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rtl/>
          <w:lang w:bidi="fa-IR"/>
        </w:rPr>
      </w:pPr>
      <w:bookmarkStart w:id="0" w:name="_GoBack"/>
      <w:bookmarkEnd w:id="0"/>
    </w:p>
    <w:p w:rsidR="00474582" w:rsidRPr="00474582" w:rsidRDefault="00474582" w:rsidP="00474582">
      <w:pPr>
        <w:rPr>
          <w:rFonts w:cs="B Titr"/>
          <w:b/>
          <w:bCs/>
          <w:rtl/>
          <w:lang w:bidi="fa-IR"/>
        </w:rPr>
      </w:pPr>
    </w:p>
    <w:p w:rsidR="00336DCA" w:rsidRDefault="00336DCA" w:rsidP="00336DCA">
      <w:pPr>
        <w:jc w:val="center"/>
        <w:rPr>
          <w:rFonts w:cs="B Titr"/>
          <w:b/>
          <w:bCs/>
          <w:sz w:val="76"/>
          <w:szCs w:val="76"/>
          <w:rtl/>
          <w:lang w:bidi="fa-IR"/>
        </w:rPr>
      </w:pPr>
      <w:r>
        <w:rPr>
          <w:rFonts w:cs="B Titr" w:hint="cs"/>
          <w:b/>
          <w:bCs/>
          <w:sz w:val="76"/>
          <w:szCs w:val="76"/>
          <w:rtl/>
          <w:lang w:bidi="fa-IR"/>
        </w:rPr>
        <w:t>الإعتصام</w:t>
      </w:r>
    </w:p>
    <w:p w:rsidR="00336DCA" w:rsidRPr="001D4A14" w:rsidRDefault="00336DCA" w:rsidP="00336DCA">
      <w:pPr>
        <w:jc w:val="center"/>
        <w:rPr>
          <w:rFonts w:cs="B Lotus"/>
          <w:b/>
          <w:bCs/>
          <w:sz w:val="66"/>
          <w:szCs w:val="66"/>
          <w:rtl/>
          <w:lang w:bidi="fa-IR"/>
        </w:rPr>
      </w:pPr>
      <w:r w:rsidRPr="001D4A14">
        <w:rPr>
          <w:rFonts w:cs="B Titr" w:hint="cs"/>
          <w:b/>
          <w:bCs/>
          <w:sz w:val="66"/>
          <w:szCs w:val="66"/>
          <w:rtl/>
          <w:lang w:bidi="fa-IR"/>
        </w:rPr>
        <w:t>در شناخت بدعت و سنّت</w:t>
      </w:r>
    </w:p>
    <w:p w:rsidR="00336DCA" w:rsidRPr="001D4A14" w:rsidRDefault="00336DCA" w:rsidP="00336DCA">
      <w:pPr>
        <w:jc w:val="center"/>
        <w:rPr>
          <w:rFonts w:ascii="mylotus" w:hAnsi="mylotus" w:cs="mylotus"/>
          <w:b/>
          <w:bCs/>
          <w:sz w:val="22"/>
          <w:szCs w:val="22"/>
          <w:rtl/>
          <w:lang w:bidi="fa-IR"/>
        </w:rPr>
      </w:pPr>
    </w:p>
    <w:p w:rsidR="00336DCA" w:rsidRPr="001D4A14" w:rsidRDefault="00336DCA" w:rsidP="00336DCA">
      <w:pPr>
        <w:jc w:val="center"/>
        <w:rPr>
          <w:rFonts w:ascii="mylotus" w:hAnsi="mylotus" w:cs="mylotus"/>
          <w:b/>
          <w:bCs/>
          <w:sz w:val="52"/>
          <w:szCs w:val="52"/>
          <w:rtl/>
          <w:lang w:bidi="fa-IR"/>
        </w:rPr>
      </w:pPr>
      <w:r w:rsidRPr="001D4A14">
        <w:rPr>
          <w:rFonts w:ascii="mylotus" w:hAnsi="mylotus" w:cs="mylotus" w:hint="cs"/>
          <w:b/>
          <w:bCs/>
          <w:sz w:val="52"/>
          <w:szCs w:val="52"/>
          <w:rtl/>
          <w:lang w:bidi="fa-IR"/>
        </w:rPr>
        <w:t xml:space="preserve">جلد </w:t>
      </w:r>
      <w:r>
        <w:rPr>
          <w:rFonts w:ascii="mylotus" w:hAnsi="mylotus" w:cs="mylotus" w:hint="cs"/>
          <w:b/>
          <w:bCs/>
          <w:sz w:val="52"/>
          <w:szCs w:val="52"/>
          <w:rtl/>
          <w:lang w:bidi="fa-IR"/>
        </w:rPr>
        <w:t>دوم</w:t>
      </w:r>
    </w:p>
    <w:p w:rsidR="00336DCA" w:rsidRDefault="00336DCA" w:rsidP="00336DCA">
      <w:pPr>
        <w:jc w:val="center"/>
        <w:rPr>
          <w:rFonts w:cs="B Yagut"/>
          <w:b/>
          <w:bCs/>
          <w:sz w:val="32"/>
          <w:szCs w:val="32"/>
          <w:rtl/>
          <w:lang w:bidi="fa-IR"/>
        </w:rPr>
      </w:pPr>
    </w:p>
    <w:p w:rsidR="00336DCA" w:rsidRDefault="00336DCA" w:rsidP="00336DCA">
      <w:pPr>
        <w:jc w:val="center"/>
        <w:rPr>
          <w:rFonts w:cs="B Yagut"/>
          <w:b/>
          <w:bCs/>
          <w:sz w:val="32"/>
          <w:szCs w:val="32"/>
          <w:rtl/>
          <w:lang w:bidi="fa-IR"/>
        </w:rPr>
      </w:pPr>
    </w:p>
    <w:p w:rsidR="00336DCA" w:rsidRDefault="00336DCA" w:rsidP="00336DCA">
      <w:pPr>
        <w:jc w:val="center"/>
        <w:rPr>
          <w:rFonts w:cs="B Yagut"/>
          <w:b/>
          <w:bCs/>
          <w:sz w:val="32"/>
          <w:szCs w:val="32"/>
          <w:rtl/>
          <w:lang w:bidi="fa-IR"/>
        </w:rPr>
      </w:pPr>
      <w:r>
        <w:rPr>
          <w:rFonts w:cs="B Yagut" w:hint="cs"/>
          <w:b/>
          <w:bCs/>
          <w:sz w:val="32"/>
          <w:szCs w:val="32"/>
          <w:rtl/>
          <w:lang w:bidi="fa-IR"/>
        </w:rPr>
        <w:t>تالیف</w:t>
      </w:r>
      <w:r>
        <w:rPr>
          <w:rFonts w:cs="B Yagut"/>
          <w:b/>
          <w:bCs/>
          <w:sz w:val="32"/>
          <w:szCs w:val="32"/>
          <w:rtl/>
          <w:lang w:bidi="fa-IR"/>
        </w:rPr>
        <w:t>:</w:t>
      </w:r>
    </w:p>
    <w:p w:rsidR="00EB0368" w:rsidRPr="00D97A5E" w:rsidRDefault="00336DCA" w:rsidP="00336DCA">
      <w:pPr>
        <w:jc w:val="center"/>
        <w:rPr>
          <w:rFonts w:cs="B Lotus"/>
          <w:sz w:val="24"/>
          <w:szCs w:val="24"/>
          <w:rtl/>
          <w:lang w:bidi="fa-IR"/>
        </w:rPr>
        <w:sectPr w:rsidR="00EB0368" w:rsidRPr="00D97A5E" w:rsidSect="00DE6AD0">
          <w:headerReference w:type="even" r:id="rId9"/>
          <w:headerReference w:type="default" r:id="rId10"/>
          <w:footerReference w:type="even" r:id="rId11"/>
          <w:footerReference w:type="default" r:id="rId12"/>
          <w:headerReference w:type="first" r:id="rId13"/>
          <w:footnotePr>
            <w:numRestart w:val="eachPage"/>
          </w:footnotePr>
          <w:pgSz w:w="9639" w:h="13608" w:code="9"/>
          <w:pgMar w:top="851" w:right="1077" w:bottom="936" w:left="1077" w:header="851" w:footer="936"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r>
        <w:rPr>
          <w:rFonts w:cs="B Yagut" w:hint="cs"/>
          <w:b/>
          <w:bCs/>
          <w:sz w:val="36"/>
          <w:szCs w:val="36"/>
          <w:rtl/>
          <w:lang w:bidi="fa-IR"/>
        </w:rPr>
        <w:t>امام ابواسحاق شاطبی</w:t>
      </w: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5"/>
        <w:gridCol w:w="1183"/>
        <w:gridCol w:w="554"/>
        <w:gridCol w:w="1251"/>
        <w:gridCol w:w="2358"/>
      </w:tblGrid>
      <w:tr w:rsidR="00A85FB9" w:rsidRPr="00AE2939" w:rsidTr="009D4D83">
        <w:trPr>
          <w:jc w:val="center"/>
        </w:trPr>
        <w:tc>
          <w:tcPr>
            <w:tcW w:w="1529" w:type="pct"/>
            <w:vAlign w:val="center"/>
            <w:hideMark/>
          </w:tcPr>
          <w:p w:rsidR="00A85FB9" w:rsidRPr="00AE2939" w:rsidRDefault="00A85FB9" w:rsidP="009D4D83">
            <w:pPr>
              <w:spacing w:after="60"/>
              <w:jc w:val="both"/>
              <w:rPr>
                <w:rFonts w:ascii="IRMitra" w:hAnsi="IRMitra" w:cs="IRMitra"/>
                <w:b/>
                <w:bCs/>
                <w:color w:val="FF0000"/>
                <w:sz w:val="27"/>
                <w:szCs w:val="27"/>
                <w:lang w:bidi="fa-IR"/>
              </w:rPr>
            </w:pPr>
            <w:r w:rsidRPr="00AE2939">
              <w:rPr>
                <w:rFonts w:ascii="IRMitra" w:hAnsi="IRMitra" w:cs="IRMitra"/>
                <w:b/>
                <w:bCs/>
                <w:sz w:val="27"/>
                <w:szCs w:val="27"/>
                <w:rtl/>
                <w:lang w:bidi="fa-IR"/>
              </w:rPr>
              <w:lastRenderedPageBreak/>
              <w:t>عنوان کتاب:</w:t>
            </w:r>
          </w:p>
        </w:tc>
        <w:tc>
          <w:tcPr>
            <w:tcW w:w="3471" w:type="pct"/>
            <w:gridSpan w:val="4"/>
            <w:vAlign w:val="center"/>
          </w:tcPr>
          <w:p w:rsidR="00A85FB9" w:rsidRPr="00AE2939" w:rsidRDefault="00A85FB9" w:rsidP="009D4D83">
            <w:pPr>
              <w:spacing w:after="60"/>
              <w:jc w:val="both"/>
              <w:rPr>
                <w:rFonts w:ascii="IRMitra" w:hAnsi="IRMitra" w:cs="IRMitra"/>
                <w:color w:val="244061"/>
                <w:sz w:val="30"/>
                <w:szCs w:val="30"/>
                <w:lang w:bidi="fa-IR"/>
              </w:rPr>
            </w:pPr>
            <w:r w:rsidRPr="00DE773F">
              <w:rPr>
                <w:rFonts w:ascii="IRMitra" w:hAnsi="IRMitra" w:cs="IRMitra"/>
                <w:color w:val="244061"/>
                <w:sz w:val="30"/>
                <w:szCs w:val="30"/>
                <w:rtl/>
                <w:lang w:bidi="fa-IR"/>
              </w:rPr>
              <w:t>الإعتصام</w:t>
            </w:r>
            <w:r>
              <w:rPr>
                <w:rFonts w:ascii="IRMitra" w:hAnsi="IRMitra" w:cs="IRMitra"/>
                <w:color w:val="244061"/>
                <w:sz w:val="30"/>
                <w:szCs w:val="30"/>
                <w:lang w:bidi="fa-IR"/>
              </w:rPr>
              <w:t xml:space="preserve"> </w:t>
            </w:r>
            <w:r w:rsidRPr="00DE773F">
              <w:rPr>
                <w:rFonts w:ascii="IRMitra" w:hAnsi="IRMitra" w:cs="IRMitra"/>
                <w:color w:val="244061"/>
                <w:sz w:val="30"/>
                <w:szCs w:val="30"/>
                <w:rtl/>
                <w:lang w:bidi="fa-IR"/>
              </w:rPr>
              <w:t>در شناخت بدعت و سنّت</w:t>
            </w:r>
            <w:r>
              <w:rPr>
                <w:rFonts w:ascii="IRMitra" w:hAnsi="IRMitra" w:cs="IRMitra"/>
                <w:color w:val="244061"/>
                <w:sz w:val="30"/>
                <w:szCs w:val="30"/>
                <w:lang w:bidi="fa-IR"/>
              </w:rPr>
              <w:t xml:space="preserve">  </w:t>
            </w:r>
            <w:r w:rsidRPr="00A85FB9">
              <w:rPr>
                <w:rFonts w:ascii="IRMitra" w:hAnsi="IRMitra" w:cs="IRMitra"/>
                <w:color w:val="244061"/>
                <w:sz w:val="30"/>
                <w:szCs w:val="30"/>
                <w:rtl/>
                <w:lang w:bidi="fa-IR"/>
              </w:rPr>
              <w:t>جلد دوم</w:t>
            </w:r>
          </w:p>
        </w:tc>
      </w:tr>
      <w:tr w:rsidR="00A85FB9" w:rsidRPr="00AE2939" w:rsidTr="009D4D83">
        <w:trPr>
          <w:jc w:val="center"/>
        </w:trPr>
        <w:tc>
          <w:tcPr>
            <w:tcW w:w="1529" w:type="pct"/>
            <w:vAlign w:val="center"/>
            <w:hideMark/>
          </w:tcPr>
          <w:p w:rsidR="00A85FB9" w:rsidRPr="00AE2939" w:rsidRDefault="00A85FB9" w:rsidP="009D4D83">
            <w:pPr>
              <w:spacing w:before="60" w:after="60"/>
              <w:jc w:val="both"/>
              <w:rPr>
                <w:rFonts w:ascii="IRMitra" w:hAnsi="IRMitra" w:cs="IRMitra"/>
                <w:b/>
                <w:bCs/>
                <w:color w:val="FF0000"/>
                <w:sz w:val="27"/>
                <w:szCs w:val="27"/>
                <w:lang w:bidi="fa-IR"/>
              </w:rPr>
            </w:pPr>
            <w:r w:rsidRPr="00AE2939">
              <w:rPr>
                <w:rFonts w:ascii="IRMitra" w:hAnsi="IRMitra" w:cs="IRMitra" w:hint="cs"/>
                <w:b/>
                <w:bCs/>
                <w:sz w:val="27"/>
                <w:szCs w:val="27"/>
                <w:rtl/>
                <w:lang w:bidi="fa-IR"/>
              </w:rPr>
              <w:t>تألیف</w:t>
            </w:r>
            <w:r w:rsidRPr="00AE2939">
              <w:rPr>
                <w:rFonts w:ascii="IRMitra" w:hAnsi="IRMitra" w:cs="IRMitra"/>
                <w:b/>
                <w:bCs/>
                <w:sz w:val="27"/>
                <w:szCs w:val="27"/>
                <w:rtl/>
                <w:lang w:bidi="fa-IR"/>
              </w:rPr>
              <w:t xml:space="preserve">: </w:t>
            </w:r>
          </w:p>
        </w:tc>
        <w:tc>
          <w:tcPr>
            <w:tcW w:w="3471" w:type="pct"/>
            <w:gridSpan w:val="4"/>
            <w:vAlign w:val="center"/>
          </w:tcPr>
          <w:p w:rsidR="00A85FB9" w:rsidRPr="00AE2939" w:rsidRDefault="00A85FB9" w:rsidP="009D4D83">
            <w:pPr>
              <w:spacing w:before="60" w:after="60"/>
              <w:jc w:val="both"/>
              <w:rPr>
                <w:rFonts w:ascii="IRMitra" w:hAnsi="IRMitra" w:cs="IRMitra"/>
                <w:color w:val="244061"/>
                <w:sz w:val="30"/>
                <w:szCs w:val="30"/>
                <w:lang w:bidi="fa-IR"/>
              </w:rPr>
            </w:pPr>
            <w:r w:rsidRPr="00DE773F">
              <w:rPr>
                <w:rFonts w:ascii="IRMitra" w:hAnsi="IRMitra" w:cs="IRMitra"/>
                <w:color w:val="244061"/>
                <w:sz w:val="30"/>
                <w:szCs w:val="30"/>
                <w:rtl/>
                <w:lang w:bidi="fa-IR"/>
              </w:rPr>
              <w:t>امام ابواسحاق شاطب</w:t>
            </w:r>
            <w:r w:rsidRPr="00DE773F">
              <w:rPr>
                <w:rFonts w:ascii="IRMitra" w:hAnsi="IRMitra" w:cs="IRMitra" w:hint="cs"/>
                <w:color w:val="244061"/>
                <w:sz w:val="30"/>
                <w:szCs w:val="30"/>
                <w:rtl/>
                <w:lang w:bidi="fa-IR"/>
              </w:rPr>
              <w:t>ی</w:t>
            </w:r>
          </w:p>
        </w:tc>
      </w:tr>
      <w:tr w:rsidR="00A85FB9" w:rsidRPr="00AE2939" w:rsidTr="009D4D83">
        <w:trPr>
          <w:jc w:val="center"/>
        </w:trPr>
        <w:tc>
          <w:tcPr>
            <w:tcW w:w="1529" w:type="pct"/>
            <w:vAlign w:val="center"/>
            <w:hideMark/>
          </w:tcPr>
          <w:p w:rsidR="00A85FB9" w:rsidRPr="00AE2939" w:rsidRDefault="00A85FB9" w:rsidP="009D4D83">
            <w:pPr>
              <w:spacing w:before="60" w:after="60"/>
              <w:jc w:val="both"/>
              <w:rPr>
                <w:rFonts w:ascii="IRMitra" w:hAnsi="IRMitra" w:cs="IRMitra"/>
                <w:b/>
                <w:bCs/>
                <w:sz w:val="27"/>
                <w:szCs w:val="27"/>
                <w:lang w:bidi="fa-IR"/>
              </w:rPr>
            </w:pPr>
            <w:r>
              <w:rPr>
                <w:rFonts w:ascii="IRMitra" w:hAnsi="IRMitra" w:cs="IRMitra" w:hint="cs"/>
                <w:b/>
                <w:bCs/>
                <w:sz w:val="27"/>
                <w:szCs w:val="27"/>
                <w:rtl/>
                <w:lang w:bidi="fa-IR"/>
              </w:rPr>
              <w:t>مترجم:</w:t>
            </w:r>
          </w:p>
        </w:tc>
        <w:tc>
          <w:tcPr>
            <w:tcW w:w="3471" w:type="pct"/>
            <w:gridSpan w:val="4"/>
            <w:vAlign w:val="center"/>
          </w:tcPr>
          <w:p w:rsidR="00A85FB9" w:rsidRPr="00AE2939" w:rsidRDefault="00A85FB9" w:rsidP="009D4D83">
            <w:pPr>
              <w:spacing w:before="60" w:after="60"/>
              <w:jc w:val="both"/>
              <w:rPr>
                <w:rFonts w:ascii="IRMitra" w:hAnsi="IRMitra" w:cs="IRMitra"/>
                <w:color w:val="244061"/>
                <w:sz w:val="30"/>
                <w:szCs w:val="30"/>
                <w:lang w:bidi="fa-IR"/>
              </w:rPr>
            </w:pPr>
            <w:r w:rsidRPr="00DE773F">
              <w:rPr>
                <w:rFonts w:ascii="IRMitra" w:hAnsi="IRMitra" w:cs="IRMitra"/>
                <w:color w:val="244061"/>
                <w:sz w:val="30"/>
                <w:szCs w:val="30"/>
                <w:rtl/>
                <w:lang w:bidi="fa-IR"/>
              </w:rPr>
              <w:t>گروه علم</w:t>
            </w:r>
            <w:r w:rsidRPr="00DE773F">
              <w:rPr>
                <w:rFonts w:ascii="IRMitra" w:hAnsi="IRMitra" w:cs="IRMitra" w:hint="cs"/>
                <w:color w:val="244061"/>
                <w:sz w:val="30"/>
                <w:szCs w:val="30"/>
                <w:rtl/>
                <w:lang w:bidi="fa-IR"/>
              </w:rPr>
              <w:t>ی</w:t>
            </w:r>
            <w:r w:rsidRPr="00DE773F">
              <w:rPr>
                <w:rFonts w:ascii="IRMitra" w:hAnsi="IRMitra" w:cs="IRMitra"/>
                <w:color w:val="244061"/>
                <w:sz w:val="30"/>
                <w:szCs w:val="30"/>
                <w:rtl/>
                <w:lang w:bidi="fa-IR"/>
              </w:rPr>
              <w:t xml:space="preserve"> فرهنگ</w:t>
            </w:r>
            <w:r w:rsidRPr="00DE773F">
              <w:rPr>
                <w:rFonts w:ascii="IRMitra" w:hAnsi="IRMitra" w:cs="IRMitra" w:hint="cs"/>
                <w:color w:val="244061"/>
                <w:sz w:val="30"/>
                <w:szCs w:val="30"/>
                <w:rtl/>
                <w:lang w:bidi="fa-IR"/>
              </w:rPr>
              <w:t>ی</w:t>
            </w:r>
            <w:r w:rsidRPr="00DE773F">
              <w:rPr>
                <w:rFonts w:ascii="IRMitra" w:hAnsi="IRMitra" w:cs="IRMitra"/>
                <w:color w:val="244061"/>
                <w:sz w:val="30"/>
                <w:szCs w:val="30"/>
                <w:rtl/>
                <w:lang w:bidi="fa-IR"/>
              </w:rPr>
              <w:t xml:space="preserve"> موحد</w:t>
            </w:r>
            <w:r w:rsidRPr="00DE773F">
              <w:rPr>
                <w:rFonts w:ascii="IRMitra" w:hAnsi="IRMitra" w:cs="IRMitra" w:hint="cs"/>
                <w:color w:val="244061"/>
                <w:sz w:val="30"/>
                <w:szCs w:val="30"/>
                <w:rtl/>
                <w:lang w:bidi="fa-IR"/>
              </w:rPr>
              <w:t>ی</w:t>
            </w:r>
            <w:r w:rsidRPr="00DE773F">
              <w:rPr>
                <w:rFonts w:ascii="IRMitra" w:hAnsi="IRMitra" w:cs="IRMitra" w:hint="eastAsia"/>
                <w:color w:val="244061"/>
                <w:sz w:val="30"/>
                <w:szCs w:val="30"/>
                <w:rtl/>
                <w:lang w:bidi="fa-IR"/>
              </w:rPr>
              <w:t>ن</w:t>
            </w:r>
          </w:p>
        </w:tc>
      </w:tr>
      <w:tr w:rsidR="00A85FB9" w:rsidRPr="00AE2939" w:rsidTr="009D4D83">
        <w:trPr>
          <w:jc w:val="center"/>
        </w:trPr>
        <w:tc>
          <w:tcPr>
            <w:tcW w:w="1529" w:type="pct"/>
            <w:vAlign w:val="center"/>
            <w:hideMark/>
          </w:tcPr>
          <w:p w:rsidR="00A85FB9" w:rsidRPr="00AE2939" w:rsidRDefault="00A85FB9" w:rsidP="009D4D83">
            <w:pPr>
              <w:spacing w:before="60" w:after="60"/>
              <w:jc w:val="both"/>
              <w:rPr>
                <w:rFonts w:ascii="IRMitra" w:hAnsi="IRMitra" w:cs="IRMitra"/>
                <w:b/>
                <w:bCs/>
                <w:color w:val="FF0000"/>
                <w:sz w:val="27"/>
                <w:szCs w:val="27"/>
                <w:lang w:bidi="fa-IR"/>
              </w:rPr>
            </w:pPr>
            <w:r w:rsidRPr="00AE2939">
              <w:rPr>
                <w:rFonts w:ascii="IRMitra" w:hAnsi="IRMitra" w:cs="IRMitra"/>
                <w:b/>
                <w:bCs/>
                <w:sz w:val="27"/>
                <w:szCs w:val="27"/>
                <w:rtl/>
                <w:lang w:bidi="fa-IR"/>
              </w:rPr>
              <w:t>موضوع:</w:t>
            </w:r>
          </w:p>
        </w:tc>
        <w:tc>
          <w:tcPr>
            <w:tcW w:w="3471" w:type="pct"/>
            <w:gridSpan w:val="4"/>
            <w:vAlign w:val="center"/>
          </w:tcPr>
          <w:p w:rsidR="00A85FB9" w:rsidRPr="00AE2939" w:rsidRDefault="00A85FB9" w:rsidP="009D4D83">
            <w:pPr>
              <w:spacing w:before="60" w:after="60"/>
              <w:jc w:val="both"/>
              <w:rPr>
                <w:rFonts w:ascii="IRMitra" w:hAnsi="IRMitra" w:cs="IRMitra"/>
                <w:color w:val="244061"/>
                <w:sz w:val="30"/>
                <w:szCs w:val="30"/>
                <w:lang w:bidi="fa-IR"/>
              </w:rPr>
            </w:pPr>
            <w:r w:rsidRPr="00DE773F">
              <w:rPr>
                <w:rFonts w:ascii="IRMitra" w:hAnsi="IRMitra" w:cs="IRMitra"/>
                <w:color w:val="244061"/>
                <w:rtl/>
                <w:lang w:bidi="fa-IR"/>
              </w:rPr>
              <w:t>بدعت، گناه و توبه</w:t>
            </w:r>
          </w:p>
        </w:tc>
      </w:tr>
      <w:tr w:rsidR="00A85FB9" w:rsidRPr="00AE2939" w:rsidTr="009D4D83">
        <w:trPr>
          <w:jc w:val="center"/>
        </w:trPr>
        <w:tc>
          <w:tcPr>
            <w:tcW w:w="1529" w:type="pct"/>
            <w:vAlign w:val="center"/>
            <w:hideMark/>
          </w:tcPr>
          <w:p w:rsidR="00A85FB9" w:rsidRPr="00AE2939" w:rsidRDefault="00A85FB9" w:rsidP="009D4D83">
            <w:pPr>
              <w:spacing w:before="60" w:after="60"/>
              <w:jc w:val="both"/>
              <w:rPr>
                <w:rFonts w:ascii="IRMitra" w:hAnsi="IRMitra" w:cs="IRMitra"/>
                <w:b/>
                <w:bCs/>
                <w:color w:val="FF0000"/>
                <w:sz w:val="27"/>
                <w:szCs w:val="27"/>
                <w:lang w:bidi="fa-IR"/>
              </w:rPr>
            </w:pPr>
            <w:r w:rsidRPr="00AE2939">
              <w:rPr>
                <w:rFonts w:ascii="IRMitra" w:hAnsi="IRMitra" w:cs="IRMitra"/>
                <w:b/>
                <w:bCs/>
                <w:sz w:val="27"/>
                <w:szCs w:val="27"/>
                <w:rtl/>
                <w:lang w:bidi="fa-IR"/>
              </w:rPr>
              <w:t xml:space="preserve">نوبت انتشار: </w:t>
            </w:r>
          </w:p>
        </w:tc>
        <w:tc>
          <w:tcPr>
            <w:tcW w:w="3471" w:type="pct"/>
            <w:gridSpan w:val="4"/>
            <w:vAlign w:val="center"/>
            <w:hideMark/>
          </w:tcPr>
          <w:p w:rsidR="00A85FB9" w:rsidRPr="00AE2939" w:rsidRDefault="00A85FB9" w:rsidP="009D4D83">
            <w:pPr>
              <w:spacing w:before="60" w:after="60"/>
              <w:jc w:val="both"/>
              <w:rPr>
                <w:rFonts w:ascii="IRMitra" w:hAnsi="IRMitra" w:cs="IRMitra"/>
                <w:color w:val="244061"/>
                <w:sz w:val="30"/>
                <w:szCs w:val="30"/>
                <w:lang w:bidi="fa-IR"/>
              </w:rPr>
            </w:pPr>
            <w:r w:rsidRPr="00AE2939">
              <w:rPr>
                <w:rFonts w:ascii="IRMitra" w:hAnsi="IRMitra" w:cs="IRMitra"/>
                <w:color w:val="244061"/>
                <w:sz w:val="30"/>
                <w:szCs w:val="30"/>
                <w:rtl/>
                <w:lang w:bidi="fa-IR"/>
              </w:rPr>
              <w:t xml:space="preserve">اول (دیجیتال) </w:t>
            </w:r>
          </w:p>
        </w:tc>
      </w:tr>
      <w:tr w:rsidR="00A85FB9" w:rsidRPr="00AE2939" w:rsidTr="009D4D83">
        <w:trPr>
          <w:jc w:val="center"/>
        </w:trPr>
        <w:tc>
          <w:tcPr>
            <w:tcW w:w="1529" w:type="pct"/>
            <w:vAlign w:val="center"/>
            <w:hideMark/>
          </w:tcPr>
          <w:p w:rsidR="00A85FB9" w:rsidRPr="00AE2939" w:rsidRDefault="00A85FB9" w:rsidP="009D4D83">
            <w:pPr>
              <w:spacing w:before="60" w:after="60"/>
              <w:jc w:val="both"/>
              <w:rPr>
                <w:rFonts w:ascii="IRMitra" w:hAnsi="IRMitra" w:cs="IRMitra"/>
                <w:b/>
                <w:bCs/>
                <w:color w:val="FF0000"/>
                <w:sz w:val="27"/>
                <w:szCs w:val="27"/>
                <w:lang w:bidi="fa-IR"/>
              </w:rPr>
            </w:pPr>
            <w:r w:rsidRPr="00AE2939">
              <w:rPr>
                <w:rFonts w:ascii="IRMitra" w:hAnsi="IRMitra" w:cs="IRMitra"/>
                <w:b/>
                <w:bCs/>
                <w:sz w:val="27"/>
                <w:szCs w:val="27"/>
                <w:rtl/>
                <w:lang w:bidi="fa-IR"/>
              </w:rPr>
              <w:t xml:space="preserve">تاریخ انتشار: </w:t>
            </w:r>
          </w:p>
        </w:tc>
        <w:tc>
          <w:tcPr>
            <w:tcW w:w="3471" w:type="pct"/>
            <w:gridSpan w:val="4"/>
            <w:vAlign w:val="center"/>
            <w:hideMark/>
          </w:tcPr>
          <w:p w:rsidR="00A85FB9" w:rsidRPr="00AE2939" w:rsidRDefault="00A85FB9" w:rsidP="009D4D83">
            <w:pPr>
              <w:spacing w:before="60" w:after="60"/>
              <w:jc w:val="both"/>
              <w:rPr>
                <w:rFonts w:ascii="IRMitra" w:hAnsi="IRMitra" w:cs="IRMitra"/>
                <w:color w:val="244061"/>
                <w:sz w:val="30"/>
                <w:szCs w:val="30"/>
                <w:lang w:bidi="fa-IR"/>
              </w:rPr>
            </w:pPr>
            <w:r w:rsidRPr="00AE2939">
              <w:rPr>
                <w:rFonts w:ascii="IRMitra" w:hAnsi="IRMitra" w:cs="IRMitra"/>
                <w:color w:val="244061"/>
                <w:sz w:val="30"/>
                <w:szCs w:val="30"/>
                <w:rtl/>
                <w:lang w:bidi="fa-IR"/>
              </w:rPr>
              <w:t>دی (جدی) 1394شمسی، ر</w:t>
            </w:r>
            <w:r w:rsidRPr="00AE2939">
              <w:rPr>
                <w:rFonts w:ascii="IRMitra" w:hAnsi="IRMitra" w:cs="IRMitra"/>
                <w:color w:val="244061"/>
                <w:sz w:val="30"/>
                <w:szCs w:val="30"/>
                <w:rtl/>
              </w:rPr>
              <w:t>بيع الأول</w:t>
            </w:r>
            <w:r w:rsidRPr="00AE2939">
              <w:rPr>
                <w:rFonts w:ascii="IRMitra" w:hAnsi="IRMitra" w:cs="IRMitra"/>
                <w:color w:val="244061"/>
                <w:sz w:val="30"/>
                <w:szCs w:val="30"/>
                <w:rtl/>
                <w:lang w:bidi="fa-IR"/>
              </w:rPr>
              <w:t xml:space="preserve"> 1437 هجری</w:t>
            </w:r>
          </w:p>
        </w:tc>
      </w:tr>
      <w:tr w:rsidR="00A85FB9" w:rsidRPr="00AE2939" w:rsidTr="009D4D83">
        <w:trPr>
          <w:jc w:val="center"/>
        </w:trPr>
        <w:tc>
          <w:tcPr>
            <w:tcW w:w="1529" w:type="pct"/>
            <w:vAlign w:val="center"/>
            <w:hideMark/>
          </w:tcPr>
          <w:p w:rsidR="00A85FB9" w:rsidRPr="00AE2939" w:rsidRDefault="00A85FB9" w:rsidP="009D4D83">
            <w:pPr>
              <w:spacing w:before="60" w:after="60"/>
              <w:jc w:val="both"/>
              <w:rPr>
                <w:rFonts w:ascii="IRMitra" w:hAnsi="IRMitra" w:cs="IRMitra"/>
                <w:b/>
                <w:bCs/>
                <w:sz w:val="27"/>
                <w:szCs w:val="27"/>
                <w:lang w:bidi="fa-IR"/>
              </w:rPr>
            </w:pPr>
            <w:r w:rsidRPr="00AE2939">
              <w:rPr>
                <w:rFonts w:ascii="IRMitra" w:hAnsi="IRMitra" w:cs="IRMitra"/>
                <w:b/>
                <w:bCs/>
                <w:sz w:val="27"/>
                <w:szCs w:val="27"/>
                <w:rtl/>
                <w:lang w:bidi="fa-IR"/>
              </w:rPr>
              <w:t xml:space="preserve">منبع: </w:t>
            </w:r>
          </w:p>
        </w:tc>
        <w:tc>
          <w:tcPr>
            <w:tcW w:w="3471" w:type="pct"/>
            <w:gridSpan w:val="4"/>
            <w:vAlign w:val="center"/>
          </w:tcPr>
          <w:p w:rsidR="00A85FB9" w:rsidRPr="00AE2939" w:rsidRDefault="00A85FB9" w:rsidP="009D4D83">
            <w:pPr>
              <w:spacing w:before="60" w:after="60"/>
              <w:jc w:val="both"/>
              <w:rPr>
                <w:rFonts w:ascii="IRMitra" w:hAnsi="IRMitra" w:cs="IRMitra"/>
                <w:color w:val="244061"/>
                <w:sz w:val="30"/>
                <w:szCs w:val="30"/>
                <w:rtl/>
                <w:lang w:bidi="fa-IR"/>
              </w:rPr>
            </w:pPr>
            <w:r>
              <w:rPr>
                <w:rFonts w:ascii="IRMitra" w:hAnsi="IRMitra" w:cs="IRMitra" w:hint="cs"/>
                <w:color w:val="244061"/>
                <w:sz w:val="30"/>
                <w:szCs w:val="30"/>
                <w:rtl/>
                <w:lang w:bidi="fa-IR"/>
              </w:rPr>
              <w:t xml:space="preserve">کتابخانه عقیده </w:t>
            </w:r>
            <w:r>
              <w:rPr>
                <w:rFonts w:ascii="IRMitra" w:hAnsi="IRMitra" w:cs="IRMitra"/>
                <w:color w:val="244061"/>
                <w:sz w:val="30"/>
                <w:szCs w:val="30"/>
                <w:lang w:bidi="fa-IR"/>
              </w:rPr>
              <w:t>www.aqeedeh.com</w:t>
            </w:r>
          </w:p>
        </w:tc>
      </w:tr>
      <w:tr w:rsidR="00A85FB9" w:rsidRPr="00AE2939" w:rsidTr="009D4D83">
        <w:trPr>
          <w:jc w:val="center"/>
        </w:trPr>
        <w:tc>
          <w:tcPr>
            <w:tcW w:w="3469" w:type="pct"/>
            <w:gridSpan w:val="4"/>
            <w:vAlign w:val="center"/>
            <w:hideMark/>
          </w:tcPr>
          <w:p w:rsidR="00A85FB9" w:rsidRPr="00AE2939" w:rsidRDefault="00A85FB9" w:rsidP="009D4D83">
            <w:pPr>
              <w:jc w:val="center"/>
              <w:rPr>
                <w:rFonts w:cs="IRNazanin"/>
                <w:b/>
                <w:bCs/>
                <w:color w:val="244061"/>
                <w:sz w:val="24"/>
                <w:rtl/>
                <w:lang w:bidi="fa-IR"/>
              </w:rPr>
            </w:pPr>
            <w:r w:rsidRPr="00AE2939">
              <w:rPr>
                <w:rFonts w:cs="IRNazanin"/>
                <w:b/>
                <w:bCs/>
                <w:color w:val="244061"/>
                <w:sz w:val="24"/>
                <w:rtl/>
                <w:lang w:bidi="fa-IR"/>
              </w:rPr>
              <w:t>این کتاب از سایت کتابخانۀ عقیده دانلود شده است.</w:t>
            </w:r>
          </w:p>
          <w:p w:rsidR="00A85FB9" w:rsidRPr="00AE2939" w:rsidRDefault="00A85FB9" w:rsidP="009D4D83">
            <w:pPr>
              <w:spacing w:before="60" w:after="60"/>
              <w:jc w:val="center"/>
              <w:rPr>
                <w:rFonts w:ascii="IRMitra" w:hAnsi="IRMitra" w:cs="IRMitra"/>
                <w:b/>
                <w:bCs/>
                <w:sz w:val="27"/>
                <w:szCs w:val="27"/>
                <w:lang w:bidi="fa-IR"/>
              </w:rPr>
            </w:pPr>
            <w:r w:rsidRPr="00AE2939">
              <w:rPr>
                <w:rFonts w:cs="Times New Roman"/>
                <w:b/>
                <w:bCs/>
                <w:color w:val="244061"/>
                <w:sz w:val="24"/>
                <w:szCs w:val="24"/>
                <w:lang w:bidi="fa-IR"/>
              </w:rPr>
              <w:t>www.aqeedeh.com</w:t>
            </w:r>
          </w:p>
        </w:tc>
        <w:tc>
          <w:tcPr>
            <w:tcW w:w="1531" w:type="pct"/>
            <w:hideMark/>
          </w:tcPr>
          <w:p w:rsidR="00A85FB9" w:rsidRPr="00AE2939" w:rsidRDefault="00A85FB9" w:rsidP="009D4D83">
            <w:pPr>
              <w:spacing w:before="60" w:after="60"/>
              <w:jc w:val="center"/>
              <w:rPr>
                <w:rFonts w:ascii="IRMitra" w:hAnsi="IRMitra" w:cs="IRMitra"/>
                <w:color w:val="244061"/>
                <w:sz w:val="30"/>
                <w:szCs w:val="30"/>
                <w:lang w:bidi="fa-IR"/>
              </w:rPr>
            </w:pPr>
            <w:r w:rsidRPr="00AE2939">
              <w:rPr>
                <w:rFonts w:ascii="IRMitra" w:hAnsi="IRMitra" w:cs="IRMitra"/>
                <w:noProof/>
                <w:color w:val="244061"/>
                <w:sz w:val="30"/>
                <w:szCs w:val="30"/>
              </w:rPr>
              <w:drawing>
                <wp:inline distT="0" distB="0" distL="0" distR="0" wp14:anchorId="3AF2A88E" wp14:editId="0A3935A4">
                  <wp:extent cx="942340" cy="94234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42340" cy="942340"/>
                          </a:xfrm>
                          <a:prstGeom prst="rect">
                            <a:avLst/>
                          </a:prstGeom>
                          <a:noFill/>
                          <a:ln>
                            <a:noFill/>
                          </a:ln>
                        </pic:spPr>
                      </pic:pic>
                    </a:graphicData>
                  </a:graphic>
                </wp:inline>
              </w:drawing>
            </w:r>
          </w:p>
        </w:tc>
      </w:tr>
      <w:tr w:rsidR="00A85FB9" w:rsidRPr="00AE2939" w:rsidTr="009D4D83">
        <w:trPr>
          <w:jc w:val="center"/>
        </w:trPr>
        <w:tc>
          <w:tcPr>
            <w:tcW w:w="1529" w:type="pct"/>
            <w:vAlign w:val="center"/>
            <w:hideMark/>
          </w:tcPr>
          <w:p w:rsidR="00A85FB9" w:rsidRPr="00AE2939" w:rsidRDefault="00A85FB9" w:rsidP="009D4D83">
            <w:pPr>
              <w:spacing w:before="60" w:after="60"/>
              <w:jc w:val="center"/>
              <w:rPr>
                <w:rFonts w:ascii="IRMitra" w:hAnsi="IRMitra" w:cs="IRMitra"/>
                <w:b/>
                <w:bCs/>
                <w:sz w:val="27"/>
                <w:szCs w:val="27"/>
                <w:lang w:bidi="fa-IR"/>
              </w:rPr>
            </w:pPr>
            <w:r w:rsidRPr="00AE2939">
              <w:rPr>
                <w:rFonts w:ascii="IRNazanin" w:hAnsi="IRNazanin" w:cs="IRNazanin"/>
                <w:b/>
                <w:bCs/>
                <w:rtl/>
                <w:lang w:bidi="fa-IR"/>
              </w:rPr>
              <w:t>ایمیل:</w:t>
            </w:r>
          </w:p>
        </w:tc>
        <w:tc>
          <w:tcPr>
            <w:tcW w:w="3471" w:type="pct"/>
            <w:gridSpan w:val="4"/>
            <w:vAlign w:val="center"/>
            <w:hideMark/>
          </w:tcPr>
          <w:p w:rsidR="00A85FB9" w:rsidRPr="00AE2939" w:rsidRDefault="00A85FB9" w:rsidP="009D4D83">
            <w:pPr>
              <w:spacing w:before="60" w:after="60"/>
              <w:jc w:val="right"/>
              <w:rPr>
                <w:rFonts w:ascii="IRMitra" w:hAnsi="IRMitra" w:cs="IRMitra"/>
                <w:color w:val="244061"/>
                <w:sz w:val="30"/>
                <w:szCs w:val="30"/>
                <w:lang w:bidi="fa-IR"/>
              </w:rPr>
            </w:pPr>
            <w:r w:rsidRPr="00AE2939">
              <w:rPr>
                <w:rFonts w:cs="Times New Roman"/>
                <w:b/>
                <w:bCs/>
                <w:sz w:val="24"/>
                <w:szCs w:val="24"/>
              </w:rPr>
              <w:t>book@aqeedeh.com</w:t>
            </w:r>
          </w:p>
        </w:tc>
      </w:tr>
      <w:tr w:rsidR="00A85FB9" w:rsidRPr="00AE2939" w:rsidTr="009D4D83">
        <w:trPr>
          <w:jc w:val="center"/>
        </w:trPr>
        <w:tc>
          <w:tcPr>
            <w:tcW w:w="5000" w:type="pct"/>
            <w:gridSpan w:val="5"/>
            <w:vAlign w:val="bottom"/>
            <w:hideMark/>
          </w:tcPr>
          <w:p w:rsidR="00A85FB9" w:rsidRPr="00AE2939" w:rsidRDefault="00A85FB9" w:rsidP="009D4D83">
            <w:pPr>
              <w:spacing w:before="360" w:after="60"/>
              <w:jc w:val="center"/>
              <w:rPr>
                <w:rFonts w:ascii="IRMitra" w:hAnsi="IRMitra" w:cs="IRMitra"/>
                <w:color w:val="244061"/>
                <w:sz w:val="30"/>
                <w:szCs w:val="30"/>
                <w:lang w:bidi="fa-IR"/>
              </w:rPr>
            </w:pPr>
            <w:r w:rsidRPr="00AE2939">
              <w:rPr>
                <w:rFonts w:ascii="Times New Roman Bold" w:hAnsi="Times New Roman Bold" w:cs="IRNazanin"/>
                <w:b/>
                <w:bCs/>
                <w:sz w:val="26"/>
                <w:rtl/>
              </w:rPr>
              <w:t>سایت‌های مجموعۀ موحدین</w:t>
            </w:r>
          </w:p>
        </w:tc>
      </w:tr>
      <w:tr w:rsidR="00A85FB9" w:rsidRPr="00AE2939" w:rsidTr="009D4D83">
        <w:trPr>
          <w:jc w:val="center"/>
        </w:trPr>
        <w:tc>
          <w:tcPr>
            <w:tcW w:w="2297" w:type="pct"/>
            <w:gridSpan w:val="2"/>
            <w:hideMark/>
          </w:tcPr>
          <w:p w:rsidR="00A85FB9" w:rsidRPr="00AE2939" w:rsidRDefault="00A85FB9" w:rsidP="009D4D83">
            <w:pPr>
              <w:widowControl w:val="0"/>
              <w:tabs>
                <w:tab w:val="right" w:leader="dot" w:pos="5138"/>
              </w:tabs>
              <w:bidi w:val="0"/>
              <w:spacing w:before="60" w:after="60"/>
              <w:rPr>
                <w:rFonts w:ascii="Literata" w:hAnsi="Literata" w:cs="Times New Roman"/>
                <w:sz w:val="24"/>
                <w:szCs w:val="24"/>
                <w:rtl/>
                <w:lang w:bidi="fa-IR"/>
              </w:rPr>
            </w:pPr>
            <w:r w:rsidRPr="00AE2939">
              <w:rPr>
                <w:rFonts w:ascii="Literata" w:hAnsi="Literata" w:cs="Times New Roman"/>
                <w:sz w:val="24"/>
                <w:szCs w:val="24"/>
                <w:lang w:bidi="fa-IR"/>
              </w:rPr>
              <w:t>www.mowahedin.com</w:t>
            </w:r>
          </w:p>
          <w:p w:rsidR="00A85FB9" w:rsidRPr="00AE2939" w:rsidRDefault="00A85FB9" w:rsidP="009D4D83">
            <w:pPr>
              <w:widowControl w:val="0"/>
              <w:tabs>
                <w:tab w:val="right" w:leader="dot" w:pos="5138"/>
              </w:tabs>
              <w:bidi w:val="0"/>
              <w:spacing w:before="60" w:after="60"/>
              <w:rPr>
                <w:rFonts w:ascii="Literata" w:hAnsi="Literata" w:cs="Times New Roman"/>
                <w:sz w:val="24"/>
                <w:szCs w:val="24"/>
                <w:lang w:bidi="fa-IR"/>
              </w:rPr>
            </w:pPr>
            <w:r w:rsidRPr="00AE2939">
              <w:rPr>
                <w:rFonts w:ascii="Literata" w:hAnsi="Literata" w:cs="Times New Roman"/>
                <w:sz w:val="24"/>
                <w:szCs w:val="24"/>
                <w:lang w:bidi="fa-IR"/>
              </w:rPr>
              <w:t>www.videofarsi.com</w:t>
            </w:r>
          </w:p>
          <w:p w:rsidR="00A85FB9" w:rsidRPr="00AE2939" w:rsidRDefault="00A85FB9" w:rsidP="009D4D83">
            <w:pPr>
              <w:bidi w:val="0"/>
              <w:spacing w:before="60" w:after="60"/>
              <w:rPr>
                <w:rFonts w:ascii="Literata" w:hAnsi="Literata" w:cs="Times New Roman"/>
                <w:sz w:val="24"/>
                <w:szCs w:val="24"/>
                <w:lang w:bidi="fa-IR"/>
              </w:rPr>
            </w:pPr>
            <w:r w:rsidRPr="00AE2939">
              <w:rPr>
                <w:rFonts w:ascii="Literata" w:hAnsi="Literata" w:cs="Times New Roman"/>
                <w:sz w:val="24"/>
                <w:szCs w:val="24"/>
                <w:lang w:bidi="fa-IR"/>
              </w:rPr>
              <w:t>www.zekr.tv</w:t>
            </w:r>
          </w:p>
          <w:p w:rsidR="00A85FB9" w:rsidRPr="00AE2939" w:rsidRDefault="00A85FB9" w:rsidP="009D4D83">
            <w:pPr>
              <w:bidi w:val="0"/>
              <w:spacing w:before="60" w:after="60"/>
              <w:rPr>
                <w:rFonts w:ascii="IRMitra" w:hAnsi="IRMitra" w:cs="IRMitra"/>
                <w:b/>
                <w:bCs/>
                <w:sz w:val="27"/>
                <w:szCs w:val="27"/>
                <w:lang w:bidi="fa-IR"/>
              </w:rPr>
            </w:pPr>
            <w:r w:rsidRPr="00AE2939">
              <w:rPr>
                <w:rFonts w:ascii="Literata" w:hAnsi="Literata" w:cs="Times New Roman"/>
                <w:sz w:val="24"/>
                <w:szCs w:val="24"/>
                <w:lang w:bidi="fa-IR"/>
              </w:rPr>
              <w:t>www.mowahed.com</w:t>
            </w:r>
          </w:p>
        </w:tc>
        <w:tc>
          <w:tcPr>
            <w:tcW w:w="360" w:type="pct"/>
          </w:tcPr>
          <w:p w:rsidR="00A85FB9" w:rsidRPr="00AE2939" w:rsidRDefault="00A85FB9" w:rsidP="009D4D83">
            <w:pPr>
              <w:spacing w:before="60" w:after="60"/>
              <w:rPr>
                <w:rFonts w:ascii="IRMitra" w:hAnsi="IRMitra" w:cs="IRMitra"/>
                <w:sz w:val="30"/>
                <w:szCs w:val="30"/>
                <w:lang w:bidi="fa-IR"/>
              </w:rPr>
            </w:pPr>
          </w:p>
        </w:tc>
        <w:tc>
          <w:tcPr>
            <w:tcW w:w="2343" w:type="pct"/>
            <w:gridSpan w:val="2"/>
            <w:hideMark/>
          </w:tcPr>
          <w:p w:rsidR="00A85FB9" w:rsidRPr="00AE2939" w:rsidRDefault="00A85FB9" w:rsidP="009D4D83">
            <w:pPr>
              <w:widowControl w:val="0"/>
              <w:tabs>
                <w:tab w:val="right" w:leader="dot" w:pos="5138"/>
              </w:tabs>
              <w:bidi w:val="0"/>
              <w:spacing w:before="60" w:after="60"/>
              <w:rPr>
                <w:rFonts w:ascii="Literata" w:hAnsi="Literata" w:cs="Times New Roman"/>
                <w:sz w:val="24"/>
                <w:szCs w:val="24"/>
                <w:rtl/>
              </w:rPr>
            </w:pPr>
            <w:r w:rsidRPr="00AE2939">
              <w:rPr>
                <w:rFonts w:ascii="Literata" w:hAnsi="Literata" w:cs="Times New Roman"/>
                <w:sz w:val="24"/>
                <w:szCs w:val="24"/>
              </w:rPr>
              <w:t>www.aqeedeh.com</w:t>
            </w:r>
          </w:p>
          <w:p w:rsidR="00A85FB9" w:rsidRPr="00AE2939" w:rsidRDefault="00A85FB9" w:rsidP="009D4D83">
            <w:pPr>
              <w:widowControl w:val="0"/>
              <w:tabs>
                <w:tab w:val="right" w:leader="dot" w:pos="5138"/>
              </w:tabs>
              <w:bidi w:val="0"/>
              <w:spacing w:before="60" w:after="60"/>
              <w:rPr>
                <w:rFonts w:ascii="Literata" w:hAnsi="Literata" w:cs="Times New Roman"/>
                <w:sz w:val="24"/>
                <w:szCs w:val="24"/>
              </w:rPr>
            </w:pPr>
            <w:r w:rsidRPr="00AE2939">
              <w:rPr>
                <w:rFonts w:ascii="Literata" w:hAnsi="Literata" w:cs="Times New Roman"/>
                <w:sz w:val="24"/>
                <w:szCs w:val="24"/>
              </w:rPr>
              <w:t>www.islamtxt.com</w:t>
            </w:r>
          </w:p>
          <w:p w:rsidR="00A85FB9" w:rsidRPr="00AE2939" w:rsidRDefault="00CF346A" w:rsidP="009D4D83">
            <w:pPr>
              <w:widowControl w:val="0"/>
              <w:tabs>
                <w:tab w:val="right" w:leader="dot" w:pos="5138"/>
              </w:tabs>
              <w:bidi w:val="0"/>
              <w:spacing w:before="60" w:after="60"/>
              <w:rPr>
                <w:rFonts w:ascii="Literata" w:hAnsi="Literata" w:cs="Times New Roman"/>
                <w:sz w:val="24"/>
                <w:szCs w:val="24"/>
              </w:rPr>
            </w:pPr>
            <w:hyperlink r:id="rId15" w:history="1">
              <w:r w:rsidR="00A85FB9" w:rsidRPr="00AE2939">
                <w:rPr>
                  <w:rFonts w:ascii="Literata" w:hAnsi="Literata" w:cs="Times New Roman"/>
                  <w:sz w:val="24"/>
                  <w:szCs w:val="24"/>
                </w:rPr>
                <w:t>www.shabnam.cc</w:t>
              </w:r>
            </w:hyperlink>
          </w:p>
          <w:p w:rsidR="00A85FB9" w:rsidRPr="00AE2939" w:rsidRDefault="00A85FB9" w:rsidP="009D4D83">
            <w:pPr>
              <w:bidi w:val="0"/>
              <w:spacing w:before="60" w:after="60"/>
              <w:rPr>
                <w:rFonts w:ascii="IRMitra" w:hAnsi="IRMitra" w:cs="IRMitra"/>
                <w:sz w:val="30"/>
                <w:szCs w:val="30"/>
                <w:lang w:bidi="fa-IR"/>
              </w:rPr>
            </w:pPr>
            <w:r w:rsidRPr="00AE2939">
              <w:rPr>
                <w:rFonts w:ascii="Literata" w:hAnsi="Literata" w:cs="Times New Roman"/>
                <w:sz w:val="24"/>
                <w:szCs w:val="24"/>
              </w:rPr>
              <w:t>www.sadaislam.com</w:t>
            </w:r>
          </w:p>
        </w:tc>
      </w:tr>
      <w:tr w:rsidR="00A85FB9" w:rsidRPr="00AE2939" w:rsidTr="009D4D83">
        <w:trPr>
          <w:jc w:val="center"/>
        </w:trPr>
        <w:tc>
          <w:tcPr>
            <w:tcW w:w="2297" w:type="pct"/>
            <w:gridSpan w:val="2"/>
          </w:tcPr>
          <w:p w:rsidR="00A85FB9" w:rsidRPr="00AE2939" w:rsidRDefault="00A85FB9" w:rsidP="009D4D83">
            <w:pPr>
              <w:spacing w:before="60" w:after="60"/>
              <w:rPr>
                <w:rFonts w:ascii="IRMitra" w:hAnsi="IRMitra" w:cs="IRMitra"/>
                <w:b/>
                <w:bCs/>
                <w:sz w:val="5"/>
                <w:szCs w:val="5"/>
                <w:lang w:bidi="fa-IR"/>
              </w:rPr>
            </w:pPr>
          </w:p>
        </w:tc>
        <w:tc>
          <w:tcPr>
            <w:tcW w:w="2703" w:type="pct"/>
            <w:gridSpan w:val="3"/>
          </w:tcPr>
          <w:p w:rsidR="00A85FB9" w:rsidRPr="00AE2939" w:rsidRDefault="00A85FB9" w:rsidP="009D4D83">
            <w:pPr>
              <w:spacing w:before="60" w:after="60"/>
              <w:rPr>
                <w:rFonts w:ascii="IRMitra" w:hAnsi="IRMitra" w:cs="IRMitra"/>
                <w:sz w:val="5"/>
                <w:szCs w:val="5"/>
                <w:lang w:bidi="fa-IR"/>
              </w:rPr>
            </w:pPr>
          </w:p>
        </w:tc>
      </w:tr>
      <w:tr w:rsidR="00A85FB9" w:rsidRPr="00AE2939" w:rsidTr="009D4D83">
        <w:trPr>
          <w:jc w:val="center"/>
        </w:trPr>
        <w:tc>
          <w:tcPr>
            <w:tcW w:w="5000" w:type="pct"/>
            <w:gridSpan w:val="5"/>
            <w:hideMark/>
          </w:tcPr>
          <w:p w:rsidR="00A85FB9" w:rsidRPr="00AE2939" w:rsidRDefault="00A85FB9" w:rsidP="009D4D83">
            <w:pPr>
              <w:spacing w:before="60" w:after="60"/>
              <w:jc w:val="center"/>
              <w:rPr>
                <w:rFonts w:ascii="IRMitra" w:hAnsi="IRMitra" w:cs="IRMitra"/>
                <w:sz w:val="30"/>
                <w:szCs w:val="30"/>
                <w:lang w:bidi="fa-IR"/>
              </w:rPr>
            </w:pPr>
            <w:r w:rsidRPr="00AE2939">
              <w:rPr>
                <w:rFonts w:ascii="IRMitra" w:hAnsi="IRMitra" w:cs="IRMitra"/>
                <w:noProof/>
                <w:sz w:val="30"/>
                <w:szCs w:val="30"/>
              </w:rPr>
              <w:drawing>
                <wp:inline distT="0" distB="0" distL="0" distR="0" wp14:anchorId="4FCB9730" wp14:editId="5073F8A2">
                  <wp:extent cx="1570990" cy="8191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70990" cy="819150"/>
                          </a:xfrm>
                          <a:prstGeom prst="rect">
                            <a:avLst/>
                          </a:prstGeom>
                          <a:noFill/>
                          <a:ln>
                            <a:noFill/>
                          </a:ln>
                        </pic:spPr>
                      </pic:pic>
                    </a:graphicData>
                  </a:graphic>
                </wp:inline>
              </w:drawing>
            </w:r>
          </w:p>
        </w:tc>
      </w:tr>
      <w:tr w:rsidR="00A85FB9" w:rsidRPr="00AE2939" w:rsidTr="009D4D83">
        <w:trPr>
          <w:jc w:val="center"/>
        </w:trPr>
        <w:tc>
          <w:tcPr>
            <w:tcW w:w="5000" w:type="pct"/>
            <w:gridSpan w:val="5"/>
            <w:vAlign w:val="center"/>
            <w:hideMark/>
          </w:tcPr>
          <w:p w:rsidR="00A85FB9" w:rsidRPr="00AE2939" w:rsidRDefault="00CF346A" w:rsidP="009D4D83">
            <w:pPr>
              <w:spacing w:before="60" w:after="60"/>
              <w:jc w:val="center"/>
              <w:rPr>
                <w:rFonts w:ascii="IRMitra" w:hAnsi="IRMitra" w:cs="IRMitra"/>
                <w:noProof/>
                <w:sz w:val="30"/>
                <w:szCs w:val="30"/>
              </w:rPr>
            </w:pPr>
            <w:hyperlink r:id="rId17" w:history="1">
              <w:r w:rsidR="00A85FB9" w:rsidRPr="00AE2939">
                <w:rPr>
                  <w:rFonts w:ascii="IRMitra" w:hAnsi="IRMitra" w:cs="IRMitra"/>
                  <w:noProof/>
                  <w:sz w:val="26"/>
                  <w:szCs w:val="26"/>
                </w:rPr>
                <w:t>contact@mowahedin.com</w:t>
              </w:r>
            </w:hyperlink>
          </w:p>
        </w:tc>
      </w:tr>
    </w:tbl>
    <w:p w:rsidR="00492040" w:rsidRPr="00A85FB9"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DE6AD0">
          <w:footnotePr>
            <w:numRestart w:val="eachPage"/>
          </w:footnotePr>
          <w:pgSz w:w="9639" w:h="13608" w:code="9"/>
          <w:pgMar w:top="851" w:right="1077" w:bottom="936" w:left="1077" w:header="851" w:footer="936" w:gutter="0"/>
          <w:cols w:space="708"/>
          <w:titlePg/>
          <w:bidi/>
          <w:rtlGutter/>
          <w:docGrid w:linePitch="381"/>
        </w:sectPr>
      </w:pPr>
      <w:bookmarkStart w:id="1" w:name="Editing"/>
      <w:bookmarkEnd w:id="1"/>
    </w:p>
    <w:p w:rsidR="00492040" w:rsidRPr="00D643BE" w:rsidRDefault="00D643BE" w:rsidP="00796E48">
      <w:pPr>
        <w:jc w:val="center"/>
        <w:rPr>
          <w:rFonts w:ascii="IranNastaliq" w:hAnsi="IranNastaliq" w:cs="IranNastaliq"/>
          <w:sz w:val="30"/>
          <w:szCs w:val="30"/>
          <w:rtl/>
          <w:lang w:bidi="fa-IR"/>
        </w:rPr>
      </w:pPr>
      <w:bookmarkStart w:id="2" w:name="_Toc62138800"/>
      <w:bookmarkStart w:id="3"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474582">
      <w:pPr>
        <w:jc w:val="center"/>
        <w:rPr>
          <w:rFonts w:cs="B Lotus"/>
          <w:b/>
          <w:bCs/>
          <w:rtl/>
          <w:lang w:bidi="fa-IR"/>
        </w:rPr>
      </w:pPr>
      <w:bookmarkStart w:id="4" w:name="_Toc275041238"/>
      <w:r w:rsidRPr="00D97A5E">
        <w:rPr>
          <w:rFonts w:cs="B Lotus"/>
          <w:b/>
          <w:bCs/>
          <w:rtl/>
          <w:lang w:bidi="fa-IR"/>
        </w:rPr>
        <w:t>فهرست مطال</w:t>
      </w:r>
      <w:bookmarkEnd w:id="2"/>
      <w:bookmarkEnd w:id="3"/>
      <w:bookmarkEnd w:id="4"/>
      <w:r w:rsidR="00BB0CA3">
        <w:rPr>
          <w:rFonts w:cs="B Lotus"/>
          <w:b/>
          <w:bCs/>
          <w:rtl/>
          <w:lang w:bidi="fa-IR"/>
        </w:rPr>
        <w:t>ب</w:t>
      </w:r>
    </w:p>
    <w:p w:rsidR="00713ADA" w:rsidRDefault="00713ADA">
      <w:pPr>
        <w:pStyle w:val="TOC2"/>
        <w:tabs>
          <w:tab w:val="right" w:leader="dot" w:pos="7474"/>
        </w:tabs>
        <w:rPr>
          <w:rFonts w:ascii="Calibri" w:hAnsi="Calibri" w:cs="Arial"/>
          <w:noProof/>
          <w:sz w:val="22"/>
          <w:szCs w:val="22"/>
          <w:rtl/>
          <w:lang w:bidi="fa-IR"/>
        </w:rPr>
      </w:pPr>
      <w:r>
        <w:rPr>
          <w:rFonts w:ascii="IranNastaliq" w:hAnsi="IranNastaliq" w:cs="IranNastaliq"/>
          <w:bCs/>
          <w:sz w:val="30"/>
          <w:rtl/>
          <w:lang w:bidi="fa-IR"/>
        </w:rPr>
        <w:fldChar w:fldCharType="begin"/>
      </w:r>
      <w:r>
        <w:rPr>
          <w:rFonts w:ascii="IranNastaliq" w:hAnsi="IranNastaliq" w:cs="IranNastaliq"/>
          <w:bCs/>
          <w:sz w:val="30"/>
          <w:rtl/>
          <w:lang w:bidi="fa-IR"/>
        </w:rPr>
        <w:instrText xml:space="preserve"> </w:instrText>
      </w:r>
      <w:r>
        <w:rPr>
          <w:rFonts w:ascii="IranNastaliq" w:hAnsi="IranNastaliq" w:cs="IranNastaliq"/>
          <w:bCs/>
          <w:sz w:val="30"/>
          <w:lang w:bidi="fa-IR"/>
        </w:rPr>
        <w:instrText>TOC</w:instrText>
      </w:r>
      <w:r>
        <w:rPr>
          <w:rFonts w:ascii="IranNastaliq" w:hAnsi="IranNastaliq" w:cs="IranNastaliq"/>
          <w:bCs/>
          <w:sz w:val="30"/>
          <w:rtl/>
          <w:lang w:bidi="fa-IR"/>
        </w:rPr>
        <w:instrText xml:space="preserve"> \</w:instrText>
      </w:r>
      <w:r>
        <w:rPr>
          <w:rFonts w:ascii="IranNastaliq" w:hAnsi="IranNastaliq" w:cs="IranNastaliq"/>
          <w:bCs/>
          <w:sz w:val="30"/>
          <w:lang w:bidi="fa-IR"/>
        </w:rPr>
        <w:instrText>h \z \t</w:instrText>
      </w:r>
      <w:r>
        <w:rPr>
          <w:rFonts w:ascii="IranNastaliq" w:hAnsi="IranNastaliq" w:cs="IranNastaliq"/>
          <w:bCs/>
          <w:sz w:val="30"/>
          <w:rtl/>
          <w:lang w:bidi="fa-IR"/>
        </w:rPr>
        <w:instrText xml:space="preserve"> "تیتر اول;1;تیتر دوم;2;تیتر سوم;3" </w:instrText>
      </w:r>
      <w:r>
        <w:rPr>
          <w:rFonts w:ascii="IranNastaliq" w:hAnsi="IranNastaliq" w:cs="IranNastaliq"/>
          <w:bCs/>
          <w:sz w:val="30"/>
          <w:rtl/>
          <w:lang w:bidi="fa-IR"/>
        </w:rPr>
        <w:fldChar w:fldCharType="separate"/>
      </w:r>
      <w:hyperlink w:anchor="_Toc340583529" w:history="1">
        <w:r w:rsidRPr="00E05DBD">
          <w:rPr>
            <w:rStyle w:val="Hyperlink"/>
            <w:rFonts w:hint="eastAsia"/>
            <w:noProof/>
            <w:rtl/>
          </w:rPr>
          <w:t>فصل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Toc340583529 \h</w:instrText>
        </w:r>
        <w:r>
          <w:rPr>
            <w:noProof/>
            <w:webHidden/>
            <w:rtl/>
          </w:rPr>
          <w:instrText xml:space="preserve"> </w:instrText>
        </w:r>
        <w:r>
          <w:rPr>
            <w:rStyle w:val="Hyperlink"/>
            <w:noProof/>
            <w:rtl/>
          </w:rPr>
        </w:r>
        <w:r>
          <w:rPr>
            <w:rStyle w:val="Hyperlink"/>
            <w:noProof/>
            <w:rtl/>
          </w:rPr>
          <w:fldChar w:fldCharType="separate"/>
        </w:r>
        <w:r w:rsidR="00BB7BDB">
          <w:rPr>
            <w:noProof/>
            <w:webHidden/>
            <w:rtl/>
          </w:rPr>
          <w:t>5</w:t>
        </w:r>
        <w:r>
          <w:rPr>
            <w:rStyle w:val="Hyperlink"/>
            <w:noProof/>
            <w:rtl/>
          </w:rPr>
          <w:fldChar w:fldCharType="end"/>
        </w:r>
      </w:hyperlink>
    </w:p>
    <w:p w:rsidR="00713ADA" w:rsidRDefault="00CF346A">
      <w:pPr>
        <w:pStyle w:val="TOC2"/>
        <w:tabs>
          <w:tab w:val="right" w:leader="dot" w:pos="7474"/>
        </w:tabs>
        <w:rPr>
          <w:rFonts w:ascii="Calibri" w:hAnsi="Calibri" w:cs="Arial"/>
          <w:noProof/>
          <w:sz w:val="22"/>
          <w:szCs w:val="22"/>
          <w:rtl/>
          <w:lang w:bidi="fa-IR"/>
        </w:rPr>
      </w:pPr>
      <w:hyperlink w:anchor="_Toc340583530" w:history="1">
        <w:r w:rsidR="00713ADA" w:rsidRPr="00E05DBD">
          <w:rPr>
            <w:rStyle w:val="Hyperlink"/>
            <w:rFonts w:hint="eastAsia"/>
            <w:noProof/>
            <w:rtl/>
          </w:rPr>
          <w:t>فصل</w:t>
        </w:r>
        <w:r w:rsidR="00713ADA">
          <w:rPr>
            <w:noProof/>
            <w:webHidden/>
            <w:rtl/>
          </w:rPr>
          <w:tab/>
        </w:r>
        <w:r w:rsidR="00713ADA">
          <w:rPr>
            <w:rStyle w:val="Hyperlink"/>
            <w:noProof/>
            <w:rtl/>
          </w:rPr>
          <w:fldChar w:fldCharType="begin"/>
        </w:r>
        <w:r w:rsidR="00713ADA">
          <w:rPr>
            <w:noProof/>
            <w:webHidden/>
            <w:rtl/>
          </w:rPr>
          <w:instrText xml:space="preserve"> </w:instrText>
        </w:r>
        <w:r w:rsidR="00713ADA">
          <w:rPr>
            <w:noProof/>
            <w:webHidden/>
          </w:rPr>
          <w:instrText>PAGEREF</w:instrText>
        </w:r>
        <w:r w:rsidR="00713ADA">
          <w:rPr>
            <w:noProof/>
            <w:webHidden/>
            <w:rtl/>
          </w:rPr>
          <w:instrText xml:space="preserve"> _</w:instrText>
        </w:r>
        <w:r w:rsidR="00713ADA">
          <w:rPr>
            <w:noProof/>
            <w:webHidden/>
          </w:rPr>
          <w:instrText>Toc340583530 \h</w:instrText>
        </w:r>
        <w:r w:rsidR="00713ADA">
          <w:rPr>
            <w:noProof/>
            <w:webHidden/>
            <w:rtl/>
          </w:rPr>
          <w:instrText xml:space="preserve"> </w:instrText>
        </w:r>
        <w:r w:rsidR="00713ADA">
          <w:rPr>
            <w:rStyle w:val="Hyperlink"/>
            <w:noProof/>
            <w:rtl/>
          </w:rPr>
        </w:r>
        <w:r w:rsidR="00713ADA">
          <w:rPr>
            <w:rStyle w:val="Hyperlink"/>
            <w:noProof/>
            <w:rtl/>
          </w:rPr>
          <w:fldChar w:fldCharType="separate"/>
        </w:r>
        <w:r w:rsidR="00BB7BDB">
          <w:rPr>
            <w:noProof/>
            <w:webHidden/>
            <w:rtl/>
          </w:rPr>
          <w:t>13</w:t>
        </w:r>
        <w:r w:rsidR="00713ADA">
          <w:rPr>
            <w:rStyle w:val="Hyperlink"/>
            <w:noProof/>
            <w:rtl/>
          </w:rPr>
          <w:fldChar w:fldCharType="end"/>
        </w:r>
      </w:hyperlink>
    </w:p>
    <w:p w:rsidR="00713ADA" w:rsidRDefault="00CF346A">
      <w:pPr>
        <w:pStyle w:val="TOC2"/>
        <w:tabs>
          <w:tab w:val="right" w:leader="dot" w:pos="7474"/>
        </w:tabs>
        <w:rPr>
          <w:rFonts w:ascii="Calibri" w:hAnsi="Calibri" w:cs="Arial"/>
          <w:noProof/>
          <w:sz w:val="22"/>
          <w:szCs w:val="22"/>
          <w:rtl/>
          <w:lang w:bidi="fa-IR"/>
        </w:rPr>
      </w:pPr>
      <w:hyperlink w:anchor="_Toc340583531" w:history="1">
        <w:r w:rsidR="00713ADA" w:rsidRPr="00E05DBD">
          <w:rPr>
            <w:rStyle w:val="Hyperlink"/>
            <w:rFonts w:hint="eastAsia"/>
            <w:noProof/>
            <w:rtl/>
          </w:rPr>
          <w:t>فصل</w:t>
        </w:r>
        <w:r w:rsidR="00713ADA">
          <w:rPr>
            <w:noProof/>
            <w:webHidden/>
            <w:rtl/>
          </w:rPr>
          <w:tab/>
        </w:r>
        <w:r w:rsidR="00713ADA">
          <w:rPr>
            <w:rStyle w:val="Hyperlink"/>
            <w:noProof/>
            <w:rtl/>
          </w:rPr>
          <w:fldChar w:fldCharType="begin"/>
        </w:r>
        <w:r w:rsidR="00713ADA">
          <w:rPr>
            <w:noProof/>
            <w:webHidden/>
            <w:rtl/>
          </w:rPr>
          <w:instrText xml:space="preserve"> </w:instrText>
        </w:r>
        <w:r w:rsidR="00713ADA">
          <w:rPr>
            <w:noProof/>
            <w:webHidden/>
          </w:rPr>
          <w:instrText>PAGEREF</w:instrText>
        </w:r>
        <w:r w:rsidR="00713ADA">
          <w:rPr>
            <w:noProof/>
            <w:webHidden/>
            <w:rtl/>
          </w:rPr>
          <w:instrText xml:space="preserve"> _</w:instrText>
        </w:r>
        <w:r w:rsidR="00713ADA">
          <w:rPr>
            <w:noProof/>
            <w:webHidden/>
          </w:rPr>
          <w:instrText>Toc340583531 \h</w:instrText>
        </w:r>
        <w:r w:rsidR="00713ADA">
          <w:rPr>
            <w:noProof/>
            <w:webHidden/>
            <w:rtl/>
          </w:rPr>
          <w:instrText xml:space="preserve"> </w:instrText>
        </w:r>
        <w:r w:rsidR="00713ADA">
          <w:rPr>
            <w:rStyle w:val="Hyperlink"/>
            <w:noProof/>
            <w:rtl/>
          </w:rPr>
        </w:r>
        <w:r w:rsidR="00713ADA">
          <w:rPr>
            <w:rStyle w:val="Hyperlink"/>
            <w:noProof/>
            <w:rtl/>
          </w:rPr>
          <w:fldChar w:fldCharType="separate"/>
        </w:r>
        <w:r w:rsidR="00BB7BDB">
          <w:rPr>
            <w:noProof/>
            <w:webHidden/>
            <w:rtl/>
          </w:rPr>
          <w:t>19</w:t>
        </w:r>
        <w:r w:rsidR="00713ADA">
          <w:rPr>
            <w:rStyle w:val="Hyperlink"/>
            <w:noProof/>
            <w:rtl/>
          </w:rPr>
          <w:fldChar w:fldCharType="end"/>
        </w:r>
      </w:hyperlink>
    </w:p>
    <w:p w:rsidR="00713ADA" w:rsidRDefault="00CF346A">
      <w:pPr>
        <w:pStyle w:val="TOC2"/>
        <w:tabs>
          <w:tab w:val="right" w:leader="dot" w:pos="7474"/>
        </w:tabs>
        <w:rPr>
          <w:rFonts w:ascii="Calibri" w:hAnsi="Calibri" w:cs="Arial"/>
          <w:noProof/>
          <w:sz w:val="22"/>
          <w:szCs w:val="22"/>
          <w:rtl/>
          <w:lang w:bidi="fa-IR"/>
        </w:rPr>
      </w:pPr>
      <w:hyperlink w:anchor="_Toc340583532" w:history="1">
        <w:r w:rsidR="00713ADA" w:rsidRPr="00E05DBD">
          <w:rPr>
            <w:rStyle w:val="Hyperlink"/>
            <w:rFonts w:hint="eastAsia"/>
            <w:noProof/>
            <w:rtl/>
          </w:rPr>
          <w:t>فصل</w:t>
        </w:r>
        <w:r w:rsidR="00713ADA" w:rsidRPr="00E05DBD">
          <w:rPr>
            <w:rStyle w:val="Hyperlink"/>
            <w:noProof/>
            <w:rtl/>
          </w:rPr>
          <w:t xml:space="preserve">: </w:t>
        </w:r>
        <w:r w:rsidR="00713ADA" w:rsidRPr="00E05DBD">
          <w:rPr>
            <w:rStyle w:val="Hyperlink"/>
            <w:rFonts w:hint="eastAsia"/>
            <w:noProof/>
            <w:rtl/>
          </w:rPr>
          <w:t>تكمله‌ي</w:t>
        </w:r>
        <w:r w:rsidR="00713ADA" w:rsidRPr="00E05DBD">
          <w:rPr>
            <w:rStyle w:val="Hyperlink"/>
            <w:noProof/>
            <w:rtl/>
          </w:rPr>
          <w:t xml:space="preserve"> </w:t>
        </w:r>
        <w:r w:rsidR="00713ADA" w:rsidRPr="00E05DBD">
          <w:rPr>
            <w:rStyle w:val="Hyperlink"/>
            <w:rFonts w:hint="eastAsia"/>
            <w:noProof/>
            <w:rtl/>
          </w:rPr>
          <w:t>مطالب</w:t>
        </w:r>
        <w:r w:rsidR="00713ADA" w:rsidRPr="00E05DBD">
          <w:rPr>
            <w:rStyle w:val="Hyperlink"/>
            <w:noProof/>
            <w:rtl/>
          </w:rPr>
          <w:t xml:space="preserve"> </w:t>
        </w:r>
        <w:r w:rsidR="00713ADA" w:rsidRPr="00E05DBD">
          <w:rPr>
            <w:rStyle w:val="Hyperlink"/>
            <w:rFonts w:hint="eastAsia"/>
            <w:noProof/>
            <w:rtl/>
          </w:rPr>
          <w:t>قبلي</w:t>
        </w:r>
        <w:r w:rsidR="00713ADA">
          <w:rPr>
            <w:noProof/>
            <w:webHidden/>
            <w:rtl/>
          </w:rPr>
          <w:tab/>
        </w:r>
        <w:r w:rsidR="00713ADA">
          <w:rPr>
            <w:rStyle w:val="Hyperlink"/>
            <w:noProof/>
            <w:rtl/>
          </w:rPr>
          <w:fldChar w:fldCharType="begin"/>
        </w:r>
        <w:r w:rsidR="00713ADA">
          <w:rPr>
            <w:noProof/>
            <w:webHidden/>
            <w:rtl/>
          </w:rPr>
          <w:instrText xml:space="preserve"> </w:instrText>
        </w:r>
        <w:r w:rsidR="00713ADA">
          <w:rPr>
            <w:noProof/>
            <w:webHidden/>
          </w:rPr>
          <w:instrText>PAGEREF</w:instrText>
        </w:r>
        <w:r w:rsidR="00713ADA">
          <w:rPr>
            <w:noProof/>
            <w:webHidden/>
            <w:rtl/>
          </w:rPr>
          <w:instrText xml:space="preserve"> _</w:instrText>
        </w:r>
        <w:r w:rsidR="00713ADA">
          <w:rPr>
            <w:noProof/>
            <w:webHidden/>
          </w:rPr>
          <w:instrText>Toc340583532 \h</w:instrText>
        </w:r>
        <w:r w:rsidR="00713ADA">
          <w:rPr>
            <w:noProof/>
            <w:webHidden/>
            <w:rtl/>
          </w:rPr>
          <w:instrText xml:space="preserve"> </w:instrText>
        </w:r>
        <w:r w:rsidR="00713ADA">
          <w:rPr>
            <w:rStyle w:val="Hyperlink"/>
            <w:noProof/>
            <w:rtl/>
          </w:rPr>
        </w:r>
        <w:r w:rsidR="00713ADA">
          <w:rPr>
            <w:rStyle w:val="Hyperlink"/>
            <w:noProof/>
            <w:rtl/>
          </w:rPr>
          <w:fldChar w:fldCharType="separate"/>
        </w:r>
        <w:r w:rsidR="00BB7BDB">
          <w:rPr>
            <w:noProof/>
            <w:webHidden/>
            <w:rtl/>
          </w:rPr>
          <w:t>25</w:t>
        </w:r>
        <w:r w:rsidR="00713ADA">
          <w:rPr>
            <w:rStyle w:val="Hyperlink"/>
            <w:noProof/>
            <w:rtl/>
          </w:rPr>
          <w:fldChar w:fldCharType="end"/>
        </w:r>
      </w:hyperlink>
    </w:p>
    <w:p w:rsidR="00713ADA" w:rsidRDefault="00CF346A">
      <w:pPr>
        <w:pStyle w:val="TOC2"/>
        <w:tabs>
          <w:tab w:val="right" w:leader="dot" w:pos="7474"/>
        </w:tabs>
        <w:rPr>
          <w:rFonts w:ascii="Calibri" w:hAnsi="Calibri" w:cs="Arial"/>
          <w:noProof/>
          <w:sz w:val="22"/>
          <w:szCs w:val="22"/>
          <w:rtl/>
          <w:lang w:bidi="fa-IR"/>
        </w:rPr>
      </w:pPr>
      <w:hyperlink w:anchor="_Toc340583533" w:history="1">
        <w:r w:rsidR="00713ADA" w:rsidRPr="00E05DBD">
          <w:rPr>
            <w:rStyle w:val="Hyperlink"/>
            <w:rFonts w:hint="eastAsia"/>
            <w:noProof/>
            <w:rtl/>
          </w:rPr>
          <w:t>فصل</w:t>
        </w:r>
        <w:r w:rsidR="00713ADA">
          <w:rPr>
            <w:noProof/>
            <w:webHidden/>
            <w:rtl/>
          </w:rPr>
          <w:tab/>
        </w:r>
        <w:r w:rsidR="00713ADA">
          <w:rPr>
            <w:rStyle w:val="Hyperlink"/>
            <w:noProof/>
            <w:rtl/>
          </w:rPr>
          <w:fldChar w:fldCharType="begin"/>
        </w:r>
        <w:r w:rsidR="00713ADA">
          <w:rPr>
            <w:noProof/>
            <w:webHidden/>
            <w:rtl/>
          </w:rPr>
          <w:instrText xml:space="preserve"> </w:instrText>
        </w:r>
        <w:r w:rsidR="00713ADA">
          <w:rPr>
            <w:noProof/>
            <w:webHidden/>
          </w:rPr>
          <w:instrText>PAGEREF</w:instrText>
        </w:r>
        <w:r w:rsidR="00713ADA">
          <w:rPr>
            <w:noProof/>
            <w:webHidden/>
            <w:rtl/>
          </w:rPr>
          <w:instrText xml:space="preserve"> _</w:instrText>
        </w:r>
        <w:r w:rsidR="00713ADA">
          <w:rPr>
            <w:noProof/>
            <w:webHidden/>
          </w:rPr>
          <w:instrText>Toc340583533 \h</w:instrText>
        </w:r>
        <w:r w:rsidR="00713ADA">
          <w:rPr>
            <w:noProof/>
            <w:webHidden/>
            <w:rtl/>
          </w:rPr>
          <w:instrText xml:space="preserve"> </w:instrText>
        </w:r>
        <w:r w:rsidR="00713ADA">
          <w:rPr>
            <w:rStyle w:val="Hyperlink"/>
            <w:noProof/>
            <w:rtl/>
          </w:rPr>
        </w:r>
        <w:r w:rsidR="00713ADA">
          <w:rPr>
            <w:rStyle w:val="Hyperlink"/>
            <w:noProof/>
            <w:rtl/>
          </w:rPr>
          <w:fldChar w:fldCharType="separate"/>
        </w:r>
        <w:r w:rsidR="00BB7BDB">
          <w:rPr>
            <w:noProof/>
            <w:webHidden/>
            <w:rtl/>
          </w:rPr>
          <w:t>40</w:t>
        </w:r>
        <w:r w:rsidR="00713ADA">
          <w:rPr>
            <w:rStyle w:val="Hyperlink"/>
            <w:noProof/>
            <w:rtl/>
          </w:rPr>
          <w:fldChar w:fldCharType="end"/>
        </w:r>
      </w:hyperlink>
    </w:p>
    <w:p w:rsidR="00713ADA" w:rsidRDefault="00CF346A">
      <w:pPr>
        <w:pStyle w:val="TOC2"/>
        <w:tabs>
          <w:tab w:val="right" w:leader="dot" w:pos="7474"/>
        </w:tabs>
        <w:rPr>
          <w:rFonts w:ascii="Calibri" w:hAnsi="Calibri" w:cs="Arial"/>
          <w:noProof/>
          <w:sz w:val="22"/>
          <w:szCs w:val="22"/>
          <w:rtl/>
          <w:lang w:bidi="fa-IR"/>
        </w:rPr>
      </w:pPr>
      <w:hyperlink w:anchor="_Toc340583534" w:history="1">
        <w:r w:rsidR="00713ADA" w:rsidRPr="00E05DBD">
          <w:rPr>
            <w:rStyle w:val="Hyperlink"/>
            <w:rFonts w:hint="eastAsia"/>
            <w:noProof/>
            <w:rtl/>
          </w:rPr>
          <w:t>فصل</w:t>
        </w:r>
        <w:r w:rsidR="00713ADA">
          <w:rPr>
            <w:noProof/>
            <w:webHidden/>
            <w:rtl/>
          </w:rPr>
          <w:tab/>
        </w:r>
        <w:r w:rsidR="00713ADA">
          <w:rPr>
            <w:rStyle w:val="Hyperlink"/>
            <w:noProof/>
            <w:rtl/>
          </w:rPr>
          <w:fldChar w:fldCharType="begin"/>
        </w:r>
        <w:r w:rsidR="00713ADA">
          <w:rPr>
            <w:noProof/>
            <w:webHidden/>
            <w:rtl/>
          </w:rPr>
          <w:instrText xml:space="preserve"> </w:instrText>
        </w:r>
        <w:r w:rsidR="00713ADA">
          <w:rPr>
            <w:noProof/>
            <w:webHidden/>
          </w:rPr>
          <w:instrText>PAGEREF</w:instrText>
        </w:r>
        <w:r w:rsidR="00713ADA">
          <w:rPr>
            <w:noProof/>
            <w:webHidden/>
            <w:rtl/>
          </w:rPr>
          <w:instrText xml:space="preserve"> _</w:instrText>
        </w:r>
        <w:r w:rsidR="00713ADA">
          <w:rPr>
            <w:noProof/>
            <w:webHidden/>
          </w:rPr>
          <w:instrText>Toc340583534 \h</w:instrText>
        </w:r>
        <w:r w:rsidR="00713ADA">
          <w:rPr>
            <w:noProof/>
            <w:webHidden/>
            <w:rtl/>
          </w:rPr>
          <w:instrText xml:space="preserve"> </w:instrText>
        </w:r>
        <w:r w:rsidR="00713ADA">
          <w:rPr>
            <w:rStyle w:val="Hyperlink"/>
            <w:noProof/>
            <w:rtl/>
          </w:rPr>
        </w:r>
        <w:r w:rsidR="00713ADA">
          <w:rPr>
            <w:rStyle w:val="Hyperlink"/>
            <w:noProof/>
            <w:rtl/>
          </w:rPr>
          <w:fldChar w:fldCharType="separate"/>
        </w:r>
        <w:r w:rsidR="00BB7BDB">
          <w:rPr>
            <w:noProof/>
            <w:webHidden/>
            <w:rtl/>
          </w:rPr>
          <w:t>52</w:t>
        </w:r>
        <w:r w:rsidR="00713ADA">
          <w:rPr>
            <w:rStyle w:val="Hyperlink"/>
            <w:noProof/>
            <w:rtl/>
          </w:rPr>
          <w:fldChar w:fldCharType="end"/>
        </w:r>
      </w:hyperlink>
    </w:p>
    <w:p w:rsidR="00713ADA" w:rsidRDefault="00CF346A">
      <w:pPr>
        <w:pStyle w:val="TOC2"/>
        <w:tabs>
          <w:tab w:val="right" w:leader="dot" w:pos="7474"/>
        </w:tabs>
        <w:rPr>
          <w:rFonts w:ascii="Calibri" w:hAnsi="Calibri" w:cs="Arial"/>
          <w:noProof/>
          <w:sz w:val="22"/>
          <w:szCs w:val="22"/>
          <w:rtl/>
          <w:lang w:bidi="fa-IR"/>
        </w:rPr>
      </w:pPr>
      <w:hyperlink w:anchor="_Toc340583535" w:history="1">
        <w:r w:rsidR="00713ADA" w:rsidRPr="00E05DBD">
          <w:rPr>
            <w:rStyle w:val="Hyperlink"/>
            <w:rFonts w:hint="eastAsia"/>
            <w:noProof/>
            <w:rtl/>
          </w:rPr>
          <w:t>فصل</w:t>
        </w:r>
        <w:r w:rsidR="00713ADA">
          <w:rPr>
            <w:noProof/>
            <w:webHidden/>
            <w:rtl/>
          </w:rPr>
          <w:tab/>
        </w:r>
        <w:r w:rsidR="00713ADA">
          <w:rPr>
            <w:rStyle w:val="Hyperlink"/>
            <w:noProof/>
            <w:rtl/>
          </w:rPr>
          <w:fldChar w:fldCharType="begin"/>
        </w:r>
        <w:r w:rsidR="00713ADA">
          <w:rPr>
            <w:noProof/>
            <w:webHidden/>
            <w:rtl/>
          </w:rPr>
          <w:instrText xml:space="preserve"> </w:instrText>
        </w:r>
        <w:r w:rsidR="00713ADA">
          <w:rPr>
            <w:noProof/>
            <w:webHidden/>
          </w:rPr>
          <w:instrText>PAGEREF</w:instrText>
        </w:r>
        <w:r w:rsidR="00713ADA">
          <w:rPr>
            <w:noProof/>
            <w:webHidden/>
            <w:rtl/>
          </w:rPr>
          <w:instrText xml:space="preserve"> _</w:instrText>
        </w:r>
        <w:r w:rsidR="00713ADA">
          <w:rPr>
            <w:noProof/>
            <w:webHidden/>
          </w:rPr>
          <w:instrText>Toc340583535 \h</w:instrText>
        </w:r>
        <w:r w:rsidR="00713ADA">
          <w:rPr>
            <w:noProof/>
            <w:webHidden/>
            <w:rtl/>
          </w:rPr>
          <w:instrText xml:space="preserve"> </w:instrText>
        </w:r>
        <w:r w:rsidR="00713ADA">
          <w:rPr>
            <w:rStyle w:val="Hyperlink"/>
            <w:noProof/>
            <w:rtl/>
          </w:rPr>
        </w:r>
        <w:r w:rsidR="00713ADA">
          <w:rPr>
            <w:rStyle w:val="Hyperlink"/>
            <w:noProof/>
            <w:rtl/>
          </w:rPr>
          <w:fldChar w:fldCharType="separate"/>
        </w:r>
        <w:r w:rsidR="00BB7BDB">
          <w:rPr>
            <w:noProof/>
            <w:webHidden/>
            <w:rtl/>
          </w:rPr>
          <w:t>55</w:t>
        </w:r>
        <w:r w:rsidR="00713ADA">
          <w:rPr>
            <w:rStyle w:val="Hyperlink"/>
            <w:noProof/>
            <w:rtl/>
          </w:rPr>
          <w:fldChar w:fldCharType="end"/>
        </w:r>
      </w:hyperlink>
    </w:p>
    <w:p w:rsidR="00713ADA" w:rsidRDefault="00CF346A">
      <w:pPr>
        <w:pStyle w:val="TOC2"/>
        <w:tabs>
          <w:tab w:val="right" w:leader="dot" w:pos="7474"/>
        </w:tabs>
        <w:rPr>
          <w:rFonts w:ascii="Calibri" w:hAnsi="Calibri" w:cs="Arial"/>
          <w:noProof/>
          <w:sz w:val="22"/>
          <w:szCs w:val="22"/>
          <w:rtl/>
          <w:lang w:bidi="fa-IR"/>
        </w:rPr>
      </w:pPr>
      <w:hyperlink w:anchor="_Toc340583536" w:history="1">
        <w:r w:rsidR="00713ADA" w:rsidRPr="00E05DBD">
          <w:rPr>
            <w:rStyle w:val="Hyperlink"/>
            <w:rFonts w:hint="eastAsia"/>
            <w:noProof/>
            <w:rtl/>
          </w:rPr>
          <w:t>فصل</w:t>
        </w:r>
        <w:r w:rsidR="00713ADA">
          <w:rPr>
            <w:noProof/>
            <w:webHidden/>
            <w:rtl/>
          </w:rPr>
          <w:tab/>
        </w:r>
        <w:r w:rsidR="00713ADA">
          <w:rPr>
            <w:rStyle w:val="Hyperlink"/>
            <w:noProof/>
            <w:rtl/>
          </w:rPr>
          <w:fldChar w:fldCharType="begin"/>
        </w:r>
        <w:r w:rsidR="00713ADA">
          <w:rPr>
            <w:noProof/>
            <w:webHidden/>
            <w:rtl/>
          </w:rPr>
          <w:instrText xml:space="preserve"> </w:instrText>
        </w:r>
        <w:r w:rsidR="00713ADA">
          <w:rPr>
            <w:noProof/>
            <w:webHidden/>
          </w:rPr>
          <w:instrText>PAGEREF</w:instrText>
        </w:r>
        <w:r w:rsidR="00713ADA">
          <w:rPr>
            <w:noProof/>
            <w:webHidden/>
            <w:rtl/>
          </w:rPr>
          <w:instrText xml:space="preserve"> _</w:instrText>
        </w:r>
        <w:r w:rsidR="00713ADA">
          <w:rPr>
            <w:noProof/>
            <w:webHidden/>
          </w:rPr>
          <w:instrText>Toc340583536 \h</w:instrText>
        </w:r>
        <w:r w:rsidR="00713ADA">
          <w:rPr>
            <w:noProof/>
            <w:webHidden/>
            <w:rtl/>
          </w:rPr>
          <w:instrText xml:space="preserve"> </w:instrText>
        </w:r>
        <w:r w:rsidR="00713ADA">
          <w:rPr>
            <w:rStyle w:val="Hyperlink"/>
            <w:noProof/>
            <w:rtl/>
          </w:rPr>
        </w:r>
        <w:r w:rsidR="00713ADA">
          <w:rPr>
            <w:rStyle w:val="Hyperlink"/>
            <w:noProof/>
            <w:rtl/>
          </w:rPr>
          <w:fldChar w:fldCharType="separate"/>
        </w:r>
        <w:r w:rsidR="00BB7BDB">
          <w:rPr>
            <w:noProof/>
            <w:webHidden/>
            <w:rtl/>
          </w:rPr>
          <w:t>62</w:t>
        </w:r>
        <w:r w:rsidR="00713ADA">
          <w:rPr>
            <w:rStyle w:val="Hyperlink"/>
            <w:noProof/>
            <w:rtl/>
          </w:rPr>
          <w:fldChar w:fldCharType="end"/>
        </w:r>
      </w:hyperlink>
    </w:p>
    <w:p w:rsidR="00713ADA" w:rsidRDefault="00CF346A">
      <w:pPr>
        <w:pStyle w:val="TOC2"/>
        <w:tabs>
          <w:tab w:val="right" w:leader="dot" w:pos="7474"/>
        </w:tabs>
        <w:rPr>
          <w:rFonts w:ascii="Calibri" w:hAnsi="Calibri" w:cs="Arial"/>
          <w:noProof/>
          <w:sz w:val="22"/>
          <w:szCs w:val="22"/>
          <w:rtl/>
          <w:lang w:bidi="fa-IR"/>
        </w:rPr>
      </w:pPr>
      <w:hyperlink w:anchor="_Toc340583537" w:history="1">
        <w:r w:rsidR="00713ADA" w:rsidRPr="00E05DBD">
          <w:rPr>
            <w:rStyle w:val="Hyperlink"/>
            <w:rFonts w:hint="eastAsia"/>
            <w:noProof/>
            <w:rtl/>
          </w:rPr>
          <w:t>فصل</w:t>
        </w:r>
        <w:r w:rsidR="00713ADA">
          <w:rPr>
            <w:noProof/>
            <w:webHidden/>
            <w:rtl/>
          </w:rPr>
          <w:tab/>
        </w:r>
        <w:r w:rsidR="00713ADA">
          <w:rPr>
            <w:rStyle w:val="Hyperlink"/>
            <w:noProof/>
            <w:rtl/>
          </w:rPr>
          <w:fldChar w:fldCharType="begin"/>
        </w:r>
        <w:r w:rsidR="00713ADA">
          <w:rPr>
            <w:noProof/>
            <w:webHidden/>
            <w:rtl/>
          </w:rPr>
          <w:instrText xml:space="preserve"> </w:instrText>
        </w:r>
        <w:r w:rsidR="00713ADA">
          <w:rPr>
            <w:noProof/>
            <w:webHidden/>
          </w:rPr>
          <w:instrText>PAGEREF</w:instrText>
        </w:r>
        <w:r w:rsidR="00713ADA">
          <w:rPr>
            <w:noProof/>
            <w:webHidden/>
            <w:rtl/>
          </w:rPr>
          <w:instrText xml:space="preserve"> _</w:instrText>
        </w:r>
        <w:r w:rsidR="00713ADA">
          <w:rPr>
            <w:noProof/>
            <w:webHidden/>
          </w:rPr>
          <w:instrText>Toc340583537 \h</w:instrText>
        </w:r>
        <w:r w:rsidR="00713ADA">
          <w:rPr>
            <w:noProof/>
            <w:webHidden/>
            <w:rtl/>
          </w:rPr>
          <w:instrText xml:space="preserve"> </w:instrText>
        </w:r>
        <w:r w:rsidR="00713ADA">
          <w:rPr>
            <w:rStyle w:val="Hyperlink"/>
            <w:noProof/>
            <w:rtl/>
          </w:rPr>
        </w:r>
        <w:r w:rsidR="00713ADA">
          <w:rPr>
            <w:rStyle w:val="Hyperlink"/>
            <w:noProof/>
            <w:rtl/>
          </w:rPr>
          <w:fldChar w:fldCharType="separate"/>
        </w:r>
        <w:r w:rsidR="00BB7BDB">
          <w:rPr>
            <w:noProof/>
            <w:webHidden/>
            <w:rtl/>
          </w:rPr>
          <w:t>74</w:t>
        </w:r>
        <w:r w:rsidR="00713ADA">
          <w:rPr>
            <w:rStyle w:val="Hyperlink"/>
            <w:noProof/>
            <w:rtl/>
          </w:rPr>
          <w:fldChar w:fldCharType="end"/>
        </w:r>
      </w:hyperlink>
    </w:p>
    <w:p w:rsidR="00713ADA" w:rsidRDefault="00CF346A">
      <w:pPr>
        <w:pStyle w:val="TOC1"/>
        <w:tabs>
          <w:tab w:val="right" w:leader="dot" w:pos="7474"/>
        </w:tabs>
        <w:rPr>
          <w:rFonts w:ascii="Calibri" w:hAnsi="Calibri" w:cs="Arial"/>
          <w:bCs w:val="0"/>
          <w:noProof/>
          <w:sz w:val="22"/>
          <w:szCs w:val="22"/>
          <w:rtl/>
          <w:lang w:bidi="fa-IR"/>
        </w:rPr>
      </w:pPr>
      <w:hyperlink w:anchor="_Toc340583538" w:history="1">
        <w:r w:rsidR="00713ADA" w:rsidRPr="00E05DBD">
          <w:rPr>
            <w:rStyle w:val="Hyperlink"/>
            <w:rFonts w:hint="eastAsia"/>
            <w:noProof/>
            <w:rtl/>
          </w:rPr>
          <w:t>باب</w:t>
        </w:r>
        <w:r w:rsidR="00713ADA" w:rsidRPr="00E05DBD">
          <w:rPr>
            <w:rStyle w:val="Hyperlink"/>
            <w:noProof/>
            <w:rtl/>
          </w:rPr>
          <w:t xml:space="preserve"> </w:t>
        </w:r>
        <w:r w:rsidR="00713ADA" w:rsidRPr="00E05DBD">
          <w:rPr>
            <w:rStyle w:val="Hyperlink"/>
            <w:rFonts w:hint="eastAsia"/>
            <w:noProof/>
            <w:rtl/>
          </w:rPr>
          <w:t>ششم</w:t>
        </w:r>
        <w:r w:rsidR="00713ADA" w:rsidRPr="00E05DBD">
          <w:rPr>
            <w:rStyle w:val="Hyperlink"/>
            <w:noProof/>
            <w:rtl/>
          </w:rPr>
          <w:t xml:space="preserve">: </w:t>
        </w:r>
        <w:r w:rsidR="00713ADA" w:rsidRPr="00E05DBD">
          <w:rPr>
            <w:rStyle w:val="Hyperlink"/>
            <w:rFonts w:hint="eastAsia"/>
            <w:noProof/>
            <w:rtl/>
          </w:rPr>
          <w:t>احكام</w:t>
        </w:r>
        <w:r w:rsidR="00713ADA" w:rsidRPr="00E05DBD">
          <w:rPr>
            <w:rStyle w:val="Hyperlink"/>
            <w:noProof/>
            <w:rtl/>
          </w:rPr>
          <w:t xml:space="preserve"> </w:t>
        </w:r>
        <w:r w:rsidR="00713ADA" w:rsidRPr="00E05DBD">
          <w:rPr>
            <w:rStyle w:val="Hyperlink"/>
            <w:rFonts w:hint="eastAsia"/>
            <w:noProof/>
            <w:rtl/>
          </w:rPr>
          <w:t>بدعت</w:t>
        </w:r>
        <w:r w:rsidR="00713ADA" w:rsidRPr="00E05DBD">
          <w:rPr>
            <w:rStyle w:val="Hyperlink"/>
            <w:rFonts w:hint="eastAsia"/>
            <w:noProof/>
            <w:cs/>
          </w:rPr>
          <w:t>‎</w:t>
        </w:r>
        <w:r w:rsidR="00713ADA" w:rsidRPr="00E05DBD">
          <w:rPr>
            <w:rStyle w:val="Hyperlink"/>
            <w:rFonts w:hint="eastAsia"/>
            <w:noProof/>
            <w:rtl/>
          </w:rPr>
          <w:t>ها</w:t>
        </w:r>
        <w:r w:rsidR="00713ADA" w:rsidRPr="00E05DBD">
          <w:rPr>
            <w:rStyle w:val="Hyperlink"/>
            <w:noProof/>
            <w:rtl/>
          </w:rPr>
          <w:t xml:space="preserve"> </w:t>
        </w:r>
        <w:r w:rsidR="00713ADA" w:rsidRPr="00E05DBD">
          <w:rPr>
            <w:rStyle w:val="Hyperlink"/>
            <w:rFonts w:hint="eastAsia"/>
            <w:noProof/>
            <w:rtl/>
          </w:rPr>
          <w:t>و</w:t>
        </w:r>
        <w:r w:rsidR="00713ADA" w:rsidRPr="00E05DBD">
          <w:rPr>
            <w:rStyle w:val="Hyperlink"/>
            <w:noProof/>
            <w:rtl/>
          </w:rPr>
          <w:t xml:space="preserve"> </w:t>
        </w:r>
        <w:r w:rsidR="00713ADA" w:rsidRPr="00E05DBD">
          <w:rPr>
            <w:rStyle w:val="Hyperlink"/>
            <w:rFonts w:hint="eastAsia"/>
            <w:noProof/>
            <w:rtl/>
          </w:rPr>
          <w:t>بيان</w:t>
        </w:r>
        <w:r w:rsidR="00713ADA" w:rsidRPr="00E05DBD">
          <w:rPr>
            <w:rStyle w:val="Hyperlink"/>
            <w:noProof/>
            <w:rtl/>
          </w:rPr>
          <w:t xml:space="preserve"> </w:t>
        </w:r>
        <w:r w:rsidR="00713ADA" w:rsidRPr="00E05DBD">
          <w:rPr>
            <w:rStyle w:val="Hyperlink"/>
            <w:rFonts w:hint="eastAsia"/>
            <w:noProof/>
            <w:rtl/>
          </w:rPr>
          <w:t>اينكه</w:t>
        </w:r>
        <w:r w:rsidR="00713ADA" w:rsidRPr="00E05DBD">
          <w:rPr>
            <w:rStyle w:val="Hyperlink"/>
            <w:noProof/>
            <w:rtl/>
          </w:rPr>
          <w:t xml:space="preserve"> </w:t>
        </w:r>
        <w:r w:rsidR="00713ADA" w:rsidRPr="00E05DBD">
          <w:rPr>
            <w:rStyle w:val="Hyperlink"/>
            <w:rFonts w:hint="eastAsia"/>
            <w:noProof/>
            <w:rtl/>
          </w:rPr>
          <w:t>بدعت</w:t>
        </w:r>
        <w:r w:rsidR="00713ADA" w:rsidRPr="00E05DBD">
          <w:rPr>
            <w:rStyle w:val="Hyperlink"/>
            <w:rFonts w:hint="eastAsia"/>
            <w:noProof/>
            <w:cs/>
          </w:rPr>
          <w:t>‎</w:t>
        </w:r>
        <w:r w:rsidR="00713ADA" w:rsidRPr="00E05DBD">
          <w:rPr>
            <w:rStyle w:val="Hyperlink"/>
            <w:rFonts w:hint="eastAsia"/>
            <w:noProof/>
            <w:rtl/>
          </w:rPr>
          <w:t>ها</w:t>
        </w:r>
        <w:r w:rsidR="00713ADA" w:rsidRPr="00E05DBD">
          <w:rPr>
            <w:rStyle w:val="Hyperlink"/>
            <w:noProof/>
            <w:rtl/>
          </w:rPr>
          <w:t xml:space="preserve"> </w:t>
        </w:r>
        <w:r w:rsidR="00713ADA" w:rsidRPr="00E05DBD">
          <w:rPr>
            <w:rStyle w:val="Hyperlink"/>
            <w:rFonts w:hint="eastAsia"/>
            <w:noProof/>
            <w:rtl/>
          </w:rPr>
          <w:t>در</w:t>
        </w:r>
        <w:r w:rsidR="00713ADA" w:rsidRPr="00E05DBD">
          <w:rPr>
            <w:rStyle w:val="Hyperlink"/>
            <w:noProof/>
            <w:rtl/>
          </w:rPr>
          <w:t xml:space="preserve"> </w:t>
        </w:r>
        <w:r w:rsidR="00713ADA" w:rsidRPr="00E05DBD">
          <w:rPr>
            <w:rStyle w:val="Hyperlink"/>
            <w:rFonts w:hint="eastAsia"/>
            <w:noProof/>
            <w:rtl/>
          </w:rPr>
          <w:t>يك</w:t>
        </w:r>
        <w:r w:rsidR="00713ADA" w:rsidRPr="00E05DBD">
          <w:rPr>
            <w:rStyle w:val="Hyperlink"/>
            <w:noProof/>
            <w:rtl/>
          </w:rPr>
          <w:t xml:space="preserve"> </w:t>
        </w:r>
        <w:r w:rsidR="00713ADA" w:rsidRPr="00E05DBD">
          <w:rPr>
            <w:rStyle w:val="Hyperlink"/>
            <w:rFonts w:hint="eastAsia"/>
            <w:noProof/>
            <w:rtl/>
          </w:rPr>
          <w:t>درجه</w:t>
        </w:r>
        <w:r w:rsidR="00713ADA" w:rsidRPr="00E05DBD">
          <w:rPr>
            <w:rStyle w:val="Hyperlink"/>
            <w:noProof/>
            <w:rtl/>
          </w:rPr>
          <w:t xml:space="preserve"> </w:t>
        </w:r>
        <w:r w:rsidR="00713ADA" w:rsidRPr="00E05DBD">
          <w:rPr>
            <w:rStyle w:val="Hyperlink"/>
            <w:rFonts w:hint="eastAsia"/>
            <w:noProof/>
            <w:rtl/>
          </w:rPr>
          <w:t>نيستند</w:t>
        </w:r>
        <w:r w:rsidR="00713ADA">
          <w:rPr>
            <w:noProof/>
            <w:webHidden/>
            <w:rtl/>
          </w:rPr>
          <w:tab/>
        </w:r>
        <w:r w:rsidR="00713ADA">
          <w:rPr>
            <w:rStyle w:val="Hyperlink"/>
            <w:noProof/>
            <w:rtl/>
          </w:rPr>
          <w:fldChar w:fldCharType="begin"/>
        </w:r>
        <w:r w:rsidR="00713ADA">
          <w:rPr>
            <w:noProof/>
            <w:webHidden/>
            <w:rtl/>
          </w:rPr>
          <w:instrText xml:space="preserve"> </w:instrText>
        </w:r>
        <w:r w:rsidR="00713ADA">
          <w:rPr>
            <w:noProof/>
            <w:webHidden/>
          </w:rPr>
          <w:instrText>PAGEREF</w:instrText>
        </w:r>
        <w:r w:rsidR="00713ADA">
          <w:rPr>
            <w:noProof/>
            <w:webHidden/>
            <w:rtl/>
          </w:rPr>
          <w:instrText xml:space="preserve"> _</w:instrText>
        </w:r>
        <w:r w:rsidR="00713ADA">
          <w:rPr>
            <w:noProof/>
            <w:webHidden/>
          </w:rPr>
          <w:instrText>Toc340583538 \h</w:instrText>
        </w:r>
        <w:r w:rsidR="00713ADA">
          <w:rPr>
            <w:noProof/>
            <w:webHidden/>
            <w:rtl/>
          </w:rPr>
          <w:instrText xml:space="preserve"> </w:instrText>
        </w:r>
        <w:r w:rsidR="00713ADA">
          <w:rPr>
            <w:rStyle w:val="Hyperlink"/>
            <w:noProof/>
            <w:rtl/>
          </w:rPr>
        </w:r>
        <w:r w:rsidR="00713ADA">
          <w:rPr>
            <w:rStyle w:val="Hyperlink"/>
            <w:noProof/>
            <w:rtl/>
          </w:rPr>
          <w:fldChar w:fldCharType="separate"/>
        </w:r>
        <w:r w:rsidR="00BB7BDB">
          <w:rPr>
            <w:noProof/>
            <w:webHidden/>
            <w:rtl/>
          </w:rPr>
          <w:t>94</w:t>
        </w:r>
        <w:r w:rsidR="00713ADA">
          <w:rPr>
            <w:rStyle w:val="Hyperlink"/>
            <w:noProof/>
            <w:rtl/>
          </w:rPr>
          <w:fldChar w:fldCharType="end"/>
        </w:r>
      </w:hyperlink>
    </w:p>
    <w:p w:rsidR="00713ADA" w:rsidRDefault="00CF346A">
      <w:pPr>
        <w:pStyle w:val="TOC2"/>
        <w:tabs>
          <w:tab w:val="right" w:leader="dot" w:pos="7474"/>
        </w:tabs>
        <w:rPr>
          <w:rFonts w:ascii="Calibri" w:hAnsi="Calibri" w:cs="Arial"/>
          <w:noProof/>
          <w:sz w:val="22"/>
          <w:szCs w:val="22"/>
          <w:rtl/>
          <w:lang w:bidi="fa-IR"/>
        </w:rPr>
      </w:pPr>
      <w:hyperlink w:anchor="_Toc340583539" w:history="1">
        <w:r w:rsidR="00713ADA" w:rsidRPr="00E05DBD">
          <w:rPr>
            <w:rStyle w:val="Hyperlink"/>
            <w:rFonts w:hint="eastAsia"/>
            <w:noProof/>
            <w:rtl/>
          </w:rPr>
          <w:t>فصل</w:t>
        </w:r>
        <w:r w:rsidR="00713ADA">
          <w:rPr>
            <w:noProof/>
            <w:webHidden/>
            <w:rtl/>
          </w:rPr>
          <w:tab/>
        </w:r>
        <w:r w:rsidR="00713ADA">
          <w:rPr>
            <w:rStyle w:val="Hyperlink"/>
            <w:noProof/>
            <w:rtl/>
          </w:rPr>
          <w:fldChar w:fldCharType="begin"/>
        </w:r>
        <w:r w:rsidR="00713ADA">
          <w:rPr>
            <w:noProof/>
            <w:webHidden/>
            <w:rtl/>
          </w:rPr>
          <w:instrText xml:space="preserve"> </w:instrText>
        </w:r>
        <w:r w:rsidR="00713ADA">
          <w:rPr>
            <w:noProof/>
            <w:webHidden/>
          </w:rPr>
          <w:instrText>PAGEREF</w:instrText>
        </w:r>
        <w:r w:rsidR="00713ADA">
          <w:rPr>
            <w:noProof/>
            <w:webHidden/>
            <w:rtl/>
          </w:rPr>
          <w:instrText xml:space="preserve"> _</w:instrText>
        </w:r>
        <w:r w:rsidR="00713ADA">
          <w:rPr>
            <w:noProof/>
            <w:webHidden/>
          </w:rPr>
          <w:instrText>Toc340583539 \h</w:instrText>
        </w:r>
        <w:r w:rsidR="00713ADA">
          <w:rPr>
            <w:noProof/>
            <w:webHidden/>
            <w:rtl/>
          </w:rPr>
          <w:instrText xml:space="preserve"> </w:instrText>
        </w:r>
        <w:r w:rsidR="00713ADA">
          <w:rPr>
            <w:rStyle w:val="Hyperlink"/>
            <w:noProof/>
            <w:rtl/>
          </w:rPr>
        </w:r>
        <w:r w:rsidR="00713ADA">
          <w:rPr>
            <w:rStyle w:val="Hyperlink"/>
            <w:noProof/>
            <w:rtl/>
          </w:rPr>
          <w:fldChar w:fldCharType="separate"/>
        </w:r>
        <w:r w:rsidR="00BB7BDB">
          <w:rPr>
            <w:noProof/>
            <w:webHidden/>
            <w:rtl/>
          </w:rPr>
          <w:t>98</w:t>
        </w:r>
        <w:r w:rsidR="00713ADA">
          <w:rPr>
            <w:rStyle w:val="Hyperlink"/>
            <w:noProof/>
            <w:rtl/>
          </w:rPr>
          <w:fldChar w:fldCharType="end"/>
        </w:r>
      </w:hyperlink>
    </w:p>
    <w:p w:rsidR="00713ADA" w:rsidRDefault="00CF346A">
      <w:pPr>
        <w:pStyle w:val="TOC2"/>
        <w:tabs>
          <w:tab w:val="right" w:leader="dot" w:pos="7474"/>
        </w:tabs>
        <w:rPr>
          <w:rFonts w:ascii="Calibri" w:hAnsi="Calibri" w:cs="Arial"/>
          <w:noProof/>
          <w:sz w:val="22"/>
          <w:szCs w:val="22"/>
          <w:rtl/>
          <w:lang w:bidi="fa-IR"/>
        </w:rPr>
      </w:pPr>
      <w:hyperlink w:anchor="_Toc340583540" w:history="1">
        <w:r w:rsidR="00713ADA" w:rsidRPr="00E05DBD">
          <w:rPr>
            <w:rStyle w:val="Hyperlink"/>
            <w:rFonts w:hint="eastAsia"/>
            <w:noProof/>
            <w:rtl/>
          </w:rPr>
          <w:t>فصل</w:t>
        </w:r>
        <w:r w:rsidR="00713ADA">
          <w:rPr>
            <w:noProof/>
            <w:webHidden/>
            <w:rtl/>
          </w:rPr>
          <w:tab/>
        </w:r>
        <w:r w:rsidR="00713ADA">
          <w:rPr>
            <w:rStyle w:val="Hyperlink"/>
            <w:noProof/>
            <w:rtl/>
          </w:rPr>
          <w:fldChar w:fldCharType="begin"/>
        </w:r>
        <w:r w:rsidR="00713ADA">
          <w:rPr>
            <w:noProof/>
            <w:webHidden/>
            <w:rtl/>
          </w:rPr>
          <w:instrText xml:space="preserve"> </w:instrText>
        </w:r>
        <w:r w:rsidR="00713ADA">
          <w:rPr>
            <w:noProof/>
            <w:webHidden/>
          </w:rPr>
          <w:instrText>PAGEREF</w:instrText>
        </w:r>
        <w:r w:rsidR="00713ADA">
          <w:rPr>
            <w:noProof/>
            <w:webHidden/>
            <w:rtl/>
          </w:rPr>
          <w:instrText xml:space="preserve"> _</w:instrText>
        </w:r>
        <w:r w:rsidR="00713ADA">
          <w:rPr>
            <w:noProof/>
            <w:webHidden/>
          </w:rPr>
          <w:instrText>Toc340583540 \h</w:instrText>
        </w:r>
        <w:r w:rsidR="00713ADA">
          <w:rPr>
            <w:noProof/>
            <w:webHidden/>
            <w:rtl/>
          </w:rPr>
          <w:instrText xml:space="preserve"> </w:instrText>
        </w:r>
        <w:r w:rsidR="00713ADA">
          <w:rPr>
            <w:rStyle w:val="Hyperlink"/>
            <w:noProof/>
            <w:rtl/>
          </w:rPr>
        </w:r>
        <w:r w:rsidR="00713ADA">
          <w:rPr>
            <w:rStyle w:val="Hyperlink"/>
            <w:noProof/>
            <w:rtl/>
          </w:rPr>
          <w:fldChar w:fldCharType="separate"/>
        </w:r>
        <w:r w:rsidR="00BB7BDB">
          <w:rPr>
            <w:noProof/>
            <w:webHidden/>
            <w:rtl/>
          </w:rPr>
          <w:t>100</w:t>
        </w:r>
        <w:r w:rsidR="00713ADA">
          <w:rPr>
            <w:rStyle w:val="Hyperlink"/>
            <w:noProof/>
            <w:rtl/>
          </w:rPr>
          <w:fldChar w:fldCharType="end"/>
        </w:r>
      </w:hyperlink>
    </w:p>
    <w:p w:rsidR="00713ADA" w:rsidRDefault="00CF346A">
      <w:pPr>
        <w:pStyle w:val="TOC2"/>
        <w:tabs>
          <w:tab w:val="right" w:leader="dot" w:pos="7474"/>
        </w:tabs>
        <w:rPr>
          <w:rFonts w:ascii="Calibri" w:hAnsi="Calibri" w:cs="Arial"/>
          <w:noProof/>
          <w:sz w:val="22"/>
          <w:szCs w:val="22"/>
          <w:rtl/>
          <w:lang w:bidi="fa-IR"/>
        </w:rPr>
      </w:pPr>
      <w:hyperlink w:anchor="_Toc340583541" w:history="1">
        <w:r w:rsidR="00713ADA" w:rsidRPr="00E05DBD">
          <w:rPr>
            <w:rStyle w:val="Hyperlink"/>
            <w:rFonts w:hint="eastAsia"/>
            <w:noProof/>
            <w:rtl/>
          </w:rPr>
          <w:t>فصل</w:t>
        </w:r>
        <w:r w:rsidR="00713ADA">
          <w:rPr>
            <w:noProof/>
            <w:webHidden/>
            <w:rtl/>
          </w:rPr>
          <w:tab/>
        </w:r>
        <w:r w:rsidR="00713ADA">
          <w:rPr>
            <w:rStyle w:val="Hyperlink"/>
            <w:noProof/>
            <w:rtl/>
          </w:rPr>
          <w:fldChar w:fldCharType="begin"/>
        </w:r>
        <w:r w:rsidR="00713ADA">
          <w:rPr>
            <w:noProof/>
            <w:webHidden/>
            <w:rtl/>
          </w:rPr>
          <w:instrText xml:space="preserve"> </w:instrText>
        </w:r>
        <w:r w:rsidR="00713ADA">
          <w:rPr>
            <w:noProof/>
            <w:webHidden/>
          </w:rPr>
          <w:instrText>PAGEREF</w:instrText>
        </w:r>
        <w:r w:rsidR="00713ADA">
          <w:rPr>
            <w:noProof/>
            <w:webHidden/>
            <w:rtl/>
          </w:rPr>
          <w:instrText xml:space="preserve"> _</w:instrText>
        </w:r>
        <w:r w:rsidR="00713ADA">
          <w:rPr>
            <w:noProof/>
            <w:webHidden/>
          </w:rPr>
          <w:instrText>Toc340583541 \h</w:instrText>
        </w:r>
        <w:r w:rsidR="00713ADA">
          <w:rPr>
            <w:noProof/>
            <w:webHidden/>
            <w:rtl/>
          </w:rPr>
          <w:instrText xml:space="preserve"> </w:instrText>
        </w:r>
        <w:r w:rsidR="00713ADA">
          <w:rPr>
            <w:rStyle w:val="Hyperlink"/>
            <w:noProof/>
            <w:rtl/>
          </w:rPr>
        </w:r>
        <w:r w:rsidR="00713ADA">
          <w:rPr>
            <w:rStyle w:val="Hyperlink"/>
            <w:noProof/>
            <w:rtl/>
          </w:rPr>
          <w:fldChar w:fldCharType="separate"/>
        </w:r>
        <w:r w:rsidR="00BB7BDB">
          <w:rPr>
            <w:noProof/>
            <w:webHidden/>
            <w:rtl/>
          </w:rPr>
          <w:t>104</w:t>
        </w:r>
        <w:r w:rsidR="00713ADA">
          <w:rPr>
            <w:rStyle w:val="Hyperlink"/>
            <w:noProof/>
            <w:rtl/>
          </w:rPr>
          <w:fldChar w:fldCharType="end"/>
        </w:r>
      </w:hyperlink>
    </w:p>
    <w:p w:rsidR="00713ADA" w:rsidRDefault="00CF346A">
      <w:pPr>
        <w:pStyle w:val="TOC2"/>
        <w:tabs>
          <w:tab w:val="right" w:leader="dot" w:pos="7474"/>
        </w:tabs>
        <w:rPr>
          <w:rFonts w:ascii="Calibri" w:hAnsi="Calibri" w:cs="Arial"/>
          <w:noProof/>
          <w:sz w:val="22"/>
          <w:szCs w:val="22"/>
          <w:rtl/>
          <w:lang w:bidi="fa-IR"/>
        </w:rPr>
      </w:pPr>
      <w:hyperlink w:anchor="_Toc340583542" w:history="1">
        <w:r w:rsidR="00713ADA" w:rsidRPr="00E05DBD">
          <w:rPr>
            <w:rStyle w:val="Hyperlink"/>
            <w:rFonts w:hint="eastAsia"/>
            <w:noProof/>
            <w:rtl/>
          </w:rPr>
          <w:t>فصل</w:t>
        </w:r>
        <w:r w:rsidR="00713ADA">
          <w:rPr>
            <w:noProof/>
            <w:webHidden/>
            <w:rtl/>
          </w:rPr>
          <w:tab/>
        </w:r>
        <w:r w:rsidR="00713ADA">
          <w:rPr>
            <w:rStyle w:val="Hyperlink"/>
            <w:noProof/>
            <w:rtl/>
          </w:rPr>
          <w:fldChar w:fldCharType="begin"/>
        </w:r>
        <w:r w:rsidR="00713ADA">
          <w:rPr>
            <w:noProof/>
            <w:webHidden/>
            <w:rtl/>
          </w:rPr>
          <w:instrText xml:space="preserve"> </w:instrText>
        </w:r>
        <w:r w:rsidR="00713ADA">
          <w:rPr>
            <w:noProof/>
            <w:webHidden/>
          </w:rPr>
          <w:instrText>PAGEREF</w:instrText>
        </w:r>
        <w:r w:rsidR="00713ADA">
          <w:rPr>
            <w:noProof/>
            <w:webHidden/>
            <w:rtl/>
          </w:rPr>
          <w:instrText xml:space="preserve"> _</w:instrText>
        </w:r>
        <w:r w:rsidR="00713ADA">
          <w:rPr>
            <w:noProof/>
            <w:webHidden/>
          </w:rPr>
          <w:instrText>Toc340583542 \h</w:instrText>
        </w:r>
        <w:r w:rsidR="00713ADA">
          <w:rPr>
            <w:noProof/>
            <w:webHidden/>
            <w:rtl/>
          </w:rPr>
          <w:instrText xml:space="preserve"> </w:instrText>
        </w:r>
        <w:r w:rsidR="00713ADA">
          <w:rPr>
            <w:rStyle w:val="Hyperlink"/>
            <w:noProof/>
            <w:rtl/>
          </w:rPr>
        </w:r>
        <w:r w:rsidR="00713ADA">
          <w:rPr>
            <w:rStyle w:val="Hyperlink"/>
            <w:noProof/>
            <w:rtl/>
          </w:rPr>
          <w:fldChar w:fldCharType="separate"/>
        </w:r>
        <w:r w:rsidR="00BB7BDB">
          <w:rPr>
            <w:noProof/>
            <w:webHidden/>
            <w:rtl/>
          </w:rPr>
          <w:t>108</w:t>
        </w:r>
        <w:r w:rsidR="00713ADA">
          <w:rPr>
            <w:rStyle w:val="Hyperlink"/>
            <w:noProof/>
            <w:rtl/>
          </w:rPr>
          <w:fldChar w:fldCharType="end"/>
        </w:r>
      </w:hyperlink>
    </w:p>
    <w:p w:rsidR="00713ADA" w:rsidRDefault="00CF346A">
      <w:pPr>
        <w:pStyle w:val="TOC2"/>
        <w:tabs>
          <w:tab w:val="right" w:leader="dot" w:pos="7474"/>
        </w:tabs>
        <w:rPr>
          <w:rFonts w:ascii="Calibri" w:hAnsi="Calibri" w:cs="Arial"/>
          <w:noProof/>
          <w:sz w:val="22"/>
          <w:szCs w:val="22"/>
          <w:rtl/>
          <w:lang w:bidi="fa-IR"/>
        </w:rPr>
      </w:pPr>
      <w:hyperlink w:anchor="_Toc340583543" w:history="1">
        <w:r w:rsidR="00713ADA" w:rsidRPr="00E05DBD">
          <w:rPr>
            <w:rStyle w:val="Hyperlink"/>
            <w:rFonts w:hint="eastAsia"/>
            <w:noProof/>
            <w:rtl/>
          </w:rPr>
          <w:t>فصل</w:t>
        </w:r>
        <w:r w:rsidR="00713ADA">
          <w:rPr>
            <w:noProof/>
            <w:webHidden/>
            <w:rtl/>
          </w:rPr>
          <w:tab/>
        </w:r>
        <w:r w:rsidR="00713ADA">
          <w:rPr>
            <w:rStyle w:val="Hyperlink"/>
            <w:noProof/>
            <w:rtl/>
          </w:rPr>
          <w:fldChar w:fldCharType="begin"/>
        </w:r>
        <w:r w:rsidR="00713ADA">
          <w:rPr>
            <w:noProof/>
            <w:webHidden/>
            <w:rtl/>
          </w:rPr>
          <w:instrText xml:space="preserve"> </w:instrText>
        </w:r>
        <w:r w:rsidR="00713ADA">
          <w:rPr>
            <w:noProof/>
            <w:webHidden/>
          </w:rPr>
          <w:instrText>PAGEREF</w:instrText>
        </w:r>
        <w:r w:rsidR="00713ADA">
          <w:rPr>
            <w:noProof/>
            <w:webHidden/>
            <w:rtl/>
          </w:rPr>
          <w:instrText xml:space="preserve"> _</w:instrText>
        </w:r>
        <w:r w:rsidR="00713ADA">
          <w:rPr>
            <w:noProof/>
            <w:webHidden/>
          </w:rPr>
          <w:instrText>Toc340583543 \h</w:instrText>
        </w:r>
        <w:r w:rsidR="00713ADA">
          <w:rPr>
            <w:noProof/>
            <w:webHidden/>
            <w:rtl/>
          </w:rPr>
          <w:instrText xml:space="preserve"> </w:instrText>
        </w:r>
        <w:r w:rsidR="00713ADA">
          <w:rPr>
            <w:rStyle w:val="Hyperlink"/>
            <w:noProof/>
            <w:rtl/>
          </w:rPr>
        </w:r>
        <w:r w:rsidR="00713ADA">
          <w:rPr>
            <w:rStyle w:val="Hyperlink"/>
            <w:noProof/>
            <w:rtl/>
          </w:rPr>
          <w:fldChar w:fldCharType="separate"/>
        </w:r>
        <w:r w:rsidR="00BB7BDB">
          <w:rPr>
            <w:noProof/>
            <w:webHidden/>
            <w:rtl/>
          </w:rPr>
          <w:t>111</w:t>
        </w:r>
        <w:r w:rsidR="00713ADA">
          <w:rPr>
            <w:rStyle w:val="Hyperlink"/>
            <w:noProof/>
            <w:rtl/>
          </w:rPr>
          <w:fldChar w:fldCharType="end"/>
        </w:r>
      </w:hyperlink>
    </w:p>
    <w:p w:rsidR="00713ADA" w:rsidRDefault="00CF346A">
      <w:pPr>
        <w:pStyle w:val="TOC2"/>
        <w:tabs>
          <w:tab w:val="right" w:leader="dot" w:pos="7474"/>
        </w:tabs>
        <w:rPr>
          <w:rFonts w:ascii="Calibri" w:hAnsi="Calibri" w:cs="Arial"/>
          <w:noProof/>
          <w:sz w:val="22"/>
          <w:szCs w:val="22"/>
          <w:rtl/>
          <w:lang w:bidi="fa-IR"/>
        </w:rPr>
      </w:pPr>
      <w:hyperlink w:anchor="_Toc340583544" w:history="1">
        <w:r w:rsidR="00713ADA" w:rsidRPr="00E05DBD">
          <w:rPr>
            <w:rStyle w:val="Hyperlink"/>
            <w:rFonts w:hint="eastAsia"/>
            <w:noProof/>
            <w:rtl/>
          </w:rPr>
          <w:t>فصل</w:t>
        </w:r>
        <w:r w:rsidR="00713ADA">
          <w:rPr>
            <w:noProof/>
            <w:webHidden/>
            <w:rtl/>
          </w:rPr>
          <w:tab/>
        </w:r>
        <w:r w:rsidR="00713ADA">
          <w:rPr>
            <w:rStyle w:val="Hyperlink"/>
            <w:noProof/>
            <w:rtl/>
          </w:rPr>
          <w:fldChar w:fldCharType="begin"/>
        </w:r>
        <w:r w:rsidR="00713ADA">
          <w:rPr>
            <w:noProof/>
            <w:webHidden/>
            <w:rtl/>
          </w:rPr>
          <w:instrText xml:space="preserve"> </w:instrText>
        </w:r>
        <w:r w:rsidR="00713ADA">
          <w:rPr>
            <w:noProof/>
            <w:webHidden/>
          </w:rPr>
          <w:instrText>PAGEREF</w:instrText>
        </w:r>
        <w:r w:rsidR="00713ADA">
          <w:rPr>
            <w:noProof/>
            <w:webHidden/>
            <w:rtl/>
          </w:rPr>
          <w:instrText xml:space="preserve"> _</w:instrText>
        </w:r>
        <w:r w:rsidR="00713ADA">
          <w:rPr>
            <w:noProof/>
            <w:webHidden/>
          </w:rPr>
          <w:instrText>Toc340583544 \h</w:instrText>
        </w:r>
        <w:r w:rsidR="00713ADA">
          <w:rPr>
            <w:noProof/>
            <w:webHidden/>
            <w:rtl/>
          </w:rPr>
          <w:instrText xml:space="preserve"> </w:instrText>
        </w:r>
        <w:r w:rsidR="00713ADA">
          <w:rPr>
            <w:rStyle w:val="Hyperlink"/>
            <w:noProof/>
            <w:rtl/>
          </w:rPr>
        </w:r>
        <w:r w:rsidR="00713ADA">
          <w:rPr>
            <w:rStyle w:val="Hyperlink"/>
            <w:noProof/>
            <w:rtl/>
          </w:rPr>
          <w:fldChar w:fldCharType="separate"/>
        </w:r>
        <w:r w:rsidR="00BB7BDB">
          <w:rPr>
            <w:noProof/>
            <w:webHidden/>
            <w:rtl/>
          </w:rPr>
          <w:t>113</w:t>
        </w:r>
        <w:r w:rsidR="00713ADA">
          <w:rPr>
            <w:rStyle w:val="Hyperlink"/>
            <w:noProof/>
            <w:rtl/>
          </w:rPr>
          <w:fldChar w:fldCharType="end"/>
        </w:r>
      </w:hyperlink>
    </w:p>
    <w:p w:rsidR="00713ADA" w:rsidRDefault="00CF346A">
      <w:pPr>
        <w:pStyle w:val="TOC2"/>
        <w:tabs>
          <w:tab w:val="right" w:leader="dot" w:pos="7474"/>
        </w:tabs>
        <w:rPr>
          <w:rFonts w:ascii="Calibri" w:hAnsi="Calibri" w:cs="Arial"/>
          <w:noProof/>
          <w:sz w:val="22"/>
          <w:szCs w:val="22"/>
          <w:rtl/>
          <w:lang w:bidi="fa-IR"/>
        </w:rPr>
      </w:pPr>
      <w:hyperlink w:anchor="_Toc340583545" w:history="1">
        <w:r w:rsidR="00713ADA" w:rsidRPr="00E05DBD">
          <w:rPr>
            <w:rStyle w:val="Hyperlink"/>
            <w:rFonts w:hint="eastAsia"/>
            <w:noProof/>
            <w:rtl/>
          </w:rPr>
          <w:t>فصل</w:t>
        </w:r>
        <w:r w:rsidR="00713ADA">
          <w:rPr>
            <w:noProof/>
            <w:webHidden/>
            <w:rtl/>
          </w:rPr>
          <w:tab/>
        </w:r>
        <w:r w:rsidR="00713ADA">
          <w:rPr>
            <w:rStyle w:val="Hyperlink"/>
            <w:noProof/>
            <w:rtl/>
          </w:rPr>
          <w:fldChar w:fldCharType="begin"/>
        </w:r>
        <w:r w:rsidR="00713ADA">
          <w:rPr>
            <w:noProof/>
            <w:webHidden/>
            <w:rtl/>
          </w:rPr>
          <w:instrText xml:space="preserve"> </w:instrText>
        </w:r>
        <w:r w:rsidR="00713ADA">
          <w:rPr>
            <w:noProof/>
            <w:webHidden/>
          </w:rPr>
          <w:instrText>PAGEREF</w:instrText>
        </w:r>
        <w:r w:rsidR="00713ADA">
          <w:rPr>
            <w:noProof/>
            <w:webHidden/>
            <w:rtl/>
          </w:rPr>
          <w:instrText xml:space="preserve"> _</w:instrText>
        </w:r>
        <w:r w:rsidR="00713ADA">
          <w:rPr>
            <w:noProof/>
            <w:webHidden/>
          </w:rPr>
          <w:instrText>Toc340583545 \h</w:instrText>
        </w:r>
        <w:r w:rsidR="00713ADA">
          <w:rPr>
            <w:noProof/>
            <w:webHidden/>
            <w:rtl/>
          </w:rPr>
          <w:instrText xml:space="preserve"> </w:instrText>
        </w:r>
        <w:r w:rsidR="00713ADA">
          <w:rPr>
            <w:rStyle w:val="Hyperlink"/>
            <w:noProof/>
            <w:rtl/>
          </w:rPr>
        </w:r>
        <w:r w:rsidR="00713ADA">
          <w:rPr>
            <w:rStyle w:val="Hyperlink"/>
            <w:noProof/>
            <w:rtl/>
          </w:rPr>
          <w:fldChar w:fldCharType="separate"/>
        </w:r>
        <w:r w:rsidR="00BB7BDB">
          <w:rPr>
            <w:noProof/>
            <w:webHidden/>
            <w:rtl/>
          </w:rPr>
          <w:t>124</w:t>
        </w:r>
        <w:r w:rsidR="00713ADA">
          <w:rPr>
            <w:rStyle w:val="Hyperlink"/>
            <w:noProof/>
            <w:rtl/>
          </w:rPr>
          <w:fldChar w:fldCharType="end"/>
        </w:r>
      </w:hyperlink>
    </w:p>
    <w:p w:rsidR="00713ADA" w:rsidRDefault="00CF346A">
      <w:pPr>
        <w:pStyle w:val="TOC2"/>
        <w:tabs>
          <w:tab w:val="right" w:leader="dot" w:pos="7474"/>
        </w:tabs>
        <w:rPr>
          <w:rFonts w:ascii="Calibri" w:hAnsi="Calibri" w:cs="Arial"/>
          <w:noProof/>
          <w:sz w:val="22"/>
          <w:szCs w:val="22"/>
          <w:rtl/>
          <w:lang w:bidi="fa-IR"/>
        </w:rPr>
      </w:pPr>
      <w:hyperlink w:anchor="_Toc340583546" w:history="1">
        <w:r w:rsidR="00713ADA" w:rsidRPr="00E05DBD">
          <w:rPr>
            <w:rStyle w:val="Hyperlink"/>
            <w:rFonts w:hint="eastAsia"/>
            <w:noProof/>
            <w:rtl/>
          </w:rPr>
          <w:t>فصل</w:t>
        </w:r>
        <w:r w:rsidR="00713ADA">
          <w:rPr>
            <w:noProof/>
            <w:webHidden/>
            <w:rtl/>
          </w:rPr>
          <w:tab/>
        </w:r>
        <w:r w:rsidR="00713ADA">
          <w:rPr>
            <w:rStyle w:val="Hyperlink"/>
            <w:noProof/>
            <w:rtl/>
          </w:rPr>
          <w:fldChar w:fldCharType="begin"/>
        </w:r>
        <w:r w:rsidR="00713ADA">
          <w:rPr>
            <w:noProof/>
            <w:webHidden/>
            <w:rtl/>
          </w:rPr>
          <w:instrText xml:space="preserve"> </w:instrText>
        </w:r>
        <w:r w:rsidR="00713ADA">
          <w:rPr>
            <w:noProof/>
            <w:webHidden/>
          </w:rPr>
          <w:instrText>PAGEREF</w:instrText>
        </w:r>
        <w:r w:rsidR="00713ADA">
          <w:rPr>
            <w:noProof/>
            <w:webHidden/>
            <w:rtl/>
          </w:rPr>
          <w:instrText xml:space="preserve"> _</w:instrText>
        </w:r>
        <w:r w:rsidR="00713ADA">
          <w:rPr>
            <w:noProof/>
            <w:webHidden/>
          </w:rPr>
          <w:instrText>Toc340583546 \h</w:instrText>
        </w:r>
        <w:r w:rsidR="00713ADA">
          <w:rPr>
            <w:noProof/>
            <w:webHidden/>
            <w:rtl/>
          </w:rPr>
          <w:instrText xml:space="preserve"> </w:instrText>
        </w:r>
        <w:r w:rsidR="00713ADA">
          <w:rPr>
            <w:rStyle w:val="Hyperlink"/>
            <w:noProof/>
            <w:rtl/>
          </w:rPr>
        </w:r>
        <w:r w:rsidR="00713ADA">
          <w:rPr>
            <w:rStyle w:val="Hyperlink"/>
            <w:noProof/>
            <w:rtl/>
          </w:rPr>
          <w:fldChar w:fldCharType="separate"/>
        </w:r>
        <w:r w:rsidR="00BB7BDB">
          <w:rPr>
            <w:noProof/>
            <w:webHidden/>
            <w:rtl/>
          </w:rPr>
          <w:t>137</w:t>
        </w:r>
        <w:r w:rsidR="00713ADA">
          <w:rPr>
            <w:rStyle w:val="Hyperlink"/>
            <w:noProof/>
            <w:rtl/>
          </w:rPr>
          <w:fldChar w:fldCharType="end"/>
        </w:r>
      </w:hyperlink>
    </w:p>
    <w:p w:rsidR="00713ADA" w:rsidRDefault="00CF346A">
      <w:pPr>
        <w:pStyle w:val="TOC1"/>
        <w:tabs>
          <w:tab w:val="right" w:leader="dot" w:pos="7474"/>
        </w:tabs>
        <w:rPr>
          <w:rFonts w:ascii="Calibri" w:hAnsi="Calibri" w:cs="Arial"/>
          <w:bCs w:val="0"/>
          <w:noProof/>
          <w:sz w:val="22"/>
          <w:szCs w:val="22"/>
          <w:rtl/>
          <w:lang w:bidi="fa-IR"/>
        </w:rPr>
      </w:pPr>
      <w:hyperlink w:anchor="_Toc340583547" w:history="1">
        <w:r w:rsidR="00713ADA" w:rsidRPr="00E05DBD">
          <w:rPr>
            <w:rStyle w:val="Hyperlink"/>
            <w:rFonts w:hint="eastAsia"/>
            <w:noProof/>
            <w:rtl/>
          </w:rPr>
          <w:t>باب</w:t>
        </w:r>
        <w:r w:rsidR="00713ADA" w:rsidRPr="00E05DBD">
          <w:rPr>
            <w:rStyle w:val="Hyperlink"/>
            <w:noProof/>
            <w:rtl/>
          </w:rPr>
          <w:t xml:space="preserve"> </w:t>
        </w:r>
        <w:r w:rsidR="00713ADA" w:rsidRPr="00E05DBD">
          <w:rPr>
            <w:rStyle w:val="Hyperlink"/>
            <w:rFonts w:hint="eastAsia"/>
            <w:noProof/>
            <w:rtl/>
          </w:rPr>
          <w:t>هفتم</w:t>
        </w:r>
        <w:r w:rsidR="00713ADA" w:rsidRPr="00E05DBD">
          <w:rPr>
            <w:rStyle w:val="Hyperlink"/>
            <w:noProof/>
            <w:rtl/>
          </w:rPr>
          <w:t xml:space="preserve">: </w:t>
        </w:r>
        <w:r w:rsidR="00713ADA" w:rsidRPr="00E05DBD">
          <w:rPr>
            <w:rStyle w:val="Hyperlink"/>
            <w:rFonts w:hint="eastAsia"/>
            <w:noProof/>
            <w:rtl/>
          </w:rPr>
          <w:t>آيا</w:t>
        </w:r>
        <w:r w:rsidR="00713ADA" w:rsidRPr="00E05DBD">
          <w:rPr>
            <w:rStyle w:val="Hyperlink"/>
            <w:noProof/>
            <w:rtl/>
          </w:rPr>
          <w:t xml:space="preserve"> </w:t>
        </w:r>
        <w:r w:rsidR="00713ADA" w:rsidRPr="00E05DBD">
          <w:rPr>
            <w:rStyle w:val="Hyperlink"/>
            <w:rFonts w:hint="eastAsia"/>
            <w:noProof/>
            <w:rtl/>
          </w:rPr>
          <w:t>بدعت</w:t>
        </w:r>
        <w:r w:rsidR="00713ADA" w:rsidRPr="00E05DBD">
          <w:rPr>
            <w:rStyle w:val="Hyperlink"/>
            <w:rFonts w:hint="eastAsia"/>
            <w:noProof/>
          </w:rPr>
          <w:t>‌</w:t>
        </w:r>
        <w:r w:rsidR="00713ADA" w:rsidRPr="00E05DBD">
          <w:rPr>
            <w:rStyle w:val="Hyperlink"/>
            <w:rFonts w:hint="eastAsia"/>
            <w:noProof/>
            <w:rtl/>
          </w:rPr>
          <w:t>گذاري</w:t>
        </w:r>
        <w:r w:rsidR="00713ADA" w:rsidRPr="00E05DBD">
          <w:rPr>
            <w:rStyle w:val="Hyperlink"/>
            <w:noProof/>
            <w:rtl/>
          </w:rPr>
          <w:t xml:space="preserve"> </w:t>
        </w:r>
        <w:r w:rsidR="00713ADA" w:rsidRPr="00E05DBD">
          <w:rPr>
            <w:rStyle w:val="Hyperlink"/>
            <w:rFonts w:hint="eastAsia"/>
            <w:noProof/>
            <w:rtl/>
          </w:rPr>
          <w:t>در</w:t>
        </w:r>
        <w:r w:rsidR="00713ADA" w:rsidRPr="00E05DBD">
          <w:rPr>
            <w:rStyle w:val="Hyperlink"/>
            <w:noProof/>
            <w:rtl/>
          </w:rPr>
          <w:t xml:space="preserve"> </w:t>
        </w:r>
        <w:r w:rsidR="00713ADA" w:rsidRPr="00E05DBD">
          <w:rPr>
            <w:rStyle w:val="Hyperlink"/>
            <w:rFonts w:hint="eastAsia"/>
            <w:noProof/>
            <w:rtl/>
          </w:rPr>
          <w:t>امور</w:t>
        </w:r>
        <w:r w:rsidR="00713ADA" w:rsidRPr="00E05DBD">
          <w:rPr>
            <w:rStyle w:val="Hyperlink"/>
            <w:noProof/>
            <w:rtl/>
          </w:rPr>
          <w:t xml:space="preserve"> </w:t>
        </w:r>
        <w:r w:rsidR="00713ADA" w:rsidRPr="00E05DBD">
          <w:rPr>
            <w:rStyle w:val="Hyperlink"/>
            <w:rFonts w:hint="eastAsia"/>
            <w:noProof/>
            <w:rtl/>
          </w:rPr>
          <w:t>عادي</w:t>
        </w:r>
        <w:r w:rsidR="00713ADA" w:rsidRPr="00E05DBD">
          <w:rPr>
            <w:rStyle w:val="Hyperlink"/>
            <w:noProof/>
            <w:rtl/>
          </w:rPr>
          <w:t xml:space="preserve"> </w:t>
        </w:r>
        <w:r w:rsidR="00713ADA" w:rsidRPr="00E05DBD">
          <w:rPr>
            <w:rStyle w:val="Hyperlink"/>
            <w:rFonts w:hint="eastAsia"/>
            <w:noProof/>
            <w:rtl/>
          </w:rPr>
          <w:t>هم</w:t>
        </w:r>
        <w:r w:rsidR="00713ADA" w:rsidRPr="00E05DBD">
          <w:rPr>
            <w:rStyle w:val="Hyperlink"/>
            <w:noProof/>
            <w:rtl/>
          </w:rPr>
          <w:t xml:space="preserve"> </w:t>
        </w:r>
        <w:r w:rsidR="00713ADA" w:rsidRPr="00E05DBD">
          <w:rPr>
            <w:rStyle w:val="Hyperlink"/>
            <w:rFonts w:hint="eastAsia"/>
            <w:noProof/>
            <w:rtl/>
          </w:rPr>
          <w:t>روي</w:t>
        </w:r>
        <w:r w:rsidR="00713ADA" w:rsidRPr="00E05DBD">
          <w:rPr>
            <w:rStyle w:val="Hyperlink"/>
            <w:noProof/>
            <w:rtl/>
          </w:rPr>
          <w:t xml:space="preserve"> </w:t>
        </w:r>
        <w:r w:rsidR="00713ADA" w:rsidRPr="00E05DBD">
          <w:rPr>
            <w:rStyle w:val="Hyperlink"/>
            <w:rFonts w:hint="eastAsia"/>
            <w:noProof/>
            <w:rtl/>
          </w:rPr>
          <w:t>م</w:t>
        </w:r>
        <w:r w:rsidR="00713ADA" w:rsidRPr="00E05DBD">
          <w:rPr>
            <w:rStyle w:val="Hyperlink"/>
            <w:rFonts w:hint="cs"/>
            <w:noProof/>
            <w:rtl/>
          </w:rPr>
          <w:t>ی‌‌</w:t>
        </w:r>
        <w:r w:rsidR="00713ADA" w:rsidRPr="00E05DBD">
          <w:rPr>
            <w:rStyle w:val="Hyperlink"/>
            <w:rFonts w:hint="eastAsia"/>
            <w:noProof/>
            <w:rtl/>
          </w:rPr>
          <w:t>دهد</w:t>
        </w:r>
        <w:r w:rsidR="00713ADA" w:rsidRPr="00E05DBD">
          <w:rPr>
            <w:rStyle w:val="Hyperlink"/>
            <w:noProof/>
            <w:rtl/>
          </w:rPr>
          <w:t xml:space="preserve"> </w:t>
        </w:r>
        <w:r w:rsidR="00713ADA" w:rsidRPr="00E05DBD">
          <w:rPr>
            <w:rStyle w:val="Hyperlink"/>
            <w:rFonts w:hint="eastAsia"/>
            <w:noProof/>
            <w:rtl/>
          </w:rPr>
          <w:t>يا</w:t>
        </w:r>
        <w:r w:rsidR="00713ADA" w:rsidRPr="00E05DBD">
          <w:rPr>
            <w:rStyle w:val="Hyperlink"/>
            <w:noProof/>
            <w:rtl/>
          </w:rPr>
          <w:t xml:space="preserve"> </w:t>
        </w:r>
        <w:r w:rsidR="00713ADA" w:rsidRPr="00E05DBD">
          <w:rPr>
            <w:rStyle w:val="Hyperlink"/>
            <w:rFonts w:hint="eastAsia"/>
            <w:noProof/>
            <w:rtl/>
          </w:rPr>
          <w:t>فقط</w:t>
        </w:r>
        <w:r w:rsidR="00713ADA" w:rsidRPr="00E05DBD">
          <w:rPr>
            <w:rStyle w:val="Hyperlink"/>
            <w:noProof/>
            <w:rtl/>
          </w:rPr>
          <w:t xml:space="preserve"> </w:t>
        </w:r>
        <w:r w:rsidR="00713ADA" w:rsidRPr="00E05DBD">
          <w:rPr>
            <w:rStyle w:val="Hyperlink"/>
            <w:rFonts w:hint="eastAsia"/>
            <w:noProof/>
            <w:rtl/>
          </w:rPr>
          <w:t>به</w:t>
        </w:r>
        <w:r w:rsidR="00713ADA" w:rsidRPr="00E05DBD">
          <w:rPr>
            <w:rStyle w:val="Hyperlink"/>
            <w:noProof/>
            <w:rtl/>
          </w:rPr>
          <w:t xml:space="preserve"> </w:t>
        </w:r>
        <w:r w:rsidR="00713ADA" w:rsidRPr="00E05DBD">
          <w:rPr>
            <w:rStyle w:val="Hyperlink"/>
            <w:rFonts w:hint="eastAsia"/>
            <w:noProof/>
            <w:rtl/>
          </w:rPr>
          <w:t>امور</w:t>
        </w:r>
        <w:r w:rsidR="00713ADA" w:rsidRPr="00E05DBD">
          <w:rPr>
            <w:rStyle w:val="Hyperlink"/>
            <w:noProof/>
            <w:rtl/>
          </w:rPr>
          <w:t xml:space="preserve"> </w:t>
        </w:r>
        <w:r w:rsidR="00713ADA" w:rsidRPr="00E05DBD">
          <w:rPr>
            <w:rStyle w:val="Hyperlink"/>
            <w:rFonts w:hint="eastAsia"/>
            <w:noProof/>
            <w:rtl/>
          </w:rPr>
          <w:t>عبادي</w:t>
        </w:r>
        <w:r w:rsidR="00713ADA" w:rsidRPr="00E05DBD">
          <w:rPr>
            <w:rStyle w:val="Hyperlink"/>
            <w:noProof/>
            <w:rtl/>
          </w:rPr>
          <w:t xml:space="preserve"> </w:t>
        </w:r>
        <w:r w:rsidR="00713ADA" w:rsidRPr="00E05DBD">
          <w:rPr>
            <w:rStyle w:val="Hyperlink"/>
            <w:rFonts w:hint="eastAsia"/>
            <w:noProof/>
            <w:rtl/>
          </w:rPr>
          <w:t>اختصاص</w:t>
        </w:r>
        <w:r w:rsidR="00713ADA" w:rsidRPr="00E05DBD">
          <w:rPr>
            <w:rStyle w:val="Hyperlink"/>
            <w:noProof/>
            <w:rtl/>
          </w:rPr>
          <w:t xml:space="preserve"> </w:t>
        </w:r>
        <w:r w:rsidR="00713ADA" w:rsidRPr="00E05DBD">
          <w:rPr>
            <w:rStyle w:val="Hyperlink"/>
            <w:rFonts w:hint="eastAsia"/>
            <w:noProof/>
            <w:rtl/>
          </w:rPr>
          <w:t>دارد؟</w:t>
        </w:r>
        <w:r w:rsidR="00713ADA">
          <w:rPr>
            <w:noProof/>
            <w:webHidden/>
            <w:rtl/>
          </w:rPr>
          <w:tab/>
        </w:r>
        <w:r w:rsidR="00713ADA">
          <w:rPr>
            <w:rStyle w:val="Hyperlink"/>
            <w:noProof/>
            <w:rtl/>
          </w:rPr>
          <w:fldChar w:fldCharType="begin"/>
        </w:r>
        <w:r w:rsidR="00713ADA">
          <w:rPr>
            <w:noProof/>
            <w:webHidden/>
            <w:rtl/>
          </w:rPr>
          <w:instrText xml:space="preserve"> </w:instrText>
        </w:r>
        <w:r w:rsidR="00713ADA">
          <w:rPr>
            <w:noProof/>
            <w:webHidden/>
          </w:rPr>
          <w:instrText>PAGEREF</w:instrText>
        </w:r>
        <w:r w:rsidR="00713ADA">
          <w:rPr>
            <w:noProof/>
            <w:webHidden/>
            <w:rtl/>
          </w:rPr>
          <w:instrText xml:space="preserve"> _</w:instrText>
        </w:r>
        <w:r w:rsidR="00713ADA">
          <w:rPr>
            <w:noProof/>
            <w:webHidden/>
          </w:rPr>
          <w:instrText>Toc340583547 \h</w:instrText>
        </w:r>
        <w:r w:rsidR="00713ADA">
          <w:rPr>
            <w:noProof/>
            <w:webHidden/>
            <w:rtl/>
          </w:rPr>
          <w:instrText xml:space="preserve"> </w:instrText>
        </w:r>
        <w:r w:rsidR="00713ADA">
          <w:rPr>
            <w:rStyle w:val="Hyperlink"/>
            <w:noProof/>
            <w:rtl/>
          </w:rPr>
        </w:r>
        <w:r w:rsidR="00713ADA">
          <w:rPr>
            <w:rStyle w:val="Hyperlink"/>
            <w:noProof/>
            <w:rtl/>
          </w:rPr>
          <w:fldChar w:fldCharType="separate"/>
        </w:r>
        <w:r w:rsidR="00BB7BDB">
          <w:rPr>
            <w:noProof/>
            <w:webHidden/>
            <w:rtl/>
          </w:rPr>
          <w:t>146</w:t>
        </w:r>
        <w:r w:rsidR="00713ADA">
          <w:rPr>
            <w:rStyle w:val="Hyperlink"/>
            <w:noProof/>
            <w:rtl/>
          </w:rPr>
          <w:fldChar w:fldCharType="end"/>
        </w:r>
      </w:hyperlink>
    </w:p>
    <w:p w:rsidR="00713ADA" w:rsidRDefault="00CF346A">
      <w:pPr>
        <w:pStyle w:val="TOC2"/>
        <w:tabs>
          <w:tab w:val="right" w:leader="dot" w:pos="7474"/>
        </w:tabs>
        <w:rPr>
          <w:rFonts w:ascii="Calibri" w:hAnsi="Calibri" w:cs="Arial"/>
          <w:noProof/>
          <w:sz w:val="22"/>
          <w:szCs w:val="22"/>
          <w:rtl/>
          <w:lang w:bidi="fa-IR"/>
        </w:rPr>
      </w:pPr>
      <w:hyperlink w:anchor="_Toc340583548" w:history="1">
        <w:r w:rsidR="00713ADA" w:rsidRPr="00E05DBD">
          <w:rPr>
            <w:rStyle w:val="Hyperlink"/>
            <w:rFonts w:hint="eastAsia"/>
            <w:noProof/>
            <w:rtl/>
          </w:rPr>
          <w:t>فصل</w:t>
        </w:r>
        <w:r w:rsidR="00713ADA">
          <w:rPr>
            <w:noProof/>
            <w:webHidden/>
            <w:rtl/>
          </w:rPr>
          <w:tab/>
        </w:r>
        <w:r w:rsidR="00713ADA">
          <w:rPr>
            <w:rStyle w:val="Hyperlink"/>
            <w:noProof/>
            <w:rtl/>
          </w:rPr>
          <w:fldChar w:fldCharType="begin"/>
        </w:r>
        <w:r w:rsidR="00713ADA">
          <w:rPr>
            <w:noProof/>
            <w:webHidden/>
            <w:rtl/>
          </w:rPr>
          <w:instrText xml:space="preserve"> </w:instrText>
        </w:r>
        <w:r w:rsidR="00713ADA">
          <w:rPr>
            <w:noProof/>
            <w:webHidden/>
          </w:rPr>
          <w:instrText>PAGEREF</w:instrText>
        </w:r>
        <w:r w:rsidR="00713ADA">
          <w:rPr>
            <w:noProof/>
            <w:webHidden/>
            <w:rtl/>
          </w:rPr>
          <w:instrText xml:space="preserve"> _</w:instrText>
        </w:r>
        <w:r w:rsidR="00713ADA">
          <w:rPr>
            <w:noProof/>
            <w:webHidden/>
          </w:rPr>
          <w:instrText>Toc340583548 \h</w:instrText>
        </w:r>
        <w:r w:rsidR="00713ADA">
          <w:rPr>
            <w:noProof/>
            <w:webHidden/>
            <w:rtl/>
          </w:rPr>
          <w:instrText xml:space="preserve"> </w:instrText>
        </w:r>
        <w:r w:rsidR="00713ADA">
          <w:rPr>
            <w:rStyle w:val="Hyperlink"/>
            <w:noProof/>
            <w:rtl/>
          </w:rPr>
        </w:r>
        <w:r w:rsidR="00713ADA">
          <w:rPr>
            <w:rStyle w:val="Hyperlink"/>
            <w:noProof/>
            <w:rtl/>
          </w:rPr>
          <w:fldChar w:fldCharType="separate"/>
        </w:r>
        <w:r w:rsidR="00BB7BDB">
          <w:rPr>
            <w:noProof/>
            <w:webHidden/>
            <w:rtl/>
          </w:rPr>
          <w:t>155</w:t>
        </w:r>
        <w:r w:rsidR="00713ADA">
          <w:rPr>
            <w:rStyle w:val="Hyperlink"/>
            <w:noProof/>
            <w:rtl/>
          </w:rPr>
          <w:fldChar w:fldCharType="end"/>
        </w:r>
      </w:hyperlink>
    </w:p>
    <w:p w:rsidR="00713ADA" w:rsidRDefault="00CF346A">
      <w:pPr>
        <w:pStyle w:val="TOC2"/>
        <w:tabs>
          <w:tab w:val="right" w:leader="dot" w:pos="7474"/>
        </w:tabs>
        <w:rPr>
          <w:rFonts w:ascii="Calibri" w:hAnsi="Calibri" w:cs="Arial"/>
          <w:noProof/>
          <w:sz w:val="22"/>
          <w:szCs w:val="22"/>
          <w:rtl/>
          <w:lang w:bidi="fa-IR"/>
        </w:rPr>
      </w:pPr>
      <w:hyperlink w:anchor="_Toc340583549" w:history="1">
        <w:r w:rsidR="00713ADA" w:rsidRPr="00E05DBD">
          <w:rPr>
            <w:rStyle w:val="Hyperlink"/>
            <w:rFonts w:hint="eastAsia"/>
            <w:noProof/>
            <w:rtl/>
          </w:rPr>
          <w:t>فصل</w:t>
        </w:r>
        <w:r w:rsidR="00713ADA">
          <w:rPr>
            <w:noProof/>
            <w:webHidden/>
            <w:rtl/>
          </w:rPr>
          <w:tab/>
        </w:r>
        <w:r w:rsidR="00713ADA">
          <w:rPr>
            <w:rStyle w:val="Hyperlink"/>
            <w:noProof/>
            <w:rtl/>
          </w:rPr>
          <w:fldChar w:fldCharType="begin"/>
        </w:r>
        <w:r w:rsidR="00713ADA">
          <w:rPr>
            <w:noProof/>
            <w:webHidden/>
            <w:rtl/>
          </w:rPr>
          <w:instrText xml:space="preserve"> </w:instrText>
        </w:r>
        <w:r w:rsidR="00713ADA">
          <w:rPr>
            <w:noProof/>
            <w:webHidden/>
          </w:rPr>
          <w:instrText>PAGEREF</w:instrText>
        </w:r>
        <w:r w:rsidR="00713ADA">
          <w:rPr>
            <w:noProof/>
            <w:webHidden/>
            <w:rtl/>
          </w:rPr>
          <w:instrText xml:space="preserve"> _</w:instrText>
        </w:r>
        <w:r w:rsidR="00713ADA">
          <w:rPr>
            <w:noProof/>
            <w:webHidden/>
          </w:rPr>
          <w:instrText>Toc340583549 \h</w:instrText>
        </w:r>
        <w:r w:rsidR="00713ADA">
          <w:rPr>
            <w:noProof/>
            <w:webHidden/>
            <w:rtl/>
          </w:rPr>
          <w:instrText xml:space="preserve"> </w:instrText>
        </w:r>
        <w:r w:rsidR="00713ADA">
          <w:rPr>
            <w:rStyle w:val="Hyperlink"/>
            <w:noProof/>
            <w:rtl/>
          </w:rPr>
        </w:r>
        <w:r w:rsidR="00713ADA">
          <w:rPr>
            <w:rStyle w:val="Hyperlink"/>
            <w:noProof/>
            <w:rtl/>
          </w:rPr>
          <w:fldChar w:fldCharType="separate"/>
        </w:r>
        <w:r w:rsidR="00BB7BDB">
          <w:rPr>
            <w:noProof/>
            <w:webHidden/>
            <w:rtl/>
          </w:rPr>
          <w:t>184</w:t>
        </w:r>
        <w:r w:rsidR="00713ADA">
          <w:rPr>
            <w:rStyle w:val="Hyperlink"/>
            <w:noProof/>
            <w:rtl/>
          </w:rPr>
          <w:fldChar w:fldCharType="end"/>
        </w:r>
      </w:hyperlink>
    </w:p>
    <w:p w:rsidR="00713ADA" w:rsidRDefault="00CF346A">
      <w:pPr>
        <w:pStyle w:val="TOC1"/>
        <w:tabs>
          <w:tab w:val="right" w:leader="dot" w:pos="7474"/>
        </w:tabs>
        <w:rPr>
          <w:rFonts w:ascii="Calibri" w:hAnsi="Calibri" w:cs="Arial"/>
          <w:bCs w:val="0"/>
          <w:noProof/>
          <w:sz w:val="22"/>
          <w:szCs w:val="22"/>
          <w:rtl/>
          <w:lang w:bidi="fa-IR"/>
        </w:rPr>
      </w:pPr>
      <w:hyperlink w:anchor="_Toc340583550" w:history="1">
        <w:r w:rsidR="00713ADA" w:rsidRPr="00E05DBD">
          <w:rPr>
            <w:rStyle w:val="Hyperlink"/>
            <w:rFonts w:hint="eastAsia"/>
            <w:noProof/>
            <w:rtl/>
          </w:rPr>
          <w:t>باب</w:t>
        </w:r>
        <w:r w:rsidR="00713ADA" w:rsidRPr="00E05DBD">
          <w:rPr>
            <w:rStyle w:val="Hyperlink"/>
            <w:noProof/>
            <w:rtl/>
          </w:rPr>
          <w:t xml:space="preserve"> </w:t>
        </w:r>
        <w:r w:rsidR="00713ADA" w:rsidRPr="00E05DBD">
          <w:rPr>
            <w:rStyle w:val="Hyperlink"/>
            <w:rFonts w:hint="eastAsia"/>
            <w:noProof/>
            <w:rtl/>
          </w:rPr>
          <w:t>هشتم</w:t>
        </w:r>
        <w:r w:rsidR="00713ADA" w:rsidRPr="00E05DBD">
          <w:rPr>
            <w:rStyle w:val="Hyperlink"/>
            <w:noProof/>
            <w:rtl/>
          </w:rPr>
          <w:t xml:space="preserve">: </w:t>
        </w:r>
        <w:r w:rsidR="00713ADA" w:rsidRPr="00E05DBD">
          <w:rPr>
            <w:rStyle w:val="Hyperlink"/>
            <w:rFonts w:hint="eastAsia"/>
            <w:noProof/>
            <w:rtl/>
          </w:rPr>
          <w:t>تفاوت</w:t>
        </w:r>
        <w:r w:rsidR="00713ADA" w:rsidRPr="00E05DBD">
          <w:rPr>
            <w:rStyle w:val="Hyperlink"/>
            <w:noProof/>
            <w:rtl/>
          </w:rPr>
          <w:t xml:space="preserve"> </w:t>
        </w:r>
        <w:r w:rsidR="00713ADA" w:rsidRPr="00E05DBD">
          <w:rPr>
            <w:rStyle w:val="Hyperlink"/>
            <w:rFonts w:hint="eastAsia"/>
            <w:noProof/>
            <w:rtl/>
          </w:rPr>
          <w:t>م</w:t>
        </w:r>
        <w:r w:rsidR="00713ADA" w:rsidRPr="00E05DBD">
          <w:rPr>
            <w:rStyle w:val="Hyperlink"/>
            <w:rFonts w:hint="cs"/>
            <w:noProof/>
            <w:rtl/>
          </w:rPr>
          <w:t>ی</w:t>
        </w:r>
        <w:r w:rsidR="00713ADA" w:rsidRPr="00E05DBD">
          <w:rPr>
            <w:rStyle w:val="Hyperlink"/>
            <w:rFonts w:hint="eastAsia"/>
            <w:noProof/>
            <w:rtl/>
          </w:rPr>
          <w:t>ان</w:t>
        </w:r>
        <w:r w:rsidR="00713ADA" w:rsidRPr="00E05DBD">
          <w:rPr>
            <w:rStyle w:val="Hyperlink"/>
            <w:noProof/>
            <w:rtl/>
          </w:rPr>
          <w:t xml:space="preserve"> </w:t>
        </w:r>
        <w:r w:rsidR="00713ADA" w:rsidRPr="00E05DBD">
          <w:rPr>
            <w:rStyle w:val="Hyperlink"/>
            <w:rFonts w:hint="eastAsia"/>
            <w:noProof/>
            <w:rtl/>
          </w:rPr>
          <w:t>بدعت‌ها</w:t>
        </w:r>
        <w:r w:rsidR="00713ADA" w:rsidRPr="00E05DBD">
          <w:rPr>
            <w:rStyle w:val="Hyperlink"/>
            <w:noProof/>
            <w:rtl/>
          </w:rPr>
          <w:t xml:space="preserve"> </w:t>
        </w:r>
        <w:r w:rsidR="00713ADA" w:rsidRPr="00E05DBD">
          <w:rPr>
            <w:rStyle w:val="Hyperlink"/>
            <w:rFonts w:hint="eastAsia"/>
            <w:noProof/>
            <w:rtl/>
          </w:rPr>
          <w:t>و</w:t>
        </w:r>
        <w:r w:rsidR="00713ADA" w:rsidRPr="00E05DBD">
          <w:rPr>
            <w:rStyle w:val="Hyperlink"/>
            <w:noProof/>
            <w:rtl/>
          </w:rPr>
          <w:t xml:space="preserve"> </w:t>
        </w:r>
        <w:r w:rsidR="00713ADA" w:rsidRPr="00E05DBD">
          <w:rPr>
            <w:rStyle w:val="Hyperlink"/>
            <w:rFonts w:hint="eastAsia"/>
            <w:noProof/>
            <w:rtl/>
          </w:rPr>
          <w:t>مصالح</w:t>
        </w:r>
        <w:r w:rsidR="00713ADA" w:rsidRPr="00E05DBD">
          <w:rPr>
            <w:rStyle w:val="Hyperlink"/>
            <w:noProof/>
            <w:rtl/>
          </w:rPr>
          <w:t xml:space="preserve"> </w:t>
        </w:r>
        <w:r w:rsidR="00713ADA" w:rsidRPr="00E05DBD">
          <w:rPr>
            <w:rStyle w:val="Hyperlink"/>
            <w:rFonts w:hint="eastAsia"/>
            <w:noProof/>
            <w:rtl/>
          </w:rPr>
          <w:t>مرسله</w:t>
        </w:r>
        <w:r w:rsidR="00713ADA" w:rsidRPr="00E05DBD">
          <w:rPr>
            <w:rStyle w:val="Hyperlink"/>
            <w:noProof/>
            <w:rtl/>
          </w:rPr>
          <w:t xml:space="preserve"> </w:t>
        </w:r>
        <w:r w:rsidR="00713ADA" w:rsidRPr="00E05DBD">
          <w:rPr>
            <w:rStyle w:val="Hyperlink"/>
            <w:rFonts w:hint="eastAsia"/>
            <w:noProof/>
            <w:rtl/>
          </w:rPr>
          <w:t>و</w:t>
        </w:r>
        <w:r w:rsidR="00713ADA" w:rsidRPr="00E05DBD">
          <w:rPr>
            <w:rStyle w:val="Hyperlink"/>
            <w:noProof/>
            <w:rtl/>
          </w:rPr>
          <w:t xml:space="preserve"> </w:t>
        </w:r>
        <w:r w:rsidR="00713ADA" w:rsidRPr="00E05DBD">
          <w:rPr>
            <w:rStyle w:val="Hyperlink"/>
            <w:rFonts w:hint="eastAsia"/>
            <w:noProof/>
            <w:rtl/>
          </w:rPr>
          <w:t>استحسان</w:t>
        </w:r>
        <w:r w:rsidR="00713ADA">
          <w:rPr>
            <w:noProof/>
            <w:webHidden/>
            <w:rtl/>
          </w:rPr>
          <w:tab/>
        </w:r>
        <w:r w:rsidR="00713ADA">
          <w:rPr>
            <w:rStyle w:val="Hyperlink"/>
            <w:noProof/>
            <w:rtl/>
          </w:rPr>
          <w:fldChar w:fldCharType="begin"/>
        </w:r>
        <w:r w:rsidR="00713ADA">
          <w:rPr>
            <w:noProof/>
            <w:webHidden/>
            <w:rtl/>
          </w:rPr>
          <w:instrText xml:space="preserve"> </w:instrText>
        </w:r>
        <w:r w:rsidR="00713ADA">
          <w:rPr>
            <w:noProof/>
            <w:webHidden/>
          </w:rPr>
          <w:instrText>PAGEREF</w:instrText>
        </w:r>
        <w:r w:rsidR="00713ADA">
          <w:rPr>
            <w:noProof/>
            <w:webHidden/>
            <w:rtl/>
          </w:rPr>
          <w:instrText xml:space="preserve"> _</w:instrText>
        </w:r>
        <w:r w:rsidR="00713ADA">
          <w:rPr>
            <w:noProof/>
            <w:webHidden/>
          </w:rPr>
          <w:instrText>Toc340583550 \h</w:instrText>
        </w:r>
        <w:r w:rsidR="00713ADA">
          <w:rPr>
            <w:noProof/>
            <w:webHidden/>
            <w:rtl/>
          </w:rPr>
          <w:instrText xml:space="preserve"> </w:instrText>
        </w:r>
        <w:r w:rsidR="00713ADA">
          <w:rPr>
            <w:rStyle w:val="Hyperlink"/>
            <w:noProof/>
            <w:rtl/>
          </w:rPr>
        </w:r>
        <w:r w:rsidR="00713ADA">
          <w:rPr>
            <w:rStyle w:val="Hyperlink"/>
            <w:noProof/>
            <w:rtl/>
          </w:rPr>
          <w:fldChar w:fldCharType="separate"/>
        </w:r>
        <w:r w:rsidR="00BB7BDB">
          <w:rPr>
            <w:noProof/>
            <w:webHidden/>
            <w:rtl/>
          </w:rPr>
          <w:t>198</w:t>
        </w:r>
        <w:r w:rsidR="00713ADA">
          <w:rPr>
            <w:rStyle w:val="Hyperlink"/>
            <w:noProof/>
            <w:rtl/>
          </w:rPr>
          <w:fldChar w:fldCharType="end"/>
        </w:r>
      </w:hyperlink>
    </w:p>
    <w:p w:rsidR="00713ADA" w:rsidRDefault="00CF346A">
      <w:pPr>
        <w:pStyle w:val="TOC2"/>
        <w:tabs>
          <w:tab w:val="right" w:leader="dot" w:pos="7474"/>
        </w:tabs>
        <w:rPr>
          <w:rFonts w:ascii="Calibri" w:hAnsi="Calibri" w:cs="Arial"/>
          <w:noProof/>
          <w:sz w:val="22"/>
          <w:szCs w:val="22"/>
          <w:rtl/>
          <w:lang w:bidi="fa-IR"/>
        </w:rPr>
      </w:pPr>
      <w:hyperlink w:anchor="_Toc340583551" w:history="1">
        <w:r w:rsidR="00713ADA" w:rsidRPr="00E05DBD">
          <w:rPr>
            <w:rStyle w:val="Hyperlink"/>
            <w:rFonts w:hint="eastAsia"/>
            <w:noProof/>
            <w:rtl/>
          </w:rPr>
          <w:t>فصل</w:t>
        </w:r>
        <w:r w:rsidR="00713ADA">
          <w:rPr>
            <w:noProof/>
            <w:webHidden/>
            <w:rtl/>
          </w:rPr>
          <w:tab/>
        </w:r>
        <w:r w:rsidR="00713ADA">
          <w:rPr>
            <w:rStyle w:val="Hyperlink"/>
            <w:noProof/>
            <w:rtl/>
          </w:rPr>
          <w:fldChar w:fldCharType="begin"/>
        </w:r>
        <w:r w:rsidR="00713ADA">
          <w:rPr>
            <w:noProof/>
            <w:webHidden/>
            <w:rtl/>
          </w:rPr>
          <w:instrText xml:space="preserve"> </w:instrText>
        </w:r>
        <w:r w:rsidR="00713ADA">
          <w:rPr>
            <w:noProof/>
            <w:webHidden/>
          </w:rPr>
          <w:instrText>PAGEREF</w:instrText>
        </w:r>
        <w:r w:rsidR="00713ADA">
          <w:rPr>
            <w:noProof/>
            <w:webHidden/>
            <w:rtl/>
          </w:rPr>
          <w:instrText xml:space="preserve"> _</w:instrText>
        </w:r>
        <w:r w:rsidR="00713ADA">
          <w:rPr>
            <w:noProof/>
            <w:webHidden/>
          </w:rPr>
          <w:instrText>Toc340583551 \h</w:instrText>
        </w:r>
        <w:r w:rsidR="00713ADA">
          <w:rPr>
            <w:noProof/>
            <w:webHidden/>
            <w:rtl/>
          </w:rPr>
          <w:instrText xml:space="preserve"> </w:instrText>
        </w:r>
        <w:r w:rsidR="00713ADA">
          <w:rPr>
            <w:rStyle w:val="Hyperlink"/>
            <w:noProof/>
            <w:rtl/>
          </w:rPr>
        </w:r>
        <w:r w:rsidR="00713ADA">
          <w:rPr>
            <w:rStyle w:val="Hyperlink"/>
            <w:noProof/>
            <w:rtl/>
          </w:rPr>
          <w:fldChar w:fldCharType="separate"/>
        </w:r>
        <w:r w:rsidR="00BB7BDB">
          <w:rPr>
            <w:noProof/>
            <w:webHidden/>
            <w:rtl/>
          </w:rPr>
          <w:t>220</w:t>
        </w:r>
        <w:r w:rsidR="00713ADA">
          <w:rPr>
            <w:rStyle w:val="Hyperlink"/>
            <w:noProof/>
            <w:rtl/>
          </w:rPr>
          <w:fldChar w:fldCharType="end"/>
        </w:r>
      </w:hyperlink>
    </w:p>
    <w:p w:rsidR="00713ADA" w:rsidRDefault="00CF346A">
      <w:pPr>
        <w:pStyle w:val="TOC2"/>
        <w:tabs>
          <w:tab w:val="right" w:leader="dot" w:pos="7474"/>
        </w:tabs>
        <w:rPr>
          <w:rFonts w:ascii="Calibri" w:hAnsi="Calibri" w:cs="Arial"/>
          <w:noProof/>
          <w:sz w:val="22"/>
          <w:szCs w:val="22"/>
          <w:rtl/>
          <w:lang w:bidi="fa-IR"/>
        </w:rPr>
      </w:pPr>
      <w:hyperlink w:anchor="_Toc340583552" w:history="1">
        <w:r w:rsidR="00713ADA" w:rsidRPr="00E05DBD">
          <w:rPr>
            <w:rStyle w:val="Hyperlink"/>
            <w:rFonts w:hint="eastAsia"/>
            <w:noProof/>
            <w:rtl/>
          </w:rPr>
          <w:t>فصل</w:t>
        </w:r>
        <w:r w:rsidR="00713ADA">
          <w:rPr>
            <w:noProof/>
            <w:webHidden/>
            <w:rtl/>
          </w:rPr>
          <w:tab/>
        </w:r>
        <w:r w:rsidR="00713ADA">
          <w:rPr>
            <w:rStyle w:val="Hyperlink"/>
            <w:noProof/>
            <w:rtl/>
          </w:rPr>
          <w:fldChar w:fldCharType="begin"/>
        </w:r>
        <w:r w:rsidR="00713ADA">
          <w:rPr>
            <w:noProof/>
            <w:webHidden/>
            <w:rtl/>
          </w:rPr>
          <w:instrText xml:space="preserve"> </w:instrText>
        </w:r>
        <w:r w:rsidR="00713ADA">
          <w:rPr>
            <w:noProof/>
            <w:webHidden/>
          </w:rPr>
          <w:instrText>PAGEREF</w:instrText>
        </w:r>
        <w:r w:rsidR="00713ADA">
          <w:rPr>
            <w:noProof/>
            <w:webHidden/>
            <w:rtl/>
          </w:rPr>
          <w:instrText xml:space="preserve"> _</w:instrText>
        </w:r>
        <w:r w:rsidR="00713ADA">
          <w:rPr>
            <w:noProof/>
            <w:webHidden/>
          </w:rPr>
          <w:instrText>Toc340583552 \h</w:instrText>
        </w:r>
        <w:r w:rsidR="00713ADA">
          <w:rPr>
            <w:noProof/>
            <w:webHidden/>
            <w:rtl/>
          </w:rPr>
          <w:instrText xml:space="preserve"> </w:instrText>
        </w:r>
        <w:r w:rsidR="00713ADA">
          <w:rPr>
            <w:rStyle w:val="Hyperlink"/>
            <w:noProof/>
            <w:rtl/>
          </w:rPr>
        </w:r>
        <w:r w:rsidR="00713ADA">
          <w:rPr>
            <w:rStyle w:val="Hyperlink"/>
            <w:noProof/>
            <w:rtl/>
          </w:rPr>
          <w:fldChar w:fldCharType="separate"/>
        </w:r>
        <w:r w:rsidR="00BB7BDB">
          <w:rPr>
            <w:noProof/>
            <w:webHidden/>
            <w:rtl/>
          </w:rPr>
          <w:t>228</w:t>
        </w:r>
        <w:r w:rsidR="00713ADA">
          <w:rPr>
            <w:rStyle w:val="Hyperlink"/>
            <w:noProof/>
            <w:rtl/>
          </w:rPr>
          <w:fldChar w:fldCharType="end"/>
        </w:r>
      </w:hyperlink>
    </w:p>
    <w:p w:rsidR="00713ADA" w:rsidRDefault="00CF346A">
      <w:pPr>
        <w:pStyle w:val="TOC2"/>
        <w:tabs>
          <w:tab w:val="right" w:leader="dot" w:pos="7474"/>
        </w:tabs>
        <w:rPr>
          <w:rFonts w:ascii="Calibri" w:hAnsi="Calibri" w:cs="Arial"/>
          <w:noProof/>
          <w:sz w:val="22"/>
          <w:szCs w:val="22"/>
          <w:rtl/>
          <w:lang w:bidi="fa-IR"/>
        </w:rPr>
      </w:pPr>
      <w:hyperlink w:anchor="_Toc340583553" w:history="1">
        <w:r w:rsidR="00713ADA" w:rsidRPr="00E05DBD">
          <w:rPr>
            <w:rStyle w:val="Hyperlink"/>
            <w:rFonts w:hint="eastAsia"/>
            <w:noProof/>
            <w:rtl/>
          </w:rPr>
          <w:t>فصل</w:t>
        </w:r>
        <w:r w:rsidR="00713ADA">
          <w:rPr>
            <w:noProof/>
            <w:webHidden/>
            <w:rtl/>
          </w:rPr>
          <w:tab/>
        </w:r>
        <w:r w:rsidR="00713ADA">
          <w:rPr>
            <w:rStyle w:val="Hyperlink"/>
            <w:noProof/>
            <w:rtl/>
          </w:rPr>
          <w:fldChar w:fldCharType="begin"/>
        </w:r>
        <w:r w:rsidR="00713ADA">
          <w:rPr>
            <w:noProof/>
            <w:webHidden/>
            <w:rtl/>
          </w:rPr>
          <w:instrText xml:space="preserve"> </w:instrText>
        </w:r>
        <w:r w:rsidR="00713ADA">
          <w:rPr>
            <w:noProof/>
            <w:webHidden/>
          </w:rPr>
          <w:instrText>PAGEREF</w:instrText>
        </w:r>
        <w:r w:rsidR="00713ADA">
          <w:rPr>
            <w:noProof/>
            <w:webHidden/>
            <w:rtl/>
          </w:rPr>
          <w:instrText xml:space="preserve"> _</w:instrText>
        </w:r>
        <w:r w:rsidR="00713ADA">
          <w:rPr>
            <w:noProof/>
            <w:webHidden/>
          </w:rPr>
          <w:instrText>Toc340583553 \h</w:instrText>
        </w:r>
        <w:r w:rsidR="00713ADA">
          <w:rPr>
            <w:noProof/>
            <w:webHidden/>
            <w:rtl/>
          </w:rPr>
          <w:instrText xml:space="preserve"> </w:instrText>
        </w:r>
        <w:r w:rsidR="00713ADA">
          <w:rPr>
            <w:rStyle w:val="Hyperlink"/>
            <w:noProof/>
            <w:rtl/>
          </w:rPr>
        </w:r>
        <w:r w:rsidR="00713ADA">
          <w:rPr>
            <w:rStyle w:val="Hyperlink"/>
            <w:noProof/>
            <w:rtl/>
          </w:rPr>
          <w:fldChar w:fldCharType="separate"/>
        </w:r>
        <w:r w:rsidR="00BB7BDB">
          <w:rPr>
            <w:noProof/>
            <w:webHidden/>
            <w:rtl/>
          </w:rPr>
          <w:t>250</w:t>
        </w:r>
        <w:r w:rsidR="00713ADA">
          <w:rPr>
            <w:rStyle w:val="Hyperlink"/>
            <w:noProof/>
            <w:rtl/>
          </w:rPr>
          <w:fldChar w:fldCharType="end"/>
        </w:r>
      </w:hyperlink>
    </w:p>
    <w:p w:rsidR="00713ADA" w:rsidRDefault="00CF346A">
      <w:pPr>
        <w:pStyle w:val="TOC2"/>
        <w:tabs>
          <w:tab w:val="right" w:leader="dot" w:pos="7474"/>
        </w:tabs>
        <w:rPr>
          <w:rFonts w:ascii="Calibri" w:hAnsi="Calibri" w:cs="Arial"/>
          <w:noProof/>
          <w:sz w:val="22"/>
          <w:szCs w:val="22"/>
          <w:rtl/>
          <w:lang w:bidi="fa-IR"/>
        </w:rPr>
      </w:pPr>
      <w:hyperlink w:anchor="_Toc340583554" w:history="1">
        <w:r w:rsidR="00713ADA" w:rsidRPr="00E05DBD">
          <w:rPr>
            <w:rStyle w:val="Hyperlink"/>
            <w:rFonts w:hint="eastAsia"/>
            <w:noProof/>
            <w:rtl/>
          </w:rPr>
          <w:t>فصل</w:t>
        </w:r>
        <w:r w:rsidR="00713ADA">
          <w:rPr>
            <w:noProof/>
            <w:webHidden/>
            <w:rtl/>
          </w:rPr>
          <w:tab/>
        </w:r>
        <w:r w:rsidR="00713ADA">
          <w:rPr>
            <w:rStyle w:val="Hyperlink"/>
            <w:noProof/>
            <w:rtl/>
          </w:rPr>
          <w:fldChar w:fldCharType="begin"/>
        </w:r>
        <w:r w:rsidR="00713ADA">
          <w:rPr>
            <w:noProof/>
            <w:webHidden/>
            <w:rtl/>
          </w:rPr>
          <w:instrText xml:space="preserve"> </w:instrText>
        </w:r>
        <w:r w:rsidR="00713ADA">
          <w:rPr>
            <w:noProof/>
            <w:webHidden/>
          </w:rPr>
          <w:instrText>PAGEREF</w:instrText>
        </w:r>
        <w:r w:rsidR="00713ADA">
          <w:rPr>
            <w:noProof/>
            <w:webHidden/>
            <w:rtl/>
          </w:rPr>
          <w:instrText xml:space="preserve"> _</w:instrText>
        </w:r>
        <w:r w:rsidR="00713ADA">
          <w:rPr>
            <w:noProof/>
            <w:webHidden/>
          </w:rPr>
          <w:instrText>Toc340583554 \h</w:instrText>
        </w:r>
        <w:r w:rsidR="00713ADA">
          <w:rPr>
            <w:noProof/>
            <w:webHidden/>
            <w:rtl/>
          </w:rPr>
          <w:instrText xml:space="preserve"> </w:instrText>
        </w:r>
        <w:r w:rsidR="00713ADA">
          <w:rPr>
            <w:rStyle w:val="Hyperlink"/>
            <w:noProof/>
            <w:rtl/>
          </w:rPr>
        </w:r>
        <w:r w:rsidR="00713ADA">
          <w:rPr>
            <w:rStyle w:val="Hyperlink"/>
            <w:noProof/>
            <w:rtl/>
          </w:rPr>
          <w:fldChar w:fldCharType="separate"/>
        </w:r>
        <w:r w:rsidR="00BB7BDB">
          <w:rPr>
            <w:noProof/>
            <w:webHidden/>
            <w:rtl/>
          </w:rPr>
          <w:t>260</w:t>
        </w:r>
        <w:r w:rsidR="00713ADA">
          <w:rPr>
            <w:rStyle w:val="Hyperlink"/>
            <w:noProof/>
            <w:rtl/>
          </w:rPr>
          <w:fldChar w:fldCharType="end"/>
        </w:r>
      </w:hyperlink>
    </w:p>
    <w:p w:rsidR="00713ADA" w:rsidRDefault="00CF346A">
      <w:pPr>
        <w:pStyle w:val="TOC1"/>
        <w:tabs>
          <w:tab w:val="right" w:leader="dot" w:pos="7474"/>
        </w:tabs>
        <w:rPr>
          <w:rFonts w:ascii="Calibri" w:hAnsi="Calibri" w:cs="Arial"/>
          <w:bCs w:val="0"/>
          <w:noProof/>
          <w:sz w:val="22"/>
          <w:szCs w:val="22"/>
          <w:rtl/>
          <w:lang w:bidi="fa-IR"/>
        </w:rPr>
      </w:pPr>
      <w:hyperlink w:anchor="_Toc340583555" w:history="1">
        <w:r w:rsidR="00713ADA" w:rsidRPr="00E05DBD">
          <w:rPr>
            <w:rStyle w:val="Hyperlink"/>
            <w:rFonts w:hint="eastAsia"/>
            <w:noProof/>
            <w:rtl/>
          </w:rPr>
          <w:t>باب</w:t>
        </w:r>
        <w:r w:rsidR="00713ADA" w:rsidRPr="00E05DBD">
          <w:rPr>
            <w:rStyle w:val="Hyperlink"/>
            <w:noProof/>
            <w:rtl/>
          </w:rPr>
          <w:t xml:space="preserve"> </w:t>
        </w:r>
        <w:r w:rsidR="00713ADA" w:rsidRPr="00E05DBD">
          <w:rPr>
            <w:rStyle w:val="Hyperlink"/>
            <w:rFonts w:hint="eastAsia"/>
            <w:noProof/>
            <w:rtl/>
          </w:rPr>
          <w:t>نهم</w:t>
        </w:r>
        <w:r w:rsidR="00713ADA" w:rsidRPr="00E05DBD">
          <w:rPr>
            <w:rStyle w:val="Hyperlink"/>
            <w:noProof/>
            <w:rtl/>
          </w:rPr>
          <w:t xml:space="preserve">: </w:t>
        </w:r>
        <w:r w:rsidR="00713ADA" w:rsidRPr="00E05DBD">
          <w:rPr>
            <w:rStyle w:val="Hyperlink"/>
            <w:rFonts w:hint="eastAsia"/>
            <w:noProof/>
            <w:rtl/>
          </w:rPr>
          <w:t>علت</w:t>
        </w:r>
        <w:r w:rsidR="00713ADA" w:rsidRPr="00E05DBD">
          <w:rPr>
            <w:rStyle w:val="Hyperlink"/>
            <w:rFonts w:hint="cs"/>
            <w:noProof/>
            <w:rtl/>
          </w:rPr>
          <w:t>ی</w:t>
        </w:r>
        <w:r w:rsidR="00713ADA" w:rsidRPr="00E05DBD">
          <w:rPr>
            <w:rStyle w:val="Hyperlink"/>
            <w:noProof/>
            <w:rtl/>
          </w:rPr>
          <w:t xml:space="preserve"> </w:t>
        </w:r>
        <w:r w:rsidR="00713ADA" w:rsidRPr="00E05DBD">
          <w:rPr>
            <w:rStyle w:val="Hyperlink"/>
            <w:rFonts w:hint="eastAsia"/>
            <w:noProof/>
            <w:rtl/>
          </w:rPr>
          <w:t>که</w:t>
        </w:r>
        <w:r w:rsidR="00713ADA" w:rsidRPr="00E05DBD">
          <w:rPr>
            <w:rStyle w:val="Hyperlink"/>
            <w:noProof/>
            <w:rtl/>
          </w:rPr>
          <w:t xml:space="preserve"> </w:t>
        </w:r>
        <w:r w:rsidR="00713ADA" w:rsidRPr="00E05DBD">
          <w:rPr>
            <w:rStyle w:val="Hyperlink"/>
            <w:rFonts w:hint="eastAsia"/>
            <w:noProof/>
            <w:rtl/>
          </w:rPr>
          <w:t>به</w:t>
        </w:r>
        <w:r w:rsidR="00713ADA" w:rsidRPr="00E05DBD">
          <w:rPr>
            <w:rStyle w:val="Hyperlink"/>
            <w:noProof/>
            <w:rtl/>
          </w:rPr>
          <w:t xml:space="preserve"> </w:t>
        </w:r>
        <w:r w:rsidR="00713ADA" w:rsidRPr="00E05DBD">
          <w:rPr>
            <w:rStyle w:val="Hyperlink"/>
            <w:rFonts w:hint="eastAsia"/>
            <w:noProof/>
            <w:rtl/>
          </w:rPr>
          <w:t>خاطر</w:t>
        </w:r>
        <w:r w:rsidR="00713ADA" w:rsidRPr="00E05DBD">
          <w:rPr>
            <w:rStyle w:val="Hyperlink"/>
            <w:noProof/>
            <w:rtl/>
          </w:rPr>
          <w:t xml:space="preserve"> </w:t>
        </w:r>
        <w:r w:rsidR="00713ADA" w:rsidRPr="00E05DBD">
          <w:rPr>
            <w:rStyle w:val="Hyperlink"/>
            <w:rFonts w:hint="eastAsia"/>
            <w:noProof/>
            <w:rtl/>
          </w:rPr>
          <w:t>آن</w:t>
        </w:r>
        <w:r w:rsidR="00713ADA" w:rsidRPr="00E05DBD">
          <w:rPr>
            <w:rStyle w:val="Hyperlink"/>
            <w:noProof/>
            <w:rtl/>
          </w:rPr>
          <w:t xml:space="preserve"> </w:t>
        </w:r>
        <w:r w:rsidR="00713ADA" w:rsidRPr="00E05DBD">
          <w:rPr>
            <w:rStyle w:val="Hyperlink"/>
            <w:rFonts w:hint="eastAsia"/>
            <w:noProof/>
            <w:rtl/>
          </w:rPr>
          <w:t>فِرَق</w:t>
        </w:r>
        <w:r w:rsidR="00713ADA" w:rsidRPr="00E05DBD">
          <w:rPr>
            <w:rStyle w:val="Hyperlink"/>
            <w:noProof/>
            <w:rtl/>
          </w:rPr>
          <w:t xml:space="preserve"> </w:t>
        </w:r>
        <w:r w:rsidR="00713ADA" w:rsidRPr="00E05DBD">
          <w:rPr>
            <w:rStyle w:val="Hyperlink"/>
            <w:rFonts w:hint="eastAsia"/>
            <w:noProof/>
            <w:rtl/>
          </w:rPr>
          <w:t>بدعت</w:t>
        </w:r>
        <w:r w:rsidR="00713ADA" w:rsidRPr="00E05DBD">
          <w:rPr>
            <w:rStyle w:val="Hyperlink"/>
            <w:rFonts w:hint="eastAsia"/>
            <w:noProof/>
          </w:rPr>
          <w:t>‌</w:t>
        </w:r>
        <w:r w:rsidR="00713ADA" w:rsidRPr="00E05DBD">
          <w:rPr>
            <w:rStyle w:val="Hyperlink"/>
            <w:rFonts w:hint="eastAsia"/>
            <w:noProof/>
            <w:rtl/>
          </w:rPr>
          <w:t>گذار</w:t>
        </w:r>
        <w:r w:rsidR="00713ADA" w:rsidRPr="00E05DBD">
          <w:rPr>
            <w:rStyle w:val="Hyperlink"/>
            <w:noProof/>
            <w:rtl/>
          </w:rPr>
          <w:t xml:space="preserve"> </w:t>
        </w:r>
        <w:r w:rsidR="00713ADA" w:rsidRPr="00E05DBD">
          <w:rPr>
            <w:rStyle w:val="Hyperlink"/>
            <w:rFonts w:hint="eastAsia"/>
            <w:noProof/>
            <w:rtl/>
          </w:rPr>
          <w:t>از</w:t>
        </w:r>
        <w:r w:rsidR="00713ADA" w:rsidRPr="00E05DBD">
          <w:rPr>
            <w:rStyle w:val="Hyperlink"/>
            <w:noProof/>
            <w:rtl/>
          </w:rPr>
          <w:t xml:space="preserve"> </w:t>
        </w:r>
        <w:r w:rsidR="00713ADA" w:rsidRPr="00E05DBD">
          <w:rPr>
            <w:rStyle w:val="Hyperlink"/>
            <w:rFonts w:hint="eastAsia"/>
            <w:noProof/>
            <w:rtl/>
          </w:rPr>
          <w:t>جماعت</w:t>
        </w:r>
        <w:r w:rsidR="00713ADA" w:rsidRPr="00E05DBD">
          <w:rPr>
            <w:rStyle w:val="Hyperlink"/>
            <w:noProof/>
            <w:rtl/>
          </w:rPr>
          <w:t xml:space="preserve"> </w:t>
        </w:r>
        <w:r w:rsidR="00713ADA" w:rsidRPr="00E05DBD">
          <w:rPr>
            <w:rStyle w:val="Hyperlink"/>
            <w:rFonts w:hint="eastAsia"/>
            <w:noProof/>
            <w:rtl/>
          </w:rPr>
          <w:t>اهل</w:t>
        </w:r>
        <w:r w:rsidR="00713ADA" w:rsidRPr="00E05DBD">
          <w:rPr>
            <w:rStyle w:val="Hyperlink"/>
            <w:noProof/>
            <w:rtl/>
          </w:rPr>
          <w:t xml:space="preserve"> </w:t>
        </w:r>
        <w:r w:rsidR="00713ADA" w:rsidRPr="00E05DBD">
          <w:rPr>
            <w:rStyle w:val="Hyperlink"/>
            <w:rFonts w:hint="eastAsia"/>
            <w:noProof/>
            <w:rtl/>
          </w:rPr>
          <w:t>سنت</w:t>
        </w:r>
        <w:r w:rsidR="00713ADA" w:rsidRPr="00E05DBD">
          <w:rPr>
            <w:rStyle w:val="Hyperlink"/>
            <w:noProof/>
            <w:rtl/>
          </w:rPr>
          <w:t xml:space="preserve"> </w:t>
        </w:r>
        <w:r w:rsidR="00713ADA" w:rsidRPr="00E05DBD">
          <w:rPr>
            <w:rStyle w:val="Hyperlink"/>
            <w:rFonts w:hint="eastAsia"/>
            <w:noProof/>
            <w:rtl/>
          </w:rPr>
          <w:t>جدا</w:t>
        </w:r>
        <w:r w:rsidR="00713ADA" w:rsidRPr="00E05DBD">
          <w:rPr>
            <w:rStyle w:val="Hyperlink"/>
            <w:noProof/>
            <w:rtl/>
          </w:rPr>
          <w:t xml:space="preserve"> </w:t>
        </w:r>
        <w:r w:rsidR="00713ADA" w:rsidRPr="00E05DBD">
          <w:rPr>
            <w:rStyle w:val="Hyperlink"/>
            <w:rFonts w:hint="eastAsia"/>
            <w:noProof/>
            <w:rtl/>
          </w:rPr>
          <w:t>شده</w:t>
        </w:r>
        <w:r w:rsidR="00713ADA" w:rsidRPr="00E05DBD">
          <w:rPr>
            <w:rStyle w:val="Hyperlink"/>
            <w:rFonts w:hint="eastAsia"/>
            <w:noProof/>
            <w:cs/>
          </w:rPr>
          <w:t>‎</w:t>
        </w:r>
        <w:r w:rsidR="00713ADA" w:rsidRPr="00E05DBD">
          <w:rPr>
            <w:rStyle w:val="Hyperlink"/>
            <w:rFonts w:hint="eastAsia"/>
            <w:noProof/>
            <w:rtl/>
          </w:rPr>
          <w:t>اند</w:t>
        </w:r>
        <w:r w:rsidR="00713ADA">
          <w:rPr>
            <w:noProof/>
            <w:webHidden/>
            <w:rtl/>
          </w:rPr>
          <w:tab/>
        </w:r>
        <w:r w:rsidR="00713ADA">
          <w:rPr>
            <w:rStyle w:val="Hyperlink"/>
            <w:noProof/>
            <w:rtl/>
          </w:rPr>
          <w:fldChar w:fldCharType="begin"/>
        </w:r>
        <w:r w:rsidR="00713ADA">
          <w:rPr>
            <w:noProof/>
            <w:webHidden/>
            <w:rtl/>
          </w:rPr>
          <w:instrText xml:space="preserve"> </w:instrText>
        </w:r>
        <w:r w:rsidR="00713ADA">
          <w:rPr>
            <w:noProof/>
            <w:webHidden/>
          </w:rPr>
          <w:instrText>PAGEREF</w:instrText>
        </w:r>
        <w:r w:rsidR="00713ADA">
          <w:rPr>
            <w:noProof/>
            <w:webHidden/>
            <w:rtl/>
          </w:rPr>
          <w:instrText xml:space="preserve"> _</w:instrText>
        </w:r>
        <w:r w:rsidR="00713ADA">
          <w:rPr>
            <w:noProof/>
            <w:webHidden/>
          </w:rPr>
          <w:instrText>Toc340583555 \h</w:instrText>
        </w:r>
        <w:r w:rsidR="00713ADA">
          <w:rPr>
            <w:noProof/>
            <w:webHidden/>
            <w:rtl/>
          </w:rPr>
          <w:instrText xml:space="preserve"> </w:instrText>
        </w:r>
        <w:r w:rsidR="00713ADA">
          <w:rPr>
            <w:rStyle w:val="Hyperlink"/>
            <w:noProof/>
            <w:rtl/>
          </w:rPr>
        </w:r>
        <w:r w:rsidR="00713ADA">
          <w:rPr>
            <w:rStyle w:val="Hyperlink"/>
            <w:noProof/>
            <w:rtl/>
          </w:rPr>
          <w:fldChar w:fldCharType="separate"/>
        </w:r>
        <w:r w:rsidR="00BB7BDB">
          <w:rPr>
            <w:noProof/>
            <w:webHidden/>
            <w:rtl/>
          </w:rPr>
          <w:t>265</w:t>
        </w:r>
        <w:r w:rsidR="00713ADA">
          <w:rPr>
            <w:rStyle w:val="Hyperlink"/>
            <w:noProof/>
            <w:rtl/>
          </w:rPr>
          <w:fldChar w:fldCharType="end"/>
        </w:r>
      </w:hyperlink>
    </w:p>
    <w:p w:rsidR="00713ADA" w:rsidRDefault="00CF346A">
      <w:pPr>
        <w:pStyle w:val="TOC2"/>
        <w:tabs>
          <w:tab w:val="right" w:leader="dot" w:pos="7474"/>
        </w:tabs>
        <w:rPr>
          <w:rFonts w:ascii="Calibri" w:hAnsi="Calibri" w:cs="Arial"/>
          <w:noProof/>
          <w:sz w:val="22"/>
          <w:szCs w:val="22"/>
          <w:rtl/>
          <w:lang w:bidi="fa-IR"/>
        </w:rPr>
      </w:pPr>
      <w:hyperlink w:anchor="_Toc340583556" w:history="1">
        <w:r w:rsidR="00713ADA" w:rsidRPr="00E05DBD">
          <w:rPr>
            <w:rStyle w:val="Hyperlink"/>
            <w:rFonts w:hint="eastAsia"/>
            <w:noProof/>
            <w:rtl/>
          </w:rPr>
          <w:t>اوّل</w:t>
        </w:r>
        <w:r w:rsidR="00713ADA" w:rsidRPr="00E05DBD">
          <w:rPr>
            <w:rStyle w:val="Hyperlink"/>
            <w:noProof/>
            <w:rtl/>
          </w:rPr>
          <w:t xml:space="preserve">- </w:t>
        </w:r>
        <w:r w:rsidR="00713ADA" w:rsidRPr="00E05DBD">
          <w:rPr>
            <w:rStyle w:val="Hyperlink"/>
            <w:rFonts w:hint="eastAsia"/>
            <w:noProof/>
            <w:rtl/>
          </w:rPr>
          <w:t>اختلاف</w:t>
        </w:r>
        <w:r w:rsidR="00713ADA" w:rsidRPr="00E05DBD">
          <w:rPr>
            <w:rStyle w:val="Hyperlink"/>
            <w:noProof/>
            <w:rtl/>
          </w:rPr>
          <w:t xml:space="preserve"> </w:t>
        </w:r>
        <w:r w:rsidR="00713ADA" w:rsidRPr="00E05DBD">
          <w:rPr>
            <w:rStyle w:val="Hyperlink"/>
            <w:rFonts w:hint="eastAsia"/>
            <w:noProof/>
            <w:rtl/>
          </w:rPr>
          <w:t>در</w:t>
        </w:r>
        <w:r w:rsidR="00713ADA" w:rsidRPr="00E05DBD">
          <w:rPr>
            <w:rStyle w:val="Hyperlink"/>
            <w:noProof/>
            <w:rtl/>
          </w:rPr>
          <w:t xml:space="preserve"> </w:t>
        </w:r>
        <w:r w:rsidR="00713ADA" w:rsidRPr="00E05DBD">
          <w:rPr>
            <w:rStyle w:val="Hyperlink"/>
            <w:rFonts w:hint="eastAsia"/>
            <w:noProof/>
            <w:rtl/>
          </w:rPr>
          <w:t>اصل</w:t>
        </w:r>
        <w:r w:rsidR="00713ADA" w:rsidRPr="00E05DBD">
          <w:rPr>
            <w:rStyle w:val="Hyperlink"/>
            <w:noProof/>
            <w:rtl/>
          </w:rPr>
          <w:t xml:space="preserve"> </w:t>
        </w:r>
        <w:r w:rsidR="00713ADA" w:rsidRPr="00E05DBD">
          <w:rPr>
            <w:rStyle w:val="Hyperlink"/>
            <w:rFonts w:hint="eastAsia"/>
            <w:noProof/>
            <w:rtl/>
          </w:rPr>
          <w:t>مذهب</w:t>
        </w:r>
        <w:r w:rsidR="00713ADA" w:rsidRPr="00E05DBD">
          <w:rPr>
            <w:rStyle w:val="Hyperlink"/>
            <w:noProof/>
            <w:rtl/>
          </w:rPr>
          <w:t xml:space="preserve"> </w:t>
        </w:r>
        <w:r w:rsidR="00713ADA" w:rsidRPr="00E05DBD">
          <w:rPr>
            <w:rStyle w:val="Hyperlink"/>
            <w:rFonts w:hint="eastAsia"/>
            <w:noProof/>
            <w:rtl/>
          </w:rPr>
          <w:t>و</w:t>
        </w:r>
        <w:r w:rsidR="00713ADA" w:rsidRPr="00E05DBD">
          <w:rPr>
            <w:rStyle w:val="Hyperlink"/>
            <w:noProof/>
            <w:rtl/>
          </w:rPr>
          <w:t xml:space="preserve"> </w:t>
        </w:r>
        <w:r w:rsidR="00713ADA" w:rsidRPr="00E05DBD">
          <w:rPr>
            <w:rStyle w:val="Hyperlink"/>
            <w:rFonts w:hint="eastAsia"/>
            <w:noProof/>
            <w:rtl/>
          </w:rPr>
          <w:t>عق</w:t>
        </w:r>
        <w:r w:rsidR="00713ADA" w:rsidRPr="00E05DBD">
          <w:rPr>
            <w:rStyle w:val="Hyperlink"/>
            <w:rFonts w:hint="cs"/>
            <w:noProof/>
            <w:rtl/>
          </w:rPr>
          <w:t>ی</w:t>
        </w:r>
        <w:r w:rsidR="00713ADA" w:rsidRPr="00E05DBD">
          <w:rPr>
            <w:rStyle w:val="Hyperlink"/>
            <w:rFonts w:hint="eastAsia"/>
            <w:noProof/>
            <w:rtl/>
          </w:rPr>
          <w:t>ده</w:t>
        </w:r>
        <w:r w:rsidR="00713ADA">
          <w:rPr>
            <w:noProof/>
            <w:webHidden/>
            <w:rtl/>
          </w:rPr>
          <w:tab/>
        </w:r>
        <w:r w:rsidR="00713ADA">
          <w:rPr>
            <w:rStyle w:val="Hyperlink"/>
            <w:noProof/>
            <w:rtl/>
          </w:rPr>
          <w:fldChar w:fldCharType="begin"/>
        </w:r>
        <w:r w:rsidR="00713ADA">
          <w:rPr>
            <w:noProof/>
            <w:webHidden/>
            <w:rtl/>
          </w:rPr>
          <w:instrText xml:space="preserve"> </w:instrText>
        </w:r>
        <w:r w:rsidR="00713ADA">
          <w:rPr>
            <w:noProof/>
            <w:webHidden/>
          </w:rPr>
          <w:instrText>PAGEREF</w:instrText>
        </w:r>
        <w:r w:rsidR="00713ADA">
          <w:rPr>
            <w:noProof/>
            <w:webHidden/>
            <w:rtl/>
          </w:rPr>
          <w:instrText xml:space="preserve"> _</w:instrText>
        </w:r>
        <w:r w:rsidR="00713ADA">
          <w:rPr>
            <w:noProof/>
            <w:webHidden/>
          </w:rPr>
          <w:instrText>Toc340583556 \h</w:instrText>
        </w:r>
        <w:r w:rsidR="00713ADA">
          <w:rPr>
            <w:noProof/>
            <w:webHidden/>
            <w:rtl/>
          </w:rPr>
          <w:instrText xml:space="preserve"> </w:instrText>
        </w:r>
        <w:r w:rsidR="00713ADA">
          <w:rPr>
            <w:rStyle w:val="Hyperlink"/>
            <w:noProof/>
            <w:rtl/>
          </w:rPr>
        </w:r>
        <w:r w:rsidR="00713ADA">
          <w:rPr>
            <w:rStyle w:val="Hyperlink"/>
            <w:noProof/>
            <w:rtl/>
          </w:rPr>
          <w:fldChar w:fldCharType="separate"/>
        </w:r>
        <w:r w:rsidR="00BB7BDB">
          <w:rPr>
            <w:noProof/>
            <w:webHidden/>
            <w:rtl/>
          </w:rPr>
          <w:t>268</w:t>
        </w:r>
        <w:r w:rsidR="00713ADA">
          <w:rPr>
            <w:rStyle w:val="Hyperlink"/>
            <w:noProof/>
            <w:rtl/>
          </w:rPr>
          <w:fldChar w:fldCharType="end"/>
        </w:r>
      </w:hyperlink>
    </w:p>
    <w:p w:rsidR="00713ADA" w:rsidRDefault="00CF346A">
      <w:pPr>
        <w:pStyle w:val="TOC2"/>
        <w:tabs>
          <w:tab w:val="right" w:leader="dot" w:pos="7474"/>
        </w:tabs>
        <w:rPr>
          <w:rFonts w:ascii="Calibri" w:hAnsi="Calibri" w:cs="Arial"/>
          <w:noProof/>
          <w:sz w:val="22"/>
          <w:szCs w:val="22"/>
          <w:rtl/>
          <w:lang w:bidi="fa-IR"/>
        </w:rPr>
      </w:pPr>
      <w:hyperlink w:anchor="_Toc340583557" w:history="1">
        <w:r w:rsidR="00713ADA" w:rsidRPr="00E05DBD">
          <w:rPr>
            <w:rStyle w:val="Hyperlink"/>
            <w:rFonts w:hint="eastAsia"/>
            <w:noProof/>
            <w:rtl/>
          </w:rPr>
          <w:t>دوم</w:t>
        </w:r>
        <w:r w:rsidR="00713ADA" w:rsidRPr="00E05DBD">
          <w:rPr>
            <w:rStyle w:val="Hyperlink"/>
            <w:rFonts w:hint="cs"/>
            <w:noProof/>
            <w:rtl/>
          </w:rPr>
          <w:t>ی</w:t>
        </w:r>
        <w:r w:rsidR="00713ADA" w:rsidRPr="00E05DBD">
          <w:rPr>
            <w:rStyle w:val="Hyperlink"/>
            <w:rFonts w:hint="eastAsia"/>
            <w:noProof/>
            <w:rtl/>
          </w:rPr>
          <w:t>ن</w:t>
        </w:r>
        <w:r w:rsidR="00713ADA" w:rsidRPr="00E05DBD">
          <w:rPr>
            <w:rStyle w:val="Hyperlink"/>
            <w:noProof/>
            <w:rtl/>
          </w:rPr>
          <w:t xml:space="preserve"> </w:t>
        </w:r>
        <w:r w:rsidR="00713ADA" w:rsidRPr="00E05DBD">
          <w:rPr>
            <w:rStyle w:val="Hyperlink"/>
            <w:rFonts w:hint="eastAsia"/>
            <w:noProof/>
            <w:rtl/>
          </w:rPr>
          <w:t>علت</w:t>
        </w:r>
        <w:r w:rsidR="00713ADA" w:rsidRPr="00E05DBD">
          <w:rPr>
            <w:rStyle w:val="Hyperlink"/>
            <w:noProof/>
            <w:rtl/>
          </w:rPr>
          <w:t xml:space="preserve"> </w:t>
        </w:r>
        <w:r w:rsidR="00713ADA" w:rsidRPr="00E05DBD">
          <w:rPr>
            <w:rStyle w:val="Hyperlink"/>
            <w:rFonts w:hint="eastAsia"/>
            <w:noProof/>
            <w:rtl/>
          </w:rPr>
          <w:t>از</w:t>
        </w:r>
        <w:r w:rsidR="00713ADA" w:rsidRPr="00E05DBD">
          <w:rPr>
            <w:rStyle w:val="Hyperlink"/>
            <w:noProof/>
            <w:rtl/>
          </w:rPr>
          <w:t xml:space="preserve"> </w:t>
        </w:r>
        <w:r w:rsidR="00713ADA" w:rsidRPr="00E05DBD">
          <w:rPr>
            <w:rStyle w:val="Hyperlink"/>
            <w:rFonts w:hint="eastAsia"/>
            <w:noProof/>
            <w:rtl/>
          </w:rPr>
          <w:t>علل</w:t>
        </w:r>
        <w:r w:rsidR="00713ADA" w:rsidRPr="00E05DBD">
          <w:rPr>
            <w:rStyle w:val="Hyperlink"/>
            <w:noProof/>
            <w:rtl/>
          </w:rPr>
          <w:t xml:space="preserve"> </w:t>
        </w:r>
        <w:r w:rsidR="00713ADA" w:rsidRPr="00E05DBD">
          <w:rPr>
            <w:rStyle w:val="Hyperlink"/>
            <w:rFonts w:hint="eastAsia"/>
            <w:noProof/>
            <w:rtl/>
          </w:rPr>
          <w:t>اختلاف،</w:t>
        </w:r>
        <w:r w:rsidR="00713ADA" w:rsidRPr="00E05DBD">
          <w:rPr>
            <w:rStyle w:val="Hyperlink"/>
            <w:noProof/>
            <w:rtl/>
          </w:rPr>
          <w:t xml:space="preserve"> </w:t>
        </w:r>
        <w:r w:rsidR="00713ADA" w:rsidRPr="00E05DBD">
          <w:rPr>
            <w:rStyle w:val="Hyperlink"/>
            <w:rFonts w:hint="eastAsia"/>
            <w:noProof/>
            <w:rtl/>
          </w:rPr>
          <w:t>تبع</w:t>
        </w:r>
        <w:r w:rsidR="00713ADA" w:rsidRPr="00E05DBD">
          <w:rPr>
            <w:rStyle w:val="Hyperlink"/>
            <w:rFonts w:hint="cs"/>
            <w:noProof/>
            <w:rtl/>
          </w:rPr>
          <w:t>ی</w:t>
        </w:r>
        <w:r w:rsidR="00713ADA" w:rsidRPr="00E05DBD">
          <w:rPr>
            <w:rStyle w:val="Hyperlink"/>
            <w:rFonts w:hint="eastAsia"/>
            <w:noProof/>
            <w:rtl/>
          </w:rPr>
          <w:t>ت</w:t>
        </w:r>
        <w:r w:rsidR="00713ADA" w:rsidRPr="00E05DBD">
          <w:rPr>
            <w:rStyle w:val="Hyperlink"/>
            <w:noProof/>
            <w:rtl/>
          </w:rPr>
          <w:t xml:space="preserve"> </w:t>
        </w:r>
        <w:r w:rsidR="00713ADA" w:rsidRPr="00E05DBD">
          <w:rPr>
            <w:rStyle w:val="Hyperlink"/>
            <w:rFonts w:hint="eastAsia"/>
            <w:noProof/>
            <w:rtl/>
          </w:rPr>
          <w:t>از</w:t>
        </w:r>
        <w:r w:rsidR="00713ADA" w:rsidRPr="00E05DBD">
          <w:rPr>
            <w:rStyle w:val="Hyperlink"/>
            <w:noProof/>
            <w:rtl/>
          </w:rPr>
          <w:t xml:space="preserve"> </w:t>
        </w:r>
        <w:r w:rsidR="00713ADA" w:rsidRPr="00E05DBD">
          <w:rPr>
            <w:rStyle w:val="Hyperlink"/>
            <w:rFonts w:hint="eastAsia"/>
            <w:noProof/>
            <w:rtl/>
          </w:rPr>
          <w:t>هوا</w:t>
        </w:r>
        <w:r w:rsidR="00713ADA" w:rsidRPr="00E05DBD">
          <w:rPr>
            <w:rStyle w:val="Hyperlink"/>
            <w:rFonts w:hint="cs"/>
            <w:noProof/>
            <w:rtl/>
          </w:rPr>
          <w:t>ی</w:t>
        </w:r>
        <w:r w:rsidR="00713ADA" w:rsidRPr="00E05DBD">
          <w:rPr>
            <w:rStyle w:val="Hyperlink"/>
            <w:noProof/>
            <w:rtl/>
          </w:rPr>
          <w:t xml:space="preserve"> </w:t>
        </w:r>
        <w:r w:rsidR="00713ADA" w:rsidRPr="00E05DBD">
          <w:rPr>
            <w:rStyle w:val="Hyperlink"/>
            <w:rFonts w:hint="eastAsia"/>
            <w:noProof/>
            <w:rtl/>
          </w:rPr>
          <w:t>نفس</w:t>
        </w:r>
        <w:r w:rsidR="00713ADA" w:rsidRPr="00E05DBD">
          <w:rPr>
            <w:rStyle w:val="Hyperlink"/>
            <w:noProof/>
            <w:rtl/>
          </w:rPr>
          <w:t xml:space="preserve"> </w:t>
        </w:r>
        <w:r w:rsidR="00713ADA" w:rsidRPr="00E05DBD">
          <w:rPr>
            <w:rStyle w:val="Hyperlink"/>
            <w:rFonts w:hint="eastAsia"/>
            <w:noProof/>
            <w:rtl/>
          </w:rPr>
          <w:t>م</w:t>
        </w:r>
        <w:r w:rsidR="00713ADA" w:rsidRPr="00E05DBD">
          <w:rPr>
            <w:rStyle w:val="Hyperlink"/>
            <w:rFonts w:hint="cs"/>
            <w:noProof/>
            <w:rtl/>
          </w:rPr>
          <w:t>ی‌</w:t>
        </w:r>
        <w:r w:rsidR="00713ADA" w:rsidRPr="00E05DBD">
          <w:rPr>
            <w:rStyle w:val="Hyperlink"/>
            <w:rFonts w:hint="eastAsia"/>
            <w:noProof/>
            <w:rtl/>
          </w:rPr>
          <w:t>باشد</w:t>
        </w:r>
        <w:r w:rsidR="00713ADA" w:rsidRPr="00E05DBD">
          <w:rPr>
            <w:rStyle w:val="Hyperlink"/>
            <w:noProof/>
            <w:rtl/>
          </w:rPr>
          <w:t>:</w:t>
        </w:r>
        <w:r w:rsidR="00713ADA">
          <w:rPr>
            <w:noProof/>
            <w:webHidden/>
            <w:rtl/>
          </w:rPr>
          <w:tab/>
        </w:r>
        <w:r w:rsidR="00713ADA">
          <w:rPr>
            <w:rStyle w:val="Hyperlink"/>
            <w:noProof/>
            <w:rtl/>
          </w:rPr>
          <w:fldChar w:fldCharType="begin"/>
        </w:r>
        <w:r w:rsidR="00713ADA">
          <w:rPr>
            <w:noProof/>
            <w:webHidden/>
            <w:rtl/>
          </w:rPr>
          <w:instrText xml:space="preserve"> </w:instrText>
        </w:r>
        <w:r w:rsidR="00713ADA">
          <w:rPr>
            <w:noProof/>
            <w:webHidden/>
          </w:rPr>
          <w:instrText>PAGEREF</w:instrText>
        </w:r>
        <w:r w:rsidR="00713ADA">
          <w:rPr>
            <w:noProof/>
            <w:webHidden/>
            <w:rtl/>
          </w:rPr>
          <w:instrText xml:space="preserve"> _</w:instrText>
        </w:r>
        <w:r w:rsidR="00713ADA">
          <w:rPr>
            <w:noProof/>
            <w:webHidden/>
          </w:rPr>
          <w:instrText>Toc340583557 \h</w:instrText>
        </w:r>
        <w:r w:rsidR="00713ADA">
          <w:rPr>
            <w:noProof/>
            <w:webHidden/>
            <w:rtl/>
          </w:rPr>
          <w:instrText xml:space="preserve"> </w:instrText>
        </w:r>
        <w:r w:rsidR="00713ADA">
          <w:rPr>
            <w:rStyle w:val="Hyperlink"/>
            <w:noProof/>
            <w:rtl/>
          </w:rPr>
        </w:r>
        <w:r w:rsidR="00713ADA">
          <w:rPr>
            <w:rStyle w:val="Hyperlink"/>
            <w:noProof/>
            <w:rtl/>
          </w:rPr>
          <w:fldChar w:fldCharType="separate"/>
        </w:r>
        <w:r w:rsidR="00BB7BDB">
          <w:rPr>
            <w:noProof/>
            <w:webHidden/>
            <w:rtl/>
          </w:rPr>
          <w:t>281</w:t>
        </w:r>
        <w:r w:rsidR="00713ADA">
          <w:rPr>
            <w:rStyle w:val="Hyperlink"/>
            <w:noProof/>
            <w:rtl/>
          </w:rPr>
          <w:fldChar w:fldCharType="end"/>
        </w:r>
      </w:hyperlink>
    </w:p>
    <w:p w:rsidR="00713ADA" w:rsidRDefault="00CF346A">
      <w:pPr>
        <w:pStyle w:val="TOC2"/>
        <w:tabs>
          <w:tab w:val="right" w:leader="dot" w:pos="7474"/>
        </w:tabs>
        <w:rPr>
          <w:rFonts w:ascii="Calibri" w:hAnsi="Calibri" w:cs="Arial"/>
          <w:noProof/>
          <w:sz w:val="22"/>
          <w:szCs w:val="22"/>
          <w:rtl/>
          <w:lang w:bidi="fa-IR"/>
        </w:rPr>
      </w:pPr>
      <w:hyperlink w:anchor="_Toc340583558" w:history="1">
        <w:r w:rsidR="00713ADA" w:rsidRPr="00E05DBD">
          <w:rPr>
            <w:rStyle w:val="Hyperlink"/>
            <w:rFonts w:hint="eastAsia"/>
            <w:noProof/>
            <w:rtl/>
          </w:rPr>
          <w:t>سوّم</w:t>
        </w:r>
        <w:r w:rsidR="00713ADA" w:rsidRPr="00E05DBD">
          <w:rPr>
            <w:rStyle w:val="Hyperlink"/>
            <w:rFonts w:hint="cs"/>
            <w:noProof/>
            <w:rtl/>
          </w:rPr>
          <w:t>ی</w:t>
        </w:r>
        <w:r w:rsidR="00713ADA" w:rsidRPr="00E05DBD">
          <w:rPr>
            <w:rStyle w:val="Hyperlink"/>
            <w:rFonts w:hint="eastAsia"/>
            <w:noProof/>
            <w:rtl/>
          </w:rPr>
          <w:t>ن</w:t>
        </w:r>
        <w:r w:rsidR="00713ADA" w:rsidRPr="00E05DBD">
          <w:rPr>
            <w:rStyle w:val="Hyperlink"/>
            <w:noProof/>
            <w:rtl/>
          </w:rPr>
          <w:t xml:space="preserve"> </w:t>
        </w:r>
        <w:r w:rsidR="00713ADA" w:rsidRPr="00E05DBD">
          <w:rPr>
            <w:rStyle w:val="Hyperlink"/>
            <w:rFonts w:hint="eastAsia"/>
            <w:noProof/>
            <w:rtl/>
          </w:rPr>
          <w:t>علت</w:t>
        </w:r>
        <w:r w:rsidR="00713ADA" w:rsidRPr="00E05DBD">
          <w:rPr>
            <w:rStyle w:val="Hyperlink"/>
            <w:noProof/>
            <w:rtl/>
          </w:rPr>
          <w:t xml:space="preserve"> </w:t>
        </w:r>
        <w:r w:rsidR="00713ADA" w:rsidRPr="00E05DBD">
          <w:rPr>
            <w:rStyle w:val="Hyperlink"/>
            <w:rFonts w:hint="eastAsia"/>
            <w:noProof/>
            <w:rtl/>
          </w:rPr>
          <w:t>از</w:t>
        </w:r>
        <w:r w:rsidR="00713ADA" w:rsidRPr="00E05DBD">
          <w:rPr>
            <w:rStyle w:val="Hyperlink"/>
            <w:noProof/>
            <w:rtl/>
          </w:rPr>
          <w:t xml:space="preserve"> </w:t>
        </w:r>
        <w:r w:rsidR="00713ADA" w:rsidRPr="00E05DBD">
          <w:rPr>
            <w:rStyle w:val="Hyperlink"/>
            <w:rFonts w:hint="eastAsia"/>
            <w:noProof/>
            <w:rtl/>
          </w:rPr>
          <w:t>علل</w:t>
        </w:r>
        <w:r w:rsidR="00713ADA" w:rsidRPr="00E05DBD">
          <w:rPr>
            <w:rStyle w:val="Hyperlink"/>
            <w:noProof/>
            <w:rtl/>
          </w:rPr>
          <w:t xml:space="preserve"> </w:t>
        </w:r>
        <w:r w:rsidR="00713ADA" w:rsidRPr="00E05DBD">
          <w:rPr>
            <w:rStyle w:val="Hyperlink"/>
            <w:rFonts w:hint="eastAsia"/>
            <w:noProof/>
            <w:rtl/>
          </w:rPr>
          <w:t>اختلاف،</w:t>
        </w:r>
        <w:r w:rsidR="00713ADA" w:rsidRPr="00E05DBD">
          <w:rPr>
            <w:rStyle w:val="Hyperlink"/>
            <w:noProof/>
            <w:rtl/>
          </w:rPr>
          <w:t xml:space="preserve"> </w:t>
        </w:r>
        <w:r w:rsidR="00713ADA" w:rsidRPr="00E05DBD">
          <w:rPr>
            <w:rStyle w:val="Hyperlink"/>
            <w:rFonts w:hint="eastAsia"/>
            <w:noProof/>
            <w:rtl/>
          </w:rPr>
          <w:t>تصم</w:t>
        </w:r>
        <w:r w:rsidR="00713ADA" w:rsidRPr="00E05DBD">
          <w:rPr>
            <w:rStyle w:val="Hyperlink"/>
            <w:rFonts w:hint="cs"/>
            <w:noProof/>
            <w:rtl/>
          </w:rPr>
          <w:t>ی</w:t>
        </w:r>
        <w:r w:rsidR="00713ADA" w:rsidRPr="00E05DBD">
          <w:rPr>
            <w:rStyle w:val="Hyperlink"/>
            <w:rFonts w:hint="eastAsia"/>
            <w:noProof/>
            <w:rtl/>
          </w:rPr>
          <w:t>م</w:t>
        </w:r>
        <w:r w:rsidR="00713ADA" w:rsidRPr="00E05DBD">
          <w:rPr>
            <w:rStyle w:val="Hyperlink"/>
            <w:noProof/>
            <w:rtl/>
          </w:rPr>
          <w:t xml:space="preserve"> </w:t>
        </w:r>
        <w:r w:rsidR="00713ADA" w:rsidRPr="00E05DBD">
          <w:rPr>
            <w:rStyle w:val="Hyperlink"/>
            <w:rFonts w:hint="eastAsia"/>
            <w:noProof/>
            <w:rtl/>
          </w:rPr>
          <w:t>بر</w:t>
        </w:r>
        <w:r w:rsidR="00713ADA" w:rsidRPr="00E05DBD">
          <w:rPr>
            <w:rStyle w:val="Hyperlink"/>
            <w:noProof/>
            <w:rtl/>
          </w:rPr>
          <w:t xml:space="preserve"> </w:t>
        </w:r>
        <w:r w:rsidR="00713ADA" w:rsidRPr="00E05DBD">
          <w:rPr>
            <w:rStyle w:val="Hyperlink"/>
            <w:rFonts w:hint="eastAsia"/>
            <w:noProof/>
            <w:rtl/>
          </w:rPr>
          <w:t>تبع</w:t>
        </w:r>
        <w:r w:rsidR="00713ADA" w:rsidRPr="00E05DBD">
          <w:rPr>
            <w:rStyle w:val="Hyperlink"/>
            <w:rFonts w:hint="cs"/>
            <w:noProof/>
            <w:rtl/>
          </w:rPr>
          <w:t>ی</w:t>
        </w:r>
        <w:r w:rsidR="00713ADA" w:rsidRPr="00E05DBD">
          <w:rPr>
            <w:rStyle w:val="Hyperlink"/>
            <w:rFonts w:hint="eastAsia"/>
            <w:noProof/>
            <w:rtl/>
          </w:rPr>
          <w:t>ت</w:t>
        </w:r>
        <w:r w:rsidR="00713ADA" w:rsidRPr="00E05DBD">
          <w:rPr>
            <w:rStyle w:val="Hyperlink"/>
            <w:noProof/>
            <w:rtl/>
          </w:rPr>
          <w:t xml:space="preserve"> </w:t>
        </w:r>
        <w:r w:rsidR="00713ADA" w:rsidRPr="00E05DBD">
          <w:rPr>
            <w:rStyle w:val="Hyperlink"/>
            <w:rFonts w:hint="eastAsia"/>
            <w:noProof/>
            <w:rtl/>
          </w:rPr>
          <w:t>از</w:t>
        </w:r>
        <w:r w:rsidR="00713ADA" w:rsidRPr="00E05DBD">
          <w:rPr>
            <w:rStyle w:val="Hyperlink"/>
            <w:noProof/>
            <w:rtl/>
          </w:rPr>
          <w:t xml:space="preserve"> </w:t>
        </w:r>
        <w:r w:rsidR="00713ADA" w:rsidRPr="00E05DBD">
          <w:rPr>
            <w:rStyle w:val="Hyperlink"/>
            <w:rFonts w:hint="eastAsia"/>
            <w:noProof/>
            <w:rtl/>
          </w:rPr>
          <w:t>عادت‌ها</w:t>
        </w:r>
        <w:r w:rsidR="00713ADA" w:rsidRPr="00E05DBD">
          <w:rPr>
            <w:rStyle w:val="Hyperlink"/>
            <w:noProof/>
            <w:rtl/>
          </w:rPr>
          <w:t xml:space="preserve"> </w:t>
        </w:r>
        <w:r w:rsidR="00713ADA" w:rsidRPr="00E05DBD">
          <w:rPr>
            <w:rStyle w:val="Hyperlink"/>
            <w:rFonts w:hint="eastAsia"/>
            <w:noProof/>
            <w:rtl/>
          </w:rPr>
          <w:t>هر</w:t>
        </w:r>
        <w:r w:rsidR="00713ADA" w:rsidRPr="00E05DBD">
          <w:rPr>
            <w:rStyle w:val="Hyperlink"/>
            <w:noProof/>
            <w:rtl/>
          </w:rPr>
          <w:t xml:space="preserve"> </w:t>
        </w:r>
        <w:r w:rsidR="00713ADA" w:rsidRPr="00E05DBD">
          <w:rPr>
            <w:rStyle w:val="Hyperlink"/>
            <w:rFonts w:hint="eastAsia"/>
            <w:noProof/>
            <w:rtl/>
          </w:rPr>
          <w:t>چند</w:t>
        </w:r>
        <w:r w:rsidR="00713ADA" w:rsidRPr="00E05DBD">
          <w:rPr>
            <w:rStyle w:val="Hyperlink"/>
            <w:noProof/>
            <w:rtl/>
          </w:rPr>
          <w:t xml:space="preserve"> </w:t>
        </w:r>
        <w:r w:rsidR="00713ADA" w:rsidRPr="00E05DBD">
          <w:rPr>
            <w:rStyle w:val="Hyperlink"/>
            <w:rFonts w:hint="eastAsia"/>
            <w:noProof/>
            <w:rtl/>
          </w:rPr>
          <w:t>باطل</w:t>
        </w:r>
        <w:r w:rsidR="00713ADA" w:rsidRPr="00E05DBD">
          <w:rPr>
            <w:rStyle w:val="Hyperlink"/>
            <w:noProof/>
            <w:rtl/>
          </w:rPr>
          <w:t xml:space="preserve"> </w:t>
        </w:r>
        <w:r w:rsidR="00713ADA" w:rsidRPr="00E05DBD">
          <w:rPr>
            <w:rStyle w:val="Hyperlink"/>
            <w:rFonts w:hint="cs"/>
            <w:noProof/>
            <w:rtl/>
          </w:rPr>
          <w:t>ی</w:t>
        </w:r>
        <w:r w:rsidR="00713ADA" w:rsidRPr="00E05DBD">
          <w:rPr>
            <w:rStyle w:val="Hyperlink"/>
            <w:rFonts w:hint="eastAsia"/>
            <w:noProof/>
            <w:rtl/>
          </w:rPr>
          <w:t>ا</w:t>
        </w:r>
        <w:r w:rsidR="00713ADA" w:rsidRPr="00E05DBD">
          <w:rPr>
            <w:rStyle w:val="Hyperlink"/>
            <w:noProof/>
            <w:rtl/>
          </w:rPr>
          <w:t xml:space="preserve"> </w:t>
        </w:r>
        <w:r w:rsidR="00713ADA" w:rsidRPr="00E05DBD">
          <w:rPr>
            <w:rStyle w:val="Hyperlink"/>
            <w:rFonts w:hint="eastAsia"/>
            <w:noProof/>
            <w:rtl/>
          </w:rPr>
          <w:t>مخالف</w:t>
        </w:r>
        <w:r w:rsidR="00713ADA" w:rsidRPr="00E05DBD">
          <w:rPr>
            <w:rStyle w:val="Hyperlink"/>
            <w:noProof/>
            <w:rtl/>
          </w:rPr>
          <w:t xml:space="preserve"> </w:t>
        </w:r>
        <w:r w:rsidR="00713ADA" w:rsidRPr="00E05DBD">
          <w:rPr>
            <w:rStyle w:val="Hyperlink"/>
            <w:rFonts w:hint="eastAsia"/>
            <w:noProof/>
            <w:rtl/>
          </w:rPr>
          <w:t>حق</w:t>
        </w:r>
        <w:r w:rsidR="00713ADA" w:rsidRPr="00E05DBD">
          <w:rPr>
            <w:rStyle w:val="Hyperlink"/>
            <w:noProof/>
            <w:rtl/>
          </w:rPr>
          <w:t xml:space="preserve"> </w:t>
        </w:r>
        <w:r w:rsidR="00713ADA" w:rsidRPr="00E05DBD">
          <w:rPr>
            <w:rStyle w:val="Hyperlink"/>
            <w:rFonts w:hint="eastAsia"/>
            <w:noProof/>
            <w:rtl/>
          </w:rPr>
          <w:t>باشند</w:t>
        </w:r>
        <w:r w:rsidR="00713ADA" w:rsidRPr="00E05DBD">
          <w:rPr>
            <w:rStyle w:val="Hyperlink"/>
            <w:noProof/>
            <w:rtl/>
          </w:rPr>
          <w:t>:</w:t>
        </w:r>
        <w:r w:rsidR="00713ADA">
          <w:rPr>
            <w:noProof/>
            <w:webHidden/>
            <w:rtl/>
          </w:rPr>
          <w:tab/>
        </w:r>
        <w:r w:rsidR="00713ADA">
          <w:rPr>
            <w:rStyle w:val="Hyperlink"/>
            <w:noProof/>
            <w:rtl/>
          </w:rPr>
          <w:fldChar w:fldCharType="begin"/>
        </w:r>
        <w:r w:rsidR="00713ADA">
          <w:rPr>
            <w:noProof/>
            <w:webHidden/>
            <w:rtl/>
          </w:rPr>
          <w:instrText xml:space="preserve"> </w:instrText>
        </w:r>
        <w:r w:rsidR="00713ADA">
          <w:rPr>
            <w:noProof/>
            <w:webHidden/>
          </w:rPr>
          <w:instrText>PAGEREF</w:instrText>
        </w:r>
        <w:r w:rsidR="00713ADA">
          <w:rPr>
            <w:noProof/>
            <w:webHidden/>
            <w:rtl/>
          </w:rPr>
          <w:instrText xml:space="preserve"> _</w:instrText>
        </w:r>
        <w:r w:rsidR="00713ADA">
          <w:rPr>
            <w:noProof/>
            <w:webHidden/>
          </w:rPr>
          <w:instrText>Toc340583558 \h</w:instrText>
        </w:r>
        <w:r w:rsidR="00713ADA">
          <w:rPr>
            <w:noProof/>
            <w:webHidden/>
            <w:rtl/>
          </w:rPr>
          <w:instrText xml:space="preserve"> </w:instrText>
        </w:r>
        <w:r w:rsidR="00713ADA">
          <w:rPr>
            <w:rStyle w:val="Hyperlink"/>
            <w:noProof/>
            <w:rtl/>
          </w:rPr>
        </w:r>
        <w:r w:rsidR="00713ADA">
          <w:rPr>
            <w:rStyle w:val="Hyperlink"/>
            <w:noProof/>
            <w:rtl/>
          </w:rPr>
          <w:fldChar w:fldCharType="separate"/>
        </w:r>
        <w:r w:rsidR="00BB7BDB">
          <w:rPr>
            <w:noProof/>
            <w:webHidden/>
            <w:rtl/>
          </w:rPr>
          <w:t>286</w:t>
        </w:r>
        <w:r w:rsidR="00713ADA">
          <w:rPr>
            <w:rStyle w:val="Hyperlink"/>
            <w:noProof/>
            <w:rtl/>
          </w:rPr>
          <w:fldChar w:fldCharType="end"/>
        </w:r>
      </w:hyperlink>
    </w:p>
    <w:p w:rsidR="00713ADA" w:rsidRDefault="00CF346A">
      <w:pPr>
        <w:pStyle w:val="TOC2"/>
        <w:tabs>
          <w:tab w:val="right" w:leader="dot" w:pos="7474"/>
        </w:tabs>
        <w:rPr>
          <w:rFonts w:ascii="Calibri" w:hAnsi="Calibri" w:cs="Arial"/>
          <w:noProof/>
          <w:sz w:val="22"/>
          <w:szCs w:val="22"/>
          <w:rtl/>
          <w:lang w:bidi="fa-IR"/>
        </w:rPr>
      </w:pPr>
      <w:hyperlink w:anchor="_Toc340583559" w:history="1">
        <w:r w:rsidR="00713ADA" w:rsidRPr="00E05DBD">
          <w:rPr>
            <w:rStyle w:val="Hyperlink"/>
            <w:rFonts w:hint="eastAsia"/>
            <w:noProof/>
            <w:rtl/>
          </w:rPr>
          <w:t>فصل</w:t>
        </w:r>
        <w:r w:rsidR="00713ADA">
          <w:rPr>
            <w:noProof/>
            <w:webHidden/>
            <w:rtl/>
          </w:rPr>
          <w:tab/>
        </w:r>
        <w:r w:rsidR="00713ADA">
          <w:rPr>
            <w:rStyle w:val="Hyperlink"/>
            <w:noProof/>
            <w:rtl/>
          </w:rPr>
          <w:fldChar w:fldCharType="begin"/>
        </w:r>
        <w:r w:rsidR="00713ADA">
          <w:rPr>
            <w:noProof/>
            <w:webHidden/>
            <w:rtl/>
          </w:rPr>
          <w:instrText xml:space="preserve"> </w:instrText>
        </w:r>
        <w:r w:rsidR="00713ADA">
          <w:rPr>
            <w:noProof/>
            <w:webHidden/>
          </w:rPr>
          <w:instrText>PAGEREF</w:instrText>
        </w:r>
        <w:r w:rsidR="00713ADA">
          <w:rPr>
            <w:noProof/>
            <w:webHidden/>
            <w:rtl/>
          </w:rPr>
          <w:instrText xml:space="preserve"> _</w:instrText>
        </w:r>
        <w:r w:rsidR="00713ADA">
          <w:rPr>
            <w:noProof/>
            <w:webHidden/>
          </w:rPr>
          <w:instrText>Toc340583559 \h</w:instrText>
        </w:r>
        <w:r w:rsidR="00713ADA">
          <w:rPr>
            <w:noProof/>
            <w:webHidden/>
            <w:rtl/>
          </w:rPr>
          <w:instrText xml:space="preserve"> </w:instrText>
        </w:r>
        <w:r w:rsidR="00713ADA">
          <w:rPr>
            <w:rStyle w:val="Hyperlink"/>
            <w:noProof/>
            <w:rtl/>
          </w:rPr>
        </w:r>
        <w:r w:rsidR="00713ADA">
          <w:rPr>
            <w:rStyle w:val="Hyperlink"/>
            <w:noProof/>
            <w:rtl/>
          </w:rPr>
          <w:fldChar w:fldCharType="separate"/>
        </w:r>
        <w:r w:rsidR="00BB7BDB">
          <w:rPr>
            <w:noProof/>
            <w:webHidden/>
            <w:rtl/>
          </w:rPr>
          <w:t>289</w:t>
        </w:r>
        <w:r w:rsidR="00713ADA">
          <w:rPr>
            <w:rStyle w:val="Hyperlink"/>
            <w:noProof/>
            <w:rtl/>
          </w:rPr>
          <w:fldChar w:fldCharType="end"/>
        </w:r>
      </w:hyperlink>
    </w:p>
    <w:p w:rsidR="00713ADA" w:rsidRDefault="00CF346A">
      <w:pPr>
        <w:pStyle w:val="TOC2"/>
        <w:tabs>
          <w:tab w:val="right" w:leader="dot" w:pos="7474"/>
        </w:tabs>
        <w:rPr>
          <w:rFonts w:ascii="Calibri" w:hAnsi="Calibri" w:cs="Arial"/>
          <w:noProof/>
          <w:sz w:val="22"/>
          <w:szCs w:val="22"/>
          <w:rtl/>
          <w:lang w:bidi="fa-IR"/>
        </w:rPr>
      </w:pPr>
      <w:hyperlink w:anchor="_Toc340583560" w:history="1">
        <w:r w:rsidR="00713ADA" w:rsidRPr="00E05DBD">
          <w:rPr>
            <w:rStyle w:val="Hyperlink"/>
            <w:rFonts w:hint="eastAsia"/>
            <w:noProof/>
            <w:rtl/>
          </w:rPr>
          <w:t>فصل</w:t>
        </w:r>
        <w:r w:rsidR="00713ADA">
          <w:rPr>
            <w:noProof/>
            <w:webHidden/>
            <w:rtl/>
          </w:rPr>
          <w:tab/>
        </w:r>
        <w:r w:rsidR="00713ADA">
          <w:rPr>
            <w:rStyle w:val="Hyperlink"/>
            <w:noProof/>
            <w:rtl/>
          </w:rPr>
          <w:fldChar w:fldCharType="begin"/>
        </w:r>
        <w:r w:rsidR="00713ADA">
          <w:rPr>
            <w:noProof/>
            <w:webHidden/>
            <w:rtl/>
          </w:rPr>
          <w:instrText xml:space="preserve"> </w:instrText>
        </w:r>
        <w:r w:rsidR="00713ADA">
          <w:rPr>
            <w:noProof/>
            <w:webHidden/>
          </w:rPr>
          <w:instrText>PAGEREF</w:instrText>
        </w:r>
        <w:r w:rsidR="00713ADA">
          <w:rPr>
            <w:noProof/>
            <w:webHidden/>
            <w:rtl/>
          </w:rPr>
          <w:instrText xml:space="preserve"> _</w:instrText>
        </w:r>
        <w:r w:rsidR="00713ADA">
          <w:rPr>
            <w:noProof/>
            <w:webHidden/>
          </w:rPr>
          <w:instrText>Toc340583560 \h</w:instrText>
        </w:r>
        <w:r w:rsidR="00713ADA">
          <w:rPr>
            <w:noProof/>
            <w:webHidden/>
            <w:rtl/>
          </w:rPr>
          <w:instrText xml:space="preserve"> </w:instrText>
        </w:r>
        <w:r w:rsidR="00713ADA">
          <w:rPr>
            <w:rStyle w:val="Hyperlink"/>
            <w:noProof/>
            <w:rtl/>
          </w:rPr>
        </w:r>
        <w:r w:rsidR="00713ADA">
          <w:rPr>
            <w:rStyle w:val="Hyperlink"/>
            <w:noProof/>
            <w:rtl/>
          </w:rPr>
          <w:fldChar w:fldCharType="separate"/>
        </w:r>
        <w:r w:rsidR="00BB7BDB">
          <w:rPr>
            <w:noProof/>
            <w:webHidden/>
            <w:rtl/>
          </w:rPr>
          <w:t>297</w:t>
        </w:r>
        <w:r w:rsidR="00713ADA">
          <w:rPr>
            <w:rStyle w:val="Hyperlink"/>
            <w:noProof/>
            <w:rtl/>
          </w:rPr>
          <w:fldChar w:fldCharType="end"/>
        </w:r>
      </w:hyperlink>
    </w:p>
    <w:p w:rsidR="00713ADA" w:rsidRDefault="00CF346A">
      <w:pPr>
        <w:pStyle w:val="TOC2"/>
        <w:tabs>
          <w:tab w:val="right" w:leader="dot" w:pos="7474"/>
        </w:tabs>
        <w:rPr>
          <w:rFonts w:ascii="Calibri" w:hAnsi="Calibri" w:cs="Arial"/>
          <w:noProof/>
          <w:sz w:val="22"/>
          <w:szCs w:val="22"/>
          <w:rtl/>
          <w:lang w:bidi="fa-IR"/>
        </w:rPr>
      </w:pPr>
      <w:hyperlink w:anchor="_Toc340583561" w:history="1">
        <w:r w:rsidR="00713ADA" w:rsidRPr="00E05DBD">
          <w:rPr>
            <w:rStyle w:val="Hyperlink"/>
            <w:rFonts w:hint="eastAsia"/>
            <w:noProof/>
            <w:rtl/>
          </w:rPr>
          <w:t>مسأله‏</w:t>
        </w:r>
        <w:r w:rsidR="00713ADA" w:rsidRPr="00E05DBD">
          <w:rPr>
            <w:rStyle w:val="Hyperlink"/>
            <w:rFonts w:hint="cs"/>
            <w:noProof/>
            <w:rtl/>
          </w:rPr>
          <w:t>ی</w:t>
        </w:r>
        <w:r w:rsidR="00713ADA" w:rsidRPr="00E05DBD">
          <w:rPr>
            <w:rStyle w:val="Hyperlink"/>
            <w:noProof/>
            <w:rtl/>
          </w:rPr>
          <w:t xml:space="preserve"> </w:t>
        </w:r>
        <w:r w:rsidR="00713ADA" w:rsidRPr="00E05DBD">
          <w:rPr>
            <w:rStyle w:val="Hyperlink"/>
            <w:rFonts w:hint="eastAsia"/>
            <w:noProof/>
            <w:rtl/>
          </w:rPr>
          <w:t>دوم</w:t>
        </w:r>
        <w:r w:rsidR="00713ADA">
          <w:rPr>
            <w:noProof/>
            <w:webHidden/>
            <w:rtl/>
          </w:rPr>
          <w:tab/>
        </w:r>
        <w:r w:rsidR="00713ADA">
          <w:rPr>
            <w:rStyle w:val="Hyperlink"/>
            <w:noProof/>
            <w:rtl/>
          </w:rPr>
          <w:fldChar w:fldCharType="begin"/>
        </w:r>
        <w:r w:rsidR="00713ADA">
          <w:rPr>
            <w:noProof/>
            <w:webHidden/>
            <w:rtl/>
          </w:rPr>
          <w:instrText xml:space="preserve"> </w:instrText>
        </w:r>
        <w:r w:rsidR="00713ADA">
          <w:rPr>
            <w:noProof/>
            <w:webHidden/>
          </w:rPr>
          <w:instrText>PAGEREF</w:instrText>
        </w:r>
        <w:r w:rsidR="00713ADA">
          <w:rPr>
            <w:noProof/>
            <w:webHidden/>
            <w:rtl/>
          </w:rPr>
          <w:instrText xml:space="preserve"> _</w:instrText>
        </w:r>
        <w:r w:rsidR="00713ADA">
          <w:rPr>
            <w:noProof/>
            <w:webHidden/>
          </w:rPr>
          <w:instrText>Toc340583561 \h</w:instrText>
        </w:r>
        <w:r w:rsidR="00713ADA">
          <w:rPr>
            <w:noProof/>
            <w:webHidden/>
            <w:rtl/>
          </w:rPr>
          <w:instrText xml:space="preserve"> </w:instrText>
        </w:r>
        <w:r w:rsidR="00713ADA">
          <w:rPr>
            <w:rStyle w:val="Hyperlink"/>
            <w:noProof/>
            <w:rtl/>
          </w:rPr>
        </w:r>
        <w:r w:rsidR="00713ADA">
          <w:rPr>
            <w:rStyle w:val="Hyperlink"/>
            <w:noProof/>
            <w:rtl/>
          </w:rPr>
          <w:fldChar w:fldCharType="separate"/>
        </w:r>
        <w:r w:rsidR="00BB7BDB">
          <w:rPr>
            <w:noProof/>
            <w:webHidden/>
            <w:rtl/>
          </w:rPr>
          <w:t>301</w:t>
        </w:r>
        <w:r w:rsidR="00713ADA">
          <w:rPr>
            <w:rStyle w:val="Hyperlink"/>
            <w:noProof/>
            <w:rtl/>
          </w:rPr>
          <w:fldChar w:fldCharType="end"/>
        </w:r>
      </w:hyperlink>
    </w:p>
    <w:p w:rsidR="00713ADA" w:rsidRDefault="00CF346A">
      <w:pPr>
        <w:pStyle w:val="TOC2"/>
        <w:tabs>
          <w:tab w:val="right" w:leader="dot" w:pos="7474"/>
        </w:tabs>
        <w:rPr>
          <w:rFonts w:ascii="Calibri" w:hAnsi="Calibri" w:cs="Arial"/>
          <w:noProof/>
          <w:sz w:val="22"/>
          <w:szCs w:val="22"/>
          <w:rtl/>
          <w:lang w:bidi="fa-IR"/>
        </w:rPr>
      </w:pPr>
      <w:hyperlink w:anchor="_Toc340583562" w:history="1">
        <w:r w:rsidR="00713ADA" w:rsidRPr="00E05DBD">
          <w:rPr>
            <w:rStyle w:val="Hyperlink"/>
            <w:rFonts w:hint="eastAsia"/>
            <w:noProof/>
            <w:rtl/>
          </w:rPr>
          <w:t>مسأله‏</w:t>
        </w:r>
        <w:r w:rsidR="00713ADA" w:rsidRPr="00E05DBD">
          <w:rPr>
            <w:rStyle w:val="Hyperlink"/>
            <w:rFonts w:hint="cs"/>
            <w:noProof/>
            <w:rtl/>
          </w:rPr>
          <w:t>ی</w:t>
        </w:r>
        <w:r w:rsidR="00713ADA" w:rsidRPr="00E05DBD">
          <w:rPr>
            <w:rStyle w:val="Hyperlink"/>
            <w:noProof/>
            <w:rtl/>
          </w:rPr>
          <w:t xml:space="preserve"> </w:t>
        </w:r>
        <w:r w:rsidR="00713ADA" w:rsidRPr="00E05DBD">
          <w:rPr>
            <w:rStyle w:val="Hyperlink"/>
            <w:rFonts w:hint="eastAsia"/>
            <w:noProof/>
            <w:rtl/>
          </w:rPr>
          <w:t>سوّم</w:t>
        </w:r>
        <w:r w:rsidR="00713ADA">
          <w:rPr>
            <w:noProof/>
            <w:webHidden/>
            <w:rtl/>
          </w:rPr>
          <w:tab/>
        </w:r>
        <w:r w:rsidR="00713ADA">
          <w:rPr>
            <w:rStyle w:val="Hyperlink"/>
            <w:noProof/>
            <w:rtl/>
          </w:rPr>
          <w:fldChar w:fldCharType="begin"/>
        </w:r>
        <w:r w:rsidR="00713ADA">
          <w:rPr>
            <w:noProof/>
            <w:webHidden/>
            <w:rtl/>
          </w:rPr>
          <w:instrText xml:space="preserve"> </w:instrText>
        </w:r>
        <w:r w:rsidR="00713ADA">
          <w:rPr>
            <w:noProof/>
            <w:webHidden/>
          </w:rPr>
          <w:instrText>PAGEREF</w:instrText>
        </w:r>
        <w:r w:rsidR="00713ADA">
          <w:rPr>
            <w:noProof/>
            <w:webHidden/>
            <w:rtl/>
          </w:rPr>
          <w:instrText xml:space="preserve"> _</w:instrText>
        </w:r>
        <w:r w:rsidR="00713ADA">
          <w:rPr>
            <w:noProof/>
            <w:webHidden/>
          </w:rPr>
          <w:instrText>Toc340583562 \h</w:instrText>
        </w:r>
        <w:r w:rsidR="00713ADA">
          <w:rPr>
            <w:noProof/>
            <w:webHidden/>
            <w:rtl/>
          </w:rPr>
          <w:instrText xml:space="preserve"> </w:instrText>
        </w:r>
        <w:r w:rsidR="00713ADA">
          <w:rPr>
            <w:rStyle w:val="Hyperlink"/>
            <w:noProof/>
            <w:rtl/>
          </w:rPr>
        </w:r>
        <w:r w:rsidR="00713ADA">
          <w:rPr>
            <w:rStyle w:val="Hyperlink"/>
            <w:noProof/>
            <w:rtl/>
          </w:rPr>
          <w:fldChar w:fldCharType="separate"/>
        </w:r>
        <w:r w:rsidR="00BB7BDB">
          <w:rPr>
            <w:noProof/>
            <w:webHidden/>
            <w:rtl/>
          </w:rPr>
          <w:t>305</w:t>
        </w:r>
        <w:r w:rsidR="00713ADA">
          <w:rPr>
            <w:rStyle w:val="Hyperlink"/>
            <w:noProof/>
            <w:rtl/>
          </w:rPr>
          <w:fldChar w:fldCharType="end"/>
        </w:r>
      </w:hyperlink>
    </w:p>
    <w:p w:rsidR="00713ADA" w:rsidRDefault="00CF346A">
      <w:pPr>
        <w:pStyle w:val="TOC2"/>
        <w:tabs>
          <w:tab w:val="right" w:leader="dot" w:pos="7474"/>
        </w:tabs>
        <w:rPr>
          <w:rFonts w:ascii="Calibri" w:hAnsi="Calibri" w:cs="Arial"/>
          <w:noProof/>
          <w:sz w:val="22"/>
          <w:szCs w:val="22"/>
          <w:rtl/>
          <w:lang w:bidi="fa-IR"/>
        </w:rPr>
      </w:pPr>
      <w:hyperlink w:anchor="_Toc340583563" w:history="1">
        <w:r w:rsidR="00713ADA" w:rsidRPr="00E05DBD">
          <w:rPr>
            <w:rStyle w:val="Hyperlink"/>
            <w:rFonts w:hint="eastAsia"/>
            <w:noProof/>
            <w:rtl/>
          </w:rPr>
          <w:t>مسأله‏</w:t>
        </w:r>
        <w:r w:rsidR="00713ADA" w:rsidRPr="00E05DBD">
          <w:rPr>
            <w:rStyle w:val="Hyperlink"/>
            <w:rFonts w:hint="cs"/>
            <w:noProof/>
            <w:rtl/>
          </w:rPr>
          <w:t>ی</w:t>
        </w:r>
        <w:r w:rsidR="00713ADA" w:rsidRPr="00E05DBD">
          <w:rPr>
            <w:rStyle w:val="Hyperlink"/>
            <w:noProof/>
            <w:rtl/>
          </w:rPr>
          <w:t xml:space="preserve"> </w:t>
        </w:r>
        <w:r w:rsidR="00713ADA" w:rsidRPr="00E05DBD">
          <w:rPr>
            <w:rStyle w:val="Hyperlink"/>
            <w:rFonts w:hint="eastAsia"/>
            <w:noProof/>
            <w:rtl/>
          </w:rPr>
          <w:t>چهارم</w:t>
        </w:r>
        <w:r w:rsidR="00713ADA">
          <w:rPr>
            <w:noProof/>
            <w:webHidden/>
            <w:rtl/>
          </w:rPr>
          <w:tab/>
        </w:r>
        <w:r w:rsidR="00713ADA">
          <w:rPr>
            <w:rStyle w:val="Hyperlink"/>
            <w:noProof/>
            <w:rtl/>
          </w:rPr>
          <w:fldChar w:fldCharType="begin"/>
        </w:r>
        <w:r w:rsidR="00713ADA">
          <w:rPr>
            <w:noProof/>
            <w:webHidden/>
            <w:rtl/>
          </w:rPr>
          <w:instrText xml:space="preserve"> </w:instrText>
        </w:r>
        <w:r w:rsidR="00713ADA">
          <w:rPr>
            <w:noProof/>
            <w:webHidden/>
          </w:rPr>
          <w:instrText>PAGEREF</w:instrText>
        </w:r>
        <w:r w:rsidR="00713ADA">
          <w:rPr>
            <w:noProof/>
            <w:webHidden/>
            <w:rtl/>
          </w:rPr>
          <w:instrText xml:space="preserve"> _</w:instrText>
        </w:r>
        <w:r w:rsidR="00713ADA">
          <w:rPr>
            <w:noProof/>
            <w:webHidden/>
          </w:rPr>
          <w:instrText>Toc340583563 \h</w:instrText>
        </w:r>
        <w:r w:rsidR="00713ADA">
          <w:rPr>
            <w:noProof/>
            <w:webHidden/>
            <w:rtl/>
          </w:rPr>
          <w:instrText xml:space="preserve"> </w:instrText>
        </w:r>
        <w:r w:rsidR="00713ADA">
          <w:rPr>
            <w:rStyle w:val="Hyperlink"/>
            <w:noProof/>
            <w:rtl/>
          </w:rPr>
        </w:r>
        <w:r w:rsidR="00713ADA">
          <w:rPr>
            <w:rStyle w:val="Hyperlink"/>
            <w:noProof/>
            <w:rtl/>
          </w:rPr>
          <w:fldChar w:fldCharType="separate"/>
        </w:r>
        <w:r w:rsidR="00BB7BDB">
          <w:rPr>
            <w:noProof/>
            <w:webHidden/>
            <w:rtl/>
          </w:rPr>
          <w:t>309</w:t>
        </w:r>
        <w:r w:rsidR="00713ADA">
          <w:rPr>
            <w:rStyle w:val="Hyperlink"/>
            <w:noProof/>
            <w:rtl/>
          </w:rPr>
          <w:fldChar w:fldCharType="end"/>
        </w:r>
      </w:hyperlink>
    </w:p>
    <w:p w:rsidR="00713ADA" w:rsidRDefault="00CF346A">
      <w:pPr>
        <w:pStyle w:val="TOC2"/>
        <w:tabs>
          <w:tab w:val="right" w:leader="dot" w:pos="7474"/>
        </w:tabs>
        <w:rPr>
          <w:rFonts w:ascii="Calibri" w:hAnsi="Calibri" w:cs="Arial"/>
          <w:noProof/>
          <w:sz w:val="22"/>
          <w:szCs w:val="22"/>
          <w:rtl/>
          <w:lang w:bidi="fa-IR"/>
        </w:rPr>
      </w:pPr>
      <w:hyperlink w:anchor="_Toc340583564" w:history="1">
        <w:r w:rsidR="00713ADA" w:rsidRPr="00E05DBD">
          <w:rPr>
            <w:rStyle w:val="Hyperlink"/>
            <w:rFonts w:hint="eastAsia"/>
            <w:noProof/>
            <w:rtl/>
          </w:rPr>
          <w:t>مسأله‏</w:t>
        </w:r>
        <w:r w:rsidR="00713ADA" w:rsidRPr="00E05DBD">
          <w:rPr>
            <w:rStyle w:val="Hyperlink"/>
            <w:rFonts w:hint="cs"/>
            <w:noProof/>
            <w:rtl/>
          </w:rPr>
          <w:t>ی</w:t>
        </w:r>
        <w:r w:rsidR="00713ADA" w:rsidRPr="00E05DBD">
          <w:rPr>
            <w:rStyle w:val="Hyperlink"/>
            <w:noProof/>
            <w:rtl/>
          </w:rPr>
          <w:t xml:space="preserve"> </w:t>
        </w:r>
        <w:r w:rsidR="00713ADA" w:rsidRPr="00E05DBD">
          <w:rPr>
            <w:rStyle w:val="Hyperlink"/>
            <w:rFonts w:hint="eastAsia"/>
            <w:noProof/>
            <w:rtl/>
          </w:rPr>
          <w:t>پنجم</w:t>
        </w:r>
        <w:r w:rsidR="00713ADA">
          <w:rPr>
            <w:noProof/>
            <w:webHidden/>
            <w:rtl/>
          </w:rPr>
          <w:tab/>
        </w:r>
        <w:r w:rsidR="00713ADA">
          <w:rPr>
            <w:rStyle w:val="Hyperlink"/>
            <w:noProof/>
            <w:rtl/>
          </w:rPr>
          <w:fldChar w:fldCharType="begin"/>
        </w:r>
        <w:r w:rsidR="00713ADA">
          <w:rPr>
            <w:noProof/>
            <w:webHidden/>
            <w:rtl/>
          </w:rPr>
          <w:instrText xml:space="preserve"> </w:instrText>
        </w:r>
        <w:r w:rsidR="00713ADA">
          <w:rPr>
            <w:noProof/>
            <w:webHidden/>
          </w:rPr>
          <w:instrText>PAGEREF</w:instrText>
        </w:r>
        <w:r w:rsidR="00713ADA">
          <w:rPr>
            <w:noProof/>
            <w:webHidden/>
            <w:rtl/>
          </w:rPr>
          <w:instrText xml:space="preserve"> _</w:instrText>
        </w:r>
        <w:r w:rsidR="00713ADA">
          <w:rPr>
            <w:noProof/>
            <w:webHidden/>
          </w:rPr>
          <w:instrText>Toc340583564 \h</w:instrText>
        </w:r>
        <w:r w:rsidR="00713ADA">
          <w:rPr>
            <w:noProof/>
            <w:webHidden/>
            <w:rtl/>
          </w:rPr>
          <w:instrText xml:space="preserve"> </w:instrText>
        </w:r>
        <w:r w:rsidR="00713ADA">
          <w:rPr>
            <w:rStyle w:val="Hyperlink"/>
            <w:noProof/>
            <w:rtl/>
          </w:rPr>
        </w:r>
        <w:r w:rsidR="00713ADA">
          <w:rPr>
            <w:rStyle w:val="Hyperlink"/>
            <w:noProof/>
            <w:rtl/>
          </w:rPr>
          <w:fldChar w:fldCharType="separate"/>
        </w:r>
        <w:r w:rsidR="00BB7BDB">
          <w:rPr>
            <w:noProof/>
            <w:webHidden/>
            <w:rtl/>
          </w:rPr>
          <w:t>312</w:t>
        </w:r>
        <w:r w:rsidR="00713ADA">
          <w:rPr>
            <w:rStyle w:val="Hyperlink"/>
            <w:noProof/>
            <w:rtl/>
          </w:rPr>
          <w:fldChar w:fldCharType="end"/>
        </w:r>
      </w:hyperlink>
    </w:p>
    <w:p w:rsidR="00713ADA" w:rsidRDefault="00CF346A">
      <w:pPr>
        <w:pStyle w:val="TOC2"/>
        <w:tabs>
          <w:tab w:val="right" w:leader="dot" w:pos="7474"/>
        </w:tabs>
        <w:rPr>
          <w:rFonts w:ascii="Calibri" w:hAnsi="Calibri" w:cs="Arial"/>
          <w:noProof/>
          <w:sz w:val="22"/>
          <w:szCs w:val="22"/>
          <w:rtl/>
          <w:lang w:bidi="fa-IR"/>
        </w:rPr>
      </w:pPr>
      <w:hyperlink w:anchor="_Toc340583565" w:history="1">
        <w:r w:rsidR="00713ADA" w:rsidRPr="00E05DBD">
          <w:rPr>
            <w:rStyle w:val="Hyperlink"/>
            <w:rFonts w:hint="eastAsia"/>
            <w:noProof/>
            <w:rtl/>
          </w:rPr>
          <w:t>مسأله‏</w:t>
        </w:r>
        <w:r w:rsidR="00713ADA" w:rsidRPr="00E05DBD">
          <w:rPr>
            <w:rStyle w:val="Hyperlink"/>
            <w:rFonts w:hint="cs"/>
            <w:noProof/>
            <w:rtl/>
          </w:rPr>
          <w:t>ی</w:t>
        </w:r>
        <w:r w:rsidR="00713ADA" w:rsidRPr="00E05DBD">
          <w:rPr>
            <w:rStyle w:val="Hyperlink"/>
            <w:noProof/>
            <w:rtl/>
          </w:rPr>
          <w:t xml:space="preserve"> </w:t>
        </w:r>
        <w:r w:rsidR="00713ADA" w:rsidRPr="00E05DBD">
          <w:rPr>
            <w:rStyle w:val="Hyperlink"/>
            <w:rFonts w:hint="eastAsia"/>
            <w:noProof/>
            <w:rtl/>
          </w:rPr>
          <w:t>ششم</w:t>
        </w:r>
        <w:r w:rsidR="00713ADA">
          <w:rPr>
            <w:noProof/>
            <w:webHidden/>
            <w:rtl/>
          </w:rPr>
          <w:tab/>
        </w:r>
        <w:r w:rsidR="00713ADA">
          <w:rPr>
            <w:rStyle w:val="Hyperlink"/>
            <w:noProof/>
            <w:rtl/>
          </w:rPr>
          <w:fldChar w:fldCharType="begin"/>
        </w:r>
        <w:r w:rsidR="00713ADA">
          <w:rPr>
            <w:noProof/>
            <w:webHidden/>
            <w:rtl/>
          </w:rPr>
          <w:instrText xml:space="preserve"> </w:instrText>
        </w:r>
        <w:r w:rsidR="00713ADA">
          <w:rPr>
            <w:noProof/>
            <w:webHidden/>
          </w:rPr>
          <w:instrText>PAGEREF</w:instrText>
        </w:r>
        <w:r w:rsidR="00713ADA">
          <w:rPr>
            <w:noProof/>
            <w:webHidden/>
            <w:rtl/>
          </w:rPr>
          <w:instrText xml:space="preserve"> _</w:instrText>
        </w:r>
        <w:r w:rsidR="00713ADA">
          <w:rPr>
            <w:noProof/>
            <w:webHidden/>
          </w:rPr>
          <w:instrText>Toc340583565 \h</w:instrText>
        </w:r>
        <w:r w:rsidR="00713ADA">
          <w:rPr>
            <w:noProof/>
            <w:webHidden/>
            <w:rtl/>
          </w:rPr>
          <w:instrText xml:space="preserve"> </w:instrText>
        </w:r>
        <w:r w:rsidR="00713ADA">
          <w:rPr>
            <w:rStyle w:val="Hyperlink"/>
            <w:noProof/>
            <w:rtl/>
          </w:rPr>
        </w:r>
        <w:r w:rsidR="00713ADA">
          <w:rPr>
            <w:rStyle w:val="Hyperlink"/>
            <w:noProof/>
            <w:rtl/>
          </w:rPr>
          <w:fldChar w:fldCharType="separate"/>
        </w:r>
        <w:r w:rsidR="00BB7BDB">
          <w:rPr>
            <w:noProof/>
            <w:webHidden/>
            <w:rtl/>
          </w:rPr>
          <w:t>315</w:t>
        </w:r>
        <w:r w:rsidR="00713ADA">
          <w:rPr>
            <w:rStyle w:val="Hyperlink"/>
            <w:noProof/>
            <w:rtl/>
          </w:rPr>
          <w:fldChar w:fldCharType="end"/>
        </w:r>
      </w:hyperlink>
    </w:p>
    <w:p w:rsidR="00713ADA" w:rsidRDefault="00CF346A">
      <w:pPr>
        <w:pStyle w:val="TOC2"/>
        <w:tabs>
          <w:tab w:val="right" w:leader="dot" w:pos="7474"/>
        </w:tabs>
        <w:rPr>
          <w:rFonts w:ascii="Calibri" w:hAnsi="Calibri" w:cs="Arial"/>
          <w:noProof/>
          <w:sz w:val="22"/>
          <w:szCs w:val="22"/>
          <w:rtl/>
          <w:lang w:bidi="fa-IR"/>
        </w:rPr>
      </w:pPr>
      <w:hyperlink w:anchor="_Toc340583566" w:history="1">
        <w:r w:rsidR="00713ADA" w:rsidRPr="00E05DBD">
          <w:rPr>
            <w:rStyle w:val="Hyperlink"/>
            <w:rFonts w:hint="eastAsia"/>
            <w:noProof/>
            <w:rtl/>
          </w:rPr>
          <w:t>مسأله‌</w:t>
        </w:r>
        <w:r w:rsidR="00713ADA" w:rsidRPr="00E05DBD">
          <w:rPr>
            <w:rStyle w:val="Hyperlink"/>
            <w:rFonts w:hint="cs"/>
            <w:noProof/>
            <w:rtl/>
          </w:rPr>
          <w:t>ی</w:t>
        </w:r>
        <w:r w:rsidR="00713ADA" w:rsidRPr="00E05DBD">
          <w:rPr>
            <w:rStyle w:val="Hyperlink"/>
            <w:noProof/>
            <w:rtl/>
          </w:rPr>
          <w:t xml:space="preserve"> </w:t>
        </w:r>
        <w:r w:rsidR="00713ADA" w:rsidRPr="00E05DBD">
          <w:rPr>
            <w:rStyle w:val="Hyperlink"/>
            <w:rFonts w:hint="eastAsia"/>
            <w:noProof/>
            <w:rtl/>
          </w:rPr>
          <w:t>هفتم</w:t>
        </w:r>
        <w:r w:rsidR="00713ADA" w:rsidRPr="00E05DBD">
          <w:rPr>
            <w:rStyle w:val="Hyperlink"/>
            <w:noProof/>
            <w:rtl/>
          </w:rPr>
          <w:t xml:space="preserve">: </w:t>
        </w:r>
        <w:r w:rsidR="00713ADA" w:rsidRPr="00E05DBD">
          <w:rPr>
            <w:rStyle w:val="Hyperlink"/>
            <w:rFonts w:hint="eastAsia"/>
            <w:noProof/>
            <w:rtl/>
          </w:rPr>
          <w:t>راجع</w:t>
        </w:r>
        <w:r w:rsidR="00713ADA" w:rsidRPr="00E05DBD">
          <w:rPr>
            <w:rStyle w:val="Hyperlink"/>
            <w:noProof/>
            <w:rtl/>
          </w:rPr>
          <w:t xml:space="preserve"> </w:t>
        </w:r>
        <w:r w:rsidR="00713ADA" w:rsidRPr="00E05DBD">
          <w:rPr>
            <w:rStyle w:val="Hyperlink"/>
            <w:rFonts w:hint="eastAsia"/>
            <w:noProof/>
            <w:rtl/>
          </w:rPr>
          <w:t>به</w:t>
        </w:r>
        <w:r w:rsidR="00713ADA" w:rsidRPr="00E05DBD">
          <w:rPr>
            <w:rStyle w:val="Hyperlink"/>
            <w:noProof/>
            <w:rtl/>
          </w:rPr>
          <w:t xml:space="preserve"> </w:t>
        </w:r>
        <w:r w:rsidR="00713ADA" w:rsidRPr="00E05DBD">
          <w:rPr>
            <w:rStyle w:val="Hyperlink"/>
            <w:rFonts w:hint="eastAsia"/>
            <w:noProof/>
            <w:rtl/>
          </w:rPr>
          <w:t>تع</w:t>
        </w:r>
        <w:r w:rsidR="00713ADA" w:rsidRPr="00E05DBD">
          <w:rPr>
            <w:rStyle w:val="Hyperlink"/>
            <w:rFonts w:hint="cs"/>
            <w:noProof/>
            <w:rtl/>
          </w:rPr>
          <w:t>یی</w:t>
        </w:r>
        <w:r w:rsidR="00713ADA" w:rsidRPr="00E05DBD">
          <w:rPr>
            <w:rStyle w:val="Hyperlink"/>
            <w:rFonts w:hint="eastAsia"/>
            <w:noProof/>
            <w:rtl/>
          </w:rPr>
          <w:t>ن</w:t>
        </w:r>
        <w:r w:rsidR="00713ADA" w:rsidRPr="00E05DBD">
          <w:rPr>
            <w:rStyle w:val="Hyperlink"/>
            <w:noProof/>
            <w:rtl/>
          </w:rPr>
          <w:t xml:space="preserve"> </w:t>
        </w:r>
        <w:r w:rsidR="00713ADA" w:rsidRPr="00E05DBD">
          <w:rPr>
            <w:rStyle w:val="Hyperlink"/>
            <w:rFonts w:hint="eastAsia"/>
            <w:noProof/>
            <w:rtl/>
          </w:rPr>
          <w:t>ا</w:t>
        </w:r>
        <w:r w:rsidR="00713ADA" w:rsidRPr="00E05DBD">
          <w:rPr>
            <w:rStyle w:val="Hyperlink"/>
            <w:rFonts w:hint="cs"/>
            <w:noProof/>
            <w:rtl/>
          </w:rPr>
          <w:t>ی</w:t>
        </w:r>
        <w:r w:rsidR="00713ADA" w:rsidRPr="00E05DBD">
          <w:rPr>
            <w:rStyle w:val="Hyperlink"/>
            <w:rFonts w:hint="eastAsia"/>
            <w:noProof/>
            <w:rtl/>
          </w:rPr>
          <w:t>ن</w:t>
        </w:r>
        <w:r w:rsidR="00713ADA" w:rsidRPr="00E05DBD">
          <w:rPr>
            <w:rStyle w:val="Hyperlink"/>
            <w:noProof/>
            <w:rtl/>
          </w:rPr>
          <w:t xml:space="preserve"> </w:t>
        </w:r>
        <w:r w:rsidR="00713ADA" w:rsidRPr="00E05DBD">
          <w:rPr>
            <w:rStyle w:val="Hyperlink"/>
            <w:rFonts w:hint="eastAsia"/>
            <w:noProof/>
            <w:rtl/>
          </w:rPr>
          <w:t>فرقه‌ها</w:t>
        </w:r>
        <w:r w:rsidR="00713ADA">
          <w:rPr>
            <w:noProof/>
            <w:webHidden/>
            <w:rtl/>
          </w:rPr>
          <w:tab/>
        </w:r>
        <w:r w:rsidR="00713ADA">
          <w:rPr>
            <w:rStyle w:val="Hyperlink"/>
            <w:noProof/>
            <w:rtl/>
          </w:rPr>
          <w:fldChar w:fldCharType="begin"/>
        </w:r>
        <w:r w:rsidR="00713ADA">
          <w:rPr>
            <w:noProof/>
            <w:webHidden/>
            <w:rtl/>
          </w:rPr>
          <w:instrText xml:space="preserve"> </w:instrText>
        </w:r>
        <w:r w:rsidR="00713ADA">
          <w:rPr>
            <w:noProof/>
            <w:webHidden/>
          </w:rPr>
          <w:instrText>PAGEREF</w:instrText>
        </w:r>
        <w:r w:rsidR="00713ADA">
          <w:rPr>
            <w:noProof/>
            <w:webHidden/>
            <w:rtl/>
          </w:rPr>
          <w:instrText xml:space="preserve"> _</w:instrText>
        </w:r>
        <w:r w:rsidR="00713ADA">
          <w:rPr>
            <w:noProof/>
            <w:webHidden/>
          </w:rPr>
          <w:instrText>Toc340583566 \h</w:instrText>
        </w:r>
        <w:r w:rsidR="00713ADA">
          <w:rPr>
            <w:noProof/>
            <w:webHidden/>
            <w:rtl/>
          </w:rPr>
          <w:instrText xml:space="preserve"> </w:instrText>
        </w:r>
        <w:r w:rsidR="00713ADA">
          <w:rPr>
            <w:rStyle w:val="Hyperlink"/>
            <w:noProof/>
            <w:rtl/>
          </w:rPr>
        </w:r>
        <w:r w:rsidR="00713ADA">
          <w:rPr>
            <w:rStyle w:val="Hyperlink"/>
            <w:noProof/>
            <w:rtl/>
          </w:rPr>
          <w:fldChar w:fldCharType="separate"/>
        </w:r>
        <w:r w:rsidR="00BB7BDB">
          <w:rPr>
            <w:noProof/>
            <w:webHidden/>
            <w:rtl/>
          </w:rPr>
          <w:t>320</w:t>
        </w:r>
        <w:r w:rsidR="00713ADA">
          <w:rPr>
            <w:rStyle w:val="Hyperlink"/>
            <w:noProof/>
            <w:rtl/>
          </w:rPr>
          <w:fldChar w:fldCharType="end"/>
        </w:r>
      </w:hyperlink>
    </w:p>
    <w:p w:rsidR="00713ADA" w:rsidRDefault="00CF346A">
      <w:pPr>
        <w:pStyle w:val="TOC2"/>
        <w:tabs>
          <w:tab w:val="right" w:leader="dot" w:pos="7474"/>
        </w:tabs>
        <w:rPr>
          <w:rFonts w:ascii="Calibri" w:hAnsi="Calibri" w:cs="Arial"/>
          <w:noProof/>
          <w:sz w:val="22"/>
          <w:szCs w:val="22"/>
          <w:rtl/>
          <w:lang w:bidi="fa-IR"/>
        </w:rPr>
      </w:pPr>
      <w:hyperlink w:anchor="_Toc340583567" w:history="1">
        <w:r w:rsidR="00713ADA" w:rsidRPr="00E05DBD">
          <w:rPr>
            <w:rStyle w:val="Hyperlink"/>
            <w:rFonts w:hint="eastAsia"/>
            <w:noProof/>
            <w:rtl/>
          </w:rPr>
          <w:t>مسأله‏</w:t>
        </w:r>
        <w:r w:rsidR="00713ADA" w:rsidRPr="00E05DBD">
          <w:rPr>
            <w:rStyle w:val="Hyperlink"/>
            <w:rFonts w:hint="cs"/>
            <w:noProof/>
            <w:rtl/>
          </w:rPr>
          <w:t>ی</w:t>
        </w:r>
        <w:r w:rsidR="00713ADA" w:rsidRPr="00E05DBD">
          <w:rPr>
            <w:rStyle w:val="Hyperlink"/>
            <w:noProof/>
            <w:rtl/>
          </w:rPr>
          <w:t xml:space="preserve"> </w:t>
        </w:r>
        <w:r w:rsidR="00713ADA" w:rsidRPr="00E05DBD">
          <w:rPr>
            <w:rStyle w:val="Hyperlink"/>
            <w:rFonts w:hint="eastAsia"/>
            <w:noProof/>
            <w:rtl/>
          </w:rPr>
          <w:t>هشتم</w:t>
        </w:r>
        <w:r w:rsidR="00713ADA">
          <w:rPr>
            <w:noProof/>
            <w:webHidden/>
            <w:rtl/>
          </w:rPr>
          <w:tab/>
        </w:r>
        <w:r w:rsidR="00713ADA">
          <w:rPr>
            <w:rStyle w:val="Hyperlink"/>
            <w:noProof/>
            <w:rtl/>
          </w:rPr>
          <w:fldChar w:fldCharType="begin"/>
        </w:r>
        <w:r w:rsidR="00713ADA">
          <w:rPr>
            <w:noProof/>
            <w:webHidden/>
            <w:rtl/>
          </w:rPr>
          <w:instrText xml:space="preserve"> </w:instrText>
        </w:r>
        <w:r w:rsidR="00713ADA">
          <w:rPr>
            <w:noProof/>
            <w:webHidden/>
          </w:rPr>
          <w:instrText>PAGEREF</w:instrText>
        </w:r>
        <w:r w:rsidR="00713ADA">
          <w:rPr>
            <w:noProof/>
            <w:webHidden/>
            <w:rtl/>
          </w:rPr>
          <w:instrText xml:space="preserve"> _</w:instrText>
        </w:r>
        <w:r w:rsidR="00713ADA">
          <w:rPr>
            <w:noProof/>
            <w:webHidden/>
          </w:rPr>
          <w:instrText>Toc340583567 \h</w:instrText>
        </w:r>
        <w:r w:rsidR="00713ADA">
          <w:rPr>
            <w:noProof/>
            <w:webHidden/>
            <w:rtl/>
          </w:rPr>
          <w:instrText xml:space="preserve"> </w:instrText>
        </w:r>
        <w:r w:rsidR="00713ADA">
          <w:rPr>
            <w:rStyle w:val="Hyperlink"/>
            <w:noProof/>
            <w:rtl/>
          </w:rPr>
        </w:r>
        <w:r w:rsidR="00713ADA">
          <w:rPr>
            <w:rStyle w:val="Hyperlink"/>
            <w:noProof/>
            <w:rtl/>
          </w:rPr>
          <w:fldChar w:fldCharType="separate"/>
        </w:r>
        <w:r w:rsidR="00BB7BDB">
          <w:rPr>
            <w:noProof/>
            <w:webHidden/>
            <w:rtl/>
          </w:rPr>
          <w:t>335</w:t>
        </w:r>
        <w:r w:rsidR="00713ADA">
          <w:rPr>
            <w:rStyle w:val="Hyperlink"/>
            <w:noProof/>
            <w:rtl/>
          </w:rPr>
          <w:fldChar w:fldCharType="end"/>
        </w:r>
      </w:hyperlink>
    </w:p>
    <w:p w:rsidR="00713ADA" w:rsidRDefault="00CF346A">
      <w:pPr>
        <w:pStyle w:val="TOC2"/>
        <w:tabs>
          <w:tab w:val="right" w:leader="dot" w:pos="7474"/>
        </w:tabs>
        <w:rPr>
          <w:rFonts w:ascii="Calibri" w:hAnsi="Calibri" w:cs="Arial"/>
          <w:noProof/>
          <w:sz w:val="22"/>
          <w:szCs w:val="22"/>
          <w:rtl/>
          <w:lang w:bidi="fa-IR"/>
        </w:rPr>
      </w:pPr>
      <w:hyperlink w:anchor="_Toc340583568" w:history="1">
        <w:r w:rsidR="00713ADA" w:rsidRPr="00E05DBD">
          <w:rPr>
            <w:rStyle w:val="Hyperlink"/>
            <w:rFonts w:hint="eastAsia"/>
            <w:noProof/>
            <w:rtl/>
          </w:rPr>
          <w:t>مسأله‏</w:t>
        </w:r>
        <w:r w:rsidR="00713ADA" w:rsidRPr="00E05DBD">
          <w:rPr>
            <w:rStyle w:val="Hyperlink"/>
            <w:rFonts w:hint="cs"/>
            <w:noProof/>
            <w:rtl/>
          </w:rPr>
          <w:t>ی</w:t>
        </w:r>
        <w:r w:rsidR="00713ADA" w:rsidRPr="00E05DBD">
          <w:rPr>
            <w:rStyle w:val="Hyperlink"/>
            <w:noProof/>
            <w:rtl/>
          </w:rPr>
          <w:t xml:space="preserve"> </w:t>
        </w:r>
        <w:r w:rsidR="00713ADA" w:rsidRPr="00E05DBD">
          <w:rPr>
            <w:rStyle w:val="Hyperlink"/>
            <w:rFonts w:hint="eastAsia"/>
            <w:noProof/>
            <w:rtl/>
          </w:rPr>
          <w:t>نهم</w:t>
        </w:r>
        <w:r w:rsidR="00713ADA">
          <w:rPr>
            <w:noProof/>
            <w:webHidden/>
            <w:rtl/>
          </w:rPr>
          <w:tab/>
        </w:r>
        <w:r w:rsidR="00713ADA">
          <w:rPr>
            <w:rStyle w:val="Hyperlink"/>
            <w:noProof/>
            <w:rtl/>
          </w:rPr>
          <w:fldChar w:fldCharType="begin"/>
        </w:r>
        <w:r w:rsidR="00713ADA">
          <w:rPr>
            <w:noProof/>
            <w:webHidden/>
            <w:rtl/>
          </w:rPr>
          <w:instrText xml:space="preserve"> </w:instrText>
        </w:r>
        <w:r w:rsidR="00713ADA">
          <w:rPr>
            <w:noProof/>
            <w:webHidden/>
          </w:rPr>
          <w:instrText>PAGEREF</w:instrText>
        </w:r>
        <w:r w:rsidR="00713ADA">
          <w:rPr>
            <w:noProof/>
            <w:webHidden/>
            <w:rtl/>
          </w:rPr>
          <w:instrText xml:space="preserve"> _</w:instrText>
        </w:r>
        <w:r w:rsidR="00713ADA">
          <w:rPr>
            <w:noProof/>
            <w:webHidden/>
          </w:rPr>
          <w:instrText>Toc340583568 \h</w:instrText>
        </w:r>
        <w:r w:rsidR="00713ADA">
          <w:rPr>
            <w:noProof/>
            <w:webHidden/>
            <w:rtl/>
          </w:rPr>
          <w:instrText xml:space="preserve"> </w:instrText>
        </w:r>
        <w:r w:rsidR="00713ADA">
          <w:rPr>
            <w:rStyle w:val="Hyperlink"/>
            <w:noProof/>
            <w:rtl/>
          </w:rPr>
        </w:r>
        <w:r w:rsidR="00713ADA">
          <w:rPr>
            <w:rStyle w:val="Hyperlink"/>
            <w:noProof/>
            <w:rtl/>
          </w:rPr>
          <w:fldChar w:fldCharType="separate"/>
        </w:r>
        <w:r w:rsidR="00BB7BDB">
          <w:rPr>
            <w:noProof/>
            <w:webHidden/>
            <w:rtl/>
          </w:rPr>
          <w:t>347</w:t>
        </w:r>
        <w:r w:rsidR="00713ADA">
          <w:rPr>
            <w:rStyle w:val="Hyperlink"/>
            <w:noProof/>
            <w:rtl/>
          </w:rPr>
          <w:fldChar w:fldCharType="end"/>
        </w:r>
      </w:hyperlink>
    </w:p>
    <w:p w:rsidR="00713ADA" w:rsidRDefault="00CF346A">
      <w:pPr>
        <w:pStyle w:val="TOC2"/>
        <w:tabs>
          <w:tab w:val="right" w:leader="dot" w:pos="7474"/>
        </w:tabs>
        <w:rPr>
          <w:rFonts w:ascii="Calibri" w:hAnsi="Calibri" w:cs="Arial"/>
          <w:noProof/>
          <w:sz w:val="22"/>
          <w:szCs w:val="22"/>
          <w:rtl/>
          <w:lang w:bidi="fa-IR"/>
        </w:rPr>
      </w:pPr>
      <w:hyperlink w:anchor="_Toc340583569" w:history="1">
        <w:r w:rsidR="00713ADA" w:rsidRPr="00E05DBD">
          <w:rPr>
            <w:rStyle w:val="Hyperlink"/>
            <w:rFonts w:hint="eastAsia"/>
            <w:noProof/>
            <w:rtl/>
          </w:rPr>
          <w:t>مسأله‏</w:t>
        </w:r>
        <w:r w:rsidR="00713ADA" w:rsidRPr="00E05DBD">
          <w:rPr>
            <w:rStyle w:val="Hyperlink"/>
            <w:rFonts w:hint="cs"/>
            <w:noProof/>
            <w:rtl/>
          </w:rPr>
          <w:t>ی</w:t>
        </w:r>
        <w:r w:rsidR="00713ADA" w:rsidRPr="00E05DBD">
          <w:rPr>
            <w:rStyle w:val="Hyperlink"/>
            <w:noProof/>
            <w:rtl/>
          </w:rPr>
          <w:t xml:space="preserve"> </w:t>
        </w:r>
        <w:r w:rsidR="00713ADA" w:rsidRPr="00E05DBD">
          <w:rPr>
            <w:rStyle w:val="Hyperlink"/>
            <w:rFonts w:hint="eastAsia"/>
            <w:noProof/>
            <w:rtl/>
          </w:rPr>
          <w:t>دهم</w:t>
        </w:r>
        <w:r w:rsidR="00713ADA">
          <w:rPr>
            <w:noProof/>
            <w:webHidden/>
            <w:rtl/>
          </w:rPr>
          <w:tab/>
        </w:r>
        <w:r w:rsidR="00713ADA">
          <w:rPr>
            <w:rStyle w:val="Hyperlink"/>
            <w:noProof/>
            <w:rtl/>
          </w:rPr>
          <w:fldChar w:fldCharType="begin"/>
        </w:r>
        <w:r w:rsidR="00713ADA">
          <w:rPr>
            <w:noProof/>
            <w:webHidden/>
            <w:rtl/>
          </w:rPr>
          <w:instrText xml:space="preserve"> </w:instrText>
        </w:r>
        <w:r w:rsidR="00713ADA">
          <w:rPr>
            <w:noProof/>
            <w:webHidden/>
          </w:rPr>
          <w:instrText>PAGEREF</w:instrText>
        </w:r>
        <w:r w:rsidR="00713ADA">
          <w:rPr>
            <w:noProof/>
            <w:webHidden/>
            <w:rtl/>
          </w:rPr>
          <w:instrText xml:space="preserve"> _</w:instrText>
        </w:r>
        <w:r w:rsidR="00713ADA">
          <w:rPr>
            <w:noProof/>
            <w:webHidden/>
          </w:rPr>
          <w:instrText>Toc340583569 \h</w:instrText>
        </w:r>
        <w:r w:rsidR="00713ADA">
          <w:rPr>
            <w:noProof/>
            <w:webHidden/>
            <w:rtl/>
          </w:rPr>
          <w:instrText xml:space="preserve"> </w:instrText>
        </w:r>
        <w:r w:rsidR="00713ADA">
          <w:rPr>
            <w:rStyle w:val="Hyperlink"/>
            <w:noProof/>
            <w:rtl/>
          </w:rPr>
        </w:r>
        <w:r w:rsidR="00713ADA">
          <w:rPr>
            <w:rStyle w:val="Hyperlink"/>
            <w:noProof/>
            <w:rtl/>
          </w:rPr>
          <w:fldChar w:fldCharType="separate"/>
        </w:r>
        <w:r w:rsidR="00BB7BDB">
          <w:rPr>
            <w:noProof/>
            <w:webHidden/>
            <w:rtl/>
          </w:rPr>
          <w:t>349</w:t>
        </w:r>
        <w:r w:rsidR="00713ADA">
          <w:rPr>
            <w:rStyle w:val="Hyperlink"/>
            <w:noProof/>
            <w:rtl/>
          </w:rPr>
          <w:fldChar w:fldCharType="end"/>
        </w:r>
      </w:hyperlink>
    </w:p>
    <w:p w:rsidR="00713ADA" w:rsidRDefault="00CF346A">
      <w:pPr>
        <w:pStyle w:val="TOC2"/>
        <w:tabs>
          <w:tab w:val="right" w:leader="dot" w:pos="7474"/>
        </w:tabs>
        <w:rPr>
          <w:rFonts w:ascii="Calibri" w:hAnsi="Calibri" w:cs="Arial"/>
          <w:noProof/>
          <w:sz w:val="22"/>
          <w:szCs w:val="22"/>
          <w:rtl/>
          <w:lang w:bidi="fa-IR"/>
        </w:rPr>
      </w:pPr>
      <w:hyperlink w:anchor="_Toc340583570" w:history="1">
        <w:r w:rsidR="00713ADA" w:rsidRPr="00E05DBD">
          <w:rPr>
            <w:rStyle w:val="Hyperlink"/>
            <w:rFonts w:hint="eastAsia"/>
            <w:noProof/>
            <w:rtl/>
          </w:rPr>
          <w:t>مسأله‏</w:t>
        </w:r>
        <w:r w:rsidR="00713ADA" w:rsidRPr="00E05DBD">
          <w:rPr>
            <w:rStyle w:val="Hyperlink"/>
            <w:rFonts w:hint="cs"/>
            <w:noProof/>
            <w:rtl/>
          </w:rPr>
          <w:t>ی</w:t>
        </w:r>
        <w:r w:rsidR="00713ADA" w:rsidRPr="00E05DBD">
          <w:rPr>
            <w:rStyle w:val="Hyperlink"/>
            <w:noProof/>
            <w:rtl/>
          </w:rPr>
          <w:t xml:space="preserve"> </w:t>
        </w:r>
        <w:r w:rsidR="00713ADA" w:rsidRPr="00E05DBD">
          <w:rPr>
            <w:rStyle w:val="Hyperlink"/>
            <w:rFonts w:hint="cs"/>
            <w:noProof/>
            <w:rtl/>
          </w:rPr>
          <w:t>ی</w:t>
        </w:r>
        <w:r w:rsidR="00713ADA" w:rsidRPr="00E05DBD">
          <w:rPr>
            <w:rStyle w:val="Hyperlink"/>
            <w:rFonts w:hint="eastAsia"/>
            <w:noProof/>
            <w:rtl/>
          </w:rPr>
          <w:t>ازدهم</w:t>
        </w:r>
        <w:r w:rsidR="00713ADA">
          <w:rPr>
            <w:noProof/>
            <w:webHidden/>
            <w:rtl/>
          </w:rPr>
          <w:tab/>
        </w:r>
        <w:r w:rsidR="00713ADA">
          <w:rPr>
            <w:rStyle w:val="Hyperlink"/>
            <w:noProof/>
            <w:rtl/>
          </w:rPr>
          <w:fldChar w:fldCharType="begin"/>
        </w:r>
        <w:r w:rsidR="00713ADA">
          <w:rPr>
            <w:noProof/>
            <w:webHidden/>
            <w:rtl/>
          </w:rPr>
          <w:instrText xml:space="preserve"> </w:instrText>
        </w:r>
        <w:r w:rsidR="00713ADA">
          <w:rPr>
            <w:noProof/>
            <w:webHidden/>
          </w:rPr>
          <w:instrText>PAGEREF</w:instrText>
        </w:r>
        <w:r w:rsidR="00713ADA">
          <w:rPr>
            <w:noProof/>
            <w:webHidden/>
            <w:rtl/>
          </w:rPr>
          <w:instrText xml:space="preserve"> _</w:instrText>
        </w:r>
        <w:r w:rsidR="00713ADA">
          <w:rPr>
            <w:noProof/>
            <w:webHidden/>
          </w:rPr>
          <w:instrText>Toc340583570 \h</w:instrText>
        </w:r>
        <w:r w:rsidR="00713ADA">
          <w:rPr>
            <w:noProof/>
            <w:webHidden/>
            <w:rtl/>
          </w:rPr>
          <w:instrText xml:space="preserve"> </w:instrText>
        </w:r>
        <w:r w:rsidR="00713ADA">
          <w:rPr>
            <w:rStyle w:val="Hyperlink"/>
            <w:noProof/>
            <w:rtl/>
          </w:rPr>
        </w:r>
        <w:r w:rsidR="00713ADA">
          <w:rPr>
            <w:rStyle w:val="Hyperlink"/>
            <w:noProof/>
            <w:rtl/>
          </w:rPr>
          <w:fldChar w:fldCharType="separate"/>
        </w:r>
        <w:r w:rsidR="00BB7BDB">
          <w:rPr>
            <w:noProof/>
            <w:webHidden/>
            <w:rtl/>
          </w:rPr>
          <w:t>355</w:t>
        </w:r>
        <w:r w:rsidR="00713ADA">
          <w:rPr>
            <w:rStyle w:val="Hyperlink"/>
            <w:noProof/>
            <w:rtl/>
          </w:rPr>
          <w:fldChar w:fldCharType="end"/>
        </w:r>
      </w:hyperlink>
    </w:p>
    <w:p w:rsidR="00713ADA" w:rsidRDefault="00CF346A">
      <w:pPr>
        <w:pStyle w:val="TOC2"/>
        <w:tabs>
          <w:tab w:val="right" w:leader="dot" w:pos="7474"/>
        </w:tabs>
        <w:rPr>
          <w:rFonts w:ascii="Calibri" w:hAnsi="Calibri" w:cs="Arial"/>
          <w:noProof/>
          <w:sz w:val="22"/>
          <w:szCs w:val="22"/>
          <w:rtl/>
          <w:lang w:bidi="fa-IR"/>
        </w:rPr>
      </w:pPr>
      <w:hyperlink w:anchor="_Toc340583571" w:history="1">
        <w:r w:rsidR="00713ADA" w:rsidRPr="00E05DBD">
          <w:rPr>
            <w:rStyle w:val="Hyperlink"/>
            <w:rFonts w:hint="eastAsia"/>
            <w:noProof/>
            <w:rtl/>
          </w:rPr>
          <w:t>مسأله‏</w:t>
        </w:r>
        <w:r w:rsidR="00713ADA" w:rsidRPr="00E05DBD">
          <w:rPr>
            <w:rStyle w:val="Hyperlink"/>
            <w:rFonts w:hint="cs"/>
            <w:noProof/>
            <w:rtl/>
          </w:rPr>
          <w:t>ی</w:t>
        </w:r>
        <w:r w:rsidR="00713ADA" w:rsidRPr="00E05DBD">
          <w:rPr>
            <w:rStyle w:val="Hyperlink"/>
            <w:noProof/>
            <w:rtl/>
          </w:rPr>
          <w:t xml:space="preserve"> </w:t>
        </w:r>
        <w:r w:rsidR="00713ADA" w:rsidRPr="00E05DBD">
          <w:rPr>
            <w:rStyle w:val="Hyperlink"/>
            <w:rFonts w:hint="eastAsia"/>
            <w:noProof/>
            <w:rtl/>
          </w:rPr>
          <w:t>دوازدهم</w:t>
        </w:r>
        <w:r w:rsidR="00713ADA">
          <w:rPr>
            <w:noProof/>
            <w:webHidden/>
            <w:rtl/>
          </w:rPr>
          <w:tab/>
        </w:r>
        <w:r w:rsidR="00713ADA">
          <w:rPr>
            <w:rStyle w:val="Hyperlink"/>
            <w:noProof/>
            <w:rtl/>
          </w:rPr>
          <w:fldChar w:fldCharType="begin"/>
        </w:r>
        <w:r w:rsidR="00713ADA">
          <w:rPr>
            <w:noProof/>
            <w:webHidden/>
            <w:rtl/>
          </w:rPr>
          <w:instrText xml:space="preserve"> </w:instrText>
        </w:r>
        <w:r w:rsidR="00713ADA">
          <w:rPr>
            <w:noProof/>
            <w:webHidden/>
          </w:rPr>
          <w:instrText>PAGEREF</w:instrText>
        </w:r>
        <w:r w:rsidR="00713ADA">
          <w:rPr>
            <w:noProof/>
            <w:webHidden/>
            <w:rtl/>
          </w:rPr>
          <w:instrText xml:space="preserve"> _</w:instrText>
        </w:r>
        <w:r w:rsidR="00713ADA">
          <w:rPr>
            <w:noProof/>
            <w:webHidden/>
          </w:rPr>
          <w:instrText>Toc340583571 \h</w:instrText>
        </w:r>
        <w:r w:rsidR="00713ADA">
          <w:rPr>
            <w:noProof/>
            <w:webHidden/>
            <w:rtl/>
          </w:rPr>
          <w:instrText xml:space="preserve"> </w:instrText>
        </w:r>
        <w:r w:rsidR="00713ADA">
          <w:rPr>
            <w:rStyle w:val="Hyperlink"/>
            <w:noProof/>
            <w:rtl/>
          </w:rPr>
        </w:r>
        <w:r w:rsidR="00713ADA">
          <w:rPr>
            <w:rStyle w:val="Hyperlink"/>
            <w:noProof/>
            <w:rtl/>
          </w:rPr>
          <w:fldChar w:fldCharType="separate"/>
        </w:r>
        <w:r w:rsidR="00BB7BDB">
          <w:rPr>
            <w:noProof/>
            <w:webHidden/>
            <w:rtl/>
          </w:rPr>
          <w:t>357</w:t>
        </w:r>
        <w:r w:rsidR="00713ADA">
          <w:rPr>
            <w:rStyle w:val="Hyperlink"/>
            <w:noProof/>
            <w:rtl/>
          </w:rPr>
          <w:fldChar w:fldCharType="end"/>
        </w:r>
      </w:hyperlink>
    </w:p>
    <w:p w:rsidR="00713ADA" w:rsidRDefault="00CF346A">
      <w:pPr>
        <w:pStyle w:val="TOC2"/>
        <w:tabs>
          <w:tab w:val="right" w:leader="dot" w:pos="7474"/>
        </w:tabs>
        <w:rPr>
          <w:rFonts w:ascii="Calibri" w:hAnsi="Calibri" w:cs="Arial"/>
          <w:noProof/>
          <w:sz w:val="22"/>
          <w:szCs w:val="22"/>
          <w:rtl/>
          <w:lang w:bidi="fa-IR"/>
        </w:rPr>
      </w:pPr>
      <w:hyperlink w:anchor="_Toc340583572" w:history="1">
        <w:r w:rsidR="00713ADA" w:rsidRPr="00E05DBD">
          <w:rPr>
            <w:rStyle w:val="Hyperlink"/>
            <w:rFonts w:hint="eastAsia"/>
            <w:noProof/>
            <w:rtl/>
          </w:rPr>
          <w:t>مسأله‏</w:t>
        </w:r>
        <w:r w:rsidR="00713ADA" w:rsidRPr="00E05DBD">
          <w:rPr>
            <w:rStyle w:val="Hyperlink"/>
            <w:rFonts w:hint="cs"/>
            <w:noProof/>
            <w:rtl/>
          </w:rPr>
          <w:t>ی</w:t>
        </w:r>
        <w:r w:rsidR="00713ADA" w:rsidRPr="00E05DBD">
          <w:rPr>
            <w:rStyle w:val="Hyperlink"/>
            <w:noProof/>
            <w:rtl/>
          </w:rPr>
          <w:t xml:space="preserve"> </w:t>
        </w:r>
        <w:r w:rsidR="00713ADA" w:rsidRPr="00E05DBD">
          <w:rPr>
            <w:rStyle w:val="Hyperlink"/>
            <w:rFonts w:hint="eastAsia"/>
            <w:noProof/>
            <w:rtl/>
          </w:rPr>
          <w:t>س</w:t>
        </w:r>
        <w:r w:rsidR="00713ADA" w:rsidRPr="00E05DBD">
          <w:rPr>
            <w:rStyle w:val="Hyperlink"/>
            <w:rFonts w:hint="cs"/>
            <w:noProof/>
            <w:rtl/>
          </w:rPr>
          <w:t>ی</w:t>
        </w:r>
        <w:r w:rsidR="00713ADA" w:rsidRPr="00E05DBD">
          <w:rPr>
            <w:rStyle w:val="Hyperlink"/>
            <w:rFonts w:hint="eastAsia"/>
            <w:noProof/>
            <w:rtl/>
          </w:rPr>
          <w:t>زدهم</w:t>
        </w:r>
        <w:r w:rsidR="00713ADA">
          <w:rPr>
            <w:noProof/>
            <w:webHidden/>
            <w:rtl/>
          </w:rPr>
          <w:tab/>
        </w:r>
        <w:r w:rsidR="00713ADA">
          <w:rPr>
            <w:rStyle w:val="Hyperlink"/>
            <w:noProof/>
            <w:rtl/>
          </w:rPr>
          <w:fldChar w:fldCharType="begin"/>
        </w:r>
        <w:r w:rsidR="00713ADA">
          <w:rPr>
            <w:noProof/>
            <w:webHidden/>
            <w:rtl/>
          </w:rPr>
          <w:instrText xml:space="preserve"> </w:instrText>
        </w:r>
        <w:r w:rsidR="00713ADA">
          <w:rPr>
            <w:noProof/>
            <w:webHidden/>
          </w:rPr>
          <w:instrText>PAGEREF</w:instrText>
        </w:r>
        <w:r w:rsidR="00713ADA">
          <w:rPr>
            <w:noProof/>
            <w:webHidden/>
            <w:rtl/>
          </w:rPr>
          <w:instrText xml:space="preserve"> _</w:instrText>
        </w:r>
        <w:r w:rsidR="00713ADA">
          <w:rPr>
            <w:noProof/>
            <w:webHidden/>
          </w:rPr>
          <w:instrText>Toc340583572 \h</w:instrText>
        </w:r>
        <w:r w:rsidR="00713ADA">
          <w:rPr>
            <w:noProof/>
            <w:webHidden/>
            <w:rtl/>
          </w:rPr>
          <w:instrText xml:space="preserve"> </w:instrText>
        </w:r>
        <w:r w:rsidR="00713ADA">
          <w:rPr>
            <w:rStyle w:val="Hyperlink"/>
            <w:noProof/>
            <w:rtl/>
          </w:rPr>
        </w:r>
        <w:r w:rsidR="00713ADA">
          <w:rPr>
            <w:rStyle w:val="Hyperlink"/>
            <w:noProof/>
            <w:rtl/>
          </w:rPr>
          <w:fldChar w:fldCharType="separate"/>
        </w:r>
        <w:r w:rsidR="00BB7BDB">
          <w:rPr>
            <w:noProof/>
            <w:webHidden/>
            <w:rtl/>
          </w:rPr>
          <w:t>361</w:t>
        </w:r>
        <w:r w:rsidR="00713ADA">
          <w:rPr>
            <w:rStyle w:val="Hyperlink"/>
            <w:noProof/>
            <w:rtl/>
          </w:rPr>
          <w:fldChar w:fldCharType="end"/>
        </w:r>
      </w:hyperlink>
    </w:p>
    <w:p w:rsidR="00713ADA" w:rsidRDefault="00CF346A">
      <w:pPr>
        <w:pStyle w:val="TOC2"/>
        <w:tabs>
          <w:tab w:val="right" w:leader="dot" w:pos="7474"/>
        </w:tabs>
        <w:rPr>
          <w:rFonts w:ascii="Calibri" w:hAnsi="Calibri" w:cs="Arial"/>
          <w:noProof/>
          <w:sz w:val="22"/>
          <w:szCs w:val="22"/>
          <w:rtl/>
          <w:lang w:bidi="fa-IR"/>
        </w:rPr>
      </w:pPr>
      <w:hyperlink w:anchor="_Toc340583573" w:history="1">
        <w:r w:rsidR="00713ADA" w:rsidRPr="00E05DBD">
          <w:rPr>
            <w:rStyle w:val="Hyperlink"/>
            <w:rFonts w:hint="eastAsia"/>
            <w:noProof/>
            <w:rtl/>
          </w:rPr>
          <w:t>مسأله‏</w:t>
        </w:r>
        <w:r w:rsidR="00713ADA" w:rsidRPr="00E05DBD">
          <w:rPr>
            <w:rStyle w:val="Hyperlink"/>
            <w:rFonts w:hint="cs"/>
            <w:noProof/>
            <w:rtl/>
          </w:rPr>
          <w:t>ی</w:t>
        </w:r>
        <w:r w:rsidR="00713ADA" w:rsidRPr="00E05DBD">
          <w:rPr>
            <w:rStyle w:val="Hyperlink"/>
            <w:noProof/>
            <w:rtl/>
          </w:rPr>
          <w:t xml:space="preserve"> </w:t>
        </w:r>
        <w:r w:rsidR="00713ADA" w:rsidRPr="00E05DBD">
          <w:rPr>
            <w:rStyle w:val="Hyperlink"/>
            <w:rFonts w:hint="eastAsia"/>
            <w:noProof/>
            <w:rtl/>
          </w:rPr>
          <w:t>چهاردهم</w:t>
        </w:r>
        <w:r w:rsidR="00713ADA">
          <w:rPr>
            <w:noProof/>
            <w:webHidden/>
            <w:rtl/>
          </w:rPr>
          <w:tab/>
        </w:r>
        <w:r w:rsidR="00713ADA">
          <w:rPr>
            <w:rStyle w:val="Hyperlink"/>
            <w:noProof/>
            <w:rtl/>
          </w:rPr>
          <w:fldChar w:fldCharType="begin"/>
        </w:r>
        <w:r w:rsidR="00713ADA">
          <w:rPr>
            <w:noProof/>
            <w:webHidden/>
            <w:rtl/>
          </w:rPr>
          <w:instrText xml:space="preserve"> </w:instrText>
        </w:r>
        <w:r w:rsidR="00713ADA">
          <w:rPr>
            <w:noProof/>
            <w:webHidden/>
          </w:rPr>
          <w:instrText>PAGEREF</w:instrText>
        </w:r>
        <w:r w:rsidR="00713ADA">
          <w:rPr>
            <w:noProof/>
            <w:webHidden/>
            <w:rtl/>
          </w:rPr>
          <w:instrText xml:space="preserve"> _</w:instrText>
        </w:r>
        <w:r w:rsidR="00713ADA">
          <w:rPr>
            <w:noProof/>
            <w:webHidden/>
          </w:rPr>
          <w:instrText>Toc340583573 \h</w:instrText>
        </w:r>
        <w:r w:rsidR="00713ADA">
          <w:rPr>
            <w:noProof/>
            <w:webHidden/>
            <w:rtl/>
          </w:rPr>
          <w:instrText xml:space="preserve"> </w:instrText>
        </w:r>
        <w:r w:rsidR="00713ADA">
          <w:rPr>
            <w:rStyle w:val="Hyperlink"/>
            <w:noProof/>
            <w:rtl/>
          </w:rPr>
        </w:r>
        <w:r w:rsidR="00713ADA">
          <w:rPr>
            <w:rStyle w:val="Hyperlink"/>
            <w:noProof/>
            <w:rtl/>
          </w:rPr>
          <w:fldChar w:fldCharType="separate"/>
        </w:r>
        <w:r w:rsidR="00BB7BDB">
          <w:rPr>
            <w:noProof/>
            <w:webHidden/>
            <w:rtl/>
          </w:rPr>
          <w:t>364</w:t>
        </w:r>
        <w:r w:rsidR="00713ADA">
          <w:rPr>
            <w:rStyle w:val="Hyperlink"/>
            <w:noProof/>
            <w:rtl/>
          </w:rPr>
          <w:fldChar w:fldCharType="end"/>
        </w:r>
      </w:hyperlink>
    </w:p>
    <w:p w:rsidR="00713ADA" w:rsidRDefault="00CF346A">
      <w:pPr>
        <w:pStyle w:val="TOC2"/>
        <w:tabs>
          <w:tab w:val="right" w:leader="dot" w:pos="7474"/>
        </w:tabs>
        <w:rPr>
          <w:rFonts w:ascii="Calibri" w:hAnsi="Calibri" w:cs="Arial"/>
          <w:noProof/>
          <w:sz w:val="22"/>
          <w:szCs w:val="22"/>
          <w:rtl/>
          <w:lang w:bidi="fa-IR"/>
        </w:rPr>
      </w:pPr>
      <w:hyperlink w:anchor="_Toc340583574" w:history="1">
        <w:r w:rsidR="00713ADA" w:rsidRPr="00E05DBD">
          <w:rPr>
            <w:rStyle w:val="Hyperlink"/>
            <w:rFonts w:hint="eastAsia"/>
            <w:noProof/>
            <w:rtl/>
          </w:rPr>
          <w:t>مسأله</w:t>
        </w:r>
        <w:r w:rsidR="00713ADA" w:rsidRPr="00E05DBD">
          <w:rPr>
            <w:rStyle w:val="Hyperlink"/>
            <w:noProof/>
            <w:rtl/>
          </w:rPr>
          <w:t xml:space="preserve"> </w:t>
        </w:r>
        <w:r w:rsidR="00713ADA" w:rsidRPr="00E05DBD">
          <w:rPr>
            <w:rStyle w:val="Hyperlink"/>
            <w:rFonts w:hint="eastAsia"/>
            <w:noProof/>
            <w:rtl/>
          </w:rPr>
          <w:t>پانزدهم</w:t>
        </w:r>
        <w:r w:rsidR="00713ADA">
          <w:rPr>
            <w:noProof/>
            <w:webHidden/>
            <w:rtl/>
          </w:rPr>
          <w:tab/>
        </w:r>
        <w:r w:rsidR="00713ADA">
          <w:rPr>
            <w:rStyle w:val="Hyperlink"/>
            <w:noProof/>
            <w:rtl/>
          </w:rPr>
          <w:fldChar w:fldCharType="begin"/>
        </w:r>
        <w:r w:rsidR="00713ADA">
          <w:rPr>
            <w:noProof/>
            <w:webHidden/>
            <w:rtl/>
          </w:rPr>
          <w:instrText xml:space="preserve"> </w:instrText>
        </w:r>
        <w:r w:rsidR="00713ADA">
          <w:rPr>
            <w:noProof/>
            <w:webHidden/>
          </w:rPr>
          <w:instrText>PAGEREF</w:instrText>
        </w:r>
        <w:r w:rsidR="00713ADA">
          <w:rPr>
            <w:noProof/>
            <w:webHidden/>
            <w:rtl/>
          </w:rPr>
          <w:instrText xml:space="preserve"> _</w:instrText>
        </w:r>
        <w:r w:rsidR="00713ADA">
          <w:rPr>
            <w:noProof/>
            <w:webHidden/>
          </w:rPr>
          <w:instrText>Toc340583574 \h</w:instrText>
        </w:r>
        <w:r w:rsidR="00713ADA">
          <w:rPr>
            <w:noProof/>
            <w:webHidden/>
            <w:rtl/>
          </w:rPr>
          <w:instrText xml:space="preserve"> </w:instrText>
        </w:r>
        <w:r w:rsidR="00713ADA">
          <w:rPr>
            <w:rStyle w:val="Hyperlink"/>
            <w:noProof/>
            <w:rtl/>
          </w:rPr>
        </w:r>
        <w:r w:rsidR="00713ADA">
          <w:rPr>
            <w:rStyle w:val="Hyperlink"/>
            <w:noProof/>
            <w:rtl/>
          </w:rPr>
          <w:fldChar w:fldCharType="separate"/>
        </w:r>
        <w:r w:rsidR="00BB7BDB">
          <w:rPr>
            <w:noProof/>
            <w:webHidden/>
            <w:rtl/>
          </w:rPr>
          <w:t>372</w:t>
        </w:r>
        <w:r w:rsidR="00713ADA">
          <w:rPr>
            <w:rStyle w:val="Hyperlink"/>
            <w:noProof/>
            <w:rtl/>
          </w:rPr>
          <w:fldChar w:fldCharType="end"/>
        </w:r>
      </w:hyperlink>
    </w:p>
    <w:p w:rsidR="00713ADA" w:rsidRDefault="00CF346A">
      <w:pPr>
        <w:pStyle w:val="TOC2"/>
        <w:tabs>
          <w:tab w:val="right" w:leader="dot" w:pos="7474"/>
        </w:tabs>
        <w:rPr>
          <w:rFonts w:ascii="Calibri" w:hAnsi="Calibri" w:cs="Arial"/>
          <w:noProof/>
          <w:sz w:val="22"/>
          <w:szCs w:val="22"/>
          <w:rtl/>
          <w:lang w:bidi="fa-IR"/>
        </w:rPr>
      </w:pPr>
      <w:hyperlink w:anchor="_Toc340583575" w:history="1">
        <w:r w:rsidR="00713ADA" w:rsidRPr="00E05DBD">
          <w:rPr>
            <w:rStyle w:val="Hyperlink"/>
            <w:rFonts w:hint="eastAsia"/>
            <w:noProof/>
            <w:rtl/>
          </w:rPr>
          <w:t>مسأله</w:t>
        </w:r>
        <w:r w:rsidR="00713ADA" w:rsidRPr="00E05DBD">
          <w:rPr>
            <w:rStyle w:val="Hyperlink"/>
            <w:noProof/>
            <w:rtl/>
          </w:rPr>
          <w:t xml:space="preserve"> </w:t>
        </w:r>
        <w:r w:rsidR="00713ADA" w:rsidRPr="00E05DBD">
          <w:rPr>
            <w:rStyle w:val="Hyperlink"/>
            <w:rFonts w:hint="eastAsia"/>
            <w:noProof/>
            <w:rtl/>
          </w:rPr>
          <w:t>شانزدهم</w:t>
        </w:r>
        <w:r w:rsidR="00713ADA">
          <w:rPr>
            <w:noProof/>
            <w:webHidden/>
            <w:rtl/>
          </w:rPr>
          <w:tab/>
        </w:r>
        <w:r w:rsidR="00713ADA">
          <w:rPr>
            <w:rStyle w:val="Hyperlink"/>
            <w:noProof/>
            <w:rtl/>
          </w:rPr>
          <w:fldChar w:fldCharType="begin"/>
        </w:r>
        <w:r w:rsidR="00713ADA">
          <w:rPr>
            <w:noProof/>
            <w:webHidden/>
            <w:rtl/>
          </w:rPr>
          <w:instrText xml:space="preserve"> </w:instrText>
        </w:r>
        <w:r w:rsidR="00713ADA">
          <w:rPr>
            <w:noProof/>
            <w:webHidden/>
          </w:rPr>
          <w:instrText>PAGEREF</w:instrText>
        </w:r>
        <w:r w:rsidR="00713ADA">
          <w:rPr>
            <w:noProof/>
            <w:webHidden/>
            <w:rtl/>
          </w:rPr>
          <w:instrText xml:space="preserve"> _</w:instrText>
        </w:r>
        <w:r w:rsidR="00713ADA">
          <w:rPr>
            <w:noProof/>
            <w:webHidden/>
          </w:rPr>
          <w:instrText>Toc340583575 \h</w:instrText>
        </w:r>
        <w:r w:rsidR="00713ADA">
          <w:rPr>
            <w:noProof/>
            <w:webHidden/>
            <w:rtl/>
          </w:rPr>
          <w:instrText xml:space="preserve"> </w:instrText>
        </w:r>
        <w:r w:rsidR="00713ADA">
          <w:rPr>
            <w:rStyle w:val="Hyperlink"/>
            <w:noProof/>
            <w:rtl/>
          </w:rPr>
        </w:r>
        <w:r w:rsidR="00713ADA">
          <w:rPr>
            <w:rStyle w:val="Hyperlink"/>
            <w:noProof/>
            <w:rtl/>
          </w:rPr>
          <w:fldChar w:fldCharType="separate"/>
        </w:r>
        <w:r w:rsidR="00BB7BDB">
          <w:rPr>
            <w:noProof/>
            <w:webHidden/>
            <w:rtl/>
          </w:rPr>
          <w:t>375</w:t>
        </w:r>
        <w:r w:rsidR="00713ADA">
          <w:rPr>
            <w:rStyle w:val="Hyperlink"/>
            <w:noProof/>
            <w:rtl/>
          </w:rPr>
          <w:fldChar w:fldCharType="end"/>
        </w:r>
      </w:hyperlink>
    </w:p>
    <w:p w:rsidR="00713ADA" w:rsidRDefault="00CF346A">
      <w:pPr>
        <w:pStyle w:val="TOC2"/>
        <w:tabs>
          <w:tab w:val="right" w:leader="dot" w:pos="7474"/>
        </w:tabs>
        <w:rPr>
          <w:rFonts w:ascii="Calibri" w:hAnsi="Calibri" w:cs="Arial"/>
          <w:noProof/>
          <w:sz w:val="22"/>
          <w:szCs w:val="22"/>
          <w:rtl/>
          <w:lang w:bidi="fa-IR"/>
        </w:rPr>
      </w:pPr>
      <w:hyperlink w:anchor="_Toc340583576" w:history="1">
        <w:r w:rsidR="00713ADA" w:rsidRPr="00E05DBD">
          <w:rPr>
            <w:rStyle w:val="Hyperlink"/>
            <w:rFonts w:hint="eastAsia"/>
            <w:noProof/>
            <w:rtl/>
          </w:rPr>
          <w:t>مسأله</w:t>
        </w:r>
        <w:r w:rsidR="00713ADA" w:rsidRPr="00E05DBD">
          <w:rPr>
            <w:rStyle w:val="Hyperlink"/>
            <w:noProof/>
            <w:rtl/>
          </w:rPr>
          <w:t xml:space="preserve"> </w:t>
        </w:r>
        <w:r w:rsidR="00713ADA" w:rsidRPr="00E05DBD">
          <w:rPr>
            <w:rStyle w:val="Hyperlink"/>
            <w:rFonts w:hint="eastAsia"/>
            <w:noProof/>
            <w:rtl/>
          </w:rPr>
          <w:t>هفدهم</w:t>
        </w:r>
        <w:r w:rsidR="00713ADA">
          <w:rPr>
            <w:noProof/>
            <w:webHidden/>
            <w:rtl/>
          </w:rPr>
          <w:tab/>
        </w:r>
        <w:r w:rsidR="00713ADA">
          <w:rPr>
            <w:rStyle w:val="Hyperlink"/>
            <w:noProof/>
            <w:rtl/>
          </w:rPr>
          <w:fldChar w:fldCharType="begin"/>
        </w:r>
        <w:r w:rsidR="00713ADA">
          <w:rPr>
            <w:noProof/>
            <w:webHidden/>
            <w:rtl/>
          </w:rPr>
          <w:instrText xml:space="preserve"> </w:instrText>
        </w:r>
        <w:r w:rsidR="00713ADA">
          <w:rPr>
            <w:noProof/>
            <w:webHidden/>
          </w:rPr>
          <w:instrText>PAGEREF</w:instrText>
        </w:r>
        <w:r w:rsidR="00713ADA">
          <w:rPr>
            <w:noProof/>
            <w:webHidden/>
            <w:rtl/>
          </w:rPr>
          <w:instrText xml:space="preserve"> _</w:instrText>
        </w:r>
        <w:r w:rsidR="00713ADA">
          <w:rPr>
            <w:noProof/>
            <w:webHidden/>
          </w:rPr>
          <w:instrText>Toc340583576 \h</w:instrText>
        </w:r>
        <w:r w:rsidR="00713ADA">
          <w:rPr>
            <w:noProof/>
            <w:webHidden/>
            <w:rtl/>
          </w:rPr>
          <w:instrText xml:space="preserve"> </w:instrText>
        </w:r>
        <w:r w:rsidR="00713ADA">
          <w:rPr>
            <w:rStyle w:val="Hyperlink"/>
            <w:noProof/>
            <w:rtl/>
          </w:rPr>
        </w:r>
        <w:r w:rsidR="00713ADA">
          <w:rPr>
            <w:rStyle w:val="Hyperlink"/>
            <w:noProof/>
            <w:rtl/>
          </w:rPr>
          <w:fldChar w:fldCharType="separate"/>
        </w:r>
        <w:r w:rsidR="00BB7BDB">
          <w:rPr>
            <w:noProof/>
            <w:webHidden/>
            <w:rtl/>
          </w:rPr>
          <w:t>385</w:t>
        </w:r>
        <w:r w:rsidR="00713ADA">
          <w:rPr>
            <w:rStyle w:val="Hyperlink"/>
            <w:noProof/>
            <w:rtl/>
          </w:rPr>
          <w:fldChar w:fldCharType="end"/>
        </w:r>
      </w:hyperlink>
    </w:p>
    <w:p w:rsidR="00713ADA" w:rsidRDefault="00CF346A">
      <w:pPr>
        <w:pStyle w:val="TOC2"/>
        <w:tabs>
          <w:tab w:val="right" w:leader="dot" w:pos="7474"/>
        </w:tabs>
        <w:rPr>
          <w:rFonts w:ascii="Calibri" w:hAnsi="Calibri" w:cs="Arial"/>
          <w:noProof/>
          <w:sz w:val="22"/>
          <w:szCs w:val="22"/>
          <w:rtl/>
          <w:lang w:bidi="fa-IR"/>
        </w:rPr>
      </w:pPr>
      <w:hyperlink w:anchor="_Toc340583577" w:history="1">
        <w:r w:rsidR="00713ADA" w:rsidRPr="00E05DBD">
          <w:rPr>
            <w:rStyle w:val="Hyperlink"/>
            <w:rFonts w:hint="eastAsia"/>
            <w:noProof/>
            <w:rtl/>
          </w:rPr>
          <w:t>مسأ</w:t>
        </w:r>
        <w:r w:rsidR="00713ADA" w:rsidRPr="00E05DBD">
          <w:rPr>
            <w:rStyle w:val="Hyperlink"/>
            <w:noProof/>
            <w:rtl/>
          </w:rPr>
          <w:t xml:space="preserve"> </w:t>
        </w:r>
        <w:r w:rsidR="00713ADA" w:rsidRPr="00E05DBD">
          <w:rPr>
            <w:rStyle w:val="Hyperlink"/>
            <w:rFonts w:hint="eastAsia"/>
            <w:noProof/>
            <w:rtl/>
          </w:rPr>
          <w:t>له</w:t>
        </w:r>
        <w:r w:rsidR="00713ADA" w:rsidRPr="00E05DBD">
          <w:rPr>
            <w:rStyle w:val="Hyperlink"/>
            <w:noProof/>
            <w:rtl/>
          </w:rPr>
          <w:t xml:space="preserve"> </w:t>
        </w:r>
        <w:r w:rsidR="00713ADA" w:rsidRPr="00E05DBD">
          <w:rPr>
            <w:rStyle w:val="Hyperlink"/>
            <w:rFonts w:hint="eastAsia"/>
            <w:noProof/>
            <w:rtl/>
          </w:rPr>
          <w:t>ه</w:t>
        </w:r>
        <w:r w:rsidR="00713ADA" w:rsidRPr="00E05DBD">
          <w:rPr>
            <w:rStyle w:val="Hyperlink"/>
            <w:rFonts w:hint="cs"/>
            <w:noProof/>
            <w:rtl/>
          </w:rPr>
          <w:t>ی</w:t>
        </w:r>
        <w:r w:rsidR="00713ADA" w:rsidRPr="00E05DBD">
          <w:rPr>
            <w:rStyle w:val="Hyperlink"/>
            <w:rFonts w:hint="eastAsia"/>
            <w:noProof/>
            <w:rtl/>
          </w:rPr>
          <w:t>جدهم</w:t>
        </w:r>
        <w:r w:rsidR="00713ADA">
          <w:rPr>
            <w:noProof/>
            <w:webHidden/>
            <w:rtl/>
          </w:rPr>
          <w:tab/>
        </w:r>
        <w:r w:rsidR="00713ADA">
          <w:rPr>
            <w:rStyle w:val="Hyperlink"/>
            <w:noProof/>
            <w:rtl/>
          </w:rPr>
          <w:fldChar w:fldCharType="begin"/>
        </w:r>
        <w:r w:rsidR="00713ADA">
          <w:rPr>
            <w:noProof/>
            <w:webHidden/>
            <w:rtl/>
          </w:rPr>
          <w:instrText xml:space="preserve"> </w:instrText>
        </w:r>
        <w:r w:rsidR="00713ADA">
          <w:rPr>
            <w:noProof/>
            <w:webHidden/>
          </w:rPr>
          <w:instrText>PAGEREF</w:instrText>
        </w:r>
        <w:r w:rsidR="00713ADA">
          <w:rPr>
            <w:noProof/>
            <w:webHidden/>
            <w:rtl/>
          </w:rPr>
          <w:instrText xml:space="preserve"> _</w:instrText>
        </w:r>
        <w:r w:rsidR="00713ADA">
          <w:rPr>
            <w:noProof/>
            <w:webHidden/>
          </w:rPr>
          <w:instrText>Toc340583577 \h</w:instrText>
        </w:r>
        <w:r w:rsidR="00713ADA">
          <w:rPr>
            <w:noProof/>
            <w:webHidden/>
            <w:rtl/>
          </w:rPr>
          <w:instrText xml:space="preserve"> </w:instrText>
        </w:r>
        <w:r w:rsidR="00713ADA">
          <w:rPr>
            <w:rStyle w:val="Hyperlink"/>
            <w:noProof/>
            <w:rtl/>
          </w:rPr>
        </w:r>
        <w:r w:rsidR="00713ADA">
          <w:rPr>
            <w:rStyle w:val="Hyperlink"/>
            <w:noProof/>
            <w:rtl/>
          </w:rPr>
          <w:fldChar w:fldCharType="separate"/>
        </w:r>
        <w:r w:rsidR="00BB7BDB">
          <w:rPr>
            <w:noProof/>
            <w:webHidden/>
            <w:rtl/>
          </w:rPr>
          <w:t>388</w:t>
        </w:r>
        <w:r w:rsidR="00713ADA">
          <w:rPr>
            <w:rStyle w:val="Hyperlink"/>
            <w:noProof/>
            <w:rtl/>
          </w:rPr>
          <w:fldChar w:fldCharType="end"/>
        </w:r>
      </w:hyperlink>
    </w:p>
    <w:p w:rsidR="00713ADA" w:rsidRDefault="00CF346A">
      <w:pPr>
        <w:pStyle w:val="TOC2"/>
        <w:tabs>
          <w:tab w:val="right" w:leader="dot" w:pos="7474"/>
        </w:tabs>
        <w:rPr>
          <w:rFonts w:ascii="Calibri" w:hAnsi="Calibri" w:cs="Arial"/>
          <w:noProof/>
          <w:sz w:val="22"/>
          <w:szCs w:val="22"/>
          <w:rtl/>
          <w:lang w:bidi="fa-IR"/>
        </w:rPr>
      </w:pPr>
      <w:hyperlink w:anchor="_Toc340583578" w:history="1">
        <w:r w:rsidR="00713ADA" w:rsidRPr="00E05DBD">
          <w:rPr>
            <w:rStyle w:val="Hyperlink"/>
            <w:rFonts w:hint="eastAsia"/>
            <w:noProof/>
            <w:rtl/>
          </w:rPr>
          <w:t>مسأله</w:t>
        </w:r>
        <w:r w:rsidR="00713ADA" w:rsidRPr="00E05DBD">
          <w:rPr>
            <w:rStyle w:val="Hyperlink"/>
            <w:noProof/>
            <w:rtl/>
          </w:rPr>
          <w:t xml:space="preserve"> </w:t>
        </w:r>
        <w:r w:rsidR="00713ADA" w:rsidRPr="00E05DBD">
          <w:rPr>
            <w:rStyle w:val="Hyperlink"/>
            <w:rFonts w:hint="eastAsia"/>
            <w:noProof/>
            <w:rtl/>
          </w:rPr>
          <w:t>نوزدهم</w:t>
        </w:r>
        <w:r w:rsidR="00713ADA">
          <w:rPr>
            <w:noProof/>
            <w:webHidden/>
            <w:rtl/>
          </w:rPr>
          <w:tab/>
        </w:r>
        <w:r w:rsidR="00713ADA">
          <w:rPr>
            <w:rStyle w:val="Hyperlink"/>
            <w:noProof/>
            <w:rtl/>
          </w:rPr>
          <w:fldChar w:fldCharType="begin"/>
        </w:r>
        <w:r w:rsidR="00713ADA">
          <w:rPr>
            <w:noProof/>
            <w:webHidden/>
            <w:rtl/>
          </w:rPr>
          <w:instrText xml:space="preserve"> </w:instrText>
        </w:r>
        <w:r w:rsidR="00713ADA">
          <w:rPr>
            <w:noProof/>
            <w:webHidden/>
          </w:rPr>
          <w:instrText>PAGEREF</w:instrText>
        </w:r>
        <w:r w:rsidR="00713ADA">
          <w:rPr>
            <w:noProof/>
            <w:webHidden/>
            <w:rtl/>
          </w:rPr>
          <w:instrText xml:space="preserve"> _</w:instrText>
        </w:r>
        <w:r w:rsidR="00713ADA">
          <w:rPr>
            <w:noProof/>
            <w:webHidden/>
          </w:rPr>
          <w:instrText>Toc340583578 \h</w:instrText>
        </w:r>
        <w:r w:rsidR="00713ADA">
          <w:rPr>
            <w:noProof/>
            <w:webHidden/>
            <w:rtl/>
          </w:rPr>
          <w:instrText xml:space="preserve"> </w:instrText>
        </w:r>
        <w:r w:rsidR="00713ADA">
          <w:rPr>
            <w:rStyle w:val="Hyperlink"/>
            <w:noProof/>
            <w:rtl/>
          </w:rPr>
        </w:r>
        <w:r w:rsidR="00713ADA">
          <w:rPr>
            <w:rStyle w:val="Hyperlink"/>
            <w:noProof/>
            <w:rtl/>
          </w:rPr>
          <w:fldChar w:fldCharType="separate"/>
        </w:r>
        <w:r w:rsidR="00BB7BDB">
          <w:rPr>
            <w:noProof/>
            <w:webHidden/>
            <w:rtl/>
          </w:rPr>
          <w:t>391</w:t>
        </w:r>
        <w:r w:rsidR="00713ADA">
          <w:rPr>
            <w:rStyle w:val="Hyperlink"/>
            <w:noProof/>
            <w:rtl/>
          </w:rPr>
          <w:fldChar w:fldCharType="end"/>
        </w:r>
      </w:hyperlink>
    </w:p>
    <w:p w:rsidR="00713ADA" w:rsidRDefault="00CF346A">
      <w:pPr>
        <w:pStyle w:val="TOC2"/>
        <w:tabs>
          <w:tab w:val="right" w:leader="dot" w:pos="7474"/>
        </w:tabs>
        <w:rPr>
          <w:rFonts w:ascii="Calibri" w:hAnsi="Calibri" w:cs="Arial"/>
          <w:noProof/>
          <w:sz w:val="22"/>
          <w:szCs w:val="22"/>
          <w:rtl/>
          <w:lang w:bidi="fa-IR"/>
        </w:rPr>
      </w:pPr>
      <w:hyperlink w:anchor="_Toc340583579" w:history="1">
        <w:r w:rsidR="00713ADA" w:rsidRPr="00E05DBD">
          <w:rPr>
            <w:rStyle w:val="Hyperlink"/>
            <w:rFonts w:hint="eastAsia"/>
            <w:noProof/>
            <w:rtl/>
          </w:rPr>
          <w:t>مسأله</w:t>
        </w:r>
        <w:r w:rsidR="00713ADA" w:rsidRPr="00E05DBD">
          <w:rPr>
            <w:rStyle w:val="Hyperlink"/>
            <w:noProof/>
            <w:rtl/>
          </w:rPr>
          <w:t xml:space="preserve"> </w:t>
        </w:r>
        <w:r w:rsidR="00713ADA" w:rsidRPr="00E05DBD">
          <w:rPr>
            <w:rStyle w:val="Hyperlink"/>
            <w:rFonts w:hint="eastAsia"/>
            <w:noProof/>
            <w:rtl/>
          </w:rPr>
          <w:t>ب</w:t>
        </w:r>
        <w:r w:rsidR="00713ADA" w:rsidRPr="00E05DBD">
          <w:rPr>
            <w:rStyle w:val="Hyperlink"/>
            <w:rFonts w:hint="cs"/>
            <w:noProof/>
            <w:rtl/>
          </w:rPr>
          <w:t>ی</w:t>
        </w:r>
        <w:r w:rsidR="00713ADA" w:rsidRPr="00E05DBD">
          <w:rPr>
            <w:rStyle w:val="Hyperlink"/>
            <w:rFonts w:hint="eastAsia"/>
            <w:noProof/>
            <w:rtl/>
          </w:rPr>
          <w:t>ستم</w:t>
        </w:r>
        <w:r w:rsidR="00713ADA">
          <w:rPr>
            <w:noProof/>
            <w:webHidden/>
            <w:rtl/>
          </w:rPr>
          <w:tab/>
        </w:r>
        <w:r w:rsidR="00713ADA">
          <w:rPr>
            <w:rStyle w:val="Hyperlink"/>
            <w:noProof/>
            <w:rtl/>
          </w:rPr>
          <w:fldChar w:fldCharType="begin"/>
        </w:r>
        <w:r w:rsidR="00713ADA">
          <w:rPr>
            <w:noProof/>
            <w:webHidden/>
            <w:rtl/>
          </w:rPr>
          <w:instrText xml:space="preserve"> </w:instrText>
        </w:r>
        <w:r w:rsidR="00713ADA">
          <w:rPr>
            <w:noProof/>
            <w:webHidden/>
          </w:rPr>
          <w:instrText>PAGEREF</w:instrText>
        </w:r>
        <w:r w:rsidR="00713ADA">
          <w:rPr>
            <w:noProof/>
            <w:webHidden/>
            <w:rtl/>
          </w:rPr>
          <w:instrText xml:space="preserve"> _</w:instrText>
        </w:r>
        <w:r w:rsidR="00713ADA">
          <w:rPr>
            <w:noProof/>
            <w:webHidden/>
          </w:rPr>
          <w:instrText>Toc340583579 \h</w:instrText>
        </w:r>
        <w:r w:rsidR="00713ADA">
          <w:rPr>
            <w:noProof/>
            <w:webHidden/>
            <w:rtl/>
          </w:rPr>
          <w:instrText xml:space="preserve"> </w:instrText>
        </w:r>
        <w:r w:rsidR="00713ADA">
          <w:rPr>
            <w:rStyle w:val="Hyperlink"/>
            <w:noProof/>
            <w:rtl/>
          </w:rPr>
        </w:r>
        <w:r w:rsidR="00713ADA">
          <w:rPr>
            <w:rStyle w:val="Hyperlink"/>
            <w:noProof/>
            <w:rtl/>
          </w:rPr>
          <w:fldChar w:fldCharType="separate"/>
        </w:r>
        <w:r w:rsidR="00BB7BDB">
          <w:rPr>
            <w:noProof/>
            <w:webHidden/>
            <w:rtl/>
          </w:rPr>
          <w:t>391</w:t>
        </w:r>
        <w:r w:rsidR="00713ADA">
          <w:rPr>
            <w:rStyle w:val="Hyperlink"/>
            <w:noProof/>
            <w:rtl/>
          </w:rPr>
          <w:fldChar w:fldCharType="end"/>
        </w:r>
      </w:hyperlink>
    </w:p>
    <w:p w:rsidR="00713ADA" w:rsidRDefault="00CF346A">
      <w:pPr>
        <w:pStyle w:val="TOC2"/>
        <w:tabs>
          <w:tab w:val="right" w:leader="dot" w:pos="7474"/>
        </w:tabs>
        <w:rPr>
          <w:rFonts w:ascii="Calibri" w:hAnsi="Calibri" w:cs="Arial"/>
          <w:noProof/>
          <w:sz w:val="22"/>
          <w:szCs w:val="22"/>
          <w:rtl/>
          <w:lang w:bidi="fa-IR"/>
        </w:rPr>
      </w:pPr>
      <w:hyperlink w:anchor="_Toc340583580" w:history="1">
        <w:r w:rsidR="00713ADA" w:rsidRPr="00E05DBD">
          <w:rPr>
            <w:rStyle w:val="Hyperlink"/>
            <w:rFonts w:hint="eastAsia"/>
            <w:noProof/>
            <w:rtl/>
          </w:rPr>
          <w:t>مسأله</w:t>
        </w:r>
        <w:r w:rsidR="00713ADA" w:rsidRPr="00E05DBD">
          <w:rPr>
            <w:rStyle w:val="Hyperlink"/>
            <w:noProof/>
            <w:rtl/>
          </w:rPr>
          <w:t xml:space="preserve"> </w:t>
        </w:r>
        <w:r w:rsidR="00713ADA" w:rsidRPr="00E05DBD">
          <w:rPr>
            <w:rStyle w:val="Hyperlink"/>
            <w:rFonts w:hint="eastAsia"/>
            <w:noProof/>
            <w:rtl/>
          </w:rPr>
          <w:t>ب</w:t>
        </w:r>
        <w:r w:rsidR="00713ADA" w:rsidRPr="00E05DBD">
          <w:rPr>
            <w:rStyle w:val="Hyperlink"/>
            <w:rFonts w:hint="cs"/>
            <w:noProof/>
            <w:rtl/>
          </w:rPr>
          <w:t>ی</w:t>
        </w:r>
        <w:r w:rsidR="00713ADA" w:rsidRPr="00E05DBD">
          <w:rPr>
            <w:rStyle w:val="Hyperlink"/>
            <w:rFonts w:hint="eastAsia"/>
            <w:noProof/>
            <w:rtl/>
          </w:rPr>
          <w:t>ست</w:t>
        </w:r>
        <w:r w:rsidR="00713ADA" w:rsidRPr="00E05DBD">
          <w:rPr>
            <w:rStyle w:val="Hyperlink"/>
            <w:noProof/>
            <w:rtl/>
          </w:rPr>
          <w:t xml:space="preserve"> </w:t>
        </w:r>
        <w:r w:rsidR="00713ADA" w:rsidRPr="00E05DBD">
          <w:rPr>
            <w:rStyle w:val="Hyperlink"/>
            <w:rFonts w:hint="eastAsia"/>
            <w:noProof/>
            <w:rtl/>
          </w:rPr>
          <w:t>و</w:t>
        </w:r>
        <w:r w:rsidR="00713ADA" w:rsidRPr="00E05DBD">
          <w:rPr>
            <w:rStyle w:val="Hyperlink"/>
            <w:noProof/>
            <w:rtl/>
          </w:rPr>
          <w:t xml:space="preserve"> </w:t>
        </w:r>
        <w:r w:rsidR="00713ADA" w:rsidRPr="00E05DBD">
          <w:rPr>
            <w:rStyle w:val="Hyperlink"/>
            <w:rFonts w:hint="cs"/>
            <w:noProof/>
            <w:rtl/>
          </w:rPr>
          <w:t>ی</w:t>
        </w:r>
        <w:r w:rsidR="00713ADA" w:rsidRPr="00E05DBD">
          <w:rPr>
            <w:rStyle w:val="Hyperlink"/>
            <w:rFonts w:hint="eastAsia"/>
            <w:noProof/>
            <w:rtl/>
          </w:rPr>
          <w:t>کم</w:t>
        </w:r>
        <w:r w:rsidR="00713ADA">
          <w:rPr>
            <w:noProof/>
            <w:webHidden/>
            <w:rtl/>
          </w:rPr>
          <w:tab/>
        </w:r>
        <w:r w:rsidR="00713ADA">
          <w:rPr>
            <w:rStyle w:val="Hyperlink"/>
            <w:noProof/>
            <w:rtl/>
          </w:rPr>
          <w:fldChar w:fldCharType="begin"/>
        </w:r>
        <w:r w:rsidR="00713ADA">
          <w:rPr>
            <w:noProof/>
            <w:webHidden/>
            <w:rtl/>
          </w:rPr>
          <w:instrText xml:space="preserve"> </w:instrText>
        </w:r>
        <w:r w:rsidR="00713ADA">
          <w:rPr>
            <w:noProof/>
            <w:webHidden/>
          </w:rPr>
          <w:instrText>PAGEREF</w:instrText>
        </w:r>
        <w:r w:rsidR="00713ADA">
          <w:rPr>
            <w:noProof/>
            <w:webHidden/>
            <w:rtl/>
          </w:rPr>
          <w:instrText xml:space="preserve"> _</w:instrText>
        </w:r>
        <w:r w:rsidR="00713ADA">
          <w:rPr>
            <w:noProof/>
            <w:webHidden/>
          </w:rPr>
          <w:instrText>Toc340583580 \h</w:instrText>
        </w:r>
        <w:r w:rsidR="00713ADA">
          <w:rPr>
            <w:noProof/>
            <w:webHidden/>
            <w:rtl/>
          </w:rPr>
          <w:instrText xml:space="preserve"> </w:instrText>
        </w:r>
        <w:r w:rsidR="00713ADA">
          <w:rPr>
            <w:rStyle w:val="Hyperlink"/>
            <w:noProof/>
            <w:rtl/>
          </w:rPr>
        </w:r>
        <w:r w:rsidR="00713ADA">
          <w:rPr>
            <w:rStyle w:val="Hyperlink"/>
            <w:noProof/>
            <w:rtl/>
          </w:rPr>
          <w:fldChar w:fldCharType="separate"/>
        </w:r>
        <w:r w:rsidR="00BB7BDB">
          <w:rPr>
            <w:noProof/>
            <w:webHidden/>
            <w:rtl/>
          </w:rPr>
          <w:t>396</w:t>
        </w:r>
        <w:r w:rsidR="00713ADA">
          <w:rPr>
            <w:rStyle w:val="Hyperlink"/>
            <w:noProof/>
            <w:rtl/>
          </w:rPr>
          <w:fldChar w:fldCharType="end"/>
        </w:r>
      </w:hyperlink>
    </w:p>
    <w:p w:rsidR="00713ADA" w:rsidRDefault="00CF346A">
      <w:pPr>
        <w:pStyle w:val="TOC2"/>
        <w:tabs>
          <w:tab w:val="right" w:leader="dot" w:pos="7474"/>
        </w:tabs>
        <w:rPr>
          <w:rFonts w:ascii="Calibri" w:hAnsi="Calibri" w:cs="Arial"/>
          <w:noProof/>
          <w:sz w:val="22"/>
          <w:szCs w:val="22"/>
          <w:rtl/>
          <w:lang w:bidi="fa-IR"/>
        </w:rPr>
      </w:pPr>
      <w:hyperlink w:anchor="_Toc340583581" w:history="1">
        <w:r w:rsidR="00713ADA" w:rsidRPr="00E05DBD">
          <w:rPr>
            <w:rStyle w:val="Hyperlink"/>
            <w:rFonts w:hint="eastAsia"/>
            <w:noProof/>
            <w:rtl/>
          </w:rPr>
          <w:t>مسأ</w:t>
        </w:r>
        <w:r w:rsidR="00713ADA" w:rsidRPr="00E05DBD">
          <w:rPr>
            <w:rStyle w:val="Hyperlink"/>
            <w:noProof/>
            <w:rtl/>
          </w:rPr>
          <w:t xml:space="preserve"> </w:t>
        </w:r>
        <w:r w:rsidR="00713ADA" w:rsidRPr="00E05DBD">
          <w:rPr>
            <w:rStyle w:val="Hyperlink"/>
            <w:rFonts w:hint="eastAsia"/>
            <w:noProof/>
            <w:rtl/>
          </w:rPr>
          <w:t>له</w:t>
        </w:r>
        <w:r w:rsidR="00713ADA" w:rsidRPr="00E05DBD">
          <w:rPr>
            <w:rStyle w:val="Hyperlink"/>
            <w:noProof/>
            <w:rtl/>
          </w:rPr>
          <w:t xml:space="preserve"> </w:t>
        </w:r>
        <w:r w:rsidR="00713ADA" w:rsidRPr="00E05DBD">
          <w:rPr>
            <w:rStyle w:val="Hyperlink"/>
            <w:rFonts w:hint="eastAsia"/>
            <w:noProof/>
            <w:rtl/>
          </w:rPr>
          <w:t>ب</w:t>
        </w:r>
        <w:r w:rsidR="00713ADA" w:rsidRPr="00E05DBD">
          <w:rPr>
            <w:rStyle w:val="Hyperlink"/>
            <w:rFonts w:hint="cs"/>
            <w:noProof/>
            <w:rtl/>
          </w:rPr>
          <w:t>ی</w:t>
        </w:r>
        <w:r w:rsidR="00713ADA" w:rsidRPr="00E05DBD">
          <w:rPr>
            <w:rStyle w:val="Hyperlink"/>
            <w:rFonts w:hint="eastAsia"/>
            <w:noProof/>
            <w:rtl/>
          </w:rPr>
          <w:t>ست</w:t>
        </w:r>
        <w:r w:rsidR="00713ADA" w:rsidRPr="00E05DBD">
          <w:rPr>
            <w:rStyle w:val="Hyperlink"/>
            <w:noProof/>
            <w:rtl/>
          </w:rPr>
          <w:t xml:space="preserve"> </w:t>
        </w:r>
        <w:r w:rsidR="00713ADA" w:rsidRPr="00E05DBD">
          <w:rPr>
            <w:rStyle w:val="Hyperlink"/>
            <w:rFonts w:hint="eastAsia"/>
            <w:noProof/>
            <w:rtl/>
          </w:rPr>
          <w:t>و</w:t>
        </w:r>
        <w:r w:rsidR="00713ADA" w:rsidRPr="00E05DBD">
          <w:rPr>
            <w:rStyle w:val="Hyperlink"/>
            <w:noProof/>
            <w:rtl/>
          </w:rPr>
          <w:t xml:space="preserve"> </w:t>
        </w:r>
        <w:r w:rsidR="00713ADA" w:rsidRPr="00E05DBD">
          <w:rPr>
            <w:rStyle w:val="Hyperlink"/>
            <w:rFonts w:hint="eastAsia"/>
            <w:noProof/>
            <w:rtl/>
          </w:rPr>
          <w:t>دوم</w:t>
        </w:r>
        <w:r w:rsidR="00713ADA">
          <w:rPr>
            <w:noProof/>
            <w:webHidden/>
            <w:rtl/>
          </w:rPr>
          <w:tab/>
        </w:r>
        <w:r w:rsidR="00713ADA">
          <w:rPr>
            <w:rStyle w:val="Hyperlink"/>
            <w:noProof/>
            <w:rtl/>
          </w:rPr>
          <w:fldChar w:fldCharType="begin"/>
        </w:r>
        <w:r w:rsidR="00713ADA">
          <w:rPr>
            <w:noProof/>
            <w:webHidden/>
            <w:rtl/>
          </w:rPr>
          <w:instrText xml:space="preserve"> </w:instrText>
        </w:r>
        <w:r w:rsidR="00713ADA">
          <w:rPr>
            <w:noProof/>
            <w:webHidden/>
          </w:rPr>
          <w:instrText>PAGEREF</w:instrText>
        </w:r>
        <w:r w:rsidR="00713ADA">
          <w:rPr>
            <w:noProof/>
            <w:webHidden/>
            <w:rtl/>
          </w:rPr>
          <w:instrText xml:space="preserve"> _</w:instrText>
        </w:r>
        <w:r w:rsidR="00713ADA">
          <w:rPr>
            <w:noProof/>
            <w:webHidden/>
          </w:rPr>
          <w:instrText>Toc340583581 \h</w:instrText>
        </w:r>
        <w:r w:rsidR="00713ADA">
          <w:rPr>
            <w:noProof/>
            <w:webHidden/>
            <w:rtl/>
          </w:rPr>
          <w:instrText xml:space="preserve"> </w:instrText>
        </w:r>
        <w:r w:rsidR="00713ADA">
          <w:rPr>
            <w:rStyle w:val="Hyperlink"/>
            <w:noProof/>
            <w:rtl/>
          </w:rPr>
        </w:r>
        <w:r w:rsidR="00713ADA">
          <w:rPr>
            <w:rStyle w:val="Hyperlink"/>
            <w:noProof/>
            <w:rtl/>
          </w:rPr>
          <w:fldChar w:fldCharType="separate"/>
        </w:r>
        <w:r w:rsidR="00BB7BDB">
          <w:rPr>
            <w:noProof/>
            <w:webHidden/>
            <w:rtl/>
          </w:rPr>
          <w:t>399</w:t>
        </w:r>
        <w:r w:rsidR="00713ADA">
          <w:rPr>
            <w:rStyle w:val="Hyperlink"/>
            <w:noProof/>
            <w:rtl/>
          </w:rPr>
          <w:fldChar w:fldCharType="end"/>
        </w:r>
      </w:hyperlink>
    </w:p>
    <w:p w:rsidR="00713ADA" w:rsidRDefault="00CF346A">
      <w:pPr>
        <w:pStyle w:val="TOC2"/>
        <w:tabs>
          <w:tab w:val="right" w:leader="dot" w:pos="7474"/>
        </w:tabs>
        <w:rPr>
          <w:rFonts w:ascii="Calibri" w:hAnsi="Calibri" w:cs="Arial"/>
          <w:noProof/>
          <w:sz w:val="22"/>
          <w:szCs w:val="22"/>
          <w:rtl/>
          <w:lang w:bidi="fa-IR"/>
        </w:rPr>
      </w:pPr>
      <w:hyperlink w:anchor="_Toc340583582" w:history="1">
        <w:r w:rsidR="00713ADA" w:rsidRPr="00E05DBD">
          <w:rPr>
            <w:rStyle w:val="Hyperlink"/>
            <w:rFonts w:hint="eastAsia"/>
            <w:noProof/>
            <w:rtl/>
          </w:rPr>
          <w:t>مسأله</w:t>
        </w:r>
        <w:r w:rsidR="00713ADA" w:rsidRPr="00E05DBD">
          <w:rPr>
            <w:rStyle w:val="Hyperlink"/>
            <w:noProof/>
            <w:rtl/>
          </w:rPr>
          <w:t xml:space="preserve"> </w:t>
        </w:r>
        <w:r w:rsidR="00713ADA" w:rsidRPr="00E05DBD">
          <w:rPr>
            <w:rStyle w:val="Hyperlink"/>
            <w:rFonts w:hint="eastAsia"/>
            <w:noProof/>
            <w:rtl/>
          </w:rPr>
          <w:t>ب</w:t>
        </w:r>
        <w:r w:rsidR="00713ADA" w:rsidRPr="00E05DBD">
          <w:rPr>
            <w:rStyle w:val="Hyperlink"/>
            <w:rFonts w:hint="cs"/>
            <w:noProof/>
            <w:rtl/>
          </w:rPr>
          <w:t>ی</w:t>
        </w:r>
        <w:r w:rsidR="00713ADA" w:rsidRPr="00E05DBD">
          <w:rPr>
            <w:rStyle w:val="Hyperlink"/>
            <w:rFonts w:hint="eastAsia"/>
            <w:noProof/>
            <w:rtl/>
          </w:rPr>
          <w:t>ست</w:t>
        </w:r>
        <w:r w:rsidR="00713ADA" w:rsidRPr="00E05DBD">
          <w:rPr>
            <w:rStyle w:val="Hyperlink"/>
            <w:noProof/>
            <w:rtl/>
          </w:rPr>
          <w:t xml:space="preserve"> </w:t>
        </w:r>
        <w:r w:rsidR="00713ADA" w:rsidRPr="00E05DBD">
          <w:rPr>
            <w:rStyle w:val="Hyperlink"/>
            <w:rFonts w:hint="eastAsia"/>
            <w:noProof/>
            <w:rtl/>
          </w:rPr>
          <w:t>و</w:t>
        </w:r>
        <w:r w:rsidR="00713ADA" w:rsidRPr="00E05DBD">
          <w:rPr>
            <w:rStyle w:val="Hyperlink"/>
            <w:noProof/>
            <w:rtl/>
          </w:rPr>
          <w:t xml:space="preserve"> </w:t>
        </w:r>
        <w:r w:rsidR="00713ADA" w:rsidRPr="00E05DBD">
          <w:rPr>
            <w:rStyle w:val="Hyperlink"/>
            <w:rFonts w:hint="eastAsia"/>
            <w:noProof/>
            <w:rtl/>
          </w:rPr>
          <w:t>سوم</w:t>
        </w:r>
        <w:r w:rsidR="00713ADA">
          <w:rPr>
            <w:noProof/>
            <w:webHidden/>
            <w:rtl/>
          </w:rPr>
          <w:tab/>
        </w:r>
        <w:r w:rsidR="00713ADA">
          <w:rPr>
            <w:rStyle w:val="Hyperlink"/>
            <w:noProof/>
            <w:rtl/>
          </w:rPr>
          <w:fldChar w:fldCharType="begin"/>
        </w:r>
        <w:r w:rsidR="00713ADA">
          <w:rPr>
            <w:noProof/>
            <w:webHidden/>
            <w:rtl/>
          </w:rPr>
          <w:instrText xml:space="preserve"> </w:instrText>
        </w:r>
        <w:r w:rsidR="00713ADA">
          <w:rPr>
            <w:noProof/>
            <w:webHidden/>
          </w:rPr>
          <w:instrText>PAGEREF</w:instrText>
        </w:r>
        <w:r w:rsidR="00713ADA">
          <w:rPr>
            <w:noProof/>
            <w:webHidden/>
            <w:rtl/>
          </w:rPr>
          <w:instrText xml:space="preserve"> _</w:instrText>
        </w:r>
        <w:r w:rsidR="00713ADA">
          <w:rPr>
            <w:noProof/>
            <w:webHidden/>
          </w:rPr>
          <w:instrText>Toc340583582 \h</w:instrText>
        </w:r>
        <w:r w:rsidR="00713ADA">
          <w:rPr>
            <w:noProof/>
            <w:webHidden/>
            <w:rtl/>
          </w:rPr>
          <w:instrText xml:space="preserve"> </w:instrText>
        </w:r>
        <w:r w:rsidR="00713ADA">
          <w:rPr>
            <w:rStyle w:val="Hyperlink"/>
            <w:noProof/>
            <w:rtl/>
          </w:rPr>
        </w:r>
        <w:r w:rsidR="00713ADA">
          <w:rPr>
            <w:rStyle w:val="Hyperlink"/>
            <w:noProof/>
            <w:rtl/>
          </w:rPr>
          <w:fldChar w:fldCharType="separate"/>
        </w:r>
        <w:r w:rsidR="00BB7BDB">
          <w:rPr>
            <w:noProof/>
            <w:webHidden/>
            <w:rtl/>
          </w:rPr>
          <w:t>403</w:t>
        </w:r>
        <w:r w:rsidR="00713ADA">
          <w:rPr>
            <w:rStyle w:val="Hyperlink"/>
            <w:noProof/>
            <w:rtl/>
          </w:rPr>
          <w:fldChar w:fldCharType="end"/>
        </w:r>
      </w:hyperlink>
    </w:p>
    <w:p w:rsidR="00713ADA" w:rsidRDefault="00CF346A">
      <w:pPr>
        <w:pStyle w:val="TOC2"/>
        <w:tabs>
          <w:tab w:val="right" w:leader="dot" w:pos="7474"/>
        </w:tabs>
        <w:rPr>
          <w:rFonts w:ascii="Calibri" w:hAnsi="Calibri" w:cs="Arial"/>
          <w:noProof/>
          <w:sz w:val="22"/>
          <w:szCs w:val="22"/>
          <w:rtl/>
          <w:lang w:bidi="fa-IR"/>
        </w:rPr>
      </w:pPr>
      <w:hyperlink w:anchor="_Toc340583583" w:history="1">
        <w:r w:rsidR="00713ADA" w:rsidRPr="00E05DBD">
          <w:rPr>
            <w:rStyle w:val="Hyperlink"/>
            <w:rFonts w:hint="eastAsia"/>
            <w:noProof/>
            <w:rtl/>
          </w:rPr>
          <w:t>مسأله</w:t>
        </w:r>
        <w:r w:rsidR="00713ADA" w:rsidRPr="00E05DBD">
          <w:rPr>
            <w:rStyle w:val="Hyperlink"/>
            <w:noProof/>
            <w:rtl/>
          </w:rPr>
          <w:t xml:space="preserve"> </w:t>
        </w:r>
        <w:r w:rsidR="00713ADA" w:rsidRPr="00E05DBD">
          <w:rPr>
            <w:rStyle w:val="Hyperlink"/>
            <w:rFonts w:hint="eastAsia"/>
            <w:noProof/>
            <w:rtl/>
          </w:rPr>
          <w:t>ب</w:t>
        </w:r>
        <w:r w:rsidR="00713ADA" w:rsidRPr="00E05DBD">
          <w:rPr>
            <w:rStyle w:val="Hyperlink"/>
            <w:rFonts w:hint="cs"/>
            <w:noProof/>
            <w:rtl/>
          </w:rPr>
          <w:t>ی</w:t>
        </w:r>
        <w:r w:rsidR="00713ADA" w:rsidRPr="00E05DBD">
          <w:rPr>
            <w:rStyle w:val="Hyperlink"/>
            <w:rFonts w:hint="eastAsia"/>
            <w:noProof/>
            <w:rtl/>
          </w:rPr>
          <w:t>ست</w:t>
        </w:r>
        <w:r w:rsidR="00713ADA" w:rsidRPr="00E05DBD">
          <w:rPr>
            <w:rStyle w:val="Hyperlink"/>
            <w:noProof/>
            <w:rtl/>
          </w:rPr>
          <w:t xml:space="preserve"> </w:t>
        </w:r>
        <w:r w:rsidR="00713ADA" w:rsidRPr="00E05DBD">
          <w:rPr>
            <w:rStyle w:val="Hyperlink"/>
            <w:rFonts w:hint="eastAsia"/>
            <w:noProof/>
            <w:rtl/>
          </w:rPr>
          <w:t>و</w:t>
        </w:r>
        <w:r w:rsidR="00713ADA" w:rsidRPr="00E05DBD">
          <w:rPr>
            <w:rStyle w:val="Hyperlink"/>
            <w:noProof/>
            <w:rtl/>
          </w:rPr>
          <w:t xml:space="preserve"> </w:t>
        </w:r>
        <w:r w:rsidR="00713ADA" w:rsidRPr="00E05DBD">
          <w:rPr>
            <w:rStyle w:val="Hyperlink"/>
            <w:rFonts w:hint="eastAsia"/>
            <w:noProof/>
            <w:rtl/>
          </w:rPr>
          <w:t>چهارم</w:t>
        </w:r>
        <w:r w:rsidR="00713ADA">
          <w:rPr>
            <w:noProof/>
            <w:webHidden/>
            <w:rtl/>
          </w:rPr>
          <w:tab/>
        </w:r>
        <w:r w:rsidR="00713ADA">
          <w:rPr>
            <w:rStyle w:val="Hyperlink"/>
            <w:noProof/>
            <w:rtl/>
          </w:rPr>
          <w:fldChar w:fldCharType="begin"/>
        </w:r>
        <w:r w:rsidR="00713ADA">
          <w:rPr>
            <w:noProof/>
            <w:webHidden/>
            <w:rtl/>
          </w:rPr>
          <w:instrText xml:space="preserve"> </w:instrText>
        </w:r>
        <w:r w:rsidR="00713ADA">
          <w:rPr>
            <w:noProof/>
            <w:webHidden/>
          </w:rPr>
          <w:instrText>PAGEREF</w:instrText>
        </w:r>
        <w:r w:rsidR="00713ADA">
          <w:rPr>
            <w:noProof/>
            <w:webHidden/>
            <w:rtl/>
          </w:rPr>
          <w:instrText xml:space="preserve"> _</w:instrText>
        </w:r>
        <w:r w:rsidR="00713ADA">
          <w:rPr>
            <w:noProof/>
            <w:webHidden/>
          </w:rPr>
          <w:instrText>Toc340583583 \h</w:instrText>
        </w:r>
        <w:r w:rsidR="00713ADA">
          <w:rPr>
            <w:noProof/>
            <w:webHidden/>
            <w:rtl/>
          </w:rPr>
          <w:instrText xml:space="preserve"> </w:instrText>
        </w:r>
        <w:r w:rsidR="00713ADA">
          <w:rPr>
            <w:rStyle w:val="Hyperlink"/>
            <w:noProof/>
            <w:rtl/>
          </w:rPr>
        </w:r>
        <w:r w:rsidR="00713ADA">
          <w:rPr>
            <w:rStyle w:val="Hyperlink"/>
            <w:noProof/>
            <w:rtl/>
          </w:rPr>
          <w:fldChar w:fldCharType="separate"/>
        </w:r>
        <w:r w:rsidR="00BB7BDB">
          <w:rPr>
            <w:noProof/>
            <w:webHidden/>
            <w:rtl/>
          </w:rPr>
          <w:t>404</w:t>
        </w:r>
        <w:r w:rsidR="00713ADA">
          <w:rPr>
            <w:rStyle w:val="Hyperlink"/>
            <w:noProof/>
            <w:rtl/>
          </w:rPr>
          <w:fldChar w:fldCharType="end"/>
        </w:r>
      </w:hyperlink>
    </w:p>
    <w:p w:rsidR="00713ADA" w:rsidRDefault="00CF346A">
      <w:pPr>
        <w:pStyle w:val="TOC2"/>
        <w:tabs>
          <w:tab w:val="right" w:leader="dot" w:pos="7474"/>
        </w:tabs>
        <w:rPr>
          <w:rFonts w:ascii="Calibri" w:hAnsi="Calibri" w:cs="Arial"/>
          <w:noProof/>
          <w:sz w:val="22"/>
          <w:szCs w:val="22"/>
          <w:rtl/>
          <w:lang w:bidi="fa-IR"/>
        </w:rPr>
      </w:pPr>
      <w:hyperlink w:anchor="_Toc340583584" w:history="1">
        <w:r w:rsidR="00713ADA" w:rsidRPr="00E05DBD">
          <w:rPr>
            <w:rStyle w:val="Hyperlink"/>
            <w:rFonts w:hint="eastAsia"/>
            <w:noProof/>
            <w:rtl/>
          </w:rPr>
          <w:t>مسأله</w:t>
        </w:r>
        <w:r w:rsidR="00713ADA" w:rsidRPr="00E05DBD">
          <w:rPr>
            <w:rStyle w:val="Hyperlink"/>
            <w:noProof/>
            <w:rtl/>
          </w:rPr>
          <w:t xml:space="preserve"> </w:t>
        </w:r>
        <w:r w:rsidR="00713ADA" w:rsidRPr="00E05DBD">
          <w:rPr>
            <w:rStyle w:val="Hyperlink"/>
            <w:rFonts w:hint="eastAsia"/>
            <w:noProof/>
            <w:rtl/>
          </w:rPr>
          <w:t>ب</w:t>
        </w:r>
        <w:r w:rsidR="00713ADA" w:rsidRPr="00E05DBD">
          <w:rPr>
            <w:rStyle w:val="Hyperlink"/>
            <w:rFonts w:hint="cs"/>
            <w:noProof/>
            <w:rtl/>
          </w:rPr>
          <w:t>ی</w:t>
        </w:r>
        <w:r w:rsidR="00713ADA" w:rsidRPr="00E05DBD">
          <w:rPr>
            <w:rStyle w:val="Hyperlink"/>
            <w:rFonts w:hint="eastAsia"/>
            <w:noProof/>
            <w:rtl/>
          </w:rPr>
          <w:t>ست</w:t>
        </w:r>
        <w:r w:rsidR="00713ADA" w:rsidRPr="00E05DBD">
          <w:rPr>
            <w:rStyle w:val="Hyperlink"/>
            <w:noProof/>
            <w:rtl/>
          </w:rPr>
          <w:t xml:space="preserve"> </w:t>
        </w:r>
        <w:r w:rsidR="00713ADA" w:rsidRPr="00E05DBD">
          <w:rPr>
            <w:rStyle w:val="Hyperlink"/>
            <w:rFonts w:hint="eastAsia"/>
            <w:noProof/>
            <w:rtl/>
          </w:rPr>
          <w:t>و</w:t>
        </w:r>
        <w:r w:rsidR="00713ADA" w:rsidRPr="00E05DBD">
          <w:rPr>
            <w:rStyle w:val="Hyperlink"/>
            <w:noProof/>
            <w:rtl/>
          </w:rPr>
          <w:t xml:space="preserve"> </w:t>
        </w:r>
        <w:r w:rsidR="00713ADA" w:rsidRPr="00E05DBD">
          <w:rPr>
            <w:rStyle w:val="Hyperlink"/>
            <w:rFonts w:hint="eastAsia"/>
            <w:noProof/>
            <w:rtl/>
          </w:rPr>
          <w:t>پنجم</w:t>
        </w:r>
        <w:r w:rsidR="00713ADA">
          <w:rPr>
            <w:noProof/>
            <w:webHidden/>
            <w:rtl/>
          </w:rPr>
          <w:tab/>
        </w:r>
        <w:r w:rsidR="00713ADA">
          <w:rPr>
            <w:rStyle w:val="Hyperlink"/>
            <w:noProof/>
            <w:rtl/>
          </w:rPr>
          <w:fldChar w:fldCharType="begin"/>
        </w:r>
        <w:r w:rsidR="00713ADA">
          <w:rPr>
            <w:noProof/>
            <w:webHidden/>
            <w:rtl/>
          </w:rPr>
          <w:instrText xml:space="preserve"> </w:instrText>
        </w:r>
        <w:r w:rsidR="00713ADA">
          <w:rPr>
            <w:noProof/>
            <w:webHidden/>
          </w:rPr>
          <w:instrText>PAGEREF</w:instrText>
        </w:r>
        <w:r w:rsidR="00713ADA">
          <w:rPr>
            <w:noProof/>
            <w:webHidden/>
            <w:rtl/>
          </w:rPr>
          <w:instrText xml:space="preserve"> _</w:instrText>
        </w:r>
        <w:r w:rsidR="00713ADA">
          <w:rPr>
            <w:noProof/>
            <w:webHidden/>
          </w:rPr>
          <w:instrText>Toc340583584 \h</w:instrText>
        </w:r>
        <w:r w:rsidR="00713ADA">
          <w:rPr>
            <w:noProof/>
            <w:webHidden/>
            <w:rtl/>
          </w:rPr>
          <w:instrText xml:space="preserve"> </w:instrText>
        </w:r>
        <w:r w:rsidR="00713ADA">
          <w:rPr>
            <w:rStyle w:val="Hyperlink"/>
            <w:noProof/>
            <w:rtl/>
          </w:rPr>
        </w:r>
        <w:r w:rsidR="00713ADA">
          <w:rPr>
            <w:rStyle w:val="Hyperlink"/>
            <w:noProof/>
            <w:rtl/>
          </w:rPr>
          <w:fldChar w:fldCharType="separate"/>
        </w:r>
        <w:r w:rsidR="00BB7BDB">
          <w:rPr>
            <w:noProof/>
            <w:webHidden/>
            <w:rtl/>
          </w:rPr>
          <w:t>405</w:t>
        </w:r>
        <w:r w:rsidR="00713ADA">
          <w:rPr>
            <w:rStyle w:val="Hyperlink"/>
            <w:noProof/>
            <w:rtl/>
          </w:rPr>
          <w:fldChar w:fldCharType="end"/>
        </w:r>
      </w:hyperlink>
    </w:p>
    <w:p w:rsidR="00713ADA" w:rsidRDefault="00CF346A">
      <w:pPr>
        <w:pStyle w:val="TOC2"/>
        <w:tabs>
          <w:tab w:val="right" w:leader="dot" w:pos="7474"/>
        </w:tabs>
        <w:rPr>
          <w:rFonts w:ascii="Calibri" w:hAnsi="Calibri" w:cs="Arial"/>
          <w:noProof/>
          <w:sz w:val="22"/>
          <w:szCs w:val="22"/>
          <w:rtl/>
          <w:lang w:bidi="fa-IR"/>
        </w:rPr>
      </w:pPr>
      <w:hyperlink w:anchor="_Toc340583585" w:history="1">
        <w:r w:rsidR="00713ADA" w:rsidRPr="00E05DBD">
          <w:rPr>
            <w:rStyle w:val="Hyperlink"/>
            <w:rFonts w:hint="eastAsia"/>
            <w:noProof/>
            <w:rtl/>
          </w:rPr>
          <w:t>مسأله</w:t>
        </w:r>
        <w:r w:rsidR="00713ADA" w:rsidRPr="00E05DBD">
          <w:rPr>
            <w:rStyle w:val="Hyperlink"/>
            <w:noProof/>
            <w:rtl/>
          </w:rPr>
          <w:t xml:space="preserve"> </w:t>
        </w:r>
        <w:r w:rsidR="00713ADA" w:rsidRPr="00E05DBD">
          <w:rPr>
            <w:rStyle w:val="Hyperlink"/>
            <w:rFonts w:hint="eastAsia"/>
            <w:noProof/>
            <w:rtl/>
          </w:rPr>
          <w:t>ب</w:t>
        </w:r>
        <w:r w:rsidR="00713ADA" w:rsidRPr="00E05DBD">
          <w:rPr>
            <w:rStyle w:val="Hyperlink"/>
            <w:rFonts w:hint="cs"/>
            <w:noProof/>
            <w:rtl/>
          </w:rPr>
          <w:t>ی</w:t>
        </w:r>
        <w:r w:rsidR="00713ADA" w:rsidRPr="00E05DBD">
          <w:rPr>
            <w:rStyle w:val="Hyperlink"/>
            <w:rFonts w:hint="eastAsia"/>
            <w:noProof/>
            <w:rtl/>
          </w:rPr>
          <w:t>ست</w:t>
        </w:r>
        <w:r w:rsidR="00713ADA" w:rsidRPr="00E05DBD">
          <w:rPr>
            <w:rStyle w:val="Hyperlink"/>
            <w:noProof/>
            <w:rtl/>
          </w:rPr>
          <w:t xml:space="preserve"> </w:t>
        </w:r>
        <w:r w:rsidR="00713ADA" w:rsidRPr="00E05DBD">
          <w:rPr>
            <w:rStyle w:val="Hyperlink"/>
            <w:rFonts w:hint="eastAsia"/>
            <w:noProof/>
            <w:rtl/>
          </w:rPr>
          <w:t>و</w:t>
        </w:r>
        <w:r w:rsidR="00713ADA" w:rsidRPr="00E05DBD">
          <w:rPr>
            <w:rStyle w:val="Hyperlink"/>
            <w:noProof/>
            <w:rtl/>
          </w:rPr>
          <w:t xml:space="preserve"> </w:t>
        </w:r>
        <w:r w:rsidR="00713ADA" w:rsidRPr="00E05DBD">
          <w:rPr>
            <w:rStyle w:val="Hyperlink"/>
            <w:rFonts w:hint="eastAsia"/>
            <w:noProof/>
            <w:rtl/>
          </w:rPr>
          <w:t>ششم</w:t>
        </w:r>
        <w:r w:rsidR="00713ADA">
          <w:rPr>
            <w:noProof/>
            <w:webHidden/>
            <w:rtl/>
          </w:rPr>
          <w:tab/>
        </w:r>
        <w:r w:rsidR="00713ADA">
          <w:rPr>
            <w:rStyle w:val="Hyperlink"/>
            <w:noProof/>
            <w:rtl/>
          </w:rPr>
          <w:fldChar w:fldCharType="begin"/>
        </w:r>
        <w:r w:rsidR="00713ADA">
          <w:rPr>
            <w:noProof/>
            <w:webHidden/>
            <w:rtl/>
          </w:rPr>
          <w:instrText xml:space="preserve"> </w:instrText>
        </w:r>
        <w:r w:rsidR="00713ADA">
          <w:rPr>
            <w:noProof/>
            <w:webHidden/>
          </w:rPr>
          <w:instrText>PAGEREF</w:instrText>
        </w:r>
        <w:r w:rsidR="00713ADA">
          <w:rPr>
            <w:noProof/>
            <w:webHidden/>
            <w:rtl/>
          </w:rPr>
          <w:instrText xml:space="preserve"> _</w:instrText>
        </w:r>
        <w:r w:rsidR="00713ADA">
          <w:rPr>
            <w:noProof/>
            <w:webHidden/>
          </w:rPr>
          <w:instrText>Toc340583585 \h</w:instrText>
        </w:r>
        <w:r w:rsidR="00713ADA">
          <w:rPr>
            <w:noProof/>
            <w:webHidden/>
            <w:rtl/>
          </w:rPr>
          <w:instrText xml:space="preserve"> </w:instrText>
        </w:r>
        <w:r w:rsidR="00713ADA">
          <w:rPr>
            <w:rStyle w:val="Hyperlink"/>
            <w:noProof/>
            <w:rtl/>
          </w:rPr>
        </w:r>
        <w:r w:rsidR="00713ADA">
          <w:rPr>
            <w:rStyle w:val="Hyperlink"/>
            <w:noProof/>
            <w:rtl/>
          </w:rPr>
          <w:fldChar w:fldCharType="separate"/>
        </w:r>
        <w:r w:rsidR="00BB7BDB">
          <w:rPr>
            <w:noProof/>
            <w:webHidden/>
            <w:rtl/>
          </w:rPr>
          <w:t>409</w:t>
        </w:r>
        <w:r w:rsidR="00713ADA">
          <w:rPr>
            <w:rStyle w:val="Hyperlink"/>
            <w:noProof/>
            <w:rtl/>
          </w:rPr>
          <w:fldChar w:fldCharType="end"/>
        </w:r>
      </w:hyperlink>
    </w:p>
    <w:p w:rsidR="00713ADA" w:rsidRDefault="00CF346A">
      <w:pPr>
        <w:pStyle w:val="TOC1"/>
        <w:tabs>
          <w:tab w:val="right" w:leader="dot" w:pos="7474"/>
        </w:tabs>
        <w:rPr>
          <w:rFonts w:ascii="Calibri" w:hAnsi="Calibri" w:cs="Arial"/>
          <w:bCs w:val="0"/>
          <w:noProof/>
          <w:sz w:val="22"/>
          <w:szCs w:val="22"/>
          <w:rtl/>
          <w:lang w:bidi="fa-IR"/>
        </w:rPr>
      </w:pPr>
      <w:hyperlink w:anchor="_Toc340583586" w:history="1">
        <w:r w:rsidR="00713ADA" w:rsidRPr="00E05DBD">
          <w:rPr>
            <w:rStyle w:val="Hyperlink"/>
            <w:rFonts w:hint="eastAsia"/>
            <w:noProof/>
            <w:rtl/>
          </w:rPr>
          <w:t>باب</w:t>
        </w:r>
        <w:r w:rsidR="00713ADA" w:rsidRPr="00E05DBD">
          <w:rPr>
            <w:rStyle w:val="Hyperlink"/>
            <w:noProof/>
            <w:rtl/>
          </w:rPr>
          <w:t xml:space="preserve"> </w:t>
        </w:r>
        <w:r w:rsidR="00713ADA" w:rsidRPr="00E05DBD">
          <w:rPr>
            <w:rStyle w:val="Hyperlink"/>
            <w:rFonts w:hint="eastAsia"/>
            <w:noProof/>
            <w:rtl/>
          </w:rPr>
          <w:t>دهم</w:t>
        </w:r>
        <w:r w:rsidR="00713ADA" w:rsidRPr="00E05DBD">
          <w:rPr>
            <w:rStyle w:val="Hyperlink"/>
            <w:noProof/>
            <w:rtl/>
          </w:rPr>
          <w:t xml:space="preserve">: </w:t>
        </w:r>
        <w:r w:rsidR="00713ADA" w:rsidRPr="00E05DBD">
          <w:rPr>
            <w:rStyle w:val="Hyperlink"/>
            <w:rFonts w:hint="eastAsia"/>
            <w:noProof/>
            <w:rtl/>
          </w:rPr>
          <w:t>ب</w:t>
        </w:r>
        <w:r w:rsidR="00713ADA" w:rsidRPr="00E05DBD">
          <w:rPr>
            <w:rStyle w:val="Hyperlink"/>
            <w:rFonts w:hint="cs"/>
            <w:noProof/>
            <w:rtl/>
          </w:rPr>
          <w:t>ی</w:t>
        </w:r>
        <w:r w:rsidR="00713ADA" w:rsidRPr="00E05DBD">
          <w:rPr>
            <w:rStyle w:val="Hyperlink"/>
            <w:rFonts w:hint="eastAsia"/>
            <w:noProof/>
            <w:rtl/>
          </w:rPr>
          <w:t>ان</w:t>
        </w:r>
        <w:r w:rsidR="00713ADA" w:rsidRPr="00E05DBD">
          <w:rPr>
            <w:rStyle w:val="Hyperlink"/>
            <w:noProof/>
            <w:rtl/>
          </w:rPr>
          <w:t xml:space="preserve"> </w:t>
        </w:r>
        <w:r w:rsidR="00713ADA" w:rsidRPr="00E05DBD">
          <w:rPr>
            <w:rStyle w:val="Hyperlink"/>
            <w:rFonts w:hint="eastAsia"/>
            <w:noProof/>
            <w:rtl/>
          </w:rPr>
          <w:t>معنا</w:t>
        </w:r>
        <w:r w:rsidR="00713ADA" w:rsidRPr="00E05DBD">
          <w:rPr>
            <w:rStyle w:val="Hyperlink"/>
            <w:rFonts w:hint="cs"/>
            <w:noProof/>
            <w:rtl/>
          </w:rPr>
          <w:t>ی</w:t>
        </w:r>
        <w:r w:rsidR="00713ADA" w:rsidRPr="00E05DBD">
          <w:rPr>
            <w:rStyle w:val="Hyperlink"/>
            <w:noProof/>
            <w:rtl/>
          </w:rPr>
          <w:t xml:space="preserve"> </w:t>
        </w:r>
        <w:r w:rsidR="00713ADA" w:rsidRPr="00E05DBD">
          <w:rPr>
            <w:rStyle w:val="Hyperlink"/>
            <w:rFonts w:hint="eastAsia"/>
            <w:noProof/>
            <w:rtl/>
          </w:rPr>
          <w:t>صراط</w:t>
        </w:r>
        <w:r w:rsidR="00713ADA" w:rsidRPr="00E05DBD">
          <w:rPr>
            <w:rStyle w:val="Hyperlink"/>
            <w:noProof/>
            <w:rtl/>
          </w:rPr>
          <w:t xml:space="preserve"> </w:t>
        </w:r>
        <w:r w:rsidR="00713ADA" w:rsidRPr="00E05DBD">
          <w:rPr>
            <w:rStyle w:val="Hyperlink"/>
            <w:rFonts w:hint="eastAsia"/>
            <w:noProof/>
            <w:rtl/>
          </w:rPr>
          <w:t>مستق</w:t>
        </w:r>
        <w:r w:rsidR="00713ADA" w:rsidRPr="00E05DBD">
          <w:rPr>
            <w:rStyle w:val="Hyperlink"/>
            <w:rFonts w:hint="cs"/>
            <w:noProof/>
            <w:rtl/>
          </w:rPr>
          <w:t>ی</w:t>
        </w:r>
        <w:r w:rsidR="00713ADA" w:rsidRPr="00E05DBD">
          <w:rPr>
            <w:rStyle w:val="Hyperlink"/>
            <w:rFonts w:hint="eastAsia"/>
            <w:noProof/>
            <w:rtl/>
          </w:rPr>
          <w:t>م</w:t>
        </w:r>
        <w:r w:rsidR="00713ADA" w:rsidRPr="00E05DBD">
          <w:rPr>
            <w:rStyle w:val="Hyperlink"/>
            <w:rFonts w:hint="cs"/>
            <w:noProof/>
            <w:rtl/>
          </w:rPr>
          <w:t>ی</w:t>
        </w:r>
        <w:r w:rsidR="00713ADA" w:rsidRPr="00E05DBD">
          <w:rPr>
            <w:rStyle w:val="Hyperlink"/>
            <w:noProof/>
            <w:rtl/>
          </w:rPr>
          <w:t xml:space="preserve"> </w:t>
        </w:r>
        <w:r w:rsidR="00713ADA" w:rsidRPr="00E05DBD">
          <w:rPr>
            <w:rStyle w:val="Hyperlink"/>
            <w:rFonts w:hint="eastAsia"/>
            <w:noProof/>
            <w:rtl/>
          </w:rPr>
          <w:t>که</w:t>
        </w:r>
        <w:r w:rsidR="00713ADA" w:rsidRPr="00E05DBD">
          <w:rPr>
            <w:rStyle w:val="Hyperlink"/>
            <w:noProof/>
            <w:rtl/>
          </w:rPr>
          <w:t xml:space="preserve"> </w:t>
        </w:r>
        <w:r w:rsidR="00713ADA" w:rsidRPr="00E05DBD">
          <w:rPr>
            <w:rStyle w:val="Hyperlink"/>
            <w:rFonts w:hint="eastAsia"/>
            <w:noProof/>
            <w:rtl/>
          </w:rPr>
          <w:t>بدعت</w:t>
        </w:r>
        <w:r w:rsidR="00713ADA" w:rsidRPr="00E05DBD">
          <w:rPr>
            <w:rStyle w:val="Hyperlink"/>
            <w:noProof/>
            <w:rtl/>
          </w:rPr>
          <w:t xml:space="preserve"> </w:t>
        </w:r>
        <w:r w:rsidR="00713ADA" w:rsidRPr="00E05DBD">
          <w:rPr>
            <w:rStyle w:val="Hyperlink"/>
            <w:rFonts w:hint="eastAsia"/>
            <w:noProof/>
            <w:rtl/>
          </w:rPr>
          <w:t>گذاران</w:t>
        </w:r>
        <w:r w:rsidR="00713ADA" w:rsidRPr="00E05DBD">
          <w:rPr>
            <w:rStyle w:val="Hyperlink"/>
            <w:noProof/>
            <w:rtl/>
          </w:rPr>
          <w:t xml:space="preserve"> </w:t>
        </w:r>
        <w:r w:rsidR="00713ADA" w:rsidRPr="00E05DBD">
          <w:rPr>
            <w:rStyle w:val="Hyperlink"/>
            <w:rFonts w:hint="eastAsia"/>
            <w:noProof/>
            <w:rtl/>
          </w:rPr>
          <w:t>از</w:t>
        </w:r>
        <w:r w:rsidR="00713ADA" w:rsidRPr="00E05DBD">
          <w:rPr>
            <w:rStyle w:val="Hyperlink"/>
            <w:noProof/>
            <w:rtl/>
          </w:rPr>
          <w:t xml:space="preserve"> </w:t>
        </w:r>
        <w:r w:rsidR="00713ADA" w:rsidRPr="00E05DBD">
          <w:rPr>
            <w:rStyle w:val="Hyperlink"/>
            <w:rFonts w:hint="eastAsia"/>
            <w:noProof/>
            <w:rtl/>
          </w:rPr>
          <w:t>آن</w:t>
        </w:r>
        <w:r w:rsidR="00713ADA" w:rsidRPr="00E05DBD">
          <w:rPr>
            <w:rStyle w:val="Hyperlink"/>
            <w:noProof/>
            <w:rtl/>
          </w:rPr>
          <w:t xml:space="preserve"> </w:t>
        </w:r>
        <w:r w:rsidR="00713ADA" w:rsidRPr="00E05DBD">
          <w:rPr>
            <w:rStyle w:val="Hyperlink"/>
            <w:rFonts w:hint="eastAsia"/>
            <w:noProof/>
            <w:rtl/>
          </w:rPr>
          <w:t>منحرف</w:t>
        </w:r>
        <w:r w:rsidR="00713ADA" w:rsidRPr="00E05DBD">
          <w:rPr>
            <w:rStyle w:val="Hyperlink"/>
            <w:noProof/>
            <w:rtl/>
          </w:rPr>
          <w:t xml:space="preserve"> </w:t>
        </w:r>
        <w:r w:rsidR="00713ADA" w:rsidRPr="00E05DBD">
          <w:rPr>
            <w:rStyle w:val="Hyperlink"/>
            <w:rFonts w:hint="eastAsia"/>
            <w:noProof/>
            <w:rtl/>
          </w:rPr>
          <w:t>شده</w:t>
        </w:r>
        <w:r w:rsidR="00713ADA" w:rsidRPr="00E05DBD">
          <w:rPr>
            <w:rStyle w:val="Hyperlink"/>
            <w:rFonts w:hint="eastAsia"/>
            <w:noProof/>
            <w:cs/>
          </w:rPr>
          <w:t>‎</w:t>
        </w:r>
        <w:r w:rsidR="00713ADA" w:rsidRPr="00E05DBD">
          <w:rPr>
            <w:rStyle w:val="Hyperlink"/>
            <w:rFonts w:hint="eastAsia"/>
            <w:noProof/>
            <w:rtl/>
          </w:rPr>
          <w:t>اند</w:t>
        </w:r>
        <w:r w:rsidR="00713ADA" w:rsidRPr="00E05DBD">
          <w:rPr>
            <w:rStyle w:val="Hyperlink"/>
            <w:noProof/>
            <w:rtl/>
          </w:rPr>
          <w:t xml:space="preserve"> </w:t>
        </w:r>
        <w:r w:rsidR="00713ADA" w:rsidRPr="00E05DBD">
          <w:rPr>
            <w:rStyle w:val="Hyperlink"/>
            <w:rFonts w:hint="eastAsia"/>
            <w:noProof/>
            <w:rtl/>
          </w:rPr>
          <w:t>از</w:t>
        </w:r>
        <w:r w:rsidR="00713ADA" w:rsidRPr="00E05DBD">
          <w:rPr>
            <w:rStyle w:val="Hyperlink"/>
            <w:noProof/>
            <w:rtl/>
          </w:rPr>
          <w:t xml:space="preserve"> </w:t>
        </w:r>
        <w:r w:rsidR="00713ADA" w:rsidRPr="00E05DBD">
          <w:rPr>
            <w:rStyle w:val="Hyperlink"/>
            <w:rFonts w:hint="eastAsia"/>
            <w:noProof/>
            <w:rtl/>
          </w:rPr>
          <w:t>ا</w:t>
        </w:r>
        <w:r w:rsidR="00713ADA" w:rsidRPr="00E05DBD">
          <w:rPr>
            <w:rStyle w:val="Hyperlink"/>
            <w:rFonts w:hint="cs"/>
            <w:noProof/>
            <w:rtl/>
          </w:rPr>
          <w:t>ی</w:t>
        </w:r>
        <w:r w:rsidR="00713ADA" w:rsidRPr="00E05DBD">
          <w:rPr>
            <w:rStyle w:val="Hyperlink"/>
            <w:rFonts w:hint="eastAsia"/>
            <w:noProof/>
            <w:rtl/>
          </w:rPr>
          <w:t>ن</w:t>
        </w:r>
        <w:r w:rsidR="00713ADA" w:rsidRPr="00E05DBD">
          <w:rPr>
            <w:rStyle w:val="Hyperlink"/>
            <w:noProof/>
            <w:rtl/>
          </w:rPr>
          <w:t xml:space="preserve"> </w:t>
        </w:r>
        <w:r w:rsidR="00713ADA" w:rsidRPr="00E05DBD">
          <w:rPr>
            <w:rStyle w:val="Hyperlink"/>
            <w:rFonts w:hint="eastAsia"/>
            <w:noProof/>
            <w:rtl/>
          </w:rPr>
          <w:t>رو</w:t>
        </w:r>
        <w:r w:rsidR="00713ADA" w:rsidRPr="00E05DBD">
          <w:rPr>
            <w:rStyle w:val="Hyperlink"/>
            <w:noProof/>
            <w:rtl/>
          </w:rPr>
          <w:t xml:space="preserve"> </w:t>
        </w:r>
        <w:r w:rsidR="00713ADA" w:rsidRPr="00E05DBD">
          <w:rPr>
            <w:rStyle w:val="Hyperlink"/>
            <w:rFonts w:hint="eastAsia"/>
            <w:noProof/>
            <w:rtl/>
          </w:rPr>
          <w:t>پس</w:t>
        </w:r>
        <w:r w:rsidR="00713ADA" w:rsidRPr="00E05DBD">
          <w:rPr>
            <w:rStyle w:val="Hyperlink"/>
            <w:noProof/>
            <w:rtl/>
          </w:rPr>
          <w:t xml:space="preserve"> </w:t>
        </w:r>
        <w:r w:rsidR="00713ADA" w:rsidRPr="00E05DBD">
          <w:rPr>
            <w:rStyle w:val="Hyperlink"/>
            <w:rFonts w:hint="eastAsia"/>
            <w:noProof/>
            <w:rtl/>
          </w:rPr>
          <w:t>از</w:t>
        </w:r>
        <w:r w:rsidR="00713ADA" w:rsidRPr="00E05DBD">
          <w:rPr>
            <w:rStyle w:val="Hyperlink"/>
            <w:noProof/>
            <w:rtl/>
          </w:rPr>
          <w:t xml:space="preserve"> </w:t>
        </w:r>
        <w:r w:rsidR="00713ADA" w:rsidRPr="00E05DBD">
          <w:rPr>
            <w:rStyle w:val="Hyperlink"/>
            <w:rFonts w:hint="eastAsia"/>
            <w:noProof/>
            <w:rtl/>
          </w:rPr>
          <w:t>ب</w:t>
        </w:r>
        <w:r w:rsidR="00713ADA" w:rsidRPr="00E05DBD">
          <w:rPr>
            <w:rStyle w:val="Hyperlink"/>
            <w:rFonts w:hint="cs"/>
            <w:noProof/>
            <w:rtl/>
          </w:rPr>
          <w:t>ی</w:t>
        </w:r>
        <w:r w:rsidR="00713ADA" w:rsidRPr="00E05DBD">
          <w:rPr>
            <w:rStyle w:val="Hyperlink"/>
            <w:rFonts w:hint="eastAsia"/>
            <w:noProof/>
            <w:rtl/>
          </w:rPr>
          <w:t>ان</w:t>
        </w:r>
        <w:r w:rsidR="00713ADA" w:rsidRPr="00E05DBD">
          <w:rPr>
            <w:rStyle w:val="Hyperlink"/>
            <w:noProof/>
            <w:rtl/>
          </w:rPr>
          <w:t xml:space="preserve"> </w:t>
        </w:r>
        <w:r w:rsidR="00713ADA" w:rsidRPr="00E05DBD">
          <w:rPr>
            <w:rStyle w:val="Hyperlink"/>
            <w:rFonts w:hint="eastAsia"/>
            <w:noProof/>
            <w:rtl/>
          </w:rPr>
          <w:t>هدا</w:t>
        </w:r>
        <w:r w:rsidR="00713ADA" w:rsidRPr="00E05DBD">
          <w:rPr>
            <w:rStyle w:val="Hyperlink"/>
            <w:rFonts w:hint="cs"/>
            <w:noProof/>
            <w:rtl/>
          </w:rPr>
          <w:t>ی</w:t>
        </w:r>
        <w:r w:rsidR="00713ADA" w:rsidRPr="00E05DBD">
          <w:rPr>
            <w:rStyle w:val="Hyperlink"/>
            <w:rFonts w:hint="eastAsia"/>
            <w:noProof/>
            <w:rtl/>
          </w:rPr>
          <w:t>ت،</w:t>
        </w:r>
        <w:r w:rsidR="00713ADA" w:rsidRPr="00E05DBD">
          <w:rPr>
            <w:rStyle w:val="Hyperlink"/>
            <w:noProof/>
            <w:rtl/>
          </w:rPr>
          <w:t xml:space="preserve"> </w:t>
        </w:r>
        <w:r w:rsidR="00713ADA" w:rsidRPr="00E05DBD">
          <w:rPr>
            <w:rStyle w:val="Hyperlink"/>
            <w:rFonts w:hint="eastAsia"/>
            <w:noProof/>
            <w:rtl/>
          </w:rPr>
          <w:t>از</w:t>
        </w:r>
        <w:r w:rsidR="00713ADA" w:rsidRPr="00E05DBD">
          <w:rPr>
            <w:rStyle w:val="Hyperlink"/>
            <w:noProof/>
            <w:rtl/>
          </w:rPr>
          <w:t xml:space="preserve"> </w:t>
        </w:r>
        <w:r w:rsidR="00713ADA" w:rsidRPr="00E05DBD">
          <w:rPr>
            <w:rStyle w:val="Hyperlink"/>
            <w:rFonts w:hint="eastAsia"/>
            <w:noProof/>
            <w:rtl/>
          </w:rPr>
          <w:t>هدا</w:t>
        </w:r>
        <w:r w:rsidR="00713ADA" w:rsidRPr="00E05DBD">
          <w:rPr>
            <w:rStyle w:val="Hyperlink"/>
            <w:rFonts w:hint="cs"/>
            <w:noProof/>
            <w:rtl/>
          </w:rPr>
          <w:t>ی</w:t>
        </w:r>
        <w:r w:rsidR="00713ADA" w:rsidRPr="00E05DBD">
          <w:rPr>
            <w:rStyle w:val="Hyperlink"/>
            <w:rFonts w:hint="eastAsia"/>
            <w:noProof/>
            <w:rtl/>
          </w:rPr>
          <w:t>ت</w:t>
        </w:r>
        <w:r w:rsidR="00713ADA" w:rsidRPr="00E05DBD">
          <w:rPr>
            <w:rStyle w:val="Hyperlink"/>
            <w:noProof/>
            <w:rtl/>
          </w:rPr>
          <w:t xml:space="preserve"> </w:t>
        </w:r>
        <w:r w:rsidR="00713ADA" w:rsidRPr="00E05DBD">
          <w:rPr>
            <w:rStyle w:val="Hyperlink"/>
            <w:rFonts w:hint="eastAsia"/>
            <w:noProof/>
            <w:rtl/>
          </w:rPr>
          <w:t>گمراه</w:t>
        </w:r>
        <w:r w:rsidR="00713ADA" w:rsidRPr="00E05DBD">
          <w:rPr>
            <w:rStyle w:val="Hyperlink"/>
            <w:noProof/>
            <w:rtl/>
          </w:rPr>
          <w:t xml:space="preserve"> </w:t>
        </w:r>
        <w:r w:rsidR="00713ADA" w:rsidRPr="00E05DBD">
          <w:rPr>
            <w:rStyle w:val="Hyperlink"/>
            <w:rFonts w:hint="eastAsia"/>
            <w:noProof/>
            <w:rtl/>
          </w:rPr>
          <w:t>شدند</w:t>
        </w:r>
        <w:r w:rsidR="00713ADA" w:rsidRPr="00E05DBD">
          <w:rPr>
            <w:rStyle w:val="Hyperlink"/>
            <w:noProof/>
            <w:rtl/>
          </w:rPr>
          <w:t>.</w:t>
        </w:r>
        <w:r w:rsidR="00713ADA">
          <w:rPr>
            <w:noProof/>
            <w:webHidden/>
            <w:rtl/>
          </w:rPr>
          <w:tab/>
        </w:r>
        <w:r w:rsidR="00713ADA">
          <w:rPr>
            <w:rStyle w:val="Hyperlink"/>
            <w:noProof/>
            <w:rtl/>
          </w:rPr>
          <w:fldChar w:fldCharType="begin"/>
        </w:r>
        <w:r w:rsidR="00713ADA">
          <w:rPr>
            <w:noProof/>
            <w:webHidden/>
            <w:rtl/>
          </w:rPr>
          <w:instrText xml:space="preserve"> </w:instrText>
        </w:r>
        <w:r w:rsidR="00713ADA">
          <w:rPr>
            <w:noProof/>
            <w:webHidden/>
          </w:rPr>
          <w:instrText>PAGEREF</w:instrText>
        </w:r>
        <w:r w:rsidR="00713ADA">
          <w:rPr>
            <w:noProof/>
            <w:webHidden/>
            <w:rtl/>
          </w:rPr>
          <w:instrText xml:space="preserve"> _</w:instrText>
        </w:r>
        <w:r w:rsidR="00713ADA">
          <w:rPr>
            <w:noProof/>
            <w:webHidden/>
          </w:rPr>
          <w:instrText>Toc340583586 \h</w:instrText>
        </w:r>
        <w:r w:rsidR="00713ADA">
          <w:rPr>
            <w:noProof/>
            <w:webHidden/>
            <w:rtl/>
          </w:rPr>
          <w:instrText xml:space="preserve"> </w:instrText>
        </w:r>
        <w:r w:rsidR="00713ADA">
          <w:rPr>
            <w:rStyle w:val="Hyperlink"/>
            <w:noProof/>
            <w:rtl/>
          </w:rPr>
        </w:r>
        <w:r w:rsidR="00713ADA">
          <w:rPr>
            <w:rStyle w:val="Hyperlink"/>
            <w:noProof/>
            <w:rtl/>
          </w:rPr>
          <w:fldChar w:fldCharType="separate"/>
        </w:r>
        <w:r w:rsidR="00BB7BDB">
          <w:rPr>
            <w:noProof/>
            <w:webHidden/>
            <w:rtl/>
          </w:rPr>
          <w:t>412</w:t>
        </w:r>
        <w:r w:rsidR="00713ADA">
          <w:rPr>
            <w:rStyle w:val="Hyperlink"/>
            <w:noProof/>
            <w:rtl/>
          </w:rPr>
          <w:fldChar w:fldCharType="end"/>
        </w:r>
      </w:hyperlink>
    </w:p>
    <w:p w:rsidR="00713ADA" w:rsidRDefault="00CF346A">
      <w:pPr>
        <w:pStyle w:val="TOC2"/>
        <w:tabs>
          <w:tab w:val="right" w:leader="dot" w:pos="7474"/>
        </w:tabs>
        <w:rPr>
          <w:rFonts w:ascii="Calibri" w:hAnsi="Calibri" w:cs="Arial"/>
          <w:noProof/>
          <w:sz w:val="22"/>
          <w:szCs w:val="22"/>
          <w:rtl/>
          <w:lang w:bidi="fa-IR"/>
        </w:rPr>
      </w:pPr>
      <w:hyperlink w:anchor="_Toc340583587" w:history="1">
        <w:r w:rsidR="00713ADA" w:rsidRPr="00E05DBD">
          <w:rPr>
            <w:rStyle w:val="Hyperlink"/>
            <w:rFonts w:hint="eastAsia"/>
            <w:noProof/>
            <w:rtl/>
          </w:rPr>
          <w:t>فصل</w:t>
        </w:r>
        <w:r w:rsidR="00713ADA" w:rsidRPr="00E05DBD">
          <w:rPr>
            <w:rStyle w:val="Hyperlink"/>
            <w:noProof/>
            <w:rtl/>
          </w:rPr>
          <w:t xml:space="preserve"> </w:t>
        </w:r>
        <w:r w:rsidR="00713ADA" w:rsidRPr="00E05DBD">
          <w:rPr>
            <w:rStyle w:val="Hyperlink"/>
            <w:rFonts w:hint="eastAsia"/>
            <w:noProof/>
            <w:rtl/>
          </w:rPr>
          <w:t>نوع</w:t>
        </w:r>
        <w:r w:rsidR="00713ADA" w:rsidRPr="00E05DBD">
          <w:rPr>
            <w:rStyle w:val="Hyperlink"/>
            <w:noProof/>
            <w:rtl/>
          </w:rPr>
          <w:t xml:space="preserve"> </w:t>
        </w:r>
        <w:r w:rsidR="00713ADA" w:rsidRPr="00E05DBD">
          <w:rPr>
            <w:rStyle w:val="Hyperlink"/>
            <w:rFonts w:hint="eastAsia"/>
            <w:noProof/>
            <w:rtl/>
          </w:rPr>
          <w:t>اول</w:t>
        </w:r>
        <w:r w:rsidR="00713ADA">
          <w:rPr>
            <w:noProof/>
            <w:webHidden/>
            <w:rtl/>
          </w:rPr>
          <w:tab/>
        </w:r>
        <w:r w:rsidR="00713ADA">
          <w:rPr>
            <w:rStyle w:val="Hyperlink"/>
            <w:noProof/>
            <w:rtl/>
          </w:rPr>
          <w:fldChar w:fldCharType="begin"/>
        </w:r>
        <w:r w:rsidR="00713ADA">
          <w:rPr>
            <w:noProof/>
            <w:webHidden/>
            <w:rtl/>
          </w:rPr>
          <w:instrText xml:space="preserve"> </w:instrText>
        </w:r>
        <w:r w:rsidR="00713ADA">
          <w:rPr>
            <w:noProof/>
            <w:webHidden/>
          </w:rPr>
          <w:instrText>PAGEREF</w:instrText>
        </w:r>
        <w:r w:rsidR="00713ADA">
          <w:rPr>
            <w:noProof/>
            <w:webHidden/>
            <w:rtl/>
          </w:rPr>
          <w:instrText xml:space="preserve"> _</w:instrText>
        </w:r>
        <w:r w:rsidR="00713ADA">
          <w:rPr>
            <w:noProof/>
            <w:webHidden/>
          </w:rPr>
          <w:instrText>Toc340583587 \h</w:instrText>
        </w:r>
        <w:r w:rsidR="00713ADA">
          <w:rPr>
            <w:noProof/>
            <w:webHidden/>
            <w:rtl/>
          </w:rPr>
          <w:instrText xml:space="preserve"> </w:instrText>
        </w:r>
        <w:r w:rsidR="00713ADA">
          <w:rPr>
            <w:rStyle w:val="Hyperlink"/>
            <w:noProof/>
            <w:rtl/>
          </w:rPr>
        </w:r>
        <w:r w:rsidR="00713ADA">
          <w:rPr>
            <w:rStyle w:val="Hyperlink"/>
            <w:noProof/>
            <w:rtl/>
          </w:rPr>
          <w:fldChar w:fldCharType="separate"/>
        </w:r>
        <w:r w:rsidR="00BB7BDB">
          <w:rPr>
            <w:noProof/>
            <w:webHidden/>
            <w:rtl/>
          </w:rPr>
          <w:t>415</w:t>
        </w:r>
        <w:r w:rsidR="00713ADA">
          <w:rPr>
            <w:rStyle w:val="Hyperlink"/>
            <w:noProof/>
            <w:rtl/>
          </w:rPr>
          <w:fldChar w:fldCharType="end"/>
        </w:r>
      </w:hyperlink>
    </w:p>
    <w:p w:rsidR="00713ADA" w:rsidRDefault="00CF346A">
      <w:pPr>
        <w:pStyle w:val="TOC2"/>
        <w:tabs>
          <w:tab w:val="right" w:leader="dot" w:pos="7474"/>
        </w:tabs>
        <w:rPr>
          <w:rFonts w:ascii="Calibri" w:hAnsi="Calibri" w:cs="Arial"/>
          <w:noProof/>
          <w:sz w:val="22"/>
          <w:szCs w:val="22"/>
          <w:rtl/>
          <w:lang w:bidi="fa-IR"/>
        </w:rPr>
      </w:pPr>
      <w:hyperlink w:anchor="_Toc340583588" w:history="1">
        <w:r w:rsidR="00713ADA" w:rsidRPr="00E05DBD">
          <w:rPr>
            <w:rStyle w:val="Hyperlink"/>
            <w:rFonts w:hint="eastAsia"/>
            <w:noProof/>
            <w:rtl/>
          </w:rPr>
          <w:t>فصل</w:t>
        </w:r>
        <w:r w:rsidR="00713ADA" w:rsidRPr="00E05DBD">
          <w:rPr>
            <w:rStyle w:val="Hyperlink"/>
            <w:noProof/>
            <w:rtl/>
          </w:rPr>
          <w:t xml:space="preserve"> </w:t>
        </w:r>
        <w:r w:rsidR="00713ADA" w:rsidRPr="00E05DBD">
          <w:rPr>
            <w:rStyle w:val="Hyperlink"/>
            <w:rFonts w:hint="eastAsia"/>
            <w:noProof/>
            <w:rtl/>
          </w:rPr>
          <w:t>نوع</w:t>
        </w:r>
        <w:r w:rsidR="00713ADA" w:rsidRPr="00E05DBD">
          <w:rPr>
            <w:rStyle w:val="Hyperlink"/>
            <w:noProof/>
            <w:rtl/>
          </w:rPr>
          <w:t xml:space="preserve"> </w:t>
        </w:r>
        <w:r w:rsidR="00713ADA" w:rsidRPr="00E05DBD">
          <w:rPr>
            <w:rStyle w:val="Hyperlink"/>
            <w:rFonts w:hint="eastAsia"/>
            <w:noProof/>
            <w:rtl/>
          </w:rPr>
          <w:t>دوم</w:t>
        </w:r>
        <w:r w:rsidR="00713ADA">
          <w:rPr>
            <w:noProof/>
            <w:webHidden/>
            <w:rtl/>
          </w:rPr>
          <w:tab/>
        </w:r>
        <w:r w:rsidR="00713ADA">
          <w:rPr>
            <w:rStyle w:val="Hyperlink"/>
            <w:noProof/>
            <w:rtl/>
          </w:rPr>
          <w:fldChar w:fldCharType="begin"/>
        </w:r>
        <w:r w:rsidR="00713ADA">
          <w:rPr>
            <w:noProof/>
            <w:webHidden/>
            <w:rtl/>
          </w:rPr>
          <w:instrText xml:space="preserve"> </w:instrText>
        </w:r>
        <w:r w:rsidR="00713ADA">
          <w:rPr>
            <w:noProof/>
            <w:webHidden/>
          </w:rPr>
          <w:instrText>PAGEREF</w:instrText>
        </w:r>
        <w:r w:rsidR="00713ADA">
          <w:rPr>
            <w:noProof/>
            <w:webHidden/>
            <w:rtl/>
          </w:rPr>
          <w:instrText xml:space="preserve"> _</w:instrText>
        </w:r>
        <w:r w:rsidR="00713ADA">
          <w:rPr>
            <w:noProof/>
            <w:webHidden/>
          </w:rPr>
          <w:instrText>Toc340583588 \h</w:instrText>
        </w:r>
        <w:r w:rsidR="00713ADA">
          <w:rPr>
            <w:noProof/>
            <w:webHidden/>
            <w:rtl/>
          </w:rPr>
          <w:instrText xml:space="preserve"> </w:instrText>
        </w:r>
        <w:r w:rsidR="00713ADA">
          <w:rPr>
            <w:rStyle w:val="Hyperlink"/>
            <w:noProof/>
            <w:rtl/>
          </w:rPr>
        </w:r>
        <w:r w:rsidR="00713ADA">
          <w:rPr>
            <w:rStyle w:val="Hyperlink"/>
            <w:noProof/>
            <w:rtl/>
          </w:rPr>
          <w:fldChar w:fldCharType="separate"/>
        </w:r>
        <w:r w:rsidR="00BB7BDB">
          <w:rPr>
            <w:noProof/>
            <w:webHidden/>
            <w:rtl/>
          </w:rPr>
          <w:t>429</w:t>
        </w:r>
        <w:r w:rsidR="00713ADA">
          <w:rPr>
            <w:rStyle w:val="Hyperlink"/>
            <w:noProof/>
            <w:rtl/>
          </w:rPr>
          <w:fldChar w:fldCharType="end"/>
        </w:r>
      </w:hyperlink>
    </w:p>
    <w:p w:rsidR="00713ADA" w:rsidRDefault="00CF346A">
      <w:pPr>
        <w:pStyle w:val="TOC2"/>
        <w:tabs>
          <w:tab w:val="right" w:leader="dot" w:pos="7474"/>
        </w:tabs>
        <w:rPr>
          <w:rFonts w:ascii="Calibri" w:hAnsi="Calibri" w:cs="Arial"/>
          <w:noProof/>
          <w:sz w:val="22"/>
          <w:szCs w:val="22"/>
          <w:rtl/>
          <w:lang w:bidi="fa-IR"/>
        </w:rPr>
      </w:pPr>
      <w:hyperlink w:anchor="_Toc340583589" w:history="1">
        <w:r w:rsidR="00713ADA" w:rsidRPr="00E05DBD">
          <w:rPr>
            <w:rStyle w:val="Hyperlink"/>
            <w:rFonts w:hint="eastAsia"/>
            <w:noProof/>
            <w:rtl/>
          </w:rPr>
          <w:t>فصل</w:t>
        </w:r>
        <w:r w:rsidR="00713ADA" w:rsidRPr="00E05DBD">
          <w:rPr>
            <w:rStyle w:val="Hyperlink"/>
            <w:noProof/>
            <w:rtl/>
          </w:rPr>
          <w:t xml:space="preserve"> </w:t>
        </w:r>
        <w:r w:rsidR="00713ADA" w:rsidRPr="00E05DBD">
          <w:rPr>
            <w:rStyle w:val="Hyperlink"/>
            <w:rFonts w:hint="eastAsia"/>
            <w:noProof/>
            <w:rtl/>
          </w:rPr>
          <w:t>نوع</w:t>
        </w:r>
        <w:r w:rsidR="00713ADA" w:rsidRPr="00E05DBD">
          <w:rPr>
            <w:rStyle w:val="Hyperlink"/>
            <w:noProof/>
            <w:rtl/>
          </w:rPr>
          <w:t xml:space="preserve"> </w:t>
        </w:r>
        <w:r w:rsidR="00713ADA" w:rsidRPr="00E05DBD">
          <w:rPr>
            <w:rStyle w:val="Hyperlink"/>
            <w:rFonts w:hint="eastAsia"/>
            <w:noProof/>
            <w:rtl/>
          </w:rPr>
          <w:t>سوم</w:t>
        </w:r>
        <w:r w:rsidR="00713ADA">
          <w:rPr>
            <w:noProof/>
            <w:webHidden/>
            <w:rtl/>
          </w:rPr>
          <w:tab/>
        </w:r>
        <w:r w:rsidR="00713ADA">
          <w:rPr>
            <w:rStyle w:val="Hyperlink"/>
            <w:noProof/>
            <w:rtl/>
          </w:rPr>
          <w:fldChar w:fldCharType="begin"/>
        </w:r>
        <w:r w:rsidR="00713ADA">
          <w:rPr>
            <w:noProof/>
            <w:webHidden/>
            <w:rtl/>
          </w:rPr>
          <w:instrText xml:space="preserve"> </w:instrText>
        </w:r>
        <w:r w:rsidR="00713ADA">
          <w:rPr>
            <w:noProof/>
            <w:webHidden/>
          </w:rPr>
          <w:instrText>PAGEREF</w:instrText>
        </w:r>
        <w:r w:rsidR="00713ADA">
          <w:rPr>
            <w:noProof/>
            <w:webHidden/>
            <w:rtl/>
          </w:rPr>
          <w:instrText xml:space="preserve"> _</w:instrText>
        </w:r>
        <w:r w:rsidR="00713ADA">
          <w:rPr>
            <w:noProof/>
            <w:webHidden/>
          </w:rPr>
          <w:instrText>Toc340583589 \h</w:instrText>
        </w:r>
        <w:r w:rsidR="00713ADA">
          <w:rPr>
            <w:noProof/>
            <w:webHidden/>
            <w:rtl/>
          </w:rPr>
          <w:instrText xml:space="preserve"> </w:instrText>
        </w:r>
        <w:r w:rsidR="00713ADA">
          <w:rPr>
            <w:rStyle w:val="Hyperlink"/>
            <w:noProof/>
            <w:rtl/>
          </w:rPr>
        </w:r>
        <w:r w:rsidR="00713ADA">
          <w:rPr>
            <w:rStyle w:val="Hyperlink"/>
            <w:noProof/>
            <w:rtl/>
          </w:rPr>
          <w:fldChar w:fldCharType="separate"/>
        </w:r>
        <w:r w:rsidR="00BB7BDB">
          <w:rPr>
            <w:noProof/>
            <w:webHidden/>
            <w:rtl/>
          </w:rPr>
          <w:t>450</w:t>
        </w:r>
        <w:r w:rsidR="00713ADA">
          <w:rPr>
            <w:rStyle w:val="Hyperlink"/>
            <w:noProof/>
            <w:rtl/>
          </w:rPr>
          <w:fldChar w:fldCharType="end"/>
        </w:r>
      </w:hyperlink>
    </w:p>
    <w:p w:rsidR="00713ADA" w:rsidRDefault="00CF346A">
      <w:pPr>
        <w:pStyle w:val="TOC2"/>
        <w:tabs>
          <w:tab w:val="right" w:leader="dot" w:pos="7474"/>
        </w:tabs>
        <w:rPr>
          <w:rFonts w:ascii="Calibri" w:hAnsi="Calibri" w:cs="Arial"/>
          <w:noProof/>
          <w:sz w:val="22"/>
          <w:szCs w:val="22"/>
          <w:rtl/>
          <w:lang w:bidi="fa-IR"/>
        </w:rPr>
      </w:pPr>
      <w:hyperlink w:anchor="_Toc340583590" w:history="1">
        <w:r w:rsidR="00713ADA" w:rsidRPr="00E05DBD">
          <w:rPr>
            <w:rStyle w:val="Hyperlink"/>
            <w:rFonts w:hint="eastAsia"/>
            <w:noProof/>
            <w:rtl/>
          </w:rPr>
          <w:t>فصل</w:t>
        </w:r>
        <w:r w:rsidR="00713ADA" w:rsidRPr="00E05DBD">
          <w:rPr>
            <w:rStyle w:val="Hyperlink"/>
            <w:noProof/>
            <w:rtl/>
          </w:rPr>
          <w:t xml:space="preserve"> </w:t>
        </w:r>
        <w:r w:rsidR="00713ADA" w:rsidRPr="00E05DBD">
          <w:rPr>
            <w:rStyle w:val="Hyperlink"/>
            <w:rFonts w:hint="eastAsia"/>
            <w:noProof/>
            <w:rtl/>
          </w:rPr>
          <w:t>نوع</w:t>
        </w:r>
        <w:r w:rsidR="00713ADA" w:rsidRPr="00E05DBD">
          <w:rPr>
            <w:rStyle w:val="Hyperlink"/>
            <w:noProof/>
            <w:rtl/>
          </w:rPr>
          <w:t xml:space="preserve"> </w:t>
        </w:r>
        <w:r w:rsidR="00713ADA" w:rsidRPr="00E05DBD">
          <w:rPr>
            <w:rStyle w:val="Hyperlink"/>
            <w:rFonts w:hint="eastAsia"/>
            <w:noProof/>
            <w:rtl/>
          </w:rPr>
          <w:t>چهارم</w:t>
        </w:r>
        <w:r w:rsidR="00713ADA">
          <w:rPr>
            <w:noProof/>
            <w:webHidden/>
            <w:rtl/>
          </w:rPr>
          <w:tab/>
        </w:r>
        <w:r w:rsidR="00713ADA">
          <w:rPr>
            <w:rStyle w:val="Hyperlink"/>
            <w:noProof/>
            <w:rtl/>
          </w:rPr>
          <w:fldChar w:fldCharType="begin"/>
        </w:r>
        <w:r w:rsidR="00713ADA">
          <w:rPr>
            <w:noProof/>
            <w:webHidden/>
            <w:rtl/>
          </w:rPr>
          <w:instrText xml:space="preserve"> </w:instrText>
        </w:r>
        <w:r w:rsidR="00713ADA">
          <w:rPr>
            <w:noProof/>
            <w:webHidden/>
          </w:rPr>
          <w:instrText>PAGEREF</w:instrText>
        </w:r>
        <w:r w:rsidR="00713ADA">
          <w:rPr>
            <w:noProof/>
            <w:webHidden/>
            <w:rtl/>
          </w:rPr>
          <w:instrText xml:space="preserve"> _</w:instrText>
        </w:r>
        <w:r w:rsidR="00713ADA">
          <w:rPr>
            <w:noProof/>
            <w:webHidden/>
          </w:rPr>
          <w:instrText>Toc340583590 \h</w:instrText>
        </w:r>
        <w:r w:rsidR="00713ADA">
          <w:rPr>
            <w:noProof/>
            <w:webHidden/>
            <w:rtl/>
          </w:rPr>
          <w:instrText xml:space="preserve"> </w:instrText>
        </w:r>
        <w:r w:rsidR="00713ADA">
          <w:rPr>
            <w:rStyle w:val="Hyperlink"/>
            <w:noProof/>
            <w:rtl/>
          </w:rPr>
        </w:r>
        <w:r w:rsidR="00713ADA">
          <w:rPr>
            <w:rStyle w:val="Hyperlink"/>
            <w:noProof/>
            <w:rtl/>
          </w:rPr>
          <w:fldChar w:fldCharType="separate"/>
        </w:r>
        <w:r w:rsidR="00BB7BDB">
          <w:rPr>
            <w:noProof/>
            <w:webHidden/>
            <w:rtl/>
          </w:rPr>
          <w:t>474</w:t>
        </w:r>
        <w:r w:rsidR="00713ADA">
          <w:rPr>
            <w:rStyle w:val="Hyperlink"/>
            <w:noProof/>
            <w:rtl/>
          </w:rPr>
          <w:fldChar w:fldCharType="end"/>
        </w:r>
      </w:hyperlink>
    </w:p>
    <w:p w:rsidR="00713ADA" w:rsidRDefault="00CF346A">
      <w:pPr>
        <w:pStyle w:val="TOC2"/>
        <w:tabs>
          <w:tab w:val="right" w:leader="dot" w:pos="7474"/>
        </w:tabs>
        <w:rPr>
          <w:rFonts w:ascii="Calibri" w:hAnsi="Calibri" w:cs="Arial"/>
          <w:noProof/>
          <w:sz w:val="22"/>
          <w:szCs w:val="22"/>
          <w:rtl/>
          <w:lang w:bidi="fa-IR"/>
        </w:rPr>
      </w:pPr>
      <w:hyperlink w:anchor="_Toc340583591" w:history="1">
        <w:r w:rsidR="00713ADA" w:rsidRPr="00E05DBD">
          <w:rPr>
            <w:rStyle w:val="Hyperlink"/>
            <w:rFonts w:hint="eastAsia"/>
            <w:noProof/>
            <w:rtl/>
          </w:rPr>
          <w:t>فصل</w:t>
        </w:r>
        <w:r w:rsidR="00713ADA">
          <w:rPr>
            <w:noProof/>
            <w:webHidden/>
            <w:rtl/>
          </w:rPr>
          <w:tab/>
        </w:r>
        <w:r w:rsidR="00713ADA">
          <w:rPr>
            <w:rStyle w:val="Hyperlink"/>
            <w:noProof/>
            <w:rtl/>
          </w:rPr>
          <w:fldChar w:fldCharType="begin"/>
        </w:r>
        <w:r w:rsidR="00713ADA">
          <w:rPr>
            <w:noProof/>
            <w:webHidden/>
            <w:rtl/>
          </w:rPr>
          <w:instrText xml:space="preserve"> </w:instrText>
        </w:r>
        <w:r w:rsidR="00713ADA">
          <w:rPr>
            <w:noProof/>
            <w:webHidden/>
          </w:rPr>
          <w:instrText>PAGEREF</w:instrText>
        </w:r>
        <w:r w:rsidR="00713ADA">
          <w:rPr>
            <w:noProof/>
            <w:webHidden/>
            <w:rtl/>
          </w:rPr>
          <w:instrText xml:space="preserve"> _</w:instrText>
        </w:r>
        <w:r w:rsidR="00713ADA">
          <w:rPr>
            <w:noProof/>
            <w:webHidden/>
          </w:rPr>
          <w:instrText>Toc340583591 \h</w:instrText>
        </w:r>
        <w:r w:rsidR="00713ADA">
          <w:rPr>
            <w:noProof/>
            <w:webHidden/>
            <w:rtl/>
          </w:rPr>
          <w:instrText xml:space="preserve"> </w:instrText>
        </w:r>
        <w:r w:rsidR="00713ADA">
          <w:rPr>
            <w:rStyle w:val="Hyperlink"/>
            <w:noProof/>
            <w:rtl/>
          </w:rPr>
        </w:r>
        <w:r w:rsidR="00713ADA">
          <w:rPr>
            <w:rStyle w:val="Hyperlink"/>
            <w:noProof/>
            <w:rtl/>
          </w:rPr>
          <w:fldChar w:fldCharType="separate"/>
        </w:r>
        <w:r w:rsidR="00BB7BDB">
          <w:rPr>
            <w:noProof/>
            <w:webHidden/>
            <w:rtl/>
          </w:rPr>
          <w:t>505</w:t>
        </w:r>
        <w:r w:rsidR="00713ADA">
          <w:rPr>
            <w:rStyle w:val="Hyperlink"/>
            <w:noProof/>
            <w:rtl/>
          </w:rPr>
          <w:fldChar w:fldCharType="end"/>
        </w:r>
      </w:hyperlink>
    </w:p>
    <w:p w:rsidR="00474582" w:rsidRPr="00474582" w:rsidRDefault="00713ADA" w:rsidP="006177DE">
      <w:pPr>
        <w:pStyle w:val="Heading1"/>
        <w:jc w:val="center"/>
        <w:rPr>
          <w:rFonts w:ascii="IranNastaliq" w:hAnsi="IranNastaliq" w:cs="IranNastaliq"/>
          <w:b w:val="0"/>
          <w:bCs w:val="0"/>
          <w:sz w:val="30"/>
          <w:szCs w:val="30"/>
          <w:rtl/>
          <w:lang w:bidi="fa-IR"/>
        </w:rPr>
        <w:sectPr w:rsidR="00474582" w:rsidRPr="00474582" w:rsidSect="00DE6AD0">
          <w:headerReference w:type="even" r:id="rId18"/>
          <w:headerReference w:type="default" r:id="rId19"/>
          <w:footnotePr>
            <w:numRestart w:val="eachPage"/>
          </w:footnotePr>
          <w:type w:val="oddPage"/>
          <w:pgSz w:w="9639" w:h="13608" w:code="9"/>
          <w:pgMar w:top="851" w:right="1077" w:bottom="936" w:left="1077" w:header="851" w:footer="936" w:gutter="0"/>
          <w:pgNumType w:start="1"/>
          <w:cols w:space="708"/>
          <w:titlePg/>
          <w:bidi/>
          <w:rtlGutter/>
          <w:docGrid w:linePitch="381"/>
        </w:sectPr>
      </w:pPr>
      <w:r>
        <w:rPr>
          <w:rFonts w:ascii="IranNastaliq" w:hAnsi="IranNastaliq" w:cs="IranNastaliq"/>
          <w:bCs w:val="0"/>
          <w:kern w:val="0"/>
          <w:sz w:val="30"/>
          <w:szCs w:val="30"/>
          <w:rtl/>
          <w:lang w:bidi="fa-IR"/>
        </w:rPr>
        <w:fldChar w:fldCharType="end"/>
      </w:r>
    </w:p>
    <w:p w:rsidR="00EE583C" w:rsidRPr="00782831" w:rsidRDefault="00EE583C" w:rsidP="00912D91">
      <w:pPr>
        <w:pStyle w:val="a1"/>
        <w:rPr>
          <w:rtl/>
        </w:rPr>
      </w:pPr>
      <w:bookmarkStart w:id="5" w:name="_Toc340583529"/>
      <w:r w:rsidRPr="00782831">
        <w:rPr>
          <w:rtl/>
        </w:rPr>
        <w:t>فصل</w:t>
      </w:r>
      <w:bookmarkEnd w:id="5"/>
    </w:p>
    <w:p w:rsidR="00EE583C" w:rsidRDefault="00EE583C" w:rsidP="006C11FC">
      <w:pPr>
        <w:ind w:firstLine="284"/>
        <w:jc w:val="both"/>
        <w:rPr>
          <w:rFonts w:cs="B Lotus"/>
          <w:rtl/>
          <w:lang w:bidi="fa-IR"/>
        </w:rPr>
      </w:pPr>
      <w:r w:rsidRPr="00782831">
        <w:rPr>
          <w:rFonts w:cs="B Lotus"/>
          <w:rtl/>
          <w:lang w:bidi="fa-IR"/>
        </w:rPr>
        <w:t>وقتی این ثابت شد، پس هر کس بر اساس این قصد، عملی انجام داد، عملش صحیح نیست</w:t>
      </w:r>
      <w:r w:rsidR="006C11FC">
        <w:rPr>
          <w:rFonts w:cs="B Lotus" w:hint="cs"/>
          <w:rtl/>
          <w:lang w:bidi="fa-IR"/>
        </w:rPr>
        <w:t>،</w:t>
      </w:r>
      <w:r w:rsidRPr="00782831">
        <w:rPr>
          <w:rFonts w:cs="B Lotus"/>
          <w:rtl/>
          <w:lang w:bidi="fa-IR"/>
        </w:rPr>
        <w:t xml:space="preserve"> چون او بر اساس غیر شریعت این کار را کرده، چرا که از ادله‏ی شریعت پیروی نکرده است و یا بر اساس دستور و شرع منسوخ این عمل را انجام داده است که عمل به منسوخ همراه با علم به ناسخ، به اتفاق همه باطل است</w:t>
      </w:r>
      <w:r w:rsidR="006C11FC">
        <w:rPr>
          <w:rFonts w:cs="B Lotus" w:hint="cs"/>
          <w:rtl/>
          <w:lang w:bidi="fa-IR"/>
        </w:rPr>
        <w:t>،</w:t>
      </w:r>
      <w:r w:rsidRPr="00782831">
        <w:rPr>
          <w:rFonts w:cs="B Lotus"/>
          <w:rtl/>
          <w:lang w:bidi="fa-IR"/>
        </w:rPr>
        <w:t xml:space="preserve"> چون کناره</w:t>
      </w:r>
      <w:r w:rsidR="00963215">
        <w:rPr>
          <w:rFonts w:cs="B Lotus"/>
          <w:rtl/>
          <w:lang w:bidi="fa-IR"/>
        </w:rPr>
        <w:t xml:space="preserve">‌گیری </w:t>
      </w:r>
      <w:r w:rsidRPr="00782831">
        <w:rPr>
          <w:rFonts w:cs="B Lotus"/>
          <w:rtl/>
          <w:lang w:bidi="fa-IR"/>
        </w:rPr>
        <w:t>و خودداری از لذت</w:t>
      </w:r>
      <w:r w:rsidR="00E507EB">
        <w:rPr>
          <w:rFonts w:cs="B Lotus"/>
          <w:rtl/>
          <w:lang w:bidi="fa-IR"/>
        </w:rPr>
        <w:t>‌ها</w:t>
      </w:r>
      <w:r w:rsidRPr="00782831">
        <w:rPr>
          <w:rFonts w:cs="B Lotus"/>
          <w:rtl/>
          <w:lang w:bidi="fa-IR"/>
        </w:rPr>
        <w:t xml:space="preserve"> و زنان و مانند آنها هر چند کاری مشروع است اما جزو شرایعِ قبل از شریعت اسلام</w:t>
      </w:r>
      <w:r w:rsidR="00912D91">
        <w:rPr>
          <w:rFonts w:cs="B Lotus"/>
          <w:rtl/>
          <w:lang w:bidi="fa-IR"/>
        </w:rPr>
        <w:t xml:space="preserve"> می‌</w:t>
      </w:r>
      <w:r w:rsidRPr="00782831">
        <w:rPr>
          <w:rFonts w:cs="B Lotus"/>
          <w:rtl/>
          <w:lang w:bidi="fa-IR"/>
        </w:rPr>
        <w:t>باشد. از طرف دیگر فرموده‏ی پیامبر</w:t>
      </w:r>
      <w:r>
        <w:rPr>
          <w:rFonts w:cs="CTraditional Arabic"/>
          <w:rtl/>
          <w:lang w:bidi="fa-IR"/>
        </w:rPr>
        <w:t>ص</w:t>
      </w:r>
      <w:r w:rsidR="006C11FC">
        <w:rPr>
          <w:rFonts w:cs="B Lotus"/>
          <w:rtl/>
          <w:lang w:bidi="fa-IR"/>
        </w:rPr>
        <w:t xml:space="preserve"> ذکر شد، آنجا که فرمودند</w:t>
      </w:r>
      <w:r w:rsidR="006C11FC">
        <w:rPr>
          <w:rFonts w:cs="B Lotus" w:hint="cs"/>
          <w:rtl/>
          <w:lang w:bidi="fa-IR"/>
        </w:rPr>
        <w:t>:</w:t>
      </w:r>
    </w:p>
    <w:p w:rsidR="00EE583C" w:rsidRPr="00782831" w:rsidRDefault="006C11FC" w:rsidP="006C11FC">
      <w:pPr>
        <w:ind w:firstLine="284"/>
        <w:jc w:val="both"/>
        <w:rPr>
          <w:rFonts w:cs="B Lotus"/>
          <w:rtl/>
          <w:lang w:bidi="fa-IR"/>
        </w:rPr>
      </w:pPr>
      <w:r>
        <w:rPr>
          <w:rFonts w:cs="Traditional Arabic" w:hint="cs"/>
          <w:rtl/>
          <w:lang w:bidi="fa-IR"/>
        </w:rPr>
        <w:t>«</w:t>
      </w:r>
      <w:r w:rsidRPr="006C11FC">
        <w:rPr>
          <w:rStyle w:val="Char2"/>
          <w:rFonts w:hint="eastAsia"/>
          <w:rtl/>
        </w:rPr>
        <w:t>لَكِنِّى</w:t>
      </w:r>
      <w:r w:rsidRPr="006C11FC">
        <w:rPr>
          <w:rStyle w:val="Char2"/>
          <w:rtl/>
        </w:rPr>
        <w:t xml:space="preserve"> </w:t>
      </w:r>
      <w:r w:rsidRPr="006C11FC">
        <w:rPr>
          <w:rStyle w:val="Char2"/>
          <w:rFonts w:hint="eastAsia"/>
          <w:rtl/>
        </w:rPr>
        <w:t>أَصُومُ</w:t>
      </w:r>
      <w:r w:rsidRPr="006C11FC">
        <w:rPr>
          <w:rStyle w:val="Char2"/>
          <w:rtl/>
        </w:rPr>
        <w:t xml:space="preserve"> </w:t>
      </w:r>
      <w:r w:rsidRPr="006C11FC">
        <w:rPr>
          <w:rStyle w:val="Char2"/>
          <w:rFonts w:hint="eastAsia"/>
          <w:rtl/>
        </w:rPr>
        <w:t>وَأُفْطِرُ</w:t>
      </w:r>
      <w:r w:rsidRPr="006C11FC">
        <w:rPr>
          <w:rStyle w:val="Char2"/>
          <w:rtl/>
        </w:rPr>
        <w:t xml:space="preserve"> </w:t>
      </w:r>
      <w:r w:rsidRPr="006C11FC">
        <w:rPr>
          <w:rStyle w:val="Char2"/>
          <w:rFonts w:hint="eastAsia"/>
          <w:rtl/>
        </w:rPr>
        <w:t>وَأُصَلِّى</w:t>
      </w:r>
      <w:r w:rsidRPr="006C11FC">
        <w:rPr>
          <w:rStyle w:val="Char2"/>
          <w:rtl/>
        </w:rPr>
        <w:t xml:space="preserve"> </w:t>
      </w:r>
      <w:r w:rsidRPr="006C11FC">
        <w:rPr>
          <w:rStyle w:val="Char2"/>
          <w:rFonts w:hint="eastAsia"/>
          <w:rtl/>
        </w:rPr>
        <w:t>وَأَرْقُدُ</w:t>
      </w:r>
      <w:r w:rsidRPr="006C11FC">
        <w:rPr>
          <w:rStyle w:val="Char2"/>
          <w:rtl/>
        </w:rPr>
        <w:t xml:space="preserve"> </w:t>
      </w:r>
      <w:r w:rsidRPr="006C11FC">
        <w:rPr>
          <w:rStyle w:val="Char2"/>
          <w:rFonts w:hint="eastAsia"/>
          <w:rtl/>
        </w:rPr>
        <w:t>وَأَتَزَوَّجُ</w:t>
      </w:r>
      <w:r w:rsidRPr="006C11FC">
        <w:rPr>
          <w:rStyle w:val="Char2"/>
          <w:rtl/>
        </w:rPr>
        <w:t xml:space="preserve"> </w:t>
      </w:r>
      <w:r w:rsidRPr="006C11FC">
        <w:rPr>
          <w:rStyle w:val="Char2"/>
          <w:rFonts w:hint="eastAsia"/>
          <w:rtl/>
        </w:rPr>
        <w:t>النِّسَاءَ</w:t>
      </w:r>
      <w:r w:rsidRPr="006C11FC">
        <w:rPr>
          <w:rStyle w:val="Char2"/>
          <w:rtl/>
        </w:rPr>
        <w:t xml:space="preserve"> </w:t>
      </w:r>
      <w:r w:rsidRPr="006C11FC">
        <w:rPr>
          <w:rStyle w:val="Char2"/>
          <w:rFonts w:hint="eastAsia"/>
          <w:rtl/>
        </w:rPr>
        <w:t>فَمَنْ</w:t>
      </w:r>
      <w:r w:rsidRPr="006C11FC">
        <w:rPr>
          <w:rStyle w:val="Char2"/>
          <w:rtl/>
        </w:rPr>
        <w:t xml:space="preserve"> </w:t>
      </w:r>
      <w:r w:rsidRPr="006C11FC">
        <w:rPr>
          <w:rStyle w:val="Char2"/>
          <w:rFonts w:hint="eastAsia"/>
          <w:rtl/>
        </w:rPr>
        <w:t>رَغِبَ</w:t>
      </w:r>
      <w:r w:rsidRPr="006C11FC">
        <w:rPr>
          <w:rStyle w:val="Char2"/>
          <w:rtl/>
        </w:rPr>
        <w:t xml:space="preserve"> </w:t>
      </w:r>
      <w:r w:rsidRPr="006C11FC">
        <w:rPr>
          <w:rStyle w:val="Char2"/>
          <w:rFonts w:hint="eastAsia"/>
          <w:rtl/>
        </w:rPr>
        <w:t>عَنْ</w:t>
      </w:r>
      <w:r w:rsidRPr="006C11FC">
        <w:rPr>
          <w:rStyle w:val="Char2"/>
          <w:rtl/>
        </w:rPr>
        <w:t xml:space="preserve"> </w:t>
      </w:r>
      <w:r w:rsidRPr="006C11FC">
        <w:rPr>
          <w:rStyle w:val="Char2"/>
          <w:rFonts w:hint="eastAsia"/>
          <w:rtl/>
        </w:rPr>
        <w:t>سُنَّتِى</w:t>
      </w:r>
      <w:r w:rsidRPr="006C11FC">
        <w:rPr>
          <w:rStyle w:val="Char2"/>
          <w:rtl/>
        </w:rPr>
        <w:t xml:space="preserve"> </w:t>
      </w:r>
      <w:r w:rsidRPr="006C11FC">
        <w:rPr>
          <w:rStyle w:val="Char2"/>
          <w:rFonts w:hint="eastAsia"/>
          <w:rtl/>
        </w:rPr>
        <w:t>فَلَيْسَ</w:t>
      </w:r>
      <w:r w:rsidRPr="006C11FC">
        <w:rPr>
          <w:rStyle w:val="Char2"/>
          <w:rtl/>
        </w:rPr>
        <w:t xml:space="preserve"> </w:t>
      </w:r>
      <w:r w:rsidRPr="006C11FC">
        <w:rPr>
          <w:rStyle w:val="Char2"/>
          <w:rFonts w:hint="eastAsia"/>
          <w:rtl/>
        </w:rPr>
        <w:t>مِنِّى</w:t>
      </w:r>
      <w:r>
        <w:rPr>
          <w:rFonts w:cs="Traditional Arabic" w:hint="cs"/>
          <w:rtl/>
          <w:lang w:bidi="fa-IR"/>
        </w:rPr>
        <w:t>»</w:t>
      </w:r>
      <w:r w:rsidR="00EE583C" w:rsidRPr="00782831">
        <w:rPr>
          <w:rStyle w:val="FootnoteReference"/>
          <w:rFonts w:eastAsia="SimSun" w:cs="B Lotus"/>
          <w:rtl/>
          <w:lang w:bidi="fa-IR"/>
        </w:rPr>
        <w:footnoteReference w:id="1"/>
      </w:r>
      <w:r>
        <w:rPr>
          <w:rFonts w:cs="B Lotus" w:hint="cs"/>
          <w:rtl/>
          <w:lang w:bidi="fa-IR"/>
        </w:rPr>
        <w:t>.</w:t>
      </w:r>
    </w:p>
    <w:p w:rsidR="00EE583C" w:rsidRPr="00782831" w:rsidRDefault="006C11FC" w:rsidP="006C11FC">
      <w:pPr>
        <w:ind w:firstLine="284"/>
        <w:jc w:val="both"/>
        <w:rPr>
          <w:rFonts w:cs="B Lotus"/>
          <w:rtl/>
          <w:lang w:bidi="fa-IR"/>
        </w:rPr>
      </w:pPr>
      <w:r w:rsidRPr="006C11FC">
        <w:rPr>
          <w:rFonts w:cs="Traditional Arabic" w:hint="cs"/>
          <w:sz w:val="26"/>
          <w:szCs w:val="26"/>
          <w:rtl/>
          <w:lang w:bidi="fa-IR"/>
        </w:rPr>
        <w:t>«</w:t>
      </w:r>
      <w:r w:rsidR="00EE583C" w:rsidRPr="006C11FC">
        <w:rPr>
          <w:rFonts w:cs="B Lotus"/>
          <w:sz w:val="26"/>
          <w:szCs w:val="26"/>
          <w:rtl/>
          <w:lang w:bidi="fa-IR"/>
        </w:rPr>
        <w:t>اما من بعضی روزها روزه</w:t>
      </w:r>
      <w:r w:rsidR="00912D91" w:rsidRPr="006C11FC">
        <w:rPr>
          <w:rFonts w:cs="B Lotus"/>
          <w:sz w:val="26"/>
          <w:szCs w:val="26"/>
          <w:rtl/>
          <w:lang w:bidi="fa-IR"/>
        </w:rPr>
        <w:t xml:space="preserve"> می‌</w:t>
      </w:r>
      <w:r w:rsidR="00EE583C" w:rsidRPr="006C11FC">
        <w:rPr>
          <w:rFonts w:cs="B Lotus"/>
          <w:sz w:val="26"/>
          <w:szCs w:val="26"/>
          <w:rtl/>
          <w:lang w:bidi="fa-IR"/>
        </w:rPr>
        <w:t>گیرم و بعضی روزها روزه</w:t>
      </w:r>
      <w:r w:rsidR="00912D91" w:rsidRPr="006C11FC">
        <w:rPr>
          <w:rFonts w:cs="B Lotus"/>
          <w:sz w:val="26"/>
          <w:szCs w:val="26"/>
          <w:rtl/>
          <w:lang w:bidi="fa-IR"/>
        </w:rPr>
        <w:t xml:space="preserve"> نمی‌</w:t>
      </w:r>
      <w:r w:rsidR="00EE583C" w:rsidRPr="006C11FC">
        <w:rPr>
          <w:rFonts w:cs="B Lotus"/>
          <w:sz w:val="26"/>
          <w:szCs w:val="26"/>
          <w:rtl/>
          <w:lang w:bidi="fa-IR"/>
        </w:rPr>
        <w:t>گیرم، و نماز</w:t>
      </w:r>
      <w:r w:rsidR="00912D91" w:rsidRPr="006C11FC">
        <w:rPr>
          <w:rFonts w:cs="B Lotus"/>
          <w:sz w:val="26"/>
          <w:szCs w:val="26"/>
          <w:rtl/>
          <w:lang w:bidi="fa-IR"/>
        </w:rPr>
        <w:t xml:space="preserve"> می‌</w:t>
      </w:r>
      <w:r w:rsidR="00EE583C" w:rsidRPr="006C11FC">
        <w:rPr>
          <w:rFonts w:cs="B Lotus"/>
          <w:sz w:val="26"/>
          <w:szCs w:val="26"/>
          <w:rtl/>
          <w:lang w:bidi="fa-IR"/>
        </w:rPr>
        <w:t>خوانم و</w:t>
      </w:r>
      <w:r w:rsidR="00912D91" w:rsidRPr="006C11FC">
        <w:rPr>
          <w:rFonts w:cs="B Lotus"/>
          <w:sz w:val="26"/>
          <w:szCs w:val="26"/>
          <w:rtl/>
          <w:lang w:bidi="fa-IR"/>
        </w:rPr>
        <w:t xml:space="preserve"> می‌</w:t>
      </w:r>
      <w:r w:rsidR="00EE583C" w:rsidRPr="006C11FC">
        <w:rPr>
          <w:rFonts w:cs="B Lotus"/>
          <w:sz w:val="26"/>
          <w:szCs w:val="26"/>
          <w:rtl/>
          <w:lang w:bidi="fa-IR"/>
        </w:rPr>
        <w:t>خوابم و با زنان ازدواج</w:t>
      </w:r>
      <w:r w:rsidR="00912D91" w:rsidRPr="006C11FC">
        <w:rPr>
          <w:rFonts w:cs="B Lotus"/>
          <w:sz w:val="26"/>
          <w:szCs w:val="26"/>
          <w:rtl/>
          <w:lang w:bidi="fa-IR"/>
        </w:rPr>
        <w:t xml:space="preserve"> می‌</w:t>
      </w:r>
      <w:r w:rsidR="00EE583C" w:rsidRPr="006C11FC">
        <w:rPr>
          <w:rFonts w:cs="B Lotus"/>
          <w:sz w:val="26"/>
          <w:szCs w:val="26"/>
          <w:rtl/>
          <w:lang w:bidi="fa-IR"/>
        </w:rPr>
        <w:t>کنم. پس هر کس از سنت و روش من روی گرداند، از من نیست</w:t>
      </w:r>
      <w:r w:rsidRPr="006C11FC">
        <w:rPr>
          <w:rFonts w:cs="Traditional Arabic" w:hint="cs"/>
          <w:sz w:val="26"/>
          <w:szCs w:val="26"/>
          <w:rtl/>
          <w:lang w:bidi="fa-IR"/>
        </w:rPr>
        <w:t>»</w:t>
      </w:r>
      <w:r w:rsidR="00EE583C" w:rsidRPr="006C11FC">
        <w:rPr>
          <w:rFonts w:cs="B Lotus"/>
          <w:sz w:val="26"/>
          <w:szCs w:val="26"/>
          <w:rtl/>
          <w:lang w:bidi="fa-IR"/>
        </w:rPr>
        <w:t xml:space="preserve">. </w:t>
      </w:r>
      <w:r w:rsidR="00EE583C" w:rsidRPr="00782831">
        <w:rPr>
          <w:rFonts w:cs="B Lotus"/>
          <w:rtl/>
          <w:lang w:bidi="fa-IR"/>
        </w:rPr>
        <w:t>این کار همان معنای بدعت را دارد.</w:t>
      </w:r>
    </w:p>
    <w:p w:rsidR="00EE583C" w:rsidRPr="00782831" w:rsidRDefault="00EE583C" w:rsidP="00912D91">
      <w:pPr>
        <w:ind w:firstLine="284"/>
        <w:jc w:val="both"/>
        <w:rPr>
          <w:rFonts w:cs="B Lotus"/>
          <w:rtl/>
          <w:lang w:bidi="fa-IR"/>
        </w:rPr>
      </w:pPr>
      <w:r w:rsidRPr="00782831">
        <w:rPr>
          <w:rFonts w:cs="B Lotus"/>
          <w:rtl/>
          <w:lang w:bidi="fa-IR"/>
        </w:rPr>
        <w:t>- اگر گفته شود: قبلاً حکایت ابن عربی راجع به رهبانیت ذکر شد که رهبانیت به معنای جهانگ</w:t>
      </w:r>
      <w:r w:rsidR="006C11FC">
        <w:rPr>
          <w:rFonts w:cs="B Lotus"/>
          <w:rtl/>
          <w:lang w:bidi="fa-IR"/>
        </w:rPr>
        <w:t>ردی و قرار دادن دیرها برای گوشه</w:t>
      </w:r>
      <w:r w:rsidR="006C11FC">
        <w:rPr>
          <w:rFonts w:cs="B Lotus" w:hint="cs"/>
          <w:rtl/>
          <w:lang w:bidi="fa-IR"/>
        </w:rPr>
        <w:t>‌</w:t>
      </w:r>
      <w:r w:rsidRPr="00782831">
        <w:rPr>
          <w:rFonts w:cs="B Lotus"/>
          <w:rtl/>
          <w:lang w:bidi="fa-IR"/>
        </w:rPr>
        <w:t>نشینی است، در جواب گفته</w:t>
      </w:r>
      <w:r w:rsidR="00912D91">
        <w:rPr>
          <w:rFonts w:cs="B Lotus"/>
          <w:rtl/>
          <w:lang w:bidi="fa-IR"/>
        </w:rPr>
        <w:t xml:space="preserve"> می‌</w:t>
      </w:r>
      <w:r w:rsidRPr="00782831">
        <w:rPr>
          <w:rFonts w:cs="B Lotus"/>
          <w:rtl/>
          <w:lang w:bidi="fa-IR"/>
        </w:rPr>
        <w:t>شود: «رهبانیت در آیین ما موقع فساد و تباهی زمان، عملی مندوب است». غزالی این موضوع را در کتاب «</w:t>
      </w:r>
      <w:r w:rsidRPr="006C11FC">
        <w:rPr>
          <w:rStyle w:val="Char1"/>
          <w:rtl/>
        </w:rPr>
        <w:t>الإحیاء</w:t>
      </w:r>
      <w:r w:rsidRPr="00782831">
        <w:rPr>
          <w:rFonts w:cs="B Lotus"/>
          <w:rtl/>
          <w:lang w:bidi="fa-IR"/>
        </w:rPr>
        <w:t>» موقعی که از گوشه</w:t>
      </w:r>
      <w:r w:rsidR="00963215">
        <w:rPr>
          <w:rFonts w:cs="B Lotus"/>
          <w:rtl/>
          <w:lang w:bidi="fa-IR"/>
        </w:rPr>
        <w:t xml:space="preserve">‌گیری </w:t>
      </w:r>
      <w:r w:rsidRPr="00782831">
        <w:rPr>
          <w:rFonts w:cs="B Lotus"/>
          <w:rtl/>
          <w:lang w:bidi="fa-IR"/>
        </w:rPr>
        <w:t>و گوشه نشینی سخن به میان</w:t>
      </w:r>
      <w:r w:rsidR="00912D91">
        <w:rPr>
          <w:rFonts w:cs="B Lotus"/>
          <w:rtl/>
          <w:lang w:bidi="fa-IR"/>
        </w:rPr>
        <w:t xml:space="preserve"> می‌</w:t>
      </w:r>
      <w:r w:rsidRPr="00782831">
        <w:rPr>
          <w:rFonts w:cs="B Lotus"/>
          <w:rtl/>
          <w:lang w:bidi="fa-IR"/>
        </w:rPr>
        <w:t>آورد، به طور مفصل و مشروح آورده و در کتاب آداب نکاح، از آن به طور کافی بحث کرده است.</w:t>
      </w:r>
    </w:p>
    <w:p w:rsidR="00EE583C" w:rsidRDefault="00EE583C" w:rsidP="00254D46">
      <w:pPr>
        <w:widowControl w:val="0"/>
        <w:ind w:firstLine="284"/>
        <w:jc w:val="both"/>
        <w:rPr>
          <w:rFonts w:cs="B Lotus"/>
          <w:rtl/>
          <w:lang w:bidi="fa-IR"/>
        </w:rPr>
      </w:pPr>
      <w:r w:rsidRPr="00782831">
        <w:rPr>
          <w:rFonts w:cs="B Lotus"/>
          <w:rtl/>
          <w:lang w:bidi="fa-IR"/>
        </w:rPr>
        <w:t>خلاصه‏ی آن، چنین است که رهبانیت مشروع است بلکه موقع تباهی و انحراف و موقعی که ازدواج و در آمیختن با مردم، موجب گرفتاری انسان</w:t>
      </w:r>
      <w:r w:rsidR="00912D91">
        <w:rPr>
          <w:rFonts w:cs="B Lotus"/>
          <w:rtl/>
          <w:lang w:bidi="fa-IR"/>
        </w:rPr>
        <w:t xml:space="preserve"> می‌</w:t>
      </w:r>
      <w:r w:rsidRPr="00782831">
        <w:rPr>
          <w:rFonts w:cs="B Lotus"/>
          <w:rtl/>
          <w:lang w:bidi="fa-IR"/>
        </w:rPr>
        <w:t>شود و به اکتساب حرام و داخل شدن در اعمال ناجایز، اولی و بهتر است. همچنان که در «</w:t>
      </w:r>
      <w:r w:rsidRPr="006C11FC">
        <w:rPr>
          <w:rFonts w:ascii="mylotus" w:hAnsi="mylotus" w:cs="mylotus"/>
          <w:rtl/>
          <w:lang w:bidi="fa-IR"/>
        </w:rPr>
        <w:t>الصحیح</w:t>
      </w:r>
      <w:r w:rsidRPr="00782831">
        <w:rPr>
          <w:rFonts w:cs="B Lotus"/>
          <w:rtl/>
          <w:lang w:bidi="fa-IR"/>
        </w:rPr>
        <w:t>» آمده که آن حضرت</w:t>
      </w:r>
      <w:r>
        <w:rPr>
          <w:rFonts w:cs="CTraditional Arabic"/>
          <w:rtl/>
          <w:lang w:bidi="fa-IR"/>
        </w:rPr>
        <w:t>ص</w:t>
      </w:r>
      <w:r w:rsidR="00912D91">
        <w:rPr>
          <w:rFonts w:cs="B Lotus"/>
          <w:rtl/>
          <w:lang w:bidi="fa-IR"/>
        </w:rPr>
        <w:t xml:space="preserve"> فرمودند:</w:t>
      </w:r>
    </w:p>
    <w:p w:rsidR="00EE583C" w:rsidRPr="00782831" w:rsidRDefault="006C11FC" w:rsidP="00254D46">
      <w:pPr>
        <w:widowControl w:val="0"/>
        <w:ind w:firstLine="284"/>
        <w:jc w:val="both"/>
        <w:rPr>
          <w:rFonts w:cs="B Lotus"/>
          <w:rtl/>
          <w:lang w:bidi="fa-IR"/>
        </w:rPr>
      </w:pPr>
      <w:r>
        <w:rPr>
          <w:rFonts w:cs="Traditional Arabic" w:hint="cs"/>
          <w:rtl/>
          <w:lang w:bidi="fa-IR"/>
        </w:rPr>
        <w:t>«</w:t>
      </w:r>
      <w:r w:rsidRPr="006C11FC">
        <w:rPr>
          <w:rStyle w:val="Char2"/>
          <w:rFonts w:hint="eastAsia"/>
          <w:rtl/>
        </w:rPr>
        <w:t>يُوشِكُ</w:t>
      </w:r>
      <w:r w:rsidRPr="006C11FC">
        <w:rPr>
          <w:rStyle w:val="Char2"/>
          <w:rtl/>
        </w:rPr>
        <w:t xml:space="preserve"> </w:t>
      </w:r>
      <w:r w:rsidRPr="006C11FC">
        <w:rPr>
          <w:rStyle w:val="Char2"/>
          <w:rFonts w:hint="eastAsia"/>
          <w:rtl/>
        </w:rPr>
        <w:t>أَنْ</w:t>
      </w:r>
      <w:r w:rsidRPr="006C11FC">
        <w:rPr>
          <w:rStyle w:val="Char2"/>
          <w:rtl/>
        </w:rPr>
        <w:t xml:space="preserve"> </w:t>
      </w:r>
      <w:r w:rsidRPr="006C11FC">
        <w:rPr>
          <w:rStyle w:val="Char2"/>
          <w:rFonts w:hint="eastAsia"/>
          <w:rtl/>
        </w:rPr>
        <w:t>يَكُونَ</w:t>
      </w:r>
      <w:r w:rsidRPr="006C11FC">
        <w:rPr>
          <w:rStyle w:val="Char2"/>
          <w:rtl/>
        </w:rPr>
        <w:t xml:space="preserve"> </w:t>
      </w:r>
      <w:r w:rsidRPr="006C11FC">
        <w:rPr>
          <w:rStyle w:val="Char2"/>
          <w:rFonts w:hint="eastAsia"/>
          <w:rtl/>
        </w:rPr>
        <w:t>خَيْرُ</w:t>
      </w:r>
      <w:r w:rsidRPr="006C11FC">
        <w:rPr>
          <w:rStyle w:val="Char2"/>
          <w:rtl/>
        </w:rPr>
        <w:t xml:space="preserve"> </w:t>
      </w:r>
      <w:r w:rsidRPr="006C11FC">
        <w:rPr>
          <w:rStyle w:val="Char2"/>
          <w:rFonts w:hint="eastAsia"/>
          <w:rtl/>
        </w:rPr>
        <w:t>مَالِ</w:t>
      </w:r>
      <w:r w:rsidRPr="006C11FC">
        <w:rPr>
          <w:rStyle w:val="Char2"/>
          <w:rtl/>
        </w:rPr>
        <w:t xml:space="preserve"> </w:t>
      </w:r>
      <w:r w:rsidRPr="006C11FC">
        <w:rPr>
          <w:rStyle w:val="Char2"/>
          <w:rFonts w:hint="eastAsia"/>
          <w:rtl/>
        </w:rPr>
        <w:t>الْمُسْلِمِ</w:t>
      </w:r>
      <w:r w:rsidRPr="006C11FC">
        <w:rPr>
          <w:rStyle w:val="Char2"/>
          <w:rtl/>
        </w:rPr>
        <w:t xml:space="preserve"> </w:t>
      </w:r>
      <w:r w:rsidRPr="006C11FC">
        <w:rPr>
          <w:rStyle w:val="Char2"/>
          <w:rFonts w:hint="eastAsia"/>
          <w:rtl/>
        </w:rPr>
        <w:t>غَنَمًا</w:t>
      </w:r>
      <w:r w:rsidRPr="006C11FC">
        <w:rPr>
          <w:rStyle w:val="Char2"/>
          <w:rtl/>
        </w:rPr>
        <w:t xml:space="preserve"> </w:t>
      </w:r>
      <w:r w:rsidRPr="006C11FC">
        <w:rPr>
          <w:rStyle w:val="Char2"/>
          <w:rFonts w:hint="eastAsia"/>
          <w:rtl/>
        </w:rPr>
        <w:t>يَتْبَعُ</w:t>
      </w:r>
      <w:r w:rsidRPr="006C11FC">
        <w:rPr>
          <w:rStyle w:val="Char2"/>
          <w:rtl/>
        </w:rPr>
        <w:t xml:space="preserve"> </w:t>
      </w:r>
      <w:r w:rsidRPr="006C11FC">
        <w:rPr>
          <w:rStyle w:val="Char2"/>
          <w:rFonts w:hint="eastAsia"/>
          <w:rtl/>
        </w:rPr>
        <w:t>بِهَا</w:t>
      </w:r>
      <w:r w:rsidRPr="006C11FC">
        <w:rPr>
          <w:rStyle w:val="Char2"/>
          <w:rtl/>
        </w:rPr>
        <w:t xml:space="preserve"> </w:t>
      </w:r>
      <w:r w:rsidRPr="006C11FC">
        <w:rPr>
          <w:rStyle w:val="Char2"/>
          <w:rFonts w:hint="eastAsia"/>
          <w:rtl/>
        </w:rPr>
        <w:t>شَعَفَ</w:t>
      </w:r>
      <w:r w:rsidRPr="006C11FC">
        <w:rPr>
          <w:rStyle w:val="Char2"/>
          <w:rtl/>
        </w:rPr>
        <w:t xml:space="preserve"> </w:t>
      </w:r>
      <w:r w:rsidRPr="006C11FC">
        <w:rPr>
          <w:rStyle w:val="Char2"/>
          <w:rFonts w:hint="eastAsia"/>
          <w:rtl/>
        </w:rPr>
        <w:t>الْجِبَالِ</w:t>
      </w:r>
      <w:r w:rsidRPr="006C11FC">
        <w:rPr>
          <w:rStyle w:val="Char2"/>
          <w:rtl/>
        </w:rPr>
        <w:t xml:space="preserve"> </w:t>
      </w:r>
      <w:r w:rsidRPr="006C11FC">
        <w:rPr>
          <w:rStyle w:val="Char2"/>
          <w:rFonts w:hint="eastAsia"/>
          <w:rtl/>
        </w:rPr>
        <w:t>وَمَوَاقِعَ</w:t>
      </w:r>
      <w:r w:rsidRPr="006C11FC">
        <w:rPr>
          <w:rStyle w:val="Char2"/>
          <w:rtl/>
        </w:rPr>
        <w:t xml:space="preserve"> </w:t>
      </w:r>
      <w:r w:rsidRPr="006C11FC">
        <w:rPr>
          <w:rStyle w:val="Char2"/>
          <w:rFonts w:hint="eastAsia"/>
          <w:rtl/>
        </w:rPr>
        <w:t>الْقَطْرِ</w:t>
      </w:r>
      <w:r w:rsidRPr="006C11FC">
        <w:rPr>
          <w:rStyle w:val="Char2"/>
          <w:rtl/>
        </w:rPr>
        <w:t xml:space="preserve"> </w:t>
      </w:r>
      <w:r w:rsidRPr="006C11FC">
        <w:rPr>
          <w:rStyle w:val="Char2"/>
          <w:rFonts w:hint="eastAsia"/>
          <w:rtl/>
        </w:rPr>
        <w:t>يَفِرُّ</w:t>
      </w:r>
      <w:r w:rsidRPr="006C11FC">
        <w:rPr>
          <w:rStyle w:val="Char2"/>
          <w:rtl/>
        </w:rPr>
        <w:t xml:space="preserve"> </w:t>
      </w:r>
      <w:r w:rsidRPr="006C11FC">
        <w:rPr>
          <w:rStyle w:val="Char2"/>
          <w:rFonts w:hint="eastAsia"/>
          <w:rtl/>
        </w:rPr>
        <w:t>بِدِينِهِ</w:t>
      </w:r>
      <w:r w:rsidRPr="006C11FC">
        <w:rPr>
          <w:rStyle w:val="Char2"/>
          <w:rtl/>
        </w:rPr>
        <w:t xml:space="preserve"> </w:t>
      </w:r>
      <w:r w:rsidRPr="006C11FC">
        <w:rPr>
          <w:rStyle w:val="Char2"/>
          <w:rFonts w:hint="eastAsia"/>
          <w:rtl/>
        </w:rPr>
        <w:t>مِنَ</w:t>
      </w:r>
      <w:r w:rsidRPr="006C11FC">
        <w:rPr>
          <w:rStyle w:val="Char2"/>
          <w:rtl/>
        </w:rPr>
        <w:t xml:space="preserve"> </w:t>
      </w:r>
      <w:r w:rsidRPr="006C11FC">
        <w:rPr>
          <w:rStyle w:val="Char2"/>
          <w:rFonts w:hint="eastAsia"/>
          <w:rtl/>
        </w:rPr>
        <w:t>الْفِتَنِ</w:t>
      </w:r>
      <w:r>
        <w:rPr>
          <w:rFonts w:cs="Traditional Arabic" w:hint="cs"/>
          <w:rtl/>
          <w:lang w:bidi="fa-IR"/>
        </w:rPr>
        <w:t>»</w:t>
      </w:r>
      <w:r w:rsidR="00EE583C" w:rsidRPr="00782831">
        <w:rPr>
          <w:rStyle w:val="FootnoteReference"/>
          <w:rFonts w:eastAsia="SimSun" w:cs="B Lotus"/>
          <w:rtl/>
          <w:lang w:bidi="fa-IR"/>
        </w:rPr>
        <w:footnoteReference w:id="2"/>
      </w:r>
      <w:r>
        <w:rPr>
          <w:rFonts w:cs="B Lotus" w:hint="cs"/>
          <w:rtl/>
          <w:lang w:bidi="fa-IR"/>
        </w:rPr>
        <w:t>.</w:t>
      </w:r>
    </w:p>
    <w:p w:rsidR="00EE583C" w:rsidRPr="00782831" w:rsidRDefault="006C11FC" w:rsidP="006C11FC">
      <w:pPr>
        <w:ind w:firstLine="284"/>
        <w:jc w:val="both"/>
        <w:rPr>
          <w:rFonts w:cs="B Lotus"/>
          <w:rtl/>
          <w:lang w:bidi="fa-IR"/>
        </w:rPr>
      </w:pPr>
      <w:r w:rsidRPr="006C11FC">
        <w:rPr>
          <w:rFonts w:cs="Traditional Arabic" w:hint="cs"/>
          <w:sz w:val="26"/>
          <w:szCs w:val="26"/>
          <w:rtl/>
          <w:lang w:bidi="fa-IR"/>
        </w:rPr>
        <w:t>«</w:t>
      </w:r>
      <w:r w:rsidR="00EE583C" w:rsidRPr="006C11FC">
        <w:rPr>
          <w:rFonts w:cs="B Lotus"/>
          <w:sz w:val="26"/>
          <w:szCs w:val="26"/>
          <w:rtl/>
          <w:lang w:bidi="fa-IR"/>
        </w:rPr>
        <w:t>احتمال دارد که بهترین مال مسلمانان، گوسفندانی باشد که با آنها، قله‏ی کوه</w:t>
      </w:r>
      <w:r w:rsidR="00E507EB" w:rsidRPr="006C11FC">
        <w:rPr>
          <w:rFonts w:cs="B Lotus"/>
          <w:sz w:val="26"/>
          <w:szCs w:val="26"/>
          <w:rtl/>
          <w:lang w:bidi="fa-IR"/>
        </w:rPr>
        <w:t>‌ها</w:t>
      </w:r>
      <w:r w:rsidR="00EE583C" w:rsidRPr="006C11FC">
        <w:rPr>
          <w:rFonts w:cs="B Lotus"/>
          <w:sz w:val="26"/>
          <w:szCs w:val="26"/>
          <w:rtl/>
          <w:lang w:bidi="fa-IR"/>
        </w:rPr>
        <w:t xml:space="preserve"> و کناره‏ی</w:t>
      </w:r>
      <w:r w:rsidR="00DB3612">
        <w:rPr>
          <w:rFonts w:cs="B Lotus"/>
          <w:sz w:val="26"/>
          <w:szCs w:val="26"/>
          <w:rtl/>
          <w:lang w:bidi="fa-IR"/>
        </w:rPr>
        <w:t xml:space="preserve"> </w:t>
      </w:r>
      <w:r w:rsidR="00EE583C" w:rsidRPr="006C11FC">
        <w:rPr>
          <w:rFonts w:cs="B Lotus"/>
          <w:sz w:val="26"/>
          <w:szCs w:val="26"/>
          <w:rtl/>
          <w:lang w:bidi="fa-IR"/>
        </w:rPr>
        <w:t>سرزمین</w:t>
      </w:r>
      <w:r w:rsidR="00E507EB" w:rsidRPr="006C11FC">
        <w:rPr>
          <w:rFonts w:cs="B Lotus"/>
          <w:sz w:val="26"/>
          <w:szCs w:val="26"/>
          <w:rtl/>
          <w:lang w:bidi="fa-IR"/>
        </w:rPr>
        <w:t>‌ها</w:t>
      </w:r>
      <w:r w:rsidR="00EE583C" w:rsidRPr="006C11FC">
        <w:rPr>
          <w:rFonts w:cs="B Lotus"/>
          <w:sz w:val="26"/>
          <w:szCs w:val="26"/>
          <w:rtl/>
          <w:lang w:bidi="fa-IR"/>
        </w:rPr>
        <w:t xml:space="preserve"> را</w:t>
      </w:r>
      <w:r w:rsidR="00912D91" w:rsidRPr="006C11FC">
        <w:rPr>
          <w:rFonts w:cs="B Lotus"/>
          <w:sz w:val="26"/>
          <w:szCs w:val="26"/>
          <w:rtl/>
          <w:lang w:bidi="fa-IR"/>
        </w:rPr>
        <w:t xml:space="preserve"> می‌</w:t>
      </w:r>
      <w:r w:rsidR="00EE583C" w:rsidRPr="006C11FC">
        <w:rPr>
          <w:rFonts w:cs="B Lotus"/>
          <w:sz w:val="26"/>
          <w:szCs w:val="26"/>
          <w:rtl/>
          <w:lang w:bidi="fa-IR"/>
        </w:rPr>
        <w:t>پیماید و از دست فتنه</w:t>
      </w:r>
      <w:r w:rsidR="00E507EB" w:rsidRPr="006C11FC">
        <w:rPr>
          <w:rFonts w:cs="B Lotus"/>
          <w:sz w:val="26"/>
          <w:szCs w:val="26"/>
          <w:rtl/>
          <w:lang w:bidi="fa-IR"/>
        </w:rPr>
        <w:t>‌ها</w:t>
      </w:r>
      <w:r w:rsidR="00EE583C" w:rsidRPr="006C11FC">
        <w:rPr>
          <w:rFonts w:cs="B Lotus"/>
          <w:sz w:val="26"/>
          <w:szCs w:val="26"/>
          <w:rtl/>
          <w:lang w:bidi="fa-IR"/>
        </w:rPr>
        <w:t xml:space="preserve"> فرار</w:t>
      </w:r>
      <w:r w:rsidR="00912D91" w:rsidRPr="006C11FC">
        <w:rPr>
          <w:rFonts w:cs="B Lotus"/>
          <w:sz w:val="26"/>
          <w:szCs w:val="26"/>
          <w:rtl/>
          <w:lang w:bidi="fa-IR"/>
        </w:rPr>
        <w:t xml:space="preserve"> می‌</w:t>
      </w:r>
      <w:r w:rsidR="00EE583C" w:rsidRPr="006C11FC">
        <w:rPr>
          <w:rFonts w:cs="B Lotus"/>
          <w:sz w:val="26"/>
          <w:szCs w:val="26"/>
          <w:rtl/>
          <w:lang w:bidi="fa-IR"/>
        </w:rPr>
        <w:t>کند تا دینش را حفظ کند</w:t>
      </w:r>
      <w:r w:rsidRPr="006C11FC">
        <w:rPr>
          <w:rFonts w:cs="Traditional Arabic" w:hint="cs"/>
          <w:sz w:val="26"/>
          <w:szCs w:val="26"/>
          <w:rtl/>
          <w:lang w:bidi="fa-IR"/>
        </w:rPr>
        <w:t>»</w:t>
      </w:r>
      <w:r w:rsidR="00EE583C" w:rsidRPr="006C11FC">
        <w:rPr>
          <w:rFonts w:cs="B Lotus"/>
          <w:sz w:val="26"/>
          <w:szCs w:val="26"/>
          <w:rtl/>
          <w:lang w:bidi="fa-IR"/>
        </w:rPr>
        <w:t xml:space="preserve">. </w:t>
      </w:r>
      <w:r w:rsidR="00EE583C" w:rsidRPr="00782831">
        <w:rPr>
          <w:rFonts w:cs="B Lotus"/>
          <w:rtl/>
          <w:lang w:bidi="fa-IR"/>
        </w:rPr>
        <w:t>و دیگر احادیثی که در این رابطه آمده است.</w:t>
      </w:r>
    </w:p>
    <w:p w:rsidR="00EE583C" w:rsidRDefault="00EE583C" w:rsidP="00D41F4F">
      <w:pPr>
        <w:ind w:firstLine="284"/>
        <w:jc w:val="both"/>
        <w:rPr>
          <w:rFonts w:cs="B Lotus"/>
          <w:rtl/>
          <w:lang w:bidi="fa-IR"/>
        </w:rPr>
      </w:pPr>
      <w:r w:rsidRPr="00782831">
        <w:rPr>
          <w:rFonts w:cs="B Lotus"/>
          <w:rtl/>
          <w:lang w:bidi="fa-IR"/>
        </w:rPr>
        <w:t>به علاوه، خداوند بلند مرتبه به پیامبرش</w:t>
      </w:r>
      <w:r w:rsidR="00D41F4F">
        <w:rPr>
          <w:rFonts w:cs="CTraditional Arabic"/>
          <w:rtl/>
          <w:lang w:bidi="fa-IR"/>
        </w:rPr>
        <w:t>ص</w:t>
      </w:r>
      <w:r w:rsidR="00D41F4F">
        <w:rPr>
          <w:rFonts w:cs="B Lotus"/>
          <w:rtl/>
          <w:lang w:bidi="fa-IR"/>
        </w:rPr>
        <w:t xml:space="preserve"> </w:t>
      </w:r>
      <w:r w:rsidR="00912D91">
        <w:rPr>
          <w:rFonts w:cs="B Lotus"/>
          <w:rtl/>
          <w:lang w:bidi="fa-IR"/>
        </w:rPr>
        <w:t>می‌</w:t>
      </w:r>
      <w:r w:rsidRPr="00782831">
        <w:rPr>
          <w:rFonts w:cs="B Lotus"/>
          <w:rtl/>
          <w:lang w:bidi="fa-IR"/>
        </w:rPr>
        <w:t>فرماید:</w:t>
      </w:r>
    </w:p>
    <w:p w:rsidR="00EE583C" w:rsidRPr="00782831" w:rsidRDefault="00D41F4F" w:rsidP="003F375B">
      <w:pPr>
        <w:ind w:firstLine="284"/>
        <w:jc w:val="both"/>
        <w:rPr>
          <w:rFonts w:hAnsi="Arial" w:cs="B Lotus"/>
          <w:color w:val="000000"/>
          <w:rtl/>
          <w:lang w:bidi="fa-IR"/>
        </w:rPr>
      </w:pPr>
      <w:r>
        <w:rPr>
          <w:rFonts w:cs="Traditional Arabic"/>
          <w:rtl/>
          <w:lang w:bidi="fa-IR"/>
        </w:rPr>
        <w:t>﴿</w:t>
      </w:r>
      <w:r w:rsidR="003F375B">
        <w:rPr>
          <w:rFonts w:ascii="KFGQPC Uthmanic Script HAFS" w:cs="KFGQPC Uthmanic Script HAFS" w:hint="eastAsia"/>
          <w:rtl/>
        </w:rPr>
        <w:t>وَ</w:t>
      </w:r>
      <w:r w:rsidR="003F375B">
        <w:rPr>
          <w:rFonts w:ascii="KFGQPC Uthmanic Script HAFS" w:cs="KFGQPC Uthmanic Script HAFS" w:hint="cs"/>
          <w:rtl/>
        </w:rPr>
        <w:t>ٱ</w:t>
      </w:r>
      <w:r w:rsidR="003F375B">
        <w:rPr>
          <w:rFonts w:ascii="KFGQPC Uthmanic Script HAFS" w:cs="KFGQPC Uthmanic Script HAFS" w:hint="eastAsia"/>
          <w:rtl/>
        </w:rPr>
        <w:t>ذ</w:t>
      </w:r>
      <w:r w:rsidR="003F375B">
        <w:rPr>
          <w:rFonts w:ascii="KFGQPC Uthmanic Script HAFS" w:cs="KFGQPC Uthmanic Script HAFS" w:hint="cs"/>
          <w:rtl/>
        </w:rPr>
        <w:t>ۡ</w:t>
      </w:r>
      <w:r w:rsidR="003F375B">
        <w:rPr>
          <w:rFonts w:ascii="KFGQPC Uthmanic Script HAFS" w:cs="KFGQPC Uthmanic Script HAFS" w:hint="eastAsia"/>
          <w:rtl/>
        </w:rPr>
        <w:t>كُرِ</w:t>
      </w:r>
      <w:r w:rsidR="003F375B">
        <w:rPr>
          <w:rFonts w:ascii="KFGQPC Uthmanic Script HAFS" w:cs="KFGQPC Uthmanic Script HAFS"/>
          <w:rtl/>
        </w:rPr>
        <w:t xml:space="preserve"> </w:t>
      </w:r>
      <w:r w:rsidR="003F375B">
        <w:rPr>
          <w:rFonts w:ascii="KFGQPC Uthmanic Script HAFS" w:cs="KFGQPC Uthmanic Script HAFS" w:hint="cs"/>
          <w:rtl/>
        </w:rPr>
        <w:t>ٱ</w:t>
      </w:r>
      <w:r w:rsidR="003F375B">
        <w:rPr>
          <w:rFonts w:ascii="KFGQPC Uthmanic Script HAFS" w:cs="KFGQPC Uthmanic Script HAFS" w:hint="eastAsia"/>
          <w:rtl/>
        </w:rPr>
        <w:t>س</w:t>
      </w:r>
      <w:r w:rsidR="003F375B">
        <w:rPr>
          <w:rFonts w:ascii="KFGQPC Uthmanic Script HAFS" w:cs="KFGQPC Uthmanic Script HAFS" w:hint="cs"/>
          <w:rtl/>
        </w:rPr>
        <w:t>ۡ</w:t>
      </w:r>
      <w:r w:rsidR="003F375B">
        <w:rPr>
          <w:rFonts w:ascii="KFGQPC Uthmanic Script HAFS" w:cs="KFGQPC Uthmanic Script HAFS" w:hint="eastAsia"/>
          <w:rtl/>
        </w:rPr>
        <w:t>مَ</w:t>
      </w:r>
      <w:r w:rsidR="003F375B">
        <w:rPr>
          <w:rFonts w:ascii="KFGQPC Uthmanic Script HAFS" w:cs="KFGQPC Uthmanic Script HAFS"/>
          <w:rtl/>
        </w:rPr>
        <w:t xml:space="preserve"> </w:t>
      </w:r>
      <w:r w:rsidR="003F375B">
        <w:rPr>
          <w:rFonts w:ascii="KFGQPC Uthmanic Script HAFS" w:cs="KFGQPC Uthmanic Script HAFS" w:hint="eastAsia"/>
          <w:rtl/>
        </w:rPr>
        <w:t>رَبِّكَ</w:t>
      </w:r>
      <w:r w:rsidR="003F375B">
        <w:rPr>
          <w:rFonts w:ascii="KFGQPC Uthmanic Script HAFS" w:cs="KFGQPC Uthmanic Script HAFS"/>
          <w:rtl/>
        </w:rPr>
        <w:t xml:space="preserve"> </w:t>
      </w:r>
      <w:r w:rsidR="003F375B">
        <w:rPr>
          <w:rFonts w:ascii="KFGQPC Uthmanic Script HAFS" w:cs="KFGQPC Uthmanic Script HAFS" w:hint="eastAsia"/>
          <w:rtl/>
        </w:rPr>
        <w:t>وَتَبَتَّل</w:t>
      </w:r>
      <w:r w:rsidR="003F375B">
        <w:rPr>
          <w:rFonts w:ascii="KFGQPC Uthmanic Script HAFS" w:cs="KFGQPC Uthmanic Script HAFS" w:hint="cs"/>
          <w:rtl/>
        </w:rPr>
        <w:t>ۡ</w:t>
      </w:r>
      <w:r w:rsidR="003F375B">
        <w:rPr>
          <w:rFonts w:ascii="KFGQPC Uthmanic Script HAFS" w:cs="KFGQPC Uthmanic Script HAFS"/>
          <w:rtl/>
        </w:rPr>
        <w:t xml:space="preserve"> </w:t>
      </w:r>
      <w:r w:rsidR="003F375B">
        <w:rPr>
          <w:rFonts w:ascii="KFGQPC Uthmanic Script HAFS" w:cs="KFGQPC Uthmanic Script HAFS" w:hint="eastAsia"/>
          <w:rtl/>
        </w:rPr>
        <w:t>إِلَي</w:t>
      </w:r>
      <w:r w:rsidR="003F375B">
        <w:rPr>
          <w:rFonts w:ascii="KFGQPC Uthmanic Script HAFS" w:cs="KFGQPC Uthmanic Script HAFS" w:hint="cs"/>
          <w:rtl/>
        </w:rPr>
        <w:t>ۡ</w:t>
      </w:r>
      <w:r w:rsidR="003F375B">
        <w:rPr>
          <w:rFonts w:ascii="KFGQPC Uthmanic Script HAFS" w:cs="KFGQPC Uthmanic Script HAFS" w:hint="eastAsia"/>
          <w:rtl/>
        </w:rPr>
        <w:t>هِ</w:t>
      </w:r>
      <w:r w:rsidR="003F375B">
        <w:rPr>
          <w:rFonts w:ascii="KFGQPC Uthmanic Script HAFS" w:cs="KFGQPC Uthmanic Script HAFS"/>
          <w:rtl/>
        </w:rPr>
        <w:t xml:space="preserve"> </w:t>
      </w:r>
      <w:r w:rsidR="003F375B">
        <w:rPr>
          <w:rFonts w:ascii="KFGQPC Uthmanic Script HAFS" w:cs="KFGQPC Uthmanic Script HAFS" w:hint="eastAsia"/>
          <w:rtl/>
        </w:rPr>
        <w:t>تَب</w:t>
      </w:r>
      <w:r w:rsidR="003F375B">
        <w:rPr>
          <w:rFonts w:ascii="KFGQPC Uthmanic Script HAFS" w:cs="KFGQPC Uthmanic Script HAFS" w:hint="cs"/>
          <w:rtl/>
        </w:rPr>
        <w:t>ۡ</w:t>
      </w:r>
      <w:r w:rsidR="003F375B">
        <w:rPr>
          <w:rFonts w:ascii="KFGQPC Uthmanic Script HAFS" w:cs="KFGQPC Uthmanic Script HAFS" w:hint="eastAsia"/>
          <w:rtl/>
        </w:rPr>
        <w:t>تِيل</w:t>
      </w:r>
      <w:r w:rsidR="003F375B">
        <w:rPr>
          <w:rFonts w:ascii="KFGQPC Uthmanic Script HAFS" w:cs="KFGQPC Uthmanic Script HAFS" w:hint="cs"/>
          <w:rtl/>
        </w:rPr>
        <w:t>ٗ</w:t>
      </w:r>
      <w:r w:rsidR="003F375B">
        <w:rPr>
          <w:rFonts w:ascii="KFGQPC Uthmanic Script HAFS" w:cs="KFGQPC Uthmanic Script HAFS" w:hint="eastAsia"/>
          <w:rtl/>
        </w:rPr>
        <w:t>ا</w:t>
      </w:r>
      <w:r w:rsidR="003F375B">
        <w:rPr>
          <w:rFonts w:ascii="KFGQPC Uthmanic Script HAFS" w:cs="KFGQPC Uthmanic Script HAFS"/>
          <w:rtl/>
        </w:rPr>
        <w:t xml:space="preserve"> </w:t>
      </w:r>
      <w:r w:rsidR="003F375B">
        <w:rPr>
          <w:rFonts w:ascii="KFGQPC Uthmanic Script HAFS" w:cs="KFGQPC Uthmanic Script HAFS" w:hint="cs"/>
          <w:rtl/>
        </w:rPr>
        <w:t>٨</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6C11FC">
        <w:rPr>
          <w:rFonts w:cs="B Lotus" w:hint="cs"/>
          <w:color w:val="000000"/>
          <w:sz w:val="26"/>
          <w:szCs w:val="26"/>
          <w:rtl/>
          <w:lang w:bidi="fa-IR"/>
        </w:rPr>
        <w:t>المزمل: 8</w:t>
      </w:r>
      <w:r>
        <w:rPr>
          <w:rFonts w:cs="B Lotus"/>
          <w:color w:val="000000"/>
          <w:sz w:val="26"/>
          <w:szCs w:val="26"/>
          <w:rtl/>
          <w:lang w:bidi="fa-IR"/>
        </w:rPr>
        <w:t>]</w:t>
      </w:r>
      <w:r>
        <w:rPr>
          <w:rFonts w:cs="B Lotus"/>
          <w:color w:val="000000"/>
          <w:rtl/>
          <w:lang w:bidi="fa-IR"/>
        </w:rPr>
        <w:t>.</w:t>
      </w:r>
    </w:p>
    <w:p w:rsidR="00EE583C" w:rsidRPr="00782831" w:rsidRDefault="006C11FC" w:rsidP="006C11FC">
      <w:pPr>
        <w:ind w:firstLine="284"/>
        <w:jc w:val="both"/>
        <w:rPr>
          <w:rFonts w:cs="B Lotus"/>
          <w:rtl/>
          <w:lang w:bidi="fa-IR"/>
        </w:rPr>
      </w:pPr>
      <w:r w:rsidRPr="006C11FC">
        <w:rPr>
          <w:rFonts w:cs="Traditional Arabic" w:hint="cs"/>
          <w:sz w:val="26"/>
          <w:szCs w:val="26"/>
          <w:rtl/>
          <w:lang w:bidi="fa-IR"/>
        </w:rPr>
        <w:t>«</w:t>
      </w:r>
      <w:r w:rsidR="00EE583C" w:rsidRPr="006C11FC">
        <w:rPr>
          <w:rFonts w:cs="B Lotus"/>
          <w:sz w:val="26"/>
          <w:szCs w:val="26"/>
          <w:rtl/>
          <w:lang w:bidi="fa-IR"/>
        </w:rPr>
        <w:t>‏نام پروردگارت را بِبَر</w:t>
      </w:r>
      <w:r w:rsidR="00F339BD">
        <w:rPr>
          <w:rFonts w:cs="B Lotus"/>
          <w:sz w:val="26"/>
          <w:szCs w:val="26"/>
          <w:rtl/>
          <w:lang w:bidi="fa-IR"/>
        </w:rPr>
        <w:t xml:space="preserve">، </w:t>
      </w:r>
      <w:r w:rsidR="00EE583C" w:rsidRPr="006C11FC">
        <w:rPr>
          <w:rFonts w:cs="B Lotus"/>
          <w:sz w:val="26"/>
          <w:szCs w:val="26"/>
          <w:rtl/>
          <w:lang w:bidi="fa-IR"/>
        </w:rPr>
        <w:t>و از همه چيز بِبُر و بدو بپيوند (و در دل</w:t>
      </w:r>
      <w:r w:rsidRPr="006C11FC">
        <w:rPr>
          <w:rFonts w:cs="B Lotus" w:hint="cs"/>
          <w:sz w:val="26"/>
          <w:szCs w:val="26"/>
          <w:rtl/>
          <w:lang w:bidi="fa-IR"/>
        </w:rPr>
        <w:t>‌</w:t>
      </w:r>
      <w:r w:rsidR="00EE583C" w:rsidRPr="006C11FC">
        <w:rPr>
          <w:rFonts w:cs="B Lotus"/>
          <w:sz w:val="26"/>
          <w:szCs w:val="26"/>
          <w:rtl/>
          <w:lang w:bidi="fa-IR"/>
        </w:rPr>
        <w:t>ها</w:t>
      </w:r>
      <w:r w:rsidRPr="006C11FC">
        <w:rPr>
          <w:rFonts w:cs="B Lotus"/>
          <w:sz w:val="26"/>
          <w:szCs w:val="26"/>
          <w:rtl/>
          <w:lang w:bidi="fa-IR"/>
        </w:rPr>
        <w:t>ي شب به نيايش و پرستش او بپرداز</w:t>
      </w:r>
      <w:r w:rsidR="00EE583C" w:rsidRPr="006C11FC">
        <w:rPr>
          <w:rFonts w:cs="B Lotus"/>
          <w:sz w:val="26"/>
          <w:szCs w:val="26"/>
          <w:rtl/>
          <w:lang w:bidi="fa-IR"/>
        </w:rPr>
        <w:t>)</w:t>
      </w:r>
      <w:r w:rsidRPr="006C11FC">
        <w:rPr>
          <w:rFonts w:cs="Traditional Arabic" w:hint="cs"/>
          <w:sz w:val="26"/>
          <w:szCs w:val="26"/>
          <w:rtl/>
          <w:lang w:bidi="fa-IR"/>
        </w:rPr>
        <w:t>»</w:t>
      </w:r>
      <w:r w:rsidR="00EE583C" w:rsidRPr="006C11FC">
        <w:rPr>
          <w:rFonts w:cs="B Lotus"/>
          <w:sz w:val="26"/>
          <w:szCs w:val="26"/>
          <w:rtl/>
          <w:lang w:bidi="fa-IR"/>
        </w:rPr>
        <w:t xml:space="preserve"> </w:t>
      </w:r>
      <w:r w:rsidR="00EE583C" w:rsidRPr="00782831">
        <w:rPr>
          <w:rFonts w:cs="B Lotus"/>
          <w:rtl/>
          <w:lang w:bidi="fa-IR"/>
        </w:rPr>
        <w:t>«</w:t>
      </w:r>
      <w:r w:rsidR="00EE583C" w:rsidRPr="006C11FC">
        <w:rPr>
          <w:rFonts w:ascii="mylotus" w:hAnsi="mylotus" w:cs="mylotus"/>
          <w:rtl/>
          <w:lang w:bidi="fa-IR"/>
        </w:rPr>
        <w:t>تبتّل</w:t>
      </w:r>
      <w:r w:rsidR="00EE583C" w:rsidRPr="00782831">
        <w:rPr>
          <w:rFonts w:cs="B Lotus"/>
          <w:rtl/>
          <w:lang w:bidi="fa-IR"/>
        </w:rPr>
        <w:t>»</w:t>
      </w:r>
      <w:r>
        <w:rPr>
          <w:rFonts w:cs="B Lotus" w:hint="cs"/>
          <w:rtl/>
          <w:lang w:bidi="fa-IR"/>
        </w:rPr>
        <w:t xml:space="preserve"> </w:t>
      </w:r>
      <w:r>
        <w:rPr>
          <w:rFonts w:cs="B Lotus"/>
          <w:rtl/>
          <w:lang w:bidi="fa-IR"/>
        </w:rPr>
        <w:t>-</w:t>
      </w:r>
      <w:r w:rsidR="00EE583C" w:rsidRPr="00782831">
        <w:rPr>
          <w:rFonts w:cs="B Lotus"/>
          <w:rtl/>
          <w:lang w:bidi="fa-IR"/>
        </w:rPr>
        <w:t>بنا به آنچه که زید بن اسلم گفته است- به معنای ترک</w:t>
      </w:r>
      <w:r w:rsidR="00DB3612">
        <w:rPr>
          <w:rFonts w:cs="B Lotus"/>
          <w:rtl/>
          <w:lang w:bidi="fa-IR"/>
        </w:rPr>
        <w:t xml:space="preserve"> </w:t>
      </w:r>
      <w:r w:rsidR="00EE583C" w:rsidRPr="00782831">
        <w:rPr>
          <w:rFonts w:cs="B Lotus"/>
          <w:rtl/>
          <w:lang w:bidi="fa-IR"/>
        </w:rPr>
        <w:t>دنیاست. تبتل از این گفته‏ی عرب</w:t>
      </w:r>
      <w:r w:rsidR="00E507EB">
        <w:rPr>
          <w:rFonts w:cs="B Lotus"/>
          <w:rtl/>
          <w:lang w:bidi="fa-IR"/>
        </w:rPr>
        <w:t>‌ها</w:t>
      </w:r>
      <w:r w:rsidR="00EE583C" w:rsidRPr="00782831">
        <w:rPr>
          <w:rFonts w:cs="B Lotus"/>
          <w:rtl/>
          <w:lang w:bidi="fa-IR"/>
        </w:rPr>
        <w:t xml:space="preserve"> آمده است: «</w:t>
      </w:r>
      <w:r w:rsidR="00EE583C" w:rsidRPr="006C11FC">
        <w:rPr>
          <w:rStyle w:val="Char1"/>
          <w:rtl/>
        </w:rPr>
        <w:t>بتلتُ الحبل بتلاً</w:t>
      </w:r>
      <w:r w:rsidR="00EE583C" w:rsidRPr="00782831">
        <w:rPr>
          <w:rFonts w:cs="B Lotus"/>
          <w:rtl/>
          <w:lang w:bidi="fa-IR"/>
        </w:rPr>
        <w:t xml:space="preserve">» </w:t>
      </w:r>
      <w:r w:rsidR="00D41F4F">
        <w:rPr>
          <w:rFonts w:cs="B Lotus"/>
          <w:rtl/>
          <w:lang w:bidi="fa-IR"/>
        </w:rPr>
        <w:t>«</w:t>
      </w:r>
      <w:r w:rsidR="00EE583C" w:rsidRPr="00782831">
        <w:rPr>
          <w:rFonts w:cs="B Lotus"/>
          <w:rtl/>
          <w:lang w:bidi="fa-IR"/>
        </w:rPr>
        <w:t>طناب را بریدم». موقعی که طناب را ببرند این گفته را به زبان</w:t>
      </w:r>
      <w:r w:rsidR="00912D91">
        <w:rPr>
          <w:rFonts w:cs="B Lotus"/>
          <w:rtl/>
          <w:lang w:bidi="fa-IR"/>
        </w:rPr>
        <w:t xml:space="preserve"> می‌</w:t>
      </w:r>
      <w:r w:rsidR="00EE583C" w:rsidRPr="00782831">
        <w:rPr>
          <w:rFonts w:cs="B Lotus"/>
          <w:rtl/>
          <w:lang w:bidi="fa-IR"/>
        </w:rPr>
        <w:t>آورند. پس معنای آیه‏ی فوق این است: از هر چیزی جز خدا، ببر.</w:t>
      </w:r>
    </w:p>
    <w:p w:rsidR="00EE583C" w:rsidRPr="00782831" w:rsidRDefault="00EE583C" w:rsidP="00912D91">
      <w:pPr>
        <w:ind w:firstLine="284"/>
        <w:jc w:val="both"/>
        <w:rPr>
          <w:rFonts w:cs="B Lotus"/>
          <w:rtl/>
          <w:lang w:bidi="fa-IR"/>
        </w:rPr>
      </w:pPr>
      <w:r w:rsidRPr="00782831">
        <w:rPr>
          <w:rFonts w:cs="B Lotus"/>
          <w:rtl/>
          <w:lang w:bidi="fa-IR"/>
        </w:rPr>
        <w:t>حسن و دیگران در معنای آیه‏ی مذکور گفته</w:t>
      </w:r>
      <w:r w:rsidR="00E507EB">
        <w:rPr>
          <w:rFonts w:cs="B Lotus"/>
          <w:rtl/>
          <w:lang w:bidi="fa-IR"/>
        </w:rPr>
        <w:t>‌اند</w:t>
      </w:r>
      <w:r w:rsidRPr="00782831">
        <w:rPr>
          <w:rFonts w:cs="B Lotus"/>
          <w:rtl/>
          <w:lang w:bidi="fa-IR"/>
        </w:rPr>
        <w:t xml:space="preserve">: </w:t>
      </w:r>
      <w:r w:rsidR="00D41F4F">
        <w:rPr>
          <w:rFonts w:cs="B Lotus"/>
          <w:rtl/>
          <w:lang w:bidi="fa-IR"/>
        </w:rPr>
        <w:t>«</w:t>
      </w:r>
      <w:r w:rsidR="006C11FC">
        <w:rPr>
          <w:rFonts w:cs="B Lotus"/>
          <w:rtl/>
          <w:lang w:bidi="fa-IR"/>
        </w:rPr>
        <w:t>نفس خود را به</w:t>
      </w:r>
      <w:r w:rsidR="006C11FC">
        <w:rPr>
          <w:rFonts w:cs="B Lotus" w:hint="cs"/>
          <w:rtl/>
          <w:lang w:bidi="fa-IR"/>
        </w:rPr>
        <w:t>‌</w:t>
      </w:r>
      <w:r w:rsidRPr="00782831">
        <w:rPr>
          <w:rFonts w:cs="B Lotus"/>
          <w:rtl/>
          <w:lang w:bidi="fa-IR"/>
        </w:rPr>
        <w:t xml:space="preserve">سوی خدا بگردان و از غیر او ببر و در این راه تلاش کن». </w:t>
      </w:r>
    </w:p>
    <w:p w:rsidR="00EE583C" w:rsidRPr="00782831" w:rsidRDefault="00EE583C" w:rsidP="00912D91">
      <w:pPr>
        <w:ind w:firstLine="284"/>
        <w:jc w:val="both"/>
        <w:rPr>
          <w:rFonts w:cs="B Lotus"/>
          <w:rtl/>
          <w:lang w:bidi="fa-IR"/>
        </w:rPr>
      </w:pPr>
      <w:r w:rsidRPr="00782831">
        <w:rPr>
          <w:rFonts w:cs="B Lotus"/>
          <w:rtl/>
          <w:lang w:bidi="fa-IR"/>
        </w:rPr>
        <w:t xml:space="preserve">ابن زید گوید: </w:t>
      </w:r>
      <w:r w:rsidR="00D41F4F">
        <w:rPr>
          <w:rFonts w:cs="B Lotus"/>
          <w:rtl/>
          <w:lang w:bidi="fa-IR"/>
        </w:rPr>
        <w:t>«</w:t>
      </w:r>
      <w:r w:rsidRPr="00782831">
        <w:rPr>
          <w:rFonts w:cs="B Lotus"/>
          <w:rtl/>
          <w:lang w:bidi="fa-IR"/>
        </w:rPr>
        <w:t>یعنی خودت را برای پرستش او فارغ گردان و فقط مشغول پرستش او شو».</w:t>
      </w:r>
    </w:p>
    <w:p w:rsidR="00EE583C" w:rsidRPr="00782831" w:rsidRDefault="00EE583C" w:rsidP="00912D91">
      <w:pPr>
        <w:ind w:firstLine="284"/>
        <w:jc w:val="both"/>
        <w:rPr>
          <w:rFonts w:cs="B Lotus"/>
          <w:rtl/>
          <w:lang w:bidi="fa-IR"/>
        </w:rPr>
      </w:pPr>
      <w:r w:rsidRPr="00782831">
        <w:rPr>
          <w:rFonts w:cs="B Lotus"/>
          <w:rtl/>
          <w:lang w:bidi="fa-IR"/>
        </w:rPr>
        <w:t>این مطلب همراه با آنچه</w:t>
      </w:r>
      <w:r w:rsidR="006C11FC">
        <w:rPr>
          <w:rFonts w:cs="B Lotus"/>
          <w:rtl/>
          <w:lang w:bidi="fa-IR"/>
        </w:rPr>
        <w:t xml:space="preserve"> که از پیشینیان صالح آمده که به</w:t>
      </w:r>
      <w:r w:rsidR="006C11FC">
        <w:rPr>
          <w:rFonts w:cs="B Lotus" w:hint="cs"/>
          <w:rtl/>
          <w:lang w:bidi="fa-IR"/>
        </w:rPr>
        <w:t>‌</w:t>
      </w:r>
      <w:r w:rsidRPr="00782831">
        <w:rPr>
          <w:rFonts w:cs="B Lotus"/>
          <w:rtl/>
          <w:lang w:bidi="fa-IR"/>
        </w:rPr>
        <w:t>سوی عبادت خدا روی آورده و از هر چیزی بریده</w:t>
      </w:r>
      <w:r w:rsidR="00E507EB">
        <w:rPr>
          <w:rFonts w:cs="B Lotus"/>
          <w:rtl/>
          <w:lang w:bidi="fa-IR"/>
        </w:rPr>
        <w:t>‌اند</w:t>
      </w:r>
      <w:r w:rsidRPr="00782831">
        <w:rPr>
          <w:rFonts w:cs="B Lotus"/>
          <w:rtl/>
          <w:lang w:bidi="fa-IR"/>
        </w:rPr>
        <w:t xml:space="preserve"> و اسباب دنیا را رها کرده و از شهرها و مردمان کناره گرفته و به صحراها روی آورده</w:t>
      </w:r>
      <w:r w:rsidR="00E507EB">
        <w:rPr>
          <w:rFonts w:cs="B Lotus"/>
          <w:rtl/>
          <w:lang w:bidi="fa-IR"/>
        </w:rPr>
        <w:t>‌اند</w:t>
      </w:r>
      <w:r w:rsidRPr="00782831">
        <w:rPr>
          <w:rFonts w:cs="B Lotus"/>
          <w:rtl/>
          <w:lang w:bidi="fa-IR"/>
        </w:rPr>
        <w:t xml:space="preserve"> و در کوه</w:t>
      </w:r>
      <w:r w:rsidR="00E507EB">
        <w:rPr>
          <w:rFonts w:cs="B Lotus"/>
          <w:rtl/>
          <w:lang w:bidi="fa-IR"/>
        </w:rPr>
        <w:t>‌ها</w:t>
      </w:r>
      <w:r w:rsidRPr="00782831">
        <w:rPr>
          <w:rFonts w:cs="B Lotus"/>
          <w:rtl/>
          <w:lang w:bidi="fa-IR"/>
        </w:rPr>
        <w:t xml:space="preserve"> و بیابان</w:t>
      </w:r>
      <w:r w:rsidR="00E507EB">
        <w:rPr>
          <w:rFonts w:cs="B Lotus"/>
          <w:rtl/>
          <w:lang w:bidi="fa-IR"/>
        </w:rPr>
        <w:t>‌ها</w:t>
      </w:r>
      <w:r w:rsidRPr="00782831">
        <w:rPr>
          <w:rFonts w:cs="B Lotus"/>
          <w:rtl/>
          <w:lang w:bidi="fa-IR"/>
        </w:rPr>
        <w:t>، جاهایی را برای خلوت خود برگزیده</w:t>
      </w:r>
      <w:r w:rsidR="00E507EB">
        <w:rPr>
          <w:rFonts w:cs="B Lotus"/>
          <w:rtl/>
          <w:lang w:bidi="fa-IR"/>
        </w:rPr>
        <w:t>‌اند</w:t>
      </w:r>
      <w:r w:rsidRPr="00782831">
        <w:rPr>
          <w:rFonts w:cs="B Lotus"/>
          <w:rtl/>
          <w:lang w:bidi="fa-IR"/>
        </w:rPr>
        <w:t xml:space="preserve"> تا جایی که برخی از کوه</w:t>
      </w:r>
      <w:r w:rsidR="00E507EB">
        <w:rPr>
          <w:rFonts w:cs="B Lotus"/>
          <w:rtl/>
          <w:lang w:bidi="fa-IR"/>
        </w:rPr>
        <w:t>‌ها</w:t>
      </w:r>
      <w:r w:rsidRPr="00782831">
        <w:rPr>
          <w:rFonts w:cs="B Lotus"/>
          <w:rtl/>
          <w:lang w:bidi="fa-IR"/>
        </w:rPr>
        <w:t>ی بلند را خداوند به اولی</w:t>
      </w:r>
      <w:r w:rsidR="006C11FC">
        <w:rPr>
          <w:rFonts w:cs="B Lotus"/>
          <w:rtl/>
          <w:lang w:bidi="fa-IR"/>
        </w:rPr>
        <w:t>اء و از دنیابریدگان اختصاص داده</w:t>
      </w:r>
      <w:r w:rsidR="006C11FC">
        <w:rPr>
          <w:rFonts w:cs="B Lotus" w:hint="cs"/>
          <w:rtl/>
          <w:lang w:bidi="fa-IR"/>
        </w:rPr>
        <w:t>‌</w:t>
      </w:r>
      <w:r w:rsidRPr="00782831">
        <w:rPr>
          <w:rFonts w:cs="B Lotus"/>
          <w:rtl/>
          <w:lang w:bidi="fa-IR"/>
        </w:rPr>
        <w:t>است</w:t>
      </w:r>
      <w:r w:rsidR="006C11FC">
        <w:rPr>
          <w:rFonts w:cs="B Lotus"/>
          <w:rtl/>
          <w:lang w:bidi="fa-IR"/>
        </w:rPr>
        <w:t>،</w:t>
      </w:r>
      <w:r w:rsidRPr="00782831">
        <w:rPr>
          <w:rFonts w:cs="B Lotus"/>
          <w:rtl/>
          <w:lang w:bidi="fa-IR"/>
        </w:rPr>
        <w:t xml:space="preserve"> همچون کوه لبنان و مانند آن، پس دلیل این</w:t>
      </w:r>
      <w:r w:rsidR="00E507EB">
        <w:rPr>
          <w:rFonts w:cs="B Lotus"/>
          <w:rtl/>
          <w:lang w:bidi="fa-IR"/>
        </w:rPr>
        <w:t>‌ها</w:t>
      </w:r>
      <w:r w:rsidRPr="00782831">
        <w:rPr>
          <w:rFonts w:cs="B Lotus"/>
          <w:rtl/>
          <w:lang w:bidi="fa-IR"/>
        </w:rPr>
        <w:t xml:space="preserve"> چیست؟</w:t>
      </w:r>
    </w:p>
    <w:p w:rsidR="00EE583C" w:rsidRPr="00782831" w:rsidRDefault="00EE583C" w:rsidP="00912D91">
      <w:pPr>
        <w:ind w:firstLine="284"/>
        <w:jc w:val="both"/>
        <w:rPr>
          <w:rFonts w:cs="B Lotus"/>
          <w:rtl/>
          <w:lang w:bidi="fa-IR"/>
        </w:rPr>
      </w:pPr>
      <w:r w:rsidRPr="00782831">
        <w:rPr>
          <w:rFonts w:cs="B Lotus"/>
          <w:rtl/>
          <w:lang w:bidi="fa-IR"/>
        </w:rPr>
        <w:t>جواب این است: رهبانیت اگر به معنای مقرر شده در شریعت</w:t>
      </w:r>
      <w:r w:rsidR="00E507EB">
        <w:rPr>
          <w:rFonts w:cs="B Lotus"/>
          <w:rtl/>
          <w:lang w:bidi="fa-IR"/>
        </w:rPr>
        <w:t>‌ها</w:t>
      </w:r>
      <w:r w:rsidRPr="00782831">
        <w:rPr>
          <w:rFonts w:cs="B Lotus"/>
          <w:rtl/>
          <w:lang w:bidi="fa-IR"/>
        </w:rPr>
        <w:t>ی پیشین باشد،</w:t>
      </w:r>
      <w:r w:rsidR="00912D91">
        <w:rPr>
          <w:rFonts w:cs="B Lotus"/>
          <w:rtl/>
          <w:lang w:bidi="fa-IR"/>
        </w:rPr>
        <w:t xml:space="preserve"> نمی‌</w:t>
      </w:r>
      <w:r w:rsidRPr="00782831">
        <w:rPr>
          <w:rFonts w:cs="B Lotus"/>
          <w:rtl/>
          <w:lang w:bidi="fa-IR"/>
        </w:rPr>
        <w:t>پذیرم که در شریعت ما هم جایز است، چون ادله و براهین دالّ بر نسخ آن از پیش گذشت. حالا خواه این رهبانیت با آیین اسلام تعارض داشته باشد و خواه تعارض نداشته باشد</w:t>
      </w:r>
      <w:r w:rsidR="006C11FC">
        <w:rPr>
          <w:rFonts w:cs="B Lotus"/>
          <w:rtl/>
          <w:lang w:bidi="fa-IR"/>
        </w:rPr>
        <w:t>،</w:t>
      </w:r>
      <w:r w:rsidRPr="00782831">
        <w:rPr>
          <w:rFonts w:cs="B Lotus"/>
          <w:rtl/>
          <w:lang w:bidi="fa-IR"/>
        </w:rPr>
        <w:t xml:space="preserve"> چون رهبانیت و ترک </w:t>
      </w:r>
      <w:r w:rsidR="00B3746E">
        <w:rPr>
          <w:rFonts w:cs="B Lotus"/>
          <w:rtl/>
          <w:lang w:bidi="fa-IR"/>
        </w:rPr>
        <w:t>دنیا در اسلام</w:t>
      </w:r>
      <w:r w:rsidR="00DB3612">
        <w:rPr>
          <w:rFonts w:cs="B Lotus"/>
          <w:rtl/>
          <w:lang w:bidi="fa-IR"/>
        </w:rPr>
        <w:t xml:space="preserve"> </w:t>
      </w:r>
      <w:r w:rsidR="00B3746E">
        <w:rPr>
          <w:rFonts w:cs="B Lotus"/>
          <w:rtl/>
          <w:lang w:bidi="fa-IR"/>
        </w:rPr>
        <w:t>نیست، و رسول خدا</w:t>
      </w:r>
      <w:r>
        <w:rPr>
          <w:rFonts w:cs="CTraditional Arabic"/>
          <w:rtl/>
          <w:lang w:bidi="fa-IR"/>
        </w:rPr>
        <w:t>ص</w:t>
      </w:r>
      <w:r w:rsidRPr="00782831">
        <w:rPr>
          <w:rFonts w:cs="B Lotus"/>
          <w:rtl/>
          <w:lang w:bidi="fa-IR"/>
        </w:rPr>
        <w:t>، فرد بریده از دنیا را</w:t>
      </w:r>
      <w:r w:rsidR="006C11FC">
        <w:rPr>
          <w:rFonts w:cs="B Lotus"/>
          <w:rtl/>
          <w:lang w:bidi="fa-IR"/>
        </w:rPr>
        <w:t xml:space="preserve"> مورد قبول قرار نداده است، همان</w:t>
      </w:r>
      <w:r w:rsidR="006C11FC">
        <w:rPr>
          <w:rFonts w:cs="B Lotus" w:hint="cs"/>
          <w:rtl/>
          <w:lang w:bidi="fa-IR"/>
        </w:rPr>
        <w:t>‌</w:t>
      </w:r>
      <w:r w:rsidRPr="00782831">
        <w:rPr>
          <w:rFonts w:cs="B Lotus"/>
          <w:rtl/>
          <w:lang w:bidi="fa-IR"/>
        </w:rPr>
        <w:t>طور که ذکر شد.</w:t>
      </w:r>
    </w:p>
    <w:p w:rsidR="00EE583C" w:rsidRPr="00782831" w:rsidRDefault="00EE583C" w:rsidP="00912D91">
      <w:pPr>
        <w:ind w:firstLine="284"/>
        <w:jc w:val="both"/>
        <w:rPr>
          <w:rFonts w:cs="B Lotus"/>
          <w:rtl/>
          <w:lang w:bidi="fa-IR"/>
        </w:rPr>
      </w:pPr>
      <w:r w:rsidRPr="00782831">
        <w:rPr>
          <w:rFonts w:cs="B Lotus"/>
          <w:rtl/>
          <w:lang w:bidi="fa-IR"/>
        </w:rPr>
        <w:t>و اگر به معنای روی آوردن به خدا و بریدن از غیر اوست بر اساس آنچه که تشریع فرموده و بر اساس حد و مرزی که رسول خدا</w:t>
      </w:r>
      <w:r>
        <w:rPr>
          <w:rFonts w:cs="CTraditional Arabic"/>
          <w:rtl/>
          <w:lang w:bidi="fa-IR"/>
        </w:rPr>
        <w:t>ص</w:t>
      </w:r>
      <w:r w:rsidRPr="00782831">
        <w:rPr>
          <w:rFonts w:cs="B Lotus"/>
          <w:rtl/>
          <w:lang w:bidi="fa-IR"/>
        </w:rPr>
        <w:t xml:space="preserve"> به سوی خدا بریده، آنجا که مخاطب این فرموده‏ی الهی است: </w:t>
      </w:r>
    </w:p>
    <w:p w:rsidR="00EE583C" w:rsidRPr="00782831" w:rsidRDefault="00D41F4F" w:rsidP="003F375B">
      <w:pPr>
        <w:ind w:firstLine="284"/>
        <w:jc w:val="both"/>
        <w:rPr>
          <w:rFonts w:cs="B Lotus"/>
          <w:rtl/>
          <w:lang w:bidi="fa-IR"/>
        </w:rPr>
      </w:pPr>
      <w:r>
        <w:rPr>
          <w:rFonts w:cs="Traditional Arabic"/>
          <w:rtl/>
          <w:lang w:bidi="fa-IR"/>
        </w:rPr>
        <w:t>﴿</w:t>
      </w:r>
      <w:r w:rsidR="003F375B">
        <w:rPr>
          <w:rFonts w:ascii="KFGQPC Uthmanic Script HAFS" w:cs="KFGQPC Uthmanic Script HAFS" w:hint="eastAsia"/>
          <w:rtl/>
        </w:rPr>
        <w:t>وَ</w:t>
      </w:r>
      <w:r w:rsidR="003F375B">
        <w:rPr>
          <w:rFonts w:ascii="KFGQPC Uthmanic Script HAFS" w:cs="KFGQPC Uthmanic Script HAFS" w:hint="cs"/>
          <w:rtl/>
        </w:rPr>
        <w:t>ٱ</w:t>
      </w:r>
      <w:r w:rsidR="003F375B">
        <w:rPr>
          <w:rFonts w:ascii="KFGQPC Uthmanic Script HAFS" w:cs="KFGQPC Uthmanic Script HAFS" w:hint="eastAsia"/>
          <w:rtl/>
        </w:rPr>
        <w:t>ذ</w:t>
      </w:r>
      <w:r w:rsidR="003F375B">
        <w:rPr>
          <w:rFonts w:ascii="KFGQPC Uthmanic Script HAFS" w:cs="KFGQPC Uthmanic Script HAFS" w:hint="cs"/>
          <w:rtl/>
        </w:rPr>
        <w:t>ۡ</w:t>
      </w:r>
      <w:r w:rsidR="003F375B">
        <w:rPr>
          <w:rFonts w:ascii="KFGQPC Uthmanic Script HAFS" w:cs="KFGQPC Uthmanic Script HAFS" w:hint="eastAsia"/>
          <w:rtl/>
        </w:rPr>
        <w:t>كُرِ</w:t>
      </w:r>
      <w:r w:rsidR="003F375B">
        <w:rPr>
          <w:rFonts w:ascii="KFGQPC Uthmanic Script HAFS" w:cs="KFGQPC Uthmanic Script HAFS"/>
          <w:rtl/>
        </w:rPr>
        <w:t xml:space="preserve"> </w:t>
      </w:r>
      <w:r w:rsidR="003F375B">
        <w:rPr>
          <w:rFonts w:ascii="KFGQPC Uthmanic Script HAFS" w:cs="KFGQPC Uthmanic Script HAFS" w:hint="cs"/>
          <w:rtl/>
        </w:rPr>
        <w:t>ٱ</w:t>
      </w:r>
      <w:r w:rsidR="003F375B">
        <w:rPr>
          <w:rFonts w:ascii="KFGQPC Uthmanic Script HAFS" w:cs="KFGQPC Uthmanic Script HAFS" w:hint="eastAsia"/>
          <w:rtl/>
        </w:rPr>
        <w:t>س</w:t>
      </w:r>
      <w:r w:rsidR="003F375B">
        <w:rPr>
          <w:rFonts w:ascii="KFGQPC Uthmanic Script HAFS" w:cs="KFGQPC Uthmanic Script HAFS" w:hint="cs"/>
          <w:rtl/>
        </w:rPr>
        <w:t>ۡ</w:t>
      </w:r>
      <w:r w:rsidR="003F375B">
        <w:rPr>
          <w:rFonts w:ascii="KFGQPC Uthmanic Script HAFS" w:cs="KFGQPC Uthmanic Script HAFS" w:hint="eastAsia"/>
          <w:rtl/>
        </w:rPr>
        <w:t>مَ</w:t>
      </w:r>
      <w:r w:rsidR="003F375B">
        <w:rPr>
          <w:rFonts w:ascii="KFGQPC Uthmanic Script HAFS" w:cs="KFGQPC Uthmanic Script HAFS"/>
          <w:rtl/>
        </w:rPr>
        <w:t xml:space="preserve"> </w:t>
      </w:r>
      <w:r w:rsidR="003F375B">
        <w:rPr>
          <w:rFonts w:ascii="KFGQPC Uthmanic Script HAFS" w:cs="KFGQPC Uthmanic Script HAFS" w:hint="eastAsia"/>
          <w:rtl/>
        </w:rPr>
        <w:t>رَبِّكَ</w:t>
      </w:r>
      <w:r w:rsidR="003F375B">
        <w:rPr>
          <w:rFonts w:ascii="KFGQPC Uthmanic Script HAFS" w:cs="KFGQPC Uthmanic Script HAFS"/>
          <w:rtl/>
        </w:rPr>
        <w:t xml:space="preserve"> </w:t>
      </w:r>
      <w:r w:rsidR="003F375B">
        <w:rPr>
          <w:rFonts w:ascii="KFGQPC Uthmanic Script HAFS" w:cs="KFGQPC Uthmanic Script HAFS" w:hint="eastAsia"/>
          <w:rtl/>
        </w:rPr>
        <w:t>وَتَبَتَّل</w:t>
      </w:r>
      <w:r w:rsidR="003F375B">
        <w:rPr>
          <w:rFonts w:ascii="KFGQPC Uthmanic Script HAFS" w:cs="KFGQPC Uthmanic Script HAFS" w:hint="cs"/>
          <w:rtl/>
        </w:rPr>
        <w:t>ۡ</w:t>
      </w:r>
      <w:r w:rsidR="003F375B">
        <w:rPr>
          <w:rFonts w:ascii="KFGQPC Uthmanic Script HAFS" w:cs="KFGQPC Uthmanic Script HAFS"/>
          <w:rtl/>
        </w:rPr>
        <w:t xml:space="preserve"> </w:t>
      </w:r>
      <w:r w:rsidR="003F375B">
        <w:rPr>
          <w:rFonts w:ascii="KFGQPC Uthmanic Script HAFS" w:cs="KFGQPC Uthmanic Script HAFS" w:hint="eastAsia"/>
          <w:rtl/>
        </w:rPr>
        <w:t>إِلَي</w:t>
      </w:r>
      <w:r w:rsidR="003F375B">
        <w:rPr>
          <w:rFonts w:ascii="KFGQPC Uthmanic Script HAFS" w:cs="KFGQPC Uthmanic Script HAFS" w:hint="cs"/>
          <w:rtl/>
        </w:rPr>
        <w:t>ۡ</w:t>
      </w:r>
      <w:r w:rsidR="003F375B">
        <w:rPr>
          <w:rFonts w:ascii="KFGQPC Uthmanic Script HAFS" w:cs="KFGQPC Uthmanic Script HAFS" w:hint="eastAsia"/>
          <w:rtl/>
        </w:rPr>
        <w:t>هِ</w:t>
      </w:r>
      <w:r w:rsidR="003F375B">
        <w:rPr>
          <w:rFonts w:ascii="KFGQPC Uthmanic Script HAFS" w:cs="KFGQPC Uthmanic Script HAFS"/>
          <w:rtl/>
        </w:rPr>
        <w:t xml:space="preserve"> </w:t>
      </w:r>
      <w:r w:rsidR="003F375B">
        <w:rPr>
          <w:rFonts w:ascii="KFGQPC Uthmanic Script HAFS" w:cs="KFGQPC Uthmanic Script HAFS" w:hint="eastAsia"/>
          <w:rtl/>
        </w:rPr>
        <w:t>تَب</w:t>
      </w:r>
      <w:r w:rsidR="003F375B">
        <w:rPr>
          <w:rFonts w:ascii="KFGQPC Uthmanic Script HAFS" w:cs="KFGQPC Uthmanic Script HAFS" w:hint="cs"/>
          <w:rtl/>
        </w:rPr>
        <w:t>ۡ</w:t>
      </w:r>
      <w:r w:rsidR="003F375B">
        <w:rPr>
          <w:rFonts w:ascii="KFGQPC Uthmanic Script HAFS" w:cs="KFGQPC Uthmanic Script HAFS" w:hint="eastAsia"/>
          <w:rtl/>
        </w:rPr>
        <w:t>تِيل</w:t>
      </w:r>
      <w:r w:rsidR="003F375B">
        <w:rPr>
          <w:rFonts w:ascii="KFGQPC Uthmanic Script HAFS" w:cs="KFGQPC Uthmanic Script HAFS" w:hint="cs"/>
          <w:rtl/>
        </w:rPr>
        <w:t>ٗ</w:t>
      </w:r>
      <w:r w:rsidR="003F375B">
        <w:rPr>
          <w:rFonts w:ascii="KFGQPC Uthmanic Script HAFS" w:cs="KFGQPC Uthmanic Script HAFS" w:hint="eastAsia"/>
          <w:rtl/>
        </w:rPr>
        <w:t>ا</w:t>
      </w:r>
      <w:r w:rsidR="003F375B">
        <w:rPr>
          <w:rFonts w:ascii="KFGQPC Uthmanic Script HAFS" w:cs="KFGQPC Uthmanic Script HAFS"/>
          <w:rtl/>
        </w:rPr>
        <w:t xml:space="preserve"> </w:t>
      </w:r>
      <w:r w:rsidR="003F375B">
        <w:rPr>
          <w:rFonts w:ascii="KFGQPC Uthmanic Script HAFS" w:cs="KFGQPC Uthmanic Script HAFS" w:hint="cs"/>
          <w:rtl/>
        </w:rPr>
        <w:t>٨</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6C11FC">
        <w:rPr>
          <w:rFonts w:cs="B Lotus" w:hint="cs"/>
          <w:color w:val="000000"/>
          <w:sz w:val="26"/>
          <w:szCs w:val="26"/>
          <w:rtl/>
          <w:lang w:bidi="fa-IR"/>
        </w:rPr>
        <w:t>المزمل: 8</w:t>
      </w:r>
      <w:r>
        <w:rPr>
          <w:rFonts w:cs="B Lotus"/>
          <w:color w:val="000000"/>
          <w:sz w:val="26"/>
          <w:szCs w:val="26"/>
          <w:rtl/>
          <w:lang w:bidi="fa-IR"/>
        </w:rPr>
        <w:t>]</w:t>
      </w:r>
      <w:r>
        <w:rPr>
          <w:rFonts w:cs="B Lotus"/>
          <w:color w:val="000000"/>
          <w:rtl/>
          <w:lang w:bidi="fa-IR"/>
        </w:rPr>
        <w:t>.</w:t>
      </w:r>
    </w:p>
    <w:p w:rsidR="00EE583C" w:rsidRPr="00782831" w:rsidRDefault="00EE583C" w:rsidP="00912D91">
      <w:pPr>
        <w:ind w:firstLine="284"/>
        <w:jc w:val="both"/>
        <w:rPr>
          <w:rFonts w:cs="B Lotus"/>
          <w:rtl/>
          <w:lang w:bidi="fa-IR"/>
        </w:rPr>
      </w:pPr>
      <w:r w:rsidRPr="00782831">
        <w:rPr>
          <w:rFonts w:cs="B Lotus"/>
          <w:rtl/>
          <w:lang w:bidi="fa-IR"/>
        </w:rPr>
        <w:t>این معنای چیزی است که ما، درصدد بیان آن هستیم و این عمل، سنت پیامبر</w:t>
      </w:r>
      <w:r>
        <w:rPr>
          <w:rFonts w:cs="CTraditional Arabic"/>
          <w:rtl/>
          <w:lang w:bidi="fa-IR"/>
        </w:rPr>
        <w:t>ص</w:t>
      </w:r>
      <w:r w:rsidRPr="00782831">
        <w:rPr>
          <w:rFonts w:cs="B Lotus"/>
          <w:rtl/>
          <w:lang w:bidi="fa-IR"/>
        </w:rPr>
        <w:t xml:space="preserve"> و هدایت خوب و راه راست است. </w:t>
      </w:r>
    </w:p>
    <w:p w:rsidR="00EE583C" w:rsidRPr="00782831" w:rsidRDefault="00EE583C" w:rsidP="00912D91">
      <w:pPr>
        <w:ind w:firstLine="284"/>
        <w:jc w:val="both"/>
        <w:rPr>
          <w:rFonts w:cs="B Lotus"/>
          <w:rtl/>
          <w:lang w:bidi="fa-IR"/>
        </w:rPr>
      </w:pPr>
      <w:r w:rsidRPr="00782831">
        <w:rPr>
          <w:rFonts w:cs="B Lotus"/>
          <w:rtl/>
          <w:lang w:bidi="fa-IR"/>
        </w:rPr>
        <w:t>در سخنان زید بن اسلم و دیگران در خصوص معنای «</w:t>
      </w:r>
      <w:r w:rsidRPr="006C11FC">
        <w:rPr>
          <w:rFonts w:ascii="mylotus" w:hAnsi="mylotus" w:cs="mylotus"/>
          <w:rtl/>
          <w:lang w:bidi="fa-IR"/>
        </w:rPr>
        <w:t>تبتّل</w:t>
      </w:r>
      <w:r w:rsidRPr="00782831">
        <w:rPr>
          <w:rFonts w:cs="B Lotus"/>
          <w:rtl/>
          <w:lang w:bidi="fa-IR"/>
        </w:rPr>
        <w:t>» چیزی نیست که با این معنا تضاد و تعارض داشته باشد، چون ترک دنیا به معنای دور انداختن دنیا به طور کلی و ترک استفاده از آن نیست، بلکه به معنای ترکِ چیزهایی است که انسان را از تکالیف و وظایف دینی باز</w:t>
      </w:r>
      <w:r w:rsidR="00912D91">
        <w:rPr>
          <w:rFonts w:cs="B Lotus"/>
          <w:rtl/>
          <w:lang w:bidi="fa-IR"/>
        </w:rPr>
        <w:t xml:space="preserve"> می‌</w:t>
      </w:r>
      <w:r w:rsidRPr="00782831">
        <w:rPr>
          <w:rFonts w:cs="B Lotus"/>
          <w:rtl/>
          <w:lang w:bidi="fa-IR"/>
        </w:rPr>
        <w:t>دارد.</w:t>
      </w:r>
    </w:p>
    <w:p w:rsidR="00EE583C" w:rsidRPr="00782831" w:rsidRDefault="00EE583C" w:rsidP="00D41F4F">
      <w:pPr>
        <w:ind w:firstLine="284"/>
        <w:jc w:val="both"/>
        <w:rPr>
          <w:rFonts w:cs="B Lotus"/>
          <w:rtl/>
          <w:lang w:bidi="fa-IR"/>
        </w:rPr>
      </w:pPr>
      <w:r w:rsidRPr="00782831">
        <w:rPr>
          <w:rFonts w:cs="B Lotus"/>
          <w:rtl/>
          <w:lang w:bidi="fa-IR"/>
        </w:rPr>
        <w:t>سیرت و روش پیشینیان صالح را آینه</w:t>
      </w:r>
      <w:r w:rsidR="00912D91">
        <w:rPr>
          <w:rFonts w:cs="B Lotus"/>
          <w:rtl/>
          <w:lang w:bidi="fa-IR"/>
        </w:rPr>
        <w:t xml:space="preserve">‌ای </w:t>
      </w:r>
      <w:r w:rsidRPr="00782831">
        <w:rPr>
          <w:rFonts w:cs="B Lotus"/>
          <w:rtl/>
          <w:lang w:bidi="fa-IR"/>
        </w:rPr>
        <w:t>برای خودت قرار بده تا به معنای «</w:t>
      </w:r>
      <w:r w:rsidRPr="006C11FC">
        <w:rPr>
          <w:rFonts w:ascii="mylotus" w:hAnsi="mylotus" w:cs="mylotus"/>
          <w:rtl/>
          <w:lang w:bidi="fa-IR"/>
        </w:rPr>
        <w:t>تبتل</w:t>
      </w:r>
      <w:r w:rsidRPr="00782831">
        <w:rPr>
          <w:rFonts w:cs="B Lotus"/>
          <w:rtl/>
          <w:lang w:bidi="fa-IR"/>
        </w:rPr>
        <w:t>» به صورت واقعی خود در آن بنگری که ایشان در این کار به رسول خدا</w:t>
      </w:r>
      <w:r w:rsidR="00D41F4F">
        <w:rPr>
          <w:rFonts w:cs="CTraditional Arabic"/>
          <w:rtl/>
          <w:lang w:bidi="fa-IR"/>
        </w:rPr>
        <w:t>ص</w:t>
      </w:r>
      <w:r w:rsidR="00D41F4F" w:rsidRPr="00782831">
        <w:rPr>
          <w:rFonts w:cs="B Lotus"/>
          <w:rtl/>
          <w:lang w:bidi="fa-IR"/>
        </w:rPr>
        <w:t xml:space="preserve"> </w:t>
      </w:r>
      <w:r w:rsidRPr="00782831">
        <w:rPr>
          <w:rFonts w:cs="B Lotus"/>
          <w:rtl/>
          <w:lang w:bidi="fa-IR"/>
        </w:rPr>
        <w:t>اقتدا نموده</w:t>
      </w:r>
      <w:r w:rsidR="00E507EB">
        <w:rPr>
          <w:rFonts w:cs="B Lotus"/>
          <w:rtl/>
          <w:lang w:bidi="fa-IR"/>
        </w:rPr>
        <w:t>‌اند</w:t>
      </w:r>
      <w:r w:rsidRPr="00782831">
        <w:rPr>
          <w:rFonts w:cs="B Lotus"/>
          <w:rtl/>
          <w:lang w:bidi="fa-IR"/>
        </w:rPr>
        <w:t>. آنان مال دنیا را به دست</w:t>
      </w:r>
      <w:r w:rsidR="00912D91">
        <w:rPr>
          <w:rFonts w:cs="B Lotus"/>
          <w:rtl/>
          <w:lang w:bidi="fa-IR"/>
        </w:rPr>
        <w:t xml:space="preserve"> می‌</w:t>
      </w:r>
      <w:r w:rsidRPr="00782831">
        <w:rPr>
          <w:rFonts w:cs="B Lotus"/>
          <w:rtl/>
          <w:lang w:bidi="fa-IR"/>
        </w:rPr>
        <w:t>آوردند و در مواردی که برایشان مباح و حلال بود، از آن بهره</w:t>
      </w:r>
      <w:r w:rsidR="00912D91">
        <w:rPr>
          <w:rFonts w:cs="B Lotus"/>
          <w:rtl/>
          <w:lang w:bidi="fa-IR"/>
        </w:rPr>
        <w:t xml:space="preserve"> می‌</w:t>
      </w:r>
      <w:r w:rsidRPr="00782831">
        <w:rPr>
          <w:rFonts w:cs="B Lotus"/>
          <w:rtl/>
          <w:lang w:bidi="fa-IR"/>
        </w:rPr>
        <w:t>بردند و آن را در راه خدا خرج</w:t>
      </w:r>
      <w:r w:rsidR="00912D91">
        <w:rPr>
          <w:rFonts w:cs="B Lotus"/>
          <w:rtl/>
          <w:lang w:bidi="fa-IR"/>
        </w:rPr>
        <w:t xml:space="preserve"> می‌</w:t>
      </w:r>
      <w:r w:rsidRPr="00782831">
        <w:rPr>
          <w:rFonts w:cs="B Lotus"/>
          <w:rtl/>
          <w:lang w:bidi="fa-IR"/>
        </w:rPr>
        <w:t>کردند و هر گاه امر یا نهی</w:t>
      </w:r>
      <w:r w:rsidR="00912D91">
        <w:rPr>
          <w:rFonts w:cs="B Lotus"/>
          <w:rtl/>
          <w:lang w:bidi="fa-IR"/>
        </w:rPr>
        <w:t xml:space="preserve">‌ای </w:t>
      </w:r>
      <w:r w:rsidRPr="00782831">
        <w:rPr>
          <w:rFonts w:cs="B Lotus"/>
          <w:rtl/>
          <w:lang w:bidi="fa-IR"/>
        </w:rPr>
        <w:t>به نظرشان</w:t>
      </w:r>
      <w:r w:rsidR="00912D91">
        <w:rPr>
          <w:rFonts w:cs="B Lotus"/>
          <w:rtl/>
          <w:lang w:bidi="fa-IR"/>
        </w:rPr>
        <w:t xml:space="preserve"> می‌</w:t>
      </w:r>
      <w:r w:rsidRPr="00782831">
        <w:rPr>
          <w:rFonts w:cs="B Lotus"/>
          <w:rtl/>
          <w:lang w:bidi="fa-IR"/>
        </w:rPr>
        <w:t>رسید، دل</w:t>
      </w:r>
      <w:r w:rsidR="00E507EB">
        <w:rPr>
          <w:rFonts w:cs="B Lotus"/>
          <w:rtl/>
          <w:lang w:bidi="fa-IR"/>
        </w:rPr>
        <w:t>‌ها</w:t>
      </w:r>
      <w:r w:rsidRPr="00782831">
        <w:rPr>
          <w:rFonts w:cs="B Lotus"/>
          <w:rtl/>
          <w:lang w:bidi="fa-IR"/>
        </w:rPr>
        <w:t>یشان کمترین وابستگی به آن نداشت بلکه امر و نهی خدا را بر تمایلات و آرزوهای زودگذر نفسانی خود ترجیح</w:t>
      </w:r>
      <w:r w:rsidR="00912D91">
        <w:rPr>
          <w:rFonts w:cs="B Lotus"/>
          <w:rtl/>
          <w:lang w:bidi="fa-IR"/>
        </w:rPr>
        <w:t xml:space="preserve"> می‌</w:t>
      </w:r>
      <w:r w:rsidRPr="00782831">
        <w:rPr>
          <w:rFonts w:cs="B Lotus"/>
          <w:rtl/>
          <w:lang w:bidi="fa-IR"/>
        </w:rPr>
        <w:t>دادند به گونه</w:t>
      </w:r>
      <w:r w:rsidR="00912D91">
        <w:rPr>
          <w:rFonts w:cs="B Lotus"/>
          <w:rtl/>
          <w:lang w:bidi="fa-IR"/>
        </w:rPr>
        <w:t xml:space="preserve">‌ای </w:t>
      </w:r>
      <w:r w:rsidRPr="00782831">
        <w:rPr>
          <w:rFonts w:cs="B Lotus"/>
          <w:rtl/>
          <w:lang w:bidi="fa-IR"/>
        </w:rPr>
        <w:t>که تمایلات و آرزوهای خود را متوجه مال دنیا</w:t>
      </w:r>
      <w:r w:rsidR="00912D91">
        <w:rPr>
          <w:rFonts w:cs="B Lotus"/>
          <w:rtl/>
          <w:lang w:bidi="fa-IR"/>
        </w:rPr>
        <w:t xml:space="preserve"> نمی‌</w:t>
      </w:r>
      <w:r w:rsidRPr="00782831">
        <w:rPr>
          <w:rFonts w:cs="B Lotus"/>
          <w:rtl/>
          <w:lang w:bidi="fa-IR"/>
        </w:rPr>
        <w:t>کردند و به آن چشم طمع</w:t>
      </w:r>
      <w:r w:rsidR="00912D91">
        <w:rPr>
          <w:rFonts w:cs="B Lotus"/>
          <w:rtl/>
          <w:lang w:bidi="fa-IR"/>
        </w:rPr>
        <w:t xml:space="preserve"> نمی‌</w:t>
      </w:r>
      <w:r w:rsidRPr="00782831">
        <w:rPr>
          <w:rFonts w:cs="B Lotus"/>
          <w:rtl/>
          <w:lang w:bidi="fa-IR"/>
        </w:rPr>
        <w:t>دوختند. این همان حد میانه</w:t>
      </w:r>
      <w:r w:rsidR="00912D91">
        <w:rPr>
          <w:rFonts w:cs="B Lotus"/>
          <w:rtl/>
          <w:lang w:bidi="fa-IR"/>
        </w:rPr>
        <w:t xml:space="preserve">‌ای </w:t>
      </w:r>
      <w:r w:rsidRPr="00782831">
        <w:rPr>
          <w:rFonts w:cs="B Lotus"/>
          <w:rtl/>
          <w:lang w:bidi="fa-IR"/>
        </w:rPr>
        <w:t>است که قبلاً بیان شد.</w:t>
      </w:r>
    </w:p>
    <w:p w:rsidR="00EE583C" w:rsidRPr="00782831" w:rsidRDefault="00EE583C" w:rsidP="00912D91">
      <w:pPr>
        <w:ind w:firstLine="284"/>
        <w:jc w:val="both"/>
        <w:rPr>
          <w:rFonts w:cs="B Lotus"/>
          <w:rtl/>
          <w:lang w:bidi="fa-IR"/>
        </w:rPr>
      </w:pPr>
      <w:r w:rsidRPr="00782831">
        <w:rPr>
          <w:rFonts w:cs="B Lotus"/>
          <w:rtl/>
          <w:lang w:bidi="fa-IR"/>
        </w:rPr>
        <w:t>سپس شارع، آنان را به اختیار کردن</w:t>
      </w:r>
      <w:r w:rsidR="00DB3612">
        <w:rPr>
          <w:rFonts w:cs="B Lotus"/>
          <w:rtl/>
          <w:lang w:bidi="fa-IR"/>
        </w:rPr>
        <w:t xml:space="preserve"> </w:t>
      </w:r>
      <w:r w:rsidRPr="00782831">
        <w:rPr>
          <w:rFonts w:cs="B Lotus"/>
          <w:rtl/>
          <w:lang w:bidi="fa-IR"/>
        </w:rPr>
        <w:t>زن و فرزند امر کرد و آنان به فرمان بردن از این امر خدا مبادرت کردند و نگفتند: زن و فرزندان ما را از دستورات و تکالیف دینی باز</w:t>
      </w:r>
      <w:r w:rsidR="00912D91">
        <w:rPr>
          <w:rFonts w:cs="B Lotus"/>
          <w:rtl/>
          <w:lang w:bidi="fa-IR"/>
        </w:rPr>
        <w:t xml:space="preserve"> می‌</w:t>
      </w:r>
      <w:r w:rsidRPr="00782831">
        <w:rPr>
          <w:rFonts w:cs="B Lotus"/>
          <w:rtl/>
          <w:lang w:bidi="fa-IR"/>
        </w:rPr>
        <w:t>دارند</w:t>
      </w:r>
      <w:r w:rsidR="006C11FC">
        <w:rPr>
          <w:rFonts w:cs="B Lotus"/>
          <w:rtl/>
          <w:lang w:bidi="fa-IR"/>
        </w:rPr>
        <w:t>،</w:t>
      </w:r>
      <w:r w:rsidRPr="00782831">
        <w:rPr>
          <w:rFonts w:cs="B Lotus"/>
          <w:rtl/>
          <w:lang w:bidi="fa-IR"/>
        </w:rPr>
        <w:t xml:space="preserve"> چون این گفته نشان دهنده‏ی غفلت و</w:t>
      </w:r>
      <w:r w:rsidR="00912D91">
        <w:rPr>
          <w:rFonts w:cs="B Lotus"/>
          <w:rtl/>
          <w:lang w:bidi="fa-IR"/>
        </w:rPr>
        <w:t xml:space="preserve"> بی‌</w:t>
      </w:r>
      <w:r w:rsidRPr="00782831">
        <w:rPr>
          <w:rFonts w:cs="B Lotus"/>
          <w:rtl/>
          <w:lang w:bidi="fa-IR"/>
        </w:rPr>
        <w:t>خبری از معنای تکلیف دینی است، چون اصل شرعی آن است که هر چیز مطلوبی در زمره‏ی چیزهایی است که به کمک آن خداوند عبادت</w:t>
      </w:r>
      <w:r w:rsidR="00912D91">
        <w:rPr>
          <w:rFonts w:cs="B Lotus"/>
          <w:rtl/>
          <w:lang w:bidi="fa-IR"/>
        </w:rPr>
        <w:t xml:space="preserve"> می‌</w:t>
      </w:r>
      <w:r w:rsidRPr="00782831">
        <w:rPr>
          <w:rFonts w:cs="B Lotus"/>
          <w:rtl/>
          <w:lang w:bidi="fa-IR"/>
        </w:rPr>
        <w:t>شود و به او تقرب جسته</w:t>
      </w:r>
      <w:r w:rsidR="00912D91">
        <w:rPr>
          <w:rFonts w:cs="B Lotus"/>
          <w:rtl/>
          <w:lang w:bidi="fa-IR"/>
        </w:rPr>
        <w:t xml:space="preserve"> می‌</w:t>
      </w:r>
      <w:r w:rsidRPr="00782831">
        <w:rPr>
          <w:rFonts w:cs="B Lotus"/>
          <w:rtl/>
          <w:lang w:bidi="fa-IR"/>
        </w:rPr>
        <w:t>شود. پس این چیز مطلوب در عبادات محض، ظاهر است و همه‏ی عادت</w:t>
      </w:r>
      <w:r w:rsidR="00E507EB">
        <w:rPr>
          <w:rFonts w:cs="B Lotus"/>
          <w:rtl/>
          <w:lang w:bidi="fa-IR"/>
        </w:rPr>
        <w:t>‌ها</w:t>
      </w:r>
      <w:r w:rsidRPr="00782831">
        <w:rPr>
          <w:rFonts w:cs="B Lotus"/>
          <w:rtl/>
          <w:lang w:bidi="fa-IR"/>
        </w:rPr>
        <w:t xml:space="preserve"> اگر فرمان بردنِ امر خدا از آن قصد شود، در این صورت خودش عبادت است مگر اینکه این قصد و نیت در آن نباشد. حظ و بهره‏ی نفسانیِ صرف چنین است، که وسیله</w:t>
      </w:r>
      <w:r w:rsidR="00912D91">
        <w:rPr>
          <w:rFonts w:cs="B Lotus"/>
          <w:rtl/>
          <w:lang w:bidi="fa-IR"/>
        </w:rPr>
        <w:t xml:space="preserve">‌ای </w:t>
      </w:r>
      <w:r w:rsidRPr="00782831">
        <w:rPr>
          <w:rFonts w:cs="B Lotus"/>
          <w:rtl/>
          <w:lang w:bidi="fa-IR"/>
        </w:rPr>
        <w:t>برای عبادت خدا نیست و بدان ثواب و پاداش داده</w:t>
      </w:r>
      <w:r w:rsidR="00912D91">
        <w:rPr>
          <w:rFonts w:cs="B Lotus"/>
          <w:rtl/>
          <w:lang w:bidi="fa-IR"/>
        </w:rPr>
        <w:t xml:space="preserve"> نمی‌</w:t>
      </w:r>
      <w:r w:rsidRPr="00782831">
        <w:rPr>
          <w:rFonts w:cs="B Lotus"/>
          <w:rtl/>
          <w:lang w:bidi="fa-IR"/>
        </w:rPr>
        <w:t>شود هر چند از نظر شرعی، صحیح واقع شود</w:t>
      </w:r>
      <w:r w:rsidR="006C11FC">
        <w:rPr>
          <w:rFonts w:cs="B Lotus" w:hint="cs"/>
          <w:rtl/>
          <w:lang w:bidi="fa-IR"/>
        </w:rPr>
        <w:t>.</w:t>
      </w:r>
    </w:p>
    <w:p w:rsidR="00EE583C" w:rsidRPr="00782831" w:rsidRDefault="00EE583C" w:rsidP="00B3746E">
      <w:pPr>
        <w:ind w:firstLine="284"/>
        <w:jc w:val="both"/>
        <w:rPr>
          <w:rFonts w:cs="B Lotus"/>
          <w:rtl/>
          <w:lang w:bidi="fa-IR"/>
        </w:rPr>
      </w:pPr>
      <w:r w:rsidRPr="00782831">
        <w:rPr>
          <w:rFonts w:cs="B Lotus"/>
          <w:rtl/>
          <w:lang w:bidi="fa-IR"/>
        </w:rPr>
        <w:t>پس صحابه</w:t>
      </w:r>
      <w:r w:rsidR="00B3746E">
        <w:rPr>
          <w:rFonts w:cs="B Lotus"/>
          <w:lang w:bidi="fa-IR"/>
        </w:rPr>
        <w:sym w:font="AGA Arabesque" w:char="F079"/>
      </w:r>
      <w:r>
        <w:rPr>
          <w:rFonts w:cs="CTraditional Arabic"/>
          <w:rtl/>
          <w:lang w:bidi="fa-IR"/>
        </w:rPr>
        <w:t xml:space="preserve"> </w:t>
      </w:r>
      <w:r w:rsidRPr="00782831">
        <w:rPr>
          <w:rFonts w:cs="B Lotus"/>
          <w:rtl/>
          <w:lang w:bidi="fa-IR"/>
        </w:rPr>
        <w:t>این مطلب را فهم کردند و با وجود فهم آن، امکان ندارد که اوامر و دستورات خدا در حق آنان و در حق کسانی که چیزی را ازآن فهم کرده</w:t>
      </w:r>
      <w:r w:rsidR="00E507EB">
        <w:rPr>
          <w:rFonts w:cs="B Lotus"/>
          <w:rtl/>
          <w:lang w:bidi="fa-IR"/>
        </w:rPr>
        <w:t>‌اند</w:t>
      </w:r>
      <w:r w:rsidR="006C11FC">
        <w:rPr>
          <w:rFonts w:cs="B Lotus"/>
          <w:rtl/>
          <w:lang w:bidi="fa-IR"/>
        </w:rPr>
        <w:t>، تعارض داشته باشند.</w:t>
      </w:r>
    </w:p>
    <w:p w:rsidR="00EE583C" w:rsidRPr="00782831" w:rsidRDefault="00EE583C" w:rsidP="00912D91">
      <w:pPr>
        <w:ind w:firstLine="284"/>
        <w:jc w:val="both"/>
        <w:rPr>
          <w:rFonts w:cs="B Lotus"/>
          <w:rtl/>
          <w:lang w:bidi="fa-IR"/>
        </w:rPr>
      </w:pPr>
      <w:r w:rsidRPr="00782831">
        <w:rPr>
          <w:rFonts w:cs="B Lotus"/>
          <w:rtl/>
          <w:lang w:bidi="fa-IR"/>
        </w:rPr>
        <w:t>بنابراین</w:t>
      </w:r>
      <w:r w:rsidR="006C11FC">
        <w:rPr>
          <w:rFonts w:cs="B Lotus" w:hint="cs"/>
          <w:rtl/>
          <w:lang w:bidi="fa-IR"/>
        </w:rPr>
        <w:t>،</w:t>
      </w:r>
      <w:r w:rsidRPr="00782831">
        <w:rPr>
          <w:rFonts w:cs="B Lotus"/>
          <w:rtl/>
          <w:lang w:bidi="fa-IR"/>
        </w:rPr>
        <w:t xml:space="preserve"> تبتل و از دنیا بریدن بدین صورت، صحیح و بر اساس سنت پیامبر</w:t>
      </w:r>
      <w:r>
        <w:rPr>
          <w:rFonts w:cs="CTraditional Arabic"/>
          <w:rtl/>
          <w:lang w:bidi="fa-IR"/>
        </w:rPr>
        <w:t>ص</w:t>
      </w:r>
      <w:r w:rsidR="00912D91">
        <w:rPr>
          <w:rFonts w:cs="B Lotus"/>
          <w:rtl/>
          <w:lang w:bidi="fa-IR"/>
        </w:rPr>
        <w:t xml:space="preserve"> می‌</w:t>
      </w:r>
      <w:r w:rsidRPr="00782831">
        <w:rPr>
          <w:rFonts w:cs="B Lotus"/>
          <w:rtl/>
          <w:lang w:bidi="fa-IR"/>
        </w:rPr>
        <w:t>باشد. همچنین سخن حسن و دیگران راجع به تفسیر آیه‏ی مذکور در صورتی که از این مأخذ گرفته شود، صحیح است.</w:t>
      </w:r>
    </w:p>
    <w:p w:rsidR="00EE583C" w:rsidRDefault="00EE583C" w:rsidP="00912D91">
      <w:pPr>
        <w:ind w:firstLine="284"/>
        <w:jc w:val="both"/>
        <w:rPr>
          <w:rFonts w:ascii="QCF_BSML" w:hAnsi="QCF_BSML" w:cs="QCF_BSML"/>
          <w:color w:val="000000"/>
          <w:rtl/>
          <w:lang w:bidi="fa-IR"/>
        </w:rPr>
      </w:pPr>
      <w:r w:rsidRPr="00782831">
        <w:rPr>
          <w:rFonts w:cs="B Lotus"/>
          <w:rtl/>
          <w:lang w:bidi="fa-IR"/>
        </w:rPr>
        <w:t>که معنای آیه‏ در این صورت چنین است. از هوای نفس خود پیروی مکن و از فرمان پروردگارت پیروی کن</w:t>
      </w:r>
      <w:r w:rsidR="006C11FC">
        <w:rPr>
          <w:rFonts w:cs="B Lotus"/>
          <w:rtl/>
          <w:lang w:bidi="fa-IR"/>
        </w:rPr>
        <w:t>،</w:t>
      </w:r>
      <w:r w:rsidRPr="00782831">
        <w:rPr>
          <w:rFonts w:cs="B Lotus"/>
          <w:rtl/>
          <w:lang w:bidi="fa-IR"/>
        </w:rPr>
        <w:t xml:space="preserve"> چون او به آنچه که برایت مصلحت و خوب است، داناست و برایت چاره اندیشی</w:t>
      </w:r>
      <w:r w:rsidR="00912D91">
        <w:rPr>
          <w:rFonts w:cs="B Lotus"/>
          <w:rtl/>
          <w:lang w:bidi="fa-IR"/>
        </w:rPr>
        <w:t xml:space="preserve"> می‌</w:t>
      </w:r>
      <w:r w:rsidRPr="00782831">
        <w:rPr>
          <w:rFonts w:cs="B Lotus"/>
          <w:rtl/>
          <w:lang w:bidi="fa-IR"/>
        </w:rPr>
        <w:t>کند. به همین خاطر به دنبال آن فرموده است:</w:t>
      </w:r>
    </w:p>
    <w:p w:rsidR="00EE583C" w:rsidRPr="00782831" w:rsidRDefault="00D41F4F" w:rsidP="003F375B">
      <w:pPr>
        <w:ind w:firstLine="284"/>
        <w:jc w:val="both"/>
        <w:rPr>
          <w:rFonts w:hAnsi="Arial" w:cs="B Lotus"/>
          <w:color w:val="000000"/>
          <w:rtl/>
          <w:lang w:bidi="fa-IR"/>
        </w:rPr>
      </w:pPr>
      <w:r w:rsidRPr="003F375B">
        <w:rPr>
          <w:rFonts w:cs="Traditional Arabic"/>
          <w:rtl/>
          <w:lang w:bidi="fa-IR"/>
        </w:rPr>
        <w:t>﴿</w:t>
      </w:r>
      <w:r w:rsidR="003F375B" w:rsidRPr="003F375B">
        <w:rPr>
          <w:rFonts w:ascii="KFGQPC Uthmanic Script HAFS" w:cs="KFGQPC Uthmanic Script HAFS" w:hint="eastAsia"/>
          <w:rtl/>
          <w:lang w:bidi="fa-IR"/>
        </w:rPr>
        <w:t>رَّبُّ</w:t>
      </w:r>
      <w:r w:rsidR="003F375B" w:rsidRPr="003F375B">
        <w:rPr>
          <w:rFonts w:ascii="KFGQPC Uthmanic Script HAFS" w:cs="KFGQPC Uthmanic Script HAFS"/>
          <w:rtl/>
          <w:lang w:bidi="fa-IR"/>
        </w:rPr>
        <w:t xml:space="preserve"> </w:t>
      </w:r>
      <w:r w:rsidR="003F375B" w:rsidRPr="003F375B">
        <w:rPr>
          <w:rFonts w:ascii="KFGQPC Uthmanic Script HAFS" w:cs="KFGQPC Uthmanic Script HAFS" w:hint="cs"/>
          <w:rtl/>
          <w:lang w:bidi="fa-IR"/>
        </w:rPr>
        <w:t>ٱ</w:t>
      </w:r>
      <w:r w:rsidR="003F375B" w:rsidRPr="003F375B">
        <w:rPr>
          <w:rFonts w:ascii="KFGQPC Uthmanic Script HAFS" w:cs="KFGQPC Uthmanic Script HAFS" w:hint="eastAsia"/>
          <w:rtl/>
          <w:lang w:bidi="fa-IR"/>
        </w:rPr>
        <w:t>ل</w:t>
      </w:r>
      <w:r w:rsidR="003F375B" w:rsidRPr="003F375B">
        <w:rPr>
          <w:rFonts w:ascii="KFGQPC Uthmanic Script HAFS" w:cs="KFGQPC Uthmanic Script HAFS" w:hint="cs"/>
          <w:rtl/>
          <w:lang w:bidi="fa-IR"/>
        </w:rPr>
        <w:t>ۡ</w:t>
      </w:r>
      <w:r w:rsidR="003F375B" w:rsidRPr="003F375B">
        <w:rPr>
          <w:rFonts w:ascii="KFGQPC Uthmanic Script HAFS" w:cs="KFGQPC Uthmanic Script HAFS" w:hint="eastAsia"/>
          <w:rtl/>
          <w:lang w:bidi="fa-IR"/>
        </w:rPr>
        <w:t>مَش</w:t>
      </w:r>
      <w:r w:rsidR="003F375B" w:rsidRPr="003F375B">
        <w:rPr>
          <w:rFonts w:ascii="KFGQPC Uthmanic Script HAFS" w:cs="KFGQPC Uthmanic Script HAFS" w:hint="cs"/>
          <w:rtl/>
          <w:lang w:bidi="fa-IR"/>
        </w:rPr>
        <w:t>ۡ</w:t>
      </w:r>
      <w:r w:rsidR="003F375B" w:rsidRPr="003F375B">
        <w:rPr>
          <w:rFonts w:ascii="KFGQPC Uthmanic Script HAFS" w:cs="KFGQPC Uthmanic Script HAFS" w:hint="eastAsia"/>
          <w:rtl/>
          <w:lang w:bidi="fa-IR"/>
        </w:rPr>
        <w:t>رِقِ</w:t>
      </w:r>
      <w:r w:rsidR="003F375B" w:rsidRPr="003F375B">
        <w:rPr>
          <w:rFonts w:ascii="KFGQPC Uthmanic Script HAFS" w:cs="KFGQPC Uthmanic Script HAFS"/>
          <w:rtl/>
          <w:lang w:bidi="fa-IR"/>
        </w:rPr>
        <w:t xml:space="preserve"> </w:t>
      </w:r>
      <w:r w:rsidR="003F375B" w:rsidRPr="003F375B">
        <w:rPr>
          <w:rFonts w:ascii="KFGQPC Uthmanic Script HAFS" w:cs="KFGQPC Uthmanic Script HAFS" w:hint="eastAsia"/>
          <w:rtl/>
          <w:lang w:bidi="fa-IR"/>
        </w:rPr>
        <w:t>وَ</w:t>
      </w:r>
      <w:r w:rsidR="003F375B" w:rsidRPr="003F375B">
        <w:rPr>
          <w:rFonts w:ascii="KFGQPC Uthmanic Script HAFS" w:cs="KFGQPC Uthmanic Script HAFS" w:hint="cs"/>
          <w:rtl/>
          <w:lang w:bidi="fa-IR"/>
        </w:rPr>
        <w:t>ٱ</w:t>
      </w:r>
      <w:r w:rsidR="003F375B" w:rsidRPr="003F375B">
        <w:rPr>
          <w:rFonts w:ascii="KFGQPC Uthmanic Script HAFS" w:cs="KFGQPC Uthmanic Script HAFS" w:hint="eastAsia"/>
          <w:rtl/>
          <w:lang w:bidi="fa-IR"/>
        </w:rPr>
        <w:t>ل</w:t>
      </w:r>
      <w:r w:rsidR="003F375B" w:rsidRPr="003F375B">
        <w:rPr>
          <w:rFonts w:ascii="KFGQPC Uthmanic Script HAFS" w:cs="KFGQPC Uthmanic Script HAFS" w:hint="cs"/>
          <w:rtl/>
          <w:lang w:bidi="fa-IR"/>
        </w:rPr>
        <w:t>ۡ</w:t>
      </w:r>
      <w:r w:rsidR="003F375B" w:rsidRPr="003F375B">
        <w:rPr>
          <w:rFonts w:ascii="KFGQPC Uthmanic Script HAFS" w:cs="KFGQPC Uthmanic Script HAFS" w:hint="eastAsia"/>
          <w:rtl/>
          <w:lang w:bidi="fa-IR"/>
        </w:rPr>
        <w:t>مَغ</w:t>
      </w:r>
      <w:r w:rsidR="003F375B" w:rsidRPr="003F375B">
        <w:rPr>
          <w:rFonts w:ascii="KFGQPC Uthmanic Script HAFS" w:cs="KFGQPC Uthmanic Script HAFS" w:hint="cs"/>
          <w:rtl/>
          <w:lang w:bidi="fa-IR"/>
        </w:rPr>
        <w:t>ۡ</w:t>
      </w:r>
      <w:r w:rsidR="003F375B" w:rsidRPr="003F375B">
        <w:rPr>
          <w:rFonts w:ascii="KFGQPC Uthmanic Script HAFS" w:cs="KFGQPC Uthmanic Script HAFS" w:hint="eastAsia"/>
          <w:rtl/>
          <w:lang w:bidi="fa-IR"/>
        </w:rPr>
        <w:t>رِبِ</w:t>
      </w:r>
      <w:r w:rsidR="003F375B" w:rsidRPr="003F375B">
        <w:rPr>
          <w:rFonts w:ascii="KFGQPC Uthmanic Script HAFS" w:cs="KFGQPC Uthmanic Script HAFS"/>
          <w:rtl/>
          <w:lang w:bidi="fa-IR"/>
        </w:rPr>
        <w:t xml:space="preserve"> </w:t>
      </w:r>
      <w:r w:rsidR="003F375B" w:rsidRPr="003F375B">
        <w:rPr>
          <w:rFonts w:ascii="KFGQPC Uthmanic Script HAFS" w:cs="KFGQPC Uthmanic Script HAFS" w:hint="eastAsia"/>
          <w:rtl/>
          <w:lang w:bidi="fa-IR"/>
        </w:rPr>
        <w:t>لَا</w:t>
      </w:r>
      <w:r w:rsidR="003F375B" w:rsidRPr="003F375B">
        <w:rPr>
          <w:rFonts w:ascii="KFGQPC Uthmanic Script HAFS" w:cs="KFGQPC Uthmanic Script HAFS" w:hint="cs"/>
          <w:rtl/>
          <w:lang w:bidi="fa-IR"/>
        </w:rPr>
        <w:t>ٓ</w:t>
      </w:r>
      <w:r w:rsidR="003F375B" w:rsidRPr="003F375B">
        <w:rPr>
          <w:rFonts w:ascii="KFGQPC Uthmanic Script HAFS" w:cs="KFGQPC Uthmanic Script HAFS"/>
          <w:rtl/>
          <w:lang w:bidi="fa-IR"/>
        </w:rPr>
        <w:t xml:space="preserve"> </w:t>
      </w:r>
      <w:r w:rsidR="003F375B" w:rsidRPr="003F375B">
        <w:rPr>
          <w:rFonts w:ascii="KFGQPC Uthmanic Script HAFS" w:cs="KFGQPC Uthmanic Script HAFS" w:hint="eastAsia"/>
          <w:rtl/>
          <w:lang w:bidi="fa-IR"/>
        </w:rPr>
        <w:t>إِلَ</w:t>
      </w:r>
      <w:r w:rsidR="003F375B" w:rsidRPr="003F375B">
        <w:rPr>
          <w:rFonts w:ascii="KFGQPC Uthmanic Script HAFS" w:cs="KFGQPC Uthmanic Script HAFS" w:hint="cs"/>
          <w:rtl/>
          <w:lang w:bidi="fa-IR"/>
        </w:rPr>
        <w:t>ٰ</w:t>
      </w:r>
      <w:r w:rsidR="003F375B" w:rsidRPr="003F375B">
        <w:rPr>
          <w:rFonts w:ascii="KFGQPC Uthmanic Script HAFS" w:cs="KFGQPC Uthmanic Script HAFS" w:hint="eastAsia"/>
          <w:rtl/>
          <w:lang w:bidi="fa-IR"/>
        </w:rPr>
        <w:t>هَ</w:t>
      </w:r>
      <w:r w:rsidR="003F375B" w:rsidRPr="003F375B">
        <w:rPr>
          <w:rFonts w:ascii="KFGQPC Uthmanic Script HAFS" w:cs="KFGQPC Uthmanic Script HAFS"/>
          <w:rtl/>
          <w:lang w:bidi="fa-IR"/>
        </w:rPr>
        <w:t xml:space="preserve"> </w:t>
      </w:r>
      <w:r w:rsidR="003F375B" w:rsidRPr="003F375B">
        <w:rPr>
          <w:rFonts w:ascii="KFGQPC Uthmanic Script HAFS" w:cs="KFGQPC Uthmanic Script HAFS" w:hint="eastAsia"/>
          <w:rtl/>
          <w:lang w:bidi="fa-IR"/>
        </w:rPr>
        <w:t>إِلَّا</w:t>
      </w:r>
      <w:r w:rsidR="003F375B" w:rsidRPr="003F375B">
        <w:rPr>
          <w:rFonts w:ascii="KFGQPC Uthmanic Script HAFS" w:cs="KFGQPC Uthmanic Script HAFS"/>
          <w:rtl/>
          <w:lang w:bidi="fa-IR"/>
        </w:rPr>
        <w:t xml:space="preserve"> </w:t>
      </w:r>
      <w:r w:rsidR="003F375B" w:rsidRPr="003F375B">
        <w:rPr>
          <w:rFonts w:ascii="KFGQPC Uthmanic Script HAFS" w:cs="KFGQPC Uthmanic Script HAFS" w:hint="eastAsia"/>
          <w:rtl/>
          <w:lang w:bidi="fa-IR"/>
        </w:rPr>
        <w:t>هُوَ</w:t>
      </w:r>
      <w:r w:rsidR="003F375B" w:rsidRPr="003F375B">
        <w:rPr>
          <w:rFonts w:ascii="KFGQPC Uthmanic Script HAFS" w:cs="KFGQPC Uthmanic Script HAFS"/>
          <w:rtl/>
          <w:lang w:bidi="fa-IR"/>
        </w:rPr>
        <w:t xml:space="preserve"> </w:t>
      </w:r>
      <w:r w:rsidR="003F375B" w:rsidRPr="003F375B">
        <w:rPr>
          <w:rFonts w:ascii="KFGQPC Uthmanic Script HAFS" w:cs="KFGQPC Uthmanic Script HAFS" w:hint="eastAsia"/>
          <w:rtl/>
          <w:lang w:bidi="fa-IR"/>
        </w:rPr>
        <w:t>فَ</w:t>
      </w:r>
      <w:r w:rsidR="003F375B" w:rsidRPr="003F375B">
        <w:rPr>
          <w:rFonts w:ascii="KFGQPC Uthmanic Script HAFS" w:cs="KFGQPC Uthmanic Script HAFS" w:hint="cs"/>
          <w:rtl/>
          <w:lang w:bidi="fa-IR"/>
        </w:rPr>
        <w:t>ٱ</w:t>
      </w:r>
      <w:r w:rsidR="003F375B" w:rsidRPr="003F375B">
        <w:rPr>
          <w:rFonts w:ascii="KFGQPC Uthmanic Script HAFS" w:cs="KFGQPC Uthmanic Script HAFS" w:hint="eastAsia"/>
          <w:rtl/>
          <w:lang w:bidi="fa-IR"/>
        </w:rPr>
        <w:t>تَّخِذ</w:t>
      </w:r>
      <w:r w:rsidR="003F375B" w:rsidRPr="003F375B">
        <w:rPr>
          <w:rFonts w:ascii="KFGQPC Uthmanic Script HAFS" w:cs="KFGQPC Uthmanic Script HAFS" w:hint="cs"/>
          <w:rtl/>
          <w:lang w:bidi="fa-IR"/>
        </w:rPr>
        <w:t>ۡ</w:t>
      </w:r>
      <w:r w:rsidR="003F375B" w:rsidRPr="003F375B">
        <w:rPr>
          <w:rFonts w:ascii="KFGQPC Uthmanic Script HAFS" w:cs="KFGQPC Uthmanic Script HAFS" w:hint="eastAsia"/>
          <w:rtl/>
          <w:lang w:bidi="fa-IR"/>
        </w:rPr>
        <w:t>هُ</w:t>
      </w:r>
      <w:r w:rsidR="003F375B" w:rsidRPr="003F375B">
        <w:rPr>
          <w:rFonts w:ascii="KFGQPC Uthmanic Script HAFS" w:cs="KFGQPC Uthmanic Script HAFS"/>
          <w:rtl/>
          <w:lang w:bidi="fa-IR"/>
        </w:rPr>
        <w:t xml:space="preserve"> </w:t>
      </w:r>
      <w:r w:rsidR="003F375B" w:rsidRPr="003F375B">
        <w:rPr>
          <w:rFonts w:ascii="KFGQPC Uthmanic Script HAFS" w:cs="KFGQPC Uthmanic Script HAFS" w:hint="eastAsia"/>
          <w:rtl/>
          <w:lang w:bidi="fa-IR"/>
        </w:rPr>
        <w:t>وَكِيل</w:t>
      </w:r>
      <w:r w:rsidR="003F375B" w:rsidRPr="003F375B">
        <w:rPr>
          <w:rFonts w:ascii="KFGQPC Uthmanic Script HAFS" w:cs="KFGQPC Uthmanic Script HAFS" w:hint="cs"/>
          <w:rtl/>
          <w:lang w:bidi="fa-IR"/>
        </w:rPr>
        <w:t>ٗ</w:t>
      </w:r>
      <w:r w:rsidR="003F375B" w:rsidRPr="003F375B">
        <w:rPr>
          <w:rFonts w:ascii="KFGQPC Uthmanic Script HAFS" w:cs="KFGQPC Uthmanic Script HAFS" w:hint="eastAsia"/>
          <w:rtl/>
          <w:lang w:bidi="fa-IR"/>
        </w:rPr>
        <w:t>ا</w:t>
      </w:r>
      <w:r w:rsidR="003F375B" w:rsidRPr="003F375B">
        <w:rPr>
          <w:rFonts w:ascii="KFGQPC Uthmanic Script HAFS" w:cs="KFGQPC Uthmanic Script HAFS"/>
          <w:rtl/>
          <w:lang w:bidi="fa-IR"/>
        </w:rPr>
        <w:t xml:space="preserve"> </w:t>
      </w:r>
      <w:r w:rsidR="003F375B" w:rsidRPr="003F375B">
        <w:rPr>
          <w:rFonts w:ascii="KFGQPC Uthmanic Script HAFS" w:cs="KFGQPC Uthmanic Script HAFS" w:hint="cs"/>
          <w:rtl/>
          <w:lang w:bidi="fa-IR"/>
        </w:rPr>
        <w:t>٩</w:t>
      </w:r>
      <w:r w:rsidRPr="003F375B">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6C11FC">
        <w:rPr>
          <w:rFonts w:cs="B Lotus" w:hint="cs"/>
          <w:color w:val="000000"/>
          <w:sz w:val="26"/>
          <w:szCs w:val="26"/>
          <w:rtl/>
          <w:lang w:bidi="fa-IR"/>
        </w:rPr>
        <w:t>المزمل: 9</w:t>
      </w:r>
      <w:r>
        <w:rPr>
          <w:rFonts w:cs="B Lotus"/>
          <w:color w:val="000000"/>
          <w:sz w:val="26"/>
          <w:szCs w:val="26"/>
          <w:rtl/>
          <w:lang w:bidi="fa-IR"/>
        </w:rPr>
        <w:t>]</w:t>
      </w:r>
      <w:r>
        <w:rPr>
          <w:rFonts w:cs="B Lotus"/>
          <w:color w:val="000000"/>
          <w:rtl/>
          <w:lang w:bidi="fa-IR"/>
        </w:rPr>
        <w:t>.</w:t>
      </w:r>
    </w:p>
    <w:p w:rsidR="00EE583C" w:rsidRPr="006C11FC" w:rsidRDefault="006C11FC" w:rsidP="006C11FC">
      <w:pPr>
        <w:ind w:firstLine="284"/>
        <w:jc w:val="both"/>
        <w:rPr>
          <w:rFonts w:cs="B Lotus"/>
          <w:sz w:val="26"/>
          <w:szCs w:val="26"/>
          <w:rtl/>
          <w:lang w:bidi="fa-IR"/>
        </w:rPr>
      </w:pPr>
      <w:r w:rsidRPr="006C11FC">
        <w:rPr>
          <w:rFonts w:cs="Traditional Arabic" w:hint="cs"/>
          <w:sz w:val="26"/>
          <w:szCs w:val="26"/>
          <w:rtl/>
          <w:lang w:bidi="fa-IR"/>
        </w:rPr>
        <w:t>«</w:t>
      </w:r>
      <w:r w:rsidR="00EE583C" w:rsidRPr="006C11FC">
        <w:rPr>
          <w:rFonts w:cs="B Lotus"/>
          <w:sz w:val="26"/>
          <w:szCs w:val="26"/>
          <w:rtl/>
          <w:lang w:bidi="fa-IR"/>
        </w:rPr>
        <w:t>در برابر چيزهائي كه</w:t>
      </w:r>
      <w:r w:rsidR="00912D91" w:rsidRPr="006C11FC">
        <w:rPr>
          <w:rFonts w:cs="B Lotus"/>
          <w:sz w:val="26"/>
          <w:szCs w:val="26"/>
          <w:rtl/>
          <w:lang w:bidi="fa-IR"/>
        </w:rPr>
        <w:t xml:space="preserve"> می‌</w:t>
      </w:r>
      <w:r w:rsidR="00EE583C" w:rsidRPr="006C11FC">
        <w:rPr>
          <w:rFonts w:cs="B Lotus"/>
          <w:sz w:val="26"/>
          <w:szCs w:val="26"/>
          <w:rtl/>
          <w:lang w:bidi="fa-IR"/>
        </w:rPr>
        <w:t>‌گويند شكيبائي كن</w:t>
      </w:r>
      <w:r w:rsidR="00F339BD">
        <w:rPr>
          <w:rFonts w:cs="B Lotus"/>
          <w:sz w:val="26"/>
          <w:szCs w:val="26"/>
          <w:rtl/>
          <w:lang w:bidi="fa-IR"/>
        </w:rPr>
        <w:t xml:space="preserve">، </w:t>
      </w:r>
      <w:r w:rsidR="00EE583C" w:rsidRPr="006C11FC">
        <w:rPr>
          <w:rFonts w:cs="B Lotus"/>
          <w:sz w:val="26"/>
          <w:szCs w:val="26"/>
          <w:rtl/>
          <w:lang w:bidi="fa-IR"/>
        </w:rPr>
        <w:t>و به گونه پسنديده از ايشان دوري كن</w:t>
      </w:r>
      <w:r w:rsidRPr="006C11FC">
        <w:rPr>
          <w:rFonts w:cs="Traditional Arabic" w:hint="cs"/>
          <w:sz w:val="26"/>
          <w:szCs w:val="26"/>
          <w:rtl/>
          <w:lang w:bidi="fa-IR"/>
        </w:rPr>
        <w:t>»</w:t>
      </w:r>
      <w:r w:rsidRPr="006C11FC">
        <w:rPr>
          <w:rFonts w:cs="B Lotus" w:hint="cs"/>
          <w:sz w:val="26"/>
          <w:szCs w:val="26"/>
          <w:rtl/>
          <w:lang w:bidi="fa-IR"/>
        </w:rPr>
        <w:t>.</w:t>
      </w:r>
    </w:p>
    <w:p w:rsidR="00EE583C" w:rsidRPr="00782831" w:rsidRDefault="003F375B" w:rsidP="00912D91">
      <w:pPr>
        <w:ind w:firstLine="284"/>
        <w:jc w:val="both"/>
        <w:rPr>
          <w:rFonts w:cs="B Lotus"/>
          <w:rtl/>
          <w:lang w:bidi="fa-IR"/>
        </w:rPr>
      </w:pPr>
      <w:r>
        <w:rPr>
          <w:rFonts w:cs="B Lotus"/>
          <w:rtl/>
          <w:lang w:bidi="fa-IR"/>
        </w:rPr>
        <w:t>یعنی همان</w:t>
      </w:r>
      <w:r>
        <w:rPr>
          <w:rFonts w:cs="B Lotus" w:hint="cs"/>
          <w:rtl/>
          <w:lang w:bidi="fa-IR"/>
        </w:rPr>
        <w:t>‌</w:t>
      </w:r>
      <w:r w:rsidR="00EE583C" w:rsidRPr="00782831">
        <w:rPr>
          <w:rFonts w:cs="B Lotus"/>
          <w:rtl/>
          <w:lang w:bidi="fa-IR"/>
        </w:rPr>
        <w:t>طور که پروردگار وکیل تو به نسبت چیزی که از کسب تو نیست،</w:t>
      </w:r>
      <w:r w:rsidR="00912D91">
        <w:rPr>
          <w:rFonts w:cs="B Lotus"/>
          <w:rtl/>
          <w:lang w:bidi="fa-IR"/>
        </w:rPr>
        <w:t xml:space="preserve"> می‌</w:t>
      </w:r>
      <w:r w:rsidR="00EE583C" w:rsidRPr="00782831">
        <w:rPr>
          <w:rFonts w:cs="B Lotus"/>
          <w:rtl/>
          <w:lang w:bidi="fa-IR"/>
        </w:rPr>
        <w:t>باشد به همان صورت وکیل تو شده تا آن را انجام دهی، این است که نفس خودت را به کاری مشغول مکن که به سبب آن، اکنون یا در آینده دچار حرج و گناه شوی.</w:t>
      </w:r>
    </w:p>
    <w:p w:rsidR="00EE583C" w:rsidRPr="00782831" w:rsidRDefault="00EE583C" w:rsidP="00912D91">
      <w:pPr>
        <w:ind w:firstLine="284"/>
        <w:jc w:val="both"/>
        <w:rPr>
          <w:rFonts w:cs="B Lotus"/>
          <w:rtl/>
          <w:lang w:bidi="fa-IR"/>
        </w:rPr>
      </w:pPr>
      <w:r w:rsidRPr="00782831">
        <w:rPr>
          <w:rFonts w:cs="B Lotus"/>
          <w:rtl/>
          <w:lang w:bidi="fa-IR"/>
        </w:rPr>
        <w:t>تبتّل به اخلاص هم تفسیر شده است. این گفته‏ی مجاهد و ضحّاک</w:t>
      </w:r>
      <w:r w:rsidR="00912D91">
        <w:rPr>
          <w:rFonts w:cs="B Lotus"/>
          <w:rtl/>
          <w:lang w:bidi="fa-IR"/>
        </w:rPr>
        <w:t xml:space="preserve"> می‌</w:t>
      </w:r>
      <w:r w:rsidRPr="00782831">
        <w:rPr>
          <w:rFonts w:cs="B Lotus"/>
          <w:rtl/>
          <w:lang w:bidi="fa-IR"/>
        </w:rPr>
        <w:t>باشد.</w:t>
      </w:r>
    </w:p>
    <w:p w:rsidR="00EE583C" w:rsidRPr="00782831" w:rsidRDefault="00EE583C" w:rsidP="00912D91">
      <w:pPr>
        <w:ind w:firstLine="284"/>
        <w:jc w:val="both"/>
        <w:rPr>
          <w:rFonts w:cs="B Lotus"/>
          <w:rtl/>
          <w:lang w:bidi="fa-IR"/>
        </w:rPr>
      </w:pPr>
      <w:r w:rsidRPr="00782831">
        <w:rPr>
          <w:rFonts w:cs="B Lotus"/>
          <w:rtl/>
          <w:lang w:bidi="fa-IR"/>
        </w:rPr>
        <w:t>قتاده در تفسیر آیه‏ی مذکور گفته است: «عبادت و دعوت را برای خدا خالص گردان».</w:t>
      </w:r>
    </w:p>
    <w:p w:rsidR="00EE583C" w:rsidRPr="00782831" w:rsidRDefault="00EE583C" w:rsidP="00912D91">
      <w:pPr>
        <w:ind w:firstLine="284"/>
        <w:jc w:val="both"/>
        <w:rPr>
          <w:rFonts w:cs="B Lotus"/>
          <w:rtl/>
          <w:lang w:bidi="fa-IR"/>
        </w:rPr>
      </w:pPr>
      <w:r w:rsidRPr="00782831">
        <w:rPr>
          <w:rFonts w:cs="B Lotus"/>
          <w:rtl/>
          <w:lang w:bidi="fa-IR"/>
        </w:rPr>
        <w:t>پس بر اساس این تفسیر، برای سؤال کننده هیچ دستاویز و ابهامی</w:t>
      </w:r>
      <w:r w:rsidR="00912D91">
        <w:rPr>
          <w:rFonts w:cs="B Lotus"/>
          <w:rtl/>
          <w:lang w:bidi="fa-IR"/>
        </w:rPr>
        <w:t xml:space="preserve"> نمی‌</w:t>
      </w:r>
      <w:r w:rsidRPr="00782831">
        <w:rPr>
          <w:rFonts w:cs="B Lotus"/>
          <w:rtl/>
          <w:lang w:bidi="fa-IR"/>
        </w:rPr>
        <w:t>ماند. وقتی این مطلب خوب جا گرفت، پس فرار از مشکلات و انحرافات به وسیله‏ی گوشه</w:t>
      </w:r>
      <w:r w:rsidR="00963215">
        <w:rPr>
          <w:rFonts w:cs="B Lotus"/>
          <w:rtl/>
          <w:lang w:bidi="fa-IR"/>
        </w:rPr>
        <w:t xml:space="preserve">‌گیری </w:t>
      </w:r>
      <w:r w:rsidRPr="00782831">
        <w:rPr>
          <w:rFonts w:cs="B Lotus"/>
          <w:rtl/>
          <w:lang w:bidi="fa-IR"/>
        </w:rPr>
        <w:t>و دیرنشینی و سکونت در کوه‏ها و غارها، اگر با این شرط باشد که آنان حلال خدا را حرام نکنند آن گونه که راهبان آن را حرام کردند، بلکه در محدوده‏ی اعمالی باشد که در جوامع انسانی برخی آن را انجام</w:t>
      </w:r>
      <w:r w:rsidR="00912D91">
        <w:rPr>
          <w:rFonts w:cs="B Lotus"/>
          <w:rtl/>
          <w:lang w:bidi="fa-IR"/>
        </w:rPr>
        <w:t xml:space="preserve"> می‌</w:t>
      </w:r>
      <w:r w:rsidRPr="00782831">
        <w:rPr>
          <w:rFonts w:cs="B Lotus"/>
          <w:rtl/>
          <w:lang w:bidi="fa-IR"/>
        </w:rPr>
        <w:t>دهند و بر خویشتن زیاد سخت</w:t>
      </w:r>
      <w:r w:rsidR="00963215">
        <w:rPr>
          <w:rFonts w:cs="B Lotus"/>
          <w:rtl/>
          <w:lang w:bidi="fa-IR"/>
        </w:rPr>
        <w:t xml:space="preserve">‌گیری </w:t>
      </w:r>
      <w:r w:rsidR="00912D91">
        <w:rPr>
          <w:rFonts w:cs="B Lotus"/>
          <w:rtl/>
          <w:lang w:bidi="fa-IR"/>
        </w:rPr>
        <w:t>نمی‌</w:t>
      </w:r>
      <w:r w:rsidRPr="00782831">
        <w:rPr>
          <w:rFonts w:cs="B Lotus"/>
          <w:rtl/>
          <w:lang w:bidi="fa-IR"/>
        </w:rPr>
        <w:t>کنند که فراتر از توانشان باشد، در صحت این رهبانیت اشکالی وارد نیست. البته این عمل رهبانیت نامگذاری</w:t>
      </w:r>
      <w:r w:rsidR="00912D91">
        <w:rPr>
          <w:rFonts w:cs="B Lotus"/>
          <w:rtl/>
          <w:lang w:bidi="fa-IR"/>
        </w:rPr>
        <w:t xml:space="preserve"> نمی‌</w:t>
      </w:r>
      <w:r w:rsidRPr="00782831">
        <w:rPr>
          <w:rFonts w:cs="B Lotus"/>
          <w:rtl/>
          <w:lang w:bidi="fa-IR"/>
        </w:rPr>
        <w:t xml:space="preserve">شود مگر به معنای مجازی یا اصطلاح عرفی. پس این عمل در مصداق آیه: </w:t>
      </w:r>
    </w:p>
    <w:p w:rsidR="00EE583C" w:rsidRPr="00782831" w:rsidRDefault="00D41F4F" w:rsidP="003F375B">
      <w:pPr>
        <w:ind w:firstLine="284"/>
        <w:jc w:val="both"/>
        <w:rPr>
          <w:rFonts w:cs="B Lotus"/>
          <w:rtl/>
          <w:lang w:bidi="fa-IR"/>
        </w:rPr>
      </w:pPr>
      <w:r>
        <w:rPr>
          <w:rFonts w:cs="Traditional Arabic"/>
          <w:rtl/>
          <w:lang w:bidi="fa-IR"/>
        </w:rPr>
        <w:t>﴿</w:t>
      </w:r>
      <w:r w:rsidR="003F375B">
        <w:rPr>
          <w:rFonts w:ascii="KFGQPC Uthmanic Script HAFS" w:cs="KFGQPC Uthmanic Script HAFS" w:hint="eastAsia"/>
          <w:rtl/>
        </w:rPr>
        <w:t>وَرَه</w:t>
      </w:r>
      <w:r w:rsidR="003F375B">
        <w:rPr>
          <w:rFonts w:ascii="KFGQPC Uthmanic Script HAFS" w:cs="KFGQPC Uthmanic Script HAFS" w:hint="cs"/>
          <w:rtl/>
        </w:rPr>
        <w:t>ۡ</w:t>
      </w:r>
      <w:r w:rsidR="003F375B">
        <w:rPr>
          <w:rFonts w:ascii="KFGQPC Uthmanic Script HAFS" w:cs="KFGQPC Uthmanic Script HAFS" w:hint="eastAsia"/>
          <w:rtl/>
        </w:rPr>
        <w:t>بَانِيَّةً</w:t>
      </w:r>
      <w:r w:rsidR="003F375B">
        <w:rPr>
          <w:rFonts w:ascii="KFGQPC Uthmanic Script HAFS" w:cs="KFGQPC Uthmanic Script HAFS"/>
          <w:rtl/>
        </w:rPr>
        <w:t xml:space="preserve"> </w:t>
      </w:r>
      <w:r w:rsidR="003F375B">
        <w:rPr>
          <w:rFonts w:ascii="KFGQPC Uthmanic Script HAFS" w:cs="KFGQPC Uthmanic Script HAFS" w:hint="cs"/>
          <w:rtl/>
        </w:rPr>
        <w:t>ٱ</w:t>
      </w:r>
      <w:r w:rsidR="003F375B">
        <w:rPr>
          <w:rFonts w:ascii="KFGQPC Uthmanic Script HAFS" w:cs="KFGQPC Uthmanic Script HAFS" w:hint="eastAsia"/>
          <w:rtl/>
        </w:rPr>
        <w:t>ب</w:t>
      </w:r>
      <w:r w:rsidR="003F375B">
        <w:rPr>
          <w:rFonts w:ascii="KFGQPC Uthmanic Script HAFS" w:cs="KFGQPC Uthmanic Script HAFS" w:hint="cs"/>
          <w:rtl/>
        </w:rPr>
        <w:t>ۡ</w:t>
      </w:r>
      <w:r w:rsidR="003F375B">
        <w:rPr>
          <w:rFonts w:ascii="KFGQPC Uthmanic Script HAFS" w:cs="KFGQPC Uthmanic Script HAFS" w:hint="eastAsia"/>
          <w:rtl/>
        </w:rPr>
        <w:t>تَدَعُوهَا</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6C11FC">
        <w:rPr>
          <w:rFonts w:cs="B Lotus" w:hint="cs"/>
          <w:color w:val="000000"/>
          <w:sz w:val="26"/>
          <w:szCs w:val="26"/>
          <w:rtl/>
          <w:lang w:bidi="fa-IR"/>
        </w:rPr>
        <w:t>الحدید: 27</w:t>
      </w:r>
      <w:r>
        <w:rPr>
          <w:rFonts w:cs="B Lotus"/>
          <w:color w:val="000000"/>
          <w:sz w:val="26"/>
          <w:szCs w:val="26"/>
          <w:rtl/>
          <w:lang w:bidi="fa-IR"/>
        </w:rPr>
        <w:t>]</w:t>
      </w:r>
      <w:r>
        <w:rPr>
          <w:rFonts w:cs="B Lotus"/>
          <w:color w:val="000000"/>
          <w:rtl/>
          <w:lang w:bidi="fa-IR"/>
        </w:rPr>
        <w:t xml:space="preserve">. </w:t>
      </w:r>
      <w:r w:rsidR="006C11FC" w:rsidRPr="006C11FC">
        <w:rPr>
          <w:rFonts w:cs="Traditional Arabic" w:hint="cs"/>
          <w:sz w:val="26"/>
          <w:szCs w:val="26"/>
          <w:rtl/>
          <w:lang w:bidi="fa-IR"/>
        </w:rPr>
        <w:t>«</w:t>
      </w:r>
      <w:r w:rsidR="00EE583C" w:rsidRPr="006C11FC">
        <w:rPr>
          <w:rFonts w:cs="B Lotus"/>
          <w:sz w:val="26"/>
          <w:szCs w:val="26"/>
          <w:rtl/>
          <w:lang w:bidi="fa-IR"/>
        </w:rPr>
        <w:t>رهبانيت سختي را پديد آوردند كه ما آن را بر آنان واجب نكرده بوديم</w:t>
      </w:r>
      <w:r w:rsidR="006C11FC" w:rsidRPr="006C11FC">
        <w:rPr>
          <w:rFonts w:cs="Traditional Arabic" w:hint="cs"/>
          <w:sz w:val="26"/>
          <w:szCs w:val="26"/>
          <w:rtl/>
          <w:lang w:bidi="fa-IR"/>
        </w:rPr>
        <w:t>»</w:t>
      </w:r>
      <w:r w:rsidR="006C11FC" w:rsidRPr="006C11FC">
        <w:rPr>
          <w:rFonts w:cs="B Lotus" w:hint="cs"/>
          <w:sz w:val="26"/>
          <w:szCs w:val="26"/>
          <w:rtl/>
          <w:lang w:bidi="fa-IR"/>
        </w:rPr>
        <w:t>،</w:t>
      </w:r>
      <w:r w:rsidR="00EE583C" w:rsidRPr="006C11FC">
        <w:rPr>
          <w:rFonts w:cs="B Lotus"/>
          <w:sz w:val="26"/>
          <w:szCs w:val="26"/>
          <w:rtl/>
          <w:lang w:bidi="fa-IR"/>
        </w:rPr>
        <w:t xml:space="preserve"> </w:t>
      </w:r>
      <w:r w:rsidR="00EE583C" w:rsidRPr="00782831">
        <w:rPr>
          <w:rFonts w:cs="B Lotus"/>
          <w:rtl/>
          <w:lang w:bidi="fa-IR"/>
        </w:rPr>
        <w:t>نه در اسم و نه در معنا داخل</w:t>
      </w:r>
      <w:r w:rsidR="00912D91">
        <w:rPr>
          <w:rFonts w:cs="B Lotus"/>
          <w:rtl/>
          <w:lang w:bidi="fa-IR"/>
        </w:rPr>
        <w:t xml:space="preserve"> نمی‌</w:t>
      </w:r>
      <w:r w:rsidR="00EE583C" w:rsidRPr="00782831">
        <w:rPr>
          <w:rFonts w:cs="B Lotus"/>
          <w:rtl/>
          <w:lang w:bidi="fa-IR"/>
        </w:rPr>
        <w:t>شود.</w:t>
      </w:r>
    </w:p>
    <w:p w:rsidR="00EE583C" w:rsidRPr="00782831" w:rsidRDefault="00EE583C" w:rsidP="006C11FC">
      <w:pPr>
        <w:ind w:firstLine="284"/>
        <w:jc w:val="both"/>
        <w:rPr>
          <w:rFonts w:cs="B Lotus"/>
          <w:rtl/>
          <w:lang w:bidi="fa-IR"/>
        </w:rPr>
      </w:pPr>
      <w:r w:rsidRPr="00782831">
        <w:rPr>
          <w:rFonts w:cs="B Lotus"/>
          <w:rtl/>
          <w:lang w:bidi="fa-IR"/>
        </w:rPr>
        <w:t>و اگر این عمل بر اساس پایبند بودن به چیزهایی باشد که راهبان گذشته به آن پایبند بودند، باید گفت که</w:t>
      </w:r>
      <w:r w:rsidR="00912D91">
        <w:rPr>
          <w:rFonts w:cs="B Lotus"/>
          <w:rtl/>
          <w:lang w:bidi="fa-IR"/>
        </w:rPr>
        <w:t xml:space="preserve"> نمی‌</w:t>
      </w:r>
      <w:r w:rsidRPr="00782831">
        <w:rPr>
          <w:rFonts w:cs="B Lotus"/>
          <w:rtl/>
          <w:lang w:bidi="fa-IR"/>
        </w:rPr>
        <w:t>پذیریم که این عمل در شریعت اسلام، مندوب یا مباح باشد، بلکه کاری ناجایز و ممنوع است، چون همانند شریعت قرار دادن براساس غیر شریعت محمد</w:t>
      </w:r>
      <w:r>
        <w:rPr>
          <w:rFonts w:cs="CTraditional Arabic"/>
          <w:rtl/>
          <w:lang w:bidi="fa-IR"/>
        </w:rPr>
        <w:t>ص</w:t>
      </w:r>
      <w:r w:rsidRPr="00782831">
        <w:rPr>
          <w:rFonts w:cs="B Lotus"/>
          <w:rtl/>
          <w:lang w:bidi="fa-IR"/>
        </w:rPr>
        <w:t xml:space="preserve"> است و با مفهوم این فرموده‏ی پیامبر</w:t>
      </w:r>
      <w:r>
        <w:rPr>
          <w:rFonts w:cs="CTraditional Arabic"/>
          <w:rtl/>
          <w:lang w:bidi="fa-IR"/>
        </w:rPr>
        <w:t>ص</w:t>
      </w:r>
      <w:r w:rsidRPr="00782831">
        <w:rPr>
          <w:rFonts w:cs="B Lotus"/>
          <w:rtl/>
          <w:lang w:bidi="fa-IR"/>
        </w:rPr>
        <w:t xml:space="preserve"> سازگار نیست: </w:t>
      </w:r>
      <w:r w:rsidR="006C11FC">
        <w:rPr>
          <w:rFonts w:cs="Traditional Arabic" w:hint="cs"/>
          <w:rtl/>
          <w:lang w:bidi="fa-IR"/>
        </w:rPr>
        <w:t>«</w:t>
      </w:r>
      <w:r w:rsidR="006C11FC" w:rsidRPr="006C11FC">
        <w:rPr>
          <w:rStyle w:val="Char2"/>
          <w:rFonts w:hint="eastAsia"/>
          <w:rtl/>
        </w:rPr>
        <w:t>يُوشِكُ</w:t>
      </w:r>
      <w:r w:rsidR="006C11FC" w:rsidRPr="006C11FC">
        <w:rPr>
          <w:rStyle w:val="Char2"/>
          <w:rtl/>
        </w:rPr>
        <w:t xml:space="preserve"> </w:t>
      </w:r>
      <w:r w:rsidR="006C11FC" w:rsidRPr="006C11FC">
        <w:rPr>
          <w:rStyle w:val="Char2"/>
          <w:rFonts w:hint="eastAsia"/>
          <w:rtl/>
        </w:rPr>
        <w:t>أَنْ</w:t>
      </w:r>
      <w:r w:rsidR="006C11FC" w:rsidRPr="006C11FC">
        <w:rPr>
          <w:rStyle w:val="Char2"/>
          <w:rtl/>
        </w:rPr>
        <w:t xml:space="preserve"> </w:t>
      </w:r>
      <w:r w:rsidR="006C11FC" w:rsidRPr="006C11FC">
        <w:rPr>
          <w:rStyle w:val="Char2"/>
          <w:rFonts w:hint="eastAsia"/>
          <w:rtl/>
        </w:rPr>
        <w:t>يَكُونَ</w:t>
      </w:r>
      <w:r w:rsidR="006C11FC" w:rsidRPr="006C11FC">
        <w:rPr>
          <w:rStyle w:val="Char2"/>
          <w:rtl/>
        </w:rPr>
        <w:t xml:space="preserve"> </w:t>
      </w:r>
      <w:r w:rsidR="006C11FC" w:rsidRPr="006C11FC">
        <w:rPr>
          <w:rStyle w:val="Char2"/>
          <w:rFonts w:hint="eastAsia"/>
          <w:rtl/>
        </w:rPr>
        <w:t>خَيْرُ</w:t>
      </w:r>
      <w:r w:rsidR="006C11FC" w:rsidRPr="006C11FC">
        <w:rPr>
          <w:rStyle w:val="Char2"/>
          <w:rtl/>
        </w:rPr>
        <w:t xml:space="preserve"> </w:t>
      </w:r>
      <w:r w:rsidR="006C11FC" w:rsidRPr="006C11FC">
        <w:rPr>
          <w:rStyle w:val="Char2"/>
          <w:rFonts w:hint="eastAsia"/>
          <w:rtl/>
        </w:rPr>
        <w:t>مَالِ</w:t>
      </w:r>
      <w:r w:rsidR="006C11FC" w:rsidRPr="006C11FC">
        <w:rPr>
          <w:rStyle w:val="Char2"/>
          <w:rtl/>
        </w:rPr>
        <w:t xml:space="preserve"> </w:t>
      </w:r>
      <w:r w:rsidR="006C11FC" w:rsidRPr="006C11FC">
        <w:rPr>
          <w:rStyle w:val="Char2"/>
          <w:rFonts w:hint="eastAsia"/>
          <w:rtl/>
        </w:rPr>
        <w:t>الْمُسْلِمِ</w:t>
      </w:r>
      <w:r w:rsidR="006C11FC" w:rsidRPr="006C11FC">
        <w:rPr>
          <w:rStyle w:val="Char2"/>
          <w:rtl/>
        </w:rPr>
        <w:t xml:space="preserve"> </w:t>
      </w:r>
      <w:r w:rsidR="006C11FC" w:rsidRPr="006C11FC">
        <w:rPr>
          <w:rStyle w:val="Char2"/>
          <w:rFonts w:hint="eastAsia"/>
          <w:rtl/>
        </w:rPr>
        <w:t>غَنَمًا</w:t>
      </w:r>
      <w:r w:rsidR="006C11FC" w:rsidRPr="006C11FC">
        <w:rPr>
          <w:rStyle w:val="Char2"/>
          <w:rtl/>
        </w:rPr>
        <w:t xml:space="preserve"> </w:t>
      </w:r>
      <w:r w:rsidR="006C11FC" w:rsidRPr="006C11FC">
        <w:rPr>
          <w:rStyle w:val="Char2"/>
          <w:rFonts w:hint="eastAsia"/>
          <w:rtl/>
        </w:rPr>
        <w:t>يَتْبَعُ</w:t>
      </w:r>
      <w:r w:rsidR="006C11FC" w:rsidRPr="006C11FC">
        <w:rPr>
          <w:rStyle w:val="Char2"/>
          <w:rtl/>
        </w:rPr>
        <w:t xml:space="preserve"> </w:t>
      </w:r>
      <w:r w:rsidR="006C11FC" w:rsidRPr="006C11FC">
        <w:rPr>
          <w:rStyle w:val="Char2"/>
          <w:rFonts w:hint="eastAsia"/>
          <w:rtl/>
        </w:rPr>
        <w:t>بِهَا</w:t>
      </w:r>
      <w:r w:rsidR="006C11FC" w:rsidRPr="006C11FC">
        <w:rPr>
          <w:rStyle w:val="Char2"/>
          <w:rtl/>
        </w:rPr>
        <w:t xml:space="preserve"> </w:t>
      </w:r>
      <w:r w:rsidR="006C11FC" w:rsidRPr="006C11FC">
        <w:rPr>
          <w:rStyle w:val="Char2"/>
          <w:rFonts w:hint="eastAsia"/>
          <w:rtl/>
        </w:rPr>
        <w:t>شَعَفَ</w:t>
      </w:r>
      <w:r w:rsidR="006C11FC" w:rsidRPr="006C11FC">
        <w:rPr>
          <w:rStyle w:val="Char2"/>
          <w:rtl/>
        </w:rPr>
        <w:t xml:space="preserve"> </w:t>
      </w:r>
      <w:r w:rsidR="006C11FC" w:rsidRPr="006C11FC">
        <w:rPr>
          <w:rStyle w:val="Char2"/>
          <w:rFonts w:hint="eastAsia"/>
          <w:rtl/>
        </w:rPr>
        <w:t>الْجِبَالِ</w:t>
      </w:r>
      <w:r w:rsidR="006C11FC" w:rsidRPr="006C11FC">
        <w:rPr>
          <w:rStyle w:val="Char2"/>
          <w:rtl/>
        </w:rPr>
        <w:t xml:space="preserve"> </w:t>
      </w:r>
      <w:r w:rsidR="006C11FC" w:rsidRPr="006C11FC">
        <w:rPr>
          <w:rStyle w:val="Char2"/>
          <w:rFonts w:hint="eastAsia"/>
          <w:rtl/>
        </w:rPr>
        <w:t>وَمَوَاقِعَ</w:t>
      </w:r>
      <w:r w:rsidR="006C11FC" w:rsidRPr="006C11FC">
        <w:rPr>
          <w:rStyle w:val="Char2"/>
          <w:rtl/>
        </w:rPr>
        <w:t xml:space="preserve"> </w:t>
      </w:r>
      <w:r w:rsidR="006C11FC" w:rsidRPr="006C11FC">
        <w:rPr>
          <w:rStyle w:val="Char2"/>
          <w:rFonts w:hint="eastAsia"/>
          <w:rtl/>
        </w:rPr>
        <w:t>الْقَطْرِ</w:t>
      </w:r>
      <w:r w:rsidR="006C11FC" w:rsidRPr="006C11FC">
        <w:rPr>
          <w:rStyle w:val="Char2"/>
          <w:rtl/>
        </w:rPr>
        <w:t xml:space="preserve"> </w:t>
      </w:r>
      <w:r w:rsidR="006C11FC" w:rsidRPr="006C11FC">
        <w:rPr>
          <w:rStyle w:val="Char2"/>
          <w:rFonts w:hint="eastAsia"/>
          <w:rtl/>
        </w:rPr>
        <w:t>يَفِرُّ</w:t>
      </w:r>
      <w:r w:rsidR="006C11FC" w:rsidRPr="006C11FC">
        <w:rPr>
          <w:rStyle w:val="Char2"/>
          <w:rtl/>
        </w:rPr>
        <w:t xml:space="preserve"> </w:t>
      </w:r>
      <w:r w:rsidR="006C11FC" w:rsidRPr="006C11FC">
        <w:rPr>
          <w:rStyle w:val="Char2"/>
          <w:rFonts w:hint="eastAsia"/>
          <w:rtl/>
        </w:rPr>
        <w:t>بِدِينِهِ</w:t>
      </w:r>
      <w:r w:rsidR="006C11FC" w:rsidRPr="006C11FC">
        <w:rPr>
          <w:rStyle w:val="Char2"/>
          <w:rtl/>
        </w:rPr>
        <w:t xml:space="preserve"> </w:t>
      </w:r>
      <w:r w:rsidR="006C11FC" w:rsidRPr="006C11FC">
        <w:rPr>
          <w:rStyle w:val="Char2"/>
          <w:rFonts w:hint="eastAsia"/>
          <w:rtl/>
        </w:rPr>
        <w:t>مِنَ</w:t>
      </w:r>
      <w:r w:rsidR="006C11FC" w:rsidRPr="006C11FC">
        <w:rPr>
          <w:rStyle w:val="Char2"/>
          <w:rtl/>
        </w:rPr>
        <w:t xml:space="preserve"> </w:t>
      </w:r>
      <w:r w:rsidR="006C11FC" w:rsidRPr="006C11FC">
        <w:rPr>
          <w:rStyle w:val="Char2"/>
          <w:rFonts w:hint="eastAsia"/>
          <w:rtl/>
        </w:rPr>
        <w:t>الْفِتَنِ</w:t>
      </w:r>
      <w:r w:rsidR="006C11FC">
        <w:rPr>
          <w:rFonts w:cs="Traditional Arabic" w:hint="cs"/>
          <w:rtl/>
          <w:lang w:bidi="fa-IR"/>
        </w:rPr>
        <w:t>»</w:t>
      </w:r>
      <w:r w:rsidRPr="00782831">
        <w:rPr>
          <w:rStyle w:val="FootnoteReference"/>
          <w:rFonts w:eastAsia="SimSun" w:cs="B Lotus"/>
          <w:rtl/>
          <w:lang w:bidi="fa-IR"/>
        </w:rPr>
        <w:footnoteReference w:id="3"/>
      </w:r>
      <w:r w:rsidR="006C11FC">
        <w:rPr>
          <w:rFonts w:cs="B Lotus" w:hint="cs"/>
          <w:rtl/>
          <w:lang w:bidi="fa-IR"/>
        </w:rPr>
        <w:t>.</w:t>
      </w:r>
      <w:r w:rsidRPr="00782831">
        <w:rPr>
          <w:rFonts w:cs="B Lotus"/>
          <w:rtl/>
          <w:lang w:bidi="fa-IR"/>
        </w:rPr>
        <w:t xml:space="preserve"> </w:t>
      </w:r>
      <w:r w:rsidR="006C11FC" w:rsidRPr="006C11FC">
        <w:rPr>
          <w:rFonts w:cs="Traditional Arabic" w:hint="cs"/>
          <w:sz w:val="26"/>
          <w:szCs w:val="26"/>
          <w:rtl/>
          <w:lang w:bidi="fa-IR"/>
        </w:rPr>
        <w:t>«</w:t>
      </w:r>
      <w:r w:rsidRPr="006C11FC">
        <w:rPr>
          <w:rFonts w:cs="B Lotus"/>
          <w:sz w:val="26"/>
          <w:szCs w:val="26"/>
          <w:rtl/>
          <w:lang w:bidi="fa-IR"/>
        </w:rPr>
        <w:t>احتمال دارد که بهترین مال مسلمان، گوسفندانی باشد که با آن، بلندی کوه</w:t>
      </w:r>
      <w:r w:rsidRPr="006C11FC">
        <w:rPr>
          <w:rFonts w:cs="CTraditional Arabic"/>
          <w:sz w:val="26"/>
          <w:szCs w:val="26"/>
          <w:cs/>
          <w:lang w:bidi="fa-IR"/>
        </w:rPr>
        <w:t>‎</w:t>
      </w:r>
      <w:r w:rsidRPr="006C11FC">
        <w:rPr>
          <w:rFonts w:cs="B Lotus"/>
          <w:sz w:val="26"/>
          <w:szCs w:val="26"/>
          <w:rtl/>
          <w:lang w:bidi="fa-IR"/>
        </w:rPr>
        <w:t>ها و کناره‏ی سرزمین را می</w:t>
      </w:r>
      <w:r w:rsidRPr="006C11FC">
        <w:rPr>
          <w:rFonts w:cs="CTraditional Arabic"/>
          <w:sz w:val="26"/>
          <w:szCs w:val="26"/>
          <w:cs/>
          <w:lang w:bidi="fa-IR"/>
        </w:rPr>
        <w:t>‎</w:t>
      </w:r>
      <w:r w:rsidRPr="006C11FC">
        <w:rPr>
          <w:rFonts w:cs="B Lotus"/>
          <w:sz w:val="26"/>
          <w:szCs w:val="26"/>
          <w:rtl/>
          <w:lang w:bidi="fa-IR"/>
        </w:rPr>
        <w:t>پیماید و از فتنه</w:t>
      </w:r>
      <w:r w:rsidR="00E507EB" w:rsidRPr="006C11FC">
        <w:rPr>
          <w:rFonts w:cs="B Lotus"/>
          <w:sz w:val="26"/>
          <w:szCs w:val="26"/>
          <w:rtl/>
          <w:lang w:bidi="fa-IR"/>
        </w:rPr>
        <w:t>‌ها</w:t>
      </w:r>
      <w:r w:rsidRPr="006C11FC">
        <w:rPr>
          <w:rFonts w:cs="B Lotus"/>
          <w:sz w:val="26"/>
          <w:szCs w:val="26"/>
          <w:rtl/>
          <w:lang w:bidi="fa-IR"/>
        </w:rPr>
        <w:t xml:space="preserve"> فرار</w:t>
      </w:r>
      <w:r w:rsidR="00912D91" w:rsidRPr="006C11FC">
        <w:rPr>
          <w:rFonts w:cs="B Lotus"/>
          <w:sz w:val="26"/>
          <w:szCs w:val="26"/>
          <w:rtl/>
          <w:lang w:bidi="fa-IR"/>
        </w:rPr>
        <w:t xml:space="preserve"> می‌</w:t>
      </w:r>
      <w:r w:rsidRPr="006C11FC">
        <w:rPr>
          <w:rFonts w:cs="B Lotus"/>
          <w:sz w:val="26"/>
          <w:szCs w:val="26"/>
          <w:rtl/>
          <w:lang w:bidi="fa-IR"/>
        </w:rPr>
        <w:t>کند تا دینش را حفظ کند</w:t>
      </w:r>
      <w:r w:rsidR="006C11FC" w:rsidRPr="006C11FC">
        <w:rPr>
          <w:rFonts w:cs="Traditional Arabic" w:hint="cs"/>
          <w:sz w:val="26"/>
          <w:szCs w:val="26"/>
          <w:rtl/>
          <w:lang w:bidi="fa-IR"/>
        </w:rPr>
        <w:t>»</w:t>
      </w:r>
      <w:r w:rsidRPr="006C11FC">
        <w:rPr>
          <w:rFonts w:cs="B Lotus"/>
          <w:sz w:val="26"/>
          <w:szCs w:val="26"/>
          <w:rtl/>
          <w:lang w:bidi="fa-IR"/>
        </w:rPr>
        <w:t xml:space="preserve">، </w:t>
      </w:r>
      <w:r w:rsidRPr="00782831">
        <w:rPr>
          <w:rFonts w:cs="B Lotus"/>
          <w:rtl/>
          <w:lang w:bidi="fa-IR"/>
        </w:rPr>
        <w:t>بلکه این عمل با مفهوم این فرموده‏ی پیامبر</w:t>
      </w:r>
      <w:r>
        <w:rPr>
          <w:rFonts w:cs="CTraditional Arabic"/>
          <w:rtl/>
          <w:lang w:bidi="fa-IR"/>
        </w:rPr>
        <w:t>ص</w:t>
      </w:r>
      <w:r w:rsidRPr="00782831">
        <w:rPr>
          <w:rFonts w:cs="B Lotus"/>
          <w:rtl/>
          <w:lang w:bidi="fa-IR"/>
        </w:rPr>
        <w:t xml:space="preserve"> سازگار است:</w:t>
      </w:r>
      <w:r w:rsidR="006C11FC">
        <w:rPr>
          <w:rFonts w:cs="B Lotus" w:hint="cs"/>
          <w:rtl/>
          <w:lang w:bidi="fa-IR"/>
        </w:rPr>
        <w:t xml:space="preserve"> </w:t>
      </w:r>
      <w:r w:rsidR="006C11FC">
        <w:rPr>
          <w:rFonts w:cs="Traditional Arabic" w:hint="cs"/>
          <w:rtl/>
          <w:lang w:bidi="fa-IR"/>
        </w:rPr>
        <w:t>«</w:t>
      </w:r>
      <w:r w:rsidR="006C11FC" w:rsidRPr="006C11FC">
        <w:rPr>
          <w:rStyle w:val="Char2"/>
          <w:rFonts w:hint="eastAsia"/>
          <w:rtl/>
        </w:rPr>
        <w:t>مَنْ</w:t>
      </w:r>
      <w:r w:rsidR="006C11FC" w:rsidRPr="006C11FC">
        <w:rPr>
          <w:rStyle w:val="Char2"/>
          <w:rtl/>
        </w:rPr>
        <w:t xml:space="preserve"> </w:t>
      </w:r>
      <w:r w:rsidR="006C11FC" w:rsidRPr="006C11FC">
        <w:rPr>
          <w:rStyle w:val="Char2"/>
          <w:rFonts w:hint="eastAsia"/>
          <w:rtl/>
        </w:rPr>
        <w:t>رَغِبَ</w:t>
      </w:r>
      <w:r w:rsidR="006C11FC" w:rsidRPr="006C11FC">
        <w:rPr>
          <w:rStyle w:val="Char2"/>
          <w:rtl/>
        </w:rPr>
        <w:t xml:space="preserve"> </w:t>
      </w:r>
      <w:r w:rsidR="006C11FC" w:rsidRPr="006C11FC">
        <w:rPr>
          <w:rStyle w:val="Char2"/>
          <w:rFonts w:hint="eastAsia"/>
          <w:rtl/>
        </w:rPr>
        <w:t>عَنْ</w:t>
      </w:r>
      <w:r w:rsidR="006C11FC" w:rsidRPr="006C11FC">
        <w:rPr>
          <w:rStyle w:val="Char2"/>
          <w:rtl/>
        </w:rPr>
        <w:t xml:space="preserve"> </w:t>
      </w:r>
      <w:r w:rsidR="006C11FC" w:rsidRPr="006C11FC">
        <w:rPr>
          <w:rStyle w:val="Char2"/>
          <w:rFonts w:hint="eastAsia"/>
          <w:rtl/>
        </w:rPr>
        <w:t>سُنَّتِي</w:t>
      </w:r>
      <w:r w:rsidR="006C11FC" w:rsidRPr="006C11FC">
        <w:rPr>
          <w:rStyle w:val="Char2"/>
          <w:rtl/>
        </w:rPr>
        <w:t xml:space="preserve"> </w:t>
      </w:r>
      <w:r w:rsidR="006C11FC" w:rsidRPr="006C11FC">
        <w:rPr>
          <w:rStyle w:val="Char2"/>
          <w:rFonts w:hint="eastAsia"/>
          <w:rtl/>
        </w:rPr>
        <w:t>فَلَيْسَ</w:t>
      </w:r>
      <w:r w:rsidR="006C11FC" w:rsidRPr="006C11FC">
        <w:rPr>
          <w:rStyle w:val="Char2"/>
          <w:rtl/>
        </w:rPr>
        <w:t xml:space="preserve"> </w:t>
      </w:r>
      <w:r w:rsidR="006C11FC" w:rsidRPr="006C11FC">
        <w:rPr>
          <w:rStyle w:val="Char2"/>
          <w:rFonts w:hint="eastAsia"/>
          <w:rtl/>
        </w:rPr>
        <w:t>مِنِّي</w:t>
      </w:r>
      <w:r w:rsidR="006C11FC">
        <w:rPr>
          <w:rFonts w:cs="Traditional Arabic" w:hint="cs"/>
          <w:rtl/>
          <w:lang w:bidi="fa-IR"/>
        </w:rPr>
        <w:t>»</w:t>
      </w:r>
      <w:r w:rsidRPr="00782831">
        <w:rPr>
          <w:rStyle w:val="FootnoteReference"/>
          <w:rFonts w:eastAsia="SimSun" w:cs="B Lotus"/>
          <w:rtl/>
          <w:lang w:bidi="fa-IR"/>
        </w:rPr>
        <w:footnoteReference w:id="4"/>
      </w:r>
      <w:r w:rsidR="006C11FC">
        <w:rPr>
          <w:rFonts w:cs="B Lotus" w:hint="cs"/>
          <w:rtl/>
          <w:lang w:bidi="fa-IR"/>
        </w:rPr>
        <w:t>.</w:t>
      </w:r>
      <w:r w:rsidRPr="00782831">
        <w:rPr>
          <w:rFonts w:cs="B Lotus"/>
          <w:rtl/>
          <w:lang w:bidi="fa-IR"/>
        </w:rPr>
        <w:t xml:space="preserve"> </w:t>
      </w:r>
      <w:r w:rsidR="006C11FC" w:rsidRPr="006C11FC">
        <w:rPr>
          <w:rFonts w:cs="Traditional Arabic" w:hint="cs"/>
          <w:sz w:val="26"/>
          <w:szCs w:val="26"/>
          <w:rtl/>
          <w:lang w:bidi="fa-IR"/>
        </w:rPr>
        <w:t>«</w:t>
      </w:r>
      <w:r w:rsidRPr="006C11FC">
        <w:rPr>
          <w:rFonts w:cs="B Lotus"/>
          <w:sz w:val="26"/>
          <w:szCs w:val="26"/>
          <w:rtl/>
          <w:lang w:bidi="fa-IR"/>
        </w:rPr>
        <w:t>هر کس از سنت من، روی گرداند، از من نیست</w:t>
      </w:r>
      <w:r w:rsidR="006C11FC" w:rsidRPr="006C11FC">
        <w:rPr>
          <w:rFonts w:cs="Traditional Arabic" w:hint="cs"/>
          <w:sz w:val="26"/>
          <w:szCs w:val="26"/>
          <w:rtl/>
          <w:lang w:bidi="fa-IR"/>
        </w:rPr>
        <w:t>»</w:t>
      </w:r>
      <w:r w:rsidRPr="006C11FC">
        <w:rPr>
          <w:rFonts w:cs="B Lotus"/>
          <w:sz w:val="26"/>
          <w:szCs w:val="26"/>
          <w:rtl/>
          <w:lang w:bidi="fa-IR"/>
        </w:rPr>
        <w:t>.</w:t>
      </w:r>
    </w:p>
    <w:p w:rsidR="00EE583C" w:rsidRPr="00782831" w:rsidRDefault="00EE583C" w:rsidP="00912D91">
      <w:pPr>
        <w:ind w:firstLine="284"/>
        <w:jc w:val="both"/>
        <w:rPr>
          <w:rFonts w:cs="B Lotus"/>
          <w:rtl/>
          <w:lang w:bidi="fa-IR"/>
        </w:rPr>
      </w:pPr>
      <w:r w:rsidRPr="00782831">
        <w:rPr>
          <w:rFonts w:cs="B Lotus"/>
          <w:rtl/>
          <w:lang w:bidi="fa-IR"/>
        </w:rPr>
        <w:t>اما آنچه که غزالی و دیگران گفته</w:t>
      </w:r>
      <w:r w:rsidR="00E507EB">
        <w:rPr>
          <w:rFonts w:cs="B Lotus"/>
          <w:rtl/>
          <w:lang w:bidi="fa-IR"/>
        </w:rPr>
        <w:t>‌اند</w:t>
      </w:r>
      <w:r w:rsidRPr="00782831">
        <w:rPr>
          <w:rFonts w:cs="B Lotus"/>
          <w:rtl/>
          <w:lang w:bidi="fa-IR"/>
        </w:rPr>
        <w:t xml:space="preserve"> که گوشه</w:t>
      </w:r>
      <w:r w:rsidR="00963215">
        <w:rPr>
          <w:rFonts w:cs="B Lotus"/>
          <w:rtl/>
          <w:lang w:bidi="fa-IR"/>
        </w:rPr>
        <w:t xml:space="preserve">‌گیری </w:t>
      </w:r>
      <w:r w:rsidRPr="00782831">
        <w:rPr>
          <w:rFonts w:cs="B Lotus"/>
          <w:rtl/>
          <w:lang w:bidi="fa-IR"/>
        </w:rPr>
        <w:t>و ترک دنیا بهتر از در آمیختن با مردم است و تنهایی و مجرد بودن بر زن گرفتن و متأهل بودن به هنگام وقوع انحرافات و تباهی ارجحیت دارد، این گفته از اصل دیگری گرفته</w:t>
      </w:r>
      <w:r w:rsidR="00912D91">
        <w:rPr>
          <w:rFonts w:cs="B Lotus"/>
          <w:rtl/>
          <w:lang w:bidi="fa-IR"/>
        </w:rPr>
        <w:t xml:space="preserve"> می‌</w:t>
      </w:r>
      <w:r w:rsidRPr="00782831">
        <w:rPr>
          <w:rFonts w:cs="B Lotus"/>
          <w:rtl/>
          <w:lang w:bidi="fa-IR"/>
        </w:rPr>
        <w:t>شود نه از این مطلب.</w:t>
      </w:r>
    </w:p>
    <w:p w:rsidR="00EE583C" w:rsidRPr="00782831" w:rsidRDefault="00EE583C" w:rsidP="00912D91">
      <w:pPr>
        <w:ind w:firstLine="284"/>
        <w:jc w:val="both"/>
        <w:rPr>
          <w:rFonts w:cs="B Lotus"/>
          <w:rtl/>
          <w:lang w:bidi="fa-IR"/>
        </w:rPr>
      </w:pPr>
      <w:r w:rsidRPr="00782831">
        <w:rPr>
          <w:rFonts w:cs="B Lotus"/>
          <w:rtl/>
          <w:lang w:bidi="fa-IR"/>
        </w:rPr>
        <w:t>توضیح آن، چنین است که تکالیف و وظایف شرعی از دو حال خارج نیست. یا انسان مکلف</w:t>
      </w:r>
      <w:r w:rsidR="00912D91">
        <w:rPr>
          <w:rFonts w:cs="B Lotus"/>
          <w:rtl/>
          <w:lang w:bidi="fa-IR"/>
        </w:rPr>
        <w:t xml:space="preserve"> می‌</w:t>
      </w:r>
      <w:r w:rsidRPr="00782831">
        <w:rPr>
          <w:rFonts w:cs="B Lotus"/>
          <w:rtl/>
          <w:lang w:bidi="fa-IR"/>
        </w:rPr>
        <w:t>تواند آنها را انجام دهد همراه اینکه موقع عمل به آنها در سلامت و صحت است و از گرفتار شدن در کاری حرام یا مکروه در امان باشد، و یا بر عکس تنها در صورت گرفتار شدن در کاری حرام یا مکروه</w:t>
      </w:r>
      <w:r w:rsidR="00912D91">
        <w:rPr>
          <w:rFonts w:cs="B Lotus"/>
          <w:rtl/>
          <w:lang w:bidi="fa-IR"/>
        </w:rPr>
        <w:t xml:space="preserve"> می‌</w:t>
      </w:r>
      <w:r w:rsidRPr="00782831">
        <w:rPr>
          <w:rFonts w:cs="B Lotus"/>
          <w:rtl/>
          <w:lang w:bidi="fa-IR"/>
        </w:rPr>
        <w:t>تواند آنها را انجام دهد.</w:t>
      </w:r>
    </w:p>
    <w:p w:rsidR="00EE583C" w:rsidRPr="00782831" w:rsidRDefault="00EE583C" w:rsidP="00912D91">
      <w:pPr>
        <w:ind w:firstLine="284"/>
        <w:jc w:val="both"/>
        <w:rPr>
          <w:rFonts w:cs="B Lotus"/>
          <w:rtl/>
          <w:lang w:bidi="fa-IR"/>
        </w:rPr>
      </w:pPr>
      <w:r w:rsidRPr="00782831">
        <w:rPr>
          <w:rFonts w:cs="B Lotus"/>
          <w:rtl/>
          <w:lang w:bidi="fa-IR"/>
        </w:rPr>
        <w:t>اگر به طور طبیعی و حسب معمول توانست که تکالیف دینی را انجام دهد بدون آنکه گرفتار کاری مکروه یا حرام شود، در این صورت هیچ اشکالی و ایرادی وارد نیست در اینکه طلب و درخواست شرعی به اندازه‏ی توانش و در حدی که سلف صالح پیش از وقوع فتنه</w:t>
      </w:r>
      <w:r w:rsidR="00E507EB">
        <w:rPr>
          <w:rFonts w:cs="B Lotus"/>
          <w:rtl/>
          <w:lang w:bidi="fa-IR"/>
        </w:rPr>
        <w:t>‌ها</w:t>
      </w:r>
      <w:r w:rsidRPr="00782831">
        <w:rPr>
          <w:rFonts w:cs="B Lotus"/>
          <w:rtl/>
          <w:lang w:bidi="fa-IR"/>
        </w:rPr>
        <w:t xml:space="preserve"> و انحرافات بر آن بودند، متوجه او شود.</w:t>
      </w:r>
    </w:p>
    <w:p w:rsidR="00EE583C" w:rsidRPr="00782831" w:rsidRDefault="00EE583C" w:rsidP="006C11FC">
      <w:pPr>
        <w:ind w:firstLine="284"/>
        <w:jc w:val="both"/>
        <w:rPr>
          <w:rFonts w:cs="B Lotus"/>
          <w:rtl/>
          <w:lang w:bidi="fa-IR"/>
        </w:rPr>
      </w:pPr>
      <w:r w:rsidRPr="00782831">
        <w:rPr>
          <w:rFonts w:cs="B Lotus"/>
          <w:rtl/>
          <w:lang w:bidi="fa-IR"/>
        </w:rPr>
        <w:t xml:space="preserve"> و اگر نتوانست تکالیف دینی را انجام دهد جز با گرفتار شدن در کاری مکروه یا حرام، در این صورت راجع به بقای طلب و درخواست شرعی در اینجا</w:t>
      </w:r>
      <w:r w:rsidR="00D41F4F">
        <w:rPr>
          <w:rFonts w:cs="B Lotus" w:hint="cs"/>
          <w:rtl/>
          <w:lang w:bidi="fa-IR"/>
        </w:rPr>
        <w:t xml:space="preserve"> </w:t>
      </w:r>
      <w:r w:rsidR="00D41F4F">
        <w:rPr>
          <w:rFonts w:cs="B Lotus"/>
          <w:rtl/>
          <w:lang w:bidi="fa-IR"/>
        </w:rPr>
        <w:t>-</w:t>
      </w:r>
      <w:r w:rsidRPr="00782831">
        <w:rPr>
          <w:rFonts w:cs="B Lotus"/>
          <w:rtl/>
          <w:lang w:bidi="fa-IR"/>
        </w:rPr>
        <w:t>بنا به آنچه که از سخنان ابوحامد غزالی</w:t>
      </w:r>
      <w:r w:rsidR="00D41F4F">
        <w:rPr>
          <w:rFonts w:cs="CTraditional Arabic" w:hint="cs"/>
          <w:rtl/>
          <w:lang w:bidi="fa-IR"/>
        </w:rPr>
        <w:t>/</w:t>
      </w:r>
      <w:r w:rsidRPr="00782831">
        <w:rPr>
          <w:rFonts w:cs="B Lotus"/>
          <w:rtl/>
          <w:lang w:bidi="fa-IR"/>
        </w:rPr>
        <w:t xml:space="preserve"> بر</w:t>
      </w:r>
      <w:r w:rsidR="00912D91">
        <w:rPr>
          <w:rFonts w:cs="B Lotus"/>
          <w:rtl/>
          <w:lang w:bidi="fa-IR"/>
        </w:rPr>
        <w:t xml:space="preserve"> می‌</w:t>
      </w:r>
      <w:r w:rsidRPr="00782831">
        <w:rPr>
          <w:rFonts w:cs="B Lotus"/>
          <w:rtl/>
          <w:lang w:bidi="fa-IR"/>
        </w:rPr>
        <w:t>آید- تفصیل وجود دارد</w:t>
      </w:r>
      <w:r w:rsidR="006C11FC">
        <w:rPr>
          <w:rFonts w:cs="B Lotus" w:hint="cs"/>
          <w:rtl/>
          <w:lang w:bidi="fa-IR"/>
        </w:rPr>
        <w:t>،</w:t>
      </w:r>
      <w:r w:rsidRPr="00782831">
        <w:rPr>
          <w:rFonts w:cs="B Lotus"/>
          <w:rtl/>
          <w:lang w:bidi="fa-IR"/>
        </w:rPr>
        <w:t xml:space="preserve"> چون گاهی تکلیفی که از انسان خواسته شده، مستحب است اما تنها در صورت دچار شدن در کاری ممنوع می‏توان به آن عمل کرد.</w:t>
      </w:r>
    </w:p>
    <w:p w:rsidR="00EE583C" w:rsidRPr="00782831" w:rsidRDefault="00EE583C" w:rsidP="00912D91">
      <w:pPr>
        <w:ind w:firstLine="284"/>
        <w:jc w:val="both"/>
        <w:rPr>
          <w:rFonts w:cs="B Lotus"/>
          <w:rtl/>
          <w:lang w:bidi="fa-IR"/>
        </w:rPr>
      </w:pPr>
      <w:r w:rsidRPr="00782831">
        <w:rPr>
          <w:rFonts w:cs="B Lotus"/>
          <w:rtl/>
          <w:lang w:bidi="fa-IR"/>
        </w:rPr>
        <w:t>پس در این صورت، عمل مستحب از انسان ساقط می‏شود و اشکالی به آن وارد نمی‏آید</w:t>
      </w:r>
      <w:r w:rsidR="006C11FC">
        <w:rPr>
          <w:rFonts w:cs="B Lotus"/>
          <w:rtl/>
          <w:lang w:bidi="fa-IR"/>
        </w:rPr>
        <w:t>،</w:t>
      </w:r>
      <w:r w:rsidRPr="00782831">
        <w:rPr>
          <w:rFonts w:cs="B Lotus"/>
          <w:rtl/>
          <w:lang w:bidi="fa-IR"/>
        </w:rPr>
        <w:t xml:space="preserve"> مانند عمل مستحب صدقه دادن به فرد نیازمند که جز مالِ دیگری چیزی در اختیار ندارد، پس در این موقع عمل به مندوب و کار مستحب برایش جایز نیست</w:t>
      </w:r>
      <w:r w:rsidR="006C11FC">
        <w:rPr>
          <w:rFonts w:cs="B Lotus"/>
          <w:rtl/>
          <w:lang w:bidi="fa-IR"/>
        </w:rPr>
        <w:t>،</w:t>
      </w:r>
      <w:r w:rsidRPr="00782831">
        <w:rPr>
          <w:rFonts w:cs="B Lotus"/>
          <w:rtl/>
          <w:lang w:bidi="fa-IR"/>
        </w:rPr>
        <w:t xml:space="preserve"> چون به سبب آن دچار تصرف در مال غیر بدون اجازه‏ی او می‏شود و این کار، جایز نیست</w:t>
      </w:r>
      <w:r w:rsidR="006C11FC">
        <w:rPr>
          <w:rFonts w:cs="B Lotus"/>
          <w:rtl/>
          <w:lang w:bidi="fa-IR"/>
        </w:rPr>
        <w:t>،</w:t>
      </w:r>
      <w:r w:rsidRPr="00782831">
        <w:rPr>
          <w:rFonts w:cs="B Lotus"/>
          <w:rtl/>
          <w:lang w:bidi="fa-IR"/>
        </w:rPr>
        <w:t xml:space="preserve"> چون او همچون کسی است که مالی ندارد تا آن را به صدقه بدهد، یا همچون کسی است که در کنار مریضی‏اش که در شرف مرگ است، ایستاده و یا دارد جنازه‏ای را به خاک می‏سپارد که در صورت دیر به خاک سپردن آن، بیم آن می‏رود که بویش تغییر کند اما او بر‏می‏خیزد و نماز نافله می‏خواند، و یا همچون کسی است که می‏خواهد ازدواج کند ولی جز مال حرام چیزی در دست ندارد، و مانند آنها. و گاهی تکلیفی که از انسان خواسته شده، واجب است ولی انجام دادن آن، انسان را به کاری مکروه دچار می‏سازد. در این صورت به آن هیچ اعتنایی نمی‏شود، چون انجام دادن کار واجب، مؤکدتر است. یا تکلیف واجب به گونه‏ای است که انسان را در کار حرام دچار</w:t>
      </w:r>
      <w:r w:rsidR="00912D91">
        <w:rPr>
          <w:rFonts w:cs="B Lotus"/>
          <w:rtl/>
          <w:lang w:bidi="fa-IR"/>
        </w:rPr>
        <w:t xml:space="preserve"> می‌</w:t>
      </w:r>
      <w:r w:rsidRPr="00782831">
        <w:rPr>
          <w:rFonts w:cs="B Lotus"/>
          <w:rtl/>
          <w:lang w:bidi="fa-IR"/>
        </w:rPr>
        <w:t>سازد. این همان مطلبی است که در حقیقت جای تعارض است.</w:t>
      </w:r>
    </w:p>
    <w:p w:rsidR="00EE583C" w:rsidRPr="00782831" w:rsidRDefault="00EE583C" w:rsidP="00912D91">
      <w:pPr>
        <w:ind w:firstLine="284"/>
        <w:jc w:val="both"/>
        <w:rPr>
          <w:rFonts w:cs="B Lotus"/>
          <w:rtl/>
          <w:lang w:bidi="fa-IR"/>
        </w:rPr>
      </w:pPr>
      <w:r w:rsidRPr="00782831">
        <w:rPr>
          <w:rFonts w:cs="B Lotus"/>
          <w:rtl/>
          <w:lang w:bidi="fa-IR"/>
        </w:rPr>
        <w:t>البته ناگفته نماند ک</w:t>
      </w:r>
      <w:r w:rsidR="000F00E6">
        <w:rPr>
          <w:rFonts w:cs="B Lotus"/>
          <w:rtl/>
          <w:lang w:bidi="fa-IR"/>
        </w:rPr>
        <w:t>ه واجبات در یک درجه نیستند همان</w:t>
      </w:r>
      <w:r w:rsidR="000F00E6">
        <w:rPr>
          <w:rFonts w:cs="B Lotus" w:hint="cs"/>
          <w:rtl/>
          <w:lang w:bidi="fa-IR"/>
        </w:rPr>
        <w:t>‌</w:t>
      </w:r>
      <w:r w:rsidRPr="00782831">
        <w:rPr>
          <w:rFonts w:cs="B Lotus"/>
          <w:rtl/>
          <w:lang w:bidi="fa-IR"/>
        </w:rPr>
        <w:t>طور که محرمات در یک درجه نیستند. پس حتماً باید عمل واجب و عمل حرام که انسان در صورت انجام دادن واجب، دچار آن می‏شود با هم سنجید</w:t>
      </w:r>
      <w:r w:rsidR="006C11FC">
        <w:rPr>
          <w:rFonts w:cs="B Lotus"/>
          <w:rtl/>
          <w:lang w:bidi="fa-IR"/>
        </w:rPr>
        <w:t>،</w:t>
      </w:r>
      <w:r w:rsidRPr="00782831">
        <w:rPr>
          <w:rFonts w:cs="B Lotus"/>
          <w:rtl/>
          <w:lang w:bidi="fa-IR"/>
        </w:rPr>
        <w:t xml:space="preserve"> اگر جانب واجب بر عمل حرام ترجیح داشت، از عمل حرام چشم پوشی می‏شود یا در حکم تلافی و جبران است</w:t>
      </w:r>
      <w:r w:rsidR="000F00E6">
        <w:rPr>
          <w:rFonts w:cs="B Lotus" w:hint="cs"/>
          <w:rtl/>
          <w:lang w:bidi="fa-IR"/>
        </w:rPr>
        <w:t xml:space="preserve"> </w:t>
      </w:r>
      <w:r w:rsidR="000F00E6">
        <w:rPr>
          <w:rFonts w:cs="B Lotus"/>
          <w:rtl/>
          <w:lang w:bidi="fa-IR"/>
        </w:rPr>
        <w:t>-</w:t>
      </w:r>
      <w:r w:rsidRPr="00782831">
        <w:rPr>
          <w:rFonts w:cs="B Lotus"/>
          <w:rtl/>
          <w:lang w:bidi="fa-IR"/>
        </w:rPr>
        <w:t>اگر از مواردی باشد که مفسده و ضرر آن جبران</w:t>
      </w:r>
      <w:r w:rsidR="00912D91">
        <w:rPr>
          <w:rFonts w:cs="B Lotus"/>
          <w:rtl/>
          <w:lang w:bidi="fa-IR"/>
        </w:rPr>
        <w:t xml:space="preserve"> می‌</w:t>
      </w:r>
      <w:r w:rsidRPr="00782831">
        <w:rPr>
          <w:rFonts w:cs="B Lotus"/>
          <w:rtl/>
          <w:lang w:bidi="fa-IR"/>
        </w:rPr>
        <w:t>شود-</w:t>
      </w:r>
      <w:r w:rsidR="000F00E6">
        <w:rPr>
          <w:rFonts w:cs="B Lotus" w:hint="cs"/>
          <w:rtl/>
          <w:lang w:bidi="fa-IR"/>
        </w:rPr>
        <w:t xml:space="preserve"> </w:t>
      </w:r>
      <w:r w:rsidRPr="00782831">
        <w:rPr>
          <w:rFonts w:cs="B Lotus"/>
          <w:rtl/>
          <w:lang w:bidi="fa-IR"/>
        </w:rPr>
        <w:t>(یعنی عمل حرام اگکر از مواردی باشد که مفسده و ضرر آن جبران می‏شود، در این صورت مفسده‏ی آن جبران</w:t>
      </w:r>
      <w:r w:rsidR="00912D91">
        <w:rPr>
          <w:rFonts w:cs="B Lotus"/>
          <w:rtl/>
          <w:lang w:bidi="fa-IR"/>
        </w:rPr>
        <w:t xml:space="preserve"> می‌</w:t>
      </w:r>
      <w:r w:rsidRPr="00782831">
        <w:rPr>
          <w:rFonts w:cs="B Lotus"/>
          <w:rtl/>
          <w:lang w:bidi="fa-IR"/>
        </w:rPr>
        <w:t>شود). اگر جانب حرام بر عمل واجب ترجیح داشت، حکم واجب ساقط می‏شود و یا درخواست جبرانِ عمل واجب می‏شود. و اگر هنگام سنجش، هر دو عمل در نظر مجتهد در یک درجه باشد و هیچ کدام بر دیگری ترجیح نداشته باشد، این مطلب جای اظهار نظر و رأی مجتهدان است، که بهتر</w:t>
      </w:r>
      <w:r w:rsidR="000F00E6">
        <w:rPr>
          <w:rFonts w:cs="B Lotus" w:hint="cs"/>
          <w:rtl/>
          <w:lang w:bidi="fa-IR"/>
        </w:rPr>
        <w:t xml:space="preserve"> </w:t>
      </w:r>
      <w:r w:rsidR="000F00E6">
        <w:rPr>
          <w:rFonts w:cs="B Lotus"/>
          <w:rtl/>
          <w:lang w:bidi="fa-IR"/>
        </w:rPr>
        <w:t>-</w:t>
      </w:r>
      <w:r w:rsidRPr="00782831">
        <w:rPr>
          <w:rFonts w:cs="B Lotus"/>
          <w:rtl/>
          <w:lang w:bidi="fa-IR"/>
        </w:rPr>
        <w:t>از نظر جماعتی از مجتهدان- آن است که جانبِ حرام مراعات شود، چون دفع مفاسد بر جلب مصالح مقدم است و بیشتر به آن تأکید شده است.</w:t>
      </w:r>
    </w:p>
    <w:p w:rsidR="00EE583C" w:rsidRPr="00782831" w:rsidRDefault="000F00E6" w:rsidP="00912D91">
      <w:pPr>
        <w:ind w:firstLine="284"/>
        <w:jc w:val="both"/>
        <w:rPr>
          <w:rFonts w:cs="B Lotus"/>
          <w:rtl/>
          <w:lang w:bidi="fa-IR"/>
        </w:rPr>
      </w:pPr>
      <w:r>
        <w:rPr>
          <w:rFonts w:cs="B Lotus"/>
          <w:rtl/>
          <w:lang w:bidi="fa-IR"/>
        </w:rPr>
        <w:t>پس هرگاه گوشه</w:t>
      </w:r>
      <w:r>
        <w:rPr>
          <w:rFonts w:cs="B Lotus" w:hint="cs"/>
          <w:rtl/>
          <w:lang w:bidi="fa-IR"/>
        </w:rPr>
        <w:t>‌</w:t>
      </w:r>
      <w:r w:rsidR="00EE583C" w:rsidRPr="00782831">
        <w:rPr>
          <w:rFonts w:cs="B Lotus"/>
          <w:rtl/>
          <w:lang w:bidi="fa-IR"/>
        </w:rPr>
        <w:t>نشینی منجر به سلامتی و دور ماندن از انحرافات و تباهی شود، در زمان فتنه‏ها این عمل، بهتر است. فتنه‏ها تنها به فتنه‏های جنگ اختصاص ندارد بلکه در جاه و مقام و مال و دارایی و دیگر تعلقات دنیا جاری است. ضابطه‏ی فتنه این است که هر چیزی مانع از طاعت و عبادت خدا شود، فتنه است.</w:t>
      </w:r>
    </w:p>
    <w:p w:rsidR="00EE583C" w:rsidRPr="00782831" w:rsidRDefault="00EE583C" w:rsidP="003F375B">
      <w:pPr>
        <w:widowControl w:val="0"/>
        <w:ind w:firstLine="284"/>
        <w:jc w:val="both"/>
        <w:rPr>
          <w:rFonts w:cs="B Lotus"/>
          <w:rtl/>
          <w:lang w:bidi="fa-IR"/>
        </w:rPr>
      </w:pPr>
      <w:r w:rsidRPr="00782831">
        <w:rPr>
          <w:rFonts w:cs="B Lotus"/>
          <w:rtl/>
          <w:lang w:bidi="fa-IR"/>
        </w:rPr>
        <w:t>این رأی میان مندوب و مکروه و میان دو عمل مکروه هم جاری می‏شود.</w:t>
      </w:r>
    </w:p>
    <w:p w:rsidR="00EE583C" w:rsidRPr="00782831" w:rsidRDefault="000F00E6" w:rsidP="003F375B">
      <w:pPr>
        <w:widowControl w:val="0"/>
        <w:ind w:firstLine="284"/>
        <w:jc w:val="both"/>
        <w:rPr>
          <w:rFonts w:cs="B Lotus"/>
          <w:rtl/>
          <w:lang w:bidi="fa-IR"/>
        </w:rPr>
      </w:pPr>
      <w:r>
        <w:rPr>
          <w:rFonts w:cs="B Lotus"/>
          <w:rtl/>
          <w:lang w:bidi="fa-IR"/>
        </w:rPr>
        <w:t>و هرگاه گوشه</w:t>
      </w:r>
      <w:r>
        <w:rPr>
          <w:rFonts w:cs="B Lotus" w:hint="cs"/>
          <w:rtl/>
          <w:lang w:bidi="fa-IR"/>
        </w:rPr>
        <w:t>‌</w:t>
      </w:r>
      <w:r w:rsidR="00EE583C" w:rsidRPr="00782831">
        <w:rPr>
          <w:rFonts w:cs="B Lotus"/>
          <w:rtl/>
          <w:lang w:bidi="fa-IR"/>
        </w:rPr>
        <w:t>نشینی و ترک دنیا منجر به ترک جمعه و جماعات و همیاری و همکاری بر طاعات و عبادات و مانند آنها شود، اما از جهتی دیگر موجب سالم ماندن انسان از گناهان و انحرافات شود، در این صورت واجبات و محرمات با هم سنجیده می‏شوند و هر کدام بر دیگری ترجیح داشت، به آن عمل می‏شود.</w:t>
      </w:r>
    </w:p>
    <w:p w:rsidR="00EE583C" w:rsidRPr="00782831" w:rsidRDefault="00EE583C" w:rsidP="00912D91">
      <w:pPr>
        <w:ind w:firstLine="284"/>
        <w:jc w:val="both"/>
        <w:rPr>
          <w:rFonts w:cs="B Lotus"/>
          <w:rtl/>
          <w:lang w:bidi="fa-IR"/>
        </w:rPr>
      </w:pPr>
      <w:r w:rsidRPr="00782831">
        <w:rPr>
          <w:rFonts w:cs="B Lotus"/>
          <w:rtl/>
          <w:lang w:bidi="fa-IR"/>
        </w:rPr>
        <w:t>نکاح هم، چنین است. و اگر منجر به انجام گناه شود و در ترک واجب، گناهی نباشد، ترک آن بهتر است.</w:t>
      </w:r>
    </w:p>
    <w:p w:rsidR="00EE583C" w:rsidRPr="00782831" w:rsidRDefault="00EE583C" w:rsidP="00912D91">
      <w:pPr>
        <w:ind w:firstLine="284"/>
        <w:jc w:val="both"/>
        <w:rPr>
          <w:rFonts w:cs="B Lotus"/>
          <w:rtl/>
          <w:lang w:bidi="fa-IR"/>
        </w:rPr>
      </w:pPr>
      <w:r w:rsidRPr="00782831">
        <w:rPr>
          <w:rFonts w:cs="B Lotus"/>
          <w:rtl/>
          <w:lang w:bidi="fa-IR"/>
        </w:rPr>
        <w:t>از جمله مثال</w:t>
      </w:r>
      <w:r w:rsidR="00E507EB">
        <w:rPr>
          <w:rFonts w:cs="B Lotus"/>
          <w:rtl/>
          <w:lang w:bidi="fa-IR"/>
        </w:rPr>
        <w:t>‌ها</w:t>
      </w:r>
      <w:r w:rsidRPr="00782831">
        <w:rPr>
          <w:rFonts w:cs="B Lotus"/>
          <w:rtl/>
          <w:lang w:bidi="fa-IR"/>
        </w:rPr>
        <w:t>ی این موضوع</w:t>
      </w:r>
      <w:r w:rsidR="000F00E6">
        <w:rPr>
          <w:rFonts w:cs="B Lotus" w:hint="cs"/>
          <w:rtl/>
          <w:lang w:bidi="fa-IR"/>
        </w:rPr>
        <w:t xml:space="preserve"> </w:t>
      </w:r>
      <w:r w:rsidR="000F00E6">
        <w:rPr>
          <w:rFonts w:cs="B Lotus"/>
          <w:rtl/>
          <w:lang w:bidi="fa-IR"/>
        </w:rPr>
        <w:t>-</w:t>
      </w:r>
      <w:r w:rsidRPr="00782831">
        <w:rPr>
          <w:rFonts w:cs="B Lotus"/>
          <w:rtl/>
          <w:lang w:bidi="fa-IR"/>
        </w:rPr>
        <w:t>البته کمی مبهم و گنگ است- مطلبی است که ولید بن مسلم</w:t>
      </w:r>
      <w:r w:rsidRPr="00782831">
        <w:rPr>
          <w:rStyle w:val="FootnoteReference"/>
          <w:rFonts w:eastAsia="SimSun" w:cs="B Lotus"/>
          <w:rtl/>
          <w:lang w:bidi="fa-IR"/>
        </w:rPr>
        <w:footnoteReference w:id="5"/>
      </w:r>
      <w:r w:rsidRPr="00782831">
        <w:rPr>
          <w:rFonts w:cs="B Lotus"/>
          <w:rtl/>
          <w:lang w:bidi="fa-IR"/>
        </w:rPr>
        <w:t xml:space="preserve"> با سند خود که به حبیب بن مسلمه</w:t>
      </w:r>
      <w:r w:rsidRPr="00782831">
        <w:rPr>
          <w:rStyle w:val="FootnoteReference"/>
          <w:rFonts w:eastAsia="SimSun" w:cs="B Lotus"/>
          <w:rtl/>
          <w:lang w:bidi="fa-IR"/>
        </w:rPr>
        <w:footnoteReference w:id="6"/>
      </w:r>
      <w:r w:rsidRPr="00782831">
        <w:rPr>
          <w:rFonts w:cs="B Lotus"/>
          <w:rtl/>
          <w:lang w:bidi="fa-IR"/>
        </w:rPr>
        <w:t xml:space="preserve"> اسناد می‏دهد، آورده است: </w:t>
      </w:r>
      <w:r w:rsidR="00D41F4F">
        <w:rPr>
          <w:rFonts w:cs="B Lotus"/>
          <w:rtl/>
          <w:lang w:bidi="fa-IR"/>
        </w:rPr>
        <w:t>«</w:t>
      </w:r>
      <w:r w:rsidRPr="00782831">
        <w:rPr>
          <w:rFonts w:cs="B Lotus"/>
          <w:rtl/>
          <w:lang w:bidi="fa-IR"/>
        </w:rPr>
        <w:t>او به معن بن ثور سلمی</w:t>
      </w:r>
      <w:r w:rsidRPr="00782831">
        <w:rPr>
          <w:rStyle w:val="FootnoteReference"/>
          <w:rFonts w:eastAsia="SimSun" w:cs="B Lotus"/>
          <w:rtl/>
          <w:lang w:bidi="fa-IR"/>
        </w:rPr>
        <w:footnoteReference w:id="7"/>
      </w:r>
      <w:r w:rsidRPr="00782831">
        <w:rPr>
          <w:rFonts w:cs="B Lotus"/>
          <w:rtl/>
          <w:lang w:bidi="fa-IR"/>
        </w:rPr>
        <w:t xml:space="preserve"> گفت: آیا می‏دانی چرا مسیحیان، دیرها را اختیار کردند؟ معن گفت: چرا این کار را کردند؟ حبیب بن مسلمه گفت: چون وقتی پادشان در دینشان بدعت‏ها را ایجاد کردند و فرمان و دستورات پیامبران را تباه نمودند و گوشت خوک خوردند، آنان به دیرها پناه بردند و در آنجا گوشه</w:t>
      </w:r>
      <w:r w:rsidR="00963215">
        <w:rPr>
          <w:rFonts w:cs="B Lotus"/>
          <w:rtl/>
          <w:lang w:bidi="fa-IR"/>
        </w:rPr>
        <w:t xml:space="preserve">‌گیری </w:t>
      </w:r>
      <w:r w:rsidRPr="00782831">
        <w:rPr>
          <w:rFonts w:cs="B Lotus"/>
          <w:rtl/>
          <w:lang w:bidi="fa-IR"/>
        </w:rPr>
        <w:t>اختیار کردند و پادشان و بدعت</w:t>
      </w:r>
      <w:r w:rsidR="00E507EB">
        <w:rPr>
          <w:rFonts w:cs="B Lotus"/>
          <w:rtl/>
          <w:lang w:bidi="fa-IR"/>
        </w:rPr>
        <w:t>‌ها</w:t>
      </w:r>
      <w:r w:rsidRPr="00782831">
        <w:rPr>
          <w:rFonts w:cs="B Lotus"/>
          <w:rtl/>
          <w:lang w:bidi="fa-IR"/>
        </w:rPr>
        <w:t>یی که آنان ایجاد کردند، را رها کردند. حبیب بن معن گفت: پس آیا تو</w:t>
      </w:r>
      <w:r w:rsidR="00912D91">
        <w:rPr>
          <w:rFonts w:cs="B Lotus"/>
          <w:rtl/>
          <w:lang w:bidi="fa-IR"/>
        </w:rPr>
        <w:t xml:space="preserve"> می‌</w:t>
      </w:r>
      <w:r w:rsidRPr="00782831">
        <w:rPr>
          <w:rFonts w:cs="B Lotus"/>
          <w:rtl/>
          <w:lang w:bidi="fa-IR"/>
        </w:rPr>
        <w:t>توانی این کار را بکنی؟ گفت: امروز دیگر این قضیه وجود ندارد».</w:t>
      </w:r>
    </w:p>
    <w:p w:rsidR="00EE583C" w:rsidRPr="00782831" w:rsidRDefault="00EE583C" w:rsidP="00912D91">
      <w:pPr>
        <w:ind w:firstLine="284"/>
        <w:jc w:val="both"/>
        <w:rPr>
          <w:rFonts w:cs="B Lotus"/>
          <w:rtl/>
          <w:lang w:bidi="fa-IR"/>
        </w:rPr>
      </w:pPr>
      <w:r w:rsidRPr="00782831">
        <w:rPr>
          <w:rFonts w:cs="B Lotus"/>
          <w:rtl/>
          <w:lang w:bidi="fa-IR"/>
        </w:rPr>
        <w:t>روایت فوق اقتضا می‏کند که امثال‏ کارهای مسیحیان در دین ما مشروع است اما این طور نیست. منظور حبیب بن مسلمه از گفته‏ی مذکور این است که گوشه‏گیری از مردم هنگام مشغول شدن آنان به بدعت‏ها و غلبه‏ی هوای نفسانی بر آنچه که در دین ما تشریع شده، مشروع است نه اینکه خود اعمال مسیحیان د</w:t>
      </w:r>
      <w:r w:rsidR="004964C2">
        <w:rPr>
          <w:rFonts w:cs="B Lotus"/>
          <w:rtl/>
          <w:lang w:bidi="fa-IR"/>
        </w:rPr>
        <w:t>ر رهبانیت</w:t>
      </w:r>
      <w:r w:rsidR="004964C2">
        <w:rPr>
          <w:rFonts w:cs="B Lotus" w:hint="cs"/>
          <w:rtl/>
          <w:lang w:bidi="fa-IR"/>
        </w:rPr>
        <w:t>‌</w:t>
      </w:r>
      <w:r w:rsidRPr="00782831">
        <w:rPr>
          <w:rFonts w:cs="B Lotus"/>
          <w:rtl/>
          <w:lang w:bidi="fa-IR"/>
        </w:rPr>
        <w:t>شان برای ما مشروع باشد، چون نسخ شر</w:t>
      </w:r>
      <w:r w:rsidR="004964C2">
        <w:rPr>
          <w:rFonts w:cs="B Lotus"/>
          <w:rtl/>
          <w:lang w:bidi="fa-IR"/>
        </w:rPr>
        <w:t>یعت و آیین مسیحیت ثابت شده است.</w:t>
      </w:r>
    </w:p>
    <w:p w:rsidR="00EE583C" w:rsidRPr="00782831" w:rsidRDefault="00EE583C" w:rsidP="003F375B">
      <w:pPr>
        <w:ind w:firstLine="284"/>
        <w:jc w:val="both"/>
        <w:rPr>
          <w:rFonts w:cs="B Lotus"/>
          <w:rtl/>
          <w:lang w:bidi="fa-IR"/>
        </w:rPr>
      </w:pPr>
      <w:r w:rsidRPr="00782831">
        <w:rPr>
          <w:rFonts w:cs="B Lotus"/>
          <w:rtl/>
          <w:lang w:bidi="fa-IR"/>
        </w:rPr>
        <w:t>پس سخنان امام ابوحامد غزالی و دیگران که از آنان نقل کرده و به آنان احتجاج و استدلال نموده، بر این مطالب حمل</w:t>
      </w:r>
      <w:r w:rsidR="00912D91">
        <w:rPr>
          <w:rFonts w:cs="B Lotus"/>
          <w:rtl/>
          <w:lang w:bidi="fa-IR"/>
        </w:rPr>
        <w:t xml:space="preserve"> می‌</w:t>
      </w:r>
      <w:r w:rsidRPr="00782831">
        <w:rPr>
          <w:rFonts w:cs="B Lotus"/>
          <w:rtl/>
          <w:lang w:bidi="fa-IR"/>
        </w:rPr>
        <w:t>شود. آنچه که این مطلب را تأیید</w:t>
      </w:r>
      <w:r w:rsidR="00912D91">
        <w:rPr>
          <w:rFonts w:cs="B Lotus"/>
          <w:rtl/>
          <w:lang w:bidi="fa-IR"/>
        </w:rPr>
        <w:t xml:space="preserve"> می‌</w:t>
      </w:r>
      <w:r w:rsidRPr="00782831">
        <w:rPr>
          <w:rFonts w:cs="B Lotus"/>
          <w:rtl/>
          <w:lang w:bidi="fa-IR"/>
        </w:rPr>
        <w:t>کند این است که دانشمندانی که ترغیب و تشویق به گوشه‏گیری و تنهایی از آنان نقل شده، همه‏شان ازدواج کرده</w:t>
      </w:r>
      <w:r w:rsidR="00E507EB">
        <w:rPr>
          <w:rFonts w:cs="B Lotus"/>
          <w:rtl/>
          <w:lang w:bidi="fa-IR"/>
        </w:rPr>
        <w:t>‌اند</w:t>
      </w:r>
      <w:r w:rsidRPr="00782831">
        <w:rPr>
          <w:rFonts w:cs="B Lotus"/>
          <w:rtl/>
          <w:lang w:bidi="fa-IR"/>
        </w:rPr>
        <w:t xml:space="preserve"> و این کار مانع نشده که آنان بر نظری که داشته</w:t>
      </w:r>
      <w:r w:rsidR="00E507EB">
        <w:rPr>
          <w:rFonts w:cs="B Lotus"/>
          <w:rtl/>
          <w:lang w:bidi="fa-IR"/>
        </w:rPr>
        <w:t>‌اند</w:t>
      </w:r>
      <w:r w:rsidRPr="00782831">
        <w:rPr>
          <w:rFonts w:cs="B Lotus"/>
          <w:rtl/>
          <w:lang w:bidi="fa-IR"/>
        </w:rPr>
        <w:t xml:space="preserve"> باقی بمانند بر این اساس که آنان میان وضعیتی که به سبب ازدواج دامنگیرشان می‏شود، موازنه و سنجش اختیار کرده</w:t>
      </w:r>
      <w:r w:rsidR="00E507EB">
        <w:rPr>
          <w:rFonts w:cs="B Lotus"/>
          <w:rtl/>
          <w:lang w:bidi="fa-IR"/>
        </w:rPr>
        <w:t>‌اند</w:t>
      </w:r>
      <w:r w:rsidRPr="00782831">
        <w:rPr>
          <w:rFonts w:cs="B Lotus"/>
          <w:rtl/>
          <w:lang w:bidi="fa-IR"/>
        </w:rPr>
        <w:t>.</w:t>
      </w:r>
    </w:p>
    <w:p w:rsidR="00EE583C" w:rsidRPr="00782831" w:rsidRDefault="00EE583C" w:rsidP="00912D91">
      <w:pPr>
        <w:ind w:firstLine="284"/>
        <w:jc w:val="both"/>
        <w:rPr>
          <w:rFonts w:cs="B Lotus"/>
          <w:rtl/>
          <w:lang w:bidi="fa-IR"/>
        </w:rPr>
      </w:pPr>
      <w:r w:rsidRPr="00782831">
        <w:rPr>
          <w:rFonts w:cs="B Lotus"/>
          <w:rtl/>
          <w:lang w:bidi="fa-IR"/>
        </w:rPr>
        <w:t>بنابراین، در سخنان غزالی و هم مسلکانش اشکال و ایرادی نیست</w:t>
      </w:r>
      <w:r w:rsidR="006C11FC">
        <w:rPr>
          <w:rFonts w:cs="B Lotus"/>
          <w:rtl/>
          <w:lang w:bidi="fa-IR"/>
        </w:rPr>
        <w:t>،</w:t>
      </w:r>
      <w:r w:rsidRPr="00782831">
        <w:rPr>
          <w:rFonts w:cs="B Lotus"/>
          <w:rtl/>
          <w:lang w:bidi="fa-IR"/>
        </w:rPr>
        <w:t xml:space="preserve"> چون آنان نظر خود را بر یک اصل واقعی و محکم در دین بنا نهاده‏اند که چیزی آن را نسخ</w:t>
      </w:r>
      <w:r w:rsidR="00912D91">
        <w:rPr>
          <w:rFonts w:cs="B Lotus"/>
          <w:rtl/>
          <w:lang w:bidi="fa-IR"/>
        </w:rPr>
        <w:t xml:space="preserve"> نمی‌</w:t>
      </w:r>
      <w:r w:rsidRPr="00782831">
        <w:rPr>
          <w:rFonts w:cs="B Lotus"/>
          <w:rtl/>
          <w:lang w:bidi="fa-IR"/>
        </w:rPr>
        <w:t>کند و ربطی به موضوع مورد بحث ما ندارد.</w:t>
      </w:r>
    </w:p>
    <w:p w:rsidR="00EE583C" w:rsidRPr="00782831" w:rsidRDefault="00EE583C" w:rsidP="00912D91">
      <w:pPr>
        <w:ind w:firstLine="284"/>
        <w:jc w:val="both"/>
        <w:rPr>
          <w:rFonts w:cs="B Lotus"/>
          <w:rtl/>
          <w:lang w:bidi="fa-IR"/>
        </w:rPr>
      </w:pPr>
      <w:r w:rsidRPr="00782831">
        <w:rPr>
          <w:rFonts w:cs="B Lotus"/>
          <w:rtl/>
          <w:lang w:bidi="fa-IR"/>
        </w:rPr>
        <w:t>اما تحقيقي اضافي در اين زمينه وجود دارد كه آوردن آن در اينجا</w:t>
      </w:r>
      <w:r w:rsidR="00912D91">
        <w:rPr>
          <w:rFonts w:cs="B Lotus"/>
          <w:rtl/>
          <w:lang w:bidi="fa-IR"/>
        </w:rPr>
        <w:t xml:space="preserve"> نمی‌‌</w:t>
      </w:r>
      <w:r w:rsidRPr="00782831">
        <w:rPr>
          <w:rFonts w:cs="B Lotus"/>
          <w:rtl/>
          <w:lang w:bidi="fa-IR"/>
        </w:rPr>
        <w:t>گنجد، و اصل آن از كتاب «</w:t>
      </w:r>
      <w:r w:rsidRPr="004964C2">
        <w:rPr>
          <w:rFonts w:ascii="mylotus" w:hAnsi="mylotus" w:cs="mylotus"/>
          <w:rtl/>
          <w:lang w:bidi="fa-IR"/>
        </w:rPr>
        <w:t>ال</w:t>
      </w:r>
      <w:r w:rsidR="004964C2">
        <w:rPr>
          <w:rFonts w:ascii="mylotus" w:hAnsi="mylotus" w:cs="mylotus" w:hint="cs"/>
          <w:rtl/>
          <w:lang w:bidi="fa-IR"/>
        </w:rPr>
        <w:t>ـ</w:t>
      </w:r>
      <w:r w:rsidRPr="004964C2">
        <w:rPr>
          <w:rFonts w:ascii="mylotus" w:hAnsi="mylotus" w:cs="mylotus"/>
          <w:rtl/>
          <w:lang w:bidi="fa-IR"/>
        </w:rPr>
        <w:t>موافقات</w:t>
      </w:r>
      <w:r w:rsidRPr="00782831">
        <w:rPr>
          <w:rFonts w:cs="B Lotus"/>
          <w:rtl/>
          <w:lang w:bidi="fa-IR"/>
        </w:rPr>
        <w:t>» گرفته شده است. هر كس</w:t>
      </w:r>
      <w:r w:rsidR="00912D91">
        <w:rPr>
          <w:rFonts w:cs="B Lotus"/>
          <w:rtl/>
          <w:lang w:bidi="fa-IR"/>
        </w:rPr>
        <w:t xml:space="preserve"> می‌‌</w:t>
      </w:r>
      <w:r w:rsidRPr="00782831">
        <w:rPr>
          <w:rFonts w:cs="B Lotus"/>
          <w:rtl/>
          <w:lang w:bidi="fa-IR"/>
        </w:rPr>
        <w:t>خواهد به تمامي در اين مطلب تحقيق كند به آنجا مراجعه نمايد.</w:t>
      </w:r>
    </w:p>
    <w:p w:rsidR="00EE583C" w:rsidRDefault="00EE583C" w:rsidP="00912D91">
      <w:pPr>
        <w:ind w:firstLine="284"/>
        <w:jc w:val="both"/>
        <w:rPr>
          <w:rFonts w:ascii="Tahoma" w:hAnsi="Tahoma" w:cs="B Lotus"/>
          <w:rtl/>
          <w:lang w:bidi="fa-IR"/>
        </w:rPr>
      </w:pPr>
      <w:r w:rsidRPr="00782831">
        <w:rPr>
          <w:rFonts w:cs="B Lotus"/>
          <w:rtl/>
          <w:lang w:bidi="fa-IR"/>
        </w:rPr>
        <w:t>خلاصه، مضمون اين فصل اقتضا</w:t>
      </w:r>
      <w:r w:rsidR="00912D91">
        <w:rPr>
          <w:rFonts w:cs="B Lotus"/>
          <w:rtl/>
          <w:lang w:bidi="fa-IR"/>
        </w:rPr>
        <w:t xml:space="preserve"> می‌‌</w:t>
      </w:r>
      <w:r w:rsidRPr="00782831">
        <w:rPr>
          <w:rFonts w:cs="B Lotus"/>
          <w:rtl/>
          <w:lang w:bidi="fa-IR"/>
        </w:rPr>
        <w:t>كند كه عمل از روي قصد بر اساس رهبانيتي كه در اين آيه نفي شده، بدعتي از بدعت</w:t>
      </w:r>
      <w:r w:rsidR="00E507EB">
        <w:rPr>
          <w:rFonts w:cs="B Lotus"/>
          <w:rtl/>
          <w:lang w:bidi="fa-IR"/>
        </w:rPr>
        <w:t>‌ها</w:t>
      </w:r>
      <w:r w:rsidRPr="00782831">
        <w:rPr>
          <w:rFonts w:cs="B Lotus"/>
          <w:rtl/>
          <w:lang w:bidi="fa-IR"/>
        </w:rPr>
        <w:t>ي حقيقي نه اضافي است، چون رسول خدا</w:t>
      </w:r>
      <w:r>
        <w:rPr>
          <w:rFonts w:cs="CTraditional Arabic"/>
          <w:rtl/>
          <w:lang w:bidi="fa-IR"/>
        </w:rPr>
        <w:t>ص</w:t>
      </w:r>
      <w:r w:rsidRPr="00782831">
        <w:rPr>
          <w:rFonts w:cs="B Lotus"/>
          <w:rtl/>
          <w:lang w:bidi="fa-IR"/>
        </w:rPr>
        <w:t xml:space="preserve"> اصل و فرع آن را مردود دانسته است.</w:t>
      </w:r>
    </w:p>
    <w:p w:rsidR="00EE583C" w:rsidRPr="00782831" w:rsidRDefault="00EE583C" w:rsidP="00912D91">
      <w:pPr>
        <w:pStyle w:val="a1"/>
        <w:spacing w:before="0" w:after="0"/>
        <w:ind w:firstLine="284"/>
        <w:outlineLvl w:val="9"/>
        <w:rPr>
          <w:rtl/>
        </w:rPr>
      </w:pPr>
      <w:bookmarkStart w:id="6" w:name="_Toc340583530"/>
      <w:r w:rsidRPr="00782831">
        <w:rPr>
          <w:rtl/>
        </w:rPr>
        <w:t>فصل</w:t>
      </w:r>
      <w:bookmarkEnd w:id="6"/>
    </w:p>
    <w:p w:rsidR="00EE583C" w:rsidRPr="00782831" w:rsidRDefault="00EE583C" w:rsidP="00912D91">
      <w:pPr>
        <w:ind w:firstLine="284"/>
        <w:jc w:val="both"/>
        <w:rPr>
          <w:rFonts w:cs="B Lotus"/>
          <w:rtl/>
          <w:lang w:bidi="fa-IR"/>
        </w:rPr>
      </w:pPr>
      <w:r w:rsidRPr="00782831">
        <w:rPr>
          <w:rFonts w:cs="B Lotus"/>
          <w:rtl/>
          <w:lang w:bidi="fa-IR"/>
        </w:rPr>
        <w:t>در فصل</w:t>
      </w:r>
      <w:r w:rsidR="00E507EB">
        <w:rPr>
          <w:rFonts w:cs="B Lotus"/>
          <w:rtl/>
          <w:lang w:bidi="fa-IR"/>
        </w:rPr>
        <w:t>‌ها</w:t>
      </w:r>
      <w:r w:rsidRPr="00782831">
        <w:rPr>
          <w:rFonts w:cs="B Lotus"/>
          <w:rtl/>
          <w:lang w:bidi="fa-IR"/>
        </w:rPr>
        <w:t>ي گذشته ثابت شد كه حرج و مشقت در دين به ط</w:t>
      </w:r>
      <w:r w:rsidR="004964C2">
        <w:rPr>
          <w:rFonts w:cs="B Lotus"/>
          <w:rtl/>
          <w:lang w:bidi="fa-IR"/>
        </w:rPr>
        <w:t>ور اجمالي و تفصيلي نفي شده است</w:t>
      </w:r>
      <w:r w:rsidR="004964C2">
        <w:rPr>
          <w:rFonts w:cs="B Lotus" w:hint="cs"/>
          <w:rtl/>
          <w:lang w:bidi="fa-IR"/>
        </w:rPr>
        <w:t xml:space="preserve"> </w:t>
      </w:r>
      <w:r w:rsidR="004964C2">
        <w:rPr>
          <w:rFonts w:cs="B Lotus"/>
          <w:rtl/>
          <w:lang w:bidi="fa-IR"/>
        </w:rPr>
        <w:t>-</w:t>
      </w:r>
      <w:r w:rsidRPr="00782831">
        <w:rPr>
          <w:rFonts w:cs="B Lotus"/>
          <w:rtl/>
          <w:lang w:bidi="fa-IR"/>
        </w:rPr>
        <w:t>هر چند در اصول فقهي به طور رساتر اين امر ثابت شده است- پس بر اين اساس</w:t>
      </w:r>
      <w:r w:rsidR="00912D91">
        <w:rPr>
          <w:rFonts w:cs="B Lotus"/>
          <w:rtl/>
          <w:lang w:bidi="fa-IR"/>
        </w:rPr>
        <w:t xml:space="preserve"> می‌‌</w:t>
      </w:r>
      <w:r w:rsidRPr="00782831">
        <w:rPr>
          <w:rFonts w:cs="B Lotus"/>
          <w:rtl/>
          <w:lang w:bidi="fa-IR"/>
        </w:rPr>
        <w:t xml:space="preserve">گوييم: </w:t>
      </w:r>
    </w:p>
    <w:p w:rsidR="00EE583C" w:rsidRPr="00782831" w:rsidRDefault="00EE583C" w:rsidP="00912D91">
      <w:pPr>
        <w:ind w:firstLine="284"/>
        <w:jc w:val="both"/>
        <w:rPr>
          <w:rFonts w:cs="B Lotus"/>
          <w:rtl/>
          <w:lang w:bidi="fa-IR"/>
        </w:rPr>
      </w:pPr>
      <w:r w:rsidRPr="00782831">
        <w:rPr>
          <w:rFonts w:cs="B Lotus"/>
          <w:rtl/>
          <w:lang w:bidi="fa-IR"/>
        </w:rPr>
        <w:t>گروهي، از احوال پيشينيان صالح و مخلصان و بريدگان از غير خدا به سوي خدا، كساني كه ولي بودنشان ثابت شده، چنين فهم كرده</w:t>
      </w:r>
      <w:r w:rsidR="00E507EB">
        <w:rPr>
          <w:rFonts w:cs="B Lotus"/>
          <w:rtl/>
          <w:lang w:bidi="fa-IR"/>
        </w:rPr>
        <w:t>‌اند</w:t>
      </w:r>
      <w:r w:rsidRPr="00782831">
        <w:rPr>
          <w:rFonts w:cs="B Lotus"/>
          <w:rtl/>
          <w:lang w:bidi="fa-IR"/>
        </w:rPr>
        <w:t xml:space="preserve"> كه آنان بر خودشان سخت</w:t>
      </w:r>
      <w:r w:rsidR="00912D91">
        <w:rPr>
          <w:rFonts w:cs="B Lotus"/>
          <w:rtl/>
          <w:lang w:bidi="fa-IR"/>
        </w:rPr>
        <w:t xml:space="preserve"> می‌‌</w:t>
      </w:r>
      <w:r w:rsidRPr="00782831">
        <w:rPr>
          <w:rFonts w:cs="B Lotus"/>
          <w:rtl/>
          <w:lang w:bidi="fa-IR"/>
        </w:rPr>
        <w:t>گرفتند و ديگران را نيز به سخت</w:t>
      </w:r>
      <w:r w:rsidR="00963215">
        <w:rPr>
          <w:rFonts w:cs="B Lotus"/>
          <w:rtl/>
          <w:lang w:bidi="fa-IR"/>
        </w:rPr>
        <w:t xml:space="preserve">‌گیری </w:t>
      </w:r>
      <w:r w:rsidRPr="00782831">
        <w:rPr>
          <w:rFonts w:cs="B Lotus"/>
          <w:rtl/>
          <w:lang w:bidi="fa-IR"/>
        </w:rPr>
        <w:t>ملزم</w:t>
      </w:r>
      <w:r w:rsidR="00912D91">
        <w:rPr>
          <w:rFonts w:cs="B Lotus"/>
          <w:rtl/>
          <w:lang w:bidi="fa-IR"/>
        </w:rPr>
        <w:t xml:space="preserve"> می‌‌</w:t>
      </w:r>
      <w:r w:rsidRPr="00782831">
        <w:rPr>
          <w:rFonts w:cs="B Lotus"/>
          <w:rtl/>
          <w:lang w:bidi="fa-IR"/>
        </w:rPr>
        <w:t>نمودند. پس اينان سخت</w:t>
      </w:r>
      <w:r w:rsidR="00963215">
        <w:rPr>
          <w:rFonts w:cs="B Lotus"/>
          <w:rtl/>
          <w:lang w:bidi="fa-IR"/>
        </w:rPr>
        <w:t xml:space="preserve">‌گیری </w:t>
      </w:r>
      <w:r w:rsidRPr="00782831">
        <w:rPr>
          <w:rFonts w:cs="B Lotus"/>
          <w:rtl/>
          <w:lang w:bidi="fa-IR"/>
        </w:rPr>
        <w:t>و پايبندي به مشقت را عادتي در سلوك راه آخرت</w:t>
      </w:r>
      <w:r w:rsidR="00912D91">
        <w:rPr>
          <w:rFonts w:cs="B Lotus"/>
          <w:rtl/>
          <w:lang w:bidi="fa-IR"/>
        </w:rPr>
        <w:t xml:space="preserve"> می‌‌</w:t>
      </w:r>
      <w:r w:rsidRPr="00782831">
        <w:rPr>
          <w:rFonts w:cs="B Lotus"/>
          <w:rtl/>
          <w:lang w:bidi="fa-IR"/>
        </w:rPr>
        <w:t>گرفتند و كساني را كه زير اين التزام و سخت</w:t>
      </w:r>
      <w:r w:rsidR="00963215">
        <w:rPr>
          <w:rFonts w:cs="B Lotus"/>
          <w:rtl/>
          <w:lang w:bidi="fa-IR"/>
        </w:rPr>
        <w:t xml:space="preserve">‌گیری </w:t>
      </w:r>
      <w:r w:rsidRPr="00782831">
        <w:rPr>
          <w:rFonts w:cs="B Lotus"/>
          <w:rtl/>
          <w:lang w:bidi="fa-IR"/>
        </w:rPr>
        <w:t>داخل نشده</w:t>
      </w:r>
      <w:r w:rsidR="00E507EB">
        <w:rPr>
          <w:rFonts w:cs="B Lotus"/>
          <w:rtl/>
          <w:lang w:bidi="fa-IR"/>
        </w:rPr>
        <w:t>‌اند</w:t>
      </w:r>
      <w:r w:rsidRPr="00782831">
        <w:rPr>
          <w:rFonts w:cs="B Lotus"/>
          <w:rtl/>
          <w:lang w:bidi="fa-IR"/>
        </w:rPr>
        <w:t>، به عنوان مقصر و خطاكار و محروم قلمداد</w:t>
      </w:r>
      <w:r w:rsidR="00912D91">
        <w:rPr>
          <w:rFonts w:cs="B Lotus"/>
          <w:rtl/>
          <w:lang w:bidi="fa-IR"/>
        </w:rPr>
        <w:t xml:space="preserve"> می‌‌</w:t>
      </w:r>
      <w:r w:rsidRPr="00782831">
        <w:rPr>
          <w:rFonts w:cs="B Lotus"/>
          <w:rtl/>
          <w:lang w:bidi="fa-IR"/>
        </w:rPr>
        <w:t>نمودند، و چه بسا اين مطلب را از برخي عبادات و الفاظ شرعي فهم كرده</w:t>
      </w:r>
      <w:r w:rsidR="00E507EB">
        <w:rPr>
          <w:rFonts w:cs="B Lotus"/>
          <w:rtl/>
          <w:lang w:bidi="fa-IR"/>
        </w:rPr>
        <w:t>‌اند</w:t>
      </w:r>
      <w:r w:rsidRPr="00782831">
        <w:rPr>
          <w:rFonts w:cs="B Lotus"/>
          <w:rtl/>
          <w:lang w:bidi="fa-IR"/>
        </w:rPr>
        <w:t>. پس آنچه را كه بدان ملتزم شدند به وسيله</w:t>
      </w:r>
      <w:r w:rsidR="00912D91">
        <w:rPr>
          <w:rFonts w:cs="B Lotus"/>
          <w:rtl/>
          <w:lang w:bidi="fa-IR"/>
        </w:rPr>
        <w:t xml:space="preserve">‌ی </w:t>
      </w:r>
      <w:r w:rsidRPr="00782831">
        <w:rPr>
          <w:rFonts w:cs="B Lotus"/>
          <w:rtl/>
          <w:lang w:bidi="fa-IR"/>
        </w:rPr>
        <w:t>آن اصلاح و تزکيه نمودند. در نتيجه اين كار باعث شده كه آنان از سنت به سوي بدعت حقيقي يا اضافي خارج شوند.</w:t>
      </w:r>
    </w:p>
    <w:p w:rsidR="00EE583C" w:rsidRPr="00782831" w:rsidRDefault="00EE583C" w:rsidP="00912D91">
      <w:pPr>
        <w:ind w:firstLine="284"/>
        <w:jc w:val="both"/>
        <w:rPr>
          <w:rFonts w:cs="B Lotus"/>
          <w:rtl/>
          <w:lang w:bidi="fa-IR"/>
        </w:rPr>
      </w:pPr>
      <w:r w:rsidRPr="00782831">
        <w:rPr>
          <w:rFonts w:cs="B Lotus"/>
          <w:rtl/>
          <w:lang w:bidi="fa-IR"/>
        </w:rPr>
        <w:t>مثلاً انسان مكلف در طي مسير آخرت دو راه دارد: يكي آسان است و ديگري سخت و دشوار. هر دو راه به طور يكسان انسان را به مقصد</w:t>
      </w:r>
      <w:r w:rsidR="00912D91">
        <w:rPr>
          <w:rFonts w:cs="B Lotus"/>
          <w:rtl/>
          <w:lang w:bidi="fa-IR"/>
        </w:rPr>
        <w:t xml:space="preserve"> می‌‌</w:t>
      </w:r>
      <w:r w:rsidR="004964C2">
        <w:rPr>
          <w:rFonts w:cs="B Lotus"/>
          <w:rtl/>
          <w:lang w:bidi="fa-IR"/>
        </w:rPr>
        <w:t>رساند. بعضي از سخت</w:t>
      </w:r>
      <w:r w:rsidR="004964C2">
        <w:rPr>
          <w:rFonts w:cs="B Lotus" w:hint="cs"/>
          <w:rtl/>
          <w:lang w:bidi="fa-IR"/>
        </w:rPr>
        <w:t>‌</w:t>
      </w:r>
      <w:r w:rsidRPr="00782831">
        <w:rPr>
          <w:rFonts w:cs="B Lotus"/>
          <w:rtl/>
          <w:lang w:bidi="fa-IR"/>
        </w:rPr>
        <w:t>گيران بر اساس سخت</w:t>
      </w:r>
      <w:r w:rsidR="00963215">
        <w:rPr>
          <w:rFonts w:cs="B Lotus"/>
          <w:rtl/>
          <w:lang w:bidi="fa-IR"/>
        </w:rPr>
        <w:t xml:space="preserve">‌گیری </w:t>
      </w:r>
      <w:r w:rsidRPr="00782831">
        <w:rPr>
          <w:rFonts w:cs="B Lotus"/>
          <w:rtl/>
          <w:lang w:bidi="fa-IR"/>
        </w:rPr>
        <w:t>بر خود راه دشوارتر كه بر انسان مكلف سخت است برگزيده و راه آسان</w:t>
      </w:r>
      <w:r w:rsidR="00E507EB">
        <w:rPr>
          <w:rFonts w:cs="B Lotus"/>
          <w:rtl/>
          <w:lang w:bidi="fa-IR"/>
        </w:rPr>
        <w:t>‌تر</w:t>
      </w:r>
      <w:r w:rsidRPr="00782831">
        <w:rPr>
          <w:rFonts w:cs="B Lotus"/>
          <w:rtl/>
          <w:lang w:bidi="fa-IR"/>
        </w:rPr>
        <w:t xml:space="preserve"> را رها كرده</w:t>
      </w:r>
      <w:r w:rsidR="00E507EB">
        <w:rPr>
          <w:rFonts w:cs="B Lotus"/>
          <w:rtl/>
          <w:lang w:bidi="fa-IR"/>
        </w:rPr>
        <w:t>‌اند</w:t>
      </w:r>
      <w:r w:rsidRPr="00782831">
        <w:rPr>
          <w:rFonts w:cs="B Lotus"/>
          <w:rtl/>
          <w:lang w:bidi="fa-IR"/>
        </w:rPr>
        <w:t>.</w:t>
      </w:r>
    </w:p>
    <w:p w:rsidR="00EE583C" w:rsidRDefault="00EE583C" w:rsidP="00912D91">
      <w:pPr>
        <w:ind w:firstLine="284"/>
        <w:jc w:val="both"/>
        <w:rPr>
          <w:rFonts w:ascii="QCF_BSML" w:hAnsi="QCF_BSML" w:cs="QCF_BSML"/>
          <w:color w:val="000000"/>
          <w:rtl/>
          <w:lang w:bidi="fa-IR"/>
        </w:rPr>
      </w:pPr>
      <w:r w:rsidRPr="00782831">
        <w:rPr>
          <w:rFonts w:cs="B Lotus"/>
          <w:rtl/>
          <w:lang w:bidi="fa-IR"/>
        </w:rPr>
        <w:t>مانند كسي كه براي طهارت و پاكي دو آب در اختيار دارد: يكي گرم و ديگري سرد. آن فرد آب سرد را كه استعمال آن سخت است را بر</w:t>
      </w:r>
      <w:r w:rsidR="00912D91">
        <w:rPr>
          <w:rFonts w:cs="B Lotus"/>
          <w:rtl/>
          <w:lang w:bidi="fa-IR"/>
        </w:rPr>
        <w:t xml:space="preserve"> می‌‌</w:t>
      </w:r>
      <w:r w:rsidRPr="00782831">
        <w:rPr>
          <w:rFonts w:cs="B Lotus"/>
          <w:rtl/>
          <w:lang w:bidi="fa-IR"/>
        </w:rPr>
        <w:t>گزيند و ديگري را رها</w:t>
      </w:r>
      <w:r w:rsidR="00912D91">
        <w:rPr>
          <w:rFonts w:cs="B Lotus"/>
          <w:rtl/>
          <w:lang w:bidi="fa-IR"/>
        </w:rPr>
        <w:t xml:space="preserve"> می‌‌</w:t>
      </w:r>
      <w:r w:rsidRPr="00782831">
        <w:rPr>
          <w:rFonts w:cs="B Lotus"/>
          <w:rtl/>
          <w:lang w:bidi="fa-IR"/>
        </w:rPr>
        <w:t>كند. اين شخص، حق نفس را كه شارع از او خواسته به آن نداده و با دليل و حجت رفع حرج و مشقت،</w:t>
      </w:r>
      <w:r w:rsidR="00912D91">
        <w:rPr>
          <w:rFonts w:cs="B Lotus"/>
          <w:rtl/>
          <w:lang w:bidi="fa-IR"/>
        </w:rPr>
        <w:t xml:space="preserve"> بي‌</w:t>
      </w:r>
      <w:r w:rsidRPr="00782831">
        <w:rPr>
          <w:rFonts w:cs="B Lotus"/>
          <w:rtl/>
          <w:lang w:bidi="fa-IR"/>
        </w:rPr>
        <w:t>دليل مخالفت نموده است. شارع با امثال اين كار راضي نيست</w:t>
      </w:r>
      <w:r w:rsidR="006C11FC">
        <w:rPr>
          <w:rFonts w:cs="B Lotus"/>
          <w:rtl/>
          <w:lang w:bidi="fa-IR"/>
        </w:rPr>
        <w:t>،</w:t>
      </w:r>
      <w:r w:rsidRPr="00782831">
        <w:rPr>
          <w:rFonts w:cs="B Lotus"/>
          <w:rtl/>
          <w:lang w:bidi="fa-IR"/>
        </w:rPr>
        <w:t xml:space="preserve"> همچنان كه خداوند بلند مرتبه</w:t>
      </w:r>
      <w:r w:rsidR="00912D91">
        <w:rPr>
          <w:rFonts w:cs="B Lotus"/>
          <w:rtl/>
          <w:lang w:bidi="fa-IR"/>
        </w:rPr>
        <w:t xml:space="preserve"> می‌‌</w:t>
      </w:r>
      <w:r w:rsidRPr="00782831">
        <w:rPr>
          <w:rFonts w:cs="B Lotus"/>
          <w:rtl/>
          <w:lang w:bidi="fa-IR"/>
        </w:rPr>
        <w:t xml:space="preserve">فرمايد: </w:t>
      </w:r>
    </w:p>
    <w:p w:rsidR="00EE583C" w:rsidRDefault="00D41F4F" w:rsidP="003F375B">
      <w:pPr>
        <w:ind w:firstLine="284"/>
        <w:jc w:val="both"/>
        <w:rPr>
          <w:rFonts w:ascii="Arial" w:hAnsi="Arial" w:cs="Arial"/>
          <w:color w:val="000000"/>
          <w:rtl/>
          <w:lang w:bidi="fa-IR"/>
        </w:rPr>
      </w:pPr>
      <w:r>
        <w:rPr>
          <w:rFonts w:cs="Traditional Arabic"/>
          <w:rtl/>
          <w:lang w:bidi="fa-IR"/>
        </w:rPr>
        <w:t>﴿</w:t>
      </w:r>
      <w:r w:rsidR="003F375B">
        <w:rPr>
          <w:rFonts w:ascii="KFGQPC Uthmanic Script HAFS" w:cs="KFGQPC Uthmanic Script HAFS" w:hint="eastAsia"/>
          <w:rtl/>
        </w:rPr>
        <w:t>وَلَا</w:t>
      </w:r>
      <w:r w:rsidR="003F375B">
        <w:rPr>
          <w:rFonts w:ascii="KFGQPC Uthmanic Script HAFS" w:cs="KFGQPC Uthmanic Script HAFS"/>
          <w:rtl/>
        </w:rPr>
        <w:t xml:space="preserve"> </w:t>
      </w:r>
      <w:r w:rsidR="003F375B">
        <w:rPr>
          <w:rFonts w:ascii="KFGQPC Uthmanic Script HAFS" w:cs="KFGQPC Uthmanic Script HAFS" w:hint="eastAsia"/>
          <w:rtl/>
        </w:rPr>
        <w:t>تَق</w:t>
      </w:r>
      <w:r w:rsidR="003F375B">
        <w:rPr>
          <w:rFonts w:ascii="KFGQPC Uthmanic Script HAFS" w:cs="KFGQPC Uthmanic Script HAFS" w:hint="cs"/>
          <w:rtl/>
        </w:rPr>
        <w:t>ۡ</w:t>
      </w:r>
      <w:r w:rsidR="003F375B">
        <w:rPr>
          <w:rFonts w:ascii="KFGQPC Uthmanic Script HAFS" w:cs="KFGQPC Uthmanic Script HAFS" w:hint="eastAsia"/>
          <w:rtl/>
        </w:rPr>
        <w:t>تُلُو</w:t>
      </w:r>
      <w:r w:rsidR="003F375B">
        <w:rPr>
          <w:rFonts w:ascii="KFGQPC Uthmanic Script HAFS" w:cs="KFGQPC Uthmanic Script HAFS" w:hint="cs"/>
          <w:rtl/>
        </w:rPr>
        <w:t>ٓ</w:t>
      </w:r>
      <w:r w:rsidR="003F375B">
        <w:rPr>
          <w:rFonts w:ascii="KFGQPC Uthmanic Script HAFS" w:cs="KFGQPC Uthmanic Script HAFS" w:hint="eastAsia"/>
          <w:rtl/>
        </w:rPr>
        <w:t>اْ</w:t>
      </w:r>
      <w:r w:rsidR="003F375B">
        <w:rPr>
          <w:rFonts w:ascii="KFGQPC Uthmanic Script HAFS" w:cs="KFGQPC Uthmanic Script HAFS"/>
          <w:rtl/>
        </w:rPr>
        <w:t xml:space="preserve"> </w:t>
      </w:r>
      <w:r w:rsidR="003F375B">
        <w:rPr>
          <w:rFonts w:ascii="KFGQPC Uthmanic Script HAFS" w:cs="KFGQPC Uthmanic Script HAFS" w:hint="eastAsia"/>
          <w:rtl/>
        </w:rPr>
        <w:t>أَنفُسَكُم</w:t>
      </w:r>
      <w:r w:rsidR="003F375B">
        <w:rPr>
          <w:rFonts w:ascii="KFGQPC Uthmanic Script HAFS" w:cs="KFGQPC Uthmanic Script HAFS" w:hint="cs"/>
          <w:rtl/>
        </w:rPr>
        <w:t>ۡۚ</w:t>
      </w:r>
      <w:r w:rsidR="003F375B">
        <w:rPr>
          <w:rFonts w:ascii="KFGQPC Uthmanic Script HAFS" w:cs="KFGQPC Uthmanic Script HAFS"/>
          <w:rtl/>
        </w:rPr>
        <w:t xml:space="preserve"> </w:t>
      </w:r>
      <w:r w:rsidR="003F375B">
        <w:rPr>
          <w:rFonts w:ascii="KFGQPC Uthmanic Script HAFS" w:cs="KFGQPC Uthmanic Script HAFS" w:hint="eastAsia"/>
          <w:rtl/>
        </w:rPr>
        <w:t>إِنَّ</w:t>
      </w:r>
      <w:r w:rsidR="003F375B">
        <w:rPr>
          <w:rFonts w:ascii="KFGQPC Uthmanic Script HAFS" w:cs="KFGQPC Uthmanic Script HAFS"/>
          <w:rtl/>
        </w:rPr>
        <w:t xml:space="preserve"> </w:t>
      </w:r>
      <w:r w:rsidR="003F375B">
        <w:rPr>
          <w:rFonts w:ascii="KFGQPC Uthmanic Script HAFS" w:cs="KFGQPC Uthmanic Script HAFS" w:hint="cs"/>
          <w:rtl/>
        </w:rPr>
        <w:t>ٱ</w:t>
      </w:r>
      <w:r w:rsidR="003F375B">
        <w:rPr>
          <w:rFonts w:ascii="KFGQPC Uthmanic Script HAFS" w:cs="KFGQPC Uthmanic Script HAFS" w:hint="eastAsia"/>
          <w:rtl/>
        </w:rPr>
        <w:t>للَّهَ</w:t>
      </w:r>
      <w:r w:rsidR="003F375B">
        <w:rPr>
          <w:rFonts w:ascii="KFGQPC Uthmanic Script HAFS" w:cs="KFGQPC Uthmanic Script HAFS"/>
          <w:rtl/>
        </w:rPr>
        <w:t xml:space="preserve"> </w:t>
      </w:r>
      <w:r w:rsidR="003F375B">
        <w:rPr>
          <w:rFonts w:ascii="KFGQPC Uthmanic Script HAFS" w:cs="KFGQPC Uthmanic Script HAFS" w:hint="eastAsia"/>
          <w:rtl/>
        </w:rPr>
        <w:t>كَانَ</w:t>
      </w:r>
      <w:r w:rsidR="003F375B">
        <w:rPr>
          <w:rFonts w:ascii="KFGQPC Uthmanic Script HAFS" w:cs="KFGQPC Uthmanic Script HAFS"/>
          <w:rtl/>
        </w:rPr>
        <w:t xml:space="preserve"> </w:t>
      </w:r>
      <w:r w:rsidR="003F375B">
        <w:rPr>
          <w:rFonts w:ascii="KFGQPC Uthmanic Script HAFS" w:cs="KFGQPC Uthmanic Script HAFS" w:hint="eastAsia"/>
          <w:rtl/>
        </w:rPr>
        <w:t>بِكُم</w:t>
      </w:r>
      <w:r w:rsidR="003F375B">
        <w:rPr>
          <w:rFonts w:ascii="KFGQPC Uthmanic Script HAFS" w:cs="KFGQPC Uthmanic Script HAFS" w:hint="cs"/>
          <w:rtl/>
        </w:rPr>
        <w:t>ۡ</w:t>
      </w:r>
      <w:r w:rsidR="003F375B">
        <w:rPr>
          <w:rFonts w:ascii="KFGQPC Uthmanic Script HAFS" w:cs="KFGQPC Uthmanic Script HAFS"/>
          <w:rtl/>
        </w:rPr>
        <w:t xml:space="preserve"> </w:t>
      </w:r>
      <w:r w:rsidR="003F375B">
        <w:rPr>
          <w:rFonts w:ascii="KFGQPC Uthmanic Script HAFS" w:cs="KFGQPC Uthmanic Script HAFS" w:hint="eastAsia"/>
          <w:rtl/>
        </w:rPr>
        <w:t>رَحِيم</w:t>
      </w:r>
      <w:r w:rsidR="003F375B">
        <w:rPr>
          <w:rFonts w:ascii="KFGQPC Uthmanic Script HAFS" w:cs="KFGQPC Uthmanic Script HAFS" w:hint="cs"/>
          <w:rtl/>
        </w:rPr>
        <w:t>ٗ</w:t>
      </w:r>
      <w:r w:rsidR="003F375B">
        <w:rPr>
          <w:rFonts w:ascii="KFGQPC Uthmanic Script HAFS" w:cs="KFGQPC Uthmanic Script HAFS" w:hint="eastAsia"/>
          <w:rtl/>
        </w:rPr>
        <w:t>ا</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4964C2">
        <w:rPr>
          <w:rFonts w:cs="B Lotus" w:hint="cs"/>
          <w:color w:val="000000"/>
          <w:sz w:val="26"/>
          <w:szCs w:val="26"/>
          <w:rtl/>
          <w:lang w:bidi="fa-IR"/>
        </w:rPr>
        <w:t>النساء: 29</w:t>
      </w:r>
      <w:r>
        <w:rPr>
          <w:rFonts w:cs="B Lotus"/>
          <w:color w:val="000000"/>
          <w:sz w:val="26"/>
          <w:szCs w:val="26"/>
          <w:rtl/>
          <w:lang w:bidi="fa-IR"/>
        </w:rPr>
        <w:t>]</w:t>
      </w:r>
      <w:r>
        <w:rPr>
          <w:rFonts w:cs="B Lotus"/>
          <w:color w:val="000000"/>
          <w:rtl/>
          <w:lang w:bidi="fa-IR"/>
        </w:rPr>
        <w:t>.</w:t>
      </w:r>
    </w:p>
    <w:p w:rsidR="00EE583C" w:rsidRPr="00782831" w:rsidRDefault="004964C2" w:rsidP="004964C2">
      <w:pPr>
        <w:ind w:firstLine="284"/>
        <w:jc w:val="both"/>
        <w:rPr>
          <w:rFonts w:cs="B Lotus"/>
          <w:rtl/>
          <w:lang w:bidi="fa-IR"/>
        </w:rPr>
      </w:pPr>
      <w:r w:rsidRPr="004964C2">
        <w:rPr>
          <w:rFonts w:cs="Traditional Arabic" w:hint="cs"/>
          <w:sz w:val="26"/>
          <w:szCs w:val="26"/>
          <w:rtl/>
          <w:lang w:bidi="fa-IR"/>
        </w:rPr>
        <w:t>«</w:t>
      </w:r>
      <w:r w:rsidR="00EE583C" w:rsidRPr="004964C2">
        <w:rPr>
          <w:rFonts w:cs="B Lotus"/>
          <w:sz w:val="26"/>
          <w:szCs w:val="26"/>
          <w:rtl/>
          <w:lang w:bidi="fa-IR"/>
        </w:rPr>
        <w:t>و خودكشي مكنيد و خون همديگر را نريزيد</w:t>
      </w:r>
      <w:r w:rsidR="00963215" w:rsidRPr="004964C2">
        <w:rPr>
          <w:rFonts w:cs="B Lotus"/>
          <w:sz w:val="26"/>
          <w:szCs w:val="26"/>
          <w:rtl/>
          <w:lang w:bidi="fa-IR"/>
        </w:rPr>
        <w:t>.</w:t>
      </w:r>
      <w:r w:rsidR="00EE583C" w:rsidRPr="004964C2">
        <w:rPr>
          <w:rFonts w:cs="B Lotus"/>
          <w:sz w:val="26"/>
          <w:szCs w:val="26"/>
          <w:rtl/>
          <w:lang w:bidi="fa-IR"/>
        </w:rPr>
        <w:t xml:space="preserve"> بيگمان خداوند (پيوسته) نسبت به شما مهربان بوده (و خواهد بود)</w:t>
      </w:r>
      <w:r w:rsidRPr="004964C2">
        <w:rPr>
          <w:rFonts w:cs="Traditional Arabic" w:hint="cs"/>
          <w:sz w:val="26"/>
          <w:szCs w:val="26"/>
          <w:rtl/>
          <w:lang w:bidi="fa-IR"/>
        </w:rPr>
        <w:t>»</w:t>
      </w:r>
      <w:r w:rsidR="00EE583C" w:rsidRPr="004964C2">
        <w:rPr>
          <w:rFonts w:cs="B Lotus"/>
          <w:sz w:val="26"/>
          <w:szCs w:val="26"/>
          <w:rtl/>
          <w:lang w:bidi="fa-IR"/>
        </w:rPr>
        <w:t xml:space="preserve">. </w:t>
      </w:r>
      <w:r w:rsidR="00EE583C" w:rsidRPr="00782831">
        <w:rPr>
          <w:rFonts w:cs="B Lotus"/>
          <w:rtl/>
          <w:lang w:bidi="fa-IR"/>
        </w:rPr>
        <w:t>پس اين فرد با اين كارش از هواي نفس خويش</w:t>
      </w:r>
      <w:r w:rsidR="00DB3612">
        <w:rPr>
          <w:rFonts w:cs="B Lotus"/>
          <w:rtl/>
          <w:lang w:bidi="fa-IR"/>
        </w:rPr>
        <w:t xml:space="preserve"> </w:t>
      </w:r>
      <w:r w:rsidR="00EE583C" w:rsidRPr="00782831">
        <w:rPr>
          <w:rFonts w:cs="B Lotus"/>
          <w:rtl/>
          <w:lang w:bidi="fa-IR"/>
        </w:rPr>
        <w:t>پيروي كرده است.</w:t>
      </w:r>
    </w:p>
    <w:p w:rsidR="004964C2" w:rsidRPr="003F375B" w:rsidRDefault="00EE583C" w:rsidP="004964C2">
      <w:pPr>
        <w:ind w:firstLine="284"/>
        <w:jc w:val="both"/>
        <w:rPr>
          <w:rFonts w:ascii="Lotus Linotype" w:hAnsi="Lotus Linotype" w:cs="B Lotus"/>
          <w:b/>
          <w:bCs/>
          <w:rtl/>
          <w:lang w:bidi="fa-IR"/>
        </w:rPr>
      </w:pPr>
      <w:r w:rsidRPr="00782831">
        <w:rPr>
          <w:rFonts w:cs="B Lotus"/>
          <w:rtl/>
          <w:lang w:bidi="fa-IR"/>
        </w:rPr>
        <w:t>اين فرموده</w:t>
      </w:r>
      <w:r w:rsidR="00912D91">
        <w:rPr>
          <w:rFonts w:cs="B Lotus"/>
          <w:rtl/>
          <w:lang w:bidi="fa-IR"/>
        </w:rPr>
        <w:t xml:space="preserve">‌ی </w:t>
      </w:r>
      <w:r w:rsidRPr="00782831">
        <w:rPr>
          <w:rFonts w:cs="B Lotus"/>
          <w:rtl/>
          <w:lang w:bidi="fa-IR"/>
        </w:rPr>
        <w:t>پيامبر</w:t>
      </w:r>
      <w:r>
        <w:rPr>
          <w:rFonts w:cs="CTraditional Arabic"/>
          <w:rtl/>
          <w:lang w:bidi="fa-IR"/>
        </w:rPr>
        <w:t>ص</w:t>
      </w:r>
      <w:r w:rsidR="00912D91">
        <w:rPr>
          <w:rFonts w:cs="B Lotus"/>
          <w:rtl/>
          <w:lang w:bidi="fa-IR"/>
        </w:rPr>
        <w:t xml:space="preserve"> نمی‌‌</w:t>
      </w:r>
      <w:r w:rsidRPr="00782831">
        <w:rPr>
          <w:rFonts w:cs="B Lotus"/>
          <w:rtl/>
          <w:lang w:bidi="fa-IR"/>
        </w:rPr>
        <w:t>تواند حجت و دليل او باشد، آنجا كه</w:t>
      </w:r>
      <w:r w:rsidR="00912D91">
        <w:rPr>
          <w:rFonts w:cs="B Lotus"/>
          <w:rtl/>
          <w:lang w:bidi="fa-IR"/>
        </w:rPr>
        <w:t xml:space="preserve"> می‌‌</w:t>
      </w:r>
      <w:r w:rsidRPr="00782831">
        <w:rPr>
          <w:rFonts w:cs="B Lotus"/>
          <w:rtl/>
          <w:lang w:bidi="fa-IR"/>
        </w:rPr>
        <w:t>فرمايد</w:t>
      </w:r>
      <w:r w:rsidR="004964C2">
        <w:rPr>
          <w:rFonts w:cs="B Lotus" w:hint="cs"/>
          <w:rtl/>
          <w:lang w:bidi="fa-IR"/>
        </w:rPr>
        <w:t>:</w:t>
      </w:r>
    </w:p>
    <w:p w:rsidR="00EE583C" w:rsidRPr="00782831" w:rsidRDefault="004964C2" w:rsidP="004964C2">
      <w:pPr>
        <w:ind w:firstLine="284"/>
        <w:jc w:val="both"/>
        <w:rPr>
          <w:rFonts w:cs="B Lotus"/>
          <w:rtl/>
          <w:lang w:bidi="fa-IR"/>
        </w:rPr>
      </w:pPr>
      <w:r w:rsidRPr="004964C2">
        <w:rPr>
          <w:rFonts w:ascii="Lotus Linotype" w:hAnsi="Lotus Linotype" w:cs="Traditional Arabic" w:hint="cs"/>
          <w:rtl/>
          <w:lang w:bidi="fa-IR"/>
        </w:rPr>
        <w:t>«</w:t>
      </w:r>
      <w:r w:rsidRPr="004964C2">
        <w:rPr>
          <w:rStyle w:val="Char2"/>
          <w:rFonts w:hint="eastAsia"/>
          <w:rtl/>
        </w:rPr>
        <w:t>أَلاَ</w:t>
      </w:r>
      <w:r w:rsidRPr="004964C2">
        <w:rPr>
          <w:rStyle w:val="Char2"/>
          <w:rtl/>
        </w:rPr>
        <w:t xml:space="preserve"> </w:t>
      </w:r>
      <w:r w:rsidRPr="004964C2">
        <w:rPr>
          <w:rStyle w:val="Char2"/>
          <w:rFonts w:hint="eastAsia"/>
          <w:rtl/>
        </w:rPr>
        <w:t>أَدُلُّكُمْ</w:t>
      </w:r>
      <w:r w:rsidRPr="004964C2">
        <w:rPr>
          <w:rStyle w:val="Char2"/>
          <w:rtl/>
        </w:rPr>
        <w:t xml:space="preserve"> </w:t>
      </w:r>
      <w:r w:rsidRPr="004964C2">
        <w:rPr>
          <w:rStyle w:val="Char2"/>
          <w:rFonts w:hint="eastAsia"/>
          <w:rtl/>
        </w:rPr>
        <w:t>عَلَى</w:t>
      </w:r>
      <w:r w:rsidRPr="004964C2">
        <w:rPr>
          <w:rStyle w:val="Char2"/>
          <w:rtl/>
        </w:rPr>
        <w:t xml:space="preserve"> </w:t>
      </w:r>
      <w:r w:rsidRPr="004964C2">
        <w:rPr>
          <w:rStyle w:val="Char2"/>
          <w:rFonts w:hint="eastAsia"/>
          <w:rtl/>
        </w:rPr>
        <w:t>مَا</w:t>
      </w:r>
      <w:r w:rsidRPr="004964C2">
        <w:rPr>
          <w:rStyle w:val="Char2"/>
          <w:rtl/>
        </w:rPr>
        <w:t xml:space="preserve"> </w:t>
      </w:r>
      <w:r w:rsidRPr="004964C2">
        <w:rPr>
          <w:rStyle w:val="Char2"/>
          <w:rFonts w:hint="eastAsia"/>
          <w:rtl/>
        </w:rPr>
        <w:t>يَمْحُو</w:t>
      </w:r>
      <w:r w:rsidRPr="004964C2">
        <w:rPr>
          <w:rStyle w:val="Char2"/>
          <w:rtl/>
        </w:rPr>
        <w:t xml:space="preserve"> </w:t>
      </w:r>
      <w:r w:rsidRPr="004964C2">
        <w:rPr>
          <w:rStyle w:val="Char2"/>
          <w:rFonts w:hint="eastAsia"/>
          <w:rtl/>
        </w:rPr>
        <w:t>اللَّهُ</w:t>
      </w:r>
      <w:r w:rsidRPr="004964C2">
        <w:rPr>
          <w:rStyle w:val="Char2"/>
          <w:rtl/>
        </w:rPr>
        <w:t xml:space="preserve"> </w:t>
      </w:r>
      <w:r w:rsidRPr="004964C2">
        <w:rPr>
          <w:rStyle w:val="Char2"/>
          <w:rFonts w:hint="eastAsia"/>
          <w:rtl/>
        </w:rPr>
        <w:t>بِهِ</w:t>
      </w:r>
      <w:r w:rsidRPr="004964C2">
        <w:rPr>
          <w:rStyle w:val="Char2"/>
          <w:rtl/>
        </w:rPr>
        <w:t xml:space="preserve"> </w:t>
      </w:r>
      <w:r w:rsidRPr="004964C2">
        <w:rPr>
          <w:rStyle w:val="Char2"/>
          <w:rFonts w:hint="eastAsia"/>
          <w:rtl/>
        </w:rPr>
        <w:t>الْخَطَايَا</w:t>
      </w:r>
      <w:r w:rsidRPr="004964C2">
        <w:rPr>
          <w:rStyle w:val="Char2"/>
          <w:rtl/>
        </w:rPr>
        <w:t xml:space="preserve"> </w:t>
      </w:r>
      <w:r w:rsidRPr="004964C2">
        <w:rPr>
          <w:rStyle w:val="Char2"/>
          <w:rFonts w:hint="eastAsia"/>
          <w:rtl/>
        </w:rPr>
        <w:t>وَيَرْفَعُ</w:t>
      </w:r>
      <w:r w:rsidRPr="004964C2">
        <w:rPr>
          <w:rStyle w:val="Char2"/>
          <w:rtl/>
        </w:rPr>
        <w:t xml:space="preserve"> </w:t>
      </w:r>
      <w:r w:rsidRPr="004964C2">
        <w:rPr>
          <w:rStyle w:val="Char2"/>
          <w:rFonts w:hint="eastAsia"/>
          <w:rtl/>
        </w:rPr>
        <w:t>بِهِ</w:t>
      </w:r>
      <w:r w:rsidRPr="004964C2">
        <w:rPr>
          <w:rStyle w:val="Char2"/>
          <w:rtl/>
        </w:rPr>
        <w:t xml:space="preserve"> </w:t>
      </w:r>
      <w:r w:rsidRPr="004964C2">
        <w:rPr>
          <w:rStyle w:val="Char2"/>
          <w:rFonts w:hint="eastAsia"/>
          <w:rtl/>
        </w:rPr>
        <w:t>الدَّرَجَاتِ</w:t>
      </w:r>
      <w:r w:rsidRPr="004964C2">
        <w:rPr>
          <w:rStyle w:val="Char2"/>
          <w:rFonts w:hint="cs"/>
          <w:rtl/>
        </w:rPr>
        <w:t xml:space="preserve"> </w:t>
      </w:r>
      <w:r w:rsidRPr="004964C2">
        <w:rPr>
          <w:rStyle w:val="Char2"/>
          <w:rFonts w:hint="eastAsia"/>
          <w:rtl/>
        </w:rPr>
        <w:t>إِسْبَاغُ</w:t>
      </w:r>
      <w:r w:rsidRPr="004964C2">
        <w:rPr>
          <w:rStyle w:val="Char2"/>
          <w:rtl/>
        </w:rPr>
        <w:t xml:space="preserve"> </w:t>
      </w:r>
      <w:r w:rsidRPr="004964C2">
        <w:rPr>
          <w:rStyle w:val="Char2"/>
          <w:rFonts w:hint="eastAsia"/>
          <w:rtl/>
        </w:rPr>
        <w:t>الْوُضُوءِ</w:t>
      </w:r>
      <w:r w:rsidRPr="004964C2">
        <w:rPr>
          <w:rStyle w:val="Char2"/>
          <w:rtl/>
        </w:rPr>
        <w:t xml:space="preserve"> </w:t>
      </w:r>
      <w:r w:rsidRPr="004964C2">
        <w:rPr>
          <w:rStyle w:val="Char2"/>
          <w:rFonts w:hint="eastAsia"/>
          <w:rtl/>
        </w:rPr>
        <w:t>عَ</w:t>
      </w:r>
      <w:r w:rsidRPr="004964C2">
        <w:rPr>
          <w:rStyle w:val="Char2"/>
          <w:rFonts w:hint="cs"/>
          <w:rtl/>
        </w:rPr>
        <w:t>ند</w:t>
      </w:r>
      <w:r w:rsidRPr="004964C2">
        <w:rPr>
          <w:rStyle w:val="Char2"/>
          <w:rFonts w:hint="eastAsia"/>
          <w:rtl/>
        </w:rPr>
        <w:t>َ</w:t>
      </w:r>
      <w:r w:rsidRPr="004964C2">
        <w:rPr>
          <w:rStyle w:val="Char2"/>
          <w:rtl/>
        </w:rPr>
        <w:t xml:space="preserve"> </w:t>
      </w:r>
      <w:r w:rsidRPr="004964C2">
        <w:rPr>
          <w:rStyle w:val="Char2"/>
          <w:rFonts w:hint="eastAsia"/>
          <w:rtl/>
        </w:rPr>
        <w:t>الْكَرِ</w:t>
      </w:r>
      <w:r w:rsidRPr="004964C2">
        <w:rPr>
          <w:rStyle w:val="Char2"/>
          <w:rFonts w:hint="cs"/>
          <w:rtl/>
        </w:rPr>
        <w:t>ي</w:t>
      </w:r>
      <w:r w:rsidRPr="004964C2">
        <w:rPr>
          <w:rStyle w:val="Char2"/>
          <w:rFonts w:hint="eastAsia"/>
          <w:rtl/>
        </w:rPr>
        <w:t>ه</w:t>
      </w:r>
      <w:r w:rsidRPr="004964C2">
        <w:rPr>
          <w:rStyle w:val="Char2"/>
          <w:rFonts w:hint="cs"/>
          <w:rtl/>
        </w:rPr>
        <w:t>ات</w:t>
      </w:r>
      <w:r w:rsidRPr="004964C2">
        <w:rPr>
          <w:rFonts w:ascii="Lotus Linotype" w:hAnsi="Lotus Linotype" w:cs="Traditional Arabic" w:hint="cs"/>
          <w:rtl/>
          <w:lang w:bidi="fa-IR"/>
        </w:rPr>
        <w:t>»</w:t>
      </w:r>
      <w:r w:rsidR="00EE583C" w:rsidRPr="004964C2">
        <w:rPr>
          <w:rStyle w:val="FootnoteReference"/>
          <w:rFonts w:eastAsia="SimSun" w:cs="B Lotus"/>
          <w:rtl/>
          <w:lang w:bidi="fa-IR"/>
        </w:rPr>
        <w:footnoteReference w:id="8"/>
      </w:r>
      <w:r>
        <w:rPr>
          <w:rFonts w:cs="B Lotus" w:hint="cs"/>
          <w:rtl/>
          <w:lang w:bidi="fa-IR"/>
        </w:rPr>
        <w:t>.</w:t>
      </w:r>
    </w:p>
    <w:p w:rsidR="00EE583C" w:rsidRPr="00782831" w:rsidRDefault="004964C2" w:rsidP="004964C2">
      <w:pPr>
        <w:ind w:firstLine="284"/>
        <w:jc w:val="both"/>
        <w:rPr>
          <w:rFonts w:cs="B Lotus"/>
          <w:rtl/>
          <w:lang w:bidi="fa-IR"/>
        </w:rPr>
      </w:pPr>
      <w:r w:rsidRPr="004964C2">
        <w:rPr>
          <w:rFonts w:cs="Traditional Arabic" w:hint="cs"/>
          <w:sz w:val="26"/>
          <w:szCs w:val="26"/>
          <w:rtl/>
          <w:lang w:bidi="fa-IR"/>
        </w:rPr>
        <w:t>«</w:t>
      </w:r>
      <w:r w:rsidR="00EE583C" w:rsidRPr="004964C2">
        <w:rPr>
          <w:rFonts w:cs="B Lotus"/>
          <w:sz w:val="26"/>
          <w:szCs w:val="26"/>
          <w:rtl/>
          <w:lang w:bidi="fa-IR"/>
        </w:rPr>
        <w:t>آيا شما را به كاري كه خداوند به وسيله</w:t>
      </w:r>
      <w:r w:rsidR="00912D91" w:rsidRPr="004964C2">
        <w:rPr>
          <w:rFonts w:cs="B Lotus"/>
          <w:sz w:val="26"/>
          <w:szCs w:val="26"/>
          <w:rtl/>
          <w:lang w:bidi="fa-IR"/>
        </w:rPr>
        <w:t xml:space="preserve">‌ی </w:t>
      </w:r>
      <w:r w:rsidR="00EE583C" w:rsidRPr="004964C2">
        <w:rPr>
          <w:rFonts w:cs="B Lotus"/>
          <w:sz w:val="26"/>
          <w:szCs w:val="26"/>
          <w:rtl/>
          <w:lang w:bidi="fa-IR"/>
        </w:rPr>
        <w:t>آن گناهان را پاك</w:t>
      </w:r>
      <w:r w:rsidR="00912D91" w:rsidRPr="004964C2">
        <w:rPr>
          <w:rFonts w:cs="B Lotus"/>
          <w:sz w:val="26"/>
          <w:szCs w:val="26"/>
          <w:rtl/>
          <w:lang w:bidi="fa-IR"/>
        </w:rPr>
        <w:t xml:space="preserve"> می‌‌</w:t>
      </w:r>
      <w:r w:rsidR="00EE583C" w:rsidRPr="004964C2">
        <w:rPr>
          <w:rFonts w:cs="B Lotus"/>
          <w:sz w:val="26"/>
          <w:szCs w:val="26"/>
          <w:rtl/>
          <w:lang w:bidi="fa-IR"/>
        </w:rPr>
        <w:t>كند و درجات را بالا</w:t>
      </w:r>
      <w:r w:rsidR="00912D91" w:rsidRPr="004964C2">
        <w:rPr>
          <w:rFonts w:cs="B Lotus"/>
          <w:sz w:val="26"/>
          <w:szCs w:val="26"/>
          <w:rtl/>
          <w:lang w:bidi="fa-IR"/>
        </w:rPr>
        <w:t xml:space="preserve"> می‌‌</w:t>
      </w:r>
      <w:r w:rsidR="00EE583C" w:rsidRPr="004964C2">
        <w:rPr>
          <w:rFonts w:cs="B Lotus"/>
          <w:sz w:val="26"/>
          <w:szCs w:val="26"/>
          <w:rtl/>
          <w:lang w:bidi="fa-IR"/>
        </w:rPr>
        <w:t>برد</w:t>
      </w:r>
      <w:r w:rsidR="006C11FC" w:rsidRPr="004964C2">
        <w:rPr>
          <w:rFonts w:cs="B Lotus"/>
          <w:sz w:val="26"/>
          <w:szCs w:val="26"/>
          <w:rtl/>
          <w:lang w:bidi="fa-IR"/>
        </w:rPr>
        <w:t>،</w:t>
      </w:r>
      <w:r w:rsidR="00EE583C" w:rsidRPr="004964C2">
        <w:rPr>
          <w:rFonts w:cs="B Lotus"/>
          <w:sz w:val="26"/>
          <w:szCs w:val="26"/>
          <w:rtl/>
          <w:lang w:bidi="fa-IR"/>
        </w:rPr>
        <w:t xml:space="preserve"> راهنمايي نكنم؟ وضوي كامل و درست موقعي كه براي نفس انسان ناخوشايند است</w:t>
      </w:r>
      <w:r w:rsidRPr="004964C2">
        <w:rPr>
          <w:rFonts w:cs="Traditional Arabic" w:hint="cs"/>
          <w:sz w:val="26"/>
          <w:szCs w:val="26"/>
          <w:rtl/>
          <w:lang w:bidi="fa-IR"/>
        </w:rPr>
        <w:t>»</w:t>
      </w:r>
      <w:r w:rsidR="00EE583C" w:rsidRPr="004964C2">
        <w:rPr>
          <w:rFonts w:cs="B Lotus"/>
          <w:sz w:val="26"/>
          <w:szCs w:val="26"/>
          <w:rtl/>
          <w:lang w:bidi="fa-IR"/>
        </w:rPr>
        <w:t xml:space="preserve">. </w:t>
      </w:r>
      <w:r w:rsidR="00EE583C" w:rsidRPr="00782831">
        <w:rPr>
          <w:rFonts w:cs="B Lotus"/>
          <w:rtl/>
          <w:lang w:bidi="fa-IR"/>
        </w:rPr>
        <w:t>از آنجا كه وضوي كامل با وجود ناخوش داشتن نفس از آن، سبب پاكي گناهان و بالا رفتن درجات است، پس اين امر نشان</w:t>
      </w:r>
      <w:r w:rsidR="00912D91">
        <w:rPr>
          <w:rFonts w:cs="B Lotus"/>
          <w:rtl/>
          <w:lang w:bidi="fa-IR"/>
        </w:rPr>
        <w:t xml:space="preserve"> می‌‌</w:t>
      </w:r>
      <w:r w:rsidR="00EE583C" w:rsidRPr="00782831">
        <w:rPr>
          <w:rFonts w:cs="B Lotus"/>
          <w:rtl/>
          <w:lang w:bidi="fa-IR"/>
        </w:rPr>
        <w:t>دهد كه انسان</w:t>
      </w:r>
      <w:r w:rsidR="00912D91">
        <w:rPr>
          <w:rFonts w:cs="B Lotus"/>
          <w:rtl/>
          <w:lang w:bidi="fa-IR"/>
        </w:rPr>
        <w:t xml:space="preserve"> می‌‌</w:t>
      </w:r>
      <w:r w:rsidR="00EE583C" w:rsidRPr="00782831">
        <w:rPr>
          <w:rFonts w:cs="B Lotus"/>
          <w:rtl/>
          <w:lang w:bidi="fa-IR"/>
        </w:rPr>
        <w:t>تواند در دستيابي به اين پاداش تلاش</w:t>
      </w:r>
      <w:r w:rsidR="00912D91">
        <w:rPr>
          <w:rFonts w:cs="B Lotus"/>
          <w:rtl/>
          <w:lang w:bidi="fa-IR"/>
        </w:rPr>
        <w:t xml:space="preserve"> می‌‌</w:t>
      </w:r>
      <w:r w:rsidR="00EE583C" w:rsidRPr="00782831">
        <w:rPr>
          <w:rFonts w:cs="B Lotus"/>
          <w:rtl/>
          <w:lang w:bidi="fa-IR"/>
        </w:rPr>
        <w:t>كند وآن هم با مجبور كردن نفس به اين كار است. اين كار هم جز با وارد كردن ناخوشي و سختي بر نفس امكان پذير نيست</w:t>
      </w:r>
      <w:r w:rsidR="006C11FC">
        <w:rPr>
          <w:rFonts w:cs="B Lotus"/>
          <w:rtl/>
          <w:lang w:bidi="fa-IR"/>
        </w:rPr>
        <w:t>،</w:t>
      </w:r>
      <w:r w:rsidR="00EE583C" w:rsidRPr="00782831">
        <w:rPr>
          <w:rFonts w:cs="B Lotus"/>
          <w:rtl/>
          <w:lang w:bidi="fa-IR"/>
        </w:rPr>
        <w:t xml:space="preserve"> چون ما</w:t>
      </w:r>
      <w:r w:rsidR="00912D91">
        <w:rPr>
          <w:rFonts w:cs="B Lotus"/>
          <w:rtl/>
          <w:lang w:bidi="fa-IR"/>
        </w:rPr>
        <w:t xml:space="preserve"> می‌‌</w:t>
      </w:r>
      <w:r w:rsidR="00EE583C" w:rsidRPr="00782831">
        <w:rPr>
          <w:rFonts w:cs="B Lotus"/>
          <w:rtl/>
          <w:lang w:bidi="fa-IR"/>
        </w:rPr>
        <w:t>گوييم: در اين حديث دليلي بر گفته تان نيست، بلكه در آن فقط اين مطلب است كه وضوي كامل همراه ناخوش داشتن نفس از آن</w:t>
      </w:r>
      <w:r w:rsidR="00912D91">
        <w:rPr>
          <w:rFonts w:cs="B Lotus"/>
          <w:rtl/>
          <w:lang w:bidi="fa-IR"/>
        </w:rPr>
        <w:t xml:space="preserve"> می‌‌</w:t>
      </w:r>
      <w:r w:rsidR="00EE583C" w:rsidRPr="00782831">
        <w:rPr>
          <w:rFonts w:cs="B Lotus"/>
          <w:rtl/>
          <w:lang w:bidi="fa-IR"/>
        </w:rPr>
        <w:t>باشد. همچون كسي كه در زمستان آب سردي را در اختيار دارد و آب گرم را سراغ ندارد. شدت سردي آب مانع از اين</w:t>
      </w:r>
      <w:r w:rsidR="00912D91">
        <w:rPr>
          <w:rFonts w:cs="B Lotus"/>
          <w:rtl/>
          <w:lang w:bidi="fa-IR"/>
        </w:rPr>
        <w:t xml:space="preserve"> نمی‌‌</w:t>
      </w:r>
      <w:r w:rsidR="00EE583C" w:rsidRPr="00782831">
        <w:rPr>
          <w:rFonts w:cs="B Lotus"/>
          <w:rtl/>
          <w:lang w:bidi="fa-IR"/>
        </w:rPr>
        <w:t>شود كه انسان وضوي كامل بگيرد. اما از روي عمد و قصد خود را</w:t>
      </w:r>
      <w:r w:rsidR="00DB3612">
        <w:rPr>
          <w:rFonts w:cs="B Lotus"/>
          <w:rtl/>
          <w:lang w:bidi="fa-IR"/>
        </w:rPr>
        <w:t xml:space="preserve"> </w:t>
      </w:r>
      <w:r w:rsidR="00EE583C" w:rsidRPr="00782831">
        <w:rPr>
          <w:rFonts w:cs="B Lotus"/>
          <w:rtl/>
          <w:lang w:bidi="fa-IR"/>
        </w:rPr>
        <w:t>به سختي و مشقت انداختن مطلبي است كه اين حديث آن را تأييد نكرده و اقتضاي آن را</w:t>
      </w:r>
      <w:r w:rsidR="00912D91">
        <w:rPr>
          <w:rFonts w:cs="B Lotus"/>
          <w:rtl/>
          <w:lang w:bidi="fa-IR"/>
        </w:rPr>
        <w:t xml:space="preserve"> نمی‌‌</w:t>
      </w:r>
      <w:r w:rsidR="00EE583C" w:rsidRPr="00782831">
        <w:rPr>
          <w:rFonts w:cs="B Lotus"/>
          <w:rtl/>
          <w:lang w:bidi="fa-IR"/>
        </w:rPr>
        <w:t>كند. بلكه در ادله</w:t>
      </w:r>
      <w:r w:rsidR="00912D91">
        <w:rPr>
          <w:rFonts w:cs="B Lotus"/>
          <w:rtl/>
          <w:lang w:bidi="fa-IR"/>
        </w:rPr>
        <w:t xml:space="preserve">‌ی </w:t>
      </w:r>
      <w:r w:rsidR="00EE583C" w:rsidRPr="00782831">
        <w:rPr>
          <w:rFonts w:cs="B Lotus"/>
          <w:rtl/>
          <w:lang w:bidi="fa-IR"/>
        </w:rPr>
        <w:t>پيشين نكاتي هست كه نشان</w:t>
      </w:r>
      <w:r w:rsidR="00DB3612">
        <w:rPr>
          <w:rFonts w:cs="B Lotus"/>
          <w:rtl/>
          <w:lang w:bidi="fa-IR"/>
        </w:rPr>
        <w:t xml:space="preserve"> </w:t>
      </w:r>
      <w:r w:rsidR="00912D91">
        <w:rPr>
          <w:rFonts w:cs="B Lotus"/>
          <w:rtl/>
          <w:lang w:bidi="fa-IR"/>
        </w:rPr>
        <w:t>می‌‌</w:t>
      </w:r>
      <w:r w:rsidR="00EE583C" w:rsidRPr="00782831">
        <w:rPr>
          <w:rFonts w:cs="B Lotus"/>
          <w:rtl/>
          <w:lang w:bidi="fa-IR"/>
        </w:rPr>
        <w:t>دهند سختي و مشقت از بندگان برداشته شده است. به فرض اگر بپذيريم كه حديث فوق، اقتضاي آن را</w:t>
      </w:r>
      <w:r w:rsidR="00DB3612">
        <w:rPr>
          <w:rFonts w:cs="B Lotus"/>
          <w:rtl/>
          <w:lang w:bidi="fa-IR"/>
        </w:rPr>
        <w:t xml:space="preserve"> </w:t>
      </w:r>
      <w:r w:rsidR="00912D91">
        <w:rPr>
          <w:rFonts w:cs="B Lotus"/>
          <w:rtl/>
          <w:lang w:bidi="fa-IR"/>
        </w:rPr>
        <w:t>می‌‌</w:t>
      </w:r>
      <w:r w:rsidR="00EE583C" w:rsidRPr="00782831">
        <w:rPr>
          <w:rFonts w:cs="B Lotus"/>
          <w:rtl/>
          <w:lang w:bidi="fa-IR"/>
        </w:rPr>
        <w:t>كند، اما ادله</w:t>
      </w:r>
      <w:r w:rsidR="00912D91">
        <w:rPr>
          <w:rFonts w:cs="B Lotus"/>
          <w:rtl/>
          <w:lang w:bidi="fa-IR"/>
        </w:rPr>
        <w:t xml:space="preserve">‌ی </w:t>
      </w:r>
      <w:r w:rsidR="00EE583C" w:rsidRPr="00782831">
        <w:rPr>
          <w:rFonts w:cs="B Lotus"/>
          <w:rtl/>
          <w:lang w:bidi="fa-IR"/>
        </w:rPr>
        <w:t>رفع حرج و سختي با آن در تعارض است و اين ادله قطعي</w:t>
      </w:r>
      <w:r w:rsidR="00E507EB">
        <w:rPr>
          <w:rFonts w:cs="B Lotus"/>
          <w:rtl/>
          <w:lang w:bidi="fa-IR"/>
        </w:rPr>
        <w:t>‌اند</w:t>
      </w:r>
      <w:r w:rsidR="00EE583C" w:rsidRPr="00782831">
        <w:rPr>
          <w:rFonts w:cs="B Lotus"/>
          <w:rtl/>
          <w:lang w:bidi="fa-IR"/>
        </w:rPr>
        <w:t xml:space="preserve"> ولي خبر واحد، ظني است. پس هيچ تعارضی</w:t>
      </w:r>
      <w:r w:rsidR="00336DCA">
        <w:rPr>
          <w:rFonts w:cs="B Lotus"/>
          <w:rtl/>
          <w:lang w:bidi="fa-IR"/>
        </w:rPr>
        <w:t xml:space="preserve"> میان</w:t>
      </w:r>
      <w:r w:rsidR="00336DCA">
        <w:rPr>
          <w:rFonts w:cs="B Lotus" w:hint="cs"/>
          <w:rtl/>
          <w:lang w:bidi="fa-IR"/>
        </w:rPr>
        <w:t>‌</w:t>
      </w:r>
      <w:r w:rsidR="00EE583C" w:rsidRPr="00782831">
        <w:rPr>
          <w:rFonts w:cs="B Lotus"/>
          <w:rtl/>
          <w:lang w:bidi="fa-IR"/>
        </w:rPr>
        <w:t>شان نيست، چون بنا به اتفاق علما، ادله</w:t>
      </w:r>
      <w:r w:rsidR="00912D91">
        <w:rPr>
          <w:rFonts w:cs="B Lotus"/>
          <w:rtl/>
          <w:lang w:bidi="fa-IR"/>
        </w:rPr>
        <w:t xml:space="preserve">‌ی </w:t>
      </w:r>
      <w:r w:rsidR="00EE583C" w:rsidRPr="00782831">
        <w:rPr>
          <w:rFonts w:cs="B Lotus"/>
          <w:rtl/>
          <w:lang w:bidi="fa-IR"/>
        </w:rPr>
        <w:t>قطعي بر ادله</w:t>
      </w:r>
      <w:r w:rsidR="00912D91">
        <w:rPr>
          <w:rFonts w:cs="B Lotus"/>
          <w:rtl/>
          <w:lang w:bidi="fa-IR"/>
        </w:rPr>
        <w:t xml:space="preserve">‌ی </w:t>
      </w:r>
      <w:r w:rsidR="00EE583C" w:rsidRPr="00782831">
        <w:rPr>
          <w:rFonts w:cs="B Lotus"/>
          <w:rtl/>
          <w:lang w:bidi="fa-IR"/>
        </w:rPr>
        <w:t>ظني مقدم هستند.</w:t>
      </w:r>
    </w:p>
    <w:p w:rsidR="00EE583C" w:rsidRDefault="00EE583C" w:rsidP="00912D91">
      <w:pPr>
        <w:ind w:firstLine="284"/>
        <w:jc w:val="both"/>
        <w:rPr>
          <w:rFonts w:ascii="QCF_BSML" w:hAnsi="QCF_BSML" w:cs="QCF_BSML"/>
          <w:color w:val="000000"/>
          <w:rtl/>
          <w:lang w:bidi="fa-IR"/>
        </w:rPr>
      </w:pPr>
      <w:r w:rsidRPr="00782831">
        <w:rPr>
          <w:rFonts w:cs="B Lotus"/>
          <w:rtl/>
          <w:lang w:bidi="fa-IR"/>
        </w:rPr>
        <w:t>اين فرموده</w:t>
      </w:r>
      <w:r w:rsidR="00912D91">
        <w:rPr>
          <w:rFonts w:cs="B Lotus"/>
          <w:rtl/>
          <w:lang w:bidi="fa-IR"/>
        </w:rPr>
        <w:t xml:space="preserve">‌ی </w:t>
      </w:r>
      <w:r w:rsidRPr="00782831">
        <w:rPr>
          <w:rFonts w:cs="B Lotus"/>
          <w:rtl/>
          <w:lang w:bidi="fa-IR"/>
        </w:rPr>
        <w:t xml:space="preserve">خداوند متعال نيز مانند حديث قبلي است: </w:t>
      </w:r>
    </w:p>
    <w:p w:rsidR="00EE583C" w:rsidRPr="00782831" w:rsidRDefault="00D41F4F" w:rsidP="003F375B">
      <w:pPr>
        <w:ind w:firstLine="284"/>
        <w:jc w:val="both"/>
        <w:rPr>
          <w:rFonts w:hAnsi="Arial" w:cs="B Lotus"/>
          <w:color w:val="000000"/>
          <w:rtl/>
          <w:lang w:bidi="fa-IR"/>
        </w:rPr>
      </w:pPr>
      <w:r>
        <w:rPr>
          <w:rFonts w:cs="Traditional Arabic"/>
          <w:rtl/>
          <w:lang w:bidi="fa-IR"/>
        </w:rPr>
        <w:t>﴿</w:t>
      </w:r>
      <w:r w:rsidR="003F375B" w:rsidRPr="00B04205">
        <w:rPr>
          <w:rFonts w:cs="KFGQPC Uthmanic Script HAFS"/>
          <w:color w:val="000000"/>
          <w:rtl/>
        </w:rPr>
        <w:t>ذَٰلِكَ بِأَنَّهُمۡ لَا يُصِيبُهُمۡ ظَمَأ</w:t>
      </w:r>
      <w:r w:rsidR="003F375B" w:rsidRPr="00B04205">
        <w:rPr>
          <w:rFonts w:cs="KFGQPC Uthmanic Script HAFS" w:hint="cs"/>
          <w:color w:val="000000"/>
          <w:rtl/>
        </w:rPr>
        <w:t xml:space="preserve">ٞ </w:t>
      </w:r>
      <w:r w:rsidR="003F375B" w:rsidRPr="00B04205">
        <w:rPr>
          <w:rFonts w:cs="KFGQPC Uthmanic Script HAFS"/>
          <w:color w:val="000000"/>
          <w:rtl/>
        </w:rPr>
        <w:t>وَلَا نَصَب</w:t>
      </w:r>
      <w:r w:rsidR="003F375B" w:rsidRPr="00B04205">
        <w:rPr>
          <w:rFonts w:cs="KFGQPC Uthmanic Script HAFS" w:hint="cs"/>
          <w:color w:val="000000"/>
          <w:rtl/>
        </w:rPr>
        <w:t>ٞ وَلَا مَخۡمَصَةٞ فِي سَبِيلِ ٱ</w:t>
      </w:r>
      <w:r w:rsidR="003F375B" w:rsidRPr="00B04205">
        <w:rPr>
          <w:rFonts w:cs="KFGQPC Uthmanic Script HAFS"/>
          <w:color w:val="000000"/>
          <w:rtl/>
        </w:rPr>
        <w:t>للَّهِ</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4964C2" w:rsidRPr="004964C2">
        <w:rPr>
          <w:rFonts w:ascii="mylotus" w:hAnsi="mylotus" w:cs="mylotus"/>
          <w:color w:val="000000"/>
          <w:sz w:val="26"/>
          <w:szCs w:val="26"/>
          <w:rtl/>
          <w:lang w:bidi="fa-IR"/>
        </w:rPr>
        <w:t>التوبة</w:t>
      </w:r>
      <w:r w:rsidR="004964C2">
        <w:rPr>
          <w:rFonts w:cs="B Lotus" w:hint="cs"/>
          <w:color w:val="000000"/>
          <w:sz w:val="26"/>
          <w:szCs w:val="26"/>
          <w:rtl/>
          <w:lang w:bidi="fa-IR"/>
        </w:rPr>
        <w:t>: 120</w:t>
      </w:r>
      <w:r>
        <w:rPr>
          <w:rFonts w:cs="B Lotus"/>
          <w:color w:val="000000"/>
          <w:sz w:val="26"/>
          <w:szCs w:val="26"/>
          <w:rtl/>
          <w:lang w:bidi="fa-IR"/>
        </w:rPr>
        <w:t>]</w:t>
      </w:r>
      <w:r>
        <w:rPr>
          <w:rFonts w:cs="B Lotus"/>
          <w:color w:val="000000"/>
          <w:rtl/>
          <w:lang w:bidi="fa-IR"/>
        </w:rPr>
        <w:t>.</w:t>
      </w:r>
    </w:p>
    <w:p w:rsidR="00EE583C" w:rsidRPr="003F375B" w:rsidRDefault="003F375B" w:rsidP="003F375B">
      <w:pPr>
        <w:ind w:firstLine="284"/>
        <w:jc w:val="both"/>
        <w:rPr>
          <w:rFonts w:ascii="QCF_BSML" w:hAnsi="QCF_BSML" w:cs="QCF_BSML"/>
          <w:color w:val="000000"/>
          <w:sz w:val="26"/>
          <w:szCs w:val="26"/>
          <w:rtl/>
          <w:lang w:bidi="fa-IR"/>
        </w:rPr>
      </w:pPr>
      <w:r w:rsidRPr="003F375B">
        <w:rPr>
          <w:rFonts w:cs="Traditional Arabic" w:hint="cs"/>
          <w:sz w:val="26"/>
          <w:szCs w:val="26"/>
          <w:rtl/>
          <w:lang w:bidi="fa-IR"/>
        </w:rPr>
        <w:t>«</w:t>
      </w:r>
      <w:r w:rsidR="00EE583C" w:rsidRPr="003F375B">
        <w:rPr>
          <w:rFonts w:cs="B Lotus"/>
          <w:sz w:val="26"/>
          <w:szCs w:val="26"/>
          <w:rtl/>
          <w:lang w:bidi="fa-IR"/>
        </w:rPr>
        <w:t>و جان خود را از جان پيغمبر دوست‌تر داشته باشند</w:t>
      </w:r>
      <w:r w:rsidR="00963215" w:rsidRPr="003F375B">
        <w:rPr>
          <w:rFonts w:cs="B Lotus"/>
          <w:sz w:val="26"/>
          <w:szCs w:val="26"/>
          <w:rtl/>
          <w:lang w:bidi="fa-IR"/>
        </w:rPr>
        <w:t>.</w:t>
      </w:r>
      <w:r w:rsidR="00EE583C" w:rsidRPr="003F375B">
        <w:rPr>
          <w:rFonts w:cs="B Lotus"/>
          <w:sz w:val="26"/>
          <w:szCs w:val="26"/>
          <w:rtl/>
          <w:lang w:bidi="fa-IR"/>
        </w:rPr>
        <w:t xml:space="preserve"> چرا كه هيچ تشنگي و خستگي و گرسنگي در راه خدا به آنان</w:t>
      </w:r>
      <w:r w:rsidR="00912D91" w:rsidRPr="003F375B">
        <w:rPr>
          <w:rFonts w:cs="B Lotus"/>
          <w:sz w:val="26"/>
          <w:szCs w:val="26"/>
          <w:rtl/>
          <w:lang w:bidi="fa-IR"/>
        </w:rPr>
        <w:t xml:space="preserve"> نمی‌</w:t>
      </w:r>
      <w:r w:rsidR="00EE583C" w:rsidRPr="003F375B">
        <w:rPr>
          <w:rFonts w:cs="B Lotus"/>
          <w:sz w:val="26"/>
          <w:szCs w:val="26"/>
          <w:rtl/>
          <w:lang w:bidi="fa-IR"/>
        </w:rPr>
        <w:t>‌رسد</w:t>
      </w:r>
      <w:r w:rsidRPr="003F375B">
        <w:rPr>
          <w:rFonts w:cs="Traditional Arabic" w:hint="cs"/>
          <w:sz w:val="26"/>
          <w:szCs w:val="26"/>
          <w:rtl/>
          <w:lang w:bidi="fa-IR"/>
        </w:rPr>
        <w:t>»</w:t>
      </w:r>
      <w:r w:rsidR="00EE583C" w:rsidRPr="003F375B">
        <w:rPr>
          <w:rFonts w:cs="B Lotus"/>
          <w:sz w:val="26"/>
          <w:szCs w:val="26"/>
          <w:rtl/>
          <w:lang w:bidi="fa-IR"/>
        </w:rPr>
        <w:t>.</w:t>
      </w:r>
    </w:p>
    <w:p w:rsidR="00EE583C" w:rsidRPr="00782831" w:rsidRDefault="00912D91" w:rsidP="004964C2">
      <w:pPr>
        <w:ind w:firstLine="284"/>
        <w:jc w:val="both"/>
        <w:rPr>
          <w:rFonts w:cs="B Lotus"/>
          <w:lang w:bidi="fa-IR"/>
        </w:rPr>
      </w:pPr>
      <w:r>
        <w:rPr>
          <w:rFonts w:cs="B Lotus"/>
          <w:rtl/>
          <w:lang w:bidi="fa-IR"/>
        </w:rPr>
        <w:t>از جمله كارهاي اين سخت‌</w:t>
      </w:r>
      <w:r w:rsidR="00EE583C" w:rsidRPr="00782831">
        <w:rPr>
          <w:rFonts w:cs="B Lotus"/>
          <w:rtl/>
          <w:lang w:bidi="fa-IR"/>
        </w:rPr>
        <w:t>گيران، اين است كه در خوردني</w:t>
      </w:r>
      <w:r w:rsidR="00E507EB">
        <w:rPr>
          <w:rFonts w:cs="B Lotus"/>
          <w:rtl/>
          <w:lang w:bidi="fa-IR"/>
        </w:rPr>
        <w:t>‌ها</w:t>
      </w:r>
      <w:r w:rsidR="00EE583C" w:rsidRPr="00782831">
        <w:rPr>
          <w:rFonts w:cs="B Lotus"/>
          <w:rtl/>
          <w:lang w:bidi="fa-IR"/>
        </w:rPr>
        <w:t xml:space="preserve"> به نامرغوب</w:t>
      </w:r>
      <w:r w:rsidR="00E507EB">
        <w:rPr>
          <w:rFonts w:cs="B Lotus"/>
          <w:rtl/>
          <w:lang w:bidi="fa-IR"/>
        </w:rPr>
        <w:t>‌تر</w:t>
      </w:r>
      <w:r w:rsidR="00EE583C" w:rsidRPr="00782831">
        <w:rPr>
          <w:rFonts w:cs="B Lotus"/>
          <w:rtl/>
          <w:lang w:bidi="fa-IR"/>
        </w:rPr>
        <w:t>ين</w:t>
      </w:r>
      <w:r w:rsidR="00336DCA">
        <w:rPr>
          <w:rFonts w:cs="B Lotus"/>
          <w:rtl/>
          <w:lang w:bidi="fa-IR"/>
        </w:rPr>
        <w:t xml:space="preserve">‌شان </w:t>
      </w:r>
      <w:r w:rsidR="00EE583C" w:rsidRPr="00782831">
        <w:rPr>
          <w:rFonts w:cs="B Lotus"/>
          <w:rtl/>
          <w:lang w:bidi="fa-IR"/>
        </w:rPr>
        <w:t>اكتفا</w:t>
      </w:r>
      <w:r>
        <w:rPr>
          <w:rFonts w:cs="B Lotus"/>
          <w:rtl/>
          <w:lang w:bidi="fa-IR"/>
        </w:rPr>
        <w:t xml:space="preserve"> می‌‌</w:t>
      </w:r>
      <w:r w:rsidR="00EE583C" w:rsidRPr="00782831">
        <w:rPr>
          <w:rFonts w:cs="B Lotus"/>
          <w:rtl/>
          <w:lang w:bidi="fa-IR"/>
        </w:rPr>
        <w:t>كنند و از اين كار هدفي جز سخت</w:t>
      </w:r>
      <w:r w:rsidR="00963215">
        <w:rPr>
          <w:rFonts w:cs="B Lotus"/>
          <w:rtl/>
          <w:lang w:bidi="fa-IR"/>
        </w:rPr>
        <w:t xml:space="preserve">‌گیری </w:t>
      </w:r>
      <w:r w:rsidR="00EE583C" w:rsidRPr="00782831">
        <w:rPr>
          <w:rFonts w:cs="B Lotus"/>
          <w:rtl/>
          <w:lang w:bidi="fa-IR"/>
        </w:rPr>
        <w:t>ندارند. اين كار هم، مانند سبك و روش بالاست</w:t>
      </w:r>
      <w:r w:rsidR="006C11FC">
        <w:rPr>
          <w:rFonts w:cs="B Lotus"/>
          <w:rtl/>
          <w:lang w:bidi="fa-IR"/>
        </w:rPr>
        <w:t>،</w:t>
      </w:r>
      <w:r w:rsidR="00EE583C" w:rsidRPr="00782831">
        <w:rPr>
          <w:rFonts w:cs="B Lotus"/>
          <w:rtl/>
          <w:lang w:bidi="fa-IR"/>
        </w:rPr>
        <w:t xml:space="preserve"> چون شريعت در تكاليف ديني قصد آزار رساندن به نفس نداشته است. به علاوه اين كار مخالف اين فرموده</w:t>
      </w:r>
      <w:r>
        <w:rPr>
          <w:rFonts w:cs="B Lotus"/>
          <w:rtl/>
          <w:lang w:bidi="fa-IR"/>
        </w:rPr>
        <w:t xml:space="preserve">‌ی </w:t>
      </w:r>
      <w:r w:rsidR="00EE583C" w:rsidRPr="00782831">
        <w:rPr>
          <w:rFonts w:cs="B Lotus"/>
          <w:rtl/>
          <w:lang w:bidi="fa-IR"/>
        </w:rPr>
        <w:t>پيامبر</w:t>
      </w:r>
      <w:r w:rsidR="00EE583C">
        <w:rPr>
          <w:rFonts w:cs="CTraditional Arabic"/>
          <w:rtl/>
          <w:lang w:bidi="fa-IR"/>
        </w:rPr>
        <w:t>ص</w:t>
      </w:r>
      <w:r w:rsidR="00EE583C" w:rsidRPr="00782831">
        <w:rPr>
          <w:rFonts w:cs="B Lotus"/>
          <w:rtl/>
          <w:lang w:bidi="fa-IR"/>
        </w:rPr>
        <w:t xml:space="preserve"> است</w:t>
      </w:r>
      <w:r w:rsidR="004964C2">
        <w:rPr>
          <w:rFonts w:cs="B Lotus" w:hint="cs"/>
          <w:rtl/>
          <w:lang w:bidi="fa-IR"/>
        </w:rPr>
        <w:t xml:space="preserve">: </w:t>
      </w:r>
      <w:r w:rsidR="004964C2">
        <w:rPr>
          <w:rFonts w:cs="Traditional Arabic" w:hint="cs"/>
          <w:rtl/>
          <w:lang w:bidi="fa-IR"/>
        </w:rPr>
        <w:t>«</w:t>
      </w:r>
      <w:r w:rsidR="004964C2" w:rsidRPr="004964C2">
        <w:rPr>
          <w:rStyle w:val="Char2"/>
          <w:rFonts w:hint="eastAsia"/>
          <w:rtl/>
        </w:rPr>
        <w:t>إِنَّ</w:t>
      </w:r>
      <w:r w:rsidR="004964C2" w:rsidRPr="004964C2">
        <w:rPr>
          <w:rStyle w:val="Char2"/>
          <w:rtl/>
        </w:rPr>
        <w:t xml:space="preserve"> </w:t>
      </w:r>
      <w:r w:rsidR="004964C2" w:rsidRPr="004964C2">
        <w:rPr>
          <w:rStyle w:val="Char2"/>
          <w:rFonts w:hint="eastAsia"/>
          <w:rtl/>
        </w:rPr>
        <w:t>لِنَفْسِكَ</w:t>
      </w:r>
      <w:r w:rsidR="004964C2" w:rsidRPr="004964C2">
        <w:rPr>
          <w:rStyle w:val="Char2"/>
          <w:rtl/>
        </w:rPr>
        <w:t xml:space="preserve"> </w:t>
      </w:r>
      <w:r w:rsidR="004964C2" w:rsidRPr="004964C2">
        <w:rPr>
          <w:rStyle w:val="Char2"/>
          <w:rFonts w:hint="eastAsia"/>
          <w:rtl/>
        </w:rPr>
        <w:t>عَلَيْكَ</w:t>
      </w:r>
      <w:r w:rsidR="004964C2" w:rsidRPr="004964C2">
        <w:rPr>
          <w:rStyle w:val="Char2"/>
          <w:rtl/>
        </w:rPr>
        <w:t xml:space="preserve"> </w:t>
      </w:r>
      <w:r w:rsidR="004964C2" w:rsidRPr="004964C2">
        <w:rPr>
          <w:rStyle w:val="Char2"/>
          <w:rFonts w:hint="eastAsia"/>
          <w:rtl/>
        </w:rPr>
        <w:t>حَقًّا</w:t>
      </w:r>
      <w:r w:rsidR="004964C2">
        <w:rPr>
          <w:rFonts w:cs="Traditional Arabic" w:hint="cs"/>
          <w:rtl/>
          <w:lang w:bidi="fa-IR"/>
        </w:rPr>
        <w:t>»</w:t>
      </w:r>
      <w:r w:rsidR="00EE583C" w:rsidRPr="004964C2">
        <w:rPr>
          <w:rStyle w:val="FootnoteReference"/>
          <w:rFonts w:eastAsia="SimSun" w:cs="B Lotus"/>
          <w:rtl/>
          <w:lang w:bidi="fa-IR"/>
        </w:rPr>
        <w:footnoteReference w:id="9"/>
      </w:r>
      <w:r w:rsidR="004964C2">
        <w:rPr>
          <w:rFonts w:cs="B Lotus" w:hint="cs"/>
          <w:rtl/>
          <w:lang w:bidi="fa-IR"/>
        </w:rPr>
        <w:t>.</w:t>
      </w:r>
      <w:r w:rsidR="00EE583C" w:rsidRPr="00782831">
        <w:rPr>
          <w:rFonts w:cs="B Lotus"/>
          <w:rtl/>
          <w:lang w:bidi="fa-IR"/>
        </w:rPr>
        <w:t xml:space="preserve"> </w:t>
      </w:r>
      <w:r w:rsidR="004964C2" w:rsidRPr="004964C2">
        <w:rPr>
          <w:rFonts w:cs="Traditional Arabic" w:hint="cs"/>
          <w:sz w:val="26"/>
          <w:szCs w:val="26"/>
          <w:rtl/>
          <w:lang w:bidi="fa-IR"/>
        </w:rPr>
        <w:t>«</w:t>
      </w:r>
      <w:r w:rsidR="00EE583C" w:rsidRPr="004964C2">
        <w:rPr>
          <w:rFonts w:cs="B Lotus"/>
          <w:sz w:val="26"/>
          <w:szCs w:val="26"/>
          <w:rtl/>
          <w:lang w:bidi="fa-IR"/>
        </w:rPr>
        <w:t>همانا نفس</w:t>
      </w:r>
      <w:r w:rsidR="00D41F4F" w:rsidRPr="004964C2">
        <w:rPr>
          <w:rFonts w:cs="B Lotus"/>
          <w:sz w:val="26"/>
          <w:szCs w:val="26"/>
          <w:rtl/>
          <w:lang w:bidi="fa-IR"/>
        </w:rPr>
        <w:t xml:space="preserve">‌ات </w:t>
      </w:r>
      <w:r w:rsidR="00EE583C" w:rsidRPr="004964C2">
        <w:rPr>
          <w:rFonts w:cs="B Lotus"/>
          <w:sz w:val="26"/>
          <w:szCs w:val="26"/>
          <w:rtl/>
          <w:lang w:bidi="fa-IR"/>
        </w:rPr>
        <w:t>بر تو حقي دارد</w:t>
      </w:r>
      <w:r w:rsidR="004964C2" w:rsidRPr="004964C2">
        <w:rPr>
          <w:rFonts w:cs="Traditional Arabic" w:hint="cs"/>
          <w:sz w:val="26"/>
          <w:szCs w:val="26"/>
          <w:rtl/>
          <w:lang w:bidi="fa-IR"/>
        </w:rPr>
        <w:t>»</w:t>
      </w:r>
      <w:r w:rsidR="00EE583C" w:rsidRPr="004964C2">
        <w:rPr>
          <w:rFonts w:cs="B Lotus"/>
          <w:sz w:val="26"/>
          <w:szCs w:val="26"/>
          <w:rtl/>
          <w:lang w:bidi="fa-IR"/>
        </w:rPr>
        <w:t xml:space="preserve">. </w:t>
      </w:r>
      <w:r w:rsidR="00EE583C" w:rsidRPr="00782831">
        <w:rPr>
          <w:rFonts w:cs="B Lotus"/>
          <w:rtl/>
          <w:lang w:bidi="fa-IR"/>
        </w:rPr>
        <w:t>و پيامبر</w:t>
      </w:r>
      <w:r w:rsidR="00EE583C">
        <w:rPr>
          <w:rFonts w:cs="CTraditional Arabic"/>
          <w:rtl/>
          <w:lang w:bidi="fa-IR"/>
        </w:rPr>
        <w:t>ص</w:t>
      </w:r>
      <w:r w:rsidR="00EE583C" w:rsidRPr="00782831">
        <w:rPr>
          <w:rFonts w:cs="B Lotus"/>
          <w:rtl/>
          <w:lang w:bidi="fa-IR"/>
        </w:rPr>
        <w:t xml:space="preserve"> غذايي پاكيزه و خوشمزه اگر</w:t>
      </w:r>
      <w:r>
        <w:rPr>
          <w:rFonts w:cs="B Lotus"/>
          <w:rtl/>
          <w:lang w:bidi="fa-IR"/>
        </w:rPr>
        <w:t xml:space="preserve"> می‌‌</w:t>
      </w:r>
      <w:r w:rsidR="00EE583C" w:rsidRPr="00782831">
        <w:rPr>
          <w:rFonts w:cs="B Lotus"/>
          <w:rtl/>
          <w:lang w:bidi="fa-IR"/>
        </w:rPr>
        <w:t>يافت،</w:t>
      </w:r>
      <w:r>
        <w:rPr>
          <w:rFonts w:cs="B Lotus"/>
          <w:rtl/>
          <w:lang w:bidi="fa-IR"/>
        </w:rPr>
        <w:t xml:space="preserve"> می‌‌</w:t>
      </w:r>
      <w:r w:rsidR="00EE583C" w:rsidRPr="00782831">
        <w:rPr>
          <w:rFonts w:cs="B Lotus"/>
          <w:rtl/>
          <w:lang w:bidi="fa-IR"/>
        </w:rPr>
        <w:t>خورد و شيرين و عسل را دوست</w:t>
      </w:r>
      <w:r>
        <w:rPr>
          <w:rFonts w:cs="B Lotus"/>
          <w:rtl/>
          <w:lang w:bidi="fa-IR"/>
        </w:rPr>
        <w:t xml:space="preserve"> می‌‌</w:t>
      </w:r>
      <w:r w:rsidR="00EE583C" w:rsidRPr="00782831">
        <w:rPr>
          <w:rFonts w:cs="B Lotus"/>
          <w:rtl/>
          <w:lang w:bidi="fa-IR"/>
        </w:rPr>
        <w:t>داشت و از گوشت دست شتر و گوسفند و گاو خوشش</w:t>
      </w:r>
      <w:r>
        <w:rPr>
          <w:rFonts w:cs="B Lotus"/>
          <w:rtl/>
          <w:lang w:bidi="fa-IR"/>
        </w:rPr>
        <w:t xml:space="preserve"> می‌‌</w:t>
      </w:r>
      <w:r w:rsidR="00EE583C" w:rsidRPr="00782831">
        <w:rPr>
          <w:rFonts w:cs="B Lotus"/>
          <w:rtl/>
          <w:lang w:bidi="fa-IR"/>
        </w:rPr>
        <w:t>آمد، و آب برايش گوارا بود. پس اين كجايش سخت</w:t>
      </w:r>
      <w:r w:rsidR="00963215">
        <w:rPr>
          <w:rFonts w:cs="B Lotus"/>
          <w:rtl/>
          <w:lang w:bidi="fa-IR"/>
        </w:rPr>
        <w:t xml:space="preserve">‌گیری </w:t>
      </w:r>
      <w:r w:rsidR="00EE583C" w:rsidRPr="00782831">
        <w:rPr>
          <w:rFonts w:cs="B Lotus"/>
          <w:rtl/>
          <w:lang w:bidi="fa-IR"/>
        </w:rPr>
        <w:t>است؟</w:t>
      </w:r>
    </w:p>
    <w:p w:rsidR="00EE583C" w:rsidRDefault="00EE583C" w:rsidP="00912D91">
      <w:pPr>
        <w:ind w:firstLine="284"/>
        <w:jc w:val="both"/>
        <w:rPr>
          <w:rFonts w:ascii="QCF_BSML" w:hAnsi="QCF_BSML" w:cs="QCF_BSML"/>
          <w:color w:val="000000"/>
          <w:rtl/>
          <w:lang w:bidi="fa-IR"/>
        </w:rPr>
      </w:pPr>
      <w:r w:rsidRPr="00782831">
        <w:rPr>
          <w:rFonts w:cs="B Lotus"/>
          <w:rtl/>
          <w:lang w:bidi="fa-IR"/>
        </w:rPr>
        <w:t>استعمال چيزهاي مباح در اين آيه داخل</w:t>
      </w:r>
      <w:r w:rsidR="00912D91">
        <w:rPr>
          <w:rFonts w:cs="B Lotus"/>
          <w:rtl/>
          <w:lang w:bidi="fa-IR"/>
        </w:rPr>
        <w:t xml:space="preserve"> نمی‌‌</w:t>
      </w:r>
      <w:r w:rsidRPr="00782831">
        <w:rPr>
          <w:rFonts w:cs="B Lotus"/>
          <w:rtl/>
          <w:lang w:bidi="fa-IR"/>
        </w:rPr>
        <w:t>شود:</w:t>
      </w:r>
    </w:p>
    <w:p w:rsidR="00EE583C" w:rsidRDefault="00D41F4F" w:rsidP="003F375B">
      <w:pPr>
        <w:ind w:firstLine="284"/>
        <w:jc w:val="both"/>
        <w:rPr>
          <w:rFonts w:ascii="Arial" w:hAnsi="Arial" w:cs="Arial"/>
          <w:color w:val="000000"/>
          <w:rtl/>
          <w:lang w:bidi="fa-IR"/>
        </w:rPr>
      </w:pPr>
      <w:r>
        <w:rPr>
          <w:rFonts w:cs="Traditional Arabic"/>
          <w:rtl/>
          <w:lang w:bidi="fa-IR"/>
        </w:rPr>
        <w:t>﴿</w:t>
      </w:r>
      <w:r w:rsidR="003F375B">
        <w:rPr>
          <w:rFonts w:ascii="KFGQPC Uthmanic Script HAFS" w:cs="KFGQPC Uthmanic Script HAFS" w:hint="eastAsia"/>
          <w:rtl/>
        </w:rPr>
        <w:t>أَذ</w:t>
      </w:r>
      <w:r w:rsidR="003F375B">
        <w:rPr>
          <w:rFonts w:ascii="KFGQPC Uthmanic Script HAFS" w:cs="KFGQPC Uthmanic Script HAFS" w:hint="cs"/>
          <w:rtl/>
        </w:rPr>
        <w:t>ۡ</w:t>
      </w:r>
      <w:r w:rsidR="003F375B">
        <w:rPr>
          <w:rFonts w:ascii="KFGQPC Uthmanic Script HAFS" w:cs="KFGQPC Uthmanic Script HAFS" w:hint="eastAsia"/>
          <w:rtl/>
        </w:rPr>
        <w:t>هَب</w:t>
      </w:r>
      <w:r w:rsidR="003F375B">
        <w:rPr>
          <w:rFonts w:ascii="KFGQPC Uthmanic Script HAFS" w:cs="KFGQPC Uthmanic Script HAFS" w:hint="cs"/>
          <w:rtl/>
        </w:rPr>
        <w:t>ۡ</w:t>
      </w:r>
      <w:r w:rsidR="003F375B">
        <w:rPr>
          <w:rFonts w:ascii="KFGQPC Uthmanic Script HAFS" w:cs="KFGQPC Uthmanic Script HAFS" w:hint="eastAsia"/>
          <w:rtl/>
        </w:rPr>
        <w:t>تُم</w:t>
      </w:r>
      <w:r w:rsidR="003F375B">
        <w:rPr>
          <w:rFonts w:ascii="KFGQPC Uthmanic Script HAFS" w:cs="KFGQPC Uthmanic Script HAFS" w:hint="cs"/>
          <w:rtl/>
        </w:rPr>
        <w:t>ۡ</w:t>
      </w:r>
      <w:r w:rsidR="003F375B">
        <w:rPr>
          <w:rFonts w:ascii="KFGQPC Uthmanic Script HAFS" w:cs="KFGQPC Uthmanic Script HAFS"/>
          <w:rtl/>
        </w:rPr>
        <w:t xml:space="preserve"> </w:t>
      </w:r>
      <w:r w:rsidR="003F375B">
        <w:rPr>
          <w:rFonts w:ascii="KFGQPC Uthmanic Script HAFS" w:cs="KFGQPC Uthmanic Script HAFS" w:hint="eastAsia"/>
          <w:rtl/>
        </w:rPr>
        <w:t>طَيِّبَ</w:t>
      </w:r>
      <w:r w:rsidR="003F375B">
        <w:rPr>
          <w:rFonts w:ascii="KFGQPC Uthmanic Script HAFS" w:cs="KFGQPC Uthmanic Script HAFS" w:hint="cs"/>
          <w:rtl/>
        </w:rPr>
        <w:t>ٰ</w:t>
      </w:r>
      <w:r w:rsidR="003F375B">
        <w:rPr>
          <w:rFonts w:ascii="KFGQPC Uthmanic Script HAFS" w:cs="KFGQPC Uthmanic Script HAFS" w:hint="eastAsia"/>
          <w:rtl/>
        </w:rPr>
        <w:t>تِكُم</w:t>
      </w:r>
      <w:r w:rsidR="003F375B">
        <w:rPr>
          <w:rFonts w:ascii="KFGQPC Uthmanic Script HAFS" w:cs="KFGQPC Uthmanic Script HAFS" w:hint="cs"/>
          <w:rtl/>
        </w:rPr>
        <w:t>ۡ</w:t>
      </w:r>
      <w:r w:rsidR="003F375B">
        <w:rPr>
          <w:rFonts w:ascii="KFGQPC Uthmanic Script HAFS" w:cs="KFGQPC Uthmanic Script HAFS"/>
          <w:rtl/>
        </w:rPr>
        <w:t xml:space="preserve"> </w:t>
      </w:r>
      <w:r w:rsidR="003F375B">
        <w:rPr>
          <w:rFonts w:ascii="KFGQPC Uthmanic Script HAFS" w:cs="KFGQPC Uthmanic Script HAFS" w:hint="eastAsia"/>
          <w:rtl/>
        </w:rPr>
        <w:t>فِي</w:t>
      </w:r>
      <w:r w:rsidR="003F375B">
        <w:rPr>
          <w:rFonts w:ascii="KFGQPC Uthmanic Script HAFS" w:cs="KFGQPC Uthmanic Script HAFS"/>
          <w:rtl/>
        </w:rPr>
        <w:t xml:space="preserve"> </w:t>
      </w:r>
      <w:r w:rsidR="003F375B">
        <w:rPr>
          <w:rFonts w:ascii="KFGQPC Uthmanic Script HAFS" w:cs="KFGQPC Uthmanic Script HAFS" w:hint="eastAsia"/>
          <w:rtl/>
        </w:rPr>
        <w:t>حَيَاتِكُمُ</w:t>
      </w:r>
      <w:r w:rsidR="003F375B">
        <w:rPr>
          <w:rFonts w:ascii="KFGQPC Uthmanic Script HAFS" w:cs="KFGQPC Uthmanic Script HAFS"/>
          <w:rtl/>
        </w:rPr>
        <w:t xml:space="preserve"> </w:t>
      </w:r>
      <w:r w:rsidR="003F375B">
        <w:rPr>
          <w:rFonts w:ascii="KFGQPC Uthmanic Script HAFS" w:cs="KFGQPC Uthmanic Script HAFS" w:hint="cs"/>
          <w:rtl/>
        </w:rPr>
        <w:t>ٱ</w:t>
      </w:r>
      <w:r w:rsidR="003F375B">
        <w:rPr>
          <w:rFonts w:ascii="KFGQPC Uthmanic Script HAFS" w:cs="KFGQPC Uthmanic Script HAFS" w:hint="eastAsia"/>
          <w:rtl/>
        </w:rPr>
        <w:t>لدُّن</w:t>
      </w:r>
      <w:r w:rsidR="003F375B">
        <w:rPr>
          <w:rFonts w:ascii="KFGQPC Uthmanic Script HAFS" w:cs="KFGQPC Uthmanic Script HAFS" w:hint="cs"/>
          <w:rtl/>
        </w:rPr>
        <w:t>ۡ</w:t>
      </w:r>
      <w:r w:rsidR="003F375B">
        <w:rPr>
          <w:rFonts w:ascii="KFGQPC Uthmanic Script HAFS" w:cs="KFGQPC Uthmanic Script HAFS" w:hint="eastAsia"/>
          <w:rtl/>
        </w:rPr>
        <w:t>يَا</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4964C2">
        <w:rPr>
          <w:rFonts w:cs="B Lotus" w:hint="cs"/>
          <w:color w:val="000000"/>
          <w:sz w:val="26"/>
          <w:szCs w:val="26"/>
          <w:rtl/>
          <w:lang w:bidi="fa-IR"/>
        </w:rPr>
        <w:t>الأحقاف: 20</w:t>
      </w:r>
      <w:r>
        <w:rPr>
          <w:rFonts w:cs="B Lotus"/>
          <w:color w:val="000000"/>
          <w:sz w:val="26"/>
          <w:szCs w:val="26"/>
          <w:rtl/>
          <w:lang w:bidi="fa-IR"/>
        </w:rPr>
        <w:t>]</w:t>
      </w:r>
      <w:r>
        <w:rPr>
          <w:rFonts w:cs="B Lotus"/>
          <w:color w:val="000000"/>
          <w:rtl/>
          <w:lang w:bidi="fa-IR"/>
        </w:rPr>
        <w:t>.</w:t>
      </w:r>
    </w:p>
    <w:p w:rsidR="00EE583C" w:rsidRPr="00782831" w:rsidRDefault="004964C2" w:rsidP="004964C2">
      <w:pPr>
        <w:ind w:firstLine="284"/>
        <w:jc w:val="both"/>
        <w:rPr>
          <w:rFonts w:cs="B Lotus"/>
          <w:rtl/>
          <w:lang w:bidi="fa-IR"/>
        </w:rPr>
      </w:pPr>
      <w:r w:rsidRPr="004964C2">
        <w:rPr>
          <w:rFonts w:cs="Traditional Arabic" w:hint="cs"/>
          <w:sz w:val="26"/>
          <w:szCs w:val="26"/>
          <w:rtl/>
          <w:lang w:bidi="fa-IR"/>
        </w:rPr>
        <w:t>«</w:t>
      </w:r>
      <w:r w:rsidR="00EE583C" w:rsidRPr="004964C2">
        <w:rPr>
          <w:rFonts w:cs="B Lotus"/>
          <w:sz w:val="26"/>
          <w:szCs w:val="26"/>
          <w:rtl/>
          <w:lang w:bidi="fa-IR"/>
        </w:rPr>
        <w:t>شما لذائذ و خوشي</w:t>
      </w:r>
      <w:r w:rsidRPr="004964C2">
        <w:rPr>
          <w:rFonts w:cs="B Lotus" w:hint="cs"/>
          <w:sz w:val="26"/>
          <w:szCs w:val="26"/>
          <w:rtl/>
          <w:lang w:bidi="fa-IR"/>
        </w:rPr>
        <w:t>‌</w:t>
      </w:r>
      <w:r w:rsidR="00EE583C" w:rsidRPr="004964C2">
        <w:rPr>
          <w:rFonts w:cs="B Lotus"/>
          <w:sz w:val="26"/>
          <w:szCs w:val="26"/>
          <w:rtl/>
          <w:lang w:bidi="fa-IR"/>
        </w:rPr>
        <w:t>هاي خود را در زندگي دنياي خويش برده‌ايد و كام برگرفته‌ايد</w:t>
      </w:r>
      <w:r w:rsidRPr="004964C2">
        <w:rPr>
          <w:rFonts w:cs="Traditional Arabic" w:hint="cs"/>
          <w:sz w:val="26"/>
          <w:szCs w:val="26"/>
          <w:rtl/>
          <w:lang w:bidi="fa-IR"/>
        </w:rPr>
        <w:t>»</w:t>
      </w:r>
      <w:r w:rsidR="00EE583C" w:rsidRPr="004964C2">
        <w:rPr>
          <w:rFonts w:cs="B Lotus"/>
          <w:sz w:val="26"/>
          <w:szCs w:val="26"/>
          <w:rtl/>
          <w:lang w:bidi="fa-IR"/>
        </w:rPr>
        <w:t xml:space="preserve">. </w:t>
      </w:r>
      <w:r w:rsidR="00EE583C" w:rsidRPr="00782831">
        <w:rPr>
          <w:rFonts w:cs="B Lotus"/>
          <w:rtl/>
          <w:lang w:bidi="fa-IR"/>
        </w:rPr>
        <w:t>چون منظور آيه، اسراف و زياده روي خارج از حد مباح است، به دليل آنچه از پيش گذشت.</w:t>
      </w:r>
    </w:p>
    <w:p w:rsidR="00EE583C" w:rsidRDefault="00EE583C" w:rsidP="00912D91">
      <w:pPr>
        <w:ind w:firstLine="284"/>
        <w:jc w:val="both"/>
        <w:rPr>
          <w:rFonts w:ascii="QCF_BSML" w:hAnsi="QCF_BSML" w:cs="QCF_BSML"/>
          <w:color w:val="000000"/>
          <w:rtl/>
          <w:lang w:bidi="fa-IR"/>
        </w:rPr>
      </w:pPr>
      <w:r w:rsidRPr="00782831">
        <w:rPr>
          <w:rFonts w:cs="B Lotus"/>
          <w:rtl/>
          <w:lang w:bidi="fa-IR"/>
        </w:rPr>
        <w:t>بنابراين، اكتفا به خوردني</w:t>
      </w:r>
      <w:r w:rsidR="00E507EB">
        <w:rPr>
          <w:rFonts w:cs="B Lotus"/>
          <w:rtl/>
          <w:lang w:bidi="fa-IR"/>
        </w:rPr>
        <w:t>‌ها</w:t>
      </w:r>
      <w:r w:rsidRPr="00782831">
        <w:rPr>
          <w:rFonts w:cs="B Lotus"/>
          <w:rtl/>
          <w:lang w:bidi="fa-IR"/>
        </w:rPr>
        <w:t>ی بدمزه و نامرغوب بدون عذر، فرو رفتن در آرزوهاي نفساني است. و قبلاً اين فرموده</w:t>
      </w:r>
      <w:r w:rsidR="00912D91">
        <w:rPr>
          <w:rFonts w:cs="B Lotus"/>
          <w:rtl/>
          <w:lang w:bidi="fa-IR"/>
        </w:rPr>
        <w:t xml:space="preserve">‌ی </w:t>
      </w:r>
      <w:r w:rsidRPr="00782831">
        <w:rPr>
          <w:rFonts w:cs="B Lotus"/>
          <w:rtl/>
          <w:lang w:bidi="fa-IR"/>
        </w:rPr>
        <w:t>خداوند متعال راجع به آن گذشت، آنجا كه</w:t>
      </w:r>
      <w:r w:rsidR="00912D91">
        <w:rPr>
          <w:rFonts w:cs="B Lotus"/>
          <w:rtl/>
          <w:lang w:bidi="fa-IR"/>
        </w:rPr>
        <w:t xml:space="preserve"> می‌‌</w:t>
      </w:r>
      <w:r w:rsidRPr="00782831">
        <w:rPr>
          <w:rFonts w:cs="B Lotus"/>
          <w:rtl/>
          <w:lang w:bidi="fa-IR"/>
        </w:rPr>
        <w:t xml:space="preserve">فرمايد: </w:t>
      </w:r>
    </w:p>
    <w:p w:rsidR="00EE583C" w:rsidRPr="00782831" w:rsidRDefault="00D41F4F" w:rsidP="003F375B">
      <w:pPr>
        <w:ind w:firstLine="284"/>
        <w:jc w:val="both"/>
        <w:rPr>
          <w:rFonts w:hAnsi="Arial" w:cs="B Lotus"/>
          <w:color w:val="000000"/>
          <w:rtl/>
          <w:lang w:bidi="fa-IR"/>
        </w:rPr>
      </w:pPr>
      <w:r>
        <w:rPr>
          <w:rFonts w:cs="Traditional Arabic"/>
          <w:rtl/>
          <w:lang w:bidi="fa-IR"/>
        </w:rPr>
        <w:t>﴿</w:t>
      </w:r>
      <w:r w:rsidR="003F375B">
        <w:rPr>
          <w:rFonts w:ascii="KFGQPC Uthmanic Script HAFS" w:cs="KFGQPC Uthmanic Script HAFS" w:hint="eastAsia"/>
          <w:rtl/>
        </w:rPr>
        <w:t>يَ</w:t>
      </w:r>
      <w:r w:rsidR="003F375B">
        <w:rPr>
          <w:rFonts w:ascii="KFGQPC Uthmanic Script HAFS" w:cs="KFGQPC Uthmanic Script HAFS" w:hint="cs"/>
          <w:rtl/>
        </w:rPr>
        <w:t>ٰٓ</w:t>
      </w:r>
      <w:r w:rsidR="003F375B">
        <w:rPr>
          <w:rFonts w:ascii="KFGQPC Uthmanic Script HAFS" w:cs="KFGQPC Uthmanic Script HAFS" w:hint="eastAsia"/>
          <w:rtl/>
        </w:rPr>
        <w:t>أَيُّهَا</w:t>
      </w:r>
      <w:r w:rsidR="003F375B">
        <w:rPr>
          <w:rFonts w:ascii="KFGQPC Uthmanic Script HAFS" w:cs="KFGQPC Uthmanic Script HAFS"/>
          <w:rtl/>
        </w:rPr>
        <w:t xml:space="preserve"> </w:t>
      </w:r>
      <w:r w:rsidR="003F375B">
        <w:rPr>
          <w:rFonts w:ascii="KFGQPC Uthmanic Script HAFS" w:cs="KFGQPC Uthmanic Script HAFS" w:hint="cs"/>
          <w:rtl/>
        </w:rPr>
        <w:t>ٱ</w:t>
      </w:r>
      <w:r w:rsidR="003F375B">
        <w:rPr>
          <w:rFonts w:ascii="KFGQPC Uthmanic Script HAFS" w:cs="KFGQPC Uthmanic Script HAFS" w:hint="eastAsia"/>
          <w:rtl/>
        </w:rPr>
        <w:t>لَّذِينَ</w:t>
      </w:r>
      <w:r w:rsidR="003F375B">
        <w:rPr>
          <w:rFonts w:ascii="KFGQPC Uthmanic Script HAFS" w:cs="KFGQPC Uthmanic Script HAFS"/>
          <w:rtl/>
        </w:rPr>
        <w:t xml:space="preserve"> </w:t>
      </w:r>
      <w:r w:rsidR="003F375B">
        <w:rPr>
          <w:rFonts w:ascii="KFGQPC Uthmanic Script HAFS" w:cs="KFGQPC Uthmanic Script HAFS" w:hint="eastAsia"/>
          <w:rtl/>
        </w:rPr>
        <w:t>ءَامَنُواْ</w:t>
      </w:r>
      <w:r w:rsidR="003F375B">
        <w:rPr>
          <w:rFonts w:ascii="KFGQPC Uthmanic Script HAFS" w:cs="KFGQPC Uthmanic Script HAFS"/>
          <w:rtl/>
        </w:rPr>
        <w:t xml:space="preserve"> </w:t>
      </w:r>
      <w:r w:rsidR="003F375B">
        <w:rPr>
          <w:rFonts w:ascii="KFGQPC Uthmanic Script HAFS" w:cs="KFGQPC Uthmanic Script HAFS" w:hint="eastAsia"/>
          <w:rtl/>
        </w:rPr>
        <w:t>لَا</w:t>
      </w:r>
      <w:r w:rsidR="003F375B">
        <w:rPr>
          <w:rFonts w:ascii="KFGQPC Uthmanic Script HAFS" w:cs="KFGQPC Uthmanic Script HAFS"/>
          <w:rtl/>
        </w:rPr>
        <w:t xml:space="preserve"> </w:t>
      </w:r>
      <w:r w:rsidR="003F375B">
        <w:rPr>
          <w:rFonts w:ascii="KFGQPC Uthmanic Script HAFS" w:cs="KFGQPC Uthmanic Script HAFS" w:hint="eastAsia"/>
          <w:rtl/>
        </w:rPr>
        <w:t>تُحَرِّمُواْ</w:t>
      </w:r>
      <w:r w:rsidR="003F375B">
        <w:rPr>
          <w:rFonts w:ascii="KFGQPC Uthmanic Script HAFS" w:cs="KFGQPC Uthmanic Script HAFS"/>
          <w:rtl/>
        </w:rPr>
        <w:t xml:space="preserve"> </w:t>
      </w:r>
      <w:r w:rsidR="003F375B">
        <w:rPr>
          <w:rFonts w:ascii="KFGQPC Uthmanic Script HAFS" w:cs="KFGQPC Uthmanic Script HAFS" w:hint="eastAsia"/>
          <w:rtl/>
        </w:rPr>
        <w:t>طَيِّبَ</w:t>
      </w:r>
      <w:r w:rsidR="003F375B">
        <w:rPr>
          <w:rFonts w:ascii="KFGQPC Uthmanic Script HAFS" w:cs="KFGQPC Uthmanic Script HAFS" w:hint="cs"/>
          <w:rtl/>
        </w:rPr>
        <w:t>ٰ</w:t>
      </w:r>
      <w:r w:rsidR="003F375B">
        <w:rPr>
          <w:rFonts w:ascii="KFGQPC Uthmanic Script HAFS" w:cs="KFGQPC Uthmanic Script HAFS" w:hint="eastAsia"/>
          <w:rtl/>
        </w:rPr>
        <w:t>تِ</w:t>
      </w:r>
      <w:r w:rsidR="003F375B">
        <w:rPr>
          <w:rFonts w:ascii="KFGQPC Uthmanic Script HAFS" w:cs="KFGQPC Uthmanic Script HAFS"/>
          <w:rtl/>
        </w:rPr>
        <w:t xml:space="preserve"> </w:t>
      </w:r>
      <w:r w:rsidR="003F375B">
        <w:rPr>
          <w:rFonts w:ascii="KFGQPC Uthmanic Script HAFS" w:cs="KFGQPC Uthmanic Script HAFS" w:hint="eastAsia"/>
          <w:rtl/>
        </w:rPr>
        <w:t>مَا</w:t>
      </w:r>
      <w:r w:rsidR="003F375B">
        <w:rPr>
          <w:rFonts w:ascii="KFGQPC Uthmanic Script HAFS" w:cs="KFGQPC Uthmanic Script HAFS" w:hint="cs"/>
          <w:rtl/>
        </w:rPr>
        <w:t>ٓ</w:t>
      </w:r>
      <w:r w:rsidR="003F375B">
        <w:rPr>
          <w:rFonts w:ascii="KFGQPC Uthmanic Script HAFS" w:cs="KFGQPC Uthmanic Script HAFS"/>
          <w:rtl/>
        </w:rPr>
        <w:t xml:space="preserve"> </w:t>
      </w:r>
      <w:r w:rsidR="003F375B">
        <w:rPr>
          <w:rFonts w:ascii="KFGQPC Uthmanic Script HAFS" w:cs="KFGQPC Uthmanic Script HAFS" w:hint="eastAsia"/>
          <w:rtl/>
        </w:rPr>
        <w:t>أَحَلَّ</w:t>
      </w:r>
      <w:r w:rsidR="003F375B">
        <w:rPr>
          <w:rFonts w:ascii="KFGQPC Uthmanic Script HAFS" w:cs="KFGQPC Uthmanic Script HAFS"/>
          <w:rtl/>
        </w:rPr>
        <w:t xml:space="preserve"> </w:t>
      </w:r>
      <w:r w:rsidR="003F375B">
        <w:rPr>
          <w:rFonts w:ascii="KFGQPC Uthmanic Script HAFS" w:cs="KFGQPC Uthmanic Script HAFS" w:hint="cs"/>
          <w:rtl/>
        </w:rPr>
        <w:t>ٱ</w:t>
      </w:r>
      <w:r w:rsidR="003F375B">
        <w:rPr>
          <w:rFonts w:ascii="KFGQPC Uthmanic Script HAFS" w:cs="KFGQPC Uthmanic Script HAFS" w:hint="eastAsia"/>
          <w:rtl/>
        </w:rPr>
        <w:t>للَّهُ</w:t>
      </w:r>
      <w:r w:rsidR="003F375B">
        <w:rPr>
          <w:rFonts w:ascii="KFGQPC Uthmanic Script HAFS" w:cs="KFGQPC Uthmanic Script HAFS"/>
          <w:rtl/>
        </w:rPr>
        <w:t xml:space="preserve"> </w:t>
      </w:r>
      <w:r w:rsidR="003F375B">
        <w:rPr>
          <w:rFonts w:ascii="KFGQPC Uthmanic Script HAFS" w:cs="KFGQPC Uthmanic Script HAFS" w:hint="eastAsia"/>
          <w:rtl/>
        </w:rPr>
        <w:t>لَكُم</w:t>
      </w:r>
      <w:r w:rsidR="003F375B">
        <w:rPr>
          <w:rFonts w:ascii="KFGQPC Uthmanic Script HAFS" w:cs="KFGQPC Uthmanic Script HAFS" w:hint="cs"/>
          <w:rtl/>
        </w:rPr>
        <w:t>ۡ</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4964C2">
        <w:rPr>
          <w:rFonts w:cs="B Lotus" w:hint="cs"/>
          <w:color w:val="000000"/>
          <w:sz w:val="26"/>
          <w:szCs w:val="26"/>
          <w:rtl/>
          <w:lang w:bidi="fa-IR"/>
        </w:rPr>
        <w:t>المائد</w:t>
      </w:r>
      <w:r w:rsidR="004964C2" w:rsidRPr="004964C2">
        <w:rPr>
          <w:rFonts w:ascii="mylotus" w:hAnsi="mylotus" w:cs="mylotus"/>
          <w:color w:val="000000"/>
          <w:sz w:val="26"/>
          <w:szCs w:val="26"/>
          <w:rtl/>
          <w:lang w:bidi="fa-IR"/>
        </w:rPr>
        <w:t>ة</w:t>
      </w:r>
      <w:r w:rsidR="004964C2">
        <w:rPr>
          <w:rFonts w:cs="B Lotus" w:hint="cs"/>
          <w:color w:val="000000"/>
          <w:sz w:val="26"/>
          <w:szCs w:val="26"/>
          <w:rtl/>
          <w:lang w:bidi="fa-IR"/>
        </w:rPr>
        <w:t>: 87</w:t>
      </w:r>
      <w:r>
        <w:rPr>
          <w:rFonts w:cs="B Lotus"/>
          <w:color w:val="000000"/>
          <w:sz w:val="26"/>
          <w:szCs w:val="26"/>
          <w:rtl/>
          <w:lang w:bidi="fa-IR"/>
        </w:rPr>
        <w:t>]</w:t>
      </w:r>
      <w:r>
        <w:rPr>
          <w:rFonts w:cs="B Lotus"/>
          <w:color w:val="000000"/>
          <w:rtl/>
          <w:lang w:bidi="fa-IR"/>
        </w:rPr>
        <w:t>.</w:t>
      </w:r>
    </w:p>
    <w:p w:rsidR="00EE583C" w:rsidRPr="004964C2" w:rsidRDefault="004964C2" w:rsidP="004964C2">
      <w:pPr>
        <w:ind w:firstLine="284"/>
        <w:jc w:val="both"/>
        <w:rPr>
          <w:rFonts w:cs="B Lotus"/>
          <w:sz w:val="26"/>
          <w:szCs w:val="26"/>
          <w:rtl/>
          <w:lang w:bidi="fa-IR"/>
        </w:rPr>
      </w:pPr>
      <w:r w:rsidRPr="004964C2">
        <w:rPr>
          <w:rFonts w:cs="Traditional Arabic" w:hint="cs"/>
          <w:sz w:val="26"/>
          <w:szCs w:val="26"/>
          <w:rtl/>
          <w:lang w:bidi="fa-IR"/>
        </w:rPr>
        <w:t>«</w:t>
      </w:r>
      <w:r w:rsidR="00EE583C" w:rsidRPr="004964C2">
        <w:rPr>
          <w:rFonts w:cs="B Lotus"/>
          <w:sz w:val="26"/>
          <w:szCs w:val="26"/>
          <w:rtl/>
          <w:lang w:bidi="fa-IR"/>
        </w:rPr>
        <w:t>اي مؤمنان! چيزهاي پاكيزه‌اي را كه خداوند براي شما حلال كرده است بر خود حرام مكنيد</w:t>
      </w:r>
      <w:r w:rsidRPr="004964C2">
        <w:rPr>
          <w:rFonts w:cs="Traditional Arabic" w:hint="cs"/>
          <w:sz w:val="26"/>
          <w:szCs w:val="26"/>
          <w:rtl/>
          <w:lang w:bidi="fa-IR"/>
        </w:rPr>
        <w:t>»</w:t>
      </w:r>
      <w:r w:rsidR="00EE583C" w:rsidRPr="004964C2">
        <w:rPr>
          <w:rFonts w:cs="B Lotus"/>
          <w:sz w:val="26"/>
          <w:szCs w:val="26"/>
          <w:rtl/>
          <w:lang w:bidi="fa-IR"/>
        </w:rPr>
        <w:t>.</w:t>
      </w:r>
    </w:p>
    <w:p w:rsidR="00EE583C" w:rsidRPr="00782831" w:rsidRDefault="00E507EB" w:rsidP="00912D91">
      <w:pPr>
        <w:ind w:firstLine="284"/>
        <w:jc w:val="both"/>
        <w:rPr>
          <w:rFonts w:cs="B Lotus"/>
          <w:lang w:bidi="fa-IR"/>
        </w:rPr>
      </w:pPr>
      <w:r>
        <w:rPr>
          <w:rFonts w:cs="B Lotus"/>
          <w:rtl/>
          <w:lang w:bidi="fa-IR"/>
        </w:rPr>
        <w:t>از ديگر سخت‌</w:t>
      </w:r>
      <w:r w:rsidR="00EE583C" w:rsidRPr="00782831">
        <w:rPr>
          <w:rFonts w:cs="B Lotus"/>
          <w:rtl/>
          <w:lang w:bidi="fa-IR"/>
        </w:rPr>
        <w:t>گيري</w:t>
      </w:r>
      <w:r>
        <w:rPr>
          <w:rFonts w:cs="B Lotus"/>
          <w:rtl/>
          <w:lang w:bidi="fa-IR"/>
        </w:rPr>
        <w:t>‌ها</w:t>
      </w:r>
      <w:r w:rsidR="00EE583C" w:rsidRPr="00782831">
        <w:rPr>
          <w:rFonts w:cs="B Lotus"/>
          <w:rtl/>
          <w:lang w:bidi="fa-IR"/>
        </w:rPr>
        <w:t>ي آنان، اكتفا كردن به لباس</w:t>
      </w:r>
      <w:r>
        <w:rPr>
          <w:rFonts w:cs="B Lotus"/>
          <w:rtl/>
          <w:lang w:bidi="fa-IR"/>
        </w:rPr>
        <w:t>‌ها</w:t>
      </w:r>
      <w:r w:rsidR="00EE583C" w:rsidRPr="00782831">
        <w:rPr>
          <w:rFonts w:cs="B Lotus"/>
          <w:rtl/>
          <w:lang w:bidi="fa-IR"/>
        </w:rPr>
        <w:t>ي زبر و نامرغوب بدون هيچ ضرورتي است</w:t>
      </w:r>
      <w:r w:rsidR="006C11FC">
        <w:rPr>
          <w:rFonts w:cs="B Lotus"/>
          <w:rtl/>
          <w:lang w:bidi="fa-IR"/>
        </w:rPr>
        <w:t>،</w:t>
      </w:r>
      <w:r w:rsidR="00EE583C" w:rsidRPr="00782831">
        <w:rPr>
          <w:rFonts w:cs="B Lotus"/>
          <w:rtl/>
          <w:lang w:bidi="fa-IR"/>
        </w:rPr>
        <w:t xml:space="preserve"> چون اين كار از قبيل سخت</w:t>
      </w:r>
      <w:r w:rsidR="00963215">
        <w:rPr>
          <w:rFonts w:cs="B Lotus"/>
          <w:rtl/>
          <w:lang w:bidi="fa-IR"/>
        </w:rPr>
        <w:t xml:space="preserve">‌گیری </w:t>
      </w:r>
      <w:r w:rsidR="00EE583C" w:rsidRPr="00782831">
        <w:rPr>
          <w:rFonts w:cs="B Lotus"/>
          <w:rtl/>
          <w:lang w:bidi="fa-IR"/>
        </w:rPr>
        <w:t xml:space="preserve">و فرو رفتن در هواهاي نفساني است. همچنين در اين كار، قصد شهرت نهفته است. </w:t>
      </w:r>
    </w:p>
    <w:p w:rsidR="00EE583C" w:rsidRPr="00782831" w:rsidRDefault="00EE583C" w:rsidP="00B3746E">
      <w:pPr>
        <w:ind w:firstLine="284"/>
        <w:jc w:val="both"/>
        <w:rPr>
          <w:rFonts w:cs="B Lotus"/>
          <w:rtl/>
          <w:lang w:bidi="fa-IR"/>
        </w:rPr>
      </w:pPr>
      <w:r w:rsidRPr="00782831">
        <w:rPr>
          <w:rFonts w:cs="B Lotus"/>
          <w:rtl/>
          <w:lang w:bidi="fa-IR"/>
        </w:rPr>
        <w:t>از ربيع بن زياد حارثي</w:t>
      </w:r>
      <w:r w:rsidRPr="00782831">
        <w:rPr>
          <w:rStyle w:val="FootnoteReference"/>
          <w:rFonts w:eastAsia="SimSun" w:cs="B Lotus"/>
          <w:rtl/>
          <w:lang w:bidi="fa-IR"/>
        </w:rPr>
        <w:footnoteReference w:id="10"/>
      </w:r>
      <w:r w:rsidRPr="00782831">
        <w:rPr>
          <w:rFonts w:cs="B Lotus"/>
          <w:rtl/>
          <w:lang w:bidi="fa-IR"/>
        </w:rPr>
        <w:t xml:space="preserve"> روايت شده كه او به علي بن ابي طالب</w:t>
      </w:r>
      <w:r w:rsidR="00B3746E" w:rsidRPr="00B3746E">
        <w:rPr>
          <w:rFonts w:ascii="B Lotus" w:hAnsi="B Lotus" w:cs="B Lotus"/>
          <w:lang w:bidi="fa-IR"/>
        </w:rPr>
        <w:sym w:font="AGA Arabesque" w:char="F074"/>
      </w:r>
      <w:r w:rsidRPr="00782831">
        <w:rPr>
          <w:rFonts w:cs="B Lotus"/>
          <w:rtl/>
          <w:lang w:bidi="fa-IR"/>
        </w:rPr>
        <w:t xml:space="preserve"> گفت: مرا پيش برادرم عاصم ببر. علي بن ابي طالب گفت: او را چه شده است؟ گفت: عبا را به قصد عبادت پوشيده است. علي</w:t>
      </w:r>
      <w:r w:rsidR="00B3746E" w:rsidRPr="00B3746E">
        <w:rPr>
          <w:rFonts w:ascii="B Lotus" w:hAnsi="B Lotus" w:cs="B Lotus"/>
          <w:lang w:bidi="fa-IR"/>
        </w:rPr>
        <w:sym w:font="AGA Arabesque" w:char="F074"/>
      </w:r>
      <w:r w:rsidRPr="00782831">
        <w:rPr>
          <w:rFonts w:cs="B Lotus"/>
          <w:rtl/>
          <w:lang w:bidi="fa-IR"/>
        </w:rPr>
        <w:t xml:space="preserve"> گفت: خودم به اين كار رسيدگي</w:t>
      </w:r>
      <w:r w:rsidR="00912D91">
        <w:rPr>
          <w:rFonts w:cs="B Lotus"/>
          <w:rtl/>
          <w:lang w:bidi="fa-IR"/>
        </w:rPr>
        <w:t xml:space="preserve"> می‌‌</w:t>
      </w:r>
      <w:r w:rsidRPr="00782831">
        <w:rPr>
          <w:rFonts w:cs="B Lotus"/>
          <w:rtl/>
          <w:lang w:bidi="fa-IR"/>
        </w:rPr>
        <w:t>كنم.</w:t>
      </w:r>
    </w:p>
    <w:p w:rsidR="00EE583C" w:rsidRDefault="00EE583C" w:rsidP="00912D91">
      <w:pPr>
        <w:ind w:firstLine="284"/>
        <w:jc w:val="both"/>
        <w:rPr>
          <w:rFonts w:ascii="QCF_BSML" w:hAnsi="QCF_BSML" w:cs="QCF_BSML"/>
          <w:color w:val="000000"/>
          <w:rtl/>
          <w:lang w:bidi="fa-IR"/>
        </w:rPr>
      </w:pPr>
      <w:r w:rsidRPr="00782831">
        <w:rPr>
          <w:rFonts w:cs="B Lotus"/>
          <w:rtl/>
          <w:lang w:bidi="fa-IR"/>
        </w:rPr>
        <w:t>پس عاصم با پوشش عبا كه به هم وصله خورده بود و با حالت سر و ريش ژوليده، آورده شد. علي بن ابي طالب ترش رو شد و</w:t>
      </w:r>
      <w:r w:rsidR="00E507EB">
        <w:rPr>
          <w:rFonts w:cs="B Lotus"/>
          <w:rtl/>
          <w:lang w:bidi="fa-IR"/>
        </w:rPr>
        <w:t xml:space="preserve"> گفت: واي بر تو! آيا از خانواده‌</w:t>
      </w:r>
      <w:r w:rsidRPr="00782831">
        <w:rPr>
          <w:rFonts w:cs="B Lotus"/>
          <w:rtl/>
          <w:lang w:bidi="fa-IR"/>
        </w:rPr>
        <w:t>ات حيا نكردي؟ آبا به فرزندانت رحم نكردي؟ مگر فكر</w:t>
      </w:r>
      <w:r w:rsidR="00912D91">
        <w:rPr>
          <w:rFonts w:cs="B Lotus"/>
          <w:rtl/>
          <w:lang w:bidi="fa-IR"/>
        </w:rPr>
        <w:t xml:space="preserve"> می‌‌</w:t>
      </w:r>
      <w:r w:rsidRPr="00782831">
        <w:rPr>
          <w:rFonts w:cs="B Lotus"/>
          <w:rtl/>
          <w:lang w:bidi="fa-IR"/>
        </w:rPr>
        <w:t>كني كه خداوند پاكيزگي</w:t>
      </w:r>
      <w:r w:rsidR="00E507EB">
        <w:rPr>
          <w:rFonts w:cs="B Lotus"/>
          <w:rtl/>
          <w:lang w:bidi="fa-IR"/>
        </w:rPr>
        <w:t>‌ها</w:t>
      </w:r>
      <w:r w:rsidRPr="00782831">
        <w:rPr>
          <w:rFonts w:cs="B Lotus"/>
          <w:rtl/>
          <w:lang w:bidi="fa-IR"/>
        </w:rPr>
        <w:t xml:space="preserve"> را برايت مباح كرده و دوست ندارد كه چيزي از آن به تو برسد؟ بلكه تو از آن در نظر خدا، خوارتر و زبون</w:t>
      </w:r>
      <w:r w:rsidR="00E507EB">
        <w:rPr>
          <w:rFonts w:cs="B Lotus"/>
          <w:rtl/>
          <w:lang w:bidi="fa-IR"/>
        </w:rPr>
        <w:t>‌تر</w:t>
      </w:r>
      <w:r w:rsidRPr="00782831">
        <w:rPr>
          <w:rFonts w:cs="B Lotus"/>
          <w:rtl/>
          <w:lang w:bidi="fa-IR"/>
        </w:rPr>
        <w:t xml:space="preserve"> هستي. مگر نشنيده</w:t>
      </w:r>
      <w:r w:rsidR="00912D91">
        <w:rPr>
          <w:rFonts w:cs="B Lotus"/>
          <w:rtl/>
          <w:lang w:bidi="fa-IR"/>
        </w:rPr>
        <w:t xml:space="preserve">‌اي </w:t>
      </w:r>
      <w:r w:rsidRPr="00782831">
        <w:rPr>
          <w:rFonts w:cs="B Lotus"/>
          <w:rtl/>
          <w:lang w:bidi="fa-IR"/>
        </w:rPr>
        <w:t>كه خداوند در كتابش</w:t>
      </w:r>
      <w:r w:rsidR="00912D91">
        <w:rPr>
          <w:rFonts w:cs="B Lotus"/>
          <w:rtl/>
          <w:lang w:bidi="fa-IR"/>
        </w:rPr>
        <w:t xml:space="preserve"> می‌‌</w:t>
      </w:r>
      <w:r w:rsidRPr="00782831">
        <w:rPr>
          <w:rFonts w:cs="B Lotus"/>
          <w:rtl/>
          <w:lang w:bidi="fa-IR"/>
        </w:rPr>
        <w:t xml:space="preserve">فرمايد: </w:t>
      </w:r>
    </w:p>
    <w:p w:rsidR="00EE583C" w:rsidRPr="00782831" w:rsidRDefault="00D41F4F" w:rsidP="003F375B">
      <w:pPr>
        <w:ind w:firstLine="284"/>
        <w:jc w:val="both"/>
        <w:rPr>
          <w:rFonts w:hAnsi="Arial" w:cs="B Lotus"/>
          <w:color w:val="000000"/>
          <w:rtl/>
          <w:lang w:bidi="fa-IR"/>
        </w:rPr>
      </w:pPr>
      <w:r>
        <w:rPr>
          <w:rFonts w:cs="Traditional Arabic"/>
          <w:rtl/>
          <w:lang w:bidi="fa-IR"/>
        </w:rPr>
        <w:t>﴿</w:t>
      </w:r>
      <w:r w:rsidR="003F375B">
        <w:rPr>
          <w:rFonts w:ascii="KFGQPC Uthmanic Script HAFS" w:cs="KFGQPC Uthmanic Script HAFS" w:hint="eastAsia"/>
          <w:rtl/>
        </w:rPr>
        <w:t>وَ</w:t>
      </w:r>
      <w:r w:rsidR="003F375B">
        <w:rPr>
          <w:rFonts w:ascii="KFGQPC Uthmanic Script HAFS" w:cs="KFGQPC Uthmanic Script HAFS" w:hint="cs"/>
          <w:rtl/>
        </w:rPr>
        <w:t>ٱ</w:t>
      </w:r>
      <w:r w:rsidR="003F375B">
        <w:rPr>
          <w:rFonts w:ascii="KFGQPC Uthmanic Script HAFS" w:cs="KFGQPC Uthmanic Script HAFS" w:hint="eastAsia"/>
          <w:rtl/>
        </w:rPr>
        <w:t>ل</w:t>
      </w:r>
      <w:r w:rsidR="003F375B">
        <w:rPr>
          <w:rFonts w:ascii="KFGQPC Uthmanic Script HAFS" w:cs="KFGQPC Uthmanic Script HAFS" w:hint="cs"/>
          <w:rtl/>
        </w:rPr>
        <w:t>ۡ</w:t>
      </w:r>
      <w:r w:rsidR="003F375B">
        <w:rPr>
          <w:rFonts w:ascii="KFGQPC Uthmanic Script HAFS" w:cs="KFGQPC Uthmanic Script HAFS" w:hint="eastAsia"/>
          <w:rtl/>
        </w:rPr>
        <w:t>أَر</w:t>
      </w:r>
      <w:r w:rsidR="003F375B">
        <w:rPr>
          <w:rFonts w:ascii="KFGQPC Uthmanic Script HAFS" w:cs="KFGQPC Uthmanic Script HAFS" w:hint="cs"/>
          <w:rtl/>
        </w:rPr>
        <w:t>ۡ</w:t>
      </w:r>
      <w:r w:rsidR="003F375B">
        <w:rPr>
          <w:rFonts w:ascii="KFGQPC Uthmanic Script HAFS" w:cs="KFGQPC Uthmanic Script HAFS" w:hint="eastAsia"/>
          <w:rtl/>
        </w:rPr>
        <w:t>ضَ</w:t>
      </w:r>
      <w:r w:rsidR="003F375B">
        <w:rPr>
          <w:rFonts w:ascii="KFGQPC Uthmanic Script HAFS" w:cs="KFGQPC Uthmanic Script HAFS"/>
          <w:rtl/>
        </w:rPr>
        <w:t xml:space="preserve"> </w:t>
      </w:r>
      <w:r w:rsidR="003F375B">
        <w:rPr>
          <w:rFonts w:ascii="KFGQPC Uthmanic Script HAFS" w:cs="KFGQPC Uthmanic Script HAFS" w:hint="eastAsia"/>
          <w:rtl/>
        </w:rPr>
        <w:t>وَضَعَهَا</w:t>
      </w:r>
      <w:r w:rsidR="003F375B">
        <w:rPr>
          <w:rFonts w:ascii="KFGQPC Uthmanic Script HAFS" w:cs="KFGQPC Uthmanic Script HAFS"/>
          <w:rtl/>
        </w:rPr>
        <w:t xml:space="preserve"> </w:t>
      </w:r>
      <w:r w:rsidR="003F375B">
        <w:rPr>
          <w:rFonts w:ascii="KFGQPC Uthmanic Script HAFS" w:cs="KFGQPC Uthmanic Script HAFS" w:hint="eastAsia"/>
          <w:rtl/>
        </w:rPr>
        <w:t>لِل</w:t>
      </w:r>
      <w:r w:rsidR="003F375B">
        <w:rPr>
          <w:rFonts w:ascii="KFGQPC Uthmanic Script HAFS" w:cs="KFGQPC Uthmanic Script HAFS" w:hint="cs"/>
          <w:rtl/>
        </w:rPr>
        <w:t>ۡ</w:t>
      </w:r>
      <w:r w:rsidR="003F375B">
        <w:rPr>
          <w:rFonts w:ascii="KFGQPC Uthmanic Script HAFS" w:cs="KFGQPC Uthmanic Script HAFS" w:hint="eastAsia"/>
          <w:rtl/>
        </w:rPr>
        <w:t>أَنَامِ</w:t>
      </w:r>
      <w:r w:rsidR="003F375B">
        <w:rPr>
          <w:rFonts w:ascii="KFGQPC Uthmanic Script HAFS" w:cs="KFGQPC Uthmanic Script HAFS"/>
          <w:rtl/>
        </w:rPr>
        <w:t xml:space="preserve"> </w:t>
      </w:r>
      <w:r w:rsidR="003F375B">
        <w:rPr>
          <w:rFonts w:ascii="KFGQPC Uthmanic Script HAFS" w:cs="KFGQPC Uthmanic Script HAFS" w:hint="cs"/>
          <w:rtl/>
        </w:rPr>
        <w:t>١٠</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4964C2">
        <w:rPr>
          <w:rFonts w:cs="B Lotus" w:hint="cs"/>
          <w:color w:val="000000"/>
          <w:sz w:val="26"/>
          <w:szCs w:val="26"/>
          <w:rtl/>
          <w:lang w:bidi="fa-IR"/>
        </w:rPr>
        <w:t>الرحمن: 10</w:t>
      </w:r>
      <w:r>
        <w:rPr>
          <w:rFonts w:cs="B Lotus"/>
          <w:color w:val="000000"/>
          <w:sz w:val="26"/>
          <w:szCs w:val="26"/>
          <w:rtl/>
          <w:lang w:bidi="fa-IR"/>
        </w:rPr>
        <w:t>]</w:t>
      </w:r>
      <w:r>
        <w:rPr>
          <w:rFonts w:cs="B Lotus"/>
          <w:color w:val="000000"/>
          <w:rtl/>
          <w:lang w:bidi="fa-IR"/>
        </w:rPr>
        <w:t>.</w:t>
      </w:r>
      <w:r w:rsidR="00DB3612">
        <w:rPr>
          <w:rFonts w:cs="B Lotus"/>
          <w:color w:val="000000"/>
          <w:rtl/>
          <w:lang w:bidi="fa-IR"/>
        </w:rPr>
        <w:t xml:space="preserve"> </w:t>
      </w:r>
      <w:r w:rsidR="004964C2" w:rsidRPr="004964C2">
        <w:rPr>
          <w:rFonts w:hAnsi="Arial" w:cs="Traditional Arabic" w:hint="cs"/>
          <w:color w:val="000000"/>
          <w:sz w:val="26"/>
          <w:szCs w:val="26"/>
          <w:rtl/>
          <w:lang w:bidi="fa-IR"/>
        </w:rPr>
        <w:t>«</w:t>
      </w:r>
      <w:r w:rsidR="00EE583C" w:rsidRPr="004964C2">
        <w:rPr>
          <w:rFonts w:hAnsi="Arial" w:cs="B Lotus"/>
          <w:color w:val="000000"/>
          <w:sz w:val="26"/>
          <w:szCs w:val="26"/>
          <w:rtl/>
          <w:lang w:bidi="fa-IR"/>
        </w:rPr>
        <w:t>خداوند زمين را براي (زندگي) انسانها آفريده است</w:t>
      </w:r>
      <w:r w:rsidR="004964C2" w:rsidRPr="004964C2">
        <w:rPr>
          <w:rFonts w:hAnsi="Arial" w:cs="Traditional Arabic" w:hint="cs"/>
          <w:color w:val="000000"/>
          <w:sz w:val="26"/>
          <w:szCs w:val="26"/>
          <w:rtl/>
          <w:lang w:bidi="fa-IR"/>
        </w:rPr>
        <w:t>»</w:t>
      </w:r>
      <w:r w:rsidRPr="004964C2">
        <w:rPr>
          <w:rFonts w:hAnsi="Arial" w:cs="B Lotus"/>
          <w:color w:val="000000"/>
          <w:sz w:val="26"/>
          <w:szCs w:val="26"/>
          <w:rtl/>
          <w:lang w:bidi="fa-IR"/>
        </w:rPr>
        <w:t>.</w:t>
      </w:r>
    </w:p>
    <w:p w:rsidR="00EE583C" w:rsidRPr="00782831" w:rsidRDefault="00D41F4F" w:rsidP="003F375B">
      <w:pPr>
        <w:ind w:firstLine="284"/>
        <w:jc w:val="both"/>
        <w:rPr>
          <w:rFonts w:hAnsi="Arial" w:cs="B Lotus"/>
          <w:color w:val="000000"/>
          <w:rtl/>
          <w:lang w:bidi="fa-IR"/>
        </w:rPr>
      </w:pPr>
      <w:r>
        <w:rPr>
          <w:rFonts w:cs="Traditional Arabic"/>
          <w:rtl/>
          <w:lang w:bidi="fa-IR"/>
        </w:rPr>
        <w:t>﴿</w:t>
      </w:r>
      <w:r w:rsidR="003F375B">
        <w:rPr>
          <w:rFonts w:ascii="KFGQPC Uthmanic Script HAFS" w:cs="KFGQPC Uthmanic Script HAFS" w:hint="eastAsia"/>
          <w:rtl/>
        </w:rPr>
        <w:t>يَخ</w:t>
      </w:r>
      <w:r w:rsidR="003F375B">
        <w:rPr>
          <w:rFonts w:ascii="KFGQPC Uthmanic Script HAFS" w:cs="KFGQPC Uthmanic Script HAFS" w:hint="cs"/>
          <w:rtl/>
        </w:rPr>
        <w:t>ۡ</w:t>
      </w:r>
      <w:r w:rsidR="003F375B">
        <w:rPr>
          <w:rFonts w:ascii="KFGQPC Uthmanic Script HAFS" w:cs="KFGQPC Uthmanic Script HAFS" w:hint="eastAsia"/>
          <w:rtl/>
        </w:rPr>
        <w:t>رُجُ</w:t>
      </w:r>
      <w:r w:rsidR="003F375B">
        <w:rPr>
          <w:rFonts w:ascii="KFGQPC Uthmanic Script HAFS" w:cs="KFGQPC Uthmanic Script HAFS"/>
          <w:rtl/>
        </w:rPr>
        <w:t xml:space="preserve"> </w:t>
      </w:r>
      <w:r w:rsidR="003F375B">
        <w:rPr>
          <w:rFonts w:ascii="KFGQPC Uthmanic Script HAFS" w:cs="KFGQPC Uthmanic Script HAFS" w:hint="eastAsia"/>
          <w:rtl/>
        </w:rPr>
        <w:t>مِن</w:t>
      </w:r>
      <w:r w:rsidR="003F375B">
        <w:rPr>
          <w:rFonts w:ascii="KFGQPC Uthmanic Script HAFS" w:cs="KFGQPC Uthmanic Script HAFS" w:hint="cs"/>
          <w:rtl/>
        </w:rPr>
        <w:t>ۡ</w:t>
      </w:r>
      <w:r w:rsidR="003F375B">
        <w:rPr>
          <w:rFonts w:ascii="KFGQPC Uthmanic Script HAFS" w:cs="KFGQPC Uthmanic Script HAFS" w:hint="eastAsia"/>
          <w:rtl/>
        </w:rPr>
        <w:t>هُمَا</w:t>
      </w:r>
      <w:r w:rsidR="003F375B">
        <w:rPr>
          <w:rFonts w:ascii="KFGQPC Uthmanic Script HAFS" w:cs="KFGQPC Uthmanic Script HAFS"/>
          <w:rtl/>
        </w:rPr>
        <w:t xml:space="preserve"> </w:t>
      </w:r>
      <w:r w:rsidR="003F375B">
        <w:rPr>
          <w:rFonts w:ascii="KFGQPC Uthmanic Script HAFS" w:cs="KFGQPC Uthmanic Script HAFS" w:hint="cs"/>
          <w:rtl/>
        </w:rPr>
        <w:t>ٱ</w:t>
      </w:r>
      <w:r w:rsidR="003F375B">
        <w:rPr>
          <w:rFonts w:ascii="KFGQPC Uthmanic Script HAFS" w:cs="KFGQPC Uthmanic Script HAFS" w:hint="eastAsia"/>
          <w:rtl/>
        </w:rPr>
        <w:t>للُّؤ</w:t>
      </w:r>
      <w:r w:rsidR="003F375B">
        <w:rPr>
          <w:rFonts w:ascii="KFGQPC Uthmanic Script HAFS" w:cs="KFGQPC Uthmanic Script HAFS" w:hint="cs"/>
          <w:rtl/>
        </w:rPr>
        <w:t>ۡ</w:t>
      </w:r>
      <w:r w:rsidR="003F375B">
        <w:rPr>
          <w:rFonts w:ascii="KFGQPC Uthmanic Script HAFS" w:cs="KFGQPC Uthmanic Script HAFS" w:hint="eastAsia"/>
          <w:rtl/>
        </w:rPr>
        <w:t>لُؤُ</w:t>
      </w:r>
      <w:r w:rsidR="003F375B">
        <w:rPr>
          <w:rFonts w:ascii="KFGQPC Uthmanic Script HAFS" w:cs="KFGQPC Uthmanic Script HAFS"/>
          <w:rtl/>
        </w:rPr>
        <w:t xml:space="preserve"> </w:t>
      </w:r>
      <w:r w:rsidR="003F375B">
        <w:rPr>
          <w:rFonts w:ascii="KFGQPC Uthmanic Script HAFS" w:cs="KFGQPC Uthmanic Script HAFS" w:hint="eastAsia"/>
          <w:rtl/>
        </w:rPr>
        <w:t>وَ</w:t>
      </w:r>
      <w:r w:rsidR="003F375B">
        <w:rPr>
          <w:rFonts w:ascii="KFGQPC Uthmanic Script HAFS" w:cs="KFGQPC Uthmanic Script HAFS" w:hint="cs"/>
          <w:rtl/>
        </w:rPr>
        <w:t>ٱ</w:t>
      </w:r>
      <w:r w:rsidR="003F375B">
        <w:rPr>
          <w:rFonts w:ascii="KFGQPC Uthmanic Script HAFS" w:cs="KFGQPC Uthmanic Script HAFS" w:hint="eastAsia"/>
          <w:rtl/>
        </w:rPr>
        <w:t>ل</w:t>
      </w:r>
      <w:r w:rsidR="003F375B">
        <w:rPr>
          <w:rFonts w:ascii="KFGQPC Uthmanic Script HAFS" w:cs="KFGQPC Uthmanic Script HAFS" w:hint="cs"/>
          <w:rtl/>
        </w:rPr>
        <w:t>ۡ</w:t>
      </w:r>
      <w:r w:rsidR="003F375B">
        <w:rPr>
          <w:rFonts w:ascii="KFGQPC Uthmanic Script HAFS" w:cs="KFGQPC Uthmanic Script HAFS" w:hint="eastAsia"/>
          <w:rtl/>
        </w:rPr>
        <w:t>مَر</w:t>
      </w:r>
      <w:r w:rsidR="003F375B">
        <w:rPr>
          <w:rFonts w:ascii="KFGQPC Uthmanic Script HAFS" w:cs="KFGQPC Uthmanic Script HAFS" w:hint="cs"/>
          <w:rtl/>
        </w:rPr>
        <w:t>ۡ</w:t>
      </w:r>
      <w:r w:rsidR="003F375B">
        <w:rPr>
          <w:rFonts w:ascii="KFGQPC Uthmanic Script HAFS" w:cs="KFGQPC Uthmanic Script HAFS" w:hint="eastAsia"/>
          <w:rtl/>
        </w:rPr>
        <w:t>جَانُ</w:t>
      </w:r>
      <w:r w:rsidR="003F375B">
        <w:rPr>
          <w:rFonts w:ascii="KFGQPC Uthmanic Script HAFS" w:cs="KFGQPC Uthmanic Script HAFS"/>
          <w:rtl/>
        </w:rPr>
        <w:t xml:space="preserve"> </w:t>
      </w:r>
      <w:r w:rsidR="003F375B">
        <w:rPr>
          <w:rFonts w:ascii="KFGQPC Uthmanic Script HAFS" w:cs="KFGQPC Uthmanic Script HAFS" w:hint="cs"/>
          <w:rtl/>
        </w:rPr>
        <w:t>٢٢</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4964C2">
        <w:rPr>
          <w:rFonts w:cs="B Lotus" w:hint="cs"/>
          <w:color w:val="000000"/>
          <w:sz w:val="26"/>
          <w:szCs w:val="26"/>
          <w:rtl/>
          <w:lang w:bidi="fa-IR"/>
        </w:rPr>
        <w:t>الرحمن: 22</w:t>
      </w:r>
      <w:r>
        <w:rPr>
          <w:rFonts w:cs="B Lotus"/>
          <w:color w:val="000000"/>
          <w:sz w:val="26"/>
          <w:szCs w:val="26"/>
          <w:rtl/>
          <w:lang w:bidi="fa-IR"/>
        </w:rPr>
        <w:t>]</w:t>
      </w:r>
      <w:r>
        <w:rPr>
          <w:rFonts w:cs="B Lotus"/>
          <w:color w:val="000000"/>
          <w:rtl/>
          <w:lang w:bidi="fa-IR"/>
        </w:rPr>
        <w:t>.</w:t>
      </w:r>
      <w:r w:rsidR="00DB3612">
        <w:rPr>
          <w:rFonts w:cs="B Lotus"/>
          <w:color w:val="000000"/>
          <w:rtl/>
          <w:lang w:bidi="fa-IR"/>
        </w:rPr>
        <w:t xml:space="preserve"> </w:t>
      </w:r>
      <w:r w:rsidR="004964C2" w:rsidRPr="004964C2">
        <w:rPr>
          <w:rFonts w:hAnsi="Arial" w:cs="Traditional Arabic" w:hint="cs"/>
          <w:color w:val="000000"/>
          <w:sz w:val="26"/>
          <w:szCs w:val="26"/>
          <w:rtl/>
          <w:lang w:bidi="fa-IR"/>
        </w:rPr>
        <w:t>«</w:t>
      </w:r>
      <w:r w:rsidR="00EE583C" w:rsidRPr="004964C2">
        <w:rPr>
          <w:rFonts w:hAnsi="Arial" w:cs="B Lotus"/>
          <w:color w:val="000000"/>
          <w:sz w:val="26"/>
          <w:szCs w:val="26"/>
          <w:rtl/>
          <w:lang w:bidi="fa-IR"/>
        </w:rPr>
        <w:t>از آن دو</w:t>
      </w:r>
      <w:r w:rsidR="00F339BD">
        <w:rPr>
          <w:rFonts w:hAnsi="Arial" w:cs="B Lotus"/>
          <w:color w:val="000000"/>
          <w:sz w:val="26"/>
          <w:szCs w:val="26"/>
          <w:rtl/>
          <w:lang w:bidi="fa-IR"/>
        </w:rPr>
        <w:t xml:space="preserve">، </w:t>
      </w:r>
      <w:r w:rsidR="00EE583C" w:rsidRPr="004964C2">
        <w:rPr>
          <w:rFonts w:hAnsi="Arial" w:cs="B Lotus"/>
          <w:color w:val="000000"/>
          <w:sz w:val="26"/>
          <w:szCs w:val="26"/>
          <w:rtl/>
          <w:lang w:bidi="fa-IR"/>
        </w:rPr>
        <w:t>مرواريد و مرجان بيرون</w:t>
      </w:r>
      <w:r w:rsidR="00912D91" w:rsidRPr="004964C2">
        <w:rPr>
          <w:rFonts w:hAnsi="Arial" w:cs="B Lotus"/>
          <w:color w:val="000000"/>
          <w:sz w:val="26"/>
          <w:szCs w:val="26"/>
          <w:rtl/>
          <w:lang w:bidi="fa-IR"/>
        </w:rPr>
        <w:t xml:space="preserve"> می‌</w:t>
      </w:r>
      <w:r w:rsidR="00EE583C" w:rsidRPr="004964C2">
        <w:rPr>
          <w:rFonts w:hAnsi="Arial" w:cs="B Lotus"/>
          <w:color w:val="000000"/>
          <w:sz w:val="26"/>
          <w:szCs w:val="26"/>
          <w:rtl/>
          <w:lang w:bidi="fa-IR"/>
        </w:rPr>
        <w:t>‌آيد</w:t>
      </w:r>
      <w:r w:rsidR="004964C2" w:rsidRPr="004964C2">
        <w:rPr>
          <w:rFonts w:hAnsi="Arial" w:cs="Traditional Arabic" w:hint="cs"/>
          <w:color w:val="000000"/>
          <w:sz w:val="26"/>
          <w:szCs w:val="26"/>
          <w:rtl/>
          <w:lang w:bidi="fa-IR"/>
        </w:rPr>
        <w:t>»</w:t>
      </w:r>
      <w:r w:rsidR="00963215" w:rsidRPr="004964C2">
        <w:rPr>
          <w:rFonts w:hAnsi="Arial" w:cs="B Lotus"/>
          <w:color w:val="000000"/>
          <w:sz w:val="26"/>
          <w:szCs w:val="26"/>
          <w:rtl/>
          <w:lang w:bidi="fa-IR"/>
        </w:rPr>
        <w:t>.</w:t>
      </w:r>
    </w:p>
    <w:p w:rsidR="00EE583C" w:rsidRPr="00782831" w:rsidRDefault="00EE583C" w:rsidP="00912D91">
      <w:pPr>
        <w:ind w:firstLine="284"/>
        <w:jc w:val="both"/>
        <w:rPr>
          <w:rFonts w:cs="B Lotus"/>
          <w:rtl/>
          <w:lang w:bidi="fa-IR"/>
        </w:rPr>
      </w:pPr>
      <w:r w:rsidRPr="00782831">
        <w:rPr>
          <w:rFonts w:cs="B Lotus"/>
          <w:rtl/>
          <w:lang w:bidi="fa-IR"/>
        </w:rPr>
        <w:t>آيا</w:t>
      </w:r>
      <w:r w:rsidR="00912D91">
        <w:rPr>
          <w:rFonts w:cs="B Lotus"/>
          <w:rtl/>
          <w:lang w:bidi="fa-IR"/>
        </w:rPr>
        <w:t xml:space="preserve"> می‌‌</w:t>
      </w:r>
      <w:r w:rsidRPr="00782831">
        <w:rPr>
          <w:rFonts w:cs="B Lotus"/>
          <w:rtl/>
          <w:lang w:bidi="fa-IR"/>
        </w:rPr>
        <w:t>بيني كه خداوند اين را براي بندگانش مباح كرده تا آن را ببخشند و خدا را بر آن بستايند و آنگاه خداوند به آنان پاداش دهد؟ و همانا نعمت</w:t>
      </w:r>
      <w:r w:rsidR="00E507EB">
        <w:rPr>
          <w:rFonts w:cs="B Lotus"/>
          <w:rtl/>
          <w:lang w:bidi="fa-IR"/>
        </w:rPr>
        <w:t>‌ها</w:t>
      </w:r>
      <w:r w:rsidRPr="00782831">
        <w:rPr>
          <w:rFonts w:cs="B Lotus"/>
          <w:rtl/>
          <w:lang w:bidi="fa-IR"/>
        </w:rPr>
        <w:t>يي كه خداوند عملاً به تو ارزاني داشته بهتر از نعمت</w:t>
      </w:r>
      <w:r w:rsidR="00E507EB">
        <w:rPr>
          <w:rFonts w:cs="B Lotus"/>
          <w:rtl/>
          <w:lang w:bidi="fa-IR"/>
        </w:rPr>
        <w:t>‌ها</w:t>
      </w:r>
      <w:r w:rsidRPr="00782831">
        <w:rPr>
          <w:rFonts w:cs="B Lotus"/>
          <w:rtl/>
          <w:lang w:bidi="fa-IR"/>
        </w:rPr>
        <w:t>يي است كه با قول به تو ارزاني داشته است.</w:t>
      </w:r>
    </w:p>
    <w:p w:rsidR="00EE583C" w:rsidRPr="00782831" w:rsidRDefault="00EE583C" w:rsidP="00B3746E">
      <w:pPr>
        <w:ind w:firstLine="284"/>
        <w:jc w:val="both"/>
        <w:rPr>
          <w:rFonts w:cs="B Lotus"/>
          <w:rtl/>
          <w:lang w:bidi="fa-IR"/>
        </w:rPr>
      </w:pPr>
      <w:r w:rsidRPr="00782831">
        <w:rPr>
          <w:rFonts w:cs="B Lotus"/>
          <w:rtl/>
          <w:lang w:bidi="fa-IR"/>
        </w:rPr>
        <w:t>عاصم گفت: پس چرا تو خوردني</w:t>
      </w:r>
      <w:r w:rsidR="00E507EB">
        <w:rPr>
          <w:rFonts w:cs="B Lotus"/>
          <w:rtl/>
          <w:lang w:bidi="fa-IR"/>
        </w:rPr>
        <w:t>‌ها</w:t>
      </w:r>
      <w:r w:rsidRPr="00782831">
        <w:rPr>
          <w:rFonts w:cs="B Lotus"/>
          <w:rtl/>
          <w:lang w:bidi="fa-IR"/>
        </w:rPr>
        <w:t>ي ساده و لباس زبر و نامرغو</w:t>
      </w:r>
      <w:r w:rsidR="004964C2">
        <w:rPr>
          <w:rFonts w:cs="B Lotus"/>
          <w:rtl/>
          <w:lang w:bidi="fa-IR"/>
        </w:rPr>
        <w:t>ب پوشيده</w:t>
      </w:r>
      <w:r w:rsidR="004964C2">
        <w:rPr>
          <w:rFonts w:cs="B Lotus" w:hint="cs"/>
          <w:rtl/>
          <w:lang w:bidi="fa-IR"/>
        </w:rPr>
        <w:t>‌</w:t>
      </w:r>
      <w:r w:rsidRPr="00782831">
        <w:rPr>
          <w:rFonts w:cs="B Lotus"/>
          <w:rtl/>
          <w:lang w:bidi="fa-IR"/>
        </w:rPr>
        <w:t>اي؟ علي</w:t>
      </w:r>
      <w:r w:rsidR="00B3746E" w:rsidRPr="00B3746E">
        <w:rPr>
          <w:rFonts w:ascii="B Lotus" w:hAnsi="B Lotus" w:cs="B Lotus"/>
          <w:lang w:bidi="fa-IR"/>
        </w:rPr>
        <w:sym w:font="AGA Arabesque" w:char="F074"/>
      </w:r>
      <w:r w:rsidRPr="00782831">
        <w:rPr>
          <w:rFonts w:cs="B Lotus"/>
          <w:rtl/>
          <w:lang w:bidi="fa-IR"/>
        </w:rPr>
        <w:t xml:space="preserve"> گفت: واي بر تو! خداوند بر پيشوايانِ حق فرض نموده كه همانند انسان</w:t>
      </w:r>
      <w:r w:rsidR="00E507EB">
        <w:rPr>
          <w:rFonts w:cs="B Lotus"/>
          <w:rtl/>
          <w:lang w:bidi="fa-IR"/>
        </w:rPr>
        <w:t>‌ها</w:t>
      </w:r>
      <w:r w:rsidRPr="00782831">
        <w:rPr>
          <w:rFonts w:cs="B Lotus"/>
          <w:rtl/>
          <w:lang w:bidi="fa-IR"/>
        </w:rPr>
        <w:t>ي ضعيف و فقیر زندگي كنند.</w:t>
      </w:r>
    </w:p>
    <w:p w:rsidR="00EE583C" w:rsidRPr="00782831" w:rsidRDefault="00EE583C" w:rsidP="00912D91">
      <w:pPr>
        <w:ind w:firstLine="284"/>
        <w:jc w:val="both"/>
        <w:rPr>
          <w:rFonts w:cs="B Lotus"/>
          <w:rtl/>
          <w:lang w:bidi="fa-IR"/>
        </w:rPr>
      </w:pPr>
      <w:r w:rsidRPr="00782831">
        <w:rPr>
          <w:rFonts w:cs="B Lotus"/>
          <w:rtl/>
          <w:lang w:bidi="fa-IR"/>
        </w:rPr>
        <w:t>پس بنگريد كه چگونه خداوند از بندگانش نخواسته كه لذت</w:t>
      </w:r>
      <w:r w:rsidR="00E507EB">
        <w:rPr>
          <w:rFonts w:cs="B Lotus"/>
          <w:rtl/>
          <w:lang w:bidi="fa-IR"/>
        </w:rPr>
        <w:t>‌ها</w:t>
      </w:r>
      <w:r w:rsidRPr="00782831">
        <w:rPr>
          <w:rFonts w:cs="B Lotus"/>
          <w:rtl/>
          <w:lang w:bidi="fa-IR"/>
        </w:rPr>
        <w:t xml:space="preserve"> و خوشي</w:t>
      </w:r>
      <w:r w:rsidR="00E507EB">
        <w:rPr>
          <w:rFonts w:cs="B Lotus"/>
          <w:rtl/>
          <w:lang w:bidi="fa-IR"/>
        </w:rPr>
        <w:t>‌ها</w:t>
      </w:r>
      <w:r w:rsidRPr="00782831">
        <w:rPr>
          <w:rFonts w:cs="B Lotus"/>
          <w:rtl/>
          <w:lang w:bidi="fa-IR"/>
        </w:rPr>
        <w:t xml:space="preserve"> را رها كنند! بلكه از آنان خواسته كه شكر نعمت و خوشي</w:t>
      </w:r>
      <w:r w:rsidR="00E507EB">
        <w:rPr>
          <w:rFonts w:cs="B Lotus"/>
          <w:rtl/>
          <w:lang w:bidi="fa-IR"/>
        </w:rPr>
        <w:t>‌ها</w:t>
      </w:r>
      <w:r w:rsidR="003F375B">
        <w:rPr>
          <w:rFonts w:cs="B Lotus"/>
          <w:rtl/>
          <w:lang w:bidi="fa-IR"/>
        </w:rPr>
        <w:t xml:space="preserve"> را به</w:t>
      </w:r>
      <w:r w:rsidR="003F375B">
        <w:rPr>
          <w:rFonts w:cs="B Lotus" w:hint="cs"/>
          <w:rtl/>
          <w:lang w:bidi="fa-IR"/>
        </w:rPr>
        <w:t>‌</w:t>
      </w:r>
      <w:r w:rsidR="004964C2">
        <w:rPr>
          <w:rFonts w:cs="B Lotus"/>
          <w:rtl/>
          <w:lang w:bidi="fa-IR"/>
        </w:rPr>
        <w:t>جا آورند هر</w:t>
      </w:r>
      <w:r w:rsidR="003F375B">
        <w:rPr>
          <w:rFonts w:cs="B Lotus"/>
          <w:rtl/>
          <w:lang w:bidi="fa-IR"/>
        </w:rPr>
        <w:t>گاه از آن بهره</w:t>
      </w:r>
      <w:r w:rsidR="003F375B">
        <w:rPr>
          <w:rFonts w:cs="B Lotus" w:hint="cs"/>
          <w:rtl/>
          <w:lang w:bidi="fa-IR"/>
        </w:rPr>
        <w:t>‌</w:t>
      </w:r>
      <w:r w:rsidRPr="00782831">
        <w:rPr>
          <w:rFonts w:cs="B Lotus"/>
          <w:rtl/>
          <w:lang w:bidi="fa-IR"/>
        </w:rPr>
        <w:t>مند شدند. پس كسي كه از نعمت</w:t>
      </w:r>
      <w:r w:rsidR="00E507EB">
        <w:rPr>
          <w:rFonts w:cs="B Lotus"/>
          <w:rtl/>
          <w:lang w:bidi="fa-IR"/>
        </w:rPr>
        <w:t>‌ها</w:t>
      </w:r>
      <w:r w:rsidRPr="00782831">
        <w:rPr>
          <w:rFonts w:cs="B Lotus"/>
          <w:rtl/>
          <w:lang w:bidi="fa-IR"/>
        </w:rPr>
        <w:t xml:space="preserve"> و چيزهايی كه خداوند برايش حلال كرده بدون هيچ عذر شرعي امتناع كند، بر شارع خُرده گرفته است.</w:t>
      </w:r>
    </w:p>
    <w:p w:rsidR="00EE583C" w:rsidRPr="00782831" w:rsidRDefault="00EE583C" w:rsidP="00912D91">
      <w:pPr>
        <w:ind w:firstLine="284"/>
        <w:jc w:val="both"/>
        <w:rPr>
          <w:rFonts w:cs="B Lotus"/>
          <w:rtl/>
          <w:lang w:bidi="fa-IR"/>
        </w:rPr>
      </w:pPr>
      <w:r w:rsidRPr="00782831">
        <w:rPr>
          <w:rFonts w:cs="B Lotus"/>
          <w:rtl/>
          <w:lang w:bidi="fa-IR"/>
        </w:rPr>
        <w:t>هر نقلي كه از گذشتگان راجع به خودداري از برخي خوردني</w:t>
      </w:r>
      <w:r w:rsidR="00E507EB">
        <w:rPr>
          <w:rFonts w:cs="B Lotus"/>
          <w:rtl/>
          <w:lang w:bidi="fa-IR"/>
        </w:rPr>
        <w:t>‌ها</w:t>
      </w:r>
      <w:r w:rsidRPr="00782831">
        <w:rPr>
          <w:rFonts w:cs="B Lotus"/>
          <w:rtl/>
          <w:lang w:bidi="fa-IR"/>
        </w:rPr>
        <w:t xml:space="preserve"> و نعمت</w:t>
      </w:r>
      <w:r w:rsidR="00E507EB">
        <w:rPr>
          <w:rFonts w:cs="B Lotus"/>
          <w:rtl/>
          <w:lang w:bidi="fa-IR"/>
        </w:rPr>
        <w:t>‌ها</w:t>
      </w:r>
      <w:r w:rsidRPr="00782831">
        <w:rPr>
          <w:rFonts w:cs="B Lotus"/>
          <w:rtl/>
          <w:lang w:bidi="fa-IR"/>
        </w:rPr>
        <w:t xml:space="preserve"> به ما رسيده، از اين قبيل نيست بلكه تنها به خاطر عذر شرعي از آن امتناع كرده</w:t>
      </w:r>
      <w:r w:rsidR="00E507EB">
        <w:rPr>
          <w:rFonts w:cs="B Lotus"/>
          <w:rtl/>
          <w:lang w:bidi="fa-IR"/>
        </w:rPr>
        <w:t>‌اند</w:t>
      </w:r>
      <w:r w:rsidRPr="00782831">
        <w:rPr>
          <w:rFonts w:cs="B Lotus"/>
          <w:rtl/>
          <w:lang w:bidi="fa-IR"/>
        </w:rPr>
        <w:t xml:space="preserve"> كه ادله و براهين كافي آن را تأييد</w:t>
      </w:r>
      <w:r w:rsidR="00912D91">
        <w:rPr>
          <w:rFonts w:cs="B Lotus"/>
          <w:rtl/>
          <w:lang w:bidi="fa-IR"/>
        </w:rPr>
        <w:t xml:space="preserve"> می‌‌</w:t>
      </w:r>
      <w:r w:rsidRPr="00782831">
        <w:rPr>
          <w:rFonts w:cs="B Lotus"/>
          <w:rtl/>
          <w:lang w:bidi="fa-IR"/>
        </w:rPr>
        <w:t>كند</w:t>
      </w:r>
      <w:r w:rsidR="006C11FC">
        <w:rPr>
          <w:rFonts w:cs="B Lotus"/>
          <w:rtl/>
          <w:lang w:bidi="fa-IR"/>
        </w:rPr>
        <w:t>،</w:t>
      </w:r>
      <w:r w:rsidRPr="00782831">
        <w:rPr>
          <w:rFonts w:cs="B Lotus"/>
          <w:rtl/>
          <w:lang w:bidi="fa-IR"/>
        </w:rPr>
        <w:t xml:space="preserve"> مانند خودداري از رفاه و فراخي زندگاني بدين خاطر كه چيزهاي حلال در اختيارش كم بوده يا بدين خاطر كه برخورداري از آن، وسيله</w:t>
      </w:r>
      <w:r w:rsidR="00912D91">
        <w:rPr>
          <w:rFonts w:cs="B Lotus"/>
          <w:rtl/>
          <w:lang w:bidi="fa-IR"/>
        </w:rPr>
        <w:t xml:space="preserve">‌ی </w:t>
      </w:r>
      <w:r w:rsidRPr="00782831">
        <w:rPr>
          <w:rFonts w:cs="B Lotus"/>
          <w:rtl/>
          <w:lang w:bidi="fa-IR"/>
        </w:rPr>
        <w:t>براي كاري مكروه يا ممنوع است يا بدين دليل كه در برخورداري از آن، شبهه</w:t>
      </w:r>
      <w:r w:rsidR="00912D91">
        <w:rPr>
          <w:rFonts w:cs="B Lotus"/>
          <w:rtl/>
          <w:lang w:bidi="fa-IR"/>
        </w:rPr>
        <w:t xml:space="preserve">‌اي </w:t>
      </w:r>
      <w:r w:rsidRPr="00782831">
        <w:rPr>
          <w:rFonts w:cs="B Lotus"/>
          <w:rtl/>
          <w:lang w:bidi="fa-IR"/>
        </w:rPr>
        <w:t>وجود دارد كه اين شخص آن را كنار نهاده چون بدان پي برده و ديگراني كه از امتناع و خودداري او علم و آگاهي دارند، بدان پي نبرده</w:t>
      </w:r>
      <w:r w:rsidR="00E507EB">
        <w:rPr>
          <w:rFonts w:cs="B Lotus"/>
          <w:rtl/>
          <w:lang w:bidi="fa-IR"/>
        </w:rPr>
        <w:t>‌اند</w:t>
      </w:r>
      <w:r w:rsidRPr="00782831">
        <w:rPr>
          <w:rFonts w:cs="B Lotus"/>
          <w:rtl/>
          <w:lang w:bidi="fa-IR"/>
        </w:rPr>
        <w:t>. مسايل مربوط به حالات و اوضاع مختلف، ادله با خود آن</w:t>
      </w:r>
      <w:r w:rsidR="00E507EB">
        <w:rPr>
          <w:rFonts w:cs="B Lotus"/>
          <w:rtl/>
          <w:lang w:bidi="fa-IR"/>
        </w:rPr>
        <w:t>‌ها</w:t>
      </w:r>
      <w:r w:rsidRPr="00782831">
        <w:rPr>
          <w:rFonts w:cs="B Lotus"/>
          <w:rtl/>
          <w:lang w:bidi="fa-IR"/>
        </w:rPr>
        <w:t xml:space="preserve"> تعارض ندارند، چون در ذات خود احتمال چيزهاي ديگري را دارند. </w:t>
      </w:r>
    </w:p>
    <w:p w:rsidR="00EE583C" w:rsidRPr="00782831" w:rsidRDefault="00EE583C" w:rsidP="00912D91">
      <w:pPr>
        <w:ind w:firstLine="284"/>
        <w:jc w:val="both"/>
        <w:rPr>
          <w:rFonts w:cs="B Lotus"/>
          <w:rtl/>
          <w:lang w:bidi="fa-IR"/>
        </w:rPr>
      </w:pPr>
      <w:r w:rsidRPr="00782831">
        <w:rPr>
          <w:rFonts w:cs="B Lotus"/>
          <w:rtl/>
          <w:lang w:bidi="fa-IR"/>
        </w:rPr>
        <w:t>اين موضوع در كتاب</w:t>
      </w:r>
      <w:r w:rsidR="00E507EB">
        <w:rPr>
          <w:rFonts w:cs="B Lotus"/>
          <w:rtl/>
          <w:lang w:bidi="fa-IR"/>
        </w:rPr>
        <w:t xml:space="preserve"> </w:t>
      </w:r>
      <w:r w:rsidRPr="00782831">
        <w:rPr>
          <w:rFonts w:cs="B Lotus"/>
          <w:rtl/>
          <w:lang w:bidi="fa-IR"/>
        </w:rPr>
        <w:t>«</w:t>
      </w:r>
      <w:r w:rsidRPr="004964C2">
        <w:rPr>
          <w:rFonts w:ascii="mylotus" w:hAnsi="mylotus" w:cs="mylotus"/>
          <w:rtl/>
          <w:lang w:bidi="fa-IR"/>
        </w:rPr>
        <w:t>ال</w:t>
      </w:r>
      <w:r w:rsidR="004964C2">
        <w:rPr>
          <w:rFonts w:ascii="mylotus" w:hAnsi="mylotus" w:cs="mylotus" w:hint="cs"/>
          <w:rtl/>
          <w:lang w:bidi="fa-IR"/>
        </w:rPr>
        <w:t>ـ</w:t>
      </w:r>
      <w:r w:rsidRPr="004964C2">
        <w:rPr>
          <w:rFonts w:ascii="mylotus" w:hAnsi="mylotus" w:cs="mylotus"/>
          <w:rtl/>
          <w:lang w:bidi="fa-IR"/>
        </w:rPr>
        <w:t>موافقات</w:t>
      </w:r>
      <w:r w:rsidRPr="00782831">
        <w:rPr>
          <w:rFonts w:cs="B Lotus"/>
          <w:rtl/>
          <w:lang w:bidi="fa-IR"/>
        </w:rPr>
        <w:t>» به طور مفصل آمده است.</w:t>
      </w:r>
    </w:p>
    <w:p w:rsidR="00EE583C" w:rsidRPr="00782831" w:rsidRDefault="00E507EB" w:rsidP="00912D91">
      <w:pPr>
        <w:ind w:firstLine="284"/>
        <w:jc w:val="both"/>
        <w:rPr>
          <w:rFonts w:cs="B Lotus"/>
          <w:lang w:bidi="fa-IR"/>
        </w:rPr>
      </w:pPr>
      <w:r>
        <w:rPr>
          <w:rFonts w:cs="B Lotus"/>
          <w:rtl/>
          <w:lang w:bidi="fa-IR"/>
        </w:rPr>
        <w:t>از ديگر سخت‌</w:t>
      </w:r>
      <w:r w:rsidR="00EE583C" w:rsidRPr="00782831">
        <w:rPr>
          <w:rFonts w:cs="B Lotus"/>
          <w:rtl/>
          <w:lang w:bidi="fa-IR"/>
        </w:rPr>
        <w:t>گيري</w:t>
      </w:r>
      <w:r>
        <w:rPr>
          <w:rFonts w:cs="B Lotus"/>
          <w:rtl/>
          <w:lang w:bidi="fa-IR"/>
        </w:rPr>
        <w:t>‌ها</w:t>
      </w:r>
      <w:r w:rsidR="00EE583C" w:rsidRPr="00782831">
        <w:rPr>
          <w:rFonts w:cs="B Lotus"/>
          <w:rtl/>
          <w:lang w:bidi="fa-IR"/>
        </w:rPr>
        <w:t>ي اينان، اين است كه در كردار و گفتار به چيزهايي اكتفا</w:t>
      </w:r>
      <w:r w:rsidR="00912D91">
        <w:rPr>
          <w:rFonts w:cs="B Lotus"/>
          <w:rtl/>
          <w:lang w:bidi="fa-IR"/>
        </w:rPr>
        <w:t xml:space="preserve"> می‌‌</w:t>
      </w:r>
      <w:r w:rsidR="00EE583C" w:rsidRPr="00782831">
        <w:rPr>
          <w:rFonts w:cs="B Lotus"/>
          <w:rtl/>
          <w:lang w:bidi="fa-IR"/>
        </w:rPr>
        <w:t>كنند كه با محبت و دوست داشتن جان</w:t>
      </w:r>
      <w:r>
        <w:rPr>
          <w:rFonts w:cs="B Lotus"/>
          <w:rtl/>
          <w:lang w:bidi="fa-IR"/>
        </w:rPr>
        <w:t>‌ها</w:t>
      </w:r>
      <w:r w:rsidR="00EE583C" w:rsidRPr="00782831">
        <w:rPr>
          <w:rFonts w:cs="B Lotus"/>
          <w:rtl/>
          <w:lang w:bidi="fa-IR"/>
        </w:rPr>
        <w:t xml:space="preserve"> مخالف است و اين را بر همه چيز بدون استثنا حمل</w:t>
      </w:r>
      <w:r w:rsidR="00912D91">
        <w:rPr>
          <w:rFonts w:cs="B Lotus"/>
          <w:rtl/>
          <w:lang w:bidi="fa-IR"/>
        </w:rPr>
        <w:t xml:space="preserve"> می‌‌</w:t>
      </w:r>
      <w:r w:rsidR="00EE583C" w:rsidRPr="00782831">
        <w:rPr>
          <w:rFonts w:cs="B Lotus"/>
          <w:rtl/>
          <w:lang w:bidi="fa-IR"/>
        </w:rPr>
        <w:t>كنند.</w:t>
      </w:r>
    </w:p>
    <w:p w:rsidR="00EE583C" w:rsidRPr="00782831" w:rsidRDefault="00EE583C" w:rsidP="00912D91">
      <w:pPr>
        <w:ind w:firstLine="284"/>
        <w:jc w:val="both"/>
        <w:rPr>
          <w:rFonts w:cs="B Lotus"/>
          <w:lang w:bidi="fa-IR"/>
        </w:rPr>
      </w:pPr>
      <w:r w:rsidRPr="00782831">
        <w:rPr>
          <w:rFonts w:cs="B Lotus"/>
          <w:rtl/>
          <w:lang w:bidi="fa-IR"/>
        </w:rPr>
        <w:t>اين كار هم، سخت</w:t>
      </w:r>
      <w:r w:rsidR="00963215">
        <w:rPr>
          <w:rFonts w:cs="B Lotus"/>
          <w:rtl/>
          <w:lang w:bidi="fa-IR"/>
        </w:rPr>
        <w:t xml:space="preserve">‌گیری </w:t>
      </w:r>
      <w:r w:rsidRPr="00782831">
        <w:rPr>
          <w:rFonts w:cs="B Lotus"/>
          <w:rtl/>
          <w:lang w:bidi="fa-IR"/>
        </w:rPr>
        <w:t>محسوب</w:t>
      </w:r>
      <w:r w:rsidR="00912D91">
        <w:rPr>
          <w:rFonts w:cs="B Lotus"/>
          <w:rtl/>
          <w:lang w:bidi="fa-IR"/>
        </w:rPr>
        <w:t xml:space="preserve"> می‌‌</w:t>
      </w:r>
      <w:r w:rsidRPr="00782831">
        <w:rPr>
          <w:rFonts w:cs="B Lotus"/>
          <w:rtl/>
          <w:lang w:bidi="fa-IR"/>
        </w:rPr>
        <w:t>شود. مگر</w:t>
      </w:r>
      <w:r w:rsidR="00912D91">
        <w:rPr>
          <w:rFonts w:cs="B Lotus"/>
          <w:rtl/>
          <w:lang w:bidi="fa-IR"/>
        </w:rPr>
        <w:t xml:space="preserve"> نمی‌‌</w:t>
      </w:r>
      <w:r w:rsidRPr="00782831">
        <w:rPr>
          <w:rFonts w:cs="B Lotus"/>
          <w:rtl/>
          <w:lang w:bidi="fa-IR"/>
        </w:rPr>
        <w:t>بيني كه شارع چيزهايي را كه حرص و بهره بردن و كسب لذت نفس را بر آورده</w:t>
      </w:r>
      <w:r w:rsidR="00912D91">
        <w:rPr>
          <w:rFonts w:cs="B Lotus"/>
          <w:rtl/>
          <w:lang w:bidi="fa-IR"/>
        </w:rPr>
        <w:t xml:space="preserve"> می‌‌</w:t>
      </w:r>
      <w:r w:rsidRPr="00782831">
        <w:rPr>
          <w:rFonts w:cs="B Lotus"/>
          <w:rtl/>
          <w:lang w:bidi="fa-IR"/>
        </w:rPr>
        <w:t>سازد، مباح كرده است. اگر خلاف آن خوب</w:t>
      </w:r>
      <w:r w:rsidR="00912D91">
        <w:rPr>
          <w:rFonts w:cs="B Lotus"/>
          <w:rtl/>
          <w:lang w:bidi="fa-IR"/>
        </w:rPr>
        <w:t xml:space="preserve"> می‌‌</w:t>
      </w:r>
      <w:r w:rsidRPr="00782831">
        <w:rPr>
          <w:rFonts w:cs="B Lotus"/>
          <w:rtl/>
          <w:lang w:bidi="fa-IR"/>
        </w:rPr>
        <w:t>بود، حتماً تشريع</w:t>
      </w:r>
      <w:r w:rsidR="00912D91">
        <w:rPr>
          <w:rFonts w:cs="B Lotus"/>
          <w:rtl/>
          <w:lang w:bidi="fa-IR"/>
        </w:rPr>
        <w:t xml:space="preserve"> می‌‌</w:t>
      </w:r>
      <w:r w:rsidRPr="00782831">
        <w:rPr>
          <w:rFonts w:cs="B Lotus"/>
          <w:rtl/>
          <w:lang w:bidi="fa-IR"/>
        </w:rPr>
        <w:t>شد و مردم به رها كردن آن امر</w:t>
      </w:r>
      <w:r w:rsidR="00912D91">
        <w:rPr>
          <w:rFonts w:cs="B Lotus"/>
          <w:rtl/>
          <w:lang w:bidi="fa-IR"/>
        </w:rPr>
        <w:t xml:space="preserve"> می‌‌</w:t>
      </w:r>
      <w:r w:rsidRPr="00782831">
        <w:rPr>
          <w:rFonts w:cs="B Lotus"/>
          <w:rtl/>
          <w:lang w:bidi="fa-IR"/>
        </w:rPr>
        <w:t>شدند و آن موقع ديگر مباح</w:t>
      </w:r>
      <w:r w:rsidR="00912D91">
        <w:rPr>
          <w:rFonts w:cs="B Lotus"/>
          <w:rtl/>
          <w:lang w:bidi="fa-IR"/>
        </w:rPr>
        <w:t xml:space="preserve"> نمی‌‌</w:t>
      </w:r>
      <w:r w:rsidRPr="00782831">
        <w:rPr>
          <w:rFonts w:cs="B Lotus"/>
          <w:rtl/>
          <w:lang w:bidi="fa-IR"/>
        </w:rPr>
        <w:t>بود، بلكه ترك آن، مستحب</w:t>
      </w:r>
      <w:r w:rsidR="00912D91">
        <w:rPr>
          <w:rFonts w:cs="B Lotus"/>
          <w:rtl/>
          <w:lang w:bidi="fa-IR"/>
        </w:rPr>
        <w:t xml:space="preserve"> می‌‌</w:t>
      </w:r>
      <w:r w:rsidRPr="00782831">
        <w:rPr>
          <w:rFonts w:cs="B Lotus"/>
          <w:rtl/>
          <w:lang w:bidi="fa-IR"/>
        </w:rPr>
        <w:t>بود يا انجام دادن آن، مكروه</w:t>
      </w:r>
      <w:r w:rsidR="00912D91">
        <w:rPr>
          <w:rFonts w:cs="B Lotus"/>
          <w:rtl/>
          <w:lang w:bidi="fa-IR"/>
        </w:rPr>
        <w:t xml:space="preserve"> می‌‌</w:t>
      </w:r>
      <w:r w:rsidRPr="00782831">
        <w:rPr>
          <w:rFonts w:cs="B Lotus"/>
          <w:rtl/>
          <w:lang w:bidi="fa-IR"/>
        </w:rPr>
        <w:t>بود.</w:t>
      </w:r>
    </w:p>
    <w:p w:rsidR="00EE583C" w:rsidRPr="00782831" w:rsidRDefault="00EE583C" w:rsidP="00912D91">
      <w:pPr>
        <w:ind w:firstLine="284"/>
        <w:jc w:val="both"/>
        <w:rPr>
          <w:rFonts w:cs="B Lotus"/>
          <w:rtl/>
          <w:lang w:bidi="fa-IR"/>
        </w:rPr>
      </w:pPr>
      <w:r w:rsidRPr="00782831">
        <w:rPr>
          <w:rFonts w:cs="B Lotus"/>
          <w:rtl/>
          <w:lang w:bidi="fa-IR"/>
        </w:rPr>
        <w:t>به علاوه، خداوند متعال در چيزهايي كه در دسترس هستند، لذت</w:t>
      </w:r>
      <w:r w:rsidR="00E507EB">
        <w:rPr>
          <w:rFonts w:cs="B Lotus"/>
          <w:rtl/>
          <w:lang w:bidi="fa-IR"/>
        </w:rPr>
        <w:t>‌ها</w:t>
      </w:r>
      <w:r w:rsidRPr="00782831">
        <w:rPr>
          <w:rFonts w:cs="B Lotus"/>
          <w:rtl/>
          <w:lang w:bidi="fa-IR"/>
        </w:rPr>
        <w:t xml:space="preserve"> و خوشي</w:t>
      </w:r>
      <w:r w:rsidR="00E507EB">
        <w:rPr>
          <w:rFonts w:cs="B Lotus"/>
          <w:rtl/>
          <w:lang w:bidi="fa-IR"/>
        </w:rPr>
        <w:t>‌ها</w:t>
      </w:r>
      <w:r w:rsidRPr="00782831">
        <w:rPr>
          <w:rFonts w:cs="B Lotus"/>
          <w:rtl/>
          <w:lang w:bidi="fa-IR"/>
        </w:rPr>
        <w:t>يي جهت دستيابي به آن</w:t>
      </w:r>
      <w:r w:rsidR="00E507EB">
        <w:rPr>
          <w:rFonts w:cs="B Lotus"/>
          <w:rtl/>
          <w:lang w:bidi="fa-IR"/>
        </w:rPr>
        <w:t>‌ها</w:t>
      </w:r>
      <w:r w:rsidRPr="00782831">
        <w:rPr>
          <w:rFonts w:cs="B Lotus"/>
          <w:rtl/>
          <w:lang w:bidi="fa-IR"/>
        </w:rPr>
        <w:t xml:space="preserve"> قرار داده است، تا اين لذت</w:t>
      </w:r>
      <w:r w:rsidR="00E507EB">
        <w:rPr>
          <w:rFonts w:cs="B Lotus"/>
          <w:rtl/>
          <w:lang w:bidi="fa-IR"/>
        </w:rPr>
        <w:t>‌ها</w:t>
      </w:r>
      <w:r w:rsidRPr="00782831">
        <w:rPr>
          <w:rFonts w:cs="B Lotus"/>
          <w:rtl/>
          <w:lang w:bidi="fa-IR"/>
        </w:rPr>
        <w:t xml:space="preserve"> سبب شود كه فرد براي ان</w:t>
      </w:r>
      <w:r w:rsidR="004964C2">
        <w:rPr>
          <w:rFonts w:cs="B Lotus"/>
          <w:rtl/>
          <w:lang w:bidi="fa-IR"/>
        </w:rPr>
        <w:t>جام دادن آن چيزها قصد كند. همان</w:t>
      </w:r>
      <w:r w:rsidR="004964C2">
        <w:rPr>
          <w:rFonts w:cs="B Lotus" w:hint="cs"/>
          <w:rtl/>
          <w:lang w:bidi="fa-IR"/>
        </w:rPr>
        <w:t>‌</w:t>
      </w:r>
      <w:r w:rsidRPr="00782831">
        <w:rPr>
          <w:rFonts w:cs="B Lotus"/>
          <w:rtl/>
          <w:lang w:bidi="fa-IR"/>
        </w:rPr>
        <w:t>طور كه در اوامر و دستورات در صورتي كه انجام داده شوند و در نواهي در صورتي كه از آن اجتناب شود، پاداش قابل انتظاري قرار داده، و اگر</w:t>
      </w:r>
      <w:r w:rsidR="00912D91">
        <w:rPr>
          <w:rFonts w:cs="B Lotus"/>
          <w:rtl/>
          <w:lang w:bidi="fa-IR"/>
        </w:rPr>
        <w:t xml:space="preserve"> می‌‌</w:t>
      </w:r>
      <w:r w:rsidRPr="00782831">
        <w:rPr>
          <w:rFonts w:cs="B Lotus"/>
          <w:rtl/>
          <w:lang w:bidi="fa-IR"/>
        </w:rPr>
        <w:t>خواست اين كار را</w:t>
      </w:r>
      <w:r w:rsidR="00912D91">
        <w:rPr>
          <w:rFonts w:cs="B Lotus"/>
          <w:rtl/>
          <w:lang w:bidi="fa-IR"/>
        </w:rPr>
        <w:t xml:space="preserve"> نمی‌‌</w:t>
      </w:r>
      <w:r w:rsidRPr="00782831">
        <w:rPr>
          <w:rFonts w:cs="B Lotus"/>
          <w:rtl/>
          <w:lang w:bidi="fa-IR"/>
        </w:rPr>
        <w:t>كرد، و در اوامر و دستورات در صورتي كه انجام داده نشوند و در نواهي در صورتي كه فرد مرتكب آن شود، بر خلاف اولي مجازات</w:t>
      </w:r>
      <w:r w:rsidR="00E507EB">
        <w:rPr>
          <w:rFonts w:cs="B Lotus"/>
          <w:rtl/>
          <w:lang w:bidi="fa-IR"/>
        </w:rPr>
        <w:t>‌ها</w:t>
      </w:r>
      <w:r w:rsidRPr="00782831">
        <w:rPr>
          <w:rFonts w:cs="B Lotus"/>
          <w:rtl/>
          <w:lang w:bidi="fa-IR"/>
        </w:rPr>
        <w:t xml:space="preserve"> و عقاب</w:t>
      </w:r>
      <w:r w:rsidR="00E507EB">
        <w:rPr>
          <w:rFonts w:cs="B Lotus"/>
          <w:rtl/>
          <w:lang w:bidi="fa-IR"/>
        </w:rPr>
        <w:t>‌ها</w:t>
      </w:r>
      <w:r w:rsidR="004964C2">
        <w:rPr>
          <w:rFonts w:cs="B Lotus"/>
          <w:rtl/>
          <w:lang w:bidi="fa-IR"/>
        </w:rPr>
        <w:t>يی قرار داده</w:t>
      </w:r>
      <w:r w:rsidR="004964C2">
        <w:rPr>
          <w:rFonts w:cs="B Lotus" w:hint="cs"/>
          <w:rtl/>
          <w:lang w:bidi="fa-IR"/>
        </w:rPr>
        <w:t>‌</w:t>
      </w:r>
      <w:r w:rsidRPr="00782831">
        <w:rPr>
          <w:rFonts w:cs="B Lotus"/>
          <w:rtl/>
          <w:lang w:bidi="fa-IR"/>
        </w:rPr>
        <w:t>است تا همه</w:t>
      </w:r>
      <w:r w:rsidR="00912D91">
        <w:rPr>
          <w:rFonts w:cs="B Lotus"/>
          <w:rtl/>
          <w:lang w:bidi="fa-IR"/>
        </w:rPr>
        <w:t xml:space="preserve">‌ی </w:t>
      </w:r>
      <w:r w:rsidRPr="00782831">
        <w:rPr>
          <w:rFonts w:cs="B Lotus"/>
          <w:rtl/>
          <w:lang w:bidi="fa-IR"/>
        </w:rPr>
        <w:t>آنها سبب برانگيختن عزم و تصميم مكلفان جهت فرمان بردن از دستورات خدا و ترك نواهي خدا شوند. حتي خداوند براي فرمانبرداران و مطيعان در خود تكاليف و دستورات ديني، انواعي از لذت</w:t>
      </w:r>
      <w:r w:rsidR="00E507EB">
        <w:rPr>
          <w:rFonts w:cs="B Lotus"/>
          <w:rtl/>
          <w:lang w:bidi="fa-IR"/>
        </w:rPr>
        <w:t>‌ها</w:t>
      </w:r>
      <w:r w:rsidRPr="00782831">
        <w:rPr>
          <w:rFonts w:cs="B Lotus"/>
          <w:rtl/>
          <w:lang w:bidi="fa-IR"/>
        </w:rPr>
        <w:t>ي محسوس و انواري كه بر دل</w:t>
      </w:r>
      <w:r w:rsidR="00E507EB">
        <w:rPr>
          <w:rFonts w:cs="B Lotus"/>
          <w:rtl/>
          <w:lang w:bidi="fa-IR"/>
        </w:rPr>
        <w:t>‌ها</w:t>
      </w:r>
      <w:r w:rsidR="00912D91">
        <w:rPr>
          <w:rFonts w:cs="B Lotus"/>
          <w:rtl/>
          <w:lang w:bidi="fa-IR"/>
        </w:rPr>
        <w:t xml:space="preserve"> می‌‌</w:t>
      </w:r>
      <w:r w:rsidRPr="00782831">
        <w:rPr>
          <w:rFonts w:cs="B Lotus"/>
          <w:rtl/>
          <w:lang w:bidi="fa-IR"/>
        </w:rPr>
        <w:t>تابد قرار داده كه چيزي از لذت</w:t>
      </w:r>
      <w:r w:rsidR="00E507EB">
        <w:rPr>
          <w:rFonts w:cs="B Lotus"/>
          <w:rtl/>
          <w:lang w:bidi="fa-IR"/>
        </w:rPr>
        <w:t>‌ها</w:t>
      </w:r>
      <w:r w:rsidRPr="00782831">
        <w:rPr>
          <w:rFonts w:cs="B Lotus"/>
          <w:rtl/>
          <w:lang w:bidi="fa-IR"/>
        </w:rPr>
        <w:t>ي دنيا به پاي آن</w:t>
      </w:r>
      <w:r w:rsidR="00912D91">
        <w:rPr>
          <w:rFonts w:cs="B Lotus"/>
          <w:rtl/>
          <w:lang w:bidi="fa-IR"/>
        </w:rPr>
        <w:t xml:space="preserve"> نمی‌‌</w:t>
      </w:r>
      <w:r w:rsidRPr="00782831">
        <w:rPr>
          <w:rFonts w:cs="B Lotus"/>
          <w:rtl/>
          <w:lang w:bidi="fa-IR"/>
        </w:rPr>
        <w:t>رسد</w:t>
      </w:r>
      <w:r w:rsidR="006C11FC">
        <w:rPr>
          <w:rFonts w:cs="B Lotus"/>
          <w:rtl/>
          <w:lang w:bidi="fa-IR"/>
        </w:rPr>
        <w:t>،</w:t>
      </w:r>
      <w:r w:rsidRPr="00782831">
        <w:rPr>
          <w:rFonts w:cs="B Lotus"/>
          <w:rtl/>
          <w:lang w:bidi="fa-IR"/>
        </w:rPr>
        <w:t xml:space="preserve"> تا جايي كه سبب لذت ب</w:t>
      </w:r>
      <w:r w:rsidR="004964C2">
        <w:rPr>
          <w:rFonts w:cs="B Lotus"/>
          <w:rtl/>
          <w:lang w:bidi="fa-IR"/>
        </w:rPr>
        <w:t>ردن از طاعت و عبادت و شتافتن به</w:t>
      </w:r>
      <w:r w:rsidR="004964C2">
        <w:rPr>
          <w:rFonts w:cs="B Lotus" w:hint="cs"/>
          <w:rtl/>
          <w:lang w:bidi="fa-IR"/>
        </w:rPr>
        <w:t>‌</w:t>
      </w:r>
      <w:r w:rsidRPr="00782831">
        <w:rPr>
          <w:rFonts w:cs="B Lotus"/>
          <w:rtl/>
          <w:lang w:bidi="fa-IR"/>
        </w:rPr>
        <w:t>سوي آن و برتري دادن آن بر چيزهاي ديگر</w:t>
      </w:r>
      <w:r w:rsidR="00912D91">
        <w:rPr>
          <w:rFonts w:cs="B Lotus"/>
          <w:rtl/>
          <w:lang w:bidi="fa-IR"/>
        </w:rPr>
        <w:t xml:space="preserve"> می‌‌</w:t>
      </w:r>
      <w:r w:rsidRPr="00782831">
        <w:rPr>
          <w:rFonts w:cs="B Lotus"/>
          <w:rtl/>
          <w:lang w:bidi="fa-IR"/>
        </w:rPr>
        <w:t>شود. در نتيجه عمل و عبادت بر شخص آسان</w:t>
      </w:r>
      <w:r w:rsidR="00912D91">
        <w:rPr>
          <w:rFonts w:cs="B Lotus"/>
          <w:rtl/>
          <w:lang w:bidi="fa-IR"/>
        </w:rPr>
        <w:t xml:space="preserve"> می‌‌</w:t>
      </w:r>
      <w:r w:rsidRPr="00782831">
        <w:rPr>
          <w:rFonts w:cs="B Lotus"/>
          <w:rtl/>
          <w:lang w:bidi="fa-IR"/>
        </w:rPr>
        <w:t>شود تا جايي كه چيزهايي را تحمل</w:t>
      </w:r>
      <w:r w:rsidR="00912D91">
        <w:rPr>
          <w:rFonts w:cs="B Lotus"/>
          <w:rtl/>
          <w:lang w:bidi="fa-IR"/>
        </w:rPr>
        <w:t xml:space="preserve"> می‌‌</w:t>
      </w:r>
      <w:r w:rsidRPr="00782831">
        <w:rPr>
          <w:rFonts w:cs="B Lotus"/>
          <w:rtl/>
          <w:lang w:bidi="fa-IR"/>
        </w:rPr>
        <w:t>كند كه قبلاً قادر به تحمل آنها نبوده مگر به وسيله</w:t>
      </w:r>
      <w:r w:rsidR="00912D91">
        <w:rPr>
          <w:rFonts w:cs="B Lotus"/>
          <w:rtl/>
          <w:lang w:bidi="fa-IR"/>
        </w:rPr>
        <w:t xml:space="preserve">‌ی </w:t>
      </w:r>
      <w:r w:rsidRPr="00782831">
        <w:rPr>
          <w:rFonts w:cs="B Lotus"/>
          <w:rtl/>
          <w:lang w:bidi="fa-IR"/>
        </w:rPr>
        <w:t>سختي و مشقتي كه از آن نهي شده</w:t>
      </w:r>
      <w:r w:rsidR="00DB3612">
        <w:rPr>
          <w:rFonts w:cs="B Lotus"/>
          <w:rtl/>
          <w:lang w:bidi="fa-IR"/>
        </w:rPr>
        <w:t xml:space="preserve"> </w:t>
      </w:r>
      <w:r w:rsidRPr="00782831">
        <w:rPr>
          <w:rFonts w:cs="B Lotus"/>
          <w:rtl/>
          <w:lang w:bidi="fa-IR"/>
        </w:rPr>
        <w:t>كه در صورت ساقط شدن مشقت، نهي هم ساقط</w:t>
      </w:r>
      <w:r w:rsidR="00912D91">
        <w:rPr>
          <w:rFonts w:cs="B Lotus"/>
          <w:rtl/>
          <w:lang w:bidi="fa-IR"/>
        </w:rPr>
        <w:t xml:space="preserve"> می‌‌</w:t>
      </w:r>
      <w:r w:rsidRPr="00782831">
        <w:rPr>
          <w:rFonts w:cs="B Lotus"/>
          <w:rtl/>
          <w:lang w:bidi="fa-IR"/>
        </w:rPr>
        <w:t>شود.</w:t>
      </w:r>
    </w:p>
    <w:p w:rsidR="00EE583C" w:rsidRPr="00782831" w:rsidRDefault="00EE583C" w:rsidP="00912D91">
      <w:pPr>
        <w:ind w:firstLine="284"/>
        <w:jc w:val="both"/>
        <w:rPr>
          <w:rFonts w:cs="B Lotus"/>
          <w:rtl/>
          <w:lang w:bidi="fa-IR"/>
        </w:rPr>
      </w:pPr>
      <w:r w:rsidRPr="00782831">
        <w:rPr>
          <w:rFonts w:cs="B Lotus"/>
          <w:rtl/>
          <w:lang w:bidi="fa-IR"/>
        </w:rPr>
        <w:t>بلكه بنگريد كه خداوند در غذاها و خوراكي</w:t>
      </w:r>
      <w:r w:rsidR="00E507EB">
        <w:rPr>
          <w:rFonts w:cs="B Lotus"/>
          <w:rtl/>
          <w:lang w:bidi="fa-IR"/>
        </w:rPr>
        <w:t>‌ها</w:t>
      </w:r>
      <w:r w:rsidRPr="00782831">
        <w:rPr>
          <w:rFonts w:cs="B Lotus"/>
          <w:rtl/>
          <w:lang w:bidi="fa-IR"/>
        </w:rPr>
        <w:t xml:space="preserve"> و نوشيدني</w:t>
      </w:r>
      <w:r w:rsidR="00E507EB">
        <w:rPr>
          <w:rFonts w:cs="B Lotus"/>
          <w:rtl/>
          <w:lang w:bidi="fa-IR"/>
        </w:rPr>
        <w:t>‌ها</w:t>
      </w:r>
      <w:r w:rsidRPr="00782831">
        <w:rPr>
          <w:rFonts w:cs="B Lotus"/>
          <w:rtl/>
          <w:lang w:bidi="fa-IR"/>
        </w:rPr>
        <w:t>ي گوناگون، لذت</w:t>
      </w:r>
      <w:r w:rsidR="00E507EB">
        <w:rPr>
          <w:rFonts w:cs="B Lotus"/>
          <w:rtl/>
          <w:lang w:bidi="fa-IR"/>
        </w:rPr>
        <w:t>‌ها</w:t>
      </w:r>
      <w:r w:rsidR="004964C2">
        <w:rPr>
          <w:rFonts w:cs="B Lotus"/>
          <w:rtl/>
          <w:lang w:bidi="fa-IR"/>
        </w:rPr>
        <w:t>ي متنوع و رنگارنگي قرار داده</w:t>
      </w:r>
      <w:r w:rsidR="004964C2">
        <w:rPr>
          <w:rFonts w:cs="B Lotus" w:hint="cs"/>
          <w:rtl/>
          <w:lang w:bidi="fa-IR"/>
        </w:rPr>
        <w:t>‌</w:t>
      </w:r>
      <w:r w:rsidRPr="00782831">
        <w:rPr>
          <w:rFonts w:cs="B Lotus"/>
          <w:rtl/>
          <w:lang w:bidi="fa-IR"/>
        </w:rPr>
        <w:t>است. همچنين براي جماع و نزديكي كه سبب تشكيل خانواده</w:t>
      </w:r>
      <w:r w:rsidR="00912D91">
        <w:rPr>
          <w:rFonts w:cs="B Lotus"/>
          <w:rtl/>
          <w:lang w:bidi="fa-IR"/>
        </w:rPr>
        <w:t xml:space="preserve"> می‌‌</w:t>
      </w:r>
      <w:r w:rsidRPr="00782831">
        <w:rPr>
          <w:rFonts w:cs="B Lotus"/>
          <w:rtl/>
          <w:lang w:bidi="fa-IR"/>
        </w:rPr>
        <w:t>شود</w:t>
      </w:r>
      <w:r w:rsidR="004964C2">
        <w:rPr>
          <w:rFonts w:cs="B Lotus" w:hint="cs"/>
          <w:rtl/>
          <w:lang w:bidi="fa-IR"/>
        </w:rPr>
        <w:t xml:space="preserve"> </w:t>
      </w:r>
      <w:r w:rsidR="004964C2">
        <w:rPr>
          <w:rFonts w:cs="B Lotus"/>
          <w:rtl/>
          <w:lang w:bidi="fa-IR"/>
        </w:rPr>
        <w:t>-</w:t>
      </w:r>
      <w:r w:rsidRPr="00782831">
        <w:rPr>
          <w:rFonts w:cs="B Lotus"/>
          <w:rtl/>
          <w:lang w:bidi="fa-IR"/>
        </w:rPr>
        <w:t>و خانواده بزرگ</w:t>
      </w:r>
      <w:r w:rsidR="004964C2">
        <w:rPr>
          <w:rFonts w:cs="B Lotus" w:hint="cs"/>
          <w:rtl/>
          <w:lang w:bidi="fa-IR"/>
        </w:rPr>
        <w:t>‌</w:t>
      </w:r>
      <w:r w:rsidRPr="00782831">
        <w:rPr>
          <w:rFonts w:cs="B Lotus"/>
          <w:rtl/>
          <w:lang w:bidi="fa-IR"/>
        </w:rPr>
        <w:t>ترين سختي و رنج را براي انسان دارد- لذتي را قرار داده كه از لذت خوراك و نوشيدن برتر و بالاتر است. و ديگر اموري كه خارج از خوراك و نوشيدن است</w:t>
      </w:r>
      <w:r w:rsidR="006C11FC">
        <w:rPr>
          <w:rFonts w:cs="B Lotus"/>
          <w:rtl/>
          <w:lang w:bidi="fa-IR"/>
        </w:rPr>
        <w:t>،</w:t>
      </w:r>
      <w:r w:rsidRPr="00782831">
        <w:rPr>
          <w:rFonts w:cs="B Lotus"/>
          <w:rtl/>
          <w:lang w:bidi="fa-IR"/>
        </w:rPr>
        <w:t xml:space="preserve"> مانند قضای حاجت، بالا بردن درجات و پيشي گرفتن از مردم در امور مهم. همچنين اينها در بردارنده</w:t>
      </w:r>
      <w:r w:rsidR="00912D91">
        <w:rPr>
          <w:rFonts w:cs="B Lotus"/>
          <w:rtl/>
          <w:lang w:bidi="fa-IR"/>
        </w:rPr>
        <w:t xml:space="preserve">‌ی </w:t>
      </w:r>
      <w:r w:rsidRPr="00782831">
        <w:rPr>
          <w:rFonts w:cs="B Lotus"/>
          <w:rtl/>
          <w:lang w:bidi="fa-IR"/>
        </w:rPr>
        <w:t>لذت</w:t>
      </w:r>
      <w:r w:rsidR="00E507EB">
        <w:rPr>
          <w:rFonts w:cs="B Lotus"/>
          <w:rtl/>
          <w:lang w:bidi="fa-IR"/>
        </w:rPr>
        <w:t>‌ها</w:t>
      </w:r>
      <w:r w:rsidRPr="00782831">
        <w:rPr>
          <w:rFonts w:cs="B Lotus"/>
          <w:rtl/>
          <w:lang w:bidi="fa-IR"/>
        </w:rPr>
        <w:t>يي است كه در كنار آن، لذت</w:t>
      </w:r>
      <w:r w:rsidR="00E507EB">
        <w:rPr>
          <w:rFonts w:cs="B Lotus"/>
          <w:rtl/>
          <w:lang w:bidi="fa-IR"/>
        </w:rPr>
        <w:t>‌ها</w:t>
      </w:r>
      <w:r w:rsidRPr="00782831">
        <w:rPr>
          <w:rFonts w:cs="B Lotus"/>
          <w:rtl/>
          <w:lang w:bidi="fa-IR"/>
        </w:rPr>
        <w:t>ي دنيا ناچيز و كم است.</w:t>
      </w:r>
    </w:p>
    <w:p w:rsidR="00EE583C" w:rsidRPr="00782831" w:rsidRDefault="00EE583C" w:rsidP="004964C2">
      <w:pPr>
        <w:ind w:firstLine="284"/>
        <w:jc w:val="both"/>
        <w:rPr>
          <w:rFonts w:cs="B Lotus"/>
          <w:rtl/>
          <w:lang w:bidi="fa-IR"/>
        </w:rPr>
      </w:pPr>
      <w:r w:rsidRPr="00782831">
        <w:rPr>
          <w:rFonts w:cs="B Lotus"/>
          <w:rtl/>
          <w:lang w:bidi="fa-IR"/>
        </w:rPr>
        <w:t>وقتي قضيه چنين است، پس كجا اين سخت</w:t>
      </w:r>
      <w:r w:rsidR="00963215">
        <w:rPr>
          <w:rFonts w:cs="B Lotus"/>
          <w:rtl/>
          <w:lang w:bidi="fa-IR"/>
        </w:rPr>
        <w:t xml:space="preserve">‌گیری </w:t>
      </w:r>
      <w:r w:rsidRPr="00782831">
        <w:rPr>
          <w:rFonts w:cs="B Lotus"/>
          <w:rtl/>
          <w:lang w:bidi="fa-IR"/>
        </w:rPr>
        <w:t xml:space="preserve">از جانب </w:t>
      </w:r>
      <w:r w:rsidR="004964C2">
        <w:rPr>
          <w:rFonts w:cs="B Lotus"/>
          <w:rtl/>
          <w:lang w:bidi="fa-IR"/>
        </w:rPr>
        <w:t>پروردگار آگاه و دانا براي عبادت</w:t>
      </w:r>
      <w:r w:rsidR="004964C2">
        <w:rPr>
          <w:rFonts w:cs="B Lotus" w:hint="cs"/>
          <w:rtl/>
          <w:lang w:bidi="fa-IR"/>
        </w:rPr>
        <w:t>‌</w:t>
      </w:r>
      <w:r w:rsidRPr="00782831">
        <w:rPr>
          <w:rFonts w:cs="B Lotus"/>
          <w:rtl/>
          <w:lang w:bidi="fa-IR"/>
        </w:rPr>
        <w:t xml:space="preserve">گذاران </w:t>
      </w:r>
      <w:r w:rsidR="004964C2">
        <w:rPr>
          <w:rFonts w:cs="B Lotus" w:hint="cs"/>
          <w:rtl/>
          <w:lang w:bidi="fa-IR"/>
        </w:rPr>
        <w:t>-</w:t>
      </w:r>
      <w:r w:rsidRPr="00782831">
        <w:rPr>
          <w:rFonts w:cs="B Lotus"/>
          <w:rtl/>
          <w:lang w:bidi="fa-IR"/>
        </w:rPr>
        <w:t>به خيال خود- قرار داده كه خلاف آساني و نرمي و آسان</w:t>
      </w:r>
      <w:r w:rsidR="00963215">
        <w:rPr>
          <w:rFonts w:cs="B Lotus"/>
          <w:rtl/>
          <w:lang w:bidi="fa-IR"/>
        </w:rPr>
        <w:t xml:space="preserve">‌گیری </w:t>
      </w:r>
      <w:r w:rsidRPr="00782831">
        <w:rPr>
          <w:rFonts w:cs="B Lotus"/>
          <w:rtl/>
          <w:lang w:bidi="fa-IR"/>
        </w:rPr>
        <w:t>و اسبابي كه انسان را به محبت پروردگار</w:t>
      </w:r>
      <w:r w:rsidR="00912D91">
        <w:rPr>
          <w:rFonts w:cs="B Lotus"/>
          <w:rtl/>
          <w:lang w:bidi="fa-IR"/>
        </w:rPr>
        <w:t xml:space="preserve"> می‌‌</w:t>
      </w:r>
      <w:r w:rsidRPr="00782831">
        <w:rPr>
          <w:rFonts w:cs="B Lotus"/>
          <w:rtl/>
          <w:lang w:bidi="fa-IR"/>
        </w:rPr>
        <w:t>رساند،</w:t>
      </w:r>
      <w:r w:rsidR="00912D91">
        <w:rPr>
          <w:rFonts w:cs="B Lotus"/>
          <w:rtl/>
          <w:lang w:bidi="fa-IR"/>
        </w:rPr>
        <w:t xml:space="preserve"> می‌‌</w:t>
      </w:r>
      <w:r w:rsidRPr="00782831">
        <w:rPr>
          <w:rFonts w:cs="B Lotus"/>
          <w:rtl/>
          <w:lang w:bidi="fa-IR"/>
        </w:rPr>
        <w:t>باشد در نتيجه او راه سخت</w:t>
      </w:r>
      <w:r w:rsidR="00E507EB">
        <w:rPr>
          <w:rFonts w:cs="B Lotus"/>
          <w:rtl/>
          <w:lang w:bidi="fa-IR"/>
        </w:rPr>
        <w:t>‌تر</w:t>
      </w:r>
      <w:r w:rsidRPr="00782831">
        <w:rPr>
          <w:rFonts w:cs="B Lotus"/>
          <w:rtl/>
          <w:lang w:bidi="fa-IR"/>
        </w:rPr>
        <w:t xml:space="preserve"> و دشوارتر را انتخاب</w:t>
      </w:r>
      <w:r w:rsidR="00912D91">
        <w:rPr>
          <w:rFonts w:cs="B Lotus"/>
          <w:rtl/>
          <w:lang w:bidi="fa-IR"/>
        </w:rPr>
        <w:t xml:space="preserve"> می‌‌</w:t>
      </w:r>
      <w:r w:rsidRPr="00782831">
        <w:rPr>
          <w:rFonts w:cs="B Lotus"/>
          <w:rtl/>
          <w:lang w:bidi="fa-IR"/>
        </w:rPr>
        <w:t>كند و آن را در نردبان نجات و راه بهتر قرار</w:t>
      </w:r>
      <w:r w:rsidR="00912D91">
        <w:rPr>
          <w:rFonts w:cs="B Lotus"/>
          <w:rtl/>
          <w:lang w:bidi="fa-IR"/>
        </w:rPr>
        <w:t xml:space="preserve"> می‌‌</w:t>
      </w:r>
      <w:r w:rsidRPr="00782831">
        <w:rPr>
          <w:rFonts w:cs="B Lotus"/>
          <w:rtl/>
          <w:lang w:bidi="fa-IR"/>
        </w:rPr>
        <w:t>دهد. آيا همه</w:t>
      </w:r>
      <w:r w:rsidR="00912D91">
        <w:rPr>
          <w:rFonts w:cs="B Lotus"/>
          <w:rtl/>
          <w:lang w:bidi="fa-IR"/>
        </w:rPr>
        <w:t xml:space="preserve">‌ی </w:t>
      </w:r>
      <w:r w:rsidRPr="00782831">
        <w:rPr>
          <w:rFonts w:cs="B Lotus"/>
          <w:rtl/>
          <w:lang w:bidi="fa-IR"/>
        </w:rPr>
        <w:t>اين</w:t>
      </w:r>
      <w:r w:rsidR="00E507EB">
        <w:rPr>
          <w:rFonts w:cs="B Lotus"/>
          <w:rtl/>
          <w:lang w:bidi="fa-IR"/>
        </w:rPr>
        <w:t>‌ها</w:t>
      </w:r>
      <w:r w:rsidRPr="00782831">
        <w:rPr>
          <w:rFonts w:cs="B Lotus"/>
          <w:rtl/>
          <w:lang w:bidi="fa-IR"/>
        </w:rPr>
        <w:t xml:space="preserve"> جز نهايت ناداني و سرگرداني در راه</w:t>
      </w:r>
      <w:r w:rsidR="00E507EB">
        <w:rPr>
          <w:rFonts w:cs="B Lotus"/>
          <w:rtl/>
          <w:lang w:bidi="fa-IR"/>
        </w:rPr>
        <w:t>‌ها</w:t>
      </w:r>
      <w:r w:rsidRPr="00782831">
        <w:rPr>
          <w:rFonts w:cs="B Lotus"/>
          <w:rtl/>
          <w:lang w:bidi="fa-IR"/>
        </w:rPr>
        <w:t>ي گمراهي چيز ديگري هست؟ خداوند به لطف خود ما را از آن سالم نگه دارد!</w:t>
      </w:r>
      <w:r w:rsidR="004964C2">
        <w:rPr>
          <w:rFonts w:cs="B Lotus" w:hint="cs"/>
          <w:rtl/>
          <w:lang w:bidi="fa-IR"/>
        </w:rPr>
        <w:t>.</w:t>
      </w:r>
    </w:p>
    <w:p w:rsidR="00EE583C" w:rsidRPr="00782831" w:rsidRDefault="00EE583C" w:rsidP="00B3746E">
      <w:pPr>
        <w:ind w:firstLine="284"/>
        <w:jc w:val="both"/>
        <w:rPr>
          <w:rFonts w:cs="B Lotus"/>
          <w:rtl/>
          <w:lang w:bidi="fa-IR"/>
        </w:rPr>
      </w:pPr>
      <w:r w:rsidRPr="00782831">
        <w:rPr>
          <w:rFonts w:cs="B Lotus"/>
          <w:rtl/>
          <w:lang w:bidi="fa-IR"/>
        </w:rPr>
        <w:t>هرگاه نقلي را شنيديد كه اقتضاي سخت</w:t>
      </w:r>
      <w:r w:rsidR="00963215">
        <w:rPr>
          <w:rFonts w:cs="B Lotus"/>
          <w:rtl/>
          <w:lang w:bidi="fa-IR"/>
        </w:rPr>
        <w:t xml:space="preserve">‌گیری </w:t>
      </w:r>
      <w:r w:rsidR="00912D91">
        <w:rPr>
          <w:rFonts w:cs="B Lotus"/>
          <w:rtl/>
          <w:lang w:bidi="fa-IR"/>
        </w:rPr>
        <w:t>می‌‌</w:t>
      </w:r>
      <w:r w:rsidRPr="00782831">
        <w:rPr>
          <w:rFonts w:cs="B Lotus"/>
          <w:rtl/>
          <w:lang w:bidi="fa-IR"/>
        </w:rPr>
        <w:t>كرد، يا صاحب آن از اشخاص معتبر و معتمد است همچون پيشينيان صالح</w:t>
      </w:r>
      <w:r w:rsidR="00B3746E">
        <w:rPr>
          <w:rFonts w:cs="B Lotus"/>
          <w:lang w:bidi="fa-IR"/>
        </w:rPr>
        <w:sym w:font="AGA Arabesque" w:char="F079"/>
      </w:r>
      <w:r w:rsidRPr="00782831">
        <w:rPr>
          <w:rFonts w:cs="B Lotus"/>
          <w:rtl/>
          <w:lang w:bidi="fa-IR"/>
        </w:rPr>
        <w:t xml:space="preserve"> و يا كسان ديگري است كه ناشناخته</w:t>
      </w:r>
      <w:r w:rsidR="00E507EB">
        <w:rPr>
          <w:rFonts w:cs="B Lotus"/>
          <w:rtl/>
          <w:lang w:bidi="fa-IR"/>
        </w:rPr>
        <w:t>‌اند</w:t>
      </w:r>
      <w:r w:rsidRPr="00782831">
        <w:rPr>
          <w:rFonts w:cs="B Lotus"/>
          <w:rtl/>
          <w:lang w:bidi="fa-IR"/>
        </w:rPr>
        <w:t xml:space="preserve"> و از نظر دانشمندانِ اهل حل و عقد قابل اعتبار و اعتماد نيستند. اگر گروه اول باشند، حتماً كارشان خلاف چيزي است كه براي كوته فكران ظاهر شده است همچنان كه قبلاً ذكر شد، و اگر گروه دوم باشند، عملشان معتبر نيست و حجت و اعتبار تنها در كساني است كه به رسول خدا</w:t>
      </w:r>
      <w:r>
        <w:rPr>
          <w:rFonts w:cs="CTraditional Arabic"/>
          <w:rtl/>
          <w:lang w:bidi="fa-IR"/>
        </w:rPr>
        <w:t>ص</w:t>
      </w:r>
      <w:r w:rsidRPr="00782831">
        <w:rPr>
          <w:rFonts w:cs="B Lotus"/>
          <w:rtl/>
          <w:lang w:bidi="fa-IR"/>
        </w:rPr>
        <w:t xml:space="preserve"> اقتدا</w:t>
      </w:r>
      <w:r w:rsidR="00912D91">
        <w:rPr>
          <w:rFonts w:cs="B Lotus"/>
          <w:rtl/>
          <w:lang w:bidi="fa-IR"/>
        </w:rPr>
        <w:t xml:space="preserve"> می‌‌</w:t>
      </w:r>
      <w:r w:rsidRPr="00782831">
        <w:rPr>
          <w:rFonts w:cs="B Lotus"/>
          <w:rtl/>
          <w:lang w:bidi="fa-IR"/>
        </w:rPr>
        <w:t>كنند.</w:t>
      </w:r>
    </w:p>
    <w:p w:rsidR="00EE583C" w:rsidRDefault="00EE583C" w:rsidP="00912D91">
      <w:pPr>
        <w:ind w:firstLine="284"/>
        <w:jc w:val="both"/>
        <w:rPr>
          <w:rFonts w:ascii="Tahoma" w:hAnsi="Tahoma" w:cs="B Lotus"/>
          <w:rtl/>
          <w:lang w:bidi="fa-IR"/>
        </w:rPr>
      </w:pPr>
      <w:r w:rsidRPr="00782831">
        <w:rPr>
          <w:rFonts w:cs="B Lotus"/>
          <w:rtl/>
          <w:lang w:bidi="fa-IR"/>
        </w:rPr>
        <w:t>اينها پنج مثال در سخت</w:t>
      </w:r>
      <w:r w:rsidR="00963215">
        <w:rPr>
          <w:rFonts w:cs="B Lotus"/>
          <w:rtl/>
          <w:lang w:bidi="fa-IR"/>
        </w:rPr>
        <w:t xml:space="preserve">‌گیری </w:t>
      </w:r>
      <w:r w:rsidRPr="00782831">
        <w:rPr>
          <w:rFonts w:cs="B Lotus"/>
          <w:rtl/>
          <w:lang w:bidi="fa-IR"/>
        </w:rPr>
        <w:t>بر نفس در طي مسير آخرت</w:t>
      </w:r>
      <w:r w:rsidR="00912D91">
        <w:rPr>
          <w:rFonts w:cs="B Lotus"/>
          <w:rtl/>
          <w:lang w:bidi="fa-IR"/>
        </w:rPr>
        <w:t xml:space="preserve"> می‌‌</w:t>
      </w:r>
      <w:r w:rsidRPr="00782831">
        <w:rPr>
          <w:rFonts w:cs="B Lotus"/>
          <w:rtl/>
          <w:lang w:bidi="fa-IR"/>
        </w:rPr>
        <w:t>باشد كه مسايل ديگر بر آن قياس</w:t>
      </w:r>
      <w:r w:rsidR="00912D91">
        <w:rPr>
          <w:rFonts w:cs="B Lotus"/>
          <w:rtl/>
          <w:lang w:bidi="fa-IR"/>
        </w:rPr>
        <w:t xml:space="preserve"> می‌‌</w:t>
      </w:r>
      <w:r w:rsidRPr="00782831">
        <w:rPr>
          <w:rFonts w:cs="B Lotus"/>
          <w:rtl/>
          <w:lang w:bidi="fa-IR"/>
        </w:rPr>
        <w:t>شوند.</w:t>
      </w:r>
    </w:p>
    <w:p w:rsidR="00EE583C" w:rsidRPr="00782831" w:rsidRDefault="00EE583C" w:rsidP="00912D91">
      <w:pPr>
        <w:pStyle w:val="a1"/>
        <w:rPr>
          <w:rtl/>
        </w:rPr>
      </w:pPr>
      <w:bookmarkStart w:id="7" w:name="_Toc340583531"/>
      <w:r w:rsidRPr="00782831">
        <w:rPr>
          <w:rtl/>
        </w:rPr>
        <w:t>فصل</w:t>
      </w:r>
      <w:bookmarkEnd w:id="7"/>
    </w:p>
    <w:p w:rsidR="00EE583C" w:rsidRPr="00782831" w:rsidRDefault="00EE583C" w:rsidP="00912D91">
      <w:pPr>
        <w:ind w:firstLine="284"/>
        <w:jc w:val="both"/>
        <w:rPr>
          <w:rFonts w:cs="B Lotus"/>
          <w:rtl/>
          <w:lang w:bidi="fa-IR"/>
        </w:rPr>
      </w:pPr>
      <w:r w:rsidRPr="00782831">
        <w:rPr>
          <w:rFonts w:cs="B Lotus"/>
          <w:rtl/>
          <w:lang w:bidi="fa-IR"/>
        </w:rPr>
        <w:t>گاهي اصل عمل مشروع است اما چون وسيله</w:t>
      </w:r>
      <w:r w:rsidR="00912D91">
        <w:rPr>
          <w:rFonts w:cs="B Lotus"/>
          <w:rtl/>
          <w:lang w:bidi="fa-IR"/>
        </w:rPr>
        <w:t xml:space="preserve">‌اي </w:t>
      </w:r>
      <w:r w:rsidRPr="00782831">
        <w:rPr>
          <w:rFonts w:cs="B Lotus"/>
          <w:rtl/>
          <w:lang w:bidi="fa-IR"/>
        </w:rPr>
        <w:t>براي بدعت است، خودش به منزله</w:t>
      </w:r>
      <w:r w:rsidR="00912D91">
        <w:rPr>
          <w:rFonts w:cs="B Lotus"/>
          <w:rtl/>
          <w:lang w:bidi="fa-IR"/>
        </w:rPr>
        <w:t xml:space="preserve">‌ی </w:t>
      </w:r>
      <w:r w:rsidRPr="00782831">
        <w:rPr>
          <w:rFonts w:cs="B Lotus"/>
          <w:rtl/>
          <w:lang w:bidi="fa-IR"/>
        </w:rPr>
        <w:t>بدعت است، ولي نه به آن گونه</w:t>
      </w:r>
      <w:r w:rsidR="00912D91">
        <w:rPr>
          <w:rFonts w:cs="B Lotus"/>
          <w:rtl/>
          <w:lang w:bidi="fa-IR"/>
        </w:rPr>
        <w:t xml:space="preserve">‌اي </w:t>
      </w:r>
      <w:r w:rsidRPr="00782831">
        <w:rPr>
          <w:rFonts w:cs="B Lotus"/>
          <w:rtl/>
          <w:lang w:bidi="fa-IR"/>
        </w:rPr>
        <w:t>كه از آن سخن به</w:t>
      </w:r>
      <w:r w:rsidR="003F375B">
        <w:rPr>
          <w:rFonts w:cs="B Lotus"/>
          <w:rtl/>
          <w:lang w:bidi="fa-IR"/>
        </w:rPr>
        <w:t xml:space="preserve"> می</w:t>
      </w:r>
      <w:r w:rsidRPr="00782831">
        <w:rPr>
          <w:rFonts w:cs="B Lotus"/>
          <w:rtl/>
          <w:lang w:bidi="fa-IR"/>
        </w:rPr>
        <w:t>ان آورديم.</w:t>
      </w:r>
    </w:p>
    <w:p w:rsidR="00EE583C" w:rsidRPr="00782831" w:rsidRDefault="00EE583C" w:rsidP="004964C2">
      <w:pPr>
        <w:ind w:firstLine="284"/>
        <w:jc w:val="both"/>
        <w:rPr>
          <w:rFonts w:cs="B Lotus"/>
          <w:rtl/>
          <w:lang w:bidi="fa-IR"/>
        </w:rPr>
      </w:pPr>
      <w:r w:rsidRPr="00782831">
        <w:rPr>
          <w:rFonts w:cs="B Lotus"/>
          <w:rtl/>
          <w:lang w:bidi="fa-IR"/>
        </w:rPr>
        <w:t xml:space="preserve">توضيح آن چنين است: گاهي كاري </w:t>
      </w:r>
      <w:r w:rsidR="004964C2">
        <w:rPr>
          <w:rFonts w:cs="B Lotus" w:hint="cs"/>
          <w:rtl/>
          <w:lang w:bidi="fa-IR"/>
        </w:rPr>
        <w:t>-</w:t>
      </w:r>
      <w:r w:rsidRPr="00782831">
        <w:rPr>
          <w:rFonts w:cs="B Lotus"/>
          <w:rtl/>
          <w:lang w:bidi="fa-IR"/>
        </w:rPr>
        <w:t>مثلاً- مستحب است و انسان ذات آن كار را به</w:t>
      </w:r>
      <w:r w:rsidR="00DB3612">
        <w:rPr>
          <w:rFonts w:cs="B Lotus"/>
          <w:rtl/>
          <w:lang w:bidi="fa-IR"/>
        </w:rPr>
        <w:t xml:space="preserve"> </w:t>
      </w:r>
      <w:r w:rsidRPr="00782831">
        <w:rPr>
          <w:rFonts w:cs="B Lotus"/>
          <w:rtl/>
          <w:lang w:bidi="fa-IR"/>
        </w:rPr>
        <w:t>شكلي كه ابتدا به عنوان مستحب قرار داده شده، انجام</w:t>
      </w:r>
      <w:r w:rsidR="00912D91">
        <w:rPr>
          <w:rFonts w:cs="B Lotus"/>
          <w:rtl/>
          <w:lang w:bidi="fa-IR"/>
        </w:rPr>
        <w:t xml:space="preserve"> می‌‌</w:t>
      </w:r>
      <w:r w:rsidRPr="00782831">
        <w:rPr>
          <w:rFonts w:cs="B Lotus"/>
          <w:rtl/>
          <w:lang w:bidi="fa-IR"/>
        </w:rPr>
        <w:t>دهد. اگر انسان به اين حد اكتفا كند، اشكالي ندارد. و اگر آن كار را چندين بار انجام دهد اما هميشه بر آن مداومت نداشته باشد يا اگر بر آن مداومت دارد همانند پايبندي به سنت</w:t>
      </w:r>
      <w:r w:rsidR="00E507EB">
        <w:rPr>
          <w:rFonts w:cs="B Lotus"/>
          <w:rtl/>
          <w:lang w:bidi="fa-IR"/>
        </w:rPr>
        <w:t>‌ها</w:t>
      </w:r>
      <w:r w:rsidRPr="00782831">
        <w:rPr>
          <w:rFonts w:cs="B Lotus"/>
          <w:rtl/>
          <w:lang w:bidi="fa-IR"/>
        </w:rPr>
        <w:t>ي راتبه و فرايض بر آن مداومت ندارد، اين كار صحيح و</w:t>
      </w:r>
      <w:r w:rsidR="00912D91">
        <w:rPr>
          <w:rFonts w:cs="B Lotus"/>
          <w:rtl/>
          <w:lang w:bidi="fa-IR"/>
        </w:rPr>
        <w:t xml:space="preserve"> بي‌</w:t>
      </w:r>
      <w:r w:rsidRPr="00782831">
        <w:rPr>
          <w:rFonts w:cs="B Lotus"/>
          <w:rtl/>
          <w:lang w:bidi="fa-IR"/>
        </w:rPr>
        <w:t>اشكال است.</w:t>
      </w:r>
    </w:p>
    <w:p w:rsidR="00EE583C" w:rsidRPr="00782831" w:rsidRDefault="00EE583C" w:rsidP="004964C2">
      <w:pPr>
        <w:ind w:firstLine="284"/>
        <w:jc w:val="both"/>
        <w:rPr>
          <w:rFonts w:cs="B Lotus"/>
          <w:rtl/>
          <w:lang w:bidi="fa-IR"/>
        </w:rPr>
      </w:pPr>
      <w:r w:rsidRPr="00782831">
        <w:rPr>
          <w:rFonts w:cs="B Lotus"/>
          <w:rtl/>
          <w:lang w:bidi="fa-IR"/>
        </w:rPr>
        <w:t>اصل اين كار را پيامبر</w:t>
      </w:r>
      <w:r>
        <w:rPr>
          <w:rFonts w:cs="CTraditional Arabic"/>
          <w:rtl/>
          <w:lang w:bidi="fa-IR"/>
        </w:rPr>
        <w:t>ص</w:t>
      </w:r>
      <w:r w:rsidRPr="00782831">
        <w:rPr>
          <w:rFonts w:cs="B Lotus"/>
          <w:rtl/>
          <w:lang w:bidi="fa-IR"/>
        </w:rPr>
        <w:t xml:space="preserve"> به خاطر پنهان كردن نمازهاي نافله و انجام دادن آن</w:t>
      </w:r>
      <w:r w:rsidR="00E507EB">
        <w:rPr>
          <w:rFonts w:cs="B Lotus"/>
          <w:rtl/>
          <w:lang w:bidi="fa-IR"/>
        </w:rPr>
        <w:t>‌ها</w:t>
      </w:r>
      <w:r w:rsidRPr="00782831">
        <w:rPr>
          <w:rFonts w:cs="B Lotus"/>
          <w:rtl/>
          <w:lang w:bidi="fa-IR"/>
        </w:rPr>
        <w:t xml:space="preserve"> در خانه</w:t>
      </w:r>
      <w:r w:rsidR="00E507EB">
        <w:rPr>
          <w:rFonts w:cs="B Lotus"/>
          <w:rtl/>
          <w:lang w:bidi="fa-IR"/>
        </w:rPr>
        <w:t>‌ها</w:t>
      </w:r>
      <w:r w:rsidRPr="00782831">
        <w:rPr>
          <w:rFonts w:cs="B Lotus"/>
          <w:rtl/>
          <w:lang w:bidi="fa-IR"/>
        </w:rPr>
        <w:t xml:space="preserve"> بنيان نهاده است و</w:t>
      </w:r>
      <w:r w:rsidR="00912D91">
        <w:rPr>
          <w:rFonts w:cs="B Lotus"/>
          <w:rtl/>
          <w:lang w:bidi="fa-IR"/>
        </w:rPr>
        <w:t xml:space="preserve"> می‌‌</w:t>
      </w:r>
      <w:r w:rsidRPr="00782831">
        <w:rPr>
          <w:rFonts w:cs="B Lotus"/>
          <w:rtl/>
          <w:lang w:bidi="fa-IR"/>
        </w:rPr>
        <w:t>فرمايد:</w:t>
      </w:r>
      <w:r w:rsidR="004964C2">
        <w:rPr>
          <w:rFonts w:cs="B Lotus" w:hint="cs"/>
          <w:rtl/>
          <w:lang w:bidi="fa-IR"/>
        </w:rPr>
        <w:t xml:space="preserve"> </w:t>
      </w:r>
      <w:r w:rsidR="004964C2">
        <w:rPr>
          <w:rFonts w:cs="Traditional Arabic" w:hint="cs"/>
          <w:rtl/>
          <w:lang w:bidi="fa-IR"/>
        </w:rPr>
        <w:t>«</w:t>
      </w:r>
      <w:r w:rsidR="004964C2" w:rsidRPr="004964C2">
        <w:rPr>
          <w:rStyle w:val="Char2"/>
          <w:rFonts w:hint="eastAsia"/>
          <w:rtl/>
        </w:rPr>
        <w:t>أَفْضَلُ</w:t>
      </w:r>
      <w:r w:rsidR="004964C2" w:rsidRPr="004964C2">
        <w:rPr>
          <w:rStyle w:val="Char2"/>
          <w:rtl/>
        </w:rPr>
        <w:t xml:space="preserve"> </w:t>
      </w:r>
      <w:r w:rsidR="004964C2" w:rsidRPr="004964C2">
        <w:rPr>
          <w:rStyle w:val="Char2"/>
          <w:rFonts w:hint="eastAsia"/>
          <w:rtl/>
        </w:rPr>
        <w:t>الصَّلاَةِ</w:t>
      </w:r>
      <w:r w:rsidR="004964C2" w:rsidRPr="004964C2">
        <w:rPr>
          <w:rStyle w:val="Char2"/>
          <w:rtl/>
        </w:rPr>
        <w:t xml:space="preserve"> </w:t>
      </w:r>
      <w:r w:rsidR="004964C2" w:rsidRPr="004964C2">
        <w:rPr>
          <w:rStyle w:val="Char2"/>
          <w:rFonts w:hint="eastAsia"/>
          <w:rtl/>
        </w:rPr>
        <w:t>صَلاَتُكُمْ</w:t>
      </w:r>
      <w:r w:rsidR="004964C2" w:rsidRPr="004964C2">
        <w:rPr>
          <w:rStyle w:val="Char2"/>
          <w:rtl/>
        </w:rPr>
        <w:t xml:space="preserve"> </w:t>
      </w:r>
      <w:r w:rsidR="004964C2" w:rsidRPr="004964C2">
        <w:rPr>
          <w:rStyle w:val="Char2"/>
          <w:rFonts w:hint="eastAsia"/>
          <w:rtl/>
        </w:rPr>
        <w:t>فِى</w:t>
      </w:r>
      <w:r w:rsidR="004964C2" w:rsidRPr="004964C2">
        <w:rPr>
          <w:rStyle w:val="Char2"/>
          <w:rtl/>
        </w:rPr>
        <w:t xml:space="preserve"> </w:t>
      </w:r>
      <w:r w:rsidR="004964C2" w:rsidRPr="004964C2">
        <w:rPr>
          <w:rStyle w:val="Char2"/>
          <w:rFonts w:hint="eastAsia"/>
          <w:rtl/>
        </w:rPr>
        <w:t>بُيُوتِكُمْ</w:t>
      </w:r>
      <w:r w:rsidR="004964C2" w:rsidRPr="004964C2">
        <w:rPr>
          <w:rStyle w:val="Char2"/>
          <w:rtl/>
        </w:rPr>
        <w:t xml:space="preserve"> </w:t>
      </w:r>
      <w:r w:rsidR="004964C2" w:rsidRPr="004964C2">
        <w:rPr>
          <w:rStyle w:val="Char2"/>
          <w:rFonts w:hint="eastAsia"/>
          <w:rtl/>
        </w:rPr>
        <w:t>إِلاَّ</w:t>
      </w:r>
      <w:r w:rsidR="004964C2" w:rsidRPr="004964C2">
        <w:rPr>
          <w:rStyle w:val="Char2"/>
          <w:rtl/>
        </w:rPr>
        <w:t xml:space="preserve"> </w:t>
      </w:r>
      <w:r w:rsidR="004964C2" w:rsidRPr="004964C2">
        <w:rPr>
          <w:rStyle w:val="Char2"/>
          <w:rFonts w:hint="eastAsia"/>
          <w:rtl/>
        </w:rPr>
        <w:t>الْمَكْتُوبَةِ</w:t>
      </w:r>
      <w:r w:rsidR="004964C2">
        <w:rPr>
          <w:rFonts w:cs="Traditional Arabic" w:hint="cs"/>
          <w:rtl/>
          <w:lang w:bidi="fa-IR"/>
        </w:rPr>
        <w:t>»</w:t>
      </w:r>
      <w:r w:rsidRPr="00782831">
        <w:rPr>
          <w:rStyle w:val="FootnoteReference"/>
          <w:rFonts w:eastAsia="SimSun" w:cs="B Lotus"/>
          <w:rtl/>
          <w:lang w:bidi="fa-IR"/>
        </w:rPr>
        <w:footnoteReference w:id="11"/>
      </w:r>
      <w:r w:rsidR="004964C2">
        <w:rPr>
          <w:rFonts w:cs="B Lotus" w:hint="cs"/>
          <w:rtl/>
          <w:lang w:bidi="fa-IR"/>
        </w:rPr>
        <w:t>.</w:t>
      </w:r>
    </w:p>
    <w:p w:rsidR="00EE583C" w:rsidRPr="00782831" w:rsidRDefault="004964C2" w:rsidP="004964C2">
      <w:pPr>
        <w:ind w:firstLine="284"/>
        <w:jc w:val="both"/>
        <w:rPr>
          <w:rFonts w:cs="B Lotus"/>
          <w:rtl/>
          <w:lang w:bidi="fa-IR"/>
        </w:rPr>
      </w:pPr>
      <w:r w:rsidRPr="004964C2">
        <w:rPr>
          <w:rFonts w:cs="Traditional Arabic" w:hint="cs"/>
          <w:sz w:val="26"/>
          <w:szCs w:val="26"/>
          <w:rtl/>
          <w:lang w:bidi="fa-IR"/>
        </w:rPr>
        <w:t>«</w:t>
      </w:r>
      <w:r w:rsidR="00EE583C" w:rsidRPr="004964C2">
        <w:rPr>
          <w:rFonts w:cs="B Lotus"/>
          <w:sz w:val="26"/>
          <w:szCs w:val="26"/>
          <w:rtl/>
          <w:lang w:bidi="fa-IR"/>
        </w:rPr>
        <w:t>بهترين نماز، نمازتان در خانه</w:t>
      </w:r>
      <w:r w:rsidR="00E507EB" w:rsidRPr="004964C2">
        <w:rPr>
          <w:rFonts w:cs="B Lotus"/>
          <w:sz w:val="26"/>
          <w:szCs w:val="26"/>
          <w:rtl/>
          <w:lang w:bidi="fa-IR"/>
        </w:rPr>
        <w:t>‌ها</w:t>
      </w:r>
      <w:r w:rsidR="00EE583C" w:rsidRPr="004964C2">
        <w:rPr>
          <w:rFonts w:cs="B Lotus"/>
          <w:sz w:val="26"/>
          <w:szCs w:val="26"/>
          <w:rtl/>
          <w:lang w:bidi="fa-IR"/>
        </w:rPr>
        <w:t>يتان</w:t>
      </w:r>
      <w:r w:rsidR="00912D91" w:rsidRPr="004964C2">
        <w:rPr>
          <w:rFonts w:cs="B Lotus"/>
          <w:sz w:val="26"/>
          <w:szCs w:val="26"/>
          <w:rtl/>
          <w:lang w:bidi="fa-IR"/>
        </w:rPr>
        <w:t xml:space="preserve"> می‌‌</w:t>
      </w:r>
      <w:r w:rsidR="00EE583C" w:rsidRPr="004964C2">
        <w:rPr>
          <w:rFonts w:cs="B Lotus"/>
          <w:sz w:val="26"/>
          <w:szCs w:val="26"/>
          <w:rtl/>
          <w:lang w:bidi="fa-IR"/>
        </w:rPr>
        <w:t>باشد جز نمازهاي فرض</w:t>
      </w:r>
      <w:r w:rsidRPr="004964C2">
        <w:rPr>
          <w:rFonts w:cs="Traditional Arabic" w:hint="cs"/>
          <w:sz w:val="26"/>
          <w:szCs w:val="26"/>
          <w:rtl/>
          <w:lang w:bidi="fa-IR"/>
        </w:rPr>
        <w:t>»</w:t>
      </w:r>
      <w:r w:rsidR="00EE583C" w:rsidRPr="004964C2">
        <w:rPr>
          <w:rFonts w:cs="B Lotus"/>
          <w:sz w:val="26"/>
          <w:szCs w:val="26"/>
          <w:rtl/>
          <w:lang w:bidi="fa-IR"/>
        </w:rPr>
        <w:t xml:space="preserve">. </w:t>
      </w:r>
      <w:r w:rsidR="00EE583C" w:rsidRPr="00782831">
        <w:rPr>
          <w:rFonts w:cs="B Lotus"/>
          <w:rtl/>
          <w:lang w:bidi="fa-IR"/>
        </w:rPr>
        <w:t>پس پيامبر</w:t>
      </w:r>
      <w:r w:rsidR="00D41F4F">
        <w:rPr>
          <w:rFonts w:cs="CTraditional Arabic"/>
          <w:rtl/>
          <w:lang w:bidi="fa-IR"/>
        </w:rPr>
        <w:t>ص</w:t>
      </w:r>
      <w:r w:rsidR="00D41F4F">
        <w:rPr>
          <w:rFonts w:cs="B Lotus" w:hint="cs"/>
          <w:rtl/>
          <w:lang w:bidi="fa-IR"/>
        </w:rPr>
        <w:t xml:space="preserve"> </w:t>
      </w:r>
      <w:r>
        <w:rPr>
          <w:rFonts w:cs="B Lotus"/>
          <w:rtl/>
          <w:lang w:bidi="fa-IR"/>
        </w:rPr>
        <w:t>تنها نمازهاي فرض را در مل</w:t>
      </w:r>
      <w:r>
        <w:rPr>
          <w:rFonts w:cs="B Lotus" w:hint="cs"/>
          <w:rtl/>
          <w:lang w:bidi="fa-IR"/>
        </w:rPr>
        <w:t>ا</w:t>
      </w:r>
      <w:r w:rsidR="00EE583C" w:rsidRPr="00782831">
        <w:rPr>
          <w:rFonts w:cs="B Lotus"/>
          <w:rtl/>
          <w:lang w:bidi="fa-IR"/>
        </w:rPr>
        <w:t xml:space="preserve"> عام خوانده است. پس خواندن نماز سنت در خانه بهتر از مسجد است هر چند كه در مسجد رسول خدا</w:t>
      </w:r>
      <w:r w:rsidR="00D41F4F">
        <w:rPr>
          <w:rFonts w:cs="CTraditional Arabic"/>
          <w:rtl/>
          <w:lang w:bidi="fa-IR"/>
        </w:rPr>
        <w:t>ص</w:t>
      </w:r>
      <w:r w:rsidR="00D41F4F">
        <w:rPr>
          <w:rFonts w:cs="B Lotus" w:hint="cs"/>
          <w:rtl/>
          <w:lang w:bidi="fa-IR"/>
        </w:rPr>
        <w:t xml:space="preserve"> </w:t>
      </w:r>
      <w:r w:rsidR="00EE583C" w:rsidRPr="00782831">
        <w:rPr>
          <w:rFonts w:cs="B Lotus"/>
          <w:rtl/>
          <w:lang w:bidi="fa-IR"/>
        </w:rPr>
        <w:t>يا مسجد الحرام يا مسجد بيت المقدس باشد. تا جايي كه علما بنا به اقتضاي ظاهر حديث گفته</w:t>
      </w:r>
      <w:r w:rsidR="00E507EB">
        <w:rPr>
          <w:rFonts w:cs="B Lotus"/>
          <w:rtl/>
          <w:lang w:bidi="fa-IR"/>
        </w:rPr>
        <w:t>‌اند</w:t>
      </w:r>
      <w:r w:rsidR="00EE583C" w:rsidRPr="00782831">
        <w:rPr>
          <w:rFonts w:cs="B Lotus"/>
          <w:rtl/>
          <w:lang w:bidi="fa-IR"/>
        </w:rPr>
        <w:t>: خواندن نماز سنت در خانه بهتر از خواندن آن در يكي از سه مسجد است.</w:t>
      </w:r>
    </w:p>
    <w:p w:rsidR="00EE583C" w:rsidRPr="00782831" w:rsidRDefault="00EE583C" w:rsidP="00D41F4F">
      <w:pPr>
        <w:ind w:firstLine="284"/>
        <w:jc w:val="both"/>
        <w:rPr>
          <w:rFonts w:cs="B Lotus"/>
          <w:rtl/>
          <w:lang w:bidi="fa-IR"/>
        </w:rPr>
      </w:pPr>
      <w:r w:rsidRPr="00782831">
        <w:rPr>
          <w:rFonts w:cs="B Lotus"/>
          <w:rtl/>
          <w:lang w:bidi="fa-IR"/>
        </w:rPr>
        <w:t>برخي از نمازهاي سنت همچون نماز عيد فطر و عيد قربان و نماز خورشيد گرفتگي و ماه گرفتگي و نماز طلب باران و مانند آنها از نظر اظهار كردن، حكم نمازهاي فرض را دارد. غير از اينها، ديگر نمازهاي سنت در خفا خوانده</w:t>
      </w:r>
      <w:r w:rsidR="00912D91">
        <w:rPr>
          <w:rFonts w:cs="B Lotus"/>
          <w:rtl/>
          <w:lang w:bidi="fa-IR"/>
        </w:rPr>
        <w:t xml:space="preserve"> می‌‌</w:t>
      </w:r>
      <w:r w:rsidRPr="00782831">
        <w:rPr>
          <w:rFonts w:cs="B Lotus"/>
          <w:rtl/>
          <w:lang w:bidi="fa-IR"/>
        </w:rPr>
        <w:t>شود. از اينجا پيشينيان صالح</w:t>
      </w:r>
      <w:r w:rsidR="00B3746E" w:rsidRPr="00B3746E">
        <w:rPr>
          <w:rFonts w:ascii="B Lotus" w:hAnsi="B Lotus" w:cs="B Lotus"/>
          <w:lang w:bidi="fa-IR"/>
        </w:rPr>
        <w:sym w:font="AGA Arabesque" w:char="F079"/>
      </w:r>
      <w:r w:rsidRPr="00782831">
        <w:rPr>
          <w:rFonts w:cs="B Lotus"/>
          <w:rtl/>
          <w:lang w:bidi="fa-IR"/>
        </w:rPr>
        <w:t xml:space="preserve"> كارها را تا جايي كه</w:t>
      </w:r>
      <w:r w:rsidR="00912D91">
        <w:rPr>
          <w:rFonts w:cs="B Lotus"/>
          <w:rtl/>
          <w:lang w:bidi="fa-IR"/>
        </w:rPr>
        <w:t xml:space="preserve"> می‌‌</w:t>
      </w:r>
      <w:r w:rsidRPr="00782831">
        <w:rPr>
          <w:rFonts w:cs="B Lotus"/>
          <w:rtl/>
          <w:lang w:bidi="fa-IR"/>
        </w:rPr>
        <w:t>توانستند در خفا و نهان انجام</w:t>
      </w:r>
      <w:r w:rsidR="00912D91">
        <w:rPr>
          <w:rFonts w:cs="B Lotus"/>
          <w:rtl/>
          <w:lang w:bidi="fa-IR"/>
        </w:rPr>
        <w:t xml:space="preserve"> می‌‌</w:t>
      </w:r>
      <w:r w:rsidRPr="00782831">
        <w:rPr>
          <w:rFonts w:cs="B Lotus"/>
          <w:rtl/>
          <w:lang w:bidi="fa-IR"/>
        </w:rPr>
        <w:t>دادند و اقتدا به حديث و فعل پيامبر</w:t>
      </w:r>
      <w:r w:rsidR="00D41F4F">
        <w:rPr>
          <w:rFonts w:cs="CTraditional Arabic"/>
          <w:rtl/>
          <w:lang w:bidi="fa-IR"/>
        </w:rPr>
        <w:t>ص</w:t>
      </w:r>
      <w:r w:rsidR="00D41F4F">
        <w:rPr>
          <w:rFonts w:cs="B Lotus" w:hint="cs"/>
          <w:rtl/>
          <w:lang w:bidi="fa-IR"/>
        </w:rPr>
        <w:t xml:space="preserve"> </w:t>
      </w:r>
      <w:r w:rsidRPr="00782831">
        <w:rPr>
          <w:rFonts w:cs="B Lotus"/>
          <w:rtl/>
          <w:lang w:bidi="fa-IR"/>
        </w:rPr>
        <w:t>بر آنان آسان بود</w:t>
      </w:r>
      <w:r w:rsidR="006C11FC">
        <w:rPr>
          <w:rFonts w:cs="B Lotus"/>
          <w:rtl/>
          <w:lang w:bidi="fa-IR"/>
        </w:rPr>
        <w:t>،</w:t>
      </w:r>
      <w:r w:rsidRPr="00782831">
        <w:rPr>
          <w:rFonts w:cs="B Lotus"/>
          <w:rtl/>
          <w:lang w:bidi="fa-IR"/>
        </w:rPr>
        <w:t xml:space="preserve"> چون پيامبر</w:t>
      </w:r>
      <w:r w:rsidR="00D41F4F">
        <w:rPr>
          <w:rFonts w:cs="CTraditional Arabic"/>
          <w:rtl/>
          <w:lang w:bidi="fa-IR"/>
        </w:rPr>
        <w:t>ص</w:t>
      </w:r>
      <w:r w:rsidR="00D41F4F">
        <w:rPr>
          <w:rFonts w:cs="B Lotus" w:hint="cs"/>
          <w:rtl/>
          <w:lang w:bidi="fa-IR"/>
        </w:rPr>
        <w:t xml:space="preserve"> </w:t>
      </w:r>
      <w:r w:rsidRPr="00782831">
        <w:rPr>
          <w:rFonts w:cs="B Lotus"/>
          <w:rtl/>
          <w:lang w:bidi="fa-IR"/>
        </w:rPr>
        <w:t xml:space="preserve">الگو و سرمشق است. </w:t>
      </w:r>
    </w:p>
    <w:p w:rsidR="00EE583C" w:rsidRPr="00782831" w:rsidRDefault="00EE583C" w:rsidP="004964C2">
      <w:pPr>
        <w:ind w:firstLine="284"/>
        <w:jc w:val="both"/>
        <w:rPr>
          <w:rFonts w:cs="B Lotus"/>
          <w:rtl/>
          <w:lang w:bidi="fa-IR"/>
        </w:rPr>
      </w:pPr>
      <w:r w:rsidRPr="00782831">
        <w:rPr>
          <w:rFonts w:cs="B Lotus"/>
          <w:rtl/>
          <w:lang w:bidi="fa-IR"/>
        </w:rPr>
        <w:t>خواندن نمازهاي سنت در حضور ديگران در صدر اسلام از روي شوق و علاقه</w:t>
      </w:r>
      <w:r w:rsidR="00912D91">
        <w:rPr>
          <w:rFonts w:cs="B Lotus"/>
          <w:rtl/>
          <w:lang w:bidi="fa-IR"/>
        </w:rPr>
        <w:t xml:space="preserve">‌ی </w:t>
      </w:r>
      <w:r w:rsidRPr="00782831">
        <w:rPr>
          <w:rFonts w:cs="B Lotus"/>
          <w:rtl/>
          <w:lang w:bidi="fa-IR"/>
        </w:rPr>
        <w:t>وافر بوده است. مانند نماز تهجد ابن عباس</w:t>
      </w:r>
      <w:r>
        <w:rPr>
          <w:rFonts w:cs="CTraditional Arabic"/>
          <w:rtl/>
          <w:lang w:bidi="fa-IR"/>
        </w:rPr>
        <w:t>ب</w:t>
      </w:r>
      <w:r w:rsidRPr="00782831">
        <w:rPr>
          <w:rFonts w:cs="B Lotus"/>
          <w:rtl/>
          <w:lang w:bidi="fa-IR"/>
        </w:rPr>
        <w:t xml:space="preserve"> همراه رسول خدا</w:t>
      </w:r>
      <w:r>
        <w:rPr>
          <w:rFonts w:cs="CTraditional Arabic"/>
          <w:rtl/>
          <w:lang w:bidi="fa-IR"/>
        </w:rPr>
        <w:t>ص</w:t>
      </w:r>
      <w:r w:rsidRPr="00782831">
        <w:rPr>
          <w:rFonts w:cs="B Lotus"/>
          <w:rtl/>
          <w:lang w:bidi="fa-IR"/>
        </w:rPr>
        <w:t xml:space="preserve"> موقعي كه نزد خاله</w:t>
      </w:r>
      <w:r w:rsidR="00E507EB">
        <w:rPr>
          <w:rFonts w:cs="B Lotus"/>
          <w:rtl/>
          <w:lang w:bidi="fa-IR"/>
        </w:rPr>
        <w:t xml:space="preserve">‌اش </w:t>
      </w:r>
      <w:r w:rsidR="00912D91">
        <w:rPr>
          <w:rFonts w:cs="B Lotus"/>
          <w:rtl/>
          <w:lang w:bidi="fa-IR"/>
        </w:rPr>
        <w:t>می‌</w:t>
      </w:r>
      <w:r w:rsidRPr="00782831">
        <w:rPr>
          <w:rFonts w:cs="B Lotus"/>
          <w:rtl/>
          <w:lang w:bidi="fa-IR"/>
        </w:rPr>
        <w:t>مونه خوابيد</w:t>
      </w:r>
      <w:r w:rsidR="006C11FC">
        <w:rPr>
          <w:rFonts w:cs="B Lotus"/>
          <w:rtl/>
          <w:lang w:bidi="fa-IR"/>
        </w:rPr>
        <w:t>،</w:t>
      </w:r>
      <w:r w:rsidRPr="00782831">
        <w:rPr>
          <w:rFonts w:cs="B Lotus"/>
          <w:rtl/>
          <w:lang w:bidi="fa-IR"/>
        </w:rPr>
        <w:t xml:space="preserve"> و مانند اين فرموده</w:t>
      </w:r>
      <w:r w:rsidR="00912D91">
        <w:rPr>
          <w:rFonts w:cs="B Lotus"/>
          <w:rtl/>
          <w:lang w:bidi="fa-IR"/>
        </w:rPr>
        <w:t xml:space="preserve">‌ی </w:t>
      </w:r>
      <w:r w:rsidRPr="00782831">
        <w:rPr>
          <w:rFonts w:cs="B Lotus"/>
          <w:rtl/>
          <w:lang w:bidi="fa-IR"/>
        </w:rPr>
        <w:t>پيامبر</w:t>
      </w:r>
      <w:r>
        <w:rPr>
          <w:rFonts w:cs="CTraditional Arabic"/>
          <w:rtl/>
          <w:lang w:bidi="fa-IR"/>
        </w:rPr>
        <w:t>ص</w:t>
      </w:r>
      <w:r w:rsidRPr="00782831">
        <w:rPr>
          <w:rFonts w:cs="B Lotus"/>
          <w:rtl/>
          <w:lang w:bidi="fa-IR"/>
        </w:rPr>
        <w:t xml:space="preserve">: </w:t>
      </w:r>
      <w:r w:rsidR="004964C2">
        <w:rPr>
          <w:rFonts w:cs="Traditional Arabic" w:hint="cs"/>
          <w:rtl/>
          <w:lang w:bidi="fa-IR"/>
        </w:rPr>
        <w:t>«</w:t>
      </w:r>
      <w:r w:rsidRPr="004964C2">
        <w:rPr>
          <w:rStyle w:val="Char2"/>
          <w:rtl/>
        </w:rPr>
        <w:t>قوموا فلأصل لكم</w:t>
      </w:r>
      <w:r w:rsidR="004964C2">
        <w:rPr>
          <w:rFonts w:cs="Traditional Arabic" w:hint="cs"/>
          <w:rtl/>
          <w:lang w:bidi="fa-IR"/>
        </w:rPr>
        <w:t>»</w:t>
      </w:r>
      <w:r w:rsidRPr="00782831">
        <w:rPr>
          <w:rStyle w:val="FootnoteReference"/>
          <w:rFonts w:eastAsia="SimSun" w:cs="B Lotus"/>
          <w:rtl/>
          <w:lang w:bidi="fa-IR"/>
        </w:rPr>
        <w:footnoteReference w:id="12"/>
      </w:r>
      <w:r w:rsidR="004964C2">
        <w:rPr>
          <w:rFonts w:cs="B Lotus" w:hint="cs"/>
          <w:rtl/>
          <w:lang w:bidi="fa-IR"/>
        </w:rPr>
        <w:t>.</w:t>
      </w:r>
      <w:r w:rsidRPr="00782831">
        <w:rPr>
          <w:rFonts w:cs="B Lotus"/>
          <w:rtl/>
          <w:lang w:bidi="fa-IR"/>
        </w:rPr>
        <w:t xml:space="preserve"> </w:t>
      </w:r>
      <w:r w:rsidR="004964C2" w:rsidRPr="004964C2">
        <w:rPr>
          <w:rFonts w:cs="Traditional Arabic" w:hint="cs"/>
          <w:sz w:val="26"/>
          <w:szCs w:val="26"/>
          <w:rtl/>
          <w:lang w:bidi="fa-IR"/>
        </w:rPr>
        <w:t>«</w:t>
      </w:r>
      <w:r w:rsidRPr="004964C2">
        <w:rPr>
          <w:rFonts w:cs="B Lotus"/>
          <w:sz w:val="26"/>
          <w:szCs w:val="26"/>
          <w:rtl/>
          <w:lang w:bidi="fa-IR"/>
        </w:rPr>
        <w:t>برخيزيد تا برايتان امامت نماز بكنم</w:t>
      </w:r>
      <w:r w:rsidR="004964C2" w:rsidRPr="004964C2">
        <w:rPr>
          <w:rFonts w:cs="Traditional Arabic" w:hint="cs"/>
          <w:sz w:val="26"/>
          <w:szCs w:val="26"/>
          <w:rtl/>
          <w:lang w:bidi="fa-IR"/>
        </w:rPr>
        <w:t>»</w:t>
      </w:r>
      <w:r w:rsidRPr="004964C2">
        <w:rPr>
          <w:rFonts w:cs="B Lotus"/>
          <w:sz w:val="26"/>
          <w:szCs w:val="26"/>
          <w:rtl/>
          <w:lang w:bidi="fa-IR"/>
        </w:rPr>
        <w:t xml:space="preserve">، </w:t>
      </w:r>
      <w:r w:rsidRPr="00782831">
        <w:rPr>
          <w:rFonts w:cs="B Lotus"/>
          <w:rtl/>
          <w:lang w:bidi="fa-IR"/>
        </w:rPr>
        <w:t>و روايتي كه در كتاب «</w:t>
      </w:r>
      <w:r w:rsidRPr="004964C2">
        <w:rPr>
          <w:rFonts w:ascii="mylotus" w:hAnsi="mylotus" w:cs="mylotus"/>
          <w:rtl/>
          <w:lang w:bidi="fa-IR"/>
        </w:rPr>
        <w:t>ال</w:t>
      </w:r>
      <w:r w:rsidR="004964C2">
        <w:rPr>
          <w:rFonts w:ascii="mylotus" w:hAnsi="mylotus" w:cs="mylotus" w:hint="cs"/>
          <w:rtl/>
          <w:lang w:bidi="fa-IR"/>
        </w:rPr>
        <w:t>ـ</w:t>
      </w:r>
      <w:r w:rsidRPr="004964C2">
        <w:rPr>
          <w:rFonts w:ascii="mylotus" w:hAnsi="mylotus" w:cs="mylotus"/>
          <w:rtl/>
          <w:lang w:bidi="fa-IR"/>
        </w:rPr>
        <w:t>موطأ</w:t>
      </w:r>
      <w:r w:rsidRPr="00782831">
        <w:rPr>
          <w:rFonts w:cs="B Lotus"/>
          <w:rtl/>
          <w:lang w:bidi="fa-IR"/>
        </w:rPr>
        <w:t>» آمده كه جماعتي از روي اشتياق هنگام چاشت همراه عمر بن خطاب نماز خواندند.</w:t>
      </w:r>
    </w:p>
    <w:p w:rsidR="00EE583C" w:rsidRPr="00782831" w:rsidRDefault="00EE583C" w:rsidP="00912D91">
      <w:pPr>
        <w:ind w:firstLine="284"/>
        <w:jc w:val="both"/>
        <w:rPr>
          <w:rFonts w:cs="B Lotus"/>
          <w:rtl/>
          <w:lang w:bidi="fa-IR"/>
        </w:rPr>
      </w:pPr>
      <w:r w:rsidRPr="00782831">
        <w:rPr>
          <w:rFonts w:cs="B Lotus"/>
          <w:rtl/>
          <w:lang w:bidi="fa-IR"/>
        </w:rPr>
        <w:t>پس هر كس نماز سنت را در خانه</w:t>
      </w:r>
      <w:r w:rsidR="00E507EB">
        <w:rPr>
          <w:rFonts w:cs="B Lotus"/>
          <w:rtl/>
          <w:lang w:bidi="fa-IR"/>
        </w:rPr>
        <w:t xml:space="preserve">‌اش </w:t>
      </w:r>
      <w:r w:rsidRPr="00782831">
        <w:rPr>
          <w:rFonts w:cs="B Lotus"/>
          <w:rtl/>
          <w:lang w:bidi="fa-IR"/>
        </w:rPr>
        <w:t>هر وقت بخواند، اشكالي ندارد. علما به جايز بودن آن با اين قيد مذكور تصريح كرده</w:t>
      </w:r>
      <w:r w:rsidR="00E507EB">
        <w:rPr>
          <w:rFonts w:cs="B Lotus"/>
          <w:rtl/>
          <w:lang w:bidi="fa-IR"/>
        </w:rPr>
        <w:t>‌اند</w:t>
      </w:r>
      <w:r w:rsidRPr="00782831">
        <w:rPr>
          <w:rFonts w:cs="B Lotus"/>
          <w:rtl/>
          <w:lang w:bidi="fa-IR"/>
        </w:rPr>
        <w:t xml:space="preserve"> هر چند جايز بودن آن در كتاب</w:t>
      </w:r>
      <w:r w:rsidR="004964C2">
        <w:rPr>
          <w:rFonts w:cs="B Lotus" w:hint="cs"/>
          <w:rtl/>
          <w:lang w:bidi="fa-IR"/>
        </w:rPr>
        <w:t xml:space="preserve"> </w:t>
      </w:r>
      <w:r w:rsidRPr="00782831">
        <w:rPr>
          <w:rFonts w:cs="B Lotus"/>
          <w:rtl/>
          <w:lang w:bidi="fa-IR"/>
        </w:rPr>
        <w:t>«</w:t>
      </w:r>
      <w:r w:rsidRPr="004964C2">
        <w:rPr>
          <w:rFonts w:ascii="mylotus" w:hAnsi="mylotus" w:cs="mylotus"/>
          <w:rtl/>
          <w:lang w:bidi="fa-IR"/>
        </w:rPr>
        <w:t>ال</w:t>
      </w:r>
      <w:r w:rsidR="004964C2">
        <w:rPr>
          <w:rFonts w:ascii="mylotus" w:hAnsi="mylotus" w:cs="mylotus" w:hint="cs"/>
          <w:rtl/>
          <w:lang w:bidi="fa-IR"/>
        </w:rPr>
        <w:t>ـ</w:t>
      </w:r>
      <w:r w:rsidRPr="004964C2">
        <w:rPr>
          <w:rFonts w:ascii="mylotus" w:hAnsi="mylotus" w:cs="mylotus"/>
          <w:rtl/>
          <w:lang w:bidi="fa-IR"/>
        </w:rPr>
        <w:t>مدوّنه</w:t>
      </w:r>
      <w:r w:rsidRPr="00782831">
        <w:rPr>
          <w:rFonts w:cs="B Lotus"/>
          <w:rtl/>
          <w:lang w:bidi="fa-IR"/>
        </w:rPr>
        <w:t>» به طور مطلق آمده و قيدي براي آن ذكر نكرده است. گمان</w:t>
      </w:r>
      <w:r w:rsidR="00912D91">
        <w:rPr>
          <w:rFonts w:cs="B Lotus"/>
          <w:rtl/>
          <w:lang w:bidi="fa-IR"/>
        </w:rPr>
        <w:t xml:space="preserve"> می‌‌</w:t>
      </w:r>
      <w:r w:rsidRPr="00782831">
        <w:rPr>
          <w:rFonts w:cs="B Lotus"/>
          <w:rtl/>
          <w:lang w:bidi="fa-IR"/>
        </w:rPr>
        <w:t>كنم ابن حبيب، آن را به طور مقيد از مالك نقل كرده است.</w:t>
      </w:r>
    </w:p>
    <w:p w:rsidR="00EE583C" w:rsidRPr="00782831" w:rsidRDefault="00EE583C" w:rsidP="00912D91">
      <w:pPr>
        <w:ind w:firstLine="284"/>
        <w:jc w:val="both"/>
        <w:rPr>
          <w:rFonts w:cs="B Lotus"/>
          <w:rtl/>
          <w:lang w:bidi="fa-IR"/>
        </w:rPr>
      </w:pPr>
      <w:r w:rsidRPr="00782831">
        <w:rPr>
          <w:rFonts w:cs="B Lotus"/>
          <w:rtl/>
          <w:lang w:bidi="fa-IR"/>
        </w:rPr>
        <w:t>پس هرگاه كسي همچون نمازهاي راتبه يا براي هميشه و يا در اوقات محدودي و به شيوه</w:t>
      </w:r>
      <w:r w:rsidR="00912D91">
        <w:rPr>
          <w:rFonts w:cs="B Lotus"/>
          <w:rtl/>
          <w:lang w:bidi="fa-IR"/>
        </w:rPr>
        <w:t xml:space="preserve">‌ی </w:t>
      </w:r>
      <w:r w:rsidRPr="00782831">
        <w:rPr>
          <w:rFonts w:cs="B Lotus"/>
          <w:rtl/>
          <w:lang w:bidi="fa-IR"/>
        </w:rPr>
        <w:t>محدود، پايبند ديگر نمازهاي سنت باشد و به صورت جماعت در مساجدي كه نمازهاي فرض در آن خوانده</w:t>
      </w:r>
      <w:r w:rsidR="00912D91">
        <w:rPr>
          <w:rFonts w:cs="B Lotus"/>
          <w:rtl/>
          <w:lang w:bidi="fa-IR"/>
        </w:rPr>
        <w:t xml:space="preserve"> می‌‌</w:t>
      </w:r>
      <w:r w:rsidRPr="00782831">
        <w:rPr>
          <w:rFonts w:cs="B Lotus"/>
          <w:rtl/>
          <w:lang w:bidi="fa-IR"/>
        </w:rPr>
        <w:t>شوند. يا در جاهايي كه نمازهاي راتبه در آن جاها خوانده</w:t>
      </w:r>
      <w:r w:rsidR="00912D91">
        <w:rPr>
          <w:rFonts w:cs="B Lotus"/>
          <w:rtl/>
          <w:lang w:bidi="fa-IR"/>
        </w:rPr>
        <w:t xml:space="preserve"> می‌‌</w:t>
      </w:r>
      <w:r w:rsidRPr="00782831">
        <w:rPr>
          <w:rFonts w:cs="B Lotus"/>
          <w:rtl/>
          <w:lang w:bidi="fa-IR"/>
        </w:rPr>
        <w:t>شوند، بر پا شود، اين كار بدعت است.</w:t>
      </w:r>
    </w:p>
    <w:p w:rsidR="00EE583C" w:rsidRPr="00782831" w:rsidRDefault="00EE583C" w:rsidP="00912D91">
      <w:pPr>
        <w:ind w:firstLine="284"/>
        <w:jc w:val="both"/>
        <w:rPr>
          <w:rFonts w:cs="B Lotus"/>
          <w:rtl/>
          <w:lang w:bidi="fa-IR"/>
        </w:rPr>
      </w:pPr>
      <w:r w:rsidRPr="00782831">
        <w:rPr>
          <w:rFonts w:cs="B Lotus"/>
          <w:rtl/>
          <w:lang w:bidi="fa-IR"/>
        </w:rPr>
        <w:t>دليلش اين است كه اين كار از رسول خدا</w:t>
      </w:r>
      <w:r>
        <w:rPr>
          <w:rFonts w:cs="CTraditional Arabic"/>
          <w:rtl/>
          <w:lang w:bidi="fa-IR"/>
        </w:rPr>
        <w:t>ص</w:t>
      </w:r>
      <w:r w:rsidR="004964C2">
        <w:rPr>
          <w:rFonts w:cs="B Lotus"/>
          <w:rtl/>
          <w:lang w:bidi="fa-IR"/>
        </w:rPr>
        <w:t xml:space="preserve"> و هيچ</w:t>
      </w:r>
      <w:r w:rsidR="004964C2">
        <w:rPr>
          <w:rFonts w:cs="B Lotus" w:hint="cs"/>
          <w:rtl/>
          <w:lang w:bidi="fa-IR"/>
        </w:rPr>
        <w:t>‌</w:t>
      </w:r>
      <w:r w:rsidRPr="00782831">
        <w:rPr>
          <w:rFonts w:cs="B Lotus"/>
          <w:rtl/>
          <w:lang w:bidi="fa-IR"/>
        </w:rPr>
        <w:t>يك از ياران آن حضرت و تابعين، انجام دادن اين مجموعه كارها بدين شكل نقل نشده است. و اگر عملي به طور مطلق بدون قيدهاي شرعي از آنان سر زده باشد، در اين صورت مقيد كردن مطلق</w:t>
      </w:r>
      <w:r w:rsidR="00E507EB">
        <w:rPr>
          <w:rFonts w:cs="B Lotus"/>
          <w:rtl/>
          <w:lang w:bidi="fa-IR"/>
        </w:rPr>
        <w:t>‌ها</w:t>
      </w:r>
      <w:r w:rsidRPr="00782831">
        <w:rPr>
          <w:rFonts w:cs="B Lotus"/>
          <w:rtl/>
          <w:lang w:bidi="fa-IR"/>
        </w:rPr>
        <w:t>يي كه مقيد كردن آن با دليل شرعي اثبات نشده، نظر دادن در تشريع و قانون</w:t>
      </w:r>
      <w:r w:rsidR="004964C2">
        <w:rPr>
          <w:rFonts w:cs="B Lotus" w:hint="cs"/>
          <w:rtl/>
          <w:lang w:bidi="fa-IR"/>
        </w:rPr>
        <w:t>‌</w:t>
      </w:r>
      <w:r w:rsidR="004964C2">
        <w:rPr>
          <w:rFonts w:cs="B Lotus"/>
          <w:rtl/>
          <w:lang w:bidi="fa-IR"/>
        </w:rPr>
        <w:t>گذاري است همان</w:t>
      </w:r>
      <w:r w:rsidR="004964C2">
        <w:rPr>
          <w:rFonts w:cs="B Lotus" w:hint="cs"/>
          <w:rtl/>
          <w:lang w:bidi="fa-IR"/>
        </w:rPr>
        <w:t>‌</w:t>
      </w:r>
      <w:r w:rsidRPr="00782831">
        <w:rPr>
          <w:rFonts w:cs="B Lotus"/>
          <w:rtl/>
          <w:lang w:bidi="fa-IR"/>
        </w:rPr>
        <w:t>طور كه مطلق كردن مقيدهاي شرعي، نظر دادن در تشريع است. حالا اگر دليل شرعي با آن معارضه كند، قضيه چگونه باید باشد؟ به عنوان مثال دستور دادن به پنهان كردن نمازهاي سنت.</w:t>
      </w:r>
    </w:p>
    <w:p w:rsidR="00EE583C" w:rsidRPr="00782831" w:rsidRDefault="00EE583C" w:rsidP="003F375B">
      <w:pPr>
        <w:ind w:firstLine="284"/>
        <w:jc w:val="both"/>
        <w:rPr>
          <w:rFonts w:cs="B Lotus"/>
          <w:rtl/>
          <w:lang w:bidi="fa-IR"/>
        </w:rPr>
      </w:pPr>
      <w:r w:rsidRPr="00782831">
        <w:rPr>
          <w:rFonts w:cs="B Lotus"/>
          <w:rtl/>
          <w:lang w:bidi="fa-IR"/>
        </w:rPr>
        <w:t>دليل بدعت بودن اين كار در اينجا اين است كه: هر نماز نافله</w:t>
      </w:r>
      <w:r w:rsidR="00912D91">
        <w:rPr>
          <w:rFonts w:cs="B Lotus"/>
          <w:rtl/>
          <w:lang w:bidi="fa-IR"/>
        </w:rPr>
        <w:t xml:space="preserve">‌اي </w:t>
      </w:r>
      <w:r w:rsidRPr="00782831">
        <w:rPr>
          <w:rFonts w:cs="B Lotus"/>
          <w:rtl/>
          <w:lang w:bidi="fa-IR"/>
        </w:rPr>
        <w:t>كه رسول خدا</w:t>
      </w:r>
      <w:r w:rsidR="00D41F4F">
        <w:rPr>
          <w:rFonts w:cs="CTraditional Arabic"/>
          <w:rtl/>
          <w:lang w:bidi="fa-IR"/>
        </w:rPr>
        <w:t>ص</w:t>
      </w:r>
      <w:r w:rsidR="00D41F4F">
        <w:rPr>
          <w:rFonts w:cs="B Lotus" w:hint="cs"/>
          <w:rtl/>
          <w:lang w:bidi="fa-IR"/>
        </w:rPr>
        <w:t xml:space="preserve"> </w:t>
      </w:r>
      <w:r w:rsidRPr="00782831">
        <w:rPr>
          <w:rFonts w:cs="B Lotus"/>
          <w:rtl/>
          <w:lang w:bidi="fa-IR"/>
        </w:rPr>
        <w:t>بر آن مواظبت نموده و در جماعات آن را ظاهر كرده، اين نماز، سنت است. پس انجام دادن نماز نافله</w:t>
      </w:r>
      <w:r w:rsidR="00912D91">
        <w:rPr>
          <w:rFonts w:cs="B Lotus"/>
          <w:rtl/>
          <w:lang w:bidi="fa-IR"/>
        </w:rPr>
        <w:t xml:space="preserve">‌اي </w:t>
      </w:r>
      <w:r w:rsidRPr="00782831">
        <w:rPr>
          <w:rFonts w:cs="B Lotus"/>
          <w:rtl/>
          <w:lang w:bidi="fa-IR"/>
        </w:rPr>
        <w:t>كه سنت نيست به شيوه</w:t>
      </w:r>
      <w:r w:rsidR="00912D91">
        <w:rPr>
          <w:rFonts w:cs="B Lotus"/>
          <w:rtl/>
          <w:lang w:bidi="fa-IR"/>
        </w:rPr>
        <w:t xml:space="preserve">‌ی </w:t>
      </w:r>
      <w:r w:rsidRPr="00782831">
        <w:rPr>
          <w:rFonts w:cs="B Lotus"/>
          <w:rtl/>
          <w:lang w:bidi="fa-IR"/>
        </w:rPr>
        <w:t>انجام دادن نماز سنت، خارج كردن نماز نافله از جاي مخصوص</w:t>
      </w:r>
      <w:r w:rsidR="003F375B">
        <w:rPr>
          <w:rFonts w:cs="B Lotus" w:hint="cs"/>
          <w:rtl/>
          <w:lang w:bidi="fa-IR"/>
        </w:rPr>
        <w:t>‌</w:t>
      </w:r>
      <w:r w:rsidRPr="00782831">
        <w:rPr>
          <w:rFonts w:cs="B Lotus"/>
          <w:rtl/>
          <w:lang w:bidi="fa-IR"/>
        </w:rPr>
        <w:t>شان از نظر شرعي است. سپس مردم عوام و كساني كه علم و آگاهي ندارند، معتقد</w:t>
      </w:r>
      <w:r w:rsidR="00912D91">
        <w:rPr>
          <w:rFonts w:cs="B Lotus"/>
          <w:rtl/>
          <w:lang w:bidi="fa-IR"/>
        </w:rPr>
        <w:t xml:space="preserve"> می‌‌</w:t>
      </w:r>
      <w:r w:rsidRPr="00782831">
        <w:rPr>
          <w:rFonts w:cs="B Lotus"/>
          <w:rtl/>
          <w:lang w:bidi="fa-IR"/>
        </w:rPr>
        <w:t>شوند كه اين نماز، سنت است، و اين فساد عظيمي است</w:t>
      </w:r>
      <w:r w:rsidR="006C11FC">
        <w:rPr>
          <w:rFonts w:cs="B Lotus"/>
          <w:rtl/>
          <w:lang w:bidi="fa-IR"/>
        </w:rPr>
        <w:t>،</w:t>
      </w:r>
      <w:r w:rsidRPr="00782831">
        <w:rPr>
          <w:rFonts w:cs="B Lotus"/>
          <w:rtl/>
          <w:lang w:bidi="fa-IR"/>
        </w:rPr>
        <w:t xml:space="preserve"> چون اعتقاد به سنت دانستن كارهايی كه سنت نيست و عمل به آن به شيوه</w:t>
      </w:r>
      <w:r w:rsidR="00912D91">
        <w:rPr>
          <w:rFonts w:cs="B Lotus"/>
          <w:rtl/>
          <w:lang w:bidi="fa-IR"/>
        </w:rPr>
        <w:t xml:space="preserve">‌ی </w:t>
      </w:r>
      <w:r w:rsidRPr="00782831">
        <w:rPr>
          <w:rFonts w:cs="B Lotus"/>
          <w:rtl/>
          <w:lang w:bidi="fa-IR"/>
        </w:rPr>
        <w:t>عمل به سنت، در زمره</w:t>
      </w:r>
      <w:r w:rsidR="00912D91">
        <w:rPr>
          <w:rFonts w:cs="B Lotus"/>
          <w:rtl/>
          <w:lang w:bidi="fa-IR"/>
        </w:rPr>
        <w:t xml:space="preserve">‌ی </w:t>
      </w:r>
      <w:r w:rsidRPr="00782831">
        <w:rPr>
          <w:rFonts w:cs="B Lotus"/>
          <w:rtl/>
          <w:lang w:bidi="fa-IR"/>
        </w:rPr>
        <w:t>تغيير و تحريف شريعت است. همان طور كسي كه معتقد به فرض نبودن عمل فرضي باشد يا معتقد به فرض بودن عملي كه فرض نيست، باشد سپس مطابق اعتقادش عمل كند، اين كار، فاسد است. حالا فرض كن كه اين عمل در اصل صحيح هم باشد</w:t>
      </w:r>
      <w:r w:rsidR="006C11FC">
        <w:rPr>
          <w:rFonts w:cs="B Lotus"/>
          <w:rtl/>
          <w:lang w:bidi="fa-IR"/>
        </w:rPr>
        <w:t>،</w:t>
      </w:r>
      <w:r w:rsidRPr="00782831">
        <w:rPr>
          <w:rFonts w:cs="B Lotus"/>
          <w:rtl/>
          <w:lang w:bidi="fa-IR"/>
        </w:rPr>
        <w:t xml:space="preserve"> اما خارج كردن آن از جاي مخصوص خود از لحاظ اعتقادي و عملي، در زمره</w:t>
      </w:r>
      <w:r w:rsidR="00912D91">
        <w:rPr>
          <w:rFonts w:cs="B Lotus"/>
          <w:rtl/>
          <w:lang w:bidi="fa-IR"/>
        </w:rPr>
        <w:t xml:space="preserve">‌ی </w:t>
      </w:r>
      <w:r w:rsidRPr="00782831">
        <w:rPr>
          <w:rFonts w:cs="B Lotus"/>
          <w:rtl/>
          <w:lang w:bidi="fa-IR"/>
        </w:rPr>
        <w:t>به فساد كشاندن احكام شرعي است.</w:t>
      </w:r>
    </w:p>
    <w:p w:rsidR="00EE583C" w:rsidRPr="00782831" w:rsidRDefault="00EE583C" w:rsidP="00B3746E">
      <w:pPr>
        <w:ind w:firstLine="284"/>
        <w:jc w:val="both"/>
        <w:rPr>
          <w:rFonts w:cs="B Lotus"/>
          <w:rtl/>
          <w:lang w:bidi="fa-IR"/>
        </w:rPr>
      </w:pPr>
      <w:r w:rsidRPr="00782831">
        <w:rPr>
          <w:rFonts w:cs="B Lotus"/>
          <w:rtl/>
          <w:lang w:bidi="fa-IR"/>
        </w:rPr>
        <w:t>از اينجا عذر پيشينيان صالح</w:t>
      </w:r>
      <w:r w:rsidR="00B3746E" w:rsidRPr="00B3746E">
        <w:rPr>
          <w:rFonts w:ascii="B Lotus" w:hAnsi="B Lotus" w:cs="B Lotus"/>
          <w:lang w:bidi="fa-IR"/>
        </w:rPr>
        <w:sym w:font="AGA Arabesque" w:char="F079"/>
      </w:r>
      <w:r w:rsidRPr="00782831">
        <w:rPr>
          <w:rFonts w:cs="B Lotus"/>
          <w:rtl/>
          <w:lang w:bidi="fa-IR"/>
        </w:rPr>
        <w:t xml:space="preserve"> در ترك برخي از سنت</w:t>
      </w:r>
      <w:r w:rsidR="00E507EB">
        <w:rPr>
          <w:rFonts w:cs="B Lotus"/>
          <w:rtl/>
          <w:lang w:bidi="fa-IR"/>
        </w:rPr>
        <w:t>‌ها</w:t>
      </w:r>
      <w:r w:rsidRPr="00782831">
        <w:rPr>
          <w:rFonts w:cs="B Lotus"/>
          <w:rtl/>
          <w:lang w:bidi="fa-IR"/>
        </w:rPr>
        <w:t xml:space="preserve"> همچون قرباني و مانند آن از روي عمد آشكار</w:t>
      </w:r>
      <w:r w:rsidR="00912D91">
        <w:rPr>
          <w:rFonts w:cs="B Lotus"/>
          <w:rtl/>
          <w:lang w:bidi="fa-IR"/>
        </w:rPr>
        <w:t xml:space="preserve"> می‌‌</w:t>
      </w:r>
      <w:r w:rsidRPr="00782831">
        <w:rPr>
          <w:rFonts w:cs="B Lotus"/>
          <w:rtl/>
          <w:lang w:bidi="fa-IR"/>
        </w:rPr>
        <w:t>شود، تا اينكه انسان نادان نپندارد كه اينها فرض هستند.</w:t>
      </w:r>
    </w:p>
    <w:p w:rsidR="00EE583C" w:rsidRPr="00782831" w:rsidRDefault="00EE583C" w:rsidP="00912D91">
      <w:pPr>
        <w:ind w:firstLine="284"/>
        <w:jc w:val="both"/>
        <w:rPr>
          <w:rFonts w:cs="B Lotus"/>
          <w:rtl/>
          <w:lang w:bidi="fa-IR"/>
        </w:rPr>
      </w:pPr>
      <w:r w:rsidRPr="00782831">
        <w:rPr>
          <w:rFonts w:cs="B Lotus"/>
          <w:rtl/>
          <w:lang w:bidi="fa-IR"/>
        </w:rPr>
        <w:t>باز به همين خاطر اكثر آنان از پيروي كردن از برخي سنت</w:t>
      </w:r>
      <w:r w:rsidR="00E507EB">
        <w:rPr>
          <w:rFonts w:cs="B Lotus"/>
          <w:rtl/>
          <w:lang w:bidi="fa-IR"/>
        </w:rPr>
        <w:t>‌ها</w:t>
      </w:r>
      <w:r w:rsidRPr="00782831">
        <w:rPr>
          <w:rFonts w:cs="B Lotus"/>
          <w:rtl/>
          <w:lang w:bidi="fa-IR"/>
        </w:rPr>
        <w:t xml:space="preserve"> نهي كرده</w:t>
      </w:r>
      <w:r w:rsidR="00E507EB">
        <w:rPr>
          <w:rFonts w:cs="B Lotus"/>
          <w:rtl/>
          <w:lang w:bidi="fa-IR"/>
        </w:rPr>
        <w:t>‌اند</w:t>
      </w:r>
      <w:r w:rsidRPr="00782831">
        <w:rPr>
          <w:rFonts w:cs="B Lotus"/>
          <w:rtl/>
          <w:lang w:bidi="fa-IR"/>
        </w:rPr>
        <w:t>.</w:t>
      </w:r>
    </w:p>
    <w:p w:rsidR="00EE583C" w:rsidRPr="00782831" w:rsidRDefault="000236A9" w:rsidP="00912D91">
      <w:pPr>
        <w:ind w:firstLine="284"/>
        <w:jc w:val="both"/>
        <w:rPr>
          <w:rFonts w:cs="B Lotus"/>
          <w:rtl/>
          <w:lang w:bidi="fa-IR"/>
        </w:rPr>
      </w:pPr>
      <w:r>
        <w:rPr>
          <w:rFonts w:cs="B Lotus"/>
          <w:rtl/>
          <w:lang w:bidi="fa-IR"/>
        </w:rPr>
        <w:t>همان</w:t>
      </w:r>
      <w:r>
        <w:rPr>
          <w:rFonts w:cs="B Lotus" w:hint="cs"/>
          <w:rtl/>
          <w:lang w:bidi="fa-IR"/>
        </w:rPr>
        <w:t>‌</w:t>
      </w:r>
      <w:r w:rsidR="00EE583C" w:rsidRPr="00782831">
        <w:rPr>
          <w:rFonts w:cs="B Lotus"/>
          <w:rtl/>
          <w:lang w:bidi="fa-IR"/>
        </w:rPr>
        <w:t>طور كه طحاوي و ابن وضّاح و ديگران از معرور بن سُويد اسدي</w:t>
      </w:r>
      <w:r w:rsidR="00EE583C" w:rsidRPr="00782831">
        <w:rPr>
          <w:rStyle w:val="FootnoteReference"/>
          <w:rFonts w:eastAsia="SimSun" w:cs="B Lotus"/>
          <w:rtl/>
          <w:lang w:bidi="fa-IR"/>
        </w:rPr>
        <w:footnoteReference w:id="13"/>
      </w:r>
      <w:r w:rsidR="00EE583C" w:rsidRPr="00782831">
        <w:rPr>
          <w:rFonts w:cs="B Lotus"/>
          <w:rtl/>
          <w:lang w:bidi="fa-IR"/>
        </w:rPr>
        <w:t xml:space="preserve"> روايت كرده كه گويد: </w:t>
      </w:r>
    </w:p>
    <w:p w:rsidR="00EE583C" w:rsidRPr="00782831" w:rsidRDefault="00EE583C" w:rsidP="00254D46">
      <w:pPr>
        <w:widowControl w:val="0"/>
        <w:ind w:firstLine="284"/>
        <w:jc w:val="both"/>
        <w:rPr>
          <w:rFonts w:cs="B Lotus"/>
          <w:rtl/>
          <w:lang w:bidi="fa-IR"/>
        </w:rPr>
      </w:pPr>
      <w:r w:rsidRPr="00782831">
        <w:rPr>
          <w:rFonts w:cs="B Lotus"/>
          <w:rtl/>
          <w:lang w:bidi="fa-IR"/>
        </w:rPr>
        <w:t>«در موسم حج همراه امير مؤمنان عمر بن خطاب</w:t>
      </w:r>
      <w:r w:rsidR="00B3746E" w:rsidRPr="00B3746E">
        <w:rPr>
          <w:rFonts w:ascii="B Lotus" w:hAnsi="B Lotus" w:cs="B Lotus"/>
          <w:lang w:bidi="fa-IR"/>
        </w:rPr>
        <w:sym w:font="AGA Arabesque" w:char="F074"/>
      </w:r>
      <w:r w:rsidRPr="00782831">
        <w:rPr>
          <w:rFonts w:cs="B Lotus"/>
          <w:rtl/>
          <w:lang w:bidi="fa-IR"/>
        </w:rPr>
        <w:t xml:space="preserve"> بودم. وقتي به مدينه روانه شد، من هم همراهش رفتم. وقتي نماز صبح را خواند، سوره</w:t>
      </w:r>
      <w:r w:rsidR="00912D91">
        <w:rPr>
          <w:rFonts w:cs="B Lotus"/>
          <w:rtl/>
          <w:lang w:bidi="fa-IR"/>
        </w:rPr>
        <w:t xml:space="preserve">‌ی </w:t>
      </w:r>
      <w:r w:rsidRPr="00782831">
        <w:rPr>
          <w:rFonts w:cs="B Lotus"/>
          <w:rtl/>
          <w:lang w:bidi="fa-IR"/>
        </w:rPr>
        <w:t>فيل و سوره</w:t>
      </w:r>
      <w:r w:rsidR="00912D91">
        <w:rPr>
          <w:rFonts w:cs="B Lotus"/>
          <w:rtl/>
          <w:lang w:bidi="fa-IR"/>
        </w:rPr>
        <w:t xml:space="preserve">‌ی </w:t>
      </w:r>
      <w:r w:rsidRPr="00782831">
        <w:rPr>
          <w:rFonts w:cs="B Lotus"/>
          <w:rtl/>
          <w:lang w:bidi="fa-IR"/>
        </w:rPr>
        <w:t>قريش را در آن خواند. سپس ديد كه افرادي به جاي ديگري</w:t>
      </w:r>
      <w:r w:rsidR="00912D91">
        <w:rPr>
          <w:rFonts w:cs="B Lotus"/>
          <w:rtl/>
          <w:lang w:bidi="fa-IR"/>
        </w:rPr>
        <w:t xml:space="preserve"> می‌‌</w:t>
      </w:r>
      <w:r w:rsidRPr="00782831">
        <w:rPr>
          <w:rFonts w:cs="B Lotus"/>
          <w:rtl/>
          <w:lang w:bidi="fa-IR"/>
        </w:rPr>
        <w:t>روند. گفت: اينان كجا</w:t>
      </w:r>
      <w:r w:rsidR="00912D91">
        <w:rPr>
          <w:rFonts w:cs="B Lotus"/>
          <w:rtl/>
          <w:lang w:bidi="fa-IR"/>
        </w:rPr>
        <w:t xml:space="preserve"> می‌‌</w:t>
      </w:r>
      <w:r w:rsidRPr="00782831">
        <w:rPr>
          <w:rFonts w:cs="B Lotus"/>
          <w:rtl/>
          <w:lang w:bidi="fa-IR"/>
        </w:rPr>
        <w:t>روند؟ گفتند: به محلي در اينجا</w:t>
      </w:r>
      <w:r w:rsidR="00912D91">
        <w:rPr>
          <w:rFonts w:cs="B Lotus"/>
          <w:rtl/>
          <w:lang w:bidi="fa-IR"/>
        </w:rPr>
        <w:t xml:space="preserve"> می‌‌</w:t>
      </w:r>
      <w:r w:rsidRPr="00782831">
        <w:rPr>
          <w:rFonts w:cs="B Lotus"/>
          <w:rtl/>
          <w:lang w:bidi="fa-IR"/>
        </w:rPr>
        <w:t>روند كه رسول خدا</w:t>
      </w:r>
      <w:r w:rsidR="00D41F4F">
        <w:rPr>
          <w:rFonts w:cs="CTraditional Arabic"/>
          <w:rtl/>
          <w:lang w:bidi="fa-IR"/>
        </w:rPr>
        <w:t>ص</w:t>
      </w:r>
      <w:r w:rsidR="00D41F4F">
        <w:rPr>
          <w:rFonts w:cs="B Lotus" w:hint="cs"/>
          <w:rtl/>
          <w:lang w:bidi="fa-IR"/>
        </w:rPr>
        <w:t xml:space="preserve"> </w:t>
      </w:r>
      <w:r w:rsidRPr="00782831">
        <w:rPr>
          <w:rFonts w:cs="B Lotus"/>
          <w:rtl/>
          <w:lang w:bidi="fa-IR"/>
        </w:rPr>
        <w:t>آنجا نماز خوانده است. عمر بن خطاب گفت: امت</w:t>
      </w:r>
      <w:r w:rsidR="00E507EB">
        <w:rPr>
          <w:rFonts w:cs="B Lotus"/>
          <w:rtl/>
          <w:lang w:bidi="fa-IR"/>
        </w:rPr>
        <w:t>‌ها</w:t>
      </w:r>
      <w:r w:rsidRPr="00782831">
        <w:rPr>
          <w:rFonts w:cs="B Lotus"/>
          <w:rtl/>
          <w:lang w:bidi="fa-IR"/>
        </w:rPr>
        <w:t>ي پيش از شما به خاطر همين كار نابود شدند، چون از جاي پاي</w:t>
      </w:r>
      <w:r w:rsidR="00DB3612">
        <w:rPr>
          <w:rFonts w:cs="B Lotus"/>
          <w:rtl/>
          <w:lang w:bidi="fa-IR"/>
        </w:rPr>
        <w:t xml:space="preserve"> </w:t>
      </w:r>
      <w:r w:rsidRPr="00782831">
        <w:rPr>
          <w:rFonts w:cs="B Lotus"/>
          <w:rtl/>
          <w:lang w:bidi="fa-IR"/>
        </w:rPr>
        <w:t>پيامبرانشان پيروي</w:t>
      </w:r>
      <w:r w:rsidR="00912D91">
        <w:rPr>
          <w:rFonts w:cs="B Lotus"/>
          <w:rtl/>
          <w:lang w:bidi="fa-IR"/>
        </w:rPr>
        <w:t xml:space="preserve"> می‌‌</w:t>
      </w:r>
      <w:r w:rsidRPr="00782831">
        <w:rPr>
          <w:rFonts w:cs="B Lotus"/>
          <w:rtl/>
          <w:lang w:bidi="fa-IR"/>
        </w:rPr>
        <w:t>كردند و آن</w:t>
      </w:r>
      <w:r w:rsidR="00E507EB">
        <w:rPr>
          <w:rFonts w:cs="B Lotus"/>
          <w:rtl/>
          <w:lang w:bidi="fa-IR"/>
        </w:rPr>
        <w:t>‌ها</w:t>
      </w:r>
      <w:r w:rsidRPr="00782831">
        <w:rPr>
          <w:rFonts w:cs="B Lotus"/>
          <w:rtl/>
          <w:lang w:bidi="fa-IR"/>
        </w:rPr>
        <w:t xml:space="preserve"> را به عنوان كنيسه و دير بر</w:t>
      </w:r>
      <w:r w:rsidR="00912D91">
        <w:rPr>
          <w:rFonts w:cs="B Lotus"/>
          <w:rtl/>
          <w:lang w:bidi="fa-IR"/>
        </w:rPr>
        <w:t xml:space="preserve"> می‌‌</w:t>
      </w:r>
      <w:r w:rsidRPr="00782831">
        <w:rPr>
          <w:rFonts w:cs="B Lotus"/>
          <w:rtl/>
          <w:lang w:bidi="fa-IR"/>
        </w:rPr>
        <w:t>گرفتند. هر كس در يكي از اين جاهايي كه رسول خدا</w:t>
      </w:r>
      <w:r>
        <w:rPr>
          <w:rFonts w:cs="CTraditional Arabic"/>
          <w:rtl/>
          <w:lang w:bidi="fa-IR"/>
        </w:rPr>
        <w:t>ص</w:t>
      </w:r>
      <w:r w:rsidRPr="00782831">
        <w:rPr>
          <w:rFonts w:cs="B Lotus"/>
          <w:rtl/>
          <w:lang w:bidi="fa-IR"/>
        </w:rPr>
        <w:t xml:space="preserve"> در آنجا نماز خوانده، وقت نمازش فرا رسيد، آنجا نماز بخواند و گرنه به يكي از آن جاها تكيه نكند و عمدا به آنجا نرود</w:t>
      </w:r>
      <w:r w:rsidRPr="00782831">
        <w:rPr>
          <w:rStyle w:val="FootnoteReference"/>
          <w:rFonts w:eastAsia="SimSun" w:cs="B Lotus"/>
          <w:rtl/>
          <w:lang w:bidi="fa-IR"/>
        </w:rPr>
        <w:footnoteReference w:id="14"/>
      </w:r>
      <w:r w:rsidR="000236A9">
        <w:rPr>
          <w:rFonts w:cs="B Lotus" w:hint="cs"/>
          <w:rtl/>
          <w:lang w:bidi="fa-IR"/>
        </w:rPr>
        <w:t>.</w:t>
      </w:r>
    </w:p>
    <w:p w:rsidR="00EE583C" w:rsidRPr="00782831" w:rsidRDefault="00EE583C" w:rsidP="00254D46">
      <w:pPr>
        <w:widowControl w:val="0"/>
        <w:ind w:firstLine="284"/>
        <w:jc w:val="both"/>
        <w:rPr>
          <w:rFonts w:cs="B Lotus"/>
          <w:rtl/>
          <w:lang w:bidi="fa-IR"/>
        </w:rPr>
      </w:pPr>
      <w:r w:rsidRPr="00782831">
        <w:rPr>
          <w:rFonts w:cs="B Lotus"/>
          <w:rtl/>
          <w:lang w:bidi="fa-IR"/>
        </w:rPr>
        <w:t xml:space="preserve">ابن وضّاح گويد: </w:t>
      </w:r>
      <w:r w:rsidR="00D41F4F">
        <w:rPr>
          <w:rFonts w:cs="B Lotus"/>
          <w:rtl/>
          <w:lang w:bidi="fa-IR"/>
        </w:rPr>
        <w:t>«</w:t>
      </w:r>
      <w:r w:rsidRPr="00782831">
        <w:rPr>
          <w:rFonts w:cs="B Lotus"/>
          <w:rtl/>
          <w:lang w:bidi="fa-IR"/>
        </w:rPr>
        <w:t>از عيسي بن يونس مفتي اهل طرسوس شنيدم كه</w:t>
      </w:r>
      <w:r w:rsidR="00912D91">
        <w:rPr>
          <w:rFonts w:cs="B Lotus"/>
          <w:rtl/>
          <w:lang w:bidi="fa-IR"/>
        </w:rPr>
        <w:t xml:space="preserve"> می‌‌</w:t>
      </w:r>
      <w:r w:rsidRPr="00782831">
        <w:rPr>
          <w:rFonts w:cs="B Lotus"/>
          <w:rtl/>
          <w:lang w:bidi="fa-IR"/>
        </w:rPr>
        <w:t>گفت: عمر بن خطاب</w:t>
      </w:r>
      <w:r w:rsidR="00B3746E" w:rsidRPr="00B3746E">
        <w:rPr>
          <w:rFonts w:ascii="B Lotus" w:hAnsi="B Lotus" w:cs="B Lotus"/>
          <w:lang w:bidi="fa-IR"/>
        </w:rPr>
        <w:sym w:font="AGA Arabesque" w:char="F074"/>
      </w:r>
      <w:r w:rsidRPr="00782831">
        <w:rPr>
          <w:rFonts w:cs="B Lotus"/>
          <w:rtl/>
          <w:lang w:bidi="fa-IR"/>
        </w:rPr>
        <w:t xml:space="preserve"> دستور قطع درختي كه زير آن با پيامبر</w:t>
      </w:r>
      <w:r>
        <w:rPr>
          <w:rFonts w:cs="CTraditional Arabic"/>
          <w:rtl/>
          <w:lang w:bidi="fa-IR"/>
        </w:rPr>
        <w:t>ص</w:t>
      </w:r>
      <w:r w:rsidRPr="00782831">
        <w:rPr>
          <w:rFonts w:cs="B Lotus"/>
          <w:rtl/>
          <w:lang w:bidi="fa-IR"/>
        </w:rPr>
        <w:t xml:space="preserve"> بيعت شد، داد و آن را قطع كرد</w:t>
      </w:r>
      <w:r w:rsidR="006C11FC">
        <w:rPr>
          <w:rFonts w:cs="B Lotus"/>
          <w:rtl/>
          <w:lang w:bidi="fa-IR"/>
        </w:rPr>
        <w:t>،</w:t>
      </w:r>
      <w:r w:rsidRPr="00782831">
        <w:rPr>
          <w:rFonts w:cs="B Lotus"/>
          <w:rtl/>
          <w:lang w:bidi="fa-IR"/>
        </w:rPr>
        <w:t xml:space="preserve"> چون مردم</w:t>
      </w:r>
      <w:r w:rsidR="00912D91">
        <w:rPr>
          <w:rFonts w:cs="B Lotus"/>
          <w:rtl/>
          <w:lang w:bidi="fa-IR"/>
        </w:rPr>
        <w:t xml:space="preserve"> می‌‌</w:t>
      </w:r>
      <w:r w:rsidRPr="00782831">
        <w:rPr>
          <w:rFonts w:cs="B Lotus"/>
          <w:rtl/>
          <w:lang w:bidi="fa-IR"/>
        </w:rPr>
        <w:t>رفتند و زير آن نماز</w:t>
      </w:r>
      <w:r w:rsidR="00912D91">
        <w:rPr>
          <w:rFonts w:cs="B Lotus"/>
          <w:rtl/>
          <w:lang w:bidi="fa-IR"/>
        </w:rPr>
        <w:t xml:space="preserve"> می‌‌</w:t>
      </w:r>
      <w:r w:rsidRPr="00782831">
        <w:rPr>
          <w:rFonts w:cs="B Lotus"/>
          <w:rtl/>
          <w:lang w:bidi="fa-IR"/>
        </w:rPr>
        <w:t>خواندند. او هم ترسيد كه</w:t>
      </w:r>
      <w:r w:rsidR="000236A9">
        <w:rPr>
          <w:rFonts w:cs="B Lotus"/>
          <w:rtl/>
          <w:lang w:bidi="fa-IR"/>
        </w:rPr>
        <w:t xml:space="preserve"> آنان دچار انحراف و گمراهي شوند</w:t>
      </w:r>
      <w:r w:rsidRPr="00782831">
        <w:rPr>
          <w:rFonts w:cs="B Lotus"/>
          <w:rtl/>
          <w:lang w:bidi="fa-IR"/>
        </w:rPr>
        <w:t>»</w:t>
      </w:r>
      <w:r w:rsidRPr="00782831">
        <w:rPr>
          <w:rStyle w:val="FootnoteReference"/>
          <w:rFonts w:eastAsia="SimSun" w:cs="B Lotus"/>
          <w:rtl/>
          <w:lang w:bidi="fa-IR"/>
        </w:rPr>
        <w:footnoteReference w:id="15"/>
      </w:r>
      <w:r w:rsidR="000236A9">
        <w:rPr>
          <w:rFonts w:cs="B Lotus" w:hint="cs"/>
          <w:rtl/>
          <w:lang w:bidi="fa-IR"/>
        </w:rPr>
        <w:t>.</w:t>
      </w:r>
    </w:p>
    <w:p w:rsidR="00EE583C" w:rsidRPr="00782831" w:rsidRDefault="00EE583C" w:rsidP="00912D91">
      <w:pPr>
        <w:ind w:firstLine="284"/>
        <w:jc w:val="both"/>
        <w:rPr>
          <w:rFonts w:cs="B Lotus"/>
          <w:rtl/>
          <w:lang w:bidi="fa-IR"/>
        </w:rPr>
      </w:pPr>
      <w:r w:rsidRPr="00782831">
        <w:rPr>
          <w:rFonts w:cs="B Lotus"/>
          <w:rtl/>
          <w:lang w:bidi="fa-IR"/>
        </w:rPr>
        <w:t>ابن وضاح در جاي ديگري اظهار</w:t>
      </w:r>
      <w:r w:rsidR="00912D91">
        <w:rPr>
          <w:rFonts w:cs="B Lotus"/>
          <w:rtl/>
          <w:lang w:bidi="fa-IR"/>
        </w:rPr>
        <w:t xml:space="preserve"> می‌‌</w:t>
      </w:r>
      <w:r w:rsidRPr="00782831">
        <w:rPr>
          <w:rFonts w:cs="B Lotus"/>
          <w:rtl/>
          <w:lang w:bidi="fa-IR"/>
        </w:rPr>
        <w:t>دارد: «مالك بن انس و ديگر علماي مدينه، آمدن به مسجد و محل</w:t>
      </w:r>
      <w:r w:rsidR="00E507EB">
        <w:rPr>
          <w:rFonts w:cs="B Lotus"/>
          <w:rtl/>
          <w:lang w:bidi="fa-IR"/>
        </w:rPr>
        <w:t>‌ها</w:t>
      </w:r>
      <w:r w:rsidRPr="00782831">
        <w:rPr>
          <w:rFonts w:cs="B Lotus"/>
          <w:rtl/>
          <w:lang w:bidi="fa-IR"/>
        </w:rPr>
        <w:t>يي كه پيامبر</w:t>
      </w:r>
      <w:r>
        <w:rPr>
          <w:rFonts w:cs="CTraditional Arabic"/>
          <w:rtl/>
          <w:lang w:bidi="fa-IR"/>
        </w:rPr>
        <w:t>ص</w:t>
      </w:r>
      <w:r w:rsidRPr="00782831">
        <w:rPr>
          <w:rFonts w:cs="B Lotus"/>
          <w:rtl/>
          <w:lang w:bidi="fa-IR"/>
        </w:rPr>
        <w:t xml:space="preserve"> به آنجاها آمده بود، مكروه</w:t>
      </w:r>
      <w:r w:rsidR="00912D91">
        <w:rPr>
          <w:rFonts w:cs="B Lotus"/>
          <w:rtl/>
          <w:lang w:bidi="fa-IR"/>
        </w:rPr>
        <w:t xml:space="preserve"> می‌‌</w:t>
      </w:r>
      <w:r w:rsidRPr="00782831">
        <w:rPr>
          <w:rFonts w:cs="B Lotus"/>
          <w:rtl/>
          <w:lang w:bidi="fa-IR"/>
        </w:rPr>
        <w:t>دانستند و تنها مسجد قبا را از اين امر استثنا</w:t>
      </w:r>
      <w:r w:rsidR="00912D91">
        <w:rPr>
          <w:rFonts w:cs="B Lotus"/>
          <w:rtl/>
          <w:lang w:bidi="fa-IR"/>
        </w:rPr>
        <w:t xml:space="preserve"> می‌‌</w:t>
      </w:r>
      <w:r w:rsidRPr="00782831">
        <w:rPr>
          <w:rFonts w:cs="B Lotus"/>
          <w:rtl/>
          <w:lang w:bidi="fa-IR"/>
        </w:rPr>
        <w:t>كردند و نماز خواندن در آنجا را مكروه</w:t>
      </w:r>
      <w:r w:rsidR="00912D91">
        <w:rPr>
          <w:rFonts w:cs="B Lotus"/>
          <w:rtl/>
          <w:lang w:bidi="fa-IR"/>
        </w:rPr>
        <w:t xml:space="preserve"> نمی‌‌</w:t>
      </w:r>
      <w:r w:rsidRPr="00782831">
        <w:rPr>
          <w:rFonts w:cs="B Lotus"/>
          <w:rtl/>
          <w:lang w:bidi="fa-IR"/>
        </w:rPr>
        <w:t>دانستند».</w:t>
      </w:r>
    </w:p>
    <w:p w:rsidR="00EE583C" w:rsidRPr="00782831" w:rsidRDefault="00EE583C" w:rsidP="00912D91">
      <w:pPr>
        <w:ind w:firstLine="284"/>
        <w:jc w:val="both"/>
        <w:rPr>
          <w:rFonts w:cs="B Lotus"/>
          <w:rtl/>
          <w:lang w:bidi="fa-IR"/>
        </w:rPr>
      </w:pPr>
      <w:r w:rsidRPr="00782831">
        <w:rPr>
          <w:rFonts w:cs="B Lotus"/>
          <w:rtl/>
          <w:lang w:bidi="fa-IR"/>
        </w:rPr>
        <w:t>او</w:t>
      </w:r>
      <w:r w:rsidR="00912D91">
        <w:rPr>
          <w:rFonts w:cs="B Lotus"/>
          <w:rtl/>
          <w:lang w:bidi="fa-IR"/>
        </w:rPr>
        <w:t xml:space="preserve"> می‌‌</w:t>
      </w:r>
      <w:r w:rsidRPr="00782831">
        <w:rPr>
          <w:rFonts w:cs="B Lotus"/>
          <w:rtl/>
          <w:lang w:bidi="fa-IR"/>
        </w:rPr>
        <w:t>افزايد: «از علماي مدينه شنيدم كه</w:t>
      </w:r>
      <w:r w:rsidR="00912D91">
        <w:rPr>
          <w:rFonts w:cs="B Lotus"/>
          <w:rtl/>
          <w:lang w:bidi="fa-IR"/>
        </w:rPr>
        <w:t xml:space="preserve"> می‌‌</w:t>
      </w:r>
      <w:r w:rsidRPr="00782831">
        <w:rPr>
          <w:rFonts w:cs="B Lotus"/>
          <w:rtl/>
          <w:lang w:bidi="fa-IR"/>
        </w:rPr>
        <w:t>گفتند سفيان داخل مسجد بيت المقدس شد و آنجا نماز خواند و دقيقاً به آنجاهايي كه پيامبر</w:t>
      </w:r>
      <w:r>
        <w:rPr>
          <w:rFonts w:cs="CTraditional Arabic"/>
          <w:rtl/>
          <w:lang w:bidi="fa-IR"/>
        </w:rPr>
        <w:t>ص</w:t>
      </w:r>
      <w:r w:rsidRPr="00782831">
        <w:rPr>
          <w:rFonts w:cs="B Lotus"/>
          <w:rtl/>
          <w:lang w:bidi="fa-IR"/>
        </w:rPr>
        <w:t xml:space="preserve"> رفته بود و آنجا نماز خوانده بود، نرفت. همچنين ديگر علمايی كه معتمد و قابل اعتمادند اين كار را انجام دادند. و وكيع نيز به مسجد بيت المقدس آمد و كار سفيان را تكرار نكرد».</w:t>
      </w:r>
    </w:p>
    <w:p w:rsidR="00EE583C" w:rsidRPr="00782831" w:rsidRDefault="00EE583C" w:rsidP="000236A9">
      <w:pPr>
        <w:ind w:firstLine="284"/>
        <w:jc w:val="both"/>
        <w:rPr>
          <w:rFonts w:cs="B Lotus"/>
          <w:rtl/>
          <w:lang w:bidi="fa-IR"/>
        </w:rPr>
      </w:pPr>
      <w:r w:rsidRPr="00782831">
        <w:rPr>
          <w:rFonts w:cs="B Lotus"/>
          <w:rtl/>
          <w:lang w:bidi="fa-IR"/>
        </w:rPr>
        <w:t>ابن وضاح گويد: «بر شماست كه از پيشوايان هدايت تبعيت كنيد. برخي از گذشتگان گفته</w:t>
      </w:r>
      <w:r w:rsidR="00E507EB">
        <w:rPr>
          <w:rFonts w:cs="B Lotus"/>
          <w:rtl/>
          <w:lang w:bidi="fa-IR"/>
        </w:rPr>
        <w:t>‌اند</w:t>
      </w:r>
      <w:r w:rsidRPr="00782831">
        <w:rPr>
          <w:rFonts w:cs="B Lotus"/>
          <w:rtl/>
          <w:lang w:bidi="fa-IR"/>
        </w:rPr>
        <w:t>: چه بسا بسياري از كارهايي كه امروزه نزد بسياري از مردم معروف و پسنديده</w:t>
      </w:r>
      <w:r w:rsidR="00E507EB">
        <w:rPr>
          <w:rFonts w:cs="B Lotus"/>
          <w:rtl/>
          <w:lang w:bidi="fa-IR"/>
        </w:rPr>
        <w:t>‌اند</w:t>
      </w:r>
      <w:r w:rsidRPr="00782831">
        <w:rPr>
          <w:rFonts w:cs="B Lotus"/>
          <w:rtl/>
          <w:lang w:bidi="fa-IR"/>
        </w:rPr>
        <w:t xml:space="preserve"> نزد گذشتگان منكر و ناپسند بوده</w:t>
      </w:r>
      <w:r w:rsidR="00E507EB">
        <w:rPr>
          <w:rFonts w:cs="B Lotus"/>
          <w:rtl/>
          <w:lang w:bidi="fa-IR"/>
        </w:rPr>
        <w:t>‌اند</w:t>
      </w:r>
      <w:r w:rsidRPr="00782831">
        <w:rPr>
          <w:rFonts w:cs="B Lotus"/>
          <w:rtl/>
          <w:lang w:bidi="fa-IR"/>
        </w:rPr>
        <w:t>»</w:t>
      </w:r>
      <w:r w:rsidR="000236A9">
        <w:rPr>
          <w:rFonts w:cs="B Lotus" w:hint="cs"/>
          <w:rtl/>
          <w:lang w:bidi="fa-IR"/>
        </w:rPr>
        <w:t>.</w:t>
      </w:r>
      <w:r w:rsidRPr="00782831">
        <w:rPr>
          <w:rFonts w:cs="B Lotus"/>
          <w:rtl/>
          <w:lang w:bidi="fa-IR"/>
        </w:rPr>
        <w:t xml:space="preserve"> امام مالك هر كار بدعت و تازه</w:t>
      </w:r>
      <w:r w:rsidR="00912D91">
        <w:rPr>
          <w:rFonts w:cs="B Lotus"/>
          <w:rtl/>
          <w:lang w:bidi="fa-IR"/>
        </w:rPr>
        <w:t xml:space="preserve">‌اي </w:t>
      </w:r>
      <w:r w:rsidRPr="00782831">
        <w:rPr>
          <w:rFonts w:cs="B Lotus"/>
          <w:rtl/>
          <w:lang w:bidi="fa-IR"/>
        </w:rPr>
        <w:t>را مكروه</w:t>
      </w:r>
      <w:r w:rsidR="00912D91">
        <w:rPr>
          <w:rFonts w:cs="B Lotus"/>
          <w:rtl/>
          <w:lang w:bidi="fa-IR"/>
        </w:rPr>
        <w:t xml:space="preserve"> می‌‌</w:t>
      </w:r>
      <w:r w:rsidRPr="00782831">
        <w:rPr>
          <w:rFonts w:cs="B Lotus"/>
          <w:rtl/>
          <w:lang w:bidi="fa-IR"/>
        </w:rPr>
        <w:t>دانست هر چند كار خيري هم باشد.</w:t>
      </w:r>
    </w:p>
    <w:p w:rsidR="00EE583C" w:rsidRPr="00782831" w:rsidRDefault="00EE583C" w:rsidP="00912D91">
      <w:pPr>
        <w:ind w:firstLine="284"/>
        <w:jc w:val="both"/>
        <w:rPr>
          <w:rFonts w:cs="B Lotus"/>
          <w:rtl/>
          <w:lang w:bidi="fa-IR"/>
        </w:rPr>
      </w:pPr>
      <w:r w:rsidRPr="00782831">
        <w:rPr>
          <w:rFonts w:cs="B Lotus"/>
          <w:rtl/>
          <w:lang w:bidi="fa-IR"/>
        </w:rPr>
        <w:t>همه</w:t>
      </w:r>
      <w:r w:rsidR="00912D91">
        <w:rPr>
          <w:rFonts w:cs="B Lotus"/>
          <w:rtl/>
          <w:lang w:bidi="fa-IR"/>
        </w:rPr>
        <w:t xml:space="preserve">‌ی </w:t>
      </w:r>
      <w:r w:rsidRPr="00782831">
        <w:rPr>
          <w:rFonts w:cs="B Lotus"/>
          <w:rtl/>
          <w:lang w:bidi="fa-IR"/>
        </w:rPr>
        <w:t>اينها براي بستن راه</w:t>
      </w:r>
      <w:r w:rsidR="00E507EB">
        <w:rPr>
          <w:rFonts w:cs="B Lotus"/>
          <w:rtl/>
          <w:lang w:bidi="fa-IR"/>
        </w:rPr>
        <w:t>‌ها</w:t>
      </w:r>
      <w:r w:rsidRPr="00782831">
        <w:rPr>
          <w:rFonts w:cs="B Lotus"/>
          <w:rtl/>
          <w:lang w:bidi="fa-IR"/>
        </w:rPr>
        <w:t>ي فساد است تا چيزي كه سنت نيست، به عنوان سنت قلمداد نشود يا چيزي كه مشروع نيست، مشروع قلمداد نشود.</w:t>
      </w:r>
    </w:p>
    <w:p w:rsidR="00EE583C" w:rsidRPr="00782831" w:rsidRDefault="00EE583C" w:rsidP="00912D91">
      <w:pPr>
        <w:ind w:firstLine="284"/>
        <w:jc w:val="both"/>
        <w:rPr>
          <w:rFonts w:cs="B Lotus"/>
          <w:rtl/>
          <w:lang w:bidi="fa-IR"/>
        </w:rPr>
      </w:pPr>
      <w:r w:rsidRPr="00782831">
        <w:rPr>
          <w:rFonts w:cs="B Lotus"/>
          <w:rtl/>
          <w:lang w:bidi="fa-IR"/>
        </w:rPr>
        <w:t>امام مالك آمدن به بيت المقدس را مكروه</w:t>
      </w:r>
      <w:r w:rsidR="00912D91">
        <w:rPr>
          <w:rFonts w:cs="B Lotus"/>
          <w:rtl/>
          <w:lang w:bidi="fa-IR"/>
        </w:rPr>
        <w:t xml:space="preserve"> می‌‌</w:t>
      </w:r>
      <w:r w:rsidRPr="00782831">
        <w:rPr>
          <w:rFonts w:cs="B Lotus"/>
          <w:rtl/>
          <w:lang w:bidi="fa-IR"/>
        </w:rPr>
        <w:t>دانست از ترس اينكه اين كار سنت قرار داده شود، و آمدن به نزد قبر شهيدان و آمدن به مسجد قبا به همين خاطر مكروه</w:t>
      </w:r>
      <w:r w:rsidR="00912D91">
        <w:rPr>
          <w:rFonts w:cs="B Lotus"/>
          <w:rtl/>
          <w:lang w:bidi="fa-IR"/>
        </w:rPr>
        <w:t xml:space="preserve"> می‌‌</w:t>
      </w:r>
      <w:r w:rsidRPr="00782831">
        <w:rPr>
          <w:rFonts w:cs="B Lotus"/>
          <w:rtl/>
          <w:lang w:bidi="fa-IR"/>
        </w:rPr>
        <w:t>دانست، با وجودي كه روايت</w:t>
      </w:r>
      <w:r w:rsidR="00E507EB">
        <w:rPr>
          <w:rFonts w:cs="B Lotus"/>
          <w:rtl/>
          <w:lang w:bidi="fa-IR"/>
        </w:rPr>
        <w:t>‌ها</w:t>
      </w:r>
      <w:r w:rsidRPr="00782831">
        <w:rPr>
          <w:rFonts w:cs="B Lotus"/>
          <w:rtl/>
          <w:lang w:bidi="fa-IR"/>
        </w:rPr>
        <w:t>يی راجع به ترغيب و تشويق به اين كارها آمده است</w:t>
      </w:r>
      <w:r w:rsidR="006C11FC">
        <w:rPr>
          <w:rFonts w:cs="B Lotus"/>
          <w:rtl/>
          <w:lang w:bidi="fa-IR"/>
        </w:rPr>
        <w:t>،</w:t>
      </w:r>
      <w:r w:rsidRPr="00782831">
        <w:rPr>
          <w:rFonts w:cs="B Lotus"/>
          <w:rtl/>
          <w:lang w:bidi="fa-IR"/>
        </w:rPr>
        <w:t xml:space="preserve"> اما از آنجا كه علما از عاقبت و سرانجام اين اعمال</w:t>
      </w:r>
      <w:r w:rsidR="00912D91">
        <w:rPr>
          <w:rFonts w:cs="B Lotus"/>
          <w:rtl/>
          <w:lang w:bidi="fa-IR"/>
        </w:rPr>
        <w:t xml:space="preserve"> می‌‌</w:t>
      </w:r>
      <w:r w:rsidRPr="00782831">
        <w:rPr>
          <w:rFonts w:cs="B Lotus"/>
          <w:rtl/>
          <w:lang w:bidi="fa-IR"/>
        </w:rPr>
        <w:t>ترسيدند، اين كارها را رها كردند.</w:t>
      </w:r>
    </w:p>
    <w:p w:rsidR="00EE583C" w:rsidRPr="00782831" w:rsidRDefault="00EE583C" w:rsidP="00254D46">
      <w:pPr>
        <w:widowControl w:val="0"/>
        <w:ind w:firstLine="284"/>
        <w:jc w:val="both"/>
        <w:rPr>
          <w:rFonts w:cs="B Lotus"/>
          <w:rtl/>
          <w:lang w:bidi="fa-IR"/>
        </w:rPr>
      </w:pPr>
      <w:r w:rsidRPr="00782831">
        <w:rPr>
          <w:rFonts w:cs="B Lotus"/>
          <w:rtl/>
          <w:lang w:bidi="fa-IR"/>
        </w:rPr>
        <w:t xml:space="preserve">ابن كنانه و </w:t>
      </w:r>
      <w:r w:rsidR="000236A9">
        <w:rPr>
          <w:rFonts w:cs="B Lotus" w:hint="cs"/>
          <w:rtl/>
          <w:lang w:bidi="fa-IR"/>
        </w:rPr>
        <w:t>ا</w:t>
      </w:r>
      <w:r w:rsidRPr="00782831">
        <w:rPr>
          <w:rFonts w:cs="B Lotus"/>
          <w:rtl/>
          <w:lang w:bidi="fa-IR"/>
        </w:rPr>
        <w:t>شهب</w:t>
      </w:r>
      <w:r w:rsidR="00912D91">
        <w:rPr>
          <w:rFonts w:cs="B Lotus"/>
          <w:rtl/>
          <w:lang w:bidi="fa-IR"/>
        </w:rPr>
        <w:t xml:space="preserve"> می‌‌</w:t>
      </w:r>
      <w:r w:rsidRPr="00782831">
        <w:rPr>
          <w:rFonts w:cs="B Lotus"/>
          <w:rtl/>
          <w:lang w:bidi="fa-IR"/>
        </w:rPr>
        <w:t>گويند: «از مالك شنيديم كه</w:t>
      </w:r>
      <w:r w:rsidR="00912D91">
        <w:rPr>
          <w:rFonts w:cs="B Lotus"/>
          <w:rtl/>
          <w:lang w:bidi="fa-IR"/>
        </w:rPr>
        <w:t xml:space="preserve"> می‌‌</w:t>
      </w:r>
      <w:r w:rsidRPr="00782831">
        <w:rPr>
          <w:rFonts w:cs="B Lotus"/>
          <w:rtl/>
          <w:lang w:bidi="fa-IR"/>
        </w:rPr>
        <w:t>گفت وقتي سعد بن ابي اوقاص آنجا امد، گفت: دوست داشتم كه پايم شكسته</w:t>
      </w:r>
      <w:r w:rsidR="00912D91">
        <w:rPr>
          <w:rFonts w:cs="B Lotus"/>
          <w:rtl/>
          <w:lang w:bidi="fa-IR"/>
        </w:rPr>
        <w:t xml:space="preserve"> می‌‌</w:t>
      </w:r>
      <w:r w:rsidRPr="00782831">
        <w:rPr>
          <w:rFonts w:cs="B Lotus"/>
          <w:rtl/>
          <w:lang w:bidi="fa-IR"/>
        </w:rPr>
        <w:t>شد و اين كار را</w:t>
      </w:r>
      <w:r w:rsidR="00912D91">
        <w:rPr>
          <w:rFonts w:cs="B Lotus"/>
          <w:rtl/>
          <w:lang w:bidi="fa-IR"/>
        </w:rPr>
        <w:t xml:space="preserve"> نمی‌‌</w:t>
      </w:r>
      <w:r w:rsidRPr="00782831">
        <w:rPr>
          <w:rFonts w:cs="B Lotus"/>
          <w:rtl/>
          <w:lang w:bidi="fa-IR"/>
        </w:rPr>
        <w:t>كردم».</w:t>
      </w:r>
    </w:p>
    <w:p w:rsidR="00EE583C" w:rsidRPr="00782831" w:rsidRDefault="00EE583C" w:rsidP="00254D46">
      <w:pPr>
        <w:widowControl w:val="0"/>
        <w:ind w:firstLine="284"/>
        <w:jc w:val="both"/>
        <w:rPr>
          <w:rFonts w:cs="B Lotus"/>
          <w:rtl/>
          <w:lang w:bidi="fa-IR"/>
        </w:rPr>
      </w:pPr>
      <w:r w:rsidRPr="00782831">
        <w:rPr>
          <w:rFonts w:cs="B Lotus"/>
          <w:rtl/>
          <w:lang w:bidi="fa-IR"/>
        </w:rPr>
        <w:t>ابن كَنانه راجع به آثار و روايت</w:t>
      </w:r>
      <w:r w:rsidR="00E507EB">
        <w:rPr>
          <w:rFonts w:cs="B Lotus"/>
          <w:rtl/>
          <w:lang w:bidi="fa-IR"/>
        </w:rPr>
        <w:t>‌ها</w:t>
      </w:r>
      <w:r w:rsidRPr="00782831">
        <w:rPr>
          <w:rFonts w:cs="B Lotus"/>
          <w:rtl/>
          <w:lang w:bidi="fa-IR"/>
        </w:rPr>
        <w:t>يي كه در مدينه به آنها عمل نكردند، سؤال شد، در جواب گفت: «در اين زمينه تنها قباء مانده كه ما آمدن به آنجا را مكروه</w:t>
      </w:r>
      <w:r w:rsidR="00912D91">
        <w:rPr>
          <w:rFonts w:cs="B Lotus"/>
          <w:rtl/>
          <w:lang w:bidi="fa-IR"/>
        </w:rPr>
        <w:t xml:space="preserve"> نمی‌‌</w:t>
      </w:r>
      <w:r w:rsidRPr="00782831">
        <w:rPr>
          <w:rFonts w:cs="B Lotus"/>
          <w:rtl/>
          <w:lang w:bidi="fa-IR"/>
        </w:rPr>
        <w:t>دانستيم اما مالك آمدن به آنجا را مكروه</w:t>
      </w:r>
      <w:r w:rsidR="00912D91">
        <w:rPr>
          <w:rFonts w:cs="B Lotus"/>
          <w:rtl/>
          <w:lang w:bidi="fa-IR"/>
        </w:rPr>
        <w:t xml:space="preserve"> می‌‌</w:t>
      </w:r>
      <w:r w:rsidRPr="00782831">
        <w:rPr>
          <w:rFonts w:cs="B Lotus"/>
          <w:rtl/>
          <w:lang w:bidi="fa-IR"/>
        </w:rPr>
        <w:t>دانست از ترس اينكه سنت قرار داده شود».</w:t>
      </w:r>
    </w:p>
    <w:p w:rsidR="00EE583C" w:rsidRPr="00782831" w:rsidRDefault="00EE583C" w:rsidP="00912D91">
      <w:pPr>
        <w:ind w:firstLine="284"/>
        <w:jc w:val="both"/>
        <w:rPr>
          <w:rFonts w:cs="B Lotus"/>
          <w:rtl/>
          <w:lang w:bidi="fa-IR"/>
        </w:rPr>
      </w:pPr>
      <w:r w:rsidRPr="00782831">
        <w:rPr>
          <w:rFonts w:cs="B Lotus"/>
          <w:rtl/>
          <w:lang w:bidi="fa-IR"/>
        </w:rPr>
        <w:t>سعيد بن حسان گويد: «من روايت</w:t>
      </w:r>
      <w:r w:rsidR="00E507EB">
        <w:rPr>
          <w:rFonts w:cs="B Lotus"/>
          <w:rtl/>
          <w:lang w:bidi="fa-IR"/>
        </w:rPr>
        <w:t>‌ها</w:t>
      </w:r>
      <w:r w:rsidRPr="00782831">
        <w:rPr>
          <w:rFonts w:cs="B Lotus"/>
          <w:rtl/>
          <w:lang w:bidi="fa-IR"/>
        </w:rPr>
        <w:t xml:space="preserve"> و احاديث را براي ابن نافع</w:t>
      </w:r>
      <w:r w:rsidR="00912D91">
        <w:rPr>
          <w:rFonts w:cs="B Lotus"/>
          <w:rtl/>
          <w:lang w:bidi="fa-IR"/>
        </w:rPr>
        <w:t xml:space="preserve"> می‌‌</w:t>
      </w:r>
      <w:r w:rsidRPr="00782831">
        <w:rPr>
          <w:rFonts w:cs="B Lotus"/>
          <w:rtl/>
          <w:lang w:bidi="fa-IR"/>
        </w:rPr>
        <w:t>خواندم. وقتي به حديث گشايش روزي در شب عاشورا رسيدم، او گفت: از آن بگذر. گفتم: چرا</w:t>
      </w:r>
      <w:r w:rsidR="00912D91">
        <w:rPr>
          <w:rFonts w:cs="B Lotus"/>
          <w:rtl/>
          <w:lang w:bidi="fa-IR"/>
        </w:rPr>
        <w:t xml:space="preserve">‌اي </w:t>
      </w:r>
      <w:r w:rsidRPr="00782831">
        <w:rPr>
          <w:rFonts w:cs="B Lotus"/>
          <w:rtl/>
          <w:lang w:bidi="fa-IR"/>
        </w:rPr>
        <w:t>ابومحمد؟ گفت: از ترس اينكه سنت قرار داده شود».</w:t>
      </w:r>
    </w:p>
    <w:p w:rsidR="00EE583C" w:rsidRPr="00782831" w:rsidRDefault="00EE583C" w:rsidP="00912D91">
      <w:pPr>
        <w:ind w:firstLine="284"/>
        <w:jc w:val="both"/>
        <w:rPr>
          <w:rFonts w:cs="B Lotus"/>
          <w:lang w:bidi="fa-IR"/>
        </w:rPr>
      </w:pPr>
      <w:r w:rsidRPr="00782831">
        <w:rPr>
          <w:rFonts w:cs="B Lotus"/>
          <w:rtl/>
          <w:lang w:bidi="fa-IR"/>
        </w:rPr>
        <w:t>پس اينها كارهاي جايز يا مستحبي</w:t>
      </w:r>
      <w:r w:rsidR="00E507EB">
        <w:rPr>
          <w:rFonts w:cs="B Lotus"/>
          <w:rtl/>
          <w:lang w:bidi="fa-IR"/>
        </w:rPr>
        <w:t>‌اند</w:t>
      </w:r>
      <w:r w:rsidRPr="00782831">
        <w:rPr>
          <w:rFonts w:cs="B Lotus"/>
          <w:rtl/>
          <w:lang w:bidi="fa-IR"/>
        </w:rPr>
        <w:t xml:space="preserve"> اما علما انجام دادن آنها را از ترس بدعت ترك كردند</w:t>
      </w:r>
      <w:r w:rsidR="006C11FC">
        <w:rPr>
          <w:rFonts w:cs="B Lotus"/>
          <w:rtl/>
          <w:lang w:bidi="fa-IR"/>
        </w:rPr>
        <w:t>،</w:t>
      </w:r>
      <w:r w:rsidRPr="00782831">
        <w:rPr>
          <w:rFonts w:cs="B Lotus"/>
          <w:rtl/>
          <w:lang w:bidi="fa-IR"/>
        </w:rPr>
        <w:t xml:space="preserve"> چون سنت قرار دادن آنها بدين صورت است كه مردم بر انجام آنها مواظبت و مداومت كنند و آنها را آشكارا انجام ده</w:t>
      </w:r>
      <w:r w:rsidR="000236A9">
        <w:rPr>
          <w:rFonts w:cs="B Lotus"/>
          <w:rtl/>
          <w:lang w:bidi="fa-IR"/>
        </w:rPr>
        <w:t>ند، و اين امر، شأن سنت است و هر</w:t>
      </w:r>
      <w:r w:rsidRPr="00782831">
        <w:rPr>
          <w:rFonts w:cs="B Lotus"/>
          <w:rtl/>
          <w:lang w:bidi="fa-IR"/>
        </w:rPr>
        <w:t>گاه به شكل سنت به آنها رفتار شد، بدون شك بدعت</w:t>
      </w:r>
      <w:r w:rsidR="00912D91">
        <w:rPr>
          <w:rFonts w:cs="B Lotus"/>
          <w:rtl/>
          <w:lang w:bidi="fa-IR"/>
        </w:rPr>
        <w:t xml:space="preserve"> می‌‌</w:t>
      </w:r>
      <w:r w:rsidRPr="00782831">
        <w:rPr>
          <w:rFonts w:cs="B Lotus"/>
          <w:rtl/>
          <w:lang w:bidi="fa-IR"/>
        </w:rPr>
        <w:t>شوند.</w:t>
      </w:r>
    </w:p>
    <w:p w:rsidR="00EE583C" w:rsidRPr="00782831" w:rsidRDefault="00EE583C" w:rsidP="00912D91">
      <w:pPr>
        <w:ind w:firstLine="284"/>
        <w:jc w:val="both"/>
        <w:rPr>
          <w:rFonts w:cs="B Lotus"/>
          <w:rtl/>
          <w:lang w:bidi="fa-IR"/>
        </w:rPr>
      </w:pPr>
      <w:r w:rsidRPr="00782831">
        <w:rPr>
          <w:rFonts w:cs="B Lotus"/>
          <w:rtl/>
          <w:lang w:bidi="fa-IR"/>
        </w:rPr>
        <w:t>اگر گفته شود: چگونه اين چيزها جزو بدعت</w:t>
      </w:r>
      <w:r w:rsidR="00E507EB">
        <w:rPr>
          <w:rFonts w:cs="B Lotus"/>
          <w:rtl/>
          <w:lang w:bidi="fa-IR"/>
        </w:rPr>
        <w:t>‌ها</w:t>
      </w:r>
      <w:r w:rsidRPr="00782831">
        <w:rPr>
          <w:rFonts w:cs="B Lotus"/>
          <w:rtl/>
          <w:lang w:bidi="fa-IR"/>
        </w:rPr>
        <w:t>ي اضافي</w:t>
      </w:r>
      <w:r w:rsidR="00912D91">
        <w:rPr>
          <w:rFonts w:cs="B Lotus"/>
          <w:rtl/>
          <w:lang w:bidi="fa-IR"/>
        </w:rPr>
        <w:t xml:space="preserve"> می‌‌</w:t>
      </w:r>
      <w:r w:rsidRPr="00782831">
        <w:rPr>
          <w:rFonts w:cs="B Lotus"/>
          <w:rtl/>
          <w:lang w:bidi="fa-IR"/>
        </w:rPr>
        <w:t>گردند در حالي كه ظاهراً بدعت</w:t>
      </w:r>
      <w:r w:rsidR="00E507EB">
        <w:rPr>
          <w:rFonts w:cs="B Lotus"/>
          <w:rtl/>
          <w:lang w:bidi="fa-IR"/>
        </w:rPr>
        <w:t>‌ها</w:t>
      </w:r>
      <w:r w:rsidRPr="00782831">
        <w:rPr>
          <w:rFonts w:cs="B Lotus"/>
          <w:rtl/>
          <w:lang w:bidi="fa-IR"/>
        </w:rPr>
        <w:t>ي حقيقي هستند، چون اين چيزها اگر با اين اعتقاد كه سنت</w:t>
      </w:r>
      <w:r w:rsidR="00E507EB">
        <w:rPr>
          <w:rFonts w:cs="B Lotus"/>
          <w:rtl/>
          <w:lang w:bidi="fa-IR"/>
        </w:rPr>
        <w:t>‌اند</w:t>
      </w:r>
      <w:r w:rsidRPr="00782831">
        <w:rPr>
          <w:rFonts w:cs="B Lotus"/>
          <w:rtl/>
          <w:lang w:bidi="fa-IR"/>
        </w:rPr>
        <w:t xml:space="preserve"> به آنها عمل شود، در اين صورت بدعت حقيقي</w:t>
      </w:r>
      <w:r w:rsidR="00E507EB">
        <w:rPr>
          <w:rFonts w:cs="B Lotus"/>
          <w:rtl/>
          <w:lang w:bidi="fa-IR"/>
        </w:rPr>
        <w:t>‌اند</w:t>
      </w:r>
      <w:r w:rsidRPr="00782831">
        <w:rPr>
          <w:rFonts w:cs="B Lotus"/>
          <w:rtl/>
          <w:lang w:bidi="fa-IR"/>
        </w:rPr>
        <w:t xml:space="preserve"> چون صاحب سنت يعني رسول خدا</w:t>
      </w:r>
      <w:r>
        <w:rPr>
          <w:rFonts w:cs="CTraditional Arabic"/>
          <w:rtl/>
          <w:lang w:bidi="fa-IR"/>
        </w:rPr>
        <w:t>ص</w:t>
      </w:r>
      <w:r w:rsidRPr="00782831">
        <w:rPr>
          <w:rFonts w:cs="B Lotus"/>
          <w:rtl/>
          <w:lang w:bidi="fa-IR"/>
        </w:rPr>
        <w:t xml:space="preserve"> آنها را بدين صورت قرار نداده است و اين كار درست مانند اين است كه شخص نماز ظهر را به عنوان غير واجب بخواند و معتقد باشد كه اين عمل، عبادت است همانا اين كار بدون شك بدعت است. اين وقتي است كه به عاقبت آن نگاه كنيم اما اگر به اصل آن نگاه كنيم، اين كار مشروع است و اصلاً به بدعت نسبت داده</w:t>
      </w:r>
      <w:r w:rsidR="00912D91">
        <w:rPr>
          <w:rFonts w:cs="B Lotus"/>
          <w:rtl/>
          <w:lang w:bidi="fa-IR"/>
        </w:rPr>
        <w:t xml:space="preserve"> نمی‌‌</w:t>
      </w:r>
      <w:r w:rsidR="000236A9">
        <w:rPr>
          <w:rFonts w:cs="B Lotus"/>
          <w:rtl/>
          <w:lang w:bidi="fa-IR"/>
        </w:rPr>
        <w:t>شود؟!</w:t>
      </w:r>
      <w:r w:rsidR="000236A9">
        <w:rPr>
          <w:rFonts w:cs="B Lotus" w:hint="cs"/>
          <w:rtl/>
          <w:lang w:bidi="fa-IR"/>
        </w:rPr>
        <w:t>.</w:t>
      </w:r>
    </w:p>
    <w:p w:rsidR="00EE583C" w:rsidRPr="00782831" w:rsidRDefault="00EE583C" w:rsidP="00912D91">
      <w:pPr>
        <w:ind w:firstLine="284"/>
        <w:jc w:val="both"/>
        <w:rPr>
          <w:rFonts w:cs="B Lotus"/>
          <w:rtl/>
          <w:lang w:bidi="fa-IR"/>
        </w:rPr>
      </w:pPr>
      <w:r w:rsidRPr="00782831">
        <w:rPr>
          <w:rFonts w:cs="B Lotus"/>
          <w:rtl/>
          <w:lang w:bidi="fa-IR"/>
        </w:rPr>
        <w:t>جواب اين است كه اين سؤال، صحيح است اما راجع به وضع آن در ابتدا از دو جهت به آن نگاه</w:t>
      </w:r>
      <w:r w:rsidR="00912D91">
        <w:rPr>
          <w:rFonts w:cs="B Lotus"/>
          <w:rtl/>
          <w:lang w:bidi="fa-IR"/>
        </w:rPr>
        <w:t xml:space="preserve"> می‌‌</w:t>
      </w:r>
      <w:r w:rsidR="000236A9">
        <w:rPr>
          <w:rFonts w:cs="B Lotus"/>
          <w:rtl/>
          <w:lang w:bidi="fa-IR"/>
        </w:rPr>
        <w:t>شود:</w:t>
      </w:r>
    </w:p>
    <w:p w:rsidR="00EE583C" w:rsidRPr="00782831" w:rsidRDefault="00EE583C" w:rsidP="000236A9">
      <w:pPr>
        <w:ind w:firstLine="284"/>
        <w:jc w:val="both"/>
        <w:rPr>
          <w:rFonts w:cs="B Lotus"/>
          <w:rtl/>
          <w:lang w:bidi="fa-IR"/>
        </w:rPr>
      </w:pPr>
      <w:r w:rsidRPr="003F375B">
        <w:rPr>
          <w:rFonts w:ascii="Lotus Linotype" w:hAnsi="Lotus Linotype" w:cs="B Lotus"/>
          <w:b/>
          <w:bCs/>
          <w:rtl/>
          <w:lang w:bidi="fa-IR"/>
        </w:rPr>
        <w:t>اوّل</w:t>
      </w:r>
      <w:r w:rsidR="000236A9" w:rsidRPr="003F375B">
        <w:rPr>
          <w:rFonts w:ascii="Lotus Linotype" w:hAnsi="Lotus Linotype" w:cs="B Lotus" w:hint="cs"/>
          <w:b/>
          <w:bCs/>
          <w:rtl/>
          <w:lang w:bidi="fa-IR"/>
        </w:rPr>
        <w:t>-</w:t>
      </w:r>
      <w:r w:rsidRPr="00782831">
        <w:rPr>
          <w:rFonts w:cs="B Lotus"/>
          <w:rtl/>
          <w:lang w:bidi="fa-IR"/>
        </w:rPr>
        <w:t xml:space="preserve"> از آن جهت كه مشروع است. در اين مورد سخني نيست.</w:t>
      </w:r>
    </w:p>
    <w:p w:rsidR="00EE583C" w:rsidRPr="00782831" w:rsidRDefault="00EE583C" w:rsidP="00912D91">
      <w:pPr>
        <w:ind w:firstLine="284"/>
        <w:jc w:val="both"/>
        <w:rPr>
          <w:rFonts w:cs="B Lotus"/>
          <w:rtl/>
          <w:lang w:bidi="fa-IR"/>
        </w:rPr>
      </w:pPr>
      <w:r w:rsidRPr="003F375B">
        <w:rPr>
          <w:rFonts w:ascii="Lotus Linotype" w:hAnsi="Lotus Linotype" w:cs="B Lotus"/>
          <w:b/>
          <w:bCs/>
          <w:rtl/>
          <w:lang w:bidi="fa-IR"/>
        </w:rPr>
        <w:t>دوّم-</w:t>
      </w:r>
      <w:r w:rsidRPr="00782831">
        <w:rPr>
          <w:rFonts w:cs="B Lotus"/>
          <w:rtl/>
          <w:lang w:bidi="fa-IR"/>
        </w:rPr>
        <w:t xml:space="preserve"> از آن جهت كه همانند سببي براي اعتقاد بدعت يا عمل به آن همچون سنت شده، كه از اين جهت مشروع</w:t>
      </w:r>
      <w:r w:rsidR="00912D91">
        <w:rPr>
          <w:rFonts w:cs="B Lotus"/>
          <w:rtl/>
          <w:lang w:bidi="fa-IR"/>
        </w:rPr>
        <w:t xml:space="preserve"> نمی‌</w:t>
      </w:r>
      <w:r w:rsidRPr="00782831">
        <w:rPr>
          <w:rFonts w:cs="B Lotus"/>
          <w:rtl/>
          <w:lang w:bidi="fa-IR"/>
        </w:rPr>
        <w:t>ست</w:t>
      </w:r>
      <w:r w:rsidR="006C11FC">
        <w:rPr>
          <w:rFonts w:cs="B Lotus"/>
          <w:rtl/>
          <w:lang w:bidi="fa-IR"/>
        </w:rPr>
        <w:t>،</w:t>
      </w:r>
      <w:r w:rsidRPr="00782831">
        <w:rPr>
          <w:rFonts w:cs="B Lotus"/>
          <w:rtl/>
          <w:lang w:bidi="fa-IR"/>
        </w:rPr>
        <w:t xml:space="preserve"> چون قرار دادن اسباب، حق شارع است نه مكلف، و شارع نماز خواندن در مسجد قباء يا بيت المقدس</w:t>
      </w:r>
      <w:r w:rsidR="000236A9">
        <w:rPr>
          <w:rFonts w:cs="B Lotus" w:hint="cs"/>
          <w:rtl/>
          <w:lang w:bidi="fa-IR"/>
        </w:rPr>
        <w:t xml:space="preserve"> </w:t>
      </w:r>
      <w:r w:rsidR="000236A9">
        <w:rPr>
          <w:rFonts w:cs="B Lotus"/>
          <w:rtl/>
          <w:lang w:bidi="fa-IR"/>
        </w:rPr>
        <w:t>-</w:t>
      </w:r>
      <w:r w:rsidRPr="00782831">
        <w:rPr>
          <w:rFonts w:cs="B Lotus"/>
          <w:rtl/>
          <w:lang w:bidi="fa-IR"/>
        </w:rPr>
        <w:t>به عنوان مثال- سببي قرار نداده تا سنت قلمداد شود. پس اگر مكلف آن را چنين قرار دهد، اين كار اظهار نظر شخصي است و هيچ ربطي به شريعت ندارد در نتيجه بدعت</w:t>
      </w:r>
      <w:r w:rsidR="00912D91">
        <w:rPr>
          <w:rFonts w:cs="B Lotus"/>
          <w:rtl/>
          <w:lang w:bidi="fa-IR"/>
        </w:rPr>
        <w:t xml:space="preserve"> می‌‌</w:t>
      </w:r>
      <w:r w:rsidRPr="00782831">
        <w:rPr>
          <w:rFonts w:cs="B Lotus"/>
          <w:rtl/>
          <w:lang w:bidi="fa-IR"/>
        </w:rPr>
        <w:t>باشد.</w:t>
      </w:r>
    </w:p>
    <w:p w:rsidR="00EE583C" w:rsidRPr="00782831" w:rsidRDefault="00EE583C" w:rsidP="00912D91">
      <w:pPr>
        <w:ind w:firstLine="284"/>
        <w:jc w:val="both"/>
        <w:rPr>
          <w:rFonts w:cs="B Lotus"/>
          <w:rtl/>
          <w:lang w:bidi="fa-IR"/>
        </w:rPr>
      </w:pPr>
      <w:r w:rsidRPr="00782831">
        <w:rPr>
          <w:rFonts w:cs="B Lotus"/>
          <w:rtl/>
          <w:lang w:bidi="fa-IR"/>
        </w:rPr>
        <w:t>اين معناي بدعت اضافي اين اعمال است. اما وقتي اين سبب خوب استقرار پيدا كند و مسبب آن كه همان اعتقاد سنت بودنِ عمل و عمل مطابق آن است از آن ظاهر شود، در اين صورت بدعت حقيقي است نه اضافي.</w:t>
      </w:r>
    </w:p>
    <w:p w:rsidR="00EE583C" w:rsidRPr="00782831" w:rsidRDefault="00EE583C" w:rsidP="00912D91">
      <w:pPr>
        <w:ind w:firstLine="284"/>
        <w:jc w:val="both"/>
        <w:rPr>
          <w:rFonts w:cs="B Lotus"/>
          <w:rtl/>
          <w:lang w:bidi="fa-IR"/>
        </w:rPr>
      </w:pPr>
      <w:r w:rsidRPr="00782831">
        <w:rPr>
          <w:rFonts w:cs="B Lotus"/>
          <w:rtl/>
          <w:lang w:bidi="fa-IR"/>
        </w:rPr>
        <w:t>اين اصل، مثال</w:t>
      </w:r>
      <w:r w:rsidR="00E507EB">
        <w:rPr>
          <w:rFonts w:cs="B Lotus"/>
          <w:rtl/>
          <w:lang w:bidi="fa-IR"/>
        </w:rPr>
        <w:t>‌ها</w:t>
      </w:r>
      <w:r w:rsidRPr="00782831">
        <w:rPr>
          <w:rFonts w:cs="B Lotus"/>
          <w:rtl/>
          <w:lang w:bidi="fa-IR"/>
        </w:rPr>
        <w:t>ي زيادي دارد كه در اثناي سخن بدان</w:t>
      </w:r>
      <w:r w:rsidR="00E507EB">
        <w:rPr>
          <w:rFonts w:cs="B Lotus"/>
          <w:rtl/>
          <w:lang w:bidi="fa-IR"/>
        </w:rPr>
        <w:t>‌ها</w:t>
      </w:r>
      <w:r w:rsidRPr="00782831">
        <w:rPr>
          <w:rFonts w:cs="B Lotus"/>
          <w:rtl/>
          <w:lang w:bidi="fa-IR"/>
        </w:rPr>
        <w:t xml:space="preserve"> اشاره شده و اينجا تكرار آن</w:t>
      </w:r>
      <w:r w:rsidR="00912D91">
        <w:rPr>
          <w:rFonts w:cs="B Lotus"/>
          <w:rtl/>
          <w:lang w:bidi="fa-IR"/>
        </w:rPr>
        <w:t xml:space="preserve"> بي‌</w:t>
      </w:r>
      <w:r w:rsidRPr="00782831">
        <w:rPr>
          <w:rFonts w:cs="B Lotus"/>
          <w:rtl/>
          <w:lang w:bidi="fa-IR"/>
        </w:rPr>
        <w:t xml:space="preserve">معناست. </w:t>
      </w:r>
    </w:p>
    <w:p w:rsidR="00EE583C" w:rsidRPr="00782831" w:rsidRDefault="00EE583C" w:rsidP="00912D91">
      <w:pPr>
        <w:ind w:firstLine="284"/>
        <w:jc w:val="both"/>
        <w:rPr>
          <w:rFonts w:cs="B Lotus"/>
          <w:rtl/>
          <w:lang w:bidi="fa-IR"/>
        </w:rPr>
      </w:pPr>
      <w:r w:rsidRPr="00782831">
        <w:rPr>
          <w:rFonts w:cs="B Lotus"/>
          <w:rtl/>
          <w:lang w:bidi="fa-IR"/>
        </w:rPr>
        <w:t>وقتي در امور شرعي ثابت گرديد كه گاهي به خاطر چيزهاي ديگري بدعت محسوب</w:t>
      </w:r>
      <w:r w:rsidR="00912D91">
        <w:rPr>
          <w:rFonts w:cs="B Lotus"/>
          <w:rtl/>
          <w:lang w:bidi="fa-IR"/>
        </w:rPr>
        <w:t xml:space="preserve"> می‌‌</w:t>
      </w:r>
      <w:r w:rsidRPr="00782831">
        <w:rPr>
          <w:rFonts w:cs="B Lotus"/>
          <w:rtl/>
          <w:lang w:bidi="fa-IR"/>
        </w:rPr>
        <w:t>شود پس تصور درباره</w:t>
      </w:r>
      <w:r w:rsidR="00912D91">
        <w:rPr>
          <w:rFonts w:cs="B Lotus"/>
          <w:rtl/>
          <w:lang w:bidi="fa-IR"/>
        </w:rPr>
        <w:t xml:space="preserve">‌ی </w:t>
      </w:r>
      <w:r w:rsidRPr="00782831">
        <w:rPr>
          <w:rFonts w:cs="B Lotus"/>
          <w:rtl/>
          <w:lang w:bidi="fa-IR"/>
        </w:rPr>
        <w:t>بدعت</w:t>
      </w:r>
      <w:r w:rsidR="00E507EB">
        <w:rPr>
          <w:rFonts w:cs="B Lotus"/>
          <w:rtl/>
          <w:lang w:bidi="fa-IR"/>
        </w:rPr>
        <w:t>‌ها</w:t>
      </w:r>
      <w:r w:rsidRPr="00782831">
        <w:rPr>
          <w:rFonts w:cs="B Lotus"/>
          <w:rtl/>
          <w:lang w:bidi="fa-IR"/>
        </w:rPr>
        <w:t>ي حقيقي چيست؟ چون گاهي بدعت حقيقي و اضافي با هم جمع</w:t>
      </w:r>
      <w:r w:rsidR="00912D91">
        <w:rPr>
          <w:rFonts w:cs="B Lotus"/>
          <w:rtl/>
          <w:lang w:bidi="fa-IR"/>
        </w:rPr>
        <w:t xml:space="preserve"> می‌‌</w:t>
      </w:r>
      <w:r w:rsidRPr="00782831">
        <w:rPr>
          <w:rFonts w:cs="B Lotus"/>
          <w:rtl/>
          <w:lang w:bidi="fa-IR"/>
        </w:rPr>
        <w:t>شوند اما از دو جهت اين امر صورت</w:t>
      </w:r>
      <w:r w:rsidR="00912D91">
        <w:rPr>
          <w:rFonts w:cs="B Lotus"/>
          <w:rtl/>
          <w:lang w:bidi="fa-IR"/>
        </w:rPr>
        <w:t xml:space="preserve"> می‌‌</w:t>
      </w:r>
      <w:r w:rsidRPr="00782831">
        <w:rPr>
          <w:rFonts w:cs="B Lotus"/>
          <w:rtl/>
          <w:lang w:bidi="fa-IR"/>
        </w:rPr>
        <w:t>گيرد.</w:t>
      </w:r>
    </w:p>
    <w:p w:rsidR="00EE583C" w:rsidRPr="00782831" w:rsidRDefault="00EE583C" w:rsidP="00912D91">
      <w:pPr>
        <w:ind w:firstLine="284"/>
        <w:jc w:val="both"/>
        <w:rPr>
          <w:rFonts w:cs="B Lotus"/>
          <w:rtl/>
          <w:lang w:bidi="fa-IR"/>
        </w:rPr>
      </w:pPr>
      <w:r w:rsidRPr="00782831">
        <w:rPr>
          <w:rFonts w:cs="B Lotus"/>
          <w:rtl/>
          <w:lang w:bidi="fa-IR"/>
        </w:rPr>
        <w:t>همانا بدعت عبارت: «</w:t>
      </w:r>
      <w:r w:rsidR="000236A9">
        <w:rPr>
          <w:rStyle w:val="Char1"/>
          <w:rtl/>
        </w:rPr>
        <w:t>أصبح و</w:t>
      </w:r>
      <w:r w:rsidRPr="000236A9">
        <w:rPr>
          <w:rStyle w:val="Char1"/>
          <w:rtl/>
        </w:rPr>
        <w:t>لله الحمد</w:t>
      </w:r>
      <w:r w:rsidRPr="00782831">
        <w:rPr>
          <w:rFonts w:cs="B Lotus"/>
          <w:rtl/>
          <w:lang w:bidi="fa-IR"/>
        </w:rPr>
        <w:t>» در اذان صبح روشن است. سپس آنچه كه در مساجد و نمازهاي جماعت به آن عمل شده و بر آن مواظبت و مداومت صورت گرفته و همانند واجبات و مانند آنها ترك</w:t>
      </w:r>
      <w:r w:rsidR="00912D91">
        <w:rPr>
          <w:rFonts w:cs="B Lotus"/>
          <w:rtl/>
          <w:lang w:bidi="fa-IR"/>
        </w:rPr>
        <w:t xml:space="preserve"> نمی‌‌</w:t>
      </w:r>
      <w:r w:rsidRPr="00782831">
        <w:rPr>
          <w:rFonts w:cs="B Lotus"/>
          <w:rtl/>
          <w:lang w:bidi="fa-IR"/>
        </w:rPr>
        <w:t>شود، تشريع آن در وهله</w:t>
      </w:r>
      <w:r w:rsidR="00912D91">
        <w:rPr>
          <w:rFonts w:cs="B Lotus"/>
          <w:rtl/>
          <w:lang w:bidi="fa-IR"/>
        </w:rPr>
        <w:t xml:space="preserve">‌ی </w:t>
      </w:r>
      <w:r w:rsidRPr="00782831">
        <w:rPr>
          <w:rFonts w:cs="B Lotus"/>
          <w:rtl/>
          <w:lang w:bidi="fa-IR"/>
        </w:rPr>
        <w:t>اول، مستلزم آن است كه به وجوب يا سنت بودن آن معتقد بود، و اين بدعت اضافي دوم است. سپس اگر براي بار دوم معتقد به وجوب يا سنت بودن آن باشد، از سه جهت بدعت</w:t>
      </w:r>
      <w:r w:rsidR="00912D91">
        <w:rPr>
          <w:rFonts w:cs="B Lotus"/>
          <w:rtl/>
          <w:lang w:bidi="fa-IR"/>
        </w:rPr>
        <w:t xml:space="preserve"> می‌‌</w:t>
      </w:r>
      <w:r w:rsidRPr="00782831">
        <w:rPr>
          <w:rFonts w:cs="B Lotus"/>
          <w:rtl/>
          <w:lang w:bidi="fa-IR"/>
        </w:rPr>
        <w:t>گردد.</w:t>
      </w:r>
    </w:p>
    <w:p w:rsidR="00EE583C" w:rsidRPr="00782831" w:rsidRDefault="00EE583C" w:rsidP="00912D91">
      <w:pPr>
        <w:ind w:firstLine="284"/>
        <w:jc w:val="both"/>
        <w:rPr>
          <w:rFonts w:cs="B Lotus"/>
          <w:rtl/>
          <w:lang w:bidi="fa-IR"/>
        </w:rPr>
      </w:pPr>
      <w:r w:rsidRPr="00782831">
        <w:rPr>
          <w:rFonts w:cs="B Lotus"/>
          <w:rtl/>
          <w:lang w:bidi="fa-IR"/>
        </w:rPr>
        <w:t>مانند آن در هر كار تازه</w:t>
      </w:r>
      <w:r w:rsidR="00912D91">
        <w:rPr>
          <w:rFonts w:cs="B Lotus"/>
          <w:rtl/>
          <w:lang w:bidi="fa-IR"/>
        </w:rPr>
        <w:t xml:space="preserve">‌اي </w:t>
      </w:r>
      <w:r w:rsidRPr="00782831">
        <w:rPr>
          <w:rFonts w:cs="B Lotus"/>
          <w:rtl/>
          <w:lang w:bidi="fa-IR"/>
        </w:rPr>
        <w:t>كه آشكار شود و به آن پايبند شود، صورت</w:t>
      </w:r>
      <w:r w:rsidR="00912D91">
        <w:rPr>
          <w:rFonts w:cs="B Lotus"/>
          <w:rtl/>
          <w:lang w:bidi="fa-IR"/>
        </w:rPr>
        <w:t xml:space="preserve"> می‌‌</w:t>
      </w:r>
      <w:r w:rsidRPr="00782831">
        <w:rPr>
          <w:rFonts w:cs="B Lotus"/>
          <w:rtl/>
          <w:lang w:bidi="fa-IR"/>
        </w:rPr>
        <w:t>گيرد اما اگر پنهان شود و تنها صاحبش آن را انجام دهد، گناه آن كمتر است. اي خدا چه قدر كارهاي بدعت صورت</w:t>
      </w:r>
      <w:r w:rsidR="00912D91">
        <w:rPr>
          <w:rFonts w:cs="B Lotus"/>
          <w:rtl/>
          <w:lang w:bidi="fa-IR"/>
        </w:rPr>
        <w:t xml:space="preserve"> می‌‌</w:t>
      </w:r>
      <w:r w:rsidRPr="00782831">
        <w:rPr>
          <w:rFonts w:cs="B Lotus"/>
          <w:rtl/>
          <w:lang w:bidi="fa-IR"/>
        </w:rPr>
        <w:t>گيرند كه</w:t>
      </w:r>
      <w:r w:rsidR="00912D91">
        <w:rPr>
          <w:rFonts w:cs="B Lotus"/>
          <w:rtl/>
          <w:lang w:bidi="fa-IR"/>
        </w:rPr>
        <w:t xml:space="preserve"> بي‌</w:t>
      </w:r>
      <w:r w:rsidRPr="00782831">
        <w:rPr>
          <w:rFonts w:cs="B Lotus"/>
          <w:rtl/>
          <w:lang w:bidi="fa-IR"/>
        </w:rPr>
        <w:t>حساب است. خداوند ما را از بدي</w:t>
      </w:r>
      <w:r w:rsidR="00E507EB">
        <w:rPr>
          <w:rFonts w:cs="B Lotus"/>
          <w:rtl/>
          <w:lang w:bidi="fa-IR"/>
        </w:rPr>
        <w:t>‌ها</w:t>
      </w:r>
      <w:r w:rsidRPr="00782831">
        <w:rPr>
          <w:rFonts w:cs="B Lotus"/>
          <w:rtl/>
          <w:lang w:bidi="fa-IR"/>
        </w:rPr>
        <w:t>ي نفس</w:t>
      </w:r>
      <w:r w:rsidR="00E507EB">
        <w:rPr>
          <w:rFonts w:cs="B Lotus"/>
          <w:rtl/>
          <w:lang w:bidi="fa-IR"/>
        </w:rPr>
        <w:t>‌ها</w:t>
      </w:r>
      <w:r w:rsidRPr="00782831">
        <w:rPr>
          <w:rFonts w:cs="B Lotus"/>
          <w:rtl/>
          <w:lang w:bidi="fa-IR"/>
        </w:rPr>
        <w:t>يمان محفوظ نگاه دارد!</w:t>
      </w:r>
      <w:r w:rsidR="000236A9">
        <w:rPr>
          <w:rFonts w:cs="B Lotus" w:hint="cs"/>
          <w:rtl/>
          <w:lang w:bidi="fa-IR"/>
        </w:rPr>
        <w:t>.</w:t>
      </w:r>
    </w:p>
    <w:p w:rsidR="00EE583C" w:rsidRPr="00782831" w:rsidRDefault="00EE583C" w:rsidP="00912D91">
      <w:pPr>
        <w:pStyle w:val="a1"/>
        <w:rPr>
          <w:rtl/>
        </w:rPr>
      </w:pPr>
      <w:bookmarkStart w:id="8" w:name="_Toc340583532"/>
      <w:r w:rsidRPr="00782831">
        <w:rPr>
          <w:rtl/>
        </w:rPr>
        <w:t>فصل</w:t>
      </w:r>
      <w:r w:rsidR="00634C2F" w:rsidRPr="00782831">
        <w:rPr>
          <w:rtl/>
        </w:rPr>
        <w:t>: تكمله‌</w:t>
      </w:r>
      <w:r w:rsidRPr="00782831">
        <w:rPr>
          <w:rtl/>
        </w:rPr>
        <w:t>ي مطالب قبلي</w:t>
      </w:r>
      <w:bookmarkEnd w:id="8"/>
    </w:p>
    <w:p w:rsidR="00EE583C" w:rsidRPr="00782831" w:rsidRDefault="00EE583C" w:rsidP="00D41F4F">
      <w:pPr>
        <w:ind w:firstLine="284"/>
        <w:jc w:val="both"/>
        <w:rPr>
          <w:rFonts w:cs="B Lotus"/>
          <w:rtl/>
          <w:lang w:bidi="fa-IR"/>
        </w:rPr>
      </w:pPr>
      <w:r w:rsidRPr="00782831">
        <w:rPr>
          <w:rFonts w:cs="B Lotus"/>
          <w:rtl/>
          <w:lang w:bidi="fa-IR"/>
        </w:rPr>
        <w:t>براي امام مسجدي در</w:t>
      </w:r>
      <w:r w:rsidR="00E507EB">
        <w:rPr>
          <w:rFonts w:cs="B Lotus"/>
          <w:rtl/>
          <w:lang w:bidi="fa-IR"/>
        </w:rPr>
        <w:t>‌اند</w:t>
      </w:r>
      <w:r w:rsidRPr="00782831">
        <w:rPr>
          <w:rFonts w:cs="B Lotus"/>
          <w:rtl/>
          <w:lang w:bidi="fa-IR"/>
        </w:rPr>
        <w:t>لس اتفاقي پيش آمد و پس از نمازهاي فرض كه مردم معمولاً به صورت دسته جمعي و به طور مداوم دعا</w:t>
      </w:r>
      <w:r w:rsidR="00912D91">
        <w:rPr>
          <w:rFonts w:cs="B Lotus"/>
          <w:rtl/>
          <w:lang w:bidi="fa-IR"/>
        </w:rPr>
        <w:t xml:space="preserve"> می‌‌</w:t>
      </w:r>
      <w:r w:rsidRPr="00782831">
        <w:rPr>
          <w:rFonts w:cs="B Lotus"/>
          <w:rtl/>
          <w:lang w:bidi="fa-IR"/>
        </w:rPr>
        <w:t>كردند، او اين كار را نكرد. لازم به ذكر است كه اين كار در اكثر مناطق عرف است، چون امام وقتي سلام نماز</w:t>
      </w:r>
      <w:r w:rsidR="00912D91">
        <w:rPr>
          <w:rFonts w:cs="B Lotus"/>
          <w:rtl/>
          <w:lang w:bidi="fa-IR"/>
        </w:rPr>
        <w:t xml:space="preserve"> می‌‌</w:t>
      </w:r>
      <w:r w:rsidRPr="00782831">
        <w:rPr>
          <w:rFonts w:cs="B Lotus"/>
          <w:rtl/>
          <w:lang w:bidi="fa-IR"/>
        </w:rPr>
        <w:t>دهد براي مردم دعا</w:t>
      </w:r>
      <w:r w:rsidR="00912D91">
        <w:rPr>
          <w:rFonts w:cs="B Lotus"/>
          <w:rtl/>
          <w:lang w:bidi="fa-IR"/>
        </w:rPr>
        <w:t xml:space="preserve"> می‌‌</w:t>
      </w:r>
      <w:r w:rsidRPr="00782831">
        <w:rPr>
          <w:rFonts w:cs="B Lotus"/>
          <w:rtl/>
          <w:lang w:bidi="fa-IR"/>
        </w:rPr>
        <w:t>كند و حاضرين آمين</w:t>
      </w:r>
      <w:r w:rsidR="00912D91">
        <w:rPr>
          <w:rFonts w:cs="B Lotus"/>
          <w:rtl/>
          <w:lang w:bidi="fa-IR"/>
        </w:rPr>
        <w:t xml:space="preserve"> می‌‌</w:t>
      </w:r>
      <w:r w:rsidRPr="00782831">
        <w:rPr>
          <w:rFonts w:cs="B Lotus"/>
          <w:rtl/>
          <w:lang w:bidi="fa-IR"/>
        </w:rPr>
        <w:t>گويند. اين امام كه اين كار را نكرد معتقد بود كه ترك دعا پس از نمازهاي فرض به طور دسته جمعي براين اساس بود كه رسول خدا</w:t>
      </w:r>
      <w:r w:rsidR="00D41F4F">
        <w:rPr>
          <w:rFonts w:cs="CTraditional Arabic"/>
          <w:rtl/>
          <w:lang w:bidi="fa-IR"/>
        </w:rPr>
        <w:t>ص</w:t>
      </w:r>
      <w:r w:rsidR="00D41F4F">
        <w:rPr>
          <w:rFonts w:cs="B Lotus" w:hint="cs"/>
          <w:rtl/>
          <w:lang w:bidi="fa-IR"/>
        </w:rPr>
        <w:t xml:space="preserve"> </w:t>
      </w:r>
      <w:r w:rsidRPr="00782831">
        <w:rPr>
          <w:rFonts w:cs="B Lotus"/>
          <w:rtl/>
          <w:lang w:bidi="fa-IR"/>
        </w:rPr>
        <w:t>آن را انجام نداده بود و صحابه و پيشوايان ديني پس از او نيز اين كار را</w:t>
      </w:r>
      <w:r w:rsidR="00912D91">
        <w:rPr>
          <w:rFonts w:cs="B Lotus"/>
          <w:rtl/>
          <w:lang w:bidi="fa-IR"/>
        </w:rPr>
        <w:t xml:space="preserve"> نمی‌‌</w:t>
      </w:r>
      <w:r w:rsidR="000236A9">
        <w:rPr>
          <w:rFonts w:cs="B Lotus"/>
          <w:rtl/>
          <w:lang w:bidi="fa-IR"/>
        </w:rPr>
        <w:t>كردند آن</w:t>
      </w:r>
      <w:r w:rsidR="000236A9">
        <w:rPr>
          <w:rFonts w:cs="B Lotus" w:hint="cs"/>
          <w:rtl/>
          <w:lang w:bidi="fa-IR"/>
        </w:rPr>
        <w:t>‌</w:t>
      </w:r>
      <w:r w:rsidRPr="00782831">
        <w:rPr>
          <w:rFonts w:cs="B Lotus"/>
          <w:rtl/>
          <w:lang w:bidi="fa-IR"/>
        </w:rPr>
        <w:t>گونه كه دانشمندان اسلامي از سلف و فقها نقل كرده</w:t>
      </w:r>
      <w:r w:rsidR="00E507EB">
        <w:rPr>
          <w:rFonts w:cs="B Lotus"/>
          <w:rtl/>
          <w:lang w:bidi="fa-IR"/>
        </w:rPr>
        <w:t>‌اند</w:t>
      </w:r>
      <w:r w:rsidRPr="00782831">
        <w:rPr>
          <w:rFonts w:cs="B Lotus"/>
          <w:rtl/>
          <w:lang w:bidi="fa-IR"/>
        </w:rPr>
        <w:t>.</w:t>
      </w:r>
    </w:p>
    <w:p w:rsidR="00EE583C" w:rsidRPr="00782831" w:rsidRDefault="00EE583C" w:rsidP="00D41F4F">
      <w:pPr>
        <w:ind w:firstLine="284"/>
        <w:jc w:val="both"/>
        <w:rPr>
          <w:rFonts w:cs="B Lotus"/>
          <w:rtl/>
          <w:lang w:bidi="fa-IR"/>
        </w:rPr>
      </w:pPr>
      <w:r w:rsidRPr="00782831">
        <w:rPr>
          <w:rFonts w:cs="B Lotus"/>
          <w:rtl/>
          <w:lang w:bidi="fa-IR"/>
        </w:rPr>
        <w:t>اما اينكه رسول خدا</w:t>
      </w:r>
      <w:r w:rsidR="00D41F4F">
        <w:rPr>
          <w:rFonts w:cs="CTraditional Arabic"/>
          <w:rtl/>
          <w:lang w:bidi="fa-IR"/>
        </w:rPr>
        <w:t>ص</w:t>
      </w:r>
      <w:r w:rsidR="00D41F4F">
        <w:rPr>
          <w:rFonts w:cs="B Lotus" w:hint="cs"/>
          <w:rtl/>
          <w:lang w:bidi="fa-IR"/>
        </w:rPr>
        <w:t xml:space="preserve"> </w:t>
      </w:r>
      <w:r w:rsidRPr="00782831">
        <w:rPr>
          <w:rFonts w:cs="B Lotus"/>
          <w:rtl/>
          <w:lang w:bidi="fa-IR"/>
        </w:rPr>
        <w:t xml:space="preserve">آن را انجام نداده، روشن است: </w:t>
      </w:r>
    </w:p>
    <w:p w:rsidR="00EE583C" w:rsidRPr="00782831" w:rsidRDefault="00912D91" w:rsidP="00D41F4F">
      <w:pPr>
        <w:ind w:firstLine="284"/>
        <w:jc w:val="both"/>
        <w:rPr>
          <w:rFonts w:cs="B Lotus"/>
          <w:rtl/>
          <w:lang w:bidi="fa-IR"/>
        </w:rPr>
      </w:pPr>
      <w:r>
        <w:rPr>
          <w:rFonts w:cs="B Lotus"/>
          <w:rtl/>
          <w:lang w:bidi="fa-IR"/>
        </w:rPr>
        <w:t>- چون موضع‌</w:t>
      </w:r>
      <w:r w:rsidR="00EE583C" w:rsidRPr="00782831">
        <w:rPr>
          <w:rFonts w:cs="B Lotus"/>
          <w:rtl/>
          <w:lang w:bidi="fa-IR"/>
        </w:rPr>
        <w:t>گيري پيامبر</w:t>
      </w:r>
      <w:r w:rsidR="00D41F4F">
        <w:rPr>
          <w:rFonts w:cs="CTraditional Arabic"/>
          <w:rtl/>
          <w:lang w:bidi="fa-IR"/>
        </w:rPr>
        <w:t>ص</w:t>
      </w:r>
      <w:r w:rsidR="00D41F4F">
        <w:rPr>
          <w:rFonts w:cs="B Lotus" w:hint="cs"/>
          <w:rtl/>
          <w:lang w:bidi="fa-IR"/>
        </w:rPr>
        <w:t xml:space="preserve"> </w:t>
      </w:r>
      <w:r w:rsidR="00EE583C" w:rsidRPr="00782831">
        <w:rPr>
          <w:rFonts w:cs="B Lotus"/>
          <w:rtl/>
          <w:lang w:bidi="fa-IR"/>
        </w:rPr>
        <w:t xml:space="preserve">پس از نمازهاي فرض يا سنت، به دو صورت بود: </w:t>
      </w:r>
    </w:p>
    <w:p w:rsidR="00EE583C" w:rsidRPr="00782831" w:rsidRDefault="000236A9" w:rsidP="00D41F4F">
      <w:pPr>
        <w:ind w:firstLine="284"/>
        <w:jc w:val="both"/>
        <w:rPr>
          <w:rFonts w:cs="B Lotus"/>
          <w:rtl/>
          <w:lang w:bidi="fa-IR"/>
        </w:rPr>
      </w:pPr>
      <w:r>
        <w:rPr>
          <w:rFonts w:cs="B Lotus"/>
          <w:rtl/>
          <w:lang w:bidi="fa-IR"/>
        </w:rPr>
        <w:t>1- يا ذكر خدا را آن</w:t>
      </w:r>
      <w:r>
        <w:rPr>
          <w:rFonts w:cs="B Lotus" w:hint="cs"/>
          <w:rtl/>
          <w:lang w:bidi="fa-IR"/>
        </w:rPr>
        <w:t>‌</w:t>
      </w:r>
      <w:r w:rsidR="00EE583C" w:rsidRPr="00782831">
        <w:rPr>
          <w:rFonts w:cs="B Lotus"/>
          <w:rtl/>
          <w:lang w:bidi="fa-IR"/>
        </w:rPr>
        <w:t>گونه كه در عرف است به جاي</w:t>
      </w:r>
      <w:r w:rsidR="00912D91">
        <w:rPr>
          <w:rFonts w:cs="B Lotus"/>
          <w:rtl/>
          <w:lang w:bidi="fa-IR"/>
        </w:rPr>
        <w:t xml:space="preserve"> می‌‌</w:t>
      </w:r>
      <w:r w:rsidR="00EE583C" w:rsidRPr="00782831">
        <w:rPr>
          <w:rFonts w:cs="B Lotus"/>
          <w:rtl/>
          <w:lang w:bidi="fa-IR"/>
        </w:rPr>
        <w:t>آورد و ديگر دعا</w:t>
      </w:r>
      <w:r w:rsidR="00912D91">
        <w:rPr>
          <w:rFonts w:cs="B Lotus"/>
          <w:rtl/>
          <w:lang w:bidi="fa-IR"/>
        </w:rPr>
        <w:t xml:space="preserve"> نمی‌‌</w:t>
      </w:r>
      <w:r w:rsidR="00EE583C" w:rsidRPr="00782831">
        <w:rPr>
          <w:rFonts w:cs="B Lotus"/>
          <w:rtl/>
          <w:lang w:bidi="fa-IR"/>
        </w:rPr>
        <w:t>كرد. پس جماعت</w:t>
      </w:r>
      <w:r w:rsidR="00912D91">
        <w:rPr>
          <w:rFonts w:cs="B Lotus"/>
          <w:rtl/>
          <w:lang w:bidi="fa-IR"/>
        </w:rPr>
        <w:t xml:space="preserve"> نمی‌‌</w:t>
      </w:r>
      <w:r w:rsidR="00EE583C" w:rsidRPr="00782831">
        <w:rPr>
          <w:rFonts w:cs="B Lotus"/>
          <w:rtl/>
          <w:lang w:bidi="fa-IR"/>
        </w:rPr>
        <w:t>توانند چيز ديگري بگويند و فقط فرموده</w:t>
      </w:r>
      <w:r w:rsidR="00912D91">
        <w:rPr>
          <w:rFonts w:cs="B Lotus"/>
          <w:rtl/>
          <w:lang w:bidi="fa-IR"/>
        </w:rPr>
        <w:t xml:space="preserve">‌ی </w:t>
      </w:r>
      <w:r w:rsidR="00EE583C" w:rsidRPr="00782831">
        <w:rPr>
          <w:rFonts w:cs="B Lotus"/>
          <w:rtl/>
          <w:lang w:bidi="fa-IR"/>
        </w:rPr>
        <w:t>پيامبر</w:t>
      </w:r>
      <w:r w:rsidR="00D41F4F">
        <w:rPr>
          <w:rFonts w:cs="CTraditional Arabic"/>
          <w:rtl/>
          <w:lang w:bidi="fa-IR"/>
        </w:rPr>
        <w:t>ص</w:t>
      </w:r>
      <w:r w:rsidR="00D41F4F">
        <w:rPr>
          <w:rFonts w:cs="B Lotus" w:hint="cs"/>
          <w:rtl/>
          <w:lang w:bidi="fa-IR"/>
        </w:rPr>
        <w:t xml:space="preserve"> </w:t>
      </w:r>
      <w:r w:rsidR="00EE583C" w:rsidRPr="00782831">
        <w:rPr>
          <w:rFonts w:cs="B Lotus"/>
          <w:rtl/>
          <w:lang w:bidi="fa-IR"/>
        </w:rPr>
        <w:t>را تكرار</w:t>
      </w:r>
      <w:r w:rsidR="00912D91">
        <w:rPr>
          <w:rFonts w:cs="B Lotus"/>
          <w:rtl/>
          <w:lang w:bidi="fa-IR"/>
        </w:rPr>
        <w:t xml:space="preserve"> می‌‌</w:t>
      </w:r>
      <w:r w:rsidR="00EE583C" w:rsidRPr="00782831">
        <w:rPr>
          <w:rFonts w:cs="B Lotus"/>
          <w:rtl/>
          <w:lang w:bidi="fa-IR"/>
        </w:rPr>
        <w:t>كنند يا چيزي مانند آن</w:t>
      </w:r>
      <w:r w:rsidR="00912D91">
        <w:rPr>
          <w:rFonts w:cs="B Lotus"/>
          <w:rtl/>
          <w:lang w:bidi="fa-IR"/>
        </w:rPr>
        <w:t xml:space="preserve"> می‌‌</w:t>
      </w:r>
      <w:r>
        <w:rPr>
          <w:rFonts w:cs="B Lotus"/>
          <w:rtl/>
          <w:lang w:bidi="fa-IR"/>
        </w:rPr>
        <w:t>گويند، همان</w:t>
      </w:r>
      <w:r>
        <w:rPr>
          <w:rFonts w:cs="B Lotus" w:hint="cs"/>
          <w:rtl/>
          <w:lang w:bidi="fa-IR"/>
        </w:rPr>
        <w:t>‌</w:t>
      </w:r>
      <w:r w:rsidR="00EE583C" w:rsidRPr="00782831">
        <w:rPr>
          <w:rFonts w:cs="B Lotus"/>
          <w:rtl/>
          <w:lang w:bidi="fa-IR"/>
        </w:rPr>
        <w:t>طور كه در مواردي ديگر غير از پايان نمازها گفته</w:t>
      </w:r>
      <w:r w:rsidR="00912D91">
        <w:rPr>
          <w:rFonts w:cs="B Lotus"/>
          <w:rtl/>
          <w:lang w:bidi="fa-IR"/>
        </w:rPr>
        <w:t xml:space="preserve"> می‌‌</w:t>
      </w:r>
      <w:r w:rsidR="00EE583C" w:rsidRPr="00782831">
        <w:rPr>
          <w:rFonts w:cs="B Lotus"/>
          <w:rtl/>
          <w:lang w:bidi="fa-IR"/>
        </w:rPr>
        <w:t>شود.</w:t>
      </w:r>
    </w:p>
    <w:p w:rsidR="000236A9" w:rsidRDefault="000236A9" w:rsidP="000236A9">
      <w:pPr>
        <w:ind w:firstLine="284"/>
        <w:jc w:val="both"/>
        <w:rPr>
          <w:rFonts w:cs="B Lotus"/>
          <w:rtl/>
          <w:lang w:bidi="fa-IR"/>
        </w:rPr>
      </w:pPr>
      <w:r>
        <w:rPr>
          <w:rFonts w:cs="B Lotus"/>
          <w:rtl/>
          <w:lang w:bidi="fa-IR"/>
        </w:rPr>
        <w:t>همان</w:t>
      </w:r>
      <w:r>
        <w:rPr>
          <w:rFonts w:cs="B Lotus" w:hint="cs"/>
          <w:rtl/>
          <w:lang w:bidi="fa-IR"/>
        </w:rPr>
        <w:t>‌</w:t>
      </w:r>
      <w:r w:rsidR="00EE583C" w:rsidRPr="00782831">
        <w:rPr>
          <w:rFonts w:cs="B Lotus"/>
          <w:rtl/>
          <w:lang w:bidi="fa-IR"/>
        </w:rPr>
        <w:t>طور كه روايت شده كه آن حضرت پس از هر نمازي</w:t>
      </w:r>
      <w:r w:rsidR="00912D91">
        <w:rPr>
          <w:rFonts w:cs="B Lotus"/>
          <w:rtl/>
          <w:lang w:bidi="fa-IR"/>
        </w:rPr>
        <w:t xml:space="preserve"> می‌‌</w:t>
      </w:r>
      <w:r w:rsidR="00EE583C" w:rsidRPr="00782831">
        <w:rPr>
          <w:rFonts w:cs="B Lotus"/>
          <w:rtl/>
          <w:lang w:bidi="fa-IR"/>
        </w:rPr>
        <w:t>فرمود</w:t>
      </w:r>
      <w:r>
        <w:rPr>
          <w:rFonts w:cs="B Lotus" w:hint="cs"/>
          <w:rtl/>
          <w:lang w:bidi="fa-IR"/>
        </w:rPr>
        <w:t>:</w:t>
      </w:r>
    </w:p>
    <w:p w:rsidR="00EE583C" w:rsidRPr="00782831" w:rsidRDefault="000236A9" w:rsidP="000236A9">
      <w:pPr>
        <w:ind w:firstLine="284"/>
        <w:jc w:val="both"/>
        <w:rPr>
          <w:rFonts w:cs="B Lotus"/>
          <w:rtl/>
          <w:lang w:bidi="fa-IR"/>
        </w:rPr>
      </w:pPr>
      <w:r w:rsidRPr="000236A9">
        <w:rPr>
          <w:rFonts w:cs="Traditional Arabic" w:hint="cs"/>
          <w:rtl/>
          <w:lang w:bidi="fa-IR"/>
        </w:rPr>
        <w:t>«</w:t>
      </w:r>
      <w:r w:rsidRPr="000236A9">
        <w:rPr>
          <w:rStyle w:val="Char2"/>
          <w:rFonts w:hint="eastAsia"/>
          <w:rtl/>
        </w:rPr>
        <w:t>لاَ</w:t>
      </w:r>
      <w:r w:rsidRPr="000236A9">
        <w:rPr>
          <w:rStyle w:val="Char2"/>
          <w:rtl/>
        </w:rPr>
        <w:t xml:space="preserve"> </w:t>
      </w:r>
      <w:r w:rsidRPr="000236A9">
        <w:rPr>
          <w:rStyle w:val="Char2"/>
          <w:rFonts w:hint="eastAsia"/>
          <w:rtl/>
        </w:rPr>
        <w:t>إِلَهَ</w:t>
      </w:r>
      <w:r w:rsidRPr="000236A9">
        <w:rPr>
          <w:rStyle w:val="Char2"/>
          <w:rtl/>
        </w:rPr>
        <w:t xml:space="preserve"> </w:t>
      </w:r>
      <w:r w:rsidRPr="000236A9">
        <w:rPr>
          <w:rStyle w:val="Char2"/>
          <w:rFonts w:hint="eastAsia"/>
          <w:rtl/>
        </w:rPr>
        <w:t>إِلاَّ</w:t>
      </w:r>
      <w:r w:rsidRPr="000236A9">
        <w:rPr>
          <w:rStyle w:val="Char2"/>
          <w:rtl/>
        </w:rPr>
        <w:t xml:space="preserve"> </w:t>
      </w:r>
      <w:r w:rsidRPr="000236A9">
        <w:rPr>
          <w:rStyle w:val="Char2"/>
          <w:rFonts w:hint="eastAsia"/>
          <w:rtl/>
        </w:rPr>
        <w:t>اللَّهُ</w:t>
      </w:r>
      <w:r w:rsidRPr="000236A9">
        <w:rPr>
          <w:rStyle w:val="Char2"/>
          <w:rtl/>
        </w:rPr>
        <w:t xml:space="preserve"> </w:t>
      </w:r>
      <w:r w:rsidRPr="000236A9">
        <w:rPr>
          <w:rStyle w:val="Char2"/>
          <w:rFonts w:hint="eastAsia"/>
          <w:rtl/>
        </w:rPr>
        <w:t>وَحْدَهُ</w:t>
      </w:r>
      <w:r w:rsidRPr="000236A9">
        <w:rPr>
          <w:rStyle w:val="Char2"/>
          <w:rtl/>
        </w:rPr>
        <w:t xml:space="preserve"> </w:t>
      </w:r>
      <w:r w:rsidRPr="000236A9">
        <w:rPr>
          <w:rStyle w:val="Char2"/>
          <w:rFonts w:hint="eastAsia"/>
          <w:rtl/>
        </w:rPr>
        <w:t>لاَ</w:t>
      </w:r>
      <w:r w:rsidRPr="000236A9">
        <w:rPr>
          <w:rStyle w:val="Char2"/>
          <w:rtl/>
        </w:rPr>
        <w:t xml:space="preserve"> </w:t>
      </w:r>
      <w:r w:rsidRPr="000236A9">
        <w:rPr>
          <w:rStyle w:val="Char2"/>
          <w:rFonts w:hint="eastAsia"/>
          <w:rtl/>
        </w:rPr>
        <w:t>شَرِيكَ</w:t>
      </w:r>
      <w:r w:rsidRPr="000236A9">
        <w:rPr>
          <w:rStyle w:val="Char2"/>
          <w:rtl/>
        </w:rPr>
        <w:t xml:space="preserve"> </w:t>
      </w:r>
      <w:r w:rsidRPr="000236A9">
        <w:rPr>
          <w:rStyle w:val="Char2"/>
          <w:rFonts w:hint="eastAsia"/>
          <w:rtl/>
        </w:rPr>
        <w:t>لَهُ</w:t>
      </w:r>
      <w:r w:rsidR="003F375B">
        <w:rPr>
          <w:rStyle w:val="Char2"/>
          <w:rtl/>
        </w:rPr>
        <w:t>،</w:t>
      </w:r>
      <w:r w:rsidRPr="000236A9">
        <w:rPr>
          <w:rStyle w:val="Char2"/>
          <w:rtl/>
        </w:rPr>
        <w:t xml:space="preserve"> </w:t>
      </w:r>
      <w:r w:rsidRPr="000236A9">
        <w:rPr>
          <w:rStyle w:val="Char2"/>
          <w:rFonts w:hint="eastAsia"/>
          <w:rtl/>
        </w:rPr>
        <w:t>لَهُ</w:t>
      </w:r>
      <w:r w:rsidRPr="000236A9">
        <w:rPr>
          <w:rStyle w:val="Char2"/>
          <w:rtl/>
        </w:rPr>
        <w:t xml:space="preserve"> </w:t>
      </w:r>
      <w:r w:rsidRPr="000236A9">
        <w:rPr>
          <w:rStyle w:val="Char2"/>
          <w:rFonts w:hint="eastAsia"/>
          <w:rtl/>
        </w:rPr>
        <w:t>الْمُلْكُ</w:t>
      </w:r>
      <w:r w:rsidR="003F375B">
        <w:rPr>
          <w:rStyle w:val="Char2"/>
          <w:rtl/>
        </w:rPr>
        <w:t>،</w:t>
      </w:r>
      <w:r w:rsidRPr="000236A9">
        <w:rPr>
          <w:rStyle w:val="Char2"/>
          <w:rtl/>
        </w:rPr>
        <w:t xml:space="preserve"> </w:t>
      </w:r>
      <w:r w:rsidRPr="000236A9">
        <w:rPr>
          <w:rStyle w:val="Char2"/>
          <w:rFonts w:hint="eastAsia"/>
          <w:rtl/>
        </w:rPr>
        <w:t>وَلَهُ</w:t>
      </w:r>
      <w:r w:rsidRPr="000236A9">
        <w:rPr>
          <w:rStyle w:val="Char2"/>
          <w:rtl/>
        </w:rPr>
        <w:t xml:space="preserve"> </w:t>
      </w:r>
      <w:r w:rsidRPr="000236A9">
        <w:rPr>
          <w:rStyle w:val="Char2"/>
          <w:rFonts w:hint="eastAsia"/>
          <w:rtl/>
        </w:rPr>
        <w:t>الْحَمْدُ</w:t>
      </w:r>
      <w:r w:rsidR="003F375B">
        <w:rPr>
          <w:rStyle w:val="Char2"/>
          <w:rtl/>
        </w:rPr>
        <w:t>،</w:t>
      </w:r>
      <w:r w:rsidRPr="000236A9">
        <w:rPr>
          <w:rStyle w:val="Char2"/>
          <w:rtl/>
        </w:rPr>
        <w:t xml:space="preserve"> </w:t>
      </w:r>
      <w:r w:rsidRPr="000236A9">
        <w:rPr>
          <w:rStyle w:val="Char2"/>
          <w:rFonts w:hint="eastAsia"/>
          <w:rtl/>
        </w:rPr>
        <w:t>وَهْوَ</w:t>
      </w:r>
      <w:r w:rsidRPr="000236A9">
        <w:rPr>
          <w:rStyle w:val="Char2"/>
          <w:rtl/>
        </w:rPr>
        <w:t xml:space="preserve"> </w:t>
      </w:r>
      <w:r w:rsidRPr="000236A9">
        <w:rPr>
          <w:rStyle w:val="Char2"/>
          <w:rFonts w:hint="eastAsia"/>
          <w:rtl/>
        </w:rPr>
        <w:t>عَلَى</w:t>
      </w:r>
      <w:r w:rsidRPr="000236A9">
        <w:rPr>
          <w:rStyle w:val="Char2"/>
          <w:rtl/>
        </w:rPr>
        <w:t xml:space="preserve"> </w:t>
      </w:r>
      <w:r w:rsidRPr="000236A9">
        <w:rPr>
          <w:rStyle w:val="Char2"/>
          <w:rFonts w:hint="eastAsia"/>
          <w:rtl/>
        </w:rPr>
        <w:t>كُلِّ</w:t>
      </w:r>
      <w:r w:rsidRPr="000236A9">
        <w:rPr>
          <w:rStyle w:val="Char2"/>
          <w:rtl/>
        </w:rPr>
        <w:t xml:space="preserve"> </w:t>
      </w:r>
      <w:r w:rsidRPr="000236A9">
        <w:rPr>
          <w:rStyle w:val="Char2"/>
          <w:rFonts w:hint="eastAsia"/>
          <w:rtl/>
        </w:rPr>
        <w:t>شَىْءٍ</w:t>
      </w:r>
      <w:r w:rsidRPr="000236A9">
        <w:rPr>
          <w:rStyle w:val="Char2"/>
          <w:rtl/>
        </w:rPr>
        <w:t xml:space="preserve"> </w:t>
      </w:r>
      <w:r w:rsidRPr="000236A9">
        <w:rPr>
          <w:rStyle w:val="Char2"/>
          <w:rFonts w:hint="eastAsia"/>
          <w:rtl/>
        </w:rPr>
        <w:t>قَدِيرٌ</w:t>
      </w:r>
      <w:r w:rsidR="003F375B">
        <w:rPr>
          <w:rStyle w:val="Char2"/>
          <w:rtl/>
        </w:rPr>
        <w:t>،</w:t>
      </w:r>
      <w:r w:rsidRPr="000236A9">
        <w:rPr>
          <w:rStyle w:val="Char2"/>
          <w:rtl/>
        </w:rPr>
        <w:t xml:space="preserve"> </w:t>
      </w:r>
      <w:r w:rsidRPr="000236A9">
        <w:rPr>
          <w:rStyle w:val="Char2"/>
          <w:rFonts w:hint="eastAsia"/>
          <w:rtl/>
        </w:rPr>
        <w:t>اللَّهُمَّ</w:t>
      </w:r>
      <w:r w:rsidRPr="000236A9">
        <w:rPr>
          <w:rStyle w:val="Char2"/>
          <w:rtl/>
        </w:rPr>
        <w:t xml:space="preserve"> </w:t>
      </w:r>
      <w:r w:rsidRPr="000236A9">
        <w:rPr>
          <w:rStyle w:val="Char2"/>
          <w:rFonts w:hint="eastAsia"/>
          <w:rtl/>
        </w:rPr>
        <w:t>لاَ</w:t>
      </w:r>
      <w:r w:rsidRPr="000236A9">
        <w:rPr>
          <w:rStyle w:val="Char2"/>
          <w:rtl/>
        </w:rPr>
        <w:t xml:space="preserve"> </w:t>
      </w:r>
      <w:r w:rsidRPr="000236A9">
        <w:rPr>
          <w:rStyle w:val="Char2"/>
          <w:rFonts w:hint="eastAsia"/>
          <w:rtl/>
        </w:rPr>
        <w:t>مَانِعَ</w:t>
      </w:r>
      <w:r w:rsidRPr="000236A9">
        <w:rPr>
          <w:rStyle w:val="Char2"/>
          <w:rtl/>
        </w:rPr>
        <w:t xml:space="preserve"> </w:t>
      </w:r>
      <w:r w:rsidRPr="000236A9">
        <w:rPr>
          <w:rStyle w:val="Char2"/>
          <w:rFonts w:hint="eastAsia"/>
          <w:rtl/>
        </w:rPr>
        <w:t>لِمَا</w:t>
      </w:r>
      <w:r w:rsidRPr="000236A9">
        <w:rPr>
          <w:rStyle w:val="Char2"/>
          <w:rtl/>
        </w:rPr>
        <w:t xml:space="preserve"> </w:t>
      </w:r>
      <w:r w:rsidRPr="000236A9">
        <w:rPr>
          <w:rStyle w:val="Char2"/>
          <w:rFonts w:hint="eastAsia"/>
          <w:rtl/>
        </w:rPr>
        <w:t>أَعْطَيْتَ</w:t>
      </w:r>
      <w:r w:rsidR="003F375B">
        <w:rPr>
          <w:rStyle w:val="Char2"/>
          <w:rtl/>
        </w:rPr>
        <w:t>،</w:t>
      </w:r>
      <w:r w:rsidRPr="000236A9">
        <w:rPr>
          <w:rStyle w:val="Char2"/>
          <w:rtl/>
        </w:rPr>
        <w:t xml:space="preserve"> </w:t>
      </w:r>
      <w:r w:rsidRPr="000236A9">
        <w:rPr>
          <w:rStyle w:val="Char2"/>
          <w:rFonts w:hint="eastAsia"/>
          <w:rtl/>
        </w:rPr>
        <w:t>وَلاَ</w:t>
      </w:r>
      <w:r w:rsidRPr="000236A9">
        <w:rPr>
          <w:rStyle w:val="Char2"/>
          <w:rtl/>
        </w:rPr>
        <w:t xml:space="preserve"> </w:t>
      </w:r>
      <w:r w:rsidRPr="000236A9">
        <w:rPr>
          <w:rStyle w:val="Char2"/>
          <w:rFonts w:hint="eastAsia"/>
          <w:rtl/>
        </w:rPr>
        <w:t>مُعْطِىَ</w:t>
      </w:r>
      <w:r w:rsidRPr="000236A9">
        <w:rPr>
          <w:rStyle w:val="Char2"/>
          <w:rtl/>
        </w:rPr>
        <w:t xml:space="preserve"> </w:t>
      </w:r>
      <w:r w:rsidRPr="000236A9">
        <w:rPr>
          <w:rStyle w:val="Char2"/>
          <w:rFonts w:hint="eastAsia"/>
          <w:rtl/>
        </w:rPr>
        <w:t>لِمَا</w:t>
      </w:r>
      <w:r w:rsidRPr="000236A9">
        <w:rPr>
          <w:rStyle w:val="Char2"/>
          <w:rtl/>
        </w:rPr>
        <w:t xml:space="preserve"> </w:t>
      </w:r>
      <w:r w:rsidRPr="000236A9">
        <w:rPr>
          <w:rStyle w:val="Char2"/>
          <w:rFonts w:hint="eastAsia"/>
          <w:rtl/>
        </w:rPr>
        <w:t>مَنَعْتَ</w:t>
      </w:r>
      <w:r w:rsidR="003F375B">
        <w:rPr>
          <w:rStyle w:val="Char2"/>
          <w:rtl/>
        </w:rPr>
        <w:t>،</w:t>
      </w:r>
      <w:r w:rsidRPr="000236A9">
        <w:rPr>
          <w:rStyle w:val="Char2"/>
          <w:rtl/>
        </w:rPr>
        <w:t xml:space="preserve"> </w:t>
      </w:r>
      <w:r w:rsidRPr="000236A9">
        <w:rPr>
          <w:rStyle w:val="Char2"/>
          <w:rFonts w:hint="eastAsia"/>
          <w:rtl/>
        </w:rPr>
        <w:t>وَلاَ</w:t>
      </w:r>
      <w:r w:rsidRPr="000236A9">
        <w:rPr>
          <w:rStyle w:val="Char2"/>
          <w:rtl/>
        </w:rPr>
        <w:t xml:space="preserve"> </w:t>
      </w:r>
      <w:r w:rsidRPr="000236A9">
        <w:rPr>
          <w:rStyle w:val="Char2"/>
          <w:rFonts w:hint="eastAsia"/>
          <w:rtl/>
        </w:rPr>
        <w:t>يَنْفَعُ</w:t>
      </w:r>
      <w:r w:rsidRPr="000236A9">
        <w:rPr>
          <w:rStyle w:val="Char2"/>
          <w:rtl/>
        </w:rPr>
        <w:t xml:space="preserve"> </w:t>
      </w:r>
      <w:r w:rsidRPr="000236A9">
        <w:rPr>
          <w:rStyle w:val="Char2"/>
          <w:rFonts w:hint="eastAsia"/>
          <w:rtl/>
        </w:rPr>
        <w:t>ذَا</w:t>
      </w:r>
      <w:r w:rsidRPr="000236A9">
        <w:rPr>
          <w:rStyle w:val="Char2"/>
          <w:rtl/>
        </w:rPr>
        <w:t xml:space="preserve"> </w:t>
      </w:r>
      <w:r w:rsidRPr="000236A9">
        <w:rPr>
          <w:rStyle w:val="Char2"/>
          <w:rFonts w:hint="eastAsia"/>
          <w:rtl/>
        </w:rPr>
        <w:t>الْجَدِّ</w:t>
      </w:r>
      <w:r w:rsidRPr="000236A9">
        <w:rPr>
          <w:rStyle w:val="Char2"/>
          <w:rtl/>
        </w:rPr>
        <w:t xml:space="preserve"> </w:t>
      </w:r>
      <w:r w:rsidRPr="000236A9">
        <w:rPr>
          <w:rStyle w:val="Char2"/>
          <w:rFonts w:hint="eastAsia"/>
          <w:rtl/>
        </w:rPr>
        <w:t>مِنْكَ</w:t>
      </w:r>
      <w:r w:rsidRPr="000236A9">
        <w:rPr>
          <w:rStyle w:val="Char2"/>
          <w:rtl/>
        </w:rPr>
        <w:t xml:space="preserve"> </w:t>
      </w:r>
      <w:r w:rsidRPr="000236A9">
        <w:rPr>
          <w:rStyle w:val="Char2"/>
          <w:rFonts w:hint="eastAsia"/>
          <w:rtl/>
        </w:rPr>
        <w:t>الْجَدُّ</w:t>
      </w:r>
      <w:r w:rsidRPr="000236A9">
        <w:rPr>
          <w:rFonts w:cs="Traditional Arabic" w:hint="cs"/>
          <w:rtl/>
          <w:lang w:bidi="fa-IR"/>
        </w:rPr>
        <w:t>»</w:t>
      </w:r>
      <w:r w:rsidR="00EE583C" w:rsidRPr="00782831">
        <w:rPr>
          <w:rStyle w:val="FootnoteReference"/>
          <w:rFonts w:eastAsia="SimSun" w:cs="B Lotus"/>
          <w:rtl/>
          <w:lang w:bidi="fa-IR"/>
        </w:rPr>
        <w:footnoteReference w:id="16"/>
      </w:r>
      <w:r>
        <w:rPr>
          <w:rFonts w:cs="B Lotus" w:hint="cs"/>
          <w:rtl/>
          <w:lang w:bidi="fa-IR"/>
        </w:rPr>
        <w:t>.</w:t>
      </w:r>
    </w:p>
    <w:p w:rsidR="00EE583C" w:rsidRPr="000236A9" w:rsidRDefault="000236A9" w:rsidP="000236A9">
      <w:pPr>
        <w:ind w:firstLine="284"/>
        <w:jc w:val="both"/>
        <w:rPr>
          <w:rFonts w:cs="B Lotus"/>
          <w:sz w:val="26"/>
          <w:szCs w:val="26"/>
          <w:rtl/>
          <w:lang w:bidi="fa-IR"/>
        </w:rPr>
      </w:pPr>
      <w:r w:rsidRPr="000236A9">
        <w:rPr>
          <w:rFonts w:cs="Traditional Arabic" w:hint="cs"/>
          <w:sz w:val="26"/>
          <w:szCs w:val="26"/>
          <w:rtl/>
          <w:lang w:bidi="fa-IR"/>
        </w:rPr>
        <w:t>«</w:t>
      </w:r>
      <w:r w:rsidR="00EE583C" w:rsidRPr="000236A9">
        <w:rPr>
          <w:rFonts w:cs="B Lotus"/>
          <w:sz w:val="26"/>
          <w:szCs w:val="26"/>
          <w:rtl/>
          <w:lang w:bidi="fa-IR"/>
        </w:rPr>
        <w:t>هيچ معبود برحقي جز الله نيست. يكتا و</w:t>
      </w:r>
      <w:r w:rsidR="00912D91" w:rsidRPr="000236A9">
        <w:rPr>
          <w:rFonts w:cs="B Lotus"/>
          <w:sz w:val="26"/>
          <w:szCs w:val="26"/>
          <w:rtl/>
          <w:lang w:bidi="fa-IR"/>
        </w:rPr>
        <w:t xml:space="preserve"> بي‌</w:t>
      </w:r>
      <w:r w:rsidR="00EE583C" w:rsidRPr="000236A9">
        <w:rPr>
          <w:rFonts w:cs="B Lotus"/>
          <w:sz w:val="26"/>
          <w:szCs w:val="26"/>
          <w:rtl/>
          <w:lang w:bidi="fa-IR"/>
        </w:rPr>
        <w:t>شريك است. فرمانروايي و ستايش مخصوص اوست و او بر هر چيزي تواناست. بار خدايا، كسي</w:t>
      </w:r>
      <w:r w:rsidR="00912D91" w:rsidRPr="000236A9">
        <w:rPr>
          <w:rFonts w:cs="B Lotus"/>
          <w:sz w:val="26"/>
          <w:szCs w:val="26"/>
          <w:rtl/>
          <w:lang w:bidi="fa-IR"/>
        </w:rPr>
        <w:t xml:space="preserve"> نمی‌‌</w:t>
      </w:r>
      <w:r w:rsidRPr="000236A9">
        <w:rPr>
          <w:rFonts w:cs="B Lotus"/>
          <w:sz w:val="26"/>
          <w:szCs w:val="26"/>
          <w:rtl/>
          <w:lang w:bidi="fa-IR"/>
        </w:rPr>
        <w:t>تواند آنچه را كه داده</w:t>
      </w:r>
      <w:r w:rsidRPr="000236A9">
        <w:rPr>
          <w:rFonts w:cs="B Lotus" w:hint="cs"/>
          <w:sz w:val="26"/>
          <w:szCs w:val="26"/>
          <w:rtl/>
          <w:lang w:bidi="fa-IR"/>
        </w:rPr>
        <w:t>‌</w:t>
      </w:r>
      <w:r w:rsidR="00EE583C" w:rsidRPr="000236A9">
        <w:rPr>
          <w:rFonts w:cs="B Lotus"/>
          <w:sz w:val="26"/>
          <w:szCs w:val="26"/>
          <w:rtl/>
          <w:lang w:bidi="fa-IR"/>
        </w:rPr>
        <w:t>اي، منع كند و كسي</w:t>
      </w:r>
      <w:r w:rsidR="00912D91" w:rsidRPr="000236A9">
        <w:rPr>
          <w:rFonts w:cs="B Lotus"/>
          <w:sz w:val="26"/>
          <w:szCs w:val="26"/>
          <w:rtl/>
          <w:lang w:bidi="fa-IR"/>
        </w:rPr>
        <w:t xml:space="preserve"> نمی‌‌</w:t>
      </w:r>
      <w:r w:rsidRPr="000236A9">
        <w:rPr>
          <w:rFonts w:cs="B Lotus"/>
          <w:sz w:val="26"/>
          <w:szCs w:val="26"/>
          <w:rtl/>
          <w:lang w:bidi="fa-IR"/>
        </w:rPr>
        <w:t>تواند آنچه را كه منع كرده</w:t>
      </w:r>
      <w:r w:rsidRPr="000236A9">
        <w:rPr>
          <w:rFonts w:cs="B Lotus" w:hint="cs"/>
          <w:sz w:val="26"/>
          <w:szCs w:val="26"/>
          <w:rtl/>
          <w:lang w:bidi="fa-IR"/>
        </w:rPr>
        <w:t>‌</w:t>
      </w:r>
      <w:r w:rsidR="00EE583C" w:rsidRPr="000236A9">
        <w:rPr>
          <w:rFonts w:cs="B Lotus"/>
          <w:sz w:val="26"/>
          <w:szCs w:val="26"/>
          <w:rtl/>
          <w:lang w:bidi="fa-IR"/>
        </w:rPr>
        <w:t>اي، بدهد و هيچ صاحب بزرگي از بزرگي تو نفعي</w:t>
      </w:r>
      <w:r w:rsidR="00912D91" w:rsidRPr="000236A9">
        <w:rPr>
          <w:rFonts w:cs="B Lotus"/>
          <w:sz w:val="26"/>
          <w:szCs w:val="26"/>
          <w:rtl/>
          <w:lang w:bidi="fa-IR"/>
        </w:rPr>
        <w:t xml:space="preserve"> نمی‌‌</w:t>
      </w:r>
      <w:r w:rsidR="00EE583C" w:rsidRPr="000236A9">
        <w:rPr>
          <w:rFonts w:cs="B Lotus"/>
          <w:sz w:val="26"/>
          <w:szCs w:val="26"/>
          <w:rtl/>
          <w:lang w:bidi="fa-IR"/>
        </w:rPr>
        <w:t>رساند</w:t>
      </w:r>
      <w:r w:rsidRPr="000236A9">
        <w:rPr>
          <w:rFonts w:cs="Traditional Arabic" w:hint="cs"/>
          <w:sz w:val="26"/>
          <w:szCs w:val="26"/>
          <w:rtl/>
          <w:lang w:bidi="fa-IR"/>
        </w:rPr>
        <w:t>»</w:t>
      </w:r>
      <w:r w:rsidR="00EE583C" w:rsidRPr="000236A9">
        <w:rPr>
          <w:rFonts w:cs="B Lotus"/>
          <w:sz w:val="26"/>
          <w:szCs w:val="26"/>
          <w:rtl/>
          <w:lang w:bidi="fa-IR"/>
        </w:rPr>
        <w:t>.</w:t>
      </w:r>
    </w:p>
    <w:p w:rsidR="000236A9" w:rsidRDefault="00EE583C" w:rsidP="00912D91">
      <w:pPr>
        <w:ind w:firstLine="284"/>
        <w:jc w:val="both"/>
        <w:rPr>
          <w:rFonts w:cs="B Lotus"/>
          <w:rtl/>
          <w:lang w:bidi="fa-IR"/>
        </w:rPr>
      </w:pPr>
      <w:r w:rsidRPr="00782831">
        <w:rPr>
          <w:rFonts w:cs="B Lotus"/>
          <w:rtl/>
          <w:lang w:bidi="fa-IR"/>
        </w:rPr>
        <w:t>همچنين اين عبارت را پس از هر نماز</w:t>
      </w:r>
      <w:r w:rsidR="00912D91">
        <w:rPr>
          <w:rFonts w:cs="B Lotus"/>
          <w:rtl/>
          <w:lang w:bidi="fa-IR"/>
        </w:rPr>
        <w:t xml:space="preserve"> می‌‌</w:t>
      </w:r>
      <w:r w:rsidRPr="00782831">
        <w:rPr>
          <w:rFonts w:cs="B Lotus"/>
          <w:rtl/>
          <w:lang w:bidi="fa-IR"/>
        </w:rPr>
        <w:t>گفتند:</w:t>
      </w:r>
    </w:p>
    <w:p w:rsidR="00EE583C" w:rsidRPr="00782831" w:rsidRDefault="000236A9" w:rsidP="003F375B">
      <w:pPr>
        <w:widowControl w:val="0"/>
        <w:ind w:firstLine="284"/>
        <w:jc w:val="both"/>
        <w:rPr>
          <w:rFonts w:cs="B Lotus"/>
          <w:rtl/>
          <w:lang w:bidi="fa-IR"/>
        </w:rPr>
      </w:pPr>
      <w:r>
        <w:rPr>
          <w:rFonts w:cs="Traditional Arabic" w:hint="cs"/>
          <w:rtl/>
          <w:lang w:bidi="fa-IR"/>
        </w:rPr>
        <w:t>«</w:t>
      </w:r>
      <w:r w:rsidRPr="000236A9">
        <w:rPr>
          <w:rStyle w:val="Char2"/>
          <w:rFonts w:hint="eastAsia"/>
          <w:rtl/>
        </w:rPr>
        <w:t>اللَّهُمَّ</w:t>
      </w:r>
      <w:r w:rsidRPr="000236A9">
        <w:rPr>
          <w:rStyle w:val="Char2"/>
          <w:rtl/>
        </w:rPr>
        <w:t xml:space="preserve"> </w:t>
      </w:r>
      <w:r w:rsidRPr="000236A9">
        <w:rPr>
          <w:rStyle w:val="Char2"/>
          <w:rFonts w:hint="eastAsia"/>
          <w:rtl/>
        </w:rPr>
        <w:t>أَنْتَ</w:t>
      </w:r>
      <w:r w:rsidRPr="000236A9">
        <w:rPr>
          <w:rStyle w:val="Char2"/>
          <w:rtl/>
        </w:rPr>
        <w:t xml:space="preserve"> </w:t>
      </w:r>
      <w:r w:rsidRPr="000236A9">
        <w:rPr>
          <w:rStyle w:val="Char2"/>
          <w:rFonts w:hint="eastAsia"/>
          <w:rtl/>
        </w:rPr>
        <w:t>السَّلاَمُ</w:t>
      </w:r>
      <w:r w:rsidRPr="000236A9">
        <w:rPr>
          <w:rStyle w:val="Char2"/>
          <w:rtl/>
        </w:rPr>
        <w:t xml:space="preserve"> </w:t>
      </w:r>
      <w:r w:rsidRPr="000236A9">
        <w:rPr>
          <w:rStyle w:val="Char2"/>
          <w:rFonts w:hint="eastAsia"/>
          <w:rtl/>
        </w:rPr>
        <w:t>وَمِنْكَ</w:t>
      </w:r>
      <w:r w:rsidRPr="000236A9">
        <w:rPr>
          <w:rStyle w:val="Char2"/>
          <w:rtl/>
        </w:rPr>
        <w:t xml:space="preserve"> </w:t>
      </w:r>
      <w:r w:rsidRPr="000236A9">
        <w:rPr>
          <w:rStyle w:val="Char2"/>
          <w:rFonts w:hint="eastAsia"/>
          <w:rtl/>
        </w:rPr>
        <w:t>السَّلاَمُ</w:t>
      </w:r>
      <w:r w:rsidR="003F375B">
        <w:rPr>
          <w:rStyle w:val="Char2"/>
          <w:rtl/>
        </w:rPr>
        <w:t>،</w:t>
      </w:r>
      <w:r w:rsidRPr="000236A9">
        <w:rPr>
          <w:rStyle w:val="Char2"/>
          <w:rtl/>
        </w:rPr>
        <w:t xml:space="preserve"> </w:t>
      </w:r>
      <w:r w:rsidRPr="000236A9">
        <w:rPr>
          <w:rStyle w:val="Char2"/>
          <w:rFonts w:hint="eastAsia"/>
          <w:rtl/>
        </w:rPr>
        <w:t>تَبَارَكْتَ</w:t>
      </w:r>
      <w:r w:rsidRPr="000236A9">
        <w:rPr>
          <w:rStyle w:val="Char2"/>
          <w:rtl/>
        </w:rPr>
        <w:t xml:space="preserve"> </w:t>
      </w:r>
      <w:r w:rsidRPr="000236A9">
        <w:rPr>
          <w:rStyle w:val="Char2"/>
          <w:rFonts w:hint="eastAsia"/>
          <w:rtl/>
        </w:rPr>
        <w:t>يَا</w:t>
      </w:r>
      <w:r w:rsidRPr="000236A9">
        <w:rPr>
          <w:rStyle w:val="Char2"/>
          <w:rtl/>
        </w:rPr>
        <w:t xml:space="preserve"> </w:t>
      </w:r>
      <w:r w:rsidRPr="000236A9">
        <w:rPr>
          <w:rStyle w:val="Char2"/>
          <w:rFonts w:hint="eastAsia"/>
          <w:rtl/>
        </w:rPr>
        <w:t>ذَا</w:t>
      </w:r>
      <w:r w:rsidRPr="000236A9">
        <w:rPr>
          <w:rStyle w:val="Char2"/>
          <w:rtl/>
        </w:rPr>
        <w:t xml:space="preserve"> </w:t>
      </w:r>
      <w:r w:rsidRPr="000236A9">
        <w:rPr>
          <w:rStyle w:val="Char2"/>
          <w:rFonts w:hint="eastAsia"/>
          <w:rtl/>
        </w:rPr>
        <w:t>الْجَلاَلِ</w:t>
      </w:r>
      <w:r w:rsidRPr="000236A9">
        <w:rPr>
          <w:rStyle w:val="Char2"/>
          <w:rtl/>
        </w:rPr>
        <w:t xml:space="preserve"> </w:t>
      </w:r>
      <w:r w:rsidRPr="000236A9">
        <w:rPr>
          <w:rStyle w:val="Char2"/>
          <w:rFonts w:hint="eastAsia"/>
          <w:rtl/>
        </w:rPr>
        <w:t>وَالإِكْرَامِ</w:t>
      </w:r>
      <w:r>
        <w:rPr>
          <w:rFonts w:cs="Traditional Arabic" w:hint="cs"/>
          <w:rtl/>
          <w:lang w:bidi="fa-IR"/>
        </w:rPr>
        <w:t>»</w:t>
      </w:r>
      <w:r w:rsidR="00EE583C" w:rsidRPr="00782831">
        <w:rPr>
          <w:rStyle w:val="FootnoteReference"/>
          <w:rFonts w:eastAsia="SimSun" w:cs="B Lotus"/>
          <w:rtl/>
          <w:lang w:bidi="fa-IR"/>
        </w:rPr>
        <w:footnoteReference w:id="17"/>
      </w:r>
      <w:r>
        <w:rPr>
          <w:rFonts w:cs="B Lotus" w:hint="cs"/>
          <w:rtl/>
          <w:lang w:bidi="fa-IR"/>
        </w:rPr>
        <w:t>.</w:t>
      </w:r>
    </w:p>
    <w:p w:rsidR="00EE583C" w:rsidRPr="000236A9" w:rsidRDefault="000236A9" w:rsidP="003F375B">
      <w:pPr>
        <w:widowControl w:val="0"/>
        <w:ind w:firstLine="284"/>
        <w:jc w:val="both"/>
        <w:rPr>
          <w:rFonts w:cs="B Lotus"/>
          <w:sz w:val="26"/>
          <w:szCs w:val="26"/>
          <w:rtl/>
          <w:lang w:bidi="fa-IR"/>
        </w:rPr>
      </w:pPr>
      <w:r w:rsidRPr="000236A9">
        <w:rPr>
          <w:rFonts w:cs="Traditional Arabic" w:hint="cs"/>
          <w:sz w:val="26"/>
          <w:szCs w:val="26"/>
          <w:rtl/>
          <w:lang w:bidi="fa-IR"/>
        </w:rPr>
        <w:t>«</w:t>
      </w:r>
      <w:r w:rsidR="00EE583C" w:rsidRPr="000236A9">
        <w:rPr>
          <w:rFonts w:cs="B Lotus"/>
          <w:sz w:val="26"/>
          <w:szCs w:val="26"/>
          <w:rtl/>
          <w:lang w:bidi="fa-IR"/>
        </w:rPr>
        <w:t>خدايا، تو سلام هستي</w:t>
      </w:r>
      <w:r>
        <w:rPr>
          <w:rFonts w:cs="B Lotus" w:hint="cs"/>
          <w:sz w:val="26"/>
          <w:szCs w:val="26"/>
          <w:rtl/>
          <w:lang w:bidi="fa-IR"/>
        </w:rPr>
        <w:t xml:space="preserve"> </w:t>
      </w:r>
      <w:r w:rsidR="00EE583C" w:rsidRPr="000236A9">
        <w:rPr>
          <w:rFonts w:cs="B Lotus"/>
          <w:sz w:val="26"/>
          <w:szCs w:val="26"/>
          <w:rtl/>
          <w:lang w:bidi="fa-IR"/>
        </w:rPr>
        <w:t>[و به همه</w:t>
      </w:r>
      <w:r w:rsidR="00912D91" w:rsidRPr="000236A9">
        <w:rPr>
          <w:rFonts w:cs="B Lotus"/>
          <w:sz w:val="26"/>
          <w:szCs w:val="26"/>
          <w:rtl/>
          <w:lang w:bidi="fa-IR"/>
        </w:rPr>
        <w:t xml:space="preserve">‌ی </w:t>
      </w:r>
      <w:r w:rsidR="00EE583C" w:rsidRPr="000236A9">
        <w:rPr>
          <w:rFonts w:cs="B Lotus"/>
          <w:sz w:val="26"/>
          <w:szCs w:val="26"/>
          <w:rtl/>
          <w:lang w:bidi="fa-IR"/>
        </w:rPr>
        <w:t>موجودات سلام</w:t>
      </w:r>
      <w:r w:rsidR="00912D91" w:rsidRPr="000236A9">
        <w:rPr>
          <w:rFonts w:cs="B Lotus"/>
          <w:sz w:val="26"/>
          <w:szCs w:val="26"/>
          <w:rtl/>
          <w:lang w:bidi="fa-IR"/>
        </w:rPr>
        <w:t xml:space="preserve"> می‌‌</w:t>
      </w:r>
      <w:r w:rsidR="00EE583C" w:rsidRPr="000236A9">
        <w:rPr>
          <w:rFonts w:cs="B Lotus"/>
          <w:sz w:val="26"/>
          <w:szCs w:val="26"/>
          <w:rtl/>
          <w:lang w:bidi="fa-IR"/>
        </w:rPr>
        <w:t>رساني] و سلامت فقط از جانب توست. اي صاحب جلال و عظمت و شكوه! تو پر بركت هستي</w:t>
      </w:r>
      <w:r w:rsidRPr="000236A9">
        <w:rPr>
          <w:rFonts w:cs="Traditional Arabic" w:hint="cs"/>
          <w:sz w:val="26"/>
          <w:szCs w:val="26"/>
          <w:rtl/>
          <w:lang w:bidi="fa-IR"/>
        </w:rPr>
        <w:t>»</w:t>
      </w:r>
      <w:r w:rsidR="00EE583C" w:rsidRPr="000236A9">
        <w:rPr>
          <w:rFonts w:cs="B Lotus"/>
          <w:sz w:val="26"/>
          <w:szCs w:val="26"/>
          <w:rtl/>
          <w:lang w:bidi="fa-IR"/>
        </w:rPr>
        <w:t>.</w:t>
      </w:r>
    </w:p>
    <w:p w:rsidR="00EE583C" w:rsidRDefault="00EE583C" w:rsidP="00912D91">
      <w:pPr>
        <w:ind w:firstLine="284"/>
        <w:jc w:val="both"/>
        <w:rPr>
          <w:rFonts w:ascii="QCF_BSML" w:hAnsi="QCF_BSML" w:cs="QCF_BSML"/>
          <w:color w:val="000000"/>
          <w:rtl/>
          <w:lang w:bidi="fa-IR"/>
        </w:rPr>
      </w:pPr>
      <w:r w:rsidRPr="00782831">
        <w:rPr>
          <w:rFonts w:cs="B Lotus"/>
          <w:rtl/>
          <w:lang w:bidi="fa-IR"/>
        </w:rPr>
        <w:t>يا اين آيات را تلاوت</w:t>
      </w:r>
      <w:r w:rsidR="00912D91">
        <w:rPr>
          <w:rFonts w:cs="B Lotus"/>
          <w:rtl/>
          <w:lang w:bidi="fa-IR"/>
        </w:rPr>
        <w:t xml:space="preserve"> می‌‌</w:t>
      </w:r>
      <w:r w:rsidRPr="00782831">
        <w:rPr>
          <w:rFonts w:cs="B Lotus"/>
          <w:rtl/>
          <w:lang w:bidi="fa-IR"/>
        </w:rPr>
        <w:t xml:space="preserve">كردند: </w:t>
      </w:r>
    </w:p>
    <w:p w:rsidR="00EE583C" w:rsidRPr="00782831" w:rsidRDefault="00D41F4F" w:rsidP="003F375B">
      <w:pPr>
        <w:ind w:firstLine="284"/>
        <w:jc w:val="both"/>
        <w:rPr>
          <w:rFonts w:hAnsi="Arial" w:cs="B Lotus"/>
          <w:color w:val="000000"/>
          <w:rtl/>
          <w:lang w:bidi="fa-IR"/>
        </w:rPr>
      </w:pPr>
      <w:r w:rsidRPr="003F375B">
        <w:rPr>
          <w:rFonts w:cs="Traditional Arabic"/>
          <w:rtl/>
          <w:lang w:bidi="fa-IR"/>
        </w:rPr>
        <w:t>﴿</w:t>
      </w:r>
      <w:r w:rsidR="003F375B" w:rsidRPr="003F375B">
        <w:rPr>
          <w:rFonts w:ascii="KFGQPC Uthmanic Script HAFS" w:cs="KFGQPC Uthmanic Script HAFS" w:hint="eastAsia"/>
          <w:rtl/>
          <w:lang w:bidi="fa-IR"/>
        </w:rPr>
        <w:t>سُب</w:t>
      </w:r>
      <w:r w:rsidR="003F375B" w:rsidRPr="003F375B">
        <w:rPr>
          <w:rFonts w:ascii="KFGQPC Uthmanic Script HAFS" w:cs="KFGQPC Uthmanic Script HAFS" w:hint="cs"/>
          <w:rtl/>
          <w:lang w:bidi="fa-IR"/>
        </w:rPr>
        <w:t>ۡ</w:t>
      </w:r>
      <w:r w:rsidR="003F375B" w:rsidRPr="003F375B">
        <w:rPr>
          <w:rFonts w:ascii="KFGQPC Uthmanic Script HAFS" w:cs="KFGQPC Uthmanic Script HAFS" w:hint="eastAsia"/>
          <w:rtl/>
          <w:lang w:bidi="fa-IR"/>
        </w:rPr>
        <w:t>حَ</w:t>
      </w:r>
      <w:r w:rsidR="003F375B" w:rsidRPr="003F375B">
        <w:rPr>
          <w:rFonts w:ascii="KFGQPC Uthmanic Script HAFS" w:cs="KFGQPC Uthmanic Script HAFS" w:hint="cs"/>
          <w:rtl/>
          <w:lang w:bidi="fa-IR"/>
        </w:rPr>
        <w:t>ٰ</w:t>
      </w:r>
      <w:r w:rsidR="003F375B" w:rsidRPr="003F375B">
        <w:rPr>
          <w:rFonts w:ascii="KFGQPC Uthmanic Script HAFS" w:cs="KFGQPC Uthmanic Script HAFS" w:hint="eastAsia"/>
          <w:rtl/>
          <w:lang w:bidi="fa-IR"/>
        </w:rPr>
        <w:t>نَ</w:t>
      </w:r>
      <w:r w:rsidR="003F375B" w:rsidRPr="003F375B">
        <w:rPr>
          <w:rFonts w:ascii="KFGQPC Uthmanic Script HAFS" w:cs="KFGQPC Uthmanic Script HAFS"/>
          <w:rtl/>
          <w:lang w:bidi="fa-IR"/>
        </w:rPr>
        <w:t xml:space="preserve"> </w:t>
      </w:r>
      <w:r w:rsidR="003F375B" w:rsidRPr="003F375B">
        <w:rPr>
          <w:rFonts w:ascii="KFGQPC Uthmanic Script HAFS" w:cs="KFGQPC Uthmanic Script HAFS" w:hint="eastAsia"/>
          <w:rtl/>
          <w:lang w:bidi="fa-IR"/>
        </w:rPr>
        <w:t>رَبِّكَ</w:t>
      </w:r>
      <w:r w:rsidR="003F375B" w:rsidRPr="003F375B">
        <w:rPr>
          <w:rFonts w:ascii="KFGQPC Uthmanic Script HAFS" w:cs="KFGQPC Uthmanic Script HAFS"/>
          <w:rtl/>
          <w:lang w:bidi="fa-IR"/>
        </w:rPr>
        <w:t xml:space="preserve"> </w:t>
      </w:r>
      <w:r w:rsidR="003F375B" w:rsidRPr="003F375B">
        <w:rPr>
          <w:rFonts w:ascii="KFGQPC Uthmanic Script HAFS" w:cs="KFGQPC Uthmanic Script HAFS" w:hint="eastAsia"/>
          <w:rtl/>
          <w:lang w:bidi="fa-IR"/>
        </w:rPr>
        <w:t>رَبِّ</w:t>
      </w:r>
      <w:r w:rsidR="003F375B" w:rsidRPr="003F375B">
        <w:rPr>
          <w:rFonts w:ascii="KFGQPC Uthmanic Script HAFS" w:cs="KFGQPC Uthmanic Script HAFS"/>
          <w:rtl/>
          <w:lang w:bidi="fa-IR"/>
        </w:rPr>
        <w:t xml:space="preserve"> </w:t>
      </w:r>
      <w:r w:rsidR="003F375B" w:rsidRPr="003F375B">
        <w:rPr>
          <w:rFonts w:ascii="KFGQPC Uthmanic Script HAFS" w:cs="KFGQPC Uthmanic Script HAFS" w:hint="cs"/>
          <w:rtl/>
          <w:lang w:bidi="fa-IR"/>
        </w:rPr>
        <w:t>ٱ</w:t>
      </w:r>
      <w:r w:rsidR="003F375B" w:rsidRPr="003F375B">
        <w:rPr>
          <w:rFonts w:ascii="KFGQPC Uthmanic Script HAFS" w:cs="KFGQPC Uthmanic Script HAFS" w:hint="eastAsia"/>
          <w:rtl/>
          <w:lang w:bidi="fa-IR"/>
        </w:rPr>
        <w:t>ل</w:t>
      </w:r>
      <w:r w:rsidR="003F375B" w:rsidRPr="003F375B">
        <w:rPr>
          <w:rFonts w:ascii="KFGQPC Uthmanic Script HAFS" w:cs="KFGQPC Uthmanic Script HAFS" w:hint="cs"/>
          <w:rtl/>
          <w:lang w:bidi="fa-IR"/>
        </w:rPr>
        <w:t>ۡ</w:t>
      </w:r>
      <w:r w:rsidR="003F375B" w:rsidRPr="003F375B">
        <w:rPr>
          <w:rFonts w:ascii="KFGQPC Uthmanic Script HAFS" w:cs="KFGQPC Uthmanic Script HAFS" w:hint="eastAsia"/>
          <w:rtl/>
          <w:lang w:bidi="fa-IR"/>
        </w:rPr>
        <w:t>عِزَّةِ</w:t>
      </w:r>
      <w:r w:rsidR="003F375B" w:rsidRPr="003F375B">
        <w:rPr>
          <w:rFonts w:ascii="KFGQPC Uthmanic Script HAFS" w:cs="KFGQPC Uthmanic Script HAFS"/>
          <w:rtl/>
          <w:lang w:bidi="fa-IR"/>
        </w:rPr>
        <w:t xml:space="preserve"> </w:t>
      </w:r>
      <w:r w:rsidR="003F375B" w:rsidRPr="003F375B">
        <w:rPr>
          <w:rFonts w:ascii="KFGQPC Uthmanic Script HAFS" w:cs="KFGQPC Uthmanic Script HAFS" w:hint="eastAsia"/>
          <w:rtl/>
          <w:lang w:bidi="fa-IR"/>
        </w:rPr>
        <w:t>عَمَّا</w:t>
      </w:r>
      <w:r w:rsidR="003F375B" w:rsidRPr="003F375B">
        <w:rPr>
          <w:rFonts w:ascii="KFGQPC Uthmanic Script HAFS" w:cs="KFGQPC Uthmanic Script HAFS"/>
          <w:rtl/>
          <w:lang w:bidi="fa-IR"/>
        </w:rPr>
        <w:t xml:space="preserve"> </w:t>
      </w:r>
      <w:r w:rsidR="003F375B" w:rsidRPr="003F375B">
        <w:rPr>
          <w:rFonts w:ascii="KFGQPC Uthmanic Script HAFS" w:cs="KFGQPC Uthmanic Script HAFS" w:hint="eastAsia"/>
          <w:rtl/>
          <w:lang w:bidi="fa-IR"/>
        </w:rPr>
        <w:t>يَصِفُونَ</w:t>
      </w:r>
      <w:r w:rsidR="003F375B" w:rsidRPr="003F375B">
        <w:rPr>
          <w:rFonts w:ascii="KFGQPC Uthmanic Script HAFS" w:cs="KFGQPC Uthmanic Script HAFS"/>
          <w:rtl/>
          <w:lang w:bidi="fa-IR"/>
        </w:rPr>
        <w:t xml:space="preserve"> </w:t>
      </w:r>
      <w:r w:rsidR="003F375B" w:rsidRPr="003F375B">
        <w:rPr>
          <w:rFonts w:ascii="KFGQPC Uthmanic Script HAFS" w:cs="KFGQPC Uthmanic Script HAFS" w:hint="cs"/>
          <w:rtl/>
          <w:lang w:bidi="fa-IR"/>
        </w:rPr>
        <w:t>١٨٠</w:t>
      </w:r>
      <w:r w:rsidR="003F375B" w:rsidRPr="003F375B">
        <w:rPr>
          <w:rFonts w:ascii="KFGQPC Uthmanic Script HAFS" w:cs="KFGQPC Uthmanic Script HAFS"/>
          <w:rtl/>
          <w:lang w:bidi="fa-IR"/>
        </w:rPr>
        <w:t xml:space="preserve"> </w:t>
      </w:r>
      <w:r w:rsidR="003F375B" w:rsidRPr="003F375B">
        <w:rPr>
          <w:rFonts w:ascii="KFGQPC Uthmanic Script HAFS" w:cs="KFGQPC Uthmanic Script HAFS" w:hint="eastAsia"/>
          <w:rtl/>
          <w:lang w:bidi="fa-IR"/>
        </w:rPr>
        <w:t>وَسَلَ</w:t>
      </w:r>
      <w:r w:rsidR="003F375B" w:rsidRPr="003F375B">
        <w:rPr>
          <w:rFonts w:ascii="KFGQPC Uthmanic Script HAFS" w:cs="KFGQPC Uthmanic Script HAFS" w:hint="cs"/>
          <w:rtl/>
          <w:lang w:bidi="fa-IR"/>
        </w:rPr>
        <w:t>ٰ</w:t>
      </w:r>
      <w:r w:rsidR="003F375B" w:rsidRPr="003F375B">
        <w:rPr>
          <w:rFonts w:ascii="KFGQPC Uthmanic Script HAFS" w:cs="KFGQPC Uthmanic Script HAFS" w:hint="eastAsia"/>
          <w:rtl/>
          <w:lang w:bidi="fa-IR"/>
        </w:rPr>
        <w:t>مٌ</w:t>
      </w:r>
      <w:r w:rsidR="003F375B" w:rsidRPr="003F375B">
        <w:rPr>
          <w:rFonts w:ascii="KFGQPC Uthmanic Script HAFS" w:cs="KFGQPC Uthmanic Script HAFS"/>
          <w:rtl/>
          <w:lang w:bidi="fa-IR"/>
        </w:rPr>
        <w:t xml:space="preserve"> </w:t>
      </w:r>
      <w:r w:rsidR="003F375B" w:rsidRPr="003F375B">
        <w:rPr>
          <w:rFonts w:ascii="KFGQPC Uthmanic Script HAFS" w:cs="KFGQPC Uthmanic Script HAFS" w:hint="eastAsia"/>
          <w:rtl/>
          <w:lang w:bidi="fa-IR"/>
        </w:rPr>
        <w:t>عَلَى</w:t>
      </w:r>
      <w:r w:rsidR="003F375B" w:rsidRPr="003F375B">
        <w:rPr>
          <w:rFonts w:ascii="KFGQPC Uthmanic Script HAFS" w:cs="KFGQPC Uthmanic Script HAFS"/>
          <w:rtl/>
          <w:lang w:bidi="fa-IR"/>
        </w:rPr>
        <w:t xml:space="preserve"> </w:t>
      </w:r>
      <w:r w:rsidR="003F375B" w:rsidRPr="003F375B">
        <w:rPr>
          <w:rFonts w:ascii="KFGQPC Uthmanic Script HAFS" w:cs="KFGQPC Uthmanic Script HAFS" w:hint="cs"/>
          <w:rtl/>
          <w:lang w:bidi="fa-IR"/>
        </w:rPr>
        <w:t>ٱ</w:t>
      </w:r>
      <w:r w:rsidR="003F375B" w:rsidRPr="003F375B">
        <w:rPr>
          <w:rFonts w:ascii="KFGQPC Uthmanic Script HAFS" w:cs="KFGQPC Uthmanic Script HAFS" w:hint="eastAsia"/>
          <w:rtl/>
          <w:lang w:bidi="fa-IR"/>
        </w:rPr>
        <w:t>ل</w:t>
      </w:r>
      <w:r w:rsidR="003F375B" w:rsidRPr="003F375B">
        <w:rPr>
          <w:rFonts w:ascii="KFGQPC Uthmanic Script HAFS" w:cs="KFGQPC Uthmanic Script HAFS" w:hint="cs"/>
          <w:rtl/>
          <w:lang w:bidi="fa-IR"/>
        </w:rPr>
        <w:t>ۡ</w:t>
      </w:r>
      <w:r w:rsidR="003F375B" w:rsidRPr="003F375B">
        <w:rPr>
          <w:rFonts w:ascii="KFGQPC Uthmanic Script HAFS" w:cs="KFGQPC Uthmanic Script HAFS" w:hint="eastAsia"/>
          <w:rtl/>
          <w:lang w:bidi="fa-IR"/>
        </w:rPr>
        <w:t>مُر</w:t>
      </w:r>
      <w:r w:rsidR="003F375B" w:rsidRPr="003F375B">
        <w:rPr>
          <w:rFonts w:ascii="KFGQPC Uthmanic Script HAFS" w:cs="KFGQPC Uthmanic Script HAFS" w:hint="cs"/>
          <w:rtl/>
          <w:lang w:bidi="fa-IR"/>
        </w:rPr>
        <w:t>ۡ</w:t>
      </w:r>
      <w:r w:rsidR="003F375B" w:rsidRPr="003F375B">
        <w:rPr>
          <w:rFonts w:ascii="KFGQPC Uthmanic Script HAFS" w:cs="KFGQPC Uthmanic Script HAFS" w:hint="eastAsia"/>
          <w:rtl/>
          <w:lang w:bidi="fa-IR"/>
        </w:rPr>
        <w:t>سَلِينَ</w:t>
      </w:r>
      <w:r w:rsidR="003F375B" w:rsidRPr="003F375B">
        <w:rPr>
          <w:rFonts w:ascii="KFGQPC Uthmanic Script HAFS" w:cs="KFGQPC Uthmanic Script HAFS"/>
          <w:rtl/>
          <w:lang w:bidi="fa-IR"/>
        </w:rPr>
        <w:t xml:space="preserve"> </w:t>
      </w:r>
      <w:r w:rsidR="003F375B" w:rsidRPr="003F375B">
        <w:rPr>
          <w:rFonts w:ascii="KFGQPC Uthmanic Script HAFS" w:cs="KFGQPC Uthmanic Script HAFS" w:hint="cs"/>
          <w:rtl/>
          <w:lang w:bidi="fa-IR"/>
        </w:rPr>
        <w:t>١٨١</w:t>
      </w:r>
      <w:r w:rsidR="003F375B" w:rsidRPr="003F375B">
        <w:rPr>
          <w:rFonts w:ascii="KFGQPC Uthmanic Script HAFS" w:cs="KFGQPC Uthmanic Script HAFS"/>
          <w:rtl/>
          <w:lang w:bidi="fa-IR"/>
        </w:rPr>
        <w:t xml:space="preserve"> </w:t>
      </w:r>
      <w:r w:rsidR="003F375B" w:rsidRPr="003F375B">
        <w:rPr>
          <w:rFonts w:ascii="KFGQPC Uthmanic Script HAFS" w:cs="KFGQPC Uthmanic Script HAFS" w:hint="eastAsia"/>
          <w:rtl/>
          <w:lang w:bidi="fa-IR"/>
        </w:rPr>
        <w:t>وَ</w:t>
      </w:r>
      <w:r w:rsidR="003F375B" w:rsidRPr="003F375B">
        <w:rPr>
          <w:rFonts w:ascii="KFGQPC Uthmanic Script HAFS" w:cs="KFGQPC Uthmanic Script HAFS" w:hint="cs"/>
          <w:rtl/>
          <w:lang w:bidi="fa-IR"/>
        </w:rPr>
        <w:t>ٱ</w:t>
      </w:r>
      <w:r w:rsidR="003F375B" w:rsidRPr="003F375B">
        <w:rPr>
          <w:rFonts w:ascii="KFGQPC Uthmanic Script HAFS" w:cs="KFGQPC Uthmanic Script HAFS" w:hint="eastAsia"/>
          <w:rtl/>
          <w:lang w:bidi="fa-IR"/>
        </w:rPr>
        <w:t>ل</w:t>
      </w:r>
      <w:r w:rsidR="003F375B" w:rsidRPr="003F375B">
        <w:rPr>
          <w:rFonts w:ascii="KFGQPC Uthmanic Script HAFS" w:cs="KFGQPC Uthmanic Script HAFS" w:hint="cs"/>
          <w:rtl/>
          <w:lang w:bidi="fa-IR"/>
        </w:rPr>
        <w:t>ۡ</w:t>
      </w:r>
      <w:r w:rsidR="003F375B" w:rsidRPr="003F375B">
        <w:rPr>
          <w:rFonts w:ascii="KFGQPC Uthmanic Script HAFS" w:cs="KFGQPC Uthmanic Script HAFS" w:hint="eastAsia"/>
          <w:rtl/>
          <w:lang w:bidi="fa-IR"/>
        </w:rPr>
        <w:t>حَم</w:t>
      </w:r>
      <w:r w:rsidR="003F375B" w:rsidRPr="003F375B">
        <w:rPr>
          <w:rFonts w:ascii="KFGQPC Uthmanic Script HAFS" w:cs="KFGQPC Uthmanic Script HAFS" w:hint="cs"/>
          <w:rtl/>
          <w:lang w:bidi="fa-IR"/>
        </w:rPr>
        <w:t>ۡ</w:t>
      </w:r>
      <w:r w:rsidR="003F375B" w:rsidRPr="003F375B">
        <w:rPr>
          <w:rFonts w:ascii="KFGQPC Uthmanic Script HAFS" w:cs="KFGQPC Uthmanic Script HAFS" w:hint="eastAsia"/>
          <w:rtl/>
          <w:lang w:bidi="fa-IR"/>
        </w:rPr>
        <w:t>دُ</w:t>
      </w:r>
      <w:r w:rsidR="003F375B" w:rsidRPr="003F375B">
        <w:rPr>
          <w:rFonts w:ascii="KFGQPC Uthmanic Script HAFS" w:cs="KFGQPC Uthmanic Script HAFS"/>
          <w:rtl/>
          <w:lang w:bidi="fa-IR"/>
        </w:rPr>
        <w:t xml:space="preserve"> </w:t>
      </w:r>
      <w:r w:rsidR="003F375B" w:rsidRPr="003F375B">
        <w:rPr>
          <w:rFonts w:ascii="KFGQPC Uthmanic Script HAFS" w:cs="KFGQPC Uthmanic Script HAFS" w:hint="eastAsia"/>
          <w:rtl/>
          <w:lang w:bidi="fa-IR"/>
        </w:rPr>
        <w:t>لِلَّهِ</w:t>
      </w:r>
      <w:r w:rsidR="003F375B" w:rsidRPr="003F375B">
        <w:rPr>
          <w:rFonts w:ascii="KFGQPC Uthmanic Script HAFS" w:cs="KFGQPC Uthmanic Script HAFS"/>
          <w:rtl/>
          <w:lang w:bidi="fa-IR"/>
        </w:rPr>
        <w:t xml:space="preserve"> </w:t>
      </w:r>
      <w:r w:rsidR="003F375B" w:rsidRPr="003F375B">
        <w:rPr>
          <w:rFonts w:ascii="KFGQPC Uthmanic Script HAFS" w:cs="KFGQPC Uthmanic Script HAFS" w:hint="eastAsia"/>
          <w:rtl/>
          <w:lang w:bidi="fa-IR"/>
        </w:rPr>
        <w:t>رَبِّ</w:t>
      </w:r>
      <w:r w:rsidR="003F375B" w:rsidRPr="003F375B">
        <w:rPr>
          <w:rFonts w:ascii="KFGQPC Uthmanic Script HAFS" w:cs="KFGQPC Uthmanic Script HAFS"/>
          <w:rtl/>
          <w:lang w:bidi="fa-IR"/>
        </w:rPr>
        <w:t xml:space="preserve"> </w:t>
      </w:r>
      <w:r w:rsidR="003F375B" w:rsidRPr="003F375B">
        <w:rPr>
          <w:rFonts w:ascii="KFGQPC Uthmanic Script HAFS" w:cs="KFGQPC Uthmanic Script HAFS" w:hint="cs"/>
          <w:rtl/>
          <w:lang w:bidi="fa-IR"/>
        </w:rPr>
        <w:t>ٱ</w:t>
      </w:r>
      <w:r w:rsidR="003F375B" w:rsidRPr="003F375B">
        <w:rPr>
          <w:rFonts w:ascii="KFGQPC Uthmanic Script HAFS" w:cs="KFGQPC Uthmanic Script HAFS" w:hint="eastAsia"/>
          <w:rtl/>
          <w:lang w:bidi="fa-IR"/>
        </w:rPr>
        <w:t>ل</w:t>
      </w:r>
      <w:r w:rsidR="003F375B" w:rsidRPr="003F375B">
        <w:rPr>
          <w:rFonts w:ascii="KFGQPC Uthmanic Script HAFS" w:cs="KFGQPC Uthmanic Script HAFS" w:hint="cs"/>
          <w:rtl/>
          <w:lang w:bidi="fa-IR"/>
        </w:rPr>
        <w:t>ۡ</w:t>
      </w:r>
      <w:r w:rsidR="003F375B" w:rsidRPr="003F375B">
        <w:rPr>
          <w:rFonts w:ascii="KFGQPC Uthmanic Script HAFS" w:cs="KFGQPC Uthmanic Script HAFS" w:hint="eastAsia"/>
          <w:rtl/>
          <w:lang w:bidi="fa-IR"/>
        </w:rPr>
        <w:t>عَ</w:t>
      </w:r>
      <w:r w:rsidR="003F375B" w:rsidRPr="003F375B">
        <w:rPr>
          <w:rFonts w:ascii="KFGQPC Uthmanic Script HAFS" w:cs="KFGQPC Uthmanic Script HAFS" w:hint="cs"/>
          <w:rtl/>
          <w:lang w:bidi="fa-IR"/>
        </w:rPr>
        <w:t>ٰ</w:t>
      </w:r>
      <w:r w:rsidR="003F375B" w:rsidRPr="003F375B">
        <w:rPr>
          <w:rFonts w:ascii="KFGQPC Uthmanic Script HAFS" w:cs="KFGQPC Uthmanic Script HAFS" w:hint="eastAsia"/>
          <w:rtl/>
          <w:lang w:bidi="fa-IR"/>
        </w:rPr>
        <w:t>لَمِينَ</w:t>
      </w:r>
      <w:r w:rsidR="003F375B" w:rsidRPr="003F375B">
        <w:rPr>
          <w:rFonts w:ascii="KFGQPC Uthmanic Script HAFS" w:cs="KFGQPC Uthmanic Script HAFS"/>
          <w:rtl/>
          <w:lang w:bidi="fa-IR"/>
        </w:rPr>
        <w:t xml:space="preserve"> </w:t>
      </w:r>
      <w:r w:rsidR="003F375B" w:rsidRPr="003F375B">
        <w:rPr>
          <w:rFonts w:ascii="KFGQPC Uthmanic Script HAFS" w:cs="KFGQPC Uthmanic Script HAFS" w:hint="cs"/>
          <w:rtl/>
          <w:lang w:bidi="fa-IR"/>
        </w:rPr>
        <w:t>١٨٢</w:t>
      </w:r>
      <w:r w:rsidRPr="003F375B">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0236A9">
        <w:rPr>
          <w:rFonts w:cs="B Lotus" w:hint="cs"/>
          <w:color w:val="000000"/>
          <w:sz w:val="26"/>
          <w:szCs w:val="26"/>
          <w:rtl/>
          <w:lang w:bidi="fa-IR"/>
        </w:rPr>
        <w:t>الصافات: 180-182</w:t>
      </w:r>
      <w:r>
        <w:rPr>
          <w:rFonts w:cs="B Lotus"/>
          <w:color w:val="000000"/>
          <w:sz w:val="26"/>
          <w:szCs w:val="26"/>
          <w:rtl/>
          <w:lang w:bidi="fa-IR"/>
        </w:rPr>
        <w:t>]</w:t>
      </w:r>
      <w:r>
        <w:rPr>
          <w:rFonts w:cs="B Lotus"/>
          <w:color w:val="000000"/>
          <w:rtl/>
          <w:lang w:bidi="fa-IR"/>
        </w:rPr>
        <w:t>.</w:t>
      </w:r>
    </w:p>
    <w:p w:rsidR="00EE583C" w:rsidRPr="000236A9" w:rsidRDefault="000236A9" w:rsidP="000236A9">
      <w:pPr>
        <w:ind w:firstLine="284"/>
        <w:jc w:val="both"/>
        <w:rPr>
          <w:rFonts w:cs="B Lotus"/>
          <w:sz w:val="26"/>
          <w:szCs w:val="26"/>
          <w:rtl/>
          <w:lang w:bidi="fa-IR"/>
        </w:rPr>
      </w:pPr>
      <w:r w:rsidRPr="000236A9">
        <w:rPr>
          <w:rFonts w:cs="Traditional Arabic" w:hint="cs"/>
          <w:sz w:val="26"/>
          <w:szCs w:val="26"/>
          <w:rtl/>
          <w:lang w:bidi="fa-IR"/>
        </w:rPr>
        <w:t>«</w:t>
      </w:r>
      <w:r w:rsidR="00EE583C" w:rsidRPr="000236A9">
        <w:rPr>
          <w:rFonts w:cs="B Lotus"/>
          <w:sz w:val="26"/>
          <w:szCs w:val="26"/>
          <w:rtl/>
          <w:lang w:bidi="fa-IR"/>
        </w:rPr>
        <w:t>‏پاك و منزّه است خداوندگار تو از توصيف</w:t>
      </w:r>
      <w:r w:rsidR="00E507EB" w:rsidRPr="000236A9">
        <w:rPr>
          <w:rFonts w:cs="B Lotus"/>
          <w:sz w:val="26"/>
          <w:szCs w:val="26"/>
          <w:rtl/>
          <w:lang w:bidi="fa-IR"/>
        </w:rPr>
        <w:t>‌ها</w:t>
      </w:r>
      <w:r w:rsidR="00EE583C" w:rsidRPr="000236A9">
        <w:rPr>
          <w:rFonts w:cs="B Lotus"/>
          <w:sz w:val="26"/>
          <w:szCs w:val="26"/>
          <w:rtl/>
          <w:lang w:bidi="fa-IR"/>
        </w:rPr>
        <w:t>ئي كه (مشركان درباره خدا به هم</w:t>
      </w:r>
      <w:r w:rsidR="00912D91" w:rsidRPr="000236A9">
        <w:rPr>
          <w:rFonts w:cs="B Lotus"/>
          <w:sz w:val="26"/>
          <w:szCs w:val="26"/>
          <w:rtl/>
          <w:lang w:bidi="fa-IR"/>
        </w:rPr>
        <w:t xml:space="preserve"> می‌</w:t>
      </w:r>
      <w:r w:rsidR="00EE583C" w:rsidRPr="000236A9">
        <w:rPr>
          <w:rFonts w:cs="B Lotus"/>
          <w:sz w:val="26"/>
          <w:szCs w:val="26"/>
          <w:rtl/>
          <w:lang w:bidi="fa-IR"/>
        </w:rPr>
        <w:t>‌بافند و سر هم)</w:t>
      </w:r>
      <w:r w:rsidR="00912D91" w:rsidRPr="000236A9">
        <w:rPr>
          <w:rFonts w:cs="B Lotus"/>
          <w:sz w:val="26"/>
          <w:szCs w:val="26"/>
          <w:rtl/>
          <w:lang w:bidi="fa-IR"/>
        </w:rPr>
        <w:t xml:space="preserve"> می‌</w:t>
      </w:r>
      <w:r w:rsidR="00EE583C" w:rsidRPr="000236A9">
        <w:rPr>
          <w:rFonts w:cs="B Lotus"/>
          <w:sz w:val="26"/>
          <w:szCs w:val="26"/>
          <w:rtl/>
          <w:lang w:bidi="fa-IR"/>
        </w:rPr>
        <w:t>‌كنند</w:t>
      </w:r>
      <w:r w:rsidR="00F339BD">
        <w:rPr>
          <w:rFonts w:cs="B Lotus"/>
          <w:sz w:val="26"/>
          <w:szCs w:val="26"/>
          <w:rtl/>
          <w:lang w:bidi="fa-IR"/>
        </w:rPr>
        <w:t xml:space="preserve">، </w:t>
      </w:r>
      <w:r w:rsidR="00EE583C" w:rsidRPr="000236A9">
        <w:rPr>
          <w:rFonts w:cs="B Lotus"/>
          <w:sz w:val="26"/>
          <w:szCs w:val="26"/>
          <w:rtl/>
          <w:lang w:bidi="fa-IR"/>
        </w:rPr>
        <w:t>خداوندگار عزّت و قدرت</w:t>
      </w:r>
      <w:r w:rsidR="00963215" w:rsidRPr="000236A9">
        <w:rPr>
          <w:rFonts w:cs="B Lotus"/>
          <w:sz w:val="26"/>
          <w:szCs w:val="26"/>
          <w:rtl/>
          <w:lang w:bidi="fa-IR"/>
        </w:rPr>
        <w:t>.</w:t>
      </w:r>
      <w:r w:rsidR="00EE583C" w:rsidRPr="000236A9">
        <w:rPr>
          <w:rFonts w:cs="B Lotus"/>
          <w:sz w:val="26"/>
          <w:szCs w:val="26"/>
          <w:rtl/>
          <w:lang w:bidi="fa-IR"/>
        </w:rPr>
        <w:t xml:space="preserve"> ‏‏ درود بر پيغمبران</w:t>
      </w:r>
      <w:r w:rsidR="000F00E6" w:rsidRPr="000236A9">
        <w:rPr>
          <w:rFonts w:cs="B Lotus"/>
          <w:sz w:val="26"/>
          <w:szCs w:val="26"/>
          <w:rtl/>
          <w:lang w:bidi="fa-IR"/>
        </w:rPr>
        <w:t>!</w:t>
      </w:r>
      <w:r w:rsidR="00EE583C" w:rsidRPr="000236A9">
        <w:rPr>
          <w:rFonts w:cs="B Lotus"/>
          <w:sz w:val="26"/>
          <w:szCs w:val="26"/>
          <w:rtl/>
          <w:lang w:bidi="fa-IR"/>
        </w:rPr>
        <w:t xml:space="preserve"> ‏‏ ستايش</w:t>
      </w:r>
      <w:r w:rsidR="00F339BD">
        <w:rPr>
          <w:rFonts w:cs="B Lotus"/>
          <w:sz w:val="26"/>
          <w:szCs w:val="26"/>
          <w:rtl/>
          <w:lang w:bidi="fa-IR"/>
        </w:rPr>
        <w:t xml:space="preserve">، </w:t>
      </w:r>
      <w:r w:rsidR="00EE583C" w:rsidRPr="000236A9">
        <w:rPr>
          <w:rFonts w:cs="B Lotus"/>
          <w:sz w:val="26"/>
          <w:szCs w:val="26"/>
          <w:rtl/>
          <w:lang w:bidi="fa-IR"/>
        </w:rPr>
        <w:t>يزدان را سزا است كه خداوندگار جهانيان است</w:t>
      </w:r>
      <w:r w:rsidRPr="000236A9">
        <w:rPr>
          <w:rFonts w:cs="Traditional Arabic" w:hint="cs"/>
          <w:sz w:val="26"/>
          <w:szCs w:val="26"/>
          <w:rtl/>
          <w:lang w:bidi="fa-IR"/>
        </w:rPr>
        <w:t>»</w:t>
      </w:r>
      <w:r w:rsidR="00912D91" w:rsidRPr="000236A9">
        <w:rPr>
          <w:rFonts w:cs="B Lotus"/>
          <w:sz w:val="26"/>
          <w:szCs w:val="26"/>
          <w:rtl/>
          <w:lang w:bidi="fa-IR"/>
        </w:rPr>
        <w:t>.</w:t>
      </w:r>
    </w:p>
    <w:p w:rsidR="00EE583C" w:rsidRPr="00782831" w:rsidRDefault="00EE583C" w:rsidP="00D41F4F">
      <w:pPr>
        <w:ind w:firstLine="284"/>
        <w:jc w:val="both"/>
        <w:rPr>
          <w:rFonts w:cs="B Lotus"/>
          <w:rtl/>
          <w:lang w:bidi="fa-IR"/>
        </w:rPr>
      </w:pPr>
      <w:r w:rsidRPr="00782831">
        <w:rPr>
          <w:rFonts w:cs="B Lotus"/>
          <w:rtl/>
          <w:lang w:bidi="fa-IR"/>
        </w:rPr>
        <w:t>پيامبر</w:t>
      </w:r>
      <w:r w:rsidR="00D41F4F">
        <w:rPr>
          <w:rFonts w:cs="CTraditional Arabic"/>
          <w:rtl/>
          <w:lang w:bidi="fa-IR"/>
        </w:rPr>
        <w:t>ص</w:t>
      </w:r>
      <w:r w:rsidR="00D41F4F">
        <w:rPr>
          <w:rFonts w:cs="CTraditional Arabic" w:hint="cs"/>
          <w:rtl/>
          <w:lang w:bidi="fa-IR"/>
        </w:rPr>
        <w:t xml:space="preserve"> </w:t>
      </w:r>
      <w:r w:rsidRPr="00782831">
        <w:rPr>
          <w:rFonts w:cs="B Lotus"/>
          <w:rtl/>
          <w:lang w:bidi="fa-IR"/>
        </w:rPr>
        <w:t>اين دعاها را در دل خود همچون ساير اذكار</w:t>
      </w:r>
      <w:r w:rsidR="00912D91">
        <w:rPr>
          <w:rFonts w:cs="B Lotus"/>
          <w:rtl/>
          <w:lang w:bidi="fa-IR"/>
        </w:rPr>
        <w:t xml:space="preserve"> می‌‌</w:t>
      </w:r>
      <w:r w:rsidRPr="00782831">
        <w:rPr>
          <w:rFonts w:cs="B Lotus"/>
          <w:rtl/>
          <w:lang w:bidi="fa-IR"/>
        </w:rPr>
        <w:t>گفت. پس هر كس مانند فرموده</w:t>
      </w:r>
      <w:r w:rsidR="00912D91">
        <w:rPr>
          <w:rFonts w:cs="B Lotus"/>
          <w:rtl/>
          <w:lang w:bidi="fa-IR"/>
        </w:rPr>
        <w:t xml:space="preserve">‌ی </w:t>
      </w:r>
      <w:r w:rsidRPr="00782831">
        <w:rPr>
          <w:rFonts w:cs="B Lotus"/>
          <w:rtl/>
          <w:lang w:bidi="fa-IR"/>
        </w:rPr>
        <w:t>او را بگويد، خوب است و همه</w:t>
      </w:r>
      <w:r w:rsidR="00912D91">
        <w:rPr>
          <w:rFonts w:cs="B Lotus"/>
          <w:rtl/>
          <w:lang w:bidi="fa-IR"/>
        </w:rPr>
        <w:t xml:space="preserve">‌ی </w:t>
      </w:r>
      <w:r w:rsidRPr="00782831">
        <w:rPr>
          <w:rFonts w:cs="B Lotus"/>
          <w:rtl/>
          <w:lang w:bidi="fa-IR"/>
        </w:rPr>
        <w:t>اينها</w:t>
      </w:r>
      <w:r w:rsidR="00912D91">
        <w:rPr>
          <w:rFonts w:cs="B Lotus"/>
          <w:rtl/>
          <w:lang w:bidi="fa-IR"/>
        </w:rPr>
        <w:t xml:space="preserve"> نمی‌‌</w:t>
      </w:r>
      <w:r w:rsidRPr="00782831">
        <w:rPr>
          <w:rFonts w:cs="B Lotus"/>
          <w:rtl/>
          <w:lang w:bidi="fa-IR"/>
        </w:rPr>
        <w:t>توان به طور دسته جمعي گفت.</w:t>
      </w:r>
    </w:p>
    <w:p w:rsidR="00EE583C" w:rsidRPr="00782831" w:rsidRDefault="00EE583C" w:rsidP="00912D91">
      <w:pPr>
        <w:ind w:firstLine="284"/>
        <w:jc w:val="both"/>
        <w:rPr>
          <w:rFonts w:cs="B Lotus"/>
          <w:rtl/>
          <w:lang w:bidi="fa-IR"/>
        </w:rPr>
      </w:pPr>
      <w:r w:rsidRPr="00782831">
        <w:rPr>
          <w:rFonts w:cs="B Lotus"/>
          <w:rtl/>
          <w:lang w:bidi="fa-IR"/>
        </w:rPr>
        <w:t>2- و اگر دعا بوده، كليه</w:t>
      </w:r>
      <w:r w:rsidR="00912D91">
        <w:rPr>
          <w:rFonts w:cs="B Lotus"/>
          <w:rtl/>
          <w:lang w:bidi="fa-IR"/>
        </w:rPr>
        <w:t xml:space="preserve">‌ی </w:t>
      </w:r>
      <w:r w:rsidRPr="00782831">
        <w:rPr>
          <w:rFonts w:cs="B Lotus"/>
          <w:rtl/>
          <w:lang w:bidi="fa-IR"/>
        </w:rPr>
        <w:t>دعاهايي كه از آن حضرت روايت شده كه پس از نماز گفته</w:t>
      </w:r>
      <w:r w:rsidR="00E507EB">
        <w:rPr>
          <w:rFonts w:cs="B Lotus"/>
          <w:rtl/>
          <w:lang w:bidi="fa-IR"/>
        </w:rPr>
        <w:t>‌اند</w:t>
      </w:r>
      <w:r w:rsidRPr="00782831">
        <w:rPr>
          <w:rFonts w:cs="B Lotus"/>
          <w:rtl/>
          <w:lang w:bidi="fa-IR"/>
        </w:rPr>
        <w:t>، فقط مربوط به خودش بوده و در دل خودش آنها را گفته است و ربطي به حاضرين نداشته است.</w:t>
      </w:r>
    </w:p>
    <w:p w:rsidR="00EE583C" w:rsidRDefault="00A036AD" w:rsidP="00A036AD">
      <w:pPr>
        <w:ind w:firstLine="284"/>
        <w:jc w:val="both"/>
        <w:rPr>
          <w:rFonts w:cs="B Lotus"/>
          <w:rtl/>
          <w:lang w:bidi="fa-IR"/>
        </w:rPr>
      </w:pPr>
      <w:r>
        <w:rPr>
          <w:rFonts w:cs="B Lotus"/>
          <w:rtl/>
          <w:lang w:bidi="fa-IR"/>
        </w:rPr>
        <w:t>همان</w:t>
      </w:r>
      <w:r>
        <w:rPr>
          <w:rFonts w:cs="B Lotus" w:hint="cs"/>
          <w:rtl/>
          <w:lang w:bidi="fa-IR"/>
        </w:rPr>
        <w:t>‌</w:t>
      </w:r>
      <w:r w:rsidR="00EE583C" w:rsidRPr="00782831">
        <w:rPr>
          <w:rFonts w:cs="B Lotus"/>
          <w:rtl/>
          <w:lang w:bidi="fa-IR"/>
        </w:rPr>
        <w:t>طور كه در سنن ترمذي از علي بن ابي طالب</w:t>
      </w:r>
      <w:r w:rsidR="00B3746E" w:rsidRPr="00B3746E">
        <w:rPr>
          <w:rFonts w:ascii="B Lotus" w:hAnsi="B Lotus" w:cs="B Lotus"/>
          <w:lang w:bidi="fa-IR"/>
        </w:rPr>
        <w:sym w:font="AGA Arabesque" w:char="F074"/>
      </w:r>
      <w:r w:rsidR="00EE583C" w:rsidRPr="00782831">
        <w:rPr>
          <w:rFonts w:cs="B Lotus"/>
          <w:rtl/>
          <w:lang w:bidi="fa-IR"/>
        </w:rPr>
        <w:t xml:space="preserve"> از رسول خدا</w:t>
      </w:r>
      <w:r w:rsidR="00D41F4F">
        <w:rPr>
          <w:rFonts w:cs="CTraditional Arabic"/>
          <w:rtl/>
          <w:lang w:bidi="fa-IR"/>
        </w:rPr>
        <w:t>ص</w:t>
      </w:r>
      <w:r w:rsidR="00D41F4F">
        <w:rPr>
          <w:rFonts w:cs="B Lotus" w:hint="cs"/>
          <w:rtl/>
          <w:lang w:bidi="fa-IR"/>
        </w:rPr>
        <w:t xml:space="preserve"> </w:t>
      </w:r>
      <w:r w:rsidR="00EE583C" w:rsidRPr="00782831">
        <w:rPr>
          <w:rFonts w:cs="B Lotus"/>
          <w:rtl/>
          <w:lang w:bidi="fa-IR"/>
        </w:rPr>
        <w:t>روايت شده كه ايشان هر گاه براي نماز فرض بر</w:t>
      </w:r>
      <w:r w:rsidR="00912D91">
        <w:rPr>
          <w:rFonts w:cs="B Lotus"/>
          <w:rtl/>
          <w:lang w:bidi="fa-IR"/>
        </w:rPr>
        <w:t xml:space="preserve"> می‌‌</w:t>
      </w:r>
      <w:r w:rsidR="00EE583C" w:rsidRPr="00782831">
        <w:rPr>
          <w:rFonts w:cs="B Lotus"/>
          <w:rtl/>
          <w:lang w:bidi="fa-IR"/>
        </w:rPr>
        <w:t>خاست، دستانش را بلند</w:t>
      </w:r>
      <w:r w:rsidR="00912D91">
        <w:rPr>
          <w:rFonts w:cs="B Lotus"/>
          <w:rtl/>
          <w:lang w:bidi="fa-IR"/>
        </w:rPr>
        <w:t xml:space="preserve"> می‌‌</w:t>
      </w:r>
      <w:r w:rsidR="00EE583C" w:rsidRPr="00782831">
        <w:rPr>
          <w:rFonts w:cs="B Lotus"/>
          <w:rtl/>
          <w:lang w:bidi="fa-IR"/>
        </w:rPr>
        <w:t>كرد.. تا آنجا كه</w:t>
      </w:r>
      <w:r w:rsidR="00912D91">
        <w:rPr>
          <w:rFonts w:cs="B Lotus"/>
          <w:rtl/>
          <w:lang w:bidi="fa-IR"/>
        </w:rPr>
        <w:t xml:space="preserve"> می‌‌</w:t>
      </w:r>
      <w:r w:rsidR="00EE583C" w:rsidRPr="00782831">
        <w:rPr>
          <w:rFonts w:cs="B Lotus"/>
          <w:rtl/>
          <w:lang w:bidi="fa-IR"/>
        </w:rPr>
        <w:t>گويد: و پس از اتمام نماز</w:t>
      </w:r>
      <w:r w:rsidR="00912D91">
        <w:rPr>
          <w:rFonts w:cs="B Lotus"/>
          <w:rtl/>
          <w:lang w:bidi="fa-IR"/>
        </w:rPr>
        <w:t xml:space="preserve"> می‌‌</w:t>
      </w:r>
      <w:r>
        <w:rPr>
          <w:rFonts w:cs="B Lotus"/>
          <w:rtl/>
          <w:lang w:bidi="fa-IR"/>
        </w:rPr>
        <w:t>فرمود:</w:t>
      </w:r>
    </w:p>
    <w:p w:rsidR="00EE583C" w:rsidRPr="00782831" w:rsidRDefault="00A036AD" w:rsidP="00A036AD">
      <w:pPr>
        <w:ind w:firstLine="284"/>
        <w:jc w:val="both"/>
        <w:rPr>
          <w:rFonts w:cs="B Lotus"/>
          <w:rtl/>
          <w:lang w:bidi="fa-IR"/>
        </w:rPr>
      </w:pPr>
      <w:r>
        <w:rPr>
          <w:rFonts w:cs="Traditional Arabic" w:hint="cs"/>
          <w:rtl/>
          <w:lang w:bidi="fa-IR"/>
        </w:rPr>
        <w:t>«</w:t>
      </w:r>
      <w:r w:rsidRPr="00A036AD">
        <w:rPr>
          <w:rStyle w:val="Char2"/>
          <w:rFonts w:hint="eastAsia"/>
          <w:rtl/>
        </w:rPr>
        <w:t>اللَّهُمَّ</w:t>
      </w:r>
      <w:r w:rsidRPr="00A036AD">
        <w:rPr>
          <w:rStyle w:val="Char2"/>
          <w:rtl/>
        </w:rPr>
        <w:t xml:space="preserve"> </w:t>
      </w:r>
      <w:r w:rsidRPr="00A036AD">
        <w:rPr>
          <w:rStyle w:val="Char2"/>
          <w:rFonts w:hint="eastAsia"/>
          <w:rtl/>
        </w:rPr>
        <w:t>اغْفِرْ</w:t>
      </w:r>
      <w:r w:rsidRPr="00A036AD">
        <w:rPr>
          <w:rStyle w:val="Char2"/>
          <w:rtl/>
        </w:rPr>
        <w:t xml:space="preserve"> </w:t>
      </w:r>
      <w:r w:rsidRPr="00A036AD">
        <w:rPr>
          <w:rStyle w:val="Char2"/>
          <w:rFonts w:hint="eastAsia"/>
          <w:rtl/>
        </w:rPr>
        <w:t>لِى</w:t>
      </w:r>
      <w:r w:rsidRPr="00A036AD">
        <w:rPr>
          <w:rStyle w:val="Char2"/>
          <w:rtl/>
        </w:rPr>
        <w:t xml:space="preserve"> </w:t>
      </w:r>
      <w:r w:rsidRPr="00A036AD">
        <w:rPr>
          <w:rStyle w:val="Char2"/>
          <w:rFonts w:hint="eastAsia"/>
          <w:rtl/>
        </w:rPr>
        <w:t>مَا</w:t>
      </w:r>
      <w:r w:rsidRPr="00A036AD">
        <w:rPr>
          <w:rStyle w:val="Char2"/>
          <w:rtl/>
        </w:rPr>
        <w:t xml:space="preserve"> </w:t>
      </w:r>
      <w:r w:rsidRPr="00A036AD">
        <w:rPr>
          <w:rStyle w:val="Char2"/>
          <w:rFonts w:hint="eastAsia"/>
          <w:rtl/>
        </w:rPr>
        <w:t>قَدَّمْتُ</w:t>
      </w:r>
      <w:r w:rsidRPr="00A036AD">
        <w:rPr>
          <w:rStyle w:val="Char2"/>
          <w:rtl/>
        </w:rPr>
        <w:t xml:space="preserve"> </w:t>
      </w:r>
      <w:r w:rsidRPr="00A036AD">
        <w:rPr>
          <w:rStyle w:val="Char2"/>
          <w:rFonts w:hint="eastAsia"/>
          <w:rtl/>
        </w:rPr>
        <w:t>وَمَا</w:t>
      </w:r>
      <w:r w:rsidRPr="00A036AD">
        <w:rPr>
          <w:rStyle w:val="Char2"/>
          <w:rtl/>
        </w:rPr>
        <w:t xml:space="preserve"> </w:t>
      </w:r>
      <w:r w:rsidRPr="00A036AD">
        <w:rPr>
          <w:rStyle w:val="Char2"/>
          <w:rFonts w:hint="eastAsia"/>
          <w:rtl/>
        </w:rPr>
        <w:t>أَخَّرْتُ</w:t>
      </w:r>
      <w:r w:rsidRPr="00A036AD">
        <w:rPr>
          <w:rStyle w:val="Char2"/>
          <w:rtl/>
        </w:rPr>
        <w:t xml:space="preserve"> </w:t>
      </w:r>
      <w:r w:rsidRPr="00A036AD">
        <w:rPr>
          <w:rStyle w:val="Char2"/>
          <w:rFonts w:hint="eastAsia"/>
          <w:rtl/>
        </w:rPr>
        <w:t>وَمَا</w:t>
      </w:r>
      <w:r w:rsidRPr="00A036AD">
        <w:rPr>
          <w:rStyle w:val="Char2"/>
          <w:rtl/>
        </w:rPr>
        <w:t xml:space="preserve"> </w:t>
      </w:r>
      <w:r w:rsidRPr="00A036AD">
        <w:rPr>
          <w:rStyle w:val="Char2"/>
          <w:rFonts w:hint="eastAsia"/>
          <w:rtl/>
        </w:rPr>
        <w:t>أَسْرَرْتُ</w:t>
      </w:r>
      <w:r w:rsidRPr="00A036AD">
        <w:rPr>
          <w:rStyle w:val="Char2"/>
          <w:rtl/>
        </w:rPr>
        <w:t xml:space="preserve"> </w:t>
      </w:r>
      <w:r w:rsidRPr="00A036AD">
        <w:rPr>
          <w:rStyle w:val="Char2"/>
          <w:rFonts w:hint="eastAsia"/>
          <w:rtl/>
        </w:rPr>
        <w:t>وَمَا</w:t>
      </w:r>
      <w:r w:rsidRPr="00A036AD">
        <w:rPr>
          <w:rStyle w:val="Char2"/>
          <w:rtl/>
        </w:rPr>
        <w:t xml:space="preserve"> </w:t>
      </w:r>
      <w:r w:rsidRPr="00A036AD">
        <w:rPr>
          <w:rStyle w:val="Char2"/>
          <w:rFonts w:hint="eastAsia"/>
          <w:rtl/>
        </w:rPr>
        <w:t>أَعْلَنْتُ</w:t>
      </w:r>
      <w:r w:rsidRPr="00A036AD">
        <w:rPr>
          <w:rStyle w:val="Char2"/>
          <w:rFonts w:hint="cs"/>
          <w:rtl/>
        </w:rPr>
        <w:t xml:space="preserve"> وَ</w:t>
      </w:r>
      <w:r w:rsidRPr="00A036AD">
        <w:rPr>
          <w:rStyle w:val="Char2"/>
          <w:rtl/>
        </w:rPr>
        <w:t xml:space="preserve"> </w:t>
      </w:r>
      <w:r w:rsidRPr="00A036AD">
        <w:rPr>
          <w:rStyle w:val="Char2"/>
          <w:rFonts w:hint="eastAsia"/>
          <w:rtl/>
        </w:rPr>
        <w:t>أَنْتَ</w:t>
      </w:r>
      <w:r w:rsidRPr="00A036AD">
        <w:rPr>
          <w:rStyle w:val="Char2"/>
          <w:rtl/>
        </w:rPr>
        <w:t xml:space="preserve"> </w:t>
      </w:r>
      <w:r w:rsidRPr="00A036AD">
        <w:rPr>
          <w:rStyle w:val="Char2"/>
          <w:rFonts w:hint="eastAsia"/>
          <w:rtl/>
        </w:rPr>
        <w:t>إِلَهِى</w:t>
      </w:r>
      <w:r w:rsidRPr="00A036AD">
        <w:rPr>
          <w:rStyle w:val="Char2"/>
          <w:rtl/>
        </w:rPr>
        <w:t xml:space="preserve"> </w:t>
      </w:r>
      <w:r w:rsidRPr="00A036AD">
        <w:rPr>
          <w:rStyle w:val="Char2"/>
          <w:rFonts w:hint="eastAsia"/>
          <w:rtl/>
        </w:rPr>
        <w:t>لاَ</w:t>
      </w:r>
      <w:r w:rsidRPr="00A036AD">
        <w:rPr>
          <w:rStyle w:val="Char2"/>
          <w:rtl/>
        </w:rPr>
        <w:t xml:space="preserve"> </w:t>
      </w:r>
      <w:r w:rsidRPr="00A036AD">
        <w:rPr>
          <w:rStyle w:val="Char2"/>
          <w:rFonts w:hint="eastAsia"/>
          <w:rtl/>
        </w:rPr>
        <w:t>إِلَهَ</w:t>
      </w:r>
      <w:r w:rsidRPr="00A036AD">
        <w:rPr>
          <w:rStyle w:val="Char2"/>
          <w:rtl/>
        </w:rPr>
        <w:t xml:space="preserve"> </w:t>
      </w:r>
      <w:r w:rsidRPr="00A036AD">
        <w:rPr>
          <w:rStyle w:val="Char2"/>
          <w:rFonts w:hint="eastAsia"/>
          <w:rtl/>
        </w:rPr>
        <w:t>إِلاَّ</w:t>
      </w:r>
      <w:r w:rsidRPr="00A036AD">
        <w:rPr>
          <w:rStyle w:val="Char2"/>
          <w:rtl/>
        </w:rPr>
        <w:t xml:space="preserve"> </w:t>
      </w:r>
      <w:r w:rsidRPr="00A036AD">
        <w:rPr>
          <w:rStyle w:val="Char2"/>
          <w:rFonts w:hint="eastAsia"/>
          <w:rtl/>
        </w:rPr>
        <w:t>أَنْتَ</w:t>
      </w:r>
      <w:r>
        <w:rPr>
          <w:rFonts w:cs="Traditional Arabic" w:hint="cs"/>
          <w:rtl/>
          <w:lang w:bidi="fa-IR"/>
        </w:rPr>
        <w:t>»</w:t>
      </w:r>
      <w:r w:rsidR="00EE583C" w:rsidRPr="00A036AD">
        <w:rPr>
          <w:rStyle w:val="FootnoteReference"/>
          <w:rFonts w:eastAsia="SimSun" w:cs="B Lotus"/>
          <w:rtl/>
          <w:lang w:bidi="fa-IR"/>
        </w:rPr>
        <w:footnoteReference w:id="18"/>
      </w:r>
      <w:r>
        <w:rPr>
          <w:rFonts w:cs="B Lotus" w:hint="cs"/>
          <w:rtl/>
          <w:lang w:bidi="fa-IR"/>
        </w:rPr>
        <w:t>.</w:t>
      </w:r>
    </w:p>
    <w:p w:rsidR="00EE583C" w:rsidRPr="00782831" w:rsidRDefault="00A036AD" w:rsidP="00A036AD">
      <w:pPr>
        <w:ind w:firstLine="284"/>
        <w:jc w:val="both"/>
        <w:rPr>
          <w:rFonts w:cs="B Lotus"/>
          <w:rtl/>
          <w:lang w:bidi="fa-IR"/>
        </w:rPr>
      </w:pPr>
      <w:r w:rsidRPr="00A036AD">
        <w:rPr>
          <w:rFonts w:cs="Traditional Arabic" w:hint="cs"/>
          <w:sz w:val="26"/>
          <w:szCs w:val="26"/>
          <w:rtl/>
          <w:lang w:bidi="fa-IR"/>
        </w:rPr>
        <w:t>«</w:t>
      </w:r>
      <w:r w:rsidR="00EE583C" w:rsidRPr="00A036AD">
        <w:rPr>
          <w:rFonts w:cs="B Lotus"/>
          <w:sz w:val="26"/>
          <w:szCs w:val="26"/>
          <w:rtl/>
          <w:lang w:bidi="fa-IR"/>
        </w:rPr>
        <w:t>خدايا</w:t>
      </w:r>
      <w:r>
        <w:rPr>
          <w:rFonts w:cs="B Lotus"/>
          <w:sz w:val="26"/>
          <w:szCs w:val="26"/>
          <w:rtl/>
          <w:lang w:bidi="fa-IR"/>
        </w:rPr>
        <w:t>، گناهانم را كه قبلاً مرتكب شده</w:t>
      </w:r>
      <w:r>
        <w:rPr>
          <w:rFonts w:cs="B Lotus" w:hint="cs"/>
          <w:sz w:val="26"/>
          <w:szCs w:val="26"/>
          <w:rtl/>
          <w:lang w:bidi="fa-IR"/>
        </w:rPr>
        <w:t>‌</w:t>
      </w:r>
      <w:r w:rsidR="00EE583C" w:rsidRPr="00A036AD">
        <w:rPr>
          <w:rFonts w:cs="B Lotus"/>
          <w:sz w:val="26"/>
          <w:szCs w:val="26"/>
          <w:rtl/>
          <w:lang w:bidi="fa-IR"/>
        </w:rPr>
        <w:t>ام و گناهاني كه از اين پس مرتكب</w:t>
      </w:r>
      <w:r w:rsidR="00912D91" w:rsidRPr="00A036AD">
        <w:rPr>
          <w:rFonts w:cs="B Lotus"/>
          <w:sz w:val="26"/>
          <w:szCs w:val="26"/>
          <w:rtl/>
          <w:lang w:bidi="fa-IR"/>
        </w:rPr>
        <w:t xml:space="preserve"> می‌‌</w:t>
      </w:r>
      <w:r w:rsidR="00EE583C" w:rsidRPr="00A036AD">
        <w:rPr>
          <w:rFonts w:cs="B Lotus"/>
          <w:sz w:val="26"/>
          <w:szCs w:val="26"/>
          <w:rtl/>
          <w:lang w:bidi="fa-IR"/>
        </w:rPr>
        <w:t>شوم و گناهاني كه پنهان انجام داده</w:t>
      </w:r>
      <w:r w:rsidRPr="00A036AD">
        <w:rPr>
          <w:rFonts w:cs="B Lotus"/>
          <w:sz w:val="26"/>
          <w:szCs w:val="26"/>
          <w:rtl/>
          <w:lang w:bidi="fa-IR"/>
        </w:rPr>
        <w:t xml:space="preserve"> و گناهاني كه آشكارا انجام داده</w:t>
      </w:r>
      <w:r w:rsidRPr="00A036AD">
        <w:rPr>
          <w:rFonts w:cs="B Lotus" w:hint="cs"/>
          <w:sz w:val="26"/>
          <w:szCs w:val="26"/>
          <w:rtl/>
          <w:lang w:bidi="fa-IR"/>
        </w:rPr>
        <w:t>‌</w:t>
      </w:r>
      <w:r w:rsidR="00EE583C" w:rsidRPr="00A036AD">
        <w:rPr>
          <w:rFonts w:cs="B Lotus"/>
          <w:sz w:val="26"/>
          <w:szCs w:val="26"/>
          <w:rtl/>
          <w:lang w:bidi="fa-IR"/>
        </w:rPr>
        <w:t xml:space="preserve">ام، ببخشاي. تو معبود مني و معبود برحقي جز </w:t>
      </w:r>
      <w:r w:rsidR="00EE583C" w:rsidRPr="00782831">
        <w:rPr>
          <w:rFonts w:cs="B Lotus"/>
          <w:rtl/>
          <w:lang w:bidi="fa-IR"/>
        </w:rPr>
        <w:t>تو نيست</w:t>
      </w:r>
      <w:r>
        <w:rPr>
          <w:rFonts w:cs="Traditional Arabic" w:hint="cs"/>
          <w:rtl/>
          <w:lang w:bidi="fa-IR"/>
        </w:rPr>
        <w:t>»</w:t>
      </w:r>
      <w:r w:rsidR="00EE583C" w:rsidRPr="00782831">
        <w:rPr>
          <w:rFonts w:cs="B Lotus"/>
          <w:rtl/>
          <w:lang w:bidi="fa-IR"/>
        </w:rPr>
        <w:t>. اين حديث، حسن صحيح است.</w:t>
      </w:r>
    </w:p>
    <w:p w:rsidR="00EE583C" w:rsidRDefault="00EE583C" w:rsidP="003F375B">
      <w:pPr>
        <w:widowControl w:val="0"/>
        <w:ind w:firstLine="284"/>
        <w:jc w:val="both"/>
        <w:rPr>
          <w:rFonts w:cs="B Lotus"/>
          <w:rtl/>
          <w:lang w:bidi="fa-IR"/>
        </w:rPr>
      </w:pPr>
      <w:r w:rsidRPr="00782831">
        <w:rPr>
          <w:rFonts w:cs="B Lotus"/>
          <w:rtl/>
          <w:lang w:bidi="fa-IR"/>
        </w:rPr>
        <w:t>در روايت ابوداود آمده است: «رسول خدا</w:t>
      </w:r>
      <w:r>
        <w:rPr>
          <w:rFonts w:cs="CTraditional Arabic"/>
          <w:rtl/>
          <w:lang w:bidi="fa-IR"/>
        </w:rPr>
        <w:t>ص</w:t>
      </w:r>
      <w:r w:rsidRPr="00782831">
        <w:rPr>
          <w:rFonts w:cs="B Lotus"/>
          <w:rtl/>
          <w:lang w:bidi="fa-IR"/>
        </w:rPr>
        <w:t xml:space="preserve"> هر وقت سلام نماز</w:t>
      </w:r>
      <w:r w:rsidR="00912D91">
        <w:rPr>
          <w:rFonts w:cs="B Lotus"/>
          <w:rtl/>
          <w:lang w:bidi="fa-IR"/>
        </w:rPr>
        <w:t xml:space="preserve"> می‌‌</w:t>
      </w:r>
      <w:r w:rsidRPr="00782831">
        <w:rPr>
          <w:rFonts w:cs="B Lotus"/>
          <w:rtl/>
          <w:lang w:bidi="fa-IR"/>
        </w:rPr>
        <w:t>داد،</w:t>
      </w:r>
      <w:r w:rsidR="00912D91">
        <w:rPr>
          <w:rFonts w:cs="B Lotus"/>
          <w:rtl/>
          <w:lang w:bidi="fa-IR"/>
        </w:rPr>
        <w:t xml:space="preserve"> می‌‌</w:t>
      </w:r>
      <w:r w:rsidR="00A036AD">
        <w:rPr>
          <w:rFonts w:cs="B Lotus"/>
          <w:rtl/>
          <w:lang w:bidi="fa-IR"/>
        </w:rPr>
        <w:t>فرمود:</w:t>
      </w:r>
    </w:p>
    <w:p w:rsidR="00EE583C" w:rsidRPr="00782831" w:rsidRDefault="00A036AD" w:rsidP="003F375B">
      <w:pPr>
        <w:widowControl w:val="0"/>
        <w:ind w:firstLine="284"/>
        <w:jc w:val="both"/>
        <w:rPr>
          <w:rFonts w:cs="B Lotus"/>
          <w:rtl/>
          <w:lang w:bidi="fa-IR"/>
        </w:rPr>
      </w:pPr>
      <w:r>
        <w:rPr>
          <w:rFonts w:cs="Traditional Arabic" w:hint="cs"/>
          <w:rtl/>
          <w:lang w:bidi="fa-IR"/>
        </w:rPr>
        <w:t>«</w:t>
      </w:r>
      <w:r w:rsidRPr="00A036AD">
        <w:rPr>
          <w:rStyle w:val="Char2"/>
          <w:rFonts w:hint="eastAsia"/>
          <w:rtl/>
        </w:rPr>
        <w:t>اللَّهُمَّ</w:t>
      </w:r>
      <w:r w:rsidRPr="00A036AD">
        <w:rPr>
          <w:rStyle w:val="Char2"/>
          <w:rtl/>
        </w:rPr>
        <w:t xml:space="preserve"> </w:t>
      </w:r>
      <w:r w:rsidRPr="00A036AD">
        <w:rPr>
          <w:rStyle w:val="Char2"/>
          <w:rFonts w:hint="eastAsia"/>
          <w:rtl/>
        </w:rPr>
        <w:t>اغْفِرْ</w:t>
      </w:r>
      <w:r w:rsidRPr="00A036AD">
        <w:rPr>
          <w:rStyle w:val="Char2"/>
          <w:rtl/>
        </w:rPr>
        <w:t xml:space="preserve"> </w:t>
      </w:r>
      <w:r w:rsidRPr="00A036AD">
        <w:rPr>
          <w:rStyle w:val="Char2"/>
          <w:rFonts w:hint="eastAsia"/>
          <w:rtl/>
        </w:rPr>
        <w:t>لِى</w:t>
      </w:r>
      <w:r w:rsidRPr="00A036AD">
        <w:rPr>
          <w:rStyle w:val="Char2"/>
          <w:rtl/>
        </w:rPr>
        <w:t xml:space="preserve"> </w:t>
      </w:r>
      <w:r w:rsidRPr="00A036AD">
        <w:rPr>
          <w:rStyle w:val="Char2"/>
          <w:rFonts w:hint="eastAsia"/>
          <w:rtl/>
        </w:rPr>
        <w:t>مَا</w:t>
      </w:r>
      <w:r w:rsidRPr="00A036AD">
        <w:rPr>
          <w:rStyle w:val="Char2"/>
          <w:rtl/>
        </w:rPr>
        <w:t xml:space="preserve"> </w:t>
      </w:r>
      <w:r w:rsidRPr="00A036AD">
        <w:rPr>
          <w:rStyle w:val="Char2"/>
          <w:rFonts w:hint="eastAsia"/>
          <w:rtl/>
        </w:rPr>
        <w:t>قَدَّمْتُ</w:t>
      </w:r>
      <w:r w:rsidRPr="00A036AD">
        <w:rPr>
          <w:rStyle w:val="Char2"/>
          <w:rtl/>
        </w:rPr>
        <w:t xml:space="preserve"> </w:t>
      </w:r>
      <w:r w:rsidRPr="00A036AD">
        <w:rPr>
          <w:rStyle w:val="Char2"/>
          <w:rFonts w:hint="eastAsia"/>
          <w:rtl/>
        </w:rPr>
        <w:t>وَمَا</w:t>
      </w:r>
      <w:r w:rsidRPr="00A036AD">
        <w:rPr>
          <w:rStyle w:val="Char2"/>
          <w:rtl/>
        </w:rPr>
        <w:t xml:space="preserve"> </w:t>
      </w:r>
      <w:r w:rsidRPr="00A036AD">
        <w:rPr>
          <w:rStyle w:val="Char2"/>
          <w:rFonts w:hint="eastAsia"/>
          <w:rtl/>
        </w:rPr>
        <w:t>أَخَّرْتُ</w:t>
      </w:r>
      <w:r w:rsidRPr="00A036AD">
        <w:rPr>
          <w:rStyle w:val="Char2"/>
          <w:rtl/>
        </w:rPr>
        <w:t xml:space="preserve"> </w:t>
      </w:r>
      <w:r w:rsidRPr="00A036AD">
        <w:rPr>
          <w:rStyle w:val="Char2"/>
          <w:rFonts w:hint="eastAsia"/>
          <w:rtl/>
        </w:rPr>
        <w:t>وَمَا</w:t>
      </w:r>
      <w:r w:rsidRPr="00A036AD">
        <w:rPr>
          <w:rStyle w:val="Char2"/>
          <w:rtl/>
        </w:rPr>
        <w:t xml:space="preserve"> </w:t>
      </w:r>
      <w:r w:rsidRPr="00A036AD">
        <w:rPr>
          <w:rStyle w:val="Char2"/>
          <w:rFonts w:hint="eastAsia"/>
          <w:rtl/>
        </w:rPr>
        <w:t>أَسْرَرْتُ</w:t>
      </w:r>
      <w:r w:rsidRPr="00A036AD">
        <w:rPr>
          <w:rStyle w:val="Char2"/>
          <w:rtl/>
        </w:rPr>
        <w:t xml:space="preserve"> </w:t>
      </w:r>
      <w:r w:rsidRPr="00A036AD">
        <w:rPr>
          <w:rStyle w:val="Char2"/>
          <w:rFonts w:hint="eastAsia"/>
          <w:rtl/>
        </w:rPr>
        <w:t>وَمَا</w:t>
      </w:r>
      <w:r w:rsidRPr="00A036AD">
        <w:rPr>
          <w:rStyle w:val="Char2"/>
          <w:rtl/>
        </w:rPr>
        <w:t xml:space="preserve"> </w:t>
      </w:r>
      <w:r w:rsidRPr="00A036AD">
        <w:rPr>
          <w:rStyle w:val="Char2"/>
          <w:rFonts w:hint="eastAsia"/>
          <w:rtl/>
        </w:rPr>
        <w:t>أَعْلَنْتُ</w:t>
      </w:r>
      <w:r w:rsidRPr="00A036AD">
        <w:rPr>
          <w:rStyle w:val="Char2"/>
          <w:rtl/>
        </w:rPr>
        <w:t xml:space="preserve"> </w:t>
      </w:r>
      <w:r w:rsidRPr="00A036AD">
        <w:rPr>
          <w:rStyle w:val="Char2"/>
          <w:rFonts w:hint="eastAsia"/>
          <w:rtl/>
        </w:rPr>
        <w:t>وَمَا</w:t>
      </w:r>
      <w:r w:rsidRPr="00A036AD">
        <w:rPr>
          <w:rStyle w:val="Char2"/>
          <w:rtl/>
        </w:rPr>
        <w:t xml:space="preserve"> </w:t>
      </w:r>
      <w:r w:rsidRPr="00A036AD">
        <w:rPr>
          <w:rStyle w:val="Char2"/>
          <w:rFonts w:hint="eastAsia"/>
          <w:rtl/>
        </w:rPr>
        <w:t>أَسْرَفْتُ</w:t>
      </w:r>
      <w:r w:rsidRPr="00A036AD">
        <w:rPr>
          <w:rStyle w:val="Char2"/>
          <w:rtl/>
        </w:rPr>
        <w:t xml:space="preserve"> </w:t>
      </w:r>
      <w:r w:rsidRPr="00A036AD">
        <w:rPr>
          <w:rStyle w:val="Char2"/>
          <w:rFonts w:hint="eastAsia"/>
          <w:rtl/>
        </w:rPr>
        <w:t>وَمَا</w:t>
      </w:r>
      <w:r w:rsidRPr="00A036AD">
        <w:rPr>
          <w:rStyle w:val="Char2"/>
          <w:rtl/>
        </w:rPr>
        <w:t xml:space="preserve"> </w:t>
      </w:r>
      <w:r w:rsidRPr="00A036AD">
        <w:rPr>
          <w:rStyle w:val="Char2"/>
          <w:rFonts w:hint="eastAsia"/>
          <w:rtl/>
        </w:rPr>
        <w:t>أَنْتَ</w:t>
      </w:r>
      <w:r w:rsidRPr="00A036AD">
        <w:rPr>
          <w:rStyle w:val="Char2"/>
          <w:rtl/>
        </w:rPr>
        <w:t xml:space="preserve"> </w:t>
      </w:r>
      <w:r w:rsidRPr="00A036AD">
        <w:rPr>
          <w:rStyle w:val="Char2"/>
          <w:rFonts w:hint="eastAsia"/>
          <w:rtl/>
        </w:rPr>
        <w:t>أَعْلَمُ</w:t>
      </w:r>
      <w:r w:rsidRPr="00A036AD">
        <w:rPr>
          <w:rStyle w:val="Char2"/>
          <w:rtl/>
        </w:rPr>
        <w:t xml:space="preserve"> </w:t>
      </w:r>
      <w:r w:rsidRPr="00A036AD">
        <w:rPr>
          <w:rStyle w:val="Char2"/>
          <w:rFonts w:hint="eastAsia"/>
          <w:rtl/>
        </w:rPr>
        <w:t>بِهِ</w:t>
      </w:r>
      <w:r w:rsidRPr="00A036AD">
        <w:rPr>
          <w:rStyle w:val="Char2"/>
          <w:rtl/>
        </w:rPr>
        <w:t xml:space="preserve"> </w:t>
      </w:r>
      <w:r w:rsidRPr="00A036AD">
        <w:rPr>
          <w:rStyle w:val="Char2"/>
          <w:rFonts w:hint="eastAsia"/>
          <w:rtl/>
        </w:rPr>
        <w:t>مِنِّى</w:t>
      </w:r>
      <w:r w:rsidRPr="00A036AD">
        <w:rPr>
          <w:rStyle w:val="Char2"/>
          <w:rtl/>
        </w:rPr>
        <w:t xml:space="preserve"> </w:t>
      </w:r>
      <w:r w:rsidRPr="00A036AD">
        <w:rPr>
          <w:rStyle w:val="Char2"/>
          <w:rFonts w:hint="eastAsia"/>
          <w:rtl/>
        </w:rPr>
        <w:t>أَنْتَ</w:t>
      </w:r>
      <w:r w:rsidRPr="00A036AD">
        <w:rPr>
          <w:rStyle w:val="Char2"/>
          <w:rtl/>
        </w:rPr>
        <w:t xml:space="preserve"> </w:t>
      </w:r>
      <w:r w:rsidRPr="00A036AD">
        <w:rPr>
          <w:rStyle w:val="Char2"/>
          <w:rFonts w:hint="eastAsia"/>
          <w:rtl/>
        </w:rPr>
        <w:t>الْمُقَدِّمُ</w:t>
      </w:r>
      <w:r w:rsidRPr="00A036AD">
        <w:rPr>
          <w:rStyle w:val="Char2"/>
          <w:rtl/>
        </w:rPr>
        <w:t xml:space="preserve"> </w:t>
      </w:r>
      <w:r w:rsidRPr="00A036AD">
        <w:rPr>
          <w:rStyle w:val="Char2"/>
          <w:rFonts w:hint="eastAsia"/>
          <w:rtl/>
        </w:rPr>
        <w:t>وَالْمُؤَخِّرُ</w:t>
      </w:r>
      <w:r w:rsidRPr="00A036AD">
        <w:rPr>
          <w:rStyle w:val="Char2"/>
          <w:rtl/>
        </w:rPr>
        <w:t xml:space="preserve"> </w:t>
      </w:r>
      <w:r w:rsidRPr="00A036AD">
        <w:rPr>
          <w:rStyle w:val="Char2"/>
          <w:rFonts w:hint="eastAsia"/>
          <w:rtl/>
        </w:rPr>
        <w:t>لاَ</w:t>
      </w:r>
      <w:r w:rsidRPr="00A036AD">
        <w:rPr>
          <w:rStyle w:val="Char2"/>
          <w:rtl/>
        </w:rPr>
        <w:t xml:space="preserve"> </w:t>
      </w:r>
      <w:r w:rsidRPr="00A036AD">
        <w:rPr>
          <w:rStyle w:val="Char2"/>
          <w:rFonts w:hint="eastAsia"/>
          <w:rtl/>
        </w:rPr>
        <w:t>إِلَهَ</w:t>
      </w:r>
      <w:r w:rsidRPr="00A036AD">
        <w:rPr>
          <w:rStyle w:val="Char2"/>
          <w:rtl/>
        </w:rPr>
        <w:t xml:space="preserve"> </w:t>
      </w:r>
      <w:r w:rsidRPr="00A036AD">
        <w:rPr>
          <w:rStyle w:val="Char2"/>
          <w:rFonts w:hint="eastAsia"/>
          <w:rtl/>
        </w:rPr>
        <w:t>إِلاَّ</w:t>
      </w:r>
      <w:r w:rsidRPr="00A036AD">
        <w:rPr>
          <w:rStyle w:val="Char2"/>
          <w:rtl/>
        </w:rPr>
        <w:t xml:space="preserve"> </w:t>
      </w:r>
      <w:r w:rsidRPr="00A036AD">
        <w:rPr>
          <w:rStyle w:val="Char2"/>
          <w:rFonts w:hint="eastAsia"/>
          <w:rtl/>
        </w:rPr>
        <w:t>أَنْتَ</w:t>
      </w:r>
      <w:r>
        <w:rPr>
          <w:rFonts w:cs="Traditional Arabic" w:hint="cs"/>
          <w:rtl/>
          <w:lang w:bidi="fa-IR"/>
        </w:rPr>
        <w:t>»</w:t>
      </w:r>
      <w:r w:rsidR="00EE583C" w:rsidRPr="00A036AD">
        <w:rPr>
          <w:rStyle w:val="FootnoteReference"/>
          <w:rFonts w:eastAsia="SimSun" w:cs="B Lotus"/>
          <w:rtl/>
          <w:lang w:bidi="fa-IR"/>
        </w:rPr>
        <w:footnoteReference w:id="19"/>
      </w:r>
      <w:r>
        <w:rPr>
          <w:rFonts w:cs="B Lotus" w:hint="cs"/>
          <w:rtl/>
          <w:lang w:bidi="fa-IR"/>
        </w:rPr>
        <w:t>.</w:t>
      </w:r>
    </w:p>
    <w:p w:rsidR="00EE583C" w:rsidRPr="00A036AD" w:rsidRDefault="00A036AD" w:rsidP="00A036AD">
      <w:pPr>
        <w:ind w:firstLine="284"/>
        <w:jc w:val="both"/>
        <w:rPr>
          <w:rFonts w:cs="B Lotus"/>
          <w:sz w:val="26"/>
          <w:szCs w:val="26"/>
          <w:rtl/>
          <w:lang w:bidi="fa-IR"/>
        </w:rPr>
      </w:pPr>
      <w:r w:rsidRPr="00A036AD">
        <w:rPr>
          <w:rFonts w:cs="Traditional Arabic" w:hint="cs"/>
          <w:sz w:val="26"/>
          <w:szCs w:val="26"/>
          <w:rtl/>
          <w:lang w:bidi="fa-IR"/>
        </w:rPr>
        <w:t>«</w:t>
      </w:r>
      <w:r w:rsidR="00EE583C" w:rsidRPr="00A036AD">
        <w:rPr>
          <w:rFonts w:cs="B Lotus"/>
          <w:sz w:val="26"/>
          <w:szCs w:val="26"/>
          <w:rtl/>
          <w:lang w:bidi="fa-IR"/>
        </w:rPr>
        <w:t xml:space="preserve">پروردگارا، گناهانم را كه در گذشته </w:t>
      </w:r>
      <w:r>
        <w:rPr>
          <w:rFonts w:cs="B Lotus"/>
          <w:sz w:val="26"/>
          <w:szCs w:val="26"/>
          <w:rtl/>
          <w:lang w:bidi="fa-IR"/>
        </w:rPr>
        <w:t>مرتكب شده</w:t>
      </w:r>
      <w:r>
        <w:rPr>
          <w:rFonts w:cs="B Lotus" w:hint="cs"/>
          <w:sz w:val="26"/>
          <w:szCs w:val="26"/>
          <w:rtl/>
          <w:lang w:bidi="fa-IR"/>
        </w:rPr>
        <w:t>‌</w:t>
      </w:r>
      <w:r w:rsidR="00EE583C" w:rsidRPr="00A036AD">
        <w:rPr>
          <w:rFonts w:cs="B Lotus"/>
          <w:sz w:val="26"/>
          <w:szCs w:val="26"/>
          <w:rtl/>
          <w:lang w:bidi="fa-IR"/>
        </w:rPr>
        <w:t>ام و گناهاني كه از اين پس مرتكب</w:t>
      </w:r>
      <w:r w:rsidR="00912D91" w:rsidRPr="00A036AD">
        <w:rPr>
          <w:rFonts w:cs="B Lotus"/>
          <w:sz w:val="26"/>
          <w:szCs w:val="26"/>
          <w:rtl/>
          <w:lang w:bidi="fa-IR"/>
        </w:rPr>
        <w:t xml:space="preserve"> می‌‌</w:t>
      </w:r>
      <w:r w:rsidR="00EE583C" w:rsidRPr="00A036AD">
        <w:rPr>
          <w:rFonts w:cs="B Lotus"/>
          <w:sz w:val="26"/>
          <w:szCs w:val="26"/>
          <w:rtl/>
          <w:lang w:bidi="fa-IR"/>
        </w:rPr>
        <w:t>ش</w:t>
      </w:r>
      <w:r>
        <w:rPr>
          <w:rFonts w:cs="B Lotus"/>
          <w:sz w:val="26"/>
          <w:szCs w:val="26"/>
          <w:rtl/>
          <w:lang w:bidi="fa-IR"/>
        </w:rPr>
        <w:t>وم، گناهاني كه پنهان انجام داده و گناهاني كه آشكارا انجام داده</w:t>
      </w:r>
      <w:r>
        <w:rPr>
          <w:rFonts w:cs="B Lotus" w:hint="cs"/>
          <w:sz w:val="26"/>
          <w:szCs w:val="26"/>
          <w:rtl/>
          <w:lang w:bidi="fa-IR"/>
        </w:rPr>
        <w:t>‌</w:t>
      </w:r>
      <w:r w:rsidR="00EE583C" w:rsidRPr="00A036AD">
        <w:rPr>
          <w:rFonts w:cs="B Lotus"/>
          <w:sz w:val="26"/>
          <w:szCs w:val="26"/>
          <w:rtl/>
          <w:lang w:bidi="fa-IR"/>
        </w:rPr>
        <w:t>ام، و گ</w:t>
      </w:r>
      <w:r>
        <w:rPr>
          <w:rFonts w:cs="B Lotus"/>
          <w:sz w:val="26"/>
          <w:szCs w:val="26"/>
          <w:rtl/>
          <w:lang w:bidi="fa-IR"/>
        </w:rPr>
        <w:t>ناهاني كه در آن زياده روي نموده</w:t>
      </w:r>
      <w:r>
        <w:rPr>
          <w:rFonts w:cs="B Lotus" w:hint="cs"/>
          <w:sz w:val="26"/>
          <w:szCs w:val="26"/>
          <w:rtl/>
          <w:lang w:bidi="fa-IR"/>
        </w:rPr>
        <w:t>‌</w:t>
      </w:r>
      <w:r w:rsidR="00EE583C" w:rsidRPr="00A036AD">
        <w:rPr>
          <w:rFonts w:cs="B Lotus"/>
          <w:sz w:val="26"/>
          <w:szCs w:val="26"/>
          <w:rtl/>
          <w:lang w:bidi="fa-IR"/>
        </w:rPr>
        <w:t>ام و گناهاني كه تو بيشتر از من آن را</w:t>
      </w:r>
      <w:r w:rsidR="00912D91" w:rsidRPr="00A036AD">
        <w:rPr>
          <w:rFonts w:cs="B Lotus"/>
          <w:sz w:val="26"/>
          <w:szCs w:val="26"/>
          <w:rtl/>
          <w:lang w:bidi="fa-IR"/>
        </w:rPr>
        <w:t xml:space="preserve"> می‌‌</w:t>
      </w:r>
      <w:r w:rsidR="00EE583C" w:rsidRPr="00A036AD">
        <w:rPr>
          <w:rFonts w:cs="B Lotus"/>
          <w:sz w:val="26"/>
          <w:szCs w:val="26"/>
          <w:rtl/>
          <w:lang w:bidi="fa-IR"/>
        </w:rPr>
        <w:t>داني، ببخشاي. تو مقدم و موخر هستي، معبود برحقي جز تو نيست</w:t>
      </w:r>
      <w:r w:rsidRPr="00A036AD">
        <w:rPr>
          <w:rFonts w:cs="Traditional Arabic" w:hint="cs"/>
          <w:sz w:val="26"/>
          <w:szCs w:val="26"/>
          <w:rtl/>
          <w:lang w:bidi="fa-IR"/>
        </w:rPr>
        <w:t>»</w:t>
      </w:r>
      <w:r w:rsidR="00EE583C" w:rsidRPr="00A036AD">
        <w:rPr>
          <w:rFonts w:cs="B Lotus"/>
          <w:sz w:val="26"/>
          <w:szCs w:val="26"/>
          <w:rtl/>
          <w:lang w:bidi="fa-IR"/>
        </w:rPr>
        <w:t>.</w:t>
      </w:r>
    </w:p>
    <w:p w:rsidR="00A036AD" w:rsidRDefault="00EE583C" w:rsidP="00A036AD">
      <w:pPr>
        <w:ind w:firstLine="284"/>
        <w:jc w:val="both"/>
        <w:rPr>
          <w:rFonts w:cs="B Lotus"/>
          <w:rtl/>
          <w:lang w:bidi="fa-IR"/>
        </w:rPr>
      </w:pPr>
      <w:r w:rsidRPr="00782831">
        <w:rPr>
          <w:rFonts w:cs="B Lotus"/>
          <w:rtl/>
          <w:lang w:bidi="fa-IR"/>
        </w:rPr>
        <w:t>ابوداود روايت كرده كه رسول خدا</w:t>
      </w:r>
      <w:r>
        <w:rPr>
          <w:rFonts w:cs="CTraditional Arabic"/>
          <w:rtl/>
          <w:lang w:bidi="fa-IR"/>
        </w:rPr>
        <w:t>ص</w:t>
      </w:r>
      <w:r w:rsidRPr="00782831">
        <w:rPr>
          <w:rFonts w:cs="B Lotus"/>
          <w:rtl/>
          <w:lang w:bidi="fa-IR"/>
        </w:rPr>
        <w:t xml:space="preserve"> پس از نمازش</w:t>
      </w:r>
      <w:r w:rsidR="00912D91">
        <w:rPr>
          <w:rFonts w:cs="B Lotus"/>
          <w:rtl/>
          <w:lang w:bidi="fa-IR"/>
        </w:rPr>
        <w:t xml:space="preserve"> می‌‌</w:t>
      </w:r>
      <w:r w:rsidRPr="00782831">
        <w:rPr>
          <w:rFonts w:cs="B Lotus"/>
          <w:rtl/>
          <w:lang w:bidi="fa-IR"/>
        </w:rPr>
        <w:t>فرمود</w:t>
      </w:r>
      <w:r w:rsidR="00A036AD">
        <w:rPr>
          <w:rFonts w:cs="B Lotus" w:hint="cs"/>
          <w:rtl/>
          <w:lang w:bidi="fa-IR"/>
        </w:rPr>
        <w:t>:</w:t>
      </w:r>
    </w:p>
    <w:p w:rsidR="00EE583C" w:rsidRPr="00782831" w:rsidRDefault="00A036AD" w:rsidP="00A036AD">
      <w:pPr>
        <w:ind w:firstLine="284"/>
        <w:jc w:val="both"/>
        <w:rPr>
          <w:rFonts w:cs="B Lotus"/>
          <w:rtl/>
          <w:lang w:bidi="fa-IR"/>
        </w:rPr>
      </w:pPr>
      <w:r w:rsidRPr="00A036AD">
        <w:rPr>
          <w:rFonts w:cs="Traditional Arabic" w:hint="cs"/>
          <w:rtl/>
          <w:lang w:bidi="fa-IR"/>
        </w:rPr>
        <w:t>«</w:t>
      </w:r>
      <w:r w:rsidRPr="00A036AD">
        <w:rPr>
          <w:rStyle w:val="Char2"/>
          <w:rFonts w:hint="eastAsia"/>
          <w:rtl/>
        </w:rPr>
        <w:t>اللَّهُمَّ</w:t>
      </w:r>
      <w:r w:rsidRPr="00A036AD">
        <w:rPr>
          <w:rStyle w:val="Char2"/>
          <w:rtl/>
        </w:rPr>
        <w:t xml:space="preserve"> </w:t>
      </w:r>
      <w:r w:rsidRPr="00A036AD">
        <w:rPr>
          <w:rStyle w:val="Char2"/>
          <w:rFonts w:hint="eastAsia"/>
          <w:rtl/>
        </w:rPr>
        <w:t>رَبَّنَا</w:t>
      </w:r>
      <w:r w:rsidRPr="00A036AD">
        <w:rPr>
          <w:rStyle w:val="Char2"/>
          <w:rtl/>
        </w:rPr>
        <w:t xml:space="preserve"> </w:t>
      </w:r>
      <w:r w:rsidRPr="00A036AD">
        <w:rPr>
          <w:rStyle w:val="Char2"/>
          <w:rFonts w:hint="eastAsia"/>
          <w:rtl/>
        </w:rPr>
        <w:t>وَرَبَّ</w:t>
      </w:r>
      <w:r w:rsidRPr="00A036AD">
        <w:rPr>
          <w:rStyle w:val="Char2"/>
          <w:rtl/>
        </w:rPr>
        <w:t xml:space="preserve"> </w:t>
      </w:r>
      <w:r w:rsidRPr="00A036AD">
        <w:rPr>
          <w:rStyle w:val="Char2"/>
          <w:rFonts w:hint="eastAsia"/>
          <w:rtl/>
        </w:rPr>
        <w:t>كُلِّ</w:t>
      </w:r>
      <w:r w:rsidRPr="00A036AD">
        <w:rPr>
          <w:rStyle w:val="Char2"/>
          <w:rtl/>
        </w:rPr>
        <w:t xml:space="preserve"> </w:t>
      </w:r>
      <w:r w:rsidRPr="00A036AD">
        <w:rPr>
          <w:rStyle w:val="Char2"/>
          <w:rFonts w:hint="eastAsia"/>
          <w:rtl/>
        </w:rPr>
        <w:t>شَىْءٍ</w:t>
      </w:r>
      <w:r w:rsidRPr="00A036AD">
        <w:rPr>
          <w:rStyle w:val="Char2"/>
          <w:rtl/>
        </w:rPr>
        <w:t xml:space="preserve"> </w:t>
      </w:r>
      <w:r w:rsidRPr="00A036AD">
        <w:rPr>
          <w:rStyle w:val="Char2"/>
          <w:rFonts w:hint="eastAsia"/>
          <w:rtl/>
        </w:rPr>
        <w:t>أَنَا</w:t>
      </w:r>
      <w:r w:rsidRPr="00A036AD">
        <w:rPr>
          <w:rStyle w:val="Char2"/>
          <w:rtl/>
        </w:rPr>
        <w:t xml:space="preserve"> </w:t>
      </w:r>
      <w:r w:rsidRPr="00A036AD">
        <w:rPr>
          <w:rStyle w:val="Char2"/>
          <w:rFonts w:hint="eastAsia"/>
          <w:rtl/>
        </w:rPr>
        <w:t>شَهِيدٌ</w:t>
      </w:r>
      <w:r w:rsidRPr="00A036AD">
        <w:rPr>
          <w:rStyle w:val="Char2"/>
          <w:rtl/>
        </w:rPr>
        <w:t xml:space="preserve"> </w:t>
      </w:r>
      <w:r w:rsidRPr="00A036AD">
        <w:rPr>
          <w:rStyle w:val="Char2"/>
          <w:rFonts w:hint="eastAsia"/>
          <w:rtl/>
        </w:rPr>
        <w:t>أَنَّكَ</w:t>
      </w:r>
      <w:r w:rsidRPr="00A036AD">
        <w:rPr>
          <w:rStyle w:val="Char2"/>
          <w:rtl/>
        </w:rPr>
        <w:t xml:space="preserve"> </w:t>
      </w:r>
      <w:r w:rsidRPr="00A036AD">
        <w:rPr>
          <w:rStyle w:val="Char2"/>
          <w:rFonts w:hint="eastAsia"/>
          <w:rtl/>
        </w:rPr>
        <w:t>أَنْتَ</w:t>
      </w:r>
      <w:r w:rsidRPr="00A036AD">
        <w:rPr>
          <w:rStyle w:val="Char2"/>
          <w:rtl/>
        </w:rPr>
        <w:t xml:space="preserve"> </w:t>
      </w:r>
      <w:r w:rsidRPr="00A036AD">
        <w:rPr>
          <w:rStyle w:val="Char2"/>
          <w:rFonts w:hint="eastAsia"/>
          <w:rtl/>
        </w:rPr>
        <w:t>الرَّبُّ</w:t>
      </w:r>
      <w:r w:rsidRPr="00A036AD">
        <w:rPr>
          <w:rStyle w:val="Char2"/>
          <w:rtl/>
        </w:rPr>
        <w:t xml:space="preserve"> </w:t>
      </w:r>
      <w:r w:rsidRPr="00A036AD">
        <w:rPr>
          <w:rStyle w:val="Char2"/>
          <w:rFonts w:hint="eastAsia"/>
          <w:rtl/>
        </w:rPr>
        <w:t>وَحْدَكَ</w:t>
      </w:r>
      <w:r w:rsidRPr="00A036AD">
        <w:rPr>
          <w:rStyle w:val="Char2"/>
          <w:rtl/>
        </w:rPr>
        <w:t xml:space="preserve"> </w:t>
      </w:r>
      <w:r w:rsidRPr="00A036AD">
        <w:rPr>
          <w:rStyle w:val="Char2"/>
          <w:rFonts w:hint="eastAsia"/>
          <w:rtl/>
        </w:rPr>
        <w:t>لاَ</w:t>
      </w:r>
      <w:r w:rsidRPr="00A036AD">
        <w:rPr>
          <w:rStyle w:val="Char2"/>
          <w:rtl/>
        </w:rPr>
        <w:t xml:space="preserve"> </w:t>
      </w:r>
      <w:r w:rsidRPr="00A036AD">
        <w:rPr>
          <w:rStyle w:val="Char2"/>
          <w:rFonts w:hint="eastAsia"/>
          <w:rtl/>
        </w:rPr>
        <w:t>شَرِيكَ</w:t>
      </w:r>
      <w:r w:rsidRPr="00A036AD">
        <w:rPr>
          <w:rStyle w:val="Char2"/>
          <w:rtl/>
        </w:rPr>
        <w:t xml:space="preserve"> </w:t>
      </w:r>
      <w:r w:rsidRPr="00A036AD">
        <w:rPr>
          <w:rStyle w:val="Char2"/>
          <w:rFonts w:hint="eastAsia"/>
          <w:rtl/>
        </w:rPr>
        <w:t>لَكَ</w:t>
      </w:r>
      <w:r w:rsidRPr="00A036AD">
        <w:rPr>
          <w:rStyle w:val="Char2"/>
          <w:rtl/>
        </w:rPr>
        <w:t xml:space="preserve"> </w:t>
      </w:r>
      <w:r w:rsidRPr="00A036AD">
        <w:rPr>
          <w:rStyle w:val="Char2"/>
          <w:rFonts w:hint="eastAsia"/>
          <w:rtl/>
        </w:rPr>
        <w:t>اللَّهُمَّ</w:t>
      </w:r>
      <w:r w:rsidRPr="00A036AD">
        <w:rPr>
          <w:rStyle w:val="Char2"/>
          <w:rtl/>
        </w:rPr>
        <w:t xml:space="preserve"> </w:t>
      </w:r>
      <w:r w:rsidRPr="00A036AD">
        <w:rPr>
          <w:rStyle w:val="Char2"/>
          <w:rFonts w:hint="eastAsia"/>
          <w:rtl/>
        </w:rPr>
        <w:t>رَبَّنَا</w:t>
      </w:r>
      <w:r w:rsidRPr="00A036AD">
        <w:rPr>
          <w:rStyle w:val="Char2"/>
          <w:rtl/>
        </w:rPr>
        <w:t xml:space="preserve"> </w:t>
      </w:r>
      <w:r w:rsidRPr="00A036AD">
        <w:rPr>
          <w:rStyle w:val="Char2"/>
          <w:rFonts w:hint="eastAsia"/>
          <w:rtl/>
        </w:rPr>
        <w:t>وَرَبَّ</w:t>
      </w:r>
      <w:r w:rsidRPr="00A036AD">
        <w:rPr>
          <w:rStyle w:val="Char2"/>
          <w:rtl/>
        </w:rPr>
        <w:t xml:space="preserve"> </w:t>
      </w:r>
      <w:r w:rsidRPr="00A036AD">
        <w:rPr>
          <w:rStyle w:val="Char2"/>
          <w:rFonts w:hint="eastAsia"/>
          <w:rtl/>
        </w:rPr>
        <w:t>كُلِّ</w:t>
      </w:r>
      <w:r w:rsidRPr="00A036AD">
        <w:rPr>
          <w:rStyle w:val="Char2"/>
          <w:rtl/>
        </w:rPr>
        <w:t xml:space="preserve"> </w:t>
      </w:r>
      <w:r w:rsidRPr="00A036AD">
        <w:rPr>
          <w:rStyle w:val="Char2"/>
          <w:rFonts w:hint="eastAsia"/>
          <w:rtl/>
        </w:rPr>
        <w:t>شَىْءٍ</w:t>
      </w:r>
      <w:r w:rsidRPr="00A036AD">
        <w:rPr>
          <w:rStyle w:val="Char2"/>
          <w:rtl/>
        </w:rPr>
        <w:t xml:space="preserve"> </w:t>
      </w:r>
      <w:r w:rsidRPr="00A036AD">
        <w:rPr>
          <w:rStyle w:val="Char2"/>
          <w:rFonts w:hint="eastAsia"/>
          <w:rtl/>
        </w:rPr>
        <w:t>أَنَا</w:t>
      </w:r>
      <w:r w:rsidRPr="00A036AD">
        <w:rPr>
          <w:rStyle w:val="Char2"/>
          <w:rtl/>
        </w:rPr>
        <w:t xml:space="preserve"> </w:t>
      </w:r>
      <w:r w:rsidRPr="00A036AD">
        <w:rPr>
          <w:rStyle w:val="Char2"/>
          <w:rFonts w:hint="eastAsia"/>
          <w:rtl/>
        </w:rPr>
        <w:t>شَهِيدٌ</w:t>
      </w:r>
      <w:r w:rsidRPr="00A036AD">
        <w:rPr>
          <w:rStyle w:val="Char2"/>
          <w:rtl/>
        </w:rPr>
        <w:t xml:space="preserve"> </w:t>
      </w:r>
      <w:r w:rsidRPr="00A036AD">
        <w:rPr>
          <w:rStyle w:val="Char2"/>
          <w:rFonts w:hint="eastAsia"/>
          <w:rtl/>
        </w:rPr>
        <w:t>أَنَّ</w:t>
      </w:r>
      <w:r w:rsidRPr="00A036AD">
        <w:rPr>
          <w:rStyle w:val="Char2"/>
          <w:rtl/>
        </w:rPr>
        <w:t xml:space="preserve"> </w:t>
      </w:r>
      <w:r w:rsidRPr="00A036AD">
        <w:rPr>
          <w:rStyle w:val="Char2"/>
          <w:rFonts w:hint="eastAsia"/>
          <w:rtl/>
        </w:rPr>
        <w:t>مُحَمَّدًا</w:t>
      </w:r>
      <w:r w:rsidRPr="00A036AD">
        <w:rPr>
          <w:rStyle w:val="Char2"/>
          <w:rtl/>
        </w:rPr>
        <w:t xml:space="preserve"> </w:t>
      </w:r>
      <w:r w:rsidRPr="00A036AD">
        <w:rPr>
          <w:rStyle w:val="Char2"/>
          <w:rFonts w:hint="eastAsia"/>
          <w:rtl/>
        </w:rPr>
        <w:t>عَبْدُكَ</w:t>
      </w:r>
      <w:r w:rsidRPr="00A036AD">
        <w:rPr>
          <w:rStyle w:val="Char2"/>
          <w:rtl/>
        </w:rPr>
        <w:t xml:space="preserve"> </w:t>
      </w:r>
      <w:r w:rsidRPr="00A036AD">
        <w:rPr>
          <w:rStyle w:val="Char2"/>
          <w:rFonts w:hint="eastAsia"/>
          <w:rtl/>
        </w:rPr>
        <w:t>وَرَسُولُكَ</w:t>
      </w:r>
      <w:r w:rsidRPr="00A036AD">
        <w:rPr>
          <w:rStyle w:val="Char2"/>
          <w:rtl/>
        </w:rPr>
        <w:t xml:space="preserve"> </w:t>
      </w:r>
      <w:r w:rsidRPr="00A036AD">
        <w:rPr>
          <w:rStyle w:val="Char2"/>
          <w:rFonts w:hint="eastAsia"/>
          <w:rtl/>
        </w:rPr>
        <w:t>اللَّهُمَّ</w:t>
      </w:r>
      <w:r w:rsidRPr="00A036AD">
        <w:rPr>
          <w:rStyle w:val="Char2"/>
          <w:rtl/>
        </w:rPr>
        <w:t xml:space="preserve"> </w:t>
      </w:r>
      <w:r w:rsidRPr="00A036AD">
        <w:rPr>
          <w:rStyle w:val="Char2"/>
          <w:rFonts w:hint="eastAsia"/>
          <w:rtl/>
        </w:rPr>
        <w:t>رَبَّنَا</w:t>
      </w:r>
      <w:r w:rsidRPr="00A036AD">
        <w:rPr>
          <w:rStyle w:val="Char2"/>
          <w:rtl/>
        </w:rPr>
        <w:t xml:space="preserve"> </w:t>
      </w:r>
      <w:r w:rsidRPr="00A036AD">
        <w:rPr>
          <w:rStyle w:val="Char2"/>
          <w:rFonts w:hint="eastAsia"/>
          <w:rtl/>
        </w:rPr>
        <w:t>وَرَبَّ</w:t>
      </w:r>
      <w:r w:rsidRPr="00A036AD">
        <w:rPr>
          <w:rStyle w:val="Char2"/>
          <w:rtl/>
        </w:rPr>
        <w:t xml:space="preserve"> </w:t>
      </w:r>
      <w:r w:rsidRPr="00A036AD">
        <w:rPr>
          <w:rStyle w:val="Char2"/>
          <w:rFonts w:hint="eastAsia"/>
          <w:rtl/>
        </w:rPr>
        <w:t>كُلِّ</w:t>
      </w:r>
      <w:r w:rsidRPr="00A036AD">
        <w:rPr>
          <w:rStyle w:val="Char2"/>
          <w:rtl/>
        </w:rPr>
        <w:t xml:space="preserve"> </w:t>
      </w:r>
      <w:r w:rsidRPr="00A036AD">
        <w:rPr>
          <w:rStyle w:val="Char2"/>
          <w:rFonts w:hint="eastAsia"/>
          <w:rtl/>
        </w:rPr>
        <w:t>شَىْءٍ</w:t>
      </w:r>
      <w:r w:rsidRPr="00A036AD">
        <w:rPr>
          <w:rStyle w:val="Char2"/>
          <w:rtl/>
        </w:rPr>
        <w:t xml:space="preserve"> </w:t>
      </w:r>
      <w:r w:rsidRPr="00A036AD">
        <w:rPr>
          <w:rStyle w:val="Char2"/>
          <w:rFonts w:hint="eastAsia"/>
          <w:rtl/>
        </w:rPr>
        <w:t>أَنَا</w:t>
      </w:r>
      <w:r w:rsidRPr="00A036AD">
        <w:rPr>
          <w:rStyle w:val="Char2"/>
          <w:rtl/>
        </w:rPr>
        <w:t xml:space="preserve"> </w:t>
      </w:r>
      <w:r w:rsidRPr="00A036AD">
        <w:rPr>
          <w:rStyle w:val="Char2"/>
          <w:rFonts w:hint="eastAsia"/>
          <w:rtl/>
        </w:rPr>
        <w:t>شَهِيدٌ</w:t>
      </w:r>
      <w:r w:rsidRPr="00A036AD">
        <w:rPr>
          <w:rStyle w:val="Char2"/>
          <w:rtl/>
        </w:rPr>
        <w:t xml:space="preserve"> </w:t>
      </w:r>
      <w:r w:rsidRPr="00A036AD">
        <w:rPr>
          <w:rStyle w:val="Char2"/>
          <w:rFonts w:hint="eastAsia"/>
          <w:rtl/>
        </w:rPr>
        <w:t>أَنَّ</w:t>
      </w:r>
      <w:r w:rsidRPr="00A036AD">
        <w:rPr>
          <w:rStyle w:val="Char2"/>
          <w:rtl/>
        </w:rPr>
        <w:t xml:space="preserve"> </w:t>
      </w:r>
      <w:r w:rsidRPr="00A036AD">
        <w:rPr>
          <w:rStyle w:val="Char2"/>
          <w:rFonts w:hint="eastAsia"/>
          <w:rtl/>
        </w:rPr>
        <w:t>الْعِبَادَ</w:t>
      </w:r>
      <w:r w:rsidRPr="00A036AD">
        <w:rPr>
          <w:rStyle w:val="Char2"/>
          <w:rtl/>
        </w:rPr>
        <w:t xml:space="preserve"> </w:t>
      </w:r>
      <w:r w:rsidRPr="00A036AD">
        <w:rPr>
          <w:rStyle w:val="Char2"/>
          <w:rFonts w:hint="eastAsia"/>
          <w:rtl/>
        </w:rPr>
        <w:t>كُلَّهُمْ</w:t>
      </w:r>
      <w:r w:rsidRPr="00A036AD">
        <w:rPr>
          <w:rStyle w:val="Char2"/>
          <w:rtl/>
        </w:rPr>
        <w:t xml:space="preserve"> </w:t>
      </w:r>
      <w:r w:rsidRPr="00A036AD">
        <w:rPr>
          <w:rStyle w:val="Char2"/>
          <w:rFonts w:hint="eastAsia"/>
          <w:rtl/>
        </w:rPr>
        <w:t>إِخْوَةٌ</w:t>
      </w:r>
      <w:r w:rsidRPr="00A036AD">
        <w:rPr>
          <w:rStyle w:val="Char2"/>
          <w:rtl/>
        </w:rPr>
        <w:t xml:space="preserve"> </w:t>
      </w:r>
      <w:r w:rsidRPr="00A036AD">
        <w:rPr>
          <w:rStyle w:val="Char2"/>
          <w:rFonts w:hint="eastAsia"/>
          <w:rtl/>
        </w:rPr>
        <w:t>اللَّهُمَّ</w:t>
      </w:r>
      <w:r w:rsidRPr="00A036AD">
        <w:rPr>
          <w:rStyle w:val="Char2"/>
          <w:rtl/>
        </w:rPr>
        <w:t xml:space="preserve"> </w:t>
      </w:r>
      <w:r w:rsidRPr="00A036AD">
        <w:rPr>
          <w:rStyle w:val="Char2"/>
          <w:rFonts w:hint="eastAsia"/>
          <w:rtl/>
        </w:rPr>
        <w:t>رَبَّنَا</w:t>
      </w:r>
      <w:r w:rsidRPr="00A036AD">
        <w:rPr>
          <w:rStyle w:val="Char2"/>
          <w:rtl/>
        </w:rPr>
        <w:t xml:space="preserve"> </w:t>
      </w:r>
      <w:r w:rsidRPr="00A036AD">
        <w:rPr>
          <w:rStyle w:val="Char2"/>
          <w:rFonts w:hint="eastAsia"/>
          <w:rtl/>
        </w:rPr>
        <w:t>وَرَبَّ</w:t>
      </w:r>
      <w:r w:rsidRPr="00A036AD">
        <w:rPr>
          <w:rStyle w:val="Char2"/>
          <w:rtl/>
        </w:rPr>
        <w:t xml:space="preserve"> </w:t>
      </w:r>
      <w:r w:rsidRPr="00A036AD">
        <w:rPr>
          <w:rStyle w:val="Char2"/>
          <w:rFonts w:hint="eastAsia"/>
          <w:rtl/>
        </w:rPr>
        <w:t>كُلِّ</w:t>
      </w:r>
      <w:r w:rsidRPr="00A036AD">
        <w:rPr>
          <w:rStyle w:val="Char2"/>
          <w:rtl/>
        </w:rPr>
        <w:t xml:space="preserve"> </w:t>
      </w:r>
      <w:r w:rsidRPr="00A036AD">
        <w:rPr>
          <w:rStyle w:val="Char2"/>
          <w:rFonts w:hint="eastAsia"/>
          <w:rtl/>
        </w:rPr>
        <w:t>شَىْءٍ</w:t>
      </w:r>
      <w:r w:rsidRPr="00A036AD">
        <w:rPr>
          <w:rStyle w:val="Char2"/>
          <w:rtl/>
        </w:rPr>
        <w:t xml:space="preserve"> </w:t>
      </w:r>
      <w:r w:rsidRPr="00A036AD">
        <w:rPr>
          <w:rStyle w:val="Char2"/>
          <w:rFonts w:hint="eastAsia"/>
          <w:rtl/>
        </w:rPr>
        <w:t>اجْعَلْنِى</w:t>
      </w:r>
      <w:r w:rsidRPr="00A036AD">
        <w:rPr>
          <w:rStyle w:val="Char2"/>
          <w:rtl/>
        </w:rPr>
        <w:t xml:space="preserve"> </w:t>
      </w:r>
      <w:r w:rsidRPr="00A036AD">
        <w:rPr>
          <w:rStyle w:val="Char2"/>
          <w:rFonts w:hint="eastAsia"/>
          <w:rtl/>
        </w:rPr>
        <w:t>مُخْلِصًا</w:t>
      </w:r>
      <w:r w:rsidRPr="00A036AD">
        <w:rPr>
          <w:rStyle w:val="Char2"/>
          <w:rtl/>
        </w:rPr>
        <w:t xml:space="preserve"> </w:t>
      </w:r>
      <w:r w:rsidRPr="00A036AD">
        <w:rPr>
          <w:rStyle w:val="Char2"/>
          <w:rFonts w:hint="eastAsia"/>
          <w:rtl/>
        </w:rPr>
        <w:t>لَكَ</w:t>
      </w:r>
      <w:r w:rsidRPr="00A036AD">
        <w:rPr>
          <w:rStyle w:val="Char2"/>
          <w:rtl/>
        </w:rPr>
        <w:t xml:space="preserve"> </w:t>
      </w:r>
      <w:r w:rsidRPr="00A036AD">
        <w:rPr>
          <w:rStyle w:val="Char2"/>
          <w:rFonts w:hint="eastAsia"/>
          <w:rtl/>
        </w:rPr>
        <w:t>وَأَهْلِى</w:t>
      </w:r>
      <w:r w:rsidRPr="00A036AD">
        <w:rPr>
          <w:rStyle w:val="Char2"/>
          <w:rtl/>
        </w:rPr>
        <w:t xml:space="preserve"> </w:t>
      </w:r>
      <w:r w:rsidRPr="00A036AD">
        <w:rPr>
          <w:rStyle w:val="Char2"/>
          <w:rFonts w:hint="eastAsia"/>
          <w:rtl/>
        </w:rPr>
        <w:t>فِى</w:t>
      </w:r>
      <w:r w:rsidRPr="00A036AD">
        <w:rPr>
          <w:rStyle w:val="Char2"/>
          <w:rtl/>
        </w:rPr>
        <w:t xml:space="preserve"> </w:t>
      </w:r>
      <w:r w:rsidRPr="00A036AD">
        <w:rPr>
          <w:rStyle w:val="Char2"/>
          <w:rFonts w:hint="eastAsia"/>
          <w:rtl/>
        </w:rPr>
        <w:t>كُلِّ</w:t>
      </w:r>
      <w:r w:rsidRPr="00A036AD">
        <w:rPr>
          <w:rStyle w:val="Char2"/>
          <w:rtl/>
        </w:rPr>
        <w:t xml:space="preserve"> </w:t>
      </w:r>
      <w:r w:rsidRPr="00A036AD">
        <w:rPr>
          <w:rStyle w:val="Char2"/>
          <w:rFonts w:hint="eastAsia"/>
          <w:rtl/>
        </w:rPr>
        <w:t>سَاعَةٍ</w:t>
      </w:r>
      <w:r w:rsidRPr="00A036AD">
        <w:rPr>
          <w:rStyle w:val="Char2"/>
          <w:rtl/>
        </w:rPr>
        <w:t xml:space="preserve"> </w:t>
      </w:r>
      <w:r w:rsidRPr="00A036AD">
        <w:rPr>
          <w:rStyle w:val="Char2"/>
          <w:rFonts w:hint="eastAsia"/>
          <w:rtl/>
        </w:rPr>
        <w:t>فِى</w:t>
      </w:r>
      <w:r w:rsidRPr="00A036AD">
        <w:rPr>
          <w:rStyle w:val="Char2"/>
          <w:rtl/>
        </w:rPr>
        <w:t xml:space="preserve"> </w:t>
      </w:r>
      <w:r w:rsidRPr="00A036AD">
        <w:rPr>
          <w:rStyle w:val="Char2"/>
          <w:rFonts w:hint="eastAsia"/>
          <w:rtl/>
        </w:rPr>
        <w:t>الدُّنْيَا</w:t>
      </w:r>
      <w:r w:rsidRPr="00A036AD">
        <w:rPr>
          <w:rStyle w:val="Char2"/>
          <w:rtl/>
        </w:rPr>
        <w:t xml:space="preserve"> </w:t>
      </w:r>
      <w:r w:rsidRPr="00A036AD">
        <w:rPr>
          <w:rStyle w:val="Char2"/>
          <w:rFonts w:hint="eastAsia"/>
          <w:rtl/>
        </w:rPr>
        <w:t>وَالآخِرَةِ</w:t>
      </w:r>
      <w:r w:rsidRPr="00A036AD">
        <w:rPr>
          <w:rStyle w:val="Char2"/>
          <w:rtl/>
        </w:rPr>
        <w:t xml:space="preserve"> </w:t>
      </w:r>
      <w:r w:rsidRPr="00A036AD">
        <w:rPr>
          <w:rStyle w:val="Char2"/>
          <w:rFonts w:hint="eastAsia"/>
          <w:rtl/>
        </w:rPr>
        <w:t>يَا</w:t>
      </w:r>
      <w:r w:rsidRPr="00A036AD">
        <w:rPr>
          <w:rStyle w:val="Char2"/>
          <w:rtl/>
        </w:rPr>
        <w:t xml:space="preserve"> </w:t>
      </w:r>
      <w:r w:rsidRPr="00A036AD">
        <w:rPr>
          <w:rStyle w:val="Char2"/>
          <w:rFonts w:hint="eastAsia"/>
          <w:rtl/>
        </w:rPr>
        <w:t>ذَا</w:t>
      </w:r>
      <w:r w:rsidRPr="00A036AD">
        <w:rPr>
          <w:rStyle w:val="Char2"/>
          <w:rtl/>
        </w:rPr>
        <w:t xml:space="preserve"> </w:t>
      </w:r>
      <w:r w:rsidRPr="00A036AD">
        <w:rPr>
          <w:rStyle w:val="Char2"/>
          <w:rFonts w:hint="eastAsia"/>
          <w:rtl/>
        </w:rPr>
        <w:t>الْجَلاَلِ</w:t>
      </w:r>
      <w:r w:rsidRPr="00A036AD">
        <w:rPr>
          <w:rStyle w:val="Char2"/>
          <w:rtl/>
        </w:rPr>
        <w:t xml:space="preserve"> </w:t>
      </w:r>
      <w:r w:rsidRPr="00A036AD">
        <w:rPr>
          <w:rStyle w:val="Char2"/>
          <w:rFonts w:hint="eastAsia"/>
          <w:rtl/>
        </w:rPr>
        <w:t>وَالإِكْرَامِ</w:t>
      </w:r>
      <w:r w:rsidRPr="00A036AD">
        <w:rPr>
          <w:rStyle w:val="Char2"/>
          <w:rtl/>
        </w:rPr>
        <w:t xml:space="preserve"> </w:t>
      </w:r>
      <w:r w:rsidRPr="00A036AD">
        <w:rPr>
          <w:rStyle w:val="Char2"/>
          <w:rFonts w:hint="eastAsia"/>
          <w:rtl/>
        </w:rPr>
        <w:t>اسْمَعْ</w:t>
      </w:r>
      <w:r w:rsidRPr="00A036AD">
        <w:rPr>
          <w:rStyle w:val="Char2"/>
          <w:rtl/>
        </w:rPr>
        <w:t xml:space="preserve"> </w:t>
      </w:r>
      <w:r w:rsidRPr="00A036AD">
        <w:rPr>
          <w:rStyle w:val="Char2"/>
          <w:rFonts w:hint="eastAsia"/>
          <w:rtl/>
        </w:rPr>
        <w:t>وَاسْتَجِبِ</w:t>
      </w:r>
      <w:r w:rsidRPr="00A036AD">
        <w:rPr>
          <w:rStyle w:val="Char2"/>
          <w:rtl/>
        </w:rPr>
        <w:t xml:space="preserve"> </w:t>
      </w:r>
      <w:r w:rsidRPr="00A036AD">
        <w:rPr>
          <w:rStyle w:val="Char2"/>
          <w:rFonts w:hint="eastAsia"/>
          <w:rtl/>
        </w:rPr>
        <w:t>اللَّهُ</w:t>
      </w:r>
      <w:r w:rsidRPr="00A036AD">
        <w:rPr>
          <w:rStyle w:val="Char2"/>
          <w:rtl/>
        </w:rPr>
        <w:t xml:space="preserve"> </w:t>
      </w:r>
      <w:r w:rsidRPr="00A036AD">
        <w:rPr>
          <w:rStyle w:val="Char2"/>
          <w:rFonts w:hint="eastAsia"/>
          <w:rtl/>
        </w:rPr>
        <w:t>أَكْبَرُ</w:t>
      </w:r>
      <w:r w:rsidRPr="00A036AD">
        <w:rPr>
          <w:rStyle w:val="Char2"/>
          <w:rtl/>
        </w:rPr>
        <w:t xml:space="preserve"> </w:t>
      </w:r>
      <w:r w:rsidRPr="00A036AD">
        <w:rPr>
          <w:rStyle w:val="Char2"/>
          <w:rFonts w:hint="eastAsia"/>
          <w:rtl/>
        </w:rPr>
        <w:t>الأَكْبَرُ</w:t>
      </w:r>
      <w:r w:rsidRPr="00A036AD">
        <w:rPr>
          <w:rStyle w:val="Char2"/>
          <w:rtl/>
        </w:rPr>
        <w:t xml:space="preserve"> </w:t>
      </w:r>
      <w:r w:rsidRPr="00A036AD">
        <w:rPr>
          <w:rStyle w:val="Char2"/>
          <w:rFonts w:hint="eastAsia"/>
          <w:rtl/>
        </w:rPr>
        <w:t>اللَّهُمَّ</w:t>
      </w:r>
      <w:r w:rsidRPr="00A036AD">
        <w:rPr>
          <w:rStyle w:val="Char2"/>
          <w:rtl/>
        </w:rPr>
        <w:t xml:space="preserve"> </w:t>
      </w:r>
      <w:r w:rsidRPr="00A036AD">
        <w:rPr>
          <w:rStyle w:val="Char2"/>
          <w:rFonts w:hint="eastAsia"/>
          <w:rtl/>
        </w:rPr>
        <w:t>نُورَ</w:t>
      </w:r>
      <w:r w:rsidRPr="00A036AD">
        <w:rPr>
          <w:rStyle w:val="Char2"/>
          <w:rtl/>
        </w:rPr>
        <w:t xml:space="preserve"> </w:t>
      </w:r>
      <w:r w:rsidRPr="00A036AD">
        <w:rPr>
          <w:rStyle w:val="Char2"/>
          <w:rFonts w:hint="eastAsia"/>
          <w:rtl/>
        </w:rPr>
        <w:t>السَّمَوَاتِ</w:t>
      </w:r>
      <w:r w:rsidRPr="00A036AD">
        <w:rPr>
          <w:rStyle w:val="Char2"/>
          <w:rtl/>
        </w:rPr>
        <w:t xml:space="preserve"> </w:t>
      </w:r>
      <w:r w:rsidRPr="00A036AD">
        <w:rPr>
          <w:rStyle w:val="Char2"/>
          <w:rFonts w:hint="eastAsia"/>
          <w:rtl/>
        </w:rPr>
        <w:t>وَالأَرْضِ</w:t>
      </w:r>
      <w:r w:rsidRPr="00A036AD">
        <w:rPr>
          <w:rStyle w:val="Char2"/>
          <w:rtl/>
        </w:rPr>
        <w:t xml:space="preserve">. </w:t>
      </w:r>
      <w:r w:rsidRPr="00A036AD">
        <w:rPr>
          <w:rStyle w:val="Char2"/>
          <w:rFonts w:hint="eastAsia"/>
          <w:rtl/>
        </w:rPr>
        <w:t>قَالَ</w:t>
      </w:r>
      <w:r w:rsidRPr="00A036AD">
        <w:rPr>
          <w:rStyle w:val="Char2"/>
          <w:rtl/>
        </w:rPr>
        <w:t xml:space="preserve"> </w:t>
      </w:r>
      <w:r w:rsidRPr="00A036AD">
        <w:rPr>
          <w:rStyle w:val="Char2"/>
          <w:rFonts w:hint="eastAsia"/>
          <w:rtl/>
        </w:rPr>
        <w:t>سُلَيْمَانُ</w:t>
      </w:r>
      <w:r w:rsidRPr="00A036AD">
        <w:rPr>
          <w:rStyle w:val="Char2"/>
          <w:rtl/>
        </w:rPr>
        <w:t xml:space="preserve"> </w:t>
      </w:r>
      <w:r w:rsidRPr="00A036AD">
        <w:rPr>
          <w:rStyle w:val="Char2"/>
          <w:rFonts w:hint="eastAsia"/>
          <w:rtl/>
        </w:rPr>
        <w:t>بْنُ</w:t>
      </w:r>
      <w:r w:rsidRPr="00A036AD">
        <w:rPr>
          <w:rStyle w:val="Char2"/>
          <w:rtl/>
        </w:rPr>
        <w:t xml:space="preserve"> </w:t>
      </w:r>
      <w:r w:rsidRPr="00A036AD">
        <w:rPr>
          <w:rStyle w:val="Char2"/>
          <w:rFonts w:hint="eastAsia"/>
          <w:rtl/>
        </w:rPr>
        <w:t>دَاوُدَ</w:t>
      </w:r>
      <w:r>
        <w:rPr>
          <w:rStyle w:val="Char2"/>
          <w:rFonts w:hint="cs"/>
          <w:rtl/>
        </w:rPr>
        <w:t>:</w:t>
      </w:r>
      <w:r w:rsidRPr="00A036AD">
        <w:rPr>
          <w:rStyle w:val="Char2"/>
          <w:rtl/>
        </w:rPr>
        <w:t xml:space="preserve"> </w:t>
      </w:r>
      <w:r w:rsidRPr="00A036AD">
        <w:rPr>
          <w:rStyle w:val="Char2"/>
          <w:rFonts w:hint="eastAsia"/>
          <w:rtl/>
        </w:rPr>
        <w:t>رَبَّ</w:t>
      </w:r>
      <w:r w:rsidRPr="00A036AD">
        <w:rPr>
          <w:rStyle w:val="Char2"/>
          <w:rtl/>
        </w:rPr>
        <w:t xml:space="preserve"> </w:t>
      </w:r>
      <w:r w:rsidRPr="00A036AD">
        <w:rPr>
          <w:rStyle w:val="Char2"/>
          <w:rFonts w:hint="eastAsia"/>
          <w:rtl/>
        </w:rPr>
        <w:t>السَّمَوَاتِ</w:t>
      </w:r>
      <w:r w:rsidRPr="00A036AD">
        <w:rPr>
          <w:rStyle w:val="Char2"/>
          <w:rtl/>
        </w:rPr>
        <w:t xml:space="preserve"> </w:t>
      </w:r>
      <w:r w:rsidRPr="00A036AD">
        <w:rPr>
          <w:rStyle w:val="Char2"/>
          <w:rFonts w:hint="eastAsia"/>
          <w:rtl/>
        </w:rPr>
        <w:t>وَالأَرْضِ</w:t>
      </w:r>
      <w:r w:rsidRPr="00A036AD">
        <w:rPr>
          <w:rStyle w:val="Char2"/>
          <w:rtl/>
        </w:rPr>
        <w:t xml:space="preserve">. </w:t>
      </w:r>
      <w:r w:rsidRPr="00A036AD">
        <w:rPr>
          <w:rStyle w:val="Char2"/>
          <w:rFonts w:hint="eastAsia"/>
          <w:rtl/>
        </w:rPr>
        <w:t>اللَّهُ</w:t>
      </w:r>
      <w:r w:rsidRPr="00A036AD">
        <w:rPr>
          <w:rStyle w:val="Char2"/>
          <w:rtl/>
        </w:rPr>
        <w:t xml:space="preserve"> </w:t>
      </w:r>
      <w:r w:rsidRPr="00A036AD">
        <w:rPr>
          <w:rStyle w:val="Char2"/>
          <w:rFonts w:hint="eastAsia"/>
          <w:rtl/>
        </w:rPr>
        <w:t>أَكْبَرُ</w:t>
      </w:r>
      <w:r w:rsidRPr="00A036AD">
        <w:rPr>
          <w:rStyle w:val="Char2"/>
          <w:rtl/>
        </w:rPr>
        <w:t xml:space="preserve"> </w:t>
      </w:r>
      <w:r w:rsidRPr="00A036AD">
        <w:rPr>
          <w:rStyle w:val="Char2"/>
          <w:rFonts w:hint="eastAsia"/>
          <w:rtl/>
        </w:rPr>
        <w:t>الأَكْبَرُ</w:t>
      </w:r>
      <w:r w:rsidRPr="00A036AD">
        <w:rPr>
          <w:rStyle w:val="Char2"/>
          <w:rtl/>
        </w:rPr>
        <w:t xml:space="preserve"> </w:t>
      </w:r>
      <w:r w:rsidRPr="00A036AD">
        <w:rPr>
          <w:rStyle w:val="Char2"/>
          <w:rFonts w:hint="eastAsia"/>
          <w:rtl/>
        </w:rPr>
        <w:t>حَسْبِىَ</w:t>
      </w:r>
      <w:r w:rsidRPr="00A036AD">
        <w:rPr>
          <w:rStyle w:val="Char2"/>
          <w:rtl/>
        </w:rPr>
        <w:t xml:space="preserve"> </w:t>
      </w:r>
      <w:r w:rsidRPr="00A036AD">
        <w:rPr>
          <w:rStyle w:val="Char2"/>
          <w:rFonts w:hint="eastAsia"/>
          <w:rtl/>
        </w:rPr>
        <w:t>اللَّهُ</w:t>
      </w:r>
      <w:r w:rsidRPr="00A036AD">
        <w:rPr>
          <w:rStyle w:val="Char2"/>
          <w:rtl/>
        </w:rPr>
        <w:t xml:space="preserve"> </w:t>
      </w:r>
      <w:r w:rsidRPr="00A036AD">
        <w:rPr>
          <w:rStyle w:val="Char2"/>
          <w:rFonts w:hint="eastAsia"/>
          <w:rtl/>
        </w:rPr>
        <w:t>وَنِعْمَ</w:t>
      </w:r>
      <w:r w:rsidRPr="00A036AD">
        <w:rPr>
          <w:rStyle w:val="Char2"/>
          <w:rtl/>
        </w:rPr>
        <w:t xml:space="preserve"> </w:t>
      </w:r>
      <w:r w:rsidRPr="00A036AD">
        <w:rPr>
          <w:rStyle w:val="Char2"/>
          <w:rFonts w:hint="eastAsia"/>
          <w:rtl/>
        </w:rPr>
        <w:t>الْوَكِيلُ</w:t>
      </w:r>
      <w:r w:rsidRPr="00A036AD">
        <w:rPr>
          <w:rFonts w:cs="Traditional Arabic" w:hint="cs"/>
          <w:rtl/>
          <w:lang w:bidi="fa-IR"/>
        </w:rPr>
        <w:t>»</w:t>
      </w:r>
      <w:r w:rsidR="00EE583C" w:rsidRPr="00A036AD">
        <w:rPr>
          <w:rStyle w:val="FootnoteReference"/>
          <w:rFonts w:eastAsia="SimSun" w:cs="B Lotus"/>
          <w:rtl/>
          <w:lang w:bidi="fa-IR"/>
        </w:rPr>
        <w:footnoteReference w:id="20"/>
      </w:r>
      <w:r>
        <w:rPr>
          <w:rFonts w:cs="B Lotus" w:hint="cs"/>
          <w:rtl/>
          <w:lang w:bidi="fa-IR"/>
        </w:rPr>
        <w:t>.</w:t>
      </w:r>
    </w:p>
    <w:p w:rsidR="00EE583C" w:rsidRPr="00A036AD" w:rsidRDefault="00A036AD" w:rsidP="00A036AD">
      <w:pPr>
        <w:ind w:firstLine="284"/>
        <w:jc w:val="both"/>
        <w:rPr>
          <w:rFonts w:cs="B Lotus"/>
          <w:sz w:val="26"/>
          <w:szCs w:val="26"/>
          <w:rtl/>
          <w:lang w:bidi="fa-IR"/>
        </w:rPr>
      </w:pPr>
      <w:r w:rsidRPr="00A036AD">
        <w:rPr>
          <w:rFonts w:cs="Traditional Arabic" w:hint="cs"/>
          <w:sz w:val="26"/>
          <w:szCs w:val="26"/>
          <w:rtl/>
          <w:lang w:bidi="fa-IR"/>
        </w:rPr>
        <w:t>«</w:t>
      </w:r>
      <w:r w:rsidR="00EE583C" w:rsidRPr="00A036AD">
        <w:rPr>
          <w:rFonts w:cs="B Lotus"/>
          <w:sz w:val="26"/>
          <w:szCs w:val="26"/>
          <w:rtl/>
          <w:lang w:bidi="fa-IR"/>
        </w:rPr>
        <w:t>بار خدايا، اي پروردگار ما و پروردگار هر چيزي! گواهي</w:t>
      </w:r>
      <w:r w:rsidR="00912D91" w:rsidRPr="00A036AD">
        <w:rPr>
          <w:rFonts w:cs="B Lotus"/>
          <w:sz w:val="26"/>
          <w:szCs w:val="26"/>
          <w:rtl/>
          <w:lang w:bidi="fa-IR"/>
        </w:rPr>
        <w:t xml:space="preserve"> می‌‌</w:t>
      </w:r>
      <w:r w:rsidR="00EE583C" w:rsidRPr="00A036AD">
        <w:rPr>
          <w:rFonts w:cs="B Lotus"/>
          <w:sz w:val="26"/>
          <w:szCs w:val="26"/>
          <w:rtl/>
          <w:lang w:bidi="fa-IR"/>
        </w:rPr>
        <w:t>دهم كه محمد، بنده و فرستاده</w:t>
      </w:r>
      <w:r w:rsidR="00912D91" w:rsidRPr="00A036AD">
        <w:rPr>
          <w:rFonts w:cs="B Lotus"/>
          <w:sz w:val="26"/>
          <w:szCs w:val="26"/>
          <w:rtl/>
          <w:lang w:bidi="fa-IR"/>
        </w:rPr>
        <w:t xml:space="preserve">‌ی </w:t>
      </w:r>
      <w:r w:rsidR="00EE583C" w:rsidRPr="00A036AD">
        <w:rPr>
          <w:rFonts w:cs="B Lotus"/>
          <w:sz w:val="26"/>
          <w:szCs w:val="26"/>
          <w:rtl/>
          <w:lang w:bidi="fa-IR"/>
        </w:rPr>
        <w:t>توست. خدايا اي پروردگار ما و پروردگار هر چيزي!</w:t>
      </w:r>
      <w:r w:rsidR="00DB3612">
        <w:rPr>
          <w:rFonts w:cs="B Lotus"/>
          <w:sz w:val="26"/>
          <w:szCs w:val="26"/>
          <w:rtl/>
          <w:lang w:bidi="fa-IR"/>
        </w:rPr>
        <w:t xml:space="preserve"> </w:t>
      </w:r>
      <w:r w:rsidR="00EE583C" w:rsidRPr="00A036AD">
        <w:rPr>
          <w:rFonts w:cs="B Lotus"/>
          <w:sz w:val="26"/>
          <w:szCs w:val="26"/>
          <w:rtl/>
          <w:lang w:bidi="fa-IR"/>
        </w:rPr>
        <w:t>گواهي</w:t>
      </w:r>
      <w:r w:rsidR="00912D91" w:rsidRPr="00A036AD">
        <w:rPr>
          <w:rFonts w:cs="B Lotus"/>
          <w:sz w:val="26"/>
          <w:szCs w:val="26"/>
          <w:rtl/>
          <w:lang w:bidi="fa-IR"/>
        </w:rPr>
        <w:t xml:space="preserve"> می‌‌</w:t>
      </w:r>
      <w:r w:rsidRPr="00A036AD">
        <w:rPr>
          <w:rFonts w:cs="B Lotus"/>
          <w:sz w:val="26"/>
          <w:szCs w:val="26"/>
          <w:rtl/>
          <w:lang w:bidi="fa-IR"/>
        </w:rPr>
        <w:t>دهم كه بندگان همه</w:t>
      </w:r>
      <w:r w:rsidRPr="00A036AD">
        <w:rPr>
          <w:rFonts w:cs="B Lotus" w:hint="cs"/>
          <w:sz w:val="26"/>
          <w:szCs w:val="26"/>
          <w:rtl/>
          <w:lang w:bidi="fa-IR"/>
        </w:rPr>
        <w:t>‌</w:t>
      </w:r>
      <w:r w:rsidR="00EE583C" w:rsidRPr="00A036AD">
        <w:rPr>
          <w:rFonts w:cs="B Lotus"/>
          <w:sz w:val="26"/>
          <w:szCs w:val="26"/>
          <w:rtl/>
          <w:lang w:bidi="fa-IR"/>
        </w:rPr>
        <w:t xml:space="preserve">شان برادرند. الهي، اي پروردگار ما و </w:t>
      </w:r>
      <w:r w:rsidRPr="00A036AD">
        <w:rPr>
          <w:rFonts w:cs="B Lotus"/>
          <w:sz w:val="26"/>
          <w:szCs w:val="26"/>
          <w:rtl/>
          <w:lang w:bidi="fa-IR"/>
        </w:rPr>
        <w:t>پروردگار هر چيزي! مرا و خانواده</w:t>
      </w:r>
      <w:r w:rsidRPr="00A036AD">
        <w:rPr>
          <w:rFonts w:cs="B Lotus" w:hint="cs"/>
          <w:sz w:val="26"/>
          <w:szCs w:val="26"/>
          <w:rtl/>
          <w:lang w:bidi="fa-IR"/>
        </w:rPr>
        <w:t>‌</w:t>
      </w:r>
      <w:r w:rsidR="00EE583C" w:rsidRPr="00A036AD">
        <w:rPr>
          <w:rFonts w:cs="B Lotus"/>
          <w:sz w:val="26"/>
          <w:szCs w:val="26"/>
          <w:rtl/>
          <w:lang w:bidi="fa-IR"/>
        </w:rPr>
        <w:t>ام را در هر لحظه</w:t>
      </w:r>
      <w:r w:rsidR="00912D91" w:rsidRPr="00A036AD">
        <w:rPr>
          <w:rFonts w:cs="B Lotus"/>
          <w:sz w:val="26"/>
          <w:szCs w:val="26"/>
          <w:rtl/>
          <w:lang w:bidi="fa-IR"/>
        </w:rPr>
        <w:t xml:space="preserve">‌اي </w:t>
      </w:r>
      <w:r w:rsidR="00EE583C" w:rsidRPr="00A036AD">
        <w:rPr>
          <w:rFonts w:cs="B Lotus"/>
          <w:sz w:val="26"/>
          <w:szCs w:val="26"/>
          <w:rtl/>
          <w:lang w:bidi="fa-IR"/>
        </w:rPr>
        <w:t>در دنيا و آخرت، مخلص خودت گردان. اي صاحب جلال و بزرگي! دعايم را بشنو</w:t>
      </w:r>
      <w:r w:rsidR="00DB3612">
        <w:rPr>
          <w:rFonts w:cs="B Lotus"/>
          <w:sz w:val="26"/>
          <w:szCs w:val="26"/>
          <w:rtl/>
          <w:lang w:bidi="fa-IR"/>
        </w:rPr>
        <w:t xml:space="preserve"> </w:t>
      </w:r>
      <w:r w:rsidR="00EE583C" w:rsidRPr="00A036AD">
        <w:rPr>
          <w:rFonts w:cs="B Lotus"/>
          <w:sz w:val="26"/>
          <w:szCs w:val="26"/>
          <w:rtl/>
          <w:lang w:bidi="fa-IR"/>
        </w:rPr>
        <w:t>و آن را اجابت كن. خدا بزرگ است، خدا بزرگ است. خدا روشنايي دهنده</w:t>
      </w:r>
      <w:r w:rsidR="00912D91" w:rsidRPr="00A036AD">
        <w:rPr>
          <w:rFonts w:cs="B Lotus"/>
          <w:sz w:val="26"/>
          <w:szCs w:val="26"/>
          <w:rtl/>
          <w:lang w:bidi="fa-IR"/>
        </w:rPr>
        <w:t xml:space="preserve">‌ی </w:t>
      </w:r>
      <w:r w:rsidR="00EE583C" w:rsidRPr="00A036AD">
        <w:rPr>
          <w:rFonts w:cs="B Lotus"/>
          <w:sz w:val="26"/>
          <w:szCs w:val="26"/>
          <w:rtl/>
          <w:lang w:bidi="fa-IR"/>
        </w:rPr>
        <w:t>آسمان</w:t>
      </w:r>
      <w:r w:rsidR="00E507EB" w:rsidRPr="00A036AD">
        <w:rPr>
          <w:rFonts w:cs="B Lotus"/>
          <w:sz w:val="26"/>
          <w:szCs w:val="26"/>
          <w:rtl/>
          <w:lang w:bidi="fa-IR"/>
        </w:rPr>
        <w:t>‌ها</w:t>
      </w:r>
      <w:r w:rsidR="00EE583C" w:rsidRPr="00A036AD">
        <w:rPr>
          <w:rFonts w:cs="B Lotus"/>
          <w:sz w:val="26"/>
          <w:szCs w:val="26"/>
          <w:rtl/>
          <w:lang w:bidi="fa-IR"/>
        </w:rPr>
        <w:t xml:space="preserve"> و زمين است. خدا از هر بزرگي بزرگ</w:t>
      </w:r>
      <w:r w:rsidRPr="00A036AD">
        <w:rPr>
          <w:rFonts w:cs="B Lotus" w:hint="cs"/>
          <w:sz w:val="26"/>
          <w:szCs w:val="26"/>
          <w:rtl/>
          <w:lang w:bidi="fa-IR"/>
        </w:rPr>
        <w:t>‌</w:t>
      </w:r>
      <w:r w:rsidR="00EE583C" w:rsidRPr="00A036AD">
        <w:rPr>
          <w:rFonts w:cs="B Lotus"/>
          <w:sz w:val="26"/>
          <w:szCs w:val="26"/>
          <w:rtl/>
          <w:lang w:bidi="fa-IR"/>
        </w:rPr>
        <w:t>تر است. خدا مرا بس است و خوب كسي است كه انسان كارش را به او واگذار كند و به او توكل نمايد</w:t>
      </w:r>
      <w:r w:rsidRPr="00A036AD">
        <w:rPr>
          <w:rFonts w:cs="Traditional Arabic" w:hint="cs"/>
          <w:sz w:val="26"/>
          <w:szCs w:val="26"/>
          <w:rtl/>
          <w:lang w:bidi="fa-IR"/>
        </w:rPr>
        <w:t>»</w:t>
      </w:r>
      <w:r w:rsidR="00EE583C" w:rsidRPr="00A036AD">
        <w:rPr>
          <w:rFonts w:cs="B Lotus"/>
          <w:sz w:val="26"/>
          <w:szCs w:val="26"/>
          <w:rtl/>
          <w:lang w:bidi="fa-IR"/>
        </w:rPr>
        <w:t>.</w:t>
      </w:r>
    </w:p>
    <w:p w:rsidR="00EE583C" w:rsidRDefault="00EE583C" w:rsidP="003F375B">
      <w:pPr>
        <w:widowControl w:val="0"/>
        <w:ind w:firstLine="284"/>
        <w:jc w:val="both"/>
        <w:rPr>
          <w:rFonts w:cs="B Lotus"/>
          <w:rtl/>
          <w:lang w:bidi="fa-IR"/>
        </w:rPr>
      </w:pPr>
      <w:r w:rsidRPr="00782831">
        <w:rPr>
          <w:rFonts w:cs="B Lotus"/>
          <w:rtl/>
          <w:lang w:bidi="fa-IR"/>
        </w:rPr>
        <w:t>ابوداود در همين باب، روايت ديگري دارد:</w:t>
      </w:r>
    </w:p>
    <w:p w:rsidR="00EE583C" w:rsidRPr="00782831" w:rsidRDefault="00A036AD" w:rsidP="003F375B">
      <w:pPr>
        <w:widowControl w:val="0"/>
        <w:ind w:firstLine="284"/>
        <w:jc w:val="both"/>
        <w:rPr>
          <w:rFonts w:cs="B Lotus"/>
          <w:rtl/>
          <w:lang w:bidi="fa-IR"/>
        </w:rPr>
      </w:pPr>
      <w:r>
        <w:rPr>
          <w:rFonts w:cs="Traditional Arabic" w:hint="cs"/>
          <w:rtl/>
          <w:lang w:bidi="fa-IR"/>
        </w:rPr>
        <w:t>«</w:t>
      </w:r>
      <w:r w:rsidRPr="00A036AD">
        <w:rPr>
          <w:rStyle w:val="Char2"/>
          <w:rFonts w:hint="eastAsia"/>
          <w:rtl/>
        </w:rPr>
        <w:t>رَبِّ</w:t>
      </w:r>
      <w:r w:rsidRPr="00A036AD">
        <w:rPr>
          <w:rStyle w:val="Char2"/>
          <w:rtl/>
        </w:rPr>
        <w:t xml:space="preserve"> </w:t>
      </w:r>
      <w:r w:rsidRPr="00A036AD">
        <w:rPr>
          <w:rStyle w:val="Char2"/>
          <w:rFonts w:hint="eastAsia"/>
          <w:rtl/>
        </w:rPr>
        <w:t>أَعِنِّى</w:t>
      </w:r>
      <w:r w:rsidRPr="00A036AD">
        <w:rPr>
          <w:rStyle w:val="Char2"/>
          <w:rtl/>
        </w:rPr>
        <w:t xml:space="preserve"> </w:t>
      </w:r>
      <w:r w:rsidRPr="00A036AD">
        <w:rPr>
          <w:rStyle w:val="Char2"/>
          <w:rFonts w:hint="eastAsia"/>
          <w:rtl/>
        </w:rPr>
        <w:t>وَلاَ</w:t>
      </w:r>
      <w:r w:rsidRPr="00A036AD">
        <w:rPr>
          <w:rStyle w:val="Char2"/>
          <w:rtl/>
        </w:rPr>
        <w:t xml:space="preserve"> </w:t>
      </w:r>
      <w:r w:rsidRPr="00A036AD">
        <w:rPr>
          <w:rStyle w:val="Char2"/>
          <w:rFonts w:hint="eastAsia"/>
          <w:rtl/>
        </w:rPr>
        <w:t>تُعِنْ</w:t>
      </w:r>
      <w:r w:rsidRPr="00A036AD">
        <w:rPr>
          <w:rStyle w:val="Char2"/>
          <w:rtl/>
        </w:rPr>
        <w:t xml:space="preserve"> </w:t>
      </w:r>
      <w:r w:rsidRPr="00A036AD">
        <w:rPr>
          <w:rStyle w:val="Char2"/>
          <w:rFonts w:hint="eastAsia"/>
          <w:rtl/>
        </w:rPr>
        <w:t>عَلَىَّ</w:t>
      </w:r>
      <w:r w:rsidRPr="00A036AD">
        <w:rPr>
          <w:rStyle w:val="Char2"/>
          <w:rtl/>
        </w:rPr>
        <w:t xml:space="preserve"> </w:t>
      </w:r>
      <w:r w:rsidRPr="00A036AD">
        <w:rPr>
          <w:rStyle w:val="Char2"/>
          <w:rFonts w:hint="eastAsia"/>
          <w:rtl/>
        </w:rPr>
        <w:t>وَانْصُرْنِى</w:t>
      </w:r>
      <w:r w:rsidRPr="00A036AD">
        <w:rPr>
          <w:rStyle w:val="Char2"/>
          <w:rtl/>
        </w:rPr>
        <w:t xml:space="preserve"> </w:t>
      </w:r>
      <w:r w:rsidRPr="00A036AD">
        <w:rPr>
          <w:rStyle w:val="Char2"/>
          <w:rFonts w:hint="eastAsia"/>
          <w:rtl/>
        </w:rPr>
        <w:t>وَلاَ</w:t>
      </w:r>
      <w:r w:rsidRPr="00A036AD">
        <w:rPr>
          <w:rStyle w:val="Char2"/>
          <w:rtl/>
        </w:rPr>
        <w:t xml:space="preserve"> </w:t>
      </w:r>
      <w:r w:rsidRPr="00A036AD">
        <w:rPr>
          <w:rStyle w:val="Char2"/>
          <w:rFonts w:hint="eastAsia"/>
          <w:rtl/>
        </w:rPr>
        <w:t>تَنْصُرْ</w:t>
      </w:r>
      <w:r w:rsidRPr="00A036AD">
        <w:rPr>
          <w:rStyle w:val="Char2"/>
          <w:rtl/>
        </w:rPr>
        <w:t xml:space="preserve"> </w:t>
      </w:r>
      <w:r w:rsidRPr="00A036AD">
        <w:rPr>
          <w:rStyle w:val="Char2"/>
          <w:rFonts w:hint="eastAsia"/>
          <w:rtl/>
        </w:rPr>
        <w:t>عَلَىَّ</w:t>
      </w:r>
      <w:r w:rsidRPr="00A036AD">
        <w:rPr>
          <w:rStyle w:val="Char2"/>
          <w:rtl/>
        </w:rPr>
        <w:t xml:space="preserve"> </w:t>
      </w:r>
      <w:r w:rsidRPr="00A036AD">
        <w:rPr>
          <w:rStyle w:val="Char2"/>
          <w:rFonts w:hint="eastAsia"/>
          <w:rtl/>
        </w:rPr>
        <w:t>وَامْكُرْ</w:t>
      </w:r>
      <w:r w:rsidRPr="00A036AD">
        <w:rPr>
          <w:rStyle w:val="Char2"/>
          <w:rtl/>
        </w:rPr>
        <w:t xml:space="preserve"> </w:t>
      </w:r>
      <w:r w:rsidRPr="00A036AD">
        <w:rPr>
          <w:rStyle w:val="Char2"/>
          <w:rFonts w:hint="eastAsia"/>
          <w:rtl/>
        </w:rPr>
        <w:t>لِى</w:t>
      </w:r>
      <w:r w:rsidRPr="00A036AD">
        <w:rPr>
          <w:rStyle w:val="Char2"/>
          <w:rtl/>
        </w:rPr>
        <w:t xml:space="preserve"> </w:t>
      </w:r>
      <w:r w:rsidRPr="00A036AD">
        <w:rPr>
          <w:rStyle w:val="Char2"/>
          <w:rFonts w:hint="eastAsia"/>
          <w:rtl/>
        </w:rPr>
        <w:t>وَلاَ</w:t>
      </w:r>
      <w:r w:rsidRPr="00A036AD">
        <w:rPr>
          <w:rStyle w:val="Char2"/>
          <w:rtl/>
        </w:rPr>
        <w:t xml:space="preserve"> </w:t>
      </w:r>
      <w:r w:rsidRPr="00A036AD">
        <w:rPr>
          <w:rStyle w:val="Char2"/>
          <w:rFonts w:hint="eastAsia"/>
          <w:rtl/>
        </w:rPr>
        <w:t>تَمْكُرْ</w:t>
      </w:r>
      <w:r w:rsidRPr="00A036AD">
        <w:rPr>
          <w:rStyle w:val="Char2"/>
          <w:rtl/>
        </w:rPr>
        <w:t xml:space="preserve"> </w:t>
      </w:r>
      <w:r w:rsidRPr="00A036AD">
        <w:rPr>
          <w:rStyle w:val="Char2"/>
          <w:rFonts w:hint="eastAsia"/>
          <w:rtl/>
        </w:rPr>
        <w:t>عَلَىَّ</w:t>
      </w:r>
      <w:r w:rsidRPr="00A036AD">
        <w:rPr>
          <w:rStyle w:val="Char2"/>
          <w:rtl/>
        </w:rPr>
        <w:t xml:space="preserve"> </w:t>
      </w:r>
      <w:r w:rsidRPr="00A036AD">
        <w:rPr>
          <w:rStyle w:val="Char2"/>
          <w:rFonts w:hint="eastAsia"/>
          <w:rtl/>
        </w:rPr>
        <w:t>وَاهْدِنِى</w:t>
      </w:r>
      <w:r w:rsidRPr="00A036AD">
        <w:rPr>
          <w:rStyle w:val="Char2"/>
          <w:rtl/>
        </w:rPr>
        <w:t xml:space="preserve"> </w:t>
      </w:r>
      <w:r w:rsidRPr="00A036AD">
        <w:rPr>
          <w:rStyle w:val="Char2"/>
          <w:rFonts w:hint="eastAsia"/>
          <w:rtl/>
        </w:rPr>
        <w:t>وَيَسِّرْ</w:t>
      </w:r>
      <w:r w:rsidRPr="00A036AD">
        <w:rPr>
          <w:rStyle w:val="Char2"/>
          <w:rtl/>
        </w:rPr>
        <w:t xml:space="preserve"> </w:t>
      </w:r>
      <w:r w:rsidRPr="00A036AD">
        <w:rPr>
          <w:rStyle w:val="Char2"/>
          <w:rFonts w:hint="eastAsia"/>
          <w:rtl/>
        </w:rPr>
        <w:t>هُدَاىَ</w:t>
      </w:r>
      <w:r w:rsidRPr="00A036AD">
        <w:rPr>
          <w:rStyle w:val="Char2"/>
          <w:rtl/>
        </w:rPr>
        <w:t xml:space="preserve"> </w:t>
      </w:r>
      <w:r w:rsidRPr="00A036AD">
        <w:rPr>
          <w:rStyle w:val="Char2"/>
          <w:rFonts w:hint="eastAsia"/>
          <w:rtl/>
        </w:rPr>
        <w:t>إِلَىَّ</w:t>
      </w:r>
      <w:r w:rsidRPr="00A036AD">
        <w:rPr>
          <w:rStyle w:val="Char2"/>
          <w:rtl/>
        </w:rPr>
        <w:t xml:space="preserve"> </w:t>
      </w:r>
      <w:r w:rsidRPr="00A036AD">
        <w:rPr>
          <w:rStyle w:val="Char2"/>
          <w:rFonts w:hint="eastAsia"/>
          <w:rtl/>
        </w:rPr>
        <w:t>وَانْصُرْنِى</w:t>
      </w:r>
      <w:r w:rsidRPr="00A036AD">
        <w:rPr>
          <w:rStyle w:val="Char2"/>
          <w:rtl/>
        </w:rPr>
        <w:t xml:space="preserve"> </w:t>
      </w:r>
      <w:r w:rsidRPr="00A036AD">
        <w:rPr>
          <w:rStyle w:val="Char2"/>
          <w:rFonts w:hint="eastAsia"/>
          <w:rtl/>
        </w:rPr>
        <w:t>عَلَى</w:t>
      </w:r>
      <w:r w:rsidRPr="00A036AD">
        <w:rPr>
          <w:rStyle w:val="Char2"/>
          <w:rtl/>
        </w:rPr>
        <w:t xml:space="preserve"> </w:t>
      </w:r>
      <w:r w:rsidRPr="00A036AD">
        <w:rPr>
          <w:rStyle w:val="Char2"/>
          <w:rFonts w:hint="eastAsia"/>
          <w:rtl/>
        </w:rPr>
        <w:t>مَنْ</w:t>
      </w:r>
      <w:r w:rsidRPr="00A036AD">
        <w:rPr>
          <w:rStyle w:val="Char2"/>
          <w:rtl/>
        </w:rPr>
        <w:t xml:space="preserve"> </w:t>
      </w:r>
      <w:r w:rsidRPr="00A036AD">
        <w:rPr>
          <w:rStyle w:val="Char2"/>
          <w:rFonts w:hint="eastAsia"/>
          <w:rtl/>
        </w:rPr>
        <w:t>بَغَى</w:t>
      </w:r>
      <w:r w:rsidRPr="00A036AD">
        <w:rPr>
          <w:rStyle w:val="Char2"/>
          <w:rtl/>
        </w:rPr>
        <w:t xml:space="preserve"> </w:t>
      </w:r>
      <w:r w:rsidRPr="00A036AD">
        <w:rPr>
          <w:rStyle w:val="Char2"/>
          <w:rFonts w:hint="eastAsia"/>
          <w:rtl/>
        </w:rPr>
        <w:t>عَلَىَّ</w:t>
      </w:r>
      <w:r>
        <w:rPr>
          <w:rFonts w:cs="Traditional Arabic" w:hint="cs"/>
          <w:rtl/>
          <w:lang w:bidi="fa-IR"/>
        </w:rPr>
        <w:t xml:space="preserve"> </w:t>
      </w:r>
      <w:r w:rsidRPr="00782831">
        <w:rPr>
          <w:rFonts w:cs="B Lotus"/>
          <w:rtl/>
          <w:lang w:bidi="fa-IR"/>
        </w:rPr>
        <w:t>تا آخر حديث</w:t>
      </w:r>
      <w:r>
        <w:rPr>
          <w:rFonts w:cs="Traditional Arabic" w:hint="cs"/>
          <w:rtl/>
          <w:lang w:bidi="fa-IR"/>
        </w:rPr>
        <w:t>»</w:t>
      </w:r>
      <w:r w:rsidR="00EE583C" w:rsidRPr="00782831">
        <w:rPr>
          <w:rStyle w:val="FootnoteReference"/>
          <w:rFonts w:eastAsia="SimSun" w:cs="B Lotus"/>
          <w:rtl/>
          <w:lang w:bidi="fa-IR"/>
        </w:rPr>
        <w:footnoteReference w:id="21"/>
      </w:r>
      <w:r>
        <w:rPr>
          <w:rFonts w:cs="B Lotus" w:hint="cs"/>
          <w:rtl/>
          <w:lang w:bidi="fa-IR"/>
        </w:rPr>
        <w:t>.</w:t>
      </w:r>
    </w:p>
    <w:p w:rsidR="00EE583C" w:rsidRPr="00A036AD" w:rsidRDefault="00A036AD" w:rsidP="00A036AD">
      <w:pPr>
        <w:ind w:firstLine="284"/>
        <w:jc w:val="both"/>
        <w:rPr>
          <w:rFonts w:cs="B Lotus"/>
          <w:sz w:val="26"/>
          <w:szCs w:val="26"/>
          <w:rtl/>
          <w:lang w:bidi="fa-IR"/>
        </w:rPr>
      </w:pPr>
      <w:r w:rsidRPr="00A036AD">
        <w:rPr>
          <w:rFonts w:cs="Traditional Arabic" w:hint="cs"/>
          <w:sz w:val="26"/>
          <w:szCs w:val="26"/>
          <w:rtl/>
          <w:lang w:bidi="fa-IR"/>
        </w:rPr>
        <w:t>«</w:t>
      </w:r>
      <w:r w:rsidR="00EE583C" w:rsidRPr="00A036AD">
        <w:rPr>
          <w:rFonts w:cs="B Lotus"/>
          <w:sz w:val="26"/>
          <w:szCs w:val="26"/>
          <w:rtl/>
          <w:lang w:bidi="fa-IR"/>
        </w:rPr>
        <w:t>پروردگارا! مرا كمك كن و بر ضد من، كمك مكن و مرا ياري كن و بر ضد من ياري مكن. و راه چاره را برايم پيدا كن و بر ضد من راه چاره</w:t>
      </w:r>
      <w:r w:rsidR="00912D91" w:rsidRPr="00A036AD">
        <w:rPr>
          <w:rFonts w:cs="B Lotus"/>
          <w:sz w:val="26"/>
          <w:szCs w:val="26"/>
          <w:rtl/>
          <w:lang w:bidi="fa-IR"/>
        </w:rPr>
        <w:t xml:space="preserve"> می‌</w:t>
      </w:r>
      <w:r w:rsidR="00EE583C" w:rsidRPr="00A036AD">
        <w:rPr>
          <w:rFonts w:cs="B Lotus"/>
          <w:sz w:val="26"/>
          <w:szCs w:val="26"/>
          <w:rtl/>
          <w:lang w:bidi="fa-IR"/>
        </w:rPr>
        <w:t>نديش، و مرا هدايت كن و هدايت مرا برايم آسان گردان و مرا بر كساني كه عليه من سركشي و ستم نموده اند، ياري گردان</w:t>
      </w:r>
      <w:r w:rsidRPr="00A036AD">
        <w:rPr>
          <w:rFonts w:cs="Traditional Arabic" w:hint="cs"/>
          <w:sz w:val="26"/>
          <w:szCs w:val="26"/>
          <w:rtl/>
          <w:lang w:bidi="fa-IR"/>
        </w:rPr>
        <w:t>»</w:t>
      </w:r>
      <w:r w:rsidR="00EE583C" w:rsidRPr="00A036AD">
        <w:rPr>
          <w:rFonts w:cs="B Lotus"/>
          <w:sz w:val="26"/>
          <w:szCs w:val="26"/>
          <w:rtl/>
          <w:lang w:bidi="fa-IR"/>
        </w:rPr>
        <w:t>.</w:t>
      </w:r>
    </w:p>
    <w:p w:rsidR="00EE583C" w:rsidRPr="00782831" w:rsidRDefault="00EE583C" w:rsidP="00A036AD">
      <w:pPr>
        <w:ind w:firstLine="284"/>
        <w:jc w:val="both"/>
        <w:rPr>
          <w:rFonts w:cs="B Lotus"/>
          <w:rtl/>
          <w:lang w:bidi="fa-IR"/>
        </w:rPr>
      </w:pPr>
      <w:r w:rsidRPr="00782831">
        <w:rPr>
          <w:rFonts w:cs="B Lotus"/>
          <w:rtl/>
          <w:lang w:bidi="fa-IR"/>
        </w:rPr>
        <w:t>در سنن نسائي آمده كه پيامبر</w:t>
      </w:r>
      <w:r w:rsidR="00D41F4F">
        <w:rPr>
          <w:rFonts w:cs="CTraditional Arabic"/>
          <w:rtl/>
          <w:lang w:bidi="fa-IR"/>
        </w:rPr>
        <w:t>ص</w:t>
      </w:r>
      <w:r w:rsidR="00D41F4F">
        <w:rPr>
          <w:rFonts w:cs="B Lotus" w:hint="cs"/>
          <w:rtl/>
          <w:lang w:bidi="fa-IR"/>
        </w:rPr>
        <w:t xml:space="preserve"> </w:t>
      </w:r>
      <w:r w:rsidRPr="00782831">
        <w:rPr>
          <w:rFonts w:cs="B Lotus"/>
          <w:rtl/>
          <w:lang w:bidi="fa-IR"/>
        </w:rPr>
        <w:t>پس از نماز صبح</w:t>
      </w:r>
      <w:r w:rsidR="00912D91">
        <w:rPr>
          <w:rFonts w:cs="B Lotus"/>
          <w:rtl/>
          <w:lang w:bidi="fa-IR"/>
        </w:rPr>
        <w:t xml:space="preserve"> می‌‌</w:t>
      </w:r>
      <w:r w:rsidRPr="00782831">
        <w:rPr>
          <w:rFonts w:cs="B Lotus"/>
          <w:rtl/>
          <w:lang w:bidi="fa-IR"/>
        </w:rPr>
        <w:t>فرمود:</w:t>
      </w:r>
      <w:r w:rsidR="00A036AD">
        <w:rPr>
          <w:rFonts w:cs="B Lotus" w:hint="cs"/>
          <w:rtl/>
          <w:lang w:bidi="fa-IR"/>
        </w:rPr>
        <w:t xml:space="preserve"> </w:t>
      </w:r>
      <w:r w:rsidR="00A036AD">
        <w:rPr>
          <w:rFonts w:cs="Traditional Arabic" w:hint="cs"/>
          <w:rtl/>
          <w:lang w:bidi="fa-IR"/>
        </w:rPr>
        <w:t>«</w:t>
      </w:r>
      <w:r w:rsidR="00A036AD" w:rsidRPr="00A036AD">
        <w:rPr>
          <w:rStyle w:val="Char2"/>
          <w:rFonts w:hint="cs"/>
          <w:rtl/>
        </w:rPr>
        <w:t>ال</w:t>
      </w:r>
      <w:r w:rsidR="00A036AD" w:rsidRPr="00A036AD">
        <w:rPr>
          <w:rStyle w:val="Char2"/>
          <w:rFonts w:hint="eastAsia"/>
          <w:rtl/>
        </w:rPr>
        <w:t>لَّهُمَّ</w:t>
      </w:r>
      <w:r w:rsidR="00A036AD" w:rsidRPr="00A036AD">
        <w:rPr>
          <w:rStyle w:val="Char2"/>
          <w:rtl/>
        </w:rPr>
        <w:t xml:space="preserve"> </w:t>
      </w:r>
      <w:r w:rsidR="00A036AD" w:rsidRPr="00A036AD">
        <w:rPr>
          <w:rStyle w:val="Char2"/>
          <w:rFonts w:hint="eastAsia"/>
          <w:rtl/>
        </w:rPr>
        <w:t>إِنِّي</w:t>
      </w:r>
      <w:r w:rsidR="00A036AD" w:rsidRPr="00A036AD">
        <w:rPr>
          <w:rStyle w:val="Char2"/>
          <w:rtl/>
        </w:rPr>
        <w:t xml:space="preserve"> </w:t>
      </w:r>
      <w:r w:rsidR="00A036AD" w:rsidRPr="00A036AD">
        <w:rPr>
          <w:rStyle w:val="Char2"/>
          <w:rFonts w:hint="eastAsia"/>
          <w:rtl/>
        </w:rPr>
        <w:t>أَسْأَلُكَ</w:t>
      </w:r>
      <w:r w:rsidR="00A036AD" w:rsidRPr="00A036AD">
        <w:rPr>
          <w:rStyle w:val="Char2"/>
          <w:rtl/>
        </w:rPr>
        <w:t xml:space="preserve"> </w:t>
      </w:r>
      <w:r w:rsidR="00A036AD" w:rsidRPr="00A036AD">
        <w:rPr>
          <w:rStyle w:val="Char2"/>
          <w:rFonts w:hint="eastAsia"/>
          <w:rtl/>
        </w:rPr>
        <w:t>عِلْمًا</w:t>
      </w:r>
      <w:r w:rsidR="00A036AD" w:rsidRPr="00A036AD">
        <w:rPr>
          <w:rStyle w:val="Char2"/>
          <w:rtl/>
        </w:rPr>
        <w:t xml:space="preserve"> </w:t>
      </w:r>
      <w:r w:rsidR="00A036AD" w:rsidRPr="00A036AD">
        <w:rPr>
          <w:rStyle w:val="Char2"/>
          <w:rFonts w:hint="eastAsia"/>
          <w:rtl/>
        </w:rPr>
        <w:t>نَافِعًا</w:t>
      </w:r>
      <w:r w:rsidR="00A036AD" w:rsidRPr="00A036AD">
        <w:rPr>
          <w:rStyle w:val="Char2"/>
          <w:rtl/>
        </w:rPr>
        <w:t xml:space="preserve"> </w:t>
      </w:r>
      <w:r w:rsidR="00A036AD" w:rsidRPr="00A036AD">
        <w:rPr>
          <w:rStyle w:val="Char2"/>
          <w:rFonts w:hint="eastAsia"/>
          <w:rtl/>
        </w:rPr>
        <w:t>وَعَمَلًا</w:t>
      </w:r>
      <w:r w:rsidR="00A036AD" w:rsidRPr="00A036AD">
        <w:rPr>
          <w:rStyle w:val="Char2"/>
          <w:rtl/>
        </w:rPr>
        <w:t xml:space="preserve"> </w:t>
      </w:r>
      <w:r w:rsidR="00A036AD" w:rsidRPr="00A036AD">
        <w:rPr>
          <w:rStyle w:val="Char2"/>
          <w:rFonts w:hint="eastAsia"/>
          <w:rtl/>
        </w:rPr>
        <w:t>مُتَقَبَّلًا وَرِزْقًا</w:t>
      </w:r>
      <w:r w:rsidR="00A036AD" w:rsidRPr="00A036AD">
        <w:rPr>
          <w:rStyle w:val="Char2"/>
          <w:rtl/>
        </w:rPr>
        <w:t xml:space="preserve"> </w:t>
      </w:r>
      <w:r w:rsidR="00A036AD" w:rsidRPr="00A036AD">
        <w:rPr>
          <w:rStyle w:val="Char2"/>
          <w:rFonts w:hint="eastAsia"/>
          <w:rtl/>
        </w:rPr>
        <w:t>طَيِّبًا</w:t>
      </w:r>
      <w:r w:rsidR="00A036AD">
        <w:rPr>
          <w:rFonts w:cs="Traditional Arabic" w:hint="cs"/>
          <w:rtl/>
          <w:lang w:bidi="fa-IR"/>
        </w:rPr>
        <w:t>»</w:t>
      </w:r>
      <w:r w:rsidRPr="00782831">
        <w:rPr>
          <w:rStyle w:val="FootnoteReference"/>
          <w:rFonts w:eastAsia="SimSun" w:cs="B Lotus"/>
          <w:rtl/>
          <w:lang w:bidi="fa-IR"/>
        </w:rPr>
        <w:footnoteReference w:id="22"/>
      </w:r>
      <w:r w:rsidR="00A036AD">
        <w:rPr>
          <w:rFonts w:cs="B Lotus" w:hint="cs"/>
          <w:rtl/>
          <w:lang w:bidi="fa-IR"/>
        </w:rPr>
        <w:t>.</w:t>
      </w:r>
      <w:r w:rsidRPr="00782831">
        <w:rPr>
          <w:rFonts w:cs="B Lotus"/>
          <w:rtl/>
          <w:lang w:bidi="fa-IR"/>
        </w:rPr>
        <w:t xml:space="preserve"> </w:t>
      </w:r>
      <w:r w:rsidR="00A036AD" w:rsidRPr="00A036AD">
        <w:rPr>
          <w:rFonts w:cs="Traditional Arabic" w:hint="cs"/>
          <w:sz w:val="26"/>
          <w:szCs w:val="26"/>
          <w:rtl/>
          <w:lang w:bidi="fa-IR"/>
        </w:rPr>
        <w:t>«</w:t>
      </w:r>
      <w:r w:rsidRPr="00A036AD">
        <w:rPr>
          <w:rFonts w:cs="B Lotus"/>
          <w:sz w:val="26"/>
          <w:szCs w:val="26"/>
          <w:rtl/>
          <w:lang w:bidi="fa-IR"/>
        </w:rPr>
        <w:t>بار خدايا! من از تو عملي سودمند، عملي قبول شده و روزي</w:t>
      </w:r>
      <w:r w:rsidR="00912D91" w:rsidRPr="00A036AD">
        <w:rPr>
          <w:rFonts w:cs="B Lotus"/>
          <w:sz w:val="26"/>
          <w:szCs w:val="26"/>
          <w:rtl/>
          <w:lang w:bidi="fa-IR"/>
        </w:rPr>
        <w:t xml:space="preserve">‌اي </w:t>
      </w:r>
      <w:r w:rsidRPr="00A036AD">
        <w:rPr>
          <w:rFonts w:cs="B Lotus"/>
          <w:sz w:val="26"/>
          <w:szCs w:val="26"/>
          <w:rtl/>
          <w:lang w:bidi="fa-IR"/>
        </w:rPr>
        <w:t>پاك</w:t>
      </w:r>
      <w:r w:rsidR="00912D91" w:rsidRPr="00A036AD">
        <w:rPr>
          <w:rFonts w:cs="B Lotus"/>
          <w:sz w:val="26"/>
          <w:szCs w:val="26"/>
          <w:rtl/>
          <w:lang w:bidi="fa-IR"/>
        </w:rPr>
        <w:t xml:space="preserve"> می‌‌</w:t>
      </w:r>
      <w:r w:rsidRPr="00A036AD">
        <w:rPr>
          <w:rFonts w:cs="B Lotus"/>
          <w:sz w:val="26"/>
          <w:szCs w:val="26"/>
          <w:rtl/>
          <w:lang w:bidi="fa-IR"/>
        </w:rPr>
        <w:t>خواهم</w:t>
      </w:r>
      <w:r w:rsidR="00A036AD" w:rsidRPr="00A036AD">
        <w:rPr>
          <w:rFonts w:cs="Traditional Arabic" w:hint="cs"/>
          <w:sz w:val="26"/>
          <w:szCs w:val="26"/>
          <w:rtl/>
          <w:lang w:bidi="fa-IR"/>
        </w:rPr>
        <w:t>»</w:t>
      </w:r>
      <w:r w:rsidRPr="00A036AD">
        <w:rPr>
          <w:rFonts w:cs="B Lotus"/>
          <w:sz w:val="26"/>
          <w:szCs w:val="26"/>
          <w:rtl/>
          <w:lang w:bidi="fa-IR"/>
        </w:rPr>
        <w:t>.</w:t>
      </w:r>
    </w:p>
    <w:p w:rsidR="00EE583C" w:rsidRPr="00782831" w:rsidRDefault="00EE583C" w:rsidP="00A036AD">
      <w:pPr>
        <w:ind w:firstLine="284"/>
        <w:jc w:val="both"/>
        <w:rPr>
          <w:rFonts w:cs="B Lotus"/>
          <w:rtl/>
          <w:lang w:bidi="fa-IR"/>
        </w:rPr>
      </w:pPr>
      <w:r w:rsidRPr="00782831">
        <w:rPr>
          <w:rFonts w:cs="B Lotus"/>
          <w:rtl/>
          <w:lang w:bidi="fa-IR"/>
        </w:rPr>
        <w:t>از برخي از انصار روايت شده كه گويند: «از رسول خدا</w:t>
      </w:r>
      <w:r>
        <w:rPr>
          <w:rFonts w:cs="CTraditional Arabic"/>
          <w:rtl/>
          <w:lang w:bidi="fa-IR"/>
        </w:rPr>
        <w:t>ص</w:t>
      </w:r>
      <w:r w:rsidRPr="00782831">
        <w:rPr>
          <w:rFonts w:cs="B Lotus"/>
          <w:rtl/>
          <w:lang w:bidi="fa-IR"/>
        </w:rPr>
        <w:t xml:space="preserve"> شنيده ايم كه پس از نماز</w:t>
      </w:r>
      <w:r w:rsidR="00912D91">
        <w:rPr>
          <w:rFonts w:cs="B Lotus"/>
          <w:rtl/>
          <w:lang w:bidi="fa-IR"/>
        </w:rPr>
        <w:t xml:space="preserve"> می‌‌</w:t>
      </w:r>
      <w:r w:rsidRPr="00782831">
        <w:rPr>
          <w:rFonts w:cs="B Lotus"/>
          <w:rtl/>
          <w:lang w:bidi="fa-IR"/>
        </w:rPr>
        <w:t>گفتند:</w:t>
      </w:r>
      <w:r w:rsidR="00A036AD">
        <w:rPr>
          <w:rFonts w:cs="B Lotus" w:hint="cs"/>
          <w:rtl/>
          <w:lang w:bidi="fa-IR"/>
        </w:rPr>
        <w:t xml:space="preserve"> </w:t>
      </w:r>
      <w:r w:rsidR="00A036AD">
        <w:rPr>
          <w:rFonts w:cs="Traditional Arabic" w:hint="cs"/>
          <w:rtl/>
          <w:lang w:bidi="fa-IR"/>
        </w:rPr>
        <w:t>«</w:t>
      </w:r>
      <w:r w:rsidR="00A036AD" w:rsidRPr="00A036AD">
        <w:rPr>
          <w:rStyle w:val="Char2"/>
          <w:rFonts w:hint="eastAsia"/>
          <w:rtl/>
        </w:rPr>
        <w:t>اللَّهُمَّ</w:t>
      </w:r>
      <w:r w:rsidR="00A036AD" w:rsidRPr="00A036AD">
        <w:rPr>
          <w:rStyle w:val="Char2"/>
          <w:rtl/>
        </w:rPr>
        <w:t xml:space="preserve"> </w:t>
      </w:r>
      <w:r w:rsidR="00A036AD" w:rsidRPr="00A036AD">
        <w:rPr>
          <w:rStyle w:val="Char2"/>
          <w:rFonts w:hint="eastAsia"/>
          <w:rtl/>
        </w:rPr>
        <w:t>اغْفِرْ</w:t>
      </w:r>
      <w:r w:rsidR="00A036AD" w:rsidRPr="00A036AD">
        <w:rPr>
          <w:rStyle w:val="Char2"/>
          <w:rtl/>
        </w:rPr>
        <w:t xml:space="preserve"> </w:t>
      </w:r>
      <w:r w:rsidR="00A036AD" w:rsidRPr="00A036AD">
        <w:rPr>
          <w:rStyle w:val="Char2"/>
          <w:rFonts w:hint="eastAsia"/>
          <w:rtl/>
        </w:rPr>
        <w:t>لِى</w:t>
      </w:r>
      <w:r w:rsidR="00A036AD" w:rsidRPr="00A036AD">
        <w:rPr>
          <w:rStyle w:val="Char2"/>
          <w:rtl/>
        </w:rPr>
        <w:t xml:space="preserve"> </w:t>
      </w:r>
      <w:r w:rsidR="00A036AD" w:rsidRPr="00A036AD">
        <w:rPr>
          <w:rStyle w:val="Char2"/>
          <w:rFonts w:hint="eastAsia"/>
          <w:rtl/>
        </w:rPr>
        <w:t>وَتُبْ</w:t>
      </w:r>
      <w:r w:rsidR="00A036AD" w:rsidRPr="00A036AD">
        <w:rPr>
          <w:rStyle w:val="Char2"/>
          <w:rtl/>
        </w:rPr>
        <w:t xml:space="preserve"> </w:t>
      </w:r>
      <w:r w:rsidR="00A036AD" w:rsidRPr="00A036AD">
        <w:rPr>
          <w:rStyle w:val="Char2"/>
          <w:rFonts w:hint="eastAsia"/>
          <w:rtl/>
        </w:rPr>
        <w:t>عَلَىَّ</w:t>
      </w:r>
      <w:r w:rsidR="00A036AD" w:rsidRPr="00A036AD">
        <w:rPr>
          <w:rStyle w:val="Char2"/>
          <w:rtl/>
        </w:rPr>
        <w:t xml:space="preserve"> </w:t>
      </w:r>
      <w:r w:rsidR="00A036AD" w:rsidRPr="00A036AD">
        <w:rPr>
          <w:rStyle w:val="Char2"/>
          <w:rFonts w:hint="eastAsia"/>
          <w:rtl/>
        </w:rPr>
        <w:t>إِنَّكَ</w:t>
      </w:r>
      <w:r w:rsidR="00A036AD" w:rsidRPr="00A036AD">
        <w:rPr>
          <w:rStyle w:val="Char2"/>
          <w:rtl/>
        </w:rPr>
        <w:t xml:space="preserve"> </w:t>
      </w:r>
      <w:r w:rsidR="00A036AD" w:rsidRPr="00A036AD">
        <w:rPr>
          <w:rStyle w:val="Char2"/>
          <w:rFonts w:hint="eastAsia"/>
          <w:rtl/>
        </w:rPr>
        <w:t>أَنْتَ</w:t>
      </w:r>
      <w:r w:rsidR="00A036AD" w:rsidRPr="00A036AD">
        <w:rPr>
          <w:rStyle w:val="Char2"/>
          <w:rtl/>
        </w:rPr>
        <w:t xml:space="preserve"> </w:t>
      </w:r>
      <w:r w:rsidR="00A036AD" w:rsidRPr="00A036AD">
        <w:rPr>
          <w:rStyle w:val="Char2"/>
          <w:rFonts w:hint="eastAsia"/>
          <w:rtl/>
        </w:rPr>
        <w:t>التَّوَّابُ</w:t>
      </w:r>
      <w:r w:rsidR="00A036AD" w:rsidRPr="00A036AD">
        <w:rPr>
          <w:rStyle w:val="Char2"/>
          <w:rtl/>
        </w:rPr>
        <w:t xml:space="preserve"> </w:t>
      </w:r>
      <w:r w:rsidR="00A036AD" w:rsidRPr="00A036AD">
        <w:rPr>
          <w:rStyle w:val="Char2"/>
          <w:rFonts w:hint="eastAsia"/>
          <w:rtl/>
        </w:rPr>
        <w:t>الرَّحِيمُ</w:t>
      </w:r>
      <w:r w:rsidR="00A036AD">
        <w:rPr>
          <w:rFonts w:cs="Traditional Arabic" w:hint="cs"/>
          <w:rtl/>
          <w:lang w:bidi="fa-IR"/>
        </w:rPr>
        <w:t>»</w:t>
      </w:r>
      <w:r w:rsidR="00A036AD">
        <w:rPr>
          <w:rFonts w:cs="B Lotus" w:hint="cs"/>
          <w:rtl/>
          <w:lang w:bidi="fa-IR"/>
        </w:rPr>
        <w:t>.</w:t>
      </w:r>
      <w:r w:rsidRPr="00782831">
        <w:rPr>
          <w:rFonts w:cs="B Lotus"/>
          <w:rtl/>
          <w:lang w:bidi="fa-IR"/>
        </w:rPr>
        <w:t xml:space="preserve"> </w:t>
      </w:r>
      <w:r w:rsidR="00A036AD" w:rsidRPr="00A036AD">
        <w:rPr>
          <w:rFonts w:ascii="Lotus Linotype" w:hAnsi="Lotus Linotype" w:cs="Traditional Arabic" w:hint="cs"/>
          <w:sz w:val="26"/>
          <w:szCs w:val="26"/>
          <w:rtl/>
          <w:lang w:bidi="fa-IR"/>
        </w:rPr>
        <w:t>«</w:t>
      </w:r>
      <w:r w:rsidRPr="00A036AD">
        <w:rPr>
          <w:rFonts w:cs="B Lotus"/>
          <w:sz w:val="26"/>
          <w:szCs w:val="26"/>
          <w:rtl/>
          <w:lang w:bidi="fa-IR"/>
        </w:rPr>
        <w:t>خدايا! مرا ببخشاي و توبه</w:t>
      </w:r>
      <w:r w:rsidR="00912D91" w:rsidRPr="00A036AD">
        <w:rPr>
          <w:rFonts w:cs="B Lotus"/>
          <w:sz w:val="26"/>
          <w:szCs w:val="26"/>
          <w:rtl/>
          <w:lang w:bidi="fa-IR"/>
        </w:rPr>
        <w:t xml:space="preserve">‌ی </w:t>
      </w:r>
      <w:r w:rsidRPr="00A036AD">
        <w:rPr>
          <w:rFonts w:cs="B Lotus"/>
          <w:sz w:val="26"/>
          <w:szCs w:val="26"/>
          <w:rtl/>
          <w:lang w:bidi="fa-IR"/>
        </w:rPr>
        <w:t>مرا بپذير</w:t>
      </w:r>
      <w:r w:rsidR="006C11FC" w:rsidRPr="00A036AD">
        <w:rPr>
          <w:rFonts w:cs="B Lotus"/>
          <w:sz w:val="26"/>
          <w:szCs w:val="26"/>
          <w:rtl/>
          <w:lang w:bidi="fa-IR"/>
        </w:rPr>
        <w:t>،</w:t>
      </w:r>
      <w:r w:rsidRPr="00A036AD">
        <w:rPr>
          <w:rFonts w:cs="B Lotus"/>
          <w:sz w:val="26"/>
          <w:szCs w:val="26"/>
          <w:rtl/>
          <w:lang w:bidi="fa-IR"/>
        </w:rPr>
        <w:t xml:space="preserve"> چون به راستي تو توبه پذير مهرباني تا اينكه به صد مرتبه</w:t>
      </w:r>
      <w:r w:rsidR="00912D91" w:rsidRPr="00A036AD">
        <w:rPr>
          <w:rFonts w:cs="B Lotus"/>
          <w:sz w:val="26"/>
          <w:szCs w:val="26"/>
          <w:rtl/>
          <w:lang w:bidi="fa-IR"/>
        </w:rPr>
        <w:t xml:space="preserve"> می‌‌</w:t>
      </w:r>
      <w:r w:rsidRPr="00A036AD">
        <w:rPr>
          <w:rFonts w:cs="B Lotus"/>
          <w:sz w:val="26"/>
          <w:szCs w:val="26"/>
          <w:rtl/>
          <w:lang w:bidi="fa-IR"/>
        </w:rPr>
        <w:t>رسيد</w:t>
      </w:r>
      <w:r w:rsidR="00A036AD" w:rsidRPr="00A036AD">
        <w:rPr>
          <w:rFonts w:cs="Traditional Arabic" w:hint="cs"/>
          <w:sz w:val="26"/>
          <w:szCs w:val="26"/>
          <w:rtl/>
          <w:lang w:bidi="fa-IR"/>
        </w:rPr>
        <w:t>»</w:t>
      </w:r>
      <w:r w:rsidRPr="00782831">
        <w:rPr>
          <w:rStyle w:val="FootnoteReference"/>
          <w:rFonts w:eastAsia="SimSun" w:cs="B Lotus"/>
          <w:rtl/>
          <w:lang w:bidi="fa-IR"/>
        </w:rPr>
        <w:footnoteReference w:id="23"/>
      </w:r>
      <w:r w:rsidRPr="00782831">
        <w:rPr>
          <w:rFonts w:cs="B Lotus"/>
          <w:rtl/>
          <w:lang w:bidi="fa-IR"/>
        </w:rPr>
        <w:t>. در روايتي آمده است اين نماز، نماز چاشتگاه بود.</w:t>
      </w:r>
    </w:p>
    <w:p w:rsidR="00EE583C" w:rsidRPr="00782831" w:rsidRDefault="00EE583C" w:rsidP="00912D91">
      <w:pPr>
        <w:ind w:firstLine="284"/>
        <w:jc w:val="both"/>
        <w:rPr>
          <w:rFonts w:cs="B Lotus"/>
          <w:rtl/>
          <w:lang w:bidi="fa-IR"/>
        </w:rPr>
      </w:pPr>
      <w:r w:rsidRPr="00782831">
        <w:rPr>
          <w:rFonts w:cs="B Lotus"/>
          <w:rtl/>
          <w:lang w:bidi="fa-IR"/>
        </w:rPr>
        <w:t xml:space="preserve">پس </w:t>
      </w:r>
      <w:r w:rsidR="003F375B">
        <w:rPr>
          <w:rFonts w:cs="B Lotus"/>
          <w:rtl/>
          <w:lang w:bidi="fa-IR"/>
        </w:rPr>
        <w:t>به سياق اين دعاها دقت كنيد، همه</w:t>
      </w:r>
      <w:r w:rsidR="003F375B">
        <w:rPr>
          <w:rFonts w:cs="B Lotus" w:hint="cs"/>
          <w:rtl/>
          <w:lang w:bidi="fa-IR"/>
        </w:rPr>
        <w:t>‌</w:t>
      </w:r>
      <w:r w:rsidRPr="00782831">
        <w:rPr>
          <w:rFonts w:cs="B Lotus"/>
          <w:rtl/>
          <w:lang w:bidi="fa-IR"/>
        </w:rPr>
        <w:t>شان مخصوص به خودش بوده و ربطي به ديگران ندارد. پس آيا چنين روايت</w:t>
      </w:r>
      <w:r w:rsidR="00E507EB">
        <w:rPr>
          <w:rFonts w:cs="B Lotus"/>
          <w:rtl/>
          <w:lang w:bidi="fa-IR"/>
        </w:rPr>
        <w:t>‌ها</w:t>
      </w:r>
      <w:r w:rsidRPr="00782831">
        <w:rPr>
          <w:rFonts w:cs="B Lotus"/>
          <w:rtl/>
          <w:lang w:bidi="fa-IR"/>
        </w:rPr>
        <w:t>يي حجت و دليل كار مردمان امروزي است؟!</w:t>
      </w:r>
      <w:r w:rsidR="00A036AD">
        <w:rPr>
          <w:rFonts w:cs="B Lotus" w:hint="cs"/>
          <w:rtl/>
          <w:lang w:bidi="fa-IR"/>
        </w:rPr>
        <w:t>.</w:t>
      </w:r>
    </w:p>
    <w:p w:rsidR="00EE583C" w:rsidRPr="00782831" w:rsidRDefault="00EE583C" w:rsidP="00912D91">
      <w:pPr>
        <w:pStyle w:val="ListParagraph"/>
        <w:spacing w:before="0" w:beforeAutospacing="0" w:after="0" w:afterAutospacing="0"/>
        <w:ind w:left="0" w:firstLine="284"/>
        <w:rPr>
          <w:rFonts w:cs="B Lotus"/>
          <w:sz w:val="28"/>
          <w:lang w:bidi="fa-IR"/>
        </w:rPr>
      </w:pPr>
      <w:r w:rsidRPr="00782831">
        <w:rPr>
          <w:rFonts w:cs="B Lotus"/>
          <w:sz w:val="28"/>
          <w:rtl/>
          <w:lang w:bidi="fa-IR"/>
        </w:rPr>
        <w:t>مگر اينكه گفته شود: دعا براي مردم در جاهايي آمده، از جمله در خطبه</w:t>
      </w:r>
      <w:r w:rsidR="00912D91">
        <w:rPr>
          <w:rFonts w:cs="B Lotus"/>
          <w:sz w:val="28"/>
          <w:rtl/>
          <w:lang w:bidi="fa-IR"/>
        </w:rPr>
        <w:t xml:space="preserve">‌اي </w:t>
      </w:r>
      <w:r w:rsidRPr="00782831">
        <w:rPr>
          <w:rFonts w:cs="B Lotus"/>
          <w:sz w:val="28"/>
          <w:rtl/>
          <w:lang w:bidi="fa-IR"/>
        </w:rPr>
        <w:t>كه پيامبر</w:t>
      </w:r>
      <w:r>
        <w:rPr>
          <w:rFonts w:cs="CTraditional Arabic"/>
          <w:sz w:val="28"/>
          <w:rtl/>
          <w:lang w:bidi="fa-IR"/>
        </w:rPr>
        <w:t>ص</w:t>
      </w:r>
      <w:r w:rsidRPr="00782831">
        <w:rPr>
          <w:rFonts w:cs="B Lotus"/>
          <w:sz w:val="28"/>
          <w:rtl/>
          <w:lang w:bidi="fa-IR"/>
        </w:rPr>
        <w:t xml:space="preserve"> در آن براي مردم طلب باران كرد و مانند آن.</w:t>
      </w:r>
    </w:p>
    <w:p w:rsidR="00EE583C" w:rsidRPr="00782831" w:rsidRDefault="00EE583C" w:rsidP="00912D91">
      <w:pPr>
        <w:pStyle w:val="ListParagraph"/>
        <w:spacing w:before="0" w:beforeAutospacing="0" w:after="0" w:afterAutospacing="0"/>
        <w:ind w:left="0" w:firstLine="284"/>
        <w:rPr>
          <w:rFonts w:cs="B Lotus"/>
          <w:sz w:val="28"/>
          <w:rtl/>
          <w:lang w:bidi="fa-IR"/>
        </w:rPr>
      </w:pPr>
      <w:r w:rsidRPr="00782831">
        <w:rPr>
          <w:rFonts w:cs="B Lotus"/>
          <w:sz w:val="28"/>
          <w:rtl/>
          <w:lang w:bidi="fa-IR"/>
        </w:rPr>
        <w:t>در جواب گفته</w:t>
      </w:r>
      <w:r w:rsidR="00912D91">
        <w:rPr>
          <w:rFonts w:cs="B Lotus"/>
          <w:sz w:val="28"/>
          <w:rtl/>
          <w:lang w:bidi="fa-IR"/>
        </w:rPr>
        <w:t xml:space="preserve"> می‌‌</w:t>
      </w:r>
      <w:r w:rsidRPr="00782831">
        <w:rPr>
          <w:rFonts w:cs="B Lotus"/>
          <w:sz w:val="28"/>
          <w:rtl/>
          <w:lang w:bidi="fa-IR"/>
        </w:rPr>
        <w:t>شود: آري، اما كجاي اين دعا، ملزم نمودن حاضرين به دعا كردن به صداي بلند پس از هر نمازي است؟!</w:t>
      </w:r>
      <w:r w:rsidR="00A036AD">
        <w:rPr>
          <w:rFonts w:cs="B Lotus" w:hint="cs"/>
          <w:sz w:val="28"/>
          <w:rtl/>
          <w:lang w:bidi="fa-IR"/>
        </w:rPr>
        <w:t>.</w:t>
      </w:r>
    </w:p>
    <w:p w:rsidR="00EE583C" w:rsidRPr="00782831" w:rsidRDefault="00EE583C" w:rsidP="00912D91">
      <w:pPr>
        <w:pStyle w:val="ListParagraph"/>
        <w:spacing w:before="0" w:beforeAutospacing="0" w:after="0" w:afterAutospacing="0"/>
        <w:ind w:left="0" w:firstLine="284"/>
        <w:rPr>
          <w:rFonts w:cs="B Lotus"/>
          <w:sz w:val="28"/>
          <w:lang w:bidi="fa-IR"/>
        </w:rPr>
      </w:pPr>
      <w:r w:rsidRPr="00782831">
        <w:rPr>
          <w:rFonts w:cs="B Lotus"/>
          <w:sz w:val="28"/>
          <w:rtl/>
          <w:lang w:bidi="fa-IR"/>
        </w:rPr>
        <w:t>سپس</w:t>
      </w:r>
      <w:r w:rsidR="00912D91">
        <w:rPr>
          <w:rFonts w:cs="B Lotus"/>
          <w:sz w:val="28"/>
          <w:rtl/>
          <w:lang w:bidi="fa-IR"/>
        </w:rPr>
        <w:t xml:space="preserve"> می‌‌</w:t>
      </w:r>
      <w:r w:rsidRPr="00782831">
        <w:rPr>
          <w:rFonts w:cs="B Lotus"/>
          <w:sz w:val="28"/>
          <w:rtl/>
          <w:lang w:bidi="fa-IR"/>
        </w:rPr>
        <w:t>گوييم: عالمان اسلامي راجع به چنين دعا و اذكار وارده پس از نماز</w:t>
      </w:r>
      <w:r w:rsidR="00912D91">
        <w:rPr>
          <w:rFonts w:cs="B Lotus"/>
          <w:sz w:val="28"/>
          <w:rtl/>
          <w:lang w:bidi="fa-IR"/>
        </w:rPr>
        <w:t xml:space="preserve"> می‌‌</w:t>
      </w:r>
      <w:r w:rsidRPr="00782831">
        <w:rPr>
          <w:rFonts w:cs="B Lotus"/>
          <w:sz w:val="28"/>
          <w:rtl/>
          <w:lang w:bidi="fa-IR"/>
        </w:rPr>
        <w:t xml:space="preserve">گويند: مستحب است، نه سنت است و نه واجب. و اين دليل دو چيز است: </w:t>
      </w:r>
    </w:p>
    <w:p w:rsidR="00EE583C" w:rsidRPr="00782831" w:rsidRDefault="00EE583C" w:rsidP="00912D91">
      <w:pPr>
        <w:ind w:firstLine="284"/>
        <w:jc w:val="both"/>
        <w:rPr>
          <w:rFonts w:cs="B Lotus"/>
          <w:rtl/>
          <w:lang w:bidi="fa-IR"/>
        </w:rPr>
      </w:pPr>
      <w:r w:rsidRPr="00782831">
        <w:rPr>
          <w:rFonts w:cs="B Lotus"/>
          <w:rtl/>
          <w:lang w:bidi="fa-IR"/>
        </w:rPr>
        <w:t xml:space="preserve"> </w:t>
      </w:r>
      <w:r w:rsidRPr="003F375B">
        <w:rPr>
          <w:rFonts w:ascii="Lotus Linotype" w:hAnsi="Lotus Linotype" w:cs="B Lotus"/>
          <w:b/>
          <w:bCs/>
          <w:rtl/>
          <w:lang w:bidi="fa-IR"/>
        </w:rPr>
        <w:t>اوّل-</w:t>
      </w:r>
      <w:r w:rsidRPr="00782831">
        <w:rPr>
          <w:rFonts w:cs="B Lotus"/>
          <w:rtl/>
          <w:lang w:bidi="fa-IR"/>
        </w:rPr>
        <w:t xml:space="preserve"> اين دعاها به طور مداوم از جانب پيامبر</w:t>
      </w:r>
      <w:r>
        <w:rPr>
          <w:rFonts w:cs="CTraditional Arabic"/>
          <w:rtl/>
          <w:lang w:bidi="fa-IR"/>
        </w:rPr>
        <w:t>ص</w:t>
      </w:r>
      <w:r w:rsidRPr="00782831">
        <w:rPr>
          <w:rFonts w:cs="B Lotus"/>
          <w:rtl/>
          <w:lang w:bidi="fa-IR"/>
        </w:rPr>
        <w:t xml:space="preserve"> نبوده است.</w:t>
      </w:r>
    </w:p>
    <w:p w:rsidR="00EE583C" w:rsidRPr="00782831" w:rsidRDefault="00EE583C" w:rsidP="00D41F4F">
      <w:pPr>
        <w:ind w:firstLine="284"/>
        <w:jc w:val="both"/>
        <w:rPr>
          <w:rFonts w:cs="B Lotus"/>
          <w:rtl/>
          <w:lang w:bidi="fa-IR"/>
        </w:rPr>
      </w:pPr>
      <w:r w:rsidRPr="003F375B">
        <w:rPr>
          <w:rFonts w:ascii="Lotus Linotype" w:hAnsi="Lotus Linotype" w:cs="B Lotus"/>
          <w:b/>
          <w:bCs/>
          <w:rtl/>
          <w:lang w:bidi="fa-IR"/>
        </w:rPr>
        <w:t>دوّم-</w:t>
      </w:r>
      <w:r w:rsidRPr="00782831">
        <w:rPr>
          <w:rFonts w:cs="B Lotus"/>
          <w:rtl/>
          <w:lang w:bidi="fa-IR"/>
        </w:rPr>
        <w:t xml:space="preserve"> پيامبر</w:t>
      </w:r>
      <w:r>
        <w:rPr>
          <w:rFonts w:cs="CTraditional Arabic"/>
          <w:rtl/>
          <w:lang w:bidi="fa-IR"/>
        </w:rPr>
        <w:t>ص</w:t>
      </w:r>
      <w:r w:rsidRPr="00782831">
        <w:rPr>
          <w:rFonts w:cs="B Lotus"/>
          <w:rtl/>
          <w:lang w:bidi="fa-IR"/>
        </w:rPr>
        <w:t xml:space="preserve"> هميشه با صداي بلند آن را بر زبان جاري نساخته و براي مردم آشكار نكرده مگر در جاهايي كه به قصد آموزشِ اين دعاها براي مردم بوده باشد، چون اگر پيامبر</w:t>
      </w:r>
      <w:r w:rsidR="00D41F4F">
        <w:rPr>
          <w:rFonts w:cs="CTraditional Arabic"/>
          <w:rtl/>
          <w:lang w:bidi="fa-IR"/>
        </w:rPr>
        <w:t>ص</w:t>
      </w:r>
      <w:r w:rsidR="00D41F4F">
        <w:rPr>
          <w:rFonts w:cs="B Lotus" w:hint="cs"/>
          <w:rtl/>
          <w:lang w:bidi="fa-IR"/>
        </w:rPr>
        <w:t xml:space="preserve"> </w:t>
      </w:r>
      <w:r w:rsidRPr="00782831">
        <w:rPr>
          <w:rFonts w:cs="B Lotus"/>
          <w:rtl/>
          <w:lang w:bidi="fa-IR"/>
        </w:rPr>
        <w:t>به طور مداوم و آشكارا اين دعاها را</w:t>
      </w:r>
      <w:r w:rsidR="00912D91">
        <w:rPr>
          <w:rFonts w:cs="B Lotus"/>
          <w:rtl/>
          <w:lang w:bidi="fa-IR"/>
        </w:rPr>
        <w:t xml:space="preserve"> می‌‌</w:t>
      </w:r>
      <w:r w:rsidRPr="00782831">
        <w:rPr>
          <w:rFonts w:cs="B Lotus"/>
          <w:rtl/>
          <w:lang w:bidi="fa-IR"/>
        </w:rPr>
        <w:t>گفتند، آن وقت سنت بود و دانشمندان اسلامي</w:t>
      </w:r>
      <w:r w:rsidR="00912D91">
        <w:rPr>
          <w:rFonts w:cs="B Lotus"/>
          <w:rtl/>
          <w:lang w:bidi="fa-IR"/>
        </w:rPr>
        <w:t xml:space="preserve"> نمی‌‌</w:t>
      </w:r>
      <w:r w:rsidRPr="00782831">
        <w:rPr>
          <w:rFonts w:cs="B Lotus"/>
          <w:rtl/>
          <w:lang w:bidi="fa-IR"/>
        </w:rPr>
        <w:t>توانستند، بگويند كه اين دعاها سنت نيست</w:t>
      </w:r>
      <w:r w:rsidR="006C11FC">
        <w:rPr>
          <w:rFonts w:cs="B Lotus"/>
          <w:rtl/>
          <w:lang w:bidi="fa-IR"/>
        </w:rPr>
        <w:t>،</w:t>
      </w:r>
      <w:r w:rsidRPr="00782831">
        <w:rPr>
          <w:rFonts w:cs="B Lotus"/>
          <w:rtl/>
          <w:lang w:bidi="fa-IR"/>
        </w:rPr>
        <w:t xml:space="preserve"> چون ويژگي سنت</w:t>
      </w:r>
      <w:r w:rsidR="00A036AD">
        <w:rPr>
          <w:rFonts w:cs="B Lotus" w:hint="cs"/>
          <w:rtl/>
          <w:lang w:bidi="fa-IR"/>
        </w:rPr>
        <w:t xml:space="preserve"> </w:t>
      </w:r>
      <w:r w:rsidR="00A036AD">
        <w:rPr>
          <w:rFonts w:cs="B Lotus"/>
          <w:rtl/>
          <w:lang w:bidi="fa-IR"/>
        </w:rPr>
        <w:t>-</w:t>
      </w:r>
      <w:r w:rsidRPr="00782831">
        <w:rPr>
          <w:rFonts w:cs="B Lotus"/>
          <w:rtl/>
          <w:lang w:bidi="fa-IR"/>
        </w:rPr>
        <w:t>آن گونه كه علما</w:t>
      </w:r>
      <w:r w:rsidR="00912D91">
        <w:rPr>
          <w:rFonts w:cs="B Lotus"/>
          <w:rtl/>
          <w:lang w:bidi="fa-IR"/>
        </w:rPr>
        <w:t xml:space="preserve"> می‌‌</w:t>
      </w:r>
      <w:r w:rsidRPr="00782831">
        <w:rPr>
          <w:rFonts w:cs="B Lotus"/>
          <w:rtl/>
          <w:lang w:bidi="fa-IR"/>
        </w:rPr>
        <w:t>گويند- ادامه دار بودن و آشكار بودن در جمع مردمان</w:t>
      </w:r>
      <w:r w:rsidR="00912D91">
        <w:rPr>
          <w:rFonts w:cs="B Lotus"/>
          <w:rtl/>
          <w:lang w:bidi="fa-IR"/>
        </w:rPr>
        <w:t xml:space="preserve"> می‌‌</w:t>
      </w:r>
      <w:r w:rsidRPr="00782831">
        <w:rPr>
          <w:rFonts w:cs="B Lotus"/>
          <w:rtl/>
          <w:lang w:bidi="fa-IR"/>
        </w:rPr>
        <w:t>باشد.</w:t>
      </w:r>
    </w:p>
    <w:p w:rsidR="00EE583C" w:rsidRPr="00782831" w:rsidRDefault="00EE583C" w:rsidP="00D41F4F">
      <w:pPr>
        <w:pStyle w:val="ListParagraph"/>
        <w:spacing w:before="0" w:beforeAutospacing="0" w:after="0" w:afterAutospacing="0"/>
        <w:ind w:left="0" w:firstLine="284"/>
        <w:rPr>
          <w:rFonts w:cs="B Lotus"/>
          <w:sz w:val="28"/>
          <w:lang w:bidi="fa-IR"/>
        </w:rPr>
      </w:pPr>
      <w:r w:rsidRPr="00782831">
        <w:rPr>
          <w:rFonts w:cs="B Lotus"/>
          <w:sz w:val="28"/>
          <w:rtl/>
          <w:lang w:bidi="fa-IR"/>
        </w:rPr>
        <w:t>نبايد گفت: اگر دعاي پيامبر</w:t>
      </w:r>
      <w:r w:rsidR="00D41F4F">
        <w:rPr>
          <w:rFonts w:cs="CTraditional Arabic"/>
          <w:rtl/>
          <w:lang w:bidi="fa-IR"/>
        </w:rPr>
        <w:t>ص</w:t>
      </w:r>
      <w:r w:rsidR="00D41F4F">
        <w:rPr>
          <w:rFonts w:cs="B Lotus" w:hint="cs"/>
          <w:sz w:val="28"/>
          <w:rtl/>
          <w:lang w:bidi="fa-IR"/>
        </w:rPr>
        <w:t xml:space="preserve"> </w:t>
      </w:r>
      <w:r w:rsidRPr="00782831">
        <w:rPr>
          <w:rFonts w:cs="B Lotus"/>
          <w:sz w:val="28"/>
          <w:rtl/>
          <w:lang w:bidi="fa-IR"/>
        </w:rPr>
        <w:t>به طور پنهاني و با صداي آهسته</w:t>
      </w:r>
      <w:r w:rsidR="00912D91">
        <w:rPr>
          <w:rFonts w:cs="B Lotus"/>
          <w:sz w:val="28"/>
          <w:rtl/>
          <w:lang w:bidi="fa-IR"/>
        </w:rPr>
        <w:t xml:space="preserve"> می‌‌</w:t>
      </w:r>
      <w:r w:rsidRPr="00782831">
        <w:rPr>
          <w:rFonts w:cs="B Lotus"/>
          <w:sz w:val="28"/>
          <w:rtl/>
          <w:lang w:bidi="fa-IR"/>
        </w:rPr>
        <w:t>بود، از او پيروي</w:t>
      </w:r>
      <w:r w:rsidR="00912D91">
        <w:rPr>
          <w:rFonts w:cs="B Lotus"/>
          <w:sz w:val="28"/>
          <w:rtl/>
          <w:lang w:bidi="fa-IR"/>
        </w:rPr>
        <w:t xml:space="preserve"> نمی‌‌</w:t>
      </w:r>
      <w:r w:rsidRPr="00782831">
        <w:rPr>
          <w:rFonts w:cs="B Lotus"/>
          <w:sz w:val="28"/>
          <w:rtl/>
          <w:lang w:bidi="fa-IR"/>
        </w:rPr>
        <w:t>شد.</w:t>
      </w:r>
    </w:p>
    <w:p w:rsidR="00EE583C" w:rsidRPr="00782831" w:rsidRDefault="00EE583C" w:rsidP="00912D91">
      <w:pPr>
        <w:ind w:firstLine="284"/>
        <w:jc w:val="both"/>
        <w:rPr>
          <w:rFonts w:cs="B Lotus"/>
          <w:rtl/>
          <w:lang w:bidi="fa-IR"/>
        </w:rPr>
      </w:pPr>
      <w:r w:rsidRPr="00782831">
        <w:rPr>
          <w:rFonts w:cs="B Lotus"/>
          <w:rtl/>
          <w:lang w:bidi="fa-IR"/>
        </w:rPr>
        <w:t>چون ما</w:t>
      </w:r>
      <w:r w:rsidR="00912D91">
        <w:rPr>
          <w:rFonts w:cs="B Lotus"/>
          <w:rtl/>
          <w:lang w:bidi="fa-IR"/>
        </w:rPr>
        <w:t xml:space="preserve"> می‌‌</w:t>
      </w:r>
      <w:r w:rsidRPr="00782831">
        <w:rPr>
          <w:rFonts w:cs="B Lotus"/>
          <w:rtl/>
          <w:lang w:bidi="fa-IR"/>
        </w:rPr>
        <w:t>گوييم: كسي كه معمولاً به طور پنهاني و با صداي آهسته چيزي را</w:t>
      </w:r>
      <w:r w:rsidR="00912D91">
        <w:rPr>
          <w:rFonts w:cs="B Lotus"/>
          <w:rtl/>
          <w:lang w:bidi="fa-IR"/>
        </w:rPr>
        <w:t xml:space="preserve"> می‌‌</w:t>
      </w:r>
      <w:r w:rsidRPr="00782831">
        <w:rPr>
          <w:rFonts w:cs="B Lotus"/>
          <w:rtl/>
          <w:lang w:bidi="fa-IR"/>
        </w:rPr>
        <w:t>گويد: بايد حتي اگر يك بار هم كه شده آن را آشكار نمايد يا از او آشكار شود. حالا يا به طور عادي و يا به قصد آگاه ساختن ديگران بر تشريع دعا اين كار را بكند.</w:t>
      </w:r>
    </w:p>
    <w:p w:rsidR="00EE583C" w:rsidRPr="00782831" w:rsidRDefault="00EE583C" w:rsidP="003F375B">
      <w:pPr>
        <w:pStyle w:val="ListParagraph"/>
        <w:spacing w:before="0" w:beforeAutospacing="0" w:after="0" w:afterAutospacing="0"/>
        <w:ind w:left="0" w:firstLine="284"/>
        <w:rPr>
          <w:rFonts w:cs="B Lotus"/>
          <w:sz w:val="28"/>
          <w:lang w:bidi="fa-IR"/>
        </w:rPr>
      </w:pPr>
      <w:r w:rsidRPr="00782831">
        <w:rPr>
          <w:rFonts w:cs="B Lotus"/>
          <w:sz w:val="28"/>
          <w:rtl/>
          <w:lang w:bidi="fa-IR"/>
        </w:rPr>
        <w:t>اگر گفته شود: ظواهر احاديث نشان</w:t>
      </w:r>
      <w:r w:rsidR="00912D91">
        <w:rPr>
          <w:rFonts w:cs="B Lotus"/>
          <w:sz w:val="28"/>
          <w:rtl/>
          <w:lang w:bidi="fa-IR"/>
        </w:rPr>
        <w:t xml:space="preserve"> می‌‌</w:t>
      </w:r>
      <w:r w:rsidRPr="00782831">
        <w:rPr>
          <w:rFonts w:cs="B Lotus"/>
          <w:sz w:val="28"/>
          <w:rtl/>
          <w:lang w:bidi="fa-IR"/>
        </w:rPr>
        <w:t>دهند كه پيامبر</w:t>
      </w:r>
      <w:r w:rsidR="00D41F4F">
        <w:rPr>
          <w:rFonts w:cs="CTraditional Arabic"/>
          <w:rtl/>
          <w:lang w:bidi="fa-IR"/>
        </w:rPr>
        <w:t>ص</w:t>
      </w:r>
      <w:r w:rsidR="00D41F4F">
        <w:rPr>
          <w:rFonts w:cs="B Lotus" w:hint="cs"/>
          <w:sz w:val="28"/>
          <w:rtl/>
          <w:lang w:bidi="fa-IR"/>
        </w:rPr>
        <w:t xml:space="preserve"> </w:t>
      </w:r>
      <w:r w:rsidRPr="00782831">
        <w:rPr>
          <w:rFonts w:cs="B Lotus"/>
          <w:sz w:val="28"/>
          <w:rtl/>
          <w:lang w:bidi="fa-IR"/>
        </w:rPr>
        <w:t>به طور مداوم اين دعاها را</w:t>
      </w:r>
      <w:r w:rsidR="00912D91">
        <w:rPr>
          <w:rFonts w:cs="B Lotus"/>
          <w:sz w:val="28"/>
          <w:rtl/>
          <w:lang w:bidi="fa-IR"/>
        </w:rPr>
        <w:t xml:space="preserve"> می‌‌</w:t>
      </w:r>
      <w:r w:rsidRPr="00782831">
        <w:rPr>
          <w:rFonts w:cs="B Lotus"/>
          <w:sz w:val="28"/>
          <w:rtl/>
          <w:lang w:bidi="fa-IR"/>
        </w:rPr>
        <w:t>خواند</w:t>
      </w:r>
      <w:r w:rsidR="006C11FC">
        <w:rPr>
          <w:rFonts w:cs="B Lotus"/>
          <w:sz w:val="28"/>
          <w:rtl/>
          <w:lang w:bidi="fa-IR"/>
        </w:rPr>
        <w:t>،</w:t>
      </w:r>
      <w:r w:rsidRPr="00782831">
        <w:rPr>
          <w:rFonts w:cs="B Lotus"/>
          <w:sz w:val="28"/>
          <w:rtl/>
          <w:lang w:bidi="fa-IR"/>
        </w:rPr>
        <w:t xml:space="preserve"> چون راويان</w:t>
      </w:r>
      <w:r w:rsidR="00912D91">
        <w:rPr>
          <w:rFonts w:cs="B Lotus"/>
          <w:sz w:val="28"/>
          <w:rtl/>
          <w:lang w:bidi="fa-IR"/>
        </w:rPr>
        <w:t xml:space="preserve"> می‌‌</w:t>
      </w:r>
      <w:r w:rsidRPr="00782831">
        <w:rPr>
          <w:rFonts w:cs="B Lotus"/>
          <w:sz w:val="28"/>
          <w:rtl/>
          <w:lang w:bidi="fa-IR"/>
        </w:rPr>
        <w:t>گويند: «</w:t>
      </w:r>
      <w:r w:rsidRPr="003F375B">
        <w:rPr>
          <w:rStyle w:val="Char1"/>
          <w:rtl/>
        </w:rPr>
        <w:t>كان يفعل</w:t>
      </w:r>
      <w:r w:rsidRPr="003F375B">
        <w:rPr>
          <w:rFonts w:ascii="Lotus Linotype" w:hAnsi="Lotus Linotype" w:cs="B Lotus"/>
          <w:sz w:val="28"/>
          <w:rtl/>
          <w:lang w:bidi="fa-IR"/>
        </w:rPr>
        <w:t>»</w:t>
      </w:r>
      <w:r w:rsidR="003F375B">
        <w:rPr>
          <w:rFonts w:ascii="Lotus Linotype" w:hAnsi="Lotus Linotype" w:cs="B Lotus" w:hint="cs"/>
          <w:sz w:val="28"/>
          <w:rtl/>
          <w:lang w:bidi="fa-IR"/>
        </w:rPr>
        <w:t>.</w:t>
      </w:r>
      <w:r w:rsidRPr="003F375B">
        <w:rPr>
          <w:rFonts w:ascii="Lotus Linotype" w:hAnsi="Lotus Linotype" w:cs="B Lotus"/>
          <w:b/>
          <w:bCs/>
          <w:sz w:val="28"/>
          <w:rtl/>
          <w:lang w:bidi="fa-IR"/>
        </w:rPr>
        <w:t xml:space="preserve"> </w:t>
      </w:r>
      <w:r w:rsidRPr="00782831">
        <w:rPr>
          <w:rFonts w:cs="B Lotus"/>
          <w:sz w:val="28"/>
          <w:rtl/>
          <w:lang w:bidi="fa-IR"/>
        </w:rPr>
        <w:t>«پيامبر</w:t>
      </w:r>
      <w:r>
        <w:rPr>
          <w:rFonts w:cs="CTraditional Arabic"/>
          <w:sz w:val="28"/>
          <w:rtl/>
          <w:lang w:bidi="fa-IR"/>
        </w:rPr>
        <w:t>ص</w:t>
      </w:r>
      <w:r w:rsidRPr="00782831">
        <w:rPr>
          <w:rFonts w:cs="B Lotus"/>
          <w:sz w:val="28"/>
          <w:rtl/>
          <w:lang w:bidi="fa-IR"/>
        </w:rPr>
        <w:t xml:space="preserve"> اين كار را</w:t>
      </w:r>
      <w:r w:rsidR="00912D91">
        <w:rPr>
          <w:rFonts w:cs="B Lotus"/>
          <w:sz w:val="28"/>
          <w:rtl/>
          <w:lang w:bidi="fa-IR"/>
        </w:rPr>
        <w:t xml:space="preserve"> می‌‌</w:t>
      </w:r>
      <w:r w:rsidRPr="00782831">
        <w:rPr>
          <w:rFonts w:cs="B Lotus"/>
          <w:sz w:val="28"/>
          <w:rtl/>
          <w:lang w:bidi="fa-IR"/>
        </w:rPr>
        <w:t>كرد» و اين عبارت بر دوام دلالت</w:t>
      </w:r>
      <w:r w:rsidR="00912D91">
        <w:rPr>
          <w:rFonts w:cs="B Lotus"/>
          <w:sz w:val="28"/>
          <w:rtl/>
          <w:lang w:bidi="fa-IR"/>
        </w:rPr>
        <w:t xml:space="preserve"> می‌‌</w:t>
      </w:r>
      <w:r w:rsidRPr="00782831">
        <w:rPr>
          <w:rFonts w:cs="B Lotus"/>
          <w:sz w:val="28"/>
          <w:rtl/>
          <w:lang w:bidi="fa-IR"/>
        </w:rPr>
        <w:t>كند</w:t>
      </w:r>
      <w:r w:rsidR="006C11FC">
        <w:rPr>
          <w:rFonts w:cs="B Lotus"/>
          <w:sz w:val="28"/>
          <w:rtl/>
          <w:lang w:bidi="fa-IR"/>
        </w:rPr>
        <w:t>،</w:t>
      </w:r>
      <w:r w:rsidR="00A036AD">
        <w:rPr>
          <w:rFonts w:cs="B Lotus"/>
          <w:sz w:val="28"/>
          <w:rtl/>
          <w:lang w:bidi="fa-IR"/>
        </w:rPr>
        <w:t xml:space="preserve"> همان</w:t>
      </w:r>
      <w:r w:rsidR="00A036AD">
        <w:rPr>
          <w:rFonts w:cs="B Lotus" w:hint="cs"/>
          <w:sz w:val="28"/>
          <w:rtl/>
          <w:lang w:bidi="fa-IR"/>
        </w:rPr>
        <w:t>‌</w:t>
      </w:r>
      <w:r w:rsidRPr="00782831">
        <w:rPr>
          <w:rFonts w:cs="B Lotus"/>
          <w:sz w:val="28"/>
          <w:rtl/>
          <w:lang w:bidi="fa-IR"/>
        </w:rPr>
        <w:t>طور كه عرب</w:t>
      </w:r>
      <w:r w:rsidR="00E507EB">
        <w:rPr>
          <w:rFonts w:cs="B Lotus"/>
          <w:sz w:val="28"/>
          <w:rtl/>
          <w:lang w:bidi="fa-IR"/>
        </w:rPr>
        <w:t>‌ها</w:t>
      </w:r>
      <w:r w:rsidR="00912D91">
        <w:rPr>
          <w:rFonts w:cs="B Lotus"/>
          <w:sz w:val="28"/>
          <w:rtl/>
          <w:lang w:bidi="fa-IR"/>
        </w:rPr>
        <w:t xml:space="preserve"> می‌‌</w:t>
      </w:r>
      <w:r w:rsidRPr="00782831">
        <w:rPr>
          <w:rFonts w:cs="B Lotus"/>
          <w:sz w:val="28"/>
          <w:rtl/>
          <w:lang w:bidi="fa-IR"/>
        </w:rPr>
        <w:t xml:space="preserve">گويند: </w:t>
      </w:r>
      <w:r w:rsidR="00A036AD">
        <w:rPr>
          <w:rFonts w:cs="B Lotus" w:hint="cs"/>
          <w:sz w:val="28"/>
          <w:rtl/>
          <w:lang w:bidi="fa-IR"/>
        </w:rPr>
        <w:t>«</w:t>
      </w:r>
      <w:r w:rsidRPr="00A036AD">
        <w:rPr>
          <w:rStyle w:val="Char1"/>
          <w:rtl/>
        </w:rPr>
        <w:t>كان حاتم يكرم الضيفان</w:t>
      </w:r>
      <w:r w:rsidRPr="00782831">
        <w:rPr>
          <w:rFonts w:cs="B Lotus"/>
          <w:sz w:val="28"/>
          <w:rtl/>
          <w:lang w:bidi="fa-IR"/>
        </w:rPr>
        <w:t>» «حاتم هميشه مهمانان را اكرام</w:t>
      </w:r>
      <w:r w:rsidR="00912D91">
        <w:rPr>
          <w:rFonts w:cs="B Lotus"/>
          <w:sz w:val="28"/>
          <w:rtl/>
          <w:lang w:bidi="fa-IR"/>
        </w:rPr>
        <w:t xml:space="preserve"> می‌‌</w:t>
      </w:r>
      <w:r w:rsidRPr="00782831">
        <w:rPr>
          <w:rFonts w:cs="B Lotus"/>
          <w:sz w:val="28"/>
          <w:rtl/>
          <w:lang w:bidi="fa-IR"/>
        </w:rPr>
        <w:t>كرد».</w:t>
      </w:r>
    </w:p>
    <w:p w:rsidR="00EE583C" w:rsidRPr="00782831" w:rsidRDefault="00EE583C" w:rsidP="00254D46">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در جواب</w:t>
      </w:r>
      <w:r w:rsidR="00912D91">
        <w:rPr>
          <w:rFonts w:cs="B Lotus"/>
          <w:sz w:val="28"/>
          <w:rtl/>
          <w:lang w:bidi="fa-IR"/>
        </w:rPr>
        <w:t xml:space="preserve"> می‌‌</w:t>
      </w:r>
      <w:r w:rsidRPr="00782831">
        <w:rPr>
          <w:rFonts w:cs="B Lotus"/>
          <w:sz w:val="28"/>
          <w:rtl/>
          <w:lang w:bidi="fa-IR"/>
        </w:rPr>
        <w:t>گوييم: اين چنين نيست بلكه به طور اجمالي بر دوام و كثرت و تكرار دلالت</w:t>
      </w:r>
      <w:r w:rsidR="00912D91">
        <w:rPr>
          <w:rFonts w:cs="B Lotus"/>
          <w:sz w:val="28"/>
          <w:rtl/>
          <w:lang w:bidi="fa-IR"/>
        </w:rPr>
        <w:t xml:space="preserve"> می‌‌</w:t>
      </w:r>
      <w:r w:rsidR="00A036AD">
        <w:rPr>
          <w:rFonts w:cs="B Lotus"/>
          <w:sz w:val="28"/>
          <w:rtl/>
          <w:lang w:bidi="fa-IR"/>
        </w:rPr>
        <w:t>كند. همان</w:t>
      </w:r>
      <w:r w:rsidR="00A036AD">
        <w:rPr>
          <w:rFonts w:cs="B Lotus" w:hint="cs"/>
          <w:sz w:val="28"/>
          <w:rtl/>
          <w:lang w:bidi="fa-IR"/>
        </w:rPr>
        <w:t>‌</w:t>
      </w:r>
      <w:r w:rsidRPr="00782831">
        <w:rPr>
          <w:rFonts w:cs="B Lotus"/>
          <w:sz w:val="28"/>
          <w:rtl/>
          <w:lang w:bidi="fa-IR"/>
        </w:rPr>
        <w:t>طور كه در روايت</w:t>
      </w:r>
      <w:r w:rsidR="00E507EB">
        <w:rPr>
          <w:rFonts w:cs="B Lotus"/>
          <w:sz w:val="28"/>
          <w:rtl/>
          <w:lang w:bidi="fa-IR"/>
        </w:rPr>
        <w:t>‌ها</w:t>
      </w:r>
      <w:r w:rsidRPr="00782831">
        <w:rPr>
          <w:rFonts w:cs="B Lotus"/>
          <w:sz w:val="28"/>
          <w:rtl/>
          <w:lang w:bidi="fa-IR"/>
        </w:rPr>
        <w:t xml:space="preserve"> عايشه</w:t>
      </w:r>
      <w:r>
        <w:rPr>
          <w:rFonts w:cs="CTraditional Arabic"/>
          <w:sz w:val="28"/>
          <w:rtl/>
          <w:lang w:bidi="fa-IR"/>
        </w:rPr>
        <w:t>ل</w:t>
      </w:r>
      <w:r w:rsidRPr="00782831">
        <w:rPr>
          <w:rFonts w:cs="B Lotus"/>
          <w:sz w:val="28"/>
          <w:rtl/>
          <w:lang w:bidi="fa-IR"/>
        </w:rPr>
        <w:t xml:space="preserve"> آمده است: «پيامبر</w:t>
      </w:r>
      <w:r>
        <w:rPr>
          <w:rFonts w:cs="CTraditional Arabic"/>
          <w:sz w:val="28"/>
          <w:rtl/>
          <w:lang w:bidi="fa-IR"/>
        </w:rPr>
        <w:t>ص</w:t>
      </w:r>
      <w:r w:rsidRPr="00782831">
        <w:rPr>
          <w:rFonts w:cs="B Lotus"/>
          <w:sz w:val="28"/>
          <w:rtl/>
          <w:lang w:bidi="fa-IR"/>
        </w:rPr>
        <w:t xml:space="preserve"> هر وقت</w:t>
      </w:r>
      <w:r w:rsidR="00912D91">
        <w:rPr>
          <w:rFonts w:cs="B Lotus"/>
          <w:sz w:val="28"/>
          <w:rtl/>
          <w:lang w:bidi="fa-IR"/>
        </w:rPr>
        <w:t xml:space="preserve"> می‌‌</w:t>
      </w:r>
      <w:r w:rsidRPr="00782831">
        <w:rPr>
          <w:rFonts w:cs="B Lotus"/>
          <w:sz w:val="28"/>
          <w:rtl/>
          <w:lang w:bidi="fa-IR"/>
        </w:rPr>
        <w:t>خواست بخوابد در حالي كه جُنُب بود، وضو</w:t>
      </w:r>
      <w:r w:rsidR="00912D91">
        <w:rPr>
          <w:rFonts w:cs="B Lotus"/>
          <w:sz w:val="28"/>
          <w:rtl/>
          <w:lang w:bidi="fa-IR"/>
        </w:rPr>
        <w:t xml:space="preserve"> می‌‌</w:t>
      </w:r>
      <w:r w:rsidRPr="00782831">
        <w:rPr>
          <w:rFonts w:cs="B Lotus"/>
          <w:sz w:val="28"/>
          <w:rtl/>
          <w:lang w:bidi="fa-IR"/>
        </w:rPr>
        <w:t>گرفت همان گونه كه براي نماز وضو</w:t>
      </w:r>
      <w:r w:rsidR="00912D91">
        <w:rPr>
          <w:rFonts w:cs="B Lotus"/>
          <w:sz w:val="28"/>
          <w:rtl/>
          <w:lang w:bidi="fa-IR"/>
        </w:rPr>
        <w:t xml:space="preserve"> می‌‌</w:t>
      </w:r>
      <w:r w:rsidRPr="00782831">
        <w:rPr>
          <w:rFonts w:cs="B Lotus"/>
          <w:sz w:val="28"/>
          <w:rtl/>
          <w:lang w:bidi="fa-IR"/>
        </w:rPr>
        <w:t>گرفت»</w:t>
      </w:r>
      <w:r w:rsidRPr="00782831">
        <w:rPr>
          <w:rStyle w:val="FootnoteReference"/>
          <w:rFonts w:cs="B Lotus"/>
          <w:rtl/>
          <w:lang w:bidi="fa-IR"/>
        </w:rPr>
        <w:footnoteReference w:id="24"/>
      </w:r>
      <w:r w:rsidR="00A036AD">
        <w:rPr>
          <w:rFonts w:cs="B Lotus" w:hint="cs"/>
          <w:sz w:val="28"/>
          <w:rtl/>
          <w:lang w:bidi="fa-IR"/>
        </w:rPr>
        <w:t>.</w:t>
      </w:r>
    </w:p>
    <w:p w:rsidR="00EE583C" w:rsidRPr="00782831" w:rsidRDefault="00EE583C" w:rsidP="00254D46">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همچنين عايشه روايت كرده كه: «پيامبر</w:t>
      </w:r>
      <w:r w:rsidR="00D41F4F">
        <w:rPr>
          <w:rFonts w:cs="CTraditional Arabic"/>
          <w:rtl/>
          <w:lang w:bidi="fa-IR"/>
        </w:rPr>
        <w:t>ص</w:t>
      </w:r>
      <w:r w:rsidR="00D41F4F">
        <w:rPr>
          <w:rFonts w:cs="B Lotus" w:hint="cs"/>
          <w:sz w:val="28"/>
          <w:rtl/>
          <w:lang w:bidi="fa-IR"/>
        </w:rPr>
        <w:t xml:space="preserve"> </w:t>
      </w:r>
      <w:r w:rsidR="00912D91">
        <w:rPr>
          <w:rFonts w:cs="B Lotus"/>
          <w:sz w:val="28"/>
          <w:rtl/>
          <w:lang w:bidi="fa-IR"/>
        </w:rPr>
        <w:t>می‌‌</w:t>
      </w:r>
      <w:r w:rsidRPr="00782831">
        <w:rPr>
          <w:rFonts w:cs="B Lotus"/>
          <w:sz w:val="28"/>
          <w:rtl/>
          <w:lang w:bidi="fa-IR"/>
        </w:rPr>
        <w:t>خوابيد در حالي كه جُنُب بود بدون آنكه آبي با بدنش تماس داشته باشد»</w:t>
      </w:r>
      <w:r w:rsidRPr="00782831">
        <w:rPr>
          <w:rStyle w:val="FootnoteReference"/>
          <w:rFonts w:cs="B Lotus"/>
          <w:rtl/>
          <w:lang w:bidi="fa-IR"/>
        </w:rPr>
        <w:footnoteReference w:id="25"/>
      </w:r>
      <w:r w:rsidR="00A036AD">
        <w:rPr>
          <w:rFonts w:cs="B Lotus" w:hint="cs"/>
          <w:sz w:val="28"/>
          <w:rtl/>
          <w:lang w:bidi="fa-IR"/>
        </w:rPr>
        <w:t>.</w:t>
      </w:r>
    </w:p>
    <w:p w:rsidR="00EE583C" w:rsidRPr="00782831" w:rsidRDefault="00EE583C" w:rsidP="00A036AD">
      <w:pPr>
        <w:pStyle w:val="ListParagraph"/>
        <w:spacing w:before="0" w:beforeAutospacing="0" w:after="0" w:afterAutospacing="0"/>
        <w:ind w:left="0" w:firstLine="284"/>
        <w:rPr>
          <w:rFonts w:cs="B Lotus"/>
          <w:sz w:val="28"/>
          <w:rtl/>
          <w:lang w:bidi="fa-IR"/>
        </w:rPr>
      </w:pPr>
      <w:r w:rsidRPr="00782831">
        <w:rPr>
          <w:rFonts w:cs="B Lotus"/>
          <w:sz w:val="28"/>
          <w:rtl/>
          <w:lang w:bidi="fa-IR"/>
        </w:rPr>
        <w:t xml:space="preserve">بلكه گاهي در برخي احاديث عبارت: </w:t>
      </w:r>
      <w:r w:rsidR="00A036AD">
        <w:rPr>
          <w:rFonts w:cs="B Lotus" w:hint="cs"/>
          <w:sz w:val="28"/>
          <w:rtl/>
          <w:lang w:bidi="fa-IR"/>
        </w:rPr>
        <w:t>«</w:t>
      </w:r>
      <w:r w:rsidRPr="00A036AD">
        <w:rPr>
          <w:rStyle w:val="Char1"/>
          <w:rtl/>
        </w:rPr>
        <w:t>كان يفعل</w:t>
      </w:r>
      <w:r w:rsidR="00A036AD">
        <w:rPr>
          <w:rFonts w:cs="B Lotus" w:hint="cs"/>
          <w:sz w:val="28"/>
          <w:rtl/>
          <w:lang w:bidi="fa-IR"/>
        </w:rPr>
        <w:t>»</w:t>
      </w:r>
      <w:r w:rsidRPr="00782831">
        <w:rPr>
          <w:rFonts w:cs="B Lotus"/>
          <w:sz w:val="28"/>
          <w:rtl/>
          <w:lang w:bidi="fa-IR"/>
        </w:rPr>
        <w:t xml:space="preserve"> </w:t>
      </w:r>
      <w:r w:rsidR="00A036AD">
        <w:rPr>
          <w:rFonts w:cs="B Lotus" w:hint="cs"/>
          <w:sz w:val="28"/>
          <w:rtl/>
          <w:lang w:bidi="fa-IR"/>
        </w:rPr>
        <w:t>«</w:t>
      </w:r>
      <w:r w:rsidRPr="00782831">
        <w:rPr>
          <w:rFonts w:cs="B Lotus"/>
          <w:sz w:val="28"/>
          <w:rtl/>
          <w:lang w:bidi="fa-IR"/>
        </w:rPr>
        <w:t>انجام</w:t>
      </w:r>
      <w:r w:rsidR="00912D91">
        <w:rPr>
          <w:rFonts w:cs="B Lotus"/>
          <w:sz w:val="28"/>
          <w:rtl/>
          <w:lang w:bidi="fa-IR"/>
        </w:rPr>
        <w:t xml:space="preserve"> می‌‌</w:t>
      </w:r>
      <w:r w:rsidRPr="00782831">
        <w:rPr>
          <w:rFonts w:cs="B Lotus"/>
          <w:sz w:val="28"/>
          <w:rtl/>
          <w:lang w:bidi="fa-IR"/>
        </w:rPr>
        <w:t>داد</w:t>
      </w:r>
      <w:r w:rsidR="00A036AD">
        <w:rPr>
          <w:rFonts w:cs="B Lotus" w:hint="cs"/>
          <w:sz w:val="28"/>
          <w:rtl/>
          <w:lang w:bidi="fa-IR"/>
        </w:rPr>
        <w:t>»</w:t>
      </w:r>
      <w:r w:rsidRPr="00782831">
        <w:rPr>
          <w:rFonts w:cs="B Lotus"/>
          <w:sz w:val="28"/>
          <w:rtl/>
          <w:lang w:bidi="fa-IR"/>
        </w:rPr>
        <w:t xml:space="preserve"> براي مواردي كه فقط يك بار انجام داده، آمده است. محدثان اين را اظهار داشته</w:t>
      </w:r>
      <w:r w:rsidR="00E507EB">
        <w:rPr>
          <w:rFonts w:cs="B Lotus"/>
          <w:sz w:val="28"/>
          <w:rtl/>
          <w:lang w:bidi="fa-IR"/>
        </w:rPr>
        <w:t>‌اند</w:t>
      </w:r>
      <w:r w:rsidRPr="00782831">
        <w:rPr>
          <w:rFonts w:cs="B Lotus"/>
          <w:sz w:val="28"/>
          <w:rtl/>
          <w:lang w:bidi="fa-IR"/>
        </w:rPr>
        <w:t>.</w:t>
      </w:r>
    </w:p>
    <w:p w:rsidR="00EE583C" w:rsidRPr="00782831" w:rsidRDefault="00EE583C" w:rsidP="00912D91">
      <w:pPr>
        <w:pStyle w:val="ListParagraph"/>
        <w:spacing w:before="0" w:beforeAutospacing="0" w:after="0" w:afterAutospacing="0"/>
        <w:ind w:left="0" w:firstLine="284"/>
        <w:rPr>
          <w:rFonts w:cs="B Lotus"/>
          <w:sz w:val="28"/>
          <w:rtl/>
          <w:lang w:bidi="fa-IR"/>
        </w:rPr>
      </w:pPr>
      <w:r w:rsidRPr="00782831">
        <w:rPr>
          <w:rFonts w:cs="B Lotus"/>
          <w:sz w:val="28"/>
          <w:rtl/>
          <w:lang w:bidi="fa-IR"/>
        </w:rPr>
        <w:t xml:space="preserve"> اگر پيامبر</w:t>
      </w:r>
      <w:r>
        <w:rPr>
          <w:rFonts w:cs="CTraditional Arabic"/>
          <w:sz w:val="28"/>
          <w:rtl/>
          <w:lang w:bidi="fa-IR"/>
        </w:rPr>
        <w:t>ص</w:t>
      </w:r>
      <w:r w:rsidRPr="00782831">
        <w:rPr>
          <w:rFonts w:cs="B Lotus"/>
          <w:sz w:val="28"/>
          <w:rtl/>
          <w:lang w:bidi="fa-IR"/>
        </w:rPr>
        <w:t xml:space="preserve"> به طور مداوم و هميشه اين دعاها را</w:t>
      </w:r>
      <w:r w:rsidR="00912D91">
        <w:rPr>
          <w:rFonts w:cs="B Lotus"/>
          <w:sz w:val="28"/>
          <w:rtl/>
          <w:lang w:bidi="fa-IR"/>
        </w:rPr>
        <w:t xml:space="preserve"> می‌‌</w:t>
      </w:r>
      <w:r w:rsidRPr="00782831">
        <w:rPr>
          <w:rFonts w:cs="B Lotus"/>
          <w:sz w:val="28"/>
          <w:rtl/>
          <w:lang w:bidi="fa-IR"/>
        </w:rPr>
        <w:t>خواند، قطعاً به سنت</w:t>
      </w:r>
      <w:r w:rsidR="00E507EB">
        <w:rPr>
          <w:rFonts w:cs="B Lotus"/>
          <w:sz w:val="28"/>
          <w:rtl/>
          <w:lang w:bidi="fa-IR"/>
        </w:rPr>
        <w:t>‌ها</w:t>
      </w:r>
      <w:r w:rsidRPr="00782831">
        <w:rPr>
          <w:rFonts w:cs="B Lotus"/>
          <w:sz w:val="28"/>
          <w:rtl/>
          <w:lang w:bidi="fa-IR"/>
        </w:rPr>
        <w:t xml:space="preserve"> ملحق</w:t>
      </w:r>
      <w:r w:rsidR="00912D91">
        <w:rPr>
          <w:rFonts w:cs="B Lotus"/>
          <w:sz w:val="28"/>
          <w:rtl/>
          <w:lang w:bidi="fa-IR"/>
        </w:rPr>
        <w:t xml:space="preserve"> می‌‌</w:t>
      </w:r>
      <w:r w:rsidRPr="00782831">
        <w:rPr>
          <w:rFonts w:cs="B Lotus"/>
          <w:sz w:val="28"/>
          <w:rtl/>
          <w:lang w:bidi="fa-IR"/>
        </w:rPr>
        <w:t>شد مثل نماز وتر و ديگر سنت</w:t>
      </w:r>
      <w:r w:rsidR="00E507EB">
        <w:rPr>
          <w:rFonts w:cs="B Lotus"/>
          <w:sz w:val="28"/>
          <w:rtl/>
          <w:lang w:bidi="fa-IR"/>
        </w:rPr>
        <w:t>‌ها</w:t>
      </w:r>
      <w:r w:rsidRPr="00782831">
        <w:rPr>
          <w:rFonts w:cs="B Lotus"/>
          <w:sz w:val="28"/>
          <w:rtl/>
          <w:lang w:bidi="fa-IR"/>
        </w:rPr>
        <w:t>. و اگر به فرض قبول كنيم كه به طور مداوم اين دعاها را خوانده، اما در كجا به شكل دسته جمعي اين دعاها صورت گرفته است؟</w:t>
      </w:r>
    </w:p>
    <w:p w:rsidR="00EE583C" w:rsidRPr="00782831" w:rsidRDefault="00EE583C" w:rsidP="00912D91">
      <w:pPr>
        <w:pStyle w:val="ListParagraph"/>
        <w:spacing w:before="0" w:beforeAutospacing="0" w:after="0" w:afterAutospacing="0"/>
        <w:ind w:left="0" w:firstLine="284"/>
        <w:rPr>
          <w:rFonts w:cs="B Lotus"/>
          <w:sz w:val="28"/>
          <w:rtl/>
          <w:lang w:bidi="fa-IR"/>
        </w:rPr>
      </w:pPr>
      <w:r w:rsidRPr="00782831">
        <w:rPr>
          <w:rFonts w:cs="B Lotus"/>
          <w:sz w:val="28"/>
          <w:rtl/>
          <w:lang w:bidi="fa-IR"/>
        </w:rPr>
        <w:t>پس</w:t>
      </w:r>
      <w:r w:rsidR="00912D91">
        <w:rPr>
          <w:rFonts w:cs="B Lotus"/>
          <w:sz w:val="28"/>
          <w:rtl/>
          <w:lang w:bidi="fa-IR"/>
        </w:rPr>
        <w:t xml:space="preserve"> می‌‌</w:t>
      </w:r>
      <w:r w:rsidRPr="00782831">
        <w:rPr>
          <w:rFonts w:cs="B Lotus"/>
          <w:sz w:val="28"/>
          <w:rtl/>
          <w:lang w:bidi="fa-IR"/>
        </w:rPr>
        <w:t>توان نتيجه گرفت كه دعا به شكل دسته جمعي و به طور مداوم، كار رسول خدا</w:t>
      </w:r>
      <w:r>
        <w:rPr>
          <w:rFonts w:cs="CTraditional Arabic"/>
          <w:sz w:val="28"/>
          <w:rtl/>
          <w:lang w:bidi="fa-IR"/>
        </w:rPr>
        <w:t>ص</w:t>
      </w:r>
      <w:r w:rsidR="00B2240A">
        <w:rPr>
          <w:rFonts w:cs="B Lotus"/>
          <w:sz w:val="28"/>
          <w:rtl/>
          <w:lang w:bidi="fa-IR"/>
        </w:rPr>
        <w:t xml:space="preserve"> نبوده، همان</w:t>
      </w:r>
      <w:r w:rsidR="00B2240A">
        <w:rPr>
          <w:rFonts w:cs="B Lotus" w:hint="cs"/>
          <w:sz w:val="28"/>
          <w:rtl/>
          <w:lang w:bidi="fa-IR"/>
        </w:rPr>
        <w:t>‌</w:t>
      </w:r>
      <w:r w:rsidRPr="00782831">
        <w:rPr>
          <w:rFonts w:cs="B Lotus"/>
          <w:sz w:val="28"/>
          <w:rtl/>
          <w:lang w:bidi="fa-IR"/>
        </w:rPr>
        <w:t>طور كه قول و تقرير آن حضرت نيست.</w:t>
      </w:r>
    </w:p>
    <w:p w:rsidR="00EE583C" w:rsidRPr="00782831" w:rsidRDefault="00EE583C" w:rsidP="00912D91">
      <w:pPr>
        <w:pStyle w:val="ListParagraph"/>
        <w:spacing w:before="0" w:beforeAutospacing="0" w:after="0" w:afterAutospacing="0"/>
        <w:ind w:left="0" w:firstLine="284"/>
        <w:rPr>
          <w:rFonts w:cs="B Lotus"/>
          <w:sz w:val="28"/>
          <w:rtl/>
          <w:lang w:bidi="fa-IR"/>
        </w:rPr>
      </w:pPr>
      <w:r w:rsidRPr="00782831">
        <w:rPr>
          <w:rFonts w:cs="B Lotus"/>
          <w:sz w:val="28"/>
          <w:rtl/>
          <w:lang w:bidi="fa-IR"/>
        </w:rPr>
        <w:t xml:space="preserve">بخاري از طريق حديث ام سلمه روايت كرده كه: </w:t>
      </w:r>
      <w:r w:rsidR="00D41F4F">
        <w:rPr>
          <w:rFonts w:cs="B Lotus"/>
          <w:sz w:val="28"/>
          <w:rtl/>
          <w:lang w:bidi="fa-IR"/>
        </w:rPr>
        <w:t>«</w:t>
      </w:r>
      <w:r w:rsidRPr="00782831">
        <w:rPr>
          <w:rFonts w:cs="B Lotus"/>
          <w:sz w:val="28"/>
          <w:rtl/>
          <w:lang w:bidi="fa-IR"/>
        </w:rPr>
        <w:t>پيامبر</w:t>
      </w:r>
      <w:r>
        <w:rPr>
          <w:rFonts w:cs="CTraditional Arabic"/>
          <w:sz w:val="28"/>
          <w:rtl/>
          <w:lang w:bidi="fa-IR"/>
        </w:rPr>
        <w:t>ص</w:t>
      </w:r>
      <w:r w:rsidRPr="00782831">
        <w:rPr>
          <w:rFonts w:cs="B Lotus"/>
          <w:sz w:val="28"/>
          <w:rtl/>
          <w:lang w:bidi="fa-IR"/>
        </w:rPr>
        <w:t>وقتي سلام نماز</w:t>
      </w:r>
      <w:r w:rsidR="00912D91">
        <w:rPr>
          <w:rFonts w:cs="B Lotus"/>
          <w:sz w:val="28"/>
          <w:rtl/>
          <w:lang w:bidi="fa-IR"/>
        </w:rPr>
        <w:t xml:space="preserve"> می‌‌</w:t>
      </w:r>
      <w:r w:rsidRPr="00782831">
        <w:rPr>
          <w:rFonts w:cs="B Lotus"/>
          <w:sz w:val="28"/>
          <w:rtl/>
          <w:lang w:bidi="fa-IR"/>
        </w:rPr>
        <w:t>داد، اندكي مكث</w:t>
      </w:r>
      <w:r w:rsidR="00912D91">
        <w:rPr>
          <w:rFonts w:cs="B Lotus"/>
          <w:sz w:val="28"/>
          <w:rtl/>
          <w:lang w:bidi="fa-IR"/>
        </w:rPr>
        <w:t xml:space="preserve"> می‌‌</w:t>
      </w:r>
      <w:r w:rsidRPr="00782831">
        <w:rPr>
          <w:rFonts w:cs="B Lotus"/>
          <w:sz w:val="28"/>
          <w:rtl/>
          <w:lang w:bidi="fa-IR"/>
        </w:rPr>
        <w:t>كرد»</w:t>
      </w:r>
      <w:r w:rsidRPr="00782831">
        <w:rPr>
          <w:rStyle w:val="FootnoteReference"/>
          <w:rFonts w:cs="B Lotus"/>
          <w:rtl/>
          <w:lang w:bidi="fa-IR"/>
        </w:rPr>
        <w:footnoteReference w:id="26"/>
      </w:r>
      <w:r w:rsidRPr="00782831">
        <w:rPr>
          <w:rFonts w:cs="B Lotus"/>
          <w:sz w:val="28"/>
          <w:rtl/>
          <w:lang w:bidi="fa-IR"/>
        </w:rPr>
        <w:t xml:space="preserve">. ابن شهاب گويد: </w:t>
      </w:r>
      <w:r w:rsidR="00D41F4F">
        <w:rPr>
          <w:rFonts w:cs="B Lotus"/>
          <w:sz w:val="28"/>
          <w:rtl/>
          <w:lang w:bidi="fa-IR"/>
        </w:rPr>
        <w:t>«</w:t>
      </w:r>
      <w:r w:rsidRPr="00782831">
        <w:rPr>
          <w:rFonts w:cs="B Lotus"/>
          <w:sz w:val="28"/>
          <w:rtl/>
          <w:lang w:bidi="fa-IR"/>
        </w:rPr>
        <w:t>تا اينكه زنان</w:t>
      </w:r>
      <w:r w:rsidR="00912D91">
        <w:rPr>
          <w:rFonts w:cs="B Lotus"/>
          <w:sz w:val="28"/>
          <w:rtl/>
          <w:lang w:bidi="fa-IR"/>
        </w:rPr>
        <w:t xml:space="preserve"> می‌‌</w:t>
      </w:r>
      <w:r w:rsidRPr="00782831">
        <w:rPr>
          <w:rFonts w:cs="B Lotus"/>
          <w:sz w:val="28"/>
          <w:rtl/>
          <w:lang w:bidi="fa-IR"/>
        </w:rPr>
        <w:t>رفتند تا جايي كه ما خبر داريم».</w:t>
      </w:r>
    </w:p>
    <w:p w:rsidR="00EE583C" w:rsidRPr="00782831" w:rsidRDefault="00EE583C" w:rsidP="00B2240A">
      <w:pPr>
        <w:pStyle w:val="ListParagraph"/>
        <w:spacing w:before="0" w:beforeAutospacing="0" w:after="0" w:afterAutospacing="0"/>
        <w:ind w:left="0" w:firstLine="284"/>
        <w:rPr>
          <w:rFonts w:cs="B Lotus"/>
          <w:sz w:val="28"/>
          <w:rtl/>
          <w:lang w:bidi="fa-IR"/>
        </w:rPr>
      </w:pPr>
      <w:r w:rsidRPr="00782831">
        <w:rPr>
          <w:rFonts w:cs="B Lotus"/>
          <w:sz w:val="28"/>
          <w:rtl/>
          <w:lang w:bidi="fa-IR"/>
        </w:rPr>
        <w:t>در صحيح مسلم از عايشه</w:t>
      </w:r>
      <w:r>
        <w:rPr>
          <w:rFonts w:cs="CTraditional Arabic"/>
          <w:sz w:val="28"/>
          <w:rtl/>
          <w:lang w:bidi="fa-IR"/>
        </w:rPr>
        <w:t>ل</w:t>
      </w:r>
      <w:r w:rsidRPr="00782831">
        <w:rPr>
          <w:rFonts w:cs="B Lotus"/>
          <w:sz w:val="28"/>
          <w:rtl/>
          <w:lang w:bidi="fa-IR"/>
        </w:rPr>
        <w:t>روايت است كه پيامبر</w:t>
      </w:r>
      <w:r w:rsidR="00D41F4F">
        <w:rPr>
          <w:rFonts w:cs="CTraditional Arabic"/>
          <w:rtl/>
          <w:lang w:bidi="fa-IR"/>
        </w:rPr>
        <w:t>ص</w:t>
      </w:r>
      <w:r w:rsidR="00D41F4F">
        <w:rPr>
          <w:rFonts w:cs="B Lotus" w:hint="cs"/>
          <w:sz w:val="28"/>
          <w:rtl/>
          <w:lang w:bidi="fa-IR"/>
        </w:rPr>
        <w:t xml:space="preserve"> </w:t>
      </w:r>
      <w:r w:rsidRPr="00782831">
        <w:rPr>
          <w:rFonts w:cs="B Lotus"/>
          <w:sz w:val="28"/>
          <w:rtl/>
          <w:lang w:bidi="fa-IR"/>
        </w:rPr>
        <w:t>هرگاه سلام نماز</w:t>
      </w:r>
      <w:r w:rsidR="00912D91">
        <w:rPr>
          <w:rFonts w:cs="B Lotus"/>
          <w:sz w:val="28"/>
          <w:rtl/>
          <w:lang w:bidi="fa-IR"/>
        </w:rPr>
        <w:t xml:space="preserve"> می‌‌</w:t>
      </w:r>
      <w:r w:rsidRPr="00782831">
        <w:rPr>
          <w:rFonts w:cs="B Lotus"/>
          <w:sz w:val="28"/>
          <w:rtl/>
          <w:lang w:bidi="fa-IR"/>
        </w:rPr>
        <w:t>داد،</w:t>
      </w:r>
      <w:r w:rsidR="00912D91">
        <w:rPr>
          <w:rFonts w:cs="B Lotus"/>
          <w:sz w:val="28"/>
          <w:rtl/>
          <w:lang w:bidi="fa-IR"/>
        </w:rPr>
        <w:t xml:space="preserve"> نمی‌‌</w:t>
      </w:r>
      <w:r w:rsidRPr="00782831">
        <w:rPr>
          <w:rFonts w:cs="B Lotus"/>
          <w:sz w:val="28"/>
          <w:rtl/>
          <w:lang w:bidi="fa-IR"/>
        </w:rPr>
        <w:t>نشست تا اينكه اين دعا را</w:t>
      </w:r>
      <w:r w:rsidR="00912D91">
        <w:rPr>
          <w:rFonts w:cs="B Lotus"/>
          <w:sz w:val="28"/>
          <w:rtl/>
          <w:lang w:bidi="fa-IR"/>
        </w:rPr>
        <w:t xml:space="preserve"> می‌‌</w:t>
      </w:r>
      <w:r w:rsidRPr="00782831">
        <w:rPr>
          <w:rFonts w:cs="B Lotus"/>
          <w:sz w:val="28"/>
          <w:rtl/>
          <w:lang w:bidi="fa-IR"/>
        </w:rPr>
        <w:t>خواند:</w:t>
      </w:r>
      <w:r w:rsidR="00B2240A">
        <w:rPr>
          <w:rFonts w:cs="B Lotus" w:hint="cs"/>
          <w:sz w:val="28"/>
          <w:rtl/>
          <w:lang w:bidi="fa-IR"/>
        </w:rPr>
        <w:t xml:space="preserve"> </w:t>
      </w:r>
      <w:r w:rsidR="00B2240A">
        <w:rPr>
          <w:rFonts w:cs="Traditional Arabic" w:hint="cs"/>
          <w:sz w:val="28"/>
          <w:rtl/>
          <w:lang w:bidi="fa-IR"/>
        </w:rPr>
        <w:t>«</w:t>
      </w:r>
      <w:r w:rsidR="00B2240A">
        <w:rPr>
          <w:rStyle w:val="Char2"/>
          <w:rFonts w:hint="cs"/>
          <w:rtl/>
        </w:rPr>
        <w:t>ا</w:t>
      </w:r>
      <w:r w:rsidR="00B2240A" w:rsidRPr="00B2240A">
        <w:rPr>
          <w:rStyle w:val="Char2"/>
          <w:rFonts w:hint="eastAsia"/>
          <w:rtl/>
        </w:rPr>
        <w:t>للَّهُمَّ</w:t>
      </w:r>
      <w:r w:rsidR="00B2240A" w:rsidRPr="00B2240A">
        <w:rPr>
          <w:rStyle w:val="Char2"/>
          <w:rtl/>
        </w:rPr>
        <w:t xml:space="preserve"> </w:t>
      </w:r>
      <w:r w:rsidR="00B2240A" w:rsidRPr="00B2240A">
        <w:rPr>
          <w:rStyle w:val="Char2"/>
          <w:rFonts w:hint="eastAsia"/>
          <w:rtl/>
        </w:rPr>
        <w:t>أَنْتَ</w:t>
      </w:r>
      <w:r w:rsidR="00B2240A" w:rsidRPr="00B2240A">
        <w:rPr>
          <w:rStyle w:val="Char2"/>
          <w:rtl/>
        </w:rPr>
        <w:t xml:space="preserve"> </w:t>
      </w:r>
      <w:r w:rsidR="00B2240A" w:rsidRPr="00B2240A">
        <w:rPr>
          <w:rStyle w:val="Char2"/>
          <w:rFonts w:hint="eastAsia"/>
          <w:rtl/>
        </w:rPr>
        <w:t>السَّلاَمُ</w:t>
      </w:r>
      <w:r w:rsidR="00B2240A" w:rsidRPr="00B2240A">
        <w:rPr>
          <w:rStyle w:val="Char2"/>
          <w:rtl/>
        </w:rPr>
        <w:t xml:space="preserve"> </w:t>
      </w:r>
      <w:r w:rsidR="00B2240A" w:rsidRPr="00B2240A">
        <w:rPr>
          <w:rStyle w:val="Char2"/>
          <w:rFonts w:hint="eastAsia"/>
          <w:rtl/>
        </w:rPr>
        <w:t>وَمِنْكَ</w:t>
      </w:r>
      <w:r w:rsidR="00B2240A" w:rsidRPr="00B2240A">
        <w:rPr>
          <w:rStyle w:val="Char2"/>
          <w:rtl/>
        </w:rPr>
        <w:t xml:space="preserve"> </w:t>
      </w:r>
      <w:r w:rsidR="00B2240A" w:rsidRPr="00B2240A">
        <w:rPr>
          <w:rStyle w:val="Char2"/>
          <w:rFonts w:hint="eastAsia"/>
          <w:rtl/>
        </w:rPr>
        <w:t>السَّلاَمُ</w:t>
      </w:r>
      <w:r w:rsidR="00B2240A" w:rsidRPr="00B2240A">
        <w:rPr>
          <w:rStyle w:val="Char2"/>
          <w:rtl/>
        </w:rPr>
        <w:t xml:space="preserve"> </w:t>
      </w:r>
      <w:r w:rsidR="00B2240A" w:rsidRPr="00B2240A">
        <w:rPr>
          <w:rStyle w:val="Char2"/>
          <w:rFonts w:hint="eastAsia"/>
          <w:rtl/>
        </w:rPr>
        <w:t>تَبَارَكْتَ</w:t>
      </w:r>
      <w:r w:rsidR="00B2240A" w:rsidRPr="00B2240A">
        <w:rPr>
          <w:rStyle w:val="Char2"/>
          <w:rtl/>
        </w:rPr>
        <w:t xml:space="preserve"> </w:t>
      </w:r>
      <w:r w:rsidR="00B2240A" w:rsidRPr="00B2240A">
        <w:rPr>
          <w:rStyle w:val="Char2"/>
          <w:rFonts w:hint="eastAsia"/>
          <w:rtl/>
        </w:rPr>
        <w:t>ذَا</w:t>
      </w:r>
      <w:r w:rsidR="00B2240A" w:rsidRPr="00B2240A">
        <w:rPr>
          <w:rStyle w:val="Char2"/>
          <w:rtl/>
        </w:rPr>
        <w:t xml:space="preserve"> </w:t>
      </w:r>
      <w:r w:rsidR="00B2240A" w:rsidRPr="00B2240A">
        <w:rPr>
          <w:rStyle w:val="Char2"/>
          <w:rFonts w:hint="eastAsia"/>
          <w:rtl/>
        </w:rPr>
        <w:t>الْجَلاَلِ</w:t>
      </w:r>
      <w:r w:rsidR="00B2240A" w:rsidRPr="00B2240A">
        <w:rPr>
          <w:rStyle w:val="Char2"/>
          <w:rtl/>
        </w:rPr>
        <w:t xml:space="preserve"> </w:t>
      </w:r>
      <w:r w:rsidR="00B2240A" w:rsidRPr="00B2240A">
        <w:rPr>
          <w:rStyle w:val="Char2"/>
          <w:rFonts w:hint="eastAsia"/>
          <w:rtl/>
        </w:rPr>
        <w:t>وَالإِكْرَامِ</w:t>
      </w:r>
      <w:r w:rsidR="00B2240A">
        <w:rPr>
          <w:rFonts w:cs="Traditional Arabic" w:hint="cs"/>
          <w:sz w:val="28"/>
          <w:rtl/>
          <w:lang w:bidi="fa-IR"/>
        </w:rPr>
        <w:t>»</w:t>
      </w:r>
      <w:r w:rsidRPr="00782831">
        <w:rPr>
          <w:rStyle w:val="FootnoteReference"/>
          <w:rFonts w:cs="B Lotus"/>
          <w:rtl/>
          <w:lang w:bidi="fa-IR"/>
        </w:rPr>
        <w:footnoteReference w:id="27"/>
      </w:r>
      <w:r w:rsidRPr="00782831">
        <w:rPr>
          <w:rFonts w:cs="B Lotus"/>
          <w:sz w:val="28"/>
          <w:rtl/>
          <w:lang w:bidi="fa-IR"/>
        </w:rPr>
        <w:t>.</w:t>
      </w:r>
    </w:p>
    <w:p w:rsidR="00EE583C" w:rsidRPr="00782831" w:rsidRDefault="00EE583C" w:rsidP="00912D91">
      <w:pPr>
        <w:pStyle w:val="ListParagraph"/>
        <w:spacing w:before="0" w:beforeAutospacing="0" w:after="0" w:afterAutospacing="0"/>
        <w:ind w:left="0" w:firstLine="284"/>
        <w:rPr>
          <w:rFonts w:cs="B Lotus"/>
          <w:sz w:val="28"/>
          <w:rtl/>
          <w:lang w:bidi="fa-IR"/>
        </w:rPr>
      </w:pPr>
      <w:r w:rsidRPr="00782831">
        <w:rPr>
          <w:rFonts w:cs="B Lotus"/>
          <w:sz w:val="28"/>
          <w:rtl/>
          <w:lang w:bidi="fa-IR"/>
        </w:rPr>
        <w:t>اما راجع به موضع</w:t>
      </w:r>
      <w:r w:rsidR="00963215">
        <w:rPr>
          <w:rFonts w:cs="B Lotus"/>
          <w:sz w:val="28"/>
          <w:rtl/>
          <w:lang w:bidi="fa-IR"/>
        </w:rPr>
        <w:t xml:space="preserve">‌گیری </w:t>
      </w:r>
      <w:r w:rsidRPr="00782831">
        <w:rPr>
          <w:rFonts w:cs="B Lotus"/>
          <w:sz w:val="28"/>
          <w:rtl/>
          <w:lang w:bidi="fa-IR"/>
        </w:rPr>
        <w:t xml:space="preserve">پيشوايان ديني بعد از آن حضرت در قبال دعا بايد گفت: </w:t>
      </w:r>
    </w:p>
    <w:p w:rsidR="00EE583C" w:rsidRPr="00782831" w:rsidRDefault="00EE583C" w:rsidP="00254D46">
      <w:pPr>
        <w:pStyle w:val="ListParagraph"/>
        <w:widowControl w:val="0"/>
        <w:spacing w:before="0" w:beforeAutospacing="0" w:after="0" w:afterAutospacing="0"/>
        <w:ind w:left="0" w:firstLine="284"/>
        <w:rPr>
          <w:rFonts w:cs="B Lotus"/>
          <w:sz w:val="28"/>
          <w:lang w:bidi="fa-IR"/>
        </w:rPr>
      </w:pPr>
      <w:r w:rsidRPr="00782831">
        <w:rPr>
          <w:rFonts w:cs="B Lotus"/>
          <w:sz w:val="28"/>
          <w:rtl/>
          <w:lang w:bidi="fa-IR"/>
        </w:rPr>
        <w:t>فقها از طريق روايت انس در غير كتاب</w:t>
      </w:r>
      <w:r w:rsidR="00E507EB">
        <w:rPr>
          <w:rFonts w:cs="B Lotus"/>
          <w:sz w:val="28"/>
          <w:rtl/>
          <w:lang w:bidi="fa-IR"/>
        </w:rPr>
        <w:t>‌ها</w:t>
      </w:r>
      <w:r w:rsidRPr="00782831">
        <w:rPr>
          <w:rFonts w:cs="B Lotus"/>
          <w:sz w:val="28"/>
          <w:rtl/>
          <w:lang w:bidi="fa-IR"/>
        </w:rPr>
        <w:t>ي صحيح حديثي نقل كرده</w:t>
      </w:r>
      <w:r w:rsidR="00E507EB">
        <w:rPr>
          <w:rFonts w:cs="B Lotus"/>
          <w:sz w:val="28"/>
          <w:rtl/>
          <w:lang w:bidi="fa-IR"/>
        </w:rPr>
        <w:t>‌اند</w:t>
      </w:r>
      <w:r w:rsidRPr="00782831">
        <w:rPr>
          <w:rFonts w:cs="B Lotus"/>
          <w:sz w:val="28"/>
          <w:rtl/>
          <w:lang w:bidi="fa-IR"/>
        </w:rPr>
        <w:t xml:space="preserve"> كه انس گويد: </w:t>
      </w:r>
      <w:r w:rsidR="00D41F4F">
        <w:rPr>
          <w:rFonts w:cs="B Lotus"/>
          <w:sz w:val="28"/>
          <w:rtl/>
          <w:lang w:bidi="fa-IR"/>
        </w:rPr>
        <w:t>«</w:t>
      </w:r>
      <w:r w:rsidRPr="00782831">
        <w:rPr>
          <w:rFonts w:cs="B Lotus"/>
          <w:sz w:val="28"/>
          <w:rtl/>
          <w:lang w:bidi="fa-IR"/>
        </w:rPr>
        <w:t>پشت سر پيامبر</w:t>
      </w:r>
      <w:r>
        <w:rPr>
          <w:rFonts w:cs="CTraditional Arabic"/>
          <w:sz w:val="28"/>
          <w:rtl/>
          <w:lang w:bidi="fa-IR"/>
        </w:rPr>
        <w:t>ص</w:t>
      </w:r>
      <w:r w:rsidR="00B2240A">
        <w:rPr>
          <w:rFonts w:cs="B Lotus"/>
          <w:sz w:val="28"/>
          <w:rtl/>
          <w:lang w:bidi="fa-IR"/>
        </w:rPr>
        <w:t xml:space="preserve"> نماز خوانده</w:t>
      </w:r>
      <w:r w:rsidR="00B2240A">
        <w:rPr>
          <w:rFonts w:cs="B Lotus" w:hint="cs"/>
          <w:sz w:val="28"/>
          <w:rtl/>
          <w:lang w:bidi="fa-IR"/>
        </w:rPr>
        <w:t>‌</w:t>
      </w:r>
      <w:r w:rsidRPr="00782831">
        <w:rPr>
          <w:rFonts w:cs="B Lotus"/>
          <w:sz w:val="28"/>
          <w:rtl/>
          <w:lang w:bidi="fa-IR"/>
        </w:rPr>
        <w:t>ام، وقتي سلام نماز</w:t>
      </w:r>
      <w:r w:rsidR="00912D91">
        <w:rPr>
          <w:rFonts w:cs="B Lotus"/>
          <w:sz w:val="28"/>
          <w:rtl/>
          <w:lang w:bidi="fa-IR"/>
        </w:rPr>
        <w:t xml:space="preserve"> می‌‌</w:t>
      </w:r>
      <w:r w:rsidRPr="00782831">
        <w:rPr>
          <w:rFonts w:cs="B Lotus"/>
          <w:sz w:val="28"/>
          <w:rtl/>
          <w:lang w:bidi="fa-IR"/>
        </w:rPr>
        <w:t>داد، بلند</w:t>
      </w:r>
      <w:r w:rsidR="00912D91">
        <w:rPr>
          <w:rFonts w:cs="B Lotus"/>
          <w:sz w:val="28"/>
          <w:rtl/>
          <w:lang w:bidi="fa-IR"/>
        </w:rPr>
        <w:t xml:space="preserve"> می‌‌</w:t>
      </w:r>
      <w:r w:rsidRPr="00782831">
        <w:rPr>
          <w:rFonts w:cs="B Lotus"/>
          <w:sz w:val="28"/>
          <w:rtl/>
          <w:lang w:bidi="fa-IR"/>
        </w:rPr>
        <w:t>شد. و پشت سر ابوبكر</w:t>
      </w:r>
      <w:r w:rsidR="00B3746E" w:rsidRPr="00B3746E">
        <w:rPr>
          <w:rFonts w:ascii="B Lotus" w:hAnsi="B Lotus" w:cs="B Lotus"/>
          <w:sz w:val="28"/>
          <w:szCs w:val="34"/>
          <w:lang w:bidi="fa-IR"/>
        </w:rPr>
        <w:sym w:font="AGA Arabesque" w:char="F074"/>
      </w:r>
      <w:r w:rsidRPr="00782831">
        <w:rPr>
          <w:rFonts w:cs="B Lotus"/>
          <w:sz w:val="28"/>
          <w:rtl/>
          <w:lang w:bidi="fa-IR"/>
        </w:rPr>
        <w:t xml:space="preserve"> نماز خوانده</w:t>
      </w:r>
      <w:r w:rsidR="003F375B">
        <w:rPr>
          <w:rFonts w:cs="B Lotus" w:hint="cs"/>
          <w:sz w:val="28"/>
          <w:rtl/>
          <w:lang w:bidi="fa-IR"/>
        </w:rPr>
        <w:t>‌</w:t>
      </w:r>
      <w:r w:rsidRPr="00782831">
        <w:rPr>
          <w:rFonts w:cs="B Lotus"/>
          <w:sz w:val="28"/>
          <w:rtl/>
          <w:lang w:bidi="fa-IR"/>
        </w:rPr>
        <w:t>ام، وقتي سلام نماز</w:t>
      </w:r>
      <w:r w:rsidR="00912D91">
        <w:rPr>
          <w:rFonts w:cs="B Lotus"/>
          <w:sz w:val="28"/>
          <w:rtl/>
          <w:lang w:bidi="fa-IR"/>
        </w:rPr>
        <w:t xml:space="preserve"> می‌‌</w:t>
      </w:r>
      <w:r w:rsidRPr="00782831">
        <w:rPr>
          <w:rFonts w:cs="B Lotus"/>
          <w:sz w:val="28"/>
          <w:rtl/>
          <w:lang w:bidi="fa-IR"/>
        </w:rPr>
        <w:t>داد، سريع بلند</w:t>
      </w:r>
      <w:r w:rsidR="00912D91">
        <w:rPr>
          <w:rFonts w:cs="B Lotus"/>
          <w:sz w:val="28"/>
          <w:rtl/>
          <w:lang w:bidi="fa-IR"/>
        </w:rPr>
        <w:t xml:space="preserve"> می‌‌</w:t>
      </w:r>
      <w:r w:rsidRPr="00782831">
        <w:rPr>
          <w:rFonts w:cs="B Lotus"/>
          <w:sz w:val="28"/>
          <w:rtl/>
          <w:lang w:bidi="fa-IR"/>
        </w:rPr>
        <w:t>شد گويي بر روي سنگ داغ بود</w:t>
      </w:r>
      <w:r w:rsidR="00B2240A">
        <w:rPr>
          <w:rFonts w:cs="B Lotus" w:hint="cs"/>
          <w:sz w:val="28"/>
          <w:rtl/>
          <w:lang w:bidi="fa-IR"/>
        </w:rPr>
        <w:t>»</w:t>
      </w:r>
      <w:r w:rsidRPr="00782831">
        <w:rPr>
          <w:rStyle w:val="FootnoteReference"/>
          <w:rFonts w:cs="B Lotus"/>
          <w:rtl/>
          <w:lang w:bidi="fa-IR"/>
        </w:rPr>
        <w:footnoteReference w:id="28"/>
      </w:r>
      <w:r w:rsidR="00B2240A">
        <w:rPr>
          <w:rFonts w:cs="B Lotus" w:hint="cs"/>
          <w:sz w:val="28"/>
          <w:rtl/>
          <w:lang w:bidi="fa-IR"/>
        </w:rPr>
        <w:t>.</w:t>
      </w:r>
    </w:p>
    <w:p w:rsidR="00EE583C" w:rsidRPr="00782831" w:rsidRDefault="00EE583C" w:rsidP="00912D91">
      <w:pPr>
        <w:pStyle w:val="ListParagraph"/>
        <w:spacing w:before="0" w:beforeAutospacing="0" w:after="0" w:afterAutospacing="0"/>
        <w:ind w:left="0" w:firstLine="284"/>
        <w:rPr>
          <w:rFonts w:cs="B Lotus"/>
          <w:sz w:val="28"/>
          <w:rtl/>
          <w:lang w:bidi="fa-IR"/>
        </w:rPr>
      </w:pPr>
      <w:r w:rsidRPr="00782831">
        <w:rPr>
          <w:rFonts w:cs="B Lotus"/>
          <w:sz w:val="28"/>
          <w:rtl/>
          <w:lang w:bidi="fa-IR"/>
        </w:rPr>
        <w:t>ابن يونس صقلّي از ابن وهب از خارجه</w:t>
      </w:r>
      <w:r w:rsidRPr="00782831">
        <w:rPr>
          <w:rStyle w:val="FootnoteReference"/>
          <w:rFonts w:cs="B Lotus"/>
          <w:rtl/>
          <w:lang w:bidi="fa-IR"/>
        </w:rPr>
        <w:footnoteReference w:id="29"/>
      </w:r>
      <w:r w:rsidRPr="00782831">
        <w:rPr>
          <w:rFonts w:cs="B Lotus"/>
          <w:sz w:val="28"/>
          <w:rtl/>
          <w:lang w:bidi="fa-IR"/>
        </w:rPr>
        <w:t xml:space="preserve"> نقل كرده كه گويد: </w:t>
      </w:r>
      <w:r w:rsidR="00D41F4F">
        <w:rPr>
          <w:rFonts w:cs="B Lotus"/>
          <w:sz w:val="28"/>
          <w:rtl/>
          <w:lang w:bidi="fa-IR"/>
        </w:rPr>
        <w:t>«</w:t>
      </w:r>
      <w:r w:rsidRPr="00782831">
        <w:rPr>
          <w:rFonts w:cs="B Lotus"/>
          <w:sz w:val="28"/>
          <w:rtl/>
          <w:lang w:bidi="fa-IR"/>
        </w:rPr>
        <w:t>او بر ائمه</w:t>
      </w:r>
      <w:r w:rsidR="00912D91">
        <w:rPr>
          <w:rFonts w:cs="B Lotus"/>
          <w:sz w:val="28"/>
          <w:rtl/>
          <w:lang w:bidi="fa-IR"/>
        </w:rPr>
        <w:t xml:space="preserve">‌ی </w:t>
      </w:r>
      <w:r w:rsidRPr="00782831">
        <w:rPr>
          <w:rFonts w:cs="B Lotus"/>
          <w:sz w:val="28"/>
          <w:rtl/>
          <w:lang w:bidi="fa-IR"/>
        </w:rPr>
        <w:t>نماز كه پس از سلام دادن نماز</w:t>
      </w:r>
      <w:r w:rsidR="00912D91">
        <w:rPr>
          <w:rFonts w:cs="B Lotus"/>
          <w:sz w:val="28"/>
          <w:rtl/>
          <w:lang w:bidi="fa-IR"/>
        </w:rPr>
        <w:t xml:space="preserve"> می‌‌</w:t>
      </w:r>
      <w:r w:rsidRPr="00782831">
        <w:rPr>
          <w:rFonts w:cs="B Lotus"/>
          <w:sz w:val="28"/>
          <w:rtl/>
          <w:lang w:bidi="fa-IR"/>
        </w:rPr>
        <w:t>نشستند، ايراد</w:t>
      </w:r>
      <w:r w:rsidR="00912D91">
        <w:rPr>
          <w:rFonts w:cs="B Lotus"/>
          <w:sz w:val="28"/>
          <w:rtl/>
          <w:lang w:bidi="fa-IR"/>
        </w:rPr>
        <w:t xml:space="preserve"> می‌‌</w:t>
      </w:r>
      <w:r w:rsidRPr="00782831">
        <w:rPr>
          <w:rFonts w:cs="B Lotus"/>
          <w:sz w:val="28"/>
          <w:rtl/>
          <w:lang w:bidi="fa-IR"/>
        </w:rPr>
        <w:t>گرفت و</w:t>
      </w:r>
      <w:r w:rsidR="00912D91">
        <w:rPr>
          <w:rFonts w:cs="B Lotus"/>
          <w:sz w:val="28"/>
          <w:rtl/>
          <w:lang w:bidi="fa-IR"/>
        </w:rPr>
        <w:t xml:space="preserve"> می‌‌</w:t>
      </w:r>
      <w:r w:rsidRPr="00782831">
        <w:rPr>
          <w:rFonts w:cs="B Lotus"/>
          <w:sz w:val="28"/>
          <w:rtl/>
          <w:lang w:bidi="fa-IR"/>
        </w:rPr>
        <w:t>گفت: پيشوايان ديني كمي پس از سلام دادن نماز بلند</w:t>
      </w:r>
      <w:r w:rsidR="00912D91">
        <w:rPr>
          <w:rFonts w:cs="B Lotus"/>
          <w:sz w:val="28"/>
          <w:rtl/>
          <w:lang w:bidi="fa-IR"/>
        </w:rPr>
        <w:t xml:space="preserve"> می‌‌</w:t>
      </w:r>
      <w:r w:rsidRPr="00782831">
        <w:rPr>
          <w:rFonts w:cs="B Lotus"/>
          <w:sz w:val="28"/>
          <w:rtl/>
          <w:lang w:bidi="fa-IR"/>
        </w:rPr>
        <w:t>شدند».</w:t>
      </w:r>
    </w:p>
    <w:p w:rsidR="00EE583C" w:rsidRPr="00782831" w:rsidRDefault="00EE583C" w:rsidP="00912D91">
      <w:pPr>
        <w:pStyle w:val="ListParagraph"/>
        <w:spacing w:before="0" w:beforeAutospacing="0" w:after="0" w:afterAutospacing="0"/>
        <w:ind w:left="0" w:firstLine="284"/>
        <w:rPr>
          <w:rFonts w:cs="B Lotus"/>
          <w:sz w:val="28"/>
          <w:rtl/>
          <w:lang w:bidi="fa-IR"/>
        </w:rPr>
      </w:pPr>
      <w:r w:rsidRPr="00782831">
        <w:rPr>
          <w:rFonts w:cs="B Lotus"/>
          <w:sz w:val="28"/>
          <w:rtl/>
          <w:lang w:bidi="fa-IR"/>
        </w:rPr>
        <w:t xml:space="preserve">ابن عمر گويد: </w:t>
      </w:r>
      <w:r w:rsidR="00D41F4F">
        <w:rPr>
          <w:rFonts w:cs="B Lotus"/>
          <w:sz w:val="28"/>
          <w:rtl/>
          <w:lang w:bidi="fa-IR"/>
        </w:rPr>
        <w:t>«</w:t>
      </w:r>
      <w:r w:rsidRPr="00782831">
        <w:rPr>
          <w:rFonts w:cs="B Lotus"/>
          <w:sz w:val="28"/>
          <w:rtl/>
          <w:lang w:bidi="fa-IR"/>
        </w:rPr>
        <w:t>نشستن بعد از نماز بدعت است».</w:t>
      </w:r>
    </w:p>
    <w:p w:rsidR="00EE583C" w:rsidRPr="00782831" w:rsidRDefault="00EE583C" w:rsidP="00B3746E">
      <w:pPr>
        <w:pStyle w:val="ListParagraph"/>
        <w:spacing w:before="0" w:beforeAutospacing="0" w:after="0" w:afterAutospacing="0"/>
        <w:ind w:left="0" w:firstLine="284"/>
        <w:rPr>
          <w:rFonts w:cs="B Lotus"/>
          <w:sz w:val="28"/>
          <w:rtl/>
          <w:lang w:bidi="fa-IR"/>
        </w:rPr>
      </w:pPr>
      <w:r w:rsidRPr="00782831">
        <w:rPr>
          <w:rFonts w:cs="B Lotus"/>
          <w:sz w:val="28"/>
          <w:rtl/>
          <w:lang w:bidi="fa-IR"/>
        </w:rPr>
        <w:t>از ابن مسعود</w:t>
      </w:r>
      <w:r w:rsidR="00B3746E" w:rsidRPr="00B3746E">
        <w:rPr>
          <w:rFonts w:ascii="B Lotus" w:hAnsi="B Lotus" w:cs="B Lotus"/>
          <w:sz w:val="28"/>
          <w:szCs w:val="34"/>
          <w:lang w:bidi="fa-IR"/>
        </w:rPr>
        <w:sym w:font="AGA Arabesque" w:char="F074"/>
      </w:r>
      <w:r w:rsidRPr="00782831">
        <w:rPr>
          <w:rFonts w:cs="B Lotus"/>
          <w:sz w:val="28"/>
          <w:rtl/>
          <w:lang w:bidi="fa-IR"/>
        </w:rPr>
        <w:t xml:space="preserve"> روايت است كه گويد: </w:t>
      </w:r>
      <w:r w:rsidR="00D41F4F">
        <w:rPr>
          <w:rFonts w:cs="B Lotus"/>
          <w:sz w:val="28"/>
          <w:rtl/>
          <w:lang w:bidi="fa-IR"/>
        </w:rPr>
        <w:t>«</w:t>
      </w:r>
      <w:r w:rsidRPr="00782831">
        <w:rPr>
          <w:rFonts w:cs="B Lotus"/>
          <w:sz w:val="28"/>
          <w:rtl/>
          <w:lang w:bidi="fa-IR"/>
        </w:rPr>
        <w:t xml:space="preserve">اگر امام بر روي سنگ داغ بنشيند بهتر از آن است كه پس از سلام دادن نماز بنشيند». </w:t>
      </w:r>
    </w:p>
    <w:p w:rsidR="00EE583C" w:rsidRPr="00782831" w:rsidRDefault="00EE583C" w:rsidP="00912D91">
      <w:pPr>
        <w:pStyle w:val="ListParagraph"/>
        <w:spacing w:before="0" w:beforeAutospacing="0" w:after="0" w:afterAutospacing="0"/>
        <w:ind w:left="0" w:firstLine="284"/>
        <w:rPr>
          <w:rFonts w:cs="B Lotus"/>
          <w:sz w:val="28"/>
          <w:rtl/>
          <w:lang w:bidi="fa-IR"/>
        </w:rPr>
      </w:pPr>
      <w:r w:rsidRPr="00782831">
        <w:rPr>
          <w:rFonts w:cs="B Lotus"/>
          <w:sz w:val="28"/>
          <w:rtl/>
          <w:lang w:bidi="fa-IR"/>
        </w:rPr>
        <w:t>امام مالك در كتاب</w:t>
      </w:r>
      <w:r w:rsidR="00B2240A">
        <w:rPr>
          <w:rFonts w:cs="B Lotus" w:hint="cs"/>
          <w:sz w:val="28"/>
          <w:rtl/>
          <w:lang w:bidi="fa-IR"/>
        </w:rPr>
        <w:t xml:space="preserve"> </w:t>
      </w:r>
      <w:r w:rsidR="00D41F4F">
        <w:rPr>
          <w:rFonts w:cs="B Lotus"/>
          <w:sz w:val="28"/>
          <w:rtl/>
          <w:lang w:bidi="fa-IR"/>
        </w:rPr>
        <w:t>«</w:t>
      </w:r>
      <w:r w:rsidRPr="00B2240A">
        <w:rPr>
          <w:rFonts w:ascii="mylotus" w:hAnsi="mylotus" w:cs="mylotus"/>
          <w:sz w:val="28"/>
          <w:rtl/>
          <w:lang w:bidi="fa-IR"/>
        </w:rPr>
        <w:t>ال</w:t>
      </w:r>
      <w:r w:rsidR="00B2240A" w:rsidRPr="00B2240A">
        <w:rPr>
          <w:rFonts w:ascii="mylotus" w:hAnsi="mylotus" w:cs="mylotus"/>
          <w:sz w:val="28"/>
          <w:rtl/>
          <w:lang w:bidi="fa-IR"/>
        </w:rPr>
        <w:t>ـ</w:t>
      </w:r>
      <w:r w:rsidRPr="00B2240A">
        <w:rPr>
          <w:rFonts w:ascii="mylotus" w:hAnsi="mylotus" w:cs="mylotus"/>
          <w:sz w:val="28"/>
          <w:rtl/>
          <w:lang w:bidi="fa-IR"/>
        </w:rPr>
        <w:t>مدونه</w:t>
      </w:r>
      <w:r w:rsidRPr="00782831">
        <w:rPr>
          <w:rFonts w:cs="B Lotus"/>
          <w:sz w:val="28"/>
          <w:rtl/>
          <w:lang w:bidi="fa-IR"/>
        </w:rPr>
        <w:t xml:space="preserve">» گويد: </w:t>
      </w:r>
      <w:r w:rsidR="00D41F4F">
        <w:rPr>
          <w:rFonts w:cs="B Lotus"/>
          <w:sz w:val="28"/>
          <w:rtl/>
          <w:lang w:bidi="fa-IR"/>
        </w:rPr>
        <w:t>«</w:t>
      </w:r>
      <w:r w:rsidRPr="00782831">
        <w:rPr>
          <w:rFonts w:cs="B Lotus"/>
          <w:sz w:val="28"/>
          <w:rtl/>
          <w:lang w:bidi="fa-IR"/>
        </w:rPr>
        <w:t>وقتي امام سلام نماز داد، بايد بلند شود و ننشيند مگر اينكه در سفر يا در حياطش باشد».</w:t>
      </w:r>
    </w:p>
    <w:p w:rsidR="00EE583C" w:rsidRPr="00782831" w:rsidRDefault="00EE583C" w:rsidP="00912D91">
      <w:pPr>
        <w:pStyle w:val="ListParagraph"/>
        <w:spacing w:before="0" w:beforeAutospacing="0" w:after="0" w:afterAutospacing="0"/>
        <w:ind w:left="0" w:firstLine="284"/>
        <w:rPr>
          <w:rFonts w:cs="B Lotus"/>
          <w:sz w:val="28"/>
          <w:lang w:bidi="fa-IR"/>
        </w:rPr>
      </w:pPr>
      <w:r w:rsidRPr="00782831">
        <w:rPr>
          <w:rFonts w:cs="B Lotus"/>
          <w:sz w:val="28"/>
          <w:rtl/>
          <w:lang w:bidi="fa-IR"/>
        </w:rPr>
        <w:t>فقها سريع بلند شدن پس از سلام نماز را از فضايل نماز به شمار آورده و در علت آن گفته</w:t>
      </w:r>
      <w:r w:rsidR="00E507EB">
        <w:rPr>
          <w:rFonts w:cs="B Lotus"/>
          <w:sz w:val="28"/>
          <w:rtl/>
          <w:lang w:bidi="fa-IR"/>
        </w:rPr>
        <w:t>‌اند</w:t>
      </w:r>
      <w:r w:rsidRPr="00782831">
        <w:rPr>
          <w:rFonts w:cs="B Lotus"/>
          <w:sz w:val="28"/>
          <w:rtl/>
          <w:lang w:bidi="fa-IR"/>
        </w:rPr>
        <w:t xml:space="preserve"> كه نشستن</w:t>
      </w:r>
      <w:r w:rsidR="00E507EB">
        <w:rPr>
          <w:rFonts w:cs="B Lotus"/>
          <w:sz w:val="28"/>
          <w:rtl/>
          <w:lang w:bidi="fa-IR"/>
        </w:rPr>
        <w:t xml:space="preserve">‌اش </w:t>
      </w:r>
      <w:r w:rsidRPr="00782831">
        <w:rPr>
          <w:rFonts w:cs="B Lotus"/>
          <w:sz w:val="28"/>
          <w:rtl/>
          <w:lang w:bidi="fa-IR"/>
        </w:rPr>
        <w:t>در آنجا، نوعي تكبر و خودبزرگ بيني بر جماعت بر او وارد</w:t>
      </w:r>
      <w:r w:rsidR="00912D91">
        <w:rPr>
          <w:rFonts w:cs="B Lotus"/>
          <w:sz w:val="28"/>
          <w:rtl/>
          <w:lang w:bidi="fa-IR"/>
        </w:rPr>
        <w:t xml:space="preserve"> می‌‌</w:t>
      </w:r>
      <w:r w:rsidRPr="00782831">
        <w:rPr>
          <w:rFonts w:cs="B Lotus"/>
          <w:sz w:val="28"/>
          <w:rtl/>
          <w:lang w:bidi="fa-IR"/>
        </w:rPr>
        <w:t>كند و اگر تنها خودش پس از سلام دادن بنشيند، كسي كه وارد</w:t>
      </w:r>
      <w:r w:rsidR="00912D91">
        <w:rPr>
          <w:rFonts w:cs="B Lotus"/>
          <w:sz w:val="28"/>
          <w:rtl/>
          <w:lang w:bidi="fa-IR"/>
        </w:rPr>
        <w:t xml:space="preserve"> می‌‌</w:t>
      </w:r>
      <w:r w:rsidRPr="00782831">
        <w:rPr>
          <w:rFonts w:cs="B Lotus"/>
          <w:sz w:val="28"/>
          <w:rtl/>
          <w:lang w:bidi="fa-IR"/>
        </w:rPr>
        <w:t>شود، او را امام جماعت</w:t>
      </w:r>
      <w:r w:rsidR="00912D91">
        <w:rPr>
          <w:rFonts w:cs="B Lotus"/>
          <w:sz w:val="28"/>
          <w:rtl/>
          <w:lang w:bidi="fa-IR"/>
        </w:rPr>
        <w:t xml:space="preserve"> می‌‌</w:t>
      </w:r>
      <w:r w:rsidRPr="00782831">
        <w:rPr>
          <w:rFonts w:cs="B Lotus"/>
          <w:sz w:val="28"/>
          <w:rtl/>
          <w:lang w:bidi="fa-IR"/>
        </w:rPr>
        <w:t>داند اما اگر در حالت نماز، بنشيند، اين از روي ضرورت و ناچاري است.</w:t>
      </w:r>
    </w:p>
    <w:p w:rsidR="00EE583C" w:rsidRPr="00782831" w:rsidRDefault="00EE583C" w:rsidP="00254D46">
      <w:pPr>
        <w:pStyle w:val="ListParagraph"/>
        <w:widowControl w:val="0"/>
        <w:spacing w:before="0" w:beforeAutospacing="0" w:after="0" w:afterAutospacing="0"/>
        <w:ind w:left="0" w:firstLine="284"/>
        <w:rPr>
          <w:rFonts w:cs="B Lotus"/>
          <w:sz w:val="28"/>
          <w:lang w:bidi="fa-IR"/>
        </w:rPr>
      </w:pPr>
      <w:r w:rsidRPr="00782831">
        <w:rPr>
          <w:rFonts w:cs="B Lotus"/>
          <w:sz w:val="28"/>
          <w:rtl/>
          <w:lang w:bidi="fa-IR"/>
        </w:rPr>
        <w:t>يكي از</w:t>
      </w:r>
      <w:r w:rsidR="003F375B">
        <w:rPr>
          <w:rFonts w:cs="B Lotus"/>
          <w:sz w:val="28"/>
          <w:rtl/>
          <w:lang w:bidi="fa-IR"/>
        </w:rPr>
        <w:t xml:space="preserve"> بزرگان ما كه از آنان بهره برده</w:t>
      </w:r>
      <w:r w:rsidR="003F375B">
        <w:rPr>
          <w:rFonts w:cs="B Lotus" w:hint="cs"/>
          <w:sz w:val="28"/>
          <w:rtl/>
          <w:lang w:bidi="fa-IR"/>
        </w:rPr>
        <w:t>‌</w:t>
      </w:r>
      <w:r w:rsidRPr="00782831">
        <w:rPr>
          <w:rFonts w:cs="B Lotus"/>
          <w:sz w:val="28"/>
          <w:rtl/>
          <w:lang w:bidi="fa-IR"/>
        </w:rPr>
        <w:t>ايم</w:t>
      </w:r>
      <w:r w:rsidR="00912D91">
        <w:rPr>
          <w:rFonts w:cs="B Lotus"/>
          <w:sz w:val="28"/>
          <w:rtl/>
          <w:lang w:bidi="fa-IR"/>
        </w:rPr>
        <w:t xml:space="preserve"> می‌‌</w:t>
      </w:r>
      <w:r w:rsidRPr="00782831">
        <w:rPr>
          <w:rFonts w:cs="B Lotus"/>
          <w:sz w:val="28"/>
          <w:rtl/>
          <w:lang w:bidi="fa-IR"/>
        </w:rPr>
        <w:t>گويد: «وقتي اين براي زماني است كه كسي در جايي تنهايي پس از سلام دادن</w:t>
      </w:r>
      <w:r w:rsidR="00912D91">
        <w:rPr>
          <w:rFonts w:cs="B Lotus"/>
          <w:sz w:val="28"/>
          <w:rtl/>
          <w:lang w:bidi="fa-IR"/>
        </w:rPr>
        <w:t xml:space="preserve"> می‌‌</w:t>
      </w:r>
      <w:r w:rsidRPr="00782831">
        <w:rPr>
          <w:rFonts w:cs="B Lotus"/>
          <w:sz w:val="28"/>
          <w:rtl/>
          <w:lang w:bidi="fa-IR"/>
        </w:rPr>
        <w:t>نشيند، پس چگونه است هر گاه به عنوان امام شان، پيش رود و براي جماعت دعا بخواند و آنان با صداي بلند آمين گويند؟»</w:t>
      </w:r>
      <w:r w:rsidR="00B2240A">
        <w:rPr>
          <w:rFonts w:cs="B Lotus" w:hint="cs"/>
          <w:sz w:val="28"/>
          <w:rtl/>
          <w:lang w:bidi="fa-IR"/>
        </w:rPr>
        <w:t>.</w:t>
      </w:r>
    </w:p>
    <w:p w:rsidR="00EE583C" w:rsidRPr="00782831" w:rsidRDefault="00EE583C" w:rsidP="00254D46">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وي</w:t>
      </w:r>
      <w:r w:rsidR="00912D91">
        <w:rPr>
          <w:rFonts w:cs="B Lotus"/>
          <w:sz w:val="28"/>
          <w:rtl/>
          <w:lang w:bidi="fa-IR"/>
        </w:rPr>
        <w:t xml:space="preserve"> می‌‌</w:t>
      </w:r>
      <w:r w:rsidRPr="00782831">
        <w:rPr>
          <w:rFonts w:cs="B Lotus"/>
          <w:sz w:val="28"/>
          <w:rtl/>
          <w:lang w:bidi="fa-IR"/>
        </w:rPr>
        <w:t xml:space="preserve">افزايد: </w:t>
      </w:r>
      <w:r w:rsidR="00D41F4F">
        <w:rPr>
          <w:rFonts w:cs="B Lotus"/>
          <w:sz w:val="28"/>
          <w:rtl/>
          <w:lang w:bidi="fa-IR"/>
        </w:rPr>
        <w:t>«</w:t>
      </w:r>
      <w:r w:rsidRPr="00782831">
        <w:rPr>
          <w:rFonts w:cs="B Lotus"/>
          <w:sz w:val="28"/>
          <w:rtl/>
          <w:lang w:bidi="fa-IR"/>
        </w:rPr>
        <w:t>اگر اين كار، خوب بود. قطعاً پيامبر</w:t>
      </w:r>
      <w:r>
        <w:rPr>
          <w:rFonts w:cs="CTraditional Arabic"/>
          <w:sz w:val="28"/>
          <w:rtl/>
          <w:lang w:bidi="fa-IR"/>
        </w:rPr>
        <w:t>ص</w:t>
      </w:r>
      <w:r w:rsidRPr="00782831">
        <w:rPr>
          <w:rFonts w:cs="B Lotus"/>
          <w:sz w:val="28"/>
          <w:rtl/>
          <w:lang w:bidi="fa-IR"/>
        </w:rPr>
        <w:t xml:space="preserve"> و يارانش آن را انجام</w:t>
      </w:r>
      <w:r w:rsidR="00912D91">
        <w:rPr>
          <w:rFonts w:cs="B Lotus"/>
          <w:sz w:val="28"/>
          <w:rtl/>
          <w:lang w:bidi="fa-IR"/>
        </w:rPr>
        <w:t xml:space="preserve"> می‌‌</w:t>
      </w:r>
      <w:r w:rsidRPr="00782831">
        <w:rPr>
          <w:rFonts w:cs="B Lotus"/>
          <w:sz w:val="28"/>
          <w:rtl/>
          <w:lang w:bidi="fa-IR"/>
        </w:rPr>
        <w:t>دادند. اما هيچ يك از عالمان اسلامي آن را نقل نكرده</w:t>
      </w:r>
      <w:r w:rsidR="00E507EB">
        <w:rPr>
          <w:rFonts w:cs="B Lotus"/>
          <w:sz w:val="28"/>
          <w:rtl/>
          <w:lang w:bidi="fa-IR"/>
        </w:rPr>
        <w:t>‌اند</w:t>
      </w:r>
      <w:r w:rsidR="00B2240A">
        <w:rPr>
          <w:rFonts w:cs="B Lotus"/>
          <w:sz w:val="28"/>
          <w:rtl/>
          <w:lang w:bidi="fa-IR"/>
        </w:rPr>
        <w:t xml:space="preserve"> با وجودي كه همه</w:t>
      </w:r>
      <w:r w:rsidR="00B2240A">
        <w:rPr>
          <w:rFonts w:cs="B Lotus" w:hint="cs"/>
          <w:sz w:val="28"/>
          <w:rtl/>
          <w:lang w:bidi="fa-IR"/>
        </w:rPr>
        <w:t>‌</w:t>
      </w:r>
      <w:r w:rsidRPr="00782831">
        <w:rPr>
          <w:rFonts w:cs="B Lotus"/>
          <w:sz w:val="28"/>
          <w:rtl/>
          <w:lang w:bidi="fa-IR"/>
        </w:rPr>
        <w:t>شان به اتفاق، تمامي امور و شئون آن حضرت را نقل نموده</w:t>
      </w:r>
      <w:r w:rsidR="00E507EB">
        <w:rPr>
          <w:rFonts w:cs="B Lotus"/>
          <w:sz w:val="28"/>
          <w:rtl/>
          <w:lang w:bidi="fa-IR"/>
        </w:rPr>
        <w:t>‌اند</w:t>
      </w:r>
      <w:r w:rsidRPr="00782831">
        <w:rPr>
          <w:rFonts w:cs="B Lotus"/>
          <w:sz w:val="28"/>
          <w:rtl/>
          <w:lang w:bidi="fa-IR"/>
        </w:rPr>
        <w:t xml:space="preserve"> تا جايي كه اين مطلب را نقل كرده</w:t>
      </w:r>
      <w:r w:rsidR="00E507EB">
        <w:rPr>
          <w:rFonts w:cs="B Lotus"/>
          <w:sz w:val="28"/>
          <w:rtl/>
          <w:lang w:bidi="fa-IR"/>
        </w:rPr>
        <w:t>‌اند</w:t>
      </w:r>
      <w:r w:rsidRPr="00782831">
        <w:rPr>
          <w:rFonts w:cs="B Lotus"/>
          <w:sz w:val="28"/>
          <w:rtl/>
          <w:lang w:bidi="fa-IR"/>
        </w:rPr>
        <w:t xml:space="preserve"> كه آيا آن حضرت از طرف راست يا از طرف چپ از نماز فارغ</w:t>
      </w:r>
      <w:r w:rsidR="00912D91">
        <w:rPr>
          <w:rFonts w:cs="B Lotus"/>
          <w:sz w:val="28"/>
          <w:rtl/>
          <w:lang w:bidi="fa-IR"/>
        </w:rPr>
        <w:t xml:space="preserve"> می‌‌</w:t>
      </w:r>
      <w:r w:rsidRPr="00782831">
        <w:rPr>
          <w:rFonts w:cs="B Lotus"/>
          <w:sz w:val="28"/>
          <w:rtl/>
          <w:lang w:bidi="fa-IR"/>
        </w:rPr>
        <w:t>شد و روانه</w:t>
      </w:r>
      <w:r w:rsidR="00912D91">
        <w:rPr>
          <w:rFonts w:cs="B Lotus"/>
          <w:sz w:val="28"/>
          <w:rtl/>
          <w:lang w:bidi="fa-IR"/>
        </w:rPr>
        <w:t xml:space="preserve"> می‌‌</w:t>
      </w:r>
      <w:r w:rsidRPr="00782831">
        <w:rPr>
          <w:rFonts w:cs="B Lotus"/>
          <w:sz w:val="28"/>
          <w:rtl/>
          <w:lang w:bidi="fa-IR"/>
        </w:rPr>
        <w:t>شد؟ ابن بطّال نهي از اين عمل و سخت گرفتن بر كساني كه اين كار را</w:t>
      </w:r>
      <w:r w:rsidR="00912D91">
        <w:rPr>
          <w:rFonts w:cs="B Lotus"/>
          <w:sz w:val="28"/>
          <w:rtl/>
          <w:lang w:bidi="fa-IR"/>
        </w:rPr>
        <w:t xml:space="preserve"> می‌‌</w:t>
      </w:r>
      <w:r w:rsidRPr="00782831">
        <w:rPr>
          <w:rFonts w:cs="B Lotus"/>
          <w:sz w:val="28"/>
          <w:rtl/>
          <w:lang w:bidi="fa-IR"/>
        </w:rPr>
        <w:t>كنند، از دانشمندان سلف صالح، نقل كرده كه در اين زمينه كفايت</w:t>
      </w:r>
      <w:r w:rsidR="00912D91">
        <w:rPr>
          <w:rFonts w:cs="B Lotus"/>
          <w:sz w:val="28"/>
          <w:rtl/>
          <w:lang w:bidi="fa-IR"/>
        </w:rPr>
        <w:t xml:space="preserve"> می‌‌</w:t>
      </w:r>
      <w:r w:rsidRPr="00782831">
        <w:rPr>
          <w:rFonts w:cs="B Lotus"/>
          <w:sz w:val="28"/>
          <w:rtl/>
          <w:lang w:bidi="fa-IR"/>
        </w:rPr>
        <w:t>كند».</w:t>
      </w:r>
    </w:p>
    <w:p w:rsidR="00EE583C" w:rsidRPr="00782831" w:rsidRDefault="00EE583C" w:rsidP="00912D91">
      <w:pPr>
        <w:pStyle w:val="ListParagraph"/>
        <w:spacing w:before="0" w:beforeAutospacing="0" w:after="0" w:afterAutospacing="0"/>
        <w:ind w:left="0" w:firstLine="284"/>
        <w:rPr>
          <w:rFonts w:cs="B Lotus"/>
          <w:sz w:val="28"/>
          <w:rtl/>
          <w:lang w:bidi="fa-IR"/>
        </w:rPr>
      </w:pPr>
      <w:r w:rsidRPr="00782831">
        <w:rPr>
          <w:rFonts w:cs="B Lotus"/>
          <w:sz w:val="28"/>
          <w:rtl/>
          <w:lang w:bidi="fa-IR"/>
        </w:rPr>
        <w:t>اين سخني كه اين عالم بزرگ نقل كرده پس از آن بوده كه دعا كردن به دنبال نماز به شكل دسته جمعي و به طور مداوم را بدعتي زشت دانسته و براي عدم اين كار در صدر اسلام چنين استدلال كرده كه آنان پس از سلام نماز، به سرعت بلند</w:t>
      </w:r>
      <w:r w:rsidR="00912D91">
        <w:rPr>
          <w:rFonts w:cs="B Lotus"/>
          <w:sz w:val="28"/>
          <w:rtl/>
          <w:lang w:bidi="fa-IR"/>
        </w:rPr>
        <w:t xml:space="preserve"> می‌‌</w:t>
      </w:r>
      <w:r w:rsidRPr="00782831">
        <w:rPr>
          <w:rFonts w:cs="B Lotus"/>
          <w:sz w:val="28"/>
          <w:rtl/>
          <w:lang w:bidi="fa-IR"/>
        </w:rPr>
        <w:t>شدند و</w:t>
      </w:r>
      <w:r w:rsidR="00912D91">
        <w:rPr>
          <w:rFonts w:cs="B Lotus"/>
          <w:sz w:val="28"/>
          <w:rtl/>
          <w:lang w:bidi="fa-IR"/>
        </w:rPr>
        <w:t xml:space="preserve"> می‌‌</w:t>
      </w:r>
      <w:r w:rsidRPr="00782831">
        <w:rPr>
          <w:rFonts w:cs="B Lotus"/>
          <w:sz w:val="28"/>
          <w:rtl/>
          <w:lang w:bidi="fa-IR"/>
        </w:rPr>
        <w:t>رفتند</w:t>
      </w:r>
      <w:r w:rsidR="006C11FC">
        <w:rPr>
          <w:rFonts w:cs="B Lotus"/>
          <w:sz w:val="28"/>
          <w:rtl/>
          <w:lang w:bidi="fa-IR"/>
        </w:rPr>
        <w:t>،</w:t>
      </w:r>
      <w:r w:rsidRPr="00782831">
        <w:rPr>
          <w:rFonts w:cs="B Lotus"/>
          <w:sz w:val="28"/>
          <w:rtl/>
          <w:lang w:bidi="fa-IR"/>
        </w:rPr>
        <w:t xml:space="preserve"> چون اين عمل صحابه با دعاي امام براي مردم و آمين گفتن آنان براي دعايش منافات دارد ولي ذكر و دعاي انسان براي خودش چنين نيست</w:t>
      </w:r>
      <w:r w:rsidR="006C11FC">
        <w:rPr>
          <w:rFonts w:cs="B Lotus"/>
          <w:sz w:val="28"/>
          <w:rtl/>
          <w:lang w:bidi="fa-IR"/>
        </w:rPr>
        <w:t>،</w:t>
      </w:r>
      <w:r w:rsidRPr="00782831">
        <w:rPr>
          <w:rFonts w:cs="B Lotus"/>
          <w:sz w:val="28"/>
          <w:rtl/>
          <w:lang w:bidi="fa-IR"/>
        </w:rPr>
        <w:t xml:space="preserve"> چون روانه شدن و رفتن انسان به دنبال كارهايش با ذكر و دعاي انسان براي خودش منافات ندارد.</w:t>
      </w:r>
    </w:p>
    <w:p w:rsidR="00EE583C" w:rsidRPr="00782831" w:rsidRDefault="00EE583C" w:rsidP="00912D91">
      <w:pPr>
        <w:pStyle w:val="ListParagraph"/>
        <w:spacing w:before="0" w:beforeAutospacing="0" w:after="0" w:afterAutospacing="0"/>
        <w:ind w:left="0" w:firstLine="284"/>
        <w:rPr>
          <w:rFonts w:cs="B Lotus"/>
          <w:sz w:val="28"/>
          <w:rtl/>
          <w:lang w:bidi="fa-IR"/>
        </w:rPr>
      </w:pPr>
      <w:r w:rsidRPr="00782831">
        <w:rPr>
          <w:rFonts w:cs="B Lotus"/>
          <w:sz w:val="28"/>
          <w:rtl/>
          <w:lang w:bidi="fa-IR"/>
        </w:rPr>
        <w:t>اين واقعه (يعني دعا نكردن آن امام پس از نمازهاي فرض به شكل دسته جمعي و به طور مداوم) به برخي از بزرگان عصر رسيد، آنان به شدت به اين امام حمله كرده و به ا</w:t>
      </w:r>
      <w:r w:rsidR="003F375B">
        <w:rPr>
          <w:rFonts w:cs="B Lotus"/>
          <w:sz w:val="28"/>
          <w:rtl/>
          <w:lang w:bidi="fa-IR"/>
        </w:rPr>
        <w:t>و ناسزا و بد و بيراه گفتند و بر</w:t>
      </w:r>
      <w:r w:rsidRPr="00782831">
        <w:rPr>
          <w:rFonts w:cs="B Lotus"/>
          <w:sz w:val="28"/>
          <w:rtl/>
          <w:lang w:bidi="fa-IR"/>
        </w:rPr>
        <w:t>خلاف موضع</w:t>
      </w:r>
      <w:r w:rsidR="00963215">
        <w:rPr>
          <w:rFonts w:cs="B Lotus"/>
          <w:sz w:val="28"/>
          <w:rtl/>
          <w:lang w:bidi="fa-IR"/>
        </w:rPr>
        <w:t xml:space="preserve">‌گیری </w:t>
      </w:r>
      <w:r w:rsidRPr="00782831">
        <w:rPr>
          <w:rFonts w:cs="B Lotus"/>
          <w:sz w:val="28"/>
          <w:rtl/>
          <w:lang w:bidi="fa-IR"/>
        </w:rPr>
        <w:t>راسخان در علم عمل كردند. آنان تا جايي كه توانستند، كارش را رد كردند و او را سرزنش نمودند و به چيزهايي استدلال نمودند كه اگر انسان زيرك و باريك بين در آن تامل كند،</w:t>
      </w:r>
      <w:r w:rsidR="00912D91">
        <w:rPr>
          <w:rFonts w:cs="B Lotus"/>
          <w:sz w:val="28"/>
          <w:rtl/>
          <w:lang w:bidi="fa-IR"/>
        </w:rPr>
        <w:t xml:space="preserve"> می‌‌</w:t>
      </w:r>
      <w:r w:rsidRPr="00782831">
        <w:rPr>
          <w:rFonts w:cs="B Lotus"/>
          <w:sz w:val="28"/>
          <w:rtl/>
          <w:lang w:bidi="fa-IR"/>
        </w:rPr>
        <w:t>داند كه استدلالشان چقدر</w:t>
      </w:r>
      <w:r w:rsidR="00912D91">
        <w:rPr>
          <w:rFonts w:cs="B Lotus"/>
          <w:sz w:val="28"/>
          <w:rtl/>
          <w:lang w:bidi="fa-IR"/>
        </w:rPr>
        <w:t xml:space="preserve"> بي‌</w:t>
      </w:r>
      <w:r w:rsidRPr="00782831">
        <w:rPr>
          <w:rFonts w:cs="B Lotus"/>
          <w:sz w:val="28"/>
          <w:rtl/>
          <w:lang w:bidi="fa-IR"/>
        </w:rPr>
        <w:t>اساس است.</w:t>
      </w:r>
    </w:p>
    <w:p w:rsidR="00EE583C" w:rsidRPr="00782831" w:rsidRDefault="00EE583C" w:rsidP="00912D91">
      <w:pPr>
        <w:pStyle w:val="ListParagraph"/>
        <w:spacing w:before="0" w:beforeAutospacing="0" w:after="0" w:afterAutospacing="0"/>
        <w:ind w:left="0" w:firstLine="284"/>
        <w:rPr>
          <w:rFonts w:cs="B Lotus"/>
          <w:sz w:val="28"/>
          <w:lang w:bidi="fa-IR"/>
        </w:rPr>
      </w:pPr>
      <w:r w:rsidRPr="00782831">
        <w:rPr>
          <w:rFonts w:cs="B Lotus"/>
          <w:sz w:val="28"/>
          <w:rtl/>
          <w:lang w:bidi="fa-IR"/>
        </w:rPr>
        <w:t>مثل امر كردن به دعاهاي قرآني</w:t>
      </w:r>
      <w:r w:rsidR="00B2240A">
        <w:rPr>
          <w:rFonts w:cs="B Lotus"/>
          <w:sz w:val="28"/>
          <w:rtl/>
          <w:lang w:bidi="fa-IR"/>
        </w:rPr>
        <w:t xml:space="preserve"> يا سنتي پس از نماز. و اين همان</w:t>
      </w:r>
      <w:r w:rsidR="00B2240A">
        <w:rPr>
          <w:rFonts w:cs="B Lotus" w:hint="cs"/>
          <w:sz w:val="28"/>
          <w:rtl/>
          <w:lang w:bidi="fa-IR"/>
        </w:rPr>
        <w:t>‌</w:t>
      </w:r>
      <w:r w:rsidRPr="00782831">
        <w:rPr>
          <w:rFonts w:cs="B Lotus"/>
          <w:sz w:val="28"/>
          <w:rtl/>
          <w:lang w:bidi="fa-IR"/>
        </w:rPr>
        <w:t>طور كه گ</w:t>
      </w:r>
      <w:r w:rsidR="00B2240A">
        <w:rPr>
          <w:rFonts w:cs="B Lotus"/>
          <w:sz w:val="28"/>
          <w:rtl/>
          <w:lang w:bidi="fa-IR"/>
        </w:rPr>
        <w:t>فته شد، دليلي در آن وجود ندارد.</w:t>
      </w:r>
    </w:p>
    <w:p w:rsidR="00EE583C" w:rsidRPr="00782831" w:rsidRDefault="00EE583C" w:rsidP="003F375B">
      <w:pPr>
        <w:pStyle w:val="ListParagraph"/>
        <w:spacing w:before="0" w:beforeAutospacing="0" w:after="0" w:afterAutospacing="0"/>
        <w:ind w:left="0" w:firstLine="284"/>
        <w:rPr>
          <w:rFonts w:cs="B Lotus"/>
          <w:sz w:val="28"/>
          <w:lang w:bidi="fa-IR"/>
        </w:rPr>
      </w:pPr>
      <w:r w:rsidRPr="00782831">
        <w:rPr>
          <w:rFonts w:cs="B Lotus"/>
          <w:sz w:val="28"/>
          <w:rtl/>
          <w:lang w:bidi="fa-IR"/>
        </w:rPr>
        <w:t>سپس جايز بودن دعا به شكل دسته جمعي در حالت كلي و نه پس از نمازها را به آن اضافه كرده، كه اين مورد نيز</w:t>
      </w:r>
      <w:r w:rsidR="00B2240A">
        <w:rPr>
          <w:rFonts w:cs="B Lotus" w:hint="cs"/>
          <w:sz w:val="28"/>
          <w:rtl/>
          <w:lang w:bidi="fa-IR"/>
        </w:rPr>
        <w:t xml:space="preserve"> </w:t>
      </w:r>
      <w:r w:rsidR="003F375B">
        <w:rPr>
          <w:rFonts w:cs="B Lotus" w:hint="cs"/>
          <w:sz w:val="28"/>
          <w:rtl/>
          <w:lang w:bidi="fa-IR"/>
        </w:rPr>
        <w:t>-</w:t>
      </w:r>
      <w:r w:rsidR="00B2240A">
        <w:rPr>
          <w:rFonts w:cs="B Lotus"/>
          <w:sz w:val="28"/>
          <w:rtl/>
          <w:lang w:bidi="fa-IR"/>
        </w:rPr>
        <w:t>همان</w:t>
      </w:r>
      <w:r w:rsidR="00B2240A">
        <w:rPr>
          <w:rFonts w:cs="B Lotus" w:hint="cs"/>
          <w:sz w:val="28"/>
          <w:rtl/>
          <w:lang w:bidi="fa-IR"/>
        </w:rPr>
        <w:t>‌</w:t>
      </w:r>
      <w:r w:rsidRPr="00782831">
        <w:rPr>
          <w:rFonts w:cs="B Lotus"/>
          <w:sz w:val="28"/>
          <w:rtl/>
          <w:lang w:bidi="fa-IR"/>
        </w:rPr>
        <w:t>طور كه گذشت- دليلي در آن براي اثبات مدعا وجود ندارد چون قضيه</w:t>
      </w:r>
      <w:r w:rsidR="00912D91">
        <w:rPr>
          <w:rFonts w:cs="B Lotus"/>
          <w:sz w:val="28"/>
          <w:rtl/>
          <w:lang w:bidi="fa-IR"/>
        </w:rPr>
        <w:t xml:space="preserve">‌ی </w:t>
      </w:r>
      <w:r w:rsidRPr="00782831">
        <w:rPr>
          <w:rFonts w:cs="B Lotus"/>
          <w:sz w:val="28"/>
          <w:rtl/>
          <w:lang w:bidi="fa-IR"/>
        </w:rPr>
        <w:t>دعاي دسته جمعي پس از نماز و در جاهاي ديگري غير ا</w:t>
      </w:r>
      <w:r w:rsidR="00B2240A">
        <w:rPr>
          <w:rFonts w:cs="B Lotus"/>
          <w:sz w:val="28"/>
          <w:rtl/>
          <w:lang w:bidi="fa-IR"/>
        </w:rPr>
        <w:t>ز پايان نمازها، با هم فرق دارد.</w:t>
      </w:r>
    </w:p>
    <w:p w:rsidR="00EE583C" w:rsidRPr="00782831" w:rsidRDefault="00EE583C" w:rsidP="00912D91">
      <w:pPr>
        <w:pStyle w:val="ListParagraph"/>
        <w:spacing w:before="0" w:beforeAutospacing="0" w:after="0" w:afterAutospacing="0"/>
        <w:ind w:left="0" w:firstLine="284"/>
        <w:rPr>
          <w:rFonts w:cs="B Lotus"/>
          <w:sz w:val="28"/>
          <w:lang w:bidi="fa-IR"/>
        </w:rPr>
      </w:pPr>
      <w:r w:rsidRPr="00782831">
        <w:rPr>
          <w:rFonts w:cs="B Lotus"/>
          <w:sz w:val="28"/>
          <w:rtl/>
          <w:lang w:bidi="fa-IR"/>
        </w:rPr>
        <w:t>اما راجع به دليل جزيي در خصوص اين عمل، چنين اظهار كرده كه همواره در همه يا اكثر نقاط زمين، ائمه و عالمان ديني در مساجد بدان عمل كرده</w:t>
      </w:r>
      <w:r w:rsidR="00E507EB">
        <w:rPr>
          <w:rFonts w:cs="B Lotus"/>
          <w:sz w:val="28"/>
          <w:rtl/>
          <w:lang w:bidi="fa-IR"/>
        </w:rPr>
        <w:t>‌اند</w:t>
      </w:r>
      <w:r w:rsidRPr="00782831">
        <w:rPr>
          <w:rFonts w:cs="B Lotus"/>
          <w:sz w:val="28"/>
          <w:rtl/>
          <w:lang w:bidi="fa-IR"/>
        </w:rPr>
        <w:t xml:space="preserve"> و كسي اين عمل را رد نكرده و با آن مخالفت ننموده بجز ابوعبدالله باروني. سپس شروع به مذمت و نكوهش او كرده است.</w:t>
      </w:r>
    </w:p>
    <w:p w:rsidR="00EE583C" w:rsidRPr="00782831" w:rsidRDefault="00EE583C" w:rsidP="00B3746E">
      <w:pPr>
        <w:pStyle w:val="ListParagraph"/>
        <w:spacing w:before="0" w:beforeAutospacing="0" w:after="0" w:afterAutospacing="0"/>
        <w:ind w:left="0" w:firstLine="284"/>
        <w:rPr>
          <w:rFonts w:cs="B Lotus"/>
          <w:sz w:val="28"/>
          <w:rtl/>
          <w:lang w:bidi="fa-IR"/>
        </w:rPr>
      </w:pPr>
      <w:r w:rsidRPr="00782831">
        <w:rPr>
          <w:rFonts w:cs="B Lotus"/>
          <w:sz w:val="28"/>
          <w:rtl/>
          <w:lang w:bidi="fa-IR"/>
        </w:rPr>
        <w:t>اين نقل بدون شك جاي تأمل دارد، چون نقل اجماعي است كه بر كسي كه در آن تأمل</w:t>
      </w:r>
      <w:r w:rsidR="00912D91">
        <w:rPr>
          <w:rFonts w:cs="B Lotus"/>
          <w:sz w:val="28"/>
          <w:rtl/>
          <w:lang w:bidi="fa-IR"/>
        </w:rPr>
        <w:t xml:space="preserve"> می‌‌</w:t>
      </w:r>
      <w:r w:rsidRPr="00782831">
        <w:rPr>
          <w:rFonts w:cs="B Lotus"/>
          <w:sz w:val="28"/>
          <w:rtl/>
          <w:lang w:bidi="fa-IR"/>
        </w:rPr>
        <w:t>كند و كسي كه بدان استدلال</w:t>
      </w:r>
      <w:r w:rsidR="00912D91">
        <w:rPr>
          <w:rFonts w:cs="B Lotus"/>
          <w:sz w:val="28"/>
          <w:rtl/>
          <w:lang w:bidi="fa-IR"/>
        </w:rPr>
        <w:t xml:space="preserve"> می‌‌</w:t>
      </w:r>
      <w:r w:rsidRPr="00782831">
        <w:rPr>
          <w:rFonts w:cs="B Lotus"/>
          <w:sz w:val="28"/>
          <w:rtl/>
          <w:lang w:bidi="fa-IR"/>
        </w:rPr>
        <w:t>نمايد، واجب است كه قبل از پذيرفتن آن، درباره</w:t>
      </w:r>
      <w:r w:rsidR="00912D91">
        <w:rPr>
          <w:rFonts w:cs="B Lotus"/>
          <w:sz w:val="28"/>
          <w:rtl/>
          <w:lang w:bidi="fa-IR"/>
        </w:rPr>
        <w:t xml:space="preserve">‌ی </w:t>
      </w:r>
      <w:r w:rsidRPr="00782831">
        <w:rPr>
          <w:rFonts w:cs="B Lotus"/>
          <w:sz w:val="28"/>
          <w:rtl/>
          <w:lang w:bidi="fa-IR"/>
        </w:rPr>
        <w:t>سخنان اهل علم راجع به اجماع در اين خصوص، تحقيق كند. چون اين اجماع بايد از تمامي مجتهدان امت اسلامي از ابتداي زمان صحابه</w:t>
      </w:r>
      <w:r w:rsidR="00B3746E" w:rsidRPr="00B3746E">
        <w:rPr>
          <w:rFonts w:ascii="B Lotus" w:hAnsi="B Lotus" w:cs="B Lotus"/>
          <w:sz w:val="28"/>
          <w:szCs w:val="34"/>
          <w:lang w:bidi="fa-IR"/>
        </w:rPr>
        <w:sym w:font="AGA Arabesque" w:char="F079"/>
      </w:r>
      <w:r w:rsidRPr="00782831">
        <w:rPr>
          <w:rFonts w:cs="B Lotus"/>
          <w:sz w:val="28"/>
          <w:rtl/>
          <w:lang w:bidi="fa-IR"/>
        </w:rPr>
        <w:t xml:space="preserve"> تا كنون نقل شده باشد. اين يك چيز قطعي است و هيچ گونه اختلافي نيست در اينكه اجماع عوام اعتباري ندارد هر چندادعاي علم و دانش هم بكنند.</w:t>
      </w:r>
    </w:p>
    <w:p w:rsidR="00EE583C" w:rsidRPr="00782831" w:rsidRDefault="00EE583C" w:rsidP="00254D46">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اين كه نقل كننده</w:t>
      </w:r>
      <w:r w:rsidR="00912D91">
        <w:rPr>
          <w:rFonts w:cs="B Lotus"/>
          <w:sz w:val="28"/>
          <w:rtl/>
          <w:lang w:bidi="fa-IR"/>
        </w:rPr>
        <w:t xml:space="preserve">‌ی </w:t>
      </w:r>
      <w:r w:rsidRPr="00782831">
        <w:rPr>
          <w:rFonts w:cs="B Lotus"/>
          <w:sz w:val="28"/>
          <w:rtl/>
          <w:lang w:bidi="fa-IR"/>
        </w:rPr>
        <w:t xml:space="preserve">اجماع گفته: </w:t>
      </w:r>
      <w:r w:rsidR="00D41F4F">
        <w:rPr>
          <w:rFonts w:cs="B Lotus"/>
          <w:sz w:val="28"/>
          <w:rtl/>
          <w:lang w:bidi="fa-IR"/>
        </w:rPr>
        <w:t>«</w:t>
      </w:r>
      <w:r w:rsidRPr="00782831">
        <w:rPr>
          <w:rFonts w:cs="B Lotus"/>
          <w:sz w:val="28"/>
          <w:rtl/>
          <w:lang w:bidi="fa-IR"/>
        </w:rPr>
        <w:t>بدون آنكه كسي اين عمل را انكار نمايد و از آن نهي كند»، غير منصفانه است بلكه بر عكس ائمه و پيشوايان ديني پيوسته افرادي كه پس از نماز به شكل دسته جمعي و به طور مداوم دعا</w:t>
      </w:r>
      <w:r w:rsidR="00912D91">
        <w:rPr>
          <w:rFonts w:cs="B Lotus"/>
          <w:sz w:val="28"/>
          <w:rtl/>
          <w:lang w:bidi="fa-IR"/>
        </w:rPr>
        <w:t xml:space="preserve"> می‌‌</w:t>
      </w:r>
      <w:r w:rsidRPr="00782831">
        <w:rPr>
          <w:rFonts w:cs="B Lotus"/>
          <w:sz w:val="28"/>
          <w:rtl/>
          <w:lang w:bidi="fa-IR"/>
        </w:rPr>
        <w:t>كنند، مورد انكار قرار داده</w:t>
      </w:r>
      <w:r w:rsidR="00DB3612">
        <w:rPr>
          <w:rFonts w:cs="B Lotus"/>
          <w:sz w:val="28"/>
          <w:rtl/>
          <w:lang w:bidi="fa-IR"/>
        </w:rPr>
        <w:t xml:space="preserve"> </w:t>
      </w:r>
      <w:r w:rsidRPr="00782831">
        <w:rPr>
          <w:rFonts w:cs="B Lotus"/>
          <w:sz w:val="28"/>
          <w:rtl/>
          <w:lang w:bidi="fa-IR"/>
        </w:rPr>
        <w:t>و آنان را محكوم كرده</w:t>
      </w:r>
      <w:r w:rsidR="00E507EB">
        <w:rPr>
          <w:rFonts w:cs="B Lotus"/>
          <w:sz w:val="28"/>
          <w:rtl/>
          <w:lang w:bidi="fa-IR"/>
        </w:rPr>
        <w:t>‌اند</w:t>
      </w:r>
      <w:r w:rsidRPr="00782831">
        <w:rPr>
          <w:rFonts w:cs="B Lotus"/>
          <w:sz w:val="28"/>
          <w:rtl/>
          <w:lang w:bidi="fa-IR"/>
        </w:rPr>
        <w:t>. طرطوشي از مالك در اين زمينه سخناني را نقل كرده كه به كار ما</w:t>
      </w:r>
      <w:r w:rsidR="00912D91">
        <w:rPr>
          <w:rFonts w:cs="B Lotus"/>
          <w:sz w:val="28"/>
          <w:rtl/>
          <w:lang w:bidi="fa-IR"/>
        </w:rPr>
        <w:t xml:space="preserve"> می‌‌</w:t>
      </w:r>
      <w:r w:rsidRPr="00782831">
        <w:rPr>
          <w:rFonts w:cs="B Lotus"/>
          <w:sz w:val="28"/>
          <w:rtl/>
          <w:lang w:bidi="fa-IR"/>
        </w:rPr>
        <w:t>آيد. پس امام مالك در زمان خود و امام طرطوشي در عصر خود، اين افراد را از اين كار نهي كرده</w:t>
      </w:r>
      <w:r w:rsidR="00E507EB">
        <w:rPr>
          <w:rFonts w:cs="B Lotus"/>
          <w:sz w:val="28"/>
          <w:rtl/>
          <w:lang w:bidi="fa-IR"/>
        </w:rPr>
        <w:t>‌اند</w:t>
      </w:r>
      <w:r w:rsidRPr="00782831">
        <w:rPr>
          <w:rFonts w:cs="B Lotus"/>
          <w:sz w:val="28"/>
          <w:rtl/>
          <w:lang w:bidi="fa-IR"/>
        </w:rPr>
        <w:t xml:space="preserve"> و اصحاب</w:t>
      </w:r>
      <w:r w:rsidR="00336DCA">
        <w:rPr>
          <w:rFonts w:cs="B Lotus"/>
          <w:sz w:val="28"/>
          <w:rtl/>
          <w:lang w:bidi="fa-IR"/>
        </w:rPr>
        <w:t xml:space="preserve">‌شان </w:t>
      </w:r>
      <w:r w:rsidRPr="00782831">
        <w:rPr>
          <w:rFonts w:cs="B Lotus"/>
          <w:sz w:val="28"/>
          <w:rtl/>
          <w:lang w:bidi="fa-IR"/>
        </w:rPr>
        <w:t>به پيروي از آنان، اين كار را كرده</w:t>
      </w:r>
      <w:r w:rsidR="00E507EB">
        <w:rPr>
          <w:rFonts w:cs="B Lotus"/>
          <w:sz w:val="28"/>
          <w:rtl/>
          <w:lang w:bidi="fa-IR"/>
        </w:rPr>
        <w:t>‌اند</w:t>
      </w:r>
      <w:r w:rsidRPr="00782831">
        <w:rPr>
          <w:rFonts w:cs="B Lotus"/>
          <w:sz w:val="28"/>
          <w:rtl/>
          <w:lang w:bidi="fa-IR"/>
        </w:rPr>
        <w:t>. سپس قرافي بر اساس مذهب مالك اين عمل را از بدعت</w:t>
      </w:r>
      <w:r w:rsidR="00E507EB">
        <w:rPr>
          <w:rFonts w:cs="B Lotus"/>
          <w:sz w:val="28"/>
          <w:rtl/>
          <w:lang w:bidi="fa-IR"/>
        </w:rPr>
        <w:t>‌ها</w:t>
      </w:r>
      <w:r w:rsidRPr="00782831">
        <w:rPr>
          <w:rFonts w:cs="B Lotus"/>
          <w:sz w:val="28"/>
          <w:rtl/>
          <w:lang w:bidi="fa-IR"/>
        </w:rPr>
        <w:t>ي مكروه به حساب آورده و اين را تأييد كرده و معاصرانش</w:t>
      </w:r>
      <w:r w:rsidR="00B2240A">
        <w:rPr>
          <w:rFonts w:cs="B Lotus" w:hint="cs"/>
          <w:sz w:val="28"/>
          <w:rtl/>
          <w:lang w:bidi="fa-IR"/>
        </w:rPr>
        <w:t xml:space="preserve"> </w:t>
      </w:r>
      <w:r w:rsidR="00B2240A">
        <w:rPr>
          <w:rFonts w:cs="B Lotus"/>
          <w:sz w:val="28"/>
          <w:rtl/>
          <w:lang w:bidi="fa-IR"/>
        </w:rPr>
        <w:t>-</w:t>
      </w:r>
      <w:r w:rsidRPr="00782831">
        <w:rPr>
          <w:rFonts w:cs="B Lotus"/>
          <w:sz w:val="28"/>
          <w:rtl/>
          <w:lang w:bidi="fa-IR"/>
        </w:rPr>
        <w:t>تا آنجا كه</w:t>
      </w:r>
      <w:r w:rsidR="00912D91">
        <w:rPr>
          <w:rFonts w:cs="B Lotus"/>
          <w:sz w:val="28"/>
          <w:rtl/>
          <w:lang w:bidi="fa-IR"/>
        </w:rPr>
        <w:t xml:space="preserve"> می‌‌</w:t>
      </w:r>
      <w:r w:rsidRPr="00782831">
        <w:rPr>
          <w:rFonts w:cs="B Lotus"/>
          <w:sz w:val="28"/>
          <w:rtl/>
          <w:lang w:bidi="fa-IR"/>
        </w:rPr>
        <w:t>دانيم- كارش را رد نكردند با وجودي كه معتقد بود برخي از بدعت</w:t>
      </w:r>
      <w:r w:rsidR="00E507EB">
        <w:rPr>
          <w:rFonts w:cs="B Lotus"/>
          <w:sz w:val="28"/>
          <w:rtl/>
          <w:lang w:bidi="fa-IR"/>
        </w:rPr>
        <w:t>‌ها</w:t>
      </w:r>
      <w:r w:rsidRPr="00782831">
        <w:rPr>
          <w:rFonts w:cs="B Lotus"/>
          <w:sz w:val="28"/>
          <w:rtl/>
          <w:lang w:bidi="fa-IR"/>
        </w:rPr>
        <w:t xml:space="preserve"> خوب</w:t>
      </w:r>
      <w:r w:rsidR="00E507EB">
        <w:rPr>
          <w:rFonts w:cs="B Lotus"/>
          <w:sz w:val="28"/>
          <w:rtl/>
          <w:lang w:bidi="fa-IR"/>
        </w:rPr>
        <w:t>‌اند</w:t>
      </w:r>
      <w:r w:rsidRPr="00782831">
        <w:rPr>
          <w:rFonts w:cs="B Lotus"/>
          <w:sz w:val="28"/>
          <w:rtl/>
          <w:lang w:bidi="fa-IR"/>
        </w:rPr>
        <w:t>. سپس بزرگاني كه در اندلس بودند، وقتي اين بدعت وارد اندلس شد</w:t>
      </w:r>
      <w:r w:rsidR="00B2240A">
        <w:rPr>
          <w:rFonts w:cs="B Lotus" w:hint="cs"/>
          <w:sz w:val="28"/>
          <w:rtl/>
          <w:lang w:bidi="fa-IR"/>
        </w:rPr>
        <w:t xml:space="preserve"> </w:t>
      </w:r>
      <w:r w:rsidR="00B2240A">
        <w:rPr>
          <w:rFonts w:cs="B Lotus"/>
          <w:sz w:val="28"/>
          <w:rtl/>
          <w:lang w:bidi="fa-IR"/>
        </w:rPr>
        <w:t>-</w:t>
      </w:r>
      <w:r w:rsidRPr="00782831">
        <w:rPr>
          <w:rFonts w:cs="B Lotus"/>
          <w:sz w:val="28"/>
          <w:rtl/>
          <w:lang w:bidi="fa-IR"/>
        </w:rPr>
        <w:t>كه به اميد خدا بعداً بيان خواهد شد-، آن را مورد انكار قرار دادند و با آن مقابله كردند و معتقد بودند كه ترك اين بدعت، مذهب امام مالك است. و انسان زاهد و وارسته، ابوعبدالله بن مجاهد و شاگردش، ابوعمران</w:t>
      </w:r>
      <w:r w:rsidR="00912D91">
        <w:rPr>
          <w:rFonts w:cs="B Lotus"/>
          <w:sz w:val="28"/>
          <w:rtl/>
          <w:lang w:bidi="fa-IR"/>
        </w:rPr>
        <w:t xml:space="preserve"> می‌</w:t>
      </w:r>
      <w:r w:rsidRPr="00782831">
        <w:rPr>
          <w:rFonts w:cs="B Lotus"/>
          <w:sz w:val="28"/>
          <w:rtl/>
          <w:lang w:bidi="fa-IR"/>
        </w:rPr>
        <w:t>رتلي</w:t>
      </w:r>
      <w:r w:rsidRPr="00782831">
        <w:rPr>
          <w:rStyle w:val="FootnoteReference"/>
          <w:rFonts w:cs="B Lotus"/>
          <w:rtl/>
          <w:lang w:bidi="fa-IR"/>
        </w:rPr>
        <w:footnoteReference w:id="30"/>
      </w:r>
      <w:r w:rsidRPr="00782831">
        <w:rPr>
          <w:rFonts w:cs="B Lotus"/>
          <w:sz w:val="28"/>
          <w:rtl/>
          <w:lang w:bidi="fa-IR"/>
        </w:rPr>
        <w:t xml:space="preserve"> بر ترك آن مصرّ و پايبند بودند تا جايي كه در اين باره براي شيخ ابوعبدالله جرياني پيش آمد كه بعداً بيان خواهد شد.</w:t>
      </w:r>
    </w:p>
    <w:p w:rsidR="00EE583C" w:rsidRPr="00782831" w:rsidRDefault="00EE583C" w:rsidP="00912D91">
      <w:pPr>
        <w:pStyle w:val="ListParagraph"/>
        <w:spacing w:before="0" w:beforeAutospacing="0" w:after="0" w:afterAutospacing="0"/>
        <w:ind w:left="0" w:firstLine="284"/>
        <w:rPr>
          <w:rFonts w:cs="B Lotus"/>
          <w:sz w:val="28"/>
          <w:rtl/>
          <w:lang w:bidi="fa-IR"/>
        </w:rPr>
      </w:pPr>
      <w:r w:rsidRPr="00782831">
        <w:rPr>
          <w:rFonts w:cs="B Lotus"/>
          <w:sz w:val="28"/>
          <w:rtl/>
          <w:lang w:bidi="fa-IR"/>
        </w:rPr>
        <w:t>يكي از بزرگان ما كساني را كه اين عمل را ياري</w:t>
      </w:r>
      <w:r w:rsidR="00912D91">
        <w:rPr>
          <w:rFonts w:cs="B Lotus"/>
          <w:sz w:val="28"/>
          <w:rtl/>
          <w:lang w:bidi="fa-IR"/>
        </w:rPr>
        <w:t xml:space="preserve"> می‌‌</w:t>
      </w:r>
      <w:r w:rsidRPr="00782831">
        <w:rPr>
          <w:rFonts w:cs="B Lotus"/>
          <w:sz w:val="28"/>
          <w:rtl/>
          <w:lang w:bidi="fa-IR"/>
        </w:rPr>
        <w:t>كنند و</w:t>
      </w:r>
      <w:r w:rsidR="00912D91">
        <w:rPr>
          <w:rFonts w:cs="B Lotus"/>
          <w:sz w:val="28"/>
          <w:rtl/>
          <w:lang w:bidi="fa-IR"/>
        </w:rPr>
        <w:t xml:space="preserve"> می‌‌</w:t>
      </w:r>
      <w:r w:rsidRPr="00782831">
        <w:rPr>
          <w:rFonts w:cs="B Lotus"/>
          <w:sz w:val="28"/>
          <w:rtl/>
          <w:lang w:bidi="fa-IR"/>
        </w:rPr>
        <w:t>گويند: ما پيشوايان ديني و فقهاء و صالحان و پيروان سنت و كساني كه ام</w:t>
      </w:r>
      <w:r w:rsidR="00B2240A">
        <w:rPr>
          <w:rFonts w:cs="B Lotus"/>
          <w:sz w:val="28"/>
          <w:rtl/>
          <w:lang w:bidi="fa-IR"/>
        </w:rPr>
        <w:t>ور دين خويش را نگه داشتند، ديده</w:t>
      </w:r>
      <w:r w:rsidR="00B2240A">
        <w:rPr>
          <w:rFonts w:cs="B Lotus" w:hint="cs"/>
          <w:sz w:val="28"/>
          <w:rtl/>
          <w:lang w:bidi="fa-IR"/>
        </w:rPr>
        <w:t>‌</w:t>
      </w:r>
      <w:r w:rsidRPr="00782831">
        <w:rPr>
          <w:rFonts w:cs="B Lotus"/>
          <w:sz w:val="28"/>
          <w:rtl/>
          <w:lang w:bidi="fa-IR"/>
        </w:rPr>
        <w:t>ايم كه اين كار را كرده</w:t>
      </w:r>
      <w:r w:rsidR="00E507EB">
        <w:rPr>
          <w:rFonts w:cs="B Lotus"/>
          <w:sz w:val="28"/>
          <w:rtl/>
          <w:lang w:bidi="fa-IR"/>
        </w:rPr>
        <w:t>‌اند</w:t>
      </w:r>
      <w:r w:rsidRPr="00782831">
        <w:rPr>
          <w:rFonts w:cs="B Lotus"/>
          <w:sz w:val="28"/>
          <w:rtl/>
          <w:lang w:bidi="fa-IR"/>
        </w:rPr>
        <w:t xml:space="preserve"> چه وقتي كه امام بوده</w:t>
      </w:r>
      <w:r w:rsidR="00E507EB">
        <w:rPr>
          <w:rFonts w:cs="B Lotus"/>
          <w:sz w:val="28"/>
          <w:rtl/>
          <w:lang w:bidi="fa-IR"/>
        </w:rPr>
        <w:t>‌اند</w:t>
      </w:r>
      <w:r w:rsidRPr="00782831">
        <w:rPr>
          <w:rFonts w:cs="B Lotus"/>
          <w:sz w:val="28"/>
          <w:rtl/>
          <w:lang w:bidi="fa-IR"/>
        </w:rPr>
        <w:t xml:space="preserve"> و چ</w:t>
      </w:r>
      <w:r w:rsidR="00B2240A">
        <w:rPr>
          <w:rFonts w:cs="B Lotus"/>
          <w:sz w:val="28"/>
          <w:rtl/>
          <w:lang w:bidi="fa-IR"/>
        </w:rPr>
        <w:t>ه وقتي كه مأموم، و كسي را نديده</w:t>
      </w:r>
      <w:r w:rsidR="00B2240A">
        <w:rPr>
          <w:rFonts w:cs="B Lotus" w:hint="cs"/>
          <w:sz w:val="28"/>
          <w:rtl/>
          <w:lang w:bidi="fa-IR"/>
        </w:rPr>
        <w:t>‌</w:t>
      </w:r>
      <w:r w:rsidRPr="00782831">
        <w:rPr>
          <w:rFonts w:cs="B Lotus"/>
          <w:sz w:val="28"/>
          <w:rtl/>
          <w:lang w:bidi="fa-IR"/>
        </w:rPr>
        <w:t>ام كه اين عمل را ترك كرده باشد مگر به ندرت، رد</w:t>
      </w:r>
      <w:r w:rsidR="00912D91">
        <w:rPr>
          <w:rFonts w:cs="B Lotus"/>
          <w:sz w:val="28"/>
          <w:rtl/>
          <w:lang w:bidi="fa-IR"/>
        </w:rPr>
        <w:t xml:space="preserve"> می‌‌</w:t>
      </w:r>
      <w:r w:rsidRPr="00782831">
        <w:rPr>
          <w:rFonts w:cs="B Lotus"/>
          <w:sz w:val="28"/>
          <w:rtl/>
          <w:lang w:bidi="fa-IR"/>
        </w:rPr>
        <w:t>كند و</w:t>
      </w:r>
      <w:r w:rsidR="00912D91">
        <w:rPr>
          <w:rFonts w:cs="B Lotus"/>
          <w:sz w:val="28"/>
          <w:rtl/>
          <w:lang w:bidi="fa-IR"/>
        </w:rPr>
        <w:t xml:space="preserve"> می‌‌</w:t>
      </w:r>
      <w:r w:rsidRPr="00782831">
        <w:rPr>
          <w:rFonts w:cs="B Lotus"/>
          <w:sz w:val="28"/>
          <w:rtl/>
          <w:lang w:bidi="fa-IR"/>
        </w:rPr>
        <w:t>گويد: «اما استدلال كساني كه معتقدند دانشمندان اسلامي پيوسته اين عمل را انجام</w:t>
      </w:r>
      <w:r w:rsidR="00912D91">
        <w:rPr>
          <w:rFonts w:cs="B Lotus"/>
          <w:sz w:val="28"/>
          <w:rtl/>
          <w:lang w:bidi="fa-IR"/>
        </w:rPr>
        <w:t xml:space="preserve"> می‌‌</w:t>
      </w:r>
      <w:r w:rsidRPr="00782831">
        <w:rPr>
          <w:rFonts w:cs="B Lotus"/>
          <w:sz w:val="28"/>
          <w:rtl/>
          <w:lang w:bidi="fa-IR"/>
        </w:rPr>
        <w:t>دادند،</w:t>
      </w:r>
      <w:r w:rsidR="00912D91">
        <w:rPr>
          <w:rFonts w:cs="B Lotus"/>
          <w:sz w:val="28"/>
          <w:rtl/>
          <w:lang w:bidi="fa-IR"/>
        </w:rPr>
        <w:t xml:space="preserve"> بي‌</w:t>
      </w:r>
      <w:r w:rsidRPr="00782831">
        <w:rPr>
          <w:rFonts w:cs="B Lotus"/>
          <w:sz w:val="28"/>
          <w:rtl/>
          <w:lang w:bidi="fa-IR"/>
        </w:rPr>
        <w:t>پايه است</w:t>
      </w:r>
      <w:r w:rsidR="006C11FC">
        <w:rPr>
          <w:rFonts w:cs="B Lotus"/>
          <w:sz w:val="28"/>
          <w:rtl/>
          <w:lang w:bidi="fa-IR"/>
        </w:rPr>
        <w:t>،</w:t>
      </w:r>
      <w:r w:rsidRPr="00782831">
        <w:rPr>
          <w:rFonts w:cs="B Lotus"/>
          <w:sz w:val="28"/>
          <w:rtl/>
          <w:lang w:bidi="fa-IR"/>
        </w:rPr>
        <w:t xml:space="preserve"> چون از عالماني كه به آنان اقتدا</w:t>
      </w:r>
      <w:r w:rsidR="00912D91">
        <w:rPr>
          <w:rFonts w:cs="B Lotus"/>
          <w:sz w:val="28"/>
          <w:rtl/>
          <w:lang w:bidi="fa-IR"/>
        </w:rPr>
        <w:t xml:space="preserve"> می‌‌</w:t>
      </w:r>
      <w:r w:rsidRPr="00782831">
        <w:rPr>
          <w:rFonts w:cs="B Lotus"/>
          <w:sz w:val="28"/>
          <w:rtl/>
          <w:lang w:bidi="fa-IR"/>
        </w:rPr>
        <w:t>شود. ثابت شده كه اينان اين كار را</w:t>
      </w:r>
      <w:r w:rsidR="00912D91">
        <w:rPr>
          <w:rFonts w:cs="B Lotus"/>
          <w:sz w:val="28"/>
          <w:rtl/>
          <w:lang w:bidi="fa-IR"/>
        </w:rPr>
        <w:t xml:space="preserve"> نمی‌‌</w:t>
      </w:r>
      <w:r w:rsidRPr="00782831">
        <w:rPr>
          <w:rFonts w:cs="B Lotus"/>
          <w:sz w:val="28"/>
          <w:rtl/>
          <w:lang w:bidi="fa-IR"/>
        </w:rPr>
        <w:t>كردند».</w:t>
      </w:r>
    </w:p>
    <w:p w:rsidR="00EE583C" w:rsidRPr="00782831" w:rsidRDefault="00EE583C" w:rsidP="00912D91">
      <w:pPr>
        <w:pStyle w:val="ListParagraph"/>
        <w:spacing w:before="0" w:beforeAutospacing="0" w:after="0" w:afterAutospacing="0"/>
        <w:ind w:left="0" w:firstLine="284"/>
        <w:rPr>
          <w:rFonts w:cs="B Lotus"/>
          <w:sz w:val="28"/>
          <w:rtl/>
          <w:lang w:bidi="fa-IR"/>
        </w:rPr>
      </w:pPr>
      <w:r w:rsidRPr="00782831">
        <w:rPr>
          <w:rFonts w:cs="B Lotus"/>
          <w:sz w:val="28"/>
          <w:rtl/>
          <w:lang w:bidi="fa-IR"/>
        </w:rPr>
        <w:t>وي</w:t>
      </w:r>
      <w:r w:rsidR="00912D91">
        <w:rPr>
          <w:rFonts w:cs="B Lotus"/>
          <w:sz w:val="28"/>
          <w:rtl/>
          <w:lang w:bidi="fa-IR"/>
        </w:rPr>
        <w:t xml:space="preserve"> می‌‌</w:t>
      </w:r>
      <w:r w:rsidRPr="00782831">
        <w:rPr>
          <w:rFonts w:cs="B Lotus"/>
          <w:sz w:val="28"/>
          <w:rtl/>
          <w:lang w:bidi="fa-IR"/>
        </w:rPr>
        <w:t>افزايد: «از آنجا كه بدعت</w:t>
      </w:r>
      <w:r w:rsidR="00E507EB">
        <w:rPr>
          <w:rFonts w:cs="B Lotus"/>
          <w:sz w:val="28"/>
          <w:rtl/>
          <w:lang w:bidi="fa-IR"/>
        </w:rPr>
        <w:t>‌ها</w:t>
      </w:r>
      <w:r w:rsidRPr="00782831">
        <w:rPr>
          <w:rFonts w:cs="B Lotus"/>
          <w:sz w:val="28"/>
          <w:rtl/>
          <w:lang w:bidi="fa-IR"/>
        </w:rPr>
        <w:t xml:space="preserve"> و اعمال خلاف دين زياد شده و علما همه</w:t>
      </w:r>
      <w:r w:rsidR="00912D91">
        <w:rPr>
          <w:rFonts w:cs="B Lotus"/>
          <w:sz w:val="28"/>
          <w:rtl/>
          <w:lang w:bidi="fa-IR"/>
        </w:rPr>
        <w:t xml:space="preserve">‌ی </w:t>
      </w:r>
      <w:r w:rsidRPr="00782831">
        <w:rPr>
          <w:rFonts w:cs="B Lotus"/>
          <w:sz w:val="28"/>
          <w:rtl/>
          <w:lang w:bidi="fa-IR"/>
        </w:rPr>
        <w:t>آنها را انجام</w:t>
      </w:r>
      <w:r w:rsidR="00912D91">
        <w:rPr>
          <w:rFonts w:cs="B Lotus"/>
          <w:sz w:val="28"/>
          <w:rtl/>
          <w:lang w:bidi="fa-IR"/>
        </w:rPr>
        <w:t xml:space="preserve"> می‌‌</w:t>
      </w:r>
      <w:r w:rsidRPr="00782831">
        <w:rPr>
          <w:rFonts w:cs="B Lotus"/>
          <w:sz w:val="28"/>
          <w:rtl/>
          <w:lang w:bidi="fa-IR"/>
        </w:rPr>
        <w:t>دهند، انسان جاهل</w:t>
      </w:r>
      <w:r w:rsidR="00912D91">
        <w:rPr>
          <w:rFonts w:cs="B Lotus"/>
          <w:sz w:val="28"/>
          <w:rtl/>
          <w:lang w:bidi="fa-IR"/>
        </w:rPr>
        <w:t xml:space="preserve"> می‌‌</w:t>
      </w:r>
      <w:r w:rsidRPr="00782831">
        <w:rPr>
          <w:rFonts w:cs="B Lotus"/>
          <w:sz w:val="28"/>
          <w:rtl/>
          <w:lang w:bidi="fa-IR"/>
        </w:rPr>
        <w:t>گويد: اگر اين كار، ناپسند</w:t>
      </w:r>
      <w:r w:rsidR="00912D91">
        <w:rPr>
          <w:rFonts w:cs="B Lotus"/>
          <w:sz w:val="28"/>
          <w:rtl/>
          <w:lang w:bidi="fa-IR"/>
        </w:rPr>
        <w:t xml:space="preserve"> می‌‌</w:t>
      </w:r>
      <w:r w:rsidRPr="00782831">
        <w:rPr>
          <w:rFonts w:cs="B Lotus"/>
          <w:sz w:val="28"/>
          <w:rtl/>
          <w:lang w:bidi="fa-IR"/>
        </w:rPr>
        <w:t>بود، علما آن را انجام</w:t>
      </w:r>
      <w:r w:rsidR="00912D91">
        <w:rPr>
          <w:rFonts w:cs="B Lotus"/>
          <w:sz w:val="28"/>
          <w:rtl/>
          <w:lang w:bidi="fa-IR"/>
        </w:rPr>
        <w:t xml:space="preserve"> نمی‌‌</w:t>
      </w:r>
      <w:r w:rsidRPr="00782831">
        <w:rPr>
          <w:rFonts w:cs="B Lotus"/>
          <w:sz w:val="28"/>
          <w:rtl/>
          <w:lang w:bidi="fa-IR"/>
        </w:rPr>
        <w:t>دادند».</w:t>
      </w:r>
    </w:p>
    <w:p w:rsidR="00EE583C" w:rsidRPr="00782831" w:rsidRDefault="00EE583C" w:rsidP="00912D91">
      <w:pPr>
        <w:pStyle w:val="ListParagraph"/>
        <w:spacing w:before="0" w:beforeAutospacing="0" w:after="0" w:afterAutospacing="0"/>
        <w:ind w:left="0" w:firstLine="284"/>
        <w:rPr>
          <w:rFonts w:cs="B Lotus"/>
          <w:sz w:val="28"/>
          <w:rtl/>
          <w:lang w:bidi="fa-IR"/>
        </w:rPr>
      </w:pPr>
      <w:r w:rsidRPr="00782831">
        <w:rPr>
          <w:rFonts w:cs="B Lotus"/>
          <w:sz w:val="28"/>
          <w:rtl/>
          <w:lang w:bidi="fa-IR"/>
        </w:rPr>
        <w:t>سپس اثر آمده در كتاب «</w:t>
      </w:r>
      <w:r w:rsidRPr="00B2240A">
        <w:rPr>
          <w:rFonts w:ascii="mylotus" w:hAnsi="mylotus" w:cs="mylotus"/>
          <w:sz w:val="28"/>
          <w:rtl/>
          <w:lang w:bidi="fa-IR"/>
        </w:rPr>
        <w:t>ال</w:t>
      </w:r>
      <w:r w:rsidR="00B2240A">
        <w:rPr>
          <w:rFonts w:ascii="mylotus" w:hAnsi="mylotus" w:cs="mylotus" w:hint="cs"/>
          <w:sz w:val="28"/>
          <w:rtl/>
          <w:lang w:bidi="fa-IR"/>
        </w:rPr>
        <w:t>ـ</w:t>
      </w:r>
      <w:r w:rsidRPr="00B2240A">
        <w:rPr>
          <w:rFonts w:ascii="mylotus" w:hAnsi="mylotus" w:cs="mylotus"/>
          <w:sz w:val="28"/>
          <w:rtl/>
          <w:lang w:bidi="fa-IR"/>
        </w:rPr>
        <w:t>موطأ</w:t>
      </w:r>
      <w:r w:rsidRPr="00782831">
        <w:rPr>
          <w:rFonts w:cs="B Lotus"/>
          <w:sz w:val="28"/>
          <w:rtl/>
          <w:lang w:bidi="fa-IR"/>
        </w:rPr>
        <w:t>» را نقل كرده كه</w:t>
      </w:r>
      <w:r w:rsidR="004B311C">
        <w:rPr>
          <w:rFonts w:cs="B Lotus"/>
          <w:sz w:val="28"/>
          <w:rtl/>
          <w:lang w:bidi="fa-IR"/>
        </w:rPr>
        <w:t>:</w:t>
      </w:r>
      <w:r w:rsidR="00B2240A">
        <w:rPr>
          <w:rFonts w:cs="B Lotus"/>
          <w:sz w:val="28"/>
          <w:rtl/>
          <w:lang w:bidi="fa-IR"/>
        </w:rPr>
        <w:t xml:space="preserve"> «از آنچه كه علما را بر آن ديده</w:t>
      </w:r>
      <w:r w:rsidR="00B2240A">
        <w:rPr>
          <w:rFonts w:cs="B Lotus" w:hint="cs"/>
          <w:sz w:val="28"/>
          <w:rtl/>
          <w:lang w:bidi="fa-IR"/>
        </w:rPr>
        <w:t>‌</w:t>
      </w:r>
      <w:r w:rsidRPr="00782831">
        <w:rPr>
          <w:rFonts w:cs="B Lotus"/>
          <w:sz w:val="28"/>
          <w:rtl/>
          <w:lang w:bidi="fa-IR"/>
        </w:rPr>
        <w:t>ام چيزي معروف</w:t>
      </w:r>
      <w:r w:rsidR="00E507EB">
        <w:rPr>
          <w:rFonts w:cs="B Lotus"/>
          <w:sz w:val="28"/>
          <w:rtl/>
          <w:lang w:bidi="fa-IR"/>
        </w:rPr>
        <w:t>‌تر</w:t>
      </w:r>
      <w:r w:rsidRPr="00782831">
        <w:rPr>
          <w:rFonts w:cs="B Lotus"/>
          <w:sz w:val="28"/>
          <w:rtl/>
          <w:lang w:bidi="fa-IR"/>
        </w:rPr>
        <w:t xml:space="preserve"> از ندا براي نماز، سراغ ندارم».</w:t>
      </w:r>
    </w:p>
    <w:p w:rsidR="00EE583C" w:rsidRPr="00782831" w:rsidRDefault="00EE583C" w:rsidP="00912D91">
      <w:pPr>
        <w:pStyle w:val="ListParagraph"/>
        <w:spacing w:before="0" w:beforeAutospacing="0" w:after="0" w:afterAutospacing="0"/>
        <w:ind w:left="0" w:firstLine="284"/>
        <w:rPr>
          <w:rFonts w:cs="B Lotus"/>
          <w:sz w:val="28"/>
          <w:rtl/>
          <w:lang w:bidi="fa-IR"/>
        </w:rPr>
      </w:pPr>
      <w:r w:rsidRPr="00782831">
        <w:rPr>
          <w:rFonts w:cs="B Lotus"/>
          <w:sz w:val="28"/>
          <w:rtl/>
          <w:lang w:bidi="fa-IR"/>
        </w:rPr>
        <w:t>وي گويد: «وقتي اين امر در زمان تابعين است و در آن زمان</w:t>
      </w:r>
      <w:r w:rsidR="00912D91">
        <w:rPr>
          <w:rFonts w:cs="B Lotus"/>
          <w:sz w:val="28"/>
          <w:rtl/>
          <w:lang w:bidi="fa-IR"/>
        </w:rPr>
        <w:t xml:space="preserve"> می‌‌</w:t>
      </w:r>
      <w:r w:rsidRPr="00782831">
        <w:rPr>
          <w:rFonts w:cs="B Lotus"/>
          <w:sz w:val="28"/>
          <w:rtl/>
          <w:lang w:bidi="fa-IR"/>
        </w:rPr>
        <w:t>گويد: بدعت</w:t>
      </w:r>
      <w:r w:rsidR="00E507EB">
        <w:rPr>
          <w:rFonts w:cs="B Lotus"/>
          <w:sz w:val="28"/>
          <w:rtl/>
          <w:lang w:bidi="fa-IR"/>
        </w:rPr>
        <w:t>‌ها</w:t>
      </w:r>
      <w:r w:rsidRPr="00782831">
        <w:rPr>
          <w:rFonts w:cs="B Lotus"/>
          <w:sz w:val="28"/>
          <w:rtl/>
          <w:lang w:bidi="fa-IR"/>
        </w:rPr>
        <w:t xml:space="preserve"> زياد شده، زمان ما چگونه بايد باشد؟!»</w:t>
      </w:r>
      <w:r w:rsidR="00B2240A">
        <w:rPr>
          <w:rFonts w:cs="B Lotus" w:hint="cs"/>
          <w:sz w:val="28"/>
          <w:rtl/>
          <w:lang w:bidi="fa-IR"/>
        </w:rPr>
        <w:t>.</w:t>
      </w:r>
    </w:p>
    <w:p w:rsidR="00EE583C" w:rsidRPr="00782831" w:rsidRDefault="00EE583C" w:rsidP="003F375B">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سپس اين اجماع اگر ثابت باشد، امر محظوري از آن لازم</w:t>
      </w:r>
      <w:r w:rsidR="00912D91">
        <w:rPr>
          <w:rFonts w:cs="B Lotus"/>
          <w:sz w:val="28"/>
          <w:rtl/>
          <w:lang w:bidi="fa-IR"/>
        </w:rPr>
        <w:t xml:space="preserve"> می‌‌</w:t>
      </w:r>
      <w:r w:rsidRPr="00782831">
        <w:rPr>
          <w:rFonts w:cs="B Lotus"/>
          <w:sz w:val="28"/>
          <w:rtl/>
          <w:lang w:bidi="fa-IR"/>
        </w:rPr>
        <w:t>آيد</w:t>
      </w:r>
      <w:r w:rsidR="006C11FC">
        <w:rPr>
          <w:rFonts w:cs="B Lotus"/>
          <w:sz w:val="28"/>
          <w:rtl/>
          <w:lang w:bidi="fa-IR"/>
        </w:rPr>
        <w:t>،</w:t>
      </w:r>
      <w:r w:rsidRPr="00782831">
        <w:rPr>
          <w:rFonts w:cs="B Lotus"/>
          <w:sz w:val="28"/>
          <w:rtl/>
          <w:lang w:bidi="fa-IR"/>
        </w:rPr>
        <w:t xml:space="preserve"> چون در اين صورت مخالف چيزي است كه از سلف صالح مبني بر ترك آن نقل شده است. در نتيجه قضيه</w:t>
      </w:r>
      <w:r w:rsidR="00912D91">
        <w:rPr>
          <w:rFonts w:cs="B Lotus"/>
          <w:sz w:val="28"/>
          <w:rtl/>
          <w:lang w:bidi="fa-IR"/>
        </w:rPr>
        <w:t xml:space="preserve">‌ی </w:t>
      </w:r>
      <w:r w:rsidRPr="00782831">
        <w:rPr>
          <w:rFonts w:cs="B Lotus"/>
          <w:sz w:val="28"/>
          <w:rtl/>
          <w:lang w:bidi="fa-IR"/>
        </w:rPr>
        <w:t>نسخ اجماع با اجماع پيش</w:t>
      </w:r>
      <w:r w:rsidR="00912D91">
        <w:rPr>
          <w:rFonts w:cs="B Lotus"/>
          <w:sz w:val="28"/>
          <w:rtl/>
          <w:lang w:bidi="fa-IR"/>
        </w:rPr>
        <w:t xml:space="preserve"> می‌‌</w:t>
      </w:r>
      <w:r w:rsidRPr="00782831">
        <w:rPr>
          <w:rFonts w:cs="B Lotus"/>
          <w:sz w:val="28"/>
          <w:rtl/>
          <w:lang w:bidi="fa-IR"/>
        </w:rPr>
        <w:t>آيد كه اين موضوع در اصول محال است.</w:t>
      </w:r>
    </w:p>
    <w:p w:rsidR="00EE583C" w:rsidRPr="00782831" w:rsidRDefault="00EE583C" w:rsidP="003F375B">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به علاوه، مخالفت دانشمندان متأخر با اجماع دانشمندان متقدم بر يك سنت، هرگز حجتي عليه آن سنت نيست.</w:t>
      </w:r>
    </w:p>
    <w:p w:rsidR="00EE583C" w:rsidRPr="00782831" w:rsidRDefault="00EE583C" w:rsidP="00912D91">
      <w:pPr>
        <w:pStyle w:val="ListParagraph"/>
        <w:spacing w:before="0" w:beforeAutospacing="0" w:after="0" w:afterAutospacing="0"/>
        <w:ind w:left="0" w:firstLine="284"/>
        <w:rPr>
          <w:rFonts w:cs="B Lotus"/>
          <w:sz w:val="28"/>
          <w:rtl/>
          <w:lang w:bidi="fa-IR"/>
        </w:rPr>
      </w:pPr>
      <w:r w:rsidRPr="00782831">
        <w:rPr>
          <w:rFonts w:cs="B Lotus"/>
          <w:sz w:val="28"/>
          <w:rtl/>
          <w:lang w:bidi="fa-IR"/>
        </w:rPr>
        <w:t>اين مسأله چقدر شبيه روايتي است كه از ابوعلي بن شاذان</w:t>
      </w:r>
      <w:r w:rsidRPr="00782831">
        <w:rPr>
          <w:rStyle w:val="FootnoteReference"/>
          <w:rFonts w:cs="B Lotus"/>
          <w:rtl/>
          <w:lang w:bidi="fa-IR"/>
        </w:rPr>
        <w:footnoteReference w:id="31"/>
      </w:r>
      <w:r w:rsidRPr="00782831">
        <w:rPr>
          <w:rFonts w:cs="B Lotus"/>
          <w:sz w:val="28"/>
          <w:rtl/>
          <w:lang w:bidi="fa-IR"/>
        </w:rPr>
        <w:t xml:space="preserve"> نقل شده آن هم</w:t>
      </w:r>
      <w:r w:rsidR="00DB3612">
        <w:rPr>
          <w:rFonts w:cs="B Lotus"/>
          <w:sz w:val="28"/>
          <w:rtl/>
          <w:lang w:bidi="fa-IR"/>
        </w:rPr>
        <w:t xml:space="preserve"> </w:t>
      </w:r>
      <w:r w:rsidRPr="00782831">
        <w:rPr>
          <w:rFonts w:cs="B Lotus"/>
          <w:sz w:val="28"/>
          <w:rtl/>
          <w:lang w:bidi="fa-IR"/>
        </w:rPr>
        <w:t>با سندي كه آن را به عبدالله بن اسحاق جعفري به طور مرفوع منتهي</w:t>
      </w:r>
      <w:r w:rsidR="00912D91">
        <w:rPr>
          <w:rFonts w:cs="B Lotus"/>
          <w:sz w:val="28"/>
          <w:rtl/>
          <w:lang w:bidi="fa-IR"/>
        </w:rPr>
        <w:t xml:space="preserve"> می‌‌</w:t>
      </w:r>
      <w:r w:rsidRPr="00782831">
        <w:rPr>
          <w:rFonts w:cs="B Lotus"/>
          <w:sz w:val="28"/>
          <w:rtl/>
          <w:lang w:bidi="fa-IR"/>
        </w:rPr>
        <w:t xml:space="preserve">كند. وي گويد: </w:t>
      </w:r>
    </w:p>
    <w:p w:rsidR="00EE583C" w:rsidRPr="00782831" w:rsidRDefault="00B2240A" w:rsidP="00B3746E">
      <w:pPr>
        <w:pStyle w:val="ListParagraph"/>
        <w:spacing w:before="0" w:beforeAutospacing="0" w:after="0" w:afterAutospacing="0"/>
        <w:ind w:left="0" w:firstLine="284"/>
        <w:rPr>
          <w:rFonts w:cs="B Lotus"/>
          <w:sz w:val="28"/>
          <w:rtl/>
          <w:lang w:bidi="fa-IR"/>
        </w:rPr>
      </w:pPr>
      <w:r>
        <w:rPr>
          <w:rFonts w:cs="B Lotus"/>
          <w:sz w:val="28"/>
          <w:rtl/>
          <w:lang w:bidi="fa-IR"/>
        </w:rPr>
        <w:t>«عبدالله بن حسن</w:t>
      </w:r>
      <w:r>
        <w:rPr>
          <w:rFonts w:cs="B Lotus" w:hint="cs"/>
          <w:sz w:val="28"/>
          <w:rtl/>
          <w:lang w:bidi="fa-IR"/>
        </w:rPr>
        <w:t xml:space="preserve"> </w:t>
      </w:r>
      <w:r>
        <w:rPr>
          <w:rFonts w:cs="B Lotus"/>
          <w:sz w:val="28"/>
          <w:rtl/>
          <w:lang w:bidi="fa-IR"/>
        </w:rPr>
        <w:t>-</w:t>
      </w:r>
      <w:r w:rsidR="00EE583C" w:rsidRPr="00782831">
        <w:rPr>
          <w:rFonts w:cs="B Lotus"/>
          <w:sz w:val="28"/>
          <w:rtl/>
          <w:lang w:bidi="fa-IR"/>
        </w:rPr>
        <w:t>منظورش پسر حسن بن علي بن ابي طالب</w:t>
      </w:r>
      <w:r w:rsidR="00B3746E" w:rsidRPr="00B3746E">
        <w:rPr>
          <w:rFonts w:ascii="B Lotus" w:hAnsi="B Lotus" w:cs="B Lotus"/>
          <w:sz w:val="28"/>
          <w:szCs w:val="34"/>
          <w:lang w:bidi="fa-IR"/>
        </w:rPr>
        <w:sym w:font="AGA Arabesque" w:char="F079"/>
      </w:r>
      <w:r w:rsidR="00EE583C" w:rsidRPr="00782831">
        <w:rPr>
          <w:rFonts w:cs="B Lotus"/>
          <w:sz w:val="28"/>
          <w:rtl/>
          <w:lang w:bidi="fa-IR"/>
        </w:rPr>
        <w:t xml:space="preserve"> است- بسيار پيش ربيعه</w:t>
      </w:r>
      <w:r w:rsidR="00912D91">
        <w:rPr>
          <w:rFonts w:cs="B Lotus"/>
          <w:sz w:val="28"/>
          <w:rtl/>
          <w:lang w:bidi="fa-IR"/>
        </w:rPr>
        <w:t xml:space="preserve"> می‌‌</w:t>
      </w:r>
      <w:r w:rsidR="00EE583C" w:rsidRPr="00782831">
        <w:rPr>
          <w:rFonts w:cs="B Lotus"/>
          <w:sz w:val="28"/>
          <w:rtl/>
          <w:lang w:bidi="fa-IR"/>
        </w:rPr>
        <w:t>نشست. روزي با هم گفتگو</w:t>
      </w:r>
      <w:r w:rsidR="00912D91">
        <w:rPr>
          <w:rFonts w:cs="B Lotus"/>
          <w:sz w:val="28"/>
          <w:rtl/>
          <w:lang w:bidi="fa-IR"/>
        </w:rPr>
        <w:t xml:space="preserve"> می‌‌</w:t>
      </w:r>
      <w:r w:rsidR="00EE583C" w:rsidRPr="00782831">
        <w:rPr>
          <w:rFonts w:cs="B Lotus"/>
          <w:sz w:val="28"/>
          <w:rtl/>
          <w:lang w:bidi="fa-IR"/>
        </w:rPr>
        <w:t>كردند. مردي كه در آن مجلس بود، گفت: اين عمل قبلاً بدان عمل نشده است. عبدالله گفت: نظرت چيست اگر نادان زياد شوند تا جايي كه حاكم باشند، آيا آنان عليه سنت، حجت هستند؟ ربيعه گفت: گواهي</w:t>
      </w:r>
      <w:r w:rsidR="00912D91">
        <w:rPr>
          <w:rFonts w:cs="B Lotus"/>
          <w:sz w:val="28"/>
          <w:rtl/>
          <w:lang w:bidi="fa-IR"/>
        </w:rPr>
        <w:t xml:space="preserve"> می‌‌</w:t>
      </w:r>
      <w:r w:rsidR="00EE583C" w:rsidRPr="00782831">
        <w:rPr>
          <w:rFonts w:cs="B Lotus"/>
          <w:sz w:val="28"/>
          <w:rtl/>
          <w:lang w:bidi="fa-IR"/>
        </w:rPr>
        <w:t>دهم كه اين سخن پسران پيامبر است»</w:t>
      </w:r>
      <w:r w:rsidR="00EE583C" w:rsidRPr="00782831">
        <w:rPr>
          <w:rStyle w:val="FootnoteReference"/>
          <w:rFonts w:cs="B Lotus"/>
          <w:rtl/>
          <w:lang w:bidi="fa-IR"/>
        </w:rPr>
        <w:footnoteReference w:id="32"/>
      </w:r>
      <w:r w:rsidR="00EE583C" w:rsidRPr="00782831">
        <w:rPr>
          <w:rFonts w:cs="B Lotus"/>
          <w:sz w:val="28"/>
          <w:rtl/>
          <w:lang w:bidi="fa-IR"/>
        </w:rPr>
        <w:t>.</w:t>
      </w:r>
    </w:p>
    <w:p w:rsidR="00EE583C" w:rsidRPr="00782831" w:rsidRDefault="00EE583C" w:rsidP="00912D91">
      <w:pPr>
        <w:pStyle w:val="ListParagraph"/>
        <w:spacing w:before="0" w:beforeAutospacing="0" w:after="0" w:afterAutospacing="0"/>
        <w:ind w:left="0" w:firstLine="284"/>
        <w:rPr>
          <w:rFonts w:cs="B Lotus"/>
          <w:sz w:val="28"/>
          <w:rtl/>
          <w:lang w:bidi="fa-IR"/>
        </w:rPr>
      </w:pPr>
      <w:r w:rsidRPr="00782831">
        <w:rPr>
          <w:rFonts w:cs="B Lotus"/>
          <w:sz w:val="28"/>
          <w:rtl/>
          <w:lang w:bidi="fa-IR"/>
        </w:rPr>
        <w:t>البته</w:t>
      </w:r>
      <w:r w:rsidR="00912D91">
        <w:rPr>
          <w:rFonts w:cs="B Lotus"/>
          <w:sz w:val="28"/>
          <w:rtl/>
          <w:lang w:bidi="fa-IR"/>
        </w:rPr>
        <w:t xml:space="preserve"> نمی‌‌</w:t>
      </w:r>
      <w:r w:rsidRPr="00782831">
        <w:rPr>
          <w:rFonts w:cs="B Lotus"/>
          <w:sz w:val="28"/>
          <w:rtl/>
          <w:lang w:bidi="fa-IR"/>
        </w:rPr>
        <w:t>گويم: نادان، بلكه</w:t>
      </w:r>
      <w:r w:rsidR="00912D91">
        <w:rPr>
          <w:rFonts w:cs="B Lotus"/>
          <w:sz w:val="28"/>
          <w:rtl/>
          <w:lang w:bidi="fa-IR"/>
        </w:rPr>
        <w:t xml:space="preserve"> می‌‌</w:t>
      </w:r>
      <w:r w:rsidRPr="00782831">
        <w:rPr>
          <w:rFonts w:cs="B Lotus"/>
          <w:sz w:val="28"/>
          <w:rtl/>
          <w:lang w:bidi="fa-IR"/>
        </w:rPr>
        <w:t>گويم: نظرت چيست اگر مقلدان زياد شوند سپس آراء و نظرات خويش را اظهار كرده و بدان حكم كنند، آيا آنان عليه سنت،</w:t>
      </w:r>
      <w:r w:rsidR="00B2240A">
        <w:rPr>
          <w:rFonts w:cs="B Lotus"/>
          <w:sz w:val="28"/>
          <w:rtl/>
          <w:lang w:bidi="fa-IR"/>
        </w:rPr>
        <w:t xml:space="preserve"> حجت هستند؟ نه هرگز چنين نيستند</w:t>
      </w:r>
      <w:r w:rsidRPr="00782831">
        <w:rPr>
          <w:rFonts w:cs="B Lotus"/>
          <w:sz w:val="28"/>
          <w:rtl/>
          <w:lang w:bidi="fa-IR"/>
        </w:rPr>
        <w:t>.</w:t>
      </w:r>
    </w:p>
    <w:p w:rsidR="00EE583C" w:rsidRPr="00782831" w:rsidRDefault="00EE583C" w:rsidP="00912D91">
      <w:pPr>
        <w:pStyle w:val="ListParagraph"/>
        <w:spacing w:before="0" w:beforeAutospacing="0" w:after="0" w:afterAutospacing="0"/>
        <w:ind w:left="0" w:firstLine="284"/>
        <w:rPr>
          <w:rFonts w:cs="B Lotus"/>
          <w:sz w:val="28"/>
          <w:rtl/>
          <w:lang w:bidi="fa-IR"/>
        </w:rPr>
      </w:pPr>
      <w:r w:rsidRPr="00782831">
        <w:rPr>
          <w:rFonts w:cs="B Lotus"/>
          <w:sz w:val="28"/>
          <w:rtl/>
          <w:lang w:bidi="fa-IR"/>
        </w:rPr>
        <w:t>سپس ادعاي خويش را با چيزهايي تقويت و تأیيد كرده است</w:t>
      </w:r>
      <w:r w:rsidR="006C11FC">
        <w:rPr>
          <w:rFonts w:cs="B Lotus"/>
          <w:sz w:val="28"/>
          <w:rtl/>
          <w:lang w:bidi="fa-IR"/>
        </w:rPr>
        <w:t>،</w:t>
      </w:r>
      <w:r w:rsidRPr="00782831">
        <w:rPr>
          <w:rFonts w:cs="B Lotus"/>
          <w:sz w:val="28"/>
          <w:rtl/>
          <w:lang w:bidi="fa-IR"/>
        </w:rPr>
        <w:t xml:space="preserve"> از جمله اينكه</w:t>
      </w:r>
      <w:r w:rsidR="00912D91">
        <w:rPr>
          <w:rFonts w:cs="B Lotus"/>
          <w:sz w:val="28"/>
          <w:rtl/>
          <w:lang w:bidi="fa-IR"/>
        </w:rPr>
        <w:t xml:space="preserve"> می‌‌</w:t>
      </w:r>
      <w:r w:rsidRPr="00782831">
        <w:rPr>
          <w:rFonts w:cs="B Lotus"/>
          <w:sz w:val="28"/>
          <w:rtl/>
          <w:lang w:bidi="fa-IR"/>
        </w:rPr>
        <w:t>گويند: «از جمله ضرب المثل</w:t>
      </w:r>
      <w:r w:rsidR="00E507EB">
        <w:rPr>
          <w:rFonts w:cs="B Lotus"/>
          <w:sz w:val="28"/>
          <w:rtl/>
          <w:lang w:bidi="fa-IR"/>
        </w:rPr>
        <w:t>‌ها</w:t>
      </w:r>
      <w:r w:rsidRPr="00782831">
        <w:rPr>
          <w:rFonts w:cs="B Lotus"/>
          <w:sz w:val="28"/>
          <w:rtl/>
          <w:lang w:bidi="fa-IR"/>
        </w:rPr>
        <w:t>ي دانشمندان اين است: همراه مردم خطا كن و تنها خودت، راه صواب را طي مكن</w:t>
      </w:r>
      <w:r w:rsidR="006C11FC">
        <w:rPr>
          <w:rFonts w:cs="B Lotus"/>
          <w:sz w:val="28"/>
          <w:rtl/>
          <w:lang w:bidi="fa-IR"/>
        </w:rPr>
        <w:t>،</w:t>
      </w:r>
      <w:r w:rsidRPr="00782831">
        <w:rPr>
          <w:rFonts w:cs="B Lotus"/>
          <w:sz w:val="28"/>
          <w:rtl/>
          <w:lang w:bidi="fa-IR"/>
        </w:rPr>
        <w:t xml:space="preserve"> يعني خطاي مردم، صواب و صواب تو، خطاست».</w:t>
      </w:r>
    </w:p>
    <w:p w:rsidR="00EE583C" w:rsidRPr="00782831" w:rsidRDefault="00EE583C" w:rsidP="00912D91">
      <w:pPr>
        <w:pStyle w:val="ListParagraph"/>
        <w:spacing w:before="0" w:beforeAutospacing="0" w:after="0" w:afterAutospacing="0"/>
        <w:ind w:left="0" w:firstLine="284"/>
        <w:rPr>
          <w:rFonts w:cs="B Lotus"/>
          <w:sz w:val="28"/>
          <w:rtl/>
          <w:lang w:bidi="fa-IR"/>
        </w:rPr>
      </w:pPr>
      <w:r w:rsidRPr="00782831">
        <w:rPr>
          <w:rFonts w:cs="B Lotus"/>
          <w:sz w:val="28"/>
          <w:rtl/>
          <w:lang w:bidi="fa-IR"/>
        </w:rPr>
        <w:t>او</w:t>
      </w:r>
      <w:r w:rsidR="00912D91">
        <w:rPr>
          <w:rFonts w:cs="B Lotus"/>
          <w:sz w:val="28"/>
          <w:rtl/>
          <w:lang w:bidi="fa-IR"/>
        </w:rPr>
        <w:t xml:space="preserve"> می‌‌</w:t>
      </w:r>
      <w:r w:rsidRPr="00782831">
        <w:rPr>
          <w:rFonts w:cs="B Lotus"/>
          <w:sz w:val="28"/>
          <w:rtl/>
          <w:lang w:bidi="fa-IR"/>
        </w:rPr>
        <w:t xml:space="preserve">افزايد: </w:t>
      </w:r>
      <w:r w:rsidR="00D41F4F">
        <w:rPr>
          <w:rFonts w:cs="B Lotus"/>
          <w:sz w:val="28"/>
          <w:rtl/>
          <w:lang w:bidi="fa-IR"/>
        </w:rPr>
        <w:t>«</w:t>
      </w:r>
      <w:r w:rsidRPr="00782831">
        <w:rPr>
          <w:rFonts w:cs="B Lotus"/>
          <w:sz w:val="28"/>
          <w:rtl/>
          <w:lang w:bidi="fa-IR"/>
        </w:rPr>
        <w:t>اين مفهوم روايتي است كه در حديث آمده است. همانا گرگ فقط گوسفند جدا شده از گله را</w:t>
      </w:r>
      <w:r w:rsidR="00912D91">
        <w:rPr>
          <w:rFonts w:cs="B Lotus"/>
          <w:sz w:val="28"/>
          <w:rtl/>
          <w:lang w:bidi="fa-IR"/>
        </w:rPr>
        <w:t xml:space="preserve"> می‌‌</w:t>
      </w:r>
      <w:r w:rsidRPr="00782831">
        <w:rPr>
          <w:rFonts w:cs="B Lotus"/>
          <w:sz w:val="28"/>
          <w:rtl/>
          <w:lang w:bidi="fa-IR"/>
        </w:rPr>
        <w:t>خورد».</w:t>
      </w:r>
    </w:p>
    <w:p w:rsidR="00EE583C" w:rsidRPr="00782831" w:rsidRDefault="00EE583C" w:rsidP="003F375B">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پس او تارك دعا به آن كيفيت مذكور مخالف اجماع دانسته، همان طور كه</w:t>
      </w:r>
      <w:r w:rsidR="00912D91">
        <w:rPr>
          <w:rFonts w:cs="B Lotus"/>
          <w:sz w:val="28"/>
          <w:rtl/>
          <w:lang w:bidi="fa-IR"/>
        </w:rPr>
        <w:t xml:space="preserve"> می‌‌</w:t>
      </w:r>
      <w:r w:rsidRPr="00782831">
        <w:rPr>
          <w:rFonts w:cs="B Lotus"/>
          <w:sz w:val="28"/>
          <w:rtl/>
          <w:lang w:bidi="fa-IR"/>
        </w:rPr>
        <w:t>بيني و به اتباع از عالمان اسلامي و ترك مخالفت با آنان برانگيخته است. چون پيامبر</w:t>
      </w:r>
      <w:r w:rsidR="00D41F4F">
        <w:rPr>
          <w:rFonts w:cs="CTraditional Arabic"/>
          <w:rtl/>
          <w:lang w:bidi="fa-IR"/>
        </w:rPr>
        <w:t>ص</w:t>
      </w:r>
      <w:r w:rsidR="00D41F4F">
        <w:rPr>
          <w:rFonts w:cs="B Lotus" w:hint="cs"/>
          <w:sz w:val="28"/>
          <w:rtl/>
          <w:lang w:bidi="fa-IR"/>
        </w:rPr>
        <w:t xml:space="preserve"> </w:t>
      </w:r>
      <w:r w:rsidR="00912D91">
        <w:rPr>
          <w:rFonts w:cs="B Lotus"/>
          <w:sz w:val="28"/>
          <w:rtl/>
          <w:lang w:bidi="fa-IR"/>
        </w:rPr>
        <w:t>می‌‌</w:t>
      </w:r>
      <w:r w:rsidRPr="00782831">
        <w:rPr>
          <w:rFonts w:cs="B Lotus"/>
          <w:sz w:val="28"/>
          <w:rtl/>
          <w:lang w:bidi="fa-IR"/>
        </w:rPr>
        <w:t>فرمايد</w:t>
      </w:r>
      <w:r w:rsidR="00B2240A">
        <w:rPr>
          <w:rFonts w:cs="B Lotus" w:hint="cs"/>
          <w:sz w:val="28"/>
          <w:rtl/>
          <w:lang w:bidi="fa-IR"/>
        </w:rPr>
        <w:t xml:space="preserve">: </w:t>
      </w:r>
      <w:r w:rsidR="00B2240A">
        <w:rPr>
          <w:rFonts w:cs="Traditional Arabic" w:hint="cs"/>
          <w:sz w:val="28"/>
          <w:rtl/>
          <w:lang w:bidi="fa-IR"/>
        </w:rPr>
        <w:t>«</w:t>
      </w:r>
      <w:r w:rsidR="00B2240A" w:rsidRPr="00B2240A">
        <w:rPr>
          <w:rStyle w:val="Char2"/>
          <w:rFonts w:hint="eastAsia"/>
          <w:rtl/>
        </w:rPr>
        <w:t>لا</w:t>
      </w:r>
      <w:r w:rsidR="00B2240A" w:rsidRPr="00B2240A">
        <w:rPr>
          <w:rStyle w:val="Char2"/>
          <w:rtl/>
        </w:rPr>
        <w:t xml:space="preserve"> </w:t>
      </w:r>
      <w:r w:rsidR="00B2240A" w:rsidRPr="00B2240A">
        <w:rPr>
          <w:rStyle w:val="Char2"/>
          <w:rFonts w:hint="eastAsia"/>
          <w:rtl/>
        </w:rPr>
        <w:t>تختلفوا</w:t>
      </w:r>
      <w:r w:rsidR="00B2240A" w:rsidRPr="00B2240A">
        <w:rPr>
          <w:rStyle w:val="Char2"/>
          <w:rtl/>
        </w:rPr>
        <w:t xml:space="preserve"> </w:t>
      </w:r>
      <w:r w:rsidR="00B2240A" w:rsidRPr="00B2240A">
        <w:rPr>
          <w:rStyle w:val="Char2"/>
          <w:rFonts w:hint="eastAsia"/>
          <w:rtl/>
        </w:rPr>
        <w:t>فتخلف</w:t>
      </w:r>
      <w:r w:rsidR="00B2240A" w:rsidRPr="00B2240A">
        <w:rPr>
          <w:rStyle w:val="Char2"/>
          <w:rtl/>
        </w:rPr>
        <w:t xml:space="preserve"> </w:t>
      </w:r>
      <w:r w:rsidR="00B2240A" w:rsidRPr="00B2240A">
        <w:rPr>
          <w:rStyle w:val="Char2"/>
          <w:rFonts w:hint="eastAsia"/>
          <w:rtl/>
        </w:rPr>
        <w:t>قلوبكم</w:t>
      </w:r>
      <w:r w:rsidR="00B2240A">
        <w:rPr>
          <w:rFonts w:cs="Traditional Arabic" w:hint="cs"/>
          <w:sz w:val="28"/>
          <w:rtl/>
          <w:lang w:bidi="fa-IR"/>
        </w:rPr>
        <w:t>»</w:t>
      </w:r>
      <w:r w:rsidR="00B2240A">
        <w:rPr>
          <w:rFonts w:cs="B Lotus" w:hint="cs"/>
          <w:sz w:val="28"/>
          <w:rtl/>
          <w:lang w:bidi="fa-IR"/>
        </w:rPr>
        <w:t>.</w:t>
      </w:r>
      <w:r w:rsidR="00B2240A" w:rsidRPr="003F375B">
        <w:rPr>
          <w:rFonts w:ascii="Lotus Linotype" w:hAnsi="Lotus Linotype" w:cs="B Lotus" w:hint="cs"/>
          <w:b/>
          <w:bCs/>
          <w:sz w:val="28"/>
          <w:rtl/>
          <w:lang w:bidi="fa-IR"/>
        </w:rPr>
        <w:t xml:space="preserve"> </w:t>
      </w:r>
      <w:r w:rsidR="00B2240A" w:rsidRPr="00B2240A">
        <w:rPr>
          <w:rFonts w:cs="Traditional Arabic" w:hint="cs"/>
          <w:sz w:val="26"/>
          <w:szCs w:val="26"/>
          <w:rtl/>
          <w:lang w:bidi="fa-IR"/>
        </w:rPr>
        <w:t>«</w:t>
      </w:r>
      <w:r w:rsidRPr="00B2240A">
        <w:rPr>
          <w:rFonts w:cs="B Lotus"/>
          <w:sz w:val="26"/>
          <w:szCs w:val="26"/>
          <w:rtl/>
          <w:lang w:bidi="fa-IR"/>
        </w:rPr>
        <w:t>اختلاف نورزيد، در نتيجه دل</w:t>
      </w:r>
      <w:r w:rsidR="00E507EB" w:rsidRPr="00B2240A">
        <w:rPr>
          <w:rFonts w:cs="B Lotus"/>
          <w:sz w:val="26"/>
          <w:szCs w:val="26"/>
          <w:rtl/>
          <w:lang w:bidi="fa-IR"/>
        </w:rPr>
        <w:t>‌ها</w:t>
      </w:r>
      <w:r w:rsidRPr="00B2240A">
        <w:rPr>
          <w:rFonts w:cs="B Lotus"/>
          <w:sz w:val="26"/>
          <w:szCs w:val="26"/>
          <w:rtl/>
          <w:lang w:bidi="fa-IR"/>
        </w:rPr>
        <w:t>يتان متفرق</w:t>
      </w:r>
      <w:r w:rsidR="00912D91" w:rsidRPr="00B2240A">
        <w:rPr>
          <w:rFonts w:cs="B Lotus"/>
          <w:sz w:val="26"/>
          <w:szCs w:val="26"/>
          <w:rtl/>
          <w:lang w:bidi="fa-IR"/>
        </w:rPr>
        <w:t xml:space="preserve"> می‌‌</w:t>
      </w:r>
      <w:r w:rsidRPr="00B2240A">
        <w:rPr>
          <w:rFonts w:cs="B Lotus"/>
          <w:sz w:val="26"/>
          <w:szCs w:val="26"/>
          <w:rtl/>
          <w:lang w:bidi="fa-IR"/>
        </w:rPr>
        <w:t>شود</w:t>
      </w:r>
      <w:r w:rsidR="00B2240A" w:rsidRPr="00B2240A">
        <w:rPr>
          <w:rFonts w:cs="Traditional Arabic" w:hint="cs"/>
          <w:sz w:val="26"/>
          <w:szCs w:val="26"/>
          <w:rtl/>
          <w:lang w:bidi="fa-IR"/>
        </w:rPr>
        <w:t>»</w:t>
      </w:r>
      <w:r w:rsidRPr="00B2240A">
        <w:rPr>
          <w:rFonts w:cs="B Lotus"/>
          <w:sz w:val="26"/>
          <w:szCs w:val="26"/>
          <w:rtl/>
          <w:lang w:bidi="fa-IR"/>
        </w:rPr>
        <w:t xml:space="preserve">. </w:t>
      </w:r>
      <w:r w:rsidRPr="00782831">
        <w:rPr>
          <w:rFonts w:cs="B Lotus"/>
          <w:sz w:val="28"/>
          <w:rtl/>
          <w:lang w:bidi="fa-IR"/>
        </w:rPr>
        <w:t>همه</w:t>
      </w:r>
      <w:r w:rsidR="00912D91">
        <w:rPr>
          <w:rFonts w:cs="B Lotus"/>
          <w:sz w:val="28"/>
          <w:rtl/>
          <w:lang w:bidi="fa-IR"/>
        </w:rPr>
        <w:t xml:space="preserve">‌ی </w:t>
      </w:r>
      <w:r w:rsidRPr="00782831">
        <w:rPr>
          <w:rFonts w:cs="B Lotus"/>
          <w:sz w:val="28"/>
          <w:rtl/>
          <w:lang w:bidi="fa-IR"/>
        </w:rPr>
        <w:t>آنها مبني بر اجماعي است كه علما گفته</w:t>
      </w:r>
      <w:r w:rsidR="00E507EB">
        <w:rPr>
          <w:rFonts w:cs="B Lotus"/>
          <w:sz w:val="28"/>
          <w:rtl/>
          <w:lang w:bidi="fa-IR"/>
        </w:rPr>
        <w:t>‌اند</w:t>
      </w:r>
      <w:r w:rsidRPr="00782831">
        <w:rPr>
          <w:rFonts w:cs="B Lotus"/>
          <w:sz w:val="28"/>
          <w:rtl/>
          <w:lang w:bidi="fa-IR"/>
        </w:rPr>
        <w:t xml:space="preserve"> كه جماعت، هما</w:t>
      </w:r>
      <w:r w:rsidR="00B2240A">
        <w:rPr>
          <w:rFonts w:cs="B Lotus"/>
          <w:sz w:val="28"/>
          <w:rtl/>
          <w:lang w:bidi="fa-IR"/>
        </w:rPr>
        <w:t>ن جماعت دانشمندان اسلامي است هر</w:t>
      </w:r>
      <w:r w:rsidRPr="00782831">
        <w:rPr>
          <w:rFonts w:cs="B Lotus"/>
          <w:sz w:val="28"/>
          <w:rtl/>
          <w:lang w:bidi="fa-IR"/>
        </w:rPr>
        <w:t>جا كه باشند.</w:t>
      </w:r>
    </w:p>
    <w:p w:rsidR="00EE583C" w:rsidRPr="00782831" w:rsidRDefault="00EE583C" w:rsidP="00912D91">
      <w:pPr>
        <w:pStyle w:val="ListParagraph"/>
        <w:spacing w:before="0" w:beforeAutospacing="0" w:after="0" w:afterAutospacing="0"/>
        <w:ind w:left="0" w:firstLine="284"/>
        <w:rPr>
          <w:rFonts w:cs="B Lotus"/>
          <w:sz w:val="28"/>
          <w:rtl/>
          <w:lang w:bidi="fa-IR"/>
        </w:rPr>
      </w:pPr>
      <w:r w:rsidRPr="00782831">
        <w:rPr>
          <w:rFonts w:cs="B Lotus"/>
          <w:sz w:val="28"/>
          <w:rtl/>
          <w:lang w:bidi="fa-IR"/>
        </w:rPr>
        <w:t>بيان معناي جماعت مذكور در حديث فرقه</w:t>
      </w:r>
      <w:r w:rsidR="00E507EB">
        <w:rPr>
          <w:rFonts w:cs="B Lotus"/>
          <w:sz w:val="28"/>
          <w:rtl/>
          <w:lang w:bidi="fa-IR"/>
        </w:rPr>
        <w:t>‌ها</w:t>
      </w:r>
      <w:r w:rsidRPr="00782831">
        <w:rPr>
          <w:rFonts w:cs="B Lotus"/>
          <w:sz w:val="28"/>
          <w:rtl/>
          <w:lang w:bidi="fa-IR"/>
        </w:rPr>
        <w:t>، و اينكه جماعت پيرو سنت است هر چند اين جماعت در عالم تنها يك مرد هم باشد، بعداً</w:t>
      </w:r>
      <w:r w:rsidR="00912D91">
        <w:rPr>
          <w:rFonts w:cs="B Lotus"/>
          <w:sz w:val="28"/>
          <w:rtl/>
          <w:lang w:bidi="fa-IR"/>
        </w:rPr>
        <w:t xml:space="preserve"> می‌</w:t>
      </w:r>
      <w:r w:rsidRPr="00782831">
        <w:rPr>
          <w:rFonts w:cs="B Lotus"/>
          <w:sz w:val="28"/>
          <w:rtl/>
          <w:lang w:bidi="fa-IR"/>
        </w:rPr>
        <w:t>آید.</w:t>
      </w:r>
    </w:p>
    <w:p w:rsidR="00EE583C" w:rsidRPr="00782831" w:rsidRDefault="00EE583C" w:rsidP="00912D91">
      <w:pPr>
        <w:pStyle w:val="ListParagraph"/>
        <w:spacing w:before="0" w:beforeAutospacing="0" w:after="0" w:afterAutospacing="0"/>
        <w:ind w:left="0" w:firstLine="284"/>
        <w:rPr>
          <w:rFonts w:cs="B Lotus"/>
          <w:sz w:val="28"/>
          <w:rtl/>
          <w:lang w:bidi="fa-IR"/>
        </w:rPr>
      </w:pPr>
      <w:r w:rsidRPr="00782831">
        <w:rPr>
          <w:rFonts w:cs="B Lotus"/>
          <w:sz w:val="28"/>
          <w:rtl/>
          <w:lang w:bidi="fa-IR"/>
        </w:rPr>
        <w:t>برخي از علماي حنبلي مذهب</w:t>
      </w:r>
      <w:r w:rsidR="00912D91">
        <w:rPr>
          <w:rFonts w:cs="B Lotus"/>
          <w:sz w:val="28"/>
          <w:rtl/>
          <w:lang w:bidi="fa-IR"/>
        </w:rPr>
        <w:t xml:space="preserve"> می‌</w:t>
      </w:r>
      <w:r>
        <w:rPr>
          <w:rFonts w:cs="CTraditional Arabic"/>
          <w:sz w:val="28"/>
          <w:cs/>
          <w:lang w:bidi="fa-IR"/>
        </w:rPr>
        <w:t>‎</w:t>
      </w:r>
      <w:r w:rsidRPr="00782831">
        <w:rPr>
          <w:rFonts w:cs="B Lotus"/>
          <w:sz w:val="28"/>
          <w:rtl/>
          <w:lang w:bidi="fa-IR"/>
        </w:rPr>
        <w:t>گويند: «به مسايلي كه مطرح</w:t>
      </w:r>
      <w:r w:rsidR="00912D91">
        <w:rPr>
          <w:rFonts w:cs="B Lotus"/>
          <w:sz w:val="28"/>
          <w:rtl/>
          <w:lang w:bidi="fa-IR"/>
        </w:rPr>
        <w:t xml:space="preserve"> می‌‌</w:t>
      </w:r>
      <w:r w:rsidRPr="00782831">
        <w:rPr>
          <w:rFonts w:cs="B Lotus"/>
          <w:sz w:val="28"/>
          <w:rtl/>
          <w:lang w:bidi="fa-IR"/>
        </w:rPr>
        <w:t>شود و تنها به محض تأويل يا اين ادعا كه خلافي در اين زمينه نيست و گوينده</w:t>
      </w:r>
      <w:r w:rsidR="00912D91">
        <w:rPr>
          <w:rFonts w:cs="B Lotus"/>
          <w:sz w:val="28"/>
          <w:rtl/>
          <w:lang w:bidi="fa-IR"/>
        </w:rPr>
        <w:t xml:space="preserve">‌ی </w:t>
      </w:r>
      <w:r w:rsidRPr="00782831">
        <w:rPr>
          <w:rFonts w:cs="B Lotus"/>
          <w:sz w:val="28"/>
          <w:rtl/>
          <w:lang w:bidi="fa-IR"/>
        </w:rPr>
        <w:t>آن كسي را سراغ ندارد كه آنها را صحيح دانسته باشد چه برسد به اينكه در آنها اختلاف شده باشد و حكم اين مسايل از امور واضح و آشكاري نيست كه فرد مخالف آن عذري نداشته باشد، با اين وجود ادعاي صحت در آنها</w:t>
      </w:r>
      <w:r w:rsidR="00912D91">
        <w:rPr>
          <w:rFonts w:cs="B Lotus"/>
          <w:sz w:val="28"/>
          <w:rtl/>
          <w:lang w:bidi="fa-IR"/>
        </w:rPr>
        <w:t xml:space="preserve"> می‌‌</w:t>
      </w:r>
      <w:r w:rsidRPr="00782831">
        <w:rPr>
          <w:rFonts w:cs="B Lotus"/>
          <w:sz w:val="28"/>
          <w:rtl/>
          <w:lang w:bidi="fa-IR"/>
        </w:rPr>
        <w:t>شود، اهميتي مده».</w:t>
      </w:r>
    </w:p>
    <w:p w:rsidR="00EE583C" w:rsidRPr="00782831" w:rsidRDefault="00EE583C" w:rsidP="00912D91">
      <w:pPr>
        <w:pStyle w:val="ListParagraph"/>
        <w:spacing w:before="0" w:beforeAutospacing="0" w:after="0" w:afterAutospacing="0"/>
        <w:ind w:left="0" w:firstLine="284"/>
        <w:rPr>
          <w:rFonts w:cs="B Lotus"/>
          <w:sz w:val="28"/>
          <w:rtl/>
          <w:lang w:bidi="fa-IR"/>
        </w:rPr>
      </w:pPr>
      <w:r w:rsidRPr="00782831">
        <w:rPr>
          <w:rFonts w:cs="B Lotus"/>
          <w:sz w:val="28"/>
          <w:rtl/>
          <w:lang w:bidi="fa-IR"/>
        </w:rPr>
        <w:t>وي</w:t>
      </w:r>
      <w:r w:rsidR="00912D91">
        <w:rPr>
          <w:rFonts w:cs="B Lotus"/>
          <w:sz w:val="28"/>
          <w:rtl/>
          <w:lang w:bidi="fa-IR"/>
        </w:rPr>
        <w:t xml:space="preserve"> می‌‌</w:t>
      </w:r>
      <w:r w:rsidRPr="00782831">
        <w:rPr>
          <w:rFonts w:cs="B Lotus"/>
          <w:sz w:val="28"/>
          <w:rtl/>
          <w:lang w:bidi="fa-IR"/>
        </w:rPr>
        <w:t>افزايد: «درباره</w:t>
      </w:r>
      <w:r w:rsidR="00912D91">
        <w:rPr>
          <w:rFonts w:cs="B Lotus"/>
          <w:sz w:val="28"/>
          <w:rtl/>
          <w:lang w:bidi="fa-IR"/>
        </w:rPr>
        <w:t xml:space="preserve">‌ی </w:t>
      </w:r>
      <w:r w:rsidRPr="00782831">
        <w:rPr>
          <w:rFonts w:cs="B Lotus"/>
          <w:sz w:val="28"/>
          <w:rtl/>
          <w:lang w:bidi="fa-IR"/>
        </w:rPr>
        <w:t>چنين مسايلي امام احمد بن حنبل</w:t>
      </w:r>
      <w:r w:rsidR="00912D91">
        <w:rPr>
          <w:rFonts w:cs="B Lotus"/>
          <w:sz w:val="28"/>
          <w:rtl/>
          <w:lang w:bidi="fa-IR"/>
        </w:rPr>
        <w:t xml:space="preserve"> می‌‌</w:t>
      </w:r>
      <w:r w:rsidRPr="00782831">
        <w:rPr>
          <w:rFonts w:cs="B Lotus"/>
          <w:sz w:val="28"/>
          <w:rtl/>
          <w:lang w:bidi="fa-IR"/>
        </w:rPr>
        <w:t>گويد: هر كس ادعاي اجماع كند، دروغگوست و اين مطلب تنها سخن بشر و</w:t>
      </w:r>
      <w:r w:rsidR="00DB3612">
        <w:rPr>
          <w:rFonts w:cs="B Lotus"/>
          <w:sz w:val="28"/>
          <w:rtl/>
          <w:lang w:bidi="fa-IR"/>
        </w:rPr>
        <w:t xml:space="preserve"> </w:t>
      </w:r>
      <w:r w:rsidRPr="00782831">
        <w:rPr>
          <w:rFonts w:cs="B Lotus"/>
          <w:sz w:val="28"/>
          <w:rtl/>
          <w:lang w:bidi="fa-IR"/>
        </w:rPr>
        <w:t>ابن عُليه است كه</w:t>
      </w:r>
      <w:r w:rsidR="00912D91">
        <w:rPr>
          <w:rFonts w:cs="B Lotus"/>
          <w:sz w:val="28"/>
          <w:rtl/>
          <w:lang w:bidi="fa-IR"/>
        </w:rPr>
        <w:t xml:space="preserve"> می‌‌</w:t>
      </w:r>
      <w:r w:rsidRPr="00782831">
        <w:rPr>
          <w:rFonts w:cs="B Lotus"/>
          <w:sz w:val="28"/>
          <w:rtl/>
          <w:lang w:bidi="fa-IR"/>
        </w:rPr>
        <w:t>خواهند به وسيله</w:t>
      </w:r>
      <w:r w:rsidR="00912D91">
        <w:rPr>
          <w:rFonts w:cs="B Lotus"/>
          <w:sz w:val="28"/>
          <w:rtl/>
          <w:lang w:bidi="fa-IR"/>
        </w:rPr>
        <w:t xml:space="preserve">‌ی </w:t>
      </w:r>
      <w:r w:rsidRPr="00782831">
        <w:rPr>
          <w:rFonts w:cs="B Lotus"/>
          <w:sz w:val="28"/>
          <w:rtl/>
          <w:lang w:bidi="fa-IR"/>
        </w:rPr>
        <w:t>آن سنت</w:t>
      </w:r>
      <w:r w:rsidR="00E507EB">
        <w:rPr>
          <w:rFonts w:cs="B Lotus"/>
          <w:sz w:val="28"/>
          <w:rtl/>
          <w:lang w:bidi="fa-IR"/>
        </w:rPr>
        <w:t>‌ها</w:t>
      </w:r>
      <w:r w:rsidRPr="00782831">
        <w:rPr>
          <w:rFonts w:cs="B Lotus"/>
          <w:sz w:val="28"/>
          <w:rtl/>
          <w:lang w:bidi="fa-IR"/>
        </w:rPr>
        <w:t xml:space="preserve"> را باطل گردانند». منظور امام احمد اين است كه متكلمان در زمينه فقه، از اهل بدعت هستند</w:t>
      </w:r>
      <w:r w:rsidR="006C11FC">
        <w:rPr>
          <w:rFonts w:cs="B Lotus"/>
          <w:sz w:val="28"/>
          <w:rtl/>
          <w:lang w:bidi="fa-IR"/>
        </w:rPr>
        <w:t>،</w:t>
      </w:r>
      <w:r w:rsidRPr="00782831">
        <w:rPr>
          <w:rFonts w:cs="B Lotus"/>
          <w:sz w:val="28"/>
          <w:rtl/>
          <w:lang w:bidi="fa-IR"/>
        </w:rPr>
        <w:t xml:space="preserve"> هرگاه به وسيله</w:t>
      </w:r>
      <w:r w:rsidR="00912D91">
        <w:rPr>
          <w:rFonts w:cs="B Lotus"/>
          <w:sz w:val="28"/>
          <w:rtl/>
          <w:lang w:bidi="fa-IR"/>
        </w:rPr>
        <w:t xml:space="preserve">‌ی </w:t>
      </w:r>
      <w:r w:rsidRPr="00782831">
        <w:rPr>
          <w:rFonts w:cs="B Lotus"/>
          <w:sz w:val="28"/>
          <w:rtl/>
          <w:lang w:bidi="fa-IR"/>
        </w:rPr>
        <w:t>سنت</w:t>
      </w:r>
      <w:r w:rsidR="00E507EB">
        <w:rPr>
          <w:rFonts w:cs="B Lotus"/>
          <w:sz w:val="28"/>
          <w:rtl/>
          <w:lang w:bidi="fa-IR"/>
        </w:rPr>
        <w:t>‌ها</w:t>
      </w:r>
      <w:r w:rsidRPr="00782831">
        <w:rPr>
          <w:rFonts w:cs="B Lotus"/>
          <w:sz w:val="28"/>
          <w:rtl/>
          <w:lang w:bidi="fa-IR"/>
        </w:rPr>
        <w:t xml:space="preserve"> و آثار و روايات با آنان مناظره و بحث كني،</w:t>
      </w:r>
      <w:r w:rsidR="00912D91">
        <w:rPr>
          <w:rFonts w:cs="B Lotus"/>
          <w:sz w:val="28"/>
          <w:rtl/>
          <w:lang w:bidi="fa-IR"/>
        </w:rPr>
        <w:t xml:space="preserve"> می‌‌</w:t>
      </w:r>
      <w:r w:rsidRPr="00782831">
        <w:rPr>
          <w:rFonts w:cs="B Lotus"/>
          <w:sz w:val="28"/>
          <w:rtl/>
          <w:lang w:bidi="fa-IR"/>
        </w:rPr>
        <w:t>گويند اين سخن، بر خلاف اجماع است. و اين سخني كه مخالف حديث است تنها از برخي فقهاي اهل مدينه و فقهاي كوفه</w:t>
      </w:r>
      <w:r w:rsidR="003F375B">
        <w:rPr>
          <w:rFonts w:cs="B Lotus" w:hint="cs"/>
          <w:sz w:val="28"/>
          <w:rtl/>
          <w:lang w:bidi="fa-IR"/>
        </w:rPr>
        <w:t xml:space="preserve"> </w:t>
      </w:r>
      <w:r w:rsidR="003F375B">
        <w:rPr>
          <w:rFonts w:cs="B Lotus"/>
          <w:sz w:val="28"/>
          <w:rtl/>
          <w:lang w:bidi="fa-IR"/>
        </w:rPr>
        <w:t>-</w:t>
      </w:r>
      <w:r w:rsidRPr="00782831">
        <w:rPr>
          <w:rFonts w:cs="B Lotus"/>
          <w:sz w:val="28"/>
          <w:rtl/>
          <w:lang w:bidi="fa-IR"/>
        </w:rPr>
        <w:t>مثلاً- به خاطر</w:t>
      </w:r>
      <w:r w:rsidR="00912D91">
        <w:rPr>
          <w:rFonts w:cs="B Lotus"/>
          <w:sz w:val="28"/>
          <w:rtl/>
          <w:lang w:bidi="fa-IR"/>
        </w:rPr>
        <w:t xml:space="preserve"> می‌‌</w:t>
      </w:r>
      <w:r w:rsidRPr="00782831">
        <w:rPr>
          <w:rFonts w:cs="B Lotus"/>
          <w:sz w:val="28"/>
          <w:rtl/>
          <w:lang w:bidi="fa-IR"/>
        </w:rPr>
        <w:t xml:space="preserve"> سپارند و بعداً از روي كمي معرفت و شناخت</w:t>
      </w:r>
      <w:r w:rsidR="00336DCA">
        <w:rPr>
          <w:rFonts w:cs="B Lotus"/>
          <w:sz w:val="28"/>
          <w:rtl/>
          <w:lang w:bidi="fa-IR"/>
        </w:rPr>
        <w:t xml:space="preserve">‌شان </w:t>
      </w:r>
      <w:r w:rsidRPr="00782831">
        <w:rPr>
          <w:rFonts w:cs="B Lotus"/>
          <w:sz w:val="28"/>
          <w:rtl/>
          <w:lang w:bidi="fa-IR"/>
        </w:rPr>
        <w:t>نسبت به اقوال و آراي د</w:t>
      </w:r>
      <w:r w:rsidR="00782968">
        <w:rPr>
          <w:rFonts w:cs="B Lotus"/>
          <w:sz w:val="28"/>
          <w:rtl/>
          <w:lang w:bidi="fa-IR"/>
        </w:rPr>
        <w:t>انشمندان و به جهت جرأت و گستاخي</w:t>
      </w:r>
      <w:r w:rsidR="00782968">
        <w:rPr>
          <w:rFonts w:cs="B Lotus" w:hint="cs"/>
          <w:sz w:val="28"/>
          <w:rtl/>
          <w:lang w:bidi="fa-IR"/>
        </w:rPr>
        <w:t>‌</w:t>
      </w:r>
      <w:r w:rsidRPr="00782831">
        <w:rPr>
          <w:rFonts w:cs="B Lotus"/>
          <w:sz w:val="28"/>
          <w:rtl/>
          <w:lang w:bidi="fa-IR"/>
        </w:rPr>
        <w:t>شان بر نپذيرفتن سنت به وسيله</w:t>
      </w:r>
      <w:r w:rsidR="00912D91">
        <w:rPr>
          <w:rFonts w:cs="B Lotus"/>
          <w:sz w:val="28"/>
          <w:rtl/>
          <w:lang w:bidi="fa-IR"/>
        </w:rPr>
        <w:t xml:space="preserve">‌ی </w:t>
      </w:r>
      <w:r w:rsidRPr="00782831">
        <w:rPr>
          <w:rFonts w:cs="B Lotus"/>
          <w:sz w:val="28"/>
          <w:rtl/>
          <w:lang w:bidi="fa-IR"/>
        </w:rPr>
        <w:t>رأي، ادعاي اجماع</w:t>
      </w:r>
      <w:r w:rsidR="00912D91">
        <w:rPr>
          <w:rFonts w:cs="B Lotus"/>
          <w:sz w:val="28"/>
          <w:rtl/>
          <w:lang w:bidi="fa-IR"/>
        </w:rPr>
        <w:t xml:space="preserve"> می‌‌</w:t>
      </w:r>
      <w:r w:rsidRPr="00782831">
        <w:rPr>
          <w:rFonts w:cs="B Lotus"/>
          <w:sz w:val="28"/>
          <w:rtl/>
          <w:lang w:bidi="fa-IR"/>
        </w:rPr>
        <w:t>كنند. تا جايي كه براي برخي از اينان درباره خيار مجلس و احكامي از اين قبيل، مجموعه</w:t>
      </w:r>
      <w:r w:rsidR="00912D91">
        <w:rPr>
          <w:rFonts w:cs="B Lotus"/>
          <w:sz w:val="28"/>
          <w:rtl/>
          <w:lang w:bidi="fa-IR"/>
        </w:rPr>
        <w:t xml:space="preserve">‌اي </w:t>
      </w:r>
      <w:r w:rsidRPr="00782831">
        <w:rPr>
          <w:rFonts w:cs="B Lotus"/>
          <w:sz w:val="28"/>
          <w:rtl/>
          <w:lang w:bidi="fa-IR"/>
        </w:rPr>
        <w:t>احاديث صحيح آورده</w:t>
      </w:r>
      <w:r w:rsidR="00912D91">
        <w:rPr>
          <w:rFonts w:cs="B Lotus"/>
          <w:sz w:val="28"/>
          <w:rtl/>
          <w:lang w:bidi="fa-IR"/>
        </w:rPr>
        <w:t xml:space="preserve"> می‌‌</w:t>
      </w:r>
      <w:r w:rsidRPr="00782831">
        <w:rPr>
          <w:rFonts w:cs="B Lotus"/>
          <w:sz w:val="28"/>
          <w:rtl/>
          <w:lang w:bidi="fa-IR"/>
        </w:rPr>
        <w:t>شود و هيچ دليلي ندارد جز اينكه</w:t>
      </w:r>
      <w:r w:rsidR="00912D91">
        <w:rPr>
          <w:rFonts w:cs="B Lotus"/>
          <w:sz w:val="28"/>
          <w:rtl/>
          <w:lang w:bidi="fa-IR"/>
        </w:rPr>
        <w:t xml:space="preserve"> می‌‌</w:t>
      </w:r>
      <w:r w:rsidRPr="00782831">
        <w:rPr>
          <w:rFonts w:cs="B Lotus"/>
          <w:sz w:val="28"/>
          <w:rtl/>
          <w:lang w:bidi="fa-IR"/>
        </w:rPr>
        <w:t>گويد: هيچ يك از دانشمندان اين را نگفته</w:t>
      </w:r>
      <w:r w:rsidR="00DB3612">
        <w:rPr>
          <w:rFonts w:cs="B Lotus"/>
          <w:sz w:val="28"/>
          <w:rtl/>
          <w:lang w:bidi="fa-IR"/>
        </w:rPr>
        <w:t xml:space="preserve"> </w:t>
      </w:r>
      <w:r w:rsidRPr="00782831">
        <w:rPr>
          <w:rFonts w:cs="B Lotus"/>
          <w:sz w:val="28"/>
          <w:rtl/>
          <w:lang w:bidi="fa-IR"/>
        </w:rPr>
        <w:t>است، و او</w:t>
      </w:r>
      <w:r w:rsidR="00912D91">
        <w:rPr>
          <w:rFonts w:cs="B Lotus"/>
          <w:sz w:val="28"/>
          <w:rtl/>
          <w:lang w:bidi="fa-IR"/>
        </w:rPr>
        <w:t xml:space="preserve"> نمی‌‌</w:t>
      </w:r>
      <w:r w:rsidRPr="00782831">
        <w:rPr>
          <w:rFonts w:cs="B Lotus"/>
          <w:sz w:val="28"/>
          <w:rtl/>
          <w:lang w:bidi="fa-IR"/>
        </w:rPr>
        <w:t>داند كه ابوحنيفه يا مالك آن را نگفته</w:t>
      </w:r>
      <w:r w:rsidR="00E507EB">
        <w:rPr>
          <w:rFonts w:cs="B Lotus"/>
          <w:sz w:val="28"/>
          <w:rtl/>
          <w:lang w:bidi="fa-IR"/>
        </w:rPr>
        <w:t>‌اند</w:t>
      </w:r>
      <w:r w:rsidRPr="00782831">
        <w:rPr>
          <w:rFonts w:cs="B Lotus"/>
          <w:sz w:val="28"/>
          <w:rtl/>
          <w:lang w:bidi="fa-IR"/>
        </w:rPr>
        <w:t>، و اگر اين علم را داشت، قطعاً</w:t>
      </w:r>
      <w:r w:rsidR="00912D91">
        <w:rPr>
          <w:rFonts w:cs="B Lotus"/>
          <w:sz w:val="28"/>
          <w:rtl/>
          <w:lang w:bidi="fa-IR"/>
        </w:rPr>
        <w:t xml:space="preserve"> می‌‌</w:t>
      </w:r>
      <w:r w:rsidRPr="00782831">
        <w:rPr>
          <w:rFonts w:cs="B Lotus"/>
          <w:sz w:val="28"/>
          <w:rtl/>
          <w:lang w:bidi="fa-IR"/>
        </w:rPr>
        <w:t>ديد كه افراد زيادي از صحابه و تابعين و تبع تابعين آن را گفته</w:t>
      </w:r>
      <w:r w:rsidR="00E507EB">
        <w:rPr>
          <w:rFonts w:cs="B Lotus"/>
          <w:sz w:val="28"/>
          <w:rtl/>
          <w:lang w:bidi="fa-IR"/>
        </w:rPr>
        <w:t>‌اند</w:t>
      </w:r>
      <w:r w:rsidRPr="00782831">
        <w:rPr>
          <w:rFonts w:cs="B Lotus"/>
          <w:sz w:val="28"/>
          <w:rtl/>
          <w:lang w:bidi="fa-IR"/>
        </w:rPr>
        <w:t>.</w:t>
      </w:r>
    </w:p>
    <w:p w:rsidR="00EE583C" w:rsidRPr="00782831" w:rsidRDefault="00EE583C" w:rsidP="00254D46">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اين كلام، مطلبي را كه ما درصدد بيانش هستيم به خوبي روشن</w:t>
      </w:r>
      <w:r w:rsidR="00912D91">
        <w:rPr>
          <w:rFonts w:cs="B Lotus"/>
          <w:sz w:val="28"/>
          <w:rtl/>
          <w:lang w:bidi="fa-IR"/>
        </w:rPr>
        <w:t xml:space="preserve"> می‌‌</w:t>
      </w:r>
      <w:r w:rsidRPr="00782831">
        <w:rPr>
          <w:rFonts w:cs="B Lotus"/>
          <w:sz w:val="28"/>
          <w:rtl/>
          <w:lang w:bidi="fa-IR"/>
        </w:rPr>
        <w:t>سازد و بيان</w:t>
      </w:r>
      <w:r w:rsidR="00912D91">
        <w:rPr>
          <w:rFonts w:cs="B Lotus"/>
          <w:sz w:val="28"/>
          <w:rtl/>
          <w:lang w:bidi="fa-IR"/>
        </w:rPr>
        <w:t xml:space="preserve"> می‌‌</w:t>
      </w:r>
      <w:r w:rsidRPr="00782831">
        <w:rPr>
          <w:rFonts w:cs="B Lotus"/>
          <w:sz w:val="28"/>
          <w:rtl/>
          <w:lang w:bidi="fa-IR"/>
        </w:rPr>
        <w:t>دارد كه نبايد حكمي شرعي از كسي از اهل علم نقل شود مگر پس از تحقیق و مسلم بودن آن، چون او از حكم خدا خبر</w:t>
      </w:r>
      <w:r w:rsidR="00912D91">
        <w:rPr>
          <w:rFonts w:cs="B Lotus"/>
          <w:sz w:val="28"/>
          <w:rtl/>
          <w:lang w:bidi="fa-IR"/>
        </w:rPr>
        <w:t xml:space="preserve"> می‌‌</w:t>
      </w:r>
      <w:r w:rsidRPr="00782831">
        <w:rPr>
          <w:rFonts w:cs="B Lotus"/>
          <w:sz w:val="28"/>
          <w:rtl/>
          <w:lang w:bidi="fa-IR"/>
        </w:rPr>
        <w:t>دهد. پس زنهار، در اين زمينه سهل انگاري به خرج ندهيد، چرا كه اين امر به احتمال زياد انسان را از راه روشن به بيراهه</w:t>
      </w:r>
      <w:r w:rsidR="00912D91">
        <w:rPr>
          <w:rFonts w:cs="B Lotus"/>
          <w:sz w:val="28"/>
          <w:rtl/>
          <w:lang w:bidi="fa-IR"/>
        </w:rPr>
        <w:t xml:space="preserve"> می‌‌</w:t>
      </w:r>
      <w:r w:rsidRPr="00782831">
        <w:rPr>
          <w:rFonts w:cs="B Lotus"/>
          <w:sz w:val="28"/>
          <w:rtl/>
          <w:lang w:bidi="fa-IR"/>
        </w:rPr>
        <w:t>كشاند.</w:t>
      </w:r>
    </w:p>
    <w:p w:rsidR="00EE583C" w:rsidRPr="00782831" w:rsidRDefault="00EE583C" w:rsidP="00254D46">
      <w:pPr>
        <w:pStyle w:val="ListParagraph"/>
        <w:widowControl w:val="0"/>
        <w:spacing w:before="0" w:beforeAutospacing="0" w:after="0" w:afterAutospacing="0"/>
        <w:ind w:left="0" w:firstLine="284"/>
        <w:rPr>
          <w:rFonts w:cs="B Lotus"/>
          <w:sz w:val="28"/>
          <w:lang w:bidi="fa-IR"/>
        </w:rPr>
      </w:pPr>
      <w:r w:rsidRPr="00782831">
        <w:rPr>
          <w:rFonts w:cs="B Lotus"/>
          <w:sz w:val="28"/>
          <w:rtl/>
          <w:lang w:bidi="fa-IR"/>
        </w:rPr>
        <w:t>سپس او مخالف با جمهور دانشمندان را از مفاسد و تباهي دانسته و آنان را به ناداني و گمراهي متهم كرده است. اين ادعايي عليه كساني است كه با گفته</w:t>
      </w:r>
      <w:r w:rsidR="00912D91">
        <w:rPr>
          <w:rFonts w:cs="B Lotus"/>
          <w:sz w:val="28"/>
          <w:rtl/>
          <w:lang w:bidi="fa-IR"/>
        </w:rPr>
        <w:t xml:space="preserve">‌ی </w:t>
      </w:r>
      <w:r w:rsidRPr="00782831">
        <w:rPr>
          <w:rFonts w:cs="B Lotus"/>
          <w:sz w:val="28"/>
          <w:rtl/>
          <w:lang w:bidi="fa-IR"/>
        </w:rPr>
        <w:t>او مخالفت</w:t>
      </w:r>
      <w:r w:rsidR="00912D91">
        <w:rPr>
          <w:rFonts w:cs="B Lotus"/>
          <w:sz w:val="28"/>
          <w:rtl/>
          <w:lang w:bidi="fa-IR"/>
        </w:rPr>
        <w:t xml:space="preserve"> می‌‌</w:t>
      </w:r>
      <w:r w:rsidRPr="00782831">
        <w:rPr>
          <w:rFonts w:cs="B Lotus"/>
          <w:sz w:val="28"/>
          <w:rtl/>
          <w:lang w:bidi="fa-IR"/>
        </w:rPr>
        <w:t>كنند. به فرض اگر آن را بپذيريم، در صورت پيروي از سنت، مخالفت با جمهور دانشمندان مفسده نيست و از سلف صالح نقل شده كه بر عمل به حق و عدم توجه به قلت اهل حق، تشويق و ترغيب نموده</w:t>
      </w:r>
      <w:r w:rsidR="00E507EB">
        <w:rPr>
          <w:rFonts w:cs="B Lotus"/>
          <w:sz w:val="28"/>
          <w:rtl/>
          <w:lang w:bidi="fa-IR"/>
        </w:rPr>
        <w:t>‌اند</w:t>
      </w:r>
      <w:r w:rsidR="00782968">
        <w:rPr>
          <w:rFonts w:cs="B Lotus"/>
          <w:sz w:val="28"/>
          <w:rtl/>
          <w:lang w:bidi="fa-IR"/>
        </w:rPr>
        <w:t>.</w:t>
      </w:r>
    </w:p>
    <w:p w:rsidR="00EE583C" w:rsidRPr="00782831" w:rsidRDefault="00EE583C" w:rsidP="00782968">
      <w:pPr>
        <w:pStyle w:val="ListParagraph"/>
        <w:spacing w:before="0" w:beforeAutospacing="0" w:after="0" w:afterAutospacing="0"/>
        <w:ind w:left="0" w:firstLine="284"/>
        <w:rPr>
          <w:rFonts w:cs="B Lotus"/>
          <w:sz w:val="28"/>
          <w:rtl/>
          <w:lang w:bidi="fa-IR"/>
        </w:rPr>
      </w:pPr>
      <w:r w:rsidRPr="00782831">
        <w:rPr>
          <w:rFonts w:cs="B Lotus"/>
          <w:sz w:val="28"/>
          <w:rtl/>
          <w:lang w:bidi="fa-IR"/>
        </w:rPr>
        <w:t xml:space="preserve">به علاوه، هر كس </w:t>
      </w:r>
      <w:r w:rsidR="00782968">
        <w:rPr>
          <w:rFonts w:cs="B Lotus"/>
          <w:sz w:val="28"/>
          <w:rtl/>
          <w:lang w:bidi="fa-IR"/>
        </w:rPr>
        <w:t>با لفظ ابتداع كار بدعت</w:t>
      </w:r>
      <w:r w:rsidR="00782968">
        <w:rPr>
          <w:rFonts w:cs="B Lotus" w:hint="cs"/>
          <w:sz w:val="28"/>
          <w:rtl/>
          <w:lang w:bidi="fa-IR"/>
        </w:rPr>
        <w:t>‌</w:t>
      </w:r>
      <w:r w:rsidRPr="00782831">
        <w:rPr>
          <w:rFonts w:cs="B Lotus"/>
          <w:sz w:val="28"/>
          <w:rtl/>
          <w:lang w:bidi="fa-IR"/>
        </w:rPr>
        <w:t>گذار را زشت و ناپسند جلوه دهد و اين حكم را به نسبت اجتماع كنندگان روز عرفه پس از نماز عصر جهت دعا كردن در غير عرفه و امثال آن، اطلاق</w:t>
      </w:r>
      <w:r w:rsidR="00912D91">
        <w:rPr>
          <w:rFonts w:cs="B Lotus"/>
          <w:sz w:val="28"/>
          <w:rtl/>
          <w:lang w:bidi="fa-IR"/>
        </w:rPr>
        <w:t xml:space="preserve"> می‌</w:t>
      </w:r>
      <w:r w:rsidRPr="00782831">
        <w:rPr>
          <w:rFonts w:cs="B Lotus"/>
          <w:sz w:val="28"/>
          <w:rtl/>
          <w:lang w:bidi="fa-IR"/>
        </w:rPr>
        <w:t>كند، كارش حق است همچنان كه اين سخن را در خصوص بشر مريسي و معبد جُهَني و فلاني و فلاني</w:t>
      </w:r>
      <w:r w:rsidR="00912D91">
        <w:rPr>
          <w:rFonts w:cs="B Lotus"/>
          <w:sz w:val="28"/>
          <w:rtl/>
          <w:lang w:bidi="fa-IR"/>
        </w:rPr>
        <w:t xml:space="preserve"> می‌‌</w:t>
      </w:r>
      <w:r w:rsidRPr="00782831">
        <w:rPr>
          <w:rFonts w:cs="B Lotus"/>
          <w:sz w:val="28"/>
          <w:rtl/>
          <w:lang w:bidi="fa-IR"/>
        </w:rPr>
        <w:t>گوييم و به خاطر اين كار مشمول حديث:</w:t>
      </w:r>
      <w:r w:rsidR="00782968">
        <w:rPr>
          <w:rFonts w:cs="B Lotus" w:hint="cs"/>
          <w:sz w:val="28"/>
          <w:rtl/>
          <w:lang w:bidi="fa-IR"/>
        </w:rPr>
        <w:t xml:space="preserve"> </w:t>
      </w:r>
      <w:r w:rsidR="00782968">
        <w:rPr>
          <w:rFonts w:cs="Traditional Arabic" w:hint="cs"/>
          <w:sz w:val="28"/>
          <w:rtl/>
          <w:lang w:bidi="fa-IR"/>
        </w:rPr>
        <w:t>«</w:t>
      </w:r>
      <w:r w:rsidR="00782968" w:rsidRPr="00782968">
        <w:rPr>
          <w:rStyle w:val="Char2"/>
          <w:rFonts w:hint="eastAsia"/>
          <w:rtl/>
        </w:rPr>
        <w:t>مَنْ</w:t>
      </w:r>
      <w:r w:rsidR="00782968" w:rsidRPr="00782968">
        <w:rPr>
          <w:rStyle w:val="Char2"/>
          <w:rtl/>
        </w:rPr>
        <w:t xml:space="preserve"> </w:t>
      </w:r>
      <w:r w:rsidR="00782968" w:rsidRPr="00782968">
        <w:rPr>
          <w:rStyle w:val="Char2"/>
          <w:rFonts w:hint="eastAsia"/>
          <w:rtl/>
        </w:rPr>
        <w:t>قَالَ</w:t>
      </w:r>
      <w:r w:rsidR="00782968" w:rsidRPr="00782968">
        <w:rPr>
          <w:rStyle w:val="Char2"/>
          <w:rtl/>
        </w:rPr>
        <w:t xml:space="preserve"> : </w:t>
      </w:r>
      <w:r w:rsidR="00782968" w:rsidRPr="00782968">
        <w:rPr>
          <w:rStyle w:val="Char2"/>
          <w:rFonts w:hint="eastAsia"/>
          <w:rtl/>
        </w:rPr>
        <w:t>هَلَكَ</w:t>
      </w:r>
      <w:r w:rsidR="00782968" w:rsidRPr="00782968">
        <w:rPr>
          <w:rStyle w:val="Char2"/>
          <w:rtl/>
        </w:rPr>
        <w:t xml:space="preserve"> </w:t>
      </w:r>
      <w:r w:rsidR="00782968" w:rsidRPr="00782968">
        <w:rPr>
          <w:rStyle w:val="Char2"/>
          <w:rFonts w:hint="eastAsia"/>
          <w:rtl/>
        </w:rPr>
        <w:t>النَّاسُ</w:t>
      </w:r>
      <w:r w:rsidR="003F375B">
        <w:rPr>
          <w:rStyle w:val="Char2"/>
          <w:rtl/>
        </w:rPr>
        <w:t>،</w:t>
      </w:r>
      <w:r w:rsidR="00782968" w:rsidRPr="00782968">
        <w:rPr>
          <w:rStyle w:val="Char2"/>
          <w:rtl/>
        </w:rPr>
        <w:t xml:space="preserve"> </w:t>
      </w:r>
      <w:r w:rsidR="00782968" w:rsidRPr="00782968">
        <w:rPr>
          <w:rStyle w:val="Char2"/>
          <w:rFonts w:hint="eastAsia"/>
          <w:rtl/>
        </w:rPr>
        <w:t>فَهُوَ</w:t>
      </w:r>
      <w:r w:rsidR="00782968" w:rsidRPr="00782968">
        <w:rPr>
          <w:rStyle w:val="Char2"/>
          <w:rtl/>
        </w:rPr>
        <w:t xml:space="preserve"> </w:t>
      </w:r>
      <w:r w:rsidR="00782968" w:rsidRPr="00782968">
        <w:rPr>
          <w:rStyle w:val="Char2"/>
          <w:rFonts w:hint="eastAsia"/>
          <w:rtl/>
        </w:rPr>
        <w:t>أَهْلَكُهُمْ</w:t>
      </w:r>
      <w:r w:rsidR="00782968">
        <w:rPr>
          <w:rFonts w:cs="Traditional Arabic" w:hint="cs"/>
          <w:sz w:val="28"/>
          <w:rtl/>
          <w:lang w:bidi="fa-IR"/>
        </w:rPr>
        <w:t>»</w:t>
      </w:r>
      <w:r w:rsidRPr="00782831">
        <w:rPr>
          <w:rStyle w:val="FootnoteReference"/>
          <w:rFonts w:cs="B Lotus"/>
          <w:rtl/>
          <w:lang w:bidi="fa-IR"/>
        </w:rPr>
        <w:footnoteReference w:id="33"/>
      </w:r>
      <w:r w:rsidR="00782968">
        <w:rPr>
          <w:rFonts w:cs="B Lotus" w:hint="cs"/>
          <w:sz w:val="28"/>
          <w:rtl/>
          <w:lang w:bidi="fa-IR"/>
        </w:rPr>
        <w:t>.</w:t>
      </w:r>
      <w:r w:rsidRPr="00782831">
        <w:rPr>
          <w:rFonts w:cs="B Lotus"/>
          <w:sz w:val="28"/>
          <w:rtl/>
          <w:lang w:bidi="fa-IR"/>
        </w:rPr>
        <w:t xml:space="preserve"> قرار</w:t>
      </w:r>
      <w:r w:rsidR="00912D91">
        <w:rPr>
          <w:rFonts w:cs="B Lotus"/>
          <w:sz w:val="28"/>
          <w:rtl/>
          <w:lang w:bidi="fa-IR"/>
        </w:rPr>
        <w:t xml:space="preserve"> نمی‌‌</w:t>
      </w:r>
      <w:r w:rsidRPr="00782831">
        <w:rPr>
          <w:rFonts w:cs="B Lotus"/>
          <w:sz w:val="28"/>
          <w:rtl/>
          <w:lang w:bidi="fa-IR"/>
        </w:rPr>
        <w:t>گيريم.</w:t>
      </w:r>
    </w:p>
    <w:p w:rsidR="00EE583C" w:rsidRPr="00782831" w:rsidRDefault="00EE583C" w:rsidP="00912D91">
      <w:pPr>
        <w:pStyle w:val="ListParagraph"/>
        <w:spacing w:before="0" w:beforeAutospacing="0" w:after="0" w:afterAutospacing="0"/>
        <w:ind w:left="0" w:firstLine="284"/>
        <w:rPr>
          <w:rFonts w:cs="B Lotus"/>
          <w:sz w:val="28"/>
          <w:rtl/>
          <w:lang w:bidi="fa-IR"/>
        </w:rPr>
      </w:pPr>
      <w:r w:rsidRPr="00782831">
        <w:rPr>
          <w:rFonts w:cs="B Lotus"/>
          <w:sz w:val="28"/>
          <w:rtl/>
          <w:lang w:bidi="fa-IR"/>
        </w:rPr>
        <w:t>چون منظور اين است كه كسي از روي اح</w:t>
      </w:r>
      <w:r w:rsidR="00782968">
        <w:rPr>
          <w:rFonts w:cs="B Lotus"/>
          <w:sz w:val="28"/>
          <w:rtl/>
          <w:lang w:bidi="fa-IR"/>
        </w:rPr>
        <w:t>ساس برتري بر مردم و حقير دانستن</w:t>
      </w:r>
      <w:r w:rsidR="00782968">
        <w:rPr>
          <w:rFonts w:cs="B Lotus" w:hint="cs"/>
          <w:sz w:val="28"/>
          <w:rtl/>
          <w:lang w:bidi="fa-IR"/>
        </w:rPr>
        <w:t>‌</w:t>
      </w:r>
      <w:r w:rsidRPr="00782831">
        <w:rPr>
          <w:rFonts w:cs="B Lotus"/>
          <w:sz w:val="28"/>
          <w:rtl/>
          <w:lang w:bidi="fa-IR"/>
        </w:rPr>
        <w:t>شان آن را بگويد، مردم را هلاك كرده و مشمول حديث فوق قرار</w:t>
      </w:r>
      <w:r w:rsidR="00912D91">
        <w:rPr>
          <w:rFonts w:cs="B Lotus"/>
          <w:sz w:val="28"/>
          <w:rtl/>
          <w:lang w:bidi="fa-IR"/>
        </w:rPr>
        <w:t xml:space="preserve"> می‌‌</w:t>
      </w:r>
      <w:r w:rsidRPr="00782831">
        <w:rPr>
          <w:rFonts w:cs="B Lotus"/>
          <w:sz w:val="28"/>
          <w:rtl/>
          <w:lang w:bidi="fa-IR"/>
        </w:rPr>
        <w:t>گيرد ولي اگر از روي اندوه و حسرت بر آنان، اين كار را بكند، اشكالي ندارد.</w:t>
      </w:r>
    </w:p>
    <w:p w:rsidR="00EE583C" w:rsidRPr="00782831" w:rsidRDefault="00EE583C" w:rsidP="00782968">
      <w:pPr>
        <w:pStyle w:val="ListParagraph"/>
        <w:spacing w:before="0" w:beforeAutospacing="0" w:after="0" w:afterAutospacing="0"/>
        <w:ind w:left="0" w:firstLine="284"/>
        <w:rPr>
          <w:rFonts w:cs="B Lotus"/>
          <w:sz w:val="28"/>
          <w:rtl/>
          <w:lang w:bidi="fa-IR"/>
        </w:rPr>
      </w:pPr>
      <w:r w:rsidRPr="00782831">
        <w:rPr>
          <w:rFonts w:cs="B Lotus"/>
          <w:sz w:val="28"/>
          <w:rtl/>
          <w:lang w:bidi="fa-IR"/>
        </w:rPr>
        <w:t>برخي از علما اظهار</w:t>
      </w:r>
      <w:r w:rsidR="00912D91">
        <w:rPr>
          <w:rFonts w:cs="B Lotus"/>
          <w:sz w:val="28"/>
          <w:rtl/>
          <w:lang w:bidi="fa-IR"/>
        </w:rPr>
        <w:t xml:space="preserve"> می‌‌</w:t>
      </w:r>
      <w:r w:rsidRPr="00782831">
        <w:rPr>
          <w:rFonts w:cs="B Lotus"/>
          <w:sz w:val="28"/>
          <w:rtl/>
          <w:lang w:bidi="fa-IR"/>
        </w:rPr>
        <w:t xml:space="preserve">دارند که ما اميدواريم كه </w:t>
      </w:r>
      <w:r w:rsidR="00782968">
        <w:rPr>
          <w:rFonts w:cs="B Lotus" w:hint="cs"/>
          <w:sz w:val="28"/>
          <w:rtl/>
          <w:lang w:bidi="fa-IR"/>
        </w:rPr>
        <w:t>-</w:t>
      </w:r>
      <w:r w:rsidRPr="00782831">
        <w:rPr>
          <w:rFonts w:cs="B Lotus"/>
          <w:sz w:val="28"/>
          <w:rtl/>
          <w:lang w:bidi="fa-IR"/>
        </w:rPr>
        <w:t>ان شاءالله- به خاطر آن پاداش به ما داده شود. سپس استدلال به آن، درست نيست.</w:t>
      </w:r>
    </w:p>
    <w:p w:rsidR="00EE583C" w:rsidRPr="00782831" w:rsidRDefault="00EE583C" w:rsidP="00912D91">
      <w:pPr>
        <w:pStyle w:val="ListParagraph"/>
        <w:spacing w:before="0" w:beforeAutospacing="0" w:after="0" w:afterAutospacing="0"/>
        <w:ind w:left="0" w:firstLine="284"/>
        <w:rPr>
          <w:rFonts w:cs="B Lotus"/>
          <w:sz w:val="28"/>
          <w:lang w:bidi="fa-IR"/>
        </w:rPr>
      </w:pPr>
      <w:r w:rsidRPr="00782831">
        <w:rPr>
          <w:rFonts w:cs="B Lotus"/>
          <w:sz w:val="28"/>
          <w:rtl/>
          <w:lang w:bidi="fa-IR"/>
        </w:rPr>
        <w:t>وي ترس از فساد نيت</w:t>
      </w:r>
      <w:r w:rsidR="00E507EB">
        <w:rPr>
          <w:rFonts w:cs="B Lotus"/>
          <w:sz w:val="28"/>
          <w:rtl/>
          <w:lang w:bidi="fa-IR"/>
        </w:rPr>
        <w:t xml:space="preserve">‌اش </w:t>
      </w:r>
      <w:r w:rsidRPr="00782831">
        <w:rPr>
          <w:rFonts w:cs="B Lotus"/>
          <w:sz w:val="28"/>
          <w:rtl/>
          <w:lang w:bidi="fa-IR"/>
        </w:rPr>
        <w:t>به خاطر عجب و غرور و شهرتي كه بر آن عارض</w:t>
      </w:r>
      <w:r w:rsidR="00912D91">
        <w:rPr>
          <w:rFonts w:cs="B Lotus"/>
          <w:sz w:val="28"/>
          <w:rtl/>
          <w:lang w:bidi="fa-IR"/>
        </w:rPr>
        <w:t xml:space="preserve"> می‌‌</w:t>
      </w:r>
      <w:r w:rsidRPr="00782831">
        <w:rPr>
          <w:rFonts w:cs="B Lotus"/>
          <w:sz w:val="28"/>
          <w:rtl/>
          <w:lang w:bidi="fa-IR"/>
        </w:rPr>
        <w:t>شود و از آن نهي شده، را از جمله</w:t>
      </w:r>
      <w:r w:rsidR="00912D91">
        <w:rPr>
          <w:rFonts w:cs="B Lotus"/>
          <w:sz w:val="28"/>
          <w:rtl/>
          <w:lang w:bidi="fa-IR"/>
        </w:rPr>
        <w:t xml:space="preserve">‌ی </w:t>
      </w:r>
      <w:r w:rsidRPr="00782831">
        <w:rPr>
          <w:rFonts w:cs="B Lotus"/>
          <w:sz w:val="28"/>
          <w:rtl/>
          <w:lang w:bidi="fa-IR"/>
        </w:rPr>
        <w:t>مفاسد به شمار آورده است. انگار</w:t>
      </w:r>
      <w:r w:rsidR="00912D91">
        <w:rPr>
          <w:rFonts w:cs="B Lotus"/>
          <w:sz w:val="28"/>
          <w:rtl/>
          <w:lang w:bidi="fa-IR"/>
        </w:rPr>
        <w:t xml:space="preserve"> می‌‌</w:t>
      </w:r>
      <w:r w:rsidRPr="00782831">
        <w:rPr>
          <w:rFonts w:cs="B Lotus"/>
          <w:sz w:val="28"/>
          <w:rtl/>
          <w:lang w:bidi="fa-IR"/>
        </w:rPr>
        <w:t>گويد: پيروي از سنت در زمان غربت سنت را از ترس شهرت و دچار شدن به عجب و غرور را رها كن.</w:t>
      </w:r>
    </w:p>
    <w:p w:rsidR="00EE583C" w:rsidRPr="00782831" w:rsidRDefault="00EE583C" w:rsidP="00912D91">
      <w:pPr>
        <w:pStyle w:val="ListParagraph"/>
        <w:spacing w:before="0" w:beforeAutospacing="0" w:after="0" w:afterAutospacing="0"/>
        <w:ind w:left="0" w:firstLine="284"/>
        <w:rPr>
          <w:rFonts w:cs="B Lotus"/>
          <w:sz w:val="28"/>
          <w:lang w:bidi="fa-IR"/>
        </w:rPr>
      </w:pPr>
      <w:r w:rsidRPr="00782831">
        <w:rPr>
          <w:rFonts w:cs="B Lotus"/>
          <w:sz w:val="28"/>
          <w:rtl/>
          <w:lang w:bidi="fa-IR"/>
        </w:rPr>
        <w:t>اين سخن سختي است و با سخن مانند خود تعارض دارد</w:t>
      </w:r>
      <w:r w:rsidR="006C11FC">
        <w:rPr>
          <w:rFonts w:cs="B Lotus"/>
          <w:sz w:val="28"/>
          <w:rtl/>
          <w:lang w:bidi="fa-IR"/>
        </w:rPr>
        <w:t>،</w:t>
      </w:r>
      <w:r w:rsidRPr="00782831">
        <w:rPr>
          <w:rFonts w:cs="B Lotus"/>
          <w:sz w:val="28"/>
          <w:rtl/>
          <w:lang w:bidi="fa-IR"/>
        </w:rPr>
        <w:t xml:space="preserve"> چون انتصاب يك شخص به عنوان اينكه هميشه به دنبال نمازها براي مردم دعا بخواند، به احتمال زياد موجب فساد نيت</w:t>
      </w:r>
      <w:r w:rsidR="00E507EB">
        <w:rPr>
          <w:rFonts w:cs="B Lotus"/>
          <w:sz w:val="28"/>
          <w:rtl/>
          <w:lang w:bidi="fa-IR"/>
        </w:rPr>
        <w:t xml:space="preserve">‌اش </w:t>
      </w:r>
      <w:r w:rsidRPr="00782831">
        <w:rPr>
          <w:rFonts w:cs="B Lotus"/>
          <w:sz w:val="28"/>
          <w:rtl/>
          <w:lang w:bidi="fa-IR"/>
        </w:rPr>
        <w:t>بر اثر دچار شدن به عجب و غرور و شهرت</w:t>
      </w:r>
      <w:r w:rsidR="00912D91">
        <w:rPr>
          <w:rFonts w:cs="B Lotus"/>
          <w:sz w:val="28"/>
          <w:rtl/>
          <w:lang w:bidi="fa-IR"/>
        </w:rPr>
        <w:t xml:space="preserve"> می‌‌</w:t>
      </w:r>
      <w:r w:rsidRPr="00782831">
        <w:rPr>
          <w:rFonts w:cs="B Lotus"/>
          <w:sz w:val="28"/>
          <w:rtl/>
          <w:lang w:bidi="fa-IR"/>
        </w:rPr>
        <w:t>گردد. اين تعليل قرافي است كه خيلي به جاست</w:t>
      </w:r>
      <w:r w:rsidR="006C11FC">
        <w:rPr>
          <w:rFonts w:cs="B Lotus"/>
          <w:sz w:val="28"/>
          <w:rtl/>
          <w:lang w:bidi="fa-IR"/>
        </w:rPr>
        <w:t>،</w:t>
      </w:r>
      <w:r w:rsidRPr="00782831">
        <w:rPr>
          <w:rFonts w:cs="B Lotus"/>
          <w:sz w:val="28"/>
          <w:rtl/>
          <w:lang w:bidi="fa-IR"/>
        </w:rPr>
        <w:t xml:space="preserve"> چون در راه اتباع از سنت قرار دارد. پس ترك كردن دعا براي نماز گذاران، همراه اقتدا بر خلاف دعا كننده</w:t>
      </w:r>
      <w:r w:rsidR="00912D91">
        <w:rPr>
          <w:rFonts w:cs="B Lotus"/>
          <w:sz w:val="28"/>
          <w:rtl/>
          <w:lang w:bidi="fa-IR"/>
        </w:rPr>
        <w:t xml:space="preserve"> می‌‌</w:t>
      </w:r>
      <w:r w:rsidRPr="00782831">
        <w:rPr>
          <w:rFonts w:cs="B Lotus"/>
          <w:sz w:val="28"/>
          <w:rtl/>
          <w:lang w:bidi="fa-IR"/>
        </w:rPr>
        <w:t>باشد</w:t>
      </w:r>
      <w:r w:rsidR="006C11FC">
        <w:rPr>
          <w:rFonts w:cs="B Lotus"/>
          <w:sz w:val="28"/>
          <w:rtl/>
          <w:lang w:bidi="fa-IR"/>
        </w:rPr>
        <w:t>،</w:t>
      </w:r>
      <w:r w:rsidRPr="00782831">
        <w:rPr>
          <w:rFonts w:cs="B Lotus"/>
          <w:sz w:val="28"/>
          <w:rtl/>
          <w:lang w:bidi="fa-IR"/>
        </w:rPr>
        <w:t xml:space="preserve"> چون اين كار در غير راه گذشتگان بوده و به فساد نيت نزدیک</w:t>
      </w:r>
      <w:r w:rsidR="00E507EB">
        <w:rPr>
          <w:rFonts w:cs="B Lotus"/>
          <w:sz w:val="28"/>
          <w:rtl/>
          <w:lang w:bidi="fa-IR"/>
        </w:rPr>
        <w:t>‌تر</w:t>
      </w:r>
      <w:r w:rsidRPr="00782831">
        <w:rPr>
          <w:rFonts w:cs="B Lotus"/>
          <w:sz w:val="28"/>
          <w:rtl/>
          <w:lang w:bidi="fa-IR"/>
        </w:rPr>
        <w:t xml:space="preserve"> است.</w:t>
      </w:r>
    </w:p>
    <w:p w:rsidR="00EE583C" w:rsidRPr="00782831" w:rsidRDefault="00782968" w:rsidP="00912D91">
      <w:pPr>
        <w:pStyle w:val="ListParagraph"/>
        <w:spacing w:before="0" w:beforeAutospacing="0" w:after="0" w:afterAutospacing="0"/>
        <w:ind w:left="0" w:firstLine="284"/>
        <w:rPr>
          <w:rFonts w:cs="B Lotus"/>
          <w:sz w:val="28"/>
          <w:lang w:bidi="fa-IR"/>
        </w:rPr>
      </w:pPr>
      <w:r>
        <w:rPr>
          <w:rFonts w:cs="B Lotus"/>
          <w:sz w:val="28"/>
          <w:rtl/>
          <w:lang w:bidi="fa-IR"/>
        </w:rPr>
        <w:t>وی رأي بدعت</w:t>
      </w:r>
      <w:r>
        <w:rPr>
          <w:rFonts w:cs="B Lotus" w:hint="cs"/>
          <w:sz w:val="28"/>
          <w:rtl/>
          <w:lang w:bidi="fa-IR"/>
        </w:rPr>
        <w:t>‌</w:t>
      </w:r>
      <w:r w:rsidR="00EE583C" w:rsidRPr="00782831">
        <w:rPr>
          <w:rFonts w:cs="B Lotus"/>
          <w:sz w:val="28"/>
          <w:rtl/>
          <w:lang w:bidi="fa-IR"/>
        </w:rPr>
        <w:t>گذاراني كه معتقدند دعا فايده</w:t>
      </w:r>
      <w:r w:rsidR="00912D91">
        <w:rPr>
          <w:rFonts w:cs="B Lotus"/>
          <w:sz w:val="28"/>
          <w:rtl/>
          <w:lang w:bidi="fa-IR"/>
        </w:rPr>
        <w:t xml:space="preserve">‌اي </w:t>
      </w:r>
      <w:r w:rsidR="00EE583C" w:rsidRPr="00782831">
        <w:rPr>
          <w:rFonts w:cs="B Lotus"/>
          <w:sz w:val="28"/>
          <w:rtl/>
          <w:lang w:bidi="fa-IR"/>
        </w:rPr>
        <w:t>ندارد، را از جمله</w:t>
      </w:r>
      <w:r w:rsidR="00912D91">
        <w:rPr>
          <w:rFonts w:cs="B Lotus"/>
          <w:sz w:val="28"/>
          <w:rtl/>
          <w:lang w:bidi="fa-IR"/>
        </w:rPr>
        <w:t xml:space="preserve">‌ی </w:t>
      </w:r>
      <w:r w:rsidR="00EE583C" w:rsidRPr="00782831">
        <w:rPr>
          <w:rFonts w:cs="B Lotus"/>
          <w:sz w:val="28"/>
          <w:rtl/>
          <w:lang w:bidi="fa-IR"/>
        </w:rPr>
        <w:t>مفاسد به شمار آورده و اين مطلب همچون مطلب قبلي است</w:t>
      </w:r>
      <w:r w:rsidR="006C11FC">
        <w:rPr>
          <w:rFonts w:cs="B Lotus"/>
          <w:sz w:val="28"/>
          <w:rtl/>
          <w:lang w:bidi="fa-IR"/>
        </w:rPr>
        <w:t>،</w:t>
      </w:r>
      <w:r w:rsidR="00EE583C" w:rsidRPr="00782831">
        <w:rPr>
          <w:rFonts w:cs="B Lotus"/>
          <w:sz w:val="28"/>
          <w:rtl/>
          <w:lang w:bidi="fa-IR"/>
        </w:rPr>
        <w:t xml:space="preserve"> چون او به مردم</w:t>
      </w:r>
      <w:r w:rsidR="00912D91">
        <w:rPr>
          <w:rFonts w:cs="B Lotus"/>
          <w:sz w:val="28"/>
          <w:rtl/>
          <w:lang w:bidi="fa-IR"/>
        </w:rPr>
        <w:t xml:space="preserve"> می‌‌</w:t>
      </w:r>
      <w:r w:rsidR="00EE583C" w:rsidRPr="00782831">
        <w:rPr>
          <w:rFonts w:cs="B Lotus"/>
          <w:sz w:val="28"/>
          <w:rtl/>
          <w:lang w:bidi="fa-IR"/>
        </w:rPr>
        <w:t>گويد: اتباع از پيامبر</w:t>
      </w:r>
      <w:r w:rsidR="00EE583C">
        <w:rPr>
          <w:rFonts w:cs="CTraditional Arabic"/>
          <w:sz w:val="28"/>
          <w:rtl/>
          <w:lang w:bidi="fa-IR"/>
        </w:rPr>
        <w:t>ص</w:t>
      </w:r>
      <w:r w:rsidR="00EE583C" w:rsidRPr="00782831">
        <w:rPr>
          <w:rFonts w:cs="B Lotus"/>
          <w:sz w:val="28"/>
          <w:rtl/>
          <w:lang w:bidi="fa-IR"/>
        </w:rPr>
        <w:t xml:space="preserve"> در ترك دعا به شكل دسته جمعي پس از نماز</w:t>
      </w:r>
      <w:r w:rsidR="00E507EB">
        <w:rPr>
          <w:rFonts w:cs="B Lotus"/>
          <w:sz w:val="28"/>
          <w:rtl/>
          <w:lang w:bidi="fa-IR"/>
        </w:rPr>
        <w:t>‌ها</w:t>
      </w:r>
      <w:r w:rsidR="00EE583C" w:rsidRPr="00782831">
        <w:rPr>
          <w:rFonts w:cs="B Lotus"/>
          <w:sz w:val="28"/>
          <w:rtl/>
          <w:lang w:bidi="fa-IR"/>
        </w:rPr>
        <w:t xml:space="preserve"> را رها كن، تا تصور ابتداع و بدعت گذاري درباره</w:t>
      </w:r>
      <w:r w:rsidR="00912D91">
        <w:rPr>
          <w:rFonts w:cs="B Lotus"/>
          <w:sz w:val="28"/>
          <w:rtl/>
          <w:lang w:bidi="fa-IR"/>
        </w:rPr>
        <w:t xml:space="preserve">‌ی </w:t>
      </w:r>
      <w:r w:rsidR="00EE583C" w:rsidRPr="00782831">
        <w:rPr>
          <w:rFonts w:cs="B Lotus"/>
          <w:sz w:val="28"/>
          <w:rtl/>
          <w:lang w:bidi="fa-IR"/>
        </w:rPr>
        <w:t>تو نرود.</w:t>
      </w:r>
    </w:p>
    <w:p w:rsidR="00EE583C" w:rsidRPr="00782831" w:rsidRDefault="00EE583C" w:rsidP="00912D91">
      <w:pPr>
        <w:pStyle w:val="ListParagraph"/>
        <w:spacing w:before="0" w:beforeAutospacing="0" w:after="0" w:afterAutospacing="0"/>
        <w:ind w:left="0" w:firstLine="284"/>
        <w:rPr>
          <w:rFonts w:cs="B Lotus"/>
          <w:sz w:val="28"/>
          <w:rtl/>
          <w:lang w:bidi="fa-IR"/>
        </w:rPr>
      </w:pPr>
      <w:r w:rsidRPr="00782831">
        <w:rPr>
          <w:rFonts w:cs="B Lotus"/>
          <w:sz w:val="28"/>
          <w:rtl/>
          <w:lang w:bidi="fa-IR"/>
        </w:rPr>
        <w:t>ابن عربي گويد: «استاد ما ابوبكر فهري موقع ركوع و هنگام سربلند كردن از ركوع، دستانش را بلند</w:t>
      </w:r>
      <w:r w:rsidR="00912D91">
        <w:rPr>
          <w:rFonts w:cs="B Lotus"/>
          <w:sz w:val="28"/>
          <w:rtl/>
          <w:lang w:bidi="fa-IR"/>
        </w:rPr>
        <w:t xml:space="preserve"> می‌‌</w:t>
      </w:r>
      <w:r w:rsidRPr="00782831">
        <w:rPr>
          <w:rFonts w:cs="B Lotus"/>
          <w:sz w:val="28"/>
          <w:rtl/>
          <w:lang w:bidi="fa-IR"/>
        </w:rPr>
        <w:t>كرد. اين كار مذهب مالك و شافعي است و شيعيان اين كار را</w:t>
      </w:r>
      <w:r w:rsidR="00912D91">
        <w:rPr>
          <w:rFonts w:cs="B Lotus"/>
          <w:sz w:val="28"/>
          <w:rtl/>
          <w:lang w:bidi="fa-IR"/>
        </w:rPr>
        <w:t xml:space="preserve"> می‌‌</w:t>
      </w:r>
      <w:r w:rsidRPr="00782831">
        <w:rPr>
          <w:rFonts w:cs="B Lotus"/>
          <w:sz w:val="28"/>
          <w:rtl/>
          <w:lang w:bidi="fa-IR"/>
        </w:rPr>
        <w:t>كنند».</w:t>
      </w:r>
    </w:p>
    <w:p w:rsidR="00EE583C" w:rsidRPr="00782831" w:rsidRDefault="00EE583C" w:rsidP="003F375B">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وي افزود: «روزي اب</w:t>
      </w:r>
      <w:r w:rsidR="00782968">
        <w:rPr>
          <w:rFonts w:cs="B Lotus"/>
          <w:sz w:val="28"/>
          <w:rtl/>
          <w:lang w:bidi="fa-IR"/>
        </w:rPr>
        <w:t>وبكر فهري در پناهگاه ابن شوّاء-</w:t>
      </w:r>
      <w:r w:rsidRPr="00782831">
        <w:rPr>
          <w:rFonts w:cs="B Lotus"/>
          <w:sz w:val="28"/>
          <w:rtl/>
          <w:lang w:bidi="fa-IR"/>
        </w:rPr>
        <w:t>در شهر بندري، مكان تدريس من- موقع نماز ظهر، پيش ام حضور داشت. او داخل مسجد شد و به صف اول پيش رفت و من پشت سرش روي قوس</w:t>
      </w:r>
      <w:r w:rsidR="00E507EB">
        <w:rPr>
          <w:rFonts w:cs="B Lotus"/>
          <w:sz w:val="28"/>
          <w:rtl/>
          <w:lang w:bidi="fa-IR"/>
        </w:rPr>
        <w:t>‌ها</w:t>
      </w:r>
      <w:r w:rsidRPr="00782831">
        <w:rPr>
          <w:rFonts w:cs="B Lotus"/>
          <w:sz w:val="28"/>
          <w:rtl/>
          <w:lang w:bidi="fa-IR"/>
        </w:rPr>
        <w:t>يي بر فراز دريا نشسته بودم و داشتم از شدت گرما هوا را تنفس</w:t>
      </w:r>
      <w:r w:rsidR="00912D91">
        <w:rPr>
          <w:rFonts w:cs="B Lotus"/>
          <w:sz w:val="28"/>
          <w:rtl/>
          <w:lang w:bidi="fa-IR"/>
        </w:rPr>
        <w:t xml:space="preserve"> می‌‌</w:t>
      </w:r>
      <w:r w:rsidRPr="00782831">
        <w:rPr>
          <w:rFonts w:cs="B Lotus"/>
          <w:sz w:val="28"/>
          <w:rtl/>
          <w:lang w:bidi="fa-IR"/>
        </w:rPr>
        <w:t>كردم. ابوثمنه رئيس دريا همراه من در يك صف با تعدادي از يارانش در انتظار نماز بود و بر لبه</w:t>
      </w:r>
      <w:r w:rsidR="00912D91">
        <w:rPr>
          <w:rFonts w:cs="B Lotus"/>
          <w:sz w:val="28"/>
          <w:rtl/>
          <w:lang w:bidi="fa-IR"/>
        </w:rPr>
        <w:t xml:space="preserve">‌ی </w:t>
      </w:r>
      <w:r w:rsidRPr="00782831">
        <w:rPr>
          <w:rFonts w:cs="B Lotus"/>
          <w:sz w:val="28"/>
          <w:rtl/>
          <w:lang w:bidi="fa-IR"/>
        </w:rPr>
        <w:t>مناره</w:t>
      </w:r>
      <w:r w:rsidR="00E507EB">
        <w:rPr>
          <w:rFonts w:cs="B Lotus"/>
          <w:sz w:val="28"/>
          <w:rtl/>
          <w:lang w:bidi="fa-IR"/>
        </w:rPr>
        <w:t>‌ها</w:t>
      </w:r>
      <w:r w:rsidRPr="00782831">
        <w:rPr>
          <w:rFonts w:cs="B Lotus"/>
          <w:sz w:val="28"/>
          <w:rtl/>
          <w:lang w:bidi="fa-IR"/>
        </w:rPr>
        <w:t xml:space="preserve"> سرك</w:t>
      </w:r>
      <w:r w:rsidR="00912D91">
        <w:rPr>
          <w:rFonts w:cs="B Lotus"/>
          <w:sz w:val="28"/>
          <w:rtl/>
          <w:lang w:bidi="fa-IR"/>
        </w:rPr>
        <w:t xml:space="preserve"> می‌‌</w:t>
      </w:r>
      <w:r w:rsidRPr="00782831">
        <w:rPr>
          <w:rFonts w:cs="B Lotus"/>
          <w:sz w:val="28"/>
          <w:rtl/>
          <w:lang w:bidi="fa-IR"/>
        </w:rPr>
        <w:t>كشيد. وقتي شيخ فهري در ركوع و موقع سربلند كردن از ركوع، دستانش را بلند كرد، ابوثمنه و يارانش به او گفتند: به اين فرد اهل مشرق زمين نگاه</w:t>
      </w:r>
      <w:r w:rsidR="00912D91">
        <w:rPr>
          <w:rFonts w:cs="B Lotus"/>
          <w:sz w:val="28"/>
          <w:rtl/>
          <w:lang w:bidi="fa-IR"/>
        </w:rPr>
        <w:t xml:space="preserve"> نمی‌‌</w:t>
      </w:r>
      <w:r w:rsidRPr="00782831">
        <w:rPr>
          <w:rFonts w:cs="B Lotus"/>
          <w:sz w:val="28"/>
          <w:rtl/>
          <w:lang w:bidi="fa-IR"/>
        </w:rPr>
        <w:t>كنيد كه چگونه داخل مسجدمان شده است؟ پيش او برويد و وي را بكشيد و او را در دريا اندازيد و كسي شما را</w:t>
      </w:r>
      <w:r w:rsidR="00912D91">
        <w:rPr>
          <w:rFonts w:cs="B Lotus"/>
          <w:sz w:val="28"/>
          <w:rtl/>
          <w:lang w:bidi="fa-IR"/>
        </w:rPr>
        <w:t xml:space="preserve"> نمی‌‌</w:t>
      </w:r>
      <w:r w:rsidR="00782968">
        <w:rPr>
          <w:rFonts w:cs="B Lotus"/>
          <w:sz w:val="28"/>
          <w:rtl/>
          <w:lang w:bidi="fa-IR"/>
        </w:rPr>
        <w:t>بيند. قلب</w:t>
      </w:r>
      <w:r w:rsidR="00782968">
        <w:rPr>
          <w:rFonts w:cs="B Lotus" w:hint="cs"/>
          <w:sz w:val="28"/>
          <w:rtl/>
          <w:lang w:bidi="fa-IR"/>
        </w:rPr>
        <w:t>‌</w:t>
      </w:r>
      <w:r w:rsidRPr="00782831">
        <w:rPr>
          <w:rFonts w:cs="B Lotus"/>
          <w:sz w:val="28"/>
          <w:rtl/>
          <w:lang w:bidi="fa-IR"/>
        </w:rPr>
        <w:t>ام از</w:t>
      </w:r>
      <w:r w:rsidR="00782968">
        <w:rPr>
          <w:rFonts w:cs="B Lotus"/>
          <w:sz w:val="28"/>
          <w:rtl/>
          <w:lang w:bidi="fa-IR"/>
        </w:rPr>
        <w:t xml:space="preserve"> می</w:t>
      </w:r>
      <w:r w:rsidRPr="00782831">
        <w:rPr>
          <w:rFonts w:cs="B Lotus"/>
          <w:sz w:val="28"/>
          <w:rtl/>
          <w:lang w:bidi="fa-IR"/>
        </w:rPr>
        <w:t>ان اعضايم پرواز كرد، و گفتم: سبحان الله! اين طرطوشي فقيه وقت است! به من گفتند: چرا دستانش را بلند</w:t>
      </w:r>
      <w:r w:rsidR="00912D91">
        <w:rPr>
          <w:rFonts w:cs="B Lotus"/>
          <w:sz w:val="28"/>
          <w:rtl/>
          <w:lang w:bidi="fa-IR"/>
        </w:rPr>
        <w:t xml:space="preserve"> می‌‌</w:t>
      </w:r>
      <w:r w:rsidRPr="00782831">
        <w:rPr>
          <w:rFonts w:cs="B Lotus"/>
          <w:sz w:val="28"/>
          <w:rtl/>
          <w:lang w:bidi="fa-IR"/>
        </w:rPr>
        <w:t>كند؟ گفتم: پيامبر</w:t>
      </w:r>
      <w:r w:rsidR="00D41F4F">
        <w:rPr>
          <w:rFonts w:cs="CTraditional Arabic"/>
          <w:rtl/>
          <w:lang w:bidi="fa-IR"/>
        </w:rPr>
        <w:t>ص</w:t>
      </w:r>
      <w:r w:rsidR="00D41F4F">
        <w:rPr>
          <w:rFonts w:cs="B Lotus" w:hint="cs"/>
          <w:sz w:val="28"/>
          <w:rtl/>
          <w:lang w:bidi="fa-IR"/>
        </w:rPr>
        <w:t xml:space="preserve"> </w:t>
      </w:r>
      <w:r w:rsidRPr="00782831">
        <w:rPr>
          <w:rFonts w:cs="B Lotus"/>
          <w:sz w:val="28"/>
          <w:rtl/>
          <w:lang w:bidi="fa-IR"/>
        </w:rPr>
        <w:t>نيز اين كار را</w:t>
      </w:r>
      <w:r w:rsidR="00912D91">
        <w:rPr>
          <w:rFonts w:cs="B Lotus"/>
          <w:sz w:val="28"/>
          <w:rtl/>
          <w:lang w:bidi="fa-IR"/>
        </w:rPr>
        <w:t xml:space="preserve"> می‌‌</w:t>
      </w:r>
      <w:r w:rsidRPr="00782831">
        <w:rPr>
          <w:rFonts w:cs="B Lotus"/>
          <w:sz w:val="28"/>
          <w:rtl/>
          <w:lang w:bidi="fa-IR"/>
        </w:rPr>
        <w:t>كرد. و اين مذهب مالك در روايت اهل مدينه از وي</w:t>
      </w:r>
      <w:r w:rsidR="00912D91">
        <w:rPr>
          <w:rFonts w:cs="B Lotus"/>
          <w:sz w:val="28"/>
          <w:rtl/>
          <w:lang w:bidi="fa-IR"/>
        </w:rPr>
        <w:t xml:space="preserve"> می‌‌</w:t>
      </w:r>
      <w:r w:rsidR="00782968">
        <w:rPr>
          <w:rFonts w:cs="B Lotus"/>
          <w:sz w:val="28"/>
          <w:rtl/>
          <w:lang w:bidi="fa-IR"/>
        </w:rPr>
        <w:t>باشد</w:t>
      </w:r>
      <w:r w:rsidRPr="00782831">
        <w:rPr>
          <w:rFonts w:cs="B Lotus"/>
          <w:sz w:val="28"/>
          <w:rtl/>
          <w:lang w:bidi="fa-IR"/>
        </w:rPr>
        <w:t>»</w:t>
      </w:r>
      <w:r w:rsidR="00782968">
        <w:rPr>
          <w:rFonts w:cs="B Lotus" w:hint="cs"/>
          <w:sz w:val="28"/>
          <w:rtl/>
          <w:lang w:bidi="fa-IR"/>
        </w:rPr>
        <w:t>.</w:t>
      </w:r>
    </w:p>
    <w:p w:rsidR="00EE583C" w:rsidRPr="00782831" w:rsidRDefault="00EE583C" w:rsidP="003F375B">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شروع به آرام كردن و ساكت كردن آنان كردم تا اينكه او نمازش را تمام كرد و همراهش به منزل رفتم. ديد كه چهره ام تغيير كرده و از آن اظهار</w:t>
      </w:r>
      <w:r w:rsidR="00912D91">
        <w:rPr>
          <w:rFonts w:cs="B Lotus"/>
          <w:sz w:val="28"/>
          <w:rtl/>
          <w:lang w:bidi="fa-IR"/>
        </w:rPr>
        <w:t xml:space="preserve"> بي‌</w:t>
      </w:r>
      <w:r w:rsidRPr="00782831">
        <w:rPr>
          <w:rFonts w:cs="B Lotus"/>
          <w:sz w:val="28"/>
          <w:rtl/>
          <w:lang w:bidi="fa-IR"/>
        </w:rPr>
        <w:t>اطلاعي كرد. علت آن را از من پرسيد. من هم علت</w:t>
      </w:r>
      <w:r w:rsidR="00E507EB">
        <w:rPr>
          <w:rFonts w:cs="B Lotus"/>
          <w:sz w:val="28"/>
          <w:rtl/>
          <w:lang w:bidi="fa-IR"/>
        </w:rPr>
        <w:t xml:space="preserve">‌اش </w:t>
      </w:r>
      <w:r w:rsidRPr="00782831">
        <w:rPr>
          <w:rFonts w:cs="B Lotus"/>
          <w:sz w:val="28"/>
          <w:rtl/>
          <w:lang w:bidi="fa-IR"/>
        </w:rPr>
        <w:t>را به اطلاعش رساندم. وي خنديد و گفت: از كجا به خاطر انجام دادن يك سنت كشته</w:t>
      </w:r>
      <w:r w:rsidR="00912D91">
        <w:rPr>
          <w:rFonts w:cs="B Lotus"/>
          <w:sz w:val="28"/>
          <w:rtl/>
          <w:lang w:bidi="fa-IR"/>
        </w:rPr>
        <w:t xml:space="preserve"> می‌‌</w:t>
      </w:r>
      <w:r w:rsidRPr="00782831">
        <w:rPr>
          <w:rFonts w:cs="B Lotus"/>
          <w:sz w:val="28"/>
          <w:rtl/>
          <w:lang w:bidi="fa-IR"/>
        </w:rPr>
        <w:t>شوم؟ به او گفتم كشته شدن تو اينجا حلال است، چون تو</w:t>
      </w:r>
      <w:r w:rsidR="00782968">
        <w:rPr>
          <w:rFonts w:cs="B Lotus"/>
          <w:sz w:val="28"/>
          <w:rtl/>
          <w:lang w:bidi="fa-IR"/>
        </w:rPr>
        <w:t xml:space="preserve"> می</w:t>
      </w:r>
      <w:r w:rsidRPr="00782831">
        <w:rPr>
          <w:rFonts w:cs="B Lotus"/>
          <w:sz w:val="28"/>
          <w:rtl/>
          <w:lang w:bidi="fa-IR"/>
        </w:rPr>
        <w:t>ان افرادي هستي كه اگر اين كار را بكني به تو حمله</w:t>
      </w:r>
      <w:r w:rsidR="00912D91">
        <w:rPr>
          <w:rFonts w:cs="B Lotus"/>
          <w:sz w:val="28"/>
          <w:rtl/>
          <w:lang w:bidi="fa-IR"/>
        </w:rPr>
        <w:t xml:space="preserve"> می‌‌</w:t>
      </w:r>
      <w:r w:rsidRPr="00782831">
        <w:rPr>
          <w:rFonts w:cs="B Lotus"/>
          <w:sz w:val="28"/>
          <w:rtl/>
          <w:lang w:bidi="fa-IR"/>
        </w:rPr>
        <w:t>كنند و چه بسا خونت هدر رود. گفت: اين سخن را ول كن و درباره</w:t>
      </w:r>
      <w:r w:rsidR="00912D91">
        <w:rPr>
          <w:rFonts w:cs="B Lotus"/>
          <w:sz w:val="28"/>
          <w:rtl/>
          <w:lang w:bidi="fa-IR"/>
        </w:rPr>
        <w:t xml:space="preserve">‌ی </w:t>
      </w:r>
      <w:r w:rsidRPr="00782831">
        <w:rPr>
          <w:rFonts w:cs="B Lotus"/>
          <w:sz w:val="28"/>
          <w:rtl/>
          <w:lang w:bidi="fa-IR"/>
        </w:rPr>
        <w:t>موضوع ديگري حرف بزن.</w:t>
      </w:r>
    </w:p>
    <w:p w:rsidR="00EE583C" w:rsidRPr="00782831" w:rsidRDefault="00EE583C" w:rsidP="00D41F4F">
      <w:pPr>
        <w:pStyle w:val="ListParagraph"/>
        <w:spacing w:before="0" w:beforeAutospacing="0" w:after="0" w:afterAutospacing="0"/>
        <w:ind w:left="0" w:firstLine="284"/>
        <w:rPr>
          <w:rFonts w:cs="B Lotus"/>
          <w:sz w:val="28"/>
          <w:rtl/>
          <w:lang w:bidi="fa-IR"/>
        </w:rPr>
      </w:pPr>
      <w:r w:rsidRPr="00782831">
        <w:rPr>
          <w:rFonts w:cs="B Lotus"/>
          <w:sz w:val="28"/>
          <w:rtl/>
          <w:lang w:bidi="fa-IR"/>
        </w:rPr>
        <w:t>به اين داستان خوب بنگريد، چون در آن شفا وجود دارد، زيرا در دنيا هيچ مفسده</w:t>
      </w:r>
      <w:r w:rsidR="00912D91">
        <w:rPr>
          <w:rFonts w:cs="B Lotus"/>
          <w:sz w:val="28"/>
          <w:rtl/>
          <w:lang w:bidi="fa-IR"/>
        </w:rPr>
        <w:t xml:space="preserve">‌اي </w:t>
      </w:r>
      <w:r w:rsidRPr="00782831">
        <w:rPr>
          <w:rFonts w:cs="B Lotus"/>
          <w:sz w:val="28"/>
          <w:rtl/>
          <w:lang w:bidi="fa-IR"/>
        </w:rPr>
        <w:t>وجود ندارد كه به پاي مفسده</w:t>
      </w:r>
      <w:r w:rsidR="00912D91">
        <w:rPr>
          <w:rFonts w:cs="B Lotus"/>
          <w:sz w:val="28"/>
          <w:rtl/>
          <w:lang w:bidi="fa-IR"/>
        </w:rPr>
        <w:t xml:space="preserve">‌ی </w:t>
      </w:r>
      <w:r w:rsidRPr="00782831">
        <w:rPr>
          <w:rFonts w:cs="B Lotus"/>
          <w:sz w:val="28"/>
          <w:rtl/>
          <w:lang w:bidi="fa-IR"/>
        </w:rPr>
        <w:t>از بین بردن جان برسد. و اين امر به بدعت منسوب</w:t>
      </w:r>
      <w:r w:rsidR="00912D91">
        <w:rPr>
          <w:rFonts w:cs="B Lotus"/>
          <w:sz w:val="28"/>
          <w:rtl/>
          <w:lang w:bidi="fa-IR"/>
        </w:rPr>
        <w:t xml:space="preserve"> می‌‌</w:t>
      </w:r>
      <w:r w:rsidRPr="00782831">
        <w:rPr>
          <w:rFonts w:cs="B Lotus"/>
          <w:sz w:val="28"/>
          <w:rtl/>
          <w:lang w:bidi="fa-IR"/>
        </w:rPr>
        <w:t>شود. ولي طرطوشي</w:t>
      </w:r>
      <w:r w:rsidR="00D41F4F">
        <w:rPr>
          <w:rFonts w:cs="CTraditional Arabic" w:hint="cs"/>
          <w:rtl/>
          <w:lang w:bidi="fa-IR"/>
        </w:rPr>
        <w:t>/</w:t>
      </w:r>
      <w:r w:rsidRPr="00782831">
        <w:rPr>
          <w:rFonts w:cs="B Lotus"/>
          <w:sz w:val="28"/>
          <w:rtl/>
          <w:lang w:bidi="fa-IR"/>
        </w:rPr>
        <w:t xml:space="preserve"> به اين معتقد نبود.</w:t>
      </w:r>
    </w:p>
    <w:p w:rsidR="00EE583C" w:rsidRPr="00782831" w:rsidRDefault="00EE583C" w:rsidP="00912D91">
      <w:pPr>
        <w:pStyle w:val="ListParagraph"/>
        <w:spacing w:before="0" w:beforeAutospacing="0" w:after="0" w:afterAutospacing="0"/>
        <w:ind w:left="0" w:firstLine="284"/>
        <w:rPr>
          <w:rFonts w:cs="B Lotus"/>
          <w:sz w:val="28"/>
          <w:rtl/>
          <w:lang w:bidi="fa-IR"/>
        </w:rPr>
      </w:pPr>
      <w:r w:rsidRPr="00782831">
        <w:rPr>
          <w:rFonts w:cs="B Lotus"/>
          <w:sz w:val="28"/>
          <w:rtl/>
          <w:lang w:bidi="fa-IR"/>
        </w:rPr>
        <w:t>سخنان او راجع به اتباع از سنت، بهتر از سخنان اين شخص است كه كارش را رد كرده است. به علاوه، اگر گفته</w:t>
      </w:r>
      <w:r w:rsidR="00E507EB">
        <w:rPr>
          <w:rFonts w:cs="B Lotus"/>
          <w:sz w:val="28"/>
          <w:rtl/>
          <w:lang w:bidi="fa-IR"/>
        </w:rPr>
        <w:t xml:space="preserve">‌اش </w:t>
      </w:r>
      <w:r w:rsidRPr="00782831">
        <w:rPr>
          <w:rFonts w:cs="B Lotus"/>
          <w:sz w:val="28"/>
          <w:rtl/>
          <w:lang w:bidi="fa-IR"/>
        </w:rPr>
        <w:t>معتبر باشد، اعتبار مانند آن راجع به هر كسي كه دعا به شكل دسته جمعي روز عرفه در غير عرفه لازم</w:t>
      </w:r>
      <w:r w:rsidR="00912D91">
        <w:rPr>
          <w:rFonts w:cs="B Lotus"/>
          <w:sz w:val="28"/>
          <w:rtl/>
          <w:lang w:bidi="fa-IR"/>
        </w:rPr>
        <w:t xml:space="preserve"> می‌‌</w:t>
      </w:r>
      <w:r w:rsidRPr="00782831">
        <w:rPr>
          <w:rFonts w:cs="B Lotus"/>
          <w:sz w:val="28"/>
          <w:rtl/>
          <w:lang w:bidi="fa-IR"/>
        </w:rPr>
        <w:t>آيد. از جمله</w:t>
      </w:r>
      <w:r w:rsidR="00912D91">
        <w:rPr>
          <w:rFonts w:cs="B Lotus"/>
          <w:sz w:val="28"/>
          <w:rtl/>
          <w:lang w:bidi="fa-IR"/>
        </w:rPr>
        <w:t xml:space="preserve">‌ی </w:t>
      </w:r>
      <w:r w:rsidRPr="00782831">
        <w:rPr>
          <w:rFonts w:cs="B Lotus"/>
          <w:sz w:val="28"/>
          <w:rtl/>
          <w:lang w:bidi="fa-IR"/>
        </w:rPr>
        <w:t>اين افراد، نافع آزاد شده</w:t>
      </w:r>
      <w:r w:rsidR="00912D91">
        <w:rPr>
          <w:rFonts w:cs="B Lotus"/>
          <w:sz w:val="28"/>
          <w:rtl/>
          <w:lang w:bidi="fa-IR"/>
        </w:rPr>
        <w:t xml:space="preserve">‌ی </w:t>
      </w:r>
      <w:r w:rsidRPr="00782831">
        <w:rPr>
          <w:rFonts w:cs="B Lotus"/>
          <w:sz w:val="28"/>
          <w:rtl/>
          <w:lang w:bidi="fa-IR"/>
        </w:rPr>
        <w:t>ابن عمر و مالك و ليث و عطاء و ديگر سلف صالح</w:t>
      </w:r>
      <w:r w:rsidR="00912D91">
        <w:rPr>
          <w:rFonts w:cs="B Lotus"/>
          <w:sz w:val="28"/>
          <w:rtl/>
          <w:lang w:bidi="fa-IR"/>
        </w:rPr>
        <w:t xml:space="preserve"> می‌‌</w:t>
      </w:r>
      <w:r w:rsidRPr="00782831">
        <w:rPr>
          <w:rFonts w:cs="B Lotus"/>
          <w:sz w:val="28"/>
          <w:rtl/>
          <w:lang w:bidi="fa-IR"/>
        </w:rPr>
        <w:t>باشند. وقتي اين چيز لازم نيست، موضوع مورد بحث ما نيز چنين است.</w:t>
      </w:r>
    </w:p>
    <w:p w:rsidR="00EE583C" w:rsidRPr="00782831" w:rsidRDefault="00EE583C" w:rsidP="00912D91">
      <w:pPr>
        <w:pStyle w:val="ListParagraph"/>
        <w:spacing w:before="0" w:beforeAutospacing="0" w:after="0" w:afterAutospacing="0"/>
        <w:ind w:left="0" w:firstLine="284"/>
        <w:rPr>
          <w:rFonts w:cs="B Lotus"/>
          <w:sz w:val="28"/>
          <w:lang w:bidi="fa-IR"/>
        </w:rPr>
      </w:pPr>
      <w:r w:rsidRPr="00782831">
        <w:rPr>
          <w:rFonts w:cs="B Lotus"/>
          <w:sz w:val="28"/>
          <w:rtl/>
          <w:lang w:bidi="fa-IR"/>
        </w:rPr>
        <w:t>سپس اين استدلال اجماعي با اين سخن به پايان برده است: ائمه</w:t>
      </w:r>
      <w:r w:rsidR="00912D91">
        <w:rPr>
          <w:rFonts w:cs="B Lotus"/>
          <w:sz w:val="28"/>
          <w:rtl/>
          <w:lang w:bidi="fa-IR"/>
        </w:rPr>
        <w:t xml:space="preserve">‌ی </w:t>
      </w:r>
      <w:r w:rsidRPr="00782831">
        <w:rPr>
          <w:rFonts w:cs="B Lotus"/>
          <w:sz w:val="28"/>
          <w:rtl/>
          <w:lang w:bidi="fa-IR"/>
        </w:rPr>
        <w:t>جماعات در اين زمان</w:t>
      </w:r>
      <w:r w:rsidR="00E507EB">
        <w:rPr>
          <w:rFonts w:cs="B Lotus"/>
          <w:sz w:val="28"/>
          <w:rtl/>
          <w:lang w:bidi="fa-IR"/>
        </w:rPr>
        <w:t>‌ها</w:t>
      </w:r>
      <w:r w:rsidRPr="00782831">
        <w:rPr>
          <w:rFonts w:cs="B Lotus"/>
          <w:sz w:val="28"/>
          <w:rtl/>
          <w:lang w:bidi="fa-IR"/>
        </w:rPr>
        <w:t xml:space="preserve"> و در تمامي كره</w:t>
      </w:r>
      <w:r w:rsidR="00912D91">
        <w:rPr>
          <w:rFonts w:cs="B Lotus"/>
          <w:sz w:val="28"/>
          <w:rtl/>
          <w:lang w:bidi="fa-IR"/>
        </w:rPr>
        <w:t xml:space="preserve">‌ی </w:t>
      </w:r>
      <w:r w:rsidRPr="00782831">
        <w:rPr>
          <w:rFonts w:cs="B Lotus"/>
          <w:sz w:val="28"/>
          <w:rtl/>
          <w:lang w:bidi="fa-IR"/>
        </w:rPr>
        <w:t>زمين، همگي به دنبال نمازها، دعا را</w:t>
      </w:r>
      <w:r w:rsidR="00912D91">
        <w:rPr>
          <w:rFonts w:cs="B Lotus"/>
          <w:sz w:val="28"/>
          <w:rtl/>
          <w:lang w:bidi="fa-IR"/>
        </w:rPr>
        <w:t xml:space="preserve"> می‌‌</w:t>
      </w:r>
      <w:r w:rsidRPr="00782831">
        <w:rPr>
          <w:rFonts w:cs="B Lotus"/>
          <w:sz w:val="28"/>
          <w:rtl/>
          <w:lang w:bidi="fa-IR"/>
        </w:rPr>
        <w:t>خوانند و اين كار شبيه حجت اجماعي اين عصر</w:t>
      </w:r>
      <w:r w:rsidR="00912D91">
        <w:rPr>
          <w:rFonts w:cs="B Lotus"/>
          <w:sz w:val="28"/>
          <w:rtl/>
          <w:lang w:bidi="fa-IR"/>
        </w:rPr>
        <w:t xml:space="preserve"> می‌‌</w:t>
      </w:r>
      <w:r w:rsidRPr="00782831">
        <w:rPr>
          <w:rFonts w:cs="B Lotus"/>
          <w:sz w:val="28"/>
          <w:rtl/>
          <w:lang w:bidi="fa-IR"/>
        </w:rPr>
        <w:t>باشد.</w:t>
      </w:r>
    </w:p>
    <w:p w:rsidR="00EE583C" w:rsidRPr="00782831" w:rsidRDefault="00EE583C" w:rsidP="00912D91">
      <w:pPr>
        <w:pStyle w:val="ListParagraph"/>
        <w:spacing w:before="0" w:beforeAutospacing="0" w:after="0" w:afterAutospacing="0"/>
        <w:ind w:left="0" w:firstLine="284"/>
        <w:rPr>
          <w:rFonts w:cs="B Lotus"/>
          <w:sz w:val="28"/>
          <w:rtl/>
          <w:lang w:bidi="fa-IR"/>
        </w:rPr>
      </w:pPr>
      <w:r w:rsidRPr="00782831">
        <w:rPr>
          <w:rFonts w:cs="B Lotus"/>
          <w:sz w:val="28"/>
          <w:rtl/>
          <w:lang w:bidi="fa-IR"/>
        </w:rPr>
        <w:t>اگر منظورش دعا به شكل دسته جمعي براي هميشه باشد آن گونه كه به سنت</w:t>
      </w:r>
      <w:r w:rsidR="00E507EB">
        <w:rPr>
          <w:rFonts w:cs="B Lotus"/>
          <w:sz w:val="28"/>
          <w:rtl/>
          <w:lang w:bidi="fa-IR"/>
        </w:rPr>
        <w:t>‌ها</w:t>
      </w:r>
      <w:r w:rsidRPr="00782831">
        <w:rPr>
          <w:rFonts w:cs="B Lotus"/>
          <w:sz w:val="28"/>
          <w:rtl/>
          <w:lang w:bidi="fa-IR"/>
        </w:rPr>
        <w:t xml:space="preserve"> عمل</w:t>
      </w:r>
      <w:r w:rsidR="00912D91">
        <w:rPr>
          <w:rFonts w:cs="B Lotus"/>
          <w:sz w:val="28"/>
          <w:rtl/>
          <w:lang w:bidi="fa-IR"/>
        </w:rPr>
        <w:t xml:space="preserve"> می‌‌</w:t>
      </w:r>
      <w:r w:rsidRPr="00782831">
        <w:rPr>
          <w:rFonts w:cs="B Lotus"/>
          <w:sz w:val="28"/>
          <w:rtl/>
          <w:lang w:bidi="fa-IR"/>
        </w:rPr>
        <w:t>شود</w:t>
      </w:r>
      <w:r w:rsidR="00782968">
        <w:rPr>
          <w:rFonts w:cs="B Lotus" w:hint="cs"/>
          <w:sz w:val="28"/>
          <w:rtl/>
          <w:lang w:bidi="fa-IR"/>
        </w:rPr>
        <w:t xml:space="preserve"> </w:t>
      </w:r>
      <w:r w:rsidR="00782968">
        <w:rPr>
          <w:rFonts w:cs="B Lotus"/>
          <w:sz w:val="28"/>
          <w:rtl/>
          <w:lang w:bidi="fa-IR"/>
        </w:rPr>
        <w:t>-</w:t>
      </w:r>
      <w:r w:rsidRPr="00782831">
        <w:rPr>
          <w:rFonts w:cs="B Lotus"/>
          <w:sz w:val="28"/>
          <w:rtl/>
          <w:lang w:bidi="fa-IR"/>
        </w:rPr>
        <w:t>و اين مسأله</w:t>
      </w:r>
      <w:r w:rsidR="00912D91">
        <w:rPr>
          <w:rFonts w:cs="B Lotus"/>
          <w:sz w:val="28"/>
          <w:rtl/>
          <w:lang w:bidi="fa-IR"/>
        </w:rPr>
        <w:t xml:space="preserve">‌ی </w:t>
      </w:r>
      <w:r w:rsidRPr="00782831">
        <w:rPr>
          <w:rFonts w:cs="B Lotus"/>
          <w:sz w:val="28"/>
          <w:rtl/>
          <w:lang w:bidi="fa-IR"/>
        </w:rPr>
        <w:t>مورد بحث ماست- راجع به آن سخن گفته شد.</w:t>
      </w:r>
    </w:p>
    <w:p w:rsidR="00EE583C" w:rsidRPr="00782831" w:rsidRDefault="00EE583C" w:rsidP="00912D91">
      <w:pPr>
        <w:pStyle w:val="a1"/>
        <w:rPr>
          <w:rtl/>
        </w:rPr>
      </w:pPr>
      <w:bookmarkStart w:id="9" w:name="_Toc340583533"/>
      <w:r w:rsidRPr="00782831">
        <w:rPr>
          <w:rtl/>
        </w:rPr>
        <w:t>فصل</w:t>
      </w:r>
      <w:bookmarkEnd w:id="9"/>
    </w:p>
    <w:p w:rsidR="00EE583C" w:rsidRPr="00782831" w:rsidRDefault="00EE583C" w:rsidP="00254D46">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سپس اين عالم، به دليل ديگري جهت اثبات نظر خويش استدلال كرده است، و آن اين است كه دعا به اين صورت، در شريعت از آن نهي نشده و در عين حال به طور كلي به آن ترغيب شده و بدان عمل شده است. اگر به صحت برسد كه پيشينيان صالح بدان عمل نكرده</w:t>
      </w:r>
      <w:r w:rsidR="00E507EB">
        <w:rPr>
          <w:rFonts w:cs="B Lotus"/>
          <w:sz w:val="28"/>
          <w:rtl/>
          <w:lang w:bidi="fa-IR"/>
        </w:rPr>
        <w:t>‌اند</w:t>
      </w:r>
      <w:r w:rsidRPr="00782831">
        <w:rPr>
          <w:rFonts w:cs="B Lotus"/>
          <w:sz w:val="28"/>
          <w:rtl/>
          <w:lang w:bidi="fa-IR"/>
        </w:rPr>
        <w:t>، ترك عمل به آن موجب حكمي درباره</w:t>
      </w:r>
      <w:r w:rsidR="00912D91">
        <w:rPr>
          <w:rFonts w:cs="B Lotus"/>
          <w:sz w:val="28"/>
          <w:rtl/>
          <w:lang w:bidi="fa-IR"/>
        </w:rPr>
        <w:t xml:space="preserve">‌ی </w:t>
      </w:r>
      <w:r w:rsidRPr="00782831">
        <w:rPr>
          <w:rFonts w:cs="B Lotus"/>
          <w:sz w:val="28"/>
          <w:rtl/>
          <w:lang w:bidi="fa-IR"/>
        </w:rPr>
        <w:t>عمل ترك شده نيست و فقط مقتضي جايز بودن ترك عمل به آن و منتفي بودن گناه در اين خصوص</w:t>
      </w:r>
      <w:r w:rsidR="00912D91">
        <w:rPr>
          <w:rFonts w:cs="B Lotus"/>
          <w:sz w:val="28"/>
          <w:rtl/>
          <w:lang w:bidi="fa-IR"/>
        </w:rPr>
        <w:t xml:space="preserve"> می‌‌</w:t>
      </w:r>
      <w:r w:rsidRPr="00782831">
        <w:rPr>
          <w:rFonts w:cs="B Lotus"/>
          <w:sz w:val="28"/>
          <w:rtl/>
          <w:lang w:bidi="fa-IR"/>
        </w:rPr>
        <w:t>باشد و به هيچ وجه مقتضي تحريم و كراهت نيست.</w:t>
      </w:r>
    </w:p>
    <w:p w:rsidR="00EE583C" w:rsidRPr="00782831" w:rsidRDefault="00EE583C" w:rsidP="00912D91">
      <w:pPr>
        <w:pStyle w:val="ListParagraph"/>
        <w:spacing w:before="0" w:beforeAutospacing="0" w:after="0" w:afterAutospacing="0"/>
        <w:ind w:left="0" w:firstLine="284"/>
        <w:rPr>
          <w:rFonts w:cs="B Lotus"/>
          <w:sz w:val="28"/>
          <w:rtl/>
          <w:lang w:bidi="fa-IR"/>
        </w:rPr>
      </w:pPr>
      <w:r w:rsidRPr="00782831">
        <w:rPr>
          <w:rFonts w:cs="B Lotus"/>
          <w:sz w:val="28"/>
          <w:rtl/>
          <w:lang w:bidi="fa-IR"/>
        </w:rPr>
        <w:t>تمامي اظهارات اين عالم، با توجه به قواعد علم شرعي به ويژه در عبادات</w:t>
      </w:r>
      <w:r w:rsidR="00782968">
        <w:rPr>
          <w:rFonts w:cs="B Lotus" w:hint="cs"/>
          <w:sz w:val="28"/>
          <w:rtl/>
          <w:lang w:bidi="fa-IR"/>
        </w:rPr>
        <w:t xml:space="preserve"> </w:t>
      </w:r>
      <w:r w:rsidRPr="00782831">
        <w:rPr>
          <w:rFonts w:cs="B Lotus"/>
          <w:sz w:val="28"/>
          <w:rtl/>
          <w:lang w:bidi="fa-IR"/>
        </w:rPr>
        <w:t>-كه مورد بحث ماست- اشكال دارد</w:t>
      </w:r>
      <w:r w:rsidR="006C11FC">
        <w:rPr>
          <w:rFonts w:cs="B Lotus"/>
          <w:sz w:val="28"/>
          <w:rtl/>
          <w:lang w:bidi="fa-IR"/>
        </w:rPr>
        <w:t>،</w:t>
      </w:r>
      <w:r w:rsidR="00782968">
        <w:rPr>
          <w:rFonts w:cs="B Lotus"/>
          <w:sz w:val="28"/>
          <w:rtl/>
          <w:lang w:bidi="fa-IR"/>
        </w:rPr>
        <w:t xml:space="preserve"> چون هيچ</w:t>
      </w:r>
      <w:r w:rsidR="00782968">
        <w:rPr>
          <w:rFonts w:cs="B Lotus" w:hint="cs"/>
          <w:sz w:val="28"/>
          <w:rtl/>
          <w:lang w:bidi="fa-IR"/>
        </w:rPr>
        <w:t>‌</w:t>
      </w:r>
      <w:r w:rsidRPr="00782831">
        <w:rPr>
          <w:rFonts w:cs="B Lotus"/>
          <w:sz w:val="28"/>
          <w:rtl/>
          <w:lang w:bidi="fa-IR"/>
        </w:rPr>
        <w:t>كس</w:t>
      </w:r>
      <w:r w:rsidR="00912D91">
        <w:rPr>
          <w:rFonts w:cs="B Lotus"/>
          <w:sz w:val="28"/>
          <w:rtl/>
          <w:lang w:bidi="fa-IR"/>
        </w:rPr>
        <w:t xml:space="preserve"> نمی‌‌</w:t>
      </w:r>
      <w:r w:rsidRPr="00782831">
        <w:rPr>
          <w:rFonts w:cs="B Lotus"/>
          <w:sz w:val="28"/>
          <w:rtl/>
          <w:lang w:bidi="fa-IR"/>
        </w:rPr>
        <w:t>تواند به رأي خود، چيزي را در شريعت اسلام ابداع كند كه دليلي بر آن وجود ندارد</w:t>
      </w:r>
      <w:r w:rsidR="006C11FC">
        <w:rPr>
          <w:rFonts w:cs="B Lotus"/>
          <w:sz w:val="28"/>
          <w:rtl/>
          <w:lang w:bidi="fa-IR"/>
        </w:rPr>
        <w:t>،</w:t>
      </w:r>
      <w:r w:rsidRPr="00782831">
        <w:rPr>
          <w:rFonts w:cs="B Lotus"/>
          <w:sz w:val="28"/>
          <w:rtl/>
          <w:lang w:bidi="fa-IR"/>
        </w:rPr>
        <w:t xml:space="preserve"> چون اين كار عين بدعت است. اين موضوع نيز چنين است، چرا كه دليلي جهت دعا كردن با صداي بلند براي حاضرين به دنبال نمازها به طور هميشه وجود ندارد آن هم به شيوه</w:t>
      </w:r>
      <w:r w:rsidR="00912D91">
        <w:rPr>
          <w:rFonts w:cs="B Lotus"/>
          <w:sz w:val="28"/>
          <w:rtl/>
          <w:lang w:bidi="fa-IR"/>
        </w:rPr>
        <w:t xml:space="preserve">‌اي </w:t>
      </w:r>
      <w:r w:rsidRPr="00782831">
        <w:rPr>
          <w:rFonts w:cs="B Lotus"/>
          <w:sz w:val="28"/>
          <w:rtl/>
          <w:lang w:bidi="fa-IR"/>
        </w:rPr>
        <w:t>كه سنت</w:t>
      </w:r>
      <w:r w:rsidR="00E507EB">
        <w:rPr>
          <w:rFonts w:cs="B Lotus"/>
          <w:sz w:val="28"/>
          <w:rtl/>
          <w:lang w:bidi="fa-IR"/>
        </w:rPr>
        <w:t>‌ها</w:t>
      </w:r>
      <w:r w:rsidRPr="00782831">
        <w:rPr>
          <w:rFonts w:cs="B Lotus"/>
          <w:sz w:val="28"/>
          <w:rtl/>
          <w:lang w:bidi="fa-IR"/>
        </w:rPr>
        <w:t xml:space="preserve"> انجام</w:t>
      </w:r>
      <w:r w:rsidR="00912D91">
        <w:rPr>
          <w:rFonts w:cs="B Lotus"/>
          <w:sz w:val="28"/>
          <w:rtl/>
          <w:lang w:bidi="fa-IR"/>
        </w:rPr>
        <w:t xml:space="preserve"> می‌‌</w:t>
      </w:r>
      <w:r w:rsidRPr="00782831">
        <w:rPr>
          <w:rFonts w:cs="B Lotus"/>
          <w:sz w:val="28"/>
          <w:rtl/>
          <w:lang w:bidi="fa-IR"/>
        </w:rPr>
        <w:t>شوند به گونه</w:t>
      </w:r>
      <w:r w:rsidR="00912D91">
        <w:rPr>
          <w:rFonts w:cs="B Lotus"/>
          <w:sz w:val="28"/>
          <w:rtl/>
          <w:lang w:bidi="fa-IR"/>
        </w:rPr>
        <w:t xml:space="preserve">‌اي </w:t>
      </w:r>
      <w:r w:rsidRPr="00782831">
        <w:rPr>
          <w:rFonts w:cs="B Lotus"/>
          <w:sz w:val="28"/>
          <w:rtl/>
          <w:lang w:bidi="fa-IR"/>
        </w:rPr>
        <w:t>كه هر كس آن را انجام ندهد، از جماعت مسلمانان خارج</w:t>
      </w:r>
      <w:r w:rsidR="00912D91">
        <w:rPr>
          <w:rFonts w:cs="B Lotus"/>
          <w:sz w:val="28"/>
          <w:rtl/>
          <w:lang w:bidi="fa-IR"/>
        </w:rPr>
        <w:t xml:space="preserve"> می‌‌</w:t>
      </w:r>
      <w:r w:rsidRPr="00782831">
        <w:rPr>
          <w:rFonts w:cs="B Lotus"/>
          <w:sz w:val="28"/>
          <w:rtl/>
          <w:lang w:bidi="fa-IR"/>
        </w:rPr>
        <w:t>شود. و هر چيزي كه دليلي ندارد، بدعت است.</w:t>
      </w:r>
    </w:p>
    <w:p w:rsidR="00EE583C" w:rsidRPr="00782831" w:rsidRDefault="00EE583C" w:rsidP="00912D91">
      <w:pPr>
        <w:pStyle w:val="ListParagraph"/>
        <w:spacing w:before="0" w:beforeAutospacing="0" w:after="0" w:afterAutospacing="0"/>
        <w:ind w:left="0" w:firstLine="284"/>
        <w:rPr>
          <w:rFonts w:cs="B Lotus"/>
          <w:sz w:val="28"/>
          <w:rtl/>
          <w:lang w:bidi="fa-IR"/>
        </w:rPr>
      </w:pPr>
      <w:r w:rsidRPr="00782831">
        <w:rPr>
          <w:rFonts w:cs="B Lotus"/>
          <w:sz w:val="28"/>
          <w:rtl/>
          <w:lang w:bidi="fa-IR"/>
        </w:rPr>
        <w:t>علاوه بر اين، سخنان مذكور اين توهم را ايجاد</w:t>
      </w:r>
      <w:r w:rsidR="00912D91">
        <w:rPr>
          <w:rFonts w:cs="B Lotus"/>
          <w:sz w:val="28"/>
          <w:rtl/>
          <w:lang w:bidi="fa-IR"/>
        </w:rPr>
        <w:t xml:space="preserve"> می‌‌</w:t>
      </w:r>
      <w:r w:rsidRPr="00782831">
        <w:rPr>
          <w:rFonts w:cs="B Lotus"/>
          <w:sz w:val="28"/>
          <w:rtl/>
          <w:lang w:bidi="fa-IR"/>
        </w:rPr>
        <w:t>كند كه پيروي از علماي متأخر و مقلد بهتر از پيروي از سلف صالح</w:t>
      </w:r>
      <w:r w:rsidR="00912D91">
        <w:rPr>
          <w:rFonts w:cs="B Lotus"/>
          <w:sz w:val="28"/>
          <w:rtl/>
          <w:lang w:bidi="fa-IR"/>
        </w:rPr>
        <w:t xml:space="preserve"> می‌‌</w:t>
      </w:r>
      <w:r w:rsidRPr="00782831">
        <w:rPr>
          <w:rFonts w:cs="B Lotus"/>
          <w:sz w:val="28"/>
          <w:rtl/>
          <w:lang w:bidi="fa-IR"/>
        </w:rPr>
        <w:t>باشد. اگر اين حكم راجع به يكي از دو امر جايز</w:t>
      </w:r>
      <w:r w:rsidR="00912D91">
        <w:rPr>
          <w:rFonts w:cs="B Lotus"/>
          <w:sz w:val="28"/>
          <w:rtl/>
          <w:lang w:bidi="fa-IR"/>
        </w:rPr>
        <w:t xml:space="preserve"> می‌‌</w:t>
      </w:r>
      <w:r w:rsidRPr="00782831">
        <w:rPr>
          <w:rFonts w:cs="B Lotus"/>
          <w:sz w:val="28"/>
          <w:rtl/>
          <w:lang w:bidi="fa-IR"/>
        </w:rPr>
        <w:t>باشد</w:t>
      </w:r>
      <w:r w:rsidR="00782968">
        <w:rPr>
          <w:rFonts w:cs="B Lotus"/>
          <w:sz w:val="28"/>
          <w:rtl/>
          <w:lang w:bidi="fa-IR"/>
        </w:rPr>
        <w:t>، حالا راجع به دو موضوعي كه يكي</w:t>
      </w:r>
      <w:r w:rsidR="00782968">
        <w:rPr>
          <w:rFonts w:cs="B Lotus" w:hint="cs"/>
          <w:sz w:val="28"/>
          <w:rtl/>
          <w:lang w:bidi="fa-IR"/>
        </w:rPr>
        <w:t>‌</w:t>
      </w:r>
      <w:r w:rsidRPr="00782831">
        <w:rPr>
          <w:rFonts w:cs="B Lotus"/>
          <w:sz w:val="28"/>
          <w:rtl/>
          <w:lang w:bidi="fa-IR"/>
        </w:rPr>
        <w:t>شان به طور يقين صحيح و ديگري در صحت</w:t>
      </w:r>
      <w:r w:rsidR="00E507EB">
        <w:rPr>
          <w:rFonts w:cs="B Lotus"/>
          <w:sz w:val="28"/>
          <w:rtl/>
          <w:lang w:bidi="fa-IR"/>
        </w:rPr>
        <w:t xml:space="preserve">‌اش </w:t>
      </w:r>
      <w:r w:rsidRPr="00782831">
        <w:rPr>
          <w:rFonts w:cs="B Lotus"/>
          <w:sz w:val="28"/>
          <w:rtl/>
          <w:lang w:bidi="fa-IR"/>
        </w:rPr>
        <w:t>شك وجود دارد، چگونه بايد باشد تا به موضوعي كه در صحت آن شك وجود دارد، عمل و موضوعي كه در صحت آن هيچ شكي نيست، رها شود و كساني كه به آن عمل</w:t>
      </w:r>
      <w:r w:rsidR="00912D91">
        <w:rPr>
          <w:rFonts w:cs="B Lotus"/>
          <w:sz w:val="28"/>
          <w:rtl/>
          <w:lang w:bidi="fa-IR"/>
        </w:rPr>
        <w:t xml:space="preserve"> می‌‌</w:t>
      </w:r>
      <w:r w:rsidRPr="00782831">
        <w:rPr>
          <w:rFonts w:cs="B Lotus"/>
          <w:sz w:val="28"/>
          <w:rtl/>
          <w:lang w:bidi="fa-IR"/>
        </w:rPr>
        <w:t>كنند، مورد سرزنش قرار گيرند؟!</w:t>
      </w:r>
      <w:r w:rsidR="00782968">
        <w:rPr>
          <w:rFonts w:cs="B Lotus" w:hint="cs"/>
          <w:sz w:val="28"/>
          <w:rtl/>
          <w:lang w:bidi="fa-IR"/>
        </w:rPr>
        <w:t>.</w:t>
      </w:r>
    </w:p>
    <w:p w:rsidR="00EE583C" w:rsidRPr="00782831" w:rsidRDefault="00EE583C" w:rsidP="00912D91">
      <w:pPr>
        <w:pStyle w:val="ListParagraph"/>
        <w:spacing w:before="0" w:beforeAutospacing="0" w:after="0" w:afterAutospacing="0"/>
        <w:ind w:left="0" w:firstLine="284"/>
        <w:rPr>
          <w:rFonts w:cs="B Lotus"/>
          <w:sz w:val="28"/>
          <w:rtl/>
          <w:lang w:bidi="fa-IR"/>
        </w:rPr>
      </w:pPr>
      <w:r w:rsidRPr="00782831">
        <w:rPr>
          <w:rFonts w:cs="B Lotus"/>
          <w:sz w:val="28"/>
          <w:rtl/>
          <w:lang w:bidi="fa-IR"/>
        </w:rPr>
        <w:t>سپس اين گفته</w:t>
      </w:r>
      <w:r w:rsidR="00E507EB">
        <w:rPr>
          <w:rFonts w:cs="B Lotus"/>
          <w:sz w:val="28"/>
          <w:rtl/>
          <w:lang w:bidi="fa-IR"/>
        </w:rPr>
        <w:t xml:space="preserve">‌اش </w:t>
      </w:r>
      <w:r w:rsidRPr="00782831">
        <w:rPr>
          <w:rFonts w:cs="B Lotus"/>
          <w:sz w:val="28"/>
          <w:rtl/>
          <w:lang w:bidi="fa-IR"/>
        </w:rPr>
        <w:t>كه ترك عمل به چيزي موجب حكمي درباره</w:t>
      </w:r>
      <w:r w:rsidR="00912D91">
        <w:rPr>
          <w:rFonts w:cs="B Lotus"/>
          <w:sz w:val="28"/>
          <w:rtl/>
          <w:lang w:bidi="fa-IR"/>
        </w:rPr>
        <w:t xml:space="preserve">‌ی </w:t>
      </w:r>
      <w:r w:rsidRPr="00782831">
        <w:rPr>
          <w:rFonts w:cs="B Lotus"/>
          <w:sz w:val="28"/>
          <w:rtl/>
          <w:lang w:bidi="fa-IR"/>
        </w:rPr>
        <w:t>عمل ترك شده نيست و فقط مقتضي جايز بودن ترك عمل به آن</w:t>
      </w:r>
      <w:r w:rsidR="00912D91">
        <w:rPr>
          <w:rFonts w:cs="B Lotus"/>
          <w:sz w:val="28"/>
          <w:rtl/>
          <w:lang w:bidi="fa-IR"/>
        </w:rPr>
        <w:t xml:space="preserve"> می‌‌</w:t>
      </w:r>
      <w:r w:rsidRPr="00782831">
        <w:rPr>
          <w:rFonts w:cs="B Lotus"/>
          <w:sz w:val="28"/>
          <w:rtl/>
          <w:lang w:bidi="fa-IR"/>
        </w:rPr>
        <w:t>باشد، اين سخن با اصول ثابت شريعت سازگار نيست.</w:t>
      </w:r>
    </w:p>
    <w:p w:rsidR="00EE583C" w:rsidRPr="00782831" w:rsidRDefault="00EE583C" w:rsidP="00912D91">
      <w:pPr>
        <w:pStyle w:val="ListParagraph"/>
        <w:spacing w:before="0" w:beforeAutospacing="0" w:after="0" w:afterAutospacing="0"/>
        <w:ind w:left="0" w:firstLine="284"/>
        <w:rPr>
          <w:rFonts w:cs="B Lotus"/>
          <w:sz w:val="28"/>
          <w:rtl/>
          <w:lang w:bidi="fa-IR"/>
        </w:rPr>
      </w:pPr>
      <w:r w:rsidRPr="00782831">
        <w:rPr>
          <w:rFonts w:cs="B Lotus"/>
          <w:sz w:val="28"/>
          <w:rtl/>
          <w:lang w:bidi="fa-IR"/>
        </w:rPr>
        <w:t>اينجا اصلي را براي اين موضوع بيان</w:t>
      </w:r>
      <w:r w:rsidR="00912D91">
        <w:rPr>
          <w:rFonts w:cs="B Lotus"/>
          <w:sz w:val="28"/>
          <w:rtl/>
          <w:lang w:bidi="fa-IR"/>
        </w:rPr>
        <w:t xml:space="preserve"> می‌‌</w:t>
      </w:r>
      <w:r w:rsidRPr="00782831">
        <w:rPr>
          <w:rFonts w:cs="B Lotus"/>
          <w:sz w:val="28"/>
          <w:rtl/>
          <w:lang w:bidi="fa-IR"/>
        </w:rPr>
        <w:t>كنيم، باشد كه خدا به وسيله</w:t>
      </w:r>
      <w:r w:rsidR="00912D91">
        <w:rPr>
          <w:rFonts w:cs="B Lotus"/>
          <w:sz w:val="28"/>
          <w:rtl/>
          <w:lang w:bidi="fa-IR"/>
        </w:rPr>
        <w:t xml:space="preserve">‌ی </w:t>
      </w:r>
      <w:r w:rsidRPr="00782831">
        <w:rPr>
          <w:rFonts w:cs="B Lotus"/>
          <w:sz w:val="28"/>
          <w:rtl/>
          <w:lang w:bidi="fa-IR"/>
        </w:rPr>
        <w:t>آن به كساني كه راه انصاف را</w:t>
      </w:r>
      <w:r w:rsidR="00912D91">
        <w:rPr>
          <w:rFonts w:cs="B Lotus"/>
          <w:sz w:val="28"/>
          <w:rtl/>
          <w:lang w:bidi="fa-IR"/>
        </w:rPr>
        <w:t xml:space="preserve"> می‌‌</w:t>
      </w:r>
      <w:r w:rsidRPr="00782831">
        <w:rPr>
          <w:rFonts w:cs="B Lotus"/>
          <w:sz w:val="28"/>
          <w:rtl/>
          <w:lang w:bidi="fa-IR"/>
        </w:rPr>
        <w:t>پيمايند، نفع و فايده برساند.</w:t>
      </w:r>
    </w:p>
    <w:p w:rsidR="00EE583C" w:rsidRPr="00782831" w:rsidRDefault="00EE583C" w:rsidP="003F375B">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اين اصل اين است كه سكوت شارع از حكم دادن درباره</w:t>
      </w:r>
      <w:r w:rsidR="00912D91">
        <w:rPr>
          <w:rFonts w:cs="B Lotus"/>
          <w:sz w:val="28"/>
          <w:rtl/>
          <w:lang w:bidi="fa-IR"/>
        </w:rPr>
        <w:t xml:space="preserve">‌ی </w:t>
      </w:r>
      <w:r w:rsidRPr="00782831">
        <w:rPr>
          <w:rFonts w:cs="B Lotus"/>
          <w:sz w:val="28"/>
          <w:rtl/>
          <w:lang w:bidi="fa-IR"/>
        </w:rPr>
        <w:t>هر مسأله</w:t>
      </w:r>
      <w:r w:rsidR="00912D91">
        <w:rPr>
          <w:rFonts w:cs="B Lotus"/>
          <w:sz w:val="28"/>
          <w:rtl/>
          <w:lang w:bidi="fa-IR"/>
        </w:rPr>
        <w:t xml:space="preserve">‌اي </w:t>
      </w:r>
      <w:r w:rsidRPr="00782831">
        <w:rPr>
          <w:rFonts w:cs="B Lotus"/>
          <w:sz w:val="28"/>
          <w:rtl/>
          <w:lang w:bidi="fa-IR"/>
        </w:rPr>
        <w:t xml:space="preserve">يا رها كردن هر موضوعي، به دو قسم است: </w:t>
      </w:r>
    </w:p>
    <w:p w:rsidR="00EE583C" w:rsidRPr="00782831" w:rsidRDefault="00EE583C" w:rsidP="003F375B">
      <w:pPr>
        <w:pStyle w:val="ListParagraph"/>
        <w:widowControl w:val="0"/>
        <w:spacing w:before="0" w:beforeAutospacing="0" w:after="0" w:afterAutospacing="0"/>
        <w:ind w:left="0" w:firstLine="284"/>
        <w:rPr>
          <w:rFonts w:cs="B Lotus"/>
          <w:sz w:val="28"/>
          <w:rtl/>
          <w:lang w:bidi="fa-IR"/>
        </w:rPr>
      </w:pPr>
      <w:r w:rsidRPr="003F375B">
        <w:rPr>
          <w:rFonts w:ascii="Lotus Linotype" w:hAnsi="Lotus Linotype" w:cs="B Lotus"/>
          <w:b/>
          <w:bCs/>
          <w:sz w:val="28"/>
          <w:rtl/>
          <w:lang w:bidi="fa-IR"/>
        </w:rPr>
        <w:t>اوّل-</w:t>
      </w:r>
      <w:r w:rsidR="00DB3612">
        <w:rPr>
          <w:rFonts w:cs="B Lotus"/>
          <w:sz w:val="28"/>
          <w:rtl/>
          <w:lang w:bidi="fa-IR"/>
        </w:rPr>
        <w:t xml:space="preserve"> </w:t>
      </w:r>
      <w:r w:rsidRPr="00782831">
        <w:rPr>
          <w:rFonts w:cs="B Lotus"/>
          <w:sz w:val="28"/>
          <w:rtl/>
          <w:lang w:bidi="fa-IR"/>
        </w:rPr>
        <w:t>به اين خاطر درباره</w:t>
      </w:r>
      <w:r w:rsidR="00912D91">
        <w:rPr>
          <w:rFonts w:cs="B Lotus"/>
          <w:sz w:val="28"/>
          <w:rtl/>
          <w:lang w:bidi="fa-IR"/>
        </w:rPr>
        <w:t xml:space="preserve">‌ی </w:t>
      </w:r>
      <w:r w:rsidRPr="00782831">
        <w:rPr>
          <w:rFonts w:cs="B Lotus"/>
          <w:sz w:val="28"/>
          <w:rtl/>
          <w:lang w:bidi="fa-IR"/>
        </w:rPr>
        <w:t>آن سكوت كرده يا آن را رها كرده كه مقتضي حكم و چيزي كه موجب حكم باشد، وجود ندارد و سبب تقرير آن حكم تحقق پيدا نكرده است. مانند مسائل مستحدثه پس از وفات پيامبر</w:t>
      </w:r>
      <w:r>
        <w:rPr>
          <w:rFonts w:cs="CTraditional Arabic"/>
          <w:sz w:val="28"/>
          <w:rtl/>
          <w:lang w:bidi="fa-IR"/>
        </w:rPr>
        <w:t>ص</w:t>
      </w:r>
      <w:r w:rsidR="006C11FC">
        <w:rPr>
          <w:rFonts w:cs="B Lotus"/>
          <w:sz w:val="28"/>
          <w:rtl/>
          <w:lang w:bidi="fa-IR"/>
        </w:rPr>
        <w:t>،</w:t>
      </w:r>
      <w:r w:rsidRPr="00782831">
        <w:rPr>
          <w:rFonts w:cs="B Lotus"/>
          <w:sz w:val="28"/>
          <w:rtl/>
          <w:lang w:bidi="fa-IR"/>
        </w:rPr>
        <w:t xml:space="preserve"> چون اين مسائل در زمان حيات آن </w:t>
      </w:r>
      <w:r w:rsidR="008A12EF">
        <w:rPr>
          <w:rFonts w:cs="B Lotus"/>
          <w:sz w:val="28"/>
          <w:rtl/>
          <w:lang w:bidi="fa-IR"/>
        </w:rPr>
        <w:t>حضرت وجود نداشته تا حكمي درباره</w:t>
      </w:r>
      <w:r w:rsidR="008A12EF">
        <w:rPr>
          <w:rFonts w:cs="B Lotus" w:hint="cs"/>
          <w:sz w:val="28"/>
          <w:rtl/>
          <w:lang w:bidi="fa-IR"/>
        </w:rPr>
        <w:t>‌</w:t>
      </w:r>
      <w:r w:rsidRPr="00782831">
        <w:rPr>
          <w:rFonts w:cs="B Lotus"/>
          <w:sz w:val="28"/>
          <w:rtl/>
          <w:lang w:bidi="fa-IR"/>
        </w:rPr>
        <w:t>شان صادر شود در نتيجه وقتي به وجود آمده</w:t>
      </w:r>
      <w:r w:rsidR="00E507EB">
        <w:rPr>
          <w:rFonts w:cs="B Lotus"/>
          <w:sz w:val="28"/>
          <w:rtl/>
          <w:lang w:bidi="fa-IR"/>
        </w:rPr>
        <w:t>‌اند</w:t>
      </w:r>
      <w:r w:rsidRPr="00782831">
        <w:rPr>
          <w:rFonts w:cs="B Lotus"/>
          <w:sz w:val="28"/>
          <w:rtl/>
          <w:lang w:bidi="fa-IR"/>
        </w:rPr>
        <w:t xml:space="preserve"> كه شارع درباره</w:t>
      </w:r>
      <w:r w:rsidR="00912D91">
        <w:rPr>
          <w:rFonts w:cs="B Lotus"/>
          <w:sz w:val="28"/>
          <w:rtl/>
          <w:lang w:bidi="fa-IR"/>
        </w:rPr>
        <w:t xml:space="preserve">‌ی </w:t>
      </w:r>
      <w:r w:rsidR="00782968">
        <w:rPr>
          <w:rFonts w:cs="B Lotus"/>
          <w:sz w:val="28"/>
          <w:rtl/>
          <w:lang w:bidi="fa-IR"/>
        </w:rPr>
        <w:t>حكم</w:t>
      </w:r>
      <w:r w:rsidR="00782968">
        <w:rPr>
          <w:rFonts w:cs="B Lotus" w:hint="cs"/>
          <w:sz w:val="28"/>
          <w:rtl/>
          <w:lang w:bidi="fa-IR"/>
        </w:rPr>
        <w:t>‌</w:t>
      </w:r>
      <w:r w:rsidRPr="00782831">
        <w:rPr>
          <w:rFonts w:cs="B Lotus"/>
          <w:sz w:val="28"/>
          <w:rtl/>
          <w:lang w:bidi="fa-IR"/>
        </w:rPr>
        <w:t>شان سكوت اختيار كرده است، و اين مسائل پس از وفات آن حضرت به وجود آمده</w:t>
      </w:r>
      <w:r w:rsidR="00E507EB">
        <w:rPr>
          <w:rFonts w:cs="B Lotus"/>
          <w:sz w:val="28"/>
          <w:rtl/>
          <w:lang w:bidi="fa-IR"/>
        </w:rPr>
        <w:t>‌اند</w:t>
      </w:r>
      <w:r w:rsidRPr="00782831">
        <w:rPr>
          <w:rFonts w:cs="B Lotus"/>
          <w:sz w:val="28"/>
          <w:rtl/>
          <w:lang w:bidi="fa-IR"/>
        </w:rPr>
        <w:t>. پس عالمان اسلامي</w:t>
      </w:r>
      <w:r w:rsidR="00912D91">
        <w:rPr>
          <w:rFonts w:cs="B Lotus"/>
          <w:sz w:val="28"/>
          <w:rtl/>
          <w:lang w:bidi="fa-IR"/>
        </w:rPr>
        <w:t xml:space="preserve"> می‌‌</w:t>
      </w:r>
      <w:r w:rsidRPr="00782831">
        <w:rPr>
          <w:rFonts w:cs="B Lotus"/>
          <w:sz w:val="28"/>
          <w:rtl/>
          <w:lang w:bidi="fa-IR"/>
        </w:rPr>
        <w:t>بايست در اين خصوص اظهار نظر كرده و بر اساس اصو</w:t>
      </w:r>
      <w:r w:rsidR="00782968">
        <w:rPr>
          <w:rFonts w:cs="B Lotus"/>
          <w:sz w:val="28"/>
          <w:rtl/>
          <w:lang w:bidi="fa-IR"/>
        </w:rPr>
        <w:t>ل كلي دين اسلام، حكمي را درباره</w:t>
      </w:r>
      <w:r w:rsidR="00782968">
        <w:rPr>
          <w:rFonts w:cs="B Lotus" w:hint="cs"/>
          <w:sz w:val="28"/>
          <w:rtl/>
          <w:lang w:bidi="fa-IR"/>
        </w:rPr>
        <w:t>‌</w:t>
      </w:r>
      <w:r w:rsidRPr="00782831">
        <w:rPr>
          <w:rFonts w:cs="B Lotus"/>
          <w:sz w:val="28"/>
          <w:rtl/>
          <w:lang w:bidi="fa-IR"/>
        </w:rPr>
        <w:t>شان صادر كنند.</w:t>
      </w:r>
    </w:p>
    <w:p w:rsidR="00EE583C" w:rsidRPr="00782831" w:rsidRDefault="00EE583C" w:rsidP="00D41F4F">
      <w:pPr>
        <w:pStyle w:val="ListParagraph"/>
        <w:spacing w:before="0" w:beforeAutospacing="0" w:after="0" w:afterAutospacing="0"/>
        <w:ind w:left="0" w:firstLine="284"/>
        <w:rPr>
          <w:rFonts w:cs="B Lotus"/>
          <w:sz w:val="28"/>
          <w:rtl/>
          <w:lang w:bidi="fa-IR"/>
        </w:rPr>
      </w:pPr>
      <w:r w:rsidRPr="00782831">
        <w:rPr>
          <w:rFonts w:cs="B Lotus"/>
          <w:sz w:val="28"/>
          <w:rtl/>
          <w:lang w:bidi="fa-IR"/>
        </w:rPr>
        <w:t>تمامي مسائلي كه سلف صالح درباره</w:t>
      </w:r>
      <w:r w:rsidR="00912D91">
        <w:rPr>
          <w:rFonts w:cs="B Lotus"/>
          <w:sz w:val="28"/>
          <w:rtl/>
          <w:lang w:bidi="fa-IR"/>
        </w:rPr>
        <w:t xml:space="preserve">‌ی </w:t>
      </w:r>
      <w:r w:rsidRPr="00782831">
        <w:rPr>
          <w:rFonts w:cs="B Lotus"/>
          <w:sz w:val="28"/>
          <w:rtl/>
          <w:lang w:bidi="fa-IR"/>
        </w:rPr>
        <w:t>آن اظهار نظر كرده و رسول خدا</w:t>
      </w:r>
      <w:r w:rsidR="00D41F4F">
        <w:rPr>
          <w:rFonts w:cs="CTraditional Arabic"/>
          <w:rtl/>
          <w:lang w:bidi="fa-IR"/>
        </w:rPr>
        <w:t>ص</w:t>
      </w:r>
      <w:r w:rsidR="00D41F4F">
        <w:rPr>
          <w:rFonts w:cs="B Lotus" w:hint="cs"/>
          <w:sz w:val="28"/>
          <w:rtl/>
          <w:lang w:bidi="fa-IR"/>
        </w:rPr>
        <w:t xml:space="preserve"> </w:t>
      </w:r>
      <w:r w:rsidR="00782968">
        <w:rPr>
          <w:rFonts w:cs="B Lotus"/>
          <w:sz w:val="28"/>
          <w:rtl/>
          <w:lang w:bidi="fa-IR"/>
        </w:rPr>
        <w:t>حكم خاصي را درباره</w:t>
      </w:r>
      <w:r w:rsidR="00782968">
        <w:rPr>
          <w:rFonts w:cs="B Lotus" w:hint="cs"/>
          <w:sz w:val="28"/>
          <w:rtl/>
          <w:lang w:bidi="fa-IR"/>
        </w:rPr>
        <w:t>‌</w:t>
      </w:r>
      <w:r w:rsidRPr="00782831">
        <w:rPr>
          <w:rFonts w:cs="B Lotus"/>
          <w:sz w:val="28"/>
          <w:rtl/>
          <w:lang w:bidi="fa-IR"/>
        </w:rPr>
        <w:t>شان بيان نكرده، به اين قسم بر</w:t>
      </w:r>
      <w:r w:rsidR="00912D91">
        <w:rPr>
          <w:rFonts w:cs="B Lotus"/>
          <w:sz w:val="28"/>
          <w:rtl/>
          <w:lang w:bidi="fa-IR"/>
        </w:rPr>
        <w:t>می‌‌</w:t>
      </w:r>
      <w:r w:rsidRPr="00782831">
        <w:rPr>
          <w:rFonts w:cs="B Lotus"/>
          <w:sz w:val="28"/>
          <w:rtl/>
          <w:lang w:bidi="fa-IR"/>
        </w:rPr>
        <w:t>گردند</w:t>
      </w:r>
      <w:r w:rsidR="006C11FC">
        <w:rPr>
          <w:rFonts w:cs="B Lotus"/>
          <w:sz w:val="28"/>
          <w:rtl/>
          <w:lang w:bidi="fa-IR"/>
        </w:rPr>
        <w:t>،</w:t>
      </w:r>
      <w:r w:rsidRPr="00782831">
        <w:rPr>
          <w:rFonts w:cs="B Lotus"/>
          <w:sz w:val="28"/>
          <w:rtl/>
          <w:lang w:bidi="fa-IR"/>
        </w:rPr>
        <w:t xml:space="preserve"> مانند ضامن كردن صنعت گران، قضيه</w:t>
      </w:r>
      <w:r w:rsidR="00912D91">
        <w:rPr>
          <w:rFonts w:cs="B Lotus"/>
          <w:sz w:val="28"/>
          <w:rtl/>
          <w:lang w:bidi="fa-IR"/>
        </w:rPr>
        <w:t xml:space="preserve">‌ی </w:t>
      </w:r>
      <w:r w:rsidRPr="00782831">
        <w:rPr>
          <w:rFonts w:cs="B Lotus"/>
          <w:sz w:val="28"/>
          <w:rtl/>
          <w:lang w:bidi="fa-IR"/>
        </w:rPr>
        <w:t>ارث پدر بزرگ همراه برادران</w:t>
      </w:r>
      <w:r w:rsidR="00912D91">
        <w:rPr>
          <w:rFonts w:cs="B Lotus"/>
          <w:sz w:val="28"/>
          <w:rtl/>
          <w:lang w:bidi="fa-IR"/>
        </w:rPr>
        <w:t xml:space="preserve"> می‌</w:t>
      </w:r>
      <w:r w:rsidRPr="00782831">
        <w:rPr>
          <w:rFonts w:cs="B Lotus"/>
          <w:sz w:val="28"/>
          <w:rtl/>
          <w:lang w:bidi="fa-IR"/>
        </w:rPr>
        <w:t>ت، عول سهام ارث، جمع آوري قرآن، تدوين احكام فقهي و مسايلي از اين قبيل كه در زمان پيامبر</w:t>
      </w:r>
      <w:r>
        <w:rPr>
          <w:rFonts w:cs="CTraditional Arabic"/>
          <w:sz w:val="28"/>
          <w:rtl/>
          <w:lang w:bidi="fa-IR"/>
        </w:rPr>
        <w:t>ص</w:t>
      </w:r>
      <w:r w:rsidRPr="00782831">
        <w:rPr>
          <w:rFonts w:cs="B Lotus"/>
          <w:sz w:val="28"/>
          <w:rtl/>
          <w:lang w:bidi="fa-IR"/>
        </w:rPr>
        <w:t xml:space="preserve"> نيازي به تقرير آنها نبوده است به خاطر ارائه كليات اين مسائل كه در صورت صادر نشدن اسباب حكم</w:t>
      </w:r>
      <w:r w:rsidR="00DB3612">
        <w:rPr>
          <w:rFonts w:cs="B Lotus"/>
          <w:sz w:val="28"/>
          <w:rtl/>
          <w:lang w:bidi="fa-IR"/>
        </w:rPr>
        <w:t xml:space="preserve"> </w:t>
      </w:r>
      <w:r w:rsidRPr="00782831">
        <w:rPr>
          <w:rFonts w:cs="B Lotus"/>
          <w:sz w:val="28"/>
          <w:rtl/>
          <w:lang w:bidi="fa-IR"/>
        </w:rPr>
        <w:t>و فتواي آنها از جانب پيامبر</w:t>
      </w:r>
      <w:r>
        <w:rPr>
          <w:rFonts w:cs="CTraditional Arabic"/>
          <w:sz w:val="28"/>
          <w:rtl/>
          <w:lang w:bidi="fa-IR"/>
        </w:rPr>
        <w:t>ص</w:t>
      </w:r>
      <w:r w:rsidRPr="00782831">
        <w:rPr>
          <w:rFonts w:cs="B Lotus"/>
          <w:sz w:val="28"/>
          <w:rtl/>
          <w:lang w:bidi="fa-IR"/>
        </w:rPr>
        <w:t xml:space="preserve"> احكام جزيي</w:t>
      </w:r>
      <w:r w:rsidR="00336DCA">
        <w:rPr>
          <w:rFonts w:cs="B Lotus"/>
          <w:sz w:val="28"/>
          <w:rtl/>
          <w:lang w:bidi="fa-IR"/>
        </w:rPr>
        <w:t xml:space="preserve">‌شان </w:t>
      </w:r>
      <w:r w:rsidRPr="00782831">
        <w:rPr>
          <w:rFonts w:cs="B Lotus"/>
          <w:sz w:val="28"/>
          <w:rtl/>
          <w:lang w:bidi="fa-IR"/>
        </w:rPr>
        <w:t>از اين كليات استنباط</w:t>
      </w:r>
      <w:r w:rsidR="00912D91">
        <w:rPr>
          <w:rFonts w:cs="B Lotus"/>
          <w:sz w:val="28"/>
          <w:rtl/>
          <w:lang w:bidi="fa-IR"/>
        </w:rPr>
        <w:t xml:space="preserve"> می‌‌</w:t>
      </w:r>
      <w:r w:rsidRPr="00782831">
        <w:rPr>
          <w:rFonts w:cs="B Lotus"/>
          <w:sz w:val="28"/>
          <w:rtl/>
          <w:lang w:bidi="fa-IR"/>
        </w:rPr>
        <w:t>شود. بنابراين حكم خاصي درباره</w:t>
      </w:r>
      <w:r w:rsidR="00912D91">
        <w:rPr>
          <w:rFonts w:cs="B Lotus"/>
          <w:sz w:val="28"/>
          <w:rtl/>
          <w:lang w:bidi="fa-IR"/>
        </w:rPr>
        <w:t xml:space="preserve">‌ی </w:t>
      </w:r>
      <w:r w:rsidRPr="00782831">
        <w:rPr>
          <w:rFonts w:cs="B Lotus"/>
          <w:sz w:val="28"/>
          <w:rtl/>
          <w:lang w:bidi="fa-IR"/>
        </w:rPr>
        <w:t>اين مسائل بيان نشده است. اين قسم هرگاه اسباب</w:t>
      </w:r>
      <w:r w:rsidR="00782968">
        <w:rPr>
          <w:rFonts w:cs="B Lotus" w:hint="cs"/>
          <w:sz w:val="28"/>
          <w:rtl/>
          <w:lang w:bidi="fa-IR"/>
        </w:rPr>
        <w:t>‌</w:t>
      </w:r>
      <w:r w:rsidR="00E507EB">
        <w:rPr>
          <w:rFonts w:cs="B Lotus"/>
          <w:sz w:val="28"/>
          <w:rtl/>
          <w:lang w:bidi="fa-IR"/>
        </w:rPr>
        <w:t xml:space="preserve">اش </w:t>
      </w:r>
      <w:r w:rsidRPr="00782831">
        <w:rPr>
          <w:rFonts w:cs="B Lotus"/>
          <w:sz w:val="28"/>
          <w:rtl/>
          <w:lang w:bidi="fa-IR"/>
        </w:rPr>
        <w:t>به وجود آيد، بايد حتماً درباره</w:t>
      </w:r>
      <w:r w:rsidR="00E507EB">
        <w:rPr>
          <w:rFonts w:cs="B Lotus"/>
          <w:sz w:val="28"/>
          <w:rtl/>
          <w:lang w:bidi="fa-IR"/>
        </w:rPr>
        <w:t xml:space="preserve">‌اش </w:t>
      </w:r>
      <w:r w:rsidRPr="00782831">
        <w:rPr>
          <w:rFonts w:cs="B Lotus"/>
          <w:sz w:val="28"/>
          <w:rtl/>
          <w:lang w:bidi="fa-IR"/>
        </w:rPr>
        <w:t>اظهار نظر شده و بر اساس اصول كلي</w:t>
      </w:r>
      <w:r w:rsidR="00E507EB">
        <w:rPr>
          <w:rFonts w:cs="B Lotus"/>
          <w:sz w:val="28"/>
          <w:rtl/>
          <w:lang w:bidi="fa-IR"/>
        </w:rPr>
        <w:t xml:space="preserve">‌اش </w:t>
      </w:r>
      <w:r w:rsidRPr="00782831">
        <w:rPr>
          <w:rFonts w:cs="B Lotus"/>
          <w:sz w:val="28"/>
          <w:rtl/>
          <w:lang w:bidi="fa-IR"/>
        </w:rPr>
        <w:t>حكمي درباره</w:t>
      </w:r>
      <w:r w:rsidR="00E507EB">
        <w:rPr>
          <w:rFonts w:cs="B Lotus"/>
          <w:sz w:val="28"/>
          <w:rtl/>
          <w:lang w:bidi="fa-IR"/>
        </w:rPr>
        <w:t xml:space="preserve">‌اش </w:t>
      </w:r>
      <w:r w:rsidRPr="00782831">
        <w:rPr>
          <w:rFonts w:cs="B Lotus"/>
          <w:sz w:val="28"/>
          <w:rtl/>
          <w:lang w:bidi="fa-IR"/>
        </w:rPr>
        <w:t>صادر شود البته اگر از امور عادي است كه اكتفا به آنچه درباره</w:t>
      </w:r>
      <w:r w:rsidR="00336DCA">
        <w:rPr>
          <w:rFonts w:cs="B Lotus"/>
          <w:sz w:val="28"/>
          <w:rtl/>
          <w:lang w:bidi="fa-IR"/>
        </w:rPr>
        <w:t xml:space="preserve">‌شان </w:t>
      </w:r>
      <w:r w:rsidRPr="00782831">
        <w:rPr>
          <w:rFonts w:cs="B Lotus"/>
          <w:sz w:val="28"/>
          <w:rtl/>
          <w:lang w:bidi="fa-IR"/>
        </w:rPr>
        <w:t>شنيده شده، ممكن نيست</w:t>
      </w:r>
      <w:r w:rsidR="006C11FC">
        <w:rPr>
          <w:rFonts w:cs="B Lotus"/>
          <w:sz w:val="28"/>
          <w:rtl/>
          <w:lang w:bidi="fa-IR"/>
        </w:rPr>
        <w:t>،</w:t>
      </w:r>
      <w:r w:rsidRPr="00782831">
        <w:rPr>
          <w:rFonts w:cs="B Lotus"/>
          <w:sz w:val="28"/>
          <w:rtl/>
          <w:lang w:bidi="fa-IR"/>
        </w:rPr>
        <w:t xml:space="preserve"> مانند مسائل سهو و نسيان در اجزاي عبادات.</w:t>
      </w:r>
    </w:p>
    <w:p w:rsidR="00EE583C" w:rsidRPr="00782831" w:rsidRDefault="00EE583C" w:rsidP="00912D91">
      <w:pPr>
        <w:pStyle w:val="ListParagraph"/>
        <w:spacing w:before="0" w:beforeAutospacing="0" w:after="0" w:afterAutospacing="0"/>
        <w:ind w:left="0" w:firstLine="284"/>
        <w:rPr>
          <w:rFonts w:cs="B Lotus"/>
          <w:sz w:val="28"/>
          <w:rtl/>
          <w:lang w:bidi="fa-IR"/>
        </w:rPr>
      </w:pPr>
      <w:r w:rsidRPr="00782831">
        <w:rPr>
          <w:rFonts w:cs="B Lotus"/>
          <w:sz w:val="28"/>
          <w:rtl/>
          <w:lang w:bidi="fa-IR"/>
        </w:rPr>
        <w:t>در اين قسم، ابهام و اشكالي وجود ندارد، چون اصول شريعت موجود است و اسباب اين احكام در زمان وحي نبوده</w:t>
      </w:r>
      <w:r w:rsidR="00E507EB">
        <w:rPr>
          <w:rFonts w:cs="B Lotus"/>
          <w:sz w:val="28"/>
          <w:rtl/>
          <w:lang w:bidi="fa-IR"/>
        </w:rPr>
        <w:t>‌اند</w:t>
      </w:r>
      <w:r w:rsidRPr="00782831">
        <w:rPr>
          <w:rFonts w:cs="B Lotus"/>
          <w:sz w:val="28"/>
          <w:rtl/>
          <w:lang w:bidi="fa-IR"/>
        </w:rPr>
        <w:t>. پس سكوت درباره</w:t>
      </w:r>
      <w:r w:rsidR="00912D91">
        <w:rPr>
          <w:rFonts w:cs="B Lotus"/>
          <w:sz w:val="28"/>
          <w:rtl/>
          <w:lang w:bidi="fa-IR"/>
        </w:rPr>
        <w:t xml:space="preserve">‌ی </w:t>
      </w:r>
      <w:r w:rsidRPr="00782831">
        <w:rPr>
          <w:rFonts w:cs="B Lotus"/>
          <w:sz w:val="28"/>
          <w:rtl/>
          <w:lang w:bidi="fa-IR"/>
        </w:rPr>
        <w:t xml:space="preserve">اين احكام، حكمي نيست كه مقتضي جواز ترك يا غير آن باشد. بلكه اگر </w:t>
      </w:r>
      <w:r w:rsidR="00782968">
        <w:rPr>
          <w:rFonts w:cs="B Lotus"/>
          <w:sz w:val="28"/>
          <w:rtl/>
          <w:lang w:bidi="fa-IR"/>
        </w:rPr>
        <w:t>قضايا و حوادثي پيش آيند به اصول</w:t>
      </w:r>
      <w:r w:rsidR="00782968">
        <w:rPr>
          <w:rFonts w:cs="B Lotus" w:hint="cs"/>
          <w:sz w:val="28"/>
          <w:rtl/>
          <w:lang w:bidi="fa-IR"/>
        </w:rPr>
        <w:t>‌</w:t>
      </w:r>
      <w:r w:rsidRPr="00782831">
        <w:rPr>
          <w:rFonts w:cs="B Lotus"/>
          <w:sz w:val="28"/>
          <w:rtl/>
          <w:lang w:bidi="fa-IR"/>
        </w:rPr>
        <w:t>شان مراجعه</w:t>
      </w:r>
      <w:r w:rsidR="00912D91">
        <w:rPr>
          <w:rFonts w:cs="B Lotus"/>
          <w:sz w:val="28"/>
          <w:rtl/>
          <w:lang w:bidi="fa-IR"/>
        </w:rPr>
        <w:t xml:space="preserve"> می‌‌</w:t>
      </w:r>
      <w:r w:rsidR="008A12EF">
        <w:rPr>
          <w:rFonts w:cs="B Lotus"/>
          <w:sz w:val="28"/>
          <w:rtl/>
          <w:lang w:bidi="fa-IR"/>
        </w:rPr>
        <w:t>شود و احكام</w:t>
      </w:r>
      <w:r w:rsidR="008A12EF">
        <w:rPr>
          <w:rFonts w:cs="B Lotus" w:hint="cs"/>
          <w:sz w:val="28"/>
          <w:rtl/>
          <w:lang w:bidi="fa-IR"/>
        </w:rPr>
        <w:t>‌</w:t>
      </w:r>
      <w:r w:rsidRPr="00782831">
        <w:rPr>
          <w:rFonts w:cs="B Lotus"/>
          <w:sz w:val="28"/>
          <w:rtl/>
          <w:lang w:bidi="fa-IR"/>
        </w:rPr>
        <w:t>شان در اين اصول يافت</w:t>
      </w:r>
      <w:r w:rsidR="00912D91">
        <w:rPr>
          <w:rFonts w:cs="B Lotus"/>
          <w:sz w:val="28"/>
          <w:rtl/>
          <w:lang w:bidi="fa-IR"/>
        </w:rPr>
        <w:t xml:space="preserve"> می‌‌</w:t>
      </w:r>
      <w:r w:rsidRPr="00782831">
        <w:rPr>
          <w:rFonts w:cs="B Lotus"/>
          <w:sz w:val="28"/>
          <w:rtl/>
          <w:lang w:bidi="fa-IR"/>
        </w:rPr>
        <w:t>شود ولي كسي كه مجتهد نيست</w:t>
      </w:r>
      <w:r w:rsidR="00912D91">
        <w:rPr>
          <w:rFonts w:cs="B Lotus"/>
          <w:sz w:val="28"/>
          <w:rtl/>
          <w:lang w:bidi="fa-IR"/>
        </w:rPr>
        <w:t xml:space="preserve"> نمی‌‌</w:t>
      </w:r>
      <w:r w:rsidRPr="00782831">
        <w:rPr>
          <w:rFonts w:cs="B Lotus"/>
          <w:sz w:val="28"/>
          <w:rtl/>
          <w:lang w:bidi="fa-IR"/>
        </w:rPr>
        <w:t>تواند اين احكام را پيدا كند و تنها مجتهداني كه در علم اصول فقه توصيف شده</w:t>
      </w:r>
      <w:r w:rsidR="00E507EB">
        <w:rPr>
          <w:rFonts w:cs="B Lotus"/>
          <w:sz w:val="28"/>
          <w:rtl/>
          <w:lang w:bidi="fa-IR"/>
        </w:rPr>
        <w:t>‌اند</w:t>
      </w:r>
      <w:r w:rsidRPr="00782831">
        <w:rPr>
          <w:rFonts w:cs="B Lotus"/>
          <w:sz w:val="28"/>
          <w:rtl/>
          <w:lang w:bidi="fa-IR"/>
        </w:rPr>
        <w:t>،</w:t>
      </w:r>
      <w:r w:rsidR="00912D91">
        <w:rPr>
          <w:rFonts w:cs="B Lotus"/>
          <w:sz w:val="28"/>
          <w:rtl/>
          <w:lang w:bidi="fa-IR"/>
        </w:rPr>
        <w:t xml:space="preserve"> می‌‌</w:t>
      </w:r>
      <w:r w:rsidRPr="00782831">
        <w:rPr>
          <w:rFonts w:cs="B Lotus"/>
          <w:sz w:val="28"/>
          <w:rtl/>
          <w:lang w:bidi="fa-IR"/>
        </w:rPr>
        <w:t>توانند احكام اين مسائل را به دست آورند.</w:t>
      </w:r>
    </w:p>
    <w:p w:rsidR="00EE583C" w:rsidRPr="00782831" w:rsidRDefault="00EE583C" w:rsidP="00912D91">
      <w:pPr>
        <w:pStyle w:val="ListParagraph"/>
        <w:spacing w:before="0" w:beforeAutospacing="0" w:after="0" w:afterAutospacing="0"/>
        <w:ind w:left="0" w:firstLine="284"/>
        <w:rPr>
          <w:rFonts w:cs="B Lotus"/>
          <w:sz w:val="28"/>
          <w:rtl/>
          <w:lang w:bidi="fa-IR"/>
        </w:rPr>
      </w:pPr>
      <w:r w:rsidRPr="003F375B">
        <w:rPr>
          <w:rFonts w:ascii="Lotus Linotype" w:hAnsi="Lotus Linotype" w:cs="B Lotus"/>
          <w:b/>
          <w:bCs/>
          <w:sz w:val="28"/>
          <w:rtl/>
          <w:lang w:bidi="fa-IR"/>
        </w:rPr>
        <w:t>قسم دوّم-</w:t>
      </w:r>
      <w:r w:rsidRPr="00782831">
        <w:rPr>
          <w:rFonts w:cs="B Lotus"/>
          <w:sz w:val="28"/>
          <w:rtl/>
          <w:lang w:bidi="fa-IR"/>
        </w:rPr>
        <w:t xml:space="preserve"> شارع درباره</w:t>
      </w:r>
      <w:r w:rsidR="00912D91">
        <w:rPr>
          <w:rFonts w:cs="B Lotus"/>
          <w:sz w:val="28"/>
          <w:rtl/>
          <w:lang w:bidi="fa-IR"/>
        </w:rPr>
        <w:t xml:space="preserve">‌ی </w:t>
      </w:r>
      <w:r w:rsidRPr="00782831">
        <w:rPr>
          <w:rFonts w:cs="B Lotus"/>
          <w:sz w:val="28"/>
          <w:rtl/>
          <w:lang w:bidi="fa-IR"/>
        </w:rPr>
        <w:t>حكم خاصي سكوت</w:t>
      </w:r>
      <w:r w:rsidR="00912D91">
        <w:rPr>
          <w:rFonts w:cs="B Lotus"/>
          <w:sz w:val="28"/>
          <w:rtl/>
          <w:lang w:bidi="fa-IR"/>
        </w:rPr>
        <w:t xml:space="preserve"> می‌‌</w:t>
      </w:r>
      <w:r w:rsidRPr="00782831">
        <w:rPr>
          <w:rFonts w:cs="B Lotus"/>
          <w:sz w:val="28"/>
          <w:rtl/>
          <w:lang w:bidi="fa-IR"/>
        </w:rPr>
        <w:t>كند يا چيزي را رها</w:t>
      </w:r>
      <w:r w:rsidR="00912D91">
        <w:rPr>
          <w:rFonts w:cs="B Lotus"/>
          <w:sz w:val="28"/>
          <w:rtl/>
          <w:lang w:bidi="fa-IR"/>
        </w:rPr>
        <w:t xml:space="preserve"> می‌‌</w:t>
      </w:r>
      <w:r w:rsidRPr="00782831">
        <w:rPr>
          <w:rFonts w:cs="B Lotus"/>
          <w:sz w:val="28"/>
          <w:rtl/>
          <w:lang w:bidi="fa-IR"/>
        </w:rPr>
        <w:t>كند در حالي كه موجب و مقتضي آن، هست و سبب</w:t>
      </w:r>
      <w:r w:rsidR="00E507EB">
        <w:rPr>
          <w:rFonts w:cs="B Lotus"/>
          <w:sz w:val="28"/>
          <w:rtl/>
          <w:lang w:bidi="fa-IR"/>
        </w:rPr>
        <w:t xml:space="preserve">‌اش </w:t>
      </w:r>
      <w:r w:rsidRPr="00782831">
        <w:rPr>
          <w:rFonts w:cs="B Lotus"/>
          <w:sz w:val="28"/>
          <w:rtl/>
          <w:lang w:bidi="fa-IR"/>
        </w:rPr>
        <w:t>در زمان وحي و پس از وحي، وجود دارد اما فقط بيشتر از آن مقداري كه در آن وقت بوده، درباره</w:t>
      </w:r>
      <w:r w:rsidR="00912D91">
        <w:rPr>
          <w:rFonts w:cs="B Lotus"/>
          <w:sz w:val="28"/>
          <w:rtl/>
          <w:lang w:bidi="fa-IR"/>
        </w:rPr>
        <w:t xml:space="preserve">‌ی </w:t>
      </w:r>
      <w:r w:rsidRPr="00782831">
        <w:rPr>
          <w:rFonts w:cs="B Lotus"/>
          <w:sz w:val="28"/>
          <w:rtl/>
          <w:lang w:bidi="fa-IR"/>
        </w:rPr>
        <w:t>آن مشخص و معين نشده است.</w:t>
      </w:r>
    </w:p>
    <w:p w:rsidR="00EE583C" w:rsidRPr="00782831" w:rsidRDefault="00EE583C" w:rsidP="00912D91">
      <w:pPr>
        <w:ind w:firstLine="284"/>
        <w:jc w:val="both"/>
        <w:rPr>
          <w:rFonts w:cs="B Lotus"/>
          <w:rtl/>
          <w:lang w:bidi="fa-IR"/>
        </w:rPr>
      </w:pPr>
      <w:r w:rsidRPr="00782831">
        <w:rPr>
          <w:rFonts w:cs="B Lotus"/>
          <w:rtl/>
          <w:lang w:bidi="fa-IR"/>
        </w:rPr>
        <w:t>پس سكوت در اين قسم مثل آن است كه تصريح شود كه مقصود شريعت در اين مسائل، اين است كه در حكم عام در نمونه</w:t>
      </w:r>
      <w:r w:rsidR="00E507EB">
        <w:rPr>
          <w:rFonts w:cs="B Lotus"/>
          <w:rtl/>
          <w:lang w:bidi="fa-IR"/>
        </w:rPr>
        <w:t>‌ها</w:t>
      </w:r>
      <w:r w:rsidRPr="00782831">
        <w:rPr>
          <w:rFonts w:cs="B Lotus"/>
          <w:rtl/>
          <w:lang w:bidi="fa-IR"/>
        </w:rPr>
        <w:t>ي آن، زياد و كم نشود</w:t>
      </w:r>
      <w:r w:rsidR="006C11FC">
        <w:rPr>
          <w:rFonts w:cs="B Lotus"/>
          <w:rtl/>
          <w:lang w:bidi="fa-IR"/>
        </w:rPr>
        <w:t>،</w:t>
      </w:r>
      <w:r w:rsidRPr="00782831">
        <w:rPr>
          <w:rFonts w:cs="B Lotus"/>
          <w:rtl/>
          <w:lang w:bidi="fa-IR"/>
        </w:rPr>
        <w:t xml:space="preserve"> چون وقتي موجب تشريع حكم عملي و خاص موجود است و سپس تشريع نشده</w:t>
      </w:r>
      <w:r w:rsidR="00DB3612">
        <w:rPr>
          <w:rFonts w:cs="B Lotus"/>
          <w:rtl/>
          <w:lang w:bidi="fa-IR"/>
        </w:rPr>
        <w:t xml:space="preserve"> </w:t>
      </w:r>
      <w:r w:rsidRPr="00782831">
        <w:rPr>
          <w:rFonts w:cs="B Lotus"/>
          <w:rtl/>
          <w:lang w:bidi="fa-IR"/>
        </w:rPr>
        <w:t>و به استنباط آن اشاره نشده است، صراحتاً اين نكته را بيان</w:t>
      </w:r>
      <w:r w:rsidR="00912D91">
        <w:rPr>
          <w:rFonts w:cs="B Lotus"/>
          <w:rtl/>
          <w:lang w:bidi="fa-IR"/>
        </w:rPr>
        <w:t xml:space="preserve"> می‌‌</w:t>
      </w:r>
      <w:r w:rsidRPr="00782831">
        <w:rPr>
          <w:rFonts w:cs="B Lotus"/>
          <w:rtl/>
          <w:lang w:bidi="fa-IR"/>
        </w:rPr>
        <w:t>دارد كه هر چند زايد بر آن باشد، بدعت و مخالف قصد شارع است، چون از قصد شارع چنين فهم شده كه در محدوده</w:t>
      </w:r>
      <w:r w:rsidR="00912D91">
        <w:rPr>
          <w:rFonts w:cs="B Lotus"/>
          <w:rtl/>
          <w:lang w:bidi="fa-IR"/>
        </w:rPr>
        <w:t xml:space="preserve">‌اي </w:t>
      </w:r>
      <w:r w:rsidRPr="00782831">
        <w:rPr>
          <w:rFonts w:cs="B Lotus"/>
          <w:rtl/>
          <w:lang w:bidi="fa-IR"/>
        </w:rPr>
        <w:t>كه مشخص كرده، توقف شود و در آن كم و زياد نشود.</w:t>
      </w:r>
    </w:p>
    <w:p w:rsidR="00EE583C" w:rsidRPr="00782831" w:rsidRDefault="00EE583C" w:rsidP="00782968">
      <w:pPr>
        <w:ind w:firstLine="284"/>
        <w:jc w:val="both"/>
        <w:rPr>
          <w:rFonts w:cs="B Lotus"/>
          <w:rtl/>
          <w:lang w:bidi="fa-IR"/>
        </w:rPr>
      </w:pPr>
      <w:r w:rsidRPr="00782831">
        <w:rPr>
          <w:rFonts w:cs="B Lotus"/>
          <w:rtl/>
          <w:lang w:bidi="fa-IR"/>
        </w:rPr>
        <w:t xml:space="preserve">براي اين دسته مثالي وجود دارد. و آن، روايتي از مالك بن انس بنا به آنچه كه </w:t>
      </w:r>
      <w:r w:rsidR="00782968">
        <w:rPr>
          <w:rFonts w:cs="B Lotus" w:hint="cs"/>
          <w:rtl/>
          <w:lang w:bidi="fa-IR"/>
        </w:rPr>
        <w:t>ا</w:t>
      </w:r>
      <w:r w:rsidRPr="00782831">
        <w:rPr>
          <w:rFonts w:cs="B Lotus"/>
          <w:rtl/>
          <w:lang w:bidi="fa-IR"/>
        </w:rPr>
        <w:t>شهب و ابن نافع شنيده</w:t>
      </w:r>
      <w:r w:rsidR="00E507EB">
        <w:rPr>
          <w:rFonts w:cs="B Lotus"/>
          <w:rtl/>
          <w:lang w:bidi="fa-IR"/>
        </w:rPr>
        <w:t>‌اند</w:t>
      </w:r>
      <w:r w:rsidRPr="00782831">
        <w:rPr>
          <w:rFonts w:cs="B Lotus"/>
          <w:rtl/>
          <w:lang w:bidi="fa-IR"/>
        </w:rPr>
        <w:t>،</w:t>
      </w:r>
      <w:r w:rsidR="00912D91">
        <w:rPr>
          <w:rFonts w:cs="B Lotus"/>
          <w:rtl/>
          <w:lang w:bidi="fa-IR"/>
        </w:rPr>
        <w:t xml:space="preserve"> می‌‌</w:t>
      </w:r>
      <w:r w:rsidRPr="00782831">
        <w:rPr>
          <w:rFonts w:cs="B Lotus"/>
          <w:rtl/>
          <w:lang w:bidi="fa-IR"/>
        </w:rPr>
        <w:t>باشد. اين نقل به طور كامل موضوع مورد بحث ما را روشن</w:t>
      </w:r>
      <w:r w:rsidR="00912D91">
        <w:rPr>
          <w:rFonts w:cs="B Lotus"/>
          <w:rtl/>
          <w:lang w:bidi="fa-IR"/>
        </w:rPr>
        <w:t xml:space="preserve"> می‌‌</w:t>
      </w:r>
      <w:r w:rsidRPr="00782831">
        <w:rPr>
          <w:rFonts w:cs="B Lotus"/>
          <w:rtl/>
          <w:lang w:bidi="fa-IR"/>
        </w:rPr>
        <w:t>سازد. روايت مذكور اين است كه مذهب مالك در خصوص سجده</w:t>
      </w:r>
      <w:r w:rsidR="00912D91">
        <w:rPr>
          <w:rFonts w:cs="B Lotus"/>
          <w:rtl/>
          <w:lang w:bidi="fa-IR"/>
        </w:rPr>
        <w:t xml:space="preserve">‌ی </w:t>
      </w:r>
      <w:r w:rsidRPr="00782831">
        <w:rPr>
          <w:rFonts w:cs="B Lotus"/>
          <w:rtl/>
          <w:lang w:bidi="fa-IR"/>
        </w:rPr>
        <w:t>شكر، كراهت است و از نظر او اين كار مشروع نيست.</w:t>
      </w:r>
    </w:p>
    <w:p w:rsidR="00EE583C" w:rsidRPr="00782831" w:rsidRDefault="00EE583C" w:rsidP="00782968">
      <w:pPr>
        <w:ind w:firstLine="284"/>
        <w:jc w:val="both"/>
        <w:rPr>
          <w:rFonts w:cs="B Lotus"/>
          <w:rtl/>
          <w:lang w:bidi="fa-IR"/>
        </w:rPr>
      </w:pPr>
      <w:r w:rsidRPr="00782831">
        <w:rPr>
          <w:rFonts w:cs="B Lotus"/>
          <w:rtl/>
          <w:lang w:bidi="fa-IR"/>
        </w:rPr>
        <w:t>صاحب كتاب</w:t>
      </w:r>
      <w:r w:rsidR="00782968">
        <w:rPr>
          <w:rFonts w:cs="B Lotus" w:hint="cs"/>
          <w:rtl/>
          <w:lang w:bidi="fa-IR"/>
        </w:rPr>
        <w:t xml:space="preserve"> </w:t>
      </w:r>
      <w:r w:rsidRPr="00782831">
        <w:rPr>
          <w:rFonts w:cs="B Lotus"/>
          <w:rtl/>
          <w:lang w:bidi="fa-IR"/>
        </w:rPr>
        <w:t>«</w:t>
      </w:r>
      <w:r w:rsidRPr="00782968">
        <w:rPr>
          <w:rFonts w:cs="2  Badr"/>
          <w:rtl/>
          <w:lang w:bidi="fa-IR"/>
        </w:rPr>
        <w:t>العُتبيّه</w:t>
      </w:r>
      <w:r w:rsidRPr="00782831">
        <w:rPr>
          <w:rFonts w:cs="B Lotus"/>
          <w:rtl/>
          <w:lang w:bidi="fa-IR"/>
        </w:rPr>
        <w:t>»</w:t>
      </w:r>
      <w:r w:rsidR="00912D91">
        <w:rPr>
          <w:rFonts w:cs="B Lotus"/>
          <w:rtl/>
          <w:lang w:bidi="fa-IR"/>
        </w:rPr>
        <w:t xml:space="preserve"> می‌‌</w:t>
      </w:r>
      <w:r w:rsidRPr="00782831">
        <w:rPr>
          <w:rFonts w:cs="B Lotus"/>
          <w:rtl/>
          <w:lang w:bidi="fa-IR"/>
        </w:rPr>
        <w:t>گويد: از مالك درباره</w:t>
      </w:r>
      <w:r w:rsidR="00912D91">
        <w:rPr>
          <w:rFonts w:cs="B Lotus"/>
          <w:rtl/>
          <w:lang w:bidi="fa-IR"/>
        </w:rPr>
        <w:t xml:space="preserve">‌ی </w:t>
      </w:r>
      <w:r w:rsidRPr="00782831">
        <w:rPr>
          <w:rFonts w:cs="B Lotus"/>
          <w:rtl/>
          <w:lang w:bidi="fa-IR"/>
        </w:rPr>
        <w:t>فردي سؤال شد كه اتفاق خوشايندي برايش به وجود</w:t>
      </w:r>
      <w:r w:rsidR="00912D91">
        <w:rPr>
          <w:rFonts w:cs="B Lotus"/>
          <w:rtl/>
          <w:lang w:bidi="fa-IR"/>
        </w:rPr>
        <w:t xml:space="preserve"> می‌‌</w:t>
      </w:r>
      <w:r w:rsidRPr="00782831">
        <w:rPr>
          <w:rFonts w:cs="B Lotus"/>
          <w:rtl/>
          <w:lang w:bidi="fa-IR"/>
        </w:rPr>
        <w:t>آيد و سجده</w:t>
      </w:r>
      <w:r w:rsidR="00912D91">
        <w:rPr>
          <w:rFonts w:cs="B Lotus"/>
          <w:rtl/>
          <w:lang w:bidi="fa-IR"/>
        </w:rPr>
        <w:t xml:space="preserve">‌ی </w:t>
      </w:r>
      <w:r w:rsidRPr="00782831">
        <w:rPr>
          <w:rFonts w:cs="B Lotus"/>
          <w:rtl/>
          <w:lang w:bidi="fa-IR"/>
        </w:rPr>
        <w:t>شكر را به جاي</w:t>
      </w:r>
      <w:r w:rsidR="00912D91">
        <w:rPr>
          <w:rFonts w:cs="B Lotus"/>
          <w:rtl/>
          <w:lang w:bidi="fa-IR"/>
        </w:rPr>
        <w:t xml:space="preserve"> می‌‌</w:t>
      </w:r>
      <w:r w:rsidRPr="00782831">
        <w:rPr>
          <w:rFonts w:cs="B Lotus"/>
          <w:rtl/>
          <w:lang w:bidi="fa-IR"/>
        </w:rPr>
        <w:t>آورد، حكمش چيست؟ امام مالك گفت: سجده</w:t>
      </w:r>
      <w:r w:rsidR="00912D91">
        <w:rPr>
          <w:rFonts w:cs="B Lotus"/>
          <w:rtl/>
          <w:lang w:bidi="fa-IR"/>
        </w:rPr>
        <w:t xml:space="preserve">‌ی </w:t>
      </w:r>
      <w:r w:rsidRPr="00782831">
        <w:rPr>
          <w:rFonts w:cs="B Lotus"/>
          <w:rtl/>
          <w:lang w:bidi="fa-IR"/>
        </w:rPr>
        <w:t>شكر به جاي آورده</w:t>
      </w:r>
      <w:r w:rsidR="00912D91">
        <w:rPr>
          <w:rFonts w:cs="B Lotus"/>
          <w:rtl/>
          <w:lang w:bidi="fa-IR"/>
        </w:rPr>
        <w:t xml:space="preserve"> نمی‌‌</w:t>
      </w:r>
      <w:r w:rsidRPr="00782831">
        <w:rPr>
          <w:rFonts w:cs="B Lotus"/>
          <w:rtl/>
          <w:lang w:bidi="fa-IR"/>
        </w:rPr>
        <w:t>شود و صحابه اين كار را نكرده</w:t>
      </w:r>
      <w:r w:rsidR="00E507EB">
        <w:rPr>
          <w:rFonts w:cs="B Lotus"/>
          <w:rtl/>
          <w:lang w:bidi="fa-IR"/>
        </w:rPr>
        <w:t>‌اند</w:t>
      </w:r>
      <w:r w:rsidRPr="00782831">
        <w:rPr>
          <w:rFonts w:cs="B Lotus"/>
          <w:rtl/>
          <w:lang w:bidi="fa-IR"/>
        </w:rPr>
        <w:t>. به او گفته شد: ابوبكر صديق</w:t>
      </w:r>
      <w:r w:rsidR="00B3746E" w:rsidRPr="00B3746E">
        <w:rPr>
          <w:rFonts w:ascii="B Lotus" w:hAnsi="B Lotus" w:cs="B Lotus"/>
          <w:szCs w:val="34"/>
          <w:lang w:bidi="fa-IR"/>
        </w:rPr>
        <w:sym w:font="AGA Arabesque" w:char="F074"/>
      </w:r>
      <w:r w:rsidR="00782968">
        <w:rPr>
          <w:rFonts w:cs="B Lotus" w:hint="cs"/>
          <w:rtl/>
          <w:lang w:bidi="fa-IR"/>
        </w:rPr>
        <w:t xml:space="preserve"> </w:t>
      </w:r>
      <w:r w:rsidR="00782968">
        <w:rPr>
          <w:rFonts w:cs="B Lotus"/>
          <w:rtl/>
          <w:lang w:bidi="fa-IR"/>
        </w:rPr>
        <w:t>-</w:t>
      </w:r>
      <w:r w:rsidRPr="00782831">
        <w:rPr>
          <w:rFonts w:cs="B Lotus"/>
          <w:rtl/>
          <w:lang w:bidi="fa-IR"/>
        </w:rPr>
        <w:t>بنا به آنچه</w:t>
      </w:r>
      <w:r w:rsidR="00912D91">
        <w:rPr>
          <w:rFonts w:cs="B Lotus"/>
          <w:rtl/>
          <w:lang w:bidi="fa-IR"/>
        </w:rPr>
        <w:t xml:space="preserve"> می‌‌</w:t>
      </w:r>
      <w:r w:rsidRPr="00782831">
        <w:rPr>
          <w:rFonts w:cs="B Lotus"/>
          <w:rtl/>
          <w:lang w:bidi="fa-IR"/>
        </w:rPr>
        <w:t>گويند</w:t>
      </w:r>
      <w:r w:rsidR="00782968">
        <w:rPr>
          <w:rFonts w:cs="B Lotus" w:hint="cs"/>
          <w:rtl/>
          <w:lang w:bidi="fa-IR"/>
        </w:rPr>
        <w:t>-</w:t>
      </w:r>
      <w:r w:rsidRPr="00782831">
        <w:rPr>
          <w:rFonts w:cs="B Lotus"/>
          <w:rtl/>
          <w:lang w:bidi="fa-IR"/>
        </w:rPr>
        <w:t xml:space="preserve"> در روز يمامه سجده</w:t>
      </w:r>
      <w:r w:rsidR="00912D91">
        <w:rPr>
          <w:rFonts w:cs="B Lotus"/>
          <w:rtl/>
          <w:lang w:bidi="fa-IR"/>
        </w:rPr>
        <w:t xml:space="preserve">‌ی </w:t>
      </w:r>
      <w:r w:rsidRPr="00782831">
        <w:rPr>
          <w:rFonts w:cs="B Lotus"/>
          <w:rtl/>
          <w:lang w:bidi="fa-IR"/>
        </w:rPr>
        <w:t xml:space="preserve">شكر </w:t>
      </w:r>
      <w:r w:rsidR="00782968">
        <w:rPr>
          <w:rFonts w:cs="B Lotus"/>
          <w:rtl/>
          <w:lang w:bidi="fa-IR"/>
        </w:rPr>
        <w:t>را به جاي آورد، آيا آن را شنيده</w:t>
      </w:r>
      <w:r w:rsidR="00782968">
        <w:rPr>
          <w:rFonts w:cs="B Lotus" w:hint="cs"/>
          <w:rtl/>
          <w:lang w:bidi="fa-IR"/>
        </w:rPr>
        <w:t>‌</w:t>
      </w:r>
      <w:r w:rsidR="00782968">
        <w:rPr>
          <w:rFonts w:cs="B Lotus"/>
          <w:rtl/>
          <w:lang w:bidi="fa-IR"/>
        </w:rPr>
        <w:t>اي؟ مالك گفت: آن را نشنيده</w:t>
      </w:r>
      <w:r w:rsidR="00782968">
        <w:rPr>
          <w:rFonts w:cs="B Lotus" w:hint="cs"/>
          <w:rtl/>
          <w:lang w:bidi="fa-IR"/>
        </w:rPr>
        <w:t>‌</w:t>
      </w:r>
      <w:r w:rsidRPr="00782831">
        <w:rPr>
          <w:rFonts w:cs="B Lotus"/>
          <w:rtl/>
          <w:lang w:bidi="fa-IR"/>
        </w:rPr>
        <w:t>ام و به نظر من به ابوبكر دروغ بسته</w:t>
      </w:r>
      <w:r w:rsidR="00E507EB">
        <w:rPr>
          <w:rFonts w:cs="B Lotus"/>
          <w:rtl/>
          <w:lang w:bidi="fa-IR"/>
        </w:rPr>
        <w:t>‌اند</w:t>
      </w:r>
      <w:r w:rsidRPr="00782831">
        <w:rPr>
          <w:rFonts w:cs="B Lotus"/>
          <w:rtl/>
          <w:lang w:bidi="fa-IR"/>
        </w:rPr>
        <w:t>، و اين گمراهي است كه شخص چيزي را بشنود و بگويد: براي اين چيز، خلافي سراغ ندارم. به امام مالك گفته شد: ما از تو سؤال كرديم تا رأي تو را در اين باره بدانيم و ما اين رأي را قبول نداريم. امام مالك گفت: چيز ديگري را برايت</w:t>
      </w:r>
      <w:r w:rsidR="00912D91">
        <w:rPr>
          <w:rFonts w:cs="B Lotus"/>
          <w:rtl/>
          <w:lang w:bidi="fa-IR"/>
        </w:rPr>
        <w:t xml:space="preserve"> می‌‌</w:t>
      </w:r>
      <w:r w:rsidRPr="00782831">
        <w:rPr>
          <w:rFonts w:cs="B Lotus"/>
          <w:rtl/>
          <w:lang w:bidi="fa-IR"/>
        </w:rPr>
        <w:t>آورم كه آن را ا</w:t>
      </w:r>
      <w:r w:rsidR="00782968">
        <w:rPr>
          <w:rFonts w:cs="B Lotus"/>
          <w:rtl/>
          <w:lang w:bidi="fa-IR"/>
        </w:rPr>
        <w:t>ز من نشنيده</w:t>
      </w:r>
      <w:r w:rsidR="00782968">
        <w:rPr>
          <w:rFonts w:cs="B Lotus" w:hint="cs"/>
          <w:rtl/>
          <w:lang w:bidi="fa-IR"/>
        </w:rPr>
        <w:t>‌</w:t>
      </w:r>
      <w:r w:rsidRPr="00782831">
        <w:rPr>
          <w:rFonts w:cs="B Lotus"/>
          <w:rtl/>
          <w:lang w:bidi="fa-IR"/>
        </w:rPr>
        <w:t>اي، و آن اين است كه به رسول</w:t>
      </w:r>
      <w:r>
        <w:rPr>
          <w:rFonts w:cs="CTraditional Arabic"/>
          <w:cs/>
          <w:lang w:bidi="fa-IR"/>
        </w:rPr>
        <w:t>‎</w:t>
      </w:r>
      <w:r w:rsidRPr="00782831">
        <w:rPr>
          <w:rFonts w:cs="B Lotus"/>
          <w:rtl/>
          <w:lang w:bidi="fa-IR"/>
        </w:rPr>
        <w:t>خدا</w:t>
      </w:r>
      <w:r>
        <w:rPr>
          <w:rFonts w:cs="CTraditional Arabic"/>
          <w:rtl/>
          <w:lang w:bidi="fa-IR"/>
        </w:rPr>
        <w:t>ص</w:t>
      </w:r>
      <w:r w:rsidRPr="00782831">
        <w:rPr>
          <w:rFonts w:cs="B Lotus"/>
          <w:rtl/>
          <w:lang w:bidi="fa-IR"/>
        </w:rPr>
        <w:t xml:space="preserve"> و مسلمانان پس از او، پيروزي</w:t>
      </w:r>
      <w:r w:rsidR="00E507EB">
        <w:rPr>
          <w:rFonts w:cs="B Lotus"/>
          <w:rtl/>
          <w:lang w:bidi="fa-IR"/>
        </w:rPr>
        <w:t>‌ها</w:t>
      </w:r>
      <w:r w:rsidRPr="00782831">
        <w:rPr>
          <w:rFonts w:cs="B Lotus"/>
          <w:rtl/>
          <w:lang w:bidi="fa-IR"/>
        </w:rPr>
        <w:t>يي دست يافته است</w:t>
      </w:r>
      <w:r w:rsidR="006C11FC">
        <w:rPr>
          <w:rFonts w:cs="B Lotus"/>
          <w:rtl/>
          <w:lang w:bidi="fa-IR"/>
        </w:rPr>
        <w:t>،</w:t>
      </w:r>
      <w:r w:rsidRPr="00782831">
        <w:rPr>
          <w:rFonts w:cs="B Lotus"/>
          <w:rtl/>
          <w:lang w:bidi="fa-IR"/>
        </w:rPr>
        <w:t xml:space="preserve"> آيا از كسي از آنان شنيده</w:t>
      </w:r>
      <w:r w:rsidR="00912D91">
        <w:rPr>
          <w:rFonts w:cs="B Lotus"/>
          <w:rtl/>
          <w:lang w:bidi="fa-IR"/>
        </w:rPr>
        <w:t xml:space="preserve">‌اي </w:t>
      </w:r>
      <w:r w:rsidRPr="00782831">
        <w:rPr>
          <w:rFonts w:cs="B Lotus"/>
          <w:rtl/>
          <w:lang w:bidi="fa-IR"/>
        </w:rPr>
        <w:t>كه سجده</w:t>
      </w:r>
      <w:r w:rsidR="00912D91">
        <w:rPr>
          <w:rFonts w:cs="B Lotus"/>
          <w:rtl/>
          <w:lang w:bidi="fa-IR"/>
        </w:rPr>
        <w:t xml:space="preserve">‌ی </w:t>
      </w:r>
      <w:r w:rsidRPr="00782831">
        <w:rPr>
          <w:rFonts w:cs="B Lotus"/>
          <w:rtl/>
          <w:lang w:bidi="fa-IR"/>
        </w:rPr>
        <w:t>شكر را به جاي آورده باشد؟ اگر چنين چيزي را ديدي كه در</w:t>
      </w:r>
      <w:r w:rsidR="00336DCA">
        <w:rPr>
          <w:rFonts w:cs="B Lotus"/>
          <w:rtl/>
          <w:lang w:bidi="fa-IR"/>
        </w:rPr>
        <w:t>می</w:t>
      </w:r>
      <w:r w:rsidRPr="00782831">
        <w:rPr>
          <w:rFonts w:cs="B Lotus"/>
          <w:rtl/>
          <w:lang w:bidi="fa-IR"/>
        </w:rPr>
        <w:t>ان صحابه بوده باشد، تو هم بايد اين كار را بكني، اما چنين چيزي نقل نشده است</w:t>
      </w:r>
      <w:r w:rsidR="006C11FC">
        <w:rPr>
          <w:rFonts w:cs="B Lotus"/>
          <w:rtl/>
          <w:lang w:bidi="fa-IR"/>
        </w:rPr>
        <w:t>،</w:t>
      </w:r>
      <w:r w:rsidRPr="00782831">
        <w:rPr>
          <w:rFonts w:cs="B Lotus"/>
          <w:rtl/>
          <w:lang w:bidi="fa-IR"/>
        </w:rPr>
        <w:t xml:space="preserve"> چون اگر چنين چيزي بود، قطعاً نقل</w:t>
      </w:r>
      <w:r w:rsidR="00912D91">
        <w:rPr>
          <w:rFonts w:cs="B Lotus"/>
          <w:rtl/>
          <w:lang w:bidi="fa-IR"/>
        </w:rPr>
        <w:t xml:space="preserve"> می‌‌</w:t>
      </w:r>
      <w:r w:rsidRPr="00782831">
        <w:rPr>
          <w:rFonts w:cs="B Lotus"/>
          <w:rtl/>
          <w:lang w:bidi="fa-IR"/>
        </w:rPr>
        <w:t>شد. پس آيا شنيده</w:t>
      </w:r>
      <w:r w:rsidR="00912D91">
        <w:rPr>
          <w:rFonts w:cs="B Lotus"/>
          <w:rtl/>
          <w:lang w:bidi="fa-IR"/>
        </w:rPr>
        <w:t xml:space="preserve">‌اي </w:t>
      </w:r>
      <w:r w:rsidRPr="00782831">
        <w:rPr>
          <w:rFonts w:cs="B Lotus"/>
          <w:rtl/>
          <w:lang w:bidi="fa-IR"/>
        </w:rPr>
        <w:t>كه كسي از آنان سجده</w:t>
      </w:r>
      <w:r w:rsidR="00912D91">
        <w:rPr>
          <w:rFonts w:cs="B Lotus"/>
          <w:rtl/>
          <w:lang w:bidi="fa-IR"/>
        </w:rPr>
        <w:t xml:space="preserve">‌ی </w:t>
      </w:r>
      <w:r w:rsidRPr="00782831">
        <w:rPr>
          <w:rFonts w:cs="B Lotus"/>
          <w:rtl/>
          <w:lang w:bidi="fa-IR"/>
        </w:rPr>
        <w:t>شكر برد</w:t>
      </w:r>
      <w:r w:rsidR="00782968">
        <w:rPr>
          <w:rFonts w:cs="B Lotus"/>
          <w:rtl/>
          <w:lang w:bidi="fa-IR"/>
        </w:rPr>
        <w:t>ه باشند؟ پس اين اجماع است كه هر</w:t>
      </w:r>
      <w:r w:rsidRPr="00782831">
        <w:rPr>
          <w:rFonts w:cs="B Lotus"/>
          <w:rtl/>
          <w:lang w:bidi="fa-IR"/>
        </w:rPr>
        <w:t>گاه موضوعي برايت پيش آمد كه نسبت به آن علم و آگاهي نداري، آن را رها كن. روايت مذكور در اينجا به پايان</w:t>
      </w:r>
      <w:r w:rsidR="00912D91">
        <w:rPr>
          <w:rFonts w:cs="B Lotus"/>
          <w:rtl/>
          <w:lang w:bidi="fa-IR"/>
        </w:rPr>
        <w:t xml:space="preserve"> می‌‌</w:t>
      </w:r>
      <w:r w:rsidRPr="00782831">
        <w:rPr>
          <w:rFonts w:cs="B Lotus"/>
          <w:rtl/>
          <w:lang w:bidi="fa-IR"/>
        </w:rPr>
        <w:t>رسد.</w:t>
      </w:r>
    </w:p>
    <w:p w:rsidR="00EE583C" w:rsidRPr="00782831" w:rsidRDefault="00EE583C" w:rsidP="00912D91">
      <w:pPr>
        <w:ind w:firstLine="284"/>
        <w:jc w:val="both"/>
        <w:rPr>
          <w:rFonts w:cs="B Lotus"/>
          <w:rtl/>
          <w:lang w:bidi="fa-IR"/>
        </w:rPr>
      </w:pPr>
      <w:r w:rsidRPr="00782831">
        <w:rPr>
          <w:rFonts w:cs="B Lotus"/>
          <w:rtl/>
          <w:lang w:bidi="fa-IR"/>
        </w:rPr>
        <w:t>در روايت مذكور، طرح سؤال و جواب آن آمده است.</w:t>
      </w:r>
    </w:p>
    <w:p w:rsidR="00EE583C" w:rsidRPr="00782831" w:rsidRDefault="00782968" w:rsidP="00912D91">
      <w:pPr>
        <w:ind w:firstLine="284"/>
        <w:jc w:val="both"/>
        <w:rPr>
          <w:rFonts w:cs="B Lotus"/>
          <w:rtl/>
          <w:lang w:bidi="fa-IR"/>
        </w:rPr>
      </w:pPr>
      <w:r>
        <w:rPr>
          <w:rFonts w:cs="B Lotus"/>
          <w:rtl/>
          <w:lang w:bidi="fa-IR"/>
        </w:rPr>
        <w:t>بيان سؤال اين است كه-</w:t>
      </w:r>
      <w:r w:rsidR="00EE583C" w:rsidRPr="00782831">
        <w:rPr>
          <w:rFonts w:cs="B Lotus"/>
          <w:rtl/>
          <w:lang w:bidi="fa-IR"/>
        </w:rPr>
        <w:t>مثلاً- درباره</w:t>
      </w:r>
      <w:r w:rsidR="00912D91">
        <w:rPr>
          <w:rFonts w:cs="B Lotus"/>
          <w:rtl/>
          <w:lang w:bidi="fa-IR"/>
        </w:rPr>
        <w:t xml:space="preserve">‌ی </w:t>
      </w:r>
      <w:r w:rsidR="00EE583C" w:rsidRPr="00782831">
        <w:rPr>
          <w:rFonts w:cs="B Lotus"/>
          <w:rtl/>
          <w:lang w:bidi="fa-IR"/>
        </w:rPr>
        <w:t>بدعت گفته شود: بدعت عملي است كه شارع حكم آن را اعم از انجام دادن يا انجام ندادنش بيان نكرده است. بنابراين حكم خاصي درباره</w:t>
      </w:r>
      <w:r w:rsidR="00E507EB">
        <w:rPr>
          <w:rFonts w:cs="B Lotus"/>
          <w:rtl/>
          <w:lang w:bidi="fa-IR"/>
        </w:rPr>
        <w:t xml:space="preserve">‌اش </w:t>
      </w:r>
      <w:r w:rsidR="00EE583C" w:rsidRPr="00782831">
        <w:rPr>
          <w:rFonts w:cs="B Lotus"/>
          <w:rtl/>
          <w:lang w:bidi="fa-IR"/>
        </w:rPr>
        <w:t>صادر</w:t>
      </w:r>
      <w:r w:rsidR="00912D91">
        <w:rPr>
          <w:rFonts w:cs="B Lotus"/>
          <w:rtl/>
          <w:lang w:bidi="fa-IR"/>
        </w:rPr>
        <w:t xml:space="preserve"> نمی‌‌</w:t>
      </w:r>
      <w:r w:rsidR="00EE583C" w:rsidRPr="00782831">
        <w:rPr>
          <w:rFonts w:cs="B Lotus"/>
          <w:rtl/>
          <w:lang w:bidi="fa-IR"/>
        </w:rPr>
        <w:t>شود</w:t>
      </w:r>
      <w:r w:rsidR="006C11FC">
        <w:rPr>
          <w:rFonts w:cs="B Lotus"/>
          <w:rtl/>
          <w:lang w:bidi="fa-IR"/>
        </w:rPr>
        <w:t>،</w:t>
      </w:r>
      <w:r w:rsidR="00EE583C" w:rsidRPr="00782831">
        <w:rPr>
          <w:rFonts w:cs="B Lotus"/>
          <w:rtl/>
          <w:lang w:bidi="fa-IR"/>
        </w:rPr>
        <w:t xml:space="preserve"> چون اصل، جواز انجام دادن و انجام ندادن آن است، چرا كه در حكم جايز</w:t>
      </w:r>
      <w:r w:rsidR="00912D91">
        <w:rPr>
          <w:rFonts w:cs="B Lotus"/>
          <w:rtl/>
          <w:lang w:bidi="fa-IR"/>
        </w:rPr>
        <w:t xml:space="preserve"> می‌‌</w:t>
      </w:r>
      <w:r w:rsidR="00EE583C" w:rsidRPr="00782831">
        <w:rPr>
          <w:rFonts w:cs="B Lotus"/>
          <w:rtl/>
          <w:lang w:bidi="fa-IR"/>
        </w:rPr>
        <w:t>باشد. اگر اين موضوع، اصلي كلي داشته باشد، شايسته است كه انجام دادنش جايز باشد تا زماني كه دليلي بر منع يا كراهت آن اقامه شود. وقتي چنين باشد در اينجا مخالفت با قصد شارع صورت نگرفته و نيز دليلي وجود ندارد كه اين رأي، مخالف آن باشد، بلكه حقيقت مطلبي كه درصدد بيانش هستيم، اين است كه اين موضوع چيزي است كه شارع درباره</w:t>
      </w:r>
      <w:r w:rsidR="00E507EB">
        <w:rPr>
          <w:rFonts w:cs="B Lotus"/>
          <w:rtl/>
          <w:lang w:bidi="fa-IR"/>
        </w:rPr>
        <w:t xml:space="preserve">‌اش </w:t>
      </w:r>
      <w:r w:rsidR="00EE583C" w:rsidRPr="00782831">
        <w:rPr>
          <w:rFonts w:cs="B Lotus"/>
          <w:rtl/>
          <w:lang w:bidi="fa-IR"/>
        </w:rPr>
        <w:t>سكوت كرده و سكوت شارع مقتضي مخالفت يا موافقت با حكم آن نيست و شارع قصد مشخصي را تعيين نكرده كه مخالف آن باشد. وقتي اين قضيه ثابت شد، پس عمل به آن مخالف شريعت نيست</w:t>
      </w:r>
      <w:r w:rsidR="006C11FC">
        <w:rPr>
          <w:rFonts w:cs="B Lotus"/>
          <w:rtl/>
          <w:lang w:bidi="fa-IR"/>
        </w:rPr>
        <w:t>،</w:t>
      </w:r>
      <w:r w:rsidR="00EE583C" w:rsidRPr="00782831">
        <w:rPr>
          <w:rFonts w:cs="B Lotus"/>
          <w:rtl/>
          <w:lang w:bidi="fa-IR"/>
        </w:rPr>
        <w:t xml:space="preserve"> چون در شريعت اسلام، از آن نهي به عمل نيامده است.</w:t>
      </w:r>
    </w:p>
    <w:p w:rsidR="00EE583C" w:rsidRPr="00782831" w:rsidRDefault="00EE583C" w:rsidP="00D41F4F">
      <w:pPr>
        <w:ind w:firstLine="284"/>
        <w:jc w:val="both"/>
        <w:rPr>
          <w:rFonts w:cs="B Lotus"/>
          <w:rtl/>
          <w:lang w:bidi="fa-IR"/>
        </w:rPr>
      </w:pPr>
      <w:r w:rsidRPr="00782831">
        <w:rPr>
          <w:rFonts w:cs="B Lotus"/>
          <w:rtl/>
          <w:lang w:bidi="fa-IR"/>
        </w:rPr>
        <w:t>تقرير جواب اين است: مفهوم گفته</w:t>
      </w:r>
      <w:r w:rsidR="00912D91">
        <w:rPr>
          <w:rFonts w:cs="B Lotus"/>
          <w:rtl/>
          <w:lang w:bidi="fa-IR"/>
        </w:rPr>
        <w:t xml:space="preserve">‌ی </w:t>
      </w:r>
      <w:r w:rsidRPr="00782831">
        <w:rPr>
          <w:rFonts w:cs="B Lotus"/>
          <w:rtl/>
          <w:lang w:bidi="fa-IR"/>
        </w:rPr>
        <w:t>مالك</w:t>
      </w:r>
      <w:r w:rsidR="00D41F4F">
        <w:rPr>
          <w:rFonts w:cs="CTraditional Arabic" w:hint="cs"/>
          <w:rtl/>
          <w:lang w:bidi="fa-IR"/>
        </w:rPr>
        <w:t>/</w:t>
      </w:r>
      <w:r w:rsidRPr="00782831">
        <w:rPr>
          <w:rFonts w:cs="B Lotus"/>
          <w:rtl/>
          <w:lang w:bidi="fa-IR"/>
        </w:rPr>
        <w:t xml:space="preserve"> اين است كه سكوت درباره</w:t>
      </w:r>
      <w:r w:rsidR="00912D91">
        <w:rPr>
          <w:rFonts w:cs="B Lotus"/>
          <w:rtl/>
          <w:lang w:bidi="fa-IR"/>
        </w:rPr>
        <w:t xml:space="preserve">‌ی </w:t>
      </w:r>
      <w:r w:rsidRPr="00782831">
        <w:rPr>
          <w:rFonts w:cs="B Lotus"/>
          <w:rtl/>
          <w:lang w:bidi="fa-IR"/>
        </w:rPr>
        <w:t>حكم انجام دادن يا ترك كردن در اينجا</w:t>
      </w:r>
      <w:r w:rsidR="00782968">
        <w:rPr>
          <w:rFonts w:cs="B Lotus" w:hint="cs"/>
          <w:rtl/>
          <w:lang w:bidi="fa-IR"/>
        </w:rPr>
        <w:t xml:space="preserve"> </w:t>
      </w:r>
      <w:r w:rsidR="00782968">
        <w:rPr>
          <w:rFonts w:cs="B Lotus"/>
          <w:rtl/>
          <w:lang w:bidi="fa-IR"/>
        </w:rPr>
        <w:t>-</w:t>
      </w:r>
      <w:r w:rsidRPr="00782831">
        <w:rPr>
          <w:rFonts w:cs="B Lotus"/>
          <w:rtl/>
          <w:lang w:bidi="fa-IR"/>
        </w:rPr>
        <w:t>در صورتي كه مقتضي آن موجود باشد- مثل آن است كه از جانب هر سكوت كننده</w:t>
      </w:r>
      <w:r w:rsidR="00912D91">
        <w:rPr>
          <w:rFonts w:cs="B Lotus"/>
          <w:rtl/>
          <w:lang w:bidi="fa-IR"/>
        </w:rPr>
        <w:t xml:space="preserve">‌اي </w:t>
      </w:r>
      <w:r w:rsidRPr="00782831">
        <w:rPr>
          <w:rFonts w:cs="B Lotus"/>
          <w:rtl/>
          <w:lang w:bidi="fa-IR"/>
        </w:rPr>
        <w:t>اجماع بر اين مطلب صورت گرفته باشد كه نبايد به آن چيزي اضافه شود</w:t>
      </w:r>
      <w:r w:rsidR="006C11FC">
        <w:rPr>
          <w:rFonts w:cs="B Lotus"/>
          <w:rtl/>
          <w:lang w:bidi="fa-IR"/>
        </w:rPr>
        <w:t>،</w:t>
      </w:r>
      <w:r w:rsidRPr="00782831">
        <w:rPr>
          <w:rFonts w:cs="B Lotus"/>
          <w:rtl/>
          <w:lang w:bidi="fa-IR"/>
        </w:rPr>
        <w:t xml:space="preserve"> چون اگر امر زايد بر آن، مشروع و درست بود، قطعاً صحابه اين كار را</w:t>
      </w:r>
      <w:r w:rsidR="00912D91">
        <w:rPr>
          <w:rFonts w:cs="B Lotus"/>
          <w:rtl/>
          <w:lang w:bidi="fa-IR"/>
        </w:rPr>
        <w:t xml:space="preserve"> می‌‌</w:t>
      </w:r>
      <w:r w:rsidRPr="00782831">
        <w:rPr>
          <w:rFonts w:cs="B Lotus"/>
          <w:rtl/>
          <w:lang w:bidi="fa-IR"/>
        </w:rPr>
        <w:t>كردند، چرا كه آنان به درك و فهم آن و پيشي گرفتن به انجام آن، مستحق</w:t>
      </w:r>
      <w:r w:rsidR="00E507EB">
        <w:rPr>
          <w:rFonts w:cs="B Lotus"/>
          <w:rtl/>
          <w:lang w:bidi="fa-IR"/>
        </w:rPr>
        <w:t>‌تر</w:t>
      </w:r>
      <w:r w:rsidRPr="00782831">
        <w:rPr>
          <w:rFonts w:cs="B Lotus"/>
          <w:rtl/>
          <w:lang w:bidi="fa-IR"/>
        </w:rPr>
        <w:t>ند. چون هرگاه به مصالح نگاه</w:t>
      </w:r>
      <w:r w:rsidR="00912D91">
        <w:rPr>
          <w:rFonts w:cs="B Lotus"/>
          <w:rtl/>
          <w:lang w:bidi="fa-IR"/>
        </w:rPr>
        <w:t xml:space="preserve"> می‌‌</w:t>
      </w:r>
      <w:r w:rsidRPr="00782831">
        <w:rPr>
          <w:rFonts w:cs="B Lotus"/>
          <w:rtl/>
          <w:lang w:bidi="fa-IR"/>
        </w:rPr>
        <w:t>كنيم،</w:t>
      </w:r>
      <w:r w:rsidR="00912D91">
        <w:rPr>
          <w:rFonts w:cs="B Lotus"/>
          <w:rtl/>
          <w:lang w:bidi="fa-IR"/>
        </w:rPr>
        <w:t xml:space="preserve"> می‌‌</w:t>
      </w:r>
      <w:r w:rsidRPr="00782831">
        <w:rPr>
          <w:rFonts w:cs="B Lotus"/>
          <w:rtl/>
          <w:lang w:bidi="fa-IR"/>
        </w:rPr>
        <w:t>بينيم كه در اين مسأله</w:t>
      </w:r>
      <w:r w:rsidR="00912D91">
        <w:rPr>
          <w:rFonts w:cs="B Lotus"/>
          <w:rtl/>
          <w:lang w:bidi="fa-IR"/>
        </w:rPr>
        <w:t xml:space="preserve">‌ی </w:t>
      </w:r>
      <w:r w:rsidRPr="00782831">
        <w:rPr>
          <w:rFonts w:cs="B Lotus"/>
          <w:rtl/>
          <w:lang w:bidi="fa-IR"/>
        </w:rPr>
        <w:t>به وجود آمده يا مصلحتي هست و يا نيست. در خصوص حالت دوّم، كسي نگفته كه در آن مصلحتي وجود ندارد و همگي معتقدند كه مصلحتي در اين باره هست. حالا اين مصلحت از دو حال خارج نيست. يا اين مصلحت به وجود آمده مؤكد</w:t>
      </w:r>
      <w:r w:rsidR="00E507EB">
        <w:rPr>
          <w:rFonts w:cs="B Lotus"/>
          <w:rtl/>
          <w:lang w:bidi="fa-IR"/>
        </w:rPr>
        <w:t>‌تر</w:t>
      </w:r>
      <w:r w:rsidRPr="00782831">
        <w:rPr>
          <w:rFonts w:cs="B Lotus"/>
          <w:rtl/>
          <w:lang w:bidi="fa-IR"/>
        </w:rPr>
        <w:t xml:space="preserve"> و مهم</w:t>
      </w:r>
      <w:r w:rsidR="00E507EB">
        <w:rPr>
          <w:rFonts w:cs="B Lotus"/>
          <w:rtl/>
          <w:lang w:bidi="fa-IR"/>
        </w:rPr>
        <w:t>‌تر</w:t>
      </w:r>
      <w:r w:rsidRPr="00782831">
        <w:rPr>
          <w:rFonts w:cs="B Lotus"/>
          <w:rtl/>
          <w:lang w:bidi="fa-IR"/>
        </w:rPr>
        <w:t xml:space="preserve"> از مصلحت موجود در زمان تشريع است و يا اين طور نيست. امكان ندارد كه مصلحت به وجود آمده مؤكدتر و مهم</w:t>
      </w:r>
      <w:r w:rsidR="00E507EB">
        <w:rPr>
          <w:rFonts w:cs="B Lotus"/>
          <w:rtl/>
          <w:lang w:bidi="fa-IR"/>
        </w:rPr>
        <w:t>‌تر</w:t>
      </w:r>
      <w:r w:rsidRPr="00782831">
        <w:rPr>
          <w:rFonts w:cs="B Lotus"/>
          <w:rtl/>
          <w:lang w:bidi="fa-IR"/>
        </w:rPr>
        <w:t xml:space="preserve"> از مصلحت موجود در زمان تشريع باشد با وجودي كه چيزي كه تازه احداث شده، اضافه است، چون تكليفي اضافي است و برداشتن اين تكليف اضافي از مكلف، براي زمان</w:t>
      </w:r>
      <w:r w:rsidR="00E507EB">
        <w:rPr>
          <w:rFonts w:cs="B Lotus"/>
          <w:rtl/>
          <w:lang w:bidi="fa-IR"/>
        </w:rPr>
        <w:t>‌ها</w:t>
      </w:r>
      <w:r w:rsidRPr="00782831">
        <w:rPr>
          <w:rFonts w:cs="B Lotus"/>
          <w:rtl/>
          <w:lang w:bidi="fa-IR"/>
        </w:rPr>
        <w:t>ي متأخر شايسته</w:t>
      </w:r>
      <w:r w:rsidR="00E507EB">
        <w:rPr>
          <w:rFonts w:cs="B Lotus"/>
          <w:rtl/>
          <w:lang w:bidi="fa-IR"/>
        </w:rPr>
        <w:t>‌تر</w:t>
      </w:r>
      <w:r w:rsidRPr="00782831">
        <w:rPr>
          <w:rFonts w:cs="B Lotus"/>
          <w:rtl/>
          <w:lang w:bidi="fa-IR"/>
        </w:rPr>
        <w:t xml:space="preserve"> و مناسب</w:t>
      </w:r>
      <w:r w:rsidR="00E507EB">
        <w:rPr>
          <w:rFonts w:cs="B Lotus"/>
          <w:rtl/>
          <w:lang w:bidi="fa-IR"/>
        </w:rPr>
        <w:t>‌تر</w:t>
      </w:r>
      <w:r w:rsidRPr="00782831">
        <w:rPr>
          <w:rFonts w:cs="B Lotus"/>
          <w:rtl/>
          <w:lang w:bidi="fa-IR"/>
        </w:rPr>
        <w:t xml:space="preserve"> است. با توجه به اين نكته كه همت</w:t>
      </w:r>
      <w:r w:rsidR="00E507EB">
        <w:rPr>
          <w:rFonts w:cs="B Lotus"/>
          <w:rtl/>
          <w:lang w:bidi="fa-IR"/>
        </w:rPr>
        <w:t>‌ها</w:t>
      </w:r>
      <w:r w:rsidRPr="00782831">
        <w:rPr>
          <w:rFonts w:cs="B Lotus"/>
          <w:rtl/>
          <w:lang w:bidi="fa-IR"/>
        </w:rPr>
        <w:t xml:space="preserve"> كم شده و تنبلي و سستي حاكم شده است، و چون اين چيز خلاف آساني و برداشتن مشقت و سختي از امت است كه پيامبر</w:t>
      </w:r>
      <w:r>
        <w:rPr>
          <w:rFonts w:cs="CTraditional Arabic"/>
          <w:rtl/>
          <w:lang w:bidi="fa-IR"/>
        </w:rPr>
        <w:t>ص</w:t>
      </w:r>
      <w:r w:rsidRPr="00782831">
        <w:rPr>
          <w:rFonts w:cs="B Lotus"/>
          <w:rtl/>
          <w:lang w:bidi="fa-IR"/>
        </w:rPr>
        <w:t xml:space="preserve"> بر آن مبعوث شده است. اين موضوع در خصوص عبادات است، چون عادات چيز ديگري است</w:t>
      </w:r>
      <w:r w:rsidR="00782968">
        <w:rPr>
          <w:rFonts w:cs="B Lotus" w:hint="cs"/>
          <w:rtl/>
          <w:lang w:bidi="fa-IR"/>
        </w:rPr>
        <w:t xml:space="preserve"> </w:t>
      </w:r>
      <w:r w:rsidR="00782968">
        <w:rPr>
          <w:rFonts w:cs="B Lotus"/>
          <w:rtl/>
          <w:lang w:bidi="fa-IR"/>
        </w:rPr>
        <w:t>-</w:t>
      </w:r>
      <w:r w:rsidRPr="00782831">
        <w:rPr>
          <w:rFonts w:cs="B Lotus"/>
          <w:rtl/>
          <w:lang w:bidi="fa-IR"/>
        </w:rPr>
        <w:t>كه بعداً بيانش خواهد آمد و قسمتی از آن ذكرش رفت</w:t>
      </w:r>
      <w:r w:rsidR="00782968">
        <w:rPr>
          <w:rFonts w:cs="B Lotus" w:hint="cs"/>
          <w:rtl/>
          <w:lang w:bidi="fa-IR"/>
        </w:rPr>
        <w:t xml:space="preserve"> </w:t>
      </w:r>
      <w:r w:rsidR="00782968">
        <w:rPr>
          <w:rFonts w:cs="B Lotus"/>
          <w:rtl/>
          <w:lang w:bidi="fa-IR"/>
        </w:rPr>
        <w:t>-</w:t>
      </w:r>
      <w:r w:rsidRPr="00782831">
        <w:rPr>
          <w:rFonts w:cs="B Lotus"/>
          <w:rtl/>
          <w:lang w:bidi="fa-IR"/>
        </w:rPr>
        <w:t>پس تنها</w:t>
      </w:r>
      <w:r w:rsidR="00912D91">
        <w:rPr>
          <w:rFonts w:cs="B Lotus"/>
          <w:rtl/>
          <w:lang w:bidi="fa-IR"/>
        </w:rPr>
        <w:t xml:space="preserve"> می‌‌</w:t>
      </w:r>
      <w:r w:rsidRPr="00782831">
        <w:rPr>
          <w:rFonts w:cs="B Lotus"/>
          <w:rtl/>
          <w:lang w:bidi="fa-IR"/>
        </w:rPr>
        <w:t>ماند كه مصلحتي كه اكنون پيداست مساوي با مصلحت موجود در زمان تشريع يا ضعيف</w:t>
      </w:r>
      <w:r w:rsidR="00E507EB">
        <w:rPr>
          <w:rFonts w:cs="B Lotus"/>
          <w:rtl/>
          <w:lang w:bidi="fa-IR"/>
        </w:rPr>
        <w:t>‌تر</w:t>
      </w:r>
      <w:r w:rsidRPr="00782831">
        <w:rPr>
          <w:rFonts w:cs="B Lotus"/>
          <w:rtl/>
          <w:lang w:bidi="fa-IR"/>
        </w:rPr>
        <w:t xml:space="preserve"> از آن باشد. در اين صورت، اين احداث كاري بيهوده يا خطا گرفتن از شارع است، چون مصلحت موجود در زمان تشريع اگر بدون اين احداث براي مسلمانان صدر اسلام حاصل شده باشد در اين صورت، اين احداث كاري بيهوده است، چون صحيح نيست كه اين مصلحت تنها براي مسلمانان صدر اسلام حاصل شده باشد و براي ديگران حاصل نشود با وجود فرض بودن التزام به كاري كه مسلمانان صدر اسلام انجام داده</w:t>
      </w:r>
      <w:r w:rsidR="00E507EB">
        <w:rPr>
          <w:rFonts w:cs="B Lotus"/>
          <w:rtl/>
          <w:lang w:bidi="fa-IR"/>
        </w:rPr>
        <w:t>‌اند</w:t>
      </w:r>
      <w:r w:rsidRPr="00782831">
        <w:rPr>
          <w:rFonts w:cs="B Lotus"/>
          <w:rtl/>
          <w:lang w:bidi="fa-IR"/>
        </w:rPr>
        <w:t xml:space="preserve"> و آن را هم رها كردن چيز اضافي است. و اگر اين مصلحت براي مسلمانان صدر اسلام حاصل نشود و تنها براي متأخرين حاصل شود، اين چيز اضافي پس از شارع، تشريعي</w:t>
      </w:r>
      <w:r w:rsidR="00912D91">
        <w:rPr>
          <w:rFonts w:cs="B Lotus"/>
          <w:rtl/>
          <w:lang w:bidi="fa-IR"/>
        </w:rPr>
        <w:t xml:space="preserve"> می‌‌</w:t>
      </w:r>
      <w:r w:rsidRPr="00782831">
        <w:rPr>
          <w:rFonts w:cs="B Lotus"/>
          <w:rtl/>
          <w:lang w:bidi="fa-IR"/>
        </w:rPr>
        <w:t>شود كه تنها براي متأخرين دست داده و از دست مسلمانان صدر اسلام رفته است. پس دين بدون اين چيز اضافي، كامل نيست. پناه به خدا از اين كار.</w:t>
      </w:r>
    </w:p>
    <w:p w:rsidR="00EE583C" w:rsidRPr="00782831" w:rsidRDefault="00EE583C" w:rsidP="00912D91">
      <w:pPr>
        <w:ind w:firstLine="284"/>
        <w:jc w:val="both"/>
        <w:rPr>
          <w:rFonts w:cs="B Lotus"/>
          <w:rtl/>
          <w:lang w:bidi="fa-IR"/>
        </w:rPr>
      </w:pPr>
      <w:r w:rsidRPr="00782831">
        <w:rPr>
          <w:rFonts w:cs="B Lotus"/>
          <w:rtl/>
          <w:lang w:bidi="fa-IR"/>
        </w:rPr>
        <w:t>از امور عادي كه ما درصدد بيانش هستيم چنين بر</w:t>
      </w:r>
      <w:r w:rsidR="00912D91">
        <w:rPr>
          <w:rFonts w:cs="B Lotus"/>
          <w:rtl/>
          <w:lang w:bidi="fa-IR"/>
        </w:rPr>
        <w:t xml:space="preserve"> می‌‌</w:t>
      </w:r>
      <w:r w:rsidRPr="00782831">
        <w:rPr>
          <w:rFonts w:cs="B Lotus"/>
          <w:rtl/>
          <w:lang w:bidi="fa-IR"/>
        </w:rPr>
        <w:t>آيد كه وقتي مسلمانان صدر اسلام كاري را</w:t>
      </w:r>
      <w:r w:rsidR="00DB3612">
        <w:rPr>
          <w:rFonts w:cs="B Lotus"/>
          <w:rtl/>
          <w:lang w:bidi="fa-IR"/>
        </w:rPr>
        <w:t xml:space="preserve"> </w:t>
      </w:r>
      <w:r w:rsidRPr="00782831">
        <w:rPr>
          <w:rFonts w:cs="B Lotus"/>
          <w:rtl/>
          <w:lang w:bidi="fa-IR"/>
        </w:rPr>
        <w:t>ترك كرده</w:t>
      </w:r>
      <w:r w:rsidR="00E507EB">
        <w:rPr>
          <w:rFonts w:cs="B Lotus"/>
          <w:rtl/>
          <w:lang w:bidi="fa-IR"/>
        </w:rPr>
        <w:t>‌اند</w:t>
      </w:r>
      <w:r w:rsidRPr="00782831">
        <w:rPr>
          <w:rFonts w:cs="B Lotus"/>
          <w:rtl/>
          <w:lang w:bidi="fa-IR"/>
        </w:rPr>
        <w:t xml:space="preserve"> و صورت خاصي را براي آن معين نكرده</w:t>
      </w:r>
      <w:r w:rsidR="00E507EB">
        <w:rPr>
          <w:rFonts w:cs="B Lotus"/>
          <w:rtl/>
          <w:lang w:bidi="fa-IR"/>
        </w:rPr>
        <w:t>‌اند</w:t>
      </w:r>
      <w:r w:rsidRPr="00782831">
        <w:rPr>
          <w:rFonts w:cs="B Lotus"/>
          <w:rtl/>
          <w:lang w:bidi="fa-IR"/>
        </w:rPr>
        <w:t xml:space="preserve"> با وجودي كه احتمال آن در ادله</w:t>
      </w:r>
      <w:r w:rsidR="00912D91">
        <w:rPr>
          <w:rFonts w:cs="B Lotus"/>
          <w:rtl/>
          <w:lang w:bidi="fa-IR"/>
        </w:rPr>
        <w:t xml:space="preserve">‌ی </w:t>
      </w:r>
      <w:r w:rsidRPr="00782831">
        <w:rPr>
          <w:rFonts w:cs="B Lotus"/>
          <w:rtl/>
          <w:lang w:bidi="fa-IR"/>
        </w:rPr>
        <w:t>كلي و</w:t>
      </w:r>
      <w:r w:rsidR="00782968">
        <w:rPr>
          <w:rFonts w:cs="B Lotus"/>
          <w:rtl/>
          <w:lang w:bidi="fa-IR"/>
        </w:rPr>
        <w:t xml:space="preserve"> سبب آن وجود دارد، اين خود نشان</w:t>
      </w:r>
      <w:r w:rsidR="00782968">
        <w:rPr>
          <w:rFonts w:cs="B Lotus" w:hint="cs"/>
          <w:rtl/>
          <w:lang w:bidi="fa-IR"/>
        </w:rPr>
        <w:t>‌</w:t>
      </w:r>
      <w:r w:rsidRPr="00782831">
        <w:rPr>
          <w:rFonts w:cs="B Lotus"/>
          <w:rtl/>
          <w:lang w:bidi="fa-IR"/>
        </w:rPr>
        <w:t>دهنده</w:t>
      </w:r>
      <w:r w:rsidR="00912D91">
        <w:rPr>
          <w:rFonts w:cs="B Lotus"/>
          <w:rtl/>
          <w:lang w:bidi="fa-IR"/>
        </w:rPr>
        <w:t xml:space="preserve">‌ی </w:t>
      </w:r>
      <w:r w:rsidRPr="00782831">
        <w:rPr>
          <w:rFonts w:cs="B Lotus"/>
          <w:rtl/>
          <w:lang w:bidi="fa-IR"/>
        </w:rPr>
        <w:t>آن است كه به اين كار عمل</w:t>
      </w:r>
      <w:r w:rsidR="00912D91">
        <w:rPr>
          <w:rFonts w:cs="B Lotus"/>
          <w:rtl/>
          <w:lang w:bidi="fa-IR"/>
        </w:rPr>
        <w:t xml:space="preserve"> نمی‌‌</w:t>
      </w:r>
      <w:r w:rsidRPr="00782831">
        <w:rPr>
          <w:rFonts w:cs="B Lotus"/>
          <w:rtl/>
          <w:lang w:bidi="fa-IR"/>
        </w:rPr>
        <w:t>شود. و اين قضيه اجماع مسلمانان صدر اسلام بر ترك آن عمل است.</w:t>
      </w:r>
    </w:p>
    <w:p w:rsidR="00EE583C" w:rsidRPr="00782831" w:rsidRDefault="00EE583C" w:rsidP="00912D91">
      <w:pPr>
        <w:ind w:firstLine="284"/>
        <w:jc w:val="both"/>
        <w:rPr>
          <w:rFonts w:cs="B Lotus"/>
          <w:rtl/>
          <w:lang w:bidi="fa-IR"/>
        </w:rPr>
      </w:pPr>
      <w:r w:rsidRPr="00782831">
        <w:rPr>
          <w:rFonts w:cs="B Lotus"/>
          <w:rtl/>
          <w:lang w:bidi="fa-IR"/>
        </w:rPr>
        <w:t>ابن رشد در شرح مسأله</w:t>
      </w:r>
      <w:r w:rsidR="00912D91">
        <w:rPr>
          <w:rFonts w:cs="B Lotus"/>
          <w:rtl/>
          <w:lang w:bidi="fa-IR"/>
        </w:rPr>
        <w:t xml:space="preserve">‌ی </w:t>
      </w:r>
      <w:r w:rsidRPr="00782831">
        <w:rPr>
          <w:rFonts w:cs="B Lotus"/>
          <w:rtl/>
          <w:lang w:bidi="fa-IR"/>
        </w:rPr>
        <w:t>مطرح شده در كتاب</w:t>
      </w:r>
      <w:r w:rsidR="00782968">
        <w:rPr>
          <w:rFonts w:cs="B Lotus" w:hint="cs"/>
          <w:rtl/>
          <w:lang w:bidi="fa-IR"/>
        </w:rPr>
        <w:t xml:space="preserve"> </w:t>
      </w:r>
      <w:r w:rsidRPr="00782831">
        <w:rPr>
          <w:rFonts w:cs="B Lotus"/>
          <w:rtl/>
          <w:lang w:bidi="fa-IR"/>
        </w:rPr>
        <w:t>«</w:t>
      </w:r>
      <w:r w:rsidRPr="00782968">
        <w:rPr>
          <w:rFonts w:ascii="mylotus" w:hAnsi="mylotus" w:cs="mylotus"/>
          <w:rtl/>
          <w:lang w:bidi="fa-IR"/>
        </w:rPr>
        <w:t>العتبيه</w:t>
      </w:r>
      <w:r w:rsidRPr="00782831">
        <w:rPr>
          <w:rFonts w:cs="B Lotus"/>
          <w:rtl/>
          <w:lang w:bidi="fa-IR"/>
        </w:rPr>
        <w:t>»</w:t>
      </w:r>
      <w:r w:rsidR="00912D91">
        <w:rPr>
          <w:rFonts w:cs="B Lotus"/>
          <w:rtl/>
          <w:lang w:bidi="fa-IR"/>
        </w:rPr>
        <w:t xml:space="preserve"> می‌‌</w:t>
      </w:r>
      <w:r w:rsidRPr="00782831">
        <w:rPr>
          <w:rFonts w:cs="B Lotus"/>
          <w:rtl/>
          <w:lang w:bidi="fa-IR"/>
        </w:rPr>
        <w:t>گويد: «دليل آن، اين است كه امام مالك نديده كه سجده</w:t>
      </w:r>
      <w:r w:rsidR="00912D91">
        <w:rPr>
          <w:rFonts w:cs="B Lotus"/>
          <w:rtl/>
          <w:lang w:bidi="fa-IR"/>
        </w:rPr>
        <w:t xml:space="preserve">‌ی </w:t>
      </w:r>
      <w:r w:rsidRPr="00782831">
        <w:rPr>
          <w:rFonts w:cs="B Lotus"/>
          <w:rtl/>
          <w:lang w:bidi="fa-IR"/>
        </w:rPr>
        <w:t>شكر در شريعت اسلام، واجب يا سنت باشد، چون پيامبر</w:t>
      </w:r>
      <w:r>
        <w:rPr>
          <w:rFonts w:cs="CTraditional Arabic"/>
          <w:rtl/>
          <w:lang w:bidi="fa-IR"/>
        </w:rPr>
        <w:t>ص</w:t>
      </w:r>
      <w:r w:rsidRPr="00782831">
        <w:rPr>
          <w:rFonts w:cs="B Lotus"/>
          <w:rtl/>
          <w:lang w:bidi="fa-IR"/>
        </w:rPr>
        <w:t xml:space="preserve"> </w:t>
      </w:r>
      <w:r w:rsidR="00782968">
        <w:rPr>
          <w:rFonts w:cs="B Lotus"/>
          <w:rtl/>
          <w:lang w:bidi="fa-IR"/>
        </w:rPr>
        <w:t xml:space="preserve">به آن امر نكرده و انجامش نداده </w:t>
      </w:r>
      <w:r w:rsidRPr="00782831">
        <w:rPr>
          <w:rFonts w:cs="B Lotus"/>
          <w:rtl/>
          <w:lang w:bidi="fa-IR"/>
        </w:rPr>
        <w:t>و مسلمانان بر انجام آن اجماع نكرده</w:t>
      </w:r>
      <w:r w:rsidR="00E507EB">
        <w:rPr>
          <w:rFonts w:cs="B Lotus"/>
          <w:rtl/>
          <w:lang w:bidi="fa-IR"/>
        </w:rPr>
        <w:t>‌اند</w:t>
      </w:r>
      <w:r w:rsidRPr="00782831">
        <w:rPr>
          <w:rFonts w:cs="B Lotus"/>
          <w:rtl/>
          <w:lang w:bidi="fa-IR"/>
        </w:rPr>
        <w:t>. احكام شرعي تنها از راه يكي از اين صورت</w:t>
      </w:r>
      <w:r w:rsidR="00E507EB">
        <w:rPr>
          <w:rFonts w:cs="B Lotus"/>
          <w:rtl/>
          <w:lang w:bidi="fa-IR"/>
        </w:rPr>
        <w:t>‌ها</w:t>
      </w:r>
      <w:r w:rsidRPr="00782831">
        <w:rPr>
          <w:rFonts w:cs="B Lotus"/>
          <w:rtl/>
          <w:lang w:bidi="fa-IR"/>
        </w:rPr>
        <w:t xml:space="preserve"> ثابت</w:t>
      </w:r>
      <w:r w:rsidR="00912D91">
        <w:rPr>
          <w:rFonts w:cs="B Lotus"/>
          <w:rtl/>
          <w:lang w:bidi="fa-IR"/>
        </w:rPr>
        <w:t xml:space="preserve"> می‌‌</w:t>
      </w:r>
      <w:r w:rsidRPr="00782831">
        <w:rPr>
          <w:rFonts w:cs="B Lotus"/>
          <w:rtl/>
          <w:lang w:bidi="fa-IR"/>
        </w:rPr>
        <w:t>شوند».</w:t>
      </w:r>
    </w:p>
    <w:p w:rsidR="00EE583C" w:rsidRPr="00782831" w:rsidRDefault="00EE583C" w:rsidP="00D41F4F">
      <w:pPr>
        <w:ind w:firstLine="284"/>
        <w:jc w:val="both"/>
        <w:rPr>
          <w:rFonts w:cs="B Lotus"/>
          <w:rtl/>
          <w:lang w:bidi="fa-IR"/>
        </w:rPr>
      </w:pPr>
      <w:r w:rsidRPr="00782831">
        <w:rPr>
          <w:rFonts w:cs="B Lotus"/>
          <w:rtl/>
          <w:lang w:bidi="fa-IR"/>
        </w:rPr>
        <w:t>ابن رشد</w:t>
      </w:r>
      <w:r w:rsidR="00912D91">
        <w:rPr>
          <w:rFonts w:cs="B Lotus"/>
          <w:rtl/>
          <w:lang w:bidi="fa-IR"/>
        </w:rPr>
        <w:t xml:space="preserve"> می‌‌</w:t>
      </w:r>
      <w:r w:rsidRPr="00782831">
        <w:rPr>
          <w:rFonts w:cs="B Lotus"/>
          <w:rtl/>
          <w:lang w:bidi="fa-IR"/>
        </w:rPr>
        <w:t>افزايد: «استدلال مالك بر اينكه رسول خدا</w:t>
      </w:r>
      <w:r w:rsidR="00D41F4F">
        <w:rPr>
          <w:rFonts w:cs="CTraditional Arabic"/>
          <w:rtl/>
          <w:lang w:bidi="fa-IR"/>
        </w:rPr>
        <w:t>ص</w:t>
      </w:r>
      <w:r w:rsidR="00D41F4F">
        <w:rPr>
          <w:rFonts w:cs="B Lotus" w:hint="cs"/>
          <w:rtl/>
          <w:lang w:bidi="fa-IR"/>
        </w:rPr>
        <w:t xml:space="preserve"> </w:t>
      </w:r>
      <w:r w:rsidRPr="00782831">
        <w:rPr>
          <w:rFonts w:cs="B Lotus"/>
          <w:rtl/>
          <w:lang w:bidi="fa-IR"/>
        </w:rPr>
        <w:t>آن را انجام نداده و مسلمانان بعد از او نيز انجامش نداده</w:t>
      </w:r>
      <w:r w:rsidR="00E507EB">
        <w:rPr>
          <w:rFonts w:cs="B Lotus"/>
          <w:rtl/>
          <w:lang w:bidi="fa-IR"/>
        </w:rPr>
        <w:t>‌اند</w:t>
      </w:r>
      <w:r w:rsidRPr="00782831">
        <w:rPr>
          <w:rFonts w:cs="B Lotus"/>
          <w:rtl/>
          <w:lang w:bidi="fa-IR"/>
        </w:rPr>
        <w:t xml:space="preserve"> جهت اثبات اين مطلب كه اگر بود، قطعاً نقل</w:t>
      </w:r>
      <w:r w:rsidR="00912D91">
        <w:rPr>
          <w:rFonts w:cs="B Lotus"/>
          <w:rtl/>
          <w:lang w:bidi="fa-IR"/>
        </w:rPr>
        <w:t xml:space="preserve"> می‌‌</w:t>
      </w:r>
      <w:r w:rsidRPr="00782831">
        <w:rPr>
          <w:rFonts w:cs="B Lotus"/>
          <w:rtl/>
          <w:lang w:bidi="fa-IR"/>
        </w:rPr>
        <w:t>شد، كاملاً استدلال درستي است</w:t>
      </w:r>
      <w:r w:rsidR="006C11FC">
        <w:rPr>
          <w:rFonts w:cs="B Lotus"/>
          <w:rtl/>
          <w:lang w:bidi="fa-IR"/>
        </w:rPr>
        <w:t>،</w:t>
      </w:r>
      <w:r w:rsidRPr="00782831">
        <w:rPr>
          <w:rFonts w:cs="B Lotus"/>
          <w:rtl/>
          <w:lang w:bidi="fa-IR"/>
        </w:rPr>
        <w:t xml:space="preserve"> چون صحيح نيست كه مسلمانان بر ترك نقلِ يك حكم شرعي از احكام شرعي دين اتفاق نظر پيدا كنند حال آنكه به تبليغ احكام دين امر شده</w:t>
      </w:r>
      <w:r w:rsidR="00E507EB">
        <w:rPr>
          <w:rFonts w:cs="B Lotus"/>
          <w:rtl/>
          <w:lang w:bidi="fa-IR"/>
        </w:rPr>
        <w:t>‌اند</w:t>
      </w:r>
      <w:r w:rsidRPr="00782831">
        <w:rPr>
          <w:rFonts w:cs="B Lotus"/>
          <w:rtl/>
          <w:lang w:bidi="fa-IR"/>
        </w:rPr>
        <w:t>».</w:t>
      </w:r>
    </w:p>
    <w:p w:rsidR="00EE583C" w:rsidRPr="00782831" w:rsidRDefault="00EE583C" w:rsidP="00782968">
      <w:pPr>
        <w:ind w:firstLine="284"/>
        <w:jc w:val="both"/>
        <w:rPr>
          <w:rFonts w:cs="B Lotus"/>
          <w:rtl/>
          <w:lang w:bidi="fa-IR"/>
        </w:rPr>
      </w:pPr>
      <w:r w:rsidRPr="00782831">
        <w:rPr>
          <w:rFonts w:cs="B Lotus"/>
          <w:rtl/>
          <w:lang w:bidi="fa-IR"/>
        </w:rPr>
        <w:t>وي افزود: «اين اصلي از اصول است. اسقاط زكات از سبزيجات و مركبات با وجود وجوب زكات در آنها با توجه به عموم فرمايش پيامبر</w:t>
      </w:r>
      <w:r>
        <w:rPr>
          <w:rFonts w:cs="CTraditional Arabic"/>
          <w:rtl/>
          <w:lang w:bidi="fa-IR"/>
        </w:rPr>
        <w:t>ص</w:t>
      </w:r>
      <w:r w:rsidRPr="00782831">
        <w:rPr>
          <w:rFonts w:cs="B Lotus"/>
          <w:rtl/>
          <w:lang w:bidi="fa-IR"/>
        </w:rPr>
        <w:t xml:space="preserve"> كه</w:t>
      </w:r>
      <w:r w:rsidR="004B311C">
        <w:rPr>
          <w:rFonts w:cs="B Lotus"/>
          <w:rtl/>
          <w:lang w:bidi="fa-IR"/>
        </w:rPr>
        <w:t>:</w:t>
      </w:r>
      <w:r w:rsidR="00782968">
        <w:rPr>
          <w:rFonts w:cs="B Lotus" w:hint="cs"/>
          <w:rtl/>
          <w:lang w:bidi="fa-IR"/>
        </w:rPr>
        <w:t xml:space="preserve"> </w:t>
      </w:r>
      <w:r w:rsidR="00782968">
        <w:rPr>
          <w:rFonts w:cs="Traditional Arabic" w:hint="cs"/>
          <w:rtl/>
          <w:lang w:bidi="fa-IR"/>
        </w:rPr>
        <w:t>«</w:t>
      </w:r>
      <w:r w:rsidR="00782968" w:rsidRPr="00782968">
        <w:rPr>
          <w:rStyle w:val="Char2"/>
          <w:rFonts w:hint="eastAsia"/>
          <w:rtl/>
        </w:rPr>
        <w:t>فِيمَا</w:t>
      </w:r>
      <w:r w:rsidR="00782968" w:rsidRPr="00782968">
        <w:rPr>
          <w:rStyle w:val="Char2"/>
          <w:rtl/>
        </w:rPr>
        <w:t xml:space="preserve"> </w:t>
      </w:r>
      <w:r w:rsidR="00782968" w:rsidRPr="00782968">
        <w:rPr>
          <w:rStyle w:val="Char2"/>
          <w:rFonts w:hint="eastAsia"/>
          <w:rtl/>
        </w:rPr>
        <w:t>سَقَتْ</w:t>
      </w:r>
      <w:r w:rsidR="00782968" w:rsidRPr="00782968">
        <w:rPr>
          <w:rStyle w:val="Char2"/>
          <w:rtl/>
        </w:rPr>
        <w:t xml:space="preserve"> </w:t>
      </w:r>
      <w:r w:rsidR="00782968" w:rsidRPr="00782968">
        <w:rPr>
          <w:rStyle w:val="Char2"/>
          <w:rFonts w:hint="eastAsia"/>
          <w:rtl/>
        </w:rPr>
        <w:t>السَّمَاءُ</w:t>
      </w:r>
      <w:r w:rsidR="00782968" w:rsidRPr="00782968">
        <w:rPr>
          <w:rStyle w:val="Char2"/>
          <w:rtl/>
        </w:rPr>
        <w:t xml:space="preserve"> </w:t>
      </w:r>
      <w:r w:rsidR="00782968" w:rsidRPr="00782968">
        <w:rPr>
          <w:rStyle w:val="Char2"/>
          <w:rFonts w:hint="eastAsia"/>
          <w:rtl/>
        </w:rPr>
        <w:t>وَالْعُيُونُ</w:t>
      </w:r>
      <w:r w:rsidR="00782968" w:rsidRPr="00782968">
        <w:rPr>
          <w:rStyle w:val="Char2"/>
          <w:rtl/>
        </w:rPr>
        <w:t xml:space="preserve"> </w:t>
      </w:r>
      <w:r w:rsidR="00782968" w:rsidRPr="00782968">
        <w:rPr>
          <w:rStyle w:val="Char2"/>
          <w:rFonts w:hint="eastAsia"/>
          <w:rtl/>
        </w:rPr>
        <w:t>أَوْ</w:t>
      </w:r>
      <w:r w:rsidR="00782968" w:rsidRPr="00782968">
        <w:rPr>
          <w:rStyle w:val="Char2"/>
          <w:rtl/>
        </w:rPr>
        <w:t xml:space="preserve"> </w:t>
      </w:r>
      <w:r w:rsidR="00782968" w:rsidRPr="00782968">
        <w:rPr>
          <w:rStyle w:val="Char2"/>
          <w:rFonts w:hint="eastAsia"/>
          <w:rtl/>
        </w:rPr>
        <w:t>كَانَ</w:t>
      </w:r>
      <w:r w:rsidR="00782968" w:rsidRPr="00782968">
        <w:rPr>
          <w:rStyle w:val="Char2"/>
          <w:rtl/>
        </w:rPr>
        <w:t xml:space="preserve"> </w:t>
      </w:r>
      <w:r w:rsidR="00782968" w:rsidRPr="00782968">
        <w:rPr>
          <w:rStyle w:val="Char2"/>
          <w:rFonts w:hint="eastAsia"/>
          <w:rtl/>
        </w:rPr>
        <w:t>عَثَرِيًّا</w:t>
      </w:r>
      <w:r w:rsidR="00782968" w:rsidRPr="00782968">
        <w:rPr>
          <w:rStyle w:val="Char2"/>
          <w:rtl/>
        </w:rPr>
        <w:t xml:space="preserve"> </w:t>
      </w:r>
      <w:r w:rsidR="00782968" w:rsidRPr="00782968">
        <w:rPr>
          <w:rStyle w:val="Char2"/>
          <w:rFonts w:hint="eastAsia"/>
          <w:rtl/>
        </w:rPr>
        <w:t>الْعُشْرُ</w:t>
      </w:r>
      <w:r w:rsidR="003F375B">
        <w:rPr>
          <w:rStyle w:val="Char2"/>
          <w:rtl/>
        </w:rPr>
        <w:t>،</w:t>
      </w:r>
      <w:r w:rsidR="00782968" w:rsidRPr="00782968">
        <w:rPr>
          <w:rStyle w:val="Char2"/>
          <w:rtl/>
        </w:rPr>
        <w:t xml:space="preserve"> </w:t>
      </w:r>
      <w:r w:rsidR="00782968" w:rsidRPr="00782968">
        <w:rPr>
          <w:rStyle w:val="Char2"/>
          <w:rFonts w:hint="eastAsia"/>
          <w:rtl/>
        </w:rPr>
        <w:t>وَفِيمَا</w:t>
      </w:r>
      <w:r w:rsidR="00782968" w:rsidRPr="00782968">
        <w:rPr>
          <w:rStyle w:val="Char2"/>
          <w:rtl/>
        </w:rPr>
        <w:t xml:space="preserve"> </w:t>
      </w:r>
      <w:r w:rsidR="00782968" w:rsidRPr="00782968">
        <w:rPr>
          <w:rStyle w:val="Char2"/>
          <w:rFonts w:hint="eastAsia"/>
          <w:rtl/>
        </w:rPr>
        <w:t>سُقِيَ</w:t>
      </w:r>
      <w:r w:rsidR="00782968" w:rsidRPr="00782968">
        <w:rPr>
          <w:rStyle w:val="Char2"/>
          <w:rtl/>
        </w:rPr>
        <w:t xml:space="preserve"> </w:t>
      </w:r>
      <w:r w:rsidR="00782968" w:rsidRPr="00782968">
        <w:rPr>
          <w:rStyle w:val="Char2"/>
          <w:rFonts w:hint="eastAsia"/>
          <w:rtl/>
        </w:rPr>
        <w:t>بِالنَّضْحِ</w:t>
      </w:r>
      <w:r w:rsidR="00782968" w:rsidRPr="00782968">
        <w:rPr>
          <w:rStyle w:val="Char2"/>
          <w:rtl/>
        </w:rPr>
        <w:t xml:space="preserve"> </w:t>
      </w:r>
      <w:r w:rsidR="00782968" w:rsidRPr="00782968">
        <w:rPr>
          <w:rStyle w:val="Char2"/>
          <w:rFonts w:hint="eastAsia"/>
          <w:rtl/>
        </w:rPr>
        <w:t>نِصْفُ</w:t>
      </w:r>
      <w:r w:rsidR="00782968" w:rsidRPr="00782968">
        <w:rPr>
          <w:rStyle w:val="Char2"/>
          <w:rtl/>
        </w:rPr>
        <w:t xml:space="preserve"> </w:t>
      </w:r>
      <w:r w:rsidR="00782968" w:rsidRPr="00782968">
        <w:rPr>
          <w:rStyle w:val="Char2"/>
          <w:rFonts w:hint="eastAsia"/>
          <w:rtl/>
        </w:rPr>
        <w:t>الْعُشْرِ</w:t>
      </w:r>
      <w:r w:rsidR="00782968">
        <w:rPr>
          <w:rFonts w:cs="Traditional Arabic" w:hint="cs"/>
          <w:rtl/>
          <w:lang w:bidi="fa-IR"/>
        </w:rPr>
        <w:t>»</w:t>
      </w:r>
      <w:r w:rsidRPr="00782831">
        <w:rPr>
          <w:rStyle w:val="FootnoteReference"/>
          <w:rFonts w:eastAsia="SimSun" w:cs="B Lotus"/>
          <w:rtl/>
          <w:lang w:bidi="fa-IR"/>
        </w:rPr>
        <w:footnoteReference w:id="34"/>
      </w:r>
      <w:r w:rsidR="00782968">
        <w:rPr>
          <w:rFonts w:cs="B Lotus" w:hint="cs"/>
          <w:rtl/>
          <w:lang w:bidi="fa-IR"/>
        </w:rPr>
        <w:t>.</w:t>
      </w:r>
      <w:r w:rsidRPr="00782968">
        <w:rPr>
          <w:rFonts w:cs="B Lotus"/>
          <w:sz w:val="26"/>
          <w:szCs w:val="26"/>
          <w:rtl/>
          <w:lang w:bidi="fa-IR"/>
        </w:rPr>
        <w:t xml:space="preserve"> </w:t>
      </w:r>
      <w:r w:rsidR="00782968" w:rsidRPr="00782968">
        <w:rPr>
          <w:rFonts w:cs="Traditional Arabic" w:hint="cs"/>
          <w:sz w:val="26"/>
          <w:szCs w:val="26"/>
          <w:rtl/>
          <w:lang w:bidi="fa-IR"/>
        </w:rPr>
        <w:t>«</w:t>
      </w:r>
      <w:r w:rsidRPr="00782968">
        <w:rPr>
          <w:rFonts w:cs="B Lotus"/>
          <w:sz w:val="26"/>
          <w:szCs w:val="26"/>
          <w:rtl/>
          <w:lang w:bidi="fa-IR"/>
        </w:rPr>
        <w:t>در محصولاتي كه به وسيله</w:t>
      </w:r>
      <w:r w:rsidR="00912D91" w:rsidRPr="00782968">
        <w:rPr>
          <w:rFonts w:cs="B Lotus"/>
          <w:sz w:val="26"/>
          <w:szCs w:val="26"/>
          <w:rtl/>
          <w:lang w:bidi="fa-IR"/>
        </w:rPr>
        <w:t xml:space="preserve">‌ی </w:t>
      </w:r>
      <w:r w:rsidRPr="00782968">
        <w:rPr>
          <w:rFonts w:cs="B Lotus"/>
          <w:sz w:val="26"/>
          <w:szCs w:val="26"/>
          <w:rtl/>
          <w:lang w:bidi="fa-IR"/>
        </w:rPr>
        <w:t>آب باران و چشمه</w:t>
      </w:r>
      <w:r w:rsidR="00E507EB" w:rsidRPr="00782968">
        <w:rPr>
          <w:rFonts w:cs="B Lotus"/>
          <w:sz w:val="26"/>
          <w:szCs w:val="26"/>
          <w:rtl/>
          <w:lang w:bidi="fa-IR"/>
        </w:rPr>
        <w:t>‌ها</w:t>
      </w:r>
      <w:r w:rsidRPr="00782968">
        <w:rPr>
          <w:rFonts w:cs="B Lotus"/>
          <w:sz w:val="26"/>
          <w:szCs w:val="26"/>
          <w:rtl/>
          <w:lang w:bidi="fa-IR"/>
        </w:rPr>
        <w:t xml:space="preserve"> آبياري شوند يا زمين ديمي باشد، يك دهم و در محصولاتي كه به وسيله</w:t>
      </w:r>
      <w:r w:rsidR="00912D91" w:rsidRPr="00782968">
        <w:rPr>
          <w:rFonts w:cs="B Lotus"/>
          <w:sz w:val="26"/>
          <w:szCs w:val="26"/>
          <w:rtl/>
          <w:lang w:bidi="fa-IR"/>
        </w:rPr>
        <w:t xml:space="preserve">‌ی </w:t>
      </w:r>
      <w:r w:rsidRPr="00782968">
        <w:rPr>
          <w:rFonts w:cs="B Lotus"/>
          <w:sz w:val="26"/>
          <w:szCs w:val="26"/>
          <w:rtl/>
          <w:lang w:bidi="fa-IR"/>
        </w:rPr>
        <w:t>حوض</w:t>
      </w:r>
      <w:r w:rsidR="00782968">
        <w:rPr>
          <w:rFonts w:cs="B Lotus" w:hint="cs"/>
          <w:sz w:val="26"/>
          <w:szCs w:val="26"/>
          <w:rtl/>
          <w:lang w:bidi="fa-IR"/>
        </w:rPr>
        <w:t xml:space="preserve"> </w:t>
      </w:r>
      <w:r w:rsidRPr="00782968">
        <w:rPr>
          <w:rFonts w:cs="B Lotus"/>
          <w:sz w:val="26"/>
          <w:szCs w:val="26"/>
          <w:rtl/>
          <w:lang w:bidi="fa-IR"/>
        </w:rPr>
        <w:t>[و برداشتن آب از چاه] آبياري شوند، يك بيستم به عنوان زكات داده</w:t>
      </w:r>
      <w:r w:rsidR="00912D91" w:rsidRPr="00782968">
        <w:rPr>
          <w:rFonts w:cs="B Lotus"/>
          <w:sz w:val="26"/>
          <w:szCs w:val="26"/>
          <w:rtl/>
          <w:lang w:bidi="fa-IR"/>
        </w:rPr>
        <w:t xml:space="preserve"> می‌‌</w:t>
      </w:r>
      <w:r w:rsidRPr="00782968">
        <w:rPr>
          <w:rFonts w:cs="B Lotus"/>
          <w:sz w:val="26"/>
          <w:szCs w:val="26"/>
          <w:rtl/>
          <w:lang w:bidi="fa-IR"/>
        </w:rPr>
        <w:t>شود</w:t>
      </w:r>
      <w:r w:rsidR="00782968" w:rsidRPr="00782968">
        <w:rPr>
          <w:rFonts w:cs="Traditional Arabic" w:hint="cs"/>
          <w:sz w:val="26"/>
          <w:szCs w:val="26"/>
          <w:rtl/>
          <w:lang w:bidi="fa-IR"/>
        </w:rPr>
        <w:t>»</w:t>
      </w:r>
      <w:r w:rsidRPr="00782968">
        <w:rPr>
          <w:rFonts w:cs="B Lotus"/>
          <w:sz w:val="26"/>
          <w:szCs w:val="26"/>
          <w:rtl/>
          <w:lang w:bidi="fa-IR"/>
        </w:rPr>
        <w:t xml:space="preserve">، </w:t>
      </w:r>
      <w:r w:rsidRPr="00782831">
        <w:rPr>
          <w:rFonts w:cs="B Lotus"/>
          <w:rtl/>
          <w:lang w:bidi="fa-IR"/>
        </w:rPr>
        <w:t>به اين اصل بر</w:t>
      </w:r>
      <w:r w:rsidR="00912D91">
        <w:rPr>
          <w:rFonts w:cs="B Lotus"/>
          <w:rtl/>
          <w:lang w:bidi="fa-IR"/>
        </w:rPr>
        <w:t xml:space="preserve"> می‌‌</w:t>
      </w:r>
      <w:r w:rsidRPr="00782831">
        <w:rPr>
          <w:rFonts w:cs="B Lotus"/>
          <w:rtl/>
          <w:lang w:bidi="fa-IR"/>
        </w:rPr>
        <w:t>گردد</w:t>
      </w:r>
      <w:r w:rsidR="006C11FC">
        <w:rPr>
          <w:rFonts w:cs="B Lotus"/>
          <w:rtl/>
          <w:lang w:bidi="fa-IR"/>
        </w:rPr>
        <w:t>،</w:t>
      </w:r>
      <w:r w:rsidRPr="00782831">
        <w:rPr>
          <w:rFonts w:cs="B Lotus"/>
          <w:rtl/>
          <w:lang w:bidi="fa-IR"/>
        </w:rPr>
        <w:t xml:space="preserve"> چون اگر ما نقل نكردن اينكه پيامبر</w:t>
      </w:r>
      <w:r w:rsidR="00D41F4F">
        <w:rPr>
          <w:rFonts w:cs="CTraditional Arabic"/>
          <w:rtl/>
          <w:lang w:bidi="fa-IR"/>
        </w:rPr>
        <w:t>ص</w:t>
      </w:r>
      <w:r w:rsidR="00D41F4F">
        <w:rPr>
          <w:rFonts w:cs="B Lotus" w:hint="cs"/>
          <w:rtl/>
          <w:lang w:bidi="fa-IR"/>
        </w:rPr>
        <w:t xml:space="preserve"> </w:t>
      </w:r>
      <w:r w:rsidRPr="00782831">
        <w:rPr>
          <w:rFonts w:cs="B Lotus"/>
          <w:rtl/>
          <w:lang w:bidi="fa-IR"/>
        </w:rPr>
        <w:t>زكاتِ سبزيجات و مركبات را نگرفته و به منزله</w:t>
      </w:r>
      <w:r w:rsidR="00912D91">
        <w:rPr>
          <w:rFonts w:cs="B Lotus"/>
          <w:rtl/>
          <w:lang w:bidi="fa-IR"/>
        </w:rPr>
        <w:t xml:space="preserve">‌ی </w:t>
      </w:r>
      <w:r w:rsidRPr="00782831">
        <w:rPr>
          <w:rFonts w:cs="B Lotus"/>
          <w:rtl/>
          <w:lang w:bidi="fa-IR"/>
        </w:rPr>
        <w:t>سنتِ آن حضرت كه زكات در اين مواد خوراكي وجود ندارد بدانيم، همچنين نقل نكردن سجده</w:t>
      </w:r>
      <w:r w:rsidR="00912D91">
        <w:rPr>
          <w:rFonts w:cs="B Lotus"/>
          <w:rtl/>
          <w:lang w:bidi="fa-IR"/>
        </w:rPr>
        <w:t xml:space="preserve">‌ی </w:t>
      </w:r>
      <w:r w:rsidRPr="00782831">
        <w:rPr>
          <w:rFonts w:cs="B Lotus"/>
          <w:rtl/>
          <w:lang w:bidi="fa-IR"/>
        </w:rPr>
        <w:t>شكر از پيامبر</w:t>
      </w:r>
      <w:r w:rsidR="00D41F4F">
        <w:rPr>
          <w:rFonts w:cs="CTraditional Arabic"/>
          <w:rtl/>
          <w:lang w:bidi="fa-IR"/>
        </w:rPr>
        <w:t>ص</w:t>
      </w:r>
      <w:r w:rsidR="00D41F4F">
        <w:rPr>
          <w:rFonts w:cs="B Lotus" w:hint="cs"/>
          <w:rtl/>
          <w:lang w:bidi="fa-IR"/>
        </w:rPr>
        <w:t xml:space="preserve"> </w:t>
      </w:r>
      <w:r w:rsidRPr="00782831">
        <w:rPr>
          <w:rFonts w:cs="B Lotus"/>
          <w:rtl/>
          <w:lang w:bidi="fa-IR"/>
        </w:rPr>
        <w:t>به منزله</w:t>
      </w:r>
      <w:r w:rsidR="00912D91">
        <w:rPr>
          <w:rFonts w:cs="B Lotus"/>
          <w:rtl/>
          <w:lang w:bidi="fa-IR"/>
        </w:rPr>
        <w:t xml:space="preserve">‌ی </w:t>
      </w:r>
      <w:r w:rsidRPr="00782831">
        <w:rPr>
          <w:rFonts w:cs="B Lotus"/>
          <w:rtl/>
          <w:lang w:bidi="fa-IR"/>
        </w:rPr>
        <w:t>سنت آن حضرت كه سجده</w:t>
      </w:r>
      <w:r w:rsidR="00912D91">
        <w:rPr>
          <w:rFonts w:cs="B Lotus"/>
          <w:rtl/>
          <w:lang w:bidi="fa-IR"/>
        </w:rPr>
        <w:t xml:space="preserve">‌ی </w:t>
      </w:r>
      <w:r w:rsidRPr="00782831">
        <w:rPr>
          <w:rFonts w:cs="B Lotus"/>
          <w:rtl/>
          <w:lang w:bidi="fa-IR"/>
        </w:rPr>
        <w:t>شكر وجود ندارد،</w:t>
      </w:r>
      <w:r w:rsidR="00912D91">
        <w:rPr>
          <w:rFonts w:cs="B Lotus"/>
          <w:rtl/>
          <w:lang w:bidi="fa-IR"/>
        </w:rPr>
        <w:t xml:space="preserve"> می‌‌</w:t>
      </w:r>
      <w:r w:rsidRPr="00782831">
        <w:rPr>
          <w:rFonts w:cs="B Lotus"/>
          <w:rtl/>
          <w:lang w:bidi="fa-IR"/>
        </w:rPr>
        <w:t>دانيم».</w:t>
      </w:r>
    </w:p>
    <w:p w:rsidR="00EE583C" w:rsidRPr="00782831" w:rsidRDefault="00EE583C" w:rsidP="00254D46">
      <w:pPr>
        <w:widowControl w:val="0"/>
        <w:ind w:firstLine="284"/>
        <w:jc w:val="both"/>
        <w:rPr>
          <w:rFonts w:cs="B Lotus"/>
          <w:rtl/>
          <w:lang w:bidi="fa-IR"/>
        </w:rPr>
      </w:pPr>
      <w:r w:rsidRPr="00782831">
        <w:rPr>
          <w:rFonts w:cs="B Lotus"/>
          <w:rtl/>
          <w:lang w:bidi="fa-IR"/>
        </w:rPr>
        <w:t>سپس خلاف شافعي در اين باره و سخن گفتن درباره</w:t>
      </w:r>
      <w:r w:rsidR="00912D91">
        <w:rPr>
          <w:rFonts w:cs="B Lotus"/>
          <w:rtl/>
          <w:lang w:bidi="fa-IR"/>
        </w:rPr>
        <w:t xml:space="preserve">‌ی </w:t>
      </w:r>
      <w:r w:rsidR="00782968">
        <w:rPr>
          <w:rFonts w:cs="B Lotus"/>
          <w:rtl/>
          <w:lang w:bidi="fa-IR"/>
        </w:rPr>
        <w:t>آن را نقل كرده است.</w:t>
      </w:r>
    </w:p>
    <w:p w:rsidR="00EE583C" w:rsidRPr="00782831" w:rsidRDefault="00EE583C" w:rsidP="00254D46">
      <w:pPr>
        <w:widowControl w:val="0"/>
        <w:ind w:firstLine="284"/>
        <w:jc w:val="both"/>
        <w:rPr>
          <w:rFonts w:cs="B Lotus"/>
          <w:rtl/>
          <w:lang w:bidi="fa-IR"/>
        </w:rPr>
      </w:pPr>
      <w:r w:rsidRPr="00782831">
        <w:rPr>
          <w:rFonts w:cs="B Lotus"/>
          <w:rtl/>
          <w:lang w:bidi="fa-IR"/>
        </w:rPr>
        <w:t>برخي از عالمان اسلامي در خصوص تحريم نكاح محلّل و اينكه اين كار، بدعتي زشت و ناپسند است، به اين اصل استناد كرده و بر اساس آن، اين حكم را صادر كرده</w:t>
      </w:r>
      <w:r w:rsidR="00E507EB">
        <w:rPr>
          <w:rFonts w:cs="B Lotus"/>
          <w:rtl/>
          <w:lang w:bidi="fa-IR"/>
        </w:rPr>
        <w:t>‌اند</w:t>
      </w:r>
      <w:r w:rsidRPr="00782831">
        <w:rPr>
          <w:rFonts w:cs="B Lotus"/>
          <w:rtl/>
          <w:lang w:bidi="fa-IR"/>
        </w:rPr>
        <w:t>. از آن جهت كه در زمان پيامبر</w:t>
      </w:r>
      <w:r w:rsidR="00D41F4F">
        <w:rPr>
          <w:rFonts w:cs="CTraditional Arabic"/>
          <w:rtl/>
          <w:lang w:bidi="fa-IR"/>
        </w:rPr>
        <w:t>ص</w:t>
      </w:r>
      <w:r w:rsidR="00D41F4F">
        <w:rPr>
          <w:rFonts w:cs="B Lotus" w:hint="cs"/>
          <w:rtl/>
          <w:lang w:bidi="fa-IR"/>
        </w:rPr>
        <w:t xml:space="preserve"> </w:t>
      </w:r>
      <w:r w:rsidRPr="00782831">
        <w:rPr>
          <w:rFonts w:cs="B Lotus"/>
          <w:rtl/>
          <w:lang w:bidi="fa-IR"/>
        </w:rPr>
        <w:t>مقتضي براي آسان</w:t>
      </w:r>
      <w:r w:rsidR="00963215">
        <w:rPr>
          <w:rFonts w:cs="B Lotus"/>
          <w:rtl/>
          <w:lang w:bidi="fa-IR"/>
        </w:rPr>
        <w:t xml:space="preserve">‌گیری </w:t>
      </w:r>
      <w:r w:rsidRPr="00782831">
        <w:rPr>
          <w:rFonts w:cs="B Lotus"/>
          <w:rtl/>
          <w:lang w:bidi="fa-IR"/>
        </w:rPr>
        <w:t>و رخصت دادن به زوجين از طريق جايز دانستن تحليل به منظور ادامه</w:t>
      </w:r>
      <w:r w:rsidR="00912D91">
        <w:rPr>
          <w:rFonts w:cs="B Lotus"/>
          <w:rtl/>
          <w:lang w:bidi="fa-IR"/>
        </w:rPr>
        <w:t xml:space="preserve">‌ی </w:t>
      </w:r>
      <w:r w:rsidRPr="00782831">
        <w:rPr>
          <w:rFonts w:cs="B Lotus"/>
          <w:rtl/>
          <w:lang w:bidi="fa-IR"/>
        </w:rPr>
        <w:t>زندگي زناشويي</w:t>
      </w:r>
      <w:r w:rsidR="00336DCA">
        <w:rPr>
          <w:rFonts w:cs="B Lotus"/>
          <w:rtl/>
          <w:lang w:bidi="fa-IR"/>
        </w:rPr>
        <w:t xml:space="preserve">‌شان </w:t>
      </w:r>
      <w:r w:rsidRPr="00782831">
        <w:rPr>
          <w:rFonts w:cs="B Lotus"/>
          <w:rtl/>
          <w:lang w:bidi="fa-IR"/>
        </w:rPr>
        <w:t>مثل بار نخست، وجود داشته است وقتي اين عمل مشروع نشده با وجودي كه همسر رفاعه خيلي مشتاق بوده تا پيش رفاعه برگردد، اين خود نشان</w:t>
      </w:r>
      <w:r w:rsidR="00912D91">
        <w:rPr>
          <w:rFonts w:cs="B Lotus"/>
          <w:rtl/>
          <w:lang w:bidi="fa-IR"/>
        </w:rPr>
        <w:t xml:space="preserve"> می‌‌</w:t>
      </w:r>
      <w:r w:rsidRPr="00782831">
        <w:rPr>
          <w:rFonts w:cs="B Lotus"/>
          <w:rtl/>
          <w:lang w:bidi="fa-IR"/>
        </w:rPr>
        <w:t>دهد كه تحليل براي همسر رفاعه و هيچ زن ديگري مشروع نيست.</w:t>
      </w:r>
    </w:p>
    <w:p w:rsidR="00EE583C" w:rsidRPr="00782831" w:rsidRDefault="00EE583C" w:rsidP="00912D91">
      <w:pPr>
        <w:ind w:firstLine="284"/>
        <w:jc w:val="both"/>
        <w:rPr>
          <w:rFonts w:cs="B Lotus"/>
          <w:rtl/>
          <w:lang w:bidi="fa-IR"/>
        </w:rPr>
      </w:pPr>
      <w:r w:rsidRPr="00782831">
        <w:rPr>
          <w:rFonts w:cs="B Lotus"/>
          <w:rtl/>
          <w:lang w:bidi="fa-IR"/>
        </w:rPr>
        <w:t>اين اصل درستي است اگر در نظر گرفته شود و موضوعي كه در صدد بيانش هستيم به وسيله</w:t>
      </w:r>
      <w:r w:rsidR="00912D91">
        <w:rPr>
          <w:rFonts w:cs="B Lotus"/>
          <w:rtl/>
          <w:lang w:bidi="fa-IR"/>
        </w:rPr>
        <w:t xml:space="preserve">‌ی </w:t>
      </w:r>
      <w:r w:rsidRPr="00782831">
        <w:rPr>
          <w:rFonts w:cs="B Lotus"/>
          <w:rtl/>
          <w:lang w:bidi="fa-IR"/>
        </w:rPr>
        <w:t>اين اصل، توضيح داده شود</w:t>
      </w:r>
      <w:r w:rsidR="006C11FC">
        <w:rPr>
          <w:rFonts w:cs="B Lotus"/>
          <w:rtl/>
          <w:lang w:bidi="fa-IR"/>
        </w:rPr>
        <w:t>،</w:t>
      </w:r>
      <w:r w:rsidRPr="00782831">
        <w:rPr>
          <w:rFonts w:cs="B Lotus"/>
          <w:rtl/>
          <w:lang w:bidi="fa-IR"/>
        </w:rPr>
        <w:t xml:space="preserve"> چون پايبند بودن به دعاي جهري پس از نمازها براي حاضرين در مساجد، اگر از نظر شرعي كاري خوب يا جايز بود، قطعاً پيامبر</w:t>
      </w:r>
      <w:r>
        <w:rPr>
          <w:rFonts w:cs="CTraditional Arabic"/>
          <w:rtl/>
          <w:lang w:bidi="fa-IR"/>
        </w:rPr>
        <w:t>ص</w:t>
      </w:r>
      <w:r w:rsidRPr="00782831">
        <w:rPr>
          <w:rFonts w:cs="B Lotus"/>
          <w:rtl/>
          <w:lang w:bidi="fa-IR"/>
        </w:rPr>
        <w:t xml:space="preserve"> انجامش</w:t>
      </w:r>
      <w:r w:rsidR="00912D91">
        <w:rPr>
          <w:rFonts w:cs="B Lotus"/>
          <w:rtl/>
          <w:lang w:bidi="fa-IR"/>
        </w:rPr>
        <w:t xml:space="preserve"> می‌‌</w:t>
      </w:r>
      <w:r w:rsidRPr="00782831">
        <w:rPr>
          <w:rFonts w:cs="B Lotus"/>
          <w:rtl/>
          <w:lang w:bidi="fa-IR"/>
        </w:rPr>
        <w:t>دادند.</w:t>
      </w:r>
    </w:p>
    <w:p w:rsidR="00EE583C" w:rsidRPr="00782831" w:rsidRDefault="00EE583C" w:rsidP="00912D91">
      <w:pPr>
        <w:pStyle w:val="ListParagraph"/>
        <w:spacing w:before="0" w:beforeAutospacing="0" w:after="0" w:afterAutospacing="0"/>
        <w:ind w:left="0" w:firstLine="284"/>
        <w:rPr>
          <w:rFonts w:cs="B Lotus"/>
          <w:sz w:val="28"/>
          <w:lang w:bidi="fa-IR"/>
        </w:rPr>
      </w:pPr>
      <w:r w:rsidRPr="00782831">
        <w:rPr>
          <w:rFonts w:cs="B Lotus"/>
          <w:sz w:val="28"/>
          <w:rtl/>
          <w:lang w:bidi="fa-IR"/>
        </w:rPr>
        <w:t>اين عالم، اين عمل منكر و بدعت را در اينجا با علت</w:t>
      </w:r>
      <w:r w:rsidR="00E507EB">
        <w:rPr>
          <w:rFonts w:cs="B Lotus"/>
          <w:sz w:val="28"/>
          <w:rtl/>
          <w:lang w:bidi="fa-IR"/>
        </w:rPr>
        <w:t>‌ها</w:t>
      </w:r>
      <w:r w:rsidRPr="00782831">
        <w:rPr>
          <w:rFonts w:cs="B Lotus"/>
          <w:sz w:val="28"/>
          <w:rtl/>
          <w:lang w:bidi="fa-IR"/>
        </w:rPr>
        <w:t>يي كه اقتضاي مشروعيت آن را دارد، تعليل كرده و نظرش بر اين فرض كه مخالف آن وجود ندارد، بنا نموده و اينكه اصل در هر عملي كه درباره</w:t>
      </w:r>
      <w:r w:rsidR="00912D91">
        <w:rPr>
          <w:rFonts w:cs="B Lotus"/>
          <w:sz w:val="28"/>
          <w:rtl/>
          <w:lang w:bidi="fa-IR"/>
        </w:rPr>
        <w:t xml:space="preserve">‌ی </w:t>
      </w:r>
      <w:r w:rsidRPr="00782831">
        <w:rPr>
          <w:rFonts w:cs="B Lotus"/>
          <w:sz w:val="28"/>
          <w:rtl/>
          <w:lang w:bidi="fa-IR"/>
        </w:rPr>
        <w:t>حكمش سكوت</w:t>
      </w:r>
      <w:r w:rsidR="00DB3612">
        <w:rPr>
          <w:rFonts w:cs="B Lotus"/>
          <w:sz w:val="28"/>
          <w:rtl/>
          <w:lang w:bidi="fa-IR"/>
        </w:rPr>
        <w:t xml:space="preserve"> </w:t>
      </w:r>
      <w:r w:rsidRPr="00782831">
        <w:rPr>
          <w:rFonts w:cs="B Lotus"/>
          <w:sz w:val="28"/>
          <w:rtl/>
          <w:lang w:bidi="fa-IR"/>
        </w:rPr>
        <w:t>شده، جواز است.</w:t>
      </w:r>
    </w:p>
    <w:p w:rsidR="00EE583C" w:rsidRPr="00782831" w:rsidRDefault="00EE583C" w:rsidP="008A12EF">
      <w:pPr>
        <w:widowControl w:val="0"/>
        <w:ind w:firstLine="284"/>
        <w:jc w:val="both"/>
        <w:rPr>
          <w:rFonts w:cs="B Lotus"/>
          <w:rtl/>
          <w:lang w:bidi="fa-IR"/>
        </w:rPr>
      </w:pPr>
      <w:r w:rsidRPr="00782831">
        <w:rPr>
          <w:rFonts w:cs="B Lotus"/>
          <w:rtl/>
          <w:lang w:bidi="fa-IR"/>
        </w:rPr>
        <w:t>بايد گفت كه اينكه اصل، جواز باشد، ممنوع است. چون عده</w:t>
      </w:r>
      <w:r w:rsidR="00912D91">
        <w:rPr>
          <w:rFonts w:cs="B Lotus"/>
          <w:rtl/>
          <w:lang w:bidi="fa-IR"/>
        </w:rPr>
        <w:t xml:space="preserve">‌اي </w:t>
      </w:r>
      <w:r w:rsidRPr="00782831">
        <w:rPr>
          <w:rFonts w:cs="B Lotus"/>
          <w:rtl/>
          <w:lang w:bidi="fa-IR"/>
        </w:rPr>
        <w:t>از دانشمندان اسلامي معتقدند كه اشياء قبل از وجود شريعت، ممنوع بوده</w:t>
      </w:r>
      <w:r w:rsidR="00E507EB">
        <w:rPr>
          <w:rFonts w:cs="B Lotus"/>
          <w:rtl/>
          <w:lang w:bidi="fa-IR"/>
        </w:rPr>
        <w:t>‌اند</w:t>
      </w:r>
      <w:r w:rsidRPr="00782831">
        <w:rPr>
          <w:rFonts w:cs="B Lotus"/>
          <w:rtl/>
          <w:lang w:bidi="fa-IR"/>
        </w:rPr>
        <w:t xml:space="preserve"> نه مباح. پس چه دليلي براي جواز وجود دارد؟</w:t>
      </w:r>
    </w:p>
    <w:p w:rsidR="00EE583C" w:rsidRPr="00782831" w:rsidRDefault="00EE583C" w:rsidP="008A12EF">
      <w:pPr>
        <w:widowControl w:val="0"/>
        <w:ind w:firstLine="284"/>
        <w:jc w:val="both"/>
        <w:rPr>
          <w:rFonts w:cs="B Lotus"/>
          <w:rtl/>
          <w:lang w:bidi="fa-IR"/>
        </w:rPr>
      </w:pPr>
      <w:r w:rsidRPr="00782831">
        <w:rPr>
          <w:rFonts w:cs="B Lotus"/>
          <w:rtl/>
          <w:lang w:bidi="fa-IR"/>
        </w:rPr>
        <w:t>اگر گفته</w:t>
      </w:r>
      <w:r w:rsidR="00E507EB">
        <w:rPr>
          <w:rFonts w:cs="B Lotus"/>
          <w:rtl/>
          <w:lang w:bidi="fa-IR"/>
        </w:rPr>
        <w:t xml:space="preserve">‌اش </w:t>
      </w:r>
      <w:r w:rsidRPr="00782831">
        <w:rPr>
          <w:rFonts w:cs="B Lotus"/>
          <w:rtl/>
          <w:lang w:bidi="fa-IR"/>
        </w:rPr>
        <w:t>را بپذيريم، آيا اين سخنش به طور مطلق است يا خير؟ در امور عادي خوب</w:t>
      </w:r>
      <w:r w:rsidR="00912D91">
        <w:rPr>
          <w:rFonts w:cs="B Lotus"/>
          <w:rtl/>
          <w:lang w:bidi="fa-IR"/>
        </w:rPr>
        <w:t xml:space="preserve"> می‌‌</w:t>
      </w:r>
      <w:r w:rsidRPr="00782831">
        <w:rPr>
          <w:rFonts w:cs="B Lotus"/>
          <w:rtl/>
          <w:lang w:bidi="fa-IR"/>
        </w:rPr>
        <w:t>پذيريم اما اين را</w:t>
      </w:r>
      <w:r w:rsidR="00912D91">
        <w:rPr>
          <w:rFonts w:cs="B Lotus"/>
          <w:rtl/>
          <w:lang w:bidi="fa-IR"/>
        </w:rPr>
        <w:t xml:space="preserve"> نمی‌‌</w:t>
      </w:r>
      <w:r w:rsidRPr="00782831">
        <w:rPr>
          <w:rFonts w:cs="B Lotus"/>
          <w:rtl/>
          <w:lang w:bidi="fa-IR"/>
        </w:rPr>
        <w:t>پذيريم كه مسأله</w:t>
      </w:r>
      <w:r w:rsidR="00912D91">
        <w:rPr>
          <w:rFonts w:cs="B Lotus"/>
          <w:rtl/>
          <w:lang w:bidi="fa-IR"/>
        </w:rPr>
        <w:t xml:space="preserve">‌ی </w:t>
      </w:r>
      <w:r w:rsidRPr="00782831">
        <w:rPr>
          <w:rFonts w:cs="B Lotus"/>
          <w:rtl/>
          <w:lang w:bidi="fa-IR"/>
        </w:rPr>
        <w:t>مورد بحث ما از امور عادي است بلكه جزو عبادات</w:t>
      </w:r>
      <w:r w:rsidR="00912D91">
        <w:rPr>
          <w:rFonts w:cs="B Lotus"/>
          <w:rtl/>
          <w:lang w:bidi="fa-IR"/>
        </w:rPr>
        <w:t xml:space="preserve"> می‌‌</w:t>
      </w:r>
      <w:r w:rsidRPr="00782831">
        <w:rPr>
          <w:rFonts w:cs="B Lotus"/>
          <w:rtl/>
          <w:lang w:bidi="fa-IR"/>
        </w:rPr>
        <w:t>باشد، و صحيح نيست كه در مسائل تعبدي گفته شود: دو قول مختلف در اين زمينه وجود دارد. عده</w:t>
      </w:r>
      <w:r w:rsidR="00912D91">
        <w:rPr>
          <w:rFonts w:cs="B Lotus"/>
          <w:rtl/>
          <w:lang w:bidi="fa-IR"/>
        </w:rPr>
        <w:t xml:space="preserve">‌اي </w:t>
      </w:r>
      <w:r w:rsidRPr="00782831">
        <w:rPr>
          <w:rFonts w:cs="B Lotus"/>
          <w:rtl/>
          <w:lang w:bidi="fa-IR"/>
        </w:rPr>
        <w:t>قائل به منع و برخي قائل به اباحه هستند. بلكه در عبادات، براي هميشه منع كاري كه صحابه بدان عمل ننموده</w:t>
      </w:r>
      <w:r w:rsidR="00E507EB">
        <w:rPr>
          <w:rFonts w:cs="B Lotus"/>
          <w:rtl/>
          <w:lang w:bidi="fa-IR"/>
        </w:rPr>
        <w:t>‌اند</w:t>
      </w:r>
      <w:r w:rsidRPr="00782831">
        <w:rPr>
          <w:rFonts w:cs="B Lotus"/>
          <w:rtl/>
          <w:lang w:bidi="fa-IR"/>
        </w:rPr>
        <w:t>، وجود دارد، چون مسائل تعبدي را فقط شارع وضعش</w:t>
      </w:r>
      <w:r w:rsidR="00912D91">
        <w:rPr>
          <w:rFonts w:cs="B Lotus"/>
          <w:rtl/>
          <w:lang w:bidi="fa-IR"/>
        </w:rPr>
        <w:t xml:space="preserve"> می‌‌</w:t>
      </w:r>
      <w:r w:rsidRPr="00782831">
        <w:rPr>
          <w:rFonts w:cs="B Lotus"/>
          <w:rtl/>
          <w:lang w:bidi="fa-IR"/>
        </w:rPr>
        <w:t>كند. بنابراين، به عنوان مثال راجع به نماز ششم گفته</w:t>
      </w:r>
      <w:r w:rsidR="00912D91">
        <w:rPr>
          <w:rFonts w:cs="B Lotus"/>
          <w:rtl/>
          <w:lang w:bidi="fa-IR"/>
        </w:rPr>
        <w:t xml:space="preserve"> نمی‌‌</w:t>
      </w:r>
      <w:r w:rsidRPr="00782831">
        <w:rPr>
          <w:rFonts w:cs="B Lotus"/>
          <w:rtl/>
          <w:lang w:bidi="fa-IR"/>
        </w:rPr>
        <w:t>شود كه خواندنش مباح بوده و مكلف</w:t>
      </w:r>
      <w:r w:rsidR="00912D91">
        <w:rPr>
          <w:rFonts w:cs="B Lotus"/>
          <w:rtl/>
          <w:lang w:bidi="fa-IR"/>
        </w:rPr>
        <w:t xml:space="preserve"> می‌‌</w:t>
      </w:r>
      <w:r w:rsidRPr="00782831">
        <w:rPr>
          <w:rFonts w:cs="B Lotus"/>
          <w:rtl/>
          <w:lang w:bidi="fa-IR"/>
        </w:rPr>
        <w:t>تواند عملش را بر اساس يكي از دو قول بنا نمايد و به وسيله</w:t>
      </w:r>
      <w:r w:rsidR="00912D91">
        <w:rPr>
          <w:rFonts w:cs="B Lotus"/>
          <w:rtl/>
          <w:lang w:bidi="fa-IR"/>
        </w:rPr>
        <w:t xml:space="preserve">‌ی </w:t>
      </w:r>
      <w:r w:rsidRPr="00782831">
        <w:rPr>
          <w:rFonts w:cs="B Lotus"/>
          <w:rtl/>
          <w:lang w:bidi="fa-IR"/>
        </w:rPr>
        <w:t>آن خدا را عبادت كند</w:t>
      </w:r>
      <w:r w:rsidR="006C11FC">
        <w:rPr>
          <w:rFonts w:cs="B Lotus"/>
          <w:rtl/>
          <w:lang w:bidi="fa-IR"/>
        </w:rPr>
        <w:t>،</w:t>
      </w:r>
      <w:r w:rsidRPr="00782831">
        <w:rPr>
          <w:rFonts w:cs="B Lotus"/>
          <w:rtl/>
          <w:lang w:bidi="fa-IR"/>
        </w:rPr>
        <w:t xml:space="preserve"> چون اين چيز به طور مطلق</w:t>
      </w:r>
      <w:r w:rsidR="008A12EF">
        <w:rPr>
          <w:rFonts w:cs="B Lotus"/>
          <w:rtl/>
          <w:lang w:bidi="fa-IR"/>
        </w:rPr>
        <w:t xml:space="preserve"> باطل بوده و اصل و اساس هر بدعت</w:t>
      </w:r>
      <w:r w:rsidR="008A12EF">
        <w:rPr>
          <w:rFonts w:cs="B Lotus" w:hint="cs"/>
          <w:rtl/>
          <w:lang w:bidi="fa-IR"/>
        </w:rPr>
        <w:t>‌</w:t>
      </w:r>
      <w:r w:rsidRPr="00782831">
        <w:rPr>
          <w:rFonts w:cs="B Lotus"/>
          <w:rtl/>
          <w:lang w:bidi="fa-IR"/>
        </w:rPr>
        <w:t>گذاري است كه</w:t>
      </w:r>
      <w:r w:rsidR="00912D91">
        <w:rPr>
          <w:rFonts w:cs="B Lotus"/>
          <w:rtl/>
          <w:lang w:bidi="fa-IR"/>
        </w:rPr>
        <w:t xml:space="preserve"> می‌‌</w:t>
      </w:r>
      <w:r w:rsidRPr="00782831">
        <w:rPr>
          <w:rFonts w:cs="B Lotus"/>
          <w:rtl/>
          <w:lang w:bidi="fa-IR"/>
        </w:rPr>
        <w:t>خواهد از شارع خطا گيرد.</w:t>
      </w:r>
    </w:p>
    <w:p w:rsidR="00EE583C" w:rsidRPr="00782831" w:rsidRDefault="00EE583C" w:rsidP="00912D91">
      <w:pPr>
        <w:ind w:firstLine="284"/>
        <w:jc w:val="both"/>
        <w:rPr>
          <w:rFonts w:cs="B Lotus"/>
          <w:rtl/>
          <w:lang w:bidi="fa-IR"/>
        </w:rPr>
      </w:pPr>
      <w:r w:rsidRPr="00782831">
        <w:rPr>
          <w:rFonts w:cs="B Lotus"/>
          <w:rtl/>
          <w:lang w:bidi="fa-IR"/>
        </w:rPr>
        <w:t>اگر بپذيريم كه موضوع مورد بحث ما از قبيل امور عادي يا از قبيل امور عبادي است كه معنا و حكمت</w:t>
      </w:r>
      <w:r w:rsidR="00E507EB">
        <w:rPr>
          <w:rFonts w:cs="B Lotus"/>
          <w:rtl/>
          <w:lang w:bidi="fa-IR"/>
        </w:rPr>
        <w:t xml:space="preserve">‌اش </w:t>
      </w:r>
      <w:r w:rsidRPr="00782831">
        <w:rPr>
          <w:rFonts w:cs="B Lotus"/>
          <w:rtl/>
          <w:lang w:bidi="fa-IR"/>
        </w:rPr>
        <w:t>قابل درك است، باز عمل به آن درست نيست</w:t>
      </w:r>
      <w:r w:rsidR="006C11FC">
        <w:rPr>
          <w:rFonts w:cs="B Lotus"/>
          <w:rtl/>
          <w:lang w:bidi="fa-IR"/>
        </w:rPr>
        <w:t>،</w:t>
      </w:r>
      <w:r w:rsidRPr="00782831">
        <w:rPr>
          <w:rFonts w:cs="B Lotus"/>
          <w:rtl/>
          <w:lang w:bidi="fa-IR"/>
        </w:rPr>
        <w:t xml:space="preserve"> چون اينكه پيامبر</w:t>
      </w:r>
      <w:r>
        <w:rPr>
          <w:rFonts w:cs="CTraditional Arabic"/>
          <w:rtl/>
          <w:lang w:bidi="fa-IR"/>
        </w:rPr>
        <w:t>ص</w:t>
      </w:r>
      <w:r w:rsidRPr="00782831">
        <w:rPr>
          <w:rFonts w:cs="B Lotus"/>
          <w:rtl/>
          <w:lang w:bidi="fa-IR"/>
        </w:rPr>
        <w:t xml:space="preserve"> در تمام عمر خود بدان عمل نكرده و سلف صالح در طول حيات خويش بدان عمل نكرده</w:t>
      </w:r>
      <w:r w:rsidR="00E507EB">
        <w:rPr>
          <w:rFonts w:cs="B Lotus"/>
          <w:rtl/>
          <w:lang w:bidi="fa-IR"/>
        </w:rPr>
        <w:t>‌اند</w:t>
      </w:r>
      <w:r w:rsidRPr="00782831">
        <w:rPr>
          <w:rFonts w:cs="B Lotus"/>
          <w:rtl/>
          <w:lang w:bidi="fa-IR"/>
        </w:rPr>
        <w:t>، گفته شد كه</w:t>
      </w:r>
      <w:r w:rsidR="00DB3612">
        <w:rPr>
          <w:rFonts w:cs="B Lotus"/>
          <w:rtl/>
          <w:lang w:bidi="fa-IR"/>
        </w:rPr>
        <w:t xml:space="preserve"> </w:t>
      </w:r>
      <w:r w:rsidRPr="00782831">
        <w:rPr>
          <w:rFonts w:cs="B Lotus"/>
          <w:rtl/>
          <w:lang w:bidi="fa-IR"/>
        </w:rPr>
        <w:t>در ترك اين عمل، نص و صريح است و اجماعي از جانب تمام كساني است كه آن را ترك كرده</w:t>
      </w:r>
      <w:r w:rsidR="00E507EB">
        <w:rPr>
          <w:rFonts w:cs="B Lotus"/>
          <w:rtl/>
          <w:lang w:bidi="fa-IR"/>
        </w:rPr>
        <w:t>‌اند</w:t>
      </w:r>
      <w:r w:rsidR="006C11FC">
        <w:rPr>
          <w:rFonts w:cs="B Lotus"/>
          <w:rtl/>
          <w:lang w:bidi="fa-IR"/>
        </w:rPr>
        <w:t>،</w:t>
      </w:r>
      <w:r w:rsidRPr="00782831">
        <w:rPr>
          <w:rFonts w:cs="B Lotus"/>
          <w:rtl/>
          <w:lang w:bidi="fa-IR"/>
        </w:rPr>
        <w:t xml:space="preserve"> چون اجماع همچون نصّ درباره</w:t>
      </w:r>
      <w:r w:rsidR="00912D91">
        <w:rPr>
          <w:rFonts w:cs="B Lotus"/>
          <w:rtl/>
          <w:lang w:bidi="fa-IR"/>
        </w:rPr>
        <w:t xml:space="preserve">‌ی </w:t>
      </w:r>
      <w:r w:rsidR="00782968">
        <w:rPr>
          <w:rFonts w:cs="B Lotus"/>
          <w:rtl/>
          <w:lang w:bidi="fa-IR"/>
        </w:rPr>
        <w:t>آن است همان</w:t>
      </w:r>
      <w:r w:rsidR="00782968">
        <w:rPr>
          <w:rFonts w:cs="B Lotus" w:hint="cs"/>
          <w:rtl/>
          <w:lang w:bidi="fa-IR"/>
        </w:rPr>
        <w:t>‌</w:t>
      </w:r>
      <w:r w:rsidRPr="00782831">
        <w:rPr>
          <w:rFonts w:cs="B Lotus"/>
          <w:rtl/>
          <w:lang w:bidi="fa-IR"/>
        </w:rPr>
        <w:t>طور كه امام مالك بدان اشاره كرده است.</w:t>
      </w:r>
    </w:p>
    <w:p w:rsidR="00EE583C" w:rsidRPr="00782831" w:rsidRDefault="00EE583C" w:rsidP="00912D91">
      <w:pPr>
        <w:ind w:firstLine="284"/>
        <w:jc w:val="both"/>
        <w:rPr>
          <w:rFonts w:cs="B Lotus"/>
          <w:rtl/>
          <w:lang w:bidi="fa-IR"/>
        </w:rPr>
      </w:pPr>
      <w:r w:rsidRPr="00782831">
        <w:rPr>
          <w:rFonts w:cs="B Lotus"/>
          <w:rtl/>
          <w:lang w:bidi="fa-IR"/>
        </w:rPr>
        <w:t>به علاوه، موضوعي كه جهت اثباتش علت آورده شده، تعليل به آن صحيح نيست.</w:t>
      </w:r>
    </w:p>
    <w:p w:rsidR="00EE583C" w:rsidRPr="00782831" w:rsidRDefault="00EE583C" w:rsidP="00912D91">
      <w:pPr>
        <w:pStyle w:val="ListParagraph"/>
        <w:spacing w:before="0" w:beforeAutospacing="0" w:after="0" w:afterAutospacing="0"/>
        <w:ind w:left="0" w:firstLine="284"/>
        <w:rPr>
          <w:rFonts w:cs="B Lotus"/>
          <w:sz w:val="28"/>
          <w:lang w:bidi="fa-IR"/>
        </w:rPr>
      </w:pPr>
      <w:r w:rsidRPr="00782831">
        <w:rPr>
          <w:rFonts w:cs="B Lotus"/>
          <w:sz w:val="28"/>
          <w:rtl/>
          <w:lang w:bidi="fa-IR"/>
        </w:rPr>
        <w:t>اين عالم دلایلی را جهت اثبات نظرش آورده، از جمله</w:t>
      </w:r>
      <w:r w:rsidR="00912D91">
        <w:rPr>
          <w:rFonts w:cs="B Lotus"/>
          <w:sz w:val="28"/>
          <w:rtl/>
          <w:lang w:bidi="fa-IR"/>
        </w:rPr>
        <w:t xml:space="preserve"> می‌‌</w:t>
      </w:r>
      <w:r w:rsidRPr="00782831">
        <w:rPr>
          <w:rFonts w:cs="B Lotus"/>
          <w:sz w:val="28"/>
          <w:rtl/>
          <w:lang w:bidi="fa-IR"/>
        </w:rPr>
        <w:t>توان به موارد زير اشاره كرد.</w:t>
      </w:r>
    </w:p>
    <w:p w:rsidR="00782968" w:rsidRDefault="00EE583C" w:rsidP="00782968">
      <w:pPr>
        <w:ind w:firstLine="284"/>
        <w:jc w:val="both"/>
        <w:rPr>
          <w:rFonts w:cs="B Lotus"/>
          <w:rtl/>
          <w:lang w:bidi="fa-IR"/>
        </w:rPr>
      </w:pPr>
      <w:r w:rsidRPr="003F375B">
        <w:rPr>
          <w:rFonts w:ascii="Lotus Linotype" w:hAnsi="Lotus Linotype" w:cs="B Lotus"/>
          <w:b/>
          <w:bCs/>
          <w:rtl/>
          <w:lang w:bidi="fa-IR"/>
        </w:rPr>
        <w:t>اوّل-</w:t>
      </w:r>
      <w:r w:rsidRPr="00782831">
        <w:rPr>
          <w:rFonts w:cs="B Lotus"/>
          <w:rtl/>
          <w:lang w:bidi="fa-IR"/>
        </w:rPr>
        <w:t xml:space="preserve"> دعا به شكل دسته جمعي پس از نمازهاي فرض، تا مشروعيت دعا و اينكه دعاي پس از نمازهاي فرض به شكل دسته جمعي مشروع و جايز است، ظاهر شود، مطلوب است.</w:t>
      </w:r>
    </w:p>
    <w:p w:rsidR="00EE583C" w:rsidRPr="00782831" w:rsidRDefault="00EE583C" w:rsidP="00782968">
      <w:pPr>
        <w:ind w:firstLine="284"/>
        <w:jc w:val="both"/>
        <w:rPr>
          <w:rFonts w:cs="B Lotus"/>
          <w:rtl/>
          <w:lang w:bidi="fa-IR"/>
        </w:rPr>
      </w:pPr>
      <w:r w:rsidRPr="00782831">
        <w:rPr>
          <w:rFonts w:cs="B Lotus"/>
          <w:rtl/>
          <w:lang w:bidi="fa-IR"/>
        </w:rPr>
        <w:t>آنچه گفته مقتضي آن است كه اين عمل به خاطر دوام و آشكار كردنش در جماعات و مساجد، سنت است و در واقع به اتفاق ما و او، سنت نيست. بنابراين</w:t>
      </w:r>
      <w:r w:rsidR="00782968">
        <w:rPr>
          <w:rFonts w:cs="B Lotus" w:hint="cs"/>
          <w:rtl/>
          <w:lang w:bidi="fa-IR"/>
        </w:rPr>
        <w:t>،</w:t>
      </w:r>
      <w:r w:rsidRPr="00782831">
        <w:rPr>
          <w:rFonts w:cs="B Lotus"/>
          <w:rtl/>
          <w:lang w:bidi="fa-IR"/>
        </w:rPr>
        <w:t xml:space="preserve"> وجه تشريع آن دگرگون شده است.</w:t>
      </w:r>
    </w:p>
    <w:p w:rsidR="00EE583C" w:rsidRPr="00782831" w:rsidRDefault="00EE583C" w:rsidP="00912D91">
      <w:pPr>
        <w:ind w:firstLine="284"/>
        <w:jc w:val="both"/>
        <w:rPr>
          <w:rFonts w:cs="B Lotus"/>
          <w:rtl/>
          <w:lang w:bidi="fa-IR"/>
        </w:rPr>
      </w:pPr>
      <w:r w:rsidRPr="00782831">
        <w:rPr>
          <w:rFonts w:cs="B Lotus"/>
          <w:rtl/>
          <w:lang w:bidi="fa-IR"/>
        </w:rPr>
        <w:t xml:space="preserve">به علاوه، اظهار تشريع در زمان پيامبر </w:t>
      </w:r>
      <w:r>
        <w:rPr>
          <w:rFonts w:cs="CTraditional Arabic"/>
          <w:rtl/>
          <w:lang w:bidi="fa-IR"/>
        </w:rPr>
        <w:t>ص</w:t>
      </w:r>
      <w:r w:rsidRPr="00782831">
        <w:rPr>
          <w:rFonts w:cs="B Lotus"/>
          <w:rtl/>
          <w:lang w:bidi="fa-IR"/>
        </w:rPr>
        <w:t>، اولي</w:t>
      </w:r>
      <w:r w:rsidR="00E507EB">
        <w:rPr>
          <w:rFonts w:cs="B Lotus"/>
          <w:rtl/>
          <w:lang w:bidi="fa-IR"/>
        </w:rPr>
        <w:t>‌تر</w:t>
      </w:r>
      <w:r w:rsidRPr="00782831">
        <w:rPr>
          <w:rFonts w:cs="B Lotus"/>
          <w:rtl/>
          <w:lang w:bidi="fa-IR"/>
        </w:rPr>
        <w:t xml:space="preserve"> است. پس آن كيفيتي كه درباره</w:t>
      </w:r>
      <w:r w:rsidR="00E507EB">
        <w:rPr>
          <w:rFonts w:cs="B Lotus"/>
          <w:rtl/>
          <w:lang w:bidi="fa-IR"/>
        </w:rPr>
        <w:t xml:space="preserve">‌اش </w:t>
      </w:r>
      <w:r w:rsidRPr="00782831">
        <w:rPr>
          <w:rFonts w:cs="B Lotus"/>
          <w:rtl/>
          <w:lang w:bidi="fa-IR"/>
        </w:rPr>
        <w:t>بحث</w:t>
      </w:r>
      <w:r w:rsidR="00912D91">
        <w:rPr>
          <w:rFonts w:cs="B Lotus"/>
          <w:rtl/>
          <w:lang w:bidi="fa-IR"/>
        </w:rPr>
        <w:t xml:space="preserve"> می‌‌</w:t>
      </w:r>
      <w:r w:rsidRPr="00782831">
        <w:rPr>
          <w:rFonts w:cs="B Lotus"/>
          <w:rtl/>
          <w:lang w:bidi="fa-IR"/>
        </w:rPr>
        <w:t>شود،</w:t>
      </w:r>
      <w:r w:rsidR="00912D91">
        <w:rPr>
          <w:rFonts w:cs="B Lotus"/>
          <w:rtl/>
          <w:lang w:bidi="fa-IR"/>
        </w:rPr>
        <w:t xml:space="preserve"> می‌‌</w:t>
      </w:r>
      <w:r w:rsidRPr="00782831">
        <w:rPr>
          <w:rFonts w:cs="B Lotus"/>
          <w:rtl/>
          <w:lang w:bidi="fa-IR"/>
        </w:rPr>
        <w:t>بايست در زمان خود حضرت آشكار شود. و از آنجا كه پيامبر</w:t>
      </w:r>
      <w:r>
        <w:rPr>
          <w:rFonts w:cs="CTraditional Arabic"/>
          <w:rtl/>
          <w:lang w:bidi="fa-IR"/>
        </w:rPr>
        <w:t>ص</w:t>
      </w:r>
      <w:r w:rsidRPr="00782831">
        <w:rPr>
          <w:rFonts w:cs="B Lotus"/>
          <w:rtl/>
          <w:lang w:bidi="fa-IR"/>
        </w:rPr>
        <w:t xml:space="preserve"> اين كيف</w:t>
      </w:r>
      <w:r w:rsidR="008A12EF">
        <w:rPr>
          <w:rFonts w:cs="B Lotus"/>
          <w:rtl/>
          <w:lang w:bidi="fa-IR"/>
        </w:rPr>
        <w:t>يت را انجام نداده، اين خود نشان</w:t>
      </w:r>
      <w:r w:rsidR="008A12EF">
        <w:rPr>
          <w:rFonts w:cs="B Lotus" w:hint="cs"/>
          <w:rtl/>
          <w:lang w:bidi="fa-IR"/>
        </w:rPr>
        <w:t>‌</w:t>
      </w:r>
      <w:r w:rsidRPr="00782831">
        <w:rPr>
          <w:rFonts w:cs="B Lotus"/>
          <w:rtl/>
          <w:lang w:bidi="fa-IR"/>
        </w:rPr>
        <w:t>دهنده</w:t>
      </w:r>
      <w:r w:rsidR="00912D91">
        <w:rPr>
          <w:rFonts w:cs="B Lotus"/>
          <w:rtl/>
          <w:lang w:bidi="fa-IR"/>
        </w:rPr>
        <w:t xml:space="preserve">‌ی </w:t>
      </w:r>
      <w:r w:rsidRPr="00782831">
        <w:rPr>
          <w:rFonts w:cs="B Lotus"/>
          <w:rtl/>
          <w:lang w:bidi="fa-IR"/>
        </w:rPr>
        <w:t>تركش با وجود مقتضي آن</w:t>
      </w:r>
      <w:r w:rsidR="00912D91">
        <w:rPr>
          <w:rFonts w:cs="B Lotus"/>
          <w:rtl/>
          <w:lang w:bidi="fa-IR"/>
        </w:rPr>
        <w:t xml:space="preserve"> می‌‌</w:t>
      </w:r>
      <w:r w:rsidRPr="00782831">
        <w:rPr>
          <w:rFonts w:cs="B Lotus"/>
          <w:rtl/>
          <w:lang w:bidi="fa-IR"/>
        </w:rPr>
        <w:t>باشد. پس در زمان پيامبر</w:t>
      </w:r>
      <w:r>
        <w:rPr>
          <w:rFonts w:cs="CTraditional Arabic"/>
          <w:rtl/>
          <w:lang w:bidi="fa-IR"/>
        </w:rPr>
        <w:t>ص</w:t>
      </w:r>
      <w:r w:rsidRPr="00782831">
        <w:rPr>
          <w:rFonts w:cs="B Lotus"/>
          <w:rtl/>
          <w:lang w:bidi="fa-IR"/>
        </w:rPr>
        <w:t xml:space="preserve"> اين كيفيت مورد عمل قرار نگرفته است.</w:t>
      </w:r>
    </w:p>
    <w:p w:rsidR="00EE583C" w:rsidRPr="00782831" w:rsidRDefault="00EE583C" w:rsidP="00D41F4F">
      <w:pPr>
        <w:ind w:firstLine="284"/>
        <w:jc w:val="both"/>
        <w:rPr>
          <w:rFonts w:cs="B Lotus"/>
          <w:rtl/>
          <w:lang w:bidi="fa-IR"/>
        </w:rPr>
      </w:pPr>
      <w:r w:rsidRPr="00782831">
        <w:rPr>
          <w:rFonts w:cs="B Lotus"/>
          <w:rtl/>
          <w:lang w:bidi="fa-IR"/>
        </w:rPr>
        <w:t xml:space="preserve"> </w:t>
      </w:r>
      <w:r w:rsidRPr="003F375B">
        <w:rPr>
          <w:rFonts w:ascii="Lotus Linotype" w:hAnsi="Lotus Linotype" w:cs="B Lotus"/>
          <w:b/>
          <w:bCs/>
          <w:rtl/>
          <w:lang w:bidi="fa-IR"/>
        </w:rPr>
        <w:t>دوّم-</w:t>
      </w:r>
      <w:r w:rsidRPr="00782831">
        <w:rPr>
          <w:rFonts w:cs="B Lotus"/>
          <w:rtl/>
          <w:lang w:bidi="fa-IR"/>
        </w:rPr>
        <w:t xml:space="preserve"> امام آنان را بر دعا جمع گردانيده تا اجتماعشان در اجابت مؤثرتر باشد و زودتر دعايشان اجابت شود. خوب اين علت در زمان پيامبر</w:t>
      </w:r>
      <w:r>
        <w:rPr>
          <w:rFonts w:cs="CTraditional Arabic"/>
          <w:rtl/>
          <w:lang w:bidi="fa-IR"/>
        </w:rPr>
        <w:t>ص</w:t>
      </w:r>
      <w:r w:rsidR="00782968">
        <w:rPr>
          <w:rFonts w:cs="B Lotus"/>
          <w:rtl/>
          <w:lang w:bidi="fa-IR"/>
        </w:rPr>
        <w:t xml:space="preserve"> وجود داشته، چون هيچ</w:t>
      </w:r>
      <w:r w:rsidR="00782968">
        <w:rPr>
          <w:rFonts w:cs="B Lotus" w:hint="cs"/>
          <w:rtl/>
          <w:lang w:bidi="fa-IR"/>
        </w:rPr>
        <w:t>‌</w:t>
      </w:r>
      <w:r w:rsidRPr="00782831">
        <w:rPr>
          <w:rFonts w:cs="B Lotus"/>
          <w:rtl/>
          <w:lang w:bidi="fa-IR"/>
        </w:rPr>
        <w:t>كس نبوده كه دعايش زودتر از دعاي آن حضرت اجابت شود</w:t>
      </w:r>
      <w:r w:rsidR="006C11FC">
        <w:rPr>
          <w:rFonts w:cs="B Lotus"/>
          <w:rtl/>
          <w:lang w:bidi="fa-IR"/>
        </w:rPr>
        <w:t>،</w:t>
      </w:r>
      <w:r w:rsidRPr="00782831">
        <w:rPr>
          <w:rFonts w:cs="B Lotus"/>
          <w:rtl/>
          <w:lang w:bidi="fa-IR"/>
        </w:rPr>
        <w:t xml:space="preserve"> چون پيامبر</w:t>
      </w:r>
      <w:r w:rsidR="00D41F4F">
        <w:rPr>
          <w:rFonts w:cs="CTraditional Arabic"/>
          <w:rtl/>
          <w:lang w:bidi="fa-IR"/>
        </w:rPr>
        <w:t>ص</w:t>
      </w:r>
      <w:r w:rsidR="00D41F4F">
        <w:rPr>
          <w:rFonts w:cs="B Lotus" w:hint="cs"/>
          <w:rtl/>
          <w:lang w:bidi="fa-IR"/>
        </w:rPr>
        <w:t xml:space="preserve"> </w:t>
      </w:r>
      <w:r w:rsidR="00912D91">
        <w:rPr>
          <w:rFonts w:cs="B Lotus"/>
          <w:rtl/>
          <w:lang w:bidi="fa-IR"/>
        </w:rPr>
        <w:t>بي‌</w:t>
      </w:r>
      <w:r w:rsidRPr="00782831">
        <w:rPr>
          <w:rFonts w:cs="B Lotus"/>
          <w:rtl/>
          <w:lang w:bidi="fa-IR"/>
        </w:rPr>
        <w:t>ترديد مستجاب الدعوه بود ولي غير پيامبر</w:t>
      </w:r>
      <w:r>
        <w:rPr>
          <w:rFonts w:cs="CTraditional Arabic"/>
          <w:rtl/>
          <w:lang w:bidi="fa-IR"/>
        </w:rPr>
        <w:t>ص</w:t>
      </w:r>
      <w:r w:rsidRPr="00782831">
        <w:rPr>
          <w:rFonts w:cs="B Lotus"/>
          <w:rtl/>
          <w:lang w:bidi="fa-IR"/>
        </w:rPr>
        <w:t xml:space="preserve"> چنين نيست و اگر هر اندازه قدر و منزلت</w:t>
      </w:r>
      <w:r w:rsidR="00E507EB">
        <w:rPr>
          <w:rFonts w:cs="B Lotus"/>
          <w:rtl/>
          <w:lang w:bidi="fa-IR"/>
        </w:rPr>
        <w:t xml:space="preserve">‌اش </w:t>
      </w:r>
      <w:r w:rsidRPr="00782831">
        <w:rPr>
          <w:rFonts w:cs="B Lotus"/>
          <w:rtl/>
          <w:lang w:bidi="fa-IR"/>
        </w:rPr>
        <w:t>در دين بزرگ باشد، باز به درجه پيامبر</w:t>
      </w:r>
      <w:r>
        <w:rPr>
          <w:rFonts w:cs="CTraditional Arabic"/>
          <w:rtl/>
          <w:lang w:bidi="fa-IR"/>
        </w:rPr>
        <w:t>ص</w:t>
      </w:r>
      <w:r w:rsidR="00912D91">
        <w:rPr>
          <w:rFonts w:cs="B Lotus"/>
          <w:rtl/>
          <w:lang w:bidi="fa-IR"/>
        </w:rPr>
        <w:t xml:space="preserve"> نمی‌‌</w:t>
      </w:r>
      <w:r w:rsidRPr="00782831">
        <w:rPr>
          <w:rFonts w:cs="B Lotus"/>
          <w:rtl/>
          <w:lang w:bidi="fa-IR"/>
        </w:rPr>
        <w:t>رسد. پس آن حضرت مستحق</w:t>
      </w:r>
      <w:r w:rsidR="00E507EB">
        <w:rPr>
          <w:rFonts w:cs="B Lotus"/>
          <w:rtl/>
          <w:lang w:bidi="fa-IR"/>
        </w:rPr>
        <w:t>‌تر</w:t>
      </w:r>
      <w:r w:rsidRPr="00782831">
        <w:rPr>
          <w:rFonts w:cs="B Lotus"/>
          <w:rtl/>
          <w:lang w:bidi="fa-IR"/>
        </w:rPr>
        <w:t xml:space="preserve"> بوده كه در هر شبانه روز پنج مرتبه، با صداي بلند برايشان دعا بخواند و اين دعا را به دعايشان براي خودشان بيفزايد.</w:t>
      </w:r>
    </w:p>
    <w:p w:rsidR="00EE583C" w:rsidRPr="00782831" w:rsidRDefault="00EE583C" w:rsidP="00912D91">
      <w:pPr>
        <w:ind w:firstLine="284"/>
        <w:jc w:val="both"/>
        <w:rPr>
          <w:rFonts w:cs="B Lotus"/>
          <w:rtl/>
          <w:lang w:bidi="fa-IR"/>
        </w:rPr>
      </w:pPr>
      <w:r w:rsidRPr="00782831">
        <w:rPr>
          <w:rFonts w:cs="B Lotus"/>
          <w:rtl/>
          <w:lang w:bidi="fa-IR"/>
        </w:rPr>
        <w:t>به علاوه، هدف اجتماع براي دعا پس از زمان پيامبر</w:t>
      </w:r>
      <w:r>
        <w:rPr>
          <w:rFonts w:cs="CTraditional Arabic"/>
          <w:rtl/>
          <w:lang w:bidi="fa-IR"/>
        </w:rPr>
        <w:t>ص</w:t>
      </w:r>
      <w:r w:rsidRPr="00782831">
        <w:rPr>
          <w:rFonts w:cs="B Lotus"/>
          <w:rtl/>
          <w:lang w:bidi="fa-IR"/>
        </w:rPr>
        <w:t xml:space="preserve"> بركت بيشتري از اجتماعي كه سرور فرستادگان و يارانش در آن هستند، ندارد. پس آنان به تأكيد براي اين فضيلت در اولويت قرار دارند.</w:t>
      </w:r>
    </w:p>
    <w:p w:rsidR="00EE583C" w:rsidRPr="00782831" w:rsidRDefault="00EE583C" w:rsidP="00912D91">
      <w:pPr>
        <w:ind w:firstLine="284"/>
        <w:jc w:val="both"/>
        <w:rPr>
          <w:rFonts w:cs="B Lotus"/>
          <w:rtl/>
          <w:lang w:bidi="fa-IR"/>
        </w:rPr>
      </w:pPr>
      <w:r w:rsidRPr="003F375B">
        <w:rPr>
          <w:rFonts w:ascii="Lotus Linotype" w:hAnsi="Lotus Linotype" w:cs="B Lotus"/>
          <w:b/>
          <w:bCs/>
          <w:rtl/>
          <w:lang w:bidi="fa-IR"/>
        </w:rPr>
        <w:t>سوّم-</w:t>
      </w:r>
      <w:r w:rsidRPr="00782831">
        <w:rPr>
          <w:rFonts w:cs="B Lotus"/>
          <w:rtl/>
          <w:lang w:bidi="fa-IR"/>
        </w:rPr>
        <w:t xml:space="preserve"> قصد آموزش دعا، تا از دعاي او مطالبي را بگيرند كه بعداً با آن براي خود دعا كنند تا اينكه مبادا دعاهايي بكنند كه از نظر عقلي يا شرعي جايز نيست.</w:t>
      </w:r>
    </w:p>
    <w:p w:rsidR="00EE583C" w:rsidRDefault="00EE583C" w:rsidP="00912D91">
      <w:pPr>
        <w:ind w:firstLine="284"/>
        <w:jc w:val="both"/>
        <w:rPr>
          <w:rFonts w:cs="B Lotus"/>
          <w:rtl/>
          <w:lang w:bidi="fa-IR"/>
        </w:rPr>
      </w:pPr>
      <w:r w:rsidRPr="00782831">
        <w:rPr>
          <w:rFonts w:cs="B Lotus"/>
          <w:rtl/>
          <w:lang w:bidi="fa-IR"/>
        </w:rPr>
        <w:t>اين تعليل هم درست نيست</w:t>
      </w:r>
      <w:r w:rsidR="006C11FC">
        <w:rPr>
          <w:rFonts w:cs="B Lotus"/>
          <w:rtl/>
          <w:lang w:bidi="fa-IR"/>
        </w:rPr>
        <w:t>،</w:t>
      </w:r>
      <w:r w:rsidRPr="00782831">
        <w:rPr>
          <w:rFonts w:cs="B Lotus"/>
          <w:rtl/>
          <w:lang w:bidi="fa-IR"/>
        </w:rPr>
        <w:t xml:space="preserve"> چون پيامبر</w:t>
      </w:r>
      <w:r>
        <w:rPr>
          <w:rFonts w:cs="CTraditional Arabic"/>
          <w:rtl/>
          <w:lang w:bidi="fa-IR"/>
        </w:rPr>
        <w:t>ص</w:t>
      </w:r>
      <w:r w:rsidRPr="00782831">
        <w:rPr>
          <w:rFonts w:cs="B Lotus"/>
          <w:rtl/>
          <w:lang w:bidi="fa-IR"/>
        </w:rPr>
        <w:t xml:space="preserve"> معلم اول است و ا</w:t>
      </w:r>
      <w:r w:rsidR="00782968">
        <w:rPr>
          <w:rFonts w:cs="B Lotus"/>
          <w:rtl/>
          <w:lang w:bidi="fa-IR"/>
        </w:rPr>
        <w:t>لفاظ و معاني دعا را از وي گرفته</w:t>
      </w:r>
      <w:r w:rsidR="00782968">
        <w:rPr>
          <w:rFonts w:cs="B Lotus" w:hint="cs"/>
          <w:rtl/>
          <w:lang w:bidi="fa-IR"/>
        </w:rPr>
        <w:t>‌</w:t>
      </w:r>
      <w:r w:rsidRPr="00782831">
        <w:rPr>
          <w:rFonts w:cs="B Lotus"/>
          <w:rtl/>
          <w:lang w:bidi="fa-IR"/>
        </w:rPr>
        <w:t>ايم. برخي از عرب</w:t>
      </w:r>
      <w:r w:rsidR="00E507EB">
        <w:rPr>
          <w:rFonts w:cs="B Lotus"/>
          <w:rtl/>
          <w:lang w:bidi="fa-IR"/>
        </w:rPr>
        <w:t>‌ها</w:t>
      </w:r>
      <w:r w:rsidRPr="00782831">
        <w:rPr>
          <w:rFonts w:cs="B Lotus"/>
          <w:rtl/>
          <w:lang w:bidi="fa-IR"/>
        </w:rPr>
        <w:t xml:space="preserve"> قدر و مرتبه</w:t>
      </w:r>
      <w:r w:rsidR="00912D91">
        <w:rPr>
          <w:rFonts w:cs="B Lotus"/>
          <w:rtl/>
          <w:lang w:bidi="fa-IR"/>
        </w:rPr>
        <w:t xml:space="preserve">‌ی </w:t>
      </w:r>
      <w:r w:rsidRPr="00782831">
        <w:rPr>
          <w:rFonts w:cs="B Lotus"/>
          <w:rtl/>
          <w:lang w:bidi="fa-IR"/>
        </w:rPr>
        <w:t>ربوبيت را ندانسته يكي</w:t>
      </w:r>
      <w:r w:rsidR="00912D91">
        <w:rPr>
          <w:rFonts w:cs="B Lotus"/>
          <w:rtl/>
          <w:lang w:bidi="fa-IR"/>
        </w:rPr>
        <w:t xml:space="preserve"> می‌‌</w:t>
      </w:r>
      <w:r w:rsidR="00782968">
        <w:rPr>
          <w:rFonts w:cs="B Lotus"/>
          <w:rtl/>
          <w:lang w:bidi="fa-IR"/>
        </w:rPr>
        <w:t>گفت:</w:t>
      </w:r>
    </w:p>
    <w:tbl>
      <w:tblPr>
        <w:bidiVisual/>
        <w:tblW w:w="0" w:type="auto"/>
        <w:tblInd w:w="79" w:type="dxa"/>
        <w:tblLook w:val="04A0" w:firstRow="1" w:lastRow="0" w:firstColumn="1" w:lastColumn="0" w:noHBand="0" w:noVBand="1"/>
      </w:tblPr>
      <w:tblGrid>
        <w:gridCol w:w="3402"/>
        <w:gridCol w:w="567"/>
        <w:gridCol w:w="3544"/>
      </w:tblGrid>
      <w:tr w:rsidR="00782968" w:rsidRPr="004D6D77" w:rsidTr="00E72900">
        <w:tc>
          <w:tcPr>
            <w:tcW w:w="3402" w:type="dxa"/>
          </w:tcPr>
          <w:p w:rsidR="00782968" w:rsidRPr="004D6D77" w:rsidRDefault="00782968" w:rsidP="00782968">
            <w:pPr>
              <w:pStyle w:val="a3"/>
              <w:ind w:firstLine="0"/>
              <w:rPr>
                <w:sz w:val="2"/>
                <w:szCs w:val="2"/>
                <w:rtl/>
              </w:rPr>
            </w:pPr>
            <w:r>
              <w:rPr>
                <w:rtl/>
              </w:rPr>
              <w:t>ربّ العباد ما لنا و</w:t>
            </w:r>
            <w:r w:rsidRPr="00782831">
              <w:rPr>
                <w:rtl/>
              </w:rPr>
              <w:t>مالکا</w:t>
            </w:r>
            <w:r w:rsidRPr="004D6D77">
              <w:rPr>
                <w:rtl/>
              </w:rPr>
              <w:br/>
            </w:r>
          </w:p>
        </w:tc>
        <w:tc>
          <w:tcPr>
            <w:tcW w:w="567" w:type="dxa"/>
          </w:tcPr>
          <w:p w:rsidR="00782968" w:rsidRPr="004D6D77" w:rsidRDefault="00782968" w:rsidP="00782968">
            <w:pPr>
              <w:pStyle w:val="a3"/>
              <w:rPr>
                <w:rtl/>
              </w:rPr>
            </w:pPr>
          </w:p>
        </w:tc>
        <w:tc>
          <w:tcPr>
            <w:tcW w:w="3544" w:type="dxa"/>
          </w:tcPr>
          <w:p w:rsidR="00782968" w:rsidRPr="004D6D77" w:rsidRDefault="00782968" w:rsidP="00782968">
            <w:pPr>
              <w:pStyle w:val="a3"/>
              <w:ind w:firstLine="0"/>
              <w:rPr>
                <w:sz w:val="2"/>
                <w:szCs w:val="2"/>
                <w:rtl/>
              </w:rPr>
            </w:pPr>
            <w:r w:rsidRPr="00782831">
              <w:rPr>
                <w:rtl/>
              </w:rPr>
              <w:t>أنزل علينا الغيث لا أبا لكا</w:t>
            </w:r>
            <w:r w:rsidRPr="004D6D77">
              <w:rPr>
                <w:rtl/>
              </w:rPr>
              <w:br/>
            </w:r>
          </w:p>
        </w:tc>
      </w:tr>
    </w:tbl>
    <w:p w:rsidR="00EE583C" w:rsidRDefault="00EE583C" w:rsidP="00912D91">
      <w:pPr>
        <w:ind w:firstLine="284"/>
        <w:jc w:val="both"/>
        <w:rPr>
          <w:rFonts w:cs="B Lotus"/>
          <w:rtl/>
          <w:lang w:bidi="fa-IR"/>
        </w:rPr>
      </w:pPr>
      <w:r w:rsidRPr="00782831">
        <w:rPr>
          <w:rFonts w:cs="B Lotus"/>
          <w:rtl/>
          <w:lang w:bidi="fa-IR"/>
        </w:rPr>
        <w:t>«اي پروردگار بندگان! پروردگار و مالك ما! باران را براي ما بفرست».</w:t>
      </w:r>
    </w:p>
    <w:tbl>
      <w:tblPr>
        <w:bidiVisual/>
        <w:tblW w:w="0" w:type="auto"/>
        <w:tblInd w:w="79" w:type="dxa"/>
        <w:tblLook w:val="04A0" w:firstRow="1" w:lastRow="0" w:firstColumn="1" w:lastColumn="0" w:noHBand="0" w:noVBand="1"/>
      </w:tblPr>
      <w:tblGrid>
        <w:gridCol w:w="3402"/>
        <w:gridCol w:w="567"/>
        <w:gridCol w:w="3544"/>
      </w:tblGrid>
      <w:tr w:rsidR="00782968" w:rsidRPr="004D6D77" w:rsidTr="00E72900">
        <w:tc>
          <w:tcPr>
            <w:tcW w:w="3402" w:type="dxa"/>
          </w:tcPr>
          <w:p w:rsidR="00782968" w:rsidRPr="004D6D77" w:rsidRDefault="00782968" w:rsidP="00782968">
            <w:pPr>
              <w:pStyle w:val="a3"/>
              <w:ind w:firstLine="0"/>
              <w:rPr>
                <w:sz w:val="2"/>
                <w:szCs w:val="2"/>
                <w:rtl/>
              </w:rPr>
            </w:pPr>
            <w:r w:rsidRPr="00782831">
              <w:rPr>
                <w:rtl/>
              </w:rPr>
              <w:t>لا هُمَّ إن كنتَ الذي بعهدي</w:t>
            </w:r>
            <w:r w:rsidRPr="004D6D77">
              <w:rPr>
                <w:rtl/>
              </w:rPr>
              <w:br/>
            </w:r>
          </w:p>
        </w:tc>
        <w:tc>
          <w:tcPr>
            <w:tcW w:w="567" w:type="dxa"/>
          </w:tcPr>
          <w:p w:rsidR="00782968" w:rsidRPr="004D6D77" w:rsidRDefault="00782968" w:rsidP="00782968">
            <w:pPr>
              <w:pStyle w:val="a3"/>
              <w:rPr>
                <w:rtl/>
              </w:rPr>
            </w:pPr>
          </w:p>
        </w:tc>
        <w:tc>
          <w:tcPr>
            <w:tcW w:w="3544" w:type="dxa"/>
          </w:tcPr>
          <w:p w:rsidR="00782968" w:rsidRPr="004D6D77" w:rsidRDefault="00782968" w:rsidP="00782968">
            <w:pPr>
              <w:pStyle w:val="a3"/>
              <w:ind w:firstLine="0"/>
              <w:rPr>
                <w:sz w:val="2"/>
                <w:szCs w:val="2"/>
                <w:rtl/>
              </w:rPr>
            </w:pPr>
            <w:r>
              <w:rPr>
                <w:rtl/>
              </w:rPr>
              <w:t>و</w:t>
            </w:r>
            <w:r w:rsidRPr="00782831">
              <w:rPr>
                <w:rtl/>
              </w:rPr>
              <w:t>لم تُغيرَّكَ الأمور بَعدي</w:t>
            </w:r>
            <w:r w:rsidRPr="004D6D77">
              <w:rPr>
                <w:rtl/>
              </w:rPr>
              <w:br/>
            </w:r>
          </w:p>
        </w:tc>
      </w:tr>
    </w:tbl>
    <w:p w:rsidR="00EE583C" w:rsidRPr="00782831" w:rsidRDefault="00EE583C" w:rsidP="00912D91">
      <w:pPr>
        <w:ind w:firstLine="284"/>
        <w:jc w:val="both"/>
        <w:rPr>
          <w:rFonts w:cs="B Lotus"/>
          <w:rtl/>
          <w:lang w:bidi="fa-IR"/>
        </w:rPr>
      </w:pPr>
      <w:r w:rsidRPr="00782831">
        <w:rPr>
          <w:rFonts w:cs="B Lotus"/>
          <w:rtl/>
          <w:lang w:bidi="fa-IR"/>
        </w:rPr>
        <w:t>«اگر تو با من عهد و پيمان داشته باشي و امور بعد از من در تو تغيير ايجاد نكند، هيچ غمي نيست».</w:t>
      </w:r>
    </w:p>
    <w:p w:rsidR="00EE583C" w:rsidRDefault="00EE583C" w:rsidP="00912D91">
      <w:pPr>
        <w:ind w:firstLine="284"/>
        <w:jc w:val="both"/>
        <w:rPr>
          <w:rFonts w:cs="B Lotus"/>
          <w:rtl/>
          <w:lang w:bidi="fa-IR"/>
        </w:rPr>
      </w:pPr>
      <w:r w:rsidRPr="00782831">
        <w:rPr>
          <w:rFonts w:cs="B Lotus"/>
          <w:rtl/>
          <w:lang w:bidi="fa-IR"/>
        </w:rPr>
        <w:t>ديگري</w:t>
      </w:r>
      <w:r w:rsidR="00912D91">
        <w:rPr>
          <w:rFonts w:cs="B Lotus"/>
          <w:rtl/>
          <w:lang w:bidi="fa-IR"/>
        </w:rPr>
        <w:t xml:space="preserve"> می‌</w:t>
      </w:r>
      <w:r>
        <w:rPr>
          <w:rFonts w:cs="CTraditional Arabic"/>
          <w:cs/>
          <w:lang w:bidi="fa-IR"/>
        </w:rPr>
        <w:t>‎</w:t>
      </w:r>
      <w:r w:rsidR="00782968">
        <w:rPr>
          <w:rFonts w:cs="B Lotus"/>
          <w:rtl/>
          <w:lang w:bidi="fa-IR"/>
        </w:rPr>
        <w:t>گويد:</w:t>
      </w:r>
    </w:p>
    <w:tbl>
      <w:tblPr>
        <w:bidiVisual/>
        <w:tblW w:w="0" w:type="auto"/>
        <w:tblInd w:w="79" w:type="dxa"/>
        <w:tblLook w:val="04A0" w:firstRow="1" w:lastRow="0" w:firstColumn="1" w:lastColumn="0" w:noHBand="0" w:noVBand="1"/>
      </w:tblPr>
      <w:tblGrid>
        <w:gridCol w:w="3402"/>
        <w:gridCol w:w="567"/>
        <w:gridCol w:w="3544"/>
      </w:tblGrid>
      <w:tr w:rsidR="00782968" w:rsidRPr="004D6D77" w:rsidTr="00E72900">
        <w:tc>
          <w:tcPr>
            <w:tcW w:w="3402" w:type="dxa"/>
          </w:tcPr>
          <w:p w:rsidR="00782968" w:rsidRPr="004D6D77" w:rsidRDefault="00782968" w:rsidP="00782968">
            <w:pPr>
              <w:pStyle w:val="a3"/>
              <w:ind w:firstLine="0"/>
              <w:rPr>
                <w:sz w:val="2"/>
                <w:szCs w:val="2"/>
                <w:rtl/>
              </w:rPr>
            </w:pPr>
            <w:r w:rsidRPr="00782831">
              <w:rPr>
                <w:rtl/>
              </w:rPr>
              <w:t>أبنيَّ لیتنی لاأُحِبّكُم</w:t>
            </w:r>
            <w:r w:rsidRPr="004D6D77">
              <w:rPr>
                <w:rtl/>
              </w:rPr>
              <w:br/>
            </w:r>
          </w:p>
        </w:tc>
        <w:tc>
          <w:tcPr>
            <w:tcW w:w="567" w:type="dxa"/>
          </w:tcPr>
          <w:p w:rsidR="00782968" w:rsidRPr="004D6D77" w:rsidRDefault="00782968" w:rsidP="00782968">
            <w:pPr>
              <w:pStyle w:val="a3"/>
              <w:rPr>
                <w:rtl/>
              </w:rPr>
            </w:pPr>
          </w:p>
        </w:tc>
        <w:tc>
          <w:tcPr>
            <w:tcW w:w="3544" w:type="dxa"/>
          </w:tcPr>
          <w:p w:rsidR="00782968" w:rsidRPr="004D6D77" w:rsidRDefault="00782968" w:rsidP="00782968">
            <w:pPr>
              <w:pStyle w:val="a3"/>
              <w:ind w:firstLine="0"/>
              <w:rPr>
                <w:sz w:val="2"/>
                <w:szCs w:val="2"/>
                <w:rtl/>
              </w:rPr>
            </w:pPr>
            <w:r w:rsidRPr="00782831">
              <w:rPr>
                <w:rtl/>
              </w:rPr>
              <w:t>وجد الإلهُ بکُم كما أجِدُ</w:t>
            </w:r>
            <w:r w:rsidRPr="004D6D77">
              <w:rPr>
                <w:rtl/>
              </w:rPr>
              <w:br/>
            </w:r>
          </w:p>
        </w:tc>
      </w:tr>
    </w:tbl>
    <w:p w:rsidR="00EE583C" w:rsidRPr="00782831" w:rsidRDefault="00EE583C" w:rsidP="00912D91">
      <w:pPr>
        <w:ind w:firstLine="284"/>
        <w:jc w:val="both"/>
        <w:rPr>
          <w:rFonts w:cs="B Lotus"/>
          <w:rtl/>
          <w:lang w:bidi="fa-IR"/>
        </w:rPr>
      </w:pPr>
      <w:r w:rsidRPr="00782831">
        <w:rPr>
          <w:rFonts w:cs="B Lotus"/>
          <w:rtl/>
          <w:lang w:bidi="fa-IR"/>
        </w:rPr>
        <w:t>«اي پسرانم! كاش شما را دوست</w:t>
      </w:r>
      <w:r w:rsidR="00912D91">
        <w:rPr>
          <w:rFonts w:cs="B Lotus"/>
          <w:rtl/>
          <w:lang w:bidi="fa-IR"/>
        </w:rPr>
        <w:t xml:space="preserve"> نمی‌‌</w:t>
      </w:r>
      <w:r w:rsidRPr="00782831">
        <w:rPr>
          <w:rFonts w:cs="B Lotus"/>
          <w:rtl/>
          <w:lang w:bidi="fa-IR"/>
        </w:rPr>
        <w:t>داشتم. خدا شيفته</w:t>
      </w:r>
      <w:r w:rsidR="00912D91">
        <w:rPr>
          <w:rFonts w:cs="B Lotus"/>
          <w:rtl/>
          <w:lang w:bidi="fa-IR"/>
        </w:rPr>
        <w:t xml:space="preserve">‌ی </w:t>
      </w:r>
      <w:r w:rsidRPr="00782831">
        <w:rPr>
          <w:rFonts w:cs="B Lotus"/>
          <w:rtl/>
          <w:lang w:bidi="fa-IR"/>
        </w:rPr>
        <w:t>شما شده همان</w:t>
      </w:r>
      <w:r w:rsidR="00782968">
        <w:rPr>
          <w:rFonts w:cs="B Lotus" w:hint="cs"/>
          <w:rtl/>
          <w:lang w:bidi="fa-IR"/>
        </w:rPr>
        <w:t>‌</w:t>
      </w:r>
      <w:r w:rsidRPr="00782831">
        <w:rPr>
          <w:rFonts w:cs="B Lotus"/>
          <w:rtl/>
          <w:lang w:bidi="fa-IR"/>
        </w:rPr>
        <w:t>طور كه من شيفته</w:t>
      </w:r>
      <w:r w:rsidR="00912D91">
        <w:rPr>
          <w:rFonts w:cs="B Lotus"/>
          <w:rtl/>
          <w:lang w:bidi="fa-IR"/>
        </w:rPr>
        <w:t xml:space="preserve">‌ی </w:t>
      </w:r>
      <w:r w:rsidR="00782968">
        <w:rPr>
          <w:rFonts w:cs="B Lotus"/>
          <w:rtl/>
          <w:lang w:bidi="fa-IR"/>
        </w:rPr>
        <w:t>شما شده</w:t>
      </w:r>
      <w:r w:rsidR="00782968">
        <w:rPr>
          <w:rFonts w:cs="B Lotus" w:hint="cs"/>
          <w:rtl/>
          <w:lang w:bidi="fa-IR"/>
        </w:rPr>
        <w:t>‌</w:t>
      </w:r>
      <w:r w:rsidRPr="00782831">
        <w:rPr>
          <w:rFonts w:cs="B Lotus"/>
          <w:rtl/>
          <w:lang w:bidi="fa-IR"/>
        </w:rPr>
        <w:t>ام».</w:t>
      </w:r>
    </w:p>
    <w:p w:rsidR="00EE583C" w:rsidRPr="00782831" w:rsidRDefault="00EE583C" w:rsidP="00D41F4F">
      <w:pPr>
        <w:ind w:firstLine="284"/>
        <w:jc w:val="both"/>
        <w:rPr>
          <w:rFonts w:cs="B Lotus"/>
          <w:rtl/>
          <w:lang w:bidi="fa-IR"/>
        </w:rPr>
      </w:pPr>
      <w:r w:rsidRPr="00782831">
        <w:rPr>
          <w:rFonts w:cs="B Lotus"/>
          <w:rtl/>
          <w:lang w:bidi="fa-IR"/>
        </w:rPr>
        <w:t>اينها الفاظي است كه صاحبانش نياز به آموزش دارند، و آنان به زمان جاهليت نزديك بودند</w:t>
      </w:r>
      <w:r w:rsidR="006C11FC">
        <w:rPr>
          <w:rFonts w:cs="B Lotus"/>
          <w:rtl/>
          <w:lang w:bidi="fa-IR"/>
        </w:rPr>
        <w:t>،</w:t>
      </w:r>
      <w:r w:rsidRPr="00782831">
        <w:rPr>
          <w:rFonts w:cs="B Lotus"/>
          <w:rtl/>
          <w:lang w:bidi="fa-IR"/>
        </w:rPr>
        <w:t xml:space="preserve"> جاهليتي كه با بت</w:t>
      </w:r>
      <w:r w:rsidR="00E507EB">
        <w:rPr>
          <w:rFonts w:cs="B Lotus"/>
          <w:rtl/>
          <w:lang w:bidi="fa-IR"/>
        </w:rPr>
        <w:t>‌ها</w:t>
      </w:r>
      <w:r w:rsidRPr="00782831">
        <w:rPr>
          <w:rFonts w:cs="B Lotus"/>
          <w:rtl/>
          <w:lang w:bidi="fa-IR"/>
        </w:rPr>
        <w:t xml:space="preserve"> همچون پروردگار واحد رفتار</w:t>
      </w:r>
      <w:r w:rsidR="00912D91">
        <w:rPr>
          <w:rFonts w:cs="B Lotus"/>
          <w:rtl/>
          <w:lang w:bidi="fa-IR"/>
        </w:rPr>
        <w:t xml:space="preserve"> می‌‌</w:t>
      </w:r>
      <w:r w:rsidR="00782968">
        <w:rPr>
          <w:rFonts w:cs="B Lotus"/>
          <w:rtl/>
          <w:lang w:bidi="fa-IR"/>
        </w:rPr>
        <w:t>كرد و خدا را آن</w:t>
      </w:r>
      <w:r w:rsidR="00782968">
        <w:rPr>
          <w:rFonts w:cs="B Lotus" w:hint="cs"/>
          <w:rtl/>
          <w:lang w:bidi="fa-IR"/>
        </w:rPr>
        <w:t>‌</w:t>
      </w:r>
      <w:r w:rsidRPr="00782831">
        <w:rPr>
          <w:rFonts w:cs="B Lotus"/>
          <w:rtl/>
          <w:lang w:bidi="fa-IR"/>
        </w:rPr>
        <w:t>گونه كه لايق جلال و شكوه</w:t>
      </w:r>
      <w:r w:rsidR="00E507EB">
        <w:rPr>
          <w:rFonts w:cs="B Lotus"/>
          <w:rtl/>
          <w:lang w:bidi="fa-IR"/>
        </w:rPr>
        <w:t xml:space="preserve">‌اش </w:t>
      </w:r>
      <w:r w:rsidRPr="00782831">
        <w:rPr>
          <w:rFonts w:cs="B Lotus"/>
          <w:rtl/>
          <w:lang w:bidi="fa-IR"/>
        </w:rPr>
        <w:t>است، منزه</w:t>
      </w:r>
      <w:r w:rsidR="00912D91">
        <w:rPr>
          <w:rFonts w:cs="B Lotus"/>
          <w:rtl/>
          <w:lang w:bidi="fa-IR"/>
        </w:rPr>
        <w:t xml:space="preserve"> نمی‌‌</w:t>
      </w:r>
      <w:r w:rsidRPr="00782831">
        <w:rPr>
          <w:rFonts w:cs="B Lotus"/>
          <w:rtl/>
          <w:lang w:bidi="fa-IR"/>
        </w:rPr>
        <w:t>داشت. ولي با اين وجود دعا به شكل دسته جمعي براي هميشه، برايشان مشروع نشد تا پيامبر</w:t>
      </w:r>
      <w:r>
        <w:rPr>
          <w:rFonts w:cs="CTraditional Arabic"/>
          <w:rtl/>
          <w:lang w:bidi="fa-IR"/>
        </w:rPr>
        <w:t>ص</w:t>
      </w:r>
      <w:r w:rsidRPr="00782831">
        <w:rPr>
          <w:rFonts w:cs="B Lotus"/>
          <w:rtl/>
          <w:lang w:bidi="fa-IR"/>
        </w:rPr>
        <w:t xml:space="preserve"> دعا را به آنان آموزش دهد يا در صورت خواندن نماز با پيامبر </w:t>
      </w:r>
      <w:r>
        <w:rPr>
          <w:rFonts w:cs="CTraditional Arabic"/>
          <w:rtl/>
          <w:lang w:bidi="fa-IR"/>
        </w:rPr>
        <w:t>ص</w:t>
      </w:r>
      <w:r w:rsidRPr="00782831">
        <w:rPr>
          <w:rFonts w:cs="B Lotus"/>
          <w:rtl/>
          <w:lang w:bidi="fa-IR"/>
        </w:rPr>
        <w:t>، آنان را از آموزش دعا</w:t>
      </w:r>
      <w:r w:rsidR="00912D91">
        <w:rPr>
          <w:rFonts w:cs="B Lotus"/>
          <w:rtl/>
          <w:lang w:bidi="fa-IR"/>
        </w:rPr>
        <w:t xml:space="preserve"> بي‌</w:t>
      </w:r>
      <w:r w:rsidRPr="00782831">
        <w:rPr>
          <w:rFonts w:cs="B Lotus"/>
          <w:rtl/>
          <w:lang w:bidi="fa-IR"/>
        </w:rPr>
        <w:t>نياز كند. پيامبر</w:t>
      </w:r>
      <w:r w:rsidR="00D41F4F">
        <w:rPr>
          <w:rFonts w:cs="CTraditional Arabic"/>
          <w:rtl/>
          <w:lang w:bidi="fa-IR"/>
        </w:rPr>
        <w:t>ص</w:t>
      </w:r>
      <w:r w:rsidR="00D41F4F">
        <w:rPr>
          <w:rFonts w:cs="B Lotus" w:hint="cs"/>
          <w:rtl/>
          <w:lang w:bidi="fa-IR"/>
        </w:rPr>
        <w:t xml:space="preserve"> </w:t>
      </w:r>
      <w:r w:rsidRPr="00782831">
        <w:rPr>
          <w:rFonts w:cs="B Lotus"/>
          <w:rtl/>
          <w:lang w:bidi="fa-IR"/>
        </w:rPr>
        <w:t>در مجالس تعليم، دعا را به آنان ياد داد و به دنبال نماز فقط براي خودش دعا كرد و آن موقع كاري به جماعت حاضر نداشت، و اگر خواندن دعا با صداي بلند به شكل دسته جمعي درست</w:t>
      </w:r>
      <w:r w:rsidR="00912D91">
        <w:rPr>
          <w:rFonts w:cs="B Lotus"/>
          <w:rtl/>
          <w:lang w:bidi="fa-IR"/>
        </w:rPr>
        <w:t xml:space="preserve"> می‌‌</w:t>
      </w:r>
      <w:r w:rsidRPr="00782831">
        <w:rPr>
          <w:rFonts w:cs="B Lotus"/>
          <w:rtl/>
          <w:lang w:bidi="fa-IR"/>
        </w:rPr>
        <w:t>بود، پيامبر</w:t>
      </w:r>
      <w:r w:rsidR="00D41F4F">
        <w:rPr>
          <w:rFonts w:cs="CTraditional Arabic"/>
          <w:rtl/>
          <w:lang w:bidi="fa-IR"/>
        </w:rPr>
        <w:t>ص</w:t>
      </w:r>
      <w:r w:rsidR="00D41F4F">
        <w:rPr>
          <w:rFonts w:cs="B Lotus" w:hint="cs"/>
          <w:rtl/>
          <w:lang w:bidi="fa-IR"/>
        </w:rPr>
        <w:t xml:space="preserve"> </w:t>
      </w:r>
      <w:r w:rsidRPr="00782831">
        <w:rPr>
          <w:rFonts w:cs="B Lotus"/>
          <w:rtl/>
          <w:lang w:bidi="fa-IR"/>
        </w:rPr>
        <w:t>نسبت به تمام مردم مستحق</w:t>
      </w:r>
      <w:r w:rsidR="00E507EB">
        <w:rPr>
          <w:rFonts w:cs="B Lotus"/>
          <w:rtl/>
          <w:lang w:bidi="fa-IR"/>
        </w:rPr>
        <w:t>‌تر</w:t>
      </w:r>
      <w:r w:rsidRPr="00782831">
        <w:rPr>
          <w:rFonts w:cs="B Lotus"/>
          <w:rtl/>
          <w:lang w:bidi="fa-IR"/>
        </w:rPr>
        <w:t xml:space="preserve"> بودند كه اين كار را بكنند.</w:t>
      </w:r>
    </w:p>
    <w:p w:rsidR="00EE583C" w:rsidRPr="00782831" w:rsidRDefault="00EE583C" w:rsidP="00912D91">
      <w:pPr>
        <w:ind w:firstLine="284"/>
        <w:jc w:val="both"/>
        <w:rPr>
          <w:rFonts w:cs="B Lotus"/>
          <w:rtl/>
          <w:lang w:bidi="fa-IR"/>
        </w:rPr>
      </w:pPr>
      <w:r w:rsidRPr="003F375B">
        <w:rPr>
          <w:rFonts w:ascii="Lotus Linotype" w:hAnsi="Lotus Linotype" w:cs="B Lotus"/>
          <w:b/>
          <w:bCs/>
          <w:rtl/>
          <w:lang w:bidi="fa-IR"/>
        </w:rPr>
        <w:t>چهارم-</w:t>
      </w:r>
      <w:r w:rsidRPr="00782831">
        <w:rPr>
          <w:rFonts w:cs="B Lotus"/>
          <w:rtl/>
          <w:lang w:bidi="fa-IR"/>
        </w:rPr>
        <w:t xml:space="preserve"> در اجتماع براي دعا، نوعي همكاري بر اساس نيكي و تقوا</w:t>
      </w:r>
      <w:r w:rsidR="00912D91">
        <w:rPr>
          <w:rFonts w:cs="B Lotus"/>
          <w:rtl/>
          <w:lang w:bidi="fa-IR"/>
        </w:rPr>
        <w:t xml:space="preserve"> می‌‌</w:t>
      </w:r>
      <w:r w:rsidRPr="00782831">
        <w:rPr>
          <w:rFonts w:cs="B Lotus"/>
          <w:rtl/>
          <w:lang w:bidi="fa-IR"/>
        </w:rPr>
        <w:t>باشد و به اين موضوع امر شده است.</w:t>
      </w:r>
    </w:p>
    <w:p w:rsidR="00EE583C" w:rsidRDefault="00EE583C" w:rsidP="00912D91">
      <w:pPr>
        <w:ind w:firstLine="284"/>
        <w:jc w:val="both"/>
        <w:rPr>
          <w:rFonts w:ascii="QCF_BSML" w:hAnsi="QCF_BSML" w:cs="QCF_BSML"/>
          <w:color w:val="000000"/>
          <w:rtl/>
          <w:lang w:bidi="fa-IR"/>
        </w:rPr>
      </w:pPr>
      <w:r w:rsidRPr="00782831">
        <w:rPr>
          <w:rFonts w:cs="B Lotus"/>
          <w:rtl/>
          <w:lang w:bidi="fa-IR"/>
        </w:rPr>
        <w:t>اين استدلال، استدلال ضعيفي است، چون پيامبر</w:t>
      </w:r>
      <w:r>
        <w:rPr>
          <w:rFonts w:cs="CTraditional Arabic"/>
          <w:rtl/>
          <w:lang w:bidi="fa-IR"/>
        </w:rPr>
        <w:t>ص</w:t>
      </w:r>
      <w:r w:rsidRPr="00782831">
        <w:rPr>
          <w:rFonts w:cs="B Lotus"/>
          <w:rtl/>
          <w:lang w:bidi="fa-IR"/>
        </w:rPr>
        <w:t xml:space="preserve"> كسي است كه آيه</w:t>
      </w:r>
      <w:r w:rsidR="00D41F4F">
        <w:rPr>
          <w:rFonts w:cs="B Lotus"/>
          <w:rtl/>
          <w:lang w:bidi="fa-IR"/>
        </w:rPr>
        <w:t>‌ی:</w:t>
      </w:r>
      <w:r w:rsidRPr="00782831">
        <w:rPr>
          <w:rFonts w:cs="B Lotus"/>
          <w:rtl/>
          <w:lang w:bidi="fa-IR"/>
        </w:rPr>
        <w:t xml:space="preserve"> </w:t>
      </w:r>
    </w:p>
    <w:p w:rsidR="00EE583C" w:rsidRPr="00782831" w:rsidRDefault="00D41F4F" w:rsidP="003F375B">
      <w:pPr>
        <w:ind w:firstLine="284"/>
        <w:jc w:val="both"/>
        <w:rPr>
          <w:rFonts w:cs="B Lotus"/>
          <w:rtl/>
          <w:lang w:bidi="fa-IR"/>
        </w:rPr>
      </w:pPr>
      <w:r>
        <w:rPr>
          <w:rFonts w:cs="Traditional Arabic"/>
          <w:rtl/>
          <w:lang w:bidi="fa-IR"/>
        </w:rPr>
        <w:t>﴿</w:t>
      </w:r>
      <w:r w:rsidR="003F375B">
        <w:rPr>
          <w:rFonts w:ascii="KFGQPC Uthmanic Script HAFS" w:cs="KFGQPC Uthmanic Script HAFS" w:hint="eastAsia"/>
          <w:rtl/>
        </w:rPr>
        <w:t>وَتَعَاوَنُواْ</w:t>
      </w:r>
      <w:r w:rsidR="003F375B">
        <w:rPr>
          <w:rFonts w:ascii="KFGQPC Uthmanic Script HAFS" w:cs="KFGQPC Uthmanic Script HAFS"/>
          <w:rtl/>
        </w:rPr>
        <w:t xml:space="preserve"> </w:t>
      </w:r>
      <w:r w:rsidR="003F375B">
        <w:rPr>
          <w:rFonts w:ascii="KFGQPC Uthmanic Script HAFS" w:cs="KFGQPC Uthmanic Script HAFS" w:hint="eastAsia"/>
          <w:rtl/>
        </w:rPr>
        <w:t>عَلَى</w:t>
      </w:r>
      <w:r w:rsidR="003F375B">
        <w:rPr>
          <w:rFonts w:ascii="KFGQPC Uthmanic Script HAFS" w:cs="KFGQPC Uthmanic Script HAFS"/>
          <w:rtl/>
        </w:rPr>
        <w:t xml:space="preserve"> </w:t>
      </w:r>
      <w:r w:rsidR="003F375B">
        <w:rPr>
          <w:rFonts w:ascii="KFGQPC Uthmanic Script HAFS" w:cs="KFGQPC Uthmanic Script HAFS" w:hint="cs"/>
          <w:rtl/>
        </w:rPr>
        <w:t>ٱ</w:t>
      </w:r>
      <w:r w:rsidR="003F375B">
        <w:rPr>
          <w:rFonts w:ascii="KFGQPC Uthmanic Script HAFS" w:cs="KFGQPC Uthmanic Script HAFS" w:hint="eastAsia"/>
          <w:rtl/>
        </w:rPr>
        <w:t>ل</w:t>
      </w:r>
      <w:r w:rsidR="003F375B">
        <w:rPr>
          <w:rFonts w:ascii="KFGQPC Uthmanic Script HAFS" w:cs="KFGQPC Uthmanic Script HAFS" w:hint="cs"/>
          <w:rtl/>
        </w:rPr>
        <w:t>ۡ</w:t>
      </w:r>
      <w:r w:rsidR="003F375B">
        <w:rPr>
          <w:rFonts w:ascii="KFGQPC Uthmanic Script HAFS" w:cs="KFGQPC Uthmanic Script HAFS" w:hint="eastAsia"/>
          <w:rtl/>
        </w:rPr>
        <w:t>بِرِّ</w:t>
      </w:r>
      <w:r w:rsidR="003F375B">
        <w:rPr>
          <w:rFonts w:ascii="KFGQPC Uthmanic Script HAFS" w:cs="KFGQPC Uthmanic Script HAFS"/>
          <w:rtl/>
        </w:rPr>
        <w:t xml:space="preserve"> </w:t>
      </w:r>
      <w:r w:rsidR="003F375B">
        <w:rPr>
          <w:rFonts w:ascii="KFGQPC Uthmanic Script HAFS" w:cs="KFGQPC Uthmanic Script HAFS" w:hint="eastAsia"/>
          <w:rtl/>
        </w:rPr>
        <w:t>وَ</w:t>
      </w:r>
      <w:r w:rsidR="003F375B">
        <w:rPr>
          <w:rFonts w:ascii="KFGQPC Uthmanic Script HAFS" w:cs="KFGQPC Uthmanic Script HAFS" w:hint="cs"/>
          <w:rtl/>
        </w:rPr>
        <w:t>ٱ</w:t>
      </w:r>
      <w:r w:rsidR="003F375B">
        <w:rPr>
          <w:rFonts w:ascii="KFGQPC Uthmanic Script HAFS" w:cs="KFGQPC Uthmanic Script HAFS" w:hint="eastAsia"/>
          <w:rtl/>
        </w:rPr>
        <w:t>لتَّق</w:t>
      </w:r>
      <w:r w:rsidR="003F375B">
        <w:rPr>
          <w:rFonts w:ascii="KFGQPC Uthmanic Script HAFS" w:cs="KFGQPC Uthmanic Script HAFS" w:hint="cs"/>
          <w:rtl/>
        </w:rPr>
        <w:t>ۡ</w:t>
      </w:r>
      <w:r w:rsidR="003F375B">
        <w:rPr>
          <w:rFonts w:ascii="KFGQPC Uthmanic Script HAFS" w:cs="KFGQPC Uthmanic Script HAFS" w:hint="eastAsia"/>
          <w:rtl/>
        </w:rPr>
        <w:t>وَى</w:t>
      </w:r>
      <w:r w:rsidR="003F375B">
        <w:rPr>
          <w:rFonts w:ascii="KFGQPC Uthmanic Script HAFS" w:cs="KFGQPC Uthmanic Script HAFS" w:hint="cs"/>
          <w:rtl/>
        </w:rPr>
        <w:t>ٰ</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782968">
        <w:rPr>
          <w:rFonts w:cs="B Lotus" w:hint="cs"/>
          <w:color w:val="000000"/>
          <w:sz w:val="26"/>
          <w:szCs w:val="26"/>
          <w:rtl/>
          <w:lang w:bidi="fa-IR"/>
        </w:rPr>
        <w:t>المائد</w:t>
      </w:r>
      <w:r w:rsidR="00782968" w:rsidRPr="00782968">
        <w:rPr>
          <w:rFonts w:ascii="mylotus" w:hAnsi="mylotus" w:cs="mylotus"/>
          <w:color w:val="000000"/>
          <w:sz w:val="26"/>
          <w:szCs w:val="26"/>
          <w:rtl/>
          <w:lang w:bidi="fa-IR"/>
        </w:rPr>
        <w:t>ة</w:t>
      </w:r>
      <w:r w:rsidR="00782968">
        <w:rPr>
          <w:rFonts w:cs="B Lotus" w:hint="cs"/>
          <w:color w:val="000000"/>
          <w:sz w:val="26"/>
          <w:szCs w:val="26"/>
          <w:rtl/>
          <w:lang w:bidi="fa-IR"/>
        </w:rPr>
        <w:t>: 2</w:t>
      </w:r>
      <w:r>
        <w:rPr>
          <w:rFonts w:cs="B Lotus"/>
          <w:color w:val="000000"/>
          <w:sz w:val="26"/>
          <w:szCs w:val="26"/>
          <w:rtl/>
          <w:lang w:bidi="fa-IR"/>
        </w:rPr>
        <w:t>]</w:t>
      </w:r>
      <w:r>
        <w:rPr>
          <w:rFonts w:cs="B Lotus"/>
          <w:color w:val="000000"/>
          <w:rtl/>
          <w:lang w:bidi="fa-IR"/>
        </w:rPr>
        <w:t>.</w:t>
      </w:r>
      <w:r w:rsidR="00DB3612">
        <w:rPr>
          <w:rFonts w:cs="B Lotus"/>
          <w:color w:val="000000"/>
          <w:rtl/>
          <w:lang w:bidi="fa-IR"/>
        </w:rPr>
        <w:t xml:space="preserve"> </w:t>
      </w:r>
      <w:r w:rsidR="00782968" w:rsidRPr="00782968">
        <w:rPr>
          <w:rFonts w:cs="Traditional Arabic" w:hint="cs"/>
          <w:sz w:val="26"/>
          <w:szCs w:val="26"/>
          <w:rtl/>
          <w:lang w:bidi="fa-IR"/>
        </w:rPr>
        <w:t>«</w:t>
      </w:r>
      <w:r w:rsidR="00EE583C" w:rsidRPr="00782968">
        <w:rPr>
          <w:rFonts w:cs="B Lotus"/>
          <w:sz w:val="26"/>
          <w:szCs w:val="26"/>
          <w:rtl/>
          <w:lang w:bidi="fa-IR"/>
        </w:rPr>
        <w:t>در راه نيكي و پرهيزگاري هم</w:t>
      </w:r>
      <w:r w:rsidR="000F00E6" w:rsidRPr="00782968">
        <w:rPr>
          <w:rFonts w:cs="B Lotus"/>
          <w:sz w:val="26"/>
          <w:szCs w:val="26"/>
          <w:rtl/>
          <w:lang w:bidi="fa-IR"/>
        </w:rPr>
        <w:t>ديگر را ياري و پشتيباني نمائيد</w:t>
      </w:r>
      <w:r w:rsidR="00782968" w:rsidRPr="00782968">
        <w:rPr>
          <w:rFonts w:cs="Traditional Arabic" w:hint="cs"/>
          <w:sz w:val="26"/>
          <w:szCs w:val="26"/>
          <w:rtl/>
          <w:lang w:bidi="fa-IR"/>
        </w:rPr>
        <w:t>»</w:t>
      </w:r>
      <w:r w:rsidR="000F00E6" w:rsidRPr="00782968">
        <w:rPr>
          <w:rFonts w:cs="B Lotus" w:hint="cs"/>
          <w:sz w:val="26"/>
          <w:szCs w:val="26"/>
          <w:rtl/>
          <w:lang w:bidi="fa-IR"/>
        </w:rPr>
        <w:t>،</w:t>
      </w:r>
      <w:r w:rsidR="00EE583C" w:rsidRPr="00782968">
        <w:rPr>
          <w:rFonts w:cs="B Lotus"/>
          <w:sz w:val="26"/>
          <w:szCs w:val="26"/>
          <w:rtl/>
          <w:lang w:bidi="fa-IR"/>
        </w:rPr>
        <w:t xml:space="preserve"> </w:t>
      </w:r>
      <w:r w:rsidR="00EE583C" w:rsidRPr="00782831">
        <w:rPr>
          <w:rFonts w:cs="B Lotus"/>
          <w:rtl/>
          <w:lang w:bidi="fa-IR"/>
        </w:rPr>
        <w:t>بر وي نازل شد و اين كار را هم كرد. اگر اجتماع براي دعا با صداي بلند پس از نماز از باب نيكي و تقوا بود، قطعاً پيامبر</w:t>
      </w:r>
      <w:r w:rsidR="00EE583C">
        <w:rPr>
          <w:rFonts w:cs="CTraditional Arabic"/>
          <w:rtl/>
          <w:lang w:bidi="fa-IR"/>
        </w:rPr>
        <w:t>ص</w:t>
      </w:r>
      <w:r w:rsidR="00EE583C" w:rsidRPr="00782831">
        <w:rPr>
          <w:rFonts w:cs="B Lotus"/>
          <w:rtl/>
          <w:lang w:bidi="fa-IR"/>
        </w:rPr>
        <w:t xml:space="preserve"> نخستين كسي بود كه براي اين كار پيش قدم</w:t>
      </w:r>
      <w:r w:rsidR="00912D91">
        <w:rPr>
          <w:rFonts w:cs="B Lotus"/>
          <w:rtl/>
          <w:lang w:bidi="fa-IR"/>
        </w:rPr>
        <w:t xml:space="preserve"> می‌‌</w:t>
      </w:r>
      <w:r w:rsidR="00EE583C" w:rsidRPr="00782831">
        <w:rPr>
          <w:rFonts w:cs="B Lotus"/>
          <w:rtl/>
          <w:lang w:bidi="fa-IR"/>
        </w:rPr>
        <w:t>شد. ولي آن حضرت</w:t>
      </w:r>
      <w:r w:rsidR="00EE583C">
        <w:rPr>
          <w:rFonts w:cs="CTraditional Arabic"/>
          <w:rtl/>
          <w:lang w:bidi="fa-IR"/>
        </w:rPr>
        <w:t>ص</w:t>
      </w:r>
      <w:r w:rsidR="00EE583C" w:rsidRPr="00782831">
        <w:rPr>
          <w:rFonts w:cs="B Lotus"/>
          <w:rtl/>
          <w:lang w:bidi="fa-IR"/>
        </w:rPr>
        <w:t xml:space="preserve"> اصلاً اين كار را نكرد و احدي پس از او اين كار را نكرده، تا اينكه اين بدعت ايجاد شد. پس اين خود نشان</w:t>
      </w:r>
      <w:r w:rsidR="00912D91">
        <w:rPr>
          <w:rFonts w:cs="B Lotus"/>
          <w:rtl/>
          <w:lang w:bidi="fa-IR"/>
        </w:rPr>
        <w:t xml:space="preserve"> می‌‌</w:t>
      </w:r>
      <w:r w:rsidR="00EE583C" w:rsidRPr="00782831">
        <w:rPr>
          <w:rFonts w:cs="B Lotus"/>
          <w:rtl/>
          <w:lang w:bidi="fa-IR"/>
        </w:rPr>
        <w:t>دهد كه دعا به آن شكل، نيكي و تقوا نيست.</w:t>
      </w:r>
    </w:p>
    <w:p w:rsidR="00EE583C" w:rsidRPr="00782831" w:rsidRDefault="00EE583C" w:rsidP="00912D91">
      <w:pPr>
        <w:ind w:firstLine="284"/>
        <w:jc w:val="both"/>
        <w:rPr>
          <w:rFonts w:cs="B Lotus"/>
          <w:rtl/>
          <w:lang w:bidi="fa-IR"/>
        </w:rPr>
      </w:pPr>
      <w:r w:rsidRPr="003F375B">
        <w:rPr>
          <w:rFonts w:ascii="Lotus Linotype" w:hAnsi="Lotus Linotype" w:cs="B Lotus"/>
          <w:b/>
          <w:bCs/>
          <w:rtl/>
          <w:lang w:bidi="fa-IR"/>
        </w:rPr>
        <w:t>پنجم-</w:t>
      </w:r>
      <w:r w:rsidRPr="00782831">
        <w:rPr>
          <w:rFonts w:cs="B Lotus"/>
          <w:rtl/>
          <w:lang w:bidi="fa-IR"/>
        </w:rPr>
        <w:t xml:space="preserve"> اغلب مردم زبان عربي را</w:t>
      </w:r>
      <w:r w:rsidR="00912D91">
        <w:rPr>
          <w:rFonts w:cs="B Lotus"/>
          <w:rtl/>
          <w:lang w:bidi="fa-IR"/>
        </w:rPr>
        <w:t xml:space="preserve"> نمی‌‌</w:t>
      </w:r>
      <w:r w:rsidRPr="00782831">
        <w:rPr>
          <w:rFonts w:cs="B Lotus"/>
          <w:rtl/>
          <w:lang w:bidi="fa-IR"/>
        </w:rPr>
        <w:t>دانند، و چه بسا لهجه داشته باشند و اين لهجه سبب عدم اجابت دعا</w:t>
      </w:r>
      <w:r w:rsidR="00912D91">
        <w:rPr>
          <w:rFonts w:cs="B Lotus"/>
          <w:rtl/>
          <w:lang w:bidi="fa-IR"/>
        </w:rPr>
        <w:t xml:space="preserve"> می‌‌</w:t>
      </w:r>
      <w:r w:rsidRPr="00782831">
        <w:rPr>
          <w:rFonts w:cs="B Lotus"/>
          <w:rtl/>
          <w:lang w:bidi="fa-IR"/>
        </w:rPr>
        <w:t>شود. از اصمعي</w:t>
      </w:r>
      <w:r w:rsidRPr="00782831">
        <w:rPr>
          <w:rStyle w:val="FootnoteReference"/>
          <w:rFonts w:eastAsia="SimSun" w:cs="B Lotus"/>
          <w:rtl/>
          <w:lang w:bidi="fa-IR"/>
        </w:rPr>
        <w:footnoteReference w:id="35"/>
      </w:r>
      <w:r w:rsidRPr="00782831">
        <w:rPr>
          <w:rFonts w:cs="B Lotus"/>
          <w:rtl/>
          <w:lang w:bidi="fa-IR"/>
        </w:rPr>
        <w:t xml:space="preserve"> در اين باره، نقل شعري نه فقهي نقل شده است. </w:t>
      </w:r>
    </w:p>
    <w:p w:rsidR="00EE583C" w:rsidRPr="00782831" w:rsidRDefault="00EE583C" w:rsidP="00912D91">
      <w:pPr>
        <w:ind w:firstLine="284"/>
        <w:jc w:val="both"/>
        <w:rPr>
          <w:rFonts w:cs="B Lotus"/>
          <w:rtl/>
          <w:lang w:bidi="fa-IR"/>
        </w:rPr>
      </w:pPr>
      <w:r w:rsidRPr="00782831">
        <w:rPr>
          <w:rFonts w:cs="B Lotus"/>
          <w:rtl/>
          <w:lang w:bidi="fa-IR"/>
        </w:rPr>
        <w:t>اين استدلال بيشتر به شوخي نزديك</w:t>
      </w:r>
      <w:r w:rsidR="00782968">
        <w:rPr>
          <w:rFonts w:cs="B Lotus"/>
          <w:rtl/>
          <w:lang w:bidi="fa-IR"/>
        </w:rPr>
        <w:t xml:space="preserve"> است تا به جدي. بايد گفت كه هيچ</w:t>
      </w:r>
      <w:r w:rsidR="00782968">
        <w:rPr>
          <w:rFonts w:cs="B Lotus" w:hint="cs"/>
          <w:rtl/>
          <w:lang w:bidi="fa-IR"/>
        </w:rPr>
        <w:t>‌</w:t>
      </w:r>
      <w:r w:rsidRPr="00782831">
        <w:rPr>
          <w:rFonts w:cs="B Lotus"/>
          <w:rtl/>
          <w:lang w:bidi="fa-IR"/>
        </w:rPr>
        <w:t>يك از علما شرط ندانست</w:t>
      </w:r>
      <w:r w:rsidR="00782968">
        <w:rPr>
          <w:rFonts w:cs="B Lotus"/>
          <w:rtl/>
          <w:lang w:bidi="fa-IR"/>
        </w:rPr>
        <w:t>ه كه در دعا نبايد لهجه باشد، آن</w:t>
      </w:r>
      <w:r w:rsidR="00782968">
        <w:rPr>
          <w:rFonts w:cs="B Lotus" w:hint="cs"/>
          <w:rtl/>
          <w:lang w:bidi="fa-IR"/>
        </w:rPr>
        <w:t>‌</w:t>
      </w:r>
      <w:r w:rsidRPr="00782831">
        <w:rPr>
          <w:rFonts w:cs="B Lotus"/>
          <w:rtl/>
          <w:lang w:bidi="fa-IR"/>
        </w:rPr>
        <w:t>گونه كه اخلاص و صدق روي آوردن به خدا و عزمِ قضيه و ديگر شروط را شرط دانسته است.</w:t>
      </w:r>
    </w:p>
    <w:p w:rsidR="00EE583C" w:rsidRPr="00782831" w:rsidRDefault="00EE583C" w:rsidP="00912D91">
      <w:pPr>
        <w:ind w:firstLine="284"/>
        <w:jc w:val="both"/>
        <w:rPr>
          <w:rFonts w:cs="B Lotus"/>
          <w:rtl/>
          <w:lang w:bidi="fa-IR"/>
        </w:rPr>
      </w:pPr>
      <w:r w:rsidRPr="00782831">
        <w:rPr>
          <w:rFonts w:cs="B Lotus"/>
          <w:rtl/>
          <w:lang w:bidi="fa-IR"/>
        </w:rPr>
        <w:t>يادگيري زبان عربي جهت درست ادا كردن الفاظ دعا</w:t>
      </w:r>
      <w:r w:rsidR="00782968">
        <w:rPr>
          <w:rFonts w:cs="B Lotus" w:hint="cs"/>
          <w:rtl/>
          <w:lang w:bidi="fa-IR"/>
        </w:rPr>
        <w:t xml:space="preserve"> </w:t>
      </w:r>
      <w:r w:rsidR="00782968">
        <w:rPr>
          <w:rFonts w:cs="B Lotus"/>
          <w:rtl/>
          <w:lang w:bidi="fa-IR"/>
        </w:rPr>
        <w:t>-</w:t>
      </w:r>
      <w:r w:rsidRPr="00782831">
        <w:rPr>
          <w:rFonts w:cs="B Lotus"/>
          <w:rtl/>
          <w:lang w:bidi="fa-IR"/>
        </w:rPr>
        <w:t>هر چند امام از همه نسبت به آن آگاه</w:t>
      </w:r>
      <w:r w:rsidR="00E507EB">
        <w:rPr>
          <w:rFonts w:cs="B Lotus"/>
          <w:rtl/>
          <w:lang w:bidi="fa-IR"/>
        </w:rPr>
        <w:t>‌تر</w:t>
      </w:r>
      <w:r w:rsidRPr="00782831">
        <w:rPr>
          <w:rFonts w:cs="B Lotus"/>
          <w:rtl/>
          <w:lang w:bidi="fa-IR"/>
        </w:rPr>
        <w:t xml:space="preserve"> و داناتر باشد- همچون ساير امور دين انسان است كه به آن نياز دارد. اگر دعا مستحب است، قرائت سوره</w:t>
      </w:r>
      <w:r w:rsidR="00912D91">
        <w:rPr>
          <w:rFonts w:cs="B Lotus"/>
          <w:rtl/>
          <w:lang w:bidi="fa-IR"/>
        </w:rPr>
        <w:t xml:space="preserve">‌ی </w:t>
      </w:r>
      <w:r w:rsidRPr="00782831">
        <w:rPr>
          <w:rFonts w:cs="B Lotus"/>
          <w:rtl/>
          <w:lang w:bidi="fa-IR"/>
        </w:rPr>
        <w:t>فاتحه و فقه نماز كه واجب است. پس اگر آموزش دعا به دنبال نماز مطلوب بود، آموزش فقه نماز مؤكدتر و مهم</w:t>
      </w:r>
      <w:r w:rsidR="00E507EB">
        <w:rPr>
          <w:rFonts w:cs="B Lotus"/>
          <w:rtl/>
          <w:lang w:bidi="fa-IR"/>
        </w:rPr>
        <w:t>‌تر</w:t>
      </w:r>
      <w:r w:rsidRPr="00782831">
        <w:rPr>
          <w:rFonts w:cs="B Lotus"/>
          <w:rtl/>
          <w:lang w:bidi="fa-IR"/>
        </w:rPr>
        <w:t xml:space="preserve"> است. بنابراين</w:t>
      </w:r>
      <w:r w:rsidR="00782968">
        <w:rPr>
          <w:rFonts w:cs="B Lotus" w:hint="cs"/>
          <w:rtl/>
          <w:lang w:bidi="fa-IR"/>
        </w:rPr>
        <w:t>،</w:t>
      </w:r>
      <w:r w:rsidRPr="00782831">
        <w:rPr>
          <w:rFonts w:cs="B Lotus"/>
          <w:rtl/>
          <w:lang w:bidi="fa-IR"/>
        </w:rPr>
        <w:t xml:space="preserve"> در اين صورت وظيفه</w:t>
      </w:r>
      <w:r w:rsidR="00912D91">
        <w:rPr>
          <w:rFonts w:cs="B Lotus"/>
          <w:rtl/>
          <w:lang w:bidi="fa-IR"/>
        </w:rPr>
        <w:t xml:space="preserve">‌ی </w:t>
      </w:r>
      <w:r w:rsidRPr="00782831">
        <w:rPr>
          <w:rFonts w:cs="B Lotus"/>
          <w:rtl/>
          <w:lang w:bidi="fa-IR"/>
        </w:rPr>
        <w:t>امام بود كه آموزش فقه نماز را از واجبات پس از نماز قرار دهد.</w:t>
      </w:r>
    </w:p>
    <w:p w:rsidR="00EE583C" w:rsidRPr="00782831" w:rsidRDefault="00EE583C" w:rsidP="00912D91">
      <w:pPr>
        <w:ind w:firstLine="284"/>
        <w:jc w:val="both"/>
        <w:rPr>
          <w:rFonts w:cs="B Lotus"/>
          <w:rtl/>
          <w:lang w:bidi="fa-IR"/>
        </w:rPr>
      </w:pPr>
      <w:r w:rsidRPr="00782831">
        <w:rPr>
          <w:rFonts w:cs="B Lotus"/>
          <w:rtl/>
          <w:lang w:bidi="fa-IR"/>
        </w:rPr>
        <w:t>اگر به موجب آن، قائل به اين باشد كه ائمه</w:t>
      </w:r>
      <w:r w:rsidR="00912D91">
        <w:rPr>
          <w:rFonts w:cs="B Lotus"/>
          <w:rtl/>
          <w:lang w:bidi="fa-IR"/>
        </w:rPr>
        <w:t xml:space="preserve">‌ی </w:t>
      </w:r>
      <w:r w:rsidRPr="00782831">
        <w:rPr>
          <w:rFonts w:cs="B Lotus"/>
          <w:rtl/>
          <w:lang w:bidi="fa-IR"/>
        </w:rPr>
        <w:t>جماعات معمولاً پس از نمازها، دعا را با صداي بلند جهت آموزش دعا به حاضرين خوانده</w:t>
      </w:r>
      <w:r w:rsidR="00E507EB">
        <w:rPr>
          <w:rFonts w:cs="B Lotus"/>
          <w:rtl/>
          <w:lang w:bidi="fa-IR"/>
        </w:rPr>
        <w:t>‌اند</w:t>
      </w:r>
      <w:r w:rsidRPr="00782831">
        <w:rPr>
          <w:rFonts w:cs="B Lotus"/>
          <w:rtl/>
          <w:lang w:bidi="fa-IR"/>
        </w:rPr>
        <w:t xml:space="preserve"> ولي آموزش فقه نماز پس از نماز اين چنين نيست، بايد گفت كه اين قاعده اصلش را ريشه كن</w:t>
      </w:r>
      <w:r w:rsidR="00912D91">
        <w:rPr>
          <w:rFonts w:cs="B Lotus"/>
          <w:rtl/>
          <w:lang w:bidi="fa-IR"/>
        </w:rPr>
        <w:t xml:space="preserve"> می‌‌</w:t>
      </w:r>
      <w:r w:rsidRPr="00782831">
        <w:rPr>
          <w:rFonts w:cs="B Lotus"/>
          <w:rtl/>
          <w:lang w:bidi="fa-IR"/>
        </w:rPr>
        <w:t>كند، چون سلف صالح مستحق</w:t>
      </w:r>
      <w:r w:rsidR="00E507EB">
        <w:rPr>
          <w:rFonts w:cs="B Lotus"/>
          <w:rtl/>
          <w:lang w:bidi="fa-IR"/>
        </w:rPr>
        <w:t>‌تر</w:t>
      </w:r>
      <w:r w:rsidRPr="00782831">
        <w:rPr>
          <w:rFonts w:cs="B Lotus"/>
          <w:rtl/>
          <w:lang w:bidi="fa-IR"/>
        </w:rPr>
        <w:t xml:space="preserve"> بودند كه به اين فضيلت اقدام كنند. به دليل تمامي فوايدي كه در آن هست. به همين خاطر مالك بن انس در اين باره گفته است: «آيا به نظر تو مسلمانان امروزي نسبت به گذشتگان، به كار خير مشتاق</w:t>
      </w:r>
      <w:r w:rsidR="00E507EB">
        <w:rPr>
          <w:rFonts w:cs="B Lotus"/>
          <w:rtl/>
          <w:lang w:bidi="fa-IR"/>
        </w:rPr>
        <w:t>‌تر</w:t>
      </w:r>
      <w:r w:rsidRPr="00782831">
        <w:rPr>
          <w:rFonts w:cs="B Lotus"/>
          <w:rtl/>
          <w:lang w:bidi="fa-IR"/>
        </w:rPr>
        <w:t>ند؟». اين كلام، اشاره</w:t>
      </w:r>
      <w:r w:rsidR="00912D91">
        <w:rPr>
          <w:rFonts w:cs="B Lotus"/>
          <w:rtl/>
          <w:lang w:bidi="fa-IR"/>
        </w:rPr>
        <w:t xml:space="preserve">‌اي </w:t>
      </w:r>
      <w:r w:rsidRPr="00782831">
        <w:rPr>
          <w:rFonts w:cs="B Lotus"/>
          <w:rtl/>
          <w:lang w:bidi="fa-IR"/>
        </w:rPr>
        <w:t>به اصل مذكور است و آن، اين است كه علت مقتضي احداث</w:t>
      </w:r>
      <w:r w:rsidR="00782968">
        <w:rPr>
          <w:rFonts w:cs="B Lotus" w:hint="cs"/>
          <w:rtl/>
          <w:lang w:bidi="fa-IR"/>
        </w:rPr>
        <w:t xml:space="preserve"> </w:t>
      </w:r>
      <w:r w:rsidR="00782968">
        <w:rPr>
          <w:rFonts w:cs="B Lotus"/>
          <w:rtl/>
          <w:lang w:bidi="fa-IR"/>
        </w:rPr>
        <w:t>-</w:t>
      </w:r>
      <w:r w:rsidRPr="00782831">
        <w:rPr>
          <w:rFonts w:cs="B Lotus"/>
          <w:rtl/>
          <w:lang w:bidi="fa-IR"/>
        </w:rPr>
        <w:t>كه رغبت و اشتياق در كار خير است- در</w:t>
      </w:r>
      <w:r w:rsidR="00912D91">
        <w:rPr>
          <w:rFonts w:cs="B Lotus"/>
          <w:rtl/>
          <w:lang w:bidi="fa-IR"/>
        </w:rPr>
        <w:t>می</w:t>
      </w:r>
      <w:r w:rsidRPr="00782831">
        <w:rPr>
          <w:rFonts w:cs="B Lotus"/>
          <w:rtl/>
          <w:lang w:bidi="fa-IR"/>
        </w:rPr>
        <w:t>ان سلف صالح كامل</w:t>
      </w:r>
      <w:r w:rsidR="00E507EB">
        <w:rPr>
          <w:rFonts w:cs="B Lotus"/>
          <w:rtl/>
          <w:lang w:bidi="fa-IR"/>
        </w:rPr>
        <w:t>‌تر</w:t>
      </w:r>
      <w:r w:rsidRPr="00782831">
        <w:rPr>
          <w:rFonts w:cs="B Lotus"/>
          <w:rtl/>
          <w:lang w:bidi="fa-IR"/>
        </w:rPr>
        <w:t xml:space="preserve"> بود در حالي كه</w:t>
      </w:r>
      <w:r w:rsidR="00782968">
        <w:rPr>
          <w:rFonts w:cs="B Lotus"/>
          <w:rtl/>
          <w:lang w:bidi="fa-IR"/>
        </w:rPr>
        <w:t xml:space="preserve"> آن را انجام ندادند، و اين نشان</w:t>
      </w:r>
      <w:r w:rsidR="00782968">
        <w:rPr>
          <w:rFonts w:cs="B Lotus" w:hint="cs"/>
          <w:rtl/>
          <w:lang w:bidi="fa-IR"/>
        </w:rPr>
        <w:t>‌</w:t>
      </w:r>
      <w:r w:rsidRPr="00782831">
        <w:rPr>
          <w:rFonts w:cs="B Lotus"/>
          <w:rtl/>
          <w:lang w:bidi="fa-IR"/>
        </w:rPr>
        <w:t>دهنده</w:t>
      </w:r>
      <w:r w:rsidR="00912D91">
        <w:rPr>
          <w:rFonts w:cs="B Lotus"/>
          <w:rtl/>
          <w:lang w:bidi="fa-IR"/>
        </w:rPr>
        <w:t xml:space="preserve">‌ی </w:t>
      </w:r>
      <w:r w:rsidRPr="00782831">
        <w:rPr>
          <w:rFonts w:cs="B Lotus"/>
          <w:rtl/>
          <w:lang w:bidi="fa-IR"/>
        </w:rPr>
        <w:t>اين مطلب است كه اين كار نبايد انجام شود.</w:t>
      </w:r>
    </w:p>
    <w:p w:rsidR="00EE583C" w:rsidRDefault="00EE583C" w:rsidP="00D41F4F">
      <w:pPr>
        <w:ind w:firstLine="284"/>
        <w:jc w:val="both"/>
        <w:rPr>
          <w:rFonts w:cs="B Lotus"/>
          <w:rtl/>
          <w:lang w:bidi="fa-IR"/>
        </w:rPr>
      </w:pPr>
      <w:r w:rsidRPr="00782831">
        <w:rPr>
          <w:rFonts w:cs="B Lotus"/>
          <w:rtl/>
          <w:lang w:bidi="fa-IR"/>
        </w:rPr>
        <w:t>اما راجع به آداب دعا كه بيان داشته، بايد گفت: همه</w:t>
      </w:r>
      <w:r w:rsidR="00912D91">
        <w:rPr>
          <w:rFonts w:cs="B Lotus"/>
          <w:rtl/>
          <w:lang w:bidi="fa-IR"/>
        </w:rPr>
        <w:t xml:space="preserve">‌ی </w:t>
      </w:r>
      <w:r w:rsidRPr="00782831">
        <w:rPr>
          <w:rFonts w:cs="B Lotus"/>
          <w:rtl/>
          <w:lang w:bidi="fa-IR"/>
        </w:rPr>
        <w:t>اينها به دنبال نماز، واجب نيستند</w:t>
      </w:r>
      <w:r w:rsidR="006C11FC">
        <w:rPr>
          <w:rFonts w:cs="B Lotus"/>
          <w:rtl/>
          <w:lang w:bidi="fa-IR"/>
        </w:rPr>
        <w:t>،</w:t>
      </w:r>
      <w:r w:rsidRPr="00782831">
        <w:rPr>
          <w:rFonts w:cs="B Lotus"/>
          <w:rtl/>
          <w:lang w:bidi="fa-IR"/>
        </w:rPr>
        <w:t xml:space="preserve"> به اين دليل كه رسول خدا</w:t>
      </w:r>
      <w:r w:rsidR="00D41F4F">
        <w:rPr>
          <w:rFonts w:cs="CTraditional Arabic"/>
          <w:rtl/>
          <w:lang w:bidi="fa-IR"/>
        </w:rPr>
        <w:t>ص</w:t>
      </w:r>
      <w:r w:rsidR="00D41F4F">
        <w:rPr>
          <w:rFonts w:cs="B Lotus" w:hint="cs"/>
          <w:rtl/>
          <w:lang w:bidi="fa-IR"/>
        </w:rPr>
        <w:t xml:space="preserve"> </w:t>
      </w:r>
      <w:r w:rsidRPr="00782831">
        <w:rPr>
          <w:rFonts w:cs="B Lotus"/>
          <w:rtl/>
          <w:lang w:bidi="fa-IR"/>
        </w:rPr>
        <w:t>يك جمله</w:t>
      </w:r>
      <w:r w:rsidR="00912D91">
        <w:rPr>
          <w:rFonts w:cs="B Lotus"/>
          <w:rtl/>
          <w:lang w:bidi="fa-IR"/>
        </w:rPr>
        <w:t xml:space="preserve">‌ی </w:t>
      </w:r>
      <w:r w:rsidRPr="00782831">
        <w:rPr>
          <w:rFonts w:cs="B Lotus"/>
          <w:rtl/>
          <w:lang w:bidi="fa-IR"/>
        </w:rPr>
        <w:t>كافي از دعا را آموزش داده و چيزي از آداب دعا را پس از نماز، آموزش نداده</w:t>
      </w:r>
      <w:r w:rsidR="00DB3612">
        <w:rPr>
          <w:rFonts w:cs="B Lotus"/>
          <w:rtl/>
          <w:lang w:bidi="fa-IR"/>
        </w:rPr>
        <w:t xml:space="preserve"> </w:t>
      </w:r>
      <w:r w:rsidRPr="00782831">
        <w:rPr>
          <w:rFonts w:cs="B Lotus"/>
          <w:rtl/>
          <w:lang w:bidi="fa-IR"/>
        </w:rPr>
        <w:t>و آنان را بدون آموزش آنچه كه در پايان نماز واجب يا مستحق است، رها نكرد تا در پايان نماز آن را از او دريافت كنند، يا به دعاي پيامبر</w:t>
      </w:r>
      <w:r>
        <w:rPr>
          <w:rFonts w:cs="CTraditional Arabic"/>
          <w:rtl/>
          <w:lang w:bidi="fa-IR"/>
        </w:rPr>
        <w:t>ص</w:t>
      </w:r>
      <w:r w:rsidRPr="00782831">
        <w:rPr>
          <w:rFonts w:cs="B Lotus"/>
          <w:rtl/>
          <w:lang w:bidi="fa-IR"/>
        </w:rPr>
        <w:t xml:space="preserve"> از آموزش آداب دعا</w:t>
      </w:r>
      <w:r w:rsidR="00912D91">
        <w:rPr>
          <w:rFonts w:cs="B Lotus"/>
          <w:rtl/>
          <w:lang w:bidi="fa-IR"/>
        </w:rPr>
        <w:t xml:space="preserve"> بي‌</w:t>
      </w:r>
      <w:r w:rsidRPr="00782831">
        <w:rPr>
          <w:rFonts w:cs="B Lotus"/>
          <w:rtl/>
          <w:lang w:bidi="fa-IR"/>
        </w:rPr>
        <w:t>نياز باشند. با اين وجود كساني كه موقع خواندن دعا حضور دارند، فايده</w:t>
      </w:r>
      <w:r w:rsidR="00912D91">
        <w:rPr>
          <w:rFonts w:cs="B Lotus"/>
          <w:rtl/>
          <w:lang w:bidi="fa-IR"/>
        </w:rPr>
        <w:t xml:space="preserve">‌ی </w:t>
      </w:r>
      <w:r w:rsidRPr="00782831">
        <w:rPr>
          <w:rFonts w:cs="B Lotus"/>
          <w:rtl/>
          <w:lang w:bidi="fa-IR"/>
        </w:rPr>
        <w:t>زيادي از جانب</w:t>
      </w:r>
      <w:r w:rsidR="00DB3612">
        <w:rPr>
          <w:rFonts w:cs="B Lotus"/>
          <w:rtl/>
          <w:lang w:bidi="fa-IR"/>
        </w:rPr>
        <w:t xml:space="preserve"> </w:t>
      </w:r>
      <w:r w:rsidRPr="00782831">
        <w:rPr>
          <w:rFonts w:cs="B Lotus"/>
          <w:rtl/>
          <w:lang w:bidi="fa-IR"/>
        </w:rPr>
        <w:t>امام دستگيرشان</w:t>
      </w:r>
      <w:r w:rsidR="00912D91">
        <w:rPr>
          <w:rFonts w:cs="B Lotus"/>
          <w:rtl/>
          <w:lang w:bidi="fa-IR"/>
        </w:rPr>
        <w:t xml:space="preserve"> نمی‌‌</w:t>
      </w:r>
      <w:r w:rsidRPr="00782831">
        <w:rPr>
          <w:rFonts w:cs="B Lotus"/>
          <w:rtl/>
          <w:lang w:bidi="fa-IR"/>
        </w:rPr>
        <w:t>شود و اگر فايده</w:t>
      </w:r>
      <w:r w:rsidR="00912D91">
        <w:rPr>
          <w:rFonts w:cs="B Lotus"/>
          <w:rtl/>
          <w:lang w:bidi="fa-IR"/>
        </w:rPr>
        <w:t xml:space="preserve">‌اي </w:t>
      </w:r>
      <w:r w:rsidRPr="00782831">
        <w:rPr>
          <w:rFonts w:cs="B Lotus"/>
          <w:rtl/>
          <w:lang w:bidi="fa-IR"/>
        </w:rPr>
        <w:t>حاصل شود، فقط براي كساني است كه به امام نزديك</w:t>
      </w:r>
      <w:r w:rsidR="00E507EB">
        <w:rPr>
          <w:rFonts w:cs="B Lotus"/>
          <w:rtl/>
          <w:lang w:bidi="fa-IR"/>
        </w:rPr>
        <w:t>‌اند</w:t>
      </w:r>
      <w:r w:rsidRPr="00782831">
        <w:rPr>
          <w:rFonts w:cs="B Lotus"/>
          <w:rtl/>
          <w:lang w:bidi="fa-IR"/>
        </w:rPr>
        <w:t xml:space="preserve"> و كساني كه از امام دور</w:t>
      </w:r>
      <w:r w:rsidR="00E507EB">
        <w:rPr>
          <w:rFonts w:cs="B Lotus"/>
          <w:rtl/>
          <w:lang w:bidi="fa-IR"/>
        </w:rPr>
        <w:t>‌اند</w:t>
      </w:r>
      <w:r w:rsidRPr="00782831">
        <w:rPr>
          <w:rFonts w:cs="B Lotus"/>
          <w:rtl/>
          <w:lang w:bidi="fa-IR"/>
        </w:rPr>
        <w:t>، فايده</w:t>
      </w:r>
      <w:r w:rsidR="00912D91">
        <w:rPr>
          <w:rFonts w:cs="B Lotus"/>
          <w:rtl/>
          <w:lang w:bidi="fa-IR"/>
        </w:rPr>
        <w:t xml:space="preserve">‌اي </w:t>
      </w:r>
      <w:r w:rsidRPr="00782831">
        <w:rPr>
          <w:rFonts w:cs="B Lotus"/>
          <w:rtl/>
          <w:lang w:bidi="fa-IR"/>
        </w:rPr>
        <w:t>برايشان حاصل</w:t>
      </w:r>
      <w:r w:rsidR="00912D91">
        <w:rPr>
          <w:rFonts w:cs="B Lotus"/>
          <w:rtl/>
          <w:lang w:bidi="fa-IR"/>
        </w:rPr>
        <w:t xml:space="preserve"> نمی‌‌</w:t>
      </w:r>
      <w:r w:rsidRPr="00782831">
        <w:rPr>
          <w:rFonts w:cs="B Lotus"/>
          <w:rtl/>
          <w:lang w:bidi="fa-IR"/>
        </w:rPr>
        <w:t>شود.</w:t>
      </w:r>
    </w:p>
    <w:p w:rsidR="00254D46" w:rsidRDefault="00254D46" w:rsidP="00D41F4F">
      <w:pPr>
        <w:ind w:firstLine="284"/>
        <w:jc w:val="both"/>
        <w:rPr>
          <w:rFonts w:cs="B Lotus"/>
          <w:rtl/>
          <w:lang w:bidi="fa-IR"/>
        </w:rPr>
      </w:pPr>
    </w:p>
    <w:p w:rsidR="00EE583C" w:rsidRPr="00782831" w:rsidRDefault="00EE583C" w:rsidP="00912D91">
      <w:pPr>
        <w:pStyle w:val="a1"/>
        <w:rPr>
          <w:rtl/>
        </w:rPr>
      </w:pPr>
      <w:bookmarkStart w:id="10" w:name="_Toc340583534"/>
      <w:r w:rsidRPr="00782831">
        <w:rPr>
          <w:rtl/>
        </w:rPr>
        <w:t>فصل</w:t>
      </w:r>
      <w:bookmarkEnd w:id="10"/>
    </w:p>
    <w:p w:rsidR="00EE583C" w:rsidRPr="00782831" w:rsidRDefault="00EE583C" w:rsidP="00912D91">
      <w:pPr>
        <w:ind w:firstLine="284"/>
        <w:jc w:val="both"/>
        <w:rPr>
          <w:rFonts w:cs="B Lotus"/>
          <w:rtl/>
          <w:lang w:bidi="fa-IR"/>
        </w:rPr>
      </w:pPr>
      <w:r w:rsidRPr="00782831">
        <w:rPr>
          <w:rFonts w:cs="B Lotus"/>
          <w:rtl/>
          <w:lang w:bidi="fa-IR"/>
        </w:rPr>
        <w:t>سپس اين فرد جهت اثبات ادعايش به قياس استدلال كرده و گويد: اگر به صحت برسد كه سلف صالح به آن عمل نكرده</w:t>
      </w:r>
      <w:r w:rsidR="00E507EB">
        <w:rPr>
          <w:rFonts w:cs="B Lotus"/>
          <w:rtl/>
          <w:lang w:bidi="fa-IR"/>
        </w:rPr>
        <w:t>‌اند</w:t>
      </w:r>
      <w:r w:rsidRPr="00782831">
        <w:rPr>
          <w:rFonts w:cs="B Lotus"/>
          <w:rtl/>
          <w:lang w:bidi="fa-IR"/>
        </w:rPr>
        <w:t>، اما بايد دانست كه گذشتگان اعمالي را انجام داده</w:t>
      </w:r>
      <w:r w:rsidR="00E507EB">
        <w:rPr>
          <w:rFonts w:cs="B Lotus"/>
          <w:rtl/>
          <w:lang w:bidi="fa-IR"/>
        </w:rPr>
        <w:t>‌اند</w:t>
      </w:r>
      <w:r w:rsidRPr="00782831">
        <w:rPr>
          <w:rFonts w:cs="B Lotus"/>
          <w:rtl/>
          <w:lang w:bidi="fa-IR"/>
        </w:rPr>
        <w:t xml:space="preserve"> كه افراد پيش از آنان، اين اعمال را انجام نداده</w:t>
      </w:r>
      <w:r w:rsidR="00E507EB">
        <w:rPr>
          <w:rFonts w:cs="B Lotus"/>
          <w:rtl/>
          <w:lang w:bidi="fa-IR"/>
        </w:rPr>
        <w:t>‌اند</w:t>
      </w:r>
      <w:r w:rsidRPr="00782831">
        <w:rPr>
          <w:rFonts w:cs="B Lotus"/>
          <w:rtl/>
          <w:lang w:bidi="fa-IR"/>
        </w:rPr>
        <w:t xml:space="preserve"> در حالي كه اين اعمال، اعمال نيكي است.</w:t>
      </w:r>
    </w:p>
    <w:p w:rsidR="00EE583C" w:rsidRPr="00782831" w:rsidRDefault="00EE583C" w:rsidP="00B3746E">
      <w:pPr>
        <w:ind w:firstLine="284"/>
        <w:jc w:val="both"/>
        <w:rPr>
          <w:rFonts w:cs="B Lotus"/>
          <w:rtl/>
          <w:lang w:bidi="fa-IR"/>
        </w:rPr>
      </w:pPr>
      <w:r w:rsidRPr="00782831">
        <w:rPr>
          <w:rFonts w:cs="B Lotus"/>
          <w:rtl/>
          <w:lang w:bidi="fa-IR"/>
        </w:rPr>
        <w:t>سپس گفته است: عمر بن عبدالعزيز</w:t>
      </w:r>
      <w:r w:rsidR="00B3746E" w:rsidRPr="00B3746E">
        <w:rPr>
          <w:rFonts w:ascii="B Lotus" w:hAnsi="B Lotus" w:cs="B Lotus"/>
          <w:szCs w:val="34"/>
          <w:lang w:bidi="fa-IR"/>
        </w:rPr>
        <w:sym w:font="AGA Arabesque" w:char="F074"/>
      </w:r>
      <w:r w:rsidR="00912D91">
        <w:rPr>
          <w:rFonts w:cs="B Lotus"/>
          <w:rtl/>
          <w:lang w:bidi="fa-IR"/>
        </w:rPr>
        <w:t xml:space="preserve"> می‌‌</w:t>
      </w:r>
      <w:r w:rsidRPr="00782831">
        <w:rPr>
          <w:rFonts w:cs="B Lotus"/>
          <w:rtl/>
          <w:lang w:bidi="fa-IR"/>
        </w:rPr>
        <w:t>گويد: «قضايا و مسائلي براي مردم به اندازه</w:t>
      </w:r>
      <w:r w:rsidR="00912D91">
        <w:rPr>
          <w:rFonts w:cs="B Lotus"/>
          <w:rtl/>
          <w:lang w:bidi="fa-IR"/>
        </w:rPr>
        <w:t xml:space="preserve">‌ی </w:t>
      </w:r>
      <w:r w:rsidRPr="00782831">
        <w:rPr>
          <w:rFonts w:cs="B Lotus"/>
          <w:rtl/>
          <w:lang w:bidi="fa-IR"/>
        </w:rPr>
        <w:t>گناهاني كه كرده</w:t>
      </w:r>
      <w:r w:rsidR="00E507EB">
        <w:rPr>
          <w:rFonts w:cs="B Lotus"/>
          <w:rtl/>
          <w:lang w:bidi="fa-IR"/>
        </w:rPr>
        <w:t>‌اند</w:t>
      </w:r>
      <w:r w:rsidRPr="00782831">
        <w:rPr>
          <w:rFonts w:cs="B Lotus"/>
          <w:rtl/>
          <w:lang w:bidi="fa-IR"/>
        </w:rPr>
        <w:t>، پيش</w:t>
      </w:r>
      <w:r w:rsidR="00912D91">
        <w:rPr>
          <w:rFonts w:cs="B Lotus"/>
          <w:rtl/>
          <w:lang w:bidi="fa-IR"/>
        </w:rPr>
        <w:t xml:space="preserve"> می‌‌</w:t>
      </w:r>
      <w:r w:rsidRPr="00782831">
        <w:rPr>
          <w:rFonts w:cs="B Lotus"/>
          <w:rtl/>
          <w:lang w:bidi="fa-IR"/>
        </w:rPr>
        <w:t>آيد. همچنين تشويق كننده</w:t>
      </w:r>
      <w:r w:rsidR="00E507EB">
        <w:rPr>
          <w:rFonts w:cs="B Lotus"/>
          <w:rtl/>
          <w:lang w:bidi="fa-IR"/>
        </w:rPr>
        <w:t>‌ها</w:t>
      </w:r>
      <w:r w:rsidRPr="00782831">
        <w:rPr>
          <w:rFonts w:cs="B Lotus"/>
          <w:rtl/>
          <w:lang w:bidi="fa-IR"/>
        </w:rPr>
        <w:t>يي در خير به اندازه</w:t>
      </w:r>
      <w:r w:rsidR="00912D91">
        <w:rPr>
          <w:rFonts w:cs="B Lotus"/>
          <w:rtl/>
          <w:lang w:bidi="fa-IR"/>
        </w:rPr>
        <w:t xml:space="preserve">‌ی </w:t>
      </w:r>
      <w:r w:rsidRPr="00782831">
        <w:rPr>
          <w:rFonts w:cs="B Lotus"/>
          <w:rtl/>
          <w:lang w:bidi="fa-IR"/>
        </w:rPr>
        <w:t>كم و كاستي</w:t>
      </w:r>
      <w:r w:rsidR="00E507EB">
        <w:rPr>
          <w:rFonts w:cs="B Lotus"/>
          <w:rtl/>
          <w:lang w:bidi="fa-IR"/>
        </w:rPr>
        <w:t>‌ها</w:t>
      </w:r>
      <w:r w:rsidRPr="00782831">
        <w:rPr>
          <w:rFonts w:cs="B Lotus"/>
          <w:rtl/>
          <w:lang w:bidi="fa-IR"/>
        </w:rPr>
        <w:t>يي كه انجام داده</w:t>
      </w:r>
      <w:r w:rsidR="00E507EB">
        <w:rPr>
          <w:rFonts w:cs="B Lotus"/>
          <w:rtl/>
          <w:lang w:bidi="fa-IR"/>
        </w:rPr>
        <w:t>‌اند</w:t>
      </w:r>
      <w:r w:rsidRPr="00782831">
        <w:rPr>
          <w:rFonts w:cs="B Lotus"/>
          <w:rtl/>
          <w:lang w:bidi="fa-IR"/>
        </w:rPr>
        <w:t>، برايشان پيش</w:t>
      </w:r>
      <w:r w:rsidR="00912D91">
        <w:rPr>
          <w:rFonts w:cs="B Lotus"/>
          <w:rtl/>
          <w:lang w:bidi="fa-IR"/>
        </w:rPr>
        <w:t xml:space="preserve"> می‌‌</w:t>
      </w:r>
      <w:r w:rsidRPr="00782831">
        <w:rPr>
          <w:rFonts w:cs="B Lotus"/>
          <w:rtl/>
          <w:lang w:bidi="fa-IR"/>
        </w:rPr>
        <w:t>آيد».</w:t>
      </w:r>
    </w:p>
    <w:p w:rsidR="00EE583C" w:rsidRPr="00782831" w:rsidRDefault="00EE583C" w:rsidP="00912D91">
      <w:pPr>
        <w:ind w:firstLine="284"/>
        <w:jc w:val="both"/>
        <w:rPr>
          <w:rFonts w:cs="B Lotus"/>
          <w:rtl/>
          <w:lang w:bidi="fa-IR"/>
        </w:rPr>
      </w:pPr>
      <w:r w:rsidRPr="00782831">
        <w:rPr>
          <w:rFonts w:cs="B Lotus"/>
          <w:rtl/>
          <w:lang w:bidi="fa-IR"/>
        </w:rPr>
        <w:t>اين استدلال با اصول و قواعد ثابت شده، سازگار نيست.</w:t>
      </w:r>
    </w:p>
    <w:p w:rsidR="00EE583C" w:rsidRPr="00782831" w:rsidRDefault="00EE583C" w:rsidP="008A12EF">
      <w:pPr>
        <w:widowControl w:val="0"/>
        <w:ind w:firstLine="284"/>
        <w:jc w:val="both"/>
        <w:rPr>
          <w:rFonts w:cs="B Lotus"/>
          <w:rtl/>
          <w:lang w:bidi="fa-IR"/>
        </w:rPr>
      </w:pPr>
      <w:r w:rsidRPr="003F375B">
        <w:rPr>
          <w:rFonts w:ascii="Lotus Linotype" w:hAnsi="Lotus Linotype" w:cs="B Lotus"/>
          <w:b/>
          <w:bCs/>
          <w:rtl/>
          <w:lang w:bidi="fa-IR"/>
        </w:rPr>
        <w:t xml:space="preserve">اولاً، </w:t>
      </w:r>
      <w:r w:rsidRPr="00782831">
        <w:rPr>
          <w:rFonts w:cs="B Lotus"/>
          <w:rtl/>
          <w:lang w:bidi="fa-IR"/>
        </w:rPr>
        <w:t>بايد گفت كه اين استدلال در مقابل نص</w:t>
      </w:r>
      <w:r w:rsidR="00912D91">
        <w:rPr>
          <w:rFonts w:cs="B Lotus"/>
          <w:rtl/>
          <w:lang w:bidi="fa-IR"/>
        </w:rPr>
        <w:t xml:space="preserve"> می‌‌</w:t>
      </w:r>
      <w:r w:rsidRPr="00782831">
        <w:rPr>
          <w:rFonts w:cs="B Lotus"/>
          <w:rtl/>
          <w:lang w:bidi="fa-IR"/>
        </w:rPr>
        <w:t>باشد. و اين همان چيزي است كه امام مالك در قضيه</w:t>
      </w:r>
      <w:r w:rsidR="00912D91">
        <w:rPr>
          <w:rFonts w:cs="B Lotus"/>
          <w:rtl/>
          <w:lang w:bidi="fa-IR"/>
        </w:rPr>
        <w:t xml:space="preserve">‌ی </w:t>
      </w:r>
      <w:r w:rsidRPr="00782831">
        <w:rPr>
          <w:rFonts w:cs="B Lotus"/>
          <w:rtl/>
          <w:lang w:bidi="fa-IR"/>
        </w:rPr>
        <w:t>آمده در كتاب «</w:t>
      </w:r>
      <w:r w:rsidRPr="00782968">
        <w:rPr>
          <w:rFonts w:ascii="mylotus" w:hAnsi="mylotus" w:cs="mylotus"/>
          <w:rtl/>
          <w:lang w:bidi="fa-IR"/>
        </w:rPr>
        <w:t>العتبيه</w:t>
      </w:r>
      <w:r w:rsidRPr="00782831">
        <w:rPr>
          <w:rFonts w:cs="B Lotus"/>
          <w:rtl/>
          <w:lang w:bidi="fa-IR"/>
        </w:rPr>
        <w:t>» بدان اشاره كرده است. پس اين استدلال از باب مسائلي است كه فاقد اعتبار</w:t>
      </w:r>
      <w:r w:rsidR="00912D91">
        <w:rPr>
          <w:rFonts w:cs="B Lotus"/>
          <w:rtl/>
          <w:lang w:bidi="fa-IR"/>
        </w:rPr>
        <w:t xml:space="preserve"> می‌‌</w:t>
      </w:r>
      <w:r w:rsidRPr="00782831">
        <w:rPr>
          <w:rFonts w:cs="B Lotus"/>
          <w:rtl/>
          <w:lang w:bidi="fa-IR"/>
        </w:rPr>
        <w:t>باشد.</w:t>
      </w:r>
    </w:p>
    <w:p w:rsidR="00EE583C" w:rsidRPr="00782831" w:rsidRDefault="00EE583C" w:rsidP="008A12EF">
      <w:pPr>
        <w:widowControl w:val="0"/>
        <w:ind w:firstLine="284"/>
        <w:jc w:val="both"/>
        <w:rPr>
          <w:rFonts w:cs="B Lotus"/>
          <w:rtl/>
          <w:lang w:bidi="fa-IR"/>
        </w:rPr>
      </w:pPr>
      <w:r w:rsidRPr="003F375B">
        <w:rPr>
          <w:rFonts w:ascii="Lotus Linotype" w:hAnsi="Lotus Linotype" w:cs="B Lotus"/>
          <w:b/>
          <w:bCs/>
          <w:rtl/>
          <w:lang w:bidi="fa-IR"/>
        </w:rPr>
        <w:t xml:space="preserve">ثانياً، </w:t>
      </w:r>
      <w:r w:rsidRPr="00782831">
        <w:rPr>
          <w:rFonts w:cs="B Lotus"/>
          <w:rtl/>
          <w:lang w:bidi="fa-IR"/>
        </w:rPr>
        <w:t>اين گفته قياس بر نص است كه بعداً از طريق صحيح ثابت</w:t>
      </w:r>
      <w:r w:rsidR="00912D91">
        <w:rPr>
          <w:rFonts w:cs="B Lotus"/>
          <w:rtl/>
          <w:lang w:bidi="fa-IR"/>
        </w:rPr>
        <w:t xml:space="preserve"> می‌‌</w:t>
      </w:r>
      <w:r w:rsidRPr="00782831">
        <w:rPr>
          <w:rFonts w:cs="B Lotus"/>
          <w:rtl/>
          <w:lang w:bidi="fa-IR"/>
        </w:rPr>
        <w:t>شود</w:t>
      </w:r>
      <w:r w:rsidR="006C11FC">
        <w:rPr>
          <w:rFonts w:cs="B Lotus"/>
          <w:rtl/>
          <w:lang w:bidi="fa-IR"/>
        </w:rPr>
        <w:t>،</w:t>
      </w:r>
      <w:r w:rsidRPr="00782831">
        <w:rPr>
          <w:rFonts w:cs="B Lotus"/>
          <w:rtl/>
          <w:lang w:bidi="fa-IR"/>
        </w:rPr>
        <w:t xml:space="preserve"> چون برخي از علما قياس را قبول ندارند و عده</w:t>
      </w:r>
      <w:r w:rsidR="00912D91">
        <w:rPr>
          <w:rFonts w:cs="B Lotus"/>
          <w:rtl/>
          <w:lang w:bidi="fa-IR"/>
        </w:rPr>
        <w:t xml:space="preserve">‌اي </w:t>
      </w:r>
      <w:r w:rsidRPr="00782831">
        <w:rPr>
          <w:rFonts w:cs="B Lotus"/>
          <w:rtl/>
          <w:lang w:bidi="fa-IR"/>
        </w:rPr>
        <w:t>به شرط گرفته</w:t>
      </w:r>
      <w:r w:rsidR="00E507EB">
        <w:rPr>
          <w:rFonts w:cs="B Lotus"/>
          <w:rtl/>
          <w:lang w:bidi="fa-IR"/>
        </w:rPr>
        <w:t>‌اند</w:t>
      </w:r>
      <w:r w:rsidRPr="00782831">
        <w:rPr>
          <w:rFonts w:cs="B Lotus"/>
          <w:rtl/>
          <w:lang w:bidi="fa-IR"/>
        </w:rPr>
        <w:t xml:space="preserve"> كه اصل مقيس عليه، بايد نقل مربوط به آن از طريقي درست و معتبر ثابت شود، و اين موضوع چنين نيست.</w:t>
      </w:r>
    </w:p>
    <w:p w:rsidR="00EE583C" w:rsidRPr="00782831" w:rsidRDefault="00EE583C" w:rsidP="00D41F4F">
      <w:pPr>
        <w:ind w:firstLine="284"/>
        <w:jc w:val="both"/>
        <w:rPr>
          <w:rFonts w:cs="B Lotus"/>
          <w:rtl/>
          <w:lang w:bidi="fa-IR"/>
        </w:rPr>
      </w:pPr>
      <w:r w:rsidRPr="003F375B">
        <w:rPr>
          <w:rFonts w:ascii="Lotus Linotype" w:hAnsi="Lotus Linotype" w:cs="B Lotus"/>
          <w:b/>
          <w:bCs/>
          <w:rtl/>
          <w:lang w:bidi="fa-IR"/>
        </w:rPr>
        <w:t xml:space="preserve">ثالثاً، </w:t>
      </w:r>
      <w:r w:rsidRPr="00782831">
        <w:rPr>
          <w:rFonts w:cs="B Lotus"/>
          <w:rtl/>
          <w:lang w:bidi="fa-IR"/>
        </w:rPr>
        <w:t>سخن عمر بن عبدالعزيز يك مسأله</w:t>
      </w:r>
      <w:r w:rsidR="00912D91">
        <w:rPr>
          <w:rFonts w:cs="B Lotus"/>
          <w:rtl/>
          <w:lang w:bidi="fa-IR"/>
        </w:rPr>
        <w:t xml:space="preserve">‌ی </w:t>
      </w:r>
      <w:r w:rsidRPr="00782831">
        <w:rPr>
          <w:rFonts w:cs="B Lotus"/>
          <w:rtl/>
          <w:lang w:bidi="fa-IR"/>
        </w:rPr>
        <w:t>اجتهادي</w:t>
      </w:r>
      <w:r w:rsidR="00782968">
        <w:rPr>
          <w:rFonts w:cs="B Lotus"/>
          <w:rtl/>
          <w:lang w:bidi="fa-IR"/>
        </w:rPr>
        <w:t xml:space="preserve"> است كه از فردي مجتهد صادر شده </w:t>
      </w:r>
      <w:r w:rsidRPr="00782831">
        <w:rPr>
          <w:rFonts w:cs="B Lotus"/>
          <w:rtl/>
          <w:lang w:bidi="fa-IR"/>
        </w:rPr>
        <w:t>و امكان خطا و صواب در آن هست. حقيقت اصل فقط آن است كه از پيامبر</w:t>
      </w:r>
      <w:r w:rsidR="00D41F4F">
        <w:rPr>
          <w:rFonts w:cs="CTraditional Arabic"/>
          <w:rtl/>
          <w:lang w:bidi="fa-IR"/>
        </w:rPr>
        <w:t>ص</w:t>
      </w:r>
      <w:r w:rsidR="00D41F4F">
        <w:rPr>
          <w:rFonts w:cs="B Lotus" w:hint="cs"/>
          <w:rtl/>
          <w:lang w:bidi="fa-IR"/>
        </w:rPr>
        <w:t xml:space="preserve"> </w:t>
      </w:r>
      <w:r w:rsidRPr="00782831">
        <w:rPr>
          <w:rFonts w:cs="B Lotus"/>
          <w:rtl/>
          <w:lang w:bidi="fa-IR"/>
        </w:rPr>
        <w:t>يا اهل اجماع</w:t>
      </w:r>
      <w:r w:rsidR="00782968">
        <w:rPr>
          <w:rFonts w:cs="B Lotus"/>
          <w:rtl/>
          <w:lang w:bidi="fa-IR"/>
        </w:rPr>
        <w:t xml:space="preserve"> صادر شده باشد، و اين قضيه، هيچ</w:t>
      </w:r>
      <w:r w:rsidR="00782968">
        <w:rPr>
          <w:rFonts w:cs="B Lotus" w:hint="cs"/>
          <w:rtl/>
          <w:lang w:bidi="fa-IR"/>
        </w:rPr>
        <w:t>‌</w:t>
      </w:r>
      <w:r w:rsidRPr="00782831">
        <w:rPr>
          <w:rFonts w:cs="B Lotus"/>
          <w:rtl/>
          <w:lang w:bidi="fa-IR"/>
        </w:rPr>
        <w:t>يك از اين دو نيست.</w:t>
      </w:r>
    </w:p>
    <w:p w:rsidR="00EE583C" w:rsidRPr="00782831" w:rsidRDefault="00EE583C" w:rsidP="00254D46">
      <w:pPr>
        <w:widowControl w:val="0"/>
        <w:ind w:firstLine="284"/>
        <w:jc w:val="both"/>
        <w:rPr>
          <w:rFonts w:cs="B Lotus"/>
          <w:rtl/>
          <w:lang w:bidi="fa-IR"/>
        </w:rPr>
      </w:pPr>
      <w:r w:rsidRPr="003F375B">
        <w:rPr>
          <w:rFonts w:ascii="Lotus Linotype" w:hAnsi="Lotus Linotype" w:cs="B Lotus"/>
          <w:b/>
          <w:bCs/>
          <w:rtl/>
          <w:lang w:bidi="fa-IR"/>
        </w:rPr>
        <w:t xml:space="preserve">رابعاً، </w:t>
      </w:r>
      <w:r w:rsidRPr="00782831">
        <w:rPr>
          <w:rFonts w:cs="B Lotus"/>
          <w:rtl/>
          <w:lang w:bidi="fa-IR"/>
        </w:rPr>
        <w:t>اين قياس، قياسي است كه علت جامع و كلي ندارد. سخن در اين باره، در مبحث فرق</w:t>
      </w:r>
      <w:r w:rsidR="00782968">
        <w:rPr>
          <w:rFonts w:cs="B Lotus"/>
          <w:rtl/>
          <w:lang w:bidi="fa-IR"/>
        </w:rPr>
        <w:t xml:space="preserve"> می</w:t>
      </w:r>
      <w:r w:rsidRPr="00782831">
        <w:rPr>
          <w:rFonts w:cs="B Lotus"/>
          <w:rtl/>
          <w:lang w:bidi="fa-IR"/>
        </w:rPr>
        <w:t>ان مصالح مرسله و بدعت</w:t>
      </w:r>
      <w:r w:rsidR="00E507EB">
        <w:rPr>
          <w:rFonts w:cs="B Lotus"/>
          <w:rtl/>
          <w:lang w:bidi="fa-IR"/>
        </w:rPr>
        <w:t>‌ها</w:t>
      </w:r>
      <w:r w:rsidRPr="00782831">
        <w:rPr>
          <w:rFonts w:cs="B Lotus"/>
          <w:rtl/>
          <w:lang w:bidi="fa-IR"/>
        </w:rPr>
        <w:t xml:space="preserve"> خواهد آمد.</w:t>
      </w:r>
    </w:p>
    <w:p w:rsidR="00EE583C" w:rsidRPr="00782831" w:rsidRDefault="00EE583C" w:rsidP="00254D46">
      <w:pPr>
        <w:widowControl w:val="0"/>
        <w:ind w:firstLine="284"/>
        <w:jc w:val="both"/>
        <w:rPr>
          <w:rFonts w:cs="B Lotus"/>
          <w:rtl/>
          <w:lang w:bidi="fa-IR"/>
        </w:rPr>
      </w:pPr>
      <w:r w:rsidRPr="00782831">
        <w:rPr>
          <w:rFonts w:cs="B Lotus"/>
          <w:rtl/>
          <w:lang w:bidi="fa-IR"/>
        </w:rPr>
        <w:t>اين كه گفته: «گذشتگان اعمالي انجام داده</w:t>
      </w:r>
      <w:r w:rsidR="00E507EB">
        <w:rPr>
          <w:rFonts w:cs="B Lotus"/>
          <w:rtl/>
          <w:lang w:bidi="fa-IR"/>
        </w:rPr>
        <w:t>‌اند</w:t>
      </w:r>
      <w:r w:rsidRPr="00782831">
        <w:rPr>
          <w:rFonts w:cs="B Lotus"/>
          <w:rtl/>
          <w:lang w:bidi="fa-IR"/>
        </w:rPr>
        <w:t xml:space="preserve"> كه افراد پيش از آنان، اين اعمال را انجام نداده</w:t>
      </w:r>
      <w:r w:rsidR="00E507EB">
        <w:rPr>
          <w:rFonts w:cs="B Lotus"/>
          <w:rtl/>
          <w:lang w:bidi="fa-IR"/>
        </w:rPr>
        <w:t>‌اند</w:t>
      </w:r>
      <w:r w:rsidRPr="00782831">
        <w:rPr>
          <w:rFonts w:cs="B Lotus"/>
          <w:rtl/>
          <w:lang w:bidi="fa-IR"/>
        </w:rPr>
        <w:t>»، حاشالله كه پيشينيان اين چنين باشند.</w:t>
      </w:r>
    </w:p>
    <w:p w:rsidR="00EE583C" w:rsidRPr="00782831" w:rsidRDefault="00EE583C" w:rsidP="00254D46">
      <w:pPr>
        <w:widowControl w:val="0"/>
        <w:ind w:firstLine="284"/>
        <w:jc w:val="both"/>
        <w:rPr>
          <w:rFonts w:cs="B Lotus"/>
          <w:rtl/>
          <w:lang w:bidi="fa-IR"/>
        </w:rPr>
      </w:pPr>
      <w:r w:rsidRPr="00782831">
        <w:rPr>
          <w:rFonts w:cs="B Lotus"/>
          <w:rtl/>
          <w:lang w:bidi="fa-IR"/>
        </w:rPr>
        <w:t>گفته</w:t>
      </w:r>
      <w:r w:rsidR="00D41F4F">
        <w:rPr>
          <w:rFonts w:cs="B Lotus"/>
          <w:rtl/>
          <w:lang w:bidi="fa-IR"/>
        </w:rPr>
        <w:t>‌ی:</w:t>
      </w:r>
      <w:r w:rsidRPr="00782831">
        <w:rPr>
          <w:rFonts w:cs="B Lotus"/>
          <w:rtl/>
          <w:lang w:bidi="fa-IR"/>
        </w:rPr>
        <w:t xml:space="preserve"> «اعمالي كه خير است»، به نسبت پيشينيان ص</w:t>
      </w:r>
      <w:r w:rsidR="00782968">
        <w:rPr>
          <w:rFonts w:cs="B Lotus"/>
          <w:rtl/>
          <w:lang w:bidi="fa-IR"/>
        </w:rPr>
        <w:t>الح بايد گفت كه آنچه انجام داده</w:t>
      </w:r>
      <w:r w:rsidR="00782968">
        <w:rPr>
          <w:rFonts w:cs="B Lotus" w:hint="cs"/>
          <w:rtl/>
          <w:lang w:bidi="fa-IR"/>
        </w:rPr>
        <w:t>‌</w:t>
      </w:r>
      <w:r w:rsidRPr="00782831">
        <w:rPr>
          <w:rFonts w:cs="B Lotus"/>
          <w:rtl/>
          <w:lang w:bidi="fa-IR"/>
        </w:rPr>
        <w:t>اند، خير و نيك است. اما فرعش كه بر اين اصل قياس</w:t>
      </w:r>
      <w:r w:rsidR="00912D91">
        <w:rPr>
          <w:rFonts w:cs="B Lotus"/>
          <w:rtl/>
          <w:lang w:bidi="fa-IR"/>
        </w:rPr>
        <w:t xml:space="preserve"> می‌‌</w:t>
      </w:r>
      <w:r w:rsidRPr="00782831">
        <w:rPr>
          <w:rFonts w:cs="B Lotus"/>
          <w:rtl/>
          <w:lang w:bidi="fa-IR"/>
        </w:rPr>
        <w:t>شود، خير بودنش ادعايي بيش نيست</w:t>
      </w:r>
      <w:r w:rsidR="006C11FC">
        <w:rPr>
          <w:rFonts w:cs="B Lotus"/>
          <w:rtl/>
          <w:lang w:bidi="fa-IR"/>
        </w:rPr>
        <w:t>،</w:t>
      </w:r>
      <w:r w:rsidRPr="00782831">
        <w:rPr>
          <w:rFonts w:cs="B Lotus"/>
          <w:rtl/>
          <w:lang w:bidi="fa-IR"/>
        </w:rPr>
        <w:t xml:space="preserve"> چون خير بودن يا شر بودن چيزي تنها از راه شرع ثابت</w:t>
      </w:r>
      <w:r w:rsidR="00912D91">
        <w:rPr>
          <w:rFonts w:cs="B Lotus"/>
          <w:rtl/>
          <w:lang w:bidi="fa-IR"/>
        </w:rPr>
        <w:t xml:space="preserve"> می‌‌</w:t>
      </w:r>
      <w:r w:rsidRPr="00782831">
        <w:rPr>
          <w:rFonts w:cs="B Lotus"/>
          <w:rtl/>
          <w:lang w:bidi="fa-IR"/>
        </w:rPr>
        <w:t>شود و عقل از عهده</w:t>
      </w:r>
      <w:r w:rsidR="00912D91">
        <w:rPr>
          <w:rFonts w:cs="B Lotus"/>
          <w:rtl/>
          <w:lang w:bidi="fa-IR"/>
        </w:rPr>
        <w:t xml:space="preserve">‌ی </w:t>
      </w:r>
      <w:r w:rsidRPr="00782831">
        <w:rPr>
          <w:rFonts w:cs="B Lotus"/>
          <w:rtl/>
          <w:lang w:bidi="fa-IR"/>
        </w:rPr>
        <w:t>آن بر</w:t>
      </w:r>
      <w:r w:rsidR="00912D91">
        <w:rPr>
          <w:rFonts w:cs="B Lotus"/>
          <w:rtl/>
          <w:lang w:bidi="fa-IR"/>
        </w:rPr>
        <w:t xml:space="preserve"> نمی‌‌</w:t>
      </w:r>
      <w:r w:rsidRPr="00782831">
        <w:rPr>
          <w:rFonts w:cs="B Lotus"/>
          <w:rtl/>
          <w:lang w:bidi="fa-IR"/>
        </w:rPr>
        <w:t>آيد</w:t>
      </w:r>
      <w:r w:rsidR="006C11FC">
        <w:rPr>
          <w:rFonts w:cs="B Lotus"/>
          <w:rtl/>
          <w:lang w:bidi="fa-IR"/>
        </w:rPr>
        <w:t>،</w:t>
      </w:r>
      <w:r w:rsidRPr="00782831">
        <w:rPr>
          <w:rFonts w:cs="B Lotus"/>
          <w:rtl/>
          <w:lang w:bidi="fa-IR"/>
        </w:rPr>
        <w:t xml:space="preserve"> چون بايد ابتدا ثابت كند كه دعا به آن شكل از نظر شرعي خير است.</w:t>
      </w:r>
    </w:p>
    <w:p w:rsidR="00EE583C" w:rsidRPr="00782831" w:rsidRDefault="00EE583C" w:rsidP="00912D91">
      <w:pPr>
        <w:ind w:firstLine="284"/>
        <w:jc w:val="both"/>
        <w:rPr>
          <w:rFonts w:cs="B Lotus"/>
          <w:rtl/>
          <w:lang w:bidi="fa-IR"/>
        </w:rPr>
      </w:pPr>
      <w:r w:rsidRPr="00782831">
        <w:rPr>
          <w:rFonts w:cs="B Lotus"/>
          <w:rtl/>
          <w:lang w:bidi="fa-IR"/>
        </w:rPr>
        <w:t>اما راجع به قياس</w:t>
      </w:r>
      <w:r w:rsidR="00E507EB">
        <w:rPr>
          <w:rFonts w:cs="B Lotus"/>
          <w:rtl/>
          <w:lang w:bidi="fa-IR"/>
        </w:rPr>
        <w:t xml:space="preserve">‌اش </w:t>
      </w:r>
      <w:r w:rsidRPr="00782831">
        <w:rPr>
          <w:rFonts w:cs="B Lotus"/>
          <w:rtl/>
          <w:lang w:bidi="fa-IR"/>
        </w:rPr>
        <w:t>بر اين گفته</w:t>
      </w:r>
      <w:r w:rsidR="00912D91">
        <w:rPr>
          <w:rFonts w:cs="B Lotus"/>
          <w:rtl/>
          <w:lang w:bidi="fa-IR"/>
        </w:rPr>
        <w:t xml:space="preserve">‌ی </w:t>
      </w:r>
      <w:r w:rsidRPr="00782831">
        <w:rPr>
          <w:rFonts w:cs="B Lotus"/>
          <w:rtl/>
          <w:lang w:bidi="fa-IR"/>
        </w:rPr>
        <w:t>عمر بن عبدالعزيز كه</w:t>
      </w:r>
      <w:r w:rsidR="004B311C">
        <w:rPr>
          <w:rFonts w:cs="B Lotus"/>
          <w:rtl/>
          <w:lang w:bidi="fa-IR"/>
        </w:rPr>
        <w:t>:</w:t>
      </w:r>
      <w:r w:rsidRPr="00782831">
        <w:rPr>
          <w:rFonts w:cs="B Lotus"/>
          <w:rtl/>
          <w:lang w:bidi="fa-IR"/>
        </w:rPr>
        <w:t xml:space="preserve"> «قضايا و مسائلي براي مردم پيش</w:t>
      </w:r>
      <w:r w:rsidR="00912D91">
        <w:rPr>
          <w:rFonts w:cs="B Lotus"/>
          <w:rtl/>
          <w:lang w:bidi="fa-IR"/>
        </w:rPr>
        <w:t xml:space="preserve"> می‌‌</w:t>
      </w:r>
      <w:r w:rsidRPr="00782831">
        <w:rPr>
          <w:rFonts w:cs="B Lotus"/>
          <w:rtl/>
          <w:lang w:bidi="fa-IR"/>
        </w:rPr>
        <w:t>آيد»، بايد گفت كه در اين باره سخن گفته شد، نكته</w:t>
      </w:r>
      <w:r w:rsidR="00912D91">
        <w:rPr>
          <w:rFonts w:cs="B Lotus"/>
          <w:rtl/>
          <w:lang w:bidi="fa-IR"/>
        </w:rPr>
        <w:t xml:space="preserve">‌ی </w:t>
      </w:r>
      <w:r w:rsidRPr="00782831">
        <w:rPr>
          <w:rFonts w:cs="B Lotus"/>
          <w:rtl/>
          <w:lang w:bidi="fa-IR"/>
        </w:rPr>
        <w:t>ديگري در آن هست و آن اينكه در اين اظهارات به اين مطلب تصريح شده كه ايجاد بدعت در عبادات، از طريق قياس بر گفته</w:t>
      </w:r>
      <w:r w:rsidR="00912D91">
        <w:rPr>
          <w:rFonts w:cs="B Lotus"/>
          <w:rtl/>
          <w:lang w:bidi="fa-IR"/>
        </w:rPr>
        <w:t xml:space="preserve">‌ی </w:t>
      </w:r>
      <w:r w:rsidRPr="00782831">
        <w:rPr>
          <w:rFonts w:cs="B Lotus"/>
          <w:rtl/>
          <w:lang w:bidi="fa-IR"/>
        </w:rPr>
        <w:t>عمر بن عبدالعزيز، جايز است. گفته</w:t>
      </w:r>
      <w:r w:rsidR="00912D91">
        <w:rPr>
          <w:rFonts w:cs="B Lotus"/>
          <w:rtl/>
          <w:lang w:bidi="fa-IR"/>
        </w:rPr>
        <w:t xml:space="preserve">‌ی </w:t>
      </w:r>
      <w:r w:rsidRPr="00782831">
        <w:rPr>
          <w:rFonts w:cs="B Lotus"/>
          <w:rtl/>
          <w:lang w:bidi="fa-IR"/>
        </w:rPr>
        <w:t>عمر</w:t>
      </w:r>
      <w:r w:rsidR="00782968">
        <w:rPr>
          <w:rFonts w:cs="B Lotus" w:hint="cs"/>
          <w:rtl/>
          <w:lang w:bidi="fa-IR"/>
        </w:rPr>
        <w:t xml:space="preserve"> </w:t>
      </w:r>
      <w:r w:rsidR="00782968">
        <w:rPr>
          <w:rFonts w:cs="B Lotus"/>
          <w:rtl/>
          <w:lang w:bidi="fa-IR"/>
        </w:rPr>
        <w:t>-</w:t>
      </w:r>
      <w:r w:rsidRPr="00782831">
        <w:rPr>
          <w:rFonts w:cs="B Lotus"/>
          <w:rtl/>
          <w:lang w:bidi="fa-IR"/>
        </w:rPr>
        <w:t>پس از پذيرفتن قياس بر آن- تنها در امور عادي و روزمره است كه علت حكم آن، مختلف است</w:t>
      </w:r>
      <w:r w:rsidR="006C11FC">
        <w:rPr>
          <w:rFonts w:cs="B Lotus"/>
          <w:rtl/>
          <w:lang w:bidi="fa-IR"/>
        </w:rPr>
        <w:t>،</w:t>
      </w:r>
      <w:r w:rsidR="00782968">
        <w:rPr>
          <w:rFonts w:cs="B Lotus"/>
          <w:rtl/>
          <w:lang w:bidi="fa-IR"/>
        </w:rPr>
        <w:t xml:space="preserve"> اموري همچون ضامن كردن صنعت</w:t>
      </w:r>
      <w:r w:rsidR="00782968">
        <w:rPr>
          <w:rFonts w:cs="B Lotus" w:hint="cs"/>
          <w:rtl/>
          <w:lang w:bidi="fa-IR"/>
        </w:rPr>
        <w:t>‌</w:t>
      </w:r>
      <w:r w:rsidRPr="00782831">
        <w:rPr>
          <w:rFonts w:cs="B Lotus"/>
          <w:rtl/>
          <w:lang w:bidi="fa-IR"/>
        </w:rPr>
        <w:t>گران و به شرط گرفتن اختلاط با مردم جهت اثبات سوگندها و اكتفا نكردن به دعاوي صرف.</w:t>
      </w:r>
    </w:p>
    <w:p w:rsidR="00EE583C" w:rsidRPr="00782831" w:rsidRDefault="00EE583C" w:rsidP="008A12EF">
      <w:pPr>
        <w:widowControl w:val="0"/>
        <w:ind w:firstLine="284"/>
        <w:jc w:val="both"/>
        <w:rPr>
          <w:rFonts w:cs="B Lotus"/>
          <w:rtl/>
          <w:lang w:bidi="fa-IR"/>
        </w:rPr>
      </w:pPr>
      <w:r w:rsidRPr="00782831">
        <w:rPr>
          <w:rFonts w:cs="B Lotus"/>
          <w:rtl/>
          <w:lang w:bidi="fa-IR"/>
        </w:rPr>
        <w:t>اين فرد</w:t>
      </w:r>
      <w:r w:rsidR="00912D91">
        <w:rPr>
          <w:rFonts w:cs="B Lotus"/>
          <w:rtl/>
          <w:lang w:bidi="fa-IR"/>
        </w:rPr>
        <w:t xml:space="preserve"> می‌‌</w:t>
      </w:r>
      <w:r w:rsidRPr="00782831">
        <w:rPr>
          <w:rFonts w:cs="B Lotus"/>
          <w:rtl/>
          <w:lang w:bidi="fa-IR"/>
        </w:rPr>
        <w:t>گويد: برخي از احكام به پيشينيان صالح به</w:t>
      </w:r>
      <w:r w:rsidR="00782968">
        <w:rPr>
          <w:rFonts w:cs="B Lotus"/>
          <w:rtl/>
          <w:lang w:bidi="fa-IR"/>
        </w:rPr>
        <w:t xml:space="preserve"> خاطر صحت امانت و ديانت و فضيلت</w:t>
      </w:r>
      <w:r w:rsidR="00782968">
        <w:rPr>
          <w:rFonts w:cs="B Lotus" w:hint="cs"/>
          <w:rtl/>
          <w:lang w:bidi="fa-IR"/>
        </w:rPr>
        <w:t>‌</w:t>
      </w:r>
      <w:r w:rsidRPr="00782831">
        <w:rPr>
          <w:rFonts w:cs="B Lotus"/>
          <w:rtl/>
          <w:lang w:bidi="fa-IR"/>
        </w:rPr>
        <w:t>شان، رو</w:t>
      </w:r>
      <w:r w:rsidR="00912D91">
        <w:rPr>
          <w:rFonts w:cs="B Lotus"/>
          <w:rtl/>
          <w:lang w:bidi="fa-IR"/>
        </w:rPr>
        <w:t xml:space="preserve"> می‌</w:t>
      </w:r>
      <w:r w:rsidRPr="00782831">
        <w:rPr>
          <w:rFonts w:cs="B Lotus"/>
          <w:rtl/>
          <w:lang w:bidi="fa-IR"/>
        </w:rPr>
        <w:t>كرد. وقتي ضد اينها</w:t>
      </w:r>
      <w:r w:rsidR="00782968">
        <w:rPr>
          <w:rFonts w:cs="B Lotus" w:hint="cs"/>
          <w:rtl/>
          <w:lang w:bidi="fa-IR"/>
        </w:rPr>
        <w:t xml:space="preserve"> </w:t>
      </w:r>
      <w:r w:rsidRPr="00782831">
        <w:rPr>
          <w:rFonts w:cs="B Lotus"/>
          <w:rtl/>
          <w:lang w:bidi="fa-IR"/>
        </w:rPr>
        <w:t>(يعني عدم صحت امانت و ديانت و فضيلت) به وجود آمد، علت حكم فرق</w:t>
      </w:r>
      <w:r w:rsidR="00912D91">
        <w:rPr>
          <w:rFonts w:cs="B Lotus"/>
          <w:rtl/>
          <w:lang w:bidi="fa-IR"/>
        </w:rPr>
        <w:t xml:space="preserve"> می‌</w:t>
      </w:r>
      <w:r w:rsidRPr="00782831">
        <w:rPr>
          <w:rFonts w:cs="B Lotus"/>
          <w:rtl/>
          <w:lang w:bidi="fa-IR"/>
        </w:rPr>
        <w:t>کند، در نتيجه حكم نيز فرق</w:t>
      </w:r>
      <w:r w:rsidR="00912D91">
        <w:rPr>
          <w:rFonts w:cs="B Lotus"/>
          <w:rtl/>
          <w:lang w:bidi="fa-IR"/>
        </w:rPr>
        <w:t xml:space="preserve"> می‌‌</w:t>
      </w:r>
      <w:r w:rsidRPr="00782831">
        <w:rPr>
          <w:rFonts w:cs="B Lotus"/>
          <w:rtl/>
          <w:lang w:bidi="fa-IR"/>
        </w:rPr>
        <w:t>كند، و اين حكمي است كه اهل باطل از باط</w:t>
      </w:r>
      <w:r w:rsidR="00782968">
        <w:rPr>
          <w:rFonts w:cs="B Lotus"/>
          <w:rtl/>
          <w:lang w:bidi="fa-IR"/>
        </w:rPr>
        <w:t>ل</w:t>
      </w:r>
      <w:r w:rsidR="00782968">
        <w:rPr>
          <w:rFonts w:cs="B Lotus" w:hint="cs"/>
          <w:rtl/>
          <w:lang w:bidi="fa-IR"/>
        </w:rPr>
        <w:t>‌</w:t>
      </w:r>
      <w:r w:rsidRPr="00782831">
        <w:rPr>
          <w:rFonts w:cs="B Lotus"/>
          <w:rtl/>
          <w:lang w:bidi="fa-IR"/>
        </w:rPr>
        <w:t>شان باز</w:t>
      </w:r>
      <w:r w:rsidR="00912D91">
        <w:rPr>
          <w:rFonts w:cs="B Lotus"/>
          <w:rtl/>
          <w:lang w:bidi="fa-IR"/>
        </w:rPr>
        <w:t xml:space="preserve"> می‌‌</w:t>
      </w:r>
      <w:r w:rsidRPr="00782831">
        <w:rPr>
          <w:rFonts w:cs="B Lotus"/>
          <w:rtl/>
          <w:lang w:bidi="fa-IR"/>
        </w:rPr>
        <w:t>دارد.</w:t>
      </w:r>
    </w:p>
    <w:p w:rsidR="00EE583C" w:rsidRPr="00782831" w:rsidRDefault="00EE583C" w:rsidP="00254D46">
      <w:pPr>
        <w:widowControl w:val="0"/>
        <w:ind w:firstLine="284"/>
        <w:jc w:val="both"/>
        <w:rPr>
          <w:rFonts w:cs="B Lotus"/>
          <w:rtl/>
          <w:lang w:bidi="fa-IR"/>
        </w:rPr>
      </w:pPr>
      <w:r w:rsidRPr="00782831">
        <w:rPr>
          <w:rFonts w:cs="B Lotus"/>
          <w:rtl/>
          <w:lang w:bidi="fa-IR"/>
        </w:rPr>
        <w:t>اثر اين مطلب، روشن و مناسب است و مخالف موضوع مورد بحث ماست</w:t>
      </w:r>
      <w:r w:rsidR="006C11FC">
        <w:rPr>
          <w:rFonts w:cs="B Lotus"/>
          <w:rtl/>
          <w:lang w:bidi="fa-IR"/>
        </w:rPr>
        <w:t>،</w:t>
      </w:r>
      <w:r w:rsidRPr="00782831">
        <w:rPr>
          <w:rFonts w:cs="B Lotus"/>
          <w:rtl/>
          <w:lang w:bidi="fa-IR"/>
        </w:rPr>
        <w:t xml:space="preserve"> چون موضوع مورد بحث ما دقيقاً ضد آن است. مگر</w:t>
      </w:r>
      <w:r w:rsidR="00912D91">
        <w:rPr>
          <w:rFonts w:cs="B Lotus"/>
          <w:rtl/>
          <w:lang w:bidi="fa-IR"/>
        </w:rPr>
        <w:t xml:space="preserve"> نمی‌‌</w:t>
      </w:r>
      <w:r w:rsidRPr="00782831">
        <w:rPr>
          <w:rFonts w:cs="B Lotus"/>
          <w:rtl/>
          <w:lang w:bidi="fa-IR"/>
        </w:rPr>
        <w:t>بيني كه مردم دچار سستي و تنبلي در فرايض شده</w:t>
      </w:r>
      <w:r w:rsidR="00E507EB">
        <w:rPr>
          <w:rFonts w:cs="B Lotus"/>
          <w:rtl/>
          <w:lang w:bidi="fa-IR"/>
        </w:rPr>
        <w:t>‌اند</w:t>
      </w:r>
      <w:r w:rsidRPr="00782831">
        <w:rPr>
          <w:rFonts w:cs="B Lotus"/>
          <w:rtl/>
          <w:lang w:bidi="fa-IR"/>
        </w:rPr>
        <w:t>، چه برسد به نوافل</w:t>
      </w:r>
      <w:r w:rsidR="00782968">
        <w:rPr>
          <w:rFonts w:cs="B Lotus" w:hint="cs"/>
          <w:rtl/>
          <w:lang w:bidi="fa-IR"/>
        </w:rPr>
        <w:t xml:space="preserve"> </w:t>
      </w:r>
      <w:r w:rsidR="00782968">
        <w:rPr>
          <w:rFonts w:cs="B Lotus"/>
          <w:rtl/>
          <w:lang w:bidi="fa-IR"/>
        </w:rPr>
        <w:t>-</w:t>
      </w:r>
      <w:r w:rsidRPr="00782831">
        <w:rPr>
          <w:rFonts w:cs="B Lotus"/>
          <w:rtl/>
          <w:lang w:bidi="fa-IR"/>
        </w:rPr>
        <w:t>كه در واقع به نسبت فرايض كم</w:t>
      </w:r>
      <w:r w:rsidR="00E507EB">
        <w:rPr>
          <w:rFonts w:cs="B Lotus"/>
          <w:rtl/>
          <w:lang w:bidi="fa-IR"/>
        </w:rPr>
        <w:t>‌تر</w:t>
      </w:r>
      <w:r w:rsidRPr="00782831">
        <w:rPr>
          <w:rFonts w:cs="B Lotus"/>
          <w:rtl/>
          <w:lang w:bidi="fa-IR"/>
        </w:rPr>
        <w:t xml:space="preserve"> و آسان</w:t>
      </w:r>
      <w:r w:rsidR="00E507EB">
        <w:rPr>
          <w:rFonts w:cs="B Lotus"/>
          <w:rtl/>
          <w:lang w:bidi="fa-IR"/>
        </w:rPr>
        <w:t>‌تر</w:t>
      </w:r>
      <w:r w:rsidRPr="00782831">
        <w:rPr>
          <w:rFonts w:cs="B Lotus"/>
          <w:rtl/>
          <w:lang w:bidi="fa-IR"/>
        </w:rPr>
        <w:t>ند- پس گمانت درباره</w:t>
      </w:r>
      <w:r w:rsidR="00912D91">
        <w:rPr>
          <w:rFonts w:cs="B Lotus"/>
          <w:rtl/>
          <w:lang w:bidi="fa-IR"/>
        </w:rPr>
        <w:t xml:space="preserve">‌ی </w:t>
      </w:r>
      <w:r w:rsidRPr="00782831">
        <w:rPr>
          <w:rFonts w:cs="B Lotus"/>
          <w:rtl/>
          <w:lang w:bidi="fa-IR"/>
        </w:rPr>
        <w:t>مردم چيست هرگاه چيزهايی ديگر به تكاليف آنان افزوده شود و به انجام آنها تشويق و ترغيب شوند. آن وقت بدون شك، وظايف و تكاليف زياد</w:t>
      </w:r>
      <w:r w:rsidR="00912D91">
        <w:rPr>
          <w:rFonts w:cs="B Lotus"/>
          <w:rtl/>
          <w:lang w:bidi="fa-IR"/>
        </w:rPr>
        <w:t xml:space="preserve"> می‌‌</w:t>
      </w:r>
      <w:r w:rsidRPr="00782831">
        <w:rPr>
          <w:rFonts w:cs="B Lotus"/>
          <w:rtl/>
          <w:lang w:bidi="fa-IR"/>
        </w:rPr>
        <w:t>شوند تا جايي كه منجر به سستي و تنبلي بيشتري به نسبت سستي و تنبلي نخست، يا منجر به ترك همه</w:t>
      </w:r>
      <w:r w:rsidR="00912D91">
        <w:rPr>
          <w:rFonts w:cs="B Lotus"/>
          <w:rtl/>
          <w:lang w:bidi="fa-IR"/>
        </w:rPr>
        <w:t xml:space="preserve">‌ی </w:t>
      </w:r>
      <w:r w:rsidRPr="00782831">
        <w:rPr>
          <w:rFonts w:cs="B Lotus"/>
          <w:rtl/>
          <w:lang w:bidi="fa-IR"/>
        </w:rPr>
        <w:t>تكاليف</w:t>
      </w:r>
      <w:r w:rsidR="00912D91">
        <w:rPr>
          <w:rFonts w:cs="B Lotus"/>
          <w:rtl/>
          <w:lang w:bidi="fa-IR"/>
        </w:rPr>
        <w:t xml:space="preserve"> می‌‌</w:t>
      </w:r>
      <w:r w:rsidRPr="00782831">
        <w:rPr>
          <w:rFonts w:cs="B Lotus"/>
          <w:rtl/>
          <w:lang w:bidi="fa-IR"/>
        </w:rPr>
        <w:t>شود</w:t>
      </w:r>
      <w:r w:rsidR="006C11FC">
        <w:rPr>
          <w:rFonts w:cs="B Lotus"/>
          <w:rtl/>
          <w:lang w:bidi="fa-IR"/>
        </w:rPr>
        <w:t>،</w:t>
      </w:r>
      <w:r w:rsidR="00782968">
        <w:rPr>
          <w:rFonts w:cs="B Lotus"/>
          <w:rtl/>
          <w:lang w:bidi="fa-IR"/>
        </w:rPr>
        <w:t xml:space="preserve"> چون اگر بدعت</w:t>
      </w:r>
      <w:r w:rsidR="00782968">
        <w:rPr>
          <w:rFonts w:cs="B Lotus" w:hint="cs"/>
          <w:rtl/>
          <w:lang w:bidi="fa-IR"/>
        </w:rPr>
        <w:t>‌</w:t>
      </w:r>
      <w:r w:rsidRPr="00782831">
        <w:rPr>
          <w:rFonts w:cs="B Lotus"/>
          <w:rtl/>
          <w:lang w:bidi="fa-IR"/>
        </w:rPr>
        <w:t>گ</w:t>
      </w:r>
      <w:r w:rsidR="00782968">
        <w:rPr>
          <w:rFonts w:cs="B Lotus"/>
          <w:rtl/>
          <w:lang w:bidi="fa-IR"/>
        </w:rPr>
        <w:t>ذار يا كسي كه بدعتِ بدعت</w:t>
      </w:r>
      <w:r w:rsidR="00782968">
        <w:rPr>
          <w:rFonts w:cs="B Lotus" w:hint="cs"/>
          <w:rtl/>
          <w:lang w:bidi="fa-IR"/>
        </w:rPr>
        <w:t>‌</w:t>
      </w:r>
      <w:r w:rsidRPr="00782831">
        <w:rPr>
          <w:rFonts w:cs="B Lotus"/>
          <w:rtl/>
          <w:lang w:bidi="fa-IR"/>
        </w:rPr>
        <w:t>گذار را در</w:t>
      </w:r>
      <w:r w:rsidR="00782968">
        <w:rPr>
          <w:rFonts w:cs="B Lotus"/>
          <w:rtl/>
          <w:lang w:bidi="fa-IR"/>
        </w:rPr>
        <w:t xml:space="preserve"> می</w:t>
      </w:r>
      <w:r w:rsidRPr="00782831">
        <w:rPr>
          <w:rFonts w:cs="B Lotus"/>
          <w:rtl/>
          <w:lang w:bidi="fa-IR"/>
        </w:rPr>
        <w:t>ان مردم پخش</w:t>
      </w:r>
      <w:r w:rsidR="00912D91">
        <w:rPr>
          <w:rFonts w:cs="B Lotus"/>
          <w:rtl/>
          <w:lang w:bidi="fa-IR"/>
        </w:rPr>
        <w:t xml:space="preserve"> می‌‌</w:t>
      </w:r>
      <w:r w:rsidRPr="00782831">
        <w:rPr>
          <w:rFonts w:cs="B Lotus"/>
          <w:rtl/>
          <w:lang w:bidi="fa-IR"/>
        </w:rPr>
        <w:t>كند، هوا و هوس در بدعت</w:t>
      </w:r>
      <w:r w:rsidR="00E507EB">
        <w:rPr>
          <w:rFonts w:cs="B Lotus"/>
          <w:rtl/>
          <w:lang w:bidi="fa-IR"/>
        </w:rPr>
        <w:t xml:space="preserve">‌اش </w:t>
      </w:r>
      <w:r w:rsidRPr="00782831">
        <w:rPr>
          <w:rFonts w:cs="B Lotus"/>
          <w:rtl/>
          <w:lang w:bidi="fa-IR"/>
        </w:rPr>
        <w:t>به وجود آيد، به طريق اولي نسبت به عبادات و تكاليف ديني تنبلي به خرج</w:t>
      </w:r>
      <w:r w:rsidR="00912D91">
        <w:rPr>
          <w:rFonts w:cs="B Lotus"/>
          <w:rtl/>
          <w:lang w:bidi="fa-IR"/>
        </w:rPr>
        <w:t xml:space="preserve"> می‌‌</w:t>
      </w:r>
      <w:r w:rsidRPr="00782831">
        <w:rPr>
          <w:rFonts w:cs="B Lotus"/>
          <w:rtl/>
          <w:lang w:bidi="fa-IR"/>
        </w:rPr>
        <w:t>دهد.</w:t>
      </w:r>
    </w:p>
    <w:p w:rsidR="00782968" w:rsidRDefault="00EE583C" w:rsidP="00782968">
      <w:pPr>
        <w:ind w:firstLine="284"/>
        <w:jc w:val="both"/>
        <w:rPr>
          <w:rFonts w:cs="B Lotus"/>
          <w:rtl/>
          <w:lang w:bidi="fa-IR"/>
        </w:rPr>
      </w:pPr>
      <w:r w:rsidRPr="00782831">
        <w:rPr>
          <w:rFonts w:cs="B Lotus"/>
          <w:rtl/>
          <w:lang w:bidi="fa-IR"/>
        </w:rPr>
        <w:t>ما</w:t>
      </w:r>
      <w:r w:rsidR="00912D91">
        <w:rPr>
          <w:rFonts w:cs="B Lotus"/>
          <w:rtl/>
          <w:lang w:bidi="fa-IR"/>
        </w:rPr>
        <w:t xml:space="preserve"> می‌‌</w:t>
      </w:r>
      <w:r w:rsidRPr="00782831">
        <w:rPr>
          <w:rFonts w:cs="B Lotus"/>
          <w:rtl/>
          <w:lang w:bidi="fa-IR"/>
        </w:rPr>
        <w:t>دانيم كه كسي كه شب نصف ماه شعبان براي آن نماز بدعت بيدار</w:t>
      </w:r>
      <w:r w:rsidR="00912D91">
        <w:rPr>
          <w:rFonts w:cs="B Lotus"/>
          <w:rtl/>
          <w:lang w:bidi="fa-IR"/>
        </w:rPr>
        <w:t xml:space="preserve"> می‌‌</w:t>
      </w:r>
      <w:r w:rsidRPr="00782831">
        <w:rPr>
          <w:rFonts w:cs="B Lotus"/>
          <w:rtl/>
          <w:lang w:bidi="fa-IR"/>
        </w:rPr>
        <w:t>ماند، موقع نماز صبح يا خواب است و يا در نهايت تنبلي و كسالت است</w:t>
      </w:r>
      <w:r w:rsidR="006C11FC">
        <w:rPr>
          <w:rFonts w:cs="B Lotus"/>
          <w:rtl/>
          <w:lang w:bidi="fa-IR"/>
        </w:rPr>
        <w:t>،</w:t>
      </w:r>
      <w:r w:rsidRPr="00782831">
        <w:rPr>
          <w:rFonts w:cs="B Lotus"/>
          <w:rtl/>
          <w:lang w:bidi="fa-IR"/>
        </w:rPr>
        <w:t xml:space="preserve"> در نتيجه در نماز صبح خلل ايجاد</w:t>
      </w:r>
      <w:r w:rsidR="00912D91">
        <w:rPr>
          <w:rFonts w:cs="B Lotus"/>
          <w:rtl/>
          <w:lang w:bidi="fa-IR"/>
        </w:rPr>
        <w:t xml:space="preserve"> می‌‌</w:t>
      </w:r>
      <w:r w:rsidRPr="00782831">
        <w:rPr>
          <w:rFonts w:cs="B Lotus"/>
          <w:rtl/>
          <w:lang w:bidi="fa-IR"/>
        </w:rPr>
        <w:t>كند. ساير بدعت</w:t>
      </w:r>
      <w:r w:rsidR="00E507EB">
        <w:rPr>
          <w:rFonts w:cs="B Lotus"/>
          <w:rtl/>
          <w:lang w:bidi="fa-IR"/>
        </w:rPr>
        <w:t>‌ها</w:t>
      </w:r>
      <w:r w:rsidRPr="00782831">
        <w:rPr>
          <w:rFonts w:cs="B Lotus"/>
          <w:rtl/>
          <w:lang w:bidi="fa-IR"/>
        </w:rPr>
        <w:t xml:space="preserve"> نيز چنين است. پس اين تكاليف اضافي، تكاليف مهم</w:t>
      </w:r>
      <w:r w:rsidR="00E507EB">
        <w:rPr>
          <w:rFonts w:cs="B Lotus"/>
          <w:rtl/>
          <w:lang w:bidi="fa-IR"/>
        </w:rPr>
        <w:t>‌تر</w:t>
      </w:r>
      <w:r w:rsidRPr="00782831">
        <w:rPr>
          <w:rFonts w:cs="B Lotus"/>
          <w:rtl/>
          <w:lang w:bidi="fa-IR"/>
        </w:rPr>
        <w:t xml:space="preserve"> از آن را باطل</w:t>
      </w:r>
      <w:r w:rsidR="00912D91">
        <w:rPr>
          <w:rFonts w:cs="B Lotus"/>
          <w:rtl/>
          <w:lang w:bidi="fa-IR"/>
        </w:rPr>
        <w:t xml:space="preserve"> می‌‌</w:t>
      </w:r>
      <w:r w:rsidRPr="00782831">
        <w:rPr>
          <w:rFonts w:cs="B Lotus"/>
          <w:rtl/>
          <w:lang w:bidi="fa-IR"/>
        </w:rPr>
        <w:t>گرداند يا حداقل در آن خلل ايجاد</w:t>
      </w:r>
      <w:r w:rsidR="00912D91">
        <w:rPr>
          <w:rFonts w:cs="B Lotus"/>
          <w:rtl/>
          <w:lang w:bidi="fa-IR"/>
        </w:rPr>
        <w:t xml:space="preserve"> می‌‌</w:t>
      </w:r>
      <w:r w:rsidR="00782968">
        <w:rPr>
          <w:rFonts w:cs="B Lotus"/>
          <w:rtl/>
          <w:lang w:bidi="fa-IR"/>
        </w:rPr>
        <w:t>كند، و قبلاً نقل شد كه هر</w:t>
      </w:r>
      <w:r w:rsidRPr="00782831">
        <w:rPr>
          <w:rFonts w:cs="B Lotus"/>
          <w:rtl/>
          <w:lang w:bidi="fa-IR"/>
        </w:rPr>
        <w:t>گاه بدعتي به وجود آيد، قطعاً سنتي كه بهتر از آن است، از بين</w:t>
      </w:r>
      <w:r w:rsidR="00912D91">
        <w:rPr>
          <w:rFonts w:cs="B Lotus"/>
          <w:rtl/>
          <w:lang w:bidi="fa-IR"/>
        </w:rPr>
        <w:t xml:space="preserve"> می‌‌</w:t>
      </w:r>
      <w:r w:rsidRPr="00782831">
        <w:rPr>
          <w:rFonts w:cs="B Lotus"/>
          <w:rtl/>
          <w:lang w:bidi="fa-IR"/>
        </w:rPr>
        <w:t>رود.</w:t>
      </w:r>
    </w:p>
    <w:p w:rsidR="00EE583C" w:rsidRPr="00782831" w:rsidRDefault="00EE583C" w:rsidP="00782968">
      <w:pPr>
        <w:ind w:firstLine="284"/>
        <w:jc w:val="both"/>
        <w:rPr>
          <w:rFonts w:cs="B Lotus"/>
          <w:rtl/>
          <w:lang w:bidi="fa-IR"/>
        </w:rPr>
      </w:pPr>
      <w:r w:rsidRPr="00782831">
        <w:rPr>
          <w:rFonts w:cs="B Lotus"/>
          <w:rtl/>
          <w:lang w:bidi="fa-IR"/>
        </w:rPr>
        <w:t>به علاوه، اين قياس مخالف يك اصل شرعي</w:t>
      </w:r>
      <w:r w:rsidR="00912D91">
        <w:rPr>
          <w:rFonts w:cs="B Lotus"/>
          <w:rtl/>
          <w:lang w:bidi="fa-IR"/>
        </w:rPr>
        <w:t xml:space="preserve"> می‌‌</w:t>
      </w:r>
      <w:r w:rsidRPr="00782831">
        <w:rPr>
          <w:rFonts w:cs="B Lotus"/>
          <w:rtl/>
          <w:lang w:bidi="fa-IR"/>
        </w:rPr>
        <w:t>باشد و آن، اين است كه پيامبر</w:t>
      </w:r>
      <w:r>
        <w:rPr>
          <w:rFonts w:cs="CTraditional Arabic"/>
          <w:rtl/>
          <w:lang w:bidi="fa-IR"/>
        </w:rPr>
        <w:t>ص</w:t>
      </w:r>
      <w:r w:rsidRPr="00782831">
        <w:rPr>
          <w:rFonts w:cs="B Lotus"/>
          <w:rtl/>
          <w:lang w:bidi="fa-IR"/>
        </w:rPr>
        <w:t xml:space="preserve"> خواستار سهولت و آساني و نرمي آسان</w:t>
      </w:r>
      <w:r w:rsidR="00963215">
        <w:rPr>
          <w:rFonts w:cs="B Lotus"/>
          <w:rtl/>
          <w:lang w:bidi="fa-IR"/>
        </w:rPr>
        <w:t xml:space="preserve">‌گیری </w:t>
      </w:r>
      <w:r w:rsidRPr="00782831">
        <w:rPr>
          <w:rFonts w:cs="B Lotus"/>
          <w:rtl/>
          <w:lang w:bidi="fa-IR"/>
        </w:rPr>
        <w:t>و عدم سخت</w:t>
      </w:r>
      <w:r w:rsidR="00963215">
        <w:rPr>
          <w:rFonts w:cs="B Lotus"/>
          <w:rtl/>
          <w:lang w:bidi="fa-IR"/>
        </w:rPr>
        <w:t xml:space="preserve">‌گیری </w:t>
      </w:r>
      <w:r w:rsidRPr="00782831">
        <w:rPr>
          <w:rFonts w:cs="B Lotus"/>
          <w:rtl/>
          <w:lang w:bidi="fa-IR"/>
        </w:rPr>
        <w:t>بود. همچنين اين قياس، يك چيز اضافي و وظيفه</w:t>
      </w:r>
      <w:r w:rsidR="00912D91">
        <w:rPr>
          <w:rFonts w:cs="B Lotus"/>
          <w:rtl/>
          <w:lang w:bidi="fa-IR"/>
        </w:rPr>
        <w:t xml:space="preserve">‌اي </w:t>
      </w:r>
      <w:r w:rsidRPr="00782831">
        <w:rPr>
          <w:rFonts w:cs="B Lotus"/>
          <w:rtl/>
          <w:lang w:bidi="fa-IR"/>
        </w:rPr>
        <w:t>است كه مشروع نشده است. اما همچون سنت</w:t>
      </w:r>
      <w:r w:rsidR="00E507EB">
        <w:rPr>
          <w:rFonts w:cs="B Lotus"/>
          <w:rtl/>
          <w:lang w:bidi="fa-IR"/>
        </w:rPr>
        <w:t>‌ها</w:t>
      </w:r>
      <w:r w:rsidRPr="00782831">
        <w:rPr>
          <w:rFonts w:cs="B Lotus"/>
          <w:rtl/>
          <w:lang w:bidi="fa-IR"/>
        </w:rPr>
        <w:t>، آشكار شده و هميشه بدان عمل</w:t>
      </w:r>
      <w:r w:rsidR="00912D91">
        <w:rPr>
          <w:rFonts w:cs="B Lotus"/>
          <w:rtl/>
          <w:lang w:bidi="fa-IR"/>
        </w:rPr>
        <w:t xml:space="preserve"> می‌‌</w:t>
      </w:r>
      <w:r w:rsidRPr="00782831">
        <w:rPr>
          <w:rFonts w:cs="B Lotus"/>
          <w:rtl/>
          <w:lang w:bidi="fa-IR"/>
        </w:rPr>
        <w:t>شود. پس اين امر بدون شك، سخت</w:t>
      </w:r>
      <w:r w:rsidR="00963215">
        <w:rPr>
          <w:rFonts w:cs="B Lotus"/>
          <w:rtl/>
          <w:lang w:bidi="fa-IR"/>
        </w:rPr>
        <w:t xml:space="preserve">‌گیری </w:t>
      </w:r>
      <w:r w:rsidRPr="00782831">
        <w:rPr>
          <w:rFonts w:cs="B Lotus"/>
          <w:rtl/>
          <w:lang w:bidi="fa-IR"/>
        </w:rPr>
        <w:t>است.</w:t>
      </w:r>
    </w:p>
    <w:p w:rsidR="00EE583C" w:rsidRPr="00782831" w:rsidRDefault="00EE583C" w:rsidP="00912D91">
      <w:pPr>
        <w:ind w:firstLine="284"/>
        <w:jc w:val="both"/>
        <w:rPr>
          <w:rFonts w:cs="B Lotus"/>
          <w:rtl/>
          <w:lang w:bidi="fa-IR"/>
        </w:rPr>
      </w:pPr>
      <w:r w:rsidRPr="00782831">
        <w:rPr>
          <w:rFonts w:cs="B Lotus"/>
          <w:rtl/>
          <w:lang w:bidi="fa-IR"/>
        </w:rPr>
        <w:t>اگر گفته</w:t>
      </w:r>
      <w:r w:rsidR="00E507EB">
        <w:rPr>
          <w:rFonts w:cs="B Lotus"/>
          <w:rtl/>
          <w:lang w:bidi="fa-IR"/>
        </w:rPr>
        <w:t xml:space="preserve">‌اش </w:t>
      </w:r>
      <w:r w:rsidRPr="00782831">
        <w:rPr>
          <w:rFonts w:cs="B Lotus"/>
          <w:rtl/>
          <w:lang w:bidi="fa-IR"/>
        </w:rPr>
        <w:t>را بپذيریم، آن وقت هر بدعت</w:t>
      </w:r>
      <w:r w:rsidR="00782968">
        <w:rPr>
          <w:rFonts w:cs="B Lotus" w:hint="cs"/>
          <w:rtl/>
          <w:lang w:bidi="fa-IR"/>
        </w:rPr>
        <w:t>‌</w:t>
      </w:r>
      <w:r w:rsidRPr="00782831">
        <w:rPr>
          <w:rFonts w:cs="B Lotus"/>
          <w:rtl/>
          <w:lang w:bidi="fa-IR"/>
        </w:rPr>
        <w:t>گذاري از</w:t>
      </w:r>
      <w:r w:rsidR="00782968">
        <w:rPr>
          <w:rFonts w:cs="B Lotus"/>
          <w:rtl/>
          <w:lang w:bidi="fa-IR"/>
        </w:rPr>
        <w:t xml:space="preserve"> می</w:t>
      </w:r>
      <w:r w:rsidRPr="00782831">
        <w:rPr>
          <w:rFonts w:cs="B Lotus"/>
          <w:rtl/>
          <w:lang w:bidi="fa-IR"/>
        </w:rPr>
        <w:t>ان عامه</w:t>
      </w:r>
      <w:r w:rsidR="00912D91">
        <w:rPr>
          <w:rFonts w:cs="B Lotus"/>
          <w:rtl/>
          <w:lang w:bidi="fa-IR"/>
        </w:rPr>
        <w:t xml:space="preserve">‌ی </w:t>
      </w:r>
      <w:r w:rsidRPr="00782831">
        <w:rPr>
          <w:rFonts w:cs="B Lotus"/>
          <w:rtl/>
          <w:lang w:bidi="fa-IR"/>
        </w:rPr>
        <w:t>مردم، راه ايجاد بدعت</w:t>
      </w:r>
      <w:r w:rsidR="00E507EB">
        <w:rPr>
          <w:rFonts w:cs="B Lotus"/>
          <w:rtl/>
          <w:lang w:bidi="fa-IR"/>
        </w:rPr>
        <w:t>‌ها</w:t>
      </w:r>
      <w:r w:rsidRPr="00782831">
        <w:rPr>
          <w:rFonts w:cs="B Lotus"/>
          <w:rtl/>
          <w:lang w:bidi="fa-IR"/>
        </w:rPr>
        <w:t xml:space="preserve"> و دستاويز قرار دادن اين گفته را به عنوان حجت و برهاني جهت اثبات صحت بدعتي كه ايجاد</w:t>
      </w:r>
      <w:r w:rsidR="00912D91">
        <w:rPr>
          <w:rFonts w:cs="B Lotus"/>
          <w:rtl/>
          <w:lang w:bidi="fa-IR"/>
        </w:rPr>
        <w:t xml:space="preserve"> می‌‌</w:t>
      </w:r>
      <w:r w:rsidRPr="00782831">
        <w:rPr>
          <w:rFonts w:cs="B Lotus"/>
          <w:rtl/>
          <w:lang w:bidi="fa-IR"/>
        </w:rPr>
        <w:t>كند پيدا</w:t>
      </w:r>
      <w:r w:rsidR="00912D91">
        <w:rPr>
          <w:rFonts w:cs="B Lotus"/>
          <w:rtl/>
          <w:lang w:bidi="fa-IR"/>
        </w:rPr>
        <w:t xml:space="preserve"> می‌‌</w:t>
      </w:r>
      <w:r w:rsidRPr="00782831">
        <w:rPr>
          <w:rFonts w:cs="B Lotus"/>
          <w:rtl/>
          <w:lang w:bidi="fa-IR"/>
        </w:rPr>
        <w:t xml:space="preserve">نمايد. </w:t>
      </w:r>
    </w:p>
    <w:p w:rsidR="00EE583C" w:rsidRPr="00782831" w:rsidRDefault="00EE583C" w:rsidP="00912D91">
      <w:pPr>
        <w:ind w:firstLine="284"/>
        <w:jc w:val="both"/>
        <w:rPr>
          <w:rFonts w:cs="B Lotus"/>
          <w:rtl/>
          <w:lang w:bidi="fa-IR"/>
        </w:rPr>
      </w:pPr>
      <w:r w:rsidRPr="00782831">
        <w:rPr>
          <w:rFonts w:cs="B Lotus"/>
          <w:rtl/>
          <w:lang w:bidi="fa-IR"/>
        </w:rPr>
        <w:t>سپس اين فرد براي جايز بودن دعا به دنبال نماز استدلال كرده و در اين زمينه از مالك و ديگران، سخناني نقل كرده است. اين سخنان، مورد نزاع نيست. ولي او اين ادله را بر آن كيفيت مذكور شامل گردانيده است.</w:t>
      </w:r>
    </w:p>
    <w:p w:rsidR="00782968" w:rsidRDefault="00EE583C" w:rsidP="00782968">
      <w:pPr>
        <w:ind w:firstLine="284"/>
        <w:jc w:val="both"/>
        <w:rPr>
          <w:rFonts w:cs="B Lotus"/>
          <w:rtl/>
          <w:lang w:bidi="fa-IR"/>
        </w:rPr>
      </w:pPr>
      <w:r w:rsidRPr="00782831">
        <w:rPr>
          <w:rFonts w:cs="B Lotus"/>
          <w:rtl/>
          <w:lang w:bidi="fa-IR"/>
        </w:rPr>
        <w:t>به دنبال آن</w:t>
      </w:r>
      <w:r w:rsidR="00912D91">
        <w:rPr>
          <w:rFonts w:cs="B Lotus"/>
          <w:rtl/>
          <w:lang w:bidi="fa-IR"/>
        </w:rPr>
        <w:t xml:space="preserve"> می‌‌</w:t>
      </w:r>
      <w:r w:rsidRPr="00782831">
        <w:rPr>
          <w:rFonts w:cs="B Lotus"/>
          <w:rtl/>
          <w:lang w:bidi="fa-IR"/>
        </w:rPr>
        <w:t>گويد: «احاديث و روايات و عمل مردم و سخنان دانشمندان اسلامي همگي بر اين مطلب دلالت دارند و آن را تأييد</w:t>
      </w:r>
      <w:r w:rsidR="00912D91">
        <w:rPr>
          <w:rFonts w:cs="B Lotus"/>
          <w:rtl/>
          <w:lang w:bidi="fa-IR"/>
        </w:rPr>
        <w:t xml:space="preserve"> می‌‌</w:t>
      </w:r>
      <w:r w:rsidR="00782968">
        <w:rPr>
          <w:rFonts w:cs="B Lotus"/>
          <w:rtl/>
          <w:lang w:bidi="fa-IR"/>
        </w:rPr>
        <w:t>كنند همان</w:t>
      </w:r>
      <w:r w:rsidR="00782968">
        <w:rPr>
          <w:rFonts w:cs="B Lotus" w:hint="cs"/>
          <w:rtl/>
          <w:lang w:bidi="fa-IR"/>
        </w:rPr>
        <w:t>‌</w:t>
      </w:r>
      <w:r w:rsidRPr="00782831">
        <w:rPr>
          <w:rFonts w:cs="B Lotus"/>
          <w:rtl/>
          <w:lang w:bidi="fa-IR"/>
        </w:rPr>
        <w:t>گونه که روشن شد». وي افزود: «معلوم است كه پيامبر</w:t>
      </w:r>
      <w:r>
        <w:rPr>
          <w:rFonts w:cs="CTraditional Arabic"/>
          <w:rtl/>
          <w:lang w:bidi="fa-IR"/>
        </w:rPr>
        <w:t>ص</w:t>
      </w:r>
      <w:r w:rsidRPr="00782831">
        <w:rPr>
          <w:rFonts w:cs="B Lotus"/>
          <w:rtl/>
          <w:lang w:bidi="fa-IR"/>
        </w:rPr>
        <w:t xml:space="preserve"> در نمازها، امام جماعت بود و او آن دعاها را تنها براي خودش</w:t>
      </w:r>
      <w:r w:rsidR="00912D91">
        <w:rPr>
          <w:rFonts w:cs="B Lotus"/>
          <w:rtl/>
          <w:lang w:bidi="fa-IR"/>
        </w:rPr>
        <w:t xml:space="preserve"> نمی‌‌</w:t>
      </w:r>
      <w:r w:rsidRPr="00782831">
        <w:rPr>
          <w:rFonts w:cs="B Lotus"/>
          <w:rtl/>
          <w:lang w:bidi="fa-IR"/>
        </w:rPr>
        <w:t>خواند</w:t>
      </w:r>
      <w:r w:rsidR="006C11FC">
        <w:rPr>
          <w:rFonts w:cs="B Lotus"/>
          <w:rtl/>
          <w:lang w:bidi="fa-IR"/>
        </w:rPr>
        <w:t>،</w:t>
      </w:r>
      <w:r w:rsidRPr="00782831">
        <w:rPr>
          <w:rFonts w:cs="B Lotus"/>
          <w:rtl/>
          <w:lang w:bidi="fa-IR"/>
        </w:rPr>
        <w:t xml:space="preserve"> چون از آن حضرت روايت شده كه فرمودند</w:t>
      </w:r>
      <w:r w:rsidR="00782968">
        <w:rPr>
          <w:rFonts w:cs="B Lotus" w:hint="cs"/>
          <w:rtl/>
          <w:lang w:bidi="fa-IR"/>
        </w:rPr>
        <w:t>:</w:t>
      </w:r>
    </w:p>
    <w:p w:rsidR="00EE583C" w:rsidRPr="00782831" w:rsidRDefault="00782968" w:rsidP="00E72900">
      <w:pPr>
        <w:ind w:firstLine="284"/>
        <w:jc w:val="both"/>
        <w:rPr>
          <w:rFonts w:cs="B Lotus"/>
          <w:rtl/>
          <w:lang w:bidi="fa-IR"/>
        </w:rPr>
      </w:pPr>
      <w:r w:rsidRPr="00782968">
        <w:rPr>
          <w:rFonts w:cs="Traditional Arabic" w:hint="cs"/>
          <w:rtl/>
          <w:lang w:bidi="fa-IR"/>
        </w:rPr>
        <w:t>«</w:t>
      </w:r>
      <w:r w:rsidR="00E72900" w:rsidRPr="00E72900">
        <w:rPr>
          <w:rStyle w:val="Char2"/>
          <w:rFonts w:hint="eastAsia"/>
          <w:rtl/>
        </w:rPr>
        <w:t>لاَ</w:t>
      </w:r>
      <w:r w:rsidR="00E72900" w:rsidRPr="00E72900">
        <w:rPr>
          <w:rStyle w:val="Char2"/>
          <w:rtl/>
        </w:rPr>
        <w:t xml:space="preserve"> </w:t>
      </w:r>
      <w:r w:rsidR="00E72900" w:rsidRPr="00E72900">
        <w:rPr>
          <w:rStyle w:val="Char2"/>
          <w:rFonts w:hint="eastAsia"/>
          <w:rtl/>
        </w:rPr>
        <w:t>يَحِلّ أَنْ</w:t>
      </w:r>
      <w:r w:rsidR="00E72900" w:rsidRPr="00E72900">
        <w:rPr>
          <w:rStyle w:val="Char2"/>
          <w:rtl/>
        </w:rPr>
        <w:t xml:space="preserve"> </w:t>
      </w:r>
      <w:r w:rsidR="00E72900" w:rsidRPr="00E72900">
        <w:rPr>
          <w:rStyle w:val="Char2"/>
          <w:rFonts w:hint="eastAsia"/>
          <w:rtl/>
        </w:rPr>
        <w:t>يَؤُمَّ</w:t>
      </w:r>
      <w:r w:rsidR="00E72900" w:rsidRPr="00E72900">
        <w:rPr>
          <w:rStyle w:val="Char2"/>
          <w:rtl/>
        </w:rPr>
        <w:t xml:space="preserve"> </w:t>
      </w:r>
      <w:r w:rsidR="00E72900" w:rsidRPr="00E72900">
        <w:rPr>
          <w:rStyle w:val="Char2"/>
          <w:rFonts w:hint="eastAsia"/>
          <w:rtl/>
        </w:rPr>
        <w:t>قَوْمًا</w:t>
      </w:r>
      <w:r w:rsidR="00E72900" w:rsidRPr="00E72900">
        <w:rPr>
          <w:rStyle w:val="Char2"/>
          <w:rtl/>
        </w:rPr>
        <w:t xml:space="preserve"> </w:t>
      </w:r>
      <w:r w:rsidR="00E72900" w:rsidRPr="00E72900">
        <w:rPr>
          <w:rStyle w:val="Char2"/>
          <w:rFonts w:hint="eastAsia"/>
          <w:rtl/>
        </w:rPr>
        <w:t>إِلاَّ</w:t>
      </w:r>
      <w:r w:rsidR="00E72900" w:rsidRPr="00E72900">
        <w:rPr>
          <w:rStyle w:val="Char2"/>
          <w:rtl/>
        </w:rPr>
        <w:t xml:space="preserve"> </w:t>
      </w:r>
      <w:r w:rsidR="00E72900" w:rsidRPr="00E72900">
        <w:rPr>
          <w:rStyle w:val="Char2"/>
          <w:rFonts w:hint="eastAsia"/>
          <w:rtl/>
        </w:rPr>
        <w:t>بِإِذْنِهِمْ</w:t>
      </w:r>
      <w:r w:rsidR="00E72900" w:rsidRPr="00E72900">
        <w:rPr>
          <w:rStyle w:val="Char2"/>
          <w:rtl/>
        </w:rPr>
        <w:t xml:space="preserve"> </w:t>
      </w:r>
      <w:r w:rsidR="00E72900" w:rsidRPr="00E72900">
        <w:rPr>
          <w:rStyle w:val="Char2"/>
          <w:rFonts w:hint="eastAsia"/>
          <w:rtl/>
        </w:rPr>
        <w:t>وَلاَ</w:t>
      </w:r>
      <w:r w:rsidR="00E72900" w:rsidRPr="00E72900">
        <w:rPr>
          <w:rStyle w:val="Char2"/>
          <w:rtl/>
        </w:rPr>
        <w:t xml:space="preserve"> </w:t>
      </w:r>
      <w:r w:rsidR="00E72900" w:rsidRPr="00E72900">
        <w:rPr>
          <w:rStyle w:val="Char2"/>
          <w:rFonts w:hint="eastAsia"/>
          <w:rtl/>
        </w:rPr>
        <w:t>يَخْتَصَّ</w:t>
      </w:r>
      <w:r w:rsidR="00E72900" w:rsidRPr="00E72900">
        <w:rPr>
          <w:rStyle w:val="Char2"/>
          <w:rtl/>
        </w:rPr>
        <w:t xml:space="preserve"> </w:t>
      </w:r>
      <w:r w:rsidR="00E72900" w:rsidRPr="00E72900">
        <w:rPr>
          <w:rStyle w:val="Char2"/>
          <w:rFonts w:hint="eastAsia"/>
          <w:rtl/>
        </w:rPr>
        <w:t>نَفْسَهُ</w:t>
      </w:r>
      <w:r w:rsidR="00E72900" w:rsidRPr="00E72900">
        <w:rPr>
          <w:rStyle w:val="Char2"/>
          <w:rtl/>
        </w:rPr>
        <w:t xml:space="preserve"> </w:t>
      </w:r>
      <w:r w:rsidR="00E72900" w:rsidRPr="00E72900">
        <w:rPr>
          <w:rStyle w:val="Char2"/>
          <w:rFonts w:hint="eastAsia"/>
          <w:rtl/>
        </w:rPr>
        <w:t>بِدَعْوَةٍ</w:t>
      </w:r>
      <w:r w:rsidR="00E72900" w:rsidRPr="00E72900">
        <w:rPr>
          <w:rStyle w:val="Char2"/>
          <w:rtl/>
        </w:rPr>
        <w:t xml:space="preserve"> </w:t>
      </w:r>
      <w:r w:rsidR="00E72900" w:rsidRPr="00E72900">
        <w:rPr>
          <w:rStyle w:val="Char2"/>
          <w:rFonts w:hint="eastAsia"/>
          <w:rtl/>
        </w:rPr>
        <w:t>دُونَهُمْ</w:t>
      </w:r>
      <w:r w:rsidR="00E72900" w:rsidRPr="00E72900">
        <w:rPr>
          <w:rStyle w:val="Char2"/>
          <w:rtl/>
        </w:rPr>
        <w:t xml:space="preserve"> </w:t>
      </w:r>
      <w:r w:rsidR="00E72900" w:rsidRPr="00E72900">
        <w:rPr>
          <w:rStyle w:val="Char2"/>
          <w:rFonts w:hint="eastAsia"/>
          <w:rtl/>
        </w:rPr>
        <w:t>فَإِنْ</w:t>
      </w:r>
      <w:r w:rsidR="00E72900" w:rsidRPr="00E72900">
        <w:rPr>
          <w:rStyle w:val="Char2"/>
          <w:rtl/>
        </w:rPr>
        <w:t xml:space="preserve"> </w:t>
      </w:r>
      <w:r w:rsidR="00E72900" w:rsidRPr="00E72900">
        <w:rPr>
          <w:rStyle w:val="Char2"/>
          <w:rFonts w:hint="eastAsia"/>
          <w:rtl/>
        </w:rPr>
        <w:t>فَعَلَ</w:t>
      </w:r>
      <w:r w:rsidR="00E72900" w:rsidRPr="00E72900">
        <w:rPr>
          <w:rStyle w:val="Char2"/>
          <w:rtl/>
        </w:rPr>
        <w:t xml:space="preserve"> </w:t>
      </w:r>
      <w:r w:rsidR="00E72900" w:rsidRPr="00E72900">
        <w:rPr>
          <w:rStyle w:val="Char2"/>
          <w:rFonts w:hint="eastAsia"/>
          <w:rtl/>
        </w:rPr>
        <w:t>فَقَدْ</w:t>
      </w:r>
      <w:r w:rsidR="00E72900" w:rsidRPr="00E72900">
        <w:rPr>
          <w:rStyle w:val="Char2"/>
          <w:rtl/>
        </w:rPr>
        <w:t xml:space="preserve"> </w:t>
      </w:r>
      <w:r w:rsidR="00E72900" w:rsidRPr="00E72900">
        <w:rPr>
          <w:rStyle w:val="Char2"/>
          <w:rFonts w:hint="eastAsia"/>
          <w:rtl/>
        </w:rPr>
        <w:t>خَانَهُمْ</w:t>
      </w:r>
      <w:r w:rsidRPr="00782968">
        <w:rPr>
          <w:rFonts w:cs="Traditional Arabic" w:hint="cs"/>
          <w:rtl/>
          <w:lang w:bidi="fa-IR"/>
        </w:rPr>
        <w:t>»</w:t>
      </w:r>
      <w:r w:rsidR="00EE583C" w:rsidRPr="00E72900">
        <w:rPr>
          <w:rStyle w:val="FootnoteReference"/>
          <w:rFonts w:eastAsia="SimSun" w:cs="B Lotus"/>
          <w:rtl/>
          <w:lang w:bidi="fa-IR"/>
        </w:rPr>
        <w:footnoteReference w:id="36"/>
      </w:r>
      <w:r w:rsidR="00E72900">
        <w:rPr>
          <w:rFonts w:cs="B Lotus" w:hint="cs"/>
          <w:rtl/>
          <w:lang w:bidi="fa-IR"/>
        </w:rPr>
        <w:t>.</w:t>
      </w:r>
    </w:p>
    <w:p w:rsidR="00EE583C" w:rsidRPr="00E72900" w:rsidRDefault="00E72900" w:rsidP="00E72900">
      <w:pPr>
        <w:ind w:firstLine="284"/>
        <w:jc w:val="both"/>
        <w:rPr>
          <w:rFonts w:cs="B Lotus"/>
          <w:sz w:val="26"/>
          <w:szCs w:val="26"/>
          <w:rtl/>
          <w:lang w:bidi="fa-IR"/>
        </w:rPr>
      </w:pPr>
      <w:r w:rsidRPr="00E72900">
        <w:rPr>
          <w:rFonts w:cs="Traditional Arabic" w:hint="cs"/>
          <w:sz w:val="26"/>
          <w:szCs w:val="26"/>
          <w:rtl/>
          <w:lang w:bidi="fa-IR"/>
        </w:rPr>
        <w:t>«</w:t>
      </w:r>
      <w:r w:rsidR="00EE583C" w:rsidRPr="00E72900">
        <w:rPr>
          <w:rFonts w:cs="B Lotus"/>
          <w:sz w:val="26"/>
          <w:szCs w:val="26"/>
          <w:rtl/>
          <w:lang w:bidi="fa-IR"/>
        </w:rPr>
        <w:t>براي هيچ كس حلال نيست كه امامت افرادي را بكند مگر اينكه به او اجازه</w:t>
      </w:r>
      <w:r w:rsidR="00912D91" w:rsidRPr="00E72900">
        <w:rPr>
          <w:rFonts w:cs="B Lotus"/>
          <w:sz w:val="26"/>
          <w:szCs w:val="26"/>
          <w:rtl/>
          <w:lang w:bidi="fa-IR"/>
        </w:rPr>
        <w:t xml:space="preserve">‌ی </w:t>
      </w:r>
      <w:r w:rsidR="00EE583C" w:rsidRPr="00E72900">
        <w:rPr>
          <w:rFonts w:cs="B Lotus"/>
          <w:sz w:val="26"/>
          <w:szCs w:val="26"/>
          <w:rtl/>
          <w:lang w:bidi="fa-IR"/>
        </w:rPr>
        <w:t>اين كار را بدهند، و نيز حلال نيست كه تنها براي خودش دعا كند و كاري به آنها نداشته باشد. اگر اين كار را بكند، به آنان خيانت كرده است</w:t>
      </w:r>
      <w:r w:rsidRPr="00E72900">
        <w:rPr>
          <w:rFonts w:cs="Traditional Arabic" w:hint="cs"/>
          <w:sz w:val="26"/>
          <w:szCs w:val="26"/>
          <w:rtl/>
          <w:lang w:bidi="fa-IR"/>
        </w:rPr>
        <w:t>»</w:t>
      </w:r>
      <w:r w:rsidR="00EE583C" w:rsidRPr="00E72900">
        <w:rPr>
          <w:rFonts w:cs="B Lotus"/>
          <w:sz w:val="26"/>
          <w:szCs w:val="26"/>
          <w:rtl/>
          <w:lang w:bidi="fa-IR"/>
        </w:rPr>
        <w:t>.</w:t>
      </w:r>
    </w:p>
    <w:p w:rsidR="00EE583C" w:rsidRPr="00782831" w:rsidRDefault="00EE583C" w:rsidP="00D41F4F">
      <w:pPr>
        <w:ind w:firstLine="284"/>
        <w:jc w:val="both"/>
        <w:rPr>
          <w:rFonts w:cs="B Lotus"/>
          <w:rtl/>
          <w:lang w:bidi="fa-IR"/>
        </w:rPr>
      </w:pPr>
      <w:r w:rsidRPr="00782831">
        <w:rPr>
          <w:rFonts w:cs="B Lotus"/>
          <w:rtl/>
          <w:lang w:bidi="fa-IR"/>
        </w:rPr>
        <w:t>اي صاحبان خرد! دقت كنيد</w:t>
      </w:r>
      <w:r w:rsidR="006C11FC">
        <w:rPr>
          <w:rFonts w:cs="B Lotus"/>
          <w:rtl/>
          <w:lang w:bidi="fa-IR"/>
        </w:rPr>
        <w:t>،</w:t>
      </w:r>
      <w:r w:rsidRPr="00782831">
        <w:rPr>
          <w:rFonts w:cs="B Lotus"/>
          <w:rtl/>
          <w:lang w:bidi="fa-IR"/>
        </w:rPr>
        <w:t xml:space="preserve"> چون اكثر دعاهايي كه آن حضرت به دنبال نمازها شنيده شده، تنها دعا براي خودش</w:t>
      </w:r>
      <w:r w:rsidR="00912D91">
        <w:rPr>
          <w:rFonts w:cs="B Lotus"/>
          <w:rtl/>
          <w:lang w:bidi="fa-IR"/>
        </w:rPr>
        <w:t xml:space="preserve"> می‌‌</w:t>
      </w:r>
      <w:r w:rsidRPr="00782831">
        <w:rPr>
          <w:rFonts w:cs="B Lotus"/>
          <w:rtl/>
          <w:lang w:bidi="fa-IR"/>
        </w:rPr>
        <w:t>باشد. در حالي كه او</w:t>
      </w:r>
      <w:r w:rsidR="00912D91">
        <w:rPr>
          <w:rFonts w:cs="B Lotus"/>
          <w:rtl/>
          <w:lang w:bidi="fa-IR"/>
        </w:rPr>
        <w:t xml:space="preserve"> می‌‌</w:t>
      </w:r>
      <w:r w:rsidRPr="00782831">
        <w:rPr>
          <w:rFonts w:cs="B Lotus"/>
          <w:rtl/>
          <w:lang w:bidi="fa-IR"/>
        </w:rPr>
        <w:t>گويد: در شان پيامبر</w:t>
      </w:r>
      <w:r w:rsidR="00D41F4F">
        <w:rPr>
          <w:rFonts w:cs="CTraditional Arabic"/>
          <w:rtl/>
          <w:lang w:bidi="fa-IR"/>
        </w:rPr>
        <w:t>ص</w:t>
      </w:r>
      <w:r w:rsidR="00D41F4F">
        <w:rPr>
          <w:rFonts w:cs="B Lotus" w:hint="cs"/>
          <w:rtl/>
          <w:lang w:bidi="fa-IR"/>
        </w:rPr>
        <w:t xml:space="preserve"> </w:t>
      </w:r>
      <w:r w:rsidRPr="00782831">
        <w:rPr>
          <w:rFonts w:cs="B Lotus"/>
          <w:rtl/>
          <w:lang w:bidi="fa-IR"/>
        </w:rPr>
        <w:t>نبود كه تنها براي خودش دعا كند و براي حاضرين دعا نكند. اين دو چيز با هم تناقض دارند.</w:t>
      </w:r>
    </w:p>
    <w:p w:rsidR="00EE583C" w:rsidRPr="00782831" w:rsidRDefault="00EE583C" w:rsidP="00912D91">
      <w:pPr>
        <w:ind w:firstLine="284"/>
        <w:jc w:val="both"/>
        <w:rPr>
          <w:rFonts w:cs="B Lotus"/>
          <w:rtl/>
          <w:lang w:bidi="fa-IR"/>
        </w:rPr>
      </w:pPr>
      <w:r w:rsidRPr="00782831">
        <w:rPr>
          <w:rFonts w:cs="B Lotus"/>
          <w:rtl/>
          <w:lang w:bidi="fa-IR"/>
        </w:rPr>
        <w:t>عالمان اسلامي اين حديث را براي دعاي امام در داخل نماز از قبيل سجده و ركوع و مانند آن حمل كرده</w:t>
      </w:r>
      <w:r w:rsidR="00E507EB">
        <w:rPr>
          <w:rFonts w:cs="B Lotus"/>
          <w:rtl/>
          <w:lang w:bidi="fa-IR"/>
        </w:rPr>
        <w:t>‌اند</w:t>
      </w:r>
      <w:r w:rsidRPr="00782831">
        <w:rPr>
          <w:rFonts w:cs="B Lotus"/>
          <w:rtl/>
          <w:lang w:bidi="fa-IR"/>
        </w:rPr>
        <w:t>. نه بر آن چيزي كه اين تأويل گر حملش كرده است. از آنجا كه از نظر مالك عمل به اين حديث درست نبوده، وي براي امام جايز دانسته كه فقط براي خودش دعا كند و كاري به مأمومين نداشته باشد. صاحب كتاب</w:t>
      </w:r>
      <w:r w:rsidR="00E72900">
        <w:rPr>
          <w:rFonts w:cs="B Lotus" w:hint="cs"/>
          <w:rtl/>
          <w:lang w:bidi="fa-IR"/>
        </w:rPr>
        <w:t xml:space="preserve"> </w:t>
      </w:r>
      <w:r w:rsidRPr="00782831">
        <w:rPr>
          <w:rFonts w:cs="B Lotus"/>
          <w:rtl/>
          <w:lang w:bidi="fa-IR"/>
        </w:rPr>
        <w:t>«</w:t>
      </w:r>
      <w:r w:rsidRPr="00E72900">
        <w:rPr>
          <w:rFonts w:ascii="mylotus" w:hAnsi="mylotus" w:cs="mylotus"/>
          <w:rtl/>
          <w:lang w:bidi="fa-IR"/>
        </w:rPr>
        <w:t>النوادر</w:t>
      </w:r>
      <w:r w:rsidRPr="00782831">
        <w:rPr>
          <w:rFonts w:cs="B Lotus"/>
          <w:rtl/>
          <w:lang w:bidi="fa-IR"/>
        </w:rPr>
        <w:t>»</w:t>
      </w:r>
      <w:r w:rsidR="00E72900">
        <w:rPr>
          <w:rFonts w:cs="B Lotus" w:hint="cs"/>
          <w:rtl/>
          <w:lang w:bidi="fa-IR"/>
        </w:rPr>
        <w:t xml:space="preserve"> </w:t>
      </w:r>
      <w:r w:rsidRPr="00782831">
        <w:rPr>
          <w:rFonts w:cs="B Lotus"/>
          <w:rtl/>
          <w:lang w:bidi="fa-IR"/>
        </w:rPr>
        <w:t>اين مطلب را آورده است.</w:t>
      </w:r>
    </w:p>
    <w:p w:rsidR="00EE583C" w:rsidRDefault="00EE583C" w:rsidP="00912D91">
      <w:pPr>
        <w:ind w:firstLine="284"/>
        <w:jc w:val="both"/>
        <w:rPr>
          <w:rFonts w:ascii="Tahoma" w:hAnsi="Tahoma" w:cs="B Lotus"/>
          <w:rtl/>
          <w:lang w:bidi="fa-IR"/>
        </w:rPr>
      </w:pPr>
      <w:r w:rsidRPr="00782831">
        <w:rPr>
          <w:rFonts w:cs="B Lotus"/>
          <w:rtl/>
          <w:lang w:bidi="fa-IR"/>
        </w:rPr>
        <w:t>وقتي سخنان علما و سخنان سلف صالح در پاسخ به اظهاراتش آورده</w:t>
      </w:r>
      <w:r w:rsidR="00912D91">
        <w:rPr>
          <w:rFonts w:cs="B Lotus"/>
          <w:rtl/>
          <w:lang w:bidi="fa-IR"/>
        </w:rPr>
        <w:t xml:space="preserve"> می‌‌</w:t>
      </w:r>
      <w:r w:rsidRPr="00782831">
        <w:rPr>
          <w:rFonts w:cs="B Lotus"/>
          <w:rtl/>
          <w:lang w:bidi="fa-IR"/>
        </w:rPr>
        <w:t>شود، شروع به تأويل و توجيه سخنانشان</w:t>
      </w:r>
      <w:r w:rsidR="00912D91">
        <w:rPr>
          <w:rFonts w:cs="B Lotus"/>
          <w:rtl/>
          <w:lang w:bidi="fa-IR"/>
        </w:rPr>
        <w:t xml:space="preserve"> می‌‌</w:t>
      </w:r>
      <w:r w:rsidRPr="00782831">
        <w:rPr>
          <w:rFonts w:cs="B Lotus"/>
          <w:rtl/>
          <w:lang w:bidi="fa-IR"/>
        </w:rPr>
        <w:t>نمايند و در اين زمينه سخناني اظهار كرده كه به خاطر وضوح و روشني موضوع، ظاهرش از تناقض و تعارض سالم</w:t>
      </w:r>
      <w:r w:rsidR="00912D91">
        <w:rPr>
          <w:rFonts w:cs="B Lotus"/>
          <w:rtl/>
          <w:lang w:bidi="fa-IR"/>
        </w:rPr>
        <w:t xml:space="preserve"> نمی‌‌</w:t>
      </w:r>
      <w:r w:rsidRPr="00782831">
        <w:rPr>
          <w:rFonts w:cs="B Lotus"/>
          <w:rtl/>
          <w:lang w:bidi="fa-IR"/>
        </w:rPr>
        <w:t>ماند. راجع به تأويل احاديثي كه نقل شدند، نيز چنين است اما اينجا به خاطر به درازا كشيدن بحث، در اين خصوص سخن به</w:t>
      </w:r>
      <w:r w:rsidR="00336DCA">
        <w:rPr>
          <w:rFonts w:cs="B Lotus"/>
          <w:rtl/>
          <w:lang w:bidi="fa-IR"/>
        </w:rPr>
        <w:t xml:space="preserve"> می</w:t>
      </w:r>
      <w:r w:rsidR="00E72900">
        <w:rPr>
          <w:rFonts w:cs="B Lotus"/>
          <w:rtl/>
          <w:lang w:bidi="fa-IR"/>
        </w:rPr>
        <w:t>ان نياورده</w:t>
      </w:r>
      <w:r w:rsidR="00E72900">
        <w:rPr>
          <w:rFonts w:cs="B Lotus" w:hint="cs"/>
          <w:rtl/>
          <w:lang w:bidi="fa-IR"/>
        </w:rPr>
        <w:t>‌</w:t>
      </w:r>
      <w:r w:rsidR="00E72900">
        <w:rPr>
          <w:rFonts w:cs="B Lotus"/>
          <w:rtl/>
          <w:lang w:bidi="fa-IR"/>
        </w:rPr>
        <w:t>ام و در جاي ديگر از آن بحث كرده</w:t>
      </w:r>
      <w:r w:rsidR="00E72900">
        <w:rPr>
          <w:rFonts w:cs="B Lotus" w:hint="cs"/>
          <w:rtl/>
          <w:lang w:bidi="fa-IR"/>
        </w:rPr>
        <w:t>‌</w:t>
      </w:r>
      <w:r w:rsidRPr="00782831">
        <w:rPr>
          <w:rFonts w:cs="B Lotus"/>
          <w:rtl/>
          <w:lang w:bidi="fa-IR"/>
        </w:rPr>
        <w:t>ام.</w:t>
      </w:r>
    </w:p>
    <w:p w:rsidR="00EE583C" w:rsidRPr="00782831" w:rsidRDefault="00EE583C" w:rsidP="00912D91">
      <w:pPr>
        <w:pStyle w:val="a1"/>
        <w:rPr>
          <w:rtl/>
        </w:rPr>
      </w:pPr>
      <w:bookmarkStart w:id="11" w:name="_Toc340583535"/>
      <w:r w:rsidRPr="00782831">
        <w:rPr>
          <w:rtl/>
        </w:rPr>
        <w:t>فصل</w:t>
      </w:r>
      <w:bookmarkEnd w:id="11"/>
    </w:p>
    <w:p w:rsidR="00EE583C" w:rsidRPr="00782831" w:rsidRDefault="00EE583C" w:rsidP="00912D91">
      <w:pPr>
        <w:ind w:firstLine="284"/>
        <w:jc w:val="both"/>
        <w:rPr>
          <w:rFonts w:cs="B Lotus"/>
          <w:rtl/>
          <w:lang w:bidi="fa-IR"/>
        </w:rPr>
      </w:pPr>
      <w:r w:rsidRPr="00782831">
        <w:rPr>
          <w:rFonts w:cs="B Lotus"/>
          <w:rtl/>
          <w:lang w:bidi="fa-IR"/>
        </w:rPr>
        <w:t>هر عمل مشتبهي كه معلوم نيست. آيا بدعت است كه در نتيجه از آن نهي</w:t>
      </w:r>
      <w:r w:rsidR="00912D91">
        <w:rPr>
          <w:rFonts w:cs="B Lotus"/>
          <w:rtl/>
          <w:lang w:bidi="fa-IR"/>
        </w:rPr>
        <w:t xml:space="preserve"> می‌‌</w:t>
      </w:r>
      <w:r w:rsidRPr="00782831">
        <w:rPr>
          <w:rFonts w:cs="B Lotus"/>
          <w:rtl/>
          <w:lang w:bidi="fa-IR"/>
        </w:rPr>
        <w:t>شود، يا بدعت نيست كه در نتيجه به آن عمل</w:t>
      </w:r>
      <w:r w:rsidR="00912D91">
        <w:rPr>
          <w:rFonts w:cs="B Lotus"/>
          <w:rtl/>
          <w:lang w:bidi="fa-IR"/>
        </w:rPr>
        <w:t xml:space="preserve"> می‌‌</w:t>
      </w:r>
      <w:r w:rsidRPr="00782831">
        <w:rPr>
          <w:rFonts w:cs="B Lotus"/>
          <w:rtl/>
          <w:lang w:bidi="fa-IR"/>
        </w:rPr>
        <w:t>شود،</w:t>
      </w:r>
      <w:r w:rsidR="00912D91">
        <w:rPr>
          <w:rFonts w:cs="B Lotus"/>
          <w:rtl/>
          <w:lang w:bidi="fa-IR"/>
        </w:rPr>
        <w:t xml:space="preserve"> می‌‌</w:t>
      </w:r>
      <w:r w:rsidRPr="00782831">
        <w:rPr>
          <w:rFonts w:cs="B Lotus"/>
          <w:rtl/>
          <w:lang w:bidi="fa-IR"/>
        </w:rPr>
        <w:t>توان مشمول بدعت</w:t>
      </w:r>
      <w:r w:rsidR="00E507EB">
        <w:rPr>
          <w:rFonts w:cs="B Lotus"/>
          <w:rtl/>
          <w:lang w:bidi="fa-IR"/>
        </w:rPr>
        <w:t>‌ها</w:t>
      </w:r>
      <w:r w:rsidRPr="00782831">
        <w:rPr>
          <w:rFonts w:cs="B Lotus"/>
          <w:rtl/>
          <w:lang w:bidi="fa-IR"/>
        </w:rPr>
        <w:t>ي اضافي قرار داد</w:t>
      </w:r>
      <w:r w:rsidR="006C11FC">
        <w:rPr>
          <w:rFonts w:cs="B Lotus"/>
          <w:rtl/>
          <w:lang w:bidi="fa-IR"/>
        </w:rPr>
        <w:t>،</w:t>
      </w:r>
      <w:r w:rsidRPr="00782831">
        <w:rPr>
          <w:rFonts w:cs="B Lotus"/>
          <w:rtl/>
          <w:lang w:bidi="fa-IR"/>
        </w:rPr>
        <w:t xml:space="preserve"> چون اگر ما آن را با احكام شرعي بسنجيم،</w:t>
      </w:r>
      <w:r w:rsidR="00912D91">
        <w:rPr>
          <w:rFonts w:cs="B Lotus"/>
          <w:rtl/>
          <w:lang w:bidi="fa-IR"/>
        </w:rPr>
        <w:t xml:space="preserve"> می‌‌</w:t>
      </w:r>
      <w:r w:rsidRPr="00782831">
        <w:rPr>
          <w:rFonts w:cs="B Lotus"/>
          <w:rtl/>
          <w:lang w:bidi="fa-IR"/>
        </w:rPr>
        <w:t xml:space="preserve">بينيم كه از جمله امور متشابهي است </w:t>
      </w:r>
      <w:r w:rsidR="00E72900">
        <w:rPr>
          <w:rFonts w:cs="B Lotus"/>
          <w:rtl/>
          <w:lang w:bidi="fa-IR"/>
        </w:rPr>
        <w:t>كه به ترك آن امر شده</w:t>
      </w:r>
      <w:r w:rsidR="00E72900">
        <w:rPr>
          <w:rFonts w:cs="B Lotus" w:hint="cs"/>
          <w:rtl/>
          <w:lang w:bidi="fa-IR"/>
        </w:rPr>
        <w:t>‌</w:t>
      </w:r>
      <w:r w:rsidRPr="00782831">
        <w:rPr>
          <w:rFonts w:cs="B Lotus"/>
          <w:rtl/>
          <w:lang w:bidi="fa-IR"/>
        </w:rPr>
        <w:t>ايم تا مبادا دچار كار حرامي شويم و حرام در اينجا بدعت است. بنابراين، كسي كه اين عمل مشتبه را انجام دهد، به طور قطع گفته</w:t>
      </w:r>
      <w:r w:rsidR="00912D91">
        <w:rPr>
          <w:rFonts w:cs="B Lotus"/>
          <w:rtl/>
          <w:lang w:bidi="fa-IR"/>
        </w:rPr>
        <w:t xml:space="preserve"> نمی‌‌</w:t>
      </w:r>
      <w:r w:rsidRPr="00782831">
        <w:rPr>
          <w:rFonts w:cs="B Lotus"/>
          <w:rtl/>
          <w:lang w:bidi="fa-IR"/>
        </w:rPr>
        <w:t>شود كه بدعت را انجام داده، همان طور كه به طور قطع گفته</w:t>
      </w:r>
      <w:r w:rsidR="00912D91">
        <w:rPr>
          <w:rFonts w:cs="B Lotus"/>
          <w:rtl/>
          <w:lang w:bidi="fa-IR"/>
        </w:rPr>
        <w:t xml:space="preserve"> نمی‌‌</w:t>
      </w:r>
      <w:r w:rsidR="00E72900">
        <w:rPr>
          <w:rFonts w:cs="B Lotus"/>
          <w:rtl/>
          <w:lang w:bidi="fa-IR"/>
        </w:rPr>
        <w:t>شود كه سنت را انجام داده</w:t>
      </w:r>
      <w:r w:rsidR="00E72900">
        <w:rPr>
          <w:rFonts w:cs="B Lotus" w:hint="cs"/>
          <w:rtl/>
          <w:lang w:bidi="fa-IR"/>
        </w:rPr>
        <w:t>‌</w:t>
      </w:r>
      <w:r w:rsidRPr="00782831">
        <w:rPr>
          <w:rFonts w:cs="B Lotus"/>
          <w:rtl/>
          <w:lang w:bidi="fa-IR"/>
        </w:rPr>
        <w:t>است. پس از جهت اين ترديد، او به بدعتي حقيقي عمل نكرده و نيز گفته</w:t>
      </w:r>
      <w:r w:rsidR="00912D91">
        <w:rPr>
          <w:rFonts w:cs="B Lotus"/>
          <w:rtl/>
          <w:lang w:bidi="fa-IR"/>
        </w:rPr>
        <w:t xml:space="preserve"> نمی‌‌</w:t>
      </w:r>
      <w:r w:rsidRPr="00782831">
        <w:rPr>
          <w:rFonts w:cs="B Lotus"/>
          <w:rtl/>
          <w:lang w:bidi="fa-IR"/>
        </w:rPr>
        <w:t>شود كه به طور كلي به بدعتي حقيقي عمل نكرده است.</w:t>
      </w:r>
    </w:p>
    <w:p w:rsidR="00EE583C" w:rsidRPr="00782831" w:rsidRDefault="00EE583C" w:rsidP="00912D91">
      <w:pPr>
        <w:ind w:firstLine="284"/>
        <w:jc w:val="both"/>
        <w:rPr>
          <w:rFonts w:cs="B Lotus"/>
          <w:lang w:bidi="fa-IR"/>
        </w:rPr>
      </w:pPr>
      <w:r w:rsidRPr="00782831">
        <w:rPr>
          <w:rFonts w:cs="B Lotus"/>
          <w:rtl/>
          <w:lang w:bidi="fa-IR"/>
        </w:rPr>
        <w:t>توضيح آن، اينكه نهي آمده در امور مشتبه، تنها به خاطر پيشگيري از دچار شدن به كار حرام است.</w:t>
      </w:r>
    </w:p>
    <w:p w:rsidR="00EE583C" w:rsidRPr="00782831" w:rsidRDefault="008A12EF" w:rsidP="00912D91">
      <w:pPr>
        <w:ind w:firstLine="284"/>
        <w:jc w:val="both"/>
        <w:rPr>
          <w:rFonts w:cs="B Lotus"/>
          <w:rtl/>
          <w:lang w:bidi="fa-IR"/>
        </w:rPr>
      </w:pPr>
      <w:r>
        <w:rPr>
          <w:rFonts w:cs="B Lotus"/>
          <w:rtl/>
          <w:lang w:bidi="fa-IR"/>
        </w:rPr>
        <w:t>پس هر</w:t>
      </w:r>
      <w:r w:rsidR="00EE583C" w:rsidRPr="00782831">
        <w:rPr>
          <w:rFonts w:cs="B Lotus"/>
          <w:rtl/>
          <w:lang w:bidi="fa-IR"/>
        </w:rPr>
        <w:t>گاه مردار با حيوان ذبح شده</w:t>
      </w:r>
      <w:r w:rsidR="00912D91">
        <w:rPr>
          <w:rFonts w:cs="B Lotus"/>
          <w:rtl/>
          <w:lang w:bidi="fa-IR"/>
        </w:rPr>
        <w:t xml:space="preserve">‌اي </w:t>
      </w:r>
      <w:r w:rsidR="00E72900">
        <w:rPr>
          <w:rFonts w:cs="B Lotus"/>
          <w:rtl/>
          <w:lang w:bidi="fa-IR"/>
        </w:rPr>
        <w:t>قاطي شود، از خورن آن نهی شده</w:t>
      </w:r>
      <w:r w:rsidR="00E72900">
        <w:rPr>
          <w:rFonts w:cs="B Lotus" w:hint="cs"/>
          <w:rtl/>
          <w:lang w:bidi="fa-IR"/>
        </w:rPr>
        <w:t>‌</w:t>
      </w:r>
      <w:r w:rsidR="00EE583C" w:rsidRPr="00782831">
        <w:rPr>
          <w:rFonts w:cs="B Lotus"/>
          <w:rtl/>
          <w:lang w:bidi="fa-IR"/>
        </w:rPr>
        <w:t>ايم. اگر اقدام به خوردن اين گوشت بنمايد، از نظر ما ممكن است كه گوشت مردار خورده باشد. بنابراين، نهي ضعيف متوجه گوشت مردار در صورت ق</w:t>
      </w:r>
      <w:r w:rsidR="00E72900">
        <w:rPr>
          <w:rFonts w:cs="B Lotus"/>
          <w:rtl/>
          <w:lang w:bidi="fa-IR"/>
        </w:rPr>
        <w:t>اطي كردن است، همان</w:t>
      </w:r>
      <w:r w:rsidR="00E72900">
        <w:rPr>
          <w:rFonts w:cs="B Lotus" w:hint="cs"/>
          <w:rtl/>
          <w:lang w:bidi="fa-IR"/>
        </w:rPr>
        <w:t>‌</w:t>
      </w:r>
      <w:r w:rsidR="00EE583C" w:rsidRPr="00782831">
        <w:rPr>
          <w:rFonts w:cs="B Lotus"/>
          <w:rtl/>
          <w:lang w:bidi="fa-IR"/>
        </w:rPr>
        <w:t>طور كه نهي شديد متوجه گوشت مردار در صورت يقين به اينكه آن گوشت مردار است،</w:t>
      </w:r>
      <w:r w:rsidR="00912D91">
        <w:rPr>
          <w:rFonts w:cs="B Lotus"/>
          <w:rtl/>
          <w:lang w:bidi="fa-IR"/>
        </w:rPr>
        <w:t xml:space="preserve"> می‌‌</w:t>
      </w:r>
      <w:r w:rsidR="00EE583C" w:rsidRPr="00782831">
        <w:rPr>
          <w:rFonts w:cs="B Lotus"/>
          <w:rtl/>
          <w:lang w:bidi="fa-IR"/>
        </w:rPr>
        <w:t>باشد.</w:t>
      </w:r>
    </w:p>
    <w:p w:rsidR="00EE583C" w:rsidRPr="00782831" w:rsidRDefault="00EE583C" w:rsidP="00912D91">
      <w:pPr>
        <w:ind w:firstLine="284"/>
        <w:jc w:val="both"/>
        <w:rPr>
          <w:rFonts w:cs="B Lotus"/>
          <w:rtl/>
          <w:lang w:bidi="fa-IR"/>
        </w:rPr>
      </w:pPr>
      <w:r w:rsidRPr="00782831">
        <w:rPr>
          <w:rFonts w:cs="B Lotus"/>
          <w:rtl/>
          <w:lang w:bidi="fa-IR"/>
        </w:rPr>
        <w:t>همچنين است قاطي كردن زن شيرده با زن بيگانه، نهي وارده در اين زمينه در حالت مشتبه شدن متوجه زن شيرده است همان طور كه در حالت يقيني متوجه او</w:t>
      </w:r>
      <w:r w:rsidR="00912D91">
        <w:rPr>
          <w:rFonts w:cs="B Lotus"/>
          <w:rtl/>
          <w:lang w:bidi="fa-IR"/>
        </w:rPr>
        <w:t xml:space="preserve"> می‌‌</w:t>
      </w:r>
      <w:r w:rsidRPr="00782831">
        <w:rPr>
          <w:rFonts w:cs="B Lotus"/>
          <w:rtl/>
          <w:lang w:bidi="fa-IR"/>
        </w:rPr>
        <w:t>شود.</w:t>
      </w:r>
    </w:p>
    <w:p w:rsidR="00EE583C" w:rsidRPr="00782831" w:rsidRDefault="00EE583C" w:rsidP="00912D91">
      <w:pPr>
        <w:ind w:firstLine="284"/>
        <w:jc w:val="both"/>
        <w:rPr>
          <w:rFonts w:cs="B Lotus"/>
          <w:rtl/>
          <w:lang w:bidi="fa-IR"/>
        </w:rPr>
      </w:pPr>
      <w:r w:rsidRPr="00782831">
        <w:rPr>
          <w:rFonts w:cs="B Lotus"/>
          <w:rtl/>
          <w:lang w:bidi="fa-IR"/>
        </w:rPr>
        <w:t>ساير امور مشتبه نيز چنين است. همانا نهي از كاري كه مشتبه است، متوجه چيزي است كه از آن نهي شده ولي با چيز ديگري مشتبه شده است.</w:t>
      </w:r>
    </w:p>
    <w:p w:rsidR="00EE583C" w:rsidRPr="00782831" w:rsidRDefault="00EE583C" w:rsidP="00912D91">
      <w:pPr>
        <w:ind w:firstLine="284"/>
        <w:jc w:val="both"/>
        <w:rPr>
          <w:rFonts w:cs="B Lotus"/>
          <w:rtl/>
          <w:lang w:bidi="fa-IR"/>
        </w:rPr>
      </w:pPr>
      <w:r w:rsidRPr="00782831">
        <w:rPr>
          <w:rFonts w:cs="B Lotus"/>
          <w:rtl/>
          <w:lang w:bidi="fa-IR"/>
        </w:rPr>
        <w:t>بنابراين، كاري كه ممكن است سنت يا بدعت باشد، هرگاه به خاطر مشتبه بودن از آن نهي شده، نهي متوجه انجام دادن بدعت است، همان گونه كه موقع محرز بودن بدعت، متوجه آن</w:t>
      </w:r>
      <w:r w:rsidR="00912D91">
        <w:rPr>
          <w:rFonts w:cs="B Lotus"/>
          <w:rtl/>
          <w:lang w:bidi="fa-IR"/>
        </w:rPr>
        <w:t xml:space="preserve"> می‌‌</w:t>
      </w:r>
      <w:r w:rsidRPr="00782831">
        <w:rPr>
          <w:rFonts w:cs="B Lotus"/>
          <w:rtl/>
          <w:lang w:bidi="fa-IR"/>
        </w:rPr>
        <w:t>شود. پس بنابراين، در حالت مشتبه بودن نهي از بدعت به طور كلي است. پس هر كس اقدام به انجام آن عمل بكند، اقدام به عمل نهي شده از باب بدعت نموده است</w:t>
      </w:r>
      <w:r w:rsidR="006C11FC">
        <w:rPr>
          <w:rFonts w:cs="B Lotus"/>
          <w:rtl/>
          <w:lang w:bidi="fa-IR"/>
        </w:rPr>
        <w:t>،</w:t>
      </w:r>
      <w:r w:rsidRPr="00782831">
        <w:rPr>
          <w:rFonts w:cs="B Lotus"/>
          <w:rtl/>
          <w:lang w:bidi="fa-IR"/>
        </w:rPr>
        <w:t xml:space="preserve"> چون احتمال دارد كه اين عمل در واقعيت امر بدعت باشد. پس از اين طريق همچون كسي است كه عمل بدعت را انجام داده است. قبلاً گفته شد كه بدعت اضافي دو صورت دارد. به همين خاطر گفته شده كه اين قسم از بدعت</w:t>
      </w:r>
      <w:r w:rsidR="00E507EB">
        <w:rPr>
          <w:rFonts w:cs="B Lotus"/>
          <w:rtl/>
          <w:lang w:bidi="fa-IR"/>
        </w:rPr>
        <w:t>‌ها</w:t>
      </w:r>
      <w:r w:rsidRPr="00782831">
        <w:rPr>
          <w:rFonts w:cs="B Lotus"/>
          <w:rtl/>
          <w:lang w:bidi="fa-IR"/>
        </w:rPr>
        <w:t xml:space="preserve">ي اضافي است. </w:t>
      </w:r>
    </w:p>
    <w:p w:rsidR="00EE583C" w:rsidRPr="00634C2F" w:rsidRDefault="00EE583C" w:rsidP="00912D91">
      <w:pPr>
        <w:ind w:firstLine="284"/>
        <w:jc w:val="both"/>
        <w:rPr>
          <w:rFonts w:cs="B Lotus"/>
          <w:b/>
          <w:bCs/>
          <w:rtl/>
          <w:lang w:bidi="fa-IR"/>
        </w:rPr>
      </w:pPr>
      <w:r w:rsidRPr="00634C2F">
        <w:rPr>
          <w:rFonts w:cs="B Lotus"/>
          <w:b/>
          <w:bCs/>
          <w:rtl/>
          <w:lang w:bidi="fa-IR"/>
        </w:rPr>
        <w:t>اين نوع مثال</w:t>
      </w:r>
      <w:r w:rsidR="00E507EB">
        <w:rPr>
          <w:rFonts w:cs="B Lotus"/>
          <w:b/>
          <w:bCs/>
          <w:rtl/>
          <w:lang w:bidi="fa-IR"/>
        </w:rPr>
        <w:t>‌ها</w:t>
      </w:r>
      <w:r w:rsidR="00E72900">
        <w:rPr>
          <w:rFonts w:cs="B Lotus"/>
          <w:b/>
          <w:bCs/>
          <w:rtl/>
          <w:lang w:bidi="fa-IR"/>
        </w:rPr>
        <w:t>يي دارد:</w:t>
      </w:r>
    </w:p>
    <w:p w:rsidR="00EE583C" w:rsidRPr="00782831" w:rsidRDefault="00EE583C" w:rsidP="00912D91">
      <w:pPr>
        <w:ind w:firstLine="284"/>
        <w:jc w:val="both"/>
        <w:rPr>
          <w:rFonts w:cs="B Lotus"/>
          <w:rtl/>
          <w:lang w:bidi="fa-IR"/>
        </w:rPr>
      </w:pPr>
      <w:r w:rsidRPr="003F375B">
        <w:rPr>
          <w:rFonts w:ascii="Lotus Linotype" w:hAnsi="Lotus Linotype" w:cs="B Lotus"/>
          <w:b/>
          <w:bCs/>
          <w:rtl/>
          <w:lang w:bidi="fa-IR"/>
        </w:rPr>
        <w:t>اوّل-</w:t>
      </w:r>
      <w:r w:rsidRPr="00782831">
        <w:rPr>
          <w:rFonts w:cs="B Lotus"/>
          <w:rtl/>
          <w:lang w:bidi="fa-IR"/>
        </w:rPr>
        <w:t xml:space="preserve"> هر گاه ادله</w:t>
      </w:r>
      <w:r w:rsidR="00912D91">
        <w:rPr>
          <w:rFonts w:cs="B Lotus"/>
          <w:rtl/>
          <w:lang w:bidi="fa-IR"/>
        </w:rPr>
        <w:t xml:space="preserve">‌ی </w:t>
      </w:r>
      <w:r w:rsidRPr="00782831">
        <w:rPr>
          <w:rFonts w:cs="B Lotus"/>
          <w:rtl/>
          <w:lang w:bidi="fa-IR"/>
        </w:rPr>
        <w:t>يك عمل براي مجتهد متعارض باشد به اين صورت كه آيا فلان عمل مشروع است تا انجام گيرد يا خير مشروع نيست تا انجام گيرد و جمع</w:t>
      </w:r>
      <w:r w:rsidR="00E72900">
        <w:rPr>
          <w:rFonts w:cs="B Lotus"/>
          <w:rtl/>
          <w:lang w:bidi="fa-IR"/>
        </w:rPr>
        <w:t xml:space="preserve"> می</w:t>
      </w:r>
      <w:r w:rsidRPr="00782831">
        <w:rPr>
          <w:rFonts w:cs="B Lotus"/>
          <w:rtl/>
          <w:lang w:bidi="fa-IR"/>
        </w:rPr>
        <w:t>ان دو دليل يا ساقط كردن يكي از دو دليل از طريق نسخ يا ترجيح يا هر راه ديگري، براي مجتهد روشن نشده باشد، در اين صورت در اصول فقه ثابت شده كه در چنين حالتي وظيفه مجتهد اين است كه دست نگه دارد و به مقتضاي هيچ كدام از دو دليل حكم نكند. حالا اگر به مقتضاي دليل تشريع بدون مُرجّح عمل كند، به يك كار متشابه عمل كرده چون ممكن است در واقعيت امر غير مشروع باشد، و شريعت اسلام از اقدام به امور متشابه نهي كرده است، همان طور كه اگر دليل عدم مشروعيت را بدون مُرجّح اعمال نمايد، به متشابه عمل كرده است. پس درست آن است كه از همان ابتدا از صدور حكم دست نگه دارد و اين در حق مجتهد، واجب است.</w:t>
      </w:r>
    </w:p>
    <w:p w:rsidR="00EE583C" w:rsidRPr="00782831" w:rsidRDefault="00EE583C" w:rsidP="00912D91">
      <w:pPr>
        <w:ind w:firstLine="284"/>
        <w:jc w:val="both"/>
        <w:rPr>
          <w:rFonts w:cs="B Lotus"/>
          <w:rtl/>
          <w:lang w:bidi="fa-IR"/>
        </w:rPr>
      </w:pPr>
      <w:r w:rsidRPr="003F375B">
        <w:rPr>
          <w:rFonts w:ascii="Lotus Linotype" w:hAnsi="Lotus Linotype" w:cs="B Lotus"/>
          <w:b/>
          <w:bCs/>
          <w:rtl/>
          <w:lang w:bidi="fa-IR"/>
        </w:rPr>
        <w:t>دوّم-</w:t>
      </w:r>
      <w:r w:rsidR="00E72900">
        <w:rPr>
          <w:rFonts w:cs="B Lotus"/>
          <w:rtl/>
          <w:lang w:bidi="fa-IR"/>
        </w:rPr>
        <w:t xml:space="preserve"> هر</w:t>
      </w:r>
      <w:r w:rsidRPr="00782831">
        <w:rPr>
          <w:rFonts w:cs="B Lotus"/>
          <w:rtl/>
          <w:lang w:bidi="fa-IR"/>
        </w:rPr>
        <w:t>گاه اقوال در يك مسأله</w:t>
      </w:r>
      <w:r w:rsidR="00912D91">
        <w:rPr>
          <w:rFonts w:cs="B Lotus"/>
          <w:rtl/>
          <w:lang w:bidi="fa-IR"/>
        </w:rPr>
        <w:t xml:space="preserve">‌ی </w:t>
      </w:r>
      <w:r w:rsidRPr="00782831">
        <w:rPr>
          <w:rFonts w:cs="B Lotus"/>
          <w:rtl/>
          <w:lang w:bidi="fa-IR"/>
        </w:rPr>
        <w:t>معين براي مقلد متعارض باشند و برخي از عالمان اسلامي گفته باشند كه آن عمل بدعت است و عده</w:t>
      </w:r>
      <w:r w:rsidR="00912D91">
        <w:rPr>
          <w:rFonts w:cs="B Lotus"/>
          <w:rtl/>
          <w:lang w:bidi="fa-IR"/>
        </w:rPr>
        <w:t xml:space="preserve">‌ی </w:t>
      </w:r>
      <w:r w:rsidRPr="00782831">
        <w:rPr>
          <w:rFonts w:cs="B Lotus"/>
          <w:rtl/>
          <w:lang w:bidi="fa-IR"/>
        </w:rPr>
        <w:t>ديگر معتقد باشند كه بدعت نيست، و از</w:t>
      </w:r>
      <w:r w:rsidR="00E72900">
        <w:rPr>
          <w:rFonts w:cs="B Lotus"/>
          <w:rtl/>
          <w:lang w:bidi="fa-IR"/>
        </w:rPr>
        <w:t xml:space="preserve"> می</w:t>
      </w:r>
      <w:r w:rsidRPr="00782831">
        <w:rPr>
          <w:rFonts w:cs="B Lotus"/>
          <w:rtl/>
          <w:lang w:bidi="fa-IR"/>
        </w:rPr>
        <w:t>ان اين اقوال، قول ارجح برايش روشن نشود در اين صورت بايد دست نگه دارد و از صاحبان اين دو قول سؤال كند تا قول راجح</w:t>
      </w:r>
      <w:r w:rsidR="00E507EB">
        <w:rPr>
          <w:rFonts w:cs="B Lotus"/>
          <w:rtl/>
          <w:lang w:bidi="fa-IR"/>
        </w:rPr>
        <w:t>‌تر</w:t>
      </w:r>
      <w:r w:rsidRPr="00782831">
        <w:rPr>
          <w:rFonts w:cs="B Lotus"/>
          <w:rtl/>
          <w:lang w:bidi="fa-IR"/>
        </w:rPr>
        <w:t xml:space="preserve"> برايش آشكار شود و آن موقع از صاحب قول ارجح تقليد كند و از ديگري تقليد نكند. حالا اگر بدون هيچ مُرجّحي اقدام به تقليد يكي از آنها بكند، حكمش همان حكم مجتهد است كه در صورت تعارض دو دليل، بدون مُرجّح اقدام به صدور حكم به مقتضاي يكي از دو دليل نموده است. اين دو مثال يك معنا دارند.</w:t>
      </w:r>
    </w:p>
    <w:p w:rsidR="00EE583C" w:rsidRPr="00782831" w:rsidRDefault="00EE583C" w:rsidP="00E72900">
      <w:pPr>
        <w:ind w:firstLine="284"/>
        <w:jc w:val="both"/>
        <w:rPr>
          <w:rFonts w:cs="B Lotus"/>
          <w:rtl/>
          <w:lang w:bidi="fa-IR"/>
        </w:rPr>
      </w:pPr>
      <w:r w:rsidRPr="003F375B">
        <w:rPr>
          <w:rFonts w:ascii="Lotus Linotype" w:hAnsi="Lotus Linotype" w:cs="B Lotus"/>
          <w:b/>
          <w:bCs/>
          <w:rtl/>
          <w:lang w:bidi="fa-IR"/>
        </w:rPr>
        <w:t>سوّم-</w:t>
      </w:r>
      <w:r w:rsidRPr="00782831">
        <w:rPr>
          <w:rFonts w:cs="B Lotus"/>
          <w:rtl/>
          <w:lang w:bidi="fa-IR"/>
        </w:rPr>
        <w:t xml:space="preserve"> در «</w:t>
      </w:r>
      <w:r w:rsidRPr="00E72900">
        <w:rPr>
          <w:rFonts w:ascii="mylotus" w:hAnsi="mylotus" w:cs="mylotus"/>
          <w:rtl/>
          <w:lang w:bidi="fa-IR"/>
        </w:rPr>
        <w:t>الصلاح</w:t>
      </w:r>
      <w:r w:rsidRPr="00782831">
        <w:rPr>
          <w:rFonts w:cs="B Lotus"/>
          <w:rtl/>
          <w:lang w:bidi="fa-IR"/>
        </w:rPr>
        <w:t>» از صحابه</w:t>
      </w:r>
      <w:r w:rsidR="00B3746E" w:rsidRPr="00B3746E">
        <w:rPr>
          <w:rFonts w:ascii="B Lotus" w:hAnsi="B Lotus" w:cs="B Lotus"/>
          <w:szCs w:val="34"/>
          <w:lang w:bidi="fa-IR"/>
        </w:rPr>
        <w:sym w:font="AGA Arabesque" w:char="F079"/>
      </w:r>
      <w:r>
        <w:rPr>
          <w:rFonts w:cs="CTraditional Arabic"/>
          <w:rtl/>
          <w:lang w:bidi="fa-IR"/>
        </w:rPr>
        <w:t xml:space="preserve"> </w:t>
      </w:r>
      <w:r w:rsidRPr="00782831">
        <w:rPr>
          <w:rFonts w:cs="B Lotus"/>
          <w:rtl/>
          <w:lang w:bidi="fa-IR"/>
        </w:rPr>
        <w:t xml:space="preserve">ثابت شده كه </w:t>
      </w:r>
      <w:r w:rsidR="00E72900">
        <w:rPr>
          <w:rFonts w:cs="B Lotus" w:hint="cs"/>
          <w:rtl/>
          <w:lang w:bidi="fa-IR"/>
        </w:rPr>
        <w:t>آ</w:t>
      </w:r>
      <w:r w:rsidRPr="00782831">
        <w:rPr>
          <w:rFonts w:cs="B Lotus"/>
          <w:rtl/>
          <w:lang w:bidi="fa-IR"/>
        </w:rPr>
        <w:t>نان به چيزهايي از رسول خدا</w:t>
      </w:r>
      <w:r w:rsidR="00D41F4F">
        <w:rPr>
          <w:rFonts w:cs="CTraditional Arabic"/>
          <w:rtl/>
          <w:lang w:bidi="fa-IR"/>
        </w:rPr>
        <w:t>ص</w:t>
      </w:r>
      <w:r w:rsidR="00D41F4F">
        <w:rPr>
          <w:rFonts w:cs="B Lotus" w:hint="cs"/>
          <w:rtl/>
          <w:lang w:bidi="fa-IR"/>
        </w:rPr>
        <w:t xml:space="preserve"> </w:t>
      </w:r>
      <w:r w:rsidRPr="00782831">
        <w:rPr>
          <w:rFonts w:cs="B Lotus"/>
          <w:rtl/>
          <w:lang w:bidi="fa-IR"/>
        </w:rPr>
        <w:t>تبرك</w:t>
      </w:r>
      <w:r w:rsidR="00912D91">
        <w:rPr>
          <w:rFonts w:cs="B Lotus"/>
          <w:rtl/>
          <w:lang w:bidi="fa-IR"/>
        </w:rPr>
        <w:t xml:space="preserve"> می‌‌</w:t>
      </w:r>
      <w:r w:rsidRPr="00782831">
        <w:rPr>
          <w:rFonts w:cs="B Lotus"/>
          <w:rtl/>
          <w:lang w:bidi="fa-IR"/>
        </w:rPr>
        <w:t xml:space="preserve">جستند. </w:t>
      </w:r>
    </w:p>
    <w:p w:rsidR="00EE583C" w:rsidRPr="00782831" w:rsidRDefault="00EE583C" w:rsidP="00D41F4F">
      <w:pPr>
        <w:ind w:firstLine="284"/>
        <w:jc w:val="both"/>
        <w:rPr>
          <w:rFonts w:cs="B Lotus"/>
          <w:lang w:bidi="fa-IR"/>
        </w:rPr>
      </w:pPr>
      <w:r w:rsidRPr="00782831">
        <w:rPr>
          <w:rFonts w:cs="B Lotus"/>
          <w:rtl/>
          <w:lang w:bidi="fa-IR"/>
        </w:rPr>
        <w:t>در صحيح بخاري از ابوجُحيفه</w:t>
      </w:r>
      <w:r w:rsidR="00B3746E" w:rsidRPr="00B3746E">
        <w:rPr>
          <w:rFonts w:ascii="B Lotus" w:hAnsi="B Lotus" w:cs="B Lotus"/>
          <w:szCs w:val="34"/>
          <w:lang w:bidi="fa-IR"/>
        </w:rPr>
        <w:sym w:font="AGA Arabesque" w:char="F074"/>
      </w:r>
      <w:r w:rsidRPr="00782831">
        <w:rPr>
          <w:rFonts w:cs="B Lotus"/>
          <w:rtl/>
          <w:lang w:bidi="fa-IR"/>
        </w:rPr>
        <w:t xml:space="preserve"> روايت است كه گويد: «رسول خدا</w:t>
      </w:r>
      <w:r w:rsidR="00D41F4F">
        <w:rPr>
          <w:rFonts w:cs="CTraditional Arabic"/>
          <w:rtl/>
          <w:lang w:bidi="fa-IR"/>
        </w:rPr>
        <w:t>ص</w:t>
      </w:r>
      <w:r w:rsidR="00D41F4F">
        <w:rPr>
          <w:rFonts w:cs="B Lotus" w:hint="cs"/>
          <w:rtl/>
          <w:lang w:bidi="fa-IR"/>
        </w:rPr>
        <w:t xml:space="preserve"> </w:t>
      </w:r>
      <w:r w:rsidRPr="00782831">
        <w:rPr>
          <w:rFonts w:cs="B Lotus"/>
          <w:rtl/>
          <w:lang w:bidi="fa-IR"/>
        </w:rPr>
        <w:t>خواست كه براي هجرت از پيش ما برود. آب جهت وضو برايش آورده شد. آن حضرت وضو گرفت و مسلمانان از آب وضويش بر</w:t>
      </w:r>
      <w:r w:rsidR="00912D91">
        <w:rPr>
          <w:rFonts w:cs="B Lotus"/>
          <w:rtl/>
          <w:lang w:bidi="fa-IR"/>
        </w:rPr>
        <w:t xml:space="preserve"> می‌‌</w:t>
      </w:r>
      <w:r w:rsidRPr="00782831">
        <w:rPr>
          <w:rFonts w:cs="B Lotus"/>
          <w:rtl/>
          <w:lang w:bidi="fa-IR"/>
        </w:rPr>
        <w:t>داشتند و آن را روي سر و صورت خود</w:t>
      </w:r>
      <w:r w:rsidR="00912D91">
        <w:rPr>
          <w:rFonts w:cs="B Lotus"/>
          <w:rtl/>
          <w:lang w:bidi="fa-IR"/>
        </w:rPr>
        <w:t xml:space="preserve"> می‌‌</w:t>
      </w:r>
      <w:r w:rsidRPr="00782831">
        <w:rPr>
          <w:rFonts w:cs="B Lotus"/>
          <w:rtl/>
          <w:lang w:bidi="fa-IR"/>
        </w:rPr>
        <w:t>ماليدند...»</w:t>
      </w:r>
      <w:r w:rsidRPr="00782831">
        <w:rPr>
          <w:rStyle w:val="FootnoteReference"/>
          <w:rFonts w:eastAsia="SimSun" w:cs="B Lotus"/>
          <w:rtl/>
          <w:lang w:bidi="fa-IR"/>
        </w:rPr>
        <w:footnoteReference w:id="37"/>
      </w:r>
      <w:r w:rsidRPr="00782831">
        <w:rPr>
          <w:rFonts w:cs="B Lotus"/>
          <w:rtl/>
          <w:lang w:bidi="fa-IR"/>
        </w:rPr>
        <w:t xml:space="preserve">. </w:t>
      </w:r>
    </w:p>
    <w:p w:rsidR="00EE583C" w:rsidRPr="00782831" w:rsidRDefault="00926D94" w:rsidP="008A12EF">
      <w:pPr>
        <w:ind w:firstLine="284"/>
        <w:jc w:val="both"/>
        <w:rPr>
          <w:rFonts w:cs="B Lotus"/>
          <w:lang w:bidi="fa-IR"/>
        </w:rPr>
      </w:pPr>
      <w:r>
        <w:rPr>
          <w:rFonts w:cs="B Lotus"/>
          <w:rtl/>
          <w:lang w:bidi="fa-IR"/>
        </w:rPr>
        <w:t>-</w:t>
      </w:r>
      <w:r w:rsidR="00EE583C" w:rsidRPr="00782831">
        <w:rPr>
          <w:rFonts w:cs="B Lotus"/>
          <w:rtl/>
          <w:lang w:bidi="fa-IR"/>
        </w:rPr>
        <w:t xml:space="preserve">همچنين در صحيح بخاري آمده است: </w:t>
      </w:r>
      <w:r w:rsidR="00D41F4F">
        <w:rPr>
          <w:rFonts w:cs="B Lotus"/>
          <w:rtl/>
          <w:lang w:bidi="fa-IR"/>
        </w:rPr>
        <w:t>«</w:t>
      </w:r>
      <w:r w:rsidR="00EE583C" w:rsidRPr="00782831">
        <w:rPr>
          <w:rFonts w:cs="B Lotus"/>
          <w:rtl/>
          <w:lang w:bidi="fa-IR"/>
        </w:rPr>
        <w:t>آن حضرت هرگاه وضو</w:t>
      </w:r>
      <w:r w:rsidR="00912D91">
        <w:rPr>
          <w:rFonts w:cs="B Lotus"/>
          <w:rtl/>
          <w:lang w:bidi="fa-IR"/>
        </w:rPr>
        <w:t xml:space="preserve"> می‌‌</w:t>
      </w:r>
      <w:r w:rsidR="00EE583C" w:rsidRPr="00782831">
        <w:rPr>
          <w:rFonts w:cs="B Lotus"/>
          <w:rtl/>
          <w:lang w:bidi="fa-IR"/>
        </w:rPr>
        <w:t>گرفت، شيفته</w:t>
      </w:r>
      <w:r w:rsidR="00912D91">
        <w:rPr>
          <w:rFonts w:cs="B Lotus"/>
          <w:rtl/>
          <w:lang w:bidi="fa-IR"/>
        </w:rPr>
        <w:t xml:space="preserve">‌ی </w:t>
      </w:r>
      <w:r w:rsidR="00EE583C" w:rsidRPr="00782831">
        <w:rPr>
          <w:rFonts w:cs="B Lotus"/>
          <w:rtl/>
          <w:lang w:bidi="fa-IR"/>
        </w:rPr>
        <w:t>آب وضويش</w:t>
      </w:r>
      <w:r w:rsidR="00912D91">
        <w:rPr>
          <w:rFonts w:cs="B Lotus"/>
          <w:rtl/>
          <w:lang w:bidi="fa-IR"/>
        </w:rPr>
        <w:t xml:space="preserve"> می‌‌</w:t>
      </w:r>
      <w:r w:rsidR="00EE583C" w:rsidRPr="00782831">
        <w:rPr>
          <w:rFonts w:cs="B Lotus"/>
          <w:rtl/>
          <w:lang w:bidi="fa-IR"/>
        </w:rPr>
        <w:t>شدند»</w:t>
      </w:r>
      <w:r w:rsidR="00EE583C" w:rsidRPr="00782831">
        <w:rPr>
          <w:rStyle w:val="FootnoteReference"/>
          <w:rFonts w:eastAsia="SimSun" w:cs="B Lotus"/>
          <w:rtl/>
          <w:lang w:bidi="fa-IR"/>
        </w:rPr>
        <w:footnoteReference w:id="38"/>
      </w:r>
      <w:r>
        <w:rPr>
          <w:rFonts w:cs="B Lotus" w:hint="cs"/>
          <w:rtl/>
          <w:lang w:bidi="fa-IR"/>
        </w:rPr>
        <w:t>.</w:t>
      </w:r>
      <w:r w:rsidR="008A12EF">
        <w:rPr>
          <w:rFonts w:cs="B Lotus" w:hint="cs"/>
          <w:rtl/>
          <w:lang w:bidi="fa-IR"/>
        </w:rPr>
        <w:t xml:space="preserve"> </w:t>
      </w:r>
      <w:r w:rsidR="00EE583C" w:rsidRPr="00782831">
        <w:rPr>
          <w:rFonts w:cs="B Lotus"/>
          <w:rtl/>
          <w:lang w:bidi="fa-IR"/>
        </w:rPr>
        <w:t>از مِسور</w:t>
      </w:r>
      <w:r w:rsidR="00B3746E" w:rsidRPr="00B3746E">
        <w:rPr>
          <w:rFonts w:ascii="B Lotus" w:hAnsi="B Lotus" w:cs="B Lotus"/>
          <w:szCs w:val="34"/>
          <w:lang w:bidi="fa-IR"/>
        </w:rPr>
        <w:sym w:font="AGA Arabesque" w:char="F074"/>
      </w:r>
      <w:r w:rsidR="00EE583C" w:rsidRPr="00782831">
        <w:rPr>
          <w:rFonts w:cs="B Lotus"/>
          <w:rtl/>
          <w:lang w:bidi="fa-IR"/>
        </w:rPr>
        <w:t xml:space="preserve"> در </w:t>
      </w:r>
      <w:r w:rsidR="00EE583C" w:rsidRPr="00926D94">
        <w:rPr>
          <w:rFonts w:ascii="Lotus Linotype" w:hAnsi="Lotus Linotype" w:cs="B Lotus"/>
          <w:rtl/>
          <w:lang w:bidi="fa-IR"/>
        </w:rPr>
        <w:t>حديث</w:t>
      </w:r>
      <w:r w:rsidR="00EE583C" w:rsidRPr="00782831">
        <w:rPr>
          <w:rFonts w:cs="B Lotus"/>
          <w:rtl/>
          <w:lang w:bidi="fa-IR"/>
        </w:rPr>
        <w:t xml:space="preserve"> حديبيه روايت است كه گويد: «پيامبر</w:t>
      </w:r>
      <w:r w:rsidR="00D41F4F">
        <w:rPr>
          <w:rFonts w:cs="CTraditional Arabic"/>
          <w:rtl/>
          <w:lang w:bidi="fa-IR"/>
        </w:rPr>
        <w:t>ص</w:t>
      </w:r>
      <w:r w:rsidR="00D41F4F">
        <w:rPr>
          <w:rFonts w:cs="B Lotus" w:hint="cs"/>
          <w:rtl/>
          <w:lang w:bidi="fa-IR"/>
        </w:rPr>
        <w:t xml:space="preserve"> </w:t>
      </w:r>
      <w:r w:rsidR="00EE583C" w:rsidRPr="00782831">
        <w:rPr>
          <w:rFonts w:cs="B Lotus"/>
          <w:rtl/>
          <w:lang w:bidi="fa-IR"/>
        </w:rPr>
        <w:t>خلط سينه را</w:t>
      </w:r>
      <w:r w:rsidR="00912D91">
        <w:rPr>
          <w:rFonts w:cs="B Lotus"/>
          <w:rtl/>
          <w:lang w:bidi="fa-IR"/>
        </w:rPr>
        <w:t xml:space="preserve"> نمی‌‌</w:t>
      </w:r>
      <w:r w:rsidR="00EE583C" w:rsidRPr="00782831">
        <w:rPr>
          <w:rFonts w:cs="B Lotus"/>
          <w:rtl/>
          <w:lang w:bidi="fa-IR"/>
        </w:rPr>
        <w:t>انداخت مگر اينكه در كف دستان يكي از آنان</w:t>
      </w:r>
      <w:r w:rsidR="00912D91">
        <w:rPr>
          <w:rFonts w:cs="B Lotus"/>
          <w:rtl/>
          <w:lang w:bidi="fa-IR"/>
        </w:rPr>
        <w:t xml:space="preserve"> می‌‌</w:t>
      </w:r>
      <w:r w:rsidR="00EE583C" w:rsidRPr="00782831">
        <w:rPr>
          <w:rFonts w:cs="B Lotus"/>
          <w:rtl/>
          <w:lang w:bidi="fa-IR"/>
        </w:rPr>
        <w:t>افتاد و آن را بر صورت و پوستش</w:t>
      </w:r>
      <w:r w:rsidR="00912D91">
        <w:rPr>
          <w:rFonts w:cs="B Lotus"/>
          <w:rtl/>
          <w:lang w:bidi="fa-IR"/>
        </w:rPr>
        <w:t xml:space="preserve"> می‌‌</w:t>
      </w:r>
      <w:r w:rsidR="00EE583C" w:rsidRPr="00782831">
        <w:rPr>
          <w:rFonts w:cs="B Lotus"/>
          <w:rtl/>
          <w:lang w:bidi="fa-IR"/>
        </w:rPr>
        <w:t>ماليد»</w:t>
      </w:r>
      <w:r w:rsidR="00EE583C" w:rsidRPr="00782831">
        <w:rPr>
          <w:rStyle w:val="FootnoteReference"/>
          <w:rFonts w:eastAsia="SimSun" w:cs="B Lotus"/>
          <w:rtl/>
          <w:lang w:bidi="fa-IR"/>
        </w:rPr>
        <w:footnoteReference w:id="39"/>
      </w:r>
      <w:r>
        <w:rPr>
          <w:rFonts w:cs="B Lotus" w:hint="cs"/>
          <w:rtl/>
          <w:lang w:bidi="fa-IR"/>
        </w:rPr>
        <w:t>.</w:t>
      </w:r>
    </w:p>
    <w:p w:rsidR="00EE583C" w:rsidRPr="00782831" w:rsidRDefault="00EE583C" w:rsidP="00D41F4F">
      <w:pPr>
        <w:ind w:firstLine="284"/>
        <w:jc w:val="both"/>
        <w:rPr>
          <w:rFonts w:cs="B Lotus"/>
          <w:lang w:bidi="fa-IR"/>
        </w:rPr>
      </w:pPr>
      <w:r w:rsidRPr="00782831">
        <w:rPr>
          <w:rFonts w:cs="B Lotus"/>
          <w:rtl/>
          <w:lang w:bidi="fa-IR"/>
        </w:rPr>
        <w:t>- غير بخاري در زمينه</w:t>
      </w:r>
      <w:r w:rsidR="00912D91">
        <w:rPr>
          <w:rFonts w:cs="B Lotus"/>
          <w:rtl/>
          <w:lang w:bidi="fa-IR"/>
        </w:rPr>
        <w:t xml:space="preserve">‌ی </w:t>
      </w:r>
      <w:r w:rsidRPr="00782831">
        <w:rPr>
          <w:rFonts w:cs="B Lotus"/>
          <w:rtl/>
          <w:lang w:bidi="fa-IR"/>
        </w:rPr>
        <w:t>تبرك به مو و لباس و چيزهاي ديگر پيامبر</w:t>
      </w:r>
      <w:r>
        <w:rPr>
          <w:rFonts w:cs="CTraditional Arabic"/>
          <w:rtl/>
          <w:lang w:bidi="fa-IR"/>
        </w:rPr>
        <w:t>ص</w:t>
      </w:r>
      <w:r w:rsidRPr="00782831">
        <w:rPr>
          <w:rFonts w:cs="B Lotus"/>
          <w:rtl/>
          <w:lang w:bidi="fa-IR"/>
        </w:rPr>
        <w:t>، روايت</w:t>
      </w:r>
      <w:r w:rsidR="00E507EB">
        <w:rPr>
          <w:rFonts w:cs="B Lotus"/>
          <w:rtl/>
          <w:lang w:bidi="fa-IR"/>
        </w:rPr>
        <w:t>‌ها</w:t>
      </w:r>
      <w:r w:rsidRPr="00782831">
        <w:rPr>
          <w:rFonts w:cs="B Lotus"/>
          <w:rtl/>
          <w:lang w:bidi="fa-IR"/>
        </w:rPr>
        <w:t>ي زيادي را نقل كرده</w:t>
      </w:r>
      <w:r w:rsidR="00E507EB">
        <w:rPr>
          <w:rFonts w:cs="B Lotus"/>
          <w:rtl/>
          <w:lang w:bidi="fa-IR"/>
        </w:rPr>
        <w:t>‌اند</w:t>
      </w:r>
      <w:r w:rsidRPr="00782831">
        <w:rPr>
          <w:rFonts w:cs="B Lotus"/>
          <w:rtl/>
          <w:lang w:bidi="fa-IR"/>
        </w:rPr>
        <w:t xml:space="preserve"> تا جايي كه پيامبر</w:t>
      </w:r>
      <w:r w:rsidR="00D41F4F">
        <w:rPr>
          <w:rFonts w:cs="CTraditional Arabic"/>
          <w:rtl/>
          <w:lang w:bidi="fa-IR"/>
        </w:rPr>
        <w:t>ص</w:t>
      </w:r>
      <w:r w:rsidR="00D41F4F">
        <w:rPr>
          <w:rFonts w:cs="B Lotus" w:hint="cs"/>
          <w:rtl/>
          <w:lang w:bidi="fa-IR"/>
        </w:rPr>
        <w:t xml:space="preserve"> </w:t>
      </w:r>
      <w:r w:rsidRPr="00782831">
        <w:rPr>
          <w:rFonts w:cs="B Lotus"/>
          <w:rtl/>
          <w:lang w:bidi="fa-IR"/>
        </w:rPr>
        <w:t>به پيشاني يكي از آنان دست</w:t>
      </w:r>
      <w:r w:rsidR="00912D91">
        <w:rPr>
          <w:rFonts w:cs="B Lotus"/>
          <w:rtl/>
          <w:lang w:bidi="fa-IR"/>
        </w:rPr>
        <w:t xml:space="preserve"> می‌‌</w:t>
      </w:r>
      <w:r w:rsidRPr="00782831">
        <w:rPr>
          <w:rFonts w:cs="B Lotus"/>
          <w:rtl/>
          <w:lang w:bidi="fa-IR"/>
        </w:rPr>
        <w:t>زد، و او آن مويي را كه پيامبر</w:t>
      </w:r>
      <w:r w:rsidR="00D41F4F">
        <w:rPr>
          <w:rFonts w:cs="CTraditional Arabic"/>
          <w:rtl/>
          <w:lang w:bidi="fa-IR"/>
        </w:rPr>
        <w:t>ص</w:t>
      </w:r>
      <w:r w:rsidR="00D41F4F">
        <w:rPr>
          <w:rFonts w:cs="B Lotus" w:hint="cs"/>
          <w:rtl/>
          <w:lang w:bidi="fa-IR"/>
        </w:rPr>
        <w:t xml:space="preserve"> </w:t>
      </w:r>
      <w:r w:rsidRPr="00782831">
        <w:rPr>
          <w:rFonts w:cs="B Lotus"/>
          <w:rtl/>
          <w:lang w:bidi="fa-IR"/>
        </w:rPr>
        <w:t>به آن دست زده تا زمان مرگش</w:t>
      </w:r>
      <w:r w:rsidR="00912D91">
        <w:rPr>
          <w:rFonts w:cs="B Lotus"/>
          <w:rtl/>
          <w:lang w:bidi="fa-IR"/>
        </w:rPr>
        <w:t xml:space="preserve"> نمی‌‌</w:t>
      </w:r>
      <w:r w:rsidRPr="00782831">
        <w:rPr>
          <w:rFonts w:cs="B Lotus"/>
          <w:rtl/>
          <w:lang w:bidi="fa-IR"/>
        </w:rPr>
        <w:t>تراشيد.</w:t>
      </w:r>
    </w:p>
    <w:p w:rsidR="00EE583C" w:rsidRPr="00782831" w:rsidRDefault="00EE583C" w:rsidP="00912D91">
      <w:pPr>
        <w:ind w:firstLine="284"/>
        <w:jc w:val="both"/>
        <w:rPr>
          <w:rFonts w:cs="B Lotus"/>
          <w:rtl/>
          <w:lang w:bidi="fa-IR"/>
        </w:rPr>
      </w:pPr>
      <w:r w:rsidRPr="00782831">
        <w:rPr>
          <w:rFonts w:cs="B Lotus"/>
          <w:rtl/>
          <w:lang w:bidi="fa-IR"/>
        </w:rPr>
        <w:t>- برخي از صحابه در اين زمينه زياده روي كردند تا جايي كه خون حجامت پيامبر</w:t>
      </w:r>
      <w:r>
        <w:rPr>
          <w:rFonts w:cs="CTraditional Arabic"/>
          <w:rtl/>
          <w:lang w:bidi="fa-IR"/>
        </w:rPr>
        <w:t>ص</w:t>
      </w:r>
      <w:r w:rsidRPr="00782831">
        <w:rPr>
          <w:rFonts w:cs="B Lotus"/>
          <w:rtl/>
          <w:lang w:bidi="fa-IR"/>
        </w:rPr>
        <w:t xml:space="preserve"> را</w:t>
      </w:r>
      <w:r w:rsidR="00912D91">
        <w:rPr>
          <w:rFonts w:cs="B Lotus"/>
          <w:rtl/>
          <w:lang w:bidi="fa-IR"/>
        </w:rPr>
        <w:t xml:space="preserve"> می‌‌</w:t>
      </w:r>
      <w:r w:rsidRPr="00782831">
        <w:rPr>
          <w:rFonts w:cs="B Lotus"/>
          <w:rtl/>
          <w:lang w:bidi="fa-IR"/>
        </w:rPr>
        <w:t>نوشيدند. و چيزهاي زياد ديگري از اين قبيل.</w:t>
      </w:r>
    </w:p>
    <w:p w:rsidR="00EE583C" w:rsidRPr="00782831" w:rsidRDefault="00EE583C" w:rsidP="00D41F4F">
      <w:pPr>
        <w:ind w:firstLine="284"/>
        <w:jc w:val="both"/>
        <w:rPr>
          <w:rFonts w:cs="B Lotus"/>
          <w:rtl/>
          <w:lang w:bidi="fa-IR"/>
        </w:rPr>
      </w:pPr>
      <w:r w:rsidRPr="00782831">
        <w:rPr>
          <w:rFonts w:cs="B Lotus"/>
          <w:rtl/>
          <w:lang w:bidi="fa-IR"/>
        </w:rPr>
        <w:t>ظاهراً چنين چيزهايي به نسبت كسي كه ولايت</w:t>
      </w:r>
      <w:r w:rsidR="00E507EB">
        <w:rPr>
          <w:rFonts w:cs="B Lotus"/>
          <w:rtl/>
          <w:lang w:bidi="fa-IR"/>
        </w:rPr>
        <w:t xml:space="preserve">‌اش </w:t>
      </w:r>
      <w:r w:rsidRPr="00782831">
        <w:rPr>
          <w:rFonts w:cs="B Lotus"/>
          <w:rtl/>
          <w:lang w:bidi="fa-IR"/>
        </w:rPr>
        <w:t>و اتباع</w:t>
      </w:r>
      <w:r w:rsidR="00E507EB">
        <w:rPr>
          <w:rFonts w:cs="B Lotus"/>
          <w:rtl/>
          <w:lang w:bidi="fa-IR"/>
        </w:rPr>
        <w:t xml:space="preserve">‌اش </w:t>
      </w:r>
      <w:r w:rsidRPr="00782831">
        <w:rPr>
          <w:rFonts w:cs="B Lotus"/>
          <w:rtl/>
          <w:lang w:bidi="fa-IR"/>
        </w:rPr>
        <w:t>از سنت رسول خدا</w:t>
      </w:r>
      <w:r w:rsidR="00D41F4F">
        <w:rPr>
          <w:rFonts w:cs="CTraditional Arabic"/>
          <w:rtl/>
          <w:lang w:bidi="fa-IR"/>
        </w:rPr>
        <w:t>ص</w:t>
      </w:r>
      <w:r w:rsidR="00D41F4F">
        <w:rPr>
          <w:rFonts w:cs="B Lotus" w:hint="cs"/>
          <w:rtl/>
          <w:lang w:bidi="fa-IR"/>
        </w:rPr>
        <w:t xml:space="preserve"> </w:t>
      </w:r>
      <w:r w:rsidRPr="00782831">
        <w:rPr>
          <w:rFonts w:cs="B Lotus"/>
          <w:rtl/>
          <w:lang w:bidi="fa-IR"/>
        </w:rPr>
        <w:t>ثابت شده، مشروع است و</w:t>
      </w:r>
      <w:r w:rsidR="00912D91">
        <w:rPr>
          <w:rFonts w:cs="B Lotus"/>
          <w:rtl/>
          <w:lang w:bidi="fa-IR"/>
        </w:rPr>
        <w:t xml:space="preserve"> می‌‌</w:t>
      </w:r>
      <w:r w:rsidRPr="00782831">
        <w:rPr>
          <w:rFonts w:cs="B Lotus"/>
          <w:rtl/>
          <w:lang w:bidi="fa-IR"/>
        </w:rPr>
        <w:t>توان به آب وضويش تبرك جست و خلط سينه</w:t>
      </w:r>
      <w:r w:rsidR="00E507EB">
        <w:rPr>
          <w:rFonts w:cs="B Lotus"/>
          <w:rtl/>
          <w:lang w:bidi="fa-IR"/>
        </w:rPr>
        <w:t xml:space="preserve">‌اش </w:t>
      </w:r>
      <w:r w:rsidRPr="00782831">
        <w:rPr>
          <w:rFonts w:cs="B Lotus"/>
          <w:rtl/>
          <w:lang w:bidi="fa-IR"/>
        </w:rPr>
        <w:t>به صورت و پوست بدن ماليده شود و از تمام جاي پاهاي او طلب بهبودي شود و در آن اميد بهبودي حاصل شود همان طور كه از جاي پاي</w:t>
      </w:r>
      <w:r w:rsidR="00E507EB">
        <w:rPr>
          <w:rFonts w:cs="B Lotus"/>
          <w:rtl/>
          <w:lang w:bidi="fa-IR"/>
        </w:rPr>
        <w:t>‌ها</w:t>
      </w:r>
      <w:r w:rsidRPr="00782831">
        <w:rPr>
          <w:rFonts w:cs="B Lotus"/>
          <w:rtl/>
          <w:lang w:bidi="fa-IR"/>
        </w:rPr>
        <w:t>ي پيامبر</w:t>
      </w:r>
      <w:r>
        <w:rPr>
          <w:rFonts w:cs="CTraditional Arabic"/>
          <w:rtl/>
          <w:lang w:bidi="fa-IR"/>
        </w:rPr>
        <w:t>ص</w:t>
      </w:r>
      <w:r w:rsidRPr="00782831">
        <w:rPr>
          <w:rFonts w:cs="B Lotus"/>
          <w:rtl/>
          <w:lang w:bidi="fa-IR"/>
        </w:rPr>
        <w:t xml:space="preserve"> اميد بهبودي حاصل</w:t>
      </w:r>
      <w:r w:rsidR="00912D91">
        <w:rPr>
          <w:rFonts w:cs="B Lotus"/>
          <w:rtl/>
          <w:lang w:bidi="fa-IR"/>
        </w:rPr>
        <w:t xml:space="preserve"> می‌‌</w:t>
      </w:r>
      <w:r w:rsidRPr="00782831">
        <w:rPr>
          <w:rFonts w:cs="B Lotus"/>
          <w:rtl/>
          <w:lang w:bidi="fa-IR"/>
        </w:rPr>
        <w:t>شد.</w:t>
      </w:r>
    </w:p>
    <w:p w:rsidR="00EE583C" w:rsidRPr="00782831" w:rsidRDefault="00EE583C" w:rsidP="00D41F4F">
      <w:pPr>
        <w:ind w:firstLine="284"/>
        <w:jc w:val="both"/>
        <w:rPr>
          <w:rFonts w:cs="B Lotus"/>
          <w:rtl/>
          <w:lang w:bidi="fa-IR"/>
        </w:rPr>
      </w:pPr>
      <w:r w:rsidRPr="00782831">
        <w:rPr>
          <w:rFonts w:cs="B Lotus"/>
          <w:rtl/>
          <w:lang w:bidi="fa-IR"/>
        </w:rPr>
        <w:t>ولي اين روايت</w:t>
      </w:r>
      <w:r w:rsidR="00E507EB">
        <w:rPr>
          <w:rFonts w:cs="B Lotus"/>
          <w:rtl/>
          <w:lang w:bidi="fa-IR"/>
        </w:rPr>
        <w:t>‌ها</w:t>
      </w:r>
      <w:r w:rsidRPr="00782831">
        <w:rPr>
          <w:rFonts w:cs="B Lotus"/>
          <w:rtl/>
          <w:lang w:bidi="fa-IR"/>
        </w:rPr>
        <w:t xml:space="preserve"> با اصلي كه در متن</w:t>
      </w:r>
      <w:r w:rsidR="00E507EB">
        <w:rPr>
          <w:rFonts w:cs="B Lotus"/>
          <w:rtl/>
          <w:lang w:bidi="fa-IR"/>
        </w:rPr>
        <w:t xml:space="preserve">‌اش </w:t>
      </w:r>
      <w:r w:rsidRPr="00782831">
        <w:rPr>
          <w:rFonts w:cs="B Lotus"/>
          <w:rtl/>
          <w:lang w:bidi="fa-IR"/>
        </w:rPr>
        <w:t>قطعي است تعارض دارند. اين اصل اين است كه هيچ يك از صحابه</w:t>
      </w:r>
      <w:r w:rsidR="00B3746E" w:rsidRPr="00B3746E">
        <w:rPr>
          <w:rFonts w:ascii="B Lotus" w:hAnsi="B Lotus" w:cs="B Lotus"/>
          <w:szCs w:val="34"/>
          <w:lang w:bidi="fa-IR"/>
        </w:rPr>
        <w:sym w:font="AGA Arabesque" w:char="F079"/>
      </w:r>
      <w:r w:rsidRPr="00782831">
        <w:rPr>
          <w:rFonts w:cs="B Lotus"/>
          <w:rtl/>
          <w:lang w:bidi="fa-IR"/>
        </w:rPr>
        <w:t xml:space="preserve"> پس از وفات پيامبر</w:t>
      </w:r>
      <w:r>
        <w:rPr>
          <w:rFonts w:cs="CTraditional Arabic"/>
          <w:rtl/>
          <w:lang w:bidi="fa-IR"/>
        </w:rPr>
        <w:t>ص</w:t>
      </w:r>
      <w:r w:rsidRPr="00782831">
        <w:rPr>
          <w:rFonts w:cs="B Lotus"/>
          <w:rtl/>
          <w:lang w:bidi="fa-IR"/>
        </w:rPr>
        <w:t xml:space="preserve"> اين كارها را به نسبت خلفاي پيامبر</w:t>
      </w:r>
      <w:r>
        <w:rPr>
          <w:rFonts w:cs="CTraditional Arabic"/>
          <w:rtl/>
          <w:lang w:bidi="fa-IR"/>
        </w:rPr>
        <w:t>ص</w:t>
      </w:r>
      <w:r w:rsidRPr="00782831">
        <w:rPr>
          <w:rFonts w:cs="B Lotus"/>
          <w:rtl/>
          <w:lang w:bidi="fa-IR"/>
        </w:rPr>
        <w:t xml:space="preserve"> نكردند</w:t>
      </w:r>
      <w:r w:rsidR="006C11FC">
        <w:rPr>
          <w:rFonts w:cs="B Lotus"/>
          <w:rtl/>
          <w:lang w:bidi="fa-IR"/>
        </w:rPr>
        <w:t>،</w:t>
      </w:r>
      <w:r w:rsidRPr="00782831">
        <w:rPr>
          <w:rFonts w:cs="B Lotus"/>
          <w:rtl/>
          <w:lang w:bidi="fa-IR"/>
        </w:rPr>
        <w:t xml:space="preserve"> چون پيامبر</w:t>
      </w:r>
      <w:r w:rsidR="00D41F4F">
        <w:rPr>
          <w:rFonts w:cs="CTraditional Arabic"/>
          <w:rtl/>
          <w:lang w:bidi="fa-IR"/>
        </w:rPr>
        <w:t>ص</w:t>
      </w:r>
      <w:r w:rsidR="00D41F4F">
        <w:rPr>
          <w:rFonts w:cs="B Lotus" w:hint="cs"/>
          <w:rtl/>
          <w:lang w:bidi="fa-IR"/>
        </w:rPr>
        <w:t xml:space="preserve"> </w:t>
      </w:r>
      <w:r w:rsidRPr="00782831">
        <w:rPr>
          <w:rFonts w:cs="B Lotus"/>
          <w:rtl/>
          <w:lang w:bidi="fa-IR"/>
        </w:rPr>
        <w:t>در</w:t>
      </w:r>
      <w:r w:rsidR="00926D94">
        <w:rPr>
          <w:rFonts w:cs="B Lotus"/>
          <w:rtl/>
          <w:lang w:bidi="fa-IR"/>
        </w:rPr>
        <w:t>م</w:t>
      </w:r>
      <w:r w:rsidR="00926D94">
        <w:rPr>
          <w:rFonts w:cs="B Lotus" w:hint="cs"/>
          <w:rtl/>
          <w:lang w:bidi="fa-IR"/>
        </w:rPr>
        <w:t>ی</w:t>
      </w:r>
      <w:r w:rsidRPr="00782831">
        <w:rPr>
          <w:rFonts w:cs="B Lotus"/>
          <w:rtl/>
          <w:lang w:bidi="fa-IR"/>
        </w:rPr>
        <w:t>ان امت اسلام، هرگز افضل</w:t>
      </w:r>
      <w:r w:rsidR="00E507EB">
        <w:rPr>
          <w:rFonts w:cs="B Lotus"/>
          <w:rtl/>
          <w:lang w:bidi="fa-IR"/>
        </w:rPr>
        <w:t>‌تر</w:t>
      </w:r>
      <w:r w:rsidRPr="00782831">
        <w:rPr>
          <w:rFonts w:cs="B Lotus"/>
          <w:rtl/>
          <w:lang w:bidi="fa-IR"/>
        </w:rPr>
        <w:t xml:space="preserve"> و برتر از ابوبكر صديق</w:t>
      </w:r>
      <w:r w:rsidR="00B3746E" w:rsidRPr="00B3746E">
        <w:rPr>
          <w:rFonts w:ascii="B Lotus" w:hAnsi="B Lotus" w:cs="B Lotus"/>
          <w:szCs w:val="34"/>
          <w:lang w:bidi="fa-IR"/>
        </w:rPr>
        <w:sym w:font="AGA Arabesque" w:char="F074"/>
      </w:r>
      <w:r w:rsidRPr="00782831">
        <w:rPr>
          <w:rFonts w:cs="B Lotus"/>
          <w:rtl/>
          <w:lang w:bidi="fa-IR"/>
        </w:rPr>
        <w:t xml:space="preserve"> را پس از خود به جا نگذاشت. ابوبكر كه جانشين پيامبر</w:t>
      </w:r>
      <w:r>
        <w:rPr>
          <w:rFonts w:cs="CTraditional Arabic"/>
          <w:rtl/>
          <w:lang w:bidi="fa-IR"/>
        </w:rPr>
        <w:t>ص</w:t>
      </w:r>
      <w:r w:rsidRPr="00782831">
        <w:rPr>
          <w:rFonts w:cs="B Lotus"/>
          <w:rtl/>
          <w:lang w:bidi="fa-IR"/>
        </w:rPr>
        <w:t xml:space="preserve"> بود، چيزي از آن كارها با او انجام داده نشد. همچنين با عمر بن خطاب</w:t>
      </w:r>
      <w:r w:rsidR="00B3746E" w:rsidRPr="00B3746E">
        <w:rPr>
          <w:rFonts w:ascii="B Lotus" w:hAnsi="B Lotus" w:cs="B Lotus"/>
          <w:szCs w:val="34"/>
          <w:lang w:bidi="fa-IR"/>
        </w:rPr>
        <w:sym w:font="AGA Arabesque" w:char="F074"/>
      </w:r>
      <w:r w:rsidRPr="00782831">
        <w:rPr>
          <w:rFonts w:cs="B Lotus"/>
          <w:rtl/>
          <w:lang w:bidi="fa-IR"/>
        </w:rPr>
        <w:t xml:space="preserve"> كه پس از ابوبكر افضل امت بود و با عثمان بن عفان و علي بن ابي طالب و سپس با ساير صحابه كه در</w:t>
      </w:r>
      <w:r w:rsidR="00926D94">
        <w:rPr>
          <w:rFonts w:cs="B Lotus"/>
          <w:rtl/>
          <w:lang w:bidi="fa-IR"/>
        </w:rPr>
        <w:t>می</w:t>
      </w:r>
      <w:r w:rsidRPr="00782831">
        <w:rPr>
          <w:rFonts w:cs="B Lotus"/>
          <w:rtl/>
          <w:lang w:bidi="fa-IR"/>
        </w:rPr>
        <w:t>ان امت اسلامي كسي برتر از آنها وجود ندارد، چيز</w:t>
      </w:r>
      <w:r w:rsidR="00912D91">
        <w:rPr>
          <w:rFonts w:cs="B Lotus"/>
          <w:rtl/>
          <w:lang w:bidi="fa-IR"/>
        </w:rPr>
        <w:t xml:space="preserve">‌ی </w:t>
      </w:r>
      <w:r w:rsidRPr="00782831">
        <w:rPr>
          <w:rFonts w:cs="B Lotus"/>
          <w:rtl/>
          <w:lang w:bidi="fa-IR"/>
        </w:rPr>
        <w:t>از اين كارها انجام داده نشد.</w:t>
      </w:r>
    </w:p>
    <w:p w:rsidR="00EE583C" w:rsidRPr="00782831" w:rsidRDefault="00EE583C" w:rsidP="00912D91">
      <w:pPr>
        <w:ind w:firstLine="284"/>
        <w:jc w:val="both"/>
        <w:rPr>
          <w:rFonts w:cs="B Lotus"/>
          <w:rtl/>
          <w:lang w:bidi="fa-IR"/>
        </w:rPr>
      </w:pPr>
      <w:r w:rsidRPr="00782831">
        <w:rPr>
          <w:rFonts w:cs="B Lotus"/>
          <w:rtl/>
          <w:lang w:bidi="fa-IR"/>
        </w:rPr>
        <w:t>سپس از هيچ يك از صحابه از طريق صحيح ثابت نشده كه كسي به او به يكي از آن صورت</w:t>
      </w:r>
      <w:r w:rsidR="00E507EB">
        <w:rPr>
          <w:rFonts w:cs="B Lotus"/>
          <w:rtl/>
          <w:lang w:bidi="fa-IR"/>
        </w:rPr>
        <w:t>‌ها</w:t>
      </w:r>
      <w:r w:rsidRPr="00782831">
        <w:rPr>
          <w:rFonts w:cs="B Lotus"/>
          <w:rtl/>
          <w:lang w:bidi="fa-IR"/>
        </w:rPr>
        <w:t xml:space="preserve"> يا به هر صورت ديگري تبرك جويد، بلكه فقط به افعال و گفتار و روش</w:t>
      </w:r>
      <w:r w:rsidR="00E507EB">
        <w:rPr>
          <w:rFonts w:cs="B Lotus"/>
          <w:rtl/>
          <w:lang w:bidi="fa-IR"/>
        </w:rPr>
        <w:t>‌ها</w:t>
      </w:r>
      <w:r w:rsidRPr="00782831">
        <w:rPr>
          <w:rFonts w:cs="B Lotus"/>
          <w:rtl/>
          <w:lang w:bidi="fa-IR"/>
        </w:rPr>
        <w:t>يي كه به تبعيت از پيامبر</w:t>
      </w:r>
      <w:r>
        <w:rPr>
          <w:rFonts w:cs="CTraditional Arabic"/>
          <w:rtl/>
          <w:lang w:bidi="fa-IR"/>
        </w:rPr>
        <w:t>ص</w:t>
      </w:r>
      <w:r w:rsidRPr="00782831">
        <w:rPr>
          <w:rFonts w:cs="B Lotus"/>
          <w:rtl/>
          <w:lang w:bidi="fa-IR"/>
        </w:rPr>
        <w:t xml:space="preserve"> انجام</w:t>
      </w:r>
      <w:r w:rsidR="00912D91">
        <w:rPr>
          <w:rFonts w:cs="B Lotus"/>
          <w:rtl/>
          <w:lang w:bidi="fa-IR"/>
        </w:rPr>
        <w:t xml:space="preserve"> می‌‌</w:t>
      </w:r>
      <w:r w:rsidRPr="00782831">
        <w:rPr>
          <w:rFonts w:cs="B Lotus"/>
          <w:rtl/>
          <w:lang w:bidi="fa-IR"/>
        </w:rPr>
        <w:t>دادند، اقتدا</w:t>
      </w:r>
      <w:r w:rsidR="00912D91">
        <w:rPr>
          <w:rFonts w:cs="B Lotus"/>
          <w:rtl/>
          <w:lang w:bidi="fa-IR"/>
        </w:rPr>
        <w:t xml:space="preserve"> می‌‌</w:t>
      </w:r>
      <w:r w:rsidRPr="00782831">
        <w:rPr>
          <w:rFonts w:cs="B Lotus"/>
          <w:rtl/>
          <w:lang w:bidi="fa-IR"/>
        </w:rPr>
        <w:t>كردند. بنابراين اين موضوع همچون اجماعي از جانب صحابه است مبني بر اينكه همه</w:t>
      </w:r>
      <w:r w:rsidR="00912D91">
        <w:rPr>
          <w:rFonts w:cs="B Lotus"/>
          <w:rtl/>
          <w:lang w:bidi="fa-IR"/>
        </w:rPr>
        <w:t xml:space="preserve">‌ی </w:t>
      </w:r>
      <w:r w:rsidRPr="00782831">
        <w:rPr>
          <w:rFonts w:cs="B Lotus"/>
          <w:rtl/>
          <w:lang w:bidi="fa-IR"/>
        </w:rPr>
        <w:t>آن چيزها ترك شود. حالا اين</w:t>
      </w:r>
      <w:r w:rsidR="00912D91">
        <w:rPr>
          <w:rFonts w:cs="B Lotus"/>
          <w:rtl/>
          <w:lang w:bidi="fa-IR"/>
        </w:rPr>
        <w:t xml:space="preserve"> می‌‌</w:t>
      </w:r>
      <w:r w:rsidRPr="00782831">
        <w:rPr>
          <w:rFonts w:cs="B Lotus"/>
          <w:rtl/>
          <w:lang w:bidi="fa-IR"/>
        </w:rPr>
        <w:t xml:space="preserve">ماند كه در علت ترك اين چيزها تأمل شود. ترك اين كارها احتمال دو علت را دارد: </w:t>
      </w:r>
    </w:p>
    <w:p w:rsidR="00EE583C" w:rsidRPr="00782831" w:rsidRDefault="00EE583C" w:rsidP="00912D91">
      <w:pPr>
        <w:ind w:firstLine="284"/>
        <w:jc w:val="both"/>
        <w:rPr>
          <w:rFonts w:cs="B Lotus"/>
          <w:rtl/>
          <w:lang w:bidi="fa-IR"/>
        </w:rPr>
      </w:pPr>
      <w:r w:rsidRPr="003F375B">
        <w:rPr>
          <w:rFonts w:ascii="Lotus Linotype" w:hAnsi="Lotus Linotype" w:cs="B Lotus"/>
          <w:b/>
          <w:bCs/>
          <w:rtl/>
          <w:lang w:bidi="fa-IR"/>
        </w:rPr>
        <w:t>اوّل-</w:t>
      </w:r>
      <w:r w:rsidRPr="00782831">
        <w:rPr>
          <w:rFonts w:cs="B Lotus"/>
          <w:rtl/>
          <w:lang w:bidi="fa-IR"/>
        </w:rPr>
        <w:t xml:space="preserve"> آنان معتقد بودند كه اين كارها فقط به پيامبر</w:t>
      </w:r>
      <w:r>
        <w:rPr>
          <w:rFonts w:cs="CTraditional Arabic"/>
          <w:rtl/>
          <w:lang w:bidi="fa-IR"/>
        </w:rPr>
        <w:t>ص</w:t>
      </w:r>
      <w:r w:rsidRPr="00782831">
        <w:rPr>
          <w:rFonts w:cs="B Lotus"/>
          <w:rtl/>
          <w:lang w:bidi="fa-IR"/>
        </w:rPr>
        <w:t xml:space="preserve"> اختصاص دارد، و اينكه مرتبه</w:t>
      </w:r>
      <w:r w:rsidR="00912D91">
        <w:rPr>
          <w:rFonts w:cs="B Lotus"/>
          <w:rtl/>
          <w:lang w:bidi="fa-IR"/>
        </w:rPr>
        <w:t xml:space="preserve">‌ی </w:t>
      </w:r>
      <w:r w:rsidRPr="00782831">
        <w:rPr>
          <w:rFonts w:cs="B Lotus"/>
          <w:rtl/>
          <w:lang w:bidi="fa-IR"/>
        </w:rPr>
        <w:t>نبوت ظرفيت همه</w:t>
      </w:r>
      <w:r w:rsidR="00912D91">
        <w:rPr>
          <w:rFonts w:cs="B Lotus"/>
          <w:rtl/>
          <w:lang w:bidi="fa-IR"/>
        </w:rPr>
        <w:t xml:space="preserve">‌ی </w:t>
      </w:r>
      <w:r w:rsidRPr="00782831">
        <w:rPr>
          <w:rFonts w:cs="B Lotus"/>
          <w:rtl/>
          <w:lang w:bidi="fa-IR"/>
        </w:rPr>
        <w:t>اين چيزها را دارد</w:t>
      </w:r>
      <w:r w:rsidR="006C11FC">
        <w:rPr>
          <w:rFonts w:cs="B Lotus"/>
          <w:rtl/>
          <w:lang w:bidi="fa-IR"/>
        </w:rPr>
        <w:t>،</w:t>
      </w:r>
      <w:r w:rsidRPr="00782831">
        <w:rPr>
          <w:rFonts w:cs="B Lotus"/>
          <w:rtl/>
          <w:lang w:bidi="fa-IR"/>
        </w:rPr>
        <w:t xml:space="preserve"> چون به وجود بركت و خيري كه از پيامبر</w:t>
      </w:r>
      <w:r>
        <w:rPr>
          <w:rFonts w:cs="CTraditional Arabic"/>
          <w:rtl/>
          <w:lang w:bidi="fa-IR"/>
        </w:rPr>
        <w:t>ص</w:t>
      </w:r>
      <w:r w:rsidR="00912D91">
        <w:rPr>
          <w:rFonts w:cs="B Lotus"/>
          <w:rtl/>
          <w:lang w:bidi="fa-IR"/>
        </w:rPr>
        <w:t xml:space="preserve"> می‌‌</w:t>
      </w:r>
      <w:r w:rsidRPr="00782831">
        <w:rPr>
          <w:rFonts w:cs="B Lotus"/>
          <w:rtl/>
          <w:lang w:bidi="fa-IR"/>
        </w:rPr>
        <w:t>خواستند قطع و يقين وجود داشت. زيرا پيامبر</w:t>
      </w:r>
      <w:r>
        <w:rPr>
          <w:rFonts w:cs="CTraditional Arabic"/>
          <w:rtl/>
          <w:lang w:bidi="fa-IR"/>
        </w:rPr>
        <w:t>ص</w:t>
      </w:r>
      <w:r w:rsidRPr="00782831">
        <w:rPr>
          <w:rFonts w:cs="B Lotus"/>
          <w:rtl/>
          <w:lang w:bidi="fa-IR"/>
        </w:rPr>
        <w:t xml:space="preserve"> در ظاهر و باطنش، مثل يك نور به تمام معنا بود. پس هر كس از او نوري خواسته</w:t>
      </w:r>
      <w:r w:rsidR="00F339BD">
        <w:rPr>
          <w:rFonts w:cs="B Lotus"/>
          <w:rtl/>
          <w:lang w:bidi="fa-IR"/>
        </w:rPr>
        <w:t xml:space="preserve">، </w:t>
      </w:r>
      <w:r w:rsidRPr="00782831">
        <w:rPr>
          <w:rFonts w:cs="B Lotus"/>
          <w:rtl/>
          <w:lang w:bidi="fa-IR"/>
        </w:rPr>
        <w:t>به هر صورتي كه خواسته آن نور را يافته است. اما غير پيامبر</w:t>
      </w:r>
      <w:r>
        <w:rPr>
          <w:rFonts w:cs="CTraditional Arabic"/>
          <w:rtl/>
          <w:lang w:bidi="fa-IR"/>
        </w:rPr>
        <w:t>ص</w:t>
      </w:r>
      <w:r w:rsidRPr="00782831">
        <w:rPr>
          <w:rFonts w:cs="B Lotus"/>
          <w:rtl/>
          <w:lang w:bidi="fa-IR"/>
        </w:rPr>
        <w:t xml:space="preserve"> اين چنين نيست. هر چند نور اقتدا به او و هدايت يافتن به روش و زندگاني</w:t>
      </w:r>
      <w:r w:rsidR="00E507EB">
        <w:rPr>
          <w:rFonts w:cs="B Lotus"/>
          <w:rtl/>
          <w:lang w:bidi="fa-IR"/>
        </w:rPr>
        <w:t xml:space="preserve">‌اش </w:t>
      </w:r>
      <w:r w:rsidRPr="00782831">
        <w:rPr>
          <w:rFonts w:cs="B Lotus"/>
          <w:rtl/>
          <w:lang w:bidi="fa-IR"/>
        </w:rPr>
        <w:t>برايش حاصل شود، باز به هيچ وجه به پاي پيامبر</w:t>
      </w:r>
      <w:r>
        <w:rPr>
          <w:rFonts w:cs="CTraditional Arabic"/>
          <w:rtl/>
          <w:lang w:bidi="fa-IR"/>
        </w:rPr>
        <w:t>ص</w:t>
      </w:r>
      <w:r w:rsidR="00912D91">
        <w:rPr>
          <w:rFonts w:cs="B Lotus"/>
          <w:rtl/>
          <w:lang w:bidi="fa-IR"/>
        </w:rPr>
        <w:t xml:space="preserve"> نمی‌‌</w:t>
      </w:r>
      <w:r w:rsidRPr="00782831">
        <w:rPr>
          <w:rFonts w:cs="B Lotus"/>
          <w:rtl/>
          <w:lang w:bidi="fa-IR"/>
        </w:rPr>
        <w:t>رسد و در مرتبه و درجه</w:t>
      </w:r>
      <w:r w:rsidR="00912D91">
        <w:rPr>
          <w:rFonts w:cs="B Lotus"/>
          <w:rtl/>
          <w:lang w:bidi="fa-IR"/>
        </w:rPr>
        <w:t xml:space="preserve">‌ی </w:t>
      </w:r>
      <w:r w:rsidRPr="00782831">
        <w:rPr>
          <w:rFonts w:cs="B Lotus"/>
          <w:rtl/>
          <w:lang w:bidi="fa-IR"/>
        </w:rPr>
        <w:t>آن حضرت، با او برابري</w:t>
      </w:r>
      <w:r w:rsidR="00912D91">
        <w:rPr>
          <w:rFonts w:cs="B Lotus"/>
          <w:rtl/>
          <w:lang w:bidi="fa-IR"/>
        </w:rPr>
        <w:t xml:space="preserve"> نمی‌‌</w:t>
      </w:r>
      <w:r w:rsidRPr="00782831">
        <w:rPr>
          <w:rFonts w:cs="B Lotus"/>
          <w:rtl/>
          <w:lang w:bidi="fa-IR"/>
        </w:rPr>
        <w:t>كند و حتي به او نزديك</w:t>
      </w:r>
      <w:r w:rsidR="00912D91">
        <w:rPr>
          <w:rFonts w:cs="B Lotus"/>
          <w:rtl/>
          <w:lang w:bidi="fa-IR"/>
        </w:rPr>
        <w:t xml:space="preserve"> نمی‌‌</w:t>
      </w:r>
      <w:r w:rsidRPr="00782831">
        <w:rPr>
          <w:rFonts w:cs="B Lotus"/>
          <w:rtl/>
          <w:lang w:bidi="fa-IR"/>
        </w:rPr>
        <w:t>شود. بنابراين</w:t>
      </w:r>
      <w:r w:rsidR="00926D94">
        <w:rPr>
          <w:rFonts w:cs="B Lotus" w:hint="cs"/>
          <w:rtl/>
          <w:lang w:bidi="fa-IR"/>
        </w:rPr>
        <w:t>،</w:t>
      </w:r>
      <w:r w:rsidRPr="00782831">
        <w:rPr>
          <w:rFonts w:cs="B Lotus"/>
          <w:rtl/>
          <w:lang w:bidi="fa-IR"/>
        </w:rPr>
        <w:t xml:space="preserve"> اين نوع به پيامبر</w:t>
      </w:r>
      <w:r>
        <w:rPr>
          <w:rFonts w:cs="CTraditional Arabic"/>
          <w:rtl/>
          <w:lang w:bidi="fa-IR"/>
        </w:rPr>
        <w:t>ص</w:t>
      </w:r>
      <w:r w:rsidRPr="00782831">
        <w:rPr>
          <w:rFonts w:cs="B Lotus"/>
          <w:rtl/>
          <w:lang w:bidi="fa-IR"/>
        </w:rPr>
        <w:t xml:space="preserve"> اختصاص دارد، همان طور كه نكاح با بيش از چهار زن و حلال كردن نزديكي با آن زني كه خودش را به پيامبر</w:t>
      </w:r>
      <w:r>
        <w:rPr>
          <w:rFonts w:cs="CTraditional Arabic"/>
          <w:rtl/>
          <w:lang w:bidi="fa-IR"/>
        </w:rPr>
        <w:t>ص</w:t>
      </w:r>
      <w:r w:rsidRPr="00782831">
        <w:rPr>
          <w:rFonts w:cs="B Lotus"/>
          <w:rtl/>
          <w:lang w:bidi="fa-IR"/>
        </w:rPr>
        <w:t xml:space="preserve"> بخشيد و عدم وجوب تعیین نوبت با همسران و امثال آن، فقط به پيامبر</w:t>
      </w:r>
      <w:r>
        <w:rPr>
          <w:rFonts w:cs="CTraditional Arabic"/>
          <w:rtl/>
          <w:lang w:bidi="fa-IR"/>
        </w:rPr>
        <w:t>ص</w:t>
      </w:r>
      <w:r w:rsidRPr="00782831">
        <w:rPr>
          <w:rFonts w:cs="B Lotus"/>
          <w:rtl/>
          <w:lang w:bidi="fa-IR"/>
        </w:rPr>
        <w:t xml:space="preserve"> اختصاص دارد.</w:t>
      </w:r>
    </w:p>
    <w:p w:rsidR="00EE583C" w:rsidRPr="00782831" w:rsidRDefault="00EE583C" w:rsidP="00912D91">
      <w:pPr>
        <w:ind w:firstLine="284"/>
        <w:jc w:val="both"/>
        <w:rPr>
          <w:rFonts w:cs="B Lotus"/>
          <w:rtl/>
          <w:lang w:bidi="fa-IR"/>
        </w:rPr>
      </w:pPr>
      <w:r w:rsidRPr="00782831">
        <w:rPr>
          <w:rFonts w:cs="B Lotus"/>
          <w:rtl/>
          <w:lang w:bidi="fa-IR"/>
        </w:rPr>
        <w:t>بنابراين، براي هيچ كس پس از پيامبر</w:t>
      </w:r>
      <w:r>
        <w:rPr>
          <w:rFonts w:cs="CTraditional Arabic"/>
          <w:rtl/>
          <w:lang w:bidi="fa-IR"/>
        </w:rPr>
        <w:t>ص</w:t>
      </w:r>
      <w:r w:rsidRPr="00782831">
        <w:rPr>
          <w:rFonts w:cs="B Lotus"/>
          <w:rtl/>
          <w:lang w:bidi="fa-IR"/>
        </w:rPr>
        <w:t xml:space="preserve"> درست نيست كه به يكي از آن صورت</w:t>
      </w:r>
      <w:r w:rsidR="00E507EB">
        <w:rPr>
          <w:rFonts w:cs="B Lotus"/>
          <w:rtl/>
          <w:lang w:bidi="fa-IR"/>
        </w:rPr>
        <w:t>‌ها</w:t>
      </w:r>
      <w:r w:rsidRPr="00782831">
        <w:rPr>
          <w:rFonts w:cs="B Lotus"/>
          <w:rtl/>
          <w:lang w:bidi="fa-IR"/>
        </w:rPr>
        <w:t xml:space="preserve"> يا به هر صورت ديگري در تبرك جستن به وي اقتدا شود و هر كس به آن حضرت در اين زمينه اقتدا كند و مورد تبرك قرار گيرد، اقتدايش بدعت</w:t>
      </w:r>
      <w:r w:rsidR="00912D91">
        <w:rPr>
          <w:rFonts w:cs="B Lotus"/>
          <w:rtl/>
          <w:lang w:bidi="fa-IR"/>
        </w:rPr>
        <w:t xml:space="preserve"> می‌‌</w:t>
      </w:r>
      <w:r w:rsidR="00926D94">
        <w:rPr>
          <w:rFonts w:cs="B Lotus"/>
          <w:rtl/>
          <w:lang w:bidi="fa-IR"/>
        </w:rPr>
        <w:t>باشد. همان</w:t>
      </w:r>
      <w:r w:rsidR="00926D94">
        <w:rPr>
          <w:rFonts w:cs="B Lotus" w:hint="cs"/>
          <w:rtl/>
          <w:lang w:bidi="fa-IR"/>
        </w:rPr>
        <w:t>‌</w:t>
      </w:r>
      <w:r w:rsidRPr="00782831">
        <w:rPr>
          <w:rFonts w:cs="B Lotus"/>
          <w:rtl/>
          <w:lang w:bidi="fa-IR"/>
        </w:rPr>
        <w:t>طور كه اقتدا به پيامبر</w:t>
      </w:r>
      <w:r>
        <w:rPr>
          <w:rFonts w:cs="CTraditional Arabic"/>
          <w:rtl/>
          <w:lang w:bidi="fa-IR"/>
        </w:rPr>
        <w:t>ص</w:t>
      </w:r>
      <w:r w:rsidRPr="00782831">
        <w:rPr>
          <w:rFonts w:cs="B Lotus"/>
          <w:rtl/>
          <w:lang w:bidi="fa-IR"/>
        </w:rPr>
        <w:t xml:space="preserve"> در نكاح با بيش از چهار زن، بدعت است.</w:t>
      </w:r>
    </w:p>
    <w:p w:rsidR="00EE583C" w:rsidRPr="00782831" w:rsidRDefault="00EE583C" w:rsidP="00926D94">
      <w:pPr>
        <w:ind w:firstLine="284"/>
        <w:jc w:val="both"/>
        <w:rPr>
          <w:rFonts w:cs="B Lotus"/>
          <w:rtl/>
          <w:lang w:bidi="fa-IR"/>
        </w:rPr>
      </w:pPr>
      <w:r w:rsidRPr="003F375B">
        <w:rPr>
          <w:rFonts w:ascii="Lotus Linotype" w:hAnsi="Lotus Linotype" w:cs="B Lotus"/>
          <w:b/>
          <w:bCs/>
          <w:rtl/>
          <w:lang w:bidi="fa-IR"/>
        </w:rPr>
        <w:t>دوّم-</w:t>
      </w:r>
      <w:r w:rsidRPr="00782831">
        <w:rPr>
          <w:rFonts w:cs="B Lotus"/>
          <w:rtl/>
          <w:lang w:bidi="fa-IR"/>
        </w:rPr>
        <w:t xml:space="preserve"> معتقد نبودند كه اين چيزها به پيامبر</w:t>
      </w:r>
      <w:r>
        <w:rPr>
          <w:rFonts w:cs="CTraditional Arabic"/>
          <w:rtl/>
          <w:lang w:bidi="fa-IR"/>
        </w:rPr>
        <w:t>ص</w:t>
      </w:r>
      <w:r w:rsidRPr="00782831">
        <w:rPr>
          <w:rFonts w:cs="B Lotus"/>
          <w:rtl/>
          <w:lang w:bidi="fa-IR"/>
        </w:rPr>
        <w:t xml:space="preserve"> اختصاص دارد، اما از باب سد ذرائع (بستن راه</w:t>
      </w:r>
      <w:r w:rsidR="00E507EB">
        <w:rPr>
          <w:rFonts w:cs="B Lotus"/>
          <w:rtl/>
          <w:lang w:bidi="fa-IR"/>
        </w:rPr>
        <w:t>‌ها</w:t>
      </w:r>
      <w:r w:rsidRPr="00782831">
        <w:rPr>
          <w:rFonts w:cs="B Lotus"/>
          <w:rtl/>
          <w:lang w:bidi="fa-IR"/>
        </w:rPr>
        <w:t>ي منجر به فساد و حرام) اين كارها را رها كردند</w:t>
      </w:r>
      <w:r w:rsidR="006C11FC">
        <w:rPr>
          <w:rFonts w:cs="B Lotus"/>
          <w:rtl/>
          <w:lang w:bidi="fa-IR"/>
        </w:rPr>
        <w:t>،</w:t>
      </w:r>
      <w:r w:rsidR="00926D94">
        <w:rPr>
          <w:rFonts w:cs="B Lotus"/>
          <w:rtl/>
          <w:lang w:bidi="fa-IR"/>
        </w:rPr>
        <w:t xml:space="preserve"> از ترس اينكه اين</w:t>
      </w:r>
      <w:r w:rsidR="00926D94">
        <w:rPr>
          <w:rFonts w:cs="B Lotus" w:hint="cs"/>
          <w:rtl/>
          <w:lang w:bidi="fa-IR"/>
        </w:rPr>
        <w:t>‌</w:t>
      </w:r>
      <w:r w:rsidRPr="00782831">
        <w:rPr>
          <w:rFonts w:cs="B Lotus"/>
          <w:rtl/>
          <w:lang w:bidi="fa-IR"/>
        </w:rPr>
        <w:t>گونه اعمال سنت قلمداد شود. يا بدين خاطر كه عامه</w:t>
      </w:r>
      <w:r w:rsidR="00912D91">
        <w:rPr>
          <w:rFonts w:cs="B Lotus"/>
          <w:rtl/>
          <w:lang w:bidi="fa-IR"/>
        </w:rPr>
        <w:t xml:space="preserve">‌ی </w:t>
      </w:r>
      <w:r w:rsidRPr="00782831">
        <w:rPr>
          <w:rFonts w:cs="B Lotus"/>
          <w:rtl/>
          <w:lang w:bidi="fa-IR"/>
        </w:rPr>
        <w:t>مردم در اين زمينه حدّ مجاز را رعايت</w:t>
      </w:r>
      <w:r w:rsidR="00912D91">
        <w:rPr>
          <w:rFonts w:cs="B Lotus"/>
          <w:rtl/>
          <w:lang w:bidi="fa-IR"/>
        </w:rPr>
        <w:t xml:space="preserve"> نمی‌‌</w:t>
      </w:r>
      <w:r w:rsidRPr="00782831">
        <w:rPr>
          <w:rFonts w:cs="B Lotus"/>
          <w:rtl/>
          <w:lang w:bidi="fa-IR"/>
        </w:rPr>
        <w:t>كنند و از حدود مجاز فراتر</w:t>
      </w:r>
      <w:r w:rsidR="00912D91">
        <w:rPr>
          <w:rFonts w:cs="B Lotus"/>
          <w:rtl/>
          <w:lang w:bidi="fa-IR"/>
        </w:rPr>
        <w:t xml:space="preserve"> می‌‌</w:t>
      </w:r>
      <w:r w:rsidRPr="00782831">
        <w:rPr>
          <w:rFonts w:cs="B Lotus"/>
          <w:rtl/>
          <w:lang w:bidi="fa-IR"/>
        </w:rPr>
        <w:t>روند و در ب</w:t>
      </w:r>
      <w:r w:rsidR="00926D94">
        <w:rPr>
          <w:rFonts w:cs="B Lotus"/>
          <w:rtl/>
          <w:lang w:bidi="fa-IR"/>
        </w:rPr>
        <w:t>ركت خواستن به خاطر جهل و ناداني</w:t>
      </w:r>
      <w:r w:rsidR="00926D94">
        <w:rPr>
          <w:rFonts w:cs="B Lotus" w:hint="cs"/>
          <w:rtl/>
          <w:lang w:bidi="fa-IR"/>
        </w:rPr>
        <w:t>‌</w:t>
      </w:r>
      <w:r w:rsidRPr="00782831">
        <w:rPr>
          <w:rFonts w:cs="B Lotus"/>
          <w:rtl/>
          <w:lang w:bidi="fa-IR"/>
        </w:rPr>
        <w:t>شان، زياده روي</w:t>
      </w:r>
      <w:r w:rsidR="00912D91">
        <w:rPr>
          <w:rFonts w:cs="B Lotus"/>
          <w:rtl/>
          <w:lang w:bidi="fa-IR"/>
        </w:rPr>
        <w:t xml:space="preserve"> می‌‌</w:t>
      </w:r>
      <w:r w:rsidRPr="00782831">
        <w:rPr>
          <w:rFonts w:cs="B Lotus"/>
          <w:rtl/>
          <w:lang w:bidi="fa-IR"/>
        </w:rPr>
        <w:t>كنند تا جايي كه براي فردي كه به او تبرك جسته، تعظيم و بزرگداشتي قايل شوند كه او را از حد خارج</w:t>
      </w:r>
      <w:r w:rsidR="00912D91">
        <w:rPr>
          <w:rFonts w:cs="B Lotus"/>
          <w:rtl/>
          <w:lang w:bidi="fa-IR"/>
        </w:rPr>
        <w:t xml:space="preserve"> می‌‌</w:t>
      </w:r>
      <w:r w:rsidRPr="00782831">
        <w:rPr>
          <w:rFonts w:cs="B Lotus"/>
          <w:rtl/>
          <w:lang w:bidi="fa-IR"/>
        </w:rPr>
        <w:t>كنند. و چه بسا در شخصي كه به او تبرك جسته معتقد به چيزي باشند كه در او نيست و باور داشته باشند كه اين تبرك، اصل عبادت است. به همين خاطر عمر بن خطاب</w:t>
      </w:r>
      <w:r w:rsidR="00B3746E" w:rsidRPr="00B3746E">
        <w:rPr>
          <w:rFonts w:ascii="B Lotus" w:hAnsi="B Lotus" w:cs="B Lotus"/>
          <w:szCs w:val="34"/>
          <w:lang w:bidi="fa-IR"/>
        </w:rPr>
        <w:sym w:font="AGA Arabesque" w:char="F074"/>
      </w:r>
      <w:r w:rsidRPr="00782831">
        <w:rPr>
          <w:rFonts w:cs="B Lotus"/>
          <w:rtl/>
          <w:lang w:bidi="fa-IR"/>
        </w:rPr>
        <w:t xml:space="preserve"> درختي كه زير آن با رسول خدا</w:t>
      </w:r>
      <w:r>
        <w:rPr>
          <w:rFonts w:cs="CTraditional Arabic"/>
          <w:rtl/>
          <w:lang w:bidi="fa-IR"/>
        </w:rPr>
        <w:t>ص</w:t>
      </w:r>
      <w:r w:rsidRPr="00782831">
        <w:rPr>
          <w:rFonts w:cs="B Lotus"/>
          <w:rtl/>
          <w:lang w:bidi="fa-IR"/>
        </w:rPr>
        <w:t xml:space="preserve"> بيعت شده بود</w:t>
      </w:r>
      <w:r w:rsidR="00F339BD">
        <w:rPr>
          <w:rFonts w:cs="B Lotus"/>
          <w:rtl/>
          <w:lang w:bidi="fa-IR"/>
        </w:rPr>
        <w:t xml:space="preserve">، </w:t>
      </w:r>
      <w:r w:rsidRPr="00782831">
        <w:rPr>
          <w:rFonts w:cs="B Lotus"/>
          <w:rtl/>
          <w:lang w:bidi="fa-IR"/>
        </w:rPr>
        <w:t>را قطع كرد. اين تبرك اگر فراتر از حد خودش باشد نه تنها اصل عبادت خدا نيست، كه اصل پرستش بت</w:t>
      </w:r>
      <w:r w:rsidR="00E507EB">
        <w:rPr>
          <w:rFonts w:cs="B Lotus"/>
          <w:rtl/>
          <w:lang w:bidi="fa-IR"/>
        </w:rPr>
        <w:t>‌ها</w:t>
      </w:r>
      <w:r w:rsidRPr="00782831">
        <w:rPr>
          <w:rFonts w:cs="B Lotus"/>
          <w:rtl/>
          <w:lang w:bidi="fa-IR"/>
        </w:rPr>
        <w:t xml:space="preserve"> در</w:t>
      </w:r>
      <w:r w:rsidR="00336DCA">
        <w:rPr>
          <w:rFonts w:cs="B Lotus"/>
          <w:rtl/>
          <w:lang w:bidi="fa-IR"/>
        </w:rPr>
        <w:t>می</w:t>
      </w:r>
      <w:r w:rsidRPr="00782831">
        <w:rPr>
          <w:rFonts w:cs="B Lotus"/>
          <w:rtl/>
          <w:lang w:bidi="fa-IR"/>
        </w:rPr>
        <w:t>ان امت</w:t>
      </w:r>
      <w:r w:rsidR="00E507EB">
        <w:rPr>
          <w:rFonts w:cs="B Lotus"/>
          <w:rtl/>
          <w:lang w:bidi="fa-IR"/>
        </w:rPr>
        <w:t>‌ها</w:t>
      </w:r>
      <w:r w:rsidRPr="00782831">
        <w:rPr>
          <w:rFonts w:cs="B Lotus"/>
          <w:rtl/>
          <w:lang w:bidi="fa-IR"/>
        </w:rPr>
        <w:t xml:space="preserve">ي گذشته است </w:t>
      </w:r>
      <w:r w:rsidR="00926D94">
        <w:rPr>
          <w:rFonts w:cs="B Lotus" w:hint="cs"/>
          <w:rtl/>
          <w:lang w:bidi="fa-IR"/>
        </w:rPr>
        <w:t>-</w:t>
      </w:r>
      <w:r w:rsidR="00926D94">
        <w:rPr>
          <w:rFonts w:cs="B Lotus"/>
          <w:rtl/>
          <w:lang w:bidi="fa-IR"/>
        </w:rPr>
        <w:t>آن</w:t>
      </w:r>
      <w:r w:rsidR="00926D94">
        <w:rPr>
          <w:rFonts w:cs="B Lotus" w:hint="cs"/>
          <w:rtl/>
          <w:lang w:bidi="fa-IR"/>
        </w:rPr>
        <w:t>‌</w:t>
      </w:r>
      <w:r w:rsidRPr="00782831">
        <w:rPr>
          <w:rFonts w:cs="B Lotus"/>
          <w:rtl/>
          <w:lang w:bidi="fa-IR"/>
        </w:rPr>
        <w:t>گونه كه صاحبان سيرت نقل</w:t>
      </w:r>
      <w:r w:rsidR="00E507EB">
        <w:rPr>
          <w:rFonts w:cs="B Lotus"/>
          <w:rtl/>
          <w:lang w:bidi="fa-IR"/>
        </w:rPr>
        <w:t xml:space="preserve">‌اش </w:t>
      </w:r>
      <w:r w:rsidRPr="00782831">
        <w:rPr>
          <w:rFonts w:cs="B Lotus"/>
          <w:rtl/>
          <w:lang w:bidi="fa-IR"/>
        </w:rPr>
        <w:t>كرده</w:t>
      </w:r>
      <w:r w:rsidR="00E507EB">
        <w:rPr>
          <w:rFonts w:cs="B Lotus"/>
          <w:rtl/>
          <w:lang w:bidi="fa-IR"/>
        </w:rPr>
        <w:t>‌اند</w:t>
      </w:r>
      <w:r w:rsidRPr="00782831">
        <w:rPr>
          <w:rFonts w:cs="B Lotus"/>
          <w:rtl/>
          <w:lang w:bidi="fa-IR"/>
        </w:rPr>
        <w:t>- از اين رو عمر</w:t>
      </w:r>
      <w:r w:rsidR="00B3746E" w:rsidRPr="00B3746E">
        <w:rPr>
          <w:rFonts w:ascii="B Lotus" w:hAnsi="B Lotus" w:cs="B Lotus"/>
          <w:szCs w:val="34"/>
          <w:lang w:bidi="fa-IR"/>
        </w:rPr>
        <w:sym w:font="AGA Arabesque" w:char="F074"/>
      </w:r>
      <w:r w:rsidRPr="00782831">
        <w:rPr>
          <w:rFonts w:cs="B Lotus"/>
          <w:rtl/>
          <w:lang w:bidi="fa-IR"/>
        </w:rPr>
        <w:t xml:space="preserve"> ترسيد كه وضعيت تا</w:t>
      </w:r>
      <w:r w:rsidR="008A12EF">
        <w:rPr>
          <w:rFonts w:cs="B Lotus"/>
          <w:rtl/>
          <w:lang w:bidi="fa-IR"/>
        </w:rPr>
        <w:t xml:space="preserve"> آنجا پيش رود كه به</w:t>
      </w:r>
      <w:r w:rsidR="008A12EF">
        <w:rPr>
          <w:rFonts w:cs="B Lotus" w:hint="cs"/>
          <w:rtl/>
          <w:lang w:bidi="fa-IR"/>
        </w:rPr>
        <w:t>‌</w:t>
      </w:r>
      <w:r w:rsidRPr="00782831">
        <w:rPr>
          <w:rFonts w:cs="B Lotus"/>
          <w:rtl/>
          <w:lang w:bidi="fa-IR"/>
        </w:rPr>
        <w:t>سوي آن درخت نماز خوانده شود و در مقابل خدا پرستيده شود. هنگام زياده روي در تعظيم و بزرگداشت كسي، قضيه اين چنين است.</w:t>
      </w:r>
    </w:p>
    <w:p w:rsidR="00EE583C" w:rsidRPr="00782831" w:rsidRDefault="00EE583C" w:rsidP="00912D91">
      <w:pPr>
        <w:ind w:firstLine="284"/>
        <w:jc w:val="both"/>
        <w:rPr>
          <w:rFonts w:cs="B Lotus"/>
          <w:rtl/>
          <w:lang w:bidi="fa-IR"/>
        </w:rPr>
      </w:pPr>
      <w:r w:rsidRPr="00782831">
        <w:rPr>
          <w:rFonts w:cs="B Lotus"/>
          <w:rtl/>
          <w:lang w:bidi="fa-IR"/>
        </w:rPr>
        <w:t>فرغاني، حاشيه نويس كتاب</w:t>
      </w:r>
      <w:r w:rsidR="00926D94">
        <w:rPr>
          <w:rFonts w:cs="B Lotus" w:hint="cs"/>
          <w:rtl/>
          <w:lang w:bidi="fa-IR"/>
        </w:rPr>
        <w:t xml:space="preserve"> </w:t>
      </w:r>
      <w:r w:rsidRPr="00782831">
        <w:rPr>
          <w:rFonts w:cs="B Lotus"/>
          <w:rtl/>
          <w:lang w:bidi="fa-IR"/>
        </w:rPr>
        <w:t>«تاريخ طبري» از حلاج نقل كرده كه يارانش در تبرك جستن به او، زياده روي كردند تا جايي كه روي ادرارش دست</w:t>
      </w:r>
      <w:r w:rsidR="00912D91">
        <w:rPr>
          <w:rFonts w:cs="B Lotus"/>
          <w:rtl/>
          <w:lang w:bidi="fa-IR"/>
        </w:rPr>
        <w:t xml:space="preserve"> می‌‌</w:t>
      </w:r>
      <w:r w:rsidRPr="00782831">
        <w:rPr>
          <w:rFonts w:cs="B Lotus"/>
          <w:rtl/>
          <w:lang w:bidi="fa-IR"/>
        </w:rPr>
        <w:t>ماليدند و مدفوعش را تبخير</w:t>
      </w:r>
      <w:r w:rsidR="00912D91">
        <w:rPr>
          <w:rFonts w:cs="B Lotus"/>
          <w:rtl/>
          <w:lang w:bidi="fa-IR"/>
        </w:rPr>
        <w:t xml:space="preserve"> می‌‌</w:t>
      </w:r>
      <w:r w:rsidRPr="00782831">
        <w:rPr>
          <w:rFonts w:cs="B Lotus"/>
          <w:rtl/>
          <w:lang w:bidi="fa-IR"/>
        </w:rPr>
        <w:t>كردند تا جايي كه در او ادعاي الوهيت و خدايي كردند. خداوند از آنچه</w:t>
      </w:r>
      <w:r w:rsidR="00912D91">
        <w:rPr>
          <w:rFonts w:cs="B Lotus"/>
          <w:rtl/>
          <w:lang w:bidi="fa-IR"/>
        </w:rPr>
        <w:t xml:space="preserve"> می‌‌</w:t>
      </w:r>
      <w:r w:rsidRPr="00782831">
        <w:rPr>
          <w:rFonts w:cs="B Lotus"/>
          <w:rtl/>
          <w:lang w:bidi="fa-IR"/>
        </w:rPr>
        <w:t>گويند بسيار والاتر است.</w:t>
      </w:r>
    </w:p>
    <w:p w:rsidR="00EE583C" w:rsidRPr="00B507FF" w:rsidRDefault="00EE583C" w:rsidP="00912D91">
      <w:pPr>
        <w:ind w:firstLine="284"/>
        <w:jc w:val="both"/>
        <w:rPr>
          <w:rFonts w:cs="Times New Roman"/>
          <w:rtl/>
          <w:lang w:bidi="fa-IR"/>
        </w:rPr>
      </w:pPr>
      <w:r w:rsidRPr="00782831">
        <w:rPr>
          <w:rFonts w:cs="B Lotus"/>
          <w:rtl/>
          <w:lang w:bidi="fa-IR"/>
        </w:rPr>
        <w:t>و چون ولايت، اگر در ظاهر آثاري دارد اما حقيقت آن پوشيده است</w:t>
      </w:r>
      <w:r w:rsidR="00F339BD">
        <w:rPr>
          <w:rFonts w:cs="B Lotus"/>
          <w:rtl/>
          <w:lang w:bidi="fa-IR"/>
        </w:rPr>
        <w:t xml:space="preserve">، </w:t>
      </w:r>
      <w:r w:rsidRPr="00782831">
        <w:rPr>
          <w:rFonts w:cs="B Lotus"/>
          <w:rtl/>
          <w:lang w:bidi="fa-IR"/>
        </w:rPr>
        <w:t>چون حقيقت آن به چيز پوشيده</w:t>
      </w:r>
      <w:r w:rsidR="00912D91">
        <w:rPr>
          <w:rFonts w:cs="B Lotus"/>
          <w:rtl/>
          <w:lang w:bidi="fa-IR"/>
        </w:rPr>
        <w:t>‌اي برمي‌</w:t>
      </w:r>
      <w:r w:rsidRPr="00782831">
        <w:rPr>
          <w:rFonts w:cs="B Lotus"/>
          <w:rtl/>
          <w:lang w:bidi="fa-IR"/>
        </w:rPr>
        <w:t>گردد كه كسي جز خدا آن را</w:t>
      </w:r>
      <w:r w:rsidR="00912D91">
        <w:rPr>
          <w:rFonts w:cs="B Lotus"/>
          <w:rtl/>
          <w:lang w:bidi="fa-IR"/>
        </w:rPr>
        <w:t xml:space="preserve"> نمی‌‌</w:t>
      </w:r>
      <w:r w:rsidRPr="00782831">
        <w:rPr>
          <w:rFonts w:cs="B Lotus"/>
          <w:rtl/>
          <w:lang w:bidi="fa-IR"/>
        </w:rPr>
        <w:t>داند، پس چه بسا درباره</w:t>
      </w:r>
      <w:r w:rsidR="00912D91">
        <w:rPr>
          <w:rFonts w:cs="B Lotus"/>
          <w:rtl/>
          <w:lang w:bidi="fa-IR"/>
        </w:rPr>
        <w:t xml:space="preserve">‌ی </w:t>
      </w:r>
      <w:r w:rsidR="00926D94">
        <w:rPr>
          <w:rFonts w:cs="B Lotus"/>
          <w:rtl/>
          <w:lang w:bidi="fa-IR"/>
        </w:rPr>
        <w:t>كسي ادعاي ولايت شود درحالي</w:t>
      </w:r>
      <w:r w:rsidRPr="00782831">
        <w:rPr>
          <w:rFonts w:cs="B Lotus"/>
          <w:rtl/>
          <w:lang w:bidi="fa-IR"/>
        </w:rPr>
        <w:t>كه ولي نيست يا كسي ولايت را براي خودش ادعا كند يا كار خارق العاده</w:t>
      </w:r>
      <w:r w:rsidR="00912D91">
        <w:rPr>
          <w:rFonts w:cs="B Lotus"/>
          <w:rtl/>
          <w:lang w:bidi="fa-IR"/>
        </w:rPr>
        <w:t xml:space="preserve">‌اي </w:t>
      </w:r>
      <w:r w:rsidRPr="00782831">
        <w:rPr>
          <w:rFonts w:cs="B Lotus"/>
          <w:rtl/>
          <w:lang w:bidi="fa-IR"/>
        </w:rPr>
        <w:t>انجام دهد كه از باب شعبده بازي و جادوست نه از باب كرامت، و اكثر مردم فرق</w:t>
      </w:r>
      <w:r w:rsidR="00926D94">
        <w:rPr>
          <w:rFonts w:cs="B Lotus"/>
          <w:rtl/>
          <w:lang w:bidi="fa-IR"/>
        </w:rPr>
        <w:t xml:space="preserve"> می</w:t>
      </w:r>
      <w:r w:rsidRPr="00782831">
        <w:rPr>
          <w:rFonts w:cs="B Lotus"/>
          <w:rtl/>
          <w:lang w:bidi="fa-IR"/>
        </w:rPr>
        <w:t>ان كرامت و جادو را</w:t>
      </w:r>
      <w:r w:rsidR="00912D91">
        <w:rPr>
          <w:rFonts w:cs="B Lotus"/>
          <w:rtl/>
          <w:lang w:bidi="fa-IR"/>
        </w:rPr>
        <w:t xml:space="preserve"> نمی‌‌</w:t>
      </w:r>
      <w:r w:rsidRPr="00782831">
        <w:rPr>
          <w:rFonts w:cs="B Lotus"/>
          <w:rtl/>
          <w:lang w:bidi="fa-IR"/>
        </w:rPr>
        <w:t>دانند</w:t>
      </w:r>
      <w:r w:rsidR="006C11FC">
        <w:rPr>
          <w:rFonts w:cs="B Lotus"/>
          <w:rtl/>
          <w:lang w:bidi="fa-IR"/>
        </w:rPr>
        <w:t>،</w:t>
      </w:r>
      <w:r w:rsidRPr="00782831">
        <w:rPr>
          <w:rFonts w:cs="B Lotus"/>
          <w:rtl/>
          <w:lang w:bidi="fa-IR"/>
        </w:rPr>
        <w:t xml:space="preserve"> در نتيجه كسي را تعظيم</w:t>
      </w:r>
      <w:r w:rsidR="00912D91">
        <w:rPr>
          <w:rFonts w:cs="B Lotus"/>
          <w:rtl/>
          <w:lang w:bidi="fa-IR"/>
        </w:rPr>
        <w:t xml:space="preserve"> می‌‌</w:t>
      </w:r>
      <w:r w:rsidRPr="00782831">
        <w:rPr>
          <w:rFonts w:cs="B Lotus"/>
          <w:rtl/>
          <w:lang w:bidi="fa-IR"/>
        </w:rPr>
        <w:t>كنند كه در واقع انسان بزرگي نيست و به كسی اقتدا</w:t>
      </w:r>
      <w:r w:rsidR="00912D91">
        <w:rPr>
          <w:rFonts w:cs="B Lotus"/>
          <w:rtl/>
          <w:lang w:bidi="fa-IR"/>
        </w:rPr>
        <w:t xml:space="preserve"> می‌‌</w:t>
      </w:r>
      <w:r w:rsidRPr="00782831">
        <w:rPr>
          <w:rFonts w:cs="B Lotus"/>
          <w:rtl/>
          <w:lang w:bidi="fa-IR"/>
        </w:rPr>
        <w:t>كنند كه جاي اقتدا نيست، و اين گمراهي بزرگي است. و ديگر مفاسد و تباهي</w:t>
      </w:r>
      <w:r w:rsidR="00E507EB">
        <w:rPr>
          <w:rFonts w:cs="B Lotus"/>
          <w:rtl/>
          <w:lang w:bidi="fa-IR"/>
        </w:rPr>
        <w:t>‌ها</w:t>
      </w:r>
      <w:r w:rsidRPr="00782831">
        <w:rPr>
          <w:rFonts w:cs="B Lotus"/>
          <w:rtl/>
          <w:lang w:bidi="fa-IR"/>
        </w:rPr>
        <w:t>يي كه ممكن است در اين زمينه روي دهد.</w:t>
      </w:r>
    </w:p>
    <w:p w:rsidR="00EE583C" w:rsidRPr="00782831" w:rsidRDefault="00EE583C" w:rsidP="00912D91">
      <w:pPr>
        <w:ind w:firstLine="284"/>
        <w:jc w:val="both"/>
        <w:rPr>
          <w:rFonts w:cs="B Lotus"/>
          <w:rtl/>
          <w:lang w:bidi="fa-IR"/>
        </w:rPr>
      </w:pPr>
      <w:r w:rsidRPr="00782831">
        <w:rPr>
          <w:rFonts w:cs="B Lotus"/>
          <w:rtl/>
          <w:lang w:bidi="fa-IR"/>
        </w:rPr>
        <w:t>در نتيجه عمل به كارهاي مذكور را رها كردند</w:t>
      </w:r>
      <w:r w:rsidR="00926D94">
        <w:rPr>
          <w:rFonts w:cs="B Lotus" w:hint="cs"/>
          <w:rtl/>
          <w:lang w:bidi="fa-IR"/>
        </w:rPr>
        <w:t xml:space="preserve"> </w:t>
      </w:r>
      <w:r w:rsidR="00926D94">
        <w:rPr>
          <w:rFonts w:cs="B Lotus"/>
          <w:rtl/>
          <w:lang w:bidi="fa-IR"/>
        </w:rPr>
        <w:t>-</w:t>
      </w:r>
      <w:r w:rsidRPr="00782831">
        <w:rPr>
          <w:rFonts w:cs="B Lotus"/>
          <w:rtl/>
          <w:lang w:bidi="fa-IR"/>
        </w:rPr>
        <w:t>هر چند اصلي دارد- چون فساد و تباهي در دين به بار</w:t>
      </w:r>
      <w:r w:rsidR="00912D91">
        <w:rPr>
          <w:rFonts w:cs="B Lotus"/>
          <w:rtl/>
          <w:lang w:bidi="fa-IR"/>
        </w:rPr>
        <w:t xml:space="preserve"> می‌‌</w:t>
      </w:r>
      <w:r w:rsidRPr="00782831">
        <w:rPr>
          <w:rFonts w:cs="B Lotus"/>
          <w:rtl/>
          <w:lang w:bidi="fa-IR"/>
        </w:rPr>
        <w:t>آورد.</w:t>
      </w:r>
    </w:p>
    <w:p w:rsidR="00EE583C" w:rsidRPr="00782831" w:rsidRDefault="00EE583C" w:rsidP="00912D91">
      <w:pPr>
        <w:ind w:firstLine="284"/>
        <w:jc w:val="both"/>
        <w:rPr>
          <w:rFonts w:cs="B Lotus"/>
          <w:rtl/>
          <w:lang w:bidi="fa-IR"/>
        </w:rPr>
      </w:pPr>
      <w:r w:rsidRPr="00782831">
        <w:rPr>
          <w:rFonts w:cs="B Lotus"/>
          <w:rtl/>
          <w:lang w:bidi="fa-IR"/>
        </w:rPr>
        <w:t xml:space="preserve"> با اولين نگاه چنين به نظر</w:t>
      </w:r>
      <w:r w:rsidR="00912D91">
        <w:rPr>
          <w:rFonts w:cs="B Lotus"/>
          <w:rtl/>
          <w:lang w:bidi="fa-IR"/>
        </w:rPr>
        <w:t xml:space="preserve"> می‌‌</w:t>
      </w:r>
      <w:r w:rsidRPr="00782831">
        <w:rPr>
          <w:rFonts w:cs="B Lotus"/>
          <w:rtl/>
          <w:lang w:bidi="fa-IR"/>
        </w:rPr>
        <w:t>آيد كه اين علت دوّم، راجح</w:t>
      </w:r>
      <w:r w:rsidR="00E507EB">
        <w:rPr>
          <w:rFonts w:cs="B Lotus"/>
          <w:rtl/>
          <w:lang w:bidi="fa-IR"/>
        </w:rPr>
        <w:t>‌تر</w:t>
      </w:r>
      <w:r w:rsidRPr="00782831">
        <w:rPr>
          <w:rFonts w:cs="B Lotus"/>
          <w:rtl/>
          <w:lang w:bidi="fa-IR"/>
        </w:rPr>
        <w:t xml:space="preserve"> است، چون در اصول علمي ثابت شده كه هر مزيت و برتري</w:t>
      </w:r>
      <w:r w:rsidR="00912D91">
        <w:rPr>
          <w:rFonts w:cs="B Lotus"/>
          <w:rtl/>
          <w:lang w:bidi="fa-IR"/>
        </w:rPr>
        <w:t xml:space="preserve">‌اي </w:t>
      </w:r>
      <w:r w:rsidRPr="00782831">
        <w:rPr>
          <w:rFonts w:cs="B Lotus"/>
          <w:rtl/>
          <w:lang w:bidi="fa-IR"/>
        </w:rPr>
        <w:t>كه به پيامبر</w:t>
      </w:r>
      <w:r>
        <w:rPr>
          <w:rFonts w:cs="CTraditional Arabic"/>
          <w:rtl/>
          <w:lang w:bidi="fa-IR"/>
        </w:rPr>
        <w:t>ص</w:t>
      </w:r>
      <w:r w:rsidRPr="00782831">
        <w:rPr>
          <w:rFonts w:cs="B Lotus"/>
          <w:rtl/>
          <w:lang w:bidi="fa-IR"/>
        </w:rPr>
        <w:t xml:space="preserve"> داده شده، امتش نمونه</w:t>
      </w:r>
      <w:r w:rsidR="00E507EB">
        <w:rPr>
          <w:rFonts w:cs="B Lotus"/>
          <w:rtl/>
          <w:lang w:bidi="fa-IR"/>
        </w:rPr>
        <w:t>‌ها</w:t>
      </w:r>
      <w:r w:rsidRPr="00782831">
        <w:rPr>
          <w:rFonts w:cs="B Lotus"/>
          <w:rtl/>
          <w:lang w:bidi="fa-IR"/>
        </w:rPr>
        <w:t>يي از آن دارد مادام كه دليلي بر اختصاص آن مزيت به پيامبر</w:t>
      </w:r>
      <w:r>
        <w:rPr>
          <w:rFonts w:cs="CTraditional Arabic"/>
          <w:rtl/>
          <w:lang w:bidi="fa-IR"/>
        </w:rPr>
        <w:t>ص</w:t>
      </w:r>
      <w:r w:rsidRPr="00782831">
        <w:rPr>
          <w:rFonts w:cs="B Lotus"/>
          <w:rtl/>
          <w:lang w:bidi="fa-IR"/>
        </w:rPr>
        <w:t xml:space="preserve"> اقامه نشود</w:t>
      </w:r>
      <w:r w:rsidR="006C11FC">
        <w:rPr>
          <w:rFonts w:cs="B Lotus"/>
          <w:rtl/>
          <w:lang w:bidi="fa-IR"/>
        </w:rPr>
        <w:t>،</w:t>
      </w:r>
      <w:r w:rsidR="00926D94">
        <w:rPr>
          <w:rFonts w:cs="B Lotus"/>
          <w:rtl/>
          <w:lang w:bidi="fa-IR"/>
        </w:rPr>
        <w:t xml:space="preserve"> همان</w:t>
      </w:r>
      <w:r w:rsidR="00926D94">
        <w:rPr>
          <w:rFonts w:cs="B Lotus" w:hint="cs"/>
          <w:rtl/>
          <w:lang w:bidi="fa-IR"/>
        </w:rPr>
        <w:t>‌</w:t>
      </w:r>
      <w:r w:rsidRPr="00782831">
        <w:rPr>
          <w:rFonts w:cs="B Lotus"/>
          <w:rtl/>
          <w:lang w:bidi="fa-IR"/>
        </w:rPr>
        <w:t>طور كه ثابت شده كه هر كاري كه پيامبر</w:t>
      </w:r>
      <w:r>
        <w:rPr>
          <w:rFonts w:cs="CTraditional Arabic"/>
          <w:rtl/>
          <w:lang w:bidi="fa-IR"/>
        </w:rPr>
        <w:t>ص</w:t>
      </w:r>
      <w:r w:rsidRPr="00782831">
        <w:rPr>
          <w:rFonts w:cs="B Lotus"/>
          <w:rtl/>
          <w:lang w:bidi="fa-IR"/>
        </w:rPr>
        <w:t xml:space="preserve"> انجام داده، اقتداي امت به آن مشروع است مادام كه دليلي بر اختصاص آن عمل به پيامبر</w:t>
      </w:r>
      <w:r>
        <w:rPr>
          <w:rFonts w:cs="CTraditional Arabic"/>
          <w:rtl/>
          <w:lang w:bidi="fa-IR"/>
        </w:rPr>
        <w:t>ص</w:t>
      </w:r>
      <w:r w:rsidRPr="00782831">
        <w:rPr>
          <w:rFonts w:cs="B Lotus"/>
          <w:rtl/>
          <w:lang w:bidi="fa-IR"/>
        </w:rPr>
        <w:t xml:space="preserve"> اقامه نشود.</w:t>
      </w:r>
    </w:p>
    <w:p w:rsidR="00EE583C" w:rsidRPr="00782831" w:rsidRDefault="00EE583C" w:rsidP="00912D91">
      <w:pPr>
        <w:ind w:firstLine="284"/>
        <w:jc w:val="both"/>
        <w:rPr>
          <w:rFonts w:cs="B Lotus"/>
          <w:rtl/>
          <w:lang w:bidi="fa-IR"/>
        </w:rPr>
      </w:pPr>
      <w:r w:rsidRPr="00782831">
        <w:rPr>
          <w:rFonts w:cs="B Lotus"/>
          <w:rtl/>
          <w:lang w:bidi="fa-IR"/>
        </w:rPr>
        <w:t>البته علت اول نيز از جهت ديگري راجح است، و آن اين است كه همه</w:t>
      </w:r>
      <w:r w:rsidR="00912D91">
        <w:rPr>
          <w:rFonts w:cs="B Lotus"/>
          <w:rtl/>
          <w:lang w:bidi="fa-IR"/>
        </w:rPr>
        <w:t xml:space="preserve">‌ی </w:t>
      </w:r>
      <w:r w:rsidR="00926D94">
        <w:rPr>
          <w:rFonts w:cs="B Lotus"/>
          <w:rtl/>
          <w:lang w:bidi="fa-IR"/>
        </w:rPr>
        <w:t>صحابه اين</w:t>
      </w:r>
      <w:r w:rsidR="00926D94">
        <w:rPr>
          <w:rFonts w:cs="B Lotus" w:hint="cs"/>
          <w:rtl/>
          <w:lang w:bidi="fa-IR"/>
        </w:rPr>
        <w:t>‌</w:t>
      </w:r>
      <w:r w:rsidRPr="00782831">
        <w:rPr>
          <w:rFonts w:cs="B Lotus"/>
          <w:rtl/>
          <w:lang w:bidi="fa-IR"/>
        </w:rPr>
        <w:t>گونه اعمال را ترك كردند، چون اگر معتقد بودند كه اين گونه كارها مشروع است، قطعاً برخي از آنان پس از پيامبر</w:t>
      </w:r>
      <w:r>
        <w:rPr>
          <w:rFonts w:cs="CTraditional Arabic"/>
          <w:rtl/>
          <w:lang w:bidi="fa-IR"/>
        </w:rPr>
        <w:t>ص</w:t>
      </w:r>
      <w:r w:rsidRPr="00782831">
        <w:rPr>
          <w:rFonts w:cs="B Lotus"/>
          <w:rtl/>
          <w:lang w:bidi="fa-IR"/>
        </w:rPr>
        <w:t xml:space="preserve"> انجامش</w:t>
      </w:r>
      <w:r w:rsidR="00912D91">
        <w:rPr>
          <w:rFonts w:cs="B Lotus"/>
          <w:rtl/>
          <w:lang w:bidi="fa-IR"/>
        </w:rPr>
        <w:t xml:space="preserve"> می‌‌</w:t>
      </w:r>
      <w:r w:rsidRPr="00782831">
        <w:rPr>
          <w:rFonts w:cs="B Lotus"/>
          <w:rtl/>
          <w:lang w:bidi="fa-IR"/>
        </w:rPr>
        <w:t>دادند و صحابه به آن عمل</w:t>
      </w:r>
      <w:r w:rsidR="00912D91">
        <w:rPr>
          <w:rFonts w:cs="B Lotus"/>
          <w:rtl/>
          <w:lang w:bidi="fa-IR"/>
        </w:rPr>
        <w:t xml:space="preserve"> می‌‌</w:t>
      </w:r>
      <w:r w:rsidR="00926D94">
        <w:rPr>
          <w:rFonts w:cs="B Lotus"/>
          <w:rtl/>
          <w:lang w:bidi="fa-IR"/>
        </w:rPr>
        <w:t>كردند-</w:t>
      </w:r>
      <w:r w:rsidRPr="00782831">
        <w:rPr>
          <w:rFonts w:cs="B Lotus"/>
          <w:rtl/>
          <w:lang w:bidi="fa-IR"/>
        </w:rPr>
        <w:t>هر چند در برخي اوضاع و احوال</w:t>
      </w:r>
      <w:r w:rsidR="00912D91">
        <w:rPr>
          <w:rFonts w:cs="B Lotus"/>
          <w:rtl/>
          <w:lang w:bidi="fa-IR"/>
        </w:rPr>
        <w:t xml:space="preserve"> می‌‌</w:t>
      </w:r>
      <w:r w:rsidRPr="00782831">
        <w:rPr>
          <w:rFonts w:cs="B Lotus"/>
          <w:rtl/>
          <w:lang w:bidi="fa-IR"/>
        </w:rPr>
        <w:t>بود- حالا يا به خاطر اطلاع از اصل مشروعيت اين اعمال، و يا بر اساس اعتقاد به اين مطلب كه علت موجبِ امتناع منتفي است.</w:t>
      </w:r>
    </w:p>
    <w:p w:rsidR="00EE583C" w:rsidRPr="00782831" w:rsidRDefault="00EE583C" w:rsidP="00926D94">
      <w:pPr>
        <w:ind w:firstLine="284"/>
        <w:jc w:val="both"/>
        <w:rPr>
          <w:rFonts w:cs="B Lotus"/>
          <w:rtl/>
          <w:lang w:bidi="fa-IR"/>
        </w:rPr>
      </w:pPr>
      <w:r w:rsidRPr="00782831">
        <w:rPr>
          <w:rFonts w:cs="B Lotus"/>
          <w:rtl/>
          <w:lang w:bidi="fa-IR"/>
        </w:rPr>
        <w:t>ابن وهب در جامع خود از طريق روايت يونس بن يزيد از ابن شهاب روايت كرده كه گويد: مردي انصاري برايم نقل كرد كه رسول خدا</w:t>
      </w:r>
      <w:r>
        <w:rPr>
          <w:rFonts w:cs="CTraditional Arabic"/>
          <w:rtl/>
          <w:lang w:bidi="fa-IR"/>
        </w:rPr>
        <w:t>ص</w:t>
      </w:r>
      <w:r w:rsidR="00926D94">
        <w:rPr>
          <w:rFonts w:cs="B Lotus"/>
          <w:rtl/>
          <w:lang w:bidi="fa-IR"/>
        </w:rPr>
        <w:t xml:space="preserve"> هر</w:t>
      </w:r>
      <w:r w:rsidRPr="00782831">
        <w:rPr>
          <w:rFonts w:cs="B Lotus"/>
          <w:rtl/>
          <w:lang w:bidi="fa-IR"/>
        </w:rPr>
        <w:t>گاه وضو</w:t>
      </w:r>
      <w:r w:rsidR="00912D91">
        <w:rPr>
          <w:rFonts w:cs="B Lotus"/>
          <w:rtl/>
          <w:lang w:bidi="fa-IR"/>
        </w:rPr>
        <w:t xml:space="preserve"> می‌‌</w:t>
      </w:r>
      <w:r w:rsidRPr="00782831">
        <w:rPr>
          <w:rFonts w:cs="B Lotus"/>
          <w:rtl/>
          <w:lang w:bidi="fa-IR"/>
        </w:rPr>
        <w:t>گرفت يا خلط سينه</w:t>
      </w:r>
      <w:r w:rsidR="00912D91">
        <w:rPr>
          <w:rFonts w:cs="B Lotus"/>
          <w:rtl/>
          <w:lang w:bidi="fa-IR"/>
        </w:rPr>
        <w:t xml:space="preserve"> می‌‌</w:t>
      </w:r>
      <w:r w:rsidRPr="00782831">
        <w:rPr>
          <w:rFonts w:cs="B Lotus"/>
          <w:rtl/>
          <w:lang w:bidi="fa-IR"/>
        </w:rPr>
        <w:t>انداخت، مسلماناني كه اطرافش بودند، زود به طرف آب وضو و خلط سينه</w:t>
      </w:r>
      <w:r w:rsidR="00E507EB">
        <w:rPr>
          <w:rFonts w:cs="B Lotus"/>
          <w:rtl/>
          <w:lang w:bidi="fa-IR"/>
        </w:rPr>
        <w:t xml:space="preserve">‌اش </w:t>
      </w:r>
      <w:r w:rsidR="00912D91">
        <w:rPr>
          <w:rFonts w:cs="B Lotus"/>
          <w:rtl/>
          <w:lang w:bidi="fa-IR"/>
        </w:rPr>
        <w:t>می‌‌</w:t>
      </w:r>
      <w:r w:rsidRPr="00782831">
        <w:rPr>
          <w:rFonts w:cs="B Lotus"/>
          <w:rtl/>
          <w:lang w:bidi="fa-IR"/>
        </w:rPr>
        <w:t>رفتند و آب وضويش را</w:t>
      </w:r>
      <w:r w:rsidR="00912D91">
        <w:rPr>
          <w:rFonts w:cs="B Lotus"/>
          <w:rtl/>
          <w:lang w:bidi="fa-IR"/>
        </w:rPr>
        <w:t xml:space="preserve"> می‌‌</w:t>
      </w:r>
      <w:r w:rsidRPr="00782831">
        <w:rPr>
          <w:rFonts w:cs="B Lotus"/>
          <w:rtl/>
          <w:lang w:bidi="fa-IR"/>
        </w:rPr>
        <w:t>نوشيدند و خلط سينه</w:t>
      </w:r>
      <w:r w:rsidR="00E507EB">
        <w:rPr>
          <w:rFonts w:cs="B Lotus"/>
          <w:rtl/>
          <w:lang w:bidi="fa-IR"/>
        </w:rPr>
        <w:t xml:space="preserve">‌اش </w:t>
      </w:r>
      <w:r w:rsidRPr="00782831">
        <w:rPr>
          <w:rFonts w:cs="B Lotus"/>
          <w:rtl/>
          <w:lang w:bidi="fa-IR"/>
        </w:rPr>
        <w:t>را به بدنشان</w:t>
      </w:r>
      <w:r w:rsidR="00912D91">
        <w:rPr>
          <w:rFonts w:cs="B Lotus"/>
          <w:rtl/>
          <w:lang w:bidi="fa-IR"/>
        </w:rPr>
        <w:t xml:space="preserve"> می‌‌</w:t>
      </w:r>
      <w:r w:rsidRPr="00782831">
        <w:rPr>
          <w:rFonts w:cs="B Lotus"/>
          <w:rtl/>
          <w:lang w:bidi="fa-IR"/>
        </w:rPr>
        <w:t>ماليدند. وقتي پيامبر</w:t>
      </w:r>
      <w:r>
        <w:rPr>
          <w:rFonts w:cs="CTraditional Arabic"/>
          <w:rtl/>
          <w:lang w:bidi="fa-IR"/>
        </w:rPr>
        <w:t>ص</w:t>
      </w:r>
      <w:r w:rsidRPr="00782831">
        <w:rPr>
          <w:rFonts w:cs="B Lotus"/>
          <w:rtl/>
          <w:lang w:bidi="fa-IR"/>
        </w:rPr>
        <w:t xml:space="preserve"> ديد كه آنان اين كار را</w:t>
      </w:r>
      <w:r w:rsidR="00912D91">
        <w:rPr>
          <w:rFonts w:cs="B Lotus"/>
          <w:rtl/>
          <w:lang w:bidi="fa-IR"/>
        </w:rPr>
        <w:t xml:space="preserve"> می‌‌</w:t>
      </w:r>
      <w:r w:rsidRPr="00782831">
        <w:rPr>
          <w:rFonts w:cs="B Lotus"/>
          <w:rtl/>
          <w:lang w:bidi="fa-IR"/>
        </w:rPr>
        <w:t>كنند، از آنان پرسيد:</w:t>
      </w:r>
      <w:r w:rsidR="00926D94">
        <w:rPr>
          <w:rFonts w:cs="B Lotus" w:hint="cs"/>
          <w:rtl/>
          <w:lang w:bidi="fa-IR"/>
        </w:rPr>
        <w:t xml:space="preserve"> </w:t>
      </w:r>
      <w:r w:rsidR="00926D94">
        <w:rPr>
          <w:rFonts w:cs="Traditional Arabic" w:hint="cs"/>
          <w:rtl/>
          <w:lang w:bidi="fa-IR"/>
        </w:rPr>
        <w:t>«</w:t>
      </w:r>
      <w:r w:rsidRPr="00926D94">
        <w:rPr>
          <w:rStyle w:val="Char2"/>
          <w:rtl/>
        </w:rPr>
        <w:t>لم تفعلون هذا</w:t>
      </w:r>
      <w:r w:rsidRPr="00926D94">
        <w:rPr>
          <w:rStyle w:val="Char2"/>
          <w:sz w:val="26"/>
          <w:szCs w:val="26"/>
          <w:rtl/>
        </w:rPr>
        <w:t>؟</w:t>
      </w:r>
      <w:r w:rsidR="00926D94" w:rsidRPr="00926D94">
        <w:rPr>
          <w:rFonts w:ascii="Lotus Linotype" w:hAnsi="Lotus Linotype" w:cs="Traditional Arabic" w:hint="cs"/>
          <w:sz w:val="26"/>
          <w:szCs w:val="26"/>
          <w:rtl/>
          <w:lang w:bidi="fa-IR"/>
        </w:rPr>
        <w:t>»</w:t>
      </w:r>
      <w:r w:rsidR="00926D94" w:rsidRPr="00926D94">
        <w:rPr>
          <w:rFonts w:ascii="Lotus Linotype" w:hAnsi="Lotus Linotype" w:cs="B Lotus" w:hint="cs"/>
          <w:sz w:val="26"/>
          <w:szCs w:val="26"/>
          <w:rtl/>
          <w:lang w:bidi="fa-IR"/>
        </w:rPr>
        <w:t xml:space="preserve">. </w:t>
      </w:r>
      <w:r w:rsidR="00926D94" w:rsidRPr="00926D94">
        <w:rPr>
          <w:rFonts w:cs="Traditional Arabic" w:hint="cs"/>
          <w:sz w:val="26"/>
          <w:szCs w:val="26"/>
          <w:rtl/>
          <w:lang w:bidi="fa-IR"/>
        </w:rPr>
        <w:t>«</w:t>
      </w:r>
      <w:r w:rsidRPr="00926D94">
        <w:rPr>
          <w:rFonts w:cs="B Lotus"/>
          <w:sz w:val="26"/>
          <w:szCs w:val="26"/>
          <w:rtl/>
          <w:lang w:bidi="fa-IR"/>
        </w:rPr>
        <w:t>چرا اين كار را</w:t>
      </w:r>
      <w:r w:rsidR="00912D91" w:rsidRPr="00926D94">
        <w:rPr>
          <w:rFonts w:cs="B Lotus"/>
          <w:sz w:val="26"/>
          <w:szCs w:val="26"/>
          <w:rtl/>
          <w:lang w:bidi="fa-IR"/>
        </w:rPr>
        <w:t xml:space="preserve"> می‌‌</w:t>
      </w:r>
      <w:r w:rsidRPr="00926D94">
        <w:rPr>
          <w:rFonts w:cs="B Lotus"/>
          <w:sz w:val="26"/>
          <w:szCs w:val="26"/>
          <w:rtl/>
          <w:lang w:bidi="fa-IR"/>
        </w:rPr>
        <w:t>كنيد؟</w:t>
      </w:r>
      <w:r w:rsidR="00926D94" w:rsidRPr="00926D94">
        <w:rPr>
          <w:rFonts w:cs="Traditional Arabic" w:hint="cs"/>
          <w:sz w:val="26"/>
          <w:szCs w:val="26"/>
          <w:rtl/>
          <w:lang w:bidi="fa-IR"/>
        </w:rPr>
        <w:t>»</w:t>
      </w:r>
      <w:r w:rsidR="00926D94" w:rsidRPr="00926D94">
        <w:rPr>
          <w:rFonts w:cs="B Lotus" w:hint="cs"/>
          <w:sz w:val="26"/>
          <w:szCs w:val="26"/>
          <w:rtl/>
          <w:lang w:bidi="fa-IR"/>
        </w:rPr>
        <w:t>.</w:t>
      </w:r>
      <w:r w:rsidRPr="00926D94">
        <w:rPr>
          <w:rFonts w:cs="B Lotus"/>
          <w:sz w:val="26"/>
          <w:szCs w:val="26"/>
          <w:rtl/>
          <w:lang w:bidi="fa-IR"/>
        </w:rPr>
        <w:t xml:space="preserve"> </w:t>
      </w:r>
      <w:r w:rsidRPr="00782831">
        <w:rPr>
          <w:rFonts w:cs="B Lotus"/>
          <w:rtl/>
          <w:lang w:bidi="fa-IR"/>
        </w:rPr>
        <w:t>گفتند: اميد پاكي و بركت را داريم. آنگاه رسول خدا</w:t>
      </w:r>
      <w:r>
        <w:rPr>
          <w:rFonts w:cs="CTraditional Arabic"/>
          <w:rtl/>
          <w:lang w:bidi="fa-IR"/>
        </w:rPr>
        <w:t>ص</w:t>
      </w:r>
      <w:r w:rsidRPr="00782831">
        <w:rPr>
          <w:rFonts w:cs="B Lotus"/>
          <w:rtl/>
          <w:lang w:bidi="fa-IR"/>
        </w:rPr>
        <w:t xml:space="preserve"> به آنان گفت:</w:t>
      </w:r>
      <w:r w:rsidR="00926D94">
        <w:rPr>
          <w:rFonts w:cs="B Lotus" w:hint="cs"/>
          <w:rtl/>
          <w:lang w:bidi="fa-IR"/>
        </w:rPr>
        <w:t xml:space="preserve"> </w:t>
      </w:r>
      <w:r w:rsidR="00926D94">
        <w:rPr>
          <w:rFonts w:cs="Traditional Arabic" w:hint="cs"/>
          <w:rtl/>
          <w:lang w:bidi="fa-IR"/>
        </w:rPr>
        <w:t>«</w:t>
      </w:r>
      <w:r w:rsidR="00926D94" w:rsidRPr="00926D94">
        <w:rPr>
          <w:rStyle w:val="Char2"/>
          <w:rtl/>
        </w:rPr>
        <w:t>من كان منكم أن يحب</w:t>
      </w:r>
      <w:r w:rsidR="00926D94">
        <w:rPr>
          <w:rStyle w:val="Char2"/>
          <w:rtl/>
        </w:rPr>
        <w:t>ه و</w:t>
      </w:r>
      <w:r w:rsidRPr="00926D94">
        <w:rPr>
          <w:rStyle w:val="Char2"/>
          <w:rtl/>
        </w:rPr>
        <w:t xml:space="preserve">رسوله، </w:t>
      </w:r>
      <w:r w:rsidR="00926D94" w:rsidRPr="00926D94">
        <w:rPr>
          <w:rStyle w:val="Char2"/>
          <w:rtl/>
        </w:rPr>
        <w:t>فليصد</w:t>
      </w:r>
      <w:r w:rsidRPr="00926D94">
        <w:rPr>
          <w:rStyle w:val="Char2"/>
          <w:rtl/>
        </w:rPr>
        <w:t xml:space="preserve">ق الحديث، </w:t>
      </w:r>
      <w:r w:rsidR="00926D94">
        <w:rPr>
          <w:rStyle w:val="Char2"/>
          <w:rtl/>
        </w:rPr>
        <w:t>و</w:t>
      </w:r>
      <w:r w:rsidRPr="00926D94">
        <w:rPr>
          <w:rStyle w:val="Char2"/>
          <w:rtl/>
        </w:rPr>
        <w:t xml:space="preserve">ليُوَدَّ الأمانة، </w:t>
      </w:r>
      <w:r w:rsidR="00926D94">
        <w:rPr>
          <w:rStyle w:val="Char2"/>
          <w:rtl/>
        </w:rPr>
        <w:t>و</w:t>
      </w:r>
      <w:r w:rsidRPr="00926D94">
        <w:rPr>
          <w:rStyle w:val="Char2"/>
          <w:rtl/>
        </w:rPr>
        <w:t>لا يُؤذ جاره</w:t>
      </w:r>
      <w:r w:rsidR="00926D94">
        <w:rPr>
          <w:rFonts w:cs="Traditional Arabic" w:hint="cs"/>
          <w:rtl/>
          <w:lang w:bidi="fa-IR"/>
        </w:rPr>
        <w:t>»</w:t>
      </w:r>
      <w:r w:rsidRPr="00782831">
        <w:rPr>
          <w:rStyle w:val="FootnoteReference"/>
          <w:rFonts w:eastAsia="SimSun" w:cs="B Lotus"/>
          <w:rtl/>
          <w:lang w:bidi="fa-IR"/>
        </w:rPr>
        <w:footnoteReference w:id="40"/>
      </w:r>
      <w:r w:rsidR="00926D94">
        <w:rPr>
          <w:rFonts w:cs="B Lotus" w:hint="cs"/>
          <w:rtl/>
          <w:lang w:bidi="fa-IR"/>
        </w:rPr>
        <w:t>.</w:t>
      </w:r>
      <w:r w:rsidRPr="00782831">
        <w:rPr>
          <w:rFonts w:cs="B Lotus"/>
          <w:rtl/>
          <w:lang w:bidi="fa-IR"/>
        </w:rPr>
        <w:t xml:space="preserve"> </w:t>
      </w:r>
      <w:r w:rsidR="00926D94" w:rsidRPr="00926D94">
        <w:rPr>
          <w:rFonts w:cs="Traditional Arabic" w:hint="cs"/>
          <w:sz w:val="26"/>
          <w:szCs w:val="26"/>
          <w:rtl/>
          <w:lang w:bidi="fa-IR"/>
        </w:rPr>
        <w:t>«</w:t>
      </w:r>
      <w:r w:rsidRPr="00926D94">
        <w:rPr>
          <w:rFonts w:cs="B Lotus"/>
          <w:sz w:val="26"/>
          <w:szCs w:val="26"/>
          <w:rtl/>
          <w:lang w:bidi="fa-IR"/>
        </w:rPr>
        <w:t>هر يك از شما دوست دارد كه خدا و پيامبر</w:t>
      </w:r>
      <w:r w:rsidRPr="00926D94">
        <w:rPr>
          <w:rFonts w:cs="CTraditional Arabic"/>
          <w:sz w:val="26"/>
          <w:szCs w:val="26"/>
          <w:rtl/>
          <w:lang w:bidi="fa-IR"/>
        </w:rPr>
        <w:t>ص</w:t>
      </w:r>
      <w:r w:rsidRPr="00926D94">
        <w:rPr>
          <w:rFonts w:cs="B Lotus"/>
          <w:sz w:val="26"/>
          <w:szCs w:val="26"/>
          <w:rtl/>
          <w:lang w:bidi="fa-IR"/>
        </w:rPr>
        <w:t xml:space="preserve"> او را دوست بدارند، پس بايد راستگو باشد و امانت را ادا كند و به همسايه</w:t>
      </w:r>
      <w:r w:rsidR="00E507EB" w:rsidRPr="00926D94">
        <w:rPr>
          <w:rFonts w:cs="B Lotus"/>
          <w:sz w:val="26"/>
          <w:szCs w:val="26"/>
          <w:rtl/>
          <w:lang w:bidi="fa-IR"/>
        </w:rPr>
        <w:t xml:space="preserve">‌اش </w:t>
      </w:r>
      <w:r w:rsidRPr="00926D94">
        <w:rPr>
          <w:rFonts w:cs="B Lotus"/>
          <w:sz w:val="26"/>
          <w:szCs w:val="26"/>
          <w:rtl/>
          <w:lang w:bidi="fa-IR"/>
        </w:rPr>
        <w:t>اذيت و آزار نرساند</w:t>
      </w:r>
      <w:r w:rsidR="00926D94" w:rsidRPr="00926D94">
        <w:rPr>
          <w:rFonts w:cs="Traditional Arabic" w:hint="cs"/>
          <w:sz w:val="26"/>
          <w:szCs w:val="26"/>
          <w:rtl/>
          <w:lang w:bidi="fa-IR"/>
        </w:rPr>
        <w:t>»</w:t>
      </w:r>
      <w:r w:rsidRPr="00926D94">
        <w:rPr>
          <w:rFonts w:cs="B Lotus"/>
          <w:sz w:val="26"/>
          <w:szCs w:val="26"/>
          <w:rtl/>
          <w:lang w:bidi="fa-IR"/>
        </w:rPr>
        <w:t>.</w:t>
      </w:r>
    </w:p>
    <w:p w:rsidR="00EE583C" w:rsidRPr="00782831" w:rsidRDefault="00EE583C" w:rsidP="00912D91">
      <w:pPr>
        <w:ind w:firstLine="284"/>
        <w:jc w:val="both"/>
        <w:rPr>
          <w:rFonts w:cs="B Lotus"/>
          <w:rtl/>
          <w:lang w:bidi="fa-IR"/>
        </w:rPr>
      </w:pPr>
      <w:r w:rsidRPr="00782831">
        <w:rPr>
          <w:rFonts w:cs="B Lotus"/>
          <w:rtl/>
          <w:lang w:bidi="fa-IR"/>
        </w:rPr>
        <w:t>اگر اين روايت، صحيح باشد. نشان</w:t>
      </w:r>
      <w:r w:rsidR="00912D91">
        <w:rPr>
          <w:rFonts w:cs="B Lotus"/>
          <w:rtl/>
          <w:lang w:bidi="fa-IR"/>
        </w:rPr>
        <w:t xml:space="preserve"> می‌‌</w:t>
      </w:r>
      <w:r w:rsidRPr="00782831">
        <w:rPr>
          <w:rFonts w:cs="B Lotus"/>
          <w:rtl/>
          <w:lang w:bidi="fa-IR"/>
        </w:rPr>
        <w:t>دهد كه ترك اين گونه اعمال بهتر است و اينكه فرد كار مهم</w:t>
      </w:r>
      <w:r w:rsidR="00E507EB">
        <w:rPr>
          <w:rFonts w:cs="B Lotus"/>
          <w:rtl/>
          <w:lang w:bidi="fa-IR"/>
        </w:rPr>
        <w:t>‌تر</w:t>
      </w:r>
      <w:r w:rsidRPr="00782831">
        <w:rPr>
          <w:rFonts w:cs="B Lotus"/>
          <w:rtl/>
          <w:lang w:bidi="fa-IR"/>
        </w:rPr>
        <w:t xml:space="preserve"> و مؤكدتر و بهتري از وظايف و تكاليف را جويا شود.</w:t>
      </w:r>
    </w:p>
    <w:p w:rsidR="00EE583C" w:rsidRPr="00782831" w:rsidRDefault="00EE583C" w:rsidP="00912D91">
      <w:pPr>
        <w:ind w:firstLine="284"/>
        <w:jc w:val="both"/>
        <w:rPr>
          <w:rFonts w:cs="B Lotus"/>
          <w:rtl/>
          <w:lang w:bidi="fa-IR"/>
        </w:rPr>
      </w:pPr>
      <w:r w:rsidRPr="00782831">
        <w:rPr>
          <w:rFonts w:cs="B Lotus"/>
          <w:rtl/>
          <w:lang w:bidi="fa-IR"/>
        </w:rPr>
        <w:t>از همه</w:t>
      </w:r>
      <w:r w:rsidR="00912D91">
        <w:rPr>
          <w:rFonts w:cs="B Lotus"/>
          <w:rtl/>
          <w:lang w:bidi="fa-IR"/>
        </w:rPr>
        <w:t xml:space="preserve">‌ی </w:t>
      </w:r>
      <w:r w:rsidRPr="00782831">
        <w:rPr>
          <w:rFonts w:cs="B Lotus"/>
          <w:rtl/>
          <w:lang w:bidi="fa-IR"/>
        </w:rPr>
        <w:t>اين كارها چيزي ثابت نشده مگر اينكه از قبيل رقيه و توابع آن، يا دعاي انسان براي ديگري</w:t>
      </w:r>
      <w:r w:rsidR="00DB3612">
        <w:rPr>
          <w:rFonts w:cs="B Lotus"/>
          <w:rtl/>
          <w:lang w:bidi="fa-IR"/>
        </w:rPr>
        <w:t xml:space="preserve"> </w:t>
      </w:r>
      <w:r w:rsidRPr="00782831">
        <w:rPr>
          <w:rFonts w:cs="B Lotus"/>
          <w:rtl/>
          <w:lang w:bidi="fa-IR"/>
        </w:rPr>
        <w:t>به صورتي كه بعداً خواهد آمد، بوده باشد.</w:t>
      </w:r>
    </w:p>
    <w:p w:rsidR="00EE583C" w:rsidRDefault="00EE583C" w:rsidP="00912D91">
      <w:pPr>
        <w:ind w:firstLine="284"/>
        <w:jc w:val="both"/>
        <w:rPr>
          <w:rFonts w:ascii="Tahoma" w:hAnsi="Tahoma" w:cs="B Lotus"/>
          <w:rtl/>
          <w:lang w:bidi="fa-IR"/>
        </w:rPr>
      </w:pPr>
      <w:r w:rsidRPr="00782831">
        <w:rPr>
          <w:rFonts w:cs="B Lotus"/>
          <w:rtl/>
          <w:lang w:bidi="fa-IR"/>
        </w:rPr>
        <w:t>اين موضوع در اصل دو حالت دارد: اينكه مشروع است و اينكه بدعت است</w:t>
      </w:r>
      <w:r w:rsidR="006C11FC">
        <w:rPr>
          <w:rFonts w:cs="B Lotus"/>
          <w:rtl/>
          <w:lang w:bidi="fa-IR"/>
        </w:rPr>
        <w:t>،</w:t>
      </w:r>
      <w:r w:rsidRPr="00782831">
        <w:rPr>
          <w:rFonts w:cs="B Lotus"/>
          <w:rtl/>
          <w:lang w:bidi="fa-IR"/>
        </w:rPr>
        <w:t xml:space="preserve"> پس مشمول حكم متشابه قرار</w:t>
      </w:r>
      <w:r w:rsidR="00912D91">
        <w:rPr>
          <w:rFonts w:cs="B Lotus"/>
          <w:rtl/>
          <w:lang w:bidi="fa-IR"/>
        </w:rPr>
        <w:t xml:space="preserve"> می‌‌</w:t>
      </w:r>
      <w:r w:rsidRPr="00782831">
        <w:rPr>
          <w:rFonts w:cs="B Lotus"/>
          <w:rtl/>
          <w:lang w:bidi="fa-IR"/>
        </w:rPr>
        <w:t>گيرد.</w:t>
      </w:r>
    </w:p>
    <w:p w:rsidR="00EE583C" w:rsidRPr="00782831" w:rsidRDefault="00EE583C" w:rsidP="00912D91">
      <w:pPr>
        <w:pStyle w:val="a1"/>
        <w:rPr>
          <w:rtl/>
        </w:rPr>
      </w:pPr>
      <w:bookmarkStart w:id="12" w:name="_Toc340583536"/>
      <w:r w:rsidRPr="00782831">
        <w:rPr>
          <w:rtl/>
        </w:rPr>
        <w:t>فصل</w:t>
      </w:r>
      <w:bookmarkEnd w:id="12"/>
    </w:p>
    <w:p w:rsidR="00EE583C" w:rsidRPr="00782831" w:rsidRDefault="00EE583C" w:rsidP="00912D91">
      <w:pPr>
        <w:ind w:firstLine="284"/>
        <w:jc w:val="both"/>
        <w:rPr>
          <w:rFonts w:cs="B Lotus"/>
          <w:rtl/>
          <w:lang w:bidi="fa-IR"/>
        </w:rPr>
      </w:pPr>
      <w:r w:rsidRPr="00782831">
        <w:rPr>
          <w:rFonts w:cs="B Lotus"/>
          <w:rtl/>
          <w:lang w:bidi="fa-IR"/>
        </w:rPr>
        <w:t>از جمله بدعت</w:t>
      </w:r>
      <w:r w:rsidR="00E507EB">
        <w:rPr>
          <w:rFonts w:cs="B Lotus"/>
          <w:rtl/>
          <w:lang w:bidi="fa-IR"/>
        </w:rPr>
        <w:t>‌ها</w:t>
      </w:r>
      <w:r w:rsidRPr="00782831">
        <w:rPr>
          <w:rFonts w:cs="B Lotus"/>
          <w:rtl/>
          <w:lang w:bidi="fa-IR"/>
        </w:rPr>
        <w:t>ي اضافي كه به بدعت</w:t>
      </w:r>
      <w:r w:rsidR="00E507EB">
        <w:rPr>
          <w:rFonts w:cs="B Lotus"/>
          <w:rtl/>
          <w:lang w:bidi="fa-IR"/>
        </w:rPr>
        <w:t>‌ها</w:t>
      </w:r>
      <w:r w:rsidRPr="00782831">
        <w:rPr>
          <w:rFonts w:cs="B Lotus"/>
          <w:rtl/>
          <w:lang w:bidi="fa-IR"/>
        </w:rPr>
        <w:t>ي حقيقي نزديك است، اين است كه اصل يك عبادت، مشروع است ولي بدون دليل از اصل شرعي</w:t>
      </w:r>
      <w:r w:rsidR="00E507EB">
        <w:rPr>
          <w:rFonts w:cs="B Lotus"/>
          <w:rtl/>
          <w:lang w:bidi="fa-IR"/>
        </w:rPr>
        <w:t xml:space="preserve">‌اش </w:t>
      </w:r>
      <w:r w:rsidRPr="00782831">
        <w:rPr>
          <w:rFonts w:cs="B Lotus"/>
          <w:rtl/>
          <w:lang w:bidi="fa-IR"/>
        </w:rPr>
        <w:t>خارج</w:t>
      </w:r>
      <w:r w:rsidR="00912D91">
        <w:rPr>
          <w:rFonts w:cs="B Lotus"/>
          <w:rtl/>
          <w:lang w:bidi="fa-IR"/>
        </w:rPr>
        <w:t xml:space="preserve"> می‌‌</w:t>
      </w:r>
      <w:r w:rsidRPr="00782831">
        <w:rPr>
          <w:rFonts w:cs="B Lotus"/>
          <w:rtl/>
          <w:lang w:bidi="fa-IR"/>
        </w:rPr>
        <w:t>شود با اين تصور كه اين عبادت تحت مقتضاي دليل بر اصل شرعي</w:t>
      </w:r>
      <w:r w:rsidR="00E507EB">
        <w:rPr>
          <w:rFonts w:cs="B Lotus"/>
          <w:rtl/>
          <w:lang w:bidi="fa-IR"/>
        </w:rPr>
        <w:t xml:space="preserve">‌اش </w:t>
      </w:r>
      <w:r w:rsidRPr="00782831">
        <w:rPr>
          <w:rFonts w:cs="B Lotus"/>
          <w:rtl/>
          <w:lang w:bidi="fa-IR"/>
        </w:rPr>
        <w:t>باقي است. آن هم بدين صورت است كه با رأي مطلق بودن اين عبادت را مقيد يا مقيد بودن آن را مطلق گرداند</w:t>
      </w:r>
      <w:r w:rsidR="006C11FC">
        <w:rPr>
          <w:rFonts w:cs="B Lotus"/>
          <w:rtl/>
          <w:lang w:bidi="fa-IR"/>
        </w:rPr>
        <w:t>،</w:t>
      </w:r>
      <w:r w:rsidRPr="00782831">
        <w:rPr>
          <w:rFonts w:cs="B Lotus"/>
          <w:rtl/>
          <w:lang w:bidi="fa-IR"/>
        </w:rPr>
        <w:t xml:space="preserve"> خلاصه اين عبادت از حد شرعي</w:t>
      </w:r>
      <w:r w:rsidR="00E507EB">
        <w:rPr>
          <w:rFonts w:cs="B Lotus"/>
          <w:rtl/>
          <w:lang w:bidi="fa-IR"/>
        </w:rPr>
        <w:t xml:space="preserve">‌اش </w:t>
      </w:r>
      <w:r w:rsidRPr="00782831">
        <w:rPr>
          <w:rFonts w:cs="B Lotus"/>
          <w:rtl/>
          <w:lang w:bidi="fa-IR"/>
        </w:rPr>
        <w:t>خارج شود.</w:t>
      </w:r>
    </w:p>
    <w:p w:rsidR="00EE583C" w:rsidRPr="00782831" w:rsidRDefault="00EE583C" w:rsidP="008A12EF">
      <w:pPr>
        <w:pStyle w:val="ListParagraph"/>
        <w:widowControl w:val="0"/>
        <w:spacing w:before="0" w:beforeAutospacing="0" w:after="0" w:afterAutospacing="0"/>
        <w:ind w:left="0" w:firstLine="284"/>
        <w:rPr>
          <w:rFonts w:cs="B Lotus"/>
          <w:sz w:val="28"/>
          <w:lang w:bidi="fa-IR"/>
        </w:rPr>
      </w:pPr>
      <w:r w:rsidRPr="00782831">
        <w:rPr>
          <w:rFonts w:cs="B Lotus"/>
          <w:sz w:val="28"/>
          <w:rtl/>
          <w:lang w:bidi="fa-IR"/>
        </w:rPr>
        <w:t>مثال اين مورد اين است كه گفته شود: روزه به طور كلي مندوب است و شارع آن را به وقت خاصي اختصاص نداده و زمان معيني را براي آن در نظر نگرفته است بجز روزهايي كه به طور خاص مندوب شده، مانند روز عرفه و روز عاشوراء. حالا فردي بگويد: من تنها روز جمعه يا چند روز معين از ماه را به روزه اختصاص</w:t>
      </w:r>
      <w:r w:rsidR="00912D91">
        <w:rPr>
          <w:rFonts w:cs="B Lotus"/>
          <w:sz w:val="28"/>
          <w:rtl/>
          <w:lang w:bidi="fa-IR"/>
        </w:rPr>
        <w:t xml:space="preserve"> می‌‌</w:t>
      </w:r>
      <w:r w:rsidRPr="00782831">
        <w:rPr>
          <w:rFonts w:cs="B Lotus"/>
          <w:sz w:val="28"/>
          <w:rtl/>
          <w:lang w:bidi="fa-IR"/>
        </w:rPr>
        <w:t>دهم و شارع آن را معين نكرده است و خود مكلف آن را انتخاب كرده باشد مانند روز چهارشنبه هر هفته و روزهاي هفتم و هشتم هر ماه و...</w:t>
      </w:r>
      <w:r w:rsidR="006C11FC">
        <w:rPr>
          <w:rFonts w:cs="B Lotus"/>
          <w:sz w:val="28"/>
          <w:rtl/>
          <w:lang w:bidi="fa-IR"/>
        </w:rPr>
        <w:t>،</w:t>
      </w:r>
      <w:r w:rsidRPr="00782831">
        <w:rPr>
          <w:rFonts w:cs="B Lotus"/>
          <w:sz w:val="28"/>
          <w:rtl/>
          <w:lang w:bidi="fa-IR"/>
        </w:rPr>
        <w:t xml:space="preserve"> به گونه</w:t>
      </w:r>
      <w:r w:rsidR="00912D91">
        <w:rPr>
          <w:rFonts w:cs="B Lotus"/>
          <w:sz w:val="28"/>
          <w:rtl/>
          <w:lang w:bidi="fa-IR"/>
        </w:rPr>
        <w:t xml:space="preserve">‌اي </w:t>
      </w:r>
      <w:r w:rsidRPr="00782831">
        <w:rPr>
          <w:rFonts w:cs="B Lotus"/>
          <w:sz w:val="28"/>
          <w:rtl/>
          <w:lang w:bidi="fa-IR"/>
        </w:rPr>
        <w:t>كه هدفش از اين كار، چيز معقولي همچون فراغت</w:t>
      </w:r>
      <w:r w:rsidR="00E507EB">
        <w:rPr>
          <w:rFonts w:cs="B Lotus"/>
          <w:sz w:val="28"/>
          <w:rtl/>
          <w:lang w:bidi="fa-IR"/>
        </w:rPr>
        <w:t xml:space="preserve">‌اش </w:t>
      </w:r>
      <w:r w:rsidRPr="00782831">
        <w:rPr>
          <w:rFonts w:cs="B Lotus"/>
          <w:sz w:val="28"/>
          <w:rtl/>
          <w:lang w:bidi="fa-IR"/>
        </w:rPr>
        <w:t>در آن وقت يا داشتن نشاط و توان در آن وقت نباشد، بلكه بدون علت خاصي تصميم جدي گرفته كه فقط در اين روزها روزه گيرد و از آن كوتاه</w:t>
      </w:r>
      <w:r w:rsidR="00912D91">
        <w:rPr>
          <w:rFonts w:cs="B Lotus"/>
          <w:sz w:val="28"/>
          <w:rtl/>
          <w:lang w:bidi="fa-IR"/>
        </w:rPr>
        <w:t xml:space="preserve"> نمی‌‌</w:t>
      </w:r>
      <w:r w:rsidRPr="00782831">
        <w:rPr>
          <w:rFonts w:cs="B Lotus"/>
          <w:sz w:val="28"/>
          <w:rtl/>
          <w:lang w:bidi="fa-IR"/>
        </w:rPr>
        <w:t>آيد.</w:t>
      </w:r>
    </w:p>
    <w:p w:rsidR="00EE583C" w:rsidRPr="00782831" w:rsidRDefault="00926D94" w:rsidP="00912D91">
      <w:pPr>
        <w:ind w:firstLine="284"/>
        <w:jc w:val="both"/>
        <w:rPr>
          <w:rFonts w:cs="B Lotus"/>
          <w:lang w:bidi="fa-IR"/>
        </w:rPr>
      </w:pPr>
      <w:r>
        <w:rPr>
          <w:rFonts w:cs="B Lotus"/>
          <w:rtl/>
          <w:lang w:bidi="fa-IR"/>
        </w:rPr>
        <w:t>هر</w:t>
      </w:r>
      <w:r w:rsidR="00EE583C" w:rsidRPr="00782831">
        <w:rPr>
          <w:rFonts w:cs="B Lotus"/>
          <w:rtl/>
          <w:lang w:bidi="fa-IR"/>
        </w:rPr>
        <w:t>گاه به او گفته شود: چرا فقط ا</w:t>
      </w:r>
      <w:r>
        <w:rPr>
          <w:rFonts w:cs="B Lotus"/>
          <w:rtl/>
          <w:lang w:bidi="fa-IR"/>
        </w:rPr>
        <w:t>ين روزها را به روزه اختصاص داده</w:t>
      </w:r>
      <w:r>
        <w:rPr>
          <w:rFonts w:cs="B Lotus" w:hint="cs"/>
          <w:rtl/>
          <w:lang w:bidi="fa-IR"/>
        </w:rPr>
        <w:t>‌</w:t>
      </w:r>
      <w:r w:rsidR="00EE583C" w:rsidRPr="00782831">
        <w:rPr>
          <w:rFonts w:cs="B Lotus"/>
          <w:rtl/>
          <w:lang w:bidi="fa-IR"/>
        </w:rPr>
        <w:t>اي؟ دليل قانع كننده</w:t>
      </w:r>
      <w:r w:rsidR="00912D91">
        <w:rPr>
          <w:rFonts w:cs="B Lotus"/>
          <w:rtl/>
          <w:lang w:bidi="fa-IR"/>
        </w:rPr>
        <w:t xml:space="preserve">‌اي </w:t>
      </w:r>
      <w:r w:rsidR="00EE583C" w:rsidRPr="00782831">
        <w:rPr>
          <w:rFonts w:cs="B Lotus"/>
          <w:rtl/>
          <w:lang w:bidi="fa-IR"/>
        </w:rPr>
        <w:t>جز تصميم خودش ندارد. يا</w:t>
      </w:r>
      <w:r w:rsidR="00912D91">
        <w:rPr>
          <w:rFonts w:cs="B Lotus"/>
          <w:rtl/>
          <w:lang w:bidi="fa-IR"/>
        </w:rPr>
        <w:t xml:space="preserve"> می‌‌</w:t>
      </w:r>
      <w:r w:rsidR="00EE583C" w:rsidRPr="00782831">
        <w:rPr>
          <w:rFonts w:cs="B Lotus"/>
          <w:rtl/>
          <w:lang w:bidi="fa-IR"/>
        </w:rPr>
        <w:t>گويد: فلان انسان بزرگ در اين روز فوت كرده يا چيزهايي از اين قبيل</w:t>
      </w:r>
      <w:r w:rsidR="006C11FC">
        <w:rPr>
          <w:rFonts w:cs="B Lotus"/>
          <w:rtl/>
          <w:lang w:bidi="fa-IR"/>
        </w:rPr>
        <w:t>،</w:t>
      </w:r>
      <w:r w:rsidR="00EE583C" w:rsidRPr="00782831">
        <w:rPr>
          <w:rFonts w:cs="B Lotus"/>
          <w:rtl/>
          <w:lang w:bidi="fa-IR"/>
        </w:rPr>
        <w:t xml:space="preserve"> بدون شك اين كار رأي محض و بدون دليل است و خودش را به شارع تشبيه كرده كه روزهاي مشخصي را به روزه اختصاص</w:t>
      </w:r>
      <w:r w:rsidR="00912D91">
        <w:rPr>
          <w:rFonts w:cs="B Lotus"/>
          <w:rtl/>
          <w:lang w:bidi="fa-IR"/>
        </w:rPr>
        <w:t xml:space="preserve"> می‌‌</w:t>
      </w:r>
      <w:r w:rsidR="00EE583C" w:rsidRPr="00782831">
        <w:rPr>
          <w:rFonts w:cs="B Lotus"/>
          <w:rtl/>
          <w:lang w:bidi="fa-IR"/>
        </w:rPr>
        <w:t>دهد. در نتيجه اين اختصاص دادن روزهاي مشخصي از جانب مكلف، بدعت شده است، چون اين كار تشريع بدون دليل و مستند است.</w:t>
      </w:r>
    </w:p>
    <w:p w:rsidR="00EE583C" w:rsidRPr="00782831" w:rsidRDefault="00EE583C" w:rsidP="00912D91">
      <w:pPr>
        <w:pStyle w:val="ListParagraph"/>
        <w:spacing w:before="0" w:beforeAutospacing="0" w:after="0" w:afterAutospacing="0"/>
        <w:ind w:left="0" w:firstLine="284"/>
        <w:rPr>
          <w:rFonts w:cs="B Lotus"/>
          <w:sz w:val="28"/>
          <w:lang w:bidi="fa-IR"/>
        </w:rPr>
      </w:pPr>
      <w:r w:rsidRPr="00782831">
        <w:rPr>
          <w:rFonts w:cs="B Lotus"/>
          <w:sz w:val="28"/>
          <w:rtl/>
          <w:lang w:bidi="fa-IR"/>
        </w:rPr>
        <w:t>مثال ديگري براي اين موضوع، اختصاص دادن روزهاي بزرگي به انواعي از عبادات كه از نظر شريعت اين روزها به آن عبادات اختصاص داده نشده</w:t>
      </w:r>
      <w:r w:rsidR="00E507EB">
        <w:rPr>
          <w:rFonts w:cs="B Lotus"/>
          <w:sz w:val="28"/>
          <w:rtl/>
          <w:lang w:bidi="fa-IR"/>
        </w:rPr>
        <w:t>‌اند</w:t>
      </w:r>
      <w:r w:rsidR="006C11FC">
        <w:rPr>
          <w:rFonts w:cs="B Lotus"/>
          <w:sz w:val="28"/>
          <w:rtl/>
          <w:lang w:bidi="fa-IR"/>
        </w:rPr>
        <w:t>،</w:t>
      </w:r>
      <w:r w:rsidRPr="00782831">
        <w:rPr>
          <w:rFonts w:cs="B Lotus"/>
          <w:sz w:val="28"/>
          <w:rtl/>
          <w:lang w:bidi="fa-IR"/>
        </w:rPr>
        <w:t xml:space="preserve"> مانند اختصاص دادن فلان روز به چند ركعت نماز، يا اختصاص دادن فلان روز به فلان مقدار صدقه، يا مثل اختصاص دادن فلان شب به چند ركعت نماز شب يا به ختم قرآن در آن شب و چيزهايی از اين قبيل. همانا اين اختصاص دادن و عمل به آن، اگر اتفاقي نباشد يا هدف معقولي همچون فراغت و نشاط و توان در آن روز يا آن شب نباشد، تشريعي اضافي است.</w:t>
      </w:r>
    </w:p>
    <w:p w:rsidR="00EE583C" w:rsidRPr="00782831" w:rsidRDefault="00EE583C" w:rsidP="00912D91">
      <w:pPr>
        <w:pStyle w:val="ListParagraph"/>
        <w:spacing w:before="0" w:beforeAutospacing="0" w:after="0" w:afterAutospacing="0"/>
        <w:ind w:left="0" w:firstLine="284"/>
        <w:rPr>
          <w:rFonts w:cs="B Lotus"/>
          <w:sz w:val="28"/>
          <w:rtl/>
          <w:lang w:bidi="fa-IR"/>
        </w:rPr>
      </w:pPr>
      <w:r w:rsidRPr="00782831">
        <w:rPr>
          <w:rFonts w:cs="B Lotus"/>
          <w:sz w:val="28"/>
          <w:rtl/>
          <w:lang w:bidi="fa-IR"/>
        </w:rPr>
        <w:t>دليل و حجتي در اين گفته</w:t>
      </w:r>
      <w:r w:rsidR="00E507EB">
        <w:rPr>
          <w:rFonts w:cs="B Lotus"/>
          <w:sz w:val="28"/>
          <w:rtl/>
          <w:lang w:bidi="fa-IR"/>
        </w:rPr>
        <w:t xml:space="preserve">‌اش </w:t>
      </w:r>
      <w:r w:rsidRPr="00782831">
        <w:rPr>
          <w:rFonts w:cs="B Lotus"/>
          <w:sz w:val="28"/>
          <w:rtl/>
          <w:lang w:bidi="fa-IR"/>
        </w:rPr>
        <w:t>ندارد که بگوید: اين وقت، فضيلت و برتری</w:t>
      </w:r>
      <w:r w:rsidR="00E507EB">
        <w:rPr>
          <w:rFonts w:cs="B Lotus"/>
          <w:sz w:val="28"/>
          <w:rtl/>
          <w:lang w:bidi="fa-IR"/>
        </w:rPr>
        <w:t xml:space="preserve">‌اش </w:t>
      </w:r>
      <w:r w:rsidRPr="00782831">
        <w:rPr>
          <w:rFonts w:cs="B Lotus"/>
          <w:sz w:val="28"/>
          <w:rtl/>
          <w:lang w:bidi="fa-IR"/>
        </w:rPr>
        <w:t>بر اوقات ديگر ثابت شده، پس انجام دادن عبادات در آن نيكوست</w:t>
      </w:r>
      <w:r w:rsidR="006C11FC">
        <w:rPr>
          <w:rFonts w:cs="B Lotus"/>
          <w:sz w:val="28"/>
          <w:rtl/>
          <w:lang w:bidi="fa-IR"/>
        </w:rPr>
        <w:t>،</w:t>
      </w:r>
      <w:r w:rsidRPr="00782831">
        <w:rPr>
          <w:rFonts w:cs="B Lotus"/>
          <w:sz w:val="28"/>
          <w:rtl/>
          <w:lang w:bidi="fa-IR"/>
        </w:rPr>
        <w:t xml:space="preserve"> چون ما</w:t>
      </w:r>
      <w:r w:rsidR="00912D91">
        <w:rPr>
          <w:rFonts w:cs="B Lotus"/>
          <w:sz w:val="28"/>
          <w:rtl/>
          <w:lang w:bidi="fa-IR"/>
        </w:rPr>
        <w:t xml:space="preserve"> می‌‌</w:t>
      </w:r>
      <w:r w:rsidRPr="00782831">
        <w:rPr>
          <w:rFonts w:cs="B Lotus"/>
          <w:sz w:val="28"/>
          <w:rtl/>
          <w:lang w:bidi="fa-IR"/>
        </w:rPr>
        <w:t>گوييم: اين حسن آيا اصلي شرعي برايش ثابت شده يا خير؟ اگر اصلي شرعي برايش ثابت شده، اين موضوع مورد بحث ما نيست</w:t>
      </w:r>
      <w:r w:rsidR="006C11FC">
        <w:rPr>
          <w:rFonts w:cs="B Lotus"/>
          <w:sz w:val="28"/>
          <w:rtl/>
          <w:lang w:bidi="fa-IR"/>
        </w:rPr>
        <w:t>،</w:t>
      </w:r>
      <w:r w:rsidRPr="00782831">
        <w:rPr>
          <w:rFonts w:cs="B Lotus"/>
          <w:sz w:val="28"/>
          <w:rtl/>
          <w:lang w:bidi="fa-IR"/>
        </w:rPr>
        <w:t xml:space="preserve"> همان طور كه فضيلت در شب زنده داري و خواندن نماز شب در شب</w:t>
      </w:r>
      <w:r w:rsidR="00E507EB">
        <w:rPr>
          <w:rFonts w:cs="B Lotus"/>
          <w:sz w:val="28"/>
          <w:rtl/>
          <w:lang w:bidi="fa-IR"/>
        </w:rPr>
        <w:t>‌ها</w:t>
      </w:r>
      <w:r w:rsidRPr="00782831">
        <w:rPr>
          <w:rFonts w:cs="B Lotus"/>
          <w:sz w:val="28"/>
          <w:rtl/>
          <w:lang w:bidi="fa-IR"/>
        </w:rPr>
        <w:t>ي رمضان، و روزه</w:t>
      </w:r>
      <w:r w:rsidR="00912D91">
        <w:rPr>
          <w:rFonts w:cs="B Lotus"/>
          <w:sz w:val="28"/>
          <w:rtl/>
          <w:lang w:bidi="fa-IR"/>
        </w:rPr>
        <w:t xml:space="preserve">‌ی </w:t>
      </w:r>
      <w:r w:rsidRPr="00782831">
        <w:rPr>
          <w:rFonts w:cs="B Lotus"/>
          <w:sz w:val="28"/>
          <w:rtl/>
          <w:lang w:bidi="fa-IR"/>
        </w:rPr>
        <w:t>سه روز از هر ماه، و روزه</w:t>
      </w:r>
      <w:r w:rsidR="00912D91">
        <w:rPr>
          <w:rFonts w:cs="B Lotus"/>
          <w:sz w:val="28"/>
          <w:rtl/>
          <w:lang w:bidi="fa-IR"/>
        </w:rPr>
        <w:t xml:space="preserve">‌ی </w:t>
      </w:r>
      <w:r w:rsidRPr="00782831">
        <w:rPr>
          <w:rFonts w:cs="B Lotus"/>
          <w:sz w:val="28"/>
          <w:rtl/>
          <w:lang w:bidi="fa-IR"/>
        </w:rPr>
        <w:t>دوشنبه</w:t>
      </w:r>
      <w:r w:rsidR="00E507EB">
        <w:rPr>
          <w:rFonts w:cs="B Lotus"/>
          <w:sz w:val="28"/>
          <w:rtl/>
          <w:lang w:bidi="fa-IR"/>
        </w:rPr>
        <w:t>‌ها</w:t>
      </w:r>
      <w:r w:rsidRPr="00782831">
        <w:rPr>
          <w:rFonts w:cs="B Lotus"/>
          <w:sz w:val="28"/>
          <w:rtl/>
          <w:lang w:bidi="fa-IR"/>
        </w:rPr>
        <w:t xml:space="preserve"> و پنج شنبه</w:t>
      </w:r>
      <w:r w:rsidR="00E507EB">
        <w:rPr>
          <w:rFonts w:cs="B Lotus"/>
          <w:sz w:val="28"/>
          <w:rtl/>
          <w:lang w:bidi="fa-IR"/>
        </w:rPr>
        <w:t>‌ها</w:t>
      </w:r>
      <w:r w:rsidRPr="00782831">
        <w:rPr>
          <w:rFonts w:cs="B Lotus"/>
          <w:sz w:val="28"/>
          <w:rtl/>
          <w:lang w:bidi="fa-IR"/>
        </w:rPr>
        <w:t xml:space="preserve"> ثابت شده است. و اگر اصلي شرعي برايش ثابت نشده، دليل</w:t>
      </w:r>
      <w:r w:rsidR="00D41F4F">
        <w:rPr>
          <w:rFonts w:cs="B Lotus"/>
          <w:sz w:val="28"/>
          <w:rtl/>
          <w:lang w:bidi="fa-IR"/>
        </w:rPr>
        <w:t xml:space="preserve">‌ات </w:t>
      </w:r>
      <w:r w:rsidRPr="00782831">
        <w:rPr>
          <w:rFonts w:cs="B Lotus"/>
          <w:sz w:val="28"/>
          <w:rtl/>
          <w:lang w:bidi="fa-IR"/>
        </w:rPr>
        <w:t>در اين كار چيست در حالي كه عقل</w:t>
      </w:r>
      <w:r w:rsidR="00912D91">
        <w:rPr>
          <w:rFonts w:cs="B Lotus"/>
          <w:sz w:val="28"/>
          <w:rtl/>
          <w:lang w:bidi="fa-IR"/>
        </w:rPr>
        <w:t xml:space="preserve"> نمی‌‌</w:t>
      </w:r>
      <w:r w:rsidRPr="00782831">
        <w:rPr>
          <w:rFonts w:cs="B Lotus"/>
          <w:sz w:val="28"/>
          <w:rtl/>
          <w:lang w:bidi="fa-IR"/>
        </w:rPr>
        <w:t>تواند مستقلاً چيزي را نيكو يا زشت بداند و دليلي شرعي وجود ندارد كه به آن استناد كند؟ پس چيزي</w:t>
      </w:r>
      <w:r w:rsidR="00912D91">
        <w:rPr>
          <w:rFonts w:cs="B Lotus"/>
          <w:sz w:val="28"/>
          <w:rtl/>
          <w:lang w:bidi="fa-IR"/>
        </w:rPr>
        <w:t xml:space="preserve"> نمی‌‌</w:t>
      </w:r>
      <w:r w:rsidRPr="00782831">
        <w:rPr>
          <w:rFonts w:cs="B Lotus"/>
          <w:sz w:val="28"/>
          <w:rtl/>
          <w:lang w:bidi="fa-IR"/>
        </w:rPr>
        <w:t>ماند جز اينكه اختصاص دادن، بدعت است</w:t>
      </w:r>
      <w:r w:rsidR="006C11FC">
        <w:rPr>
          <w:rFonts w:cs="B Lotus"/>
          <w:sz w:val="28"/>
          <w:rtl/>
          <w:lang w:bidi="fa-IR"/>
        </w:rPr>
        <w:t>،</w:t>
      </w:r>
      <w:r w:rsidRPr="00782831">
        <w:rPr>
          <w:rFonts w:cs="B Lotus"/>
          <w:sz w:val="28"/>
          <w:rtl/>
          <w:lang w:bidi="fa-IR"/>
        </w:rPr>
        <w:t xml:space="preserve"> مانند ساختن خطبه</w:t>
      </w:r>
      <w:r w:rsidR="00E507EB">
        <w:rPr>
          <w:rFonts w:cs="B Lotus"/>
          <w:sz w:val="28"/>
          <w:rtl/>
          <w:lang w:bidi="fa-IR"/>
        </w:rPr>
        <w:t>‌ها</w:t>
      </w:r>
      <w:r w:rsidRPr="00782831">
        <w:rPr>
          <w:rFonts w:cs="B Lotus"/>
          <w:sz w:val="28"/>
          <w:rtl/>
          <w:lang w:bidi="fa-IR"/>
        </w:rPr>
        <w:t xml:space="preserve"> و اختصاص دادن برخي از شب</w:t>
      </w:r>
      <w:r w:rsidR="00E507EB">
        <w:rPr>
          <w:rFonts w:cs="B Lotus"/>
          <w:sz w:val="28"/>
          <w:rtl/>
          <w:lang w:bidi="fa-IR"/>
        </w:rPr>
        <w:t>‌ها</w:t>
      </w:r>
      <w:r w:rsidRPr="00782831">
        <w:rPr>
          <w:rFonts w:cs="B Lotus"/>
          <w:sz w:val="28"/>
          <w:rtl/>
          <w:lang w:bidi="fa-IR"/>
        </w:rPr>
        <w:t>ي رمضان براي ختم قرآن.</w:t>
      </w:r>
    </w:p>
    <w:p w:rsidR="00EE583C" w:rsidRPr="00782831" w:rsidRDefault="00EE583C" w:rsidP="00912D91">
      <w:pPr>
        <w:pStyle w:val="ListParagraph"/>
        <w:spacing w:before="0" w:beforeAutospacing="0" w:after="0" w:afterAutospacing="0"/>
        <w:ind w:left="0" w:firstLine="284"/>
        <w:rPr>
          <w:rFonts w:cs="B Lotus"/>
          <w:sz w:val="28"/>
          <w:lang w:bidi="fa-IR"/>
        </w:rPr>
      </w:pPr>
      <w:r w:rsidRPr="00782831">
        <w:rPr>
          <w:rFonts w:cs="B Lotus"/>
          <w:sz w:val="28"/>
          <w:rtl/>
          <w:lang w:bidi="fa-IR"/>
        </w:rPr>
        <w:t>مثال ديگري براي اين نوع، حديث نقل كردن براي مردم عوام به گونه</w:t>
      </w:r>
      <w:r w:rsidR="00912D91">
        <w:rPr>
          <w:rFonts w:cs="B Lotus"/>
          <w:sz w:val="28"/>
          <w:rtl/>
          <w:lang w:bidi="fa-IR"/>
        </w:rPr>
        <w:t xml:space="preserve">‌اي </w:t>
      </w:r>
      <w:r w:rsidR="00926D94">
        <w:rPr>
          <w:rFonts w:cs="B Lotus"/>
          <w:sz w:val="28"/>
          <w:rtl/>
          <w:lang w:bidi="fa-IR"/>
        </w:rPr>
        <w:t>كه برايشان قابل فهم نباشد و عقل</w:t>
      </w:r>
      <w:r w:rsidR="00926D94">
        <w:rPr>
          <w:rFonts w:cs="B Lotus" w:hint="cs"/>
          <w:sz w:val="28"/>
          <w:rtl/>
          <w:lang w:bidi="fa-IR"/>
        </w:rPr>
        <w:t>‌</w:t>
      </w:r>
      <w:r w:rsidRPr="00782831">
        <w:rPr>
          <w:rFonts w:cs="B Lotus"/>
          <w:sz w:val="28"/>
          <w:rtl/>
          <w:lang w:bidi="fa-IR"/>
        </w:rPr>
        <w:t>شان آن را درك نكند،</w:t>
      </w:r>
      <w:r w:rsidR="00912D91">
        <w:rPr>
          <w:rFonts w:cs="B Lotus"/>
          <w:sz w:val="28"/>
          <w:rtl/>
          <w:lang w:bidi="fa-IR"/>
        </w:rPr>
        <w:t xml:space="preserve"> می‌</w:t>
      </w:r>
      <w:r w:rsidRPr="00782831">
        <w:rPr>
          <w:rFonts w:cs="B Lotus"/>
          <w:sz w:val="28"/>
          <w:rtl/>
          <w:lang w:bidi="fa-IR"/>
        </w:rPr>
        <w:t>باشد</w:t>
      </w:r>
      <w:r w:rsidR="006C11FC">
        <w:rPr>
          <w:rFonts w:cs="B Lotus"/>
          <w:sz w:val="28"/>
          <w:rtl/>
          <w:lang w:bidi="fa-IR"/>
        </w:rPr>
        <w:t>،</w:t>
      </w:r>
      <w:r w:rsidRPr="00782831">
        <w:rPr>
          <w:rFonts w:cs="B Lotus"/>
          <w:sz w:val="28"/>
          <w:rtl/>
          <w:lang w:bidi="fa-IR"/>
        </w:rPr>
        <w:t xml:space="preserve"> چون اين كار قرار دادن حكمت در غير جايش است. حالا شنونده</w:t>
      </w:r>
      <w:r w:rsidR="00912D91">
        <w:rPr>
          <w:rFonts w:cs="B Lotus"/>
          <w:sz w:val="28"/>
          <w:rtl/>
          <w:lang w:bidi="fa-IR"/>
        </w:rPr>
        <w:t xml:space="preserve">‌ی </w:t>
      </w:r>
      <w:r w:rsidRPr="00782831">
        <w:rPr>
          <w:rFonts w:cs="B Lotus"/>
          <w:sz w:val="28"/>
          <w:rtl/>
          <w:lang w:bidi="fa-IR"/>
        </w:rPr>
        <w:t>اين احاديث يا بدون مفهوم حقيقي</w:t>
      </w:r>
      <w:r w:rsidR="00E507EB">
        <w:rPr>
          <w:rFonts w:cs="B Lotus"/>
          <w:sz w:val="28"/>
          <w:rtl/>
          <w:lang w:bidi="fa-IR"/>
        </w:rPr>
        <w:t xml:space="preserve">‌اش </w:t>
      </w:r>
      <w:r w:rsidRPr="00782831">
        <w:rPr>
          <w:rFonts w:cs="B Lotus"/>
          <w:sz w:val="28"/>
          <w:rtl/>
          <w:lang w:bidi="fa-IR"/>
        </w:rPr>
        <w:t>آن را درك</w:t>
      </w:r>
      <w:r w:rsidR="00912D91">
        <w:rPr>
          <w:rFonts w:cs="B Lotus"/>
          <w:sz w:val="28"/>
          <w:rtl/>
          <w:lang w:bidi="fa-IR"/>
        </w:rPr>
        <w:t xml:space="preserve"> می‌‌</w:t>
      </w:r>
      <w:r w:rsidRPr="00782831">
        <w:rPr>
          <w:rFonts w:cs="B Lotus"/>
          <w:sz w:val="28"/>
          <w:rtl/>
          <w:lang w:bidi="fa-IR"/>
        </w:rPr>
        <w:t>كند كه غالباً چنين است، و اين فتنه</w:t>
      </w:r>
      <w:r w:rsidR="00912D91">
        <w:rPr>
          <w:rFonts w:cs="B Lotus"/>
          <w:sz w:val="28"/>
          <w:rtl/>
          <w:lang w:bidi="fa-IR"/>
        </w:rPr>
        <w:t xml:space="preserve">‌اي </w:t>
      </w:r>
      <w:r w:rsidRPr="00782831">
        <w:rPr>
          <w:rFonts w:cs="B Lotus"/>
          <w:sz w:val="28"/>
          <w:rtl/>
          <w:lang w:bidi="fa-IR"/>
        </w:rPr>
        <w:t>است كه منجر به تكذيب حق و انجام دادن باطل</w:t>
      </w:r>
      <w:r w:rsidR="00912D91">
        <w:rPr>
          <w:rFonts w:cs="B Lotus"/>
          <w:sz w:val="28"/>
          <w:rtl/>
          <w:lang w:bidi="fa-IR"/>
        </w:rPr>
        <w:t xml:space="preserve"> می‌‌</w:t>
      </w:r>
      <w:r w:rsidRPr="00782831">
        <w:rPr>
          <w:rFonts w:cs="B Lotus"/>
          <w:sz w:val="28"/>
          <w:rtl/>
          <w:lang w:bidi="fa-IR"/>
        </w:rPr>
        <w:t>شود، و يا چيزي از آن را درك</w:t>
      </w:r>
      <w:r w:rsidR="00912D91">
        <w:rPr>
          <w:rFonts w:cs="B Lotus"/>
          <w:sz w:val="28"/>
          <w:rtl/>
          <w:lang w:bidi="fa-IR"/>
        </w:rPr>
        <w:t xml:space="preserve"> نمی‌‌</w:t>
      </w:r>
      <w:r w:rsidRPr="00782831">
        <w:rPr>
          <w:rFonts w:cs="B Lotus"/>
          <w:sz w:val="28"/>
          <w:rtl/>
          <w:lang w:bidi="fa-IR"/>
        </w:rPr>
        <w:t>كند و اين سالم</w:t>
      </w:r>
      <w:r w:rsidR="00E507EB">
        <w:rPr>
          <w:rFonts w:cs="B Lotus"/>
          <w:sz w:val="28"/>
          <w:rtl/>
          <w:lang w:bidi="fa-IR"/>
        </w:rPr>
        <w:t>‌تر</w:t>
      </w:r>
      <w:r w:rsidR="00926D94">
        <w:rPr>
          <w:rFonts w:cs="B Lotus"/>
          <w:sz w:val="28"/>
          <w:rtl/>
          <w:lang w:bidi="fa-IR"/>
        </w:rPr>
        <w:t xml:space="preserve"> و بهتر</w:t>
      </w:r>
      <w:r w:rsidR="00926D94">
        <w:rPr>
          <w:rFonts w:cs="B Lotus" w:hint="cs"/>
          <w:sz w:val="28"/>
          <w:rtl/>
          <w:lang w:bidi="fa-IR"/>
        </w:rPr>
        <w:t xml:space="preserve"> </w:t>
      </w:r>
      <w:r w:rsidR="00926D94">
        <w:rPr>
          <w:rFonts w:cs="B Lotus"/>
          <w:sz w:val="28"/>
          <w:rtl/>
          <w:lang w:bidi="fa-IR"/>
        </w:rPr>
        <w:t>است، ولي بدعت</w:t>
      </w:r>
      <w:r w:rsidR="00926D94">
        <w:rPr>
          <w:rFonts w:cs="B Lotus" w:hint="cs"/>
          <w:sz w:val="28"/>
          <w:rtl/>
          <w:lang w:bidi="fa-IR"/>
        </w:rPr>
        <w:t>‌</w:t>
      </w:r>
      <w:r w:rsidRPr="00782831">
        <w:rPr>
          <w:rFonts w:cs="B Lotus"/>
          <w:sz w:val="28"/>
          <w:rtl/>
          <w:lang w:bidi="fa-IR"/>
        </w:rPr>
        <w:t>گذار حق حكمت را به جاي نياورده بلكه در حديث نقل كردن براي مردم عوام كه دركش</w:t>
      </w:r>
      <w:r w:rsidR="00912D91">
        <w:rPr>
          <w:rFonts w:cs="B Lotus"/>
          <w:sz w:val="28"/>
          <w:rtl/>
          <w:lang w:bidi="fa-IR"/>
        </w:rPr>
        <w:t xml:space="preserve"> نمی‌‌</w:t>
      </w:r>
      <w:r w:rsidRPr="00782831">
        <w:rPr>
          <w:rFonts w:cs="B Lotus"/>
          <w:sz w:val="28"/>
          <w:rtl/>
          <w:lang w:bidi="fa-IR"/>
        </w:rPr>
        <w:t>كنند، همچون كسي شده كه نعمت خدا را بيهوده هدر</w:t>
      </w:r>
      <w:r w:rsidR="00912D91">
        <w:rPr>
          <w:rFonts w:cs="B Lotus"/>
          <w:sz w:val="28"/>
          <w:rtl/>
          <w:lang w:bidi="fa-IR"/>
        </w:rPr>
        <w:t xml:space="preserve"> می‌‌</w:t>
      </w:r>
      <w:r w:rsidRPr="00782831">
        <w:rPr>
          <w:rFonts w:cs="B Lotus"/>
          <w:sz w:val="28"/>
          <w:rtl/>
          <w:lang w:bidi="fa-IR"/>
        </w:rPr>
        <w:t>دهد و به آن شوخي</w:t>
      </w:r>
      <w:r w:rsidR="00912D91">
        <w:rPr>
          <w:rFonts w:cs="B Lotus"/>
          <w:sz w:val="28"/>
          <w:rtl/>
          <w:lang w:bidi="fa-IR"/>
        </w:rPr>
        <w:t xml:space="preserve"> می‌‌</w:t>
      </w:r>
      <w:r w:rsidRPr="00782831">
        <w:rPr>
          <w:rFonts w:cs="B Lotus"/>
          <w:sz w:val="28"/>
          <w:rtl/>
          <w:lang w:bidi="fa-IR"/>
        </w:rPr>
        <w:t>كند. تازه نقل احاديث براي كساني كه دركش</w:t>
      </w:r>
      <w:r w:rsidR="00912D91">
        <w:rPr>
          <w:rFonts w:cs="B Lotus"/>
          <w:sz w:val="28"/>
          <w:rtl/>
          <w:lang w:bidi="fa-IR"/>
        </w:rPr>
        <w:t xml:space="preserve"> نمی‌‌</w:t>
      </w:r>
      <w:r w:rsidRPr="00782831">
        <w:rPr>
          <w:rFonts w:cs="B Lotus"/>
          <w:sz w:val="28"/>
          <w:rtl/>
          <w:lang w:bidi="fa-IR"/>
        </w:rPr>
        <w:t>كنند و بخواهد با درك كردن اين احاديث به آنان فايده برساند، خودش تكليف به ما لا يطاق است.</w:t>
      </w:r>
    </w:p>
    <w:p w:rsidR="00EE583C" w:rsidRPr="00782831" w:rsidRDefault="00EE583C" w:rsidP="00912D91">
      <w:pPr>
        <w:pStyle w:val="ListParagraph"/>
        <w:spacing w:before="0" w:beforeAutospacing="0" w:after="0" w:afterAutospacing="0"/>
        <w:ind w:left="0" w:firstLine="284"/>
        <w:rPr>
          <w:rFonts w:cs="B Lotus"/>
          <w:sz w:val="28"/>
          <w:lang w:bidi="fa-IR"/>
        </w:rPr>
      </w:pPr>
      <w:r w:rsidRPr="00782831">
        <w:rPr>
          <w:rFonts w:cs="B Lotus"/>
          <w:sz w:val="28"/>
          <w:rtl/>
          <w:lang w:bidi="fa-IR"/>
        </w:rPr>
        <w:t>از اين كار نهي به عمل آمده است. ابوداود حديثي را از پيامبر</w:t>
      </w:r>
      <w:r>
        <w:rPr>
          <w:rFonts w:cs="CTraditional Arabic"/>
          <w:sz w:val="28"/>
          <w:rtl/>
          <w:lang w:bidi="fa-IR"/>
        </w:rPr>
        <w:t>ص</w:t>
      </w:r>
      <w:r w:rsidRPr="00782831">
        <w:rPr>
          <w:rFonts w:cs="B Lotus"/>
          <w:sz w:val="28"/>
          <w:rtl/>
          <w:lang w:bidi="fa-IR"/>
        </w:rPr>
        <w:t xml:space="preserve"> روايت كرده كه آن حضرت از مغالطه كردن در امور نهي كرده است</w:t>
      </w:r>
      <w:r w:rsidRPr="00782831">
        <w:rPr>
          <w:rStyle w:val="FootnoteReference"/>
          <w:rFonts w:cs="B Lotus"/>
          <w:rtl/>
          <w:lang w:bidi="fa-IR"/>
        </w:rPr>
        <w:footnoteReference w:id="41"/>
      </w:r>
      <w:r w:rsidR="00926D94">
        <w:rPr>
          <w:rFonts w:cs="B Lotus" w:hint="cs"/>
          <w:sz w:val="28"/>
          <w:rtl/>
          <w:lang w:bidi="fa-IR"/>
        </w:rPr>
        <w:t>.</w:t>
      </w:r>
      <w:r w:rsidRPr="00782831">
        <w:rPr>
          <w:rFonts w:cs="B Lotus"/>
          <w:sz w:val="28"/>
          <w:rtl/>
          <w:lang w:bidi="fa-IR"/>
        </w:rPr>
        <w:t xml:space="preserve"> عالمان اسلامي</w:t>
      </w:r>
      <w:r w:rsidR="00912D91">
        <w:rPr>
          <w:rFonts w:cs="B Lotus"/>
          <w:sz w:val="28"/>
          <w:rtl/>
          <w:lang w:bidi="fa-IR"/>
        </w:rPr>
        <w:t xml:space="preserve"> می‌‌</w:t>
      </w:r>
      <w:r w:rsidRPr="00782831">
        <w:rPr>
          <w:rFonts w:cs="B Lotus"/>
          <w:sz w:val="28"/>
          <w:rtl/>
          <w:lang w:bidi="fa-IR"/>
        </w:rPr>
        <w:t>گويند: منظور از مغالطه كردن، مسائل سخت و پیچیده است.</w:t>
      </w:r>
    </w:p>
    <w:p w:rsidR="00EE583C" w:rsidRPr="00782831" w:rsidRDefault="00EE583C" w:rsidP="00926D94">
      <w:pPr>
        <w:pStyle w:val="ListParagraph"/>
        <w:spacing w:before="0" w:beforeAutospacing="0" w:after="0" w:afterAutospacing="0"/>
        <w:ind w:left="0" w:firstLine="284"/>
        <w:rPr>
          <w:rFonts w:cs="B Lotus"/>
          <w:sz w:val="28"/>
          <w:rtl/>
          <w:lang w:bidi="fa-IR"/>
        </w:rPr>
      </w:pPr>
      <w:r w:rsidRPr="00782831">
        <w:rPr>
          <w:rFonts w:cs="B Lotus"/>
          <w:sz w:val="28"/>
          <w:rtl/>
          <w:lang w:bidi="fa-IR"/>
        </w:rPr>
        <w:t>در سنن ترمذي</w:t>
      </w:r>
      <w:r w:rsidR="00926D94">
        <w:rPr>
          <w:rFonts w:cs="B Lotus" w:hint="cs"/>
          <w:sz w:val="28"/>
          <w:rtl/>
          <w:lang w:bidi="fa-IR"/>
        </w:rPr>
        <w:t xml:space="preserve"> </w:t>
      </w:r>
      <w:r w:rsidR="00926D94">
        <w:rPr>
          <w:rFonts w:cs="B Lotus"/>
          <w:sz w:val="28"/>
          <w:rtl/>
          <w:lang w:bidi="fa-IR"/>
        </w:rPr>
        <w:t>-</w:t>
      </w:r>
      <w:r w:rsidRPr="00782831">
        <w:rPr>
          <w:rFonts w:cs="B Lotus"/>
          <w:sz w:val="28"/>
          <w:rtl/>
          <w:lang w:bidi="fa-IR"/>
        </w:rPr>
        <w:t>يا ديگر كتاب</w:t>
      </w:r>
      <w:r w:rsidR="00E507EB">
        <w:rPr>
          <w:rFonts w:cs="B Lotus"/>
          <w:sz w:val="28"/>
          <w:rtl/>
          <w:lang w:bidi="fa-IR"/>
        </w:rPr>
        <w:t>‌ها</w:t>
      </w:r>
      <w:r w:rsidRPr="00782831">
        <w:rPr>
          <w:rFonts w:cs="B Lotus"/>
          <w:sz w:val="28"/>
          <w:rtl/>
          <w:lang w:bidi="fa-IR"/>
        </w:rPr>
        <w:t>ي حديثي- آمده كه مردي پيش پيامبر</w:t>
      </w:r>
      <w:r>
        <w:rPr>
          <w:rFonts w:cs="CTraditional Arabic"/>
          <w:sz w:val="28"/>
          <w:rtl/>
          <w:lang w:bidi="fa-IR"/>
        </w:rPr>
        <w:t>ص</w:t>
      </w:r>
      <w:r w:rsidRPr="00782831">
        <w:rPr>
          <w:rFonts w:cs="B Lotus"/>
          <w:sz w:val="28"/>
          <w:rtl/>
          <w:lang w:bidi="fa-IR"/>
        </w:rPr>
        <w:t xml:space="preserve"> آمد و گفت: اي رسول خدا</w:t>
      </w:r>
      <w:r>
        <w:rPr>
          <w:rFonts w:cs="CTraditional Arabic"/>
          <w:sz w:val="28"/>
          <w:rtl/>
          <w:lang w:bidi="fa-IR"/>
        </w:rPr>
        <w:t>ص</w:t>
      </w:r>
      <w:r w:rsidRPr="00782831">
        <w:rPr>
          <w:rFonts w:cs="B Lotus"/>
          <w:sz w:val="28"/>
          <w:rtl/>
          <w:lang w:bidi="fa-IR"/>
        </w:rPr>
        <w:t>، پيش تو آمده ام تا علوم غريب را به من ياد دهي. رسول خدا فرمود:</w:t>
      </w:r>
      <w:r w:rsidR="00926D94">
        <w:rPr>
          <w:rFonts w:cs="B Lotus" w:hint="cs"/>
          <w:sz w:val="28"/>
          <w:rtl/>
          <w:lang w:bidi="fa-IR"/>
        </w:rPr>
        <w:t xml:space="preserve"> </w:t>
      </w:r>
      <w:r w:rsidR="00926D94">
        <w:rPr>
          <w:rFonts w:cs="Traditional Arabic" w:hint="cs"/>
          <w:sz w:val="28"/>
          <w:rtl/>
          <w:lang w:bidi="fa-IR"/>
        </w:rPr>
        <w:t>«</w:t>
      </w:r>
      <w:r w:rsidRPr="00926D94">
        <w:rPr>
          <w:rStyle w:val="Char2"/>
          <w:rtl/>
        </w:rPr>
        <w:t>ما صنعت في رأس العلم</w:t>
      </w:r>
      <w:r w:rsidR="00926D94">
        <w:rPr>
          <w:rFonts w:cs="Traditional Arabic" w:hint="cs"/>
          <w:sz w:val="28"/>
          <w:rtl/>
          <w:lang w:bidi="fa-IR"/>
        </w:rPr>
        <w:t>»</w:t>
      </w:r>
      <w:r w:rsidR="00926D94">
        <w:rPr>
          <w:rFonts w:cs="B Lotus" w:hint="cs"/>
          <w:sz w:val="28"/>
          <w:rtl/>
          <w:lang w:bidi="fa-IR"/>
        </w:rPr>
        <w:t>.</w:t>
      </w:r>
      <w:r w:rsidRPr="00782831">
        <w:rPr>
          <w:rFonts w:cs="B Lotus"/>
          <w:sz w:val="28"/>
          <w:rtl/>
          <w:lang w:bidi="fa-IR"/>
        </w:rPr>
        <w:t xml:space="preserve"> </w:t>
      </w:r>
      <w:r w:rsidR="00926D94" w:rsidRPr="00926D94">
        <w:rPr>
          <w:rFonts w:cs="Traditional Arabic" w:hint="cs"/>
          <w:sz w:val="26"/>
          <w:szCs w:val="26"/>
          <w:rtl/>
          <w:lang w:bidi="fa-IR"/>
        </w:rPr>
        <w:t>«</w:t>
      </w:r>
      <w:r w:rsidRPr="00926D94">
        <w:rPr>
          <w:rFonts w:cs="B Lotus"/>
          <w:sz w:val="26"/>
          <w:szCs w:val="26"/>
          <w:rtl/>
          <w:lang w:bidi="fa-IR"/>
        </w:rPr>
        <w:t>راجع به پايه</w:t>
      </w:r>
      <w:r w:rsidR="00E507EB" w:rsidRPr="00926D94">
        <w:rPr>
          <w:rFonts w:cs="B Lotus"/>
          <w:sz w:val="26"/>
          <w:szCs w:val="26"/>
          <w:rtl/>
          <w:lang w:bidi="fa-IR"/>
        </w:rPr>
        <w:t>‌ها</w:t>
      </w:r>
      <w:r w:rsidR="00926D94">
        <w:rPr>
          <w:rFonts w:cs="B Lotus"/>
          <w:sz w:val="26"/>
          <w:szCs w:val="26"/>
          <w:rtl/>
          <w:lang w:bidi="fa-IR"/>
        </w:rPr>
        <w:t xml:space="preserve"> و اصل علم چه كار كرده</w:t>
      </w:r>
      <w:r w:rsidR="00926D94">
        <w:rPr>
          <w:rFonts w:cs="B Lotus" w:hint="cs"/>
          <w:sz w:val="26"/>
          <w:szCs w:val="26"/>
          <w:rtl/>
          <w:lang w:bidi="fa-IR"/>
        </w:rPr>
        <w:t>‌</w:t>
      </w:r>
      <w:r w:rsidRPr="00926D94">
        <w:rPr>
          <w:rFonts w:cs="B Lotus"/>
          <w:sz w:val="26"/>
          <w:szCs w:val="26"/>
          <w:rtl/>
          <w:lang w:bidi="fa-IR"/>
        </w:rPr>
        <w:t>اي؟</w:t>
      </w:r>
      <w:r w:rsidR="00926D94" w:rsidRPr="00926D94">
        <w:rPr>
          <w:rFonts w:cs="Traditional Arabic" w:hint="cs"/>
          <w:sz w:val="26"/>
          <w:szCs w:val="26"/>
          <w:rtl/>
          <w:lang w:bidi="fa-IR"/>
        </w:rPr>
        <w:t>»</w:t>
      </w:r>
      <w:r w:rsidR="00926D94" w:rsidRPr="00926D94">
        <w:rPr>
          <w:rFonts w:cs="B Lotus" w:hint="cs"/>
          <w:sz w:val="26"/>
          <w:szCs w:val="26"/>
          <w:rtl/>
          <w:lang w:bidi="fa-IR"/>
        </w:rPr>
        <w:t>.</w:t>
      </w:r>
      <w:r w:rsidRPr="00926D94">
        <w:rPr>
          <w:rFonts w:cs="B Lotus"/>
          <w:sz w:val="26"/>
          <w:szCs w:val="26"/>
          <w:rtl/>
          <w:lang w:bidi="fa-IR"/>
        </w:rPr>
        <w:t xml:space="preserve"> </w:t>
      </w:r>
      <w:r w:rsidRPr="00782831">
        <w:rPr>
          <w:rFonts w:cs="B Lotus"/>
          <w:sz w:val="28"/>
          <w:rtl/>
          <w:lang w:bidi="fa-IR"/>
        </w:rPr>
        <w:t>آن مرد گفت: پايه و اساس علم كدام است؟ پيامبر</w:t>
      </w:r>
      <w:r w:rsidR="00D41F4F">
        <w:rPr>
          <w:rFonts w:cs="CTraditional Arabic"/>
          <w:rtl/>
          <w:lang w:bidi="fa-IR"/>
        </w:rPr>
        <w:t>ص</w:t>
      </w:r>
      <w:r w:rsidR="00D41F4F">
        <w:rPr>
          <w:rFonts w:cs="B Lotus" w:hint="cs"/>
          <w:sz w:val="28"/>
          <w:rtl/>
          <w:lang w:bidi="fa-IR"/>
        </w:rPr>
        <w:t xml:space="preserve"> </w:t>
      </w:r>
      <w:r w:rsidRPr="00782831">
        <w:rPr>
          <w:rFonts w:cs="B Lotus"/>
          <w:sz w:val="28"/>
          <w:rtl/>
          <w:lang w:bidi="fa-IR"/>
        </w:rPr>
        <w:t xml:space="preserve">فرمود: </w:t>
      </w:r>
      <w:r w:rsidR="00926D94">
        <w:rPr>
          <w:rFonts w:cs="Traditional Arabic" w:hint="cs"/>
          <w:sz w:val="28"/>
          <w:rtl/>
          <w:lang w:bidi="fa-IR"/>
        </w:rPr>
        <w:t>«</w:t>
      </w:r>
      <w:r w:rsidRPr="00926D94">
        <w:rPr>
          <w:rStyle w:val="Char2"/>
          <w:rtl/>
        </w:rPr>
        <w:t>هل عرفت الرب؟</w:t>
      </w:r>
      <w:r w:rsidR="00926D94" w:rsidRPr="00926D94">
        <w:rPr>
          <w:rFonts w:ascii="Lotus Linotype" w:hAnsi="Lotus Linotype" w:cs="Traditional Arabic" w:hint="cs"/>
          <w:sz w:val="28"/>
          <w:rtl/>
          <w:lang w:bidi="fa-IR"/>
        </w:rPr>
        <w:t>»</w:t>
      </w:r>
      <w:r w:rsidR="00926D94">
        <w:rPr>
          <w:rFonts w:cs="B Lotus" w:hint="cs"/>
          <w:sz w:val="28"/>
          <w:rtl/>
          <w:lang w:bidi="fa-IR"/>
        </w:rPr>
        <w:t xml:space="preserve">. </w:t>
      </w:r>
      <w:r w:rsidR="00926D94">
        <w:rPr>
          <w:rFonts w:cs="Traditional Arabic" w:hint="cs"/>
          <w:sz w:val="28"/>
          <w:rtl/>
          <w:lang w:bidi="fa-IR"/>
        </w:rPr>
        <w:t>«</w:t>
      </w:r>
      <w:r w:rsidRPr="00782831">
        <w:rPr>
          <w:rFonts w:cs="B Lotus"/>
          <w:sz w:val="28"/>
          <w:rtl/>
          <w:lang w:bidi="fa-IR"/>
        </w:rPr>
        <w:t>آيا پروردگار را شناخته اي؟» گفت: بله فرمود</w:t>
      </w:r>
      <w:r w:rsidRPr="003F375B">
        <w:rPr>
          <w:rFonts w:ascii="Lotus Linotype" w:hAnsi="Lotus Linotype" w:cs="B Lotus"/>
          <w:b/>
          <w:bCs/>
          <w:sz w:val="28"/>
          <w:rtl/>
          <w:lang w:bidi="fa-IR"/>
        </w:rPr>
        <w:t xml:space="preserve">: </w:t>
      </w:r>
      <w:r w:rsidR="00926D94">
        <w:rPr>
          <w:rFonts w:ascii="Lotus Linotype" w:hAnsi="Lotus Linotype" w:cs="Traditional Arabic" w:hint="cs"/>
          <w:sz w:val="28"/>
          <w:rtl/>
          <w:lang w:bidi="fa-IR"/>
        </w:rPr>
        <w:t>«</w:t>
      </w:r>
      <w:r w:rsidRPr="00926D94">
        <w:rPr>
          <w:rStyle w:val="Char2"/>
          <w:rtl/>
        </w:rPr>
        <w:t>فما صنعتَ في حقّه؟</w:t>
      </w:r>
      <w:r w:rsidR="00926D94">
        <w:rPr>
          <w:rFonts w:ascii="Lotus Linotype" w:hAnsi="Lotus Linotype" w:cs="Traditional Arabic" w:hint="cs"/>
          <w:sz w:val="28"/>
          <w:rtl/>
          <w:lang w:bidi="fa-IR"/>
        </w:rPr>
        <w:t>»</w:t>
      </w:r>
      <w:r w:rsidR="00926D94">
        <w:rPr>
          <w:rFonts w:ascii="Lotus Linotype" w:hAnsi="Lotus Linotype" w:cs="B Lotus" w:hint="cs"/>
          <w:sz w:val="28"/>
          <w:rtl/>
          <w:lang w:bidi="fa-IR"/>
        </w:rPr>
        <w:t>.</w:t>
      </w:r>
      <w:r w:rsidRPr="003F375B">
        <w:rPr>
          <w:rFonts w:ascii="Lotus Linotype" w:hAnsi="Lotus Linotype" w:cs="B Lotus"/>
          <w:b/>
          <w:bCs/>
          <w:sz w:val="28"/>
          <w:rtl/>
          <w:lang w:bidi="fa-IR"/>
        </w:rPr>
        <w:t xml:space="preserve"> </w:t>
      </w:r>
      <w:r w:rsidR="00926D94">
        <w:rPr>
          <w:rFonts w:cs="Traditional Arabic" w:hint="cs"/>
          <w:sz w:val="26"/>
          <w:szCs w:val="26"/>
          <w:rtl/>
          <w:lang w:bidi="fa-IR"/>
        </w:rPr>
        <w:t>«</w:t>
      </w:r>
      <w:r w:rsidR="00926D94" w:rsidRPr="00926D94">
        <w:rPr>
          <w:rFonts w:cs="B Lotus"/>
          <w:sz w:val="26"/>
          <w:szCs w:val="26"/>
          <w:rtl/>
          <w:lang w:bidi="fa-IR"/>
        </w:rPr>
        <w:t>در حق خدا چه كار كرده</w:t>
      </w:r>
      <w:r w:rsidR="00926D94" w:rsidRPr="00926D94">
        <w:rPr>
          <w:rFonts w:cs="B Lotus" w:hint="cs"/>
          <w:sz w:val="26"/>
          <w:szCs w:val="26"/>
          <w:rtl/>
          <w:lang w:bidi="fa-IR"/>
        </w:rPr>
        <w:t>‌</w:t>
      </w:r>
      <w:r w:rsidRPr="00926D94">
        <w:rPr>
          <w:rFonts w:cs="B Lotus"/>
          <w:sz w:val="26"/>
          <w:szCs w:val="26"/>
          <w:rtl/>
          <w:lang w:bidi="fa-IR"/>
        </w:rPr>
        <w:t>اي؟</w:t>
      </w:r>
      <w:r w:rsidR="00926D94" w:rsidRPr="00926D94">
        <w:rPr>
          <w:rFonts w:cs="Traditional Arabic" w:hint="cs"/>
          <w:sz w:val="26"/>
          <w:szCs w:val="26"/>
          <w:rtl/>
          <w:lang w:bidi="fa-IR"/>
        </w:rPr>
        <w:t>»</w:t>
      </w:r>
      <w:r w:rsidR="00926D94" w:rsidRPr="00926D94">
        <w:rPr>
          <w:rFonts w:cs="B Lotus" w:hint="cs"/>
          <w:sz w:val="26"/>
          <w:szCs w:val="26"/>
          <w:rtl/>
          <w:lang w:bidi="fa-IR"/>
        </w:rPr>
        <w:t>.</w:t>
      </w:r>
      <w:r w:rsidRPr="00926D94">
        <w:rPr>
          <w:rFonts w:cs="B Lotus"/>
          <w:sz w:val="26"/>
          <w:szCs w:val="26"/>
          <w:rtl/>
          <w:lang w:bidi="fa-IR"/>
        </w:rPr>
        <w:t xml:space="preserve"> </w:t>
      </w:r>
      <w:r w:rsidRPr="00782831">
        <w:rPr>
          <w:rFonts w:cs="B Lotus"/>
          <w:sz w:val="28"/>
          <w:rtl/>
          <w:lang w:bidi="fa-IR"/>
        </w:rPr>
        <w:t>آن مرد گفت: آنچه خدا خواسته است.</w:t>
      </w:r>
    </w:p>
    <w:p w:rsidR="00EE583C" w:rsidRPr="00782831" w:rsidRDefault="00EE583C" w:rsidP="0053166E">
      <w:pPr>
        <w:pStyle w:val="ListParagraph"/>
        <w:spacing w:before="0" w:beforeAutospacing="0" w:after="0" w:afterAutospacing="0"/>
        <w:ind w:left="0" w:firstLine="284"/>
        <w:rPr>
          <w:rFonts w:cs="B Lotus"/>
          <w:sz w:val="28"/>
          <w:rtl/>
          <w:lang w:bidi="fa-IR"/>
        </w:rPr>
      </w:pPr>
      <w:r w:rsidRPr="00782831">
        <w:rPr>
          <w:rFonts w:cs="B Lotus"/>
          <w:sz w:val="28"/>
          <w:rtl/>
          <w:lang w:bidi="fa-IR"/>
        </w:rPr>
        <w:t>پس رسول خدا</w:t>
      </w:r>
      <w:r>
        <w:rPr>
          <w:rFonts w:cs="CTraditional Arabic"/>
          <w:sz w:val="28"/>
          <w:rtl/>
          <w:lang w:bidi="fa-IR"/>
        </w:rPr>
        <w:t>ص</w:t>
      </w:r>
      <w:r w:rsidR="00DB3612">
        <w:rPr>
          <w:rFonts w:cs="B Lotus"/>
          <w:sz w:val="28"/>
          <w:rtl/>
          <w:lang w:bidi="fa-IR"/>
        </w:rPr>
        <w:t xml:space="preserve"> </w:t>
      </w:r>
      <w:r w:rsidRPr="00782831">
        <w:rPr>
          <w:rFonts w:cs="B Lotus"/>
          <w:sz w:val="28"/>
          <w:rtl/>
          <w:lang w:bidi="fa-IR"/>
        </w:rPr>
        <w:t>فرمود:</w:t>
      </w:r>
      <w:r w:rsidR="00926D94">
        <w:rPr>
          <w:rFonts w:cs="B Lotus" w:hint="cs"/>
          <w:sz w:val="28"/>
          <w:rtl/>
          <w:lang w:bidi="fa-IR"/>
        </w:rPr>
        <w:t xml:space="preserve"> </w:t>
      </w:r>
      <w:r w:rsidR="0053166E">
        <w:rPr>
          <w:rFonts w:cs="Traditional Arabic" w:hint="cs"/>
          <w:sz w:val="28"/>
          <w:rtl/>
          <w:lang w:bidi="fa-IR"/>
        </w:rPr>
        <w:t>«</w:t>
      </w:r>
      <w:r w:rsidRPr="0053166E">
        <w:rPr>
          <w:rStyle w:val="Char2"/>
          <w:rtl/>
        </w:rPr>
        <w:t xml:space="preserve">اذهب فأحكم ما هنالك، </w:t>
      </w:r>
      <w:r w:rsidR="0053166E" w:rsidRPr="0053166E">
        <w:rPr>
          <w:rStyle w:val="Char2"/>
          <w:rtl/>
        </w:rPr>
        <w:t>ثم</w:t>
      </w:r>
      <w:r w:rsidR="0053166E" w:rsidRPr="0053166E">
        <w:rPr>
          <w:rStyle w:val="Char2"/>
          <w:rFonts w:hint="cs"/>
          <w:rtl/>
        </w:rPr>
        <w:t xml:space="preserve"> </w:t>
      </w:r>
      <w:r w:rsidR="0053166E" w:rsidRPr="0053166E">
        <w:rPr>
          <w:rStyle w:val="Char2"/>
          <w:rtl/>
        </w:rPr>
        <w:t>تعال أعل</w:t>
      </w:r>
      <w:r w:rsidRPr="0053166E">
        <w:rPr>
          <w:rStyle w:val="Char2"/>
          <w:rtl/>
        </w:rPr>
        <w:t>مك من غرائب العلم</w:t>
      </w:r>
      <w:r w:rsidR="0053166E">
        <w:rPr>
          <w:rFonts w:cs="Traditional Arabic" w:hint="cs"/>
          <w:sz w:val="28"/>
          <w:rtl/>
          <w:lang w:bidi="fa-IR"/>
        </w:rPr>
        <w:t>»</w:t>
      </w:r>
      <w:r w:rsidRPr="00782831">
        <w:rPr>
          <w:rStyle w:val="FootnoteReference"/>
          <w:rFonts w:cs="B Lotus"/>
          <w:rtl/>
          <w:lang w:bidi="fa-IR"/>
        </w:rPr>
        <w:footnoteReference w:id="42"/>
      </w:r>
      <w:r w:rsidR="0053166E">
        <w:rPr>
          <w:rFonts w:cs="B Lotus" w:hint="cs"/>
          <w:sz w:val="28"/>
          <w:rtl/>
          <w:lang w:bidi="fa-IR"/>
        </w:rPr>
        <w:t>.</w:t>
      </w:r>
      <w:r w:rsidRPr="00782831">
        <w:rPr>
          <w:rFonts w:cs="B Lotus"/>
          <w:sz w:val="28"/>
          <w:rtl/>
          <w:lang w:bidi="fa-IR"/>
        </w:rPr>
        <w:t xml:space="preserve"> </w:t>
      </w:r>
      <w:r w:rsidR="0053166E" w:rsidRPr="0053166E">
        <w:rPr>
          <w:rFonts w:cs="Traditional Arabic" w:hint="cs"/>
          <w:sz w:val="26"/>
          <w:szCs w:val="26"/>
          <w:rtl/>
          <w:lang w:bidi="fa-IR"/>
        </w:rPr>
        <w:t>«</w:t>
      </w:r>
      <w:r w:rsidRPr="0053166E">
        <w:rPr>
          <w:rFonts w:cs="B Lotus"/>
          <w:sz w:val="26"/>
          <w:szCs w:val="26"/>
          <w:rtl/>
          <w:lang w:bidi="fa-IR"/>
        </w:rPr>
        <w:t>برو و آنها را محكم گردان و سپس بيا تا علوم غريب را به تو ياد دهم</w:t>
      </w:r>
      <w:r w:rsidR="0053166E" w:rsidRPr="0053166E">
        <w:rPr>
          <w:rFonts w:cs="Traditional Arabic" w:hint="cs"/>
          <w:sz w:val="26"/>
          <w:szCs w:val="26"/>
          <w:rtl/>
          <w:lang w:bidi="fa-IR"/>
        </w:rPr>
        <w:t>»</w:t>
      </w:r>
      <w:r w:rsidRPr="0053166E">
        <w:rPr>
          <w:rFonts w:cs="B Lotus"/>
          <w:sz w:val="26"/>
          <w:szCs w:val="26"/>
          <w:rtl/>
          <w:lang w:bidi="fa-IR"/>
        </w:rPr>
        <w:t>.</w:t>
      </w:r>
    </w:p>
    <w:p w:rsidR="00EE583C" w:rsidRPr="00782831" w:rsidRDefault="00EE583C" w:rsidP="00912D91">
      <w:pPr>
        <w:pStyle w:val="ListParagraph"/>
        <w:spacing w:before="0" w:beforeAutospacing="0" w:after="0" w:afterAutospacing="0"/>
        <w:ind w:left="0" w:firstLine="284"/>
        <w:rPr>
          <w:rFonts w:cs="B Lotus"/>
          <w:sz w:val="28"/>
          <w:rtl/>
          <w:lang w:bidi="fa-IR"/>
        </w:rPr>
      </w:pPr>
      <w:r w:rsidRPr="00782831">
        <w:rPr>
          <w:rFonts w:cs="B Lotus"/>
          <w:sz w:val="28"/>
          <w:rtl/>
          <w:lang w:bidi="fa-IR"/>
        </w:rPr>
        <w:t>اين مطلب، مقتضاي حكمت است كه علوم غريب تنها پس از محكم گردانيدن اصول دين، ياد داده</w:t>
      </w:r>
      <w:r w:rsidR="00912D91">
        <w:rPr>
          <w:rFonts w:cs="B Lotus"/>
          <w:sz w:val="28"/>
          <w:rtl/>
          <w:lang w:bidi="fa-IR"/>
        </w:rPr>
        <w:t xml:space="preserve"> می‌‌</w:t>
      </w:r>
      <w:r w:rsidRPr="00782831">
        <w:rPr>
          <w:rFonts w:cs="B Lotus"/>
          <w:sz w:val="28"/>
          <w:rtl/>
          <w:lang w:bidi="fa-IR"/>
        </w:rPr>
        <w:t>شوند و گرنه فتنه و فساد به بار</w:t>
      </w:r>
      <w:r w:rsidR="00912D91">
        <w:rPr>
          <w:rFonts w:cs="B Lotus"/>
          <w:sz w:val="28"/>
          <w:rtl/>
          <w:lang w:bidi="fa-IR"/>
        </w:rPr>
        <w:t xml:space="preserve"> می‌‌</w:t>
      </w:r>
      <w:r w:rsidRPr="00782831">
        <w:rPr>
          <w:rFonts w:cs="B Lotus"/>
          <w:sz w:val="28"/>
          <w:rtl/>
          <w:lang w:bidi="fa-IR"/>
        </w:rPr>
        <w:t>آيد.</w:t>
      </w:r>
    </w:p>
    <w:p w:rsidR="00EE583C" w:rsidRPr="00782831" w:rsidRDefault="00EE583C" w:rsidP="00912D91">
      <w:pPr>
        <w:pStyle w:val="ListParagraph"/>
        <w:spacing w:before="0" w:beforeAutospacing="0" w:after="0" w:afterAutospacing="0"/>
        <w:ind w:left="0" w:firstLine="284"/>
        <w:rPr>
          <w:rFonts w:cs="B Lotus"/>
          <w:sz w:val="28"/>
          <w:rtl/>
          <w:lang w:bidi="fa-IR"/>
        </w:rPr>
      </w:pPr>
      <w:r w:rsidRPr="00782831">
        <w:rPr>
          <w:rFonts w:cs="B Lotus"/>
          <w:sz w:val="28"/>
          <w:rtl/>
          <w:lang w:bidi="fa-IR"/>
        </w:rPr>
        <w:t xml:space="preserve"> علما درباره</w:t>
      </w:r>
      <w:r w:rsidR="00912D91">
        <w:rPr>
          <w:rFonts w:cs="B Lotus"/>
          <w:sz w:val="28"/>
          <w:rtl/>
          <w:lang w:bidi="fa-IR"/>
        </w:rPr>
        <w:t xml:space="preserve">‌ی </w:t>
      </w:r>
      <w:r w:rsidRPr="00782831">
        <w:rPr>
          <w:rFonts w:cs="B Lotus"/>
          <w:sz w:val="28"/>
          <w:rtl/>
          <w:lang w:bidi="fa-IR"/>
        </w:rPr>
        <w:t>دانشمند رباني</w:t>
      </w:r>
      <w:r w:rsidR="00912D91">
        <w:rPr>
          <w:rFonts w:cs="B Lotus"/>
          <w:sz w:val="28"/>
          <w:rtl/>
          <w:lang w:bidi="fa-IR"/>
        </w:rPr>
        <w:t xml:space="preserve"> می‌‌</w:t>
      </w:r>
      <w:r w:rsidRPr="00782831">
        <w:rPr>
          <w:rFonts w:cs="B Lotus"/>
          <w:sz w:val="28"/>
          <w:rtl/>
          <w:lang w:bidi="fa-IR"/>
        </w:rPr>
        <w:t>گويند: دانشمند رباني كسي است كه علوم كوچك را پيش از علوم بزرگ، به ديگران ياد</w:t>
      </w:r>
      <w:r w:rsidR="00912D91">
        <w:rPr>
          <w:rFonts w:cs="B Lotus"/>
          <w:sz w:val="28"/>
          <w:rtl/>
          <w:lang w:bidi="fa-IR"/>
        </w:rPr>
        <w:t xml:space="preserve"> می‌‌</w:t>
      </w:r>
      <w:r w:rsidRPr="00782831">
        <w:rPr>
          <w:rFonts w:cs="B Lotus"/>
          <w:sz w:val="28"/>
          <w:rtl/>
          <w:lang w:bidi="fa-IR"/>
        </w:rPr>
        <w:t>دهد.</w:t>
      </w:r>
    </w:p>
    <w:p w:rsidR="00EE583C" w:rsidRPr="00782831" w:rsidRDefault="00EE583C" w:rsidP="0053166E">
      <w:pPr>
        <w:pStyle w:val="ListParagraph"/>
        <w:spacing w:before="0" w:beforeAutospacing="0" w:after="0" w:afterAutospacing="0"/>
        <w:ind w:left="0" w:firstLine="284"/>
        <w:rPr>
          <w:rFonts w:cs="B Lotus"/>
          <w:sz w:val="28"/>
          <w:rtl/>
          <w:lang w:bidi="fa-IR"/>
        </w:rPr>
      </w:pPr>
      <w:r w:rsidRPr="00782831">
        <w:rPr>
          <w:rFonts w:cs="B Lotus"/>
          <w:sz w:val="28"/>
          <w:rtl/>
          <w:lang w:bidi="fa-IR"/>
        </w:rPr>
        <w:t>اين عبارت، در حديث صحيح شاهد مشهوري دارد و بخاري براي آن بابي تحت عنوان</w:t>
      </w:r>
      <w:r w:rsidR="0053166E">
        <w:rPr>
          <w:rFonts w:cs="B Lotus" w:hint="cs"/>
          <w:sz w:val="28"/>
          <w:rtl/>
          <w:lang w:bidi="fa-IR"/>
        </w:rPr>
        <w:t>: «</w:t>
      </w:r>
      <w:r w:rsidRPr="0053166E">
        <w:rPr>
          <w:rStyle w:val="Char1"/>
          <w:rtl/>
        </w:rPr>
        <w:t>باب من خص بالعلم قوماً دون قوم كراهية أن لا يفهموا</w:t>
      </w:r>
      <w:r w:rsidR="0053166E">
        <w:rPr>
          <w:rFonts w:cs="B Lotus" w:hint="cs"/>
          <w:sz w:val="28"/>
          <w:rtl/>
          <w:lang w:bidi="fa-IR"/>
        </w:rPr>
        <w:t>»</w:t>
      </w:r>
      <w:r w:rsidRPr="00782831">
        <w:rPr>
          <w:rFonts w:cs="B Lotus"/>
          <w:sz w:val="28"/>
          <w:rtl/>
          <w:lang w:bidi="fa-IR"/>
        </w:rPr>
        <w:t xml:space="preserve"> باز كرده است.</w:t>
      </w:r>
    </w:p>
    <w:p w:rsidR="00EE583C" w:rsidRPr="00782831" w:rsidRDefault="00EE583C" w:rsidP="00B3746E">
      <w:pPr>
        <w:pStyle w:val="ListParagraph"/>
        <w:spacing w:before="0" w:beforeAutospacing="0" w:after="0" w:afterAutospacing="0"/>
        <w:ind w:left="0" w:firstLine="284"/>
        <w:rPr>
          <w:rFonts w:cs="B Lotus"/>
          <w:sz w:val="28"/>
          <w:rtl/>
          <w:lang w:bidi="fa-IR"/>
        </w:rPr>
      </w:pPr>
      <w:r w:rsidRPr="00782831">
        <w:rPr>
          <w:rFonts w:cs="B Lotus"/>
          <w:sz w:val="28"/>
          <w:rtl/>
          <w:lang w:bidi="fa-IR"/>
        </w:rPr>
        <w:t>سپس از علي بن ابي طالب</w:t>
      </w:r>
      <w:r w:rsidR="00B3746E" w:rsidRPr="00B3746E">
        <w:rPr>
          <w:rFonts w:ascii="B Lotus" w:hAnsi="B Lotus" w:cs="B Lotus"/>
          <w:sz w:val="28"/>
          <w:szCs w:val="34"/>
          <w:lang w:bidi="fa-IR"/>
        </w:rPr>
        <w:sym w:font="AGA Arabesque" w:char="F074"/>
      </w:r>
      <w:r w:rsidRPr="00782831">
        <w:rPr>
          <w:rFonts w:cs="B Lotus"/>
          <w:sz w:val="28"/>
          <w:rtl/>
          <w:lang w:bidi="fa-IR"/>
        </w:rPr>
        <w:t xml:space="preserve"> روايت كرده كه گويد: با مردم مطابق فهم و دركشان حديث نقل كنيد. آيا دوست داريد كه خدا و پيامبرش تكذيب شوند؟</w:t>
      </w:r>
      <w:r w:rsidRPr="00782831">
        <w:rPr>
          <w:rStyle w:val="FootnoteReference"/>
          <w:rFonts w:cs="B Lotus"/>
          <w:rtl/>
          <w:lang w:bidi="fa-IR"/>
        </w:rPr>
        <w:footnoteReference w:id="43"/>
      </w:r>
    </w:p>
    <w:p w:rsidR="00EE583C" w:rsidRPr="00782831" w:rsidRDefault="00EE583C" w:rsidP="008A12EF">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سپس حديث معاذ را كه در سر مرگش به او خبر داد، آورد و معاذ اين حديث را فقط در سر مرگش برايش باز گفت</w:t>
      </w:r>
      <w:r w:rsidR="006C11FC">
        <w:rPr>
          <w:rFonts w:cs="B Lotus"/>
          <w:sz w:val="28"/>
          <w:rtl/>
          <w:lang w:bidi="fa-IR"/>
        </w:rPr>
        <w:t>،</w:t>
      </w:r>
      <w:r w:rsidRPr="00782831">
        <w:rPr>
          <w:rFonts w:cs="B Lotus"/>
          <w:sz w:val="28"/>
          <w:rtl/>
          <w:lang w:bidi="fa-IR"/>
        </w:rPr>
        <w:t xml:space="preserve"> چون پيامبر</w:t>
      </w:r>
      <w:r>
        <w:rPr>
          <w:rFonts w:cs="CTraditional Arabic"/>
          <w:sz w:val="28"/>
          <w:rtl/>
          <w:lang w:bidi="fa-IR"/>
        </w:rPr>
        <w:t>ص</w:t>
      </w:r>
      <w:r w:rsidRPr="00782831">
        <w:rPr>
          <w:rFonts w:cs="B Lotus"/>
          <w:sz w:val="28"/>
          <w:rtl/>
          <w:lang w:bidi="fa-IR"/>
        </w:rPr>
        <w:t xml:space="preserve"> اجازه</w:t>
      </w:r>
      <w:r w:rsidR="00912D91">
        <w:rPr>
          <w:rFonts w:cs="B Lotus"/>
          <w:sz w:val="28"/>
          <w:rtl/>
          <w:lang w:bidi="fa-IR"/>
        </w:rPr>
        <w:t xml:space="preserve">‌ی </w:t>
      </w:r>
      <w:r w:rsidRPr="00782831">
        <w:rPr>
          <w:rFonts w:cs="B Lotus"/>
          <w:sz w:val="28"/>
          <w:rtl/>
          <w:lang w:bidi="fa-IR"/>
        </w:rPr>
        <w:t>اين كار را به او نداده بود، چرا كه</w:t>
      </w:r>
      <w:r w:rsidR="00912D91">
        <w:rPr>
          <w:rFonts w:cs="B Lotus"/>
          <w:sz w:val="28"/>
          <w:rtl/>
          <w:lang w:bidi="fa-IR"/>
        </w:rPr>
        <w:t xml:space="preserve"> می‌‌</w:t>
      </w:r>
      <w:r w:rsidRPr="00782831">
        <w:rPr>
          <w:rFonts w:cs="B Lotus"/>
          <w:sz w:val="28"/>
          <w:rtl/>
          <w:lang w:bidi="fa-IR"/>
        </w:rPr>
        <w:t>ترسيد كه در غير جاي خودش آن را باز گويد و رسول خدا</w:t>
      </w:r>
      <w:r w:rsidR="00D41F4F">
        <w:rPr>
          <w:rFonts w:cs="CTraditional Arabic"/>
          <w:rtl/>
          <w:lang w:bidi="fa-IR"/>
        </w:rPr>
        <w:t>ص</w:t>
      </w:r>
      <w:r w:rsidR="00D41F4F">
        <w:rPr>
          <w:rFonts w:cs="B Lotus" w:hint="cs"/>
          <w:sz w:val="28"/>
          <w:rtl/>
          <w:lang w:bidi="fa-IR"/>
        </w:rPr>
        <w:t xml:space="preserve"> </w:t>
      </w:r>
      <w:r w:rsidRPr="00782831">
        <w:rPr>
          <w:rFonts w:cs="B Lotus"/>
          <w:sz w:val="28"/>
          <w:rtl/>
          <w:lang w:bidi="fa-IR"/>
        </w:rPr>
        <w:t>اين حديث را به معاذ ياد داد، چون او اهليت آن را داشت</w:t>
      </w:r>
      <w:r w:rsidRPr="00782831">
        <w:rPr>
          <w:rStyle w:val="FootnoteReference"/>
          <w:rFonts w:cs="B Lotus"/>
          <w:rtl/>
          <w:lang w:bidi="fa-IR"/>
        </w:rPr>
        <w:footnoteReference w:id="44"/>
      </w:r>
      <w:r w:rsidR="00D41F4F">
        <w:rPr>
          <w:rFonts w:cs="B Lotus" w:hint="cs"/>
          <w:sz w:val="28"/>
          <w:rtl/>
          <w:lang w:bidi="fa-IR"/>
        </w:rPr>
        <w:t>.</w:t>
      </w:r>
    </w:p>
    <w:p w:rsidR="00EE583C" w:rsidRPr="00782831" w:rsidRDefault="00EE583C" w:rsidP="008A12EF">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در صحيح مسلم به طور موقوف بر ابن مسعود</w:t>
      </w:r>
      <w:r w:rsidR="00B3746E" w:rsidRPr="00B3746E">
        <w:rPr>
          <w:rFonts w:ascii="B Lotus" w:hAnsi="B Lotus" w:cs="B Lotus"/>
          <w:sz w:val="28"/>
          <w:szCs w:val="34"/>
          <w:lang w:bidi="fa-IR"/>
        </w:rPr>
        <w:sym w:font="AGA Arabesque" w:char="F074"/>
      </w:r>
      <w:r w:rsidRPr="00782831">
        <w:rPr>
          <w:rFonts w:cs="B Lotus"/>
          <w:sz w:val="28"/>
          <w:rtl/>
          <w:lang w:bidi="fa-IR"/>
        </w:rPr>
        <w:t xml:space="preserve"> روايتي هست كه گويد: «تو نبايد حديثي را برا</w:t>
      </w:r>
      <w:r w:rsidR="00912D91">
        <w:rPr>
          <w:rFonts w:cs="B Lotus"/>
          <w:sz w:val="28"/>
          <w:rtl/>
          <w:lang w:bidi="fa-IR"/>
        </w:rPr>
        <w:t xml:space="preserve">‌ی </w:t>
      </w:r>
      <w:r w:rsidRPr="00782831">
        <w:rPr>
          <w:rFonts w:cs="B Lotus"/>
          <w:sz w:val="28"/>
          <w:rtl/>
          <w:lang w:bidi="fa-IR"/>
        </w:rPr>
        <w:t>افرادي نقل كني كه دركش</w:t>
      </w:r>
      <w:r w:rsidR="00912D91">
        <w:rPr>
          <w:rFonts w:cs="B Lotus"/>
          <w:sz w:val="28"/>
          <w:rtl/>
          <w:lang w:bidi="fa-IR"/>
        </w:rPr>
        <w:t xml:space="preserve"> نمی‌‌</w:t>
      </w:r>
      <w:r w:rsidRPr="00782831">
        <w:rPr>
          <w:rFonts w:cs="B Lotus"/>
          <w:sz w:val="28"/>
          <w:rtl/>
          <w:lang w:bidi="fa-IR"/>
        </w:rPr>
        <w:t>كنند مگر اينكه در صورت نگفتن آن حديث، براي برخي از آنان فتنه و تباهي به بار آيد»</w:t>
      </w:r>
      <w:r w:rsidRPr="00782831">
        <w:rPr>
          <w:rStyle w:val="FootnoteReference"/>
          <w:rFonts w:cs="B Lotus"/>
          <w:rtl/>
          <w:lang w:bidi="fa-IR"/>
        </w:rPr>
        <w:footnoteReference w:id="45"/>
      </w:r>
      <w:r w:rsidR="0053166E">
        <w:rPr>
          <w:rFonts w:cs="B Lotus" w:hint="cs"/>
          <w:sz w:val="28"/>
          <w:rtl/>
          <w:lang w:bidi="fa-IR"/>
        </w:rPr>
        <w:t>.</w:t>
      </w:r>
    </w:p>
    <w:p w:rsidR="00EE583C" w:rsidRPr="00782831" w:rsidRDefault="00EE583C" w:rsidP="00912D91">
      <w:pPr>
        <w:pStyle w:val="ListParagraph"/>
        <w:spacing w:before="0" w:beforeAutospacing="0" w:after="0" w:afterAutospacing="0"/>
        <w:ind w:left="0" w:firstLine="284"/>
        <w:rPr>
          <w:rFonts w:cs="B Lotus"/>
          <w:sz w:val="28"/>
          <w:rtl/>
          <w:lang w:bidi="fa-IR"/>
        </w:rPr>
      </w:pPr>
      <w:r w:rsidRPr="00782831">
        <w:rPr>
          <w:rFonts w:cs="B Lotus"/>
          <w:sz w:val="28"/>
          <w:rtl/>
          <w:lang w:bidi="fa-IR"/>
        </w:rPr>
        <w:t>ابن وهب</w:t>
      </w:r>
      <w:r w:rsidR="00912D91">
        <w:rPr>
          <w:rFonts w:cs="B Lotus"/>
          <w:sz w:val="28"/>
          <w:rtl/>
          <w:lang w:bidi="fa-IR"/>
        </w:rPr>
        <w:t xml:space="preserve"> می‌‌</w:t>
      </w:r>
      <w:r w:rsidRPr="00782831">
        <w:rPr>
          <w:rFonts w:cs="B Lotus"/>
          <w:sz w:val="28"/>
          <w:rtl/>
          <w:lang w:bidi="fa-IR"/>
        </w:rPr>
        <w:t>گويد: و آن بدين صورت است كه حديث را بدون مفهوم واقعي</w:t>
      </w:r>
      <w:r w:rsidR="00E507EB">
        <w:rPr>
          <w:rFonts w:cs="B Lotus"/>
          <w:sz w:val="28"/>
          <w:rtl/>
          <w:lang w:bidi="fa-IR"/>
        </w:rPr>
        <w:t xml:space="preserve">‌اش </w:t>
      </w:r>
      <w:r w:rsidRPr="00782831">
        <w:rPr>
          <w:rFonts w:cs="B Lotus"/>
          <w:sz w:val="28"/>
          <w:rtl/>
          <w:lang w:bidi="fa-IR"/>
        </w:rPr>
        <w:t>تفسير كنند و آن را بر غير معناي حقيقي</w:t>
      </w:r>
      <w:r w:rsidR="00E507EB">
        <w:rPr>
          <w:rFonts w:cs="B Lotus"/>
          <w:sz w:val="28"/>
          <w:rtl/>
          <w:lang w:bidi="fa-IR"/>
        </w:rPr>
        <w:t xml:space="preserve">‌اش </w:t>
      </w:r>
      <w:r w:rsidRPr="00782831">
        <w:rPr>
          <w:rFonts w:cs="B Lotus"/>
          <w:sz w:val="28"/>
          <w:rtl/>
          <w:lang w:bidi="fa-IR"/>
        </w:rPr>
        <w:t>حمل كنند.</w:t>
      </w:r>
    </w:p>
    <w:p w:rsidR="00EE583C" w:rsidRPr="00782831" w:rsidRDefault="00EE583C" w:rsidP="00912D91">
      <w:pPr>
        <w:pStyle w:val="ListParagraph"/>
        <w:spacing w:before="0" w:beforeAutospacing="0" w:after="0" w:afterAutospacing="0"/>
        <w:ind w:left="0" w:firstLine="284"/>
        <w:rPr>
          <w:rFonts w:cs="B Lotus"/>
          <w:sz w:val="28"/>
          <w:rtl/>
          <w:lang w:bidi="fa-IR"/>
        </w:rPr>
      </w:pPr>
      <w:r w:rsidRPr="00782831">
        <w:rPr>
          <w:rFonts w:cs="B Lotus"/>
          <w:sz w:val="28"/>
          <w:rtl/>
          <w:lang w:bidi="fa-IR"/>
        </w:rPr>
        <w:t>سُنيد</w:t>
      </w:r>
      <w:r w:rsidRPr="00782831">
        <w:rPr>
          <w:rStyle w:val="FootnoteReference"/>
          <w:rFonts w:cs="B Lotus"/>
          <w:rtl/>
          <w:lang w:bidi="fa-IR"/>
        </w:rPr>
        <w:footnoteReference w:id="46"/>
      </w:r>
      <w:r w:rsidRPr="00782831">
        <w:rPr>
          <w:rFonts w:cs="B Lotus"/>
          <w:sz w:val="28"/>
          <w:rtl/>
          <w:lang w:bidi="fa-IR"/>
        </w:rPr>
        <w:t xml:space="preserve"> از كثير بن مُرَّه حَضرَمي</w:t>
      </w:r>
      <w:r w:rsidRPr="00782831">
        <w:rPr>
          <w:rStyle w:val="FootnoteReference"/>
          <w:rFonts w:cs="B Lotus"/>
          <w:rtl/>
          <w:lang w:bidi="fa-IR"/>
        </w:rPr>
        <w:footnoteReference w:id="47"/>
      </w:r>
      <w:r w:rsidRPr="00782831">
        <w:rPr>
          <w:rFonts w:cs="B Lotus"/>
          <w:sz w:val="28"/>
          <w:rtl/>
          <w:lang w:bidi="fa-IR"/>
        </w:rPr>
        <w:t xml:space="preserve"> روايت كرده كه گويد: در علم</w:t>
      </w:r>
      <w:r w:rsidR="00D41F4F">
        <w:rPr>
          <w:rFonts w:cs="B Lotus" w:hint="cs"/>
          <w:sz w:val="28"/>
          <w:rtl/>
          <w:lang w:bidi="fa-IR"/>
        </w:rPr>
        <w:t>‌</w:t>
      </w:r>
      <w:r w:rsidR="00D41F4F">
        <w:rPr>
          <w:rFonts w:cs="B Lotus"/>
          <w:sz w:val="28"/>
          <w:rtl/>
          <w:lang w:bidi="fa-IR"/>
        </w:rPr>
        <w:t xml:space="preserve">ات </w:t>
      </w:r>
      <w:r w:rsidR="0053166E">
        <w:rPr>
          <w:rFonts w:cs="B Lotus"/>
          <w:sz w:val="28"/>
          <w:rtl/>
          <w:lang w:bidi="fa-IR"/>
        </w:rPr>
        <w:t>بر تو حقي است همان</w:t>
      </w:r>
      <w:r w:rsidR="0053166E">
        <w:rPr>
          <w:rFonts w:cs="B Lotus" w:hint="cs"/>
          <w:sz w:val="28"/>
          <w:rtl/>
          <w:lang w:bidi="fa-IR"/>
        </w:rPr>
        <w:t>‌</w:t>
      </w:r>
      <w:r w:rsidRPr="00782831">
        <w:rPr>
          <w:rFonts w:cs="B Lotus"/>
          <w:sz w:val="28"/>
          <w:rtl/>
          <w:lang w:bidi="fa-IR"/>
        </w:rPr>
        <w:t>طور كه در مال</w:t>
      </w:r>
      <w:r w:rsidR="00D41F4F">
        <w:rPr>
          <w:rFonts w:cs="B Lotus"/>
          <w:sz w:val="28"/>
          <w:rtl/>
          <w:lang w:bidi="fa-IR"/>
        </w:rPr>
        <w:t xml:space="preserve">‌ات </w:t>
      </w:r>
      <w:r w:rsidRPr="00782831">
        <w:rPr>
          <w:rFonts w:cs="B Lotus"/>
          <w:sz w:val="28"/>
          <w:rtl/>
          <w:lang w:bidi="fa-IR"/>
        </w:rPr>
        <w:t>بر تو حقي هست. حقي كه در علم</w:t>
      </w:r>
      <w:r w:rsidR="00D41F4F">
        <w:rPr>
          <w:rFonts w:cs="B Lotus"/>
          <w:sz w:val="28"/>
          <w:rtl/>
          <w:lang w:bidi="fa-IR"/>
        </w:rPr>
        <w:t xml:space="preserve">‌ات </w:t>
      </w:r>
      <w:r w:rsidRPr="00782831">
        <w:rPr>
          <w:rFonts w:cs="B Lotus"/>
          <w:sz w:val="28"/>
          <w:rtl/>
          <w:lang w:bidi="fa-IR"/>
        </w:rPr>
        <w:t>بر گردن توست، اين است كه علم را براي غير اهل خود نقل نكني، تا در نتيجه تو را به جهالت متهم كنند و علم را از اهل</w:t>
      </w:r>
      <w:r w:rsidR="00E507EB">
        <w:rPr>
          <w:rFonts w:cs="B Lotus"/>
          <w:sz w:val="28"/>
          <w:rtl/>
          <w:lang w:bidi="fa-IR"/>
        </w:rPr>
        <w:t xml:space="preserve">‌اش </w:t>
      </w:r>
      <w:r w:rsidRPr="00782831">
        <w:rPr>
          <w:rFonts w:cs="B Lotus"/>
          <w:sz w:val="28"/>
          <w:rtl/>
          <w:lang w:bidi="fa-IR"/>
        </w:rPr>
        <w:t>منع نكن، تا در نتيجه گناهكار شوي، و نزد ابلهان و نادانان از حكمت سخن به</w:t>
      </w:r>
      <w:r w:rsidR="0053166E">
        <w:rPr>
          <w:rFonts w:cs="B Lotus"/>
          <w:sz w:val="28"/>
          <w:rtl/>
          <w:lang w:bidi="fa-IR"/>
        </w:rPr>
        <w:t xml:space="preserve"> می</w:t>
      </w:r>
      <w:r w:rsidRPr="00782831">
        <w:rPr>
          <w:rFonts w:cs="B Lotus"/>
          <w:sz w:val="28"/>
          <w:rtl/>
          <w:lang w:bidi="fa-IR"/>
        </w:rPr>
        <w:t>ان نياور تا در نتيجه تكذيب</w:t>
      </w:r>
      <w:r w:rsidR="00D41F4F">
        <w:rPr>
          <w:rFonts w:cs="B Lotus"/>
          <w:sz w:val="28"/>
          <w:rtl/>
          <w:lang w:bidi="fa-IR"/>
        </w:rPr>
        <w:t xml:space="preserve">‌ات </w:t>
      </w:r>
      <w:r w:rsidRPr="00782831">
        <w:rPr>
          <w:rFonts w:cs="B Lotus"/>
          <w:sz w:val="28"/>
          <w:rtl/>
          <w:lang w:bidi="fa-IR"/>
        </w:rPr>
        <w:t>كنند و نزد خردمندان و حكيمان، باطل مگو تا در نتيجه از تو خشمگين شوند.</w:t>
      </w:r>
    </w:p>
    <w:p w:rsidR="00EE583C" w:rsidRPr="00782831" w:rsidRDefault="00EE583C" w:rsidP="00B95407">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دانشمندان اسلامي اين مطلب را در كتاب</w:t>
      </w:r>
      <w:r w:rsidR="00E507EB">
        <w:rPr>
          <w:rFonts w:cs="B Lotus"/>
          <w:sz w:val="28"/>
          <w:rtl/>
          <w:lang w:bidi="fa-IR"/>
        </w:rPr>
        <w:t>‌ها</w:t>
      </w:r>
      <w:r w:rsidRPr="00782831">
        <w:rPr>
          <w:rFonts w:cs="B Lotus"/>
          <w:sz w:val="28"/>
          <w:rtl/>
          <w:lang w:bidi="fa-IR"/>
        </w:rPr>
        <w:t>يشان آورده</w:t>
      </w:r>
      <w:r w:rsidR="00E507EB">
        <w:rPr>
          <w:rFonts w:cs="B Lotus"/>
          <w:sz w:val="28"/>
          <w:rtl/>
          <w:lang w:bidi="fa-IR"/>
        </w:rPr>
        <w:t>‌اند</w:t>
      </w:r>
      <w:r w:rsidRPr="00782831">
        <w:rPr>
          <w:rFonts w:cs="B Lotus"/>
          <w:sz w:val="28"/>
          <w:rtl/>
          <w:lang w:bidi="fa-IR"/>
        </w:rPr>
        <w:t xml:space="preserve"> و به طور كافي آن را شرح و توضيح داده</w:t>
      </w:r>
      <w:r w:rsidR="00E507EB">
        <w:rPr>
          <w:rFonts w:cs="B Lotus"/>
          <w:sz w:val="28"/>
          <w:rtl/>
          <w:lang w:bidi="fa-IR"/>
        </w:rPr>
        <w:t>‌اند</w:t>
      </w:r>
      <w:r w:rsidRPr="00782831">
        <w:rPr>
          <w:rFonts w:cs="B Lotus"/>
          <w:sz w:val="28"/>
          <w:rtl/>
          <w:lang w:bidi="fa-IR"/>
        </w:rPr>
        <w:t>، ما تنها بدين خاطر آن را گوشزد كرديم كه بسياري از كساني كه اين مسأله را رعايت</w:t>
      </w:r>
      <w:r w:rsidR="00912D91">
        <w:rPr>
          <w:rFonts w:cs="B Lotus"/>
          <w:sz w:val="28"/>
          <w:rtl/>
          <w:lang w:bidi="fa-IR"/>
        </w:rPr>
        <w:t xml:space="preserve"> نمی‌‌</w:t>
      </w:r>
      <w:r w:rsidRPr="00782831">
        <w:rPr>
          <w:rFonts w:cs="B Lotus"/>
          <w:sz w:val="28"/>
          <w:rtl/>
          <w:lang w:bidi="fa-IR"/>
        </w:rPr>
        <w:t>كنند در آن دچار خطا و انحراف</w:t>
      </w:r>
      <w:r w:rsidR="00912D91">
        <w:rPr>
          <w:rFonts w:cs="B Lotus"/>
          <w:sz w:val="28"/>
          <w:rtl/>
          <w:lang w:bidi="fa-IR"/>
        </w:rPr>
        <w:t xml:space="preserve"> می‌‌</w:t>
      </w:r>
      <w:r w:rsidRPr="00782831">
        <w:rPr>
          <w:rFonts w:cs="B Lotus"/>
          <w:sz w:val="28"/>
          <w:rtl/>
          <w:lang w:bidi="fa-IR"/>
        </w:rPr>
        <w:t>شوند، در نتيجه احاديثي را براي مردم باز</w:t>
      </w:r>
      <w:r w:rsidR="00912D91">
        <w:rPr>
          <w:rFonts w:cs="B Lotus"/>
          <w:sz w:val="28"/>
          <w:rtl/>
          <w:lang w:bidi="fa-IR"/>
        </w:rPr>
        <w:t xml:space="preserve"> می‌‌</w:t>
      </w:r>
      <w:r w:rsidRPr="00782831">
        <w:rPr>
          <w:rFonts w:cs="B Lotus"/>
          <w:sz w:val="28"/>
          <w:rtl/>
          <w:lang w:bidi="fa-IR"/>
        </w:rPr>
        <w:t>گويند كه دركش</w:t>
      </w:r>
      <w:r w:rsidR="00912D91">
        <w:rPr>
          <w:rFonts w:cs="B Lotus"/>
          <w:sz w:val="28"/>
          <w:rtl/>
          <w:lang w:bidi="fa-IR"/>
        </w:rPr>
        <w:t xml:space="preserve"> نمی‌‌</w:t>
      </w:r>
      <w:r w:rsidRPr="00782831">
        <w:rPr>
          <w:rFonts w:cs="B Lotus"/>
          <w:sz w:val="28"/>
          <w:rtl/>
          <w:lang w:bidi="fa-IR"/>
        </w:rPr>
        <w:t>كنند، و اين خلاف شريعت اسلام و منهج سلف صالح است.</w:t>
      </w:r>
    </w:p>
    <w:p w:rsidR="00EE583C" w:rsidRPr="00782831" w:rsidRDefault="00EE583C" w:rsidP="00B95407">
      <w:pPr>
        <w:pStyle w:val="ListParagraph"/>
        <w:widowControl w:val="0"/>
        <w:spacing w:before="0" w:beforeAutospacing="0" w:after="0" w:afterAutospacing="0"/>
        <w:ind w:left="0" w:firstLine="284"/>
        <w:rPr>
          <w:rFonts w:cs="B Lotus"/>
          <w:sz w:val="28"/>
          <w:lang w:bidi="fa-IR"/>
        </w:rPr>
      </w:pPr>
      <w:r w:rsidRPr="00782831">
        <w:rPr>
          <w:rFonts w:cs="B Lotus"/>
          <w:sz w:val="28"/>
          <w:rtl/>
          <w:lang w:bidi="fa-IR"/>
        </w:rPr>
        <w:t>نمونه</w:t>
      </w:r>
      <w:r w:rsidR="00912D91">
        <w:rPr>
          <w:rFonts w:cs="B Lotus"/>
          <w:sz w:val="28"/>
          <w:rtl/>
          <w:lang w:bidi="fa-IR"/>
        </w:rPr>
        <w:t xml:space="preserve">‌ی </w:t>
      </w:r>
      <w:r w:rsidRPr="00782831">
        <w:rPr>
          <w:rFonts w:cs="B Lotus"/>
          <w:sz w:val="28"/>
          <w:rtl/>
          <w:lang w:bidi="fa-IR"/>
        </w:rPr>
        <w:t>ديگري براي اين مطلب، تمامي مواردي است كه در فضيلت سنت به آن اشاره شد</w:t>
      </w:r>
      <w:r w:rsidR="006C11FC">
        <w:rPr>
          <w:rFonts w:cs="B Lotus"/>
          <w:sz w:val="28"/>
          <w:rtl/>
          <w:lang w:bidi="fa-IR"/>
        </w:rPr>
        <w:t>،</w:t>
      </w:r>
      <w:r w:rsidRPr="00782831">
        <w:rPr>
          <w:rFonts w:cs="B Lotus"/>
          <w:sz w:val="28"/>
          <w:rtl/>
          <w:lang w:bidi="fa-IR"/>
        </w:rPr>
        <w:t xml:space="preserve"> سنتي كه عمل به آن وسيله</w:t>
      </w:r>
      <w:r w:rsidR="00912D91">
        <w:rPr>
          <w:rFonts w:cs="B Lotus"/>
          <w:sz w:val="28"/>
          <w:rtl/>
          <w:lang w:bidi="fa-IR"/>
        </w:rPr>
        <w:t xml:space="preserve">‌اي </w:t>
      </w:r>
      <w:r w:rsidRPr="00782831">
        <w:rPr>
          <w:rFonts w:cs="B Lotus"/>
          <w:sz w:val="28"/>
          <w:rtl/>
          <w:lang w:bidi="fa-IR"/>
        </w:rPr>
        <w:t>براي بدعت است</w:t>
      </w:r>
      <w:r w:rsidR="006C11FC">
        <w:rPr>
          <w:rFonts w:cs="B Lotus"/>
          <w:sz w:val="28"/>
          <w:rtl/>
          <w:lang w:bidi="fa-IR"/>
        </w:rPr>
        <w:t>،</w:t>
      </w:r>
      <w:r w:rsidRPr="00782831">
        <w:rPr>
          <w:rFonts w:cs="B Lotus"/>
          <w:sz w:val="28"/>
          <w:rtl/>
          <w:lang w:bidi="fa-IR"/>
        </w:rPr>
        <w:t xml:space="preserve"> از آن جهت كه به گونه</w:t>
      </w:r>
      <w:r w:rsidR="00912D91">
        <w:rPr>
          <w:rFonts w:cs="B Lotus"/>
          <w:sz w:val="28"/>
          <w:rtl/>
          <w:lang w:bidi="fa-IR"/>
        </w:rPr>
        <w:t xml:space="preserve">‌اي </w:t>
      </w:r>
      <w:r w:rsidRPr="00782831">
        <w:rPr>
          <w:rFonts w:cs="B Lotus"/>
          <w:sz w:val="28"/>
          <w:rtl/>
          <w:lang w:bidi="fa-IR"/>
        </w:rPr>
        <w:t>به آن عمل كرده كه پيشينيان اين امت بدان عمل نكرده</w:t>
      </w:r>
      <w:r w:rsidR="00E507EB">
        <w:rPr>
          <w:rFonts w:cs="B Lotus"/>
          <w:sz w:val="28"/>
          <w:rtl/>
          <w:lang w:bidi="fa-IR"/>
        </w:rPr>
        <w:t>‌اند</w:t>
      </w:r>
      <w:r w:rsidRPr="00782831">
        <w:rPr>
          <w:rFonts w:cs="B Lotus"/>
          <w:sz w:val="28"/>
          <w:rtl/>
          <w:lang w:bidi="fa-IR"/>
        </w:rPr>
        <w:t>.</w:t>
      </w:r>
    </w:p>
    <w:p w:rsidR="00EE583C" w:rsidRPr="00782831" w:rsidRDefault="00EE583C" w:rsidP="00B95407">
      <w:pPr>
        <w:pStyle w:val="ListParagraph"/>
        <w:widowControl w:val="0"/>
        <w:spacing w:before="0" w:beforeAutospacing="0" w:after="0" w:afterAutospacing="0"/>
        <w:ind w:left="0" w:firstLine="284"/>
        <w:rPr>
          <w:rFonts w:cs="B Lotus"/>
          <w:sz w:val="28"/>
          <w:lang w:bidi="fa-IR"/>
        </w:rPr>
      </w:pPr>
      <w:r w:rsidRPr="00782831">
        <w:rPr>
          <w:rFonts w:cs="B Lotus"/>
          <w:sz w:val="28"/>
          <w:rtl/>
          <w:lang w:bidi="fa-IR"/>
        </w:rPr>
        <w:t>از مثال</w:t>
      </w:r>
      <w:r w:rsidR="00E507EB">
        <w:rPr>
          <w:rFonts w:cs="B Lotus"/>
          <w:sz w:val="28"/>
          <w:rtl/>
          <w:lang w:bidi="fa-IR"/>
        </w:rPr>
        <w:t>‌ها</w:t>
      </w:r>
      <w:r w:rsidRPr="00782831">
        <w:rPr>
          <w:rFonts w:cs="B Lotus"/>
          <w:sz w:val="28"/>
          <w:rtl/>
          <w:lang w:bidi="fa-IR"/>
        </w:rPr>
        <w:t>ي ديگر اين موضوع</w:t>
      </w:r>
      <w:r w:rsidR="00912D91">
        <w:rPr>
          <w:rFonts w:cs="B Lotus"/>
          <w:sz w:val="28"/>
          <w:rtl/>
          <w:lang w:bidi="fa-IR"/>
        </w:rPr>
        <w:t xml:space="preserve"> می‌‌</w:t>
      </w:r>
      <w:r w:rsidRPr="00782831">
        <w:rPr>
          <w:rFonts w:cs="B Lotus"/>
          <w:sz w:val="28"/>
          <w:rtl/>
          <w:lang w:bidi="fa-IR"/>
        </w:rPr>
        <w:t>توان به تكرار يك سوره در تلاوت قرآن يا در يك ركعت نماز اشاره کرد، چون تلاوت به اين شكل، مشروع نشده و نبايد تنها آيات يا سوره</w:t>
      </w:r>
      <w:r w:rsidR="00E507EB">
        <w:rPr>
          <w:rFonts w:cs="B Lotus"/>
          <w:sz w:val="28"/>
          <w:rtl/>
          <w:lang w:bidi="fa-IR"/>
        </w:rPr>
        <w:t>‌ها</w:t>
      </w:r>
      <w:r w:rsidRPr="00782831">
        <w:rPr>
          <w:rFonts w:cs="B Lotus"/>
          <w:sz w:val="28"/>
          <w:rtl/>
          <w:lang w:bidi="fa-IR"/>
        </w:rPr>
        <w:t>يي از قرآن تلاوت شود و كاري به ديگر سوره</w:t>
      </w:r>
      <w:r w:rsidR="00E507EB">
        <w:rPr>
          <w:rFonts w:cs="B Lotus"/>
          <w:sz w:val="28"/>
          <w:rtl/>
          <w:lang w:bidi="fa-IR"/>
        </w:rPr>
        <w:t>‌ها</w:t>
      </w:r>
      <w:r w:rsidRPr="00782831">
        <w:rPr>
          <w:rFonts w:cs="B Lotus"/>
          <w:sz w:val="28"/>
          <w:rtl/>
          <w:lang w:bidi="fa-IR"/>
        </w:rPr>
        <w:t xml:space="preserve"> نداشت</w:t>
      </w:r>
      <w:r w:rsidR="006C11FC">
        <w:rPr>
          <w:rFonts w:cs="B Lotus"/>
          <w:sz w:val="28"/>
          <w:rtl/>
          <w:lang w:bidi="fa-IR"/>
        </w:rPr>
        <w:t>،</w:t>
      </w:r>
      <w:r w:rsidRPr="00782831">
        <w:rPr>
          <w:rFonts w:cs="B Lotus"/>
          <w:sz w:val="28"/>
          <w:rtl/>
          <w:lang w:bidi="fa-IR"/>
        </w:rPr>
        <w:t xml:space="preserve"> حالا در نماز باشد يا غير نماز. پس كسي كه يك سوره يا چند آيه را در تلاوت يا در نماز تكرار كند و كاري به ديگر سوره</w:t>
      </w:r>
      <w:r w:rsidR="00E507EB">
        <w:rPr>
          <w:rFonts w:cs="B Lotus"/>
          <w:sz w:val="28"/>
          <w:rtl/>
          <w:lang w:bidi="fa-IR"/>
        </w:rPr>
        <w:t>‌ها</w:t>
      </w:r>
      <w:r w:rsidRPr="00782831">
        <w:rPr>
          <w:rFonts w:cs="B Lotus"/>
          <w:sz w:val="28"/>
          <w:rtl/>
          <w:lang w:bidi="fa-IR"/>
        </w:rPr>
        <w:t xml:space="preserve"> يا آيات نداشته باشد، در عبادت براي خدا به رأي خود عمل كرده است.</w:t>
      </w:r>
    </w:p>
    <w:p w:rsidR="00EE583C" w:rsidRPr="00782831" w:rsidRDefault="00EE583C" w:rsidP="00912D91">
      <w:pPr>
        <w:pStyle w:val="ListParagraph"/>
        <w:spacing w:before="0" w:beforeAutospacing="0" w:after="0" w:afterAutospacing="0"/>
        <w:ind w:left="0" w:firstLine="284"/>
        <w:rPr>
          <w:rFonts w:cs="B Lotus"/>
          <w:sz w:val="28"/>
          <w:rtl/>
          <w:lang w:bidi="fa-IR"/>
        </w:rPr>
      </w:pPr>
      <w:r w:rsidRPr="00782831">
        <w:rPr>
          <w:rFonts w:cs="B Lotus"/>
          <w:sz w:val="28"/>
          <w:rtl/>
          <w:lang w:bidi="fa-IR"/>
        </w:rPr>
        <w:t>ابن وضاح از مصعب روايت كرده كه گويد: از سفيان درباره</w:t>
      </w:r>
      <w:r w:rsidR="00912D91">
        <w:rPr>
          <w:rFonts w:cs="B Lotus"/>
          <w:sz w:val="28"/>
          <w:rtl/>
          <w:lang w:bidi="fa-IR"/>
        </w:rPr>
        <w:t xml:space="preserve">‌ی </w:t>
      </w:r>
      <w:r w:rsidRPr="00782831">
        <w:rPr>
          <w:rFonts w:cs="B Lotus"/>
          <w:sz w:val="28"/>
          <w:rtl/>
          <w:lang w:bidi="fa-IR"/>
        </w:rPr>
        <w:t>فردي كه سوره</w:t>
      </w:r>
      <w:r w:rsidR="00912D91">
        <w:rPr>
          <w:rFonts w:cs="B Lotus"/>
          <w:sz w:val="28"/>
          <w:rtl/>
          <w:lang w:bidi="fa-IR"/>
        </w:rPr>
        <w:t xml:space="preserve">‌ی </w:t>
      </w:r>
      <w:r w:rsidRPr="00782831">
        <w:rPr>
          <w:rFonts w:cs="B Lotus"/>
          <w:sz w:val="28"/>
          <w:rtl/>
          <w:lang w:bidi="fa-IR"/>
        </w:rPr>
        <w:t>اخلاص را زياد</w:t>
      </w:r>
      <w:r w:rsidR="00912D91">
        <w:rPr>
          <w:rFonts w:cs="B Lotus"/>
          <w:sz w:val="28"/>
          <w:rtl/>
          <w:lang w:bidi="fa-IR"/>
        </w:rPr>
        <w:t xml:space="preserve"> می‌‌</w:t>
      </w:r>
      <w:r w:rsidRPr="00782831">
        <w:rPr>
          <w:rFonts w:cs="B Lotus"/>
          <w:sz w:val="28"/>
          <w:rtl/>
          <w:lang w:bidi="fa-IR"/>
        </w:rPr>
        <w:t>خواند و ديگر سوره</w:t>
      </w:r>
      <w:r w:rsidR="00E507EB">
        <w:rPr>
          <w:rFonts w:cs="B Lotus"/>
          <w:sz w:val="28"/>
          <w:rtl/>
          <w:lang w:bidi="fa-IR"/>
        </w:rPr>
        <w:t>‌ها</w:t>
      </w:r>
      <w:r w:rsidRPr="00782831">
        <w:rPr>
          <w:rFonts w:cs="B Lotus"/>
          <w:sz w:val="28"/>
          <w:rtl/>
          <w:lang w:bidi="fa-IR"/>
        </w:rPr>
        <w:t xml:space="preserve"> را مانند اين سوره</w:t>
      </w:r>
      <w:r w:rsidR="00912D91">
        <w:rPr>
          <w:rFonts w:cs="B Lotus"/>
          <w:sz w:val="28"/>
          <w:rtl/>
          <w:lang w:bidi="fa-IR"/>
        </w:rPr>
        <w:t xml:space="preserve"> نمی‌‌</w:t>
      </w:r>
      <w:r w:rsidRPr="00782831">
        <w:rPr>
          <w:rFonts w:cs="B Lotus"/>
          <w:sz w:val="28"/>
          <w:rtl/>
          <w:lang w:bidi="fa-IR"/>
        </w:rPr>
        <w:t>خواند، سؤال شد. سفيان آن را مكروه دانست و گفت: همانا شما پيرو هستيد، پس فقط از سلف صالح پيروي كنيد. از اين بزرگواران چنين چيزي به ما نرسيده، و قرآن نازل شده تا خوانده شود و اين طور نباشد كه تنها سوره</w:t>
      </w:r>
      <w:r w:rsidR="00E507EB">
        <w:rPr>
          <w:rFonts w:cs="B Lotus"/>
          <w:sz w:val="28"/>
          <w:rtl/>
          <w:lang w:bidi="fa-IR"/>
        </w:rPr>
        <w:t>‌ها</w:t>
      </w:r>
      <w:r w:rsidRPr="00782831">
        <w:rPr>
          <w:rFonts w:cs="B Lotus"/>
          <w:sz w:val="28"/>
          <w:rtl/>
          <w:lang w:bidi="fa-IR"/>
        </w:rPr>
        <w:t xml:space="preserve"> يا آياتي از آن خوانده شود و ديگر كاري به سوره</w:t>
      </w:r>
      <w:r w:rsidR="00E507EB">
        <w:rPr>
          <w:rFonts w:cs="B Lotus"/>
          <w:sz w:val="28"/>
          <w:rtl/>
          <w:lang w:bidi="fa-IR"/>
        </w:rPr>
        <w:t>‌ها</w:t>
      </w:r>
      <w:r w:rsidRPr="00782831">
        <w:rPr>
          <w:rFonts w:cs="B Lotus"/>
          <w:sz w:val="28"/>
          <w:rtl/>
          <w:lang w:bidi="fa-IR"/>
        </w:rPr>
        <w:t xml:space="preserve"> و آيات ديگر نداشت.</w:t>
      </w:r>
    </w:p>
    <w:p w:rsidR="00EE583C" w:rsidRPr="00782831" w:rsidRDefault="00EE583C" w:rsidP="00D41F4F">
      <w:pPr>
        <w:pStyle w:val="ListParagraph"/>
        <w:spacing w:before="0" w:beforeAutospacing="0" w:after="0" w:afterAutospacing="0"/>
        <w:ind w:left="0" w:firstLine="284"/>
        <w:rPr>
          <w:rFonts w:cs="B Lotus"/>
          <w:sz w:val="28"/>
          <w:rtl/>
          <w:lang w:bidi="fa-IR"/>
        </w:rPr>
      </w:pPr>
      <w:r w:rsidRPr="00782831">
        <w:rPr>
          <w:rFonts w:cs="B Lotus"/>
          <w:sz w:val="28"/>
          <w:rtl/>
          <w:lang w:bidi="fa-IR"/>
        </w:rPr>
        <w:t>همچنين ابن وضاح از مالك</w:t>
      </w:r>
      <w:r w:rsidR="00D41F4F">
        <w:rPr>
          <w:rFonts w:cs="CTraditional Arabic" w:hint="cs"/>
          <w:rtl/>
          <w:lang w:bidi="fa-IR"/>
        </w:rPr>
        <w:t>/</w:t>
      </w:r>
      <w:r w:rsidRPr="00782831">
        <w:rPr>
          <w:rFonts w:cs="B Lotus"/>
          <w:sz w:val="28"/>
          <w:rtl/>
          <w:lang w:bidi="fa-IR"/>
        </w:rPr>
        <w:t xml:space="preserve"> روايت كرده كه راجع به خواندن سوره</w:t>
      </w:r>
      <w:r w:rsidR="00912D91">
        <w:rPr>
          <w:rFonts w:cs="B Lotus"/>
          <w:sz w:val="28"/>
          <w:rtl/>
          <w:lang w:bidi="fa-IR"/>
        </w:rPr>
        <w:t xml:space="preserve">‌ی </w:t>
      </w:r>
      <w:r w:rsidRPr="00782831">
        <w:rPr>
          <w:rFonts w:cs="B Lotus"/>
          <w:sz w:val="28"/>
          <w:rtl/>
          <w:lang w:bidi="fa-IR"/>
        </w:rPr>
        <w:t>اخلاص</w:t>
      </w:r>
      <w:r w:rsidR="00F339BD">
        <w:rPr>
          <w:rFonts w:cs="B Lotus"/>
          <w:sz w:val="28"/>
          <w:rtl/>
          <w:lang w:bidi="fa-IR"/>
        </w:rPr>
        <w:t xml:space="preserve">، </w:t>
      </w:r>
      <w:r w:rsidRPr="00782831">
        <w:rPr>
          <w:rFonts w:cs="B Lotus"/>
          <w:sz w:val="28"/>
          <w:rtl/>
          <w:lang w:bidi="fa-IR"/>
        </w:rPr>
        <w:t>براي چندين بار در يك ركعت سؤال شد، امام مالك آن را مكروه دانست و گفت: اين كار از بدعت</w:t>
      </w:r>
      <w:r w:rsidR="00E507EB">
        <w:rPr>
          <w:rFonts w:cs="B Lotus"/>
          <w:sz w:val="28"/>
          <w:rtl/>
          <w:lang w:bidi="fa-IR"/>
        </w:rPr>
        <w:t>‌ها</w:t>
      </w:r>
      <w:r w:rsidRPr="00782831">
        <w:rPr>
          <w:rFonts w:cs="B Lotus"/>
          <w:sz w:val="28"/>
          <w:rtl/>
          <w:lang w:bidi="fa-IR"/>
        </w:rPr>
        <w:t>يي است كه ايجاد كرده</w:t>
      </w:r>
      <w:r w:rsidR="00E507EB">
        <w:rPr>
          <w:rFonts w:cs="B Lotus"/>
          <w:sz w:val="28"/>
          <w:rtl/>
          <w:lang w:bidi="fa-IR"/>
        </w:rPr>
        <w:t>‌اند</w:t>
      </w:r>
      <w:r w:rsidRPr="00782831">
        <w:rPr>
          <w:rFonts w:cs="B Lotus"/>
          <w:sz w:val="28"/>
          <w:rtl/>
          <w:lang w:bidi="fa-IR"/>
        </w:rPr>
        <w:t>. اين روايت در كتاب</w:t>
      </w:r>
      <w:r w:rsidR="0053166E">
        <w:rPr>
          <w:rFonts w:cs="B Lotus" w:hint="cs"/>
          <w:sz w:val="28"/>
          <w:rtl/>
          <w:lang w:bidi="fa-IR"/>
        </w:rPr>
        <w:t xml:space="preserve"> </w:t>
      </w:r>
      <w:r w:rsidRPr="00782831">
        <w:rPr>
          <w:rFonts w:cs="B Lotus"/>
          <w:sz w:val="28"/>
          <w:rtl/>
          <w:lang w:bidi="fa-IR"/>
        </w:rPr>
        <w:t>«</w:t>
      </w:r>
      <w:r w:rsidRPr="0053166E">
        <w:rPr>
          <w:rFonts w:ascii="mylotus" w:hAnsi="mylotus" w:cs="mylotus"/>
          <w:sz w:val="28"/>
          <w:rtl/>
          <w:lang w:bidi="fa-IR"/>
        </w:rPr>
        <w:t>العتبيه</w:t>
      </w:r>
      <w:r w:rsidRPr="00782831">
        <w:rPr>
          <w:rFonts w:cs="B Lotus"/>
          <w:sz w:val="28"/>
          <w:rtl/>
          <w:lang w:bidi="fa-IR"/>
        </w:rPr>
        <w:t>» از سماع ابن قاسم آمده است.</w:t>
      </w:r>
    </w:p>
    <w:p w:rsidR="00EE583C" w:rsidRPr="00782831" w:rsidRDefault="00EE583C" w:rsidP="00912D91">
      <w:pPr>
        <w:pStyle w:val="ListParagraph"/>
        <w:spacing w:before="0" w:beforeAutospacing="0" w:after="0" w:afterAutospacing="0"/>
        <w:ind w:left="0" w:firstLine="284"/>
        <w:rPr>
          <w:rFonts w:cs="B Lotus"/>
          <w:sz w:val="28"/>
          <w:rtl/>
          <w:lang w:bidi="fa-IR"/>
        </w:rPr>
      </w:pPr>
      <w:r w:rsidRPr="00782831">
        <w:rPr>
          <w:rFonts w:cs="B Lotus"/>
          <w:sz w:val="28"/>
          <w:rtl/>
          <w:lang w:bidi="fa-IR"/>
        </w:rPr>
        <w:t>از نظر ابن رشد، علت اين كار به خاطر سد ذريعه است. به همين خاطر مانند اين كار از گذشتگان نقل نشده است هر چند سوره</w:t>
      </w:r>
      <w:r w:rsidR="00912D91">
        <w:rPr>
          <w:rFonts w:cs="B Lotus"/>
          <w:sz w:val="28"/>
          <w:rtl/>
          <w:lang w:bidi="fa-IR"/>
        </w:rPr>
        <w:t xml:space="preserve">‌ی </w:t>
      </w:r>
      <w:r w:rsidRPr="00782831">
        <w:rPr>
          <w:rFonts w:cs="B Lotus"/>
          <w:sz w:val="28"/>
          <w:rtl/>
          <w:lang w:bidi="fa-IR"/>
        </w:rPr>
        <w:t>اخلاص به اندازه</w:t>
      </w:r>
      <w:r w:rsidR="00912D91">
        <w:rPr>
          <w:rFonts w:cs="B Lotus"/>
          <w:sz w:val="28"/>
          <w:rtl/>
          <w:lang w:bidi="fa-IR"/>
        </w:rPr>
        <w:t xml:space="preserve">‌ی </w:t>
      </w:r>
      <w:r w:rsidRPr="00782831">
        <w:rPr>
          <w:rFonts w:cs="B Lotus"/>
          <w:sz w:val="28"/>
          <w:rtl/>
          <w:lang w:bidi="fa-IR"/>
        </w:rPr>
        <w:t xml:space="preserve">يك سوم قرآن است </w:t>
      </w:r>
      <w:r w:rsidR="0053166E">
        <w:rPr>
          <w:rFonts w:cs="B Lotus" w:hint="cs"/>
          <w:sz w:val="28"/>
          <w:rtl/>
          <w:lang w:bidi="fa-IR"/>
        </w:rPr>
        <w:t>-</w:t>
      </w:r>
      <w:r w:rsidRPr="00782831">
        <w:rPr>
          <w:rFonts w:cs="B Lotus"/>
          <w:sz w:val="28"/>
          <w:rtl/>
          <w:lang w:bidi="fa-IR"/>
        </w:rPr>
        <w:t>آن گونه كه در «</w:t>
      </w:r>
      <w:r w:rsidRPr="0053166E">
        <w:rPr>
          <w:rFonts w:ascii="mylotus" w:hAnsi="mylotus" w:cs="mylotus"/>
          <w:sz w:val="28"/>
          <w:rtl/>
          <w:lang w:bidi="fa-IR"/>
        </w:rPr>
        <w:t>الصحيح</w:t>
      </w:r>
      <w:r w:rsidRPr="00782831">
        <w:rPr>
          <w:rFonts w:cs="B Lotus"/>
          <w:sz w:val="28"/>
          <w:rtl/>
          <w:lang w:bidi="fa-IR"/>
        </w:rPr>
        <w:t>» آمده است- اين تفسير، تفسير درستي است و به شرح آن بنگريد.</w:t>
      </w:r>
    </w:p>
    <w:p w:rsidR="00EE583C" w:rsidRPr="00782831" w:rsidRDefault="00EE583C" w:rsidP="00912D91">
      <w:pPr>
        <w:pStyle w:val="ListParagraph"/>
        <w:spacing w:before="0" w:beforeAutospacing="0" w:after="0" w:afterAutospacing="0"/>
        <w:ind w:left="0" w:firstLine="284"/>
        <w:rPr>
          <w:rFonts w:cs="B Lotus"/>
          <w:sz w:val="28"/>
          <w:rtl/>
          <w:lang w:bidi="fa-IR"/>
        </w:rPr>
      </w:pPr>
      <w:r w:rsidRPr="00782831">
        <w:rPr>
          <w:rFonts w:cs="B Lotus"/>
          <w:sz w:val="28"/>
          <w:rtl/>
          <w:lang w:bidi="fa-IR"/>
        </w:rPr>
        <w:t>همچنين در سنت پيامبر</w:t>
      </w:r>
      <w:r>
        <w:rPr>
          <w:rFonts w:cs="CTraditional Arabic"/>
          <w:sz w:val="28"/>
          <w:rtl/>
          <w:lang w:bidi="fa-IR"/>
        </w:rPr>
        <w:t>ص</w:t>
      </w:r>
      <w:r w:rsidRPr="00782831">
        <w:rPr>
          <w:rFonts w:cs="B Lotus"/>
          <w:sz w:val="28"/>
          <w:rtl/>
          <w:lang w:bidi="fa-IR"/>
        </w:rPr>
        <w:t xml:space="preserve"> رواياتي هست كه نشان</w:t>
      </w:r>
      <w:r w:rsidR="00912D91">
        <w:rPr>
          <w:rFonts w:cs="B Lotus"/>
          <w:sz w:val="28"/>
          <w:rtl/>
          <w:lang w:bidi="fa-IR"/>
        </w:rPr>
        <w:t xml:space="preserve"> می‌‌</w:t>
      </w:r>
      <w:r w:rsidRPr="00782831">
        <w:rPr>
          <w:rFonts w:cs="B Lotus"/>
          <w:sz w:val="28"/>
          <w:rtl/>
          <w:lang w:bidi="fa-IR"/>
        </w:rPr>
        <w:t>دهد تكرار يك سوره در تلاوت يا نماز، بدعتي است كه در اصل مشروع است</w:t>
      </w:r>
      <w:r w:rsidR="006C11FC">
        <w:rPr>
          <w:rFonts w:cs="B Lotus"/>
          <w:sz w:val="28"/>
          <w:rtl/>
          <w:lang w:bidi="fa-IR"/>
        </w:rPr>
        <w:t>،</w:t>
      </w:r>
      <w:r w:rsidRPr="00782831">
        <w:rPr>
          <w:rFonts w:cs="B Lotus"/>
          <w:sz w:val="28"/>
          <w:rtl/>
          <w:lang w:bidi="fa-IR"/>
        </w:rPr>
        <w:t xml:space="preserve"> بر اساس آنچه كه ابن رشد در اين باره گفته است.</w:t>
      </w:r>
    </w:p>
    <w:p w:rsidR="00EE583C" w:rsidRPr="00782831" w:rsidRDefault="00EE583C" w:rsidP="00912D91">
      <w:pPr>
        <w:pStyle w:val="ListParagraph"/>
        <w:spacing w:before="0" w:beforeAutospacing="0" w:after="0" w:afterAutospacing="0"/>
        <w:ind w:left="0" w:firstLine="284"/>
        <w:rPr>
          <w:rFonts w:cs="B Lotus"/>
          <w:sz w:val="28"/>
          <w:lang w:bidi="fa-IR"/>
        </w:rPr>
      </w:pPr>
      <w:r w:rsidRPr="00782831">
        <w:rPr>
          <w:rFonts w:cs="B Lotus"/>
          <w:sz w:val="28"/>
          <w:rtl/>
          <w:lang w:bidi="fa-IR"/>
        </w:rPr>
        <w:t>مثال ديگري برای اين نوع، قرائت قرآن به شكل دسته جمعي، و نيز اجتماعِ شب عرفه در مسجد جهت دعا به خاطر مشابهت با اهل عرفه</w:t>
      </w:r>
      <w:r w:rsidR="00912D91">
        <w:rPr>
          <w:rFonts w:cs="B Lotus"/>
          <w:sz w:val="28"/>
          <w:rtl/>
          <w:lang w:bidi="fa-IR"/>
        </w:rPr>
        <w:t xml:space="preserve"> می‌‌</w:t>
      </w:r>
      <w:r w:rsidRPr="00782831">
        <w:rPr>
          <w:rFonts w:cs="B Lotus"/>
          <w:sz w:val="28"/>
          <w:rtl/>
          <w:lang w:bidi="fa-IR"/>
        </w:rPr>
        <w:t>باشد.</w:t>
      </w:r>
    </w:p>
    <w:p w:rsidR="00EE583C" w:rsidRPr="00782831" w:rsidRDefault="00EE583C" w:rsidP="00912D91">
      <w:pPr>
        <w:pStyle w:val="ListParagraph"/>
        <w:spacing w:before="0" w:beforeAutospacing="0" w:after="0" w:afterAutospacing="0"/>
        <w:ind w:left="0" w:firstLine="284"/>
        <w:rPr>
          <w:rFonts w:cs="B Lotus"/>
          <w:sz w:val="28"/>
          <w:lang w:bidi="fa-IR"/>
        </w:rPr>
      </w:pPr>
      <w:r w:rsidRPr="00782831">
        <w:rPr>
          <w:rFonts w:cs="B Lotus"/>
          <w:sz w:val="28"/>
          <w:rtl/>
          <w:lang w:bidi="fa-IR"/>
        </w:rPr>
        <w:t>نمونه</w:t>
      </w:r>
      <w:r w:rsidR="00912D91">
        <w:rPr>
          <w:rFonts w:cs="B Lotus"/>
          <w:sz w:val="28"/>
          <w:rtl/>
          <w:lang w:bidi="fa-IR"/>
        </w:rPr>
        <w:t xml:space="preserve">‌ی </w:t>
      </w:r>
      <w:r w:rsidRPr="00782831">
        <w:rPr>
          <w:rFonts w:cs="B Lotus"/>
          <w:sz w:val="28"/>
          <w:rtl/>
          <w:lang w:bidi="fa-IR"/>
        </w:rPr>
        <w:t>ديگر، اذان گفتن در روز جمعه از مناره</w:t>
      </w:r>
      <w:r w:rsidR="00E507EB">
        <w:rPr>
          <w:rFonts w:cs="B Lotus"/>
          <w:sz w:val="28"/>
          <w:rtl/>
          <w:lang w:bidi="fa-IR"/>
        </w:rPr>
        <w:t>‌ها</w:t>
      </w:r>
      <w:r w:rsidRPr="00782831">
        <w:rPr>
          <w:rFonts w:cs="B Lotus"/>
          <w:sz w:val="28"/>
          <w:rtl/>
          <w:lang w:bidi="fa-IR"/>
        </w:rPr>
        <w:t xml:space="preserve"> و گفتن اذان در جلو امام</w:t>
      </w:r>
      <w:r w:rsidR="00912D91">
        <w:rPr>
          <w:rFonts w:cs="B Lotus"/>
          <w:sz w:val="28"/>
          <w:rtl/>
          <w:lang w:bidi="fa-IR"/>
        </w:rPr>
        <w:t xml:space="preserve"> می‌‌</w:t>
      </w:r>
      <w:r w:rsidRPr="00782831">
        <w:rPr>
          <w:rFonts w:cs="B Lotus"/>
          <w:sz w:val="28"/>
          <w:rtl/>
          <w:lang w:bidi="fa-IR"/>
        </w:rPr>
        <w:t>باشد. در</w:t>
      </w:r>
      <w:r w:rsidR="0053166E">
        <w:rPr>
          <w:rFonts w:cs="B Lotus" w:hint="cs"/>
          <w:sz w:val="28"/>
          <w:rtl/>
          <w:lang w:bidi="fa-IR"/>
        </w:rPr>
        <w:t xml:space="preserve"> </w:t>
      </w:r>
      <w:r w:rsidR="00D41F4F">
        <w:rPr>
          <w:rFonts w:cs="B Lotus"/>
          <w:sz w:val="28"/>
          <w:rtl/>
          <w:lang w:bidi="fa-IR"/>
        </w:rPr>
        <w:t>«</w:t>
      </w:r>
      <w:r w:rsidRPr="00782831">
        <w:rPr>
          <w:rFonts w:cs="B Lotus"/>
          <w:sz w:val="28"/>
          <w:rtl/>
          <w:lang w:bidi="fa-IR"/>
        </w:rPr>
        <w:t>سماع ابن قاسم»</w:t>
      </w:r>
      <w:r w:rsidRPr="00782831">
        <w:rPr>
          <w:rStyle w:val="FootnoteReference"/>
          <w:rFonts w:cs="B Lotus"/>
          <w:rtl/>
          <w:lang w:bidi="fa-IR"/>
        </w:rPr>
        <w:footnoteReference w:id="48"/>
      </w:r>
      <w:r w:rsidRPr="00782831">
        <w:rPr>
          <w:rFonts w:cs="B Lotus"/>
          <w:sz w:val="28"/>
          <w:rtl/>
          <w:lang w:bidi="fa-IR"/>
        </w:rPr>
        <w:t xml:space="preserve"> آمده است. راجع به روستاهايي كه امامي در آنها نيست، حالا اگر كسي از اهل آن روستاها نماز جمعه را برايشان بخواند آيا برايشان خطبه</w:t>
      </w:r>
      <w:r w:rsidR="00912D91">
        <w:rPr>
          <w:rFonts w:cs="B Lotus"/>
          <w:sz w:val="28"/>
          <w:rtl/>
          <w:lang w:bidi="fa-IR"/>
        </w:rPr>
        <w:t xml:space="preserve"> می‌‌</w:t>
      </w:r>
      <w:r w:rsidRPr="00782831">
        <w:rPr>
          <w:rFonts w:cs="B Lotus"/>
          <w:sz w:val="28"/>
          <w:rtl/>
          <w:lang w:bidi="fa-IR"/>
        </w:rPr>
        <w:t>خواند؟ در جواب گفت: بله، نماز جمعه بدون خطبه درست نيست. به او گفته شد: آيا در جلو امام اذان گفته</w:t>
      </w:r>
      <w:r w:rsidR="00912D91">
        <w:rPr>
          <w:rFonts w:cs="B Lotus"/>
          <w:sz w:val="28"/>
          <w:rtl/>
          <w:lang w:bidi="fa-IR"/>
        </w:rPr>
        <w:t xml:space="preserve"> می‌‌</w:t>
      </w:r>
      <w:r w:rsidRPr="00782831">
        <w:rPr>
          <w:rFonts w:cs="B Lotus"/>
          <w:sz w:val="28"/>
          <w:rtl/>
          <w:lang w:bidi="fa-IR"/>
        </w:rPr>
        <w:t>شود؟ گفت: نه، و براي اثبات اين گفته به عمل اهل مدينه استدلال كرد.</w:t>
      </w:r>
    </w:p>
    <w:p w:rsidR="00EE583C" w:rsidRPr="00782831" w:rsidRDefault="00EE583C" w:rsidP="00912D91">
      <w:pPr>
        <w:pStyle w:val="ListParagraph"/>
        <w:spacing w:before="0" w:beforeAutospacing="0" w:after="0" w:afterAutospacing="0"/>
        <w:ind w:left="0" w:firstLine="284"/>
        <w:rPr>
          <w:rFonts w:cs="B Lotus"/>
          <w:sz w:val="28"/>
          <w:rtl/>
          <w:lang w:bidi="fa-IR"/>
        </w:rPr>
      </w:pPr>
      <w:r w:rsidRPr="00782831">
        <w:rPr>
          <w:rFonts w:cs="B Lotus"/>
          <w:sz w:val="28"/>
          <w:rtl/>
          <w:lang w:bidi="fa-IR"/>
        </w:rPr>
        <w:t>ابن رشد</w:t>
      </w:r>
      <w:r w:rsidR="00912D91">
        <w:rPr>
          <w:rFonts w:cs="B Lotus"/>
          <w:sz w:val="28"/>
          <w:rtl/>
          <w:lang w:bidi="fa-IR"/>
        </w:rPr>
        <w:t xml:space="preserve"> می‌‌</w:t>
      </w:r>
      <w:r w:rsidRPr="00782831">
        <w:rPr>
          <w:rFonts w:cs="B Lotus"/>
          <w:sz w:val="28"/>
          <w:rtl/>
          <w:lang w:bidi="fa-IR"/>
        </w:rPr>
        <w:t>گويد: «اذان در جلو امام در نماز جمعه مكروه است</w:t>
      </w:r>
      <w:r w:rsidR="006C11FC">
        <w:rPr>
          <w:rFonts w:cs="B Lotus"/>
          <w:sz w:val="28"/>
          <w:rtl/>
          <w:lang w:bidi="fa-IR"/>
        </w:rPr>
        <w:t>،</w:t>
      </w:r>
      <w:r w:rsidR="0053166E">
        <w:rPr>
          <w:rFonts w:cs="B Lotus"/>
          <w:sz w:val="28"/>
          <w:rtl/>
          <w:lang w:bidi="fa-IR"/>
        </w:rPr>
        <w:t xml:space="preserve"> چون اين كار، بدعت است</w:t>
      </w:r>
      <w:r w:rsidRPr="00782831">
        <w:rPr>
          <w:rFonts w:cs="B Lotus"/>
          <w:sz w:val="28"/>
          <w:rtl/>
          <w:lang w:bidi="fa-IR"/>
        </w:rPr>
        <w:t>»</w:t>
      </w:r>
      <w:r w:rsidR="0053166E">
        <w:rPr>
          <w:rFonts w:cs="B Lotus" w:hint="cs"/>
          <w:sz w:val="28"/>
          <w:rtl/>
          <w:lang w:bidi="fa-IR"/>
        </w:rPr>
        <w:t>.</w:t>
      </w:r>
    </w:p>
    <w:p w:rsidR="00EE583C" w:rsidRPr="00782831" w:rsidRDefault="00EE583C" w:rsidP="00254D46">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وي</w:t>
      </w:r>
      <w:r w:rsidR="00912D91">
        <w:rPr>
          <w:rFonts w:cs="B Lotus"/>
          <w:sz w:val="28"/>
          <w:rtl/>
          <w:lang w:bidi="fa-IR"/>
        </w:rPr>
        <w:t xml:space="preserve"> می‌‌</w:t>
      </w:r>
      <w:r w:rsidRPr="00782831">
        <w:rPr>
          <w:rFonts w:cs="B Lotus"/>
          <w:sz w:val="28"/>
          <w:rtl/>
          <w:lang w:bidi="fa-IR"/>
        </w:rPr>
        <w:t>افزايد: «اولين كسي كه اين بدعت را ايجاد كرد، هشام بن عبدالملك</w:t>
      </w:r>
      <w:r w:rsidRPr="00782831">
        <w:rPr>
          <w:rStyle w:val="FootnoteReference"/>
          <w:rFonts w:cs="B Lotus"/>
          <w:rtl/>
          <w:lang w:bidi="fa-IR"/>
        </w:rPr>
        <w:footnoteReference w:id="49"/>
      </w:r>
      <w:r w:rsidRPr="00782831">
        <w:rPr>
          <w:rFonts w:cs="B Lotus"/>
          <w:sz w:val="28"/>
          <w:rtl/>
          <w:lang w:bidi="fa-IR"/>
        </w:rPr>
        <w:t xml:space="preserve"> بود».</w:t>
      </w:r>
    </w:p>
    <w:p w:rsidR="00EE583C" w:rsidRPr="00782831" w:rsidRDefault="00EE583C" w:rsidP="00254D46">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رسول خدا</w:t>
      </w:r>
      <w:r w:rsidR="00D41F4F">
        <w:rPr>
          <w:rFonts w:cs="CTraditional Arabic"/>
          <w:rtl/>
          <w:lang w:bidi="fa-IR"/>
        </w:rPr>
        <w:t>ص</w:t>
      </w:r>
      <w:r w:rsidR="00D41F4F">
        <w:rPr>
          <w:rFonts w:cs="B Lotus" w:hint="cs"/>
          <w:sz w:val="28"/>
          <w:rtl/>
          <w:lang w:bidi="fa-IR"/>
        </w:rPr>
        <w:t xml:space="preserve"> </w:t>
      </w:r>
      <w:r w:rsidR="0053166E">
        <w:rPr>
          <w:rFonts w:cs="B Lotus"/>
          <w:sz w:val="28"/>
          <w:rtl/>
          <w:lang w:bidi="fa-IR"/>
        </w:rPr>
        <w:t>هر</w:t>
      </w:r>
      <w:r w:rsidRPr="00782831">
        <w:rPr>
          <w:rFonts w:cs="B Lotus"/>
          <w:sz w:val="28"/>
          <w:rtl/>
          <w:lang w:bidi="fa-IR"/>
        </w:rPr>
        <w:t>گاه خورشيد از وسط آسمان به سمت مغرب زايل</w:t>
      </w:r>
      <w:r w:rsidR="00912D91">
        <w:rPr>
          <w:rFonts w:cs="B Lotus"/>
          <w:sz w:val="28"/>
          <w:rtl/>
          <w:lang w:bidi="fa-IR"/>
        </w:rPr>
        <w:t xml:space="preserve"> می‌‌</w:t>
      </w:r>
      <w:r w:rsidRPr="00782831">
        <w:rPr>
          <w:rFonts w:cs="B Lotus"/>
          <w:sz w:val="28"/>
          <w:rtl/>
          <w:lang w:bidi="fa-IR"/>
        </w:rPr>
        <w:t>شد و بيرون</w:t>
      </w:r>
      <w:r w:rsidR="00912D91">
        <w:rPr>
          <w:rFonts w:cs="B Lotus"/>
          <w:sz w:val="28"/>
          <w:rtl/>
          <w:lang w:bidi="fa-IR"/>
        </w:rPr>
        <w:t xml:space="preserve"> می‌‌</w:t>
      </w:r>
      <w:r w:rsidRPr="00782831">
        <w:rPr>
          <w:rFonts w:cs="B Lotus"/>
          <w:sz w:val="28"/>
          <w:rtl/>
          <w:lang w:bidi="fa-IR"/>
        </w:rPr>
        <w:t>رفت، بالاي منبر</w:t>
      </w:r>
      <w:r w:rsidR="00912D91">
        <w:rPr>
          <w:rFonts w:cs="B Lotus"/>
          <w:sz w:val="28"/>
          <w:rtl/>
          <w:lang w:bidi="fa-IR"/>
        </w:rPr>
        <w:t xml:space="preserve"> می‌‌</w:t>
      </w:r>
      <w:r w:rsidR="0053166E">
        <w:rPr>
          <w:rFonts w:cs="B Lotus"/>
          <w:sz w:val="28"/>
          <w:rtl/>
          <w:lang w:bidi="fa-IR"/>
        </w:rPr>
        <w:t>رفت. هر گاه مؤذنين</w:t>
      </w:r>
      <w:r w:rsidR="0053166E">
        <w:rPr>
          <w:rFonts w:cs="B Lotus" w:hint="cs"/>
          <w:sz w:val="28"/>
          <w:rtl/>
          <w:lang w:bidi="fa-IR"/>
        </w:rPr>
        <w:t xml:space="preserve"> </w:t>
      </w:r>
      <w:r w:rsidR="0053166E">
        <w:rPr>
          <w:rFonts w:cs="B Lotus"/>
          <w:sz w:val="28"/>
          <w:rtl/>
          <w:lang w:bidi="fa-IR"/>
        </w:rPr>
        <w:t>-</w:t>
      </w:r>
      <w:r w:rsidRPr="00782831">
        <w:rPr>
          <w:rFonts w:cs="B Lotus"/>
          <w:sz w:val="28"/>
          <w:rtl/>
          <w:lang w:bidi="fa-IR"/>
        </w:rPr>
        <w:t>كه سه نفر بودند- او را</w:t>
      </w:r>
      <w:r w:rsidR="00912D91">
        <w:rPr>
          <w:rFonts w:cs="B Lotus"/>
          <w:sz w:val="28"/>
          <w:rtl/>
          <w:lang w:bidi="fa-IR"/>
        </w:rPr>
        <w:t xml:space="preserve"> می‌‌</w:t>
      </w:r>
      <w:r w:rsidRPr="00782831">
        <w:rPr>
          <w:rFonts w:cs="B Lotus"/>
          <w:sz w:val="28"/>
          <w:rtl/>
          <w:lang w:bidi="fa-IR"/>
        </w:rPr>
        <w:t>ديدند، بلند</w:t>
      </w:r>
      <w:r w:rsidR="00912D91">
        <w:rPr>
          <w:rFonts w:cs="B Lotus"/>
          <w:sz w:val="28"/>
          <w:rtl/>
          <w:lang w:bidi="fa-IR"/>
        </w:rPr>
        <w:t xml:space="preserve"> می‌‌</w:t>
      </w:r>
      <w:r w:rsidRPr="00782831">
        <w:rPr>
          <w:rFonts w:cs="B Lotus"/>
          <w:sz w:val="28"/>
          <w:rtl/>
          <w:lang w:bidi="fa-IR"/>
        </w:rPr>
        <w:t>شدند و در جاي بلندي يكي پس از ديگري اذان</w:t>
      </w:r>
      <w:r w:rsidR="00912D91">
        <w:rPr>
          <w:rFonts w:cs="B Lotus"/>
          <w:sz w:val="28"/>
          <w:rtl/>
          <w:lang w:bidi="fa-IR"/>
        </w:rPr>
        <w:t xml:space="preserve"> می‌‌</w:t>
      </w:r>
      <w:r w:rsidR="0053166E">
        <w:rPr>
          <w:rFonts w:cs="B Lotus"/>
          <w:sz w:val="28"/>
          <w:rtl/>
          <w:lang w:bidi="fa-IR"/>
        </w:rPr>
        <w:t>گفتند همان</w:t>
      </w:r>
      <w:r w:rsidR="0053166E">
        <w:rPr>
          <w:rFonts w:cs="B Lotus" w:hint="cs"/>
          <w:sz w:val="28"/>
          <w:rtl/>
          <w:lang w:bidi="fa-IR"/>
        </w:rPr>
        <w:t>‌</w:t>
      </w:r>
      <w:r w:rsidRPr="00782831">
        <w:rPr>
          <w:rFonts w:cs="B Lotus"/>
          <w:sz w:val="28"/>
          <w:rtl/>
          <w:lang w:bidi="fa-IR"/>
        </w:rPr>
        <w:t>طور كه در غير جمعه اذان</w:t>
      </w:r>
      <w:r w:rsidR="00912D91">
        <w:rPr>
          <w:rFonts w:cs="B Lotus"/>
          <w:sz w:val="28"/>
          <w:rtl/>
          <w:lang w:bidi="fa-IR"/>
        </w:rPr>
        <w:t xml:space="preserve"> می‌‌</w:t>
      </w:r>
      <w:r w:rsidRPr="00782831">
        <w:rPr>
          <w:rFonts w:cs="B Lotus"/>
          <w:sz w:val="28"/>
          <w:rtl/>
          <w:lang w:bidi="fa-IR"/>
        </w:rPr>
        <w:t>گفتند. هر گاه از اذان فارغ</w:t>
      </w:r>
      <w:r w:rsidR="00912D91">
        <w:rPr>
          <w:rFonts w:cs="B Lotus"/>
          <w:sz w:val="28"/>
          <w:rtl/>
          <w:lang w:bidi="fa-IR"/>
        </w:rPr>
        <w:t xml:space="preserve"> می‌‌</w:t>
      </w:r>
      <w:r w:rsidRPr="00782831">
        <w:rPr>
          <w:rFonts w:cs="B Lotus"/>
          <w:sz w:val="28"/>
          <w:rtl/>
          <w:lang w:bidi="fa-IR"/>
        </w:rPr>
        <w:t>شدند، رسول</w:t>
      </w:r>
      <w:r>
        <w:rPr>
          <w:rFonts w:cs="CTraditional Arabic"/>
          <w:sz w:val="28"/>
          <w:cs/>
          <w:lang w:bidi="fa-IR"/>
        </w:rPr>
        <w:t>‎</w:t>
      </w:r>
      <w:r w:rsidRPr="00782831">
        <w:rPr>
          <w:rFonts w:cs="B Lotus"/>
          <w:sz w:val="28"/>
          <w:rtl/>
          <w:lang w:bidi="fa-IR"/>
        </w:rPr>
        <w:t>خدا</w:t>
      </w:r>
      <w:r>
        <w:rPr>
          <w:rFonts w:cs="CTraditional Arabic"/>
          <w:sz w:val="28"/>
          <w:rtl/>
          <w:lang w:bidi="fa-IR"/>
        </w:rPr>
        <w:t>ص</w:t>
      </w:r>
      <w:r w:rsidRPr="00782831">
        <w:rPr>
          <w:rFonts w:cs="B Lotus"/>
          <w:sz w:val="28"/>
          <w:rtl/>
          <w:lang w:bidi="fa-IR"/>
        </w:rPr>
        <w:t xml:space="preserve"> شروع به خواندن خطبه</w:t>
      </w:r>
      <w:r w:rsidR="00912D91">
        <w:rPr>
          <w:rFonts w:cs="B Lotus"/>
          <w:sz w:val="28"/>
          <w:rtl/>
          <w:lang w:bidi="fa-IR"/>
        </w:rPr>
        <w:t xml:space="preserve"> می‌‌</w:t>
      </w:r>
      <w:r w:rsidRPr="00782831">
        <w:rPr>
          <w:rFonts w:cs="B Lotus"/>
          <w:sz w:val="28"/>
          <w:rtl/>
          <w:lang w:bidi="fa-IR"/>
        </w:rPr>
        <w:t>كرد. سپس ابوبكر و عمر</w:t>
      </w:r>
      <w:r>
        <w:rPr>
          <w:rFonts w:cs="CTraditional Arabic"/>
          <w:sz w:val="28"/>
          <w:rtl/>
          <w:lang w:bidi="fa-IR"/>
        </w:rPr>
        <w:t>ب</w:t>
      </w:r>
      <w:r w:rsidR="0053166E">
        <w:rPr>
          <w:rFonts w:cs="B Lotus" w:hint="cs"/>
          <w:sz w:val="28"/>
          <w:rtl/>
          <w:lang w:bidi="fa-IR"/>
        </w:rPr>
        <w:t xml:space="preserve"> </w:t>
      </w:r>
      <w:r w:rsidRPr="00782831">
        <w:rPr>
          <w:rFonts w:cs="B Lotus"/>
          <w:sz w:val="28"/>
          <w:rtl/>
          <w:lang w:bidi="fa-IR"/>
        </w:rPr>
        <w:t>اين كار را</w:t>
      </w:r>
      <w:r w:rsidR="00912D91">
        <w:rPr>
          <w:rFonts w:cs="B Lotus"/>
          <w:sz w:val="28"/>
          <w:rtl/>
          <w:lang w:bidi="fa-IR"/>
        </w:rPr>
        <w:t xml:space="preserve"> می‌‌</w:t>
      </w:r>
      <w:r w:rsidRPr="00782831">
        <w:rPr>
          <w:rFonts w:cs="B Lotus"/>
          <w:sz w:val="28"/>
          <w:rtl/>
          <w:lang w:bidi="fa-IR"/>
        </w:rPr>
        <w:t>كردند. اما عثمان</w:t>
      </w:r>
      <w:r w:rsidR="00B3746E" w:rsidRPr="00B3746E">
        <w:rPr>
          <w:rFonts w:ascii="B Lotus" w:hAnsi="B Lotus" w:cs="B Lotus"/>
          <w:sz w:val="28"/>
          <w:szCs w:val="34"/>
          <w:lang w:bidi="fa-IR"/>
        </w:rPr>
        <w:sym w:font="AGA Arabesque" w:char="F074"/>
      </w:r>
      <w:r w:rsidR="00B3746E">
        <w:rPr>
          <w:rFonts w:cs="B Lotus"/>
          <w:sz w:val="28"/>
          <w:rtl/>
          <w:lang w:bidi="fa-IR"/>
        </w:rPr>
        <w:t xml:space="preserve"> -</w:t>
      </w:r>
      <w:r w:rsidRPr="00782831">
        <w:rPr>
          <w:rFonts w:cs="B Lotus"/>
          <w:sz w:val="28"/>
          <w:rtl/>
          <w:lang w:bidi="fa-IR"/>
        </w:rPr>
        <w:t>وقتي جمعيت مردم زياد شد</w:t>
      </w:r>
      <w:r w:rsidRPr="00782831">
        <w:rPr>
          <w:rStyle w:val="FootnoteReference"/>
          <w:rFonts w:cs="B Lotus"/>
          <w:rtl/>
          <w:lang w:bidi="fa-IR"/>
        </w:rPr>
        <w:footnoteReference w:id="50"/>
      </w:r>
      <w:r w:rsidR="0053166E">
        <w:rPr>
          <w:rFonts w:cs="B Lotus" w:hint="cs"/>
          <w:sz w:val="28"/>
          <w:rtl/>
          <w:lang w:bidi="fa-IR"/>
        </w:rPr>
        <w:t>-</w:t>
      </w:r>
      <w:r w:rsidRPr="00782831">
        <w:rPr>
          <w:rFonts w:cs="B Lotus"/>
          <w:sz w:val="28"/>
          <w:rtl/>
          <w:lang w:bidi="fa-IR"/>
        </w:rPr>
        <w:t xml:space="preserve"> اذاني را موقع زوال آفتاب در جاي پست اضافه كرد كه با اين اذان به اطلاع مردم رسانده</w:t>
      </w:r>
      <w:r w:rsidR="00912D91">
        <w:rPr>
          <w:rFonts w:cs="B Lotus"/>
          <w:sz w:val="28"/>
          <w:rtl/>
          <w:lang w:bidi="fa-IR"/>
        </w:rPr>
        <w:t xml:space="preserve"> می‌‌</w:t>
      </w:r>
      <w:r w:rsidRPr="00782831">
        <w:rPr>
          <w:rFonts w:cs="B Lotus"/>
          <w:sz w:val="28"/>
          <w:rtl/>
          <w:lang w:bidi="fa-IR"/>
        </w:rPr>
        <w:t>شد كه وقت نماز فرا رسيده است.</w:t>
      </w:r>
    </w:p>
    <w:p w:rsidR="00EE583C" w:rsidRPr="00782831" w:rsidRDefault="00EE583C" w:rsidP="00912D91">
      <w:pPr>
        <w:pStyle w:val="ListParagraph"/>
        <w:spacing w:before="0" w:beforeAutospacing="0" w:after="0" w:afterAutospacing="0"/>
        <w:ind w:left="0" w:firstLine="284"/>
        <w:rPr>
          <w:rFonts w:cs="B Lotus"/>
          <w:sz w:val="28"/>
          <w:rtl/>
          <w:lang w:bidi="fa-IR"/>
        </w:rPr>
      </w:pPr>
      <w:r w:rsidRPr="00782831">
        <w:rPr>
          <w:rFonts w:cs="B Lotus"/>
          <w:sz w:val="28"/>
          <w:rtl/>
          <w:lang w:bidi="fa-IR"/>
        </w:rPr>
        <w:t>و پس از نشستن</w:t>
      </w:r>
      <w:r w:rsidR="00E507EB">
        <w:rPr>
          <w:rFonts w:cs="B Lotus"/>
          <w:sz w:val="28"/>
          <w:rtl/>
          <w:lang w:bidi="fa-IR"/>
        </w:rPr>
        <w:t xml:space="preserve">‌اش </w:t>
      </w:r>
      <w:r w:rsidRPr="00782831">
        <w:rPr>
          <w:rFonts w:cs="B Lotus"/>
          <w:sz w:val="28"/>
          <w:rtl/>
          <w:lang w:bidi="fa-IR"/>
        </w:rPr>
        <w:t>روي منبر، اذان در جاي بلند را ترك كرد. اين وضعيت تا زمان هشام ابن عبدالملك ادامه داشت. آنگاه هشام اذاني كه در جاي پست بود به جاي بلند منتقل كرد و اذاني كه در جاي بلند بود به جلو امام منتقل كرد و به مؤذنين دستور داد كه در يك صف اذان گويند. حاكمان پس از او تا به امروز به تبعيت از او اين كار را كردند».</w:t>
      </w:r>
    </w:p>
    <w:p w:rsidR="00EE583C" w:rsidRPr="00782831" w:rsidRDefault="00EE583C" w:rsidP="00912D91">
      <w:pPr>
        <w:pStyle w:val="ListParagraph"/>
        <w:spacing w:before="0" w:beforeAutospacing="0" w:after="0" w:afterAutospacing="0"/>
        <w:ind w:left="0" w:firstLine="284"/>
        <w:rPr>
          <w:rFonts w:cs="B Lotus"/>
          <w:sz w:val="28"/>
          <w:rtl/>
          <w:lang w:bidi="fa-IR"/>
        </w:rPr>
      </w:pPr>
      <w:r w:rsidRPr="00782831">
        <w:rPr>
          <w:rFonts w:cs="B Lotus"/>
          <w:sz w:val="28"/>
          <w:rtl/>
          <w:lang w:bidi="fa-IR"/>
        </w:rPr>
        <w:t>ابن رشد در دنباله</w:t>
      </w:r>
      <w:r w:rsidR="00912D91">
        <w:rPr>
          <w:rFonts w:cs="B Lotus"/>
          <w:sz w:val="28"/>
          <w:rtl/>
          <w:lang w:bidi="fa-IR"/>
        </w:rPr>
        <w:t xml:space="preserve"> می‌‌</w:t>
      </w:r>
      <w:r w:rsidRPr="00782831">
        <w:rPr>
          <w:rFonts w:cs="B Lotus"/>
          <w:sz w:val="28"/>
          <w:rtl/>
          <w:lang w:bidi="fa-IR"/>
        </w:rPr>
        <w:t>گويد: «اين كار، بدعت است».</w:t>
      </w:r>
    </w:p>
    <w:p w:rsidR="00EE583C" w:rsidRPr="00782831" w:rsidRDefault="00EE583C" w:rsidP="00D41F4F">
      <w:pPr>
        <w:pStyle w:val="ListParagraph"/>
        <w:spacing w:before="0" w:beforeAutospacing="0" w:after="0" w:afterAutospacing="0"/>
        <w:ind w:left="0" w:firstLine="284"/>
        <w:rPr>
          <w:rFonts w:cs="B Lotus"/>
          <w:sz w:val="28"/>
          <w:rtl/>
          <w:lang w:bidi="fa-IR"/>
        </w:rPr>
      </w:pPr>
      <w:r w:rsidRPr="00782831">
        <w:rPr>
          <w:rFonts w:cs="B Lotus"/>
          <w:sz w:val="28"/>
          <w:rtl/>
          <w:lang w:bidi="fa-IR"/>
        </w:rPr>
        <w:t>وي افزود: «كاري كه رسول خدا</w:t>
      </w:r>
      <w:r w:rsidR="00D41F4F">
        <w:rPr>
          <w:rFonts w:cs="CTraditional Arabic"/>
          <w:rtl/>
          <w:lang w:bidi="fa-IR"/>
        </w:rPr>
        <w:t>ص</w:t>
      </w:r>
      <w:r w:rsidR="00D41F4F">
        <w:rPr>
          <w:rFonts w:cs="B Lotus" w:hint="cs"/>
          <w:sz w:val="28"/>
          <w:rtl/>
          <w:lang w:bidi="fa-IR"/>
        </w:rPr>
        <w:t xml:space="preserve"> </w:t>
      </w:r>
      <w:r w:rsidRPr="00782831">
        <w:rPr>
          <w:rFonts w:cs="B Lotus"/>
          <w:sz w:val="28"/>
          <w:rtl/>
          <w:lang w:bidi="fa-IR"/>
        </w:rPr>
        <w:t>و خلفاي راشدين پس از او انجام داده</w:t>
      </w:r>
      <w:r w:rsidR="00E507EB">
        <w:rPr>
          <w:rFonts w:cs="B Lotus"/>
          <w:sz w:val="28"/>
          <w:rtl/>
          <w:lang w:bidi="fa-IR"/>
        </w:rPr>
        <w:t>‌اند</w:t>
      </w:r>
      <w:r w:rsidRPr="00782831">
        <w:rPr>
          <w:rFonts w:cs="B Lotus"/>
          <w:sz w:val="28"/>
          <w:rtl/>
          <w:lang w:bidi="fa-IR"/>
        </w:rPr>
        <w:t>، سنت است».</w:t>
      </w:r>
    </w:p>
    <w:p w:rsidR="00EE583C" w:rsidRPr="00782831" w:rsidRDefault="00EE583C" w:rsidP="00254D46">
      <w:pPr>
        <w:widowControl w:val="0"/>
        <w:ind w:firstLine="284"/>
        <w:jc w:val="both"/>
        <w:rPr>
          <w:rFonts w:cs="B Lotus"/>
          <w:rtl/>
          <w:lang w:bidi="fa-IR"/>
        </w:rPr>
      </w:pPr>
      <w:r w:rsidRPr="00782831">
        <w:rPr>
          <w:rFonts w:cs="B Lotus"/>
          <w:rtl/>
          <w:lang w:bidi="fa-IR"/>
        </w:rPr>
        <w:t>ابن حبيب سنت پيامبر</w:t>
      </w:r>
      <w:r>
        <w:rPr>
          <w:rFonts w:cs="CTraditional Arabic"/>
          <w:rtl/>
          <w:lang w:bidi="fa-IR"/>
        </w:rPr>
        <w:t>ص</w:t>
      </w:r>
      <w:r w:rsidRPr="00782831">
        <w:rPr>
          <w:rFonts w:cs="B Lotus"/>
          <w:rtl/>
          <w:lang w:bidi="fa-IR"/>
        </w:rPr>
        <w:t xml:space="preserve"> و خلفاي پس از او</w:t>
      </w:r>
      <w:r w:rsidR="0053166E">
        <w:rPr>
          <w:rFonts w:cs="B Lotus"/>
          <w:rtl/>
          <w:lang w:bidi="fa-IR"/>
        </w:rPr>
        <w:t xml:space="preserve"> در اين زمينه را بيان كرده همان</w:t>
      </w:r>
      <w:r w:rsidR="0053166E">
        <w:rPr>
          <w:rFonts w:cs="B Lotus" w:hint="cs"/>
          <w:rtl/>
          <w:lang w:bidi="fa-IR"/>
        </w:rPr>
        <w:t>‌</w:t>
      </w:r>
      <w:r w:rsidRPr="00782831">
        <w:rPr>
          <w:rFonts w:cs="B Lotus"/>
          <w:rtl/>
          <w:lang w:bidi="fa-IR"/>
        </w:rPr>
        <w:t xml:space="preserve">طور كه ابن رشد آن را بيان كرد. گويي ابن حبيب آن را از كتاب ابن رشد نقل كرده است. وي داستان هشام را آورده و سپس گفت: </w:t>
      </w:r>
      <w:r w:rsidR="00D41F4F">
        <w:rPr>
          <w:rFonts w:cs="B Lotus"/>
          <w:rtl/>
          <w:lang w:bidi="fa-IR"/>
        </w:rPr>
        <w:t>«</w:t>
      </w:r>
      <w:r w:rsidRPr="00782831">
        <w:rPr>
          <w:rFonts w:cs="B Lotus"/>
          <w:rtl/>
          <w:lang w:bidi="fa-IR"/>
        </w:rPr>
        <w:t>كاري كه رسول خدا</w:t>
      </w:r>
      <w:r>
        <w:rPr>
          <w:rFonts w:cs="CTraditional Arabic"/>
          <w:rtl/>
          <w:lang w:bidi="fa-IR"/>
        </w:rPr>
        <w:t>ص</w:t>
      </w:r>
      <w:r w:rsidRPr="00782831">
        <w:rPr>
          <w:rFonts w:cs="B Lotus"/>
          <w:rtl/>
          <w:lang w:bidi="fa-IR"/>
        </w:rPr>
        <w:t xml:space="preserve"> كرده</w:t>
      </w:r>
      <w:r w:rsidR="00E507EB">
        <w:rPr>
          <w:rFonts w:cs="B Lotus"/>
          <w:rtl/>
          <w:lang w:bidi="fa-IR"/>
        </w:rPr>
        <w:t>‌اند</w:t>
      </w:r>
      <w:r w:rsidRPr="00782831">
        <w:rPr>
          <w:rFonts w:cs="B Lotus"/>
          <w:rtl/>
          <w:lang w:bidi="fa-IR"/>
        </w:rPr>
        <w:t>، سنت است. اسد بن موسي از يحيي بن سُليم از جعفر بن محمد برايم نقل كرد و گفت كه جعفربن محمد از پدرش از جابر بن عبدالله نقل</w:t>
      </w:r>
      <w:r w:rsidR="00912D91">
        <w:rPr>
          <w:rFonts w:cs="B Lotus"/>
          <w:rtl/>
          <w:lang w:bidi="fa-IR"/>
        </w:rPr>
        <w:t xml:space="preserve"> می‌‌</w:t>
      </w:r>
      <w:r w:rsidRPr="00782831">
        <w:rPr>
          <w:rFonts w:cs="B Lotus"/>
          <w:rtl/>
          <w:lang w:bidi="fa-IR"/>
        </w:rPr>
        <w:t>كند كه رسول خدا</w:t>
      </w:r>
      <w:r w:rsidR="00D41F4F">
        <w:rPr>
          <w:rFonts w:cs="CTraditional Arabic"/>
          <w:rtl/>
          <w:lang w:bidi="fa-IR"/>
        </w:rPr>
        <w:t>ص</w:t>
      </w:r>
      <w:r w:rsidR="00D41F4F">
        <w:rPr>
          <w:rFonts w:cs="B Lotus" w:hint="cs"/>
          <w:rtl/>
          <w:lang w:bidi="fa-IR"/>
        </w:rPr>
        <w:t xml:space="preserve"> </w:t>
      </w:r>
      <w:r w:rsidRPr="00782831">
        <w:rPr>
          <w:rFonts w:cs="B Lotus"/>
          <w:rtl/>
          <w:lang w:bidi="fa-IR"/>
        </w:rPr>
        <w:t>در خطبه</w:t>
      </w:r>
      <w:r w:rsidR="00E507EB">
        <w:rPr>
          <w:rFonts w:cs="B Lotus"/>
          <w:rtl/>
          <w:lang w:bidi="fa-IR"/>
        </w:rPr>
        <w:t xml:space="preserve">‌اش </w:t>
      </w:r>
      <w:r w:rsidRPr="00782831">
        <w:rPr>
          <w:rFonts w:cs="B Lotus"/>
          <w:rtl/>
          <w:lang w:bidi="fa-IR"/>
        </w:rPr>
        <w:t>فرمودند:</w:t>
      </w:r>
      <w:r w:rsidR="0053166E">
        <w:rPr>
          <w:rFonts w:cs="B Lotus" w:hint="cs"/>
          <w:rtl/>
          <w:lang w:bidi="fa-IR"/>
        </w:rPr>
        <w:t xml:space="preserve"> </w:t>
      </w:r>
      <w:r w:rsidR="0053166E">
        <w:rPr>
          <w:rFonts w:cs="Traditional Arabic" w:hint="cs"/>
          <w:rtl/>
          <w:lang w:bidi="fa-IR"/>
        </w:rPr>
        <w:t>«</w:t>
      </w:r>
      <w:r w:rsidR="0053166E" w:rsidRPr="0053166E">
        <w:rPr>
          <w:rStyle w:val="Char2"/>
          <w:rFonts w:hint="cs"/>
          <w:rtl/>
        </w:rPr>
        <w:t>أفضل</w:t>
      </w:r>
      <w:r w:rsidR="0053166E" w:rsidRPr="0053166E">
        <w:rPr>
          <w:rStyle w:val="Char2"/>
          <w:rFonts w:hint="eastAsia"/>
          <w:rtl/>
        </w:rPr>
        <w:t xml:space="preserve"> الْهَدْىِ</w:t>
      </w:r>
      <w:r w:rsidR="0053166E" w:rsidRPr="0053166E">
        <w:rPr>
          <w:rStyle w:val="Char2"/>
          <w:rtl/>
        </w:rPr>
        <w:t xml:space="preserve"> </w:t>
      </w:r>
      <w:r w:rsidR="0053166E" w:rsidRPr="0053166E">
        <w:rPr>
          <w:rStyle w:val="Char2"/>
          <w:rFonts w:hint="eastAsia"/>
          <w:rtl/>
        </w:rPr>
        <w:t>هَدْىُ</w:t>
      </w:r>
      <w:r w:rsidR="0053166E" w:rsidRPr="0053166E">
        <w:rPr>
          <w:rStyle w:val="Char2"/>
          <w:rtl/>
        </w:rPr>
        <w:t xml:space="preserve"> </w:t>
      </w:r>
      <w:r w:rsidR="0053166E" w:rsidRPr="0053166E">
        <w:rPr>
          <w:rStyle w:val="Char2"/>
          <w:rFonts w:hint="eastAsia"/>
          <w:rtl/>
        </w:rPr>
        <w:t>مُحَمَّدٍ</w:t>
      </w:r>
      <w:r w:rsidR="0053166E" w:rsidRPr="0053166E">
        <w:rPr>
          <w:rStyle w:val="Char2"/>
          <w:rtl/>
        </w:rPr>
        <w:t xml:space="preserve"> </w:t>
      </w:r>
      <w:r w:rsidR="0053166E" w:rsidRPr="0053166E">
        <w:rPr>
          <w:rStyle w:val="Char2"/>
          <w:rFonts w:hint="eastAsia"/>
          <w:rtl/>
        </w:rPr>
        <w:t>وَشَرَّ</w:t>
      </w:r>
      <w:r w:rsidR="0053166E" w:rsidRPr="0053166E">
        <w:rPr>
          <w:rStyle w:val="Char2"/>
          <w:rtl/>
        </w:rPr>
        <w:t xml:space="preserve"> </w:t>
      </w:r>
      <w:r w:rsidR="0053166E" w:rsidRPr="0053166E">
        <w:rPr>
          <w:rStyle w:val="Char2"/>
          <w:rFonts w:hint="eastAsia"/>
          <w:rtl/>
        </w:rPr>
        <w:t>الأُمُورِ</w:t>
      </w:r>
      <w:r w:rsidR="0053166E" w:rsidRPr="0053166E">
        <w:rPr>
          <w:rStyle w:val="Char2"/>
          <w:rtl/>
        </w:rPr>
        <w:t xml:space="preserve"> </w:t>
      </w:r>
      <w:r w:rsidR="0053166E" w:rsidRPr="0053166E">
        <w:rPr>
          <w:rStyle w:val="Char2"/>
          <w:rFonts w:hint="eastAsia"/>
          <w:rtl/>
        </w:rPr>
        <w:t>مُحْدَثَاتُهَا</w:t>
      </w:r>
      <w:r w:rsidR="0053166E" w:rsidRPr="0053166E">
        <w:rPr>
          <w:rStyle w:val="Char2"/>
          <w:rtl/>
        </w:rPr>
        <w:t xml:space="preserve"> </w:t>
      </w:r>
      <w:r w:rsidR="0053166E" w:rsidRPr="0053166E">
        <w:rPr>
          <w:rStyle w:val="Char2"/>
          <w:rFonts w:hint="eastAsia"/>
          <w:rtl/>
        </w:rPr>
        <w:t>وَكُلَّ</w:t>
      </w:r>
      <w:r w:rsidR="0053166E" w:rsidRPr="0053166E">
        <w:rPr>
          <w:rStyle w:val="Char2"/>
          <w:rtl/>
        </w:rPr>
        <w:t xml:space="preserve"> </w:t>
      </w:r>
      <w:r w:rsidR="0053166E" w:rsidRPr="0053166E">
        <w:rPr>
          <w:rStyle w:val="Char2"/>
          <w:rFonts w:hint="eastAsia"/>
          <w:rtl/>
        </w:rPr>
        <w:t>بِدْعَةٍ</w:t>
      </w:r>
      <w:r w:rsidR="0053166E" w:rsidRPr="0053166E">
        <w:rPr>
          <w:rStyle w:val="Char2"/>
          <w:rtl/>
        </w:rPr>
        <w:t xml:space="preserve"> </w:t>
      </w:r>
      <w:r w:rsidR="0053166E" w:rsidRPr="0053166E">
        <w:rPr>
          <w:rStyle w:val="Char2"/>
          <w:rFonts w:hint="eastAsia"/>
          <w:rtl/>
        </w:rPr>
        <w:t>ضَلاَلَةٌ</w:t>
      </w:r>
      <w:r w:rsidR="0053166E">
        <w:rPr>
          <w:rFonts w:cs="Traditional Arabic" w:hint="cs"/>
          <w:rtl/>
          <w:lang w:bidi="fa-IR"/>
        </w:rPr>
        <w:t>»</w:t>
      </w:r>
      <w:r w:rsidRPr="00782831">
        <w:rPr>
          <w:rStyle w:val="FootnoteReference"/>
          <w:rFonts w:eastAsia="SimSun" w:cs="B Lotus"/>
          <w:rtl/>
          <w:lang w:bidi="fa-IR"/>
        </w:rPr>
        <w:footnoteReference w:id="51"/>
      </w:r>
      <w:r w:rsidR="0053166E">
        <w:rPr>
          <w:rFonts w:cs="B Lotus" w:hint="cs"/>
          <w:rtl/>
          <w:lang w:bidi="fa-IR"/>
        </w:rPr>
        <w:t>.</w:t>
      </w:r>
    </w:p>
    <w:p w:rsidR="00EE583C" w:rsidRPr="0053166E" w:rsidRDefault="0053166E" w:rsidP="00254D46">
      <w:pPr>
        <w:widowControl w:val="0"/>
        <w:ind w:firstLine="284"/>
        <w:jc w:val="both"/>
        <w:rPr>
          <w:rFonts w:cs="B Lotus"/>
          <w:sz w:val="26"/>
          <w:szCs w:val="26"/>
          <w:rtl/>
          <w:lang w:bidi="fa-IR"/>
        </w:rPr>
      </w:pPr>
      <w:r w:rsidRPr="0053166E">
        <w:rPr>
          <w:rFonts w:cs="Traditional Arabic" w:hint="cs"/>
          <w:sz w:val="26"/>
          <w:szCs w:val="26"/>
          <w:rtl/>
          <w:lang w:bidi="fa-IR"/>
        </w:rPr>
        <w:t>«</w:t>
      </w:r>
      <w:r w:rsidR="00EE583C" w:rsidRPr="0053166E">
        <w:rPr>
          <w:rFonts w:cs="B Lotus"/>
          <w:sz w:val="26"/>
          <w:szCs w:val="26"/>
          <w:rtl/>
          <w:lang w:bidi="fa-IR"/>
        </w:rPr>
        <w:t>بهترین سنت، سنت محمد</w:t>
      </w:r>
      <w:r w:rsidR="00EE583C" w:rsidRPr="0053166E">
        <w:rPr>
          <w:rFonts w:cs="CTraditional Arabic"/>
          <w:sz w:val="26"/>
          <w:szCs w:val="26"/>
          <w:rtl/>
          <w:lang w:bidi="fa-IR"/>
        </w:rPr>
        <w:t>ص</w:t>
      </w:r>
      <w:r w:rsidR="00EE583C" w:rsidRPr="0053166E">
        <w:rPr>
          <w:rFonts w:cs="B Lotus"/>
          <w:sz w:val="26"/>
          <w:szCs w:val="26"/>
          <w:rtl/>
          <w:lang w:bidi="fa-IR"/>
        </w:rPr>
        <w:t xml:space="preserve"> است و بدترین امور، بدعت</w:t>
      </w:r>
      <w:r w:rsidR="00E507EB" w:rsidRPr="0053166E">
        <w:rPr>
          <w:rFonts w:cs="B Lotus"/>
          <w:sz w:val="26"/>
          <w:szCs w:val="26"/>
          <w:rtl/>
          <w:lang w:bidi="fa-IR"/>
        </w:rPr>
        <w:t>‌ها</w:t>
      </w:r>
      <w:r w:rsidR="00EE583C" w:rsidRPr="0053166E">
        <w:rPr>
          <w:rFonts w:cs="B Lotus"/>
          <w:sz w:val="26"/>
          <w:szCs w:val="26"/>
          <w:rtl/>
          <w:lang w:bidi="fa-IR"/>
        </w:rPr>
        <w:t xml:space="preserve"> هستند و هر بدعتی، گمراهی است</w:t>
      </w:r>
      <w:r w:rsidRPr="0053166E">
        <w:rPr>
          <w:rFonts w:cs="Traditional Arabic" w:hint="cs"/>
          <w:sz w:val="26"/>
          <w:szCs w:val="26"/>
          <w:rtl/>
          <w:lang w:bidi="fa-IR"/>
        </w:rPr>
        <w:t>»</w:t>
      </w:r>
      <w:r w:rsidR="00EE583C" w:rsidRPr="0053166E">
        <w:rPr>
          <w:rFonts w:cs="B Lotus"/>
          <w:sz w:val="26"/>
          <w:szCs w:val="26"/>
          <w:rtl/>
          <w:lang w:bidi="fa-IR"/>
        </w:rPr>
        <w:t>.</w:t>
      </w:r>
    </w:p>
    <w:p w:rsidR="00EE583C" w:rsidRPr="00782831" w:rsidRDefault="00EE583C" w:rsidP="00B3746E">
      <w:pPr>
        <w:ind w:firstLine="284"/>
        <w:jc w:val="both"/>
        <w:rPr>
          <w:rFonts w:cs="B Lotus"/>
          <w:rtl/>
          <w:lang w:bidi="fa-IR"/>
        </w:rPr>
      </w:pPr>
      <w:r w:rsidRPr="00782831">
        <w:rPr>
          <w:rFonts w:cs="B Lotus"/>
          <w:rtl/>
          <w:lang w:bidi="fa-IR"/>
        </w:rPr>
        <w:t>آنچه ابن حبیب گفته که اذان موقع رفتن امام روی منبر تا زمان خلافت عثمان</w:t>
      </w:r>
      <w:r w:rsidR="00B3746E" w:rsidRPr="00B3746E">
        <w:rPr>
          <w:rFonts w:ascii="B Lotus" w:hAnsi="B Lotus" w:cs="B Lotus"/>
          <w:szCs w:val="34"/>
          <w:lang w:bidi="fa-IR"/>
        </w:rPr>
        <w:sym w:font="AGA Arabesque" w:char="F074"/>
      </w:r>
      <w:r w:rsidRPr="00782831">
        <w:rPr>
          <w:rFonts w:cs="B Lotus"/>
          <w:rtl/>
          <w:lang w:bidi="fa-IR"/>
        </w:rPr>
        <w:t xml:space="preserve"> همچنان باقی بود، با آنچه صاحبان نقل صحیح، نقلش کرده</w:t>
      </w:r>
      <w:r w:rsidR="00E507EB">
        <w:rPr>
          <w:rFonts w:cs="B Lotus"/>
          <w:rtl/>
          <w:lang w:bidi="fa-IR"/>
        </w:rPr>
        <w:t>‌اند</w:t>
      </w:r>
      <w:r w:rsidRPr="00782831">
        <w:rPr>
          <w:rFonts w:cs="B Lotus"/>
          <w:rtl/>
          <w:lang w:bidi="fa-IR"/>
        </w:rPr>
        <w:t xml:space="preserve"> سازگار است. باید دانست که عثمان بر آنچه پیش از او بود جز اذان روی جای پست را چیزی نیفزود. بنابراین، انتقال دادن اذان مشروع در مناره به جلو امام توسط هشام، بدعت بود.</w:t>
      </w:r>
    </w:p>
    <w:p w:rsidR="00EE583C" w:rsidRPr="00782831" w:rsidRDefault="00EE583C" w:rsidP="00B95407">
      <w:pPr>
        <w:widowControl w:val="0"/>
        <w:ind w:firstLine="284"/>
        <w:jc w:val="both"/>
        <w:rPr>
          <w:rFonts w:cs="B Lotus"/>
          <w:rtl/>
          <w:lang w:bidi="fa-IR"/>
        </w:rPr>
      </w:pPr>
      <w:r w:rsidRPr="00782831">
        <w:rPr>
          <w:rFonts w:cs="B Lotus"/>
          <w:rtl/>
          <w:lang w:bidi="fa-IR"/>
        </w:rPr>
        <w:t>اگر گفته شود: اذان در جای پست نیز بدعت است و چیزی که اینجا گفته</w:t>
      </w:r>
      <w:r w:rsidR="00912D91">
        <w:rPr>
          <w:rFonts w:cs="B Lotus"/>
          <w:rtl/>
          <w:lang w:bidi="fa-IR"/>
        </w:rPr>
        <w:t xml:space="preserve"> می‌</w:t>
      </w:r>
      <w:r w:rsidRPr="00782831">
        <w:rPr>
          <w:rFonts w:cs="B Lotus"/>
          <w:rtl/>
          <w:lang w:bidi="fa-IR"/>
        </w:rPr>
        <w:t>شود، مانند آن در اذان هشام گفته</w:t>
      </w:r>
      <w:r w:rsidR="00912D91">
        <w:rPr>
          <w:rFonts w:cs="B Lotus"/>
          <w:rtl/>
          <w:lang w:bidi="fa-IR"/>
        </w:rPr>
        <w:t xml:space="preserve"> می‌</w:t>
      </w:r>
      <w:r w:rsidRPr="00782831">
        <w:rPr>
          <w:rFonts w:cs="B Lotus"/>
          <w:rtl/>
          <w:lang w:bidi="fa-IR"/>
        </w:rPr>
        <w:t>شود بلکه تازه اذان هشام به نسبت اذان در جای پست، بدعتش کمتر است.</w:t>
      </w:r>
    </w:p>
    <w:p w:rsidR="00EE583C" w:rsidRPr="00782831" w:rsidRDefault="00EE583C" w:rsidP="00B95407">
      <w:pPr>
        <w:widowControl w:val="0"/>
        <w:ind w:firstLine="284"/>
        <w:jc w:val="both"/>
        <w:rPr>
          <w:rFonts w:cs="B Lotus"/>
          <w:rtl/>
          <w:lang w:bidi="fa-IR"/>
        </w:rPr>
      </w:pPr>
      <w:r w:rsidRPr="00782831">
        <w:rPr>
          <w:rFonts w:cs="B Lotus"/>
          <w:rtl/>
          <w:lang w:bidi="fa-IR"/>
        </w:rPr>
        <w:t>در جواب باید گفت: اذان در جای پست، بر اساس اصل خود که آن هم اعلام وقت نماز است، جاری است. حضرت عثمان اذان در جای پست را قرار داد چون اگر مانند زمان پیش از خود در مسجد می‏بود، دیگر مردم صدای اذان را</w:t>
      </w:r>
      <w:r w:rsidR="00912D91">
        <w:rPr>
          <w:rFonts w:cs="B Lotus"/>
          <w:rtl/>
          <w:lang w:bidi="fa-IR"/>
        </w:rPr>
        <w:t xml:space="preserve"> نمی‌</w:t>
      </w:r>
      <w:r w:rsidRPr="00782831">
        <w:rPr>
          <w:rFonts w:cs="B Lotus"/>
          <w:rtl/>
          <w:lang w:bidi="fa-IR"/>
        </w:rPr>
        <w:t>شنیدند. پس حادثه‏ی دیگری رخ داده که قبلاً نبوده است و همچون سایر مسائل اجتهادی، در این حادثه نیز اجتهاد شده است. حالا وقتی که هدف از اذان، اعلام وقت نماز است، این هدف همچون قبل باقی است و اذان گفتن در جای پست و خارج از مسجد، منافاتی با اذانی که قبلاً بوده، ندارد</w:t>
      </w:r>
      <w:r w:rsidR="006C11FC">
        <w:rPr>
          <w:rFonts w:cs="B Lotus"/>
          <w:rtl/>
          <w:lang w:bidi="fa-IR"/>
        </w:rPr>
        <w:t>،</w:t>
      </w:r>
      <w:r w:rsidRPr="00782831">
        <w:rPr>
          <w:rFonts w:cs="B Lotus"/>
          <w:rtl/>
          <w:lang w:bidi="fa-IR"/>
        </w:rPr>
        <w:t xml:space="preserve"> چون گفته</w:t>
      </w:r>
      <w:r w:rsidR="00E507EB">
        <w:rPr>
          <w:rFonts w:cs="B Lotus"/>
          <w:rtl/>
          <w:lang w:bidi="fa-IR"/>
        </w:rPr>
        <w:t>‌ها</w:t>
      </w:r>
      <w:r w:rsidRPr="00782831">
        <w:rPr>
          <w:rFonts w:cs="B Lotus"/>
          <w:rtl/>
          <w:lang w:bidi="fa-IR"/>
        </w:rPr>
        <w:t xml:space="preserve"> و عبارات بدعت در این اذان به وجود نیامده، و ثابت هم نشده که اذان در مناره‏ی مسجد یا در سطح مسجد، یک امر تعبدی است و علت آن قابل درک نباشد، چون علت آن روشن و قابل درک است. اما انتقال اذان از مناره‏ی مسجد به جلو امام، این طور نیست</w:t>
      </w:r>
      <w:r w:rsidR="006C11FC">
        <w:rPr>
          <w:rFonts w:cs="B Lotus"/>
          <w:rtl/>
          <w:lang w:bidi="fa-IR"/>
        </w:rPr>
        <w:t>،</w:t>
      </w:r>
      <w:r w:rsidRPr="00782831">
        <w:rPr>
          <w:rFonts w:cs="B Lotus"/>
          <w:rtl/>
          <w:lang w:bidi="fa-IR"/>
        </w:rPr>
        <w:t xml:space="preserve"> چون با این کار اولاً از اصلش که اعلام وقت نماز است، خارج شده، چرا که برای افراد حاضر در مسجد بجز اقامه اعلام دیگری برای نماز مشروع نشده است. پس فرق میان دو مکان مذکور وجود دارد و</w:t>
      </w:r>
      <w:r w:rsidR="00912D91">
        <w:rPr>
          <w:rFonts w:cs="B Lotus"/>
          <w:rtl/>
          <w:lang w:bidi="fa-IR"/>
        </w:rPr>
        <w:t xml:space="preserve"> نمی‌</w:t>
      </w:r>
      <w:r w:rsidRPr="00782831">
        <w:rPr>
          <w:rFonts w:cs="B Lotus"/>
          <w:rtl/>
          <w:lang w:bidi="fa-IR"/>
        </w:rPr>
        <w:t>توان با استناد به یکی از آن دو، به دیگری اعتراض کرد.</w:t>
      </w:r>
    </w:p>
    <w:p w:rsidR="00EE583C" w:rsidRPr="00782831" w:rsidRDefault="00EE583C" w:rsidP="00B3746E">
      <w:pPr>
        <w:ind w:firstLine="284"/>
        <w:jc w:val="both"/>
        <w:rPr>
          <w:rFonts w:cs="B Lotus"/>
          <w:rtl/>
          <w:lang w:bidi="fa-IR"/>
        </w:rPr>
      </w:pPr>
      <w:r w:rsidRPr="00782831">
        <w:rPr>
          <w:rFonts w:cs="B Lotus"/>
          <w:rtl/>
          <w:lang w:bidi="fa-IR"/>
        </w:rPr>
        <w:t>یکی دیگر از مثال</w:t>
      </w:r>
      <w:r w:rsidR="00E507EB">
        <w:rPr>
          <w:rFonts w:cs="B Lotus"/>
          <w:rtl/>
          <w:lang w:bidi="fa-IR"/>
        </w:rPr>
        <w:t>‌ها</w:t>
      </w:r>
      <w:r w:rsidRPr="00782831">
        <w:rPr>
          <w:rFonts w:cs="B Lotus"/>
          <w:rtl/>
          <w:lang w:bidi="fa-IR"/>
        </w:rPr>
        <w:t>ی این مبحث، اذان و اقامه در عید رمضان و عید قربان است. ابن عبدالبر اتفاق فقها براینکه ا</w:t>
      </w:r>
      <w:r w:rsidR="0053166E">
        <w:rPr>
          <w:rFonts w:cs="B Lotus"/>
          <w:rtl/>
          <w:lang w:bidi="fa-IR"/>
        </w:rPr>
        <w:t>ذان و اقامه در نماز عیدین و هیچ</w:t>
      </w:r>
      <w:r w:rsidR="0053166E">
        <w:rPr>
          <w:rFonts w:cs="B Lotus" w:hint="cs"/>
          <w:rtl/>
          <w:lang w:bidi="fa-IR"/>
        </w:rPr>
        <w:t>‌</w:t>
      </w:r>
      <w:r w:rsidRPr="00782831">
        <w:rPr>
          <w:rFonts w:cs="B Lotus"/>
          <w:rtl/>
          <w:lang w:bidi="fa-IR"/>
        </w:rPr>
        <w:t>یک از نمازهای سنت نیست، و اذان تنها برای نمازهای فرض است، نقل کرده است. سنت خلفای راشدین، ابوبکر و عمر و عثمان و علی و جماعت صحابه</w:t>
      </w:r>
      <w:r w:rsidR="00B3746E" w:rsidRPr="00B3746E">
        <w:rPr>
          <w:rFonts w:ascii="B Lotus" w:hAnsi="B Lotus" w:cs="B Lotus"/>
          <w:szCs w:val="34"/>
          <w:lang w:bidi="fa-IR"/>
        </w:rPr>
        <w:sym w:font="AGA Arabesque" w:char="F079"/>
      </w:r>
      <w:r w:rsidRPr="00782831">
        <w:rPr>
          <w:rFonts w:cs="B Lotus"/>
          <w:rtl/>
          <w:lang w:bidi="fa-IR"/>
        </w:rPr>
        <w:t xml:space="preserve"> و دانشمندان تابعین و فقهای مناطق مختلف، بر همین حکم بوده است. نخستین کسی که اذان و اقامه در نماز عیدین</w:t>
      </w:r>
      <w:r w:rsidR="0053166E">
        <w:rPr>
          <w:rFonts w:cs="B Lotus" w:hint="cs"/>
          <w:rtl/>
          <w:lang w:bidi="fa-IR"/>
        </w:rPr>
        <w:t xml:space="preserve"> </w:t>
      </w:r>
      <w:r w:rsidR="0053166E">
        <w:rPr>
          <w:rFonts w:cs="B Lotus"/>
          <w:rtl/>
          <w:lang w:bidi="fa-IR"/>
        </w:rPr>
        <w:t>-</w:t>
      </w:r>
      <w:r w:rsidRPr="00782831">
        <w:rPr>
          <w:rFonts w:cs="B Lotus"/>
          <w:rtl/>
          <w:lang w:bidi="fa-IR"/>
        </w:rPr>
        <w:t>بنا به آنچه ابن حبیب گفته- ابداع کرد، هشام بن عبدالملک بود. او با این کار خواست که با اذان، آمدن امام را به مردم اعلام کند. سپس پیش از نماز همچون مروان شروع به خطبه کرد. سپس پس از تمام کردن خطبه، دستور به اقامه داد تا به مردم اعلام کند که خطبه را تمام کرده و</w:t>
      </w:r>
      <w:r w:rsidR="00912D91">
        <w:rPr>
          <w:rFonts w:cs="B Lotus"/>
          <w:rtl/>
          <w:lang w:bidi="fa-IR"/>
        </w:rPr>
        <w:t xml:space="preserve"> می‌</w:t>
      </w:r>
      <w:r w:rsidRPr="00782831">
        <w:rPr>
          <w:rFonts w:cs="B Lotus"/>
          <w:rtl/>
          <w:lang w:bidi="fa-IR"/>
        </w:rPr>
        <w:t>خواهد نماز را شروع کند</w:t>
      </w:r>
      <w:r w:rsidR="006C11FC">
        <w:rPr>
          <w:rFonts w:cs="B Lotus"/>
          <w:rtl/>
          <w:lang w:bidi="fa-IR"/>
        </w:rPr>
        <w:t>،</w:t>
      </w:r>
      <w:r w:rsidRPr="00782831">
        <w:rPr>
          <w:rFonts w:cs="B Lotus"/>
          <w:rtl/>
          <w:lang w:bidi="fa-IR"/>
        </w:rPr>
        <w:t xml:space="preserve"> چون مردم از او دور بودند.</w:t>
      </w:r>
    </w:p>
    <w:p w:rsidR="00EE583C" w:rsidRPr="00782831" w:rsidRDefault="00EE583C" w:rsidP="00D41F4F">
      <w:pPr>
        <w:ind w:firstLine="284"/>
        <w:jc w:val="both"/>
        <w:rPr>
          <w:rFonts w:cs="B Lotus"/>
          <w:rtl/>
          <w:lang w:bidi="fa-IR"/>
        </w:rPr>
      </w:pPr>
      <w:r w:rsidRPr="00782831">
        <w:rPr>
          <w:rFonts w:cs="B Lotus"/>
          <w:rtl/>
          <w:lang w:bidi="fa-IR"/>
        </w:rPr>
        <w:t>ابن حبیب گوید: مروان و هشام، از این کار منظوری جز اجتهاد به رأی نداشتند. ولی باید دانست که اجتهاد در مقابل سنت رسول خدا</w:t>
      </w:r>
      <w:r w:rsidR="00D41F4F">
        <w:rPr>
          <w:rFonts w:cs="CTraditional Arabic"/>
          <w:rtl/>
          <w:lang w:bidi="fa-IR"/>
        </w:rPr>
        <w:t>ص</w:t>
      </w:r>
      <w:r w:rsidR="00D41F4F">
        <w:rPr>
          <w:rFonts w:cs="B Lotus" w:hint="cs"/>
          <w:rtl/>
          <w:lang w:bidi="fa-IR"/>
        </w:rPr>
        <w:t xml:space="preserve"> </w:t>
      </w:r>
      <w:r w:rsidRPr="00782831">
        <w:rPr>
          <w:rFonts w:cs="B Lotus"/>
          <w:rtl/>
          <w:lang w:bidi="fa-IR"/>
        </w:rPr>
        <w:t>جایز نیست.</w:t>
      </w:r>
    </w:p>
    <w:p w:rsidR="00EE583C" w:rsidRDefault="00EE583C" w:rsidP="003F375B">
      <w:pPr>
        <w:ind w:firstLine="284"/>
        <w:jc w:val="both"/>
        <w:rPr>
          <w:rFonts w:ascii="Arial" w:hAnsi="Arial" w:cs="Arial"/>
          <w:color w:val="000000"/>
          <w:rtl/>
          <w:lang w:bidi="fa-IR"/>
        </w:rPr>
      </w:pPr>
      <w:r w:rsidRPr="00782831">
        <w:rPr>
          <w:rFonts w:cs="B Lotus"/>
          <w:rtl/>
          <w:lang w:bidi="fa-IR"/>
        </w:rPr>
        <w:t>وی افزود: ابن ماجشون برایم نقل کرد که وی از مالک شنید که</w:t>
      </w:r>
      <w:r w:rsidR="00912D91">
        <w:rPr>
          <w:rFonts w:cs="B Lotus"/>
          <w:rtl/>
          <w:lang w:bidi="fa-IR"/>
        </w:rPr>
        <w:t xml:space="preserve"> می‌</w:t>
      </w:r>
      <w:r w:rsidRPr="00782831">
        <w:rPr>
          <w:rFonts w:cs="B Lotus"/>
          <w:rtl/>
          <w:lang w:bidi="fa-IR"/>
        </w:rPr>
        <w:t>گفت: هر کس چیزی را در این امت ابداع کند که سلف این امت بر آن نبوده</w:t>
      </w:r>
      <w:r w:rsidR="00E507EB">
        <w:rPr>
          <w:rFonts w:cs="B Lotus"/>
          <w:rtl/>
          <w:lang w:bidi="fa-IR"/>
        </w:rPr>
        <w:t>‌اند</w:t>
      </w:r>
      <w:r w:rsidRPr="00782831">
        <w:rPr>
          <w:rFonts w:cs="B Lotus"/>
          <w:rtl/>
          <w:lang w:bidi="fa-IR"/>
        </w:rPr>
        <w:t>، گمان کرده که رسول خدا</w:t>
      </w:r>
      <w:r>
        <w:rPr>
          <w:rFonts w:cs="CTraditional Arabic"/>
          <w:rtl/>
          <w:lang w:bidi="fa-IR"/>
        </w:rPr>
        <w:t>ص</w:t>
      </w:r>
      <w:r w:rsidRPr="00782831">
        <w:rPr>
          <w:rFonts w:cs="B Lotus"/>
          <w:rtl/>
          <w:lang w:bidi="fa-IR"/>
        </w:rPr>
        <w:t xml:space="preserve"> به رسالت خود خیانت کرده و دین را کاملاً ابلاغ ننموده است</w:t>
      </w:r>
      <w:r w:rsidR="006C11FC">
        <w:rPr>
          <w:rFonts w:cs="B Lotus"/>
          <w:rtl/>
          <w:lang w:bidi="fa-IR"/>
        </w:rPr>
        <w:t>،</w:t>
      </w:r>
      <w:r w:rsidRPr="00782831">
        <w:rPr>
          <w:rFonts w:cs="B Lotus"/>
          <w:rtl/>
          <w:lang w:bidi="fa-IR"/>
        </w:rPr>
        <w:t xml:space="preserve"> چون خداوند متعال</w:t>
      </w:r>
      <w:r w:rsidR="00912D91">
        <w:rPr>
          <w:rFonts w:cs="B Lotus"/>
          <w:rtl/>
          <w:lang w:bidi="fa-IR"/>
        </w:rPr>
        <w:t xml:space="preserve"> می‌</w:t>
      </w:r>
      <w:r w:rsidRPr="00782831">
        <w:rPr>
          <w:rFonts w:cs="B Lotus"/>
          <w:rtl/>
          <w:lang w:bidi="fa-IR"/>
        </w:rPr>
        <w:t xml:space="preserve">فرماید: </w:t>
      </w:r>
      <w:r w:rsidR="00D41F4F">
        <w:rPr>
          <w:rFonts w:cs="Traditional Arabic"/>
          <w:rtl/>
          <w:lang w:bidi="fa-IR"/>
        </w:rPr>
        <w:t>﴿</w:t>
      </w:r>
      <w:r w:rsidR="003F375B">
        <w:rPr>
          <w:rFonts w:ascii="KFGQPC Uthmanic Script HAFS" w:cs="KFGQPC Uthmanic Script HAFS" w:hint="cs"/>
          <w:rtl/>
        </w:rPr>
        <w:t>ٱ</w:t>
      </w:r>
      <w:r w:rsidR="003F375B">
        <w:rPr>
          <w:rFonts w:ascii="KFGQPC Uthmanic Script HAFS" w:cs="KFGQPC Uthmanic Script HAFS" w:hint="eastAsia"/>
          <w:rtl/>
        </w:rPr>
        <w:t>ل</w:t>
      </w:r>
      <w:r w:rsidR="003F375B">
        <w:rPr>
          <w:rFonts w:ascii="KFGQPC Uthmanic Script HAFS" w:cs="KFGQPC Uthmanic Script HAFS" w:hint="cs"/>
          <w:rtl/>
        </w:rPr>
        <w:t>ۡ</w:t>
      </w:r>
      <w:r w:rsidR="003F375B">
        <w:rPr>
          <w:rFonts w:ascii="KFGQPC Uthmanic Script HAFS" w:cs="KFGQPC Uthmanic Script HAFS" w:hint="eastAsia"/>
          <w:rtl/>
        </w:rPr>
        <w:t>يَو</w:t>
      </w:r>
      <w:r w:rsidR="003F375B">
        <w:rPr>
          <w:rFonts w:ascii="KFGQPC Uthmanic Script HAFS" w:cs="KFGQPC Uthmanic Script HAFS" w:hint="cs"/>
          <w:rtl/>
        </w:rPr>
        <w:t>ۡ</w:t>
      </w:r>
      <w:r w:rsidR="003F375B">
        <w:rPr>
          <w:rFonts w:ascii="KFGQPC Uthmanic Script HAFS" w:cs="KFGQPC Uthmanic Script HAFS" w:hint="eastAsia"/>
          <w:rtl/>
        </w:rPr>
        <w:t>مَ</w:t>
      </w:r>
      <w:r w:rsidR="003F375B">
        <w:rPr>
          <w:rFonts w:ascii="KFGQPC Uthmanic Script HAFS" w:cs="KFGQPC Uthmanic Script HAFS"/>
          <w:rtl/>
        </w:rPr>
        <w:t xml:space="preserve"> </w:t>
      </w:r>
      <w:r w:rsidR="003F375B">
        <w:rPr>
          <w:rFonts w:ascii="KFGQPC Uthmanic Script HAFS" w:cs="KFGQPC Uthmanic Script HAFS" w:hint="eastAsia"/>
          <w:rtl/>
        </w:rPr>
        <w:t>أَك</w:t>
      </w:r>
      <w:r w:rsidR="003F375B">
        <w:rPr>
          <w:rFonts w:ascii="KFGQPC Uthmanic Script HAFS" w:cs="KFGQPC Uthmanic Script HAFS" w:hint="cs"/>
          <w:rtl/>
        </w:rPr>
        <w:t>ۡ</w:t>
      </w:r>
      <w:r w:rsidR="003F375B">
        <w:rPr>
          <w:rFonts w:ascii="KFGQPC Uthmanic Script HAFS" w:cs="KFGQPC Uthmanic Script HAFS" w:hint="eastAsia"/>
          <w:rtl/>
        </w:rPr>
        <w:t>مَل</w:t>
      </w:r>
      <w:r w:rsidR="003F375B">
        <w:rPr>
          <w:rFonts w:ascii="KFGQPC Uthmanic Script HAFS" w:cs="KFGQPC Uthmanic Script HAFS" w:hint="cs"/>
          <w:rtl/>
        </w:rPr>
        <w:t>ۡ</w:t>
      </w:r>
      <w:r w:rsidR="003F375B">
        <w:rPr>
          <w:rFonts w:ascii="KFGQPC Uthmanic Script HAFS" w:cs="KFGQPC Uthmanic Script HAFS" w:hint="eastAsia"/>
          <w:rtl/>
        </w:rPr>
        <w:t>تُ</w:t>
      </w:r>
      <w:r w:rsidR="003F375B">
        <w:rPr>
          <w:rFonts w:ascii="KFGQPC Uthmanic Script HAFS" w:cs="KFGQPC Uthmanic Script HAFS"/>
          <w:rtl/>
        </w:rPr>
        <w:t xml:space="preserve"> </w:t>
      </w:r>
      <w:r w:rsidR="003F375B">
        <w:rPr>
          <w:rFonts w:ascii="KFGQPC Uthmanic Script HAFS" w:cs="KFGQPC Uthmanic Script HAFS" w:hint="eastAsia"/>
          <w:rtl/>
        </w:rPr>
        <w:t>لَكُم</w:t>
      </w:r>
      <w:r w:rsidR="003F375B">
        <w:rPr>
          <w:rFonts w:ascii="KFGQPC Uthmanic Script HAFS" w:cs="KFGQPC Uthmanic Script HAFS" w:hint="cs"/>
          <w:rtl/>
        </w:rPr>
        <w:t>ۡ</w:t>
      </w:r>
      <w:r w:rsidR="003F375B">
        <w:rPr>
          <w:rFonts w:ascii="KFGQPC Uthmanic Script HAFS" w:cs="KFGQPC Uthmanic Script HAFS"/>
          <w:rtl/>
        </w:rPr>
        <w:t xml:space="preserve"> </w:t>
      </w:r>
      <w:r w:rsidR="003F375B">
        <w:rPr>
          <w:rFonts w:ascii="KFGQPC Uthmanic Script HAFS" w:cs="KFGQPC Uthmanic Script HAFS" w:hint="eastAsia"/>
          <w:rtl/>
        </w:rPr>
        <w:t>دِينَكُم</w:t>
      </w:r>
      <w:r w:rsidR="003F375B">
        <w:rPr>
          <w:rFonts w:ascii="KFGQPC Uthmanic Script HAFS" w:cs="KFGQPC Uthmanic Script HAFS" w:hint="cs"/>
          <w:rtl/>
        </w:rPr>
        <w:t>ۡ</w:t>
      </w:r>
      <w:r w:rsidR="003F375B">
        <w:rPr>
          <w:rFonts w:ascii="KFGQPC Uthmanic Script HAFS" w:cs="KFGQPC Uthmanic Script HAFS"/>
          <w:rtl/>
        </w:rPr>
        <w:t xml:space="preserve"> </w:t>
      </w:r>
      <w:r w:rsidR="003F375B">
        <w:rPr>
          <w:rFonts w:ascii="KFGQPC Uthmanic Script HAFS" w:cs="KFGQPC Uthmanic Script HAFS" w:hint="eastAsia"/>
          <w:rtl/>
        </w:rPr>
        <w:t>وَأَت</w:t>
      </w:r>
      <w:r w:rsidR="003F375B">
        <w:rPr>
          <w:rFonts w:ascii="KFGQPC Uthmanic Script HAFS" w:cs="KFGQPC Uthmanic Script HAFS" w:hint="cs"/>
          <w:rtl/>
        </w:rPr>
        <w:t>ۡ</w:t>
      </w:r>
      <w:r w:rsidR="003F375B">
        <w:rPr>
          <w:rFonts w:ascii="KFGQPC Uthmanic Script HAFS" w:cs="KFGQPC Uthmanic Script HAFS" w:hint="eastAsia"/>
          <w:rtl/>
        </w:rPr>
        <w:t>مَم</w:t>
      </w:r>
      <w:r w:rsidR="003F375B">
        <w:rPr>
          <w:rFonts w:ascii="KFGQPC Uthmanic Script HAFS" w:cs="KFGQPC Uthmanic Script HAFS" w:hint="cs"/>
          <w:rtl/>
        </w:rPr>
        <w:t>ۡ</w:t>
      </w:r>
      <w:r w:rsidR="003F375B">
        <w:rPr>
          <w:rFonts w:ascii="KFGQPC Uthmanic Script HAFS" w:cs="KFGQPC Uthmanic Script HAFS" w:hint="eastAsia"/>
          <w:rtl/>
        </w:rPr>
        <w:t>تُ</w:t>
      </w:r>
      <w:r w:rsidR="003F375B">
        <w:rPr>
          <w:rFonts w:ascii="KFGQPC Uthmanic Script HAFS" w:cs="KFGQPC Uthmanic Script HAFS"/>
          <w:rtl/>
        </w:rPr>
        <w:t xml:space="preserve"> </w:t>
      </w:r>
      <w:r w:rsidR="003F375B">
        <w:rPr>
          <w:rFonts w:ascii="KFGQPC Uthmanic Script HAFS" w:cs="KFGQPC Uthmanic Script HAFS" w:hint="eastAsia"/>
          <w:rtl/>
        </w:rPr>
        <w:t>عَلَي</w:t>
      </w:r>
      <w:r w:rsidR="003F375B">
        <w:rPr>
          <w:rFonts w:ascii="KFGQPC Uthmanic Script HAFS" w:cs="KFGQPC Uthmanic Script HAFS" w:hint="cs"/>
          <w:rtl/>
        </w:rPr>
        <w:t>ۡ</w:t>
      </w:r>
      <w:r w:rsidR="003F375B">
        <w:rPr>
          <w:rFonts w:ascii="KFGQPC Uthmanic Script HAFS" w:cs="KFGQPC Uthmanic Script HAFS" w:hint="eastAsia"/>
          <w:rtl/>
        </w:rPr>
        <w:t>كُم</w:t>
      </w:r>
      <w:r w:rsidR="003F375B">
        <w:rPr>
          <w:rFonts w:ascii="KFGQPC Uthmanic Script HAFS" w:cs="KFGQPC Uthmanic Script HAFS" w:hint="cs"/>
          <w:rtl/>
        </w:rPr>
        <w:t>ۡ</w:t>
      </w:r>
      <w:r w:rsidR="003F375B">
        <w:rPr>
          <w:rFonts w:ascii="KFGQPC Uthmanic Script HAFS" w:cs="KFGQPC Uthmanic Script HAFS"/>
          <w:rtl/>
        </w:rPr>
        <w:t xml:space="preserve"> </w:t>
      </w:r>
      <w:r w:rsidR="003F375B">
        <w:rPr>
          <w:rFonts w:ascii="KFGQPC Uthmanic Script HAFS" w:cs="KFGQPC Uthmanic Script HAFS" w:hint="eastAsia"/>
          <w:rtl/>
        </w:rPr>
        <w:t>نِع</w:t>
      </w:r>
      <w:r w:rsidR="003F375B">
        <w:rPr>
          <w:rFonts w:ascii="KFGQPC Uthmanic Script HAFS" w:cs="KFGQPC Uthmanic Script HAFS" w:hint="cs"/>
          <w:rtl/>
        </w:rPr>
        <w:t>ۡ</w:t>
      </w:r>
      <w:r w:rsidR="003F375B">
        <w:rPr>
          <w:rFonts w:ascii="KFGQPC Uthmanic Script HAFS" w:cs="KFGQPC Uthmanic Script HAFS" w:hint="eastAsia"/>
          <w:rtl/>
        </w:rPr>
        <w:t>مَتِي</w:t>
      </w:r>
      <w:r w:rsidR="003F375B">
        <w:rPr>
          <w:rFonts w:ascii="KFGQPC Uthmanic Script HAFS" w:cs="KFGQPC Uthmanic Script HAFS"/>
          <w:rtl/>
        </w:rPr>
        <w:t xml:space="preserve"> </w:t>
      </w:r>
      <w:r w:rsidR="003F375B">
        <w:rPr>
          <w:rFonts w:ascii="KFGQPC Uthmanic Script HAFS" w:cs="KFGQPC Uthmanic Script HAFS" w:hint="eastAsia"/>
          <w:rtl/>
        </w:rPr>
        <w:t>وَرَضِيتُ</w:t>
      </w:r>
      <w:r w:rsidR="003F375B">
        <w:rPr>
          <w:rFonts w:ascii="KFGQPC Uthmanic Script HAFS" w:cs="KFGQPC Uthmanic Script HAFS"/>
          <w:rtl/>
        </w:rPr>
        <w:t xml:space="preserve"> </w:t>
      </w:r>
      <w:r w:rsidR="003F375B">
        <w:rPr>
          <w:rFonts w:ascii="KFGQPC Uthmanic Script HAFS" w:cs="KFGQPC Uthmanic Script HAFS" w:hint="eastAsia"/>
          <w:rtl/>
        </w:rPr>
        <w:t>لَكُمُ</w:t>
      </w:r>
      <w:r w:rsidR="003F375B">
        <w:rPr>
          <w:rFonts w:ascii="KFGQPC Uthmanic Script HAFS" w:cs="KFGQPC Uthmanic Script HAFS"/>
          <w:rtl/>
        </w:rPr>
        <w:t xml:space="preserve"> </w:t>
      </w:r>
      <w:r w:rsidR="003F375B">
        <w:rPr>
          <w:rFonts w:ascii="KFGQPC Uthmanic Script HAFS" w:cs="KFGQPC Uthmanic Script HAFS" w:hint="cs"/>
          <w:rtl/>
        </w:rPr>
        <w:t>ٱ</w:t>
      </w:r>
      <w:r w:rsidR="003F375B">
        <w:rPr>
          <w:rFonts w:ascii="KFGQPC Uthmanic Script HAFS" w:cs="KFGQPC Uthmanic Script HAFS" w:hint="eastAsia"/>
          <w:rtl/>
        </w:rPr>
        <w:t>ل</w:t>
      </w:r>
      <w:r w:rsidR="003F375B">
        <w:rPr>
          <w:rFonts w:ascii="KFGQPC Uthmanic Script HAFS" w:cs="KFGQPC Uthmanic Script HAFS" w:hint="cs"/>
          <w:rtl/>
        </w:rPr>
        <w:t>ۡ</w:t>
      </w:r>
      <w:r w:rsidR="003F375B">
        <w:rPr>
          <w:rFonts w:ascii="KFGQPC Uthmanic Script HAFS" w:cs="KFGQPC Uthmanic Script HAFS" w:hint="eastAsia"/>
          <w:rtl/>
        </w:rPr>
        <w:t>إِس</w:t>
      </w:r>
      <w:r w:rsidR="003F375B">
        <w:rPr>
          <w:rFonts w:ascii="KFGQPC Uthmanic Script HAFS" w:cs="KFGQPC Uthmanic Script HAFS" w:hint="cs"/>
          <w:rtl/>
        </w:rPr>
        <w:t>ۡ</w:t>
      </w:r>
      <w:r w:rsidR="003F375B">
        <w:rPr>
          <w:rFonts w:ascii="KFGQPC Uthmanic Script HAFS" w:cs="KFGQPC Uthmanic Script HAFS" w:hint="eastAsia"/>
          <w:rtl/>
        </w:rPr>
        <w:t>لَ</w:t>
      </w:r>
      <w:r w:rsidR="003F375B">
        <w:rPr>
          <w:rFonts w:ascii="KFGQPC Uthmanic Script HAFS" w:cs="KFGQPC Uthmanic Script HAFS" w:hint="cs"/>
          <w:rtl/>
        </w:rPr>
        <w:t>ٰ</w:t>
      </w:r>
      <w:r w:rsidR="003F375B">
        <w:rPr>
          <w:rFonts w:ascii="KFGQPC Uthmanic Script HAFS" w:cs="KFGQPC Uthmanic Script HAFS" w:hint="eastAsia"/>
          <w:rtl/>
        </w:rPr>
        <w:t>مَ</w:t>
      </w:r>
      <w:r w:rsidR="003F375B">
        <w:rPr>
          <w:rFonts w:ascii="KFGQPC Uthmanic Script HAFS" w:cs="KFGQPC Uthmanic Script HAFS"/>
          <w:rtl/>
        </w:rPr>
        <w:t xml:space="preserve"> </w:t>
      </w:r>
      <w:r w:rsidR="003F375B">
        <w:rPr>
          <w:rFonts w:ascii="KFGQPC Uthmanic Script HAFS" w:cs="KFGQPC Uthmanic Script HAFS" w:hint="eastAsia"/>
          <w:rtl/>
        </w:rPr>
        <w:t>دِين</w:t>
      </w:r>
      <w:r w:rsidR="003F375B">
        <w:rPr>
          <w:rFonts w:ascii="KFGQPC Uthmanic Script HAFS" w:cs="KFGQPC Uthmanic Script HAFS" w:hint="cs"/>
          <w:rtl/>
        </w:rPr>
        <w:t>ٗ</w:t>
      </w:r>
      <w:r w:rsidR="003F375B">
        <w:rPr>
          <w:rFonts w:ascii="KFGQPC Uthmanic Script HAFS" w:cs="KFGQPC Uthmanic Script HAFS" w:hint="eastAsia"/>
          <w:rtl/>
        </w:rPr>
        <w:t>ا</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53166E">
        <w:rPr>
          <w:rFonts w:cs="B Lotus" w:hint="cs"/>
          <w:color w:val="000000"/>
          <w:sz w:val="26"/>
          <w:szCs w:val="26"/>
          <w:rtl/>
          <w:lang w:bidi="fa-IR"/>
        </w:rPr>
        <w:t>المائد</w:t>
      </w:r>
      <w:r w:rsidR="0053166E" w:rsidRPr="0053166E">
        <w:rPr>
          <w:rFonts w:ascii="mylotus" w:hAnsi="mylotus" w:cs="mylotus"/>
          <w:color w:val="000000"/>
          <w:sz w:val="26"/>
          <w:szCs w:val="26"/>
          <w:rtl/>
          <w:lang w:bidi="fa-IR"/>
        </w:rPr>
        <w:t>ة</w:t>
      </w:r>
      <w:r w:rsidR="0053166E">
        <w:rPr>
          <w:rFonts w:cs="B Lotus" w:hint="cs"/>
          <w:color w:val="000000"/>
          <w:sz w:val="26"/>
          <w:szCs w:val="26"/>
          <w:rtl/>
          <w:lang w:bidi="fa-IR"/>
        </w:rPr>
        <w:t>: 3</w:t>
      </w:r>
      <w:r w:rsidR="00D41F4F">
        <w:rPr>
          <w:rFonts w:cs="B Lotus"/>
          <w:color w:val="000000"/>
          <w:sz w:val="26"/>
          <w:szCs w:val="26"/>
          <w:rtl/>
          <w:lang w:bidi="fa-IR"/>
        </w:rPr>
        <w:t>]</w:t>
      </w:r>
      <w:r w:rsidR="00D41F4F">
        <w:rPr>
          <w:rFonts w:cs="B Lotus"/>
          <w:color w:val="000000"/>
          <w:rtl/>
          <w:lang w:bidi="fa-IR"/>
        </w:rPr>
        <w:t>.</w:t>
      </w:r>
    </w:p>
    <w:p w:rsidR="00EE583C" w:rsidRPr="00782831" w:rsidRDefault="0053166E" w:rsidP="00912D91">
      <w:pPr>
        <w:ind w:firstLine="284"/>
        <w:jc w:val="both"/>
        <w:rPr>
          <w:rFonts w:cs="B Lotus"/>
          <w:rtl/>
          <w:lang w:bidi="fa-IR"/>
        </w:rPr>
      </w:pPr>
      <w:r w:rsidRPr="0053166E">
        <w:rPr>
          <w:rFonts w:cs="Traditional Arabic" w:hint="cs"/>
          <w:sz w:val="26"/>
          <w:szCs w:val="26"/>
          <w:rtl/>
          <w:lang w:bidi="fa-IR"/>
        </w:rPr>
        <w:t>«</w:t>
      </w:r>
      <w:r w:rsidR="00EE583C" w:rsidRPr="0053166E">
        <w:rPr>
          <w:rFonts w:cs="B Lotus"/>
          <w:sz w:val="26"/>
          <w:szCs w:val="26"/>
          <w:rtl/>
          <w:lang w:bidi="fa-IR"/>
        </w:rPr>
        <w:t>امروز (احكام) دين شما را برايتان كامل كردم و (با عزّت بخشيدن به شما و استوار داشتن گام</w:t>
      </w:r>
      <w:r w:rsidRPr="0053166E">
        <w:rPr>
          <w:rFonts w:cs="B Lotus" w:hint="cs"/>
          <w:sz w:val="26"/>
          <w:szCs w:val="26"/>
          <w:rtl/>
          <w:lang w:bidi="fa-IR"/>
        </w:rPr>
        <w:t>‌</w:t>
      </w:r>
      <w:r w:rsidR="00EE583C" w:rsidRPr="0053166E">
        <w:rPr>
          <w:rFonts w:cs="B Lotus"/>
          <w:sz w:val="26"/>
          <w:szCs w:val="26"/>
          <w:rtl/>
          <w:lang w:bidi="fa-IR"/>
        </w:rPr>
        <w:t>هايتان) نعمت خود را بر شما تكميل نمودم و اسلام را به عنوان آئين خداپسند براي شما برگزيدم</w:t>
      </w:r>
      <w:r w:rsidRPr="0053166E">
        <w:rPr>
          <w:rFonts w:cs="Traditional Arabic" w:hint="cs"/>
          <w:sz w:val="26"/>
          <w:szCs w:val="26"/>
          <w:rtl/>
          <w:lang w:bidi="fa-IR"/>
        </w:rPr>
        <w:t>»</w:t>
      </w:r>
      <w:r w:rsidR="00963215" w:rsidRPr="0053166E">
        <w:rPr>
          <w:rFonts w:cs="B Lotus"/>
          <w:sz w:val="26"/>
          <w:szCs w:val="26"/>
          <w:rtl/>
          <w:lang w:bidi="fa-IR"/>
        </w:rPr>
        <w:t>.</w:t>
      </w:r>
      <w:r w:rsidRPr="0053166E">
        <w:rPr>
          <w:rFonts w:cs="B Lotus" w:hint="cs"/>
          <w:sz w:val="26"/>
          <w:szCs w:val="26"/>
          <w:rtl/>
          <w:lang w:bidi="fa-IR"/>
        </w:rPr>
        <w:t xml:space="preserve"> </w:t>
      </w:r>
      <w:r w:rsidR="00EE583C" w:rsidRPr="00782831">
        <w:rPr>
          <w:rFonts w:cs="B Lotus"/>
          <w:rtl/>
          <w:lang w:bidi="fa-IR"/>
        </w:rPr>
        <w:t>پس آنچه که آن روز، دین نبوده، امروزه نیز دین نیست.</w:t>
      </w:r>
    </w:p>
    <w:p w:rsidR="00EE583C" w:rsidRPr="00782831" w:rsidRDefault="00EE583C" w:rsidP="00B3746E">
      <w:pPr>
        <w:ind w:firstLine="284"/>
        <w:jc w:val="both"/>
        <w:rPr>
          <w:rFonts w:cs="B Lotus"/>
          <w:rtl/>
          <w:lang w:bidi="fa-IR"/>
        </w:rPr>
      </w:pPr>
      <w:r w:rsidRPr="00782831">
        <w:rPr>
          <w:rFonts w:cs="B Lotus"/>
          <w:rtl/>
          <w:lang w:bidi="fa-IR"/>
        </w:rPr>
        <w:t>روایت شده که کسی که اذان در نماز عیدین را ابداع کرد، معاویه بود و بنا به قول بعضی، زیاد این بدعت را ایجاد کرد، و زبیر در اواخر فرمانروایی‏اش این کار را کرد. اما دانشمندان اس</w:t>
      </w:r>
      <w:r w:rsidR="0053166E">
        <w:rPr>
          <w:rFonts w:cs="B Lotus"/>
          <w:rtl/>
          <w:lang w:bidi="fa-IR"/>
        </w:rPr>
        <w:t>لامی بر</w:t>
      </w:r>
      <w:r w:rsidRPr="00782831">
        <w:rPr>
          <w:rFonts w:cs="B Lotus"/>
          <w:rtl/>
          <w:lang w:bidi="fa-IR"/>
        </w:rPr>
        <w:t>خلاف این نقل، نظر خود را اظهار کرده</w:t>
      </w:r>
      <w:r w:rsidR="00E507EB">
        <w:rPr>
          <w:rFonts w:cs="B Lotus"/>
          <w:rtl/>
          <w:lang w:bidi="fa-IR"/>
        </w:rPr>
        <w:t>‌اند</w:t>
      </w:r>
      <w:r w:rsidRPr="00782831">
        <w:rPr>
          <w:rFonts w:cs="B Lotus"/>
          <w:rtl/>
          <w:lang w:bidi="fa-IR"/>
        </w:rPr>
        <w:t>. کسی</w:t>
      </w:r>
      <w:r w:rsidR="00E507EB">
        <w:rPr>
          <w:rFonts w:cs="B Lotus"/>
          <w:rtl/>
          <w:lang w:bidi="fa-IR"/>
        </w:rPr>
        <w:t xml:space="preserve"> </w:t>
      </w:r>
      <w:r w:rsidRPr="00782831">
        <w:rPr>
          <w:rFonts w:cs="B Lotus"/>
          <w:rtl/>
          <w:lang w:bidi="fa-IR"/>
        </w:rPr>
        <w:t>ممکن است کسی بگوید: اذان در نماز عیدین، شبیه اذان در جای پست است که عثمان</w:t>
      </w:r>
      <w:r w:rsidR="00B3746E" w:rsidRPr="00B3746E">
        <w:rPr>
          <w:rFonts w:ascii="B Lotus" w:hAnsi="B Lotus" w:cs="B Lotus"/>
          <w:szCs w:val="34"/>
          <w:lang w:bidi="fa-IR"/>
        </w:rPr>
        <w:sym w:font="AGA Arabesque" w:char="F074"/>
      </w:r>
      <w:r w:rsidRPr="00782831">
        <w:rPr>
          <w:rFonts w:cs="B Lotus"/>
          <w:rtl/>
          <w:lang w:bidi="fa-IR"/>
        </w:rPr>
        <w:t xml:space="preserve"> آن را به وجود آورد، چون توجیه اجتهادی که راجع به آن موضوع گذشت، در اینجا نیز جاری است و کسی که این کار را</w:t>
      </w:r>
      <w:r w:rsidR="00912D91">
        <w:rPr>
          <w:rFonts w:cs="B Lotus"/>
          <w:rtl/>
          <w:lang w:bidi="fa-IR"/>
        </w:rPr>
        <w:t xml:space="preserve"> می‌</w:t>
      </w:r>
      <w:r w:rsidRPr="00782831">
        <w:rPr>
          <w:rFonts w:cs="B Lotus"/>
          <w:rtl/>
          <w:lang w:bidi="fa-IR"/>
        </w:rPr>
        <w:t>کند به سبب آن، مخالف سنت نیست</w:t>
      </w:r>
      <w:r w:rsidR="006C11FC">
        <w:rPr>
          <w:rFonts w:cs="B Lotus"/>
          <w:rtl/>
          <w:lang w:bidi="fa-IR"/>
        </w:rPr>
        <w:t>،</w:t>
      </w:r>
      <w:r w:rsidRPr="00782831">
        <w:rPr>
          <w:rFonts w:cs="B Lotus"/>
          <w:rtl/>
          <w:lang w:bidi="fa-IR"/>
        </w:rPr>
        <w:t xml:space="preserve"> زیرا داستان هشام یک مسئله‏ی مستحدثه بود که پیش از آن سابقه نداشت، چون اذان، در واقع اعلام آمدن امام است به خاطر اینکه آمدنش به جهت دوری مردم از امام، بر آنان پنهان بود. سپس اقامه برای اعلام نماز است، چون اگر اقامه نبود، مردم</w:t>
      </w:r>
      <w:r w:rsidR="00912D91">
        <w:rPr>
          <w:rFonts w:cs="B Lotus"/>
          <w:rtl/>
          <w:lang w:bidi="fa-IR"/>
        </w:rPr>
        <w:t xml:space="preserve"> نمی‌</w:t>
      </w:r>
      <w:r w:rsidRPr="00782831">
        <w:rPr>
          <w:rFonts w:cs="B Lotus"/>
          <w:rtl/>
          <w:lang w:bidi="fa-IR"/>
        </w:rPr>
        <w:t>دانستند که امام</w:t>
      </w:r>
      <w:r w:rsidR="00912D91">
        <w:rPr>
          <w:rFonts w:cs="B Lotus"/>
          <w:rtl/>
          <w:lang w:bidi="fa-IR"/>
        </w:rPr>
        <w:t xml:space="preserve"> می‌</w:t>
      </w:r>
      <w:r w:rsidRPr="00782831">
        <w:rPr>
          <w:rFonts w:cs="B Lotus"/>
          <w:rtl/>
          <w:lang w:bidi="fa-IR"/>
        </w:rPr>
        <w:t>خواهد نماز را شروع کند. پس اذان و اقامه برای نماز عیدین یک موضوع اضطراری و حتمی است و چاره</w:t>
      </w:r>
      <w:r w:rsidR="00912D91">
        <w:rPr>
          <w:rFonts w:cs="B Lotus"/>
          <w:rtl/>
          <w:lang w:bidi="fa-IR"/>
        </w:rPr>
        <w:t xml:space="preserve">‌ای </w:t>
      </w:r>
      <w:r w:rsidRPr="00782831">
        <w:rPr>
          <w:rFonts w:cs="B Lotus"/>
          <w:rtl/>
          <w:lang w:bidi="fa-IR"/>
        </w:rPr>
        <w:t>جز آن نیست مانند اذان در جای پست.</w:t>
      </w:r>
    </w:p>
    <w:p w:rsidR="00EE583C" w:rsidRPr="00782831" w:rsidRDefault="00EE583C" w:rsidP="00B95407">
      <w:pPr>
        <w:widowControl w:val="0"/>
        <w:ind w:firstLine="284"/>
        <w:jc w:val="both"/>
        <w:rPr>
          <w:rFonts w:cs="B Lotus"/>
          <w:rtl/>
          <w:lang w:bidi="fa-IR"/>
        </w:rPr>
      </w:pPr>
      <w:r w:rsidRPr="00782831">
        <w:rPr>
          <w:rFonts w:cs="B Lotus"/>
          <w:rtl/>
          <w:lang w:bidi="fa-IR"/>
        </w:rPr>
        <w:t>در جواب باید گفت: اذان برای آمدن امام مشروع نشده هر چند آمدنش به برخی از مردم به خاطر دوری</w:t>
      </w:r>
      <w:r w:rsidR="00336DCA">
        <w:rPr>
          <w:rFonts w:cs="B Lotus"/>
          <w:rtl/>
          <w:lang w:bidi="fa-IR"/>
        </w:rPr>
        <w:t xml:space="preserve">‌شان </w:t>
      </w:r>
      <w:r w:rsidRPr="00782831">
        <w:rPr>
          <w:rFonts w:cs="B Lotus"/>
          <w:rtl/>
          <w:lang w:bidi="fa-IR"/>
        </w:rPr>
        <w:t>از امام و کثرت جمعیت، پنهان باشد. همچنین پس از پیامبر</w:t>
      </w:r>
      <w:r w:rsidR="00D41F4F">
        <w:rPr>
          <w:rFonts w:cs="CTraditional Arabic"/>
          <w:rtl/>
          <w:lang w:bidi="fa-IR"/>
        </w:rPr>
        <w:t>ص</w:t>
      </w:r>
      <w:r w:rsidR="00D41F4F">
        <w:rPr>
          <w:rFonts w:cs="B Lotus" w:hint="cs"/>
          <w:rtl/>
          <w:lang w:bidi="fa-IR"/>
        </w:rPr>
        <w:t xml:space="preserve"> </w:t>
      </w:r>
      <w:r w:rsidRPr="00782831">
        <w:rPr>
          <w:rFonts w:cs="B Lotus"/>
          <w:rtl/>
          <w:lang w:bidi="fa-IR"/>
        </w:rPr>
        <w:t>اذان برای آمدن امام مشروع</w:t>
      </w:r>
      <w:r w:rsidR="00912D91">
        <w:rPr>
          <w:rFonts w:cs="B Lotus"/>
          <w:rtl/>
          <w:lang w:bidi="fa-IR"/>
        </w:rPr>
        <w:t xml:space="preserve"> نمی‌</w:t>
      </w:r>
      <w:r w:rsidRPr="00782831">
        <w:rPr>
          <w:rFonts w:cs="B Lotus"/>
          <w:rtl/>
          <w:lang w:bidi="fa-IR"/>
        </w:rPr>
        <w:t>شود</w:t>
      </w:r>
      <w:r w:rsidR="006C11FC">
        <w:rPr>
          <w:rFonts w:cs="B Lotus"/>
          <w:rtl/>
          <w:lang w:bidi="fa-IR"/>
        </w:rPr>
        <w:t>،</w:t>
      </w:r>
      <w:r w:rsidRPr="00782831">
        <w:rPr>
          <w:rFonts w:cs="B Lotus"/>
          <w:rtl/>
          <w:lang w:bidi="fa-IR"/>
        </w:rPr>
        <w:t xml:space="preserve"> چون علت این کار قبلاً در زمان پیامبر</w:t>
      </w:r>
      <w:r w:rsidR="00D41F4F">
        <w:rPr>
          <w:rFonts w:cs="CTraditional Arabic"/>
          <w:rtl/>
          <w:lang w:bidi="fa-IR"/>
        </w:rPr>
        <w:t>ص</w:t>
      </w:r>
      <w:r w:rsidR="00D41F4F">
        <w:rPr>
          <w:rFonts w:cs="B Lotus" w:hint="cs"/>
          <w:rtl/>
          <w:lang w:bidi="fa-IR"/>
        </w:rPr>
        <w:t xml:space="preserve"> </w:t>
      </w:r>
      <w:r w:rsidRPr="00782831">
        <w:rPr>
          <w:rFonts w:cs="B Lotus"/>
          <w:rtl/>
          <w:lang w:bidi="fa-IR"/>
        </w:rPr>
        <w:t>موجود بود و با این وجود، مشروع نشد، چون درست نیست که این علت در زمان پیامبر</w:t>
      </w:r>
      <w:r>
        <w:rPr>
          <w:rFonts w:cs="CTraditional Arabic"/>
          <w:rtl/>
          <w:lang w:bidi="fa-IR"/>
        </w:rPr>
        <w:t>ص</w:t>
      </w:r>
      <w:r w:rsidRPr="00782831">
        <w:rPr>
          <w:rFonts w:cs="B Lotus"/>
          <w:rtl/>
          <w:lang w:bidi="fa-IR"/>
        </w:rPr>
        <w:t xml:space="preserve"> و خلفای پس از او مؤثر نباشد و بعداً مؤثر گردد.</w:t>
      </w:r>
    </w:p>
    <w:p w:rsidR="00EE583C" w:rsidRPr="00782831" w:rsidRDefault="00EE583C" w:rsidP="00912D91">
      <w:pPr>
        <w:ind w:firstLine="284"/>
        <w:jc w:val="both"/>
        <w:rPr>
          <w:rFonts w:cs="B Lotus"/>
          <w:rtl/>
          <w:lang w:bidi="fa-IR"/>
        </w:rPr>
      </w:pPr>
      <w:r w:rsidRPr="00782831">
        <w:rPr>
          <w:rFonts w:cs="B Lotus"/>
          <w:rtl/>
          <w:lang w:bidi="fa-IR"/>
        </w:rPr>
        <w:t>به علاوه، ابداع اذان و اقامه در نماز عیدین مبتنی بر ابداع مقدم کردن خطبه بر نماز است و چیزی که بدعت است بر بدعت، بنا</w:t>
      </w:r>
      <w:r w:rsidR="00912D91">
        <w:rPr>
          <w:rFonts w:cs="B Lotus"/>
          <w:rtl/>
          <w:lang w:bidi="fa-IR"/>
        </w:rPr>
        <w:t xml:space="preserve"> نمی‌</w:t>
      </w:r>
      <w:r w:rsidRPr="00782831">
        <w:rPr>
          <w:rFonts w:cs="B Lotus"/>
          <w:rtl/>
          <w:lang w:bidi="fa-IR"/>
        </w:rPr>
        <w:t>شود.</w:t>
      </w:r>
    </w:p>
    <w:p w:rsidR="00EE583C" w:rsidRPr="00782831" w:rsidRDefault="00EE583C" w:rsidP="00912D91">
      <w:pPr>
        <w:ind w:firstLine="284"/>
        <w:jc w:val="both"/>
        <w:rPr>
          <w:rFonts w:cs="B Lotus"/>
          <w:rtl/>
          <w:lang w:bidi="fa-IR"/>
        </w:rPr>
      </w:pPr>
      <w:r w:rsidRPr="00782831">
        <w:rPr>
          <w:rFonts w:cs="B Lotus"/>
          <w:rtl/>
          <w:lang w:bidi="fa-IR"/>
        </w:rPr>
        <w:t>و چون از آنجا که اذان و اقامه در نمازهای سنت به هیچ وجه و در هیچ حالی مشروع نشده، از شریعت اسلام چنین فهم</w:t>
      </w:r>
      <w:r w:rsidR="00912D91">
        <w:rPr>
          <w:rFonts w:cs="B Lotus"/>
          <w:rtl/>
          <w:lang w:bidi="fa-IR"/>
        </w:rPr>
        <w:t xml:space="preserve"> می‌</w:t>
      </w:r>
      <w:r w:rsidRPr="00782831">
        <w:rPr>
          <w:rFonts w:cs="B Lotus"/>
          <w:rtl/>
          <w:lang w:bidi="fa-IR"/>
        </w:rPr>
        <w:t>کنیم که میان سنت و فرض، فرق نهاده است، تا نمازهای سنت مانند ن</w:t>
      </w:r>
      <w:r w:rsidR="0053166E">
        <w:rPr>
          <w:rFonts w:cs="B Lotus"/>
          <w:rtl/>
          <w:lang w:bidi="fa-IR"/>
        </w:rPr>
        <w:t>مازهای فرض در فراخواندن مردم به</w:t>
      </w:r>
      <w:r w:rsidR="0053166E">
        <w:rPr>
          <w:rFonts w:cs="B Lotus" w:hint="cs"/>
          <w:rtl/>
          <w:lang w:bidi="fa-IR"/>
        </w:rPr>
        <w:t>‌</w:t>
      </w:r>
      <w:r w:rsidRPr="00782831">
        <w:rPr>
          <w:rFonts w:cs="B Lotus"/>
          <w:rtl/>
          <w:lang w:bidi="fa-IR"/>
        </w:rPr>
        <w:t>سوی آن نباشد. گویی ابداع اذان برای نمازهای سنت، کاری غیر مشروع است.</w:t>
      </w:r>
    </w:p>
    <w:p w:rsidR="00EE583C" w:rsidRPr="00782831" w:rsidRDefault="00EE583C" w:rsidP="00912D91">
      <w:pPr>
        <w:ind w:firstLine="284"/>
        <w:jc w:val="both"/>
        <w:rPr>
          <w:rFonts w:cs="B Lotus"/>
          <w:rtl/>
          <w:lang w:bidi="fa-IR"/>
        </w:rPr>
      </w:pPr>
      <w:r w:rsidRPr="00782831">
        <w:rPr>
          <w:rFonts w:cs="B Lotus"/>
          <w:rtl/>
          <w:lang w:bidi="fa-IR"/>
        </w:rPr>
        <w:t>با این سه دلیل، فرق میان اذان در جای پست و میان اذان و اقامه در نماز عیدین روشن</w:t>
      </w:r>
      <w:r w:rsidR="00912D91">
        <w:rPr>
          <w:rFonts w:cs="B Lotus"/>
          <w:rtl/>
          <w:lang w:bidi="fa-IR"/>
        </w:rPr>
        <w:t xml:space="preserve"> می‌</w:t>
      </w:r>
      <w:r w:rsidRPr="00782831">
        <w:rPr>
          <w:rFonts w:cs="B Lotus"/>
          <w:rtl/>
          <w:lang w:bidi="fa-IR"/>
        </w:rPr>
        <w:t>شود. پس درست نیست که با همدیگر مقایسه شوند. مثال</w:t>
      </w:r>
      <w:r w:rsidR="00E507EB">
        <w:rPr>
          <w:rFonts w:cs="B Lotus"/>
          <w:rtl/>
          <w:lang w:bidi="fa-IR"/>
        </w:rPr>
        <w:t>‌ها</w:t>
      </w:r>
      <w:r w:rsidRPr="00782831">
        <w:rPr>
          <w:rFonts w:cs="B Lotus"/>
          <w:rtl/>
          <w:lang w:bidi="fa-IR"/>
        </w:rPr>
        <w:t xml:space="preserve">ی این موضوع، زیادند. </w:t>
      </w:r>
    </w:p>
    <w:p w:rsidR="00EE583C" w:rsidRPr="00782831" w:rsidRDefault="00EE583C" w:rsidP="00912D91">
      <w:pPr>
        <w:ind w:firstLine="284"/>
        <w:jc w:val="both"/>
        <w:rPr>
          <w:rFonts w:cs="B Lotus"/>
          <w:rtl/>
          <w:lang w:bidi="fa-IR"/>
        </w:rPr>
      </w:pPr>
      <w:r w:rsidRPr="00782831">
        <w:rPr>
          <w:rFonts w:cs="B Lotus"/>
          <w:rtl/>
          <w:lang w:bidi="fa-IR"/>
        </w:rPr>
        <w:t>از نمونه</w:t>
      </w:r>
      <w:r w:rsidR="00E507EB">
        <w:rPr>
          <w:rFonts w:cs="B Lotus"/>
          <w:rtl/>
          <w:lang w:bidi="fa-IR"/>
        </w:rPr>
        <w:t>‌ها</w:t>
      </w:r>
      <w:r w:rsidRPr="00782831">
        <w:rPr>
          <w:rFonts w:cs="B Lotus"/>
          <w:rtl/>
          <w:lang w:bidi="fa-IR"/>
        </w:rPr>
        <w:t>ی این مبحث که نباید از آن غافل ماند، اعمال کسانی است که خود را به اهل تصوف نسبت</w:t>
      </w:r>
      <w:r w:rsidR="00912D91">
        <w:rPr>
          <w:rFonts w:cs="B Lotus"/>
          <w:rtl/>
          <w:lang w:bidi="fa-IR"/>
        </w:rPr>
        <w:t xml:space="preserve"> می‌</w:t>
      </w:r>
      <w:r w:rsidRPr="00782831">
        <w:rPr>
          <w:rFonts w:cs="B Lotus"/>
          <w:rtl/>
          <w:lang w:bidi="fa-IR"/>
        </w:rPr>
        <w:t>دهند. آنان اوقات ویژه</w:t>
      </w:r>
      <w:r w:rsidR="00912D91">
        <w:rPr>
          <w:rFonts w:cs="B Lotus"/>
          <w:rtl/>
          <w:lang w:bidi="fa-IR"/>
        </w:rPr>
        <w:t xml:space="preserve">‌ای </w:t>
      </w:r>
      <w:r w:rsidRPr="00782831">
        <w:rPr>
          <w:rFonts w:cs="B Lotus"/>
          <w:rtl/>
          <w:lang w:bidi="fa-IR"/>
        </w:rPr>
        <w:t>را به برخی از عبادات اختصاص</w:t>
      </w:r>
      <w:r w:rsidR="00912D91">
        <w:rPr>
          <w:rFonts w:cs="B Lotus"/>
          <w:rtl/>
          <w:lang w:bidi="fa-IR"/>
        </w:rPr>
        <w:t xml:space="preserve"> می‌</w:t>
      </w:r>
      <w:r w:rsidRPr="00782831">
        <w:rPr>
          <w:rFonts w:cs="B Lotus"/>
          <w:rtl/>
          <w:lang w:bidi="fa-IR"/>
        </w:rPr>
        <w:t>دهند که شریعت این اوقات را برای این عبادات مشخص نکرده است. پس نوعی از عبادات را در فصل بهار، نوعی دیگر را در فصل تابستان، نوعی دیگر را در فصل پاییز و نوعی دیگر را در فصل زمستان انجام</w:t>
      </w:r>
      <w:r w:rsidR="00912D91">
        <w:rPr>
          <w:rFonts w:cs="B Lotus"/>
          <w:rtl/>
          <w:lang w:bidi="fa-IR"/>
        </w:rPr>
        <w:t xml:space="preserve"> می‌</w:t>
      </w:r>
      <w:r w:rsidRPr="00782831">
        <w:rPr>
          <w:rFonts w:cs="B Lotus"/>
          <w:rtl/>
          <w:lang w:bidi="fa-IR"/>
        </w:rPr>
        <w:t>دهند.</w:t>
      </w:r>
    </w:p>
    <w:p w:rsidR="00EE583C" w:rsidRPr="00782831" w:rsidRDefault="00EE583C" w:rsidP="00912D91">
      <w:pPr>
        <w:ind w:firstLine="284"/>
        <w:jc w:val="both"/>
        <w:rPr>
          <w:rFonts w:cs="B Lotus"/>
          <w:rtl/>
          <w:lang w:bidi="fa-IR"/>
        </w:rPr>
      </w:pPr>
      <w:r w:rsidRPr="00782831">
        <w:rPr>
          <w:rFonts w:cs="B Lotus"/>
          <w:rtl/>
          <w:lang w:bidi="fa-IR"/>
        </w:rPr>
        <w:t xml:space="preserve"> و چه بسا برای انواعی از عبادات، لباسی مخصوص و عطر و بویی مخصوص به کار ببرند. و دیگر کارهایی که به خاطر مقاصدی شرعی انجام</w:t>
      </w:r>
      <w:r w:rsidR="00912D91">
        <w:rPr>
          <w:rFonts w:cs="B Lotus"/>
          <w:rtl/>
          <w:lang w:bidi="fa-IR"/>
        </w:rPr>
        <w:t xml:space="preserve"> می‌</w:t>
      </w:r>
      <w:r w:rsidRPr="00782831">
        <w:rPr>
          <w:rFonts w:cs="B Lotus"/>
          <w:rtl/>
          <w:lang w:bidi="fa-IR"/>
        </w:rPr>
        <w:t>دهند. یعنی این کارها را برای نزدیکی و تقرب به خداوند، به گمان خودشان انجام</w:t>
      </w:r>
      <w:r w:rsidR="00912D91">
        <w:rPr>
          <w:rFonts w:cs="B Lotus"/>
          <w:rtl/>
          <w:lang w:bidi="fa-IR"/>
        </w:rPr>
        <w:t xml:space="preserve"> می‌</w:t>
      </w:r>
      <w:r w:rsidRPr="00782831">
        <w:rPr>
          <w:rFonts w:cs="B Lotus"/>
          <w:rtl/>
          <w:lang w:bidi="fa-IR"/>
        </w:rPr>
        <w:t>دهند، و چه بسا به خاطر مقاصد غیر شرعی این اعمال را انجام</w:t>
      </w:r>
      <w:r w:rsidR="00912D91">
        <w:rPr>
          <w:rFonts w:cs="B Lotus"/>
          <w:rtl/>
          <w:lang w:bidi="fa-IR"/>
        </w:rPr>
        <w:t xml:space="preserve"> می‌</w:t>
      </w:r>
      <w:r w:rsidRPr="00782831">
        <w:rPr>
          <w:rFonts w:cs="B Lotus"/>
          <w:rtl/>
          <w:lang w:bidi="fa-IR"/>
        </w:rPr>
        <w:t>دهند</w:t>
      </w:r>
      <w:r w:rsidR="006C11FC">
        <w:rPr>
          <w:rFonts w:cs="B Lotus"/>
          <w:rtl/>
          <w:lang w:bidi="fa-IR"/>
        </w:rPr>
        <w:t>،</w:t>
      </w:r>
      <w:r w:rsidRPr="00782831">
        <w:rPr>
          <w:rFonts w:cs="B Lotus"/>
          <w:rtl/>
          <w:lang w:bidi="fa-IR"/>
        </w:rPr>
        <w:t xml:space="preserve"> مانند کسانی که با اذکار و دعاها قصد جلب دنیا و تعلقات دنیا ا</w:t>
      </w:r>
      <w:r w:rsidR="0053166E">
        <w:rPr>
          <w:rFonts w:cs="B Lotus"/>
          <w:rtl/>
          <w:lang w:bidi="fa-IR"/>
        </w:rPr>
        <w:t>ز قبیل مال و مقام و رفاه و بهره</w:t>
      </w:r>
      <w:r w:rsidR="0053166E">
        <w:rPr>
          <w:rFonts w:cs="B Lotus" w:hint="cs"/>
          <w:rtl/>
          <w:lang w:bidi="fa-IR"/>
        </w:rPr>
        <w:t>‌</w:t>
      </w:r>
      <w:r w:rsidRPr="00782831">
        <w:rPr>
          <w:rFonts w:cs="B Lotus"/>
          <w:rtl/>
          <w:lang w:bidi="fa-IR"/>
        </w:rPr>
        <w:t>مندی از نعمت</w:t>
      </w:r>
      <w:r w:rsidR="00E507EB">
        <w:rPr>
          <w:rFonts w:cs="B Lotus"/>
          <w:rtl/>
          <w:lang w:bidi="fa-IR"/>
        </w:rPr>
        <w:t>‌ها</w:t>
      </w:r>
      <w:r w:rsidRPr="00782831">
        <w:rPr>
          <w:rFonts w:cs="B Lotus"/>
          <w:rtl/>
          <w:lang w:bidi="fa-IR"/>
        </w:rPr>
        <w:t>ی دنیا و بلندی منزلت و مقام دارند، بلکه شاید برای این هدف باشد که اگر بخواهند به وسیله‏ی این اذکار و دعاها کسانی را بکشند</w:t>
      </w:r>
      <w:r w:rsidR="0053166E">
        <w:rPr>
          <w:rFonts w:cs="B Lotus"/>
          <w:rtl/>
          <w:lang w:bidi="fa-IR"/>
        </w:rPr>
        <w:t xml:space="preserve"> یا بیمار کنند یا بر اساس اهداف</w:t>
      </w:r>
      <w:r w:rsidR="0053166E">
        <w:rPr>
          <w:rFonts w:cs="B Lotus" w:hint="cs"/>
          <w:rtl/>
          <w:lang w:bidi="fa-IR"/>
        </w:rPr>
        <w:t>‌</w:t>
      </w:r>
      <w:r w:rsidRPr="00782831">
        <w:rPr>
          <w:rFonts w:cs="B Lotus"/>
          <w:rtl/>
          <w:lang w:bidi="fa-IR"/>
        </w:rPr>
        <w:t>شان کارهایی انجام دهند.</w:t>
      </w:r>
    </w:p>
    <w:p w:rsidR="00EE583C" w:rsidRPr="00782831" w:rsidRDefault="00EE583C" w:rsidP="00912D91">
      <w:pPr>
        <w:ind w:firstLine="284"/>
        <w:jc w:val="both"/>
        <w:rPr>
          <w:rFonts w:cs="B Lotus"/>
          <w:rtl/>
          <w:lang w:bidi="fa-IR"/>
        </w:rPr>
      </w:pPr>
      <w:r w:rsidRPr="00782831">
        <w:rPr>
          <w:rFonts w:cs="B Lotus"/>
          <w:rtl/>
          <w:lang w:bidi="fa-IR"/>
        </w:rPr>
        <w:t>همه‏ی اینها بدعت و نوآوری در دین است که برخی از برخی دیگر شدیدتر است</w:t>
      </w:r>
      <w:r w:rsidR="006C11FC">
        <w:rPr>
          <w:rFonts w:cs="B Lotus"/>
          <w:rtl/>
          <w:lang w:bidi="fa-IR"/>
        </w:rPr>
        <w:t>،</w:t>
      </w:r>
      <w:r w:rsidRPr="00782831">
        <w:rPr>
          <w:rFonts w:cs="B Lotus"/>
          <w:rtl/>
          <w:lang w:bidi="fa-IR"/>
        </w:rPr>
        <w:t xml:space="preserve"> به خاطر دوری این اهداف از مقاصد شرعی و اسلامی که از مقاصد دروغگویان و افترا زنندگان، مبرا و از آلودگی پیروی از هوا و هوس پاک است</w:t>
      </w:r>
      <w:r w:rsidR="006C11FC">
        <w:rPr>
          <w:rFonts w:cs="B Lotus"/>
          <w:rtl/>
          <w:lang w:bidi="fa-IR"/>
        </w:rPr>
        <w:t>،</w:t>
      </w:r>
      <w:r w:rsidRPr="00782831">
        <w:rPr>
          <w:rFonts w:cs="B Lotus"/>
          <w:rtl/>
          <w:lang w:bidi="fa-IR"/>
        </w:rPr>
        <w:t xml:space="preserve"> چون هر کسی پایبند مقاصد شرعی باشد و نسبت به آن آگاهی و شناخت داشته باشد، آن را از امثال این مقاصد پست و</w:t>
      </w:r>
      <w:r w:rsidR="00912D91">
        <w:rPr>
          <w:rFonts w:cs="B Lotus"/>
          <w:rtl/>
          <w:lang w:bidi="fa-IR"/>
        </w:rPr>
        <w:t xml:space="preserve"> بی‌</w:t>
      </w:r>
      <w:r w:rsidRPr="00782831">
        <w:rPr>
          <w:rFonts w:cs="B Lotus"/>
          <w:rtl/>
          <w:lang w:bidi="fa-IR"/>
        </w:rPr>
        <w:t>اساس منزه و دور</w:t>
      </w:r>
      <w:r w:rsidR="00912D91">
        <w:rPr>
          <w:rFonts w:cs="B Lotus"/>
          <w:rtl/>
          <w:lang w:bidi="fa-IR"/>
        </w:rPr>
        <w:t xml:space="preserve"> می‌</w:t>
      </w:r>
      <w:r w:rsidRPr="00782831">
        <w:rPr>
          <w:rFonts w:cs="B Lotus"/>
          <w:rtl/>
          <w:lang w:bidi="fa-IR"/>
        </w:rPr>
        <w:t>گرداند. پس استدلال و بحث جهت بطلان ادعاهایشان در این زمینه، مشغول کردن وقت به کاری است که زیاد مهم نیست. این موضوع در اصل مقاصد در کتاب</w:t>
      </w:r>
      <w:r w:rsidR="0053166E">
        <w:rPr>
          <w:rFonts w:cs="B Lotus" w:hint="cs"/>
          <w:rtl/>
          <w:lang w:bidi="fa-IR"/>
        </w:rPr>
        <w:t xml:space="preserve"> </w:t>
      </w:r>
      <w:r w:rsidRPr="00782831">
        <w:rPr>
          <w:rFonts w:cs="B Lotus"/>
          <w:rtl/>
          <w:lang w:bidi="fa-IR"/>
        </w:rPr>
        <w:t>«</w:t>
      </w:r>
      <w:r w:rsidRPr="0053166E">
        <w:rPr>
          <w:rFonts w:ascii="mylotus" w:hAnsi="mylotus" w:cs="mylotus"/>
          <w:rtl/>
          <w:lang w:bidi="fa-IR"/>
        </w:rPr>
        <w:t>ال</w:t>
      </w:r>
      <w:r w:rsidR="0053166E" w:rsidRPr="0053166E">
        <w:rPr>
          <w:rFonts w:ascii="mylotus" w:hAnsi="mylotus" w:cs="mylotus"/>
          <w:rtl/>
          <w:lang w:bidi="fa-IR"/>
        </w:rPr>
        <w:t>ـ</w:t>
      </w:r>
      <w:r w:rsidRPr="0053166E">
        <w:rPr>
          <w:rFonts w:ascii="mylotus" w:hAnsi="mylotus" w:cs="mylotus"/>
          <w:rtl/>
          <w:lang w:bidi="fa-IR"/>
        </w:rPr>
        <w:t>موافقات</w:t>
      </w:r>
      <w:r w:rsidRPr="00782831">
        <w:rPr>
          <w:rFonts w:cs="B Lotus"/>
          <w:rtl/>
          <w:lang w:bidi="fa-IR"/>
        </w:rPr>
        <w:t>» بیان شده و نیز حکم این روش و آوردن حجت و برهان برای بطلانش به صورت کلی و مفید از این کتاب گرفته</w:t>
      </w:r>
      <w:r w:rsidR="00912D91">
        <w:rPr>
          <w:rFonts w:cs="B Lotus"/>
          <w:rtl/>
          <w:lang w:bidi="fa-IR"/>
        </w:rPr>
        <w:t xml:space="preserve"> می‌</w:t>
      </w:r>
      <w:r w:rsidRPr="00782831">
        <w:rPr>
          <w:rFonts w:cs="B Lotus"/>
          <w:rtl/>
          <w:lang w:bidi="fa-IR"/>
        </w:rPr>
        <w:t>شود.</w:t>
      </w:r>
    </w:p>
    <w:p w:rsidR="00EE583C" w:rsidRPr="00782831" w:rsidRDefault="00EE583C" w:rsidP="00912D91">
      <w:pPr>
        <w:ind w:firstLine="284"/>
        <w:jc w:val="both"/>
        <w:rPr>
          <w:rFonts w:cs="B Lotus"/>
          <w:rtl/>
          <w:lang w:bidi="fa-IR"/>
        </w:rPr>
      </w:pPr>
      <w:r w:rsidRPr="00782831">
        <w:rPr>
          <w:rFonts w:cs="B Lotus"/>
          <w:rtl/>
          <w:lang w:bidi="fa-IR"/>
        </w:rPr>
        <w:t>همه‏ی اینها زمانی است که فرض‏ کنیم اصل عبادت، مشروع باشد. حالا اگر اصل عبادت، مشروع نباشد، بدعت حقیقی مرکب است</w:t>
      </w:r>
      <w:r w:rsidR="006C11FC">
        <w:rPr>
          <w:rFonts w:cs="B Lotus"/>
          <w:rtl/>
          <w:lang w:bidi="fa-IR"/>
        </w:rPr>
        <w:t>،</w:t>
      </w:r>
      <w:r w:rsidRPr="00782831">
        <w:rPr>
          <w:rFonts w:cs="B Lotus"/>
          <w:rtl/>
          <w:lang w:bidi="fa-IR"/>
        </w:rPr>
        <w:t xml:space="preserve"> مانند اذکار و دعاهایی که انجام دهندگان آن گمان</w:t>
      </w:r>
      <w:r w:rsidR="00912D91">
        <w:rPr>
          <w:rFonts w:cs="B Lotus"/>
          <w:rtl/>
          <w:lang w:bidi="fa-IR"/>
        </w:rPr>
        <w:t xml:space="preserve"> می‌</w:t>
      </w:r>
      <w:r w:rsidRPr="00782831">
        <w:rPr>
          <w:rFonts w:cs="B Lotus"/>
          <w:rtl/>
          <w:lang w:bidi="fa-IR"/>
        </w:rPr>
        <w:t>کنند که بر اساس علم حروف</w:t>
      </w:r>
      <w:r w:rsidR="00912D91">
        <w:rPr>
          <w:rFonts w:cs="B Lotus"/>
          <w:rtl/>
          <w:lang w:bidi="fa-IR"/>
        </w:rPr>
        <w:t xml:space="preserve"> می‌</w:t>
      </w:r>
      <w:r w:rsidRPr="00782831">
        <w:rPr>
          <w:rFonts w:cs="B Lotus"/>
          <w:rtl/>
          <w:lang w:bidi="fa-IR"/>
        </w:rPr>
        <w:t>باشد. این مطلبی است که بَونیّ و پیروانش بدان اعتنا کرده</w:t>
      </w:r>
      <w:r w:rsidR="00E507EB">
        <w:rPr>
          <w:rFonts w:cs="B Lotus"/>
          <w:rtl/>
          <w:lang w:bidi="fa-IR"/>
        </w:rPr>
        <w:t>‌اند</w:t>
      </w:r>
      <w:r w:rsidR="006C11FC">
        <w:rPr>
          <w:rFonts w:cs="B Lotus"/>
          <w:rtl/>
          <w:lang w:bidi="fa-IR"/>
        </w:rPr>
        <w:t>،</w:t>
      </w:r>
      <w:r w:rsidRPr="00782831">
        <w:rPr>
          <w:rFonts w:cs="B Lotus"/>
          <w:rtl/>
          <w:lang w:bidi="fa-IR"/>
        </w:rPr>
        <w:t xml:space="preserve"> چون این علم، فلسفه‏ای دقیق</w:t>
      </w:r>
      <w:r w:rsidR="00E507EB">
        <w:rPr>
          <w:rFonts w:cs="B Lotus"/>
          <w:rtl/>
          <w:lang w:bidi="fa-IR"/>
        </w:rPr>
        <w:t>‌تر</w:t>
      </w:r>
      <w:r w:rsidRPr="00782831">
        <w:rPr>
          <w:rFonts w:cs="B Lotus"/>
          <w:rtl/>
          <w:lang w:bidi="fa-IR"/>
        </w:rPr>
        <w:t xml:space="preserve"> از فلسفه‏ی معلم اولشان، یعنی ارسطا طالیس</w:t>
      </w:r>
      <w:r w:rsidR="00912D91">
        <w:rPr>
          <w:rFonts w:cs="B Lotus"/>
          <w:rtl/>
          <w:lang w:bidi="fa-IR"/>
        </w:rPr>
        <w:t xml:space="preserve"> می‌</w:t>
      </w:r>
      <w:r w:rsidRPr="00782831">
        <w:rPr>
          <w:rFonts w:cs="B Lotus"/>
          <w:rtl/>
          <w:lang w:bidi="fa-IR"/>
        </w:rPr>
        <w:t>باشد. آنان این اذکار و دعاها را بر اساس علم حروف بنا نهاده</w:t>
      </w:r>
      <w:r w:rsidR="00DB3612">
        <w:rPr>
          <w:rFonts w:cs="B Lotus"/>
          <w:rtl/>
          <w:lang w:bidi="fa-IR"/>
        </w:rPr>
        <w:t xml:space="preserve"> </w:t>
      </w:r>
      <w:r w:rsidRPr="00782831">
        <w:rPr>
          <w:rFonts w:cs="B Lotus"/>
          <w:rtl/>
          <w:lang w:bidi="fa-IR"/>
        </w:rPr>
        <w:t>و علم حروف را حاکم در جهان قرار داده</w:t>
      </w:r>
      <w:r w:rsidR="00E507EB">
        <w:rPr>
          <w:rFonts w:cs="B Lotus"/>
          <w:rtl/>
          <w:lang w:bidi="fa-IR"/>
        </w:rPr>
        <w:t>‌اند</w:t>
      </w:r>
      <w:r w:rsidRPr="00782831">
        <w:rPr>
          <w:rFonts w:cs="B Lotus"/>
          <w:rtl/>
          <w:lang w:bidi="fa-IR"/>
        </w:rPr>
        <w:t>. و چه بسا هنگام عمل به مقتضای آن اذکار و دعاها به اختصاص دادن اوقات و احوال مناسب با سرشت</w:t>
      </w:r>
      <w:r w:rsidR="00E507EB">
        <w:rPr>
          <w:rFonts w:cs="B Lotus"/>
          <w:rtl/>
          <w:lang w:bidi="fa-IR"/>
        </w:rPr>
        <w:t>‌ها</w:t>
      </w:r>
      <w:r w:rsidRPr="00782831">
        <w:rPr>
          <w:rFonts w:cs="B Lotus"/>
          <w:rtl/>
          <w:lang w:bidi="fa-IR"/>
        </w:rPr>
        <w:t>ی ستارگان اشاره کرده</w:t>
      </w:r>
      <w:r w:rsidR="00E507EB">
        <w:rPr>
          <w:rFonts w:cs="B Lotus"/>
          <w:rtl/>
          <w:lang w:bidi="fa-IR"/>
        </w:rPr>
        <w:t>‌اند</w:t>
      </w:r>
      <w:r w:rsidRPr="00782831">
        <w:rPr>
          <w:rFonts w:cs="B Lotus"/>
          <w:rtl/>
          <w:lang w:bidi="fa-IR"/>
        </w:rPr>
        <w:t xml:space="preserve"> تا از نظر ایشان، از طریق روحی تأثیر اذکار و دعا حاصل شود.</w:t>
      </w:r>
    </w:p>
    <w:p w:rsidR="00EE583C" w:rsidRPr="00782831" w:rsidRDefault="00EE583C" w:rsidP="00912D91">
      <w:pPr>
        <w:ind w:firstLine="284"/>
        <w:jc w:val="both"/>
        <w:rPr>
          <w:rFonts w:cs="B Lotus"/>
          <w:rtl/>
          <w:lang w:bidi="fa-IR"/>
        </w:rPr>
      </w:pPr>
      <w:r w:rsidRPr="00782831">
        <w:rPr>
          <w:rFonts w:cs="B Lotus"/>
          <w:rtl/>
          <w:lang w:bidi="fa-IR"/>
        </w:rPr>
        <w:t>اینان عقل</w:t>
      </w:r>
      <w:r w:rsidR="00E507EB">
        <w:rPr>
          <w:rFonts w:cs="B Lotus"/>
          <w:rtl/>
          <w:lang w:bidi="fa-IR"/>
        </w:rPr>
        <w:t>‌ها</w:t>
      </w:r>
      <w:r w:rsidRPr="00782831">
        <w:rPr>
          <w:rFonts w:cs="B Lotus"/>
          <w:rtl/>
          <w:lang w:bidi="fa-IR"/>
        </w:rPr>
        <w:t xml:space="preserve"> و سرشت</w:t>
      </w:r>
      <w:r w:rsidR="00E507EB">
        <w:rPr>
          <w:rFonts w:cs="B Lotus"/>
          <w:rtl/>
          <w:lang w:bidi="fa-IR"/>
        </w:rPr>
        <w:t>‌ها</w:t>
      </w:r>
      <w:r w:rsidR="0053166E">
        <w:rPr>
          <w:rFonts w:cs="B Lotus"/>
          <w:rtl/>
          <w:lang w:bidi="fa-IR"/>
        </w:rPr>
        <w:t>ی ستارگان را حاکم کرده و به</w:t>
      </w:r>
      <w:r w:rsidR="0053166E">
        <w:rPr>
          <w:rFonts w:cs="B Lotus" w:hint="cs"/>
          <w:rtl/>
          <w:lang w:bidi="fa-IR"/>
        </w:rPr>
        <w:t>‌</w:t>
      </w:r>
      <w:r w:rsidRPr="00782831">
        <w:rPr>
          <w:rFonts w:cs="B Lotus"/>
          <w:rtl/>
          <w:lang w:bidi="fa-IR"/>
        </w:rPr>
        <w:t>سوی آن رو کرده</w:t>
      </w:r>
      <w:r w:rsidR="00E507EB">
        <w:rPr>
          <w:rFonts w:cs="B Lotus"/>
          <w:rtl/>
          <w:lang w:bidi="fa-IR"/>
        </w:rPr>
        <w:t>‌اند</w:t>
      </w:r>
      <w:r w:rsidRPr="00782831">
        <w:rPr>
          <w:rFonts w:cs="B Lotus"/>
          <w:rtl/>
          <w:lang w:bidi="fa-IR"/>
        </w:rPr>
        <w:t xml:space="preserve"> و از پروردگار عقل و سرشت</w:t>
      </w:r>
      <w:r w:rsidR="00E507EB">
        <w:rPr>
          <w:rFonts w:cs="B Lotus"/>
          <w:rtl/>
          <w:lang w:bidi="fa-IR"/>
        </w:rPr>
        <w:t>‌ها</w:t>
      </w:r>
      <w:r w:rsidRPr="00782831">
        <w:rPr>
          <w:rFonts w:cs="B Lotus"/>
          <w:rtl/>
          <w:lang w:bidi="fa-IR"/>
        </w:rPr>
        <w:t xml:space="preserve"> روی گردانده</w:t>
      </w:r>
      <w:r w:rsidR="00E507EB">
        <w:rPr>
          <w:rFonts w:cs="B Lotus"/>
          <w:rtl/>
          <w:lang w:bidi="fa-IR"/>
        </w:rPr>
        <w:t>‌اند</w:t>
      </w:r>
      <w:r w:rsidRPr="00782831">
        <w:rPr>
          <w:rFonts w:cs="B Lotus"/>
          <w:rtl/>
          <w:lang w:bidi="fa-IR"/>
        </w:rPr>
        <w:t xml:space="preserve"> هر چند گمان بکنند که در این کارشان، تنها خدا را در نظر دارند تا جهت صحت افکار و عقایدی که مطابق مقاصدشان دارند، به آن استناد کنند، چون هرگاه به ذکر و دعای مقرر شده برای خواسته و هدفشان رو کنند، این هدف حاصل</w:t>
      </w:r>
      <w:r w:rsidR="00912D91">
        <w:rPr>
          <w:rFonts w:cs="B Lotus"/>
          <w:rtl/>
          <w:lang w:bidi="fa-IR"/>
        </w:rPr>
        <w:t xml:space="preserve"> می‌</w:t>
      </w:r>
      <w:r w:rsidRPr="00782831">
        <w:rPr>
          <w:rFonts w:cs="B Lotus"/>
          <w:rtl/>
          <w:lang w:bidi="fa-IR"/>
        </w:rPr>
        <w:t>شود خالا فرقی</w:t>
      </w:r>
      <w:r w:rsidR="00912D91">
        <w:rPr>
          <w:rFonts w:cs="B Lotus"/>
          <w:rtl/>
          <w:lang w:bidi="fa-IR"/>
        </w:rPr>
        <w:t xml:space="preserve"> نمی‌</w:t>
      </w:r>
      <w:r w:rsidRPr="00782831">
        <w:rPr>
          <w:rFonts w:cs="B Lotus"/>
          <w:rtl/>
          <w:lang w:bidi="fa-IR"/>
        </w:rPr>
        <w:t>کند که آیا این خواسته، نفع باشد یا ضرر، خیر باشد یا شر. آنان بر این کارشان، اعتقاد اجابت دعا و یا وجود نوعی از کرامات اولیاء بنا</w:t>
      </w:r>
      <w:r w:rsidR="00912D91">
        <w:rPr>
          <w:rFonts w:cs="B Lotus"/>
          <w:rtl/>
          <w:lang w:bidi="fa-IR"/>
        </w:rPr>
        <w:t xml:space="preserve"> می‌</w:t>
      </w:r>
      <w:r w:rsidRPr="00782831">
        <w:rPr>
          <w:rFonts w:cs="B Lotus"/>
          <w:rtl/>
          <w:lang w:bidi="fa-IR"/>
        </w:rPr>
        <w:t>کنند. هرگز، این طور نیست. کرامات اولیاء یا اجابت دعا، از نتایج و آثار اورادشان نیست</w:t>
      </w:r>
      <w:r w:rsidR="006C11FC">
        <w:rPr>
          <w:rFonts w:cs="B Lotus"/>
          <w:rtl/>
          <w:lang w:bidi="fa-IR"/>
        </w:rPr>
        <w:t>،</w:t>
      </w:r>
      <w:r w:rsidRPr="00782831">
        <w:rPr>
          <w:rFonts w:cs="B Lotus"/>
          <w:rtl/>
          <w:lang w:bidi="fa-IR"/>
        </w:rPr>
        <w:t xml:space="preserve"> چون زمین و آسمان به هم برخورد</w:t>
      </w:r>
      <w:r w:rsidR="00912D91">
        <w:rPr>
          <w:rFonts w:cs="B Lotus"/>
          <w:rtl/>
          <w:lang w:bidi="fa-IR"/>
        </w:rPr>
        <w:t xml:space="preserve"> نمی‌</w:t>
      </w:r>
      <w:r w:rsidRPr="00782831">
        <w:rPr>
          <w:rFonts w:cs="B Lotus"/>
          <w:rtl/>
          <w:lang w:bidi="fa-IR"/>
        </w:rPr>
        <w:t>کنند و هیچ مناسبتی میان آتش و آب نیست.</w:t>
      </w:r>
    </w:p>
    <w:p w:rsidR="00EE583C" w:rsidRPr="00782831" w:rsidRDefault="00EE583C" w:rsidP="00912D91">
      <w:pPr>
        <w:ind w:firstLine="284"/>
        <w:jc w:val="both"/>
        <w:rPr>
          <w:rFonts w:cs="B Lotus"/>
          <w:rtl/>
          <w:lang w:bidi="fa-IR"/>
        </w:rPr>
      </w:pPr>
      <w:r w:rsidRPr="00782831">
        <w:rPr>
          <w:rFonts w:cs="B Lotus"/>
          <w:rtl/>
          <w:lang w:bidi="fa-IR"/>
        </w:rPr>
        <w:t>اگر بگویی: پس چرا تأثیر دعاها و اورادشان مطابق آنچه قصد کرده</w:t>
      </w:r>
      <w:r w:rsidR="00E507EB">
        <w:rPr>
          <w:rFonts w:cs="B Lotus"/>
          <w:rtl/>
          <w:lang w:bidi="fa-IR"/>
        </w:rPr>
        <w:t>‌اند</w:t>
      </w:r>
      <w:r w:rsidRPr="00782831">
        <w:rPr>
          <w:rFonts w:cs="B Lotus"/>
          <w:rtl/>
          <w:lang w:bidi="fa-IR"/>
        </w:rPr>
        <w:t>، حاصل</w:t>
      </w:r>
      <w:r w:rsidR="00912D91">
        <w:rPr>
          <w:rFonts w:cs="B Lotus"/>
          <w:rtl/>
          <w:lang w:bidi="fa-IR"/>
        </w:rPr>
        <w:t xml:space="preserve"> می‌</w:t>
      </w:r>
      <w:r w:rsidRPr="00782831">
        <w:rPr>
          <w:rFonts w:cs="B Lotus"/>
          <w:rtl/>
          <w:lang w:bidi="fa-IR"/>
        </w:rPr>
        <w:t>شود؟</w:t>
      </w:r>
    </w:p>
    <w:p w:rsidR="00EE583C" w:rsidRPr="00782831" w:rsidRDefault="00EE583C" w:rsidP="003F375B">
      <w:pPr>
        <w:ind w:firstLine="284"/>
        <w:jc w:val="both"/>
        <w:rPr>
          <w:rFonts w:hAnsi="Arial" w:cs="B Lotus"/>
          <w:color w:val="000000"/>
          <w:rtl/>
          <w:lang w:bidi="fa-IR"/>
        </w:rPr>
      </w:pPr>
      <w:r w:rsidRPr="00782831">
        <w:rPr>
          <w:rFonts w:cs="B Lotus"/>
          <w:rtl/>
          <w:lang w:bidi="fa-IR"/>
        </w:rPr>
        <w:t>در جواب</w:t>
      </w:r>
      <w:r w:rsidR="00912D91">
        <w:rPr>
          <w:rFonts w:cs="B Lotus"/>
          <w:rtl/>
          <w:lang w:bidi="fa-IR"/>
        </w:rPr>
        <w:t xml:space="preserve"> می‌</w:t>
      </w:r>
      <w:r w:rsidRPr="00782831">
        <w:rPr>
          <w:rFonts w:cs="B Lotus"/>
          <w:rtl/>
          <w:lang w:bidi="fa-IR"/>
        </w:rPr>
        <w:t xml:space="preserve">گوییم: این کار در اصل، از قبیل آزمایش و ابتلایی است که خداوند در این هستی مقررش نموده است: </w:t>
      </w:r>
      <w:r w:rsidR="00D41F4F">
        <w:rPr>
          <w:rFonts w:cs="Traditional Arabic"/>
          <w:rtl/>
          <w:lang w:bidi="fa-IR"/>
        </w:rPr>
        <w:t>﴿</w:t>
      </w:r>
      <w:r w:rsidR="003F375B">
        <w:rPr>
          <w:rFonts w:ascii="KFGQPC Uthmanic Script HAFS" w:cs="KFGQPC Uthmanic Script HAFS" w:hint="eastAsia"/>
          <w:rtl/>
        </w:rPr>
        <w:t>ذَ</w:t>
      </w:r>
      <w:r w:rsidR="003F375B">
        <w:rPr>
          <w:rFonts w:ascii="KFGQPC Uthmanic Script HAFS" w:cs="KFGQPC Uthmanic Script HAFS" w:hint="cs"/>
          <w:rtl/>
        </w:rPr>
        <w:t>ٰ</w:t>
      </w:r>
      <w:r w:rsidR="003F375B">
        <w:rPr>
          <w:rFonts w:ascii="KFGQPC Uthmanic Script HAFS" w:cs="KFGQPC Uthmanic Script HAFS" w:hint="eastAsia"/>
          <w:rtl/>
        </w:rPr>
        <w:t>لِكَ</w:t>
      </w:r>
      <w:r w:rsidR="003F375B">
        <w:rPr>
          <w:rFonts w:ascii="KFGQPC Uthmanic Script HAFS" w:cs="KFGQPC Uthmanic Script HAFS"/>
          <w:rtl/>
        </w:rPr>
        <w:t xml:space="preserve"> </w:t>
      </w:r>
      <w:r w:rsidR="003F375B">
        <w:rPr>
          <w:rFonts w:ascii="KFGQPC Uthmanic Script HAFS" w:cs="KFGQPC Uthmanic Script HAFS" w:hint="eastAsia"/>
          <w:rtl/>
        </w:rPr>
        <w:t>تَق</w:t>
      </w:r>
      <w:r w:rsidR="003F375B">
        <w:rPr>
          <w:rFonts w:ascii="KFGQPC Uthmanic Script HAFS" w:cs="KFGQPC Uthmanic Script HAFS" w:hint="cs"/>
          <w:rtl/>
        </w:rPr>
        <w:t>ۡ</w:t>
      </w:r>
      <w:r w:rsidR="003F375B">
        <w:rPr>
          <w:rFonts w:ascii="KFGQPC Uthmanic Script HAFS" w:cs="KFGQPC Uthmanic Script HAFS" w:hint="eastAsia"/>
          <w:rtl/>
        </w:rPr>
        <w:t>دِيرُ</w:t>
      </w:r>
      <w:r w:rsidR="003F375B">
        <w:rPr>
          <w:rFonts w:ascii="KFGQPC Uthmanic Script HAFS" w:cs="KFGQPC Uthmanic Script HAFS"/>
          <w:rtl/>
        </w:rPr>
        <w:t xml:space="preserve"> </w:t>
      </w:r>
      <w:r w:rsidR="003F375B">
        <w:rPr>
          <w:rFonts w:ascii="KFGQPC Uthmanic Script HAFS" w:cs="KFGQPC Uthmanic Script HAFS" w:hint="cs"/>
          <w:rtl/>
        </w:rPr>
        <w:t>ٱ</w:t>
      </w:r>
      <w:r w:rsidR="003F375B">
        <w:rPr>
          <w:rFonts w:ascii="KFGQPC Uthmanic Script HAFS" w:cs="KFGQPC Uthmanic Script HAFS" w:hint="eastAsia"/>
          <w:rtl/>
        </w:rPr>
        <w:t>ل</w:t>
      </w:r>
      <w:r w:rsidR="003F375B">
        <w:rPr>
          <w:rFonts w:ascii="KFGQPC Uthmanic Script HAFS" w:cs="KFGQPC Uthmanic Script HAFS" w:hint="cs"/>
          <w:rtl/>
        </w:rPr>
        <w:t>ۡ</w:t>
      </w:r>
      <w:r w:rsidR="003F375B">
        <w:rPr>
          <w:rFonts w:ascii="KFGQPC Uthmanic Script HAFS" w:cs="KFGQPC Uthmanic Script HAFS" w:hint="eastAsia"/>
          <w:rtl/>
        </w:rPr>
        <w:t>عَزِيزِ</w:t>
      </w:r>
      <w:r w:rsidR="003F375B">
        <w:rPr>
          <w:rFonts w:ascii="KFGQPC Uthmanic Script HAFS" w:cs="KFGQPC Uthmanic Script HAFS"/>
          <w:rtl/>
        </w:rPr>
        <w:t xml:space="preserve"> </w:t>
      </w:r>
      <w:r w:rsidR="003F375B">
        <w:rPr>
          <w:rFonts w:ascii="KFGQPC Uthmanic Script HAFS" w:cs="KFGQPC Uthmanic Script HAFS" w:hint="cs"/>
          <w:rtl/>
        </w:rPr>
        <w:t>ٱ</w:t>
      </w:r>
      <w:r w:rsidR="003F375B">
        <w:rPr>
          <w:rFonts w:ascii="KFGQPC Uthmanic Script HAFS" w:cs="KFGQPC Uthmanic Script HAFS" w:hint="eastAsia"/>
          <w:rtl/>
        </w:rPr>
        <w:t>ل</w:t>
      </w:r>
      <w:r w:rsidR="003F375B">
        <w:rPr>
          <w:rFonts w:ascii="KFGQPC Uthmanic Script HAFS" w:cs="KFGQPC Uthmanic Script HAFS" w:hint="cs"/>
          <w:rtl/>
        </w:rPr>
        <w:t>ۡ</w:t>
      </w:r>
      <w:r w:rsidR="003F375B">
        <w:rPr>
          <w:rFonts w:ascii="KFGQPC Uthmanic Script HAFS" w:cs="KFGQPC Uthmanic Script HAFS" w:hint="eastAsia"/>
          <w:rtl/>
        </w:rPr>
        <w:t>عَلِيمِ</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53166E">
        <w:rPr>
          <w:rFonts w:cs="B Lotus" w:hint="cs"/>
          <w:color w:val="000000"/>
          <w:sz w:val="26"/>
          <w:szCs w:val="26"/>
          <w:rtl/>
          <w:lang w:bidi="fa-IR"/>
        </w:rPr>
        <w:t>الأنعام: 96</w:t>
      </w:r>
      <w:r w:rsidR="00D41F4F">
        <w:rPr>
          <w:rFonts w:cs="B Lotus"/>
          <w:color w:val="000000"/>
          <w:sz w:val="26"/>
          <w:szCs w:val="26"/>
          <w:rtl/>
          <w:lang w:bidi="fa-IR"/>
        </w:rPr>
        <w:t>]</w:t>
      </w:r>
      <w:r w:rsidR="00D41F4F">
        <w:rPr>
          <w:rFonts w:cs="B Lotus"/>
          <w:color w:val="000000"/>
          <w:rtl/>
          <w:lang w:bidi="fa-IR"/>
        </w:rPr>
        <w:t>.</w:t>
      </w:r>
    </w:p>
    <w:p w:rsidR="00EE583C" w:rsidRPr="0053166E" w:rsidRDefault="0053166E" w:rsidP="0053166E">
      <w:pPr>
        <w:ind w:firstLine="284"/>
        <w:jc w:val="both"/>
        <w:rPr>
          <w:rFonts w:cs="B Lotus"/>
          <w:sz w:val="26"/>
          <w:szCs w:val="26"/>
          <w:rtl/>
          <w:lang w:bidi="fa-IR"/>
        </w:rPr>
      </w:pPr>
      <w:r w:rsidRPr="0053166E">
        <w:rPr>
          <w:rFonts w:cs="Traditional Arabic" w:hint="cs"/>
          <w:sz w:val="26"/>
          <w:szCs w:val="26"/>
          <w:rtl/>
          <w:lang w:bidi="fa-IR"/>
        </w:rPr>
        <w:t>«</w:t>
      </w:r>
      <w:r w:rsidR="00EE583C" w:rsidRPr="0053166E">
        <w:rPr>
          <w:rFonts w:cs="B Lotus"/>
          <w:sz w:val="26"/>
          <w:szCs w:val="26"/>
          <w:rtl/>
          <w:lang w:bidi="fa-IR"/>
        </w:rPr>
        <w:t>اين (نظم بديع و نظام استوار) سنجش دقيق و تدبير محكّم (آفریدگار متعالي است كه) چيره (بر جهان و) آگاه (از همه چيز آن) است</w:t>
      </w:r>
      <w:r w:rsidRPr="0053166E">
        <w:rPr>
          <w:rFonts w:cs="Traditional Arabic" w:hint="cs"/>
          <w:sz w:val="26"/>
          <w:szCs w:val="26"/>
          <w:rtl/>
          <w:lang w:bidi="fa-IR"/>
        </w:rPr>
        <w:t>»</w:t>
      </w:r>
      <w:r w:rsidR="00EE583C" w:rsidRPr="0053166E">
        <w:rPr>
          <w:rFonts w:cs="B Lotus"/>
          <w:sz w:val="26"/>
          <w:szCs w:val="26"/>
          <w:rtl/>
          <w:lang w:bidi="fa-IR"/>
        </w:rPr>
        <w:t>.</w:t>
      </w:r>
    </w:p>
    <w:p w:rsidR="00EE583C" w:rsidRPr="00782831" w:rsidRDefault="00EE583C" w:rsidP="00254D46">
      <w:pPr>
        <w:widowControl w:val="0"/>
        <w:ind w:firstLine="284"/>
        <w:jc w:val="both"/>
        <w:rPr>
          <w:rFonts w:cs="B Lotus"/>
          <w:rtl/>
          <w:lang w:bidi="fa-IR"/>
        </w:rPr>
      </w:pPr>
      <w:r w:rsidRPr="00782831">
        <w:rPr>
          <w:rFonts w:cs="B Lotus"/>
          <w:rtl/>
          <w:lang w:bidi="fa-IR"/>
        </w:rPr>
        <w:t>پس قرار دادن اسباب و مسببات</w:t>
      </w:r>
      <w:r w:rsidR="00F339BD">
        <w:rPr>
          <w:rFonts w:cs="B Lotus"/>
          <w:rtl/>
          <w:lang w:bidi="fa-IR"/>
        </w:rPr>
        <w:t xml:space="preserve">، </w:t>
      </w:r>
      <w:r w:rsidRPr="00782831">
        <w:rPr>
          <w:rFonts w:cs="B Lotus"/>
          <w:rtl/>
          <w:lang w:bidi="fa-IR"/>
        </w:rPr>
        <w:t>احکامی است که خداوند متعال در درون</w:t>
      </w:r>
      <w:r w:rsidR="00E507EB">
        <w:rPr>
          <w:rFonts w:cs="B Lotus"/>
          <w:rtl/>
          <w:lang w:bidi="fa-IR"/>
        </w:rPr>
        <w:t>‌ها</w:t>
      </w:r>
      <w:r w:rsidRPr="00782831">
        <w:rPr>
          <w:rFonts w:cs="B Lotus"/>
          <w:rtl/>
          <w:lang w:bidi="fa-IR"/>
        </w:rPr>
        <w:t xml:space="preserve"> گذاشته است که هر وقت خدا بخواهد تأثیر آن آشکار</w:t>
      </w:r>
      <w:r w:rsidR="00912D91">
        <w:rPr>
          <w:rFonts w:cs="B Lotus"/>
          <w:rtl/>
          <w:lang w:bidi="fa-IR"/>
        </w:rPr>
        <w:t xml:space="preserve"> می‌</w:t>
      </w:r>
      <w:r w:rsidRPr="00782831">
        <w:rPr>
          <w:rFonts w:cs="B Lotus"/>
          <w:rtl/>
          <w:lang w:bidi="fa-IR"/>
        </w:rPr>
        <w:t>شود. مانند تأثیری که بر چشم زخم کرده موقع چشم زدن، و تأثیری که بر فرد</w:t>
      </w:r>
      <w:r w:rsidR="00DB3612">
        <w:rPr>
          <w:rFonts w:cs="B Lotus"/>
          <w:rtl/>
          <w:lang w:bidi="fa-IR"/>
        </w:rPr>
        <w:t xml:space="preserve"> </w:t>
      </w:r>
      <w:r w:rsidRPr="00782831">
        <w:rPr>
          <w:rFonts w:cs="B Lotus"/>
          <w:rtl/>
          <w:lang w:bidi="fa-IR"/>
        </w:rPr>
        <w:t>جادو شده موقع جادو ظاهر</w:t>
      </w:r>
      <w:r w:rsidR="00912D91">
        <w:rPr>
          <w:rFonts w:cs="B Lotus"/>
          <w:rtl/>
          <w:lang w:bidi="fa-IR"/>
        </w:rPr>
        <w:t xml:space="preserve"> می‌</w:t>
      </w:r>
      <w:r w:rsidRPr="00782831">
        <w:rPr>
          <w:rFonts w:cs="B Lotus"/>
          <w:rtl/>
          <w:lang w:bidi="fa-IR"/>
        </w:rPr>
        <w:t>شود. بلکه این کارها به جادو</w:t>
      </w:r>
      <w:r w:rsidR="00DB3612">
        <w:rPr>
          <w:rFonts w:cs="B Lotus"/>
          <w:rtl/>
          <w:lang w:bidi="fa-IR"/>
        </w:rPr>
        <w:t xml:space="preserve"> </w:t>
      </w:r>
      <w:r w:rsidRPr="00782831">
        <w:rPr>
          <w:rFonts w:cs="B Lotus"/>
          <w:rtl/>
          <w:lang w:bidi="fa-IR"/>
        </w:rPr>
        <w:t>و شباهت بیشتری دارد</w:t>
      </w:r>
      <w:r w:rsidR="006C11FC">
        <w:rPr>
          <w:rFonts w:cs="B Lotus"/>
          <w:rtl/>
          <w:lang w:bidi="fa-IR"/>
        </w:rPr>
        <w:t>،</w:t>
      </w:r>
      <w:r w:rsidRPr="00782831">
        <w:rPr>
          <w:rFonts w:cs="B Lotus"/>
          <w:rtl/>
          <w:lang w:bidi="fa-IR"/>
        </w:rPr>
        <w:t xml:space="preserve"> چون هر دو از یک اصل سرچشمه</w:t>
      </w:r>
      <w:r w:rsidR="00912D91">
        <w:rPr>
          <w:rFonts w:cs="B Lotus"/>
          <w:rtl/>
          <w:lang w:bidi="fa-IR"/>
        </w:rPr>
        <w:t xml:space="preserve"> می‌</w:t>
      </w:r>
      <w:r w:rsidRPr="00782831">
        <w:rPr>
          <w:rFonts w:cs="B Lotus"/>
          <w:rtl/>
          <w:lang w:bidi="fa-IR"/>
        </w:rPr>
        <w:t>گیرند.</w:t>
      </w:r>
    </w:p>
    <w:p w:rsidR="00EE583C" w:rsidRPr="00782831" w:rsidRDefault="00EE583C" w:rsidP="0053166E">
      <w:pPr>
        <w:ind w:firstLine="284"/>
        <w:jc w:val="both"/>
        <w:rPr>
          <w:rFonts w:cs="B Lotus"/>
          <w:rtl/>
          <w:lang w:bidi="fa-IR"/>
        </w:rPr>
      </w:pPr>
      <w:r w:rsidRPr="00782831">
        <w:rPr>
          <w:rFonts w:cs="B Lotus"/>
          <w:rtl/>
          <w:lang w:bidi="fa-IR"/>
        </w:rPr>
        <w:t>شاهد آن، روایتی است که در «</w:t>
      </w:r>
      <w:r w:rsidRPr="0053166E">
        <w:rPr>
          <w:rFonts w:ascii="mylotus" w:hAnsi="mylotus" w:cs="mylotus"/>
          <w:rtl/>
          <w:lang w:bidi="fa-IR"/>
        </w:rPr>
        <w:t>الصحیح</w:t>
      </w:r>
      <w:r w:rsidRPr="00782831">
        <w:rPr>
          <w:rFonts w:cs="B Lotus"/>
          <w:rtl/>
          <w:lang w:bidi="fa-IR"/>
        </w:rPr>
        <w:t>» آمده است، مسلم از طریق روایت ابوهریره</w:t>
      </w:r>
      <w:r w:rsidR="00B3746E" w:rsidRPr="00B3746E">
        <w:rPr>
          <w:rFonts w:ascii="B Lotus" w:hAnsi="B Lotus" w:cs="B Lotus"/>
          <w:szCs w:val="34"/>
          <w:lang w:bidi="fa-IR"/>
        </w:rPr>
        <w:sym w:font="AGA Arabesque" w:char="F074"/>
      </w:r>
      <w:r w:rsidRPr="00782831">
        <w:rPr>
          <w:rFonts w:cs="B Lotus"/>
          <w:rtl/>
          <w:lang w:bidi="fa-IR"/>
        </w:rPr>
        <w:t xml:space="preserve"> آورده که گوید: رسول خدا</w:t>
      </w:r>
      <w:r w:rsidR="00D41F4F">
        <w:rPr>
          <w:rFonts w:cs="CTraditional Arabic"/>
          <w:rtl/>
          <w:lang w:bidi="fa-IR"/>
        </w:rPr>
        <w:t>ص</w:t>
      </w:r>
      <w:r w:rsidR="00D41F4F">
        <w:rPr>
          <w:rFonts w:cs="B Lotus" w:hint="cs"/>
          <w:rtl/>
          <w:lang w:bidi="fa-IR"/>
        </w:rPr>
        <w:t xml:space="preserve"> </w:t>
      </w:r>
      <w:r w:rsidRPr="00782831">
        <w:rPr>
          <w:rFonts w:cs="B Lotus"/>
          <w:rtl/>
          <w:lang w:bidi="fa-IR"/>
        </w:rPr>
        <w:t>فرمودند</w:t>
      </w:r>
      <w:r w:rsidR="0053166E">
        <w:rPr>
          <w:rFonts w:cs="B Lotus" w:hint="cs"/>
          <w:rtl/>
          <w:lang w:bidi="fa-IR"/>
        </w:rPr>
        <w:t xml:space="preserve">: </w:t>
      </w:r>
      <w:r w:rsidR="0053166E">
        <w:rPr>
          <w:rFonts w:cs="Traditional Arabic" w:hint="cs"/>
          <w:rtl/>
          <w:lang w:bidi="fa-IR"/>
        </w:rPr>
        <w:t>«</w:t>
      </w:r>
      <w:r w:rsidR="0053166E" w:rsidRPr="0053166E">
        <w:rPr>
          <w:rStyle w:val="Char2"/>
          <w:rtl/>
        </w:rPr>
        <w:t>إن الله یقول:</w:t>
      </w:r>
      <w:r w:rsidR="00DB3612">
        <w:rPr>
          <w:rStyle w:val="Char2"/>
          <w:rtl/>
        </w:rPr>
        <w:t xml:space="preserve"> </w:t>
      </w:r>
      <w:r w:rsidR="0053166E" w:rsidRPr="0053166E">
        <w:rPr>
          <w:rStyle w:val="Char2"/>
          <w:rFonts w:hint="eastAsia"/>
          <w:rtl/>
        </w:rPr>
        <w:t>أَنَا</w:t>
      </w:r>
      <w:r w:rsidR="0053166E" w:rsidRPr="0053166E">
        <w:rPr>
          <w:rStyle w:val="Char2"/>
          <w:rtl/>
        </w:rPr>
        <w:t xml:space="preserve"> </w:t>
      </w:r>
      <w:r w:rsidR="0053166E" w:rsidRPr="0053166E">
        <w:rPr>
          <w:rStyle w:val="Char2"/>
          <w:rFonts w:hint="eastAsia"/>
          <w:rtl/>
        </w:rPr>
        <w:t>عِنْدَ</w:t>
      </w:r>
      <w:r w:rsidR="0053166E" w:rsidRPr="0053166E">
        <w:rPr>
          <w:rStyle w:val="Char2"/>
          <w:rtl/>
        </w:rPr>
        <w:t xml:space="preserve"> </w:t>
      </w:r>
      <w:r w:rsidR="0053166E" w:rsidRPr="0053166E">
        <w:rPr>
          <w:rStyle w:val="Char2"/>
          <w:rFonts w:hint="eastAsia"/>
          <w:rtl/>
        </w:rPr>
        <w:t>ظَنِّ</w:t>
      </w:r>
      <w:r w:rsidR="0053166E" w:rsidRPr="0053166E">
        <w:rPr>
          <w:rStyle w:val="Char2"/>
          <w:rtl/>
        </w:rPr>
        <w:t xml:space="preserve"> </w:t>
      </w:r>
      <w:r w:rsidR="0053166E" w:rsidRPr="0053166E">
        <w:rPr>
          <w:rStyle w:val="Char2"/>
          <w:rFonts w:hint="eastAsia"/>
          <w:rtl/>
        </w:rPr>
        <w:t>عَبْدِي</w:t>
      </w:r>
      <w:r w:rsidR="0053166E" w:rsidRPr="0053166E">
        <w:rPr>
          <w:rStyle w:val="Char2"/>
          <w:rtl/>
        </w:rPr>
        <w:t xml:space="preserve"> </w:t>
      </w:r>
      <w:r w:rsidR="0053166E" w:rsidRPr="0053166E">
        <w:rPr>
          <w:rStyle w:val="Char2"/>
          <w:rFonts w:hint="eastAsia"/>
          <w:rtl/>
        </w:rPr>
        <w:t>بِي</w:t>
      </w:r>
      <w:r w:rsidR="0053166E" w:rsidRPr="0053166E">
        <w:rPr>
          <w:rStyle w:val="Char2"/>
          <w:rtl/>
        </w:rPr>
        <w:t xml:space="preserve"> </w:t>
      </w:r>
      <w:r w:rsidR="0053166E" w:rsidRPr="0053166E">
        <w:rPr>
          <w:rStyle w:val="Char2"/>
          <w:rFonts w:hint="eastAsia"/>
          <w:rtl/>
        </w:rPr>
        <w:t>وَأَنَا</w:t>
      </w:r>
      <w:r w:rsidR="0053166E" w:rsidRPr="0053166E">
        <w:rPr>
          <w:rStyle w:val="Char2"/>
          <w:rtl/>
        </w:rPr>
        <w:t xml:space="preserve"> </w:t>
      </w:r>
      <w:r w:rsidR="0053166E" w:rsidRPr="0053166E">
        <w:rPr>
          <w:rStyle w:val="Char2"/>
          <w:rFonts w:hint="eastAsia"/>
          <w:rtl/>
        </w:rPr>
        <w:t>مَعَهُ</w:t>
      </w:r>
      <w:r w:rsidR="0053166E" w:rsidRPr="0053166E">
        <w:rPr>
          <w:rStyle w:val="Char2"/>
          <w:rtl/>
        </w:rPr>
        <w:t xml:space="preserve"> </w:t>
      </w:r>
      <w:r w:rsidR="0053166E" w:rsidRPr="0053166E">
        <w:rPr>
          <w:rStyle w:val="Char2"/>
          <w:rFonts w:hint="eastAsia"/>
          <w:rtl/>
        </w:rPr>
        <w:t>إذَا</w:t>
      </w:r>
      <w:r w:rsidR="0053166E" w:rsidRPr="0053166E">
        <w:rPr>
          <w:rStyle w:val="Char2"/>
          <w:rtl/>
        </w:rPr>
        <w:t xml:space="preserve"> </w:t>
      </w:r>
      <w:r w:rsidR="0053166E" w:rsidRPr="0053166E">
        <w:rPr>
          <w:rStyle w:val="Char2"/>
          <w:rFonts w:hint="cs"/>
          <w:rtl/>
        </w:rPr>
        <w:t>دَعانِي</w:t>
      </w:r>
      <w:r w:rsidR="0053166E">
        <w:rPr>
          <w:rFonts w:cs="Traditional Arabic" w:hint="cs"/>
          <w:rtl/>
          <w:lang w:bidi="fa-IR"/>
        </w:rPr>
        <w:t>»</w:t>
      </w:r>
      <w:r w:rsidRPr="00782831">
        <w:rPr>
          <w:rStyle w:val="FootnoteReference"/>
          <w:rFonts w:eastAsia="SimSun" w:cs="B Lotus"/>
          <w:rtl/>
          <w:lang w:bidi="fa-IR"/>
        </w:rPr>
        <w:footnoteReference w:id="52"/>
      </w:r>
      <w:r w:rsidR="0053166E">
        <w:rPr>
          <w:rFonts w:cs="B Lotus" w:hint="cs"/>
          <w:rtl/>
          <w:lang w:bidi="fa-IR"/>
        </w:rPr>
        <w:t>.</w:t>
      </w:r>
      <w:r w:rsidR="0053166E">
        <w:rPr>
          <w:rFonts w:cs="B Lotus"/>
          <w:rtl/>
          <w:lang w:bidi="fa-IR"/>
        </w:rPr>
        <w:t xml:space="preserve"> </w:t>
      </w:r>
      <w:r w:rsidR="0053166E" w:rsidRPr="0053166E">
        <w:rPr>
          <w:rFonts w:cs="Traditional Arabic" w:hint="cs"/>
          <w:sz w:val="26"/>
          <w:szCs w:val="26"/>
          <w:rtl/>
          <w:lang w:bidi="fa-IR"/>
        </w:rPr>
        <w:t>«</w:t>
      </w:r>
      <w:r w:rsidR="0053166E" w:rsidRPr="0053166E">
        <w:rPr>
          <w:rFonts w:cs="B Lotus"/>
          <w:sz w:val="26"/>
          <w:szCs w:val="26"/>
          <w:rtl/>
          <w:lang w:bidi="fa-IR"/>
        </w:rPr>
        <w:t>من نزد گمان بنده</w:t>
      </w:r>
      <w:r w:rsidR="0053166E" w:rsidRPr="0053166E">
        <w:rPr>
          <w:rFonts w:cs="B Lotus" w:hint="cs"/>
          <w:sz w:val="26"/>
          <w:szCs w:val="26"/>
          <w:rtl/>
          <w:lang w:bidi="fa-IR"/>
        </w:rPr>
        <w:t>‌</w:t>
      </w:r>
      <w:r w:rsidRPr="0053166E">
        <w:rPr>
          <w:rFonts w:cs="B Lotus"/>
          <w:sz w:val="26"/>
          <w:szCs w:val="26"/>
          <w:rtl/>
          <w:lang w:bidi="fa-IR"/>
        </w:rPr>
        <w:t>ام به خودم هستم، و من همراهش هستم هرگاه مرا بخواند</w:t>
      </w:r>
      <w:r w:rsidR="0053166E" w:rsidRPr="0053166E">
        <w:rPr>
          <w:rFonts w:cs="Traditional Arabic" w:hint="cs"/>
          <w:sz w:val="26"/>
          <w:szCs w:val="26"/>
          <w:rtl/>
          <w:lang w:bidi="fa-IR"/>
        </w:rPr>
        <w:t>»</w:t>
      </w:r>
      <w:r w:rsidRPr="0053166E">
        <w:rPr>
          <w:rFonts w:cs="B Lotus"/>
          <w:sz w:val="26"/>
          <w:szCs w:val="26"/>
          <w:rtl/>
          <w:lang w:bidi="fa-IR"/>
        </w:rPr>
        <w:t>.</w:t>
      </w:r>
    </w:p>
    <w:p w:rsidR="00EE583C" w:rsidRPr="00782831" w:rsidRDefault="00EE583C" w:rsidP="0053166E">
      <w:pPr>
        <w:ind w:firstLine="284"/>
        <w:jc w:val="both"/>
        <w:rPr>
          <w:rFonts w:cs="B Lotus"/>
          <w:rtl/>
          <w:lang w:bidi="fa-IR"/>
        </w:rPr>
      </w:pPr>
      <w:r w:rsidRPr="00782831">
        <w:rPr>
          <w:rFonts w:cs="B Lotus"/>
          <w:rtl/>
          <w:lang w:bidi="fa-IR"/>
        </w:rPr>
        <w:t>در برخی از روایات آمده است</w:t>
      </w:r>
      <w:r w:rsidR="0053166E">
        <w:rPr>
          <w:rFonts w:cs="B Lotus" w:hint="cs"/>
          <w:rtl/>
          <w:lang w:bidi="fa-IR"/>
        </w:rPr>
        <w:t xml:space="preserve">: </w:t>
      </w:r>
      <w:r w:rsidR="0053166E">
        <w:rPr>
          <w:rFonts w:cs="Traditional Arabic" w:hint="cs"/>
          <w:rtl/>
          <w:lang w:bidi="fa-IR"/>
        </w:rPr>
        <w:t>«</w:t>
      </w:r>
      <w:r w:rsidR="0053166E" w:rsidRPr="0053166E">
        <w:rPr>
          <w:rStyle w:val="Char2"/>
          <w:rFonts w:hint="eastAsia"/>
          <w:rtl/>
        </w:rPr>
        <w:t>أَنَا</w:t>
      </w:r>
      <w:r w:rsidR="0053166E" w:rsidRPr="0053166E">
        <w:rPr>
          <w:rStyle w:val="Char2"/>
          <w:rtl/>
        </w:rPr>
        <w:t xml:space="preserve"> </w:t>
      </w:r>
      <w:r w:rsidR="0053166E" w:rsidRPr="0053166E">
        <w:rPr>
          <w:rStyle w:val="Char2"/>
          <w:rFonts w:hint="eastAsia"/>
          <w:rtl/>
        </w:rPr>
        <w:t>عِنْدَ</w:t>
      </w:r>
      <w:r w:rsidR="0053166E" w:rsidRPr="0053166E">
        <w:rPr>
          <w:rStyle w:val="Char2"/>
          <w:rtl/>
        </w:rPr>
        <w:t xml:space="preserve"> </w:t>
      </w:r>
      <w:r w:rsidR="0053166E" w:rsidRPr="0053166E">
        <w:rPr>
          <w:rStyle w:val="Char2"/>
          <w:rFonts w:hint="eastAsia"/>
          <w:rtl/>
        </w:rPr>
        <w:t>ظَنِّ</w:t>
      </w:r>
      <w:r w:rsidR="0053166E" w:rsidRPr="0053166E">
        <w:rPr>
          <w:rStyle w:val="Char2"/>
          <w:rtl/>
        </w:rPr>
        <w:t xml:space="preserve"> </w:t>
      </w:r>
      <w:r w:rsidR="0053166E" w:rsidRPr="0053166E">
        <w:rPr>
          <w:rStyle w:val="Char2"/>
          <w:rFonts w:hint="eastAsia"/>
          <w:rtl/>
        </w:rPr>
        <w:t>عَبْدِي</w:t>
      </w:r>
      <w:r w:rsidR="0053166E" w:rsidRPr="0053166E">
        <w:rPr>
          <w:rStyle w:val="Char2"/>
          <w:rtl/>
        </w:rPr>
        <w:t xml:space="preserve"> </w:t>
      </w:r>
      <w:r w:rsidR="0053166E" w:rsidRPr="0053166E">
        <w:rPr>
          <w:rStyle w:val="Char2"/>
          <w:rFonts w:hint="eastAsia"/>
          <w:rtl/>
        </w:rPr>
        <w:t>بِي،</w:t>
      </w:r>
      <w:r w:rsidR="0053166E" w:rsidRPr="0053166E">
        <w:rPr>
          <w:rStyle w:val="Char2"/>
          <w:rtl/>
        </w:rPr>
        <w:t xml:space="preserve"> </w:t>
      </w:r>
      <w:r w:rsidR="0053166E" w:rsidRPr="0053166E">
        <w:rPr>
          <w:rStyle w:val="Char2"/>
          <w:rFonts w:hint="eastAsia"/>
          <w:rtl/>
        </w:rPr>
        <w:t>فَلْيَظُنَّ</w:t>
      </w:r>
      <w:r w:rsidR="0053166E" w:rsidRPr="0053166E">
        <w:rPr>
          <w:rStyle w:val="Char2"/>
          <w:rtl/>
        </w:rPr>
        <w:t xml:space="preserve"> </w:t>
      </w:r>
      <w:r w:rsidR="0053166E" w:rsidRPr="0053166E">
        <w:rPr>
          <w:rStyle w:val="Char2"/>
          <w:rFonts w:hint="eastAsia"/>
          <w:rtl/>
        </w:rPr>
        <w:t>عَبْدِي</w:t>
      </w:r>
      <w:r w:rsidR="0053166E" w:rsidRPr="0053166E">
        <w:rPr>
          <w:rStyle w:val="Char2"/>
          <w:rtl/>
        </w:rPr>
        <w:t xml:space="preserve"> </w:t>
      </w:r>
      <w:r w:rsidR="0053166E" w:rsidRPr="0053166E">
        <w:rPr>
          <w:rStyle w:val="Char2"/>
          <w:rFonts w:hint="eastAsia"/>
          <w:rtl/>
        </w:rPr>
        <w:t>مَا</w:t>
      </w:r>
      <w:r w:rsidR="0053166E" w:rsidRPr="0053166E">
        <w:rPr>
          <w:rStyle w:val="Char2"/>
          <w:rtl/>
        </w:rPr>
        <w:t xml:space="preserve"> </w:t>
      </w:r>
      <w:r w:rsidR="0053166E" w:rsidRPr="0053166E">
        <w:rPr>
          <w:rStyle w:val="Char2"/>
          <w:rFonts w:hint="eastAsia"/>
          <w:rtl/>
        </w:rPr>
        <w:t>شَاءَ</w:t>
      </w:r>
      <w:r w:rsidR="0053166E">
        <w:rPr>
          <w:rFonts w:cs="Traditional Arabic" w:hint="cs"/>
          <w:rtl/>
          <w:lang w:bidi="fa-IR"/>
        </w:rPr>
        <w:t>»</w:t>
      </w:r>
      <w:r w:rsidRPr="0053166E">
        <w:rPr>
          <w:rStyle w:val="FootnoteReference"/>
          <w:rFonts w:eastAsia="SimSun" w:cs="B Lotus"/>
          <w:rtl/>
          <w:lang w:bidi="fa-IR"/>
        </w:rPr>
        <w:footnoteReference w:id="53"/>
      </w:r>
      <w:r w:rsidR="0053166E">
        <w:rPr>
          <w:rFonts w:cs="B Lotus" w:hint="cs"/>
          <w:rtl/>
          <w:lang w:bidi="fa-IR"/>
        </w:rPr>
        <w:t>.</w:t>
      </w:r>
      <w:r w:rsidRPr="00782831">
        <w:rPr>
          <w:rFonts w:cs="B Lotus"/>
          <w:rtl/>
          <w:lang w:bidi="fa-IR"/>
        </w:rPr>
        <w:t xml:space="preserve"> </w:t>
      </w:r>
      <w:r w:rsidR="0053166E" w:rsidRPr="0053166E">
        <w:rPr>
          <w:rFonts w:cs="Traditional Arabic" w:hint="cs"/>
          <w:sz w:val="26"/>
          <w:szCs w:val="26"/>
          <w:rtl/>
          <w:lang w:bidi="fa-IR"/>
        </w:rPr>
        <w:t>«</w:t>
      </w:r>
      <w:r w:rsidR="00F3239B">
        <w:rPr>
          <w:rFonts w:cs="B Lotus"/>
          <w:sz w:val="26"/>
          <w:szCs w:val="26"/>
          <w:rtl/>
          <w:lang w:bidi="fa-IR"/>
        </w:rPr>
        <w:t>من نزد گمان بنده</w:t>
      </w:r>
      <w:r w:rsidR="00F3239B">
        <w:rPr>
          <w:rFonts w:cs="B Lotus" w:hint="cs"/>
          <w:sz w:val="26"/>
          <w:szCs w:val="26"/>
          <w:rtl/>
          <w:lang w:bidi="fa-IR"/>
        </w:rPr>
        <w:t>‌</w:t>
      </w:r>
      <w:r w:rsidRPr="0053166E">
        <w:rPr>
          <w:rFonts w:cs="B Lotus"/>
          <w:sz w:val="26"/>
          <w:szCs w:val="26"/>
          <w:rtl/>
          <w:lang w:bidi="fa-IR"/>
        </w:rPr>
        <w:t>ام به خودم هستم، پس هر گمانی که</w:t>
      </w:r>
      <w:r w:rsidR="00912D91" w:rsidRPr="0053166E">
        <w:rPr>
          <w:rFonts w:cs="B Lotus"/>
          <w:sz w:val="26"/>
          <w:szCs w:val="26"/>
          <w:rtl/>
          <w:lang w:bidi="fa-IR"/>
        </w:rPr>
        <w:t xml:space="preserve"> می‌</w:t>
      </w:r>
      <w:r w:rsidRPr="0053166E">
        <w:rPr>
          <w:rFonts w:cs="B Lotus"/>
          <w:sz w:val="26"/>
          <w:szCs w:val="26"/>
          <w:rtl/>
          <w:lang w:bidi="fa-IR"/>
        </w:rPr>
        <w:t>خواهد به من داشته باشد</w:t>
      </w:r>
      <w:r w:rsidR="0053166E" w:rsidRPr="0053166E">
        <w:rPr>
          <w:rFonts w:cs="Traditional Arabic" w:hint="cs"/>
          <w:sz w:val="26"/>
          <w:szCs w:val="26"/>
          <w:rtl/>
          <w:lang w:bidi="fa-IR"/>
        </w:rPr>
        <w:t>»</w:t>
      </w:r>
      <w:r w:rsidRPr="00782831">
        <w:rPr>
          <w:rFonts w:cs="B Lotus"/>
          <w:rtl/>
          <w:lang w:bidi="fa-IR"/>
        </w:rPr>
        <w:t>. شرح این مطالب، در شأن موضوع مورد بحث ما نیست.</w:t>
      </w:r>
    </w:p>
    <w:p w:rsidR="00EE583C" w:rsidRPr="00782831" w:rsidRDefault="00EE583C" w:rsidP="00912D91">
      <w:pPr>
        <w:ind w:firstLine="284"/>
        <w:jc w:val="both"/>
        <w:rPr>
          <w:rFonts w:cs="B Lotus"/>
          <w:rtl/>
          <w:lang w:bidi="fa-IR"/>
        </w:rPr>
      </w:pPr>
      <w:r w:rsidRPr="003F375B">
        <w:rPr>
          <w:rFonts w:ascii="Lotus Linotype" w:hAnsi="Lotus Linotype" w:cs="B Lotus"/>
          <w:b/>
          <w:bCs/>
          <w:rtl/>
          <w:lang w:bidi="fa-IR"/>
        </w:rPr>
        <w:t xml:space="preserve">خلاصه: </w:t>
      </w:r>
      <w:r w:rsidRPr="00782831">
        <w:rPr>
          <w:rFonts w:cs="B Lotus"/>
          <w:rtl/>
          <w:lang w:bidi="fa-IR"/>
        </w:rPr>
        <w:t>قرار دادن اذکار و دعاها به صورتی که گذشت، از زمره</w:t>
      </w:r>
      <w:r w:rsidR="00912D91">
        <w:rPr>
          <w:rFonts w:cs="B Lotus"/>
          <w:rtl/>
          <w:lang w:bidi="fa-IR"/>
        </w:rPr>
        <w:t xml:space="preserve">‌ی </w:t>
      </w:r>
      <w:r w:rsidRPr="00782831">
        <w:rPr>
          <w:rFonts w:cs="B Lotus"/>
          <w:rtl/>
          <w:lang w:bidi="fa-IR"/>
        </w:rPr>
        <w:t>بدعت</w:t>
      </w:r>
      <w:r w:rsidR="00E507EB">
        <w:rPr>
          <w:rFonts w:cs="B Lotus"/>
          <w:rtl/>
          <w:lang w:bidi="fa-IR"/>
        </w:rPr>
        <w:t>‌ها</w:t>
      </w:r>
      <w:r w:rsidRPr="00782831">
        <w:rPr>
          <w:rFonts w:cs="B Lotus"/>
          <w:rtl/>
          <w:lang w:bidi="fa-IR"/>
        </w:rPr>
        <w:t xml:space="preserve"> و امور تازه ایجاد شده در دین</w:t>
      </w:r>
      <w:r w:rsidR="00912D91">
        <w:rPr>
          <w:rFonts w:cs="B Lotus"/>
          <w:rtl/>
          <w:lang w:bidi="fa-IR"/>
        </w:rPr>
        <w:t xml:space="preserve"> می‌</w:t>
      </w:r>
      <w:r w:rsidRPr="00782831">
        <w:rPr>
          <w:rFonts w:cs="B Lotus"/>
          <w:rtl/>
          <w:lang w:bidi="fa-IR"/>
        </w:rPr>
        <w:t>باشد. اما گاهی بدعت آن به اعتبار اصل مشروعیت عمل، اضافی است و گاهی حقیقی است.</w:t>
      </w:r>
    </w:p>
    <w:p w:rsidR="00EE583C" w:rsidRPr="00782831" w:rsidRDefault="00EE583C" w:rsidP="00912D91">
      <w:pPr>
        <w:pStyle w:val="a1"/>
        <w:rPr>
          <w:rtl/>
        </w:rPr>
      </w:pPr>
      <w:bookmarkStart w:id="13" w:name="_Toc340583537"/>
      <w:r w:rsidRPr="00782831">
        <w:rPr>
          <w:rtl/>
        </w:rPr>
        <w:t>فصل</w:t>
      </w:r>
      <w:bookmarkEnd w:id="13"/>
    </w:p>
    <w:p w:rsidR="00EE583C" w:rsidRPr="00782831" w:rsidRDefault="00EE583C" w:rsidP="00912D91">
      <w:pPr>
        <w:ind w:firstLine="284"/>
        <w:jc w:val="both"/>
        <w:rPr>
          <w:rFonts w:cs="B Lotus"/>
          <w:rtl/>
          <w:lang w:bidi="fa-IR"/>
        </w:rPr>
      </w:pPr>
      <w:r w:rsidRPr="00782831">
        <w:rPr>
          <w:rFonts w:cs="B Lotus"/>
          <w:rtl/>
          <w:lang w:bidi="fa-IR"/>
        </w:rPr>
        <w:t>اگر گفته شود: پس در بدعت</w:t>
      </w:r>
      <w:r w:rsidR="00E507EB">
        <w:rPr>
          <w:rFonts w:cs="B Lotus"/>
          <w:rtl/>
          <w:lang w:bidi="fa-IR"/>
        </w:rPr>
        <w:t>‌ها</w:t>
      </w:r>
      <w:r w:rsidRPr="00782831">
        <w:rPr>
          <w:rFonts w:cs="B Lotus"/>
          <w:rtl/>
          <w:lang w:bidi="fa-IR"/>
        </w:rPr>
        <w:t>ی اضافی آیا به آنها به عنوان عبادات توجه</w:t>
      </w:r>
      <w:r w:rsidR="00912D91">
        <w:rPr>
          <w:rFonts w:cs="B Lotus"/>
          <w:rtl/>
          <w:lang w:bidi="fa-IR"/>
        </w:rPr>
        <w:t xml:space="preserve"> می‌</w:t>
      </w:r>
      <w:r w:rsidRPr="00782831">
        <w:rPr>
          <w:rFonts w:cs="B Lotus"/>
          <w:rtl/>
          <w:lang w:bidi="fa-IR"/>
        </w:rPr>
        <w:t>شود تا از آن جهت، فرد بدین وسیله به خداوند متعال تقرب جوید یا نه این طور نیست؟ اگر به عنوان عبادات به آنها توجه</w:t>
      </w:r>
      <w:r w:rsidR="00912D91">
        <w:rPr>
          <w:rFonts w:cs="B Lotus"/>
          <w:rtl/>
          <w:lang w:bidi="fa-IR"/>
        </w:rPr>
        <w:t xml:space="preserve"> می‌</w:t>
      </w:r>
      <w:r w:rsidRPr="00782831">
        <w:rPr>
          <w:rFonts w:cs="B Lotus"/>
          <w:rtl/>
          <w:lang w:bidi="fa-IR"/>
        </w:rPr>
        <w:t>شود،</w:t>
      </w:r>
      <w:r w:rsidR="00F3239B">
        <w:rPr>
          <w:rFonts w:cs="B Lotus"/>
          <w:rtl/>
          <w:lang w:bidi="fa-IR"/>
        </w:rPr>
        <w:t xml:space="preserve"> در این صورت بدعت بودن آنها هیچ</w:t>
      </w:r>
      <w:r w:rsidR="00F3239B">
        <w:rPr>
          <w:rFonts w:cs="B Lotus" w:hint="cs"/>
          <w:rtl/>
          <w:lang w:bidi="fa-IR"/>
        </w:rPr>
        <w:t>‌</w:t>
      </w:r>
      <w:r w:rsidRPr="00782831">
        <w:rPr>
          <w:rFonts w:cs="B Lotus"/>
          <w:rtl/>
          <w:lang w:bidi="fa-IR"/>
        </w:rPr>
        <w:t>گونه تاثیری نداشته و ذکر آنها</w:t>
      </w:r>
      <w:r w:rsidR="00912D91">
        <w:rPr>
          <w:rFonts w:cs="B Lotus"/>
          <w:rtl/>
          <w:lang w:bidi="fa-IR"/>
        </w:rPr>
        <w:t xml:space="preserve"> بی‌</w:t>
      </w:r>
      <w:r w:rsidRPr="00782831">
        <w:rPr>
          <w:rFonts w:cs="B Lotus"/>
          <w:rtl/>
          <w:lang w:bidi="fa-IR"/>
        </w:rPr>
        <w:t>فایده است</w:t>
      </w:r>
      <w:r w:rsidR="006C11FC">
        <w:rPr>
          <w:rFonts w:cs="B Lotus"/>
          <w:rtl/>
          <w:lang w:bidi="fa-IR"/>
        </w:rPr>
        <w:t>،</w:t>
      </w:r>
      <w:r w:rsidRPr="00782831">
        <w:rPr>
          <w:rFonts w:cs="B Lotus"/>
          <w:rtl/>
          <w:lang w:bidi="fa-IR"/>
        </w:rPr>
        <w:t xml:space="preserve"> چون از دو حال خارج نیست: </w:t>
      </w:r>
    </w:p>
    <w:p w:rsidR="00EE583C" w:rsidRPr="00782831" w:rsidRDefault="00EE583C" w:rsidP="00254D46">
      <w:pPr>
        <w:widowControl w:val="0"/>
        <w:ind w:firstLine="284"/>
        <w:jc w:val="both"/>
        <w:rPr>
          <w:rFonts w:cs="B Lotus"/>
          <w:rtl/>
          <w:lang w:bidi="fa-IR"/>
        </w:rPr>
      </w:pPr>
      <w:r w:rsidRPr="00782831">
        <w:rPr>
          <w:rFonts w:cs="B Lotus"/>
          <w:rtl/>
          <w:lang w:bidi="fa-IR"/>
        </w:rPr>
        <w:t>یا به جهت ابتداع در عبادت، اعتبار قائل نشود که در نتیجه این عبادت، مشروع است و بر آن ثواب و پاداش داده</w:t>
      </w:r>
      <w:r w:rsidR="00912D91">
        <w:rPr>
          <w:rFonts w:cs="B Lotus"/>
          <w:rtl/>
          <w:lang w:bidi="fa-IR"/>
        </w:rPr>
        <w:t xml:space="preserve"> می‌</w:t>
      </w:r>
      <w:r w:rsidR="00F3239B">
        <w:rPr>
          <w:rFonts w:cs="B Lotus"/>
          <w:rtl/>
          <w:lang w:bidi="fa-IR"/>
        </w:rPr>
        <w:t>شود و از جهت ابتداع، چشم</w:t>
      </w:r>
      <w:r w:rsidR="00F3239B">
        <w:rPr>
          <w:rFonts w:cs="B Lotus" w:hint="cs"/>
          <w:rtl/>
          <w:lang w:bidi="fa-IR"/>
        </w:rPr>
        <w:t>‌</w:t>
      </w:r>
      <w:r w:rsidRPr="00782831">
        <w:rPr>
          <w:rFonts w:cs="B Lotus"/>
          <w:rtl/>
          <w:lang w:bidi="fa-IR"/>
        </w:rPr>
        <w:t>پوشی</w:t>
      </w:r>
      <w:r w:rsidR="00912D91">
        <w:rPr>
          <w:rFonts w:cs="B Lotus"/>
          <w:rtl/>
          <w:lang w:bidi="fa-IR"/>
        </w:rPr>
        <w:t xml:space="preserve"> می‌</w:t>
      </w:r>
      <w:r w:rsidRPr="00782831">
        <w:rPr>
          <w:rFonts w:cs="B Lotus"/>
          <w:rtl/>
          <w:lang w:bidi="fa-IR"/>
        </w:rPr>
        <w:t>شود.</w:t>
      </w:r>
    </w:p>
    <w:p w:rsidR="00EE583C" w:rsidRPr="00782831" w:rsidRDefault="00EE583C" w:rsidP="00254D46">
      <w:pPr>
        <w:widowControl w:val="0"/>
        <w:ind w:firstLine="284"/>
        <w:jc w:val="both"/>
        <w:rPr>
          <w:rFonts w:cs="B Lotus"/>
          <w:rtl/>
          <w:lang w:bidi="fa-IR"/>
        </w:rPr>
      </w:pPr>
      <w:r w:rsidRPr="00782831">
        <w:rPr>
          <w:rFonts w:cs="B Lotus"/>
          <w:rtl/>
          <w:lang w:bidi="fa-IR"/>
        </w:rPr>
        <w:t>و یا به جهت ابتداع، اعتبار قائل شود، در این صورت این ابتداع اثری در مترتب بودن ثواب بر عبادت دارد. پس درست نیست که ثواب به طور مطلق از این عبادت نفی شود. و این بر خلاف عموم مذمت و نکوهش است که در آن بیان شد.</w:t>
      </w:r>
    </w:p>
    <w:p w:rsidR="00EE583C" w:rsidRPr="00782831" w:rsidRDefault="00EE583C" w:rsidP="00912D91">
      <w:pPr>
        <w:ind w:firstLine="284"/>
        <w:jc w:val="both"/>
        <w:rPr>
          <w:rFonts w:cs="B Lotus"/>
          <w:rtl/>
          <w:lang w:bidi="fa-IR"/>
        </w:rPr>
      </w:pPr>
      <w:r w:rsidRPr="00782831">
        <w:rPr>
          <w:rFonts w:cs="B Lotus"/>
          <w:rtl/>
          <w:lang w:bidi="fa-IR"/>
        </w:rPr>
        <w:t>اگر احادیث دوم باشد، یعنی به عنوان عبادت به آنها توجه</w:t>
      </w:r>
      <w:r w:rsidR="00912D91">
        <w:rPr>
          <w:rFonts w:cs="B Lotus"/>
          <w:rtl/>
          <w:lang w:bidi="fa-IR"/>
        </w:rPr>
        <w:t xml:space="preserve"> نمی‌</w:t>
      </w:r>
      <w:r w:rsidRPr="00782831">
        <w:rPr>
          <w:rFonts w:cs="B Lotus"/>
          <w:rtl/>
          <w:lang w:bidi="fa-IR"/>
        </w:rPr>
        <w:t>شود، در این صورت بدعت اضافی همراه بدعت حقیقی با تقسیمی که این باب بر آن بنا</w:t>
      </w:r>
      <w:r w:rsidR="00912D91">
        <w:rPr>
          <w:rFonts w:cs="B Lotus"/>
          <w:rtl/>
          <w:lang w:bidi="fa-IR"/>
        </w:rPr>
        <w:t xml:space="preserve"> می‌</w:t>
      </w:r>
      <w:r w:rsidRPr="00782831">
        <w:rPr>
          <w:rFonts w:cs="B Lotus"/>
          <w:rtl/>
          <w:lang w:bidi="fa-IR"/>
        </w:rPr>
        <w:t>شود و ما</w:t>
      </w:r>
      <w:r w:rsidR="00912D91">
        <w:rPr>
          <w:rFonts w:cs="B Lotus"/>
          <w:rtl/>
          <w:lang w:bidi="fa-IR"/>
        </w:rPr>
        <w:t xml:space="preserve"> می‌</w:t>
      </w:r>
      <w:r w:rsidRPr="00782831">
        <w:rPr>
          <w:rFonts w:cs="B Lotus"/>
          <w:rtl/>
          <w:lang w:bidi="fa-IR"/>
        </w:rPr>
        <w:t>خواهیم آن را شرح و توضیح دهیم، یکی</w:t>
      </w:r>
      <w:r w:rsidR="00912D91">
        <w:rPr>
          <w:rFonts w:cs="B Lotus"/>
          <w:rtl/>
          <w:lang w:bidi="fa-IR"/>
        </w:rPr>
        <w:t xml:space="preserve"> می‌</w:t>
      </w:r>
      <w:r w:rsidRPr="00782831">
        <w:rPr>
          <w:rFonts w:cs="B Lotus"/>
          <w:rtl/>
          <w:lang w:bidi="fa-IR"/>
        </w:rPr>
        <w:t>شود، در نتیجه</w:t>
      </w:r>
      <w:r w:rsidR="00912D91">
        <w:rPr>
          <w:rFonts w:cs="B Lotus"/>
          <w:rtl/>
          <w:lang w:bidi="fa-IR"/>
        </w:rPr>
        <w:t xml:space="preserve"> بی‌</w:t>
      </w:r>
      <w:r w:rsidRPr="00782831">
        <w:rPr>
          <w:rFonts w:cs="B Lotus"/>
          <w:rtl/>
          <w:lang w:bidi="fa-IR"/>
        </w:rPr>
        <w:t>فایده است.</w:t>
      </w:r>
    </w:p>
    <w:p w:rsidR="00EE583C" w:rsidRPr="00782831" w:rsidRDefault="00EE583C" w:rsidP="00912D91">
      <w:pPr>
        <w:ind w:firstLine="284"/>
        <w:jc w:val="both"/>
        <w:rPr>
          <w:rFonts w:cs="B Lotus"/>
          <w:rtl/>
          <w:lang w:bidi="fa-IR"/>
        </w:rPr>
      </w:pPr>
      <w:r w:rsidRPr="00F3239B">
        <w:rPr>
          <w:rFonts w:ascii="Lotus Linotype" w:hAnsi="Lotus Linotype" w:cs="B Lotus"/>
          <w:b/>
          <w:bCs/>
          <w:rtl/>
          <w:lang w:bidi="fa-IR"/>
        </w:rPr>
        <w:t>جواب:</w:t>
      </w:r>
      <w:r w:rsidRPr="003F375B">
        <w:rPr>
          <w:rFonts w:ascii="Lotus Linotype" w:hAnsi="Lotus Linotype" w:cs="B Lotus"/>
          <w:b/>
          <w:bCs/>
          <w:rtl/>
          <w:lang w:bidi="fa-IR"/>
        </w:rPr>
        <w:t xml:space="preserve"> </w:t>
      </w:r>
      <w:r w:rsidRPr="00782831">
        <w:rPr>
          <w:rFonts w:cs="B Lotus"/>
          <w:rtl/>
          <w:lang w:bidi="fa-IR"/>
        </w:rPr>
        <w:t>نتیجه‏ی بدعت اضافی این است که به طور کلی به جانبی مخصوص کشیده</w:t>
      </w:r>
      <w:r w:rsidR="00912D91">
        <w:rPr>
          <w:rFonts w:cs="B Lotus"/>
          <w:rtl/>
          <w:lang w:bidi="fa-IR"/>
        </w:rPr>
        <w:t xml:space="preserve"> نمی‌</w:t>
      </w:r>
      <w:r w:rsidRPr="00782831">
        <w:rPr>
          <w:rFonts w:cs="B Lotus"/>
          <w:rtl/>
          <w:lang w:bidi="fa-IR"/>
        </w:rPr>
        <w:t>شود، بلکه دو اصل</w:t>
      </w:r>
      <w:r w:rsidR="00F3239B">
        <w:rPr>
          <w:rFonts w:cs="B Lotus" w:hint="cs"/>
          <w:rtl/>
          <w:lang w:bidi="fa-IR"/>
        </w:rPr>
        <w:t xml:space="preserve"> </w:t>
      </w:r>
      <w:r w:rsidRPr="00782831">
        <w:rPr>
          <w:rFonts w:cs="B Lotus"/>
          <w:rtl/>
          <w:lang w:bidi="fa-IR"/>
        </w:rPr>
        <w:t>(یعنی اصل سنت و اصل بدعت) آن را به خود جذب</w:t>
      </w:r>
      <w:r w:rsidR="00912D91">
        <w:rPr>
          <w:rFonts w:cs="B Lotus"/>
          <w:rtl/>
          <w:lang w:bidi="fa-IR"/>
        </w:rPr>
        <w:t xml:space="preserve"> می‌</w:t>
      </w:r>
      <w:r w:rsidRPr="00782831">
        <w:rPr>
          <w:rFonts w:cs="B Lotus"/>
          <w:rtl/>
          <w:lang w:bidi="fa-IR"/>
        </w:rPr>
        <w:t>کنند اما از دو جهت.</w:t>
      </w:r>
    </w:p>
    <w:p w:rsidR="00EE583C" w:rsidRPr="00782831" w:rsidRDefault="00EE583C" w:rsidP="00912D91">
      <w:pPr>
        <w:ind w:firstLine="284"/>
        <w:jc w:val="both"/>
        <w:rPr>
          <w:rFonts w:cs="B Lotus"/>
          <w:rtl/>
          <w:lang w:bidi="fa-IR"/>
        </w:rPr>
      </w:pPr>
      <w:r w:rsidRPr="00782831">
        <w:rPr>
          <w:rFonts w:cs="B Lotus"/>
          <w:rtl/>
          <w:lang w:bidi="fa-IR"/>
        </w:rPr>
        <w:t>وقتی چنین است، چنین به ذهن متبادر</w:t>
      </w:r>
      <w:r w:rsidR="00912D91">
        <w:rPr>
          <w:rFonts w:cs="B Lotus"/>
          <w:rtl/>
          <w:lang w:bidi="fa-IR"/>
        </w:rPr>
        <w:t xml:space="preserve"> می‌</w:t>
      </w:r>
      <w:r w:rsidRPr="00782831">
        <w:rPr>
          <w:rFonts w:cs="B Lotus"/>
          <w:rtl/>
          <w:lang w:bidi="fa-IR"/>
        </w:rPr>
        <w:t>شود که انجام دهنده‏ی آن از آن جهت که مشروع است، ثواب و پاداش به وی داده</w:t>
      </w:r>
      <w:r w:rsidR="00912D91">
        <w:rPr>
          <w:rFonts w:cs="B Lotus"/>
          <w:rtl/>
          <w:lang w:bidi="fa-IR"/>
        </w:rPr>
        <w:t xml:space="preserve"> می‌</w:t>
      </w:r>
      <w:r w:rsidRPr="00782831">
        <w:rPr>
          <w:rFonts w:cs="B Lotus"/>
          <w:rtl/>
          <w:lang w:bidi="fa-IR"/>
        </w:rPr>
        <w:t>شود و از آن جهت که مشروع نیست، مورد سرزنش قرار</w:t>
      </w:r>
      <w:r w:rsidR="00912D91">
        <w:rPr>
          <w:rFonts w:cs="B Lotus"/>
          <w:rtl/>
          <w:lang w:bidi="fa-IR"/>
        </w:rPr>
        <w:t xml:space="preserve"> می‌</w:t>
      </w:r>
      <w:r w:rsidRPr="00782831">
        <w:rPr>
          <w:rFonts w:cs="B Lotus"/>
          <w:rtl/>
          <w:lang w:bidi="fa-IR"/>
        </w:rPr>
        <w:t>گیرد، ولی این نظر جمع و جور</w:t>
      </w:r>
      <w:r w:rsidR="00912D91">
        <w:rPr>
          <w:rFonts w:cs="B Lotus"/>
          <w:rtl/>
          <w:lang w:bidi="fa-IR"/>
        </w:rPr>
        <w:t xml:space="preserve"> نمی‌</w:t>
      </w:r>
      <w:r w:rsidRPr="00782831">
        <w:rPr>
          <w:rFonts w:cs="B Lotus"/>
          <w:rtl/>
          <w:lang w:bidi="fa-IR"/>
        </w:rPr>
        <w:t>شود، چون مجمل است. چیزی که باید درباره</w:t>
      </w:r>
      <w:r w:rsidR="00912D91">
        <w:rPr>
          <w:rFonts w:cs="B Lotus"/>
          <w:rtl/>
          <w:lang w:bidi="fa-IR"/>
        </w:rPr>
        <w:t xml:space="preserve">‌ی </w:t>
      </w:r>
      <w:r w:rsidRPr="00782831">
        <w:rPr>
          <w:rFonts w:cs="B Lotus"/>
          <w:rtl/>
          <w:lang w:bidi="fa-IR"/>
        </w:rPr>
        <w:t>جهت بدعت در عمل گفته شود، این است که جهت بدعت از دو حال خارج نیست: یا جداگانه است و یا همراه چیزی دیگر. اگر همراه چیز دیگر باشد، از دو حال خارج نیست: یا وصفی برای مشروع و جدا ناپذیر</w:t>
      </w:r>
      <w:r w:rsidR="00F3239B">
        <w:rPr>
          <w:rFonts w:cs="B Lotus" w:hint="cs"/>
          <w:rtl/>
          <w:lang w:bidi="fa-IR"/>
        </w:rPr>
        <w:t xml:space="preserve"> </w:t>
      </w:r>
      <w:r w:rsidR="00F3239B">
        <w:rPr>
          <w:rFonts w:cs="B Lotus"/>
          <w:rtl/>
          <w:lang w:bidi="fa-IR"/>
        </w:rPr>
        <w:t>-</w:t>
      </w:r>
      <w:r w:rsidRPr="00782831">
        <w:rPr>
          <w:rFonts w:cs="B Lotus"/>
          <w:rtl/>
          <w:lang w:bidi="fa-IR"/>
        </w:rPr>
        <w:t>خواه به وسیله‏ی قصد یا به وسیله‏ی وضع شرعی یا وضع عادی-</w:t>
      </w:r>
      <w:r w:rsidR="00912D91">
        <w:rPr>
          <w:rFonts w:cs="B Lotus"/>
          <w:rtl/>
          <w:lang w:bidi="fa-IR"/>
        </w:rPr>
        <w:t xml:space="preserve"> می‌</w:t>
      </w:r>
      <w:r w:rsidRPr="00782831">
        <w:rPr>
          <w:rFonts w:cs="B Lotus"/>
          <w:rtl/>
          <w:lang w:bidi="fa-IR"/>
        </w:rPr>
        <w:t>شود یا وصفی برای مشروع</w:t>
      </w:r>
      <w:r w:rsidR="00912D91">
        <w:rPr>
          <w:rFonts w:cs="B Lotus"/>
          <w:rtl/>
          <w:lang w:bidi="fa-IR"/>
        </w:rPr>
        <w:t xml:space="preserve"> نمی‌</w:t>
      </w:r>
      <w:r w:rsidRPr="00782831">
        <w:rPr>
          <w:rFonts w:cs="B Lotus"/>
          <w:rtl/>
          <w:lang w:bidi="fa-IR"/>
        </w:rPr>
        <w:t>شود. اگر وصفی برای مشروع نشود، یا وضع آن تا زمانی است که وصفی برای مشروع شود و یا این طور نیست.</w:t>
      </w:r>
    </w:p>
    <w:p w:rsidR="00EE583C" w:rsidRPr="00782831" w:rsidRDefault="00EE583C" w:rsidP="00912D91">
      <w:pPr>
        <w:ind w:firstLine="284"/>
        <w:jc w:val="both"/>
        <w:rPr>
          <w:rFonts w:cs="B Lotus"/>
          <w:rtl/>
          <w:lang w:bidi="fa-IR"/>
        </w:rPr>
      </w:pPr>
      <w:r w:rsidRPr="00782831">
        <w:rPr>
          <w:rFonts w:cs="B Lotus"/>
          <w:rtl/>
          <w:lang w:bidi="fa-IR"/>
        </w:rPr>
        <w:t>این چهار قسم باید، توضیح داده شود تا این خواسته تحقق پیدا کند.</w:t>
      </w:r>
    </w:p>
    <w:p w:rsidR="00EE583C" w:rsidRPr="00782831" w:rsidRDefault="00EE583C" w:rsidP="00912D91">
      <w:pPr>
        <w:ind w:firstLine="284"/>
        <w:jc w:val="both"/>
        <w:rPr>
          <w:rFonts w:cs="B Lotus"/>
          <w:rtl/>
          <w:lang w:bidi="fa-IR"/>
        </w:rPr>
      </w:pPr>
      <w:r w:rsidRPr="00F3239B">
        <w:rPr>
          <w:rFonts w:ascii="Lotus Linotype" w:hAnsi="Lotus Linotype" w:cs="B Lotus"/>
          <w:b/>
          <w:bCs/>
          <w:rtl/>
          <w:lang w:bidi="fa-IR"/>
        </w:rPr>
        <w:t>راجع به قسم اول-</w:t>
      </w:r>
      <w:r w:rsidR="00F3239B">
        <w:rPr>
          <w:rFonts w:cs="B Lotus" w:hint="cs"/>
          <w:rtl/>
          <w:lang w:bidi="fa-IR"/>
        </w:rPr>
        <w:t xml:space="preserve"> </w:t>
      </w:r>
      <w:r w:rsidR="00F3239B">
        <w:rPr>
          <w:rFonts w:cs="B Lotus"/>
          <w:rtl/>
          <w:lang w:bidi="fa-IR"/>
        </w:rPr>
        <w:t>یعنی جدا بودن بدعت از عمل مشروع</w:t>
      </w:r>
      <w:r w:rsidRPr="00782831">
        <w:rPr>
          <w:rFonts w:cs="B Lotus"/>
          <w:rtl/>
          <w:lang w:bidi="fa-IR"/>
        </w:rPr>
        <w:t xml:space="preserve"> سخن درباره‏ی آن با توجه به آنچه گذشت، روشن است. فقط اگر وضع آن از جهت تعبد باشد، بدعتی حقیقی است و اگر چنین نباشد، در این صورت فعلی از جمله افعال عادی است که به این موضوع مورد بحث ما ربطی ندارد. چون عبادت، سالم است و فعل عادی از هر جهتی از بحث ما خارج است.</w:t>
      </w:r>
    </w:p>
    <w:p w:rsidR="00EE583C" w:rsidRPr="00782831" w:rsidRDefault="00EE583C" w:rsidP="00912D91">
      <w:pPr>
        <w:ind w:firstLine="284"/>
        <w:jc w:val="both"/>
        <w:rPr>
          <w:rFonts w:cs="B Lotus"/>
          <w:rtl/>
          <w:lang w:bidi="fa-IR"/>
        </w:rPr>
      </w:pPr>
      <w:r w:rsidRPr="00782831">
        <w:rPr>
          <w:rFonts w:cs="B Lotus"/>
          <w:rtl/>
          <w:lang w:bidi="fa-IR"/>
        </w:rPr>
        <w:t>مثال آن، کسی است که</w:t>
      </w:r>
      <w:r w:rsidR="00912D91">
        <w:rPr>
          <w:rFonts w:cs="B Lotus"/>
          <w:rtl/>
          <w:lang w:bidi="fa-IR"/>
        </w:rPr>
        <w:t xml:space="preserve"> می‌</w:t>
      </w:r>
      <w:r w:rsidRPr="00782831">
        <w:rPr>
          <w:rFonts w:cs="B Lotus"/>
          <w:rtl/>
          <w:lang w:bidi="fa-IR"/>
        </w:rPr>
        <w:t>خواهد برای نماز برخیزد. پس مثلاً سینه صاف</w:t>
      </w:r>
      <w:r w:rsidR="00912D91">
        <w:rPr>
          <w:rFonts w:cs="B Lotus"/>
          <w:rtl/>
          <w:lang w:bidi="fa-IR"/>
        </w:rPr>
        <w:t xml:space="preserve"> می‌</w:t>
      </w:r>
      <w:r w:rsidRPr="00782831">
        <w:rPr>
          <w:rFonts w:cs="B Lotus"/>
          <w:rtl/>
          <w:lang w:bidi="fa-IR"/>
        </w:rPr>
        <w:t>کند، یا آب بینی از دماغ خارج</w:t>
      </w:r>
      <w:r w:rsidR="00912D91">
        <w:rPr>
          <w:rFonts w:cs="B Lotus"/>
          <w:rtl/>
          <w:lang w:bidi="fa-IR"/>
        </w:rPr>
        <w:t xml:space="preserve"> می‌</w:t>
      </w:r>
      <w:r w:rsidRPr="00782831">
        <w:rPr>
          <w:rFonts w:cs="B Lotus"/>
          <w:rtl/>
          <w:lang w:bidi="fa-IR"/>
        </w:rPr>
        <w:t>کند، یا چند قدمی</w:t>
      </w:r>
      <w:r w:rsidR="00912D91">
        <w:rPr>
          <w:rFonts w:cs="B Lotus"/>
          <w:rtl/>
          <w:lang w:bidi="fa-IR"/>
        </w:rPr>
        <w:t xml:space="preserve"> می‌</w:t>
      </w:r>
      <w:r w:rsidRPr="00782831">
        <w:rPr>
          <w:rFonts w:cs="B Lotus"/>
          <w:rtl/>
          <w:lang w:bidi="fa-IR"/>
        </w:rPr>
        <w:t>رود و یا کاری</w:t>
      </w:r>
      <w:r w:rsidR="00912D91">
        <w:rPr>
          <w:rFonts w:cs="B Lotus"/>
          <w:rtl/>
          <w:lang w:bidi="fa-IR"/>
        </w:rPr>
        <w:t xml:space="preserve"> می‌</w:t>
      </w:r>
      <w:r w:rsidRPr="00782831">
        <w:rPr>
          <w:rFonts w:cs="B Lotus"/>
          <w:rtl/>
          <w:lang w:bidi="fa-IR"/>
        </w:rPr>
        <w:t>کند و از این چیزها قصدی ندارد که به نماز برگردد، و آنها را تنها از روی عادت یا چیره شدن این چیزها بر او انجام</w:t>
      </w:r>
      <w:r w:rsidR="00912D91">
        <w:rPr>
          <w:rFonts w:cs="B Lotus"/>
          <w:rtl/>
          <w:lang w:bidi="fa-IR"/>
        </w:rPr>
        <w:t xml:space="preserve"> می‌</w:t>
      </w:r>
      <w:r w:rsidRPr="00782831">
        <w:rPr>
          <w:rFonts w:cs="B Lotus"/>
          <w:rtl/>
          <w:lang w:bidi="fa-IR"/>
        </w:rPr>
        <w:t>دهد. امثال چنین کارهایی ذاتاً و به نسبت نماز اشکالی ندارد، چون از جمله عادات جایز است. فقط در آنها شرط است که به گونه</w:t>
      </w:r>
      <w:r w:rsidR="00912D91">
        <w:rPr>
          <w:rFonts w:cs="B Lotus"/>
          <w:rtl/>
          <w:lang w:bidi="fa-IR"/>
        </w:rPr>
        <w:t xml:space="preserve">‌ای </w:t>
      </w:r>
      <w:r w:rsidRPr="00782831">
        <w:rPr>
          <w:rFonts w:cs="B Lotus"/>
          <w:rtl/>
          <w:lang w:bidi="fa-IR"/>
        </w:rPr>
        <w:t>نباشد که ارتباط اینها به نماز از روی عمل یا قصد، از آنها فهم شود</w:t>
      </w:r>
      <w:r w:rsidR="006C11FC">
        <w:rPr>
          <w:rFonts w:cs="B Lotus"/>
          <w:rtl/>
          <w:lang w:bidi="fa-IR"/>
        </w:rPr>
        <w:t>،</w:t>
      </w:r>
      <w:r w:rsidRPr="00782831">
        <w:rPr>
          <w:rFonts w:cs="B Lotus"/>
          <w:rtl/>
          <w:lang w:bidi="fa-IR"/>
        </w:rPr>
        <w:t xml:space="preserve"> چون اگر چنین باشد، بدعت است. این مطلب به امید خدا بعداً بیان خواهد شد.</w:t>
      </w:r>
    </w:p>
    <w:p w:rsidR="00EE583C" w:rsidRPr="00782831" w:rsidRDefault="00EE583C" w:rsidP="00B95407">
      <w:pPr>
        <w:widowControl w:val="0"/>
        <w:ind w:firstLine="284"/>
        <w:jc w:val="both"/>
        <w:rPr>
          <w:rFonts w:cs="B Lotus"/>
          <w:rtl/>
          <w:lang w:bidi="fa-IR"/>
        </w:rPr>
      </w:pPr>
      <w:r w:rsidRPr="00782831">
        <w:rPr>
          <w:rFonts w:cs="B Lotus"/>
          <w:rtl/>
          <w:lang w:bidi="fa-IR"/>
        </w:rPr>
        <w:t>همچنین است هرگاه فرض کنیم که کسی کاری را به قصد تقرب انجام دهد که در اصل مشروع نشده است، آنگاه بعد از آن برای نماز مشروع برخیزد و کار قبلی</w:t>
      </w:r>
      <w:r w:rsidR="00E507EB">
        <w:rPr>
          <w:rFonts w:cs="B Lotus"/>
          <w:rtl/>
          <w:lang w:bidi="fa-IR"/>
        </w:rPr>
        <w:t xml:space="preserve">‌اش </w:t>
      </w:r>
      <w:r w:rsidRPr="00782831">
        <w:rPr>
          <w:rFonts w:cs="B Lotus"/>
          <w:rtl/>
          <w:lang w:bidi="fa-IR"/>
        </w:rPr>
        <w:t>به خاطر نماز نبوده و این احتمال قوی وجود ندارد که از این کار ارتباطش با نماز فهم شود. در این صورت این عمل خللی در نماز ایجاد</w:t>
      </w:r>
      <w:r w:rsidR="00912D91">
        <w:rPr>
          <w:rFonts w:cs="B Lotus"/>
          <w:rtl/>
          <w:lang w:bidi="fa-IR"/>
        </w:rPr>
        <w:t xml:space="preserve"> نمی‌</w:t>
      </w:r>
      <w:r w:rsidRPr="00782831">
        <w:rPr>
          <w:rFonts w:cs="B Lotus"/>
          <w:rtl/>
          <w:lang w:bidi="fa-IR"/>
        </w:rPr>
        <w:t>کند و مذمت و نکوهش در آن تنها به انجام دادن آن عمل به طور جداگانه بر</w:t>
      </w:r>
      <w:r w:rsidR="00912D91">
        <w:rPr>
          <w:rFonts w:cs="B Lotus"/>
          <w:rtl/>
          <w:lang w:bidi="fa-IR"/>
        </w:rPr>
        <w:t>می‌</w:t>
      </w:r>
      <w:r w:rsidRPr="00782831">
        <w:rPr>
          <w:rFonts w:cs="B Lotus"/>
          <w:rtl/>
          <w:lang w:bidi="fa-IR"/>
        </w:rPr>
        <w:t>گردد.</w:t>
      </w:r>
    </w:p>
    <w:p w:rsidR="00EE583C" w:rsidRPr="00782831" w:rsidRDefault="00EE583C" w:rsidP="00912D91">
      <w:pPr>
        <w:ind w:firstLine="284"/>
        <w:jc w:val="both"/>
        <w:rPr>
          <w:rFonts w:cs="B Lotus"/>
          <w:rtl/>
          <w:lang w:bidi="fa-IR"/>
        </w:rPr>
      </w:pPr>
      <w:r w:rsidRPr="00782831">
        <w:rPr>
          <w:rFonts w:cs="B Lotus"/>
          <w:rtl/>
          <w:lang w:bidi="fa-IR"/>
        </w:rPr>
        <w:t>مثال: اگر کسی بخواهد برای عبادتی برخیزد، پس عبادت مشروعی بدون قصد وصل کردن آن به عبادتی که در اصل برایش بلند شده، انجام دهد و نیز این عبادت مشروع را به گونه</w:t>
      </w:r>
      <w:r w:rsidR="00912D91">
        <w:rPr>
          <w:rFonts w:cs="B Lotus"/>
          <w:rtl/>
          <w:lang w:bidi="fa-IR"/>
        </w:rPr>
        <w:t xml:space="preserve">‌ای </w:t>
      </w:r>
      <w:r w:rsidRPr="00782831">
        <w:rPr>
          <w:rFonts w:cs="B Lotus"/>
          <w:rtl/>
          <w:lang w:bidi="fa-IR"/>
        </w:rPr>
        <w:t>انجام</w:t>
      </w:r>
      <w:r w:rsidR="00912D91">
        <w:rPr>
          <w:rFonts w:cs="B Lotus"/>
          <w:rtl/>
          <w:lang w:bidi="fa-IR"/>
        </w:rPr>
        <w:t xml:space="preserve"> نمی‌</w:t>
      </w:r>
      <w:r w:rsidRPr="00782831">
        <w:rPr>
          <w:rFonts w:cs="B Lotus"/>
          <w:rtl/>
          <w:lang w:bidi="fa-IR"/>
        </w:rPr>
        <w:t>دهد که وصل بودن آن به عبادتی که در اصل برایش برخاسته، فهم شود، این دو عبادت بر اصل خود جاری هستند.</w:t>
      </w:r>
    </w:p>
    <w:p w:rsidR="00EE583C" w:rsidRPr="00782831" w:rsidRDefault="00EE583C" w:rsidP="00F3239B">
      <w:pPr>
        <w:ind w:firstLine="284"/>
        <w:jc w:val="both"/>
        <w:rPr>
          <w:rFonts w:cs="B Lotus"/>
          <w:rtl/>
          <w:lang w:bidi="fa-IR"/>
        </w:rPr>
      </w:pPr>
      <w:r w:rsidRPr="00782831">
        <w:rPr>
          <w:rFonts w:cs="B Lotus"/>
          <w:rtl/>
          <w:lang w:bidi="fa-IR"/>
        </w:rPr>
        <w:t>همچنین مانند گفته‏ی انسان موقع ذبح یا آزاد کردن برده که:</w:t>
      </w:r>
      <w:r w:rsidR="00F3239B">
        <w:rPr>
          <w:rFonts w:cs="B Lotus" w:hint="cs"/>
          <w:rtl/>
          <w:lang w:bidi="fa-IR"/>
        </w:rPr>
        <w:t xml:space="preserve"> </w:t>
      </w:r>
      <w:r w:rsidR="00F3239B" w:rsidRPr="00F3239B">
        <w:rPr>
          <w:rFonts w:ascii="Lotus Linotype" w:hAnsi="Lotus Linotype" w:cs="Traditional Arabic" w:hint="cs"/>
          <w:rtl/>
          <w:lang w:bidi="fa-IR"/>
        </w:rPr>
        <w:t>«</w:t>
      </w:r>
      <w:r w:rsidR="00F3239B" w:rsidRPr="00F3239B">
        <w:rPr>
          <w:rStyle w:val="Char3"/>
          <w:rFonts w:hint="eastAsia"/>
          <w:rtl/>
        </w:rPr>
        <w:t>اللَّهُمَّ</w:t>
      </w:r>
      <w:r w:rsidR="00F3239B" w:rsidRPr="00F3239B">
        <w:rPr>
          <w:rStyle w:val="Char3"/>
          <w:rtl/>
        </w:rPr>
        <w:t xml:space="preserve"> </w:t>
      </w:r>
      <w:r w:rsidR="00F3239B" w:rsidRPr="00F3239B">
        <w:rPr>
          <w:rStyle w:val="Char3"/>
          <w:rFonts w:hint="eastAsia"/>
          <w:rtl/>
        </w:rPr>
        <w:t>مِنْكَ</w:t>
      </w:r>
      <w:r w:rsidR="00F3239B" w:rsidRPr="00F3239B">
        <w:rPr>
          <w:rStyle w:val="Char3"/>
          <w:rtl/>
        </w:rPr>
        <w:t xml:space="preserve"> </w:t>
      </w:r>
      <w:r w:rsidR="00F3239B" w:rsidRPr="00F3239B">
        <w:rPr>
          <w:rStyle w:val="Char3"/>
          <w:rFonts w:hint="eastAsia"/>
          <w:rtl/>
        </w:rPr>
        <w:t>وَإِلَيْكَ</w:t>
      </w:r>
      <w:r w:rsidR="00F3239B">
        <w:rPr>
          <w:rFonts w:cs="Traditional Arabic" w:hint="cs"/>
          <w:rtl/>
          <w:lang w:bidi="fa-IR"/>
        </w:rPr>
        <w:t>»</w:t>
      </w:r>
      <w:r w:rsidRPr="00782831">
        <w:rPr>
          <w:rFonts w:cs="B Lotus"/>
          <w:rtl/>
          <w:lang w:bidi="fa-IR"/>
        </w:rPr>
        <w:t xml:space="preserve"> </w:t>
      </w:r>
      <w:r w:rsidR="00F3239B" w:rsidRPr="00F3239B">
        <w:rPr>
          <w:rFonts w:cs="Traditional Arabic" w:hint="cs"/>
          <w:sz w:val="26"/>
          <w:szCs w:val="26"/>
          <w:rtl/>
          <w:lang w:bidi="fa-IR"/>
        </w:rPr>
        <w:t>«</w:t>
      </w:r>
      <w:r w:rsidRPr="00F3239B">
        <w:rPr>
          <w:rFonts w:cs="B Lotus"/>
          <w:sz w:val="26"/>
          <w:szCs w:val="26"/>
          <w:rtl/>
          <w:lang w:bidi="fa-IR"/>
        </w:rPr>
        <w:t>خدایا! این قربانی از طرف تو و برای توست</w:t>
      </w:r>
      <w:r w:rsidR="00F3239B" w:rsidRPr="00F3239B">
        <w:rPr>
          <w:rFonts w:cs="Traditional Arabic" w:hint="cs"/>
          <w:sz w:val="26"/>
          <w:szCs w:val="26"/>
          <w:rtl/>
          <w:lang w:bidi="fa-IR"/>
        </w:rPr>
        <w:t>»</w:t>
      </w:r>
      <w:r w:rsidR="00F3239B" w:rsidRPr="00F3239B">
        <w:rPr>
          <w:rFonts w:cs="B Lotus" w:hint="cs"/>
          <w:sz w:val="26"/>
          <w:szCs w:val="26"/>
          <w:rtl/>
          <w:lang w:bidi="fa-IR"/>
        </w:rPr>
        <w:t>.</w:t>
      </w:r>
      <w:r w:rsidRPr="00F3239B">
        <w:rPr>
          <w:rFonts w:cs="B Lotus"/>
          <w:sz w:val="26"/>
          <w:szCs w:val="26"/>
          <w:rtl/>
          <w:lang w:bidi="fa-IR"/>
        </w:rPr>
        <w:t xml:space="preserve"> </w:t>
      </w:r>
      <w:r w:rsidRPr="00782831">
        <w:rPr>
          <w:rFonts w:cs="B Lotus"/>
          <w:rtl/>
          <w:lang w:bidi="fa-IR"/>
        </w:rPr>
        <w:t>و این فرد بدون قصد التزام این عمل قربانی را انجام</w:t>
      </w:r>
      <w:r w:rsidR="00912D91">
        <w:rPr>
          <w:rFonts w:cs="B Lotus"/>
          <w:rtl/>
          <w:lang w:bidi="fa-IR"/>
        </w:rPr>
        <w:t xml:space="preserve"> می‌</w:t>
      </w:r>
      <w:r w:rsidRPr="00782831">
        <w:rPr>
          <w:rFonts w:cs="B Lotus"/>
          <w:rtl/>
          <w:lang w:bidi="fa-IR"/>
        </w:rPr>
        <w:t>دهد.</w:t>
      </w:r>
    </w:p>
    <w:p w:rsidR="00EE583C" w:rsidRPr="00782831" w:rsidRDefault="00EE583C" w:rsidP="00912D91">
      <w:pPr>
        <w:ind w:firstLine="284"/>
        <w:jc w:val="both"/>
        <w:rPr>
          <w:rFonts w:cs="B Lotus"/>
          <w:rtl/>
          <w:lang w:bidi="fa-IR"/>
        </w:rPr>
      </w:pPr>
      <w:r w:rsidRPr="00782831">
        <w:rPr>
          <w:rFonts w:cs="B Lotus"/>
          <w:rtl/>
          <w:lang w:bidi="fa-IR"/>
        </w:rPr>
        <w:t>و مانند قرائت قرآن در طواف، که قصد طواف و قصد التزام از آن را ندارد.</w:t>
      </w:r>
    </w:p>
    <w:p w:rsidR="00EE583C" w:rsidRPr="00782831" w:rsidRDefault="00EE583C" w:rsidP="00912D91">
      <w:pPr>
        <w:ind w:firstLine="284"/>
        <w:jc w:val="both"/>
        <w:rPr>
          <w:rFonts w:cs="B Lotus"/>
          <w:rtl/>
          <w:lang w:bidi="fa-IR"/>
        </w:rPr>
      </w:pPr>
      <w:r w:rsidRPr="00782831">
        <w:rPr>
          <w:rFonts w:cs="B Lotus"/>
          <w:rtl/>
          <w:lang w:bidi="fa-IR"/>
        </w:rPr>
        <w:t>پس هر عبادتی که در اینجا از عبادت همراهش جدا باشد، اشکالی در آن نیست.</w:t>
      </w:r>
    </w:p>
    <w:p w:rsidR="00EE583C" w:rsidRPr="00782831" w:rsidRDefault="00EE583C" w:rsidP="00D41F4F">
      <w:pPr>
        <w:ind w:firstLine="284"/>
        <w:jc w:val="both"/>
        <w:rPr>
          <w:rFonts w:cs="B Lotus"/>
          <w:rtl/>
          <w:lang w:bidi="fa-IR"/>
        </w:rPr>
      </w:pPr>
      <w:r w:rsidRPr="00782831">
        <w:rPr>
          <w:rFonts w:cs="B Lotus"/>
          <w:rtl/>
          <w:lang w:bidi="fa-IR"/>
        </w:rPr>
        <w:t>بر این اساس</w:t>
      </w:r>
      <w:r w:rsidR="00912D91">
        <w:rPr>
          <w:rFonts w:cs="B Lotus"/>
          <w:rtl/>
          <w:lang w:bidi="fa-IR"/>
        </w:rPr>
        <w:t xml:space="preserve"> می‌</w:t>
      </w:r>
      <w:r w:rsidRPr="00782831">
        <w:rPr>
          <w:rFonts w:cs="B Lotus"/>
          <w:rtl/>
          <w:lang w:bidi="fa-IR"/>
        </w:rPr>
        <w:t>گوییم: اگر فرض کنیم که دعا به شکل دسته جمعی از طرف ائمه‏ی جماعت در مساجد در بعضی اوقات به خاطر حادثه</w:t>
      </w:r>
      <w:r w:rsidR="00912D91">
        <w:rPr>
          <w:rFonts w:cs="B Lotus"/>
          <w:rtl/>
          <w:lang w:bidi="fa-IR"/>
        </w:rPr>
        <w:t xml:space="preserve">‌ای </w:t>
      </w:r>
      <w:r w:rsidRPr="00782831">
        <w:rPr>
          <w:rFonts w:cs="B Lotus"/>
          <w:rtl/>
          <w:lang w:bidi="fa-IR"/>
        </w:rPr>
        <w:t>از قبیل قحط سالی یا ترس و مانند آن صادر شود، جایز است اما باید شرط مذکور رعایت شود. یعنی نباید به قصد پایبندی و به قصد وصل کردن این دعاها به نماز صورت گیرد</w:t>
      </w:r>
      <w:r w:rsidR="006C11FC">
        <w:rPr>
          <w:rFonts w:cs="B Lotus"/>
          <w:rtl/>
          <w:lang w:bidi="fa-IR"/>
        </w:rPr>
        <w:t>،</w:t>
      </w:r>
      <w:r w:rsidRPr="00782831">
        <w:rPr>
          <w:rFonts w:cs="B Lotus"/>
          <w:rtl/>
          <w:lang w:bidi="fa-IR"/>
        </w:rPr>
        <w:t xml:space="preserve"> چون این عمل به صورتی انجام نگرفته که مشروعیت ارتباط آن با نماز و سنت بودن آن که در نمازهای جماعت برپا شود و در مساجد اعلام شود، از آن فهم شود</w:t>
      </w:r>
      <w:r w:rsidR="006C11FC">
        <w:rPr>
          <w:rFonts w:cs="B Lotus"/>
          <w:rtl/>
          <w:lang w:bidi="fa-IR"/>
        </w:rPr>
        <w:t>،</w:t>
      </w:r>
      <w:r w:rsidRPr="00782831">
        <w:rPr>
          <w:rFonts w:cs="B Lotus"/>
          <w:rtl/>
          <w:lang w:bidi="fa-IR"/>
        </w:rPr>
        <w:t xml:space="preserve"> همان طور که رسول خدا</w:t>
      </w:r>
      <w:r w:rsidR="00D41F4F">
        <w:rPr>
          <w:rFonts w:cs="CTraditional Arabic"/>
          <w:rtl/>
          <w:lang w:bidi="fa-IR"/>
        </w:rPr>
        <w:t>ص</w:t>
      </w:r>
      <w:r w:rsidR="00D41F4F">
        <w:rPr>
          <w:rFonts w:cs="B Lotus" w:hint="cs"/>
          <w:rtl/>
          <w:lang w:bidi="fa-IR"/>
        </w:rPr>
        <w:t xml:space="preserve"> </w:t>
      </w:r>
      <w:r w:rsidRPr="00782831">
        <w:rPr>
          <w:rFonts w:cs="B Lotus"/>
          <w:rtl/>
          <w:lang w:bidi="fa-IR"/>
        </w:rPr>
        <w:t>دعای طلب باران به شکل دسته جمعی در حال خواندن خطبه انجام داد. و همچنان که آن حضرت در مواقع دیگری غیر از پس از نمازها به شکل دسته جمعی دعا کرد اما به ندرت در برخی حالات به این شکل دعا کرد</w:t>
      </w:r>
      <w:r w:rsidR="006C11FC">
        <w:rPr>
          <w:rFonts w:cs="B Lotus"/>
          <w:rtl/>
          <w:lang w:bidi="fa-IR"/>
        </w:rPr>
        <w:t>،</w:t>
      </w:r>
      <w:r w:rsidRPr="00782831">
        <w:rPr>
          <w:rFonts w:cs="B Lotus"/>
          <w:rtl/>
          <w:lang w:bidi="fa-IR"/>
        </w:rPr>
        <w:t xml:space="preserve"> همچون سایر مستحباتی که وقت معین و کیفیت مخصوص به آنها اختصاص داده نشده است.</w:t>
      </w:r>
    </w:p>
    <w:p w:rsidR="00EE583C" w:rsidRPr="00782831" w:rsidRDefault="00EE583C" w:rsidP="00B3746E">
      <w:pPr>
        <w:ind w:firstLine="284"/>
        <w:jc w:val="both"/>
        <w:rPr>
          <w:rFonts w:cs="B Lotus"/>
          <w:rtl/>
          <w:lang w:bidi="fa-IR"/>
        </w:rPr>
      </w:pPr>
      <w:r w:rsidRPr="00782831">
        <w:rPr>
          <w:rFonts w:cs="B Lotus"/>
          <w:rtl/>
          <w:lang w:bidi="fa-IR"/>
        </w:rPr>
        <w:t>طبری از ابوسعید آزاد شده‏ی اُسَید</w:t>
      </w:r>
      <w:r w:rsidRPr="00782831">
        <w:rPr>
          <w:rStyle w:val="FootnoteReference"/>
          <w:rFonts w:eastAsia="SimSun" w:cs="B Lotus"/>
          <w:rtl/>
          <w:lang w:bidi="fa-IR"/>
        </w:rPr>
        <w:footnoteReference w:id="54"/>
      </w:r>
      <w:r w:rsidRPr="00782831">
        <w:rPr>
          <w:rFonts w:cs="B Lotus"/>
          <w:rtl/>
          <w:lang w:bidi="fa-IR"/>
        </w:rPr>
        <w:t xml:space="preserve"> روایت کرده که گوید. عمر</w:t>
      </w:r>
      <w:r w:rsidR="00B3746E" w:rsidRPr="00B3746E">
        <w:rPr>
          <w:rFonts w:ascii="B Lotus" w:hAnsi="B Lotus" w:cs="B Lotus"/>
          <w:szCs w:val="34"/>
          <w:lang w:bidi="fa-IR"/>
        </w:rPr>
        <w:sym w:font="AGA Arabesque" w:char="F074"/>
      </w:r>
      <w:r w:rsidRPr="00782831">
        <w:rPr>
          <w:rFonts w:cs="B Lotus"/>
          <w:rtl/>
          <w:lang w:bidi="fa-IR"/>
        </w:rPr>
        <w:t xml:space="preserve"> هرگاه نماز عشاء</w:t>
      </w:r>
      <w:r w:rsidR="00912D91">
        <w:rPr>
          <w:rFonts w:cs="B Lotus"/>
          <w:rtl/>
          <w:lang w:bidi="fa-IR"/>
        </w:rPr>
        <w:t xml:space="preserve"> می‌</w:t>
      </w:r>
      <w:r w:rsidRPr="00782831">
        <w:rPr>
          <w:rFonts w:cs="B Lotus"/>
          <w:rtl/>
          <w:lang w:bidi="fa-IR"/>
        </w:rPr>
        <w:t>خواند، مردم را از مسجد بیرون</w:t>
      </w:r>
      <w:r w:rsidR="00912D91">
        <w:rPr>
          <w:rFonts w:cs="B Lotus"/>
          <w:rtl/>
          <w:lang w:bidi="fa-IR"/>
        </w:rPr>
        <w:t xml:space="preserve"> می‌</w:t>
      </w:r>
      <w:r w:rsidRPr="00782831">
        <w:rPr>
          <w:rFonts w:cs="B Lotus"/>
          <w:rtl/>
          <w:lang w:bidi="fa-IR"/>
        </w:rPr>
        <w:t>کرد و شبی را همراه کسانی که ذکر خدا را به جای</w:t>
      </w:r>
      <w:r w:rsidR="00912D91">
        <w:rPr>
          <w:rFonts w:cs="B Lotus"/>
          <w:rtl/>
          <w:lang w:bidi="fa-IR"/>
        </w:rPr>
        <w:t xml:space="preserve"> می‌</w:t>
      </w:r>
      <w:r w:rsidRPr="00782831">
        <w:rPr>
          <w:rFonts w:cs="B Lotus"/>
          <w:rtl/>
          <w:lang w:bidi="fa-IR"/>
        </w:rPr>
        <w:t>آوردند، سپری</w:t>
      </w:r>
      <w:r w:rsidR="00912D91">
        <w:rPr>
          <w:rFonts w:cs="B Lotus"/>
          <w:rtl/>
          <w:lang w:bidi="fa-IR"/>
        </w:rPr>
        <w:t xml:space="preserve"> می‌</w:t>
      </w:r>
      <w:r w:rsidRPr="00782831">
        <w:rPr>
          <w:rFonts w:cs="B Lotus"/>
          <w:rtl/>
          <w:lang w:bidi="fa-IR"/>
        </w:rPr>
        <w:t>کرد. پیش آنان</w:t>
      </w:r>
      <w:r w:rsidR="00912D91">
        <w:rPr>
          <w:rFonts w:cs="B Lotus"/>
          <w:rtl/>
          <w:lang w:bidi="fa-IR"/>
        </w:rPr>
        <w:t xml:space="preserve"> می‌</w:t>
      </w:r>
      <w:r w:rsidRPr="00782831">
        <w:rPr>
          <w:rFonts w:cs="B Lotus"/>
          <w:rtl/>
          <w:lang w:bidi="fa-IR"/>
        </w:rPr>
        <w:t>آمد و آنان را</w:t>
      </w:r>
      <w:r w:rsidR="00912D91">
        <w:rPr>
          <w:rFonts w:cs="B Lotus"/>
          <w:rtl/>
          <w:lang w:bidi="fa-IR"/>
        </w:rPr>
        <w:t xml:space="preserve"> می‌</w:t>
      </w:r>
      <w:r w:rsidRPr="00782831">
        <w:rPr>
          <w:rFonts w:cs="B Lotus"/>
          <w:rtl/>
          <w:lang w:bidi="fa-IR"/>
        </w:rPr>
        <w:t>شناخت. پس همراهشان</w:t>
      </w:r>
      <w:r w:rsidR="00912D91">
        <w:rPr>
          <w:rFonts w:cs="B Lotus"/>
          <w:rtl/>
          <w:lang w:bidi="fa-IR"/>
        </w:rPr>
        <w:t xml:space="preserve"> می‌</w:t>
      </w:r>
      <w:r w:rsidRPr="00782831">
        <w:rPr>
          <w:rFonts w:cs="B Lotus"/>
          <w:rtl/>
          <w:lang w:bidi="fa-IR"/>
        </w:rPr>
        <w:t>نشست و</w:t>
      </w:r>
      <w:r w:rsidR="00912D91">
        <w:rPr>
          <w:rFonts w:cs="B Lotus"/>
          <w:rtl/>
          <w:lang w:bidi="fa-IR"/>
        </w:rPr>
        <w:t xml:space="preserve"> می‌</w:t>
      </w:r>
      <w:r w:rsidRPr="00782831">
        <w:rPr>
          <w:rFonts w:cs="B Lotus"/>
          <w:rtl/>
          <w:lang w:bidi="fa-IR"/>
        </w:rPr>
        <w:t>گفت: ای فلانی! برای ما خدا را به فریاد بخوان. ای فلانی! برای ما خدا را به فریاد بخوان. تا اینکه دعا به عمر</w:t>
      </w:r>
      <w:r w:rsidR="00912D91">
        <w:rPr>
          <w:rFonts w:cs="B Lotus"/>
          <w:rtl/>
          <w:lang w:bidi="fa-IR"/>
        </w:rPr>
        <w:t xml:space="preserve"> می‌</w:t>
      </w:r>
      <w:r w:rsidRPr="00782831">
        <w:rPr>
          <w:rFonts w:cs="B Lotus"/>
          <w:rtl/>
          <w:lang w:bidi="fa-IR"/>
        </w:rPr>
        <w:t>رسید</w:t>
      </w:r>
      <w:r w:rsidR="00912D91">
        <w:rPr>
          <w:rFonts w:cs="B Lotus"/>
          <w:rtl/>
          <w:lang w:bidi="fa-IR"/>
        </w:rPr>
        <w:t xml:space="preserve"> می‌</w:t>
      </w:r>
      <w:r w:rsidRPr="00782831">
        <w:rPr>
          <w:rFonts w:cs="B Lotus"/>
          <w:rtl/>
          <w:lang w:bidi="fa-IR"/>
        </w:rPr>
        <w:t>گفتند: عمر انسان تندخو و سنگدلی است، اما در آن لحظه کسی را ندیدم که دل نازک</w:t>
      </w:r>
      <w:r w:rsidR="00E507EB">
        <w:rPr>
          <w:rFonts w:cs="B Lotus"/>
          <w:rtl/>
          <w:lang w:bidi="fa-IR"/>
        </w:rPr>
        <w:t>‌تر</w:t>
      </w:r>
      <w:r w:rsidRPr="00782831">
        <w:rPr>
          <w:rFonts w:cs="B Lotus"/>
          <w:rtl/>
          <w:lang w:bidi="fa-IR"/>
        </w:rPr>
        <w:t xml:space="preserve"> و خوش قلب</w:t>
      </w:r>
      <w:r w:rsidR="00E507EB">
        <w:rPr>
          <w:rFonts w:cs="B Lotus"/>
          <w:rtl/>
          <w:lang w:bidi="fa-IR"/>
        </w:rPr>
        <w:t>‌تر</w:t>
      </w:r>
      <w:r w:rsidRPr="00782831">
        <w:rPr>
          <w:rFonts w:cs="B Lotus"/>
          <w:rtl/>
          <w:lang w:bidi="fa-IR"/>
        </w:rPr>
        <w:t xml:space="preserve"> از عمر</w:t>
      </w:r>
      <w:r w:rsidR="00B3746E" w:rsidRPr="00B3746E">
        <w:rPr>
          <w:rFonts w:ascii="B Lotus" w:hAnsi="B Lotus" w:cs="B Lotus"/>
          <w:szCs w:val="34"/>
          <w:lang w:bidi="fa-IR"/>
        </w:rPr>
        <w:sym w:font="AGA Arabesque" w:char="F074"/>
      </w:r>
      <w:r w:rsidRPr="00782831">
        <w:rPr>
          <w:rFonts w:cs="B Lotus"/>
          <w:rtl/>
          <w:lang w:bidi="fa-IR"/>
        </w:rPr>
        <w:t xml:space="preserve"> باشد</w:t>
      </w:r>
      <w:r w:rsidRPr="00782831">
        <w:rPr>
          <w:rStyle w:val="FootnoteReference"/>
          <w:rFonts w:eastAsia="SimSun" w:cs="B Lotus"/>
          <w:rtl/>
          <w:lang w:bidi="fa-IR"/>
        </w:rPr>
        <w:footnoteReference w:id="55"/>
      </w:r>
      <w:r w:rsidR="00F3239B">
        <w:rPr>
          <w:rFonts w:cs="B Lotus" w:hint="cs"/>
          <w:rtl/>
          <w:lang w:bidi="fa-IR"/>
        </w:rPr>
        <w:t>.</w:t>
      </w:r>
    </w:p>
    <w:p w:rsidR="00EE583C" w:rsidRPr="00782831" w:rsidRDefault="00EE583C" w:rsidP="00254D46">
      <w:pPr>
        <w:widowControl w:val="0"/>
        <w:ind w:firstLine="284"/>
        <w:jc w:val="both"/>
        <w:rPr>
          <w:rFonts w:cs="B Lotus"/>
          <w:rtl/>
          <w:lang w:bidi="fa-IR"/>
        </w:rPr>
      </w:pPr>
      <w:r w:rsidRPr="00782831">
        <w:rPr>
          <w:rFonts w:cs="B Lotus"/>
          <w:rtl/>
          <w:lang w:bidi="fa-IR"/>
        </w:rPr>
        <w:t>از سلم علوی</w:t>
      </w:r>
      <w:r w:rsidRPr="00782831">
        <w:rPr>
          <w:rStyle w:val="FootnoteReference"/>
          <w:rFonts w:eastAsia="SimSun" w:cs="B Lotus"/>
          <w:rtl/>
          <w:lang w:bidi="fa-IR"/>
        </w:rPr>
        <w:footnoteReference w:id="56"/>
      </w:r>
      <w:r w:rsidRPr="00782831">
        <w:rPr>
          <w:rFonts w:cs="B Lotus"/>
          <w:rtl/>
          <w:lang w:bidi="fa-IR"/>
        </w:rPr>
        <w:t xml:space="preserve"> نقل است که گوید: روزی مردی به انس</w:t>
      </w:r>
      <w:r w:rsidR="00B3746E" w:rsidRPr="00B3746E">
        <w:rPr>
          <w:rFonts w:ascii="B Lotus" w:hAnsi="B Lotus" w:cs="B Lotus"/>
          <w:szCs w:val="34"/>
          <w:lang w:bidi="fa-IR"/>
        </w:rPr>
        <w:sym w:font="AGA Arabesque" w:char="F074"/>
      </w:r>
      <w:r w:rsidRPr="00782831">
        <w:rPr>
          <w:rFonts w:cs="B Lotus"/>
          <w:rtl/>
          <w:lang w:bidi="fa-IR"/>
        </w:rPr>
        <w:t xml:space="preserve"> گفت: ای ابوحمزه!</w:t>
      </w:r>
      <w:r w:rsidR="00F3239B">
        <w:rPr>
          <w:rFonts w:cs="B Lotus" w:hint="cs"/>
          <w:rtl/>
          <w:lang w:bidi="fa-IR"/>
        </w:rPr>
        <w:t xml:space="preserve"> </w:t>
      </w:r>
      <w:r w:rsidRPr="00782831">
        <w:rPr>
          <w:rFonts w:cs="B Lotus"/>
          <w:rtl/>
          <w:lang w:bidi="fa-IR"/>
        </w:rPr>
        <w:t>ای کاش برای ما دعاهایی</w:t>
      </w:r>
      <w:r w:rsidR="00912D91">
        <w:rPr>
          <w:rFonts w:cs="B Lotus"/>
          <w:rtl/>
          <w:lang w:bidi="fa-IR"/>
        </w:rPr>
        <w:t xml:space="preserve"> می‌</w:t>
      </w:r>
      <w:r w:rsidRPr="00782831">
        <w:rPr>
          <w:rFonts w:cs="B Lotus"/>
          <w:rtl/>
          <w:lang w:bidi="fa-IR"/>
        </w:rPr>
        <w:t>کردی. گفت: خدایا، در دنیا و آخرت به ما نیکی عطا کن. راوی گوید: انس سه بار این دعا را تکرار کرد. پس آن مرد گفت: ای ابوحمزه! ای کاش دوباره دعا</w:t>
      </w:r>
      <w:r w:rsidR="00912D91">
        <w:rPr>
          <w:rFonts w:cs="B Lotus"/>
          <w:rtl/>
          <w:lang w:bidi="fa-IR"/>
        </w:rPr>
        <w:t xml:space="preserve"> می‌</w:t>
      </w:r>
      <w:r w:rsidRPr="00782831">
        <w:rPr>
          <w:rFonts w:cs="B Lotus"/>
          <w:rtl/>
          <w:lang w:bidi="fa-IR"/>
        </w:rPr>
        <w:t>کردی. انس همان دعا را تکرار کرد و چیزی به آن نیفزود.</w:t>
      </w:r>
    </w:p>
    <w:p w:rsidR="00EE583C" w:rsidRPr="00782831" w:rsidRDefault="00EE583C" w:rsidP="00254D46">
      <w:pPr>
        <w:widowControl w:val="0"/>
        <w:ind w:firstLine="284"/>
        <w:jc w:val="both"/>
        <w:rPr>
          <w:rFonts w:cs="B Lotus"/>
          <w:rtl/>
          <w:lang w:bidi="fa-IR"/>
        </w:rPr>
      </w:pPr>
      <w:r w:rsidRPr="00782831">
        <w:rPr>
          <w:rFonts w:cs="B Lotus"/>
          <w:rtl/>
          <w:lang w:bidi="fa-IR"/>
        </w:rPr>
        <w:t>وقتی قضیه چنین باشد، هیچ جای سرزنش و انکار نیست تا زمانی که چیزی اضافی وارد آن شود، آن موقع دعا همراه آن چیز اضافی مخالف سنت است. راجع به دعای انسان برای دیگری، از سلف صالح نقل شده که این کار را مکروه دانسته</w:t>
      </w:r>
      <w:r w:rsidR="00E507EB">
        <w:rPr>
          <w:rFonts w:cs="B Lotus"/>
          <w:rtl/>
          <w:lang w:bidi="fa-IR"/>
        </w:rPr>
        <w:t>‌اند</w:t>
      </w:r>
      <w:r w:rsidRPr="00782831">
        <w:rPr>
          <w:rFonts w:cs="B Lotus"/>
          <w:rtl/>
          <w:lang w:bidi="fa-IR"/>
        </w:rPr>
        <w:t xml:space="preserve"> نه به خاطر اینکه در اصل مکروه باشد بلکه به خاطر امور اضافی که آن را از اصل خارج</w:t>
      </w:r>
      <w:r w:rsidR="00912D91">
        <w:rPr>
          <w:rFonts w:cs="B Lotus"/>
          <w:rtl/>
          <w:lang w:bidi="fa-IR"/>
        </w:rPr>
        <w:t xml:space="preserve"> می‌</w:t>
      </w:r>
      <w:r w:rsidRPr="00782831">
        <w:rPr>
          <w:rFonts w:cs="B Lotus"/>
          <w:rtl/>
          <w:lang w:bidi="fa-IR"/>
        </w:rPr>
        <w:t>سازد. در اینجا به خاطر روشن شدن دو طرف قضیه در خصوص متوجه ساختن دعا به شکل دسته جمعی به دنبال نمازهای جماعت برای همیشه، روایاتی را</w:t>
      </w:r>
      <w:r w:rsidR="00912D91">
        <w:rPr>
          <w:rFonts w:cs="B Lotus"/>
          <w:rtl/>
          <w:lang w:bidi="fa-IR"/>
        </w:rPr>
        <w:t xml:space="preserve"> می‌</w:t>
      </w:r>
      <w:r w:rsidRPr="00782831">
        <w:rPr>
          <w:rFonts w:cs="B Lotus"/>
          <w:rtl/>
          <w:lang w:bidi="fa-IR"/>
        </w:rPr>
        <w:t>آوریم.</w:t>
      </w:r>
    </w:p>
    <w:p w:rsidR="00EE583C" w:rsidRPr="00782831" w:rsidRDefault="00EE583C" w:rsidP="00B95407">
      <w:pPr>
        <w:widowControl w:val="0"/>
        <w:ind w:firstLine="284"/>
        <w:jc w:val="both"/>
        <w:rPr>
          <w:rFonts w:cs="B Lotus"/>
          <w:rtl/>
          <w:lang w:bidi="fa-IR"/>
        </w:rPr>
      </w:pPr>
      <w:r w:rsidRPr="00782831">
        <w:rPr>
          <w:rFonts w:cs="B Lotus"/>
          <w:rtl/>
          <w:lang w:bidi="fa-IR"/>
        </w:rPr>
        <w:t xml:space="preserve">طبری از مُدَرک بن عمران روایت کرده که گوید: مردی برای عمر </w:t>
      </w:r>
      <w:r w:rsidR="00F3239B">
        <w:rPr>
          <w:rFonts w:cs="B Lotus"/>
          <w:rtl/>
          <w:lang w:bidi="fa-IR"/>
        </w:rPr>
        <w:t>نامه نوشت که من گناهی مرتکب شده</w:t>
      </w:r>
      <w:r w:rsidR="00F3239B">
        <w:rPr>
          <w:rFonts w:cs="B Lotus" w:hint="cs"/>
          <w:rtl/>
          <w:lang w:bidi="fa-IR"/>
        </w:rPr>
        <w:t>‌</w:t>
      </w:r>
      <w:r w:rsidRPr="00782831">
        <w:rPr>
          <w:rFonts w:cs="B Lotus"/>
          <w:rtl/>
          <w:lang w:bidi="fa-IR"/>
        </w:rPr>
        <w:t>ام، برایم دعا کن. عمر نامه</w:t>
      </w:r>
      <w:r w:rsidR="00912D91">
        <w:rPr>
          <w:rFonts w:cs="B Lotus"/>
          <w:rtl/>
          <w:lang w:bidi="fa-IR"/>
        </w:rPr>
        <w:t xml:space="preserve">‌ای </w:t>
      </w:r>
      <w:r w:rsidRPr="00782831">
        <w:rPr>
          <w:rFonts w:cs="B Lotus"/>
          <w:rtl/>
          <w:lang w:bidi="fa-IR"/>
        </w:rPr>
        <w:t>برایش نوشت که: من پیامبر نیستم، ولی هرگاه نماز برپا شد، برای گناهت از خداوند آمرزش بخواه.</w:t>
      </w:r>
    </w:p>
    <w:p w:rsidR="00EE583C" w:rsidRPr="00782831" w:rsidRDefault="00EE583C" w:rsidP="00B95407">
      <w:pPr>
        <w:widowControl w:val="0"/>
        <w:ind w:firstLine="284"/>
        <w:jc w:val="both"/>
        <w:rPr>
          <w:rFonts w:cs="B Lotus"/>
          <w:rtl/>
          <w:lang w:bidi="fa-IR"/>
        </w:rPr>
      </w:pPr>
      <w:r w:rsidRPr="00782831">
        <w:rPr>
          <w:rFonts w:cs="B Lotus"/>
          <w:rtl/>
          <w:lang w:bidi="fa-IR"/>
        </w:rPr>
        <w:t>خودداری عمر در اینجا از جهت اصل دعا نیست، بلکه از جهت دیگری است. و گرنه سخنش با سخنان قبلی</w:t>
      </w:r>
      <w:r w:rsidR="00E507EB">
        <w:rPr>
          <w:rFonts w:cs="B Lotus"/>
          <w:rtl/>
          <w:lang w:bidi="fa-IR"/>
        </w:rPr>
        <w:t xml:space="preserve">‌اش </w:t>
      </w:r>
      <w:r w:rsidRPr="00782831">
        <w:rPr>
          <w:rFonts w:cs="B Lotus"/>
          <w:rtl/>
          <w:lang w:bidi="fa-IR"/>
        </w:rPr>
        <w:t>تعارض دارد. گویی عمر از درخواست کننده‏ی دعا چیز اضافی بر درخواست دعا مشاهده کرده، به همین خاطر گفت: من پیامبر نیستم.</w:t>
      </w:r>
    </w:p>
    <w:p w:rsidR="00EE583C" w:rsidRPr="00782831" w:rsidRDefault="00EE583C" w:rsidP="00B95407">
      <w:pPr>
        <w:widowControl w:val="0"/>
        <w:ind w:firstLine="284"/>
        <w:jc w:val="both"/>
        <w:rPr>
          <w:rFonts w:cs="B Lotus"/>
          <w:rtl/>
          <w:lang w:bidi="fa-IR"/>
        </w:rPr>
      </w:pPr>
      <w:r w:rsidRPr="00782831">
        <w:rPr>
          <w:rFonts w:cs="B Lotus"/>
          <w:rtl/>
          <w:lang w:bidi="fa-IR"/>
        </w:rPr>
        <w:t>آنچه که بیشتر این مطلب را تأیید</w:t>
      </w:r>
      <w:r w:rsidR="00912D91">
        <w:rPr>
          <w:rFonts w:cs="B Lotus"/>
          <w:rtl/>
          <w:lang w:bidi="fa-IR"/>
        </w:rPr>
        <w:t xml:space="preserve"> می‌</w:t>
      </w:r>
      <w:r w:rsidRPr="00782831">
        <w:rPr>
          <w:rFonts w:cs="B Lotus"/>
          <w:rtl/>
          <w:lang w:bidi="fa-IR"/>
        </w:rPr>
        <w:t>ک</w:t>
      </w:r>
      <w:r w:rsidR="00F3239B">
        <w:rPr>
          <w:rFonts w:cs="B Lotus"/>
          <w:rtl/>
          <w:lang w:bidi="fa-IR"/>
        </w:rPr>
        <w:t>ند، روایتی است که از سعد بن ابی</w:t>
      </w:r>
      <w:r w:rsidR="00F3239B">
        <w:rPr>
          <w:rFonts w:cs="B Lotus" w:hint="cs"/>
          <w:rtl/>
          <w:lang w:bidi="fa-IR"/>
        </w:rPr>
        <w:t>‌</w:t>
      </w:r>
      <w:r w:rsidRPr="00782831">
        <w:rPr>
          <w:rFonts w:cs="B Lotus"/>
          <w:rtl/>
          <w:lang w:bidi="fa-IR"/>
        </w:rPr>
        <w:t>وقاص</w:t>
      </w:r>
      <w:r w:rsidR="00B3746E" w:rsidRPr="00B3746E">
        <w:rPr>
          <w:rFonts w:ascii="B Lotus" w:hAnsi="B Lotus" w:cs="B Lotus"/>
          <w:szCs w:val="34"/>
          <w:lang w:bidi="fa-IR"/>
        </w:rPr>
        <w:sym w:font="AGA Arabesque" w:char="F074"/>
      </w:r>
      <w:r w:rsidRPr="00782831">
        <w:rPr>
          <w:rFonts w:cs="B Lotus"/>
          <w:rtl/>
          <w:lang w:bidi="fa-IR"/>
        </w:rPr>
        <w:t xml:space="preserve"> نقل شده گوید:</w:t>
      </w:r>
      <w:r w:rsidR="00DB3612">
        <w:rPr>
          <w:rFonts w:cs="B Lotus"/>
          <w:rtl/>
          <w:lang w:bidi="fa-IR"/>
        </w:rPr>
        <w:t xml:space="preserve"> </w:t>
      </w:r>
      <w:r w:rsidRPr="00782831">
        <w:rPr>
          <w:rFonts w:cs="B Lotus"/>
          <w:rtl/>
          <w:lang w:bidi="fa-IR"/>
        </w:rPr>
        <w:t>وقتی سعد بن ابی وقاص به شام آمد، مردی پیش</w:t>
      </w:r>
      <w:r w:rsidR="00E507EB">
        <w:rPr>
          <w:rFonts w:cs="B Lotus"/>
          <w:rtl/>
          <w:lang w:bidi="fa-IR"/>
        </w:rPr>
        <w:t xml:space="preserve">‌اش </w:t>
      </w:r>
      <w:r w:rsidRPr="00782831">
        <w:rPr>
          <w:rFonts w:cs="B Lotus"/>
          <w:rtl/>
          <w:lang w:bidi="fa-IR"/>
        </w:rPr>
        <w:t>آمد و گفت. برایم آمرزش بخواه. سعد گفت: خدا تو را ببخشد. سپس مرد دیگری پیشش آمد و گفت: برایم آمرزش بخواه. سعد گفت: «خدا تو و آن یکی را نبخ</w:t>
      </w:r>
      <w:r w:rsidR="00F3239B">
        <w:rPr>
          <w:rFonts w:cs="B Lotus"/>
          <w:rtl/>
          <w:lang w:bidi="fa-IR"/>
        </w:rPr>
        <w:t>شد! مگر من پیامبرم»؟!</w:t>
      </w:r>
      <w:r w:rsidR="00F3239B">
        <w:rPr>
          <w:rFonts w:cs="B Lotus" w:hint="cs"/>
          <w:rtl/>
          <w:lang w:bidi="fa-IR"/>
        </w:rPr>
        <w:t>.</w:t>
      </w:r>
    </w:p>
    <w:p w:rsidR="00EE583C" w:rsidRPr="00782831" w:rsidRDefault="00EE583C" w:rsidP="00254D46">
      <w:pPr>
        <w:widowControl w:val="0"/>
        <w:ind w:firstLine="284"/>
        <w:jc w:val="both"/>
        <w:rPr>
          <w:rFonts w:cs="B Lotus"/>
          <w:rtl/>
          <w:lang w:bidi="fa-IR"/>
        </w:rPr>
      </w:pPr>
      <w:r w:rsidRPr="00782831">
        <w:rPr>
          <w:rFonts w:cs="B Lotus"/>
          <w:rtl/>
          <w:lang w:bidi="fa-IR"/>
        </w:rPr>
        <w:t>این روایت، واضح</w:t>
      </w:r>
      <w:r w:rsidR="00E507EB">
        <w:rPr>
          <w:rFonts w:cs="B Lotus"/>
          <w:rtl/>
          <w:lang w:bidi="fa-IR"/>
        </w:rPr>
        <w:t>‌تر</w:t>
      </w:r>
      <w:r w:rsidRPr="00782831">
        <w:rPr>
          <w:rFonts w:cs="B Lotus"/>
          <w:rtl/>
          <w:lang w:bidi="fa-IR"/>
        </w:rPr>
        <w:t xml:space="preserve"> است در اینکه او از درخواست کننده‏ی دعا چیز اضافی بر درخواست دعا فهم کرد، و آن این بود که در او چنین اعتقادی هست که وی مثل پیامبر است، یا او وسیله</w:t>
      </w:r>
      <w:r w:rsidR="00912D91">
        <w:rPr>
          <w:rFonts w:cs="B Lotus"/>
          <w:rtl/>
          <w:lang w:bidi="fa-IR"/>
        </w:rPr>
        <w:t xml:space="preserve">‌ای </w:t>
      </w:r>
      <w:r w:rsidRPr="00782831">
        <w:rPr>
          <w:rFonts w:cs="B Lotus"/>
          <w:rtl/>
          <w:lang w:bidi="fa-IR"/>
        </w:rPr>
        <w:t>برای این اعتقاد است، و این اعتقاد وجود دارد که این کار سنتی است</w:t>
      </w:r>
      <w:r w:rsidR="00B95407">
        <w:rPr>
          <w:rFonts w:cs="B Lotus"/>
          <w:rtl/>
          <w:lang w:bidi="fa-IR"/>
        </w:rPr>
        <w:t xml:space="preserve"> که باید بدان پایبند بود، یا در</w:t>
      </w:r>
      <w:r w:rsidRPr="00782831">
        <w:rPr>
          <w:rFonts w:cs="B Lotus"/>
          <w:rtl/>
          <w:lang w:bidi="fa-IR"/>
        </w:rPr>
        <w:t>میان مردم همچون سنت</w:t>
      </w:r>
      <w:r w:rsidR="00E507EB">
        <w:rPr>
          <w:rFonts w:cs="B Lotus"/>
          <w:rtl/>
          <w:lang w:bidi="fa-IR"/>
        </w:rPr>
        <w:t>‌ها</w:t>
      </w:r>
      <w:r w:rsidRPr="00782831">
        <w:rPr>
          <w:rFonts w:cs="B Lotus"/>
          <w:rtl/>
          <w:lang w:bidi="fa-IR"/>
        </w:rPr>
        <w:t>ی الزام آور با آن برخورد</w:t>
      </w:r>
      <w:r w:rsidR="00912D91">
        <w:rPr>
          <w:rFonts w:cs="B Lotus"/>
          <w:rtl/>
          <w:lang w:bidi="fa-IR"/>
        </w:rPr>
        <w:t xml:space="preserve"> می‌</w:t>
      </w:r>
      <w:r w:rsidRPr="00782831">
        <w:rPr>
          <w:rFonts w:cs="B Lotus"/>
          <w:rtl/>
          <w:lang w:bidi="fa-IR"/>
        </w:rPr>
        <w:t>شود.</w:t>
      </w:r>
    </w:p>
    <w:p w:rsidR="00EE583C" w:rsidRPr="00782831" w:rsidRDefault="00EE583C" w:rsidP="00254D46">
      <w:pPr>
        <w:widowControl w:val="0"/>
        <w:ind w:firstLine="284"/>
        <w:jc w:val="both"/>
        <w:rPr>
          <w:rFonts w:cs="B Lotus"/>
          <w:rtl/>
          <w:lang w:bidi="fa-IR"/>
        </w:rPr>
      </w:pPr>
      <w:r w:rsidRPr="00782831">
        <w:rPr>
          <w:rFonts w:cs="B Lotus"/>
          <w:rtl/>
          <w:lang w:bidi="fa-IR"/>
        </w:rPr>
        <w:t>مانند آن از زید بن وهب</w:t>
      </w:r>
      <w:r w:rsidRPr="00782831">
        <w:rPr>
          <w:rStyle w:val="FootnoteReference"/>
          <w:rFonts w:eastAsia="SimSun" w:cs="B Lotus"/>
          <w:rtl/>
          <w:lang w:bidi="fa-IR"/>
        </w:rPr>
        <w:footnoteReference w:id="57"/>
      </w:r>
      <w:r w:rsidRPr="00782831">
        <w:rPr>
          <w:rFonts w:cs="B Lotus"/>
          <w:rtl/>
          <w:lang w:bidi="fa-IR"/>
        </w:rPr>
        <w:t xml:space="preserve"> روایت شده که مردی به حذیفه</w:t>
      </w:r>
      <w:r w:rsidR="00B3746E" w:rsidRPr="00B3746E">
        <w:rPr>
          <w:rFonts w:ascii="B Lotus" w:hAnsi="B Lotus" w:cs="B Lotus"/>
          <w:szCs w:val="34"/>
          <w:lang w:bidi="fa-IR"/>
        </w:rPr>
        <w:sym w:font="AGA Arabesque" w:char="F074"/>
      </w:r>
      <w:r w:rsidRPr="00782831">
        <w:rPr>
          <w:rFonts w:cs="B Lotus"/>
          <w:rtl/>
          <w:lang w:bidi="fa-IR"/>
        </w:rPr>
        <w:t xml:space="preserve"> گفت: برایم طلب مغفرت کن. حذیفه گفت: خدا تو را نبخشد! سپس حذیفه گفت: این مرد پیش زنانش</w:t>
      </w:r>
      <w:r w:rsidR="00912D91">
        <w:rPr>
          <w:rFonts w:cs="B Lotus"/>
          <w:rtl/>
          <w:lang w:bidi="fa-IR"/>
        </w:rPr>
        <w:t xml:space="preserve"> می‌</w:t>
      </w:r>
      <w:r w:rsidRPr="00782831">
        <w:rPr>
          <w:rFonts w:cs="B Lotus"/>
          <w:rtl/>
          <w:lang w:bidi="fa-IR"/>
        </w:rPr>
        <w:t>رود و</w:t>
      </w:r>
      <w:r w:rsidR="00912D91">
        <w:rPr>
          <w:rFonts w:cs="B Lotus"/>
          <w:rtl/>
          <w:lang w:bidi="fa-IR"/>
        </w:rPr>
        <w:t xml:space="preserve"> می‌</w:t>
      </w:r>
      <w:r w:rsidRPr="00782831">
        <w:rPr>
          <w:rFonts w:cs="B Lotus"/>
          <w:rtl/>
          <w:lang w:bidi="fa-IR"/>
        </w:rPr>
        <w:t>گوید: حذیفه برای من طلب مغفرت کرد. آیا راضی هستی که از خدا بخواهم که تو را مثل حذیفه قرار دهد؟</w:t>
      </w:r>
    </w:p>
    <w:p w:rsidR="00EE583C" w:rsidRPr="00782831" w:rsidRDefault="00EE583C" w:rsidP="00B95407">
      <w:pPr>
        <w:widowControl w:val="0"/>
        <w:ind w:firstLine="284"/>
        <w:jc w:val="both"/>
        <w:rPr>
          <w:rFonts w:cs="B Lotus"/>
          <w:rtl/>
          <w:lang w:bidi="fa-IR"/>
        </w:rPr>
      </w:pPr>
      <w:r w:rsidRPr="00782831">
        <w:rPr>
          <w:rFonts w:cs="B Lotus"/>
          <w:rtl/>
          <w:lang w:bidi="fa-IR"/>
        </w:rPr>
        <w:t>این نشان</w:t>
      </w:r>
      <w:r w:rsidR="00912D91">
        <w:rPr>
          <w:rFonts w:cs="B Lotus"/>
          <w:rtl/>
          <w:lang w:bidi="fa-IR"/>
        </w:rPr>
        <w:t xml:space="preserve"> می‌</w:t>
      </w:r>
      <w:r w:rsidRPr="00782831">
        <w:rPr>
          <w:rFonts w:cs="B Lotus"/>
          <w:rtl/>
          <w:lang w:bidi="fa-IR"/>
        </w:rPr>
        <w:t>دهد که در دل آن مرد چیزی اضافی بر درخواست دعا افتاده که دعا برای او، وسیله</w:t>
      </w:r>
      <w:r w:rsidR="00912D91">
        <w:rPr>
          <w:rFonts w:cs="B Lotus"/>
          <w:rtl/>
          <w:lang w:bidi="fa-IR"/>
        </w:rPr>
        <w:t xml:space="preserve">‌ای </w:t>
      </w:r>
      <w:r w:rsidRPr="00782831">
        <w:rPr>
          <w:rFonts w:cs="B Lotus"/>
          <w:rtl/>
          <w:lang w:bidi="fa-IR"/>
        </w:rPr>
        <w:t>است تا از اصل خارج شود، چون پس از آن گفت: این مرد پیش زنانش</w:t>
      </w:r>
      <w:r w:rsidR="00912D91">
        <w:rPr>
          <w:rFonts w:cs="B Lotus"/>
          <w:rtl/>
          <w:lang w:bidi="fa-IR"/>
        </w:rPr>
        <w:t xml:space="preserve"> می‌</w:t>
      </w:r>
      <w:r w:rsidRPr="00782831">
        <w:rPr>
          <w:rFonts w:cs="B Lotus"/>
          <w:rtl/>
          <w:lang w:bidi="fa-IR"/>
        </w:rPr>
        <w:t>رود و چنین</w:t>
      </w:r>
      <w:r w:rsidR="00912D91">
        <w:rPr>
          <w:rFonts w:cs="B Lotus"/>
          <w:rtl/>
          <w:lang w:bidi="fa-IR"/>
        </w:rPr>
        <w:t xml:space="preserve"> می‌</w:t>
      </w:r>
      <w:r w:rsidRPr="00782831">
        <w:rPr>
          <w:rFonts w:cs="B Lotus"/>
          <w:rtl/>
          <w:lang w:bidi="fa-IR"/>
        </w:rPr>
        <w:t>گوید. یعنی پس زنانش نیز برای چنین کاری</w:t>
      </w:r>
      <w:r w:rsidR="00912D91">
        <w:rPr>
          <w:rFonts w:cs="B Lotus"/>
          <w:rtl/>
          <w:lang w:bidi="fa-IR"/>
        </w:rPr>
        <w:t xml:space="preserve"> می‌</w:t>
      </w:r>
      <w:r w:rsidRPr="00782831">
        <w:rPr>
          <w:rFonts w:cs="B Lotus"/>
          <w:rtl/>
          <w:lang w:bidi="fa-IR"/>
        </w:rPr>
        <w:t>آیند و این قضیه مشهور</w:t>
      </w:r>
      <w:r w:rsidR="00912D91">
        <w:rPr>
          <w:rFonts w:cs="B Lotus"/>
          <w:rtl/>
          <w:lang w:bidi="fa-IR"/>
        </w:rPr>
        <w:t xml:space="preserve"> می‌</w:t>
      </w:r>
      <w:r w:rsidRPr="00782831">
        <w:rPr>
          <w:rFonts w:cs="B Lotus"/>
          <w:rtl/>
          <w:lang w:bidi="fa-IR"/>
        </w:rPr>
        <w:t>شود تا اینکه به عنوان سنتی با آن برخورد</w:t>
      </w:r>
      <w:r w:rsidR="00912D91">
        <w:rPr>
          <w:rFonts w:cs="B Lotus"/>
          <w:rtl/>
          <w:lang w:bidi="fa-IR"/>
        </w:rPr>
        <w:t xml:space="preserve"> می‌</w:t>
      </w:r>
      <w:r w:rsidRPr="00782831">
        <w:rPr>
          <w:rFonts w:cs="B Lotus"/>
          <w:rtl/>
          <w:lang w:bidi="fa-IR"/>
        </w:rPr>
        <w:t>شود و در حذیفه اعتقادی به وجود</w:t>
      </w:r>
      <w:r w:rsidR="00912D91">
        <w:rPr>
          <w:rFonts w:cs="B Lotus"/>
          <w:rtl/>
          <w:lang w:bidi="fa-IR"/>
        </w:rPr>
        <w:t xml:space="preserve"> می‌</w:t>
      </w:r>
      <w:r w:rsidRPr="00782831">
        <w:rPr>
          <w:rFonts w:cs="B Lotus"/>
          <w:rtl/>
          <w:lang w:bidi="fa-IR"/>
        </w:rPr>
        <w:t>آید که برای خودش ادعایش</w:t>
      </w:r>
      <w:r w:rsidR="00912D91">
        <w:rPr>
          <w:rFonts w:cs="B Lotus"/>
          <w:rtl/>
          <w:lang w:bidi="fa-IR"/>
        </w:rPr>
        <w:t xml:space="preserve"> نمی‌</w:t>
      </w:r>
      <w:r w:rsidRPr="00782831">
        <w:rPr>
          <w:rFonts w:cs="B Lotus"/>
          <w:rtl/>
          <w:lang w:bidi="fa-IR"/>
        </w:rPr>
        <w:t>کند، و این کار، مشروع را از مشروع بودنش خارج</w:t>
      </w:r>
      <w:r w:rsidR="00912D91">
        <w:rPr>
          <w:rFonts w:cs="B Lotus"/>
          <w:rtl/>
          <w:lang w:bidi="fa-IR"/>
        </w:rPr>
        <w:t xml:space="preserve"> می‌</w:t>
      </w:r>
      <w:r w:rsidRPr="00782831">
        <w:rPr>
          <w:rFonts w:cs="B Lotus"/>
          <w:rtl/>
          <w:lang w:bidi="fa-IR"/>
        </w:rPr>
        <w:t>کند</w:t>
      </w:r>
      <w:r w:rsidR="00DB3612">
        <w:rPr>
          <w:rFonts w:cs="B Lotus"/>
          <w:rtl/>
          <w:lang w:bidi="fa-IR"/>
        </w:rPr>
        <w:t xml:space="preserve"> </w:t>
      </w:r>
      <w:r w:rsidRPr="00782831">
        <w:rPr>
          <w:rFonts w:cs="B Lotus"/>
          <w:rtl/>
          <w:lang w:bidi="fa-IR"/>
        </w:rPr>
        <w:t>و منجر به اعتقادی</w:t>
      </w:r>
      <w:r w:rsidR="00912D91">
        <w:rPr>
          <w:rFonts w:cs="B Lotus"/>
          <w:rtl/>
          <w:lang w:bidi="fa-IR"/>
        </w:rPr>
        <w:t xml:space="preserve"> می‌</w:t>
      </w:r>
      <w:r w:rsidRPr="00782831">
        <w:rPr>
          <w:rFonts w:cs="B Lotus"/>
          <w:rtl/>
          <w:lang w:bidi="fa-IR"/>
        </w:rPr>
        <w:t>شود که بیشتر از چیزی است که بدان نیاز هست.</w:t>
      </w:r>
    </w:p>
    <w:p w:rsidR="00EE583C" w:rsidRPr="00782831" w:rsidRDefault="00EE583C" w:rsidP="00254D46">
      <w:pPr>
        <w:widowControl w:val="0"/>
        <w:ind w:firstLine="284"/>
        <w:jc w:val="both"/>
        <w:rPr>
          <w:rFonts w:cs="B Lotus"/>
          <w:rtl/>
          <w:lang w:bidi="fa-IR"/>
        </w:rPr>
      </w:pPr>
      <w:r w:rsidRPr="00782831">
        <w:rPr>
          <w:rFonts w:cs="B Lotus"/>
          <w:rtl/>
          <w:lang w:bidi="fa-IR"/>
        </w:rPr>
        <w:t>این مطلب با حدیثی که ابن عُلَیَّه</w:t>
      </w:r>
      <w:r w:rsidRPr="00782831">
        <w:rPr>
          <w:rStyle w:val="FootnoteReference"/>
          <w:rFonts w:eastAsia="SimSun" w:cs="B Lotus"/>
          <w:rtl/>
          <w:lang w:bidi="fa-IR"/>
        </w:rPr>
        <w:footnoteReference w:id="58"/>
      </w:r>
      <w:r w:rsidRPr="00782831">
        <w:rPr>
          <w:rFonts w:cs="B Lotus"/>
          <w:rtl/>
          <w:lang w:bidi="fa-IR"/>
        </w:rPr>
        <w:t xml:space="preserve"> از ابن عون</w:t>
      </w:r>
      <w:r w:rsidRPr="00782831">
        <w:rPr>
          <w:rStyle w:val="FootnoteReference"/>
          <w:rFonts w:eastAsia="SimSun" w:cs="B Lotus"/>
          <w:rtl/>
          <w:lang w:bidi="fa-IR"/>
        </w:rPr>
        <w:footnoteReference w:id="59"/>
      </w:r>
      <w:r w:rsidRPr="00782831">
        <w:rPr>
          <w:rFonts w:cs="B Lotus"/>
          <w:rtl/>
          <w:lang w:bidi="fa-IR"/>
        </w:rPr>
        <w:t xml:space="preserve"> روایتش کرده، روشن</w:t>
      </w:r>
      <w:r w:rsidR="00912D91">
        <w:rPr>
          <w:rFonts w:cs="B Lotus"/>
          <w:rtl/>
          <w:lang w:bidi="fa-IR"/>
        </w:rPr>
        <w:t xml:space="preserve"> می‌</w:t>
      </w:r>
      <w:r w:rsidRPr="00782831">
        <w:rPr>
          <w:rFonts w:cs="B Lotus"/>
          <w:rtl/>
          <w:lang w:bidi="fa-IR"/>
        </w:rPr>
        <w:t>شود. در این حدیث ابن عون گوید: مردی پیش ابراهیم آمد و گفت: ای ابوعمران! از خدا بخواه که شفایم دهد. ابراهیم این خواسته را مکروه دانست و آن را رد کرد و گفت: مردی پیش حذیفه آمد و گفت: از خدا بخواه که مرا ببخشد. حذیفه گفت: خدا تو را نبخشد! آن مرد سینه</w:t>
      </w:r>
      <w:r w:rsidR="00E507EB">
        <w:rPr>
          <w:rFonts w:cs="B Lotus"/>
          <w:rtl/>
          <w:lang w:bidi="fa-IR"/>
        </w:rPr>
        <w:t xml:space="preserve">‌اش </w:t>
      </w:r>
      <w:r w:rsidRPr="00782831">
        <w:rPr>
          <w:rFonts w:cs="B Lotus"/>
          <w:rtl/>
          <w:lang w:bidi="fa-IR"/>
        </w:rPr>
        <w:t>را صاف کرد و نشست. مدتی پس از آن گفت: خدا تو را مثل حذیفه قرار دهد آیا به این راضی هستی؟ حالا یکی از شما پیش مردی می‏آید گویی شأن او را در نظر گرفته است، گویی</w:t>
      </w:r>
      <w:r w:rsidR="00963215">
        <w:rPr>
          <w:rFonts w:cs="B Lotus"/>
          <w:rtl/>
          <w:lang w:bidi="fa-IR"/>
        </w:rPr>
        <w:t>.</w:t>
      </w:r>
      <w:r w:rsidRPr="00782831">
        <w:rPr>
          <w:rFonts w:cs="B Lotus"/>
          <w:rtl/>
          <w:lang w:bidi="fa-IR"/>
        </w:rPr>
        <w:t>... گویی....، سپس ابراهیم سنت را بیان کرد و به آن تشویق و ترغیب نمود و بدعتی را که مردم ایجادش کردند، بیان کرد و آن را ناپسند دانست.</w:t>
      </w:r>
    </w:p>
    <w:p w:rsidR="00EE583C" w:rsidRPr="00782831" w:rsidRDefault="00EE583C" w:rsidP="00254D46">
      <w:pPr>
        <w:widowControl w:val="0"/>
        <w:ind w:firstLine="284"/>
        <w:jc w:val="both"/>
        <w:rPr>
          <w:rFonts w:cs="B Lotus"/>
          <w:rtl/>
          <w:lang w:bidi="fa-IR"/>
        </w:rPr>
      </w:pPr>
      <w:r w:rsidRPr="00782831">
        <w:rPr>
          <w:rFonts w:cs="B Lotus"/>
          <w:rtl/>
          <w:lang w:bidi="fa-IR"/>
        </w:rPr>
        <w:t>منصور از ابراهیم روایت کرده که گوید: پیشینیان صالح جمع</w:t>
      </w:r>
      <w:r w:rsidR="00912D91">
        <w:rPr>
          <w:rFonts w:cs="B Lotus"/>
          <w:rtl/>
          <w:lang w:bidi="fa-IR"/>
        </w:rPr>
        <w:t xml:space="preserve"> می‌</w:t>
      </w:r>
      <w:r w:rsidRPr="00782831">
        <w:rPr>
          <w:rFonts w:cs="B Lotus"/>
          <w:rtl/>
          <w:lang w:bidi="fa-IR"/>
        </w:rPr>
        <w:t>شدند و مسائل و امور دینی را به یاد همدیگر</w:t>
      </w:r>
      <w:r w:rsidR="00912D91">
        <w:rPr>
          <w:rFonts w:cs="B Lotus"/>
          <w:rtl/>
          <w:lang w:bidi="fa-IR"/>
        </w:rPr>
        <w:t xml:space="preserve"> می‌</w:t>
      </w:r>
      <w:r w:rsidR="00F3239B">
        <w:rPr>
          <w:rFonts w:cs="B Lotus"/>
          <w:rtl/>
          <w:lang w:bidi="fa-IR"/>
        </w:rPr>
        <w:t>آوردند، هیچ</w:t>
      </w:r>
      <w:r w:rsidR="00F3239B">
        <w:rPr>
          <w:rFonts w:cs="B Lotus" w:hint="cs"/>
          <w:rtl/>
          <w:lang w:bidi="fa-IR"/>
        </w:rPr>
        <w:t>‌</w:t>
      </w:r>
      <w:r w:rsidRPr="00782831">
        <w:rPr>
          <w:rFonts w:cs="B Lotus"/>
          <w:rtl/>
          <w:lang w:bidi="fa-IR"/>
        </w:rPr>
        <w:t>گاه به همدیگر</w:t>
      </w:r>
      <w:r w:rsidR="00912D91">
        <w:rPr>
          <w:rFonts w:cs="B Lotus"/>
          <w:rtl/>
          <w:lang w:bidi="fa-IR"/>
        </w:rPr>
        <w:t xml:space="preserve"> نمی‌</w:t>
      </w:r>
      <w:r w:rsidRPr="00782831">
        <w:rPr>
          <w:rFonts w:cs="B Lotus"/>
          <w:rtl/>
          <w:lang w:bidi="fa-IR"/>
        </w:rPr>
        <w:t>گفتند: برای ما طلب آمرزش کن.</w:t>
      </w:r>
    </w:p>
    <w:p w:rsidR="00EE583C" w:rsidRPr="00782831" w:rsidRDefault="00EE583C" w:rsidP="00254D46">
      <w:pPr>
        <w:widowControl w:val="0"/>
        <w:ind w:firstLine="284"/>
        <w:jc w:val="both"/>
        <w:rPr>
          <w:rFonts w:cs="B Lotus"/>
          <w:rtl/>
          <w:lang w:bidi="fa-IR"/>
        </w:rPr>
      </w:pPr>
      <w:r w:rsidRPr="00782831">
        <w:rPr>
          <w:rFonts w:cs="B Lotus"/>
          <w:rtl/>
          <w:lang w:bidi="fa-IR"/>
        </w:rPr>
        <w:t>ای صاحبان خرد! دقت کنید که عالمان اسلامی چگونه این امور اضافه شده به دعا را ناپسند دانسته</w:t>
      </w:r>
      <w:r w:rsidR="00E507EB">
        <w:rPr>
          <w:rFonts w:cs="B Lotus"/>
          <w:rtl/>
          <w:lang w:bidi="fa-IR"/>
        </w:rPr>
        <w:t>‌اند</w:t>
      </w:r>
      <w:r w:rsidRPr="00782831">
        <w:rPr>
          <w:rFonts w:cs="B Lotus"/>
          <w:rtl/>
          <w:lang w:bidi="fa-IR"/>
        </w:rPr>
        <w:t xml:space="preserve"> تا جایی که دعا را در صورتی که چیزی به آن اضافه شود که سلف صالح بر آن نبوده</w:t>
      </w:r>
      <w:r w:rsidR="00E507EB">
        <w:rPr>
          <w:rFonts w:cs="B Lotus"/>
          <w:rtl/>
          <w:lang w:bidi="fa-IR"/>
        </w:rPr>
        <w:t>‌اند</w:t>
      </w:r>
      <w:r w:rsidRPr="00782831">
        <w:rPr>
          <w:rFonts w:cs="B Lotus"/>
          <w:rtl/>
          <w:lang w:bidi="fa-IR"/>
        </w:rPr>
        <w:t>، ناپسند دانسته</w:t>
      </w:r>
      <w:r w:rsidR="00E507EB">
        <w:rPr>
          <w:rFonts w:cs="B Lotus"/>
          <w:rtl/>
          <w:lang w:bidi="fa-IR"/>
        </w:rPr>
        <w:t>‌اند</w:t>
      </w:r>
      <w:r w:rsidRPr="00782831">
        <w:rPr>
          <w:rFonts w:cs="B Lotus"/>
          <w:rtl/>
          <w:lang w:bidi="fa-IR"/>
        </w:rPr>
        <w:t>.</w:t>
      </w:r>
    </w:p>
    <w:p w:rsidR="00EE583C" w:rsidRPr="00782831" w:rsidRDefault="00EE583C" w:rsidP="00912D91">
      <w:pPr>
        <w:ind w:firstLine="284"/>
        <w:jc w:val="both"/>
        <w:rPr>
          <w:rFonts w:cs="B Lotus"/>
          <w:rtl/>
          <w:lang w:bidi="fa-IR"/>
        </w:rPr>
      </w:pPr>
      <w:r w:rsidRPr="00782831">
        <w:rPr>
          <w:rFonts w:cs="B Lotus"/>
          <w:rtl/>
          <w:lang w:bidi="fa-IR"/>
        </w:rPr>
        <w:t>پس لطفاً قیاس کن که راجع به دعای امروزی ما پس از نمازها بلکه در بسیاری از جاها چه</w:t>
      </w:r>
      <w:r w:rsidR="00912D91">
        <w:rPr>
          <w:rFonts w:cs="B Lotus"/>
          <w:rtl/>
          <w:lang w:bidi="fa-IR"/>
        </w:rPr>
        <w:t xml:space="preserve"> می‌</w:t>
      </w:r>
      <w:r w:rsidRPr="00782831">
        <w:rPr>
          <w:rFonts w:cs="B Lotus"/>
          <w:rtl/>
          <w:lang w:bidi="fa-IR"/>
        </w:rPr>
        <w:t>گفتند. و به برخورد ابراهیم راجع به ترغیب به سنت و ناپسند دانستن بدعتی که مردم ایجادش کرده</w:t>
      </w:r>
      <w:r w:rsidR="00E507EB">
        <w:rPr>
          <w:rFonts w:cs="B Lotus"/>
          <w:rtl/>
          <w:lang w:bidi="fa-IR"/>
        </w:rPr>
        <w:t>‌اند</w:t>
      </w:r>
      <w:r w:rsidRPr="00782831">
        <w:rPr>
          <w:rFonts w:cs="B Lotus"/>
          <w:rtl/>
          <w:lang w:bidi="fa-IR"/>
        </w:rPr>
        <w:t>، بنگرید.</w:t>
      </w:r>
    </w:p>
    <w:p w:rsidR="00EE583C" w:rsidRPr="00782831" w:rsidRDefault="00EE583C" w:rsidP="00B95407">
      <w:pPr>
        <w:widowControl w:val="0"/>
        <w:ind w:firstLine="284"/>
        <w:jc w:val="both"/>
        <w:rPr>
          <w:rFonts w:cs="B Lotus"/>
          <w:rtl/>
          <w:lang w:bidi="fa-IR"/>
        </w:rPr>
      </w:pPr>
      <w:r w:rsidRPr="00782831">
        <w:rPr>
          <w:rFonts w:cs="B Lotus"/>
          <w:rtl/>
          <w:lang w:bidi="fa-IR"/>
        </w:rPr>
        <w:t>این روایت</w:t>
      </w:r>
      <w:r w:rsidR="00E507EB">
        <w:rPr>
          <w:rFonts w:cs="B Lotus"/>
          <w:rtl/>
          <w:lang w:bidi="fa-IR"/>
        </w:rPr>
        <w:t>‌ها</w:t>
      </w:r>
      <w:r w:rsidRPr="00782831">
        <w:rPr>
          <w:rFonts w:cs="B Lotus"/>
          <w:rtl/>
          <w:lang w:bidi="fa-IR"/>
        </w:rPr>
        <w:t xml:space="preserve"> را طبری در کتاب</w:t>
      </w:r>
      <w:r w:rsidR="00F3239B">
        <w:rPr>
          <w:rFonts w:cs="B Lotus" w:hint="cs"/>
          <w:rtl/>
          <w:lang w:bidi="fa-IR"/>
        </w:rPr>
        <w:t xml:space="preserve"> </w:t>
      </w:r>
      <w:r w:rsidRPr="00782831">
        <w:rPr>
          <w:rFonts w:cs="B Lotus"/>
          <w:rtl/>
          <w:lang w:bidi="fa-IR"/>
        </w:rPr>
        <w:t>«</w:t>
      </w:r>
      <w:r w:rsidRPr="00F3239B">
        <w:rPr>
          <w:rFonts w:ascii="mylotus" w:hAnsi="mylotus" w:cs="mylotus"/>
          <w:rtl/>
          <w:lang w:bidi="fa-IR"/>
        </w:rPr>
        <w:t>تهذیب الآ ثار</w:t>
      </w:r>
      <w:r w:rsidRPr="00782831">
        <w:rPr>
          <w:rFonts w:cs="B Lotus"/>
          <w:rtl/>
          <w:lang w:bidi="fa-IR"/>
        </w:rPr>
        <w:t>» آورده است.</w:t>
      </w:r>
    </w:p>
    <w:p w:rsidR="00EE583C" w:rsidRPr="00782831" w:rsidRDefault="00EE583C" w:rsidP="00B95407">
      <w:pPr>
        <w:widowControl w:val="0"/>
        <w:ind w:firstLine="284"/>
        <w:jc w:val="both"/>
        <w:rPr>
          <w:rFonts w:cs="B Lotus"/>
          <w:rtl/>
          <w:lang w:bidi="fa-IR"/>
        </w:rPr>
      </w:pPr>
      <w:r w:rsidRPr="00782831">
        <w:rPr>
          <w:rFonts w:cs="B Lotus"/>
          <w:rtl/>
          <w:lang w:bidi="fa-IR"/>
        </w:rPr>
        <w:t xml:space="preserve"> روایتی که ابن وهب از حارث بن نبهان</w:t>
      </w:r>
      <w:r w:rsidRPr="00782831">
        <w:rPr>
          <w:rStyle w:val="FootnoteReference"/>
          <w:rFonts w:eastAsia="SimSun" w:cs="B Lotus"/>
          <w:rtl/>
          <w:lang w:bidi="fa-IR"/>
        </w:rPr>
        <w:footnoteReference w:id="60"/>
      </w:r>
      <w:r w:rsidRPr="00782831">
        <w:rPr>
          <w:rFonts w:cs="B Lotus"/>
          <w:rtl/>
          <w:lang w:bidi="fa-IR"/>
        </w:rPr>
        <w:t xml:space="preserve"> از</w:t>
      </w:r>
      <w:r w:rsidR="00F3239B">
        <w:rPr>
          <w:rFonts w:cs="B Lotus" w:hint="cs"/>
          <w:rtl/>
          <w:lang w:bidi="fa-IR"/>
        </w:rPr>
        <w:t xml:space="preserve"> </w:t>
      </w:r>
      <w:r w:rsidRPr="00782831">
        <w:rPr>
          <w:rFonts w:cs="B Lotus"/>
          <w:rtl/>
          <w:lang w:bidi="fa-IR"/>
        </w:rPr>
        <w:t>ایوب از ابوقلابه از ابودرداء</w:t>
      </w:r>
      <w:r w:rsidR="00B3746E" w:rsidRPr="00B3746E">
        <w:rPr>
          <w:rFonts w:ascii="B Lotus" w:hAnsi="B Lotus" w:cs="B Lotus"/>
          <w:szCs w:val="34"/>
          <w:lang w:bidi="fa-IR"/>
        </w:rPr>
        <w:sym w:font="AGA Arabesque" w:char="F074"/>
      </w:r>
      <w:r w:rsidRPr="00782831">
        <w:rPr>
          <w:rFonts w:cs="B Lotus"/>
          <w:rtl/>
          <w:lang w:bidi="fa-IR"/>
        </w:rPr>
        <w:t xml:space="preserve"> آورده که: افرادی از اهل کوفه گفتند: </w:t>
      </w:r>
      <w:r w:rsidR="00D41F4F">
        <w:rPr>
          <w:rFonts w:cs="B Lotus"/>
          <w:rtl/>
          <w:lang w:bidi="fa-IR"/>
        </w:rPr>
        <w:t>«</w:t>
      </w:r>
      <w:r w:rsidRPr="00782831">
        <w:rPr>
          <w:rFonts w:cs="B Lotus"/>
          <w:rtl/>
          <w:lang w:bidi="fa-IR"/>
        </w:rPr>
        <w:t>برادرانت از اهل</w:t>
      </w:r>
      <w:r w:rsidR="00DB3612">
        <w:rPr>
          <w:rFonts w:cs="B Lotus"/>
          <w:rtl/>
          <w:lang w:bidi="fa-IR"/>
        </w:rPr>
        <w:t xml:space="preserve"> </w:t>
      </w:r>
      <w:r w:rsidRPr="00782831">
        <w:rPr>
          <w:rFonts w:cs="B Lotus"/>
          <w:rtl/>
          <w:lang w:bidi="fa-IR"/>
        </w:rPr>
        <w:t>کوفه به تو سلام</w:t>
      </w:r>
      <w:r w:rsidR="00912D91">
        <w:rPr>
          <w:rFonts w:cs="B Lotus"/>
          <w:rtl/>
          <w:lang w:bidi="fa-IR"/>
        </w:rPr>
        <w:t xml:space="preserve"> می‌</w:t>
      </w:r>
      <w:r w:rsidRPr="00782831">
        <w:rPr>
          <w:rFonts w:cs="B Lotus"/>
          <w:rtl/>
          <w:lang w:bidi="fa-IR"/>
        </w:rPr>
        <w:t>رسانند و به تو</w:t>
      </w:r>
      <w:r w:rsidR="00912D91">
        <w:rPr>
          <w:rFonts w:cs="B Lotus"/>
          <w:rtl/>
          <w:lang w:bidi="fa-IR"/>
        </w:rPr>
        <w:t xml:space="preserve"> می‌</w:t>
      </w:r>
      <w:r w:rsidRPr="00782831">
        <w:rPr>
          <w:rFonts w:cs="B Lotus"/>
          <w:rtl/>
          <w:lang w:bidi="fa-IR"/>
        </w:rPr>
        <w:t>گویند که برایشان دعا کنی و آنان را سفارش کنی. او در جواب گفت: به آنان سلام برسان و به ایشان بگو که قرآن را به گاوهای بزرگ خودشان بدهند، چون این گاوها آنان را به آرامی و نرمی بر</w:t>
      </w:r>
      <w:r w:rsidR="00912D91">
        <w:rPr>
          <w:rFonts w:cs="B Lotus"/>
          <w:rtl/>
          <w:lang w:bidi="fa-IR"/>
        </w:rPr>
        <w:t xml:space="preserve"> می‌</w:t>
      </w:r>
      <w:r w:rsidRPr="00782831">
        <w:rPr>
          <w:rFonts w:cs="B Lotus"/>
          <w:rtl/>
          <w:lang w:bidi="fa-IR"/>
        </w:rPr>
        <w:t>دارد و آنان را از تندی و عجله دور</w:t>
      </w:r>
      <w:r w:rsidR="00912D91">
        <w:rPr>
          <w:rFonts w:cs="B Lotus"/>
          <w:rtl/>
          <w:lang w:bidi="fa-IR"/>
        </w:rPr>
        <w:t xml:space="preserve"> می‌</w:t>
      </w:r>
      <w:r w:rsidRPr="00782831">
        <w:rPr>
          <w:rFonts w:cs="B Lotus"/>
          <w:rtl/>
          <w:lang w:bidi="fa-IR"/>
        </w:rPr>
        <w:t>کنند»، بر این معنا باید حمل شود. در این روایت نیامده که ابودرداء برایشان دعا کرده باشد.</w:t>
      </w:r>
    </w:p>
    <w:p w:rsidR="00EE583C" w:rsidRPr="00782831" w:rsidRDefault="00EE583C" w:rsidP="00F3239B">
      <w:pPr>
        <w:ind w:firstLine="284"/>
        <w:jc w:val="both"/>
        <w:rPr>
          <w:rFonts w:cs="B Lotus"/>
          <w:rtl/>
          <w:lang w:bidi="fa-IR"/>
        </w:rPr>
      </w:pPr>
      <w:r w:rsidRPr="00F3239B">
        <w:rPr>
          <w:rFonts w:ascii="Lotus Linotype" w:hAnsi="Lotus Linotype" w:cs="B Lotus"/>
          <w:b/>
          <w:bCs/>
          <w:rtl/>
          <w:lang w:bidi="fa-IR"/>
        </w:rPr>
        <w:t>راجع به قسم دوم-</w:t>
      </w:r>
      <w:r w:rsidRPr="00782831">
        <w:rPr>
          <w:rFonts w:cs="B Lotus"/>
          <w:rtl/>
          <w:lang w:bidi="fa-IR"/>
        </w:rPr>
        <w:t xml:space="preserve"> یعنی عمل عادی یا هر عمل دیگری همچون وصف برای عمل مشروع است، فقط دلیل شرعی نشان</w:t>
      </w:r>
      <w:r w:rsidR="00912D91">
        <w:rPr>
          <w:rFonts w:cs="B Lotus"/>
          <w:rtl/>
          <w:lang w:bidi="fa-IR"/>
        </w:rPr>
        <w:t xml:space="preserve"> می‌</w:t>
      </w:r>
      <w:r w:rsidRPr="00782831">
        <w:rPr>
          <w:rFonts w:cs="B Lotus"/>
          <w:rtl/>
          <w:lang w:bidi="fa-IR"/>
        </w:rPr>
        <w:t>دهد که عمل</w:t>
      </w:r>
      <w:r w:rsidR="00DB3612">
        <w:rPr>
          <w:rFonts w:cs="B Lotus"/>
          <w:rtl/>
          <w:lang w:bidi="fa-IR"/>
        </w:rPr>
        <w:t xml:space="preserve"> </w:t>
      </w:r>
      <w:r w:rsidRPr="00782831">
        <w:rPr>
          <w:rFonts w:cs="B Lotus"/>
          <w:rtl/>
          <w:lang w:bidi="fa-IR"/>
        </w:rPr>
        <w:t>مشروع، مشروع نیست. این مطلب را عموم این فرموده</w:t>
      </w:r>
      <w:r w:rsidR="00912D91">
        <w:rPr>
          <w:rFonts w:cs="B Lotus"/>
          <w:rtl/>
          <w:lang w:bidi="fa-IR"/>
        </w:rPr>
        <w:t xml:space="preserve">‌ی </w:t>
      </w:r>
      <w:r w:rsidRPr="00782831">
        <w:rPr>
          <w:rFonts w:cs="B Lotus"/>
          <w:rtl/>
          <w:lang w:bidi="fa-IR"/>
        </w:rPr>
        <w:t>پیامبر</w:t>
      </w:r>
      <w:r w:rsidR="00D41F4F">
        <w:rPr>
          <w:rFonts w:cs="CTraditional Arabic"/>
          <w:rtl/>
          <w:lang w:bidi="fa-IR"/>
        </w:rPr>
        <w:t>ص</w:t>
      </w:r>
      <w:r w:rsidR="00D41F4F">
        <w:rPr>
          <w:rFonts w:cs="B Lotus" w:hint="cs"/>
          <w:rtl/>
          <w:lang w:bidi="fa-IR"/>
        </w:rPr>
        <w:t xml:space="preserve"> </w:t>
      </w:r>
      <w:r w:rsidRPr="00782831">
        <w:rPr>
          <w:rFonts w:cs="B Lotus"/>
          <w:rtl/>
          <w:lang w:bidi="fa-IR"/>
        </w:rPr>
        <w:t>روشن و تبیین</w:t>
      </w:r>
      <w:r w:rsidR="00912D91">
        <w:rPr>
          <w:rFonts w:cs="B Lotus"/>
          <w:rtl/>
          <w:lang w:bidi="fa-IR"/>
        </w:rPr>
        <w:t xml:space="preserve"> می‌</w:t>
      </w:r>
      <w:r w:rsidRPr="00782831">
        <w:rPr>
          <w:rFonts w:cs="B Lotus"/>
          <w:rtl/>
          <w:lang w:bidi="fa-IR"/>
        </w:rPr>
        <w:t>کند</w:t>
      </w:r>
      <w:r w:rsidR="006C11FC">
        <w:rPr>
          <w:rFonts w:cs="B Lotus"/>
          <w:rtl/>
          <w:lang w:bidi="fa-IR"/>
        </w:rPr>
        <w:t>،</w:t>
      </w:r>
      <w:r w:rsidRPr="00782831">
        <w:rPr>
          <w:rFonts w:cs="B Lotus"/>
          <w:rtl/>
          <w:lang w:bidi="fa-IR"/>
        </w:rPr>
        <w:t xml:space="preserve"> آنجا که پیامبر</w:t>
      </w:r>
      <w:r>
        <w:rPr>
          <w:rFonts w:cs="CTraditional Arabic"/>
          <w:rtl/>
          <w:lang w:bidi="fa-IR"/>
        </w:rPr>
        <w:t>ص</w:t>
      </w:r>
      <w:r w:rsidR="00912D91">
        <w:rPr>
          <w:rFonts w:cs="B Lotus"/>
          <w:rtl/>
          <w:lang w:bidi="fa-IR"/>
        </w:rPr>
        <w:t xml:space="preserve"> می‌</w:t>
      </w:r>
      <w:r w:rsidRPr="00782831">
        <w:rPr>
          <w:rFonts w:cs="B Lotus"/>
          <w:rtl/>
          <w:lang w:bidi="fa-IR"/>
        </w:rPr>
        <w:t>فرمایند</w:t>
      </w:r>
      <w:r w:rsidR="00F3239B">
        <w:rPr>
          <w:rFonts w:cs="B Lotus" w:hint="cs"/>
          <w:rtl/>
          <w:lang w:bidi="fa-IR"/>
        </w:rPr>
        <w:t>:</w:t>
      </w:r>
      <w:r w:rsidRPr="003F375B">
        <w:rPr>
          <w:rFonts w:ascii="Lotus Linotype" w:hAnsi="Lotus Linotype" w:cs="B Lotus"/>
          <w:b/>
          <w:bCs/>
          <w:rtl/>
          <w:lang w:bidi="fa-IR"/>
        </w:rPr>
        <w:t xml:space="preserve"> </w:t>
      </w:r>
      <w:r w:rsidR="00F3239B" w:rsidRPr="00F3239B">
        <w:rPr>
          <w:rFonts w:ascii="Traditional Arabic" w:cs="Traditional Arabic" w:hint="cs"/>
          <w:rtl/>
        </w:rPr>
        <w:t>«</w:t>
      </w:r>
      <w:r w:rsidR="00F3239B" w:rsidRPr="00F3239B">
        <w:rPr>
          <w:rStyle w:val="Char2"/>
          <w:rFonts w:hint="eastAsia"/>
          <w:rtl/>
        </w:rPr>
        <w:t>كُلّ</w:t>
      </w:r>
      <w:r w:rsidR="00F3239B" w:rsidRPr="00F3239B">
        <w:rPr>
          <w:rStyle w:val="Char2"/>
          <w:rtl/>
        </w:rPr>
        <w:t xml:space="preserve"> </w:t>
      </w:r>
      <w:r w:rsidR="00F3239B" w:rsidRPr="00F3239B">
        <w:rPr>
          <w:rStyle w:val="Char2"/>
          <w:rFonts w:hint="eastAsia"/>
          <w:rtl/>
        </w:rPr>
        <w:t>عَمَل</w:t>
      </w:r>
      <w:r w:rsidR="00F3239B" w:rsidRPr="00F3239B">
        <w:rPr>
          <w:rStyle w:val="Char2"/>
          <w:rtl/>
        </w:rPr>
        <w:t xml:space="preserve"> </w:t>
      </w:r>
      <w:r w:rsidR="00F3239B" w:rsidRPr="00F3239B">
        <w:rPr>
          <w:rStyle w:val="Char2"/>
          <w:rFonts w:hint="eastAsia"/>
          <w:rtl/>
        </w:rPr>
        <w:t>لَيْسَ</w:t>
      </w:r>
      <w:r w:rsidR="00F3239B" w:rsidRPr="00F3239B">
        <w:rPr>
          <w:rStyle w:val="Char2"/>
          <w:rtl/>
        </w:rPr>
        <w:t xml:space="preserve"> </w:t>
      </w:r>
      <w:r w:rsidR="00F3239B" w:rsidRPr="00F3239B">
        <w:rPr>
          <w:rStyle w:val="Char2"/>
          <w:rFonts w:hint="eastAsia"/>
          <w:rtl/>
        </w:rPr>
        <w:t>عَلَيْهِ</w:t>
      </w:r>
      <w:r w:rsidR="00F3239B" w:rsidRPr="00F3239B">
        <w:rPr>
          <w:rStyle w:val="Char2"/>
          <w:rtl/>
        </w:rPr>
        <w:t xml:space="preserve"> </w:t>
      </w:r>
      <w:r w:rsidR="00F3239B" w:rsidRPr="00F3239B">
        <w:rPr>
          <w:rStyle w:val="Char2"/>
          <w:rFonts w:hint="eastAsia"/>
          <w:rtl/>
        </w:rPr>
        <w:t>أَمْرنَا</w:t>
      </w:r>
      <w:r w:rsidR="00F3239B" w:rsidRPr="00F3239B">
        <w:rPr>
          <w:rStyle w:val="Char2"/>
          <w:rtl/>
        </w:rPr>
        <w:t xml:space="preserve"> </w:t>
      </w:r>
      <w:r w:rsidR="00F3239B" w:rsidRPr="00F3239B">
        <w:rPr>
          <w:rStyle w:val="Char2"/>
          <w:rFonts w:hint="eastAsia"/>
          <w:rtl/>
        </w:rPr>
        <w:t>فَهُوَ</w:t>
      </w:r>
      <w:r w:rsidR="00F3239B" w:rsidRPr="00F3239B">
        <w:rPr>
          <w:rStyle w:val="Char2"/>
          <w:rtl/>
        </w:rPr>
        <w:t xml:space="preserve"> </w:t>
      </w:r>
      <w:r w:rsidR="00F3239B" w:rsidRPr="00F3239B">
        <w:rPr>
          <w:rStyle w:val="Char2"/>
          <w:rFonts w:hint="eastAsia"/>
          <w:rtl/>
        </w:rPr>
        <w:t>رَدٌّ</w:t>
      </w:r>
      <w:r w:rsidR="00F3239B">
        <w:rPr>
          <w:rFonts w:ascii="Lotus Linotype" w:hAnsi="Lotus Linotype" w:cs="Traditional Arabic" w:hint="cs"/>
          <w:rtl/>
          <w:lang w:bidi="fa-IR"/>
        </w:rPr>
        <w:t>»</w:t>
      </w:r>
      <w:r w:rsidRPr="00782831">
        <w:rPr>
          <w:rStyle w:val="FootnoteReference"/>
          <w:rFonts w:eastAsia="SimSun" w:cs="B Lotus"/>
          <w:b/>
          <w:bCs/>
          <w:rtl/>
          <w:lang w:bidi="fa-IR"/>
        </w:rPr>
        <w:footnoteReference w:id="61"/>
      </w:r>
      <w:r w:rsidR="00F3239B">
        <w:rPr>
          <w:rFonts w:cs="B Lotus" w:hint="cs"/>
          <w:rtl/>
          <w:lang w:bidi="fa-IR"/>
        </w:rPr>
        <w:t>.</w:t>
      </w:r>
      <w:r w:rsidRPr="00782831">
        <w:rPr>
          <w:rFonts w:cs="B Lotus"/>
          <w:rtl/>
          <w:lang w:bidi="fa-IR"/>
        </w:rPr>
        <w:t xml:space="preserve"> </w:t>
      </w:r>
      <w:r w:rsidR="00F3239B" w:rsidRPr="00F3239B">
        <w:rPr>
          <w:rFonts w:cs="Traditional Arabic" w:hint="cs"/>
          <w:sz w:val="26"/>
          <w:szCs w:val="26"/>
          <w:rtl/>
          <w:lang w:bidi="fa-IR"/>
        </w:rPr>
        <w:t>«</w:t>
      </w:r>
      <w:r w:rsidRPr="00F3239B">
        <w:rPr>
          <w:rFonts w:cs="B Lotus"/>
          <w:sz w:val="26"/>
          <w:szCs w:val="26"/>
          <w:rtl/>
          <w:lang w:bidi="fa-IR"/>
        </w:rPr>
        <w:t>هر عملی که دستور ما بر آن نباشد، آن عمل مردود است</w:t>
      </w:r>
      <w:r w:rsidR="00F3239B" w:rsidRPr="00F3239B">
        <w:rPr>
          <w:rFonts w:cs="Traditional Arabic" w:hint="cs"/>
          <w:sz w:val="26"/>
          <w:szCs w:val="26"/>
          <w:rtl/>
          <w:lang w:bidi="fa-IR"/>
        </w:rPr>
        <w:t>»</w:t>
      </w:r>
      <w:r w:rsidR="00F3239B" w:rsidRPr="00F3239B">
        <w:rPr>
          <w:rFonts w:cs="B Lotus" w:hint="cs"/>
          <w:sz w:val="26"/>
          <w:szCs w:val="26"/>
          <w:rtl/>
          <w:lang w:bidi="fa-IR"/>
        </w:rPr>
        <w:t>.</w:t>
      </w:r>
    </w:p>
    <w:p w:rsidR="00EE583C" w:rsidRPr="00782831" w:rsidRDefault="00EE583C" w:rsidP="00912D91">
      <w:pPr>
        <w:ind w:firstLine="284"/>
        <w:jc w:val="both"/>
        <w:rPr>
          <w:rFonts w:cs="B Lotus"/>
          <w:rtl/>
          <w:lang w:bidi="fa-IR"/>
        </w:rPr>
      </w:pPr>
      <w:r w:rsidRPr="00782831">
        <w:rPr>
          <w:rFonts w:cs="B Lotus"/>
          <w:rtl/>
          <w:lang w:bidi="fa-IR"/>
        </w:rPr>
        <w:t>این عمل موقع متصف بودنش به وصف مذکور، عملی است که دستور پیامبر</w:t>
      </w:r>
      <w:r>
        <w:rPr>
          <w:rFonts w:cs="CTraditional Arabic"/>
          <w:rtl/>
          <w:lang w:bidi="fa-IR"/>
        </w:rPr>
        <w:t>ص</w:t>
      </w:r>
      <w:r w:rsidRPr="00782831">
        <w:rPr>
          <w:rFonts w:cs="B Lotus"/>
          <w:rtl/>
          <w:lang w:bidi="fa-IR"/>
        </w:rPr>
        <w:t xml:space="preserve"> بر آن نیست. بنابراین، این عمل مردود است. مانند آن است که در نماز، فرد توانا و سالم، نشسته نمازش را بخواند یا در جای قرائت، تسبیح گوید و در جای تسبیح قرائت کند و مانند آن.</w:t>
      </w:r>
    </w:p>
    <w:p w:rsidR="00EE583C" w:rsidRPr="00782831" w:rsidRDefault="00EE583C" w:rsidP="00B95407">
      <w:pPr>
        <w:widowControl w:val="0"/>
        <w:ind w:firstLine="284"/>
        <w:jc w:val="both"/>
        <w:rPr>
          <w:rFonts w:cs="B Lotus"/>
          <w:rtl/>
          <w:lang w:bidi="fa-IR"/>
        </w:rPr>
      </w:pPr>
      <w:r w:rsidRPr="00782831">
        <w:rPr>
          <w:rFonts w:cs="B Lotus"/>
          <w:rtl/>
          <w:lang w:bidi="fa-IR"/>
        </w:rPr>
        <w:t>پیامبر</w:t>
      </w:r>
      <w:r>
        <w:rPr>
          <w:rFonts w:cs="CTraditional Arabic"/>
          <w:rtl/>
          <w:lang w:bidi="fa-IR"/>
        </w:rPr>
        <w:t>ص</w:t>
      </w:r>
      <w:r w:rsidRPr="00782831">
        <w:rPr>
          <w:rFonts w:cs="B Lotus"/>
          <w:rtl/>
          <w:lang w:bidi="fa-IR"/>
        </w:rPr>
        <w:t xml:space="preserve"> از نماز خواندن پس از نماز صبح و نماز عصر و نماز خواندن موقع طلوع و غروب آفتاب نهی کرد</w:t>
      </w:r>
      <w:r w:rsidRPr="00782831">
        <w:rPr>
          <w:rStyle w:val="FootnoteReference"/>
          <w:rFonts w:eastAsia="SimSun" w:cs="B Lotus"/>
          <w:rtl/>
          <w:lang w:bidi="fa-IR"/>
        </w:rPr>
        <w:footnoteReference w:id="62"/>
      </w:r>
      <w:r w:rsidR="00F3239B">
        <w:rPr>
          <w:rFonts w:cs="B Lotus" w:hint="cs"/>
          <w:rtl/>
          <w:lang w:bidi="fa-IR"/>
        </w:rPr>
        <w:t xml:space="preserve">. </w:t>
      </w:r>
      <w:r w:rsidRPr="00782831">
        <w:rPr>
          <w:rFonts w:cs="B Lotus"/>
          <w:rtl/>
          <w:lang w:bidi="fa-IR"/>
        </w:rPr>
        <w:t>بسیاری از عالمان اسلامی در عمومیت دادن نهی مبالغه کرده تا جایی که نماز فرض را در آن اوقات مشمول نهی قرار داده</w:t>
      </w:r>
      <w:r w:rsidR="00E507EB">
        <w:rPr>
          <w:rFonts w:cs="B Lotus"/>
          <w:rtl/>
          <w:lang w:bidi="fa-IR"/>
        </w:rPr>
        <w:t>‌اند</w:t>
      </w:r>
      <w:r w:rsidR="006C11FC">
        <w:rPr>
          <w:rFonts w:cs="B Lotus"/>
          <w:rtl/>
          <w:lang w:bidi="fa-IR"/>
        </w:rPr>
        <w:t>،</w:t>
      </w:r>
      <w:r w:rsidRPr="00782831">
        <w:rPr>
          <w:rFonts w:cs="B Lotus"/>
          <w:rtl/>
          <w:lang w:bidi="fa-IR"/>
        </w:rPr>
        <w:t xml:space="preserve"> چون نهی متوجه نماز شده به این خاطر که به این امر متصف است که در زمان مخصوص واقع شده است</w:t>
      </w:r>
      <w:r w:rsidR="006C11FC">
        <w:rPr>
          <w:rFonts w:cs="B Lotus"/>
          <w:rtl/>
          <w:lang w:bidi="fa-IR"/>
        </w:rPr>
        <w:t>،</w:t>
      </w:r>
      <w:r w:rsidR="00F3239B">
        <w:rPr>
          <w:rFonts w:cs="B Lotus"/>
          <w:rtl/>
          <w:lang w:bidi="fa-IR"/>
        </w:rPr>
        <w:t xml:space="preserve"> همان</w:t>
      </w:r>
      <w:r w:rsidR="00F3239B">
        <w:rPr>
          <w:rFonts w:cs="B Lotus" w:hint="cs"/>
          <w:rtl/>
          <w:lang w:bidi="fa-IR"/>
        </w:rPr>
        <w:t>‌</w:t>
      </w:r>
      <w:r w:rsidRPr="00782831">
        <w:rPr>
          <w:rFonts w:cs="B Lotus"/>
          <w:rtl/>
          <w:lang w:bidi="fa-IR"/>
        </w:rPr>
        <w:t>طور به اتفاق همه‏ی علما زمان در نماز فرض نیز معتبر است و نماز ظهر پیش از زوال آفتاب و نماز مغرب پیش از غروب افتاب خوانده</w:t>
      </w:r>
      <w:r w:rsidR="00912D91">
        <w:rPr>
          <w:rFonts w:cs="B Lotus"/>
          <w:rtl/>
          <w:lang w:bidi="fa-IR"/>
        </w:rPr>
        <w:t xml:space="preserve"> نمی‌</w:t>
      </w:r>
      <w:r w:rsidRPr="00782831">
        <w:rPr>
          <w:rFonts w:cs="B Lotus"/>
          <w:rtl/>
          <w:lang w:bidi="fa-IR"/>
        </w:rPr>
        <w:t>شود.</w:t>
      </w:r>
    </w:p>
    <w:p w:rsidR="00EE583C" w:rsidRPr="00782831" w:rsidRDefault="00EE583C" w:rsidP="00B95407">
      <w:pPr>
        <w:widowControl w:val="0"/>
        <w:ind w:firstLine="284"/>
        <w:jc w:val="both"/>
        <w:rPr>
          <w:rFonts w:cs="B Lotus"/>
          <w:rtl/>
          <w:lang w:bidi="fa-IR"/>
        </w:rPr>
      </w:pPr>
      <w:r w:rsidRPr="00782831">
        <w:rPr>
          <w:rFonts w:cs="B Lotus"/>
          <w:rtl/>
          <w:lang w:bidi="fa-IR"/>
        </w:rPr>
        <w:t>همچنین پیامبر</w:t>
      </w:r>
      <w:r>
        <w:rPr>
          <w:rFonts w:cs="CTraditional Arabic"/>
          <w:rtl/>
          <w:lang w:bidi="fa-IR"/>
        </w:rPr>
        <w:t>ص</w:t>
      </w:r>
      <w:r w:rsidRPr="00782831">
        <w:rPr>
          <w:rFonts w:cs="B Lotus"/>
          <w:rtl/>
          <w:lang w:bidi="fa-IR"/>
        </w:rPr>
        <w:t xml:space="preserve"> از روزه‏ی عید رمضان و عید قربان نهی کرد. بنا به اتفاق همه‏ی عالمان اسلامی حج واجب در غیر ماه</w:t>
      </w:r>
      <w:r w:rsidR="00E507EB">
        <w:rPr>
          <w:rFonts w:cs="B Lotus"/>
          <w:rtl/>
          <w:lang w:bidi="fa-IR"/>
        </w:rPr>
        <w:t>‌ها</w:t>
      </w:r>
      <w:r w:rsidRPr="00782831">
        <w:rPr>
          <w:rFonts w:cs="B Lotus"/>
          <w:rtl/>
          <w:lang w:bidi="fa-IR"/>
        </w:rPr>
        <w:t>ی حج باطل است.</w:t>
      </w:r>
    </w:p>
    <w:p w:rsidR="00EE583C" w:rsidRPr="00782831" w:rsidRDefault="00EE583C" w:rsidP="00912D91">
      <w:pPr>
        <w:ind w:firstLine="284"/>
        <w:jc w:val="both"/>
        <w:rPr>
          <w:rFonts w:cs="B Lotus"/>
          <w:rtl/>
          <w:lang w:bidi="fa-IR"/>
        </w:rPr>
      </w:pPr>
      <w:r w:rsidRPr="00782831">
        <w:rPr>
          <w:rFonts w:cs="B Lotus"/>
          <w:rtl/>
          <w:lang w:bidi="fa-IR"/>
        </w:rPr>
        <w:t>پس هر کسی بخواهد یکی از این عبادات را در غیر اوقات خود انجام دهد، بدع</w:t>
      </w:r>
      <w:r w:rsidR="00F3239B">
        <w:rPr>
          <w:rFonts w:cs="B Lotus"/>
          <w:rtl/>
          <w:lang w:bidi="fa-IR"/>
        </w:rPr>
        <w:t>تی حقیقی نه اضافی را انجام داده</w:t>
      </w:r>
      <w:r w:rsidR="00F3239B">
        <w:rPr>
          <w:rFonts w:cs="B Lotus" w:hint="cs"/>
          <w:rtl/>
          <w:lang w:bidi="fa-IR"/>
        </w:rPr>
        <w:t>‌</w:t>
      </w:r>
      <w:r w:rsidRPr="00782831">
        <w:rPr>
          <w:rFonts w:cs="B Lotus"/>
          <w:rtl/>
          <w:lang w:bidi="fa-IR"/>
        </w:rPr>
        <w:t>است</w:t>
      </w:r>
      <w:r w:rsidR="006C11FC">
        <w:rPr>
          <w:rFonts w:cs="B Lotus"/>
          <w:rtl/>
          <w:lang w:bidi="fa-IR"/>
        </w:rPr>
        <w:t>،</w:t>
      </w:r>
      <w:r w:rsidRPr="00782831">
        <w:rPr>
          <w:rFonts w:cs="B Lotus"/>
          <w:rtl/>
          <w:lang w:bidi="fa-IR"/>
        </w:rPr>
        <w:t xml:space="preserve"> چون این کار جهت مشروعی ندارد بلکه جهت ابتداع در آن غالب است. پس بر اساس این فرض، ثواب و پاداشی به همراه ندارد.</w:t>
      </w:r>
    </w:p>
    <w:p w:rsidR="00EE583C" w:rsidRPr="00782831" w:rsidRDefault="00EE583C" w:rsidP="00912D91">
      <w:pPr>
        <w:ind w:firstLine="284"/>
        <w:jc w:val="both"/>
        <w:rPr>
          <w:rFonts w:cs="B Lotus"/>
          <w:rtl/>
          <w:lang w:bidi="fa-IR"/>
        </w:rPr>
      </w:pPr>
      <w:r w:rsidRPr="00782831">
        <w:rPr>
          <w:rFonts w:cs="B Lotus"/>
          <w:rtl/>
          <w:lang w:bidi="fa-IR"/>
        </w:rPr>
        <w:t>اگر فرض کنیم کسی قائل به صحت نماز در اوقات کراهت</w:t>
      </w:r>
      <w:r w:rsidR="006C11FC">
        <w:rPr>
          <w:rFonts w:cs="B Lotus"/>
          <w:rtl/>
          <w:lang w:bidi="fa-IR"/>
        </w:rPr>
        <w:t>،</w:t>
      </w:r>
      <w:r w:rsidRPr="00782831">
        <w:rPr>
          <w:rFonts w:cs="B Lotus"/>
          <w:rtl/>
          <w:lang w:bidi="fa-IR"/>
        </w:rPr>
        <w:t xml:space="preserve"> یا قائل به صحت روزه در روز عید باشد بر اساس این فرض است که نهی به چیزی بر</w:t>
      </w:r>
      <w:r w:rsidR="00912D91">
        <w:rPr>
          <w:rFonts w:cs="B Lotus"/>
          <w:rtl/>
          <w:lang w:bidi="fa-IR"/>
        </w:rPr>
        <w:t>می‌</w:t>
      </w:r>
      <w:r w:rsidRPr="00782831">
        <w:rPr>
          <w:rFonts w:cs="B Lotus"/>
          <w:rtl/>
          <w:lang w:bidi="fa-IR"/>
        </w:rPr>
        <w:t>گردد که همچون وصف به عبادت نچسبیده است، بلکه آن چیز از عبادت جداست که به امید خدا بعداً بیان خواهد شد.</w:t>
      </w:r>
    </w:p>
    <w:p w:rsidR="00EE583C" w:rsidRPr="00782831" w:rsidRDefault="00EE583C" w:rsidP="00254D46">
      <w:pPr>
        <w:widowControl w:val="0"/>
        <w:ind w:firstLine="284"/>
        <w:jc w:val="both"/>
        <w:rPr>
          <w:rFonts w:cs="B Lotus"/>
          <w:rtl/>
          <w:lang w:bidi="fa-IR"/>
        </w:rPr>
      </w:pPr>
      <w:r w:rsidRPr="00782831">
        <w:rPr>
          <w:rFonts w:cs="B Lotus"/>
          <w:rtl/>
          <w:lang w:bidi="fa-IR"/>
        </w:rPr>
        <w:t>کاری که برخی از مردم انجام</w:t>
      </w:r>
      <w:r w:rsidR="00912D91">
        <w:rPr>
          <w:rFonts w:cs="B Lotus"/>
          <w:rtl/>
          <w:lang w:bidi="fa-IR"/>
        </w:rPr>
        <w:t xml:space="preserve"> می‌</w:t>
      </w:r>
      <w:r w:rsidRPr="00782831">
        <w:rPr>
          <w:rFonts w:cs="B Lotus"/>
          <w:rtl/>
          <w:lang w:bidi="fa-IR"/>
        </w:rPr>
        <w:t>دهند، مربوط به این قسم است. مانند موضوعی که قرافی از عجم راجع به این اعتقاد که نماز صبح در روز جمعه سه رکعت</w:t>
      </w:r>
      <w:r w:rsidR="00912D91">
        <w:rPr>
          <w:rFonts w:cs="B Lotus"/>
          <w:rtl/>
          <w:lang w:bidi="fa-IR"/>
        </w:rPr>
        <w:t xml:space="preserve"> می‌</w:t>
      </w:r>
      <w:r w:rsidRPr="00782831">
        <w:rPr>
          <w:rFonts w:cs="B Lotus"/>
          <w:rtl/>
          <w:lang w:bidi="fa-IR"/>
        </w:rPr>
        <w:t>باشد، روایت کرده است. چون قرائت سوره‏ی سجده از آنجا که به آن پایبند بوده و بر آن محافظت شده، عامه‏ی مردم معتقد بودند که این سجده یک رکن است. از این</w:t>
      </w:r>
      <w:r w:rsidR="00DB3612">
        <w:rPr>
          <w:rFonts w:cs="B Lotus"/>
          <w:rtl/>
          <w:lang w:bidi="fa-IR"/>
        </w:rPr>
        <w:t xml:space="preserve"> </w:t>
      </w:r>
      <w:r w:rsidRPr="00782831">
        <w:rPr>
          <w:rFonts w:cs="B Lotus"/>
          <w:rtl/>
          <w:lang w:bidi="fa-IR"/>
        </w:rPr>
        <w:t>رو آن را رکعت سوم به شمار</w:t>
      </w:r>
      <w:r w:rsidR="00912D91">
        <w:rPr>
          <w:rFonts w:cs="B Lotus"/>
          <w:rtl/>
          <w:lang w:bidi="fa-IR"/>
        </w:rPr>
        <w:t xml:space="preserve"> می‌</w:t>
      </w:r>
      <w:r w:rsidRPr="00782831">
        <w:rPr>
          <w:rFonts w:cs="B Lotus"/>
          <w:rtl/>
          <w:lang w:bidi="fa-IR"/>
        </w:rPr>
        <w:t>آوردند. بنابراین از نظر آنان سجده، یک عمل لازم یا جزئی از نماز صبح روز جمعه شده است. پس باید این کار باطل شود.</w:t>
      </w:r>
    </w:p>
    <w:p w:rsidR="00EE583C" w:rsidRPr="00782831" w:rsidRDefault="00EE583C" w:rsidP="00912D91">
      <w:pPr>
        <w:ind w:firstLine="284"/>
        <w:jc w:val="both"/>
        <w:rPr>
          <w:rFonts w:cs="B Lotus"/>
          <w:rtl/>
          <w:lang w:bidi="fa-IR"/>
        </w:rPr>
      </w:pPr>
      <w:r w:rsidRPr="00782831">
        <w:rPr>
          <w:rFonts w:cs="B Lotus"/>
          <w:rtl/>
          <w:lang w:bidi="fa-IR"/>
        </w:rPr>
        <w:t>عبادت مشروع در صورتی که با رأی صرف به اوقات مخصوص اختصاص داده شوند، باید به این ترتیب جاری شوند</w:t>
      </w:r>
      <w:r w:rsidR="006C11FC">
        <w:rPr>
          <w:rFonts w:cs="B Lotus"/>
          <w:rtl/>
          <w:lang w:bidi="fa-IR"/>
        </w:rPr>
        <w:t>،</w:t>
      </w:r>
      <w:r w:rsidR="00F3239B">
        <w:rPr>
          <w:rFonts w:cs="B Lotus"/>
          <w:rtl/>
          <w:lang w:bidi="fa-IR"/>
        </w:rPr>
        <w:t xml:space="preserve"> از آن جهت که دانسته</w:t>
      </w:r>
      <w:r w:rsidR="00F3239B">
        <w:rPr>
          <w:rFonts w:cs="B Lotus" w:hint="cs"/>
          <w:rtl/>
          <w:lang w:bidi="fa-IR"/>
        </w:rPr>
        <w:t>‌</w:t>
      </w:r>
      <w:r w:rsidRPr="00782831">
        <w:rPr>
          <w:rFonts w:cs="B Lotus"/>
          <w:rtl/>
          <w:lang w:bidi="fa-IR"/>
        </w:rPr>
        <w:t>ایم که به طور کلی زمان با اعمال و کارها، درگیر است. پس این چیز اضافی که وصفی برای یک عمل مشروع شده، آن عمل را از اصل شرعی</w:t>
      </w:r>
      <w:r w:rsidR="00E507EB">
        <w:rPr>
          <w:rFonts w:cs="B Lotus"/>
          <w:rtl/>
          <w:lang w:bidi="fa-IR"/>
        </w:rPr>
        <w:t xml:space="preserve">‌اش </w:t>
      </w:r>
      <w:r w:rsidRPr="00782831">
        <w:rPr>
          <w:rFonts w:cs="B Lotus"/>
          <w:rtl/>
          <w:lang w:bidi="fa-IR"/>
        </w:rPr>
        <w:t>خارج</w:t>
      </w:r>
      <w:r w:rsidR="00912D91">
        <w:rPr>
          <w:rFonts w:cs="B Lotus"/>
          <w:rtl/>
          <w:lang w:bidi="fa-IR"/>
        </w:rPr>
        <w:t xml:space="preserve"> می‌</w:t>
      </w:r>
      <w:r w:rsidRPr="00782831">
        <w:rPr>
          <w:rFonts w:cs="B Lotus"/>
          <w:rtl/>
          <w:lang w:bidi="fa-IR"/>
        </w:rPr>
        <w:t>سازد. چون صفت با موصوف از آن جهت که صفتی برای موصوف است، از آن جدا</w:t>
      </w:r>
      <w:r w:rsidR="00912D91">
        <w:rPr>
          <w:rFonts w:cs="B Lotus"/>
          <w:rtl/>
          <w:lang w:bidi="fa-IR"/>
        </w:rPr>
        <w:t xml:space="preserve"> نمی‌</w:t>
      </w:r>
      <w:r w:rsidRPr="00782831">
        <w:rPr>
          <w:rFonts w:cs="B Lotus"/>
          <w:rtl/>
          <w:lang w:bidi="fa-IR"/>
        </w:rPr>
        <w:t>شود. به همین علت</w:t>
      </w:r>
      <w:r w:rsidR="00912D91">
        <w:rPr>
          <w:rFonts w:cs="B Lotus"/>
          <w:rtl/>
          <w:lang w:bidi="fa-IR"/>
        </w:rPr>
        <w:t xml:space="preserve"> نمی‌</w:t>
      </w:r>
      <w:r w:rsidRPr="00782831">
        <w:rPr>
          <w:rFonts w:cs="B Lotus"/>
          <w:rtl/>
          <w:lang w:bidi="fa-IR"/>
        </w:rPr>
        <w:t>گوییم: صفت، غیر موصوف است در صورتی که این صفت، در حقیقت یا به طور اعتباری، ملازم و همراه موصوف است. و اگر فرض کنی که صفت از موصوف برداشته</w:t>
      </w:r>
      <w:r w:rsidR="00912D91">
        <w:rPr>
          <w:rFonts w:cs="B Lotus"/>
          <w:rtl/>
          <w:lang w:bidi="fa-IR"/>
        </w:rPr>
        <w:t xml:space="preserve"> می‌</w:t>
      </w:r>
      <w:r w:rsidRPr="00782831">
        <w:rPr>
          <w:rFonts w:cs="B Lotus"/>
          <w:rtl/>
          <w:lang w:bidi="fa-IR"/>
        </w:rPr>
        <w:t>شود، قطعاً موصوف از</w:t>
      </w:r>
      <w:r w:rsidR="00F3239B">
        <w:rPr>
          <w:rFonts w:cs="B Lotus" w:hint="cs"/>
          <w:rtl/>
          <w:lang w:bidi="fa-IR"/>
        </w:rPr>
        <w:t xml:space="preserve"> </w:t>
      </w:r>
      <w:r w:rsidRPr="00782831">
        <w:rPr>
          <w:rFonts w:cs="B Lotus"/>
          <w:rtl/>
          <w:lang w:bidi="fa-IR"/>
        </w:rPr>
        <w:t>آن جهت که موصوف به وسیله‏ی صفت است، برداشته</w:t>
      </w:r>
      <w:r w:rsidR="00912D91">
        <w:rPr>
          <w:rFonts w:cs="B Lotus"/>
          <w:rtl/>
          <w:lang w:bidi="fa-IR"/>
        </w:rPr>
        <w:t xml:space="preserve"> می‌</w:t>
      </w:r>
      <w:r w:rsidRPr="00782831">
        <w:rPr>
          <w:rFonts w:cs="B Lotus"/>
          <w:rtl/>
          <w:lang w:bidi="fa-IR"/>
        </w:rPr>
        <w:t>شود. مانند برداشتن صفات ناطق و ضاحک از انسان. پس هرگاه صفت زائد بر مشروع با این نسبت باشد، آن وقت مجموع عمل مشروع و صفت زائد بر مشروع، غیر مشروع است. در نتیجه اعتبار اصل مشروع برداشته</w:t>
      </w:r>
      <w:r w:rsidR="00912D91">
        <w:rPr>
          <w:rFonts w:cs="B Lotus"/>
          <w:rtl/>
          <w:lang w:bidi="fa-IR"/>
        </w:rPr>
        <w:t xml:space="preserve"> می‌</w:t>
      </w:r>
      <w:r w:rsidRPr="00782831">
        <w:rPr>
          <w:rFonts w:cs="B Lotus"/>
          <w:rtl/>
          <w:lang w:bidi="fa-IR"/>
        </w:rPr>
        <w:t>شود.</w:t>
      </w:r>
    </w:p>
    <w:p w:rsidR="00EE583C" w:rsidRPr="00782831" w:rsidRDefault="00EE583C" w:rsidP="00912D91">
      <w:pPr>
        <w:ind w:firstLine="284"/>
        <w:jc w:val="both"/>
        <w:rPr>
          <w:rFonts w:cs="B Lotus"/>
          <w:rtl/>
          <w:lang w:bidi="fa-IR"/>
        </w:rPr>
      </w:pPr>
      <w:r w:rsidRPr="00782831">
        <w:rPr>
          <w:rFonts w:cs="B Lotus"/>
          <w:rtl/>
          <w:lang w:bidi="fa-IR"/>
        </w:rPr>
        <w:t>از جمله مثال آن نیز</w:t>
      </w:r>
      <w:r w:rsidR="00912D91">
        <w:rPr>
          <w:rFonts w:cs="B Lotus"/>
          <w:rtl/>
          <w:lang w:bidi="fa-IR"/>
        </w:rPr>
        <w:t xml:space="preserve"> می‌</w:t>
      </w:r>
      <w:r w:rsidRPr="00782831">
        <w:rPr>
          <w:rFonts w:cs="B Lotus"/>
          <w:rtl/>
          <w:lang w:bidi="fa-IR"/>
        </w:rPr>
        <w:t>توان به قرئت قرآن به شکل دایره با یک صدا باشد</w:t>
      </w:r>
      <w:r w:rsidR="006C11FC">
        <w:rPr>
          <w:rFonts w:cs="B Lotus"/>
          <w:rtl/>
          <w:lang w:bidi="fa-IR"/>
        </w:rPr>
        <w:t>،</w:t>
      </w:r>
      <w:r w:rsidRPr="00782831">
        <w:rPr>
          <w:rFonts w:cs="B Lotus"/>
          <w:rtl/>
          <w:lang w:bidi="fa-IR"/>
        </w:rPr>
        <w:t xml:space="preserve"> چون این شکل زاید بر مشروعیت قرائت است. همچنین ذکر جهری</w:t>
      </w:r>
      <w:r w:rsidR="00912D91">
        <w:rPr>
          <w:rFonts w:cs="B Lotus"/>
          <w:rtl/>
          <w:lang w:bidi="fa-IR"/>
        </w:rPr>
        <w:t xml:space="preserve">‌ای </w:t>
      </w:r>
      <w:r w:rsidRPr="00782831">
        <w:rPr>
          <w:rFonts w:cs="B Lotus"/>
          <w:rtl/>
          <w:lang w:bidi="fa-IR"/>
        </w:rPr>
        <w:t>که افراد از هر جهت به آن عادت کرده</w:t>
      </w:r>
      <w:r w:rsidR="00E507EB">
        <w:rPr>
          <w:rFonts w:cs="B Lotus"/>
          <w:rtl/>
          <w:lang w:bidi="fa-IR"/>
        </w:rPr>
        <w:t>‌اند</w:t>
      </w:r>
      <w:r w:rsidRPr="00782831">
        <w:rPr>
          <w:rFonts w:cs="B Lotus"/>
          <w:rtl/>
          <w:lang w:bidi="fa-IR"/>
        </w:rPr>
        <w:t>، نیز چیزی زائد بر مشروعیت قرائت است.</w:t>
      </w:r>
    </w:p>
    <w:p w:rsidR="00EE583C" w:rsidRPr="00782831" w:rsidRDefault="00EE583C" w:rsidP="00254D46">
      <w:pPr>
        <w:widowControl w:val="0"/>
        <w:ind w:firstLine="284"/>
        <w:jc w:val="both"/>
        <w:rPr>
          <w:rFonts w:cs="B Lotus"/>
          <w:rtl/>
          <w:lang w:bidi="fa-IR"/>
        </w:rPr>
      </w:pPr>
      <w:r w:rsidRPr="00782831">
        <w:rPr>
          <w:rFonts w:cs="B Lotus"/>
          <w:rtl/>
          <w:lang w:bidi="fa-IR"/>
        </w:rPr>
        <w:t>چه بسا گاهی اعتبار صفت، کوچک است. پس در بطلان مشروعیت شک شود. همان طور که در کتاب</w:t>
      </w:r>
      <w:r w:rsidR="00F3239B">
        <w:rPr>
          <w:rFonts w:cs="B Lotus" w:hint="cs"/>
          <w:rtl/>
          <w:lang w:bidi="fa-IR"/>
        </w:rPr>
        <w:t xml:space="preserve"> </w:t>
      </w:r>
      <w:r w:rsidR="00D41F4F">
        <w:rPr>
          <w:rFonts w:cs="B Lotus"/>
          <w:rtl/>
          <w:lang w:bidi="fa-IR"/>
        </w:rPr>
        <w:t>«</w:t>
      </w:r>
      <w:r w:rsidRPr="00F3239B">
        <w:rPr>
          <w:rFonts w:ascii="mylotus" w:hAnsi="mylotus" w:cs="mylotus"/>
          <w:rtl/>
          <w:lang w:bidi="fa-IR"/>
        </w:rPr>
        <w:t>العتبه</w:t>
      </w:r>
      <w:r w:rsidRPr="00782831">
        <w:rPr>
          <w:rFonts w:cs="B Lotus"/>
          <w:rtl/>
          <w:lang w:bidi="fa-IR"/>
        </w:rPr>
        <w:t>» از مالک راجع به مسأله‏ تکیه دادن به پاها در نماز تا جاهایی که پاهایش را تکان ندهد، آمده است. در کتاب مذکور آمده که نخستین کسی که این بدعت را به وجود آورده، مرد معروفی است. مالک گوید: این فرد به بدی از وی یاد</w:t>
      </w:r>
      <w:r w:rsidR="00912D91">
        <w:rPr>
          <w:rFonts w:cs="B Lotus"/>
          <w:rtl/>
          <w:lang w:bidi="fa-IR"/>
        </w:rPr>
        <w:t xml:space="preserve"> می‌</w:t>
      </w:r>
      <w:r w:rsidRPr="00782831">
        <w:rPr>
          <w:rFonts w:cs="B Lotus"/>
          <w:rtl/>
          <w:lang w:bidi="fa-IR"/>
        </w:rPr>
        <w:t xml:space="preserve">شد. به مالک گفته شد: آیا از این کارش عیب گرفته شده است؟ مالک گفت: از این کارش عیب گرفته شده است، و این کار ناپسند است. وی نگفت که نماز، باطل است و این به خاطر ضعف صفت تکیه دادن به پاها در تأثیر گذاشتن در نماز است. </w:t>
      </w:r>
    </w:p>
    <w:p w:rsidR="00EE583C" w:rsidRPr="00782831" w:rsidRDefault="00EE583C" w:rsidP="00254D46">
      <w:pPr>
        <w:widowControl w:val="0"/>
        <w:ind w:firstLine="284"/>
        <w:jc w:val="both"/>
        <w:rPr>
          <w:rFonts w:cs="B Lotus"/>
          <w:rtl/>
          <w:lang w:bidi="fa-IR"/>
        </w:rPr>
      </w:pPr>
      <w:r w:rsidRPr="00782831">
        <w:rPr>
          <w:rFonts w:cs="B Lotus"/>
          <w:rtl/>
          <w:lang w:bidi="fa-IR"/>
        </w:rPr>
        <w:t>همچنین</w:t>
      </w:r>
      <w:r w:rsidR="00912D91">
        <w:rPr>
          <w:rFonts w:cs="B Lotus"/>
          <w:rtl/>
          <w:lang w:bidi="fa-IR"/>
        </w:rPr>
        <w:t xml:space="preserve"> می‌</w:t>
      </w:r>
      <w:r w:rsidRPr="00782831">
        <w:rPr>
          <w:rFonts w:cs="B Lotus"/>
          <w:rtl/>
          <w:lang w:bidi="fa-IR"/>
        </w:rPr>
        <w:t>بایست در یک موضوع به نسبت متصف بودن یک عمل به صفتی که در آن تأثیر</w:t>
      </w:r>
      <w:r w:rsidR="00912D91">
        <w:rPr>
          <w:rFonts w:cs="B Lotus"/>
          <w:rtl/>
          <w:lang w:bidi="fa-IR"/>
        </w:rPr>
        <w:t xml:space="preserve"> می‌</w:t>
      </w:r>
      <w:r w:rsidRPr="00782831">
        <w:rPr>
          <w:rFonts w:cs="B Lotus"/>
          <w:rtl/>
          <w:lang w:bidi="fa-IR"/>
        </w:rPr>
        <w:t>گذارد یا تأثیر</w:t>
      </w:r>
      <w:r w:rsidR="00912D91">
        <w:rPr>
          <w:rFonts w:cs="B Lotus"/>
          <w:rtl/>
          <w:lang w:bidi="fa-IR"/>
        </w:rPr>
        <w:t xml:space="preserve"> نمی‌</w:t>
      </w:r>
      <w:r w:rsidRPr="00782831">
        <w:rPr>
          <w:rFonts w:cs="B Lotus"/>
          <w:rtl/>
          <w:lang w:bidi="fa-IR"/>
        </w:rPr>
        <w:t>گذارد، خوب دقت و تأمل شود هرگاه وصف بر آن عمل، غالب شود، عمل به فساد نزدیک</w:t>
      </w:r>
      <w:r w:rsidR="00E507EB">
        <w:rPr>
          <w:rFonts w:cs="B Lotus"/>
          <w:rtl/>
          <w:lang w:bidi="fa-IR"/>
        </w:rPr>
        <w:t>‌تر</w:t>
      </w:r>
      <w:r w:rsidRPr="00782831">
        <w:rPr>
          <w:rFonts w:cs="B Lotus"/>
          <w:rtl/>
          <w:lang w:bidi="fa-IR"/>
        </w:rPr>
        <w:t xml:space="preserve"> است و هرگاه وصف بر آن عمل غالب نشود، عمل به فساد نزدیک</w:t>
      </w:r>
      <w:r w:rsidR="00E507EB">
        <w:rPr>
          <w:rFonts w:cs="B Lotus"/>
          <w:rtl/>
          <w:lang w:bidi="fa-IR"/>
        </w:rPr>
        <w:t>‌تر</w:t>
      </w:r>
      <w:r w:rsidRPr="00782831">
        <w:rPr>
          <w:rFonts w:cs="B Lotus"/>
          <w:rtl/>
          <w:lang w:bidi="fa-IR"/>
        </w:rPr>
        <w:t xml:space="preserve"> نیست. پس در اینجا قضیه‏ی احتیاط برای عبادت در صورتی که آن عمل از متشابهات باشد، پیش</w:t>
      </w:r>
      <w:r w:rsidR="00912D91">
        <w:rPr>
          <w:rFonts w:cs="B Lotus"/>
          <w:rtl/>
          <w:lang w:bidi="fa-IR"/>
        </w:rPr>
        <w:t xml:space="preserve"> می‌</w:t>
      </w:r>
      <w:r w:rsidRPr="00782831">
        <w:rPr>
          <w:rFonts w:cs="B Lotus"/>
          <w:rtl/>
          <w:lang w:bidi="fa-IR"/>
        </w:rPr>
        <w:t>آید.</w:t>
      </w:r>
    </w:p>
    <w:p w:rsidR="00EE583C" w:rsidRPr="00782831" w:rsidRDefault="00EE583C" w:rsidP="00912D91">
      <w:pPr>
        <w:ind w:firstLine="284"/>
        <w:jc w:val="both"/>
        <w:rPr>
          <w:rFonts w:cs="B Lotus"/>
          <w:rtl/>
          <w:lang w:bidi="fa-IR"/>
        </w:rPr>
      </w:pPr>
      <w:r w:rsidRPr="00782831">
        <w:rPr>
          <w:rFonts w:cs="B Lotus"/>
          <w:rtl/>
          <w:lang w:bidi="fa-IR"/>
        </w:rPr>
        <w:t>بدانید وقتی که</w:t>
      </w:r>
      <w:r w:rsidR="00912D91">
        <w:rPr>
          <w:rFonts w:cs="B Lotus"/>
          <w:rtl/>
          <w:lang w:bidi="fa-IR"/>
        </w:rPr>
        <w:t xml:space="preserve"> می‌</w:t>
      </w:r>
      <w:r w:rsidRPr="00782831">
        <w:rPr>
          <w:rFonts w:cs="B Lotus"/>
          <w:rtl/>
          <w:lang w:bidi="fa-IR"/>
        </w:rPr>
        <w:t>گوییم: عمل زائد بر مشروع، وصفی برای مشروع</w:t>
      </w:r>
      <w:r w:rsidR="00912D91">
        <w:rPr>
          <w:rFonts w:cs="B Lotus"/>
          <w:rtl/>
          <w:lang w:bidi="fa-IR"/>
        </w:rPr>
        <w:t xml:space="preserve"> می‌</w:t>
      </w:r>
      <w:r w:rsidRPr="00782831">
        <w:rPr>
          <w:rFonts w:cs="B Lotus"/>
          <w:rtl/>
          <w:lang w:bidi="fa-IR"/>
        </w:rPr>
        <w:t>شود مانند یک وصف برای موصوف، این مطلب به وسیله‏ی یکی از این سه چیز صورت</w:t>
      </w:r>
      <w:r w:rsidR="00912D91">
        <w:rPr>
          <w:rFonts w:cs="B Lotus"/>
          <w:rtl/>
          <w:lang w:bidi="fa-IR"/>
        </w:rPr>
        <w:t xml:space="preserve"> می‌</w:t>
      </w:r>
      <w:r w:rsidRPr="00782831">
        <w:rPr>
          <w:rFonts w:cs="B Lotus"/>
          <w:rtl/>
          <w:lang w:bidi="fa-IR"/>
        </w:rPr>
        <w:t>گیرد: یا به وسیله‏ی قصد، یا به وسیله‏ی عادت و یا به وسیله‏ی شریعت.</w:t>
      </w:r>
    </w:p>
    <w:p w:rsidR="00EE583C" w:rsidRPr="00782831" w:rsidRDefault="00EE583C" w:rsidP="00912D91">
      <w:pPr>
        <w:ind w:firstLine="284"/>
        <w:jc w:val="both"/>
        <w:rPr>
          <w:rFonts w:cs="B Lotus"/>
          <w:rtl/>
          <w:lang w:bidi="fa-IR"/>
        </w:rPr>
      </w:pPr>
      <w:r w:rsidRPr="00782831">
        <w:rPr>
          <w:rFonts w:cs="B Lotus"/>
          <w:rtl/>
          <w:lang w:bidi="fa-IR"/>
        </w:rPr>
        <w:t>راجع به قصد، باید گفت که ظاهر قضیه این است که عمل زاید بر مشروع، به وسیله‏ی قصد، وصفی برای مشروع</w:t>
      </w:r>
      <w:r w:rsidR="00912D91">
        <w:rPr>
          <w:rFonts w:cs="B Lotus"/>
          <w:rtl/>
          <w:lang w:bidi="fa-IR"/>
        </w:rPr>
        <w:t xml:space="preserve"> می‌</w:t>
      </w:r>
      <w:r w:rsidRPr="00782831">
        <w:rPr>
          <w:rFonts w:cs="B Lotus"/>
          <w:rtl/>
          <w:lang w:bidi="fa-IR"/>
        </w:rPr>
        <w:t>شود. بلکه قصد، اساس تغییر در اعمال مشروع از طریق کم و زیادی است.</w:t>
      </w:r>
    </w:p>
    <w:p w:rsidR="00EE583C" w:rsidRPr="00782831" w:rsidRDefault="00EE583C" w:rsidP="00912D91">
      <w:pPr>
        <w:ind w:firstLine="284"/>
        <w:jc w:val="both"/>
        <w:rPr>
          <w:rFonts w:cs="B Lotus"/>
          <w:lang w:bidi="fa-IR"/>
        </w:rPr>
      </w:pPr>
      <w:r w:rsidRPr="00782831">
        <w:rPr>
          <w:rFonts w:cs="B Lotus"/>
          <w:rtl/>
          <w:lang w:bidi="fa-IR"/>
        </w:rPr>
        <w:t>عادت، مانند ذکر با صدای بلند و جمع شدن برای ذکر میان اهل تصوف امروزی</w:t>
      </w:r>
      <w:r w:rsidR="006C11FC">
        <w:rPr>
          <w:rFonts w:cs="B Lotus"/>
          <w:rtl/>
          <w:lang w:bidi="fa-IR"/>
        </w:rPr>
        <w:t>،</w:t>
      </w:r>
      <w:r w:rsidRPr="00782831">
        <w:rPr>
          <w:rFonts w:cs="B Lotus"/>
          <w:rtl/>
          <w:lang w:bidi="fa-IR"/>
        </w:rPr>
        <w:t xml:space="preserve"> چون میان این ذکر و ذکر مشروع فاصله‏ی زیادی هست، چون هر دو از نظر عادت، ضد یکدیگرند.</w:t>
      </w:r>
    </w:p>
    <w:p w:rsidR="00EE583C" w:rsidRPr="00782831" w:rsidRDefault="00EE583C" w:rsidP="00F3239B">
      <w:pPr>
        <w:ind w:firstLine="284"/>
        <w:jc w:val="both"/>
        <w:rPr>
          <w:rFonts w:cs="B Lotus"/>
          <w:rtl/>
          <w:lang w:bidi="fa-IR"/>
        </w:rPr>
      </w:pPr>
      <w:r w:rsidRPr="00782831">
        <w:rPr>
          <w:rFonts w:cs="B Lotus"/>
          <w:rtl/>
          <w:lang w:bidi="fa-IR"/>
        </w:rPr>
        <w:t>مانند چيزي كه ابن وضاح از اعمش از برخي از دوستانش روايت كرده كه گويد: عبدالله از كنار مردي گذشت كه در مسجد براي دوستانش سخن</w:t>
      </w:r>
      <w:r w:rsidR="00912D91">
        <w:rPr>
          <w:rFonts w:cs="B Lotus"/>
          <w:rtl/>
          <w:lang w:bidi="fa-IR"/>
        </w:rPr>
        <w:t xml:space="preserve"> می‌‌</w:t>
      </w:r>
      <w:r w:rsidRPr="00782831">
        <w:rPr>
          <w:rFonts w:cs="B Lotus"/>
          <w:rtl/>
          <w:lang w:bidi="fa-IR"/>
        </w:rPr>
        <w:t>گفت، او</w:t>
      </w:r>
      <w:r w:rsidR="00912D91">
        <w:rPr>
          <w:rFonts w:cs="B Lotus"/>
          <w:rtl/>
          <w:lang w:bidi="fa-IR"/>
        </w:rPr>
        <w:t xml:space="preserve"> می‌‌</w:t>
      </w:r>
      <w:r w:rsidRPr="00782831">
        <w:rPr>
          <w:rFonts w:cs="B Lotus"/>
          <w:rtl/>
          <w:lang w:bidi="fa-IR"/>
        </w:rPr>
        <w:t xml:space="preserve">گفت: ده مرتبه سبحان الله و ده مرتبه </w:t>
      </w:r>
      <w:r w:rsidRPr="00F3239B">
        <w:rPr>
          <w:rStyle w:val="Char1"/>
          <w:rtl/>
        </w:rPr>
        <w:t xml:space="preserve">لا </w:t>
      </w:r>
      <w:r w:rsidR="00F3239B">
        <w:rPr>
          <w:rStyle w:val="Char1"/>
          <w:rFonts w:hint="cs"/>
          <w:rtl/>
        </w:rPr>
        <w:t>إ</w:t>
      </w:r>
      <w:r w:rsidRPr="00F3239B">
        <w:rPr>
          <w:rStyle w:val="Char1"/>
          <w:rtl/>
        </w:rPr>
        <w:t xml:space="preserve">له </w:t>
      </w:r>
      <w:r w:rsidR="00F3239B">
        <w:rPr>
          <w:rStyle w:val="Char1"/>
          <w:rFonts w:hint="cs"/>
          <w:rtl/>
        </w:rPr>
        <w:t>إ</w:t>
      </w:r>
      <w:r w:rsidRPr="00F3239B">
        <w:rPr>
          <w:rStyle w:val="Char1"/>
          <w:rtl/>
        </w:rPr>
        <w:t>لا الله</w:t>
      </w:r>
      <w:r w:rsidRPr="00782831">
        <w:rPr>
          <w:rFonts w:cs="B Lotus"/>
          <w:rtl/>
          <w:lang w:bidi="fa-IR"/>
        </w:rPr>
        <w:t xml:space="preserve"> بگوييد. عبدالله گفت: شما از اصحاب محمد</w:t>
      </w:r>
      <w:r>
        <w:rPr>
          <w:rFonts w:cs="CTraditional Arabic"/>
          <w:rtl/>
          <w:lang w:bidi="fa-IR"/>
        </w:rPr>
        <w:t>ص</w:t>
      </w:r>
      <w:r w:rsidRPr="00782831">
        <w:rPr>
          <w:rFonts w:cs="B Lotus"/>
          <w:rtl/>
          <w:lang w:bidi="fa-IR"/>
        </w:rPr>
        <w:t xml:space="preserve"> هدايت يافته</w:t>
      </w:r>
      <w:r w:rsidR="00E507EB">
        <w:rPr>
          <w:rFonts w:cs="B Lotus"/>
          <w:rtl/>
          <w:lang w:bidi="fa-IR"/>
        </w:rPr>
        <w:t>‌تر</w:t>
      </w:r>
      <w:r w:rsidRPr="00782831">
        <w:rPr>
          <w:rFonts w:cs="B Lotus"/>
          <w:rtl/>
          <w:lang w:bidi="fa-IR"/>
        </w:rPr>
        <w:t xml:space="preserve"> يا گمراه</w:t>
      </w:r>
      <w:r w:rsidR="00E507EB">
        <w:rPr>
          <w:rFonts w:cs="B Lotus"/>
          <w:rtl/>
          <w:lang w:bidi="fa-IR"/>
        </w:rPr>
        <w:t>‌تر</w:t>
      </w:r>
      <w:r w:rsidRPr="00782831">
        <w:rPr>
          <w:rFonts w:cs="B Lotus"/>
          <w:rtl/>
          <w:lang w:bidi="fa-IR"/>
        </w:rPr>
        <w:t>يد؟ بلكه گمراه</w:t>
      </w:r>
      <w:r w:rsidR="00E507EB">
        <w:rPr>
          <w:rFonts w:cs="B Lotus"/>
          <w:rtl/>
          <w:lang w:bidi="fa-IR"/>
        </w:rPr>
        <w:t>‌تر</w:t>
      </w:r>
      <w:r w:rsidRPr="00782831">
        <w:rPr>
          <w:rFonts w:cs="B Lotus"/>
          <w:rtl/>
          <w:lang w:bidi="fa-IR"/>
        </w:rPr>
        <w:t>يد</w:t>
      </w:r>
      <w:r w:rsidRPr="00782831">
        <w:rPr>
          <w:rStyle w:val="FootnoteReference"/>
          <w:rFonts w:eastAsia="SimSun" w:cs="B Lotus"/>
          <w:rtl/>
          <w:lang w:bidi="fa-IR"/>
        </w:rPr>
        <w:footnoteReference w:id="63"/>
      </w:r>
      <w:r w:rsidR="00F3239B">
        <w:rPr>
          <w:rFonts w:cs="B Lotus" w:hint="cs"/>
          <w:rtl/>
          <w:lang w:bidi="fa-IR"/>
        </w:rPr>
        <w:t>.</w:t>
      </w:r>
    </w:p>
    <w:p w:rsidR="00EE583C" w:rsidRPr="00782831" w:rsidRDefault="00EE583C" w:rsidP="00912D91">
      <w:pPr>
        <w:ind w:firstLine="284"/>
        <w:jc w:val="both"/>
        <w:rPr>
          <w:rFonts w:cs="B Lotus"/>
          <w:rtl/>
          <w:lang w:bidi="fa-IR"/>
        </w:rPr>
      </w:pPr>
      <w:r w:rsidRPr="00782831">
        <w:rPr>
          <w:rFonts w:cs="B Lotus"/>
          <w:rtl/>
          <w:lang w:bidi="fa-IR"/>
        </w:rPr>
        <w:t>در روايتي از وي آمده است: شخصي مردم را جمع</w:t>
      </w:r>
      <w:r w:rsidR="00912D91">
        <w:rPr>
          <w:rFonts w:cs="B Lotus"/>
          <w:rtl/>
          <w:lang w:bidi="fa-IR"/>
        </w:rPr>
        <w:t xml:space="preserve"> می‌‌</w:t>
      </w:r>
      <w:r w:rsidRPr="00782831">
        <w:rPr>
          <w:rFonts w:cs="B Lotus"/>
          <w:rtl/>
          <w:lang w:bidi="fa-IR"/>
        </w:rPr>
        <w:t>كرد و</w:t>
      </w:r>
      <w:r w:rsidR="00912D91">
        <w:rPr>
          <w:rFonts w:cs="B Lotus"/>
          <w:rtl/>
          <w:lang w:bidi="fa-IR"/>
        </w:rPr>
        <w:t xml:space="preserve"> می‌‌</w:t>
      </w:r>
      <w:r w:rsidRPr="00782831">
        <w:rPr>
          <w:rFonts w:cs="B Lotus"/>
          <w:rtl/>
          <w:lang w:bidi="fa-IR"/>
        </w:rPr>
        <w:t>گفت: رحمت خدا بر كسي باد كه فلان و فلان مرتبه سبحان الله</w:t>
      </w:r>
      <w:r w:rsidR="00912D91">
        <w:rPr>
          <w:rFonts w:cs="B Lotus"/>
          <w:rtl/>
          <w:lang w:bidi="fa-IR"/>
        </w:rPr>
        <w:t xml:space="preserve"> می‌‌</w:t>
      </w:r>
      <w:r w:rsidRPr="00782831">
        <w:rPr>
          <w:rFonts w:cs="B Lotus"/>
          <w:rtl/>
          <w:lang w:bidi="fa-IR"/>
        </w:rPr>
        <w:t>گويد.</w:t>
      </w:r>
    </w:p>
    <w:p w:rsidR="00EE583C" w:rsidRPr="00782831" w:rsidRDefault="00EE583C" w:rsidP="00912D91">
      <w:pPr>
        <w:ind w:firstLine="284"/>
        <w:jc w:val="both"/>
        <w:rPr>
          <w:rFonts w:cs="B Lotus"/>
          <w:rtl/>
          <w:lang w:bidi="fa-IR"/>
        </w:rPr>
      </w:pPr>
      <w:r w:rsidRPr="00782831">
        <w:rPr>
          <w:rFonts w:cs="B Lotus"/>
          <w:rtl/>
          <w:lang w:bidi="fa-IR"/>
        </w:rPr>
        <w:t>راوي گويد: حاضرين آن مقدار سبحان الله</w:t>
      </w:r>
      <w:r w:rsidR="00912D91">
        <w:rPr>
          <w:rFonts w:cs="B Lotus"/>
          <w:rtl/>
          <w:lang w:bidi="fa-IR"/>
        </w:rPr>
        <w:t xml:space="preserve"> می‌‌</w:t>
      </w:r>
      <w:r w:rsidRPr="00782831">
        <w:rPr>
          <w:rFonts w:cs="B Lotus"/>
          <w:rtl/>
          <w:lang w:bidi="fa-IR"/>
        </w:rPr>
        <w:t>گفتند. آن شخص</w:t>
      </w:r>
      <w:r w:rsidR="00912D91">
        <w:rPr>
          <w:rFonts w:cs="B Lotus"/>
          <w:rtl/>
          <w:lang w:bidi="fa-IR"/>
        </w:rPr>
        <w:t xml:space="preserve"> می‌‌</w:t>
      </w:r>
      <w:r w:rsidRPr="00782831">
        <w:rPr>
          <w:rFonts w:cs="B Lotus"/>
          <w:rtl/>
          <w:lang w:bidi="fa-IR"/>
        </w:rPr>
        <w:t>گفت: رحمت خدا بر كسي باد كه فلان و فلان مرتبه الحمد لله</w:t>
      </w:r>
      <w:r w:rsidR="00912D91">
        <w:rPr>
          <w:rFonts w:cs="B Lotus"/>
          <w:rtl/>
          <w:lang w:bidi="fa-IR"/>
        </w:rPr>
        <w:t xml:space="preserve"> می‌‌</w:t>
      </w:r>
      <w:r w:rsidRPr="00782831">
        <w:rPr>
          <w:rFonts w:cs="B Lotus"/>
          <w:rtl/>
          <w:lang w:bidi="fa-IR"/>
        </w:rPr>
        <w:t>گويد.</w:t>
      </w:r>
    </w:p>
    <w:p w:rsidR="00EE583C" w:rsidRPr="00782831" w:rsidRDefault="00EE583C" w:rsidP="00B3746E">
      <w:pPr>
        <w:ind w:firstLine="284"/>
        <w:jc w:val="both"/>
        <w:rPr>
          <w:rFonts w:cs="B Lotus"/>
          <w:rtl/>
          <w:lang w:bidi="fa-IR"/>
        </w:rPr>
      </w:pPr>
      <w:r w:rsidRPr="00782831">
        <w:rPr>
          <w:rFonts w:cs="B Lotus"/>
          <w:rtl/>
          <w:lang w:bidi="fa-IR"/>
        </w:rPr>
        <w:t>راوي گويد: پس حاضرين آن مقدار الحمدلله</w:t>
      </w:r>
      <w:r w:rsidR="00912D91">
        <w:rPr>
          <w:rFonts w:cs="B Lotus"/>
          <w:rtl/>
          <w:lang w:bidi="fa-IR"/>
        </w:rPr>
        <w:t xml:space="preserve"> می‌‌</w:t>
      </w:r>
      <w:r w:rsidRPr="00782831">
        <w:rPr>
          <w:rFonts w:cs="B Lotus"/>
          <w:rtl/>
          <w:lang w:bidi="fa-IR"/>
        </w:rPr>
        <w:t>گفتند. راوي افزود: آنگاه عبدالله بن مسعود</w:t>
      </w:r>
      <w:r w:rsidR="00B3746E" w:rsidRPr="00B3746E">
        <w:rPr>
          <w:rFonts w:ascii="B Lotus" w:hAnsi="B Lotus" w:cs="B Lotus"/>
          <w:szCs w:val="34"/>
          <w:lang w:bidi="fa-IR"/>
        </w:rPr>
        <w:sym w:font="AGA Arabesque" w:char="F074"/>
      </w:r>
      <w:r w:rsidRPr="00782831">
        <w:rPr>
          <w:rFonts w:cs="B Lotus"/>
          <w:rtl/>
          <w:lang w:bidi="fa-IR"/>
        </w:rPr>
        <w:t xml:space="preserve"> از كنار آنان عبور كرد و خطاب به آنان گفت: شما به چيزي هدايت </w:t>
      </w:r>
      <w:r w:rsidR="00F3239B">
        <w:rPr>
          <w:rFonts w:cs="B Lotus"/>
          <w:rtl/>
          <w:lang w:bidi="fa-IR"/>
        </w:rPr>
        <w:t>يافته</w:t>
      </w:r>
      <w:r w:rsidR="00F3239B">
        <w:rPr>
          <w:rFonts w:cs="B Lotus" w:hint="cs"/>
          <w:rtl/>
          <w:lang w:bidi="fa-IR"/>
        </w:rPr>
        <w:t>‌</w:t>
      </w:r>
      <w:r w:rsidRPr="00782831">
        <w:rPr>
          <w:rFonts w:cs="B Lotus"/>
          <w:rtl/>
          <w:lang w:bidi="fa-IR"/>
        </w:rPr>
        <w:t>ايد كه پيامبرتان به آن هدايت ني</w:t>
      </w:r>
      <w:r w:rsidR="00F3239B">
        <w:rPr>
          <w:rFonts w:cs="B Lotus"/>
          <w:rtl/>
          <w:lang w:bidi="fa-IR"/>
        </w:rPr>
        <w:t>افت! شما به دُم ضلالت تمسك جسته</w:t>
      </w:r>
      <w:r w:rsidR="00F3239B">
        <w:rPr>
          <w:rFonts w:cs="B Lotus" w:hint="cs"/>
          <w:rtl/>
          <w:lang w:bidi="fa-IR"/>
        </w:rPr>
        <w:t>‌</w:t>
      </w:r>
      <w:r w:rsidRPr="00782831">
        <w:rPr>
          <w:rFonts w:cs="B Lotus"/>
          <w:rtl/>
          <w:lang w:bidi="fa-IR"/>
        </w:rPr>
        <w:t>ايد</w:t>
      </w:r>
      <w:r w:rsidRPr="00782831">
        <w:rPr>
          <w:rStyle w:val="FootnoteReference"/>
          <w:rFonts w:eastAsia="SimSun" w:cs="B Lotus"/>
          <w:rtl/>
          <w:lang w:bidi="fa-IR"/>
        </w:rPr>
        <w:footnoteReference w:id="64"/>
      </w:r>
      <w:r w:rsidR="00F3239B">
        <w:rPr>
          <w:rFonts w:cs="B Lotus" w:hint="cs"/>
          <w:rtl/>
          <w:lang w:bidi="fa-IR"/>
        </w:rPr>
        <w:t>.</w:t>
      </w:r>
    </w:p>
    <w:p w:rsidR="00EE583C" w:rsidRPr="00782831" w:rsidRDefault="00EE583C" w:rsidP="00B95407">
      <w:pPr>
        <w:widowControl w:val="0"/>
        <w:ind w:firstLine="284"/>
        <w:jc w:val="both"/>
        <w:rPr>
          <w:rFonts w:cs="B Lotus"/>
          <w:rtl/>
          <w:lang w:bidi="fa-IR"/>
        </w:rPr>
      </w:pPr>
      <w:r w:rsidRPr="00782831">
        <w:rPr>
          <w:rFonts w:cs="B Lotus"/>
          <w:rtl/>
          <w:lang w:bidi="fa-IR"/>
        </w:rPr>
        <w:t>به عبدالله بن مسعود گفته شد كه افرادي در كوفه در مسجد با سنگريزه تسبيح</w:t>
      </w:r>
      <w:r w:rsidR="00912D91">
        <w:rPr>
          <w:rFonts w:cs="B Lotus"/>
          <w:rtl/>
          <w:lang w:bidi="fa-IR"/>
        </w:rPr>
        <w:t xml:space="preserve"> می‌‌</w:t>
      </w:r>
      <w:r w:rsidRPr="00782831">
        <w:rPr>
          <w:rFonts w:cs="B Lotus"/>
          <w:rtl/>
          <w:lang w:bidi="fa-IR"/>
        </w:rPr>
        <w:t>گويند. عبدالله پيش آنان آمد در حالي كه هر كدام از آنان توده</w:t>
      </w:r>
      <w:r w:rsidR="00912D91">
        <w:rPr>
          <w:rFonts w:cs="B Lotus"/>
          <w:rtl/>
          <w:lang w:bidi="fa-IR"/>
        </w:rPr>
        <w:t xml:space="preserve">‌اي </w:t>
      </w:r>
      <w:r w:rsidRPr="00782831">
        <w:rPr>
          <w:rFonts w:cs="B Lotus"/>
          <w:rtl/>
          <w:lang w:bidi="fa-IR"/>
        </w:rPr>
        <w:t>از سنگريزه در جلوش بود. راوي گويد: عبدالله پيوسته سنگريزه</w:t>
      </w:r>
      <w:r w:rsidR="00E507EB">
        <w:rPr>
          <w:rFonts w:cs="B Lotus"/>
          <w:rtl/>
          <w:lang w:bidi="fa-IR"/>
        </w:rPr>
        <w:t>‌ها</w:t>
      </w:r>
      <w:r w:rsidRPr="00782831">
        <w:rPr>
          <w:rFonts w:cs="B Lotus"/>
          <w:rtl/>
          <w:lang w:bidi="fa-IR"/>
        </w:rPr>
        <w:t xml:space="preserve"> را به طرف آنان پرتاب</w:t>
      </w:r>
      <w:r w:rsidR="00912D91">
        <w:rPr>
          <w:rFonts w:cs="B Lotus"/>
          <w:rtl/>
          <w:lang w:bidi="fa-IR"/>
        </w:rPr>
        <w:t xml:space="preserve"> می‌‌</w:t>
      </w:r>
      <w:r w:rsidRPr="00782831">
        <w:rPr>
          <w:rFonts w:cs="B Lotus"/>
          <w:rtl/>
          <w:lang w:bidi="fa-IR"/>
        </w:rPr>
        <w:t>كرد تا اينكه آنان را از مسجد بيرون كرد و</w:t>
      </w:r>
      <w:r w:rsidR="00912D91">
        <w:rPr>
          <w:rFonts w:cs="B Lotus"/>
          <w:rtl/>
          <w:lang w:bidi="fa-IR"/>
        </w:rPr>
        <w:t xml:space="preserve"> می‌‌</w:t>
      </w:r>
      <w:r w:rsidRPr="00782831">
        <w:rPr>
          <w:rFonts w:cs="B Lotus"/>
          <w:rtl/>
          <w:lang w:bidi="fa-IR"/>
        </w:rPr>
        <w:t>گفت: شما بدعت و ظلمي را به وجود آورديد و عملي اضافي را انجام داديد كه ياران محمد</w:t>
      </w:r>
      <w:r>
        <w:rPr>
          <w:rFonts w:cs="CTraditional Arabic"/>
          <w:rtl/>
          <w:lang w:bidi="fa-IR"/>
        </w:rPr>
        <w:t>ص</w:t>
      </w:r>
      <w:r w:rsidRPr="00782831">
        <w:rPr>
          <w:rFonts w:cs="B Lotus"/>
          <w:rtl/>
          <w:lang w:bidi="fa-IR"/>
        </w:rPr>
        <w:t xml:space="preserve"> آن را انجام نداده</w:t>
      </w:r>
      <w:r w:rsidR="00E507EB">
        <w:rPr>
          <w:rFonts w:cs="B Lotus"/>
          <w:rtl/>
          <w:lang w:bidi="fa-IR"/>
        </w:rPr>
        <w:t>‌اند</w:t>
      </w:r>
      <w:r w:rsidRPr="00782831">
        <w:rPr>
          <w:rFonts w:cs="B Lotus"/>
          <w:rtl/>
          <w:lang w:bidi="fa-IR"/>
        </w:rPr>
        <w:t>.</w:t>
      </w:r>
    </w:p>
    <w:p w:rsidR="00EE583C" w:rsidRPr="00782831" w:rsidRDefault="00EE583C" w:rsidP="00B95407">
      <w:pPr>
        <w:widowControl w:val="0"/>
        <w:ind w:firstLine="284"/>
        <w:jc w:val="both"/>
        <w:rPr>
          <w:rFonts w:cs="B Lotus"/>
          <w:rtl/>
          <w:lang w:bidi="fa-IR"/>
        </w:rPr>
      </w:pPr>
      <w:r w:rsidRPr="00782831">
        <w:rPr>
          <w:rFonts w:cs="B Lotus"/>
          <w:rtl/>
          <w:lang w:bidi="fa-IR"/>
        </w:rPr>
        <w:t>اين چيزها، مشروع را از وصف شرعي</w:t>
      </w:r>
      <w:r w:rsidR="00E507EB">
        <w:rPr>
          <w:rFonts w:cs="B Lotus"/>
          <w:rtl/>
          <w:lang w:bidi="fa-IR"/>
        </w:rPr>
        <w:t xml:space="preserve">‌اش </w:t>
      </w:r>
      <w:r w:rsidRPr="00782831">
        <w:rPr>
          <w:rFonts w:cs="B Lotus"/>
          <w:rtl/>
          <w:lang w:bidi="fa-IR"/>
        </w:rPr>
        <w:t>خارج</w:t>
      </w:r>
      <w:r w:rsidR="00912D91">
        <w:rPr>
          <w:rFonts w:cs="B Lotus"/>
          <w:rtl/>
          <w:lang w:bidi="fa-IR"/>
        </w:rPr>
        <w:t xml:space="preserve"> می‌‌</w:t>
      </w:r>
      <w:r w:rsidRPr="00782831">
        <w:rPr>
          <w:rFonts w:cs="B Lotus"/>
          <w:rtl/>
          <w:lang w:bidi="fa-IR"/>
        </w:rPr>
        <w:t>كند و وصفي ديگر را به آن</w:t>
      </w:r>
      <w:r w:rsidR="00912D91">
        <w:rPr>
          <w:rFonts w:cs="B Lotus"/>
          <w:rtl/>
          <w:lang w:bidi="fa-IR"/>
        </w:rPr>
        <w:t xml:space="preserve"> می‌‌</w:t>
      </w:r>
      <w:r w:rsidRPr="00782831">
        <w:rPr>
          <w:rFonts w:cs="B Lotus"/>
          <w:rtl/>
          <w:lang w:bidi="fa-IR"/>
        </w:rPr>
        <w:t>دهد و آن را بدعت</w:t>
      </w:r>
      <w:r w:rsidR="00912D91">
        <w:rPr>
          <w:rFonts w:cs="B Lotus"/>
          <w:rtl/>
          <w:lang w:bidi="fa-IR"/>
        </w:rPr>
        <w:t xml:space="preserve"> می‌‌</w:t>
      </w:r>
      <w:r w:rsidRPr="00782831">
        <w:rPr>
          <w:rFonts w:cs="B Lotus"/>
          <w:rtl/>
          <w:lang w:bidi="fa-IR"/>
        </w:rPr>
        <w:t>گرداند.</w:t>
      </w:r>
    </w:p>
    <w:p w:rsidR="00EE583C" w:rsidRPr="00782831" w:rsidRDefault="00EE583C" w:rsidP="00912D91">
      <w:pPr>
        <w:ind w:firstLine="284"/>
        <w:jc w:val="both"/>
        <w:rPr>
          <w:rFonts w:cs="B Lotus"/>
          <w:rtl/>
          <w:lang w:bidi="fa-IR"/>
        </w:rPr>
      </w:pPr>
      <w:r w:rsidRPr="00782831">
        <w:rPr>
          <w:rFonts w:cs="B Lotus"/>
          <w:rtl/>
          <w:lang w:bidi="fa-IR"/>
        </w:rPr>
        <w:t>اما شرع، مانند نهي از نماز خواندن در اوقات مكروه يا مانند نمازهاي فرض هرگاه پيش از اوقات خودشان خوانده شوند</w:t>
      </w:r>
      <w:r w:rsidR="006C11FC">
        <w:rPr>
          <w:rFonts w:cs="B Lotus"/>
          <w:rtl/>
          <w:lang w:bidi="fa-IR"/>
        </w:rPr>
        <w:t>،</w:t>
      </w:r>
      <w:r w:rsidRPr="00782831">
        <w:rPr>
          <w:rFonts w:cs="B Lotus"/>
          <w:rtl/>
          <w:lang w:bidi="fa-IR"/>
        </w:rPr>
        <w:t xml:space="preserve"> چون ما قصد نهي از</w:t>
      </w:r>
      <w:r w:rsidR="00F3239B">
        <w:rPr>
          <w:rFonts w:cs="B Lotus"/>
          <w:rtl/>
          <w:lang w:bidi="fa-IR"/>
        </w:rPr>
        <w:t xml:space="preserve"> اين اعمال را از شريعت فهم كرده</w:t>
      </w:r>
      <w:r w:rsidR="00F3239B">
        <w:rPr>
          <w:rFonts w:cs="B Lotus" w:hint="cs"/>
          <w:rtl/>
          <w:lang w:bidi="fa-IR"/>
        </w:rPr>
        <w:t>‌</w:t>
      </w:r>
      <w:r w:rsidRPr="00782831">
        <w:rPr>
          <w:rFonts w:cs="B Lotus"/>
          <w:rtl/>
          <w:lang w:bidi="fa-IR"/>
        </w:rPr>
        <w:t>ايم و در اينجا نمازهايي كه خواندنشان در اوقات مكروه نهي شده يا نمازهاي واجبي كه خواندنشان پيش از اوقاتشان نهي شده، و همچنين روزه</w:t>
      </w:r>
      <w:r w:rsidR="00912D91">
        <w:rPr>
          <w:rFonts w:cs="B Lotus"/>
          <w:rtl/>
          <w:lang w:bidi="fa-IR"/>
        </w:rPr>
        <w:t xml:space="preserve">‌ی </w:t>
      </w:r>
      <w:r w:rsidRPr="00782831">
        <w:rPr>
          <w:rFonts w:cs="B Lotus"/>
          <w:rtl/>
          <w:lang w:bidi="fa-IR"/>
        </w:rPr>
        <w:t>روز عيد، از نظر شريعت عبادت محسوب</w:t>
      </w:r>
      <w:r w:rsidR="00912D91">
        <w:rPr>
          <w:rFonts w:cs="B Lotus"/>
          <w:rtl/>
          <w:lang w:bidi="fa-IR"/>
        </w:rPr>
        <w:t xml:space="preserve"> نمی‌‌</w:t>
      </w:r>
      <w:r w:rsidRPr="00782831">
        <w:rPr>
          <w:rFonts w:cs="B Lotus"/>
          <w:rtl/>
          <w:lang w:bidi="fa-IR"/>
        </w:rPr>
        <w:t>شوند و بدان جزا و پاداش داده</w:t>
      </w:r>
      <w:r w:rsidR="00912D91">
        <w:rPr>
          <w:rFonts w:cs="B Lotus"/>
          <w:rtl/>
          <w:lang w:bidi="fa-IR"/>
        </w:rPr>
        <w:t xml:space="preserve"> نمی‌‌</w:t>
      </w:r>
      <w:r w:rsidRPr="00782831">
        <w:rPr>
          <w:rFonts w:cs="B Lotus"/>
          <w:rtl/>
          <w:lang w:bidi="fa-IR"/>
        </w:rPr>
        <w:t>شود.</w:t>
      </w:r>
    </w:p>
    <w:p w:rsidR="00EE583C" w:rsidRPr="00782831" w:rsidRDefault="00EE583C" w:rsidP="00912D91">
      <w:pPr>
        <w:ind w:firstLine="284"/>
        <w:jc w:val="both"/>
        <w:rPr>
          <w:rFonts w:cs="B Lotus"/>
          <w:rtl/>
          <w:lang w:bidi="fa-IR"/>
        </w:rPr>
      </w:pPr>
      <w:r w:rsidRPr="00782831">
        <w:rPr>
          <w:rFonts w:cs="B Lotus"/>
          <w:rtl/>
          <w:lang w:bidi="fa-IR"/>
        </w:rPr>
        <w:t>ابن وضاح از طريق روايت ابان بن ابي عياش</w:t>
      </w:r>
      <w:r w:rsidRPr="00782831">
        <w:rPr>
          <w:rStyle w:val="FootnoteReference"/>
          <w:rFonts w:eastAsia="SimSun" w:cs="B Lotus"/>
          <w:rtl/>
          <w:lang w:bidi="fa-IR"/>
        </w:rPr>
        <w:footnoteReference w:id="65"/>
      </w:r>
      <w:r w:rsidRPr="00782831">
        <w:rPr>
          <w:rFonts w:cs="B Lotus"/>
          <w:rtl/>
          <w:lang w:bidi="fa-IR"/>
        </w:rPr>
        <w:t xml:space="preserve"> روايت كرده كه گويد: طلحه بن عبيدالله خزاعي را ديدم. به او گفتم: چند نفر از ب</w:t>
      </w:r>
      <w:r w:rsidR="00F3239B">
        <w:rPr>
          <w:rFonts w:cs="B Lotus"/>
          <w:rtl/>
          <w:lang w:bidi="fa-IR"/>
        </w:rPr>
        <w:t>رادرانت از اهل سنت و جماعت، هيچ</w:t>
      </w:r>
      <w:r w:rsidR="00F3239B">
        <w:rPr>
          <w:rFonts w:cs="B Lotus" w:hint="cs"/>
          <w:rtl/>
          <w:lang w:bidi="fa-IR"/>
        </w:rPr>
        <w:t>‌</w:t>
      </w:r>
      <w:r w:rsidRPr="00782831">
        <w:rPr>
          <w:rFonts w:cs="B Lotus"/>
          <w:rtl/>
          <w:lang w:bidi="fa-IR"/>
        </w:rPr>
        <w:t>يك از مسلمانان را بدگويي</w:t>
      </w:r>
      <w:r w:rsidR="00912D91">
        <w:rPr>
          <w:rFonts w:cs="B Lotus"/>
          <w:rtl/>
          <w:lang w:bidi="fa-IR"/>
        </w:rPr>
        <w:t xml:space="preserve"> نمی‌‌</w:t>
      </w:r>
      <w:r w:rsidRPr="00782831">
        <w:rPr>
          <w:rFonts w:cs="B Lotus"/>
          <w:rtl/>
          <w:lang w:bidi="fa-IR"/>
        </w:rPr>
        <w:t>كنند.</w:t>
      </w:r>
    </w:p>
    <w:p w:rsidR="00EE583C" w:rsidRPr="00782831" w:rsidRDefault="00EE583C" w:rsidP="00B3746E">
      <w:pPr>
        <w:ind w:firstLine="284"/>
        <w:jc w:val="both"/>
        <w:rPr>
          <w:rFonts w:cs="B Lotus"/>
          <w:rtl/>
          <w:lang w:bidi="fa-IR"/>
        </w:rPr>
      </w:pPr>
      <w:r w:rsidRPr="00782831">
        <w:rPr>
          <w:rFonts w:cs="B Lotus"/>
          <w:rtl/>
          <w:lang w:bidi="fa-IR"/>
        </w:rPr>
        <w:t>اينان روزي در خانه</w:t>
      </w:r>
      <w:r w:rsidR="00912D91">
        <w:rPr>
          <w:rFonts w:cs="B Lotus"/>
          <w:rtl/>
          <w:lang w:bidi="fa-IR"/>
        </w:rPr>
        <w:t xml:space="preserve">‌ی </w:t>
      </w:r>
      <w:r w:rsidRPr="00782831">
        <w:rPr>
          <w:rFonts w:cs="B Lotus"/>
          <w:rtl/>
          <w:lang w:bidi="fa-IR"/>
        </w:rPr>
        <w:t>اين يكي و روزي در خانه</w:t>
      </w:r>
      <w:r w:rsidR="00912D91">
        <w:rPr>
          <w:rFonts w:cs="B Lotus"/>
          <w:rtl/>
          <w:lang w:bidi="fa-IR"/>
        </w:rPr>
        <w:t xml:space="preserve">‌ی </w:t>
      </w:r>
      <w:r w:rsidRPr="00782831">
        <w:rPr>
          <w:rFonts w:cs="B Lotus"/>
          <w:rtl/>
          <w:lang w:bidi="fa-IR"/>
        </w:rPr>
        <w:t>آن يكي جمع</w:t>
      </w:r>
      <w:r w:rsidR="00912D91">
        <w:rPr>
          <w:rFonts w:cs="B Lotus"/>
          <w:rtl/>
          <w:lang w:bidi="fa-IR"/>
        </w:rPr>
        <w:t xml:space="preserve"> می‌‌</w:t>
      </w:r>
      <w:r w:rsidRPr="00782831">
        <w:rPr>
          <w:rFonts w:cs="B Lotus"/>
          <w:rtl/>
          <w:lang w:bidi="fa-IR"/>
        </w:rPr>
        <w:t>شوند و در روز نوروز و مهرگان جمع</w:t>
      </w:r>
      <w:r w:rsidR="00912D91">
        <w:rPr>
          <w:rFonts w:cs="B Lotus"/>
          <w:rtl/>
          <w:lang w:bidi="fa-IR"/>
        </w:rPr>
        <w:t xml:space="preserve"> می‌‌</w:t>
      </w:r>
      <w:r w:rsidRPr="00782831">
        <w:rPr>
          <w:rFonts w:cs="B Lotus"/>
          <w:rtl/>
          <w:lang w:bidi="fa-IR"/>
        </w:rPr>
        <w:t>شوند و آن را روزه</w:t>
      </w:r>
      <w:r w:rsidR="00912D91">
        <w:rPr>
          <w:rFonts w:cs="B Lotus"/>
          <w:rtl/>
          <w:lang w:bidi="fa-IR"/>
        </w:rPr>
        <w:t xml:space="preserve"> می‌‌</w:t>
      </w:r>
      <w:r w:rsidRPr="00782831">
        <w:rPr>
          <w:rFonts w:cs="B Lotus"/>
          <w:rtl/>
          <w:lang w:bidi="fa-IR"/>
        </w:rPr>
        <w:t>گيرند. طلحه گفت: بدعت بزرگي است. به خدا قسم اينان براي نوروز و مهرگان بيشتر از عيدشان تعظيم و بزرگداشت قائل</w:t>
      </w:r>
      <w:r w:rsidR="00912D91">
        <w:rPr>
          <w:rFonts w:cs="B Lotus"/>
          <w:rtl/>
          <w:lang w:bidi="fa-IR"/>
        </w:rPr>
        <w:t xml:space="preserve"> می‌‌</w:t>
      </w:r>
      <w:r w:rsidRPr="00782831">
        <w:rPr>
          <w:rFonts w:cs="B Lotus"/>
          <w:rtl/>
          <w:lang w:bidi="fa-IR"/>
        </w:rPr>
        <w:t>شوند. سپس انس بن مالك</w:t>
      </w:r>
      <w:r w:rsidR="00B3746E" w:rsidRPr="00B3746E">
        <w:rPr>
          <w:rFonts w:ascii="B Lotus" w:hAnsi="B Lotus" w:cs="B Lotus"/>
          <w:szCs w:val="34"/>
          <w:lang w:bidi="fa-IR"/>
        </w:rPr>
        <w:sym w:font="AGA Arabesque" w:char="F074"/>
      </w:r>
      <w:r w:rsidRPr="00782831">
        <w:rPr>
          <w:rFonts w:cs="B Lotus"/>
          <w:rtl/>
          <w:lang w:bidi="fa-IR"/>
        </w:rPr>
        <w:t xml:space="preserve"> بيدار شد. پيش وي رفتم و همان سؤالي را كه از طلحه پرسيدم، از وي نيز پرسيدم. او همانند گفته</w:t>
      </w:r>
      <w:r w:rsidR="00912D91">
        <w:rPr>
          <w:rFonts w:cs="B Lotus"/>
          <w:rtl/>
          <w:lang w:bidi="fa-IR"/>
        </w:rPr>
        <w:t xml:space="preserve">‌ی </w:t>
      </w:r>
      <w:r w:rsidRPr="00782831">
        <w:rPr>
          <w:rFonts w:cs="B Lotus"/>
          <w:rtl/>
          <w:lang w:bidi="fa-IR"/>
        </w:rPr>
        <w:t>طلحه، جواب مرا داد. گويي هر دو قرار گذاشتند كه اين پاسخ را بدهند.</w:t>
      </w:r>
    </w:p>
    <w:p w:rsidR="00EE583C" w:rsidRPr="00782831" w:rsidRDefault="00EE583C" w:rsidP="00912D91">
      <w:pPr>
        <w:ind w:firstLine="284"/>
        <w:jc w:val="both"/>
        <w:rPr>
          <w:rFonts w:cs="B Lotus"/>
          <w:rtl/>
          <w:lang w:bidi="fa-IR"/>
        </w:rPr>
      </w:pPr>
      <w:r w:rsidRPr="00782831">
        <w:rPr>
          <w:rFonts w:cs="B Lotus"/>
          <w:rtl/>
          <w:lang w:bidi="fa-IR"/>
        </w:rPr>
        <w:t>روايت فوق، روزه</w:t>
      </w:r>
      <w:r w:rsidR="00912D91">
        <w:rPr>
          <w:rFonts w:cs="B Lotus"/>
          <w:rtl/>
          <w:lang w:bidi="fa-IR"/>
        </w:rPr>
        <w:t xml:space="preserve">‌ی </w:t>
      </w:r>
      <w:r w:rsidRPr="00782831">
        <w:rPr>
          <w:rFonts w:cs="B Lotus"/>
          <w:rtl/>
          <w:lang w:bidi="fa-IR"/>
        </w:rPr>
        <w:t>آن روزها را تعظيم و بزرگداشتي دانسته كه مسيحيان آن را بزرگ داشته</w:t>
      </w:r>
      <w:r w:rsidR="00E507EB">
        <w:rPr>
          <w:rFonts w:cs="B Lotus"/>
          <w:rtl/>
          <w:lang w:bidi="fa-IR"/>
        </w:rPr>
        <w:t>‌اند</w:t>
      </w:r>
      <w:r w:rsidRPr="00782831">
        <w:rPr>
          <w:rFonts w:cs="B Lotus"/>
          <w:rtl/>
          <w:lang w:bidi="fa-IR"/>
        </w:rPr>
        <w:t>. آن قصد اگر عبادت را فاسد كند، مثل آن قصد نيز چنين است.</w:t>
      </w:r>
    </w:p>
    <w:p w:rsidR="00EE583C" w:rsidRPr="00782831" w:rsidRDefault="00EE583C" w:rsidP="00912D91">
      <w:pPr>
        <w:ind w:firstLine="284"/>
        <w:jc w:val="both"/>
        <w:rPr>
          <w:rFonts w:cs="B Lotus"/>
          <w:rtl/>
          <w:lang w:bidi="fa-IR"/>
        </w:rPr>
      </w:pPr>
      <w:r w:rsidRPr="00782831">
        <w:rPr>
          <w:rFonts w:cs="B Lotus"/>
          <w:rtl/>
          <w:lang w:bidi="fa-IR"/>
        </w:rPr>
        <w:t>از يونس بن عبيد</w:t>
      </w:r>
      <w:r w:rsidRPr="00782831">
        <w:rPr>
          <w:rStyle w:val="FootnoteReference"/>
          <w:rFonts w:eastAsia="SimSun" w:cs="B Lotus"/>
          <w:rtl/>
          <w:lang w:bidi="fa-IR"/>
        </w:rPr>
        <w:footnoteReference w:id="66"/>
      </w:r>
      <w:r w:rsidR="00F3239B">
        <w:rPr>
          <w:rFonts w:cs="B Lotus" w:hint="cs"/>
          <w:rtl/>
          <w:lang w:bidi="fa-IR"/>
        </w:rPr>
        <w:t xml:space="preserve"> </w:t>
      </w:r>
      <w:r w:rsidRPr="00782831">
        <w:rPr>
          <w:rFonts w:cs="B Lotus"/>
          <w:rtl/>
          <w:lang w:bidi="fa-IR"/>
        </w:rPr>
        <w:t>روايت است كه مردي به حسن گفت: اي ابوسعيد! نظرت درباره</w:t>
      </w:r>
      <w:r w:rsidR="00912D91">
        <w:rPr>
          <w:rFonts w:cs="B Lotus"/>
          <w:rtl/>
          <w:lang w:bidi="fa-IR"/>
        </w:rPr>
        <w:t xml:space="preserve">‌ی </w:t>
      </w:r>
      <w:r w:rsidRPr="00782831">
        <w:rPr>
          <w:rFonts w:cs="B Lotus"/>
          <w:rtl/>
          <w:lang w:bidi="fa-IR"/>
        </w:rPr>
        <w:t>اين مجلس ما چيست؟ چند نفر از اهل سنت و جماعت كه كسي را بدگويي</w:t>
      </w:r>
      <w:r w:rsidR="00912D91">
        <w:rPr>
          <w:rFonts w:cs="B Lotus"/>
          <w:rtl/>
          <w:lang w:bidi="fa-IR"/>
        </w:rPr>
        <w:t xml:space="preserve"> نمی‌‌</w:t>
      </w:r>
      <w:r w:rsidRPr="00782831">
        <w:rPr>
          <w:rFonts w:cs="B Lotus"/>
          <w:rtl/>
          <w:lang w:bidi="fa-IR"/>
        </w:rPr>
        <w:t>كنند. روزي در خانه</w:t>
      </w:r>
      <w:r w:rsidR="00912D91">
        <w:rPr>
          <w:rFonts w:cs="B Lotus"/>
          <w:rtl/>
          <w:lang w:bidi="fa-IR"/>
        </w:rPr>
        <w:t xml:space="preserve">‌ی </w:t>
      </w:r>
      <w:r w:rsidRPr="00782831">
        <w:rPr>
          <w:rFonts w:cs="B Lotus"/>
          <w:rtl/>
          <w:lang w:bidi="fa-IR"/>
        </w:rPr>
        <w:t>اين يكي و روزي ديگر در خانه</w:t>
      </w:r>
      <w:r w:rsidR="00912D91">
        <w:rPr>
          <w:rFonts w:cs="B Lotus"/>
          <w:rtl/>
          <w:lang w:bidi="fa-IR"/>
        </w:rPr>
        <w:t xml:space="preserve">‌ی </w:t>
      </w:r>
      <w:r w:rsidRPr="00782831">
        <w:rPr>
          <w:rFonts w:cs="B Lotus"/>
          <w:rtl/>
          <w:lang w:bidi="fa-IR"/>
        </w:rPr>
        <w:t>آن يكي گرد</w:t>
      </w:r>
      <w:r w:rsidR="00912D91">
        <w:rPr>
          <w:rFonts w:cs="B Lotus"/>
          <w:rtl/>
          <w:lang w:bidi="fa-IR"/>
        </w:rPr>
        <w:t xml:space="preserve"> می‌‌</w:t>
      </w:r>
      <w:r w:rsidRPr="00782831">
        <w:rPr>
          <w:rFonts w:cs="B Lotus"/>
          <w:rtl/>
          <w:lang w:bidi="fa-IR"/>
        </w:rPr>
        <w:t>آييم و كتاب خدا را</w:t>
      </w:r>
      <w:r w:rsidR="00912D91">
        <w:rPr>
          <w:rFonts w:cs="B Lotus"/>
          <w:rtl/>
          <w:lang w:bidi="fa-IR"/>
        </w:rPr>
        <w:t xml:space="preserve"> می‌‌</w:t>
      </w:r>
      <w:r w:rsidRPr="00782831">
        <w:rPr>
          <w:rFonts w:cs="B Lotus"/>
          <w:rtl/>
          <w:lang w:bidi="fa-IR"/>
        </w:rPr>
        <w:t>خوانيم و پروردگارمان را به فرياد</w:t>
      </w:r>
      <w:r w:rsidR="00912D91">
        <w:rPr>
          <w:rFonts w:cs="B Lotus"/>
          <w:rtl/>
          <w:lang w:bidi="fa-IR"/>
        </w:rPr>
        <w:t xml:space="preserve"> می‌‌</w:t>
      </w:r>
      <w:r w:rsidRPr="00782831">
        <w:rPr>
          <w:rFonts w:cs="B Lotus"/>
          <w:rtl/>
          <w:lang w:bidi="fa-IR"/>
        </w:rPr>
        <w:t>خوانيم و بر پيامبرمان درود و سلام</w:t>
      </w:r>
      <w:r w:rsidR="00912D91">
        <w:rPr>
          <w:rFonts w:cs="B Lotus"/>
          <w:rtl/>
          <w:lang w:bidi="fa-IR"/>
        </w:rPr>
        <w:t xml:space="preserve"> می‌‌</w:t>
      </w:r>
      <w:r w:rsidRPr="00782831">
        <w:rPr>
          <w:rFonts w:cs="B Lotus"/>
          <w:rtl/>
          <w:lang w:bidi="fa-IR"/>
        </w:rPr>
        <w:t>فرستيم و براي خود و عامه</w:t>
      </w:r>
      <w:r w:rsidR="00912D91">
        <w:rPr>
          <w:rFonts w:cs="B Lotus"/>
          <w:rtl/>
          <w:lang w:bidi="fa-IR"/>
        </w:rPr>
        <w:t xml:space="preserve">‌ی </w:t>
      </w:r>
      <w:r w:rsidRPr="00782831">
        <w:rPr>
          <w:rFonts w:cs="B Lotus"/>
          <w:rtl/>
          <w:lang w:bidi="fa-IR"/>
        </w:rPr>
        <w:t>مسلمانان دعا</w:t>
      </w:r>
      <w:r w:rsidR="00912D91">
        <w:rPr>
          <w:rFonts w:cs="B Lotus"/>
          <w:rtl/>
          <w:lang w:bidi="fa-IR"/>
        </w:rPr>
        <w:t xml:space="preserve"> می‌‌</w:t>
      </w:r>
      <w:r w:rsidRPr="00782831">
        <w:rPr>
          <w:rFonts w:cs="B Lotus"/>
          <w:rtl/>
          <w:lang w:bidi="fa-IR"/>
        </w:rPr>
        <w:t>كنيم. راوي گويد: حسن از اين كار به شدت نهي كرد.</w:t>
      </w:r>
    </w:p>
    <w:p w:rsidR="00EE583C" w:rsidRPr="00782831" w:rsidRDefault="00EE583C" w:rsidP="003F375B">
      <w:pPr>
        <w:ind w:firstLine="284"/>
        <w:jc w:val="both"/>
        <w:rPr>
          <w:rFonts w:cs="B Lotus"/>
          <w:rtl/>
          <w:lang w:bidi="fa-IR"/>
        </w:rPr>
      </w:pPr>
      <w:r w:rsidRPr="00782831">
        <w:rPr>
          <w:rFonts w:cs="B Lotus"/>
          <w:rtl/>
          <w:lang w:bidi="fa-IR"/>
        </w:rPr>
        <w:t>روايت</w:t>
      </w:r>
      <w:r w:rsidR="00E507EB">
        <w:rPr>
          <w:rFonts w:cs="B Lotus"/>
          <w:rtl/>
          <w:lang w:bidi="fa-IR"/>
        </w:rPr>
        <w:t>‌ها</w:t>
      </w:r>
      <w:r w:rsidRPr="00782831">
        <w:rPr>
          <w:rFonts w:cs="B Lotus"/>
          <w:rtl/>
          <w:lang w:bidi="fa-IR"/>
        </w:rPr>
        <w:t>ي وارده در اين زمينه زيادند. اگر عمل زائد به آن درجه</w:t>
      </w:r>
      <w:r w:rsidR="00912D91">
        <w:rPr>
          <w:rFonts w:cs="B Lotus"/>
          <w:rtl/>
          <w:lang w:bidi="fa-IR"/>
        </w:rPr>
        <w:t xml:space="preserve"> نمی‌‌</w:t>
      </w:r>
      <w:r w:rsidRPr="00782831">
        <w:rPr>
          <w:rFonts w:cs="B Lotus"/>
          <w:rtl/>
          <w:lang w:bidi="fa-IR"/>
        </w:rPr>
        <w:t>رسيد، قضيه ساده</w:t>
      </w:r>
      <w:r w:rsidR="00E507EB">
        <w:rPr>
          <w:rFonts w:cs="B Lotus"/>
          <w:rtl/>
          <w:lang w:bidi="fa-IR"/>
        </w:rPr>
        <w:t>‌تر</w:t>
      </w:r>
      <w:r w:rsidRPr="00782831">
        <w:rPr>
          <w:rFonts w:cs="B Lotus"/>
          <w:rtl/>
          <w:lang w:bidi="fa-IR"/>
        </w:rPr>
        <w:t xml:space="preserve"> بود و عمل اضافي و عمل مشروط هر كدام حكم جداگانه</w:t>
      </w:r>
      <w:r w:rsidR="00912D91">
        <w:rPr>
          <w:rFonts w:cs="B Lotus"/>
          <w:rtl/>
          <w:lang w:bidi="fa-IR"/>
        </w:rPr>
        <w:t xml:space="preserve">‌ی </w:t>
      </w:r>
      <w:r w:rsidRPr="00782831">
        <w:rPr>
          <w:rFonts w:cs="B Lotus"/>
          <w:rtl/>
          <w:lang w:bidi="fa-IR"/>
        </w:rPr>
        <w:t>خود را</w:t>
      </w:r>
      <w:r w:rsidR="00912D91">
        <w:rPr>
          <w:rFonts w:cs="B Lotus"/>
          <w:rtl/>
          <w:lang w:bidi="fa-IR"/>
        </w:rPr>
        <w:t xml:space="preserve"> می‌‌</w:t>
      </w:r>
      <w:r w:rsidR="00F3239B">
        <w:rPr>
          <w:rFonts w:cs="B Lotus"/>
          <w:rtl/>
          <w:lang w:bidi="fa-IR"/>
        </w:rPr>
        <w:t>داشت. همان</w:t>
      </w:r>
      <w:r w:rsidR="00F3239B">
        <w:rPr>
          <w:rFonts w:cs="B Lotus" w:hint="cs"/>
          <w:rtl/>
          <w:lang w:bidi="fa-IR"/>
        </w:rPr>
        <w:t>‌</w:t>
      </w:r>
      <w:r w:rsidRPr="00782831">
        <w:rPr>
          <w:rFonts w:cs="B Lotus"/>
          <w:rtl/>
          <w:lang w:bidi="fa-IR"/>
        </w:rPr>
        <w:t xml:space="preserve">طور </w:t>
      </w:r>
      <w:r w:rsidR="00F3239B">
        <w:rPr>
          <w:rFonts w:cs="B Lotus"/>
          <w:rtl/>
          <w:lang w:bidi="fa-IR"/>
        </w:rPr>
        <w:t>كه ابن وضاح از عبدالرحمن بن ابي</w:t>
      </w:r>
      <w:r w:rsidR="00F3239B">
        <w:rPr>
          <w:rFonts w:cs="B Lotus" w:hint="cs"/>
          <w:rtl/>
          <w:lang w:bidi="fa-IR"/>
        </w:rPr>
        <w:t>‌</w:t>
      </w:r>
      <w:r w:rsidRPr="00782831">
        <w:rPr>
          <w:rFonts w:cs="B Lotus"/>
          <w:rtl/>
          <w:lang w:bidi="fa-IR"/>
        </w:rPr>
        <w:t>بكره نقل كرده كه گويد: نزد اسود بن سريع نشسته بودم. مجلس وي در گوشه</w:t>
      </w:r>
      <w:r w:rsidR="00912D91">
        <w:rPr>
          <w:rFonts w:cs="B Lotus"/>
          <w:rtl/>
          <w:lang w:bidi="fa-IR"/>
        </w:rPr>
        <w:t xml:space="preserve">‌ی </w:t>
      </w:r>
      <w:r w:rsidRPr="00782831">
        <w:rPr>
          <w:rFonts w:cs="B Lotus"/>
          <w:rtl/>
          <w:lang w:bidi="fa-IR"/>
        </w:rPr>
        <w:t>آخر مسجد جامع بود. وي شروع به خواندن سوره</w:t>
      </w:r>
      <w:r w:rsidR="00912D91">
        <w:rPr>
          <w:rFonts w:cs="B Lotus"/>
          <w:rtl/>
          <w:lang w:bidi="fa-IR"/>
        </w:rPr>
        <w:t xml:space="preserve">‌ی </w:t>
      </w:r>
      <w:r w:rsidRPr="00782831">
        <w:rPr>
          <w:rFonts w:cs="B Lotus"/>
          <w:rtl/>
          <w:lang w:bidi="fa-IR"/>
        </w:rPr>
        <w:t xml:space="preserve">بني اسرائيل نمود تا اينكه به اين آيه رسيد: </w:t>
      </w:r>
      <w:r w:rsidR="00D41F4F">
        <w:rPr>
          <w:rFonts w:cs="Traditional Arabic"/>
          <w:rtl/>
          <w:lang w:bidi="fa-IR"/>
        </w:rPr>
        <w:t>﴿</w:t>
      </w:r>
      <w:r w:rsidR="003F375B">
        <w:rPr>
          <w:rFonts w:ascii="KFGQPC Uthmanic Script HAFS" w:cs="KFGQPC Uthmanic Script HAFS" w:hint="eastAsia"/>
          <w:rtl/>
        </w:rPr>
        <w:t>وَكَبِّر</w:t>
      </w:r>
      <w:r w:rsidR="003F375B">
        <w:rPr>
          <w:rFonts w:ascii="KFGQPC Uthmanic Script HAFS" w:cs="KFGQPC Uthmanic Script HAFS" w:hint="cs"/>
          <w:rtl/>
        </w:rPr>
        <w:t>ۡ</w:t>
      </w:r>
      <w:r w:rsidR="003F375B">
        <w:rPr>
          <w:rFonts w:ascii="KFGQPC Uthmanic Script HAFS" w:cs="KFGQPC Uthmanic Script HAFS" w:hint="eastAsia"/>
          <w:rtl/>
        </w:rPr>
        <w:t>هُ</w:t>
      </w:r>
      <w:r w:rsidR="003F375B">
        <w:rPr>
          <w:rFonts w:ascii="KFGQPC Uthmanic Script HAFS" w:cs="KFGQPC Uthmanic Script HAFS"/>
          <w:rtl/>
        </w:rPr>
        <w:t xml:space="preserve"> </w:t>
      </w:r>
      <w:r w:rsidR="003F375B">
        <w:rPr>
          <w:rFonts w:ascii="KFGQPC Uthmanic Script HAFS" w:cs="KFGQPC Uthmanic Script HAFS" w:hint="eastAsia"/>
          <w:rtl/>
        </w:rPr>
        <w:t>تَك</w:t>
      </w:r>
      <w:r w:rsidR="003F375B">
        <w:rPr>
          <w:rFonts w:ascii="KFGQPC Uthmanic Script HAFS" w:cs="KFGQPC Uthmanic Script HAFS" w:hint="cs"/>
          <w:rtl/>
        </w:rPr>
        <w:t>ۡ</w:t>
      </w:r>
      <w:r w:rsidR="003F375B">
        <w:rPr>
          <w:rFonts w:ascii="KFGQPC Uthmanic Script HAFS" w:cs="KFGQPC Uthmanic Script HAFS" w:hint="eastAsia"/>
          <w:rtl/>
        </w:rPr>
        <w:t>بِيرَ</w:t>
      </w:r>
      <w:r w:rsidR="003F375B">
        <w:rPr>
          <w:rFonts w:ascii="KFGQPC Uthmanic Script HAFS" w:cs="KFGQPC Uthmanic Script HAFS" w:hint="cs"/>
          <w:rtl/>
        </w:rPr>
        <w:t>ۢ</w:t>
      </w:r>
      <w:r w:rsidR="003F375B">
        <w:rPr>
          <w:rFonts w:ascii="KFGQPC Uthmanic Script HAFS" w:cs="KFGQPC Uthmanic Script HAFS" w:hint="eastAsia"/>
          <w:rtl/>
        </w:rPr>
        <w:t>ا</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F3239B">
        <w:rPr>
          <w:rFonts w:cs="B Lotus" w:hint="cs"/>
          <w:color w:val="000000"/>
          <w:sz w:val="26"/>
          <w:szCs w:val="26"/>
          <w:rtl/>
          <w:lang w:bidi="fa-IR"/>
        </w:rPr>
        <w:t>الإسراء: 111</w:t>
      </w:r>
      <w:r w:rsidR="00D41F4F">
        <w:rPr>
          <w:rFonts w:cs="B Lotus"/>
          <w:color w:val="000000"/>
          <w:sz w:val="26"/>
          <w:szCs w:val="26"/>
          <w:rtl/>
          <w:lang w:bidi="fa-IR"/>
        </w:rPr>
        <w:t>]</w:t>
      </w:r>
      <w:r w:rsidR="00D41F4F">
        <w:rPr>
          <w:rFonts w:cs="B Lotus"/>
          <w:color w:val="000000"/>
          <w:rtl/>
          <w:lang w:bidi="fa-IR"/>
        </w:rPr>
        <w:t>.</w:t>
      </w:r>
      <w:r w:rsidR="003F375B">
        <w:rPr>
          <w:rFonts w:cs="B Lotus" w:hint="cs"/>
          <w:color w:val="000000"/>
          <w:rtl/>
          <w:lang w:bidi="fa-IR"/>
        </w:rPr>
        <w:t xml:space="preserve"> </w:t>
      </w:r>
      <w:r w:rsidRPr="00782831">
        <w:rPr>
          <w:rFonts w:cs="B Lotus"/>
          <w:rtl/>
          <w:lang w:bidi="fa-IR"/>
        </w:rPr>
        <w:t>افرادي كه اطرافش نشسته بودند، صدايشان را بلند كردند. مجالد بن مسعود آمد و بر عصايش تكيه زد. وقتي جماعت وي را ديدند گفتند: خوش آمدي! خوش آمدي! بنشين. گفت: من پيش شما</w:t>
      </w:r>
      <w:r w:rsidR="00912D91">
        <w:rPr>
          <w:rFonts w:cs="B Lotus"/>
          <w:rtl/>
          <w:lang w:bidi="fa-IR"/>
        </w:rPr>
        <w:t xml:space="preserve"> نمی‌‌</w:t>
      </w:r>
      <w:r w:rsidRPr="00782831">
        <w:rPr>
          <w:rFonts w:cs="B Lotus"/>
          <w:rtl/>
          <w:lang w:bidi="fa-IR"/>
        </w:rPr>
        <w:t>نشينم، هر چند مجلس شما، مجلس خوبي است ولي كمي قبل كاري كرديد كه مسلمانان آن را ناپسند دانسته</w:t>
      </w:r>
      <w:r w:rsidR="00E507EB">
        <w:rPr>
          <w:rFonts w:cs="B Lotus"/>
          <w:rtl/>
          <w:lang w:bidi="fa-IR"/>
        </w:rPr>
        <w:t>‌اند</w:t>
      </w:r>
      <w:r w:rsidRPr="00782831">
        <w:rPr>
          <w:rFonts w:cs="B Lotus"/>
          <w:rtl/>
          <w:lang w:bidi="fa-IR"/>
        </w:rPr>
        <w:t>. پس دور باشيد از كاري كه مسلمانان ناپسندش دانسته</w:t>
      </w:r>
      <w:r w:rsidR="00E507EB">
        <w:rPr>
          <w:rFonts w:cs="B Lotus"/>
          <w:rtl/>
          <w:lang w:bidi="fa-IR"/>
        </w:rPr>
        <w:t>‌اند</w:t>
      </w:r>
      <w:r w:rsidRPr="00782831">
        <w:rPr>
          <w:rFonts w:cs="B Lotus"/>
          <w:rtl/>
          <w:lang w:bidi="fa-IR"/>
        </w:rPr>
        <w:t>.</w:t>
      </w:r>
    </w:p>
    <w:p w:rsidR="00EE583C" w:rsidRPr="00782831" w:rsidRDefault="00EE583C" w:rsidP="00912D91">
      <w:pPr>
        <w:ind w:firstLine="284"/>
        <w:jc w:val="both"/>
        <w:rPr>
          <w:rFonts w:cs="B Lotus"/>
          <w:rtl/>
          <w:lang w:bidi="fa-IR"/>
        </w:rPr>
      </w:pPr>
      <w:r w:rsidRPr="00782831">
        <w:rPr>
          <w:rFonts w:cs="B Lotus"/>
          <w:rtl/>
          <w:lang w:bidi="fa-IR"/>
        </w:rPr>
        <w:t>اينكه آن مجلس را مجلس خوبي دانسته به خاطر قرائت قرآن بود. اما بلند كردن صدا، از آن خارج است و به عمل خوب مربوط</w:t>
      </w:r>
      <w:r w:rsidR="00912D91">
        <w:rPr>
          <w:rFonts w:cs="B Lotus"/>
          <w:rtl/>
          <w:lang w:bidi="fa-IR"/>
        </w:rPr>
        <w:t xml:space="preserve"> نمی‌‌</w:t>
      </w:r>
      <w:r w:rsidRPr="00782831">
        <w:rPr>
          <w:rFonts w:cs="B Lotus"/>
          <w:rtl/>
          <w:lang w:bidi="fa-IR"/>
        </w:rPr>
        <w:t>شود تا جايي كه اگر به عمل خوب مربوط شود، مجموع عمل خوب و آن كاري كه به آن اضافه شده و بدان چسبيده شده، غير مشروع</w:t>
      </w:r>
      <w:r w:rsidR="00912D91">
        <w:rPr>
          <w:rFonts w:cs="B Lotus"/>
          <w:rtl/>
          <w:lang w:bidi="fa-IR"/>
        </w:rPr>
        <w:t xml:space="preserve"> می‌‌</w:t>
      </w:r>
      <w:r w:rsidRPr="00782831">
        <w:rPr>
          <w:rFonts w:cs="B Lotus"/>
          <w:rtl/>
          <w:lang w:bidi="fa-IR"/>
        </w:rPr>
        <w:t>شود.</w:t>
      </w:r>
    </w:p>
    <w:p w:rsidR="00EE583C" w:rsidRPr="00782831" w:rsidRDefault="00EE583C" w:rsidP="00B95407">
      <w:pPr>
        <w:widowControl w:val="0"/>
        <w:ind w:firstLine="284"/>
        <w:jc w:val="both"/>
        <w:rPr>
          <w:rFonts w:cs="B Lotus"/>
          <w:rtl/>
          <w:lang w:bidi="fa-IR"/>
        </w:rPr>
      </w:pPr>
      <w:r w:rsidRPr="00782831">
        <w:rPr>
          <w:rFonts w:cs="B Lotus"/>
          <w:rtl/>
          <w:lang w:bidi="fa-IR"/>
        </w:rPr>
        <w:t>روايتي كه در كتاب</w:t>
      </w:r>
      <w:r w:rsidR="00F3239B">
        <w:rPr>
          <w:rFonts w:cs="B Lotus" w:hint="cs"/>
          <w:rtl/>
          <w:lang w:bidi="fa-IR"/>
        </w:rPr>
        <w:t xml:space="preserve"> </w:t>
      </w:r>
      <w:r w:rsidRPr="00782831">
        <w:rPr>
          <w:rFonts w:cs="B Lotus"/>
          <w:rtl/>
          <w:lang w:bidi="fa-IR"/>
        </w:rPr>
        <w:t>«</w:t>
      </w:r>
      <w:r w:rsidRPr="00F3239B">
        <w:rPr>
          <w:rFonts w:ascii="mylotus" w:hAnsi="mylotus" w:cs="mylotus"/>
          <w:rtl/>
          <w:lang w:bidi="fa-IR"/>
        </w:rPr>
        <w:t>سماع ابن القاسم</w:t>
      </w:r>
      <w:r w:rsidRPr="00782831">
        <w:rPr>
          <w:rFonts w:cs="B Lotus"/>
          <w:rtl/>
          <w:lang w:bidi="fa-IR"/>
        </w:rPr>
        <w:t>» آمده، شبيه همين موضوع است. در اين روايت راجع به افرادي كه همگي جمع</w:t>
      </w:r>
      <w:r w:rsidR="00912D91">
        <w:rPr>
          <w:rFonts w:cs="B Lotus"/>
          <w:rtl/>
          <w:lang w:bidi="fa-IR"/>
        </w:rPr>
        <w:t xml:space="preserve"> می‌‌</w:t>
      </w:r>
      <w:r w:rsidRPr="00782831">
        <w:rPr>
          <w:rFonts w:cs="B Lotus"/>
          <w:rtl/>
          <w:lang w:bidi="fa-IR"/>
        </w:rPr>
        <w:t>شوند و يك سوره را همچون اهل اسكندريه</w:t>
      </w:r>
      <w:r w:rsidR="00912D91">
        <w:rPr>
          <w:rFonts w:cs="B Lotus"/>
          <w:rtl/>
          <w:lang w:bidi="fa-IR"/>
        </w:rPr>
        <w:t xml:space="preserve"> می‌‌</w:t>
      </w:r>
      <w:r w:rsidRPr="00782831">
        <w:rPr>
          <w:rFonts w:cs="B Lotus"/>
          <w:rtl/>
          <w:lang w:bidi="fa-IR"/>
        </w:rPr>
        <w:t>خوانند، سؤال شد. ابن قاسم اين كار را ناپسند دانست و نپذيرفت كه اين كار، كار مسلمانان باشد.</w:t>
      </w:r>
    </w:p>
    <w:p w:rsidR="00EE583C" w:rsidRPr="00782831" w:rsidRDefault="00EE583C" w:rsidP="00B95407">
      <w:pPr>
        <w:widowControl w:val="0"/>
        <w:ind w:firstLine="284"/>
        <w:jc w:val="both"/>
        <w:rPr>
          <w:rFonts w:cs="B Lotus"/>
          <w:rtl/>
          <w:lang w:bidi="fa-IR"/>
        </w:rPr>
      </w:pPr>
      <w:r w:rsidRPr="00782831">
        <w:rPr>
          <w:rFonts w:cs="B Lotus"/>
          <w:rtl/>
          <w:lang w:bidi="fa-IR"/>
        </w:rPr>
        <w:t>همچنين از كار ديگري مانند عمل مذكور از ابن قاسم سؤال شد، وي كراهت آن را از مالك نقل كرد و از آن نهي كرد و آن را بدعت دانست.</w:t>
      </w:r>
    </w:p>
    <w:p w:rsidR="00EE583C" w:rsidRPr="00782831" w:rsidRDefault="00EE583C" w:rsidP="00912D91">
      <w:pPr>
        <w:ind w:firstLine="284"/>
        <w:jc w:val="both"/>
        <w:rPr>
          <w:rFonts w:cs="B Lotus"/>
          <w:rtl/>
          <w:lang w:bidi="fa-IR"/>
        </w:rPr>
      </w:pPr>
      <w:r w:rsidRPr="00782831">
        <w:rPr>
          <w:rFonts w:cs="B Lotus"/>
          <w:rtl/>
          <w:lang w:bidi="fa-IR"/>
        </w:rPr>
        <w:t>در روايت ديگري از مالك گويد: از مالك درباره</w:t>
      </w:r>
      <w:r w:rsidR="00912D91">
        <w:rPr>
          <w:rFonts w:cs="B Lotus"/>
          <w:rtl/>
          <w:lang w:bidi="fa-IR"/>
        </w:rPr>
        <w:t xml:space="preserve">‌ی </w:t>
      </w:r>
      <w:r w:rsidRPr="00782831">
        <w:rPr>
          <w:rFonts w:cs="B Lotus"/>
          <w:rtl/>
          <w:lang w:bidi="fa-IR"/>
        </w:rPr>
        <w:t xml:space="preserve">قرائت قرآن در مسجد سؤال شد. وي گفت: </w:t>
      </w:r>
      <w:r w:rsidR="00D41F4F">
        <w:rPr>
          <w:rFonts w:cs="B Lotus"/>
          <w:rtl/>
          <w:lang w:bidi="fa-IR"/>
        </w:rPr>
        <w:t>«</w:t>
      </w:r>
      <w:r w:rsidRPr="00782831">
        <w:rPr>
          <w:rFonts w:cs="B Lotus"/>
          <w:rtl/>
          <w:lang w:bidi="fa-IR"/>
        </w:rPr>
        <w:t>اين كار قبلاً نبوده و به تازگي به وجود آمده است». وي افزود: «آخر اين امت، هدايت يافته</w:t>
      </w:r>
      <w:r w:rsidR="00E507EB">
        <w:rPr>
          <w:rFonts w:cs="B Lotus"/>
          <w:rtl/>
          <w:lang w:bidi="fa-IR"/>
        </w:rPr>
        <w:t>‌تر</w:t>
      </w:r>
      <w:r w:rsidRPr="00782831">
        <w:rPr>
          <w:rFonts w:cs="B Lotus"/>
          <w:rtl/>
          <w:lang w:bidi="fa-IR"/>
        </w:rPr>
        <w:t xml:space="preserve"> از آغاز اين امت نيست، و قرائت قرآن خوب است».</w:t>
      </w:r>
    </w:p>
    <w:p w:rsidR="00EE583C" w:rsidRPr="00782831" w:rsidRDefault="00EE583C" w:rsidP="00912D91">
      <w:pPr>
        <w:ind w:firstLine="284"/>
        <w:jc w:val="both"/>
        <w:rPr>
          <w:rFonts w:cs="B Lotus"/>
          <w:rtl/>
          <w:lang w:bidi="fa-IR"/>
        </w:rPr>
      </w:pPr>
      <w:r w:rsidRPr="00782831">
        <w:rPr>
          <w:rFonts w:cs="B Lotus"/>
          <w:rtl/>
          <w:lang w:bidi="fa-IR"/>
        </w:rPr>
        <w:t>ابن رشد</w:t>
      </w:r>
      <w:r w:rsidR="00912D91">
        <w:rPr>
          <w:rFonts w:cs="B Lotus"/>
          <w:rtl/>
          <w:lang w:bidi="fa-IR"/>
        </w:rPr>
        <w:t xml:space="preserve"> می‌‌</w:t>
      </w:r>
      <w:r w:rsidRPr="00782831">
        <w:rPr>
          <w:rFonts w:cs="B Lotus"/>
          <w:rtl/>
          <w:lang w:bidi="fa-IR"/>
        </w:rPr>
        <w:t>گويد: منظور مالك اين است كه پايبندي به قرائت قرآن در مسجد به دنبال نماز به شيوه</w:t>
      </w:r>
      <w:r w:rsidR="00912D91">
        <w:rPr>
          <w:rFonts w:cs="B Lotus"/>
          <w:rtl/>
          <w:lang w:bidi="fa-IR"/>
        </w:rPr>
        <w:t xml:space="preserve">‌ی </w:t>
      </w:r>
      <w:r w:rsidRPr="00782831">
        <w:rPr>
          <w:rFonts w:cs="B Lotus"/>
          <w:rtl/>
          <w:lang w:bidi="fa-IR"/>
        </w:rPr>
        <w:t>مخصوصی است تا اينكه اين كار به سنت و روشي تبديل شود. مانند كاري كه در مسجد جامع قرطبه به دنبال نماز صبح انجام</w:t>
      </w:r>
      <w:r w:rsidR="00912D91">
        <w:rPr>
          <w:rFonts w:cs="B Lotus"/>
          <w:rtl/>
          <w:lang w:bidi="fa-IR"/>
        </w:rPr>
        <w:t xml:space="preserve"> می‌‌</w:t>
      </w:r>
      <w:r w:rsidRPr="00782831">
        <w:rPr>
          <w:rFonts w:cs="B Lotus"/>
          <w:rtl/>
          <w:lang w:bidi="fa-IR"/>
        </w:rPr>
        <w:t>شود. ابن رشد افزود: از اين رو مالك آن را بدعت دانست.</w:t>
      </w:r>
    </w:p>
    <w:p w:rsidR="00EE583C" w:rsidRPr="00782831" w:rsidRDefault="00EE583C" w:rsidP="00912D91">
      <w:pPr>
        <w:ind w:firstLine="284"/>
        <w:jc w:val="both"/>
        <w:rPr>
          <w:rFonts w:cs="B Lotus"/>
          <w:rtl/>
          <w:lang w:bidi="fa-IR"/>
        </w:rPr>
      </w:pPr>
      <w:r w:rsidRPr="00782831">
        <w:rPr>
          <w:rFonts w:cs="B Lotus"/>
          <w:rtl/>
          <w:lang w:bidi="fa-IR"/>
        </w:rPr>
        <w:t>اينكه مالك در روايت فوق گفته كه: «قرائت قرآن خوب است»، احتمال دارد كه گفته شود: منظور مالك اين است كه جمع شدن مردم براي قرائت قرآن در مسجد، كاري جداگانه است و در خوب بودن قرائت قرآن اشکالی وارد</w:t>
      </w:r>
      <w:r w:rsidR="00912D91">
        <w:rPr>
          <w:rFonts w:cs="B Lotus"/>
          <w:rtl/>
          <w:lang w:bidi="fa-IR"/>
        </w:rPr>
        <w:t xml:space="preserve"> نمی‌‌</w:t>
      </w:r>
      <w:r w:rsidRPr="00782831">
        <w:rPr>
          <w:rFonts w:cs="B Lotus"/>
          <w:rtl/>
          <w:lang w:bidi="fa-IR"/>
        </w:rPr>
        <w:t>كند. و احتمال دارد كه منظور مالك اين باشد كه: قرائت قرآن به شيوه</w:t>
      </w:r>
      <w:r w:rsidR="00912D91">
        <w:rPr>
          <w:rFonts w:cs="B Lotus"/>
          <w:rtl/>
          <w:lang w:bidi="fa-IR"/>
        </w:rPr>
        <w:t xml:space="preserve">‌ی </w:t>
      </w:r>
      <w:r w:rsidRPr="00782831">
        <w:rPr>
          <w:rFonts w:cs="B Lotus"/>
          <w:rtl/>
          <w:lang w:bidi="fa-IR"/>
        </w:rPr>
        <w:t>ديگري غير از اين شيوه خوب است. اين احتمال، روشن است</w:t>
      </w:r>
      <w:r w:rsidR="006C11FC">
        <w:rPr>
          <w:rFonts w:cs="B Lotus"/>
          <w:rtl/>
          <w:lang w:bidi="fa-IR"/>
        </w:rPr>
        <w:t>،</w:t>
      </w:r>
      <w:r w:rsidRPr="00782831">
        <w:rPr>
          <w:rFonts w:cs="B Lotus"/>
          <w:rtl/>
          <w:lang w:bidi="fa-IR"/>
        </w:rPr>
        <w:t xml:space="preserve"> چون وي در جاي ديگري</w:t>
      </w:r>
      <w:r w:rsidR="00912D91">
        <w:rPr>
          <w:rFonts w:cs="B Lotus"/>
          <w:rtl/>
          <w:lang w:bidi="fa-IR"/>
        </w:rPr>
        <w:t xml:space="preserve"> می‌‌</w:t>
      </w:r>
      <w:r w:rsidRPr="00782831">
        <w:rPr>
          <w:rFonts w:cs="B Lotus"/>
          <w:rtl/>
          <w:lang w:bidi="fa-IR"/>
        </w:rPr>
        <w:t>گويد: «خوشم</w:t>
      </w:r>
      <w:r w:rsidR="00912D91">
        <w:rPr>
          <w:rFonts w:cs="B Lotus"/>
          <w:rtl/>
          <w:lang w:bidi="fa-IR"/>
        </w:rPr>
        <w:t xml:space="preserve"> نمی‌‌</w:t>
      </w:r>
      <w:r w:rsidRPr="00782831">
        <w:rPr>
          <w:rFonts w:cs="B Lotus"/>
          <w:rtl/>
          <w:lang w:bidi="fa-IR"/>
        </w:rPr>
        <w:t>آيد كه قران خوانده شود</w:t>
      </w:r>
      <w:r w:rsidR="00DB3612">
        <w:rPr>
          <w:rFonts w:cs="B Lotus"/>
          <w:rtl/>
          <w:lang w:bidi="fa-IR"/>
        </w:rPr>
        <w:t xml:space="preserve"> </w:t>
      </w:r>
      <w:r w:rsidRPr="00782831">
        <w:rPr>
          <w:rFonts w:cs="B Lotus"/>
          <w:rtl/>
          <w:lang w:bidi="fa-IR"/>
        </w:rPr>
        <w:t>جز در نماز و مساجد</w:t>
      </w:r>
      <w:r w:rsidR="006C11FC">
        <w:rPr>
          <w:rFonts w:cs="B Lotus"/>
          <w:rtl/>
          <w:lang w:bidi="fa-IR"/>
        </w:rPr>
        <w:t>،</w:t>
      </w:r>
      <w:r w:rsidRPr="00782831">
        <w:rPr>
          <w:rFonts w:cs="B Lotus"/>
          <w:rtl/>
          <w:lang w:bidi="fa-IR"/>
        </w:rPr>
        <w:t xml:space="preserve"> نه در بازارها و راه</w:t>
      </w:r>
      <w:r w:rsidR="00E507EB">
        <w:rPr>
          <w:rFonts w:cs="B Lotus"/>
          <w:rtl/>
          <w:lang w:bidi="fa-IR"/>
        </w:rPr>
        <w:t>‌ها</w:t>
      </w:r>
      <w:r w:rsidRPr="00782831">
        <w:rPr>
          <w:rFonts w:cs="B Lotus"/>
          <w:rtl/>
          <w:lang w:bidi="fa-IR"/>
        </w:rPr>
        <w:t>». پس منظورش اين است كه قران نبايد خوانده شود جز به شيوه</w:t>
      </w:r>
      <w:r w:rsidR="00912D91">
        <w:rPr>
          <w:rFonts w:cs="B Lotus"/>
          <w:rtl/>
          <w:lang w:bidi="fa-IR"/>
        </w:rPr>
        <w:t xml:space="preserve">‌اي </w:t>
      </w:r>
      <w:r w:rsidRPr="00782831">
        <w:rPr>
          <w:rFonts w:cs="B Lotus"/>
          <w:rtl/>
          <w:lang w:bidi="fa-IR"/>
        </w:rPr>
        <w:t>كه پيشينيان صالح آن را</w:t>
      </w:r>
      <w:r w:rsidR="00912D91">
        <w:rPr>
          <w:rFonts w:cs="B Lotus"/>
          <w:rtl/>
          <w:lang w:bidi="fa-IR"/>
        </w:rPr>
        <w:t xml:space="preserve"> می‌‌</w:t>
      </w:r>
      <w:r w:rsidRPr="00782831">
        <w:rPr>
          <w:rFonts w:cs="B Lotus"/>
          <w:rtl/>
          <w:lang w:bidi="fa-IR"/>
        </w:rPr>
        <w:t>خواندند. اين امر نشان</w:t>
      </w:r>
      <w:r w:rsidR="00912D91">
        <w:rPr>
          <w:rFonts w:cs="B Lotus"/>
          <w:rtl/>
          <w:lang w:bidi="fa-IR"/>
        </w:rPr>
        <w:t xml:space="preserve"> می‌‌</w:t>
      </w:r>
      <w:r w:rsidRPr="00782831">
        <w:rPr>
          <w:rFonts w:cs="B Lotus"/>
          <w:rtl/>
          <w:lang w:bidi="fa-IR"/>
        </w:rPr>
        <w:t>دهد كه قرائت به شكل دايره از نظر وي مكروه و ناپسند است و اصلاً بدين شكل قرآن خوانده</w:t>
      </w:r>
      <w:r w:rsidR="00912D91">
        <w:rPr>
          <w:rFonts w:cs="B Lotus"/>
          <w:rtl/>
          <w:lang w:bidi="fa-IR"/>
        </w:rPr>
        <w:t xml:space="preserve"> نمی‌‌</w:t>
      </w:r>
      <w:r w:rsidRPr="00782831">
        <w:rPr>
          <w:rFonts w:cs="B Lotus"/>
          <w:rtl/>
          <w:lang w:bidi="fa-IR"/>
        </w:rPr>
        <w:t>شود. و با عبارت: «و قرائت قرآن، خوب است» از توهم و گمان كسي كه گمان</w:t>
      </w:r>
      <w:r w:rsidR="00912D91">
        <w:rPr>
          <w:rFonts w:cs="B Lotus"/>
          <w:rtl/>
          <w:lang w:bidi="fa-IR"/>
        </w:rPr>
        <w:t xml:space="preserve"> می‌‌</w:t>
      </w:r>
      <w:r w:rsidRPr="00782831">
        <w:rPr>
          <w:rFonts w:cs="B Lotus"/>
          <w:rtl/>
          <w:lang w:bidi="fa-IR"/>
        </w:rPr>
        <w:t>كند كه وي قرائت قرآن را به طور مطلق مكروه و ناپسند</w:t>
      </w:r>
      <w:r w:rsidR="00912D91">
        <w:rPr>
          <w:rFonts w:cs="B Lotus"/>
          <w:rtl/>
          <w:lang w:bidi="fa-IR"/>
        </w:rPr>
        <w:t xml:space="preserve"> می‌‌</w:t>
      </w:r>
      <w:r w:rsidRPr="00782831">
        <w:rPr>
          <w:rFonts w:cs="B Lotus"/>
          <w:rtl/>
          <w:lang w:bidi="fa-IR"/>
        </w:rPr>
        <w:t>داند پرهيز كرد. پس در كلام مالك دليلي براي جدا بودن اجتماع مردم از قرائت قرآن وجود ندارد.</w:t>
      </w:r>
    </w:p>
    <w:p w:rsidR="00EE583C" w:rsidRPr="00782831" w:rsidRDefault="00EE583C" w:rsidP="00912D91">
      <w:pPr>
        <w:ind w:firstLine="284"/>
        <w:jc w:val="both"/>
        <w:rPr>
          <w:rFonts w:cs="B Lotus"/>
          <w:rtl/>
          <w:lang w:bidi="fa-IR"/>
        </w:rPr>
      </w:pPr>
      <w:r w:rsidRPr="00F3239B">
        <w:rPr>
          <w:rFonts w:ascii="Lotus Linotype" w:hAnsi="Lotus Linotype" w:cs="B Lotus"/>
          <w:b/>
          <w:bCs/>
          <w:rtl/>
          <w:lang w:bidi="fa-IR"/>
        </w:rPr>
        <w:t>راجع به قسم سوم-</w:t>
      </w:r>
      <w:r w:rsidRPr="00782831">
        <w:rPr>
          <w:rFonts w:cs="B Lotus"/>
          <w:rtl/>
          <w:lang w:bidi="fa-IR"/>
        </w:rPr>
        <w:t xml:space="preserve"> كه آن هم بدين صورت است كه وصف، در معرض اين است كه به عبادت چسبيده شود تا جايي كه درباره</w:t>
      </w:r>
      <w:r w:rsidR="00912D91">
        <w:rPr>
          <w:rFonts w:cs="B Lotus"/>
          <w:rtl/>
          <w:lang w:bidi="fa-IR"/>
        </w:rPr>
        <w:t xml:space="preserve">‌ی </w:t>
      </w:r>
      <w:r w:rsidRPr="00782831">
        <w:rPr>
          <w:rFonts w:cs="B Lotus"/>
          <w:rtl/>
          <w:lang w:bidi="fa-IR"/>
        </w:rPr>
        <w:t>آن اين اعتقاد وجود داشته باشد كه اين وصف از اوصاف عبادت يا جزئي از عبادت است- بايد گفت كه: اين قسم از جهت نهي از چيزهايي كه منجر به حرام و گناه</w:t>
      </w:r>
      <w:r w:rsidR="00912D91">
        <w:rPr>
          <w:rFonts w:cs="B Lotus"/>
          <w:rtl/>
          <w:lang w:bidi="fa-IR"/>
        </w:rPr>
        <w:t xml:space="preserve"> می‌‌</w:t>
      </w:r>
      <w:r w:rsidRPr="00782831">
        <w:rPr>
          <w:rFonts w:cs="B Lotus"/>
          <w:rtl/>
          <w:lang w:bidi="fa-IR"/>
        </w:rPr>
        <w:t>شود، بدان نگاه</w:t>
      </w:r>
      <w:r w:rsidR="00912D91">
        <w:rPr>
          <w:rFonts w:cs="B Lotus"/>
          <w:rtl/>
          <w:lang w:bidi="fa-IR"/>
        </w:rPr>
        <w:t xml:space="preserve"> می‌‌</w:t>
      </w:r>
      <w:r w:rsidRPr="00782831">
        <w:rPr>
          <w:rFonts w:cs="B Lotus"/>
          <w:rtl/>
          <w:lang w:bidi="fa-IR"/>
        </w:rPr>
        <w:t xml:space="preserve">شود. </w:t>
      </w:r>
    </w:p>
    <w:p w:rsidR="00EE583C" w:rsidRPr="00782831" w:rsidRDefault="00EE583C" w:rsidP="00254D46">
      <w:pPr>
        <w:widowControl w:val="0"/>
        <w:ind w:firstLine="284"/>
        <w:jc w:val="both"/>
        <w:rPr>
          <w:rFonts w:cs="B Lotus"/>
          <w:rtl/>
          <w:lang w:bidi="fa-IR"/>
        </w:rPr>
      </w:pPr>
      <w:r w:rsidRPr="00782831">
        <w:rPr>
          <w:rFonts w:cs="B Lotus"/>
          <w:rtl/>
          <w:lang w:bidi="fa-IR"/>
        </w:rPr>
        <w:t>اموري كه وسيله</w:t>
      </w:r>
      <w:r w:rsidR="00912D91">
        <w:rPr>
          <w:rFonts w:cs="B Lotus"/>
          <w:rtl/>
          <w:lang w:bidi="fa-IR"/>
        </w:rPr>
        <w:t xml:space="preserve">‌اي </w:t>
      </w:r>
      <w:r w:rsidR="00F3239B">
        <w:rPr>
          <w:rFonts w:cs="B Lotus"/>
          <w:rtl/>
          <w:lang w:bidi="fa-IR"/>
        </w:rPr>
        <w:t>براي كار ممنوع و حرام است</w:t>
      </w:r>
      <w:r w:rsidR="00F339BD">
        <w:rPr>
          <w:rFonts w:cs="B Lotus"/>
          <w:rtl/>
          <w:lang w:bidi="fa-IR"/>
        </w:rPr>
        <w:t xml:space="preserve">، </w:t>
      </w:r>
      <w:r w:rsidR="00F3239B">
        <w:rPr>
          <w:rFonts w:cs="B Lotus"/>
          <w:rtl/>
          <w:lang w:bidi="fa-IR"/>
        </w:rPr>
        <w:t>هر</w:t>
      </w:r>
      <w:r w:rsidRPr="00782831">
        <w:rPr>
          <w:rFonts w:cs="B Lotus"/>
          <w:rtl/>
          <w:lang w:bidi="fa-IR"/>
        </w:rPr>
        <w:t>چند به طور كلي مورد اتفاق عالمان اسلامي است ولي در صورت تفصيل و بيان جزئيات آن</w:t>
      </w:r>
      <w:r w:rsidR="00F3239B">
        <w:rPr>
          <w:rFonts w:cs="B Lotus"/>
          <w:rtl/>
          <w:lang w:bidi="fa-IR"/>
        </w:rPr>
        <w:t xml:space="preserve"> می</w:t>
      </w:r>
      <w:r w:rsidRPr="00782831">
        <w:rPr>
          <w:rFonts w:cs="B Lotus"/>
          <w:rtl/>
          <w:lang w:bidi="fa-IR"/>
        </w:rPr>
        <w:t>ان دانشمندان، اختلاف نظر وجود دارد، چون هر چيزي كه وسيله</w:t>
      </w:r>
      <w:r w:rsidR="00912D91">
        <w:rPr>
          <w:rFonts w:cs="B Lotus"/>
          <w:rtl/>
          <w:lang w:bidi="fa-IR"/>
        </w:rPr>
        <w:t xml:space="preserve">‌اي </w:t>
      </w:r>
      <w:r w:rsidRPr="00782831">
        <w:rPr>
          <w:rFonts w:cs="B Lotus"/>
          <w:rtl/>
          <w:lang w:bidi="fa-IR"/>
        </w:rPr>
        <w:t>براي كار ممنوع است، آن چيز ممنوع نيست</w:t>
      </w:r>
      <w:r w:rsidR="006C11FC">
        <w:rPr>
          <w:rFonts w:cs="B Lotus"/>
          <w:rtl/>
          <w:lang w:bidi="fa-IR"/>
        </w:rPr>
        <w:t>،</w:t>
      </w:r>
      <w:r w:rsidRPr="00782831">
        <w:rPr>
          <w:rFonts w:cs="B Lotus"/>
          <w:rtl/>
          <w:lang w:bidi="fa-IR"/>
        </w:rPr>
        <w:t xml:space="preserve"> به دليل اختلاف نظري كه در اصل بيوع آجال و امثال آن</w:t>
      </w:r>
      <w:r w:rsidR="00F3239B">
        <w:rPr>
          <w:rFonts w:cs="B Lotus"/>
          <w:rtl/>
          <w:lang w:bidi="fa-IR"/>
        </w:rPr>
        <w:t xml:space="preserve"> می</w:t>
      </w:r>
      <w:r w:rsidRPr="00782831">
        <w:rPr>
          <w:rFonts w:cs="B Lotus"/>
          <w:rtl/>
          <w:lang w:bidi="fa-IR"/>
        </w:rPr>
        <w:t>ان علما وجود دارد. البته ابوبكر طرطوشي اتفاق در اين قسم نقل</w:t>
      </w:r>
      <w:r w:rsidR="00912D91">
        <w:rPr>
          <w:rFonts w:cs="B Lotus"/>
          <w:rtl/>
          <w:lang w:bidi="fa-IR"/>
        </w:rPr>
        <w:t xml:space="preserve"> می‌‌</w:t>
      </w:r>
      <w:r w:rsidRPr="00782831">
        <w:rPr>
          <w:rFonts w:cs="B Lotus"/>
          <w:rtl/>
          <w:lang w:bidi="fa-IR"/>
        </w:rPr>
        <w:t>كند. او اين اتفاق را از طريق استقراء از مسايلي كه براي عالمان اسلامي پيش آمده و آنان، اين مسائل را به خاطر بستن راه</w:t>
      </w:r>
      <w:r w:rsidR="00E507EB">
        <w:rPr>
          <w:rFonts w:cs="B Lotus"/>
          <w:rtl/>
          <w:lang w:bidi="fa-IR"/>
        </w:rPr>
        <w:t>‌ها</w:t>
      </w:r>
      <w:r w:rsidRPr="00782831">
        <w:rPr>
          <w:rFonts w:cs="B Lotus"/>
          <w:rtl/>
          <w:lang w:bidi="fa-IR"/>
        </w:rPr>
        <w:t>ي منجر به حرام منعش كرده</w:t>
      </w:r>
      <w:r w:rsidR="00E507EB">
        <w:rPr>
          <w:rFonts w:cs="B Lotus"/>
          <w:rtl/>
          <w:lang w:bidi="fa-IR"/>
        </w:rPr>
        <w:t>‌اند</w:t>
      </w:r>
      <w:r w:rsidR="00F3239B">
        <w:rPr>
          <w:rFonts w:cs="B Lotus"/>
          <w:rtl/>
          <w:lang w:bidi="fa-IR"/>
        </w:rPr>
        <w:t>، نقل كرده است. و هر</w:t>
      </w:r>
      <w:r w:rsidRPr="00782831">
        <w:rPr>
          <w:rFonts w:cs="B Lotus"/>
          <w:rtl/>
          <w:lang w:bidi="fa-IR"/>
        </w:rPr>
        <w:t>گاه اختلاف علما در برخي از جزئيات اين مطلب ثابت شد، كسي كه در برخي از موضوع مورد بحث ما قائل به آن باشد، مورد سرزنش قرار</w:t>
      </w:r>
      <w:r w:rsidR="00912D91">
        <w:rPr>
          <w:rFonts w:cs="B Lotus"/>
          <w:rtl/>
          <w:lang w:bidi="fa-IR"/>
        </w:rPr>
        <w:t xml:space="preserve"> نمی‌‌</w:t>
      </w:r>
      <w:r w:rsidRPr="00782831">
        <w:rPr>
          <w:rFonts w:cs="B Lotus"/>
          <w:rtl/>
          <w:lang w:bidi="fa-IR"/>
        </w:rPr>
        <w:t>گيرد. اينك ابتدا مثال</w:t>
      </w:r>
      <w:r w:rsidR="00E507EB">
        <w:rPr>
          <w:rFonts w:cs="B Lotus"/>
          <w:rtl/>
          <w:lang w:bidi="fa-IR"/>
        </w:rPr>
        <w:t>‌ها</w:t>
      </w:r>
      <w:r w:rsidRPr="00782831">
        <w:rPr>
          <w:rFonts w:cs="B Lotus"/>
          <w:rtl/>
          <w:lang w:bidi="fa-IR"/>
        </w:rPr>
        <w:t>يي را براي آن</w:t>
      </w:r>
      <w:r w:rsidR="00912D91">
        <w:rPr>
          <w:rFonts w:cs="B Lotus"/>
          <w:rtl/>
          <w:lang w:bidi="fa-IR"/>
        </w:rPr>
        <w:t xml:space="preserve"> می‌‌</w:t>
      </w:r>
      <w:r w:rsidRPr="00782831">
        <w:rPr>
          <w:rFonts w:cs="B Lotus"/>
          <w:rtl/>
          <w:lang w:bidi="fa-IR"/>
        </w:rPr>
        <w:t>آوريم و سپس به توفيق خدا راجع به حكمش سخن</w:t>
      </w:r>
      <w:r w:rsidR="00912D91">
        <w:rPr>
          <w:rFonts w:cs="B Lotus"/>
          <w:rtl/>
          <w:lang w:bidi="fa-IR"/>
        </w:rPr>
        <w:t xml:space="preserve"> می‌‌</w:t>
      </w:r>
      <w:r w:rsidRPr="00782831">
        <w:rPr>
          <w:rFonts w:cs="B Lotus"/>
          <w:rtl/>
          <w:lang w:bidi="fa-IR"/>
        </w:rPr>
        <w:t>گوييم.</w:t>
      </w:r>
    </w:p>
    <w:p w:rsidR="00EE583C" w:rsidRPr="00782831" w:rsidRDefault="00EE583C" w:rsidP="00254D46">
      <w:pPr>
        <w:pStyle w:val="ListParagraph"/>
        <w:widowControl w:val="0"/>
        <w:spacing w:before="0" w:beforeAutospacing="0" w:after="0" w:afterAutospacing="0"/>
        <w:ind w:left="0" w:firstLine="284"/>
        <w:rPr>
          <w:rFonts w:cs="B Lotus"/>
          <w:sz w:val="28"/>
          <w:lang w:bidi="fa-IR"/>
        </w:rPr>
      </w:pPr>
      <w:r w:rsidRPr="00782831">
        <w:rPr>
          <w:rFonts w:cs="B Lotus"/>
          <w:sz w:val="28"/>
          <w:rtl/>
          <w:lang w:bidi="fa-IR"/>
        </w:rPr>
        <w:t>در حديث آمده كه رسول خدا</w:t>
      </w:r>
      <w:r>
        <w:rPr>
          <w:rFonts w:cs="CTraditional Arabic"/>
          <w:sz w:val="28"/>
          <w:rtl/>
          <w:lang w:bidi="fa-IR"/>
        </w:rPr>
        <w:t>ص</w:t>
      </w:r>
      <w:r w:rsidRPr="00782831">
        <w:rPr>
          <w:rFonts w:cs="B Lotus"/>
          <w:sz w:val="28"/>
          <w:rtl/>
          <w:lang w:bidi="fa-IR"/>
        </w:rPr>
        <w:t xml:space="preserve"> نهي كرده كه يك روز يا دو روز پيش از رمضان روزه گرفته شود</w:t>
      </w:r>
      <w:r w:rsidRPr="00782831">
        <w:rPr>
          <w:rStyle w:val="FootnoteReference"/>
          <w:rFonts w:cs="B Lotus"/>
          <w:rtl/>
          <w:lang w:bidi="fa-IR"/>
        </w:rPr>
        <w:footnoteReference w:id="67"/>
      </w:r>
      <w:r w:rsidR="00F3239B">
        <w:rPr>
          <w:rFonts w:cs="B Lotus" w:hint="cs"/>
          <w:sz w:val="28"/>
          <w:rtl/>
          <w:lang w:bidi="fa-IR"/>
        </w:rPr>
        <w:t>.</w:t>
      </w:r>
      <w:r w:rsidRPr="00782831">
        <w:rPr>
          <w:rFonts w:cs="B Lotus"/>
          <w:sz w:val="28"/>
          <w:rtl/>
          <w:lang w:bidi="fa-IR"/>
        </w:rPr>
        <w:t xml:space="preserve"> دليل اين كار از نظر دانشمندان اسلامي ترس از اين است كه اين يك روز يا دو روز از جمله</w:t>
      </w:r>
      <w:r w:rsidR="00912D91">
        <w:rPr>
          <w:rFonts w:cs="B Lotus"/>
          <w:sz w:val="28"/>
          <w:rtl/>
          <w:lang w:bidi="fa-IR"/>
        </w:rPr>
        <w:t xml:space="preserve">‌ی </w:t>
      </w:r>
      <w:r w:rsidRPr="00782831">
        <w:rPr>
          <w:rFonts w:cs="B Lotus"/>
          <w:sz w:val="28"/>
          <w:rtl/>
          <w:lang w:bidi="fa-IR"/>
        </w:rPr>
        <w:t>رمضان شمرده شود.</w:t>
      </w:r>
    </w:p>
    <w:p w:rsidR="00EE583C" w:rsidRPr="00782831" w:rsidRDefault="00EE583C" w:rsidP="00254D46">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روايتي از عثمان بن عفان</w:t>
      </w:r>
      <w:r w:rsidR="00B3746E" w:rsidRPr="00B3746E">
        <w:rPr>
          <w:rFonts w:ascii="B Lotus" w:hAnsi="B Lotus" w:cs="B Lotus"/>
          <w:sz w:val="28"/>
          <w:szCs w:val="34"/>
          <w:lang w:bidi="fa-IR"/>
        </w:rPr>
        <w:sym w:font="AGA Arabesque" w:char="F074"/>
      </w:r>
      <w:r w:rsidRPr="00782831">
        <w:rPr>
          <w:rFonts w:cs="B Lotus"/>
          <w:sz w:val="28"/>
          <w:rtl/>
          <w:lang w:bidi="fa-IR"/>
        </w:rPr>
        <w:t xml:space="preserve"> ثابت شده كه: او در سفر، نمازهاي چهار ركعتي را قصر</w:t>
      </w:r>
      <w:r w:rsidR="00912D91">
        <w:rPr>
          <w:rFonts w:cs="B Lotus"/>
          <w:sz w:val="28"/>
          <w:rtl/>
          <w:lang w:bidi="fa-IR"/>
        </w:rPr>
        <w:t xml:space="preserve"> نمی‌‌</w:t>
      </w:r>
      <w:r w:rsidRPr="00782831">
        <w:rPr>
          <w:rFonts w:cs="B Lotus"/>
          <w:sz w:val="28"/>
          <w:rtl/>
          <w:lang w:bidi="fa-IR"/>
        </w:rPr>
        <w:t>كرد. به او گفته شد مگر تو با پيامبر</w:t>
      </w:r>
      <w:r>
        <w:rPr>
          <w:rFonts w:cs="CTraditional Arabic"/>
          <w:sz w:val="28"/>
          <w:rtl/>
          <w:lang w:bidi="fa-IR"/>
        </w:rPr>
        <w:t>ص</w:t>
      </w:r>
      <w:r w:rsidRPr="00782831">
        <w:rPr>
          <w:rFonts w:cs="B Lotus"/>
          <w:sz w:val="28"/>
          <w:rtl/>
          <w:lang w:bidi="fa-IR"/>
        </w:rPr>
        <w:t xml:space="preserve"> قصر نكردي؟ او</w:t>
      </w:r>
      <w:r w:rsidR="00912D91">
        <w:rPr>
          <w:rFonts w:cs="B Lotus"/>
          <w:sz w:val="28"/>
          <w:rtl/>
          <w:lang w:bidi="fa-IR"/>
        </w:rPr>
        <w:t xml:space="preserve"> می‌‌</w:t>
      </w:r>
      <w:r w:rsidRPr="00782831">
        <w:rPr>
          <w:rFonts w:cs="B Lotus"/>
          <w:sz w:val="28"/>
          <w:rtl/>
          <w:lang w:bidi="fa-IR"/>
        </w:rPr>
        <w:t>گفت: چرا. ولي من پيشواي مردم هستم و عرب</w:t>
      </w:r>
      <w:r w:rsidR="00E507EB">
        <w:rPr>
          <w:rFonts w:cs="B Lotus"/>
          <w:sz w:val="28"/>
          <w:rtl/>
          <w:lang w:bidi="fa-IR"/>
        </w:rPr>
        <w:t>‌ها</w:t>
      </w:r>
      <w:r w:rsidRPr="00782831">
        <w:rPr>
          <w:rFonts w:cs="B Lotus"/>
          <w:sz w:val="28"/>
          <w:rtl/>
          <w:lang w:bidi="fa-IR"/>
        </w:rPr>
        <w:t>ي باديه نشين به من نگاه</w:t>
      </w:r>
      <w:r w:rsidR="00912D91">
        <w:rPr>
          <w:rFonts w:cs="B Lotus"/>
          <w:sz w:val="28"/>
          <w:rtl/>
          <w:lang w:bidi="fa-IR"/>
        </w:rPr>
        <w:t xml:space="preserve"> می‌‌</w:t>
      </w:r>
      <w:r w:rsidRPr="00782831">
        <w:rPr>
          <w:rFonts w:cs="B Lotus"/>
          <w:sz w:val="28"/>
          <w:rtl/>
          <w:lang w:bidi="fa-IR"/>
        </w:rPr>
        <w:t>كنند كه دو ركعت نماز</w:t>
      </w:r>
      <w:r w:rsidR="00912D91">
        <w:rPr>
          <w:rFonts w:cs="B Lotus"/>
          <w:sz w:val="28"/>
          <w:rtl/>
          <w:lang w:bidi="fa-IR"/>
        </w:rPr>
        <w:t xml:space="preserve"> می‌‌</w:t>
      </w:r>
      <w:r w:rsidRPr="00782831">
        <w:rPr>
          <w:rFonts w:cs="B Lotus"/>
          <w:sz w:val="28"/>
          <w:rtl/>
          <w:lang w:bidi="fa-IR"/>
        </w:rPr>
        <w:t>خوانم، آنگاه</w:t>
      </w:r>
      <w:r w:rsidR="00912D91">
        <w:rPr>
          <w:rFonts w:cs="B Lotus"/>
          <w:sz w:val="28"/>
          <w:rtl/>
          <w:lang w:bidi="fa-IR"/>
        </w:rPr>
        <w:t xml:space="preserve"> می‌‌</w:t>
      </w:r>
      <w:r w:rsidRPr="00782831">
        <w:rPr>
          <w:rFonts w:cs="B Lotus"/>
          <w:sz w:val="28"/>
          <w:rtl/>
          <w:lang w:bidi="fa-IR"/>
        </w:rPr>
        <w:t>گويند: نماز همين دو ركعت فرض شده است؟ پس قصر نماز در سفر، سنت يا واجب است و با اين وجود، عثمان آن را ترك كرد از ترس اينكه وسيله</w:t>
      </w:r>
      <w:r w:rsidR="00912D91">
        <w:rPr>
          <w:rFonts w:cs="B Lotus"/>
          <w:sz w:val="28"/>
          <w:rtl/>
          <w:lang w:bidi="fa-IR"/>
        </w:rPr>
        <w:t xml:space="preserve">‌اي </w:t>
      </w:r>
      <w:r w:rsidRPr="00782831">
        <w:rPr>
          <w:rFonts w:cs="B Lotus"/>
          <w:sz w:val="28"/>
          <w:rtl/>
          <w:lang w:bidi="fa-IR"/>
        </w:rPr>
        <w:t>براي كاري غير مشروع در دين شود.</w:t>
      </w:r>
    </w:p>
    <w:p w:rsidR="00EE583C" w:rsidRPr="00782831" w:rsidRDefault="00EE583C" w:rsidP="00B3746E">
      <w:pPr>
        <w:pStyle w:val="ListParagraph"/>
        <w:spacing w:before="0" w:beforeAutospacing="0" w:after="0" w:afterAutospacing="0"/>
        <w:ind w:left="0" w:firstLine="284"/>
        <w:rPr>
          <w:rFonts w:cs="B Lotus"/>
          <w:sz w:val="28"/>
          <w:lang w:bidi="fa-IR"/>
        </w:rPr>
      </w:pPr>
      <w:r w:rsidRPr="00782831">
        <w:rPr>
          <w:rFonts w:cs="B Lotus"/>
          <w:sz w:val="28"/>
          <w:rtl/>
          <w:lang w:bidi="fa-IR"/>
        </w:rPr>
        <w:t>داستان عمر بن خطاب</w:t>
      </w:r>
      <w:r w:rsidR="00B3746E" w:rsidRPr="00B3746E">
        <w:rPr>
          <w:rFonts w:ascii="B Lotus" w:hAnsi="B Lotus" w:cs="B Lotus"/>
          <w:sz w:val="28"/>
          <w:szCs w:val="34"/>
          <w:lang w:bidi="fa-IR"/>
        </w:rPr>
        <w:sym w:font="AGA Arabesque" w:char="F074"/>
      </w:r>
      <w:r w:rsidRPr="00782831">
        <w:rPr>
          <w:rFonts w:cs="B Lotus"/>
          <w:sz w:val="28"/>
          <w:rtl/>
          <w:lang w:bidi="fa-IR"/>
        </w:rPr>
        <w:t xml:space="preserve"> كه آثار احتلام از لباسش را تا موقع روشن شدن آفتاب،</w:t>
      </w:r>
      <w:r w:rsidR="00912D91">
        <w:rPr>
          <w:rFonts w:cs="B Lotus"/>
          <w:sz w:val="28"/>
          <w:rtl/>
          <w:lang w:bidi="fa-IR"/>
        </w:rPr>
        <w:t xml:space="preserve"> می‌‌</w:t>
      </w:r>
      <w:r w:rsidRPr="00782831">
        <w:rPr>
          <w:rFonts w:cs="B Lotus"/>
          <w:sz w:val="28"/>
          <w:rtl/>
          <w:lang w:bidi="fa-IR"/>
        </w:rPr>
        <w:t>شست و به كسي که علت آن را از عمر جويا شد و به او پيشنهاد كرد كه به جاي لباسش كه</w:t>
      </w:r>
      <w:r w:rsidR="00912D91">
        <w:rPr>
          <w:rFonts w:cs="B Lotus"/>
          <w:sz w:val="28"/>
          <w:rtl/>
          <w:lang w:bidi="fa-IR"/>
        </w:rPr>
        <w:t xml:space="preserve"> می‌‌</w:t>
      </w:r>
      <w:r w:rsidRPr="00782831">
        <w:rPr>
          <w:rFonts w:cs="B Lotus"/>
          <w:sz w:val="28"/>
          <w:rtl/>
          <w:lang w:bidi="fa-IR"/>
        </w:rPr>
        <w:t>شويد از لباس</w:t>
      </w:r>
      <w:r w:rsidR="0002035D">
        <w:rPr>
          <w:rFonts w:cs="B Lotus" w:hint="cs"/>
          <w:sz w:val="28"/>
          <w:rtl/>
          <w:lang w:bidi="fa-IR"/>
        </w:rPr>
        <w:t>‌</w:t>
      </w:r>
      <w:r w:rsidRPr="00782831">
        <w:rPr>
          <w:rFonts w:cs="B Lotus"/>
          <w:sz w:val="28"/>
          <w:rtl/>
          <w:lang w:bidi="fa-IR"/>
        </w:rPr>
        <w:t>هاي آنها استفاده كند،</w:t>
      </w:r>
      <w:r w:rsidR="00912D91">
        <w:rPr>
          <w:rFonts w:cs="B Lotus"/>
          <w:sz w:val="28"/>
          <w:rtl/>
          <w:lang w:bidi="fa-IR"/>
        </w:rPr>
        <w:t xml:space="preserve"> می‌‌</w:t>
      </w:r>
      <w:r w:rsidRPr="00782831">
        <w:rPr>
          <w:rFonts w:cs="B Lotus"/>
          <w:sz w:val="28"/>
          <w:rtl/>
          <w:lang w:bidi="fa-IR"/>
        </w:rPr>
        <w:t>گفت: «اگر آن كار را</w:t>
      </w:r>
      <w:r w:rsidR="00912D91">
        <w:rPr>
          <w:rFonts w:cs="B Lotus"/>
          <w:sz w:val="28"/>
          <w:rtl/>
          <w:lang w:bidi="fa-IR"/>
        </w:rPr>
        <w:t xml:space="preserve"> می‌‌</w:t>
      </w:r>
      <w:r w:rsidRPr="00782831">
        <w:rPr>
          <w:rFonts w:cs="B Lotus"/>
          <w:sz w:val="28"/>
          <w:rtl/>
          <w:lang w:bidi="fa-IR"/>
        </w:rPr>
        <w:t>كردم، به سنت و روشي تبديل</w:t>
      </w:r>
      <w:r w:rsidR="00912D91">
        <w:rPr>
          <w:rFonts w:cs="B Lotus"/>
          <w:sz w:val="28"/>
          <w:rtl/>
          <w:lang w:bidi="fa-IR"/>
        </w:rPr>
        <w:t xml:space="preserve"> می‌‌</w:t>
      </w:r>
      <w:r w:rsidRPr="00782831">
        <w:rPr>
          <w:rFonts w:cs="B Lotus"/>
          <w:sz w:val="28"/>
          <w:rtl/>
          <w:lang w:bidi="fa-IR"/>
        </w:rPr>
        <w:t>شد، بلكه آثاري را كه</w:t>
      </w:r>
      <w:r w:rsidR="00912D91">
        <w:rPr>
          <w:rFonts w:cs="B Lotus"/>
          <w:sz w:val="28"/>
          <w:rtl/>
          <w:lang w:bidi="fa-IR"/>
        </w:rPr>
        <w:t xml:space="preserve"> می‌‌</w:t>
      </w:r>
      <w:r w:rsidRPr="00782831">
        <w:rPr>
          <w:rFonts w:cs="B Lotus"/>
          <w:sz w:val="28"/>
          <w:rtl/>
          <w:lang w:bidi="fa-IR"/>
        </w:rPr>
        <w:t>بينم،</w:t>
      </w:r>
      <w:r w:rsidR="00912D91">
        <w:rPr>
          <w:rFonts w:cs="B Lotus"/>
          <w:sz w:val="28"/>
          <w:rtl/>
          <w:lang w:bidi="fa-IR"/>
        </w:rPr>
        <w:t xml:space="preserve"> می‌‌</w:t>
      </w:r>
      <w:r w:rsidRPr="00782831">
        <w:rPr>
          <w:rFonts w:cs="B Lotus"/>
          <w:sz w:val="28"/>
          <w:rtl/>
          <w:lang w:bidi="fa-IR"/>
        </w:rPr>
        <w:t>شويم و آنچه را كه</w:t>
      </w:r>
      <w:r w:rsidR="00912D91">
        <w:rPr>
          <w:rFonts w:cs="B Lotus"/>
          <w:sz w:val="28"/>
          <w:rtl/>
          <w:lang w:bidi="fa-IR"/>
        </w:rPr>
        <w:t xml:space="preserve"> نمی‌‌</w:t>
      </w:r>
      <w:r w:rsidRPr="00782831">
        <w:rPr>
          <w:rFonts w:cs="B Lotus"/>
          <w:sz w:val="28"/>
          <w:rtl/>
          <w:lang w:bidi="fa-IR"/>
        </w:rPr>
        <w:t>بينم، رويش آب</w:t>
      </w:r>
      <w:r w:rsidR="00912D91">
        <w:rPr>
          <w:rFonts w:cs="B Lotus"/>
          <w:sz w:val="28"/>
          <w:rtl/>
          <w:lang w:bidi="fa-IR"/>
        </w:rPr>
        <w:t xml:space="preserve"> می‌‌</w:t>
      </w:r>
      <w:r w:rsidRPr="00782831">
        <w:rPr>
          <w:rFonts w:cs="B Lotus"/>
          <w:sz w:val="28"/>
          <w:rtl/>
          <w:lang w:bidi="fa-IR"/>
        </w:rPr>
        <w:t>پاشم»</w:t>
      </w:r>
      <w:r w:rsidRPr="0002035D">
        <w:rPr>
          <w:rStyle w:val="FootnoteReference"/>
          <w:rFonts w:cs="B Lotus"/>
          <w:rtl/>
          <w:lang w:bidi="fa-IR"/>
        </w:rPr>
        <w:footnoteReference w:id="68"/>
      </w:r>
      <w:r w:rsidRPr="0002035D">
        <w:rPr>
          <w:rFonts w:cs="B Lotus"/>
          <w:szCs w:val="22"/>
          <w:rtl/>
          <w:lang w:bidi="fa-IR"/>
        </w:rPr>
        <w:t>.</w:t>
      </w:r>
    </w:p>
    <w:p w:rsidR="00EE583C" w:rsidRPr="00782831" w:rsidRDefault="00EE583C" w:rsidP="00912D91">
      <w:pPr>
        <w:pStyle w:val="ListParagraph"/>
        <w:spacing w:before="0" w:beforeAutospacing="0" w:after="0" w:afterAutospacing="0"/>
        <w:ind w:left="0" w:firstLine="284"/>
        <w:rPr>
          <w:rFonts w:cs="B Lotus"/>
          <w:sz w:val="28"/>
          <w:rtl/>
          <w:lang w:bidi="fa-IR"/>
        </w:rPr>
      </w:pPr>
      <w:r w:rsidRPr="00782831">
        <w:rPr>
          <w:rFonts w:cs="B Lotus"/>
          <w:sz w:val="28"/>
          <w:rtl/>
          <w:lang w:bidi="fa-IR"/>
        </w:rPr>
        <w:t>حذيفه بن اسيد گويد: در حضور ابوبكر و عمر</w:t>
      </w:r>
      <w:r>
        <w:rPr>
          <w:rFonts w:cs="CTraditional Arabic"/>
          <w:sz w:val="28"/>
          <w:rtl/>
          <w:lang w:bidi="fa-IR"/>
        </w:rPr>
        <w:t>ب</w:t>
      </w:r>
      <w:r w:rsidR="0002035D">
        <w:rPr>
          <w:rFonts w:cs="B Lotus" w:hint="cs"/>
          <w:sz w:val="28"/>
          <w:rtl/>
          <w:lang w:bidi="fa-IR"/>
        </w:rPr>
        <w:t xml:space="preserve"> </w:t>
      </w:r>
      <w:r w:rsidR="0002035D">
        <w:rPr>
          <w:rFonts w:cs="B Lotus"/>
          <w:sz w:val="28"/>
          <w:rtl/>
          <w:lang w:bidi="fa-IR"/>
        </w:rPr>
        <w:t>بوده</w:t>
      </w:r>
      <w:r w:rsidR="0002035D">
        <w:rPr>
          <w:rFonts w:cs="B Lotus" w:hint="cs"/>
          <w:sz w:val="28"/>
          <w:rtl/>
          <w:lang w:bidi="fa-IR"/>
        </w:rPr>
        <w:t>‌</w:t>
      </w:r>
      <w:r w:rsidRPr="00782831">
        <w:rPr>
          <w:rFonts w:cs="B Lotus"/>
          <w:sz w:val="28"/>
          <w:rtl/>
          <w:lang w:bidi="fa-IR"/>
        </w:rPr>
        <w:t>ام. آن دو قرباني</w:t>
      </w:r>
      <w:r w:rsidR="00912D91">
        <w:rPr>
          <w:rFonts w:cs="B Lotus"/>
          <w:sz w:val="28"/>
          <w:rtl/>
          <w:lang w:bidi="fa-IR"/>
        </w:rPr>
        <w:t xml:space="preserve"> نمی‌‌</w:t>
      </w:r>
      <w:r w:rsidRPr="00782831">
        <w:rPr>
          <w:rFonts w:cs="B Lotus"/>
          <w:sz w:val="28"/>
          <w:rtl/>
          <w:lang w:bidi="fa-IR"/>
        </w:rPr>
        <w:t>كردند از ترس اينكه مبادا چنين به نظر برسد كه قرباني، واجب است</w:t>
      </w:r>
      <w:r w:rsidRPr="00782831">
        <w:rPr>
          <w:rStyle w:val="FootnoteReference"/>
          <w:rFonts w:cs="B Lotus"/>
          <w:rtl/>
          <w:lang w:bidi="fa-IR"/>
        </w:rPr>
        <w:footnoteReference w:id="69"/>
      </w:r>
      <w:r w:rsidR="0002035D">
        <w:rPr>
          <w:rFonts w:cs="B Lotus" w:hint="cs"/>
          <w:sz w:val="28"/>
          <w:rtl/>
          <w:lang w:bidi="fa-IR"/>
        </w:rPr>
        <w:t>.</w:t>
      </w:r>
    </w:p>
    <w:p w:rsidR="0002035D" w:rsidRPr="00782831" w:rsidRDefault="00EE583C" w:rsidP="0002035D">
      <w:pPr>
        <w:pStyle w:val="ListParagraph"/>
        <w:spacing w:before="0" w:beforeAutospacing="0" w:after="0" w:afterAutospacing="0"/>
        <w:ind w:left="0" w:firstLine="284"/>
        <w:rPr>
          <w:rFonts w:cs="B Lotus"/>
          <w:sz w:val="28"/>
          <w:rtl/>
          <w:lang w:bidi="fa-IR"/>
        </w:rPr>
      </w:pPr>
      <w:r w:rsidRPr="00782831">
        <w:rPr>
          <w:rFonts w:cs="B Lotus"/>
          <w:sz w:val="28"/>
          <w:rtl/>
          <w:lang w:bidi="fa-IR"/>
        </w:rPr>
        <w:t>مانند آن از ابومسعود</w:t>
      </w:r>
      <w:r w:rsidR="00B3746E" w:rsidRPr="00B3746E">
        <w:rPr>
          <w:rFonts w:ascii="B Lotus" w:hAnsi="B Lotus" w:cs="B Lotus"/>
          <w:sz w:val="28"/>
          <w:szCs w:val="34"/>
          <w:lang w:bidi="fa-IR"/>
        </w:rPr>
        <w:sym w:font="AGA Arabesque" w:char="F074"/>
      </w:r>
      <w:r w:rsidRPr="00782831">
        <w:rPr>
          <w:rFonts w:cs="B Lotus"/>
          <w:sz w:val="28"/>
          <w:rtl/>
          <w:lang w:bidi="fa-IR"/>
        </w:rPr>
        <w:t xml:space="preserve"> روايت است كه گويد: من قرباني ام را رها</w:t>
      </w:r>
      <w:r w:rsidR="00912D91">
        <w:rPr>
          <w:rFonts w:cs="B Lotus"/>
          <w:sz w:val="28"/>
          <w:rtl/>
          <w:lang w:bidi="fa-IR"/>
        </w:rPr>
        <w:t xml:space="preserve"> نمی‌‌</w:t>
      </w:r>
      <w:r w:rsidRPr="00782831">
        <w:rPr>
          <w:rFonts w:cs="B Lotus"/>
          <w:sz w:val="28"/>
          <w:rtl/>
          <w:lang w:bidi="fa-IR"/>
        </w:rPr>
        <w:t>كنم</w:t>
      </w:r>
      <w:r w:rsidR="0002035D">
        <w:rPr>
          <w:rFonts w:cs="B Lotus" w:hint="cs"/>
          <w:sz w:val="28"/>
          <w:rtl/>
          <w:lang w:bidi="fa-IR"/>
        </w:rPr>
        <w:t xml:space="preserve"> </w:t>
      </w:r>
      <w:r w:rsidRPr="00782831">
        <w:rPr>
          <w:rFonts w:cs="B Lotus"/>
          <w:sz w:val="28"/>
          <w:rtl/>
          <w:lang w:bidi="fa-IR"/>
        </w:rPr>
        <w:t>-</w:t>
      </w:r>
      <w:r w:rsidR="0002035D">
        <w:rPr>
          <w:rFonts w:cs="B Lotus"/>
          <w:sz w:val="28"/>
          <w:rtl/>
          <w:lang w:bidi="fa-IR"/>
        </w:rPr>
        <w:t>درحالي</w:t>
      </w:r>
      <w:r w:rsidRPr="00782831">
        <w:rPr>
          <w:rFonts w:cs="B Lotus"/>
          <w:sz w:val="28"/>
          <w:rtl/>
          <w:lang w:bidi="fa-IR"/>
        </w:rPr>
        <w:t>كه من از همه</w:t>
      </w:r>
      <w:r w:rsidR="00912D91">
        <w:rPr>
          <w:rFonts w:cs="B Lotus"/>
          <w:sz w:val="28"/>
          <w:rtl/>
          <w:lang w:bidi="fa-IR"/>
        </w:rPr>
        <w:t xml:space="preserve">‌ی </w:t>
      </w:r>
      <w:r w:rsidRPr="00782831">
        <w:rPr>
          <w:rFonts w:cs="B Lotus"/>
          <w:sz w:val="28"/>
          <w:rtl/>
          <w:lang w:bidi="fa-IR"/>
        </w:rPr>
        <w:t>شما تواناترم كه اين كار را بكنم- از ترس اينكه همسايگان گ</w:t>
      </w:r>
      <w:r w:rsidR="0002035D">
        <w:rPr>
          <w:rFonts w:cs="B Lotus"/>
          <w:sz w:val="28"/>
          <w:rtl/>
          <w:lang w:bidi="fa-IR"/>
        </w:rPr>
        <w:t>مان كنند كه قرباني، واجب است</w:t>
      </w:r>
      <w:r w:rsidRPr="00782831">
        <w:rPr>
          <w:rStyle w:val="FootnoteReference"/>
          <w:rFonts w:cs="B Lotus"/>
          <w:rtl/>
          <w:lang w:bidi="fa-IR"/>
        </w:rPr>
        <w:footnoteReference w:id="70"/>
      </w:r>
      <w:r w:rsidR="0002035D">
        <w:rPr>
          <w:rFonts w:cs="B Lotus" w:hint="cs"/>
          <w:sz w:val="28"/>
          <w:rtl/>
          <w:lang w:bidi="fa-IR"/>
        </w:rPr>
        <w:t>.</w:t>
      </w:r>
      <w:r w:rsidRPr="00782831">
        <w:rPr>
          <w:rFonts w:cs="B Lotus"/>
          <w:sz w:val="28"/>
          <w:rtl/>
          <w:lang w:bidi="fa-IR"/>
        </w:rPr>
        <w:t xml:space="preserve"> روايت</w:t>
      </w:r>
      <w:r w:rsidR="00E507EB">
        <w:rPr>
          <w:rFonts w:cs="B Lotus"/>
          <w:sz w:val="28"/>
          <w:rtl/>
          <w:lang w:bidi="fa-IR"/>
        </w:rPr>
        <w:t>‌ها</w:t>
      </w:r>
      <w:r w:rsidRPr="00782831">
        <w:rPr>
          <w:rFonts w:cs="B Lotus"/>
          <w:sz w:val="28"/>
          <w:rtl/>
          <w:lang w:bidi="fa-IR"/>
        </w:rPr>
        <w:t>ي زيادي از اين قبيل از سلف صالح نقل شده است.</w:t>
      </w:r>
    </w:p>
    <w:p w:rsidR="00EE583C" w:rsidRPr="00782831" w:rsidRDefault="00EE583C" w:rsidP="00912D91">
      <w:pPr>
        <w:pStyle w:val="ListParagraph"/>
        <w:spacing w:before="0" w:beforeAutospacing="0" w:after="0" w:afterAutospacing="0"/>
        <w:ind w:left="0" w:firstLine="284"/>
        <w:rPr>
          <w:rFonts w:cs="B Lotus"/>
          <w:sz w:val="28"/>
          <w:rtl/>
          <w:lang w:bidi="fa-IR"/>
        </w:rPr>
      </w:pPr>
      <w:r w:rsidRPr="00782831">
        <w:rPr>
          <w:rFonts w:cs="B Lotus"/>
          <w:sz w:val="28"/>
          <w:rtl/>
          <w:lang w:bidi="fa-IR"/>
        </w:rPr>
        <w:t>مالك روزه</w:t>
      </w:r>
      <w:r w:rsidR="00912D91">
        <w:rPr>
          <w:rFonts w:cs="B Lotus"/>
          <w:sz w:val="28"/>
          <w:rtl/>
          <w:lang w:bidi="fa-IR"/>
        </w:rPr>
        <w:t xml:space="preserve">‌ی </w:t>
      </w:r>
      <w:r w:rsidRPr="00782831">
        <w:rPr>
          <w:rFonts w:cs="B Lotus"/>
          <w:sz w:val="28"/>
          <w:rtl/>
          <w:lang w:bidi="fa-IR"/>
        </w:rPr>
        <w:t>شش روز از ماه شوال به دنبال رمضان را مكروه دانست و ابوحنيفه با او هم نظر است و</w:t>
      </w:r>
      <w:r w:rsidR="00912D91">
        <w:rPr>
          <w:rFonts w:cs="B Lotus"/>
          <w:sz w:val="28"/>
          <w:rtl/>
          <w:lang w:bidi="fa-IR"/>
        </w:rPr>
        <w:t xml:space="preserve"> می‌‌</w:t>
      </w:r>
      <w:r w:rsidRPr="00782831">
        <w:rPr>
          <w:rFonts w:cs="B Lotus"/>
          <w:sz w:val="28"/>
          <w:rtl/>
          <w:lang w:bidi="fa-IR"/>
        </w:rPr>
        <w:t>گويد: روزه</w:t>
      </w:r>
      <w:r w:rsidR="00912D91">
        <w:rPr>
          <w:rFonts w:cs="B Lotus"/>
          <w:sz w:val="28"/>
          <w:rtl/>
          <w:lang w:bidi="fa-IR"/>
        </w:rPr>
        <w:t xml:space="preserve">‌ی </w:t>
      </w:r>
      <w:r w:rsidRPr="00782831">
        <w:rPr>
          <w:rFonts w:cs="B Lotus"/>
          <w:sz w:val="28"/>
          <w:rtl/>
          <w:lang w:bidi="fa-IR"/>
        </w:rPr>
        <w:t>شش روز از ماه شوال به دنبال رمضان را مستحب</w:t>
      </w:r>
      <w:r w:rsidR="00912D91">
        <w:rPr>
          <w:rFonts w:cs="B Lotus"/>
          <w:sz w:val="28"/>
          <w:rtl/>
          <w:lang w:bidi="fa-IR"/>
        </w:rPr>
        <w:t xml:space="preserve"> نمی‌‌</w:t>
      </w:r>
      <w:r w:rsidRPr="00782831">
        <w:rPr>
          <w:rFonts w:cs="B Lotus"/>
          <w:sz w:val="28"/>
          <w:rtl/>
          <w:lang w:bidi="fa-IR"/>
        </w:rPr>
        <w:t>دانم با وجودي كه حديث صحيح در اين باره آمده است</w:t>
      </w:r>
      <w:r w:rsidRPr="00782831">
        <w:rPr>
          <w:rStyle w:val="FootnoteReference"/>
          <w:rFonts w:cs="B Lotus"/>
          <w:rtl/>
          <w:lang w:bidi="fa-IR"/>
        </w:rPr>
        <w:footnoteReference w:id="71"/>
      </w:r>
      <w:r w:rsidR="0002035D">
        <w:rPr>
          <w:rFonts w:cs="B Lotus" w:hint="cs"/>
          <w:sz w:val="28"/>
          <w:rtl/>
          <w:lang w:bidi="fa-IR"/>
        </w:rPr>
        <w:t>.</w:t>
      </w:r>
      <w:r w:rsidRPr="00782831">
        <w:rPr>
          <w:rFonts w:cs="B Lotus"/>
          <w:sz w:val="28"/>
          <w:rtl/>
          <w:lang w:bidi="fa-IR"/>
        </w:rPr>
        <w:t xml:space="preserve"> مالك از كسان ديگري كه قابل اقتدا هستند، نقل كرده كه آنان، شش روز از ماه شوال به دنبال رمضان را روزه</w:t>
      </w:r>
      <w:r w:rsidR="00912D91">
        <w:rPr>
          <w:rFonts w:cs="B Lotus"/>
          <w:sz w:val="28"/>
          <w:rtl/>
          <w:lang w:bidi="fa-IR"/>
        </w:rPr>
        <w:t xml:space="preserve"> نمی‌‌</w:t>
      </w:r>
      <w:r w:rsidRPr="00782831">
        <w:rPr>
          <w:rFonts w:cs="B Lotus"/>
          <w:sz w:val="28"/>
          <w:rtl/>
          <w:lang w:bidi="fa-IR"/>
        </w:rPr>
        <w:t>گرفتند و</w:t>
      </w:r>
      <w:r w:rsidR="00912D91">
        <w:rPr>
          <w:rFonts w:cs="B Lotus"/>
          <w:sz w:val="28"/>
          <w:rtl/>
          <w:lang w:bidi="fa-IR"/>
        </w:rPr>
        <w:t xml:space="preserve"> می‌‌</w:t>
      </w:r>
      <w:r w:rsidRPr="00782831">
        <w:rPr>
          <w:rFonts w:cs="B Lotus"/>
          <w:sz w:val="28"/>
          <w:rtl/>
          <w:lang w:bidi="fa-IR"/>
        </w:rPr>
        <w:t>ترسيدند كه در اين مورد، بدعت به وجود آيد.</w:t>
      </w:r>
    </w:p>
    <w:p w:rsidR="00EE583C" w:rsidRPr="00782831" w:rsidRDefault="00EE583C" w:rsidP="00912D91">
      <w:pPr>
        <w:pStyle w:val="ListParagraph"/>
        <w:spacing w:before="0" w:beforeAutospacing="0" w:after="0" w:afterAutospacing="0"/>
        <w:ind w:left="0" w:firstLine="284"/>
        <w:rPr>
          <w:rFonts w:cs="B Lotus"/>
          <w:sz w:val="28"/>
          <w:rtl/>
          <w:lang w:bidi="fa-IR"/>
        </w:rPr>
      </w:pPr>
      <w:r w:rsidRPr="00782831">
        <w:rPr>
          <w:rFonts w:cs="B Lotus"/>
          <w:sz w:val="28"/>
          <w:rtl/>
          <w:lang w:bidi="fa-IR"/>
        </w:rPr>
        <w:t>از ديگر مثال</w:t>
      </w:r>
      <w:r w:rsidR="00E507EB">
        <w:rPr>
          <w:rFonts w:cs="B Lotus"/>
          <w:sz w:val="28"/>
          <w:rtl/>
          <w:lang w:bidi="fa-IR"/>
        </w:rPr>
        <w:t>‌ها</w:t>
      </w:r>
      <w:r w:rsidRPr="00782831">
        <w:rPr>
          <w:rFonts w:cs="B Lotus"/>
          <w:sz w:val="28"/>
          <w:rtl/>
          <w:lang w:bidi="fa-IR"/>
        </w:rPr>
        <w:t>ي اين قسم، روايت</w:t>
      </w:r>
      <w:r w:rsidR="00E507EB">
        <w:rPr>
          <w:rFonts w:cs="B Lotus"/>
          <w:sz w:val="28"/>
          <w:rtl/>
          <w:lang w:bidi="fa-IR"/>
        </w:rPr>
        <w:t>‌ها</w:t>
      </w:r>
      <w:r w:rsidRPr="00782831">
        <w:rPr>
          <w:rFonts w:cs="B Lotus"/>
          <w:sz w:val="28"/>
          <w:rtl/>
          <w:lang w:bidi="fa-IR"/>
        </w:rPr>
        <w:t>يي است كه درباره</w:t>
      </w:r>
      <w:r w:rsidR="00912D91">
        <w:rPr>
          <w:rFonts w:cs="B Lotus"/>
          <w:sz w:val="28"/>
          <w:rtl/>
          <w:lang w:bidi="fa-IR"/>
        </w:rPr>
        <w:t xml:space="preserve">‌ی </w:t>
      </w:r>
      <w:r w:rsidRPr="00782831">
        <w:rPr>
          <w:rFonts w:cs="B Lotus"/>
          <w:sz w:val="28"/>
          <w:rtl/>
          <w:lang w:bidi="fa-IR"/>
        </w:rPr>
        <w:t>پيروي كردن از جاي پاي بزرگان، نقل شده است.</w:t>
      </w:r>
    </w:p>
    <w:p w:rsidR="00EE583C" w:rsidRPr="00782831" w:rsidRDefault="00EE583C" w:rsidP="00912D91">
      <w:pPr>
        <w:pStyle w:val="ListParagraph"/>
        <w:spacing w:before="0" w:beforeAutospacing="0" w:after="0" w:afterAutospacing="0"/>
        <w:ind w:left="0" w:firstLine="284"/>
        <w:rPr>
          <w:rFonts w:cs="B Lotus"/>
          <w:sz w:val="28"/>
          <w:rtl/>
          <w:lang w:bidi="fa-IR"/>
        </w:rPr>
      </w:pPr>
      <w:r w:rsidRPr="00782831">
        <w:rPr>
          <w:rFonts w:cs="B Lotus"/>
          <w:sz w:val="28"/>
          <w:rtl/>
          <w:lang w:bidi="fa-IR"/>
        </w:rPr>
        <w:t>خلاصه، هر عملي كه اصلش از نظر شرعي، ثابت است ولي در آشكارا انجام دادن آن يا مداومت بر آن، اين ترس باشد كه اعتقاد سنت بودن آن وجود داشته باشد، ترك اين عمل به طور كلي از باب سد ذرائع مطلوب است.</w:t>
      </w:r>
    </w:p>
    <w:p w:rsidR="00EE583C" w:rsidRPr="00782831" w:rsidRDefault="00EE583C" w:rsidP="0002035D">
      <w:pPr>
        <w:pStyle w:val="ListParagraph"/>
        <w:spacing w:before="0" w:beforeAutospacing="0" w:after="0" w:afterAutospacing="0"/>
        <w:ind w:left="0" w:firstLine="284"/>
        <w:rPr>
          <w:rFonts w:cs="B Lotus"/>
          <w:sz w:val="28"/>
          <w:rtl/>
          <w:lang w:bidi="fa-IR"/>
        </w:rPr>
      </w:pPr>
      <w:r w:rsidRPr="00782831">
        <w:rPr>
          <w:rFonts w:cs="B Lotus"/>
          <w:sz w:val="28"/>
          <w:rtl/>
          <w:lang w:bidi="fa-IR"/>
        </w:rPr>
        <w:t xml:space="preserve">به همين خاطر مالك دعاي توجه يعني </w:t>
      </w:r>
      <w:r w:rsidR="0002035D">
        <w:rPr>
          <w:rFonts w:ascii="Calibri" w:hAnsi="Calibri" w:cs="B Lotus" w:hint="cs"/>
          <w:sz w:val="28"/>
          <w:rtl/>
          <w:lang w:bidi="fa-IR"/>
        </w:rPr>
        <w:t>«</w:t>
      </w:r>
      <w:r w:rsidRPr="0002035D">
        <w:rPr>
          <w:rStyle w:val="Char3"/>
          <w:rtl/>
        </w:rPr>
        <w:t>و جّهت وجهي للذي...</w:t>
      </w:r>
      <w:r w:rsidR="0002035D">
        <w:rPr>
          <w:rFonts w:cs="B Lotus" w:hint="cs"/>
          <w:sz w:val="28"/>
          <w:rtl/>
          <w:lang w:bidi="fa-IR"/>
        </w:rPr>
        <w:t>»</w:t>
      </w:r>
      <w:r w:rsidRPr="00782831">
        <w:rPr>
          <w:rFonts w:cs="B Lotus"/>
          <w:sz w:val="28"/>
          <w:rtl/>
          <w:lang w:bidi="fa-IR"/>
        </w:rPr>
        <w:t xml:space="preserve"> پس از تكبير</w:t>
      </w:r>
      <w:r w:rsidRPr="0002035D">
        <w:rPr>
          <w:rFonts w:ascii="mylotus" w:hAnsi="mylotus" w:cs="mylotus"/>
          <w:sz w:val="28"/>
          <w:rtl/>
          <w:lang w:bidi="fa-IR"/>
        </w:rPr>
        <w:t>ة</w:t>
      </w:r>
      <w:r w:rsidRPr="00782831">
        <w:rPr>
          <w:rFonts w:cs="B Lotus"/>
          <w:sz w:val="28"/>
          <w:rtl/>
          <w:lang w:bidi="fa-IR"/>
        </w:rPr>
        <w:t xml:space="preserve"> الاحرام و پيش از قرائت قران را مكروه دانست. همچنين شستن دستان پيش از غذا خوردن را مكروه دانست و كسي را كه لباسش را در مجلس در پيش روي خود قرار</w:t>
      </w:r>
      <w:r w:rsidR="00912D91">
        <w:rPr>
          <w:rFonts w:cs="B Lotus"/>
          <w:sz w:val="28"/>
          <w:rtl/>
          <w:lang w:bidi="fa-IR"/>
        </w:rPr>
        <w:t xml:space="preserve"> می‌‌</w:t>
      </w:r>
      <w:r w:rsidRPr="00782831">
        <w:rPr>
          <w:rFonts w:cs="B Lotus"/>
          <w:sz w:val="28"/>
          <w:rtl/>
          <w:lang w:bidi="fa-IR"/>
        </w:rPr>
        <w:t>دهد، سرزنش كرد.</w:t>
      </w:r>
    </w:p>
    <w:p w:rsidR="00EE583C" w:rsidRPr="00B95407" w:rsidRDefault="00EE583C" w:rsidP="00254D46">
      <w:pPr>
        <w:pStyle w:val="ListParagraph"/>
        <w:widowControl w:val="0"/>
        <w:spacing w:before="0" w:beforeAutospacing="0" w:after="0" w:afterAutospacing="0"/>
        <w:ind w:left="0" w:firstLine="284"/>
        <w:rPr>
          <w:rFonts w:cs="B Lotus"/>
          <w:b/>
          <w:bCs/>
          <w:sz w:val="28"/>
          <w:rtl/>
          <w:lang w:bidi="fa-IR"/>
        </w:rPr>
      </w:pPr>
      <w:r w:rsidRPr="00B95407">
        <w:rPr>
          <w:rFonts w:cs="B Lotus"/>
          <w:b/>
          <w:bCs/>
          <w:sz w:val="28"/>
          <w:rtl/>
          <w:lang w:bidi="fa-IR"/>
        </w:rPr>
        <w:t xml:space="preserve">به بحث خودمان برگرديم: </w:t>
      </w:r>
    </w:p>
    <w:p w:rsidR="00EE583C" w:rsidRPr="00782831" w:rsidRDefault="00B95407" w:rsidP="00254D46">
      <w:pPr>
        <w:pStyle w:val="ListParagraph"/>
        <w:widowControl w:val="0"/>
        <w:spacing w:before="0" w:beforeAutospacing="0" w:after="0" w:afterAutospacing="0"/>
        <w:ind w:left="0" w:firstLine="284"/>
        <w:rPr>
          <w:rFonts w:cs="B Lotus"/>
          <w:sz w:val="28"/>
          <w:rtl/>
          <w:lang w:bidi="fa-IR"/>
        </w:rPr>
      </w:pPr>
      <w:r>
        <w:rPr>
          <w:rFonts w:cs="B Lotus"/>
          <w:sz w:val="28"/>
          <w:rtl/>
          <w:lang w:bidi="fa-IR"/>
        </w:rPr>
        <w:t>پس بدانيد هر</w:t>
      </w:r>
      <w:r w:rsidR="00EE583C" w:rsidRPr="00782831">
        <w:rPr>
          <w:rFonts w:cs="B Lotus"/>
          <w:sz w:val="28"/>
          <w:rtl/>
          <w:lang w:bidi="fa-IR"/>
        </w:rPr>
        <w:t>گاه مجتهدي معتقد به عدم سد ذرائع در غير محل نص از مواردي كه مربوط به اين باب است باشد، بدون شك عملي كه واقع شده از نظر وي مشروع</w:t>
      </w:r>
      <w:r w:rsidR="00912D91">
        <w:rPr>
          <w:rFonts w:cs="B Lotus"/>
          <w:sz w:val="28"/>
          <w:rtl/>
          <w:lang w:bidi="fa-IR"/>
        </w:rPr>
        <w:t xml:space="preserve"> می‌‌</w:t>
      </w:r>
      <w:r w:rsidR="00EE583C" w:rsidRPr="00782831">
        <w:rPr>
          <w:rFonts w:cs="B Lotus"/>
          <w:sz w:val="28"/>
          <w:rtl/>
          <w:lang w:bidi="fa-IR"/>
        </w:rPr>
        <w:t>باشد و انجام دهنده</w:t>
      </w:r>
      <w:r w:rsidR="00912D91">
        <w:rPr>
          <w:rFonts w:cs="B Lotus"/>
          <w:sz w:val="28"/>
          <w:rtl/>
          <w:lang w:bidi="fa-IR"/>
        </w:rPr>
        <w:t xml:space="preserve">‌ی </w:t>
      </w:r>
      <w:r w:rsidR="00EE583C" w:rsidRPr="00782831">
        <w:rPr>
          <w:rFonts w:cs="B Lotus"/>
          <w:sz w:val="28"/>
          <w:rtl/>
          <w:lang w:bidi="fa-IR"/>
        </w:rPr>
        <w:t>عمل، اجر و پاداش آن عمل را دارد. و مجتهدي كه معتقد به سد ذرائع باشد- و اين رأي بسياري از پيشينيان صالح از صحابه و تابعين و غير آنان،</w:t>
      </w:r>
      <w:r w:rsidR="00912D91">
        <w:rPr>
          <w:rFonts w:cs="B Lotus"/>
          <w:sz w:val="28"/>
          <w:rtl/>
          <w:lang w:bidi="fa-IR"/>
        </w:rPr>
        <w:t xml:space="preserve"> می‌‌</w:t>
      </w:r>
      <w:r w:rsidR="00EE583C" w:rsidRPr="00782831">
        <w:rPr>
          <w:rFonts w:cs="B Lotus"/>
          <w:sz w:val="28"/>
          <w:rtl/>
          <w:lang w:bidi="fa-IR"/>
        </w:rPr>
        <w:t>باشد- بدون شك، آن عمل ممنوع و حرام است. منبع آن ظاهراً مقتضي اين است كه انجام</w:t>
      </w:r>
      <w:r w:rsidR="0002035D">
        <w:rPr>
          <w:rFonts w:cs="B Lotus" w:hint="cs"/>
          <w:sz w:val="28"/>
          <w:rtl/>
          <w:lang w:bidi="fa-IR"/>
        </w:rPr>
        <w:t>‌</w:t>
      </w:r>
      <w:r w:rsidR="00EE583C" w:rsidRPr="00782831">
        <w:rPr>
          <w:rFonts w:cs="B Lotus"/>
          <w:sz w:val="28"/>
          <w:rtl/>
          <w:lang w:bidi="fa-IR"/>
        </w:rPr>
        <w:t>دهنده</w:t>
      </w:r>
      <w:r w:rsidR="00912D91">
        <w:rPr>
          <w:rFonts w:cs="B Lotus"/>
          <w:sz w:val="28"/>
          <w:rtl/>
          <w:lang w:bidi="fa-IR"/>
        </w:rPr>
        <w:t xml:space="preserve">‌ی </w:t>
      </w:r>
      <w:r w:rsidR="00EE583C" w:rsidRPr="00782831">
        <w:rPr>
          <w:rFonts w:cs="B Lotus"/>
          <w:sz w:val="28"/>
          <w:rtl/>
          <w:lang w:bidi="fa-IR"/>
        </w:rPr>
        <w:t>ان مورد سرزنش و ملامت قرار</w:t>
      </w:r>
      <w:r w:rsidR="00912D91">
        <w:rPr>
          <w:rFonts w:cs="B Lotus"/>
          <w:sz w:val="28"/>
          <w:rtl/>
          <w:lang w:bidi="fa-IR"/>
        </w:rPr>
        <w:t xml:space="preserve"> می‌‌</w:t>
      </w:r>
      <w:r w:rsidR="00EE583C" w:rsidRPr="00782831">
        <w:rPr>
          <w:rFonts w:cs="B Lotus"/>
          <w:sz w:val="28"/>
          <w:rtl/>
          <w:lang w:bidi="fa-IR"/>
        </w:rPr>
        <w:t>گيرد. مگر اينكه كسي معتقد باشد كه نهي در آن به امر ديگري كه به آن مربوط است، بر</w:t>
      </w:r>
      <w:r w:rsidR="00912D91">
        <w:rPr>
          <w:rFonts w:cs="B Lotus"/>
          <w:sz w:val="28"/>
          <w:rtl/>
          <w:lang w:bidi="fa-IR"/>
        </w:rPr>
        <w:t xml:space="preserve"> می‌‌</w:t>
      </w:r>
      <w:r w:rsidR="00EE583C" w:rsidRPr="00782831">
        <w:rPr>
          <w:rFonts w:cs="B Lotus"/>
          <w:sz w:val="28"/>
          <w:rtl/>
          <w:lang w:bidi="fa-IR"/>
        </w:rPr>
        <w:t>گردد. در اين صورت اين مطلب جاي تأمل است. چه بسا درباره</w:t>
      </w:r>
      <w:r w:rsidR="00912D91">
        <w:rPr>
          <w:rFonts w:cs="B Lotus"/>
          <w:sz w:val="28"/>
          <w:rtl/>
          <w:lang w:bidi="fa-IR"/>
        </w:rPr>
        <w:t xml:space="preserve">‌ی </w:t>
      </w:r>
      <w:r w:rsidR="00EE583C" w:rsidRPr="00782831">
        <w:rPr>
          <w:rFonts w:cs="B Lotus"/>
          <w:sz w:val="28"/>
          <w:rtl/>
          <w:lang w:bidi="fa-IR"/>
        </w:rPr>
        <w:t>آن اين تصور وجود داشته باشد كه اصل عمل و امر ديگري كه به آن مربوط است، قابل انفكاك است به گونه</w:t>
      </w:r>
      <w:r w:rsidR="00912D91">
        <w:rPr>
          <w:rFonts w:cs="B Lotus"/>
          <w:sz w:val="28"/>
          <w:rtl/>
          <w:lang w:bidi="fa-IR"/>
        </w:rPr>
        <w:t xml:space="preserve">‌اي </w:t>
      </w:r>
      <w:r w:rsidR="00EE583C" w:rsidRPr="00782831">
        <w:rPr>
          <w:rFonts w:cs="B Lotus"/>
          <w:sz w:val="28"/>
          <w:rtl/>
          <w:lang w:bidi="fa-IR"/>
        </w:rPr>
        <w:t>كه درست باشد يك عمل از جهت ذات ع</w:t>
      </w:r>
      <w:r w:rsidR="0002035D">
        <w:rPr>
          <w:rFonts w:cs="B Lotus"/>
          <w:sz w:val="28"/>
          <w:rtl/>
          <w:lang w:bidi="fa-IR"/>
        </w:rPr>
        <w:t>مل به آن امر شود و از جهت عواقب</w:t>
      </w:r>
      <w:r w:rsidR="0002035D">
        <w:rPr>
          <w:rFonts w:cs="B Lotus" w:hint="cs"/>
          <w:sz w:val="28"/>
          <w:rtl/>
          <w:lang w:bidi="fa-IR"/>
        </w:rPr>
        <w:t>‌</w:t>
      </w:r>
      <w:r w:rsidR="00EE583C" w:rsidRPr="00782831">
        <w:rPr>
          <w:rFonts w:cs="B Lotus"/>
          <w:sz w:val="28"/>
          <w:rtl/>
          <w:lang w:bidi="fa-IR"/>
        </w:rPr>
        <w:t>اش، از آن نهي شود.</w:t>
      </w:r>
    </w:p>
    <w:p w:rsidR="00EE583C" w:rsidRPr="00782831" w:rsidRDefault="00EE583C" w:rsidP="00912D91">
      <w:pPr>
        <w:pStyle w:val="ListParagraph"/>
        <w:spacing w:before="0" w:beforeAutospacing="0" w:after="0" w:afterAutospacing="0"/>
        <w:ind w:left="0" w:firstLine="284"/>
        <w:rPr>
          <w:rFonts w:cs="B Lotus"/>
          <w:sz w:val="28"/>
          <w:rtl/>
          <w:lang w:bidi="fa-IR"/>
        </w:rPr>
      </w:pPr>
      <w:r w:rsidRPr="00782831">
        <w:rPr>
          <w:rFonts w:cs="B Lotus"/>
          <w:sz w:val="28"/>
          <w:rtl/>
          <w:lang w:bidi="fa-IR"/>
        </w:rPr>
        <w:t xml:space="preserve">در اين باره دو طريقه داريم: </w:t>
      </w:r>
    </w:p>
    <w:p w:rsidR="00EE583C" w:rsidRDefault="00EE583C" w:rsidP="00912D91">
      <w:pPr>
        <w:pStyle w:val="ListParagraph"/>
        <w:spacing w:before="0" w:beforeAutospacing="0" w:after="0" w:afterAutospacing="0"/>
        <w:ind w:left="0" w:firstLine="284"/>
        <w:rPr>
          <w:rFonts w:ascii="QCF_BSML" w:hAnsi="QCF_BSML" w:cs="QCF_BSML"/>
          <w:color w:val="000000"/>
          <w:sz w:val="28"/>
          <w:rtl/>
          <w:lang w:bidi="fa-IR"/>
        </w:rPr>
      </w:pPr>
      <w:r w:rsidRPr="0002035D">
        <w:rPr>
          <w:rFonts w:ascii="Lotus Linotype" w:hAnsi="Lotus Linotype" w:cs="B Lotus"/>
          <w:b/>
          <w:bCs/>
          <w:sz w:val="28"/>
          <w:rtl/>
          <w:lang w:bidi="fa-IR"/>
        </w:rPr>
        <w:t>اوّل-</w:t>
      </w:r>
      <w:r w:rsidRPr="00782831">
        <w:rPr>
          <w:rFonts w:cs="B Lotus"/>
          <w:sz w:val="28"/>
          <w:rtl/>
          <w:lang w:bidi="fa-IR"/>
        </w:rPr>
        <w:t xml:space="preserve"> تمسك جستن به ذات نهي در اصل موضوع</w:t>
      </w:r>
      <w:r w:rsidR="006C11FC">
        <w:rPr>
          <w:rFonts w:cs="B Lotus"/>
          <w:sz w:val="28"/>
          <w:rtl/>
          <w:lang w:bidi="fa-IR"/>
        </w:rPr>
        <w:t>،</w:t>
      </w:r>
      <w:r w:rsidRPr="00782831">
        <w:rPr>
          <w:rFonts w:cs="B Lotus"/>
          <w:sz w:val="28"/>
          <w:rtl/>
          <w:lang w:bidi="fa-IR"/>
        </w:rPr>
        <w:t xml:space="preserve"> مانند اين آيات: </w:t>
      </w:r>
    </w:p>
    <w:p w:rsidR="00EE583C" w:rsidRPr="00782831" w:rsidRDefault="00D41F4F" w:rsidP="003F375B">
      <w:pPr>
        <w:pStyle w:val="ListParagraph"/>
        <w:spacing w:before="0" w:beforeAutospacing="0" w:after="0" w:afterAutospacing="0"/>
        <w:ind w:left="0" w:firstLine="284"/>
        <w:rPr>
          <w:rFonts w:hAnsi="Arial" w:cs="B Lotus"/>
          <w:color w:val="000000"/>
          <w:sz w:val="28"/>
          <w:rtl/>
          <w:lang w:bidi="fa-IR"/>
        </w:rPr>
      </w:pPr>
      <w:r>
        <w:rPr>
          <w:rFonts w:cs="Traditional Arabic"/>
          <w:rtl/>
          <w:lang w:bidi="fa-IR"/>
        </w:rPr>
        <w:t>﴿</w:t>
      </w:r>
      <w:r w:rsidR="003F375B">
        <w:rPr>
          <w:rFonts w:ascii="KFGQPC Uthmanic Script HAFS" w:cs="KFGQPC Uthmanic Script HAFS" w:hint="eastAsia"/>
          <w:rtl/>
        </w:rPr>
        <w:t>يَ</w:t>
      </w:r>
      <w:r w:rsidR="003F375B">
        <w:rPr>
          <w:rFonts w:ascii="KFGQPC Uthmanic Script HAFS" w:cs="KFGQPC Uthmanic Script HAFS" w:hint="cs"/>
          <w:rtl/>
        </w:rPr>
        <w:t>ٰٓ</w:t>
      </w:r>
      <w:r w:rsidR="003F375B">
        <w:rPr>
          <w:rFonts w:ascii="KFGQPC Uthmanic Script HAFS" w:cs="KFGQPC Uthmanic Script HAFS" w:hint="eastAsia"/>
          <w:rtl/>
        </w:rPr>
        <w:t>أَيُّهَا</w:t>
      </w:r>
      <w:r w:rsidR="003F375B">
        <w:rPr>
          <w:rFonts w:ascii="KFGQPC Uthmanic Script HAFS" w:cs="KFGQPC Uthmanic Script HAFS"/>
          <w:rtl/>
        </w:rPr>
        <w:t xml:space="preserve"> </w:t>
      </w:r>
      <w:r w:rsidR="003F375B">
        <w:rPr>
          <w:rFonts w:ascii="KFGQPC Uthmanic Script HAFS" w:cs="KFGQPC Uthmanic Script HAFS" w:hint="cs"/>
          <w:rtl/>
        </w:rPr>
        <w:t>ٱ</w:t>
      </w:r>
      <w:r w:rsidR="003F375B">
        <w:rPr>
          <w:rFonts w:ascii="KFGQPC Uthmanic Script HAFS" w:cs="KFGQPC Uthmanic Script HAFS" w:hint="eastAsia"/>
          <w:rtl/>
        </w:rPr>
        <w:t>لَّذِينَ</w:t>
      </w:r>
      <w:r w:rsidR="003F375B">
        <w:rPr>
          <w:rFonts w:ascii="KFGQPC Uthmanic Script HAFS" w:cs="KFGQPC Uthmanic Script HAFS"/>
          <w:rtl/>
        </w:rPr>
        <w:t xml:space="preserve"> </w:t>
      </w:r>
      <w:r w:rsidR="003F375B">
        <w:rPr>
          <w:rFonts w:ascii="KFGQPC Uthmanic Script HAFS" w:cs="KFGQPC Uthmanic Script HAFS" w:hint="eastAsia"/>
          <w:rtl/>
        </w:rPr>
        <w:t>ءَامَنُواْ</w:t>
      </w:r>
      <w:r w:rsidR="003F375B">
        <w:rPr>
          <w:rFonts w:ascii="KFGQPC Uthmanic Script HAFS" w:cs="KFGQPC Uthmanic Script HAFS"/>
          <w:rtl/>
        </w:rPr>
        <w:t xml:space="preserve"> </w:t>
      </w:r>
      <w:r w:rsidR="003F375B">
        <w:rPr>
          <w:rFonts w:ascii="KFGQPC Uthmanic Script HAFS" w:cs="KFGQPC Uthmanic Script HAFS" w:hint="eastAsia"/>
          <w:rtl/>
        </w:rPr>
        <w:t>لَا</w:t>
      </w:r>
      <w:r w:rsidR="003F375B">
        <w:rPr>
          <w:rFonts w:ascii="KFGQPC Uthmanic Script HAFS" w:cs="KFGQPC Uthmanic Script HAFS"/>
          <w:rtl/>
        </w:rPr>
        <w:t xml:space="preserve"> </w:t>
      </w:r>
      <w:r w:rsidR="003F375B">
        <w:rPr>
          <w:rFonts w:ascii="KFGQPC Uthmanic Script HAFS" w:cs="KFGQPC Uthmanic Script HAFS" w:hint="eastAsia"/>
          <w:rtl/>
        </w:rPr>
        <w:t>تَقُولُواْ</w:t>
      </w:r>
      <w:r w:rsidR="003F375B">
        <w:rPr>
          <w:rFonts w:ascii="KFGQPC Uthmanic Script HAFS" w:cs="KFGQPC Uthmanic Script HAFS"/>
          <w:rtl/>
        </w:rPr>
        <w:t xml:space="preserve"> </w:t>
      </w:r>
      <w:r w:rsidR="003F375B">
        <w:rPr>
          <w:rFonts w:ascii="KFGQPC Uthmanic Script HAFS" w:cs="KFGQPC Uthmanic Script HAFS" w:hint="eastAsia"/>
          <w:rtl/>
        </w:rPr>
        <w:t>رَ</w:t>
      </w:r>
      <w:r w:rsidR="003F375B">
        <w:rPr>
          <w:rFonts w:ascii="KFGQPC Uthmanic Script HAFS" w:cs="KFGQPC Uthmanic Script HAFS" w:hint="cs"/>
          <w:rtl/>
        </w:rPr>
        <w:t>ٰ</w:t>
      </w:r>
      <w:r w:rsidR="003F375B">
        <w:rPr>
          <w:rFonts w:ascii="KFGQPC Uthmanic Script HAFS" w:cs="KFGQPC Uthmanic Script HAFS" w:hint="eastAsia"/>
          <w:rtl/>
        </w:rPr>
        <w:t>عِنَا</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02035D">
        <w:rPr>
          <w:rFonts w:cs="B Lotus" w:hint="cs"/>
          <w:color w:val="000000"/>
          <w:sz w:val="26"/>
          <w:szCs w:val="26"/>
          <w:rtl/>
          <w:lang w:bidi="fa-IR"/>
        </w:rPr>
        <w:t>البقر</w:t>
      </w:r>
      <w:r w:rsidR="0002035D" w:rsidRPr="0002035D">
        <w:rPr>
          <w:rFonts w:ascii="mylotus" w:hAnsi="mylotus" w:cs="mylotus"/>
          <w:color w:val="000000"/>
          <w:sz w:val="26"/>
          <w:szCs w:val="26"/>
          <w:rtl/>
          <w:lang w:bidi="fa-IR"/>
        </w:rPr>
        <w:t>ة</w:t>
      </w:r>
      <w:r w:rsidR="0002035D">
        <w:rPr>
          <w:rFonts w:cs="B Lotus" w:hint="cs"/>
          <w:color w:val="000000"/>
          <w:sz w:val="26"/>
          <w:szCs w:val="26"/>
          <w:rtl/>
          <w:lang w:bidi="fa-IR"/>
        </w:rPr>
        <w:t>: 104</w:t>
      </w:r>
      <w:r>
        <w:rPr>
          <w:rFonts w:cs="B Lotus"/>
          <w:color w:val="000000"/>
          <w:sz w:val="26"/>
          <w:szCs w:val="26"/>
          <w:rtl/>
          <w:lang w:bidi="fa-IR"/>
        </w:rPr>
        <w:t>]</w:t>
      </w:r>
      <w:r>
        <w:rPr>
          <w:rFonts w:cs="B Lotus"/>
          <w:color w:val="000000"/>
          <w:rtl/>
          <w:lang w:bidi="fa-IR"/>
        </w:rPr>
        <w:t>.</w:t>
      </w:r>
    </w:p>
    <w:p w:rsidR="00EE583C" w:rsidRPr="0002035D" w:rsidRDefault="0002035D" w:rsidP="0002035D">
      <w:pPr>
        <w:pStyle w:val="ListParagraph"/>
        <w:spacing w:before="0" w:beforeAutospacing="0" w:after="0" w:afterAutospacing="0"/>
        <w:ind w:left="0" w:firstLine="284"/>
        <w:rPr>
          <w:rFonts w:cs="B Lotus"/>
          <w:sz w:val="26"/>
          <w:szCs w:val="26"/>
          <w:rtl/>
          <w:lang w:bidi="fa-IR"/>
        </w:rPr>
      </w:pPr>
      <w:r w:rsidRPr="0002035D">
        <w:rPr>
          <w:rFonts w:cs="Traditional Arabic" w:hint="cs"/>
          <w:sz w:val="26"/>
          <w:szCs w:val="26"/>
          <w:rtl/>
          <w:lang w:bidi="fa-IR"/>
        </w:rPr>
        <w:t>«</w:t>
      </w:r>
      <w:r w:rsidR="00EE583C" w:rsidRPr="0002035D">
        <w:rPr>
          <w:rFonts w:cs="B Lotus"/>
          <w:sz w:val="26"/>
          <w:szCs w:val="26"/>
          <w:rtl/>
          <w:lang w:bidi="fa-IR"/>
        </w:rPr>
        <w:t>اي كساني كه ايمان آورده‌ايد</w:t>
      </w:r>
      <w:r w:rsidR="000F00E6" w:rsidRPr="0002035D">
        <w:rPr>
          <w:rFonts w:cs="B Lotus"/>
          <w:sz w:val="26"/>
          <w:szCs w:val="26"/>
          <w:rtl/>
          <w:lang w:bidi="fa-IR"/>
        </w:rPr>
        <w:t>!</w:t>
      </w:r>
      <w:r w:rsidR="00DB3612">
        <w:rPr>
          <w:rFonts w:cs="B Lotus"/>
          <w:sz w:val="26"/>
          <w:szCs w:val="26"/>
          <w:rtl/>
          <w:lang w:bidi="fa-IR"/>
        </w:rPr>
        <w:t xml:space="preserve"> </w:t>
      </w:r>
      <w:r w:rsidR="00EE583C" w:rsidRPr="0002035D">
        <w:rPr>
          <w:rFonts w:cs="B Lotus"/>
          <w:sz w:val="26"/>
          <w:szCs w:val="26"/>
          <w:rtl/>
          <w:lang w:bidi="fa-IR"/>
        </w:rPr>
        <w:t>(هنگامي كه از پيغمبر تقاضاي مراعات و توجّه بيشتر خود</w:t>
      </w:r>
      <w:r w:rsidR="00F339BD">
        <w:rPr>
          <w:rFonts w:cs="B Lotus"/>
          <w:sz w:val="26"/>
          <w:szCs w:val="26"/>
          <w:rtl/>
          <w:lang w:bidi="fa-IR"/>
        </w:rPr>
        <w:t xml:space="preserve">، </w:t>
      </w:r>
      <w:r w:rsidR="00EE583C" w:rsidRPr="0002035D">
        <w:rPr>
          <w:rFonts w:cs="B Lotus"/>
          <w:sz w:val="26"/>
          <w:szCs w:val="26"/>
          <w:rtl/>
          <w:lang w:bidi="fa-IR"/>
        </w:rPr>
        <w:t>براي حفظ و دريافت آيات قرآن</w:t>
      </w:r>
      <w:r w:rsidR="00912D91" w:rsidRPr="0002035D">
        <w:rPr>
          <w:rFonts w:cs="B Lotus"/>
          <w:sz w:val="26"/>
          <w:szCs w:val="26"/>
          <w:rtl/>
          <w:lang w:bidi="fa-IR"/>
        </w:rPr>
        <w:t xml:space="preserve"> می‌</w:t>
      </w:r>
      <w:r w:rsidR="00EE583C" w:rsidRPr="0002035D">
        <w:rPr>
          <w:rFonts w:cs="B Lotus"/>
          <w:sz w:val="26"/>
          <w:szCs w:val="26"/>
          <w:rtl/>
          <w:lang w:bidi="fa-IR"/>
        </w:rPr>
        <w:t>‌كنيد) مگوئيد:</w:t>
      </w:r>
      <w:r w:rsidR="00DB3612">
        <w:rPr>
          <w:rFonts w:cs="B Lotus"/>
          <w:sz w:val="26"/>
          <w:szCs w:val="26"/>
          <w:rtl/>
          <w:lang w:bidi="fa-IR"/>
        </w:rPr>
        <w:t xml:space="preserve"> </w:t>
      </w:r>
      <w:r w:rsidR="00D41F4F" w:rsidRPr="0002035D">
        <w:rPr>
          <w:rFonts w:cs="B Lotus"/>
          <w:sz w:val="26"/>
          <w:szCs w:val="26"/>
          <w:rtl/>
          <w:lang w:bidi="fa-IR"/>
        </w:rPr>
        <w:t>«</w:t>
      </w:r>
      <w:r w:rsidR="00EE583C" w:rsidRPr="0002035D">
        <w:rPr>
          <w:rFonts w:ascii="mylotus" w:hAnsi="mylotus" w:cs="mylotus"/>
          <w:sz w:val="26"/>
          <w:szCs w:val="26"/>
          <w:rtl/>
          <w:lang w:bidi="fa-IR"/>
        </w:rPr>
        <w:t>رَاعِنَا</w:t>
      </w:r>
      <w:r w:rsidR="000F00E6" w:rsidRPr="0002035D">
        <w:rPr>
          <w:rFonts w:cs="B Lotus"/>
          <w:sz w:val="26"/>
          <w:szCs w:val="26"/>
          <w:rtl/>
          <w:lang w:bidi="fa-IR"/>
        </w:rPr>
        <w:t>»</w:t>
      </w:r>
      <w:r w:rsidR="00EE583C" w:rsidRPr="0002035D">
        <w:rPr>
          <w:rFonts w:cs="B Lotus"/>
          <w:sz w:val="26"/>
          <w:szCs w:val="26"/>
          <w:rtl/>
          <w:lang w:bidi="fa-IR"/>
        </w:rPr>
        <w:t>:</w:t>
      </w:r>
      <w:r w:rsidR="00DB3612">
        <w:rPr>
          <w:rFonts w:cs="B Lotus"/>
          <w:sz w:val="26"/>
          <w:szCs w:val="26"/>
          <w:rtl/>
          <w:lang w:bidi="fa-IR"/>
        </w:rPr>
        <w:t xml:space="preserve"> </w:t>
      </w:r>
      <w:r w:rsidR="00EE583C" w:rsidRPr="0002035D">
        <w:rPr>
          <w:rFonts w:cs="B Lotus"/>
          <w:sz w:val="26"/>
          <w:szCs w:val="26"/>
          <w:rtl/>
          <w:lang w:bidi="fa-IR"/>
        </w:rPr>
        <w:t>(رعايتمان كن و ما را بپاي</w:t>
      </w:r>
      <w:r w:rsidR="000F00E6" w:rsidRPr="0002035D">
        <w:rPr>
          <w:rFonts w:cs="B Lotus"/>
          <w:sz w:val="26"/>
          <w:szCs w:val="26"/>
          <w:rtl/>
          <w:lang w:bidi="fa-IR"/>
        </w:rPr>
        <w:t>!</w:t>
      </w:r>
      <w:r w:rsidRPr="0002035D">
        <w:rPr>
          <w:rFonts w:cs="Traditional Arabic" w:hint="cs"/>
          <w:sz w:val="26"/>
          <w:szCs w:val="26"/>
          <w:rtl/>
          <w:lang w:bidi="fa-IR"/>
        </w:rPr>
        <w:t>»</w:t>
      </w:r>
      <w:r w:rsidR="000F00E6" w:rsidRPr="0002035D">
        <w:rPr>
          <w:rFonts w:cs="B Lotus" w:hint="cs"/>
          <w:sz w:val="26"/>
          <w:szCs w:val="26"/>
          <w:rtl/>
          <w:lang w:bidi="fa-IR"/>
        </w:rPr>
        <w:t>.</w:t>
      </w:r>
    </w:p>
    <w:p w:rsidR="00EE583C" w:rsidRPr="00782831" w:rsidRDefault="00EE583C" w:rsidP="00912D91">
      <w:pPr>
        <w:pStyle w:val="ListParagraph"/>
        <w:spacing w:before="0" w:beforeAutospacing="0" w:after="0" w:afterAutospacing="0"/>
        <w:ind w:left="0" w:firstLine="284"/>
        <w:rPr>
          <w:rFonts w:cs="B Lotus"/>
          <w:sz w:val="28"/>
          <w:rtl/>
          <w:lang w:bidi="fa-IR"/>
        </w:rPr>
      </w:pPr>
      <w:r w:rsidRPr="00782831">
        <w:rPr>
          <w:rFonts w:cs="B Lotus"/>
          <w:sz w:val="28"/>
          <w:rtl/>
          <w:lang w:bidi="fa-IR"/>
        </w:rPr>
        <w:t>و باز می</w:t>
      </w:r>
      <w:r>
        <w:rPr>
          <w:rFonts w:cs="CTraditional Arabic"/>
          <w:sz w:val="28"/>
          <w:cs/>
          <w:lang w:bidi="fa-IR"/>
        </w:rPr>
        <w:t>‎</w:t>
      </w:r>
      <w:r w:rsidRPr="00782831">
        <w:rPr>
          <w:rFonts w:cs="B Lotus"/>
          <w:sz w:val="28"/>
          <w:rtl/>
          <w:lang w:bidi="fa-IR"/>
        </w:rPr>
        <w:t xml:space="preserve">فرماید: </w:t>
      </w:r>
    </w:p>
    <w:p w:rsidR="00EE583C" w:rsidRPr="00782831" w:rsidRDefault="00D41F4F" w:rsidP="003F375B">
      <w:pPr>
        <w:pStyle w:val="ListParagraph"/>
        <w:spacing w:before="0" w:beforeAutospacing="0" w:after="0" w:afterAutospacing="0"/>
        <w:ind w:left="0" w:firstLine="284"/>
        <w:rPr>
          <w:rFonts w:hAnsi="QCF_BSML" w:cs="B Lotus"/>
          <w:color w:val="000000"/>
          <w:sz w:val="28"/>
          <w:rtl/>
          <w:lang w:bidi="fa-IR"/>
        </w:rPr>
      </w:pPr>
      <w:r>
        <w:rPr>
          <w:rFonts w:cs="Traditional Arabic"/>
          <w:rtl/>
          <w:lang w:bidi="fa-IR"/>
        </w:rPr>
        <w:t>﴿</w:t>
      </w:r>
      <w:r w:rsidR="003F375B">
        <w:rPr>
          <w:rFonts w:ascii="KFGQPC Uthmanic Script HAFS" w:cs="KFGQPC Uthmanic Script HAFS" w:hint="eastAsia"/>
          <w:rtl/>
        </w:rPr>
        <w:t>وَلَا</w:t>
      </w:r>
      <w:r w:rsidR="003F375B">
        <w:rPr>
          <w:rFonts w:ascii="KFGQPC Uthmanic Script HAFS" w:cs="KFGQPC Uthmanic Script HAFS"/>
          <w:rtl/>
        </w:rPr>
        <w:t xml:space="preserve"> </w:t>
      </w:r>
      <w:r w:rsidR="003F375B">
        <w:rPr>
          <w:rFonts w:ascii="KFGQPC Uthmanic Script HAFS" w:cs="KFGQPC Uthmanic Script HAFS" w:hint="eastAsia"/>
          <w:rtl/>
        </w:rPr>
        <w:t>تَسُبُّواْ</w:t>
      </w:r>
      <w:r w:rsidR="003F375B">
        <w:rPr>
          <w:rFonts w:ascii="KFGQPC Uthmanic Script HAFS" w:cs="KFGQPC Uthmanic Script HAFS"/>
          <w:rtl/>
        </w:rPr>
        <w:t xml:space="preserve"> </w:t>
      </w:r>
      <w:r w:rsidR="003F375B">
        <w:rPr>
          <w:rFonts w:ascii="KFGQPC Uthmanic Script HAFS" w:cs="KFGQPC Uthmanic Script HAFS" w:hint="cs"/>
          <w:rtl/>
        </w:rPr>
        <w:t>ٱ</w:t>
      </w:r>
      <w:r w:rsidR="003F375B">
        <w:rPr>
          <w:rFonts w:ascii="KFGQPC Uthmanic Script HAFS" w:cs="KFGQPC Uthmanic Script HAFS" w:hint="eastAsia"/>
          <w:rtl/>
        </w:rPr>
        <w:t>لَّذِينَ</w:t>
      </w:r>
      <w:r w:rsidR="003F375B">
        <w:rPr>
          <w:rFonts w:ascii="KFGQPC Uthmanic Script HAFS" w:cs="KFGQPC Uthmanic Script HAFS"/>
          <w:rtl/>
        </w:rPr>
        <w:t xml:space="preserve"> </w:t>
      </w:r>
      <w:r w:rsidR="003F375B">
        <w:rPr>
          <w:rFonts w:ascii="KFGQPC Uthmanic Script HAFS" w:cs="KFGQPC Uthmanic Script HAFS" w:hint="eastAsia"/>
          <w:rtl/>
        </w:rPr>
        <w:t>يَد</w:t>
      </w:r>
      <w:r w:rsidR="003F375B">
        <w:rPr>
          <w:rFonts w:ascii="KFGQPC Uthmanic Script HAFS" w:cs="KFGQPC Uthmanic Script HAFS" w:hint="cs"/>
          <w:rtl/>
        </w:rPr>
        <w:t>ۡ</w:t>
      </w:r>
      <w:r w:rsidR="003F375B">
        <w:rPr>
          <w:rFonts w:ascii="KFGQPC Uthmanic Script HAFS" w:cs="KFGQPC Uthmanic Script HAFS" w:hint="eastAsia"/>
          <w:rtl/>
        </w:rPr>
        <w:t>عُونَ</w:t>
      </w:r>
      <w:r w:rsidR="003F375B">
        <w:rPr>
          <w:rFonts w:ascii="KFGQPC Uthmanic Script HAFS" w:cs="KFGQPC Uthmanic Script HAFS"/>
          <w:rtl/>
        </w:rPr>
        <w:t xml:space="preserve"> </w:t>
      </w:r>
      <w:r w:rsidR="003F375B">
        <w:rPr>
          <w:rFonts w:ascii="KFGQPC Uthmanic Script HAFS" w:cs="KFGQPC Uthmanic Script HAFS" w:hint="eastAsia"/>
          <w:rtl/>
        </w:rPr>
        <w:t>مِن</w:t>
      </w:r>
      <w:r w:rsidR="003F375B">
        <w:rPr>
          <w:rFonts w:ascii="KFGQPC Uthmanic Script HAFS" w:cs="KFGQPC Uthmanic Script HAFS"/>
          <w:rtl/>
        </w:rPr>
        <w:t xml:space="preserve"> </w:t>
      </w:r>
      <w:r w:rsidR="003F375B">
        <w:rPr>
          <w:rFonts w:ascii="KFGQPC Uthmanic Script HAFS" w:cs="KFGQPC Uthmanic Script HAFS" w:hint="eastAsia"/>
          <w:rtl/>
        </w:rPr>
        <w:t>دُونِ</w:t>
      </w:r>
      <w:r w:rsidR="003F375B">
        <w:rPr>
          <w:rFonts w:ascii="KFGQPC Uthmanic Script HAFS" w:cs="KFGQPC Uthmanic Script HAFS"/>
          <w:rtl/>
        </w:rPr>
        <w:t xml:space="preserve"> </w:t>
      </w:r>
      <w:r w:rsidR="003F375B">
        <w:rPr>
          <w:rFonts w:ascii="KFGQPC Uthmanic Script HAFS" w:cs="KFGQPC Uthmanic Script HAFS" w:hint="cs"/>
          <w:rtl/>
        </w:rPr>
        <w:t>ٱ</w:t>
      </w:r>
      <w:r w:rsidR="003F375B">
        <w:rPr>
          <w:rFonts w:ascii="KFGQPC Uthmanic Script HAFS" w:cs="KFGQPC Uthmanic Script HAFS" w:hint="eastAsia"/>
          <w:rtl/>
        </w:rPr>
        <w:t>للَّهِ</w:t>
      </w:r>
      <w:r w:rsidR="003F375B">
        <w:rPr>
          <w:rFonts w:ascii="KFGQPC Uthmanic Script HAFS" w:cs="KFGQPC Uthmanic Script HAFS"/>
          <w:rtl/>
        </w:rPr>
        <w:t xml:space="preserve"> </w:t>
      </w:r>
      <w:r w:rsidR="003F375B">
        <w:rPr>
          <w:rFonts w:ascii="KFGQPC Uthmanic Script HAFS" w:cs="KFGQPC Uthmanic Script HAFS" w:hint="eastAsia"/>
          <w:rtl/>
        </w:rPr>
        <w:t>فَيَسُبُّواْ</w:t>
      </w:r>
      <w:r w:rsidR="003F375B">
        <w:rPr>
          <w:rFonts w:ascii="KFGQPC Uthmanic Script HAFS" w:cs="KFGQPC Uthmanic Script HAFS"/>
          <w:rtl/>
        </w:rPr>
        <w:t xml:space="preserve"> </w:t>
      </w:r>
      <w:r w:rsidR="003F375B">
        <w:rPr>
          <w:rFonts w:ascii="KFGQPC Uthmanic Script HAFS" w:cs="KFGQPC Uthmanic Script HAFS" w:hint="cs"/>
          <w:rtl/>
        </w:rPr>
        <w:t>ٱ</w:t>
      </w:r>
      <w:r w:rsidR="003F375B">
        <w:rPr>
          <w:rFonts w:ascii="KFGQPC Uthmanic Script HAFS" w:cs="KFGQPC Uthmanic Script HAFS" w:hint="eastAsia"/>
          <w:rtl/>
        </w:rPr>
        <w:t>للَّهَ</w:t>
      </w:r>
      <w:r w:rsidR="003F375B">
        <w:rPr>
          <w:rFonts w:ascii="KFGQPC Uthmanic Script HAFS" w:cs="KFGQPC Uthmanic Script HAFS"/>
          <w:rtl/>
        </w:rPr>
        <w:t xml:space="preserve"> </w:t>
      </w:r>
      <w:r w:rsidR="003F375B">
        <w:rPr>
          <w:rFonts w:ascii="KFGQPC Uthmanic Script HAFS" w:cs="KFGQPC Uthmanic Script HAFS" w:hint="eastAsia"/>
          <w:rtl/>
        </w:rPr>
        <w:t>عَد</w:t>
      </w:r>
      <w:r w:rsidR="003F375B">
        <w:rPr>
          <w:rFonts w:ascii="KFGQPC Uthmanic Script HAFS" w:cs="KFGQPC Uthmanic Script HAFS" w:hint="cs"/>
          <w:rtl/>
        </w:rPr>
        <w:t>ۡ</w:t>
      </w:r>
      <w:r w:rsidR="003F375B">
        <w:rPr>
          <w:rFonts w:ascii="KFGQPC Uthmanic Script HAFS" w:cs="KFGQPC Uthmanic Script HAFS" w:hint="eastAsia"/>
          <w:rtl/>
        </w:rPr>
        <w:t>وَ</w:t>
      </w:r>
      <w:r w:rsidR="003F375B">
        <w:rPr>
          <w:rFonts w:ascii="KFGQPC Uthmanic Script HAFS" w:cs="KFGQPC Uthmanic Script HAFS" w:hint="cs"/>
          <w:rtl/>
        </w:rPr>
        <w:t>ۢ</w:t>
      </w:r>
      <w:r w:rsidR="003F375B">
        <w:rPr>
          <w:rFonts w:ascii="KFGQPC Uthmanic Script HAFS" w:cs="KFGQPC Uthmanic Script HAFS" w:hint="eastAsia"/>
          <w:rtl/>
        </w:rPr>
        <w:t>ا</w:t>
      </w:r>
      <w:r w:rsidR="003F375B">
        <w:rPr>
          <w:rFonts w:ascii="KFGQPC Uthmanic Script HAFS" w:cs="KFGQPC Uthmanic Script HAFS"/>
          <w:rtl/>
        </w:rPr>
        <w:t xml:space="preserve"> </w:t>
      </w:r>
      <w:r w:rsidR="003F375B">
        <w:rPr>
          <w:rFonts w:ascii="KFGQPC Uthmanic Script HAFS" w:cs="KFGQPC Uthmanic Script HAFS" w:hint="eastAsia"/>
          <w:rtl/>
        </w:rPr>
        <w:t>بِغَي</w:t>
      </w:r>
      <w:r w:rsidR="003F375B">
        <w:rPr>
          <w:rFonts w:ascii="KFGQPC Uthmanic Script HAFS" w:cs="KFGQPC Uthmanic Script HAFS" w:hint="cs"/>
          <w:rtl/>
        </w:rPr>
        <w:t>ۡ</w:t>
      </w:r>
      <w:r w:rsidR="003F375B">
        <w:rPr>
          <w:rFonts w:ascii="KFGQPC Uthmanic Script HAFS" w:cs="KFGQPC Uthmanic Script HAFS" w:hint="eastAsia"/>
          <w:rtl/>
        </w:rPr>
        <w:t>رِ</w:t>
      </w:r>
      <w:r w:rsidR="003F375B">
        <w:rPr>
          <w:rFonts w:ascii="KFGQPC Uthmanic Script HAFS" w:cs="KFGQPC Uthmanic Script HAFS"/>
          <w:rtl/>
        </w:rPr>
        <w:t xml:space="preserve"> </w:t>
      </w:r>
      <w:r w:rsidR="003F375B">
        <w:rPr>
          <w:rFonts w:ascii="KFGQPC Uthmanic Script HAFS" w:cs="KFGQPC Uthmanic Script HAFS" w:hint="eastAsia"/>
          <w:rtl/>
        </w:rPr>
        <w:t>عِل</w:t>
      </w:r>
      <w:r w:rsidR="003F375B">
        <w:rPr>
          <w:rFonts w:ascii="KFGQPC Uthmanic Script HAFS" w:cs="KFGQPC Uthmanic Script HAFS" w:hint="cs"/>
          <w:rtl/>
        </w:rPr>
        <w:t>ۡ</w:t>
      </w:r>
      <w:r w:rsidR="003F375B">
        <w:rPr>
          <w:rFonts w:ascii="KFGQPC Uthmanic Script HAFS" w:cs="KFGQPC Uthmanic Script HAFS" w:hint="eastAsia"/>
          <w:rtl/>
        </w:rPr>
        <w:t>م</w:t>
      </w:r>
      <w:r w:rsidR="003F375B">
        <w:rPr>
          <w:rFonts w:ascii="KFGQPC Uthmanic Script HAFS" w:cs="KFGQPC Uthmanic Script HAFS" w:hint="cs"/>
          <w:rtl/>
        </w:rPr>
        <w:t>ٖ</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02035D">
        <w:rPr>
          <w:rFonts w:cs="B Lotus" w:hint="cs"/>
          <w:color w:val="000000"/>
          <w:sz w:val="26"/>
          <w:szCs w:val="26"/>
          <w:rtl/>
          <w:lang w:bidi="fa-IR"/>
        </w:rPr>
        <w:t>الأنعام: 108</w:t>
      </w:r>
      <w:r>
        <w:rPr>
          <w:rFonts w:cs="B Lotus"/>
          <w:color w:val="000000"/>
          <w:sz w:val="26"/>
          <w:szCs w:val="26"/>
          <w:rtl/>
          <w:lang w:bidi="fa-IR"/>
        </w:rPr>
        <w:t>]</w:t>
      </w:r>
      <w:r>
        <w:rPr>
          <w:rFonts w:cs="B Lotus"/>
          <w:color w:val="000000"/>
          <w:rtl/>
          <w:lang w:bidi="fa-IR"/>
        </w:rPr>
        <w:t>.</w:t>
      </w:r>
    </w:p>
    <w:p w:rsidR="00EE583C" w:rsidRPr="0002035D" w:rsidRDefault="0002035D" w:rsidP="0002035D">
      <w:pPr>
        <w:pStyle w:val="ListParagraph"/>
        <w:spacing w:before="0" w:beforeAutospacing="0" w:after="0" w:afterAutospacing="0"/>
        <w:ind w:left="0" w:firstLine="284"/>
        <w:rPr>
          <w:rFonts w:cs="B Lotus"/>
          <w:sz w:val="26"/>
          <w:szCs w:val="26"/>
          <w:rtl/>
          <w:lang w:bidi="fa-IR"/>
        </w:rPr>
      </w:pPr>
      <w:r w:rsidRPr="0002035D">
        <w:rPr>
          <w:rFonts w:cs="Traditional Arabic" w:hint="cs"/>
          <w:sz w:val="26"/>
          <w:szCs w:val="26"/>
          <w:rtl/>
          <w:lang w:bidi="fa-IR"/>
        </w:rPr>
        <w:t>«</w:t>
      </w:r>
      <w:r w:rsidR="00EE583C" w:rsidRPr="0002035D">
        <w:rPr>
          <w:rFonts w:cs="B Lotus"/>
          <w:sz w:val="26"/>
          <w:szCs w:val="26"/>
          <w:rtl/>
          <w:lang w:bidi="fa-IR"/>
        </w:rPr>
        <w:t>(اي مؤمنان</w:t>
      </w:r>
      <w:r w:rsidR="000F00E6" w:rsidRPr="0002035D">
        <w:rPr>
          <w:rFonts w:cs="B Lotus"/>
          <w:sz w:val="26"/>
          <w:szCs w:val="26"/>
          <w:rtl/>
          <w:lang w:bidi="fa-IR"/>
        </w:rPr>
        <w:t>!</w:t>
      </w:r>
      <w:r w:rsidR="00EE583C" w:rsidRPr="0002035D">
        <w:rPr>
          <w:rFonts w:cs="B Lotus"/>
          <w:sz w:val="26"/>
          <w:szCs w:val="26"/>
          <w:rtl/>
          <w:lang w:bidi="fa-IR"/>
        </w:rPr>
        <w:t>) به معبودها و بت</w:t>
      </w:r>
      <w:r w:rsidR="003F375B">
        <w:rPr>
          <w:rFonts w:cs="B Lotus" w:hint="cs"/>
          <w:sz w:val="26"/>
          <w:szCs w:val="26"/>
          <w:rtl/>
          <w:lang w:bidi="fa-IR"/>
        </w:rPr>
        <w:t>‌</w:t>
      </w:r>
      <w:r w:rsidR="00EE583C" w:rsidRPr="0002035D">
        <w:rPr>
          <w:rFonts w:cs="B Lotus"/>
          <w:sz w:val="26"/>
          <w:szCs w:val="26"/>
          <w:rtl/>
          <w:lang w:bidi="fa-IR"/>
        </w:rPr>
        <w:t>هائي كه مشركان بجز خدا</w:t>
      </w:r>
      <w:r w:rsidR="00912D91" w:rsidRPr="0002035D">
        <w:rPr>
          <w:rFonts w:cs="B Lotus"/>
          <w:sz w:val="26"/>
          <w:szCs w:val="26"/>
          <w:rtl/>
          <w:lang w:bidi="fa-IR"/>
        </w:rPr>
        <w:t xml:space="preserve"> می‌</w:t>
      </w:r>
      <w:r w:rsidR="00EE583C" w:rsidRPr="0002035D">
        <w:rPr>
          <w:rFonts w:cs="B Lotus"/>
          <w:sz w:val="26"/>
          <w:szCs w:val="26"/>
          <w:rtl/>
          <w:lang w:bidi="fa-IR"/>
        </w:rPr>
        <w:t>‌پرستند دشنام ندهيد تا آنان (مبادا خشمگين شوند و) تجاوزكارانه و جاهلانه خداي را دشنام دهند</w:t>
      </w:r>
      <w:r w:rsidR="00963215" w:rsidRPr="0002035D">
        <w:rPr>
          <w:rFonts w:cs="B Lotus"/>
          <w:sz w:val="26"/>
          <w:szCs w:val="26"/>
          <w:rtl/>
          <w:lang w:bidi="fa-IR"/>
        </w:rPr>
        <w:t>.</w:t>
      </w:r>
      <w:r w:rsidRPr="0002035D">
        <w:rPr>
          <w:rFonts w:cs="B Lotus"/>
          <w:sz w:val="26"/>
          <w:szCs w:val="26"/>
          <w:rtl/>
          <w:lang w:bidi="fa-IR"/>
        </w:rPr>
        <w:t xml:space="preserve"> همان</w:t>
      </w:r>
      <w:r w:rsidRPr="0002035D">
        <w:rPr>
          <w:rFonts w:cs="B Lotus" w:hint="cs"/>
          <w:sz w:val="26"/>
          <w:szCs w:val="26"/>
          <w:rtl/>
          <w:lang w:bidi="fa-IR"/>
        </w:rPr>
        <w:t>‌</w:t>
      </w:r>
      <w:r w:rsidR="00EE583C" w:rsidRPr="0002035D">
        <w:rPr>
          <w:rFonts w:cs="B Lotus"/>
          <w:sz w:val="26"/>
          <w:szCs w:val="26"/>
          <w:rtl/>
          <w:lang w:bidi="fa-IR"/>
        </w:rPr>
        <w:t xml:space="preserve">گونه (كه معبودها و </w:t>
      </w:r>
      <w:r w:rsidR="000F00E6" w:rsidRPr="0002035D">
        <w:rPr>
          <w:rFonts w:cs="B Lotus"/>
          <w:sz w:val="26"/>
          <w:szCs w:val="26"/>
          <w:rtl/>
          <w:lang w:bidi="fa-IR"/>
        </w:rPr>
        <w:t>بتها را در نظر اينان آراسته‌ايم</w:t>
      </w:r>
      <w:r w:rsidR="00EE583C" w:rsidRPr="0002035D">
        <w:rPr>
          <w:rFonts w:cs="B Lotus"/>
          <w:sz w:val="26"/>
          <w:szCs w:val="26"/>
          <w:rtl/>
          <w:lang w:bidi="fa-IR"/>
        </w:rPr>
        <w:t>)</w:t>
      </w:r>
      <w:r w:rsidRPr="0002035D">
        <w:rPr>
          <w:rFonts w:cs="Traditional Arabic" w:hint="cs"/>
          <w:sz w:val="26"/>
          <w:szCs w:val="26"/>
          <w:rtl/>
          <w:lang w:bidi="fa-IR"/>
        </w:rPr>
        <w:t>»</w:t>
      </w:r>
      <w:r w:rsidR="00EE583C" w:rsidRPr="0002035D">
        <w:rPr>
          <w:rFonts w:cs="B Lotus"/>
          <w:sz w:val="26"/>
          <w:szCs w:val="26"/>
          <w:rtl/>
          <w:lang w:bidi="fa-IR"/>
        </w:rPr>
        <w:t>.</w:t>
      </w:r>
    </w:p>
    <w:p w:rsidR="00EE583C" w:rsidRPr="00782831" w:rsidRDefault="00EE583C" w:rsidP="00254D46">
      <w:pPr>
        <w:widowControl w:val="0"/>
        <w:ind w:firstLine="284"/>
        <w:jc w:val="both"/>
        <w:rPr>
          <w:rFonts w:cs="B Lotus"/>
          <w:rtl/>
          <w:lang w:bidi="fa-IR"/>
        </w:rPr>
      </w:pPr>
      <w:r w:rsidRPr="00782831">
        <w:rPr>
          <w:rFonts w:cs="B Lotus"/>
          <w:rtl/>
          <w:lang w:bidi="fa-IR"/>
        </w:rPr>
        <w:t>و در حديث آمده كه پيامبر</w:t>
      </w:r>
      <w:r>
        <w:rPr>
          <w:rFonts w:cs="CTraditional Arabic"/>
          <w:rtl/>
          <w:lang w:bidi="fa-IR"/>
        </w:rPr>
        <w:t>ص</w:t>
      </w:r>
      <w:r w:rsidRPr="00782831">
        <w:rPr>
          <w:rFonts w:cs="B Lotus"/>
          <w:rtl/>
          <w:lang w:bidi="fa-IR"/>
        </w:rPr>
        <w:t xml:space="preserve"> نهي كرد كه دو چيز جدا از هم را جمع كرد و دو چيزي كه با هم جمع شده</w:t>
      </w:r>
      <w:r w:rsidR="00E507EB">
        <w:rPr>
          <w:rFonts w:cs="B Lotus"/>
          <w:rtl/>
          <w:lang w:bidi="fa-IR"/>
        </w:rPr>
        <w:t>‌اند</w:t>
      </w:r>
      <w:r w:rsidRPr="00782831">
        <w:rPr>
          <w:rFonts w:cs="B Lotus"/>
          <w:rtl/>
          <w:lang w:bidi="fa-IR"/>
        </w:rPr>
        <w:t xml:space="preserve"> را از هم جدا كرد</w:t>
      </w:r>
      <w:r w:rsidRPr="00782831">
        <w:rPr>
          <w:rStyle w:val="FootnoteReference"/>
          <w:rFonts w:eastAsia="SimSun" w:cs="B Lotus"/>
          <w:rtl/>
          <w:lang w:bidi="fa-IR"/>
        </w:rPr>
        <w:footnoteReference w:id="72"/>
      </w:r>
      <w:r w:rsidR="00B95407">
        <w:rPr>
          <w:rFonts w:cs="B Lotus" w:hint="cs"/>
          <w:rtl/>
          <w:lang w:bidi="fa-IR"/>
        </w:rPr>
        <w:t xml:space="preserve">. </w:t>
      </w:r>
      <w:r w:rsidRPr="00782831">
        <w:rPr>
          <w:rFonts w:cs="B Lotus"/>
          <w:rtl/>
          <w:lang w:bidi="fa-IR"/>
        </w:rPr>
        <w:t>و از معامله</w:t>
      </w:r>
      <w:r w:rsidR="00912D91">
        <w:rPr>
          <w:rFonts w:cs="B Lotus"/>
          <w:rtl/>
          <w:lang w:bidi="fa-IR"/>
        </w:rPr>
        <w:t xml:space="preserve">‌ی </w:t>
      </w:r>
      <w:r w:rsidRPr="00782831">
        <w:rPr>
          <w:rFonts w:cs="B Lotus"/>
          <w:rtl/>
          <w:lang w:bidi="fa-IR"/>
        </w:rPr>
        <w:t>سَلَم نهي كرد</w:t>
      </w:r>
      <w:r w:rsidRPr="00782831">
        <w:rPr>
          <w:rStyle w:val="FootnoteReference"/>
          <w:rFonts w:eastAsia="SimSun" w:cs="B Lotus"/>
          <w:rtl/>
          <w:lang w:bidi="fa-IR"/>
        </w:rPr>
        <w:footnoteReference w:id="73"/>
      </w:r>
      <w:r w:rsidR="0002035D">
        <w:rPr>
          <w:rFonts w:cs="B Lotus" w:hint="cs"/>
          <w:rtl/>
          <w:lang w:bidi="fa-IR"/>
        </w:rPr>
        <w:t>.</w:t>
      </w:r>
      <w:r w:rsidRPr="00782831">
        <w:rPr>
          <w:rFonts w:cs="B Lotus"/>
          <w:rtl/>
          <w:lang w:bidi="fa-IR"/>
        </w:rPr>
        <w:t xml:space="preserve"> عالمان اسلامي علت آن را ربايي كه در ضمن سلم است و به آن منجر شود، دانسته</w:t>
      </w:r>
      <w:r w:rsidR="00E507EB">
        <w:rPr>
          <w:rFonts w:cs="B Lotus"/>
          <w:rtl/>
          <w:lang w:bidi="fa-IR"/>
        </w:rPr>
        <w:t>‌اند</w:t>
      </w:r>
      <w:r w:rsidRPr="00782831">
        <w:rPr>
          <w:rFonts w:cs="B Lotus"/>
          <w:rtl/>
          <w:lang w:bidi="fa-IR"/>
        </w:rPr>
        <w:t>. همچنين آن حضرت از خلوت با زنان نامحرم</w:t>
      </w:r>
      <w:r w:rsidRPr="00782831">
        <w:rPr>
          <w:rStyle w:val="FootnoteReference"/>
          <w:rFonts w:eastAsia="SimSun" w:cs="B Lotus"/>
          <w:rtl/>
          <w:lang w:bidi="fa-IR"/>
        </w:rPr>
        <w:footnoteReference w:id="74"/>
      </w:r>
      <w:r w:rsidRPr="00782831">
        <w:rPr>
          <w:rFonts w:cs="B Lotus"/>
          <w:rtl/>
          <w:lang w:bidi="fa-IR"/>
        </w:rPr>
        <w:t xml:space="preserve"> و از سفر زن همراه فرد نامحرم نهي كرد</w:t>
      </w:r>
      <w:r w:rsidRPr="00782831">
        <w:rPr>
          <w:rStyle w:val="FootnoteReference"/>
          <w:rFonts w:eastAsia="SimSun" w:cs="B Lotus"/>
          <w:rtl/>
          <w:lang w:bidi="fa-IR"/>
        </w:rPr>
        <w:footnoteReference w:id="75"/>
      </w:r>
      <w:r w:rsidRPr="00782831">
        <w:rPr>
          <w:rFonts w:cs="B Lotus"/>
          <w:rtl/>
          <w:lang w:bidi="fa-IR"/>
        </w:rPr>
        <w:t xml:space="preserve"> و به زنان دستور داد كه در مقابل ديدگان مردان حجاب را رعايت كنند و به مردان امر كرد كه چشمان خود را پايين اندازند. و امثال آن كه امر و نهي وارده در آن، به خاطر وسيله</w:t>
      </w:r>
      <w:r w:rsidR="00912D91">
        <w:rPr>
          <w:rFonts w:cs="B Lotus"/>
          <w:rtl/>
          <w:lang w:bidi="fa-IR"/>
        </w:rPr>
        <w:t xml:space="preserve">‌اي </w:t>
      </w:r>
      <w:r w:rsidRPr="00782831">
        <w:rPr>
          <w:rFonts w:cs="B Lotus"/>
          <w:rtl/>
          <w:lang w:bidi="fa-IR"/>
        </w:rPr>
        <w:t>براي كار حرام و ممنوع است نه به خاطر علت ديگري. اصل نهي آن است كه متوجه عمل منهي عنه شود هر چند علت خاصي داشته باشد و متوجه كردن نهي به امر ديگري كه مجاور عمل منهني عنه است، خلاف اصل</w:t>
      </w:r>
      <w:r w:rsidR="00912D91">
        <w:rPr>
          <w:rFonts w:cs="B Lotus"/>
          <w:rtl/>
          <w:lang w:bidi="fa-IR"/>
        </w:rPr>
        <w:t xml:space="preserve"> می‌‌</w:t>
      </w:r>
      <w:r w:rsidRPr="00782831">
        <w:rPr>
          <w:rFonts w:cs="B Lotus"/>
          <w:rtl/>
          <w:lang w:bidi="fa-IR"/>
        </w:rPr>
        <w:t>باشد. بنابراين نهي از اصل برگردانده</w:t>
      </w:r>
      <w:r w:rsidR="00912D91">
        <w:rPr>
          <w:rFonts w:cs="B Lotus"/>
          <w:rtl/>
          <w:lang w:bidi="fa-IR"/>
        </w:rPr>
        <w:t xml:space="preserve"> نمی‌‌</w:t>
      </w:r>
      <w:r w:rsidRPr="00782831">
        <w:rPr>
          <w:rFonts w:cs="B Lotus"/>
          <w:rtl/>
          <w:lang w:bidi="fa-IR"/>
        </w:rPr>
        <w:t>شود مگر به خاطر دليلي. بنابراين، هر عبادتي كه از آن نهي شده، آن عبادت در واقع عبادت نيست</w:t>
      </w:r>
      <w:r w:rsidR="006C11FC">
        <w:rPr>
          <w:rFonts w:cs="B Lotus"/>
          <w:rtl/>
          <w:lang w:bidi="fa-IR"/>
        </w:rPr>
        <w:t>،</w:t>
      </w:r>
      <w:r w:rsidRPr="00782831">
        <w:rPr>
          <w:rFonts w:cs="B Lotus"/>
          <w:rtl/>
          <w:lang w:bidi="fa-IR"/>
        </w:rPr>
        <w:t xml:space="preserve"> چون اگر عبادت بود، از آن نهي</w:t>
      </w:r>
      <w:r w:rsidR="00912D91">
        <w:rPr>
          <w:rFonts w:cs="B Lotus"/>
          <w:rtl/>
          <w:lang w:bidi="fa-IR"/>
        </w:rPr>
        <w:t xml:space="preserve"> نمی‌‌</w:t>
      </w:r>
      <w:r w:rsidRPr="00782831">
        <w:rPr>
          <w:rFonts w:cs="B Lotus"/>
          <w:rtl/>
          <w:lang w:bidi="fa-IR"/>
        </w:rPr>
        <w:t>شد. پس كسي كه آن عمل را انجام</w:t>
      </w:r>
      <w:r w:rsidR="00912D91">
        <w:rPr>
          <w:rFonts w:cs="B Lotus"/>
          <w:rtl/>
          <w:lang w:bidi="fa-IR"/>
        </w:rPr>
        <w:t xml:space="preserve"> می‌‌</w:t>
      </w:r>
      <w:r w:rsidRPr="00782831">
        <w:rPr>
          <w:rFonts w:cs="B Lotus"/>
          <w:rtl/>
          <w:lang w:bidi="fa-IR"/>
        </w:rPr>
        <w:t>دهد</w:t>
      </w:r>
      <w:r w:rsidR="0002035D">
        <w:rPr>
          <w:rFonts w:cs="B Lotus"/>
          <w:rtl/>
          <w:lang w:bidi="fa-IR"/>
        </w:rPr>
        <w:t>، عمل غير مشروعي</w:t>
      </w:r>
      <w:r w:rsidR="00DB3612">
        <w:rPr>
          <w:rFonts w:cs="B Lotus"/>
          <w:rtl/>
          <w:lang w:bidi="fa-IR"/>
        </w:rPr>
        <w:t xml:space="preserve"> </w:t>
      </w:r>
      <w:r w:rsidR="0002035D">
        <w:rPr>
          <w:rFonts w:cs="B Lotus"/>
          <w:rtl/>
          <w:lang w:bidi="fa-IR"/>
        </w:rPr>
        <w:t>را انجام داده</w:t>
      </w:r>
      <w:r w:rsidR="0002035D">
        <w:rPr>
          <w:rFonts w:cs="B Lotus" w:hint="cs"/>
          <w:rtl/>
          <w:lang w:bidi="fa-IR"/>
        </w:rPr>
        <w:t>‌</w:t>
      </w:r>
      <w:r w:rsidRPr="00782831">
        <w:rPr>
          <w:rFonts w:cs="B Lotus"/>
          <w:rtl/>
          <w:lang w:bidi="fa-IR"/>
        </w:rPr>
        <w:t>است. حالا اگر با وجود اين نهي معتقد باشد كه عبادتي را انجا</w:t>
      </w:r>
      <w:r w:rsidR="0002035D">
        <w:rPr>
          <w:rFonts w:cs="B Lotus"/>
          <w:rtl/>
          <w:lang w:bidi="fa-IR"/>
        </w:rPr>
        <w:t>م داده، كار بدعتي را انجام داده</w:t>
      </w:r>
      <w:r w:rsidR="0002035D">
        <w:rPr>
          <w:rFonts w:cs="B Lotus" w:hint="cs"/>
          <w:rtl/>
          <w:lang w:bidi="fa-IR"/>
        </w:rPr>
        <w:t>‌</w:t>
      </w:r>
      <w:r w:rsidRPr="00782831">
        <w:rPr>
          <w:rFonts w:cs="B Lotus"/>
          <w:rtl/>
          <w:lang w:bidi="fa-IR"/>
        </w:rPr>
        <w:t>است.</w:t>
      </w:r>
    </w:p>
    <w:p w:rsidR="00EE583C" w:rsidRPr="00782831" w:rsidRDefault="00EE583C" w:rsidP="00912D91">
      <w:pPr>
        <w:ind w:firstLine="284"/>
        <w:jc w:val="both"/>
        <w:rPr>
          <w:rFonts w:cs="B Lotus"/>
          <w:rtl/>
          <w:lang w:bidi="fa-IR"/>
        </w:rPr>
      </w:pPr>
      <w:r w:rsidRPr="00782831">
        <w:rPr>
          <w:rFonts w:cs="B Lotus"/>
          <w:rtl/>
          <w:lang w:bidi="fa-IR"/>
        </w:rPr>
        <w:t>نبايد گفت كه: ذات تعليل، نشان</w:t>
      </w:r>
      <w:r w:rsidR="00912D91">
        <w:rPr>
          <w:rFonts w:cs="B Lotus"/>
          <w:rtl/>
          <w:lang w:bidi="fa-IR"/>
        </w:rPr>
        <w:t xml:space="preserve"> می‌‌</w:t>
      </w:r>
      <w:r w:rsidRPr="00782831">
        <w:rPr>
          <w:rFonts w:cs="B Lotus"/>
          <w:rtl/>
          <w:lang w:bidi="fa-IR"/>
        </w:rPr>
        <w:t>دهد كه نهي مربوط به امر مجاور با عمل منهي عنه</w:t>
      </w:r>
      <w:r w:rsidR="00912D91">
        <w:rPr>
          <w:rFonts w:cs="B Lotus"/>
          <w:rtl/>
          <w:lang w:bidi="fa-IR"/>
        </w:rPr>
        <w:t xml:space="preserve"> می‌‌</w:t>
      </w:r>
      <w:r w:rsidRPr="00782831">
        <w:rPr>
          <w:rFonts w:cs="B Lotus"/>
          <w:rtl/>
          <w:lang w:bidi="fa-IR"/>
        </w:rPr>
        <w:t>شود و كاري كه از آن نهي شده، غير از كاري است كه به آن امر</w:t>
      </w:r>
      <w:r w:rsidR="00912D91">
        <w:rPr>
          <w:rFonts w:cs="B Lotus"/>
          <w:rtl/>
          <w:lang w:bidi="fa-IR"/>
        </w:rPr>
        <w:t xml:space="preserve"> می‌‌</w:t>
      </w:r>
      <w:r w:rsidRPr="00782831">
        <w:rPr>
          <w:rFonts w:cs="B Lotus"/>
          <w:rtl/>
          <w:lang w:bidi="fa-IR"/>
        </w:rPr>
        <w:t>شود و جدايي آن دو قابل تصور است</w:t>
      </w:r>
      <w:r w:rsidR="006C11FC">
        <w:rPr>
          <w:rFonts w:cs="B Lotus"/>
          <w:rtl/>
          <w:lang w:bidi="fa-IR"/>
        </w:rPr>
        <w:t>،</w:t>
      </w:r>
      <w:r w:rsidRPr="00782831">
        <w:rPr>
          <w:rFonts w:cs="B Lotus"/>
          <w:rtl/>
          <w:lang w:bidi="fa-IR"/>
        </w:rPr>
        <w:t xml:space="preserve"> زيرا ما</w:t>
      </w:r>
      <w:r w:rsidR="00912D91">
        <w:rPr>
          <w:rFonts w:cs="B Lotus"/>
          <w:rtl/>
          <w:lang w:bidi="fa-IR"/>
        </w:rPr>
        <w:t xml:space="preserve"> می‌‌</w:t>
      </w:r>
      <w:r w:rsidRPr="00782831">
        <w:rPr>
          <w:rFonts w:cs="B Lotus"/>
          <w:rtl/>
          <w:lang w:bidi="fa-IR"/>
        </w:rPr>
        <w:t>گوييم: بيان شد كه امر مجاورِ عمل هرگاه همچون وصف لازم آن شود، نهی متوجه مجموع عمل و وصف</w:t>
      </w:r>
      <w:r w:rsidR="00912D91">
        <w:rPr>
          <w:rFonts w:cs="B Lotus"/>
          <w:rtl/>
          <w:lang w:bidi="fa-IR"/>
        </w:rPr>
        <w:t xml:space="preserve"> می‌</w:t>
      </w:r>
      <w:r w:rsidRPr="00782831">
        <w:rPr>
          <w:rFonts w:cs="B Lotus"/>
          <w:rtl/>
          <w:lang w:bidi="fa-IR"/>
        </w:rPr>
        <w:t>شود و متوجه خود وصف به تنهايي</w:t>
      </w:r>
      <w:r w:rsidR="00912D91">
        <w:rPr>
          <w:rFonts w:cs="B Lotus"/>
          <w:rtl/>
          <w:lang w:bidi="fa-IR"/>
        </w:rPr>
        <w:t xml:space="preserve"> نمی‌‌</w:t>
      </w:r>
      <w:r w:rsidRPr="00782831">
        <w:rPr>
          <w:rFonts w:cs="B Lotus"/>
          <w:rtl/>
          <w:lang w:bidi="fa-IR"/>
        </w:rPr>
        <w:t>شود. اين مطلب در قسم دوم، روشن گرديد.</w:t>
      </w:r>
    </w:p>
    <w:p w:rsidR="00EE583C" w:rsidRPr="00782831" w:rsidRDefault="00EE583C" w:rsidP="00912D91">
      <w:pPr>
        <w:ind w:firstLine="284"/>
        <w:jc w:val="both"/>
        <w:rPr>
          <w:rFonts w:cs="B Lotus"/>
          <w:rtl/>
          <w:lang w:bidi="fa-IR"/>
        </w:rPr>
      </w:pPr>
      <w:r w:rsidRPr="0002035D">
        <w:rPr>
          <w:rFonts w:ascii="Lotus Linotype" w:hAnsi="Lotus Linotype" w:cs="B Lotus"/>
          <w:rtl/>
          <w:lang w:bidi="fa-IR"/>
        </w:rPr>
        <w:t>دوّم-</w:t>
      </w:r>
      <w:r w:rsidRPr="00782831">
        <w:rPr>
          <w:rFonts w:cs="B Lotus"/>
          <w:rtl/>
          <w:lang w:bidi="fa-IR"/>
        </w:rPr>
        <w:t xml:space="preserve"> برخي از مسائل ذرائع نشان</w:t>
      </w:r>
      <w:r w:rsidR="00912D91">
        <w:rPr>
          <w:rFonts w:cs="B Lotus"/>
          <w:rtl/>
          <w:lang w:bidi="fa-IR"/>
        </w:rPr>
        <w:t xml:space="preserve"> می‌‌</w:t>
      </w:r>
      <w:r w:rsidRPr="00782831">
        <w:rPr>
          <w:rFonts w:cs="B Lotus"/>
          <w:rtl/>
          <w:lang w:bidi="fa-IR"/>
        </w:rPr>
        <w:t>دهد كه چيزي كه وسيله</w:t>
      </w:r>
      <w:r w:rsidR="00912D91">
        <w:rPr>
          <w:rFonts w:cs="B Lotus"/>
          <w:rtl/>
          <w:lang w:bidi="fa-IR"/>
        </w:rPr>
        <w:t xml:space="preserve">‌اي </w:t>
      </w:r>
      <w:r w:rsidRPr="00782831">
        <w:rPr>
          <w:rFonts w:cs="B Lotus"/>
          <w:rtl/>
          <w:lang w:bidi="fa-IR"/>
        </w:rPr>
        <w:t>براي عمل ممنوع است، حكمش همچون عمل ممنوع است.</w:t>
      </w:r>
    </w:p>
    <w:p w:rsidR="00EE583C" w:rsidRDefault="00EE583C" w:rsidP="00912D91">
      <w:pPr>
        <w:ind w:firstLine="284"/>
        <w:jc w:val="both"/>
        <w:rPr>
          <w:rFonts w:cs="B Lotus"/>
          <w:rtl/>
          <w:lang w:bidi="fa-IR"/>
        </w:rPr>
      </w:pPr>
      <w:r w:rsidRPr="00782831">
        <w:rPr>
          <w:rFonts w:cs="B Lotus"/>
          <w:rtl/>
          <w:lang w:bidi="fa-IR"/>
        </w:rPr>
        <w:t>نمونه</w:t>
      </w:r>
      <w:r w:rsidR="00912D91">
        <w:rPr>
          <w:rFonts w:cs="B Lotus"/>
          <w:rtl/>
          <w:lang w:bidi="fa-IR"/>
        </w:rPr>
        <w:t xml:space="preserve">‌ی </w:t>
      </w:r>
      <w:r w:rsidRPr="00782831">
        <w:rPr>
          <w:rFonts w:cs="B Lotus"/>
          <w:rtl/>
          <w:lang w:bidi="fa-IR"/>
        </w:rPr>
        <w:t>آن، روايتي است كه در «</w:t>
      </w:r>
      <w:r w:rsidRPr="0002035D">
        <w:rPr>
          <w:rFonts w:ascii="mylotus" w:hAnsi="mylotus" w:cs="mylotus"/>
          <w:rtl/>
          <w:lang w:bidi="fa-IR"/>
        </w:rPr>
        <w:t>الصحيح</w:t>
      </w:r>
      <w:r w:rsidRPr="00782831">
        <w:rPr>
          <w:rFonts w:cs="B Lotus"/>
          <w:rtl/>
          <w:lang w:bidi="fa-IR"/>
        </w:rPr>
        <w:t>»</w:t>
      </w:r>
      <w:r w:rsidR="00D41F4F">
        <w:rPr>
          <w:rFonts w:cs="B Lotus"/>
          <w:rtl/>
          <w:lang w:bidi="fa-IR"/>
        </w:rPr>
        <w:t xml:space="preserve"> </w:t>
      </w:r>
      <w:r w:rsidR="00506D0F">
        <w:rPr>
          <w:rFonts w:cs="B Lotus"/>
          <w:rtl/>
          <w:lang w:bidi="fa-IR"/>
        </w:rPr>
        <w:t>ثابت شده كه آن حضرت فرمودند:</w:t>
      </w:r>
    </w:p>
    <w:p w:rsidR="00EE583C" w:rsidRPr="00782831" w:rsidRDefault="00506D0F" w:rsidP="00506D0F">
      <w:pPr>
        <w:ind w:firstLine="284"/>
        <w:jc w:val="both"/>
        <w:rPr>
          <w:rFonts w:cs="B Lotus"/>
          <w:rtl/>
          <w:lang w:bidi="fa-IR"/>
        </w:rPr>
      </w:pPr>
      <w:r>
        <w:rPr>
          <w:rFonts w:cs="Traditional Arabic" w:hint="cs"/>
          <w:rtl/>
          <w:lang w:bidi="fa-IR"/>
        </w:rPr>
        <w:t>«</w:t>
      </w:r>
      <w:r w:rsidRPr="00506D0F">
        <w:rPr>
          <w:rStyle w:val="Char2"/>
          <w:rFonts w:hint="eastAsia"/>
          <w:rtl/>
        </w:rPr>
        <w:t>إن</w:t>
      </w:r>
      <w:r w:rsidRPr="00506D0F">
        <w:rPr>
          <w:rStyle w:val="Char2"/>
          <w:rtl/>
        </w:rPr>
        <w:t xml:space="preserve"> </w:t>
      </w:r>
      <w:r w:rsidRPr="00506D0F">
        <w:rPr>
          <w:rStyle w:val="Char2"/>
          <w:rFonts w:hint="eastAsia"/>
          <w:rtl/>
        </w:rPr>
        <w:t>من</w:t>
      </w:r>
      <w:r w:rsidRPr="00506D0F">
        <w:rPr>
          <w:rStyle w:val="Char2"/>
          <w:rtl/>
        </w:rPr>
        <w:t xml:space="preserve"> </w:t>
      </w:r>
      <w:r w:rsidRPr="00506D0F">
        <w:rPr>
          <w:rStyle w:val="Char2"/>
          <w:rFonts w:hint="eastAsia"/>
          <w:rtl/>
        </w:rPr>
        <w:t>أكبر</w:t>
      </w:r>
      <w:r w:rsidRPr="00506D0F">
        <w:rPr>
          <w:rStyle w:val="Char2"/>
          <w:rtl/>
        </w:rPr>
        <w:t xml:space="preserve"> </w:t>
      </w:r>
      <w:r w:rsidRPr="00506D0F">
        <w:rPr>
          <w:rStyle w:val="Char2"/>
          <w:rFonts w:hint="eastAsia"/>
          <w:rtl/>
        </w:rPr>
        <w:t>الكبائر</w:t>
      </w:r>
      <w:r w:rsidRPr="00506D0F">
        <w:rPr>
          <w:rStyle w:val="Char2"/>
          <w:rtl/>
        </w:rPr>
        <w:t xml:space="preserve"> </w:t>
      </w:r>
      <w:r w:rsidRPr="00506D0F">
        <w:rPr>
          <w:rStyle w:val="Char2"/>
          <w:rFonts w:hint="eastAsia"/>
          <w:rtl/>
        </w:rPr>
        <w:t>أن</w:t>
      </w:r>
      <w:r w:rsidRPr="00506D0F">
        <w:rPr>
          <w:rStyle w:val="Char2"/>
          <w:rtl/>
        </w:rPr>
        <w:t xml:space="preserve"> </w:t>
      </w:r>
      <w:r w:rsidRPr="00506D0F">
        <w:rPr>
          <w:rStyle w:val="Char2"/>
          <w:rFonts w:hint="eastAsia"/>
          <w:rtl/>
        </w:rPr>
        <w:t>يسب</w:t>
      </w:r>
      <w:r w:rsidRPr="00506D0F">
        <w:rPr>
          <w:rStyle w:val="Char2"/>
          <w:rtl/>
        </w:rPr>
        <w:t xml:space="preserve"> </w:t>
      </w:r>
      <w:r w:rsidRPr="00506D0F">
        <w:rPr>
          <w:rStyle w:val="Char2"/>
          <w:rFonts w:hint="eastAsia"/>
          <w:rtl/>
        </w:rPr>
        <w:t>الرجل</w:t>
      </w:r>
      <w:r w:rsidRPr="00506D0F">
        <w:rPr>
          <w:rStyle w:val="Char2"/>
          <w:rtl/>
        </w:rPr>
        <w:t xml:space="preserve"> </w:t>
      </w:r>
      <w:r w:rsidRPr="00506D0F">
        <w:rPr>
          <w:rStyle w:val="Char2"/>
          <w:rFonts w:hint="eastAsia"/>
          <w:rtl/>
        </w:rPr>
        <w:t>والديه</w:t>
      </w:r>
      <w:r>
        <w:rPr>
          <w:rFonts w:cs="Traditional Arabic" w:hint="cs"/>
          <w:rtl/>
          <w:lang w:bidi="fa-IR"/>
        </w:rPr>
        <w:t>»</w:t>
      </w:r>
      <w:r>
        <w:rPr>
          <w:rFonts w:cs="B Lotus" w:hint="cs"/>
          <w:rtl/>
          <w:lang w:bidi="fa-IR"/>
        </w:rPr>
        <w:t>.</w:t>
      </w:r>
    </w:p>
    <w:p w:rsidR="00EE583C" w:rsidRDefault="00506D0F" w:rsidP="00506D0F">
      <w:pPr>
        <w:ind w:firstLine="284"/>
        <w:jc w:val="both"/>
        <w:rPr>
          <w:rFonts w:cs="B Lotus"/>
          <w:rtl/>
          <w:lang w:bidi="fa-IR"/>
        </w:rPr>
      </w:pPr>
      <w:r w:rsidRPr="00506D0F">
        <w:rPr>
          <w:rFonts w:cs="Traditional Arabic" w:hint="cs"/>
          <w:sz w:val="26"/>
          <w:szCs w:val="26"/>
          <w:rtl/>
          <w:lang w:bidi="fa-IR"/>
        </w:rPr>
        <w:t>«</w:t>
      </w:r>
      <w:r w:rsidR="00EE583C" w:rsidRPr="00506D0F">
        <w:rPr>
          <w:rFonts w:cs="B Lotus"/>
          <w:sz w:val="26"/>
          <w:szCs w:val="26"/>
          <w:rtl/>
          <w:lang w:bidi="fa-IR"/>
        </w:rPr>
        <w:t>بزرگ</w:t>
      </w:r>
      <w:r>
        <w:rPr>
          <w:rFonts w:cs="B Lotus" w:hint="cs"/>
          <w:sz w:val="26"/>
          <w:szCs w:val="26"/>
          <w:rtl/>
          <w:lang w:bidi="fa-IR"/>
        </w:rPr>
        <w:t>‌</w:t>
      </w:r>
      <w:r w:rsidR="00EE583C" w:rsidRPr="00506D0F">
        <w:rPr>
          <w:rFonts w:cs="B Lotus"/>
          <w:sz w:val="26"/>
          <w:szCs w:val="26"/>
          <w:rtl/>
          <w:lang w:bidi="fa-IR"/>
        </w:rPr>
        <w:t>ترين گناه كبيره اين است كه كسي پدر و مادرش را دشنام دهد</w:t>
      </w:r>
      <w:r w:rsidRPr="00506D0F">
        <w:rPr>
          <w:rFonts w:cs="Traditional Arabic" w:hint="cs"/>
          <w:sz w:val="26"/>
          <w:szCs w:val="26"/>
          <w:rtl/>
          <w:lang w:bidi="fa-IR"/>
        </w:rPr>
        <w:t>»</w:t>
      </w:r>
      <w:r w:rsidR="00EE583C" w:rsidRPr="00506D0F">
        <w:rPr>
          <w:rFonts w:cs="B Lotus"/>
          <w:sz w:val="26"/>
          <w:szCs w:val="26"/>
          <w:rtl/>
          <w:lang w:bidi="fa-IR"/>
        </w:rPr>
        <w:t xml:space="preserve">. </w:t>
      </w:r>
      <w:r w:rsidR="00EE583C" w:rsidRPr="00782831">
        <w:rPr>
          <w:rFonts w:cs="B Lotus"/>
          <w:rtl/>
          <w:lang w:bidi="fa-IR"/>
        </w:rPr>
        <w:t>گفتند: اي رسول خدا، آيا انسان پدر و مادرش را دشنام</w:t>
      </w:r>
      <w:r w:rsidR="00912D91">
        <w:rPr>
          <w:rFonts w:cs="B Lotus"/>
          <w:rtl/>
          <w:lang w:bidi="fa-IR"/>
        </w:rPr>
        <w:t xml:space="preserve"> می‌‌</w:t>
      </w:r>
      <w:r>
        <w:rPr>
          <w:rFonts w:cs="B Lotus"/>
          <w:rtl/>
          <w:lang w:bidi="fa-IR"/>
        </w:rPr>
        <w:t>دهد؟ فرمود:</w:t>
      </w:r>
    </w:p>
    <w:p w:rsidR="00EE583C" w:rsidRPr="00782831" w:rsidRDefault="00506D0F" w:rsidP="00506D0F">
      <w:pPr>
        <w:ind w:firstLine="284"/>
        <w:jc w:val="both"/>
        <w:rPr>
          <w:rFonts w:cs="B Lotus"/>
          <w:rtl/>
          <w:lang w:bidi="fa-IR"/>
        </w:rPr>
      </w:pPr>
      <w:r>
        <w:rPr>
          <w:rFonts w:cs="Traditional Arabic" w:hint="cs"/>
          <w:rtl/>
          <w:lang w:bidi="fa-IR"/>
        </w:rPr>
        <w:t>«</w:t>
      </w:r>
      <w:r w:rsidRPr="00506D0F">
        <w:rPr>
          <w:rStyle w:val="Char2"/>
          <w:rFonts w:hint="eastAsia"/>
          <w:rtl/>
        </w:rPr>
        <w:t>نَعَمْ</w:t>
      </w:r>
      <w:r w:rsidRPr="00506D0F">
        <w:rPr>
          <w:rStyle w:val="Char2"/>
          <w:rtl/>
        </w:rPr>
        <w:t xml:space="preserve"> </w:t>
      </w:r>
      <w:r w:rsidRPr="00506D0F">
        <w:rPr>
          <w:rStyle w:val="Char2"/>
          <w:rFonts w:hint="eastAsia"/>
          <w:rtl/>
        </w:rPr>
        <w:t>يَسُبُّ</w:t>
      </w:r>
      <w:r w:rsidRPr="00506D0F">
        <w:rPr>
          <w:rStyle w:val="Char2"/>
          <w:rtl/>
        </w:rPr>
        <w:t xml:space="preserve"> </w:t>
      </w:r>
      <w:r w:rsidRPr="00506D0F">
        <w:rPr>
          <w:rStyle w:val="Char2"/>
          <w:rFonts w:hint="eastAsia"/>
          <w:rtl/>
        </w:rPr>
        <w:t>أَبَا</w:t>
      </w:r>
      <w:r w:rsidRPr="00506D0F">
        <w:rPr>
          <w:rStyle w:val="Char2"/>
          <w:rtl/>
        </w:rPr>
        <w:t xml:space="preserve"> </w:t>
      </w:r>
      <w:r w:rsidRPr="00506D0F">
        <w:rPr>
          <w:rStyle w:val="Char2"/>
          <w:rFonts w:hint="eastAsia"/>
          <w:rtl/>
        </w:rPr>
        <w:t>الرَّجُلِ</w:t>
      </w:r>
      <w:r w:rsidRPr="00506D0F">
        <w:rPr>
          <w:rStyle w:val="Char2"/>
          <w:rtl/>
        </w:rPr>
        <w:t xml:space="preserve"> </w:t>
      </w:r>
      <w:r w:rsidRPr="00506D0F">
        <w:rPr>
          <w:rStyle w:val="Char2"/>
          <w:rFonts w:hint="eastAsia"/>
          <w:rtl/>
        </w:rPr>
        <w:t>فَيَسُبُّ</w:t>
      </w:r>
      <w:r w:rsidRPr="00506D0F">
        <w:rPr>
          <w:rStyle w:val="Char2"/>
          <w:rtl/>
        </w:rPr>
        <w:t xml:space="preserve"> </w:t>
      </w:r>
      <w:r w:rsidRPr="00506D0F">
        <w:rPr>
          <w:rStyle w:val="Char2"/>
          <w:rFonts w:hint="eastAsia"/>
          <w:rtl/>
        </w:rPr>
        <w:t>أَبَاهُ</w:t>
      </w:r>
      <w:r w:rsidRPr="00506D0F">
        <w:rPr>
          <w:rStyle w:val="Char2"/>
          <w:rtl/>
        </w:rPr>
        <w:t xml:space="preserve"> </w:t>
      </w:r>
      <w:r w:rsidRPr="00506D0F">
        <w:rPr>
          <w:rStyle w:val="Char2"/>
          <w:rFonts w:hint="eastAsia"/>
          <w:rtl/>
        </w:rPr>
        <w:t>وَيَسُبُّ</w:t>
      </w:r>
      <w:r w:rsidRPr="00506D0F">
        <w:rPr>
          <w:rStyle w:val="Char2"/>
          <w:rtl/>
        </w:rPr>
        <w:t xml:space="preserve"> </w:t>
      </w:r>
      <w:r w:rsidRPr="00506D0F">
        <w:rPr>
          <w:rStyle w:val="Char2"/>
          <w:rFonts w:hint="eastAsia"/>
          <w:rtl/>
        </w:rPr>
        <w:t>أُمَّهُ</w:t>
      </w:r>
      <w:r w:rsidRPr="00506D0F">
        <w:rPr>
          <w:rStyle w:val="Char2"/>
          <w:rtl/>
        </w:rPr>
        <w:t xml:space="preserve"> </w:t>
      </w:r>
      <w:r w:rsidRPr="00506D0F">
        <w:rPr>
          <w:rStyle w:val="Char2"/>
          <w:rFonts w:hint="eastAsia"/>
          <w:rtl/>
        </w:rPr>
        <w:t>فَيَسُبُّ</w:t>
      </w:r>
      <w:r w:rsidRPr="00506D0F">
        <w:rPr>
          <w:rStyle w:val="Char2"/>
          <w:rtl/>
        </w:rPr>
        <w:t xml:space="preserve"> </w:t>
      </w:r>
      <w:r w:rsidRPr="00506D0F">
        <w:rPr>
          <w:rStyle w:val="Char2"/>
          <w:rFonts w:hint="eastAsia"/>
          <w:rtl/>
        </w:rPr>
        <w:t>أُمَّهُ</w:t>
      </w:r>
      <w:r>
        <w:rPr>
          <w:rFonts w:cs="Traditional Arabic" w:hint="cs"/>
          <w:rtl/>
          <w:lang w:bidi="fa-IR"/>
        </w:rPr>
        <w:t>»</w:t>
      </w:r>
      <w:r w:rsidR="00EE583C" w:rsidRPr="00782831">
        <w:rPr>
          <w:rStyle w:val="FootnoteReference"/>
          <w:rFonts w:eastAsia="SimSun" w:cs="B Lotus"/>
          <w:rtl/>
          <w:lang w:bidi="fa-IR"/>
        </w:rPr>
        <w:footnoteReference w:id="76"/>
      </w:r>
      <w:r>
        <w:rPr>
          <w:rFonts w:cs="B Lotus" w:hint="cs"/>
          <w:rtl/>
          <w:lang w:bidi="fa-IR"/>
        </w:rPr>
        <w:t>.</w:t>
      </w:r>
    </w:p>
    <w:p w:rsidR="00EE583C" w:rsidRPr="00782831" w:rsidRDefault="00506D0F" w:rsidP="00506D0F">
      <w:pPr>
        <w:ind w:firstLine="284"/>
        <w:jc w:val="both"/>
        <w:rPr>
          <w:rFonts w:cs="B Lotus"/>
          <w:rtl/>
          <w:lang w:bidi="fa-IR"/>
        </w:rPr>
      </w:pPr>
      <w:r w:rsidRPr="00506D0F">
        <w:rPr>
          <w:rFonts w:cs="Traditional Arabic" w:hint="cs"/>
          <w:sz w:val="26"/>
          <w:szCs w:val="26"/>
          <w:rtl/>
          <w:lang w:bidi="fa-IR"/>
        </w:rPr>
        <w:t>«</w:t>
      </w:r>
      <w:r w:rsidR="00EE583C" w:rsidRPr="00506D0F">
        <w:rPr>
          <w:rFonts w:cs="B Lotus"/>
          <w:sz w:val="26"/>
          <w:szCs w:val="26"/>
          <w:rtl/>
          <w:lang w:bidi="fa-IR"/>
        </w:rPr>
        <w:t>آري، او پدر كس ديگري را دشنام</w:t>
      </w:r>
      <w:r w:rsidR="00912D91" w:rsidRPr="00506D0F">
        <w:rPr>
          <w:rFonts w:cs="B Lotus"/>
          <w:sz w:val="26"/>
          <w:szCs w:val="26"/>
          <w:rtl/>
          <w:lang w:bidi="fa-IR"/>
        </w:rPr>
        <w:t xml:space="preserve"> می‌‌</w:t>
      </w:r>
      <w:r w:rsidR="00EE583C" w:rsidRPr="00506D0F">
        <w:rPr>
          <w:rFonts w:cs="B Lotus"/>
          <w:sz w:val="26"/>
          <w:szCs w:val="26"/>
          <w:rtl/>
          <w:lang w:bidi="fa-IR"/>
        </w:rPr>
        <w:t>دهد و او نيز پدرش را دشنام</w:t>
      </w:r>
      <w:r w:rsidR="00912D91" w:rsidRPr="00506D0F">
        <w:rPr>
          <w:rFonts w:cs="B Lotus"/>
          <w:sz w:val="26"/>
          <w:szCs w:val="26"/>
          <w:rtl/>
          <w:lang w:bidi="fa-IR"/>
        </w:rPr>
        <w:t xml:space="preserve"> می‌‌</w:t>
      </w:r>
      <w:r w:rsidR="00EE583C" w:rsidRPr="00506D0F">
        <w:rPr>
          <w:rFonts w:cs="B Lotus"/>
          <w:sz w:val="26"/>
          <w:szCs w:val="26"/>
          <w:rtl/>
          <w:lang w:bidi="fa-IR"/>
        </w:rPr>
        <w:t>دهد. و او مادر كس ديگري را دشنام</w:t>
      </w:r>
      <w:r w:rsidR="00912D91" w:rsidRPr="00506D0F">
        <w:rPr>
          <w:rFonts w:cs="B Lotus"/>
          <w:sz w:val="26"/>
          <w:szCs w:val="26"/>
          <w:rtl/>
          <w:lang w:bidi="fa-IR"/>
        </w:rPr>
        <w:t xml:space="preserve"> می‌‌</w:t>
      </w:r>
      <w:r w:rsidR="00EE583C" w:rsidRPr="00506D0F">
        <w:rPr>
          <w:rFonts w:cs="B Lotus"/>
          <w:sz w:val="26"/>
          <w:szCs w:val="26"/>
          <w:rtl/>
          <w:lang w:bidi="fa-IR"/>
        </w:rPr>
        <w:t>دهد و او نيز مادرش را دشنام</w:t>
      </w:r>
      <w:r w:rsidR="00912D91" w:rsidRPr="00506D0F">
        <w:rPr>
          <w:rFonts w:cs="B Lotus"/>
          <w:sz w:val="26"/>
          <w:szCs w:val="26"/>
          <w:rtl/>
          <w:lang w:bidi="fa-IR"/>
        </w:rPr>
        <w:t xml:space="preserve"> می‌‌</w:t>
      </w:r>
      <w:r w:rsidR="00EE583C" w:rsidRPr="00506D0F">
        <w:rPr>
          <w:rFonts w:cs="B Lotus"/>
          <w:sz w:val="26"/>
          <w:szCs w:val="26"/>
          <w:rtl/>
          <w:lang w:bidi="fa-IR"/>
        </w:rPr>
        <w:t>دهد</w:t>
      </w:r>
      <w:r w:rsidRPr="00506D0F">
        <w:rPr>
          <w:rFonts w:cs="Traditional Arabic" w:hint="cs"/>
          <w:sz w:val="26"/>
          <w:szCs w:val="26"/>
          <w:rtl/>
          <w:lang w:bidi="fa-IR"/>
        </w:rPr>
        <w:t>»</w:t>
      </w:r>
      <w:r w:rsidR="00EE583C" w:rsidRPr="00506D0F">
        <w:rPr>
          <w:rFonts w:cs="B Lotus"/>
          <w:sz w:val="26"/>
          <w:szCs w:val="26"/>
          <w:rtl/>
          <w:lang w:bidi="fa-IR"/>
        </w:rPr>
        <w:t xml:space="preserve">. </w:t>
      </w:r>
      <w:r w:rsidR="00EE583C" w:rsidRPr="00782831">
        <w:rPr>
          <w:rFonts w:cs="B Lotus"/>
          <w:rtl/>
          <w:lang w:bidi="fa-IR"/>
        </w:rPr>
        <w:t>پس پيامبر</w:t>
      </w:r>
      <w:r w:rsidR="00EE583C">
        <w:rPr>
          <w:rFonts w:cs="CTraditional Arabic"/>
          <w:rtl/>
          <w:lang w:bidi="fa-IR"/>
        </w:rPr>
        <w:t>ص</w:t>
      </w:r>
      <w:r w:rsidR="00EE583C" w:rsidRPr="00782831">
        <w:rPr>
          <w:rFonts w:cs="B Lotus"/>
          <w:rtl/>
          <w:lang w:bidi="fa-IR"/>
        </w:rPr>
        <w:t xml:space="preserve"> در اين روايت، دشنام والدين ديگري توسط يك فرد به منزله</w:t>
      </w:r>
      <w:r w:rsidR="00912D91">
        <w:rPr>
          <w:rFonts w:cs="B Lotus"/>
          <w:rtl/>
          <w:lang w:bidi="fa-IR"/>
        </w:rPr>
        <w:t xml:space="preserve">‌ی </w:t>
      </w:r>
      <w:r w:rsidR="00EE583C" w:rsidRPr="00782831">
        <w:rPr>
          <w:rFonts w:cs="B Lotus"/>
          <w:rtl/>
          <w:lang w:bidi="fa-IR"/>
        </w:rPr>
        <w:t>دشنام والدين خود آن فرد قلمداد كرده تا جايي كه با فرموده</w:t>
      </w:r>
      <w:r w:rsidR="00D41F4F">
        <w:rPr>
          <w:rFonts w:cs="B Lotus"/>
          <w:rtl/>
          <w:lang w:bidi="fa-IR"/>
        </w:rPr>
        <w:t>‌ی:</w:t>
      </w:r>
      <w:r w:rsidR="00EE583C" w:rsidRPr="00782831">
        <w:rPr>
          <w:rFonts w:cs="B Lotus"/>
          <w:rtl/>
          <w:lang w:bidi="fa-IR"/>
        </w:rPr>
        <w:t xml:space="preserve"> </w:t>
      </w:r>
      <w:r>
        <w:rPr>
          <w:rFonts w:cs="Traditional Arabic" w:hint="cs"/>
          <w:rtl/>
          <w:lang w:bidi="fa-IR"/>
        </w:rPr>
        <w:t>«</w:t>
      </w:r>
      <w:r w:rsidRPr="00506D0F">
        <w:rPr>
          <w:rStyle w:val="Char2"/>
          <w:rFonts w:hint="eastAsia"/>
          <w:rtl/>
        </w:rPr>
        <w:t>أن</w:t>
      </w:r>
      <w:r w:rsidRPr="00506D0F">
        <w:rPr>
          <w:rStyle w:val="Char2"/>
          <w:rtl/>
        </w:rPr>
        <w:t xml:space="preserve"> </w:t>
      </w:r>
      <w:r w:rsidRPr="00506D0F">
        <w:rPr>
          <w:rStyle w:val="Char2"/>
          <w:rFonts w:hint="eastAsia"/>
          <w:rtl/>
        </w:rPr>
        <w:t>يسب</w:t>
      </w:r>
      <w:r w:rsidRPr="00506D0F">
        <w:rPr>
          <w:rStyle w:val="Char2"/>
          <w:rtl/>
        </w:rPr>
        <w:t xml:space="preserve"> </w:t>
      </w:r>
      <w:r w:rsidRPr="00506D0F">
        <w:rPr>
          <w:rStyle w:val="Char2"/>
          <w:rFonts w:hint="eastAsia"/>
          <w:rtl/>
        </w:rPr>
        <w:t>الرجل</w:t>
      </w:r>
      <w:r w:rsidRPr="00506D0F">
        <w:rPr>
          <w:rStyle w:val="Char2"/>
          <w:rtl/>
        </w:rPr>
        <w:t xml:space="preserve"> </w:t>
      </w:r>
      <w:r w:rsidRPr="00506D0F">
        <w:rPr>
          <w:rStyle w:val="Char2"/>
          <w:rFonts w:hint="eastAsia"/>
          <w:rtl/>
        </w:rPr>
        <w:t>والديه</w:t>
      </w:r>
      <w:r>
        <w:rPr>
          <w:rFonts w:cs="Traditional Arabic" w:hint="cs"/>
          <w:rtl/>
          <w:lang w:bidi="fa-IR"/>
        </w:rPr>
        <w:t>»</w:t>
      </w:r>
      <w:r>
        <w:rPr>
          <w:rFonts w:cs="B Lotus" w:hint="cs"/>
          <w:rtl/>
          <w:lang w:bidi="fa-IR"/>
        </w:rPr>
        <w:t xml:space="preserve">. </w:t>
      </w:r>
      <w:r w:rsidRPr="00506D0F">
        <w:rPr>
          <w:rFonts w:cs="Traditional Arabic" w:hint="cs"/>
          <w:sz w:val="26"/>
          <w:szCs w:val="26"/>
          <w:rtl/>
          <w:lang w:bidi="fa-IR"/>
        </w:rPr>
        <w:t>«</w:t>
      </w:r>
      <w:r w:rsidR="00EE583C" w:rsidRPr="00506D0F">
        <w:rPr>
          <w:rFonts w:cs="B Lotus"/>
          <w:sz w:val="26"/>
          <w:szCs w:val="26"/>
          <w:rtl/>
          <w:lang w:bidi="fa-IR"/>
        </w:rPr>
        <w:t>كه فرد والدين خود را دشنام دهد</w:t>
      </w:r>
      <w:r w:rsidRPr="00506D0F">
        <w:rPr>
          <w:rFonts w:cs="Traditional Arabic" w:hint="cs"/>
          <w:sz w:val="26"/>
          <w:szCs w:val="26"/>
          <w:rtl/>
          <w:lang w:bidi="fa-IR"/>
        </w:rPr>
        <w:t>»</w:t>
      </w:r>
      <w:r w:rsidR="00EE583C" w:rsidRPr="00506D0F">
        <w:rPr>
          <w:rFonts w:cs="B Lotus"/>
          <w:sz w:val="26"/>
          <w:szCs w:val="26"/>
          <w:rtl/>
          <w:lang w:bidi="fa-IR"/>
        </w:rPr>
        <w:t xml:space="preserve">، </w:t>
      </w:r>
      <w:r w:rsidR="00EE583C" w:rsidRPr="00782831">
        <w:rPr>
          <w:rFonts w:cs="B Lotus"/>
          <w:rtl/>
          <w:lang w:bidi="fa-IR"/>
        </w:rPr>
        <w:t>از آن تعبير كرده، و نفرمود كه بزرگترين گناه كبيره آن است كه فرد والدين كسي را دشنام دهد كه والدين او را دشنام</w:t>
      </w:r>
      <w:r w:rsidR="00912D91">
        <w:rPr>
          <w:rFonts w:cs="B Lotus"/>
          <w:rtl/>
          <w:lang w:bidi="fa-IR"/>
        </w:rPr>
        <w:t xml:space="preserve"> می‌‌</w:t>
      </w:r>
      <w:r w:rsidR="00EE583C" w:rsidRPr="00782831">
        <w:rPr>
          <w:rFonts w:cs="B Lotus"/>
          <w:rtl/>
          <w:lang w:bidi="fa-IR"/>
        </w:rPr>
        <w:t>دهد يا عباراتي از اين قبيل. و اين نهايت مطلب مورد بحث ما را بيان</w:t>
      </w:r>
      <w:r w:rsidR="00912D91">
        <w:rPr>
          <w:rFonts w:cs="B Lotus"/>
          <w:rtl/>
          <w:lang w:bidi="fa-IR"/>
        </w:rPr>
        <w:t xml:space="preserve"> می‌‌</w:t>
      </w:r>
      <w:r w:rsidR="00EE583C" w:rsidRPr="00782831">
        <w:rPr>
          <w:rFonts w:cs="B Lotus"/>
          <w:rtl/>
          <w:lang w:bidi="fa-IR"/>
        </w:rPr>
        <w:t>كند.</w:t>
      </w:r>
    </w:p>
    <w:p w:rsidR="00EE583C" w:rsidRPr="00782831" w:rsidRDefault="00EE583C" w:rsidP="00254D46">
      <w:pPr>
        <w:widowControl w:val="0"/>
        <w:ind w:firstLine="284"/>
        <w:jc w:val="both"/>
        <w:rPr>
          <w:rFonts w:hAnsi="Arial" w:cs="B Lotus"/>
          <w:color w:val="000000"/>
          <w:rtl/>
          <w:lang w:bidi="fa-IR"/>
        </w:rPr>
      </w:pPr>
      <w:r w:rsidRPr="00782831">
        <w:rPr>
          <w:rFonts w:cs="B Lotus"/>
          <w:rtl/>
          <w:lang w:bidi="fa-IR"/>
        </w:rPr>
        <w:t>مثال ديگري براي اين موضوع، حديث عايشه</w:t>
      </w:r>
      <w:r>
        <w:rPr>
          <w:rFonts w:cs="CTraditional Arabic"/>
          <w:rtl/>
          <w:lang w:bidi="fa-IR"/>
        </w:rPr>
        <w:t>ل</w:t>
      </w:r>
      <w:r w:rsidR="00D41F4F">
        <w:rPr>
          <w:rFonts w:cs="B Lotus"/>
          <w:rtl/>
          <w:lang w:bidi="fa-IR"/>
        </w:rPr>
        <w:t xml:space="preserve"> </w:t>
      </w:r>
      <w:r w:rsidRPr="00782831">
        <w:rPr>
          <w:rFonts w:cs="B Lotus"/>
          <w:rtl/>
          <w:lang w:bidi="fa-IR"/>
        </w:rPr>
        <w:t>همرا مادر زيد بن ارقم</w:t>
      </w:r>
      <w:r w:rsidR="00B3746E" w:rsidRPr="00B3746E">
        <w:rPr>
          <w:rFonts w:ascii="B Lotus" w:hAnsi="B Lotus" w:cs="B Lotus"/>
          <w:szCs w:val="34"/>
          <w:lang w:bidi="fa-IR"/>
        </w:rPr>
        <w:sym w:font="AGA Arabesque" w:char="F074"/>
      </w:r>
      <w:r w:rsidRPr="00782831">
        <w:rPr>
          <w:rFonts w:cs="B Lotus"/>
          <w:rtl/>
          <w:lang w:bidi="fa-IR"/>
        </w:rPr>
        <w:t xml:space="preserve"> است كه در اين حديث، عايشه گفت: به زيد بن ارقم خبر بده كه اگر توبه نكند، جهادش همراه رسول خدا</w:t>
      </w:r>
      <w:r>
        <w:rPr>
          <w:rFonts w:cs="CTraditional Arabic"/>
          <w:rtl/>
          <w:lang w:bidi="fa-IR"/>
        </w:rPr>
        <w:t>ص</w:t>
      </w:r>
      <w:r w:rsidRPr="00782831">
        <w:rPr>
          <w:rFonts w:cs="B Lotus"/>
          <w:rtl/>
          <w:lang w:bidi="fa-IR"/>
        </w:rPr>
        <w:t xml:space="preserve"> را باطل كرده است</w:t>
      </w:r>
      <w:r w:rsidRPr="00782831">
        <w:rPr>
          <w:rStyle w:val="FootnoteReference"/>
          <w:rFonts w:eastAsia="SimSun" w:cs="B Lotus"/>
          <w:rtl/>
          <w:lang w:bidi="fa-IR"/>
        </w:rPr>
        <w:footnoteReference w:id="77"/>
      </w:r>
      <w:r w:rsidR="00506D0F">
        <w:rPr>
          <w:rFonts w:cs="B Lotus" w:hint="cs"/>
          <w:rtl/>
          <w:lang w:bidi="fa-IR"/>
        </w:rPr>
        <w:t>.</w:t>
      </w:r>
      <w:r w:rsidRPr="00782831">
        <w:rPr>
          <w:rFonts w:cs="B Lotus"/>
          <w:rtl/>
          <w:lang w:bidi="fa-IR"/>
        </w:rPr>
        <w:t xml:space="preserve"> اين تهديد راجع به كسي است كه عمل حرامي را انجام داده و انجام دادن آن، گناه كبيره است. تا جايي كه در اين باره به اين آيه استناد نمود</w:t>
      </w:r>
      <w:r w:rsidR="00D41F4F">
        <w:rPr>
          <w:rFonts w:cs="Traditional Arabic"/>
          <w:rtl/>
          <w:lang w:bidi="fa-IR"/>
        </w:rPr>
        <w:t xml:space="preserve"> ﴿</w:t>
      </w:r>
      <w:r w:rsidR="003F375B">
        <w:rPr>
          <w:rFonts w:ascii="KFGQPC Uthmanic Script HAFS" w:cs="KFGQPC Uthmanic Script HAFS" w:hint="eastAsia"/>
          <w:rtl/>
        </w:rPr>
        <w:t>فَمَن</w:t>
      </w:r>
      <w:r w:rsidR="003F375B">
        <w:rPr>
          <w:rFonts w:ascii="KFGQPC Uthmanic Script HAFS" w:cs="KFGQPC Uthmanic Script HAFS"/>
          <w:rtl/>
        </w:rPr>
        <w:t xml:space="preserve"> </w:t>
      </w:r>
      <w:r w:rsidR="003F375B">
        <w:rPr>
          <w:rFonts w:ascii="KFGQPC Uthmanic Script HAFS" w:cs="KFGQPC Uthmanic Script HAFS" w:hint="eastAsia"/>
          <w:rtl/>
        </w:rPr>
        <w:t>جَا</w:t>
      </w:r>
      <w:r w:rsidR="003F375B">
        <w:rPr>
          <w:rFonts w:ascii="KFGQPC Uthmanic Script HAFS" w:cs="KFGQPC Uthmanic Script HAFS" w:hint="cs"/>
          <w:rtl/>
        </w:rPr>
        <w:t>ٓ</w:t>
      </w:r>
      <w:r w:rsidR="003F375B">
        <w:rPr>
          <w:rFonts w:ascii="KFGQPC Uthmanic Script HAFS" w:cs="KFGQPC Uthmanic Script HAFS" w:hint="eastAsia"/>
          <w:rtl/>
        </w:rPr>
        <w:t>ءَهُ</w:t>
      </w:r>
      <w:r w:rsidR="003F375B">
        <w:rPr>
          <w:rFonts w:ascii="KFGQPC Uthmanic Script HAFS" w:cs="KFGQPC Uthmanic Script HAFS" w:hint="cs"/>
          <w:rtl/>
        </w:rPr>
        <w:t>ۥ</w:t>
      </w:r>
      <w:r w:rsidR="003F375B">
        <w:rPr>
          <w:rFonts w:ascii="KFGQPC Uthmanic Script HAFS" w:cs="KFGQPC Uthmanic Script HAFS"/>
          <w:rtl/>
        </w:rPr>
        <w:t xml:space="preserve"> </w:t>
      </w:r>
      <w:r w:rsidR="003F375B">
        <w:rPr>
          <w:rFonts w:ascii="KFGQPC Uthmanic Script HAFS" w:cs="KFGQPC Uthmanic Script HAFS" w:hint="eastAsia"/>
          <w:rtl/>
        </w:rPr>
        <w:t>مَو</w:t>
      </w:r>
      <w:r w:rsidR="003F375B">
        <w:rPr>
          <w:rFonts w:ascii="KFGQPC Uthmanic Script HAFS" w:cs="KFGQPC Uthmanic Script HAFS" w:hint="cs"/>
          <w:rtl/>
        </w:rPr>
        <w:t>ۡ</w:t>
      </w:r>
      <w:r w:rsidR="003F375B">
        <w:rPr>
          <w:rFonts w:ascii="KFGQPC Uthmanic Script HAFS" w:cs="KFGQPC Uthmanic Script HAFS" w:hint="eastAsia"/>
          <w:rtl/>
        </w:rPr>
        <w:t>عِظَة</w:t>
      </w:r>
      <w:r w:rsidR="003F375B">
        <w:rPr>
          <w:rFonts w:ascii="KFGQPC Uthmanic Script HAFS" w:cs="KFGQPC Uthmanic Script HAFS" w:hint="cs"/>
          <w:rtl/>
        </w:rPr>
        <w:t>ٞ</w:t>
      </w:r>
      <w:r w:rsidR="003F375B">
        <w:rPr>
          <w:rFonts w:ascii="KFGQPC Uthmanic Script HAFS" w:cs="KFGQPC Uthmanic Script HAFS"/>
          <w:rtl/>
        </w:rPr>
        <w:t xml:space="preserve"> </w:t>
      </w:r>
      <w:r w:rsidR="003F375B">
        <w:rPr>
          <w:rFonts w:ascii="KFGQPC Uthmanic Script HAFS" w:cs="KFGQPC Uthmanic Script HAFS" w:hint="eastAsia"/>
          <w:rtl/>
        </w:rPr>
        <w:t>مِّن</w:t>
      </w:r>
      <w:r w:rsidR="003F375B">
        <w:rPr>
          <w:rFonts w:ascii="KFGQPC Uthmanic Script HAFS" w:cs="KFGQPC Uthmanic Script HAFS"/>
          <w:rtl/>
        </w:rPr>
        <w:t xml:space="preserve"> </w:t>
      </w:r>
      <w:r w:rsidR="003F375B">
        <w:rPr>
          <w:rFonts w:ascii="KFGQPC Uthmanic Script HAFS" w:cs="KFGQPC Uthmanic Script HAFS" w:hint="eastAsia"/>
          <w:rtl/>
        </w:rPr>
        <w:t>رَّبِّهِ</w:t>
      </w:r>
      <w:r w:rsidR="003F375B">
        <w:rPr>
          <w:rFonts w:ascii="KFGQPC Uthmanic Script HAFS" w:cs="KFGQPC Uthmanic Script HAFS" w:hint="cs"/>
          <w:rtl/>
        </w:rPr>
        <w:t>ۦ</w:t>
      </w:r>
      <w:r w:rsidR="003F375B">
        <w:rPr>
          <w:rFonts w:ascii="KFGQPC Uthmanic Script HAFS" w:cs="KFGQPC Uthmanic Script HAFS"/>
          <w:rtl/>
        </w:rPr>
        <w:t xml:space="preserve"> </w:t>
      </w:r>
      <w:r w:rsidR="003F375B">
        <w:rPr>
          <w:rFonts w:ascii="KFGQPC Uthmanic Script HAFS" w:cs="KFGQPC Uthmanic Script HAFS" w:hint="eastAsia"/>
          <w:rtl/>
        </w:rPr>
        <w:t>فَ</w:t>
      </w:r>
      <w:r w:rsidR="003F375B">
        <w:rPr>
          <w:rFonts w:ascii="KFGQPC Uthmanic Script HAFS" w:cs="KFGQPC Uthmanic Script HAFS" w:hint="cs"/>
          <w:rtl/>
        </w:rPr>
        <w:t>ٱ</w:t>
      </w:r>
      <w:r w:rsidR="003F375B">
        <w:rPr>
          <w:rFonts w:ascii="KFGQPC Uthmanic Script HAFS" w:cs="KFGQPC Uthmanic Script HAFS" w:hint="eastAsia"/>
          <w:rtl/>
        </w:rPr>
        <w:t>نتَهَى</w:t>
      </w:r>
      <w:r w:rsidR="003F375B">
        <w:rPr>
          <w:rFonts w:ascii="KFGQPC Uthmanic Script HAFS" w:cs="KFGQPC Uthmanic Script HAFS" w:hint="cs"/>
          <w:rtl/>
        </w:rPr>
        <w:t>ٰ</w:t>
      </w:r>
      <w:r w:rsidR="003F375B">
        <w:rPr>
          <w:rFonts w:ascii="KFGQPC Uthmanic Script HAFS" w:cs="KFGQPC Uthmanic Script HAFS"/>
          <w:rtl/>
        </w:rPr>
        <w:t xml:space="preserve"> </w:t>
      </w:r>
      <w:r w:rsidR="003F375B">
        <w:rPr>
          <w:rFonts w:ascii="KFGQPC Uthmanic Script HAFS" w:cs="KFGQPC Uthmanic Script HAFS" w:hint="eastAsia"/>
          <w:rtl/>
        </w:rPr>
        <w:t>فَلَهُ</w:t>
      </w:r>
      <w:r w:rsidR="003F375B">
        <w:rPr>
          <w:rFonts w:ascii="KFGQPC Uthmanic Script HAFS" w:cs="KFGQPC Uthmanic Script HAFS" w:hint="cs"/>
          <w:rtl/>
        </w:rPr>
        <w:t>ۥ</w:t>
      </w:r>
      <w:r w:rsidR="003F375B">
        <w:rPr>
          <w:rFonts w:ascii="KFGQPC Uthmanic Script HAFS" w:cs="KFGQPC Uthmanic Script HAFS"/>
          <w:rtl/>
        </w:rPr>
        <w:t xml:space="preserve"> </w:t>
      </w:r>
      <w:r w:rsidR="003F375B">
        <w:rPr>
          <w:rFonts w:ascii="KFGQPC Uthmanic Script HAFS" w:cs="KFGQPC Uthmanic Script HAFS" w:hint="eastAsia"/>
          <w:rtl/>
        </w:rPr>
        <w:t>مَا</w:t>
      </w:r>
      <w:r w:rsidR="003F375B">
        <w:rPr>
          <w:rFonts w:ascii="KFGQPC Uthmanic Script HAFS" w:cs="KFGQPC Uthmanic Script HAFS"/>
          <w:rtl/>
        </w:rPr>
        <w:t xml:space="preserve"> </w:t>
      </w:r>
      <w:r w:rsidR="003F375B">
        <w:rPr>
          <w:rFonts w:ascii="KFGQPC Uthmanic Script HAFS" w:cs="KFGQPC Uthmanic Script HAFS" w:hint="eastAsia"/>
          <w:rtl/>
        </w:rPr>
        <w:t>سَلَفَ</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506D0F">
        <w:rPr>
          <w:rFonts w:cs="B Lotus" w:hint="cs"/>
          <w:color w:val="000000"/>
          <w:sz w:val="26"/>
          <w:szCs w:val="26"/>
          <w:rtl/>
          <w:lang w:bidi="fa-IR"/>
        </w:rPr>
        <w:t>البقر</w:t>
      </w:r>
      <w:r w:rsidR="00506D0F" w:rsidRPr="00506D0F">
        <w:rPr>
          <w:rFonts w:ascii="mylotus" w:hAnsi="mylotus" w:cs="mylotus"/>
          <w:color w:val="000000"/>
          <w:sz w:val="26"/>
          <w:szCs w:val="26"/>
          <w:rtl/>
          <w:lang w:bidi="fa-IR"/>
        </w:rPr>
        <w:t>ة</w:t>
      </w:r>
      <w:r w:rsidR="00506D0F">
        <w:rPr>
          <w:rFonts w:cs="B Lotus" w:hint="cs"/>
          <w:color w:val="000000"/>
          <w:sz w:val="26"/>
          <w:szCs w:val="26"/>
          <w:rtl/>
          <w:lang w:bidi="fa-IR"/>
        </w:rPr>
        <w:t>: 275</w:t>
      </w:r>
      <w:r w:rsidR="00D41F4F">
        <w:rPr>
          <w:rFonts w:cs="B Lotus"/>
          <w:color w:val="000000"/>
          <w:sz w:val="26"/>
          <w:szCs w:val="26"/>
          <w:rtl/>
          <w:lang w:bidi="fa-IR"/>
        </w:rPr>
        <w:t>]</w:t>
      </w:r>
      <w:r w:rsidR="00D41F4F">
        <w:rPr>
          <w:rFonts w:cs="B Lotus"/>
          <w:color w:val="000000"/>
          <w:rtl/>
          <w:lang w:bidi="fa-IR"/>
        </w:rPr>
        <w:t>.</w:t>
      </w:r>
    </w:p>
    <w:p w:rsidR="00EE583C" w:rsidRPr="00782831" w:rsidRDefault="00506D0F" w:rsidP="00254D46">
      <w:pPr>
        <w:widowControl w:val="0"/>
        <w:ind w:firstLine="284"/>
        <w:jc w:val="both"/>
        <w:rPr>
          <w:rFonts w:cs="B Lotus"/>
          <w:rtl/>
          <w:lang w:bidi="fa-IR"/>
        </w:rPr>
      </w:pPr>
      <w:r w:rsidRPr="00506D0F">
        <w:rPr>
          <w:rFonts w:cs="Traditional Arabic" w:hint="cs"/>
          <w:sz w:val="26"/>
          <w:szCs w:val="26"/>
          <w:rtl/>
          <w:lang w:bidi="fa-IR"/>
        </w:rPr>
        <w:t>«</w:t>
      </w:r>
      <w:r w:rsidR="00EE583C" w:rsidRPr="00506D0F">
        <w:rPr>
          <w:rFonts w:cs="B Lotus"/>
          <w:sz w:val="26"/>
          <w:szCs w:val="26"/>
          <w:rtl/>
          <w:lang w:bidi="fa-IR"/>
        </w:rPr>
        <w:t>پس هر كه اندرز پروردگارش به او رسيد و (از رباخواري) دست كشيد</w:t>
      </w:r>
      <w:r w:rsidR="00F339BD">
        <w:rPr>
          <w:rFonts w:cs="B Lotus"/>
          <w:sz w:val="26"/>
          <w:szCs w:val="26"/>
          <w:rtl/>
          <w:lang w:bidi="fa-IR"/>
        </w:rPr>
        <w:t xml:space="preserve">، </w:t>
      </w:r>
      <w:r w:rsidR="00EE583C" w:rsidRPr="00506D0F">
        <w:rPr>
          <w:rFonts w:cs="B Lotus"/>
          <w:sz w:val="26"/>
          <w:szCs w:val="26"/>
          <w:rtl/>
          <w:lang w:bidi="fa-IR"/>
        </w:rPr>
        <w:t>آنچه پيشتر بوده (و سود و نزولي كه قبلاً دريافت نموده است) از آنِ او است و سروكارش با خدا است‌</w:t>
      </w:r>
      <w:r w:rsidRPr="00506D0F">
        <w:rPr>
          <w:rFonts w:cs="Traditional Arabic" w:hint="cs"/>
          <w:sz w:val="26"/>
          <w:szCs w:val="26"/>
          <w:rtl/>
          <w:lang w:bidi="fa-IR"/>
        </w:rPr>
        <w:t>»</w:t>
      </w:r>
      <w:r w:rsidR="00EE583C" w:rsidRPr="00506D0F">
        <w:rPr>
          <w:rFonts w:cs="B Lotus"/>
          <w:sz w:val="26"/>
          <w:szCs w:val="26"/>
          <w:rtl/>
          <w:lang w:bidi="fa-IR"/>
        </w:rPr>
        <w:t xml:space="preserve">. </w:t>
      </w:r>
      <w:r w:rsidR="00EE583C" w:rsidRPr="00782831">
        <w:rPr>
          <w:rFonts w:cs="B Lotus"/>
          <w:rtl/>
          <w:lang w:bidi="fa-IR"/>
        </w:rPr>
        <w:t>اين آيه درباره</w:t>
      </w:r>
      <w:r w:rsidR="00912D91">
        <w:rPr>
          <w:rFonts w:cs="B Lotus"/>
          <w:rtl/>
          <w:lang w:bidi="fa-IR"/>
        </w:rPr>
        <w:t xml:space="preserve">‌ی </w:t>
      </w:r>
      <w:r w:rsidR="00EE583C" w:rsidRPr="00782831">
        <w:rPr>
          <w:rFonts w:cs="B Lotus"/>
          <w:rtl/>
          <w:lang w:bidi="fa-IR"/>
        </w:rPr>
        <w:t>عين عمل ربا نازل شده است. پس عايشه انجام دادن كاري كه منجر به ربا</w:t>
      </w:r>
      <w:r w:rsidR="00912D91">
        <w:rPr>
          <w:rFonts w:cs="B Lotus"/>
          <w:rtl/>
          <w:lang w:bidi="fa-IR"/>
        </w:rPr>
        <w:t xml:space="preserve"> می‌‌</w:t>
      </w:r>
      <w:r w:rsidR="00EE583C" w:rsidRPr="00782831">
        <w:rPr>
          <w:rFonts w:cs="B Lotus"/>
          <w:rtl/>
          <w:lang w:bidi="fa-IR"/>
        </w:rPr>
        <w:t>شود به منزله</w:t>
      </w:r>
      <w:r w:rsidR="00912D91">
        <w:rPr>
          <w:rFonts w:cs="B Lotus"/>
          <w:rtl/>
          <w:lang w:bidi="fa-IR"/>
        </w:rPr>
        <w:t xml:space="preserve">‌ی </w:t>
      </w:r>
      <w:r w:rsidR="00EE583C" w:rsidRPr="00782831">
        <w:rPr>
          <w:rFonts w:cs="B Lotus"/>
          <w:rtl/>
          <w:lang w:bidi="fa-IR"/>
        </w:rPr>
        <w:t>خود عمل ربا دانسته در حالي كه يقين داريم كه زيد بن ارق</w:t>
      </w:r>
      <w:r>
        <w:rPr>
          <w:rFonts w:cs="B Lotus"/>
          <w:rtl/>
          <w:lang w:bidi="fa-IR"/>
        </w:rPr>
        <w:t>م و مادرش قصد ربا نداشتند، همان</w:t>
      </w:r>
      <w:r>
        <w:rPr>
          <w:rFonts w:cs="B Lotus" w:hint="cs"/>
          <w:rtl/>
          <w:lang w:bidi="fa-IR"/>
        </w:rPr>
        <w:t>‌</w:t>
      </w:r>
      <w:r w:rsidR="00EE583C" w:rsidRPr="00782831">
        <w:rPr>
          <w:rFonts w:cs="B Lotus"/>
          <w:rtl/>
          <w:lang w:bidi="fa-IR"/>
        </w:rPr>
        <w:t>گونه كه هيچ عاقلي قصد دشنام والدين</w:t>
      </w:r>
      <w:r w:rsidR="00E507EB">
        <w:rPr>
          <w:rFonts w:cs="B Lotus"/>
          <w:rtl/>
          <w:lang w:bidi="fa-IR"/>
        </w:rPr>
        <w:t xml:space="preserve">‌اش </w:t>
      </w:r>
      <w:r w:rsidR="00EE583C" w:rsidRPr="00782831">
        <w:rPr>
          <w:rFonts w:cs="B Lotus"/>
          <w:rtl/>
          <w:lang w:bidi="fa-IR"/>
        </w:rPr>
        <w:t>را ندارد.</w:t>
      </w:r>
    </w:p>
    <w:p w:rsidR="00EE583C" w:rsidRPr="00782831" w:rsidRDefault="00EE583C" w:rsidP="00912D91">
      <w:pPr>
        <w:ind w:firstLine="284"/>
        <w:jc w:val="both"/>
        <w:rPr>
          <w:rFonts w:cs="B Lotus"/>
          <w:rtl/>
          <w:lang w:bidi="fa-IR"/>
        </w:rPr>
      </w:pPr>
      <w:r w:rsidRPr="00782831">
        <w:rPr>
          <w:rFonts w:cs="B Lotus"/>
          <w:rtl/>
          <w:lang w:bidi="fa-IR"/>
        </w:rPr>
        <w:t>وقتي اين مطلب در برخي مسائل ثابت شد، در تمامي مسائل ذرائع ثابت</w:t>
      </w:r>
      <w:r w:rsidR="00912D91">
        <w:rPr>
          <w:rFonts w:cs="B Lotus"/>
          <w:rtl/>
          <w:lang w:bidi="fa-IR"/>
        </w:rPr>
        <w:t xml:space="preserve"> می‌‌</w:t>
      </w:r>
      <w:r w:rsidRPr="00782831">
        <w:rPr>
          <w:rFonts w:cs="B Lotus"/>
          <w:rtl/>
          <w:lang w:bidi="fa-IR"/>
        </w:rPr>
        <w:t>شود. پس هر عبادت يا عمل مباحي كه اين تصور درباره</w:t>
      </w:r>
      <w:r w:rsidR="00336DCA">
        <w:rPr>
          <w:rFonts w:cs="B Lotus"/>
          <w:rtl/>
          <w:lang w:bidi="fa-IR"/>
        </w:rPr>
        <w:t xml:space="preserve">‌شان </w:t>
      </w:r>
      <w:r w:rsidRPr="00782831">
        <w:rPr>
          <w:rFonts w:cs="B Lotus"/>
          <w:rtl/>
          <w:lang w:bidi="fa-IR"/>
        </w:rPr>
        <w:t>باشد كه وسيله</w:t>
      </w:r>
      <w:r w:rsidR="00912D91">
        <w:rPr>
          <w:rFonts w:cs="B Lotus"/>
          <w:rtl/>
          <w:lang w:bidi="fa-IR"/>
        </w:rPr>
        <w:t xml:space="preserve">‌اي </w:t>
      </w:r>
      <w:r w:rsidRPr="00782831">
        <w:rPr>
          <w:rFonts w:cs="B Lotus"/>
          <w:rtl/>
          <w:lang w:bidi="fa-IR"/>
        </w:rPr>
        <w:t>براي عمل ناجايزي هستند، آن عبادت يا عمل مباح، در واقع عبادت و مباح نيستند.</w:t>
      </w:r>
    </w:p>
    <w:p w:rsidR="00EE583C" w:rsidRPr="00782831" w:rsidRDefault="00EE583C" w:rsidP="00912D91">
      <w:pPr>
        <w:ind w:firstLine="284"/>
        <w:jc w:val="both"/>
        <w:rPr>
          <w:rFonts w:cs="B Lotus"/>
          <w:rtl/>
          <w:lang w:bidi="fa-IR"/>
        </w:rPr>
      </w:pPr>
      <w:r w:rsidRPr="00782831">
        <w:rPr>
          <w:rFonts w:cs="B Lotus"/>
          <w:rtl/>
          <w:lang w:bidi="fa-IR"/>
        </w:rPr>
        <w:t>اما در اين قسم، نهي از وسيله به تناسب چيزي است که وسيله</w:t>
      </w:r>
      <w:r w:rsidR="00912D91">
        <w:rPr>
          <w:rFonts w:cs="B Lotus"/>
          <w:rtl/>
          <w:lang w:bidi="fa-IR"/>
        </w:rPr>
        <w:t xml:space="preserve">‌ی </w:t>
      </w:r>
      <w:r w:rsidRPr="00782831">
        <w:rPr>
          <w:rFonts w:cs="B Lotus"/>
          <w:rtl/>
          <w:lang w:bidi="fa-IR"/>
        </w:rPr>
        <w:t>آن</w:t>
      </w:r>
      <w:r w:rsidR="00912D91">
        <w:rPr>
          <w:rFonts w:cs="B Lotus"/>
          <w:rtl/>
          <w:lang w:bidi="fa-IR"/>
        </w:rPr>
        <w:t xml:space="preserve"> می‌‌</w:t>
      </w:r>
      <w:r w:rsidRPr="00782831">
        <w:rPr>
          <w:rFonts w:cs="B Lotus"/>
          <w:rtl/>
          <w:lang w:bidi="fa-IR"/>
        </w:rPr>
        <w:t>شود در صورتی که بدعت، جزو گناهان كبيره باشد، وسيله</w:t>
      </w:r>
      <w:r w:rsidR="00912D91">
        <w:rPr>
          <w:rFonts w:cs="B Lotus"/>
          <w:rtl/>
          <w:lang w:bidi="fa-IR"/>
        </w:rPr>
        <w:t xml:space="preserve">‌ی </w:t>
      </w:r>
      <w:r w:rsidRPr="00782831">
        <w:rPr>
          <w:rFonts w:cs="B Lotus"/>
          <w:rtl/>
          <w:lang w:bidi="fa-IR"/>
        </w:rPr>
        <w:t>بدعت نيز اين حكم را دارد و اگر جزو گناهان صغيره يا جزو اعمال مكروه باشد، وسيله</w:t>
      </w:r>
      <w:r w:rsidR="00912D91">
        <w:rPr>
          <w:rFonts w:cs="B Lotus"/>
          <w:rtl/>
          <w:lang w:bidi="fa-IR"/>
        </w:rPr>
        <w:t xml:space="preserve">‌ی </w:t>
      </w:r>
      <w:r w:rsidRPr="00782831">
        <w:rPr>
          <w:rFonts w:cs="B Lotus"/>
          <w:rtl/>
          <w:lang w:bidi="fa-IR"/>
        </w:rPr>
        <w:t>بدعت نيز همين حكم را دارد. سخن در اين موضوع گسترده</w:t>
      </w:r>
      <w:r w:rsidR="00E507EB">
        <w:rPr>
          <w:rFonts w:cs="B Lotus"/>
          <w:rtl/>
          <w:lang w:bidi="fa-IR"/>
        </w:rPr>
        <w:t>‌تر</w:t>
      </w:r>
      <w:r w:rsidRPr="00782831">
        <w:rPr>
          <w:rFonts w:cs="B Lotus"/>
          <w:rtl/>
          <w:lang w:bidi="fa-IR"/>
        </w:rPr>
        <w:t xml:space="preserve"> است ولي تنها اشاره</w:t>
      </w:r>
      <w:r w:rsidR="00912D91">
        <w:rPr>
          <w:rFonts w:cs="B Lotus"/>
          <w:rtl/>
          <w:lang w:bidi="fa-IR"/>
        </w:rPr>
        <w:t xml:space="preserve">‌اي </w:t>
      </w:r>
      <w:r w:rsidRPr="00782831">
        <w:rPr>
          <w:rFonts w:cs="B Lotus"/>
          <w:rtl/>
          <w:lang w:bidi="fa-IR"/>
        </w:rPr>
        <w:t>به آن كافي است.</w:t>
      </w:r>
    </w:p>
    <w:p w:rsidR="00EE583C" w:rsidRDefault="00EE583C" w:rsidP="00912D91">
      <w:pPr>
        <w:ind w:firstLine="284"/>
        <w:jc w:val="both"/>
        <w:rPr>
          <w:rFonts w:ascii="Tahoma" w:hAnsi="Tahoma" w:cs="B Lotus"/>
          <w:rtl/>
          <w:lang w:bidi="fa-IR"/>
        </w:rPr>
      </w:pPr>
    </w:p>
    <w:p w:rsidR="00634C2F" w:rsidRDefault="00634C2F" w:rsidP="00EE583C">
      <w:pPr>
        <w:ind w:firstLine="284"/>
        <w:jc w:val="both"/>
        <w:rPr>
          <w:rFonts w:ascii="Tahoma" w:hAnsi="Tahoma" w:cs="B Lotus"/>
          <w:rtl/>
          <w:lang w:bidi="fa-IR"/>
        </w:rPr>
        <w:sectPr w:rsidR="00634C2F" w:rsidSect="00DE6AD0">
          <w:headerReference w:type="default" r:id="rId20"/>
          <w:footnotePr>
            <w:numRestart w:val="eachPage"/>
          </w:footnotePr>
          <w:type w:val="oddPage"/>
          <w:pgSz w:w="9639" w:h="13608" w:code="9"/>
          <w:pgMar w:top="851" w:right="1077" w:bottom="936" w:left="1077" w:header="851" w:footer="936" w:gutter="0"/>
          <w:cols w:space="708"/>
          <w:titlePg/>
          <w:bidi/>
          <w:rtlGutter/>
          <w:docGrid w:linePitch="381"/>
        </w:sectPr>
      </w:pPr>
    </w:p>
    <w:p w:rsidR="00634C2F" w:rsidRPr="00912D91" w:rsidRDefault="00634C2F" w:rsidP="00912D91">
      <w:pPr>
        <w:pStyle w:val="a0"/>
        <w:rPr>
          <w:rtl/>
        </w:rPr>
      </w:pPr>
      <w:bookmarkStart w:id="14" w:name="_Toc340583538"/>
      <w:r w:rsidRPr="00912D91">
        <w:rPr>
          <w:rtl/>
        </w:rPr>
        <w:t>باب ششم: احكام بدعت</w:t>
      </w:r>
      <w:r w:rsidRPr="00912D91">
        <w:rPr>
          <w:cs/>
        </w:rPr>
        <w:t>‎</w:t>
      </w:r>
      <w:r w:rsidRPr="00912D91">
        <w:rPr>
          <w:rtl/>
        </w:rPr>
        <w:t>ها و بيان اينكه بدعت</w:t>
      </w:r>
      <w:r w:rsidRPr="00912D91">
        <w:rPr>
          <w:cs/>
        </w:rPr>
        <w:t>‎</w:t>
      </w:r>
      <w:r w:rsidRPr="00912D91">
        <w:rPr>
          <w:rtl/>
        </w:rPr>
        <w:t>ها در يك درجه نيستند</w:t>
      </w:r>
      <w:bookmarkEnd w:id="14"/>
    </w:p>
    <w:p w:rsidR="00634C2F" w:rsidRPr="00782831" w:rsidRDefault="00506D0F" w:rsidP="00CF29B2">
      <w:pPr>
        <w:ind w:firstLine="284"/>
        <w:jc w:val="both"/>
        <w:rPr>
          <w:rFonts w:cs="B Lotus"/>
          <w:rtl/>
          <w:lang w:bidi="fa-IR"/>
        </w:rPr>
      </w:pPr>
      <w:r>
        <w:rPr>
          <w:rFonts w:cs="B Lotus"/>
          <w:rtl/>
          <w:lang w:bidi="fa-IR"/>
        </w:rPr>
        <w:t>بدان</w:t>
      </w:r>
      <w:r>
        <w:rPr>
          <w:rFonts w:cs="B Lotus" w:hint="cs"/>
          <w:rtl/>
          <w:lang w:bidi="fa-IR"/>
        </w:rPr>
        <w:t>‌</w:t>
      </w:r>
      <w:r w:rsidR="00634C2F" w:rsidRPr="00782831">
        <w:rPr>
          <w:rFonts w:cs="B Lotus"/>
          <w:rtl/>
          <w:lang w:bidi="fa-IR"/>
        </w:rPr>
        <w:t>كه ما وقتي بدعت</w:t>
      </w:r>
      <w:r w:rsidR="00E507EB">
        <w:rPr>
          <w:rFonts w:cs="B Lotus"/>
          <w:rtl/>
          <w:lang w:bidi="fa-IR"/>
        </w:rPr>
        <w:t>‌ها</w:t>
      </w:r>
      <w:r w:rsidR="00634C2F" w:rsidRPr="00782831">
        <w:rPr>
          <w:rFonts w:cs="B Lotus"/>
          <w:rtl/>
          <w:lang w:bidi="fa-IR"/>
        </w:rPr>
        <w:t xml:space="preserve"> را به احكام پنجگانه تقسيم كنيم، راجع به اختلاف درجاتش اشكال و ابهامي نيست</w:t>
      </w:r>
      <w:r w:rsidR="006C11FC">
        <w:rPr>
          <w:rFonts w:cs="B Lotus"/>
          <w:rtl/>
          <w:lang w:bidi="fa-IR"/>
        </w:rPr>
        <w:t>،</w:t>
      </w:r>
      <w:r w:rsidR="00634C2F" w:rsidRPr="00782831">
        <w:rPr>
          <w:rFonts w:cs="B Lotus"/>
          <w:rtl/>
          <w:lang w:bidi="fa-IR"/>
        </w:rPr>
        <w:t xml:space="preserve"> چون نهي از جهت تقسيم بودنش به نهي تحريمي و نهي تنزيهي، مستلزم اين مطلب است كه نهي يكي از آن دو، شديدتر از ديگري است. پس هرگاه قسم اباحه به آن دو اضافه شود، اختلاف در اقسام نهي ظاهر</w:t>
      </w:r>
      <w:r w:rsidR="00912D91">
        <w:rPr>
          <w:rFonts w:cs="B Lotus"/>
          <w:rtl/>
          <w:lang w:bidi="fa-IR"/>
        </w:rPr>
        <w:t xml:space="preserve"> می‌‌</w:t>
      </w:r>
      <w:r>
        <w:rPr>
          <w:rFonts w:cs="B Lotus"/>
          <w:rtl/>
          <w:lang w:bidi="fa-IR"/>
        </w:rPr>
        <w:t>شود و هر</w:t>
      </w:r>
      <w:r w:rsidR="00634C2F" w:rsidRPr="00782831">
        <w:rPr>
          <w:rFonts w:cs="B Lotus"/>
          <w:rtl/>
          <w:lang w:bidi="fa-IR"/>
        </w:rPr>
        <w:t>گاه قسم ندب و قسم وجوب به آن اضافه شود، اختلاف در اقسام نهي واضح</w:t>
      </w:r>
      <w:r w:rsidR="00E507EB">
        <w:rPr>
          <w:rFonts w:cs="B Lotus"/>
          <w:rtl/>
          <w:lang w:bidi="fa-IR"/>
        </w:rPr>
        <w:t>‌تر</w:t>
      </w:r>
      <w:r w:rsidR="00634C2F" w:rsidRPr="00782831">
        <w:rPr>
          <w:rFonts w:cs="B Lotus"/>
          <w:rtl/>
          <w:lang w:bidi="fa-IR"/>
        </w:rPr>
        <w:t xml:space="preserve"> است. براي اين موضوع مثال</w:t>
      </w:r>
      <w:r w:rsidR="00E507EB">
        <w:rPr>
          <w:rFonts w:cs="B Lotus"/>
          <w:rtl/>
          <w:lang w:bidi="fa-IR"/>
        </w:rPr>
        <w:t>‌ها</w:t>
      </w:r>
      <w:r w:rsidR="00634C2F" w:rsidRPr="00782831">
        <w:rPr>
          <w:rFonts w:cs="B Lotus"/>
          <w:rtl/>
          <w:lang w:bidi="fa-IR"/>
        </w:rPr>
        <w:t>ي زيادي</w:t>
      </w:r>
      <w:r w:rsidR="00DB3612">
        <w:rPr>
          <w:rFonts w:cs="B Lotus"/>
          <w:rtl/>
          <w:lang w:bidi="fa-IR"/>
        </w:rPr>
        <w:t xml:space="preserve"> </w:t>
      </w:r>
      <w:r w:rsidR="00634C2F" w:rsidRPr="00782831">
        <w:rPr>
          <w:rFonts w:cs="B Lotus"/>
          <w:rtl/>
          <w:lang w:bidi="fa-IR"/>
        </w:rPr>
        <w:t>آورده شد.</w:t>
      </w:r>
    </w:p>
    <w:p w:rsidR="00634C2F" w:rsidRPr="00782831" w:rsidRDefault="00634C2F" w:rsidP="00CF29B2">
      <w:pPr>
        <w:ind w:firstLine="284"/>
        <w:jc w:val="both"/>
        <w:rPr>
          <w:rFonts w:cs="B Lotus"/>
          <w:rtl/>
          <w:lang w:bidi="fa-IR"/>
        </w:rPr>
      </w:pPr>
      <w:r w:rsidRPr="00782831">
        <w:rPr>
          <w:rFonts w:cs="B Lotus"/>
          <w:rtl/>
          <w:lang w:bidi="fa-IR"/>
        </w:rPr>
        <w:t>ولي ما، در</w:t>
      </w:r>
      <w:r w:rsidR="00506D0F">
        <w:rPr>
          <w:rFonts w:cs="B Lotus" w:hint="cs"/>
          <w:rtl/>
          <w:lang w:bidi="fa-IR"/>
        </w:rPr>
        <w:t xml:space="preserve"> </w:t>
      </w:r>
      <w:r w:rsidRPr="00782831">
        <w:rPr>
          <w:rFonts w:cs="B Lotus"/>
          <w:rtl/>
          <w:lang w:bidi="fa-IR"/>
        </w:rPr>
        <w:t>صدد تفصيل و شرح اين تقسيم و درصدد بيان درجه</w:t>
      </w:r>
      <w:r w:rsidR="00912D91">
        <w:rPr>
          <w:rFonts w:cs="B Lotus"/>
          <w:rtl/>
          <w:lang w:bidi="fa-IR"/>
        </w:rPr>
        <w:t xml:space="preserve">‌ی </w:t>
      </w:r>
      <w:r w:rsidRPr="00782831">
        <w:rPr>
          <w:rFonts w:cs="B Lotus"/>
          <w:rtl/>
          <w:lang w:bidi="fa-IR"/>
        </w:rPr>
        <w:t>شديدتر و ضعيف</w:t>
      </w:r>
      <w:r w:rsidR="00E507EB">
        <w:rPr>
          <w:rFonts w:cs="B Lotus"/>
          <w:rtl/>
          <w:lang w:bidi="fa-IR"/>
        </w:rPr>
        <w:t>‌تر</w:t>
      </w:r>
      <w:r w:rsidRPr="00782831">
        <w:rPr>
          <w:rFonts w:cs="B Lotus"/>
          <w:rtl/>
          <w:lang w:bidi="fa-IR"/>
        </w:rPr>
        <w:t xml:space="preserve"> نهي نيستيم</w:t>
      </w:r>
      <w:r w:rsidR="006C11FC">
        <w:rPr>
          <w:rFonts w:cs="B Lotus"/>
          <w:rtl/>
          <w:lang w:bidi="fa-IR"/>
        </w:rPr>
        <w:t>،</w:t>
      </w:r>
      <w:r w:rsidRPr="00782831">
        <w:rPr>
          <w:rFonts w:cs="B Lotus"/>
          <w:rtl/>
          <w:lang w:bidi="fa-IR"/>
        </w:rPr>
        <w:t xml:space="preserve"> چون اين تقسيم يا تقسيمي حقيقي است و يا تقسيمي حقيقي نيست. اگر تقسيمي حقيقي نباشد، سخن گفتن درباره</w:t>
      </w:r>
      <w:r w:rsidR="00912D91">
        <w:rPr>
          <w:rFonts w:cs="B Lotus"/>
          <w:rtl/>
          <w:lang w:bidi="fa-IR"/>
        </w:rPr>
        <w:t xml:space="preserve">‌ی </w:t>
      </w:r>
      <w:r w:rsidRPr="00782831">
        <w:rPr>
          <w:rFonts w:cs="B Lotus"/>
          <w:rtl/>
          <w:lang w:bidi="fa-IR"/>
        </w:rPr>
        <w:t>آن،</w:t>
      </w:r>
      <w:r w:rsidR="00912D91">
        <w:rPr>
          <w:rFonts w:cs="B Lotus"/>
          <w:rtl/>
          <w:lang w:bidi="fa-IR"/>
        </w:rPr>
        <w:t xml:space="preserve"> بي‌</w:t>
      </w:r>
      <w:r w:rsidRPr="00782831">
        <w:rPr>
          <w:rFonts w:cs="B Lotus"/>
          <w:rtl/>
          <w:lang w:bidi="fa-IR"/>
        </w:rPr>
        <w:t>فايده و بيهوده است و اگر تقسيمي حقيقي باشد، قبلاً گفته شد كه اين چنين نيست و اين تقسيم، تقسيم نادرستي</w:t>
      </w:r>
      <w:r w:rsidR="00912D91">
        <w:rPr>
          <w:rFonts w:cs="B Lotus"/>
          <w:rtl/>
          <w:lang w:bidi="fa-IR"/>
        </w:rPr>
        <w:t xml:space="preserve"> می‌‌</w:t>
      </w:r>
      <w:r w:rsidRPr="00782831">
        <w:rPr>
          <w:rFonts w:cs="B Lotus"/>
          <w:rtl/>
          <w:lang w:bidi="fa-IR"/>
        </w:rPr>
        <w:t>باشد. پس پرداختن به موضوعي كه نادرست است،</w:t>
      </w:r>
      <w:r w:rsidR="00912D91">
        <w:rPr>
          <w:rFonts w:cs="B Lotus"/>
          <w:rtl/>
          <w:lang w:bidi="fa-IR"/>
        </w:rPr>
        <w:t xml:space="preserve"> بي‌</w:t>
      </w:r>
      <w:r w:rsidRPr="00782831">
        <w:rPr>
          <w:rFonts w:cs="B Lotus"/>
          <w:rtl/>
          <w:lang w:bidi="fa-IR"/>
        </w:rPr>
        <w:t>فايده</w:t>
      </w:r>
      <w:r w:rsidR="00912D91">
        <w:rPr>
          <w:rFonts w:cs="B Lotus"/>
          <w:rtl/>
          <w:lang w:bidi="fa-IR"/>
        </w:rPr>
        <w:t xml:space="preserve"> می‌‌</w:t>
      </w:r>
      <w:r w:rsidRPr="00782831">
        <w:rPr>
          <w:rFonts w:cs="B Lotus"/>
          <w:rtl/>
          <w:lang w:bidi="fa-IR"/>
        </w:rPr>
        <w:t>باشد. و اگر در اين زمينه بحثي شده يا به آن پرداخته شده، بنا به حكم تبع بيان شده است.</w:t>
      </w:r>
    </w:p>
    <w:p w:rsidR="00634C2F" w:rsidRPr="00782831" w:rsidRDefault="00634C2F" w:rsidP="00254D46">
      <w:pPr>
        <w:widowControl w:val="0"/>
        <w:ind w:firstLine="284"/>
        <w:jc w:val="both"/>
        <w:rPr>
          <w:rFonts w:cs="B Lotus"/>
          <w:rtl/>
          <w:lang w:bidi="fa-IR"/>
        </w:rPr>
      </w:pPr>
      <w:r w:rsidRPr="00782831">
        <w:rPr>
          <w:rFonts w:cs="B Lotus"/>
          <w:rtl/>
          <w:lang w:bidi="fa-IR"/>
        </w:rPr>
        <w:t>اگر سه قسم: وجوب و ندب و اباحه از اين تقسيم خارج شود، آن وقت اظهار نظر و بحث و بررسي در دو قسم باقيمانده</w:t>
      </w:r>
      <w:r w:rsidR="00506D0F">
        <w:rPr>
          <w:rFonts w:cs="B Lotus" w:hint="cs"/>
          <w:rtl/>
          <w:lang w:bidi="fa-IR"/>
        </w:rPr>
        <w:t xml:space="preserve"> </w:t>
      </w:r>
      <w:r w:rsidRPr="00782831">
        <w:rPr>
          <w:rFonts w:cs="B Lotus"/>
          <w:rtl/>
          <w:lang w:bidi="fa-IR"/>
        </w:rPr>
        <w:t>(يعني قسم تحريم و قسم كراهت) منحصر</w:t>
      </w:r>
      <w:r w:rsidR="00912D91">
        <w:rPr>
          <w:rFonts w:cs="B Lotus"/>
          <w:rtl/>
          <w:lang w:bidi="fa-IR"/>
        </w:rPr>
        <w:t xml:space="preserve"> می‌‌</w:t>
      </w:r>
      <w:r w:rsidRPr="00782831">
        <w:rPr>
          <w:rFonts w:cs="B Lotus"/>
          <w:rtl/>
          <w:lang w:bidi="fa-IR"/>
        </w:rPr>
        <w:t>شود. البته نهي از آن به يك صورت بوده و به نسبت گمراهي، يكي</w:t>
      </w:r>
      <w:r w:rsidR="00912D91">
        <w:rPr>
          <w:rFonts w:cs="B Lotus"/>
          <w:rtl/>
          <w:lang w:bidi="fa-IR"/>
        </w:rPr>
        <w:t xml:space="preserve"> می‌‌</w:t>
      </w:r>
      <w:r w:rsidRPr="00782831">
        <w:rPr>
          <w:rFonts w:cs="B Lotus"/>
          <w:rtl/>
          <w:lang w:bidi="fa-IR"/>
        </w:rPr>
        <w:t>باشد</w:t>
      </w:r>
      <w:r w:rsidR="006C11FC">
        <w:rPr>
          <w:rFonts w:cs="B Lotus"/>
          <w:rtl/>
          <w:lang w:bidi="fa-IR"/>
        </w:rPr>
        <w:t>،</w:t>
      </w:r>
      <w:r w:rsidR="00506D0F">
        <w:rPr>
          <w:rFonts w:cs="B Lotus"/>
          <w:rtl/>
          <w:lang w:bidi="fa-IR"/>
        </w:rPr>
        <w:t xml:space="preserve"> همان</w:t>
      </w:r>
      <w:r w:rsidR="00506D0F">
        <w:rPr>
          <w:rFonts w:cs="B Lotus" w:hint="cs"/>
          <w:rtl/>
          <w:lang w:bidi="fa-IR"/>
        </w:rPr>
        <w:t>‌</w:t>
      </w:r>
      <w:r w:rsidRPr="00782831">
        <w:rPr>
          <w:rFonts w:cs="B Lotus"/>
          <w:rtl/>
          <w:lang w:bidi="fa-IR"/>
        </w:rPr>
        <w:t>طور كه پيامبر</w:t>
      </w:r>
      <w:r>
        <w:rPr>
          <w:rFonts w:cs="CTraditional Arabic"/>
          <w:rtl/>
          <w:lang w:bidi="fa-IR"/>
        </w:rPr>
        <w:t>ص</w:t>
      </w:r>
      <w:r w:rsidR="00912D91">
        <w:rPr>
          <w:rFonts w:cs="B Lotus"/>
          <w:rtl/>
          <w:lang w:bidi="fa-IR"/>
        </w:rPr>
        <w:t xml:space="preserve"> می‌‌</w:t>
      </w:r>
      <w:r w:rsidRPr="00782831">
        <w:rPr>
          <w:rFonts w:cs="B Lotus"/>
          <w:rtl/>
          <w:lang w:bidi="fa-IR"/>
        </w:rPr>
        <w:t>فرمايند:</w:t>
      </w:r>
      <w:r w:rsidR="00506D0F">
        <w:rPr>
          <w:rFonts w:cs="B Lotus" w:hint="cs"/>
          <w:rtl/>
          <w:lang w:bidi="fa-IR"/>
        </w:rPr>
        <w:t xml:space="preserve"> </w:t>
      </w:r>
      <w:r w:rsidR="00506D0F">
        <w:rPr>
          <w:rFonts w:cs="Traditional Arabic" w:hint="cs"/>
          <w:rtl/>
          <w:lang w:bidi="fa-IR"/>
        </w:rPr>
        <w:t>«</w:t>
      </w:r>
      <w:r w:rsidR="00506D0F" w:rsidRPr="00506D0F">
        <w:rPr>
          <w:rStyle w:val="Char2"/>
          <w:rFonts w:hint="eastAsia"/>
          <w:rtl/>
        </w:rPr>
        <w:t>إِيَّاكُمْ</w:t>
      </w:r>
      <w:r w:rsidR="00506D0F" w:rsidRPr="00506D0F">
        <w:rPr>
          <w:rStyle w:val="Char2"/>
          <w:rtl/>
        </w:rPr>
        <w:t xml:space="preserve"> </w:t>
      </w:r>
      <w:r w:rsidR="00506D0F" w:rsidRPr="00506D0F">
        <w:rPr>
          <w:rStyle w:val="Char2"/>
          <w:rFonts w:hint="eastAsia"/>
          <w:rtl/>
        </w:rPr>
        <w:t>وَمُحْدَثَاتِ</w:t>
      </w:r>
      <w:r w:rsidR="00506D0F" w:rsidRPr="00506D0F">
        <w:rPr>
          <w:rStyle w:val="Char2"/>
          <w:rtl/>
        </w:rPr>
        <w:t xml:space="preserve"> </w:t>
      </w:r>
      <w:r w:rsidR="00506D0F" w:rsidRPr="00506D0F">
        <w:rPr>
          <w:rStyle w:val="Char2"/>
          <w:rFonts w:hint="eastAsia"/>
          <w:rtl/>
        </w:rPr>
        <w:t>الأُمُورِ</w:t>
      </w:r>
      <w:r w:rsidR="00506D0F" w:rsidRPr="00506D0F">
        <w:rPr>
          <w:rStyle w:val="Char2"/>
          <w:rtl/>
        </w:rPr>
        <w:t xml:space="preserve"> </w:t>
      </w:r>
      <w:r w:rsidR="00506D0F" w:rsidRPr="00506D0F">
        <w:rPr>
          <w:rStyle w:val="Char2"/>
          <w:rFonts w:hint="eastAsia"/>
          <w:rtl/>
        </w:rPr>
        <w:t>فَإِنَّ</w:t>
      </w:r>
      <w:r w:rsidR="00506D0F" w:rsidRPr="00506D0F">
        <w:rPr>
          <w:rStyle w:val="Char2"/>
          <w:rtl/>
        </w:rPr>
        <w:t xml:space="preserve"> </w:t>
      </w:r>
      <w:r w:rsidR="00506D0F" w:rsidRPr="00506D0F">
        <w:rPr>
          <w:rStyle w:val="Char2"/>
          <w:rFonts w:hint="eastAsia"/>
          <w:rtl/>
        </w:rPr>
        <w:t>كُلَّ</w:t>
      </w:r>
      <w:r w:rsidR="00506D0F" w:rsidRPr="00506D0F">
        <w:rPr>
          <w:rStyle w:val="Char2"/>
          <w:rtl/>
        </w:rPr>
        <w:t xml:space="preserve"> </w:t>
      </w:r>
      <w:r w:rsidR="00506D0F" w:rsidRPr="00506D0F">
        <w:rPr>
          <w:rStyle w:val="Char2"/>
          <w:rFonts w:hint="eastAsia"/>
          <w:rtl/>
        </w:rPr>
        <w:t>مُحْدَثَةٍ</w:t>
      </w:r>
      <w:r w:rsidR="00506D0F" w:rsidRPr="00506D0F">
        <w:rPr>
          <w:rStyle w:val="Char2"/>
          <w:rtl/>
        </w:rPr>
        <w:t xml:space="preserve"> </w:t>
      </w:r>
      <w:r w:rsidR="00506D0F" w:rsidRPr="00506D0F">
        <w:rPr>
          <w:rStyle w:val="Char2"/>
          <w:rFonts w:hint="eastAsia"/>
          <w:rtl/>
        </w:rPr>
        <w:t>بِدْعَةٌ</w:t>
      </w:r>
      <w:r w:rsidR="00506D0F" w:rsidRPr="00506D0F">
        <w:rPr>
          <w:rStyle w:val="Char2"/>
          <w:rtl/>
        </w:rPr>
        <w:t xml:space="preserve"> </w:t>
      </w:r>
      <w:r w:rsidR="00506D0F" w:rsidRPr="00506D0F">
        <w:rPr>
          <w:rStyle w:val="Char2"/>
          <w:rFonts w:hint="eastAsia"/>
          <w:rtl/>
        </w:rPr>
        <w:t>وَكُلَّ</w:t>
      </w:r>
      <w:r w:rsidR="00506D0F" w:rsidRPr="00506D0F">
        <w:rPr>
          <w:rStyle w:val="Char2"/>
          <w:rtl/>
        </w:rPr>
        <w:t xml:space="preserve"> </w:t>
      </w:r>
      <w:r w:rsidR="00506D0F" w:rsidRPr="00506D0F">
        <w:rPr>
          <w:rStyle w:val="Char2"/>
          <w:rFonts w:hint="eastAsia"/>
          <w:rtl/>
        </w:rPr>
        <w:t>بِدْعَةٍ</w:t>
      </w:r>
      <w:r w:rsidR="00506D0F" w:rsidRPr="00506D0F">
        <w:rPr>
          <w:rStyle w:val="Char2"/>
          <w:rtl/>
        </w:rPr>
        <w:t xml:space="preserve"> </w:t>
      </w:r>
      <w:r w:rsidR="00506D0F" w:rsidRPr="00506D0F">
        <w:rPr>
          <w:rStyle w:val="Char2"/>
          <w:rFonts w:hint="eastAsia"/>
          <w:rtl/>
        </w:rPr>
        <w:t>ضَلاَلَةٌ</w:t>
      </w:r>
      <w:r w:rsidR="00506D0F" w:rsidRPr="00506D0F">
        <w:rPr>
          <w:rStyle w:val="Char2"/>
          <w:rtl/>
        </w:rPr>
        <w:t xml:space="preserve"> </w:t>
      </w:r>
      <w:r w:rsidR="00506D0F" w:rsidRPr="00506D0F">
        <w:rPr>
          <w:rStyle w:val="Char2"/>
          <w:rFonts w:hint="eastAsia"/>
          <w:rtl/>
        </w:rPr>
        <w:t>وَكُلَّ</w:t>
      </w:r>
      <w:r w:rsidR="00506D0F" w:rsidRPr="00506D0F">
        <w:rPr>
          <w:rStyle w:val="Char2"/>
          <w:rtl/>
        </w:rPr>
        <w:t xml:space="preserve"> </w:t>
      </w:r>
      <w:r w:rsidR="00506D0F" w:rsidRPr="00506D0F">
        <w:rPr>
          <w:rStyle w:val="Char2"/>
          <w:rFonts w:hint="eastAsia"/>
          <w:rtl/>
        </w:rPr>
        <w:t>ضَلَالَةٍ</w:t>
      </w:r>
      <w:r w:rsidR="00506D0F" w:rsidRPr="00506D0F">
        <w:rPr>
          <w:rStyle w:val="Char2"/>
          <w:rtl/>
        </w:rPr>
        <w:t xml:space="preserve"> </w:t>
      </w:r>
      <w:r w:rsidR="00506D0F" w:rsidRPr="00506D0F">
        <w:rPr>
          <w:rStyle w:val="Char2"/>
          <w:rFonts w:hint="eastAsia"/>
          <w:rtl/>
        </w:rPr>
        <w:t>فِي</w:t>
      </w:r>
      <w:r w:rsidR="00506D0F" w:rsidRPr="00506D0F">
        <w:rPr>
          <w:rStyle w:val="Char2"/>
          <w:rtl/>
        </w:rPr>
        <w:t xml:space="preserve"> </w:t>
      </w:r>
      <w:r w:rsidR="00506D0F" w:rsidRPr="00506D0F">
        <w:rPr>
          <w:rStyle w:val="Char2"/>
          <w:rFonts w:hint="eastAsia"/>
          <w:rtl/>
        </w:rPr>
        <w:t>النَّارِ</w:t>
      </w:r>
      <w:r w:rsidR="00506D0F">
        <w:rPr>
          <w:rFonts w:cs="Traditional Arabic" w:hint="cs"/>
          <w:rtl/>
          <w:lang w:bidi="fa-IR"/>
        </w:rPr>
        <w:t>»</w:t>
      </w:r>
      <w:r w:rsidR="00506D0F">
        <w:rPr>
          <w:rFonts w:cs="B Lotus" w:hint="cs"/>
          <w:rtl/>
          <w:lang w:bidi="fa-IR"/>
        </w:rPr>
        <w:t>.</w:t>
      </w:r>
      <w:r w:rsidRPr="00782831">
        <w:rPr>
          <w:rFonts w:cs="B Lotus"/>
          <w:rtl/>
          <w:lang w:bidi="fa-IR"/>
        </w:rPr>
        <w:t xml:space="preserve"> </w:t>
      </w:r>
      <w:r w:rsidR="00506D0F" w:rsidRPr="00506D0F">
        <w:rPr>
          <w:rFonts w:cs="Traditional Arabic" w:hint="cs"/>
          <w:sz w:val="26"/>
          <w:szCs w:val="26"/>
          <w:rtl/>
          <w:lang w:bidi="fa-IR"/>
        </w:rPr>
        <w:t>«</w:t>
      </w:r>
      <w:r w:rsidRPr="00506D0F">
        <w:rPr>
          <w:rFonts w:cs="B Lotus"/>
          <w:sz w:val="26"/>
          <w:szCs w:val="26"/>
          <w:rtl/>
          <w:lang w:bidi="fa-IR"/>
        </w:rPr>
        <w:t>زنهار دور باشيد از امور تازه ايجاد شده در دين</w:t>
      </w:r>
      <w:r w:rsidR="006C11FC" w:rsidRPr="00506D0F">
        <w:rPr>
          <w:rFonts w:cs="B Lotus"/>
          <w:sz w:val="26"/>
          <w:szCs w:val="26"/>
          <w:rtl/>
          <w:lang w:bidi="fa-IR"/>
        </w:rPr>
        <w:t>،</w:t>
      </w:r>
      <w:r w:rsidRPr="00506D0F">
        <w:rPr>
          <w:rFonts w:cs="B Lotus"/>
          <w:sz w:val="26"/>
          <w:szCs w:val="26"/>
          <w:rtl/>
          <w:lang w:bidi="fa-IR"/>
        </w:rPr>
        <w:t xml:space="preserve"> چون هر چيز تازه</w:t>
      </w:r>
      <w:r w:rsidR="00912D91" w:rsidRPr="00506D0F">
        <w:rPr>
          <w:rFonts w:cs="B Lotus"/>
          <w:sz w:val="26"/>
          <w:szCs w:val="26"/>
          <w:rtl/>
          <w:lang w:bidi="fa-IR"/>
        </w:rPr>
        <w:t xml:space="preserve">‌اي </w:t>
      </w:r>
      <w:r w:rsidRPr="00506D0F">
        <w:rPr>
          <w:rFonts w:cs="B Lotus"/>
          <w:sz w:val="26"/>
          <w:szCs w:val="26"/>
          <w:rtl/>
          <w:lang w:bidi="fa-IR"/>
        </w:rPr>
        <w:t>در دين، بدعت است و هر بدعتي، گمراهي بوده و هر گمراهي</w:t>
      </w:r>
      <w:r w:rsidR="00912D91" w:rsidRPr="00506D0F">
        <w:rPr>
          <w:rFonts w:cs="B Lotus"/>
          <w:sz w:val="26"/>
          <w:szCs w:val="26"/>
          <w:rtl/>
          <w:lang w:bidi="fa-IR"/>
        </w:rPr>
        <w:t xml:space="preserve">‌اي </w:t>
      </w:r>
      <w:r w:rsidRPr="00506D0F">
        <w:rPr>
          <w:rFonts w:cs="B Lotus"/>
          <w:sz w:val="26"/>
          <w:szCs w:val="26"/>
          <w:rtl/>
          <w:lang w:bidi="fa-IR"/>
        </w:rPr>
        <w:t>در آتش دوزخ</w:t>
      </w:r>
      <w:r w:rsidR="00912D91" w:rsidRPr="00506D0F">
        <w:rPr>
          <w:rFonts w:cs="B Lotus"/>
          <w:sz w:val="26"/>
          <w:szCs w:val="26"/>
          <w:rtl/>
          <w:lang w:bidi="fa-IR"/>
        </w:rPr>
        <w:t xml:space="preserve"> می‌‌</w:t>
      </w:r>
      <w:r w:rsidRPr="00506D0F">
        <w:rPr>
          <w:rFonts w:cs="B Lotus"/>
          <w:sz w:val="26"/>
          <w:szCs w:val="26"/>
          <w:rtl/>
          <w:lang w:bidi="fa-IR"/>
        </w:rPr>
        <w:t>باشد</w:t>
      </w:r>
      <w:r w:rsidR="00506D0F" w:rsidRPr="00506D0F">
        <w:rPr>
          <w:rFonts w:cs="Traditional Arabic" w:hint="cs"/>
          <w:sz w:val="26"/>
          <w:szCs w:val="26"/>
          <w:rtl/>
          <w:lang w:bidi="fa-IR"/>
        </w:rPr>
        <w:t>»</w:t>
      </w:r>
      <w:r w:rsidRPr="00506D0F">
        <w:rPr>
          <w:rFonts w:cs="B Lotus"/>
          <w:sz w:val="26"/>
          <w:szCs w:val="26"/>
          <w:rtl/>
          <w:lang w:bidi="fa-IR"/>
        </w:rPr>
        <w:t xml:space="preserve">. </w:t>
      </w:r>
      <w:r w:rsidRPr="00782831">
        <w:rPr>
          <w:rFonts w:cs="B Lotus"/>
          <w:rtl/>
          <w:lang w:bidi="fa-IR"/>
        </w:rPr>
        <w:t xml:space="preserve">اين حديث راجع به هر بدعتي، عام است. </w:t>
      </w:r>
    </w:p>
    <w:p w:rsidR="00634C2F" w:rsidRPr="00782831" w:rsidRDefault="00634C2F" w:rsidP="00254D46">
      <w:pPr>
        <w:widowControl w:val="0"/>
        <w:ind w:firstLine="284"/>
        <w:jc w:val="both"/>
        <w:rPr>
          <w:rFonts w:cs="B Lotus"/>
          <w:rtl/>
          <w:lang w:bidi="fa-IR"/>
        </w:rPr>
      </w:pPr>
      <w:r w:rsidRPr="00782831">
        <w:rPr>
          <w:rFonts w:cs="B Lotus"/>
          <w:rtl/>
          <w:lang w:bidi="fa-IR"/>
        </w:rPr>
        <w:t>حالا اين سؤال پيش</w:t>
      </w:r>
      <w:r w:rsidR="00912D91">
        <w:rPr>
          <w:rFonts w:cs="B Lotus"/>
          <w:rtl/>
          <w:lang w:bidi="fa-IR"/>
        </w:rPr>
        <w:t xml:space="preserve"> می‌‌</w:t>
      </w:r>
      <w:r w:rsidRPr="00782831">
        <w:rPr>
          <w:rFonts w:cs="B Lotus"/>
          <w:rtl/>
          <w:lang w:bidi="fa-IR"/>
        </w:rPr>
        <w:t>آيد: آيا همه</w:t>
      </w:r>
      <w:r w:rsidR="00912D91">
        <w:rPr>
          <w:rFonts w:cs="B Lotus"/>
          <w:rtl/>
          <w:lang w:bidi="fa-IR"/>
        </w:rPr>
        <w:t xml:space="preserve">‌ی </w:t>
      </w:r>
      <w:r w:rsidRPr="00782831">
        <w:rPr>
          <w:rFonts w:cs="B Lotus"/>
          <w:rtl/>
          <w:lang w:bidi="fa-IR"/>
        </w:rPr>
        <w:t>بدعت</w:t>
      </w:r>
      <w:r w:rsidR="00E507EB">
        <w:rPr>
          <w:rFonts w:cs="B Lotus"/>
          <w:rtl/>
          <w:lang w:bidi="fa-IR"/>
        </w:rPr>
        <w:t>‌ها</w:t>
      </w:r>
      <w:r w:rsidRPr="00782831">
        <w:rPr>
          <w:rFonts w:cs="B Lotus"/>
          <w:rtl/>
          <w:lang w:bidi="fa-IR"/>
        </w:rPr>
        <w:t xml:space="preserve"> يك حكم واحد را دارند يا خير؟ در جواب</w:t>
      </w:r>
      <w:r w:rsidR="00912D91">
        <w:rPr>
          <w:rFonts w:cs="B Lotus"/>
          <w:rtl/>
          <w:lang w:bidi="fa-IR"/>
        </w:rPr>
        <w:t xml:space="preserve"> می‌‌</w:t>
      </w:r>
      <w:r w:rsidRPr="00782831">
        <w:rPr>
          <w:rFonts w:cs="B Lotus"/>
          <w:rtl/>
          <w:lang w:bidi="fa-IR"/>
        </w:rPr>
        <w:t xml:space="preserve">گوييم: در اصول شرعي ثابت شده </w:t>
      </w:r>
      <w:r w:rsidR="00506D0F">
        <w:rPr>
          <w:rFonts w:cs="B Lotus"/>
          <w:rtl/>
          <w:lang w:bidi="fa-IR"/>
        </w:rPr>
        <w:t>كه احكام شرعي پنج تا هستند و سه</w:t>
      </w:r>
      <w:r w:rsidR="00506D0F">
        <w:rPr>
          <w:rFonts w:cs="B Lotus" w:hint="cs"/>
          <w:rtl/>
          <w:lang w:bidi="fa-IR"/>
        </w:rPr>
        <w:t>‌</w:t>
      </w:r>
      <w:r w:rsidRPr="00782831">
        <w:rPr>
          <w:rFonts w:cs="B Lotus"/>
          <w:rtl/>
          <w:lang w:bidi="fa-IR"/>
        </w:rPr>
        <w:t>تاي آن از بحث ما خارج</w:t>
      </w:r>
      <w:r w:rsidR="00E507EB">
        <w:rPr>
          <w:rFonts w:cs="B Lotus"/>
          <w:rtl/>
          <w:lang w:bidi="fa-IR"/>
        </w:rPr>
        <w:t>‌اند</w:t>
      </w:r>
      <w:r w:rsidRPr="00782831">
        <w:rPr>
          <w:rFonts w:cs="B Lotus"/>
          <w:rtl/>
          <w:lang w:bidi="fa-IR"/>
        </w:rPr>
        <w:t>. حالا حكم كراهت و حكم تحريم</w:t>
      </w:r>
      <w:r w:rsidR="00912D91">
        <w:rPr>
          <w:rFonts w:cs="B Lotus"/>
          <w:rtl/>
          <w:lang w:bidi="fa-IR"/>
        </w:rPr>
        <w:t xml:space="preserve"> می‌‌</w:t>
      </w:r>
      <w:r w:rsidRPr="00782831">
        <w:rPr>
          <w:rFonts w:cs="B Lotus"/>
          <w:rtl/>
          <w:lang w:bidi="fa-IR"/>
        </w:rPr>
        <w:t>ماند. پس اين مطلب مقتضي آن است كه بدعت</w:t>
      </w:r>
      <w:r w:rsidR="00E507EB">
        <w:rPr>
          <w:rFonts w:cs="B Lotus"/>
          <w:rtl/>
          <w:lang w:bidi="fa-IR"/>
        </w:rPr>
        <w:t>‌ها</w:t>
      </w:r>
      <w:r w:rsidRPr="00782831">
        <w:rPr>
          <w:rFonts w:cs="B Lotus"/>
          <w:rtl/>
          <w:lang w:bidi="fa-IR"/>
        </w:rPr>
        <w:t xml:space="preserve"> به دو قسم تقسيم شوند: بدعت حرام و بدعت مكروه. هر كدام از اين دو بدعت، مشمول نهي قرار</w:t>
      </w:r>
      <w:r w:rsidR="00912D91">
        <w:rPr>
          <w:rFonts w:cs="B Lotus"/>
          <w:rtl/>
          <w:lang w:bidi="fa-IR"/>
        </w:rPr>
        <w:t xml:space="preserve"> می‌‌</w:t>
      </w:r>
      <w:r w:rsidRPr="00782831">
        <w:rPr>
          <w:rFonts w:cs="B Lotus"/>
          <w:rtl/>
          <w:lang w:bidi="fa-IR"/>
        </w:rPr>
        <w:t>گيرند و نهي هم از كراهت يا تحريم فراتر</w:t>
      </w:r>
      <w:r w:rsidR="00912D91">
        <w:rPr>
          <w:rFonts w:cs="B Lotus"/>
          <w:rtl/>
          <w:lang w:bidi="fa-IR"/>
        </w:rPr>
        <w:t xml:space="preserve"> نمی‌‌</w:t>
      </w:r>
      <w:r w:rsidRPr="00782831">
        <w:rPr>
          <w:rFonts w:cs="B Lotus"/>
          <w:rtl/>
          <w:lang w:bidi="fa-IR"/>
        </w:rPr>
        <w:t>رود، پس بدعت</w:t>
      </w:r>
      <w:r w:rsidR="00E507EB">
        <w:rPr>
          <w:rFonts w:cs="B Lotus"/>
          <w:rtl/>
          <w:lang w:bidi="fa-IR"/>
        </w:rPr>
        <w:t>‌ها</w:t>
      </w:r>
      <w:r w:rsidRPr="00782831">
        <w:rPr>
          <w:rFonts w:cs="B Lotus"/>
          <w:rtl/>
          <w:lang w:bidi="fa-IR"/>
        </w:rPr>
        <w:t xml:space="preserve"> نيز چنين هستند. اين يك صورت.</w:t>
      </w:r>
    </w:p>
    <w:p w:rsidR="00634C2F" w:rsidRPr="00782831" w:rsidRDefault="00634C2F" w:rsidP="00CF29B2">
      <w:pPr>
        <w:ind w:firstLine="284"/>
        <w:jc w:val="both"/>
        <w:rPr>
          <w:rFonts w:cs="B Lotus"/>
          <w:rtl/>
          <w:lang w:bidi="fa-IR"/>
        </w:rPr>
      </w:pPr>
      <w:r w:rsidRPr="00782831">
        <w:rPr>
          <w:rFonts w:cs="B Lotus"/>
          <w:rtl/>
          <w:lang w:bidi="fa-IR"/>
        </w:rPr>
        <w:t>صورت دوم آن است كه اگر خوب به بدعت</w:t>
      </w:r>
      <w:r w:rsidR="00E507EB">
        <w:rPr>
          <w:rFonts w:cs="B Lotus"/>
          <w:rtl/>
          <w:lang w:bidi="fa-IR"/>
        </w:rPr>
        <w:t>‌ها</w:t>
      </w:r>
      <w:r w:rsidRPr="00782831">
        <w:rPr>
          <w:rFonts w:cs="B Lotus"/>
          <w:rtl/>
          <w:lang w:bidi="fa-IR"/>
        </w:rPr>
        <w:t xml:space="preserve"> و نتايج آن دقت كني،</w:t>
      </w:r>
      <w:r w:rsidR="00912D91">
        <w:rPr>
          <w:rFonts w:cs="B Lotus"/>
          <w:rtl/>
          <w:lang w:bidi="fa-IR"/>
        </w:rPr>
        <w:t xml:space="preserve"> می‌‌</w:t>
      </w:r>
      <w:r w:rsidRPr="00782831">
        <w:rPr>
          <w:rFonts w:cs="B Lotus"/>
          <w:rtl/>
          <w:lang w:bidi="fa-IR"/>
        </w:rPr>
        <w:t>بيني كه مراتب و درجات متفاوتي دارند.</w:t>
      </w:r>
    </w:p>
    <w:p w:rsidR="00634C2F" w:rsidRDefault="00634C2F" w:rsidP="00CF29B2">
      <w:pPr>
        <w:pStyle w:val="ListParagraph"/>
        <w:spacing w:before="0" w:beforeAutospacing="0" w:after="0" w:afterAutospacing="0"/>
        <w:ind w:left="0" w:firstLine="284"/>
        <w:rPr>
          <w:rFonts w:ascii="QCF_BSML" w:hAnsi="QCF_BSML" w:cs="QCF_BSML"/>
          <w:color w:val="000000"/>
          <w:sz w:val="28"/>
          <w:rtl/>
          <w:lang w:bidi="fa-IR"/>
        </w:rPr>
      </w:pPr>
      <w:r w:rsidRPr="00782831">
        <w:rPr>
          <w:rFonts w:cs="B Lotus"/>
          <w:sz w:val="28"/>
          <w:rtl/>
          <w:lang w:bidi="fa-IR"/>
        </w:rPr>
        <w:t>برخي كفر صريح</w:t>
      </w:r>
      <w:r w:rsidR="00912D91">
        <w:rPr>
          <w:rFonts w:cs="B Lotus"/>
          <w:sz w:val="28"/>
          <w:rtl/>
          <w:lang w:bidi="fa-IR"/>
        </w:rPr>
        <w:t xml:space="preserve"> می‌‌</w:t>
      </w:r>
      <w:r w:rsidRPr="00782831">
        <w:rPr>
          <w:rFonts w:cs="B Lotus"/>
          <w:sz w:val="28"/>
          <w:rtl/>
          <w:lang w:bidi="fa-IR"/>
        </w:rPr>
        <w:t>باشند</w:t>
      </w:r>
      <w:r w:rsidR="006C11FC">
        <w:rPr>
          <w:rFonts w:cs="B Lotus"/>
          <w:sz w:val="28"/>
          <w:rtl/>
          <w:lang w:bidi="fa-IR"/>
        </w:rPr>
        <w:t>،</w:t>
      </w:r>
      <w:r w:rsidRPr="00782831">
        <w:rPr>
          <w:rFonts w:cs="B Lotus"/>
          <w:sz w:val="28"/>
          <w:rtl/>
          <w:lang w:bidi="fa-IR"/>
        </w:rPr>
        <w:t xml:space="preserve"> مانند بدعت جاهليتي كه قرآن آن را گوشزد نموده است</w:t>
      </w:r>
      <w:r w:rsidR="006C11FC">
        <w:rPr>
          <w:rFonts w:cs="B Lotus"/>
          <w:sz w:val="28"/>
          <w:rtl/>
          <w:lang w:bidi="fa-IR"/>
        </w:rPr>
        <w:t>،</w:t>
      </w:r>
      <w:r w:rsidRPr="00782831">
        <w:rPr>
          <w:rFonts w:cs="B Lotus"/>
          <w:sz w:val="28"/>
          <w:rtl/>
          <w:lang w:bidi="fa-IR"/>
        </w:rPr>
        <w:t xml:space="preserve"> مانند آيات زير: </w:t>
      </w:r>
    </w:p>
    <w:p w:rsidR="00634C2F" w:rsidRDefault="00D41F4F" w:rsidP="003F375B">
      <w:pPr>
        <w:pStyle w:val="ListParagraph"/>
        <w:spacing w:before="0" w:beforeAutospacing="0" w:after="0" w:afterAutospacing="0"/>
        <w:ind w:left="0" w:firstLine="284"/>
        <w:rPr>
          <w:rFonts w:ascii="Arial" w:hAnsi="Arial" w:cs="Arial"/>
          <w:color w:val="000000"/>
          <w:sz w:val="28"/>
          <w:rtl/>
          <w:lang w:bidi="fa-IR"/>
        </w:rPr>
      </w:pPr>
      <w:r>
        <w:rPr>
          <w:rFonts w:cs="Traditional Arabic"/>
          <w:rtl/>
          <w:lang w:bidi="fa-IR"/>
        </w:rPr>
        <w:t>﴿</w:t>
      </w:r>
      <w:r w:rsidR="003F375B">
        <w:rPr>
          <w:rFonts w:ascii="KFGQPC Uthmanic Script HAFS" w:cs="KFGQPC Uthmanic Script HAFS" w:hint="eastAsia"/>
          <w:rtl/>
        </w:rPr>
        <w:t>وَجَعَلُواْ</w:t>
      </w:r>
      <w:r w:rsidR="003F375B">
        <w:rPr>
          <w:rFonts w:ascii="KFGQPC Uthmanic Script HAFS" w:cs="KFGQPC Uthmanic Script HAFS"/>
          <w:rtl/>
        </w:rPr>
        <w:t xml:space="preserve"> </w:t>
      </w:r>
      <w:r w:rsidR="003F375B">
        <w:rPr>
          <w:rFonts w:ascii="KFGQPC Uthmanic Script HAFS" w:cs="KFGQPC Uthmanic Script HAFS" w:hint="eastAsia"/>
          <w:rtl/>
        </w:rPr>
        <w:t>لِلَّهِ</w:t>
      </w:r>
      <w:r w:rsidR="003F375B">
        <w:rPr>
          <w:rFonts w:ascii="KFGQPC Uthmanic Script HAFS" w:cs="KFGQPC Uthmanic Script HAFS"/>
          <w:rtl/>
        </w:rPr>
        <w:t xml:space="preserve"> </w:t>
      </w:r>
      <w:r w:rsidR="003F375B">
        <w:rPr>
          <w:rFonts w:ascii="KFGQPC Uthmanic Script HAFS" w:cs="KFGQPC Uthmanic Script HAFS" w:hint="eastAsia"/>
          <w:rtl/>
        </w:rPr>
        <w:t>مِمَّا</w:t>
      </w:r>
      <w:r w:rsidR="003F375B">
        <w:rPr>
          <w:rFonts w:ascii="KFGQPC Uthmanic Script HAFS" w:cs="KFGQPC Uthmanic Script HAFS"/>
          <w:rtl/>
        </w:rPr>
        <w:t xml:space="preserve"> </w:t>
      </w:r>
      <w:r w:rsidR="003F375B">
        <w:rPr>
          <w:rFonts w:ascii="KFGQPC Uthmanic Script HAFS" w:cs="KFGQPC Uthmanic Script HAFS" w:hint="eastAsia"/>
          <w:rtl/>
        </w:rPr>
        <w:t>ذَرَأَ</w:t>
      </w:r>
      <w:r w:rsidR="003F375B">
        <w:rPr>
          <w:rFonts w:ascii="KFGQPC Uthmanic Script HAFS" w:cs="KFGQPC Uthmanic Script HAFS"/>
          <w:rtl/>
        </w:rPr>
        <w:t xml:space="preserve"> </w:t>
      </w:r>
      <w:r w:rsidR="003F375B">
        <w:rPr>
          <w:rFonts w:ascii="KFGQPC Uthmanic Script HAFS" w:cs="KFGQPC Uthmanic Script HAFS" w:hint="eastAsia"/>
          <w:rtl/>
        </w:rPr>
        <w:t>مِنَ</w:t>
      </w:r>
      <w:r w:rsidR="003F375B">
        <w:rPr>
          <w:rFonts w:ascii="KFGQPC Uthmanic Script HAFS" w:cs="KFGQPC Uthmanic Script HAFS"/>
          <w:rtl/>
        </w:rPr>
        <w:t xml:space="preserve"> </w:t>
      </w:r>
      <w:r w:rsidR="003F375B">
        <w:rPr>
          <w:rFonts w:ascii="KFGQPC Uthmanic Script HAFS" w:cs="KFGQPC Uthmanic Script HAFS" w:hint="cs"/>
          <w:rtl/>
        </w:rPr>
        <w:t>ٱ</w:t>
      </w:r>
      <w:r w:rsidR="003F375B">
        <w:rPr>
          <w:rFonts w:ascii="KFGQPC Uthmanic Script HAFS" w:cs="KFGQPC Uthmanic Script HAFS" w:hint="eastAsia"/>
          <w:rtl/>
        </w:rPr>
        <w:t>ل</w:t>
      </w:r>
      <w:r w:rsidR="003F375B">
        <w:rPr>
          <w:rFonts w:ascii="KFGQPC Uthmanic Script HAFS" w:cs="KFGQPC Uthmanic Script HAFS" w:hint="cs"/>
          <w:rtl/>
        </w:rPr>
        <w:t>ۡ</w:t>
      </w:r>
      <w:r w:rsidR="003F375B">
        <w:rPr>
          <w:rFonts w:ascii="KFGQPC Uthmanic Script HAFS" w:cs="KFGQPC Uthmanic Script HAFS" w:hint="eastAsia"/>
          <w:rtl/>
        </w:rPr>
        <w:t>حَر</w:t>
      </w:r>
      <w:r w:rsidR="003F375B">
        <w:rPr>
          <w:rFonts w:ascii="KFGQPC Uthmanic Script HAFS" w:cs="KFGQPC Uthmanic Script HAFS" w:hint="cs"/>
          <w:rtl/>
        </w:rPr>
        <w:t>ۡ</w:t>
      </w:r>
      <w:r w:rsidR="003F375B">
        <w:rPr>
          <w:rFonts w:ascii="KFGQPC Uthmanic Script HAFS" w:cs="KFGQPC Uthmanic Script HAFS" w:hint="eastAsia"/>
          <w:rtl/>
        </w:rPr>
        <w:t>ثِ</w:t>
      </w:r>
      <w:r w:rsidR="003F375B">
        <w:rPr>
          <w:rFonts w:ascii="KFGQPC Uthmanic Script HAFS" w:cs="KFGQPC Uthmanic Script HAFS"/>
          <w:rtl/>
        </w:rPr>
        <w:t xml:space="preserve"> </w:t>
      </w:r>
      <w:r w:rsidR="003F375B">
        <w:rPr>
          <w:rFonts w:ascii="KFGQPC Uthmanic Script HAFS" w:cs="KFGQPC Uthmanic Script HAFS" w:hint="eastAsia"/>
          <w:rtl/>
        </w:rPr>
        <w:t>وَ</w:t>
      </w:r>
      <w:r w:rsidR="003F375B">
        <w:rPr>
          <w:rFonts w:ascii="KFGQPC Uthmanic Script HAFS" w:cs="KFGQPC Uthmanic Script HAFS" w:hint="cs"/>
          <w:rtl/>
        </w:rPr>
        <w:t>ٱ</w:t>
      </w:r>
      <w:r w:rsidR="003F375B">
        <w:rPr>
          <w:rFonts w:ascii="KFGQPC Uthmanic Script HAFS" w:cs="KFGQPC Uthmanic Script HAFS" w:hint="eastAsia"/>
          <w:rtl/>
        </w:rPr>
        <w:t>ل</w:t>
      </w:r>
      <w:r w:rsidR="003F375B">
        <w:rPr>
          <w:rFonts w:ascii="KFGQPC Uthmanic Script HAFS" w:cs="KFGQPC Uthmanic Script HAFS" w:hint="cs"/>
          <w:rtl/>
        </w:rPr>
        <w:t>ۡ</w:t>
      </w:r>
      <w:r w:rsidR="003F375B">
        <w:rPr>
          <w:rFonts w:ascii="KFGQPC Uthmanic Script HAFS" w:cs="KFGQPC Uthmanic Script HAFS" w:hint="eastAsia"/>
          <w:rtl/>
        </w:rPr>
        <w:t>أَن</w:t>
      </w:r>
      <w:r w:rsidR="003F375B">
        <w:rPr>
          <w:rFonts w:ascii="KFGQPC Uthmanic Script HAFS" w:cs="KFGQPC Uthmanic Script HAFS" w:hint="cs"/>
          <w:rtl/>
        </w:rPr>
        <w:t>ۡ</w:t>
      </w:r>
      <w:r w:rsidR="003F375B">
        <w:rPr>
          <w:rFonts w:ascii="KFGQPC Uthmanic Script HAFS" w:cs="KFGQPC Uthmanic Script HAFS" w:hint="eastAsia"/>
          <w:rtl/>
        </w:rPr>
        <w:t>عَ</w:t>
      </w:r>
      <w:r w:rsidR="003F375B">
        <w:rPr>
          <w:rFonts w:ascii="KFGQPC Uthmanic Script HAFS" w:cs="KFGQPC Uthmanic Script HAFS" w:hint="cs"/>
          <w:rtl/>
        </w:rPr>
        <w:t>ٰ</w:t>
      </w:r>
      <w:r w:rsidR="003F375B">
        <w:rPr>
          <w:rFonts w:ascii="KFGQPC Uthmanic Script HAFS" w:cs="KFGQPC Uthmanic Script HAFS" w:hint="eastAsia"/>
          <w:rtl/>
        </w:rPr>
        <w:t>مِ</w:t>
      </w:r>
      <w:r w:rsidR="003F375B">
        <w:rPr>
          <w:rFonts w:ascii="KFGQPC Uthmanic Script HAFS" w:cs="KFGQPC Uthmanic Script HAFS"/>
          <w:rtl/>
        </w:rPr>
        <w:t xml:space="preserve"> </w:t>
      </w:r>
      <w:r w:rsidR="003F375B">
        <w:rPr>
          <w:rFonts w:ascii="KFGQPC Uthmanic Script HAFS" w:cs="KFGQPC Uthmanic Script HAFS" w:hint="eastAsia"/>
          <w:rtl/>
        </w:rPr>
        <w:t>نَصِيب</w:t>
      </w:r>
      <w:r w:rsidR="003F375B">
        <w:rPr>
          <w:rFonts w:ascii="KFGQPC Uthmanic Script HAFS" w:cs="KFGQPC Uthmanic Script HAFS" w:hint="cs"/>
          <w:rtl/>
        </w:rPr>
        <w:t>ٗ</w:t>
      </w:r>
      <w:r w:rsidR="003F375B">
        <w:rPr>
          <w:rFonts w:ascii="KFGQPC Uthmanic Script HAFS" w:cs="KFGQPC Uthmanic Script HAFS" w:hint="eastAsia"/>
          <w:rtl/>
        </w:rPr>
        <w:t>ا</w:t>
      </w:r>
      <w:r w:rsidR="003F375B">
        <w:rPr>
          <w:rFonts w:ascii="KFGQPC Uthmanic Script HAFS" w:cs="KFGQPC Uthmanic Script HAFS"/>
          <w:rtl/>
        </w:rPr>
        <w:t xml:space="preserve"> </w:t>
      </w:r>
      <w:r w:rsidR="003F375B">
        <w:rPr>
          <w:rFonts w:ascii="KFGQPC Uthmanic Script HAFS" w:cs="KFGQPC Uthmanic Script HAFS" w:hint="eastAsia"/>
          <w:rtl/>
        </w:rPr>
        <w:t>فَقَالُواْ</w:t>
      </w:r>
      <w:r w:rsidR="003F375B">
        <w:rPr>
          <w:rFonts w:ascii="KFGQPC Uthmanic Script HAFS" w:cs="KFGQPC Uthmanic Script HAFS"/>
          <w:rtl/>
        </w:rPr>
        <w:t xml:space="preserve"> </w:t>
      </w:r>
      <w:r w:rsidR="003F375B">
        <w:rPr>
          <w:rFonts w:ascii="KFGQPC Uthmanic Script HAFS" w:cs="KFGQPC Uthmanic Script HAFS" w:hint="eastAsia"/>
          <w:rtl/>
        </w:rPr>
        <w:t>هَ</w:t>
      </w:r>
      <w:r w:rsidR="003F375B">
        <w:rPr>
          <w:rFonts w:ascii="KFGQPC Uthmanic Script HAFS" w:cs="KFGQPC Uthmanic Script HAFS" w:hint="cs"/>
          <w:rtl/>
        </w:rPr>
        <w:t>ٰ</w:t>
      </w:r>
      <w:r w:rsidR="003F375B">
        <w:rPr>
          <w:rFonts w:ascii="KFGQPC Uthmanic Script HAFS" w:cs="KFGQPC Uthmanic Script HAFS" w:hint="eastAsia"/>
          <w:rtl/>
        </w:rPr>
        <w:t>ذَا</w:t>
      </w:r>
      <w:r w:rsidR="003F375B">
        <w:rPr>
          <w:rFonts w:ascii="KFGQPC Uthmanic Script HAFS" w:cs="KFGQPC Uthmanic Script HAFS"/>
          <w:rtl/>
        </w:rPr>
        <w:t xml:space="preserve"> </w:t>
      </w:r>
      <w:r w:rsidR="003F375B">
        <w:rPr>
          <w:rFonts w:ascii="KFGQPC Uthmanic Script HAFS" w:cs="KFGQPC Uthmanic Script HAFS" w:hint="eastAsia"/>
          <w:rtl/>
        </w:rPr>
        <w:t>لِلَّهِ</w:t>
      </w:r>
      <w:r w:rsidR="003F375B">
        <w:rPr>
          <w:rFonts w:ascii="KFGQPC Uthmanic Script HAFS" w:cs="KFGQPC Uthmanic Script HAFS"/>
          <w:rtl/>
        </w:rPr>
        <w:t xml:space="preserve"> </w:t>
      </w:r>
      <w:r w:rsidR="003F375B">
        <w:rPr>
          <w:rFonts w:ascii="KFGQPC Uthmanic Script HAFS" w:cs="KFGQPC Uthmanic Script HAFS" w:hint="eastAsia"/>
          <w:rtl/>
        </w:rPr>
        <w:t>بِزَع</w:t>
      </w:r>
      <w:r w:rsidR="003F375B">
        <w:rPr>
          <w:rFonts w:ascii="KFGQPC Uthmanic Script HAFS" w:cs="KFGQPC Uthmanic Script HAFS" w:hint="cs"/>
          <w:rtl/>
        </w:rPr>
        <w:t>ۡ</w:t>
      </w:r>
      <w:r w:rsidR="003F375B">
        <w:rPr>
          <w:rFonts w:ascii="KFGQPC Uthmanic Script HAFS" w:cs="KFGQPC Uthmanic Script HAFS" w:hint="eastAsia"/>
          <w:rtl/>
        </w:rPr>
        <w:t>مِهِم</w:t>
      </w:r>
      <w:r w:rsidR="003F375B">
        <w:rPr>
          <w:rFonts w:ascii="KFGQPC Uthmanic Script HAFS" w:cs="KFGQPC Uthmanic Script HAFS" w:hint="cs"/>
          <w:rtl/>
        </w:rPr>
        <w:t>ۡ</w:t>
      </w:r>
      <w:r w:rsidR="003F375B">
        <w:rPr>
          <w:rFonts w:ascii="KFGQPC Uthmanic Script HAFS" w:cs="KFGQPC Uthmanic Script HAFS"/>
          <w:rtl/>
        </w:rPr>
        <w:t xml:space="preserve"> </w:t>
      </w:r>
      <w:r w:rsidR="003F375B">
        <w:rPr>
          <w:rFonts w:ascii="KFGQPC Uthmanic Script HAFS" w:cs="KFGQPC Uthmanic Script HAFS" w:hint="eastAsia"/>
          <w:rtl/>
        </w:rPr>
        <w:t>وَهَ</w:t>
      </w:r>
      <w:r w:rsidR="003F375B">
        <w:rPr>
          <w:rFonts w:ascii="KFGQPC Uthmanic Script HAFS" w:cs="KFGQPC Uthmanic Script HAFS" w:hint="cs"/>
          <w:rtl/>
        </w:rPr>
        <w:t>ٰ</w:t>
      </w:r>
      <w:r w:rsidR="003F375B">
        <w:rPr>
          <w:rFonts w:ascii="KFGQPC Uthmanic Script HAFS" w:cs="KFGQPC Uthmanic Script HAFS" w:hint="eastAsia"/>
          <w:rtl/>
        </w:rPr>
        <w:t>ذَا</w:t>
      </w:r>
      <w:r w:rsidR="003F375B">
        <w:rPr>
          <w:rFonts w:ascii="KFGQPC Uthmanic Script HAFS" w:cs="KFGQPC Uthmanic Script HAFS"/>
          <w:rtl/>
        </w:rPr>
        <w:t xml:space="preserve"> </w:t>
      </w:r>
      <w:r w:rsidR="003F375B">
        <w:rPr>
          <w:rFonts w:ascii="KFGQPC Uthmanic Script HAFS" w:cs="KFGQPC Uthmanic Script HAFS" w:hint="eastAsia"/>
          <w:rtl/>
        </w:rPr>
        <w:t>لِشُرَكَا</w:t>
      </w:r>
      <w:r w:rsidR="003F375B">
        <w:rPr>
          <w:rFonts w:ascii="KFGQPC Uthmanic Script HAFS" w:cs="KFGQPC Uthmanic Script HAFS" w:hint="cs"/>
          <w:rtl/>
        </w:rPr>
        <w:t>ٓ</w:t>
      </w:r>
      <w:r w:rsidR="003F375B">
        <w:rPr>
          <w:rFonts w:ascii="KFGQPC Uthmanic Script HAFS" w:cs="KFGQPC Uthmanic Script HAFS" w:hint="eastAsia"/>
          <w:rtl/>
        </w:rPr>
        <w:t>ئِنَا</w:t>
      </w:r>
      <w:r w:rsidR="003F375B">
        <w:rPr>
          <w:rFonts w:ascii="KFGQPC Uthmanic Script HAFS" w:cs="KFGQPC Uthmanic Script HAFS" w:hint="cs"/>
          <w:rtl/>
        </w:rPr>
        <w:t>ۖ</w:t>
      </w:r>
      <w:r w:rsidR="003F375B">
        <w:rPr>
          <w:rFonts w:ascii="KFGQPC Uthmanic Script HAFS" w:cs="KFGQPC Uthmanic Script HAFS"/>
          <w:rtl/>
        </w:rPr>
        <w:t xml:space="preserve"> </w:t>
      </w:r>
      <w:r w:rsidR="003F375B">
        <w:rPr>
          <w:rFonts w:ascii="KFGQPC Uthmanic Script HAFS" w:cs="KFGQPC Uthmanic Script HAFS" w:hint="eastAsia"/>
          <w:rtl/>
        </w:rPr>
        <w:t>فَمَا</w:t>
      </w:r>
      <w:r w:rsidR="003F375B">
        <w:rPr>
          <w:rFonts w:ascii="KFGQPC Uthmanic Script HAFS" w:cs="KFGQPC Uthmanic Script HAFS"/>
          <w:rtl/>
        </w:rPr>
        <w:t xml:space="preserve"> </w:t>
      </w:r>
      <w:r w:rsidR="003F375B">
        <w:rPr>
          <w:rFonts w:ascii="KFGQPC Uthmanic Script HAFS" w:cs="KFGQPC Uthmanic Script HAFS" w:hint="eastAsia"/>
          <w:rtl/>
        </w:rPr>
        <w:t>كَانَ</w:t>
      </w:r>
      <w:r w:rsidR="003F375B">
        <w:rPr>
          <w:rFonts w:ascii="KFGQPC Uthmanic Script HAFS" w:cs="KFGQPC Uthmanic Script HAFS"/>
          <w:rtl/>
        </w:rPr>
        <w:t xml:space="preserve"> </w:t>
      </w:r>
      <w:r w:rsidR="003F375B">
        <w:rPr>
          <w:rFonts w:ascii="KFGQPC Uthmanic Script HAFS" w:cs="KFGQPC Uthmanic Script HAFS" w:hint="eastAsia"/>
          <w:rtl/>
        </w:rPr>
        <w:t>لِشُرَكَا</w:t>
      </w:r>
      <w:r w:rsidR="003F375B">
        <w:rPr>
          <w:rFonts w:ascii="KFGQPC Uthmanic Script HAFS" w:cs="KFGQPC Uthmanic Script HAFS" w:hint="cs"/>
          <w:rtl/>
        </w:rPr>
        <w:t>ٓ</w:t>
      </w:r>
      <w:r w:rsidR="003F375B">
        <w:rPr>
          <w:rFonts w:ascii="KFGQPC Uthmanic Script HAFS" w:cs="KFGQPC Uthmanic Script HAFS" w:hint="eastAsia"/>
          <w:rtl/>
        </w:rPr>
        <w:t>ئِهِم</w:t>
      </w:r>
      <w:r w:rsidR="003F375B">
        <w:rPr>
          <w:rFonts w:ascii="KFGQPC Uthmanic Script HAFS" w:cs="KFGQPC Uthmanic Script HAFS" w:hint="cs"/>
          <w:rtl/>
        </w:rPr>
        <w:t>ۡ</w:t>
      </w:r>
      <w:r w:rsidR="003F375B">
        <w:rPr>
          <w:rFonts w:ascii="KFGQPC Uthmanic Script HAFS" w:cs="KFGQPC Uthmanic Script HAFS"/>
          <w:rtl/>
        </w:rPr>
        <w:t xml:space="preserve"> </w:t>
      </w:r>
      <w:r w:rsidR="003F375B">
        <w:rPr>
          <w:rFonts w:ascii="KFGQPC Uthmanic Script HAFS" w:cs="KFGQPC Uthmanic Script HAFS" w:hint="eastAsia"/>
          <w:rtl/>
        </w:rPr>
        <w:t>فَلَا</w:t>
      </w:r>
      <w:r w:rsidR="003F375B">
        <w:rPr>
          <w:rFonts w:ascii="KFGQPC Uthmanic Script HAFS" w:cs="KFGQPC Uthmanic Script HAFS"/>
          <w:rtl/>
        </w:rPr>
        <w:t xml:space="preserve"> </w:t>
      </w:r>
      <w:r w:rsidR="003F375B">
        <w:rPr>
          <w:rFonts w:ascii="KFGQPC Uthmanic Script HAFS" w:cs="KFGQPC Uthmanic Script HAFS" w:hint="eastAsia"/>
          <w:rtl/>
        </w:rPr>
        <w:t>يَصِلُ</w:t>
      </w:r>
      <w:r w:rsidR="003F375B">
        <w:rPr>
          <w:rFonts w:ascii="KFGQPC Uthmanic Script HAFS" w:cs="KFGQPC Uthmanic Script HAFS"/>
          <w:rtl/>
        </w:rPr>
        <w:t xml:space="preserve"> </w:t>
      </w:r>
      <w:r w:rsidR="003F375B">
        <w:rPr>
          <w:rFonts w:ascii="KFGQPC Uthmanic Script HAFS" w:cs="KFGQPC Uthmanic Script HAFS" w:hint="eastAsia"/>
          <w:rtl/>
        </w:rPr>
        <w:t>إِلَى</w:t>
      </w:r>
      <w:r w:rsidR="003F375B">
        <w:rPr>
          <w:rFonts w:ascii="KFGQPC Uthmanic Script HAFS" w:cs="KFGQPC Uthmanic Script HAFS"/>
          <w:rtl/>
        </w:rPr>
        <w:t xml:space="preserve"> </w:t>
      </w:r>
      <w:r w:rsidR="003F375B">
        <w:rPr>
          <w:rFonts w:ascii="KFGQPC Uthmanic Script HAFS" w:cs="KFGQPC Uthmanic Script HAFS" w:hint="cs"/>
          <w:rtl/>
        </w:rPr>
        <w:t>ٱ</w:t>
      </w:r>
      <w:r w:rsidR="003F375B">
        <w:rPr>
          <w:rFonts w:ascii="KFGQPC Uthmanic Script HAFS" w:cs="KFGQPC Uthmanic Script HAFS" w:hint="eastAsia"/>
          <w:rtl/>
        </w:rPr>
        <w:t>للَّهِ</w:t>
      </w:r>
      <w:r w:rsidR="003F375B">
        <w:rPr>
          <w:rFonts w:ascii="KFGQPC Uthmanic Script HAFS" w:cs="KFGQPC Uthmanic Script HAFS" w:hint="cs"/>
          <w:rtl/>
        </w:rPr>
        <w:t>ۖ</w:t>
      </w:r>
      <w:r w:rsidR="003F375B">
        <w:rPr>
          <w:rFonts w:ascii="KFGQPC Uthmanic Script HAFS" w:cs="KFGQPC Uthmanic Script HAFS"/>
          <w:rtl/>
        </w:rPr>
        <w:t xml:space="preserve"> </w:t>
      </w:r>
      <w:r w:rsidR="003F375B">
        <w:rPr>
          <w:rFonts w:ascii="KFGQPC Uthmanic Script HAFS" w:cs="KFGQPC Uthmanic Script HAFS" w:hint="eastAsia"/>
          <w:rtl/>
        </w:rPr>
        <w:t>وَمَا</w:t>
      </w:r>
      <w:r w:rsidR="003F375B">
        <w:rPr>
          <w:rFonts w:ascii="KFGQPC Uthmanic Script HAFS" w:cs="KFGQPC Uthmanic Script HAFS"/>
          <w:rtl/>
        </w:rPr>
        <w:t xml:space="preserve"> </w:t>
      </w:r>
      <w:r w:rsidR="003F375B">
        <w:rPr>
          <w:rFonts w:ascii="KFGQPC Uthmanic Script HAFS" w:cs="KFGQPC Uthmanic Script HAFS" w:hint="eastAsia"/>
          <w:rtl/>
        </w:rPr>
        <w:t>كَانَ</w:t>
      </w:r>
      <w:r w:rsidR="003F375B">
        <w:rPr>
          <w:rFonts w:ascii="KFGQPC Uthmanic Script HAFS" w:cs="KFGQPC Uthmanic Script HAFS"/>
          <w:rtl/>
        </w:rPr>
        <w:t xml:space="preserve"> </w:t>
      </w:r>
      <w:r w:rsidR="003F375B">
        <w:rPr>
          <w:rFonts w:ascii="KFGQPC Uthmanic Script HAFS" w:cs="KFGQPC Uthmanic Script HAFS" w:hint="eastAsia"/>
          <w:rtl/>
        </w:rPr>
        <w:t>لِلَّهِ</w:t>
      </w:r>
      <w:r w:rsidR="003F375B">
        <w:rPr>
          <w:rFonts w:ascii="KFGQPC Uthmanic Script HAFS" w:cs="KFGQPC Uthmanic Script HAFS"/>
          <w:rtl/>
        </w:rPr>
        <w:t xml:space="preserve"> </w:t>
      </w:r>
      <w:r w:rsidR="003F375B">
        <w:rPr>
          <w:rFonts w:ascii="KFGQPC Uthmanic Script HAFS" w:cs="KFGQPC Uthmanic Script HAFS" w:hint="eastAsia"/>
          <w:rtl/>
        </w:rPr>
        <w:t>فَهُوَ</w:t>
      </w:r>
      <w:r w:rsidR="003F375B">
        <w:rPr>
          <w:rFonts w:ascii="KFGQPC Uthmanic Script HAFS" w:cs="KFGQPC Uthmanic Script HAFS"/>
          <w:rtl/>
        </w:rPr>
        <w:t xml:space="preserve"> </w:t>
      </w:r>
      <w:r w:rsidR="003F375B">
        <w:rPr>
          <w:rFonts w:ascii="KFGQPC Uthmanic Script HAFS" w:cs="KFGQPC Uthmanic Script HAFS" w:hint="eastAsia"/>
          <w:rtl/>
        </w:rPr>
        <w:t>يَصِلُ</w:t>
      </w:r>
      <w:r w:rsidR="003F375B">
        <w:rPr>
          <w:rFonts w:ascii="KFGQPC Uthmanic Script HAFS" w:cs="KFGQPC Uthmanic Script HAFS"/>
          <w:rtl/>
        </w:rPr>
        <w:t xml:space="preserve"> </w:t>
      </w:r>
      <w:r w:rsidR="003F375B">
        <w:rPr>
          <w:rFonts w:ascii="KFGQPC Uthmanic Script HAFS" w:cs="KFGQPC Uthmanic Script HAFS" w:hint="eastAsia"/>
          <w:rtl/>
        </w:rPr>
        <w:t>إِلَى</w:t>
      </w:r>
      <w:r w:rsidR="003F375B">
        <w:rPr>
          <w:rFonts w:ascii="KFGQPC Uthmanic Script HAFS" w:cs="KFGQPC Uthmanic Script HAFS" w:hint="cs"/>
          <w:rtl/>
        </w:rPr>
        <w:t>ٰ</w:t>
      </w:r>
      <w:r w:rsidR="003F375B">
        <w:rPr>
          <w:rFonts w:ascii="KFGQPC Uthmanic Script HAFS" w:cs="KFGQPC Uthmanic Script HAFS"/>
          <w:rtl/>
        </w:rPr>
        <w:t xml:space="preserve"> </w:t>
      </w:r>
      <w:r w:rsidR="003F375B">
        <w:rPr>
          <w:rFonts w:ascii="KFGQPC Uthmanic Script HAFS" w:cs="KFGQPC Uthmanic Script HAFS" w:hint="eastAsia"/>
          <w:rtl/>
        </w:rPr>
        <w:t>شُرَكَا</w:t>
      </w:r>
      <w:r w:rsidR="003F375B">
        <w:rPr>
          <w:rFonts w:ascii="KFGQPC Uthmanic Script HAFS" w:cs="KFGQPC Uthmanic Script HAFS" w:hint="cs"/>
          <w:rtl/>
        </w:rPr>
        <w:t>ٓ</w:t>
      </w:r>
      <w:r w:rsidR="003F375B">
        <w:rPr>
          <w:rFonts w:ascii="KFGQPC Uthmanic Script HAFS" w:cs="KFGQPC Uthmanic Script HAFS" w:hint="eastAsia"/>
          <w:rtl/>
        </w:rPr>
        <w:t>ئِهِم</w:t>
      </w:r>
      <w:r w:rsidR="003F375B">
        <w:rPr>
          <w:rFonts w:ascii="KFGQPC Uthmanic Script HAFS" w:cs="KFGQPC Uthmanic Script HAFS" w:hint="cs"/>
          <w:rtl/>
        </w:rPr>
        <w:t>ۡۗ</w:t>
      </w:r>
      <w:r w:rsidR="003F375B">
        <w:rPr>
          <w:rFonts w:ascii="KFGQPC Uthmanic Script HAFS" w:cs="KFGQPC Uthmanic Script HAFS"/>
          <w:rtl/>
        </w:rPr>
        <w:t xml:space="preserve"> </w:t>
      </w:r>
      <w:r w:rsidR="003F375B">
        <w:rPr>
          <w:rFonts w:ascii="KFGQPC Uthmanic Script HAFS" w:cs="KFGQPC Uthmanic Script HAFS" w:hint="eastAsia"/>
          <w:rtl/>
        </w:rPr>
        <w:t>سَا</w:t>
      </w:r>
      <w:r w:rsidR="003F375B">
        <w:rPr>
          <w:rFonts w:ascii="KFGQPC Uthmanic Script HAFS" w:cs="KFGQPC Uthmanic Script HAFS" w:hint="cs"/>
          <w:rtl/>
        </w:rPr>
        <w:t>ٓ</w:t>
      </w:r>
      <w:r w:rsidR="003F375B">
        <w:rPr>
          <w:rFonts w:ascii="KFGQPC Uthmanic Script HAFS" w:cs="KFGQPC Uthmanic Script HAFS" w:hint="eastAsia"/>
          <w:rtl/>
        </w:rPr>
        <w:t>ءَ</w:t>
      </w:r>
      <w:r w:rsidR="003F375B">
        <w:rPr>
          <w:rFonts w:ascii="KFGQPC Uthmanic Script HAFS" w:cs="KFGQPC Uthmanic Script HAFS"/>
          <w:rtl/>
        </w:rPr>
        <w:t xml:space="preserve"> </w:t>
      </w:r>
      <w:r w:rsidR="003F375B">
        <w:rPr>
          <w:rFonts w:ascii="KFGQPC Uthmanic Script HAFS" w:cs="KFGQPC Uthmanic Script HAFS" w:hint="eastAsia"/>
          <w:rtl/>
        </w:rPr>
        <w:t>مَا</w:t>
      </w:r>
      <w:r w:rsidR="003F375B">
        <w:rPr>
          <w:rFonts w:ascii="KFGQPC Uthmanic Script HAFS" w:cs="KFGQPC Uthmanic Script HAFS"/>
          <w:rtl/>
        </w:rPr>
        <w:t xml:space="preserve"> </w:t>
      </w:r>
      <w:r w:rsidR="003F375B">
        <w:rPr>
          <w:rFonts w:ascii="KFGQPC Uthmanic Script HAFS" w:cs="KFGQPC Uthmanic Script HAFS" w:hint="eastAsia"/>
          <w:rtl/>
        </w:rPr>
        <w:t>يَح</w:t>
      </w:r>
      <w:r w:rsidR="003F375B">
        <w:rPr>
          <w:rFonts w:ascii="KFGQPC Uthmanic Script HAFS" w:cs="KFGQPC Uthmanic Script HAFS" w:hint="cs"/>
          <w:rtl/>
        </w:rPr>
        <w:t>ۡ</w:t>
      </w:r>
      <w:r w:rsidR="003F375B">
        <w:rPr>
          <w:rFonts w:ascii="KFGQPC Uthmanic Script HAFS" w:cs="KFGQPC Uthmanic Script HAFS" w:hint="eastAsia"/>
          <w:rtl/>
        </w:rPr>
        <w:t>كُمُونَ</w:t>
      </w:r>
      <w:r w:rsidR="003F375B">
        <w:rPr>
          <w:rFonts w:ascii="KFGQPC Uthmanic Script HAFS" w:cs="KFGQPC Uthmanic Script HAFS" w:hint="cs"/>
          <w:rtl/>
        </w:rPr>
        <w:t>١٣٦</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506D0F">
        <w:rPr>
          <w:rFonts w:cs="B Lotus" w:hint="cs"/>
          <w:color w:val="000000"/>
          <w:sz w:val="26"/>
          <w:szCs w:val="26"/>
          <w:rtl/>
          <w:lang w:bidi="fa-IR"/>
        </w:rPr>
        <w:t>الأنعام: 136</w:t>
      </w:r>
      <w:r>
        <w:rPr>
          <w:rFonts w:cs="B Lotus"/>
          <w:color w:val="000000"/>
          <w:sz w:val="26"/>
          <w:szCs w:val="26"/>
          <w:rtl/>
          <w:lang w:bidi="fa-IR"/>
        </w:rPr>
        <w:t>]</w:t>
      </w:r>
      <w:r>
        <w:rPr>
          <w:rFonts w:cs="B Lotus"/>
          <w:color w:val="000000"/>
          <w:rtl/>
          <w:lang w:bidi="fa-IR"/>
        </w:rPr>
        <w:t>.</w:t>
      </w:r>
    </w:p>
    <w:p w:rsidR="00634C2F" w:rsidRPr="00782831" w:rsidRDefault="00506D0F" w:rsidP="00B95407">
      <w:pPr>
        <w:pStyle w:val="ListParagraph"/>
        <w:widowControl w:val="0"/>
        <w:spacing w:before="0" w:beforeAutospacing="0" w:after="0" w:afterAutospacing="0"/>
        <w:ind w:left="0" w:firstLine="284"/>
        <w:rPr>
          <w:rFonts w:cs="B Lotus"/>
          <w:sz w:val="28"/>
          <w:rtl/>
          <w:lang w:bidi="fa-IR"/>
        </w:rPr>
      </w:pPr>
      <w:r w:rsidRPr="00506D0F">
        <w:rPr>
          <w:rFonts w:cs="Traditional Arabic" w:hint="cs"/>
          <w:sz w:val="26"/>
          <w:szCs w:val="26"/>
          <w:rtl/>
          <w:lang w:bidi="fa-IR"/>
        </w:rPr>
        <w:t>«</w:t>
      </w:r>
      <w:r w:rsidR="00634C2F" w:rsidRPr="00506D0F">
        <w:rPr>
          <w:rFonts w:cs="B Lotus"/>
          <w:sz w:val="26"/>
          <w:szCs w:val="26"/>
          <w:rtl/>
          <w:lang w:bidi="fa-IR"/>
        </w:rPr>
        <w:t>(بت‌پرستان هميشه دچار اوهام خرافاتند</w:t>
      </w:r>
      <w:r w:rsidR="00963215" w:rsidRPr="00506D0F">
        <w:rPr>
          <w:rFonts w:cs="B Lotus"/>
          <w:sz w:val="26"/>
          <w:szCs w:val="26"/>
          <w:rtl/>
          <w:lang w:bidi="fa-IR"/>
        </w:rPr>
        <w:t>.</w:t>
      </w:r>
      <w:r w:rsidR="00634C2F" w:rsidRPr="00506D0F">
        <w:rPr>
          <w:rFonts w:cs="B Lotus"/>
          <w:sz w:val="26"/>
          <w:szCs w:val="26"/>
          <w:rtl/>
          <w:lang w:bidi="fa-IR"/>
        </w:rPr>
        <w:t xml:space="preserve"> مثلاً اين گونه) مشركان سهمي از زراعت و چهارپاياني را كه خدا آنها را آفريده است براي خدا قرار</w:t>
      </w:r>
      <w:r w:rsidR="00912D91" w:rsidRPr="00506D0F">
        <w:rPr>
          <w:rFonts w:cs="B Lotus"/>
          <w:sz w:val="26"/>
          <w:szCs w:val="26"/>
          <w:rtl/>
          <w:lang w:bidi="fa-IR"/>
        </w:rPr>
        <w:t xml:space="preserve"> می‌</w:t>
      </w:r>
      <w:r w:rsidR="00634C2F" w:rsidRPr="00506D0F">
        <w:rPr>
          <w:rFonts w:cs="B Lotus"/>
          <w:sz w:val="26"/>
          <w:szCs w:val="26"/>
          <w:rtl/>
          <w:lang w:bidi="fa-IR"/>
        </w:rPr>
        <w:t>‌دهند و به گمان خود</w:t>
      </w:r>
      <w:r w:rsidR="00912D91" w:rsidRPr="00506D0F">
        <w:rPr>
          <w:rFonts w:cs="B Lotus"/>
          <w:sz w:val="26"/>
          <w:szCs w:val="26"/>
          <w:rtl/>
          <w:lang w:bidi="fa-IR"/>
        </w:rPr>
        <w:t xml:space="preserve"> می‌</w:t>
      </w:r>
      <w:r w:rsidR="00634C2F" w:rsidRPr="00506D0F">
        <w:rPr>
          <w:rFonts w:cs="B Lotus"/>
          <w:sz w:val="26"/>
          <w:szCs w:val="26"/>
          <w:rtl/>
          <w:lang w:bidi="fa-IR"/>
        </w:rPr>
        <w:t>‌گويند: اين براي خدا است (و با اين سهم به خدا تقرّب</w:t>
      </w:r>
      <w:r w:rsidR="00912D91" w:rsidRPr="00506D0F">
        <w:rPr>
          <w:rFonts w:cs="B Lotus"/>
          <w:sz w:val="26"/>
          <w:szCs w:val="26"/>
          <w:rtl/>
          <w:lang w:bidi="fa-IR"/>
        </w:rPr>
        <w:t xml:space="preserve"> می‌</w:t>
      </w:r>
      <w:r w:rsidR="00634C2F" w:rsidRPr="00506D0F">
        <w:rPr>
          <w:rFonts w:cs="B Lotus"/>
          <w:sz w:val="26"/>
          <w:szCs w:val="26"/>
          <w:rtl/>
          <w:lang w:bidi="fa-IR"/>
        </w:rPr>
        <w:t>‌جوئيم و بدين منظور آن را به مهمانان و ناتوانان</w:t>
      </w:r>
      <w:r w:rsidR="00912D91" w:rsidRPr="00506D0F">
        <w:rPr>
          <w:rFonts w:cs="B Lotus"/>
          <w:sz w:val="26"/>
          <w:szCs w:val="26"/>
          <w:rtl/>
          <w:lang w:bidi="fa-IR"/>
        </w:rPr>
        <w:t xml:space="preserve"> می‌</w:t>
      </w:r>
      <w:r w:rsidR="00634C2F" w:rsidRPr="00506D0F">
        <w:rPr>
          <w:rFonts w:cs="B Lotus"/>
          <w:sz w:val="26"/>
          <w:szCs w:val="26"/>
          <w:rtl/>
          <w:lang w:bidi="fa-IR"/>
        </w:rPr>
        <w:t>‌دهيم) و اين براي شركاء (و معبودهاي) ما است (و با اين سهم نيز به بتها و اصنام تقرّب</w:t>
      </w:r>
      <w:r w:rsidR="00912D91" w:rsidRPr="00506D0F">
        <w:rPr>
          <w:rFonts w:cs="B Lotus"/>
          <w:sz w:val="26"/>
          <w:szCs w:val="26"/>
          <w:rtl/>
          <w:lang w:bidi="fa-IR"/>
        </w:rPr>
        <w:t xml:space="preserve"> می‌</w:t>
      </w:r>
      <w:r w:rsidR="00634C2F" w:rsidRPr="00506D0F">
        <w:rPr>
          <w:rFonts w:cs="B Lotus"/>
          <w:sz w:val="26"/>
          <w:szCs w:val="26"/>
          <w:rtl/>
          <w:lang w:bidi="fa-IR"/>
        </w:rPr>
        <w:t>‌جوئيم و بدين منظور آن را صرف رؤسا و پرده‌داران و خادمان بتكده‌ها و معابد</w:t>
      </w:r>
      <w:r w:rsidR="00912D91" w:rsidRPr="00506D0F">
        <w:rPr>
          <w:rFonts w:cs="B Lotus"/>
          <w:sz w:val="26"/>
          <w:szCs w:val="26"/>
          <w:rtl/>
          <w:lang w:bidi="fa-IR"/>
        </w:rPr>
        <w:t xml:space="preserve"> می‌</w:t>
      </w:r>
      <w:r w:rsidR="00634C2F" w:rsidRPr="00506D0F">
        <w:rPr>
          <w:rFonts w:cs="B Lotus"/>
          <w:sz w:val="26"/>
          <w:szCs w:val="26"/>
          <w:rtl/>
          <w:lang w:bidi="fa-IR"/>
        </w:rPr>
        <w:t>‌نمائيم)</w:t>
      </w:r>
      <w:r w:rsidR="00963215" w:rsidRPr="00506D0F">
        <w:rPr>
          <w:rFonts w:cs="B Lotus"/>
          <w:sz w:val="26"/>
          <w:szCs w:val="26"/>
          <w:rtl/>
          <w:lang w:bidi="fa-IR"/>
        </w:rPr>
        <w:t>.</w:t>
      </w:r>
      <w:r w:rsidR="00634C2F" w:rsidRPr="00506D0F">
        <w:rPr>
          <w:rFonts w:cs="B Lotus"/>
          <w:sz w:val="26"/>
          <w:szCs w:val="26"/>
          <w:rtl/>
          <w:lang w:bidi="fa-IR"/>
        </w:rPr>
        <w:t xml:space="preserve"> امّا آنچه به شركاء (و معبودهاي) ايشان تعلّق</w:t>
      </w:r>
      <w:r w:rsidR="00912D91" w:rsidRPr="00506D0F">
        <w:rPr>
          <w:rFonts w:cs="B Lotus"/>
          <w:sz w:val="26"/>
          <w:szCs w:val="26"/>
          <w:rtl/>
          <w:lang w:bidi="fa-IR"/>
        </w:rPr>
        <w:t xml:space="preserve"> می‌</w:t>
      </w:r>
      <w:r w:rsidR="00634C2F" w:rsidRPr="00506D0F">
        <w:rPr>
          <w:rFonts w:cs="B Lotus"/>
          <w:sz w:val="26"/>
          <w:szCs w:val="26"/>
          <w:rtl/>
          <w:lang w:bidi="fa-IR"/>
        </w:rPr>
        <w:t>‌گيرد به خدا</w:t>
      </w:r>
      <w:r w:rsidR="00912D91" w:rsidRPr="00506D0F">
        <w:rPr>
          <w:rFonts w:cs="B Lotus"/>
          <w:sz w:val="26"/>
          <w:szCs w:val="26"/>
          <w:rtl/>
          <w:lang w:bidi="fa-IR"/>
        </w:rPr>
        <w:t xml:space="preserve"> نمی‌</w:t>
      </w:r>
      <w:r w:rsidR="00634C2F" w:rsidRPr="00506D0F">
        <w:rPr>
          <w:rFonts w:cs="B Lotus"/>
          <w:sz w:val="26"/>
          <w:szCs w:val="26"/>
          <w:rtl/>
          <w:lang w:bidi="fa-IR"/>
        </w:rPr>
        <w:t>‌رسد (و صرف آن در راه او ممنوع است) و آنچه متعلّق به خدا</w:t>
      </w:r>
      <w:r w:rsidR="00912D91" w:rsidRPr="00506D0F">
        <w:rPr>
          <w:rFonts w:cs="B Lotus"/>
          <w:sz w:val="26"/>
          <w:szCs w:val="26"/>
          <w:rtl/>
          <w:lang w:bidi="fa-IR"/>
        </w:rPr>
        <w:t xml:space="preserve"> می‌</w:t>
      </w:r>
      <w:r w:rsidR="00634C2F" w:rsidRPr="00506D0F">
        <w:rPr>
          <w:rFonts w:cs="B Lotus"/>
          <w:sz w:val="26"/>
          <w:szCs w:val="26"/>
          <w:rtl/>
          <w:lang w:bidi="fa-IR"/>
        </w:rPr>
        <w:t>‌باشد به شركاء (و معبودهاي) ايشان</w:t>
      </w:r>
      <w:r w:rsidR="00912D91" w:rsidRPr="00506D0F">
        <w:rPr>
          <w:rFonts w:cs="B Lotus"/>
          <w:sz w:val="26"/>
          <w:szCs w:val="26"/>
          <w:rtl/>
          <w:lang w:bidi="fa-IR"/>
        </w:rPr>
        <w:t xml:space="preserve"> می‌</w:t>
      </w:r>
      <w:r w:rsidR="00634C2F" w:rsidRPr="00506D0F">
        <w:rPr>
          <w:rFonts w:cs="B Lotus"/>
          <w:sz w:val="26"/>
          <w:szCs w:val="26"/>
          <w:rtl/>
          <w:lang w:bidi="fa-IR"/>
        </w:rPr>
        <w:t>‌رسد (و</w:t>
      </w:r>
      <w:r w:rsidR="00912D91" w:rsidRPr="00506D0F">
        <w:rPr>
          <w:rFonts w:cs="B Lotus"/>
          <w:sz w:val="26"/>
          <w:szCs w:val="26"/>
          <w:rtl/>
          <w:lang w:bidi="fa-IR"/>
        </w:rPr>
        <w:t xml:space="preserve"> می‌</w:t>
      </w:r>
      <w:r w:rsidR="00634C2F" w:rsidRPr="00506D0F">
        <w:rPr>
          <w:rFonts w:cs="B Lotus"/>
          <w:sz w:val="26"/>
          <w:szCs w:val="26"/>
          <w:rtl/>
          <w:lang w:bidi="fa-IR"/>
        </w:rPr>
        <w:t>‌تواند صرف آنها گردد و به سرپرستان و خدمتگذاران اصنام ايشان داده شود)</w:t>
      </w:r>
      <w:r w:rsidR="00963215" w:rsidRPr="00506D0F">
        <w:rPr>
          <w:rFonts w:cs="B Lotus"/>
          <w:sz w:val="26"/>
          <w:szCs w:val="26"/>
          <w:rtl/>
          <w:lang w:bidi="fa-IR"/>
        </w:rPr>
        <w:t>.</w:t>
      </w:r>
      <w:r w:rsidR="00634C2F" w:rsidRPr="00506D0F">
        <w:rPr>
          <w:rFonts w:cs="B Lotus"/>
          <w:sz w:val="26"/>
          <w:szCs w:val="26"/>
          <w:rtl/>
          <w:lang w:bidi="fa-IR"/>
        </w:rPr>
        <w:t xml:space="preserve"> چه بد داوري</w:t>
      </w:r>
      <w:r w:rsidR="00912D91" w:rsidRPr="00506D0F">
        <w:rPr>
          <w:rFonts w:cs="B Lotus"/>
          <w:sz w:val="26"/>
          <w:szCs w:val="26"/>
          <w:rtl/>
          <w:lang w:bidi="fa-IR"/>
        </w:rPr>
        <w:t xml:space="preserve"> می‌</w:t>
      </w:r>
      <w:r w:rsidR="00634C2F" w:rsidRPr="00506D0F">
        <w:rPr>
          <w:rFonts w:cs="B Lotus"/>
          <w:sz w:val="26"/>
          <w:szCs w:val="26"/>
          <w:rtl/>
          <w:lang w:bidi="fa-IR"/>
        </w:rPr>
        <w:t>‌كنند</w:t>
      </w:r>
      <w:r w:rsidR="000F00E6" w:rsidRPr="00506D0F">
        <w:rPr>
          <w:rFonts w:cs="B Lotus"/>
          <w:sz w:val="26"/>
          <w:szCs w:val="26"/>
          <w:rtl/>
          <w:lang w:bidi="fa-IR"/>
        </w:rPr>
        <w:t>!</w:t>
      </w:r>
      <w:r w:rsidRPr="00506D0F">
        <w:rPr>
          <w:rFonts w:cs="Traditional Arabic" w:hint="cs"/>
          <w:sz w:val="26"/>
          <w:szCs w:val="26"/>
          <w:rtl/>
          <w:lang w:bidi="fa-IR"/>
        </w:rPr>
        <w:t>»</w:t>
      </w:r>
      <w:r w:rsidRPr="00506D0F">
        <w:rPr>
          <w:rFonts w:cs="B Lotus" w:hint="cs"/>
          <w:sz w:val="26"/>
          <w:szCs w:val="26"/>
          <w:rtl/>
          <w:lang w:bidi="fa-IR"/>
        </w:rPr>
        <w:t>.</w:t>
      </w:r>
      <w:r w:rsidR="00634C2F" w:rsidRPr="00506D0F">
        <w:rPr>
          <w:rFonts w:cs="B Lotus"/>
          <w:sz w:val="26"/>
          <w:szCs w:val="26"/>
          <w:rtl/>
          <w:lang w:bidi="fa-IR"/>
        </w:rPr>
        <w:t xml:space="preserve"> </w:t>
      </w:r>
      <w:r w:rsidR="00634C2F" w:rsidRPr="00782831">
        <w:rPr>
          <w:rFonts w:cs="B Lotus"/>
          <w:sz w:val="28"/>
          <w:rtl/>
          <w:lang w:bidi="fa-IR"/>
        </w:rPr>
        <w:t>و</w:t>
      </w:r>
      <w:r>
        <w:rPr>
          <w:rFonts w:cs="B Lotus" w:hint="cs"/>
          <w:sz w:val="28"/>
          <w:rtl/>
          <w:lang w:bidi="fa-IR"/>
        </w:rPr>
        <w:t xml:space="preserve"> </w:t>
      </w:r>
      <w:r w:rsidR="00634C2F" w:rsidRPr="00782831">
        <w:rPr>
          <w:rFonts w:cs="B Lotus"/>
          <w:sz w:val="28"/>
          <w:rtl/>
          <w:lang w:bidi="fa-IR"/>
        </w:rPr>
        <w:t>باز می</w:t>
      </w:r>
      <w:r w:rsidR="00634C2F">
        <w:rPr>
          <w:rFonts w:cs="CTraditional Arabic"/>
          <w:sz w:val="28"/>
          <w:cs/>
          <w:lang w:bidi="fa-IR"/>
        </w:rPr>
        <w:t>‎</w:t>
      </w:r>
      <w:r w:rsidR="00634C2F" w:rsidRPr="00782831">
        <w:rPr>
          <w:rFonts w:cs="B Lotus"/>
          <w:sz w:val="28"/>
          <w:rtl/>
          <w:lang w:bidi="fa-IR"/>
        </w:rPr>
        <w:t xml:space="preserve">فرماید: </w:t>
      </w:r>
    </w:p>
    <w:p w:rsidR="00634C2F" w:rsidRPr="00782831" w:rsidRDefault="00D41F4F" w:rsidP="00B95407">
      <w:pPr>
        <w:pStyle w:val="ListParagraph"/>
        <w:widowControl w:val="0"/>
        <w:spacing w:before="0" w:beforeAutospacing="0" w:after="0" w:afterAutospacing="0"/>
        <w:ind w:left="0" w:firstLine="284"/>
        <w:rPr>
          <w:rFonts w:hAnsi="QCF_BSML" w:cs="B Lotus"/>
          <w:color w:val="000000"/>
          <w:sz w:val="28"/>
          <w:rtl/>
          <w:lang w:bidi="fa-IR"/>
        </w:rPr>
      </w:pPr>
      <w:r>
        <w:rPr>
          <w:rFonts w:cs="Traditional Arabic"/>
          <w:rtl/>
          <w:lang w:bidi="fa-IR"/>
        </w:rPr>
        <w:t>﴿</w:t>
      </w:r>
      <w:r w:rsidR="003F375B">
        <w:rPr>
          <w:rFonts w:ascii="KFGQPC Uthmanic Script HAFS" w:cs="KFGQPC Uthmanic Script HAFS" w:hint="eastAsia"/>
          <w:rtl/>
        </w:rPr>
        <w:t>وَقَالُواْ</w:t>
      </w:r>
      <w:r w:rsidR="003F375B">
        <w:rPr>
          <w:rFonts w:ascii="KFGQPC Uthmanic Script HAFS" w:cs="KFGQPC Uthmanic Script HAFS"/>
          <w:rtl/>
        </w:rPr>
        <w:t xml:space="preserve"> </w:t>
      </w:r>
      <w:r w:rsidR="003F375B">
        <w:rPr>
          <w:rFonts w:ascii="KFGQPC Uthmanic Script HAFS" w:cs="KFGQPC Uthmanic Script HAFS" w:hint="eastAsia"/>
          <w:rtl/>
        </w:rPr>
        <w:t>مَا</w:t>
      </w:r>
      <w:r w:rsidR="003F375B">
        <w:rPr>
          <w:rFonts w:ascii="KFGQPC Uthmanic Script HAFS" w:cs="KFGQPC Uthmanic Script HAFS"/>
          <w:rtl/>
        </w:rPr>
        <w:t xml:space="preserve"> </w:t>
      </w:r>
      <w:r w:rsidR="003F375B">
        <w:rPr>
          <w:rFonts w:ascii="KFGQPC Uthmanic Script HAFS" w:cs="KFGQPC Uthmanic Script HAFS" w:hint="eastAsia"/>
          <w:rtl/>
        </w:rPr>
        <w:t>فِي</w:t>
      </w:r>
      <w:r w:rsidR="003F375B">
        <w:rPr>
          <w:rFonts w:ascii="KFGQPC Uthmanic Script HAFS" w:cs="KFGQPC Uthmanic Script HAFS"/>
          <w:rtl/>
        </w:rPr>
        <w:t xml:space="preserve"> </w:t>
      </w:r>
      <w:r w:rsidR="003F375B">
        <w:rPr>
          <w:rFonts w:ascii="KFGQPC Uthmanic Script HAFS" w:cs="KFGQPC Uthmanic Script HAFS" w:hint="eastAsia"/>
          <w:rtl/>
        </w:rPr>
        <w:t>بُطُونِ</w:t>
      </w:r>
      <w:r w:rsidR="003F375B">
        <w:rPr>
          <w:rFonts w:ascii="KFGQPC Uthmanic Script HAFS" w:cs="KFGQPC Uthmanic Script HAFS"/>
          <w:rtl/>
        </w:rPr>
        <w:t xml:space="preserve"> </w:t>
      </w:r>
      <w:r w:rsidR="003F375B">
        <w:rPr>
          <w:rFonts w:ascii="KFGQPC Uthmanic Script HAFS" w:cs="KFGQPC Uthmanic Script HAFS" w:hint="eastAsia"/>
          <w:rtl/>
        </w:rPr>
        <w:t>هَ</w:t>
      </w:r>
      <w:r w:rsidR="003F375B">
        <w:rPr>
          <w:rFonts w:ascii="KFGQPC Uthmanic Script HAFS" w:cs="KFGQPC Uthmanic Script HAFS" w:hint="cs"/>
          <w:rtl/>
        </w:rPr>
        <w:t>ٰ</w:t>
      </w:r>
      <w:r w:rsidR="003F375B">
        <w:rPr>
          <w:rFonts w:ascii="KFGQPC Uthmanic Script HAFS" w:cs="KFGQPC Uthmanic Script HAFS" w:hint="eastAsia"/>
          <w:rtl/>
        </w:rPr>
        <w:t>ذِهِ</w:t>
      </w:r>
      <w:r w:rsidR="003F375B">
        <w:rPr>
          <w:rFonts w:ascii="KFGQPC Uthmanic Script HAFS" w:cs="KFGQPC Uthmanic Script HAFS"/>
          <w:rtl/>
        </w:rPr>
        <w:t xml:space="preserve"> </w:t>
      </w:r>
      <w:r w:rsidR="003F375B">
        <w:rPr>
          <w:rFonts w:ascii="KFGQPC Uthmanic Script HAFS" w:cs="KFGQPC Uthmanic Script HAFS" w:hint="cs"/>
          <w:rtl/>
        </w:rPr>
        <w:t>ٱ</w:t>
      </w:r>
      <w:r w:rsidR="003F375B">
        <w:rPr>
          <w:rFonts w:ascii="KFGQPC Uthmanic Script HAFS" w:cs="KFGQPC Uthmanic Script HAFS" w:hint="eastAsia"/>
          <w:rtl/>
        </w:rPr>
        <w:t>ل</w:t>
      </w:r>
      <w:r w:rsidR="003F375B">
        <w:rPr>
          <w:rFonts w:ascii="KFGQPC Uthmanic Script HAFS" w:cs="KFGQPC Uthmanic Script HAFS" w:hint="cs"/>
          <w:rtl/>
        </w:rPr>
        <w:t>ۡ</w:t>
      </w:r>
      <w:r w:rsidR="003F375B">
        <w:rPr>
          <w:rFonts w:ascii="KFGQPC Uthmanic Script HAFS" w:cs="KFGQPC Uthmanic Script HAFS" w:hint="eastAsia"/>
          <w:rtl/>
        </w:rPr>
        <w:t>أَن</w:t>
      </w:r>
      <w:r w:rsidR="003F375B">
        <w:rPr>
          <w:rFonts w:ascii="KFGQPC Uthmanic Script HAFS" w:cs="KFGQPC Uthmanic Script HAFS" w:hint="cs"/>
          <w:rtl/>
        </w:rPr>
        <w:t>ۡ</w:t>
      </w:r>
      <w:r w:rsidR="003F375B">
        <w:rPr>
          <w:rFonts w:ascii="KFGQPC Uthmanic Script HAFS" w:cs="KFGQPC Uthmanic Script HAFS" w:hint="eastAsia"/>
          <w:rtl/>
        </w:rPr>
        <w:t>عَ</w:t>
      </w:r>
      <w:r w:rsidR="003F375B">
        <w:rPr>
          <w:rFonts w:ascii="KFGQPC Uthmanic Script HAFS" w:cs="KFGQPC Uthmanic Script HAFS" w:hint="cs"/>
          <w:rtl/>
        </w:rPr>
        <w:t>ٰ</w:t>
      </w:r>
      <w:r w:rsidR="003F375B">
        <w:rPr>
          <w:rFonts w:ascii="KFGQPC Uthmanic Script HAFS" w:cs="KFGQPC Uthmanic Script HAFS" w:hint="eastAsia"/>
          <w:rtl/>
        </w:rPr>
        <w:t>مِ</w:t>
      </w:r>
      <w:r w:rsidR="003F375B">
        <w:rPr>
          <w:rFonts w:ascii="KFGQPC Uthmanic Script HAFS" w:cs="KFGQPC Uthmanic Script HAFS"/>
          <w:rtl/>
        </w:rPr>
        <w:t xml:space="preserve"> </w:t>
      </w:r>
      <w:r w:rsidR="003F375B">
        <w:rPr>
          <w:rFonts w:ascii="KFGQPC Uthmanic Script HAFS" w:cs="KFGQPC Uthmanic Script HAFS" w:hint="eastAsia"/>
          <w:rtl/>
        </w:rPr>
        <w:t>خَالِصَة</w:t>
      </w:r>
      <w:r w:rsidR="003F375B">
        <w:rPr>
          <w:rFonts w:ascii="KFGQPC Uthmanic Script HAFS" w:cs="KFGQPC Uthmanic Script HAFS" w:hint="cs"/>
          <w:rtl/>
        </w:rPr>
        <w:t>ٞ</w:t>
      </w:r>
      <w:r w:rsidR="003F375B">
        <w:rPr>
          <w:rFonts w:ascii="KFGQPC Uthmanic Script HAFS" w:cs="KFGQPC Uthmanic Script HAFS"/>
          <w:rtl/>
        </w:rPr>
        <w:t xml:space="preserve"> </w:t>
      </w:r>
      <w:r w:rsidR="003F375B">
        <w:rPr>
          <w:rFonts w:ascii="KFGQPC Uthmanic Script HAFS" w:cs="KFGQPC Uthmanic Script HAFS" w:hint="eastAsia"/>
          <w:rtl/>
        </w:rPr>
        <w:t>لِّذُكُورِنَا</w:t>
      </w:r>
      <w:r w:rsidR="003F375B">
        <w:rPr>
          <w:rFonts w:ascii="KFGQPC Uthmanic Script HAFS" w:cs="KFGQPC Uthmanic Script HAFS"/>
          <w:rtl/>
        </w:rPr>
        <w:t xml:space="preserve"> </w:t>
      </w:r>
      <w:r w:rsidR="003F375B">
        <w:rPr>
          <w:rFonts w:ascii="KFGQPC Uthmanic Script HAFS" w:cs="KFGQPC Uthmanic Script HAFS" w:hint="eastAsia"/>
          <w:rtl/>
        </w:rPr>
        <w:t>وَمُحَرَّمٌ</w:t>
      </w:r>
      <w:r w:rsidR="003F375B">
        <w:rPr>
          <w:rFonts w:ascii="KFGQPC Uthmanic Script HAFS" w:cs="KFGQPC Uthmanic Script HAFS"/>
          <w:rtl/>
        </w:rPr>
        <w:t xml:space="preserve"> </w:t>
      </w:r>
      <w:r w:rsidR="003F375B">
        <w:rPr>
          <w:rFonts w:ascii="KFGQPC Uthmanic Script HAFS" w:cs="KFGQPC Uthmanic Script HAFS" w:hint="eastAsia"/>
          <w:rtl/>
        </w:rPr>
        <w:t>عَلَى</w:t>
      </w:r>
      <w:r w:rsidR="003F375B">
        <w:rPr>
          <w:rFonts w:ascii="KFGQPC Uthmanic Script HAFS" w:cs="KFGQPC Uthmanic Script HAFS" w:hint="cs"/>
          <w:rtl/>
        </w:rPr>
        <w:t>ٰٓ</w:t>
      </w:r>
      <w:r w:rsidR="003F375B">
        <w:rPr>
          <w:rFonts w:ascii="KFGQPC Uthmanic Script HAFS" w:cs="KFGQPC Uthmanic Script HAFS"/>
          <w:rtl/>
        </w:rPr>
        <w:t xml:space="preserve"> </w:t>
      </w:r>
      <w:r w:rsidR="003F375B">
        <w:rPr>
          <w:rFonts w:ascii="KFGQPC Uthmanic Script HAFS" w:cs="KFGQPC Uthmanic Script HAFS" w:hint="eastAsia"/>
          <w:rtl/>
        </w:rPr>
        <w:t>أَز</w:t>
      </w:r>
      <w:r w:rsidR="003F375B">
        <w:rPr>
          <w:rFonts w:ascii="KFGQPC Uthmanic Script HAFS" w:cs="KFGQPC Uthmanic Script HAFS" w:hint="cs"/>
          <w:rtl/>
        </w:rPr>
        <w:t>ۡ</w:t>
      </w:r>
      <w:r w:rsidR="003F375B">
        <w:rPr>
          <w:rFonts w:ascii="KFGQPC Uthmanic Script HAFS" w:cs="KFGQPC Uthmanic Script HAFS" w:hint="eastAsia"/>
          <w:rtl/>
        </w:rPr>
        <w:t>وَ</w:t>
      </w:r>
      <w:r w:rsidR="003F375B">
        <w:rPr>
          <w:rFonts w:ascii="KFGQPC Uthmanic Script HAFS" w:cs="KFGQPC Uthmanic Script HAFS" w:hint="cs"/>
          <w:rtl/>
        </w:rPr>
        <w:t>ٰ</w:t>
      </w:r>
      <w:r w:rsidR="003F375B">
        <w:rPr>
          <w:rFonts w:ascii="KFGQPC Uthmanic Script HAFS" w:cs="KFGQPC Uthmanic Script HAFS" w:hint="eastAsia"/>
          <w:rtl/>
        </w:rPr>
        <w:t>جِنَا</w:t>
      </w:r>
      <w:r w:rsidR="003F375B">
        <w:rPr>
          <w:rFonts w:ascii="KFGQPC Uthmanic Script HAFS" w:cs="KFGQPC Uthmanic Script HAFS" w:hint="cs"/>
          <w:rtl/>
        </w:rPr>
        <w:t>ۖ</w:t>
      </w:r>
      <w:r w:rsidR="003F375B">
        <w:rPr>
          <w:rFonts w:ascii="KFGQPC Uthmanic Script HAFS" w:cs="KFGQPC Uthmanic Script HAFS"/>
          <w:rtl/>
        </w:rPr>
        <w:t xml:space="preserve"> </w:t>
      </w:r>
      <w:r w:rsidR="003F375B">
        <w:rPr>
          <w:rFonts w:ascii="KFGQPC Uthmanic Script HAFS" w:cs="KFGQPC Uthmanic Script HAFS" w:hint="eastAsia"/>
          <w:rtl/>
        </w:rPr>
        <w:t>وَإِن</w:t>
      </w:r>
      <w:r w:rsidR="003F375B">
        <w:rPr>
          <w:rFonts w:ascii="KFGQPC Uthmanic Script HAFS" w:cs="KFGQPC Uthmanic Script HAFS"/>
          <w:rtl/>
        </w:rPr>
        <w:t xml:space="preserve"> </w:t>
      </w:r>
      <w:r w:rsidR="003F375B">
        <w:rPr>
          <w:rFonts w:ascii="KFGQPC Uthmanic Script HAFS" w:cs="KFGQPC Uthmanic Script HAFS" w:hint="eastAsia"/>
          <w:rtl/>
        </w:rPr>
        <w:t>يَكُن</w:t>
      </w:r>
      <w:r w:rsidR="003F375B">
        <w:rPr>
          <w:rFonts w:ascii="KFGQPC Uthmanic Script HAFS" w:cs="KFGQPC Uthmanic Script HAFS"/>
          <w:rtl/>
        </w:rPr>
        <w:t xml:space="preserve"> </w:t>
      </w:r>
      <w:r w:rsidR="003F375B">
        <w:rPr>
          <w:rFonts w:ascii="KFGQPC Uthmanic Script HAFS" w:cs="KFGQPC Uthmanic Script HAFS" w:hint="eastAsia"/>
          <w:rtl/>
        </w:rPr>
        <w:t>مَّي</w:t>
      </w:r>
      <w:r w:rsidR="003F375B">
        <w:rPr>
          <w:rFonts w:ascii="KFGQPC Uthmanic Script HAFS" w:cs="KFGQPC Uthmanic Script HAFS" w:hint="cs"/>
          <w:rtl/>
        </w:rPr>
        <w:t>ۡ</w:t>
      </w:r>
      <w:r w:rsidR="003F375B">
        <w:rPr>
          <w:rFonts w:ascii="KFGQPC Uthmanic Script HAFS" w:cs="KFGQPC Uthmanic Script HAFS" w:hint="eastAsia"/>
          <w:rtl/>
        </w:rPr>
        <w:t>تَة</w:t>
      </w:r>
      <w:r w:rsidR="003F375B">
        <w:rPr>
          <w:rFonts w:ascii="KFGQPC Uthmanic Script HAFS" w:cs="KFGQPC Uthmanic Script HAFS" w:hint="cs"/>
          <w:rtl/>
        </w:rPr>
        <w:t>ٗ</w:t>
      </w:r>
      <w:r w:rsidR="003F375B">
        <w:rPr>
          <w:rFonts w:ascii="KFGQPC Uthmanic Script HAFS" w:cs="KFGQPC Uthmanic Script HAFS"/>
          <w:rtl/>
        </w:rPr>
        <w:t xml:space="preserve"> </w:t>
      </w:r>
      <w:r w:rsidR="003F375B">
        <w:rPr>
          <w:rFonts w:ascii="KFGQPC Uthmanic Script HAFS" w:cs="KFGQPC Uthmanic Script HAFS" w:hint="eastAsia"/>
          <w:rtl/>
        </w:rPr>
        <w:t>فَهُم</w:t>
      </w:r>
      <w:r w:rsidR="003F375B">
        <w:rPr>
          <w:rFonts w:ascii="KFGQPC Uthmanic Script HAFS" w:cs="KFGQPC Uthmanic Script HAFS" w:hint="cs"/>
          <w:rtl/>
        </w:rPr>
        <w:t>ۡ</w:t>
      </w:r>
      <w:r w:rsidR="003F375B">
        <w:rPr>
          <w:rFonts w:ascii="KFGQPC Uthmanic Script HAFS" w:cs="KFGQPC Uthmanic Script HAFS"/>
          <w:rtl/>
        </w:rPr>
        <w:t xml:space="preserve"> </w:t>
      </w:r>
      <w:r w:rsidR="003F375B">
        <w:rPr>
          <w:rFonts w:ascii="KFGQPC Uthmanic Script HAFS" w:cs="KFGQPC Uthmanic Script HAFS" w:hint="eastAsia"/>
          <w:rtl/>
        </w:rPr>
        <w:t>فِيهِ</w:t>
      </w:r>
      <w:r w:rsidR="003F375B">
        <w:rPr>
          <w:rFonts w:ascii="KFGQPC Uthmanic Script HAFS" w:cs="KFGQPC Uthmanic Script HAFS"/>
          <w:rtl/>
        </w:rPr>
        <w:t xml:space="preserve"> </w:t>
      </w:r>
      <w:r w:rsidR="003F375B">
        <w:rPr>
          <w:rFonts w:ascii="KFGQPC Uthmanic Script HAFS" w:cs="KFGQPC Uthmanic Script HAFS" w:hint="eastAsia"/>
          <w:rtl/>
        </w:rPr>
        <w:t>شُرَكَا</w:t>
      </w:r>
      <w:r w:rsidR="003F375B">
        <w:rPr>
          <w:rFonts w:ascii="KFGQPC Uthmanic Script HAFS" w:cs="KFGQPC Uthmanic Script HAFS" w:hint="cs"/>
          <w:rtl/>
        </w:rPr>
        <w:t>ٓ</w:t>
      </w:r>
      <w:r w:rsidR="003F375B">
        <w:rPr>
          <w:rFonts w:ascii="KFGQPC Uthmanic Script HAFS" w:cs="KFGQPC Uthmanic Script HAFS" w:hint="eastAsia"/>
          <w:rtl/>
        </w:rPr>
        <w:t>ءُ</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506D0F">
        <w:rPr>
          <w:rFonts w:cs="B Lotus" w:hint="cs"/>
          <w:color w:val="000000"/>
          <w:sz w:val="26"/>
          <w:szCs w:val="26"/>
          <w:rtl/>
          <w:lang w:bidi="fa-IR"/>
        </w:rPr>
        <w:t>الأنعام: 139</w:t>
      </w:r>
      <w:r>
        <w:rPr>
          <w:rFonts w:cs="B Lotus"/>
          <w:color w:val="000000"/>
          <w:sz w:val="26"/>
          <w:szCs w:val="26"/>
          <w:rtl/>
          <w:lang w:bidi="fa-IR"/>
        </w:rPr>
        <w:t>]</w:t>
      </w:r>
      <w:r>
        <w:rPr>
          <w:rFonts w:cs="B Lotus"/>
          <w:color w:val="000000"/>
          <w:rtl/>
          <w:lang w:bidi="fa-IR"/>
        </w:rPr>
        <w:t>.</w:t>
      </w:r>
    </w:p>
    <w:p w:rsidR="00634C2F" w:rsidRPr="00506D0F" w:rsidRDefault="00506D0F" w:rsidP="00506D0F">
      <w:pPr>
        <w:pStyle w:val="ListParagraph"/>
        <w:spacing w:before="0" w:beforeAutospacing="0" w:after="0" w:afterAutospacing="0"/>
        <w:ind w:left="0" w:firstLine="284"/>
        <w:rPr>
          <w:rFonts w:cs="B Lotus"/>
          <w:sz w:val="26"/>
          <w:szCs w:val="26"/>
          <w:rtl/>
          <w:lang w:bidi="fa-IR"/>
        </w:rPr>
      </w:pPr>
      <w:r w:rsidRPr="00506D0F">
        <w:rPr>
          <w:rFonts w:cs="Traditional Arabic" w:hint="cs"/>
          <w:sz w:val="26"/>
          <w:szCs w:val="26"/>
          <w:rtl/>
          <w:lang w:bidi="fa-IR"/>
        </w:rPr>
        <w:t>«</w:t>
      </w:r>
      <w:r w:rsidR="00634C2F" w:rsidRPr="00506D0F">
        <w:rPr>
          <w:rFonts w:cs="B Lotus"/>
          <w:sz w:val="26"/>
          <w:szCs w:val="26"/>
          <w:rtl/>
          <w:lang w:bidi="fa-IR"/>
        </w:rPr>
        <w:t>و (يكي ديگر از انواع قبائح و احكام خرافي ايشان اين است كه در مورد گوشت حيواناتي كه ذبح‌كردن و سوارشدن و باركشيدن از آنها را قدغن و حرام اعلام كرده‌اند)</w:t>
      </w:r>
      <w:r w:rsidR="00912D91" w:rsidRPr="00506D0F">
        <w:rPr>
          <w:rFonts w:cs="B Lotus"/>
          <w:sz w:val="26"/>
          <w:szCs w:val="26"/>
          <w:rtl/>
          <w:lang w:bidi="fa-IR"/>
        </w:rPr>
        <w:t xml:space="preserve"> می‌</w:t>
      </w:r>
      <w:r w:rsidR="00634C2F" w:rsidRPr="00506D0F">
        <w:rPr>
          <w:rFonts w:cs="B Lotus"/>
          <w:sz w:val="26"/>
          <w:szCs w:val="26"/>
          <w:rtl/>
          <w:lang w:bidi="fa-IR"/>
        </w:rPr>
        <w:t>‌گويند: جنيني كه در شكم اين حيوانات است ويژه مردان ما است و بر زنان ما حرام است (پس اگر زنده متولّد شود</w:t>
      </w:r>
      <w:r w:rsidR="00F339BD">
        <w:rPr>
          <w:rFonts w:cs="B Lotus"/>
          <w:sz w:val="26"/>
          <w:szCs w:val="26"/>
          <w:rtl/>
          <w:lang w:bidi="fa-IR"/>
        </w:rPr>
        <w:t xml:space="preserve">، </w:t>
      </w:r>
      <w:r w:rsidR="00634C2F" w:rsidRPr="00506D0F">
        <w:rPr>
          <w:rFonts w:cs="B Lotus"/>
          <w:sz w:val="26"/>
          <w:szCs w:val="26"/>
          <w:rtl/>
          <w:lang w:bidi="fa-IR"/>
        </w:rPr>
        <w:t>تنها بايد مردان از گوشت آن بخورند و زنان از آن محرومند) و اگر جنين مرده متولّد بشود</w:t>
      </w:r>
      <w:r w:rsidR="00F339BD">
        <w:rPr>
          <w:rFonts w:cs="B Lotus"/>
          <w:sz w:val="26"/>
          <w:szCs w:val="26"/>
          <w:rtl/>
          <w:lang w:bidi="fa-IR"/>
        </w:rPr>
        <w:t xml:space="preserve">، </w:t>
      </w:r>
      <w:r w:rsidR="00634C2F" w:rsidRPr="00506D0F">
        <w:rPr>
          <w:rFonts w:cs="B Lotus"/>
          <w:sz w:val="26"/>
          <w:szCs w:val="26"/>
          <w:rtl/>
          <w:lang w:bidi="fa-IR"/>
        </w:rPr>
        <w:t>همه در آن شريك هستند (و مردان و زنان</w:t>
      </w:r>
      <w:r w:rsidR="00912D91" w:rsidRPr="00506D0F">
        <w:rPr>
          <w:rFonts w:cs="B Lotus"/>
          <w:sz w:val="26"/>
          <w:szCs w:val="26"/>
          <w:rtl/>
          <w:lang w:bidi="fa-IR"/>
        </w:rPr>
        <w:t xml:space="preserve"> می‌</w:t>
      </w:r>
      <w:r w:rsidR="00634C2F" w:rsidRPr="00506D0F">
        <w:rPr>
          <w:rFonts w:cs="B Lotus"/>
          <w:sz w:val="26"/>
          <w:szCs w:val="26"/>
          <w:rtl/>
          <w:lang w:bidi="fa-IR"/>
        </w:rPr>
        <w:t>‌توانند از گوشت آن استفاده كنند)</w:t>
      </w:r>
      <w:r w:rsidRPr="00506D0F">
        <w:rPr>
          <w:rFonts w:cs="Traditional Arabic" w:hint="cs"/>
          <w:sz w:val="26"/>
          <w:szCs w:val="26"/>
          <w:rtl/>
          <w:lang w:bidi="fa-IR"/>
        </w:rPr>
        <w:t>»</w:t>
      </w:r>
      <w:r w:rsidR="00D41F4F" w:rsidRPr="00506D0F">
        <w:rPr>
          <w:rFonts w:cs="B Lotus"/>
          <w:sz w:val="26"/>
          <w:szCs w:val="26"/>
          <w:rtl/>
          <w:lang w:bidi="fa-IR"/>
        </w:rPr>
        <w:t>.</w:t>
      </w:r>
    </w:p>
    <w:p w:rsidR="00634C2F" w:rsidRPr="00782831" w:rsidRDefault="00634C2F" w:rsidP="003F375B">
      <w:pPr>
        <w:pStyle w:val="ListParagraph"/>
        <w:spacing w:before="0" w:beforeAutospacing="0" w:after="0" w:afterAutospacing="0"/>
        <w:ind w:left="0" w:firstLine="284"/>
        <w:rPr>
          <w:rFonts w:hAnsi="QCF_BSML" w:cs="B Lotus"/>
          <w:color w:val="000000"/>
          <w:sz w:val="28"/>
          <w:rtl/>
          <w:lang w:bidi="fa-IR"/>
        </w:rPr>
      </w:pPr>
      <w:r w:rsidRPr="00782831">
        <w:rPr>
          <w:rFonts w:cs="B Lotus"/>
          <w:sz w:val="28"/>
          <w:rtl/>
          <w:lang w:bidi="fa-IR"/>
        </w:rPr>
        <w:t>واین فرمایش خداوند که می</w:t>
      </w:r>
      <w:r>
        <w:rPr>
          <w:rFonts w:cs="CTraditional Arabic"/>
          <w:sz w:val="28"/>
          <w:cs/>
          <w:lang w:bidi="fa-IR"/>
        </w:rPr>
        <w:t>‎</w:t>
      </w:r>
      <w:r w:rsidRPr="00782831">
        <w:rPr>
          <w:rFonts w:cs="B Lotus"/>
          <w:sz w:val="28"/>
          <w:rtl/>
          <w:lang w:bidi="fa-IR"/>
        </w:rPr>
        <w:t xml:space="preserve">فرماید: </w:t>
      </w:r>
      <w:r w:rsidR="00D41F4F">
        <w:rPr>
          <w:rFonts w:cs="Traditional Arabic"/>
          <w:rtl/>
          <w:lang w:bidi="fa-IR"/>
        </w:rPr>
        <w:t>﴿</w:t>
      </w:r>
      <w:r w:rsidR="003F375B">
        <w:rPr>
          <w:rFonts w:ascii="KFGQPC Uthmanic Script HAFS" w:cs="KFGQPC Uthmanic Script HAFS" w:hint="eastAsia"/>
          <w:rtl/>
        </w:rPr>
        <w:t>مَا</w:t>
      </w:r>
      <w:r w:rsidR="003F375B">
        <w:rPr>
          <w:rFonts w:ascii="KFGQPC Uthmanic Script HAFS" w:cs="KFGQPC Uthmanic Script HAFS"/>
          <w:rtl/>
        </w:rPr>
        <w:t xml:space="preserve"> </w:t>
      </w:r>
      <w:r w:rsidR="003F375B">
        <w:rPr>
          <w:rFonts w:ascii="KFGQPC Uthmanic Script HAFS" w:cs="KFGQPC Uthmanic Script HAFS" w:hint="eastAsia"/>
          <w:rtl/>
        </w:rPr>
        <w:t>جَعَلَ</w:t>
      </w:r>
      <w:r w:rsidR="003F375B">
        <w:rPr>
          <w:rFonts w:ascii="KFGQPC Uthmanic Script HAFS" w:cs="KFGQPC Uthmanic Script HAFS"/>
          <w:rtl/>
        </w:rPr>
        <w:t xml:space="preserve"> </w:t>
      </w:r>
      <w:r w:rsidR="003F375B">
        <w:rPr>
          <w:rFonts w:ascii="KFGQPC Uthmanic Script HAFS" w:cs="KFGQPC Uthmanic Script HAFS" w:hint="cs"/>
          <w:rtl/>
        </w:rPr>
        <w:t>ٱ</w:t>
      </w:r>
      <w:r w:rsidR="003F375B">
        <w:rPr>
          <w:rFonts w:ascii="KFGQPC Uthmanic Script HAFS" w:cs="KFGQPC Uthmanic Script HAFS" w:hint="eastAsia"/>
          <w:rtl/>
        </w:rPr>
        <w:t>للَّهُ</w:t>
      </w:r>
      <w:r w:rsidR="003F375B">
        <w:rPr>
          <w:rFonts w:ascii="KFGQPC Uthmanic Script HAFS" w:cs="KFGQPC Uthmanic Script HAFS"/>
          <w:rtl/>
        </w:rPr>
        <w:t xml:space="preserve"> </w:t>
      </w:r>
      <w:r w:rsidR="003F375B">
        <w:rPr>
          <w:rFonts w:ascii="KFGQPC Uthmanic Script HAFS" w:cs="KFGQPC Uthmanic Script HAFS" w:hint="eastAsia"/>
          <w:rtl/>
        </w:rPr>
        <w:t>مِن</w:t>
      </w:r>
      <w:r w:rsidR="003F375B">
        <w:rPr>
          <w:rFonts w:ascii="KFGQPC Uthmanic Script HAFS" w:cs="KFGQPC Uthmanic Script HAFS" w:hint="cs"/>
          <w:rtl/>
        </w:rPr>
        <w:t>ۢ</w:t>
      </w:r>
      <w:r w:rsidR="003F375B">
        <w:rPr>
          <w:rFonts w:ascii="KFGQPC Uthmanic Script HAFS" w:cs="KFGQPC Uthmanic Script HAFS"/>
          <w:rtl/>
        </w:rPr>
        <w:t xml:space="preserve"> </w:t>
      </w:r>
      <w:r w:rsidR="003F375B">
        <w:rPr>
          <w:rFonts w:ascii="KFGQPC Uthmanic Script HAFS" w:cs="KFGQPC Uthmanic Script HAFS" w:hint="eastAsia"/>
          <w:rtl/>
        </w:rPr>
        <w:t>بَحِيرَة</w:t>
      </w:r>
      <w:r w:rsidR="003F375B">
        <w:rPr>
          <w:rFonts w:ascii="KFGQPC Uthmanic Script HAFS" w:cs="KFGQPC Uthmanic Script HAFS" w:hint="cs"/>
          <w:rtl/>
        </w:rPr>
        <w:t>ٖ</w:t>
      </w:r>
      <w:r w:rsidR="003F375B">
        <w:rPr>
          <w:rFonts w:ascii="KFGQPC Uthmanic Script HAFS" w:cs="KFGQPC Uthmanic Script HAFS"/>
          <w:rtl/>
        </w:rPr>
        <w:t xml:space="preserve"> </w:t>
      </w:r>
      <w:r w:rsidR="003F375B">
        <w:rPr>
          <w:rFonts w:ascii="KFGQPC Uthmanic Script HAFS" w:cs="KFGQPC Uthmanic Script HAFS" w:hint="eastAsia"/>
          <w:rtl/>
        </w:rPr>
        <w:t>وَلَا</w:t>
      </w:r>
      <w:r w:rsidR="003F375B">
        <w:rPr>
          <w:rFonts w:ascii="KFGQPC Uthmanic Script HAFS" w:cs="KFGQPC Uthmanic Script HAFS"/>
          <w:rtl/>
        </w:rPr>
        <w:t xml:space="preserve"> </w:t>
      </w:r>
      <w:r w:rsidR="003F375B">
        <w:rPr>
          <w:rFonts w:ascii="KFGQPC Uthmanic Script HAFS" w:cs="KFGQPC Uthmanic Script HAFS" w:hint="eastAsia"/>
          <w:rtl/>
        </w:rPr>
        <w:t>سَا</w:t>
      </w:r>
      <w:r w:rsidR="003F375B">
        <w:rPr>
          <w:rFonts w:ascii="KFGQPC Uthmanic Script HAFS" w:cs="KFGQPC Uthmanic Script HAFS" w:hint="cs"/>
          <w:rtl/>
        </w:rPr>
        <w:t>ٓ</w:t>
      </w:r>
      <w:r w:rsidR="003F375B">
        <w:rPr>
          <w:rFonts w:ascii="KFGQPC Uthmanic Script HAFS" w:cs="KFGQPC Uthmanic Script HAFS" w:hint="eastAsia"/>
          <w:rtl/>
        </w:rPr>
        <w:t>ئِبَة</w:t>
      </w:r>
      <w:r w:rsidR="003F375B">
        <w:rPr>
          <w:rFonts w:ascii="KFGQPC Uthmanic Script HAFS" w:cs="KFGQPC Uthmanic Script HAFS" w:hint="cs"/>
          <w:rtl/>
        </w:rPr>
        <w:t>ٖ</w:t>
      </w:r>
      <w:r w:rsidR="003F375B">
        <w:rPr>
          <w:rFonts w:ascii="KFGQPC Uthmanic Script HAFS" w:cs="KFGQPC Uthmanic Script HAFS"/>
          <w:rtl/>
        </w:rPr>
        <w:t xml:space="preserve"> </w:t>
      </w:r>
      <w:r w:rsidR="003F375B">
        <w:rPr>
          <w:rFonts w:ascii="KFGQPC Uthmanic Script HAFS" w:cs="KFGQPC Uthmanic Script HAFS" w:hint="eastAsia"/>
          <w:rtl/>
        </w:rPr>
        <w:t>وَلَا</w:t>
      </w:r>
      <w:r w:rsidR="003F375B">
        <w:rPr>
          <w:rFonts w:ascii="KFGQPC Uthmanic Script HAFS" w:cs="KFGQPC Uthmanic Script HAFS"/>
          <w:rtl/>
        </w:rPr>
        <w:t xml:space="preserve"> </w:t>
      </w:r>
      <w:r w:rsidR="003F375B">
        <w:rPr>
          <w:rFonts w:ascii="KFGQPC Uthmanic Script HAFS" w:cs="KFGQPC Uthmanic Script HAFS" w:hint="eastAsia"/>
          <w:rtl/>
        </w:rPr>
        <w:t>وَصِيلَة</w:t>
      </w:r>
      <w:r w:rsidR="003F375B">
        <w:rPr>
          <w:rFonts w:ascii="KFGQPC Uthmanic Script HAFS" w:cs="KFGQPC Uthmanic Script HAFS" w:hint="cs"/>
          <w:rtl/>
        </w:rPr>
        <w:t>ٖ</w:t>
      </w:r>
      <w:r w:rsidR="003F375B">
        <w:rPr>
          <w:rFonts w:ascii="KFGQPC Uthmanic Script HAFS" w:cs="KFGQPC Uthmanic Script HAFS"/>
          <w:rtl/>
        </w:rPr>
        <w:t xml:space="preserve"> </w:t>
      </w:r>
      <w:r w:rsidR="003F375B">
        <w:rPr>
          <w:rFonts w:ascii="KFGQPC Uthmanic Script HAFS" w:cs="KFGQPC Uthmanic Script HAFS" w:hint="eastAsia"/>
          <w:rtl/>
        </w:rPr>
        <w:t>وَلَا</w:t>
      </w:r>
      <w:r w:rsidR="003F375B">
        <w:rPr>
          <w:rFonts w:ascii="KFGQPC Uthmanic Script HAFS" w:cs="KFGQPC Uthmanic Script HAFS"/>
          <w:rtl/>
        </w:rPr>
        <w:t xml:space="preserve"> </w:t>
      </w:r>
      <w:r w:rsidR="003F375B">
        <w:rPr>
          <w:rFonts w:ascii="KFGQPC Uthmanic Script HAFS" w:cs="KFGQPC Uthmanic Script HAFS" w:hint="eastAsia"/>
          <w:rtl/>
        </w:rPr>
        <w:t>حَام</w:t>
      </w:r>
      <w:r w:rsidR="003F375B">
        <w:rPr>
          <w:rFonts w:ascii="KFGQPC Uthmanic Script HAFS" w:cs="KFGQPC Uthmanic Script HAFS" w:hint="cs"/>
          <w:rtl/>
        </w:rPr>
        <w:t>ٖ</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506D0F">
        <w:rPr>
          <w:rFonts w:cs="B Lotus" w:hint="cs"/>
          <w:color w:val="000000"/>
          <w:sz w:val="26"/>
          <w:szCs w:val="26"/>
          <w:rtl/>
          <w:lang w:bidi="fa-IR"/>
        </w:rPr>
        <w:t>المائد</w:t>
      </w:r>
      <w:r w:rsidR="00506D0F" w:rsidRPr="00506D0F">
        <w:rPr>
          <w:rFonts w:ascii="mylotus" w:hAnsi="mylotus" w:cs="mylotus"/>
          <w:color w:val="000000"/>
          <w:sz w:val="26"/>
          <w:szCs w:val="26"/>
          <w:rtl/>
          <w:lang w:bidi="fa-IR"/>
        </w:rPr>
        <w:t>ة</w:t>
      </w:r>
      <w:r w:rsidR="00506D0F">
        <w:rPr>
          <w:rFonts w:cs="B Lotus" w:hint="cs"/>
          <w:color w:val="000000"/>
          <w:sz w:val="26"/>
          <w:szCs w:val="26"/>
          <w:rtl/>
          <w:lang w:bidi="fa-IR"/>
        </w:rPr>
        <w:t>: 103</w:t>
      </w:r>
      <w:r w:rsidR="00D41F4F">
        <w:rPr>
          <w:rFonts w:cs="B Lotus"/>
          <w:color w:val="000000"/>
          <w:sz w:val="26"/>
          <w:szCs w:val="26"/>
          <w:rtl/>
          <w:lang w:bidi="fa-IR"/>
        </w:rPr>
        <w:t>]</w:t>
      </w:r>
      <w:r w:rsidR="00D41F4F">
        <w:rPr>
          <w:rFonts w:cs="B Lotus"/>
          <w:color w:val="000000"/>
          <w:rtl/>
          <w:lang w:bidi="fa-IR"/>
        </w:rPr>
        <w:t>.</w:t>
      </w:r>
    </w:p>
    <w:p w:rsidR="00634C2F" w:rsidRPr="00782831" w:rsidRDefault="00506D0F" w:rsidP="00506D0F">
      <w:pPr>
        <w:pStyle w:val="ListParagraph"/>
        <w:spacing w:before="0" w:beforeAutospacing="0" w:after="0" w:afterAutospacing="0"/>
        <w:ind w:left="0" w:firstLine="284"/>
        <w:rPr>
          <w:rFonts w:cs="B Lotus"/>
          <w:sz w:val="28"/>
          <w:lang w:bidi="fa-IR"/>
        </w:rPr>
      </w:pPr>
      <w:r w:rsidRPr="00506D0F">
        <w:rPr>
          <w:rFonts w:cs="Traditional Arabic" w:hint="cs"/>
          <w:sz w:val="26"/>
          <w:szCs w:val="26"/>
          <w:rtl/>
          <w:lang w:bidi="fa-IR"/>
        </w:rPr>
        <w:t>«</w:t>
      </w:r>
      <w:r w:rsidR="00634C2F" w:rsidRPr="00506D0F">
        <w:rPr>
          <w:rFonts w:cs="B Lotus"/>
          <w:sz w:val="26"/>
          <w:szCs w:val="26"/>
          <w:rtl/>
          <w:lang w:bidi="fa-IR"/>
        </w:rPr>
        <w:t>خداوند بَحيره</w:t>
      </w:r>
      <w:r w:rsidR="00F339BD">
        <w:rPr>
          <w:rFonts w:cs="B Lotus"/>
          <w:sz w:val="26"/>
          <w:szCs w:val="26"/>
          <w:rtl/>
          <w:lang w:bidi="fa-IR"/>
        </w:rPr>
        <w:t xml:space="preserve">، </w:t>
      </w:r>
      <w:r w:rsidR="00634C2F" w:rsidRPr="00506D0F">
        <w:rPr>
          <w:rFonts w:cs="B Lotus"/>
          <w:sz w:val="26"/>
          <w:szCs w:val="26"/>
          <w:rtl/>
          <w:lang w:bidi="fa-IR"/>
        </w:rPr>
        <w:t>سائبه</w:t>
      </w:r>
      <w:r w:rsidR="00F339BD">
        <w:rPr>
          <w:rFonts w:cs="B Lotus"/>
          <w:sz w:val="26"/>
          <w:szCs w:val="26"/>
          <w:rtl/>
          <w:lang w:bidi="fa-IR"/>
        </w:rPr>
        <w:t xml:space="preserve">، </w:t>
      </w:r>
      <w:r w:rsidR="00634C2F" w:rsidRPr="00506D0F">
        <w:rPr>
          <w:rFonts w:cs="B Lotus"/>
          <w:sz w:val="26"/>
          <w:szCs w:val="26"/>
          <w:rtl/>
          <w:lang w:bidi="fa-IR"/>
        </w:rPr>
        <w:t>وصيله</w:t>
      </w:r>
      <w:r w:rsidR="00F339BD">
        <w:rPr>
          <w:rFonts w:cs="B Lotus"/>
          <w:sz w:val="26"/>
          <w:szCs w:val="26"/>
          <w:rtl/>
          <w:lang w:bidi="fa-IR"/>
        </w:rPr>
        <w:t xml:space="preserve">، </w:t>
      </w:r>
      <w:r w:rsidR="00634C2F" w:rsidRPr="00506D0F">
        <w:rPr>
          <w:rFonts w:cs="B Lotus"/>
          <w:sz w:val="26"/>
          <w:szCs w:val="26"/>
          <w:rtl/>
          <w:lang w:bidi="fa-IR"/>
        </w:rPr>
        <w:t>و حامي را مشروع و مقرّر نداشته است</w:t>
      </w:r>
      <w:r w:rsidRPr="00506D0F">
        <w:rPr>
          <w:rFonts w:cs="Traditional Arabic" w:hint="cs"/>
          <w:sz w:val="26"/>
          <w:szCs w:val="26"/>
          <w:rtl/>
          <w:lang w:bidi="fa-IR"/>
        </w:rPr>
        <w:t>»</w:t>
      </w:r>
      <w:r w:rsidR="000F00E6" w:rsidRPr="00506D0F">
        <w:rPr>
          <w:rFonts w:cs="B Lotus" w:hint="cs"/>
          <w:sz w:val="26"/>
          <w:szCs w:val="26"/>
          <w:rtl/>
          <w:lang w:bidi="fa-IR"/>
        </w:rPr>
        <w:t>.</w:t>
      </w:r>
      <w:r w:rsidR="00634C2F" w:rsidRPr="00506D0F">
        <w:rPr>
          <w:rFonts w:cs="B Lotus"/>
          <w:sz w:val="26"/>
          <w:szCs w:val="26"/>
          <w:rtl/>
          <w:lang w:bidi="fa-IR"/>
        </w:rPr>
        <w:t xml:space="preserve"> </w:t>
      </w:r>
      <w:r w:rsidR="00634C2F" w:rsidRPr="00506D0F">
        <w:rPr>
          <w:rFonts w:cs="B Lotus"/>
          <w:sz w:val="28"/>
          <w:rtl/>
          <w:lang w:bidi="fa-IR"/>
        </w:rPr>
        <w:t xml:space="preserve">همچنين </w:t>
      </w:r>
      <w:r w:rsidR="00634C2F" w:rsidRPr="00782831">
        <w:rPr>
          <w:rFonts w:cs="B Lotus"/>
          <w:sz w:val="28"/>
          <w:rtl/>
          <w:lang w:bidi="fa-IR"/>
        </w:rPr>
        <w:t>مثل بدعت منافقاني كه دين را وسيله</w:t>
      </w:r>
      <w:r w:rsidR="00912D91">
        <w:rPr>
          <w:rFonts w:cs="B Lotus"/>
          <w:sz w:val="28"/>
          <w:rtl/>
          <w:lang w:bidi="fa-IR"/>
        </w:rPr>
        <w:t xml:space="preserve">‌اي </w:t>
      </w:r>
      <w:r w:rsidR="00634C2F" w:rsidRPr="00782831">
        <w:rPr>
          <w:rFonts w:cs="B Lotus"/>
          <w:sz w:val="28"/>
          <w:rtl/>
          <w:lang w:bidi="fa-IR"/>
        </w:rPr>
        <w:t>براي حفظ جان و مال خويش قرار دادند. و مواردي از اين قبيل كه بدون شك كفر صريح هستند.</w:t>
      </w:r>
    </w:p>
    <w:p w:rsidR="00634C2F" w:rsidRPr="00782831" w:rsidRDefault="00634C2F" w:rsidP="00CF29B2">
      <w:pPr>
        <w:pStyle w:val="ListParagraph"/>
        <w:spacing w:before="0" w:beforeAutospacing="0" w:after="0" w:afterAutospacing="0"/>
        <w:ind w:left="0" w:firstLine="284"/>
        <w:rPr>
          <w:rFonts w:cs="B Lotus"/>
          <w:sz w:val="28"/>
          <w:lang w:bidi="fa-IR"/>
        </w:rPr>
      </w:pPr>
      <w:r w:rsidRPr="00782831">
        <w:rPr>
          <w:rFonts w:cs="B Lotus"/>
          <w:sz w:val="28"/>
          <w:rtl/>
          <w:lang w:bidi="fa-IR"/>
        </w:rPr>
        <w:t>- برخي از بدعت</w:t>
      </w:r>
      <w:r w:rsidR="00E507EB">
        <w:rPr>
          <w:rFonts w:cs="B Lotus"/>
          <w:sz w:val="28"/>
          <w:rtl/>
          <w:lang w:bidi="fa-IR"/>
        </w:rPr>
        <w:t>‌ها</w:t>
      </w:r>
      <w:r w:rsidRPr="00782831">
        <w:rPr>
          <w:rFonts w:cs="B Lotus"/>
          <w:sz w:val="28"/>
          <w:rtl/>
          <w:lang w:bidi="fa-IR"/>
        </w:rPr>
        <w:t>، گناه هستند و كفر نيستند. يا در آن اختلاف نظر هست كه آيا كفر است يا خير؟ مثل بدعت خوارج و قدريه و مرجئه و ديگر فرق گمراه.</w:t>
      </w:r>
    </w:p>
    <w:p w:rsidR="00634C2F" w:rsidRPr="00782831" w:rsidRDefault="00634C2F" w:rsidP="00CF29B2">
      <w:pPr>
        <w:pStyle w:val="ListParagraph"/>
        <w:spacing w:before="0" w:beforeAutospacing="0" w:after="0" w:afterAutospacing="0"/>
        <w:ind w:left="0" w:firstLine="284"/>
        <w:rPr>
          <w:rFonts w:cs="B Lotus"/>
          <w:sz w:val="28"/>
          <w:lang w:bidi="fa-IR"/>
        </w:rPr>
      </w:pPr>
      <w:r w:rsidRPr="00782831">
        <w:rPr>
          <w:rFonts w:cs="B Lotus"/>
          <w:sz w:val="28"/>
          <w:rtl/>
          <w:lang w:bidi="fa-IR"/>
        </w:rPr>
        <w:t>بعضي ديگر، گناه نيستند و بنا به اتفاق همه</w:t>
      </w:r>
      <w:r w:rsidR="00912D91">
        <w:rPr>
          <w:rFonts w:cs="B Lotus"/>
          <w:sz w:val="28"/>
          <w:rtl/>
          <w:lang w:bidi="fa-IR"/>
        </w:rPr>
        <w:t xml:space="preserve">‌ی </w:t>
      </w:r>
      <w:r w:rsidRPr="00782831">
        <w:rPr>
          <w:rFonts w:cs="B Lotus"/>
          <w:sz w:val="28"/>
          <w:rtl/>
          <w:lang w:bidi="fa-IR"/>
        </w:rPr>
        <w:t>عالمان اسلامي، كفر نيستند</w:t>
      </w:r>
      <w:r w:rsidR="006C11FC">
        <w:rPr>
          <w:rFonts w:cs="B Lotus"/>
          <w:sz w:val="28"/>
          <w:rtl/>
          <w:lang w:bidi="fa-IR"/>
        </w:rPr>
        <w:t>،</w:t>
      </w:r>
      <w:r w:rsidRPr="00782831">
        <w:rPr>
          <w:rFonts w:cs="B Lotus"/>
          <w:sz w:val="28"/>
          <w:rtl/>
          <w:lang w:bidi="fa-IR"/>
        </w:rPr>
        <w:t xml:space="preserve"> مانند بدعت از دنيا بريدن و روزه با حالت ايستاده در آفتاب و اخته كردن به قصد قطع شهوت جماع.</w:t>
      </w:r>
    </w:p>
    <w:p w:rsidR="00634C2F" w:rsidRPr="00782831" w:rsidRDefault="00634C2F" w:rsidP="00254D46">
      <w:pPr>
        <w:pStyle w:val="ListParagraph"/>
        <w:widowControl w:val="0"/>
        <w:spacing w:before="0" w:beforeAutospacing="0" w:after="0" w:afterAutospacing="0"/>
        <w:ind w:left="0" w:firstLine="284"/>
        <w:rPr>
          <w:rFonts w:cs="B Lotus"/>
          <w:sz w:val="28"/>
          <w:lang w:bidi="fa-IR"/>
        </w:rPr>
      </w:pPr>
      <w:r w:rsidRPr="00782831">
        <w:rPr>
          <w:rFonts w:cs="B Lotus"/>
          <w:sz w:val="28"/>
          <w:rtl/>
          <w:lang w:bidi="fa-IR"/>
        </w:rPr>
        <w:t>برخي ديگر مكروه</w:t>
      </w:r>
      <w:r w:rsidR="00912D91">
        <w:rPr>
          <w:rFonts w:cs="B Lotus"/>
          <w:sz w:val="28"/>
          <w:rtl/>
          <w:lang w:bidi="fa-IR"/>
        </w:rPr>
        <w:t xml:space="preserve"> می‌‌</w:t>
      </w:r>
      <w:r w:rsidRPr="00782831">
        <w:rPr>
          <w:rFonts w:cs="B Lotus"/>
          <w:sz w:val="28"/>
          <w:rtl/>
          <w:lang w:bidi="fa-IR"/>
        </w:rPr>
        <w:t>باشند. مانند نظري كه امام مالك در خصوص روزه گرفتن شش روز ماه شوال پس از ماه رمضان، اظهار كرد. همچنين مانند قرائت قرآن به شكل دايره، گرد آمدن براي دعا در شب عرفه، و نام بردن پادشاهان و حاكمان در خطبه</w:t>
      </w:r>
      <w:r w:rsidR="00912D91">
        <w:rPr>
          <w:rFonts w:cs="B Lotus"/>
          <w:sz w:val="28"/>
          <w:rtl/>
          <w:lang w:bidi="fa-IR"/>
        </w:rPr>
        <w:t xml:space="preserve">‌ی </w:t>
      </w:r>
      <w:r w:rsidRPr="00782831">
        <w:rPr>
          <w:rFonts w:cs="B Lotus"/>
          <w:sz w:val="28"/>
          <w:rtl/>
          <w:lang w:bidi="fa-IR"/>
        </w:rPr>
        <w:t>جمعه</w:t>
      </w:r>
      <w:r w:rsidR="00506D0F">
        <w:rPr>
          <w:rFonts w:cs="B Lotus" w:hint="cs"/>
          <w:sz w:val="28"/>
          <w:rtl/>
          <w:lang w:bidi="fa-IR"/>
        </w:rPr>
        <w:t xml:space="preserve"> </w:t>
      </w:r>
      <w:r w:rsidR="00506D0F">
        <w:rPr>
          <w:rFonts w:cs="B Lotus"/>
          <w:sz w:val="28"/>
          <w:rtl/>
          <w:lang w:bidi="fa-IR"/>
        </w:rPr>
        <w:t>-</w:t>
      </w:r>
      <w:r w:rsidRPr="00782831">
        <w:rPr>
          <w:rFonts w:cs="B Lotus"/>
          <w:sz w:val="28"/>
          <w:rtl/>
          <w:lang w:bidi="fa-IR"/>
        </w:rPr>
        <w:t>بنا به آنچه كه ابن عبدالسلام شافعي مذهب گفته است- و امثال آنها.</w:t>
      </w:r>
    </w:p>
    <w:p w:rsidR="00634C2F" w:rsidRPr="00782831" w:rsidRDefault="00634C2F" w:rsidP="00254D46">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پُرواضح است كه اين بدعت</w:t>
      </w:r>
      <w:r w:rsidR="00E507EB">
        <w:rPr>
          <w:rFonts w:cs="B Lotus"/>
          <w:sz w:val="28"/>
          <w:rtl/>
          <w:lang w:bidi="fa-IR"/>
        </w:rPr>
        <w:t>‌ها</w:t>
      </w:r>
      <w:r w:rsidRPr="00782831">
        <w:rPr>
          <w:rFonts w:cs="B Lotus"/>
          <w:sz w:val="28"/>
          <w:rtl/>
          <w:lang w:bidi="fa-IR"/>
        </w:rPr>
        <w:t xml:space="preserve"> درجه</w:t>
      </w:r>
      <w:r w:rsidR="00912D91">
        <w:rPr>
          <w:rFonts w:cs="B Lotus"/>
          <w:sz w:val="28"/>
          <w:rtl/>
          <w:lang w:bidi="fa-IR"/>
        </w:rPr>
        <w:t xml:space="preserve">‌ی </w:t>
      </w:r>
      <w:r w:rsidRPr="00782831">
        <w:rPr>
          <w:rFonts w:cs="B Lotus"/>
          <w:sz w:val="28"/>
          <w:rtl/>
          <w:lang w:bidi="fa-IR"/>
        </w:rPr>
        <w:t>واحد و نسبت واحدي ندارند. پس بر اين اساس درست نيست كه گفته شود: بدعت</w:t>
      </w:r>
      <w:r w:rsidR="00E507EB">
        <w:rPr>
          <w:rFonts w:cs="B Lotus"/>
          <w:sz w:val="28"/>
          <w:rtl/>
          <w:lang w:bidi="fa-IR"/>
        </w:rPr>
        <w:t>‌ها</w:t>
      </w:r>
      <w:r w:rsidRPr="00782831">
        <w:rPr>
          <w:rFonts w:cs="B Lotus"/>
          <w:sz w:val="28"/>
          <w:rtl/>
          <w:lang w:bidi="fa-IR"/>
        </w:rPr>
        <w:t>، يك حكم واحد دارند و بدعت</w:t>
      </w:r>
      <w:r w:rsidR="00E507EB">
        <w:rPr>
          <w:rFonts w:cs="B Lotus"/>
          <w:sz w:val="28"/>
          <w:rtl/>
          <w:lang w:bidi="fa-IR"/>
        </w:rPr>
        <w:t>‌ها</w:t>
      </w:r>
      <w:r w:rsidRPr="00782831">
        <w:rPr>
          <w:rFonts w:cs="B Lotus"/>
          <w:sz w:val="28"/>
          <w:rtl/>
          <w:lang w:bidi="fa-IR"/>
        </w:rPr>
        <w:t>، فقط مكروه، يا فقط حرام</w:t>
      </w:r>
      <w:r w:rsidR="00E507EB">
        <w:rPr>
          <w:rFonts w:cs="B Lotus"/>
          <w:sz w:val="28"/>
          <w:rtl/>
          <w:lang w:bidi="fa-IR"/>
        </w:rPr>
        <w:t>‌اند</w:t>
      </w:r>
      <w:r w:rsidRPr="00782831">
        <w:rPr>
          <w:rFonts w:cs="B Lotus"/>
          <w:sz w:val="28"/>
          <w:rtl/>
          <w:lang w:bidi="fa-IR"/>
        </w:rPr>
        <w:t>.</w:t>
      </w:r>
    </w:p>
    <w:p w:rsidR="00634C2F" w:rsidRPr="00782831" w:rsidRDefault="00634C2F" w:rsidP="00254D46">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صورت سومي هم هست و آن، اينكه: گناهان، برخي صغيره و برخي كبيره</w:t>
      </w:r>
      <w:r w:rsidR="00E507EB">
        <w:rPr>
          <w:rFonts w:cs="B Lotus"/>
          <w:sz w:val="28"/>
          <w:rtl/>
          <w:lang w:bidi="fa-IR"/>
        </w:rPr>
        <w:t>‌اند</w:t>
      </w:r>
      <w:r w:rsidRPr="00782831">
        <w:rPr>
          <w:rFonts w:cs="B Lotus"/>
          <w:sz w:val="28"/>
          <w:rtl/>
          <w:lang w:bidi="fa-IR"/>
        </w:rPr>
        <w:t xml:space="preserve">. صغيره بودن يا </w:t>
      </w:r>
      <w:r w:rsidR="00506D0F">
        <w:rPr>
          <w:rFonts w:cs="B Lotus"/>
          <w:sz w:val="28"/>
          <w:rtl/>
          <w:lang w:bidi="fa-IR"/>
        </w:rPr>
        <w:t>كبيره بودن گناهان از روي ارتكاب</w:t>
      </w:r>
      <w:r w:rsidR="00506D0F">
        <w:rPr>
          <w:rFonts w:cs="B Lotus" w:hint="cs"/>
          <w:sz w:val="28"/>
          <w:rtl/>
          <w:lang w:bidi="fa-IR"/>
        </w:rPr>
        <w:t>‌</w:t>
      </w:r>
      <w:r w:rsidRPr="00782831">
        <w:rPr>
          <w:rFonts w:cs="B Lotus"/>
          <w:sz w:val="28"/>
          <w:rtl/>
          <w:lang w:bidi="fa-IR"/>
        </w:rPr>
        <w:t>شان در ضروريات يا حاجيات و تكميلیات مشخص</w:t>
      </w:r>
      <w:r w:rsidR="00912D91">
        <w:rPr>
          <w:rFonts w:cs="B Lotus"/>
          <w:sz w:val="28"/>
          <w:rtl/>
          <w:lang w:bidi="fa-IR"/>
        </w:rPr>
        <w:t xml:space="preserve"> می‌‌</w:t>
      </w:r>
      <w:r w:rsidRPr="00782831">
        <w:rPr>
          <w:rFonts w:cs="B Lotus"/>
          <w:sz w:val="28"/>
          <w:rtl/>
          <w:lang w:bidi="fa-IR"/>
        </w:rPr>
        <w:t>شود. اگر گناهان در ضروريات، واقع شوند، بزرگترين گناه كبيره بوده و اگر در تحسينیات واقع شوند، بدون هيچ ابهامي، كمترين درجه</w:t>
      </w:r>
      <w:r w:rsidR="00912D91">
        <w:rPr>
          <w:rFonts w:cs="B Lotus"/>
          <w:sz w:val="28"/>
          <w:rtl/>
          <w:lang w:bidi="fa-IR"/>
        </w:rPr>
        <w:t xml:space="preserve">‌ی </w:t>
      </w:r>
      <w:r w:rsidRPr="00782831">
        <w:rPr>
          <w:rFonts w:cs="B Lotus"/>
          <w:sz w:val="28"/>
          <w:rtl/>
          <w:lang w:bidi="fa-IR"/>
        </w:rPr>
        <w:t>گناه را دارد و اگر در حاجيات واقع شوند، درجه</w:t>
      </w:r>
      <w:r w:rsidR="00912D91">
        <w:rPr>
          <w:rFonts w:cs="B Lotus"/>
          <w:sz w:val="28"/>
          <w:rtl/>
          <w:lang w:bidi="fa-IR"/>
        </w:rPr>
        <w:t xml:space="preserve">‌ی </w:t>
      </w:r>
      <w:r w:rsidRPr="00782831">
        <w:rPr>
          <w:rFonts w:cs="B Lotus"/>
          <w:sz w:val="28"/>
          <w:rtl/>
          <w:lang w:bidi="fa-IR"/>
        </w:rPr>
        <w:t>متوسط</w:t>
      </w:r>
      <w:r w:rsidR="00506D0F">
        <w:rPr>
          <w:rFonts w:cs="B Lotus"/>
          <w:sz w:val="28"/>
          <w:rtl/>
          <w:lang w:bidi="fa-IR"/>
        </w:rPr>
        <w:t xml:space="preserve"> می</w:t>
      </w:r>
      <w:r w:rsidRPr="00782831">
        <w:rPr>
          <w:rFonts w:cs="B Lotus"/>
          <w:sz w:val="28"/>
          <w:rtl/>
          <w:lang w:bidi="fa-IR"/>
        </w:rPr>
        <w:t>ان دو درجه</w:t>
      </w:r>
      <w:r w:rsidR="00912D91">
        <w:rPr>
          <w:rFonts w:cs="B Lotus"/>
          <w:sz w:val="28"/>
          <w:rtl/>
          <w:lang w:bidi="fa-IR"/>
        </w:rPr>
        <w:t xml:space="preserve">‌ی </w:t>
      </w:r>
      <w:r w:rsidRPr="00782831">
        <w:rPr>
          <w:rFonts w:cs="B Lotus"/>
          <w:sz w:val="28"/>
          <w:rtl/>
          <w:lang w:bidi="fa-IR"/>
        </w:rPr>
        <w:t>فوق را دارد.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به علاوه، هر درجه از اين درجات، تكميل كننده</w:t>
      </w:r>
      <w:r w:rsidR="00912D91">
        <w:rPr>
          <w:rFonts w:cs="B Lotus"/>
          <w:sz w:val="28"/>
          <w:rtl/>
          <w:lang w:bidi="fa-IR"/>
        </w:rPr>
        <w:t xml:space="preserve">‌اي </w:t>
      </w:r>
      <w:r w:rsidRPr="00782831">
        <w:rPr>
          <w:rFonts w:cs="B Lotus"/>
          <w:sz w:val="28"/>
          <w:rtl/>
          <w:lang w:bidi="fa-IR"/>
        </w:rPr>
        <w:t>دارد، و امكان ندارد كه تكميل كننده، درجه</w:t>
      </w:r>
      <w:r w:rsidR="00912D91">
        <w:rPr>
          <w:rFonts w:cs="B Lotus"/>
          <w:sz w:val="28"/>
          <w:rtl/>
          <w:lang w:bidi="fa-IR"/>
        </w:rPr>
        <w:t xml:space="preserve">‌ی </w:t>
      </w:r>
      <w:r w:rsidRPr="00782831">
        <w:rPr>
          <w:rFonts w:cs="B Lotus"/>
          <w:sz w:val="28"/>
          <w:rtl/>
          <w:lang w:bidi="fa-IR"/>
        </w:rPr>
        <w:t>تكميل شده را داشته باشد</w:t>
      </w:r>
      <w:r w:rsidR="006C11FC">
        <w:rPr>
          <w:rFonts w:cs="B Lotus"/>
          <w:sz w:val="28"/>
          <w:rtl/>
          <w:lang w:bidi="fa-IR"/>
        </w:rPr>
        <w:t>،</w:t>
      </w:r>
      <w:r w:rsidRPr="00782831">
        <w:rPr>
          <w:rFonts w:cs="B Lotus"/>
          <w:sz w:val="28"/>
          <w:rtl/>
          <w:lang w:bidi="fa-IR"/>
        </w:rPr>
        <w:t xml:space="preserve"> چون نسبت تكميل كننده با تكميل شده همچون نسبت وسيله با هدف</w:t>
      </w:r>
      <w:r w:rsidR="00912D91">
        <w:rPr>
          <w:rFonts w:cs="B Lotus"/>
          <w:sz w:val="28"/>
          <w:rtl/>
          <w:lang w:bidi="fa-IR"/>
        </w:rPr>
        <w:t xml:space="preserve"> می‌‌</w:t>
      </w:r>
      <w:r w:rsidRPr="00782831">
        <w:rPr>
          <w:rFonts w:cs="B Lotus"/>
          <w:sz w:val="28"/>
          <w:rtl/>
          <w:lang w:bidi="fa-IR"/>
        </w:rPr>
        <w:t>باشد و روشن است كه وسيله به درجه</w:t>
      </w:r>
      <w:r w:rsidR="00912D91">
        <w:rPr>
          <w:rFonts w:cs="B Lotus"/>
          <w:sz w:val="28"/>
          <w:rtl/>
          <w:lang w:bidi="fa-IR"/>
        </w:rPr>
        <w:t xml:space="preserve">‌ی </w:t>
      </w:r>
      <w:r w:rsidRPr="00782831">
        <w:rPr>
          <w:rFonts w:cs="B Lotus"/>
          <w:sz w:val="28"/>
          <w:rtl/>
          <w:lang w:bidi="fa-IR"/>
        </w:rPr>
        <w:t>هدف</w:t>
      </w:r>
      <w:r w:rsidR="00912D91">
        <w:rPr>
          <w:rFonts w:cs="B Lotus"/>
          <w:sz w:val="28"/>
          <w:rtl/>
          <w:lang w:bidi="fa-IR"/>
        </w:rPr>
        <w:t xml:space="preserve"> نمی‌‌</w:t>
      </w:r>
      <w:r w:rsidRPr="00782831">
        <w:rPr>
          <w:rFonts w:cs="B Lotus"/>
          <w:sz w:val="28"/>
          <w:rtl/>
          <w:lang w:bidi="fa-IR"/>
        </w:rPr>
        <w:t>رسد. پس بدين صورت تفاوت</w:t>
      </w:r>
      <w:r w:rsidR="00336DCA">
        <w:rPr>
          <w:rFonts w:cs="B Lotus"/>
          <w:sz w:val="28"/>
          <w:rtl/>
          <w:lang w:bidi="fa-IR"/>
        </w:rPr>
        <w:t xml:space="preserve"> می</w:t>
      </w:r>
      <w:r w:rsidRPr="00782831">
        <w:rPr>
          <w:rFonts w:cs="B Lotus"/>
          <w:sz w:val="28"/>
          <w:rtl/>
          <w:lang w:bidi="fa-IR"/>
        </w:rPr>
        <w:t>ان درجات گناهان و نافرماني</w:t>
      </w:r>
      <w:r w:rsidR="00E507EB">
        <w:rPr>
          <w:rFonts w:cs="B Lotus"/>
          <w:sz w:val="28"/>
          <w:rtl/>
          <w:lang w:bidi="fa-IR"/>
        </w:rPr>
        <w:t>‌ها</w:t>
      </w:r>
      <w:r w:rsidRPr="00782831">
        <w:rPr>
          <w:rFonts w:cs="B Lotus"/>
          <w:sz w:val="28"/>
          <w:rtl/>
          <w:lang w:bidi="fa-IR"/>
        </w:rPr>
        <w:t xml:space="preserve"> روشن گرديد.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به علاوه، اگر در ضروريات خوب دقت شود، راجع به تأكيد و عدم تأكيد، درجاتي دارند. پس درجه</w:t>
      </w:r>
      <w:r w:rsidR="00912D91">
        <w:rPr>
          <w:rFonts w:cs="B Lotus"/>
          <w:sz w:val="28"/>
          <w:rtl/>
          <w:lang w:bidi="fa-IR"/>
        </w:rPr>
        <w:t xml:space="preserve">‌ی </w:t>
      </w:r>
      <w:r w:rsidRPr="00782831">
        <w:rPr>
          <w:rFonts w:cs="B Lotus"/>
          <w:sz w:val="28"/>
          <w:rtl/>
          <w:lang w:bidi="fa-IR"/>
        </w:rPr>
        <w:t>نفس مثل درجه</w:t>
      </w:r>
      <w:r w:rsidR="00912D91">
        <w:rPr>
          <w:rFonts w:cs="B Lotus"/>
          <w:sz w:val="28"/>
          <w:rtl/>
          <w:lang w:bidi="fa-IR"/>
        </w:rPr>
        <w:t xml:space="preserve">‌ی </w:t>
      </w:r>
      <w:r w:rsidRPr="00782831">
        <w:rPr>
          <w:rFonts w:cs="B Lotus"/>
          <w:sz w:val="28"/>
          <w:rtl/>
          <w:lang w:bidi="fa-IR"/>
        </w:rPr>
        <w:t>دين نيست. به همين خاطر حرمت جان در كنار حرمت دين كوچك انگاشته</w:t>
      </w:r>
      <w:r w:rsidR="00912D91">
        <w:rPr>
          <w:rFonts w:cs="B Lotus"/>
          <w:sz w:val="28"/>
          <w:rtl/>
          <w:lang w:bidi="fa-IR"/>
        </w:rPr>
        <w:t xml:space="preserve"> می‌‌</w:t>
      </w:r>
      <w:r w:rsidRPr="00782831">
        <w:rPr>
          <w:rFonts w:cs="B Lotus"/>
          <w:sz w:val="28"/>
          <w:rtl/>
          <w:lang w:bidi="fa-IR"/>
        </w:rPr>
        <w:t>شود. از اين رو كفر، خون را مباح</w:t>
      </w:r>
      <w:r w:rsidR="00912D91">
        <w:rPr>
          <w:rFonts w:cs="B Lotus"/>
          <w:sz w:val="28"/>
          <w:rtl/>
          <w:lang w:bidi="fa-IR"/>
        </w:rPr>
        <w:t xml:space="preserve"> می‌‌</w:t>
      </w:r>
      <w:r w:rsidRPr="00782831">
        <w:rPr>
          <w:rFonts w:cs="B Lotus"/>
          <w:sz w:val="28"/>
          <w:rtl/>
          <w:lang w:bidi="fa-IR"/>
        </w:rPr>
        <w:t>گرداند و محافظت بر دين موجب مباح گردانيدن متعرض شدن به جان به وسيله</w:t>
      </w:r>
      <w:r w:rsidR="00912D91">
        <w:rPr>
          <w:rFonts w:cs="B Lotus"/>
          <w:sz w:val="28"/>
          <w:rtl/>
          <w:lang w:bidi="fa-IR"/>
        </w:rPr>
        <w:t xml:space="preserve">‌ی </w:t>
      </w:r>
      <w:r w:rsidRPr="00782831">
        <w:rPr>
          <w:rFonts w:cs="B Lotus"/>
          <w:sz w:val="28"/>
          <w:rtl/>
          <w:lang w:bidi="fa-IR"/>
        </w:rPr>
        <w:t>كشتن و از بين بردنِ كافران و خارج شدگان از دين</w:t>
      </w:r>
      <w:r w:rsidR="00912D91">
        <w:rPr>
          <w:rFonts w:cs="B Lotus"/>
          <w:sz w:val="28"/>
          <w:rtl/>
          <w:lang w:bidi="fa-IR"/>
        </w:rPr>
        <w:t xml:space="preserve"> می‌‌</w:t>
      </w:r>
      <w:r w:rsidRPr="00782831">
        <w:rPr>
          <w:rFonts w:cs="B Lotus"/>
          <w:sz w:val="28"/>
          <w:rtl/>
          <w:lang w:bidi="fa-IR"/>
        </w:rPr>
        <w:t>شود كه اين امر به وسيله</w:t>
      </w:r>
      <w:r w:rsidR="00912D91">
        <w:rPr>
          <w:rFonts w:cs="B Lotus"/>
          <w:sz w:val="28"/>
          <w:rtl/>
          <w:lang w:bidi="fa-IR"/>
        </w:rPr>
        <w:t xml:space="preserve">‌ی </w:t>
      </w:r>
      <w:r w:rsidRPr="00782831">
        <w:rPr>
          <w:rFonts w:cs="B Lotus"/>
          <w:sz w:val="28"/>
          <w:rtl/>
          <w:lang w:bidi="fa-IR"/>
        </w:rPr>
        <w:t>جنگ با اينان صورت</w:t>
      </w:r>
      <w:r w:rsidR="00912D91">
        <w:rPr>
          <w:rFonts w:cs="B Lotus"/>
          <w:sz w:val="28"/>
          <w:rtl/>
          <w:lang w:bidi="fa-IR"/>
        </w:rPr>
        <w:t xml:space="preserve"> می‌‌</w:t>
      </w:r>
      <w:r w:rsidRPr="00782831">
        <w:rPr>
          <w:rFonts w:cs="B Lotus"/>
          <w:sz w:val="28"/>
          <w:rtl/>
          <w:lang w:bidi="fa-IR"/>
        </w:rPr>
        <w:t>گيرد.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و درجه</w:t>
      </w:r>
      <w:r w:rsidR="00912D91">
        <w:rPr>
          <w:rFonts w:cs="B Lotus"/>
          <w:sz w:val="28"/>
          <w:rtl/>
          <w:lang w:bidi="fa-IR"/>
        </w:rPr>
        <w:t xml:space="preserve">‌ی </w:t>
      </w:r>
      <w:r w:rsidRPr="00782831">
        <w:rPr>
          <w:rFonts w:cs="B Lotus"/>
          <w:sz w:val="28"/>
          <w:rtl/>
          <w:lang w:bidi="fa-IR"/>
        </w:rPr>
        <w:t>عقل يا مال همچون درجه</w:t>
      </w:r>
      <w:r w:rsidR="00912D91">
        <w:rPr>
          <w:rFonts w:cs="B Lotus"/>
          <w:sz w:val="28"/>
          <w:rtl/>
          <w:lang w:bidi="fa-IR"/>
        </w:rPr>
        <w:t xml:space="preserve">‌ی </w:t>
      </w:r>
      <w:r w:rsidRPr="00782831">
        <w:rPr>
          <w:rFonts w:cs="B Lotus"/>
          <w:sz w:val="28"/>
          <w:rtl/>
          <w:lang w:bidi="fa-IR"/>
        </w:rPr>
        <w:t>نفس نيست مگر</w:t>
      </w:r>
      <w:r w:rsidR="00912D91">
        <w:rPr>
          <w:rFonts w:cs="B Lotus"/>
          <w:sz w:val="28"/>
          <w:rtl/>
          <w:lang w:bidi="fa-IR"/>
        </w:rPr>
        <w:t xml:space="preserve"> نمی‌‌</w:t>
      </w:r>
      <w:r w:rsidRPr="00782831">
        <w:rPr>
          <w:rFonts w:cs="B Lotus"/>
          <w:sz w:val="28"/>
          <w:rtl/>
          <w:lang w:bidi="fa-IR"/>
        </w:rPr>
        <w:t>بيني كه كشتن كسي، قصاص را مباح</w:t>
      </w:r>
      <w:r w:rsidR="00912D91">
        <w:rPr>
          <w:rFonts w:cs="B Lotus"/>
          <w:sz w:val="28"/>
          <w:rtl/>
          <w:lang w:bidi="fa-IR"/>
        </w:rPr>
        <w:t xml:space="preserve"> می‌‌</w:t>
      </w:r>
      <w:r w:rsidRPr="00782831">
        <w:rPr>
          <w:rFonts w:cs="B Lotus"/>
          <w:sz w:val="28"/>
          <w:rtl/>
          <w:lang w:bidi="fa-IR"/>
        </w:rPr>
        <w:t>گرداند. پس كشتن بر خلاف عقل و مال</w:t>
      </w:r>
      <w:r w:rsidR="00912D91">
        <w:rPr>
          <w:rFonts w:cs="B Lotus"/>
          <w:sz w:val="28"/>
          <w:rtl/>
          <w:lang w:bidi="fa-IR"/>
        </w:rPr>
        <w:t xml:space="preserve"> می‌‌</w:t>
      </w:r>
      <w:r w:rsidRPr="00782831">
        <w:rPr>
          <w:rFonts w:cs="B Lotus"/>
          <w:sz w:val="28"/>
          <w:rtl/>
          <w:lang w:bidi="fa-IR"/>
        </w:rPr>
        <w:t>باشد. ساير امور ضروري دين كه باقي مانده، چنين هستند.</w:t>
      </w:r>
    </w:p>
    <w:p w:rsidR="00634C2F" w:rsidRDefault="00506D0F" w:rsidP="00CF29B2">
      <w:pPr>
        <w:ind w:firstLine="284"/>
        <w:jc w:val="both"/>
        <w:rPr>
          <w:rFonts w:cs="B Lotus"/>
          <w:rtl/>
          <w:lang w:bidi="fa-IR"/>
        </w:rPr>
      </w:pPr>
      <w:r>
        <w:rPr>
          <w:rFonts w:cs="B Lotus"/>
          <w:rtl/>
          <w:lang w:bidi="fa-IR"/>
        </w:rPr>
        <w:t>و هر</w:t>
      </w:r>
      <w:r w:rsidR="00634C2F" w:rsidRPr="00782831">
        <w:rPr>
          <w:rFonts w:cs="B Lotus"/>
          <w:rtl/>
          <w:lang w:bidi="fa-IR"/>
        </w:rPr>
        <w:t>گاه به درجه</w:t>
      </w:r>
      <w:r w:rsidR="00912D91">
        <w:rPr>
          <w:rFonts w:cs="B Lotus"/>
          <w:rtl/>
          <w:lang w:bidi="fa-IR"/>
        </w:rPr>
        <w:t xml:space="preserve">‌ی </w:t>
      </w:r>
      <w:r w:rsidR="00634C2F" w:rsidRPr="00782831">
        <w:rPr>
          <w:rFonts w:cs="B Lotus"/>
          <w:rtl/>
          <w:lang w:bidi="fa-IR"/>
        </w:rPr>
        <w:t>نفس نگاه كني،</w:t>
      </w:r>
      <w:r w:rsidR="00912D91">
        <w:rPr>
          <w:rFonts w:cs="B Lotus"/>
          <w:rtl/>
          <w:lang w:bidi="fa-IR"/>
        </w:rPr>
        <w:t xml:space="preserve"> می‌‌</w:t>
      </w:r>
      <w:r w:rsidR="00634C2F" w:rsidRPr="00782831">
        <w:rPr>
          <w:rFonts w:cs="B Lotus"/>
          <w:rtl/>
          <w:lang w:bidi="fa-IR"/>
        </w:rPr>
        <w:t>بيني كه درجات متفاوتي دارد. مثلاً بريدن عضوي از اعضاي انسان همچون سر بريدن نيست، و خراشيدن پوست بدن مانند بريدن عضو نيست. همه</w:t>
      </w:r>
      <w:r w:rsidR="00912D91">
        <w:rPr>
          <w:rFonts w:cs="B Lotus"/>
          <w:rtl/>
          <w:lang w:bidi="fa-IR"/>
        </w:rPr>
        <w:t xml:space="preserve">‌ی </w:t>
      </w:r>
      <w:r w:rsidR="00634C2F" w:rsidRPr="00782831">
        <w:rPr>
          <w:rFonts w:cs="B Lotus"/>
          <w:rtl/>
          <w:lang w:bidi="fa-IR"/>
        </w:rPr>
        <w:t>اين چيزها در اصول فقه بيان شده است.</w:t>
      </w:r>
    </w:p>
    <w:p w:rsidR="00254D46" w:rsidRDefault="00254D46" w:rsidP="00CF29B2">
      <w:pPr>
        <w:ind w:firstLine="284"/>
        <w:jc w:val="both"/>
        <w:rPr>
          <w:rFonts w:cs="B Lotus"/>
          <w:rtl/>
          <w:lang w:bidi="fa-IR"/>
        </w:rPr>
      </w:pPr>
    </w:p>
    <w:p w:rsidR="00254D46" w:rsidRDefault="00254D46" w:rsidP="00CF29B2">
      <w:pPr>
        <w:ind w:firstLine="284"/>
        <w:jc w:val="both"/>
        <w:rPr>
          <w:rFonts w:cs="B Lotus"/>
          <w:rtl/>
          <w:lang w:bidi="fa-IR"/>
        </w:rPr>
      </w:pPr>
    </w:p>
    <w:p w:rsidR="00634C2F" w:rsidRPr="00782831" w:rsidRDefault="00634C2F" w:rsidP="00912D91">
      <w:pPr>
        <w:pStyle w:val="a1"/>
        <w:rPr>
          <w:rtl/>
        </w:rPr>
      </w:pPr>
      <w:bookmarkStart w:id="15" w:name="_Toc340583539"/>
      <w:r w:rsidRPr="00782831">
        <w:rPr>
          <w:rtl/>
        </w:rPr>
        <w:t>فصل</w:t>
      </w:r>
      <w:bookmarkEnd w:id="15"/>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وقتي چنين است، پس بدعت</w:t>
      </w:r>
      <w:r w:rsidR="00E507EB">
        <w:rPr>
          <w:rFonts w:cs="B Lotus"/>
          <w:sz w:val="28"/>
          <w:rtl/>
          <w:lang w:bidi="fa-IR"/>
        </w:rPr>
        <w:t>‌ها</w:t>
      </w:r>
      <w:r w:rsidRPr="00782831">
        <w:rPr>
          <w:rFonts w:cs="B Lotus"/>
          <w:sz w:val="28"/>
          <w:rtl/>
          <w:lang w:bidi="fa-IR"/>
        </w:rPr>
        <w:t xml:space="preserve"> از جمله</w:t>
      </w:r>
      <w:r w:rsidR="00912D91">
        <w:rPr>
          <w:rFonts w:cs="B Lotus"/>
          <w:sz w:val="28"/>
          <w:rtl/>
          <w:lang w:bidi="fa-IR"/>
        </w:rPr>
        <w:t xml:space="preserve">‌ی </w:t>
      </w:r>
      <w:r w:rsidRPr="00782831">
        <w:rPr>
          <w:rFonts w:cs="B Lotus"/>
          <w:sz w:val="28"/>
          <w:rtl/>
          <w:lang w:bidi="fa-IR"/>
        </w:rPr>
        <w:t>گناهان هستند. تفاوت</w:t>
      </w:r>
      <w:r w:rsidR="00506D0F">
        <w:rPr>
          <w:rFonts w:cs="B Lotus"/>
          <w:sz w:val="28"/>
          <w:rtl/>
          <w:lang w:bidi="fa-IR"/>
        </w:rPr>
        <w:t xml:space="preserve"> می</w:t>
      </w:r>
      <w:r w:rsidRPr="00782831">
        <w:rPr>
          <w:rFonts w:cs="B Lotus"/>
          <w:sz w:val="28"/>
          <w:rtl/>
          <w:lang w:bidi="fa-IR"/>
        </w:rPr>
        <w:t>ان گناهان، ثابت شد. اين تفاوت</w:t>
      </w:r>
      <w:r w:rsidR="00336DCA">
        <w:rPr>
          <w:rFonts w:cs="B Lotus"/>
          <w:sz w:val="28"/>
          <w:rtl/>
          <w:lang w:bidi="fa-IR"/>
        </w:rPr>
        <w:t xml:space="preserve"> می</w:t>
      </w:r>
      <w:r w:rsidRPr="00782831">
        <w:rPr>
          <w:rFonts w:cs="B Lotus"/>
          <w:sz w:val="28"/>
          <w:rtl/>
          <w:lang w:bidi="fa-IR"/>
        </w:rPr>
        <w:t>ان بدعت</w:t>
      </w:r>
      <w:r w:rsidR="00E507EB">
        <w:rPr>
          <w:rFonts w:cs="B Lotus"/>
          <w:sz w:val="28"/>
          <w:rtl/>
          <w:lang w:bidi="fa-IR"/>
        </w:rPr>
        <w:t>‌ها</w:t>
      </w:r>
      <w:r w:rsidRPr="00782831">
        <w:rPr>
          <w:rFonts w:cs="B Lotus"/>
          <w:sz w:val="28"/>
          <w:rtl/>
          <w:lang w:bidi="fa-IR"/>
        </w:rPr>
        <w:t xml:space="preserve"> نيز قابل تصور است. پس برخي از بدعت</w:t>
      </w:r>
      <w:r w:rsidR="00E507EB">
        <w:rPr>
          <w:rFonts w:cs="B Lotus"/>
          <w:sz w:val="28"/>
          <w:rtl/>
          <w:lang w:bidi="fa-IR"/>
        </w:rPr>
        <w:t>‌ها</w:t>
      </w:r>
      <w:r w:rsidRPr="00782831">
        <w:rPr>
          <w:rFonts w:cs="B Lotus"/>
          <w:sz w:val="28"/>
          <w:rtl/>
          <w:lang w:bidi="fa-IR"/>
        </w:rPr>
        <w:t xml:space="preserve"> در ضروريات واقع</w:t>
      </w:r>
      <w:r w:rsidR="00912D91">
        <w:rPr>
          <w:rFonts w:cs="B Lotus"/>
          <w:sz w:val="28"/>
          <w:rtl/>
          <w:lang w:bidi="fa-IR"/>
        </w:rPr>
        <w:t xml:space="preserve"> می‌‌</w:t>
      </w:r>
      <w:r w:rsidRPr="00782831">
        <w:rPr>
          <w:rFonts w:cs="B Lotus"/>
          <w:sz w:val="28"/>
          <w:rtl/>
          <w:lang w:bidi="fa-IR"/>
        </w:rPr>
        <w:t>شوند، يعني در ضروريات خلل ايجاد</w:t>
      </w:r>
      <w:r w:rsidR="00912D91">
        <w:rPr>
          <w:rFonts w:cs="B Lotus"/>
          <w:sz w:val="28"/>
          <w:rtl/>
          <w:lang w:bidi="fa-IR"/>
        </w:rPr>
        <w:t xml:space="preserve"> می‌‌</w:t>
      </w:r>
      <w:r w:rsidRPr="00782831">
        <w:rPr>
          <w:rFonts w:cs="B Lotus"/>
          <w:sz w:val="28"/>
          <w:rtl/>
          <w:lang w:bidi="fa-IR"/>
        </w:rPr>
        <w:t>كنند و بعضي در حاجيات و برخي ديگر در تحسينیات روي</w:t>
      </w:r>
      <w:r w:rsidR="00912D91">
        <w:rPr>
          <w:rFonts w:cs="B Lotus"/>
          <w:sz w:val="28"/>
          <w:rtl/>
          <w:lang w:bidi="fa-IR"/>
        </w:rPr>
        <w:t xml:space="preserve"> می‌‌</w:t>
      </w:r>
      <w:r w:rsidRPr="00782831">
        <w:rPr>
          <w:rFonts w:cs="B Lotus"/>
          <w:sz w:val="28"/>
          <w:rtl/>
          <w:lang w:bidi="fa-IR"/>
        </w:rPr>
        <w:t>دهند.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بدعت</w:t>
      </w:r>
      <w:r w:rsidR="00E507EB">
        <w:rPr>
          <w:rFonts w:cs="B Lotus"/>
          <w:sz w:val="28"/>
          <w:rtl/>
          <w:lang w:bidi="fa-IR"/>
        </w:rPr>
        <w:t>‌ها</w:t>
      </w:r>
      <w:r w:rsidRPr="00782831">
        <w:rPr>
          <w:rFonts w:cs="B Lotus"/>
          <w:sz w:val="28"/>
          <w:rtl/>
          <w:lang w:bidi="fa-IR"/>
        </w:rPr>
        <w:t>يي كه در درجه</w:t>
      </w:r>
      <w:r w:rsidR="00912D91">
        <w:rPr>
          <w:rFonts w:cs="B Lotus"/>
          <w:sz w:val="28"/>
          <w:rtl/>
          <w:lang w:bidi="fa-IR"/>
        </w:rPr>
        <w:t xml:space="preserve">‌ی </w:t>
      </w:r>
      <w:r w:rsidRPr="00782831">
        <w:rPr>
          <w:rFonts w:cs="B Lotus"/>
          <w:sz w:val="28"/>
          <w:rtl/>
          <w:lang w:bidi="fa-IR"/>
        </w:rPr>
        <w:t>ضروريات واقع</w:t>
      </w:r>
      <w:r w:rsidR="00912D91">
        <w:rPr>
          <w:rFonts w:cs="B Lotus"/>
          <w:sz w:val="28"/>
          <w:rtl/>
          <w:lang w:bidi="fa-IR"/>
        </w:rPr>
        <w:t xml:space="preserve"> می‌‌</w:t>
      </w:r>
      <w:r w:rsidRPr="00782831">
        <w:rPr>
          <w:rFonts w:cs="B Lotus"/>
          <w:sz w:val="28"/>
          <w:rtl/>
          <w:lang w:bidi="fa-IR"/>
        </w:rPr>
        <w:t>شوند، در دين، يا جان، يا نسل، يا عقل يا مال واقع</w:t>
      </w:r>
      <w:r w:rsidR="00912D91">
        <w:rPr>
          <w:rFonts w:cs="B Lotus"/>
          <w:sz w:val="28"/>
          <w:rtl/>
          <w:lang w:bidi="fa-IR"/>
        </w:rPr>
        <w:t xml:space="preserve"> می‌‌</w:t>
      </w:r>
      <w:r w:rsidRPr="00782831">
        <w:rPr>
          <w:rFonts w:cs="B Lotus"/>
          <w:sz w:val="28"/>
          <w:rtl/>
          <w:lang w:bidi="fa-IR"/>
        </w:rPr>
        <w:t>شوند.</w:t>
      </w:r>
    </w:p>
    <w:p w:rsidR="003F375B" w:rsidRDefault="00634C2F" w:rsidP="003F375B">
      <w:pPr>
        <w:pStyle w:val="ListParagraph"/>
        <w:spacing w:before="0" w:beforeAutospacing="0" w:after="0" w:afterAutospacing="0"/>
        <w:ind w:left="0" w:firstLine="284"/>
        <w:rPr>
          <w:rFonts w:cs="B Lotus"/>
          <w:sz w:val="28"/>
          <w:rtl/>
          <w:lang w:bidi="fa-IR"/>
        </w:rPr>
      </w:pPr>
      <w:r w:rsidRPr="00782831">
        <w:rPr>
          <w:rFonts w:cs="B Lotus"/>
          <w:sz w:val="28"/>
          <w:rtl/>
          <w:lang w:bidi="fa-IR"/>
        </w:rPr>
        <w:t>مثال واقع شدن بدعت</w:t>
      </w:r>
      <w:r w:rsidR="00E507EB">
        <w:rPr>
          <w:rFonts w:cs="B Lotus"/>
          <w:sz w:val="28"/>
          <w:rtl/>
          <w:lang w:bidi="fa-IR"/>
        </w:rPr>
        <w:t>‌ها</w:t>
      </w:r>
      <w:r w:rsidRPr="00782831">
        <w:rPr>
          <w:rFonts w:cs="B Lotus"/>
          <w:sz w:val="28"/>
          <w:rtl/>
          <w:lang w:bidi="fa-IR"/>
        </w:rPr>
        <w:t xml:space="preserve"> در دين: ابداع كافران و تغيير آيين و دين ابراهيم عليه السلام توسط كافران</w:t>
      </w:r>
      <w:r w:rsidR="006C11FC">
        <w:rPr>
          <w:rFonts w:cs="B Lotus"/>
          <w:sz w:val="28"/>
          <w:rtl/>
          <w:lang w:bidi="fa-IR"/>
        </w:rPr>
        <w:t>،</w:t>
      </w:r>
      <w:r w:rsidRPr="00782831">
        <w:rPr>
          <w:rFonts w:cs="B Lotus"/>
          <w:sz w:val="28"/>
          <w:rtl/>
          <w:lang w:bidi="fa-IR"/>
        </w:rPr>
        <w:t xml:space="preserve"> مانند اين آيه:</w:t>
      </w:r>
    </w:p>
    <w:p w:rsidR="00634C2F" w:rsidRPr="00782831" w:rsidRDefault="00D41F4F" w:rsidP="003F375B">
      <w:pPr>
        <w:pStyle w:val="ListParagraph"/>
        <w:spacing w:before="0" w:beforeAutospacing="0" w:after="0" w:afterAutospacing="0"/>
        <w:ind w:left="0" w:firstLine="284"/>
        <w:rPr>
          <w:rFonts w:hAnsi="QCF_BSML" w:cs="B Lotus"/>
          <w:color w:val="000000"/>
          <w:sz w:val="28"/>
          <w:rtl/>
          <w:lang w:bidi="fa-IR"/>
        </w:rPr>
      </w:pPr>
      <w:r>
        <w:rPr>
          <w:rFonts w:cs="Traditional Arabic"/>
          <w:rtl/>
          <w:lang w:bidi="fa-IR"/>
        </w:rPr>
        <w:t>﴿</w:t>
      </w:r>
      <w:r w:rsidR="003F375B">
        <w:rPr>
          <w:rFonts w:ascii="KFGQPC Uthmanic Script HAFS" w:cs="KFGQPC Uthmanic Script HAFS" w:hint="eastAsia"/>
          <w:rtl/>
        </w:rPr>
        <w:t>مَا</w:t>
      </w:r>
      <w:r w:rsidR="003F375B">
        <w:rPr>
          <w:rFonts w:ascii="KFGQPC Uthmanic Script HAFS" w:cs="KFGQPC Uthmanic Script HAFS"/>
          <w:rtl/>
        </w:rPr>
        <w:t xml:space="preserve"> </w:t>
      </w:r>
      <w:r w:rsidR="003F375B">
        <w:rPr>
          <w:rFonts w:ascii="KFGQPC Uthmanic Script HAFS" w:cs="KFGQPC Uthmanic Script HAFS" w:hint="eastAsia"/>
          <w:rtl/>
        </w:rPr>
        <w:t>جَعَلَ</w:t>
      </w:r>
      <w:r w:rsidR="003F375B">
        <w:rPr>
          <w:rFonts w:ascii="KFGQPC Uthmanic Script HAFS" w:cs="KFGQPC Uthmanic Script HAFS"/>
          <w:rtl/>
        </w:rPr>
        <w:t xml:space="preserve"> </w:t>
      </w:r>
      <w:r w:rsidR="003F375B">
        <w:rPr>
          <w:rFonts w:ascii="KFGQPC Uthmanic Script HAFS" w:cs="KFGQPC Uthmanic Script HAFS" w:hint="cs"/>
          <w:rtl/>
        </w:rPr>
        <w:t>ٱ</w:t>
      </w:r>
      <w:r w:rsidR="003F375B">
        <w:rPr>
          <w:rFonts w:ascii="KFGQPC Uthmanic Script HAFS" w:cs="KFGQPC Uthmanic Script HAFS" w:hint="eastAsia"/>
          <w:rtl/>
        </w:rPr>
        <w:t>للَّهُ</w:t>
      </w:r>
      <w:r w:rsidR="003F375B">
        <w:rPr>
          <w:rFonts w:ascii="KFGQPC Uthmanic Script HAFS" w:cs="KFGQPC Uthmanic Script HAFS"/>
          <w:rtl/>
        </w:rPr>
        <w:t xml:space="preserve"> </w:t>
      </w:r>
      <w:r w:rsidR="003F375B">
        <w:rPr>
          <w:rFonts w:ascii="KFGQPC Uthmanic Script HAFS" w:cs="KFGQPC Uthmanic Script HAFS" w:hint="eastAsia"/>
          <w:rtl/>
        </w:rPr>
        <w:t>مِن</w:t>
      </w:r>
      <w:r w:rsidR="003F375B">
        <w:rPr>
          <w:rFonts w:ascii="KFGQPC Uthmanic Script HAFS" w:cs="KFGQPC Uthmanic Script HAFS" w:hint="cs"/>
          <w:rtl/>
        </w:rPr>
        <w:t>ۢ</w:t>
      </w:r>
      <w:r w:rsidR="003F375B">
        <w:rPr>
          <w:rFonts w:ascii="KFGQPC Uthmanic Script HAFS" w:cs="KFGQPC Uthmanic Script HAFS"/>
          <w:rtl/>
        </w:rPr>
        <w:t xml:space="preserve"> </w:t>
      </w:r>
      <w:r w:rsidR="003F375B">
        <w:rPr>
          <w:rFonts w:ascii="KFGQPC Uthmanic Script HAFS" w:cs="KFGQPC Uthmanic Script HAFS" w:hint="eastAsia"/>
          <w:rtl/>
        </w:rPr>
        <w:t>بَحِيرَة</w:t>
      </w:r>
      <w:r w:rsidR="003F375B">
        <w:rPr>
          <w:rFonts w:ascii="KFGQPC Uthmanic Script HAFS" w:cs="KFGQPC Uthmanic Script HAFS" w:hint="cs"/>
          <w:rtl/>
        </w:rPr>
        <w:t>ٖ</w:t>
      </w:r>
      <w:r w:rsidR="003F375B">
        <w:rPr>
          <w:rFonts w:ascii="KFGQPC Uthmanic Script HAFS" w:cs="KFGQPC Uthmanic Script HAFS"/>
          <w:rtl/>
        </w:rPr>
        <w:t xml:space="preserve"> </w:t>
      </w:r>
      <w:r w:rsidR="003F375B">
        <w:rPr>
          <w:rFonts w:ascii="KFGQPC Uthmanic Script HAFS" w:cs="KFGQPC Uthmanic Script HAFS" w:hint="eastAsia"/>
          <w:rtl/>
        </w:rPr>
        <w:t>وَلَا</w:t>
      </w:r>
      <w:r w:rsidR="003F375B">
        <w:rPr>
          <w:rFonts w:ascii="KFGQPC Uthmanic Script HAFS" w:cs="KFGQPC Uthmanic Script HAFS"/>
          <w:rtl/>
        </w:rPr>
        <w:t xml:space="preserve"> </w:t>
      </w:r>
      <w:r w:rsidR="003F375B">
        <w:rPr>
          <w:rFonts w:ascii="KFGQPC Uthmanic Script HAFS" w:cs="KFGQPC Uthmanic Script HAFS" w:hint="eastAsia"/>
          <w:rtl/>
        </w:rPr>
        <w:t>سَا</w:t>
      </w:r>
      <w:r w:rsidR="003F375B">
        <w:rPr>
          <w:rFonts w:ascii="KFGQPC Uthmanic Script HAFS" w:cs="KFGQPC Uthmanic Script HAFS" w:hint="cs"/>
          <w:rtl/>
        </w:rPr>
        <w:t>ٓ</w:t>
      </w:r>
      <w:r w:rsidR="003F375B">
        <w:rPr>
          <w:rFonts w:ascii="KFGQPC Uthmanic Script HAFS" w:cs="KFGQPC Uthmanic Script HAFS" w:hint="eastAsia"/>
          <w:rtl/>
        </w:rPr>
        <w:t>ئِبَة</w:t>
      </w:r>
      <w:r w:rsidR="003F375B">
        <w:rPr>
          <w:rFonts w:ascii="KFGQPC Uthmanic Script HAFS" w:cs="KFGQPC Uthmanic Script HAFS" w:hint="cs"/>
          <w:rtl/>
        </w:rPr>
        <w:t>ٖ</w:t>
      </w:r>
      <w:r w:rsidR="003F375B">
        <w:rPr>
          <w:rFonts w:ascii="KFGQPC Uthmanic Script HAFS" w:cs="KFGQPC Uthmanic Script HAFS"/>
          <w:rtl/>
        </w:rPr>
        <w:t xml:space="preserve"> </w:t>
      </w:r>
      <w:r w:rsidR="003F375B">
        <w:rPr>
          <w:rFonts w:ascii="KFGQPC Uthmanic Script HAFS" w:cs="KFGQPC Uthmanic Script HAFS" w:hint="eastAsia"/>
          <w:rtl/>
        </w:rPr>
        <w:t>وَلَا</w:t>
      </w:r>
      <w:r w:rsidR="003F375B">
        <w:rPr>
          <w:rFonts w:ascii="KFGQPC Uthmanic Script HAFS" w:cs="KFGQPC Uthmanic Script HAFS"/>
          <w:rtl/>
        </w:rPr>
        <w:t xml:space="preserve"> </w:t>
      </w:r>
      <w:r w:rsidR="003F375B">
        <w:rPr>
          <w:rFonts w:ascii="KFGQPC Uthmanic Script HAFS" w:cs="KFGQPC Uthmanic Script HAFS" w:hint="eastAsia"/>
          <w:rtl/>
        </w:rPr>
        <w:t>وَصِيلَة</w:t>
      </w:r>
      <w:r w:rsidR="003F375B">
        <w:rPr>
          <w:rFonts w:ascii="KFGQPC Uthmanic Script HAFS" w:cs="KFGQPC Uthmanic Script HAFS" w:hint="cs"/>
          <w:rtl/>
        </w:rPr>
        <w:t>ٖ</w:t>
      </w:r>
      <w:r w:rsidR="003F375B">
        <w:rPr>
          <w:rFonts w:ascii="KFGQPC Uthmanic Script HAFS" w:cs="KFGQPC Uthmanic Script HAFS"/>
          <w:rtl/>
        </w:rPr>
        <w:t xml:space="preserve"> </w:t>
      </w:r>
      <w:r w:rsidR="003F375B">
        <w:rPr>
          <w:rFonts w:ascii="KFGQPC Uthmanic Script HAFS" w:cs="KFGQPC Uthmanic Script HAFS" w:hint="eastAsia"/>
          <w:rtl/>
        </w:rPr>
        <w:t>وَلَا</w:t>
      </w:r>
      <w:r w:rsidR="003F375B">
        <w:rPr>
          <w:rFonts w:ascii="KFGQPC Uthmanic Script HAFS" w:cs="KFGQPC Uthmanic Script HAFS"/>
          <w:rtl/>
        </w:rPr>
        <w:t xml:space="preserve"> </w:t>
      </w:r>
      <w:r w:rsidR="003F375B">
        <w:rPr>
          <w:rFonts w:ascii="KFGQPC Uthmanic Script HAFS" w:cs="KFGQPC Uthmanic Script HAFS" w:hint="eastAsia"/>
          <w:rtl/>
        </w:rPr>
        <w:t>حَام</w:t>
      </w:r>
      <w:r w:rsidR="003F375B">
        <w:rPr>
          <w:rFonts w:ascii="KFGQPC Uthmanic Script HAFS" w:cs="KFGQPC Uthmanic Script HAFS" w:hint="cs"/>
          <w:rtl/>
        </w:rPr>
        <w:t>ٖ</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506D0F">
        <w:rPr>
          <w:rFonts w:cs="B Lotus" w:hint="cs"/>
          <w:color w:val="000000"/>
          <w:sz w:val="26"/>
          <w:szCs w:val="26"/>
          <w:rtl/>
          <w:lang w:bidi="fa-IR"/>
        </w:rPr>
        <w:t>المائد</w:t>
      </w:r>
      <w:r w:rsidR="00506D0F" w:rsidRPr="00506D0F">
        <w:rPr>
          <w:rFonts w:ascii="mylotus" w:hAnsi="mylotus" w:cs="mylotus"/>
          <w:color w:val="000000"/>
          <w:sz w:val="26"/>
          <w:szCs w:val="26"/>
          <w:rtl/>
          <w:lang w:bidi="fa-IR"/>
        </w:rPr>
        <w:t>ة</w:t>
      </w:r>
      <w:r w:rsidR="00506D0F">
        <w:rPr>
          <w:rFonts w:cs="B Lotus" w:hint="cs"/>
          <w:color w:val="000000"/>
          <w:sz w:val="26"/>
          <w:szCs w:val="26"/>
          <w:rtl/>
          <w:lang w:bidi="fa-IR"/>
        </w:rPr>
        <w:t>: 103</w:t>
      </w:r>
      <w:r>
        <w:rPr>
          <w:rFonts w:cs="B Lotus"/>
          <w:color w:val="000000"/>
          <w:sz w:val="26"/>
          <w:szCs w:val="26"/>
          <w:rtl/>
          <w:lang w:bidi="fa-IR"/>
        </w:rPr>
        <w:t>]</w:t>
      </w:r>
      <w:r>
        <w:rPr>
          <w:rFonts w:cs="B Lotus"/>
          <w:color w:val="000000"/>
          <w:rtl/>
          <w:lang w:bidi="fa-IR"/>
        </w:rPr>
        <w:t>.</w:t>
      </w:r>
    </w:p>
    <w:p w:rsidR="00634C2F" w:rsidRPr="00782831" w:rsidRDefault="00634C2F" w:rsidP="00506D0F">
      <w:pPr>
        <w:pStyle w:val="ListParagraph"/>
        <w:spacing w:before="0" w:beforeAutospacing="0" w:after="0" w:afterAutospacing="0"/>
        <w:ind w:left="0" w:firstLine="284"/>
        <w:rPr>
          <w:rFonts w:cs="B Lotus"/>
          <w:sz w:val="28"/>
          <w:rtl/>
          <w:lang w:bidi="fa-IR"/>
        </w:rPr>
      </w:pPr>
      <w:r w:rsidRPr="00B507FF">
        <w:rPr>
          <w:rFonts w:ascii="Arial" w:hAnsi="Arial" w:cs="Arial"/>
          <w:color w:val="000000"/>
          <w:sz w:val="28"/>
          <w:lang w:bidi="fa-IR"/>
        </w:rPr>
        <w:t xml:space="preserve"> </w:t>
      </w:r>
      <w:r w:rsidR="00506D0F" w:rsidRPr="00506D0F">
        <w:rPr>
          <w:rFonts w:cs="Traditional Arabic" w:hint="cs"/>
          <w:sz w:val="26"/>
          <w:szCs w:val="26"/>
          <w:rtl/>
          <w:lang w:bidi="fa-IR"/>
        </w:rPr>
        <w:t>«</w:t>
      </w:r>
      <w:r w:rsidRPr="00506D0F">
        <w:rPr>
          <w:rFonts w:cs="B Lotus"/>
          <w:sz w:val="26"/>
          <w:szCs w:val="26"/>
          <w:rtl/>
          <w:lang w:bidi="fa-IR"/>
        </w:rPr>
        <w:t>خداوند بَحيره</w:t>
      </w:r>
      <w:r w:rsidR="00F339BD">
        <w:rPr>
          <w:rFonts w:cs="B Lotus"/>
          <w:sz w:val="26"/>
          <w:szCs w:val="26"/>
          <w:rtl/>
          <w:lang w:bidi="fa-IR"/>
        </w:rPr>
        <w:t xml:space="preserve">، </w:t>
      </w:r>
      <w:r w:rsidRPr="00506D0F">
        <w:rPr>
          <w:rFonts w:cs="B Lotus"/>
          <w:sz w:val="26"/>
          <w:szCs w:val="26"/>
          <w:rtl/>
          <w:lang w:bidi="fa-IR"/>
        </w:rPr>
        <w:t>سائبه</w:t>
      </w:r>
      <w:r w:rsidR="00F339BD">
        <w:rPr>
          <w:rFonts w:cs="B Lotus"/>
          <w:sz w:val="26"/>
          <w:szCs w:val="26"/>
          <w:rtl/>
          <w:lang w:bidi="fa-IR"/>
        </w:rPr>
        <w:t xml:space="preserve">، </w:t>
      </w:r>
      <w:r w:rsidRPr="00506D0F">
        <w:rPr>
          <w:rFonts w:cs="B Lotus"/>
          <w:sz w:val="26"/>
          <w:szCs w:val="26"/>
          <w:rtl/>
          <w:lang w:bidi="fa-IR"/>
        </w:rPr>
        <w:t>وصيله</w:t>
      </w:r>
      <w:r w:rsidR="00F339BD">
        <w:rPr>
          <w:rFonts w:cs="B Lotus"/>
          <w:sz w:val="26"/>
          <w:szCs w:val="26"/>
          <w:rtl/>
          <w:lang w:bidi="fa-IR"/>
        </w:rPr>
        <w:t xml:space="preserve">، </w:t>
      </w:r>
      <w:r w:rsidRPr="00506D0F">
        <w:rPr>
          <w:rFonts w:cs="B Lotus"/>
          <w:sz w:val="26"/>
          <w:szCs w:val="26"/>
          <w:rtl/>
          <w:lang w:bidi="fa-IR"/>
        </w:rPr>
        <w:t>و حامي را مشروع و مقرّر نداشته است</w:t>
      </w:r>
      <w:r w:rsidR="00506D0F" w:rsidRPr="00506D0F">
        <w:rPr>
          <w:rFonts w:cs="Traditional Arabic" w:hint="cs"/>
          <w:sz w:val="26"/>
          <w:szCs w:val="26"/>
          <w:rtl/>
          <w:lang w:bidi="fa-IR"/>
        </w:rPr>
        <w:t>»</w:t>
      </w:r>
      <w:r w:rsidR="00963215" w:rsidRPr="00506D0F">
        <w:rPr>
          <w:rFonts w:cs="B Lotus"/>
          <w:sz w:val="26"/>
          <w:szCs w:val="26"/>
          <w:rtl/>
          <w:lang w:bidi="fa-IR"/>
        </w:rPr>
        <w:t>.</w:t>
      </w:r>
    </w:p>
    <w:p w:rsidR="00634C2F" w:rsidRPr="00782831" w:rsidRDefault="00634C2F" w:rsidP="00506D0F">
      <w:pPr>
        <w:pStyle w:val="ListParagraph"/>
        <w:spacing w:before="0" w:beforeAutospacing="0" w:after="0" w:afterAutospacing="0"/>
        <w:ind w:left="0" w:firstLine="284"/>
        <w:rPr>
          <w:rFonts w:cs="B Lotus"/>
          <w:sz w:val="28"/>
          <w:rtl/>
          <w:lang w:bidi="fa-IR"/>
        </w:rPr>
      </w:pPr>
      <w:r w:rsidRPr="00782831">
        <w:rPr>
          <w:rFonts w:cs="B Lotus"/>
          <w:sz w:val="28"/>
          <w:rtl/>
          <w:lang w:bidi="fa-IR"/>
        </w:rPr>
        <w:t>درباره</w:t>
      </w:r>
      <w:r w:rsidR="00912D91">
        <w:rPr>
          <w:rFonts w:cs="B Lotus"/>
          <w:sz w:val="28"/>
          <w:rtl/>
          <w:lang w:bidi="fa-IR"/>
        </w:rPr>
        <w:t xml:space="preserve">‌ی </w:t>
      </w:r>
      <w:r w:rsidRPr="00782831">
        <w:rPr>
          <w:rFonts w:cs="B Lotus"/>
          <w:sz w:val="28"/>
          <w:rtl/>
          <w:lang w:bidi="fa-IR"/>
        </w:rPr>
        <w:t>اين آيه از مفسران، اقوال زيادي نقل شده است. از ابن مسيب نقل شده كه «بحيره» نام شتري است كه ذبح آن و خوردن گوشت آن را حرام</w:t>
      </w:r>
      <w:r w:rsidR="00912D91">
        <w:rPr>
          <w:rFonts w:cs="B Lotus"/>
          <w:sz w:val="28"/>
          <w:rtl/>
          <w:lang w:bidi="fa-IR"/>
        </w:rPr>
        <w:t xml:space="preserve"> می‌‌</w:t>
      </w:r>
      <w:r w:rsidRPr="00782831">
        <w:rPr>
          <w:rFonts w:cs="B Lotus"/>
          <w:sz w:val="28"/>
          <w:rtl/>
          <w:lang w:bidi="fa-IR"/>
        </w:rPr>
        <w:t>دانستند و فقط براي بت</w:t>
      </w:r>
      <w:r w:rsidR="00E507EB">
        <w:rPr>
          <w:rFonts w:cs="B Lotus"/>
          <w:sz w:val="28"/>
          <w:rtl/>
          <w:lang w:bidi="fa-IR"/>
        </w:rPr>
        <w:t>‌ها</w:t>
      </w:r>
      <w:r w:rsidRPr="00782831">
        <w:rPr>
          <w:rFonts w:cs="B Lotus"/>
          <w:sz w:val="28"/>
          <w:rtl/>
          <w:lang w:bidi="fa-IR"/>
        </w:rPr>
        <w:t xml:space="preserve"> و طاغوت</w:t>
      </w:r>
      <w:r w:rsidR="00E507EB">
        <w:rPr>
          <w:rFonts w:cs="B Lotus"/>
          <w:sz w:val="28"/>
          <w:rtl/>
          <w:lang w:bidi="fa-IR"/>
        </w:rPr>
        <w:t>‌ها</w:t>
      </w:r>
      <w:r w:rsidRPr="00782831">
        <w:rPr>
          <w:rFonts w:cs="B Lotus"/>
          <w:sz w:val="28"/>
          <w:rtl/>
          <w:lang w:bidi="fa-IR"/>
        </w:rPr>
        <w:t xml:space="preserve"> قرار</w:t>
      </w:r>
      <w:r w:rsidR="00912D91">
        <w:rPr>
          <w:rFonts w:cs="B Lotus"/>
          <w:sz w:val="28"/>
          <w:rtl/>
          <w:lang w:bidi="fa-IR"/>
        </w:rPr>
        <w:t xml:space="preserve"> می‌‌</w:t>
      </w:r>
      <w:r w:rsidRPr="00782831">
        <w:rPr>
          <w:rFonts w:cs="B Lotus"/>
          <w:sz w:val="28"/>
          <w:rtl/>
          <w:lang w:bidi="fa-IR"/>
        </w:rPr>
        <w:t>دادند</w:t>
      </w:r>
      <w:r w:rsidR="006C11FC">
        <w:rPr>
          <w:rFonts w:cs="B Lotus"/>
          <w:sz w:val="28"/>
          <w:rtl/>
          <w:lang w:bidi="fa-IR"/>
        </w:rPr>
        <w:t>،</w:t>
      </w:r>
      <w:r w:rsidRPr="00782831">
        <w:rPr>
          <w:rFonts w:cs="B Lotus"/>
          <w:sz w:val="28"/>
          <w:rtl/>
          <w:lang w:bidi="fa-IR"/>
        </w:rPr>
        <w:t xml:space="preserve"> «سائبه» شتري است كه آن را براي بت</w:t>
      </w:r>
      <w:r w:rsidR="00E507EB">
        <w:rPr>
          <w:rFonts w:cs="B Lotus"/>
          <w:sz w:val="28"/>
          <w:rtl/>
          <w:lang w:bidi="fa-IR"/>
        </w:rPr>
        <w:t>‌ها</w:t>
      </w:r>
      <w:r w:rsidRPr="00782831">
        <w:rPr>
          <w:rFonts w:cs="B Lotus"/>
          <w:sz w:val="28"/>
          <w:rtl/>
          <w:lang w:bidi="fa-IR"/>
        </w:rPr>
        <w:t xml:space="preserve"> و طاغوت</w:t>
      </w:r>
      <w:r w:rsidR="00E507EB">
        <w:rPr>
          <w:rFonts w:cs="B Lotus"/>
          <w:sz w:val="28"/>
          <w:rtl/>
          <w:lang w:bidi="fa-IR"/>
        </w:rPr>
        <w:t>‌ها</w:t>
      </w:r>
      <w:r w:rsidRPr="00782831">
        <w:rPr>
          <w:rFonts w:cs="B Lotus"/>
          <w:sz w:val="28"/>
          <w:rtl/>
          <w:lang w:bidi="fa-IR"/>
        </w:rPr>
        <w:t>ي خود آزاد</w:t>
      </w:r>
      <w:r w:rsidR="00912D91">
        <w:rPr>
          <w:rFonts w:cs="B Lotus"/>
          <w:sz w:val="28"/>
          <w:rtl/>
          <w:lang w:bidi="fa-IR"/>
        </w:rPr>
        <w:t xml:space="preserve"> می‌‌</w:t>
      </w:r>
      <w:r w:rsidRPr="00782831">
        <w:rPr>
          <w:rFonts w:cs="B Lotus"/>
          <w:sz w:val="28"/>
          <w:rtl/>
          <w:lang w:bidi="fa-IR"/>
        </w:rPr>
        <w:t>كردند، و «وصيله» ماده شتري جوان است.</w:t>
      </w:r>
      <w:r w:rsidR="00912D91">
        <w:rPr>
          <w:rFonts w:cs="B Lotus"/>
          <w:sz w:val="28"/>
          <w:rtl/>
          <w:lang w:bidi="fa-IR"/>
        </w:rPr>
        <w:t xml:space="preserve"> می‌‌</w:t>
      </w:r>
      <w:r w:rsidRPr="00782831">
        <w:rPr>
          <w:rFonts w:cs="B Lotus"/>
          <w:sz w:val="28"/>
          <w:rtl/>
          <w:lang w:bidi="fa-IR"/>
        </w:rPr>
        <w:t xml:space="preserve">گويند: </w:t>
      </w:r>
      <w:r w:rsidR="00506D0F">
        <w:rPr>
          <w:rFonts w:cs="Traditional Arabic" w:hint="cs"/>
          <w:sz w:val="28"/>
          <w:rtl/>
          <w:lang w:bidi="fa-IR"/>
        </w:rPr>
        <w:t>«</w:t>
      </w:r>
      <w:r w:rsidRPr="00506D0F">
        <w:rPr>
          <w:rStyle w:val="Char3"/>
          <w:rtl/>
        </w:rPr>
        <w:t>وصلت اثنتين ليس بينهما ذكر</w:t>
      </w:r>
      <w:r w:rsidR="00506D0F">
        <w:rPr>
          <w:rFonts w:cs="Traditional Arabic" w:hint="cs"/>
          <w:sz w:val="28"/>
          <w:rtl/>
          <w:lang w:bidi="fa-IR"/>
        </w:rPr>
        <w:t>»</w:t>
      </w:r>
      <w:r w:rsidR="00506D0F">
        <w:rPr>
          <w:rFonts w:cs="B Lotus" w:hint="cs"/>
          <w:sz w:val="28"/>
          <w:rtl/>
          <w:lang w:bidi="fa-IR"/>
        </w:rPr>
        <w:t>.</w:t>
      </w:r>
      <w:r w:rsidRPr="00782831">
        <w:rPr>
          <w:rFonts w:cs="B Lotus"/>
          <w:sz w:val="28"/>
          <w:rtl/>
          <w:lang w:bidi="fa-IR"/>
        </w:rPr>
        <w:t xml:space="preserve"> </w:t>
      </w:r>
      <w:r w:rsidR="00506D0F" w:rsidRPr="00506D0F">
        <w:rPr>
          <w:rFonts w:cs="Traditional Arabic" w:hint="cs"/>
          <w:sz w:val="26"/>
          <w:szCs w:val="26"/>
          <w:rtl/>
          <w:lang w:bidi="fa-IR"/>
        </w:rPr>
        <w:t>«</w:t>
      </w:r>
      <w:r w:rsidRPr="00506D0F">
        <w:rPr>
          <w:rFonts w:cs="B Lotus"/>
          <w:sz w:val="26"/>
          <w:szCs w:val="26"/>
          <w:rtl/>
          <w:lang w:bidi="fa-IR"/>
        </w:rPr>
        <w:t>به دو ماده شتر رسيدم و شتر نري</w:t>
      </w:r>
      <w:r w:rsidR="00336DCA">
        <w:rPr>
          <w:rFonts w:cs="B Lotus"/>
          <w:sz w:val="26"/>
          <w:szCs w:val="26"/>
          <w:rtl/>
          <w:lang w:bidi="fa-IR"/>
        </w:rPr>
        <w:t xml:space="preserve"> می</w:t>
      </w:r>
      <w:r w:rsidRPr="00506D0F">
        <w:rPr>
          <w:rFonts w:cs="B Lotus"/>
          <w:sz w:val="26"/>
          <w:szCs w:val="26"/>
          <w:rtl/>
          <w:lang w:bidi="fa-IR"/>
        </w:rPr>
        <w:t>ان آن دو نيست</w:t>
      </w:r>
      <w:r w:rsidR="00506D0F" w:rsidRPr="00506D0F">
        <w:rPr>
          <w:rFonts w:cs="Traditional Arabic" w:hint="cs"/>
          <w:sz w:val="26"/>
          <w:szCs w:val="26"/>
          <w:rtl/>
          <w:lang w:bidi="fa-IR"/>
        </w:rPr>
        <w:t>»</w:t>
      </w:r>
      <w:r w:rsidRPr="00506D0F">
        <w:rPr>
          <w:rFonts w:cs="B Lotus"/>
          <w:sz w:val="26"/>
          <w:szCs w:val="26"/>
          <w:rtl/>
          <w:lang w:bidi="fa-IR"/>
        </w:rPr>
        <w:t xml:space="preserve">. </w:t>
      </w:r>
      <w:r w:rsidRPr="00782831">
        <w:rPr>
          <w:rFonts w:cs="B Lotus"/>
          <w:sz w:val="28"/>
          <w:rtl/>
          <w:lang w:bidi="fa-IR"/>
        </w:rPr>
        <w:t>آن را براي بت</w:t>
      </w:r>
      <w:r w:rsidR="00E507EB">
        <w:rPr>
          <w:rFonts w:cs="B Lotus"/>
          <w:sz w:val="28"/>
          <w:rtl/>
          <w:lang w:bidi="fa-IR"/>
        </w:rPr>
        <w:t>‌ها</w:t>
      </w:r>
      <w:r w:rsidRPr="00782831">
        <w:rPr>
          <w:rFonts w:cs="B Lotus"/>
          <w:sz w:val="28"/>
          <w:rtl/>
          <w:lang w:bidi="fa-IR"/>
        </w:rPr>
        <w:t xml:space="preserve"> و طاغوت</w:t>
      </w:r>
      <w:r w:rsidR="00E507EB">
        <w:rPr>
          <w:rFonts w:cs="B Lotus"/>
          <w:sz w:val="28"/>
          <w:rtl/>
          <w:lang w:bidi="fa-IR"/>
        </w:rPr>
        <w:t>‌ها</w:t>
      </w:r>
      <w:r w:rsidRPr="00782831">
        <w:rPr>
          <w:rFonts w:cs="B Lotus"/>
          <w:sz w:val="28"/>
          <w:rtl/>
          <w:lang w:bidi="fa-IR"/>
        </w:rPr>
        <w:t>ي خود نگاه</w:t>
      </w:r>
      <w:r w:rsidR="00912D91">
        <w:rPr>
          <w:rFonts w:cs="B Lotus"/>
          <w:sz w:val="28"/>
          <w:rtl/>
          <w:lang w:bidi="fa-IR"/>
        </w:rPr>
        <w:t xml:space="preserve"> می‌‌</w:t>
      </w:r>
      <w:r w:rsidRPr="00782831">
        <w:rPr>
          <w:rFonts w:cs="B Lotus"/>
          <w:sz w:val="28"/>
          <w:rtl/>
          <w:lang w:bidi="fa-IR"/>
        </w:rPr>
        <w:t xml:space="preserve">داشتند. </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 xml:space="preserve">«حامي» شتر نري است كه ده بار در </w:t>
      </w:r>
      <w:r w:rsidR="00506D0F">
        <w:rPr>
          <w:rFonts w:cs="B Lotus"/>
          <w:sz w:val="28"/>
          <w:rtl/>
          <w:lang w:bidi="fa-IR"/>
        </w:rPr>
        <w:t>باردار كردن استفاده شده است. هر</w:t>
      </w:r>
      <w:r w:rsidRPr="00782831">
        <w:rPr>
          <w:rFonts w:cs="B Lotus"/>
          <w:sz w:val="28"/>
          <w:rtl/>
          <w:lang w:bidi="fa-IR"/>
        </w:rPr>
        <w:t>گاه به اين درجه برسد،</w:t>
      </w:r>
      <w:r w:rsidR="00912D91">
        <w:rPr>
          <w:rFonts w:cs="B Lotus"/>
          <w:sz w:val="28"/>
          <w:rtl/>
          <w:lang w:bidi="fa-IR"/>
        </w:rPr>
        <w:t xml:space="preserve"> می‌‌</w:t>
      </w:r>
      <w:r w:rsidRPr="00782831">
        <w:rPr>
          <w:rFonts w:cs="B Lotus"/>
          <w:sz w:val="28"/>
          <w:rtl/>
          <w:lang w:bidi="fa-IR"/>
        </w:rPr>
        <w:t>گويند: پشت</w:t>
      </w:r>
      <w:r w:rsidR="00E507EB">
        <w:rPr>
          <w:rFonts w:cs="B Lotus"/>
          <w:sz w:val="28"/>
          <w:rtl/>
          <w:lang w:bidi="fa-IR"/>
        </w:rPr>
        <w:t xml:space="preserve">‌اش </w:t>
      </w:r>
      <w:r w:rsidRPr="00782831">
        <w:rPr>
          <w:rFonts w:cs="B Lotus"/>
          <w:sz w:val="28"/>
          <w:rtl/>
          <w:lang w:bidi="fa-IR"/>
        </w:rPr>
        <w:t>گرم شده است. پس رها</w:t>
      </w:r>
      <w:r w:rsidR="00912D91">
        <w:rPr>
          <w:rFonts w:cs="B Lotus"/>
          <w:sz w:val="28"/>
          <w:rtl/>
          <w:lang w:bidi="fa-IR"/>
        </w:rPr>
        <w:t xml:space="preserve"> می‌‌</w:t>
      </w:r>
      <w:r w:rsidRPr="00782831">
        <w:rPr>
          <w:rFonts w:cs="B Lotus"/>
          <w:sz w:val="28"/>
          <w:rtl/>
          <w:lang w:bidi="fa-IR"/>
        </w:rPr>
        <w:t>شود و از اين رو آن را، «حامي» نام</w:t>
      </w:r>
      <w:r w:rsidR="00912D91">
        <w:rPr>
          <w:rFonts w:cs="B Lotus"/>
          <w:sz w:val="28"/>
          <w:rtl/>
          <w:lang w:bidi="fa-IR"/>
        </w:rPr>
        <w:t xml:space="preserve"> می‌‌</w:t>
      </w:r>
      <w:r w:rsidRPr="00782831">
        <w:rPr>
          <w:rFonts w:cs="B Lotus"/>
          <w:sz w:val="28"/>
          <w:rtl/>
          <w:lang w:bidi="fa-IR"/>
        </w:rPr>
        <w:t xml:space="preserve">نهند. </w:t>
      </w:r>
    </w:p>
    <w:p w:rsidR="00634C2F" w:rsidRDefault="00634C2F" w:rsidP="00D41F4F">
      <w:pPr>
        <w:pStyle w:val="ListParagraph"/>
        <w:spacing w:before="0" w:beforeAutospacing="0" w:after="0" w:afterAutospacing="0"/>
        <w:ind w:left="0" w:firstLine="284"/>
        <w:rPr>
          <w:rFonts w:cs="B Lotus"/>
          <w:sz w:val="28"/>
          <w:rtl/>
          <w:lang w:bidi="fa-IR"/>
        </w:rPr>
      </w:pPr>
      <w:r w:rsidRPr="00782831">
        <w:rPr>
          <w:rFonts w:cs="B Lotus"/>
          <w:sz w:val="28"/>
          <w:rtl/>
          <w:lang w:bidi="fa-IR"/>
        </w:rPr>
        <w:t>اسماعيل قاضي از زيد بن اسلم روايت كرده كه گويد: رسول خدا</w:t>
      </w:r>
      <w:r w:rsidR="00D41F4F">
        <w:rPr>
          <w:rFonts w:cs="CTraditional Arabic"/>
          <w:rtl/>
          <w:lang w:bidi="fa-IR"/>
        </w:rPr>
        <w:t>ص</w:t>
      </w:r>
      <w:r w:rsidR="00D41F4F">
        <w:rPr>
          <w:rFonts w:cs="B Lotus" w:hint="cs"/>
          <w:sz w:val="28"/>
          <w:rtl/>
          <w:lang w:bidi="fa-IR"/>
        </w:rPr>
        <w:t xml:space="preserve"> </w:t>
      </w:r>
      <w:r w:rsidR="00506D0F">
        <w:rPr>
          <w:rFonts w:cs="B Lotus"/>
          <w:sz w:val="28"/>
          <w:rtl/>
          <w:lang w:bidi="fa-IR"/>
        </w:rPr>
        <w:t>فرمود:</w:t>
      </w:r>
    </w:p>
    <w:p w:rsidR="00634C2F" w:rsidRPr="00506D0F" w:rsidRDefault="00506D0F" w:rsidP="00254D46">
      <w:pPr>
        <w:pStyle w:val="ListParagraph"/>
        <w:widowControl w:val="0"/>
        <w:spacing w:before="0" w:beforeAutospacing="0" w:after="0" w:afterAutospacing="0"/>
        <w:ind w:left="0" w:firstLine="284"/>
        <w:rPr>
          <w:rFonts w:cs="B Lotus"/>
          <w:sz w:val="28"/>
          <w:rtl/>
          <w:lang w:bidi="fa-IR"/>
        </w:rPr>
      </w:pPr>
      <w:r>
        <w:rPr>
          <w:rFonts w:cs="Traditional Arabic" w:hint="cs"/>
          <w:sz w:val="28"/>
          <w:rtl/>
          <w:lang w:bidi="fa-IR"/>
        </w:rPr>
        <w:t>«</w:t>
      </w:r>
      <w:r w:rsidR="00634C2F" w:rsidRPr="00506D0F">
        <w:rPr>
          <w:rStyle w:val="Char2"/>
          <w:rtl/>
        </w:rPr>
        <w:t>إني لأعلم أو إني لأعرف أول من سيَّبَ السوائب، و أول من غير عهد ابراهيم</w:t>
      </w:r>
      <w:r w:rsidR="00B95407">
        <w:rPr>
          <w:rStyle w:val="Char2"/>
          <w:rFonts w:ascii="Times New Roman" w:hAnsi="Times New Roman" w:cs="Times New Roman" w:hint="cs"/>
        </w:rPr>
        <w:sym w:font="AGA Arabesque" w:char="F075"/>
      </w:r>
      <w:r w:rsidR="00E0589D" w:rsidRPr="00E0589D">
        <w:rPr>
          <w:rFonts w:ascii="Lotus Linotype" w:hAnsi="Lotus Linotype" w:cs="Traditional Arabic" w:hint="cs"/>
          <w:sz w:val="28"/>
          <w:rtl/>
          <w:lang w:bidi="fa-IR"/>
        </w:rPr>
        <w:t>»</w:t>
      </w:r>
      <w:r w:rsidR="00E0589D">
        <w:rPr>
          <w:rFonts w:cs="B Lotus" w:hint="cs"/>
          <w:sz w:val="28"/>
          <w:rtl/>
          <w:lang w:bidi="fa-IR"/>
        </w:rPr>
        <w:t>.</w:t>
      </w:r>
    </w:p>
    <w:p w:rsidR="00634C2F" w:rsidRDefault="00E0589D" w:rsidP="00254D46">
      <w:pPr>
        <w:pStyle w:val="ListParagraph"/>
        <w:widowControl w:val="0"/>
        <w:spacing w:before="0" w:beforeAutospacing="0" w:after="0" w:afterAutospacing="0"/>
        <w:ind w:left="0" w:firstLine="284"/>
        <w:rPr>
          <w:rFonts w:cs="B Lotus"/>
          <w:sz w:val="28"/>
          <w:rtl/>
          <w:lang w:bidi="fa-IR"/>
        </w:rPr>
      </w:pPr>
      <w:r w:rsidRPr="00E0589D">
        <w:rPr>
          <w:rFonts w:ascii="Lotus Linotype" w:hAnsi="Lotus Linotype" w:cs="Traditional Arabic" w:hint="cs"/>
          <w:b/>
          <w:bCs/>
          <w:sz w:val="26"/>
          <w:szCs w:val="26"/>
          <w:rtl/>
          <w:lang w:bidi="fa-IR"/>
        </w:rPr>
        <w:t>«</w:t>
      </w:r>
      <w:r w:rsidR="00634C2F" w:rsidRPr="00E0589D">
        <w:rPr>
          <w:rFonts w:cs="B Lotus"/>
          <w:sz w:val="26"/>
          <w:szCs w:val="26"/>
          <w:rtl/>
          <w:lang w:bidi="fa-IR"/>
        </w:rPr>
        <w:t>من</w:t>
      </w:r>
      <w:r w:rsidR="00912D91" w:rsidRPr="00E0589D">
        <w:rPr>
          <w:rFonts w:cs="B Lotus"/>
          <w:sz w:val="26"/>
          <w:szCs w:val="26"/>
          <w:rtl/>
          <w:lang w:bidi="fa-IR"/>
        </w:rPr>
        <w:t xml:space="preserve"> می‌‌</w:t>
      </w:r>
      <w:r w:rsidR="00634C2F" w:rsidRPr="00E0589D">
        <w:rPr>
          <w:rFonts w:cs="B Lotus"/>
          <w:sz w:val="26"/>
          <w:szCs w:val="26"/>
          <w:rtl/>
          <w:lang w:bidi="fa-IR"/>
        </w:rPr>
        <w:t>دانم يا</w:t>
      </w:r>
      <w:r w:rsidR="00912D91" w:rsidRPr="00E0589D">
        <w:rPr>
          <w:rFonts w:cs="B Lotus"/>
          <w:sz w:val="26"/>
          <w:szCs w:val="26"/>
          <w:rtl/>
          <w:lang w:bidi="fa-IR"/>
        </w:rPr>
        <w:t xml:space="preserve"> می‌‌</w:t>
      </w:r>
      <w:r w:rsidR="00634C2F" w:rsidRPr="00E0589D">
        <w:rPr>
          <w:rFonts w:cs="B Lotus"/>
          <w:sz w:val="26"/>
          <w:szCs w:val="26"/>
          <w:rtl/>
          <w:lang w:bidi="fa-IR"/>
        </w:rPr>
        <w:t>شناسم كه نخستين كسي كه شتران را [براي بت</w:t>
      </w:r>
      <w:r w:rsidR="00E507EB" w:rsidRPr="00E0589D">
        <w:rPr>
          <w:rFonts w:cs="B Lotus"/>
          <w:sz w:val="26"/>
          <w:szCs w:val="26"/>
          <w:rtl/>
          <w:lang w:bidi="fa-IR"/>
        </w:rPr>
        <w:t>‌ها</w:t>
      </w:r>
      <w:r w:rsidR="00634C2F" w:rsidRPr="00E0589D">
        <w:rPr>
          <w:rFonts w:cs="B Lotus"/>
          <w:sz w:val="26"/>
          <w:szCs w:val="26"/>
          <w:rtl/>
          <w:lang w:bidi="fa-IR"/>
        </w:rPr>
        <w:t xml:space="preserve"> و طاغوت</w:t>
      </w:r>
      <w:r w:rsidR="00E507EB" w:rsidRPr="00E0589D">
        <w:rPr>
          <w:rFonts w:cs="B Lotus"/>
          <w:sz w:val="26"/>
          <w:szCs w:val="26"/>
          <w:rtl/>
          <w:lang w:bidi="fa-IR"/>
        </w:rPr>
        <w:t>‌ها</w:t>
      </w:r>
      <w:r w:rsidR="00634C2F" w:rsidRPr="00E0589D">
        <w:rPr>
          <w:rFonts w:cs="B Lotus"/>
          <w:sz w:val="26"/>
          <w:szCs w:val="26"/>
          <w:rtl/>
          <w:lang w:bidi="fa-IR"/>
        </w:rPr>
        <w:t>] آزاد</w:t>
      </w:r>
      <w:r w:rsidR="00912D91" w:rsidRPr="00E0589D">
        <w:rPr>
          <w:rFonts w:cs="B Lotus"/>
          <w:sz w:val="26"/>
          <w:szCs w:val="26"/>
          <w:rtl/>
          <w:lang w:bidi="fa-IR"/>
        </w:rPr>
        <w:t xml:space="preserve"> می‌‌</w:t>
      </w:r>
      <w:r w:rsidR="00634C2F" w:rsidRPr="00E0589D">
        <w:rPr>
          <w:rFonts w:cs="B Lotus"/>
          <w:sz w:val="26"/>
          <w:szCs w:val="26"/>
          <w:rtl/>
          <w:lang w:bidi="fa-IR"/>
        </w:rPr>
        <w:t>گذاشت و نخستين كسي كه آيين ابراهيم عليه السلام را تغيير داد، كي بود؟</w:t>
      </w:r>
      <w:r w:rsidRPr="00E0589D">
        <w:rPr>
          <w:rFonts w:cs="Traditional Arabic" w:hint="cs"/>
          <w:sz w:val="26"/>
          <w:szCs w:val="26"/>
          <w:rtl/>
          <w:lang w:bidi="fa-IR"/>
        </w:rPr>
        <w:t>»</w:t>
      </w:r>
      <w:r w:rsidR="00634C2F" w:rsidRPr="00E0589D">
        <w:rPr>
          <w:rFonts w:cs="B Lotus"/>
          <w:sz w:val="26"/>
          <w:szCs w:val="26"/>
          <w:rtl/>
          <w:lang w:bidi="fa-IR"/>
        </w:rPr>
        <w:t xml:space="preserve">. </w:t>
      </w:r>
      <w:r w:rsidR="00634C2F" w:rsidRPr="00782831">
        <w:rPr>
          <w:rFonts w:cs="B Lotus"/>
          <w:sz w:val="28"/>
          <w:rtl/>
          <w:lang w:bidi="fa-IR"/>
        </w:rPr>
        <w:t>صحابه عرض كردن</w:t>
      </w:r>
      <w:r>
        <w:rPr>
          <w:rFonts w:cs="B Lotus"/>
          <w:sz w:val="28"/>
          <w:rtl/>
          <w:lang w:bidi="fa-IR"/>
        </w:rPr>
        <w:t>د: اي رسول خدا، او كيست؟ فرمود:</w:t>
      </w:r>
    </w:p>
    <w:p w:rsidR="00E0589D" w:rsidRPr="00782831" w:rsidRDefault="00E0589D" w:rsidP="00E0589D">
      <w:pPr>
        <w:pStyle w:val="ListParagraph"/>
        <w:spacing w:before="0" w:beforeAutospacing="0" w:after="0" w:afterAutospacing="0"/>
        <w:ind w:left="0" w:firstLine="284"/>
        <w:rPr>
          <w:rFonts w:cs="B Lotus"/>
          <w:sz w:val="28"/>
          <w:rtl/>
          <w:lang w:bidi="fa-IR"/>
        </w:rPr>
      </w:pPr>
      <w:r>
        <w:rPr>
          <w:rFonts w:cs="Traditional Arabic" w:hint="cs"/>
          <w:sz w:val="28"/>
          <w:rtl/>
          <w:lang w:bidi="fa-IR"/>
        </w:rPr>
        <w:t>«</w:t>
      </w:r>
      <w:r w:rsidRPr="00E0589D">
        <w:rPr>
          <w:rStyle w:val="Char2"/>
          <w:rtl/>
        </w:rPr>
        <w:t>عمرو بن لُحَيّ، ابو بني كعب، لقد رأيته يجر قُصبَهُ في النار، يؤذي ريحه أهل النار، و إني لأعرف أول من بحر البحائر</w:t>
      </w:r>
      <w:r>
        <w:rPr>
          <w:rFonts w:cs="Traditional Arabic" w:hint="cs"/>
          <w:sz w:val="28"/>
          <w:rtl/>
          <w:lang w:bidi="fa-IR"/>
        </w:rPr>
        <w:t>»</w:t>
      </w:r>
      <w:r>
        <w:rPr>
          <w:rFonts w:cs="B Lotus" w:hint="cs"/>
          <w:sz w:val="28"/>
          <w:rtl/>
          <w:lang w:bidi="fa-IR"/>
        </w:rPr>
        <w:t>.</w:t>
      </w:r>
    </w:p>
    <w:p w:rsidR="00634C2F" w:rsidRDefault="00E0589D" w:rsidP="00E0589D">
      <w:pPr>
        <w:pStyle w:val="ListParagraph"/>
        <w:spacing w:before="0" w:beforeAutospacing="0" w:after="0" w:afterAutospacing="0"/>
        <w:ind w:left="0" w:firstLine="284"/>
        <w:rPr>
          <w:rFonts w:cs="B Lotus"/>
          <w:sz w:val="28"/>
          <w:rtl/>
          <w:lang w:bidi="fa-IR"/>
        </w:rPr>
      </w:pPr>
      <w:r w:rsidRPr="00E0589D">
        <w:rPr>
          <w:rFonts w:cs="Traditional Arabic" w:hint="cs"/>
          <w:sz w:val="26"/>
          <w:szCs w:val="26"/>
          <w:rtl/>
          <w:lang w:bidi="fa-IR"/>
        </w:rPr>
        <w:t>«</w:t>
      </w:r>
      <w:r w:rsidR="00634C2F" w:rsidRPr="00E0589D">
        <w:rPr>
          <w:rFonts w:cs="B Lotus"/>
          <w:sz w:val="26"/>
          <w:szCs w:val="26"/>
          <w:rtl/>
          <w:lang w:bidi="fa-IR"/>
        </w:rPr>
        <w:t>عمرو بن لحي، پدر پسران كعب. او را ديده ام كه روده</w:t>
      </w:r>
      <w:r w:rsidR="00E507EB" w:rsidRPr="00E0589D">
        <w:rPr>
          <w:rFonts w:cs="B Lotus"/>
          <w:sz w:val="26"/>
          <w:szCs w:val="26"/>
          <w:rtl/>
          <w:lang w:bidi="fa-IR"/>
        </w:rPr>
        <w:t>‌ها</w:t>
      </w:r>
      <w:r w:rsidR="00634C2F" w:rsidRPr="00E0589D">
        <w:rPr>
          <w:rFonts w:cs="B Lotus"/>
          <w:sz w:val="26"/>
          <w:szCs w:val="26"/>
          <w:rtl/>
          <w:lang w:bidi="fa-IR"/>
        </w:rPr>
        <w:t>يش را در آتش جهنم</w:t>
      </w:r>
      <w:r w:rsidR="00912D91" w:rsidRPr="00E0589D">
        <w:rPr>
          <w:rFonts w:cs="B Lotus"/>
          <w:sz w:val="26"/>
          <w:szCs w:val="26"/>
          <w:rtl/>
          <w:lang w:bidi="fa-IR"/>
        </w:rPr>
        <w:t xml:space="preserve"> می‌‌</w:t>
      </w:r>
      <w:r w:rsidR="00634C2F" w:rsidRPr="00E0589D">
        <w:rPr>
          <w:rFonts w:cs="B Lotus"/>
          <w:sz w:val="26"/>
          <w:szCs w:val="26"/>
          <w:rtl/>
          <w:lang w:bidi="fa-IR"/>
        </w:rPr>
        <w:t>كشد كه بوي آن، جهنميان را اذيت</w:t>
      </w:r>
      <w:r w:rsidR="00912D91" w:rsidRPr="00E0589D">
        <w:rPr>
          <w:rFonts w:cs="B Lotus"/>
          <w:sz w:val="26"/>
          <w:szCs w:val="26"/>
          <w:rtl/>
          <w:lang w:bidi="fa-IR"/>
        </w:rPr>
        <w:t xml:space="preserve"> می‌‌</w:t>
      </w:r>
      <w:r w:rsidR="00634C2F" w:rsidRPr="00E0589D">
        <w:rPr>
          <w:rFonts w:cs="B Lotus"/>
          <w:sz w:val="26"/>
          <w:szCs w:val="26"/>
          <w:rtl/>
          <w:lang w:bidi="fa-IR"/>
        </w:rPr>
        <w:t>كند. و من</w:t>
      </w:r>
      <w:r w:rsidR="00912D91" w:rsidRPr="00E0589D">
        <w:rPr>
          <w:rFonts w:cs="B Lotus"/>
          <w:sz w:val="26"/>
          <w:szCs w:val="26"/>
          <w:rtl/>
          <w:lang w:bidi="fa-IR"/>
        </w:rPr>
        <w:t xml:space="preserve"> می‌‌</w:t>
      </w:r>
      <w:r w:rsidR="00634C2F" w:rsidRPr="00E0589D">
        <w:rPr>
          <w:rFonts w:cs="B Lotus"/>
          <w:sz w:val="26"/>
          <w:szCs w:val="26"/>
          <w:rtl/>
          <w:lang w:bidi="fa-IR"/>
        </w:rPr>
        <w:t>دانم كه اولين كسي كه گوش شتران بحيره را</w:t>
      </w:r>
      <w:r w:rsidR="00912D91" w:rsidRPr="00E0589D">
        <w:rPr>
          <w:rFonts w:cs="B Lotus"/>
          <w:sz w:val="26"/>
          <w:szCs w:val="26"/>
          <w:rtl/>
          <w:lang w:bidi="fa-IR"/>
        </w:rPr>
        <w:t xml:space="preserve"> می‌‌</w:t>
      </w:r>
      <w:r w:rsidR="00634C2F" w:rsidRPr="00E0589D">
        <w:rPr>
          <w:rFonts w:cs="B Lotus"/>
          <w:sz w:val="26"/>
          <w:szCs w:val="26"/>
          <w:rtl/>
          <w:lang w:bidi="fa-IR"/>
        </w:rPr>
        <w:t>شكافت، كيست؟</w:t>
      </w:r>
      <w:r w:rsidRPr="00E0589D">
        <w:rPr>
          <w:rFonts w:cs="Traditional Arabic" w:hint="cs"/>
          <w:sz w:val="26"/>
          <w:szCs w:val="26"/>
          <w:rtl/>
          <w:lang w:bidi="fa-IR"/>
        </w:rPr>
        <w:t>»</w:t>
      </w:r>
      <w:r w:rsidR="00634C2F" w:rsidRPr="00E0589D">
        <w:rPr>
          <w:rFonts w:cs="B Lotus"/>
          <w:sz w:val="26"/>
          <w:szCs w:val="26"/>
          <w:rtl/>
          <w:lang w:bidi="fa-IR"/>
        </w:rPr>
        <w:t xml:space="preserve"> </w:t>
      </w:r>
      <w:r w:rsidR="00634C2F" w:rsidRPr="00782831">
        <w:rPr>
          <w:rFonts w:cs="B Lotus"/>
          <w:sz w:val="28"/>
          <w:rtl/>
          <w:lang w:bidi="fa-IR"/>
        </w:rPr>
        <w:t>گفتن</w:t>
      </w:r>
      <w:r w:rsidR="003F375B">
        <w:rPr>
          <w:rFonts w:cs="B Lotus"/>
          <w:sz w:val="28"/>
          <w:rtl/>
          <w:lang w:bidi="fa-IR"/>
        </w:rPr>
        <w:t>د: اي رسول خدا، او كيست؟ فرمود:</w:t>
      </w:r>
    </w:p>
    <w:p w:rsidR="00634C2F" w:rsidRPr="00782831" w:rsidRDefault="003F375B" w:rsidP="003F375B">
      <w:pPr>
        <w:pStyle w:val="ListParagraph"/>
        <w:spacing w:before="0" w:beforeAutospacing="0" w:after="0" w:afterAutospacing="0"/>
        <w:ind w:left="0" w:firstLine="284"/>
        <w:rPr>
          <w:rFonts w:cs="B Lotus"/>
          <w:sz w:val="28"/>
          <w:rtl/>
          <w:lang w:bidi="fa-IR"/>
        </w:rPr>
      </w:pPr>
      <w:r>
        <w:rPr>
          <w:rFonts w:cs="Traditional Arabic" w:hint="cs"/>
          <w:sz w:val="28"/>
          <w:rtl/>
          <w:lang w:bidi="fa-IR"/>
        </w:rPr>
        <w:t>«</w:t>
      </w:r>
      <w:r w:rsidR="00634C2F" w:rsidRPr="003F375B">
        <w:rPr>
          <w:rStyle w:val="Char3"/>
          <w:rtl/>
        </w:rPr>
        <w:t xml:space="preserve">رجل من بني مُدلج، </w:t>
      </w:r>
      <w:r w:rsidRPr="003F375B">
        <w:rPr>
          <w:rStyle w:val="Char3"/>
          <w:rtl/>
        </w:rPr>
        <w:t>و</w:t>
      </w:r>
      <w:r w:rsidR="00634C2F" w:rsidRPr="003F375B">
        <w:rPr>
          <w:rStyle w:val="Char3"/>
          <w:rtl/>
        </w:rPr>
        <w:t>كانت له ناقتان، فجدع أذنیهما</w:t>
      </w:r>
      <w:r w:rsidR="00F339BD" w:rsidRPr="003F375B">
        <w:rPr>
          <w:rStyle w:val="Char3"/>
          <w:rtl/>
        </w:rPr>
        <w:t xml:space="preserve">، </w:t>
      </w:r>
      <w:r w:rsidR="00634C2F" w:rsidRPr="003F375B">
        <w:rPr>
          <w:rStyle w:val="Char3"/>
          <w:rtl/>
        </w:rPr>
        <w:t xml:space="preserve">و حرَّم ألبانهما، ثم شرب ألبانهما بعد ذلك، </w:t>
      </w:r>
      <w:r>
        <w:rPr>
          <w:rStyle w:val="Char3"/>
          <w:rtl/>
        </w:rPr>
        <w:t>فلقد رأيته في النار هو وهما يعضانه بأفواههما و</w:t>
      </w:r>
      <w:r w:rsidR="00634C2F" w:rsidRPr="003F375B">
        <w:rPr>
          <w:rStyle w:val="Char3"/>
          <w:rtl/>
        </w:rPr>
        <w:t>يخبطانه بأخفافهما</w:t>
      </w:r>
      <w:r>
        <w:rPr>
          <w:rFonts w:cs="Traditional Arabic" w:hint="cs"/>
          <w:sz w:val="28"/>
          <w:rtl/>
          <w:lang w:bidi="fa-IR"/>
        </w:rPr>
        <w:t>»</w:t>
      </w:r>
      <w:r w:rsidR="00634C2F" w:rsidRPr="00782831">
        <w:rPr>
          <w:rStyle w:val="FootnoteReference"/>
          <w:rFonts w:cs="B Lotus"/>
          <w:rtl/>
          <w:lang w:bidi="fa-IR"/>
        </w:rPr>
        <w:footnoteReference w:id="78"/>
      </w:r>
      <w:r>
        <w:rPr>
          <w:rFonts w:cs="B Lotus" w:hint="cs"/>
          <w:sz w:val="28"/>
          <w:rtl/>
          <w:lang w:bidi="fa-IR"/>
        </w:rPr>
        <w:t>.</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«مردي از طايفه</w:t>
      </w:r>
      <w:r w:rsidR="00912D91">
        <w:rPr>
          <w:rFonts w:cs="B Lotus"/>
          <w:sz w:val="28"/>
          <w:rtl/>
          <w:lang w:bidi="fa-IR"/>
        </w:rPr>
        <w:t xml:space="preserve">‌ی </w:t>
      </w:r>
      <w:r w:rsidRPr="00782831">
        <w:rPr>
          <w:rFonts w:cs="B Lotus"/>
          <w:sz w:val="28"/>
          <w:rtl/>
          <w:lang w:bidi="fa-IR"/>
        </w:rPr>
        <w:t>بني مدلج. او دو ماده شتر داشت. گوش آن دو را بريد و شير آنها را حرام كرد. سپس بعد از آن از شيرشا</w:t>
      </w:r>
      <w:r w:rsidR="00B95407">
        <w:rPr>
          <w:rFonts w:cs="B Lotus"/>
          <w:sz w:val="28"/>
          <w:rtl/>
          <w:lang w:bidi="fa-IR"/>
        </w:rPr>
        <w:t>ن نوشيد. او را در آتش جهنم ديده</w:t>
      </w:r>
      <w:r w:rsidR="00B95407">
        <w:rPr>
          <w:rFonts w:cs="B Lotus" w:hint="cs"/>
          <w:sz w:val="28"/>
          <w:rtl/>
          <w:lang w:bidi="fa-IR"/>
        </w:rPr>
        <w:t>‌</w:t>
      </w:r>
      <w:r w:rsidRPr="00782831">
        <w:rPr>
          <w:rFonts w:cs="B Lotus"/>
          <w:sz w:val="28"/>
          <w:rtl/>
          <w:lang w:bidi="fa-IR"/>
        </w:rPr>
        <w:t>ام در حالي كه آن دو شتر با دهانشان او را</w:t>
      </w:r>
      <w:r w:rsidR="00912D91">
        <w:rPr>
          <w:rFonts w:cs="B Lotus"/>
          <w:sz w:val="28"/>
          <w:rtl/>
          <w:lang w:bidi="fa-IR"/>
        </w:rPr>
        <w:t xml:space="preserve"> می‌‌</w:t>
      </w:r>
      <w:r w:rsidRPr="00782831">
        <w:rPr>
          <w:rFonts w:cs="B Lotus"/>
          <w:sz w:val="28"/>
          <w:rtl/>
          <w:lang w:bidi="fa-IR"/>
        </w:rPr>
        <w:t>گزند و با سم</w:t>
      </w:r>
      <w:r w:rsidR="00E507EB">
        <w:rPr>
          <w:rFonts w:cs="B Lotus"/>
          <w:sz w:val="28"/>
          <w:rtl/>
          <w:lang w:bidi="fa-IR"/>
        </w:rPr>
        <w:t>‌ها</w:t>
      </w:r>
      <w:r w:rsidRPr="00782831">
        <w:rPr>
          <w:rFonts w:cs="B Lotus"/>
          <w:sz w:val="28"/>
          <w:rtl/>
          <w:lang w:bidi="fa-IR"/>
        </w:rPr>
        <w:t>يشان او را</w:t>
      </w:r>
      <w:r w:rsidR="00912D91">
        <w:rPr>
          <w:rFonts w:cs="B Lotus"/>
          <w:sz w:val="28"/>
          <w:rtl/>
          <w:lang w:bidi="fa-IR"/>
        </w:rPr>
        <w:t xml:space="preserve"> می‌‌</w:t>
      </w:r>
      <w:r w:rsidRPr="00782831">
        <w:rPr>
          <w:rFonts w:cs="B Lotus"/>
          <w:sz w:val="28"/>
          <w:rtl/>
          <w:lang w:bidi="fa-IR"/>
        </w:rPr>
        <w:t>زنند».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حاصل مطلبي كه در آيه</w:t>
      </w:r>
      <w:r w:rsidR="00912D91">
        <w:rPr>
          <w:rFonts w:cs="B Lotus"/>
          <w:sz w:val="28"/>
          <w:rtl/>
          <w:lang w:bidi="fa-IR"/>
        </w:rPr>
        <w:t xml:space="preserve">‌ی </w:t>
      </w:r>
      <w:r w:rsidRPr="00782831">
        <w:rPr>
          <w:rFonts w:cs="B Lotus"/>
          <w:sz w:val="28"/>
          <w:rtl/>
          <w:lang w:bidi="fa-IR"/>
        </w:rPr>
        <w:t>فوق است، تحريم حلال خدا به نيت تقرب و نزديكي به خداست با وجودي كه در شريعت</w:t>
      </w:r>
      <w:r w:rsidR="00E507EB">
        <w:rPr>
          <w:rFonts w:cs="B Lotus"/>
          <w:sz w:val="28"/>
          <w:rtl/>
          <w:lang w:bidi="fa-IR"/>
        </w:rPr>
        <w:t>‌ها</w:t>
      </w:r>
      <w:r w:rsidRPr="00782831">
        <w:rPr>
          <w:rFonts w:cs="B Lotus"/>
          <w:sz w:val="28"/>
          <w:rtl/>
          <w:lang w:bidi="fa-IR"/>
        </w:rPr>
        <w:t>ي پيشين هم، حلال بود.</w:t>
      </w:r>
    </w:p>
    <w:p w:rsidR="00634C2F" w:rsidRDefault="00634C2F" w:rsidP="00D41F4F">
      <w:pPr>
        <w:pStyle w:val="ListParagraph"/>
        <w:spacing w:before="0" w:beforeAutospacing="0" w:after="0" w:afterAutospacing="0"/>
        <w:ind w:left="0" w:firstLine="284"/>
        <w:rPr>
          <w:rFonts w:ascii="QCF_BSML" w:hAnsi="QCF_BSML" w:cs="QCF_BSML"/>
          <w:color w:val="000000"/>
          <w:sz w:val="28"/>
          <w:rtl/>
          <w:lang w:bidi="fa-IR"/>
        </w:rPr>
      </w:pPr>
      <w:r w:rsidRPr="00782831">
        <w:rPr>
          <w:rFonts w:cs="B Lotus"/>
          <w:sz w:val="28"/>
          <w:rtl/>
          <w:lang w:bidi="fa-IR"/>
        </w:rPr>
        <w:t>برخي از ياران رسول خدا</w:t>
      </w:r>
      <w:r>
        <w:rPr>
          <w:rFonts w:cs="CTraditional Arabic"/>
          <w:sz w:val="28"/>
          <w:rtl/>
          <w:lang w:bidi="fa-IR"/>
        </w:rPr>
        <w:t>ص</w:t>
      </w:r>
      <w:r w:rsidRPr="00782831">
        <w:rPr>
          <w:rFonts w:cs="B Lotus"/>
          <w:sz w:val="28"/>
          <w:rtl/>
          <w:lang w:bidi="fa-IR"/>
        </w:rPr>
        <w:t xml:space="preserve"> تصميم گرفتند كه آنچه خدا برايشان حلال كرده، بر خود حرام كنند. هدفشان از اين كار فقط بريدن از دنيا و تعلقات دنيا و روي آوردن به خدا بود. رسول خدا</w:t>
      </w:r>
      <w:r w:rsidR="00D41F4F">
        <w:rPr>
          <w:rFonts w:cs="CTraditional Arabic"/>
          <w:rtl/>
          <w:lang w:bidi="fa-IR"/>
        </w:rPr>
        <w:t>ص</w:t>
      </w:r>
      <w:r w:rsidR="00D41F4F">
        <w:rPr>
          <w:rFonts w:cs="B Lotus" w:hint="cs"/>
          <w:sz w:val="28"/>
          <w:rtl/>
          <w:lang w:bidi="fa-IR"/>
        </w:rPr>
        <w:t xml:space="preserve"> </w:t>
      </w:r>
      <w:r w:rsidRPr="00782831">
        <w:rPr>
          <w:rFonts w:cs="B Lotus"/>
          <w:sz w:val="28"/>
          <w:rtl/>
          <w:lang w:bidi="fa-IR"/>
        </w:rPr>
        <w:t xml:space="preserve">اين كارشان را نپذيرفت. آنگاه خداوند اين آيه را نازل كرد: </w:t>
      </w:r>
    </w:p>
    <w:p w:rsidR="00634C2F" w:rsidRPr="00782831" w:rsidRDefault="00D41F4F" w:rsidP="003F375B">
      <w:pPr>
        <w:pStyle w:val="ListParagraph"/>
        <w:spacing w:before="0" w:beforeAutospacing="0" w:after="0" w:afterAutospacing="0"/>
        <w:ind w:left="0" w:firstLine="284"/>
        <w:rPr>
          <w:rFonts w:cs="B Lotus"/>
          <w:sz w:val="28"/>
          <w:rtl/>
          <w:lang w:bidi="fa-IR"/>
        </w:rPr>
      </w:pPr>
      <w:r>
        <w:rPr>
          <w:rFonts w:cs="Traditional Arabic"/>
          <w:rtl/>
          <w:lang w:bidi="fa-IR"/>
        </w:rPr>
        <w:t>﴿</w:t>
      </w:r>
      <w:r w:rsidR="003F375B">
        <w:rPr>
          <w:rFonts w:ascii="KFGQPC Uthmanic Script HAFS" w:cs="KFGQPC Uthmanic Script HAFS" w:hint="eastAsia"/>
          <w:rtl/>
        </w:rPr>
        <w:t>يَ</w:t>
      </w:r>
      <w:r w:rsidR="003F375B">
        <w:rPr>
          <w:rFonts w:ascii="KFGQPC Uthmanic Script HAFS" w:cs="KFGQPC Uthmanic Script HAFS" w:hint="cs"/>
          <w:rtl/>
        </w:rPr>
        <w:t>ٰٓ</w:t>
      </w:r>
      <w:r w:rsidR="003F375B">
        <w:rPr>
          <w:rFonts w:ascii="KFGQPC Uthmanic Script HAFS" w:cs="KFGQPC Uthmanic Script HAFS" w:hint="eastAsia"/>
          <w:rtl/>
        </w:rPr>
        <w:t>أَيُّهَا</w:t>
      </w:r>
      <w:r w:rsidR="003F375B">
        <w:rPr>
          <w:rFonts w:ascii="KFGQPC Uthmanic Script HAFS" w:cs="KFGQPC Uthmanic Script HAFS"/>
          <w:rtl/>
        </w:rPr>
        <w:t xml:space="preserve"> </w:t>
      </w:r>
      <w:r w:rsidR="003F375B">
        <w:rPr>
          <w:rFonts w:ascii="KFGQPC Uthmanic Script HAFS" w:cs="KFGQPC Uthmanic Script HAFS" w:hint="cs"/>
          <w:rtl/>
        </w:rPr>
        <w:t>ٱ</w:t>
      </w:r>
      <w:r w:rsidR="003F375B">
        <w:rPr>
          <w:rFonts w:ascii="KFGQPC Uthmanic Script HAFS" w:cs="KFGQPC Uthmanic Script HAFS" w:hint="eastAsia"/>
          <w:rtl/>
        </w:rPr>
        <w:t>لَّذِينَ</w:t>
      </w:r>
      <w:r w:rsidR="003F375B">
        <w:rPr>
          <w:rFonts w:ascii="KFGQPC Uthmanic Script HAFS" w:cs="KFGQPC Uthmanic Script HAFS"/>
          <w:rtl/>
        </w:rPr>
        <w:t xml:space="preserve"> </w:t>
      </w:r>
      <w:r w:rsidR="003F375B">
        <w:rPr>
          <w:rFonts w:ascii="KFGQPC Uthmanic Script HAFS" w:cs="KFGQPC Uthmanic Script HAFS" w:hint="eastAsia"/>
          <w:rtl/>
        </w:rPr>
        <w:t>ءَامَنُواْ</w:t>
      </w:r>
      <w:r w:rsidR="003F375B">
        <w:rPr>
          <w:rFonts w:ascii="KFGQPC Uthmanic Script HAFS" w:cs="KFGQPC Uthmanic Script HAFS"/>
          <w:rtl/>
        </w:rPr>
        <w:t xml:space="preserve"> </w:t>
      </w:r>
      <w:r w:rsidR="003F375B">
        <w:rPr>
          <w:rFonts w:ascii="KFGQPC Uthmanic Script HAFS" w:cs="KFGQPC Uthmanic Script HAFS" w:hint="eastAsia"/>
          <w:rtl/>
        </w:rPr>
        <w:t>لَا</w:t>
      </w:r>
      <w:r w:rsidR="003F375B">
        <w:rPr>
          <w:rFonts w:ascii="KFGQPC Uthmanic Script HAFS" w:cs="KFGQPC Uthmanic Script HAFS"/>
          <w:rtl/>
        </w:rPr>
        <w:t xml:space="preserve"> </w:t>
      </w:r>
      <w:r w:rsidR="003F375B">
        <w:rPr>
          <w:rFonts w:ascii="KFGQPC Uthmanic Script HAFS" w:cs="KFGQPC Uthmanic Script HAFS" w:hint="eastAsia"/>
          <w:rtl/>
        </w:rPr>
        <w:t>تُحَرِّمُواْ</w:t>
      </w:r>
      <w:r w:rsidR="003F375B">
        <w:rPr>
          <w:rFonts w:ascii="KFGQPC Uthmanic Script HAFS" w:cs="KFGQPC Uthmanic Script HAFS"/>
          <w:rtl/>
        </w:rPr>
        <w:t xml:space="preserve"> </w:t>
      </w:r>
      <w:r w:rsidR="003F375B">
        <w:rPr>
          <w:rFonts w:ascii="KFGQPC Uthmanic Script HAFS" w:cs="KFGQPC Uthmanic Script HAFS" w:hint="eastAsia"/>
          <w:rtl/>
        </w:rPr>
        <w:t>طَيِّبَ</w:t>
      </w:r>
      <w:r w:rsidR="003F375B">
        <w:rPr>
          <w:rFonts w:ascii="KFGQPC Uthmanic Script HAFS" w:cs="KFGQPC Uthmanic Script HAFS" w:hint="cs"/>
          <w:rtl/>
        </w:rPr>
        <w:t>ٰ</w:t>
      </w:r>
      <w:r w:rsidR="003F375B">
        <w:rPr>
          <w:rFonts w:ascii="KFGQPC Uthmanic Script HAFS" w:cs="KFGQPC Uthmanic Script HAFS" w:hint="eastAsia"/>
          <w:rtl/>
        </w:rPr>
        <w:t>تِ</w:t>
      </w:r>
      <w:r w:rsidR="003F375B">
        <w:rPr>
          <w:rFonts w:ascii="KFGQPC Uthmanic Script HAFS" w:cs="KFGQPC Uthmanic Script HAFS"/>
          <w:rtl/>
        </w:rPr>
        <w:t xml:space="preserve"> </w:t>
      </w:r>
      <w:r w:rsidR="003F375B">
        <w:rPr>
          <w:rFonts w:ascii="KFGQPC Uthmanic Script HAFS" w:cs="KFGQPC Uthmanic Script HAFS" w:hint="eastAsia"/>
          <w:rtl/>
        </w:rPr>
        <w:t>مَا</w:t>
      </w:r>
      <w:r w:rsidR="003F375B">
        <w:rPr>
          <w:rFonts w:ascii="KFGQPC Uthmanic Script HAFS" w:cs="KFGQPC Uthmanic Script HAFS" w:hint="cs"/>
          <w:rtl/>
        </w:rPr>
        <w:t>ٓ</w:t>
      </w:r>
      <w:r w:rsidR="003F375B">
        <w:rPr>
          <w:rFonts w:ascii="KFGQPC Uthmanic Script HAFS" w:cs="KFGQPC Uthmanic Script HAFS"/>
          <w:rtl/>
        </w:rPr>
        <w:t xml:space="preserve"> </w:t>
      </w:r>
      <w:r w:rsidR="003F375B">
        <w:rPr>
          <w:rFonts w:ascii="KFGQPC Uthmanic Script HAFS" w:cs="KFGQPC Uthmanic Script HAFS" w:hint="eastAsia"/>
          <w:rtl/>
        </w:rPr>
        <w:t>أَحَلَّ</w:t>
      </w:r>
      <w:r w:rsidR="003F375B">
        <w:rPr>
          <w:rFonts w:ascii="KFGQPC Uthmanic Script HAFS" w:cs="KFGQPC Uthmanic Script HAFS"/>
          <w:rtl/>
        </w:rPr>
        <w:t xml:space="preserve"> </w:t>
      </w:r>
      <w:r w:rsidR="003F375B">
        <w:rPr>
          <w:rFonts w:ascii="KFGQPC Uthmanic Script HAFS" w:cs="KFGQPC Uthmanic Script HAFS" w:hint="cs"/>
          <w:rtl/>
        </w:rPr>
        <w:t>ٱ</w:t>
      </w:r>
      <w:r w:rsidR="003F375B">
        <w:rPr>
          <w:rFonts w:ascii="KFGQPC Uthmanic Script HAFS" w:cs="KFGQPC Uthmanic Script HAFS" w:hint="eastAsia"/>
          <w:rtl/>
        </w:rPr>
        <w:t>للَّهُ</w:t>
      </w:r>
      <w:r w:rsidR="003F375B">
        <w:rPr>
          <w:rFonts w:ascii="KFGQPC Uthmanic Script HAFS" w:cs="KFGQPC Uthmanic Script HAFS"/>
          <w:rtl/>
        </w:rPr>
        <w:t xml:space="preserve"> </w:t>
      </w:r>
      <w:r w:rsidR="003F375B">
        <w:rPr>
          <w:rFonts w:ascii="KFGQPC Uthmanic Script HAFS" w:cs="KFGQPC Uthmanic Script HAFS" w:hint="eastAsia"/>
          <w:rtl/>
        </w:rPr>
        <w:t>لَكُم</w:t>
      </w:r>
      <w:r w:rsidR="003F375B">
        <w:rPr>
          <w:rFonts w:ascii="KFGQPC Uthmanic Script HAFS" w:cs="KFGQPC Uthmanic Script HAFS" w:hint="cs"/>
          <w:rtl/>
        </w:rPr>
        <w:t>ۡ</w:t>
      </w:r>
      <w:r w:rsidR="003F375B">
        <w:rPr>
          <w:rFonts w:ascii="KFGQPC Uthmanic Script HAFS" w:cs="KFGQPC Uthmanic Script HAFS"/>
          <w:rtl/>
        </w:rPr>
        <w:t xml:space="preserve"> </w:t>
      </w:r>
      <w:r w:rsidR="003F375B">
        <w:rPr>
          <w:rFonts w:ascii="KFGQPC Uthmanic Script HAFS" w:cs="KFGQPC Uthmanic Script HAFS" w:hint="eastAsia"/>
          <w:rtl/>
        </w:rPr>
        <w:t>وَلَا</w:t>
      </w:r>
      <w:r w:rsidR="003F375B">
        <w:rPr>
          <w:rFonts w:ascii="KFGQPC Uthmanic Script HAFS" w:cs="KFGQPC Uthmanic Script HAFS"/>
          <w:rtl/>
        </w:rPr>
        <w:t xml:space="preserve"> </w:t>
      </w:r>
      <w:r w:rsidR="003F375B">
        <w:rPr>
          <w:rFonts w:ascii="KFGQPC Uthmanic Script HAFS" w:cs="KFGQPC Uthmanic Script HAFS" w:hint="eastAsia"/>
          <w:rtl/>
        </w:rPr>
        <w:t>تَع</w:t>
      </w:r>
      <w:r w:rsidR="003F375B">
        <w:rPr>
          <w:rFonts w:ascii="KFGQPC Uthmanic Script HAFS" w:cs="KFGQPC Uthmanic Script HAFS" w:hint="cs"/>
          <w:rtl/>
        </w:rPr>
        <w:t>ۡ</w:t>
      </w:r>
      <w:r w:rsidR="003F375B">
        <w:rPr>
          <w:rFonts w:ascii="KFGQPC Uthmanic Script HAFS" w:cs="KFGQPC Uthmanic Script HAFS" w:hint="eastAsia"/>
          <w:rtl/>
        </w:rPr>
        <w:t>تَدُو</w:t>
      </w:r>
      <w:r w:rsidR="003F375B">
        <w:rPr>
          <w:rFonts w:ascii="KFGQPC Uthmanic Script HAFS" w:cs="KFGQPC Uthmanic Script HAFS" w:hint="cs"/>
          <w:rtl/>
        </w:rPr>
        <w:t>ٓ</w:t>
      </w:r>
      <w:r w:rsidR="003F375B">
        <w:rPr>
          <w:rFonts w:ascii="KFGQPC Uthmanic Script HAFS" w:cs="KFGQPC Uthmanic Script HAFS" w:hint="eastAsia"/>
          <w:rtl/>
        </w:rPr>
        <w:t>اْ</w:t>
      </w:r>
      <w:r w:rsidR="003F375B">
        <w:rPr>
          <w:rFonts w:ascii="KFGQPC Uthmanic Script HAFS" w:cs="KFGQPC Uthmanic Script HAFS" w:hint="cs"/>
          <w:rtl/>
        </w:rPr>
        <w:t>ۚ</w:t>
      </w:r>
      <w:r w:rsidR="003F375B">
        <w:rPr>
          <w:rFonts w:ascii="KFGQPC Uthmanic Script HAFS" w:cs="KFGQPC Uthmanic Script HAFS"/>
          <w:rtl/>
        </w:rPr>
        <w:t xml:space="preserve"> </w:t>
      </w:r>
      <w:r w:rsidR="003F375B">
        <w:rPr>
          <w:rFonts w:ascii="KFGQPC Uthmanic Script HAFS" w:cs="KFGQPC Uthmanic Script HAFS" w:hint="eastAsia"/>
          <w:rtl/>
        </w:rPr>
        <w:t>إِنَّ</w:t>
      </w:r>
      <w:r w:rsidR="003F375B">
        <w:rPr>
          <w:rFonts w:ascii="KFGQPC Uthmanic Script HAFS" w:cs="KFGQPC Uthmanic Script HAFS"/>
          <w:rtl/>
        </w:rPr>
        <w:t xml:space="preserve"> </w:t>
      </w:r>
      <w:r w:rsidR="003F375B">
        <w:rPr>
          <w:rFonts w:ascii="KFGQPC Uthmanic Script HAFS" w:cs="KFGQPC Uthmanic Script HAFS" w:hint="cs"/>
          <w:rtl/>
        </w:rPr>
        <w:t>ٱ</w:t>
      </w:r>
      <w:r w:rsidR="003F375B">
        <w:rPr>
          <w:rFonts w:ascii="KFGQPC Uthmanic Script HAFS" w:cs="KFGQPC Uthmanic Script HAFS" w:hint="eastAsia"/>
          <w:rtl/>
        </w:rPr>
        <w:t>للَّهَ</w:t>
      </w:r>
      <w:r w:rsidR="003F375B">
        <w:rPr>
          <w:rFonts w:ascii="KFGQPC Uthmanic Script HAFS" w:cs="KFGQPC Uthmanic Script HAFS"/>
          <w:rtl/>
        </w:rPr>
        <w:t xml:space="preserve"> </w:t>
      </w:r>
      <w:r w:rsidR="003F375B">
        <w:rPr>
          <w:rFonts w:ascii="KFGQPC Uthmanic Script HAFS" w:cs="KFGQPC Uthmanic Script HAFS" w:hint="eastAsia"/>
          <w:rtl/>
        </w:rPr>
        <w:t>لَا</w:t>
      </w:r>
      <w:r w:rsidR="003F375B">
        <w:rPr>
          <w:rFonts w:ascii="KFGQPC Uthmanic Script HAFS" w:cs="KFGQPC Uthmanic Script HAFS"/>
          <w:rtl/>
        </w:rPr>
        <w:t xml:space="preserve"> </w:t>
      </w:r>
      <w:r w:rsidR="003F375B">
        <w:rPr>
          <w:rFonts w:ascii="KFGQPC Uthmanic Script HAFS" w:cs="KFGQPC Uthmanic Script HAFS" w:hint="eastAsia"/>
          <w:rtl/>
        </w:rPr>
        <w:t>يُحِبُّ</w:t>
      </w:r>
      <w:r w:rsidR="003F375B">
        <w:rPr>
          <w:rFonts w:ascii="KFGQPC Uthmanic Script HAFS" w:cs="KFGQPC Uthmanic Script HAFS"/>
          <w:rtl/>
        </w:rPr>
        <w:t xml:space="preserve"> </w:t>
      </w:r>
      <w:r w:rsidR="003F375B">
        <w:rPr>
          <w:rFonts w:ascii="KFGQPC Uthmanic Script HAFS" w:cs="KFGQPC Uthmanic Script HAFS" w:hint="cs"/>
          <w:rtl/>
        </w:rPr>
        <w:t>ٱ</w:t>
      </w:r>
      <w:r w:rsidR="003F375B">
        <w:rPr>
          <w:rFonts w:ascii="KFGQPC Uthmanic Script HAFS" w:cs="KFGQPC Uthmanic Script HAFS" w:hint="eastAsia"/>
          <w:rtl/>
        </w:rPr>
        <w:t>ل</w:t>
      </w:r>
      <w:r w:rsidR="003F375B">
        <w:rPr>
          <w:rFonts w:ascii="KFGQPC Uthmanic Script HAFS" w:cs="KFGQPC Uthmanic Script HAFS" w:hint="cs"/>
          <w:rtl/>
        </w:rPr>
        <w:t>ۡ</w:t>
      </w:r>
      <w:r w:rsidR="003F375B">
        <w:rPr>
          <w:rFonts w:ascii="KFGQPC Uthmanic Script HAFS" w:cs="KFGQPC Uthmanic Script HAFS" w:hint="eastAsia"/>
          <w:rtl/>
        </w:rPr>
        <w:t>مُع</w:t>
      </w:r>
      <w:r w:rsidR="003F375B">
        <w:rPr>
          <w:rFonts w:ascii="KFGQPC Uthmanic Script HAFS" w:cs="KFGQPC Uthmanic Script HAFS" w:hint="cs"/>
          <w:rtl/>
        </w:rPr>
        <w:t>ۡ</w:t>
      </w:r>
      <w:r w:rsidR="003F375B">
        <w:rPr>
          <w:rFonts w:ascii="KFGQPC Uthmanic Script HAFS" w:cs="KFGQPC Uthmanic Script HAFS" w:hint="eastAsia"/>
          <w:rtl/>
        </w:rPr>
        <w:t>تَدِينَ</w:t>
      </w:r>
      <w:r w:rsidR="003F375B">
        <w:rPr>
          <w:rFonts w:ascii="KFGQPC Uthmanic Script HAFS" w:cs="KFGQPC Uthmanic Script HAFS"/>
          <w:rtl/>
        </w:rPr>
        <w:t xml:space="preserve"> </w:t>
      </w:r>
      <w:r w:rsidR="003F375B">
        <w:rPr>
          <w:rFonts w:ascii="KFGQPC Uthmanic Script HAFS" w:cs="KFGQPC Uthmanic Script HAFS" w:hint="cs"/>
          <w:rtl/>
        </w:rPr>
        <w:t>٨٧</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E0589D">
        <w:rPr>
          <w:rFonts w:cs="B Lotus" w:hint="cs"/>
          <w:color w:val="000000"/>
          <w:sz w:val="26"/>
          <w:szCs w:val="26"/>
          <w:rtl/>
          <w:lang w:bidi="fa-IR"/>
        </w:rPr>
        <w:t>المائد</w:t>
      </w:r>
      <w:r w:rsidR="00E0589D" w:rsidRPr="00E0589D">
        <w:rPr>
          <w:rFonts w:ascii="mylotus" w:hAnsi="mylotus" w:cs="mylotus"/>
          <w:color w:val="000000"/>
          <w:sz w:val="26"/>
          <w:szCs w:val="26"/>
          <w:rtl/>
          <w:lang w:bidi="fa-IR"/>
        </w:rPr>
        <w:t>ة</w:t>
      </w:r>
      <w:r w:rsidR="00E0589D">
        <w:rPr>
          <w:rFonts w:cs="B Lotus" w:hint="cs"/>
          <w:color w:val="000000"/>
          <w:sz w:val="26"/>
          <w:szCs w:val="26"/>
          <w:rtl/>
          <w:lang w:bidi="fa-IR"/>
        </w:rPr>
        <w:t>: 87</w:t>
      </w:r>
      <w:r>
        <w:rPr>
          <w:rFonts w:cs="B Lotus"/>
          <w:color w:val="000000"/>
          <w:sz w:val="26"/>
          <w:szCs w:val="26"/>
          <w:rtl/>
          <w:lang w:bidi="fa-IR"/>
        </w:rPr>
        <w:t>]</w:t>
      </w:r>
      <w:r>
        <w:rPr>
          <w:rFonts w:cs="B Lotus"/>
          <w:color w:val="000000"/>
          <w:rtl/>
          <w:lang w:bidi="fa-IR"/>
        </w:rPr>
        <w:t>.</w:t>
      </w:r>
      <w:r w:rsidR="003F375B">
        <w:rPr>
          <w:rFonts w:cs="B Lotus" w:hint="cs"/>
          <w:color w:val="000000"/>
          <w:rtl/>
          <w:lang w:bidi="fa-IR"/>
        </w:rPr>
        <w:t xml:space="preserve"> </w:t>
      </w:r>
      <w:r w:rsidR="00E0589D" w:rsidRPr="00E0589D">
        <w:rPr>
          <w:rFonts w:cs="Traditional Arabic" w:hint="cs"/>
          <w:sz w:val="26"/>
          <w:szCs w:val="26"/>
          <w:rtl/>
          <w:lang w:bidi="fa-IR"/>
        </w:rPr>
        <w:t>«</w:t>
      </w:r>
      <w:r w:rsidR="00634C2F" w:rsidRPr="00E0589D">
        <w:rPr>
          <w:rFonts w:cs="B Lotus"/>
          <w:sz w:val="26"/>
          <w:szCs w:val="26"/>
          <w:rtl/>
          <w:lang w:bidi="fa-IR"/>
        </w:rPr>
        <w:t>اي مؤمنان</w:t>
      </w:r>
      <w:r w:rsidR="000F00E6" w:rsidRPr="00E0589D">
        <w:rPr>
          <w:rFonts w:cs="B Lotus"/>
          <w:sz w:val="26"/>
          <w:szCs w:val="26"/>
          <w:rtl/>
          <w:lang w:bidi="fa-IR"/>
        </w:rPr>
        <w:t>!</w:t>
      </w:r>
      <w:r w:rsidR="00634C2F" w:rsidRPr="00E0589D">
        <w:rPr>
          <w:rFonts w:cs="B Lotus"/>
          <w:sz w:val="26"/>
          <w:szCs w:val="26"/>
          <w:rtl/>
          <w:lang w:bidi="fa-IR"/>
        </w:rPr>
        <w:t xml:space="preserve"> چيزهاي پاكيزه‌اي را كه خداوند براي شما حل</w:t>
      </w:r>
      <w:r w:rsidR="00E0589D" w:rsidRPr="00E0589D">
        <w:rPr>
          <w:rFonts w:cs="B Lotus"/>
          <w:sz w:val="26"/>
          <w:szCs w:val="26"/>
          <w:rtl/>
          <w:lang w:bidi="fa-IR"/>
        </w:rPr>
        <w:t>ال كرده است بر خود حرام مكنيد،</w:t>
      </w:r>
      <w:r w:rsidR="00E0589D" w:rsidRPr="00E0589D">
        <w:rPr>
          <w:rFonts w:cs="B Lotus" w:hint="cs"/>
          <w:sz w:val="26"/>
          <w:szCs w:val="26"/>
          <w:rtl/>
          <w:lang w:bidi="fa-IR"/>
        </w:rPr>
        <w:t xml:space="preserve"> </w:t>
      </w:r>
      <w:r w:rsidR="00634C2F" w:rsidRPr="00E0589D">
        <w:rPr>
          <w:rFonts w:cs="B Lotus"/>
          <w:sz w:val="26"/>
          <w:szCs w:val="26"/>
          <w:rtl/>
          <w:lang w:bidi="fa-IR"/>
        </w:rPr>
        <w:t>و (از حلال به حرام) تجاوز ننمائيد (و از حدود مقرّرات الهي تخطّي مكنيد) زيرا كه خداوند متجاوزان را دوست</w:t>
      </w:r>
      <w:r w:rsidR="00912D91" w:rsidRPr="00E0589D">
        <w:rPr>
          <w:rFonts w:cs="B Lotus"/>
          <w:sz w:val="26"/>
          <w:szCs w:val="26"/>
          <w:rtl/>
          <w:lang w:bidi="fa-IR"/>
        </w:rPr>
        <w:t xml:space="preserve"> نمی‌</w:t>
      </w:r>
      <w:r w:rsidR="000F00E6" w:rsidRPr="00E0589D">
        <w:rPr>
          <w:rFonts w:cs="B Lotus"/>
          <w:sz w:val="26"/>
          <w:szCs w:val="26"/>
          <w:rtl/>
          <w:lang w:bidi="fa-IR"/>
        </w:rPr>
        <w:t>‌دارد</w:t>
      </w:r>
      <w:r w:rsidR="00E0589D" w:rsidRPr="00E0589D">
        <w:rPr>
          <w:rFonts w:cs="Traditional Arabic" w:hint="cs"/>
          <w:sz w:val="26"/>
          <w:szCs w:val="26"/>
          <w:rtl/>
          <w:lang w:bidi="fa-IR"/>
        </w:rPr>
        <w:t>»</w:t>
      </w:r>
      <w:r w:rsidR="000F00E6" w:rsidRPr="00E0589D">
        <w:rPr>
          <w:rFonts w:cs="B Lotus" w:hint="cs"/>
          <w:sz w:val="26"/>
          <w:szCs w:val="26"/>
          <w:rtl/>
          <w:lang w:bidi="fa-IR"/>
        </w:rPr>
        <w:t>.</w:t>
      </w:r>
    </w:p>
    <w:p w:rsidR="00634C2F" w:rsidRDefault="00634C2F" w:rsidP="00CF29B2">
      <w:pPr>
        <w:ind w:firstLine="284"/>
        <w:jc w:val="both"/>
        <w:rPr>
          <w:rFonts w:ascii="Tahoma" w:hAnsi="Tahoma" w:cs="B Lotus"/>
          <w:rtl/>
          <w:lang w:bidi="fa-IR"/>
        </w:rPr>
      </w:pPr>
      <w:r w:rsidRPr="00782831">
        <w:rPr>
          <w:rFonts w:cs="B Lotus"/>
          <w:rtl/>
          <w:lang w:bidi="fa-IR"/>
        </w:rPr>
        <w:t>شرح اين آيه در باب هفتم خواهد آمد. اين آيه نشان</w:t>
      </w:r>
      <w:r w:rsidR="00912D91">
        <w:rPr>
          <w:rFonts w:cs="B Lotus"/>
          <w:rtl/>
          <w:lang w:bidi="fa-IR"/>
        </w:rPr>
        <w:t xml:space="preserve"> می‌‌</w:t>
      </w:r>
      <w:r w:rsidR="00E0589D">
        <w:rPr>
          <w:rFonts w:cs="B Lotus"/>
          <w:rtl/>
          <w:lang w:bidi="fa-IR"/>
        </w:rPr>
        <w:t>دهد كه تحريم حلال خدا</w:t>
      </w:r>
      <w:r w:rsidR="00E0589D">
        <w:rPr>
          <w:rFonts w:cs="B Lotus" w:hint="cs"/>
          <w:rtl/>
          <w:lang w:bidi="fa-IR"/>
        </w:rPr>
        <w:t xml:space="preserve"> </w:t>
      </w:r>
      <w:r w:rsidR="00E0589D">
        <w:rPr>
          <w:rFonts w:cs="B Lotus"/>
          <w:rtl/>
          <w:lang w:bidi="fa-IR"/>
        </w:rPr>
        <w:t>-</w:t>
      </w:r>
      <w:r w:rsidRPr="00782831">
        <w:rPr>
          <w:rFonts w:cs="B Lotus"/>
          <w:rtl/>
          <w:lang w:bidi="fa-IR"/>
        </w:rPr>
        <w:t>هر چند به قصد سلوك طريق آخرت باشد- باز از آن نهي شده است. تازه در اين كار هيچ اعتراضي به شريعت نشده و ش</w:t>
      </w:r>
      <w:r w:rsidR="00E0589D">
        <w:rPr>
          <w:rFonts w:cs="B Lotus"/>
          <w:rtl/>
          <w:lang w:bidi="fa-IR"/>
        </w:rPr>
        <w:t>ريعت تغيير داده نشده و قصد بدعت</w:t>
      </w:r>
      <w:r w:rsidR="00E0589D">
        <w:rPr>
          <w:rFonts w:cs="B Lotus" w:hint="cs"/>
          <w:rtl/>
          <w:lang w:bidi="fa-IR"/>
        </w:rPr>
        <w:t>‌</w:t>
      </w:r>
      <w:r w:rsidRPr="00782831">
        <w:rPr>
          <w:rFonts w:cs="B Lotus"/>
          <w:rtl/>
          <w:lang w:bidi="fa-IR"/>
        </w:rPr>
        <w:t>گذاري در آن نبوده است. حالا گمانت چيست اگر تغيير و دگرگوني شريعت از آن قصد شود، همان طور كه كافران آن را انجا</w:t>
      </w:r>
      <w:r w:rsidR="00E0589D">
        <w:rPr>
          <w:rFonts w:cs="B Lotus"/>
          <w:rtl/>
          <w:lang w:bidi="fa-IR"/>
        </w:rPr>
        <w:t>م دادند. يا گمانت چيست اگر بدعت</w:t>
      </w:r>
      <w:r w:rsidR="00E0589D">
        <w:rPr>
          <w:rFonts w:cs="B Lotus" w:hint="cs"/>
          <w:rtl/>
          <w:lang w:bidi="fa-IR"/>
        </w:rPr>
        <w:t>‌</w:t>
      </w:r>
      <w:r w:rsidRPr="00782831">
        <w:rPr>
          <w:rFonts w:cs="B Lotus"/>
          <w:rtl/>
          <w:lang w:bidi="fa-IR"/>
        </w:rPr>
        <w:t>گذاري در شريعت اسلام و زمينه سازي راه گمراهي از آن قصد شود؟</w:t>
      </w:r>
    </w:p>
    <w:p w:rsidR="00634C2F" w:rsidRPr="00782831" w:rsidRDefault="00634C2F" w:rsidP="00912D91">
      <w:pPr>
        <w:pStyle w:val="a1"/>
        <w:rPr>
          <w:rtl/>
        </w:rPr>
      </w:pPr>
      <w:bookmarkStart w:id="16" w:name="_Toc340583540"/>
      <w:r w:rsidRPr="00782831">
        <w:rPr>
          <w:rtl/>
        </w:rPr>
        <w:t>فصل</w:t>
      </w:r>
      <w:bookmarkEnd w:id="16"/>
    </w:p>
    <w:p w:rsidR="00634C2F" w:rsidRPr="00782831" w:rsidRDefault="00634C2F" w:rsidP="00634C2F">
      <w:pPr>
        <w:pStyle w:val="ListParagraph"/>
        <w:ind w:left="-9" w:firstLine="284"/>
        <w:rPr>
          <w:rFonts w:cs="B Lotus"/>
          <w:b/>
          <w:bCs/>
          <w:sz w:val="28"/>
          <w:rtl/>
          <w:lang w:bidi="fa-IR"/>
        </w:rPr>
      </w:pPr>
      <w:r w:rsidRPr="00782831">
        <w:rPr>
          <w:rFonts w:cs="B Lotus"/>
          <w:b/>
          <w:bCs/>
          <w:sz w:val="28"/>
          <w:rtl/>
          <w:lang w:bidi="fa-IR"/>
        </w:rPr>
        <w:t>مثال براي بدعت</w:t>
      </w:r>
      <w:r w:rsidR="00E507EB">
        <w:rPr>
          <w:rFonts w:cs="B Lotus"/>
          <w:b/>
          <w:bCs/>
          <w:sz w:val="28"/>
          <w:rtl/>
          <w:lang w:bidi="fa-IR"/>
        </w:rPr>
        <w:t>‌ها</w:t>
      </w:r>
      <w:r w:rsidRPr="00782831">
        <w:rPr>
          <w:rFonts w:cs="B Lotus"/>
          <w:b/>
          <w:bCs/>
          <w:sz w:val="28"/>
          <w:rtl/>
          <w:lang w:bidi="fa-IR"/>
        </w:rPr>
        <w:t xml:space="preserve">يي كه در نفس واقع شده است: </w:t>
      </w:r>
    </w:p>
    <w:p w:rsidR="00634C2F" w:rsidRPr="00782831" w:rsidRDefault="00634C2F" w:rsidP="00634C2F">
      <w:pPr>
        <w:pStyle w:val="ListParagraph"/>
        <w:ind w:left="-9" w:firstLine="284"/>
        <w:rPr>
          <w:rFonts w:cs="B Lotus"/>
          <w:sz w:val="28"/>
          <w:lang w:bidi="fa-IR"/>
        </w:rPr>
      </w:pPr>
      <w:r w:rsidRPr="00782831">
        <w:rPr>
          <w:rFonts w:cs="B Lotus"/>
          <w:sz w:val="28"/>
          <w:rtl/>
          <w:lang w:bidi="fa-IR"/>
        </w:rPr>
        <w:t>اعمالي كه از هندي</w:t>
      </w:r>
      <w:r w:rsidR="00E507EB">
        <w:rPr>
          <w:rFonts w:cs="B Lotus"/>
          <w:sz w:val="28"/>
          <w:rtl/>
          <w:lang w:bidi="fa-IR"/>
        </w:rPr>
        <w:t>‌ها</w:t>
      </w:r>
      <w:r w:rsidRPr="00782831">
        <w:rPr>
          <w:rFonts w:cs="B Lotus"/>
          <w:sz w:val="28"/>
          <w:rtl/>
          <w:lang w:bidi="fa-IR"/>
        </w:rPr>
        <w:t xml:space="preserve"> نقل</w:t>
      </w:r>
      <w:r w:rsidR="00912D91">
        <w:rPr>
          <w:rFonts w:cs="B Lotus"/>
          <w:sz w:val="28"/>
          <w:rtl/>
          <w:lang w:bidi="fa-IR"/>
        </w:rPr>
        <w:t xml:space="preserve"> می‌‌</w:t>
      </w:r>
      <w:r w:rsidRPr="00782831">
        <w:rPr>
          <w:rFonts w:cs="B Lotus"/>
          <w:sz w:val="28"/>
          <w:rtl/>
          <w:lang w:bidi="fa-IR"/>
        </w:rPr>
        <w:t>شود كه با انواع عذاب و شكنجه</w:t>
      </w:r>
      <w:r w:rsidR="00E507EB">
        <w:rPr>
          <w:rFonts w:cs="B Lotus"/>
          <w:sz w:val="28"/>
          <w:rtl/>
          <w:lang w:bidi="fa-IR"/>
        </w:rPr>
        <w:t>‌ها</w:t>
      </w:r>
      <w:r w:rsidRPr="00782831">
        <w:rPr>
          <w:rFonts w:cs="B Lotus"/>
          <w:sz w:val="28"/>
          <w:rtl/>
          <w:lang w:bidi="fa-IR"/>
        </w:rPr>
        <w:t xml:space="preserve"> و اذيت و آزاري</w:t>
      </w:r>
      <w:r w:rsidR="00E507EB">
        <w:rPr>
          <w:rFonts w:cs="B Lotus"/>
          <w:sz w:val="28"/>
          <w:rtl/>
          <w:lang w:bidi="fa-IR"/>
        </w:rPr>
        <w:t>‌ها</w:t>
      </w:r>
      <w:r w:rsidRPr="00782831">
        <w:rPr>
          <w:rFonts w:cs="B Lotus"/>
          <w:sz w:val="28"/>
          <w:rtl/>
          <w:lang w:bidi="fa-IR"/>
        </w:rPr>
        <w:t>ی سخت و كشتن، جان خويش را عذاب</w:t>
      </w:r>
      <w:r w:rsidR="00912D91">
        <w:rPr>
          <w:rFonts w:cs="B Lotus"/>
          <w:sz w:val="28"/>
          <w:rtl/>
          <w:lang w:bidi="fa-IR"/>
        </w:rPr>
        <w:t xml:space="preserve"> می‌‌</w:t>
      </w:r>
      <w:r w:rsidRPr="00782831">
        <w:rPr>
          <w:rFonts w:cs="B Lotus"/>
          <w:sz w:val="28"/>
          <w:rtl/>
          <w:lang w:bidi="fa-IR"/>
        </w:rPr>
        <w:t>دهند و خود را ضعيف</w:t>
      </w:r>
      <w:r w:rsidR="00912D91">
        <w:rPr>
          <w:rFonts w:cs="B Lotus"/>
          <w:sz w:val="28"/>
          <w:rtl/>
          <w:lang w:bidi="fa-IR"/>
        </w:rPr>
        <w:t xml:space="preserve"> می‌‌</w:t>
      </w:r>
      <w:r w:rsidRPr="00782831">
        <w:rPr>
          <w:rFonts w:cs="B Lotus"/>
          <w:sz w:val="28"/>
          <w:rtl/>
          <w:lang w:bidi="fa-IR"/>
        </w:rPr>
        <w:t>كنند به گونه</w:t>
      </w:r>
      <w:r w:rsidR="00912D91">
        <w:rPr>
          <w:rFonts w:cs="B Lotus"/>
          <w:sz w:val="28"/>
          <w:rtl/>
          <w:lang w:bidi="fa-IR"/>
        </w:rPr>
        <w:t xml:space="preserve">‌اي </w:t>
      </w:r>
      <w:r w:rsidRPr="00782831">
        <w:rPr>
          <w:rFonts w:cs="B Lotus"/>
          <w:sz w:val="28"/>
          <w:rtl/>
          <w:lang w:bidi="fa-IR"/>
        </w:rPr>
        <w:t>كه دل</w:t>
      </w:r>
      <w:r w:rsidR="00E507EB">
        <w:rPr>
          <w:rFonts w:cs="B Lotus"/>
          <w:sz w:val="28"/>
          <w:rtl/>
          <w:lang w:bidi="fa-IR"/>
        </w:rPr>
        <w:t>‌ها</w:t>
      </w:r>
      <w:r w:rsidRPr="00782831">
        <w:rPr>
          <w:rFonts w:cs="B Lotus"/>
          <w:sz w:val="28"/>
          <w:rtl/>
          <w:lang w:bidi="fa-IR"/>
        </w:rPr>
        <w:t xml:space="preserve"> از آن بيزار و پوست</w:t>
      </w:r>
      <w:r w:rsidR="00E507EB">
        <w:rPr>
          <w:rFonts w:cs="B Lotus"/>
          <w:sz w:val="28"/>
          <w:rtl/>
          <w:lang w:bidi="fa-IR"/>
        </w:rPr>
        <w:t>‌ها</w:t>
      </w:r>
      <w:r w:rsidRPr="00782831">
        <w:rPr>
          <w:rFonts w:cs="B Lotus"/>
          <w:sz w:val="28"/>
          <w:rtl/>
          <w:lang w:bidi="fa-IR"/>
        </w:rPr>
        <w:t xml:space="preserve"> را به لرزه در</w:t>
      </w:r>
      <w:r w:rsidR="00912D91">
        <w:rPr>
          <w:rFonts w:cs="B Lotus"/>
          <w:sz w:val="28"/>
          <w:rtl/>
          <w:lang w:bidi="fa-IR"/>
        </w:rPr>
        <w:t xml:space="preserve"> می‌‌</w:t>
      </w:r>
      <w:r w:rsidRPr="00782831">
        <w:rPr>
          <w:rFonts w:cs="B Lotus"/>
          <w:sz w:val="28"/>
          <w:rtl/>
          <w:lang w:bidi="fa-IR"/>
        </w:rPr>
        <w:t>آورد. همه</w:t>
      </w:r>
      <w:r w:rsidR="00912D91">
        <w:rPr>
          <w:rFonts w:cs="B Lotus"/>
          <w:sz w:val="28"/>
          <w:rtl/>
          <w:lang w:bidi="fa-IR"/>
        </w:rPr>
        <w:t xml:space="preserve">‌ی </w:t>
      </w:r>
      <w:r w:rsidRPr="00782831">
        <w:rPr>
          <w:rFonts w:cs="B Lotus"/>
          <w:sz w:val="28"/>
          <w:rtl/>
          <w:lang w:bidi="fa-IR"/>
        </w:rPr>
        <w:t>اين كارها به خاطر تعجيل</w:t>
      </w:r>
      <w:r w:rsidR="00E0589D">
        <w:rPr>
          <w:rFonts w:cs="B Lotus"/>
          <w:sz w:val="28"/>
          <w:rtl/>
          <w:lang w:bidi="fa-IR"/>
        </w:rPr>
        <w:t xml:space="preserve"> مرگ جهت دستيابي به درجات والا</w:t>
      </w:r>
      <w:r w:rsidR="00E0589D">
        <w:rPr>
          <w:rFonts w:cs="B Lotus" w:hint="cs"/>
          <w:sz w:val="28"/>
          <w:rtl/>
          <w:lang w:bidi="fa-IR"/>
        </w:rPr>
        <w:t xml:space="preserve"> </w:t>
      </w:r>
      <w:r w:rsidR="00E0589D">
        <w:rPr>
          <w:rFonts w:cs="B Lotus"/>
          <w:sz w:val="28"/>
          <w:rtl/>
          <w:lang w:bidi="fa-IR"/>
        </w:rPr>
        <w:t>-</w:t>
      </w:r>
      <w:r w:rsidRPr="00782831">
        <w:rPr>
          <w:rFonts w:cs="B Lotus"/>
          <w:sz w:val="28"/>
          <w:rtl/>
          <w:lang w:bidi="fa-IR"/>
        </w:rPr>
        <w:t>به گمان خودشان- و رسيدن به نعمت</w:t>
      </w:r>
      <w:r w:rsidR="00E507EB">
        <w:rPr>
          <w:rFonts w:cs="B Lotus"/>
          <w:sz w:val="28"/>
          <w:rtl/>
          <w:lang w:bidi="fa-IR"/>
        </w:rPr>
        <w:t>‌ها</w:t>
      </w:r>
      <w:r w:rsidRPr="00782831">
        <w:rPr>
          <w:rFonts w:cs="B Lotus"/>
          <w:sz w:val="28"/>
          <w:rtl/>
          <w:lang w:bidi="fa-IR"/>
        </w:rPr>
        <w:t>ي كامل</w:t>
      </w:r>
      <w:r w:rsidR="00E507EB">
        <w:rPr>
          <w:rFonts w:cs="B Lotus"/>
          <w:sz w:val="28"/>
          <w:rtl/>
          <w:lang w:bidi="fa-IR"/>
        </w:rPr>
        <w:t>‌تر</w:t>
      </w:r>
      <w:r w:rsidRPr="00782831">
        <w:rPr>
          <w:rFonts w:cs="B Lotus"/>
          <w:sz w:val="28"/>
          <w:rtl/>
          <w:lang w:bidi="fa-IR"/>
        </w:rPr>
        <w:t xml:space="preserve"> پس از خارج شدن از اين سراي زودگذر</w:t>
      </w:r>
      <w:r w:rsidR="00912D91">
        <w:rPr>
          <w:rFonts w:cs="B Lotus"/>
          <w:sz w:val="28"/>
          <w:rtl/>
          <w:lang w:bidi="fa-IR"/>
        </w:rPr>
        <w:t xml:space="preserve"> می‌‌</w:t>
      </w:r>
      <w:r w:rsidRPr="00782831">
        <w:rPr>
          <w:rFonts w:cs="B Lotus"/>
          <w:sz w:val="28"/>
          <w:rtl/>
          <w:lang w:bidi="fa-IR"/>
        </w:rPr>
        <w:t>باشد. مبنا و پايه</w:t>
      </w:r>
      <w:r w:rsidR="00912D91">
        <w:rPr>
          <w:rFonts w:cs="B Lotus"/>
          <w:sz w:val="28"/>
          <w:rtl/>
          <w:lang w:bidi="fa-IR"/>
        </w:rPr>
        <w:t xml:space="preserve">‌ی </w:t>
      </w:r>
      <w:r w:rsidR="00E0589D">
        <w:rPr>
          <w:rFonts w:cs="B Lotus"/>
          <w:sz w:val="28"/>
          <w:rtl/>
          <w:lang w:bidi="fa-IR"/>
        </w:rPr>
        <w:t>اصول</w:t>
      </w:r>
      <w:r w:rsidR="00E0589D">
        <w:rPr>
          <w:rFonts w:cs="B Lotus" w:hint="cs"/>
          <w:sz w:val="28"/>
          <w:rtl/>
          <w:lang w:bidi="fa-IR"/>
        </w:rPr>
        <w:t>‌</w:t>
      </w:r>
      <w:r w:rsidRPr="00782831">
        <w:rPr>
          <w:rFonts w:cs="B Lotus"/>
          <w:sz w:val="28"/>
          <w:rtl/>
          <w:lang w:bidi="fa-IR"/>
        </w:rPr>
        <w:t>شان، چيز فاسدي است كه بدان اعتقاد داشته و اعمال خويش را بر آن بنا</w:t>
      </w:r>
      <w:r w:rsidR="00912D91">
        <w:rPr>
          <w:rFonts w:cs="B Lotus"/>
          <w:sz w:val="28"/>
          <w:rtl/>
          <w:lang w:bidi="fa-IR"/>
        </w:rPr>
        <w:t xml:space="preserve"> می‌‌</w:t>
      </w:r>
      <w:r w:rsidRPr="00782831">
        <w:rPr>
          <w:rFonts w:cs="B Lotus"/>
          <w:sz w:val="28"/>
          <w:rtl/>
          <w:lang w:bidi="fa-IR"/>
        </w:rPr>
        <w:t>نهند. تا جايي كه مسعودي و ديگران، مواردي از اين كارها را نقل كرده</w:t>
      </w:r>
      <w:r w:rsidR="00E507EB">
        <w:rPr>
          <w:rFonts w:cs="B Lotus"/>
          <w:sz w:val="28"/>
          <w:rtl/>
          <w:lang w:bidi="fa-IR"/>
        </w:rPr>
        <w:t>‌اند</w:t>
      </w:r>
      <w:r w:rsidRPr="00782831">
        <w:rPr>
          <w:rFonts w:cs="B Lotus"/>
          <w:sz w:val="28"/>
          <w:rtl/>
          <w:lang w:bidi="fa-IR"/>
        </w:rPr>
        <w:t>. جهت اطلاعات بيشتر بدان جا مراجعه شود.</w:t>
      </w:r>
    </w:p>
    <w:p w:rsidR="00634C2F" w:rsidRPr="00782831" w:rsidRDefault="00634C2F" w:rsidP="00634C2F">
      <w:pPr>
        <w:pStyle w:val="ListParagraph"/>
        <w:ind w:left="-9" w:firstLine="284"/>
        <w:rPr>
          <w:rFonts w:cs="B Lotus"/>
          <w:sz w:val="28"/>
          <w:lang w:bidi="fa-IR"/>
        </w:rPr>
      </w:pPr>
      <w:r w:rsidRPr="00782831">
        <w:rPr>
          <w:rFonts w:cs="B Lotus"/>
          <w:sz w:val="28"/>
          <w:rtl/>
          <w:lang w:bidi="fa-IR"/>
        </w:rPr>
        <w:t>قتل در</w:t>
      </w:r>
      <w:r w:rsidR="00336DCA">
        <w:rPr>
          <w:rFonts w:cs="B Lotus"/>
          <w:sz w:val="28"/>
          <w:rtl/>
          <w:lang w:bidi="fa-IR"/>
        </w:rPr>
        <w:t>می</w:t>
      </w:r>
      <w:r w:rsidRPr="00782831">
        <w:rPr>
          <w:rFonts w:cs="B Lotus"/>
          <w:sz w:val="28"/>
          <w:rtl/>
          <w:lang w:bidi="fa-IR"/>
        </w:rPr>
        <w:t>ان عرب</w:t>
      </w:r>
      <w:r w:rsidR="00E507EB">
        <w:rPr>
          <w:rFonts w:cs="B Lotus"/>
          <w:sz w:val="28"/>
          <w:rtl/>
          <w:lang w:bidi="fa-IR"/>
        </w:rPr>
        <w:t>‌ها</w:t>
      </w:r>
      <w:r w:rsidRPr="00782831">
        <w:rPr>
          <w:rFonts w:cs="B Lotus"/>
          <w:sz w:val="28"/>
          <w:rtl/>
          <w:lang w:bidi="fa-IR"/>
        </w:rPr>
        <w:t xml:space="preserve"> در دوران جاهليت بود، ولي نه به اين شكل. قتل عرب</w:t>
      </w:r>
      <w:r w:rsidR="00E507EB">
        <w:rPr>
          <w:rFonts w:cs="B Lotus"/>
          <w:sz w:val="28"/>
          <w:rtl/>
          <w:lang w:bidi="fa-IR"/>
        </w:rPr>
        <w:t>‌ها</w:t>
      </w:r>
      <w:r w:rsidRPr="00782831">
        <w:rPr>
          <w:rFonts w:cs="B Lotus"/>
          <w:sz w:val="28"/>
          <w:rtl/>
          <w:lang w:bidi="fa-IR"/>
        </w:rPr>
        <w:t xml:space="preserve">ي زمان جاهليت، در واقع قتل فرزندان به خاطر دو سبب بود: </w:t>
      </w:r>
    </w:p>
    <w:p w:rsidR="00634C2F" w:rsidRPr="00782831" w:rsidRDefault="00634C2F" w:rsidP="00634C2F">
      <w:pPr>
        <w:pStyle w:val="ListParagraph"/>
        <w:ind w:left="-9" w:firstLine="284"/>
        <w:rPr>
          <w:rFonts w:cs="B Lotus"/>
          <w:b/>
          <w:bCs/>
          <w:sz w:val="28"/>
          <w:lang w:bidi="fa-IR"/>
        </w:rPr>
      </w:pPr>
      <w:r w:rsidRPr="00782831">
        <w:rPr>
          <w:rFonts w:cs="B Lotus"/>
          <w:b/>
          <w:bCs/>
          <w:sz w:val="28"/>
          <w:rtl/>
          <w:lang w:bidi="fa-IR"/>
        </w:rPr>
        <w:t>اوّل- بيم تنگدستي.</w:t>
      </w:r>
    </w:p>
    <w:p w:rsidR="00634C2F" w:rsidRPr="00782831" w:rsidRDefault="00634C2F" w:rsidP="00634C2F">
      <w:pPr>
        <w:pStyle w:val="ListParagraph"/>
        <w:ind w:left="-9" w:firstLine="284"/>
        <w:rPr>
          <w:rFonts w:cs="B Lotus"/>
          <w:b/>
          <w:bCs/>
          <w:sz w:val="28"/>
          <w:lang w:bidi="fa-IR"/>
        </w:rPr>
      </w:pPr>
      <w:r w:rsidRPr="00782831">
        <w:rPr>
          <w:rFonts w:cs="B Lotus"/>
          <w:b/>
          <w:bCs/>
          <w:sz w:val="28"/>
          <w:rtl/>
          <w:lang w:bidi="fa-IR"/>
        </w:rPr>
        <w:t>دوّم- دفع ننگي كه با ولادت دختران متوجه آنان</w:t>
      </w:r>
      <w:r w:rsidR="00912D91">
        <w:rPr>
          <w:rFonts w:cs="B Lotus"/>
          <w:b/>
          <w:bCs/>
          <w:sz w:val="28"/>
          <w:rtl/>
          <w:lang w:bidi="fa-IR"/>
        </w:rPr>
        <w:t xml:space="preserve"> می‌‌</w:t>
      </w:r>
      <w:r w:rsidRPr="00782831">
        <w:rPr>
          <w:rFonts w:cs="B Lotus"/>
          <w:b/>
          <w:bCs/>
          <w:sz w:val="28"/>
          <w:rtl/>
          <w:lang w:bidi="fa-IR"/>
        </w:rPr>
        <w:t>شد.</w:t>
      </w:r>
    </w:p>
    <w:p w:rsidR="00634C2F" w:rsidRDefault="00634C2F" w:rsidP="00634C2F">
      <w:pPr>
        <w:pStyle w:val="ListParagraph"/>
        <w:ind w:left="-9" w:firstLine="284"/>
        <w:rPr>
          <w:rFonts w:ascii="QCF_BSML" w:hAnsi="QCF_BSML" w:cs="QCF_BSML"/>
          <w:color w:val="000000"/>
          <w:sz w:val="28"/>
          <w:rtl/>
          <w:lang w:bidi="fa-IR"/>
        </w:rPr>
      </w:pPr>
      <w:r w:rsidRPr="00782831">
        <w:rPr>
          <w:rFonts w:cs="B Lotus"/>
          <w:sz w:val="28"/>
          <w:rtl/>
          <w:lang w:bidi="fa-IR"/>
        </w:rPr>
        <w:t xml:space="preserve">تا جايي كه خداوند اين آيات را نازل فرمود: </w:t>
      </w:r>
    </w:p>
    <w:p w:rsidR="00634C2F" w:rsidRPr="00782831" w:rsidRDefault="00D41F4F" w:rsidP="003F375B">
      <w:pPr>
        <w:pStyle w:val="ListParagraph"/>
        <w:ind w:left="-9" w:firstLine="284"/>
        <w:rPr>
          <w:rFonts w:hAnsi="QCF_BSML" w:cs="B Lotus"/>
          <w:color w:val="000000"/>
          <w:sz w:val="28"/>
          <w:rtl/>
          <w:lang w:bidi="fa-IR"/>
        </w:rPr>
      </w:pPr>
      <w:r>
        <w:rPr>
          <w:rFonts w:cs="Traditional Arabic"/>
          <w:rtl/>
          <w:lang w:bidi="fa-IR"/>
        </w:rPr>
        <w:t>﴿</w:t>
      </w:r>
      <w:r w:rsidR="003F375B">
        <w:rPr>
          <w:rFonts w:ascii="KFGQPC Uthmanic Script HAFS" w:cs="KFGQPC Uthmanic Script HAFS" w:hint="eastAsia"/>
          <w:rtl/>
        </w:rPr>
        <w:t>وَلَا</w:t>
      </w:r>
      <w:r w:rsidR="003F375B">
        <w:rPr>
          <w:rFonts w:ascii="KFGQPC Uthmanic Script HAFS" w:cs="KFGQPC Uthmanic Script HAFS"/>
          <w:rtl/>
        </w:rPr>
        <w:t xml:space="preserve"> </w:t>
      </w:r>
      <w:r w:rsidR="003F375B">
        <w:rPr>
          <w:rFonts w:ascii="KFGQPC Uthmanic Script HAFS" w:cs="KFGQPC Uthmanic Script HAFS" w:hint="eastAsia"/>
          <w:rtl/>
        </w:rPr>
        <w:t>تَق</w:t>
      </w:r>
      <w:r w:rsidR="003F375B">
        <w:rPr>
          <w:rFonts w:ascii="KFGQPC Uthmanic Script HAFS" w:cs="KFGQPC Uthmanic Script HAFS" w:hint="cs"/>
          <w:rtl/>
        </w:rPr>
        <w:t>ۡ</w:t>
      </w:r>
      <w:r w:rsidR="003F375B">
        <w:rPr>
          <w:rFonts w:ascii="KFGQPC Uthmanic Script HAFS" w:cs="KFGQPC Uthmanic Script HAFS" w:hint="eastAsia"/>
          <w:rtl/>
        </w:rPr>
        <w:t>تُلُو</w:t>
      </w:r>
      <w:r w:rsidR="003F375B">
        <w:rPr>
          <w:rFonts w:ascii="KFGQPC Uthmanic Script HAFS" w:cs="KFGQPC Uthmanic Script HAFS" w:hint="cs"/>
          <w:rtl/>
        </w:rPr>
        <w:t>ٓ</w:t>
      </w:r>
      <w:r w:rsidR="003F375B">
        <w:rPr>
          <w:rFonts w:ascii="KFGQPC Uthmanic Script HAFS" w:cs="KFGQPC Uthmanic Script HAFS" w:hint="eastAsia"/>
          <w:rtl/>
        </w:rPr>
        <w:t>اْ</w:t>
      </w:r>
      <w:r w:rsidR="003F375B">
        <w:rPr>
          <w:rFonts w:ascii="KFGQPC Uthmanic Script HAFS" w:cs="KFGQPC Uthmanic Script HAFS"/>
          <w:rtl/>
        </w:rPr>
        <w:t xml:space="preserve"> </w:t>
      </w:r>
      <w:r w:rsidR="003F375B">
        <w:rPr>
          <w:rFonts w:ascii="KFGQPC Uthmanic Script HAFS" w:cs="KFGQPC Uthmanic Script HAFS" w:hint="eastAsia"/>
          <w:rtl/>
        </w:rPr>
        <w:t>أَو</w:t>
      </w:r>
      <w:r w:rsidR="003F375B">
        <w:rPr>
          <w:rFonts w:ascii="KFGQPC Uthmanic Script HAFS" w:cs="KFGQPC Uthmanic Script HAFS" w:hint="cs"/>
          <w:rtl/>
        </w:rPr>
        <w:t>ۡ</w:t>
      </w:r>
      <w:r w:rsidR="003F375B">
        <w:rPr>
          <w:rFonts w:ascii="KFGQPC Uthmanic Script HAFS" w:cs="KFGQPC Uthmanic Script HAFS" w:hint="eastAsia"/>
          <w:rtl/>
        </w:rPr>
        <w:t>لَ</w:t>
      </w:r>
      <w:r w:rsidR="003F375B">
        <w:rPr>
          <w:rFonts w:ascii="KFGQPC Uthmanic Script HAFS" w:cs="KFGQPC Uthmanic Script HAFS" w:hint="cs"/>
          <w:rtl/>
        </w:rPr>
        <w:t>ٰ</w:t>
      </w:r>
      <w:r w:rsidR="003F375B">
        <w:rPr>
          <w:rFonts w:ascii="KFGQPC Uthmanic Script HAFS" w:cs="KFGQPC Uthmanic Script HAFS" w:hint="eastAsia"/>
          <w:rtl/>
        </w:rPr>
        <w:t>دَكُم</w:t>
      </w:r>
      <w:r w:rsidR="003F375B">
        <w:rPr>
          <w:rFonts w:ascii="KFGQPC Uthmanic Script HAFS" w:cs="KFGQPC Uthmanic Script HAFS" w:hint="cs"/>
          <w:rtl/>
        </w:rPr>
        <w:t>ۡ</w:t>
      </w:r>
      <w:r w:rsidR="003F375B">
        <w:rPr>
          <w:rFonts w:ascii="KFGQPC Uthmanic Script HAFS" w:cs="KFGQPC Uthmanic Script HAFS"/>
          <w:rtl/>
        </w:rPr>
        <w:t xml:space="preserve"> </w:t>
      </w:r>
      <w:r w:rsidR="003F375B">
        <w:rPr>
          <w:rFonts w:ascii="KFGQPC Uthmanic Script HAFS" w:cs="KFGQPC Uthmanic Script HAFS" w:hint="eastAsia"/>
          <w:rtl/>
        </w:rPr>
        <w:t>خَش</w:t>
      </w:r>
      <w:r w:rsidR="003F375B">
        <w:rPr>
          <w:rFonts w:ascii="KFGQPC Uthmanic Script HAFS" w:cs="KFGQPC Uthmanic Script HAFS" w:hint="cs"/>
          <w:rtl/>
        </w:rPr>
        <w:t>ۡ</w:t>
      </w:r>
      <w:r w:rsidR="003F375B">
        <w:rPr>
          <w:rFonts w:ascii="KFGQPC Uthmanic Script HAFS" w:cs="KFGQPC Uthmanic Script HAFS" w:hint="eastAsia"/>
          <w:rtl/>
        </w:rPr>
        <w:t>يَةَ</w:t>
      </w:r>
      <w:r w:rsidR="003F375B">
        <w:rPr>
          <w:rFonts w:ascii="KFGQPC Uthmanic Script HAFS" w:cs="KFGQPC Uthmanic Script HAFS"/>
          <w:rtl/>
        </w:rPr>
        <w:t xml:space="preserve"> </w:t>
      </w:r>
      <w:r w:rsidR="003F375B">
        <w:rPr>
          <w:rFonts w:ascii="KFGQPC Uthmanic Script HAFS" w:cs="KFGQPC Uthmanic Script HAFS" w:hint="eastAsia"/>
          <w:rtl/>
        </w:rPr>
        <w:t>إِم</w:t>
      </w:r>
      <w:r w:rsidR="003F375B">
        <w:rPr>
          <w:rFonts w:ascii="KFGQPC Uthmanic Script HAFS" w:cs="KFGQPC Uthmanic Script HAFS" w:hint="cs"/>
          <w:rtl/>
        </w:rPr>
        <w:t>ۡ</w:t>
      </w:r>
      <w:r w:rsidR="003F375B">
        <w:rPr>
          <w:rFonts w:ascii="KFGQPC Uthmanic Script HAFS" w:cs="KFGQPC Uthmanic Script HAFS" w:hint="eastAsia"/>
          <w:rtl/>
        </w:rPr>
        <w:t>لَ</w:t>
      </w:r>
      <w:r w:rsidR="003F375B">
        <w:rPr>
          <w:rFonts w:ascii="KFGQPC Uthmanic Script HAFS" w:cs="KFGQPC Uthmanic Script HAFS" w:hint="cs"/>
          <w:rtl/>
        </w:rPr>
        <w:t>ٰ</w:t>
      </w:r>
      <w:r w:rsidR="003F375B">
        <w:rPr>
          <w:rFonts w:ascii="KFGQPC Uthmanic Script HAFS" w:cs="KFGQPC Uthmanic Script HAFS" w:hint="eastAsia"/>
          <w:rtl/>
        </w:rPr>
        <w:t>ق</w:t>
      </w:r>
      <w:r w:rsidR="003F375B">
        <w:rPr>
          <w:rFonts w:ascii="KFGQPC Uthmanic Script HAFS" w:cs="KFGQPC Uthmanic Script HAFS" w:hint="cs"/>
          <w:rtl/>
        </w:rPr>
        <w:t>ٖۖ</w:t>
      </w:r>
      <w:r w:rsidR="003F375B">
        <w:rPr>
          <w:rFonts w:ascii="KFGQPC Uthmanic Script HAFS" w:cs="KFGQPC Uthmanic Script HAFS"/>
          <w:rtl/>
        </w:rPr>
        <w:t xml:space="preserve"> </w:t>
      </w:r>
      <w:r w:rsidR="003F375B">
        <w:rPr>
          <w:rFonts w:ascii="KFGQPC Uthmanic Script HAFS" w:cs="KFGQPC Uthmanic Script HAFS" w:hint="eastAsia"/>
          <w:rtl/>
        </w:rPr>
        <w:t>نَّح</w:t>
      </w:r>
      <w:r w:rsidR="003F375B">
        <w:rPr>
          <w:rFonts w:ascii="KFGQPC Uthmanic Script HAFS" w:cs="KFGQPC Uthmanic Script HAFS" w:hint="cs"/>
          <w:rtl/>
        </w:rPr>
        <w:t>ۡ</w:t>
      </w:r>
      <w:r w:rsidR="003F375B">
        <w:rPr>
          <w:rFonts w:ascii="KFGQPC Uthmanic Script HAFS" w:cs="KFGQPC Uthmanic Script HAFS" w:hint="eastAsia"/>
          <w:rtl/>
        </w:rPr>
        <w:t>نُ</w:t>
      </w:r>
      <w:r w:rsidR="003F375B">
        <w:rPr>
          <w:rFonts w:ascii="KFGQPC Uthmanic Script HAFS" w:cs="KFGQPC Uthmanic Script HAFS"/>
          <w:rtl/>
        </w:rPr>
        <w:t xml:space="preserve"> </w:t>
      </w:r>
      <w:r w:rsidR="003F375B">
        <w:rPr>
          <w:rFonts w:ascii="KFGQPC Uthmanic Script HAFS" w:cs="KFGQPC Uthmanic Script HAFS" w:hint="eastAsia"/>
          <w:rtl/>
        </w:rPr>
        <w:t>نَر</w:t>
      </w:r>
      <w:r w:rsidR="003F375B">
        <w:rPr>
          <w:rFonts w:ascii="KFGQPC Uthmanic Script HAFS" w:cs="KFGQPC Uthmanic Script HAFS" w:hint="cs"/>
          <w:rtl/>
        </w:rPr>
        <w:t>ۡ</w:t>
      </w:r>
      <w:r w:rsidR="003F375B">
        <w:rPr>
          <w:rFonts w:ascii="KFGQPC Uthmanic Script HAFS" w:cs="KFGQPC Uthmanic Script HAFS" w:hint="eastAsia"/>
          <w:rtl/>
        </w:rPr>
        <w:t>زُقُهُم</w:t>
      </w:r>
      <w:r w:rsidR="003F375B">
        <w:rPr>
          <w:rFonts w:ascii="KFGQPC Uthmanic Script HAFS" w:cs="KFGQPC Uthmanic Script HAFS" w:hint="cs"/>
          <w:rtl/>
        </w:rPr>
        <w:t>ۡ</w:t>
      </w:r>
      <w:r w:rsidR="003F375B">
        <w:rPr>
          <w:rFonts w:ascii="KFGQPC Uthmanic Script HAFS" w:cs="KFGQPC Uthmanic Script HAFS"/>
          <w:rtl/>
        </w:rPr>
        <w:t xml:space="preserve"> </w:t>
      </w:r>
      <w:r w:rsidR="003F375B">
        <w:rPr>
          <w:rFonts w:ascii="KFGQPC Uthmanic Script HAFS" w:cs="KFGQPC Uthmanic Script HAFS" w:hint="eastAsia"/>
          <w:rtl/>
        </w:rPr>
        <w:t>وَإِيَّاكُم</w:t>
      </w:r>
      <w:r w:rsidR="003F375B">
        <w:rPr>
          <w:rFonts w:ascii="KFGQPC Uthmanic Script HAFS" w:cs="KFGQPC Uthmanic Script HAFS" w:hint="cs"/>
          <w:rtl/>
        </w:rPr>
        <w:t>ۡ</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E0589D">
        <w:rPr>
          <w:rFonts w:cs="B Lotus" w:hint="cs"/>
          <w:color w:val="000000"/>
          <w:sz w:val="26"/>
          <w:szCs w:val="26"/>
          <w:rtl/>
          <w:lang w:bidi="fa-IR"/>
        </w:rPr>
        <w:t>الإسراء: 31</w:t>
      </w:r>
      <w:r>
        <w:rPr>
          <w:rFonts w:cs="B Lotus"/>
          <w:color w:val="000000"/>
          <w:sz w:val="26"/>
          <w:szCs w:val="26"/>
          <w:rtl/>
          <w:lang w:bidi="fa-IR"/>
        </w:rPr>
        <w:t>]</w:t>
      </w:r>
      <w:r>
        <w:rPr>
          <w:rFonts w:cs="B Lotus"/>
          <w:color w:val="000000"/>
          <w:rtl/>
          <w:lang w:bidi="fa-IR"/>
        </w:rPr>
        <w:t>.</w:t>
      </w:r>
    </w:p>
    <w:p w:rsidR="00634C2F" w:rsidRPr="00E0589D" w:rsidRDefault="00E0589D" w:rsidP="00E0589D">
      <w:pPr>
        <w:pStyle w:val="ListParagraph"/>
        <w:ind w:left="-9" w:firstLine="284"/>
        <w:rPr>
          <w:rFonts w:cs="B Lotus"/>
          <w:sz w:val="26"/>
          <w:szCs w:val="26"/>
          <w:rtl/>
          <w:lang w:bidi="fa-IR"/>
        </w:rPr>
      </w:pPr>
      <w:r w:rsidRPr="00E0589D">
        <w:rPr>
          <w:rFonts w:cs="Traditional Arabic" w:hint="cs"/>
          <w:sz w:val="26"/>
          <w:szCs w:val="26"/>
          <w:rtl/>
          <w:lang w:bidi="fa-IR"/>
        </w:rPr>
        <w:t>«</w:t>
      </w:r>
      <w:r w:rsidR="00634C2F" w:rsidRPr="00E0589D">
        <w:rPr>
          <w:rFonts w:cs="B Lotus"/>
          <w:sz w:val="26"/>
          <w:szCs w:val="26"/>
          <w:rtl/>
          <w:lang w:bidi="fa-IR"/>
        </w:rPr>
        <w:t>و (از آنجا كه روزي در دست خدا است) فرزندانتان را از ترس فقر و تنگدستي نكشيد</w:t>
      </w:r>
      <w:r w:rsidR="00963215" w:rsidRPr="00E0589D">
        <w:rPr>
          <w:rFonts w:cs="B Lotus"/>
          <w:sz w:val="26"/>
          <w:szCs w:val="26"/>
          <w:rtl/>
          <w:lang w:bidi="fa-IR"/>
        </w:rPr>
        <w:t>.</w:t>
      </w:r>
      <w:r w:rsidR="00634C2F" w:rsidRPr="00E0589D">
        <w:rPr>
          <w:rFonts w:cs="B Lotus"/>
          <w:sz w:val="26"/>
          <w:szCs w:val="26"/>
          <w:rtl/>
          <w:lang w:bidi="fa-IR"/>
        </w:rPr>
        <w:t xml:space="preserve"> ما آنان و شما را روزي</w:t>
      </w:r>
      <w:r w:rsidR="00912D91" w:rsidRPr="00E0589D">
        <w:rPr>
          <w:rFonts w:cs="B Lotus"/>
          <w:sz w:val="26"/>
          <w:szCs w:val="26"/>
          <w:rtl/>
          <w:lang w:bidi="fa-IR"/>
        </w:rPr>
        <w:t xml:space="preserve"> می‌</w:t>
      </w:r>
      <w:r w:rsidR="00634C2F" w:rsidRPr="00E0589D">
        <w:rPr>
          <w:rFonts w:cs="B Lotus"/>
          <w:sz w:val="26"/>
          <w:szCs w:val="26"/>
          <w:rtl/>
          <w:lang w:bidi="fa-IR"/>
        </w:rPr>
        <w:t>‌دهيم (و ضامن رزق همگانيم)</w:t>
      </w:r>
      <w:r w:rsidRPr="00E0589D">
        <w:rPr>
          <w:rFonts w:cs="Traditional Arabic" w:hint="cs"/>
          <w:sz w:val="26"/>
          <w:szCs w:val="26"/>
          <w:rtl/>
          <w:lang w:bidi="fa-IR"/>
        </w:rPr>
        <w:t>»</w:t>
      </w:r>
      <w:r w:rsidR="00634C2F" w:rsidRPr="00E0589D">
        <w:rPr>
          <w:rFonts w:cs="B Lotus"/>
          <w:sz w:val="26"/>
          <w:szCs w:val="26"/>
          <w:rtl/>
          <w:lang w:bidi="fa-IR"/>
        </w:rPr>
        <w:t xml:space="preserve">، </w:t>
      </w:r>
    </w:p>
    <w:p w:rsidR="00634C2F" w:rsidRPr="00782831" w:rsidRDefault="00D41F4F" w:rsidP="003F375B">
      <w:pPr>
        <w:pStyle w:val="ListParagraph"/>
        <w:ind w:left="-9" w:firstLine="284"/>
        <w:rPr>
          <w:rFonts w:hAnsi="Arial" w:cs="B Lotus"/>
          <w:color w:val="000000"/>
          <w:sz w:val="28"/>
          <w:rtl/>
          <w:lang w:bidi="fa-IR"/>
        </w:rPr>
      </w:pPr>
      <w:r>
        <w:rPr>
          <w:rFonts w:cs="Traditional Arabic"/>
          <w:rtl/>
          <w:lang w:bidi="fa-IR"/>
        </w:rPr>
        <w:t>﴿</w:t>
      </w:r>
      <w:r w:rsidR="003F375B" w:rsidRPr="003F375B">
        <w:rPr>
          <w:rFonts w:ascii="KFGQPC Uthmanic Script HAFS" w:cs="KFGQPC Uthmanic Script HAFS" w:hint="eastAsia"/>
          <w:sz w:val="28"/>
          <w:rtl/>
          <w:lang w:bidi="fa-IR"/>
        </w:rPr>
        <w:t>وَإِذَا</w:t>
      </w:r>
      <w:r w:rsidR="003F375B" w:rsidRPr="003F375B">
        <w:rPr>
          <w:rFonts w:ascii="KFGQPC Uthmanic Script HAFS" w:cs="KFGQPC Uthmanic Script HAFS"/>
          <w:sz w:val="28"/>
          <w:rtl/>
          <w:lang w:bidi="fa-IR"/>
        </w:rPr>
        <w:t xml:space="preserve"> </w:t>
      </w:r>
      <w:r w:rsidR="003F375B" w:rsidRPr="003F375B">
        <w:rPr>
          <w:rFonts w:ascii="KFGQPC Uthmanic Script HAFS" w:cs="KFGQPC Uthmanic Script HAFS" w:hint="cs"/>
          <w:sz w:val="28"/>
          <w:rtl/>
          <w:lang w:bidi="fa-IR"/>
        </w:rPr>
        <w:t>ٱ</w:t>
      </w:r>
      <w:r w:rsidR="003F375B" w:rsidRPr="003F375B">
        <w:rPr>
          <w:rFonts w:ascii="KFGQPC Uthmanic Script HAFS" w:cs="KFGQPC Uthmanic Script HAFS" w:hint="eastAsia"/>
          <w:sz w:val="28"/>
          <w:rtl/>
          <w:lang w:bidi="fa-IR"/>
        </w:rPr>
        <w:t>ل</w:t>
      </w:r>
      <w:r w:rsidR="003F375B" w:rsidRPr="003F375B">
        <w:rPr>
          <w:rFonts w:ascii="KFGQPC Uthmanic Script HAFS" w:cs="KFGQPC Uthmanic Script HAFS" w:hint="cs"/>
          <w:sz w:val="28"/>
          <w:rtl/>
          <w:lang w:bidi="fa-IR"/>
        </w:rPr>
        <w:t>ۡ</w:t>
      </w:r>
      <w:r w:rsidR="003F375B" w:rsidRPr="003F375B">
        <w:rPr>
          <w:rFonts w:ascii="KFGQPC Uthmanic Script HAFS" w:cs="KFGQPC Uthmanic Script HAFS" w:hint="eastAsia"/>
          <w:sz w:val="28"/>
          <w:rtl/>
          <w:lang w:bidi="fa-IR"/>
        </w:rPr>
        <w:t>مَو</w:t>
      </w:r>
      <w:r w:rsidR="003F375B" w:rsidRPr="003F375B">
        <w:rPr>
          <w:rFonts w:ascii="KFGQPC Uthmanic Script HAFS" w:cs="KFGQPC Uthmanic Script HAFS" w:hint="cs"/>
          <w:sz w:val="28"/>
          <w:rtl/>
          <w:lang w:bidi="fa-IR"/>
        </w:rPr>
        <w:t>ۡ</w:t>
      </w:r>
      <w:r w:rsidR="003F375B" w:rsidRPr="003F375B">
        <w:rPr>
          <w:rFonts w:ascii="KFGQPC Uthmanic Script HAFS" w:cs="KFGQPC Uthmanic Script HAFS" w:hint="eastAsia"/>
          <w:sz w:val="28"/>
          <w:rtl/>
          <w:lang w:bidi="fa-IR"/>
        </w:rPr>
        <w:t>ءُ</w:t>
      </w:r>
      <w:r w:rsidR="003F375B" w:rsidRPr="003F375B">
        <w:rPr>
          <w:rFonts w:ascii="KFGQPC Uthmanic Script HAFS" w:cs="KFGQPC Uthmanic Script HAFS" w:hint="cs"/>
          <w:sz w:val="28"/>
          <w:rtl/>
          <w:lang w:bidi="fa-IR"/>
        </w:rPr>
        <w:t>ۥ</w:t>
      </w:r>
      <w:r w:rsidR="003F375B" w:rsidRPr="003F375B">
        <w:rPr>
          <w:rFonts w:ascii="KFGQPC Uthmanic Script HAFS" w:cs="KFGQPC Uthmanic Script HAFS" w:hint="eastAsia"/>
          <w:sz w:val="28"/>
          <w:rtl/>
          <w:lang w:bidi="fa-IR"/>
        </w:rPr>
        <w:t>دَةُ</w:t>
      </w:r>
      <w:r w:rsidR="003F375B" w:rsidRPr="003F375B">
        <w:rPr>
          <w:rFonts w:ascii="KFGQPC Uthmanic Script HAFS" w:cs="KFGQPC Uthmanic Script HAFS"/>
          <w:sz w:val="28"/>
          <w:rtl/>
          <w:lang w:bidi="fa-IR"/>
        </w:rPr>
        <w:t xml:space="preserve"> </w:t>
      </w:r>
      <w:r w:rsidR="003F375B" w:rsidRPr="003F375B">
        <w:rPr>
          <w:rFonts w:ascii="KFGQPC Uthmanic Script HAFS" w:cs="KFGQPC Uthmanic Script HAFS" w:hint="eastAsia"/>
          <w:sz w:val="28"/>
          <w:rtl/>
          <w:lang w:bidi="fa-IR"/>
        </w:rPr>
        <w:t>سُئِلَت</w:t>
      </w:r>
      <w:r w:rsidR="003F375B" w:rsidRPr="003F375B">
        <w:rPr>
          <w:rFonts w:ascii="KFGQPC Uthmanic Script HAFS" w:cs="KFGQPC Uthmanic Script HAFS" w:hint="cs"/>
          <w:sz w:val="28"/>
          <w:rtl/>
          <w:lang w:bidi="fa-IR"/>
        </w:rPr>
        <w:t>ۡ</w:t>
      </w:r>
      <w:r w:rsidR="003F375B" w:rsidRPr="003F375B">
        <w:rPr>
          <w:rFonts w:ascii="KFGQPC Uthmanic Script HAFS" w:cs="KFGQPC Uthmanic Script HAFS"/>
          <w:sz w:val="28"/>
          <w:rtl/>
          <w:lang w:bidi="fa-IR"/>
        </w:rPr>
        <w:t xml:space="preserve"> </w:t>
      </w:r>
      <w:r w:rsidR="003F375B" w:rsidRPr="003F375B">
        <w:rPr>
          <w:rFonts w:ascii="KFGQPC Uthmanic Script HAFS" w:cs="KFGQPC Uthmanic Script HAFS" w:hint="cs"/>
          <w:sz w:val="28"/>
          <w:rtl/>
          <w:lang w:bidi="fa-IR"/>
        </w:rPr>
        <w:t>٨</w:t>
      </w:r>
      <w:r w:rsidR="003F375B" w:rsidRPr="003F375B">
        <w:rPr>
          <w:rFonts w:ascii="KFGQPC Uthmanic Script HAFS" w:cs="KFGQPC Uthmanic Script HAFS"/>
          <w:sz w:val="28"/>
          <w:rtl/>
          <w:lang w:bidi="fa-IR"/>
        </w:rPr>
        <w:t xml:space="preserve"> </w:t>
      </w:r>
      <w:r w:rsidR="003F375B" w:rsidRPr="003F375B">
        <w:rPr>
          <w:rFonts w:ascii="KFGQPC Uthmanic Script HAFS" w:cs="KFGQPC Uthmanic Script HAFS" w:hint="eastAsia"/>
          <w:sz w:val="28"/>
          <w:rtl/>
          <w:lang w:bidi="fa-IR"/>
        </w:rPr>
        <w:t>بِأَيِّ</w:t>
      </w:r>
      <w:r w:rsidR="003F375B" w:rsidRPr="003F375B">
        <w:rPr>
          <w:rFonts w:ascii="KFGQPC Uthmanic Script HAFS" w:cs="KFGQPC Uthmanic Script HAFS"/>
          <w:sz w:val="28"/>
          <w:rtl/>
          <w:lang w:bidi="fa-IR"/>
        </w:rPr>
        <w:t xml:space="preserve"> </w:t>
      </w:r>
      <w:r w:rsidR="003F375B" w:rsidRPr="003F375B">
        <w:rPr>
          <w:rFonts w:ascii="KFGQPC Uthmanic Script HAFS" w:cs="KFGQPC Uthmanic Script HAFS" w:hint="eastAsia"/>
          <w:sz w:val="28"/>
          <w:rtl/>
          <w:lang w:bidi="fa-IR"/>
        </w:rPr>
        <w:t>ذَن</w:t>
      </w:r>
      <w:r w:rsidR="003F375B" w:rsidRPr="003F375B">
        <w:rPr>
          <w:rFonts w:ascii="KFGQPC Uthmanic Script HAFS" w:cs="KFGQPC Uthmanic Script HAFS" w:hint="cs"/>
          <w:sz w:val="28"/>
          <w:rtl/>
          <w:lang w:bidi="fa-IR"/>
        </w:rPr>
        <w:t>ۢ</w:t>
      </w:r>
      <w:r w:rsidR="003F375B" w:rsidRPr="003F375B">
        <w:rPr>
          <w:rFonts w:ascii="KFGQPC Uthmanic Script HAFS" w:cs="KFGQPC Uthmanic Script HAFS" w:hint="eastAsia"/>
          <w:sz w:val="28"/>
          <w:rtl/>
          <w:lang w:bidi="fa-IR"/>
        </w:rPr>
        <w:t>ب</w:t>
      </w:r>
      <w:r w:rsidR="003F375B" w:rsidRPr="003F375B">
        <w:rPr>
          <w:rFonts w:ascii="KFGQPC Uthmanic Script HAFS" w:cs="KFGQPC Uthmanic Script HAFS" w:hint="cs"/>
          <w:sz w:val="28"/>
          <w:rtl/>
          <w:lang w:bidi="fa-IR"/>
        </w:rPr>
        <w:t>ٖ</w:t>
      </w:r>
      <w:r w:rsidR="003F375B" w:rsidRPr="003F375B">
        <w:rPr>
          <w:rFonts w:ascii="KFGQPC Uthmanic Script HAFS" w:cs="KFGQPC Uthmanic Script HAFS"/>
          <w:sz w:val="28"/>
          <w:rtl/>
          <w:lang w:bidi="fa-IR"/>
        </w:rPr>
        <w:t xml:space="preserve"> </w:t>
      </w:r>
      <w:r w:rsidR="003F375B" w:rsidRPr="003F375B">
        <w:rPr>
          <w:rFonts w:ascii="KFGQPC Uthmanic Script HAFS" w:cs="KFGQPC Uthmanic Script HAFS" w:hint="eastAsia"/>
          <w:sz w:val="28"/>
          <w:rtl/>
          <w:lang w:bidi="fa-IR"/>
        </w:rPr>
        <w:t>قُتِلَت</w:t>
      </w:r>
      <w:r w:rsidR="003F375B" w:rsidRPr="003F375B">
        <w:rPr>
          <w:rFonts w:ascii="KFGQPC Uthmanic Script HAFS" w:cs="KFGQPC Uthmanic Script HAFS" w:hint="cs"/>
          <w:sz w:val="28"/>
          <w:rtl/>
          <w:lang w:bidi="fa-IR"/>
        </w:rPr>
        <w:t>ۡ</w:t>
      </w:r>
      <w:r w:rsidR="003F375B" w:rsidRPr="003F375B">
        <w:rPr>
          <w:rFonts w:ascii="KFGQPC Uthmanic Script HAFS" w:cs="KFGQPC Uthmanic Script HAFS"/>
          <w:sz w:val="28"/>
          <w:rtl/>
          <w:lang w:bidi="fa-IR"/>
        </w:rPr>
        <w:t xml:space="preserve"> </w:t>
      </w:r>
      <w:r w:rsidR="003F375B" w:rsidRPr="003F375B">
        <w:rPr>
          <w:rFonts w:ascii="KFGQPC Uthmanic Script HAFS" w:cs="KFGQPC Uthmanic Script HAFS" w:hint="cs"/>
          <w:sz w:val="28"/>
          <w:rtl/>
          <w:lang w:bidi="fa-IR"/>
        </w:rPr>
        <w:t>٩</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E0589D">
        <w:rPr>
          <w:rFonts w:cs="B Lotus" w:hint="cs"/>
          <w:color w:val="000000"/>
          <w:sz w:val="26"/>
          <w:szCs w:val="26"/>
          <w:rtl/>
          <w:lang w:bidi="fa-IR"/>
        </w:rPr>
        <w:t>التکویر: 8-9</w:t>
      </w:r>
      <w:r>
        <w:rPr>
          <w:rFonts w:cs="B Lotus"/>
          <w:color w:val="000000"/>
          <w:sz w:val="26"/>
          <w:szCs w:val="26"/>
          <w:rtl/>
          <w:lang w:bidi="fa-IR"/>
        </w:rPr>
        <w:t>]</w:t>
      </w:r>
      <w:r>
        <w:rPr>
          <w:rFonts w:cs="B Lotus"/>
          <w:color w:val="000000"/>
          <w:rtl/>
          <w:lang w:bidi="fa-IR"/>
        </w:rPr>
        <w:t>.</w:t>
      </w:r>
    </w:p>
    <w:p w:rsidR="00634C2F" w:rsidRPr="00E0589D" w:rsidRDefault="00E0589D" w:rsidP="00E0589D">
      <w:pPr>
        <w:pStyle w:val="ListParagraph"/>
        <w:ind w:left="-9" w:firstLine="284"/>
        <w:rPr>
          <w:rFonts w:cs="B Lotus"/>
          <w:sz w:val="26"/>
          <w:szCs w:val="26"/>
          <w:rtl/>
          <w:lang w:bidi="fa-IR"/>
        </w:rPr>
      </w:pPr>
      <w:r w:rsidRPr="00E0589D">
        <w:rPr>
          <w:rFonts w:cs="Traditional Arabic" w:hint="cs"/>
          <w:sz w:val="26"/>
          <w:szCs w:val="26"/>
          <w:rtl/>
          <w:lang w:bidi="fa-IR"/>
        </w:rPr>
        <w:t>«</w:t>
      </w:r>
      <w:r w:rsidR="00634C2F" w:rsidRPr="00E0589D">
        <w:rPr>
          <w:rFonts w:cs="B Lotus"/>
          <w:sz w:val="26"/>
          <w:szCs w:val="26"/>
          <w:rtl/>
          <w:lang w:bidi="fa-IR"/>
        </w:rPr>
        <w:t>و هنگامي كه از دختر زنده ‌به گور پرسيده</w:t>
      </w:r>
      <w:r w:rsidR="00912D91" w:rsidRPr="00E0589D">
        <w:rPr>
          <w:rFonts w:cs="B Lotus"/>
          <w:sz w:val="26"/>
          <w:szCs w:val="26"/>
          <w:rtl/>
          <w:lang w:bidi="fa-IR"/>
        </w:rPr>
        <w:t xml:space="preserve"> می‌</w:t>
      </w:r>
      <w:r w:rsidR="00634C2F" w:rsidRPr="00E0589D">
        <w:rPr>
          <w:rFonts w:cs="B Lotus"/>
          <w:sz w:val="26"/>
          <w:szCs w:val="26"/>
          <w:rtl/>
          <w:lang w:bidi="fa-IR"/>
        </w:rPr>
        <w:t>‌شود: ‏‏ به سبب كدامين گناه كشته شده است‌</w:t>
      </w:r>
      <w:r w:rsidR="00D41F4F" w:rsidRPr="00E0589D">
        <w:rPr>
          <w:rFonts w:cs="B Lotus"/>
          <w:sz w:val="26"/>
          <w:szCs w:val="26"/>
          <w:rtl/>
          <w:lang w:bidi="fa-IR"/>
        </w:rPr>
        <w:t>؟</w:t>
      </w:r>
      <w:r w:rsidRPr="00E0589D">
        <w:rPr>
          <w:rFonts w:cs="Traditional Arabic" w:hint="cs"/>
          <w:sz w:val="26"/>
          <w:szCs w:val="26"/>
          <w:rtl/>
          <w:lang w:bidi="fa-IR"/>
        </w:rPr>
        <w:t>»</w:t>
      </w:r>
      <w:r w:rsidR="00634C2F" w:rsidRPr="00E0589D">
        <w:rPr>
          <w:rFonts w:cs="B Lotus"/>
          <w:sz w:val="26"/>
          <w:szCs w:val="26"/>
          <w:rtl/>
          <w:lang w:bidi="fa-IR"/>
        </w:rPr>
        <w:t xml:space="preserve">، </w:t>
      </w:r>
    </w:p>
    <w:p w:rsidR="00634C2F" w:rsidRPr="00782831" w:rsidRDefault="00D41F4F" w:rsidP="003F375B">
      <w:pPr>
        <w:pStyle w:val="ListParagraph"/>
        <w:ind w:left="-9" w:firstLine="284"/>
        <w:rPr>
          <w:rFonts w:cs="B Lotus"/>
          <w:sz w:val="28"/>
          <w:rtl/>
          <w:lang w:bidi="fa-IR"/>
        </w:rPr>
      </w:pPr>
      <w:r>
        <w:rPr>
          <w:rFonts w:cs="Traditional Arabic"/>
          <w:rtl/>
          <w:lang w:bidi="fa-IR"/>
        </w:rPr>
        <w:t>﴿</w:t>
      </w:r>
      <w:r w:rsidR="003F375B" w:rsidRPr="003F375B">
        <w:rPr>
          <w:rFonts w:ascii="KFGQPC Uthmanic Script HAFS" w:cs="KFGQPC Uthmanic Script HAFS" w:hint="eastAsia"/>
          <w:sz w:val="27"/>
          <w:szCs w:val="27"/>
          <w:rtl/>
          <w:lang w:bidi="fa-IR"/>
        </w:rPr>
        <w:t>وَإِذَا</w:t>
      </w:r>
      <w:r w:rsidR="003F375B" w:rsidRPr="003F375B">
        <w:rPr>
          <w:rFonts w:ascii="KFGQPC Uthmanic Script HAFS" w:cs="KFGQPC Uthmanic Script HAFS"/>
          <w:sz w:val="27"/>
          <w:szCs w:val="27"/>
          <w:rtl/>
          <w:lang w:bidi="fa-IR"/>
        </w:rPr>
        <w:t xml:space="preserve"> </w:t>
      </w:r>
      <w:r w:rsidR="003F375B" w:rsidRPr="003F375B">
        <w:rPr>
          <w:rFonts w:ascii="KFGQPC Uthmanic Script HAFS" w:cs="KFGQPC Uthmanic Script HAFS" w:hint="eastAsia"/>
          <w:sz w:val="27"/>
          <w:szCs w:val="27"/>
          <w:rtl/>
          <w:lang w:bidi="fa-IR"/>
        </w:rPr>
        <w:t>بُشِّرَ</w:t>
      </w:r>
      <w:r w:rsidR="003F375B" w:rsidRPr="003F375B">
        <w:rPr>
          <w:rFonts w:ascii="KFGQPC Uthmanic Script HAFS" w:cs="KFGQPC Uthmanic Script HAFS"/>
          <w:sz w:val="27"/>
          <w:szCs w:val="27"/>
          <w:rtl/>
          <w:lang w:bidi="fa-IR"/>
        </w:rPr>
        <w:t xml:space="preserve"> </w:t>
      </w:r>
      <w:r w:rsidR="003F375B" w:rsidRPr="003F375B">
        <w:rPr>
          <w:rFonts w:ascii="KFGQPC Uthmanic Script HAFS" w:cs="KFGQPC Uthmanic Script HAFS" w:hint="eastAsia"/>
          <w:sz w:val="27"/>
          <w:szCs w:val="27"/>
          <w:rtl/>
          <w:lang w:bidi="fa-IR"/>
        </w:rPr>
        <w:t>أَحَدُهُم</w:t>
      </w:r>
      <w:r w:rsidR="003F375B" w:rsidRPr="003F375B">
        <w:rPr>
          <w:rFonts w:ascii="KFGQPC Uthmanic Script HAFS" w:cs="KFGQPC Uthmanic Script HAFS"/>
          <w:sz w:val="27"/>
          <w:szCs w:val="27"/>
          <w:rtl/>
          <w:lang w:bidi="fa-IR"/>
        </w:rPr>
        <w:t xml:space="preserve"> </w:t>
      </w:r>
      <w:r w:rsidR="003F375B" w:rsidRPr="003F375B">
        <w:rPr>
          <w:rFonts w:ascii="KFGQPC Uthmanic Script HAFS" w:cs="KFGQPC Uthmanic Script HAFS" w:hint="eastAsia"/>
          <w:sz w:val="27"/>
          <w:szCs w:val="27"/>
          <w:rtl/>
          <w:lang w:bidi="fa-IR"/>
        </w:rPr>
        <w:t>بِ</w:t>
      </w:r>
      <w:r w:rsidR="003F375B" w:rsidRPr="003F375B">
        <w:rPr>
          <w:rFonts w:ascii="KFGQPC Uthmanic Script HAFS" w:cs="KFGQPC Uthmanic Script HAFS" w:hint="cs"/>
          <w:sz w:val="27"/>
          <w:szCs w:val="27"/>
          <w:rtl/>
          <w:lang w:bidi="fa-IR"/>
        </w:rPr>
        <w:t>ٱ</w:t>
      </w:r>
      <w:r w:rsidR="003F375B" w:rsidRPr="003F375B">
        <w:rPr>
          <w:rFonts w:ascii="KFGQPC Uthmanic Script HAFS" w:cs="KFGQPC Uthmanic Script HAFS" w:hint="eastAsia"/>
          <w:sz w:val="27"/>
          <w:szCs w:val="27"/>
          <w:rtl/>
          <w:lang w:bidi="fa-IR"/>
        </w:rPr>
        <w:t>ل</w:t>
      </w:r>
      <w:r w:rsidR="003F375B" w:rsidRPr="003F375B">
        <w:rPr>
          <w:rFonts w:ascii="KFGQPC Uthmanic Script HAFS" w:cs="KFGQPC Uthmanic Script HAFS" w:hint="cs"/>
          <w:sz w:val="27"/>
          <w:szCs w:val="27"/>
          <w:rtl/>
          <w:lang w:bidi="fa-IR"/>
        </w:rPr>
        <w:t>ۡ</w:t>
      </w:r>
      <w:r w:rsidR="003F375B" w:rsidRPr="003F375B">
        <w:rPr>
          <w:rFonts w:ascii="KFGQPC Uthmanic Script HAFS" w:cs="KFGQPC Uthmanic Script HAFS" w:hint="eastAsia"/>
          <w:sz w:val="27"/>
          <w:szCs w:val="27"/>
          <w:rtl/>
          <w:lang w:bidi="fa-IR"/>
        </w:rPr>
        <w:t>أُنثَى</w:t>
      </w:r>
      <w:r w:rsidR="003F375B" w:rsidRPr="003F375B">
        <w:rPr>
          <w:rFonts w:ascii="KFGQPC Uthmanic Script HAFS" w:cs="KFGQPC Uthmanic Script HAFS" w:hint="cs"/>
          <w:sz w:val="27"/>
          <w:szCs w:val="27"/>
          <w:rtl/>
          <w:lang w:bidi="fa-IR"/>
        </w:rPr>
        <w:t>ٰ</w:t>
      </w:r>
      <w:r w:rsidR="003F375B" w:rsidRPr="003F375B">
        <w:rPr>
          <w:rFonts w:ascii="KFGQPC Uthmanic Script HAFS" w:cs="KFGQPC Uthmanic Script HAFS"/>
          <w:sz w:val="27"/>
          <w:szCs w:val="27"/>
          <w:rtl/>
          <w:lang w:bidi="fa-IR"/>
        </w:rPr>
        <w:t xml:space="preserve"> </w:t>
      </w:r>
      <w:r w:rsidR="003F375B" w:rsidRPr="003F375B">
        <w:rPr>
          <w:rFonts w:ascii="KFGQPC Uthmanic Script HAFS" w:cs="KFGQPC Uthmanic Script HAFS" w:hint="eastAsia"/>
          <w:sz w:val="27"/>
          <w:szCs w:val="27"/>
          <w:rtl/>
          <w:lang w:bidi="fa-IR"/>
        </w:rPr>
        <w:t>ظَلَّ</w:t>
      </w:r>
      <w:r w:rsidR="003F375B" w:rsidRPr="003F375B">
        <w:rPr>
          <w:rFonts w:ascii="KFGQPC Uthmanic Script HAFS" w:cs="KFGQPC Uthmanic Script HAFS"/>
          <w:sz w:val="27"/>
          <w:szCs w:val="27"/>
          <w:rtl/>
          <w:lang w:bidi="fa-IR"/>
        </w:rPr>
        <w:t xml:space="preserve"> </w:t>
      </w:r>
      <w:r w:rsidR="003F375B" w:rsidRPr="003F375B">
        <w:rPr>
          <w:rFonts w:ascii="KFGQPC Uthmanic Script HAFS" w:cs="KFGQPC Uthmanic Script HAFS" w:hint="eastAsia"/>
          <w:sz w:val="27"/>
          <w:szCs w:val="27"/>
          <w:rtl/>
          <w:lang w:bidi="fa-IR"/>
        </w:rPr>
        <w:t>وَج</w:t>
      </w:r>
      <w:r w:rsidR="003F375B" w:rsidRPr="003F375B">
        <w:rPr>
          <w:rFonts w:ascii="KFGQPC Uthmanic Script HAFS" w:cs="KFGQPC Uthmanic Script HAFS" w:hint="cs"/>
          <w:sz w:val="27"/>
          <w:szCs w:val="27"/>
          <w:rtl/>
          <w:lang w:bidi="fa-IR"/>
        </w:rPr>
        <w:t>ۡ</w:t>
      </w:r>
      <w:r w:rsidR="003F375B" w:rsidRPr="003F375B">
        <w:rPr>
          <w:rFonts w:ascii="KFGQPC Uthmanic Script HAFS" w:cs="KFGQPC Uthmanic Script HAFS" w:hint="eastAsia"/>
          <w:sz w:val="27"/>
          <w:szCs w:val="27"/>
          <w:rtl/>
          <w:lang w:bidi="fa-IR"/>
        </w:rPr>
        <w:t>هُهُ</w:t>
      </w:r>
      <w:r w:rsidR="003F375B" w:rsidRPr="003F375B">
        <w:rPr>
          <w:rFonts w:ascii="KFGQPC Uthmanic Script HAFS" w:cs="KFGQPC Uthmanic Script HAFS" w:hint="cs"/>
          <w:sz w:val="27"/>
          <w:szCs w:val="27"/>
          <w:rtl/>
          <w:lang w:bidi="fa-IR"/>
        </w:rPr>
        <w:t>ۥ</w:t>
      </w:r>
      <w:r w:rsidR="003F375B" w:rsidRPr="003F375B">
        <w:rPr>
          <w:rFonts w:ascii="KFGQPC Uthmanic Script HAFS" w:cs="KFGQPC Uthmanic Script HAFS"/>
          <w:sz w:val="27"/>
          <w:szCs w:val="27"/>
          <w:rtl/>
          <w:lang w:bidi="fa-IR"/>
        </w:rPr>
        <w:t xml:space="preserve"> </w:t>
      </w:r>
      <w:r w:rsidR="003F375B" w:rsidRPr="003F375B">
        <w:rPr>
          <w:rFonts w:ascii="KFGQPC Uthmanic Script HAFS" w:cs="KFGQPC Uthmanic Script HAFS" w:hint="eastAsia"/>
          <w:sz w:val="27"/>
          <w:szCs w:val="27"/>
          <w:rtl/>
          <w:lang w:bidi="fa-IR"/>
        </w:rPr>
        <w:t>مُس</w:t>
      </w:r>
      <w:r w:rsidR="003F375B" w:rsidRPr="003F375B">
        <w:rPr>
          <w:rFonts w:ascii="KFGQPC Uthmanic Script HAFS" w:cs="KFGQPC Uthmanic Script HAFS" w:hint="cs"/>
          <w:sz w:val="27"/>
          <w:szCs w:val="27"/>
          <w:rtl/>
          <w:lang w:bidi="fa-IR"/>
        </w:rPr>
        <w:t>ۡ</w:t>
      </w:r>
      <w:r w:rsidR="003F375B" w:rsidRPr="003F375B">
        <w:rPr>
          <w:rFonts w:ascii="KFGQPC Uthmanic Script HAFS" w:cs="KFGQPC Uthmanic Script HAFS" w:hint="eastAsia"/>
          <w:sz w:val="27"/>
          <w:szCs w:val="27"/>
          <w:rtl/>
          <w:lang w:bidi="fa-IR"/>
        </w:rPr>
        <w:t>وَدّ</w:t>
      </w:r>
      <w:r w:rsidR="003F375B" w:rsidRPr="003F375B">
        <w:rPr>
          <w:rFonts w:ascii="KFGQPC Uthmanic Script HAFS" w:cs="KFGQPC Uthmanic Script HAFS" w:hint="cs"/>
          <w:sz w:val="27"/>
          <w:szCs w:val="27"/>
          <w:rtl/>
          <w:lang w:bidi="fa-IR"/>
        </w:rPr>
        <w:t>ٗ</w:t>
      </w:r>
      <w:r w:rsidR="003F375B" w:rsidRPr="003F375B">
        <w:rPr>
          <w:rFonts w:ascii="KFGQPC Uthmanic Script HAFS" w:cs="KFGQPC Uthmanic Script HAFS" w:hint="eastAsia"/>
          <w:sz w:val="27"/>
          <w:szCs w:val="27"/>
          <w:rtl/>
          <w:lang w:bidi="fa-IR"/>
        </w:rPr>
        <w:t>ا</w:t>
      </w:r>
      <w:r w:rsidR="003F375B" w:rsidRPr="003F375B">
        <w:rPr>
          <w:rFonts w:ascii="KFGQPC Uthmanic Script HAFS" w:cs="KFGQPC Uthmanic Script HAFS"/>
          <w:sz w:val="27"/>
          <w:szCs w:val="27"/>
          <w:rtl/>
          <w:lang w:bidi="fa-IR"/>
        </w:rPr>
        <w:t xml:space="preserve"> </w:t>
      </w:r>
      <w:r w:rsidR="003F375B" w:rsidRPr="003F375B">
        <w:rPr>
          <w:rFonts w:ascii="KFGQPC Uthmanic Script HAFS" w:cs="KFGQPC Uthmanic Script HAFS" w:hint="eastAsia"/>
          <w:sz w:val="27"/>
          <w:szCs w:val="27"/>
          <w:rtl/>
          <w:lang w:bidi="fa-IR"/>
        </w:rPr>
        <w:t>وَهُوَ</w:t>
      </w:r>
      <w:r w:rsidR="003F375B" w:rsidRPr="003F375B">
        <w:rPr>
          <w:rFonts w:ascii="KFGQPC Uthmanic Script HAFS" w:cs="KFGQPC Uthmanic Script HAFS"/>
          <w:sz w:val="27"/>
          <w:szCs w:val="27"/>
          <w:rtl/>
          <w:lang w:bidi="fa-IR"/>
        </w:rPr>
        <w:t xml:space="preserve"> </w:t>
      </w:r>
      <w:r w:rsidR="003F375B" w:rsidRPr="003F375B">
        <w:rPr>
          <w:rFonts w:ascii="KFGQPC Uthmanic Script HAFS" w:cs="KFGQPC Uthmanic Script HAFS" w:hint="eastAsia"/>
          <w:sz w:val="27"/>
          <w:szCs w:val="27"/>
          <w:rtl/>
          <w:lang w:bidi="fa-IR"/>
        </w:rPr>
        <w:t>كَظِيم</w:t>
      </w:r>
      <w:r w:rsidR="003F375B" w:rsidRPr="003F375B">
        <w:rPr>
          <w:rFonts w:ascii="KFGQPC Uthmanic Script HAFS" w:cs="KFGQPC Uthmanic Script HAFS" w:hint="cs"/>
          <w:sz w:val="27"/>
          <w:szCs w:val="27"/>
          <w:rtl/>
          <w:lang w:bidi="fa-IR"/>
        </w:rPr>
        <w:t>ٞ</w:t>
      </w:r>
      <w:r w:rsidR="003F375B" w:rsidRPr="003F375B">
        <w:rPr>
          <w:rFonts w:ascii="KFGQPC Uthmanic Script HAFS" w:cs="KFGQPC Uthmanic Script HAFS"/>
          <w:sz w:val="27"/>
          <w:szCs w:val="27"/>
          <w:rtl/>
          <w:lang w:bidi="fa-IR"/>
        </w:rPr>
        <w:t xml:space="preserve"> </w:t>
      </w:r>
      <w:r w:rsidR="003F375B" w:rsidRPr="003F375B">
        <w:rPr>
          <w:rFonts w:ascii="KFGQPC Uthmanic Script HAFS" w:cs="KFGQPC Uthmanic Script HAFS" w:hint="cs"/>
          <w:sz w:val="27"/>
          <w:szCs w:val="27"/>
          <w:rtl/>
          <w:lang w:bidi="fa-IR"/>
        </w:rPr>
        <w:t>٥٨</w:t>
      </w:r>
      <w:r w:rsidR="003F375B" w:rsidRPr="003F375B">
        <w:rPr>
          <w:rFonts w:ascii="KFGQPC Uthmanic Script HAFS" w:cs="KFGQPC Uthmanic Script HAFS"/>
          <w:sz w:val="27"/>
          <w:szCs w:val="27"/>
          <w:rtl/>
          <w:lang w:bidi="fa-IR"/>
        </w:rPr>
        <w:t xml:space="preserve"> </w:t>
      </w:r>
      <w:r w:rsidR="003F375B" w:rsidRPr="003F375B">
        <w:rPr>
          <w:rFonts w:ascii="KFGQPC Uthmanic Script HAFS" w:cs="KFGQPC Uthmanic Script HAFS" w:hint="eastAsia"/>
          <w:sz w:val="27"/>
          <w:szCs w:val="27"/>
          <w:rtl/>
          <w:lang w:bidi="fa-IR"/>
        </w:rPr>
        <w:t>يَتَوَ</w:t>
      </w:r>
      <w:r w:rsidR="003F375B" w:rsidRPr="003F375B">
        <w:rPr>
          <w:rFonts w:ascii="KFGQPC Uthmanic Script HAFS" w:cs="KFGQPC Uthmanic Script HAFS" w:hint="cs"/>
          <w:sz w:val="27"/>
          <w:szCs w:val="27"/>
          <w:rtl/>
          <w:lang w:bidi="fa-IR"/>
        </w:rPr>
        <w:t>ٰ</w:t>
      </w:r>
      <w:r w:rsidR="003F375B" w:rsidRPr="003F375B">
        <w:rPr>
          <w:rFonts w:ascii="KFGQPC Uthmanic Script HAFS" w:cs="KFGQPC Uthmanic Script HAFS" w:hint="eastAsia"/>
          <w:sz w:val="27"/>
          <w:szCs w:val="27"/>
          <w:rtl/>
          <w:lang w:bidi="fa-IR"/>
        </w:rPr>
        <w:t>رَى</w:t>
      </w:r>
      <w:r w:rsidR="003F375B" w:rsidRPr="003F375B">
        <w:rPr>
          <w:rFonts w:ascii="KFGQPC Uthmanic Script HAFS" w:cs="KFGQPC Uthmanic Script HAFS" w:hint="cs"/>
          <w:sz w:val="27"/>
          <w:szCs w:val="27"/>
          <w:rtl/>
          <w:lang w:bidi="fa-IR"/>
        </w:rPr>
        <w:t>ٰ</w:t>
      </w:r>
      <w:r w:rsidR="003F375B" w:rsidRPr="003F375B">
        <w:rPr>
          <w:rFonts w:ascii="KFGQPC Uthmanic Script HAFS" w:cs="KFGQPC Uthmanic Script HAFS"/>
          <w:sz w:val="27"/>
          <w:szCs w:val="27"/>
          <w:rtl/>
          <w:lang w:bidi="fa-IR"/>
        </w:rPr>
        <w:t xml:space="preserve"> </w:t>
      </w:r>
      <w:r w:rsidR="003F375B" w:rsidRPr="003F375B">
        <w:rPr>
          <w:rFonts w:ascii="KFGQPC Uthmanic Script HAFS" w:cs="KFGQPC Uthmanic Script HAFS" w:hint="eastAsia"/>
          <w:sz w:val="27"/>
          <w:szCs w:val="27"/>
          <w:rtl/>
          <w:lang w:bidi="fa-IR"/>
        </w:rPr>
        <w:t>مِنَ</w:t>
      </w:r>
      <w:r w:rsidR="003F375B" w:rsidRPr="003F375B">
        <w:rPr>
          <w:rFonts w:ascii="KFGQPC Uthmanic Script HAFS" w:cs="KFGQPC Uthmanic Script HAFS"/>
          <w:sz w:val="27"/>
          <w:szCs w:val="27"/>
          <w:rtl/>
          <w:lang w:bidi="fa-IR"/>
        </w:rPr>
        <w:t xml:space="preserve"> </w:t>
      </w:r>
      <w:r w:rsidR="003F375B" w:rsidRPr="003F375B">
        <w:rPr>
          <w:rFonts w:ascii="KFGQPC Uthmanic Script HAFS" w:cs="KFGQPC Uthmanic Script HAFS" w:hint="cs"/>
          <w:sz w:val="27"/>
          <w:szCs w:val="27"/>
          <w:rtl/>
          <w:lang w:bidi="fa-IR"/>
        </w:rPr>
        <w:t>ٱ</w:t>
      </w:r>
      <w:r w:rsidR="003F375B" w:rsidRPr="003F375B">
        <w:rPr>
          <w:rFonts w:ascii="KFGQPC Uthmanic Script HAFS" w:cs="KFGQPC Uthmanic Script HAFS" w:hint="eastAsia"/>
          <w:sz w:val="27"/>
          <w:szCs w:val="27"/>
          <w:rtl/>
          <w:lang w:bidi="fa-IR"/>
        </w:rPr>
        <w:t>ل</w:t>
      </w:r>
      <w:r w:rsidR="003F375B" w:rsidRPr="003F375B">
        <w:rPr>
          <w:rFonts w:ascii="KFGQPC Uthmanic Script HAFS" w:cs="KFGQPC Uthmanic Script HAFS" w:hint="cs"/>
          <w:sz w:val="27"/>
          <w:szCs w:val="27"/>
          <w:rtl/>
          <w:lang w:bidi="fa-IR"/>
        </w:rPr>
        <w:t>ۡ</w:t>
      </w:r>
      <w:r w:rsidR="003F375B" w:rsidRPr="003F375B">
        <w:rPr>
          <w:rFonts w:ascii="KFGQPC Uthmanic Script HAFS" w:cs="KFGQPC Uthmanic Script HAFS" w:hint="eastAsia"/>
          <w:sz w:val="27"/>
          <w:szCs w:val="27"/>
          <w:rtl/>
          <w:lang w:bidi="fa-IR"/>
        </w:rPr>
        <w:t>قَو</w:t>
      </w:r>
      <w:r w:rsidR="003F375B" w:rsidRPr="003F375B">
        <w:rPr>
          <w:rFonts w:ascii="KFGQPC Uthmanic Script HAFS" w:cs="KFGQPC Uthmanic Script HAFS" w:hint="cs"/>
          <w:sz w:val="27"/>
          <w:szCs w:val="27"/>
          <w:rtl/>
          <w:lang w:bidi="fa-IR"/>
        </w:rPr>
        <w:t>ۡ</w:t>
      </w:r>
      <w:r w:rsidR="003F375B" w:rsidRPr="003F375B">
        <w:rPr>
          <w:rFonts w:ascii="KFGQPC Uthmanic Script HAFS" w:cs="KFGQPC Uthmanic Script HAFS" w:hint="eastAsia"/>
          <w:sz w:val="27"/>
          <w:szCs w:val="27"/>
          <w:rtl/>
          <w:lang w:bidi="fa-IR"/>
        </w:rPr>
        <w:t>مِ</w:t>
      </w:r>
      <w:r w:rsidR="003F375B" w:rsidRPr="003F375B">
        <w:rPr>
          <w:rFonts w:ascii="KFGQPC Uthmanic Script HAFS" w:cs="KFGQPC Uthmanic Script HAFS"/>
          <w:sz w:val="27"/>
          <w:szCs w:val="27"/>
          <w:rtl/>
          <w:lang w:bidi="fa-IR"/>
        </w:rPr>
        <w:t xml:space="preserve"> </w:t>
      </w:r>
      <w:r w:rsidR="003F375B" w:rsidRPr="003F375B">
        <w:rPr>
          <w:rFonts w:ascii="KFGQPC Uthmanic Script HAFS" w:cs="KFGQPC Uthmanic Script HAFS" w:hint="eastAsia"/>
          <w:sz w:val="27"/>
          <w:szCs w:val="27"/>
          <w:rtl/>
          <w:lang w:bidi="fa-IR"/>
        </w:rPr>
        <w:t>مِن</w:t>
      </w:r>
      <w:r w:rsidR="003F375B" w:rsidRPr="003F375B">
        <w:rPr>
          <w:rFonts w:ascii="KFGQPC Uthmanic Script HAFS" w:cs="KFGQPC Uthmanic Script HAFS"/>
          <w:sz w:val="27"/>
          <w:szCs w:val="27"/>
          <w:rtl/>
          <w:lang w:bidi="fa-IR"/>
        </w:rPr>
        <w:t xml:space="preserve"> </w:t>
      </w:r>
      <w:r w:rsidR="003F375B" w:rsidRPr="003F375B">
        <w:rPr>
          <w:rFonts w:ascii="KFGQPC Uthmanic Script HAFS" w:cs="KFGQPC Uthmanic Script HAFS" w:hint="eastAsia"/>
          <w:sz w:val="27"/>
          <w:szCs w:val="27"/>
          <w:rtl/>
          <w:lang w:bidi="fa-IR"/>
        </w:rPr>
        <w:t>سُو</w:t>
      </w:r>
      <w:r w:rsidR="003F375B" w:rsidRPr="003F375B">
        <w:rPr>
          <w:rFonts w:ascii="KFGQPC Uthmanic Script HAFS" w:cs="KFGQPC Uthmanic Script HAFS" w:hint="cs"/>
          <w:sz w:val="27"/>
          <w:szCs w:val="27"/>
          <w:rtl/>
          <w:lang w:bidi="fa-IR"/>
        </w:rPr>
        <w:t>ٓ</w:t>
      </w:r>
      <w:r w:rsidR="003F375B" w:rsidRPr="003F375B">
        <w:rPr>
          <w:rFonts w:ascii="KFGQPC Uthmanic Script HAFS" w:cs="KFGQPC Uthmanic Script HAFS" w:hint="eastAsia"/>
          <w:sz w:val="27"/>
          <w:szCs w:val="27"/>
          <w:rtl/>
          <w:lang w:bidi="fa-IR"/>
        </w:rPr>
        <w:t>ءِ</w:t>
      </w:r>
      <w:r w:rsidR="003F375B" w:rsidRPr="003F375B">
        <w:rPr>
          <w:rFonts w:ascii="KFGQPC Uthmanic Script HAFS" w:cs="KFGQPC Uthmanic Script HAFS"/>
          <w:sz w:val="27"/>
          <w:szCs w:val="27"/>
          <w:rtl/>
          <w:lang w:bidi="fa-IR"/>
        </w:rPr>
        <w:t xml:space="preserve"> </w:t>
      </w:r>
      <w:r w:rsidR="003F375B" w:rsidRPr="003F375B">
        <w:rPr>
          <w:rFonts w:ascii="KFGQPC Uthmanic Script HAFS" w:cs="KFGQPC Uthmanic Script HAFS" w:hint="eastAsia"/>
          <w:sz w:val="27"/>
          <w:szCs w:val="27"/>
          <w:rtl/>
          <w:lang w:bidi="fa-IR"/>
        </w:rPr>
        <w:t>مَا</w:t>
      </w:r>
      <w:r w:rsidR="003F375B" w:rsidRPr="003F375B">
        <w:rPr>
          <w:rFonts w:ascii="KFGQPC Uthmanic Script HAFS" w:cs="KFGQPC Uthmanic Script HAFS"/>
          <w:sz w:val="27"/>
          <w:szCs w:val="27"/>
          <w:rtl/>
          <w:lang w:bidi="fa-IR"/>
        </w:rPr>
        <w:t xml:space="preserve"> </w:t>
      </w:r>
      <w:r w:rsidR="003F375B" w:rsidRPr="003F375B">
        <w:rPr>
          <w:rFonts w:ascii="KFGQPC Uthmanic Script HAFS" w:cs="KFGQPC Uthmanic Script HAFS" w:hint="eastAsia"/>
          <w:sz w:val="27"/>
          <w:szCs w:val="27"/>
          <w:rtl/>
          <w:lang w:bidi="fa-IR"/>
        </w:rPr>
        <w:t>بُشِّرَ</w:t>
      </w:r>
      <w:r w:rsidR="003F375B" w:rsidRPr="003F375B">
        <w:rPr>
          <w:rFonts w:ascii="KFGQPC Uthmanic Script HAFS" w:cs="KFGQPC Uthmanic Script HAFS"/>
          <w:sz w:val="27"/>
          <w:szCs w:val="27"/>
          <w:rtl/>
          <w:lang w:bidi="fa-IR"/>
        </w:rPr>
        <w:t xml:space="preserve"> </w:t>
      </w:r>
      <w:r w:rsidR="003F375B" w:rsidRPr="003F375B">
        <w:rPr>
          <w:rFonts w:ascii="KFGQPC Uthmanic Script HAFS" w:cs="KFGQPC Uthmanic Script HAFS" w:hint="eastAsia"/>
          <w:sz w:val="27"/>
          <w:szCs w:val="27"/>
          <w:rtl/>
          <w:lang w:bidi="fa-IR"/>
        </w:rPr>
        <w:t>بِهِ</w:t>
      </w:r>
      <w:r w:rsidR="003F375B" w:rsidRPr="003F375B">
        <w:rPr>
          <w:rFonts w:ascii="KFGQPC Uthmanic Script HAFS" w:cs="KFGQPC Uthmanic Script HAFS" w:hint="cs"/>
          <w:sz w:val="27"/>
          <w:szCs w:val="27"/>
          <w:rtl/>
          <w:lang w:bidi="fa-IR"/>
        </w:rPr>
        <w:t>ۦٓۚ</w:t>
      </w:r>
      <w:r w:rsidR="003F375B" w:rsidRPr="003F375B">
        <w:rPr>
          <w:rFonts w:ascii="KFGQPC Uthmanic Script HAFS" w:cs="KFGQPC Uthmanic Script HAFS"/>
          <w:sz w:val="27"/>
          <w:szCs w:val="27"/>
          <w:rtl/>
          <w:lang w:bidi="fa-IR"/>
        </w:rPr>
        <w:t xml:space="preserve"> </w:t>
      </w:r>
      <w:r w:rsidR="003F375B" w:rsidRPr="003F375B">
        <w:rPr>
          <w:rFonts w:ascii="KFGQPC Uthmanic Script HAFS" w:cs="KFGQPC Uthmanic Script HAFS" w:hint="eastAsia"/>
          <w:sz w:val="27"/>
          <w:szCs w:val="27"/>
          <w:rtl/>
          <w:lang w:bidi="fa-IR"/>
        </w:rPr>
        <w:t>أَيُم</w:t>
      </w:r>
      <w:r w:rsidR="003F375B" w:rsidRPr="003F375B">
        <w:rPr>
          <w:rFonts w:ascii="KFGQPC Uthmanic Script HAFS" w:cs="KFGQPC Uthmanic Script HAFS" w:hint="cs"/>
          <w:sz w:val="27"/>
          <w:szCs w:val="27"/>
          <w:rtl/>
          <w:lang w:bidi="fa-IR"/>
        </w:rPr>
        <w:t>ۡ</w:t>
      </w:r>
      <w:r w:rsidR="003F375B" w:rsidRPr="003F375B">
        <w:rPr>
          <w:rFonts w:ascii="KFGQPC Uthmanic Script HAFS" w:cs="KFGQPC Uthmanic Script HAFS" w:hint="eastAsia"/>
          <w:sz w:val="27"/>
          <w:szCs w:val="27"/>
          <w:rtl/>
          <w:lang w:bidi="fa-IR"/>
        </w:rPr>
        <w:t>سِكُهُ</w:t>
      </w:r>
      <w:r w:rsidR="003F375B" w:rsidRPr="003F375B">
        <w:rPr>
          <w:rFonts w:ascii="KFGQPC Uthmanic Script HAFS" w:cs="KFGQPC Uthmanic Script HAFS" w:hint="cs"/>
          <w:sz w:val="27"/>
          <w:szCs w:val="27"/>
          <w:rtl/>
          <w:lang w:bidi="fa-IR"/>
        </w:rPr>
        <w:t>ۥ</w:t>
      </w:r>
      <w:r w:rsidR="003F375B" w:rsidRPr="003F375B">
        <w:rPr>
          <w:rFonts w:ascii="KFGQPC Uthmanic Script HAFS" w:cs="KFGQPC Uthmanic Script HAFS"/>
          <w:sz w:val="27"/>
          <w:szCs w:val="27"/>
          <w:rtl/>
          <w:lang w:bidi="fa-IR"/>
        </w:rPr>
        <w:t xml:space="preserve"> </w:t>
      </w:r>
      <w:r w:rsidR="003F375B" w:rsidRPr="003F375B">
        <w:rPr>
          <w:rFonts w:ascii="KFGQPC Uthmanic Script HAFS" w:cs="KFGQPC Uthmanic Script HAFS" w:hint="eastAsia"/>
          <w:sz w:val="27"/>
          <w:szCs w:val="27"/>
          <w:rtl/>
          <w:lang w:bidi="fa-IR"/>
        </w:rPr>
        <w:t>عَلَى</w:t>
      </w:r>
      <w:r w:rsidR="003F375B" w:rsidRPr="003F375B">
        <w:rPr>
          <w:rFonts w:ascii="KFGQPC Uthmanic Script HAFS" w:cs="KFGQPC Uthmanic Script HAFS" w:hint="cs"/>
          <w:sz w:val="27"/>
          <w:szCs w:val="27"/>
          <w:rtl/>
          <w:lang w:bidi="fa-IR"/>
        </w:rPr>
        <w:t>ٰ</w:t>
      </w:r>
      <w:r w:rsidR="003F375B" w:rsidRPr="003F375B">
        <w:rPr>
          <w:rFonts w:ascii="KFGQPC Uthmanic Script HAFS" w:cs="KFGQPC Uthmanic Script HAFS"/>
          <w:sz w:val="27"/>
          <w:szCs w:val="27"/>
          <w:rtl/>
          <w:lang w:bidi="fa-IR"/>
        </w:rPr>
        <w:t xml:space="preserve"> </w:t>
      </w:r>
      <w:r w:rsidR="003F375B" w:rsidRPr="003F375B">
        <w:rPr>
          <w:rFonts w:ascii="KFGQPC Uthmanic Script HAFS" w:cs="KFGQPC Uthmanic Script HAFS" w:hint="eastAsia"/>
          <w:sz w:val="27"/>
          <w:szCs w:val="27"/>
          <w:rtl/>
          <w:lang w:bidi="fa-IR"/>
        </w:rPr>
        <w:t>هُونٍ</w:t>
      </w:r>
      <w:r w:rsidR="003F375B" w:rsidRPr="003F375B">
        <w:rPr>
          <w:rFonts w:ascii="KFGQPC Uthmanic Script HAFS" w:cs="KFGQPC Uthmanic Script HAFS"/>
          <w:sz w:val="27"/>
          <w:szCs w:val="27"/>
          <w:rtl/>
          <w:lang w:bidi="fa-IR"/>
        </w:rPr>
        <w:t xml:space="preserve"> </w:t>
      </w:r>
      <w:r w:rsidR="003F375B" w:rsidRPr="003F375B">
        <w:rPr>
          <w:rFonts w:ascii="KFGQPC Uthmanic Script HAFS" w:cs="KFGQPC Uthmanic Script HAFS" w:hint="eastAsia"/>
          <w:sz w:val="27"/>
          <w:szCs w:val="27"/>
          <w:rtl/>
          <w:lang w:bidi="fa-IR"/>
        </w:rPr>
        <w:t>أَم</w:t>
      </w:r>
      <w:r w:rsidR="003F375B" w:rsidRPr="003F375B">
        <w:rPr>
          <w:rFonts w:ascii="KFGQPC Uthmanic Script HAFS" w:cs="KFGQPC Uthmanic Script HAFS" w:hint="cs"/>
          <w:sz w:val="27"/>
          <w:szCs w:val="27"/>
          <w:rtl/>
          <w:lang w:bidi="fa-IR"/>
        </w:rPr>
        <w:t>ۡ</w:t>
      </w:r>
      <w:r w:rsidR="003F375B" w:rsidRPr="003F375B">
        <w:rPr>
          <w:rFonts w:ascii="KFGQPC Uthmanic Script HAFS" w:cs="KFGQPC Uthmanic Script HAFS"/>
          <w:sz w:val="27"/>
          <w:szCs w:val="27"/>
          <w:rtl/>
          <w:lang w:bidi="fa-IR"/>
        </w:rPr>
        <w:t xml:space="preserve"> </w:t>
      </w:r>
      <w:r w:rsidR="003F375B" w:rsidRPr="003F375B">
        <w:rPr>
          <w:rFonts w:ascii="KFGQPC Uthmanic Script HAFS" w:cs="KFGQPC Uthmanic Script HAFS" w:hint="eastAsia"/>
          <w:sz w:val="27"/>
          <w:szCs w:val="27"/>
          <w:rtl/>
          <w:lang w:bidi="fa-IR"/>
        </w:rPr>
        <w:t>يَدُسُّهُ</w:t>
      </w:r>
      <w:r w:rsidR="003F375B" w:rsidRPr="003F375B">
        <w:rPr>
          <w:rFonts w:ascii="KFGQPC Uthmanic Script HAFS" w:cs="KFGQPC Uthmanic Script HAFS" w:hint="cs"/>
          <w:sz w:val="27"/>
          <w:szCs w:val="27"/>
          <w:rtl/>
          <w:lang w:bidi="fa-IR"/>
        </w:rPr>
        <w:t>ۥ</w:t>
      </w:r>
      <w:r w:rsidR="003F375B" w:rsidRPr="003F375B">
        <w:rPr>
          <w:rFonts w:ascii="KFGQPC Uthmanic Script HAFS" w:cs="KFGQPC Uthmanic Script HAFS"/>
          <w:sz w:val="27"/>
          <w:szCs w:val="27"/>
          <w:rtl/>
          <w:lang w:bidi="fa-IR"/>
        </w:rPr>
        <w:t xml:space="preserve"> </w:t>
      </w:r>
      <w:r w:rsidR="003F375B" w:rsidRPr="003F375B">
        <w:rPr>
          <w:rFonts w:ascii="KFGQPC Uthmanic Script HAFS" w:cs="KFGQPC Uthmanic Script HAFS" w:hint="eastAsia"/>
          <w:sz w:val="27"/>
          <w:szCs w:val="27"/>
          <w:rtl/>
          <w:lang w:bidi="fa-IR"/>
        </w:rPr>
        <w:t>فِي</w:t>
      </w:r>
      <w:r w:rsidR="003F375B" w:rsidRPr="003F375B">
        <w:rPr>
          <w:rFonts w:ascii="KFGQPC Uthmanic Script HAFS" w:cs="KFGQPC Uthmanic Script HAFS"/>
          <w:sz w:val="27"/>
          <w:szCs w:val="27"/>
          <w:rtl/>
          <w:lang w:bidi="fa-IR"/>
        </w:rPr>
        <w:t xml:space="preserve"> </w:t>
      </w:r>
      <w:r w:rsidR="003F375B" w:rsidRPr="003F375B">
        <w:rPr>
          <w:rFonts w:ascii="KFGQPC Uthmanic Script HAFS" w:cs="KFGQPC Uthmanic Script HAFS" w:hint="cs"/>
          <w:sz w:val="27"/>
          <w:szCs w:val="27"/>
          <w:rtl/>
          <w:lang w:bidi="fa-IR"/>
        </w:rPr>
        <w:t>ٱ</w:t>
      </w:r>
      <w:r w:rsidR="003F375B" w:rsidRPr="003F375B">
        <w:rPr>
          <w:rFonts w:ascii="KFGQPC Uthmanic Script HAFS" w:cs="KFGQPC Uthmanic Script HAFS" w:hint="eastAsia"/>
          <w:sz w:val="27"/>
          <w:szCs w:val="27"/>
          <w:rtl/>
          <w:lang w:bidi="fa-IR"/>
        </w:rPr>
        <w:t>لتُّرَابِ</w:t>
      </w:r>
      <w:r w:rsidR="003F375B" w:rsidRPr="003F375B">
        <w:rPr>
          <w:rFonts w:ascii="KFGQPC Uthmanic Script HAFS" w:cs="KFGQPC Uthmanic Script HAFS" w:hint="cs"/>
          <w:sz w:val="27"/>
          <w:szCs w:val="27"/>
          <w:rtl/>
          <w:lang w:bidi="fa-IR"/>
        </w:rPr>
        <w:t>ۗ</w:t>
      </w:r>
      <w:r w:rsidR="003F375B" w:rsidRPr="003F375B">
        <w:rPr>
          <w:rFonts w:ascii="KFGQPC Uthmanic Script HAFS" w:cs="KFGQPC Uthmanic Script HAFS"/>
          <w:sz w:val="27"/>
          <w:szCs w:val="27"/>
          <w:rtl/>
          <w:lang w:bidi="fa-IR"/>
        </w:rPr>
        <w:t xml:space="preserve"> </w:t>
      </w:r>
      <w:r w:rsidR="003F375B" w:rsidRPr="003F375B">
        <w:rPr>
          <w:rFonts w:ascii="KFGQPC Uthmanic Script HAFS" w:cs="KFGQPC Uthmanic Script HAFS" w:hint="eastAsia"/>
          <w:sz w:val="27"/>
          <w:szCs w:val="27"/>
          <w:rtl/>
          <w:lang w:bidi="fa-IR"/>
        </w:rPr>
        <w:t>أَلَا</w:t>
      </w:r>
      <w:r w:rsidR="003F375B" w:rsidRPr="003F375B">
        <w:rPr>
          <w:rFonts w:ascii="KFGQPC Uthmanic Script HAFS" w:cs="KFGQPC Uthmanic Script HAFS"/>
          <w:sz w:val="27"/>
          <w:szCs w:val="27"/>
          <w:rtl/>
          <w:lang w:bidi="fa-IR"/>
        </w:rPr>
        <w:t xml:space="preserve"> </w:t>
      </w:r>
      <w:r w:rsidR="003F375B" w:rsidRPr="003F375B">
        <w:rPr>
          <w:rFonts w:ascii="KFGQPC Uthmanic Script HAFS" w:cs="KFGQPC Uthmanic Script HAFS" w:hint="eastAsia"/>
          <w:sz w:val="27"/>
          <w:szCs w:val="27"/>
          <w:rtl/>
          <w:lang w:bidi="fa-IR"/>
        </w:rPr>
        <w:t>سَا</w:t>
      </w:r>
      <w:r w:rsidR="003F375B" w:rsidRPr="003F375B">
        <w:rPr>
          <w:rFonts w:ascii="KFGQPC Uthmanic Script HAFS" w:cs="KFGQPC Uthmanic Script HAFS" w:hint="cs"/>
          <w:sz w:val="27"/>
          <w:szCs w:val="27"/>
          <w:rtl/>
          <w:lang w:bidi="fa-IR"/>
        </w:rPr>
        <w:t>ٓ</w:t>
      </w:r>
      <w:r w:rsidR="003F375B" w:rsidRPr="003F375B">
        <w:rPr>
          <w:rFonts w:ascii="KFGQPC Uthmanic Script HAFS" w:cs="KFGQPC Uthmanic Script HAFS" w:hint="eastAsia"/>
          <w:sz w:val="27"/>
          <w:szCs w:val="27"/>
          <w:rtl/>
          <w:lang w:bidi="fa-IR"/>
        </w:rPr>
        <w:t>ءَ</w:t>
      </w:r>
      <w:r w:rsidR="003F375B" w:rsidRPr="003F375B">
        <w:rPr>
          <w:rFonts w:ascii="KFGQPC Uthmanic Script HAFS" w:cs="KFGQPC Uthmanic Script HAFS"/>
          <w:sz w:val="27"/>
          <w:szCs w:val="27"/>
          <w:rtl/>
          <w:lang w:bidi="fa-IR"/>
        </w:rPr>
        <w:t xml:space="preserve"> </w:t>
      </w:r>
      <w:r w:rsidR="003F375B" w:rsidRPr="003F375B">
        <w:rPr>
          <w:rFonts w:ascii="KFGQPC Uthmanic Script HAFS" w:cs="KFGQPC Uthmanic Script HAFS" w:hint="eastAsia"/>
          <w:sz w:val="27"/>
          <w:szCs w:val="27"/>
          <w:rtl/>
          <w:lang w:bidi="fa-IR"/>
        </w:rPr>
        <w:t>مَا</w:t>
      </w:r>
      <w:r w:rsidR="003F375B" w:rsidRPr="003F375B">
        <w:rPr>
          <w:rFonts w:ascii="KFGQPC Uthmanic Script HAFS" w:cs="KFGQPC Uthmanic Script HAFS"/>
          <w:sz w:val="27"/>
          <w:szCs w:val="27"/>
          <w:rtl/>
          <w:lang w:bidi="fa-IR"/>
        </w:rPr>
        <w:t xml:space="preserve"> </w:t>
      </w:r>
      <w:r w:rsidR="003F375B" w:rsidRPr="003F375B">
        <w:rPr>
          <w:rFonts w:ascii="KFGQPC Uthmanic Script HAFS" w:cs="KFGQPC Uthmanic Script HAFS" w:hint="eastAsia"/>
          <w:sz w:val="27"/>
          <w:szCs w:val="27"/>
          <w:rtl/>
          <w:lang w:bidi="fa-IR"/>
        </w:rPr>
        <w:t>يَح</w:t>
      </w:r>
      <w:r w:rsidR="003F375B" w:rsidRPr="003F375B">
        <w:rPr>
          <w:rFonts w:ascii="KFGQPC Uthmanic Script HAFS" w:cs="KFGQPC Uthmanic Script HAFS" w:hint="cs"/>
          <w:sz w:val="27"/>
          <w:szCs w:val="27"/>
          <w:rtl/>
          <w:lang w:bidi="fa-IR"/>
        </w:rPr>
        <w:t>ۡ</w:t>
      </w:r>
      <w:r w:rsidR="003F375B" w:rsidRPr="003F375B">
        <w:rPr>
          <w:rFonts w:ascii="KFGQPC Uthmanic Script HAFS" w:cs="KFGQPC Uthmanic Script HAFS" w:hint="eastAsia"/>
          <w:sz w:val="27"/>
          <w:szCs w:val="27"/>
          <w:rtl/>
          <w:lang w:bidi="fa-IR"/>
        </w:rPr>
        <w:t>كُمُونَ</w:t>
      </w:r>
      <w:r w:rsidR="003F375B" w:rsidRPr="003F375B">
        <w:rPr>
          <w:rFonts w:ascii="KFGQPC Uthmanic Script HAFS" w:cs="KFGQPC Uthmanic Script HAFS"/>
          <w:sz w:val="27"/>
          <w:szCs w:val="27"/>
          <w:rtl/>
          <w:lang w:bidi="fa-IR"/>
        </w:rPr>
        <w:t xml:space="preserve"> </w:t>
      </w:r>
      <w:r w:rsidR="003F375B" w:rsidRPr="003F375B">
        <w:rPr>
          <w:rFonts w:ascii="KFGQPC Uthmanic Script HAFS" w:cs="KFGQPC Uthmanic Script HAFS" w:hint="cs"/>
          <w:sz w:val="27"/>
          <w:szCs w:val="27"/>
          <w:rtl/>
          <w:lang w:bidi="fa-IR"/>
        </w:rPr>
        <w:t>٥٩</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E0589D">
        <w:rPr>
          <w:rFonts w:cs="B Lotus" w:hint="cs"/>
          <w:color w:val="000000"/>
          <w:sz w:val="26"/>
          <w:szCs w:val="26"/>
          <w:rtl/>
          <w:lang w:bidi="fa-IR"/>
        </w:rPr>
        <w:t>النحل: 58-59</w:t>
      </w:r>
      <w:r>
        <w:rPr>
          <w:rFonts w:cs="B Lotus"/>
          <w:color w:val="000000"/>
          <w:sz w:val="26"/>
          <w:szCs w:val="26"/>
          <w:rtl/>
          <w:lang w:bidi="fa-IR"/>
        </w:rPr>
        <w:t>]</w:t>
      </w:r>
      <w:r>
        <w:rPr>
          <w:rFonts w:cs="B Lotus"/>
          <w:color w:val="000000"/>
          <w:rtl/>
          <w:lang w:bidi="fa-IR"/>
        </w:rPr>
        <w:t>.</w:t>
      </w:r>
    </w:p>
    <w:p w:rsidR="00634C2F" w:rsidRPr="00E0589D" w:rsidRDefault="00634C2F" w:rsidP="00E0589D">
      <w:pPr>
        <w:pStyle w:val="ListParagraph"/>
        <w:ind w:left="-9" w:firstLine="284"/>
        <w:rPr>
          <w:rFonts w:cs="B Lotus"/>
          <w:sz w:val="26"/>
          <w:szCs w:val="26"/>
          <w:rtl/>
          <w:lang w:bidi="fa-IR"/>
        </w:rPr>
      </w:pPr>
      <w:r w:rsidRPr="00E0589D">
        <w:rPr>
          <w:rFonts w:cs="B Lotus"/>
          <w:sz w:val="26"/>
          <w:szCs w:val="26"/>
          <w:rtl/>
          <w:lang w:bidi="fa-IR"/>
        </w:rPr>
        <w:t>‏</w:t>
      </w:r>
      <w:r w:rsidR="00E0589D" w:rsidRPr="00E0589D">
        <w:rPr>
          <w:rFonts w:cs="Traditional Arabic" w:hint="cs"/>
          <w:sz w:val="26"/>
          <w:szCs w:val="26"/>
          <w:rtl/>
          <w:lang w:bidi="fa-IR"/>
        </w:rPr>
        <w:t>«</w:t>
      </w:r>
      <w:r w:rsidRPr="00E0589D">
        <w:rPr>
          <w:rFonts w:cs="B Lotus"/>
          <w:sz w:val="26"/>
          <w:szCs w:val="26"/>
          <w:rtl/>
          <w:lang w:bidi="fa-IR"/>
        </w:rPr>
        <w:t>(دختران را مايه ننگ و سرشكستگي و بدبختي</w:t>
      </w:r>
      <w:r w:rsidR="00912D91" w:rsidRPr="00E0589D">
        <w:rPr>
          <w:rFonts w:cs="B Lotus"/>
          <w:sz w:val="26"/>
          <w:szCs w:val="26"/>
          <w:rtl/>
          <w:lang w:bidi="fa-IR"/>
        </w:rPr>
        <w:t xml:space="preserve"> می‌</w:t>
      </w:r>
      <w:r w:rsidRPr="00E0589D">
        <w:rPr>
          <w:rFonts w:cs="B Lotus"/>
          <w:sz w:val="26"/>
          <w:szCs w:val="26"/>
          <w:rtl/>
          <w:lang w:bidi="fa-IR"/>
        </w:rPr>
        <w:t>‌دانستند) و هنگامي كه به يكي از آنان مژده</w:t>
      </w:r>
      <w:r w:rsidR="00912D91" w:rsidRPr="00E0589D">
        <w:rPr>
          <w:rFonts w:cs="B Lotus"/>
          <w:sz w:val="26"/>
          <w:szCs w:val="26"/>
          <w:rtl/>
          <w:lang w:bidi="fa-IR"/>
        </w:rPr>
        <w:t xml:space="preserve">‌ی </w:t>
      </w:r>
      <w:r w:rsidRPr="00E0589D">
        <w:rPr>
          <w:rFonts w:cs="B Lotus"/>
          <w:sz w:val="26"/>
          <w:szCs w:val="26"/>
          <w:rtl/>
          <w:lang w:bidi="fa-IR"/>
        </w:rPr>
        <w:t>تولّد دختر داده</w:t>
      </w:r>
      <w:r w:rsidR="00912D91" w:rsidRPr="00E0589D">
        <w:rPr>
          <w:rFonts w:cs="B Lotus"/>
          <w:sz w:val="26"/>
          <w:szCs w:val="26"/>
          <w:rtl/>
          <w:lang w:bidi="fa-IR"/>
        </w:rPr>
        <w:t xml:space="preserve"> می‌</w:t>
      </w:r>
      <w:r w:rsidRPr="00E0589D">
        <w:rPr>
          <w:rFonts w:cs="B Lotus"/>
          <w:sz w:val="26"/>
          <w:szCs w:val="26"/>
          <w:rtl/>
          <w:lang w:bidi="fa-IR"/>
        </w:rPr>
        <w:t>‌شد (آن چنان از فرط ناراحتي چهره‌اش تغيير</w:t>
      </w:r>
      <w:r w:rsidR="00912D91" w:rsidRPr="00E0589D">
        <w:rPr>
          <w:rFonts w:cs="B Lotus"/>
          <w:sz w:val="26"/>
          <w:szCs w:val="26"/>
          <w:rtl/>
          <w:lang w:bidi="fa-IR"/>
        </w:rPr>
        <w:t xml:space="preserve"> می‌</w:t>
      </w:r>
      <w:r w:rsidRPr="00E0589D">
        <w:rPr>
          <w:rFonts w:cs="B Lotus"/>
          <w:sz w:val="26"/>
          <w:szCs w:val="26"/>
          <w:rtl/>
          <w:lang w:bidi="fa-IR"/>
        </w:rPr>
        <w:t>‌كرد كه) صورتش سياه</w:t>
      </w:r>
      <w:r w:rsidR="00912D91" w:rsidRPr="00E0589D">
        <w:rPr>
          <w:rFonts w:cs="B Lotus"/>
          <w:sz w:val="26"/>
          <w:szCs w:val="26"/>
          <w:rtl/>
          <w:lang w:bidi="fa-IR"/>
        </w:rPr>
        <w:t xml:space="preserve"> می‌</w:t>
      </w:r>
      <w:r w:rsidRPr="00E0589D">
        <w:rPr>
          <w:rFonts w:cs="B Lotus"/>
          <w:sz w:val="26"/>
          <w:szCs w:val="26"/>
          <w:rtl/>
          <w:lang w:bidi="fa-IR"/>
        </w:rPr>
        <w:t>‌گرديد و مملو از خشم و غضب و غم و اندوه</w:t>
      </w:r>
      <w:r w:rsidR="00912D91" w:rsidRPr="00E0589D">
        <w:rPr>
          <w:rFonts w:cs="B Lotus"/>
          <w:sz w:val="26"/>
          <w:szCs w:val="26"/>
          <w:rtl/>
          <w:lang w:bidi="fa-IR"/>
        </w:rPr>
        <w:t xml:space="preserve"> می‌</w:t>
      </w:r>
      <w:r w:rsidRPr="00E0589D">
        <w:rPr>
          <w:rFonts w:cs="B Lotus"/>
          <w:sz w:val="26"/>
          <w:szCs w:val="26"/>
          <w:rtl/>
          <w:lang w:bidi="fa-IR"/>
        </w:rPr>
        <w:t>‌شد</w:t>
      </w:r>
      <w:r w:rsidR="00963215" w:rsidRPr="00E0589D">
        <w:rPr>
          <w:rFonts w:cs="B Lotus"/>
          <w:sz w:val="26"/>
          <w:szCs w:val="26"/>
          <w:rtl/>
          <w:lang w:bidi="fa-IR"/>
        </w:rPr>
        <w:t>.</w:t>
      </w:r>
      <w:r w:rsidRPr="00E0589D">
        <w:rPr>
          <w:rFonts w:cs="B Lotus"/>
          <w:sz w:val="26"/>
          <w:szCs w:val="26"/>
          <w:rtl/>
          <w:lang w:bidi="fa-IR"/>
        </w:rPr>
        <w:t xml:space="preserve"> ‏‏ از قوم و قبيله (خود) به خاطر اين مژده بدي كه به او داده</w:t>
      </w:r>
      <w:r w:rsidR="00912D91" w:rsidRPr="00E0589D">
        <w:rPr>
          <w:rFonts w:cs="B Lotus"/>
          <w:sz w:val="26"/>
          <w:szCs w:val="26"/>
          <w:rtl/>
          <w:lang w:bidi="fa-IR"/>
        </w:rPr>
        <w:t xml:space="preserve"> می‌</w:t>
      </w:r>
      <w:r w:rsidRPr="00E0589D">
        <w:rPr>
          <w:rFonts w:cs="B Lotus"/>
          <w:sz w:val="26"/>
          <w:szCs w:val="26"/>
          <w:rtl/>
          <w:lang w:bidi="fa-IR"/>
        </w:rPr>
        <w:t>‌شد خويشتن را پنهان</w:t>
      </w:r>
      <w:r w:rsidR="00912D91" w:rsidRPr="00E0589D">
        <w:rPr>
          <w:rFonts w:cs="B Lotus"/>
          <w:sz w:val="26"/>
          <w:szCs w:val="26"/>
          <w:rtl/>
          <w:lang w:bidi="fa-IR"/>
        </w:rPr>
        <w:t xml:space="preserve"> می‌</w:t>
      </w:r>
      <w:r w:rsidRPr="00E0589D">
        <w:rPr>
          <w:rFonts w:cs="B Lotus"/>
          <w:sz w:val="26"/>
          <w:szCs w:val="26"/>
          <w:rtl/>
          <w:lang w:bidi="fa-IR"/>
        </w:rPr>
        <w:t>‌كرد (و سرگشته و حيران به خود</w:t>
      </w:r>
      <w:r w:rsidR="00912D91" w:rsidRPr="00E0589D">
        <w:rPr>
          <w:rFonts w:cs="B Lotus"/>
          <w:sz w:val="26"/>
          <w:szCs w:val="26"/>
          <w:rtl/>
          <w:lang w:bidi="fa-IR"/>
        </w:rPr>
        <w:t xml:space="preserve"> می‌</w:t>
      </w:r>
      <w:r w:rsidR="00E0589D" w:rsidRPr="00E0589D">
        <w:rPr>
          <w:rFonts w:cs="B Lotus"/>
          <w:sz w:val="26"/>
          <w:szCs w:val="26"/>
          <w:rtl/>
          <w:lang w:bidi="fa-IR"/>
        </w:rPr>
        <w:t>‌گفت:</w:t>
      </w:r>
      <w:r w:rsidRPr="00E0589D">
        <w:rPr>
          <w:rFonts w:cs="B Lotus"/>
          <w:sz w:val="26"/>
          <w:szCs w:val="26"/>
          <w:rtl/>
          <w:lang w:bidi="fa-IR"/>
        </w:rPr>
        <w:t>) آيا اين ننگ را بر خود بپذيرد و دختر را نگاه دارد و يا او را در زير خاك زنده به گور سازد</w:t>
      </w:r>
      <w:r w:rsidR="00D41F4F" w:rsidRPr="00E0589D">
        <w:rPr>
          <w:rFonts w:cs="B Lotus"/>
          <w:sz w:val="26"/>
          <w:szCs w:val="26"/>
          <w:rtl/>
          <w:lang w:bidi="fa-IR"/>
        </w:rPr>
        <w:t>؟</w:t>
      </w:r>
      <w:r w:rsidRPr="00E0589D">
        <w:rPr>
          <w:rFonts w:cs="B Lotus"/>
          <w:sz w:val="26"/>
          <w:szCs w:val="26"/>
          <w:rtl/>
          <w:lang w:bidi="fa-IR"/>
        </w:rPr>
        <w:t xml:space="preserve"> هان</w:t>
      </w:r>
      <w:r w:rsidR="000F00E6" w:rsidRPr="00E0589D">
        <w:rPr>
          <w:rFonts w:cs="B Lotus"/>
          <w:sz w:val="26"/>
          <w:szCs w:val="26"/>
          <w:rtl/>
          <w:lang w:bidi="fa-IR"/>
        </w:rPr>
        <w:t>!</w:t>
      </w:r>
      <w:r w:rsidRPr="00E0589D">
        <w:rPr>
          <w:rFonts w:cs="B Lotus"/>
          <w:sz w:val="26"/>
          <w:szCs w:val="26"/>
          <w:rtl/>
          <w:lang w:bidi="fa-IR"/>
        </w:rPr>
        <w:t xml:space="preserve"> چه قضاوت بدي كه</w:t>
      </w:r>
      <w:r w:rsidR="00912D91" w:rsidRPr="00E0589D">
        <w:rPr>
          <w:rFonts w:cs="B Lotus"/>
          <w:sz w:val="26"/>
          <w:szCs w:val="26"/>
          <w:rtl/>
          <w:lang w:bidi="fa-IR"/>
        </w:rPr>
        <w:t xml:space="preserve"> می‌</w:t>
      </w:r>
      <w:r w:rsidRPr="00E0589D">
        <w:rPr>
          <w:rFonts w:cs="B Lotus"/>
          <w:sz w:val="26"/>
          <w:szCs w:val="26"/>
          <w:rtl/>
          <w:lang w:bidi="fa-IR"/>
        </w:rPr>
        <w:t>‌كردند</w:t>
      </w:r>
      <w:r w:rsidR="000F00E6" w:rsidRPr="00E0589D">
        <w:rPr>
          <w:rFonts w:cs="B Lotus"/>
          <w:sz w:val="26"/>
          <w:szCs w:val="26"/>
          <w:rtl/>
          <w:lang w:bidi="fa-IR"/>
        </w:rPr>
        <w:t>!</w:t>
      </w:r>
      <w:r w:rsidR="00E0589D" w:rsidRPr="00E0589D">
        <w:rPr>
          <w:rFonts w:cs="Traditional Arabic" w:hint="cs"/>
          <w:sz w:val="26"/>
          <w:szCs w:val="26"/>
          <w:rtl/>
          <w:lang w:bidi="fa-IR"/>
        </w:rPr>
        <w:t>»</w:t>
      </w:r>
      <w:r w:rsidRPr="00E0589D">
        <w:rPr>
          <w:rFonts w:cs="B Lotus"/>
          <w:sz w:val="26"/>
          <w:szCs w:val="26"/>
          <w:rtl/>
          <w:lang w:bidi="fa-IR"/>
        </w:rPr>
        <w:t>.</w:t>
      </w:r>
    </w:p>
    <w:p w:rsidR="00634C2F" w:rsidRDefault="00634C2F" w:rsidP="00B95407">
      <w:pPr>
        <w:pStyle w:val="ListParagraph"/>
        <w:widowControl w:val="0"/>
        <w:ind w:left="-11" w:firstLine="284"/>
        <w:rPr>
          <w:rFonts w:ascii="QCF_BSML" w:hAnsi="QCF_BSML" w:cs="QCF_BSML"/>
          <w:color w:val="000000"/>
          <w:sz w:val="28"/>
          <w:rtl/>
          <w:lang w:bidi="fa-IR"/>
        </w:rPr>
      </w:pPr>
      <w:r w:rsidRPr="00782831">
        <w:rPr>
          <w:rFonts w:cs="B Lotus"/>
          <w:sz w:val="28"/>
          <w:rtl/>
          <w:lang w:bidi="fa-IR"/>
        </w:rPr>
        <w:t>اين نوع قتل، احتمال دارد كه دين و شريعتي باشد كه عرب</w:t>
      </w:r>
      <w:r w:rsidR="00E507EB">
        <w:rPr>
          <w:rFonts w:cs="B Lotus"/>
          <w:sz w:val="28"/>
          <w:rtl/>
          <w:lang w:bidi="fa-IR"/>
        </w:rPr>
        <w:t>‌ها</w:t>
      </w:r>
      <w:r w:rsidRPr="00782831">
        <w:rPr>
          <w:rFonts w:cs="B Lotus"/>
          <w:sz w:val="28"/>
          <w:rtl/>
          <w:lang w:bidi="fa-IR"/>
        </w:rPr>
        <w:t>ي زمان جاهليت ابداع</w:t>
      </w:r>
      <w:r w:rsidR="00E507EB">
        <w:rPr>
          <w:rFonts w:cs="B Lotus"/>
          <w:sz w:val="28"/>
          <w:rtl/>
          <w:lang w:bidi="fa-IR"/>
        </w:rPr>
        <w:t xml:space="preserve">‌اش </w:t>
      </w:r>
      <w:r w:rsidRPr="00782831">
        <w:rPr>
          <w:rFonts w:cs="B Lotus"/>
          <w:sz w:val="28"/>
          <w:rtl/>
          <w:lang w:bidi="fa-IR"/>
        </w:rPr>
        <w:t>كردند، و احتمال هم هست كه عادت و رسمي باشد كه در</w:t>
      </w:r>
      <w:r w:rsidR="00336DCA">
        <w:rPr>
          <w:rFonts w:cs="B Lotus"/>
          <w:sz w:val="28"/>
          <w:rtl/>
          <w:lang w:bidi="fa-IR"/>
        </w:rPr>
        <w:t xml:space="preserve"> می</w:t>
      </w:r>
      <w:r w:rsidRPr="00782831">
        <w:rPr>
          <w:rFonts w:cs="B Lotus"/>
          <w:sz w:val="28"/>
          <w:rtl/>
          <w:lang w:bidi="fa-IR"/>
        </w:rPr>
        <w:t>انشان معمول بوده به گونه</w:t>
      </w:r>
      <w:r w:rsidR="00912D91">
        <w:rPr>
          <w:rFonts w:cs="B Lotus"/>
          <w:sz w:val="28"/>
          <w:rtl/>
          <w:lang w:bidi="fa-IR"/>
        </w:rPr>
        <w:t xml:space="preserve">‌اي </w:t>
      </w:r>
      <w:r w:rsidRPr="00782831">
        <w:rPr>
          <w:rFonts w:cs="B Lotus"/>
          <w:sz w:val="28"/>
          <w:rtl/>
          <w:lang w:bidi="fa-IR"/>
        </w:rPr>
        <w:t>كه آن را عقيده و شريعتي قرار نداده باشند. ولي به هر حال خداوند متعال آنان را به شدت سرزنش و نكوهش نموده است. پس به مجرد گناه، حكم بدعت را بر آن</w:t>
      </w:r>
      <w:r w:rsidR="00912D91">
        <w:rPr>
          <w:rFonts w:cs="B Lotus"/>
          <w:sz w:val="28"/>
          <w:rtl/>
          <w:lang w:bidi="fa-IR"/>
        </w:rPr>
        <w:t xml:space="preserve"> نمی‌‌</w:t>
      </w:r>
      <w:r w:rsidRPr="00782831">
        <w:rPr>
          <w:rFonts w:cs="B Lotus"/>
          <w:sz w:val="28"/>
          <w:rtl/>
          <w:lang w:bidi="fa-IR"/>
        </w:rPr>
        <w:t>گذاريم. بايد نگاه كنيم كه: آيا براي يكي از اين دو احتمال، دليلي هست كه آن را تأييد و تقويت كند تا بهتر باشد آيات فوق بر آن حمل شود؟</w:t>
      </w:r>
      <w:r w:rsidR="00912D91">
        <w:rPr>
          <w:rFonts w:cs="B Lotus"/>
          <w:sz w:val="28"/>
          <w:rtl/>
          <w:lang w:bidi="fa-IR"/>
        </w:rPr>
        <w:t xml:space="preserve"> می‌‌</w:t>
      </w:r>
      <w:r w:rsidRPr="00782831">
        <w:rPr>
          <w:rFonts w:cs="B Lotus"/>
          <w:sz w:val="28"/>
          <w:rtl/>
          <w:lang w:bidi="fa-IR"/>
        </w:rPr>
        <w:t>بينيم كه خداوند در جاي ديگري</w:t>
      </w:r>
      <w:r w:rsidR="00912D91">
        <w:rPr>
          <w:rFonts w:cs="B Lotus"/>
          <w:sz w:val="28"/>
          <w:rtl/>
          <w:lang w:bidi="fa-IR"/>
        </w:rPr>
        <w:t xml:space="preserve"> می‌‌</w:t>
      </w:r>
      <w:r w:rsidRPr="00782831">
        <w:rPr>
          <w:rFonts w:cs="B Lotus"/>
          <w:sz w:val="28"/>
          <w:rtl/>
          <w:lang w:bidi="fa-IR"/>
        </w:rPr>
        <w:t xml:space="preserve">فرمايد: </w:t>
      </w:r>
    </w:p>
    <w:p w:rsidR="00634C2F" w:rsidRPr="00782831" w:rsidRDefault="00D41F4F" w:rsidP="00B95407">
      <w:pPr>
        <w:pStyle w:val="ListParagraph"/>
        <w:widowControl w:val="0"/>
        <w:ind w:left="-11" w:firstLine="284"/>
        <w:rPr>
          <w:rFonts w:hAnsi="QCF_BSML" w:cs="B Lotus"/>
          <w:color w:val="000000"/>
          <w:sz w:val="28"/>
          <w:rtl/>
          <w:lang w:bidi="fa-IR"/>
        </w:rPr>
      </w:pPr>
      <w:r>
        <w:rPr>
          <w:rFonts w:cs="Traditional Arabic"/>
          <w:rtl/>
          <w:lang w:bidi="fa-IR"/>
        </w:rPr>
        <w:t>﴿</w:t>
      </w:r>
      <w:r w:rsidR="003F375B">
        <w:rPr>
          <w:rFonts w:ascii="KFGQPC Uthmanic Script HAFS" w:cs="KFGQPC Uthmanic Script HAFS" w:hint="eastAsia"/>
          <w:rtl/>
        </w:rPr>
        <w:t>وَكَذَ</w:t>
      </w:r>
      <w:r w:rsidR="003F375B">
        <w:rPr>
          <w:rFonts w:ascii="KFGQPC Uthmanic Script HAFS" w:cs="KFGQPC Uthmanic Script HAFS" w:hint="cs"/>
          <w:rtl/>
        </w:rPr>
        <w:t>ٰ</w:t>
      </w:r>
      <w:r w:rsidR="003F375B">
        <w:rPr>
          <w:rFonts w:ascii="KFGQPC Uthmanic Script HAFS" w:cs="KFGQPC Uthmanic Script HAFS" w:hint="eastAsia"/>
          <w:rtl/>
        </w:rPr>
        <w:t>لِكَ</w:t>
      </w:r>
      <w:r w:rsidR="003F375B">
        <w:rPr>
          <w:rFonts w:ascii="KFGQPC Uthmanic Script HAFS" w:cs="KFGQPC Uthmanic Script HAFS"/>
          <w:rtl/>
        </w:rPr>
        <w:t xml:space="preserve"> </w:t>
      </w:r>
      <w:r w:rsidR="003F375B">
        <w:rPr>
          <w:rFonts w:ascii="KFGQPC Uthmanic Script HAFS" w:cs="KFGQPC Uthmanic Script HAFS" w:hint="eastAsia"/>
          <w:rtl/>
        </w:rPr>
        <w:t>زَيَّنَ</w:t>
      </w:r>
      <w:r w:rsidR="003F375B">
        <w:rPr>
          <w:rFonts w:ascii="KFGQPC Uthmanic Script HAFS" w:cs="KFGQPC Uthmanic Script HAFS"/>
          <w:rtl/>
        </w:rPr>
        <w:t xml:space="preserve"> </w:t>
      </w:r>
      <w:r w:rsidR="003F375B">
        <w:rPr>
          <w:rFonts w:ascii="KFGQPC Uthmanic Script HAFS" w:cs="KFGQPC Uthmanic Script HAFS" w:hint="eastAsia"/>
          <w:rtl/>
        </w:rPr>
        <w:t>لِكَثِير</w:t>
      </w:r>
      <w:r w:rsidR="003F375B">
        <w:rPr>
          <w:rFonts w:ascii="KFGQPC Uthmanic Script HAFS" w:cs="KFGQPC Uthmanic Script HAFS" w:hint="cs"/>
          <w:rtl/>
        </w:rPr>
        <w:t>ٖ</w:t>
      </w:r>
      <w:r w:rsidR="003F375B">
        <w:rPr>
          <w:rFonts w:ascii="KFGQPC Uthmanic Script HAFS" w:cs="KFGQPC Uthmanic Script HAFS"/>
          <w:rtl/>
        </w:rPr>
        <w:t xml:space="preserve"> </w:t>
      </w:r>
      <w:r w:rsidR="003F375B">
        <w:rPr>
          <w:rFonts w:ascii="KFGQPC Uthmanic Script HAFS" w:cs="KFGQPC Uthmanic Script HAFS" w:hint="eastAsia"/>
          <w:rtl/>
        </w:rPr>
        <w:t>مِّنَ</w:t>
      </w:r>
      <w:r w:rsidR="003F375B">
        <w:rPr>
          <w:rFonts w:ascii="KFGQPC Uthmanic Script HAFS" w:cs="KFGQPC Uthmanic Script HAFS"/>
          <w:rtl/>
        </w:rPr>
        <w:t xml:space="preserve"> </w:t>
      </w:r>
      <w:r w:rsidR="003F375B">
        <w:rPr>
          <w:rFonts w:ascii="KFGQPC Uthmanic Script HAFS" w:cs="KFGQPC Uthmanic Script HAFS" w:hint="cs"/>
          <w:rtl/>
        </w:rPr>
        <w:t>ٱ</w:t>
      </w:r>
      <w:r w:rsidR="003F375B">
        <w:rPr>
          <w:rFonts w:ascii="KFGQPC Uthmanic Script HAFS" w:cs="KFGQPC Uthmanic Script HAFS" w:hint="eastAsia"/>
          <w:rtl/>
        </w:rPr>
        <w:t>ل</w:t>
      </w:r>
      <w:r w:rsidR="003F375B">
        <w:rPr>
          <w:rFonts w:ascii="KFGQPC Uthmanic Script HAFS" w:cs="KFGQPC Uthmanic Script HAFS" w:hint="cs"/>
          <w:rtl/>
        </w:rPr>
        <w:t>ۡ</w:t>
      </w:r>
      <w:r w:rsidR="003F375B">
        <w:rPr>
          <w:rFonts w:ascii="KFGQPC Uthmanic Script HAFS" w:cs="KFGQPC Uthmanic Script HAFS" w:hint="eastAsia"/>
          <w:rtl/>
        </w:rPr>
        <w:t>مُش</w:t>
      </w:r>
      <w:r w:rsidR="003F375B">
        <w:rPr>
          <w:rFonts w:ascii="KFGQPC Uthmanic Script HAFS" w:cs="KFGQPC Uthmanic Script HAFS" w:hint="cs"/>
          <w:rtl/>
        </w:rPr>
        <w:t>ۡ</w:t>
      </w:r>
      <w:r w:rsidR="003F375B">
        <w:rPr>
          <w:rFonts w:ascii="KFGQPC Uthmanic Script HAFS" w:cs="KFGQPC Uthmanic Script HAFS" w:hint="eastAsia"/>
          <w:rtl/>
        </w:rPr>
        <w:t>رِكِينَ</w:t>
      </w:r>
      <w:r w:rsidR="003F375B">
        <w:rPr>
          <w:rFonts w:ascii="KFGQPC Uthmanic Script HAFS" w:cs="KFGQPC Uthmanic Script HAFS"/>
          <w:rtl/>
        </w:rPr>
        <w:t xml:space="preserve"> </w:t>
      </w:r>
      <w:r w:rsidR="003F375B">
        <w:rPr>
          <w:rFonts w:ascii="KFGQPC Uthmanic Script HAFS" w:cs="KFGQPC Uthmanic Script HAFS" w:hint="eastAsia"/>
          <w:rtl/>
        </w:rPr>
        <w:t>قَت</w:t>
      </w:r>
      <w:r w:rsidR="003F375B">
        <w:rPr>
          <w:rFonts w:ascii="KFGQPC Uthmanic Script HAFS" w:cs="KFGQPC Uthmanic Script HAFS" w:hint="cs"/>
          <w:rtl/>
        </w:rPr>
        <w:t>ۡ</w:t>
      </w:r>
      <w:r w:rsidR="003F375B">
        <w:rPr>
          <w:rFonts w:ascii="KFGQPC Uthmanic Script HAFS" w:cs="KFGQPC Uthmanic Script HAFS" w:hint="eastAsia"/>
          <w:rtl/>
        </w:rPr>
        <w:t>لَ</w:t>
      </w:r>
      <w:r w:rsidR="003F375B">
        <w:rPr>
          <w:rFonts w:ascii="KFGQPC Uthmanic Script HAFS" w:cs="KFGQPC Uthmanic Script HAFS"/>
          <w:rtl/>
        </w:rPr>
        <w:t xml:space="preserve"> </w:t>
      </w:r>
      <w:r w:rsidR="003F375B">
        <w:rPr>
          <w:rFonts w:ascii="KFGQPC Uthmanic Script HAFS" w:cs="KFGQPC Uthmanic Script HAFS" w:hint="eastAsia"/>
          <w:rtl/>
        </w:rPr>
        <w:t>أَو</w:t>
      </w:r>
      <w:r w:rsidR="003F375B">
        <w:rPr>
          <w:rFonts w:ascii="KFGQPC Uthmanic Script HAFS" w:cs="KFGQPC Uthmanic Script HAFS" w:hint="cs"/>
          <w:rtl/>
        </w:rPr>
        <w:t>ۡ</w:t>
      </w:r>
      <w:r w:rsidR="003F375B">
        <w:rPr>
          <w:rFonts w:ascii="KFGQPC Uthmanic Script HAFS" w:cs="KFGQPC Uthmanic Script HAFS" w:hint="eastAsia"/>
          <w:rtl/>
        </w:rPr>
        <w:t>لَ</w:t>
      </w:r>
      <w:r w:rsidR="003F375B">
        <w:rPr>
          <w:rFonts w:ascii="KFGQPC Uthmanic Script HAFS" w:cs="KFGQPC Uthmanic Script HAFS" w:hint="cs"/>
          <w:rtl/>
        </w:rPr>
        <w:t>ٰ</w:t>
      </w:r>
      <w:r w:rsidR="003F375B">
        <w:rPr>
          <w:rFonts w:ascii="KFGQPC Uthmanic Script HAFS" w:cs="KFGQPC Uthmanic Script HAFS" w:hint="eastAsia"/>
          <w:rtl/>
        </w:rPr>
        <w:t>دِهِم</w:t>
      </w:r>
      <w:r w:rsidR="003F375B">
        <w:rPr>
          <w:rFonts w:ascii="KFGQPC Uthmanic Script HAFS" w:cs="KFGQPC Uthmanic Script HAFS" w:hint="cs"/>
          <w:rtl/>
        </w:rPr>
        <w:t>ۡ</w:t>
      </w:r>
      <w:r w:rsidR="003F375B">
        <w:rPr>
          <w:rFonts w:ascii="KFGQPC Uthmanic Script HAFS" w:cs="KFGQPC Uthmanic Script HAFS"/>
          <w:rtl/>
        </w:rPr>
        <w:t xml:space="preserve"> </w:t>
      </w:r>
      <w:r w:rsidR="003F375B">
        <w:rPr>
          <w:rFonts w:ascii="KFGQPC Uthmanic Script HAFS" w:cs="KFGQPC Uthmanic Script HAFS" w:hint="eastAsia"/>
          <w:rtl/>
        </w:rPr>
        <w:t>شُرَكَا</w:t>
      </w:r>
      <w:r w:rsidR="003F375B">
        <w:rPr>
          <w:rFonts w:ascii="KFGQPC Uthmanic Script HAFS" w:cs="KFGQPC Uthmanic Script HAFS" w:hint="cs"/>
          <w:rtl/>
        </w:rPr>
        <w:t>ٓ</w:t>
      </w:r>
      <w:r w:rsidR="003F375B">
        <w:rPr>
          <w:rFonts w:ascii="KFGQPC Uthmanic Script HAFS" w:cs="KFGQPC Uthmanic Script HAFS" w:hint="eastAsia"/>
          <w:rtl/>
        </w:rPr>
        <w:t>ؤُهُم</w:t>
      </w:r>
      <w:r w:rsidR="003F375B">
        <w:rPr>
          <w:rFonts w:ascii="KFGQPC Uthmanic Script HAFS" w:cs="KFGQPC Uthmanic Script HAFS" w:hint="cs"/>
          <w:rtl/>
        </w:rPr>
        <w:t>ۡ</w:t>
      </w:r>
      <w:r w:rsidR="003F375B">
        <w:rPr>
          <w:rFonts w:ascii="KFGQPC Uthmanic Script HAFS" w:cs="KFGQPC Uthmanic Script HAFS"/>
          <w:rtl/>
        </w:rPr>
        <w:t xml:space="preserve"> </w:t>
      </w:r>
      <w:r w:rsidR="003F375B">
        <w:rPr>
          <w:rFonts w:ascii="KFGQPC Uthmanic Script HAFS" w:cs="KFGQPC Uthmanic Script HAFS" w:hint="eastAsia"/>
          <w:rtl/>
        </w:rPr>
        <w:t>لِيُر</w:t>
      </w:r>
      <w:r w:rsidR="003F375B">
        <w:rPr>
          <w:rFonts w:ascii="KFGQPC Uthmanic Script HAFS" w:cs="KFGQPC Uthmanic Script HAFS" w:hint="cs"/>
          <w:rtl/>
        </w:rPr>
        <w:t>ۡ</w:t>
      </w:r>
      <w:r w:rsidR="003F375B">
        <w:rPr>
          <w:rFonts w:ascii="KFGQPC Uthmanic Script HAFS" w:cs="KFGQPC Uthmanic Script HAFS" w:hint="eastAsia"/>
          <w:rtl/>
        </w:rPr>
        <w:t>دُوهُم</w:t>
      </w:r>
      <w:r w:rsidR="003F375B">
        <w:rPr>
          <w:rFonts w:ascii="KFGQPC Uthmanic Script HAFS" w:cs="KFGQPC Uthmanic Script HAFS" w:hint="cs"/>
          <w:rtl/>
        </w:rPr>
        <w:t>ۡ</w:t>
      </w:r>
      <w:r w:rsidR="003F375B">
        <w:rPr>
          <w:rFonts w:ascii="KFGQPC Uthmanic Script HAFS" w:cs="KFGQPC Uthmanic Script HAFS"/>
          <w:rtl/>
        </w:rPr>
        <w:t xml:space="preserve"> </w:t>
      </w:r>
      <w:r w:rsidR="003F375B">
        <w:rPr>
          <w:rFonts w:ascii="KFGQPC Uthmanic Script HAFS" w:cs="KFGQPC Uthmanic Script HAFS" w:hint="eastAsia"/>
          <w:rtl/>
        </w:rPr>
        <w:t>وَلِيَل</w:t>
      </w:r>
      <w:r w:rsidR="003F375B">
        <w:rPr>
          <w:rFonts w:ascii="KFGQPC Uthmanic Script HAFS" w:cs="KFGQPC Uthmanic Script HAFS" w:hint="cs"/>
          <w:rtl/>
        </w:rPr>
        <w:t>ۡ</w:t>
      </w:r>
      <w:r w:rsidR="003F375B">
        <w:rPr>
          <w:rFonts w:ascii="KFGQPC Uthmanic Script HAFS" w:cs="KFGQPC Uthmanic Script HAFS" w:hint="eastAsia"/>
          <w:rtl/>
        </w:rPr>
        <w:t>بِسُواْ</w:t>
      </w:r>
      <w:r w:rsidR="003F375B">
        <w:rPr>
          <w:rFonts w:ascii="KFGQPC Uthmanic Script HAFS" w:cs="KFGQPC Uthmanic Script HAFS"/>
          <w:rtl/>
        </w:rPr>
        <w:t xml:space="preserve"> </w:t>
      </w:r>
      <w:r w:rsidR="003F375B">
        <w:rPr>
          <w:rFonts w:ascii="KFGQPC Uthmanic Script HAFS" w:cs="KFGQPC Uthmanic Script HAFS" w:hint="eastAsia"/>
          <w:rtl/>
        </w:rPr>
        <w:t>عَلَي</w:t>
      </w:r>
      <w:r w:rsidR="003F375B">
        <w:rPr>
          <w:rFonts w:ascii="KFGQPC Uthmanic Script HAFS" w:cs="KFGQPC Uthmanic Script HAFS" w:hint="cs"/>
          <w:rtl/>
        </w:rPr>
        <w:t>ۡ</w:t>
      </w:r>
      <w:r w:rsidR="003F375B">
        <w:rPr>
          <w:rFonts w:ascii="KFGQPC Uthmanic Script HAFS" w:cs="KFGQPC Uthmanic Script HAFS" w:hint="eastAsia"/>
          <w:rtl/>
        </w:rPr>
        <w:t>هِم</w:t>
      </w:r>
      <w:r w:rsidR="003F375B">
        <w:rPr>
          <w:rFonts w:ascii="KFGQPC Uthmanic Script HAFS" w:cs="KFGQPC Uthmanic Script HAFS" w:hint="cs"/>
          <w:rtl/>
        </w:rPr>
        <w:t>ۡ</w:t>
      </w:r>
      <w:r w:rsidR="003F375B">
        <w:rPr>
          <w:rFonts w:ascii="KFGQPC Uthmanic Script HAFS" w:cs="KFGQPC Uthmanic Script HAFS"/>
          <w:rtl/>
        </w:rPr>
        <w:t xml:space="preserve"> </w:t>
      </w:r>
      <w:r w:rsidR="003F375B">
        <w:rPr>
          <w:rFonts w:ascii="KFGQPC Uthmanic Script HAFS" w:cs="KFGQPC Uthmanic Script HAFS" w:hint="eastAsia"/>
          <w:rtl/>
        </w:rPr>
        <w:t>دِينَهُم</w:t>
      </w:r>
      <w:r w:rsidR="003F375B">
        <w:rPr>
          <w:rFonts w:ascii="KFGQPC Uthmanic Script HAFS" w:cs="KFGQPC Uthmanic Script HAFS" w:hint="cs"/>
          <w:rtl/>
        </w:rPr>
        <w:t>ۡ</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E0589D">
        <w:rPr>
          <w:rFonts w:cs="B Lotus" w:hint="cs"/>
          <w:color w:val="000000"/>
          <w:sz w:val="26"/>
          <w:szCs w:val="26"/>
          <w:rtl/>
          <w:lang w:bidi="fa-IR"/>
        </w:rPr>
        <w:t>الأنعام: 137</w:t>
      </w:r>
      <w:r>
        <w:rPr>
          <w:rFonts w:cs="B Lotus"/>
          <w:color w:val="000000"/>
          <w:sz w:val="26"/>
          <w:szCs w:val="26"/>
          <w:rtl/>
          <w:lang w:bidi="fa-IR"/>
        </w:rPr>
        <w:t>]</w:t>
      </w:r>
      <w:r>
        <w:rPr>
          <w:rFonts w:cs="B Lotus"/>
          <w:color w:val="000000"/>
          <w:rtl/>
          <w:lang w:bidi="fa-IR"/>
        </w:rPr>
        <w:t>.</w:t>
      </w:r>
    </w:p>
    <w:p w:rsidR="00634C2F" w:rsidRPr="00782831" w:rsidRDefault="00E0589D" w:rsidP="00E0589D">
      <w:pPr>
        <w:pStyle w:val="ListParagraph"/>
        <w:ind w:left="-9" w:firstLine="284"/>
        <w:rPr>
          <w:rFonts w:cs="B Lotus"/>
          <w:sz w:val="28"/>
          <w:rtl/>
          <w:lang w:bidi="fa-IR"/>
        </w:rPr>
      </w:pPr>
      <w:r w:rsidRPr="00E0589D">
        <w:rPr>
          <w:rFonts w:cs="Traditional Arabic" w:hint="cs"/>
          <w:sz w:val="26"/>
          <w:szCs w:val="26"/>
          <w:rtl/>
          <w:lang w:bidi="fa-IR"/>
        </w:rPr>
        <w:t>«</w:t>
      </w:r>
      <w:r w:rsidRPr="00E0589D">
        <w:rPr>
          <w:rFonts w:cs="B Lotus"/>
          <w:sz w:val="26"/>
          <w:szCs w:val="26"/>
          <w:rtl/>
          <w:lang w:bidi="fa-IR"/>
        </w:rPr>
        <w:t>همان</w:t>
      </w:r>
      <w:r w:rsidRPr="00E0589D">
        <w:rPr>
          <w:rFonts w:cs="B Lotus" w:hint="cs"/>
          <w:sz w:val="26"/>
          <w:szCs w:val="26"/>
          <w:rtl/>
          <w:lang w:bidi="fa-IR"/>
        </w:rPr>
        <w:t>‌</w:t>
      </w:r>
      <w:r w:rsidR="00634C2F" w:rsidRPr="00E0589D">
        <w:rPr>
          <w:rFonts w:cs="B Lotus"/>
          <w:sz w:val="26"/>
          <w:szCs w:val="26"/>
          <w:rtl/>
          <w:lang w:bidi="fa-IR"/>
        </w:rPr>
        <w:t>گونه (كه اوهام و خيالبافيهايشان تقسيم‌بندي ستمگرانه فوق را در نظرشان آراسته بود</w:t>
      </w:r>
      <w:r w:rsidR="00F339BD">
        <w:rPr>
          <w:rFonts w:cs="B Lotus"/>
          <w:sz w:val="26"/>
          <w:szCs w:val="26"/>
          <w:rtl/>
          <w:lang w:bidi="fa-IR"/>
        </w:rPr>
        <w:t xml:space="preserve">، </w:t>
      </w:r>
      <w:r w:rsidR="00634C2F" w:rsidRPr="00E0589D">
        <w:rPr>
          <w:rFonts w:cs="B Lotus"/>
          <w:sz w:val="26"/>
          <w:szCs w:val="26"/>
          <w:rtl/>
          <w:lang w:bidi="fa-IR"/>
        </w:rPr>
        <w:t>گمانهاي نادرستي كه درباره بتهايشان داشتند كار را بدانجا كشانده بود كه) بتهايشان كشتن فرزندانشان را در نظر بسياري از مشركان زيبا جلوه داده بود (و دسته‌اي فرزندانشان را قرباني بتان</w:t>
      </w:r>
      <w:r w:rsidR="00912D91" w:rsidRPr="00E0589D">
        <w:rPr>
          <w:rFonts w:cs="B Lotus"/>
          <w:sz w:val="26"/>
          <w:szCs w:val="26"/>
          <w:rtl/>
          <w:lang w:bidi="fa-IR"/>
        </w:rPr>
        <w:t xml:space="preserve"> می‌</w:t>
      </w:r>
      <w:r w:rsidR="00634C2F" w:rsidRPr="00E0589D">
        <w:rPr>
          <w:rFonts w:cs="B Lotus"/>
          <w:sz w:val="26"/>
          <w:szCs w:val="26"/>
          <w:rtl/>
          <w:lang w:bidi="fa-IR"/>
        </w:rPr>
        <w:t>‌كردند و دسته‌اي دخترانشان را زنده به گور</w:t>
      </w:r>
      <w:r w:rsidR="00912D91" w:rsidRPr="00E0589D">
        <w:rPr>
          <w:rFonts w:cs="B Lotus"/>
          <w:sz w:val="26"/>
          <w:szCs w:val="26"/>
          <w:rtl/>
          <w:lang w:bidi="fa-IR"/>
        </w:rPr>
        <w:t xml:space="preserve"> می‌</w:t>
      </w:r>
      <w:r w:rsidR="00634C2F" w:rsidRPr="00E0589D">
        <w:rPr>
          <w:rFonts w:cs="B Lotus"/>
          <w:sz w:val="26"/>
          <w:szCs w:val="26"/>
          <w:rtl/>
          <w:lang w:bidi="fa-IR"/>
        </w:rPr>
        <w:t>‌نمودند) تا سرانجام آنان را هلاك گردانند و آئين ايشان را بر آنان مشتبه كنند (و يگانه‌پرستي را با خرافه‌پرستي بيآميزند و راه را از چاه باز نشناسند)</w:t>
      </w:r>
      <w:r w:rsidR="00963215" w:rsidRPr="00E0589D">
        <w:rPr>
          <w:rFonts w:cs="B Lotus"/>
          <w:sz w:val="26"/>
          <w:szCs w:val="26"/>
          <w:rtl/>
          <w:lang w:bidi="fa-IR"/>
        </w:rPr>
        <w:t>.</w:t>
      </w:r>
      <w:r w:rsidR="00634C2F" w:rsidRPr="00E0589D">
        <w:rPr>
          <w:rFonts w:cs="B Lotus"/>
          <w:sz w:val="26"/>
          <w:szCs w:val="26"/>
          <w:rtl/>
          <w:lang w:bidi="fa-IR"/>
        </w:rPr>
        <w:t xml:space="preserve"> اگر خدا</w:t>
      </w:r>
      <w:r w:rsidR="00912D91" w:rsidRPr="00E0589D">
        <w:rPr>
          <w:rFonts w:cs="B Lotus"/>
          <w:sz w:val="26"/>
          <w:szCs w:val="26"/>
          <w:rtl/>
          <w:lang w:bidi="fa-IR"/>
        </w:rPr>
        <w:t xml:space="preserve"> می‌</w:t>
      </w:r>
      <w:r w:rsidR="00634C2F" w:rsidRPr="00E0589D">
        <w:rPr>
          <w:rFonts w:cs="B Lotus"/>
          <w:sz w:val="26"/>
          <w:szCs w:val="26"/>
          <w:rtl/>
          <w:lang w:bidi="fa-IR"/>
        </w:rPr>
        <w:t>‌خواست آنان چنين</w:t>
      </w:r>
      <w:r w:rsidR="00912D91" w:rsidRPr="00E0589D">
        <w:rPr>
          <w:rFonts w:cs="B Lotus"/>
          <w:sz w:val="26"/>
          <w:szCs w:val="26"/>
          <w:rtl/>
          <w:lang w:bidi="fa-IR"/>
        </w:rPr>
        <w:t xml:space="preserve"> نمی‌</w:t>
      </w:r>
      <w:r w:rsidR="00634C2F" w:rsidRPr="00E0589D">
        <w:rPr>
          <w:rFonts w:cs="B Lotus"/>
          <w:sz w:val="26"/>
          <w:szCs w:val="26"/>
          <w:rtl/>
          <w:lang w:bidi="fa-IR"/>
        </w:rPr>
        <w:t>‌كردند</w:t>
      </w:r>
      <w:r w:rsidRPr="00E0589D">
        <w:rPr>
          <w:rFonts w:cs="Traditional Arabic" w:hint="cs"/>
          <w:sz w:val="26"/>
          <w:szCs w:val="26"/>
          <w:rtl/>
          <w:lang w:bidi="fa-IR"/>
        </w:rPr>
        <w:t>»</w:t>
      </w:r>
      <w:r w:rsidR="00963215" w:rsidRPr="00E0589D">
        <w:rPr>
          <w:rFonts w:cs="B Lotus"/>
          <w:sz w:val="26"/>
          <w:szCs w:val="26"/>
          <w:rtl/>
          <w:lang w:bidi="fa-IR"/>
        </w:rPr>
        <w:t>.</w:t>
      </w:r>
      <w:r w:rsidR="00634C2F" w:rsidRPr="00E0589D">
        <w:rPr>
          <w:rFonts w:cs="B Lotus"/>
          <w:sz w:val="26"/>
          <w:szCs w:val="26"/>
          <w:rtl/>
          <w:lang w:bidi="fa-IR"/>
        </w:rPr>
        <w:t xml:space="preserve"> </w:t>
      </w:r>
      <w:r w:rsidR="00634C2F" w:rsidRPr="00782831">
        <w:rPr>
          <w:rFonts w:cs="B Lotus"/>
          <w:sz w:val="28"/>
          <w:rtl/>
          <w:lang w:bidi="fa-IR"/>
        </w:rPr>
        <w:t>پس اين آيه صراحتاً بيان</w:t>
      </w:r>
      <w:r w:rsidR="00912D91">
        <w:rPr>
          <w:rFonts w:cs="B Lotus"/>
          <w:sz w:val="28"/>
          <w:rtl/>
          <w:lang w:bidi="fa-IR"/>
        </w:rPr>
        <w:t xml:space="preserve"> می‌‌</w:t>
      </w:r>
      <w:r w:rsidR="00634C2F" w:rsidRPr="00782831">
        <w:rPr>
          <w:rFonts w:cs="B Lotus"/>
          <w:sz w:val="28"/>
          <w:rtl/>
          <w:lang w:bidi="fa-IR"/>
        </w:rPr>
        <w:t>دارد كه ا</w:t>
      </w:r>
      <w:r>
        <w:rPr>
          <w:rFonts w:cs="B Lotus"/>
          <w:sz w:val="28"/>
          <w:rtl/>
          <w:lang w:bidi="fa-IR"/>
        </w:rPr>
        <w:t>ين تزيين و آراستن، دو سبب دارد:</w:t>
      </w:r>
    </w:p>
    <w:p w:rsidR="00634C2F" w:rsidRPr="00782831" w:rsidRDefault="00634C2F" w:rsidP="00634C2F">
      <w:pPr>
        <w:pStyle w:val="ListParagraph"/>
        <w:ind w:left="-9" w:firstLine="284"/>
        <w:rPr>
          <w:rFonts w:cs="B Lotus"/>
          <w:b/>
          <w:bCs/>
          <w:sz w:val="28"/>
          <w:rtl/>
          <w:lang w:bidi="fa-IR"/>
        </w:rPr>
      </w:pPr>
      <w:r w:rsidRPr="00782831">
        <w:rPr>
          <w:rFonts w:cs="B Lotus"/>
          <w:b/>
          <w:bCs/>
          <w:sz w:val="28"/>
          <w:rtl/>
          <w:lang w:bidi="fa-IR"/>
        </w:rPr>
        <w:t>اوّل- هلاك كردن.</w:t>
      </w:r>
    </w:p>
    <w:p w:rsidR="00634C2F" w:rsidRPr="00782831" w:rsidRDefault="00634C2F" w:rsidP="003F375B">
      <w:pPr>
        <w:pStyle w:val="ListParagraph"/>
        <w:ind w:left="-9" w:firstLine="284"/>
        <w:rPr>
          <w:rFonts w:hAnsi="QCF_BSML" w:cs="B Lotus"/>
          <w:color w:val="000000"/>
          <w:sz w:val="28"/>
          <w:rtl/>
          <w:lang w:bidi="fa-IR"/>
        </w:rPr>
      </w:pPr>
      <w:r w:rsidRPr="003F375B">
        <w:rPr>
          <w:rFonts w:ascii="Lotus Linotype" w:hAnsi="Lotus Linotype" w:cs="B Lotus"/>
          <w:b/>
          <w:bCs/>
          <w:sz w:val="28"/>
          <w:rtl/>
          <w:lang w:bidi="fa-IR"/>
        </w:rPr>
        <w:t>دوّم</w:t>
      </w:r>
      <w:r w:rsidR="003F375B">
        <w:rPr>
          <w:rFonts w:ascii="Lotus Linotype" w:hAnsi="Lotus Linotype" w:cs="B Lotus" w:hint="cs"/>
          <w:b/>
          <w:bCs/>
          <w:sz w:val="28"/>
          <w:rtl/>
          <w:lang w:bidi="fa-IR"/>
        </w:rPr>
        <w:t>-</w:t>
      </w:r>
      <w:r w:rsidRPr="003F375B">
        <w:rPr>
          <w:rFonts w:ascii="Lotus Linotype" w:hAnsi="Lotus Linotype" w:cs="B Lotus"/>
          <w:b/>
          <w:bCs/>
          <w:sz w:val="28"/>
          <w:rtl/>
          <w:lang w:bidi="fa-IR"/>
        </w:rPr>
        <w:t xml:space="preserve"> مشوش گردانيدن دين.</w:t>
      </w:r>
      <w:r w:rsidRPr="00782831">
        <w:rPr>
          <w:rFonts w:cs="B Lotus"/>
          <w:sz w:val="28"/>
          <w:rtl/>
          <w:lang w:bidi="fa-IR"/>
        </w:rPr>
        <w:t xml:space="preserve"> كه در اين عبارت آمده است: </w:t>
      </w:r>
      <w:r w:rsidR="00D41F4F">
        <w:rPr>
          <w:rFonts w:cs="Traditional Arabic"/>
          <w:rtl/>
          <w:lang w:bidi="fa-IR"/>
        </w:rPr>
        <w:t>﴿</w:t>
      </w:r>
      <w:r w:rsidR="003F375B">
        <w:rPr>
          <w:rFonts w:ascii="KFGQPC Uthmanic Script HAFS" w:cs="KFGQPC Uthmanic Script HAFS" w:hint="eastAsia"/>
          <w:rtl/>
        </w:rPr>
        <w:t>وَلِيَل</w:t>
      </w:r>
      <w:r w:rsidR="003F375B">
        <w:rPr>
          <w:rFonts w:ascii="KFGQPC Uthmanic Script HAFS" w:cs="KFGQPC Uthmanic Script HAFS" w:hint="cs"/>
          <w:rtl/>
        </w:rPr>
        <w:t>ۡ</w:t>
      </w:r>
      <w:r w:rsidR="003F375B">
        <w:rPr>
          <w:rFonts w:ascii="KFGQPC Uthmanic Script HAFS" w:cs="KFGQPC Uthmanic Script HAFS" w:hint="eastAsia"/>
          <w:rtl/>
        </w:rPr>
        <w:t>بِسُواْ</w:t>
      </w:r>
      <w:r w:rsidR="003F375B">
        <w:rPr>
          <w:rFonts w:ascii="KFGQPC Uthmanic Script HAFS" w:cs="KFGQPC Uthmanic Script HAFS"/>
          <w:rtl/>
        </w:rPr>
        <w:t xml:space="preserve"> </w:t>
      </w:r>
      <w:r w:rsidR="003F375B">
        <w:rPr>
          <w:rFonts w:ascii="KFGQPC Uthmanic Script HAFS" w:cs="KFGQPC Uthmanic Script HAFS" w:hint="eastAsia"/>
          <w:rtl/>
        </w:rPr>
        <w:t>عَلَي</w:t>
      </w:r>
      <w:r w:rsidR="003F375B">
        <w:rPr>
          <w:rFonts w:ascii="KFGQPC Uthmanic Script HAFS" w:cs="KFGQPC Uthmanic Script HAFS" w:hint="cs"/>
          <w:rtl/>
        </w:rPr>
        <w:t>ۡ</w:t>
      </w:r>
      <w:r w:rsidR="003F375B">
        <w:rPr>
          <w:rFonts w:ascii="KFGQPC Uthmanic Script HAFS" w:cs="KFGQPC Uthmanic Script HAFS" w:hint="eastAsia"/>
          <w:rtl/>
        </w:rPr>
        <w:t>هِم</w:t>
      </w:r>
      <w:r w:rsidR="003F375B">
        <w:rPr>
          <w:rFonts w:ascii="KFGQPC Uthmanic Script HAFS" w:cs="KFGQPC Uthmanic Script HAFS" w:hint="cs"/>
          <w:rtl/>
        </w:rPr>
        <w:t>ۡ</w:t>
      </w:r>
      <w:r w:rsidR="003F375B">
        <w:rPr>
          <w:rFonts w:ascii="KFGQPC Uthmanic Script HAFS" w:cs="KFGQPC Uthmanic Script HAFS"/>
          <w:rtl/>
        </w:rPr>
        <w:t xml:space="preserve"> </w:t>
      </w:r>
      <w:r w:rsidR="003F375B">
        <w:rPr>
          <w:rFonts w:ascii="KFGQPC Uthmanic Script HAFS" w:cs="KFGQPC Uthmanic Script HAFS" w:hint="eastAsia"/>
          <w:rtl/>
        </w:rPr>
        <w:t>دِينَهُم</w:t>
      </w:r>
      <w:r w:rsidR="003F375B">
        <w:rPr>
          <w:rFonts w:ascii="KFGQPC Uthmanic Script HAFS" w:cs="KFGQPC Uthmanic Script HAFS" w:hint="cs"/>
          <w:rtl/>
        </w:rPr>
        <w:t>ۡ</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E0589D">
        <w:rPr>
          <w:rFonts w:cs="B Lotus" w:hint="cs"/>
          <w:color w:val="000000"/>
          <w:sz w:val="26"/>
          <w:szCs w:val="26"/>
          <w:rtl/>
          <w:lang w:bidi="fa-IR"/>
        </w:rPr>
        <w:t>الأنعام: 137</w:t>
      </w:r>
      <w:r w:rsidR="00D41F4F">
        <w:rPr>
          <w:rFonts w:cs="B Lotus"/>
          <w:color w:val="000000"/>
          <w:sz w:val="26"/>
          <w:szCs w:val="26"/>
          <w:rtl/>
          <w:lang w:bidi="fa-IR"/>
        </w:rPr>
        <w:t>]</w:t>
      </w:r>
      <w:r w:rsidR="00D41F4F">
        <w:rPr>
          <w:rFonts w:cs="B Lotus"/>
          <w:color w:val="000000"/>
          <w:rtl/>
          <w:lang w:bidi="fa-IR"/>
        </w:rPr>
        <w:t>.</w:t>
      </w:r>
    </w:p>
    <w:p w:rsidR="00634C2F" w:rsidRPr="00782831" w:rsidRDefault="00E0589D" w:rsidP="00E0589D">
      <w:pPr>
        <w:pStyle w:val="ListParagraph"/>
        <w:ind w:left="-9" w:firstLine="284"/>
        <w:rPr>
          <w:rFonts w:cs="B Lotus"/>
          <w:sz w:val="28"/>
          <w:rtl/>
          <w:lang w:bidi="fa-IR"/>
        </w:rPr>
      </w:pPr>
      <w:r w:rsidRPr="00E0589D">
        <w:rPr>
          <w:rFonts w:cs="Traditional Arabic" w:hint="cs"/>
          <w:sz w:val="26"/>
          <w:szCs w:val="26"/>
          <w:rtl/>
          <w:lang w:bidi="fa-IR"/>
        </w:rPr>
        <w:t>«</w:t>
      </w:r>
      <w:r w:rsidR="00634C2F" w:rsidRPr="00E0589D">
        <w:rPr>
          <w:rFonts w:cs="B Lotus"/>
          <w:sz w:val="26"/>
          <w:szCs w:val="26"/>
          <w:rtl/>
          <w:lang w:bidi="fa-IR"/>
        </w:rPr>
        <w:t>بر آنان مشتبه كنند (و يگانه‌پرستي را با خرافه‌پرستي بيآميزند و راه را از چاه باز نشناسند)</w:t>
      </w:r>
      <w:r w:rsidR="00963215" w:rsidRPr="00E0589D">
        <w:rPr>
          <w:rFonts w:cs="B Lotus"/>
          <w:sz w:val="26"/>
          <w:szCs w:val="26"/>
          <w:rtl/>
          <w:lang w:bidi="fa-IR"/>
        </w:rPr>
        <w:t>.</w:t>
      </w:r>
      <w:r w:rsidR="00634C2F" w:rsidRPr="00E0589D">
        <w:rPr>
          <w:rFonts w:cs="B Lotus"/>
          <w:sz w:val="26"/>
          <w:szCs w:val="26"/>
          <w:rtl/>
          <w:lang w:bidi="fa-IR"/>
        </w:rPr>
        <w:t xml:space="preserve"> اگر خدا</w:t>
      </w:r>
      <w:r w:rsidR="00912D91" w:rsidRPr="00E0589D">
        <w:rPr>
          <w:rFonts w:cs="B Lotus"/>
          <w:sz w:val="26"/>
          <w:szCs w:val="26"/>
          <w:rtl/>
          <w:lang w:bidi="fa-IR"/>
        </w:rPr>
        <w:t xml:space="preserve"> می‌</w:t>
      </w:r>
      <w:r w:rsidR="00634C2F" w:rsidRPr="00E0589D">
        <w:rPr>
          <w:rFonts w:cs="B Lotus"/>
          <w:sz w:val="26"/>
          <w:szCs w:val="26"/>
          <w:rtl/>
          <w:lang w:bidi="fa-IR"/>
        </w:rPr>
        <w:t>‌خواست آنان چنين</w:t>
      </w:r>
      <w:r w:rsidR="00912D91" w:rsidRPr="00E0589D">
        <w:rPr>
          <w:rFonts w:cs="B Lotus"/>
          <w:sz w:val="26"/>
          <w:szCs w:val="26"/>
          <w:rtl/>
          <w:lang w:bidi="fa-IR"/>
        </w:rPr>
        <w:t xml:space="preserve"> نمی‌</w:t>
      </w:r>
      <w:r w:rsidR="00634C2F" w:rsidRPr="00E0589D">
        <w:rPr>
          <w:rFonts w:cs="B Lotus"/>
          <w:sz w:val="26"/>
          <w:szCs w:val="26"/>
          <w:rtl/>
          <w:lang w:bidi="fa-IR"/>
        </w:rPr>
        <w:t>‌كردند</w:t>
      </w:r>
      <w:r w:rsidRPr="00E0589D">
        <w:rPr>
          <w:rFonts w:cs="Traditional Arabic" w:hint="cs"/>
          <w:sz w:val="26"/>
          <w:szCs w:val="26"/>
          <w:rtl/>
          <w:lang w:bidi="fa-IR"/>
        </w:rPr>
        <w:t>»</w:t>
      </w:r>
      <w:r w:rsidR="00963215" w:rsidRPr="00E0589D">
        <w:rPr>
          <w:rFonts w:cs="B Lotus"/>
          <w:sz w:val="26"/>
          <w:szCs w:val="26"/>
          <w:rtl/>
          <w:lang w:bidi="fa-IR"/>
        </w:rPr>
        <w:t>.</w:t>
      </w:r>
      <w:r w:rsidR="00634C2F" w:rsidRPr="00E0589D">
        <w:rPr>
          <w:rFonts w:cs="B Lotus"/>
          <w:sz w:val="26"/>
          <w:szCs w:val="26"/>
          <w:rtl/>
          <w:lang w:bidi="fa-IR"/>
        </w:rPr>
        <w:t xml:space="preserve"> </w:t>
      </w:r>
      <w:r w:rsidR="00634C2F" w:rsidRPr="00782831">
        <w:rPr>
          <w:rFonts w:cs="B Lotus"/>
          <w:sz w:val="28"/>
          <w:rtl/>
          <w:lang w:bidi="fa-IR"/>
        </w:rPr>
        <w:t>مشوش گرداندن دين هم فقط از راه تغيير و دگرگوني دين يا به وسيله</w:t>
      </w:r>
      <w:r w:rsidR="00912D91">
        <w:rPr>
          <w:rFonts w:cs="B Lotus"/>
          <w:sz w:val="28"/>
          <w:rtl/>
          <w:lang w:bidi="fa-IR"/>
        </w:rPr>
        <w:t xml:space="preserve">‌ی </w:t>
      </w:r>
      <w:r w:rsidR="00634C2F" w:rsidRPr="00782831">
        <w:rPr>
          <w:rFonts w:cs="B Lotus"/>
          <w:sz w:val="28"/>
          <w:rtl/>
          <w:lang w:bidi="fa-IR"/>
        </w:rPr>
        <w:t>كم و زياد در دين صورت</w:t>
      </w:r>
      <w:r w:rsidR="00912D91">
        <w:rPr>
          <w:rFonts w:cs="B Lotus"/>
          <w:sz w:val="28"/>
          <w:rtl/>
          <w:lang w:bidi="fa-IR"/>
        </w:rPr>
        <w:t xml:space="preserve"> می‌‌</w:t>
      </w:r>
      <w:r w:rsidR="00634C2F" w:rsidRPr="00782831">
        <w:rPr>
          <w:rFonts w:cs="B Lotus"/>
          <w:sz w:val="28"/>
          <w:rtl/>
          <w:lang w:bidi="fa-IR"/>
        </w:rPr>
        <w:t>گيرد. بدون شك و</w:t>
      </w:r>
      <w:r>
        <w:rPr>
          <w:rFonts w:cs="B Lotus"/>
          <w:sz w:val="28"/>
          <w:rtl/>
          <w:lang w:bidi="fa-IR"/>
        </w:rPr>
        <w:t xml:space="preserve"> بدون هيچ ابهامي، اين كار، بدعت</w:t>
      </w:r>
      <w:r>
        <w:rPr>
          <w:rFonts w:cs="B Lotus" w:hint="cs"/>
          <w:sz w:val="28"/>
          <w:rtl/>
          <w:lang w:bidi="fa-IR"/>
        </w:rPr>
        <w:t>‌</w:t>
      </w:r>
      <w:r w:rsidR="00634C2F" w:rsidRPr="00782831">
        <w:rPr>
          <w:rFonts w:cs="B Lotus"/>
          <w:sz w:val="28"/>
          <w:rtl/>
          <w:lang w:bidi="fa-IR"/>
        </w:rPr>
        <w:t>گذاري است. چون دين آنان در آغاز، تنها دين پدرشان ابراهيم بود. پس دين ابراهيم همچون ديگر مواردي شد كه آن را تغيير دادند</w:t>
      </w:r>
      <w:r w:rsidR="006C11FC">
        <w:rPr>
          <w:rFonts w:cs="B Lotus"/>
          <w:sz w:val="28"/>
          <w:rtl/>
          <w:lang w:bidi="fa-IR"/>
        </w:rPr>
        <w:t>،</w:t>
      </w:r>
      <w:r w:rsidR="00634C2F" w:rsidRPr="00782831">
        <w:rPr>
          <w:rFonts w:cs="B Lotus"/>
          <w:sz w:val="28"/>
          <w:rtl/>
          <w:lang w:bidi="fa-IR"/>
        </w:rPr>
        <w:t xml:space="preserve"> مانند شكافتن گوش شتران به نام بحيره و آزاد گذاشتن شتران(سائبه) براي بت</w:t>
      </w:r>
      <w:r w:rsidR="00E507EB">
        <w:rPr>
          <w:rFonts w:cs="B Lotus"/>
          <w:sz w:val="28"/>
          <w:rtl/>
          <w:lang w:bidi="fa-IR"/>
        </w:rPr>
        <w:t>‌ها</w:t>
      </w:r>
      <w:r w:rsidR="00634C2F" w:rsidRPr="00782831">
        <w:rPr>
          <w:rFonts w:cs="B Lotus"/>
          <w:sz w:val="28"/>
          <w:rtl/>
          <w:lang w:bidi="fa-IR"/>
        </w:rPr>
        <w:t xml:space="preserve"> و طاغوت</w:t>
      </w:r>
      <w:r w:rsidR="00E507EB">
        <w:rPr>
          <w:rFonts w:cs="B Lotus"/>
          <w:sz w:val="28"/>
          <w:rtl/>
          <w:lang w:bidi="fa-IR"/>
        </w:rPr>
        <w:t>‌ها</w:t>
      </w:r>
      <w:r w:rsidR="00634C2F" w:rsidRPr="00782831">
        <w:rPr>
          <w:rFonts w:cs="B Lotus"/>
          <w:sz w:val="28"/>
          <w:rtl/>
          <w:lang w:bidi="fa-IR"/>
        </w:rPr>
        <w:t>ي خود، و گذاشتن بت</w:t>
      </w:r>
      <w:r w:rsidR="00E507EB">
        <w:rPr>
          <w:rFonts w:cs="B Lotus"/>
          <w:sz w:val="28"/>
          <w:rtl/>
          <w:lang w:bidi="fa-IR"/>
        </w:rPr>
        <w:t>‌ها</w:t>
      </w:r>
      <w:r w:rsidR="00634C2F" w:rsidRPr="00782831">
        <w:rPr>
          <w:rFonts w:cs="B Lotus"/>
          <w:sz w:val="28"/>
          <w:rtl/>
          <w:lang w:bidi="fa-IR"/>
        </w:rPr>
        <w:t xml:space="preserve"> و امثال آنها. تا جايي كه اين تغيير از جمله</w:t>
      </w:r>
      <w:r w:rsidR="00912D91">
        <w:rPr>
          <w:rFonts w:cs="B Lotus"/>
          <w:sz w:val="28"/>
          <w:rtl/>
          <w:lang w:bidi="fa-IR"/>
        </w:rPr>
        <w:t xml:space="preserve">‌ی </w:t>
      </w:r>
      <w:r w:rsidR="00634C2F" w:rsidRPr="00782831">
        <w:rPr>
          <w:rFonts w:cs="B Lotus"/>
          <w:sz w:val="28"/>
          <w:rtl/>
          <w:lang w:bidi="fa-IR"/>
        </w:rPr>
        <w:t>آيين و دين</w:t>
      </w:r>
      <w:r w:rsidR="00336DCA">
        <w:rPr>
          <w:rFonts w:cs="B Lotus"/>
          <w:sz w:val="28"/>
          <w:rtl/>
          <w:lang w:bidi="fa-IR"/>
        </w:rPr>
        <w:t xml:space="preserve">‌شان </w:t>
      </w:r>
      <w:r w:rsidR="00634C2F" w:rsidRPr="00782831">
        <w:rPr>
          <w:rFonts w:cs="B Lotus"/>
          <w:sz w:val="28"/>
          <w:rtl/>
          <w:lang w:bidi="fa-IR"/>
        </w:rPr>
        <w:t>گرديد كه بدان معتقد و پايبند</w:t>
      </w:r>
      <w:r w:rsidR="00912D91">
        <w:rPr>
          <w:rFonts w:cs="B Lotus"/>
          <w:sz w:val="28"/>
          <w:rtl/>
          <w:lang w:bidi="fa-IR"/>
        </w:rPr>
        <w:t xml:space="preserve"> می‌‌</w:t>
      </w:r>
      <w:r w:rsidR="00634C2F" w:rsidRPr="00782831">
        <w:rPr>
          <w:rFonts w:cs="B Lotus"/>
          <w:sz w:val="28"/>
          <w:rtl/>
          <w:lang w:bidi="fa-IR"/>
        </w:rPr>
        <w:t>بودند.</w:t>
      </w:r>
    </w:p>
    <w:p w:rsidR="00634C2F" w:rsidRDefault="00634C2F" w:rsidP="00634C2F">
      <w:pPr>
        <w:pStyle w:val="ListParagraph"/>
        <w:ind w:left="-9" w:firstLine="284"/>
        <w:rPr>
          <w:rFonts w:ascii="QCF_BSML" w:hAnsi="QCF_BSML" w:cs="QCF_BSML"/>
          <w:color w:val="000000"/>
          <w:sz w:val="28"/>
          <w:rtl/>
          <w:lang w:bidi="fa-IR"/>
        </w:rPr>
      </w:pPr>
      <w:r w:rsidRPr="00782831">
        <w:rPr>
          <w:rFonts w:cs="B Lotus"/>
          <w:sz w:val="28"/>
          <w:rtl/>
          <w:lang w:bidi="fa-IR"/>
        </w:rPr>
        <w:t>فرموده</w:t>
      </w:r>
      <w:r w:rsidR="00912D91">
        <w:rPr>
          <w:rFonts w:cs="B Lotus"/>
          <w:sz w:val="28"/>
          <w:rtl/>
          <w:lang w:bidi="fa-IR"/>
        </w:rPr>
        <w:t xml:space="preserve">‌ی </w:t>
      </w:r>
      <w:r w:rsidRPr="00782831">
        <w:rPr>
          <w:rFonts w:cs="B Lotus"/>
          <w:sz w:val="28"/>
          <w:rtl/>
          <w:lang w:bidi="fa-IR"/>
        </w:rPr>
        <w:t>خداوند پس از آن، اين مطلب را تأييد</w:t>
      </w:r>
      <w:r w:rsidR="00912D91">
        <w:rPr>
          <w:rFonts w:cs="B Lotus"/>
          <w:sz w:val="28"/>
          <w:rtl/>
          <w:lang w:bidi="fa-IR"/>
        </w:rPr>
        <w:t xml:space="preserve"> می‌‌</w:t>
      </w:r>
      <w:r w:rsidRPr="00782831">
        <w:rPr>
          <w:rFonts w:cs="B Lotus"/>
          <w:sz w:val="28"/>
          <w:rtl/>
          <w:lang w:bidi="fa-IR"/>
        </w:rPr>
        <w:t>كند، آنجا كه</w:t>
      </w:r>
      <w:r w:rsidR="00912D91">
        <w:rPr>
          <w:rFonts w:cs="B Lotus"/>
          <w:sz w:val="28"/>
          <w:rtl/>
          <w:lang w:bidi="fa-IR"/>
        </w:rPr>
        <w:t xml:space="preserve"> می‌‌</w:t>
      </w:r>
      <w:r w:rsidRPr="00782831">
        <w:rPr>
          <w:rFonts w:cs="B Lotus"/>
          <w:sz w:val="28"/>
          <w:rtl/>
          <w:lang w:bidi="fa-IR"/>
        </w:rPr>
        <w:t xml:space="preserve">فرمايد: </w:t>
      </w:r>
    </w:p>
    <w:p w:rsidR="00634C2F" w:rsidRPr="00782831" w:rsidRDefault="00D41F4F" w:rsidP="003F375B">
      <w:pPr>
        <w:pStyle w:val="ListParagraph"/>
        <w:ind w:left="-9" w:firstLine="284"/>
        <w:rPr>
          <w:rFonts w:hAnsi="Arial" w:cs="B Lotus"/>
          <w:color w:val="000000"/>
          <w:sz w:val="28"/>
          <w:rtl/>
          <w:lang w:bidi="fa-IR"/>
        </w:rPr>
      </w:pPr>
      <w:r>
        <w:rPr>
          <w:rFonts w:cs="Traditional Arabic"/>
          <w:rtl/>
          <w:lang w:bidi="fa-IR"/>
        </w:rPr>
        <w:t>﴿</w:t>
      </w:r>
      <w:r w:rsidR="003F375B">
        <w:rPr>
          <w:rFonts w:ascii="KFGQPC Uthmanic Script HAFS" w:cs="KFGQPC Uthmanic Script HAFS" w:hint="eastAsia"/>
          <w:rtl/>
        </w:rPr>
        <w:t>فَذَر</w:t>
      </w:r>
      <w:r w:rsidR="003F375B">
        <w:rPr>
          <w:rFonts w:ascii="KFGQPC Uthmanic Script HAFS" w:cs="KFGQPC Uthmanic Script HAFS" w:hint="cs"/>
          <w:rtl/>
        </w:rPr>
        <w:t>ۡ</w:t>
      </w:r>
      <w:r w:rsidR="003F375B">
        <w:rPr>
          <w:rFonts w:ascii="KFGQPC Uthmanic Script HAFS" w:cs="KFGQPC Uthmanic Script HAFS" w:hint="eastAsia"/>
          <w:rtl/>
        </w:rPr>
        <w:t>هُم</w:t>
      </w:r>
      <w:r w:rsidR="003F375B">
        <w:rPr>
          <w:rFonts w:ascii="KFGQPC Uthmanic Script HAFS" w:cs="KFGQPC Uthmanic Script HAFS" w:hint="cs"/>
          <w:rtl/>
        </w:rPr>
        <w:t>ۡ</w:t>
      </w:r>
      <w:r w:rsidR="003F375B">
        <w:rPr>
          <w:rFonts w:ascii="KFGQPC Uthmanic Script HAFS" w:cs="KFGQPC Uthmanic Script HAFS"/>
          <w:rtl/>
        </w:rPr>
        <w:t xml:space="preserve"> </w:t>
      </w:r>
      <w:r w:rsidR="003F375B">
        <w:rPr>
          <w:rFonts w:ascii="KFGQPC Uthmanic Script HAFS" w:cs="KFGQPC Uthmanic Script HAFS" w:hint="eastAsia"/>
          <w:rtl/>
        </w:rPr>
        <w:t>وَمَا</w:t>
      </w:r>
      <w:r w:rsidR="003F375B">
        <w:rPr>
          <w:rFonts w:ascii="KFGQPC Uthmanic Script HAFS" w:cs="KFGQPC Uthmanic Script HAFS"/>
          <w:rtl/>
        </w:rPr>
        <w:t xml:space="preserve"> </w:t>
      </w:r>
      <w:r w:rsidR="003F375B">
        <w:rPr>
          <w:rFonts w:ascii="KFGQPC Uthmanic Script HAFS" w:cs="KFGQPC Uthmanic Script HAFS" w:hint="eastAsia"/>
          <w:rtl/>
        </w:rPr>
        <w:t>يَف</w:t>
      </w:r>
      <w:r w:rsidR="003F375B">
        <w:rPr>
          <w:rFonts w:ascii="KFGQPC Uthmanic Script HAFS" w:cs="KFGQPC Uthmanic Script HAFS" w:hint="cs"/>
          <w:rtl/>
        </w:rPr>
        <w:t>ۡ</w:t>
      </w:r>
      <w:r w:rsidR="003F375B">
        <w:rPr>
          <w:rFonts w:ascii="KFGQPC Uthmanic Script HAFS" w:cs="KFGQPC Uthmanic Script HAFS" w:hint="eastAsia"/>
          <w:rtl/>
        </w:rPr>
        <w:t>تَرُونَ</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E0589D">
        <w:rPr>
          <w:rFonts w:cs="B Lotus" w:hint="cs"/>
          <w:color w:val="000000"/>
          <w:sz w:val="26"/>
          <w:szCs w:val="26"/>
          <w:rtl/>
          <w:lang w:bidi="fa-IR"/>
        </w:rPr>
        <w:t>الأنعام: 137</w:t>
      </w:r>
      <w:r>
        <w:rPr>
          <w:rFonts w:cs="B Lotus"/>
          <w:color w:val="000000"/>
          <w:sz w:val="26"/>
          <w:szCs w:val="26"/>
          <w:rtl/>
          <w:lang w:bidi="fa-IR"/>
        </w:rPr>
        <w:t>]</w:t>
      </w:r>
      <w:r>
        <w:rPr>
          <w:rFonts w:cs="B Lotus"/>
          <w:color w:val="000000"/>
          <w:rtl/>
          <w:lang w:bidi="fa-IR"/>
        </w:rPr>
        <w:t>.</w:t>
      </w:r>
    </w:p>
    <w:p w:rsidR="00634C2F" w:rsidRPr="00782831" w:rsidRDefault="00E0589D" w:rsidP="00E0589D">
      <w:pPr>
        <w:pStyle w:val="ListParagraph"/>
        <w:ind w:left="0" w:firstLine="284"/>
        <w:rPr>
          <w:rFonts w:cs="B Lotus"/>
          <w:sz w:val="28"/>
          <w:rtl/>
          <w:lang w:bidi="fa-IR"/>
        </w:rPr>
      </w:pPr>
      <w:r w:rsidRPr="00E0589D">
        <w:rPr>
          <w:rFonts w:cs="Traditional Arabic" w:hint="cs"/>
          <w:sz w:val="26"/>
          <w:szCs w:val="26"/>
          <w:rtl/>
          <w:lang w:bidi="fa-IR"/>
        </w:rPr>
        <w:t>«</w:t>
      </w:r>
      <w:r w:rsidR="00634C2F" w:rsidRPr="00E0589D">
        <w:rPr>
          <w:rFonts w:cs="B Lotus"/>
          <w:sz w:val="26"/>
          <w:szCs w:val="26"/>
          <w:rtl/>
          <w:lang w:bidi="fa-IR"/>
        </w:rPr>
        <w:t>پس بگذار آنان (بر خدا و رسول او) دروغ بندند (چرا كه عقاب و عذاب در انتظار ايشان است)</w:t>
      </w:r>
      <w:r w:rsidRPr="00E0589D">
        <w:rPr>
          <w:rFonts w:cs="Traditional Arabic" w:hint="cs"/>
          <w:sz w:val="26"/>
          <w:szCs w:val="26"/>
          <w:rtl/>
          <w:lang w:bidi="fa-IR"/>
        </w:rPr>
        <w:t>»</w:t>
      </w:r>
      <w:r w:rsidR="00634C2F" w:rsidRPr="00E0589D">
        <w:rPr>
          <w:rFonts w:cs="B Lotus"/>
          <w:sz w:val="26"/>
          <w:szCs w:val="26"/>
          <w:rtl/>
          <w:lang w:bidi="fa-IR"/>
        </w:rPr>
        <w:t xml:space="preserve">. </w:t>
      </w:r>
      <w:r w:rsidR="00634C2F" w:rsidRPr="00782831">
        <w:rPr>
          <w:rFonts w:cs="B Lotus"/>
          <w:sz w:val="28"/>
          <w:rtl/>
          <w:lang w:bidi="fa-IR"/>
        </w:rPr>
        <w:t>خداوند در اين آيه، آنان را به افترا و دروغ نسبت</w:t>
      </w:r>
      <w:r w:rsidR="00912D91">
        <w:rPr>
          <w:rFonts w:cs="B Lotus"/>
          <w:sz w:val="28"/>
          <w:rtl/>
          <w:lang w:bidi="fa-IR"/>
        </w:rPr>
        <w:t xml:space="preserve"> می‌‌</w:t>
      </w:r>
      <w:r w:rsidR="00634C2F" w:rsidRPr="00782831">
        <w:rPr>
          <w:rFonts w:cs="B Lotus"/>
          <w:sz w:val="28"/>
          <w:rtl/>
          <w:lang w:bidi="fa-IR"/>
        </w:rPr>
        <w:t xml:space="preserve">دهد، و گناه از آن جهت كه گناه است، افترا نيست و </w:t>
      </w:r>
      <w:r>
        <w:rPr>
          <w:rFonts w:cs="B Lotus"/>
          <w:sz w:val="28"/>
          <w:rtl/>
          <w:lang w:bidi="fa-IR"/>
        </w:rPr>
        <w:t>افترا تنها در ذات تشريع و قانون</w:t>
      </w:r>
      <w:r>
        <w:rPr>
          <w:rFonts w:cs="B Lotus" w:hint="cs"/>
          <w:sz w:val="28"/>
          <w:rtl/>
          <w:lang w:bidi="fa-IR"/>
        </w:rPr>
        <w:t>‌</w:t>
      </w:r>
      <w:r w:rsidR="00634C2F" w:rsidRPr="00782831">
        <w:rPr>
          <w:rFonts w:cs="B Lotus"/>
          <w:sz w:val="28"/>
          <w:rtl/>
          <w:lang w:bidi="fa-IR"/>
        </w:rPr>
        <w:t>گذاري است، همان طور كه افترا در اين مطلب هم هست كه اين قتل، از جمله چيزهايي است كه از دين آمده است.</w:t>
      </w:r>
    </w:p>
    <w:p w:rsidR="00D41F4F" w:rsidRDefault="00634C2F" w:rsidP="00D41F4F">
      <w:pPr>
        <w:pStyle w:val="ListParagraph"/>
        <w:ind w:left="0" w:firstLine="284"/>
        <w:rPr>
          <w:rFonts w:cs="Traditional Arabic"/>
          <w:rtl/>
          <w:lang w:bidi="fa-IR"/>
        </w:rPr>
      </w:pPr>
      <w:r w:rsidRPr="00782831">
        <w:rPr>
          <w:rFonts w:cs="B Lotus"/>
          <w:sz w:val="28"/>
          <w:rtl/>
          <w:lang w:bidi="fa-IR"/>
        </w:rPr>
        <w:t>به همين خاطر خداوند بلند مرتبه به دنبال آن</w:t>
      </w:r>
      <w:r w:rsidR="00912D91">
        <w:rPr>
          <w:rFonts w:cs="B Lotus"/>
          <w:sz w:val="28"/>
          <w:rtl/>
          <w:lang w:bidi="fa-IR"/>
        </w:rPr>
        <w:t xml:space="preserve"> می‌‌</w:t>
      </w:r>
      <w:r w:rsidRPr="00782831">
        <w:rPr>
          <w:rFonts w:cs="B Lotus"/>
          <w:sz w:val="28"/>
          <w:rtl/>
          <w:lang w:bidi="fa-IR"/>
        </w:rPr>
        <w:t xml:space="preserve">فرمايد: </w:t>
      </w:r>
    </w:p>
    <w:p w:rsidR="00634C2F" w:rsidRPr="00782831" w:rsidRDefault="00D41F4F" w:rsidP="003F375B">
      <w:pPr>
        <w:pStyle w:val="ListParagraph"/>
        <w:ind w:left="-9" w:firstLine="284"/>
        <w:jc w:val="left"/>
        <w:rPr>
          <w:rFonts w:hAnsi="Arial" w:cs="B Lotus"/>
          <w:color w:val="000000"/>
          <w:sz w:val="28"/>
          <w:rtl/>
          <w:lang w:bidi="fa-IR"/>
        </w:rPr>
      </w:pPr>
      <w:r>
        <w:rPr>
          <w:rFonts w:cs="Traditional Arabic"/>
          <w:rtl/>
          <w:lang w:bidi="fa-IR"/>
        </w:rPr>
        <w:t>﴿</w:t>
      </w:r>
      <w:r w:rsidR="003F375B">
        <w:rPr>
          <w:rFonts w:ascii="KFGQPC Uthmanic Script HAFS" w:cs="KFGQPC Uthmanic Script HAFS" w:hint="eastAsia"/>
          <w:rtl/>
        </w:rPr>
        <w:t>قَد</w:t>
      </w:r>
      <w:r w:rsidR="003F375B">
        <w:rPr>
          <w:rFonts w:ascii="KFGQPC Uthmanic Script HAFS" w:cs="KFGQPC Uthmanic Script HAFS" w:hint="cs"/>
          <w:rtl/>
        </w:rPr>
        <w:t>ۡ</w:t>
      </w:r>
      <w:r w:rsidR="003F375B">
        <w:rPr>
          <w:rFonts w:ascii="KFGQPC Uthmanic Script HAFS" w:cs="KFGQPC Uthmanic Script HAFS"/>
          <w:rtl/>
        </w:rPr>
        <w:t xml:space="preserve"> </w:t>
      </w:r>
      <w:r w:rsidR="003F375B">
        <w:rPr>
          <w:rFonts w:ascii="KFGQPC Uthmanic Script HAFS" w:cs="KFGQPC Uthmanic Script HAFS" w:hint="eastAsia"/>
          <w:rtl/>
        </w:rPr>
        <w:t>خَسِرَ</w:t>
      </w:r>
      <w:r w:rsidR="003F375B">
        <w:rPr>
          <w:rFonts w:ascii="KFGQPC Uthmanic Script HAFS" w:cs="KFGQPC Uthmanic Script HAFS"/>
          <w:rtl/>
        </w:rPr>
        <w:t xml:space="preserve"> </w:t>
      </w:r>
      <w:r w:rsidR="003F375B">
        <w:rPr>
          <w:rFonts w:ascii="KFGQPC Uthmanic Script HAFS" w:cs="KFGQPC Uthmanic Script HAFS" w:hint="cs"/>
          <w:rtl/>
        </w:rPr>
        <w:t>ٱ</w:t>
      </w:r>
      <w:r w:rsidR="003F375B">
        <w:rPr>
          <w:rFonts w:ascii="KFGQPC Uthmanic Script HAFS" w:cs="KFGQPC Uthmanic Script HAFS" w:hint="eastAsia"/>
          <w:rtl/>
        </w:rPr>
        <w:t>لَّذِينَ</w:t>
      </w:r>
      <w:r w:rsidR="003F375B">
        <w:rPr>
          <w:rFonts w:ascii="KFGQPC Uthmanic Script HAFS" w:cs="KFGQPC Uthmanic Script HAFS"/>
          <w:rtl/>
        </w:rPr>
        <w:t xml:space="preserve"> </w:t>
      </w:r>
      <w:r w:rsidR="003F375B">
        <w:rPr>
          <w:rFonts w:ascii="KFGQPC Uthmanic Script HAFS" w:cs="KFGQPC Uthmanic Script HAFS" w:hint="eastAsia"/>
          <w:rtl/>
        </w:rPr>
        <w:t>قَتَلُو</w:t>
      </w:r>
      <w:r w:rsidR="003F375B">
        <w:rPr>
          <w:rFonts w:ascii="KFGQPC Uthmanic Script HAFS" w:cs="KFGQPC Uthmanic Script HAFS" w:hint="cs"/>
          <w:rtl/>
        </w:rPr>
        <w:t>ٓ</w:t>
      </w:r>
      <w:r w:rsidR="003F375B">
        <w:rPr>
          <w:rFonts w:ascii="KFGQPC Uthmanic Script HAFS" w:cs="KFGQPC Uthmanic Script HAFS" w:hint="eastAsia"/>
          <w:rtl/>
        </w:rPr>
        <w:t>اْ</w:t>
      </w:r>
      <w:r w:rsidR="003F375B">
        <w:rPr>
          <w:rFonts w:ascii="KFGQPC Uthmanic Script HAFS" w:cs="KFGQPC Uthmanic Script HAFS"/>
          <w:rtl/>
        </w:rPr>
        <w:t xml:space="preserve"> </w:t>
      </w:r>
      <w:r w:rsidR="003F375B">
        <w:rPr>
          <w:rFonts w:ascii="KFGQPC Uthmanic Script HAFS" w:cs="KFGQPC Uthmanic Script HAFS" w:hint="eastAsia"/>
          <w:rtl/>
        </w:rPr>
        <w:t>أَو</w:t>
      </w:r>
      <w:r w:rsidR="003F375B">
        <w:rPr>
          <w:rFonts w:ascii="KFGQPC Uthmanic Script HAFS" w:cs="KFGQPC Uthmanic Script HAFS" w:hint="cs"/>
          <w:rtl/>
        </w:rPr>
        <w:t>ۡ</w:t>
      </w:r>
      <w:r w:rsidR="003F375B">
        <w:rPr>
          <w:rFonts w:ascii="KFGQPC Uthmanic Script HAFS" w:cs="KFGQPC Uthmanic Script HAFS" w:hint="eastAsia"/>
          <w:rtl/>
        </w:rPr>
        <w:t>لَ</w:t>
      </w:r>
      <w:r w:rsidR="003F375B">
        <w:rPr>
          <w:rFonts w:ascii="KFGQPC Uthmanic Script HAFS" w:cs="KFGQPC Uthmanic Script HAFS" w:hint="cs"/>
          <w:rtl/>
        </w:rPr>
        <w:t>ٰ</w:t>
      </w:r>
      <w:r w:rsidR="003F375B">
        <w:rPr>
          <w:rFonts w:ascii="KFGQPC Uthmanic Script HAFS" w:cs="KFGQPC Uthmanic Script HAFS" w:hint="eastAsia"/>
          <w:rtl/>
        </w:rPr>
        <w:t>دَهُم</w:t>
      </w:r>
      <w:r w:rsidR="003F375B">
        <w:rPr>
          <w:rFonts w:ascii="KFGQPC Uthmanic Script HAFS" w:cs="KFGQPC Uthmanic Script HAFS" w:hint="cs"/>
          <w:rtl/>
        </w:rPr>
        <w:t>ۡ</w:t>
      </w:r>
      <w:r w:rsidR="003F375B">
        <w:rPr>
          <w:rFonts w:ascii="KFGQPC Uthmanic Script HAFS" w:cs="KFGQPC Uthmanic Script HAFS"/>
          <w:rtl/>
        </w:rPr>
        <w:t xml:space="preserve"> </w:t>
      </w:r>
      <w:r w:rsidR="003F375B">
        <w:rPr>
          <w:rFonts w:ascii="KFGQPC Uthmanic Script HAFS" w:cs="KFGQPC Uthmanic Script HAFS" w:hint="eastAsia"/>
          <w:rtl/>
        </w:rPr>
        <w:t>سَفَهَ</w:t>
      </w:r>
      <w:r w:rsidR="003F375B">
        <w:rPr>
          <w:rFonts w:ascii="KFGQPC Uthmanic Script HAFS" w:cs="KFGQPC Uthmanic Script HAFS" w:hint="cs"/>
          <w:rtl/>
        </w:rPr>
        <w:t>ۢ</w:t>
      </w:r>
      <w:r w:rsidR="003F375B">
        <w:rPr>
          <w:rFonts w:ascii="KFGQPC Uthmanic Script HAFS" w:cs="KFGQPC Uthmanic Script HAFS" w:hint="eastAsia"/>
          <w:rtl/>
        </w:rPr>
        <w:t>ا</w:t>
      </w:r>
      <w:r w:rsidR="003F375B">
        <w:rPr>
          <w:rFonts w:ascii="KFGQPC Uthmanic Script HAFS" w:cs="KFGQPC Uthmanic Script HAFS"/>
          <w:rtl/>
        </w:rPr>
        <w:t xml:space="preserve"> </w:t>
      </w:r>
      <w:r w:rsidR="003F375B">
        <w:rPr>
          <w:rFonts w:ascii="KFGQPC Uthmanic Script HAFS" w:cs="KFGQPC Uthmanic Script HAFS" w:hint="eastAsia"/>
          <w:rtl/>
        </w:rPr>
        <w:t>بِغَي</w:t>
      </w:r>
      <w:r w:rsidR="003F375B">
        <w:rPr>
          <w:rFonts w:ascii="KFGQPC Uthmanic Script HAFS" w:cs="KFGQPC Uthmanic Script HAFS" w:hint="cs"/>
          <w:rtl/>
        </w:rPr>
        <w:t>ۡ</w:t>
      </w:r>
      <w:r w:rsidR="003F375B">
        <w:rPr>
          <w:rFonts w:ascii="KFGQPC Uthmanic Script HAFS" w:cs="KFGQPC Uthmanic Script HAFS" w:hint="eastAsia"/>
          <w:rtl/>
        </w:rPr>
        <w:t>رِ</w:t>
      </w:r>
      <w:r w:rsidR="003F375B">
        <w:rPr>
          <w:rFonts w:ascii="KFGQPC Uthmanic Script HAFS" w:cs="KFGQPC Uthmanic Script HAFS"/>
          <w:rtl/>
        </w:rPr>
        <w:t xml:space="preserve"> </w:t>
      </w:r>
      <w:r w:rsidR="003F375B">
        <w:rPr>
          <w:rFonts w:ascii="KFGQPC Uthmanic Script HAFS" w:cs="KFGQPC Uthmanic Script HAFS" w:hint="eastAsia"/>
          <w:rtl/>
        </w:rPr>
        <w:t>عِل</w:t>
      </w:r>
      <w:r w:rsidR="003F375B">
        <w:rPr>
          <w:rFonts w:ascii="KFGQPC Uthmanic Script HAFS" w:cs="KFGQPC Uthmanic Script HAFS" w:hint="cs"/>
          <w:rtl/>
        </w:rPr>
        <w:t>ۡ</w:t>
      </w:r>
      <w:r w:rsidR="003F375B">
        <w:rPr>
          <w:rFonts w:ascii="KFGQPC Uthmanic Script HAFS" w:cs="KFGQPC Uthmanic Script HAFS" w:hint="eastAsia"/>
          <w:rtl/>
        </w:rPr>
        <w:t>م</w:t>
      </w:r>
      <w:r w:rsidR="003F375B">
        <w:rPr>
          <w:rFonts w:ascii="KFGQPC Uthmanic Script HAFS" w:cs="KFGQPC Uthmanic Script HAFS" w:hint="cs"/>
          <w:rtl/>
        </w:rPr>
        <w:t>ٖ</w:t>
      </w:r>
      <w:r w:rsidR="003F375B">
        <w:rPr>
          <w:rFonts w:ascii="KFGQPC Uthmanic Script HAFS" w:cs="KFGQPC Uthmanic Script HAFS"/>
          <w:rtl/>
        </w:rPr>
        <w:t xml:space="preserve"> </w:t>
      </w:r>
      <w:r w:rsidR="003F375B">
        <w:rPr>
          <w:rFonts w:ascii="KFGQPC Uthmanic Script HAFS" w:cs="KFGQPC Uthmanic Script HAFS" w:hint="eastAsia"/>
          <w:rtl/>
        </w:rPr>
        <w:t>وَحَرَّمُواْ</w:t>
      </w:r>
      <w:r w:rsidR="003F375B">
        <w:rPr>
          <w:rFonts w:ascii="KFGQPC Uthmanic Script HAFS" w:cs="KFGQPC Uthmanic Script HAFS"/>
          <w:rtl/>
        </w:rPr>
        <w:t xml:space="preserve"> </w:t>
      </w:r>
      <w:r w:rsidR="003F375B">
        <w:rPr>
          <w:rFonts w:ascii="KFGQPC Uthmanic Script HAFS" w:cs="KFGQPC Uthmanic Script HAFS" w:hint="eastAsia"/>
          <w:rtl/>
        </w:rPr>
        <w:t>مَا</w:t>
      </w:r>
      <w:r w:rsidR="003F375B">
        <w:rPr>
          <w:rFonts w:ascii="KFGQPC Uthmanic Script HAFS" w:cs="KFGQPC Uthmanic Script HAFS"/>
          <w:rtl/>
        </w:rPr>
        <w:t xml:space="preserve"> </w:t>
      </w:r>
      <w:r w:rsidR="003F375B">
        <w:rPr>
          <w:rFonts w:ascii="KFGQPC Uthmanic Script HAFS" w:cs="KFGQPC Uthmanic Script HAFS" w:hint="eastAsia"/>
          <w:rtl/>
        </w:rPr>
        <w:t>رَزَقَهُمُ</w:t>
      </w:r>
      <w:r w:rsidR="003F375B">
        <w:rPr>
          <w:rFonts w:ascii="KFGQPC Uthmanic Script HAFS" w:cs="KFGQPC Uthmanic Script HAFS"/>
          <w:rtl/>
        </w:rPr>
        <w:t xml:space="preserve"> </w:t>
      </w:r>
      <w:r w:rsidR="003F375B">
        <w:rPr>
          <w:rFonts w:ascii="KFGQPC Uthmanic Script HAFS" w:cs="KFGQPC Uthmanic Script HAFS" w:hint="cs"/>
          <w:rtl/>
        </w:rPr>
        <w:t>ٱ</w:t>
      </w:r>
      <w:r w:rsidR="003F375B">
        <w:rPr>
          <w:rFonts w:ascii="KFGQPC Uthmanic Script HAFS" w:cs="KFGQPC Uthmanic Script HAFS" w:hint="eastAsia"/>
          <w:rtl/>
        </w:rPr>
        <w:t>للَّهُ</w:t>
      </w:r>
      <w:r w:rsidR="003F375B">
        <w:rPr>
          <w:rFonts w:ascii="KFGQPC Uthmanic Script HAFS" w:cs="KFGQPC Uthmanic Script HAFS"/>
          <w:rtl/>
        </w:rPr>
        <w:t xml:space="preserve"> </w:t>
      </w:r>
      <w:r w:rsidR="003F375B">
        <w:rPr>
          <w:rFonts w:ascii="KFGQPC Uthmanic Script HAFS" w:cs="KFGQPC Uthmanic Script HAFS" w:hint="cs"/>
          <w:rtl/>
        </w:rPr>
        <w:t>ٱ</w:t>
      </w:r>
      <w:r w:rsidR="003F375B">
        <w:rPr>
          <w:rFonts w:ascii="KFGQPC Uthmanic Script HAFS" w:cs="KFGQPC Uthmanic Script HAFS" w:hint="eastAsia"/>
          <w:rtl/>
        </w:rPr>
        <w:t>ف</w:t>
      </w:r>
      <w:r w:rsidR="003F375B">
        <w:rPr>
          <w:rFonts w:ascii="KFGQPC Uthmanic Script HAFS" w:cs="KFGQPC Uthmanic Script HAFS" w:hint="cs"/>
          <w:rtl/>
        </w:rPr>
        <w:t>ۡ</w:t>
      </w:r>
      <w:r w:rsidR="003F375B">
        <w:rPr>
          <w:rFonts w:ascii="KFGQPC Uthmanic Script HAFS" w:cs="KFGQPC Uthmanic Script HAFS" w:hint="eastAsia"/>
          <w:rtl/>
        </w:rPr>
        <w:t>تِرَا</w:t>
      </w:r>
      <w:r w:rsidR="003F375B">
        <w:rPr>
          <w:rFonts w:ascii="KFGQPC Uthmanic Script HAFS" w:cs="KFGQPC Uthmanic Script HAFS" w:hint="cs"/>
          <w:rtl/>
        </w:rPr>
        <w:t>ٓ</w:t>
      </w:r>
      <w:r w:rsidR="003F375B">
        <w:rPr>
          <w:rFonts w:ascii="KFGQPC Uthmanic Script HAFS" w:cs="KFGQPC Uthmanic Script HAFS" w:hint="eastAsia"/>
          <w:rtl/>
        </w:rPr>
        <w:t>ءً</w:t>
      </w:r>
      <w:r w:rsidR="003F375B">
        <w:rPr>
          <w:rFonts w:ascii="KFGQPC Uthmanic Script HAFS" w:cs="KFGQPC Uthmanic Script HAFS"/>
          <w:rtl/>
        </w:rPr>
        <w:t xml:space="preserve"> </w:t>
      </w:r>
      <w:r w:rsidR="003F375B">
        <w:rPr>
          <w:rFonts w:ascii="KFGQPC Uthmanic Script HAFS" w:cs="KFGQPC Uthmanic Script HAFS" w:hint="eastAsia"/>
          <w:rtl/>
        </w:rPr>
        <w:t>عَلَى</w:t>
      </w:r>
      <w:r w:rsidR="003F375B">
        <w:rPr>
          <w:rFonts w:ascii="KFGQPC Uthmanic Script HAFS" w:cs="KFGQPC Uthmanic Script HAFS"/>
          <w:rtl/>
        </w:rPr>
        <w:t xml:space="preserve"> </w:t>
      </w:r>
      <w:r w:rsidR="003F375B">
        <w:rPr>
          <w:rFonts w:ascii="KFGQPC Uthmanic Script HAFS" w:cs="KFGQPC Uthmanic Script HAFS" w:hint="cs"/>
          <w:rtl/>
        </w:rPr>
        <w:t>ٱ</w:t>
      </w:r>
      <w:r w:rsidR="003F375B">
        <w:rPr>
          <w:rFonts w:ascii="KFGQPC Uthmanic Script HAFS" w:cs="KFGQPC Uthmanic Script HAFS" w:hint="eastAsia"/>
          <w:rtl/>
        </w:rPr>
        <w:t>للَّهِ</w:t>
      </w:r>
      <w:r w:rsidR="003F375B">
        <w:rPr>
          <w:rFonts w:ascii="KFGQPC Uthmanic Script HAFS" w:cs="KFGQPC Uthmanic Script HAFS" w:hint="cs"/>
          <w:rtl/>
        </w:rPr>
        <w:t>ۚ</w:t>
      </w:r>
      <w:r w:rsidR="003F375B">
        <w:rPr>
          <w:rFonts w:ascii="KFGQPC Uthmanic Script HAFS" w:cs="KFGQPC Uthmanic Script HAFS"/>
          <w:rtl/>
        </w:rPr>
        <w:t xml:space="preserve"> </w:t>
      </w:r>
      <w:r w:rsidR="003F375B">
        <w:rPr>
          <w:rFonts w:ascii="KFGQPC Uthmanic Script HAFS" w:cs="KFGQPC Uthmanic Script HAFS" w:hint="eastAsia"/>
          <w:rtl/>
        </w:rPr>
        <w:t>قَد</w:t>
      </w:r>
      <w:r w:rsidR="003F375B">
        <w:rPr>
          <w:rFonts w:ascii="KFGQPC Uthmanic Script HAFS" w:cs="KFGQPC Uthmanic Script HAFS" w:hint="cs"/>
          <w:rtl/>
        </w:rPr>
        <w:t>ۡ</w:t>
      </w:r>
      <w:r w:rsidR="003F375B">
        <w:rPr>
          <w:rFonts w:ascii="KFGQPC Uthmanic Script HAFS" w:cs="KFGQPC Uthmanic Script HAFS"/>
          <w:rtl/>
        </w:rPr>
        <w:t xml:space="preserve"> </w:t>
      </w:r>
      <w:r w:rsidR="003F375B">
        <w:rPr>
          <w:rFonts w:ascii="KFGQPC Uthmanic Script HAFS" w:cs="KFGQPC Uthmanic Script HAFS" w:hint="eastAsia"/>
          <w:rtl/>
        </w:rPr>
        <w:t>ضَلُّواْ</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E0589D">
        <w:rPr>
          <w:rFonts w:cs="B Lotus" w:hint="cs"/>
          <w:color w:val="000000"/>
          <w:sz w:val="26"/>
          <w:szCs w:val="26"/>
          <w:rtl/>
          <w:lang w:bidi="fa-IR"/>
        </w:rPr>
        <w:t>الأنعام: 140</w:t>
      </w:r>
      <w:r>
        <w:rPr>
          <w:rFonts w:cs="B Lotus"/>
          <w:color w:val="000000"/>
          <w:sz w:val="26"/>
          <w:szCs w:val="26"/>
          <w:rtl/>
          <w:lang w:bidi="fa-IR"/>
        </w:rPr>
        <w:t>]</w:t>
      </w:r>
      <w:r>
        <w:rPr>
          <w:rFonts w:cs="B Lotus"/>
          <w:color w:val="000000"/>
          <w:rtl/>
          <w:lang w:bidi="fa-IR"/>
        </w:rPr>
        <w:t>.</w:t>
      </w:r>
    </w:p>
    <w:p w:rsidR="00634C2F" w:rsidRPr="00782831" w:rsidRDefault="00E0589D" w:rsidP="00254D46">
      <w:pPr>
        <w:pStyle w:val="ListParagraph"/>
        <w:ind w:left="-9" w:firstLine="284"/>
        <w:rPr>
          <w:rFonts w:cs="B Lotus"/>
          <w:sz w:val="28"/>
          <w:rtl/>
          <w:lang w:bidi="fa-IR"/>
        </w:rPr>
      </w:pPr>
      <w:r w:rsidRPr="00E0589D">
        <w:rPr>
          <w:rFonts w:cs="Traditional Arabic" w:hint="cs"/>
          <w:sz w:val="26"/>
          <w:szCs w:val="26"/>
          <w:rtl/>
          <w:lang w:bidi="fa-IR"/>
        </w:rPr>
        <w:t>«</w:t>
      </w:r>
      <w:r w:rsidR="00634C2F" w:rsidRPr="00E0589D">
        <w:rPr>
          <w:rFonts w:cs="B Lotus"/>
          <w:sz w:val="26"/>
          <w:szCs w:val="26"/>
          <w:rtl/>
          <w:lang w:bidi="fa-IR"/>
        </w:rPr>
        <w:t>مسلّماً زيان</w:t>
      </w:r>
      <w:r w:rsidR="00912D91" w:rsidRPr="00E0589D">
        <w:rPr>
          <w:rFonts w:cs="B Lotus"/>
          <w:sz w:val="26"/>
          <w:szCs w:val="26"/>
          <w:rtl/>
          <w:lang w:bidi="fa-IR"/>
        </w:rPr>
        <w:t xml:space="preserve"> می‌</w:t>
      </w:r>
      <w:r w:rsidR="00634C2F" w:rsidRPr="00E0589D">
        <w:rPr>
          <w:rFonts w:cs="B Lotus"/>
          <w:sz w:val="26"/>
          <w:szCs w:val="26"/>
          <w:rtl/>
          <w:lang w:bidi="fa-IR"/>
        </w:rPr>
        <w:t>‌بينند كساني كه فرزندان خود را از روي سفاهت و ناداني</w:t>
      </w:r>
      <w:r w:rsidR="00912D91" w:rsidRPr="00E0589D">
        <w:rPr>
          <w:rFonts w:cs="B Lotus"/>
          <w:sz w:val="26"/>
          <w:szCs w:val="26"/>
          <w:rtl/>
          <w:lang w:bidi="fa-IR"/>
        </w:rPr>
        <w:t xml:space="preserve"> می‌</w:t>
      </w:r>
      <w:r w:rsidR="00634C2F" w:rsidRPr="00E0589D">
        <w:rPr>
          <w:rFonts w:cs="B Lotus"/>
          <w:sz w:val="26"/>
          <w:szCs w:val="26"/>
          <w:rtl/>
          <w:lang w:bidi="fa-IR"/>
        </w:rPr>
        <w:t>‌كشند و چيزي را كه خدا بديشان</w:t>
      </w:r>
      <w:r w:rsidR="00912D91" w:rsidRPr="00E0589D">
        <w:rPr>
          <w:rFonts w:cs="B Lotus"/>
          <w:sz w:val="26"/>
          <w:szCs w:val="26"/>
          <w:rtl/>
          <w:lang w:bidi="fa-IR"/>
        </w:rPr>
        <w:t xml:space="preserve"> می‌</w:t>
      </w:r>
      <w:r w:rsidR="00634C2F" w:rsidRPr="00E0589D">
        <w:rPr>
          <w:rFonts w:cs="B Lotus"/>
          <w:sz w:val="26"/>
          <w:szCs w:val="26"/>
          <w:rtl/>
          <w:lang w:bidi="fa-IR"/>
        </w:rPr>
        <w:t>‌دهد با دروغ گفتن از زبان خدا بر خويشتن حرام</w:t>
      </w:r>
      <w:r w:rsidR="00912D91" w:rsidRPr="00E0589D">
        <w:rPr>
          <w:rFonts w:cs="B Lotus"/>
          <w:sz w:val="26"/>
          <w:szCs w:val="26"/>
          <w:rtl/>
          <w:lang w:bidi="fa-IR"/>
        </w:rPr>
        <w:t xml:space="preserve"> می‌</w:t>
      </w:r>
      <w:r w:rsidR="00634C2F" w:rsidRPr="00E0589D">
        <w:rPr>
          <w:rFonts w:cs="B Lotus"/>
          <w:sz w:val="26"/>
          <w:szCs w:val="26"/>
          <w:rtl/>
          <w:lang w:bidi="fa-IR"/>
        </w:rPr>
        <w:t>‌كنند</w:t>
      </w:r>
      <w:r w:rsidR="00963215" w:rsidRPr="00E0589D">
        <w:rPr>
          <w:rFonts w:cs="B Lotus"/>
          <w:sz w:val="26"/>
          <w:szCs w:val="26"/>
          <w:rtl/>
          <w:lang w:bidi="fa-IR"/>
        </w:rPr>
        <w:t>.</w:t>
      </w:r>
      <w:r w:rsidR="00DB3612">
        <w:rPr>
          <w:rFonts w:cs="B Lotus"/>
          <w:sz w:val="26"/>
          <w:szCs w:val="26"/>
          <w:rtl/>
          <w:lang w:bidi="fa-IR"/>
        </w:rPr>
        <w:t xml:space="preserve"> </w:t>
      </w:r>
      <w:r w:rsidR="00634C2F" w:rsidRPr="00E0589D">
        <w:rPr>
          <w:rFonts w:cs="B Lotus"/>
          <w:sz w:val="26"/>
          <w:szCs w:val="26"/>
          <w:rtl/>
          <w:lang w:bidi="fa-IR"/>
        </w:rPr>
        <w:t>(به سبب چنين دروغ و اف</w:t>
      </w:r>
      <w:r>
        <w:rPr>
          <w:rFonts w:cs="B Lotus"/>
          <w:sz w:val="26"/>
          <w:szCs w:val="26"/>
          <w:rtl/>
          <w:lang w:bidi="fa-IR"/>
        </w:rPr>
        <w:t>ترائي و تحريم ناروا و نابه‌جائي</w:t>
      </w:r>
      <w:r w:rsidR="00634C2F" w:rsidRPr="00E0589D">
        <w:rPr>
          <w:rFonts w:cs="B Lotus"/>
          <w:sz w:val="26"/>
          <w:szCs w:val="26"/>
          <w:rtl/>
          <w:lang w:bidi="fa-IR"/>
        </w:rPr>
        <w:t>)</w:t>
      </w:r>
      <w:r w:rsidRPr="00E0589D">
        <w:rPr>
          <w:rFonts w:cs="Traditional Arabic" w:hint="cs"/>
          <w:sz w:val="26"/>
          <w:szCs w:val="26"/>
          <w:rtl/>
          <w:lang w:bidi="fa-IR"/>
        </w:rPr>
        <w:t>»</w:t>
      </w:r>
      <w:r w:rsidR="00634C2F" w:rsidRPr="00E0589D">
        <w:rPr>
          <w:rFonts w:cs="B Lotus"/>
          <w:sz w:val="26"/>
          <w:szCs w:val="26"/>
          <w:rtl/>
          <w:lang w:bidi="fa-IR"/>
        </w:rPr>
        <w:t xml:space="preserve">. </w:t>
      </w:r>
      <w:r w:rsidR="00634C2F" w:rsidRPr="00782831">
        <w:rPr>
          <w:rFonts w:cs="B Lotus"/>
          <w:sz w:val="28"/>
          <w:rtl/>
          <w:lang w:bidi="fa-IR"/>
        </w:rPr>
        <w:t>اين آيه، كشتن فرزندان همراه تحريم حلال خدا را از جمله</w:t>
      </w:r>
      <w:r w:rsidR="00912D91">
        <w:rPr>
          <w:rFonts w:cs="B Lotus"/>
          <w:sz w:val="28"/>
          <w:rtl/>
          <w:lang w:bidi="fa-IR"/>
        </w:rPr>
        <w:t xml:space="preserve">‌ی </w:t>
      </w:r>
      <w:r w:rsidR="00254D46">
        <w:rPr>
          <w:rFonts w:cs="B Lotus"/>
          <w:sz w:val="28"/>
          <w:rtl/>
          <w:lang w:bidi="fa-IR"/>
        </w:rPr>
        <w:t>افترا قرار داده</w:t>
      </w:r>
      <w:r w:rsidR="00254D46">
        <w:rPr>
          <w:rFonts w:cs="B Lotus" w:hint="cs"/>
          <w:sz w:val="28"/>
          <w:rtl/>
          <w:lang w:bidi="fa-IR"/>
        </w:rPr>
        <w:t>‌</w:t>
      </w:r>
      <w:r w:rsidR="00634C2F" w:rsidRPr="00782831">
        <w:rPr>
          <w:rFonts w:cs="B Lotus"/>
          <w:sz w:val="28"/>
          <w:rtl/>
          <w:lang w:bidi="fa-IR"/>
        </w:rPr>
        <w:t xml:space="preserve">است. سپس اين آيه را با عبارت: </w:t>
      </w:r>
      <w:r w:rsidR="00D41F4F">
        <w:rPr>
          <w:rFonts w:cs="Traditional Arabic"/>
          <w:rtl/>
          <w:lang w:bidi="fa-IR"/>
        </w:rPr>
        <w:t>﴿</w:t>
      </w:r>
      <w:r w:rsidR="003F375B">
        <w:rPr>
          <w:rFonts w:ascii="KFGQPC Uthmanic Script HAFS" w:cs="KFGQPC Uthmanic Script HAFS" w:hint="eastAsia"/>
          <w:rtl/>
        </w:rPr>
        <w:t>قَد</w:t>
      </w:r>
      <w:r w:rsidR="003F375B">
        <w:rPr>
          <w:rFonts w:ascii="KFGQPC Uthmanic Script HAFS" w:cs="KFGQPC Uthmanic Script HAFS" w:hint="cs"/>
          <w:rtl/>
        </w:rPr>
        <w:t>ۡ</w:t>
      </w:r>
      <w:r w:rsidR="003F375B">
        <w:rPr>
          <w:rFonts w:ascii="KFGQPC Uthmanic Script HAFS" w:cs="KFGQPC Uthmanic Script HAFS"/>
          <w:rtl/>
        </w:rPr>
        <w:t xml:space="preserve"> </w:t>
      </w:r>
      <w:r w:rsidR="003F375B">
        <w:rPr>
          <w:rFonts w:ascii="KFGQPC Uthmanic Script HAFS" w:cs="KFGQPC Uthmanic Script HAFS" w:hint="eastAsia"/>
          <w:rtl/>
        </w:rPr>
        <w:t>ضَلُّواْ</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Pr>
          <w:rFonts w:cs="B Lotus" w:hint="cs"/>
          <w:color w:val="000000"/>
          <w:sz w:val="26"/>
          <w:szCs w:val="26"/>
          <w:rtl/>
          <w:lang w:bidi="fa-IR"/>
        </w:rPr>
        <w:t>الأنعام: 140</w:t>
      </w:r>
      <w:r w:rsidR="00D41F4F">
        <w:rPr>
          <w:rFonts w:cs="B Lotus"/>
          <w:color w:val="000000"/>
          <w:sz w:val="26"/>
          <w:szCs w:val="26"/>
          <w:rtl/>
          <w:lang w:bidi="fa-IR"/>
        </w:rPr>
        <w:t>]</w:t>
      </w:r>
      <w:r w:rsidR="00D41F4F">
        <w:rPr>
          <w:rFonts w:cs="B Lotus"/>
          <w:color w:val="000000"/>
          <w:rtl/>
          <w:lang w:bidi="fa-IR"/>
        </w:rPr>
        <w:t>.</w:t>
      </w:r>
      <w:r w:rsidR="003F375B">
        <w:rPr>
          <w:rFonts w:cs="B Lotus" w:hint="cs"/>
          <w:color w:val="000000"/>
          <w:rtl/>
          <w:lang w:bidi="fa-IR"/>
        </w:rPr>
        <w:t xml:space="preserve"> </w:t>
      </w:r>
      <w:r w:rsidR="00634C2F" w:rsidRPr="00782831">
        <w:rPr>
          <w:rFonts w:cs="B Lotus"/>
          <w:sz w:val="28"/>
          <w:rtl/>
          <w:lang w:bidi="fa-IR"/>
        </w:rPr>
        <w:t>خاتمه داده است. اين امر، خاصيت و ويژگي بدعت است</w:t>
      </w:r>
      <w:r>
        <w:rPr>
          <w:rFonts w:cs="B Lotus" w:hint="cs"/>
          <w:sz w:val="28"/>
          <w:rtl/>
          <w:lang w:bidi="fa-IR"/>
        </w:rPr>
        <w:t xml:space="preserve"> </w:t>
      </w:r>
      <w:r>
        <w:rPr>
          <w:rFonts w:cs="B Lotus"/>
          <w:sz w:val="28"/>
          <w:rtl/>
          <w:lang w:bidi="fa-IR"/>
        </w:rPr>
        <w:t>-</w:t>
      </w:r>
      <w:r w:rsidR="00634C2F" w:rsidRPr="00782831">
        <w:rPr>
          <w:rFonts w:cs="B Lotus"/>
          <w:sz w:val="28"/>
          <w:rtl/>
          <w:lang w:bidi="fa-IR"/>
        </w:rPr>
        <w:t>همان گونه كه قبلاً گفته شد- بنابراين، اعمالي كه هندي</w:t>
      </w:r>
      <w:r w:rsidR="00E507EB">
        <w:rPr>
          <w:rFonts w:cs="B Lotus"/>
          <w:sz w:val="28"/>
          <w:rtl/>
          <w:lang w:bidi="fa-IR"/>
        </w:rPr>
        <w:t>‌ها</w:t>
      </w:r>
      <w:r w:rsidR="00634C2F" w:rsidRPr="00782831">
        <w:rPr>
          <w:rFonts w:cs="B Lotus"/>
          <w:sz w:val="28"/>
          <w:rtl/>
          <w:lang w:bidi="fa-IR"/>
        </w:rPr>
        <w:t xml:space="preserve"> انجام</w:t>
      </w:r>
      <w:r w:rsidR="00912D91">
        <w:rPr>
          <w:rFonts w:cs="B Lotus"/>
          <w:sz w:val="28"/>
          <w:rtl/>
          <w:lang w:bidi="fa-IR"/>
        </w:rPr>
        <w:t xml:space="preserve"> می‌‌</w:t>
      </w:r>
      <w:r w:rsidR="00634C2F" w:rsidRPr="00782831">
        <w:rPr>
          <w:rFonts w:cs="B Lotus"/>
          <w:sz w:val="28"/>
          <w:rtl/>
          <w:lang w:bidi="fa-IR"/>
        </w:rPr>
        <w:t>دهند همچون اعمال جاهليت است.</w:t>
      </w:r>
    </w:p>
    <w:p w:rsidR="00634C2F" w:rsidRPr="00782831" w:rsidRDefault="00634C2F" w:rsidP="00634C2F">
      <w:pPr>
        <w:pStyle w:val="ListParagraph"/>
        <w:ind w:left="-9" w:firstLine="284"/>
        <w:rPr>
          <w:rFonts w:cs="B Lotus"/>
          <w:sz w:val="28"/>
          <w:rtl/>
          <w:lang w:bidi="fa-IR"/>
        </w:rPr>
      </w:pPr>
      <w:r w:rsidRPr="00782831">
        <w:rPr>
          <w:rFonts w:cs="B Lotus"/>
          <w:sz w:val="28"/>
          <w:rtl/>
          <w:lang w:bidi="fa-IR"/>
        </w:rPr>
        <w:t>به زودي از عقيده</w:t>
      </w:r>
      <w:r w:rsidR="00912D91">
        <w:rPr>
          <w:rFonts w:cs="B Lotus"/>
          <w:sz w:val="28"/>
          <w:rtl/>
          <w:lang w:bidi="fa-IR"/>
        </w:rPr>
        <w:t xml:space="preserve">‌ی </w:t>
      </w:r>
      <w:r w:rsidRPr="00782831">
        <w:rPr>
          <w:rFonts w:cs="B Lotus"/>
          <w:sz w:val="28"/>
          <w:rtl/>
          <w:lang w:bidi="fa-IR"/>
        </w:rPr>
        <w:t>مهدي مغربي در خصوص قتل سخن به</w:t>
      </w:r>
      <w:r w:rsidR="00336DCA">
        <w:rPr>
          <w:rFonts w:cs="B Lotus"/>
          <w:sz w:val="28"/>
          <w:rtl/>
          <w:lang w:bidi="fa-IR"/>
        </w:rPr>
        <w:t xml:space="preserve"> می</w:t>
      </w:r>
      <w:r w:rsidRPr="00782831">
        <w:rPr>
          <w:rFonts w:cs="B Lotus"/>
          <w:sz w:val="28"/>
          <w:rtl/>
          <w:lang w:bidi="fa-IR"/>
        </w:rPr>
        <w:t>ان خواهد آمد.</w:t>
      </w:r>
    </w:p>
    <w:p w:rsidR="00634C2F" w:rsidRDefault="00634C2F" w:rsidP="00634C2F">
      <w:pPr>
        <w:pStyle w:val="ListParagraph"/>
        <w:ind w:left="-9" w:firstLine="284"/>
        <w:rPr>
          <w:rFonts w:ascii="QCF_BSML" w:hAnsi="QCF_BSML" w:cs="QCF_BSML"/>
          <w:color w:val="000000"/>
          <w:sz w:val="28"/>
          <w:rtl/>
          <w:lang w:bidi="fa-IR"/>
        </w:rPr>
      </w:pPr>
      <w:r w:rsidRPr="00782831">
        <w:rPr>
          <w:rFonts w:cs="B Lotus"/>
          <w:sz w:val="28"/>
          <w:rtl/>
          <w:lang w:bidi="fa-IR"/>
        </w:rPr>
        <w:t>البته برخي از مفسران درباره</w:t>
      </w:r>
      <w:r w:rsidR="00912D91">
        <w:rPr>
          <w:rFonts w:cs="B Lotus"/>
          <w:sz w:val="28"/>
          <w:rtl/>
          <w:lang w:bidi="fa-IR"/>
        </w:rPr>
        <w:t xml:space="preserve">‌ی </w:t>
      </w:r>
      <w:r w:rsidRPr="00782831">
        <w:rPr>
          <w:rFonts w:cs="B Lotus"/>
          <w:sz w:val="28"/>
          <w:rtl/>
          <w:lang w:bidi="fa-IR"/>
        </w:rPr>
        <w:t>آيه</w:t>
      </w:r>
      <w:r w:rsidR="00D41F4F">
        <w:rPr>
          <w:rFonts w:cs="B Lotus"/>
          <w:sz w:val="28"/>
          <w:rtl/>
          <w:lang w:bidi="fa-IR"/>
        </w:rPr>
        <w:t>‌ی:</w:t>
      </w:r>
      <w:r w:rsidRPr="00782831">
        <w:rPr>
          <w:rFonts w:cs="B Lotus"/>
          <w:sz w:val="28"/>
          <w:rtl/>
          <w:lang w:bidi="fa-IR"/>
        </w:rPr>
        <w:t xml:space="preserve"> </w:t>
      </w:r>
    </w:p>
    <w:p w:rsidR="00634C2F" w:rsidRPr="00782831" w:rsidRDefault="00D41F4F" w:rsidP="003F375B">
      <w:pPr>
        <w:pStyle w:val="ListParagraph"/>
        <w:ind w:left="-9" w:firstLine="284"/>
        <w:rPr>
          <w:rFonts w:cs="B Lotus"/>
          <w:sz w:val="28"/>
          <w:rtl/>
          <w:lang w:bidi="fa-IR"/>
        </w:rPr>
      </w:pPr>
      <w:r>
        <w:rPr>
          <w:rFonts w:cs="Traditional Arabic"/>
          <w:rtl/>
          <w:lang w:bidi="fa-IR"/>
        </w:rPr>
        <w:t>﴿</w:t>
      </w:r>
      <w:r w:rsidR="003F375B">
        <w:rPr>
          <w:rFonts w:ascii="KFGQPC Uthmanic Script HAFS" w:cs="KFGQPC Uthmanic Script HAFS" w:hint="eastAsia"/>
          <w:rtl/>
        </w:rPr>
        <w:t>وَكَذَ</w:t>
      </w:r>
      <w:r w:rsidR="003F375B">
        <w:rPr>
          <w:rFonts w:ascii="KFGQPC Uthmanic Script HAFS" w:cs="KFGQPC Uthmanic Script HAFS" w:hint="cs"/>
          <w:rtl/>
        </w:rPr>
        <w:t>ٰ</w:t>
      </w:r>
      <w:r w:rsidR="003F375B">
        <w:rPr>
          <w:rFonts w:ascii="KFGQPC Uthmanic Script HAFS" w:cs="KFGQPC Uthmanic Script HAFS" w:hint="eastAsia"/>
          <w:rtl/>
        </w:rPr>
        <w:t>لِكَ</w:t>
      </w:r>
      <w:r w:rsidR="003F375B">
        <w:rPr>
          <w:rFonts w:ascii="KFGQPC Uthmanic Script HAFS" w:cs="KFGQPC Uthmanic Script HAFS"/>
          <w:rtl/>
        </w:rPr>
        <w:t xml:space="preserve"> </w:t>
      </w:r>
      <w:r w:rsidR="003F375B">
        <w:rPr>
          <w:rFonts w:ascii="KFGQPC Uthmanic Script HAFS" w:cs="KFGQPC Uthmanic Script HAFS" w:hint="eastAsia"/>
          <w:rtl/>
        </w:rPr>
        <w:t>زَيَّنَ</w:t>
      </w:r>
      <w:r w:rsidR="003F375B">
        <w:rPr>
          <w:rFonts w:ascii="KFGQPC Uthmanic Script HAFS" w:cs="KFGQPC Uthmanic Script HAFS"/>
          <w:rtl/>
        </w:rPr>
        <w:t xml:space="preserve"> </w:t>
      </w:r>
      <w:r w:rsidR="003F375B">
        <w:rPr>
          <w:rFonts w:ascii="KFGQPC Uthmanic Script HAFS" w:cs="KFGQPC Uthmanic Script HAFS" w:hint="eastAsia"/>
          <w:rtl/>
        </w:rPr>
        <w:t>لِكَثِير</w:t>
      </w:r>
      <w:r w:rsidR="003F375B">
        <w:rPr>
          <w:rFonts w:ascii="KFGQPC Uthmanic Script HAFS" w:cs="KFGQPC Uthmanic Script HAFS" w:hint="cs"/>
          <w:rtl/>
        </w:rPr>
        <w:t>ٖ</w:t>
      </w:r>
      <w:r w:rsidR="003F375B">
        <w:rPr>
          <w:rFonts w:ascii="KFGQPC Uthmanic Script HAFS" w:cs="KFGQPC Uthmanic Script HAFS"/>
          <w:rtl/>
        </w:rPr>
        <w:t xml:space="preserve"> </w:t>
      </w:r>
      <w:r w:rsidR="003F375B">
        <w:rPr>
          <w:rFonts w:ascii="KFGQPC Uthmanic Script HAFS" w:cs="KFGQPC Uthmanic Script HAFS" w:hint="eastAsia"/>
          <w:rtl/>
        </w:rPr>
        <w:t>مِّنَ</w:t>
      </w:r>
      <w:r w:rsidR="003F375B">
        <w:rPr>
          <w:rFonts w:ascii="KFGQPC Uthmanic Script HAFS" w:cs="KFGQPC Uthmanic Script HAFS"/>
          <w:rtl/>
        </w:rPr>
        <w:t xml:space="preserve"> </w:t>
      </w:r>
      <w:r w:rsidR="003F375B">
        <w:rPr>
          <w:rFonts w:ascii="KFGQPC Uthmanic Script HAFS" w:cs="KFGQPC Uthmanic Script HAFS" w:hint="cs"/>
          <w:rtl/>
        </w:rPr>
        <w:t>ٱ</w:t>
      </w:r>
      <w:r w:rsidR="003F375B">
        <w:rPr>
          <w:rFonts w:ascii="KFGQPC Uthmanic Script HAFS" w:cs="KFGQPC Uthmanic Script HAFS" w:hint="eastAsia"/>
          <w:rtl/>
        </w:rPr>
        <w:t>ل</w:t>
      </w:r>
      <w:r w:rsidR="003F375B">
        <w:rPr>
          <w:rFonts w:ascii="KFGQPC Uthmanic Script HAFS" w:cs="KFGQPC Uthmanic Script HAFS" w:hint="cs"/>
          <w:rtl/>
        </w:rPr>
        <w:t>ۡ</w:t>
      </w:r>
      <w:r w:rsidR="003F375B">
        <w:rPr>
          <w:rFonts w:ascii="KFGQPC Uthmanic Script HAFS" w:cs="KFGQPC Uthmanic Script HAFS" w:hint="eastAsia"/>
          <w:rtl/>
        </w:rPr>
        <w:t>مُش</w:t>
      </w:r>
      <w:r w:rsidR="003F375B">
        <w:rPr>
          <w:rFonts w:ascii="KFGQPC Uthmanic Script HAFS" w:cs="KFGQPC Uthmanic Script HAFS" w:hint="cs"/>
          <w:rtl/>
        </w:rPr>
        <w:t>ۡ</w:t>
      </w:r>
      <w:r w:rsidR="003F375B">
        <w:rPr>
          <w:rFonts w:ascii="KFGQPC Uthmanic Script HAFS" w:cs="KFGQPC Uthmanic Script HAFS" w:hint="eastAsia"/>
          <w:rtl/>
        </w:rPr>
        <w:t>رِكِينَ</w:t>
      </w:r>
      <w:r w:rsidR="003F375B">
        <w:rPr>
          <w:rFonts w:ascii="KFGQPC Uthmanic Script HAFS" w:cs="KFGQPC Uthmanic Script HAFS"/>
          <w:rtl/>
        </w:rPr>
        <w:t xml:space="preserve"> </w:t>
      </w:r>
      <w:r w:rsidR="003F375B">
        <w:rPr>
          <w:rFonts w:ascii="KFGQPC Uthmanic Script HAFS" w:cs="KFGQPC Uthmanic Script HAFS" w:hint="eastAsia"/>
          <w:rtl/>
        </w:rPr>
        <w:t>قَت</w:t>
      </w:r>
      <w:r w:rsidR="003F375B">
        <w:rPr>
          <w:rFonts w:ascii="KFGQPC Uthmanic Script HAFS" w:cs="KFGQPC Uthmanic Script HAFS" w:hint="cs"/>
          <w:rtl/>
        </w:rPr>
        <w:t>ۡ</w:t>
      </w:r>
      <w:r w:rsidR="003F375B">
        <w:rPr>
          <w:rFonts w:ascii="KFGQPC Uthmanic Script HAFS" w:cs="KFGQPC Uthmanic Script HAFS" w:hint="eastAsia"/>
          <w:rtl/>
        </w:rPr>
        <w:t>لَ</w:t>
      </w:r>
      <w:r w:rsidR="003F375B">
        <w:rPr>
          <w:rFonts w:ascii="KFGQPC Uthmanic Script HAFS" w:cs="KFGQPC Uthmanic Script HAFS"/>
          <w:rtl/>
        </w:rPr>
        <w:t xml:space="preserve"> </w:t>
      </w:r>
      <w:r w:rsidR="003F375B">
        <w:rPr>
          <w:rFonts w:ascii="KFGQPC Uthmanic Script HAFS" w:cs="KFGQPC Uthmanic Script HAFS" w:hint="eastAsia"/>
          <w:rtl/>
        </w:rPr>
        <w:t>أَو</w:t>
      </w:r>
      <w:r w:rsidR="003F375B">
        <w:rPr>
          <w:rFonts w:ascii="KFGQPC Uthmanic Script HAFS" w:cs="KFGQPC Uthmanic Script HAFS" w:hint="cs"/>
          <w:rtl/>
        </w:rPr>
        <w:t>ۡ</w:t>
      </w:r>
      <w:r w:rsidR="003F375B">
        <w:rPr>
          <w:rFonts w:ascii="KFGQPC Uthmanic Script HAFS" w:cs="KFGQPC Uthmanic Script HAFS" w:hint="eastAsia"/>
          <w:rtl/>
        </w:rPr>
        <w:t>لَ</w:t>
      </w:r>
      <w:r w:rsidR="003F375B">
        <w:rPr>
          <w:rFonts w:ascii="KFGQPC Uthmanic Script HAFS" w:cs="KFGQPC Uthmanic Script HAFS" w:hint="cs"/>
          <w:rtl/>
        </w:rPr>
        <w:t>ٰ</w:t>
      </w:r>
      <w:r w:rsidR="003F375B">
        <w:rPr>
          <w:rFonts w:ascii="KFGQPC Uthmanic Script HAFS" w:cs="KFGQPC Uthmanic Script HAFS" w:hint="eastAsia"/>
          <w:rtl/>
        </w:rPr>
        <w:t>دِهِم</w:t>
      </w:r>
      <w:r w:rsidR="003F375B">
        <w:rPr>
          <w:rFonts w:ascii="KFGQPC Uthmanic Script HAFS" w:cs="KFGQPC Uthmanic Script HAFS" w:hint="cs"/>
          <w:rtl/>
        </w:rPr>
        <w:t>ۡ</w:t>
      </w:r>
      <w:r w:rsidR="003F375B">
        <w:rPr>
          <w:rFonts w:ascii="KFGQPC Uthmanic Script HAFS" w:cs="KFGQPC Uthmanic Script HAFS"/>
          <w:rtl/>
        </w:rPr>
        <w:t xml:space="preserve"> </w:t>
      </w:r>
      <w:r w:rsidR="003F375B">
        <w:rPr>
          <w:rFonts w:ascii="KFGQPC Uthmanic Script HAFS" w:cs="KFGQPC Uthmanic Script HAFS" w:hint="eastAsia"/>
          <w:rtl/>
        </w:rPr>
        <w:t>شُرَكَا</w:t>
      </w:r>
      <w:r w:rsidR="003F375B">
        <w:rPr>
          <w:rFonts w:ascii="KFGQPC Uthmanic Script HAFS" w:cs="KFGQPC Uthmanic Script HAFS" w:hint="cs"/>
          <w:rtl/>
        </w:rPr>
        <w:t>ٓ</w:t>
      </w:r>
      <w:r w:rsidR="003F375B">
        <w:rPr>
          <w:rFonts w:ascii="KFGQPC Uthmanic Script HAFS" w:cs="KFGQPC Uthmanic Script HAFS" w:hint="eastAsia"/>
          <w:rtl/>
        </w:rPr>
        <w:t>ؤُهُم</w:t>
      </w:r>
      <w:r w:rsidR="003F375B">
        <w:rPr>
          <w:rFonts w:ascii="KFGQPC Uthmanic Script HAFS" w:cs="KFGQPC Uthmanic Script HAFS" w:hint="cs"/>
          <w:rtl/>
        </w:rPr>
        <w:t>ۡ</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E0589D">
        <w:rPr>
          <w:rFonts w:cs="B Lotus" w:hint="cs"/>
          <w:color w:val="000000"/>
          <w:sz w:val="26"/>
          <w:szCs w:val="26"/>
          <w:rtl/>
          <w:lang w:bidi="fa-IR"/>
        </w:rPr>
        <w:t>الأنعام: 137</w:t>
      </w:r>
      <w:r>
        <w:rPr>
          <w:rFonts w:cs="B Lotus"/>
          <w:color w:val="000000"/>
          <w:sz w:val="26"/>
          <w:szCs w:val="26"/>
          <w:rtl/>
          <w:lang w:bidi="fa-IR"/>
        </w:rPr>
        <w:t>]</w:t>
      </w:r>
      <w:r>
        <w:rPr>
          <w:rFonts w:cs="B Lotus"/>
          <w:color w:val="000000"/>
          <w:rtl/>
          <w:lang w:bidi="fa-IR"/>
        </w:rPr>
        <w:t>.</w:t>
      </w:r>
      <w:r w:rsidR="00DB3612">
        <w:rPr>
          <w:rFonts w:cs="B Lotus"/>
          <w:color w:val="000000"/>
          <w:rtl/>
          <w:lang w:bidi="fa-IR"/>
        </w:rPr>
        <w:t xml:space="preserve"> </w:t>
      </w:r>
      <w:r w:rsidR="00634C2F" w:rsidRPr="00782831">
        <w:rPr>
          <w:rFonts w:cs="B Lotus"/>
          <w:sz w:val="28"/>
          <w:rtl/>
          <w:lang w:bidi="fa-IR"/>
        </w:rPr>
        <w:t>گفته</w:t>
      </w:r>
      <w:r w:rsidR="00634C2F">
        <w:rPr>
          <w:rFonts w:cs="CTraditional Arabic"/>
          <w:sz w:val="28"/>
          <w:cs/>
          <w:lang w:bidi="fa-IR"/>
        </w:rPr>
        <w:t>‎</w:t>
      </w:r>
      <w:r w:rsidR="00634C2F" w:rsidRPr="00782831">
        <w:rPr>
          <w:rFonts w:cs="B Lotus"/>
          <w:sz w:val="28"/>
          <w:rtl/>
          <w:lang w:bidi="fa-IR"/>
        </w:rPr>
        <w:t>اند. اين قتل، كشتن فرزندان از روي نذر و تقرب جستن به خدا بود</w:t>
      </w:r>
      <w:r w:rsidR="006C11FC">
        <w:rPr>
          <w:rFonts w:cs="B Lotus"/>
          <w:sz w:val="28"/>
          <w:rtl/>
          <w:lang w:bidi="fa-IR"/>
        </w:rPr>
        <w:t>،</w:t>
      </w:r>
      <w:r w:rsidR="00634C2F" w:rsidRPr="00782831">
        <w:rPr>
          <w:rFonts w:cs="B Lotus"/>
          <w:sz w:val="28"/>
          <w:rtl/>
          <w:lang w:bidi="fa-IR"/>
        </w:rPr>
        <w:t xml:space="preserve"> همان طور كه عبدالمطلب، پسرش عبدالله پدر پيامبر</w:t>
      </w:r>
      <w:r w:rsidR="00634C2F">
        <w:rPr>
          <w:rFonts w:cs="CTraditional Arabic"/>
          <w:sz w:val="28"/>
          <w:rtl/>
          <w:lang w:bidi="fa-IR"/>
        </w:rPr>
        <w:t>ص</w:t>
      </w:r>
      <w:r w:rsidR="00634C2F" w:rsidRPr="00782831">
        <w:rPr>
          <w:rFonts w:cs="B Lotus"/>
          <w:sz w:val="28"/>
          <w:rtl/>
          <w:lang w:bidi="fa-IR"/>
        </w:rPr>
        <w:t xml:space="preserve"> را به خاطر نذري كه كرده بود،</w:t>
      </w:r>
      <w:r w:rsidR="00912D91">
        <w:rPr>
          <w:rFonts w:cs="B Lotus"/>
          <w:sz w:val="28"/>
          <w:rtl/>
          <w:lang w:bidi="fa-IR"/>
        </w:rPr>
        <w:t xml:space="preserve"> می‌‌</w:t>
      </w:r>
      <w:r w:rsidR="00634C2F" w:rsidRPr="00782831">
        <w:rPr>
          <w:rFonts w:cs="B Lotus"/>
          <w:sz w:val="28"/>
          <w:rtl/>
          <w:lang w:bidi="fa-IR"/>
        </w:rPr>
        <w:t>خواست سر ببرد.</w:t>
      </w:r>
    </w:p>
    <w:p w:rsidR="00634C2F" w:rsidRPr="00782831" w:rsidRDefault="00634C2F" w:rsidP="00254D46">
      <w:pPr>
        <w:pStyle w:val="ListParagraph"/>
        <w:widowControl w:val="0"/>
        <w:ind w:left="-11" w:firstLine="284"/>
        <w:rPr>
          <w:rFonts w:cs="B Lotus"/>
          <w:sz w:val="28"/>
          <w:rtl/>
          <w:lang w:bidi="fa-IR"/>
        </w:rPr>
      </w:pPr>
      <w:r w:rsidRPr="00782831">
        <w:rPr>
          <w:rFonts w:cs="B Lotus"/>
          <w:sz w:val="28"/>
          <w:rtl/>
          <w:lang w:bidi="fa-IR"/>
        </w:rPr>
        <w:t>اين قول گاهي مبهم است، چون گفته</w:t>
      </w:r>
      <w:r w:rsidR="00912D91">
        <w:rPr>
          <w:rFonts w:cs="B Lotus"/>
          <w:sz w:val="28"/>
          <w:rtl/>
          <w:lang w:bidi="fa-IR"/>
        </w:rPr>
        <w:t xml:space="preserve"> می‌‌</w:t>
      </w:r>
      <w:r w:rsidRPr="00782831">
        <w:rPr>
          <w:rFonts w:cs="B Lotus"/>
          <w:sz w:val="28"/>
          <w:rtl/>
          <w:lang w:bidi="fa-IR"/>
        </w:rPr>
        <w:t>شود: شايد كار عبدالمطلب از جمله اعمالي بوده كه به پدرشان، ابراهيم</w:t>
      </w:r>
      <w:r w:rsidR="00E0589D">
        <w:rPr>
          <w:rFonts w:cs="B Lotus"/>
          <w:sz w:val="28"/>
          <w:lang w:bidi="fa-IR"/>
        </w:rPr>
        <w:sym w:font="AGA Arabesque" w:char="F075"/>
      </w:r>
      <w:r w:rsidRPr="00782831">
        <w:rPr>
          <w:rFonts w:cs="B Lotus"/>
          <w:sz w:val="28"/>
          <w:rtl/>
          <w:lang w:bidi="fa-IR"/>
        </w:rPr>
        <w:t xml:space="preserve"> اقتدا كرده</w:t>
      </w:r>
      <w:r w:rsidR="00E507EB">
        <w:rPr>
          <w:rFonts w:cs="B Lotus"/>
          <w:sz w:val="28"/>
          <w:rtl/>
          <w:lang w:bidi="fa-IR"/>
        </w:rPr>
        <w:t>‌اند</w:t>
      </w:r>
      <w:r w:rsidRPr="00782831">
        <w:rPr>
          <w:rFonts w:cs="B Lotus"/>
          <w:sz w:val="28"/>
          <w:rtl/>
          <w:lang w:bidi="fa-IR"/>
        </w:rPr>
        <w:t>، چون خداوند</w:t>
      </w:r>
      <w:r w:rsidR="00DB3612">
        <w:rPr>
          <w:rFonts w:cs="B Lotus"/>
          <w:sz w:val="28"/>
          <w:rtl/>
          <w:lang w:bidi="fa-IR"/>
        </w:rPr>
        <w:t xml:space="preserve"> </w:t>
      </w:r>
      <w:r w:rsidRPr="00782831">
        <w:rPr>
          <w:rFonts w:cs="B Lotus"/>
          <w:sz w:val="28"/>
          <w:rtl/>
          <w:lang w:bidi="fa-IR"/>
        </w:rPr>
        <w:t>به ابراهيم دستور داد كه پسرش را سر ببرد. پس اين كار عبدالمطلب، ابداع و افترا نيست، چون به اصلي صحيح كه همان عمل پدرشان، ابراهيم</w:t>
      </w:r>
      <w:r w:rsidR="00E0589D">
        <w:rPr>
          <w:rFonts w:cs="B Lotus"/>
          <w:sz w:val="28"/>
          <w:lang w:bidi="fa-IR"/>
        </w:rPr>
        <w:sym w:font="AGA Arabesque" w:char="F075"/>
      </w:r>
      <w:r w:rsidRPr="00782831">
        <w:rPr>
          <w:rFonts w:cs="B Lotus"/>
          <w:sz w:val="28"/>
          <w:rtl/>
          <w:lang w:bidi="fa-IR"/>
        </w:rPr>
        <w:t xml:space="preserve"> است، بر</w:t>
      </w:r>
      <w:r w:rsidR="00912D91">
        <w:rPr>
          <w:rFonts w:cs="B Lotus"/>
          <w:sz w:val="28"/>
          <w:rtl/>
          <w:lang w:bidi="fa-IR"/>
        </w:rPr>
        <w:t xml:space="preserve"> می‌‌</w:t>
      </w:r>
      <w:r w:rsidRPr="00782831">
        <w:rPr>
          <w:rFonts w:cs="B Lotus"/>
          <w:sz w:val="28"/>
          <w:rtl/>
          <w:lang w:bidi="fa-IR"/>
        </w:rPr>
        <w:t>گردد. و اگر اين قول، صحيح باشد، كار ابراهيم عليه السلام بدين صورت تأويل</w:t>
      </w:r>
      <w:r w:rsidR="00912D91">
        <w:rPr>
          <w:rFonts w:cs="B Lotus"/>
          <w:sz w:val="28"/>
          <w:rtl/>
          <w:lang w:bidi="fa-IR"/>
        </w:rPr>
        <w:t xml:space="preserve"> می‌‌</w:t>
      </w:r>
      <w:r w:rsidRPr="00782831">
        <w:rPr>
          <w:rFonts w:cs="B Lotus"/>
          <w:sz w:val="28"/>
          <w:rtl/>
          <w:lang w:bidi="fa-IR"/>
        </w:rPr>
        <w:t>شود كه اين كار شريعتي براي نسل پس از خودش نبود. پس علت ابداع قتل نفس به عنوان يك امر ديني، روشن است به ويژه موقعي كه شبهه</w:t>
      </w:r>
      <w:r w:rsidR="00912D91">
        <w:rPr>
          <w:rFonts w:cs="B Lotus"/>
          <w:sz w:val="28"/>
          <w:rtl/>
          <w:lang w:bidi="fa-IR"/>
        </w:rPr>
        <w:t xml:space="preserve">‌ی </w:t>
      </w:r>
      <w:r w:rsidR="00E0589D">
        <w:rPr>
          <w:rFonts w:cs="B Lotus"/>
          <w:sz w:val="28"/>
          <w:rtl/>
          <w:lang w:bidi="fa-IR"/>
        </w:rPr>
        <w:t>ذبح پيش آيد، و اين شأن بدعت</w:t>
      </w:r>
      <w:r w:rsidR="00E0589D">
        <w:rPr>
          <w:rFonts w:cs="B Lotus" w:hint="cs"/>
          <w:sz w:val="28"/>
          <w:rtl/>
          <w:lang w:bidi="fa-IR"/>
        </w:rPr>
        <w:t>‌</w:t>
      </w:r>
      <w:r w:rsidRPr="00782831">
        <w:rPr>
          <w:rFonts w:cs="B Lotus"/>
          <w:sz w:val="28"/>
          <w:rtl/>
          <w:lang w:bidi="fa-IR"/>
        </w:rPr>
        <w:t>گذاران است</w:t>
      </w:r>
      <w:r w:rsidR="006C11FC">
        <w:rPr>
          <w:rFonts w:cs="B Lotus"/>
          <w:sz w:val="28"/>
          <w:rtl/>
          <w:lang w:bidi="fa-IR"/>
        </w:rPr>
        <w:t>،</w:t>
      </w:r>
      <w:r w:rsidRPr="00782831">
        <w:rPr>
          <w:rFonts w:cs="B Lotus"/>
          <w:sz w:val="28"/>
          <w:rtl/>
          <w:lang w:bidi="fa-IR"/>
        </w:rPr>
        <w:t xml:space="preserve"> چون بايد ناچاراً شبهه</w:t>
      </w:r>
      <w:r w:rsidR="00912D91">
        <w:rPr>
          <w:rFonts w:cs="B Lotus"/>
          <w:sz w:val="28"/>
          <w:rtl/>
          <w:lang w:bidi="fa-IR"/>
        </w:rPr>
        <w:t xml:space="preserve">‌اي </w:t>
      </w:r>
      <w:r w:rsidRPr="00782831">
        <w:rPr>
          <w:rFonts w:cs="B Lotus"/>
          <w:sz w:val="28"/>
          <w:rtl/>
          <w:lang w:bidi="fa-IR"/>
        </w:rPr>
        <w:t>داشته باشند تا آن را دستاويز بدعت خويش گردانند. همان طور كه قبلاً بدان اشاره شد.</w:t>
      </w:r>
    </w:p>
    <w:p w:rsidR="00634C2F" w:rsidRPr="00782831" w:rsidRDefault="00634C2F" w:rsidP="00254D46">
      <w:pPr>
        <w:pStyle w:val="ListParagraph"/>
        <w:widowControl w:val="0"/>
        <w:ind w:left="-11" w:firstLine="284"/>
        <w:rPr>
          <w:rFonts w:cs="B Lotus"/>
          <w:sz w:val="28"/>
          <w:rtl/>
          <w:lang w:bidi="fa-IR"/>
        </w:rPr>
      </w:pPr>
      <w:r w:rsidRPr="00782831">
        <w:rPr>
          <w:rFonts w:cs="B Lotus"/>
          <w:sz w:val="28"/>
          <w:rtl/>
          <w:lang w:bidi="fa-IR"/>
        </w:rPr>
        <w:t>اينكه اعمال هندي</w:t>
      </w:r>
      <w:r w:rsidR="00E507EB">
        <w:rPr>
          <w:rFonts w:cs="B Lotus"/>
          <w:sz w:val="28"/>
          <w:rtl/>
          <w:lang w:bidi="fa-IR"/>
        </w:rPr>
        <w:t>‌ها</w:t>
      </w:r>
      <w:r w:rsidRPr="00782831">
        <w:rPr>
          <w:rFonts w:cs="B Lotus"/>
          <w:sz w:val="28"/>
          <w:rtl/>
          <w:lang w:bidi="fa-IR"/>
        </w:rPr>
        <w:t xml:space="preserve"> از اين دسته است، خيلي روشن</w:t>
      </w:r>
      <w:r w:rsidR="00912D91">
        <w:rPr>
          <w:rFonts w:cs="B Lotus"/>
          <w:sz w:val="28"/>
          <w:rtl/>
          <w:lang w:bidi="fa-IR"/>
        </w:rPr>
        <w:t xml:space="preserve"> می‌‌</w:t>
      </w:r>
      <w:r w:rsidRPr="00782831">
        <w:rPr>
          <w:rFonts w:cs="B Lotus"/>
          <w:sz w:val="28"/>
          <w:rtl/>
          <w:lang w:bidi="fa-IR"/>
        </w:rPr>
        <w:t>باشد.</w:t>
      </w:r>
    </w:p>
    <w:p w:rsidR="00634C2F" w:rsidRPr="00782831" w:rsidRDefault="00634C2F" w:rsidP="00254D46">
      <w:pPr>
        <w:pStyle w:val="ListParagraph"/>
        <w:widowControl w:val="0"/>
        <w:ind w:left="-11" w:firstLine="284"/>
        <w:rPr>
          <w:rFonts w:cs="B Lotus"/>
          <w:sz w:val="28"/>
          <w:rtl/>
          <w:lang w:bidi="fa-IR"/>
        </w:rPr>
      </w:pPr>
      <w:r w:rsidRPr="00782831">
        <w:rPr>
          <w:rFonts w:cs="B Lotus"/>
          <w:sz w:val="28"/>
          <w:rtl/>
          <w:lang w:bidi="fa-IR"/>
        </w:rPr>
        <w:t>از بين بردن برخي از قسمت</w:t>
      </w:r>
      <w:r w:rsidR="00E507EB">
        <w:rPr>
          <w:rFonts w:cs="B Lotus"/>
          <w:sz w:val="28"/>
          <w:rtl/>
          <w:lang w:bidi="fa-IR"/>
        </w:rPr>
        <w:t>‌ها</w:t>
      </w:r>
      <w:r w:rsidRPr="00782831">
        <w:rPr>
          <w:rFonts w:cs="B Lotus"/>
          <w:sz w:val="28"/>
          <w:rtl/>
          <w:lang w:bidi="fa-IR"/>
        </w:rPr>
        <w:t>ي بدن، مانند قطع عضوي از اعضاي بدن، يا تعطيل كردن منفعتي از منافع بدن به قصد تقرب جستن و نزديكي به خدا به وسيله</w:t>
      </w:r>
      <w:r w:rsidR="00912D91">
        <w:rPr>
          <w:rFonts w:cs="B Lotus"/>
          <w:sz w:val="28"/>
          <w:rtl/>
          <w:lang w:bidi="fa-IR"/>
        </w:rPr>
        <w:t xml:space="preserve">‌ی </w:t>
      </w:r>
      <w:r w:rsidRPr="00782831">
        <w:rPr>
          <w:rFonts w:cs="B Lotus"/>
          <w:sz w:val="28"/>
          <w:rtl/>
          <w:lang w:bidi="fa-IR"/>
        </w:rPr>
        <w:t>اين كار، همچون از بين بردن نفس</w:t>
      </w:r>
      <w:r w:rsidR="00912D91">
        <w:rPr>
          <w:rFonts w:cs="B Lotus"/>
          <w:sz w:val="28"/>
          <w:rtl/>
          <w:lang w:bidi="fa-IR"/>
        </w:rPr>
        <w:t xml:space="preserve"> می‌‌</w:t>
      </w:r>
      <w:r w:rsidRPr="00782831">
        <w:rPr>
          <w:rFonts w:cs="B Lotus"/>
          <w:sz w:val="28"/>
          <w:rtl/>
          <w:lang w:bidi="fa-IR"/>
        </w:rPr>
        <w:t>باشد. چون از بين بردن برخي از قسمت</w:t>
      </w:r>
      <w:r w:rsidR="00E507EB">
        <w:rPr>
          <w:rFonts w:cs="B Lotus"/>
          <w:sz w:val="28"/>
          <w:rtl/>
          <w:lang w:bidi="fa-IR"/>
        </w:rPr>
        <w:t>‌ها</w:t>
      </w:r>
      <w:r w:rsidRPr="00782831">
        <w:rPr>
          <w:rFonts w:cs="B Lotus"/>
          <w:sz w:val="28"/>
          <w:rtl/>
          <w:lang w:bidi="fa-IR"/>
        </w:rPr>
        <w:t>ي بدن، از جمله</w:t>
      </w:r>
      <w:r w:rsidR="00912D91">
        <w:rPr>
          <w:rFonts w:cs="B Lotus"/>
          <w:sz w:val="28"/>
          <w:rtl/>
          <w:lang w:bidi="fa-IR"/>
        </w:rPr>
        <w:t xml:space="preserve">‌ی </w:t>
      </w:r>
      <w:r w:rsidRPr="00782831">
        <w:rPr>
          <w:rFonts w:cs="B Lotus"/>
          <w:sz w:val="28"/>
          <w:rtl/>
          <w:lang w:bidi="fa-IR"/>
        </w:rPr>
        <w:t>بدعت</w:t>
      </w:r>
      <w:r w:rsidR="00E507EB">
        <w:rPr>
          <w:rFonts w:cs="B Lotus"/>
          <w:sz w:val="28"/>
          <w:rtl/>
          <w:lang w:bidi="fa-IR"/>
        </w:rPr>
        <w:t>‌ها</w:t>
      </w:r>
      <w:r w:rsidRPr="00782831">
        <w:rPr>
          <w:rFonts w:cs="B Lotus"/>
          <w:sz w:val="28"/>
          <w:rtl/>
          <w:lang w:bidi="fa-IR"/>
        </w:rPr>
        <w:t>ست و حديث پيامبر</w:t>
      </w:r>
      <w:r>
        <w:rPr>
          <w:rFonts w:cs="CTraditional Arabic"/>
          <w:sz w:val="28"/>
          <w:rtl/>
          <w:lang w:bidi="fa-IR"/>
        </w:rPr>
        <w:t>ص</w:t>
      </w:r>
      <w:r w:rsidRPr="00782831">
        <w:rPr>
          <w:rFonts w:cs="B Lotus"/>
          <w:sz w:val="28"/>
          <w:rtl/>
          <w:lang w:bidi="fa-IR"/>
        </w:rPr>
        <w:t xml:space="preserve"> بر آن دلالت دارد</w:t>
      </w:r>
      <w:r w:rsidR="006C11FC">
        <w:rPr>
          <w:rFonts w:cs="B Lotus"/>
          <w:sz w:val="28"/>
          <w:rtl/>
          <w:lang w:bidi="fa-IR"/>
        </w:rPr>
        <w:t>،</w:t>
      </w:r>
      <w:r w:rsidRPr="00782831">
        <w:rPr>
          <w:rFonts w:cs="B Lotus"/>
          <w:sz w:val="28"/>
          <w:rtl/>
          <w:lang w:bidi="fa-IR"/>
        </w:rPr>
        <w:t xml:space="preserve"> آنجا كه آمده است</w:t>
      </w:r>
      <w:r w:rsidR="00E0589D">
        <w:rPr>
          <w:rFonts w:cs="B Lotus" w:hint="cs"/>
          <w:sz w:val="28"/>
          <w:rtl/>
          <w:lang w:bidi="fa-IR"/>
        </w:rPr>
        <w:t xml:space="preserve">: </w:t>
      </w:r>
      <w:r w:rsidR="00E0589D">
        <w:rPr>
          <w:rFonts w:cs="Traditional Arabic" w:hint="cs"/>
          <w:sz w:val="28"/>
          <w:rtl/>
          <w:lang w:bidi="fa-IR"/>
        </w:rPr>
        <w:t>«</w:t>
      </w:r>
      <w:r w:rsidRPr="00E0589D">
        <w:rPr>
          <w:rStyle w:val="Char3"/>
          <w:rtl/>
        </w:rPr>
        <w:t>ردّ رسول الله</w:t>
      </w:r>
      <w:r w:rsidR="00D41F4F" w:rsidRPr="00E0589D">
        <w:rPr>
          <w:rStyle w:val="Char3"/>
        </w:rPr>
        <w:sym w:font="AGA Arabesque" w:char="F072"/>
      </w:r>
      <w:r w:rsidR="00D41F4F" w:rsidRPr="00E0589D">
        <w:rPr>
          <w:rStyle w:val="Char3"/>
          <w:rFonts w:hint="cs"/>
          <w:rtl/>
        </w:rPr>
        <w:t xml:space="preserve"> </w:t>
      </w:r>
      <w:r w:rsidRPr="00E0589D">
        <w:rPr>
          <w:rStyle w:val="Char3"/>
          <w:rtl/>
        </w:rPr>
        <w:t>التّبتُّل عل</w:t>
      </w:r>
      <w:r w:rsidR="00E0589D">
        <w:rPr>
          <w:rStyle w:val="Char3"/>
          <w:rFonts w:hint="cs"/>
          <w:rtl/>
        </w:rPr>
        <w:t>ى</w:t>
      </w:r>
      <w:r w:rsidRPr="00E0589D">
        <w:rPr>
          <w:rStyle w:val="Char3"/>
          <w:rtl/>
        </w:rPr>
        <w:t xml:space="preserve"> عثمان بن مظعون، ولو أذن له لا ختصينا</w:t>
      </w:r>
      <w:r w:rsidR="00E0589D">
        <w:rPr>
          <w:rFonts w:cs="Traditional Arabic" w:hint="cs"/>
          <w:sz w:val="28"/>
          <w:rtl/>
          <w:lang w:bidi="fa-IR"/>
        </w:rPr>
        <w:t>»</w:t>
      </w:r>
      <w:r w:rsidR="00E0589D">
        <w:rPr>
          <w:rFonts w:cs="B Lotus" w:hint="cs"/>
          <w:sz w:val="28"/>
          <w:rtl/>
          <w:lang w:bidi="fa-IR"/>
        </w:rPr>
        <w:t>.</w:t>
      </w:r>
      <w:r w:rsidRPr="00782831">
        <w:rPr>
          <w:rFonts w:cs="B Lotus"/>
          <w:sz w:val="28"/>
          <w:rtl/>
          <w:lang w:bidi="fa-IR"/>
        </w:rPr>
        <w:t xml:space="preserve"> </w:t>
      </w:r>
      <w:r w:rsidR="00E0589D" w:rsidRPr="00E0589D">
        <w:rPr>
          <w:rFonts w:cs="Traditional Arabic" w:hint="cs"/>
          <w:sz w:val="26"/>
          <w:szCs w:val="26"/>
          <w:rtl/>
          <w:lang w:bidi="fa-IR"/>
        </w:rPr>
        <w:t>«</w:t>
      </w:r>
      <w:r w:rsidRPr="00E0589D">
        <w:rPr>
          <w:rFonts w:cs="B Lotus"/>
          <w:sz w:val="26"/>
          <w:szCs w:val="26"/>
          <w:rtl/>
          <w:lang w:bidi="fa-IR"/>
        </w:rPr>
        <w:t>رسول خدا</w:t>
      </w:r>
      <w:r w:rsidRPr="00E0589D">
        <w:rPr>
          <w:rFonts w:cs="CTraditional Arabic"/>
          <w:sz w:val="26"/>
          <w:szCs w:val="26"/>
          <w:rtl/>
          <w:lang w:bidi="fa-IR"/>
        </w:rPr>
        <w:t>ص</w:t>
      </w:r>
      <w:r w:rsidRPr="00E0589D">
        <w:rPr>
          <w:rFonts w:cs="B Lotus"/>
          <w:sz w:val="26"/>
          <w:szCs w:val="26"/>
          <w:rtl/>
          <w:lang w:bidi="fa-IR"/>
        </w:rPr>
        <w:t xml:space="preserve"> از دنيا بريدنِ عثمان بن مظعون را ردّ كرد، و اگر به او اجازه</w:t>
      </w:r>
      <w:r w:rsidR="00912D91" w:rsidRPr="00E0589D">
        <w:rPr>
          <w:rFonts w:cs="B Lotus"/>
          <w:sz w:val="26"/>
          <w:szCs w:val="26"/>
          <w:rtl/>
          <w:lang w:bidi="fa-IR"/>
        </w:rPr>
        <w:t xml:space="preserve"> می‌‌</w:t>
      </w:r>
      <w:r w:rsidRPr="00E0589D">
        <w:rPr>
          <w:rFonts w:cs="B Lotus"/>
          <w:sz w:val="26"/>
          <w:szCs w:val="26"/>
          <w:rtl/>
          <w:lang w:bidi="fa-IR"/>
        </w:rPr>
        <w:t>داد، قطعاً خود را اخته</w:t>
      </w:r>
      <w:r w:rsidR="00912D91" w:rsidRPr="00E0589D">
        <w:rPr>
          <w:rFonts w:cs="B Lotus"/>
          <w:sz w:val="26"/>
          <w:szCs w:val="26"/>
          <w:rtl/>
          <w:lang w:bidi="fa-IR"/>
        </w:rPr>
        <w:t xml:space="preserve"> می‌‌</w:t>
      </w:r>
      <w:r w:rsidRPr="00E0589D">
        <w:rPr>
          <w:rFonts w:cs="B Lotus"/>
          <w:sz w:val="26"/>
          <w:szCs w:val="26"/>
          <w:rtl/>
          <w:lang w:bidi="fa-IR"/>
        </w:rPr>
        <w:t>كرديم</w:t>
      </w:r>
      <w:r w:rsidR="00E0589D" w:rsidRPr="00E0589D">
        <w:rPr>
          <w:rFonts w:cs="Traditional Arabic" w:hint="cs"/>
          <w:sz w:val="26"/>
          <w:szCs w:val="26"/>
          <w:rtl/>
          <w:lang w:bidi="fa-IR"/>
        </w:rPr>
        <w:t>»</w:t>
      </w:r>
      <w:r w:rsidRPr="00E0589D">
        <w:rPr>
          <w:rFonts w:cs="B Lotus"/>
          <w:sz w:val="26"/>
          <w:szCs w:val="26"/>
          <w:rtl/>
          <w:lang w:bidi="fa-IR"/>
        </w:rPr>
        <w:t>.</w:t>
      </w:r>
    </w:p>
    <w:p w:rsidR="00634C2F" w:rsidRDefault="00634C2F" w:rsidP="00634C2F">
      <w:pPr>
        <w:pStyle w:val="ListParagraph"/>
        <w:ind w:left="-9" w:firstLine="284"/>
        <w:rPr>
          <w:rFonts w:ascii="QCF_BSML" w:hAnsi="QCF_BSML" w:cs="QCF_BSML"/>
          <w:color w:val="000000"/>
          <w:sz w:val="28"/>
          <w:rtl/>
          <w:lang w:bidi="fa-IR"/>
        </w:rPr>
      </w:pPr>
      <w:r w:rsidRPr="00782831">
        <w:rPr>
          <w:rFonts w:cs="B Lotus"/>
          <w:sz w:val="28"/>
          <w:rtl/>
          <w:lang w:bidi="fa-IR"/>
        </w:rPr>
        <w:t>پس اخته كردن به قصد بريدن از دنيا و تعلقات دنيا و ترك نزديكي و معاشرت با زنان و ترك کسب و روزي براي خانواده و زن و فرزندان، كاري مردود و مذموم بوده و انجام دهنده</w:t>
      </w:r>
      <w:r w:rsidR="00912D91">
        <w:rPr>
          <w:rFonts w:cs="B Lotus"/>
          <w:sz w:val="28"/>
          <w:rtl/>
          <w:lang w:bidi="fa-IR"/>
        </w:rPr>
        <w:t xml:space="preserve">‌ی </w:t>
      </w:r>
      <w:r w:rsidRPr="00782831">
        <w:rPr>
          <w:rFonts w:cs="B Lotus"/>
          <w:sz w:val="28"/>
          <w:rtl/>
          <w:lang w:bidi="fa-IR"/>
        </w:rPr>
        <w:t>اين اعمال، نزد خدا تجاوزگر</w:t>
      </w:r>
      <w:r w:rsidR="00912D91">
        <w:rPr>
          <w:rFonts w:cs="B Lotus"/>
          <w:sz w:val="28"/>
          <w:rtl/>
          <w:lang w:bidi="fa-IR"/>
        </w:rPr>
        <w:t xml:space="preserve"> می‌‌</w:t>
      </w:r>
      <w:r w:rsidRPr="00782831">
        <w:rPr>
          <w:rFonts w:cs="B Lotus"/>
          <w:sz w:val="28"/>
          <w:rtl/>
          <w:lang w:bidi="fa-IR"/>
        </w:rPr>
        <w:t>باشد و خداوند او را دوست</w:t>
      </w:r>
      <w:r w:rsidR="00912D91">
        <w:rPr>
          <w:rFonts w:cs="B Lotus"/>
          <w:sz w:val="28"/>
          <w:rtl/>
          <w:lang w:bidi="fa-IR"/>
        </w:rPr>
        <w:t xml:space="preserve"> نمی‌‌</w:t>
      </w:r>
      <w:r w:rsidRPr="00782831">
        <w:rPr>
          <w:rFonts w:cs="B Lotus"/>
          <w:sz w:val="28"/>
          <w:rtl/>
          <w:lang w:bidi="fa-IR"/>
        </w:rPr>
        <w:t>دارد همان طور كه آيه</w:t>
      </w:r>
      <w:r w:rsidR="00D41F4F">
        <w:rPr>
          <w:rFonts w:cs="B Lotus"/>
          <w:sz w:val="28"/>
          <w:rtl/>
          <w:lang w:bidi="fa-IR"/>
        </w:rPr>
        <w:t>‌ی:</w:t>
      </w:r>
    </w:p>
    <w:p w:rsidR="00634C2F" w:rsidRPr="00782831" w:rsidRDefault="00D41F4F" w:rsidP="003F375B">
      <w:pPr>
        <w:pStyle w:val="ListParagraph"/>
        <w:ind w:left="-9" w:firstLine="284"/>
        <w:rPr>
          <w:rFonts w:hAnsi="Arial" w:cs="B Lotus"/>
          <w:color w:val="000000"/>
          <w:sz w:val="28"/>
          <w:rtl/>
          <w:lang w:bidi="fa-IR"/>
        </w:rPr>
      </w:pPr>
      <w:r>
        <w:rPr>
          <w:rFonts w:cs="Traditional Arabic"/>
          <w:rtl/>
          <w:lang w:bidi="fa-IR"/>
        </w:rPr>
        <w:t>﴿</w:t>
      </w:r>
      <w:r w:rsidR="003F375B">
        <w:rPr>
          <w:rFonts w:ascii="KFGQPC Uthmanic Script HAFS" w:cs="KFGQPC Uthmanic Script HAFS" w:hint="eastAsia"/>
          <w:rtl/>
        </w:rPr>
        <w:t>وَلَا</w:t>
      </w:r>
      <w:r w:rsidR="003F375B">
        <w:rPr>
          <w:rFonts w:ascii="KFGQPC Uthmanic Script HAFS" w:cs="KFGQPC Uthmanic Script HAFS"/>
          <w:rtl/>
        </w:rPr>
        <w:t xml:space="preserve"> </w:t>
      </w:r>
      <w:r w:rsidR="003F375B">
        <w:rPr>
          <w:rFonts w:ascii="KFGQPC Uthmanic Script HAFS" w:cs="KFGQPC Uthmanic Script HAFS" w:hint="eastAsia"/>
          <w:rtl/>
        </w:rPr>
        <w:t>تَع</w:t>
      </w:r>
      <w:r w:rsidR="003F375B">
        <w:rPr>
          <w:rFonts w:ascii="KFGQPC Uthmanic Script HAFS" w:cs="KFGQPC Uthmanic Script HAFS" w:hint="cs"/>
          <w:rtl/>
        </w:rPr>
        <w:t>ۡ</w:t>
      </w:r>
      <w:r w:rsidR="003F375B">
        <w:rPr>
          <w:rFonts w:ascii="KFGQPC Uthmanic Script HAFS" w:cs="KFGQPC Uthmanic Script HAFS" w:hint="eastAsia"/>
          <w:rtl/>
        </w:rPr>
        <w:t>تَدُو</w:t>
      </w:r>
      <w:r w:rsidR="003F375B">
        <w:rPr>
          <w:rFonts w:ascii="KFGQPC Uthmanic Script HAFS" w:cs="KFGQPC Uthmanic Script HAFS" w:hint="cs"/>
          <w:rtl/>
        </w:rPr>
        <w:t>ٓ</w:t>
      </w:r>
      <w:r w:rsidR="003F375B">
        <w:rPr>
          <w:rFonts w:ascii="KFGQPC Uthmanic Script HAFS" w:cs="KFGQPC Uthmanic Script HAFS" w:hint="eastAsia"/>
          <w:rtl/>
        </w:rPr>
        <w:t>اْ</w:t>
      </w:r>
      <w:r w:rsidR="003F375B">
        <w:rPr>
          <w:rFonts w:ascii="KFGQPC Uthmanic Script HAFS" w:cs="KFGQPC Uthmanic Script HAFS" w:hint="cs"/>
          <w:rtl/>
        </w:rPr>
        <w:t>ۚ</w:t>
      </w:r>
      <w:r w:rsidR="003F375B">
        <w:rPr>
          <w:rFonts w:ascii="KFGQPC Uthmanic Script HAFS" w:cs="KFGQPC Uthmanic Script HAFS"/>
          <w:rtl/>
        </w:rPr>
        <w:t xml:space="preserve"> </w:t>
      </w:r>
      <w:r w:rsidR="003F375B">
        <w:rPr>
          <w:rFonts w:ascii="KFGQPC Uthmanic Script HAFS" w:cs="KFGQPC Uthmanic Script HAFS" w:hint="eastAsia"/>
          <w:rtl/>
        </w:rPr>
        <w:t>إِنَّ</w:t>
      </w:r>
      <w:r w:rsidR="003F375B">
        <w:rPr>
          <w:rFonts w:ascii="KFGQPC Uthmanic Script HAFS" w:cs="KFGQPC Uthmanic Script HAFS"/>
          <w:rtl/>
        </w:rPr>
        <w:t xml:space="preserve"> </w:t>
      </w:r>
      <w:r w:rsidR="003F375B">
        <w:rPr>
          <w:rFonts w:ascii="KFGQPC Uthmanic Script HAFS" w:cs="KFGQPC Uthmanic Script HAFS" w:hint="cs"/>
          <w:rtl/>
        </w:rPr>
        <w:t>ٱ</w:t>
      </w:r>
      <w:r w:rsidR="003F375B">
        <w:rPr>
          <w:rFonts w:ascii="KFGQPC Uthmanic Script HAFS" w:cs="KFGQPC Uthmanic Script HAFS" w:hint="eastAsia"/>
          <w:rtl/>
        </w:rPr>
        <w:t>للَّهَ</w:t>
      </w:r>
      <w:r w:rsidR="003F375B">
        <w:rPr>
          <w:rFonts w:ascii="KFGQPC Uthmanic Script HAFS" w:cs="KFGQPC Uthmanic Script HAFS"/>
          <w:rtl/>
        </w:rPr>
        <w:t xml:space="preserve"> </w:t>
      </w:r>
      <w:r w:rsidR="003F375B">
        <w:rPr>
          <w:rFonts w:ascii="KFGQPC Uthmanic Script HAFS" w:cs="KFGQPC Uthmanic Script HAFS" w:hint="eastAsia"/>
          <w:rtl/>
        </w:rPr>
        <w:t>لَا</w:t>
      </w:r>
      <w:r w:rsidR="003F375B">
        <w:rPr>
          <w:rFonts w:ascii="KFGQPC Uthmanic Script HAFS" w:cs="KFGQPC Uthmanic Script HAFS"/>
          <w:rtl/>
        </w:rPr>
        <w:t xml:space="preserve"> </w:t>
      </w:r>
      <w:r w:rsidR="003F375B">
        <w:rPr>
          <w:rFonts w:ascii="KFGQPC Uthmanic Script HAFS" w:cs="KFGQPC Uthmanic Script HAFS" w:hint="eastAsia"/>
          <w:rtl/>
        </w:rPr>
        <w:t>يُحِبُّ</w:t>
      </w:r>
      <w:r w:rsidR="003F375B">
        <w:rPr>
          <w:rFonts w:ascii="KFGQPC Uthmanic Script HAFS" w:cs="KFGQPC Uthmanic Script HAFS"/>
          <w:rtl/>
        </w:rPr>
        <w:t xml:space="preserve"> </w:t>
      </w:r>
      <w:r w:rsidR="003F375B">
        <w:rPr>
          <w:rFonts w:ascii="KFGQPC Uthmanic Script HAFS" w:cs="KFGQPC Uthmanic Script HAFS" w:hint="cs"/>
          <w:rtl/>
        </w:rPr>
        <w:t>ٱ</w:t>
      </w:r>
      <w:r w:rsidR="003F375B">
        <w:rPr>
          <w:rFonts w:ascii="KFGQPC Uthmanic Script HAFS" w:cs="KFGQPC Uthmanic Script HAFS" w:hint="eastAsia"/>
          <w:rtl/>
        </w:rPr>
        <w:t>ل</w:t>
      </w:r>
      <w:r w:rsidR="003F375B">
        <w:rPr>
          <w:rFonts w:ascii="KFGQPC Uthmanic Script HAFS" w:cs="KFGQPC Uthmanic Script HAFS" w:hint="cs"/>
          <w:rtl/>
        </w:rPr>
        <w:t>ۡ</w:t>
      </w:r>
      <w:r w:rsidR="003F375B">
        <w:rPr>
          <w:rFonts w:ascii="KFGQPC Uthmanic Script HAFS" w:cs="KFGQPC Uthmanic Script HAFS" w:hint="eastAsia"/>
          <w:rtl/>
        </w:rPr>
        <w:t>مُع</w:t>
      </w:r>
      <w:r w:rsidR="003F375B">
        <w:rPr>
          <w:rFonts w:ascii="KFGQPC Uthmanic Script HAFS" w:cs="KFGQPC Uthmanic Script HAFS" w:hint="cs"/>
          <w:rtl/>
        </w:rPr>
        <w:t>ۡ</w:t>
      </w:r>
      <w:r w:rsidR="003F375B">
        <w:rPr>
          <w:rFonts w:ascii="KFGQPC Uthmanic Script HAFS" w:cs="KFGQPC Uthmanic Script HAFS" w:hint="eastAsia"/>
          <w:rtl/>
        </w:rPr>
        <w:t>تَدِينَ</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E0589D">
        <w:rPr>
          <w:rFonts w:cs="B Lotus" w:hint="cs"/>
          <w:color w:val="000000"/>
          <w:sz w:val="26"/>
          <w:szCs w:val="26"/>
          <w:rtl/>
          <w:lang w:bidi="fa-IR"/>
        </w:rPr>
        <w:t>المائد</w:t>
      </w:r>
      <w:r w:rsidR="00E0589D" w:rsidRPr="00E0589D">
        <w:rPr>
          <w:rFonts w:ascii="mylotus" w:hAnsi="mylotus" w:cs="mylotus"/>
          <w:color w:val="000000"/>
          <w:sz w:val="26"/>
          <w:szCs w:val="26"/>
          <w:rtl/>
          <w:lang w:bidi="fa-IR"/>
        </w:rPr>
        <w:t>ة</w:t>
      </w:r>
      <w:r w:rsidR="00E0589D">
        <w:rPr>
          <w:rFonts w:cs="B Lotus" w:hint="cs"/>
          <w:color w:val="000000"/>
          <w:sz w:val="26"/>
          <w:szCs w:val="26"/>
          <w:rtl/>
          <w:lang w:bidi="fa-IR"/>
        </w:rPr>
        <w:t>: 87</w:t>
      </w:r>
      <w:r>
        <w:rPr>
          <w:rFonts w:cs="B Lotus"/>
          <w:color w:val="000000"/>
          <w:sz w:val="26"/>
          <w:szCs w:val="26"/>
          <w:rtl/>
          <w:lang w:bidi="fa-IR"/>
        </w:rPr>
        <w:t>]</w:t>
      </w:r>
      <w:r>
        <w:rPr>
          <w:rFonts w:cs="B Lotus"/>
          <w:color w:val="000000"/>
          <w:rtl/>
          <w:lang w:bidi="fa-IR"/>
        </w:rPr>
        <w:t>.</w:t>
      </w:r>
    </w:p>
    <w:p w:rsidR="00634C2F" w:rsidRPr="00782831" w:rsidRDefault="00E0589D" w:rsidP="00E0589D">
      <w:pPr>
        <w:pStyle w:val="ListParagraph"/>
        <w:spacing w:before="0" w:beforeAutospacing="0" w:after="0" w:afterAutospacing="0"/>
        <w:ind w:left="0" w:firstLine="284"/>
        <w:rPr>
          <w:rFonts w:cs="B Lotus"/>
          <w:sz w:val="28"/>
          <w:rtl/>
          <w:lang w:bidi="fa-IR"/>
        </w:rPr>
      </w:pPr>
      <w:r w:rsidRPr="00E0589D">
        <w:rPr>
          <w:rFonts w:cs="Traditional Arabic" w:hint="cs"/>
          <w:sz w:val="26"/>
          <w:szCs w:val="26"/>
          <w:rtl/>
          <w:lang w:bidi="fa-IR"/>
        </w:rPr>
        <w:t>«</w:t>
      </w:r>
      <w:r w:rsidR="00634C2F" w:rsidRPr="00E0589D">
        <w:rPr>
          <w:rFonts w:cs="B Lotus"/>
          <w:sz w:val="26"/>
          <w:szCs w:val="26"/>
          <w:rtl/>
          <w:lang w:bidi="fa-IR"/>
        </w:rPr>
        <w:t>و (از حلال به حرام) تجاوز ننمائيد (و از حدود مقرّرات الهي تخطّي مكنيد) زيرا كه خداوند متجاوزان را دوست</w:t>
      </w:r>
      <w:r w:rsidR="00912D91" w:rsidRPr="00E0589D">
        <w:rPr>
          <w:rFonts w:cs="B Lotus"/>
          <w:sz w:val="26"/>
          <w:szCs w:val="26"/>
          <w:rtl/>
          <w:lang w:bidi="fa-IR"/>
        </w:rPr>
        <w:t xml:space="preserve"> نمی‌</w:t>
      </w:r>
      <w:r w:rsidR="00634C2F" w:rsidRPr="00E0589D">
        <w:rPr>
          <w:rFonts w:cs="B Lotus"/>
          <w:sz w:val="26"/>
          <w:szCs w:val="26"/>
          <w:rtl/>
          <w:lang w:bidi="fa-IR"/>
        </w:rPr>
        <w:t>‌دارد</w:t>
      </w:r>
      <w:r w:rsidRPr="00E0589D">
        <w:rPr>
          <w:rFonts w:cs="Traditional Arabic" w:hint="cs"/>
          <w:sz w:val="26"/>
          <w:szCs w:val="26"/>
          <w:rtl/>
          <w:lang w:bidi="fa-IR"/>
        </w:rPr>
        <w:t>»</w:t>
      </w:r>
      <w:r w:rsidR="00963215" w:rsidRPr="00E0589D">
        <w:rPr>
          <w:rFonts w:cs="B Lotus"/>
          <w:sz w:val="26"/>
          <w:szCs w:val="26"/>
          <w:rtl/>
          <w:lang w:bidi="fa-IR"/>
        </w:rPr>
        <w:t>.</w:t>
      </w:r>
      <w:r w:rsidR="00634C2F" w:rsidRPr="00E0589D">
        <w:rPr>
          <w:rFonts w:cs="B Lotus"/>
          <w:sz w:val="26"/>
          <w:szCs w:val="26"/>
          <w:rtl/>
          <w:lang w:bidi="fa-IR"/>
        </w:rPr>
        <w:t xml:space="preserve"> </w:t>
      </w:r>
      <w:r w:rsidR="00634C2F" w:rsidRPr="00782831">
        <w:rPr>
          <w:rFonts w:cs="B Lotus"/>
          <w:sz w:val="28"/>
          <w:rtl/>
          <w:lang w:bidi="fa-IR"/>
        </w:rPr>
        <w:t>آن را روشن</w:t>
      </w:r>
      <w:r w:rsidR="00912D91">
        <w:rPr>
          <w:rFonts w:cs="B Lotus"/>
          <w:sz w:val="28"/>
          <w:rtl/>
          <w:lang w:bidi="fa-IR"/>
        </w:rPr>
        <w:t xml:space="preserve"> می‌‌</w:t>
      </w:r>
      <w:r w:rsidR="00634C2F" w:rsidRPr="00782831">
        <w:rPr>
          <w:rFonts w:cs="B Lotus"/>
          <w:sz w:val="28"/>
          <w:rtl/>
          <w:lang w:bidi="fa-IR"/>
        </w:rPr>
        <w:t>سازد. در آوردن چشمان به منظور نگاه نكردن به نامحرم، نيز از اين دسته است و همين حكم را دارد.</w:t>
      </w:r>
    </w:p>
    <w:p w:rsidR="00634C2F" w:rsidRPr="00782831" w:rsidRDefault="00634C2F" w:rsidP="00912D91">
      <w:pPr>
        <w:pStyle w:val="a1"/>
        <w:rPr>
          <w:rtl/>
        </w:rPr>
      </w:pPr>
      <w:bookmarkStart w:id="17" w:name="_Toc340583541"/>
      <w:r w:rsidRPr="00782831">
        <w:rPr>
          <w:rtl/>
        </w:rPr>
        <w:t>فصل</w:t>
      </w:r>
      <w:bookmarkEnd w:id="17"/>
    </w:p>
    <w:p w:rsidR="00634C2F" w:rsidRPr="00782831" w:rsidRDefault="00634C2F" w:rsidP="00CF29B2">
      <w:pPr>
        <w:pStyle w:val="ListParagraph"/>
        <w:spacing w:before="0" w:beforeAutospacing="0" w:after="0" w:afterAutospacing="0"/>
        <w:ind w:left="0" w:firstLine="284"/>
        <w:rPr>
          <w:rFonts w:cs="B Lotus"/>
          <w:b/>
          <w:bCs/>
          <w:sz w:val="28"/>
          <w:rtl/>
          <w:lang w:bidi="fa-IR"/>
        </w:rPr>
      </w:pPr>
      <w:r w:rsidRPr="00782831">
        <w:rPr>
          <w:rFonts w:cs="B Lotus"/>
          <w:b/>
          <w:bCs/>
          <w:sz w:val="28"/>
          <w:rtl/>
          <w:lang w:bidi="fa-IR"/>
        </w:rPr>
        <w:t>مثال بدعت</w:t>
      </w:r>
      <w:r w:rsidR="00E507EB">
        <w:rPr>
          <w:rFonts w:cs="B Lotus"/>
          <w:b/>
          <w:bCs/>
          <w:sz w:val="28"/>
          <w:rtl/>
          <w:lang w:bidi="fa-IR"/>
        </w:rPr>
        <w:t>‌ها</w:t>
      </w:r>
      <w:r w:rsidRPr="00782831">
        <w:rPr>
          <w:rFonts w:cs="B Lotus"/>
          <w:b/>
          <w:bCs/>
          <w:sz w:val="28"/>
          <w:rtl/>
          <w:lang w:bidi="fa-IR"/>
        </w:rPr>
        <w:t>يي كه در نسل واقع</w:t>
      </w:r>
      <w:r w:rsidR="00912D91">
        <w:rPr>
          <w:rFonts w:cs="B Lotus"/>
          <w:b/>
          <w:bCs/>
          <w:sz w:val="28"/>
          <w:rtl/>
          <w:lang w:bidi="fa-IR"/>
        </w:rPr>
        <w:t xml:space="preserve"> می‌‌</w:t>
      </w:r>
      <w:r w:rsidRPr="00782831">
        <w:rPr>
          <w:rFonts w:cs="B Lotus"/>
          <w:b/>
          <w:bCs/>
          <w:sz w:val="28"/>
          <w:rtl/>
          <w:lang w:bidi="fa-IR"/>
        </w:rPr>
        <w:t xml:space="preserve">شوند: </w:t>
      </w:r>
    </w:p>
    <w:p w:rsidR="00634C2F" w:rsidRPr="00782831" w:rsidRDefault="00634C2F" w:rsidP="00B95407">
      <w:pPr>
        <w:pStyle w:val="ListParagraph"/>
        <w:widowControl w:val="0"/>
        <w:spacing w:before="0" w:beforeAutospacing="0" w:after="0" w:afterAutospacing="0"/>
        <w:ind w:left="0" w:firstLine="284"/>
        <w:rPr>
          <w:rFonts w:cs="B Lotus"/>
          <w:sz w:val="28"/>
          <w:lang w:bidi="fa-IR"/>
        </w:rPr>
      </w:pPr>
      <w:r w:rsidRPr="00782831">
        <w:rPr>
          <w:rFonts w:cs="B Lotus"/>
          <w:sz w:val="28"/>
          <w:rtl/>
          <w:lang w:bidi="fa-IR"/>
        </w:rPr>
        <w:t>نكاح</w:t>
      </w:r>
      <w:r w:rsidR="00E507EB">
        <w:rPr>
          <w:rFonts w:cs="B Lotus"/>
          <w:sz w:val="28"/>
          <w:rtl/>
          <w:lang w:bidi="fa-IR"/>
        </w:rPr>
        <w:t>‌ها</w:t>
      </w:r>
      <w:r w:rsidRPr="00782831">
        <w:rPr>
          <w:rFonts w:cs="B Lotus"/>
          <w:sz w:val="28"/>
          <w:rtl/>
          <w:lang w:bidi="fa-IR"/>
        </w:rPr>
        <w:t>ي زمان جاهليت كه</w:t>
      </w:r>
      <w:r w:rsidR="00336DCA">
        <w:rPr>
          <w:rFonts w:cs="B Lotus"/>
          <w:sz w:val="28"/>
          <w:rtl/>
          <w:lang w:bidi="fa-IR"/>
        </w:rPr>
        <w:t xml:space="preserve"> می</w:t>
      </w:r>
      <w:r w:rsidRPr="00782831">
        <w:rPr>
          <w:rFonts w:cs="B Lotus"/>
          <w:sz w:val="28"/>
          <w:rtl/>
          <w:lang w:bidi="fa-IR"/>
        </w:rPr>
        <w:t>ان عرب</w:t>
      </w:r>
      <w:r w:rsidR="00E507EB">
        <w:rPr>
          <w:rFonts w:cs="B Lotus"/>
          <w:sz w:val="28"/>
          <w:rtl/>
          <w:lang w:bidi="fa-IR"/>
        </w:rPr>
        <w:t>‌ها</w:t>
      </w:r>
      <w:r w:rsidRPr="00782831">
        <w:rPr>
          <w:rFonts w:cs="B Lotus"/>
          <w:sz w:val="28"/>
          <w:rtl/>
          <w:lang w:bidi="fa-IR"/>
        </w:rPr>
        <w:t>ي آن زمان معمول و عرف بود و آن را همچون دين و عقيده</w:t>
      </w:r>
      <w:r w:rsidR="00912D91">
        <w:rPr>
          <w:rFonts w:cs="B Lotus"/>
          <w:sz w:val="28"/>
          <w:rtl/>
          <w:lang w:bidi="fa-IR"/>
        </w:rPr>
        <w:t xml:space="preserve">‌اي </w:t>
      </w:r>
      <w:r w:rsidRPr="00782831">
        <w:rPr>
          <w:rFonts w:cs="B Lotus"/>
          <w:sz w:val="28"/>
          <w:rtl/>
          <w:lang w:bidi="fa-IR"/>
        </w:rPr>
        <w:t>جاري</w:t>
      </w:r>
      <w:r w:rsidR="00912D91">
        <w:rPr>
          <w:rFonts w:cs="B Lotus"/>
          <w:sz w:val="28"/>
          <w:rtl/>
          <w:lang w:bidi="fa-IR"/>
        </w:rPr>
        <w:t xml:space="preserve"> می‌‌</w:t>
      </w:r>
      <w:r w:rsidRPr="00782831">
        <w:rPr>
          <w:rFonts w:cs="B Lotus"/>
          <w:sz w:val="28"/>
          <w:rtl/>
          <w:lang w:bidi="fa-IR"/>
        </w:rPr>
        <w:t>دانستند كه در آيين ابراهيم</w:t>
      </w:r>
      <w:r w:rsidR="00E0589D">
        <w:rPr>
          <w:rFonts w:cs="B Lotus"/>
          <w:sz w:val="28"/>
          <w:lang w:bidi="fa-IR"/>
        </w:rPr>
        <w:sym w:font="AGA Arabesque" w:char="F075"/>
      </w:r>
      <w:r w:rsidRPr="00782831">
        <w:rPr>
          <w:rFonts w:cs="B Lotus"/>
          <w:sz w:val="28"/>
          <w:rtl/>
          <w:lang w:bidi="fa-IR"/>
        </w:rPr>
        <w:t xml:space="preserve"> و ديگر پيامبران سابقه</w:t>
      </w:r>
      <w:r w:rsidR="00912D91">
        <w:rPr>
          <w:rFonts w:cs="B Lotus"/>
          <w:sz w:val="28"/>
          <w:rtl/>
          <w:lang w:bidi="fa-IR"/>
        </w:rPr>
        <w:t xml:space="preserve">‌اي </w:t>
      </w:r>
      <w:r w:rsidRPr="00782831">
        <w:rPr>
          <w:rFonts w:cs="B Lotus"/>
          <w:sz w:val="28"/>
          <w:rtl/>
          <w:lang w:bidi="fa-IR"/>
        </w:rPr>
        <w:t>نداشت. بلكه اين كار از جمله ابداع و اختراع آنان بود. اين گونه نكاح</w:t>
      </w:r>
      <w:r w:rsidR="00E507EB">
        <w:rPr>
          <w:rFonts w:cs="B Lotus"/>
          <w:sz w:val="28"/>
          <w:rtl/>
          <w:lang w:bidi="fa-IR"/>
        </w:rPr>
        <w:t>‌ها</w:t>
      </w:r>
      <w:r w:rsidRPr="00782831">
        <w:rPr>
          <w:rFonts w:cs="B Lotus"/>
          <w:sz w:val="28"/>
          <w:rtl/>
          <w:lang w:bidi="fa-IR"/>
        </w:rPr>
        <w:t xml:space="preserve"> خود انواعي داشت: </w:t>
      </w:r>
    </w:p>
    <w:p w:rsidR="00634C2F" w:rsidRPr="00782831" w:rsidRDefault="00634C2F" w:rsidP="00CF29B2">
      <w:pPr>
        <w:ind w:firstLine="284"/>
        <w:jc w:val="both"/>
        <w:rPr>
          <w:rFonts w:cs="B Lotus"/>
          <w:lang w:bidi="fa-IR"/>
        </w:rPr>
      </w:pPr>
      <w:r w:rsidRPr="00782831">
        <w:rPr>
          <w:rFonts w:cs="B Lotus"/>
          <w:rtl/>
          <w:lang w:bidi="fa-IR"/>
        </w:rPr>
        <w:t>از مادر مؤمنان، عايشه</w:t>
      </w:r>
      <w:r>
        <w:rPr>
          <w:rFonts w:cs="CTraditional Arabic"/>
          <w:rtl/>
          <w:lang w:bidi="fa-IR"/>
        </w:rPr>
        <w:t>ل</w:t>
      </w:r>
      <w:r w:rsidR="00E0589D">
        <w:rPr>
          <w:rFonts w:cs="B Lotus" w:hint="cs"/>
          <w:rtl/>
          <w:lang w:bidi="fa-IR"/>
        </w:rPr>
        <w:t xml:space="preserve"> </w:t>
      </w:r>
      <w:r w:rsidRPr="00782831">
        <w:rPr>
          <w:rFonts w:cs="B Lotus"/>
          <w:rtl/>
          <w:lang w:bidi="fa-IR"/>
        </w:rPr>
        <w:t xml:space="preserve">روايت است كه نكاح در زمان جاهليت، چهار نوع بود: </w:t>
      </w:r>
    </w:p>
    <w:p w:rsidR="00634C2F" w:rsidRPr="00782831" w:rsidRDefault="00634C2F" w:rsidP="00254D46">
      <w:pPr>
        <w:pStyle w:val="ListParagraph"/>
        <w:widowControl w:val="0"/>
        <w:spacing w:before="0" w:beforeAutospacing="0" w:after="0" w:afterAutospacing="0"/>
        <w:ind w:left="0" w:firstLine="284"/>
        <w:rPr>
          <w:rFonts w:cs="B Lotus"/>
          <w:sz w:val="28"/>
          <w:rtl/>
          <w:lang w:bidi="fa-IR"/>
        </w:rPr>
      </w:pPr>
      <w:r w:rsidRPr="00E0589D">
        <w:rPr>
          <w:rFonts w:ascii="Lotus Linotype" w:hAnsi="Lotus Linotype" w:cs="B Lotus"/>
          <w:b/>
          <w:bCs/>
          <w:sz w:val="28"/>
          <w:rtl/>
          <w:lang w:bidi="fa-IR"/>
        </w:rPr>
        <w:t>اوّل-</w:t>
      </w:r>
      <w:r w:rsidRPr="00782831">
        <w:rPr>
          <w:rFonts w:cs="B Lotus"/>
          <w:sz w:val="28"/>
          <w:rtl/>
          <w:lang w:bidi="fa-IR"/>
        </w:rPr>
        <w:t xml:space="preserve"> نكاحي كه امروزه مردم انجامش</w:t>
      </w:r>
      <w:r w:rsidR="00912D91">
        <w:rPr>
          <w:rFonts w:cs="B Lotus"/>
          <w:sz w:val="28"/>
          <w:rtl/>
          <w:lang w:bidi="fa-IR"/>
        </w:rPr>
        <w:t xml:space="preserve"> می‌‌</w:t>
      </w:r>
      <w:r w:rsidRPr="00782831">
        <w:rPr>
          <w:rFonts w:cs="B Lotus"/>
          <w:sz w:val="28"/>
          <w:rtl/>
          <w:lang w:bidi="fa-IR"/>
        </w:rPr>
        <w:t>دهند، كه مرد از دختر يا خواهر مردي ديگر خواستگاري</w:t>
      </w:r>
      <w:r w:rsidR="00912D91">
        <w:rPr>
          <w:rFonts w:cs="B Lotus"/>
          <w:sz w:val="28"/>
          <w:rtl/>
          <w:lang w:bidi="fa-IR"/>
        </w:rPr>
        <w:t xml:space="preserve"> می‌‌</w:t>
      </w:r>
      <w:r w:rsidRPr="00782831">
        <w:rPr>
          <w:rFonts w:cs="B Lotus"/>
          <w:sz w:val="28"/>
          <w:rtl/>
          <w:lang w:bidi="fa-IR"/>
        </w:rPr>
        <w:t>كند، آنگاه به او مهريه</w:t>
      </w:r>
      <w:r w:rsidR="00912D91">
        <w:rPr>
          <w:rFonts w:cs="B Lotus"/>
          <w:sz w:val="28"/>
          <w:rtl/>
          <w:lang w:bidi="fa-IR"/>
        </w:rPr>
        <w:t xml:space="preserve"> می‌‌</w:t>
      </w:r>
      <w:r w:rsidRPr="00782831">
        <w:rPr>
          <w:rFonts w:cs="B Lotus"/>
          <w:sz w:val="28"/>
          <w:rtl/>
          <w:lang w:bidi="fa-IR"/>
        </w:rPr>
        <w:t>دهد و با او ازدواج</w:t>
      </w:r>
      <w:r w:rsidR="00912D91">
        <w:rPr>
          <w:rFonts w:cs="B Lotus"/>
          <w:sz w:val="28"/>
          <w:rtl/>
          <w:lang w:bidi="fa-IR"/>
        </w:rPr>
        <w:t xml:space="preserve"> می‌‌</w:t>
      </w:r>
      <w:r w:rsidRPr="00782831">
        <w:rPr>
          <w:rFonts w:cs="B Lotus"/>
          <w:sz w:val="28"/>
          <w:rtl/>
          <w:lang w:bidi="fa-IR"/>
        </w:rPr>
        <w:t>كند.</w:t>
      </w:r>
    </w:p>
    <w:p w:rsidR="00634C2F" w:rsidRPr="00782831" w:rsidRDefault="00634C2F" w:rsidP="00254D46">
      <w:pPr>
        <w:pStyle w:val="ListParagraph"/>
        <w:widowControl w:val="0"/>
        <w:spacing w:before="0" w:beforeAutospacing="0" w:after="0" w:afterAutospacing="0"/>
        <w:ind w:left="0" w:firstLine="284"/>
        <w:rPr>
          <w:rFonts w:cs="B Lotus"/>
          <w:sz w:val="28"/>
          <w:rtl/>
          <w:lang w:bidi="fa-IR"/>
        </w:rPr>
      </w:pPr>
      <w:r w:rsidRPr="00E0589D">
        <w:rPr>
          <w:rFonts w:ascii="Lotus Linotype" w:hAnsi="Lotus Linotype" w:cs="B Lotus"/>
          <w:b/>
          <w:bCs/>
          <w:sz w:val="28"/>
          <w:rtl/>
          <w:lang w:bidi="fa-IR"/>
        </w:rPr>
        <w:t>دوّم-</w:t>
      </w:r>
      <w:r w:rsidRPr="00782831">
        <w:rPr>
          <w:rFonts w:cs="B Lotus"/>
          <w:sz w:val="28"/>
          <w:rtl/>
          <w:lang w:bidi="fa-IR"/>
        </w:rPr>
        <w:t xml:space="preserve"> نكاح استبضاع. مانند مردي كه به زنش وقتي كه از خون حيض</w:t>
      </w:r>
      <w:r w:rsidR="00E507EB">
        <w:rPr>
          <w:rFonts w:cs="B Lotus"/>
          <w:sz w:val="28"/>
          <w:rtl/>
          <w:lang w:bidi="fa-IR"/>
        </w:rPr>
        <w:t xml:space="preserve">‌اش </w:t>
      </w:r>
      <w:r w:rsidRPr="00782831">
        <w:rPr>
          <w:rFonts w:cs="B Lotus"/>
          <w:sz w:val="28"/>
          <w:rtl/>
          <w:lang w:bidi="fa-IR"/>
        </w:rPr>
        <w:t>پاك</w:t>
      </w:r>
      <w:r w:rsidR="00912D91">
        <w:rPr>
          <w:rFonts w:cs="B Lotus"/>
          <w:sz w:val="28"/>
          <w:rtl/>
          <w:lang w:bidi="fa-IR"/>
        </w:rPr>
        <w:t xml:space="preserve"> می‌‌</w:t>
      </w:r>
      <w:r w:rsidRPr="00782831">
        <w:rPr>
          <w:rFonts w:cs="B Lotus"/>
          <w:sz w:val="28"/>
          <w:rtl/>
          <w:lang w:bidi="fa-IR"/>
        </w:rPr>
        <w:t>شود،</w:t>
      </w:r>
      <w:r w:rsidR="00912D91">
        <w:rPr>
          <w:rFonts w:cs="B Lotus"/>
          <w:sz w:val="28"/>
          <w:rtl/>
          <w:lang w:bidi="fa-IR"/>
        </w:rPr>
        <w:t xml:space="preserve"> می‌‌</w:t>
      </w:r>
      <w:r w:rsidRPr="00782831">
        <w:rPr>
          <w:rFonts w:cs="B Lotus"/>
          <w:sz w:val="28"/>
          <w:rtl/>
          <w:lang w:bidi="fa-IR"/>
        </w:rPr>
        <w:t>گويد: به دنبال فلان كس برو و با او نزديكي كن. از آن به بعد شوهر قبلي</w:t>
      </w:r>
      <w:r w:rsidR="00E507EB">
        <w:rPr>
          <w:rFonts w:cs="B Lotus"/>
          <w:sz w:val="28"/>
          <w:rtl/>
          <w:lang w:bidi="fa-IR"/>
        </w:rPr>
        <w:t xml:space="preserve">‌اش </w:t>
      </w:r>
      <w:r w:rsidRPr="00782831">
        <w:rPr>
          <w:rFonts w:cs="B Lotus"/>
          <w:sz w:val="28"/>
          <w:rtl/>
          <w:lang w:bidi="fa-IR"/>
        </w:rPr>
        <w:t>از او كناره</w:t>
      </w:r>
      <w:r w:rsidR="00963215">
        <w:rPr>
          <w:rFonts w:cs="B Lotus"/>
          <w:sz w:val="28"/>
          <w:rtl/>
          <w:lang w:bidi="fa-IR"/>
        </w:rPr>
        <w:t xml:space="preserve">‌گیری </w:t>
      </w:r>
      <w:r w:rsidR="00912D91">
        <w:rPr>
          <w:rFonts w:cs="B Lotus"/>
          <w:sz w:val="28"/>
          <w:rtl/>
          <w:lang w:bidi="fa-IR"/>
        </w:rPr>
        <w:t>می‌‌</w:t>
      </w:r>
      <w:r w:rsidRPr="00782831">
        <w:rPr>
          <w:rFonts w:cs="B Lotus"/>
          <w:sz w:val="28"/>
          <w:rtl/>
          <w:lang w:bidi="fa-IR"/>
        </w:rPr>
        <w:t>كند و هرگز نزديك</w:t>
      </w:r>
      <w:r w:rsidR="00E507EB">
        <w:rPr>
          <w:rFonts w:cs="B Lotus"/>
          <w:sz w:val="28"/>
          <w:rtl/>
          <w:lang w:bidi="fa-IR"/>
        </w:rPr>
        <w:t xml:space="preserve">‌اش </w:t>
      </w:r>
      <w:r w:rsidR="00912D91">
        <w:rPr>
          <w:rFonts w:cs="B Lotus"/>
          <w:sz w:val="28"/>
          <w:rtl/>
          <w:lang w:bidi="fa-IR"/>
        </w:rPr>
        <w:t>نمی‌‌</w:t>
      </w:r>
      <w:r w:rsidRPr="00782831">
        <w:rPr>
          <w:rFonts w:cs="B Lotus"/>
          <w:sz w:val="28"/>
          <w:rtl/>
          <w:lang w:bidi="fa-IR"/>
        </w:rPr>
        <w:t>شود و با او تماس حاصل</w:t>
      </w:r>
      <w:r w:rsidR="00912D91">
        <w:rPr>
          <w:rFonts w:cs="B Lotus"/>
          <w:sz w:val="28"/>
          <w:rtl/>
          <w:lang w:bidi="fa-IR"/>
        </w:rPr>
        <w:t xml:space="preserve"> نمی‌‌</w:t>
      </w:r>
      <w:r w:rsidRPr="00782831">
        <w:rPr>
          <w:rFonts w:cs="B Lotus"/>
          <w:sz w:val="28"/>
          <w:rtl/>
          <w:lang w:bidi="fa-IR"/>
        </w:rPr>
        <w:t>نمايد تا اينكه باردار بودن زن از مردي كه به وي نزديكي كرده، محرز و روشن شود. وقتي باردار بودنش معلوم گرديد، شوهر قبلي</w:t>
      </w:r>
      <w:r w:rsidR="00E507EB">
        <w:rPr>
          <w:rFonts w:cs="B Lotus"/>
          <w:sz w:val="28"/>
          <w:rtl/>
          <w:lang w:bidi="fa-IR"/>
        </w:rPr>
        <w:t xml:space="preserve">‌اش </w:t>
      </w:r>
      <w:r w:rsidRPr="00782831">
        <w:rPr>
          <w:rFonts w:cs="B Lotus"/>
          <w:sz w:val="28"/>
          <w:rtl/>
          <w:lang w:bidi="fa-IR"/>
        </w:rPr>
        <w:t>اگر دوست داشت، او را پيش خود آورده و با وي نزديكي</w:t>
      </w:r>
      <w:r w:rsidR="00912D91">
        <w:rPr>
          <w:rFonts w:cs="B Lotus"/>
          <w:sz w:val="28"/>
          <w:rtl/>
          <w:lang w:bidi="fa-IR"/>
        </w:rPr>
        <w:t xml:space="preserve"> می‌‌</w:t>
      </w:r>
      <w:r w:rsidRPr="00782831">
        <w:rPr>
          <w:rFonts w:cs="B Lotus"/>
          <w:sz w:val="28"/>
          <w:rtl/>
          <w:lang w:bidi="fa-IR"/>
        </w:rPr>
        <w:t>كند. مرد اين كار را فقط به خاطر اشتياق و رغبت در نجابت و برتري فرزند، انجام</w:t>
      </w:r>
      <w:r w:rsidR="00912D91">
        <w:rPr>
          <w:rFonts w:cs="B Lotus"/>
          <w:sz w:val="28"/>
          <w:rtl/>
          <w:lang w:bidi="fa-IR"/>
        </w:rPr>
        <w:t xml:space="preserve"> می‌‌</w:t>
      </w:r>
      <w:r w:rsidRPr="00782831">
        <w:rPr>
          <w:rFonts w:cs="B Lotus"/>
          <w:sz w:val="28"/>
          <w:rtl/>
          <w:lang w:bidi="fa-IR"/>
        </w:rPr>
        <w:t>داد. پس اين نوع نكاح، نكاح استبضاع بود.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E0589D">
        <w:rPr>
          <w:rFonts w:ascii="Lotus Linotype" w:hAnsi="Lotus Linotype" w:cs="B Lotus"/>
          <w:b/>
          <w:bCs/>
          <w:sz w:val="28"/>
          <w:rtl/>
          <w:lang w:bidi="fa-IR"/>
        </w:rPr>
        <w:t>سوّم-</w:t>
      </w:r>
      <w:r w:rsidR="00E0589D">
        <w:rPr>
          <w:rFonts w:cs="B Lotus"/>
          <w:sz w:val="28"/>
          <w:rtl/>
          <w:lang w:bidi="fa-IR"/>
        </w:rPr>
        <w:t xml:space="preserve"> چند مرد</w:t>
      </w:r>
      <w:r w:rsidR="00E0589D">
        <w:rPr>
          <w:rFonts w:cs="B Lotus" w:hint="cs"/>
          <w:sz w:val="28"/>
          <w:rtl/>
          <w:lang w:bidi="fa-IR"/>
        </w:rPr>
        <w:t xml:space="preserve"> </w:t>
      </w:r>
      <w:r w:rsidR="00E0589D">
        <w:rPr>
          <w:rFonts w:cs="B Lotus"/>
          <w:sz w:val="28"/>
          <w:rtl/>
          <w:lang w:bidi="fa-IR"/>
        </w:rPr>
        <w:t>-</w:t>
      </w:r>
      <w:r w:rsidRPr="00782831">
        <w:rPr>
          <w:rFonts w:cs="B Lotus"/>
          <w:sz w:val="28"/>
          <w:rtl/>
          <w:lang w:bidi="fa-IR"/>
        </w:rPr>
        <w:t>كمتر از ده نفر- جمع</w:t>
      </w:r>
      <w:r w:rsidR="00912D91">
        <w:rPr>
          <w:rFonts w:cs="B Lotus"/>
          <w:sz w:val="28"/>
          <w:rtl/>
          <w:lang w:bidi="fa-IR"/>
        </w:rPr>
        <w:t xml:space="preserve"> می‌‌</w:t>
      </w:r>
      <w:r w:rsidRPr="00782831">
        <w:rPr>
          <w:rFonts w:cs="B Lotus"/>
          <w:sz w:val="28"/>
          <w:rtl/>
          <w:lang w:bidi="fa-IR"/>
        </w:rPr>
        <w:t>شدند و پيش يك زن</w:t>
      </w:r>
      <w:r w:rsidR="00912D91">
        <w:rPr>
          <w:rFonts w:cs="B Lotus"/>
          <w:sz w:val="28"/>
          <w:rtl/>
          <w:lang w:bidi="fa-IR"/>
        </w:rPr>
        <w:t xml:space="preserve"> می‌‌</w:t>
      </w:r>
      <w:r w:rsidR="00E0589D">
        <w:rPr>
          <w:rFonts w:cs="B Lotus"/>
          <w:sz w:val="28"/>
          <w:rtl/>
          <w:lang w:bidi="fa-IR"/>
        </w:rPr>
        <w:t>رفتند و همه</w:t>
      </w:r>
      <w:r w:rsidR="00E0589D">
        <w:rPr>
          <w:rFonts w:cs="B Lotus" w:hint="cs"/>
          <w:sz w:val="28"/>
          <w:rtl/>
          <w:lang w:bidi="fa-IR"/>
        </w:rPr>
        <w:t>‌</w:t>
      </w:r>
      <w:r w:rsidRPr="00782831">
        <w:rPr>
          <w:rFonts w:cs="B Lotus"/>
          <w:sz w:val="28"/>
          <w:rtl/>
          <w:lang w:bidi="fa-IR"/>
        </w:rPr>
        <w:t>شان با آن زن نزديكي</w:t>
      </w:r>
      <w:r w:rsidR="00912D91">
        <w:rPr>
          <w:rFonts w:cs="B Lotus"/>
          <w:sz w:val="28"/>
          <w:rtl/>
          <w:lang w:bidi="fa-IR"/>
        </w:rPr>
        <w:t xml:space="preserve"> می‌‌</w:t>
      </w:r>
      <w:r w:rsidRPr="00782831">
        <w:rPr>
          <w:rFonts w:cs="B Lotus"/>
          <w:sz w:val="28"/>
          <w:rtl/>
          <w:lang w:bidi="fa-IR"/>
        </w:rPr>
        <w:t>كردند. هر گاه زن باردار</w:t>
      </w:r>
      <w:r w:rsidR="00912D91">
        <w:rPr>
          <w:rFonts w:cs="B Lotus"/>
          <w:sz w:val="28"/>
          <w:rtl/>
          <w:lang w:bidi="fa-IR"/>
        </w:rPr>
        <w:t xml:space="preserve"> می‌‌</w:t>
      </w:r>
      <w:r w:rsidRPr="00782831">
        <w:rPr>
          <w:rFonts w:cs="B Lotus"/>
          <w:sz w:val="28"/>
          <w:rtl/>
          <w:lang w:bidi="fa-IR"/>
        </w:rPr>
        <w:t>شد و وضع حمل</w:t>
      </w:r>
      <w:r w:rsidR="00912D91">
        <w:rPr>
          <w:rFonts w:cs="B Lotus"/>
          <w:sz w:val="28"/>
          <w:rtl/>
          <w:lang w:bidi="fa-IR"/>
        </w:rPr>
        <w:t xml:space="preserve"> می‌‌</w:t>
      </w:r>
      <w:r w:rsidRPr="00782831">
        <w:rPr>
          <w:rFonts w:cs="B Lotus"/>
          <w:sz w:val="28"/>
          <w:rtl/>
          <w:lang w:bidi="fa-IR"/>
        </w:rPr>
        <w:t>كرد و چند شبانه روز پس از وضع حمل</w:t>
      </w:r>
      <w:r w:rsidR="00E507EB">
        <w:rPr>
          <w:rFonts w:cs="B Lotus"/>
          <w:sz w:val="28"/>
          <w:rtl/>
          <w:lang w:bidi="fa-IR"/>
        </w:rPr>
        <w:t xml:space="preserve">‌اش </w:t>
      </w:r>
      <w:r w:rsidR="00912D91">
        <w:rPr>
          <w:rFonts w:cs="B Lotus"/>
          <w:sz w:val="28"/>
          <w:rtl/>
          <w:lang w:bidi="fa-IR"/>
        </w:rPr>
        <w:t>می‌‌</w:t>
      </w:r>
      <w:r w:rsidRPr="00782831">
        <w:rPr>
          <w:rFonts w:cs="B Lotus"/>
          <w:sz w:val="28"/>
          <w:rtl/>
          <w:lang w:bidi="fa-IR"/>
        </w:rPr>
        <w:t>گذشت، به دنبال آن چند نفر</w:t>
      </w:r>
      <w:r w:rsidR="00912D91">
        <w:rPr>
          <w:rFonts w:cs="B Lotus"/>
          <w:sz w:val="28"/>
          <w:rtl/>
          <w:lang w:bidi="fa-IR"/>
        </w:rPr>
        <w:t xml:space="preserve"> می‌‌</w:t>
      </w:r>
      <w:r w:rsidRPr="00782831">
        <w:rPr>
          <w:rFonts w:cs="B Lotus"/>
          <w:sz w:val="28"/>
          <w:rtl/>
          <w:lang w:bidi="fa-IR"/>
        </w:rPr>
        <w:t>فرستاد. كسي از آنان</w:t>
      </w:r>
      <w:r w:rsidR="00912D91">
        <w:rPr>
          <w:rFonts w:cs="B Lotus"/>
          <w:sz w:val="28"/>
          <w:rtl/>
          <w:lang w:bidi="fa-IR"/>
        </w:rPr>
        <w:t xml:space="preserve"> نمی‌‌</w:t>
      </w:r>
      <w:r w:rsidRPr="00782831">
        <w:rPr>
          <w:rFonts w:cs="B Lotus"/>
          <w:sz w:val="28"/>
          <w:rtl/>
          <w:lang w:bidi="fa-IR"/>
        </w:rPr>
        <w:t>توانست كه از اين كار امتناع كند و پيش آن زن نرود. همگي</w:t>
      </w:r>
      <w:r w:rsidR="00912D91">
        <w:rPr>
          <w:rFonts w:cs="B Lotus"/>
          <w:sz w:val="28"/>
          <w:rtl/>
          <w:lang w:bidi="fa-IR"/>
        </w:rPr>
        <w:t xml:space="preserve"> می‌‌</w:t>
      </w:r>
      <w:r w:rsidRPr="00782831">
        <w:rPr>
          <w:rFonts w:cs="B Lotus"/>
          <w:sz w:val="28"/>
          <w:rtl/>
          <w:lang w:bidi="fa-IR"/>
        </w:rPr>
        <w:t>رفتند تا اينكه پيش آن زن جمع</w:t>
      </w:r>
      <w:r w:rsidR="00912D91">
        <w:rPr>
          <w:rFonts w:cs="B Lotus"/>
          <w:sz w:val="28"/>
          <w:rtl/>
          <w:lang w:bidi="fa-IR"/>
        </w:rPr>
        <w:t xml:space="preserve"> می‌‌</w:t>
      </w:r>
      <w:r w:rsidRPr="00782831">
        <w:rPr>
          <w:rFonts w:cs="B Lotus"/>
          <w:sz w:val="28"/>
          <w:rtl/>
          <w:lang w:bidi="fa-IR"/>
        </w:rPr>
        <w:t>شدند. آنگاه زن</w:t>
      </w:r>
      <w:r w:rsidR="00912D91">
        <w:rPr>
          <w:rFonts w:cs="B Lotus"/>
          <w:sz w:val="28"/>
          <w:rtl/>
          <w:lang w:bidi="fa-IR"/>
        </w:rPr>
        <w:t xml:space="preserve"> می‌‌</w:t>
      </w:r>
      <w:r w:rsidRPr="00782831">
        <w:rPr>
          <w:rFonts w:cs="B Lotus"/>
          <w:sz w:val="28"/>
          <w:rtl/>
          <w:lang w:bidi="fa-IR"/>
        </w:rPr>
        <w:t>گفت: دانستيد كه چه كار كرديد</w:t>
      </w:r>
      <w:r w:rsidR="00E0589D">
        <w:rPr>
          <w:rFonts w:cs="B Lotus"/>
          <w:sz w:val="28"/>
          <w:rtl/>
          <w:lang w:bidi="fa-IR"/>
        </w:rPr>
        <w:t xml:space="preserve"> و اينك فرزندي را به دنيا آورده</w:t>
      </w:r>
      <w:r w:rsidR="00E0589D">
        <w:rPr>
          <w:rFonts w:cs="B Lotus" w:hint="cs"/>
          <w:sz w:val="28"/>
          <w:rtl/>
          <w:lang w:bidi="fa-IR"/>
        </w:rPr>
        <w:t>‌</w:t>
      </w:r>
      <w:r w:rsidRPr="00782831">
        <w:rPr>
          <w:rFonts w:cs="B Lotus"/>
          <w:sz w:val="28"/>
          <w:rtl/>
          <w:lang w:bidi="fa-IR"/>
        </w:rPr>
        <w:t>ام. اي فلاني! او پسر توست. هر اسمي كه دوست داري برايش انتخاب كن. آنگاه فرزند آن زن به آن مرد ملحق</w:t>
      </w:r>
      <w:r w:rsidR="00912D91">
        <w:rPr>
          <w:rFonts w:cs="B Lotus"/>
          <w:sz w:val="28"/>
          <w:rtl/>
          <w:lang w:bidi="fa-IR"/>
        </w:rPr>
        <w:t xml:space="preserve"> می‌‌</w:t>
      </w:r>
      <w:r w:rsidRPr="00782831">
        <w:rPr>
          <w:rFonts w:cs="B Lotus"/>
          <w:sz w:val="28"/>
          <w:rtl/>
          <w:lang w:bidi="fa-IR"/>
        </w:rPr>
        <w:t>شد و آن مرد ديگر</w:t>
      </w:r>
      <w:r w:rsidR="00912D91">
        <w:rPr>
          <w:rFonts w:cs="B Lotus"/>
          <w:sz w:val="28"/>
          <w:rtl/>
          <w:lang w:bidi="fa-IR"/>
        </w:rPr>
        <w:t xml:space="preserve"> نمی‌‌</w:t>
      </w:r>
      <w:r w:rsidRPr="00782831">
        <w:rPr>
          <w:rFonts w:cs="B Lotus"/>
          <w:sz w:val="28"/>
          <w:rtl/>
          <w:lang w:bidi="fa-IR"/>
        </w:rPr>
        <w:t>توانست، امتناع كند و ملحق بودن پسر به خود را نپذيرد.</w:t>
      </w:r>
    </w:p>
    <w:p w:rsidR="00634C2F" w:rsidRPr="00782831" w:rsidRDefault="00634C2F" w:rsidP="00254D46">
      <w:pPr>
        <w:pStyle w:val="ListParagraph"/>
        <w:widowControl w:val="0"/>
        <w:spacing w:before="0" w:beforeAutospacing="0" w:after="0" w:afterAutospacing="0"/>
        <w:ind w:left="0" w:firstLine="284"/>
        <w:rPr>
          <w:rFonts w:cs="B Lotus"/>
          <w:sz w:val="28"/>
          <w:rtl/>
          <w:lang w:bidi="fa-IR"/>
        </w:rPr>
      </w:pPr>
      <w:r w:rsidRPr="003F375B">
        <w:rPr>
          <w:rFonts w:ascii="Lotus Linotype" w:hAnsi="Lotus Linotype" w:cs="B Lotus"/>
          <w:b/>
          <w:bCs/>
          <w:sz w:val="28"/>
          <w:rtl/>
          <w:lang w:bidi="fa-IR"/>
        </w:rPr>
        <w:t>چهارم-</w:t>
      </w:r>
      <w:r w:rsidRPr="00782831">
        <w:rPr>
          <w:rFonts w:cs="B Lotus"/>
          <w:sz w:val="28"/>
          <w:rtl/>
          <w:lang w:bidi="fa-IR"/>
        </w:rPr>
        <w:t xml:space="preserve"> افراد زيادي گرد</w:t>
      </w:r>
      <w:r w:rsidR="00912D91">
        <w:rPr>
          <w:rFonts w:cs="B Lotus"/>
          <w:sz w:val="28"/>
          <w:rtl/>
          <w:lang w:bidi="fa-IR"/>
        </w:rPr>
        <w:t xml:space="preserve"> می‌‌</w:t>
      </w:r>
      <w:r w:rsidRPr="00782831">
        <w:rPr>
          <w:rFonts w:cs="B Lotus"/>
          <w:sz w:val="28"/>
          <w:rtl/>
          <w:lang w:bidi="fa-IR"/>
        </w:rPr>
        <w:t>آمدند و با يك زن نزديكي</w:t>
      </w:r>
      <w:r w:rsidR="00912D91">
        <w:rPr>
          <w:rFonts w:cs="B Lotus"/>
          <w:sz w:val="28"/>
          <w:rtl/>
          <w:lang w:bidi="fa-IR"/>
        </w:rPr>
        <w:t xml:space="preserve"> می‌‌</w:t>
      </w:r>
      <w:r w:rsidRPr="00782831">
        <w:rPr>
          <w:rFonts w:cs="B Lotus"/>
          <w:sz w:val="28"/>
          <w:rtl/>
          <w:lang w:bidi="fa-IR"/>
        </w:rPr>
        <w:t>كردند. هر مردي پيش آن زن</w:t>
      </w:r>
      <w:r w:rsidR="00912D91">
        <w:rPr>
          <w:rFonts w:cs="B Lotus"/>
          <w:sz w:val="28"/>
          <w:rtl/>
          <w:lang w:bidi="fa-IR"/>
        </w:rPr>
        <w:t xml:space="preserve"> می‌‌</w:t>
      </w:r>
      <w:r w:rsidRPr="00782831">
        <w:rPr>
          <w:rFonts w:cs="B Lotus"/>
          <w:sz w:val="28"/>
          <w:rtl/>
          <w:lang w:bidi="fa-IR"/>
        </w:rPr>
        <w:t>آمد، زن امتناع</w:t>
      </w:r>
      <w:r w:rsidR="00912D91">
        <w:rPr>
          <w:rFonts w:cs="B Lotus"/>
          <w:sz w:val="28"/>
          <w:rtl/>
          <w:lang w:bidi="fa-IR"/>
        </w:rPr>
        <w:t xml:space="preserve"> نمی‌‌</w:t>
      </w:r>
      <w:r w:rsidRPr="00782831">
        <w:rPr>
          <w:rFonts w:cs="B Lotus"/>
          <w:sz w:val="28"/>
          <w:rtl/>
          <w:lang w:bidi="fa-IR"/>
        </w:rPr>
        <w:t>كرد. زنان زمان جاهليت، فاحشه بودند. آنان بر در خانه</w:t>
      </w:r>
      <w:r w:rsidR="00E507EB">
        <w:rPr>
          <w:rFonts w:cs="B Lotus"/>
          <w:sz w:val="28"/>
          <w:rtl/>
          <w:lang w:bidi="fa-IR"/>
        </w:rPr>
        <w:t>‌ها</w:t>
      </w:r>
      <w:r w:rsidRPr="00782831">
        <w:rPr>
          <w:rFonts w:cs="B Lotus"/>
          <w:sz w:val="28"/>
          <w:rtl/>
          <w:lang w:bidi="fa-IR"/>
        </w:rPr>
        <w:t>يشان پرچم</w:t>
      </w:r>
      <w:r w:rsidR="00E507EB">
        <w:rPr>
          <w:rFonts w:cs="B Lotus"/>
          <w:sz w:val="28"/>
          <w:rtl/>
          <w:lang w:bidi="fa-IR"/>
        </w:rPr>
        <w:t>‌ها</w:t>
      </w:r>
      <w:r w:rsidRPr="00782831">
        <w:rPr>
          <w:rFonts w:cs="B Lotus"/>
          <w:sz w:val="28"/>
          <w:rtl/>
          <w:lang w:bidi="fa-IR"/>
        </w:rPr>
        <w:t>يي را به عنوان نشانه نصب</w:t>
      </w:r>
      <w:r w:rsidR="00912D91">
        <w:rPr>
          <w:rFonts w:cs="B Lotus"/>
          <w:sz w:val="28"/>
          <w:rtl/>
          <w:lang w:bidi="fa-IR"/>
        </w:rPr>
        <w:t xml:space="preserve"> می‌‌</w:t>
      </w:r>
      <w:r w:rsidR="00E0589D">
        <w:rPr>
          <w:rFonts w:cs="B Lotus"/>
          <w:sz w:val="28"/>
          <w:rtl/>
          <w:lang w:bidi="fa-IR"/>
        </w:rPr>
        <w:t>كردند، هر</w:t>
      </w:r>
      <w:r w:rsidRPr="00782831">
        <w:rPr>
          <w:rFonts w:cs="B Lotus"/>
          <w:sz w:val="28"/>
          <w:rtl/>
          <w:lang w:bidi="fa-IR"/>
        </w:rPr>
        <w:t>كس آنان را</w:t>
      </w:r>
      <w:r w:rsidR="00912D91">
        <w:rPr>
          <w:rFonts w:cs="B Lotus"/>
          <w:sz w:val="28"/>
          <w:rtl/>
          <w:lang w:bidi="fa-IR"/>
        </w:rPr>
        <w:t xml:space="preserve"> می‌‌</w:t>
      </w:r>
      <w:r w:rsidRPr="00782831">
        <w:rPr>
          <w:rFonts w:cs="B Lotus"/>
          <w:sz w:val="28"/>
          <w:rtl/>
          <w:lang w:bidi="fa-IR"/>
        </w:rPr>
        <w:t>خواست، با آنان نزديكي</w:t>
      </w:r>
      <w:r w:rsidR="00912D91">
        <w:rPr>
          <w:rFonts w:cs="B Lotus"/>
          <w:sz w:val="28"/>
          <w:rtl/>
          <w:lang w:bidi="fa-IR"/>
        </w:rPr>
        <w:t xml:space="preserve"> می‌‌</w:t>
      </w:r>
      <w:r w:rsidRPr="00782831">
        <w:rPr>
          <w:rFonts w:cs="B Lotus"/>
          <w:sz w:val="28"/>
          <w:rtl/>
          <w:lang w:bidi="fa-IR"/>
        </w:rPr>
        <w:t>كرد. هر وقت يكي از اين زنان باردار</w:t>
      </w:r>
      <w:r w:rsidR="00912D91">
        <w:rPr>
          <w:rFonts w:cs="B Lotus"/>
          <w:sz w:val="28"/>
          <w:rtl/>
          <w:lang w:bidi="fa-IR"/>
        </w:rPr>
        <w:t xml:space="preserve"> می‌‌</w:t>
      </w:r>
      <w:r w:rsidRPr="00782831">
        <w:rPr>
          <w:rFonts w:cs="B Lotus"/>
          <w:sz w:val="28"/>
          <w:rtl/>
          <w:lang w:bidi="fa-IR"/>
        </w:rPr>
        <w:t>گرديد و وضع حمل</w:t>
      </w:r>
      <w:r w:rsidR="00912D91">
        <w:rPr>
          <w:rFonts w:cs="B Lotus"/>
          <w:sz w:val="28"/>
          <w:rtl/>
          <w:lang w:bidi="fa-IR"/>
        </w:rPr>
        <w:t xml:space="preserve"> می‌‌</w:t>
      </w:r>
      <w:r w:rsidRPr="00782831">
        <w:rPr>
          <w:rFonts w:cs="B Lotus"/>
          <w:sz w:val="28"/>
          <w:rtl/>
          <w:lang w:bidi="fa-IR"/>
        </w:rPr>
        <w:t>كرد، مردان پيش اين زن گرد</w:t>
      </w:r>
      <w:r w:rsidR="00912D91">
        <w:rPr>
          <w:rFonts w:cs="B Lotus"/>
          <w:sz w:val="28"/>
          <w:rtl/>
          <w:lang w:bidi="fa-IR"/>
        </w:rPr>
        <w:t xml:space="preserve"> می‌‌</w:t>
      </w:r>
      <w:r w:rsidRPr="00782831">
        <w:rPr>
          <w:rFonts w:cs="B Lotus"/>
          <w:sz w:val="28"/>
          <w:rtl/>
          <w:lang w:bidi="fa-IR"/>
        </w:rPr>
        <w:t>آمدند و قيافه شناس را دعوت</w:t>
      </w:r>
      <w:r w:rsidR="00912D91">
        <w:rPr>
          <w:rFonts w:cs="B Lotus"/>
          <w:sz w:val="28"/>
          <w:rtl/>
          <w:lang w:bidi="fa-IR"/>
        </w:rPr>
        <w:t xml:space="preserve"> می‌‌</w:t>
      </w:r>
      <w:r w:rsidRPr="00782831">
        <w:rPr>
          <w:rFonts w:cs="B Lotus"/>
          <w:sz w:val="28"/>
          <w:rtl/>
          <w:lang w:bidi="fa-IR"/>
        </w:rPr>
        <w:t>كردند. سپس قيافه شناس، فرزند اين زن را به كسي كه به او شباهت داشت، ملحق</w:t>
      </w:r>
      <w:r w:rsidR="00912D91">
        <w:rPr>
          <w:rFonts w:cs="B Lotus"/>
          <w:sz w:val="28"/>
          <w:rtl/>
          <w:lang w:bidi="fa-IR"/>
        </w:rPr>
        <w:t xml:space="preserve"> می‌‌</w:t>
      </w:r>
      <w:r w:rsidRPr="00782831">
        <w:rPr>
          <w:rFonts w:cs="B Lotus"/>
          <w:sz w:val="28"/>
          <w:rtl/>
          <w:lang w:bidi="fa-IR"/>
        </w:rPr>
        <w:t>كرد. آنگاه مرد او را پسر خود</w:t>
      </w:r>
      <w:r w:rsidR="00912D91">
        <w:rPr>
          <w:rFonts w:cs="B Lotus"/>
          <w:sz w:val="28"/>
          <w:rtl/>
          <w:lang w:bidi="fa-IR"/>
        </w:rPr>
        <w:t xml:space="preserve"> می‌‌</w:t>
      </w:r>
      <w:r w:rsidRPr="00782831">
        <w:rPr>
          <w:rFonts w:cs="B Lotus"/>
          <w:sz w:val="28"/>
          <w:rtl/>
          <w:lang w:bidi="fa-IR"/>
        </w:rPr>
        <w:t>خواند و از قبول كردن فرزند به عنوان پسر خود، امتناع</w:t>
      </w:r>
      <w:r w:rsidR="00912D91">
        <w:rPr>
          <w:rFonts w:cs="B Lotus"/>
          <w:sz w:val="28"/>
          <w:rtl/>
          <w:lang w:bidi="fa-IR"/>
        </w:rPr>
        <w:t xml:space="preserve"> نمی‌‌</w:t>
      </w:r>
      <w:r w:rsidRPr="00782831">
        <w:rPr>
          <w:rFonts w:cs="B Lotus"/>
          <w:sz w:val="28"/>
          <w:rtl/>
          <w:lang w:bidi="fa-IR"/>
        </w:rPr>
        <w:t>كرد.</w:t>
      </w:r>
    </w:p>
    <w:p w:rsidR="00634C2F" w:rsidRPr="00782831" w:rsidRDefault="00634C2F" w:rsidP="00254D46">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وقتي خداوند، پيامبرش را به حق مبعوث كرد، تمام نكاح زمان جاهليت را بجز نكاحي كه امروزه مردم انجامش</w:t>
      </w:r>
      <w:r w:rsidR="00912D91">
        <w:rPr>
          <w:rFonts w:cs="B Lotus"/>
          <w:sz w:val="28"/>
          <w:rtl/>
          <w:lang w:bidi="fa-IR"/>
        </w:rPr>
        <w:t xml:space="preserve"> می‌‌</w:t>
      </w:r>
      <w:r w:rsidRPr="00782831">
        <w:rPr>
          <w:rFonts w:cs="B Lotus"/>
          <w:sz w:val="28"/>
          <w:rtl/>
          <w:lang w:bidi="fa-IR"/>
        </w:rPr>
        <w:t>دهند، باطل اعلام كرد و آنها را از بين برد.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اين حديث در صحيح بخاري آمده است</w:t>
      </w:r>
      <w:r w:rsidRPr="00782831">
        <w:rPr>
          <w:rStyle w:val="FootnoteReference"/>
          <w:rFonts w:cs="B Lotus"/>
          <w:rtl/>
          <w:lang w:bidi="fa-IR"/>
        </w:rPr>
        <w:footnoteReference w:id="79"/>
      </w:r>
      <w:r w:rsidR="00E0589D">
        <w:rPr>
          <w:rFonts w:cs="B Lotus" w:hint="cs"/>
          <w:sz w:val="28"/>
          <w:rtl/>
          <w:lang w:bidi="fa-IR"/>
        </w:rPr>
        <w:t>.</w:t>
      </w:r>
    </w:p>
    <w:p w:rsidR="00634C2F" w:rsidRPr="00782831" w:rsidRDefault="00634C2F" w:rsidP="00CF29B2">
      <w:pPr>
        <w:pStyle w:val="ListParagraph"/>
        <w:spacing w:before="0" w:beforeAutospacing="0" w:after="0" w:afterAutospacing="0"/>
        <w:ind w:left="0" w:firstLine="284"/>
        <w:rPr>
          <w:rFonts w:cs="B Lotus"/>
          <w:sz w:val="28"/>
          <w:lang w:bidi="fa-IR"/>
        </w:rPr>
      </w:pPr>
      <w:r w:rsidRPr="00782831">
        <w:rPr>
          <w:rFonts w:cs="B Lotus"/>
          <w:sz w:val="28"/>
          <w:rtl/>
          <w:lang w:bidi="fa-IR"/>
        </w:rPr>
        <w:t>مردم زمان جاهليت، روش</w:t>
      </w:r>
      <w:r w:rsidR="00E507EB">
        <w:rPr>
          <w:rFonts w:cs="B Lotus"/>
          <w:sz w:val="28"/>
          <w:rtl/>
          <w:lang w:bidi="fa-IR"/>
        </w:rPr>
        <w:t>‌ها</w:t>
      </w:r>
      <w:r w:rsidRPr="00782831">
        <w:rPr>
          <w:rFonts w:cs="B Lotus"/>
          <w:sz w:val="28"/>
          <w:rtl/>
          <w:lang w:bidi="fa-IR"/>
        </w:rPr>
        <w:t xml:space="preserve"> و رسوم ديگري براي نكاح داشتند كه از مقتضاي مشروع خارج است</w:t>
      </w:r>
      <w:r w:rsidR="006C11FC">
        <w:rPr>
          <w:rFonts w:cs="B Lotus"/>
          <w:sz w:val="28"/>
          <w:rtl/>
          <w:lang w:bidi="fa-IR"/>
        </w:rPr>
        <w:t>،</w:t>
      </w:r>
      <w:r w:rsidRPr="00782831">
        <w:rPr>
          <w:rFonts w:cs="B Lotus"/>
          <w:sz w:val="28"/>
          <w:rtl/>
          <w:lang w:bidi="fa-IR"/>
        </w:rPr>
        <w:t xml:space="preserve"> مانند به ارث بردن زنان به زور، نكاح با زناني كه پدران با آنان نكاح كرده</w:t>
      </w:r>
      <w:r w:rsidR="00E507EB">
        <w:rPr>
          <w:rFonts w:cs="B Lotus"/>
          <w:sz w:val="28"/>
          <w:rtl/>
          <w:lang w:bidi="fa-IR"/>
        </w:rPr>
        <w:t>‌اند</w:t>
      </w:r>
      <w:r w:rsidRPr="00782831">
        <w:rPr>
          <w:rFonts w:cs="B Lotus"/>
          <w:sz w:val="28"/>
          <w:rtl/>
          <w:lang w:bidi="fa-IR"/>
        </w:rPr>
        <w:t xml:space="preserve"> و امثال آن، كه همه شان، جاهليت بودند و از نظر آنان همچون اعمال مشروع رايج بود. اسلام همه</w:t>
      </w:r>
      <w:r w:rsidR="00912D91">
        <w:rPr>
          <w:rFonts w:cs="B Lotus"/>
          <w:sz w:val="28"/>
          <w:rtl/>
          <w:lang w:bidi="fa-IR"/>
        </w:rPr>
        <w:t xml:space="preserve">‌ی </w:t>
      </w:r>
      <w:r w:rsidRPr="00782831">
        <w:rPr>
          <w:rFonts w:cs="B Lotus"/>
          <w:sz w:val="28"/>
          <w:rtl/>
          <w:lang w:bidi="fa-IR"/>
        </w:rPr>
        <w:t>آنها را محو و نابود كرد.</w:t>
      </w:r>
    </w:p>
    <w:p w:rsidR="00634C2F" w:rsidRPr="00782831" w:rsidRDefault="00634C2F" w:rsidP="00CF29B2">
      <w:pPr>
        <w:pStyle w:val="ListParagraph"/>
        <w:spacing w:before="0" w:beforeAutospacing="0" w:after="0" w:afterAutospacing="0"/>
        <w:ind w:left="0" w:firstLine="284"/>
        <w:rPr>
          <w:rFonts w:cs="B Lotus"/>
          <w:sz w:val="28"/>
          <w:lang w:bidi="fa-IR"/>
        </w:rPr>
      </w:pPr>
      <w:r w:rsidRPr="00782831">
        <w:rPr>
          <w:rFonts w:cs="B Lotus"/>
          <w:sz w:val="28"/>
          <w:rtl/>
          <w:lang w:bidi="fa-IR"/>
        </w:rPr>
        <w:t>سپس برخي از كساني كه به فرق ضاله منسوب</w:t>
      </w:r>
      <w:r w:rsidR="00E507EB">
        <w:rPr>
          <w:rFonts w:cs="B Lotus"/>
          <w:sz w:val="28"/>
          <w:rtl/>
          <w:lang w:bidi="fa-IR"/>
        </w:rPr>
        <w:t>‌اند</w:t>
      </w:r>
      <w:r w:rsidRPr="00782831">
        <w:rPr>
          <w:rFonts w:cs="B Lotus"/>
          <w:sz w:val="28"/>
          <w:rtl/>
          <w:lang w:bidi="fa-IR"/>
        </w:rPr>
        <w:t xml:space="preserve"> و كتاب خدا را به ناحق تأويل كرده و معاني آن را تغيير دادند، آمدند و ازدواج با بيشتر از چهار زن را جايز دانستند.</w:t>
      </w:r>
    </w:p>
    <w:p w:rsidR="00634C2F" w:rsidRPr="00782831" w:rsidRDefault="00634C2F" w:rsidP="00CF29B2">
      <w:pPr>
        <w:pStyle w:val="ListParagraph"/>
        <w:spacing w:before="0" w:beforeAutospacing="0" w:after="0" w:afterAutospacing="0"/>
        <w:ind w:left="0" w:firstLine="284"/>
        <w:rPr>
          <w:rFonts w:cs="B Lotus"/>
          <w:sz w:val="28"/>
          <w:lang w:bidi="fa-IR"/>
        </w:rPr>
      </w:pPr>
      <w:r w:rsidRPr="00782831">
        <w:rPr>
          <w:rFonts w:cs="B Lotus"/>
          <w:sz w:val="28"/>
          <w:rtl/>
          <w:lang w:bidi="fa-IR"/>
        </w:rPr>
        <w:t>حالا يااز راه اقتدا به پيامبر</w:t>
      </w:r>
      <w:r>
        <w:rPr>
          <w:rFonts w:cs="CTraditional Arabic"/>
          <w:sz w:val="28"/>
          <w:rtl/>
          <w:lang w:bidi="fa-IR"/>
        </w:rPr>
        <w:t>ص</w:t>
      </w:r>
      <w:r w:rsidR="00E0589D">
        <w:rPr>
          <w:rFonts w:cs="B Lotus"/>
          <w:sz w:val="28"/>
          <w:rtl/>
          <w:lang w:bidi="fa-IR"/>
        </w:rPr>
        <w:t xml:space="preserve"> -به گمان خود</w:t>
      </w:r>
      <w:r w:rsidR="00E0589D">
        <w:rPr>
          <w:rFonts w:cs="B Lotus" w:hint="cs"/>
          <w:sz w:val="28"/>
          <w:rtl/>
          <w:lang w:bidi="fa-IR"/>
        </w:rPr>
        <w:t>‌</w:t>
      </w:r>
      <w:r w:rsidRPr="00782831">
        <w:rPr>
          <w:rFonts w:cs="B Lotus"/>
          <w:sz w:val="28"/>
          <w:rtl/>
          <w:lang w:bidi="fa-IR"/>
        </w:rPr>
        <w:t>شان-</w:t>
      </w:r>
      <w:r w:rsidR="00DB3612">
        <w:rPr>
          <w:rFonts w:cs="B Lotus"/>
          <w:sz w:val="28"/>
          <w:rtl/>
          <w:lang w:bidi="fa-IR"/>
        </w:rPr>
        <w:t xml:space="preserve"> </w:t>
      </w:r>
      <w:r w:rsidRPr="00782831">
        <w:rPr>
          <w:rFonts w:cs="B Lotus"/>
          <w:sz w:val="28"/>
          <w:rtl/>
          <w:lang w:bidi="fa-IR"/>
        </w:rPr>
        <w:t>چون براي آن حضرت حلال بود كه با بيش از چهار زن همزمان ازدواج نمايد. اين افراد به اجماع مسلمانان در اينكه ازدواج با بيشتر از چهار زن، مخصوص پيامبر</w:t>
      </w:r>
      <w:r>
        <w:rPr>
          <w:rFonts w:cs="CTraditional Arabic"/>
          <w:sz w:val="28"/>
          <w:rtl/>
          <w:lang w:bidi="fa-IR"/>
        </w:rPr>
        <w:t>ص</w:t>
      </w:r>
      <w:r w:rsidRPr="00782831">
        <w:rPr>
          <w:rFonts w:cs="B Lotus"/>
          <w:sz w:val="28"/>
          <w:rtl/>
          <w:lang w:bidi="fa-IR"/>
        </w:rPr>
        <w:t xml:space="preserve"> است، هيچ توجهي نكردند.</w:t>
      </w:r>
    </w:p>
    <w:p w:rsidR="00634C2F" w:rsidRDefault="00634C2F" w:rsidP="00CF29B2">
      <w:pPr>
        <w:pStyle w:val="ListParagraph"/>
        <w:spacing w:before="0" w:beforeAutospacing="0" w:after="0" w:afterAutospacing="0"/>
        <w:ind w:left="0" w:firstLine="284"/>
        <w:rPr>
          <w:rFonts w:ascii="QCF_BSML" w:hAnsi="QCF_BSML" w:cs="QCF_BSML"/>
          <w:color w:val="000000"/>
          <w:sz w:val="28"/>
          <w:rtl/>
          <w:lang w:bidi="fa-IR"/>
        </w:rPr>
      </w:pPr>
      <w:r w:rsidRPr="00782831">
        <w:rPr>
          <w:rFonts w:cs="B Lotus"/>
          <w:sz w:val="28"/>
          <w:rtl/>
          <w:lang w:bidi="fa-IR"/>
        </w:rPr>
        <w:t>و يا از روي تحريف اين فرموده</w:t>
      </w:r>
      <w:r>
        <w:rPr>
          <w:rFonts w:cs="CTraditional Arabic"/>
          <w:sz w:val="28"/>
          <w:cs/>
          <w:lang w:bidi="fa-IR"/>
        </w:rPr>
        <w:t>‎</w:t>
      </w:r>
      <w:r w:rsidRPr="00782831">
        <w:rPr>
          <w:rFonts w:cs="B Lotus"/>
          <w:sz w:val="28"/>
          <w:rtl/>
          <w:lang w:bidi="fa-IR"/>
        </w:rPr>
        <w:t xml:space="preserve">ي خداوند: </w:t>
      </w:r>
    </w:p>
    <w:p w:rsidR="00634C2F" w:rsidRPr="00782831" w:rsidRDefault="00D41F4F" w:rsidP="003F375B">
      <w:pPr>
        <w:pStyle w:val="ListParagraph"/>
        <w:spacing w:before="0" w:beforeAutospacing="0" w:after="0" w:afterAutospacing="0"/>
        <w:ind w:left="0" w:firstLine="284"/>
        <w:rPr>
          <w:rFonts w:hAnsi="QCF_BSML" w:cs="B Lotus"/>
          <w:color w:val="000000"/>
          <w:sz w:val="28"/>
          <w:rtl/>
          <w:lang w:bidi="fa-IR"/>
        </w:rPr>
      </w:pPr>
      <w:r>
        <w:rPr>
          <w:rFonts w:cs="Traditional Arabic"/>
          <w:rtl/>
          <w:lang w:bidi="fa-IR"/>
        </w:rPr>
        <w:t>﴿</w:t>
      </w:r>
      <w:r w:rsidR="003F375B">
        <w:rPr>
          <w:rFonts w:ascii="KFGQPC Uthmanic Script HAFS" w:cs="KFGQPC Uthmanic Script HAFS" w:hint="eastAsia"/>
          <w:rtl/>
        </w:rPr>
        <w:t>فَ</w:t>
      </w:r>
      <w:r w:rsidR="003F375B">
        <w:rPr>
          <w:rFonts w:ascii="KFGQPC Uthmanic Script HAFS" w:cs="KFGQPC Uthmanic Script HAFS" w:hint="cs"/>
          <w:rtl/>
        </w:rPr>
        <w:t>ٱ</w:t>
      </w:r>
      <w:r w:rsidR="003F375B">
        <w:rPr>
          <w:rFonts w:ascii="KFGQPC Uthmanic Script HAFS" w:cs="KFGQPC Uthmanic Script HAFS" w:hint="eastAsia"/>
          <w:rtl/>
        </w:rPr>
        <w:t>نكِحُواْ</w:t>
      </w:r>
      <w:r w:rsidR="003F375B">
        <w:rPr>
          <w:rFonts w:ascii="KFGQPC Uthmanic Script HAFS" w:cs="KFGQPC Uthmanic Script HAFS"/>
          <w:rtl/>
        </w:rPr>
        <w:t xml:space="preserve"> </w:t>
      </w:r>
      <w:r w:rsidR="003F375B">
        <w:rPr>
          <w:rFonts w:ascii="KFGQPC Uthmanic Script HAFS" w:cs="KFGQPC Uthmanic Script HAFS" w:hint="eastAsia"/>
          <w:rtl/>
        </w:rPr>
        <w:t>مَا</w:t>
      </w:r>
      <w:r w:rsidR="003F375B">
        <w:rPr>
          <w:rFonts w:ascii="KFGQPC Uthmanic Script HAFS" w:cs="KFGQPC Uthmanic Script HAFS"/>
          <w:rtl/>
        </w:rPr>
        <w:t xml:space="preserve"> </w:t>
      </w:r>
      <w:r w:rsidR="003F375B">
        <w:rPr>
          <w:rFonts w:ascii="KFGQPC Uthmanic Script HAFS" w:cs="KFGQPC Uthmanic Script HAFS" w:hint="eastAsia"/>
          <w:rtl/>
        </w:rPr>
        <w:t>طَابَ</w:t>
      </w:r>
      <w:r w:rsidR="003F375B">
        <w:rPr>
          <w:rFonts w:ascii="KFGQPC Uthmanic Script HAFS" w:cs="KFGQPC Uthmanic Script HAFS"/>
          <w:rtl/>
        </w:rPr>
        <w:t xml:space="preserve"> </w:t>
      </w:r>
      <w:r w:rsidR="003F375B">
        <w:rPr>
          <w:rFonts w:ascii="KFGQPC Uthmanic Script HAFS" w:cs="KFGQPC Uthmanic Script HAFS" w:hint="eastAsia"/>
          <w:rtl/>
        </w:rPr>
        <w:t>لَكُم</w:t>
      </w:r>
      <w:r w:rsidR="003F375B">
        <w:rPr>
          <w:rFonts w:ascii="KFGQPC Uthmanic Script HAFS" w:cs="KFGQPC Uthmanic Script HAFS"/>
          <w:rtl/>
        </w:rPr>
        <w:t xml:space="preserve"> </w:t>
      </w:r>
      <w:r w:rsidR="003F375B">
        <w:rPr>
          <w:rFonts w:ascii="KFGQPC Uthmanic Script HAFS" w:cs="KFGQPC Uthmanic Script HAFS" w:hint="eastAsia"/>
          <w:rtl/>
        </w:rPr>
        <w:t>مِّنَ</w:t>
      </w:r>
      <w:r w:rsidR="003F375B">
        <w:rPr>
          <w:rFonts w:ascii="KFGQPC Uthmanic Script HAFS" w:cs="KFGQPC Uthmanic Script HAFS"/>
          <w:rtl/>
        </w:rPr>
        <w:t xml:space="preserve"> </w:t>
      </w:r>
      <w:r w:rsidR="003F375B">
        <w:rPr>
          <w:rFonts w:ascii="KFGQPC Uthmanic Script HAFS" w:cs="KFGQPC Uthmanic Script HAFS" w:hint="cs"/>
          <w:rtl/>
        </w:rPr>
        <w:t>ٱ</w:t>
      </w:r>
      <w:r w:rsidR="003F375B">
        <w:rPr>
          <w:rFonts w:ascii="KFGQPC Uthmanic Script HAFS" w:cs="KFGQPC Uthmanic Script HAFS" w:hint="eastAsia"/>
          <w:rtl/>
        </w:rPr>
        <w:t>لنِّسَا</w:t>
      </w:r>
      <w:r w:rsidR="003F375B">
        <w:rPr>
          <w:rFonts w:ascii="KFGQPC Uthmanic Script HAFS" w:cs="KFGQPC Uthmanic Script HAFS" w:hint="cs"/>
          <w:rtl/>
        </w:rPr>
        <w:t>ٓ</w:t>
      </w:r>
      <w:r w:rsidR="003F375B">
        <w:rPr>
          <w:rFonts w:ascii="KFGQPC Uthmanic Script HAFS" w:cs="KFGQPC Uthmanic Script HAFS" w:hint="eastAsia"/>
          <w:rtl/>
        </w:rPr>
        <w:t>ءِ</w:t>
      </w:r>
      <w:r w:rsidR="003F375B">
        <w:rPr>
          <w:rFonts w:ascii="KFGQPC Uthmanic Script HAFS" w:cs="KFGQPC Uthmanic Script HAFS"/>
          <w:rtl/>
        </w:rPr>
        <w:t xml:space="preserve"> </w:t>
      </w:r>
      <w:r w:rsidR="003F375B">
        <w:rPr>
          <w:rFonts w:ascii="KFGQPC Uthmanic Script HAFS" w:cs="KFGQPC Uthmanic Script HAFS" w:hint="eastAsia"/>
          <w:rtl/>
        </w:rPr>
        <w:t>مَث</w:t>
      </w:r>
      <w:r w:rsidR="003F375B">
        <w:rPr>
          <w:rFonts w:ascii="KFGQPC Uthmanic Script HAFS" w:cs="KFGQPC Uthmanic Script HAFS" w:hint="cs"/>
          <w:rtl/>
        </w:rPr>
        <w:t>ۡ</w:t>
      </w:r>
      <w:r w:rsidR="003F375B">
        <w:rPr>
          <w:rFonts w:ascii="KFGQPC Uthmanic Script HAFS" w:cs="KFGQPC Uthmanic Script HAFS" w:hint="eastAsia"/>
          <w:rtl/>
        </w:rPr>
        <w:t>نَى</w:t>
      </w:r>
      <w:r w:rsidR="003F375B">
        <w:rPr>
          <w:rFonts w:ascii="KFGQPC Uthmanic Script HAFS" w:cs="KFGQPC Uthmanic Script HAFS" w:hint="cs"/>
          <w:rtl/>
        </w:rPr>
        <w:t>ٰ</w:t>
      </w:r>
      <w:r w:rsidR="003F375B">
        <w:rPr>
          <w:rFonts w:ascii="KFGQPC Uthmanic Script HAFS" w:cs="KFGQPC Uthmanic Script HAFS"/>
          <w:rtl/>
        </w:rPr>
        <w:t xml:space="preserve"> </w:t>
      </w:r>
      <w:r w:rsidR="003F375B">
        <w:rPr>
          <w:rFonts w:ascii="KFGQPC Uthmanic Script HAFS" w:cs="KFGQPC Uthmanic Script HAFS" w:hint="eastAsia"/>
          <w:rtl/>
        </w:rPr>
        <w:t>وَثُلَ</w:t>
      </w:r>
      <w:r w:rsidR="003F375B">
        <w:rPr>
          <w:rFonts w:ascii="KFGQPC Uthmanic Script HAFS" w:cs="KFGQPC Uthmanic Script HAFS" w:hint="cs"/>
          <w:rtl/>
        </w:rPr>
        <w:t>ٰ</w:t>
      </w:r>
      <w:r w:rsidR="003F375B">
        <w:rPr>
          <w:rFonts w:ascii="KFGQPC Uthmanic Script HAFS" w:cs="KFGQPC Uthmanic Script HAFS" w:hint="eastAsia"/>
          <w:rtl/>
        </w:rPr>
        <w:t>ثَ</w:t>
      </w:r>
      <w:r w:rsidR="003F375B">
        <w:rPr>
          <w:rFonts w:ascii="KFGQPC Uthmanic Script HAFS" w:cs="KFGQPC Uthmanic Script HAFS"/>
          <w:rtl/>
        </w:rPr>
        <w:t xml:space="preserve"> </w:t>
      </w:r>
      <w:r w:rsidR="003F375B">
        <w:rPr>
          <w:rFonts w:ascii="KFGQPC Uthmanic Script HAFS" w:cs="KFGQPC Uthmanic Script HAFS" w:hint="eastAsia"/>
          <w:rtl/>
        </w:rPr>
        <w:t>وَرُبَ</w:t>
      </w:r>
      <w:r w:rsidR="003F375B">
        <w:rPr>
          <w:rFonts w:ascii="KFGQPC Uthmanic Script HAFS" w:cs="KFGQPC Uthmanic Script HAFS" w:hint="cs"/>
          <w:rtl/>
        </w:rPr>
        <w:t>ٰ</w:t>
      </w:r>
      <w:r w:rsidR="003F375B">
        <w:rPr>
          <w:rFonts w:ascii="KFGQPC Uthmanic Script HAFS" w:cs="KFGQPC Uthmanic Script HAFS" w:hint="eastAsia"/>
          <w:rtl/>
        </w:rPr>
        <w:t>عَ</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E0589D">
        <w:rPr>
          <w:rFonts w:cs="B Lotus" w:hint="cs"/>
          <w:color w:val="000000"/>
          <w:sz w:val="26"/>
          <w:szCs w:val="26"/>
          <w:rtl/>
          <w:lang w:bidi="fa-IR"/>
        </w:rPr>
        <w:t>النساء: 3</w:t>
      </w:r>
      <w:r>
        <w:rPr>
          <w:rFonts w:cs="B Lotus"/>
          <w:color w:val="000000"/>
          <w:sz w:val="26"/>
          <w:szCs w:val="26"/>
          <w:rtl/>
          <w:lang w:bidi="fa-IR"/>
        </w:rPr>
        <w:t>]</w:t>
      </w:r>
      <w:r>
        <w:rPr>
          <w:rFonts w:cs="B Lotus"/>
          <w:color w:val="000000"/>
          <w:rtl/>
          <w:lang w:bidi="fa-IR"/>
        </w:rPr>
        <w:t>.</w:t>
      </w:r>
    </w:p>
    <w:p w:rsidR="00634C2F" w:rsidRPr="00E0589D" w:rsidRDefault="00E0589D" w:rsidP="00E0589D">
      <w:pPr>
        <w:pStyle w:val="ListParagraph"/>
        <w:spacing w:before="0" w:beforeAutospacing="0" w:after="0" w:afterAutospacing="0"/>
        <w:ind w:left="0" w:firstLine="284"/>
        <w:rPr>
          <w:rFonts w:cs="B Lotus"/>
          <w:sz w:val="26"/>
          <w:szCs w:val="26"/>
          <w:rtl/>
          <w:lang w:bidi="fa-IR"/>
        </w:rPr>
      </w:pPr>
      <w:r w:rsidRPr="00E0589D">
        <w:rPr>
          <w:rFonts w:cs="Traditional Arabic" w:hint="cs"/>
          <w:sz w:val="26"/>
          <w:szCs w:val="26"/>
          <w:rtl/>
          <w:lang w:bidi="fa-IR"/>
        </w:rPr>
        <w:t>«</w:t>
      </w:r>
      <w:r w:rsidR="00634C2F" w:rsidRPr="00E0589D">
        <w:rPr>
          <w:rFonts w:cs="B Lotus"/>
          <w:sz w:val="26"/>
          <w:szCs w:val="26"/>
          <w:rtl/>
          <w:lang w:bidi="fa-IR"/>
        </w:rPr>
        <w:t>با زنان ديگري كه براي شما حلالند و دوست داريد</w:t>
      </w:r>
      <w:r w:rsidR="00F339BD">
        <w:rPr>
          <w:rFonts w:cs="B Lotus"/>
          <w:sz w:val="26"/>
          <w:szCs w:val="26"/>
          <w:rtl/>
          <w:lang w:bidi="fa-IR"/>
        </w:rPr>
        <w:t xml:space="preserve">، </w:t>
      </w:r>
      <w:r w:rsidR="00634C2F" w:rsidRPr="00E0589D">
        <w:rPr>
          <w:rFonts w:cs="B Lotus"/>
          <w:sz w:val="26"/>
          <w:szCs w:val="26"/>
          <w:rtl/>
          <w:lang w:bidi="fa-IR"/>
        </w:rPr>
        <w:t>با دو يا سه يا چهار تا ازدواج كنيد</w:t>
      </w:r>
      <w:r w:rsidRPr="00E0589D">
        <w:rPr>
          <w:rFonts w:cs="Traditional Arabic" w:hint="cs"/>
          <w:sz w:val="26"/>
          <w:szCs w:val="26"/>
          <w:rtl/>
          <w:lang w:bidi="fa-IR"/>
        </w:rPr>
        <w:t>»</w:t>
      </w:r>
      <w:r w:rsidR="00634C2F" w:rsidRPr="00E0589D">
        <w:rPr>
          <w:rFonts w:cs="B Lotus"/>
          <w:sz w:val="26"/>
          <w:szCs w:val="26"/>
          <w:rtl/>
          <w:lang w:bidi="fa-IR"/>
        </w:rPr>
        <w:t xml:space="preserve">. </w:t>
      </w:r>
    </w:p>
    <w:p w:rsidR="00634C2F" w:rsidRDefault="00634C2F" w:rsidP="00B95407">
      <w:pPr>
        <w:pStyle w:val="ListParagraph"/>
        <w:widowControl w:val="0"/>
        <w:spacing w:before="0" w:beforeAutospacing="0" w:after="0" w:afterAutospacing="0"/>
        <w:ind w:left="0" w:firstLine="284"/>
        <w:rPr>
          <w:rFonts w:ascii="QCF_BSML" w:hAnsi="QCF_BSML" w:cs="QCF_BSML"/>
          <w:color w:val="000000"/>
          <w:sz w:val="28"/>
          <w:rtl/>
          <w:lang w:bidi="fa-IR"/>
        </w:rPr>
      </w:pPr>
      <w:r w:rsidRPr="00782831">
        <w:rPr>
          <w:rFonts w:cs="B Lotus"/>
          <w:sz w:val="28"/>
          <w:rtl/>
          <w:lang w:bidi="fa-IR"/>
        </w:rPr>
        <w:t>پس اينان جمع</w:t>
      </w:r>
      <w:r w:rsidR="003F375B">
        <w:rPr>
          <w:rFonts w:cs="B Lotus"/>
          <w:sz w:val="28"/>
          <w:rtl/>
          <w:lang w:bidi="fa-IR"/>
        </w:rPr>
        <w:t xml:space="preserve"> می</w:t>
      </w:r>
      <w:r w:rsidRPr="00782831">
        <w:rPr>
          <w:rFonts w:cs="B Lotus"/>
          <w:sz w:val="28"/>
          <w:rtl/>
          <w:lang w:bidi="fa-IR"/>
        </w:rPr>
        <w:t xml:space="preserve">ان نُه زن را همزمان جايز دانستند و منظور از واو و منظور از عبارت: </w:t>
      </w:r>
    </w:p>
    <w:p w:rsidR="00634C2F" w:rsidRPr="00782831" w:rsidRDefault="00D41F4F" w:rsidP="00B95407">
      <w:pPr>
        <w:pStyle w:val="ListParagraph"/>
        <w:widowControl w:val="0"/>
        <w:spacing w:before="0" w:beforeAutospacing="0" w:after="0" w:afterAutospacing="0"/>
        <w:ind w:left="0" w:firstLine="284"/>
        <w:rPr>
          <w:rFonts w:hAnsi="QCF_BSML" w:cs="B Lotus"/>
          <w:color w:val="000000"/>
          <w:sz w:val="28"/>
          <w:rtl/>
          <w:lang w:bidi="fa-IR"/>
        </w:rPr>
      </w:pPr>
      <w:r>
        <w:rPr>
          <w:rFonts w:cs="Traditional Arabic"/>
          <w:rtl/>
          <w:lang w:bidi="fa-IR"/>
        </w:rPr>
        <w:t>﴿</w:t>
      </w:r>
      <w:r w:rsidR="003F375B">
        <w:rPr>
          <w:rFonts w:ascii="KFGQPC Uthmanic Script HAFS" w:cs="KFGQPC Uthmanic Script HAFS" w:hint="eastAsia"/>
          <w:rtl/>
        </w:rPr>
        <w:t>مَث</w:t>
      </w:r>
      <w:r w:rsidR="003F375B">
        <w:rPr>
          <w:rFonts w:ascii="KFGQPC Uthmanic Script HAFS" w:cs="KFGQPC Uthmanic Script HAFS" w:hint="cs"/>
          <w:rtl/>
        </w:rPr>
        <w:t>ۡ</w:t>
      </w:r>
      <w:r w:rsidR="003F375B">
        <w:rPr>
          <w:rFonts w:ascii="KFGQPC Uthmanic Script HAFS" w:cs="KFGQPC Uthmanic Script HAFS" w:hint="eastAsia"/>
          <w:rtl/>
        </w:rPr>
        <w:t>نَى</w:t>
      </w:r>
      <w:r w:rsidR="003F375B">
        <w:rPr>
          <w:rFonts w:ascii="KFGQPC Uthmanic Script HAFS" w:cs="KFGQPC Uthmanic Script HAFS" w:hint="cs"/>
          <w:rtl/>
        </w:rPr>
        <w:t>ٰ</w:t>
      </w:r>
      <w:r w:rsidR="003F375B">
        <w:rPr>
          <w:rFonts w:ascii="KFGQPC Uthmanic Script HAFS" w:cs="KFGQPC Uthmanic Script HAFS"/>
          <w:rtl/>
        </w:rPr>
        <w:t xml:space="preserve"> </w:t>
      </w:r>
      <w:r w:rsidR="003F375B">
        <w:rPr>
          <w:rFonts w:ascii="KFGQPC Uthmanic Script HAFS" w:cs="KFGQPC Uthmanic Script HAFS" w:hint="eastAsia"/>
          <w:rtl/>
        </w:rPr>
        <w:t>وَثُلَ</w:t>
      </w:r>
      <w:r w:rsidR="003F375B">
        <w:rPr>
          <w:rFonts w:ascii="KFGQPC Uthmanic Script HAFS" w:cs="KFGQPC Uthmanic Script HAFS" w:hint="cs"/>
          <w:rtl/>
        </w:rPr>
        <w:t>ٰ</w:t>
      </w:r>
      <w:r w:rsidR="003F375B">
        <w:rPr>
          <w:rFonts w:ascii="KFGQPC Uthmanic Script HAFS" w:cs="KFGQPC Uthmanic Script HAFS" w:hint="eastAsia"/>
          <w:rtl/>
        </w:rPr>
        <w:t>ثَ</w:t>
      </w:r>
      <w:r w:rsidR="003F375B">
        <w:rPr>
          <w:rFonts w:ascii="KFGQPC Uthmanic Script HAFS" w:cs="KFGQPC Uthmanic Script HAFS"/>
          <w:rtl/>
        </w:rPr>
        <w:t xml:space="preserve"> </w:t>
      </w:r>
      <w:r w:rsidR="003F375B">
        <w:rPr>
          <w:rFonts w:ascii="KFGQPC Uthmanic Script HAFS" w:cs="KFGQPC Uthmanic Script HAFS" w:hint="eastAsia"/>
          <w:rtl/>
        </w:rPr>
        <w:t>وَرُبَ</w:t>
      </w:r>
      <w:r w:rsidR="003F375B">
        <w:rPr>
          <w:rFonts w:ascii="KFGQPC Uthmanic Script HAFS" w:cs="KFGQPC Uthmanic Script HAFS" w:hint="cs"/>
          <w:rtl/>
        </w:rPr>
        <w:t>ٰ</w:t>
      </w:r>
      <w:r w:rsidR="003F375B">
        <w:rPr>
          <w:rFonts w:ascii="KFGQPC Uthmanic Script HAFS" w:cs="KFGQPC Uthmanic Script HAFS" w:hint="eastAsia"/>
          <w:rtl/>
        </w:rPr>
        <w:t>عَ</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E0589D">
        <w:rPr>
          <w:rFonts w:cs="B Lotus" w:hint="cs"/>
          <w:color w:val="000000"/>
          <w:sz w:val="26"/>
          <w:szCs w:val="26"/>
          <w:rtl/>
          <w:lang w:bidi="fa-IR"/>
        </w:rPr>
        <w:t>النساء: 3</w:t>
      </w:r>
      <w:r>
        <w:rPr>
          <w:rFonts w:cs="B Lotus"/>
          <w:color w:val="000000"/>
          <w:sz w:val="26"/>
          <w:szCs w:val="26"/>
          <w:rtl/>
          <w:lang w:bidi="fa-IR"/>
        </w:rPr>
        <w:t>]</w:t>
      </w:r>
      <w:r>
        <w:rPr>
          <w:rFonts w:cs="B Lotus"/>
          <w:color w:val="000000"/>
          <w:rtl/>
          <w:lang w:bidi="fa-IR"/>
        </w:rPr>
        <w:t>.</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را نفهميدند. از اين رو بدعتي را آوردند و آن را در</w:t>
      </w:r>
      <w:r w:rsidR="00E0589D">
        <w:rPr>
          <w:rFonts w:cs="B Lotus"/>
          <w:sz w:val="28"/>
          <w:rtl/>
          <w:lang w:bidi="fa-IR"/>
        </w:rPr>
        <w:t>می</w:t>
      </w:r>
      <w:r w:rsidRPr="00782831">
        <w:rPr>
          <w:rFonts w:cs="B Lotus"/>
          <w:sz w:val="28"/>
          <w:rtl/>
          <w:lang w:bidi="fa-IR"/>
        </w:rPr>
        <w:t>ان اين امت رواج دادند كه هيچ دليل و مستندي ندارد.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از شيعه نقل</w:t>
      </w:r>
      <w:r w:rsidR="00912D91">
        <w:rPr>
          <w:rFonts w:cs="B Lotus"/>
          <w:sz w:val="28"/>
          <w:rtl/>
          <w:lang w:bidi="fa-IR"/>
        </w:rPr>
        <w:t xml:space="preserve"> می‌‌</w:t>
      </w:r>
      <w:r w:rsidRPr="00782831">
        <w:rPr>
          <w:rFonts w:cs="B Lotus"/>
          <w:sz w:val="28"/>
          <w:rtl/>
          <w:lang w:bidi="fa-IR"/>
        </w:rPr>
        <w:t>شود كه معتقدند پيامبر</w:t>
      </w:r>
      <w:r>
        <w:rPr>
          <w:rFonts w:cs="CTraditional Arabic"/>
          <w:sz w:val="28"/>
          <w:rtl/>
          <w:lang w:bidi="fa-IR"/>
        </w:rPr>
        <w:t>ص</w:t>
      </w:r>
      <w:r w:rsidRPr="00782831">
        <w:rPr>
          <w:rFonts w:cs="B Lotus"/>
          <w:sz w:val="28"/>
          <w:rtl/>
          <w:lang w:bidi="fa-IR"/>
        </w:rPr>
        <w:t xml:space="preserve"> تمام اعمال را از اهل بيت خود</w:t>
      </w:r>
      <w:r w:rsidR="00DB3612">
        <w:rPr>
          <w:rFonts w:cs="B Lotus"/>
          <w:sz w:val="28"/>
          <w:rtl/>
          <w:lang w:bidi="fa-IR"/>
        </w:rPr>
        <w:t xml:space="preserve"> </w:t>
      </w:r>
      <w:r w:rsidRPr="00782831">
        <w:rPr>
          <w:rFonts w:cs="B Lotus"/>
          <w:sz w:val="28"/>
          <w:rtl/>
          <w:lang w:bidi="fa-IR"/>
        </w:rPr>
        <w:t>و دوستداران آنان ساقط كرد و معتقدند اهل بيت پيامبر</w:t>
      </w:r>
      <w:r>
        <w:rPr>
          <w:rFonts w:cs="CTraditional Arabic"/>
          <w:sz w:val="28"/>
          <w:rtl/>
          <w:lang w:bidi="fa-IR"/>
        </w:rPr>
        <w:t>ص</w:t>
      </w:r>
      <w:r w:rsidRPr="00782831">
        <w:rPr>
          <w:rFonts w:cs="B Lotus"/>
          <w:sz w:val="28"/>
          <w:rtl/>
          <w:lang w:bidi="fa-IR"/>
        </w:rPr>
        <w:t xml:space="preserve"> مكلف نيستند مگر اينكه خودشان دل به خواهي تكليفي را انجام دهند و امور حرام همچون خوك و زنا و شراب خواري و ساير فواحش و كارهاي ناپسند براي آنان مباح است. شيعه زناني را به نام</w:t>
      </w:r>
      <w:r w:rsidR="00E0589D">
        <w:rPr>
          <w:rFonts w:cs="B Lotus" w:hint="cs"/>
          <w:sz w:val="28"/>
          <w:rtl/>
          <w:lang w:bidi="fa-IR"/>
        </w:rPr>
        <w:t xml:space="preserve"> </w:t>
      </w:r>
      <w:r w:rsidRPr="00782831">
        <w:rPr>
          <w:rFonts w:cs="B Lotus"/>
          <w:sz w:val="28"/>
          <w:rtl/>
          <w:lang w:bidi="fa-IR"/>
        </w:rPr>
        <w:t>«توابات»</w:t>
      </w:r>
      <w:r w:rsidR="00E0589D">
        <w:rPr>
          <w:rFonts w:cs="B Lotus" w:hint="cs"/>
          <w:sz w:val="28"/>
          <w:rtl/>
          <w:lang w:bidi="fa-IR"/>
        </w:rPr>
        <w:t xml:space="preserve"> </w:t>
      </w:r>
      <w:r w:rsidRPr="00782831">
        <w:rPr>
          <w:rFonts w:cs="B Lotus"/>
          <w:sz w:val="28"/>
          <w:rtl/>
          <w:lang w:bidi="fa-IR"/>
        </w:rPr>
        <w:t>(توبه كنندگان) دارند كه فرج</w:t>
      </w:r>
      <w:r w:rsidR="00E507EB">
        <w:rPr>
          <w:rFonts w:cs="B Lotus"/>
          <w:sz w:val="28"/>
          <w:rtl/>
          <w:lang w:bidi="fa-IR"/>
        </w:rPr>
        <w:t>‌ها</w:t>
      </w:r>
      <w:r w:rsidRPr="00782831">
        <w:rPr>
          <w:rFonts w:cs="B Lotus"/>
          <w:sz w:val="28"/>
          <w:rtl/>
          <w:lang w:bidi="fa-IR"/>
        </w:rPr>
        <w:t>ي آنان را به نيازمندان به خاطر رغبت و اشتياق در اجر و پاداش، به صدقه</w:t>
      </w:r>
      <w:r w:rsidR="00912D91">
        <w:rPr>
          <w:rFonts w:cs="B Lotus"/>
          <w:sz w:val="28"/>
          <w:rtl/>
          <w:lang w:bidi="fa-IR"/>
        </w:rPr>
        <w:t xml:space="preserve"> می‌‌</w:t>
      </w:r>
      <w:r w:rsidRPr="00782831">
        <w:rPr>
          <w:rFonts w:cs="B Lotus"/>
          <w:sz w:val="28"/>
          <w:rtl/>
          <w:lang w:bidi="fa-IR"/>
        </w:rPr>
        <w:t>دهند و هر چه بخواهند با خواهران و دختران و مادران نكاح</w:t>
      </w:r>
      <w:r w:rsidR="00912D91">
        <w:rPr>
          <w:rFonts w:cs="B Lotus"/>
          <w:sz w:val="28"/>
          <w:rtl/>
          <w:lang w:bidi="fa-IR"/>
        </w:rPr>
        <w:t xml:space="preserve"> می‌‌</w:t>
      </w:r>
      <w:r w:rsidRPr="00782831">
        <w:rPr>
          <w:rFonts w:cs="B Lotus"/>
          <w:sz w:val="28"/>
          <w:rtl/>
          <w:lang w:bidi="fa-IR"/>
        </w:rPr>
        <w:t>كنند و هيچ گناهي بر آنان نيست. از جمله اينان، عبيديه هستند</w:t>
      </w:r>
      <w:r w:rsidR="006C11FC">
        <w:rPr>
          <w:rFonts w:cs="B Lotus"/>
          <w:sz w:val="28"/>
          <w:rtl/>
          <w:lang w:bidi="fa-IR"/>
        </w:rPr>
        <w:t>،</w:t>
      </w:r>
      <w:r w:rsidRPr="00782831">
        <w:rPr>
          <w:rFonts w:cs="B Lotus"/>
          <w:sz w:val="28"/>
          <w:rtl/>
          <w:lang w:bidi="fa-IR"/>
        </w:rPr>
        <w:t xml:space="preserve"> كساني كه حاكم مصر و آفريقا هستند. از جمله چيزهايي كه در اين زمينه از اهل تشيع نقل</w:t>
      </w:r>
      <w:r w:rsidR="00912D91">
        <w:rPr>
          <w:rFonts w:cs="B Lotus"/>
          <w:sz w:val="28"/>
          <w:rtl/>
          <w:lang w:bidi="fa-IR"/>
        </w:rPr>
        <w:t xml:space="preserve"> می‌‌</w:t>
      </w:r>
      <w:r w:rsidRPr="00782831">
        <w:rPr>
          <w:rFonts w:cs="B Lotus"/>
          <w:sz w:val="28"/>
          <w:rtl/>
          <w:lang w:bidi="fa-IR"/>
        </w:rPr>
        <w:t>شود، اين است كه زن آنان، سه شوهر و بيشتر در يك خانه دارد كه از آن زن، فرزند</w:t>
      </w:r>
      <w:r w:rsidR="00912D91">
        <w:rPr>
          <w:rFonts w:cs="B Lotus"/>
          <w:sz w:val="28"/>
          <w:rtl/>
          <w:lang w:bidi="fa-IR"/>
        </w:rPr>
        <w:t xml:space="preserve"> می‌‌</w:t>
      </w:r>
      <w:r w:rsidRPr="00782831">
        <w:rPr>
          <w:rFonts w:cs="B Lotus"/>
          <w:sz w:val="28"/>
          <w:rtl/>
          <w:lang w:bidi="fa-IR"/>
        </w:rPr>
        <w:t>خواهند و فرزندي كه به دنيا</w:t>
      </w:r>
      <w:r w:rsidR="00912D91">
        <w:rPr>
          <w:rFonts w:cs="B Lotus"/>
          <w:sz w:val="28"/>
          <w:rtl/>
          <w:lang w:bidi="fa-IR"/>
        </w:rPr>
        <w:t xml:space="preserve"> می‌‌</w:t>
      </w:r>
      <w:r w:rsidRPr="00782831">
        <w:rPr>
          <w:rFonts w:cs="B Lotus"/>
          <w:sz w:val="28"/>
          <w:rtl/>
          <w:lang w:bidi="fa-IR"/>
        </w:rPr>
        <w:t>آيد، به هر كدام از آنان نسبت دارد و هر كدام از اين مردان، به آمدن اين فرزند، خوش آمد گويي و تهنيت عرض</w:t>
      </w:r>
      <w:r w:rsidR="00912D91">
        <w:rPr>
          <w:rFonts w:cs="B Lotus"/>
          <w:sz w:val="28"/>
          <w:rtl/>
          <w:lang w:bidi="fa-IR"/>
        </w:rPr>
        <w:t xml:space="preserve"> می‌‌</w:t>
      </w:r>
      <w:r w:rsidRPr="00782831">
        <w:rPr>
          <w:rFonts w:cs="B Lotus"/>
          <w:sz w:val="28"/>
          <w:rtl/>
          <w:lang w:bidi="fa-IR"/>
        </w:rPr>
        <w:t>كند.</w:t>
      </w:r>
    </w:p>
    <w:p w:rsidR="00634C2F" w:rsidRDefault="00634C2F" w:rsidP="00CF29B2">
      <w:pPr>
        <w:pStyle w:val="ListParagraph"/>
        <w:spacing w:before="0" w:beforeAutospacing="0" w:after="0" w:afterAutospacing="0"/>
        <w:ind w:left="0" w:firstLine="284"/>
        <w:rPr>
          <w:rFonts w:ascii="QCF_BSML" w:hAnsi="QCF_BSML" w:cs="QCF_BSML"/>
          <w:color w:val="000000"/>
          <w:sz w:val="28"/>
          <w:rtl/>
          <w:lang w:bidi="fa-IR"/>
        </w:rPr>
      </w:pPr>
      <w:r w:rsidRPr="00782831">
        <w:rPr>
          <w:rFonts w:cs="B Lotus"/>
          <w:sz w:val="28"/>
          <w:rtl/>
          <w:lang w:bidi="fa-IR"/>
        </w:rPr>
        <w:t>مانند اباحيه كه به طور مطلق، قائل به برداشتن حجاب</w:t>
      </w:r>
      <w:r w:rsidR="00E507EB">
        <w:rPr>
          <w:rFonts w:cs="B Lotus"/>
          <w:sz w:val="28"/>
          <w:rtl/>
          <w:lang w:bidi="fa-IR"/>
        </w:rPr>
        <w:t>‌اند</w:t>
      </w:r>
      <w:r w:rsidRPr="00782831">
        <w:rPr>
          <w:rFonts w:cs="B Lotus"/>
          <w:sz w:val="28"/>
          <w:rtl/>
          <w:lang w:bidi="fa-IR"/>
        </w:rPr>
        <w:t xml:space="preserve"> و معتقدند كه احكام شرعي مخصوص مردم عوام است و خواص مردم از اين درجه فراتر رفته</w:t>
      </w:r>
      <w:r w:rsidR="00E507EB">
        <w:rPr>
          <w:rFonts w:cs="B Lotus"/>
          <w:sz w:val="28"/>
          <w:rtl/>
          <w:lang w:bidi="fa-IR"/>
        </w:rPr>
        <w:t>‌اند</w:t>
      </w:r>
      <w:r w:rsidRPr="00782831">
        <w:rPr>
          <w:rFonts w:cs="B Lotus"/>
          <w:sz w:val="28"/>
          <w:rtl/>
          <w:lang w:bidi="fa-IR"/>
        </w:rPr>
        <w:t>. پس زنان به طور مطلق، براي مردان، حلال هستند</w:t>
      </w:r>
      <w:r w:rsidR="006C11FC">
        <w:rPr>
          <w:rFonts w:cs="B Lotus"/>
          <w:sz w:val="28"/>
          <w:rtl/>
          <w:lang w:bidi="fa-IR"/>
        </w:rPr>
        <w:t>،</w:t>
      </w:r>
      <w:r w:rsidRPr="00782831">
        <w:rPr>
          <w:rFonts w:cs="B Lotus"/>
          <w:sz w:val="28"/>
          <w:rtl/>
          <w:lang w:bidi="fa-IR"/>
        </w:rPr>
        <w:t xml:space="preserve"> همان طور كه در هستي، تمام خشك و تر براي آنان حلال است. آنان براي اثبات مدعاي خود به خرافات عجيب و غريبي استدلال</w:t>
      </w:r>
      <w:r w:rsidR="00912D91">
        <w:rPr>
          <w:rFonts w:cs="B Lotus"/>
          <w:sz w:val="28"/>
          <w:rtl/>
          <w:lang w:bidi="fa-IR"/>
        </w:rPr>
        <w:t xml:space="preserve"> می‌‌</w:t>
      </w:r>
      <w:r w:rsidRPr="00782831">
        <w:rPr>
          <w:rFonts w:cs="B Lotus"/>
          <w:sz w:val="28"/>
          <w:rtl/>
          <w:lang w:bidi="fa-IR"/>
        </w:rPr>
        <w:t>كنند، كه هيچ عاقلي آن را</w:t>
      </w:r>
      <w:r w:rsidR="00912D91">
        <w:rPr>
          <w:rFonts w:cs="B Lotus"/>
          <w:sz w:val="28"/>
          <w:rtl/>
          <w:lang w:bidi="fa-IR"/>
        </w:rPr>
        <w:t xml:space="preserve"> نمی‌‌</w:t>
      </w:r>
      <w:r w:rsidRPr="00782831">
        <w:rPr>
          <w:rFonts w:cs="B Lotus"/>
          <w:sz w:val="28"/>
          <w:rtl/>
          <w:lang w:bidi="fa-IR"/>
        </w:rPr>
        <w:t xml:space="preserve">پذيرد: </w:t>
      </w:r>
    </w:p>
    <w:p w:rsidR="00634C2F" w:rsidRPr="00782831" w:rsidRDefault="00D41F4F" w:rsidP="003F375B">
      <w:pPr>
        <w:pStyle w:val="ListParagraph"/>
        <w:spacing w:before="0" w:beforeAutospacing="0" w:after="0" w:afterAutospacing="0"/>
        <w:ind w:left="0" w:firstLine="284"/>
        <w:rPr>
          <w:rFonts w:hAnsi="Arial" w:cs="B Lotus"/>
          <w:color w:val="000000"/>
          <w:sz w:val="28"/>
          <w:rtl/>
          <w:lang w:bidi="fa-IR"/>
        </w:rPr>
      </w:pPr>
      <w:r>
        <w:rPr>
          <w:rFonts w:cs="Traditional Arabic"/>
          <w:rtl/>
          <w:lang w:bidi="fa-IR"/>
        </w:rPr>
        <w:t>﴿</w:t>
      </w:r>
      <w:r w:rsidR="003F375B" w:rsidRPr="003F375B">
        <w:rPr>
          <w:rFonts w:cs="KFGQPC Uthmanic Script HAFS"/>
          <w:color w:val="000000"/>
          <w:sz w:val="28"/>
          <w:rtl/>
        </w:rPr>
        <w:t>قَٰتَلَهُمُ ٱللَّهُۖ أَنَّىٰ يُؤۡفَكُونَ</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E0589D" w:rsidRPr="00E0589D">
        <w:rPr>
          <w:rFonts w:ascii="mylotus" w:hAnsi="mylotus" w:cs="mylotus"/>
          <w:color w:val="000000"/>
          <w:sz w:val="26"/>
          <w:szCs w:val="26"/>
          <w:rtl/>
          <w:lang w:bidi="fa-IR"/>
        </w:rPr>
        <w:t>التوبة</w:t>
      </w:r>
      <w:r w:rsidR="00E0589D">
        <w:rPr>
          <w:rFonts w:cs="B Lotus" w:hint="cs"/>
          <w:color w:val="000000"/>
          <w:sz w:val="26"/>
          <w:szCs w:val="26"/>
          <w:rtl/>
          <w:lang w:bidi="fa-IR"/>
        </w:rPr>
        <w:t>: 3</w:t>
      </w:r>
      <w:r>
        <w:rPr>
          <w:rFonts w:cs="B Lotus"/>
          <w:color w:val="000000"/>
          <w:sz w:val="26"/>
          <w:szCs w:val="26"/>
          <w:rtl/>
          <w:lang w:bidi="fa-IR"/>
        </w:rPr>
        <w:t>]</w:t>
      </w:r>
      <w:r>
        <w:rPr>
          <w:rFonts w:cs="B Lotus"/>
          <w:color w:val="000000"/>
          <w:rtl/>
          <w:lang w:bidi="fa-IR"/>
        </w:rPr>
        <w:t>.</w:t>
      </w:r>
    </w:p>
    <w:p w:rsidR="00634C2F" w:rsidRPr="00E0589D" w:rsidRDefault="00E0589D" w:rsidP="00E0589D">
      <w:pPr>
        <w:pStyle w:val="ListParagraph"/>
        <w:spacing w:before="0" w:beforeAutospacing="0" w:after="0" w:afterAutospacing="0"/>
        <w:ind w:left="0" w:firstLine="284"/>
        <w:rPr>
          <w:rFonts w:cs="B Lotus"/>
          <w:sz w:val="26"/>
          <w:szCs w:val="26"/>
          <w:lang w:bidi="fa-IR"/>
        </w:rPr>
      </w:pPr>
      <w:r w:rsidRPr="00E0589D">
        <w:rPr>
          <w:rFonts w:cs="Traditional Arabic" w:hint="cs"/>
          <w:sz w:val="26"/>
          <w:szCs w:val="26"/>
          <w:rtl/>
          <w:lang w:bidi="fa-IR"/>
        </w:rPr>
        <w:t>«</w:t>
      </w:r>
      <w:r w:rsidR="00634C2F" w:rsidRPr="00E0589D">
        <w:rPr>
          <w:rFonts w:cs="B Lotus"/>
          <w:sz w:val="26"/>
          <w:szCs w:val="26"/>
          <w:rtl/>
          <w:lang w:bidi="fa-IR"/>
        </w:rPr>
        <w:t>خداوند كافران را نفرين و نابود كند چگونه (دروغ</w:t>
      </w:r>
      <w:r w:rsidR="00912D91" w:rsidRPr="00E0589D">
        <w:rPr>
          <w:rFonts w:cs="B Lotus"/>
          <w:sz w:val="26"/>
          <w:szCs w:val="26"/>
          <w:rtl/>
          <w:lang w:bidi="fa-IR"/>
        </w:rPr>
        <w:t xml:space="preserve"> می‌</w:t>
      </w:r>
      <w:r w:rsidR="00634C2F" w:rsidRPr="00E0589D">
        <w:rPr>
          <w:rFonts w:cs="B Lotus"/>
          <w:sz w:val="26"/>
          <w:szCs w:val="26"/>
          <w:rtl/>
          <w:lang w:bidi="fa-IR"/>
        </w:rPr>
        <w:t>‌گويند و چگونه از حق با وجود اين همه روشني به دور</w:t>
      </w:r>
      <w:r w:rsidR="00912D91" w:rsidRPr="00E0589D">
        <w:rPr>
          <w:rFonts w:cs="B Lotus"/>
          <w:sz w:val="26"/>
          <w:szCs w:val="26"/>
          <w:rtl/>
          <w:lang w:bidi="fa-IR"/>
        </w:rPr>
        <w:t xml:space="preserve"> می‌</w:t>
      </w:r>
      <w:r w:rsidR="00634C2F" w:rsidRPr="00E0589D">
        <w:rPr>
          <w:rFonts w:cs="B Lotus"/>
          <w:sz w:val="26"/>
          <w:szCs w:val="26"/>
          <w:rtl/>
          <w:lang w:bidi="fa-IR"/>
        </w:rPr>
        <w:t>‌گردند و) بازداشته</w:t>
      </w:r>
      <w:r w:rsidR="00912D91" w:rsidRPr="00E0589D">
        <w:rPr>
          <w:rFonts w:cs="B Lotus"/>
          <w:sz w:val="26"/>
          <w:szCs w:val="26"/>
          <w:rtl/>
          <w:lang w:bidi="fa-IR"/>
        </w:rPr>
        <w:t xml:space="preserve"> می‌</w:t>
      </w:r>
      <w:r w:rsidR="00634C2F" w:rsidRPr="00E0589D">
        <w:rPr>
          <w:rFonts w:cs="B Lotus"/>
          <w:sz w:val="26"/>
          <w:szCs w:val="26"/>
          <w:rtl/>
          <w:lang w:bidi="fa-IR"/>
        </w:rPr>
        <w:t>‌شوند</w:t>
      </w:r>
      <w:r w:rsidR="00D41F4F" w:rsidRPr="00E0589D">
        <w:rPr>
          <w:rFonts w:cs="B Lotus"/>
          <w:sz w:val="26"/>
          <w:szCs w:val="26"/>
          <w:rtl/>
          <w:lang w:bidi="fa-IR"/>
        </w:rPr>
        <w:t>؟</w:t>
      </w:r>
      <w:r w:rsidR="000F00E6" w:rsidRPr="00E0589D">
        <w:rPr>
          <w:rFonts w:cs="B Lotus"/>
          <w:sz w:val="26"/>
          <w:szCs w:val="26"/>
          <w:rtl/>
          <w:lang w:bidi="fa-IR"/>
        </w:rPr>
        <w:t>!</w:t>
      </w:r>
      <w:r w:rsidRPr="00E0589D">
        <w:rPr>
          <w:rFonts w:cs="Traditional Arabic" w:hint="cs"/>
          <w:sz w:val="26"/>
          <w:szCs w:val="26"/>
          <w:rtl/>
          <w:lang w:bidi="fa-IR"/>
        </w:rPr>
        <w:t>»</w:t>
      </w:r>
      <w:r w:rsidR="00634C2F" w:rsidRPr="00E0589D">
        <w:rPr>
          <w:rFonts w:cs="B Lotus"/>
          <w:sz w:val="26"/>
          <w:szCs w:val="26"/>
          <w:rtl/>
          <w:lang w:bidi="fa-IR"/>
        </w:rPr>
        <w:t>.</w:t>
      </w:r>
    </w:p>
    <w:p w:rsidR="00634C2F" w:rsidRDefault="00634C2F" w:rsidP="00CF29B2">
      <w:pPr>
        <w:ind w:firstLine="284"/>
        <w:jc w:val="both"/>
        <w:rPr>
          <w:rFonts w:cs="B Lotus"/>
          <w:rtl/>
          <w:lang w:bidi="fa-IR"/>
        </w:rPr>
      </w:pPr>
      <w:r w:rsidRPr="00782831">
        <w:rPr>
          <w:rFonts w:cs="B Lotus"/>
          <w:rtl/>
          <w:lang w:bidi="fa-IR"/>
        </w:rPr>
        <w:t>از اين رو اينان بيشتر از رهبرشان، ابليس براي دين مضرتر و زيان بارترند. گوئي شاعر با ك</w:t>
      </w:r>
      <w:r w:rsidR="00E0589D">
        <w:rPr>
          <w:rFonts w:cs="B Lotus"/>
          <w:rtl/>
          <w:lang w:bidi="fa-IR"/>
        </w:rPr>
        <w:t>نايه از آنان سخن گفته است:</w:t>
      </w:r>
    </w:p>
    <w:tbl>
      <w:tblPr>
        <w:bidiVisual/>
        <w:tblW w:w="0" w:type="auto"/>
        <w:tblInd w:w="79" w:type="dxa"/>
        <w:tblLook w:val="04A0" w:firstRow="1" w:lastRow="0" w:firstColumn="1" w:lastColumn="0" w:noHBand="0" w:noVBand="1"/>
      </w:tblPr>
      <w:tblGrid>
        <w:gridCol w:w="3402"/>
        <w:gridCol w:w="567"/>
        <w:gridCol w:w="3544"/>
      </w:tblGrid>
      <w:tr w:rsidR="00E0589D" w:rsidRPr="004D6D77" w:rsidTr="002210D8">
        <w:tc>
          <w:tcPr>
            <w:tcW w:w="3402" w:type="dxa"/>
          </w:tcPr>
          <w:p w:rsidR="00E0589D" w:rsidRPr="004D6D77" w:rsidRDefault="00E0589D" w:rsidP="00E0589D">
            <w:pPr>
              <w:pStyle w:val="a3"/>
              <w:ind w:firstLine="0"/>
              <w:rPr>
                <w:sz w:val="2"/>
                <w:szCs w:val="2"/>
                <w:rtl/>
              </w:rPr>
            </w:pPr>
            <w:r w:rsidRPr="00782831">
              <w:rPr>
                <w:rtl/>
              </w:rPr>
              <w:t>و كنت امرءًا من جُند إبليس فانتهي</w:t>
            </w:r>
            <w:r w:rsidRPr="004D6D77">
              <w:rPr>
                <w:rtl/>
              </w:rPr>
              <w:br/>
            </w:r>
          </w:p>
        </w:tc>
        <w:tc>
          <w:tcPr>
            <w:tcW w:w="567" w:type="dxa"/>
          </w:tcPr>
          <w:p w:rsidR="00E0589D" w:rsidRPr="004D6D77" w:rsidRDefault="00E0589D" w:rsidP="00E0589D">
            <w:pPr>
              <w:pStyle w:val="a3"/>
              <w:rPr>
                <w:rtl/>
              </w:rPr>
            </w:pPr>
          </w:p>
        </w:tc>
        <w:tc>
          <w:tcPr>
            <w:tcW w:w="3544" w:type="dxa"/>
          </w:tcPr>
          <w:p w:rsidR="00E0589D" w:rsidRPr="004D6D77" w:rsidRDefault="00E0589D" w:rsidP="00E0589D">
            <w:pPr>
              <w:pStyle w:val="a3"/>
              <w:ind w:firstLine="0"/>
              <w:rPr>
                <w:sz w:val="2"/>
                <w:szCs w:val="2"/>
                <w:rtl/>
              </w:rPr>
            </w:pPr>
            <w:r w:rsidRPr="00782831">
              <w:rPr>
                <w:rtl/>
              </w:rPr>
              <w:t>بي الفسقُ حتَّي صار إبليس من جندي</w:t>
            </w:r>
            <w:r w:rsidRPr="004D6D77">
              <w:rPr>
                <w:rtl/>
              </w:rPr>
              <w:br/>
            </w:r>
          </w:p>
        </w:tc>
      </w:tr>
    </w:tbl>
    <w:p w:rsidR="00634C2F"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«من كسي از سربازان ابليس بودم. فسق و فجور من تا نهايت خود رسيد تا جايي كه ابليس از سربازان من گرديد».</w:t>
      </w:r>
    </w:p>
    <w:tbl>
      <w:tblPr>
        <w:bidiVisual/>
        <w:tblW w:w="0" w:type="auto"/>
        <w:tblInd w:w="79" w:type="dxa"/>
        <w:tblLook w:val="04A0" w:firstRow="1" w:lastRow="0" w:firstColumn="1" w:lastColumn="0" w:noHBand="0" w:noVBand="1"/>
      </w:tblPr>
      <w:tblGrid>
        <w:gridCol w:w="3402"/>
        <w:gridCol w:w="567"/>
        <w:gridCol w:w="3544"/>
      </w:tblGrid>
      <w:tr w:rsidR="00E0589D" w:rsidRPr="004D6D77" w:rsidTr="002210D8">
        <w:tc>
          <w:tcPr>
            <w:tcW w:w="3402" w:type="dxa"/>
          </w:tcPr>
          <w:p w:rsidR="00E0589D" w:rsidRPr="004D6D77" w:rsidRDefault="00E0589D" w:rsidP="00E0589D">
            <w:pPr>
              <w:pStyle w:val="a3"/>
              <w:ind w:firstLine="0"/>
              <w:rPr>
                <w:rFonts w:cs="B Lotus"/>
                <w:sz w:val="2"/>
                <w:szCs w:val="2"/>
                <w:rtl/>
              </w:rPr>
            </w:pPr>
            <w:r w:rsidRPr="002D66AC">
              <w:rPr>
                <w:rtl/>
              </w:rPr>
              <w:t>فلو مات قبلي كنت أُحسِنُ بعده</w:t>
            </w:r>
            <w:r w:rsidRPr="004D6D77">
              <w:rPr>
                <w:rFonts w:cs="B Lotus"/>
                <w:rtl/>
              </w:rPr>
              <w:br/>
            </w:r>
          </w:p>
        </w:tc>
        <w:tc>
          <w:tcPr>
            <w:tcW w:w="567" w:type="dxa"/>
          </w:tcPr>
          <w:p w:rsidR="00E0589D" w:rsidRPr="004D6D77" w:rsidRDefault="00E0589D" w:rsidP="00E0589D">
            <w:pPr>
              <w:pStyle w:val="a3"/>
              <w:rPr>
                <w:rFonts w:cs="B Lotus"/>
                <w:rtl/>
              </w:rPr>
            </w:pPr>
          </w:p>
        </w:tc>
        <w:tc>
          <w:tcPr>
            <w:tcW w:w="3544" w:type="dxa"/>
          </w:tcPr>
          <w:p w:rsidR="00E0589D" w:rsidRPr="004D6D77" w:rsidRDefault="00E0589D" w:rsidP="00E0589D">
            <w:pPr>
              <w:pStyle w:val="a3"/>
              <w:ind w:firstLine="0"/>
              <w:rPr>
                <w:rFonts w:cs="B Lotus"/>
                <w:sz w:val="2"/>
                <w:szCs w:val="2"/>
                <w:rtl/>
              </w:rPr>
            </w:pPr>
            <w:r w:rsidRPr="002D66AC">
              <w:rPr>
                <w:rtl/>
              </w:rPr>
              <w:t>طرائق فسق ليس يُحسنها بَعدي</w:t>
            </w:r>
            <w:r w:rsidRPr="004D6D77">
              <w:rPr>
                <w:rFonts w:cs="B Lotus"/>
                <w:rtl/>
              </w:rPr>
              <w:br/>
            </w:r>
          </w:p>
        </w:tc>
      </w:tr>
    </w:tbl>
    <w:p w:rsidR="00634C2F"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«اگر ابليس پيش از من</w:t>
      </w:r>
      <w:r w:rsidR="00912D91">
        <w:rPr>
          <w:rFonts w:cs="B Lotus"/>
          <w:sz w:val="28"/>
          <w:rtl/>
          <w:lang w:bidi="fa-IR"/>
        </w:rPr>
        <w:t xml:space="preserve"> می‌‌</w:t>
      </w:r>
      <w:r w:rsidRPr="00782831">
        <w:rPr>
          <w:rFonts w:cs="B Lotus"/>
          <w:sz w:val="28"/>
          <w:rtl/>
          <w:lang w:bidi="fa-IR"/>
        </w:rPr>
        <w:t>مُرد، راه</w:t>
      </w:r>
      <w:r w:rsidR="00E507EB">
        <w:rPr>
          <w:rFonts w:cs="B Lotus"/>
          <w:sz w:val="28"/>
          <w:rtl/>
          <w:lang w:bidi="fa-IR"/>
        </w:rPr>
        <w:t>‌ها</w:t>
      </w:r>
      <w:r w:rsidRPr="00782831">
        <w:rPr>
          <w:rFonts w:cs="B Lotus"/>
          <w:sz w:val="28"/>
          <w:rtl/>
          <w:lang w:bidi="fa-IR"/>
        </w:rPr>
        <w:t>ي فسق و فجور را پس از او خوب و اصلاح</w:t>
      </w:r>
      <w:r w:rsidR="00912D91">
        <w:rPr>
          <w:rFonts w:cs="B Lotus"/>
          <w:sz w:val="28"/>
          <w:rtl/>
          <w:lang w:bidi="fa-IR"/>
        </w:rPr>
        <w:t xml:space="preserve"> می‌‌</w:t>
      </w:r>
      <w:r w:rsidRPr="00782831">
        <w:rPr>
          <w:rFonts w:cs="B Lotus"/>
          <w:sz w:val="28"/>
          <w:rtl/>
          <w:lang w:bidi="fa-IR"/>
        </w:rPr>
        <w:t>كردم كه او پس از من، خوب و اصلاح</w:t>
      </w:r>
      <w:r w:rsidR="00912D91">
        <w:rPr>
          <w:rFonts w:cs="B Lotus"/>
          <w:sz w:val="28"/>
          <w:rtl/>
          <w:lang w:bidi="fa-IR"/>
        </w:rPr>
        <w:t xml:space="preserve"> نمی‌‌</w:t>
      </w:r>
      <w:r w:rsidR="00E0589D">
        <w:rPr>
          <w:rFonts w:cs="B Lotus"/>
          <w:sz w:val="28"/>
          <w:rtl/>
          <w:lang w:bidi="fa-IR"/>
        </w:rPr>
        <w:t>كرد</w:t>
      </w:r>
      <w:r w:rsidRPr="00782831">
        <w:rPr>
          <w:rFonts w:cs="B Lotus"/>
          <w:sz w:val="28"/>
          <w:rtl/>
          <w:lang w:bidi="fa-IR"/>
        </w:rPr>
        <w:t>»</w:t>
      </w:r>
      <w:r w:rsidR="00E0589D">
        <w:rPr>
          <w:rFonts w:cs="B Lotus" w:hint="cs"/>
          <w:sz w:val="28"/>
          <w:rtl/>
          <w:lang w:bidi="fa-IR"/>
        </w:rPr>
        <w:t>.</w:t>
      </w:r>
    </w:p>
    <w:p w:rsidR="00634C2F" w:rsidRPr="00782831" w:rsidRDefault="00634C2F" w:rsidP="00912D91">
      <w:pPr>
        <w:pStyle w:val="a1"/>
        <w:rPr>
          <w:rtl/>
        </w:rPr>
      </w:pPr>
      <w:bookmarkStart w:id="18" w:name="_Toc340583542"/>
      <w:r w:rsidRPr="00782831">
        <w:rPr>
          <w:rtl/>
        </w:rPr>
        <w:t>فصل</w:t>
      </w:r>
      <w:bookmarkEnd w:id="18"/>
    </w:p>
    <w:p w:rsidR="00634C2F" w:rsidRPr="00782831" w:rsidRDefault="00634C2F" w:rsidP="00CF29B2">
      <w:pPr>
        <w:ind w:firstLine="284"/>
        <w:jc w:val="both"/>
        <w:rPr>
          <w:rFonts w:cs="B Lotus"/>
          <w:b/>
          <w:bCs/>
          <w:rtl/>
          <w:lang w:bidi="fa-IR"/>
        </w:rPr>
      </w:pPr>
      <w:r w:rsidRPr="00782831">
        <w:rPr>
          <w:rFonts w:cs="B Lotus"/>
          <w:b/>
          <w:bCs/>
          <w:rtl/>
          <w:lang w:bidi="fa-IR"/>
        </w:rPr>
        <w:t>مثال براي بدعت</w:t>
      </w:r>
      <w:r w:rsidR="00E507EB">
        <w:rPr>
          <w:rFonts w:cs="B Lotus"/>
          <w:b/>
          <w:bCs/>
          <w:rtl/>
          <w:lang w:bidi="fa-IR"/>
        </w:rPr>
        <w:t>‌ها</w:t>
      </w:r>
      <w:r w:rsidRPr="00782831">
        <w:rPr>
          <w:rFonts w:cs="B Lotus"/>
          <w:b/>
          <w:bCs/>
          <w:rtl/>
          <w:lang w:bidi="fa-IR"/>
        </w:rPr>
        <w:t>يي كه در عقل، ايجاد</w:t>
      </w:r>
      <w:r w:rsidR="00912D91">
        <w:rPr>
          <w:rFonts w:cs="B Lotus"/>
          <w:b/>
          <w:bCs/>
          <w:rtl/>
          <w:lang w:bidi="fa-IR"/>
        </w:rPr>
        <w:t xml:space="preserve"> می‌‌</w:t>
      </w:r>
      <w:r w:rsidRPr="00782831">
        <w:rPr>
          <w:rFonts w:cs="B Lotus"/>
          <w:b/>
          <w:bCs/>
          <w:rtl/>
          <w:lang w:bidi="fa-IR"/>
        </w:rPr>
        <w:t xml:space="preserve">شود: </w:t>
      </w:r>
    </w:p>
    <w:p w:rsidR="00634C2F" w:rsidRPr="00782831" w:rsidRDefault="00634C2F" w:rsidP="003F375B">
      <w:pPr>
        <w:pStyle w:val="ListParagraph"/>
        <w:spacing w:before="0" w:beforeAutospacing="0" w:after="0" w:afterAutospacing="0"/>
        <w:ind w:left="0" w:firstLine="284"/>
        <w:rPr>
          <w:rFonts w:hAnsi="Arial" w:cs="B Lotus"/>
          <w:color w:val="000000"/>
          <w:sz w:val="28"/>
          <w:rtl/>
          <w:lang w:bidi="fa-IR"/>
        </w:rPr>
      </w:pPr>
      <w:r w:rsidRPr="00782831">
        <w:rPr>
          <w:rFonts w:cs="B Lotus"/>
          <w:sz w:val="28"/>
          <w:rtl/>
          <w:lang w:bidi="fa-IR"/>
        </w:rPr>
        <w:t>شريعت اسلام بيان كرده كه حكم خدا بر بندگان فقط از طريق دين و برنامه</w:t>
      </w:r>
      <w:r w:rsidR="00E507EB">
        <w:rPr>
          <w:rFonts w:cs="B Lotus"/>
          <w:sz w:val="28"/>
          <w:rtl/>
          <w:lang w:bidi="fa-IR"/>
        </w:rPr>
        <w:t xml:space="preserve">‌اش </w:t>
      </w:r>
      <w:r w:rsidRPr="00782831">
        <w:rPr>
          <w:rFonts w:cs="B Lotus"/>
          <w:sz w:val="28"/>
          <w:rtl/>
          <w:lang w:bidi="fa-IR"/>
        </w:rPr>
        <w:t>بر زبان پيامبران و فرستادگانش</w:t>
      </w:r>
      <w:r w:rsidR="00912D91">
        <w:rPr>
          <w:rFonts w:cs="B Lotus"/>
          <w:sz w:val="28"/>
          <w:rtl/>
          <w:lang w:bidi="fa-IR"/>
        </w:rPr>
        <w:t xml:space="preserve"> می‌‌</w:t>
      </w:r>
      <w:r w:rsidRPr="00782831">
        <w:rPr>
          <w:rFonts w:cs="B Lotus"/>
          <w:sz w:val="28"/>
          <w:rtl/>
          <w:lang w:bidi="fa-IR"/>
        </w:rPr>
        <w:t>باشد. به همين علت خداوند متعال</w:t>
      </w:r>
      <w:r w:rsidR="00912D91">
        <w:rPr>
          <w:rFonts w:cs="B Lotus"/>
          <w:sz w:val="28"/>
          <w:rtl/>
          <w:lang w:bidi="fa-IR"/>
        </w:rPr>
        <w:t xml:space="preserve"> می‌‌</w:t>
      </w:r>
      <w:r w:rsidRPr="00782831">
        <w:rPr>
          <w:rFonts w:cs="B Lotus"/>
          <w:sz w:val="28"/>
          <w:rtl/>
          <w:lang w:bidi="fa-IR"/>
        </w:rPr>
        <w:t xml:space="preserve">فرمايد: </w:t>
      </w:r>
      <w:r w:rsidR="00D41F4F">
        <w:rPr>
          <w:rFonts w:cs="Traditional Arabic"/>
          <w:rtl/>
          <w:lang w:bidi="fa-IR"/>
        </w:rPr>
        <w:t>﴿</w:t>
      </w:r>
      <w:r w:rsidR="003F375B">
        <w:rPr>
          <w:rFonts w:ascii="KFGQPC Uthmanic Script HAFS" w:cs="KFGQPC Uthmanic Script HAFS" w:hint="eastAsia"/>
          <w:rtl/>
        </w:rPr>
        <w:t>وَمَا</w:t>
      </w:r>
      <w:r w:rsidR="003F375B">
        <w:rPr>
          <w:rFonts w:ascii="KFGQPC Uthmanic Script HAFS" w:cs="KFGQPC Uthmanic Script HAFS"/>
          <w:rtl/>
        </w:rPr>
        <w:t xml:space="preserve"> </w:t>
      </w:r>
      <w:r w:rsidR="003F375B">
        <w:rPr>
          <w:rFonts w:ascii="KFGQPC Uthmanic Script HAFS" w:cs="KFGQPC Uthmanic Script HAFS" w:hint="eastAsia"/>
          <w:rtl/>
        </w:rPr>
        <w:t>كُنَّا</w:t>
      </w:r>
      <w:r w:rsidR="003F375B">
        <w:rPr>
          <w:rFonts w:ascii="KFGQPC Uthmanic Script HAFS" w:cs="KFGQPC Uthmanic Script HAFS"/>
          <w:rtl/>
        </w:rPr>
        <w:t xml:space="preserve"> </w:t>
      </w:r>
      <w:r w:rsidR="003F375B">
        <w:rPr>
          <w:rFonts w:ascii="KFGQPC Uthmanic Script HAFS" w:cs="KFGQPC Uthmanic Script HAFS" w:hint="eastAsia"/>
          <w:rtl/>
        </w:rPr>
        <w:t>مُعَذِّبِينَ</w:t>
      </w:r>
      <w:r w:rsidR="003F375B">
        <w:rPr>
          <w:rFonts w:ascii="KFGQPC Uthmanic Script HAFS" w:cs="KFGQPC Uthmanic Script HAFS"/>
          <w:rtl/>
        </w:rPr>
        <w:t xml:space="preserve"> </w:t>
      </w:r>
      <w:r w:rsidR="003F375B">
        <w:rPr>
          <w:rFonts w:ascii="KFGQPC Uthmanic Script HAFS" w:cs="KFGQPC Uthmanic Script HAFS" w:hint="eastAsia"/>
          <w:rtl/>
        </w:rPr>
        <w:t>حَتَّى</w:t>
      </w:r>
      <w:r w:rsidR="003F375B">
        <w:rPr>
          <w:rFonts w:ascii="KFGQPC Uthmanic Script HAFS" w:cs="KFGQPC Uthmanic Script HAFS" w:hint="cs"/>
          <w:rtl/>
        </w:rPr>
        <w:t>ٰ</w:t>
      </w:r>
      <w:r w:rsidR="003F375B">
        <w:rPr>
          <w:rFonts w:ascii="KFGQPC Uthmanic Script HAFS" w:cs="KFGQPC Uthmanic Script HAFS"/>
          <w:rtl/>
        </w:rPr>
        <w:t xml:space="preserve"> </w:t>
      </w:r>
      <w:r w:rsidR="003F375B">
        <w:rPr>
          <w:rFonts w:ascii="KFGQPC Uthmanic Script HAFS" w:cs="KFGQPC Uthmanic Script HAFS" w:hint="eastAsia"/>
          <w:rtl/>
        </w:rPr>
        <w:t>نَب</w:t>
      </w:r>
      <w:r w:rsidR="003F375B">
        <w:rPr>
          <w:rFonts w:ascii="KFGQPC Uthmanic Script HAFS" w:cs="KFGQPC Uthmanic Script HAFS" w:hint="cs"/>
          <w:rtl/>
        </w:rPr>
        <w:t>ۡ</w:t>
      </w:r>
      <w:r w:rsidR="003F375B">
        <w:rPr>
          <w:rFonts w:ascii="KFGQPC Uthmanic Script HAFS" w:cs="KFGQPC Uthmanic Script HAFS" w:hint="eastAsia"/>
          <w:rtl/>
        </w:rPr>
        <w:t>عَثَ</w:t>
      </w:r>
      <w:r w:rsidR="003F375B">
        <w:rPr>
          <w:rFonts w:ascii="KFGQPC Uthmanic Script HAFS" w:cs="KFGQPC Uthmanic Script HAFS"/>
          <w:rtl/>
        </w:rPr>
        <w:t xml:space="preserve"> </w:t>
      </w:r>
      <w:r w:rsidR="003F375B">
        <w:rPr>
          <w:rFonts w:ascii="KFGQPC Uthmanic Script HAFS" w:cs="KFGQPC Uthmanic Script HAFS" w:hint="eastAsia"/>
          <w:rtl/>
        </w:rPr>
        <w:t>رَسُول</w:t>
      </w:r>
      <w:r w:rsidR="003F375B">
        <w:rPr>
          <w:rFonts w:ascii="KFGQPC Uthmanic Script HAFS" w:cs="KFGQPC Uthmanic Script HAFS" w:hint="cs"/>
          <w:rtl/>
        </w:rPr>
        <w:t>ٗ</w:t>
      </w:r>
      <w:r w:rsidR="003F375B">
        <w:rPr>
          <w:rFonts w:ascii="KFGQPC Uthmanic Script HAFS" w:cs="KFGQPC Uthmanic Script HAFS" w:hint="eastAsia"/>
          <w:rtl/>
        </w:rPr>
        <w:t>ا</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E0589D">
        <w:rPr>
          <w:rFonts w:cs="B Lotus" w:hint="cs"/>
          <w:color w:val="000000"/>
          <w:sz w:val="26"/>
          <w:szCs w:val="26"/>
          <w:rtl/>
          <w:lang w:bidi="fa-IR"/>
        </w:rPr>
        <w:t>الإسراء: 15</w:t>
      </w:r>
      <w:r w:rsidR="00D41F4F">
        <w:rPr>
          <w:rFonts w:cs="B Lotus"/>
          <w:color w:val="000000"/>
          <w:sz w:val="26"/>
          <w:szCs w:val="26"/>
          <w:rtl/>
          <w:lang w:bidi="fa-IR"/>
        </w:rPr>
        <w:t>]</w:t>
      </w:r>
      <w:r w:rsidR="00D41F4F">
        <w:rPr>
          <w:rFonts w:cs="B Lotus"/>
          <w:color w:val="000000"/>
          <w:rtl/>
          <w:lang w:bidi="fa-IR"/>
        </w:rPr>
        <w:t>.</w:t>
      </w:r>
    </w:p>
    <w:p w:rsidR="00634C2F" w:rsidRPr="00782831" w:rsidRDefault="00E0589D" w:rsidP="003F375B">
      <w:pPr>
        <w:pStyle w:val="ListParagraph"/>
        <w:spacing w:before="0" w:beforeAutospacing="0" w:after="0" w:afterAutospacing="0"/>
        <w:ind w:left="0" w:firstLine="284"/>
        <w:rPr>
          <w:rFonts w:hAnsi="QCF_BSML" w:cs="B Lotus"/>
          <w:color w:val="000000"/>
          <w:sz w:val="28"/>
          <w:rtl/>
          <w:lang w:bidi="fa-IR"/>
        </w:rPr>
      </w:pPr>
      <w:r w:rsidRPr="00E0589D">
        <w:rPr>
          <w:rFonts w:cs="Traditional Arabic" w:hint="cs"/>
          <w:sz w:val="26"/>
          <w:szCs w:val="26"/>
          <w:rtl/>
          <w:lang w:bidi="fa-IR"/>
        </w:rPr>
        <w:t>«</w:t>
      </w:r>
      <w:r w:rsidR="00634C2F" w:rsidRPr="00E0589D">
        <w:rPr>
          <w:rFonts w:cs="B Lotus"/>
          <w:sz w:val="26"/>
          <w:szCs w:val="26"/>
          <w:rtl/>
          <w:lang w:bidi="fa-IR"/>
        </w:rPr>
        <w:t>و ما (هيچ شخص و قومي را) مجازات نخواهيم كرد</w:t>
      </w:r>
      <w:r w:rsidR="00F339BD">
        <w:rPr>
          <w:rFonts w:cs="B Lotus"/>
          <w:sz w:val="26"/>
          <w:szCs w:val="26"/>
          <w:rtl/>
          <w:lang w:bidi="fa-IR"/>
        </w:rPr>
        <w:t xml:space="preserve">، </w:t>
      </w:r>
      <w:r w:rsidR="00634C2F" w:rsidRPr="00E0589D">
        <w:rPr>
          <w:rFonts w:cs="B Lotus"/>
          <w:sz w:val="26"/>
          <w:szCs w:val="26"/>
          <w:rtl/>
          <w:lang w:bidi="fa-IR"/>
        </w:rPr>
        <w:t>مگر اين كه پيغمبري (براي آنان مبعوث و) روان سازيم</w:t>
      </w:r>
      <w:r w:rsidRPr="00E0589D">
        <w:rPr>
          <w:rFonts w:cs="Traditional Arabic" w:hint="cs"/>
          <w:sz w:val="26"/>
          <w:szCs w:val="26"/>
          <w:rtl/>
          <w:lang w:bidi="fa-IR"/>
        </w:rPr>
        <w:t>»</w:t>
      </w:r>
      <w:r w:rsidR="000F00E6" w:rsidRPr="00E0589D">
        <w:rPr>
          <w:rFonts w:cs="B Lotus" w:hint="cs"/>
          <w:sz w:val="26"/>
          <w:szCs w:val="26"/>
          <w:rtl/>
          <w:lang w:bidi="fa-IR"/>
        </w:rPr>
        <w:t xml:space="preserve">. </w:t>
      </w:r>
      <w:r w:rsidR="00634C2F" w:rsidRPr="00782831">
        <w:rPr>
          <w:rFonts w:cs="B Lotus"/>
          <w:sz w:val="28"/>
          <w:rtl/>
          <w:lang w:bidi="fa-IR"/>
        </w:rPr>
        <w:t>در جاي ديگري</w:t>
      </w:r>
      <w:r w:rsidR="00912D91">
        <w:rPr>
          <w:rFonts w:cs="B Lotus"/>
          <w:sz w:val="28"/>
          <w:rtl/>
          <w:lang w:bidi="fa-IR"/>
        </w:rPr>
        <w:t xml:space="preserve"> می‌‌</w:t>
      </w:r>
      <w:r w:rsidR="00634C2F" w:rsidRPr="00782831">
        <w:rPr>
          <w:rFonts w:cs="B Lotus"/>
          <w:sz w:val="28"/>
          <w:rtl/>
          <w:lang w:bidi="fa-IR"/>
        </w:rPr>
        <w:t>فرمايد:</w:t>
      </w:r>
      <w:r w:rsidR="00336DCA">
        <w:rPr>
          <w:rFonts w:cs="B Lotus" w:hint="cs"/>
          <w:sz w:val="28"/>
          <w:rtl/>
          <w:lang w:bidi="fa-IR"/>
        </w:rPr>
        <w:t xml:space="preserve"> </w:t>
      </w:r>
      <w:r w:rsidR="00D41F4F">
        <w:rPr>
          <w:rFonts w:cs="Traditional Arabic"/>
          <w:rtl/>
          <w:lang w:bidi="fa-IR"/>
        </w:rPr>
        <w:t>﴿</w:t>
      </w:r>
      <w:r w:rsidR="003F375B">
        <w:rPr>
          <w:rFonts w:ascii="KFGQPC Uthmanic Script HAFS" w:cs="KFGQPC Uthmanic Script HAFS" w:hint="eastAsia"/>
          <w:rtl/>
        </w:rPr>
        <w:t>فَإِن</w:t>
      </w:r>
      <w:r w:rsidR="003F375B">
        <w:rPr>
          <w:rFonts w:ascii="KFGQPC Uthmanic Script HAFS" w:cs="KFGQPC Uthmanic Script HAFS"/>
          <w:rtl/>
        </w:rPr>
        <w:t xml:space="preserve"> </w:t>
      </w:r>
      <w:r w:rsidR="003F375B">
        <w:rPr>
          <w:rFonts w:ascii="KFGQPC Uthmanic Script HAFS" w:cs="KFGQPC Uthmanic Script HAFS" w:hint="eastAsia"/>
          <w:rtl/>
        </w:rPr>
        <w:t>تَنَ</w:t>
      </w:r>
      <w:r w:rsidR="003F375B">
        <w:rPr>
          <w:rFonts w:ascii="KFGQPC Uthmanic Script HAFS" w:cs="KFGQPC Uthmanic Script HAFS" w:hint="cs"/>
          <w:rtl/>
        </w:rPr>
        <w:t>ٰ</w:t>
      </w:r>
      <w:r w:rsidR="003F375B">
        <w:rPr>
          <w:rFonts w:ascii="KFGQPC Uthmanic Script HAFS" w:cs="KFGQPC Uthmanic Script HAFS" w:hint="eastAsia"/>
          <w:rtl/>
        </w:rPr>
        <w:t>زَع</w:t>
      </w:r>
      <w:r w:rsidR="003F375B">
        <w:rPr>
          <w:rFonts w:ascii="KFGQPC Uthmanic Script HAFS" w:cs="KFGQPC Uthmanic Script HAFS" w:hint="cs"/>
          <w:rtl/>
        </w:rPr>
        <w:t>ۡ</w:t>
      </w:r>
      <w:r w:rsidR="003F375B">
        <w:rPr>
          <w:rFonts w:ascii="KFGQPC Uthmanic Script HAFS" w:cs="KFGQPC Uthmanic Script HAFS" w:hint="eastAsia"/>
          <w:rtl/>
        </w:rPr>
        <w:t>تُم</w:t>
      </w:r>
      <w:r w:rsidR="003F375B">
        <w:rPr>
          <w:rFonts w:ascii="KFGQPC Uthmanic Script HAFS" w:cs="KFGQPC Uthmanic Script HAFS" w:hint="cs"/>
          <w:rtl/>
        </w:rPr>
        <w:t>ۡ</w:t>
      </w:r>
      <w:r w:rsidR="003F375B">
        <w:rPr>
          <w:rFonts w:ascii="KFGQPC Uthmanic Script HAFS" w:cs="KFGQPC Uthmanic Script HAFS"/>
          <w:rtl/>
        </w:rPr>
        <w:t xml:space="preserve"> </w:t>
      </w:r>
      <w:r w:rsidR="003F375B">
        <w:rPr>
          <w:rFonts w:ascii="KFGQPC Uthmanic Script HAFS" w:cs="KFGQPC Uthmanic Script HAFS" w:hint="eastAsia"/>
          <w:rtl/>
        </w:rPr>
        <w:t>فِي</w:t>
      </w:r>
      <w:r w:rsidR="003F375B">
        <w:rPr>
          <w:rFonts w:ascii="KFGQPC Uthmanic Script HAFS" w:cs="KFGQPC Uthmanic Script HAFS"/>
          <w:rtl/>
        </w:rPr>
        <w:t xml:space="preserve"> </w:t>
      </w:r>
      <w:r w:rsidR="003F375B">
        <w:rPr>
          <w:rFonts w:ascii="KFGQPC Uthmanic Script HAFS" w:cs="KFGQPC Uthmanic Script HAFS" w:hint="eastAsia"/>
          <w:rtl/>
        </w:rPr>
        <w:t>شَي</w:t>
      </w:r>
      <w:r w:rsidR="003F375B">
        <w:rPr>
          <w:rFonts w:ascii="KFGQPC Uthmanic Script HAFS" w:cs="KFGQPC Uthmanic Script HAFS" w:hint="cs"/>
          <w:rtl/>
        </w:rPr>
        <w:t>ۡ</w:t>
      </w:r>
      <w:r w:rsidR="003F375B">
        <w:rPr>
          <w:rFonts w:ascii="KFGQPC Uthmanic Script HAFS" w:cs="KFGQPC Uthmanic Script HAFS" w:hint="eastAsia"/>
          <w:rtl/>
        </w:rPr>
        <w:t>ء</w:t>
      </w:r>
      <w:r w:rsidR="003F375B">
        <w:rPr>
          <w:rFonts w:ascii="KFGQPC Uthmanic Script HAFS" w:cs="KFGQPC Uthmanic Script HAFS" w:hint="cs"/>
          <w:rtl/>
        </w:rPr>
        <w:t>ٖ</w:t>
      </w:r>
      <w:r w:rsidR="003F375B">
        <w:rPr>
          <w:rFonts w:ascii="KFGQPC Uthmanic Script HAFS" w:cs="KFGQPC Uthmanic Script HAFS"/>
          <w:rtl/>
        </w:rPr>
        <w:t xml:space="preserve"> </w:t>
      </w:r>
      <w:r w:rsidR="003F375B">
        <w:rPr>
          <w:rFonts w:ascii="KFGQPC Uthmanic Script HAFS" w:cs="KFGQPC Uthmanic Script HAFS" w:hint="eastAsia"/>
          <w:rtl/>
        </w:rPr>
        <w:t>فَرُدُّوهُ</w:t>
      </w:r>
      <w:r w:rsidR="003F375B">
        <w:rPr>
          <w:rFonts w:ascii="KFGQPC Uthmanic Script HAFS" w:cs="KFGQPC Uthmanic Script HAFS"/>
          <w:rtl/>
        </w:rPr>
        <w:t xml:space="preserve"> </w:t>
      </w:r>
      <w:r w:rsidR="003F375B">
        <w:rPr>
          <w:rFonts w:ascii="KFGQPC Uthmanic Script HAFS" w:cs="KFGQPC Uthmanic Script HAFS" w:hint="eastAsia"/>
          <w:rtl/>
        </w:rPr>
        <w:t>إِلَى</w:t>
      </w:r>
      <w:r w:rsidR="003F375B">
        <w:rPr>
          <w:rFonts w:ascii="KFGQPC Uthmanic Script HAFS" w:cs="KFGQPC Uthmanic Script HAFS"/>
          <w:rtl/>
        </w:rPr>
        <w:t xml:space="preserve"> </w:t>
      </w:r>
      <w:r w:rsidR="003F375B">
        <w:rPr>
          <w:rFonts w:ascii="KFGQPC Uthmanic Script HAFS" w:cs="KFGQPC Uthmanic Script HAFS" w:hint="cs"/>
          <w:rtl/>
        </w:rPr>
        <w:t>ٱ</w:t>
      </w:r>
      <w:r w:rsidR="003F375B">
        <w:rPr>
          <w:rFonts w:ascii="KFGQPC Uthmanic Script HAFS" w:cs="KFGQPC Uthmanic Script HAFS" w:hint="eastAsia"/>
          <w:rtl/>
        </w:rPr>
        <w:t>للَّهِ</w:t>
      </w:r>
      <w:r w:rsidR="003F375B">
        <w:rPr>
          <w:rFonts w:ascii="KFGQPC Uthmanic Script HAFS" w:cs="KFGQPC Uthmanic Script HAFS"/>
          <w:rtl/>
        </w:rPr>
        <w:t xml:space="preserve"> </w:t>
      </w:r>
      <w:r w:rsidR="003F375B">
        <w:rPr>
          <w:rFonts w:ascii="KFGQPC Uthmanic Script HAFS" w:cs="KFGQPC Uthmanic Script HAFS" w:hint="eastAsia"/>
          <w:rtl/>
        </w:rPr>
        <w:t>وَ</w:t>
      </w:r>
      <w:r w:rsidR="003F375B">
        <w:rPr>
          <w:rFonts w:ascii="KFGQPC Uthmanic Script HAFS" w:cs="KFGQPC Uthmanic Script HAFS" w:hint="cs"/>
          <w:rtl/>
        </w:rPr>
        <w:t>ٱ</w:t>
      </w:r>
      <w:r w:rsidR="003F375B">
        <w:rPr>
          <w:rFonts w:ascii="KFGQPC Uthmanic Script HAFS" w:cs="KFGQPC Uthmanic Script HAFS" w:hint="eastAsia"/>
          <w:rtl/>
        </w:rPr>
        <w:t>لرَّسُولِ</w:t>
      </w:r>
      <w:r w:rsidR="003F375B">
        <w:rPr>
          <w:rFonts w:ascii="KFGQPC Uthmanic Script HAFS" w:cs="KFGQPC Uthmanic Script HAFS"/>
          <w:rtl/>
        </w:rPr>
        <w:t xml:space="preserve"> </w:t>
      </w:r>
      <w:r w:rsidR="003F375B">
        <w:rPr>
          <w:rFonts w:ascii="KFGQPC Uthmanic Script HAFS" w:cs="KFGQPC Uthmanic Script HAFS" w:hint="eastAsia"/>
          <w:rtl/>
        </w:rPr>
        <w:t>إِن</w:t>
      </w:r>
      <w:r w:rsidR="003F375B">
        <w:rPr>
          <w:rFonts w:ascii="KFGQPC Uthmanic Script HAFS" w:cs="KFGQPC Uthmanic Script HAFS"/>
          <w:rtl/>
        </w:rPr>
        <w:t xml:space="preserve"> </w:t>
      </w:r>
      <w:r w:rsidR="003F375B">
        <w:rPr>
          <w:rFonts w:ascii="KFGQPC Uthmanic Script HAFS" w:cs="KFGQPC Uthmanic Script HAFS" w:hint="eastAsia"/>
          <w:rtl/>
        </w:rPr>
        <w:t>كُنتُم</w:t>
      </w:r>
      <w:r w:rsidR="003F375B">
        <w:rPr>
          <w:rFonts w:ascii="KFGQPC Uthmanic Script HAFS" w:cs="KFGQPC Uthmanic Script HAFS" w:hint="cs"/>
          <w:rtl/>
        </w:rPr>
        <w:t>ۡ</w:t>
      </w:r>
      <w:r w:rsidR="003F375B">
        <w:rPr>
          <w:rFonts w:ascii="KFGQPC Uthmanic Script HAFS" w:cs="KFGQPC Uthmanic Script HAFS"/>
          <w:rtl/>
        </w:rPr>
        <w:t xml:space="preserve"> </w:t>
      </w:r>
      <w:r w:rsidR="003F375B">
        <w:rPr>
          <w:rFonts w:ascii="KFGQPC Uthmanic Script HAFS" w:cs="KFGQPC Uthmanic Script HAFS" w:hint="eastAsia"/>
          <w:rtl/>
        </w:rPr>
        <w:t>تُؤ</w:t>
      </w:r>
      <w:r w:rsidR="003F375B">
        <w:rPr>
          <w:rFonts w:ascii="KFGQPC Uthmanic Script HAFS" w:cs="KFGQPC Uthmanic Script HAFS" w:hint="cs"/>
          <w:rtl/>
        </w:rPr>
        <w:t>ۡ</w:t>
      </w:r>
      <w:r w:rsidR="003F375B">
        <w:rPr>
          <w:rFonts w:ascii="KFGQPC Uthmanic Script HAFS" w:cs="KFGQPC Uthmanic Script HAFS" w:hint="eastAsia"/>
          <w:rtl/>
        </w:rPr>
        <w:t>مِنُونَ</w:t>
      </w:r>
      <w:r w:rsidR="003F375B">
        <w:rPr>
          <w:rFonts w:ascii="KFGQPC Uthmanic Script HAFS" w:cs="KFGQPC Uthmanic Script HAFS"/>
          <w:rtl/>
        </w:rPr>
        <w:t xml:space="preserve"> </w:t>
      </w:r>
      <w:r w:rsidR="003F375B">
        <w:rPr>
          <w:rFonts w:ascii="KFGQPC Uthmanic Script HAFS" w:cs="KFGQPC Uthmanic Script HAFS" w:hint="eastAsia"/>
          <w:rtl/>
        </w:rPr>
        <w:t>بِ</w:t>
      </w:r>
      <w:r w:rsidR="003F375B">
        <w:rPr>
          <w:rFonts w:ascii="KFGQPC Uthmanic Script HAFS" w:cs="KFGQPC Uthmanic Script HAFS" w:hint="cs"/>
          <w:rtl/>
        </w:rPr>
        <w:t>ٱ</w:t>
      </w:r>
      <w:r w:rsidR="003F375B">
        <w:rPr>
          <w:rFonts w:ascii="KFGQPC Uthmanic Script HAFS" w:cs="KFGQPC Uthmanic Script HAFS" w:hint="eastAsia"/>
          <w:rtl/>
        </w:rPr>
        <w:t>للَّهِ</w:t>
      </w:r>
      <w:r w:rsidR="003F375B">
        <w:rPr>
          <w:rFonts w:ascii="KFGQPC Uthmanic Script HAFS" w:cs="KFGQPC Uthmanic Script HAFS"/>
          <w:rtl/>
        </w:rPr>
        <w:t xml:space="preserve"> </w:t>
      </w:r>
      <w:r w:rsidR="003F375B">
        <w:rPr>
          <w:rFonts w:ascii="KFGQPC Uthmanic Script HAFS" w:cs="KFGQPC Uthmanic Script HAFS" w:hint="eastAsia"/>
          <w:rtl/>
        </w:rPr>
        <w:t>وَ</w:t>
      </w:r>
      <w:r w:rsidR="003F375B">
        <w:rPr>
          <w:rFonts w:ascii="KFGQPC Uthmanic Script HAFS" w:cs="KFGQPC Uthmanic Script HAFS" w:hint="cs"/>
          <w:rtl/>
        </w:rPr>
        <w:t>ٱ</w:t>
      </w:r>
      <w:r w:rsidR="003F375B">
        <w:rPr>
          <w:rFonts w:ascii="KFGQPC Uthmanic Script HAFS" w:cs="KFGQPC Uthmanic Script HAFS" w:hint="eastAsia"/>
          <w:rtl/>
        </w:rPr>
        <w:t>ل</w:t>
      </w:r>
      <w:r w:rsidR="003F375B">
        <w:rPr>
          <w:rFonts w:ascii="KFGQPC Uthmanic Script HAFS" w:cs="KFGQPC Uthmanic Script HAFS" w:hint="cs"/>
          <w:rtl/>
        </w:rPr>
        <w:t>ۡ</w:t>
      </w:r>
      <w:r w:rsidR="003F375B">
        <w:rPr>
          <w:rFonts w:ascii="KFGQPC Uthmanic Script HAFS" w:cs="KFGQPC Uthmanic Script HAFS" w:hint="eastAsia"/>
          <w:rtl/>
        </w:rPr>
        <w:t>يَو</w:t>
      </w:r>
      <w:r w:rsidR="003F375B">
        <w:rPr>
          <w:rFonts w:ascii="KFGQPC Uthmanic Script HAFS" w:cs="KFGQPC Uthmanic Script HAFS" w:hint="cs"/>
          <w:rtl/>
        </w:rPr>
        <w:t>ۡ</w:t>
      </w:r>
      <w:r w:rsidR="003F375B">
        <w:rPr>
          <w:rFonts w:ascii="KFGQPC Uthmanic Script HAFS" w:cs="KFGQPC Uthmanic Script HAFS" w:hint="eastAsia"/>
          <w:rtl/>
        </w:rPr>
        <w:t>مِ</w:t>
      </w:r>
      <w:r w:rsidR="003F375B">
        <w:rPr>
          <w:rFonts w:ascii="KFGQPC Uthmanic Script HAFS" w:cs="KFGQPC Uthmanic Script HAFS"/>
          <w:rtl/>
        </w:rPr>
        <w:t xml:space="preserve"> </w:t>
      </w:r>
      <w:r w:rsidR="003F375B">
        <w:rPr>
          <w:rFonts w:ascii="KFGQPC Uthmanic Script HAFS" w:cs="KFGQPC Uthmanic Script HAFS" w:hint="cs"/>
          <w:rtl/>
        </w:rPr>
        <w:t>ٱ</w:t>
      </w:r>
      <w:r w:rsidR="003F375B">
        <w:rPr>
          <w:rFonts w:ascii="KFGQPC Uthmanic Script HAFS" w:cs="KFGQPC Uthmanic Script HAFS" w:hint="eastAsia"/>
          <w:rtl/>
        </w:rPr>
        <w:t>ل</w:t>
      </w:r>
      <w:r w:rsidR="003F375B">
        <w:rPr>
          <w:rFonts w:ascii="KFGQPC Uthmanic Script HAFS" w:cs="KFGQPC Uthmanic Script HAFS" w:hint="cs"/>
          <w:rtl/>
        </w:rPr>
        <w:t>ۡ</w:t>
      </w:r>
      <w:r w:rsidR="003F375B">
        <w:rPr>
          <w:rFonts w:ascii="KFGQPC Uthmanic Script HAFS" w:cs="KFGQPC Uthmanic Script HAFS" w:hint="eastAsia"/>
          <w:rtl/>
        </w:rPr>
        <w:t>أ</w:t>
      </w:r>
      <w:r w:rsidR="003F375B">
        <w:rPr>
          <w:rFonts w:ascii="KFGQPC Uthmanic Script HAFS" w:cs="KFGQPC Uthmanic Script HAFS" w:hint="cs"/>
          <w:rtl/>
        </w:rPr>
        <w:t>ٓ</w:t>
      </w:r>
      <w:r w:rsidR="003F375B">
        <w:rPr>
          <w:rFonts w:ascii="KFGQPC Uthmanic Script HAFS" w:cs="KFGQPC Uthmanic Script HAFS" w:hint="eastAsia"/>
          <w:rtl/>
        </w:rPr>
        <w:t>خِرِ</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Pr>
          <w:rFonts w:cs="B Lotus" w:hint="cs"/>
          <w:color w:val="000000"/>
          <w:sz w:val="26"/>
          <w:szCs w:val="26"/>
          <w:rtl/>
          <w:lang w:bidi="fa-IR"/>
        </w:rPr>
        <w:t>النساء: 59</w:t>
      </w:r>
      <w:r w:rsidR="00D41F4F">
        <w:rPr>
          <w:rFonts w:cs="B Lotus"/>
          <w:color w:val="000000"/>
          <w:sz w:val="26"/>
          <w:szCs w:val="26"/>
          <w:rtl/>
          <w:lang w:bidi="fa-IR"/>
        </w:rPr>
        <w:t>]</w:t>
      </w:r>
      <w:r w:rsidR="00D41F4F">
        <w:rPr>
          <w:rFonts w:cs="B Lotus"/>
          <w:color w:val="000000"/>
          <w:rtl/>
          <w:lang w:bidi="fa-IR"/>
        </w:rPr>
        <w:t>.</w:t>
      </w:r>
    </w:p>
    <w:p w:rsidR="00634C2F" w:rsidRPr="00782831" w:rsidRDefault="00E0589D" w:rsidP="003F375B">
      <w:pPr>
        <w:pStyle w:val="ListParagraph"/>
        <w:spacing w:before="0" w:beforeAutospacing="0" w:after="0" w:afterAutospacing="0"/>
        <w:ind w:left="0" w:firstLine="284"/>
        <w:rPr>
          <w:rFonts w:cs="B Lotus"/>
          <w:sz w:val="28"/>
          <w:lang w:bidi="fa-IR"/>
        </w:rPr>
      </w:pPr>
      <w:r w:rsidRPr="00E0589D">
        <w:rPr>
          <w:rFonts w:cs="Traditional Arabic" w:hint="cs"/>
          <w:sz w:val="26"/>
          <w:szCs w:val="26"/>
          <w:rtl/>
          <w:lang w:bidi="fa-IR"/>
        </w:rPr>
        <w:t>«</w:t>
      </w:r>
      <w:r w:rsidR="00634C2F" w:rsidRPr="00E0589D">
        <w:rPr>
          <w:rFonts w:cs="B Lotus"/>
          <w:sz w:val="26"/>
          <w:szCs w:val="26"/>
          <w:rtl/>
          <w:lang w:bidi="fa-IR"/>
        </w:rPr>
        <w:t>و اگر در چيزي اختلاف داشتيد (و در امري از امور كشمكش پيدا كرديد) آن را به خدا (با عرضه به قرآن) و پيغمبر او (با رجوع به سنّت نبوي) برگردانيد (تا در پرتو قرآن و سنّت</w:t>
      </w:r>
      <w:r w:rsidR="00F339BD">
        <w:rPr>
          <w:rFonts w:cs="B Lotus"/>
          <w:sz w:val="26"/>
          <w:szCs w:val="26"/>
          <w:rtl/>
          <w:lang w:bidi="fa-IR"/>
        </w:rPr>
        <w:t xml:space="preserve">، </w:t>
      </w:r>
      <w:r w:rsidR="00634C2F" w:rsidRPr="00E0589D">
        <w:rPr>
          <w:rFonts w:cs="B Lotus"/>
          <w:sz w:val="26"/>
          <w:szCs w:val="26"/>
          <w:rtl/>
          <w:lang w:bidi="fa-IR"/>
        </w:rPr>
        <w:t>حكم آن را بدانيد</w:t>
      </w:r>
      <w:r w:rsidR="00963215" w:rsidRPr="00E0589D">
        <w:rPr>
          <w:rFonts w:cs="B Lotus"/>
          <w:sz w:val="26"/>
          <w:szCs w:val="26"/>
          <w:rtl/>
          <w:lang w:bidi="fa-IR"/>
        </w:rPr>
        <w:t>.</w:t>
      </w:r>
      <w:r w:rsidR="00634C2F" w:rsidRPr="00E0589D">
        <w:rPr>
          <w:rFonts w:cs="B Lotus"/>
          <w:sz w:val="26"/>
          <w:szCs w:val="26"/>
          <w:rtl/>
          <w:lang w:bidi="fa-IR"/>
        </w:rPr>
        <w:t xml:space="preserve"> چرا كه خدا قرآن را نازل</w:t>
      </w:r>
      <w:r w:rsidR="00F339BD">
        <w:rPr>
          <w:rFonts w:cs="B Lotus"/>
          <w:sz w:val="26"/>
          <w:szCs w:val="26"/>
          <w:rtl/>
          <w:lang w:bidi="fa-IR"/>
        </w:rPr>
        <w:t xml:space="preserve">، </w:t>
      </w:r>
      <w:r w:rsidR="00634C2F" w:rsidRPr="00E0589D">
        <w:rPr>
          <w:rFonts w:cs="B Lotus"/>
          <w:sz w:val="26"/>
          <w:szCs w:val="26"/>
          <w:rtl/>
          <w:lang w:bidi="fa-IR"/>
        </w:rPr>
        <w:t>و پيغمبر آن را بيان و روشن داشته است</w:t>
      </w:r>
      <w:r w:rsidR="00963215" w:rsidRPr="00E0589D">
        <w:rPr>
          <w:rFonts w:cs="B Lotus"/>
          <w:sz w:val="26"/>
          <w:szCs w:val="26"/>
          <w:rtl/>
          <w:lang w:bidi="fa-IR"/>
        </w:rPr>
        <w:t>.</w:t>
      </w:r>
      <w:r w:rsidR="00634C2F" w:rsidRPr="00E0589D">
        <w:rPr>
          <w:rFonts w:cs="B Lotus"/>
          <w:sz w:val="26"/>
          <w:szCs w:val="26"/>
          <w:rtl/>
          <w:lang w:bidi="fa-IR"/>
        </w:rPr>
        <w:t xml:space="preserve"> بايد چنين عمل كنيد) اگر به خدا و روز رستاخيز ايمان داريد</w:t>
      </w:r>
      <w:r w:rsidRPr="00E0589D">
        <w:rPr>
          <w:rFonts w:cs="Traditional Arabic" w:hint="cs"/>
          <w:sz w:val="26"/>
          <w:szCs w:val="26"/>
          <w:rtl/>
          <w:lang w:bidi="fa-IR"/>
        </w:rPr>
        <w:t>»</w:t>
      </w:r>
      <w:r w:rsidR="00634C2F" w:rsidRPr="00E0589D">
        <w:rPr>
          <w:rFonts w:cs="B Lotus"/>
          <w:sz w:val="26"/>
          <w:szCs w:val="26"/>
          <w:rtl/>
          <w:lang w:bidi="fa-IR"/>
        </w:rPr>
        <w:t xml:space="preserve">. </w:t>
      </w:r>
      <w:r w:rsidR="00634C2F" w:rsidRPr="00782831">
        <w:rPr>
          <w:rFonts w:cs="B Lotus"/>
          <w:sz w:val="28"/>
          <w:rtl/>
          <w:lang w:bidi="fa-IR"/>
        </w:rPr>
        <w:t>همچنين</w:t>
      </w:r>
      <w:r w:rsidR="00912D91">
        <w:rPr>
          <w:rFonts w:cs="B Lotus"/>
          <w:sz w:val="28"/>
          <w:rtl/>
          <w:lang w:bidi="fa-IR"/>
        </w:rPr>
        <w:t xml:space="preserve"> می‌‌</w:t>
      </w:r>
      <w:r w:rsidR="00634C2F" w:rsidRPr="00782831">
        <w:rPr>
          <w:rFonts w:cs="B Lotus"/>
          <w:sz w:val="28"/>
          <w:rtl/>
          <w:lang w:bidi="fa-IR"/>
        </w:rPr>
        <w:t xml:space="preserve">فرمايد: </w:t>
      </w:r>
      <w:r w:rsidR="00D41F4F">
        <w:rPr>
          <w:rFonts w:cs="Traditional Arabic"/>
          <w:rtl/>
          <w:lang w:bidi="fa-IR"/>
        </w:rPr>
        <w:t>﴿</w:t>
      </w:r>
      <w:r w:rsidR="003F375B">
        <w:rPr>
          <w:rFonts w:ascii="KFGQPC Uthmanic Script HAFS" w:cs="KFGQPC Uthmanic Script HAFS" w:hint="eastAsia"/>
          <w:rtl/>
        </w:rPr>
        <w:t>إِنِ</w:t>
      </w:r>
      <w:r w:rsidR="003F375B">
        <w:rPr>
          <w:rFonts w:ascii="KFGQPC Uthmanic Script HAFS" w:cs="KFGQPC Uthmanic Script HAFS"/>
          <w:rtl/>
        </w:rPr>
        <w:t xml:space="preserve"> </w:t>
      </w:r>
      <w:r w:rsidR="003F375B">
        <w:rPr>
          <w:rFonts w:ascii="KFGQPC Uthmanic Script HAFS" w:cs="KFGQPC Uthmanic Script HAFS" w:hint="cs"/>
          <w:rtl/>
        </w:rPr>
        <w:t>ٱ</w:t>
      </w:r>
      <w:r w:rsidR="003F375B">
        <w:rPr>
          <w:rFonts w:ascii="KFGQPC Uthmanic Script HAFS" w:cs="KFGQPC Uthmanic Script HAFS" w:hint="eastAsia"/>
          <w:rtl/>
        </w:rPr>
        <w:t>ل</w:t>
      </w:r>
      <w:r w:rsidR="003F375B">
        <w:rPr>
          <w:rFonts w:ascii="KFGQPC Uthmanic Script HAFS" w:cs="KFGQPC Uthmanic Script HAFS" w:hint="cs"/>
          <w:rtl/>
        </w:rPr>
        <w:t>ۡ</w:t>
      </w:r>
      <w:r w:rsidR="003F375B">
        <w:rPr>
          <w:rFonts w:ascii="KFGQPC Uthmanic Script HAFS" w:cs="KFGQPC Uthmanic Script HAFS" w:hint="eastAsia"/>
          <w:rtl/>
        </w:rPr>
        <w:t>حُك</w:t>
      </w:r>
      <w:r w:rsidR="003F375B">
        <w:rPr>
          <w:rFonts w:ascii="KFGQPC Uthmanic Script HAFS" w:cs="KFGQPC Uthmanic Script HAFS" w:hint="cs"/>
          <w:rtl/>
        </w:rPr>
        <w:t>ۡ</w:t>
      </w:r>
      <w:r w:rsidR="003F375B">
        <w:rPr>
          <w:rFonts w:ascii="KFGQPC Uthmanic Script HAFS" w:cs="KFGQPC Uthmanic Script HAFS" w:hint="eastAsia"/>
          <w:rtl/>
        </w:rPr>
        <w:t>مُ</w:t>
      </w:r>
      <w:r w:rsidR="003F375B">
        <w:rPr>
          <w:rFonts w:ascii="KFGQPC Uthmanic Script HAFS" w:cs="KFGQPC Uthmanic Script HAFS"/>
          <w:rtl/>
        </w:rPr>
        <w:t xml:space="preserve"> </w:t>
      </w:r>
      <w:r w:rsidR="003F375B">
        <w:rPr>
          <w:rFonts w:ascii="KFGQPC Uthmanic Script HAFS" w:cs="KFGQPC Uthmanic Script HAFS" w:hint="eastAsia"/>
          <w:rtl/>
        </w:rPr>
        <w:t>إِلَّا</w:t>
      </w:r>
      <w:r w:rsidR="003F375B">
        <w:rPr>
          <w:rFonts w:ascii="KFGQPC Uthmanic Script HAFS" w:cs="KFGQPC Uthmanic Script HAFS"/>
          <w:rtl/>
        </w:rPr>
        <w:t xml:space="preserve"> </w:t>
      </w:r>
      <w:r w:rsidR="003F375B">
        <w:rPr>
          <w:rFonts w:ascii="KFGQPC Uthmanic Script HAFS" w:cs="KFGQPC Uthmanic Script HAFS" w:hint="eastAsia"/>
          <w:rtl/>
        </w:rPr>
        <w:t>لِلَّهِ</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Pr>
          <w:rFonts w:cs="B Lotus" w:hint="cs"/>
          <w:color w:val="000000"/>
          <w:sz w:val="26"/>
          <w:szCs w:val="26"/>
          <w:rtl/>
          <w:lang w:bidi="fa-IR"/>
        </w:rPr>
        <w:t>الأنعام: 57</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Pr="00E0589D">
        <w:rPr>
          <w:rFonts w:cs="Traditional Arabic" w:hint="cs"/>
          <w:sz w:val="26"/>
          <w:szCs w:val="26"/>
          <w:rtl/>
          <w:lang w:bidi="fa-IR"/>
        </w:rPr>
        <w:t>«</w:t>
      </w:r>
      <w:r w:rsidR="000F00E6" w:rsidRPr="00E0589D">
        <w:rPr>
          <w:rFonts w:cs="B Lotus"/>
          <w:sz w:val="26"/>
          <w:szCs w:val="26"/>
          <w:rtl/>
          <w:lang w:bidi="fa-IR"/>
        </w:rPr>
        <w:t>فرمان جز در دست خدا نيست</w:t>
      </w:r>
      <w:r w:rsidRPr="00E0589D">
        <w:rPr>
          <w:rFonts w:cs="Traditional Arabic" w:hint="cs"/>
          <w:sz w:val="26"/>
          <w:szCs w:val="26"/>
          <w:rtl/>
          <w:lang w:bidi="fa-IR"/>
        </w:rPr>
        <w:t>»</w:t>
      </w:r>
      <w:r w:rsidR="00634C2F" w:rsidRPr="00E0589D">
        <w:rPr>
          <w:rFonts w:cs="B Lotus"/>
          <w:sz w:val="26"/>
          <w:szCs w:val="26"/>
          <w:rtl/>
          <w:lang w:bidi="fa-IR"/>
        </w:rPr>
        <w:t xml:space="preserve">. </w:t>
      </w:r>
      <w:r w:rsidR="00634C2F" w:rsidRPr="00782831">
        <w:rPr>
          <w:rFonts w:cs="B Lotus"/>
          <w:sz w:val="28"/>
          <w:rtl/>
          <w:lang w:bidi="fa-IR"/>
        </w:rPr>
        <w:t xml:space="preserve">و ديگر آيات و احاديثي كه در اين زمينه آمده است. </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گروهي كه گمان كرده</w:t>
      </w:r>
      <w:r w:rsidR="00E507EB">
        <w:rPr>
          <w:rFonts w:cs="B Lotus"/>
          <w:sz w:val="28"/>
          <w:rtl/>
          <w:lang w:bidi="fa-IR"/>
        </w:rPr>
        <w:t>‌اند</w:t>
      </w:r>
      <w:r w:rsidRPr="00782831">
        <w:rPr>
          <w:rFonts w:cs="B Lotus"/>
          <w:sz w:val="28"/>
          <w:rtl/>
          <w:lang w:bidi="fa-IR"/>
        </w:rPr>
        <w:t xml:space="preserve"> كه عقل در تشريع و قانونگذاري دخالت دارد و</w:t>
      </w:r>
      <w:r w:rsidR="00912D91">
        <w:rPr>
          <w:rFonts w:cs="B Lotus"/>
          <w:sz w:val="28"/>
          <w:rtl/>
          <w:lang w:bidi="fa-IR"/>
        </w:rPr>
        <w:t xml:space="preserve"> می‌‌</w:t>
      </w:r>
      <w:r w:rsidRPr="00782831">
        <w:rPr>
          <w:rFonts w:cs="B Lotus"/>
          <w:sz w:val="28"/>
          <w:rtl/>
          <w:lang w:bidi="fa-IR"/>
        </w:rPr>
        <w:t>تواند برنامه</w:t>
      </w:r>
      <w:r w:rsidR="00912D91">
        <w:rPr>
          <w:rFonts w:cs="B Lotus"/>
          <w:sz w:val="28"/>
          <w:rtl/>
          <w:lang w:bidi="fa-IR"/>
        </w:rPr>
        <w:t xml:space="preserve">‌اي </w:t>
      </w:r>
      <w:r w:rsidRPr="00782831">
        <w:rPr>
          <w:rFonts w:cs="B Lotus"/>
          <w:sz w:val="28"/>
          <w:rtl/>
          <w:lang w:bidi="fa-IR"/>
        </w:rPr>
        <w:t>را براي زندگي مادي يا معنوي انسان تعيين كند، و حسن و قبح اعمال را تشخيص دهد، از اين اصل خارج شده</w:t>
      </w:r>
      <w:r w:rsidR="00E507EB">
        <w:rPr>
          <w:rFonts w:cs="B Lotus"/>
          <w:sz w:val="28"/>
          <w:rtl/>
          <w:lang w:bidi="fa-IR"/>
        </w:rPr>
        <w:t>‌اند</w:t>
      </w:r>
      <w:r w:rsidRPr="00782831">
        <w:rPr>
          <w:rFonts w:cs="B Lotus"/>
          <w:sz w:val="28"/>
          <w:rtl/>
          <w:lang w:bidi="fa-IR"/>
        </w:rPr>
        <w:t>. اينان در دين خدا چيزي را ابداع كردند كه جزو دين خدا نيست.</w:t>
      </w:r>
    </w:p>
    <w:p w:rsidR="00634C2F" w:rsidRDefault="00634C2F" w:rsidP="00CF29B2">
      <w:pPr>
        <w:pStyle w:val="ListParagraph"/>
        <w:spacing w:before="0" w:beforeAutospacing="0" w:after="0" w:afterAutospacing="0"/>
        <w:ind w:left="0" w:firstLine="284"/>
        <w:rPr>
          <w:rFonts w:ascii="QCF_BSML" w:hAnsi="QCF_BSML" w:cs="QCF_BSML"/>
          <w:color w:val="000000"/>
          <w:sz w:val="28"/>
          <w:rtl/>
          <w:lang w:bidi="fa-IR"/>
        </w:rPr>
      </w:pPr>
      <w:r w:rsidRPr="00782831">
        <w:rPr>
          <w:rFonts w:cs="B Lotus"/>
          <w:sz w:val="28"/>
          <w:rtl/>
          <w:lang w:bidi="fa-IR"/>
        </w:rPr>
        <w:t>مثال ديگري در اين زمينه، اين است كه وقتي خمر، حرام شد و آيه</w:t>
      </w:r>
      <w:r w:rsidR="00912D91">
        <w:rPr>
          <w:rFonts w:cs="B Lotus"/>
          <w:sz w:val="28"/>
          <w:rtl/>
          <w:lang w:bidi="fa-IR"/>
        </w:rPr>
        <w:t xml:space="preserve">‌اي </w:t>
      </w:r>
      <w:r w:rsidRPr="00782831">
        <w:rPr>
          <w:rFonts w:cs="B Lotus"/>
          <w:sz w:val="28"/>
          <w:rtl/>
          <w:lang w:bidi="fa-IR"/>
        </w:rPr>
        <w:t>از قرآن درباره</w:t>
      </w:r>
      <w:r w:rsidR="00912D91">
        <w:rPr>
          <w:rFonts w:cs="B Lotus"/>
          <w:sz w:val="28"/>
          <w:rtl/>
          <w:lang w:bidi="fa-IR"/>
        </w:rPr>
        <w:t xml:space="preserve">‌ی </w:t>
      </w:r>
      <w:r w:rsidRPr="00782831">
        <w:rPr>
          <w:rFonts w:cs="B Lotus"/>
          <w:sz w:val="28"/>
          <w:rtl/>
          <w:lang w:bidi="fa-IR"/>
        </w:rPr>
        <w:t>كساني كه قبل از تحريم آن وفات يافته و شراب خوار بوده</w:t>
      </w:r>
      <w:r w:rsidR="00E507EB">
        <w:rPr>
          <w:rFonts w:cs="B Lotus"/>
          <w:sz w:val="28"/>
          <w:rtl/>
          <w:lang w:bidi="fa-IR"/>
        </w:rPr>
        <w:t>‌اند</w:t>
      </w:r>
      <w:r w:rsidRPr="00782831">
        <w:rPr>
          <w:rFonts w:cs="B Lotus"/>
          <w:sz w:val="28"/>
          <w:rtl/>
          <w:lang w:bidi="fa-IR"/>
        </w:rPr>
        <w:t xml:space="preserve">، نازل شد كه: </w:t>
      </w:r>
    </w:p>
    <w:p w:rsidR="00634C2F" w:rsidRPr="00782831" w:rsidRDefault="00D41F4F" w:rsidP="008F1A7E">
      <w:pPr>
        <w:pStyle w:val="ListParagraph"/>
        <w:spacing w:before="0" w:beforeAutospacing="0" w:after="0" w:afterAutospacing="0"/>
        <w:ind w:left="0" w:firstLine="284"/>
        <w:rPr>
          <w:rFonts w:hAnsi="Arial" w:cs="B Lotus"/>
          <w:color w:val="000000"/>
          <w:sz w:val="28"/>
          <w:rtl/>
          <w:lang w:bidi="fa-IR"/>
        </w:rPr>
      </w:pPr>
      <w:r w:rsidRPr="008F1A7E">
        <w:rPr>
          <w:rFonts w:cs="Traditional Arabic"/>
          <w:rtl/>
          <w:lang w:bidi="fa-IR"/>
        </w:rPr>
        <w:t>﴿</w:t>
      </w:r>
      <w:r w:rsidR="008F1A7E" w:rsidRPr="008F1A7E">
        <w:rPr>
          <w:rFonts w:ascii="KFGQPC Uthmanic Script HAFS" w:cs="KFGQPC Uthmanic Script HAFS" w:hint="eastAsia"/>
          <w:sz w:val="27"/>
          <w:szCs w:val="27"/>
          <w:rtl/>
        </w:rPr>
        <w:t>لَي</w:t>
      </w:r>
      <w:r w:rsidR="008F1A7E" w:rsidRPr="008F1A7E">
        <w:rPr>
          <w:rFonts w:ascii="KFGQPC Uthmanic Script HAFS" w:cs="KFGQPC Uthmanic Script HAFS" w:hint="cs"/>
          <w:sz w:val="27"/>
          <w:szCs w:val="27"/>
          <w:rtl/>
        </w:rPr>
        <w:t>ۡ</w:t>
      </w:r>
      <w:r w:rsidR="008F1A7E" w:rsidRPr="008F1A7E">
        <w:rPr>
          <w:rFonts w:ascii="KFGQPC Uthmanic Script HAFS" w:cs="KFGQPC Uthmanic Script HAFS" w:hint="eastAsia"/>
          <w:sz w:val="27"/>
          <w:szCs w:val="27"/>
          <w:rtl/>
        </w:rPr>
        <w:t>سَ</w:t>
      </w:r>
      <w:r w:rsidR="008F1A7E" w:rsidRPr="008F1A7E">
        <w:rPr>
          <w:rFonts w:ascii="KFGQPC Uthmanic Script HAFS" w:cs="KFGQPC Uthmanic Script HAFS"/>
          <w:sz w:val="27"/>
          <w:szCs w:val="27"/>
          <w:rtl/>
        </w:rPr>
        <w:t xml:space="preserve"> </w:t>
      </w:r>
      <w:r w:rsidR="008F1A7E" w:rsidRPr="008F1A7E">
        <w:rPr>
          <w:rFonts w:ascii="KFGQPC Uthmanic Script HAFS" w:cs="KFGQPC Uthmanic Script HAFS" w:hint="eastAsia"/>
          <w:sz w:val="27"/>
          <w:szCs w:val="27"/>
          <w:rtl/>
        </w:rPr>
        <w:t>عَلَى</w:t>
      </w:r>
      <w:r w:rsidR="008F1A7E" w:rsidRPr="008F1A7E">
        <w:rPr>
          <w:rFonts w:ascii="KFGQPC Uthmanic Script HAFS" w:cs="KFGQPC Uthmanic Script HAFS"/>
          <w:sz w:val="27"/>
          <w:szCs w:val="27"/>
          <w:rtl/>
        </w:rPr>
        <w:t xml:space="preserve"> </w:t>
      </w:r>
      <w:r w:rsidR="008F1A7E" w:rsidRPr="008F1A7E">
        <w:rPr>
          <w:rFonts w:ascii="KFGQPC Uthmanic Script HAFS" w:cs="KFGQPC Uthmanic Script HAFS" w:hint="cs"/>
          <w:sz w:val="27"/>
          <w:szCs w:val="27"/>
          <w:rtl/>
        </w:rPr>
        <w:t>ٱ</w:t>
      </w:r>
      <w:r w:rsidR="008F1A7E" w:rsidRPr="008F1A7E">
        <w:rPr>
          <w:rFonts w:ascii="KFGQPC Uthmanic Script HAFS" w:cs="KFGQPC Uthmanic Script HAFS" w:hint="eastAsia"/>
          <w:sz w:val="27"/>
          <w:szCs w:val="27"/>
          <w:rtl/>
        </w:rPr>
        <w:t>لَّذِينَ</w:t>
      </w:r>
      <w:r w:rsidR="008F1A7E" w:rsidRPr="008F1A7E">
        <w:rPr>
          <w:rFonts w:ascii="KFGQPC Uthmanic Script HAFS" w:cs="KFGQPC Uthmanic Script HAFS"/>
          <w:sz w:val="27"/>
          <w:szCs w:val="27"/>
          <w:rtl/>
        </w:rPr>
        <w:t xml:space="preserve"> </w:t>
      </w:r>
      <w:r w:rsidR="008F1A7E" w:rsidRPr="008F1A7E">
        <w:rPr>
          <w:rFonts w:ascii="KFGQPC Uthmanic Script HAFS" w:cs="KFGQPC Uthmanic Script HAFS" w:hint="eastAsia"/>
          <w:sz w:val="27"/>
          <w:szCs w:val="27"/>
          <w:rtl/>
        </w:rPr>
        <w:t>ءَامَنُواْ</w:t>
      </w:r>
      <w:r w:rsidR="008F1A7E" w:rsidRPr="008F1A7E">
        <w:rPr>
          <w:rFonts w:ascii="KFGQPC Uthmanic Script HAFS" w:cs="KFGQPC Uthmanic Script HAFS"/>
          <w:sz w:val="27"/>
          <w:szCs w:val="27"/>
          <w:rtl/>
        </w:rPr>
        <w:t xml:space="preserve"> </w:t>
      </w:r>
      <w:r w:rsidR="008F1A7E" w:rsidRPr="008F1A7E">
        <w:rPr>
          <w:rFonts w:ascii="KFGQPC Uthmanic Script HAFS" w:cs="KFGQPC Uthmanic Script HAFS" w:hint="eastAsia"/>
          <w:sz w:val="27"/>
          <w:szCs w:val="27"/>
          <w:rtl/>
        </w:rPr>
        <w:t>وَعَمِلُواْ</w:t>
      </w:r>
      <w:r w:rsidR="008F1A7E" w:rsidRPr="008F1A7E">
        <w:rPr>
          <w:rFonts w:ascii="KFGQPC Uthmanic Script HAFS" w:cs="KFGQPC Uthmanic Script HAFS"/>
          <w:sz w:val="27"/>
          <w:szCs w:val="27"/>
          <w:rtl/>
        </w:rPr>
        <w:t xml:space="preserve"> </w:t>
      </w:r>
      <w:r w:rsidR="008F1A7E" w:rsidRPr="008F1A7E">
        <w:rPr>
          <w:rFonts w:ascii="KFGQPC Uthmanic Script HAFS" w:cs="KFGQPC Uthmanic Script HAFS" w:hint="cs"/>
          <w:sz w:val="27"/>
          <w:szCs w:val="27"/>
          <w:rtl/>
        </w:rPr>
        <w:t>ٱ</w:t>
      </w:r>
      <w:r w:rsidR="008F1A7E" w:rsidRPr="008F1A7E">
        <w:rPr>
          <w:rFonts w:ascii="KFGQPC Uthmanic Script HAFS" w:cs="KFGQPC Uthmanic Script HAFS" w:hint="eastAsia"/>
          <w:sz w:val="27"/>
          <w:szCs w:val="27"/>
          <w:rtl/>
        </w:rPr>
        <w:t>لصَّ</w:t>
      </w:r>
      <w:r w:rsidR="008F1A7E" w:rsidRPr="008F1A7E">
        <w:rPr>
          <w:rFonts w:ascii="KFGQPC Uthmanic Script HAFS" w:cs="KFGQPC Uthmanic Script HAFS" w:hint="cs"/>
          <w:sz w:val="27"/>
          <w:szCs w:val="27"/>
          <w:rtl/>
        </w:rPr>
        <w:t>ٰ</w:t>
      </w:r>
      <w:r w:rsidR="008F1A7E" w:rsidRPr="008F1A7E">
        <w:rPr>
          <w:rFonts w:ascii="KFGQPC Uthmanic Script HAFS" w:cs="KFGQPC Uthmanic Script HAFS" w:hint="eastAsia"/>
          <w:sz w:val="27"/>
          <w:szCs w:val="27"/>
          <w:rtl/>
        </w:rPr>
        <w:t>لِحَ</w:t>
      </w:r>
      <w:r w:rsidR="008F1A7E" w:rsidRPr="008F1A7E">
        <w:rPr>
          <w:rFonts w:ascii="KFGQPC Uthmanic Script HAFS" w:cs="KFGQPC Uthmanic Script HAFS" w:hint="cs"/>
          <w:sz w:val="27"/>
          <w:szCs w:val="27"/>
          <w:rtl/>
        </w:rPr>
        <w:t>ٰ</w:t>
      </w:r>
      <w:r w:rsidR="008F1A7E" w:rsidRPr="008F1A7E">
        <w:rPr>
          <w:rFonts w:ascii="KFGQPC Uthmanic Script HAFS" w:cs="KFGQPC Uthmanic Script HAFS" w:hint="eastAsia"/>
          <w:sz w:val="27"/>
          <w:szCs w:val="27"/>
          <w:rtl/>
        </w:rPr>
        <w:t>تِ</w:t>
      </w:r>
      <w:r w:rsidR="008F1A7E" w:rsidRPr="008F1A7E">
        <w:rPr>
          <w:rFonts w:ascii="KFGQPC Uthmanic Script HAFS" w:cs="KFGQPC Uthmanic Script HAFS"/>
          <w:sz w:val="27"/>
          <w:szCs w:val="27"/>
          <w:rtl/>
        </w:rPr>
        <w:t xml:space="preserve"> </w:t>
      </w:r>
      <w:r w:rsidR="008F1A7E" w:rsidRPr="008F1A7E">
        <w:rPr>
          <w:rFonts w:ascii="KFGQPC Uthmanic Script HAFS" w:cs="KFGQPC Uthmanic Script HAFS" w:hint="eastAsia"/>
          <w:sz w:val="27"/>
          <w:szCs w:val="27"/>
          <w:rtl/>
        </w:rPr>
        <w:t>جُنَاح</w:t>
      </w:r>
      <w:r w:rsidR="008F1A7E" w:rsidRPr="008F1A7E">
        <w:rPr>
          <w:rFonts w:ascii="KFGQPC Uthmanic Script HAFS" w:cs="KFGQPC Uthmanic Script HAFS" w:hint="cs"/>
          <w:sz w:val="27"/>
          <w:szCs w:val="27"/>
          <w:rtl/>
        </w:rPr>
        <w:t>ٞ</w:t>
      </w:r>
      <w:r w:rsidR="008F1A7E" w:rsidRPr="008F1A7E">
        <w:rPr>
          <w:rFonts w:ascii="KFGQPC Uthmanic Script HAFS" w:cs="KFGQPC Uthmanic Script HAFS"/>
          <w:sz w:val="27"/>
          <w:szCs w:val="27"/>
          <w:rtl/>
        </w:rPr>
        <w:t xml:space="preserve"> </w:t>
      </w:r>
      <w:r w:rsidR="008F1A7E" w:rsidRPr="008F1A7E">
        <w:rPr>
          <w:rFonts w:ascii="KFGQPC Uthmanic Script HAFS" w:cs="KFGQPC Uthmanic Script HAFS" w:hint="eastAsia"/>
          <w:sz w:val="27"/>
          <w:szCs w:val="27"/>
          <w:rtl/>
        </w:rPr>
        <w:t>فِيمَا</w:t>
      </w:r>
      <w:r w:rsidR="008F1A7E" w:rsidRPr="008F1A7E">
        <w:rPr>
          <w:rFonts w:ascii="KFGQPC Uthmanic Script HAFS" w:cs="KFGQPC Uthmanic Script HAFS"/>
          <w:sz w:val="27"/>
          <w:szCs w:val="27"/>
          <w:rtl/>
        </w:rPr>
        <w:t xml:space="preserve"> </w:t>
      </w:r>
      <w:r w:rsidR="008F1A7E" w:rsidRPr="008F1A7E">
        <w:rPr>
          <w:rFonts w:ascii="KFGQPC Uthmanic Script HAFS" w:cs="KFGQPC Uthmanic Script HAFS" w:hint="eastAsia"/>
          <w:sz w:val="27"/>
          <w:szCs w:val="27"/>
          <w:rtl/>
        </w:rPr>
        <w:t>طَعِمُو</w:t>
      </w:r>
      <w:r w:rsidR="008F1A7E" w:rsidRPr="008F1A7E">
        <w:rPr>
          <w:rFonts w:ascii="KFGQPC Uthmanic Script HAFS" w:cs="KFGQPC Uthmanic Script HAFS" w:hint="cs"/>
          <w:sz w:val="27"/>
          <w:szCs w:val="27"/>
          <w:rtl/>
        </w:rPr>
        <w:t>ٓ</w:t>
      </w:r>
      <w:r w:rsidR="008F1A7E" w:rsidRPr="008F1A7E">
        <w:rPr>
          <w:rFonts w:ascii="KFGQPC Uthmanic Script HAFS" w:cs="KFGQPC Uthmanic Script HAFS" w:hint="eastAsia"/>
          <w:sz w:val="27"/>
          <w:szCs w:val="27"/>
          <w:rtl/>
        </w:rPr>
        <w:t>اْ</w:t>
      </w:r>
      <w:r w:rsidR="008F1A7E" w:rsidRPr="008F1A7E">
        <w:rPr>
          <w:rFonts w:ascii="KFGQPC Uthmanic Script HAFS" w:cs="KFGQPC Uthmanic Script HAFS"/>
          <w:sz w:val="27"/>
          <w:szCs w:val="27"/>
          <w:rtl/>
        </w:rPr>
        <w:t xml:space="preserve"> </w:t>
      </w:r>
      <w:r w:rsidR="008F1A7E" w:rsidRPr="008F1A7E">
        <w:rPr>
          <w:rFonts w:ascii="KFGQPC Uthmanic Script HAFS" w:cs="KFGQPC Uthmanic Script HAFS" w:hint="eastAsia"/>
          <w:sz w:val="27"/>
          <w:szCs w:val="27"/>
          <w:rtl/>
        </w:rPr>
        <w:t>إِذَا</w:t>
      </w:r>
      <w:r w:rsidR="008F1A7E" w:rsidRPr="008F1A7E">
        <w:rPr>
          <w:rFonts w:ascii="KFGQPC Uthmanic Script HAFS" w:cs="KFGQPC Uthmanic Script HAFS"/>
          <w:sz w:val="27"/>
          <w:szCs w:val="27"/>
          <w:rtl/>
        </w:rPr>
        <w:t xml:space="preserve"> </w:t>
      </w:r>
      <w:r w:rsidR="008F1A7E" w:rsidRPr="008F1A7E">
        <w:rPr>
          <w:rFonts w:ascii="KFGQPC Uthmanic Script HAFS" w:cs="KFGQPC Uthmanic Script HAFS" w:hint="eastAsia"/>
          <w:sz w:val="27"/>
          <w:szCs w:val="27"/>
          <w:rtl/>
        </w:rPr>
        <w:t>مَا</w:t>
      </w:r>
      <w:r w:rsidR="008F1A7E" w:rsidRPr="008F1A7E">
        <w:rPr>
          <w:rFonts w:ascii="KFGQPC Uthmanic Script HAFS" w:cs="KFGQPC Uthmanic Script HAFS"/>
          <w:sz w:val="27"/>
          <w:szCs w:val="27"/>
          <w:rtl/>
        </w:rPr>
        <w:t xml:space="preserve"> </w:t>
      </w:r>
      <w:r w:rsidR="008F1A7E" w:rsidRPr="008F1A7E">
        <w:rPr>
          <w:rFonts w:ascii="KFGQPC Uthmanic Script HAFS" w:cs="KFGQPC Uthmanic Script HAFS" w:hint="cs"/>
          <w:sz w:val="27"/>
          <w:szCs w:val="27"/>
          <w:rtl/>
        </w:rPr>
        <w:t>ٱ</w:t>
      </w:r>
      <w:r w:rsidR="008F1A7E" w:rsidRPr="008F1A7E">
        <w:rPr>
          <w:rFonts w:ascii="KFGQPC Uthmanic Script HAFS" w:cs="KFGQPC Uthmanic Script HAFS" w:hint="eastAsia"/>
          <w:sz w:val="27"/>
          <w:szCs w:val="27"/>
          <w:rtl/>
        </w:rPr>
        <w:t>تَّقَواْ</w:t>
      </w:r>
      <w:r w:rsidRPr="008F1A7E">
        <w:rPr>
          <w:rFonts w:cs="Traditional Arabic"/>
          <w:color w:val="000000"/>
          <w:rtl/>
          <w:lang w:bidi="fa-IR"/>
        </w:rPr>
        <w:t>﴾</w:t>
      </w:r>
      <w:r w:rsidRPr="008F1A7E">
        <w:rPr>
          <w:rFonts w:cs="B Lotus"/>
          <w:color w:val="000000"/>
          <w:sz w:val="20"/>
          <w:szCs w:val="26"/>
          <w:rtl/>
          <w:lang w:bidi="fa-IR"/>
        </w:rPr>
        <w:t xml:space="preserve"> </w:t>
      </w:r>
      <w:r>
        <w:rPr>
          <w:rFonts w:cs="B Lotus"/>
          <w:color w:val="000000"/>
          <w:sz w:val="26"/>
          <w:szCs w:val="26"/>
          <w:rtl/>
          <w:lang w:bidi="fa-IR"/>
        </w:rPr>
        <w:t>[</w:t>
      </w:r>
      <w:r w:rsidR="00E0589D">
        <w:rPr>
          <w:rFonts w:cs="B Lotus" w:hint="cs"/>
          <w:color w:val="000000"/>
          <w:sz w:val="26"/>
          <w:szCs w:val="26"/>
          <w:rtl/>
          <w:lang w:bidi="fa-IR"/>
        </w:rPr>
        <w:t>المائد</w:t>
      </w:r>
      <w:r w:rsidR="00E0589D" w:rsidRPr="00E0589D">
        <w:rPr>
          <w:rFonts w:ascii="mylotus" w:hAnsi="mylotus" w:cs="mylotus"/>
          <w:color w:val="000000"/>
          <w:sz w:val="26"/>
          <w:szCs w:val="26"/>
          <w:rtl/>
          <w:lang w:bidi="fa-IR"/>
        </w:rPr>
        <w:t>ة</w:t>
      </w:r>
      <w:r w:rsidR="00E0589D">
        <w:rPr>
          <w:rFonts w:cs="B Lotus" w:hint="cs"/>
          <w:color w:val="000000"/>
          <w:sz w:val="26"/>
          <w:szCs w:val="26"/>
          <w:rtl/>
          <w:lang w:bidi="fa-IR"/>
        </w:rPr>
        <w:t>: 93</w:t>
      </w:r>
      <w:r>
        <w:rPr>
          <w:rFonts w:cs="B Lotus"/>
          <w:color w:val="000000"/>
          <w:sz w:val="26"/>
          <w:szCs w:val="26"/>
          <w:rtl/>
          <w:lang w:bidi="fa-IR"/>
        </w:rPr>
        <w:t>]</w:t>
      </w:r>
      <w:r>
        <w:rPr>
          <w:rFonts w:cs="B Lotus"/>
          <w:color w:val="000000"/>
          <w:rtl/>
          <w:lang w:bidi="fa-IR"/>
        </w:rPr>
        <w:t>.</w:t>
      </w:r>
    </w:p>
    <w:p w:rsidR="00634C2F" w:rsidRPr="00782831" w:rsidRDefault="00E0589D" w:rsidP="008F1A7E">
      <w:pPr>
        <w:pStyle w:val="ListParagraph"/>
        <w:spacing w:before="0" w:beforeAutospacing="0" w:after="0" w:afterAutospacing="0"/>
        <w:ind w:left="0" w:firstLine="284"/>
        <w:rPr>
          <w:rFonts w:cs="B Lotus"/>
          <w:sz w:val="28"/>
          <w:lang w:bidi="fa-IR"/>
        </w:rPr>
      </w:pPr>
      <w:r w:rsidRPr="00E0589D">
        <w:rPr>
          <w:rFonts w:cs="Traditional Arabic" w:hint="cs"/>
          <w:sz w:val="26"/>
          <w:szCs w:val="26"/>
          <w:rtl/>
          <w:lang w:bidi="fa-IR"/>
        </w:rPr>
        <w:t>«</w:t>
      </w:r>
      <w:r w:rsidR="00634C2F" w:rsidRPr="00E0589D">
        <w:rPr>
          <w:rFonts w:cs="B Lotus"/>
          <w:sz w:val="26"/>
          <w:szCs w:val="26"/>
          <w:rtl/>
          <w:lang w:bidi="fa-IR"/>
        </w:rPr>
        <w:t>بر كساني كه ايمان آورده‌اند و كارهاي شايسته انجام داده‌اند</w:t>
      </w:r>
      <w:r w:rsidR="00F339BD">
        <w:rPr>
          <w:rFonts w:cs="B Lotus"/>
          <w:sz w:val="26"/>
          <w:szCs w:val="26"/>
          <w:rtl/>
          <w:lang w:bidi="fa-IR"/>
        </w:rPr>
        <w:t xml:space="preserve">، </w:t>
      </w:r>
      <w:r w:rsidR="00634C2F" w:rsidRPr="00E0589D">
        <w:rPr>
          <w:rFonts w:cs="B Lotus"/>
          <w:sz w:val="26"/>
          <w:szCs w:val="26"/>
          <w:rtl/>
          <w:lang w:bidi="fa-IR"/>
        </w:rPr>
        <w:t>گناهي به سبب آنچه (از مسكرات پيش از تحريم و آگاهي از آن</w:t>
      </w:r>
      <w:r w:rsidRPr="00E0589D">
        <w:rPr>
          <w:rFonts w:cs="B Lotus"/>
          <w:sz w:val="26"/>
          <w:szCs w:val="26"/>
          <w:rtl/>
          <w:lang w:bidi="fa-IR"/>
        </w:rPr>
        <w:t>) نوشيده‌اند متوجّه آنان نيست،</w:t>
      </w:r>
      <w:r w:rsidRPr="00E0589D">
        <w:rPr>
          <w:rFonts w:cs="B Lotus" w:hint="cs"/>
          <w:sz w:val="26"/>
          <w:szCs w:val="26"/>
          <w:rtl/>
          <w:lang w:bidi="fa-IR"/>
        </w:rPr>
        <w:t xml:space="preserve"> </w:t>
      </w:r>
      <w:r w:rsidR="00634C2F" w:rsidRPr="00E0589D">
        <w:rPr>
          <w:rFonts w:cs="B Lotus"/>
          <w:sz w:val="26"/>
          <w:szCs w:val="26"/>
          <w:rtl/>
          <w:lang w:bidi="fa-IR"/>
        </w:rPr>
        <w:t>اگر (از محرّمات) بپرهيزند</w:t>
      </w:r>
      <w:r w:rsidRPr="00E0589D">
        <w:rPr>
          <w:rFonts w:cs="Traditional Arabic" w:hint="cs"/>
          <w:sz w:val="26"/>
          <w:szCs w:val="26"/>
          <w:rtl/>
          <w:lang w:bidi="fa-IR"/>
        </w:rPr>
        <w:t>»</w:t>
      </w:r>
      <w:r w:rsidR="00634C2F" w:rsidRPr="00E0589D">
        <w:rPr>
          <w:rFonts w:cs="B Lotus"/>
          <w:sz w:val="26"/>
          <w:szCs w:val="26"/>
          <w:rtl/>
          <w:lang w:bidi="fa-IR"/>
        </w:rPr>
        <w:t xml:space="preserve">. </w:t>
      </w:r>
      <w:r w:rsidR="00634C2F" w:rsidRPr="00782831">
        <w:rPr>
          <w:rFonts w:cs="B Lotus"/>
          <w:sz w:val="28"/>
          <w:rtl/>
          <w:lang w:bidi="fa-IR"/>
        </w:rPr>
        <w:t>با اين وجود گويا جماعتي آن را تأويل كرده كه خمر، حلال است و مشمول آيه</w:t>
      </w:r>
      <w:r w:rsidR="00D41F4F">
        <w:rPr>
          <w:rFonts w:cs="B Lotus"/>
          <w:sz w:val="28"/>
          <w:rtl/>
          <w:lang w:bidi="fa-IR"/>
        </w:rPr>
        <w:t>‌ی:</w:t>
      </w:r>
      <w:r w:rsidR="00634C2F" w:rsidRPr="00782831">
        <w:rPr>
          <w:rFonts w:cs="B Lotus"/>
          <w:sz w:val="28"/>
          <w:rtl/>
          <w:lang w:bidi="fa-IR"/>
        </w:rPr>
        <w:t xml:space="preserve"> </w:t>
      </w:r>
      <w:r w:rsidR="00D41F4F">
        <w:rPr>
          <w:rFonts w:cs="Traditional Arabic"/>
          <w:rtl/>
          <w:lang w:bidi="fa-IR"/>
        </w:rPr>
        <w:t>﴿</w:t>
      </w:r>
      <w:r w:rsidR="008F1A7E">
        <w:rPr>
          <w:rFonts w:ascii="KFGQPC Uthmanic Script HAFS" w:cs="KFGQPC Uthmanic Script HAFS" w:hint="eastAsia"/>
          <w:rtl/>
        </w:rPr>
        <w:t>فِيمَا</w:t>
      </w:r>
      <w:r w:rsidR="008F1A7E">
        <w:rPr>
          <w:rFonts w:ascii="KFGQPC Uthmanic Script HAFS" w:cs="KFGQPC Uthmanic Script HAFS"/>
          <w:rtl/>
        </w:rPr>
        <w:t xml:space="preserve"> </w:t>
      </w:r>
      <w:r w:rsidR="008F1A7E">
        <w:rPr>
          <w:rFonts w:ascii="KFGQPC Uthmanic Script HAFS" w:cs="KFGQPC Uthmanic Script HAFS" w:hint="eastAsia"/>
          <w:rtl/>
        </w:rPr>
        <w:t>طَعِمُو</w:t>
      </w:r>
      <w:r w:rsidR="008F1A7E">
        <w:rPr>
          <w:rFonts w:ascii="KFGQPC Uthmanic Script HAFS" w:cs="KFGQPC Uthmanic Script HAFS" w:hint="cs"/>
          <w:rtl/>
        </w:rPr>
        <w:t>ٓ</w:t>
      </w:r>
      <w:r w:rsidR="008F1A7E">
        <w:rPr>
          <w:rFonts w:ascii="KFGQPC Uthmanic Script HAFS" w:cs="KFGQPC Uthmanic Script HAFS" w:hint="eastAsia"/>
          <w:rtl/>
        </w:rPr>
        <w:t>اْ</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Pr>
          <w:rFonts w:cs="B Lotus" w:hint="cs"/>
          <w:color w:val="000000"/>
          <w:sz w:val="26"/>
          <w:szCs w:val="26"/>
          <w:rtl/>
          <w:lang w:bidi="fa-IR"/>
        </w:rPr>
        <w:t>المائد</w:t>
      </w:r>
      <w:r w:rsidRPr="00E0589D">
        <w:rPr>
          <w:rFonts w:ascii="mylotus" w:hAnsi="mylotus" w:cs="mylotus"/>
          <w:color w:val="000000"/>
          <w:sz w:val="26"/>
          <w:szCs w:val="26"/>
          <w:rtl/>
          <w:lang w:bidi="fa-IR"/>
        </w:rPr>
        <w:t>ة</w:t>
      </w:r>
      <w:r>
        <w:rPr>
          <w:rFonts w:cs="B Lotus" w:hint="cs"/>
          <w:color w:val="000000"/>
          <w:sz w:val="26"/>
          <w:szCs w:val="26"/>
          <w:rtl/>
          <w:lang w:bidi="fa-IR"/>
        </w:rPr>
        <w:t>: 93</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00634C2F" w:rsidRPr="00782831">
        <w:rPr>
          <w:rFonts w:cs="B Lotus"/>
          <w:sz w:val="28"/>
          <w:rtl/>
          <w:lang w:bidi="fa-IR"/>
        </w:rPr>
        <w:t>قرار</w:t>
      </w:r>
      <w:r w:rsidR="00912D91">
        <w:rPr>
          <w:rFonts w:cs="B Lotus"/>
          <w:sz w:val="28"/>
          <w:rtl/>
          <w:lang w:bidi="fa-IR"/>
        </w:rPr>
        <w:t xml:space="preserve"> می‌‌</w:t>
      </w:r>
      <w:r w:rsidR="00634C2F" w:rsidRPr="00782831">
        <w:rPr>
          <w:rFonts w:cs="B Lotus"/>
          <w:sz w:val="28"/>
          <w:rtl/>
          <w:lang w:bidi="fa-IR"/>
        </w:rPr>
        <w:t>گيرد.</w:t>
      </w:r>
    </w:p>
    <w:p w:rsidR="00634C2F" w:rsidRDefault="00634C2F" w:rsidP="00B3746E">
      <w:pPr>
        <w:pStyle w:val="ListParagraph"/>
        <w:spacing w:before="0" w:beforeAutospacing="0" w:after="0" w:afterAutospacing="0"/>
        <w:ind w:left="0" w:firstLine="284"/>
        <w:rPr>
          <w:rFonts w:ascii="QCF_BSML" w:hAnsi="QCF_BSML" w:cs="QCF_BSML"/>
          <w:color w:val="000000"/>
          <w:sz w:val="28"/>
          <w:rtl/>
          <w:lang w:bidi="fa-IR"/>
        </w:rPr>
      </w:pPr>
      <w:r w:rsidRPr="00782831">
        <w:rPr>
          <w:rFonts w:cs="B Lotus"/>
          <w:sz w:val="28"/>
          <w:rtl/>
          <w:lang w:bidi="fa-IR"/>
        </w:rPr>
        <w:t>اسماعيل بن اسحاق از علي بن ابي طالب</w:t>
      </w:r>
      <w:r w:rsidR="00B3746E" w:rsidRPr="00B3746E">
        <w:rPr>
          <w:rFonts w:ascii="B Lotus" w:hAnsi="B Lotus" w:cs="B Lotus"/>
          <w:sz w:val="28"/>
          <w:szCs w:val="34"/>
          <w:lang w:bidi="fa-IR"/>
        </w:rPr>
        <w:sym w:font="AGA Arabesque" w:char="F074"/>
      </w:r>
      <w:r w:rsidRPr="00782831">
        <w:rPr>
          <w:rFonts w:cs="B Lotus"/>
          <w:sz w:val="28"/>
          <w:rtl/>
          <w:lang w:bidi="fa-IR"/>
        </w:rPr>
        <w:t xml:space="preserve"> نقل كرده كه گويد: ا</w:t>
      </w:r>
      <w:r w:rsidR="00E0589D">
        <w:rPr>
          <w:rFonts w:cs="B Lotus"/>
          <w:sz w:val="28"/>
          <w:rtl/>
          <w:lang w:bidi="fa-IR"/>
        </w:rPr>
        <w:t>فرادي از اهل شام كه يزيد بن ابي</w:t>
      </w:r>
      <w:r w:rsidR="00E0589D">
        <w:rPr>
          <w:rFonts w:cs="B Lotus" w:hint="cs"/>
          <w:sz w:val="28"/>
          <w:rtl/>
          <w:lang w:bidi="fa-IR"/>
        </w:rPr>
        <w:t>‌</w:t>
      </w:r>
      <w:r w:rsidR="00E0589D">
        <w:rPr>
          <w:rFonts w:cs="B Lotus"/>
          <w:sz w:val="28"/>
          <w:rtl/>
          <w:lang w:bidi="fa-IR"/>
        </w:rPr>
        <w:t>سفيان حاكم</w:t>
      </w:r>
      <w:r w:rsidR="00E0589D">
        <w:rPr>
          <w:rFonts w:cs="B Lotus" w:hint="cs"/>
          <w:sz w:val="28"/>
          <w:rtl/>
          <w:lang w:bidi="fa-IR"/>
        </w:rPr>
        <w:t>‌</w:t>
      </w:r>
      <w:r w:rsidRPr="00782831">
        <w:rPr>
          <w:rFonts w:cs="B Lotus"/>
          <w:sz w:val="28"/>
          <w:rtl/>
          <w:lang w:bidi="fa-IR"/>
        </w:rPr>
        <w:t>شان بود، خمر نوشيدند و گفتند: خمر براي ما حلال است و اين آيه را تأويل كردند:</w:t>
      </w:r>
    </w:p>
    <w:p w:rsidR="00634C2F" w:rsidRPr="00782831" w:rsidRDefault="00D41F4F" w:rsidP="008F1A7E">
      <w:pPr>
        <w:pStyle w:val="ListParagraph"/>
        <w:spacing w:before="0" w:beforeAutospacing="0" w:after="0" w:afterAutospacing="0"/>
        <w:ind w:left="0" w:firstLine="284"/>
        <w:rPr>
          <w:rFonts w:hAnsi="Arial" w:cs="B Lotus"/>
          <w:color w:val="000000"/>
          <w:sz w:val="28"/>
          <w:rtl/>
          <w:lang w:bidi="fa-IR"/>
        </w:rPr>
      </w:pPr>
      <w:r>
        <w:rPr>
          <w:rFonts w:cs="Traditional Arabic"/>
          <w:rtl/>
          <w:lang w:bidi="fa-IR"/>
        </w:rPr>
        <w:t>﴿</w:t>
      </w:r>
      <w:r w:rsidR="008F1A7E" w:rsidRPr="008F1A7E">
        <w:rPr>
          <w:rFonts w:ascii="KFGQPC Uthmanic Script HAFS" w:cs="KFGQPC Uthmanic Script HAFS" w:hint="eastAsia"/>
          <w:sz w:val="27"/>
          <w:szCs w:val="27"/>
          <w:rtl/>
        </w:rPr>
        <w:t>لَي</w:t>
      </w:r>
      <w:r w:rsidR="008F1A7E" w:rsidRPr="008F1A7E">
        <w:rPr>
          <w:rFonts w:ascii="KFGQPC Uthmanic Script HAFS" w:cs="KFGQPC Uthmanic Script HAFS" w:hint="cs"/>
          <w:sz w:val="27"/>
          <w:szCs w:val="27"/>
          <w:rtl/>
        </w:rPr>
        <w:t>ۡ</w:t>
      </w:r>
      <w:r w:rsidR="008F1A7E" w:rsidRPr="008F1A7E">
        <w:rPr>
          <w:rFonts w:ascii="KFGQPC Uthmanic Script HAFS" w:cs="KFGQPC Uthmanic Script HAFS" w:hint="eastAsia"/>
          <w:sz w:val="27"/>
          <w:szCs w:val="27"/>
          <w:rtl/>
        </w:rPr>
        <w:t>سَ</w:t>
      </w:r>
      <w:r w:rsidR="008F1A7E" w:rsidRPr="008F1A7E">
        <w:rPr>
          <w:rFonts w:ascii="KFGQPC Uthmanic Script HAFS" w:cs="KFGQPC Uthmanic Script HAFS"/>
          <w:sz w:val="27"/>
          <w:szCs w:val="27"/>
          <w:rtl/>
        </w:rPr>
        <w:t xml:space="preserve"> </w:t>
      </w:r>
      <w:r w:rsidR="008F1A7E" w:rsidRPr="008F1A7E">
        <w:rPr>
          <w:rFonts w:ascii="KFGQPC Uthmanic Script HAFS" w:cs="KFGQPC Uthmanic Script HAFS" w:hint="eastAsia"/>
          <w:sz w:val="27"/>
          <w:szCs w:val="27"/>
          <w:rtl/>
        </w:rPr>
        <w:t>عَلَى</w:t>
      </w:r>
      <w:r w:rsidR="008F1A7E" w:rsidRPr="008F1A7E">
        <w:rPr>
          <w:rFonts w:ascii="KFGQPC Uthmanic Script HAFS" w:cs="KFGQPC Uthmanic Script HAFS"/>
          <w:sz w:val="27"/>
          <w:szCs w:val="27"/>
          <w:rtl/>
        </w:rPr>
        <w:t xml:space="preserve"> </w:t>
      </w:r>
      <w:r w:rsidR="008F1A7E" w:rsidRPr="008F1A7E">
        <w:rPr>
          <w:rFonts w:ascii="KFGQPC Uthmanic Script HAFS" w:cs="KFGQPC Uthmanic Script HAFS" w:hint="cs"/>
          <w:sz w:val="27"/>
          <w:szCs w:val="27"/>
          <w:rtl/>
        </w:rPr>
        <w:t>ٱ</w:t>
      </w:r>
      <w:r w:rsidR="008F1A7E" w:rsidRPr="008F1A7E">
        <w:rPr>
          <w:rFonts w:ascii="KFGQPC Uthmanic Script HAFS" w:cs="KFGQPC Uthmanic Script HAFS" w:hint="eastAsia"/>
          <w:sz w:val="27"/>
          <w:szCs w:val="27"/>
          <w:rtl/>
        </w:rPr>
        <w:t>لَّذِينَ</w:t>
      </w:r>
      <w:r w:rsidR="008F1A7E" w:rsidRPr="008F1A7E">
        <w:rPr>
          <w:rFonts w:ascii="KFGQPC Uthmanic Script HAFS" w:cs="KFGQPC Uthmanic Script HAFS"/>
          <w:sz w:val="27"/>
          <w:szCs w:val="27"/>
          <w:rtl/>
        </w:rPr>
        <w:t xml:space="preserve"> </w:t>
      </w:r>
      <w:r w:rsidR="008F1A7E" w:rsidRPr="008F1A7E">
        <w:rPr>
          <w:rFonts w:ascii="KFGQPC Uthmanic Script HAFS" w:cs="KFGQPC Uthmanic Script HAFS" w:hint="eastAsia"/>
          <w:sz w:val="27"/>
          <w:szCs w:val="27"/>
          <w:rtl/>
        </w:rPr>
        <w:t>ءَامَنُواْ</w:t>
      </w:r>
      <w:r w:rsidR="008F1A7E" w:rsidRPr="008F1A7E">
        <w:rPr>
          <w:rFonts w:ascii="KFGQPC Uthmanic Script HAFS" w:cs="KFGQPC Uthmanic Script HAFS"/>
          <w:sz w:val="27"/>
          <w:szCs w:val="27"/>
          <w:rtl/>
        </w:rPr>
        <w:t xml:space="preserve"> </w:t>
      </w:r>
      <w:r w:rsidR="008F1A7E" w:rsidRPr="008F1A7E">
        <w:rPr>
          <w:rFonts w:ascii="KFGQPC Uthmanic Script HAFS" w:cs="KFGQPC Uthmanic Script HAFS" w:hint="eastAsia"/>
          <w:sz w:val="27"/>
          <w:szCs w:val="27"/>
          <w:rtl/>
        </w:rPr>
        <w:t>وَعَمِلُواْ</w:t>
      </w:r>
      <w:r w:rsidR="008F1A7E" w:rsidRPr="008F1A7E">
        <w:rPr>
          <w:rFonts w:ascii="KFGQPC Uthmanic Script HAFS" w:cs="KFGQPC Uthmanic Script HAFS"/>
          <w:sz w:val="27"/>
          <w:szCs w:val="27"/>
          <w:rtl/>
        </w:rPr>
        <w:t xml:space="preserve"> </w:t>
      </w:r>
      <w:r w:rsidR="008F1A7E" w:rsidRPr="008F1A7E">
        <w:rPr>
          <w:rFonts w:ascii="KFGQPC Uthmanic Script HAFS" w:cs="KFGQPC Uthmanic Script HAFS" w:hint="cs"/>
          <w:sz w:val="27"/>
          <w:szCs w:val="27"/>
          <w:rtl/>
        </w:rPr>
        <w:t>ٱ</w:t>
      </w:r>
      <w:r w:rsidR="008F1A7E" w:rsidRPr="008F1A7E">
        <w:rPr>
          <w:rFonts w:ascii="KFGQPC Uthmanic Script HAFS" w:cs="KFGQPC Uthmanic Script HAFS" w:hint="eastAsia"/>
          <w:sz w:val="27"/>
          <w:szCs w:val="27"/>
          <w:rtl/>
        </w:rPr>
        <w:t>لصَّ</w:t>
      </w:r>
      <w:r w:rsidR="008F1A7E" w:rsidRPr="008F1A7E">
        <w:rPr>
          <w:rFonts w:ascii="KFGQPC Uthmanic Script HAFS" w:cs="KFGQPC Uthmanic Script HAFS" w:hint="cs"/>
          <w:sz w:val="27"/>
          <w:szCs w:val="27"/>
          <w:rtl/>
        </w:rPr>
        <w:t>ٰ</w:t>
      </w:r>
      <w:r w:rsidR="008F1A7E" w:rsidRPr="008F1A7E">
        <w:rPr>
          <w:rFonts w:ascii="KFGQPC Uthmanic Script HAFS" w:cs="KFGQPC Uthmanic Script HAFS" w:hint="eastAsia"/>
          <w:sz w:val="27"/>
          <w:szCs w:val="27"/>
          <w:rtl/>
        </w:rPr>
        <w:t>لِحَ</w:t>
      </w:r>
      <w:r w:rsidR="008F1A7E" w:rsidRPr="008F1A7E">
        <w:rPr>
          <w:rFonts w:ascii="KFGQPC Uthmanic Script HAFS" w:cs="KFGQPC Uthmanic Script HAFS" w:hint="cs"/>
          <w:sz w:val="27"/>
          <w:szCs w:val="27"/>
          <w:rtl/>
        </w:rPr>
        <w:t>ٰ</w:t>
      </w:r>
      <w:r w:rsidR="008F1A7E" w:rsidRPr="008F1A7E">
        <w:rPr>
          <w:rFonts w:ascii="KFGQPC Uthmanic Script HAFS" w:cs="KFGQPC Uthmanic Script HAFS" w:hint="eastAsia"/>
          <w:sz w:val="27"/>
          <w:szCs w:val="27"/>
          <w:rtl/>
        </w:rPr>
        <w:t>تِ</w:t>
      </w:r>
      <w:r w:rsidR="008F1A7E" w:rsidRPr="008F1A7E">
        <w:rPr>
          <w:rFonts w:ascii="KFGQPC Uthmanic Script HAFS" w:cs="KFGQPC Uthmanic Script HAFS"/>
          <w:sz w:val="27"/>
          <w:szCs w:val="27"/>
          <w:rtl/>
        </w:rPr>
        <w:t xml:space="preserve"> </w:t>
      </w:r>
      <w:r w:rsidR="008F1A7E" w:rsidRPr="008F1A7E">
        <w:rPr>
          <w:rFonts w:ascii="KFGQPC Uthmanic Script HAFS" w:cs="KFGQPC Uthmanic Script HAFS" w:hint="eastAsia"/>
          <w:sz w:val="27"/>
          <w:szCs w:val="27"/>
          <w:rtl/>
        </w:rPr>
        <w:t>جُنَاح</w:t>
      </w:r>
      <w:r w:rsidR="008F1A7E" w:rsidRPr="008F1A7E">
        <w:rPr>
          <w:rFonts w:ascii="KFGQPC Uthmanic Script HAFS" w:cs="KFGQPC Uthmanic Script HAFS" w:hint="cs"/>
          <w:sz w:val="27"/>
          <w:szCs w:val="27"/>
          <w:rtl/>
        </w:rPr>
        <w:t>ٞ</w:t>
      </w:r>
      <w:r w:rsidR="008F1A7E" w:rsidRPr="008F1A7E">
        <w:rPr>
          <w:rFonts w:ascii="KFGQPC Uthmanic Script HAFS" w:cs="KFGQPC Uthmanic Script HAFS"/>
          <w:sz w:val="27"/>
          <w:szCs w:val="27"/>
          <w:rtl/>
        </w:rPr>
        <w:t xml:space="preserve"> </w:t>
      </w:r>
      <w:r w:rsidR="008F1A7E" w:rsidRPr="008F1A7E">
        <w:rPr>
          <w:rFonts w:ascii="KFGQPC Uthmanic Script HAFS" w:cs="KFGQPC Uthmanic Script HAFS" w:hint="eastAsia"/>
          <w:sz w:val="27"/>
          <w:szCs w:val="27"/>
          <w:rtl/>
        </w:rPr>
        <w:t>فِيمَا</w:t>
      </w:r>
      <w:r w:rsidR="008F1A7E" w:rsidRPr="008F1A7E">
        <w:rPr>
          <w:rFonts w:ascii="KFGQPC Uthmanic Script HAFS" w:cs="KFGQPC Uthmanic Script HAFS"/>
          <w:sz w:val="27"/>
          <w:szCs w:val="27"/>
          <w:rtl/>
        </w:rPr>
        <w:t xml:space="preserve"> </w:t>
      </w:r>
      <w:r w:rsidR="008F1A7E" w:rsidRPr="008F1A7E">
        <w:rPr>
          <w:rFonts w:ascii="KFGQPC Uthmanic Script HAFS" w:cs="KFGQPC Uthmanic Script HAFS" w:hint="eastAsia"/>
          <w:sz w:val="27"/>
          <w:szCs w:val="27"/>
          <w:rtl/>
        </w:rPr>
        <w:t>طَعِمُو</w:t>
      </w:r>
      <w:r w:rsidR="008F1A7E" w:rsidRPr="008F1A7E">
        <w:rPr>
          <w:rFonts w:ascii="KFGQPC Uthmanic Script HAFS" w:cs="KFGQPC Uthmanic Script HAFS" w:hint="cs"/>
          <w:sz w:val="27"/>
          <w:szCs w:val="27"/>
          <w:rtl/>
        </w:rPr>
        <w:t>ٓ</w:t>
      </w:r>
      <w:r w:rsidR="008F1A7E" w:rsidRPr="008F1A7E">
        <w:rPr>
          <w:rFonts w:ascii="KFGQPC Uthmanic Script HAFS" w:cs="KFGQPC Uthmanic Script HAFS" w:hint="eastAsia"/>
          <w:sz w:val="27"/>
          <w:szCs w:val="27"/>
          <w:rtl/>
        </w:rPr>
        <w:t>اْ</w:t>
      </w:r>
      <w:r w:rsidR="008F1A7E" w:rsidRPr="008F1A7E">
        <w:rPr>
          <w:rFonts w:ascii="KFGQPC Uthmanic Script HAFS" w:cs="KFGQPC Uthmanic Script HAFS"/>
          <w:sz w:val="27"/>
          <w:szCs w:val="27"/>
          <w:rtl/>
        </w:rPr>
        <w:t xml:space="preserve"> </w:t>
      </w:r>
      <w:r w:rsidR="008F1A7E" w:rsidRPr="008F1A7E">
        <w:rPr>
          <w:rFonts w:ascii="KFGQPC Uthmanic Script HAFS" w:cs="KFGQPC Uthmanic Script HAFS" w:hint="eastAsia"/>
          <w:sz w:val="27"/>
          <w:szCs w:val="27"/>
          <w:rtl/>
        </w:rPr>
        <w:t>إِذَا</w:t>
      </w:r>
      <w:r w:rsidR="008F1A7E" w:rsidRPr="008F1A7E">
        <w:rPr>
          <w:rFonts w:ascii="KFGQPC Uthmanic Script HAFS" w:cs="KFGQPC Uthmanic Script HAFS"/>
          <w:sz w:val="27"/>
          <w:szCs w:val="27"/>
          <w:rtl/>
        </w:rPr>
        <w:t xml:space="preserve"> </w:t>
      </w:r>
      <w:r w:rsidR="008F1A7E" w:rsidRPr="008F1A7E">
        <w:rPr>
          <w:rFonts w:ascii="KFGQPC Uthmanic Script HAFS" w:cs="KFGQPC Uthmanic Script HAFS" w:hint="eastAsia"/>
          <w:sz w:val="27"/>
          <w:szCs w:val="27"/>
          <w:rtl/>
        </w:rPr>
        <w:t>مَا</w:t>
      </w:r>
      <w:r w:rsidR="008F1A7E" w:rsidRPr="008F1A7E">
        <w:rPr>
          <w:rFonts w:ascii="KFGQPC Uthmanic Script HAFS" w:cs="KFGQPC Uthmanic Script HAFS"/>
          <w:sz w:val="27"/>
          <w:szCs w:val="27"/>
          <w:rtl/>
        </w:rPr>
        <w:t xml:space="preserve"> </w:t>
      </w:r>
      <w:r w:rsidR="008F1A7E" w:rsidRPr="008F1A7E">
        <w:rPr>
          <w:rFonts w:ascii="KFGQPC Uthmanic Script HAFS" w:cs="KFGQPC Uthmanic Script HAFS" w:hint="cs"/>
          <w:sz w:val="27"/>
          <w:szCs w:val="27"/>
          <w:rtl/>
        </w:rPr>
        <w:t>ٱ</w:t>
      </w:r>
      <w:r w:rsidR="008F1A7E" w:rsidRPr="008F1A7E">
        <w:rPr>
          <w:rFonts w:ascii="KFGQPC Uthmanic Script HAFS" w:cs="KFGQPC Uthmanic Script HAFS" w:hint="eastAsia"/>
          <w:sz w:val="27"/>
          <w:szCs w:val="27"/>
          <w:rtl/>
        </w:rPr>
        <w:t>تَّقَواْ</w:t>
      </w:r>
      <w:r w:rsidR="008F1A7E" w:rsidRPr="008F1A7E">
        <w:rPr>
          <w:rFonts w:ascii="KFGQPC Uthmanic Script HAFS" w:cs="KFGQPC Uthmanic Script HAFS"/>
          <w:sz w:val="27"/>
          <w:szCs w:val="27"/>
          <w:rtl/>
        </w:rPr>
        <w:t xml:space="preserve"> </w:t>
      </w:r>
      <w:r w:rsidR="008F1A7E" w:rsidRPr="008F1A7E">
        <w:rPr>
          <w:rFonts w:ascii="KFGQPC Uthmanic Script HAFS" w:cs="KFGQPC Uthmanic Script HAFS" w:hint="eastAsia"/>
          <w:sz w:val="27"/>
          <w:szCs w:val="27"/>
          <w:rtl/>
        </w:rPr>
        <w:t>وَّءَامَنُواْ</w:t>
      </w:r>
      <w:r w:rsidR="008F1A7E" w:rsidRPr="008F1A7E">
        <w:rPr>
          <w:rFonts w:ascii="KFGQPC Uthmanic Script HAFS" w:cs="KFGQPC Uthmanic Script HAFS"/>
          <w:sz w:val="27"/>
          <w:szCs w:val="27"/>
          <w:rtl/>
        </w:rPr>
        <w:t xml:space="preserve"> </w:t>
      </w:r>
      <w:r w:rsidR="008F1A7E" w:rsidRPr="008F1A7E">
        <w:rPr>
          <w:rFonts w:ascii="KFGQPC Uthmanic Script HAFS" w:cs="KFGQPC Uthmanic Script HAFS" w:hint="eastAsia"/>
          <w:sz w:val="27"/>
          <w:szCs w:val="27"/>
          <w:rtl/>
        </w:rPr>
        <w:t>وَعَمِلُواْ</w:t>
      </w:r>
      <w:r w:rsidR="008F1A7E" w:rsidRPr="008F1A7E">
        <w:rPr>
          <w:rFonts w:ascii="KFGQPC Uthmanic Script HAFS" w:cs="KFGQPC Uthmanic Script HAFS"/>
          <w:sz w:val="27"/>
          <w:szCs w:val="27"/>
          <w:rtl/>
        </w:rPr>
        <w:t xml:space="preserve"> </w:t>
      </w:r>
      <w:r w:rsidR="008F1A7E" w:rsidRPr="008F1A7E">
        <w:rPr>
          <w:rFonts w:ascii="KFGQPC Uthmanic Script HAFS" w:cs="KFGQPC Uthmanic Script HAFS" w:hint="cs"/>
          <w:sz w:val="27"/>
          <w:szCs w:val="27"/>
          <w:rtl/>
        </w:rPr>
        <w:t>ٱ</w:t>
      </w:r>
      <w:r w:rsidR="008F1A7E" w:rsidRPr="008F1A7E">
        <w:rPr>
          <w:rFonts w:ascii="KFGQPC Uthmanic Script HAFS" w:cs="KFGQPC Uthmanic Script HAFS" w:hint="eastAsia"/>
          <w:sz w:val="27"/>
          <w:szCs w:val="27"/>
          <w:rtl/>
        </w:rPr>
        <w:t>لصَّ</w:t>
      </w:r>
      <w:r w:rsidR="008F1A7E" w:rsidRPr="008F1A7E">
        <w:rPr>
          <w:rFonts w:ascii="KFGQPC Uthmanic Script HAFS" w:cs="KFGQPC Uthmanic Script HAFS" w:hint="cs"/>
          <w:sz w:val="27"/>
          <w:szCs w:val="27"/>
          <w:rtl/>
        </w:rPr>
        <w:t>ٰ</w:t>
      </w:r>
      <w:r w:rsidR="008F1A7E" w:rsidRPr="008F1A7E">
        <w:rPr>
          <w:rFonts w:ascii="KFGQPC Uthmanic Script HAFS" w:cs="KFGQPC Uthmanic Script HAFS" w:hint="eastAsia"/>
          <w:sz w:val="27"/>
          <w:szCs w:val="27"/>
          <w:rtl/>
        </w:rPr>
        <w:t>لِحَ</w:t>
      </w:r>
      <w:r w:rsidR="008F1A7E" w:rsidRPr="008F1A7E">
        <w:rPr>
          <w:rFonts w:ascii="KFGQPC Uthmanic Script HAFS" w:cs="KFGQPC Uthmanic Script HAFS" w:hint="cs"/>
          <w:sz w:val="27"/>
          <w:szCs w:val="27"/>
          <w:rtl/>
        </w:rPr>
        <w:t>ٰ</w:t>
      </w:r>
      <w:r w:rsidR="008F1A7E" w:rsidRPr="008F1A7E">
        <w:rPr>
          <w:rFonts w:ascii="KFGQPC Uthmanic Script HAFS" w:cs="KFGQPC Uthmanic Script HAFS" w:hint="eastAsia"/>
          <w:sz w:val="27"/>
          <w:szCs w:val="27"/>
          <w:rtl/>
        </w:rPr>
        <w:t>تِ</w:t>
      </w:r>
      <w:r w:rsidR="008F1A7E" w:rsidRPr="008F1A7E">
        <w:rPr>
          <w:rFonts w:ascii="KFGQPC Uthmanic Script HAFS" w:cs="KFGQPC Uthmanic Script HAFS"/>
          <w:sz w:val="27"/>
          <w:szCs w:val="27"/>
          <w:rtl/>
        </w:rPr>
        <w:t xml:space="preserve"> </w:t>
      </w:r>
      <w:r w:rsidR="008F1A7E" w:rsidRPr="008F1A7E">
        <w:rPr>
          <w:rFonts w:ascii="KFGQPC Uthmanic Script HAFS" w:cs="KFGQPC Uthmanic Script HAFS" w:hint="eastAsia"/>
          <w:sz w:val="27"/>
          <w:szCs w:val="27"/>
          <w:rtl/>
        </w:rPr>
        <w:t>ثُمَّ</w:t>
      </w:r>
      <w:r w:rsidR="008F1A7E" w:rsidRPr="008F1A7E">
        <w:rPr>
          <w:rFonts w:ascii="KFGQPC Uthmanic Script HAFS" w:cs="KFGQPC Uthmanic Script HAFS"/>
          <w:sz w:val="27"/>
          <w:szCs w:val="27"/>
          <w:rtl/>
        </w:rPr>
        <w:t xml:space="preserve"> </w:t>
      </w:r>
      <w:r w:rsidR="008F1A7E" w:rsidRPr="008F1A7E">
        <w:rPr>
          <w:rFonts w:ascii="KFGQPC Uthmanic Script HAFS" w:cs="KFGQPC Uthmanic Script HAFS" w:hint="cs"/>
          <w:sz w:val="27"/>
          <w:szCs w:val="27"/>
          <w:rtl/>
        </w:rPr>
        <w:t>ٱ</w:t>
      </w:r>
      <w:r w:rsidR="008F1A7E" w:rsidRPr="008F1A7E">
        <w:rPr>
          <w:rFonts w:ascii="KFGQPC Uthmanic Script HAFS" w:cs="KFGQPC Uthmanic Script HAFS" w:hint="eastAsia"/>
          <w:sz w:val="27"/>
          <w:szCs w:val="27"/>
          <w:rtl/>
        </w:rPr>
        <w:t>تَّقَواْ</w:t>
      </w:r>
      <w:r w:rsidR="008F1A7E" w:rsidRPr="008F1A7E">
        <w:rPr>
          <w:rFonts w:ascii="KFGQPC Uthmanic Script HAFS" w:cs="KFGQPC Uthmanic Script HAFS"/>
          <w:sz w:val="27"/>
          <w:szCs w:val="27"/>
          <w:rtl/>
        </w:rPr>
        <w:t xml:space="preserve"> </w:t>
      </w:r>
      <w:r w:rsidR="008F1A7E" w:rsidRPr="008F1A7E">
        <w:rPr>
          <w:rFonts w:ascii="KFGQPC Uthmanic Script HAFS" w:cs="KFGQPC Uthmanic Script HAFS" w:hint="eastAsia"/>
          <w:sz w:val="27"/>
          <w:szCs w:val="27"/>
          <w:rtl/>
        </w:rPr>
        <w:t>وَّءَامَنُواْ</w:t>
      </w:r>
      <w:r w:rsidR="008F1A7E" w:rsidRPr="008F1A7E">
        <w:rPr>
          <w:rFonts w:ascii="KFGQPC Uthmanic Script HAFS" w:cs="KFGQPC Uthmanic Script HAFS"/>
          <w:sz w:val="27"/>
          <w:szCs w:val="27"/>
          <w:rtl/>
        </w:rPr>
        <w:t xml:space="preserve"> </w:t>
      </w:r>
      <w:r w:rsidR="008F1A7E" w:rsidRPr="008F1A7E">
        <w:rPr>
          <w:rFonts w:ascii="KFGQPC Uthmanic Script HAFS" w:cs="KFGQPC Uthmanic Script HAFS" w:hint="eastAsia"/>
          <w:sz w:val="27"/>
          <w:szCs w:val="27"/>
          <w:rtl/>
        </w:rPr>
        <w:t>ثُمَّ</w:t>
      </w:r>
      <w:r w:rsidR="008F1A7E" w:rsidRPr="008F1A7E">
        <w:rPr>
          <w:rFonts w:ascii="KFGQPC Uthmanic Script HAFS" w:cs="KFGQPC Uthmanic Script HAFS"/>
          <w:sz w:val="27"/>
          <w:szCs w:val="27"/>
          <w:rtl/>
        </w:rPr>
        <w:t xml:space="preserve"> </w:t>
      </w:r>
      <w:r w:rsidR="008F1A7E" w:rsidRPr="008F1A7E">
        <w:rPr>
          <w:rFonts w:ascii="KFGQPC Uthmanic Script HAFS" w:cs="KFGQPC Uthmanic Script HAFS" w:hint="cs"/>
          <w:sz w:val="27"/>
          <w:szCs w:val="27"/>
          <w:rtl/>
        </w:rPr>
        <w:t>ٱ</w:t>
      </w:r>
      <w:r w:rsidR="008F1A7E" w:rsidRPr="008F1A7E">
        <w:rPr>
          <w:rFonts w:ascii="KFGQPC Uthmanic Script HAFS" w:cs="KFGQPC Uthmanic Script HAFS" w:hint="eastAsia"/>
          <w:sz w:val="27"/>
          <w:szCs w:val="27"/>
          <w:rtl/>
        </w:rPr>
        <w:t>تَّقَواْ</w:t>
      </w:r>
      <w:r w:rsidR="008F1A7E" w:rsidRPr="008F1A7E">
        <w:rPr>
          <w:rFonts w:ascii="KFGQPC Uthmanic Script HAFS" w:cs="KFGQPC Uthmanic Script HAFS"/>
          <w:sz w:val="27"/>
          <w:szCs w:val="27"/>
          <w:rtl/>
        </w:rPr>
        <w:t xml:space="preserve"> </w:t>
      </w:r>
      <w:r w:rsidR="008F1A7E" w:rsidRPr="008F1A7E">
        <w:rPr>
          <w:rFonts w:ascii="KFGQPC Uthmanic Script HAFS" w:cs="KFGQPC Uthmanic Script HAFS" w:hint="eastAsia"/>
          <w:sz w:val="27"/>
          <w:szCs w:val="27"/>
          <w:rtl/>
        </w:rPr>
        <w:t>وَّأَح</w:t>
      </w:r>
      <w:r w:rsidR="008F1A7E" w:rsidRPr="008F1A7E">
        <w:rPr>
          <w:rFonts w:ascii="KFGQPC Uthmanic Script HAFS" w:cs="KFGQPC Uthmanic Script HAFS" w:hint="cs"/>
          <w:sz w:val="27"/>
          <w:szCs w:val="27"/>
          <w:rtl/>
        </w:rPr>
        <w:t>ۡ</w:t>
      </w:r>
      <w:r w:rsidR="008F1A7E" w:rsidRPr="008F1A7E">
        <w:rPr>
          <w:rFonts w:ascii="KFGQPC Uthmanic Script HAFS" w:cs="KFGQPC Uthmanic Script HAFS" w:hint="eastAsia"/>
          <w:sz w:val="27"/>
          <w:szCs w:val="27"/>
          <w:rtl/>
        </w:rPr>
        <w:t>سَنُواْ</w:t>
      </w:r>
      <w:r w:rsidR="008F1A7E" w:rsidRPr="008F1A7E">
        <w:rPr>
          <w:rFonts w:ascii="KFGQPC Uthmanic Script HAFS" w:cs="KFGQPC Uthmanic Script HAFS" w:hint="cs"/>
          <w:sz w:val="27"/>
          <w:szCs w:val="27"/>
          <w:rtl/>
        </w:rPr>
        <w:t>ۚ</w:t>
      </w:r>
      <w:r w:rsidR="008F1A7E" w:rsidRPr="008F1A7E">
        <w:rPr>
          <w:rFonts w:ascii="KFGQPC Uthmanic Script HAFS" w:cs="KFGQPC Uthmanic Script HAFS"/>
          <w:sz w:val="27"/>
          <w:szCs w:val="27"/>
          <w:rtl/>
        </w:rPr>
        <w:t xml:space="preserve"> </w:t>
      </w:r>
      <w:r w:rsidR="008F1A7E" w:rsidRPr="008F1A7E">
        <w:rPr>
          <w:rFonts w:ascii="KFGQPC Uthmanic Script HAFS" w:cs="KFGQPC Uthmanic Script HAFS" w:hint="eastAsia"/>
          <w:sz w:val="27"/>
          <w:szCs w:val="27"/>
          <w:rtl/>
        </w:rPr>
        <w:t>وَ</w:t>
      </w:r>
      <w:r w:rsidR="008F1A7E" w:rsidRPr="008F1A7E">
        <w:rPr>
          <w:rFonts w:ascii="KFGQPC Uthmanic Script HAFS" w:cs="KFGQPC Uthmanic Script HAFS" w:hint="cs"/>
          <w:sz w:val="27"/>
          <w:szCs w:val="27"/>
          <w:rtl/>
        </w:rPr>
        <w:t>ٱ</w:t>
      </w:r>
      <w:r w:rsidR="008F1A7E" w:rsidRPr="008F1A7E">
        <w:rPr>
          <w:rFonts w:ascii="KFGQPC Uthmanic Script HAFS" w:cs="KFGQPC Uthmanic Script HAFS" w:hint="eastAsia"/>
          <w:sz w:val="27"/>
          <w:szCs w:val="27"/>
          <w:rtl/>
        </w:rPr>
        <w:t>للَّهُ</w:t>
      </w:r>
      <w:r w:rsidR="008F1A7E" w:rsidRPr="008F1A7E">
        <w:rPr>
          <w:rFonts w:ascii="KFGQPC Uthmanic Script HAFS" w:cs="KFGQPC Uthmanic Script HAFS"/>
          <w:sz w:val="27"/>
          <w:szCs w:val="27"/>
          <w:rtl/>
        </w:rPr>
        <w:t xml:space="preserve"> </w:t>
      </w:r>
      <w:r w:rsidR="008F1A7E" w:rsidRPr="008F1A7E">
        <w:rPr>
          <w:rFonts w:ascii="KFGQPC Uthmanic Script HAFS" w:cs="KFGQPC Uthmanic Script HAFS" w:hint="eastAsia"/>
          <w:sz w:val="27"/>
          <w:szCs w:val="27"/>
          <w:rtl/>
        </w:rPr>
        <w:t>يُحِبُّ</w:t>
      </w:r>
      <w:r w:rsidR="008F1A7E" w:rsidRPr="008F1A7E">
        <w:rPr>
          <w:rFonts w:ascii="KFGQPC Uthmanic Script HAFS" w:cs="KFGQPC Uthmanic Script HAFS"/>
          <w:sz w:val="27"/>
          <w:szCs w:val="27"/>
          <w:rtl/>
        </w:rPr>
        <w:t xml:space="preserve"> </w:t>
      </w:r>
      <w:r w:rsidR="008F1A7E" w:rsidRPr="008F1A7E">
        <w:rPr>
          <w:rFonts w:ascii="KFGQPC Uthmanic Script HAFS" w:cs="KFGQPC Uthmanic Script HAFS" w:hint="cs"/>
          <w:sz w:val="27"/>
          <w:szCs w:val="27"/>
          <w:rtl/>
        </w:rPr>
        <w:t>ٱ</w:t>
      </w:r>
      <w:r w:rsidR="008F1A7E" w:rsidRPr="008F1A7E">
        <w:rPr>
          <w:rFonts w:ascii="KFGQPC Uthmanic Script HAFS" w:cs="KFGQPC Uthmanic Script HAFS" w:hint="eastAsia"/>
          <w:sz w:val="27"/>
          <w:szCs w:val="27"/>
          <w:rtl/>
        </w:rPr>
        <w:t>ل</w:t>
      </w:r>
      <w:r w:rsidR="008F1A7E" w:rsidRPr="008F1A7E">
        <w:rPr>
          <w:rFonts w:ascii="KFGQPC Uthmanic Script HAFS" w:cs="KFGQPC Uthmanic Script HAFS" w:hint="cs"/>
          <w:sz w:val="27"/>
          <w:szCs w:val="27"/>
          <w:rtl/>
        </w:rPr>
        <w:t>ۡ</w:t>
      </w:r>
      <w:r w:rsidR="008F1A7E" w:rsidRPr="008F1A7E">
        <w:rPr>
          <w:rFonts w:ascii="KFGQPC Uthmanic Script HAFS" w:cs="KFGQPC Uthmanic Script HAFS" w:hint="eastAsia"/>
          <w:sz w:val="27"/>
          <w:szCs w:val="27"/>
          <w:rtl/>
        </w:rPr>
        <w:t>مُح</w:t>
      </w:r>
      <w:r w:rsidR="008F1A7E" w:rsidRPr="008F1A7E">
        <w:rPr>
          <w:rFonts w:ascii="KFGQPC Uthmanic Script HAFS" w:cs="KFGQPC Uthmanic Script HAFS" w:hint="cs"/>
          <w:sz w:val="27"/>
          <w:szCs w:val="27"/>
          <w:rtl/>
        </w:rPr>
        <w:t>ۡ</w:t>
      </w:r>
      <w:r w:rsidR="008F1A7E" w:rsidRPr="008F1A7E">
        <w:rPr>
          <w:rFonts w:ascii="KFGQPC Uthmanic Script HAFS" w:cs="KFGQPC Uthmanic Script HAFS" w:hint="eastAsia"/>
          <w:sz w:val="27"/>
          <w:szCs w:val="27"/>
          <w:rtl/>
        </w:rPr>
        <w:t>سِنِينَ</w:t>
      </w:r>
      <w:r w:rsidR="008F1A7E" w:rsidRPr="008F1A7E">
        <w:rPr>
          <w:rFonts w:ascii="KFGQPC Uthmanic Script HAFS" w:cs="KFGQPC Uthmanic Script HAFS"/>
          <w:sz w:val="27"/>
          <w:szCs w:val="27"/>
          <w:rtl/>
        </w:rPr>
        <w:t xml:space="preserve"> </w:t>
      </w:r>
      <w:r w:rsidR="008F1A7E" w:rsidRPr="008F1A7E">
        <w:rPr>
          <w:rFonts w:ascii="KFGQPC Uthmanic Script HAFS" w:cs="KFGQPC Uthmanic Script HAFS" w:hint="cs"/>
          <w:sz w:val="27"/>
          <w:szCs w:val="27"/>
          <w:rtl/>
        </w:rPr>
        <w:t>٩٣</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E0589D">
        <w:rPr>
          <w:rFonts w:cs="B Lotus" w:hint="cs"/>
          <w:color w:val="000000"/>
          <w:sz w:val="26"/>
          <w:szCs w:val="26"/>
          <w:rtl/>
          <w:lang w:bidi="fa-IR"/>
        </w:rPr>
        <w:t>المائد</w:t>
      </w:r>
      <w:r w:rsidR="00E0589D" w:rsidRPr="00E0589D">
        <w:rPr>
          <w:rFonts w:ascii="mylotus" w:hAnsi="mylotus" w:cs="mylotus"/>
          <w:color w:val="000000"/>
          <w:sz w:val="26"/>
          <w:szCs w:val="26"/>
          <w:rtl/>
          <w:lang w:bidi="fa-IR"/>
        </w:rPr>
        <w:t>ة</w:t>
      </w:r>
      <w:r w:rsidR="00E0589D">
        <w:rPr>
          <w:rFonts w:cs="B Lotus" w:hint="cs"/>
          <w:color w:val="000000"/>
          <w:sz w:val="26"/>
          <w:szCs w:val="26"/>
          <w:rtl/>
          <w:lang w:bidi="fa-IR"/>
        </w:rPr>
        <w:t>: 93</w:t>
      </w:r>
      <w:r>
        <w:rPr>
          <w:rFonts w:cs="B Lotus"/>
          <w:color w:val="000000"/>
          <w:sz w:val="26"/>
          <w:szCs w:val="26"/>
          <w:rtl/>
          <w:lang w:bidi="fa-IR"/>
        </w:rPr>
        <w:t>]</w:t>
      </w:r>
      <w:r>
        <w:rPr>
          <w:rFonts w:cs="B Lotus"/>
          <w:color w:val="000000"/>
          <w:rtl/>
          <w:lang w:bidi="fa-IR"/>
        </w:rPr>
        <w:t>.</w:t>
      </w:r>
    </w:p>
    <w:p w:rsidR="00634C2F" w:rsidRPr="00E0589D" w:rsidRDefault="00E0589D" w:rsidP="00E0589D">
      <w:pPr>
        <w:pStyle w:val="ListParagraph"/>
        <w:spacing w:before="0" w:beforeAutospacing="0" w:after="0" w:afterAutospacing="0"/>
        <w:ind w:left="0" w:firstLine="284"/>
        <w:rPr>
          <w:rFonts w:cs="B Lotus"/>
          <w:sz w:val="26"/>
          <w:szCs w:val="26"/>
          <w:rtl/>
          <w:lang w:bidi="fa-IR"/>
        </w:rPr>
      </w:pPr>
      <w:r w:rsidRPr="00E0589D">
        <w:rPr>
          <w:rFonts w:cs="Traditional Arabic" w:hint="cs"/>
          <w:sz w:val="26"/>
          <w:szCs w:val="26"/>
          <w:rtl/>
          <w:lang w:bidi="fa-IR"/>
        </w:rPr>
        <w:t>«</w:t>
      </w:r>
      <w:r w:rsidR="00634C2F" w:rsidRPr="00E0589D">
        <w:rPr>
          <w:rFonts w:cs="B Lotus"/>
          <w:sz w:val="26"/>
          <w:szCs w:val="26"/>
          <w:rtl/>
          <w:lang w:bidi="fa-IR"/>
        </w:rPr>
        <w:t>بر كساني كه ايمان آورده‌اند و كارهاي شايسته انجام داده‌اند</w:t>
      </w:r>
      <w:r w:rsidR="00F339BD">
        <w:rPr>
          <w:rFonts w:cs="B Lotus"/>
          <w:sz w:val="26"/>
          <w:szCs w:val="26"/>
          <w:rtl/>
          <w:lang w:bidi="fa-IR"/>
        </w:rPr>
        <w:t xml:space="preserve">، </w:t>
      </w:r>
      <w:r w:rsidR="00634C2F" w:rsidRPr="00E0589D">
        <w:rPr>
          <w:rFonts w:cs="B Lotus"/>
          <w:sz w:val="26"/>
          <w:szCs w:val="26"/>
          <w:rtl/>
          <w:lang w:bidi="fa-IR"/>
        </w:rPr>
        <w:t>گناهي به سبب آنچه (از مسكرات پيش از تحريم و آگاهي از آن) نوشيده‌اند متوجّه آنان نيست</w:t>
      </w:r>
      <w:r w:rsidR="00F339BD">
        <w:rPr>
          <w:rFonts w:cs="B Lotus"/>
          <w:sz w:val="26"/>
          <w:szCs w:val="26"/>
          <w:rtl/>
          <w:lang w:bidi="fa-IR"/>
        </w:rPr>
        <w:t xml:space="preserve">، </w:t>
      </w:r>
      <w:r w:rsidR="00634C2F" w:rsidRPr="00E0589D">
        <w:rPr>
          <w:rFonts w:cs="B Lotus"/>
          <w:sz w:val="26"/>
          <w:szCs w:val="26"/>
          <w:rtl/>
          <w:lang w:bidi="fa-IR"/>
        </w:rPr>
        <w:t>اگر (از محرّمات) بپرهيزند و (بدانچه درباره تحريم نازل شده است) ايمان بياورند و كارهاي شايسته انجام دهند</w:t>
      </w:r>
      <w:r w:rsidR="00963215" w:rsidRPr="00E0589D">
        <w:rPr>
          <w:rFonts w:cs="B Lotus"/>
          <w:sz w:val="26"/>
          <w:szCs w:val="26"/>
          <w:rtl/>
          <w:lang w:bidi="fa-IR"/>
        </w:rPr>
        <w:t>.</w:t>
      </w:r>
      <w:r w:rsidR="00634C2F" w:rsidRPr="00E0589D">
        <w:rPr>
          <w:rFonts w:cs="B Lotus"/>
          <w:sz w:val="26"/>
          <w:szCs w:val="26"/>
          <w:rtl/>
          <w:lang w:bidi="fa-IR"/>
        </w:rPr>
        <w:t xml:space="preserve"> بعد از آن (هم از محرّمات) بپرهيزند و (به احكام نازله درباره تحريم) ايمان داشته باشند</w:t>
      </w:r>
      <w:r w:rsidR="00963215" w:rsidRPr="00E0589D">
        <w:rPr>
          <w:rFonts w:cs="B Lotus"/>
          <w:sz w:val="26"/>
          <w:szCs w:val="26"/>
          <w:rtl/>
          <w:lang w:bidi="fa-IR"/>
        </w:rPr>
        <w:t>.</w:t>
      </w:r>
      <w:r w:rsidR="00634C2F" w:rsidRPr="00E0589D">
        <w:rPr>
          <w:rFonts w:cs="B Lotus"/>
          <w:sz w:val="26"/>
          <w:szCs w:val="26"/>
          <w:rtl/>
          <w:lang w:bidi="fa-IR"/>
        </w:rPr>
        <w:t xml:space="preserve"> سپس (باز هم درجات تقوا را طي كنند و از محرّمات) بپرهيزند و همه كارهاي خود را نيكو كنند</w:t>
      </w:r>
      <w:r w:rsidR="00F339BD">
        <w:rPr>
          <w:rFonts w:cs="B Lotus"/>
          <w:sz w:val="26"/>
          <w:szCs w:val="26"/>
          <w:rtl/>
          <w:lang w:bidi="fa-IR"/>
        </w:rPr>
        <w:t xml:space="preserve">، </w:t>
      </w:r>
      <w:r w:rsidR="00634C2F" w:rsidRPr="00E0589D">
        <w:rPr>
          <w:rFonts w:cs="B Lotus"/>
          <w:sz w:val="26"/>
          <w:szCs w:val="26"/>
          <w:rtl/>
          <w:lang w:bidi="fa-IR"/>
        </w:rPr>
        <w:t>و خداوند نيكوكاران را دوست</w:t>
      </w:r>
      <w:r w:rsidR="00912D91" w:rsidRPr="00E0589D">
        <w:rPr>
          <w:rFonts w:cs="B Lotus"/>
          <w:sz w:val="26"/>
          <w:szCs w:val="26"/>
          <w:rtl/>
          <w:lang w:bidi="fa-IR"/>
        </w:rPr>
        <w:t xml:space="preserve"> می‌</w:t>
      </w:r>
      <w:r w:rsidR="00634C2F" w:rsidRPr="00E0589D">
        <w:rPr>
          <w:rFonts w:cs="B Lotus"/>
          <w:sz w:val="26"/>
          <w:szCs w:val="26"/>
          <w:rtl/>
          <w:lang w:bidi="fa-IR"/>
        </w:rPr>
        <w:t>‌دارد (و هر گروهي از آنان را به اندازه اخلاصي كه دارند پاداش</w:t>
      </w:r>
      <w:r w:rsidR="00912D91" w:rsidRPr="00E0589D">
        <w:rPr>
          <w:rFonts w:cs="B Lotus"/>
          <w:sz w:val="26"/>
          <w:szCs w:val="26"/>
          <w:rtl/>
          <w:lang w:bidi="fa-IR"/>
        </w:rPr>
        <w:t xml:space="preserve"> می‌</w:t>
      </w:r>
      <w:r w:rsidR="00634C2F" w:rsidRPr="00E0589D">
        <w:rPr>
          <w:rFonts w:cs="B Lotus"/>
          <w:sz w:val="26"/>
          <w:szCs w:val="26"/>
          <w:rtl/>
          <w:lang w:bidi="fa-IR"/>
        </w:rPr>
        <w:t>‌دهد)</w:t>
      </w:r>
      <w:r w:rsidRPr="00E0589D">
        <w:rPr>
          <w:rFonts w:cs="Traditional Arabic" w:hint="cs"/>
          <w:sz w:val="26"/>
          <w:szCs w:val="26"/>
          <w:rtl/>
          <w:lang w:bidi="fa-IR"/>
        </w:rPr>
        <w:t>»</w:t>
      </w:r>
      <w:r w:rsidR="00634C2F" w:rsidRPr="00E0589D">
        <w:rPr>
          <w:rFonts w:cs="B Lotus"/>
          <w:sz w:val="26"/>
          <w:szCs w:val="26"/>
          <w:rtl/>
          <w:lang w:bidi="fa-IR"/>
        </w:rPr>
        <w:t>.</w:t>
      </w:r>
    </w:p>
    <w:p w:rsidR="00634C2F" w:rsidRPr="00782831" w:rsidRDefault="00E0589D" w:rsidP="00B3746E">
      <w:pPr>
        <w:pStyle w:val="ListParagraph"/>
        <w:spacing w:before="0" w:beforeAutospacing="0" w:after="0" w:afterAutospacing="0"/>
        <w:ind w:left="0" w:firstLine="284"/>
        <w:rPr>
          <w:rFonts w:cs="B Lotus"/>
          <w:sz w:val="28"/>
          <w:rtl/>
          <w:lang w:bidi="fa-IR"/>
        </w:rPr>
      </w:pPr>
      <w:r>
        <w:rPr>
          <w:rFonts w:cs="B Lotus"/>
          <w:sz w:val="28"/>
          <w:rtl/>
          <w:lang w:bidi="fa-IR"/>
        </w:rPr>
        <w:t>علي بن ابي</w:t>
      </w:r>
      <w:r>
        <w:rPr>
          <w:rFonts w:cs="B Lotus" w:hint="cs"/>
          <w:sz w:val="28"/>
          <w:rtl/>
          <w:lang w:bidi="fa-IR"/>
        </w:rPr>
        <w:t>‌</w:t>
      </w:r>
      <w:r w:rsidR="00634C2F" w:rsidRPr="00782831">
        <w:rPr>
          <w:rFonts w:cs="B Lotus"/>
          <w:sz w:val="28"/>
          <w:rtl/>
          <w:lang w:bidi="fa-IR"/>
        </w:rPr>
        <w:t>طالب گويد: يزيد درباره</w:t>
      </w:r>
      <w:r w:rsidR="00912D91">
        <w:rPr>
          <w:rFonts w:cs="B Lotus"/>
          <w:sz w:val="28"/>
          <w:rtl/>
          <w:lang w:bidi="fa-IR"/>
        </w:rPr>
        <w:t xml:space="preserve">‌ی </w:t>
      </w:r>
      <w:r w:rsidR="00634C2F" w:rsidRPr="00782831">
        <w:rPr>
          <w:rFonts w:cs="B Lotus"/>
          <w:sz w:val="28"/>
          <w:rtl/>
          <w:lang w:bidi="fa-IR"/>
        </w:rPr>
        <w:t>آنان نامه</w:t>
      </w:r>
      <w:r w:rsidR="00912D91">
        <w:rPr>
          <w:rFonts w:cs="B Lotus"/>
          <w:sz w:val="28"/>
          <w:rtl/>
          <w:lang w:bidi="fa-IR"/>
        </w:rPr>
        <w:t xml:space="preserve">‌اي </w:t>
      </w:r>
      <w:r w:rsidR="00634C2F" w:rsidRPr="00782831">
        <w:rPr>
          <w:rFonts w:cs="B Lotus"/>
          <w:sz w:val="28"/>
          <w:rtl/>
          <w:lang w:bidi="fa-IR"/>
        </w:rPr>
        <w:t>به عمر نوشت. راوي گويد: پس عمر نامه</w:t>
      </w:r>
      <w:r w:rsidR="00912D91">
        <w:rPr>
          <w:rFonts w:cs="B Lotus"/>
          <w:sz w:val="28"/>
          <w:rtl/>
          <w:lang w:bidi="fa-IR"/>
        </w:rPr>
        <w:t xml:space="preserve">‌اي </w:t>
      </w:r>
      <w:r w:rsidR="00634C2F" w:rsidRPr="00782831">
        <w:rPr>
          <w:rFonts w:cs="B Lotus"/>
          <w:sz w:val="28"/>
          <w:rtl/>
          <w:lang w:bidi="fa-IR"/>
        </w:rPr>
        <w:t>به او نوشت كه: آنان را پيش از آنكه از طرف تو فساد و تباهي به پا كنند، پيش من بفرست. وقتي نزد عمر آمدند، راجع به تكليف آنان با دانشمندان و بزرگان صحابه مشورت و نظرخواهي كرد. آنان گفتند: اي امير مؤمنان! به نظر من اين افراد به خدا دروغ بسته</w:t>
      </w:r>
      <w:r w:rsidR="00E507EB">
        <w:rPr>
          <w:rFonts w:cs="B Lotus"/>
          <w:sz w:val="28"/>
          <w:rtl/>
          <w:lang w:bidi="fa-IR"/>
        </w:rPr>
        <w:t>‌اند</w:t>
      </w:r>
      <w:r w:rsidR="00634C2F" w:rsidRPr="00782831">
        <w:rPr>
          <w:rFonts w:cs="B Lotus"/>
          <w:sz w:val="28"/>
          <w:rtl/>
          <w:lang w:bidi="fa-IR"/>
        </w:rPr>
        <w:t xml:space="preserve"> و در دين خدا احكامي كه خدا اجازه</w:t>
      </w:r>
      <w:r w:rsidR="00E507EB">
        <w:rPr>
          <w:rFonts w:cs="B Lotus"/>
          <w:sz w:val="28"/>
          <w:rtl/>
          <w:lang w:bidi="fa-IR"/>
        </w:rPr>
        <w:t xml:space="preserve">‌اش </w:t>
      </w:r>
      <w:r w:rsidR="00634C2F" w:rsidRPr="00782831">
        <w:rPr>
          <w:rFonts w:cs="B Lotus"/>
          <w:sz w:val="28"/>
          <w:rtl/>
          <w:lang w:bidi="fa-IR"/>
        </w:rPr>
        <w:t>را نداده، وضع كرده</w:t>
      </w:r>
      <w:r w:rsidR="00E507EB">
        <w:rPr>
          <w:rFonts w:cs="B Lotus"/>
          <w:sz w:val="28"/>
          <w:rtl/>
          <w:lang w:bidi="fa-IR"/>
        </w:rPr>
        <w:t>‌اند</w:t>
      </w:r>
      <w:r w:rsidR="006C11FC">
        <w:rPr>
          <w:rFonts w:cs="B Lotus"/>
          <w:sz w:val="28"/>
          <w:rtl/>
          <w:lang w:bidi="fa-IR"/>
        </w:rPr>
        <w:t>،</w:t>
      </w:r>
      <w:r w:rsidR="00634C2F" w:rsidRPr="00782831">
        <w:rPr>
          <w:rFonts w:cs="B Lotus"/>
          <w:sz w:val="28"/>
          <w:rtl/>
          <w:lang w:bidi="fa-IR"/>
        </w:rPr>
        <w:t xml:space="preserve"> پس </w:t>
      </w:r>
      <w:r>
        <w:rPr>
          <w:rFonts w:cs="B Lotus"/>
          <w:sz w:val="28"/>
          <w:rtl/>
          <w:lang w:bidi="fa-IR"/>
        </w:rPr>
        <w:t>گردن</w:t>
      </w:r>
      <w:r>
        <w:rPr>
          <w:rFonts w:cs="B Lotus" w:hint="cs"/>
          <w:sz w:val="28"/>
          <w:rtl/>
          <w:lang w:bidi="fa-IR"/>
        </w:rPr>
        <w:t>‌</w:t>
      </w:r>
      <w:r w:rsidR="00634C2F" w:rsidRPr="00782831">
        <w:rPr>
          <w:rFonts w:cs="B Lotus"/>
          <w:sz w:val="28"/>
          <w:rtl/>
          <w:lang w:bidi="fa-IR"/>
        </w:rPr>
        <w:t>شان را بزن. علي</w:t>
      </w:r>
      <w:r w:rsidR="00B3746E" w:rsidRPr="00B3746E">
        <w:rPr>
          <w:rFonts w:ascii="B Lotus" w:hAnsi="B Lotus" w:cs="B Lotus"/>
          <w:sz w:val="28"/>
          <w:szCs w:val="34"/>
          <w:lang w:bidi="fa-IR"/>
        </w:rPr>
        <w:sym w:font="AGA Arabesque" w:char="F074"/>
      </w:r>
      <w:r w:rsidR="00634C2F" w:rsidRPr="00782831">
        <w:rPr>
          <w:rFonts w:cs="B Lotus"/>
          <w:sz w:val="28"/>
          <w:rtl/>
          <w:lang w:bidi="fa-IR"/>
        </w:rPr>
        <w:t xml:space="preserve"> چیزی نگفت. عمر گفت: تو نظرت چيست اي ابوالحسن؟ علي</w:t>
      </w:r>
      <w:r w:rsidR="00B3746E" w:rsidRPr="00B3746E">
        <w:rPr>
          <w:rFonts w:ascii="B Lotus" w:hAnsi="B Lotus" w:cs="B Lotus"/>
          <w:sz w:val="28"/>
          <w:szCs w:val="34"/>
          <w:lang w:bidi="fa-IR"/>
        </w:rPr>
        <w:sym w:font="AGA Arabesque" w:char="F074"/>
      </w:r>
      <w:r w:rsidR="00634C2F" w:rsidRPr="00782831">
        <w:rPr>
          <w:rFonts w:cs="B Lotus"/>
          <w:sz w:val="28"/>
          <w:rtl/>
          <w:lang w:bidi="fa-IR"/>
        </w:rPr>
        <w:t xml:space="preserve"> گفت: به نظر من از آنان درخواست توبه كن. اگر توبه كردند، به خاطر شراب خواري به آنان هشتاد ضربه تازيا</w:t>
      </w:r>
      <w:r>
        <w:rPr>
          <w:rFonts w:cs="B Lotus"/>
          <w:sz w:val="28"/>
          <w:rtl/>
          <w:lang w:bidi="fa-IR"/>
        </w:rPr>
        <w:t>نه بزن، و اگر توبه نكردند، گردن</w:t>
      </w:r>
      <w:r>
        <w:rPr>
          <w:rFonts w:cs="B Lotus" w:hint="cs"/>
          <w:sz w:val="28"/>
          <w:rtl/>
          <w:lang w:bidi="fa-IR"/>
        </w:rPr>
        <w:t>‌</w:t>
      </w:r>
      <w:r w:rsidR="00634C2F" w:rsidRPr="00782831">
        <w:rPr>
          <w:rFonts w:cs="B Lotus"/>
          <w:sz w:val="28"/>
          <w:rtl/>
          <w:lang w:bidi="fa-IR"/>
        </w:rPr>
        <w:t>شان را بزن</w:t>
      </w:r>
      <w:r w:rsidR="006C11FC">
        <w:rPr>
          <w:rFonts w:cs="B Lotus"/>
          <w:sz w:val="28"/>
          <w:rtl/>
          <w:lang w:bidi="fa-IR"/>
        </w:rPr>
        <w:t>،</w:t>
      </w:r>
      <w:r w:rsidR="00634C2F" w:rsidRPr="00782831">
        <w:rPr>
          <w:rFonts w:cs="B Lotus"/>
          <w:sz w:val="28"/>
          <w:rtl/>
          <w:lang w:bidi="fa-IR"/>
        </w:rPr>
        <w:t xml:space="preserve"> چون آنان به خدا دروغ بسته</w:t>
      </w:r>
      <w:r w:rsidR="00E507EB">
        <w:rPr>
          <w:rFonts w:cs="B Lotus"/>
          <w:sz w:val="28"/>
          <w:rtl/>
          <w:lang w:bidi="fa-IR"/>
        </w:rPr>
        <w:t>‌اند</w:t>
      </w:r>
      <w:r w:rsidR="00634C2F" w:rsidRPr="00782831">
        <w:rPr>
          <w:rFonts w:cs="B Lotus"/>
          <w:sz w:val="28"/>
          <w:rtl/>
          <w:lang w:bidi="fa-IR"/>
        </w:rPr>
        <w:t xml:space="preserve"> و در دين خدا حكمي وضع كرده</w:t>
      </w:r>
      <w:r w:rsidR="00E507EB">
        <w:rPr>
          <w:rFonts w:cs="B Lotus"/>
          <w:sz w:val="28"/>
          <w:rtl/>
          <w:lang w:bidi="fa-IR"/>
        </w:rPr>
        <w:t>‌اند</w:t>
      </w:r>
      <w:r w:rsidR="00634C2F" w:rsidRPr="00782831">
        <w:rPr>
          <w:rFonts w:cs="B Lotus"/>
          <w:sz w:val="28"/>
          <w:rtl/>
          <w:lang w:bidi="fa-IR"/>
        </w:rPr>
        <w:t xml:space="preserve"> كه خدا اجازه</w:t>
      </w:r>
      <w:r w:rsidR="00E507EB">
        <w:rPr>
          <w:rFonts w:cs="B Lotus"/>
          <w:sz w:val="28"/>
          <w:rtl/>
          <w:lang w:bidi="fa-IR"/>
        </w:rPr>
        <w:t xml:space="preserve">‌اش </w:t>
      </w:r>
      <w:r w:rsidR="00634C2F" w:rsidRPr="00782831">
        <w:rPr>
          <w:rFonts w:cs="B Lotus"/>
          <w:sz w:val="28"/>
          <w:rtl/>
          <w:lang w:bidi="fa-IR"/>
        </w:rPr>
        <w:t>را نداده است. عمر از آنان درخواست توبه كرد. آنان توبه كردند، آنگاه عمر هشتاد ضربه تازيانه به آنان زد</w:t>
      </w:r>
      <w:r w:rsidR="00634C2F" w:rsidRPr="00782831">
        <w:rPr>
          <w:rStyle w:val="FootnoteReference"/>
          <w:rFonts w:cs="B Lotus"/>
          <w:rtl/>
          <w:lang w:bidi="fa-IR"/>
        </w:rPr>
        <w:footnoteReference w:id="80"/>
      </w:r>
      <w:r>
        <w:rPr>
          <w:rFonts w:cs="B Lotus" w:hint="cs"/>
          <w:sz w:val="28"/>
          <w:rtl/>
          <w:lang w:bidi="fa-IR"/>
        </w:rPr>
        <w:t>.</w:t>
      </w:r>
    </w:p>
    <w:p w:rsidR="00634C2F" w:rsidRPr="00782831" w:rsidRDefault="00634C2F" w:rsidP="00B3746E">
      <w:pPr>
        <w:pStyle w:val="ListParagraph"/>
        <w:spacing w:before="0" w:beforeAutospacing="0" w:after="0" w:afterAutospacing="0"/>
        <w:ind w:left="0" w:firstLine="284"/>
        <w:rPr>
          <w:rFonts w:cs="B Lotus"/>
          <w:sz w:val="28"/>
          <w:rtl/>
          <w:lang w:bidi="fa-IR"/>
        </w:rPr>
      </w:pPr>
      <w:r w:rsidRPr="00782831">
        <w:rPr>
          <w:rFonts w:cs="B Lotus"/>
          <w:sz w:val="28"/>
          <w:rtl/>
          <w:lang w:bidi="fa-IR"/>
        </w:rPr>
        <w:t>اين افراد به تأويل، چيزي را حلال كردند كه خدا با نص صريح قرآن آن را حرام كرده، و علي</w:t>
      </w:r>
      <w:r w:rsidR="00B3746E" w:rsidRPr="00B3746E">
        <w:rPr>
          <w:rFonts w:ascii="B Lotus" w:hAnsi="B Lotus" w:cs="B Lotus"/>
          <w:sz w:val="28"/>
          <w:szCs w:val="34"/>
          <w:lang w:bidi="fa-IR"/>
        </w:rPr>
        <w:sym w:font="AGA Arabesque" w:char="F074"/>
      </w:r>
      <w:r w:rsidRPr="00782831">
        <w:rPr>
          <w:rFonts w:cs="B Lotus"/>
          <w:sz w:val="28"/>
          <w:rtl/>
          <w:lang w:bidi="fa-IR"/>
        </w:rPr>
        <w:t xml:space="preserve"> و ديگر صحابه درباره</w:t>
      </w:r>
      <w:r w:rsidR="00E507EB">
        <w:rPr>
          <w:rFonts w:cs="B Lotus"/>
          <w:sz w:val="28"/>
          <w:rtl/>
          <w:lang w:bidi="fa-IR"/>
        </w:rPr>
        <w:t xml:space="preserve">‌اش </w:t>
      </w:r>
      <w:r w:rsidRPr="00782831">
        <w:rPr>
          <w:rFonts w:cs="B Lotus"/>
          <w:sz w:val="28"/>
          <w:rtl/>
          <w:lang w:bidi="fa-IR"/>
        </w:rPr>
        <w:t>گواهي دادند كه آنان در دين خدا، حكمي را وضع كرده</w:t>
      </w:r>
      <w:r w:rsidR="00E507EB">
        <w:rPr>
          <w:rFonts w:cs="B Lotus"/>
          <w:sz w:val="28"/>
          <w:rtl/>
          <w:lang w:bidi="fa-IR"/>
        </w:rPr>
        <w:t>‌اند</w:t>
      </w:r>
      <w:r w:rsidRPr="00782831">
        <w:rPr>
          <w:rFonts w:cs="B Lotus"/>
          <w:sz w:val="28"/>
          <w:rtl/>
          <w:lang w:bidi="fa-IR"/>
        </w:rPr>
        <w:t>، و اين عين بدعت است. اين صورتي از قضيه بود.</w:t>
      </w:r>
    </w:p>
    <w:p w:rsidR="00634C2F" w:rsidRPr="00782831" w:rsidRDefault="00634C2F" w:rsidP="00254D46">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همچنين برخي از فلاسفه</w:t>
      </w:r>
      <w:r w:rsidR="00912D91">
        <w:rPr>
          <w:rFonts w:cs="B Lotus"/>
          <w:sz w:val="28"/>
          <w:rtl/>
          <w:lang w:bidi="fa-IR"/>
        </w:rPr>
        <w:t xml:space="preserve">‌ی </w:t>
      </w:r>
      <w:r w:rsidRPr="00782831">
        <w:rPr>
          <w:rFonts w:cs="B Lotus"/>
          <w:sz w:val="28"/>
          <w:rtl/>
          <w:lang w:bidi="fa-IR"/>
        </w:rPr>
        <w:t>اسلامي، آيه</w:t>
      </w:r>
      <w:r w:rsidR="00912D91">
        <w:rPr>
          <w:rFonts w:cs="B Lotus"/>
          <w:sz w:val="28"/>
          <w:rtl/>
          <w:lang w:bidi="fa-IR"/>
        </w:rPr>
        <w:t xml:space="preserve">‌ی </w:t>
      </w:r>
      <w:r w:rsidRPr="00782831">
        <w:rPr>
          <w:rFonts w:cs="B Lotus"/>
          <w:sz w:val="28"/>
          <w:rtl/>
          <w:lang w:bidi="fa-IR"/>
        </w:rPr>
        <w:t>فوق را به گونه</w:t>
      </w:r>
      <w:r w:rsidR="00912D91">
        <w:rPr>
          <w:rFonts w:cs="B Lotus"/>
          <w:sz w:val="28"/>
          <w:rtl/>
          <w:lang w:bidi="fa-IR"/>
        </w:rPr>
        <w:t xml:space="preserve">‌اي </w:t>
      </w:r>
      <w:r w:rsidRPr="00782831">
        <w:rPr>
          <w:rFonts w:cs="B Lotus"/>
          <w:sz w:val="28"/>
          <w:rtl/>
          <w:lang w:bidi="fa-IR"/>
        </w:rPr>
        <w:t>ديگري غير از اين تأويل كرده</w:t>
      </w:r>
      <w:r w:rsidR="00E507EB">
        <w:rPr>
          <w:rFonts w:cs="B Lotus"/>
          <w:sz w:val="28"/>
          <w:rtl/>
          <w:lang w:bidi="fa-IR"/>
        </w:rPr>
        <w:t>‌اند</w:t>
      </w:r>
      <w:r w:rsidRPr="00782831">
        <w:rPr>
          <w:rFonts w:cs="B Lotus"/>
          <w:sz w:val="28"/>
          <w:rtl/>
          <w:lang w:bidi="fa-IR"/>
        </w:rPr>
        <w:t xml:space="preserve"> و</w:t>
      </w:r>
      <w:r w:rsidR="00912D91">
        <w:rPr>
          <w:rFonts w:cs="B Lotus"/>
          <w:sz w:val="28"/>
          <w:rtl/>
          <w:lang w:bidi="fa-IR"/>
        </w:rPr>
        <w:t xml:space="preserve"> می‌‌</w:t>
      </w:r>
      <w:r w:rsidRPr="00782831">
        <w:rPr>
          <w:rFonts w:cs="B Lotus"/>
          <w:sz w:val="28"/>
          <w:rtl/>
          <w:lang w:bidi="fa-IR"/>
        </w:rPr>
        <w:t>گويند: اگر انسان براي نفع و فايده</w:t>
      </w:r>
      <w:r w:rsidR="00912D91">
        <w:rPr>
          <w:rFonts w:cs="B Lotus"/>
          <w:sz w:val="28"/>
          <w:rtl/>
          <w:lang w:bidi="fa-IR"/>
        </w:rPr>
        <w:t xml:space="preserve">‌ی </w:t>
      </w:r>
      <w:r w:rsidRPr="00782831">
        <w:rPr>
          <w:rFonts w:cs="B Lotus"/>
          <w:sz w:val="28"/>
          <w:rtl/>
          <w:lang w:bidi="fa-IR"/>
        </w:rPr>
        <w:t>خمر نه براي لهو و لعب، آن را بنوشد، حلال است. گويي از نظر آنان، خمر از جمله داروها يا غذاهاي خوبي است كه براي حفظ سلامتي، مؤثر است. اين رأي از ابن سينا نقل</w:t>
      </w:r>
      <w:r w:rsidR="00912D91">
        <w:rPr>
          <w:rFonts w:cs="B Lotus"/>
          <w:sz w:val="28"/>
          <w:rtl/>
          <w:lang w:bidi="fa-IR"/>
        </w:rPr>
        <w:t xml:space="preserve"> می‌‌</w:t>
      </w:r>
      <w:r w:rsidRPr="00782831">
        <w:rPr>
          <w:rFonts w:cs="B Lotus"/>
          <w:sz w:val="28"/>
          <w:rtl/>
          <w:lang w:bidi="fa-IR"/>
        </w:rPr>
        <w:t>شود و در سخنان برخي از علما كه به اين امر معروف بوده</w:t>
      </w:r>
      <w:r w:rsidR="00E507EB">
        <w:rPr>
          <w:rFonts w:cs="B Lotus"/>
          <w:sz w:val="28"/>
          <w:rtl/>
          <w:lang w:bidi="fa-IR"/>
        </w:rPr>
        <w:t>‌اند</w:t>
      </w:r>
      <w:r w:rsidR="00E0589D">
        <w:rPr>
          <w:rFonts w:cs="B Lotus"/>
          <w:sz w:val="28"/>
          <w:rtl/>
          <w:lang w:bidi="fa-IR"/>
        </w:rPr>
        <w:t>، ديده</w:t>
      </w:r>
      <w:r w:rsidR="00E0589D">
        <w:rPr>
          <w:rFonts w:cs="B Lotus" w:hint="cs"/>
          <w:sz w:val="28"/>
          <w:rtl/>
          <w:lang w:bidi="fa-IR"/>
        </w:rPr>
        <w:t>‌</w:t>
      </w:r>
      <w:r w:rsidRPr="00782831">
        <w:rPr>
          <w:rFonts w:cs="B Lotus"/>
          <w:sz w:val="28"/>
          <w:rtl/>
          <w:lang w:bidi="fa-IR"/>
        </w:rPr>
        <w:t>ام كه براي بيداريش جهت علم و تأليف كتاب و مطالعه و بررسي احكام، از خمر كمك</w:t>
      </w:r>
      <w:r w:rsidR="00912D91">
        <w:rPr>
          <w:rFonts w:cs="B Lotus"/>
          <w:sz w:val="28"/>
          <w:rtl/>
          <w:lang w:bidi="fa-IR"/>
        </w:rPr>
        <w:t xml:space="preserve"> می‌‌</w:t>
      </w:r>
      <w:r w:rsidRPr="00782831">
        <w:rPr>
          <w:rFonts w:cs="B Lotus"/>
          <w:sz w:val="28"/>
          <w:rtl/>
          <w:lang w:bidi="fa-IR"/>
        </w:rPr>
        <w:t>گرفتند. يعني هرگاه احساس خستگی و يا كسالت نمودند، مقداري خمر كه آنان را بانشاط سازد و كسالت و تنبلي را از آنان دور كند، نوشيده</w:t>
      </w:r>
      <w:r w:rsidR="00E507EB">
        <w:rPr>
          <w:rFonts w:cs="B Lotus"/>
          <w:sz w:val="28"/>
          <w:rtl/>
          <w:lang w:bidi="fa-IR"/>
        </w:rPr>
        <w:t>‌اند</w:t>
      </w:r>
      <w:r w:rsidRPr="00782831">
        <w:rPr>
          <w:rFonts w:cs="B Lotus"/>
          <w:sz w:val="28"/>
          <w:rtl/>
          <w:lang w:bidi="fa-IR"/>
        </w:rPr>
        <w:t>. بلكه درباره</w:t>
      </w:r>
      <w:r w:rsidR="00912D91">
        <w:rPr>
          <w:rFonts w:cs="B Lotus"/>
          <w:sz w:val="28"/>
          <w:rtl/>
          <w:lang w:bidi="fa-IR"/>
        </w:rPr>
        <w:t xml:space="preserve">‌ی </w:t>
      </w:r>
      <w:r w:rsidRPr="00782831">
        <w:rPr>
          <w:rFonts w:cs="B Lotus"/>
          <w:sz w:val="28"/>
          <w:rtl/>
          <w:lang w:bidi="fa-IR"/>
        </w:rPr>
        <w:t>خمر گفته</w:t>
      </w:r>
      <w:r w:rsidR="00E507EB">
        <w:rPr>
          <w:rFonts w:cs="B Lotus"/>
          <w:sz w:val="28"/>
          <w:rtl/>
          <w:lang w:bidi="fa-IR"/>
        </w:rPr>
        <w:t>‌اند</w:t>
      </w:r>
      <w:r w:rsidRPr="00782831">
        <w:rPr>
          <w:rFonts w:cs="B Lotus"/>
          <w:sz w:val="28"/>
          <w:rtl/>
          <w:lang w:bidi="fa-IR"/>
        </w:rPr>
        <w:t xml:space="preserve"> كه خمر حرارت خاصي دارد كه تأثيرات زيادي داشته و درون را پاك</w:t>
      </w:r>
      <w:r w:rsidR="00912D91">
        <w:rPr>
          <w:rFonts w:cs="B Lotus"/>
          <w:sz w:val="28"/>
          <w:rtl/>
          <w:lang w:bidi="fa-IR"/>
        </w:rPr>
        <w:t xml:space="preserve"> می‌‌</w:t>
      </w:r>
      <w:r w:rsidRPr="00782831">
        <w:rPr>
          <w:rFonts w:cs="B Lotus"/>
          <w:sz w:val="28"/>
          <w:rtl/>
          <w:lang w:bidi="fa-IR"/>
        </w:rPr>
        <w:t>كند و انسان را دوستدار حكمت</w:t>
      </w:r>
      <w:r w:rsidR="00912D91">
        <w:rPr>
          <w:rFonts w:cs="B Lotus"/>
          <w:sz w:val="28"/>
          <w:rtl/>
          <w:lang w:bidi="fa-IR"/>
        </w:rPr>
        <w:t xml:space="preserve"> می‌‌</w:t>
      </w:r>
      <w:r w:rsidRPr="00782831">
        <w:rPr>
          <w:rFonts w:cs="B Lotus"/>
          <w:sz w:val="28"/>
          <w:rtl/>
          <w:lang w:bidi="fa-IR"/>
        </w:rPr>
        <w:t>گرداند و حركت و ذهن و معرفت خوبي را به انسان</w:t>
      </w:r>
      <w:r w:rsidR="00912D91">
        <w:rPr>
          <w:rFonts w:cs="B Lotus"/>
          <w:sz w:val="28"/>
          <w:rtl/>
          <w:lang w:bidi="fa-IR"/>
        </w:rPr>
        <w:t xml:space="preserve"> می‌‌</w:t>
      </w:r>
      <w:r w:rsidR="00E0589D">
        <w:rPr>
          <w:rFonts w:cs="B Lotus"/>
          <w:sz w:val="28"/>
          <w:rtl/>
          <w:lang w:bidi="fa-IR"/>
        </w:rPr>
        <w:t>دهد. هر</w:t>
      </w:r>
      <w:r w:rsidRPr="00782831">
        <w:rPr>
          <w:rFonts w:cs="B Lotus"/>
          <w:sz w:val="28"/>
          <w:rtl/>
          <w:lang w:bidi="fa-IR"/>
        </w:rPr>
        <w:t>گاه انسان به مقدار اعتدال، خمر بنوشد، چيزهايي را</w:t>
      </w:r>
      <w:r w:rsidR="00912D91">
        <w:rPr>
          <w:rFonts w:cs="B Lotus"/>
          <w:sz w:val="28"/>
          <w:rtl/>
          <w:lang w:bidi="fa-IR"/>
        </w:rPr>
        <w:t xml:space="preserve"> می‌‌</w:t>
      </w:r>
      <w:r w:rsidRPr="00782831">
        <w:rPr>
          <w:rFonts w:cs="B Lotus"/>
          <w:sz w:val="28"/>
          <w:rtl/>
          <w:lang w:bidi="fa-IR"/>
        </w:rPr>
        <w:t>داند و فهم</w:t>
      </w:r>
      <w:r w:rsidR="00336DCA">
        <w:rPr>
          <w:rFonts w:cs="B Lotus"/>
          <w:sz w:val="28"/>
          <w:rtl/>
          <w:lang w:bidi="fa-IR"/>
        </w:rPr>
        <w:t xml:space="preserve">‌شان </w:t>
      </w:r>
      <w:r w:rsidR="00912D91">
        <w:rPr>
          <w:rFonts w:cs="B Lotus"/>
          <w:sz w:val="28"/>
          <w:rtl/>
          <w:lang w:bidi="fa-IR"/>
        </w:rPr>
        <w:t>می‌‌</w:t>
      </w:r>
      <w:r w:rsidRPr="00782831">
        <w:rPr>
          <w:rFonts w:cs="B Lotus"/>
          <w:sz w:val="28"/>
          <w:rtl/>
          <w:lang w:bidi="fa-IR"/>
        </w:rPr>
        <w:t>كند و پس از فراموشي يادش</w:t>
      </w:r>
      <w:r w:rsidR="00912D91">
        <w:rPr>
          <w:rFonts w:cs="B Lotus"/>
          <w:sz w:val="28"/>
          <w:rtl/>
          <w:lang w:bidi="fa-IR"/>
        </w:rPr>
        <w:t xml:space="preserve"> می‌‌</w:t>
      </w:r>
      <w:r w:rsidRPr="00782831">
        <w:rPr>
          <w:rFonts w:cs="B Lotus"/>
          <w:sz w:val="28"/>
          <w:rtl/>
          <w:lang w:bidi="fa-IR"/>
        </w:rPr>
        <w:t>آيند. به همين خاطر ابن سينا</w:t>
      </w:r>
      <w:r w:rsidR="00E0589D">
        <w:rPr>
          <w:rFonts w:cs="B Lotus" w:hint="cs"/>
          <w:sz w:val="28"/>
          <w:rtl/>
          <w:lang w:bidi="fa-IR"/>
        </w:rPr>
        <w:t xml:space="preserve"> </w:t>
      </w:r>
      <w:r w:rsidR="00E0589D">
        <w:rPr>
          <w:rFonts w:cs="B Lotus"/>
          <w:sz w:val="28"/>
          <w:rtl/>
          <w:lang w:bidi="fa-IR"/>
        </w:rPr>
        <w:t>-</w:t>
      </w:r>
      <w:r w:rsidRPr="00782831">
        <w:rPr>
          <w:rFonts w:cs="B Lotus"/>
          <w:sz w:val="28"/>
          <w:rtl/>
          <w:lang w:bidi="fa-IR"/>
        </w:rPr>
        <w:t>بر اساس آنچه از وي نقل شده است</w:t>
      </w:r>
      <w:r w:rsidR="00E0589D">
        <w:rPr>
          <w:rFonts w:cs="B Lotus"/>
          <w:sz w:val="28"/>
          <w:rtl/>
          <w:lang w:bidi="fa-IR"/>
        </w:rPr>
        <w:t>-</w:t>
      </w:r>
      <w:r w:rsidR="00E0589D">
        <w:rPr>
          <w:rFonts w:cs="B Lotus" w:hint="cs"/>
          <w:sz w:val="28"/>
          <w:rtl/>
          <w:lang w:bidi="fa-IR"/>
        </w:rPr>
        <w:t xml:space="preserve"> </w:t>
      </w:r>
      <w:r w:rsidRPr="00782831">
        <w:rPr>
          <w:rFonts w:cs="B Lotus"/>
          <w:sz w:val="28"/>
          <w:rtl/>
          <w:lang w:bidi="fa-IR"/>
        </w:rPr>
        <w:t>استعمال خمر را ترك</w:t>
      </w:r>
      <w:r w:rsidR="00912D91">
        <w:rPr>
          <w:rFonts w:cs="B Lotus"/>
          <w:sz w:val="28"/>
          <w:rtl/>
          <w:lang w:bidi="fa-IR"/>
        </w:rPr>
        <w:t xml:space="preserve"> نمی‌‌</w:t>
      </w:r>
      <w:r w:rsidRPr="00782831">
        <w:rPr>
          <w:rFonts w:cs="B Lotus"/>
          <w:sz w:val="28"/>
          <w:rtl/>
          <w:lang w:bidi="fa-IR"/>
        </w:rPr>
        <w:t>كرد. همه</w:t>
      </w:r>
      <w:r w:rsidR="00912D91">
        <w:rPr>
          <w:rFonts w:cs="B Lotus"/>
          <w:sz w:val="28"/>
          <w:rtl/>
          <w:lang w:bidi="fa-IR"/>
        </w:rPr>
        <w:t xml:space="preserve">‌ی </w:t>
      </w:r>
      <w:r w:rsidRPr="00782831">
        <w:rPr>
          <w:rFonts w:cs="B Lotus"/>
          <w:sz w:val="28"/>
          <w:rtl/>
          <w:lang w:bidi="fa-IR"/>
        </w:rPr>
        <w:t>اينها گمراهي آشكار و روشني است. پناه به خدا از آن!</w:t>
      </w:r>
      <w:r w:rsidR="00E0589D">
        <w:rPr>
          <w:rFonts w:cs="B Lotus" w:hint="cs"/>
          <w:sz w:val="28"/>
          <w:rtl/>
          <w:lang w:bidi="fa-IR"/>
        </w:rPr>
        <w:t>.</w:t>
      </w:r>
    </w:p>
    <w:p w:rsidR="00634C2F" w:rsidRPr="00782831" w:rsidRDefault="00634C2F" w:rsidP="00254D46">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نبايد گفت: استفاده از خمر در این گونه موارد، زير مسأله</w:t>
      </w:r>
      <w:r w:rsidR="00912D91">
        <w:rPr>
          <w:rFonts w:cs="B Lotus"/>
          <w:sz w:val="28"/>
          <w:rtl/>
          <w:lang w:bidi="fa-IR"/>
        </w:rPr>
        <w:t xml:space="preserve">‌ی </w:t>
      </w:r>
      <w:r w:rsidRPr="00782831">
        <w:rPr>
          <w:rFonts w:cs="B Lotus"/>
          <w:sz w:val="28"/>
          <w:rtl/>
          <w:lang w:bidi="fa-IR"/>
        </w:rPr>
        <w:t>مداوا كردن با خمر داخل</w:t>
      </w:r>
      <w:r w:rsidR="00912D91">
        <w:rPr>
          <w:rFonts w:cs="B Lotus"/>
          <w:sz w:val="28"/>
          <w:rtl/>
          <w:lang w:bidi="fa-IR"/>
        </w:rPr>
        <w:t xml:space="preserve"> نمی‌‌</w:t>
      </w:r>
      <w:r w:rsidRPr="00782831">
        <w:rPr>
          <w:rFonts w:cs="B Lotus"/>
          <w:sz w:val="28"/>
          <w:rtl/>
          <w:lang w:bidi="fa-IR"/>
        </w:rPr>
        <w:t>شود. در اين زمينه اختلاف مشهوري است</w:t>
      </w:r>
      <w:r w:rsidR="006C11FC">
        <w:rPr>
          <w:rFonts w:cs="B Lotus"/>
          <w:sz w:val="28"/>
          <w:rtl/>
          <w:lang w:bidi="fa-IR"/>
        </w:rPr>
        <w:t>،</w:t>
      </w:r>
      <w:r w:rsidRPr="00782831">
        <w:rPr>
          <w:rFonts w:cs="B Lotus"/>
          <w:sz w:val="28"/>
          <w:rtl/>
          <w:lang w:bidi="fa-IR"/>
        </w:rPr>
        <w:t xml:space="preserve"> چون ما</w:t>
      </w:r>
      <w:r w:rsidR="00912D91">
        <w:rPr>
          <w:rFonts w:cs="B Lotus"/>
          <w:sz w:val="28"/>
          <w:rtl/>
          <w:lang w:bidi="fa-IR"/>
        </w:rPr>
        <w:t xml:space="preserve"> می‌‌</w:t>
      </w:r>
      <w:r w:rsidRPr="00782831">
        <w:rPr>
          <w:rFonts w:cs="B Lotus"/>
          <w:sz w:val="28"/>
          <w:rtl/>
          <w:lang w:bidi="fa-IR"/>
        </w:rPr>
        <w:t>گوييم: از ابن سينا ثابت شده كه خمر را جهت بانشاط كردن جسم از كسالت و تنبلي و تقويت حافظه و حفظ سلامتي بدن و توانا كردن جسم جهت انجام وظايف و كارهاي خود، استعمال</w:t>
      </w:r>
      <w:r w:rsidR="00912D91">
        <w:rPr>
          <w:rFonts w:cs="B Lotus"/>
          <w:sz w:val="28"/>
          <w:rtl/>
          <w:lang w:bidi="fa-IR"/>
        </w:rPr>
        <w:t xml:space="preserve"> می‌‌</w:t>
      </w:r>
      <w:r w:rsidRPr="00782831">
        <w:rPr>
          <w:rFonts w:cs="B Lotus"/>
          <w:sz w:val="28"/>
          <w:rtl/>
          <w:lang w:bidi="fa-IR"/>
        </w:rPr>
        <w:t>كرد و به خاطر درمان بيماري</w:t>
      </w:r>
      <w:r w:rsidR="00E0589D">
        <w:rPr>
          <w:rFonts w:cs="B Lotus" w:hint="cs"/>
          <w:sz w:val="28"/>
          <w:rtl/>
          <w:lang w:bidi="fa-IR"/>
        </w:rPr>
        <w:t>‌</w:t>
      </w:r>
      <w:r w:rsidRPr="00782831">
        <w:rPr>
          <w:rFonts w:cs="B Lotus"/>
          <w:sz w:val="28"/>
          <w:rtl/>
          <w:lang w:bidi="fa-IR"/>
        </w:rPr>
        <w:t>هاي جسمي استعمالش</w:t>
      </w:r>
      <w:r w:rsidR="00912D91">
        <w:rPr>
          <w:rFonts w:cs="B Lotus"/>
          <w:sz w:val="28"/>
          <w:rtl/>
          <w:lang w:bidi="fa-IR"/>
        </w:rPr>
        <w:t xml:space="preserve"> نمی‌‌</w:t>
      </w:r>
      <w:r w:rsidRPr="00782831">
        <w:rPr>
          <w:rFonts w:cs="B Lotus"/>
          <w:sz w:val="28"/>
          <w:rtl/>
          <w:lang w:bidi="fa-IR"/>
        </w:rPr>
        <w:t>كرد، و اختلاف نظر عالمان اسلامي در اين زمينه، راجع به استعمال خمر جهت درمان بيماري</w:t>
      </w:r>
      <w:r w:rsidR="00E0589D">
        <w:rPr>
          <w:rFonts w:cs="B Lotus" w:hint="cs"/>
          <w:sz w:val="28"/>
          <w:rtl/>
          <w:lang w:bidi="fa-IR"/>
        </w:rPr>
        <w:t>‌</w:t>
      </w:r>
      <w:r w:rsidRPr="00782831">
        <w:rPr>
          <w:rFonts w:cs="B Lotus"/>
          <w:sz w:val="28"/>
          <w:rtl/>
          <w:lang w:bidi="fa-IR"/>
        </w:rPr>
        <w:t>ها نه غير آن</w:t>
      </w:r>
      <w:r w:rsidR="00912D91">
        <w:rPr>
          <w:rFonts w:cs="B Lotus"/>
          <w:sz w:val="28"/>
          <w:rtl/>
          <w:lang w:bidi="fa-IR"/>
        </w:rPr>
        <w:t xml:space="preserve"> می‌</w:t>
      </w:r>
      <w:r w:rsidRPr="00782831">
        <w:rPr>
          <w:rFonts w:cs="B Lotus"/>
          <w:sz w:val="28"/>
          <w:rtl/>
          <w:lang w:bidi="fa-IR"/>
        </w:rPr>
        <w:t>باشد. پس ابن سينا و موافقانش، به شريعت خدا دروغ بافته و در آن بدعت به وجود آورده</w:t>
      </w:r>
      <w:r w:rsidR="00E507EB">
        <w:rPr>
          <w:rFonts w:cs="B Lotus"/>
          <w:sz w:val="28"/>
          <w:rtl/>
          <w:lang w:bidi="fa-IR"/>
        </w:rPr>
        <w:t>‌اند</w:t>
      </w:r>
      <w:r w:rsidRPr="00782831">
        <w:rPr>
          <w:rFonts w:cs="B Lotus"/>
          <w:sz w:val="28"/>
          <w:rtl/>
          <w:lang w:bidi="fa-IR"/>
        </w:rPr>
        <w:t>. رأي اباحيه راجع به خمر و غير آن، قبلاً آورده شد.</w:t>
      </w:r>
    </w:p>
    <w:p w:rsidR="00634C2F" w:rsidRPr="00782831" w:rsidRDefault="00634C2F" w:rsidP="00912D91">
      <w:pPr>
        <w:pStyle w:val="a1"/>
        <w:rPr>
          <w:rtl/>
        </w:rPr>
      </w:pPr>
      <w:bookmarkStart w:id="19" w:name="_Toc340583543"/>
      <w:r w:rsidRPr="00782831">
        <w:rPr>
          <w:rtl/>
        </w:rPr>
        <w:t>فصل</w:t>
      </w:r>
      <w:bookmarkEnd w:id="19"/>
    </w:p>
    <w:p w:rsidR="00634C2F" w:rsidRPr="00782831" w:rsidRDefault="00634C2F" w:rsidP="00CF29B2">
      <w:pPr>
        <w:pStyle w:val="ListParagraph"/>
        <w:spacing w:before="0" w:beforeAutospacing="0" w:after="0" w:afterAutospacing="0"/>
        <w:ind w:left="0" w:firstLine="284"/>
        <w:rPr>
          <w:rFonts w:cs="B Lotus"/>
          <w:b/>
          <w:bCs/>
          <w:sz w:val="28"/>
          <w:rtl/>
          <w:lang w:bidi="fa-IR"/>
        </w:rPr>
      </w:pPr>
      <w:r w:rsidRPr="00782831">
        <w:rPr>
          <w:rFonts w:cs="B Lotus"/>
          <w:b/>
          <w:bCs/>
          <w:sz w:val="28"/>
          <w:rtl/>
          <w:lang w:bidi="fa-IR"/>
        </w:rPr>
        <w:t>مثال براي بدعت</w:t>
      </w:r>
      <w:r w:rsidR="00E507EB">
        <w:rPr>
          <w:rFonts w:cs="B Lotus"/>
          <w:b/>
          <w:bCs/>
          <w:sz w:val="28"/>
          <w:rtl/>
          <w:lang w:bidi="fa-IR"/>
        </w:rPr>
        <w:t>‌ها</w:t>
      </w:r>
      <w:r w:rsidRPr="00782831">
        <w:rPr>
          <w:rFonts w:cs="B Lotus"/>
          <w:b/>
          <w:bCs/>
          <w:sz w:val="28"/>
          <w:rtl/>
          <w:lang w:bidi="fa-IR"/>
        </w:rPr>
        <w:t xml:space="preserve">يي كه در مال واقع شده است: </w:t>
      </w:r>
    </w:p>
    <w:p w:rsidR="00634C2F" w:rsidRPr="00782831" w:rsidRDefault="00634C2F" w:rsidP="008F1A7E">
      <w:pPr>
        <w:pStyle w:val="ListParagraph"/>
        <w:spacing w:before="0" w:beforeAutospacing="0" w:after="0" w:afterAutospacing="0"/>
        <w:ind w:left="0" w:firstLine="284"/>
        <w:rPr>
          <w:rFonts w:hAnsi="QCF_BSML" w:cs="B Lotus"/>
          <w:color w:val="000000"/>
          <w:sz w:val="28"/>
          <w:rtl/>
          <w:lang w:bidi="fa-IR"/>
        </w:rPr>
      </w:pPr>
      <w:r w:rsidRPr="00782831">
        <w:rPr>
          <w:rFonts w:cs="B Lotus"/>
          <w:sz w:val="28"/>
          <w:rtl/>
          <w:lang w:bidi="fa-IR"/>
        </w:rPr>
        <w:t xml:space="preserve">كافران گفتند: </w:t>
      </w:r>
      <w:r w:rsidR="00D41F4F">
        <w:rPr>
          <w:rFonts w:cs="Traditional Arabic"/>
          <w:rtl/>
          <w:lang w:bidi="fa-IR"/>
        </w:rPr>
        <w:t>﴿</w:t>
      </w:r>
      <w:r w:rsidR="008F1A7E">
        <w:rPr>
          <w:rFonts w:ascii="KFGQPC Uthmanic Script HAFS" w:cs="KFGQPC Uthmanic Script HAFS" w:hint="eastAsia"/>
          <w:rtl/>
        </w:rPr>
        <w:t>إِنَّمَا</w:t>
      </w:r>
      <w:r w:rsidR="008F1A7E">
        <w:rPr>
          <w:rFonts w:ascii="KFGQPC Uthmanic Script HAFS" w:cs="KFGQPC Uthmanic Script HAFS"/>
          <w:rtl/>
        </w:rPr>
        <w:t xml:space="preserve"> </w:t>
      </w:r>
      <w:r w:rsidR="008F1A7E">
        <w:rPr>
          <w:rFonts w:ascii="KFGQPC Uthmanic Script HAFS" w:cs="KFGQPC Uthmanic Script HAFS" w:hint="cs"/>
          <w:rtl/>
        </w:rPr>
        <w:t>ٱ</w:t>
      </w:r>
      <w:r w:rsidR="008F1A7E">
        <w:rPr>
          <w:rFonts w:ascii="KFGQPC Uthmanic Script HAFS" w:cs="KFGQPC Uthmanic Script HAFS" w:hint="eastAsia"/>
          <w:rtl/>
        </w:rPr>
        <w:t>ل</w:t>
      </w:r>
      <w:r w:rsidR="008F1A7E">
        <w:rPr>
          <w:rFonts w:ascii="KFGQPC Uthmanic Script HAFS" w:cs="KFGQPC Uthmanic Script HAFS" w:hint="cs"/>
          <w:rtl/>
        </w:rPr>
        <w:t>ۡ</w:t>
      </w:r>
      <w:r w:rsidR="008F1A7E">
        <w:rPr>
          <w:rFonts w:ascii="KFGQPC Uthmanic Script HAFS" w:cs="KFGQPC Uthmanic Script HAFS" w:hint="eastAsia"/>
          <w:rtl/>
        </w:rPr>
        <w:t>بَي</w:t>
      </w:r>
      <w:r w:rsidR="008F1A7E">
        <w:rPr>
          <w:rFonts w:ascii="KFGQPC Uthmanic Script HAFS" w:cs="KFGQPC Uthmanic Script HAFS" w:hint="cs"/>
          <w:rtl/>
        </w:rPr>
        <w:t>ۡ</w:t>
      </w:r>
      <w:r w:rsidR="008F1A7E">
        <w:rPr>
          <w:rFonts w:ascii="KFGQPC Uthmanic Script HAFS" w:cs="KFGQPC Uthmanic Script HAFS" w:hint="eastAsia"/>
          <w:rtl/>
        </w:rPr>
        <w:t>عُ</w:t>
      </w:r>
      <w:r w:rsidR="008F1A7E">
        <w:rPr>
          <w:rFonts w:ascii="KFGQPC Uthmanic Script HAFS" w:cs="KFGQPC Uthmanic Script HAFS"/>
          <w:rtl/>
        </w:rPr>
        <w:t xml:space="preserve"> </w:t>
      </w:r>
      <w:r w:rsidR="008F1A7E">
        <w:rPr>
          <w:rFonts w:ascii="KFGQPC Uthmanic Script HAFS" w:cs="KFGQPC Uthmanic Script HAFS" w:hint="eastAsia"/>
          <w:rtl/>
        </w:rPr>
        <w:t>مِث</w:t>
      </w:r>
      <w:r w:rsidR="008F1A7E">
        <w:rPr>
          <w:rFonts w:ascii="KFGQPC Uthmanic Script HAFS" w:cs="KFGQPC Uthmanic Script HAFS" w:hint="cs"/>
          <w:rtl/>
        </w:rPr>
        <w:t>ۡ</w:t>
      </w:r>
      <w:r w:rsidR="008F1A7E">
        <w:rPr>
          <w:rFonts w:ascii="KFGQPC Uthmanic Script HAFS" w:cs="KFGQPC Uthmanic Script HAFS" w:hint="eastAsia"/>
          <w:rtl/>
        </w:rPr>
        <w:t>لُ</w:t>
      </w:r>
      <w:r w:rsidR="008F1A7E">
        <w:rPr>
          <w:rFonts w:ascii="KFGQPC Uthmanic Script HAFS" w:cs="KFGQPC Uthmanic Script HAFS"/>
          <w:rtl/>
        </w:rPr>
        <w:t xml:space="preserve"> </w:t>
      </w:r>
      <w:r w:rsidR="008F1A7E">
        <w:rPr>
          <w:rFonts w:ascii="KFGQPC Uthmanic Script HAFS" w:cs="KFGQPC Uthmanic Script HAFS" w:hint="cs"/>
          <w:rtl/>
        </w:rPr>
        <w:t>ٱ</w:t>
      </w:r>
      <w:r w:rsidR="008F1A7E">
        <w:rPr>
          <w:rFonts w:ascii="KFGQPC Uthmanic Script HAFS" w:cs="KFGQPC Uthmanic Script HAFS" w:hint="eastAsia"/>
          <w:rtl/>
        </w:rPr>
        <w:t>لرِّبَو</w:t>
      </w:r>
      <w:r w:rsidR="008F1A7E">
        <w:rPr>
          <w:rFonts w:ascii="KFGQPC Uthmanic Script HAFS" w:cs="KFGQPC Uthmanic Script HAFS" w:hint="cs"/>
          <w:rtl/>
        </w:rPr>
        <w:t>ٰ</w:t>
      </w:r>
      <w:r w:rsidR="008F1A7E">
        <w:rPr>
          <w:rFonts w:ascii="KFGQPC Uthmanic Script HAFS" w:cs="KFGQPC Uthmanic Script HAFS" w:hint="eastAsia"/>
          <w:rtl/>
        </w:rPr>
        <w:t>اْ</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E0589D">
        <w:rPr>
          <w:rFonts w:cs="B Lotus" w:hint="cs"/>
          <w:color w:val="000000"/>
          <w:sz w:val="26"/>
          <w:szCs w:val="26"/>
          <w:rtl/>
          <w:lang w:bidi="fa-IR"/>
        </w:rPr>
        <w:t>البقر</w:t>
      </w:r>
      <w:r w:rsidR="00E0589D" w:rsidRPr="00E0589D">
        <w:rPr>
          <w:rFonts w:ascii="mylotus" w:hAnsi="mylotus" w:cs="mylotus"/>
          <w:color w:val="000000"/>
          <w:sz w:val="26"/>
          <w:szCs w:val="26"/>
          <w:rtl/>
          <w:lang w:bidi="fa-IR"/>
        </w:rPr>
        <w:t>ة</w:t>
      </w:r>
      <w:r w:rsidR="00E0589D">
        <w:rPr>
          <w:rFonts w:cs="B Lotus" w:hint="cs"/>
          <w:color w:val="000000"/>
          <w:sz w:val="26"/>
          <w:szCs w:val="26"/>
          <w:rtl/>
          <w:lang w:bidi="fa-IR"/>
        </w:rPr>
        <w:t>: 275</w:t>
      </w:r>
      <w:r w:rsidR="00D41F4F">
        <w:rPr>
          <w:rFonts w:cs="B Lotus"/>
          <w:color w:val="000000"/>
          <w:sz w:val="26"/>
          <w:szCs w:val="26"/>
          <w:rtl/>
          <w:lang w:bidi="fa-IR"/>
        </w:rPr>
        <w:t>]</w:t>
      </w:r>
      <w:r w:rsidR="00D41F4F">
        <w:rPr>
          <w:rFonts w:cs="B Lotus"/>
          <w:color w:val="000000"/>
          <w:rtl/>
          <w:lang w:bidi="fa-IR"/>
        </w:rPr>
        <w:t>.</w:t>
      </w:r>
    </w:p>
    <w:p w:rsidR="00634C2F" w:rsidRDefault="00E0589D" w:rsidP="00CF29B2">
      <w:pPr>
        <w:pStyle w:val="ListParagraph"/>
        <w:spacing w:before="0" w:beforeAutospacing="0" w:after="0" w:afterAutospacing="0"/>
        <w:ind w:left="0" w:firstLine="284"/>
        <w:rPr>
          <w:rFonts w:ascii="QCF_BSML" w:hAnsi="QCF_BSML" w:cs="QCF_BSML"/>
          <w:color w:val="000000"/>
          <w:sz w:val="28"/>
          <w:rtl/>
          <w:lang w:bidi="fa-IR"/>
        </w:rPr>
      </w:pPr>
      <w:r w:rsidRPr="00E0589D">
        <w:rPr>
          <w:rFonts w:cs="Traditional Arabic" w:hint="cs"/>
          <w:sz w:val="26"/>
          <w:szCs w:val="26"/>
          <w:rtl/>
          <w:lang w:bidi="fa-IR"/>
        </w:rPr>
        <w:t>«</w:t>
      </w:r>
      <w:r w:rsidR="00634C2F" w:rsidRPr="00E0589D">
        <w:rPr>
          <w:rFonts w:cs="B Lotus"/>
          <w:sz w:val="26"/>
          <w:szCs w:val="26"/>
          <w:rtl/>
          <w:lang w:bidi="fa-IR"/>
        </w:rPr>
        <w:t>خريد و فروش نيز مانند ربا است</w:t>
      </w:r>
      <w:r w:rsidRPr="00E0589D">
        <w:rPr>
          <w:rFonts w:cs="Traditional Arabic" w:hint="cs"/>
          <w:sz w:val="26"/>
          <w:szCs w:val="26"/>
          <w:rtl/>
          <w:lang w:bidi="fa-IR"/>
        </w:rPr>
        <w:t>»</w:t>
      </w:r>
      <w:r w:rsidRPr="00E0589D">
        <w:rPr>
          <w:rFonts w:cs="B Lotus"/>
          <w:sz w:val="26"/>
          <w:szCs w:val="26"/>
          <w:rtl/>
          <w:lang w:bidi="fa-IR"/>
        </w:rPr>
        <w:t>.</w:t>
      </w:r>
      <w:r w:rsidR="00634C2F" w:rsidRPr="00E0589D">
        <w:rPr>
          <w:rFonts w:cs="B Lotus"/>
          <w:sz w:val="26"/>
          <w:szCs w:val="26"/>
          <w:rtl/>
          <w:lang w:bidi="fa-IR"/>
        </w:rPr>
        <w:t xml:space="preserve"> </w:t>
      </w:r>
      <w:r w:rsidR="00634C2F" w:rsidRPr="00782831">
        <w:rPr>
          <w:rFonts w:cs="B Lotus"/>
          <w:sz w:val="28"/>
          <w:rtl/>
          <w:lang w:bidi="fa-IR"/>
        </w:rPr>
        <w:t>چون آنان وقتي رباخواري را حلال دانستند، به قياس فاسدي استدلال كردند و گفتند: هر گاه ده درهمي كه تا يك ماه با آن خريد</w:t>
      </w:r>
      <w:r w:rsidR="00912D91">
        <w:rPr>
          <w:rFonts w:cs="B Lotus"/>
          <w:sz w:val="28"/>
          <w:rtl/>
          <w:lang w:bidi="fa-IR"/>
        </w:rPr>
        <w:t xml:space="preserve"> می‌‌</w:t>
      </w:r>
      <w:r w:rsidR="00634C2F" w:rsidRPr="00782831">
        <w:rPr>
          <w:rFonts w:cs="B Lotus"/>
          <w:sz w:val="28"/>
          <w:rtl/>
          <w:lang w:bidi="fa-IR"/>
        </w:rPr>
        <w:t xml:space="preserve">شود به جاي پانزده درهم تا دو ماه است، مانند آن است كه با پانزده درهم تا دو ماه فروخته شود. خداوند متعال آنان را تكذيب كرد و ادعايشان را ردّ نمود و فرمود: </w:t>
      </w:r>
    </w:p>
    <w:p w:rsidR="00634C2F" w:rsidRPr="00782831" w:rsidRDefault="00D41F4F" w:rsidP="008F1A7E">
      <w:pPr>
        <w:pStyle w:val="ListParagraph"/>
        <w:spacing w:before="0" w:beforeAutospacing="0" w:after="0" w:afterAutospacing="0"/>
        <w:ind w:left="0" w:firstLine="284"/>
        <w:rPr>
          <w:rFonts w:hAnsi="QCF_BSML" w:cs="B Lotus"/>
          <w:color w:val="000000"/>
          <w:sz w:val="28"/>
          <w:rtl/>
          <w:lang w:bidi="fa-IR"/>
        </w:rPr>
      </w:pPr>
      <w:r>
        <w:rPr>
          <w:rFonts w:cs="Traditional Arabic"/>
          <w:rtl/>
          <w:lang w:bidi="fa-IR"/>
        </w:rPr>
        <w:t>﴿</w:t>
      </w:r>
      <w:r w:rsidR="008F1A7E">
        <w:rPr>
          <w:rFonts w:ascii="KFGQPC Uthmanic Script HAFS" w:cs="KFGQPC Uthmanic Script HAFS" w:hint="eastAsia"/>
          <w:rtl/>
        </w:rPr>
        <w:t>ذَ</w:t>
      </w:r>
      <w:r w:rsidR="008F1A7E">
        <w:rPr>
          <w:rFonts w:ascii="KFGQPC Uthmanic Script HAFS" w:cs="KFGQPC Uthmanic Script HAFS" w:hint="cs"/>
          <w:rtl/>
        </w:rPr>
        <w:t>ٰ</w:t>
      </w:r>
      <w:r w:rsidR="008F1A7E">
        <w:rPr>
          <w:rFonts w:ascii="KFGQPC Uthmanic Script HAFS" w:cs="KFGQPC Uthmanic Script HAFS" w:hint="eastAsia"/>
          <w:rtl/>
        </w:rPr>
        <w:t>لِكَ</w:t>
      </w:r>
      <w:r w:rsidR="008F1A7E">
        <w:rPr>
          <w:rFonts w:ascii="KFGQPC Uthmanic Script HAFS" w:cs="KFGQPC Uthmanic Script HAFS"/>
          <w:rtl/>
        </w:rPr>
        <w:t xml:space="preserve"> </w:t>
      </w:r>
      <w:r w:rsidR="008F1A7E">
        <w:rPr>
          <w:rFonts w:ascii="KFGQPC Uthmanic Script HAFS" w:cs="KFGQPC Uthmanic Script HAFS" w:hint="eastAsia"/>
          <w:rtl/>
        </w:rPr>
        <w:t>بِأَنَّهُم</w:t>
      </w:r>
      <w:r w:rsidR="008F1A7E">
        <w:rPr>
          <w:rFonts w:ascii="KFGQPC Uthmanic Script HAFS" w:cs="KFGQPC Uthmanic Script HAFS" w:hint="cs"/>
          <w:rtl/>
        </w:rPr>
        <w:t>ۡ</w:t>
      </w:r>
      <w:r w:rsidR="008F1A7E">
        <w:rPr>
          <w:rFonts w:ascii="KFGQPC Uthmanic Script HAFS" w:cs="KFGQPC Uthmanic Script HAFS"/>
          <w:rtl/>
        </w:rPr>
        <w:t xml:space="preserve"> </w:t>
      </w:r>
      <w:r w:rsidR="008F1A7E">
        <w:rPr>
          <w:rFonts w:ascii="KFGQPC Uthmanic Script HAFS" w:cs="KFGQPC Uthmanic Script HAFS" w:hint="eastAsia"/>
          <w:rtl/>
        </w:rPr>
        <w:t>قَالُو</w:t>
      </w:r>
      <w:r w:rsidR="008F1A7E">
        <w:rPr>
          <w:rFonts w:ascii="KFGQPC Uthmanic Script HAFS" w:cs="KFGQPC Uthmanic Script HAFS" w:hint="cs"/>
          <w:rtl/>
        </w:rPr>
        <w:t>ٓ</w:t>
      </w:r>
      <w:r w:rsidR="008F1A7E">
        <w:rPr>
          <w:rFonts w:ascii="KFGQPC Uthmanic Script HAFS" w:cs="KFGQPC Uthmanic Script HAFS" w:hint="eastAsia"/>
          <w:rtl/>
        </w:rPr>
        <w:t>اْ</w:t>
      </w:r>
      <w:r w:rsidR="008F1A7E">
        <w:rPr>
          <w:rFonts w:ascii="KFGQPC Uthmanic Script HAFS" w:cs="KFGQPC Uthmanic Script HAFS"/>
          <w:rtl/>
        </w:rPr>
        <w:t xml:space="preserve"> </w:t>
      </w:r>
      <w:r w:rsidR="008F1A7E">
        <w:rPr>
          <w:rFonts w:ascii="KFGQPC Uthmanic Script HAFS" w:cs="KFGQPC Uthmanic Script HAFS" w:hint="eastAsia"/>
          <w:rtl/>
        </w:rPr>
        <w:t>إِنَّمَا</w:t>
      </w:r>
      <w:r w:rsidR="008F1A7E">
        <w:rPr>
          <w:rFonts w:ascii="KFGQPC Uthmanic Script HAFS" w:cs="KFGQPC Uthmanic Script HAFS"/>
          <w:rtl/>
        </w:rPr>
        <w:t xml:space="preserve"> </w:t>
      </w:r>
      <w:r w:rsidR="008F1A7E">
        <w:rPr>
          <w:rFonts w:ascii="KFGQPC Uthmanic Script HAFS" w:cs="KFGQPC Uthmanic Script HAFS" w:hint="cs"/>
          <w:rtl/>
        </w:rPr>
        <w:t>ٱ</w:t>
      </w:r>
      <w:r w:rsidR="008F1A7E">
        <w:rPr>
          <w:rFonts w:ascii="KFGQPC Uthmanic Script HAFS" w:cs="KFGQPC Uthmanic Script HAFS" w:hint="eastAsia"/>
          <w:rtl/>
        </w:rPr>
        <w:t>ل</w:t>
      </w:r>
      <w:r w:rsidR="008F1A7E">
        <w:rPr>
          <w:rFonts w:ascii="KFGQPC Uthmanic Script HAFS" w:cs="KFGQPC Uthmanic Script HAFS" w:hint="cs"/>
          <w:rtl/>
        </w:rPr>
        <w:t>ۡ</w:t>
      </w:r>
      <w:r w:rsidR="008F1A7E">
        <w:rPr>
          <w:rFonts w:ascii="KFGQPC Uthmanic Script HAFS" w:cs="KFGQPC Uthmanic Script HAFS" w:hint="eastAsia"/>
          <w:rtl/>
        </w:rPr>
        <w:t>بَي</w:t>
      </w:r>
      <w:r w:rsidR="008F1A7E">
        <w:rPr>
          <w:rFonts w:ascii="KFGQPC Uthmanic Script HAFS" w:cs="KFGQPC Uthmanic Script HAFS" w:hint="cs"/>
          <w:rtl/>
        </w:rPr>
        <w:t>ۡ</w:t>
      </w:r>
      <w:r w:rsidR="008F1A7E">
        <w:rPr>
          <w:rFonts w:ascii="KFGQPC Uthmanic Script HAFS" w:cs="KFGQPC Uthmanic Script HAFS" w:hint="eastAsia"/>
          <w:rtl/>
        </w:rPr>
        <w:t>عُ</w:t>
      </w:r>
      <w:r w:rsidR="008F1A7E">
        <w:rPr>
          <w:rFonts w:ascii="KFGQPC Uthmanic Script HAFS" w:cs="KFGQPC Uthmanic Script HAFS"/>
          <w:rtl/>
        </w:rPr>
        <w:t xml:space="preserve"> </w:t>
      </w:r>
      <w:r w:rsidR="008F1A7E">
        <w:rPr>
          <w:rFonts w:ascii="KFGQPC Uthmanic Script HAFS" w:cs="KFGQPC Uthmanic Script HAFS" w:hint="eastAsia"/>
          <w:rtl/>
        </w:rPr>
        <w:t>مِث</w:t>
      </w:r>
      <w:r w:rsidR="008F1A7E">
        <w:rPr>
          <w:rFonts w:ascii="KFGQPC Uthmanic Script HAFS" w:cs="KFGQPC Uthmanic Script HAFS" w:hint="cs"/>
          <w:rtl/>
        </w:rPr>
        <w:t>ۡ</w:t>
      </w:r>
      <w:r w:rsidR="008F1A7E">
        <w:rPr>
          <w:rFonts w:ascii="KFGQPC Uthmanic Script HAFS" w:cs="KFGQPC Uthmanic Script HAFS" w:hint="eastAsia"/>
          <w:rtl/>
        </w:rPr>
        <w:t>لُ</w:t>
      </w:r>
      <w:r w:rsidR="008F1A7E">
        <w:rPr>
          <w:rFonts w:ascii="KFGQPC Uthmanic Script HAFS" w:cs="KFGQPC Uthmanic Script HAFS"/>
          <w:rtl/>
        </w:rPr>
        <w:t xml:space="preserve"> </w:t>
      </w:r>
      <w:r w:rsidR="008F1A7E">
        <w:rPr>
          <w:rFonts w:ascii="KFGQPC Uthmanic Script HAFS" w:cs="KFGQPC Uthmanic Script HAFS" w:hint="cs"/>
          <w:rtl/>
        </w:rPr>
        <w:t>ٱ</w:t>
      </w:r>
      <w:r w:rsidR="008F1A7E">
        <w:rPr>
          <w:rFonts w:ascii="KFGQPC Uthmanic Script HAFS" w:cs="KFGQPC Uthmanic Script HAFS" w:hint="eastAsia"/>
          <w:rtl/>
        </w:rPr>
        <w:t>لرِّبَو</w:t>
      </w:r>
      <w:r w:rsidR="008F1A7E">
        <w:rPr>
          <w:rFonts w:ascii="KFGQPC Uthmanic Script HAFS" w:cs="KFGQPC Uthmanic Script HAFS" w:hint="cs"/>
          <w:rtl/>
        </w:rPr>
        <w:t>ٰ</w:t>
      </w:r>
      <w:r w:rsidR="008F1A7E">
        <w:rPr>
          <w:rFonts w:ascii="KFGQPC Uthmanic Script HAFS" w:cs="KFGQPC Uthmanic Script HAFS" w:hint="eastAsia"/>
          <w:rtl/>
        </w:rPr>
        <w:t>اْ</w:t>
      </w:r>
      <w:r w:rsidR="008F1A7E">
        <w:rPr>
          <w:rFonts w:ascii="KFGQPC Uthmanic Script HAFS" w:cs="KFGQPC Uthmanic Script HAFS" w:hint="cs"/>
          <w:rtl/>
        </w:rPr>
        <w:t>ۗ</w:t>
      </w:r>
      <w:r w:rsidR="008F1A7E">
        <w:rPr>
          <w:rFonts w:ascii="KFGQPC Uthmanic Script HAFS" w:cs="KFGQPC Uthmanic Script HAFS"/>
          <w:rtl/>
        </w:rPr>
        <w:t xml:space="preserve"> </w:t>
      </w:r>
      <w:r w:rsidR="008F1A7E">
        <w:rPr>
          <w:rFonts w:ascii="KFGQPC Uthmanic Script HAFS" w:cs="KFGQPC Uthmanic Script HAFS" w:hint="eastAsia"/>
          <w:rtl/>
        </w:rPr>
        <w:t>وَأَحَلَّ</w:t>
      </w:r>
      <w:r w:rsidR="008F1A7E">
        <w:rPr>
          <w:rFonts w:ascii="KFGQPC Uthmanic Script HAFS" w:cs="KFGQPC Uthmanic Script HAFS"/>
          <w:rtl/>
        </w:rPr>
        <w:t xml:space="preserve"> </w:t>
      </w:r>
      <w:r w:rsidR="008F1A7E">
        <w:rPr>
          <w:rFonts w:ascii="KFGQPC Uthmanic Script HAFS" w:cs="KFGQPC Uthmanic Script HAFS" w:hint="cs"/>
          <w:rtl/>
        </w:rPr>
        <w:t>ٱ</w:t>
      </w:r>
      <w:r w:rsidR="008F1A7E">
        <w:rPr>
          <w:rFonts w:ascii="KFGQPC Uthmanic Script HAFS" w:cs="KFGQPC Uthmanic Script HAFS" w:hint="eastAsia"/>
          <w:rtl/>
        </w:rPr>
        <w:t>للَّهُ</w:t>
      </w:r>
      <w:r w:rsidR="008F1A7E">
        <w:rPr>
          <w:rFonts w:ascii="KFGQPC Uthmanic Script HAFS" w:cs="KFGQPC Uthmanic Script HAFS"/>
          <w:rtl/>
        </w:rPr>
        <w:t xml:space="preserve"> </w:t>
      </w:r>
      <w:r w:rsidR="008F1A7E">
        <w:rPr>
          <w:rFonts w:ascii="KFGQPC Uthmanic Script HAFS" w:cs="KFGQPC Uthmanic Script HAFS" w:hint="cs"/>
          <w:rtl/>
        </w:rPr>
        <w:t>ٱ</w:t>
      </w:r>
      <w:r w:rsidR="008F1A7E">
        <w:rPr>
          <w:rFonts w:ascii="KFGQPC Uthmanic Script HAFS" w:cs="KFGQPC Uthmanic Script HAFS" w:hint="eastAsia"/>
          <w:rtl/>
        </w:rPr>
        <w:t>ل</w:t>
      </w:r>
      <w:r w:rsidR="008F1A7E">
        <w:rPr>
          <w:rFonts w:ascii="KFGQPC Uthmanic Script HAFS" w:cs="KFGQPC Uthmanic Script HAFS" w:hint="cs"/>
          <w:rtl/>
        </w:rPr>
        <w:t>ۡ</w:t>
      </w:r>
      <w:r w:rsidR="008F1A7E">
        <w:rPr>
          <w:rFonts w:ascii="KFGQPC Uthmanic Script HAFS" w:cs="KFGQPC Uthmanic Script HAFS" w:hint="eastAsia"/>
          <w:rtl/>
        </w:rPr>
        <w:t>بَي</w:t>
      </w:r>
      <w:r w:rsidR="008F1A7E">
        <w:rPr>
          <w:rFonts w:ascii="KFGQPC Uthmanic Script HAFS" w:cs="KFGQPC Uthmanic Script HAFS" w:hint="cs"/>
          <w:rtl/>
        </w:rPr>
        <w:t>ۡ</w:t>
      </w:r>
      <w:r w:rsidR="008F1A7E">
        <w:rPr>
          <w:rFonts w:ascii="KFGQPC Uthmanic Script HAFS" w:cs="KFGQPC Uthmanic Script HAFS" w:hint="eastAsia"/>
          <w:rtl/>
        </w:rPr>
        <w:t>عَ</w:t>
      </w:r>
      <w:r w:rsidR="008F1A7E">
        <w:rPr>
          <w:rFonts w:ascii="KFGQPC Uthmanic Script HAFS" w:cs="KFGQPC Uthmanic Script HAFS"/>
          <w:rtl/>
        </w:rPr>
        <w:t xml:space="preserve"> </w:t>
      </w:r>
      <w:r w:rsidR="008F1A7E">
        <w:rPr>
          <w:rFonts w:ascii="KFGQPC Uthmanic Script HAFS" w:cs="KFGQPC Uthmanic Script HAFS" w:hint="eastAsia"/>
          <w:rtl/>
        </w:rPr>
        <w:t>وَحَرَّمَ</w:t>
      </w:r>
      <w:r w:rsidR="008F1A7E">
        <w:rPr>
          <w:rFonts w:ascii="KFGQPC Uthmanic Script HAFS" w:cs="KFGQPC Uthmanic Script HAFS"/>
          <w:rtl/>
        </w:rPr>
        <w:t xml:space="preserve"> </w:t>
      </w:r>
      <w:r w:rsidR="008F1A7E">
        <w:rPr>
          <w:rFonts w:ascii="KFGQPC Uthmanic Script HAFS" w:cs="KFGQPC Uthmanic Script HAFS" w:hint="cs"/>
          <w:rtl/>
        </w:rPr>
        <w:t>ٱ</w:t>
      </w:r>
      <w:r w:rsidR="008F1A7E">
        <w:rPr>
          <w:rFonts w:ascii="KFGQPC Uthmanic Script HAFS" w:cs="KFGQPC Uthmanic Script HAFS" w:hint="eastAsia"/>
          <w:rtl/>
        </w:rPr>
        <w:t>لرِّبَو</w:t>
      </w:r>
      <w:r w:rsidR="008F1A7E">
        <w:rPr>
          <w:rFonts w:ascii="KFGQPC Uthmanic Script HAFS" w:cs="KFGQPC Uthmanic Script HAFS" w:hint="cs"/>
          <w:rtl/>
        </w:rPr>
        <w:t>ٰ</w:t>
      </w:r>
      <w:r w:rsidR="008F1A7E">
        <w:rPr>
          <w:rFonts w:ascii="KFGQPC Uthmanic Script HAFS" w:cs="KFGQPC Uthmanic Script HAFS" w:hint="eastAsia"/>
          <w:rtl/>
        </w:rPr>
        <w:t>ا</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E0589D">
        <w:rPr>
          <w:rFonts w:cs="B Lotus" w:hint="cs"/>
          <w:color w:val="000000"/>
          <w:sz w:val="26"/>
          <w:szCs w:val="26"/>
          <w:rtl/>
          <w:lang w:bidi="fa-IR"/>
        </w:rPr>
        <w:t>البقر</w:t>
      </w:r>
      <w:r w:rsidR="00E0589D" w:rsidRPr="00E0589D">
        <w:rPr>
          <w:rFonts w:ascii="mylotus" w:hAnsi="mylotus" w:cs="mylotus"/>
          <w:color w:val="000000"/>
          <w:sz w:val="26"/>
          <w:szCs w:val="26"/>
          <w:rtl/>
          <w:lang w:bidi="fa-IR"/>
        </w:rPr>
        <w:t>ة</w:t>
      </w:r>
      <w:r w:rsidR="00E0589D">
        <w:rPr>
          <w:rFonts w:cs="B Lotus" w:hint="cs"/>
          <w:color w:val="000000"/>
          <w:sz w:val="26"/>
          <w:szCs w:val="26"/>
          <w:rtl/>
          <w:lang w:bidi="fa-IR"/>
        </w:rPr>
        <w:t>: 275</w:t>
      </w:r>
      <w:r>
        <w:rPr>
          <w:rFonts w:cs="B Lotus"/>
          <w:color w:val="000000"/>
          <w:sz w:val="26"/>
          <w:szCs w:val="26"/>
          <w:rtl/>
          <w:lang w:bidi="fa-IR"/>
        </w:rPr>
        <w:t>]</w:t>
      </w:r>
      <w:r>
        <w:rPr>
          <w:rFonts w:cs="B Lotus"/>
          <w:color w:val="000000"/>
          <w:rtl/>
          <w:lang w:bidi="fa-IR"/>
        </w:rPr>
        <w:t>.</w:t>
      </w:r>
    </w:p>
    <w:p w:rsidR="00634C2F" w:rsidRPr="00782831" w:rsidRDefault="00634C2F" w:rsidP="00254D46">
      <w:pPr>
        <w:pStyle w:val="ListParagraph"/>
        <w:widowControl w:val="0"/>
        <w:spacing w:before="0" w:beforeAutospacing="0" w:after="0" w:afterAutospacing="0"/>
        <w:ind w:left="0" w:firstLine="284"/>
        <w:rPr>
          <w:rFonts w:cs="B Lotus"/>
          <w:sz w:val="28"/>
          <w:rtl/>
          <w:lang w:bidi="fa-IR"/>
        </w:rPr>
      </w:pPr>
      <w:r w:rsidRPr="00B507FF">
        <w:rPr>
          <w:rFonts w:ascii="Arial" w:hAnsi="Arial" w:cs="Arial"/>
          <w:color w:val="000000"/>
          <w:sz w:val="28"/>
          <w:lang w:bidi="fa-IR"/>
        </w:rPr>
        <w:t xml:space="preserve"> </w:t>
      </w:r>
      <w:r w:rsidR="00E0589D" w:rsidRPr="00E0589D">
        <w:rPr>
          <w:rFonts w:cs="Traditional Arabic" w:hint="cs"/>
          <w:sz w:val="26"/>
          <w:szCs w:val="26"/>
          <w:rtl/>
          <w:lang w:bidi="fa-IR"/>
        </w:rPr>
        <w:t>«</w:t>
      </w:r>
      <w:r w:rsidRPr="00E0589D">
        <w:rPr>
          <w:rFonts w:cs="B Lotus"/>
          <w:sz w:val="26"/>
          <w:szCs w:val="26"/>
          <w:rtl/>
          <w:lang w:bidi="fa-IR"/>
        </w:rPr>
        <w:t>اين از آن‌رو است كه ايشان</w:t>
      </w:r>
      <w:r w:rsidR="00912D91" w:rsidRPr="00E0589D">
        <w:rPr>
          <w:rFonts w:cs="B Lotus"/>
          <w:sz w:val="26"/>
          <w:szCs w:val="26"/>
          <w:rtl/>
          <w:lang w:bidi="fa-IR"/>
        </w:rPr>
        <w:t xml:space="preserve"> می‌</w:t>
      </w:r>
      <w:r w:rsidRPr="00E0589D">
        <w:rPr>
          <w:rFonts w:cs="B Lotus"/>
          <w:sz w:val="26"/>
          <w:szCs w:val="26"/>
          <w:rtl/>
          <w:lang w:bidi="fa-IR"/>
        </w:rPr>
        <w:t>‌گويند: خريد و فروش نيز مانند ربا است</w:t>
      </w:r>
      <w:r w:rsidR="00963215" w:rsidRPr="00E0589D">
        <w:rPr>
          <w:rFonts w:cs="B Lotus"/>
          <w:sz w:val="26"/>
          <w:szCs w:val="26"/>
          <w:rtl/>
          <w:lang w:bidi="fa-IR"/>
        </w:rPr>
        <w:t>.</w:t>
      </w:r>
      <w:r w:rsidRPr="00E0589D">
        <w:rPr>
          <w:rFonts w:cs="B Lotus"/>
          <w:sz w:val="26"/>
          <w:szCs w:val="26"/>
          <w:rtl/>
          <w:lang w:bidi="fa-IR"/>
        </w:rPr>
        <w:t xml:space="preserve"> و حال آن كه خداوند خريد و فروش را حلال كرده است و ربا را حرام نموده است</w:t>
      </w:r>
      <w:r w:rsidR="00E0589D" w:rsidRPr="00E0589D">
        <w:rPr>
          <w:rFonts w:cs="Traditional Arabic" w:hint="cs"/>
          <w:sz w:val="26"/>
          <w:szCs w:val="26"/>
          <w:rtl/>
          <w:lang w:bidi="fa-IR"/>
        </w:rPr>
        <w:t>»</w:t>
      </w:r>
      <w:r w:rsidR="00963215" w:rsidRPr="00E0589D">
        <w:rPr>
          <w:rFonts w:cs="B Lotus"/>
          <w:sz w:val="26"/>
          <w:szCs w:val="26"/>
          <w:rtl/>
          <w:lang w:bidi="fa-IR"/>
        </w:rPr>
        <w:t>.</w:t>
      </w:r>
      <w:r w:rsidRPr="00E0589D">
        <w:rPr>
          <w:rFonts w:cs="B Lotus"/>
          <w:sz w:val="26"/>
          <w:szCs w:val="26"/>
          <w:rtl/>
          <w:lang w:bidi="fa-IR"/>
        </w:rPr>
        <w:t xml:space="preserve"> </w:t>
      </w:r>
      <w:r w:rsidRPr="00782831">
        <w:rPr>
          <w:rFonts w:cs="B Lotus"/>
          <w:sz w:val="28"/>
          <w:rtl/>
          <w:lang w:bidi="fa-IR"/>
        </w:rPr>
        <w:t>يعني خريد و فروش مثل ربا نيست.</w:t>
      </w:r>
    </w:p>
    <w:p w:rsidR="00634C2F" w:rsidRPr="00782831" w:rsidRDefault="00634C2F" w:rsidP="00254D46">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اين بدعتي</w:t>
      </w:r>
      <w:r w:rsidR="00DB3612">
        <w:rPr>
          <w:rFonts w:cs="B Lotus"/>
          <w:sz w:val="28"/>
          <w:rtl/>
          <w:lang w:bidi="fa-IR"/>
        </w:rPr>
        <w:t xml:space="preserve"> </w:t>
      </w:r>
      <w:r w:rsidRPr="00782831">
        <w:rPr>
          <w:rFonts w:cs="B Lotus"/>
          <w:sz w:val="28"/>
          <w:rtl/>
          <w:lang w:bidi="fa-IR"/>
        </w:rPr>
        <w:t>است كه استناد كنندگان به رأي فاسد، بدان عمل كرده</w:t>
      </w:r>
      <w:r w:rsidR="00E507EB">
        <w:rPr>
          <w:rFonts w:cs="B Lotus"/>
          <w:sz w:val="28"/>
          <w:rtl/>
          <w:lang w:bidi="fa-IR"/>
        </w:rPr>
        <w:t>‌اند</w:t>
      </w:r>
      <w:r w:rsidRPr="00782831">
        <w:rPr>
          <w:rFonts w:cs="B Lotus"/>
          <w:sz w:val="28"/>
          <w:rtl/>
          <w:lang w:bidi="fa-IR"/>
        </w:rPr>
        <w:t>. و اين از جمله</w:t>
      </w:r>
      <w:r w:rsidR="00912D91">
        <w:rPr>
          <w:rFonts w:cs="B Lotus"/>
          <w:sz w:val="28"/>
          <w:rtl/>
          <w:lang w:bidi="fa-IR"/>
        </w:rPr>
        <w:t xml:space="preserve">‌ی </w:t>
      </w:r>
      <w:r w:rsidRPr="00782831">
        <w:rPr>
          <w:rFonts w:cs="B Lotus"/>
          <w:sz w:val="28"/>
          <w:rtl/>
          <w:lang w:bidi="fa-IR"/>
        </w:rPr>
        <w:t>امور تازه ايجاد شده در دين همچون ساير معاملات بدعتي كه</w:t>
      </w:r>
      <w:r w:rsidR="008F1A7E">
        <w:rPr>
          <w:rFonts w:cs="B Lotus"/>
          <w:sz w:val="28"/>
          <w:rtl/>
          <w:lang w:bidi="fa-IR"/>
        </w:rPr>
        <w:t xml:space="preserve"> می</w:t>
      </w:r>
      <w:r w:rsidRPr="00782831">
        <w:rPr>
          <w:rFonts w:cs="B Lotus"/>
          <w:sz w:val="28"/>
          <w:rtl/>
          <w:lang w:bidi="fa-IR"/>
        </w:rPr>
        <w:t>انشان جاري است و بر اساس خطر و زيان</w:t>
      </w:r>
      <w:r w:rsidR="00912D91">
        <w:rPr>
          <w:rFonts w:cs="B Lotus"/>
          <w:sz w:val="28"/>
          <w:rtl/>
          <w:lang w:bidi="fa-IR"/>
        </w:rPr>
        <w:t xml:space="preserve"> می‌‌</w:t>
      </w:r>
      <w:r w:rsidRPr="00782831">
        <w:rPr>
          <w:rFonts w:cs="B Lotus"/>
          <w:sz w:val="28"/>
          <w:rtl/>
          <w:lang w:bidi="fa-IR"/>
        </w:rPr>
        <w:t>باشد، است.</w:t>
      </w:r>
    </w:p>
    <w:p w:rsidR="00634C2F" w:rsidRDefault="00634C2F" w:rsidP="00254D46">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جاهليت نيز چيزهايي در زمينه</w:t>
      </w:r>
      <w:r w:rsidR="00912D91">
        <w:rPr>
          <w:rFonts w:cs="B Lotus"/>
          <w:sz w:val="28"/>
          <w:rtl/>
          <w:lang w:bidi="fa-IR"/>
        </w:rPr>
        <w:t xml:space="preserve">‌ی </w:t>
      </w:r>
      <w:r w:rsidRPr="00782831">
        <w:rPr>
          <w:rFonts w:cs="B Lotus"/>
          <w:sz w:val="28"/>
          <w:rtl/>
          <w:lang w:bidi="fa-IR"/>
        </w:rPr>
        <w:t>اموال تشريع كرد</w:t>
      </w:r>
      <w:r w:rsidR="006C11FC">
        <w:rPr>
          <w:rFonts w:cs="B Lotus"/>
          <w:sz w:val="28"/>
          <w:rtl/>
          <w:lang w:bidi="fa-IR"/>
        </w:rPr>
        <w:t>،</w:t>
      </w:r>
      <w:r w:rsidRPr="00782831">
        <w:rPr>
          <w:rFonts w:cs="B Lotus"/>
          <w:sz w:val="28"/>
          <w:rtl/>
          <w:lang w:bidi="fa-IR"/>
        </w:rPr>
        <w:t xml:space="preserve"> مثل سهم</w:t>
      </w:r>
      <w:r w:rsidR="00E507EB">
        <w:rPr>
          <w:rFonts w:cs="B Lotus"/>
          <w:sz w:val="28"/>
          <w:rtl/>
          <w:lang w:bidi="fa-IR"/>
        </w:rPr>
        <w:t>‌ها</w:t>
      </w:r>
      <w:r w:rsidRPr="00782831">
        <w:rPr>
          <w:rFonts w:cs="B Lotus"/>
          <w:sz w:val="28"/>
          <w:rtl/>
          <w:lang w:bidi="fa-IR"/>
        </w:rPr>
        <w:t>يي از غنيمت كه به فرمانده</w:t>
      </w:r>
      <w:r w:rsidR="00912D91">
        <w:rPr>
          <w:rFonts w:cs="B Lotus"/>
          <w:sz w:val="28"/>
          <w:rtl/>
          <w:lang w:bidi="fa-IR"/>
        </w:rPr>
        <w:t xml:space="preserve"> می‌‌</w:t>
      </w:r>
      <w:r w:rsidRPr="00782831">
        <w:rPr>
          <w:rFonts w:cs="B Lotus"/>
          <w:sz w:val="28"/>
          <w:rtl/>
          <w:lang w:bidi="fa-IR"/>
        </w:rPr>
        <w:t>دادند. تا جايي كه شاعر زمان جاهليت</w:t>
      </w:r>
      <w:r w:rsidR="00912D91">
        <w:rPr>
          <w:rFonts w:cs="B Lotus"/>
          <w:sz w:val="28"/>
          <w:rtl/>
          <w:lang w:bidi="fa-IR"/>
        </w:rPr>
        <w:t xml:space="preserve"> می‌‌</w:t>
      </w:r>
      <w:r w:rsidR="00E0589D">
        <w:rPr>
          <w:rFonts w:cs="B Lotus"/>
          <w:sz w:val="28"/>
          <w:rtl/>
          <w:lang w:bidi="fa-IR"/>
        </w:rPr>
        <w:t>گويد:</w:t>
      </w:r>
    </w:p>
    <w:tbl>
      <w:tblPr>
        <w:bidiVisual/>
        <w:tblW w:w="0" w:type="auto"/>
        <w:tblInd w:w="79" w:type="dxa"/>
        <w:tblLook w:val="04A0" w:firstRow="1" w:lastRow="0" w:firstColumn="1" w:lastColumn="0" w:noHBand="0" w:noVBand="1"/>
      </w:tblPr>
      <w:tblGrid>
        <w:gridCol w:w="3402"/>
        <w:gridCol w:w="567"/>
        <w:gridCol w:w="3544"/>
      </w:tblGrid>
      <w:tr w:rsidR="00E0589D" w:rsidRPr="004D6D77" w:rsidTr="002210D8">
        <w:tc>
          <w:tcPr>
            <w:tcW w:w="3402" w:type="dxa"/>
          </w:tcPr>
          <w:p w:rsidR="00E0589D" w:rsidRPr="004D6D77" w:rsidRDefault="00E0589D" w:rsidP="00E0589D">
            <w:pPr>
              <w:pStyle w:val="a3"/>
              <w:ind w:firstLine="0"/>
              <w:rPr>
                <w:sz w:val="2"/>
                <w:szCs w:val="2"/>
                <w:rtl/>
              </w:rPr>
            </w:pPr>
            <w:r w:rsidRPr="00782831">
              <w:rPr>
                <w:rtl/>
              </w:rPr>
              <w:t>لك ال</w:t>
            </w:r>
            <w:r>
              <w:rPr>
                <w:rFonts w:hint="cs"/>
                <w:rtl/>
              </w:rPr>
              <w:t>ـ</w:t>
            </w:r>
            <w:r w:rsidRPr="00782831">
              <w:rPr>
                <w:rtl/>
              </w:rPr>
              <w:t>م</w:t>
            </w:r>
            <w:r>
              <w:rPr>
                <w:rtl/>
              </w:rPr>
              <w:t>رباع فيها و</w:t>
            </w:r>
            <w:r w:rsidRPr="00782831">
              <w:rPr>
                <w:rtl/>
              </w:rPr>
              <w:t>الصَّفايا</w:t>
            </w:r>
            <w:r w:rsidRPr="004D6D77">
              <w:rPr>
                <w:rtl/>
              </w:rPr>
              <w:br/>
            </w:r>
          </w:p>
        </w:tc>
        <w:tc>
          <w:tcPr>
            <w:tcW w:w="567" w:type="dxa"/>
          </w:tcPr>
          <w:p w:rsidR="00E0589D" w:rsidRPr="004D6D77" w:rsidRDefault="00E0589D" w:rsidP="00E0589D">
            <w:pPr>
              <w:pStyle w:val="a3"/>
              <w:rPr>
                <w:rtl/>
              </w:rPr>
            </w:pPr>
          </w:p>
        </w:tc>
        <w:tc>
          <w:tcPr>
            <w:tcW w:w="3544" w:type="dxa"/>
          </w:tcPr>
          <w:p w:rsidR="00E0589D" w:rsidRPr="004D6D77" w:rsidRDefault="00E0589D" w:rsidP="00E0589D">
            <w:pPr>
              <w:pStyle w:val="a3"/>
              <w:ind w:firstLine="0"/>
              <w:rPr>
                <w:sz w:val="2"/>
                <w:szCs w:val="2"/>
                <w:rtl/>
              </w:rPr>
            </w:pPr>
            <w:r>
              <w:rPr>
                <w:rtl/>
              </w:rPr>
              <w:t>وحكمك والنّشيطةُ و</w:t>
            </w:r>
            <w:r w:rsidRPr="00782831">
              <w:rPr>
                <w:rtl/>
              </w:rPr>
              <w:t>الفُضولُ</w:t>
            </w:r>
            <w:r w:rsidRPr="004D6D77">
              <w:rPr>
                <w:rtl/>
              </w:rPr>
              <w:br/>
            </w:r>
          </w:p>
        </w:tc>
      </w:tr>
    </w:tbl>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«يك چهارم غنيمت و اموال برگزي</w:t>
      </w:r>
      <w:r w:rsidR="00E0589D">
        <w:rPr>
          <w:rFonts w:cs="B Lotus"/>
          <w:sz w:val="28"/>
          <w:rtl/>
          <w:lang w:bidi="fa-IR"/>
        </w:rPr>
        <w:t>ده براي توست. از اموال غنيمت هر</w:t>
      </w:r>
      <w:r w:rsidRPr="00782831">
        <w:rPr>
          <w:rFonts w:cs="B Lotus"/>
          <w:sz w:val="28"/>
          <w:rtl/>
          <w:lang w:bidi="fa-IR"/>
        </w:rPr>
        <w:t>چه خواهي براي خود حكم كن و هر چه از غنيمت هنگام تقسيم بماند، از آن توست».</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مرباع، يك چهارم غنيمت است كه امام</w:t>
      </w:r>
      <w:r w:rsidR="00912D91">
        <w:rPr>
          <w:rFonts w:cs="B Lotus"/>
          <w:sz w:val="28"/>
          <w:rtl/>
          <w:lang w:bidi="fa-IR"/>
        </w:rPr>
        <w:t xml:space="preserve"> می‌‌</w:t>
      </w:r>
      <w:r w:rsidRPr="00782831">
        <w:rPr>
          <w:rFonts w:cs="B Lotus"/>
          <w:sz w:val="28"/>
          <w:rtl/>
          <w:lang w:bidi="fa-IR"/>
        </w:rPr>
        <w:t>گيرد. صفايا جمع صفي است و آن هم بخشي از غنيمت است كه امام قبل از تقسيم براي خود بر</w:t>
      </w:r>
      <w:r w:rsidR="00912D91">
        <w:rPr>
          <w:rFonts w:cs="B Lotus"/>
          <w:sz w:val="28"/>
          <w:rtl/>
          <w:lang w:bidi="fa-IR"/>
        </w:rPr>
        <w:t xml:space="preserve"> می‌‌</w:t>
      </w:r>
      <w:r w:rsidRPr="00782831">
        <w:rPr>
          <w:rFonts w:cs="B Lotus"/>
          <w:sz w:val="28"/>
          <w:rtl/>
          <w:lang w:bidi="fa-IR"/>
        </w:rPr>
        <w:t>دارد. حكم، غنايمي است كه درباره</w:t>
      </w:r>
      <w:r w:rsidR="00912D91">
        <w:rPr>
          <w:rFonts w:cs="B Lotus"/>
          <w:sz w:val="28"/>
          <w:rtl/>
          <w:lang w:bidi="fa-IR"/>
        </w:rPr>
        <w:t xml:space="preserve">‌ی </w:t>
      </w:r>
      <w:r w:rsidRPr="00782831">
        <w:rPr>
          <w:rFonts w:cs="B Lotus"/>
          <w:sz w:val="28"/>
          <w:rtl/>
          <w:lang w:bidi="fa-IR"/>
        </w:rPr>
        <w:t>آن حكم</w:t>
      </w:r>
      <w:r w:rsidR="00912D91">
        <w:rPr>
          <w:rFonts w:cs="B Lotus"/>
          <w:sz w:val="28"/>
          <w:rtl/>
          <w:lang w:bidi="fa-IR"/>
        </w:rPr>
        <w:t xml:space="preserve"> می‌‌</w:t>
      </w:r>
      <w:r w:rsidRPr="00782831">
        <w:rPr>
          <w:rFonts w:cs="B Lotus"/>
          <w:sz w:val="28"/>
          <w:rtl/>
          <w:lang w:bidi="fa-IR"/>
        </w:rPr>
        <w:t>شود. نشيطه، غنايمي است كه جنگجويان پيش از رسيدن به مكان مورد نظر به غنيمت</w:t>
      </w:r>
      <w:r w:rsidR="00912D91">
        <w:rPr>
          <w:rFonts w:cs="B Lotus"/>
          <w:sz w:val="28"/>
          <w:rtl/>
          <w:lang w:bidi="fa-IR"/>
        </w:rPr>
        <w:t xml:space="preserve"> می‌‌</w:t>
      </w:r>
      <w:r w:rsidRPr="00782831">
        <w:rPr>
          <w:rFonts w:cs="B Lotus"/>
          <w:sz w:val="28"/>
          <w:rtl/>
          <w:lang w:bidi="fa-IR"/>
        </w:rPr>
        <w:t>برند و اين سهم تنها مختص به امام</w:t>
      </w:r>
      <w:r w:rsidR="00912D91">
        <w:rPr>
          <w:rFonts w:cs="B Lotus"/>
          <w:sz w:val="28"/>
          <w:rtl/>
          <w:lang w:bidi="fa-IR"/>
        </w:rPr>
        <w:t xml:space="preserve"> می‌‌</w:t>
      </w:r>
      <w:r w:rsidRPr="00782831">
        <w:rPr>
          <w:rFonts w:cs="B Lotus"/>
          <w:sz w:val="28"/>
          <w:rtl/>
          <w:lang w:bidi="fa-IR"/>
        </w:rPr>
        <w:t>باشد. فضول، مقداري از غنيمت است كه هنگام تقسيم اضافه</w:t>
      </w:r>
      <w:r w:rsidR="00912D91">
        <w:rPr>
          <w:rFonts w:cs="B Lotus"/>
          <w:sz w:val="28"/>
          <w:rtl/>
          <w:lang w:bidi="fa-IR"/>
        </w:rPr>
        <w:t xml:space="preserve"> می‌‌</w:t>
      </w:r>
      <w:r w:rsidRPr="00782831">
        <w:rPr>
          <w:rFonts w:cs="B Lotus"/>
          <w:sz w:val="28"/>
          <w:rtl/>
          <w:lang w:bidi="fa-IR"/>
        </w:rPr>
        <w:t>ماند.</w:t>
      </w:r>
    </w:p>
    <w:p w:rsidR="00634C2F" w:rsidRDefault="00634C2F" w:rsidP="00CF29B2">
      <w:pPr>
        <w:pStyle w:val="ListParagraph"/>
        <w:spacing w:before="0" w:beforeAutospacing="0" w:after="0" w:afterAutospacing="0"/>
        <w:ind w:left="0" w:firstLine="284"/>
        <w:rPr>
          <w:rFonts w:ascii="QCF_BSML" w:hAnsi="QCF_BSML" w:cs="QCF_BSML"/>
          <w:color w:val="000000"/>
          <w:sz w:val="28"/>
          <w:rtl/>
          <w:lang w:bidi="fa-IR"/>
        </w:rPr>
      </w:pPr>
      <w:r w:rsidRPr="00782831">
        <w:rPr>
          <w:rFonts w:cs="B Lotus"/>
          <w:sz w:val="28"/>
          <w:rtl/>
          <w:lang w:bidi="fa-IR"/>
        </w:rPr>
        <w:t>در زمان جاهليت، مردم زمين</w:t>
      </w:r>
      <w:r w:rsidR="00E507EB">
        <w:rPr>
          <w:rFonts w:cs="B Lotus"/>
          <w:sz w:val="28"/>
          <w:rtl/>
          <w:lang w:bidi="fa-IR"/>
        </w:rPr>
        <w:t>‌ها</w:t>
      </w:r>
      <w:r w:rsidRPr="00782831">
        <w:rPr>
          <w:rFonts w:cs="B Lotus"/>
          <w:sz w:val="28"/>
          <w:rtl/>
          <w:lang w:bidi="fa-IR"/>
        </w:rPr>
        <w:t xml:space="preserve"> را براي خود</w:t>
      </w:r>
      <w:r w:rsidR="00912D91">
        <w:rPr>
          <w:rFonts w:cs="B Lotus"/>
          <w:sz w:val="28"/>
          <w:rtl/>
          <w:lang w:bidi="fa-IR"/>
        </w:rPr>
        <w:t xml:space="preserve"> می‌‌</w:t>
      </w:r>
      <w:r w:rsidRPr="00782831">
        <w:rPr>
          <w:rFonts w:cs="B Lotus"/>
          <w:sz w:val="28"/>
          <w:rtl/>
          <w:lang w:bidi="fa-IR"/>
        </w:rPr>
        <w:t>گرفتند و</w:t>
      </w:r>
      <w:r w:rsidR="00912D91">
        <w:rPr>
          <w:rFonts w:cs="B Lotus"/>
          <w:sz w:val="28"/>
          <w:rtl/>
          <w:lang w:bidi="fa-IR"/>
        </w:rPr>
        <w:t xml:space="preserve"> نمی‌‌</w:t>
      </w:r>
      <w:r w:rsidRPr="00782831">
        <w:rPr>
          <w:rFonts w:cs="B Lotus"/>
          <w:sz w:val="28"/>
          <w:rtl/>
          <w:lang w:bidi="fa-IR"/>
        </w:rPr>
        <w:t xml:space="preserve">گذاشتند ديگران داخل آن شوند و حيوانات را در آن بچرانند. وقتي قرآن تقسيم غنيمت را در اين آيه نازل كرد: </w:t>
      </w:r>
    </w:p>
    <w:p w:rsidR="00634C2F" w:rsidRPr="00782831" w:rsidRDefault="00D41F4F" w:rsidP="008F1A7E">
      <w:pPr>
        <w:pStyle w:val="ListParagraph"/>
        <w:spacing w:before="0" w:beforeAutospacing="0" w:after="0" w:afterAutospacing="0"/>
        <w:ind w:left="0" w:firstLine="284"/>
        <w:rPr>
          <w:rFonts w:hAnsi="Arial" w:cs="B Lotus"/>
          <w:sz w:val="28"/>
          <w:rtl/>
          <w:lang w:bidi="fa-IR"/>
        </w:rPr>
      </w:pPr>
      <w:r>
        <w:rPr>
          <w:rFonts w:cs="Traditional Arabic"/>
          <w:rtl/>
          <w:lang w:bidi="fa-IR"/>
        </w:rPr>
        <w:t>﴿</w:t>
      </w:r>
      <w:r w:rsidR="008F1A7E">
        <w:rPr>
          <w:rFonts w:ascii="KFGQPC Uthmanic Script HAFS" w:cs="KFGQPC Uthmanic Script HAFS" w:hint="eastAsia"/>
          <w:rtl/>
        </w:rPr>
        <w:t>وَ</w:t>
      </w:r>
      <w:r w:rsidR="008F1A7E">
        <w:rPr>
          <w:rFonts w:ascii="KFGQPC Uthmanic Script HAFS" w:cs="KFGQPC Uthmanic Script HAFS" w:hint="cs"/>
          <w:rtl/>
        </w:rPr>
        <w:t>ٱ</w:t>
      </w:r>
      <w:r w:rsidR="008F1A7E">
        <w:rPr>
          <w:rFonts w:ascii="KFGQPC Uthmanic Script HAFS" w:cs="KFGQPC Uthmanic Script HAFS" w:hint="eastAsia"/>
          <w:rtl/>
        </w:rPr>
        <w:t>ع</w:t>
      </w:r>
      <w:r w:rsidR="008F1A7E">
        <w:rPr>
          <w:rFonts w:ascii="KFGQPC Uthmanic Script HAFS" w:cs="KFGQPC Uthmanic Script HAFS" w:hint="cs"/>
          <w:rtl/>
        </w:rPr>
        <w:t>ۡ</w:t>
      </w:r>
      <w:r w:rsidR="008F1A7E">
        <w:rPr>
          <w:rFonts w:ascii="KFGQPC Uthmanic Script HAFS" w:cs="KFGQPC Uthmanic Script HAFS" w:hint="eastAsia"/>
          <w:rtl/>
        </w:rPr>
        <w:t>لَمُو</w:t>
      </w:r>
      <w:r w:rsidR="008F1A7E">
        <w:rPr>
          <w:rFonts w:ascii="KFGQPC Uthmanic Script HAFS" w:cs="KFGQPC Uthmanic Script HAFS" w:hint="cs"/>
          <w:rtl/>
        </w:rPr>
        <w:t>ٓ</w:t>
      </w:r>
      <w:r w:rsidR="008F1A7E">
        <w:rPr>
          <w:rFonts w:ascii="KFGQPC Uthmanic Script HAFS" w:cs="KFGQPC Uthmanic Script HAFS" w:hint="eastAsia"/>
          <w:rtl/>
        </w:rPr>
        <w:t>اْ</w:t>
      </w:r>
      <w:r w:rsidR="008F1A7E">
        <w:rPr>
          <w:rFonts w:ascii="KFGQPC Uthmanic Script HAFS" w:cs="KFGQPC Uthmanic Script HAFS"/>
          <w:rtl/>
        </w:rPr>
        <w:t xml:space="preserve"> </w:t>
      </w:r>
      <w:r w:rsidR="008F1A7E">
        <w:rPr>
          <w:rFonts w:ascii="KFGQPC Uthmanic Script HAFS" w:cs="KFGQPC Uthmanic Script HAFS" w:hint="eastAsia"/>
          <w:rtl/>
        </w:rPr>
        <w:t>أَنَّمَا</w:t>
      </w:r>
      <w:r w:rsidR="008F1A7E">
        <w:rPr>
          <w:rFonts w:ascii="KFGQPC Uthmanic Script HAFS" w:cs="KFGQPC Uthmanic Script HAFS"/>
          <w:rtl/>
        </w:rPr>
        <w:t xml:space="preserve"> </w:t>
      </w:r>
      <w:r w:rsidR="008F1A7E">
        <w:rPr>
          <w:rFonts w:ascii="KFGQPC Uthmanic Script HAFS" w:cs="KFGQPC Uthmanic Script HAFS" w:hint="eastAsia"/>
          <w:rtl/>
        </w:rPr>
        <w:t>غَنِم</w:t>
      </w:r>
      <w:r w:rsidR="008F1A7E">
        <w:rPr>
          <w:rFonts w:ascii="KFGQPC Uthmanic Script HAFS" w:cs="KFGQPC Uthmanic Script HAFS" w:hint="cs"/>
          <w:rtl/>
        </w:rPr>
        <w:t>ۡ</w:t>
      </w:r>
      <w:r w:rsidR="008F1A7E">
        <w:rPr>
          <w:rFonts w:ascii="KFGQPC Uthmanic Script HAFS" w:cs="KFGQPC Uthmanic Script HAFS" w:hint="eastAsia"/>
          <w:rtl/>
        </w:rPr>
        <w:t>تُم</w:t>
      </w:r>
      <w:r w:rsidR="008F1A7E">
        <w:rPr>
          <w:rFonts w:ascii="KFGQPC Uthmanic Script HAFS" w:cs="KFGQPC Uthmanic Script HAFS"/>
          <w:rtl/>
        </w:rPr>
        <w:t xml:space="preserve"> </w:t>
      </w:r>
      <w:r w:rsidR="008F1A7E">
        <w:rPr>
          <w:rFonts w:ascii="KFGQPC Uthmanic Script HAFS" w:cs="KFGQPC Uthmanic Script HAFS" w:hint="eastAsia"/>
          <w:rtl/>
        </w:rPr>
        <w:t>مِّن</w:t>
      </w:r>
      <w:r w:rsidR="008F1A7E">
        <w:rPr>
          <w:rFonts w:ascii="KFGQPC Uthmanic Script HAFS" w:cs="KFGQPC Uthmanic Script HAFS"/>
          <w:rtl/>
        </w:rPr>
        <w:t xml:space="preserve"> </w:t>
      </w:r>
      <w:r w:rsidR="008F1A7E">
        <w:rPr>
          <w:rFonts w:ascii="KFGQPC Uthmanic Script HAFS" w:cs="KFGQPC Uthmanic Script HAFS" w:hint="eastAsia"/>
          <w:rtl/>
        </w:rPr>
        <w:t>شَي</w:t>
      </w:r>
      <w:r w:rsidR="008F1A7E">
        <w:rPr>
          <w:rFonts w:ascii="KFGQPC Uthmanic Script HAFS" w:cs="KFGQPC Uthmanic Script HAFS" w:hint="cs"/>
          <w:rtl/>
        </w:rPr>
        <w:t>ۡ</w:t>
      </w:r>
      <w:r w:rsidR="008F1A7E">
        <w:rPr>
          <w:rFonts w:ascii="KFGQPC Uthmanic Script HAFS" w:cs="KFGQPC Uthmanic Script HAFS" w:hint="eastAsia"/>
          <w:rtl/>
        </w:rPr>
        <w:t>ء</w:t>
      </w:r>
      <w:r w:rsidR="008F1A7E">
        <w:rPr>
          <w:rFonts w:ascii="KFGQPC Uthmanic Script HAFS" w:cs="KFGQPC Uthmanic Script HAFS" w:hint="cs"/>
          <w:rtl/>
        </w:rPr>
        <w:t>ٖ</w:t>
      </w:r>
      <w:r w:rsidR="008F1A7E">
        <w:rPr>
          <w:rFonts w:ascii="KFGQPC Uthmanic Script HAFS" w:cs="KFGQPC Uthmanic Script HAFS"/>
          <w:rtl/>
        </w:rPr>
        <w:t xml:space="preserve"> </w:t>
      </w:r>
      <w:r w:rsidR="008F1A7E">
        <w:rPr>
          <w:rFonts w:ascii="KFGQPC Uthmanic Script HAFS" w:cs="KFGQPC Uthmanic Script HAFS" w:hint="eastAsia"/>
          <w:rtl/>
        </w:rPr>
        <w:t>فَأَنَّ</w:t>
      </w:r>
      <w:r w:rsidR="008F1A7E">
        <w:rPr>
          <w:rFonts w:ascii="KFGQPC Uthmanic Script HAFS" w:cs="KFGQPC Uthmanic Script HAFS"/>
          <w:rtl/>
        </w:rPr>
        <w:t xml:space="preserve"> </w:t>
      </w:r>
      <w:r w:rsidR="008F1A7E">
        <w:rPr>
          <w:rFonts w:ascii="KFGQPC Uthmanic Script HAFS" w:cs="KFGQPC Uthmanic Script HAFS" w:hint="eastAsia"/>
          <w:rtl/>
        </w:rPr>
        <w:t>لِلَّهِ</w:t>
      </w:r>
      <w:r w:rsidR="008F1A7E">
        <w:rPr>
          <w:rFonts w:ascii="KFGQPC Uthmanic Script HAFS" w:cs="KFGQPC Uthmanic Script HAFS"/>
          <w:rtl/>
        </w:rPr>
        <w:t xml:space="preserve"> </w:t>
      </w:r>
      <w:r w:rsidR="008F1A7E">
        <w:rPr>
          <w:rFonts w:ascii="KFGQPC Uthmanic Script HAFS" w:cs="KFGQPC Uthmanic Script HAFS" w:hint="eastAsia"/>
          <w:rtl/>
        </w:rPr>
        <w:t>خُمُسَهُ</w:t>
      </w:r>
      <w:r w:rsidR="008F1A7E">
        <w:rPr>
          <w:rFonts w:ascii="KFGQPC Uthmanic Script HAFS" w:cs="KFGQPC Uthmanic Script HAFS" w:hint="cs"/>
          <w:rtl/>
        </w:rPr>
        <w:t>ۥ</w:t>
      </w:r>
      <w:r w:rsidR="008F1A7E">
        <w:rPr>
          <w:rFonts w:ascii="KFGQPC Uthmanic Script HAFS" w:cs="KFGQPC Uthmanic Script HAFS"/>
          <w:rtl/>
        </w:rPr>
        <w:t xml:space="preserve"> </w:t>
      </w:r>
      <w:r w:rsidR="008F1A7E">
        <w:rPr>
          <w:rFonts w:ascii="KFGQPC Uthmanic Script HAFS" w:cs="KFGQPC Uthmanic Script HAFS" w:hint="eastAsia"/>
          <w:rtl/>
        </w:rPr>
        <w:t>وَلِلرَّسُولِ</w:t>
      </w:r>
      <w:r w:rsidR="008F1A7E">
        <w:rPr>
          <w:rFonts w:ascii="KFGQPC Uthmanic Script HAFS" w:cs="KFGQPC Uthmanic Script HAFS"/>
          <w:rtl/>
        </w:rPr>
        <w:t xml:space="preserve"> </w:t>
      </w:r>
      <w:r w:rsidR="008F1A7E">
        <w:rPr>
          <w:rFonts w:ascii="KFGQPC Uthmanic Script HAFS" w:cs="KFGQPC Uthmanic Script HAFS" w:hint="eastAsia"/>
          <w:rtl/>
        </w:rPr>
        <w:t>وَلِذِي</w:t>
      </w:r>
      <w:r w:rsidR="008F1A7E">
        <w:rPr>
          <w:rFonts w:ascii="KFGQPC Uthmanic Script HAFS" w:cs="KFGQPC Uthmanic Script HAFS"/>
          <w:rtl/>
        </w:rPr>
        <w:t xml:space="preserve"> </w:t>
      </w:r>
      <w:r w:rsidR="008F1A7E">
        <w:rPr>
          <w:rFonts w:ascii="KFGQPC Uthmanic Script HAFS" w:cs="KFGQPC Uthmanic Script HAFS" w:hint="cs"/>
          <w:rtl/>
        </w:rPr>
        <w:t>ٱ</w:t>
      </w:r>
      <w:r w:rsidR="008F1A7E">
        <w:rPr>
          <w:rFonts w:ascii="KFGQPC Uthmanic Script HAFS" w:cs="KFGQPC Uthmanic Script HAFS" w:hint="eastAsia"/>
          <w:rtl/>
        </w:rPr>
        <w:t>ل</w:t>
      </w:r>
      <w:r w:rsidR="008F1A7E">
        <w:rPr>
          <w:rFonts w:ascii="KFGQPC Uthmanic Script HAFS" w:cs="KFGQPC Uthmanic Script HAFS" w:hint="cs"/>
          <w:rtl/>
        </w:rPr>
        <w:t>ۡ</w:t>
      </w:r>
      <w:r w:rsidR="008F1A7E">
        <w:rPr>
          <w:rFonts w:ascii="KFGQPC Uthmanic Script HAFS" w:cs="KFGQPC Uthmanic Script HAFS" w:hint="eastAsia"/>
          <w:rtl/>
        </w:rPr>
        <w:t>قُر</w:t>
      </w:r>
      <w:r w:rsidR="008F1A7E">
        <w:rPr>
          <w:rFonts w:ascii="KFGQPC Uthmanic Script HAFS" w:cs="KFGQPC Uthmanic Script HAFS" w:hint="cs"/>
          <w:rtl/>
        </w:rPr>
        <w:t>ۡ</w:t>
      </w:r>
      <w:r w:rsidR="008F1A7E">
        <w:rPr>
          <w:rFonts w:ascii="KFGQPC Uthmanic Script HAFS" w:cs="KFGQPC Uthmanic Script HAFS" w:hint="eastAsia"/>
          <w:rtl/>
        </w:rPr>
        <w:t>بَى</w:t>
      </w:r>
      <w:r w:rsidR="008F1A7E">
        <w:rPr>
          <w:rFonts w:ascii="KFGQPC Uthmanic Script HAFS" w:cs="KFGQPC Uthmanic Script HAFS" w:hint="cs"/>
          <w:rtl/>
        </w:rPr>
        <w:t>ٰ</w:t>
      </w:r>
      <w:r w:rsidR="008F1A7E">
        <w:rPr>
          <w:rFonts w:ascii="KFGQPC Uthmanic Script HAFS" w:cs="KFGQPC Uthmanic Script HAFS"/>
          <w:rtl/>
        </w:rPr>
        <w:t xml:space="preserve"> </w:t>
      </w:r>
      <w:r w:rsidR="008F1A7E">
        <w:rPr>
          <w:rFonts w:ascii="KFGQPC Uthmanic Script HAFS" w:cs="KFGQPC Uthmanic Script HAFS" w:hint="eastAsia"/>
          <w:rtl/>
        </w:rPr>
        <w:t>وَ</w:t>
      </w:r>
      <w:r w:rsidR="008F1A7E">
        <w:rPr>
          <w:rFonts w:ascii="KFGQPC Uthmanic Script HAFS" w:cs="KFGQPC Uthmanic Script HAFS" w:hint="cs"/>
          <w:rtl/>
        </w:rPr>
        <w:t>ٱ</w:t>
      </w:r>
      <w:r w:rsidR="008F1A7E">
        <w:rPr>
          <w:rFonts w:ascii="KFGQPC Uthmanic Script HAFS" w:cs="KFGQPC Uthmanic Script HAFS" w:hint="eastAsia"/>
          <w:rtl/>
        </w:rPr>
        <w:t>ل</w:t>
      </w:r>
      <w:r w:rsidR="008F1A7E">
        <w:rPr>
          <w:rFonts w:ascii="KFGQPC Uthmanic Script HAFS" w:cs="KFGQPC Uthmanic Script HAFS" w:hint="cs"/>
          <w:rtl/>
        </w:rPr>
        <w:t>ۡ</w:t>
      </w:r>
      <w:r w:rsidR="008F1A7E">
        <w:rPr>
          <w:rFonts w:ascii="KFGQPC Uthmanic Script HAFS" w:cs="KFGQPC Uthmanic Script HAFS" w:hint="eastAsia"/>
          <w:rtl/>
        </w:rPr>
        <w:t>يَتَ</w:t>
      </w:r>
      <w:r w:rsidR="008F1A7E">
        <w:rPr>
          <w:rFonts w:ascii="KFGQPC Uthmanic Script HAFS" w:cs="KFGQPC Uthmanic Script HAFS" w:hint="cs"/>
          <w:rtl/>
        </w:rPr>
        <w:t>ٰ</w:t>
      </w:r>
      <w:r w:rsidR="008F1A7E">
        <w:rPr>
          <w:rFonts w:ascii="KFGQPC Uthmanic Script HAFS" w:cs="KFGQPC Uthmanic Script HAFS" w:hint="eastAsia"/>
          <w:rtl/>
        </w:rPr>
        <w:t>مَى</w:t>
      </w:r>
      <w:r w:rsidR="008F1A7E">
        <w:rPr>
          <w:rFonts w:ascii="KFGQPC Uthmanic Script HAFS" w:cs="KFGQPC Uthmanic Script HAFS" w:hint="cs"/>
          <w:rtl/>
        </w:rPr>
        <w:t>ٰ</w:t>
      </w:r>
      <w:r w:rsidR="008F1A7E">
        <w:rPr>
          <w:rFonts w:ascii="KFGQPC Uthmanic Script HAFS" w:cs="KFGQPC Uthmanic Script HAFS"/>
          <w:rtl/>
        </w:rPr>
        <w:t xml:space="preserve"> </w:t>
      </w:r>
      <w:r w:rsidR="008F1A7E">
        <w:rPr>
          <w:rFonts w:ascii="KFGQPC Uthmanic Script HAFS" w:cs="KFGQPC Uthmanic Script HAFS" w:hint="eastAsia"/>
          <w:rtl/>
        </w:rPr>
        <w:t>وَ</w:t>
      </w:r>
      <w:r w:rsidR="008F1A7E">
        <w:rPr>
          <w:rFonts w:ascii="KFGQPC Uthmanic Script HAFS" w:cs="KFGQPC Uthmanic Script HAFS" w:hint="cs"/>
          <w:rtl/>
        </w:rPr>
        <w:t>ٱ</w:t>
      </w:r>
      <w:r w:rsidR="008F1A7E">
        <w:rPr>
          <w:rFonts w:ascii="KFGQPC Uthmanic Script HAFS" w:cs="KFGQPC Uthmanic Script HAFS" w:hint="eastAsia"/>
          <w:rtl/>
        </w:rPr>
        <w:t>ل</w:t>
      </w:r>
      <w:r w:rsidR="008F1A7E">
        <w:rPr>
          <w:rFonts w:ascii="KFGQPC Uthmanic Script HAFS" w:cs="KFGQPC Uthmanic Script HAFS" w:hint="cs"/>
          <w:rtl/>
        </w:rPr>
        <w:t>ۡ</w:t>
      </w:r>
      <w:r w:rsidR="008F1A7E">
        <w:rPr>
          <w:rFonts w:ascii="KFGQPC Uthmanic Script HAFS" w:cs="KFGQPC Uthmanic Script HAFS" w:hint="eastAsia"/>
          <w:rtl/>
        </w:rPr>
        <w:t>مَسَ</w:t>
      </w:r>
      <w:r w:rsidR="008F1A7E">
        <w:rPr>
          <w:rFonts w:ascii="KFGQPC Uthmanic Script HAFS" w:cs="KFGQPC Uthmanic Script HAFS" w:hint="cs"/>
          <w:rtl/>
        </w:rPr>
        <w:t>ٰ</w:t>
      </w:r>
      <w:r w:rsidR="008F1A7E">
        <w:rPr>
          <w:rFonts w:ascii="KFGQPC Uthmanic Script HAFS" w:cs="KFGQPC Uthmanic Script HAFS" w:hint="eastAsia"/>
          <w:rtl/>
        </w:rPr>
        <w:t>كِينِ</w:t>
      </w:r>
      <w:r w:rsidR="008F1A7E">
        <w:rPr>
          <w:rFonts w:ascii="KFGQPC Uthmanic Script HAFS" w:cs="KFGQPC Uthmanic Script HAFS"/>
          <w:rtl/>
        </w:rPr>
        <w:t xml:space="preserve"> </w:t>
      </w:r>
      <w:r w:rsidR="008F1A7E">
        <w:rPr>
          <w:rFonts w:ascii="KFGQPC Uthmanic Script HAFS" w:cs="KFGQPC Uthmanic Script HAFS" w:hint="eastAsia"/>
          <w:rtl/>
        </w:rPr>
        <w:t>وَ</w:t>
      </w:r>
      <w:r w:rsidR="008F1A7E">
        <w:rPr>
          <w:rFonts w:ascii="KFGQPC Uthmanic Script HAFS" w:cs="KFGQPC Uthmanic Script HAFS" w:hint="cs"/>
          <w:rtl/>
        </w:rPr>
        <w:t>ٱ</w:t>
      </w:r>
      <w:r w:rsidR="008F1A7E">
        <w:rPr>
          <w:rFonts w:ascii="KFGQPC Uthmanic Script HAFS" w:cs="KFGQPC Uthmanic Script HAFS" w:hint="eastAsia"/>
          <w:rtl/>
        </w:rPr>
        <w:t>ب</w:t>
      </w:r>
      <w:r w:rsidR="008F1A7E">
        <w:rPr>
          <w:rFonts w:ascii="KFGQPC Uthmanic Script HAFS" w:cs="KFGQPC Uthmanic Script HAFS" w:hint="cs"/>
          <w:rtl/>
        </w:rPr>
        <w:t>ۡ</w:t>
      </w:r>
      <w:r w:rsidR="008F1A7E">
        <w:rPr>
          <w:rFonts w:ascii="KFGQPC Uthmanic Script HAFS" w:cs="KFGQPC Uthmanic Script HAFS" w:hint="eastAsia"/>
          <w:rtl/>
        </w:rPr>
        <w:t>نِ</w:t>
      </w:r>
      <w:r w:rsidR="008F1A7E">
        <w:rPr>
          <w:rFonts w:ascii="KFGQPC Uthmanic Script HAFS" w:cs="KFGQPC Uthmanic Script HAFS"/>
          <w:rtl/>
        </w:rPr>
        <w:t xml:space="preserve"> </w:t>
      </w:r>
      <w:r w:rsidR="008F1A7E">
        <w:rPr>
          <w:rFonts w:ascii="KFGQPC Uthmanic Script HAFS" w:cs="KFGQPC Uthmanic Script HAFS" w:hint="cs"/>
          <w:rtl/>
        </w:rPr>
        <w:t>ٱ</w:t>
      </w:r>
      <w:r w:rsidR="008F1A7E">
        <w:rPr>
          <w:rFonts w:ascii="KFGQPC Uthmanic Script HAFS" w:cs="KFGQPC Uthmanic Script HAFS" w:hint="eastAsia"/>
          <w:rtl/>
        </w:rPr>
        <w:t>لسَّبِيلِ</w:t>
      </w:r>
      <w:r w:rsidR="008F1A7E">
        <w:rPr>
          <w:rFonts w:ascii="KFGQPC Uthmanic Script HAFS" w:cs="KFGQPC Uthmanic Script HAFS"/>
          <w:rtl/>
        </w:rPr>
        <w:t xml:space="preserve"> </w:t>
      </w:r>
      <w:r w:rsidR="008F1A7E">
        <w:rPr>
          <w:rFonts w:ascii="KFGQPC Uthmanic Script HAFS" w:cs="KFGQPC Uthmanic Script HAFS" w:hint="eastAsia"/>
          <w:rtl/>
        </w:rPr>
        <w:t>إِن</w:t>
      </w:r>
      <w:r w:rsidR="008F1A7E">
        <w:rPr>
          <w:rFonts w:ascii="KFGQPC Uthmanic Script HAFS" w:cs="KFGQPC Uthmanic Script HAFS"/>
          <w:rtl/>
        </w:rPr>
        <w:t xml:space="preserve"> </w:t>
      </w:r>
      <w:r w:rsidR="008F1A7E">
        <w:rPr>
          <w:rFonts w:ascii="KFGQPC Uthmanic Script HAFS" w:cs="KFGQPC Uthmanic Script HAFS" w:hint="eastAsia"/>
          <w:rtl/>
        </w:rPr>
        <w:t>كُنتُم</w:t>
      </w:r>
      <w:r w:rsidR="008F1A7E">
        <w:rPr>
          <w:rFonts w:ascii="KFGQPC Uthmanic Script HAFS" w:cs="KFGQPC Uthmanic Script HAFS" w:hint="cs"/>
          <w:rtl/>
        </w:rPr>
        <w:t>ۡ</w:t>
      </w:r>
      <w:r w:rsidR="008F1A7E">
        <w:rPr>
          <w:rFonts w:ascii="KFGQPC Uthmanic Script HAFS" w:cs="KFGQPC Uthmanic Script HAFS"/>
          <w:rtl/>
        </w:rPr>
        <w:t xml:space="preserve"> </w:t>
      </w:r>
      <w:r w:rsidR="008F1A7E">
        <w:rPr>
          <w:rFonts w:ascii="KFGQPC Uthmanic Script HAFS" w:cs="KFGQPC Uthmanic Script HAFS" w:hint="eastAsia"/>
          <w:rtl/>
        </w:rPr>
        <w:t>ءَامَنتُم</w:t>
      </w:r>
      <w:r w:rsidR="008F1A7E">
        <w:rPr>
          <w:rFonts w:ascii="KFGQPC Uthmanic Script HAFS" w:cs="KFGQPC Uthmanic Script HAFS"/>
          <w:rtl/>
        </w:rPr>
        <w:t xml:space="preserve"> </w:t>
      </w:r>
      <w:r w:rsidR="008F1A7E">
        <w:rPr>
          <w:rFonts w:ascii="KFGQPC Uthmanic Script HAFS" w:cs="KFGQPC Uthmanic Script HAFS" w:hint="eastAsia"/>
          <w:rtl/>
        </w:rPr>
        <w:t>بِ</w:t>
      </w:r>
      <w:r w:rsidR="008F1A7E">
        <w:rPr>
          <w:rFonts w:ascii="KFGQPC Uthmanic Script HAFS" w:cs="KFGQPC Uthmanic Script HAFS" w:hint="cs"/>
          <w:rtl/>
        </w:rPr>
        <w:t>ٱ</w:t>
      </w:r>
      <w:r w:rsidR="008F1A7E">
        <w:rPr>
          <w:rFonts w:ascii="KFGQPC Uthmanic Script HAFS" w:cs="KFGQPC Uthmanic Script HAFS" w:hint="eastAsia"/>
          <w:rtl/>
        </w:rPr>
        <w:t>للَّهِ</w:t>
      </w:r>
      <w:r w:rsidR="008F1A7E">
        <w:rPr>
          <w:rFonts w:ascii="KFGQPC Uthmanic Script HAFS" w:cs="KFGQPC Uthmanic Script HAFS"/>
          <w:rtl/>
        </w:rPr>
        <w:t xml:space="preserve"> </w:t>
      </w:r>
      <w:r w:rsidR="008F1A7E">
        <w:rPr>
          <w:rFonts w:ascii="KFGQPC Uthmanic Script HAFS" w:cs="KFGQPC Uthmanic Script HAFS" w:hint="eastAsia"/>
          <w:rtl/>
        </w:rPr>
        <w:t>وَمَا</w:t>
      </w:r>
      <w:r w:rsidR="008F1A7E">
        <w:rPr>
          <w:rFonts w:ascii="KFGQPC Uthmanic Script HAFS" w:cs="KFGQPC Uthmanic Script HAFS" w:hint="cs"/>
          <w:rtl/>
        </w:rPr>
        <w:t>ٓ</w:t>
      </w:r>
      <w:r w:rsidR="008F1A7E">
        <w:rPr>
          <w:rFonts w:ascii="KFGQPC Uthmanic Script HAFS" w:cs="KFGQPC Uthmanic Script HAFS"/>
          <w:rtl/>
        </w:rPr>
        <w:t xml:space="preserve"> </w:t>
      </w:r>
      <w:r w:rsidR="008F1A7E">
        <w:rPr>
          <w:rFonts w:ascii="KFGQPC Uthmanic Script HAFS" w:cs="KFGQPC Uthmanic Script HAFS" w:hint="eastAsia"/>
          <w:rtl/>
        </w:rPr>
        <w:t>أَنزَل</w:t>
      </w:r>
      <w:r w:rsidR="008F1A7E">
        <w:rPr>
          <w:rFonts w:ascii="KFGQPC Uthmanic Script HAFS" w:cs="KFGQPC Uthmanic Script HAFS" w:hint="cs"/>
          <w:rtl/>
        </w:rPr>
        <w:t>ۡ</w:t>
      </w:r>
      <w:r w:rsidR="008F1A7E">
        <w:rPr>
          <w:rFonts w:ascii="KFGQPC Uthmanic Script HAFS" w:cs="KFGQPC Uthmanic Script HAFS" w:hint="eastAsia"/>
          <w:rtl/>
        </w:rPr>
        <w:t>نَا</w:t>
      </w:r>
      <w:r w:rsidR="008F1A7E">
        <w:rPr>
          <w:rFonts w:ascii="KFGQPC Uthmanic Script HAFS" w:cs="KFGQPC Uthmanic Script HAFS"/>
          <w:rtl/>
        </w:rPr>
        <w:t xml:space="preserve"> </w:t>
      </w:r>
      <w:r w:rsidR="008F1A7E">
        <w:rPr>
          <w:rFonts w:ascii="KFGQPC Uthmanic Script HAFS" w:cs="KFGQPC Uthmanic Script HAFS" w:hint="eastAsia"/>
          <w:rtl/>
        </w:rPr>
        <w:t>عَلَى</w:t>
      </w:r>
      <w:r w:rsidR="008F1A7E">
        <w:rPr>
          <w:rFonts w:ascii="KFGQPC Uthmanic Script HAFS" w:cs="KFGQPC Uthmanic Script HAFS" w:hint="cs"/>
          <w:rtl/>
        </w:rPr>
        <w:t>ٰ</w:t>
      </w:r>
      <w:r w:rsidR="008F1A7E">
        <w:rPr>
          <w:rFonts w:ascii="KFGQPC Uthmanic Script HAFS" w:cs="KFGQPC Uthmanic Script HAFS"/>
          <w:rtl/>
        </w:rPr>
        <w:t xml:space="preserve"> </w:t>
      </w:r>
      <w:r w:rsidR="008F1A7E">
        <w:rPr>
          <w:rFonts w:ascii="KFGQPC Uthmanic Script HAFS" w:cs="KFGQPC Uthmanic Script HAFS" w:hint="eastAsia"/>
          <w:rtl/>
        </w:rPr>
        <w:t>عَب</w:t>
      </w:r>
      <w:r w:rsidR="008F1A7E">
        <w:rPr>
          <w:rFonts w:ascii="KFGQPC Uthmanic Script HAFS" w:cs="KFGQPC Uthmanic Script HAFS" w:hint="cs"/>
          <w:rtl/>
        </w:rPr>
        <w:t>ۡ</w:t>
      </w:r>
      <w:r w:rsidR="008F1A7E">
        <w:rPr>
          <w:rFonts w:ascii="KFGQPC Uthmanic Script HAFS" w:cs="KFGQPC Uthmanic Script HAFS" w:hint="eastAsia"/>
          <w:rtl/>
        </w:rPr>
        <w:t>دِنَا</w:t>
      </w:r>
      <w:r w:rsidR="008F1A7E">
        <w:rPr>
          <w:rFonts w:ascii="KFGQPC Uthmanic Script HAFS" w:cs="KFGQPC Uthmanic Script HAFS"/>
          <w:rtl/>
        </w:rPr>
        <w:t xml:space="preserve"> </w:t>
      </w:r>
      <w:r w:rsidR="008F1A7E">
        <w:rPr>
          <w:rFonts w:ascii="KFGQPC Uthmanic Script HAFS" w:cs="KFGQPC Uthmanic Script HAFS" w:hint="eastAsia"/>
          <w:rtl/>
        </w:rPr>
        <w:t>يَو</w:t>
      </w:r>
      <w:r w:rsidR="008F1A7E">
        <w:rPr>
          <w:rFonts w:ascii="KFGQPC Uthmanic Script HAFS" w:cs="KFGQPC Uthmanic Script HAFS" w:hint="cs"/>
          <w:rtl/>
        </w:rPr>
        <w:t>ۡ</w:t>
      </w:r>
      <w:r w:rsidR="008F1A7E">
        <w:rPr>
          <w:rFonts w:ascii="KFGQPC Uthmanic Script HAFS" w:cs="KFGQPC Uthmanic Script HAFS" w:hint="eastAsia"/>
          <w:rtl/>
        </w:rPr>
        <w:t>مَ</w:t>
      </w:r>
      <w:r w:rsidR="008F1A7E">
        <w:rPr>
          <w:rFonts w:ascii="KFGQPC Uthmanic Script HAFS" w:cs="KFGQPC Uthmanic Script HAFS"/>
          <w:rtl/>
        </w:rPr>
        <w:t xml:space="preserve"> </w:t>
      </w:r>
      <w:r w:rsidR="008F1A7E">
        <w:rPr>
          <w:rFonts w:ascii="KFGQPC Uthmanic Script HAFS" w:cs="KFGQPC Uthmanic Script HAFS" w:hint="cs"/>
          <w:rtl/>
        </w:rPr>
        <w:t>ٱ</w:t>
      </w:r>
      <w:r w:rsidR="008F1A7E">
        <w:rPr>
          <w:rFonts w:ascii="KFGQPC Uthmanic Script HAFS" w:cs="KFGQPC Uthmanic Script HAFS" w:hint="eastAsia"/>
          <w:rtl/>
        </w:rPr>
        <w:t>ل</w:t>
      </w:r>
      <w:r w:rsidR="008F1A7E">
        <w:rPr>
          <w:rFonts w:ascii="KFGQPC Uthmanic Script HAFS" w:cs="KFGQPC Uthmanic Script HAFS" w:hint="cs"/>
          <w:rtl/>
        </w:rPr>
        <w:t>ۡ</w:t>
      </w:r>
      <w:r w:rsidR="008F1A7E">
        <w:rPr>
          <w:rFonts w:ascii="KFGQPC Uthmanic Script HAFS" w:cs="KFGQPC Uthmanic Script HAFS" w:hint="eastAsia"/>
          <w:rtl/>
        </w:rPr>
        <w:t>فُر</w:t>
      </w:r>
      <w:r w:rsidR="008F1A7E">
        <w:rPr>
          <w:rFonts w:ascii="KFGQPC Uthmanic Script HAFS" w:cs="KFGQPC Uthmanic Script HAFS" w:hint="cs"/>
          <w:rtl/>
        </w:rPr>
        <w:t>ۡ</w:t>
      </w:r>
      <w:r w:rsidR="008F1A7E">
        <w:rPr>
          <w:rFonts w:ascii="KFGQPC Uthmanic Script HAFS" w:cs="KFGQPC Uthmanic Script HAFS" w:hint="eastAsia"/>
          <w:rtl/>
        </w:rPr>
        <w:t>قَانِ</w:t>
      </w:r>
      <w:r w:rsidR="008F1A7E">
        <w:rPr>
          <w:rFonts w:ascii="KFGQPC Uthmanic Script HAFS" w:cs="KFGQPC Uthmanic Script HAFS"/>
          <w:rtl/>
        </w:rPr>
        <w:t xml:space="preserve"> </w:t>
      </w:r>
      <w:r w:rsidR="008F1A7E">
        <w:rPr>
          <w:rFonts w:ascii="KFGQPC Uthmanic Script HAFS" w:cs="KFGQPC Uthmanic Script HAFS" w:hint="eastAsia"/>
          <w:rtl/>
        </w:rPr>
        <w:t>يَو</w:t>
      </w:r>
      <w:r w:rsidR="008F1A7E">
        <w:rPr>
          <w:rFonts w:ascii="KFGQPC Uthmanic Script HAFS" w:cs="KFGQPC Uthmanic Script HAFS" w:hint="cs"/>
          <w:rtl/>
        </w:rPr>
        <w:t>ۡ</w:t>
      </w:r>
      <w:r w:rsidR="008F1A7E">
        <w:rPr>
          <w:rFonts w:ascii="KFGQPC Uthmanic Script HAFS" w:cs="KFGQPC Uthmanic Script HAFS" w:hint="eastAsia"/>
          <w:rtl/>
        </w:rPr>
        <w:t>مَ</w:t>
      </w:r>
      <w:r w:rsidR="008F1A7E">
        <w:rPr>
          <w:rFonts w:ascii="KFGQPC Uthmanic Script HAFS" w:cs="KFGQPC Uthmanic Script HAFS"/>
          <w:rtl/>
        </w:rPr>
        <w:t xml:space="preserve"> </w:t>
      </w:r>
      <w:r w:rsidR="008F1A7E">
        <w:rPr>
          <w:rFonts w:ascii="KFGQPC Uthmanic Script HAFS" w:cs="KFGQPC Uthmanic Script HAFS" w:hint="cs"/>
          <w:rtl/>
        </w:rPr>
        <w:t>ٱ</w:t>
      </w:r>
      <w:r w:rsidR="008F1A7E">
        <w:rPr>
          <w:rFonts w:ascii="KFGQPC Uthmanic Script HAFS" w:cs="KFGQPC Uthmanic Script HAFS" w:hint="eastAsia"/>
          <w:rtl/>
        </w:rPr>
        <w:t>ل</w:t>
      </w:r>
      <w:r w:rsidR="008F1A7E">
        <w:rPr>
          <w:rFonts w:ascii="KFGQPC Uthmanic Script HAFS" w:cs="KFGQPC Uthmanic Script HAFS" w:hint="cs"/>
          <w:rtl/>
        </w:rPr>
        <w:t>ۡ</w:t>
      </w:r>
      <w:r w:rsidR="008F1A7E">
        <w:rPr>
          <w:rFonts w:ascii="KFGQPC Uthmanic Script HAFS" w:cs="KFGQPC Uthmanic Script HAFS" w:hint="eastAsia"/>
          <w:rtl/>
        </w:rPr>
        <w:t>تَقَى</w:t>
      </w:r>
      <w:r w:rsidR="008F1A7E">
        <w:rPr>
          <w:rFonts w:ascii="KFGQPC Uthmanic Script HAFS" w:cs="KFGQPC Uthmanic Script HAFS"/>
          <w:rtl/>
        </w:rPr>
        <w:t xml:space="preserve"> </w:t>
      </w:r>
      <w:r w:rsidR="008F1A7E">
        <w:rPr>
          <w:rFonts w:ascii="KFGQPC Uthmanic Script HAFS" w:cs="KFGQPC Uthmanic Script HAFS" w:hint="cs"/>
          <w:rtl/>
        </w:rPr>
        <w:t>ٱ</w:t>
      </w:r>
      <w:r w:rsidR="008F1A7E">
        <w:rPr>
          <w:rFonts w:ascii="KFGQPC Uthmanic Script HAFS" w:cs="KFGQPC Uthmanic Script HAFS" w:hint="eastAsia"/>
          <w:rtl/>
        </w:rPr>
        <w:t>ل</w:t>
      </w:r>
      <w:r w:rsidR="008F1A7E">
        <w:rPr>
          <w:rFonts w:ascii="KFGQPC Uthmanic Script HAFS" w:cs="KFGQPC Uthmanic Script HAFS" w:hint="cs"/>
          <w:rtl/>
        </w:rPr>
        <w:t>ۡ</w:t>
      </w:r>
      <w:r w:rsidR="008F1A7E">
        <w:rPr>
          <w:rFonts w:ascii="KFGQPC Uthmanic Script HAFS" w:cs="KFGQPC Uthmanic Script HAFS" w:hint="eastAsia"/>
          <w:rtl/>
        </w:rPr>
        <w:t>جَم</w:t>
      </w:r>
      <w:r w:rsidR="008F1A7E">
        <w:rPr>
          <w:rFonts w:ascii="KFGQPC Uthmanic Script HAFS" w:cs="KFGQPC Uthmanic Script HAFS" w:hint="cs"/>
          <w:rtl/>
        </w:rPr>
        <w:t>ۡ</w:t>
      </w:r>
      <w:r w:rsidR="008F1A7E">
        <w:rPr>
          <w:rFonts w:ascii="KFGQPC Uthmanic Script HAFS" w:cs="KFGQPC Uthmanic Script HAFS" w:hint="eastAsia"/>
          <w:rtl/>
        </w:rPr>
        <w:t>عَانِ</w:t>
      </w:r>
      <w:r w:rsidR="008F1A7E">
        <w:rPr>
          <w:rFonts w:ascii="KFGQPC Uthmanic Script HAFS" w:cs="KFGQPC Uthmanic Script HAFS" w:hint="cs"/>
          <w:rtl/>
        </w:rPr>
        <w:t>ۗ</w:t>
      </w:r>
      <w:r w:rsidR="008F1A7E">
        <w:rPr>
          <w:rFonts w:ascii="KFGQPC Uthmanic Script HAFS" w:cs="KFGQPC Uthmanic Script HAFS"/>
          <w:rtl/>
        </w:rPr>
        <w:t xml:space="preserve"> </w:t>
      </w:r>
      <w:r w:rsidR="008F1A7E">
        <w:rPr>
          <w:rFonts w:ascii="KFGQPC Uthmanic Script HAFS" w:cs="KFGQPC Uthmanic Script HAFS" w:hint="eastAsia"/>
          <w:rtl/>
        </w:rPr>
        <w:t>وَ</w:t>
      </w:r>
      <w:r w:rsidR="008F1A7E">
        <w:rPr>
          <w:rFonts w:ascii="KFGQPC Uthmanic Script HAFS" w:cs="KFGQPC Uthmanic Script HAFS" w:hint="cs"/>
          <w:rtl/>
        </w:rPr>
        <w:t>ٱ</w:t>
      </w:r>
      <w:r w:rsidR="008F1A7E">
        <w:rPr>
          <w:rFonts w:ascii="KFGQPC Uthmanic Script HAFS" w:cs="KFGQPC Uthmanic Script HAFS" w:hint="eastAsia"/>
          <w:rtl/>
        </w:rPr>
        <w:t>للَّهُ</w:t>
      </w:r>
      <w:r w:rsidR="008F1A7E">
        <w:rPr>
          <w:rFonts w:ascii="KFGQPC Uthmanic Script HAFS" w:cs="KFGQPC Uthmanic Script HAFS"/>
          <w:rtl/>
        </w:rPr>
        <w:t xml:space="preserve"> </w:t>
      </w:r>
      <w:r w:rsidR="008F1A7E">
        <w:rPr>
          <w:rFonts w:ascii="KFGQPC Uthmanic Script HAFS" w:cs="KFGQPC Uthmanic Script HAFS" w:hint="eastAsia"/>
          <w:rtl/>
        </w:rPr>
        <w:t>عَلَى</w:t>
      </w:r>
      <w:r w:rsidR="008F1A7E">
        <w:rPr>
          <w:rFonts w:ascii="KFGQPC Uthmanic Script HAFS" w:cs="KFGQPC Uthmanic Script HAFS" w:hint="cs"/>
          <w:rtl/>
        </w:rPr>
        <w:t>ٰ</w:t>
      </w:r>
      <w:r w:rsidR="008F1A7E">
        <w:rPr>
          <w:rFonts w:ascii="KFGQPC Uthmanic Script HAFS" w:cs="KFGQPC Uthmanic Script HAFS"/>
          <w:rtl/>
        </w:rPr>
        <w:t xml:space="preserve"> </w:t>
      </w:r>
      <w:r w:rsidR="008F1A7E">
        <w:rPr>
          <w:rFonts w:ascii="KFGQPC Uthmanic Script HAFS" w:cs="KFGQPC Uthmanic Script HAFS" w:hint="eastAsia"/>
          <w:rtl/>
        </w:rPr>
        <w:t>كُلِّ</w:t>
      </w:r>
      <w:r w:rsidR="008F1A7E">
        <w:rPr>
          <w:rFonts w:ascii="KFGQPC Uthmanic Script HAFS" w:cs="KFGQPC Uthmanic Script HAFS"/>
          <w:rtl/>
        </w:rPr>
        <w:t xml:space="preserve"> </w:t>
      </w:r>
      <w:r w:rsidR="008F1A7E">
        <w:rPr>
          <w:rFonts w:ascii="KFGQPC Uthmanic Script HAFS" w:cs="KFGQPC Uthmanic Script HAFS" w:hint="eastAsia"/>
          <w:rtl/>
        </w:rPr>
        <w:t>شَي</w:t>
      </w:r>
      <w:r w:rsidR="008F1A7E">
        <w:rPr>
          <w:rFonts w:ascii="KFGQPC Uthmanic Script HAFS" w:cs="KFGQPC Uthmanic Script HAFS" w:hint="cs"/>
          <w:rtl/>
        </w:rPr>
        <w:t>ۡ</w:t>
      </w:r>
      <w:r w:rsidR="008F1A7E">
        <w:rPr>
          <w:rFonts w:ascii="KFGQPC Uthmanic Script HAFS" w:cs="KFGQPC Uthmanic Script HAFS" w:hint="eastAsia"/>
          <w:rtl/>
        </w:rPr>
        <w:t>ء</w:t>
      </w:r>
      <w:r w:rsidR="008F1A7E">
        <w:rPr>
          <w:rFonts w:ascii="KFGQPC Uthmanic Script HAFS" w:cs="KFGQPC Uthmanic Script HAFS" w:hint="cs"/>
          <w:rtl/>
        </w:rPr>
        <w:t>ٖ</w:t>
      </w:r>
      <w:r w:rsidR="008F1A7E">
        <w:rPr>
          <w:rFonts w:ascii="KFGQPC Uthmanic Script HAFS" w:cs="KFGQPC Uthmanic Script HAFS"/>
          <w:rtl/>
        </w:rPr>
        <w:t xml:space="preserve"> </w:t>
      </w:r>
      <w:r w:rsidR="008F1A7E">
        <w:rPr>
          <w:rFonts w:ascii="KFGQPC Uthmanic Script HAFS" w:cs="KFGQPC Uthmanic Script HAFS" w:hint="eastAsia"/>
          <w:rtl/>
        </w:rPr>
        <w:t>قَدِيرٌ</w:t>
      </w:r>
      <w:r w:rsidR="008F1A7E">
        <w:rPr>
          <w:rFonts w:ascii="KFGQPC Uthmanic Script HAFS" w:cs="KFGQPC Uthmanic Script HAFS"/>
          <w:rtl/>
        </w:rPr>
        <w:t xml:space="preserve"> </w:t>
      </w:r>
      <w:r w:rsidR="008F1A7E">
        <w:rPr>
          <w:rFonts w:ascii="KFGQPC Uthmanic Script HAFS" w:cs="KFGQPC Uthmanic Script HAFS" w:hint="cs"/>
          <w:rtl/>
        </w:rPr>
        <w:t>٤١</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E0589D">
        <w:rPr>
          <w:rFonts w:cs="B Lotus" w:hint="cs"/>
          <w:color w:val="000000"/>
          <w:sz w:val="26"/>
          <w:szCs w:val="26"/>
          <w:rtl/>
          <w:lang w:bidi="fa-IR"/>
        </w:rPr>
        <w:t>الأنفال: 41</w:t>
      </w:r>
      <w:r>
        <w:rPr>
          <w:rFonts w:cs="B Lotus"/>
          <w:color w:val="000000"/>
          <w:sz w:val="26"/>
          <w:szCs w:val="26"/>
          <w:rtl/>
          <w:lang w:bidi="fa-IR"/>
        </w:rPr>
        <w:t>]</w:t>
      </w:r>
      <w:r>
        <w:rPr>
          <w:rFonts w:cs="B Lotus"/>
          <w:color w:val="000000"/>
          <w:rtl/>
          <w:lang w:bidi="fa-IR"/>
        </w:rPr>
        <w:t>.</w:t>
      </w:r>
    </w:p>
    <w:p w:rsidR="00634C2F" w:rsidRPr="00782831" w:rsidRDefault="00E0589D" w:rsidP="00E0589D">
      <w:pPr>
        <w:pStyle w:val="ListParagraph"/>
        <w:spacing w:before="0" w:beforeAutospacing="0" w:after="0" w:afterAutospacing="0"/>
        <w:ind w:left="0" w:firstLine="284"/>
        <w:rPr>
          <w:rFonts w:cs="B Lotus"/>
          <w:sz w:val="28"/>
          <w:rtl/>
          <w:lang w:bidi="fa-IR"/>
        </w:rPr>
      </w:pPr>
      <w:r w:rsidRPr="00E0589D">
        <w:rPr>
          <w:rFonts w:cs="Traditional Arabic" w:hint="cs"/>
          <w:sz w:val="26"/>
          <w:szCs w:val="26"/>
          <w:rtl/>
          <w:lang w:bidi="fa-IR"/>
        </w:rPr>
        <w:t>«</w:t>
      </w:r>
      <w:r w:rsidR="00634C2F" w:rsidRPr="00E0589D">
        <w:rPr>
          <w:rFonts w:cs="B Lotus"/>
          <w:sz w:val="26"/>
          <w:szCs w:val="26"/>
          <w:rtl/>
          <w:lang w:bidi="fa-IR"/>
        </w:rPr>
        <w:t>(اي مسلمانان</w:t>
      </w:r>
      <w:r w:rsidR="000F00E6" w:rsidRPr="00E0589D">
        <w:rPr>
          <w:rFonts w:cs="B Lotus"/>
          <w:sz w:val="26"/>
          <w:szCs w:val="26"/>
          <w:rtl/>
          <w:lang w:bidi="fa-IR"/>
        </w:rPr>
        <w:t>!</w:t>
      </w:r>
      <w:r w:rsidR="00634C2F" w:rsidRPr="00E0589D">
        <w:rPr>
          <w:rFonts w:cs="B Lotus"/>
          <w:sz w:val="26"/>
          <w:szCs w:val="26"/>
          <w:rtl/>
          <w:lang w:bidi="fa-IR"/>
        </w:rPr>
        <w:t>) بدانيد كه همه غنائمي را كه فراچنگ</w:t>
      </w:r>
      <w:r w:rsidR="00912D91" w:rsidRPr="00E0589D">
        <w:rPr>
          <w:rFonts w:cs="B Lotus"/>
          <w:sz w:val="26"/>
          <w:szCs w:val="26"/>
          <w:rtl/>
          <w:lang w:bidi="fa-IR"/>
        </w:rPr>
        <w:t xml:space="preserve"> می‌</w:t>
      </w:r>
      <w:r w:rsidR="00634C2F" w:rsidRPr="00E0589D">
        <w:rPr>
          <w:rFonts w:cs="B Lotus"/>
          <w:sz w:val="26"/>
          <w:szCs w:val="26"/>
          <w:rtl/>
          <w:lang w:bidi="fa-IR"/>
        </w:rPr>
        <w:t>‌آوريد</w:t>
      </w:r>
      <w:r w:rsidR="00F339BD">
        <w:rPr>
          <w:rFonts w:cs="B Lotus"/>
          <w:sz w:val="26"/>
          <w:szCs w:val="26"/>
          <w:rtl/>
          <w:lang w:bidi="fa-IR"/>
        </w:rPr>
        <w:t xml:space="preserve">، </w:t>
      </w:r>
      <w:r w:rsidR="00634C2F" w:rsidRPr="00E0589D">
        <w:rPr>
          <w:rFonts w:cs="B Lotus"/>
          <w:sz w:val="26"/>
          <w:szCs w:val="26"/>
          <w:rtl/>
          <w:lang w:bidi="fa-IR"/>
        </w:rPr>
        <w:t>يك پنجم آن متعلّق به خدا و پيغمبر و خويشاوندان (پيغمبر) و يتيمان و مستمندان و واماندگان در راه است</w:t>
      </w:r>
      <w:r w:rsidR="00963215" w:rsidRPr="00E0589D">
        <w:rPr>
          <w:rFonts w:cs="B Lotus"/>
          <w:sz w:val="26"/>
          <w:szCs w:val="26"/>
          <w:rtl/>
          <w:lang w:bidi="fa-IR"/>
        </w:rPr>
        <w:t>.</w:t>
      </w:r>
      <w:r w:rsidR="00DB3612">
        <w:rPr>
          <w:rFonts w:cs="B Lotus"/>
          <w:sz w:val="26"/>
          <w:szCs w:val="26"/>
          <w:rtl/>
          <w:lang w:bidi="fa-IR"/>
        </w:rPr>
        <w:t xml:space="preserve"> </w:t>
      </w:r>
      <w:r w:rsidR="00634C2F" w:rsidRPr="00E0589D">
        <w:rPr>
          <w:rFonts w:cs="B Lotus"/>
          <w:sz w:val="26"/>
          <w:szCs w:val="26"/>
          <w:rtl/>
          <w:lang w:bidi="fa-IR"/>
        </w:rPr>
        <w:t>(سهم خدا و رسول به مصالح عامّه‌اي اختصاص دارد كه پيغمبر در زمان حيات خود مقرّر</w:t>
      </w:r>
      <w:r w:rsidR="00912D91" w:rsidRPr="00E0589D">
        <w:rPr>
          <w:rFonts w:cs="B Lotus"/>
          <w:sz w:val="26"/>
          <w:szCs w:val="26"/>
          <w:rtl/>
          <w:lang w:bidi="fa-IR"/>
        </w:rPr>
        <w:t xml:space="preserve"> می‌</w:t>
      </w:r>
      <w:r w:rsidR="00634C2F" w:rsidRPr="00E0589D">
        <w:rPr>
          <w:rFonts w:cs="B Lotus"/>
          <w:sz w:val="26"/>
          <w:szCs w:val="26"/>
          <w:rtl/>
          <w:lang w:bidi="fa-IR"/>
        </w:rPr>
        <w:t>‌دارد يا پيشواي مؤمنان بعد از او معيّن</w:t>
      </w:r>
      <w:r w:rsidR="00912D91" w:rsidRPr="00E0589D">
        <w:rPr>
          <w:rFonts w:cs="B Lotus"/>
          <w:sz w:val="26"/>
          <w:szCs w:val="26"/>
          <w:rtl/>
          <w:lang w:bidi="fa-IR"/>
        </w:rPr>
        <w:t xml:space="preserve"> می‌</w:t>
      </w:r>
      <w:r w:rsidR="00634C2F" w:rsidRPr="00E0589D">
        <w:rPr>
          <w:rFonts w:cs="B Lotus"/>
          <w:sz w:val="26"/>
          <w:szCs w:val="26"/>
          <w:rtl/>
          <w:lang w:bidi="fa-IR"/>
        </w:rPr>
        <w:t>‌نمايند</w:t>
      </w:r>
      <w:r w:rsidR="00963215" w:rsidRPr="00E0589D">
        <w:rPr>
          <w:rFonts w:cs="B Lotus"/>
          <w:sz w:val="26"/>
          <w:szCs w:val="26"/>
          <w:rtl/>
          <w:lang w:bidi="fa-IR"/>
        </w:rPr>
        <w:t>.</w:t>
      </w:r>
      <w:r w:rsidR="00634C2F" w:rsidRPr="00E0589D">
        <w:rPr>
          <w:rFonts w:cs="B Lotus"/>
          <w:sz w:val="26"/>
          <w:szCs w:val="26"/>
          <w:rtl/>
          <w:lang w:bidi="fa-IR"/>
        </w:rPr>
        <w:t xml:space="preserve"> بقيّه</w:t>
      </w:r>
      <w:r w:rsidR="00912D91" w:rsidRPr="00E0589D">
        <w:rPr>
          <w:rFonts w:cs="B Lotus"/>
          <w:sz w:val="26"/>
          <w:szCs w:val="26"/>
          <w:rtl/>
          <w:lang w:bidi="fa-IR"/>
        </w:rPr>
        <w:t xml:space="preserve">‌ی </w:t>
      </w:r>
      <w:r w:rsidR="00634C2F" w:rsidRPr="00E0589D">
        <w:rPr>
          <w:rFonts w:cs="B Lotus"/>
          <w:sz w:val="26"/>
          <w:szCs w:val="26"/>
          <w:rtl/>
          <w:lang w:bidi="fa-IR"/>
        </w:rPr>
        <w:t>يك پنجم هم صرف افراد مذكور</w:t>
      </w:r>
      <w:r w:rsidR="00912D91" w:rsidRPr="00E0589D">
        <w:rPr>
          <w:rFonts w:cs="B Lotus"/>
          <w:sz w:val="26"/>
          <w:szCs w:val="26"/>
          <w:rtl/>
          <w:lang w:bidi="fa-IR"/>
        </w:rPr>
        <w:t xml:space="preserve"> می‌</w:t>
      </w:r>
      <w:r w:rsidR="00634C2F" w:rsidRPr="00E0589D">
        <w:rPr>
          <w:rFonts w:cs="B Lotus"/>
          <w:sz w:val="26"/>
          <w:szCs w:val="26"/>
          <w:rtl/>
          <w:lang w:bidi="fa-IR"/>
        </w:rPr>
        <w:t>‌شود</w:t>
      </w:r>
      <w:r w:rsidR="00963215" w:rsidRPr="00E0589D">
        <w:rPr>
          <w:rFonts w:cs="B Lotus"/>
          <w:sz w:val="26"/>
          <w:szCs w:val="26"/>
          <w:rtl/>
          <w:lang w:bidi="fa-IR"/>
        </w:rPr>
        <w:t>.</w:t>
      </w:r>
      <w:r w:rsidR="00634C2F" w:rsidRPr="00E0589D">
        <w:rPr>
          <w:rFonts w:cs="B Lotus"/>
          <w:sz w:val="26"/>
          <w:szCs w:val="26"/>
          <w:rtl/>
          <w:lang w:bidi="fa-IR"/>
        </w:rPr>
        <w:t xml:space="preserve"> چهار پنجم باقيمانده نيز</w:t>
      </w:r>
      <w:r w:rsidR="00336DCA">
        <w:rPr>
          <w:rFonts w:cs="B Lotus"/>
          <w:sz w:val="26"/>
          <w:szCs w:val="26"/>
          <w:rtl/>
          <w:lang w:bidi="fa-IR"/>
        </w:rPr>
        <w:t xml:space="preserve"> می</w:t>
      </w:r>
      <w:r w:rsidR="00634C2F" w:rsidRPr="00E0589D">
        <w:rPr>
          <w:rFonts w:cs="B Lotus"/>
          <w:sz w:val="26"/>
          <w:szCs w:val="26"/>
          <w:rtl/>
          <w:lang w:bidi="fa-IR"/>
        </w:rPr>
        <w:t>ان رزمندگان حاضر در صحنه تقسيم</w:t>
      </w:r>
      <w:r w:rsidR="00912D91" w:rsidRPr="00E0589D">
        <w:rPr>
          <w:rFonts w:cs="B Lotus"/>
          <w:sz w:val="26"/>
          <w:szCs w:val="26"/>
          <w:rtl/>
          <w:lang w:bidi="fa-IR"/>
        </w:rPr>
        <w:t xml:space="preserve"> می‌</w:t>
      </w:r>
      <w:r w:rsidR="00634C2F" w:rsidRPr="00E0589D">
        <w:rPr>
          <w:rFonts w:cs="B Lotus"/>
          <w:sz w:val="26"/>
          <w:szCs w:val="26"/>
          <w:rtl/>
          <w:lang w:bidi="fa-IR"/>
        </w:rPr>
        <w:t>‌گردد</w:t>
      </w:r>
      <w:r w:rsidR="00963215" w:rsidRPr="00E0589D">
        <w:rPr>
          <w:rFonts w:cs="B Lotus"/>
          <w:sz w:val="26"/>
          <w:szCs w:val="26"/>
          <w:rtl/>
          <w:lang w:bidi="fa-IR"/>
        </w:rPr>
        <w:t>.</w:t>
      </w:r>
      <w:r w:rsidR="00634C2F" w:rsidRPr="00E0589D">
        <w:rPr>
          <w:rFonts w:cs="B Lotus"/>
          <w:sz w:val="26"/>
          <w:szCs w:val="26"/>
          <w:rtl/>
          <w:lang w:bidi="fa-IR"/>
        </w:rPr>
        <w:t xml:space="preserve"> بايد به اين دستور عمل شود) اگر به خدا و بدانچه بر بنده خود در روز جدائي (كفر از ايمان</w:t>
      </w:r>
      <w:r w:rsidR="00F339BD">
        <w:rPr>
          <w:rFonts w:cs="B Lotus"/>
          <w:sz w:val="26"/>
          <w:szCs w:val="26"/>
          <w:rtl/>
          <w:lang w:bidi="fa-IR"/>
        </w:rPr>
        <w:t xml:space="preserve">، </w:t>
      </w:r>
      <w:r w:rsidR="00634C2F" w:rsidRPr="00E0589D">
        <w:rPr>
          <w:rFonts w:cs="B Lotus"/>
          <w:sz w:val="26"/>
          <w:szCs w:val="26"/>
          <w:rtl/>
          <w:lang w:bidi="fa-IR"/>
        </w:rPr>
        <w:t>يعني در جنگ بدر</w:t>
      </w:r>
      <w:r w:rsidR="00F339BD">
        <w:rPr>
          <w:rFonts w:cs="B Lotus"/>
          <w:sz w:val="26"/>
          <w:szCs w:val="26"/>
          <w:rtl/>
          <w:lang w:bidi="fa-IR"/>
        </w:rPr>
        <w:t xml:space="preserve">، </w:t>
      </w:r>
      <w:r w:rsidR="00634C2F" w:rsidRPr="00E0589D">
        <w:rPr>
          <w:rFonts w:cs="B Lotus"/>
          <w:sz w:val="26"/>
          <w:szCs w:val="26"/>
          <w:rtl/>
          <w:lang w:bidi="fa-IR"/>
        </w:rPr>
        <w:t>روز هفدهم ماه رمضان سال دوم هجري) نازل كرديم ايمان داريد</w:t>
      </w:r>
      <w:r w:rsidR="00963215" w:rsidRPr="00E0589D">
        <w:rPr>
          <w:rFonts w:cs="B Lotus"/>
          <w:sz w:val="26"/>
          <w:szCs w:val="26"/>
          <w:rtl/>
          <w:lang w:bidi="fa-IR"/>
        </w:rPr>
        <w:t>.</w:t>
      </w:r>
      <w:r w:rsidR="00634C2F" w:rsidRPr="00E0589D">
        <w:rPr>
          <w:rFonts w:cs="B Lotus"/>
          <w:sz w:val="26"/>
          <w:szCs w:val="26"/>
          <w:rtl/>
          <w:lang w:bidi="fa-IR"/>
        </w:rPr>
        <w:t xml:space="preserve"> روزي كه دو گروه (مؤمنان و كافران) روياروي شدند (و با هم جنگيدند</w:t>
      </w:r>
      <w:r w:rsidR="00F339BD">
        <w:rPr>
          <w:rFonts w:cs="B Lotus"/>
          <w:sz w:val="26"/>
          <w:szCs w:val="26"/>
          <w:rtl/>
          <w:lang w:bidi="fa-IR"/>
        </w:rPr>
        <w:t xml:space="preserve">، </w:t>
      </w:r>
      <w:r w:rsidR="00634C2F" w:rsidRPr="00E0589D">
        <w:rPr>
          <w:rFonts w:cs="B Lotus"/>
          <w:sz w:val="26"/>
          <w:szCs w:val="26"/>
          <w:rtl/>
          <w:lang w:bidi="fa-IR"/>
        </w:rPr>
        <w:t>و گروه اندك مؤمنان</w:t>
      </w:r>
      <w:r w:rsidR="00F339BD">
        <w:rPr>
          <w:rFonts w:cs="B Lotus"/>
          <w:sz w:val="26"/>
          <w:szCs w:val="26"/>
          <w:rtl/>
          <w:lang w:bidi="fa-IR"/>
        </w:rPr>
        <w:t xml:space="preserve">، </w:t>
      </w:r>
      <w:r w:rsidR="00634C2F" w:rsidRPr="00E0589D">
        <w:rPr>
          <w:rFonts w:cs="B Lotus"/>
          <w:sz w:val="26"/>
          <w:szCs w:val="26"/>
          <w:rtl/>
          <w:lang w:bidi="fa-IR"/>
        </w:rPr>
        <w:t>بر جمع كثير كافران</w:t>
      </w:r>
      <w:r w:rsidR="00F339BD">
        <w:rPr>
          <w:rFonts w:cs="B Lotus"/>
          <w:sz w:val="26"/>
          <w:szCs w:val="26"/>
          <w:rtl/>
          <w:lang w:bidi="fa-IR"/>
        </w:rPr>
        <w:t xml:space="preserve">، </w:t>
      </w:r>
      <w:r w:rsidR="00634C2F" w:rsidRPr="00E0589D">
        <w:rPr>
          <w:rFonts w:cs="B Lotus"/>
          <w:sz w:val="26"/>
          <w:szCs w:val="26"/>
          <w:rtl/>
          <w:lang w:bidi="fa-IR"/>
        </w:rPr>
        <w:t>در پرتو مدد الهي پيروز شدند) و خدا بر هر چيزي توانا است‏</w:t>
      </w:r>
      <w:r w:rsidRPr="00E0589D">
        <w:rPr>
          <w:rFonts w:cs="Traditional Arabic" w:hint="cs"/>
          <w:sz w:val="26"/>
          <w:szCs w:val="26"/>
          <w:rtl/>
          <w:lang w:bidi="fa-IR"/>
        </w:rPr>
        <w:t>»</w:t>
      </w:r>
      <w:r w:rsidR="00634C2F" w:rsidRPr="00E0589D">
        <w:rPr>
          <w:rFonts w:cs="B Lotus"/>
          <w:sz w:val="26"/>
          <w:szCs w:val="26"/>
          <w:rtl/>
          <w:lang w:bidi="fa-IR"/>
        </w:rPr>
        <w:t xml:space="preserve">، </w:t>
      </w:r>
      <w:r w:rsidR="00634C2F" w:rsidRPr="00782831">
        <w:rPr>
          <w:rFonts w:cs="B Lotus"/>
          <w:sz w:val="28"/>
          <w:rtl/>
          <w:lang w:bidi="fa-IR"/>
        </w:rPr>
        <w:t>حكم اين بدعت برداشته شد. فقط برخي در اسلام، بر اساس حكم زمان جاهليت رفتار</w:t>
      </w:r>
      <w:r w:rsidR="00912D91">
        <w:rPr>
          <w:rFonts w:cs="B Lotus"/>
          <w:sz w:val="28"/>
          <w:rtl/>
          <w:lang w:bidi="fa-IR"/>
        </w:rPr>
        <w:t xml:space="preserve"> می‌‌</w:t>
      </w:r>
      <w:r w:rsidR="00634C2F" w:rsidRPr="00782831">
        <w:rPr>
          <w:rFonts w:cs="B Lotus"/>
          <w:sz w:val="28"/>
          <w:rtl/>
          <w:lang w:bidi="fa-IR"/>
        </w:rPr>
        <w:t>كردند و به احكام شيطان عمل</w:t>
      </w:r>
      <w:r w:rsidR="00912D91">
        <w:rPr>
          <w:rFonts w:cs="B Lotus"/>
          <w:sz w:val="28"/>
          <w:rtl/>
          <w:lang w:bidi="fa-IR"/>
        </w:rPr>
        <w:t xml:space="preserve"> می‌‌</w:t>
      </w:r>
      <w:r w:rsidR="00634C2F" w:rsidRPr="00782831">
        <w:rPr>
          <w:rFonts w:cs="B Lotus"/>
          <w:sz w:val="28"/>
          <w:rtl/>
          <w:lang w:bidi="fa-IR"/>
        </w:rPr>
        <w:t>كردند و به احكام خداي متعال عمل</w:t>
      </w:r>
      <w:r w:rsidR="00912D91">
        <w:rPr>
          <w:rFonts w:cs="B Lotus"/>
          <w:sz w:val="28"/>
          <w:rtl/>
          <w:lang w:bidi="fa-IR"/>
        </w:rPr>
        <w:t xml:space="preserve"> نمی‌‌</w:t>
      </w:r>
      <w:r w:rsidR="00634C2F" w:rsidRPr="00782831">
        <w:rPr>
          <w:rFonts w:cs="B Lotus"/>
          <w:sz w:val="28"/>
          <w:rtl/>
          <w:lang w:bidi="fa-IR"/>
        </w:rPr>
        <w:t>كردند.</w:t>
      </w:r>
    </w:p>
    <w:p w:rsidR="00634C2F" w:rsidRDefault="00634C2F" w:rsidP="005B42F8">
      <w:pPr>
        <w:pStyle w:val="ListParagraph"/>
        <w:spacing w:before="0" w:beforeAutospacing="0" w:after="0" w:afterAutospacing="0"/>
        <w:ind w:left="0" w:firstLine="284"/>
        <w:rPr>
          <w:rFonts w:ascii="QCF_BSML" w:hAnsi="QCF_BSML" w:cs="QCF_BSML"/>
          <w:color w:val="000000"/>
          <w:sz w:val="28"/>
          <w:rtl/>
          <w:lang w:bidi="fa-IR"/>
        </w:rPr>
      </w:pPr>
      <w:r w:rsidRPr="00782831">
        <w:rPr>
          <w:rFonts w:cs="B Lotus"/>
          <w:sz w:val="28"/>
          <w:rtl/>
          <w:lang w:bidi="fa-IR"/>
        </w:rPr>
        <w:t>همچنين در حديث آمده است</w:t>
      </w:r>
      <w:r w:rsidR="005B42F8">
        <w:rPr>
          <w:rFonts w:cs="B Lotus" w:hint="cs"/>
          <w:sz w:val="28"/>
          <w:rtl/>
          <w:lang w:bidi="fa-IR"/>
        </w:rPr>
        <w:t xml:space="preserve">: </w:t>
      </w:r>
      <w:r w:rsidR="005B42F8">
        <w:rPr>
          <w:rFonts w:cs="Traditional Arabic" w:hint="cs"/>
          <w:sz w:val="28"/>
          <w:rtl/>
          <w:lang w:bidi="fa-IR"/>
        </w:rPr>
        <w:t>«</w:t>
      </w:r>
      <w:r w:rsidRPr="005B42F8">
        <w:rPr>
          <w:rStyle w:val="Char2"/>
          <w:rtl/>
        </w:rPr>
        <w:t>لا حمي إلا حمي الله و رسوله</w:t>
      </w:r>
      <w:r w:rsidR="005B42F8">
        <w:rPr>
          <w:rFonts w:ascii="Lotus Linotype" w:hAnsi="Lotus Linotype" w:cs="Traditional Arabic" w:hint="cs"/>
          <w:sz w:val="28"/>
          <w:rtl/>
          <w:lang w:bidi="fa-IR"/>
        </w:rPr>
        <w:t>»</w:t>
      </w:r>
      <w:r w:rsidRPr="008F1A7E">
        <w:rPr>
          <w:rStyle w:val="FootnoteReference"/>
          <w:rFonts w:cs="B Lotus"/>
          <w:rtl/>
          <w:lang w:bidi="fa-IR"/>
        </w:rPr>
        <w:footnoteReference w:id="81"/>
      </w:r>
      <w:r w:rsidR="005B42F8">
        <w:rPr>
          <w:rFonts w:cs="B Lotus" w:hint="cs"/>
          <w:sz w:val="28"/>
          <w:rtl/>
          <w:lang w:bidi="fa-IR"/>
        </w:rPr>
        <w:t>.</w:t>
      </w:r>
      <w:r w:rsidRPr="00782831">
        <w:rPr>
          <w:rFonts w:cs="B Lotus"/>
          <w:sz w:val="28"/>
          <w:rtl/>
          <w:lang w:bidi="fa-IR"/>
        </w:rPr>
        <w:t xml:space="preserve"> </w:t>
      </w:r>
      <w:r w:rsidR="005B42F8" w:rsidRPr="005B42F8">
        <w:rPr>
          <w:rFonts w:cs="Traditional Arabic" w:hint="cs"/>
          <w:sz w:val="26"/>
          <w:szCs w:val="26"/>
          <w:rtl/>
          <w:lang w:bidi="fa-IR"/>
        </w:rPr>
        <w:t>«</w:t>
      </w:r>
      <w:r w:rsidRPr="005B42F8">
        <w:rPr>
          <w:rFonts w:cs="B Lotus"/>
          <w:sz w:val="26"/>
          <w:szCs w:val="26"/>
          <w:rtl/>
          <w:lang w:bidi="fa-IR"/>
        </w:rPr>
        <w:t>هيچ زميني نيست كه افراد براي چهارپايان خود از ديگران منع كنند مگر آن قسمتي كه خدا و پيامبر</w:t>
      </w:r>
      <w:r w:rsidRPr="005B42F8">
        <w:rPr>
          <w:rFonts w:cs="CTraditional Arabic"/>
          <w:sz w:val="26"/>
          <w:szCs w:val="26"/>
          <w:rtl/>
          <w:lang w:bidi="fa-IR"/>
        </w:rPr>
        <w:t>ص</w:t>
      </w:r>
      <w:r w:rsidRPr="005B42F8">
        <w:rPr>
          <w:rFonts w:cs="B Lotus"/>
          <w:sz w:val="26"/>
          <w:szCs w:val="26"/>
          <w:rtl/>
          <w:lang w:bidi="fa-IR"/>
        </w:rPr>
        <w:t xml:space="preserve"> تعيين كرده</w:t>
      </w:r>
      <w:r w:rsidR="00E507EB" w:rsidRPr="005B42F8">
        <w:rPr>
          <w:rFonts w:cs="B Lotus"/>
          <w:sz w:val="26"/>
          <w:szCs w:val="26"/>
          <w:rtl/>
          <w:lang w:bidi="fa-IR"/>
        </w:rPr>
        <w:t>‌اند</w:t>
      </w:r>
      <w:r w:rsidR="005B42F8" w:rsidRPr="005B42F8">
        <w:rPr>
          <w:rFonts w:cs="Traditional Arabic" w:hint="cs"/>
          <w:sz w:val="26"/>
          <w:szCs w:val="26"/>
          <w:rtl/>
          <w:lang w:bidi="fa-IR"/>
        </w:rPr>
        <w:t>»</w:t>
      </w:r>
      <w:r w:rsidRPr="005B42F8">
        <w:rPr>
          <w:rFonts w:cs="B Lotus"/>
          <w:sz w:val="26"/>
          <w:szCs w:val="26"/>
          <w:rtl/>
          <w:lang w:bidi="fa-IR"/>
        </w:rPr>
        <w:t xml:space="preserve">. </w:t>
      </w:r>
      <w:r w:rsidRPr="00782831">
        <w:rPr>
          <w:rFonts w:cs="B Lotus"/>
          <w:sz w:val="28"/>
          <w:rtl/>
          <w:lang w:bidi="fa-IR"/>
        </w:rPr>
        <w:t>سپس برخي از مردم، آناني كه دنيا را براي اطاعت خدا ترجيح دادند، بر راه حكم جاهليت بودند:</w:t>
      </w:r>
    </w:p>
    <w:p w:rsidR="00634C2F" w:rsidRPr="00782831" w:rsidRDefault="00D41F4F" w:rsidP="008F1A7E">
      <w:pPr>
        <w:pStyle w:val="ListParagraph"/>
        <w:spacing w:before="0" w:beforeAutospacing="0" w:after="0" w:afterAutospacing="0"/>
        <w:ind w:left="0" w:firstLine="284"/>
        <w:rPr>
          <w:rFonts w:hAnsi="Arial" w:cs="B Lotus"/>
          <w:color w:val="000000"/>
          <w:sz w:val="28"/>
          <w:rtl/>
          <w:lang w:bidi="fa-IR"/>
        </w:rPr>
      </w:pPr>
      <w:r>
        <w:rPr>
          <w:rFonts w:cs="Traditional Arabic"/>
          <w:rtl/>
          <w:lang w:bidi="fa-IR"/>
        </w:rPr>
        <w:t>﴿</w:t>
      </w:r>
      <w:r w:rsidR="008F1A7E">
        <w:rPr>
          <w:rFonts w:ascii="KFGQPC Uthmanic Script HAFS" w:cs="KFGQPC Uthmanic Script HAFS" w:hint="eastAsia"/>
          <w:rtl/>
        </w:rPr>
        <w:t>وَمَن</w:t>
      </w:r>
      <w:r w:rsidR="008F1A7E">
        <w:rPr>
          <w:rFonts w:ascii="KFGQPC Uthmanic Script HAFS" w:cs="KFGQPC Uthmanic Script HAFS" w:hint="cs"/>
          <w:rtl/>
        </w:rPr>
        <w:t>ۡ</w:t>
      </w:r>
      <w:r w:rsidR="008F1A7E">
        <w:rPr>
          <w:rFonts w:ascii="KFGQPC Uthmanic Script HAFS" w:cs="KFGQPC Uthmanic Script HAFS"/>
          <w:rtl/>
        </w:rPr>
        <w:t xml:space="preserve"> </w:t>
      </w:r>
      <w:r w:rsidR="008F1A7E">
        <w:rPr>
          <w:rFonts w:ascii="KFGQPC Uthmanic Script HAFS" w:cs="KFGQPC Uthmanic Script HAFS" w:hint="eastAsia"/>
          <w:rtl/>
        </w:rPr>
        <w:t>أَح</w:t>
      </w:r>
      <w:r w:rsidR="008F1A7E">
        <w:rPr>
          <w:rFonts w:ascii="KFGQPC Uthmanic Script HAFS" w:cs="KFGQPC Uthmanic Script HAFS" w:hint="cs"/>
          <w:rtl/>
        </w:rPr>
        <w:t>ۡ</w:t>
      </w:r>
      <w:r w:rsidR="008F1A7E">
        <w:rPr>
          <w:rFonts w:ascii="KFGQPC Uthmanic Script HAFS" w:cs="KFGQPC Uthmanic Script HAFS" w:hint="eastAsia"/>
          <w:rtl/>
        </w:rPr>
        <w:t>سَنُ</w:t>
      </w:r>
      <w:r w:rsidR="008F1A7E">
        <w:rPr>
          <w:rFonts w:ascii="KFGQPC Uthmanic Script HAFS" w:cs="KFGQPC Uthmanic Script HAFS"/>
          <w:rtl/>
        </w:rPr>
        <w:t xml:space="preserve"> </w:t>
      </w:r>
      <w:r w:rsidR="008F1A7E">
        <w:rPr>
          <w:rFonts w:ascii="KFGQPC Uthmanic Script HAFS" w:cs="KFGQPC Uthmanic Script HAFS" w:hint="eastAsia"/>
          <w:rtl/>
        </w:rPr>
        <w:t>مِنَ</w:t>
      </w:r>
      <w:r w:rsidR="008F1A7E">
        <w:rPr>
          <w:rFonts w:ascii="KFGQPC Uthmanic Script HAFS" w:cs="KFGQPC Uthmanic Script HAFS"/>
          <w:rtl/>
        </w:rPr>
        <w:t xml:space="preserve"> </w:t>
      </w:r>
      <w:r w:rsidR="008F1A7E">
        <w:rPr>
          <w:rFonts w:ascii="KFGQPC Uthmanic Script HAFS" w:cs="KFGQPC Uthmanic Script HAFS" w:hint="cs"/>
          <w:rtl/>
        </w:rPr>
        <w:t>ٱ</w:t>
      </w:r>
      <w:r w:rsidR="008F1A7E">
        <w:rPr>
          <w:rFonts w:ascii="KFGQPC Uthmanic Script HAFS" w:cs="KFGQPC Uthmanic Script HAFS" w:hint="eastAsia"/>
          <w:rtl/>
        </w:rPr>
        <w:t>للَّهِ</w:t>
      </w:r>
      <w:r w:rsidR="008F1A7E">
        <w:rPr>
          <w:rFonts w:ascii="KFGQPC Uthmanic Script HAFS" w:cs="KFGQPC Uthmanic Script HAFS"/>
          <w:rtl/>
        </w:rPr>
        <w:t xml:space="preserve"> </w:t>
      </w:r>
      <w:r w:rsidR="008F1A7E">
        <w:rPr>
          <w:rFonts w:ascii="KFGQPC Uthmanic Script HAFS" w:cs="KFGQPC Uthmanic Script HAFS" w:hint="eastAsia"/>
          <w:rtl/>
        </w:rPr>
        <w:t>حُك</w:t>
      </w:r>
      <w:r w:rsidR="008F1A7E">
        <w:rPr>
          <w:rFonts w:ascii="KFGQPC Uthmanic Script HAFS" w:cs="KFGQPC Uthmanic Script HAFS" w:hint="cs"/>
          <w:rtl/>
        </w:rPr>
        <w:t>ۡ</w:t>
      </w:r>
      <w:r w:rsidR="008F1A7E">
        <w:rPr>
          <w:rFonts w:ascii="KFGQPC Uthmanic Script HAFS" w:cs="KFGQPC Uthmanic Script HAFS" w:hint="eastAsia"/>
          <w:rtl/>
        </w:rPr>
        <w:t>م</w:t>
      </w:r>
      <w:r w:rsidR="008F1A7E">
        <w:rPr>
          <w:rFonts w:ascii="KFGQPC Uthmanic Script HAFS" w:cs="KFGQPC Uthmanic Script HAFS" w:hint="cs"/>
          <w:rtl/>
        </w:rPr>
        <w:t>ٗ</w:t>
      </w:r>
      <w:r w:rsidR="008F1A7E">
        <w:rPr>
          <w:rFonts w:ascii="KFGQPC Uthmanic Script HAFS" w:cs="KFGQPC Uthmanic Script HAFS" w:hint="eastAsia"/>
          <w:rtl/>
        </w:rPr>
        <w:t>ا</w:t>
      </w:r>
      <w:r w:rsidR="008F1A7E">
        <w:rPr>
          <w:rFonts w:ascii="KFGQPC Uthmanic Script HAFS" w:cs="KFGQPC Uthmanic Script HAFS"/>
          <w:rtl/>
        </w:rPr>
        <w:t xml:space="preserve"> </w:t>
      </w:r>
      <w:r w:rsidR="008F1A7E">
        <w:rPr>
          <w:rFonts w:ascii="KFGQPC Uthmanic Script HAFS" w:cs="KFGQPC Uthmanic Script HAFS" w:hint="eastAsia"/>
          <w:rtl/>
        </w:rPr>
        <w:t>لِّقَو</w:t>
      </w:r>
      <w:r w:rsidR="008F1A7E">
        <w:rPr>
          <w:rFonts w:ascii="KFGQPC Uthmanic Script HAFS" w:cs="KFGQPC Uthmanic Script HAFS" w:hint="cs"/>
          <w:rtl/>
        </w:rPr>
        <w:t>ۡ</w:t>
      </w:r>
      <w:r w:rsidR="008F1A7E">
        <w:rPr>
          <w:rFonts w:ascii="KFGQPC Uthmanic Script HAFS" w:cs="KFGQPC Uthmanic Script HAFS" w:hint="eastAsia"/>
          <w:rtl/>
        </w:rPr>
        <w:t>م</w:t>
      </w:r>
      <w:r w:rsidR="008F1A7E">
        <w:rPr>
          <w:rFonts w:ascii="KFGQPC Uthmanic Script HAFS" w:cs="KFGQPC Uthmanic Script HAFS" w:hint="cs"/>
          <w:rtl/>
        </w:rPr>
        <w:t>ٖ</w:t>
      </w:r>
      <w:r w:rsidR="008F1A7E">
        <w:rPr>
          <w:rFonts w:ascii="KFGQPC Uthmanic Script HAFS" w:cs="KFGQPC Uthmanic Script HAFS"/>
          <w:rtl/>
        </w:rPr>
        <w:t xml:space="preserve"> </w:t>
      </w:r>
      <w:r w:rsidR="008F1A7E">
        <w:rPr>
          <w:rFonts w:ascii="KFGQPC Uthmanic Script HAFS" w:cs="KFGQPC Uthmanic Script HAFS" w:hint="eastAsia"/>
          <w:rtl/>
        </w:rPr>
        <w:t>يُوقِنُونَ</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5B42F8">
        <w:rPr>
          <w:rFonts w:cs="B Lotus" w:hint="cs"/>
          <w:color w:val="000000"/>
          <w:sz w:val="26"/>
          <w:szCs w:val="26"/>
          <w:rtl/>
          <w:lang w:bidi="fa-IR"/>
        </w:rPr>
        <w:t>المائد</w:t>
      </w:r>
      <w:r w:rsidR="005B42F8" w:rsidRPr="005B42F8">
        <w:rPr>
          <w:rFonts w:ascii="mylotus" w:hAnsi="mylotus" w:cs="mylotus"/>
          <w:color w:val="000000"/>
          <w:sz w:val="26"/>
          <w:szCs w:val="26"/>
          <w:rtl/>
          <w:lang w:bidi="fa-IR"/>
        </w:rPr>
        <w:t>ة</w:t>
      </w:r>
      <w:r w:rsidR="005B42F8">
        <w:rPr>
          <w:rFonts w:cs="B Lotus" w:hint="cs"/>
          <w:color w:val="000000"/>
          <w:sz w:val="26"/>
          <w:szCs w:val="26"/>
          <w:rtl/>
          <w:lang w:bidi="fa-IR"/>
        </w:rPr>
        <w:t>: 50</w:t>
      </w:r>
      <w:r>
        <w:rPr>
          <w:rFonts w:cs="B Lotus"/>
          <w:color w:val="000000"/>
          <w:sz w:val="26"/>
          <w:szCs w:val="26"/>
          <w:rtl/>
          <w:lang w:bidi="fa-IR"/>
        </w:rPr>
        <w:t>]</w:t>
      </w:r>
      <w:r>
        <w:rPr>
          <w:rFonts w:cs="B Lotus"/>
          <w:color w:val="000000"/>
          <w:rtl/>
          <w:lang w:bidi="fa-IR"/>
        </w:rPr>
        <w:t>.</w:t>
      </w:r>
    </w:p>
    <w:p w:rsidR="00634C2F" w:rsidRPr="005B42F8" w:rsidRDefault="005B42F8" w:rsidP="005B42F8">
      <w:pPr>
        <w:pStyle w:val="ListParagraph"/>
        <w:spacing w:before="0" w:beforeAutospacing="0" w:after="0" w:afterAutospacing="0"/>
        <w:ind w:left="0" w:firstLine="284"/>
        <w:rPr>
          <w:rFonts w:cs="B Lotus"/>
          <w:sz w:val="26"/>
          <w:szCs w:val="26"/>
          <w:rtl/>
          <w:lang w:bidi="fa-IR"/>
        </w:rPr>
      </w:pPr>
      <w:r w:rsidRPr="005B42F8">
        <w:rPr>
          <w:rFonts w:cs="Traditional Arabic" w:hint="cs"/>
          <w:sz w:val="26"/>
          <w:szCs w:val="26"/>
          <w:rtl/>
          <w:lang w:bidi="fa-IR"/>
        </w:rPr>
        <w:t>«</w:t>
      </w:r>
      <w:r w:rsidR="00634C2F" w:rsidRPr="005B42F8">
        <w:rPr>
          <w:rFonts w:cs="B Lotus"/>
          <w:sz w:val="26"/>
          <w:szCs w:val="26"/>
          <w:rtl/>
          <w:lang w:bidi="fa-IR"/>
        </w:rPr>
        <w:t>آيا چه كسي براي افراد معتقد بهتر از خدا حكم</w:t>
      </w:r>
      <w:r w:rsidR="00912D91" w:rsidRPr="005B42F8">
        <w:rPr>
          <w:rFonts w:cs="B Lotus"/>
          <w:sz w:val="26"/>
          <w:szCs w:val="26"/>
          <w:rtl/>
          <w:lang w:bidi="fa-IR"/>
        </w:rPr>
        <w:t xml:space="preserve"> می‌</w:t>
      </w:r>
      <w:r w:rsidR="00634C2F" w:rsidRPr="005B42F8">
        <w:rPr>
          <w:rFonts w:cs="B Lotus"/>
          <w:sz w:val="26"/>
          <w:szCs w:val="26"/>
          <w:rtl/>
          <w:lang w:bidi="fa-IR"/>
        </w:rPr>
        <w:t>‌كند</w:t>
      </w:r>
      <w:r w:rsidR="00D41F4F" w:rsidRPr="005B42F8">
        <w:rPr>
          <w:rFonts w:cs="B Lotus"/>
          <w:sz w:val="26"/>
          <w:szCs w:val="26"/>
          <w:rtl/>
          <w:lang w:bidi="fa-IR"/>
        </w:rPr>
        <w:t>؟</w:t>
      </w:r>
      <w:r w:rsidRPr="005B42F8">
        <w:rPr>
          <w:rFonts w:cs="Traditional Arabic" w:hint="cs"/>
          <w:sz w:val="26"/>
          <w:szCs w:val="26"/>
          <w:rtl/>
          <w:lang w:bidi="fa-IR"/>
        </w:rPr>
        <w:t>»</w:t>
      </w:r>
      <w:r w:rsidR="00634C2F" w:rsidRPr="005B42F8">
        <w:rPr>
          <w:rFonts w:cs="B Lotus"/>
          <w:sz w:val="26"/>
          <w:szCs w:val="26"/>
          <w:rtl/>
          <w:lang w:bidi="fa-IR"/>
        </w:rPr>
        <w:t>.</w:t>
      </w:r>
    </w:p>
    <w:p w:rsidR="00634C2F" w:rsidRPr="00782831" w:rsidRDefault="00634C2F" w:rsidP="008F1A7E">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ولي آيات قرآني و احاديث نبوي و منابعي كه به اين دو بر</w:t>
      </w:r>
      <w:r w:rsidR="00912D91">
        <w:rPr>
          <w:rFonts w:cs="B Lotus"/>
          <w:sz w:val="28"/>
          <w:rtl/>
          <w:lang w:bidi="fa-IR"/>
        </w:rPr>
        <w:t xml:space="preserve"> می‌‌</w:t>
      </w:r>
      <w:r w:rsidRPr="00782831">
        <w:rPr>
          <w:rFonts w:cs="B Lotus"/>
          <w:sz w:val="28"/>
          <w:rtl/>
          <w:lang w:bidi="fa-IR"/>
        </w:rPr>
        <w:t>گردند، اصلي را در شريعت اسلام اثبات كرده</w:t>
      </w:r>
      <w:r w:rsidR="00E507EB">
        <w:rPr>
          <w:rFonts w:cs="B Lotus"/>
          <w:sz w:val="28"/>
          <w:rtl/>
          <w:lang w:bidi="fa-IR"/>
        </w:rPr>
        <w:t>‌اند</w:t>
      </w:r>
      <w:r w:rsidRPr="00782831">
        <w:rPr>
          <w:rFonts w:cs="B Lotus"/>
          <w:sz w:val="28"/>
          <w:rtl/>
          <w:lang w:bidi="fa-IR"/>
        </w:rPr>
        <w:t xml:space="preserve"> كه اين اصل، كلي و فراگير است كه شكافته و بريده</w:t>
      </w:r>
      <w:r w:rsidR="00912D91">
        <w:rPr>
          <w:rFonts w:cs="B Lotus"/>
          <w:sz w:val="28"/>
          <w:rtl/>
          <w:lang w:bidi="fa-IR"/>
        </w:rPr>
        <w:t xml:space="preserve"> نمی‌‌</w:t>
      </w:r>
      <w:r w:rsidRPr="00782831">
        <w:rPr>
          <w:rFonts w:cs="B Lotus"/>
          <w:sz w:val="28"/>
          <w:rtl/>
          <w:lang w:bidi="fa-IR"/>
        </w:rPr>
        <w:t>شود و عام است و تخصيص</w:t>
      </w:r>
      <w:r w:rsidR="00912D91">
        <w:rPr>
          <w:rFonts w:cs="B Lotus"/>
          <w:sz w:val="28"/>
          <w:rtl/>
          <w:lang w:bidi="fa-IR"/>
        </w:rPr>
        <w:t xml:space="preserve"> نمی‌‌</w:t>
      </w:r>
      <w:r w:rsidRPr="00782831">
        <w:rPr>
          <w:rFonts w:cs="B Lotus"/>
          <w:sz w:val="28"/>
          <w:rtl/>
          <w:lang w:bidi="fa-IR"/>
        </w:rPr>
        <w:t>يابد و مطلق است و مقيد</w:t>
      </w:r>
      <w:r w:rsidR="00912D91">
        <w:rPr>
          <w:rFonts w:cs="B Lotus"/>
          <w:sz w:val="28"/>
          <w:rtl/>
          <w:lang w:bidi="fa-IR"/>
        </w:rPr>
        <w:t xml:space="preserve"> نمی‌‌</w:t>
      </w:r>
      <w:r w:rsidRPr="00782831">
        <w:rPr>
          <w:rFonts w:cs="B Lotus"/>
          <w:sz w:val="28"/>
          <w:rtl/>
          <w:lang w:bidi="fa-IR"/>
        </w:rPr>
        <w:t>شود. آن اصل، این است كه همه</w:t>
      </w:r>
      <w:r w:rsidR="00912D91">
        <w:rPr>
          <w:rFonts w:cs="B Lotus"/>
          <w:sz w:val="28"/>
          <w:rtl/>
          <w:lang w:bidi="fa-IR"/>
        </w:rPr>
        <w:t xml:space="preserve">‌ی </w:t>
      </w:r>
      <w:r w:rsidRPr="00782831">
        <w:rPr>
          <w:rFonts w:cs="B Lotus"/>
          <w:sz w:val="28"/>
          <w:rtl/>
          <w:lang w:bidi="fa-IR"/>
        </w:rPr>
        <w:t>مكلفان، كوچك و بزرگ، شريف و پست، والا مقام و پايين مقام، همه در احكام شرعي يكسان</w:t>
      </w:r>
      <w:r w:rsidR="00E507EB">
        <w:rPr>
          <w:rFonts w:cs="B Lotus"/>
          <w:sz w:val="28"/>
          <w:rtl/>
          <w:lang w:bidi="fa-IR"/>
        </w:rPr>
        <w:t>‌اند</w:t>
      </w:r>
      <w:r w:rsidRPr="00782831">
        <w:rPr>
          <w:rFonts w:cs="B Lotus"/>
          <w:sz w:val="28"/>
          <w:rtl/>
          <w:lang w:bidi="fa-IR"/>
        </w:rPr>
        <w:t>. پس هر كس از مقتض</w:t>
      </w:r>
      <w:r w:rsidR="008F1A7E">
        <w:rPr>
          <w:rFonts w:cs="B Lotus"/>
          <w:sz w:val="28"/>
          <w:rtl/>
          <w:lang w:bidi="fa-IR"/>
        </w:rPr>
        <w:t>اي اين اصل، خارج شود، از سنت به</w:t>
      </w:r>
      <w:r w:rsidR="008F1A7E">
        <w:rPr>
          <w:rFonts w:cs="B Lotus" w:hint="cs"/>
          <w:sz w:val="28"/>
          <w:rtl/>
          <w:lang w:bidi="fa-IR"/>
        </w:rPr>
        <w:t>‌</w:t>
      </w:r>
      <w:r w:rsidRPr="00782831">
        <w:rPr>
          <w:rFonts w:cs="B Lotus"/>
          <w:sz w:val="28"/>
          <w:rtl/>
          <w:lang w:bidi="fa-IR"/>
        </w:rPr>
        <w:t>سوي بدعت، و از استقامت به سوي كجي خارج شده است.</w:t>
      </w:r>
    </w:p>
    <w:p w:rsidR="00634C2F" w:rsidRPr="00782831" w:rsidRDefault="00634C2F" w:rsidP="008F1A7E">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زير اين اصل، جزئيات و تفاصيل زيادي قرار دارند، شايد بعداً به توفيق خدا بيان شوند و به برخي از آنها اشاره شده است.</w:t>
      </w:r>
    </w:p>
    <w:p w:rsidR="00634C2F" w:rsidRPr="00782831" w:rsidRDefault="00634C2F" w:rsidP="00912D91">
      <w:pPr>
        <w:pStyle w:val="a1"/>
        <w:rPr>
          <w:rtl/>
        </w:rPr>
      </w:pPr>
      <w:bookmarkStart w:id="20" w:name="_Toc340583544"/>
      <w:r w:rsidRPr="00782831">
        <w:rPr>
          <w:rtl/>
        </w:rPr>
        <w:t>فصل</w:t>
      </w:r>
      <w:bookmarkEnd w:id="20"/>
    </w:p>
    <w:p w:rsidR="00634C2F" w:rsidRPr="00782831" w:rsidRDefault="00634C2F" w:rsidP="005B42F8">
      <w:pPr>
        <w:pStyle w:val="ListParagraph"/>
        <w:spacing w:before="0" w:beforeAutospacing="0" w:after="0" w:afterAutospacing="0"/>
        <w:ind w:left="0" w:firstLine="284"/>
        <w:rPr>
          <w:rFonts w:cs="B Lotus"/>
          <w:sz w:val="28"/>
          <w:rtl/>
          <w:lang w:bidi="fa-IR"/>
        </w:rPr>
      </w:pPr>
      <w:r w:rsidRPr="00782831">
        <w:rPr>
          <w:rFonts w:cs="B Lotus"/>
          <w:sz w:val="28"/>
          <w:rtl/>
          <w:lang w:bidi="fa-IR"/>
        </w:rPr>
        <w:t>وقتي بيان شد كه بدعت از لحاظ مذمت و از لحاظ نهي در يك درجه نيستند، و برخي از بدعت</w:t>
      </w:r>
      <w:r w:rsidR="00E507EB">
        <w:rPr>
          <w:rFonts w:cs="B Lotus"/>
          <w:sz w:val="28"/>
          <w:rtl/>
          <w:lang w:bidi="fa-IR"/>
        </w:rPr>
        <w:t>‌ها</w:t>
      </w:r>
      <w:r w:rsidRPr="00782831">
        <w:rPr>
          <w:rFonts w:cs="B Lotus"/>
          <w:sz w:val="28"/>
          <w:rtl/>
          <w:lang w:bidi="fa-IR"/>
        </w:rPr>
        <w:t xml:space="preserve"> مكروه و برخي حرام</w:t>
      </w:r>
      <w:r w:rsidR="00E507EB">
        <w:rPr>
          <w:rFonts w:cs="B Lotus"/>
          <w:sz w:val="28"/>
          <w:rtl/>
          <w:lang w:bidi="fa-IR"/>
        </w:rPr>
        <w:t>‌اند</w:t>
      </w:r>
      <w:r w:rsidRPr="00782831">
        <w:rPr>
          <w:rFonts w:cs="B Lotus"/>
          <w:sz w:val="28"/>
          <w:rtl/>
          <w:lang w:bidi="fa-IR"/>
        </w:rPr>
        <w:t>، وصف گمراهي ملازم و همراه بدعت</w:t>
      </w:r>
      <w:r w:rsidR="00E507EB">
        <w:rPr>
          <w:rFonts w:cs="B Lotus"/>
          <w:sz w:val="28"/>
          <w:rtl/>
          <w:lang w:bidi="fa-IR"/>
        </w:rPr>
        <w:t>‌ها</w:t>
      </w:r>
      <w:r w:rsidRPr="00782831">
        <w:rPr>
          <w:rFonts w:cs="B Lotus"/>
          <w:sz w:val="28"/>
          <w:rtl/>
          <w:lang w:bidi="fa-IR"/>
        </w:rPr>
        <w:t xml:space="preserve"> هستند و تمامي انواع بدعت</w:t>
      </w:r>
      <w:r w:rsidR="00E507EB">
        <w:rPr>
          <w:rFonts w:cs="B Lotus"/>
          <w:sz w:val="28"/>
          <w:rtl/>
          <w:lang w:bidi="fa-IR"/>
        </w:rPr>
        <w:t>‌ها</w:t>
      </w:r>
      <w:r w:rsidRPr="00782831">
        <w:rPr>
          <w:rFonts w:cs="B Lotus"/>
          <w:sz w:val="28"/>
          <w:rtl/>
          <w:lang w:bidi="fa-IR"/>
        </w:rPr>
        <w:t xml:space="preserve"> را در بر</w:t>
      </w:r>
      <w:r w:rsidR="00912D91">
        <w:rPr>
          <w:rFonts w:cs="B Lotus"/>
          <w:sz w:val="28"/>
          <w:rtl/>
          <w:lang w:bidi="fa-IR"/>
        </w:rPr>
        <w:t xml:space="preserve"> می‌‌</w:t>
      </w:r>
      <w:r w:rsidRPr="00782831">
        <w:rPr>
          <w:rFonts w:cs="B Lotus"/>
          <w:sz w:val="28"/>
          <w:rtl/>
          <w:lang w:bidi="fa-IR"/>
        </w:rPr>
        <w:t>گيرند</w:t>
      </w:r>
      <w:r w:rsidR="006C11FC">
        <w:rPr>
          <w:rFonts w:cs="B Lotus"/>
          <w:sz w:val="28"/>
          <w:rtl/>
          <w:lang w:bidi="fa-IR"/>
        </w:rPr>
        <w:t>،</w:t>
      </w:r>
      <w:r w:rsidRPr="00782831">
        <w:rPr>
          <w:rFonts w:cs="B Lotus"/>
          <w:sz w:val="28"/>
          <w:rtl/>
          <w:lang w:bidi="fa-IR"/>
        </w:rPr>
        <w:t xml:space="preserve"> چون اين امر از حديث پيامبر</w:t>
      </w:r>
      <w:r>
        <w:rPr>
          <w:rFonts w:cs="CTraditional Arabic"/>
          <w:sz w:val="28"/>
          <w:rtl/>
          <w:lang w:bidi="fa-IR"/>
        </w:rPr>
        <w:t>ص</w:t>
      </w:r>
      <w:r w:rsidRPr="00782831">
        <w:rPr>
          <w:rFonts w:cs="B Lotus"/>
          <w:sz w:val="28"/>
          <w:rtl/>
          <w:lang w:bidi="fa-IR"/>
        </w:rPr>
        <w:t>:</w:t>
      </w:r>
      <w:r w:rsidR="005B42F8">
        <w:rPr>
          <w:rFonts w:cs="B Lotus" w:hint="cs"/>
          <w:sz w:val="28"/>
          <w:rtl/>
          <w:lang w:bidi="fa-IR"/>
        </w:rPr>
        <w:t xml:space="preserve"> </w:t>
      </w:r>
      <w:r w:rsidR="005B42F8">
        <w:rPr>
          <w:rFonts w:cs="Traditional Arabic" w:hint="cs"/>
          <w:sz w:val="28"/>
          <w:rtl/>
          <w:lang w:bidi="fa-IR"/>
        </w:rPr>
        <w:t>«</w:t>
      </w:r>
      <w:r w:rsidR="005B42F8" w:rsidRPr="005B42F8">
        <w:rPr>
          <w:rStyle w:val="Char2"/>
          <w:rFonts w:hint="eastAsia"/>
          <w:rtl/>
        </w:rPr>
        <w:t>كُلَّ</w:t>
      </w:r>
      <w:r w:rsidR="005B42F8" w:rsidRPr="005B42F8">
        <w:rPr>
          <w:rStyle w:val="Char2"/>
          <w:rtl/>
        </w:rPr>
        <w:t xml:space="preserve"> </w:t>
      </w:r>
      <w:r w:rsidR="005B42F8" w:rsidRPr="005B42F8">
        <w:rPr>
          <w:rStyle w:val="Char2"/>
          <w:rFonts w:hint="eastAsia"/>
          <w:rtl/>
        </w:rPr>
        <w:t>بِدْعَةٍ</w:t>
      </w:r>
      <w:r w:rsidR="005B42F8" w:rsidRPr="005B42F8">
        <w:rPr>
          <w:rStyle w:val="Char2"/>
          <w:rtl/>
        </w:rPr>
        <w:t xml:space="preserve"> </w:t>
      </w:r>
      <w:r w:rsidR="005B42F8" w:rsidRPr="005B42F8">
        <w:rPr>
          <w:rStyle w:val="Char2"/>
          <w:rFonts w:hint="eastAsia"/>
          <w:rtl/>
        </w:rPr>
        <w:t>ضَلالَةٌ</w:t>
      </w:r>
      <w:r w:rsidR="005B42F8">
        <w:rPr>
          <w:rFonts w:cs="Traditional Arabic" w:hint="cs"/>
          <w:sz w:val="28"/>
          <w:rtl/>
          <w:lang w:bidi="fa-IR"/>
        </w:rPr>
        <w:t>»</w:t>
      </w:r>
      <w:r w:rsidRPr="00782831">
        <w:rPr>
          <w:rStyle w:val="FootnoteReference"/>
          <w:rFonts w:cs="B Lotus"/>
          <w:rtl/>
          <w:lang w:bidi="fa-IR"/>
        </w:rPr>
        <w:footnoteReference w:id="82"/>
      </w:r>
      <w:r w:rsidR="005B42F8">
        <w:rPr>
          <w:rFonts w:cs="B Lotus" w:hint="cs"/>
          <w:sz w:val="28"/>
          <w:rtl/>
          <w:lang w:bidi="fa-IR"/>
        </w:rPr>
        <w:t>.</w:t>
      </w:r>
      <w:r w:rsidRPr="00782831">
        <w:rPr>
          <w:rFonts w:cs="B Lotus"/>
          <w:sz w:val="28"/>
          <w:rtl/>
          <w:lang w:bidi="fa-IR"/>
        </w:rPr>
        <w:t xml:space="preserve"> </w:t>
      </w:r>
      <w:r w:rsidR="005B42F8" w:rsidRPr="005B42F8">
        <w:rPr>
          <w:rFonts w:cs="Traditional Arabic" w:hint="cs"/>
          <w:sz w:val="26"/>
          <w:szCs w:val="26"/>
          <w:rtl/>
          <w:lang w:bidi="fa-IR"/>
        </w:rPr>
        <w:t>«</w:t>
      </w:r>
      <w:r w:rsidRPr="005B42F8">
        <w:rPr>
          <w:rFonts w:cs="B Lotus"/>
          <w:sz w:val="26"/>
          <w:szCs w:val="26"/>
          <w:rtl/>
          <w:lang w:bidi="fa-IR"/>
        </w:rPr>
        <w:t>هر بدعتي گمراهي است</w:t>
      </w:r>
      <w:r w:rsidR="005B42F8" w:rsidRPr="005B42F8">
        <w:rPr>
          <w:rFonts w:cs="Traditional Arabic" w:hint="cs"/>
          <w:sz w:val="26"/>
          <w:szCs w:val="26"/>
          <w:rtl/>
          <w:lang w:bidi="fa-IR"/>
        </w:rPr>
        <w:t>»</w:t>
      </w:r>
      <w:r w:rsidRPr="005B42F8">
        <w:rPr>
          <w:rFonts w:cs="B Lotus"/>
          <w:sz w:val="26"/>
          <w:szCs w:val="26"/>
          <w:rtl/>
          <w:lang w:bidi="fa-IR"/>
        </w:rPr>
        <w:t>.</w:t>
      </w:r>
    </w:p>
    <w:p w:rsidR="00634C2F" w:rsidRDefault="00634C2F" w:rsidP="00CF29B2">
      <w:pPr>
        <w:pStyle w:val="ListParagraph"/>
        <w:spacing w:before="0" w:beforeAutospacing="0" w:after="0" w:afterAutospacing="0"/>
        <w:ind w:left="0" w:firstLine="284"/>
        <w:rPr>
          <w:rFonts w:ascii="QCF_BSML" w:hAnsi="QCF_BSML" w:cs="QCF_BSML"/>
          <w:color w:val="000000"/>
          <w:sz w:val="28"/>
          <w:rtl/>
          <w:lang w:bidi="fa-IR"/>
        </w:rPr>
      </w:pPr>
      <w:r w:rsidRPr="00782831">
        <w:rPr>
          <w:rFonts w:cs="B Lotus"/>
          <w:sz w:val="28"/>
          <w:rtl/>
          <w:lang w:bidi="fa-IR"/>
        </w:rPr>
        <w:t>ولي اينجا اشكال و ابهامي</w:t>
      </w:r>
      <w:r w:rsidR="00912D91">
        <w:rPr>
          <w:rFonts w:cs="B Lotus"/>
          <w:sz w:val="28"/>
          <w:rtl/>
          <w:lang w:bidi="fa-IR"/>
        </w:rPr>
        <w:t xml:space="preserve"> می‌‌</w:t>
      </w:r>
      <w:r w:rsidRPr="00782831">
        <w:rPr>
          <w:rFonts w:cs="B Lotus"/>
          <w:sz w:val="28"/>
          <w:rtl/>
          <w:lang w:bidi="fa-IR"/>
        </w:rPr>
        <w:t>ماند، و آن هم، اين است كه گمراهي ضد هدايت است، چون خداوند</w:t>
      </w:r>
      <w:r w:rsidR="00912D91">
        <w:rPr>
          <w:rFonts w:cs="B Lotus"/>
          <w:sz w:val="28"/>
          <w:rtl/>
          <w:lang w:bidi="fa-IR"/>
        </w:rPr>
        <w:t xml:space="preserve"> می‌</w:t>
      </w:r>
      <w:r>
        <w:rPr>
          <w:rFonts w:cs="CTraditional Arabic"/>
          <w:sz w:val="28"/>
          <w:cs/>
          <w:lang w:bidi="fa-IR"/>
        </w:rPr>
        <w:t>‎</w:t>
      </w:r>
      <w:r w:rsidRPr="00782831">
        <w:rPr>
          <w:rFonts w:cs="B Lotus"/>
          <w:sz w:val="28"/>
          <w:rtl/>
          <w:lang w:bidi="fa-IR"/>
        </w:rPr>
        <w:t>فرمايد:</w:t>
      </w:r>
    </w:p>
    <w:p w:rsidR="00634C2F" w:rsidRPr="00782831" w:rsidRDefault="00D41F4F" w:rsidP="008F1A7E">
      <w:pPr>
        <w:pStyle w:val="ListParagraph"/>
        <w:spacing w:before="0" w:beforeAutospacing="0" w:after="0" w:afterAutospacing="0"/>
        <w:ind w:left="0" w:firstLine="284"/>
        <w:rPr>
          <w:rFonts w:hAnsi="Arial" w:cs="B Lotus"/>
          <w:color w:val="000000"/>
          <w:sz w:val="28"/>
          <w:rtl/>
          <w:lang w:bidi="fa-IR"/>
        </w:rPr>
      </w:pPr>
      <w:r>
        <w:rPr>
          <w:rFonts w:cs="Traditional Arabic"/>
          <w:rtl/>
          <w:lang w:bidi="fa-IR"/>
        </w:rPr>
        <w:t>﴿</w:t>
      </w:r>
      <w:r w:rsidR="008F1A7E">
        <w:rPr>
          <w:rFonts w:ascii="KFGQPC Uthmanic Script HAFS" w:cs="KFGQPC Uthmanic Script HAFS" w:hint="eastAsia"/>
          <w:rtl/>
        </w:rPr>
        <w:t>أُوْلَ</w:t>
      </w:r>
      <w:r w:rsidR="008F1A7E">
        <w:rPr>
          <w:rFonts w:ascii="KFGQPC Uthmanic Script HAFS" w:cs="KFGQPC Uthmanic Script HAFS" w:hint="cs"/>
          <w:rtl/>
        </w:rPr>
        <w:t>ٰٓ</w:t>
      </w:r>
      <w:r w:rsidR="008F1A7E">
        <w:rPr>
          <w:rFonts w:ascii="KFGQPC Uthmanic Script HAFS" w:cs="KFGQPC Uthmanic Script HAFS" w:hint="eastAsia"/>
          <w:rtl/>
        </w:rPr>
        <w:t>ئِكَ</w:t>
      </w:r>
      <w:r w:rsidR="008F1A7E">
        <w:rPr>
          <w:rFonts w:ascii="KFGQPC Uthmanic Script HAFS" w:cs="KFGQPC Uthmanic Script HAFS"/>
          <w:rtl/>
        </w:rPr>
        <w:t xml:space="preserve"> </w:t>
      </w:r>
      <w:r w:rsidR="008F1A7E">
        <w:rPr>
          <w:rFonts w:ascii="KFGQPC Uthmanic Script HAFS" w:cs="KFGQPC Uthmanic Script HAFS" w:hint="cs"/>
          <w:rtl/>
        </w:rPr>
        <w:t>ٱ</w:t>
      </w:r>
      <w:r w:rsidR="008F1A7E">
        <w:rPr>
          <w:rFonts w:ascii="KFGQPC Uthmanic Script HAFS" w:cs="KFGQPC Uthmanic Script HAFS" w:hint="eastAsia"/>
          <w:rtl/>
        </w:rPr>
        <w:t>لَّذِينَ</w:t>
      </w:r>
      <w:r w:rsidR="008F1A7E">
        <w:rPr>
          <w:rFonts w:ascii="KFGQPC Uthmanic Script HAFS" w:cs="KFGQPC Uthmanic Script HAFS"/>
          <w:rtl/>
        </w:rPr>
        <w:t xml:space="preserve"> </w:t>
      </w:r>
      <w:r w:rsidR="008F1A7E">
        <w:rPr>
          <w:rFonts w:ascii="KFGQPC Uthmanic Script HAFS" w:cs="KFGQPC Uthmanic Script HAFS" w:hint="cs"/>
          <w:rtl/>
        </w:rPr>
        <w:t>ٱ</w:t>
      </w:r>
      <w:r w:rsidR="008F1A7E">
        <w:rPr>
          <w:rFonts w:ascii="KFGQPC Uthmanic Script HAFS" w:cs="KFGQPC Uthmanic Script HAFS" w:hint="eastAsia"/>
          <w:rtl/>
        </w:rPr>
        <w:t>ش</w:t>
      </w:r>
      <w:r w:rsidR="008F1A7E">
        <w:rPr>
          <w:rFonts w:ascii="KFGQPC Uthmanic Script HAFS" w:cs="KFGQPC Uthmanic Script HAFS" w:hint="cs"/>
          <w:rtl/>
        </w:rPr>
        <w:t>ۡ</w:t>
      </w:r>
      <w:r w:rsidR="008F1A7E">
        <w:rPr>
          <w:rFonts w:ascii="KFGQPC Uthmanic Script HAFS" w:cs="KFGQPC Uthmanic Script HAFS" w:hint="eastAsia"/>
          <w:rtl/>
        </w:rPr>
        <w:t>تَرَوُاْ</w:t>
      </w:r>
      <w:r w:rsidR="008F1A7E">
        <w:rPr>
          <w:rFonts w:ascii="KFGQPC Uthmanic Script HAFS" w:cs="KFGQPC Uthmanic Script HAFS"/>
          <w:rtl/>
        </w:rPr>
        <w:t xml:space="preserve"> </w:t>
      </w:r>
      <w:r w:rsidR="008F1A7E">
        <w:rPr>
          <w:rFonts w:ascii="KFGQPC Uthmanic Script HAFS" w:cs="KFGQPC Uthmanic Script HAFS" w:hint="cs"/>
          <w:rtl/>
        </w:rPr>
        <w:t>ٱ</w:t>
      </w:r>
      <w:r w:rsidR="008F1A7E">
        <w:rPr>
          <w:rFonts w:ascii="KFGQPC Uthmanic Script HAFS" w:cs="KFGQPC Uthmanic Script HAFS" w:hint="eastAsia"/>
          <w:rtl/>
        </w:rPr>
        <w:t>لضَّلَ</w:t>
      </w:r>
      <w:r w:rsidR="008F1A7E">
        <w:rPr>
          <w:rFonts w:ascii="KFGQPC Uthmanic Script HAFS" w:cs="KFGQPC Uthmanic Script HAFS" w:hint="cs"/>
          <w:rtl/>
        </w:rPr>
        <w:t>ٰ</w:t>
      </w:r>
      <w:r w:rsidR="008F1A7E">
        <w:rPr>
          <w:rFonts w:ascii="KFGQPC Uthmanic Script HAFS" w:cs="KFGQPC Uthmanic Script HAFS" w:hint="eastAsia"/>
          <w:rtl/>
        </w:rPr>
        <w:t>لَةَ</w:t>
      </w:r>
      <w:r w:rsidR="008F1A7E">
        <w:rPr>
          <w:rFonts w:ascii="KFGQPC Uthmanic Script HAFS" w:cs="KFGQPC Uthmanic Script HAFS"/>
          <w:rtl/>
        </w:rPr>
        <w:t xml:space="preserve"> </w:t>
      </w:r>
      <w:r w:rsidR="008F1A7E">
        <w:rPr>
          <w:rFonts w:ascii="KFGQPC Uthmanic Script HAFS" w:cs="KFGQPC Uthmanic Script HAFS" w:hint="eastAsia"/>
          <w:rtl/>
        </w:rPr>
        <w:t>بِ</w:t>
      </w:r>
      <w:r w:rsidR="008F1A7E">
        <w:rPr>
          <w:rFonts w:ascii="KFGQPC Uthmanic Script HAFS" w:cs="KFGQPC Uthmanic Script HAFS" w:hint="cs"/>
          <w:rtl/>
        </w:rPr>
        <w:t>ٱ</w:t>
      </w:r>
      <w:r w:rsidR="008F1A7E">
        <w:rPr>
          <w:rFonts w:ascii="KFGQPC Uthmanic Script HAFS" w:cs="KFGQPC Uthmanic Script HAFS" w:hint="eastAsia"/>
          <w:rtl/>
        </w:rPr>
        <w:t>ل</w:t>
      </w:r>
      <w:r w:rsidR="008F1A7E">
        <w:rPr>
          <w:rFonts w:ascii="KFGQPC Uthmanic Script HAFS" w:cs="KFGQPC Uthmanic Script HAFS" w:hint="cs"/>
          <w:rtl/>
        </w:rPr>
        <w:t>ۡ</w:t>
      </w:r>
      <w:r w:rsidR="008F1A7E">
        <w:rPr>
          <w:rFonts w:ascii="KFGQPC Uthmanic Script HAFS" w:cs="KFGQPC Uthmanic Script HAFS" w:hint="eastAsia"/>
          <w:rtl/>
        </w:rPr>
        <w:t>هُدَى</w:t>
      </w:r>
      <w:r w:rsidR="008F1A7E">
        <w:rPr>
          <w:rFonts w:ascii="KFGQPC Uthmanic Script HAFS" w:cs="KFGQPC Uthmanic Script HAFS" w:hint="cs"/>
          <w:rtl/>
        </w:rPr>
        <w:t>ٰ</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5B42F8">
        <w:rPr>
          <w:rFonts w:cs="B Lotus" w:hint="cs"/>
          <w:color w:val="000000"/>
          <w:sz w:val="26"/>
          <w:szCs w:val="26"/>
          <w:rtl/>
          <w:lang w:bidi="fa-IR"/>
        </w:rPr>
        <w:t>البقر</w:t>
      </w:r>
      <w:r w:rsidR="005B42F8" w:rsidRPr="005B42F8">
        <w:rPr>
          <w:rFonts w:ascii="mylotus" w:hAnsi="mylotus" w:cs="mylotus"/>
          <w:color w:val="000000"/>
          <w:sz w:val="26"/>
          <w:szCs w:val="26"/>
          <w:rtl/>
          <w:lang w:bidi="fa-IR"/>
        </w:rPr>
        <w:t>ة</w:t>
      </w:r>
      <w:r w:rsidR="005B42F8">
        <w:rPr>
          <w:rFonts w:cs="B Lotus" w:hint="cs"/>
          <w:color w:val="000000"/>
          <w:sz w:val="26"/>
          <w:szCs w:val="26"/>
          <w:rtl/>
          <w:lang w:bidi="fa-IR"/>
        </w:rPr>
        <w:t>: 16</w:t>
      </w:r>
      <w:r>
        <w:rPr>
          <w:rFonts w:cs="B Lotus"/>
          <w:color w:val="000000"/>
          <w:sz w:val="26"/>
          <w:szCs w:val="26"/>
          <w:rtl/>
          <w:lang w:bidi="fa-IR"/>
        </w:rPr>
        <w:t>]</w:t>
      </w:r>
      <w:r>
        <w:rPr>
          <w:rFonts w:cs="B Lotus"/>
          <w:color w:val="000000"/>
          <w:rtl/>
          <w:lang w:bidi="fa-IR"/>
        </w:rPr>
        <w:t>.</w:t>
      </w:r>
    </w:p>
    <w:p w:rsidR="00634C2F" w:rsidRPr="005B42F8" w:rsidRDefault="005B42F8" w:rsidP="005B42F8">
      <w:pPr>
        <w:pStyle w:val="ListParagraph"/>
        <w:spacing w:before="0" w:beforeAutospacing="0" w:after="0" w:afterAutospacing="0"/>
        <w:ind w:left="0" w:firstLine="284"/>
        <w:rPr>
          <w:rFonts w:cs="B Lotus"/>
          <w:sz w:val="26"/>
          <w:szCs w:val="26"/>
          <w:rtl/>
          <w:lang w:bidi="fa-IR"/>
        </w:rPr>
      </w:pPr>
      <w:r w:rsidRPr="005B42F8">
        <w:rPr>
          <w:rFonts w:cs="Traditional Arabic" w:hint="cs"/>
          <w:sz w:val="26"/>
          <w:szCs w:val="26"/>
          <w:rtl/>
          <w:lang w:bidi="fa-IR"/>
        </w:rPr>
        <w:t>«</w:t>
      </w:r>
      <w:r w:rsidR="00634C2F" w:rsidRPr="005B42F8">
        <w:rPr>
          <w:rFonts w:cs="B Lotus"/>
          <w:sz w:val="26"/>
          <w:szCs w:val="26"/>
          <w:rtl/>
          <w:lang w:bidi="fa-IR"/>
        </w:rPr>
        <w:t>اينان رهنمودهاي (پروردگار) را به (بهاي) گمراهي فروخته‌اند</w:t>
      </w:r>
      <w:r w:rsidRPr="005B42F8">
        <w:rPr>
          <w:rFonts w:cs="Traditional Arabic" w:hint="cs"/>
          <w:sz w:val="26"/>
          <w:szCs w:val="26"/>
          <w:rtl/>
          <w:lang w:bidi="fa-IR"/>
        </w:rPr>
        <w:t>»</w:t>
      </w:r>
      <w:r w:rsidR="00634C2F" w:rsidRPr="005B42F8">
        <w:rPr>
          <w:rFonts w:cs="B Lotus"/>
          <w:sz w:val="26"/>
          <w:szCs w:val="26"/>
          <w:rtl/>
          <w:lang w:bidi="fa-IR"/>
        </w:rPr>
        <w:t>.</w:t>
      </w:r>
    </w:p>
    <w:p w:rsidR="00634C2F" w:rsidRPr="00782831" w:rsidRDefault="00634C2F" w:rsidP="008F1A7E">
      <w:pPr>
        <w:pStyle w:val="ListParagraph"/>
        <w:spacing w:before="0" w:beforeAutospacing="0" w:after="0" w:afterAutospacing="0"/>
        <w:ind w:left="0" w:firstLine="284"/>
        <w:rPr>
          <w:rFonts w:hAnsi="Arial" w:cs="B Lotus"/>
          <w:color w:val="000000"/>
          <w:sz w:val="28"/>
          <w:rtl/>
          <w:lang w:bidi="fa-IR"/>
        </w:rPr>
      </w:pPr>
      <w:r w:rsidRPr="00782831">
        <w:rPr>
          <w:rFonts w:cs="B Lotus"/>
          <w:sz w:val="28"/>
          <w:rtl/>
          <w:lang w:bidi="fa-IR"/>
        </w:rPr>
        <w:t>در جاي ديگري</w:t>
      </w:r>
      <w:r w:rsidR="00912D91">
        <w:rPr>
          <w:rFonts w:cs="B Lotus"/>
          <w:sz w:val="28"/>
          <w:rtl/>
          <w:lang w:bidi="fa-IR"/>
        </w:rPr>
        <w:t xml:space="preserve"> می‌‌</w:t>
      </w:r>
      <w:r w:rsidRPr="00782831">
        <w:rPr>
          <w:rFonts w:cs="B Lotus"/>
          <w:sz w:val="28"/>
          <w:rtl/>
          <w:lang w:bidi="fa-IR"/>
        </w:rPr>
        <w:t xml:space="preserve">فرمايد: </w:t>
      </w:r>
      <w:r w:rsidR="00D41F4F">
        <w:rPr>
          <w:rFonts w:cs="Traditional Arabic"/>
          <w:rtl/>
          <w:lang w:bidi="fa-IR"/>
        </w:rPr>
        <w:t>﴿</w:t>
      </w:r>
      <w:r w:rsidR="008F1A7E">
        <w:rPr>
          <w:rFonts w:ascii="KFGQPC Uthmanic Script HAFS" w:cs="KFGQPC Uthmanic Script HAFS" w:hint="eastAsia"/>
          <w:rtl/>
        </w:rPr>
        <w:t>وَمَن</w:t>
      </w:r>
      <w:r w:rsidR="008F1A7E">
        <w:rPr>
          <w:rFonts w:ascii="KFGQPC Uthmanic Script HAFS" w:cs="KFGQPC Uthmanic Script HAFS"/>
          <w:rtl/>
        </w:rPr>
        <w:t xml:space="preserve"> </w:t>
      </w:r>
      <w:r w:rsidR="008F1A7E">
        <w:rPr>
          <w:rFonts w:ascii="KFGQPC Uthmanic Script HAFS" w:cs="KFGQPC Uthmanic Script HAFS" w:hint="eastAsia"/>
          <w:rtl/>
        </w:rPr>
        <w:t>يُض</w:t>
      </w:r>
      <w:r w:rsidR="008F1A7E">
        <w:rPr>
          <w:rFonts w:ascii="KFGQPC Uthmanic Script HAFS" w:cs="KFGQPC Uthmanic Script HAFS" w:hint="cs"/>
          <w:rtl/>
        </w:rPr>
        <w:t>ۡ</w:t>
      </w:r>
      <w:r w:rsidR="008F1A7E">
        <w:rPr>
          <w:rFonts w:ascii="KFGQPC Uthmanic Script HAFS" w:cs="KFGQPC Uthmanic Script HAFS" w:hint="eastAsia"/>
          <w:rtl/>
        </w:rPr>
        <w:t>لِلِ</w:t>
      </w:r>
      <w:r w:rsidR="008F1A7E">
        <w:rPr>
          <w:rFonts w:ascii="KFGQPC Uthmanic Script HAFS" w:cs="KFGQPC Uthmanic Script HAFS"/>
          <w:rtl/>
        </w:rPr>
        <w:t xml:space="preserve"> </w:t>
      </w:r>
      <w:r w:rsidR="008F1A7E">
        <w:rPr>
          <w:rFonts w:ascii="KFGQPC Uthmanic Script HAFS" w:cs="KFGQPC Uthmanic Script HAFS" w:hint="cs"/>
          <w:rtl/>
        </w:rPr>
        <w:t>ٱ</w:t>
      </w:r>
      <w:r w:rsidR="008F1A7E">
        <w:rPr>
          <w:rFonts w:ascii="KFGQPC Uthmanic Script HAFS" w:cs="KFGQPC Uthmanic Script HAFS" w:hint="eastAsia"/>
          <w:rtl/>
        </w:rPr>
        <w:t>للَّهُ</w:t>
      </w:r>
      <w:r w:rsidR="008F1A7E">
        <w:rPr>
          <w:rFonts w:ascii="KFGQPC Uthmanic Script HAFS" w:cs="KFGQPC Uthmanic Script HAFS"/>
          <w:rtl/>
        </w:rPr>
        <w:t xml:space="preserve"> </w:t>
      </w:r>
      <w:r w:rsidR="008F1A7E">
        <w:rPr>
          <w:rFonts w:ascii="KFGQPC Uthmanic Script HAFS" w:cs="KFGQPC Uthmanic Script HAFS" w:hint="eastAsia"/>
          <w:rtl/>
        </w:rPr>
        <w:t>فَمَا</w:t>
      </w:r>
      <w:r w:rsidR="008F1A7E">
        <w:rPr>
          <w:rFonts w:ascii="KFGQPC Uthmanic Script HAFS" w:cs="KFGQPC Uthmanic Script HAFS"/>
          <w:rtl/>
        </w:rPr>
        <w:t xml:space="preserve"> </w:t>
      </w:r>
      <w:r w:rsidR="008F1A7E">
        <w:rPr>
          <w:rFonts w:ascii="KFGQPC Uthmanic Script HAFS" w:cs="KFGQPC Uthmanic Script HAFS" w:hint="eastAsia"/>
          <w:rtl/>
        </w:rPr>
        <w:t>لَهُ</w:t>
      </w:r>
      <w:r w:rsidR="008F1A7E">
        <w:rPr>
          <w:rFonts w:ascii="KFGQPC Uthmanic Script HAFS" w:cs="KFGQPC Uthmanic Script HAFS" w:hint="cs"/>
          <w:rtl/>
        </w:rPr>
        <w:t>ۥ</w:t>
      </w:r>
      <w:r w:rsidR="008F1A7E">
        <w:rPr>
          <w:rFonts w:ascii="KFGQPC Uthmanic Script HAFS" w:cs="KFGQPC Uthmanic Script HAFS"/>
          <w:rtl/>
        </w:rPr>
        <w:t xml:space="preserve"> </w:t>
      </w:r>
      <w:r w:rsidR="008F1A7E">
        <w:rPr>
          <w:rFonts w:ascii="KFGQPC Uthmanic Script HAFS" w:cs="KFGQPC Uthmanic Script HAFS" w:hint="eastAsia"/>
          <w:rtl/>
        </w:rPr>
        <w:t>مِن</w:t>
      </w:r>
      <w:r w:rsidR="008F1A7E">
        <w:rPr>
          <w:rFonts w:ascii="KFGQPC Uthmanic Script HAFS" w:cs="KFGQPC Uthmanic Script HAFS" w:hint="cs"/>
          <w:rtl/>
        </w:rPr>
        <w:t>ۡ</w:t>
      </w:r>
      <w:r w:rsidR="008F1A7E">
        <w:rPr>
          <w:rFonts w:ascii="KFGQPC Uthmanic Script HAFS" w:cs="KFGQPC Uthmanic Script HAFS"/>
          <w:rtl/>
        </w:rPr>
        <w:t xml:space="preserve"> </w:t>
      </w:r>
      <w:r w:rsidR="008F1A7E">
        <w:rPr>
          <w:rFonts w:ascii="KFGQPC Uthmanic Script HAFS" w:cs="KFGQPC Uthmanic Script HAFS" w:hint="eastAsia"/>
          <w:rtl/>
        </w:rPr>
        <w:t>هَاد</w:t>
      </w:r>
      <w:r w:rsidR="008F1A7E">
        <w:rPr>
          <w:rFonts w:ascii="KFGQPC Uthmanic Script HAFS" w:cs="KFGQPC Uthmanic Script HAFS" w:hint="cs"/>
          <w:rtl/>
        </w:rPr>
        <w:t>ٖ</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5B42F8">
        <w:rPr>
          <w:rFonts w:cs="B Lotus" w:hint="cs"/>
          <w:color w:val="000000"/>
          <w:sz w:val="26"/>
          <w:szCs w:val="26"/>
          <w:rtl/>
          <w:lang w:bidi="fa-IR"/>
        </w:rPr>
        <w:t>غافر: 33</w:t>
      </w:r>
      <w:r w:rsidR="00D41F4F">
        <w:rPr>
          <w:rFonts w:cs="B Lotus"/>
          <w:color w:val="000000"/>
          <w:sz w:val="26"/>
          <w:szCs w:val="26"/>
          <w:rtl/>
          <w:lang w:bidi="fa-IR"/>
        </w:rPr>
        <w:t>]</w:t>
      </w:r>
      <w:r w:rsidR="00D41F4F">
        <w:rPr>
          <w:rFonts w:cs="B Lotus"/>
          <w:color w:val="000000"/>
          <w:rtl/>
          <w:lang w:bidi="fa-IR"/>
        </w:rPr>
        <w:t>.</w:t>
      </w:r>
    </w:p>
    <w:p w:rsidR="00634C2F" w:rsidRPr="00782831" w:rsidRDefault="005B42F8" w:rsidP="008F1A7E">
      <w:pPr>
        <w:pStyle w:val="ListParagraph"/>
        <w:spacing w:before="0" w:beforeAutospacing="0" w:after="0" w:afterAutospacing="0"/>
        <w:ind w:left="0" w:firstLine="284"/>
        <w:rPr>
          <w:rFonts w:hAnsi="QCF_BSML" w:cs="B Lotus"/>
          <w:color w:val="000000"/>
          <w:sz w:val="28"/>
          <w:rtl/>
          <w:lang w:bidi="fa-IR"/>
        </w:rPr>
      </w:pPr>
      <w:r w:rsidRPr="005B42F8">
        <w:rPr>
          <w:rFonts w:cs="Traditional Arabic" w:hint="cs"/>
          <w:sz w:val="26"/>
          <w:szCs w:val="26"/>
          <w:rtl/>
          <w:lang w:bidi="fa-IR"/>
        </w:rPr>
        <w:t>«</w:t>
      </w:r>
      <w:r w:rsidR="00634C2F" w:rsidRPr="005B42F8">
        <w:rPr>
          <w:rFonts w:cs="B Lotus"/>
          <w:sz w:val="26"/>
          <w:szCs w:val="26"/>
          <w:rtl/>
          <w:lang w:bidi="fa-IR"/>
        </w:rPr>
        <w:t>آخر خدا كسي را كه (از راستاي بهشت منحرف و) گمراه سازد</w:t>
      </w:r>
      <w:r w:rsidR="00F339BD">
        <w:rPr>
          <w:rFonts w:cs="B Lotus"/>
          <w:sz w:val="26"/>
          <w:szCs w:val="26"/>
          <w:rtl/>
          <w:lang w:bidi="fa-IR"/>
        </w:rPr>
        <w:t xml:space="preserve">، </w:t>
      </w:r>
      <w:r w:rsidR="00634C2F" w:rsidRPr="005B42F8">
        <w:rPr>
          <w:rFonts w:cs="B Lotus"/>
          <w:sz w:val="26"/>
          <w:szCs w:val="26"/>
          <w:rtl/>
          <w:lang w:bidi="fa-IR"/>
        </w:rPr>
        <w:t>هيچ راهنما و راهبري نخواهد داشت</w:t>
      </w:r>
      <w:r w:rsidRPr="005B42F8">
        <w:rPr>
          <w:rFonts w:cs="Traditional Arabic" w:hint="cs"/>
          <w:sz w:val="26"/>
          <w:szCs w:val="26"/>
          <w:rtl/>
          <w:lang w:bidi="fa-IR"/>
        </w:rPr>
        <w:t>»</w:t>
      </w:r>
      <w:r w:rsidR="00634C2F" w:rsidRPr="005B42F8">
        <w:rPr>
          <w:rFonts w:cs="B Lotus"/>
          <w:sz w:val="26"/>
          <w:szCs w:val="26"/>
          <w:rtl/>
          <w:lang w:bidi="fa-IR"/>
        </w:rPr>
        <w:t xml:space="preserve">. </w:t>
      </w:r>
      <w:r w:rsidR="00634C2F" w:rsidRPr="00782831">
        <w:rPr>
          <w:rFonts w:cs="B Lotus"/>
          <w:sz w:val="28"/>
          <w:rtl/>
          <w:lang w:bidi="fa-IR"/>
        </w:rPr>
        <w:t>همچنين</w:t>
      </w:r>
      <w:r w:rsidR="00912D91">
        <w:rPr>
          <w:rFonts w:cs="B Lotus"/>
          <w:sz w:val="28"/>
          <w:rtl/>
          <w:lang w:bidi="fa-IR"/>
        </w:rPr>
        <w:t xml:space="preserve"> می‌‌</w:t>
      </w:r>
      <w:r w:rsidR="00634C2F" w:rsidRPr="00782831">
        <w:rPr>
          <w:rFonts w:cs="B Lotus"/>
          <w:sz w:val="28"/>
          <w:rtl/>
          <w:lang w:bidi="fa-IR"/>
        </w:rPr>
        <w:t xml:space="preserve">فرمايد: </w:t>
      </w:r>
      <w:r w:rsidR="00D41F4F">
        <w:rPr>
          <w:rFonts w:cs="Traditional Arabic"/>
          <w:rtl/>
          <w:lang w:bidi="fa-IR"/>
        </w:rPr>
        <w:t>﴿</w:t>
      </w:r>
      <w:r w:rsidR="008F1A7E" w:rsidRPr="008F1A7E">
        <w:rPr>
          <w:rFonts w:ascii="KFGQPC Uthmanic Script HAFS" w:cs="KFGQPC Uthmanic Script HAFS" w:hint="eastAsia"/>
          <w:sz w:val="28"/>
          <w:rtl/>
          <w:lang w:bidi="fa-IR"/>
        </w:rPr>
        <w:t>وَمَن</w:t>
      </w:r>
      <w:r w:rsidR="008F1A7E" w:rsidRPr="008F1A7E">
        <w:rPr>
          <w:rFonts w:ascii="KFGQPC Uthmanic Script HAFS" w:cs="KFGQPC Uthmanic Script HAFS"/>
          <w:sz w:val="28"/>
          <w:rtl/>
          <w:lang w:bidi="fa-IR"/>
        </w:rPr>
        <w:t xml:space="preserve"> </w:t>
      </w:r>
      <w:r w:rsidR="008F1A7E" w:rsidRPr="008F1A7E">
        <w:rPr>
          <w:rFonts w:ascii="KFGQPC Uthmanic Script HAFS" w:cs="KFGQPC Uthmanic Script HAFS" w:hint="eastAsia"/>
          <w:sz w:val="28"/>
          <w:rtl/>
          <w:lang w:bidi="fa-IR"/>
        </w:rPr>
        <w:t>يَه</w:t>
      </w:r>
      <w:r w:rsidR="008F1A7E" w:rsidRPr="008F1A7E">
        <w:rPr>
          <w:rFonts w:ascii="KFGQPC Uthmanic Script HAFS" w:cs="KFGQPC Uthmanic Script HAFS" w:hint="cs"/>
          <w:sz w:val="28"/>
          <w:rtl/>
          <w:lang w:bidi="fa-IR"/>
        </w:rPr>
        <w:t>ۡ</w:t>
      </w:r>
      <w:r w:rsidR="008F1A7E" w:rsidRPr="008F1A7E">
        <w:rPr>
          <w:rFonts w:ascii="KFGQPC Uthmanic Script HAFS" w:cs="KFGQPC Uthmanic Script HAFS" w:hint="eastAsia"/>
          <w:sz w:val="28"/>
          <w:rtl/>
          <w:lang w:bidi="fa-IR"/>
        </w:rPr>
        <w:t>دِ</w:t>
      </w:r>
      <w:r w:rsidR="008F1A7E" w:rsidRPr="008F1A7E">
        <w:rPr>
          <w:rFonts w:ascii="KFGQPC Uthmanic Script HAFS" w:cs="KFGQPC Uthmanic Script HAFS"/>
          <w:sz w:val="28"/>
          <w:rtl/>
          <w:lang w:bidi="fa-IR"/>
        </w:rPr>
        <w:t xml:space="preserve"> </w:t>
      </w:r>
      <w:r w:rsidR="008F1A7E" w:rsidRPr="008F1A7E">
        <w:rPr>
          <w:rFonts w:ascii="KFGQPC Uthmanic Script HAFS" w:cs="KFGQPC Uthmanic Script HAFS" w:hint="cs"/>
          <w:sz w:val="28"/>
          <w:rtl/>
          <w:lang w:bidi="fa-IR"/>
        </w:rPr>
        <w:t>ٱ</w:t>
      </w:r>
      <w:r w:rsidR="008F1A7E" w:rsidRPr="008F1A7E">
        <w:rPr>
          <w:rFonts w:ascii="KFGQPC Uthmanic Script HAFS" w:cs="KFGQPC Uthmanic Script HAFS" w:hint="eastAsia"/>
          <w:sz w:val="28"/>
          <w:rtl/>
          <w:lang w:bidi="fa-IR"/>
        </w:rPr>
        <w:t>للَّهُ</w:t>
      </w:r>
      <w:r w:rsidR="008F1A7E" w:rsidRPr="008F1A7E">
        <w:rPr>
          <w:rFonts w:ascii="KFGQPC Uthmanic Script HAFS" w:cs="KFGQPC Uthmanic Script HAFS"/>
          <w:sz w:val="28"/>
          <w:rtl/>
          <w:lang w:bidi="fa-IR"/>
        </w:rPr>
        <w:t xml:space="preserve"> </w:t>
      </w:r>
      <w:r w:rsidR="008F1A7E" w:rsidRPr="008F1A7E">
        <w:rPr>
          <w:rFonts w:ascii="KFGQPC Uthmanic Script HAFS" w:cs="KFGQPC Uthmanic Script HAFS" w:hint="eastAsia"/>
          <w:sz w:val="28"/>
          <w:rtl/>
          <w:lang w:bidi="fa-IR"/>
        </w:rPr>
        <w:t>فَمَا</w:t>
      </w:r>
      <w:r w:rsidR="008F1A7E" w:rsidRPr="008F1A7E">
        <w:rPr>
          <w:rFonts w:ascii="KFGQPC Uthmanic Script HAFS" w:cs="KFGQPC Uthmanic Script HAFS"/>
          <w:sz w:val="28"/>
          <w:rtl/>
          <w:lang w:bidi="fa-IR"/>
        </w:rPr>
        <w:t xml:space="preserve"> </w:t>
      </w:r>
      <w:r w:rsidR="008F1A7E" w:rsidRPr="008F1A7E">
        <w:rPr>
          <w:rFonts w:ascii="KFGQPC Uthmanic Script HAFS" w:cs="KFGQPC Uthmanic Script HAFS" w:hint="eastAsia"/>
          <w:sz w:val="28"/>
          <w:rtl/>
          <w:lang w:bidi="fa-IR"/>
        </w:rPr>
        <w:t>لَهُ</w:t>
      </w:r>
      <w:r w:rsidR="008F1A7E" w:rsidRPr="008F1A7E">
        <w:rPr>
          <w:rFonts w:ascii="KFGQPC Uthmanic Script HAFS" w:cs="KFGQPC Uthmanic Script HAFS" w:hint="cs"/>
          <w:sz w:val="28"/>
          <w:rtl/>
          <w:lang w:bidi="fa-IR"/>
        </w:rPr>
        <w:t>ۥ</w:t>
      </w:r>
      <w:r w:rsidR="008F1A7E" w:rsidRPr="008F1A7E">
        <w:rPr>
          <w:rFonts w:ascii="KFGQPC Uthmanic Script HAFS" w:cs="KFGQPC Uthmanic Script HAFS"/>
          <w:sz w:val="28"/>
          <w:rtl/>
          <w:lang w:bidi="fa-IR"/>
        </w:rPr>
        <w:t xml:space="preserve"> </w:t>
      </w:r>
      <w:r w:rsidR="008F1A7E" w:rsidRPr="008F1A7E">
        <w:rPr>
          <w:rFonts w:ascii="KFGQPC Uthmanic Script HAFS" w:cs="KFGQPC Uthmanic Script HAFS" w:hint="eastAsia"/>
          <w:sz w:val="28"/>
          <w:rtl/>
          <w:lang w:bidi="fa-IR"/>
        </w:rPr>
        <w:t>مِن</w:t>
      </w:r>
      <w:r w:rsidR="008F1A7E" w:rsidRPr="008F1A7E">
        <w:rPr>
          <w:rFonts w:ascii="KFGQPC Uthmanic Script HAFS" w:cs="KFGQPC Uthmanic Script HAFS"/>
          <w:sz w:val="28"/>
          <w:rtl/>
          <w:lang w:bidi="fa-IR"/>
        </w:rPr>
        <w:t xml:space="preserve"> </w:t>
      </w:r>
      <w:r w:rsidR="008F1A7E" w:rsidRPr="008F1A7E">
        <w:rPr>
          <w:rFonts w:ascii="KFGQPC Uthmanic Script HAFS" w:cs="KFGQPC Uthmanic Script HAFS" w:hint="eastAsia"/>
          <w:sz w:val="28"/>
          <w:rtl/>
          <w:lang w:bidi="fa-IR"/>
        </w:rPr>
        <w:t>مُّضِلٍّ</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Pr>
          <w:rFonts w:cs="B Lotus" w:hint="cs"/>
          <w:color w:val="000000"/>
          <w:sz w:val="26"/>
          <w:szCs w:val="26"/>
          <w:rtl/>
          <w:lang w:bidi="fa-IR"/>
        </w:rPr>
        <w:t>الزمر: 37</w:t>
      </w:r>
      <w:r w:rsidR="00D41F4F">
        <w:rPr>
          <w:rFonts w:cs="B Lotus"/>
          <w:color w:val="000000"/>
          <w:sz w:val="26"/>
          <w:szCs w:val="26"/>
          <w:rtl/>
          <w:lang w:bidi="fa-IR"/>
        </w:rPr>
        <w:t>]</w:t>
      </w:r>
      <w:r w:rsidR="00D41F4F">
        <w:rPr>
          <w:rFonts w:cs="B Lotus"/>
          <w:color w:val="000000"/>
          <w:rtl/>
          <w:lang w:bidi="fa-IR"/>
        </w:rPr>
        <w:t>.</w:t>
      </w:r>
    </w:p>
    <w:p w:rsidR="00634C2F" w:rsidRPr="00782831" w:rsidRDefault="005B42F8" w:rsidP="005B42F8">
      <w:pPr>
        <w:pStyle w:val="ListParagraph"/>
        <w:spacing w:before="0" w:beforeAutospacing="0" w:after="0" w:afterAutospacing="0"/>
        <w:ind w:left="0" w:firstLine="284"/>
        <w:rPr>
          <w:rFonts w:cs="B Lotus"/>
          <w:sz w:val="28"/>
          <w:rtl/>
          <w:lang w:bidi="fa-IR"/>
        </w:rPr>
      </w:pPr>
      <w:r w:rsidRPr="005B42F8">
        <w:rPr>
          <w:rFonts w:cs="Traditional Arabic" w:hint="cs"/>
          <w:sz w:val="26"/>
          <w:szCs w:val="26"/>
          <w:rtl/>
          <w:lang w:bidi="fa-IR"/>
        </w:rPr>
        <w:t>«</w:t>
      </w:r>
      <w:r w:rsidR="00634C2F" w:rsidRPr="005B42F8">
        <w:rPr>
          <w:rFonts w:cs="B Lotus"/>
          <w:sz w:val="26"/>
          <w:szCs w:val="26"/>
          <w:rtl/>
          <w:lang w:bidi="fa-IR"/>
        </w:rPr>
        <w:t>و هركس را خدا رهنمود كند</w:t>
      </w:r>
      <w:r w:rsidR="00F339BD">
        <w:rPr>
          <w:rFonts w:cs="B Lotus"/>
          <w:sz w:val="26"/>
          <w:szCs w:val="26"/>
          <w:rtl/>
          <w:lang w:bidi="fa-IR"/>
        </w:rPr>
        <w:t xml:space="preserve">، </w:t>
      </w:r>
      <w:r w:rsidR="00634C2F" w:rsidRPr="005B42F8">
        <w:rPr>
          <w:rFonts w:cs="B Lotus"/>
          <w:sz w:val="26"/>
          <w:szCs w:val="26"/>
          <w:rtl/>
          <w:lang w:bidi="fa-IR"/>
        </w:rPr>
        <w:t>هيچ گمراه كننده‌اي نخواهد داشت</w:t>
      </w:r>
      <w:r w:rsidRPr="005B42F8">
        <w:rPr>
          <w:rFonts w:cs="Traditional Arabic" w:hint="cs"/>
          <w:sz w:val="26"/>
          <w:szCs w:val="26"/>
          <w:rtl/>
          <w:lang w:bidi="fa-IR"/>
        </w:rPr>
        <w:t>»</w:t>
      </w:r>
      <w:r w:rsidR="00634C2F" w:rsidRPr="005B42F8">
        <w:rPr>
          <w:rFonts w:cs="B Lotus"/>
          <w:sz w:val="26"/>
          <w:szCs w:val="26"/>
          <w:rtl/>
          <w:lang w:bidi="fa-IR"/>
        </w:rPr>
        <w:t xml:space="preserve">. </w:t>
      </w:r>
      <w:r w:rsidR="00634C2F" w:rsidRPr="00782831">
        <w:rPr>
          <w:rFonts w:cs="B Lotus"/>
          <w:sz w:val="28"/>
          <w:rtl/>
          <w:lang w:bidi="fa-IR"/>
        </w:rPr>
        <w:t>و امثال اين آيات كه هدايت و گمراهي در مقابل همديگر قرار گرفته</w:t>
      </w:r>
      <w:r w:rsidR="00E507EB">
        <w:rPr>
          <w:rFonts w:cs="B Lotus"/>
          <w:sz w:val="28"/>
          <w:rtl/>
          <w:lang w:bidi="fa-IR"/>
        </w:rPr>
        <w:t>‌اند</w:t>
      </w:r>
      <w:r w:rsidR="00634C2F" w:rsidRPr="00782831">
        <w:rPr>
          <w:rFonts w:cs="B Lotus"/>
          <w:sz w:val="28"/>
          <w:rtl/>
          <w:lang w:bidi="fa-IR"/>
        </w:rPr>
        <w:t>. سپس اين اقتضا</w:t>
      </w:r>
      <w:r w:rsidR="00912D91">
        <w:rPr>
          <w:rFonts w:cs="B Lotus"/>
          <w:sz w:val="28"/>
          <w:rtl/>
          <w:lang w:bidi="fa-IR"/>
        </w:rPr>
        <w:t xml:space="preserve"> می‌‌</w:t>
      </w:r>
      <w:r w:rsidR="00634C2F" w:rsidRPr="00782831">
        <w:rPr>
          <w:rFonts w:cs="B Lotus"/>
          <w:sz w:val="28"/>
          <w:rtl/>
          <w:lang w:bidi="fa-IR"/>
        </w:rPr>
        <w:t>كند كه هدايت و گمراهي، ضد يكديگر بوده و</w:t>
      </w:r>
      <w:r w:rsidR="008F1A7E">
        <w:rPr>
          <w:rFonts w:cs="B Lotus"/>
          <w:sz w:val="28"/>
          <w:rtl/>
          <w:lang w:bidi="fa-IR"/>
        </w:rPr>
        <w:t xml:space="preserve"> می</w:t>
      </w:r>
      <w:r w:rsidR="00634C2F" w:rsidRPr="00782831">
        <w:rPr>
          <w:rFonts w:cs="B Lotus"/>
          <w:sz w:val="28"/>
          <w:rtl/>
          <w:lang w:bidi="fa-IR"/>
        </w:rPr>
        <w:t>ان اين دو، واسطه</w:t>
      </w:r>
      <w:r w:rsidR="00912D91">
        <w:rPr>
          <w:rFonts w:cs="B Lotus"/>
          <w:sz w:val="28"/>
          <w:rtl/>
          <w:lang w:bidi="fa-IR"/>
        </w:rPr>
        <w:t xml:space="preserve">‌اي </w:t>
      </w:r>
      <w:r w:rsidR="00634C2F" w:rsidRPr="00782831">
        <w:rPr>
          <w:rFonts w:cs="B Lotus"/>
          <w:sz w:val="28"/>
          <w:rtl/>
          <w:lang w:bidi="fa-IR"/>
        </w:rPr>
        <w:t>نيست كه در شريعت اسلام، معتبر باشد. پس اين نشان</w:t>
      </w:r>
      <w:r w:rsidR="00912D91">
        <w:rPr>
          <w:rFonts w:cs="B Lotus"/>
          <w:sz w:val="28"/>
          <w:rtl/>
          <w:lang w:bidi="fa-IR"/>
        </w:rPr>
        <w:t xml:space="preserve"> می‌‌</w:t>
      </w:r>
      <w:r w:rsidR="00634C2F" w:rsidRPr="00782831">
        <w:rPr>
          <w:rFonts w:cs="B Lotus"/>
          <w:sz w:val="28"/>
          <w:rtl/>
          <w:lang w:bidi="fa-IR"/>
        </w:rPr>
        <w:t>دهد كه بدعت</w:t>
      </w:r>
      <w:r w:rsidR="00E507EB">
        <w:rPr>
          <w:rFonts w:cs="B Lotus"/>
          <w:sz w:val="28"/>
          <w:rtl/>
          <w:lang w:bidi="fa-IR"/>
        </w:rPr>
        <w:t>‌ها</w:t>
      </w:r>
      <w:r w:rsidR="00634C2F" w:rsidRPr="00782831">
        <w:rPr>
          <w:rFonts w:cs="B Lotus"/>
          <w:sz w:val="28"/>
          <w:rtl/>
          <w:lang w:bidi="fa-IR"/>
        </w:rPr>
        <w:t>ي مكروه نيز از هدايت، خارج</w:t>
      </w:r>
      <w:r w:rsidR="00E507EB">
        <w:rPr>
          <w:rFonts w:cs="B Lotus"/>
          <w:sz w:val="28"/>
          <w:rtl/>
          <w:lang w:bidi="fa-IR"/>
        </w:rPr>
        <w:t>‌اند</w:t>
      </w:r>
      <w:r w:rsidR="00634C2F" w:rsidRPr="00782831">
        <w:rPr>
          <w:rFonts w:cs="B Lotus"/>
          <w:sz w:val="28"/>
          <w:rtl/>
          <w:lang w:bidi="fa-IR"/>
        </w:rPr>
        <w:t>.</w:t>
      </w:r>
    </w:p>
    <w:p w:rsidR="00634C2F" w:rsidRPr="00782831" w:rsidRDefault="00634C2F" w:rsidP="008F1A7E">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نظير آن، در امور مخالف شرع كه بدعت نيستند، افعال مكروه</w:t>
      </w:r>
      <w:r w:rsidR="00912D91">
        <w:rPr>
          <w:rFonts w:cs="B Lotus"/>
          <w:sz w:val="28"/>
          <w:rtl/>
          <w:lang w:bidi="fa-IR"/>
        </w:rPr>
        <w:t xml:space="preserve"> می‌‌</w:t>
      </w:r>
      <w:r w:rsidRPr="00782831">
        <w:rPr>
          <w:rFonts w:cs="B Lotus"/>
          <w:sz w:val="28"/>
          <w:rtl/>
          <w:lang w:bidi="fa-IR"/>
        </w:rPr>
        <w:t>باشد</w:t>
      </w:r>
      <w:r w:rsidR="006C11FC">
        <w:rPr>
          <w:rFonts w:cs="B Lotus"/>
          <w:sz w:val="28"/>
          <w:rtl/>
          <w:lang w:bidi="fa-IR"/>
        </w:rPr>
        <w:t>،</w:t>
      </w:r>
      <w:r w:rsidRPr="00782831">
        <w:rPr>
          <w:rFonts w:cs="B Lotus"/>
          <w:sz w:val="28"/>
          <w:rtl/>
          <w:lang w:bidi="fa-IR"/>
        </w:rPr>
        <w:t xml:space="preserve"> مثل نگاه کردن به طرف خود در نماز بدون نياز و نماز خواندن در حالي كه ادرار و مدفوع به انسان فشار</w:t>
      </w:r>
      <w:r w:rsidR="00912D91">
        <w:rPr>
          <w:rFonts w:cs="B Lotus"/>
          <w:sz w:val="28"/>
          <w:rtl/>
          <w:lang w:bidi="fa-IR"/>
        </w:rPr>
        <w:t xml:space="preserve"> می‌‌</w:t>
      </w:r>
      <w:r w:rsidRPr="00782831">
        <w:rPr>
          <w:rFonts w:cs="B Lotus"/>
          <w:sz w:val="28"/>
          <w:rtl/>
          <w:lang w:bidi="fa-IR"/>
        </w:rPr>
        <w:t>آورد و مانند آن.</w:t>
      </w:r>
    </w:p>
    <w:p w:rsidR="00634C2F" w:rsidRPr="00782831" w:rsidRDefault="00634C2F" w:rsidP="008F1A7E">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 xml:space="preserve">نظير آن در حديث، اين است: </w:t>
      </w:r>
      <w:r w:rsidR="005B42F8">
        <w:rPr>
          <w:rFonts w:cs="Traditional Arabic" w:hint="cs"/>
          <w:sz w:val="28"/>
          <w:rtl/>
          <w:lang w:bidi="fa-IR"/>
        </w:rPr>
        <w:t>«</w:t>
      </w:r>
      <w:r w:rsidR="005B42F8" w:rsidRPr="005B42F8">
        <w:rPr>
          <w:rStyle w:val="Char2"/>
          <w:rFonts w:hint="eastAsia"/>
          <w:rtl/>
        </w:rPr>
        <w:t>نُهِينَا</w:t>
      </w:r>
      <w:r w:rsidR="005B42F8" w:rsidRPr="005B42F8">
        <w:rPr>
          <w:rStyle w:val="Char2"/>
          <w:rtl/>
        </w:rPr>
        <w:t xml:space="preserve"> </w:t>
      </w:r>
      <w:r w:rsidR="005B42F8" w:rsidRPr="005B42F8">
        <w:rPr>
          <w:rStyle w:val="Char2"/>
          <w:rFonts w:hint="eastAsia"/>
          <w:rtl/>
        </w:rPr>
        <w:t>عَنْ</w:t>
      </w:r>
      <w:r w:rsidR="005B42F8" w:rsidRPr="005B42F8">
        <w:rPr>
          <w:rStyle w:val="Char2"/>
          <w:rtl/>
        </w:rPr>
        <w:t xml:space="preserve"> </w:t>
      </w:r>
      <w:r w:rsidR="005B42F8" w:rsidRPr="005B42F8">
        <w:rPr>
          <w:rStyle w:val="Char2"/>
          <w:rFonts w:hint="eastAsia"/>
          <w:rtl/>
        </w:rPr>
        <w:t>اِتِّبَاع</w:t>
      </w:r>
      <w:r w:rsidR="005B42F8" w:rsidRPr="005B42F8">
        <w:rPr>
          <w:rStyle w:val="Char2"/>
          <w:rtl/>
        </w:rPr>
        <w:t xml:space="preserve"> </w:t>
      </w:r>
      <w:r w:rsidR="005B42F8" w:rsidRPr="005B42F8">
        <w:rPr>
          <w:rStyle w:val="Char2"/>
          <w:rFonts w:hint="eastAsia"/>
          <w:rtl/>
        </w:rPr>
        <w:t>الْجَنَائِز</w:t>
      </w:r>
      <w:r w:rsidR="005B42F8" w:rsidRPr="005B42F8">
        <w:rPr>
          <w:rStyle w:val="Char2"/>
          <w:rtl/>
        </w:rPr>
        <w:t xml:space="preserve"> . </w:t>
      </w:r>
      <w:r w:rsidR="005B42F8" w:rsidRPr="005B42F8">
        <w:rPr>
          <w:rStyle w:val="Char2"/>
          <w:rFonts w:hint="eastAsia"/>
          <w:rtl/>
        </w:rPr>
        <w:t>وَلَمْ</w:t>
      </w:r>
      <w:r w:rsidR="005B42F8" w:rsidRPr="005B42F8">
        <w:rPr>
          <w:rStyle w:val="Char2"/>
          <w:rtl/>
        </w:rPr>
        <w:t xml:space="preserve"> </w:t>
      </w:r>
      <w:r w:rsidR="005B42F8" w:rsidRPr="005B42F8">
        <w:rPr>
          <w:rStyle w:val="Char2"/>
          <w:rFonts w:hint="eastAsia"/>
          <w:rtl/>
        </w:rPr>
        <w:t>يُعْزَم</w:t>
      </w:r>
      <w:r w:rsidR="005B42F8" w:rsidRPr="005B42F8">
        <w:rPr>
          <w:rStyle w:val="Char2"/>
          <w:rtl/>
        </w:rPr>
        <w:t xml:space="preserve"> </w:t>
      </w:r>
      <w:r w:rsidR="005B42F8" w:rsidRPr="005B42F8">
        <w:rPr>
          <w:rStyle w:val="Char2"/>
          <w:rFonts w:hint="eastAsia"/>
          <w:rtl/>
        </w:rPr>
        <w:t>عَلَيْنَا</w:t>
      </w:r>
      <w:r w:rsidR="005B42F8">
        <w:rPr>
          <w:rFonts w:cs="Traditional Arabic" w:hint="cs"/>
          <w:sz w:val="28"/>
          <w:rtl/>
          <w:lang w:bidi="fa-IR"/>
        </w:rPr>
        <w:t>»</w:t>
      </w:r>
      <w:r w:rsidRPr="00782831">
        <w:rPr>
          <w:rStyle w:val="FootnoteReference"/>
          <w:rFonts w:cs="B Lotus"/>
          <w:rtl/>
          <w:lang w:bidi="fa-IR"/>
        </w:rPr>
        <w:footnoteReference w:id="83"/>
      </w:r>
      <w:r w:rsidR="005B42F8">
        <w:rPr>
          <w:rFonts w:cs="B Lotus" w:hint="cs"/>
          <w:sz w:val="28"/>
          <w:rtl/>
          <w:lang w:bidi="fa-IR"/>
        </w:rPr>
        <w:t>.</w:t>
      </w:r>
      <w:r w:rsidRPr="00782831">
        <w:rPr>
          <w:rFonts w:cs="B Lotus"/>
          <w:sz w:val="28"/>
          <w:rtl/>
          <w:lang w:bidi="fa-IR"/>
        </w:rPr>
        <w:t xml:space="preserve"> </w:t>
      </w:r>
      <w:r w:rsidR="005B42F8" w:rsidRPr="005B42F8">
        <w:rPr>
          <w:rFonts w:cs="Traditional Arabic" w:hint="cs"/>
          <w:sz w:val="26"/>
          <w:szCs w:val="26"/>
          <w:rtl/>
          <w:lang w:bidi="fa-IR"/>
        </w:rPr>
        <w:t>«</w:t>
      </w:r>
      <w:r w:rsidRPr="005B42F8">
        <w:rPr>
          <w:rFonts w:cs="B Lotus"/>
          <w:sz w:val="26"/>
          <w:szCs w:val="26"/>
          <w:rtl/>
          <w:lang w:bidi="fa-IR"/>
        </w:rPr>
        <w:t>از رفتن به دنبال جنازه</w:t>
      </w:r>
      <w:r w:rsidR="00E507EB" w:rsidRPr="005B42F8">
        <w:rPr>
          <w:rFonts w:cs="B Lotus"/>
          <w:sz w:val="26"/>
          <w:szCs w:val="26"/>
          <w:rtl/>
          <w:lang w:bidi="fa-IR"/>
        </w:rPr>
        <w:t>‌ها</w:t>
      </w:r>
      <w:r w:rsidRPr="005B42F8">
        <w:rPr>
          <w:rFonts w:cs="B Lotus"/>
          <w:sz w:val="26"/>
          <w:szCs w:val="26"/>
          <w:rtl/>
          <w:lang w:bidi="fa-IR"/>
        </w:rPr>
        <w:t xml:space="preserve"> نهي شديم ولي به طور عزم و جدي از اين كار نهي نشديم</w:t>
      </w:r>
      <w:r w:rsidR="005B42F8" w:rsidRPr="005B42F8">
        <w:rPr>
          <w:rFonts w:cs="Traditional Arabic" w:hint="cs"/>
          <w:sz w:val="26"/>
          <w:szCs w:val="26"/>
          <w:rtl/>
          <w:lang w:bidi="fa-IR"/>
        </w:rPr>
        <w:t>»</w:t>
      </w:r>
      <w:r w:rsidRPr="005B42F8">
        <w:rPr>
          <w:rFonts w:cs="B Lotus"/>
          <w:sz w:val="26"/>
          <w:szCs w:val="26"/>
          <w:rtl/>
          <w:lang w:bidi="fa-IR"/>
        </w:rPr>
        <w:t>.</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پس كسي كه كار مكروهي را مرتكب</w:t>
      </w:r>
      <w:r w:rsidR="00912D91">
        <w:rPr>
          <w:rFonts w:cs="B Lotus"/>
          <w:sz w:val="28"/>
          <w:rtl/>
          <w:lang w:bidi="fa-IR"/>
        </w:rPr>
        <w:t xml:space="preserve"> می‌‌</w:t>
      </w:r>
      <w:r w:rsidRPr="00782831">
        <w:rPr>
          <w:rFonts w:cs="B Lotus"/>
          <w:sz w:val="28"/>
          <w:rtl/>
          <w:lang w:bidi="fa-IR"/>
        </w:rPr>
        <w:t>شود، درست نيست كه به او مخالف شريعت و گناهكار و نافرمان گفته شود و با وجودي كه ضد طاعت، معصيت</w:t>
      </w:r>
      <w:r w:rsidR="00912D91">
        <w:rPr>
          <w:rFonts w:cs="B Lotus"/>
          <w:sz w:val="28"/>
          <w:rtl/>
          <w:lang w:bidi="fa-IR"/>
        </w:rPr>
        <w:t xml:space="preserve"> می‌‌</w:t>
      </w:r>
      <w:r w:rsidRPr="00782831">
        <w:rPr>
          <w:rFonts w:cs="B Lotus"/>
          <w:sz w:val="28"/>
          <w:rtl/>
          <w:lang w:bidi="fa-IR"/>
        </w:rPr>
        <w:t>باشد. و كسي كه كار مندوبي را انجام داده، فرمانبردار است، چون او كاري</w:t>
      </w:r>
      <w:r w:rsidR="005B42F8">
        <w:rPr>
          <w:rFonts w:cs="B Lotus"/>
          <w:sz w:val="28"/>
          <w:rtl/>
          <w:lang w:bidi="fa-IR"/>
        </w:rPr>
        <w:t xml:space="preserve"> را كه بدان امر شده، انجام داده</w:t>
      </w:r>
      <w:r w:rsidR="005B42F8">
        <w:rPr>
          <w:rFonts w:cs="B Lotus" w:hint="cs"/>
          <w:sz w:val="28"/>
          <w:rtl/>
          <w:lang w:bidi="fa-IR"/>
        </w:rPr>
        <w:t>‌</w:t>
      </w:r>
      <w:r w:rsidR="008F1A7E">
        <w:rPr>
          <w:rFonts w:cs="B Lotus"/>
          <w:sz w:val="28"/>
          <w:rtl/>
          <w:lang w:bidi="fa-IR"/>
        </w:rPr>
        <w:t>است. پس هر</w:t>
      </w:r>
      <w:r w:rsidRPr="00782831">
        <w:rPr>
          <w:rFonts w:cs="B Lotus"/>
          <w:sz w:val="28"/>
          <w:rtl/>
          <w:lang w:bidi="fa-IR"/>
        </w:rPr>
        <w:t>گاه ضد در هر حال معتبر باشد، لازم</w:t>
      </w:r>
      <w:r w:rsidR="00912D91">
        <w:rPr>
          <w:rFonts w:cs="B Lotus"/>
          <w:sz w:val="28"/>
          <w:rtl/>
          <w:lang w:bidi="fa-IR"/>
        </w:rPr>
        <w:t xml:space="preserve"> می‌‌</w:t>
      </w:r>
      <w:r w:rsidR="008F1A7E">
        <w:rPr>
          <w:rFonts w:cs="B Lotus"/>
          <w:sz w:val="28"/>
          <w:rtl/>
          <w:lang w:bidi="fa-IR"/>
        </w:rPr>
        <w:t>آيد كه انجام</w:t>
      </w:r>
      <w:r w:rsidR="008F1A7E">
        <w:rPr>
          <w:rFonts w:cs="B Lotus" w:hint="cs"/>
          <w:sz w:val="28"/>
          <w:rtl/>
          <w:lang w:bidi="fa-IR"/>
        </w:rPr>
        <w:t>‌</w:t>
      </w:r>
      <w:r w:rsidRPr="00782831">
        <w:rPr>
          <w:rFonts w:cs="B Lotus"/>
          <w:sz w:val="28"/>
          <w:rtl/>
          <w:lang w:bidi="fa-IR"/>
        </w:rPr>
        <w:t>دهنده</w:t>
      </w:r>
      <w:r w:rsidR="00912D91">
        <w:rPr>
          <w:rFonts w:cs="B Lotus"/>
          <w:sz w:val="28"/>
          <w:rtl/>
          <w:lang w:bidi="fa-IR"/>
        </w:rPr>
        <w:t xml:space="preserve">‌ی </w:t>
      </w:r>
      <w:r w:rsidRPr="00782831">
        <w:rPr>
          <w:rFonts w:cs="B Lotus"/>
          <w:sz w:val="28"/>
          <w:rtl/>
          <w:lang w:bidi="fa-IR"/>
        </w:rPr>
        <w:t xml:space="preserve">كار مكروه، عاصي و نافرمان باشد، چون او كاري </w:t>
      </w:r>
      <w:r w:rsidR="005B42F8">
        <w:rPr>
          <w:rFonts w:cs="B Lotus"/>
          <w:sz w:val="28"/>
          <w:rtl/>
          <w:lang w:bidi="fa-IR"/>
        </w:rPr>
        <w:t>را كه از آن نهي شده، انجام داده</w:t>
      </w:r>
      <w:r w:rsidR="005B42F8">
        <w:rPr>
          <w:rFonts w:cs="B Lotus" w:hint="cs"/>
          <w:sz w:val="28"/>
          <w:rtl/>
          <w:lang w:bidi="fa-IR"/>
        </w:rPr>
        <w:t>‌</w:t>
      </w:r>
      <w:r w:rsidRPr="00782831">
        <w:rPr>
          <w:rFonts w:cs="B Lotus"/>
          <w:sz w:val="28"/>
          <w:rtl/>
          <w:lang w:bidi="fa-IR"/>
        </w:rPr>
        <w:t>است. ولي اين درست نيست، چون عاصي و نافرمان بر او اطلاق</w:t>
      </w:r>
      <w:r w:rsidR="00912D91">
        <w:rPr>
          <w:rFonts w:cs="B Lotus"/>
          <w:sz w:val="28"/>
          <w:rtl/>
          <w:lang w:bidi="fa-IR"/>
        </w:rPr>
        <w:t xml:space="preserve"> نمی‌‌</w:t>
      </w:r>
      <w:r w:rsidRPr="00782831">
        <w:rPr>
          <w:rFonts w:cs="B Lotus"/>
          <w:sz w:val="28"/>
          <w:rtl/>
          <w:lang w:bidi="fa-IR"/>
        </w:rPr>
        <w:t>شود. به همين صورت، انجام دهنده</w:t>
      </w:r>
      <w:r w:rsidR="00912D91">
        <w:rPr>
          <w:rFonts w:cs="B Lotus"/>
          <w:sz w:val="28"/>
          <w:rtl/>
          <w:lang w:bidi="fa-IR"/>
        </w:rPr>
        <w:t xml:space="preserve">‌ی </w:t>
      </w:r>
      <w:r w:rsidRPr="00782831">
        <w:rPr>
          <w:rFonts w:cs="B Lotus"/>
          <w:sz w:val="28"/>
          <w:rtl/>
          <w:lang w:bidi="fa-IR"/>
        </w:rPr>
        <w:t>بدعت</w:t>
      </w:r>
      <w:r w:rsidR="00E507EB">
        <w:rPr>
          <w:rFonts w:cs="B Lotus"/>
          <w:sz w:val="28"/>
          <w:rtl/>
          <w:lang w:bidi="fa-IR"/>
        </w:rPr>
        <w:t>‌ها</w:t>
      </w:r>
      <w:r w:rsidRPr="00782831">
        <w:rPr>
          <w:rFonts w:cs="B Lotus"/>
          <w:sz w:val="28"/>
          <w:rtl/>
          <w:lang w:bidi="fa-IR"/>
        </w:rPr>
        <w:t xml:space="preserve">ي </w:t>
      </w:r>
      <w:r w:rsidR="008F1A7E">
        <w:rPr>
          <w:rFonts w:cs="B Lotus"/>
          <w:sz w:val="28"/>
          <w:rtl/>
          <w:lang w:bidi="fa-IR"/>
        </w:rPr>
        <w:t>مكروه، عاصي و نافرمان نيست وگر</w:t>
      </w:r>
      <w:r w:rsidRPr="00782831">
        <w:rPr>
          <w:rFonts w:cs="B Lotus"/>
          <w:sz w:val="28"/>
          <w:rtl/>
          <w:lang w:bidi="fa-IR"/>
        </w:rPr>
        <w:t>نه</w:t>
      </w:r>
      <w:r w:rsidR="005B42F8">
        <w:rPr>
          <w:rFonts w:cs="B Lotus"/>
          <w:sz w:val="28"/>
          <w:rtl/>
          <w:lang w:bidi="fa-IR"/>
        </w:rPr>
        <w:t xml:space="preserve"> می</w:t>
      </w:r>
      <w:r w:rsidRPr="00782831">
        <w:rPr>
          <w:rFonts w:cs="B Lotus"/>
          <w:sz w:val="28"/>
          <w:rtl/>
          <w:lang w:bidi="fa-IR"/>
        </w:rPr>
        <w:t>ان معتبر بودن ضد در طاعت و معتبر بودن آن در هدايت، هيچ فرقي وجود ندارد. پس همان طور كه واژه</w:t>
      </w:r>
      <w:r w:rsidR="00912D91">
        <w:rPr>
          <w:rFonts w:cs="B Lotus"/>
          <w:sz w:val="28"/>
          <w:rtl/>
          <w:lang w:bidi="fa-IR"/>
        </w:rPr>
        <w:t xml:space="preserve">‌ی </w:t>
      </w:r>
      <w:r w:rsidRPr="00782831">
        <w:rPr>
          <w:rFonts w:cs="B Lotus"/>
          <w:sz w:val="28"/>
          <w:rtl/>
          <w:lang w:bidi="fa-IR"/>
        </w:rPr>
        <w:t>ضلالت بر بدعت</w:t>
      </w:r>
      <w:r w:rsidR="00E507EB">
        <w:rPr>
          <w:rFonts w:cs="B Lotus"/>
          <w:sz w:val="28"/>
          <w:rtl/>
          <w:lang w:bidi="fa-IR"/>
        </w:rPr>
        <w:t>‌ها</w:t>
      </w:r>
      <w:r w:rsidRPr="00782831">
        <w:rPr>
          <w:rFonts w:cs="B Lotus"/>
          <w:sz w:val="28"/>
          <w:rtl/>
          <w:lang w:bidi="fa-IR"/>
        </w:rPr>
        <w:t>ي مكروه اطلاق</w:t>
      </w:r>
      <w:r w:rsidR="00912D91">
        <w:rPr>
          <w:rFonts w:cs="B Lotus"/>
          <w:sz w:val="28"/>
          <w:rtl/>
          <w:lang w:bidi="fa-IR"/>
        </w:rPr>
        <w:t xml:space="preserve"> می‌‌</w:t>
      </w:r>
      <w:r w:rsidRPr="00782831">
        <w:rPr>
          <w:rFonts w:cs="B Lotus"/>
          <w:sz w:val="28"/>
          <w:rtl/>
          <w:lang w:bidi="fa-IR"/>
        </w:rPr>
        <w:t>شود، به همین صورت واژه</w:t>
      </w:r>
      <w:r w:rsidR="00912D91">
        <w:rPr>
          <w:rFonts w:cs="B Lotus"/>
          <w:sz w:val="28"/>
          <w:rtl/>
          <w:lang w:bidi="fa-IR"/>
        </w:rPr>
        <w:t xml:space="preserve">‌ی </w:t>
      </w:r>
      <w:r w:rsidRPr="00782831">
        <w:rPr>
          <w:rFonts w:cs="B Lotus"/>
          <w:sz w:val="28"/>
          <w:rtl/>
          <w:lang w:bidi="fa-IR"/>
        </w:rPr>
        <w:t>معصیت بر عمل مکروه اطلاق</w:t>
      </w:r>
      <w:r w:rsidR="00912D91">
        <w:rPr>
          <w:rFonts w:cs="B Lotus"/>
          <w:sz w:val="28"/>
          <w:rtl/>
          <w:lang w:bidi="fa-IR"/>
        </w:rPr>
        <w:t xml:space="preserve"> می‌</w:t>
      </w:r>
      <w:r w:rsidRPr="00782831">
        <w:rPr>
          <w:rFonts w:cs="B Lotus"/>
          <w:sz w:val="28"/>
          <w:rtl/>
          <w:lang w:bidi="fa-IR"/>
        </w:rPr>
        <w:t>شود.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اگر چنين نباشد، واژه</w:t>
      </w:r>
      <w:r w:rsidR="00912D91">
        <w:rPr>
          <w:rFonts w:cs="B Lotus"/>
          <w:sz w:val="28"/>
          <w:rtl/>
          <w:lang w:bidi="fa-IR"/>
        </w:rPr>
        <w:t xml:space="preserve">‌ی </w:t>
      </w:r>
      <w:r w:rsidRPr="00782831">
        <w:rPr>
          <w:rFonts w:cs="B Lotus"/>
          <w:sz w:val="28"/>
          <w:rtl/>
          <w:lang w:bidi="fa-IR"/>
        </w:rPr>
        <w:t>ضلالت بر بدعت مكروه اطلاق</w:t>
      </w:r>
      <w:r w:rsidR="00912D91">
        <w:rPr>
          <w:rFonts w:cs="B Lotus"/>
          <w:sz w:val="28"/>
          <w:rtl/>
          <w:lang w:bidi="fa-IR"/>
        </w:rPr>
        <w:t xml:space="preserve"> نمی‌‌</w:t>
      </w:r>
      <w:r w:rsidR="005B42F8">
        <w:rPr>
          <w:rFonts w:cs="B Lotus"/>
          <w:sz w:val="28"/>
          <w:rtl/>
          <w:lang w:bidi="fa-IR"/>
        </w:rPr>
        <w:t>شود همان</w:t>
      </w:r>
      <w:r w:rsidR="005B42F8">
        <w:rPr>
          <w:rFonts w:cs="B Lotus" w:hint="cs"/>
          <w:sz w:val="28"/>
          <w:rtl/>
          <w:lang w:bidi="fa-IR"/>
        </w:rPr>
        <w:t>‌</w:t>
      </w:r>
      <w:r w:rsidRPr="00782831">
        <w:rPr>
          <w:rFonts w:cs="B Lotus"/>
          <w:sz w:val="28"/>
          <w:rtl/>
          <w:lang w:bidi="fa-IR"/>
        </w:rPr>
        <w:t>طور كه واژه</w:t>
      </w:r>
      <w:r w:rsidR="00912D91">
        <w:rPr>
          <w:rFonts w:cs="B Lotus"/>
          <w:sz w:val="28"/>
          <w:rtl/>
          <w:lang w:bidi="fa-IR"/>
        </w:rPr>
        <w:t xml:space="preserve">‌ی </w:t>
      </w:r>
      <w:r w:rsidRPr="00782831">
        <w:rPr>
          <w:rFonts w:cs="B Lotus"/>
          <w:sz w:val="28"/>
          <w:rtl/>
          <w:lang w:bidi="fa-IR"/>
        </w:rPr>
        <w:t>معصيت بر فعل مكروه اطلاق</w:t>
      </w:r>
      <w:r w:rsidR="00912D91">
        <w:rPr>
          <w:rFonts w:cs="B Lotus"/>
          <w:sz w:val="28"/>
          <w:rtl/>
          <w:lang w:bidi="fa-IR"/>
        </w:rPr>
        <w:t xml:space="preserve"> نمی‌‌</w:t>
      </w:r>
      <w:r w:rsidRPr="00782831">
        <w:rPr>
          <w:rFonts w:cs="B Lotus"/>
          <w:sz w:val="28"/>
          <w:rtl/>
          <w:lang w:bidi="fa-IR"/>
        </w:rPr>
        <w:t>شود. البته قبلاً گفته شد كه لفظ ضلالت، عام بوده و هر بدعتي را شامل</w:t>
      </w:r>
      <w:r w:rsidR="00912D91">
        <w:rPr>
          <w:rFonts w:cs="B Lotus"/>
          <w:sz w:val="28"/>
          <w:rtl/>
          <w:lang w:bidi="fa-IR"/>
        </w:rPr>
        <w:t xml:space="preserve"> می‌‌</w:t>
      </w:r>
      <w:r w:rsidRPr="00782831">
        <w:rPr>
          <w:rFonts w:cs="B Lotus"/>
          <w:sz w:val="28"/>
          <w:rtl/>
          <w:lang w:bidi="fa-IR"/>
        </w:rPr>
        <w:t>شود. پس بايد لفظ معصيت نيز عام باشد و هر فعل مكروهي را شامل شود. ولي اين باطل است و لفظ معصيت هر فعل مكروهي را در بر</w:t>
      </w:r>
      <w:r w:rsidR="00912D91">
        <w:rPr>
          <w:rFonts w:cs="B Lotus"/>
          <w:sz w:val="28"/>
          <w:rtl/>
          <w:lang w:bidi="fa-IR"/>
        </w:rPr>
        <w:t>نمی‌‌</w:t>
      </w:r>
      <w:r w:rsidRPr="00782831">
        <w:rPr>
          <w:rFonts w:cs="B Lotus"/>
          <w:sz w:val="28"/>
          <w:rtl/>
          <w:lang w:bidi="fa-IR"/>
        </w:rPr>
        <w:t>گيرد. پس به همين صورت لازم نيست كه لفظ ضلالت هر بدعتي را در بر گيرد.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5B42F8">
        <w:rPr>
          <w:rFonts w:ascii="Lotus Linotype" w:hAnsi="Lotus Linotype" w:cs="B Lotus"/>
          <w:b/>
          <w:bCs/>
          <w:sz w:val="28"/>
          <w:rtl/>
          <w:lang w:bidi="fa-IR"/>
        </w:rPr>
        <w:t>جواب:</w:t>
      </w:r>
      <w:r w:rsidRPr="003F375B">
        <w:rPr>
          <w:rFonts w:ascii="Lotus Linotype" w:hAnsi="Lotus Linotype" w:cs="B Lotus"/>
          <w:b/>
          <w:bCs/>
          <w:sz w:val="28"/>
          <w:rtl/>
          <w:lang w:bidi="fa-IR"/>
        </w:rPr>
        <w:t xml:space="preserve"> </w:t>
      </w:r>
      <w:r w:rsidRPr="00782831">
        <w:rPr>
          <w:rFonts w:cs="B Lotus"/>
          <w:sz w:val="28"/>
          <w:rtl/>
          <w:lang w:bidi="fa-IR"/>
        </w:rPr>
        <w:t>عام بودن لفظ ضلالت براي هر بدعتي ثابت است</w:t>
      </w:r>
      <w:r w:rsidR="005B42F8">
        <w:rPr>
          <w:rFonts w:cs="B Lotus" w:hint="cs"/>
          <w:sz w:val="28"/>
          <w:rtl/>
          <w:lang w:bidi="fa-IR"/>
        </w:rPr>
        <w:t xml:space="preserve"> </w:t>
      </w:r>
      <w:r w:rsidR="005B42F8">
        <w:rPr>
          <w:rFonts w:cs="B Lotus"/>
          <w:sz w:val="28"/>
          <w:rtl/>
          <w:lang w:bidi="fa-IR"/>
        </w:rPr>
        <w:t>-</w:t>
      </w:r>
      <w:r w:rsidRPr="00782831">
        <w:rPr>
          <w:rFonts w:cs="B Lotus"/>
          <w:sz w:val="28"/>
          <w:rtl/>
          <w:lang w:bidi="fa-IR"/>
        </w:rPr>
        <w:t>همان طور كه شرح و توضيح آن از پيش گذشت</w:t>
      </w:r>
      <w:r w:rsidR="005B42F8">
        <w:rPr>
          <w:rFonts w:cs="B Lotus"/>
          <w:sz w:val="28"/>
          <w:rtl/>
          <w:lang w:bidi="fa-IR"/>
        </w:rPr>
        <w:t>-</w:t>
      </w:r>
      <w:r w:rsidR="005B42F8">
        <w:rPr>
          <w:rFonts w:cs="B Lotus" w:hint="cs"/>
          <w:sz w:val="28"/>
          <w:rtl/>
          <w:lang w:bidi="fa-IR"/>
        </w:rPr>
        <w:t xml:space="preserve"> </w:t>
      </w:r>
      <w:r w:rsidRPr="00782831">
        <w:rPr>
          <w:rFonts w:cs="B Lotus"/>
          <w:sz w:val="28"/>
          <w:rtl/>
          <w:lang w:bidi="fa-IR"/>
        </w:rPr>
        <w:t>ولي آنچه شما درباره</w:t>
      </w:r>
      <w:r w:rsidR="00912D91">
        <w:rPr>
          <w:rFonts w:cs="B Lotus"/>
          <w:sz w:val="28"/>
          <w:rtl/>
          <w:lang w:bidi="fa-IR"/>
        </w:rPr>
        <w:t xml:space="preserve">‌ی </w:t>
      </w:r>
      <w:r w:rsidRPr="00782831">
        <w:rPr>
          <w:rFonts w:cs="B Lotus"/>
          <w:sz w:val="28"/>
          <w:rtl/>
          <w:lang w:bidi="fa-IR"/>
        </w:rPr>
        <w:t>فعل مكروه، به لازم گرفتيد و اظهار داشتيد كه اگرل لفظ ضلالت هر بدعتي را شامل شود، لفظ معصيت نيز هر فعل مكروهي را شامل</w:t>
      </w:r>
      <w:r w:rsidR="00912D91">
        <w:rPr>
          <w:rFonts w:cs="B Lotus"/>
          <w:sz w:val="28"/>
          <w:rtl/>
          <w:lang w:bidi="fa-IR"/>
        </w:rPr>
        <w:t xml:space="preserve"> می‌‌</w:t>
      </w:r>
      <w:r w:rsidRPr="00782831">
        <w:rPr>
          <w:rFonts w:cs="B Lotus"/>
          <w:sz w:val="28"/>
          <w:rtl/>
          <w:lang w:bidi="fa-IR"/>
        </w:rPr>
        <w:t>شود، اين لازم نيست.</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5B42F8">
        <w:rPr>
          <w:rFonts w:ascii="Lotus Linotype" w:hAnsi="Lotus Linotype" w:cs="B Lotus"/>
          <w:b/>
          <w:bCs/>
          <w:sz w:val="28"/>
          <w:rtl/>
          <w:lang w:bidi="fa-IR"/>
        </w:rPr>
        <w:t>اولاً:</w:t>
      </w:r>
      <w:r w:rsidRPr="005B42F8">
        <w:rPr>
          <w:rFonts w:cs="B Lotus"/>
          <w:sz w:val="28"/>
          <w:rtl/>
          <w:lang w:bidi="fa-IR"/>
        </w:rPr>
        <w:t xml:space="preserve"> </w:t>
      </w:r>
      <w:r w:rsidRPr="00782831">
        <w:rPr>
          <w:rFonts w:cs="B Lotus"/>
          <w:sz w:val="28"/>
          <w:rtl/>
          <w:lang w:bidi="fa-IR"/>
        </w:rPr>
        <w:t>لازم نيست كه افعال بر اساس ضديت مذكور جاري شوند مگر پس از استقراي شرع، و وقتي موارد احكام شرعي را استقراء كرديم، ديديم كه</w:t>
      </w:r>
      <w:r w:rsidR="00336DCA">
        <w:rPr>
          <w:rFonts w:cs="B Lotus"/>
          <w:sz w:val="28"/>
          <w:rtl/>
          <w:lang w:bidi="fa-IR"/>
        </w:rPr>
        <w:t xml:space="preserve"> می</w:t>
      </w:r>
      <w:r w:rsidRPr="00782831">
        <w:rPr>
          <w:rFonts w:cs="B Lotus"/>
          <w:sz w:val="28"/>
          <w:rtl/>
          <w:lang w:bidi="fa-IR"/>
        </w:rPr>
        <w:t>ان طاعت و معصيت، واسطه</w:t>
      </w:r>
      <w:r w:rsidR="00912D91">
        <w:rPr>
          <w:rFonts w:cs="B Lotus"/>
          <w:sz w:val="28"/>
          <w:rtl/>
          <w:lang w:bidi="fa-IR"/>
        </w:rPr>
        <w:t xml:space="preserve">‌اي </w:t>
      </w:r>
      <w:r w:rsidRPr="00782831">
        <w:rPr>
          <w:rFonts w:cs="B Lotus"/>
          <w:sz w:val="28"/>
          <w:rtl/>
          <w:lang w:bidi="fa-IR"/>
        </w:rPr>
        <w:t>هست كه همه بر آن اتفاق نظر دارند و آن واسطه، مباح</w:t>
      </w:r>
      <w:r w:rsidR="00912D91">
        <w:rPr>
          <w:rFonts w:cs="B Lotus"/>
          <w:sz w:val="28"/>
          <w:rtl/>
          <w:lang w:bidi="fa-IR"/>
        </w:rPr>
        <w:t xml:space="preserve"> می‌‌</w:t>
      </w:r>
      <w:r w:rsidRPr="00782831">
        <w:rPr>
          <w:rFonts w:cs="B Lotus"/>
          <w:sz w:val="28"/>
          <w:rtl/>
          <w:lang w:bidi="fa-IR"/>
        </w:rPr>
        <w:t>باشد. حقيقت مباح اين است كه نه طاعت است و نه معصيت، از آن جهت كه مباح است.</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پس امر و نهي دو ضدي هستند كه</w:t>
      </w:r>
      <w:r w:rsidR="00336DCA">
        <w:rPr>
          <w:rFonts w:cs="B Lotus"/>
          <w:sz w:val="28"/>
          <w:rtl/>
          <w:lang w:bidi="fa-IR"/>
        </w:rPr>
        <w:t xml:space="preserve"> می</w:t>
      </w:r>
      <w:r w:rsidRPr="00782831">
        <w:rPr>
          <w:rFonts w:cs="B Lotus"/>
          <w:sz w:val="28"/>
          <w:rtl/>
          <w:lang w:bidi="fa-IR"/>
        </w:rPr>
        <w:t>انشان واسطه</w:t>
      </w:r>
      <w:r w:rsidR="00912D91">
        <w:rPr>
          <w:rFonts w:cs="B Lotus"/>
          <w:sz w:val="28"/>
          <w:rtl/>
          <w:lang w:bidi="fa-IR"/>
        </w:rPr>
        <w:t xml:space="preserve">‌اي </w:t>
      </w:r>
      <w:r w:rsidRPr="00782831">
        <w:rPr>
          <w:rFonts w:cs="B Lotus"/>
          <w:sz w:val="28"/>
          <w:rtl/>
          <w:lang w:bidi="fa-IR"/>
        </w:rPr>
        <w:t>وجود دارد كه امر و نهي به آن مربوط</w:t>
      </w:r>
      <w:r w:rsidR="00912D91">
        <w:rPr>
          <w:rFonts w:cs="B Lotus"/>
          <w:sz w:val="28"/>
          <w:rtl/>
          <w:lang w:bidi="fa-IR"/>
        </w:rPr>
        <w:t xml:space="preserve"> نمی‌‌</w:t>
      </w:r>
      <w:r w:rsidRPr="00782831">
        <w:rPr>
          <w:rFonts w:cs="B Lotus"/>
          <w:sz w:val="28"/>
          <w:rtl/>
          <w:lang w:bidi="fa-IR"/>
        </w:rPr>
        <w:t>شود و تنها مخير كردن مكلف</w:t>
      </w:r>
      <w:r w:rsidR="00336DCA">
        <w:rPr>
          <w:rFonts w:cs="B Lotus"/>
          <w:sz w:val="28"/>
          <w:rtl/>
          <w:lang w:bidi="fa-IR"/>
        </w:rPr>
        <w:t xml:space="preserve"> می</w:t>
      </w:r>
      <w:r w:rsidRPr="00782831">
        <w:rPr>
          <w:rFonts w:cs="B Lotus"/>
          <w:sz w:val="28"/>
          <w:rtl/>
          <w:lang w:bidi="fa-IR"/>
        </w:rPr>
        <w:t>ان انجام و ترك آن، بدان مربوط</w:t>
      </w:r>
      <w:r w:rsidR="00912D91">
        <w:rPr>
          <w:rFonts w:cs="B Lotus"/>
          <w:sz w:val="28"/>
          <w:rtl/>
          <w:lang w:bidi="fa-IR"/>
        </w:rPr>
        <w:t xml:space="preserve"> می‌‌</w:t>
      </w:r>
      <w:r w:rsidRPr="00782831">
        <w:rPr>
          <w:rFonts w:cs="B Lotus"/>
          <w:sz w:val="28"/>
          <w:rtl/>
          <w:lang w:bidi="fa-IR"/>
        </w:rPr>
        <w:t>شود.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وقتي به مكروه خوب دقت و تأمل كنيم</w:t>
      </w:r>
      <w:r w:rsidR="005B42F8">
        <w:rPr>
          <w:rFonts w:cs="B Lotus" w:hint="cs"/>
          <w:sz w:val="28"/>
          <w:rtl/>
          <w:lang w:bidi="fa-IR"/>
        </w:rPr>
        <w:t xml:space="preserve"> </w:t>
      </w:r>
      <w:r w:rsidR="005B42F8">
        <w:rPr>
          <w:rFonts w:cs="B Lotus"/>
          <w:sz w:val="28"/>
          <w:rtl/>
          <w:lang w:bidi="fa-IR"/>
        </w:rPr>
        <w:t>-</w:t>
      </w:r>
      <w:r w:rsidRPr="00782831">
        <w:rPr>
          <w:rFonts w:cs="B Lotus"/>
          <w:sz w:val="28"/>
          <w:rtl/>
          <w:lang w:bidi="fa-IR"/>
        </w:rPr>
        <w:t>آن گونه كه اصوليان بيان داشته</w:t>
      </w:r>
      <w:r w:rsidR="00E507EB">
        <w:rPr>
          <w:rFonts w:cs="B Lotus"/>
          <w:sz w:val="28"/>
          <w:rtl/>
          <w:lang w:bidi="fa-IR"/>
        </w:rPr>
        <w:t>‌اند</w:t>
      </w:r>
      <w:r w:rsidRPr="00782831">
        <w:rPr>
          <w:rFonts w:cs="B Lotus"/>
          <w:sz w:val="28"/>
          <w:rtl/>
          <w:lang w:bidi="fa-IR"/>
        </w:rPr>
        <w:t>-</w:t>
      </w:r>
      <w:r w:rsidR="00912D91">
        <w:rPr>
          <w:rFonts w:cs="B Lotus"/>
          <w:sz w:val="28"/>
          <w:rtl/>
          <w:lang w:bidi="fa-IR"/>
        </w:rPr>
        <w:t xml:space="preserve"> می‌‌</w:t>
      </w:r>
      <w:r w:rsidRPr="00782831">
        <w:rPr>
          <w:rFonts w:cs="B Lotus"/>
          <w:sz w:val="28"/>
          <w:rtl/>
          <w:lang w:bidi="fa-IR"/>
        </w:rPr>
        <w:t xml:space="preserve">بينيم كه مكروه دو </w:t>
      </w:r>
      <w:r w:rsidR="008F1A7E">
        <w:rPr>
          <w:rFonts w:cs="B Lotus"/>
          <w:sz w:val="28"/>
          <w:rtl/>
          <w:lang w:bidi="fa-IR"/>
        </w:rPr>
        <w:t>جنبه دارد: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جنبه</w:t>
      </w:r>
      <w:r w:rsidR="00912D91">
        <w:rPr>
          <w:rFonts w:cs="B Lotus"/>
          <w:sz w:val="28"/>
          <w:rtl/>
          <w:lang w:bidi="fa-IR"/>
        </w:rPr>
        <w:t xml:space="preserve">‌اي </w:t>
      </w:r>
      <w:r w:rsidRPr="00782831">
        <w:rPr>
          <w:rFonts w:cs="B Lotus"/>
          <w:sz w:val="28"/>
          <w:rtl/>
          <w:lang w:bidi="fa-IR"/>
        </w:rPr>
        <w:t>كه از آن جهت كه منهي عنه است. مكروه از اين لحاظ در مطلق نهي با حرام يكسان است. پس چه بسا اين توهم وجود داشته باشد كه مخالف با نهي كراهت از آن جهت كه در مطلق مخالفت با حرام، اشتراك دارد، معصيت</w:t>
      </w:r>
      <w:r w:rsidR="00912D91">
        <w:rPr>
          <w:rFonts w:cs="B Lotus"/>
          <w:sz w:val="28"/>
          <w:rtl/>
          <w:lang w:bidi="fa-IR"/>
        </w:rPr>
        <w:t xml:space="preserve"> می‌‌</w:t>
      </w:r>
      <w:r w:rsidRPr="00782831">
        <w:rPr>
          <w:rFonts w:cs="B Lotus"/>
          <w:sz w:val="28"/>
          <w:rtl/>
          <w:lang w:bidi="fa-IR"/>
        </w:rPr>
        <w:t>باشد.</w:t>
      </w:r>
    </w:p>
    <w:p w:rsidR="00634C2F" w:rsidRPr="00782831" w:rsidRDefault="00634C2F" w:rsidP="00CF29B2">
      <w:pPr>
        <w:ind w:firstLine="284"/>
        <w:jc w:val="both"/>
        <w:rPr>
          <w:rFonts w:cs="B Lotus"/>
          <w:rtl/>
          <w:lang w:bidi="fa-IR"/>
        </w:rPr>
      </w:pPr>
      <w:r w:rsidRPr="00782831">
        <w:rPr>
          <w:rFonts w:cs="B Lotus"/>
          <w:rtl/>
          <w:lang w:bidi="fa-IR"/>
        </w:rPr>
        <w:t>البته جنبه</w:t>
      </w:r>
      <w:r w:rsidR="00912D91">
        <w:rPr>
          <w:rFonts w:cs="B Lotus"/>
          <w:rtl/>
          <w:lang w:bidi="fa-IR"/>
        </w:rPr>
        <w:t xml:space="preserve">‌ی </w:t>
      </w:r>
      <w:r w:rsidRPr="00782831">
        <w:rPr>
          <w:rFonts w:cs="B Lotus"/>
          <w:rtl/>
          <w:lang w:bidi="fa-IR"/>
        </w:rPr>
        <w:t>ديگر مكروه، جلو اين اطلاق را</w:t>
      </w:r>
      <w:r w:rsidR="00912D91">
        <w:rPr>
          <w:rFonts w:cs="B Lotus"/>
          <w:rtl/>
          <w:lang w:bidi="fa-IR"/>
        </w:rPr>
        <w:t xml:space="preserve"> می‌‌</w:t>
      </w:r>
      <w:r w:rsidRPr="00782831">
        <w:rPr>
          <w:rFonts w:cs="B Lotus"/>
          <w:rtl/>
          <w:lang w:bidi="fa-IR"/>
        </w:rPr>
        <w:t>گيرد. اين جنبه</w:t>
      </w:r>
      <w:r w:rsidR="00912D91">
        <w:rPr>
          <w:rFonts w:cs="B Lotus"/>
          <w:rtl/>
          <w:lang w:bidi="fa-IR"/>
        </w:rPr>
        <w:t xml:space="preserve">‌ی </w:t>
      </w:r>
      <w:r w:rsidRPr="00782831">
        <w:rPr>
          <w:rFonts w:cs="B Lotus"/>
          <w:rtl/>
          <w:lang w:bidi="fa-IR"/>
        </w:rPr>
        <w:t>اخير اين است كه بايد در نظر داشت كه مذمتي شرعي و گناه و عقاب بر فاعل مكروه، مترتب</w:t>
      </w:r>
      <w:r w:rsidR="00912D91">
        <w:rPr>
          <w:rFonts w:cs="B Lotus"/>
          <w:rtl/>
          <w:lang w:bidi="fa-IR"/>
        </w:rPr>
        <w:t xml:space="preserve"> نمی‌‌</w:t>
      </w:r>
      <w:r w:rsidRPr="00782831">
        <w:rPr>
          <w:rFonts w:cs="B Lotus"/>
          <w:rtl/>
          <w:lang w:bidi="fa-IR"/>
        </w:rPr>
        <w:t>شود. پس از اين لحاظ با حرام فرق دارد و با مباح مشاركت دارد</w:t>
      </w:r>
      <w:r w:rsidR="006C11FC">
        <w:rPr>
          <w:rFonts w:cs="B Lotus"/>
          <w:rtl/>
          <w:lang w:bidi="fa-IR"/>
        </w:rPr>
        <w:t>،</w:t>
      </w:r>
      <w:r w:rsidRPr="00782831">
        <w:rPr>
          <w:rFonts w:cs="B Lotus"/>
          <w:rtl/>
          <w:lang w:bidi="fa-IR"/>
        </w:rPr>
        <w:t xml:space="preserve"> چون مباح نيز هيچ مذمت و گناه و عقابي متوجه فاعلش</w:t>
      </w:r>
      <w:r w:rsidR="00912D91">
        <w:rPr>
          <w:rFonts w:cs="B Lotus"/>
          <w:rtl/>
          <w:lang w:bidi="fa-IR"/>
        </w:rPr>
        <w:t xml:space="preserve"> نمی‌‌</w:t>
      </w:r>
      <w:r w:rsidRPr="00782831">
        <w:rPr>
          <w:rFonts w:cs="B Lotus"/>
          <w:rtl/>
          <w:lang w:bidi="fa-IR"/>
        </w:rPr>
        <w:t>شود. پس عالمان اسلامي پرهيز كرده</w:t>
      </w:r>
      <w:r w:rsidR="00E507EB">
        <w:rPr>
          <w:rFonts w:cs="B Lotus"/>
          <w:rtl/>
          <w:lang w:bidi="fa-IR"/>
        </w:rPr>
        <w:t>‌اند</w:t>
      </w:r>
      <w:r w:rsidRPr="00782831">
        <w:rPr>
          <w:rFonts w:cs="B Lotus"/>
          <w:rtl/>
          <w:lang w:bidi="fa-IR"/>
        </w:rPr>
        <w:t xml:space="preserve"> از اينكه واژه</w:t>
      </w:r>
      <w:r w:rsidR="00912D91">
        <w:rPr>
          <w:rFonts w:cs="B Lotus"/>
          <w:rtl/>
          <w:lang w:bidi="fa-IR"/>
        </w:rPr>
        <w:t xml:space="preserve">‌ی </w:t>
      </w:r>
      <w:r w:rsidRPr="00782831">
        <w:rPr>
          <w:rFonts w:cs="B Lotus"/>
          <w:rtl/>
          <w:lang w:bidi="fa-IR"/>
        </w:rPr>
        <w:t>معصيت را بر چيزي كه شأن</w:t>
      </w:r>
      <w:r w:rsidR="00E507EB">
        <w:rPr>
          <w:rFonts w:cs="B Lotus"/>
          <w:rtl/>
          <w:lang w:bidi="fa-IR"/>
        </w:rPr>
        <w:t xml:space="preserve">‌اش </w:t>
      </w:r>
      <w:r w:rsidRPr="00782831">
        <w:rPr>
          <w:rFonts w:cs="B Lotus"/>
          <w:rtl/>
          <w:lang w:bidi="fa-IR"/>
        </w:rPr>
        <w:t>اين است، اطلاق كنند.</w:t>
      </w:r>
    </w:p>
    <w:p w:rsidR="00634C2F" w:rsidRPr="00782831" w:rsidRDefault="00634C2F" w:rsidP="008F1A7E">
      <w:pPr>
        <w:widowControl w:val="0"/>
        <w:ind w:firstLine="284"/>
        <w:jc w:val="both"/>
        <w:rPr>
          <w:rFonts w:hAnsi="QCF_BSML" w:cs="B Lotus"/>
          <w:color w:val="000000"/>
          <w:rtl/>
          <w:lang w:bidi="fa-IR"/>
        </w:rPr>
      </w:pPr>
      <w:r w:rsidRPr="00782831">
        <w:rPr>
          <w:rFonts w:cs="B Lotus"/>
          <w:rtl/>
          <w:lang w:bidi="fa-IR"/>
        </w:rPr>
        <w:t>وقتي اين امر ثابت شد و</w:t>
      </w:r>
      <w:r w:rsidR="00336DCA">
        <w:rPr>
          <w:rFonts w:cs="B Lotus"/>
          <w:rtl/>
          <w:lang w:bidi="fa-IR"/>
        </w:rPr>
        <w:t xml:space="preserve"> می</w:t>
      </w:r>
      <w:r w:rsidRPr="00782831">
        <w:rPr>
          <w:rFonts w:cs="B Lotus"/>
          <w:rtl/>
          <w:lang w:bidi="fa-IR"/>
        </w:rPr>
        <w:t>ان طاعت و معصيت، واسطه</w:t>
      </w:r>
      <w:r w:rsidR="00912D91">
        <w:rPr>
          <w:rFonts w:cs="B Lotus"/>
          <w:rtl/>
          <w:lang w:bidi="fa-IR"/>
        </w:rPr>
        <w:t xml:space="preserve">‌اي </w:t>
      </w:r>
      <w:r w:rsidRPr="00782831">
        <w:rPr>
          <w:rFonts w:cs="B Lotus"/>
          <w:rtl/>
          <w:lang w:bidi="fa-IR"/>
        </w:rPr>
        <w:t>يافتيم كه</w:t>
      </w:r>
      <w:r w:rsidR="00912D91">
        <w:rPr>
          <w:rFonts w:cs="B Lotus"/>
          <w:rtl/>
          <w:lang w:bidi="fa-IR"/>
        </w:rPr>
        <w:t xml:space="preserve"> می‌‌</w:t>
      </w:r>
      <w:r w:rsidRPr="00782831">
        <w:rPr>
          <w:rFonts w:cs="B Lotus"/>
          <w:rtl/>
          <w:lang w:bidi="fa-IR"/>
        </w:rPr>
        <w:t>توان مكروه زير آن واسطه قرار داد و درست نيست كه ضد طاعت</w:t>
      </w:r>
      <w:r w:rsidR="005B42F8">
        <w:rPr>
          <w:rFonts w:cs="B Lotus" w:hint="cs"/>
          <w:rtl/>
          <w:lang w:bidi="fa-IR"/>
        </w:rPr>
        <w:t xml:space="preserve"> </w:t>
      </w:r>
      <w:r w:rsidRPr="00782831">
        <w:rPr>
          <w:rFonts w:cs="B Lotus"/>
          <w:rtl/>
          <w:lang w:bidi="fa-IR"/>
        </w:rPr>
        <w:t>(يعني معصيت) شامل آن شود، پس لفظ معصيت بر مكروه اطلاق</w:t>
      </w:r>
      <w:r w:rsidR="00912D91">
        <w:rPr>
          <w:rFonts w:cs="B Lotus"/>
          <w:rtl/>
          <w:lang w:bidi="fa-IR"/>
        </w:rPr>
        <w:t xml:space="preserve"> نمی‌‌</w:t>
      </w:r>
      <w:r w:rsidRPr="00782831">
        <w:rPr>
          <w:rFonts w:cs="B Lotus"/>
          <w:rtl/>
          <w:lang w:bidi="fa-IR"/>
        </w:rPr>
        <w:t>شود ولي هدايت و ضلالت، چنين نيستند</w:t>
      </w:r>
      <w:r w:rsidR="006C11FC">
        <w:rPr>
          <w:rFonts w:cs="B Lotus"/>
          <w:rtl/>
          <w:lang w:bidi="fa-IR"/>
        </w:rPr>
        <w:t>،</w:t>
      </w:r>
      <w:r w:rsidRPr="00782831">
        <w:rPr>
          <w:rFonts w:cs="B Lotus"/>
          <w:rtl/>
          <w:lang w:bidi="fa-IR"/>
        </w:rPr>
        <w:t xml:space="preserve"> چون در شريعت</w:t>
      </w:r>
      <w:r w:rsidR="005B42F8">
        <w:rPr>
          <w:rFonts w:cs="B Lotus"/>
          <w:rtl/>
          <w:lang w:bidi="fa-IR"/>
        </w:rPr>
        <w:t xml:space="preserve"> می</w:t>
      </w:r>
      <w:r w:rsidRPr="00782831">
        <w:rPr>
          <w:rFonts w:cs="B Lotus"/>
          <w:rtl/>
          <w:lang w:bidi="fa-IR"/>
        </w:rPr>
        <w:t>ان اين دو واسطه</w:t>
      </w:r>
      <w:r w:rsidR="00912D91">
        <w:rPr>
          <w:rFonts w:cs="B Lotus"/>
          <w:rtl/>
          <w:lang w:bidi="fa-IR"/>
        </w:rPr>
        <w:t xml:space="preserve">‌اي </w:t>
      </w:r>
      <w:r w:rsidRPr="00782831">
        <w:rPr>
          <w:rFonts w:cs="B Lotus"/>
          <w:rtl/>
          <w:lang w:bidi="fa-IR"/>
        </w:rPr>
        <w:t>نيست كه درست باشد بدعت مكروه به آن منسوب شود. و خداي متعال</w:t>
      </w:r>
      <w:r w:rsidR="00912D91">
        <w:rPr>
          <w:rFonts w:cs="B Lotus"/>
          <w:rtl/>
          <w:lang w:bidi="fa-IR"/>
        </w:rPr>
        <w:t xml:space="preserve"> می‌‌</w:t>
      </w:r>
      <w:r w:rsidRPr="00782831">
        <w:rPr>
          <w:rFonts w:cs="B Lotus"/>
          <w:rtl/>
          <w:lang w:bidi="fa-IR"/>
        </w:rPr>
        <w:t xml:space="preserve">فرمايد: </w:t>
      </w:r>
      <w:r w:rsidR="00D41F4F">
        <w:rPr>
          <w:rFonts w:cs="Traditional Arabic"/>
          <w:rtl/>
          <w:lang w:bidi="fa-IR"/>
        </w:rPr>
        <w:t>﴿</w:t>
      </w:r>
      <w:r w:rsidR="008F1A7E">
        <w:rPr>
          <w:rFonts w:ascii="KFGQPC Uthmanic Script HAFS" w:cs="KFGQPC Uthmanic Script HAFS" w:hint="eastAsia"/>
          <w:rtl/>
        </w:rPr>
        <w:t>فَمَاذَا</w:t>
      </w:r>
      <w:r w:rsidR="008F1A7E">
        <w:rPr>
          <w:rFonts w:ascii="KFGQPC Uthmanic Script HAFS" w:cs="KFGQPC Uthmanic Script HAFS"/>
          <w:rtl/>
        </w:rPr>
        <w:t xml:space="preserve"> </w:t>
      </w:r>
      <w:r w:rsidR="008F1A7E">
        <w:rPr>
          <w:rFonts w:ascii="KFGQPC Uthmanic Script HAFS" w:cs="KFGQPC Uthmanic Script HAFS" w:hint="eastAsia"/>
          <w:rtl/>
        </w:rPr>
        <w:t>بَع</w:t>
      </w:r>
      <w:r w:rsidR="008F1A7E">
        <w:rPr>
          <w:rFonts w:ascii="KFGQPC Uthmanic Script HAFS" w:cs="KFGQPC Uthmanic Script HAFS" w:hint="cs"/>
          <w:rtl/>
        </w:rPr>
        <w:t>ۡ</w:t>
      </w:r>
      <w:r w:rsidR="008F1A7E">
        <w:rPr>
          <w:rFonts w:ascii="KFGQPC Uthmanic Script HAFS" w:cs="KFGQPC Uthmanic Script HAFS" w:hint="eastAsia"/>
          <w:rtl/>
        </w:rPr>
        <w:t>دَ</w:t>
      </w:r>
      <w:r w:rsidR="008F1A7E">
        <w:rPr>
          <w:rFonts w:ascii="KFGQPC Uthmanic Script HAFS" w:cs="KFGQPC Uthmanic Script HAFS"/>
          <w:rtl/>
        </w:rPr>
        <w:t xml:space="preserve"> </w:t>
      </w:r>
      <w:r w:rsidR="008F1A7E">
        <w:rPr>
          <w:rFonts w:ascii="KFGQPC Uthmanic Script HAFS" w:cs="KFGQPC Uthmanic Script HAFS" w:hint="cs"/>
          <w:rtl/>
        </w:rPr>
        <w:t>ٱ</w:t>
      </w:r>
      <w:r w:rsidR="008F1A7E">
        <w:rPr>
          <w:rFonts w:ascii="KFGQPC Uthmanic Script HAFS" w:cs="KFGQPC Uthmanic Script HAFS" w:hint="eastAsia"/>
          <w:rtl/>
        </w:rPr>
        <w:t>ل</w:t>
      </w:r>
      <w:r w:rsidR="008F1A7E">
        <w:rPr>
          <w:rFonts w:ascii="KFGQPC Uthmanic Script HAFS" w:cs="KFGQPC Uthmanic Script HAFS" w:hint="cs"/>
          <w:rtl/>
        </w:rPr>
        <w:t>ۡ</w:t>
      </w:r>
      <w:r w:rsidR="008F1A7E">
        <w:rPr>
          <w:rFonts w:ascii="KFGQPC Uthmanic Script HAFS" w:cs="KFGQPC Uthmanic Script HAFS" w:hint="eastAsia"/>
          <w:rtl/>
        </w:rPr>
        <w:t>حَقِّ</w:t>
      </w:r>
      <w:r w:rsidR="008F1A7E">
        <w:rPr>
          <w:rFonts w:ascii="KFGQPC Uthmanic Script HAFS" w:cs="KFGQPC Uthmanic Script HAFS"/>
          <w:rtl/>
        </w:rPr>
        <w:t xml:space="preserve"> </w:t>
      </w:r>
      <w:r w:rsidR="008F1A7E">
        <w:rPr>
          <w:rFonts w:ascii="KFGQPC Uthmanic Script HAFS" w:cs="KFGQPC Uthmanic Script HAFS" w:hint="eastAsia"/>
          <w:rtl/>
        </w:rPr>
        <w:t>إِلَّا</w:t>
      </w:r>
      <w:r w:rsidR="008F1A7E">
        <w:rPr>
          <w:rFonts w:ascii="KFGQPC Uthmanic Script HAFS" w:cs="KFGQPC Uthmanic Script HAFS"/>
          <w:rtl/>
        </w:rPr>
        <w:t xml:space="preserve"> </w:t>
      </w:r>
      <w:r w:rsidR="008F1A7E">
        <w:rPr>
          <w:rFonts w:ascii="KFGQPC Uthmanic Script HAFS" w:cs="KFGQPC Uthmanic Script HAFS" w:hint="cs"/>
          <w:rtl/>
        </w:rPr>
        <w:t>ٱ</w:t>
      </w:r>
      <w:r w:rsidR="008F1A7E">
        <w:rPr>
          <w:rFonts w:ascii="KFGQPC Uthmanic Script HAFS" w:cs="KFGQPC Uthmanic Script HAFS" w:hint="eastAsia"/>
          <w:rtl/>
        </w:rPr>
        <w:t>لضَّلَ</w:t>
      </w:r>
      <w:r w:rsidR="008F1A7E">
        <w:rPr>
          <w:rFonts w:ascii="KFGQPC Uthmanic Script HAFS" w:cs="KFGQPC Uthmanic Script HAFS" w:hint="cs"/>
          <w:rtl/>
        </w:rPr>
        <w:t>ٰ</w:t>
      </w:r>
      <w:r w:rsidR="008F1A7E">
        <w:rPr>
          <w:rFonts w:ascii="KFGQPC Uthmanic Script HAFS" w:cs="KFGQPC Uthmanic Script HAFS" w:hint="eastAsia"/>
          <w:rtl/>
        </w:rPr>
        <w:t>لُ</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5B42F8">
        <w:rPr>
          <w:rFonts w:cs="B Lotus" w:hint="cs"/>
          <w:color w:val="000000"/>
          <w:sz w:val="26"/>
          <w:szCs w:val="26"/>
          <w:rtl/>
          <w:lang w:bidi="fa-IR"/>
        </w:rPr>
        <w:t>یونس: 32</w:t>
      </w:r>
      <w:r w:rsidR="00D41F4F">
        <w:rPr>
          <w:rFonts w:cs="B Lotus"/>
          <w:color w:val="000000"/>
          <w:sz w:val="26"/>
          <w:szCs w:val="26"/>
          <w:rtl/>
          <w:lang w:bidi="fa-IR"/>
        </w:rPr>
        <w:t>]</w:t>
      </w:r>
      <w:r w:rsidR="00D41F4F">
        <w:rPr>
          <w:rFonts w:cs="B Lotus"/>
          <w:color w:val="000000"/>
          <w:rtl/>
          <w:lang w:bidi="fa-IR"/>
        </w:rPr>
        <w:t>.</w:t>
      </w:r>
    </w:p>
    <w:p w:rsidR="00634C2F" w:rsidRPr="00782831" w:rsidRDefault="00634C2F" w:rsidP="008F1A7E">
      <w:pPr>
        <w:widowControl w:val="0"/>
        <w:ind w:firstLine="284"/>
        <w:jc w:val="both"/>
        <w:rPr>
          <w:rFonts w:cs="B Lotus"/>
          <w:rtl/>
          <w:lang w:bidi="fa-IR"/>
        </w:rPr>
      </w:pPr>
      <w:r w:rsidRPr="00B507FF">
        <w:rPr>
          <w:rFonts w:ascii="Arial" w:hAnsi="Arial" w:cs="Arial"/>
          <w:color w:val="000000"/>
          <w:lang w:bidi="fa-IR"/>
        </w:rPr>
        <w:t xml:space="preserve"> </w:t>
      </w:r>
      <w:r w:rsidR="005B42F8" w:rsidRPr="005B42F8">
        <w:rPr>
          <w:rFonts w:cs="Traditional Arabic" w:hint="cs"/>
          <w:sz w:val="26"/>
          <w:szCs w:val="26"/>
          <w:rtl/>
          <w:lang w:bidi="fa-IR"/>
        </w:rPr>
        <w:t>«</w:t>
      </w:r>
      <w:r w:rsidRPr="005B42F8">
        <w:rPr>
          <w:rFonts w:cs="B Lotus"/>
          <w:sz w:val="26"/>
          <w:szCs w:val="26"/>
          <w:rtl/>
          <w:lang w:bidi="fa-IR"/>
        </w:rPr>
        <w:t>آيا سواي حق جز گمراهي است‌</w:t>
      </w:r>
      <w:r w:rsidR="00D41F4F" w:rsidRPr="005B42F8">
        <w:rPr>
          <w:rFonts w:cs="B Lotus"/>
          <w:sz w:val="26"/>
          <w:szCs w:val="26"/>
          <w:rtl/>
          <w:lang w:bidi="fa-IR"/>
        </w:rPr>
        <w:t>؟</w:t>
      </w:r>
      <w:r w:rsidR="005B42F8" w:rsidRPr="005B42F8">
        <w:rPr>
          <w:rFonts w:cs="Traditional Arabic" w:hint="cs"/>
          <w:sz w:val="26"/>
          <w:szCs w:val="26"/>
          <w:rtl/>
          <w:lang w:bidi="fa-IR"/>
        </w:rPr>
        <w:t>»</w:t>
      </w:r>
      <w:r w:rsidR="005B42F8" w:rsidRPr="005B42F8">
        <w:rPr>
          <w:rFonts w:cs="B Lotus" w:hint="cs"/>
          <w:sz w:val="26"/>
          <w:szCs w:val="26"/>
          <w:rtl/>
          <w:lang w:bidi="fa-IR"/>
        </w:rPr>
        <w:t>.</w:t>
      </w:r>
      <w:r w:rsidRPr="005B42F8">
        <w:rPr>
          <w:rFonts w:cs="B Lotus"/>
          <w:sz w:val="26"/>
          <w:szCs w:val="26"/>
          <w:rtl/>
          <w:lang w:bidi="fa-IR"/>
        </w:rPr>
        <w:t xml:space="preserve"> </w:t>
      </w:r>
      <w:r w:rsidRPr="00782831">
        <w:rPr>
          <w:rFonts w:cs="B Lotus"/>
          <w:rtl/>
          <w:lang w:bidi="fa-IR"/>
        </w:rPr>
        <w:t>پس حق كه هدايت است و ضلالت كه همان باطل ست، نقطه</w:t>
      </w:r>
      <w:r w:rsidR="00912D91">
        <w:rPr>
          <w:rFonts w:cs="B Lotus"/>
          <w:rtl/>
          <w:lang w:bidi="fa-IR"/>
        </w:rPr>
        <w:t xml:space="preserve">‌ی </w:t>
      </w:r>
      <w:r w:rsidRPr="00782831">
        <w:rPr>
          <w:rFonts w:cs="B Lotus"/>
          <w:rtl/>
          <w:lang w:bidi="fa-IR"/>
        </w:rPr>
        <w:t>مقابل يكديگرند و هيچ واسطه</w:t>
      </w:r>
      <w:r w:rsidR="005B42F8">
        <w:rPr>
          <w:rFonts w:cs="B Lotus"/>
          <w:rtl/>
          <w:lang w:bidi="fa-IR"/>
        </w:rPr>
        <w:t>‌اي می</w:t>
      </w:r>
      <w:r w:rsidRPr="00782831">
        <w:rPr>
          <w:rFonts w:cs="B Lotus"/>
          <w:rtl/>
          <w:lang w:bidi="fa-IR"/>
        </w:rPr>
        <w:t>انشان نيست. بنابراين، بدعت</w:t>
      </w:r>
      <w:r w:rsidR="00E507EB">
        <w:rPr>
          <w:rFonts w:cs="B Lotus"/>
          <w:rtl/>
          <w:lang w:bidi="fa-IR"/>
        </w:rPr>
        <w:t>‌ها</w:t>
      </w:r>
      <w:r w:rsidRPr="00782831">
        <w:rPr>
          <w:rFonts w:cs="B Lotus"/>
          <w:rtl/>
          <w:lang w:bidi="fa-IR"/>
        </w:rPr>
        <w:t>ي مكروه، ضلالت و گمراهي هستند.</w:t>
      </w:r>
    </w:p>
    <w:p w:rsidR="00634C2F" w:rsidRPr="00782831" w:rsidRDefault="00634C2F" w:rsidP="00CF29B2">
      <w:pPr>
        <w:ind w:firstLine="284"/>
        <w:jc w:val="both"/>
        <w:rPr>
          <w:rFonts w:cs="B Lotus"/>
          <w:rtl/>
          <w:lang w:bidi="fa-IR"/>
        </w:rPr>
      </w:pPr>
      <w:r w:rsidRPr="005B42F8">
        <w:rPr>
          <w:rFonts w:ascii="Lotus Linotype" w:hAnsi="Lotus Linotype" w:cs="B Lotus"/>
          <w:b/>
          <w:bCs/>
          <w:rtl/>
          <w:lang w:bidi="fa-IR"/>
        </w:rPr>
        <w:t>ثانياً:</w:t>
      </w:r>
      <w:r w:rsidRPr="003F375B">
        <w:rPr>
          <w:rFonts w:ascii="Lotus Linotype" w:hAnsi="Lotus Linotype" w:cs="B Lotus"/>
          <w:b/>
          <w:bCs/>
          <w:rtl/>
          <w:lang w:bidi="fa-IR"/>
        </w:rPr>
        <w:t xml:space="preserve"> </w:t>
      </w:r>
      <w:r w:rsidRPr="00782831">
        <w:rPr>
          <w:rFonts w:cs="B Lotus"/>
          <w:rtl/>
          <w:lang w:bidi="fa-IR"/>
        </w:rPr>
        <w:t>اثبات بخش كراهت در بدعت</w:t>
      </w:r>
      <w:r w:rsidR="00E507EB">
        <w:rPr>
          <w:rFonts w:cs="B Lotus"/>
          <w:rtl/>
          <w:lang w:bidi="fa-IR"/>
        </w:rPr>
        <w:t>‌ها</w:t>
      </w:r>
      <w:r w:rsidRPr="00782831">
        <w:rPr>
          <w:rFonts w:cs="B Lotus"/>
          <w:rtl/>
          <w:lang w:bidi="fa-IR"/>
        </w:rPr>
        <w:t xml:space="preserve"> به طور حقيقت، از مواردي است كه جاي تأمل هست. نبايد كسي فريب اين مطلب را بخورد كه دانشمندان گذشته لفظ مكروه را بر برخي از بدعت</w:t>
      </w:r>
      <w:r w:rsidR="00E507EB">
        <w:rPr>
          <w:rFonts w:cs="B Lotus"/>
          <w:rtl/>
          <w:lang w:bidi="fa-IR"/>
        </w:rPr>
        <w:t>‌ها</w:t>
      </w:r>
      <w:r w:rsidRPr="00782831">
        <w:rPr>
          <w:rFonts w:cs="B Lotus"/>
          <w:rtl/>
          <w:lang w:bidi="fa-IR"/>
        </w:rPr>
        <w:t xml:space="preserve"> اطلاق كرده</w:t>
      </w:r>
      <w:r w:rsidR="00E507EB">
        <w:rPr>
          <w:rFonts w:cs="B Lotus"/>
          <w:rtl/>
          <w:lang w:bidi="fa-IR"/>
        </w:rPr>
        <w:t>‌اند</w:t>
      </w:r>
      <w:r w:rsidRPr="00782831">
        <w:rPr>
          <w:rFonts w:cs="B Lotus"/>
          <w:rtl/>
          <w:lang w:bidi="fa-IR"/>
        </w:rPr>
        <w:t>، چون حقيقت قضيه اين است كه بدعت</w:t>
      </w:r>
      <w:r w:rsidR="00E507EB">
        <w:rPr>
          <w:rFonts w:cs="B Lotus"/>
          <w:rtl/>
          <w:lang w:bidi="fa-IR"/>
        </w:rPr>
        <w:t>‌ها</w:t>
      </w:r>
      <w:r w:rsidRPr="00782831">
        <w:rPr>
          <w:rFonts w:cs="B Lotus"/>
          <w:rtl/>
          <w:lang w:bidi="fa-IR"/>
        </w:rPr>
        <w:t xml:space="preserve"> از جهت مذمت و نكوهش، يك درجه نيستند</w:t>
      </w:r>
      <w:r w:rsidR="005B42F8">
        <w:rPr>
          <w:rFonts w:cs="B Lotus" w:hint="cs"/>
          <w:rtl/>
          <w:lang w:bidi="fa-IR"/>
        </w:rPr>
        <w:t xml:space="preserve"> </w:t>
      </w:r>
      <w:r w:rsidR="005B42F8">
        <w:rPr>
          <w:rFonts w:cs="B Lotus"/>
          <w:rtl/>
          <w:lang w:bidi="fa-IR"/>
        </w:rPr>
        <w:t>-</w:t>
      </w:r>
      <w:r w:rsidRPr="00782831">
        <w:rPr>
          <w:rFonts w:cs="B Lotus"/>
          <w:rtl/>
          <w:lang w:bidi="fa-IR"/>
        </w:rPr>
        <w:t>همان طور كه قبلاً بيان شد- اما اينكه منظور از كراهت در كلام متقدمين همان كراهتي است كه معنايش نفي گناه از فاعلش و برداشتن گناه از وي به طور قطع</w:t>
      </w:r>
      <w:r w:rsidR="00912D91">
        <w:rPr>
          <w:rFonts w:cs="B Lotus"/>
          <w:rtl/>
          <w:lang w:bidi="fa-IR"/>
        </w:rPr>
        <w:t xml:space="preserve"> می‌‌</w:t>
      </w:r>
      <w:r w:rsidRPr="00782831">
        <w:rPr>
          <w:rFonts w:cs="B Lotus"/>
          <w:rtl/>
          <w:lang w:bidi="fa-IR"/>
        </w:rPr>
        <w:t>باشد</w:t>
      </w:r>
      <w:r w:rsidR="006C11FC">
        <w:rPr>
          <w:rFonts w:cs="B Lotus"/>
          <w:rtl/>
          <w:lang w:bidi="fa-IR"/>
        </w:rPr>
        <w:t>،</w:t>
      </w:r>
      <w:r w:rsidRPr="00782831">
        <w:rPr>
          <w:rFonts w:cs="B Lotus"/>
          <w:rtl/>
          <w:lang w:bidi="fa-IR"/>
        </w:rPr>
        <w:t xml:space="preserve"> اين مطلبي است كه نزديك است هيچ دليلي از شرع و گفته</w:t>
      </w:r>
      <w:r w:rsidR="00912D91">
        <w:rPr>
          <w:rFonts w:cs="B Lotus"/>
          <w:rtl/>
          <w:lang w:bidi="fa-IR"/>
        </w:rPr>
        <w:t xml:space="preserve">‌ی </w:t>
      </w:r>
      <w:r w:rsidRPr="00782831">
        <w:rPr>
          <w:rFonts w:cs="B Lotus"/>
          <w:rtl/>
          <w:lang w:bidi="fa-IR"/>
        </w:rPr>
        <w:t>پيشوايان ديني بر آن دلالت نكند.</w:t>
      </w:r>
    </w:p>
    <w:p w:rsidR="00634C2F" w:rsidRPr="00782831" w:rsidRDefault="00634C2F" w:rsidP="005B42F8">
      <w:pPr>
        <w:pStyle w:val="ListParagraph"/>
        <w:spacing w:before="0" w:beforeAutospacing="0" w:after="0" w:afterAutospacing="0"/>
        <w:ind w:left="0" w:firstLine="284"/>
        <w:rPr>
          <w:rFonts w:cs="B Lotus"/>
          <w:sz w:val="28"/>
          <w:lang w:bidi="fa-IR"/>
        </w:rPr>
      </w:pPr>
      <w:r w:rsidRPr="00782831">
        <w:rPr>
          <w:rFonts w:cs="B Lotus"/>
          <w:sz w:val="28"/>
          <w:rtl/>
          <w:lang w:bidi="fa-IR"/>
        </w:rPr>
        <w:t>در شرع، كه دليل بر خلاف آن وجود دارد</w:t>
      </w:r>
      <w:r w:rsidR="006C11FC">
        <w:rPr>
          <w:rFonts w:cs="B Lotus"/>
          <w:sz w:val="28"/>
          <w:rtl/>
          <w:lang w:bidi="fa-IR"/>
        </w:rPr>
        <w:t>،</w:t>
      </w:r>
      <w:r w:rsidRPr="00782831">
        <w:rPr>
          <w:rFonts w:cs="B Lotus"/>
          <w:sz w:val="28"/>
          <w:rtl/>
          <w:lang w:bidi="fa-IR"/>
        </w:rPr>
        <w:t xml:space="preserve"> چون رسول خدا</w:t>
      </w:r>
      <w:r w:rsidR="00D41F4F">
        <w:rPr>
          <w:rFonts w:cs="CTraditional Arabic"/>
          <w:rtl/>
          <w:lang w:bidi="fa-IR"/>
        </w:rPr>
        <w:t>ص</w:t>
      </w:r>
      <w:r w:rsidR="00D41F4F">
        <w:rPr>
          <w:rFonts w:cs="B Lotus" w:hint="cs"/>
          <w:sz w:val="28"/>
          <w:rtl/>
          <w:lang w:bidi="fa-IR"/>
        </w:rPr>
        <w:t xml:space="preserve"> </w:t>
      </w:r>
      <w:r w:rsidRPr="00782831">
        <w:rPr>
          <w:rFonts w:cs="B Lotus"/>
          <w:sz w:val="28"/>
          <w:rtl/>
          <w:lang w:bidi="fa-IR"/>
        </w:rPr>
        <w:t>كار كسي را كه گفت: من شبها بيدارم و عبادت</w:t>
      </w:r>
      <w:r w:rsidR="00912D91">
        <w:rPr>
          <w:rFonts w:cs="B Lotus"/>
          <w:sz w:val="28"/>
          <w:rtl/>
          <w:lang w:bidi="fa-IR"/>
        </w:rPr>
        <w:t xml:space="preserve"> می‌‌</w:t>
      </w:r>
      <w:r w:rsidRPr="00782831">
        <w:rPr>
          <w:rFonts w:cs="B Lotus"/>
          <w:sz w:val="28"/>
          <w:rtl/>
          <w:lang w:bidi="fa-IR"/>
        </w:rPr>
        <w:t>كنم و</w:t>
      </w:r>
      <w:r w:rsidR="00912D91">
        <w:rPr>
          <w:rFonts w:cs="B Lotus"/>
          <w:sz w:val="28"/>
          <w:rtl/>
          <w:lang w:bidi="fa-IR"/>
        </w:rPr>
        <w:t xml:space="preserve"> نمی‌‌</w:t>
      </w:r>
      <w:r w:rsidRPr="00782831">
        <w:rPr>
          <w:rFonts w:cs="B Lotus"/>
          <w:sz w:val="28"/>
          <w:rtl/>
          <w:lang w:bidi="fa-IR"/>
        </w:rPr>
        <w:t>خوابم و ديگري گفت كه: با زنان ازدواج</w:t>
      </w:r>
      <w:r w:rsidR="00912D91">
        <w:rPr>
          <w:rFonts w:cs="B Lotus"/>
          <w:sz w:val="28"/>
          <w:rtl/>
          <w:lang w:bidi="fa-IR"/>
        </w:rPr>
        <w:t xml:space="preserve"> نمی‌‌</w:t>
      </w:r>
      <w:r w:rsidRPr="00782831">
        <w:rPr>
          <w:rFonts w:cs="B Lotus"/>
          <w:sz w:val="28"/>
          <w:rtl/>
          <w:lang w:bidi="fa-IR"/>
        </w:rPr>
        <w:t>كنم... تا آخر سخناني كه آن جماعت اظهار داشتند، رد كرد و فرمود:</w:t>
      </w:r>
      <w:r w:rsidR="005B42F8">
        <w:rPr>
          <w:rFonts w:cs="B Lotus" w:hint="cs"/>
          <w:sz w:val="28"/>
          <w:rtl/>
          <w:lang w:bidi="fa-IR"/>
        </w:rPr>
        <w:t xml:space="preserve"> </w:t>
      </w:r>
      <w:r w:rsidR="005B42F8">
        <w:rPr>
          <w:rFonts w:cs="Traditional Arabic" w:hint="cs"/>
          <w:sz w:val="28"/>
          <w:rtl/>
          <w:lang w:bidi="fa-IR"/>
        </w:rPr>
        <w:t>«</w:t>
      </w:r>
      <w:r w:rsidR="005B42F8" w:rsidRPr="005B42F8">
        <w:rPr>
          <w:rStyle w:val="Char2"/>
          <w:rFonts w:hint="eastAsia"/>
          <w:rtl/>
        </w:rPr>
        <w:t>مَنْ</w:t>
      </w:r>
      <w:r w:rsidR="005B42F8" w:rsidRPr="005B42F8">
        <w:rPr>
          <w:rStyle w:val="Char2"/>
          <w:rtl/>
        </w:rPr>
        <w:t xml:space="preserve"> </w:t>
      </w:r>
      <w:r w:rsidR="005B42F8" w:rsidRPr="005B42F8">
        <w:rPr>
          <w:rStyle w:val="Char2"/>
          <w:rFonts w:hint="eastAsia"/>
          <w:rtl/>
        </w:rPr>
        <w:t>رَغِبَ</w:t>
      </w:r>
      <w:r w:rsidR="005B42F8" w:rsidRPr="005B42F8">
        <w:rPr>
          <w:rStyle w:val="Char2"/>
          <w:rtl/>
        </w:rPr>
        <w:t xml:space="preserve"> </w:t>
      </w:r>
      <w:r w:rsidR="005B42F8" w:rsidRPr="005B42F8">
        <w:rPr>
          <w:rStyle w:val="Char2"/>
          <w:rFonts w:hint="eastAsia"/>
          <w:rtl/>
        </w:rPr>
        <w:t>عَنْ</w:t>
      </w:r>
      <w:r w:rsidR="005B42F8" w:rsidRPr="005B42F8">
        <w:rPr>
          <w:rStyle w:val="Char2"/>
          <w:rtl/>
        </w:rPr>
        <w:t xml:space="preserve"> </w:t>
      </w:r>
      <w:r w:rsidR="005B42F8" w:rsidRPr="005B42F8">
        <w:rPr>
          <w:rStyle w:val="Char2"/>
          <w:rFonts w:hint="eastAsia"/>
          <w:rtl/>
        </w:rPr>
        <w:t>سُنَّتِي</w:t>
      </w:r>
      <w:r w:rsidR="005B42F8" w:rsidRPr="005B42F8">
        <w:rPr>
          <w:rStyle w:val="Char2"/>
          <w:rtl/>
        </w:rPr>
        <w:t xml:space="preserve"> </w:t>
      </w:r>
      <w:r w:rsidR="005B42F8" w:rsidRPr="005B42F8">
        <w:rPr>
          <w:rStyle w:val="Char2"/>
          <w:rFonts w:hint="eastAsia"/>
          <w:rtl/>
        </w:rPr>
        <w:t>فَلَيْسَ</w:t>
      </w:r>
      <w:r w:rsidR="005B42F8" w:rsidRPr="005B42F8">
        <w:rPr>
          <w:rStyle w:val="Char2"/>
          <w:rtl/>
        </w:rPr>
        <w:t xml:space="preserve"> </w:t>
      </w:r>
      <w:r w:rsidR="005B42F8" w:rsidRPr="005B42F8">
        <w:rPr>
          <w:rStyle w:val="Char2"/>
          <w:rFonts w:hint="eastAsia"/>
          <w:rtl/>
        </w:rPr>
        <w:t>مِنِّي</w:t>
      </w:r>
      <w:r w:rsidR="005B42F8">
        <w:rPr>
          <w:rFonts w:cs="Traditional Arabic" w:hint="cs"/>
          <w:sz w:val="28"/>
          <w:rtl/>
          <w:lang w:bidi="fa-IR"/>
        </w:rPr>
        <w:t>»</w:t>
      </w:r>
      <w:r w:rsidRPr="00782831">
        <w:rPr>
          <w:rStyle w:val="FootnoteReference"/>
          <w:rFonts w:cs="B Lotus"/>
          <w:rtl/>
          <w:lang w:bidi="fa-IR"/>
        </w:rPr>
        <w:footnoteReference w:id="84"/>
      </w:r>
      <w:r w:rsidR="005B42F8">
        <w:rPr>
          <w:rFonts w:cs="B Lotus" w:hint="cs"/>
          <w:sz w:val="28"/>
          <w:rtl/>
          <w:lang w:bidi="fa-IR"/>
        </w:rPr>
        <w:t>.</w:t>
      </w:r>
      <w:r w:rsidRPr="00782831">
        <w:rPr>
          <w:rFonts w:cs="B Lotus"/>
          <w:sz w:val="28"/>
          <w:rtl/>
          <w:lang w:bidi="fa-IR"/>
        </w:rPr>
        <w:t xml:space="preserve"> </w:t>
      </w:r>
      <w:r w:rsidR="005B42F8" w:rsidRPr="005B42F8">
        <w:rPr>
          <w:rFonts w:cs="Traditional Arabic" w:hint="cs"/>
          <w:sz w:val="26"/>
          <w:szCs w:val="26"/>
          <w:rtl/>
          <w:lang w:bidi="fa-IR"/>
        </w:rPr>
        <w:t>«</w:t>
      </w:r>
      <w:r w:rsidRPr="005B42F8">
        <w:rPr>
          <w:rFonts w:cs="B Lotus"/>
          <w:sz w:val="26"/>
          <w:szCs w:val="26"/>
          <w:rtl/>
          <w:lang w:bidi="fa-IR"/>
        </w:rPr>
        <w:t>هر كس از سنت من روي بگرداند، از من نيست</w:t>
      </w:r>
      <w:r w:rsidR="005B42F8" w:rsidRPr="005B42F8">
        <w:rPr>
          <w:rFonts w:cs="Traditional Arabic" w:hint="cs"/>
          <w:sz w:val="26"/>
          <w:szCs w:val="26"/>
          <w:rtl/>
          <w:lang w:bidi="fa-IR"/>
        </w:rPr>
        <w:t>»</w:t>
      </w:r>
      <w:r w:rsidRPr="005B42F8">
        <w:rPr>
          <w:rFonts w:cs="B Lotus"/>
          <w:sz w:val="26"/>
          <w:szCs w:val="26"/>
          <w:rtl/>
          <w:lang w:bidi="fa-IR"/>
        </w:rPr>
        <w:t>.</w:t>
      </w:r>
    </w:p>
    <w:p w:rsidR="00634C2F" w:rsidRPr="00782831" w:rsidRDefault="00634C2F" w:rsidP="008F1A7E">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اين فرموده، شديدترين انكار و سرزنش است در حالي كه كارهايي كه آن جماعت خود را به آن ملتزم و پايبند كردند، كار مندوب يا ترك مندوبي براي انجام دادن مندوبي ديگر بود. همچنين در سنت آمده كه پيامبر</w:t>
      </w:r>
      <w:r>
        <w:rPr>
          <w:rFonts w:cs="CTraditional Arabic"/>
          <w:sz w:val="28"/>
          <w:rtl/>
          <w:lang w:bidi="fa-IR"/>
        </w:rPr>
        <w:t>ص</w:t>
      </w:r>
      <w:r w:rsidRPr="00782831">
        <w:rPr>
          <w:rFonts w:cs="B Lotus"/>
          <w:sz w:val="28"/>
          <w:rtl/>
          <w:lang w:bidi="fa-IR"/>
        </w:rPr>
        <w:t xml:space="preserve"> مردي را ديد كه در آفتاب ايستاده است، فرمود</w:t>
      </w:r>
      <w:r w:rsidR="005B42F8">
        <w:rPr>
          <w:rFonts w:cs="B Lotus" w:hint="cs"/>
          <w:sz w:val="28"/>
          <w:rtl/>
          <w:lang w:bidi="fa-IR"/>
        </w:rPr>
        <w:t xml:space="preserve">: </w:t>
      </w:r>
      <w:r w:rsidR="005B42F8">
        <w:rPr>
          <w:rFonts w:cs="Traditional Arabic" w:hint="cs"/>
          <w:sz w:val="28"/>
          <w:rtl/>
          <w:lang w:bidi="fa-IR"/>
        </w:rPr>
        <w:t>«</w:t>
      </w:r>
      <w:r w:rsidRPr="005B42F8">
        <w:rPr>
          <w:rStyle w:val="Char2"/>
          <w:rtl/>
        </w:rPr>
        <w:t>ما بال هذا؟</w:t>
      </w:r>
      <w:r w:rsidR="005B42F8">
        <w:rPr>
          <w:rFonts w:ascii="Lotus Linotype" w:hAnsi="Lotus Linotype" w:cs="Traditional Arabic" w:hint="cs"/>
          <w:sz w:val="28"/>
          <w:rtl/>
          <w:lang w:bidi="fa-IR"/>
        </w:rPr>
        <w:t>»</w:t>
      </w:r>
      <w:r w:rsidR="005B42F8" w:rsidRPr="005B42F8">
        <w:rPr>
          <w:rFonts w:ascii="Lotus Linotype" w:hAnsi="Lotus Linotype" w:cs="B Lotus" w:hint="cs"/>
          <w:sz w:val="28"/>
          <w:rtl/>
          <w:lang w:bidi="fa-IR"/>
        </w:rPr>
        <w:t>.</w:t>
      </w:r>
      <w:r w:rsidRPr="003F375B">
        <w:rPr>
          <w:rFonts w:ascii="Lotus Linotype" w:hAnsi="Lotus Linotype" w:cs="B Lotus"/>
          <w:b/>
          <w:bCs/>
          <w:sz w:val="28"/>
          <w:rtl/>
          <w:lang w:bidi="fa-IR"/>
        </w:rPr>
        <w:t xml:space="preserve"> </w:t>
      </w:r>
      <w:r w:rsidR="005B42F8" w:rsidRPr="005B42F8">
        <w:rPr>
          <w:rFonts w:cs="Traditional Arabic" w:hint="cs"/>
          <w:sz w:val="26"/>
          <w:szCs w:val="26"/>
          <w:rtl/>
          <w:lang w:bidi="fa-IR"/>
        </w:rPr>
        <w:t>«</w:t>
      </w:r>
      <w:r w:rsidRPr="005B42F8">
        <w:rPr>
          <w:rFonts w:cs="B Lotus"/>
          <w:sz w:val="26"/>
          <w:szCs w:val="26"/>
          <w:rtl/>
          <w:lang w:bidi="fa-IR"/>
        </w:rPr>
        <w:t>اين مرد را چه شده است؟</w:t>
      </w:r>
      <w:r w:rsidR="005B42F8" w:rsidRPr="005B42F8">
        <w:rPr>
          <w:rFonts w:cs="Traditional Arabic" w:hint="cs"/>
          <w:sz w:val="26"/>
          <w:szCs w:val="26"/>
          <w:rtl/>
          <w:lang w:bidi="fa-IR"/>
        </w:rPr>
        <w:t>»</w:t>
      </w:r>
      <w:r w:rsidR="005B42F8" w:rsidRPr="005B42F8">
        <w:rPr>
          <w:rFonts w:cs="B Lotus" w:hint="cs"/>
          <w:sz w:val="26"/>
          <w:szCs w:val="26"/>
          <w:rtl/>
          <w:lang w:bidi="fa-IR"/>
        </w:rPr>
        <w:t xml:space="preserve">. </w:t>
      </w:r>
      <w:r w:rsidRPr="00782831">
        <w:rPr>
          <w:rFonts w:cs="B Lotus"/>
          <w:sz w:val="28"/>
          <w:rtl/>
          <w:lang w:bidi="fa-IR"/>
        </w:rPr>
        <w:t>گفتند: نذر كرده كه در سايه قرار نگيرد و با كسي سخن نگويد و ننشيند و روزه بگيرد. پس رسول</w:t>
      </w:r>
      <w:r>
        <w:rPr>
          <w:rFonts w:cs="CTraditional Arabic"/>
          <w:sz w:val="28"/>
          <w:cs/>
          <w:lang w:bidi="fa-IR"/>
        </w:rPr>
        <w:t>‎</w:t>
      </w:r>
      <w:r w:rsidRPr="00782831">
        <w:rPr>
          <w:rFonts w:cs="B Lotus"/>
          <w:sz w:val="28"/>
          <w:rtl/>
          <w:lang w:bidi="fa-IR"/>
        </w:rPr>
        <w:t>خدا</w:t>
      </w:r>
      <w:r>
        <w:rPr>
          <w:rFonts w:cs="CTraditional Arabic"/>
          <w:sz w:val="28"/>
          <w:rtl/>
          <w:lang w:bidi="fa-IR"/>
        </w:rPr>
        <w:t>ص</w:t>
      </w:r>
      <w:r w:rsidRPr="00782831">
        <w:rPr>
          <w:rFonts w:cs="B Lotus"/>
          <w:sz w:val="28"/>
          <w:rtl/>
          <w:lang w:bidi="fa-IR"/>
        </w:rPr>
        <w:t xml:space="preserve"> فرمود:</w:t>
      </w:r>
      <w:r w:rsidR="005B42F8">
        <w:rPr>
          <w:rFonts w:cs="B Lotus" w:hint="cs"/>
          <w:sz w:val="28"/>
          <w:rtl/>
          <w:lang w:bidi="fa-IR"/>
        </w:rPr>
        <w:t xml:space="preserve"> </w:t>
      </w:r>
      <w:r w:rsidR="005B42F8">
        <w:rPr>
          <w:rFonts w:cs="Traditional Arabic" w:hint="cs"/>
          <w:sz w:val="28"/>
          <w:rtl/>
          <w:lang w:bidi="fa-IR"/>
        </w:rPr>
        <w:t>«</w:t>
      </w:r>
      <w:r w:rsidR="002210D8" w:rsidRPr="002210D8">
        <w:rPr>
          <w:rStyle w:val="Char2"/>
          <w:rFonts w:hint="eastAsia"/>
          <w:rtl/>
        </w:rPr>
        <w:t>مُرْهُ</w:t>
      </w:r>
      <w:r w:rsidR="002210D8" w:rsidRPr="002210D8">
        <w:rPr>
          <w:rStyle w:val="Char2"/>
          <w:rtl/>
        </w:rPr>
        <w:t xml:space="preserve"> </w:t>
      </w:r>
      <w:r w:rsidR="002210D8" w:rsidRPr="002210D8">
        <w:rPr>
          <w:rStyle w:val="Char2"/>
          <w:rFonts w:hint="eastAsia"/>
          <w:rtl/>
        </w:rPr>
        <w:t>فَلْيَتَكَلَّمْ</w:t>
      </w:r>
      <w:r w:rsidR="002210D8" w:rsidRPr="002210D8">
        <w:rPr>
          <w:rStyle w:val="Char2"/>
          <w:rtl/>
        </w:rPr>
        <w:t xml:space="preserve"> </w:t>
      </w:r>
      <w:r w:rsidR="002210D8" w:rsidRPr="002210D8">
        <w:rPr>
          <w:rStyle w:val="Char2"/>
          <w:rFonts w:hint="eastAsia"/>
          <w:rtl/>
        </w:rPr>
        <w:t>وَلْيَسْتَظِلَّ</w:t>
      </w:r>
      <w:r w:rsidR="002210D8" w:rsidRPr="002210D8">
        <w:rPr>
          <w:rStyle w:val="Char2"/>
          <w:rtl/>
        </w:rPr>
        <w:t xml:space="preserve"> </w:t>
      </w:r>
      <w:r w:rsidR="002210D8" w:rsidRPr="002210D8">
        <w:rPr>
          <w:rStyle w:val="Char2"/>
          <w:rFonts w:hint="eastAsia"/>
          <w:rtl/>
        </w:rPr>
        <w:t>وَلْيُتِمَّ</w:t>
      </w:r>
      <w:r w:rsidR="002210D8" w:rsidRPr="002210D8">
        <w:rPr>
          <w:rStyle w:val="Char2"/>
          <w:rtl/>
        </w:rPr>
        <w:t xml:space="preserve"> </w:t>
      </w:r>
      <w:r w:rsidR="002210D8" w:rsidRPr="002210D8">
        <w:rPr>
          <w:rStyle w:val="Char2"/>
          <w:rFonts w:hint="eastAsia"/>
          <w:rtl/>
        </w:rPr>
        <w:t>صَوْمَهُ</w:t>
      </w:r>
      <w:r w:rsidR="005B42F8">
        <w:rPr>
          <w:rFonts w:cs="Traditional Arabic" w:hint="cs"/>
          <w:sz w:val="28"/>
          <w:rtl/>
          <w:lang w:bidi="fa-IR"/>
        </w:rPr>
        <w:t>»</w:t>
      </w:r>
      <w:r w:rsidRPr="00782831">
        <w:rPr>
          <w:rStyle w:val="FootnoteReference"/>
          <w:rFonts w:cs="B Lotus"/>
          <w:rtl/>
          <w:lang w:bidi="fa-IR"/>
        </w:rPr>
        <w:footnoteReference w:id="85"/>
      </w:r>
      <w:r w:rsidR="002210D8">
        <w:rPr>
          <w:rFonts w:cs="B Lotus" w:hint="cs"/>
          <w:sz w:val="28"/>
          <w:rtl/>
          <w:lang w:bidi="fa-IR"/>
        </w:rPr>
        <w:t>.</w:t>
      </w:r>
      <w:r w:rsidRPr="00782831">
        <w:rPr>
          <w:rFonts w:cs="B Lotus"/>
          <w:sz w:val="28"/>
          <w:rtl/>
          <w:lang w:bidi="fa-IR"/>
        </w:rPr>
        <w:t xml:space="preserve"> </w:t>
      </w:r>
      <w:r w:rsidR="002210D8" w:rsidRPr="002210D8">
        <w:rPr>
          <w:rFonts w:cs="Traditional Arabic" w:hint="cs"/>
          <w:sz w:val="26"/>
          <w:szCs w:val="26"/>
          <w:rtl/>
          <w:lang w:bidi="fa-IR"/>
        </w:rPr>
        <w:t>«</w:t>
      </w:r>
      <w:r w:rsidRPr="002210D8">
        <w:rPr>
          <w:rFonts w:cs="B Lotus"/>
          <w:sz w:val="26"/>
          <w:szCs w:val="26"/>
          <w:rtl/>
          <w:lang w:bidi="fa-IR"/>
        </w:rPr>
        <w:t>به او بگو كه بنشيند و سخن بگويد و در سايه قرار بگيرد و روزه</w:t>
      </w:r>
      <w:r w:rsidR="00E507EB" w:rsidRPr="002210D8">
        <w:rPr>
          <w:rFonts w:cs="B Lotus"/>
          <w:sz w:val="26"/>
          <w:szCs w:val="26"/>
          <w:rtl/>
          <w:lang w:bidi="fa-IR"/>
        </w:rPr>
        <w:t xml:space="preserve">‌اش </w:t>
      </w:r>
      <w:r w:rsidRPr="002210D8">
        <w:rPr>
          <w:rFonts w:cs="B Lotus"/>
          <w:sz w:val="26"/>
          <w:szCs w:val="26"/>
          <w:rtl/>
          <w:lang w:bidi="fa-IR"/>
        </w:rPr>
        <w:t>را تا آخر ادامه دهد</w:t>
      </w:r>
      <w:r w:rsidR="002210D8" w:rsidRPr="002210D8">
        <w:rPr>
          <w:rFonts w:cs="Traditional Arabic" w:hint="cs"/>
          <w:sz w:val="26"/>
          <w:szCs w:val="26"/>
          <w:rtl/>
          <w:lang w:bidi="fa-IR"/>
        </w:rPr>
        <w:t>»</w:t>
      </w:r>
      <w:r w:rsidRPr="002210D8">
        <w:rPr>
          <w:rFonts w:cs="B Lotus"/>
          <w:sz w:val="26"/>
          <w:szCs w:val="26"/>
          <w:rtl/>
          <w:lang w:bidi="fa-IR"/>
        </w:rPr>
        <w:t>.</w:t>
      </w:r>
    </w:p>
    <w:p w:rsidR="00634C2F" w:rsidRPr="00782831" w:rsidRDefault="00634C2F" w:rsidP="008F1A7E">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امام مالك</w:t>
      </w:r>
      <w:r w:rsidR="00912D91">
        <w:rPr>
          <w:rFonts w:cs="B Lotus"/>
          <w:sz w:val="28"/>
          <w:rtl/>
          <w:lang w:bidi="fa-IR"/>
        </w:rPr>
        <w:t xml:space="preserve"> می‌‌</w:t>
      </w:r>
      <w:r w:rsidRPr="00782831">
        <w:rPr>
          <w:rFonts w:cs="B Lotus"/>
          <w:sz w:val="28"/>
          <w:rtl/>
          <w:lang w:bidi="fa-IR"/>
        </w:rPr>
        <w:t>گويد: «پيامبر</w:t>
      </w:r>
      <w:r>
        <w:rPr>
          <w:rFonts w:cs="CTraditional Arabic"/>
          <w:sz w:val="28"/>
          <w:rtl/>
          <w:lang w:bidi="fa-IR"/>
        </w:rPr>
        <w:t>ص</w:t>
      </w:r>
      <w:r w:rsidRPr="00782831">
        <w:rPr>
          <w:rFonts w:cs="B Lotus"/>
          <w:sz w:val="28"/>
          <w:rtl/>
          <w:lang w:bidi="fa-IR"/>
        </w:rPr>
        <w:t xml:space="preserve"> به آن مرد دستور داد كه كاري كه براي خدا طاعت است، انجام دهد و كاري را كه در آن برای آن فرد معصيت است، رها كند».</w:t>
      </w:r>
    </w:p>
    <w:p w:rsidR="00634C2F" w:rsidRPr="00782831" w:rsidRDefault="008F1A7E" w:rsidP="00CF29B2">
      <w:pPr>
        <w:pStyle w:val="ListParagraph"/>
        <w:spacing w:before="0" w:beforeAutospacing="0" w:after="0" w:afterAutospacing="0"/>
        <w:ind w:left="0" w:firstLine="284"/>
        <w:rPr>
          <w:rFonts w:cs="B Lotus"/>
          <w:sz w:val="28"/>
          <w:rtl/>
          <w:lang w:bidi="fa-IR"/>
        </w:rPr>
      </w:pPr>
      <w:r>
        <w:rPr>
          <w:rFonts w:cs="B Lotus"/>
          <w:sz w:val="28"/>
          <w:rtl/>
          <w:lang w:bidi="fa-IR"/>
        </w:rPr>
        <w:t>روايتي كه بخاري از قيس بن ابي</w:t>
      </w:r>
      <w:r>
        <w:rPr>
          <w:rFonts w:cs="B Lotus" w:hint="cs"/>
          <w:sz w:val="28"/>
          <w:rtl/>
          <w:lang w:bidi="fa-IR"/>
        </w:rPr>
        <w:t>‌</w:t>
      </w:r>
      <w:r w:rsidR="00634C2F" w:rsidRPr="00782831">
        <w:rPr>
          <w:rFonts w:cs="B Lotus"/>
          <w:sz w:val="28"/>
          <w:rtl/>
          <w:lang w:bidi="fa-IR"/>
        </w:rPr>
        <w:t>حازم آورده، اين مطلب را تأييد</w:t>
      </w:r>
      <w:r w:rsidR="00912D91">
        <w:rPr>
          <w:rFonts w:cs="B Lotus"/>
          <w:sz w:val="28"/>
          <w:rtl/>
          <w:lang w:bidi="fa-IR"/>
        </w:rPr>
        <w:t xml:space="preserve"> می‌‌</w:t>
      </w:r>
      <w:r>
        <w:rPr>
          <w:rFonts w:cs="B Lotus"/>
          <w:sz w:val="28"/>
          <w:rtl/>
          <w:lang w:bidi="fa-IR"/>
        </w:rPr>
        <w:t>كند. در اين روايت، قيس بن ابي</w:t>
      </w:r>
      <w:r>
        <w:rPr>
          <w:rFonts w:cs="B Lotus" w:hint="cs"/>
          <w:sz w:val="28"/>
          <w:rtl/>
          <w:lang w:bidi="fa-IR"/>
        </w:rPr>
        <w:t>‌</w:t>
      </w:r>
      <w:r w:rsidR="00634C2F" w:rsidRPr="00782831">
        <w:rPr>
          <w:rFonts w:cs="B Lotus"/>
          <w:sz w:val="28"/>
          <w:rtl/>
          <w:lang w:bidi="fa-IR"/>
        </w:rPr>
        <w:t>حازم گويد: ابوبكر بر زني از طايفه</w:t>
      </w:r>
      <w:r w:rsidR="00912D91">
        <w:rPr>
          <w:rFonts w:cs="B Lotus"/>
          <w:sz w:val="28"/>
          <w:rtl/>
          <w:lang w:bidi="fa-IR"/>
        </w:rPr>
        <w:t xml:space="preserve">‌ی </w:t>
      </w:r>
      <w:r w:rsidR="00634C2F" w:rsidRPr="00782831">
        <w:rPr>
          <w:rFonts w:cs="B Lotus"/>
          <w:sz w:val="28"/>
          <w:rtl/>
          <w:lang w:bidi="fa-IR"/>
        </w:rPr>
        <w:t>احمس كه به او زينب</w:t>
      </w:r>
      <w:r w:rsidR="00912D91">
        <w:rPr>
          <w:rFonts w:cs="B Lotus"/>
          <w:sz w:val="28"/>
          <w:rtl/>
          <w:lang w:bidi="fa-IR"/>
        </w:rPr>
        <w:t xml:space="preserve"> می‌‌</w:t>
      </w:r>
      <w:r w:rsidR="00634C2F" w:rsidRPr="00782831">
        <w:rPr>
          <w:rFonts w:cs="B Lotus"/>
          <w:sz w:val="28"/>
          <w:rtl/>
          <w:lang w:bidi="fa-IR"/>
        </w:rPr>
        <w:t>گفتند، داخل شد. ابوبكر ديد كه اين زن سخن</w:t>
      </w:r>
      <w:r w:rsidR="00912D91">
        <w:rPr>
          <w:rFonts w:cs="B Lotus"/>
          <w:sz w:val="28"/>
          <w:rtl/>
          <w:lang w:bidi="fa-IR"/>
        </w:rPr>
        <w:t xml:space="preserve"> نمی‌‌</w:t>
      </w:r>
      <w:r w:rsidR="00634C2F" w:rsidRPr="00782831">
        <w:rPr>
          <w:rFonts w:cs="B Lotus"/>
          <w:sz w:val="28"/>
          <w:rtl/>
          <w:lang w:bidi="fa-IR"/>
        </w:rPr>
        <w:t>گويد. پس گفت: چرا اين زن سخن</w:t>
      </w:r>
      <w:r w:rsidR="00912D91">
        <w:rPr>
          <w:rFonts w:cs="B Lotus"/>
          <w:sz w:val="28"/>
          <w:rtl/>
          <w:lang w:bidi="fa-IR"/>
        </w:rPr>
        <w:t xml:space="preserve"> نمی‌‌</w:t>
      </w:r>
      <w:r w:rsidR="00634C2F" w:rsidRPr="00782831">
        <w:rPr>
          <w:rFonts w:cs="B Lotus"/>
          <w:sz w:val="28"/>
          <w:rtl/>
          <w:lang w:bidi="fa-IR"/>
        </w:rPr>
        <w:t>گويد؟ كسي گفت: او تصميم گرفته است كه ساكت باشد و چيزي نگويد. ابوبكر به آن زن گفت: سخن بگو، چون اين كار، حلال نيست. اين كار از اعمال جاهليت است. پس آن زن سخن گفت... تا آخر حديث.</w:t>
      </w:r>
    </w:p>
    <w:p w:rsidR="00634C2F" w:rsidRPr="00782831" w:rsidRDefault="00634C2F" w:rsidP="002210D8">
      <w:pPr>
        <w:pStyle w:val="ListParagraph"/>
        <w:spacing w:before="0" w:beforeAutospacing="0" w:after="0" w:afterAutospacing="0"/>
        <w:ind w:left="0" w:firstLine="284"/>
        <w:rPr>
          <w:rFonts w:cs="B Lotus"/>
          <w:sz w:val="28"/>
          <w:rtl/>
          <w:lang w:bidi="fa-IR"/>
        </w:rPr>
      </w:pPr>
      <w:r w:rsidRPr="00782831">
        <w:rPr>
          <w:rFonts w:cs="B Lotus"/>
          <w:sz w:val="28"/>
          <w:rtl/>
          <w:lang w:bidi="fa-IR"/>
        </w:rPr>
        <w:t>همچنين امام مالك درباره</w:t>
      </w:r>
      <w:r w:rsidR="00912D91">
        <w:rPr>
          <w:rFonts w:cs="B Lotus"/>
          <w:sz w:val="28"/>
          <w:rtl/>
          <w:lang w:bidi="fa-IR"/>
        </w:rPr>
        <w:t xml:space="preserve">‌ی </w:t>
      </w:r>
      <w:r w:rsidRPr="00782831">
        <w:rPr>
          <w:rFonts w:cs="B Lotus"/>
          <w:sz w:val="28"/>
          <w:rtl/>
          <w:lang w:bidi="fa-IR"/>
        </w:rPr>
        <w:t>اين حديث پيامبر</w:t>
      </w:r>
      <w:r>
        <w:rPr>
          <w:rFonts w:cs="CTraditional Arabic"/>
          <w:sz w:val="28"/>
          <w:rtl/>
          <w:lang w:bidi="fa-IR"/>
        </w:rPr>
        <w:t>ص</w:t>
      </w:r>
      <w:r w:rsidR="004B311C">
        <w:rPr>
          <w:rFonts w:cs="B Lotus"/>
          <w:sz w:val="28"/>
          <w:rtl/>
          <w:lang w:bidi="fa-IR"/>
        </w:rPr>
        <w:t>:</w:t>
      </w:r>
      <w:r w:rsidR="002210D8">
        <w:rPr>
          <w:rFonts w:cs="B Lotus" w:hint="cs"/>
          <w:sz w:val="28"/>
          <w:rtl/>
          <w:lang w:bidi="fa-IR"/>
        </w:rPr>
        <w:t xml:space="preserve"> </w:t>
      </w:r>
      <w:r w:rsidR="002210D8">
        <w:rPr>
          <w:rFonts w:cs="Traditional Arabic" w:hint="cs"/>
          <w:sz w:val="28"/>
          <w:rtl/>
          <w:lang w:bidi="fa-IR"/>
        </w:rPr>
        <w:t>«</w:t>
      </w:r>
      <w:r w:rsidR="002210D8" w:rsidRPr="002210D8">
        <w:rPr>
          <w:rStyle w:val="Char2"/>
          <w:rFonts w:hint="eastAsia"/>
          <w:rtl/>
        </w:rPr>
        <w:t>مَنْ</w:t>
      </w:r>
      <w:r w:rsidR="002210D8" w:rsidRPr="002210D8">
        <w:rPr>
          <w:rStyle w:val="Char2"/>
          <w:rtl/>
        </w:rPr>
        <w:t xml:space="preserve"> </w:t>
      </w:r>
      <w:r w:rsidR="002210D8" w:rsidRPr="002210D8">
        <w:rPr>
          <w:rStyle w:val="Char2"/>
          <w:rFonts w:hint="eastAsia"/>
          <w:rtl/>
        </w:rPr>
        <w:t>نَذَرَ</w:t>
      </w:r>
      <w:r w:rsidR="002210D8" w:rsidRPr="002210D8">
        <w:rPr>
          <w:rStyle w:val="Char2"/>
          <w:rtl/>
        </w:rPr>
        <w:t xml:space="preserve"> </w:t>
      </w:r>
      <w:r w:rsidR="002210D8" w:rsidRPr="002210D8">
        <w:rPr>
          <w:rStyle w:val="Char2"/>
          <w:rFonts w:hint="eastAsia"/>
          <w:rtl/>
        </w:rPr>
        <w:t>أَنْ</w:t>
      </w:r>
      <w:r w:rsidR="002210D8" w:rsidRPr="002210D8">
        <w:rPr>
          <w:rStyle w:val="Char2"/>
          <w:rtl/>
        </w:rPr>
        <w:t xml:space="preserve"> </w:t>
      </w:r>
      <w:r w:rsidR="002210D8" w:rsidRPr="002210D8">
        <w:rPr>
          <w:rStyle w:val="Char2"/>
          <w:rFonts w:hint="eastAsia"/>
          <w:rtl/>
        </w:rPr>
        <w:t>يَعْصِيَ</w:t>
      </w:r>
      <w:r w:rsidR="002210D8" w:rsidRPr="002210D8">
        <w:rPr>
          <w:rStyle w:val="Char2"/>
          <w:rtl/>
        </w:rPr>
        <w:t xml:space="preserve"> </w:t>
      </w:r>
      <w:r w:rsidR="002210D8" w:rsidRPr="002210D8">
        <w:rPr>
          <w:rStyle w:val="Char2"/>
          <w:rFonts w:hint="eastAsia"/>
          <w:rtl/>
        </w:rPr>
        <w:t>اللَّهَ</w:t>
      </w:r>
      <w:r w:rsidR="002210D8" w:rsidRPr="002210D8">
        <w:rPr>
          <w:rStyle w:val="Char2"/>
          <w:rtl/>
        </w:rPr>
        <w:t xml:space="preserve"> </w:t>
      </w:r>
      <w:r w:rsidR="002210D8" w:rsidRPr="002210D8">
        <w:rPr>
          <w:rStyle w:val="Char2"/>
          <w:rFonts w:hint="eastAsia"/>
          <w:rtl/>
        </w:rPr>
        <w:t>فَلَا</w:t>
      </w:r>
      <w:r w:rsidR="002210D8" w:rsidRPr="002210D8">
        <w:rPr>
          <w:rStyle w:val="Char2"/>
          <w:rtl/>
        </w:rPr>
        <w:t xml:space="preserve"> </w:t>
      </w:r>
      <w:r w:rsidR="002210D8" w:rsidRPr="002210D8">
        <w:rPr>
          <w:rStyle w:val="Char2"/>
          <w:rFonts w:hint="eastAsia"/>
          <w:rtl/>
        </w:rPr>
        <w:t>يَعْصِهِ</w:t>
      </w:r>
      <w:r w:rsidR="002210D8">
        <w:rPr>
          <w:rFonts w:cs="Traditional Arabic" w:hint="cs"/>
          <w:sz w:val="28"/>
          <w:rtl/>
          <w:lang w:bidi="fa-IR"/>
        </w:rPr>
        <w:t>»</w:t>
      </w:r>
      <w:r w:rsidRPr="00782831">
        <w:rPr>
          <w:rStyle w:val="FootnoteReference"/>
          <w:rFonts w:cs="B Lotus"/>
          <w:rtl/>
          <w:lang w:bidi="fa-IR"/>
        </w:rPr>
        <w:footnoteReference w:id="86"/>
      </w:r>
      <w:r w:rsidR="002210D8">
        <w:rPr>
          <w:rFonts w:cs="B Lotus" w:hint="cs"/>
          <w:sz w:val="28"/>
          <w:rtl/>
          <w:lang w:bidi="fa-IR"/>
        </w:rPr>
        <w:t>.</w:t>
      </w:r>
      <w:r w:rsidRPr="00782831">
        <w:rPr>
          <w:rFonts w:cs="B Lotus"/>
          <w:sz w:val="28"/>
          <w:rtl/>
          <w:lang w:bidi="fa-IR"/>
        </w:rPr>
        <w:t xml:space="preserve"> </w:t>
      </w:r>
      <w:r w:rsidR="002210D8" w:rsidRPr="002210D8">
        <w:rPr>
          <w:rFonts w:cs="Traditional Arabic" w:hint="cs"/>
          <w:sz w:val="26"/>
          <w:szCs w:val="26"/>
          <w:rtl/>
          <w:lang w:bidi="fa-IR"/>
        </w:rPr>
        <w:t>«</w:t>
      </w:r>
      <w:r w:rsidRPr="002210D8">
        <w:rPr>
          <w:rFonts w:cs="B Lotus"/>
          <w:sz w:val="26"/>
          <w:szCs w:val="26"/>
          <w:rtl/>
          <w:lang w:bidi="fa-IR"/>
        </w:rPr>
        <w:t>هر كس نذر كرده كه معصيتي را انجام دهد، آن معصيت را انجام ندهد</w:t>
      </w:r>
      <w:r w:rsidR="002210D8" w:rsidRPr="002210D8">
        <w:rPr>
          <w:rFonts w:cs="Traditional Arabic" w:hint="cs"/>
          <w:sz w:val="26"/>
          <w:szCs w:val="26"/>
          <w:rtl/>
          <w:lang w:bidi="fa-IR"/>
        </w:rPr>
        <w:t>»</w:t>
      </w:r>
      <w:r w:rsidRPr="002210D8">
        <w:rPr>
          <w:rFonts w:cs="B Lotus"/>
          <w:sz w:val="26"/>
          <w:szCs w:val="26"/>
          <w:rtl/>
          <w:lang w:bidi="fa-IR"/>
        </w:rPr>
        <w:t>،</w:t>
      </w:r>
      <w:r w:rsidR="00912D91" w:rsidRPr="002210D8">
        <w:rPr>
          <w:rFonts w:cs="B Lotus"/>
          <w:sz w:val="26"/>
          <w:szCs w:val="26"/>
          <w:rtl/>
          <w:lang w:bidi="fa-IR"/>
        </w:rPr>
        <w:t xml:space="preserve"> </w:t>
      </w:r>
      <w:r w:rsidR="00912D91">
        <w:rPr>
          <w:rFonts w:cs="B Lotus"/>
          <w:sz w:val="28"/>
          <w:rtl/>
          <w:lang w:bidi="fa-IR"/>
        </w:rPr>
        <w:t>می‌‌</w:t>
      </w:r>
      <w:r w:rsidRPr="00782831">
        <w:rPr>
          <w:rFonts w:cs="B Lotus"/>
          <w:sz w:val="28"/>
          <w:rtl/>
          <w:lang w:bidi="fa-IR"/>
        </w:rPr>
        <w:t>گويد: «بر اين اساس اگر كسي نذر كند كه به شام يا مصر يا ربذه و امثال آنها كه در آن هيچ طاعتي براي خدا نيست، برود و با فلاني سخن نگويد و ديگر كارهايي از اين قبيل، اگر با فلاني سخن گويد، گناهي بر او نيست و يا اگر كاري را كه بر آن سوگند خورده، انجام دهد، سوگندش شكسته</w:t>
      </w:r>
      <w:r w:rsidR="00912D91">
        <w:rPr>
          <w:rFonts w:cs="B Lotus"/>
          <w:sz w:val="28"/>
          <w:rtl/>
          <w:lang w:bidi="fa-IR"/>
        </w:rPr>
        <w:t xml:space="preserve"> نمی‌‌</w:t>
      </w:r>
      <w:r w:rsidRPr="00782831">
        <w:rPr>
          <w:rFonts w:cs="B Lotus"/>
          <w:sz w:val="28"/>
          <w:rtl/>
          <w:lang w:bidi="fa-IR"/>
        </w:rPr>
        <w:t>شود</w:t>
      </w:r>
      <w:r w:rsidR="006C11FC">
        <w:rPr>
          <w:rFonts w:cs="B Lotus"/>
          <w:sz w:val="28"/>
          <w:rtl/>
          <w:lang w:bidi="fa-IR"/>
        </w:rPr>
        <w:t>،</w:t>
      </w:r>
      <w:r w:rsidRPr="00782831">
        <w:rPr>
          <w:rFonts w:cs="B Lotus"/>
          <w:sz w:val="28"/>
          <w:rtl/>
          <w:lang w:bidi="fa-IR"/>
        </w:rPr>
        <w:t xml:space="preserve"> چون در اين چيزها طاعتي براي خدا نيست. و تنها در مواردي كه براي خدا طاعت است، به نذر وفا</w:t>
      </w:r>
      <w:r w:rsidR="00912D91">
        <w:rPr>
          <w:rFonts w:cs="B Lotus"/>
          <w:sz w:val="28"/>
          <w:rtl/>
          <w:lang w:bidi="fa-IR"/>
        </w:rPr>
        <w:t xml:space="preserve"> می‌‌</w:t>
      </w:r>
      <w:r w:rsidRPr="00782831">
        <w:rPr>
          <w:rFonts w:cs="B Lotus"/>
          <w:sz w:val="28"/>
          <w:rtl/>
          <w:lang w:bidi="fa-IR"/>
        </w:rPr>
        <w:t>شود. مثلاً اگر كسي نذر كند كه به خانه</w:t>
      </w:r>
      <w:r w:rsidR="00912D91">
        <w:rPr>
          <w:rFonts w:cs="B Lotus"/>
          <w:sz w:val="28"/>
          <w:rtl/>
          <w:lang w:bidi="fa-IR"/>
        </w:rPr>
        <w:t xml:space="preserve">‌ی </w:t>
      </w:r>
      <w:r w:rsidRPr="00782831">
        <w:rPr>
          <w:rFonts w:cs="B Lotus"/>
          <w:sz w:val="28"/>
          <w:rtl/>
          <w:lang w:bidi="fa-IR"/>
        </w:rPr>
        <w:t>خدا برود، يا روزه گيرد، يا صدقه</w:t>
      </w:r>
      <w:r w:rsidR="00912D91">
        <w:rPr>
          <w:rFonts w:cs="B Lotus"/>
          <w:sz w:val="28"/>
          <w:rtl/>
          <w:lang w:bidi="fa-IR"/>
        </w:rPr>
        <w:t xml:space="preserve">‌اي </w:t>
      </w:r>
      <w:r w:rsidRPr="00782831">
        <w:rPr>
          <w:rFonts w:cs="B Lotus"/>
          <w:sz w:val="28"/>
          <w:rtl/>
          <w:lang w:bidi="fa-IR"/>
        </w:rPr>
        <w:t>بدهد و يا نمازي بخواند، واجب است به نذرش وفا كند. پس هر عملي كه طاعت است، انجام دادن آن بر كسي كه نذرش كرده، واجب</w:t>
      </w:r>
      <w:r w:rsidR="00912D91">
        <w:rPr>
          <w:rFonts w:cs="B Lotus"/>
          <w:sz w:val="28"/>
          <w:rtl/>
          <w:lang w:bidi="fa-IR"/>
        </w:rPr>
        <w:t xml:space="preserve"> می‌‌</w:t>
      </w:r>
      <w:r w:rsidRPr="00782831">
        <w:rPr>
          <w:rFonts w:cs="B Lotus"/>
          <w:sz w:val="28"/>
          <w:rtl/>
          <w:lang w:bidi="fa-IR"/>
        </w:rPr>
        <w:t>باشد».</w:t>
      </w:r>
    </w:p>
    <w:p w:rsidR="00634C2F" w:rsidRPr="00782831" w:rsidRDefault="00634C2F" w:rsidP="008F1A7E">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پس دقت كن كه امام مالك چگونه، ايستادن در آفتاب و ترك سخن و نذرِ رفتن به شام يا مصر را، معصيت دانسته تا جايي كه آن حديث مشهور را به معصيت بودن اين كارها، تفسير كرده، با وجودي كه ذات اين اعمال، مباح است، از نظر مالك معصيت و نافرماني خدا شده است. عام بودن حديث</w:t>
      </w:r>
      <w:r w:rsidR="002210D8">
        <w:rPr>
          <w:rFonts w:cs="B Lotus" w:hint="cs"/>
          <w:sz w:val="28"/>
          <w:rtl/>
          <w:lang w:bidi="fa-IR"/>
        </w:rPr>
        <w:t xml:space="preserve">: </w:t>
      </w:r>
      <w:r w:rsidR="002210D8">
        <w:rPr>
          <w:rFonts w:cs="Traditional Arabic" w:hint="cs"/>
          <w:sz w:val="28"/>
          <w:rtl/>
          <w:lang w:bidi="fa-IR"/>
        </w:rPr>
        <w:t>«</w:t>
      </w:r>
      <w:r w:rsidR="002210D8" w:rsidRPr="002210D8">
        <w:rPr>
          <w:rStyle w:val="Char2"/>
          <w:rFonts w:hint="eastAsia"/>
          <w:rtl/>
        </w:rPr>
        <w:t>كُلَّ</w:t>
      </w:r>
      <w:r w:rsidR="002210D8" w:rsidRPr="002210D8">
        <w:rPr>
          <w:rStyle w:val="Char2"/>
          <w:rtl/>
        </w:rPr>
        <w:t xml:space="preserve"> </w:t>
      </w:r>
      <w:r w:rsidR="002210D8" w:rsidRPr="002210D8">
        <w:rPr>
          <w:rStyle w:val="Char2"/>
          <w:rFonts w:hint="eastAsia"/>
          <w:rtl/>
        </w:rPr>
        <w:t>بِدْعَةٍ</w:t>
      </w:r>
      <w:r w:rsidR="002210D8" w:rsidRPr="002210D8">
        <w:rPr>
          <w:rStyle w:val="Char2"/>
          <w:rtl/>
        </w:rPr>
        <w:t xml:space="preserve"> </w:t>
      </w:r>
      <w:r w:rsidR="002210D8" w:rsidRPr="002210D8">
        <w:rPr>
          <w:rStyle w:val="Char2"/>
          <w:rFonts w:hint="eastAsia"/>
          <w:rtl/>
        </w:rPr>
        <w:t>ضَلَالَةٌ</w:t>
      </w:r>
      <w:r w:rsidR="002210D8">
        <w:rPr>
          <w:rFonts w:cs="Traditional Arabic" w:hint="cs"/>
          <w:sz w:val="28"/>
          <w:rtl/>
          <w:lang w:bidi="fa-IR"/>
        </w:rPr>
        <w:t>»</w:t>
      </w:r>
      <w:r w:rsidR="002210D8">
        <w:rPr>
          <w:rFonts w:cs="B Lotus" w:hint="cs"/>
          <w:sz w:val="28"/>
          <w:rtl/>
          <w:lang w:bidi="fa-IR"/>
        </w:rPr>
        <w:t xml:space="preserve">. </w:t>
      </w:r>
      <w:r w:rsidRPr="00782831">
        <w:rPr>
          <w:rFonts w:cs="B Lotus"/>
          <w:sz w:val="28"/>
          <w:rtl/>
          <w:lang w:bidi="fa-IR"/>
        </w:rPr>
        <w:t>گواه اين مطلب است. همه</w:t>
      </w:r>
      <w:r w:rsidR="00912D91">
        <w:rPr>
          <w:rFonts w:cs="B Lotus"/>
          <w:sz w:val="28"/>
          <w:rtl/>
          <w:lang w:bidi="fa-IR"/>
        </w:rPr>
        <w:t xml:space="preserve">‌ی </w:t>
      </w:r>
      <w:r w:rsidRPr="00782831">
        <w:rPr>
          <w:rFonts w:cs="B Lotus"/>
          <w:sz w:val="28"/>
          <w:rtl/>
          <w:lang w:bidi="fa-IR"/>
        </w:rPr>
        <w:t xml:space="preserve">بدعت هاف اقتضاي گناه و تهديد و وعيد را دارد و اين ويژگي حرام است. </w:t>
      </w:r>
    </w:p>
    <w:p w:rsidR="00634C2F" w:rsidRDefault="00634C2F" w:rsidP="00D41F4F">
      <w:pPr>
        <w:pStyle w:val="ListParagraph"/>
        <w:spacing w:before="0" w:beforeAutospacing="0" w:after="0" w:afterAutospacing="0"/>
        <w:ind w:left="0" w:firstLine="284"/>
        <w:rPr>
          <w:rFonts w:ascii="QCF_BSML" w:hAnsi="QCF_BSML" w:cs="QCF_BSML"/>
          <w:color w:val="000000"/>
          <w:sz w:val="28"/>
          <w:rtl/>
          <w:lang w:bidi="fa-IR"/>
        </w:rPr>
      </w:pPr>
      <w:r w:rsidRPr="00782831">
        <w:rPr>
          <w:rFonts w:cs="B Lotus"/>
          <w:sz w:val="28"/>
          <w:rtl/>
          <w:lang w:bidi="fa-IR"/>
        </w:rPr>
        <w:t>قبلاً روايتي آورده شده كه طي آن، زبير بن بكار از مالك روايت كرده كه مردي پيش او آمد و گفت: اي ابوعبدالله! از كجا احرام كنم؟ مالك گفت: از ذوالحليفه، جايي كه رسول خدا</w:t>
      </w:r>
      <w:r>
        <w:rPr>
          <w:rFonts w:cs="CTraditional Arabic"/>
          <w:sz w:val="28"/>
          <w:rtl/>
          <w:lang w:bidi="fa-IR"/>
        </w:rPr>
        <w:t>ص</w:t>
      </w:r>
      <w:r w:rsidRPr="00782831">
        <w:rPr>
          <w:rFonts w:cs="B Lotus"/>
          <w:sz w:val="28"/>
          <w:rtl/>
          <w:lang w:bidi="fa-IR"/>
        </w:rPr>
        <w:t xml:space="preserve"> احرام بسته است. آن مرد گفت: من</w:t>
      </w:r>
      <w:r w:rsidR="00912D91">
        <w:rPr>
          <w:rFonts w:cs="B Lotus"/>
          <w:sz w:val="28"/>
          <w:rtl/>
          <w:lang w:bidi="fa-IR"/>
        </w:rPr>
        <w:t xml:space="preserve"> می‌‌</w:t>
      </w:r>
      <w:r w:rsidRPr="00782831">
        <w:rPr>
          <w:rFonts w:cs="B Lotus"/>
          <w:sz w:val="28"/>
          <w:rtl/>
          <w:lang w:bidi="fa-IR"/>
        </w:rPr>
        <w:t>خواهم از مسجد احرام ببندم. امام مالك گفت: اين كار را مكن. گفت: من</w:t>
      </w:r>
      <w:r w:rsidR="00912D91">
        <w:rPr>
          <w:rFonts w:cs="B Lotus"/>
          <w:sz w:val="28"/>
          <w:rtl/>
          <w:lang w:bidi="fa-IR"/>
        </w:rPr>
        <w:t xml:space="preserve"> می‌‌</w:t>
      </w:r>
      <w:r w:rsidRPr="00782831">
        <w:rPr>
          <w:rFonts w:cs="B Lotus"/>
          <w:sz w:val="28"/>
          <w:rtl/>
          <w:lang w:bidi="fa-IR"/>
        </w:rPr>
        <w:t>خواهم از مسجد از كنار قبر پيامبر احرام ببندم. امام مالك گفت: اين كار را مكن، چون من بر تو ترس فتنه را دارم. آن مرد گفت: در اين كار چه فتنه</w:t>
      </w:r>
      <w:r w:rsidR="00912D91">
        <w:rPr>
          <w:rFonts w:cs="B Lotus"/>
          <w:sz w:val="28"/>
          <w:rtl/>
          <w:lang w:bidi="fa-IR"/>
        </w:rPr>
        <w:t xml:space="preserve">‌اي </w:t>
      </w:r>
      <w:r w:rsidRPr="00782831">
        <w:rPr>
          <w:rFonts w:cs="B Lotus"/>
          <w:sz w:val="28"/>
          <w:rtl/>
          <w:lang w:bidi="fa-IR"/>
        </w:rPr>
        <w:t>وجود دارد؟ اين كار اميال و آرزوهايي است كه من به</w:t>
      </w:r>
      <w:r w:rsidR="002210D8">
        <w:rPr>
          <w:rFonts w:cs="B Lotus"/>
          <w:sz w:val="28"/>
          <w:rtl/>
          <w:lang w:bidi="fa-IR"/>
        </w:rPr>
        <w:t xml:space="preserve"> می</w:t>
      </w:r>
      <w:r w:rsidRPr="00782831">
        <w:rPr>
          <w:rFonts w:cs="B Lotus"/>
          <w:sz w:val="28"/>
          <w:rtl/>
          <w:lang w:bidi="fa-IR"/>
        </w:rPr>
        <w:t>ل خودم</w:t>
      </w:r>
      <w:r w:rsidR="00912D91">
        <w:rPr>
          <w:rFonts w:cs="B Lotus"/>
          <w:sz w:val="28"/>
          <w:rtl/>
          <w:lang w:bidi="fa-IR"/>
        </w:rPr>
        <w:t xml:space="preserve"> می‌‌</w:t>
      </w:r>
      <w:r w:rsidRPr="00782831">
        <w:rPr>
          <w:rFonts w:cs="B Lotus"/>
          <w:sz w:val="28"/>
          <w:rtl/>
          <w:lang w:bidi="fa-IR"/>
        </w:rPr>
        <w:t>خواهم انجامش دهم. امام مالك گفت: چه فتنه</w:t>
      </w:r>
      <w:r w:rsidR="00912D91">
        <w:rPr>
          <w:rFonts w:cs="B Lotus"/>
          <w:sz w:val="28"/>
          <w:rtl/>
          <w:lang w:bidi="fa-IR"/>
        </w:rPr>
        <w:t xml:space="preserve">‌اي </w:t>
      </w:r>
      <w:r w:rsidRPr="00782831">
        <w:rPr>
          <w:rFonts w:cs="B Lotus"/>
          <w:sz w:val="28"/>
          <w:rtl/>
          <w:lang w:bidi="fa-IR"/>
        </w:rPr>
        <w:t>بزرگ</w:t>
      </w:r>
      <w:r w:rsidR="00E507EB">
        <w:rPr>
          <w:rFonts w:cs="B Lotus"/>
          <w:sz w:val="28"/>
          <w:rtl/>
          <w:lang w:bidi="fa-IR"/>
        </w:rPr>
        <w:t>‌تر</w:t>
      </w:r>
      <w:r w:rsidRPr="00782831">
        <w:rPr>
          <w:rFonts w:cs="B Lotus"/>
          <w:sz w:val="28"/>
          <w:rtl/>
          <w:lang w:bidi="fa-IR"/>
        </w:rPr>
        <w:t xml:space="preserve"> از اين است كه تو به نظر خودت</w:t>
      </w:r>
      <w:r w:rsidR="00912D91">
        <w:rPr>
          <w:rFonts w:cs="B Lotus"/>
          <w:sz w:val="28"/>
          <w:rtl/>
          <w:lang w:bidi="fa-IR"/>
        </w:rPr>
        <w:t xml:space="preserve"> می‌‌</w:t>
      </w:r>
      <w:r w:rsidRPr="00782831">
        <w:rPr>
          <w:rFonts w:cs="B Lotus"/>
          <w:sz w:val="28"/>
          <w:rtl/>
          <w:lang w:bidi="fa-IR"/>
        </w:rPr>
        <w:t>خواهي براي فضيلتي پيشقدم شوي كه رسول خدا</w:t>
      </w:r>
      <w:r w:rsidR="00D41F4F">
        <w:rPr>
          <w:rFonts w:cs="CTraditional Arabic"/>
          <w:rtl/>
          <w:lang w:bidi="fa-IR"/>
        </w:rPr>
        <w:t>ص</w:t>
      </w:r>
      <w:r w:rsidR="00D41F4F">
        <w:rPr>
          <w:rFonts w:cs="B Lotus" w:hint="cs"/>
          <w:sz w:val="28"/>
          <w:rtl/>
          <w:lang w:bidi="fa-IR"/>
        </w:rPr>
        <w:t xml:space="preserve"> </w:t>
      </w:r>
      <w:r w:rsidRPr="00782831">
        <w:rPr>
          <w:rFonts w:cs="B Lotus"/>
          <w:sz w:val="28"/>
          <w:rtl/>
          <w:lang w:bidi="fa-IR"/>
        </w:rPr>
        <w:t>از آن كوتاهي كرده است؟ چون من از خداوند متعال شنيدم كه</w:t>
      </w:r>
      <w:r w:rsidR="00912D91">
        <w:rPr>
          <w:rFonts w:cs="B Lotus"/>
          <w:sz w:val="28"/>
          <w:rtl/>
          <w:lang w:bidi="fa-IR"/>
        </w:rPr>
        <w:t xml:space="preserve"> می‌‌</w:t>
      </w:r>
      <w:r w:rsidRPr="00782831">
        <w:rPr>
          <w:rFonts w:cs="B Lotus"/>
          <w:sz w:val="28"/>
          <w:rtl/>
          <w:lang w:bidi="fa-IR"/>
        </w:rPr>
        <w:t>فرمايد:</w:t>
      </w:r>
    </w:p>
    <w:p w:rsidR="00634C2F" w:rsidRPr="00782831" w:rsidRDefault="00D41F4F" w:rsidP="008F1A7E">
      <w:pPr>
        <w:pStyle w:val="ListParagraph"/>
        <w:spacing w:before="0" w:beforeAutospacing="0" w:after="0" w:afterAutospacing="0"/>
        <w:ind w:left="0" w:firstLine="284"/>
        <w:rPr>
          <w:rFonts w:hAnsi="Arial" w:cs="B Lotus"/>
          <w:color w:val="000000"/>
          <w:sz w:val="28"/>
          <w:rtl/>
          <w:lang w:bidi="fa-IR"/>
        </w:rPr>
      </w:pPr>
      <w:r>
        <w:rPr>
          <w:rFonts w:cs="Traditional Arabic"/>
          <w:rtl/>
          <w:lang w:bidi="fa-IR"/>
        </w:rPr>
        <w:t>﴿</w:t>
      </w:r>
      <w:r w:rsidR="008F1A7E" w:rsidRPr="008F1A7E">
        <w:rPr>
          <w:rFonts w:ascii="KFGQPC Uthmanic Script HAFS" w:cs="KFGQPC Uthmanic Script HAFS" w:hint="eastAsia"/>
          <w:sz w:val="20"/>
          <w:szCs w:val="26"/>
          <w:rtl/>
        </w:rPr>
        <w:t>فَل</w:t>
      </w:r>
      <w:r w:rsidR="008F1A7E" w:rsidRPr="008F1A7E">
        <w:rPr>
          <w:rFonts w:ascii="KFGQPC Uthmanic Script HAFS" w:cs="KFGQPC Uthmanic Script HAFS" w:hint="cs"/>
          <w:sz w:val="20"/>
          <w:szCs w:val="26"/>
          <w:rtl/>
        </w:rPr>
        <w:t>ۡ</w:t>
      </w:r>
      <w:r w:rsidR="008F1A7E" w:rsidRPr="008F1A7E">
        <w:rPr>
          <w:rFonts w:ascii="KFGQPC Uthmanic Script HAFS" w:cs="KFGQPC Uthmanic Script HAFS" w:hint="eastAsia"/>
          <w:sz w:val="20"/>
          <w:szCs w:val="26"/>
          <w:rtl/>
        </w:rPr>
        <w:t>يَح</w:t>
      </w:r>
      <w:r w:rsidR="008F1A7E" w:rsidRPr="008F1A7E">
        <w:rPr>
          <w:rFonts w:ascii="KFGQPC Uthmanic Script HAFS" w:cs="KFGQPC Uthmanic Script HAFS" w:hint="cs"/>
          <w:sz w:val="20"/>
          <w:szCs w:val="26"/>
          <w:rtl/>
        </w:rPr>
        <w:t>ۡ</w:t>
      </w:r>
      <w:r w:rsidR="008F1A7E" w:rsidRPr="008F1A7E">
        <w:rPr>
          <w:rFonts w:ascii="KFGQPC Uthmanic Script HAFS" w:cs="KFGQPC Uthmanic Script HAFS" w:hint="eastAsia"/>
          <w:sz w:val="20"/>
          <w:szCs w:val="26"/>
          <w:rtl/>
        </w:rPr>
        <w:t>ذَرِ</w:t>
      </w:r>
      <w:r w:rsidR="008F1A7E" w:rsidRPr="008F1A7E">
        <w:rPr>
          <w:rFonts w:ascii="KFGQPC Uthmanic Script HAFS" w:cs="KFGQPC Uthmanic Script HAFS"/>
          <w:sz w:val="20"/>
          <w:szCs w:val="26"/>
          <w:rtl/>
        </w:rPr>
        <w:t xml:space="preserve"> </w:t>
      </w:r>
      <w:r w:rsidR="008F1A7E" w:rsidRPr="008F1A7E">
        <w:rPr>
          <w:rFonts w:ascii="KFGQPC Uthmanic Script HAFS" w:cs="KFGQPC Uthmanic Script HAFS" w:hint="cs"/>
          <w:sz w:val="20"/>
          <w:szCs w:val="26"/>
          <w:rtl/>
        </w:rPr>
        <w:t>ٱ</w:t>
      </w:r>
      <w:r w:rsidR="008F1A7E" w:rsidRPr="008F1A7E">
        <w:rPr>
          <w:rFonts w:ascii="KFGQPC Uthmanic Script HAFS" w:cs="KFGQPC Uthmanic Script HAFS" w:hint="eastAsia"/>
          <w:sz w:val="20"/>
          <w:szCs w:val="26"/>
          <w:rtl/>
        </w:rPr>
        <w:t>لَّذِينَ</w:t>
      </w:r>
      <w:r w:rsidR="008F1A7E" w:rsidRPr="008F1A7E">
        <w:rPr>
          <w:rFonts w:ascii="KFGQPC Uthmanic Script HAFS" w:cs="KFGQPC Uthmanic Script HAFS"/>
          <w:sz w:val="20"/>
          <w:szCs w:val="26"/>
          <w:rtl/>
        </w:rPr>
        <w:t xml:space="preserve"> </w:t>
      </w:r>
      <w:r w:rsidR="008F1A7E" w:rsidRPr="008F1A7E">
        <w:rPr>
          <w:rFonts w:ascii="KFGQPC Uthmanic Script HAFS" w:cs="KFGQPC Uthmanic Script HAFS" w:hint="eastAsia"/>
          <w:sz w:val="20"/>
          <w:szCs w:val="26"/>
          <w:rtl/>
        </w:rPr>
        <w:t>يُخَالِفُونَ</w:t>
      </w:r>
      <w:r w:rsidR="008F1A7E" w:rsidRPr="008F1A7E">
        <w:rPr>
          <w:rFonts w:ascii="KFGQPC Uthmanic Script HAFS" w:cs="KFGQPC Uthmanic Script HAFS"/>
          <w:sz w:val="20"/>
          <w:szCs w:val="26"/>
          <w:rtl/>
        </w:rPr>
        <w:t xml:space="preserve"> </w:t>
      </w:r>
      <w:r w:rsidR="008F1A7E" w:rsidRPr="008F1A7E">
        <w:rPr>
          <w:rFonts w:ascii="KFGQPC Uthmanic Script HAFS" w:cs="KFGQPC Uthmanic Script HAFS" w:hint="eastAsia"/>
          <w:sz w:val="20"/>
          <w:szCs w:val="26"/>
          <w:rtl/>
        </w:rPr>
        <w:t>عَن</w:t>
      </w:r>
      <w:r w:rsidR="008F1A7E" w:rsidRPr="008F1A7E">
        <w:rPr>
          <w:rFonts w:ascii="KFGQPC Uthmanic Script HAFS" w:cs="KFGQPC Uthmanic Script HAFS" w:hint="cs"/>
          <w:sz w:val="20"/>
          <w:szCs w:val="26"/>
          <w:rtl/>
        </w:rPr>
        <w:t>ۡ</w:t>
      </w:r>
      <w:r w:rsidR="008F1A7E" w:rsidRPr="008F1A7E">
        <w:rPr>
          <w:rFonts w:ascii="KFGQPC Uthmanic Script HAFS" w:cs="KFGQPC Uthmanic Script HAFS"/>
          <w:sz w:val="20"/>
          <w:szCs w:val="26"/>
          <w:rtl/>
        </w:rPr>
        <w:t xml:space="preserve"> </w:t>
      </w:r>
      <w:r w:rsidR="008F1A7E" w:rsidRPr="008F1A7E">
        <w:rPr>
          <w:rFonts w:ascii="KFGQPC Uthmanic Script HAFS" w:cs="KFGQPC Uthmanic Script HAFS" w:hint="eastAsia"/>
          <w:sz w:val="20"/>
          <w:szCs w:val="26"/>
          <w:rtl/>
        </w:rPr>
        <w:t>أَم</w:t>
      </w:r>
      <w:r w:rsidR="008F1A7E" w:rsidRPr="008F1A7E">
        <w:rPr>
          <w:rFonts w:ascii="KFGQPC Uthmanic Script HAFS" w:cs="KFGQPC Uthmanic Script HAFS" w:hint="cs"/>
          <w:sz w:val="20"/>
          <w:szCs w:val="26"/>
          <w:rtl/>
        </w:rPr>
        <w:t>ۡ</w:t>
      </w:r>
      <w:r w:rsidR="008F1A7E" w:rsidRPr="008F1A7E">
        <w:rPr>
          <w:rFonts w:ascii="KFGQPC Uthmanic Script HAFS" w:cs="KFGQPC Uthmanic Script HAFS" w:hint="eastAsia"/>
          <w:sz w:val="20"/>
          <w:szCs w:val="26"/>
          <w:rtl/>
        </w:rPr>
        <w:t>رِهِ</w:t>
      </w:r>
      <w:r w:rsidR="008F1A7E" w:rsidRPr="008F1A7E">
        <w:rPr>
          <w:rFonts w:ascii="KFGQPC Uthmanic Script HAFS" w:cs="KFGQPC Uthmanic Script HAFS" w:hint="cs"/>
          <w:sz w:val="20"/>
          <w:szCs w:val="26"/>
          <w:rtl/>
        </w:rPr>
        <w:t>ۦٓ</w:t>
      </w:r>
      <w:r w:rsidR="008F1A7E" w:rsidRPr="008F1A7E">
        <w:rPr>
          <w:rFonts w:ascii="KFGQPC Uthmanic Script HAFS" w:cs="KFGQPC Uthmanic Script HAFS"/>
          <w:sz w:val="20"/>
          <w:szCs w:val="26"/>
          <w:rtl/>
        </w:rPr>
        <w:t xml:space="preserve"> </w:t>
      </w:r>
      <w:r w:rsidR="008F1A7E" w:rsidRPr="008F1A7E">
        <w:rPr>
          <w:rFonts w:ascii="KFGQPC Uthmanic Script HAFS" w:cs="KFGQPC Uthmanic Script HAFS" w:hint="eastAsia"/>
          <w:sz w:val="20"/>
          <w:szCs w:val="26"/>
          <w:rtl/>
        </w:rPr>
        <w:t>أَن</w:t>
      </w:r>
      <w:r w:rsidR="008F1A7E" w:rsidRPr="008F1A7E">
        <w:rPr>
          <w:rFonts w:ascii="KFGQPC Uthmanic Script HAFS" w:cs="KFGQPC Uthmanic Script HAFS"/>
          <w:sz w:val="20"/>
          <w:szCs w:val="26"/>
          <w:rtl/>
        </w:rPr>
        <w:t xml:space="preserve"> </w:t>
      </w:r>
      <w:r w:rsidR="008F1A7E" w:rsidRPr="008F1A7E">
        <w:rPr>
          <w:rFonts w:ascii="KFGQPC Uthmanic Script HAFS" w:cs="KFGQPC Uthmanic Script HAFS" w:hint="eastAsia"/>
          <w:sz w:val="20"/>
          <w:szCs w:val="26"/>
          <w:rtl/>
        </w:rPr>
        <w:t>تُصِيبَهُم</w:t>
      </w:r>
      <w:r w:rsidR="008F1A7E" w:rsidRPr="008F1A7E">
        <w:rPr>
          <w:rFonts w:ascii="KFGQPC Uthmanic Script HAFS" w:cs="KFGQPC Uthmanic Script HAFS" w:hint="cs"/>
          <w:sz w:val="20"/>
          <w:szCs w:val="26"/>
          <w:rtl/>
        </w:rPr>
        <w:t>ۡ</w:t>
      </w:r>
      <w:r w:rsidR="008F1A7E" w:rsidRPr="008F1A7E">
        <w:rPr>
          <w:rFonts w:ascii="KFGQPC Uthmanic Script HAFS" w:cs="KFGQPC Uthmanic Script HAFS"/>
          <w:sz w:val="20"/>
          <w:szCs w:val="26"/>
          <w:rtl/>
        </w:rPr>
        <w:t xml:space="preserve"> </w:t>
      </w:r>
      <w:r w:rsidR="008F1A7E" w:rsidRPr="008F1A7E">
        <w:rPr>
          <w:rFonts w:ascii="KFGQPC Uthmanic Script HAFS" w:cs="KFGQPC Uthmanic Script HAFS" w:hint="eastAsia"/>
          <w:sz w:val="20"/>
          <w:szCs w:val="26"/>
          <w:rtl/>
        </w:rPr>
        <w:t>فِت</w:t>
      </w:r>
      <w:r w:rsidR="008F1A7E" w:rsidRPr="008F1A7E">
        <w:rPr>
          <w:rFonts w:ascii="KFGQPC Uthmanic Script HAFS" w:cs="KFGQPC Uthmanic Script HAFS" w:hint="cs"/>
          <w:sz w:val="20"/>
          <w:szCs w:val="26"/>
          <w:rtl/>
        </w:rPr>
        <w:t>ۡ</w:t>
      </w:r>
      <w:r w:rsidR="008F1A7E" w:rsidRPr="008F1A7E">
        <w:rPr>
          <w:rFonts w:ascii="KFGQPC Uthmanic Script HAFS" w:cs="KFGQPC Uthmanic Script HAFS" w:hint="eastAsia"/>
          <w:sz w:val="20"/>
          <w:szCs w:val="26"/>
          <w:rtl/>
        </w:rPr>
        <w:t>نَةٌ</w:t>
      </w:r>
      <w:r w:rsidR="008F1A7E" w:rsidRPr="008F1A7E">
        <w:rPr>
          <w:rFonts w:ascii="KFGQPC Uthmanic Script HAFS" w:cs="KFGQPC Uthmanic Script HAFS"/>
          <w:sz w:val="20"/>
          <w:szCs w:val="26"/>
          <w:rtl/>
        </w:rPr>
        <w:t xml:space="preserve"> </w:t>
      </w:r>
      <w:r w:rsidR="008F1A7E" w:rsidRPr="008F1A7E">
        <w:rPr>
          <w:rFonts w:ascii="KFGQPC Uthmanic Script HAFS" w:cs="KFGQPC Uthmanic Script HAFS" w:hint="eastAsia"/>
          <w:sz w:val="20"/>
          <w:szCs w:val="26"/>
          <w:rtl/>
        </w:rPr>
        <w:t>أَو</w:t>
      </w:r>
      <w:r w:rsidR="008F1A7E" w:rsidRPr="008F1A7E">
        <w:rPr>
          <w:rFonts w:ascii="KFGQPC Uthmanic Script HAFS" w:cs="KFGQPC Uthmanic Script HAFS" w:hint="cs"/>
          <w:sz w:val="20"/>
          <w:szCs w:val="26"/>
          <w:rtl/>
        </w:rPr>
        <w:t>ۡ</w:t>
      </w:r>
      <w:r w:rsidR="008F1A7E" w:rsidRPr="008F1A7E">
        <w:rPr>
          <w:rFonts w:ascii="KFGQPC Uthmanic Script HAFS" w:cs="KFGQPC Uthmanic Script HAFS"/>
          <w:sz w:val="20"/>
          <w:szCs w:val="26"/>
          <w:rtl/>
        </w:rPr>
        <w:t xml:space="preserve"> </w:t>
      </w:r>
      <w:r w:rsidR="008F1A7E" w:rsidRPr="008F1A7E">
        <w:rPr>
          <w:rFonts w:ascii="KFGQPC Uthmanic Script HAFS" w:cs="KFGQPC Uthmanic Script HAFS" w:hint="eastAsia"/>
          <w:sz w:val="20"/>
          <w:szCs w:val="26"/>
          <w:rtl/>
        </w:rPr>
        <w:t>يُصِيبَهُم</w:t>
      </w:r>
      <w:r w:rsidR="008F1A7E" w:rsidRPr="008F1A7E">
        <w:rPr>
          <w:rFonts w:ascii="KFGQPC Uthmanic Script HAFS" w:cs="KFGQPC Uthmanic Script HAFS" w:hint="cs"/>
          <w:sz w:val="20"/>
          <w:szCs w:val="26"/>
          <w:rtl/>
        </w:rPr>
        <w:t>ۡ</w:t>
      </w:r>
      <w:r w:rsidR="008F1A7E" w:rsidRPr="008F1A7E">
        <w:rPr>
          <w:rFonts w:ascii="KFGQPC Uthmanic Script HAFS" w:cs="KFGQPC Uthmanic Script HAFS"/>
          <w:sz w:val="20"/>
          <w:szCs w:val="26"/>
          <w:rtl/>
        </w:rPr>
        <w:t xml:space="preserve"> </w:t>
      </w:r>
      <w:r w:rsidR="008F1A7E" w:rsidRPr="008F1A7E">
        <w:rPr>
          <w:rFonts w:ascii="KFGQPC Uthmanic Script HAFS" w:cs="KFGQPC Uthmanic Script HAFS" w:hint="eastAsia"/>
          <w:sz w:val="20"/>
          <w:szCs w:val="26"/>
          <w:rtl/>
        </w:rPr>
        <w:t>عَذَابٌ</w:t>
      </w:r>
      <w:r w:rsidR="008F1A7E" w:rsidRPr="008F1A7E">
        <w:rPr>
          <w:rFonts w:ascii="KFGQPC Uthmanic Script HAFS" w:cs="KFGQPC Uthmanic Script HAFS"/>
          <w:sz w:val="20"/>
          <w:szCs w:val="26"/>
          <w:rtl/>
        </w:rPr>
        <w:t xml:space="preserve"> </w:t>
      </w:r>
      <w:r w:rsidR="008F1A7E" w:rsidRPr="008F1A7E">
        <w:rPr>
          <w:rFonts w:ascii="KFGQPC Uthmanic Script HAFS" w:cs="KFGQPC Uthmanic Script HAFS" w:hint="eastAsia"/>
          <w:sz w:val="20"/>
          <w:szCs w:val="26"/>
          <w:rtl/>
        </w:rPr>
        <w:t>أَلِيمٌ</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2210D8">
        <w:rPr>
          <w:rFonts w:cs="B Lotus" w:hint="cs"/>
          <w:color w:val="000000"/>
          <w:sz w:val="26"/>
          <w:szCs w:val="26"/>
          <w:rtl/>
          <w:lang w:bidi="fa-IR"/>
        </w:rPr>
        <w:t>النور: 63</w:t>
      </w:r>
      <w:r>
        <w:rPr>
          <w:rFonts w:cs="B Lotus"/>
          <w:color w:val="000000"/>
          <w:sz w:val="26"/>
          <w:szCs w:val="26"/>
          <w:rtl/>
          <w:lang w:bidi="fa-IR"/>
        </w:rPr>
        <w:t>]</w:t>
      </w:r>
      <w:r>
        <w:rPr>
          <w:rFonts w:cs="B Lotus"/>
          <w:color w:val="000000"/>
          <w:rtl/>
          <w:lang w:bidi="fa-IR"/>
        </w:rPr>
        <w:t>.</w:t>
      </w:r>
    </w:p>
    <w:p w:rsidR="00634C2F" w:rsidRPr="002210D8" w:rsidRDefault="002210D8" w:rsidP="002210D8">
      <w:pPr>
        <w:pStyle w:val="ListParagraph"/>
        <w:spacing w:before="0" w:beforeAutospacing="0" w:after="0" w:afterAutospacing="0"/>
        <w:ind w:left="0" w:firstLine="284"/>
        <w:rPr>
          <w:rFonts w:cs="B Lotus"/>
          <w:sz w:val="26"/>
          <w:szCs w:val="26"/>
          <w:rtl/>
          <w:lang w:bidi="fa-IR"/>
        </w:rPr>
      </w:pPr>
      <w:r w:rsidRPr="002210D8">
        <w:rPr>
          <w:rFonts w:cs="Traditional Arabic" w:hint="cs"/>
          <w:sz w:val="26"/>
          <w:szCs w:val="26"/>
          <w:rtl/>
          <w:lang w:bidi="fa-IR"/>
        </w:rPr>
        <w:t>«</w:t>
      </w:r>
      <w:r w:rsidR="00634C2F" w:rsidRPr="002210D8">
        <w:rPr>
          <w:rFonts w:cs="B Lotus"/>
          <w:sz w:val="26"/>
          <w:szCs w:val="26"/>
          <w:rtl/>
          <w:lang w:bidi="fa-IR"/>
        </w:rPr>
        <w:t>آنان كه با فرمان او مخالفت</w:t>
      </w:r>
      <w:r w:rsidR="00912D91" w:rsidRPr="002210D8">
        <w:rPr>
          <w:rFonts w:cs="B Lotus"/>
          <w:sz w:val="26"/>
          <w:szCs w:val="26"/>
          <w:rtl/>
          <w:lang w:bidi="fa-IR"/>
        </w:rPr>
        <w:t xml:space="preserve"> می‌</w:t>
      </w:r>
      <w:r w:rsidR="00634C2F" w:rsidRPr="002210D8">
        <w:rPr>
          <w:rFonts w:cs="B Lotus"/>
          <w:sz w:val="26"/>
          <w:szCs w:val="26"/>
          <w:rtl/>
          <w:lang w:bidi="fa-IR"/>
        </w:rPr>
        <w:t>‌كنند</w:t>
      </w:r>
      <w:r w:rsidR="00F339BD">
        <w:rPr>
          <w:rFonts w:cs="B Lotus"/>
          <w:sz w:val="26"/>
          <w:szCs w:val="26"/>
          <w:rtl/>
          <w:lang w:bidi="fa-IR"/>
        </w:rPr>
        <w:t xml:space="preserve">، </w:t>
      </w:r>
      <w:r w:rsidR="00634C2F" w:rsidRPr="002210D8">
        <w:rPr>
          <w:rFonts w:cs="B Lotus"/>
          <w:sz w:val="26"/>
          <w:szCs w:val="26"/>
          <w:rtl/>
          <w:lang w:bidi="fa-IR"/>
        </w:rPr>
        <w:t>بايد از اين بترسند كه بلائي (در برابر عصياني كه</w:t>
      </w:r>
      <w:r w:rsidR="00912D91" w:rsidRPr="002210D8">
        <w:rPr>
          <w:rFonts w:cs="B Lotus"/>
          <w:sz w:val="26"/>
          <w:szCs w:val="26"/>
          <w:rtl/>
          <w:lang w:bidi="fa-IR"/>
        </w:rPr>
        <w:t xml:space="preserve"> می‌</w:t>
      </w:r>
      <w:r w:rsidR="00634C2F" w:rsidRPr="002210D8">
        <w:rPr>
          <w:rFonts w:cs="B Lotus"/>
          <w:sz w:val="26"/>
          <w:szCs w:val="26"/>
          <w:rtl/>
          <w:lang w:bidi="fa-IR"/>
        </w:rPr>
        <w:t>‌ورزند) گريبانگيرشان گردد</w:t>
      </w:r>
      <w:r w:rsidR="00F339BD">
        <w:rPr>
          <w:rFonts w:cs="B Lotus"/>
          <w:sz w:val="26"/>
          <w:szCs w:val="26"/>
          <w:rtl/>
          <w:lang w:bidi="fa-IR"/>
        </w:rPr>
        <w:t xml:space="preserve">، </w:t>
      </w:r>
      <w:r w:rsidR="00634C2F" w:rsidRPr="002210D8">
        <w:rPr>
          <w:rFonts w:cs="B Lotus"/>
          <w:sz w:val="26"/>
          <w:szCs w:val="26"/>
          <w:rtl/>
          <w:lang w:bidi="fa-IR"/>
        </w:rPr>
        <w:t>يا اين كه عذاب دردناكي دچارشان شود (اعم از قحطي و زلزله و ديگر مصائب دنيوي</w:t>
      </w:r>
      <w:r w:rsidR="00F339BD">
        <w:rPr>
          <w:rFonts w:cs="B Lotus"/>
          <w:sz w:val="26"/>
          <w:szCs w:val="26"/>
          <w:rtl/>
          <w:lang w:bidi="fa-IR"/>
        </w:rPr>
        <w:t xml:space="preserve">، </w:t>
      </w:r>
      <w:r w:rsidR="00634C2F" w:rsidRPr="002210D8">
        <w:rPr>
          <w:rFonts w:cs="B Lotus"/>
          <w:sz w:val="26"/>
          <w:szCs w:val="26"/>
          <w:rtl/>
          <w:lang w:bidi="fa-IR"/>
        </w:rPr>
        <w:t>و دوزخ و ديگر شكنجه‌هاي اخروي)</w:t>
      </w:r>
      <w:r w:rsidRPr="002210D8">
        <w:rPr>
          <w:rFonts w:cs="Traditional Arabic" w:hint="cs"/>
          <w:sz w:val="26"/>
          <w:szCs w:val="26"/>
          <w:rtl/>
          <w:lang w:bidi="fa-IR"/>
        </w:rPr>
        <w:t>»</w:t>
      </w:r>
      <w:r w:rsidR="00634C2F" w:rsidRPr="002210D8">
        <w:rPr>
          <w:rFonts w:cs="B Lotus"/>
          <w:sz w:val="26"/>
          <w:szCs w:val="26"/>
          <w:rtl/>
          <w:lang w:bidi="fa-IR"/>
        </w:rPr>
        <w:t>.</w:t>
      </w:r>
    </w:p>
    <w:p w:rsidR="00634C2F" w:rsidRPr="00782831" w:rsidRDefault="002210D8" w:rsidP="00CF29B2">
      <w:pPr>
        <w:pStyle w:val="ListParagraph"/>
        <w:spacing w:before="0" w:beforeAutospacing="0" w:after="0" w:afterAutospacing="0"/>
        <w:ind w:left="0" w:firstLine="284"/>
        <w:rPr>
          <w:rFonts w:cs="B Lotus"/>
          <w:sz w:val="28"/>
          <w:rtl/>
          <w:lang w:bidi="fa-IR"/>
        </w:rPr>
      </w:pPr>
      <w:r>
        <w:rPr>
          <w:rFonts w:cs="B Lotus"/>
          <w:sz w:val="28"/>
          <w:rtl/>
          <w:lang w:bidi="fa-IR"/>
        </w:rPr>
        <w:t>مي</w:t>
      </w:r>
      <w:r>
        <w:rPr>
          <w:rFonts w:cs="B Lotus" w:hint="cs"/>
          <w:sz w:val="28"/>
          <w:rtl/>
          <w:lang w:bidi="fa-IR"/>
        </w:rPr>
        <w:t>‌</w:t>
      </w:r>
      <w:r w:rsidR="00634C2F" w:rsidRPr="00782831">
        <w:rPr>
          <w:rFonts w:cs="B Lotus"/>
          <w:sz w:val="28"/>
          <w:rtl/>
          <w:lang w:bidi="fa-IR"/>
        </w:rPr>
        <w:t>بيني كه مالك در خصوص احرام بستن از جايي مبارك كه سرزميني شريف</w:t>
      </w:r>
      <w:r w:rsidR="00E507EB">
        <w:rPr>
          <w:rFonts w:cs="B Lotus"/>
          <w:sz w:val="28"/>
          <w:rtl/>
          <w:lang w:bidi="fa-IR"/>
        </w:rPr>
        <w:t>‌تر</w:t>
      </w:r>
      <w:r w:rsidR="00634C2F" w:rsidRPr="00782831">
        <w:rPr>
          <w:rFonts w:cs="B Lotus"/>
          <w:sz w:val="28"/>
          <w:rtl/>
          <w:lang w:bidi="fa-IR"/>
        </w:rPr>
        <w:t xml:space="preserve"> و مبارك</w:t>
      </w:r>
      <w:r w:rsidR="00E507EB">
        <w:rPr>
          <w:rFonts w:cs="B Lotus"/>
          <w:sz w:val="28"/>
          <w:rtl/>
          <w:lang w:bidi="fa-IR"/>
        </w:rPr>
        <w:t>‌تر</w:t>
      </w:r>
      <w:r w:rsidR="00634C2F" w:rsidRPr="00782831">
        <w:rPr>
          <w:rFonts w:cs="B Lotus"/>
          <w:sz w:val="28"/>
          <w:rtl/>
          <w:lang w:bidi="fa-IR"/>
        </w:rPr>
        <w:t xml:space="preserve"> از آن وجود ندارد و آن هم مسجد رسول خدا</w:t>
      </w:r>
      <w:r w:rsidR="00634C2F">
        <w:rPr>
          <w:rFonts w:cs="CTraditional Arabic"/>
          <w:sz w:val="28"/>
          <w:rtl/>
          <w:lang w:bidi="fa-IR"/>
        </w:rPr>
        <w:t>ص</w:t>
      </w:r>
      <w:r w:rsidR="00634C2F" w:rsidRPr="00782831">
        <w:rPr>
          <w:rFonts w:cs="B Lotus"/>
          <w:sz w:val="28"/>
          <w:rtl/>
          <w:lang w:bidi="fa-IR"/>
        </w:rPr>
        <w:t xml:space="preserve"> و جاي قبرش است، بر آن مرد ترس فتنه را داشت. چون اين مكان از</w:t>
      </w:r>
      <w:r w:rsidR="00912D91">
        <w:rPr>
          <w:rFonts w:cs="B Lotus"/>
          <w:sz w:val="28"/>
          <w:rtl/>
          <w:lang w:bidi="fa-IR"/>
        </w:rPr>
        <w:t xml:space="preserve"> می‌</w:t>
      </w:r>
      <w:r w:rsidR="00634C2F" w:rsidRPr="00782831">
        <w:rPr>
          <w:rFonts w:cs="B Lotus"/>
          <w:sz w:val="28"/>
          <w:rtl/>
          <w:lang w:bidi="fa-IR"/>
        </w:rPr>
        <w:t>قات، خيلي دور بود و انسان را بيشتر خسته</w:t>
      </w:r>
      <w:r w:rsidR="00912D91">
        <w:rPr>
          <w:rFonts w:cs="B Lotus"/>
          <w:sz w:val="28"/>
          <w:rtl/>
          <w:lang w:bidi="fa-IR"/>
        </w:rPr>
        <w:t xml:space="preserve"> می‌‌</w:t>
      </w:r>
      <w:r w:rsidR="00634C2F" w:rsidRPr="00782831">
        <w:rPr>
          <w:rFonts w:cs="B Lotus"/>
          <w:sz w:val="28"/>
          <w:rtl/>
          <w:lang w:bidi="fa-IR"/>
        </w:rPr>
        <w:t>كند هر چند به قصد رضاي خداو پيامبرش</w:t>
      </w:r>
      <w:r w:rsidR="00634C2F">
        <w:rPr>
          <w:rFonts w:cs="CTraditional Arabic"/>
          <w:sz w:val="28"/>
          <w:rtl/>
          <w:lang w:bidi="fa-IR"/>
        </w:rPr>
        <w:t>ص</w:t>
      </w:r>
      <w:r w:rsidR="00634C2F" w:rsidRPr="00782831">
        <w:rPr>
          <w:rFonts w:cs="B Lotus"/>
          <w:sz w:val="28"/>
          <w:rtl/>
          <w:lang w:bidi="fa-IR"/>
        </w:rPr>
        <w:t xml:space="preserve"> بود. اين روشن</w:t>
      </w:r>
      <w:r w:rsidR="00912D91">
        <w:rPr>
          <w:rFonts w:cs="B Lotus"/>
          <w:sz w:val="28"/>
          <w:rtl/>
          <w:lang w:bidi="fa-IR"/>
        </w:rPr>
        <w:t xml:space="preserve"> می‌‌</w:t>
      </w:r>
      <w:r w:rsidR="00634C2F" w:rsidRPr="00782831">
        <w:rPr>
          <w:rFonts w:cs="B Lotus"/>
          <w:sz w:val="28"/>
          <w:rtl/>
          <w:lang w:bidi="fa-IR"/>
        </w:rPr>
        <w:t>كند كه كاري كه به نظر انسان ساده است، بر صاحب آن كار ترس فتنه در دنيا و عذاب در آخرت را داشت و براي اثبات آن، به آيه</w:t>
      </w:r>
      <w:r w:rsidR="00912D91">
        <w:rPr>
          <w:rFonts w:cs="B Lotus"/>
          <w:sz w:val="28"/>
          <w:rtl/>
          <w:lang w:bidi="fa-IR"/>
        </w:rPr>
        <w:t xml:space="preserve">‌ی </w:t>
      </w:r>
      <w:r w:rsidR="00634C2F" w:rsidRPr="00782831">
        <w:rPr>
          <w:rFonts w:cs="B Lotus"/>
          <w:sz w:val="28"/>
          <w:rtl/>
          <w:lang w:bidi="fa-IR"/>
        </w:rPr>
        <w:t>قرآن استناد كرد.</w:t>
      </w:r>
    </w:p>
    <w:p w:rsidR="00634C2F" w:rsidRPr="00782831" w:rsidRDefault="00634C2F" w:rsidP="008F1A7E">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پس هر كاري كه چنين باشد، از نظر مالك مشمول معناي آيه</w:t>
      </w:r>
      <w:r w:rsidR="00912D91">
        <w:rPr>
          <w:rFonts w:cs="B Lotus"/>
          <w:sz w:val="28"/>
          <w:rtl/>
          <w:lang w:bidi="fa-IR"/>
        </w:rPr>
        <w:t xml:space="preserve">‌ی </w:t>
      </w:r>
      <w:r w:rsidRPr="00782831">
        <w:rPr>
          <w:rFonts w:cs="B Lotus"/>
          <w:sz w:val="28"/>
          <w:rtl/>
          <w:lang w:bidi="fa-IR"/>
        </w:rPr>
        <w:t>فوق است. پس كجاست كراهت تنزيهي در اين كارهايي كه در ابتدا به نظر انسان، سهل و ساده است؟!</w:t>
      </w:r>
      <w:r w:rsidR="002210D8">
        <w:rPr>
          <w:rFonts w:cs="B Lotus" w:hint="cs"/>
          <w:sz w:val="28"/>
          <w:rtl/>
          <w:lang w:bidi="fa-IR"/>
        </w:rPr>
        <w:t>.</w:t>
      </w:r>
    </w:p>
    <w:p w:rsidR="00634C2F" w:rsidRPr="00782831" w:rsidRDefault="00634C2F" w:rsidP="00254D46">
      <w:pPr>
        <w:pStyle w:val="ListParagraph"/>
        <w:widowControl w:val="0"/>
        <w:spacing w:before="0" w:beforeAutospacing="0" w:after="0" w:afterAutospacing="0"/>
        <w:ind w:left="0" w:firstLine="284"/>
        <w:rPr>
          <w:rFonts w:hAnsi="Arial" w:cs="B Lotus"/>
          <w:color w:val="000000"/>
          <w:sz w:val="28"/>
          <w:rtl/>
          <w:lang w:bidi="fa-IR"/>
        </w:rPr>
      </w:pPr>
      <w:r w:rsidRPr="00782831">
        <w:rPr>
          <w:rFonts w:cs="B Lotus"/>
          <w:sz w:val="28"/>
          <w:rtl/>
          <w:lang w:bidi="fa-IR"/>
        </w:rPr>
        <w:t>ابن حبيب گويد: ابن ماجشون</w:t>
      </w:r>
      <w:r w:rsidRPr="00782831">
        <w:rPr>
          <w:rStyle w:val="FootnoteReference"/>
          <w:rFonts w:cs="B Lotus"/>
          <w:rtl/>
          <w:lang w:bidi="fa-IR"/>
        </w:rPr>
        <w:footnoteReference w:id="87"/>
      </w:r>
      <w:r w:rsidRPr="00782831">
        <w:rPr>
          <w:rFonts w:cs="B Lotus"/>
          <w:sz w:val="28"/>
          <w:rtl/>
          <w:lang w:bidi="fa-IR"/>
        </w:rPr>
        <w:t xml:space="preserve"> به من خبر داده كه از مالك شنيده كه</w:t>
      </w:r>
      <w:r w:rsidR="00912D91">
        <w:rPr>
          <w:rFonts w:cs="B Lotus"/>
          <w:sz w:val="28"/>
          <w:rtl/>
          <w:lang w:bidi="fa-IR"/>
        </w:rPr>
        <w:t xml:space="preserve"> می‌‌</w:t>
      </w:r>
      <w:r w:rsidRPr="00782831">
        <w:rPr>
          <w:rFonts w:cs="B Lotus"/>
          <w:sz w:val="28"/>
          <w:rtl/>
          <w:lang w:bidi="fa-IR"/>
        </w:rPr>
        <w:t>گفت: تثويب</w:t>
      </w:r>
      <w:r w:rsidR="002210D8">
        <w:rPr>
          <w:rFonts w:cs="B Lotus" w:hint="cs"/>
          <w:sz w:val="28"/>
          <w:rtl/>
          <w:lang w:bidi="fa-IR"/>
        </w:rPr>
        <w:t xml:space="preserve"> </w:t>
      </w:r>
      <w:r w:rsidRPr="00782831">
        <w:rPr>
          <w:rFonts w:cs="B Lotus"/>
          <w:sz w:val="28"/>
          <w:rtl/>
          <w:lang w:bidi="fa-IR"/>
        </w:rPr>
        <w:t>(گفتن عبارت أصبح و لله الحمد)، ضلالت و گمراهي است. مالك افزود: هر كس در اين امت، چيز تازه</w:t>
      </w:r>
      <w:r w:rsidR="00912D91">
        <w:rPr>
          <w:rFonts w:cs="B Lotus"/>
          <w:sz w:val="28"/>
          <w:rtl/>
          <w:lang w:bidi="fa-IR"/>
        </w:rPr>
        <w:t xml:space="preserve">‌اي </w:t>
      </w:r>
      <w:r w:rsidRPr="00782831">
        <w:rPr>
          <w:rFonts w:cs="B Lotus"/>
          <w:sz w:val="28"/>
          <w:rtl/>
          <w:lang w:bidi="fa-IR"/>
        </w:rPr>
        <w:t>را به وجود آورد كه سلف امت بر آن نبوده باشند، گمان كرده كه رسول خدا</w:t>
      </w:r>
      <w:r w:rsidR="00D41F4F">
        <w:rPr>
          <w:rFonts w:cs="CTraditional Arabic"/>
          <w:rtl/>
          <w:lang w:bidi="fa-IR"/>
        </w:rPr>
        <w:t>ص</w:t>
      </w:r>
      <w:r w:rsidR="00D41F4F">
        <w:rPr>
          <w:rFonts w:cs="B Lotus" w:hint="cs"/>
          <w:sz w:val="28"/>
          <w:rtl/>
          <w:lang w:bidi="fa-IR"/>
        </w:rPr>
        <w:t xml:space="preserve"> </w:t>
      </w:r>
      <w:r w:rsidRPr="00782831">
        <w:rPr>
          <w:rFonts w:cs="B Lotus"/>
          <w:sz w:val="28"/>
          <w:rtl/>
          <w:lang w:bidi="fa-IR"/>
        </w:rPr>
        <w:t>در امر رسالت خيانت كرده است</w:t>
      </w:r>
      <w:r w:rsidR="006C11FC">
        <w:rPr>
          <w:rFonts w:cs="B Lotus"/>
          <w:sz w:val="28"/>
          <w:rtl/>
          <w:lang w:bidi="fa-IR"/>
        </w:rPr>
        <w:t>،</w:t>
      </w:r>
      <w:r w:rsidRPr="00782831">
        <w:rPr>
          <w:rFonts w:cs="B Lotus"/>
          <w:sz w:val="28"/>
          <w:rtl/>
          <w:lang w:bidi="fa-IR"/>
        </w:rPr>
        <w:t xml:space="preserve"> چون خداوند متعال</w:t>
      </w:r>
      <w:r w:rsidR="00912D91">
        <w:rPr>
          <w:rFonts w:cs="B Lotus"/>
          <w:sz w:val="28"/>
          <w:rtl/>
          <w:lang w:bidi="fa-IR"/>
        </w:rPr>
        <w:t xml:space="preserve"> می‌‌</w:t>
      </w:r>
      <w:r w:rsidRPr="00782831">
        <w:rPr>
          <w:rFonts w:cs="B Lotus"/>
          <w:sz w:val="28"/>
          <w:rtl/>
          <w:lang w:bidi="fa-IR"/>
        </w:rPr>
        <w:t xml:space="preserve">فرمايد: </w:t>
      </w:r>
      <w:r w:rsidR="00D41F4F">
        <w:rPr>
          <w:rFonts w:cs="Traditional Arabic"/>
          <w:rtl/>
          <w:lang w:bidi="fa-IR"/>
        </w:rPr>
        <w:t>﴿</w:t>
      </w:r>
      <w:r w:rsidR="008F1A7E">
        <w:rPr>
          <w:rFonts w:ascii="KFGQPC Uthmanic Script HAFS" w:cs="KFGQPC Uthmanic Script HAFS" w:hint="cs"/>
          <w:rtl/>
        </w:rPr>
        <w:t>ٱ</w:t>
      </w:r>
      <w:r w:rsidR="008F1A7E">
        <w:rPr>
          <w:rFonts w:ascii="KFGQPC Uthmanic Script HAFS" w:cs="KFGQPC Uthmanic Script HAFS" w:hint="eastAsia"/>
          <w:rtl/>
        </w:rPr>
        <w:t>ل</w:t>
      </w:r>
      <w:r w:rsidR="008F1A7E">
        <w:rPr>
          <w:rFonts w:ascii="KFGQPC Uthmanic Script HAFS" w:cs="KFGQPC Uthmanic Script HAFS" w:hint="cs"/>
          <w:rtl/>
        </w:rPr>
        <w:t>ۡ</w:t>
      </w:r>
      <w:r w:rsidR="008F1A7E">
        <w:rPr>
          <w:rFonts w:ascii="KFGQPC Uthmanic Script HAFS" w:cs="KFGQPC Uthmanic Script HAFS" w:hint="eastAsia"/>
          <w:rtl/>
        </w:rPr>
        <w:t>يَو</w:t>
      </w:r>
      <w:r w:rsidR="008F1A7E">
        <w:rPr>
          <w:rFonts w:ascii="KFGQPC Uthmanic Script HAFS" w:cs="KFGQPC Uthmanic Script HAFS" w:hint="cs"/>
          <w:rtl/>
        </w:rPr>
        <w:t>ۡ</w:t>
      </w:r>
      <w:r w:rsidR="008F1A7E">
        <w:rPr>
          <w:rFonts w:ascii="KFGQPC Uthmanic Script HAFS" w:cs="KFGQPC Uthmanic Script HAFS" w:hint="eastAsia"/>
          <w:rtl/>
        </w:rPr>
        <w:t>مَ</w:t>
      </w:r>
      <w:r w:rsidR="008F1A7E">
        <w:rPr>
          <w:rFonts w:ascii="KFGQPC Uthmanic Script HAFS" w:cs="KFGQPC Uthmanic Script HAFS"/>
          <w:rtl/>
        </w:rPr>
        <w:t xml:space="preserve"> </w:t>
      </w:r>
      <w:r w:rsidR="008F1A7E">
        <w:rPr>
          <w:rFonts w:ascii="KFGQPC Uthmanic Script HAFS" w:cs="KFGQPC Uthmanic Script HAFS" w:hint="eastAsia"/>
          <w:rtl/>
        </w:rPr>
        <w:t>أَك</w:t>
      </w:r>
      <w:r w:rsidR="008F1A7E">
        <w:rPr>
          <w:rFonts w:ascii="KFGQPC Uthmanic Script HAFS" w:cs="KFGQPC Uthmanic Script HAFS" w:hint="cs"/>
          <w:rtl/>
        </w:rPr>
        <w:t>ۡ</w:t>
      </w:r>
      <w:r w:rsidR="008F1A7E">
        <w:rPr>
          <w:rFonts w:ascii="KFGQPC Uthmanic Script HAFS" w:cs="KFGQPC Uthmanic Script HAFS" w:hint="eastAsia"/>
          <w:rtl/>
        </w:rPr>
        <w:t>مَل</w:t>
      </w:r>
      <w:r w:rsidR="008F1A7E">
        <w:rPr>
          <w:rFonts w:ascii="KFGQPC Uthmanic Script HAFS" w:cs="KFGQPC Uthmanic Script HAFS" w:hint="cs"/>
          <w:rtl/>
        </w:rPr>
        <w:t>ۡ</w:t>
      </w:r>
      <w:r w:rsidR="008F1A7E">
        <w:rPr>
          <w:rFonts w:ascii="KFGQPC Uthmanic Script HAFS" w:cs="KFGQPC Uthmanic Script HAFS" w:hint="eastAsia"/>
          <w:rtl/>
        </w:rPr>
        <w:t>تُ</w:t>
      </w:r>
      <w:r w:rsidR="008F1A7E">
        <w:rPr>
          <w:rFonts w:ascii="KFGQPC Uthmanic Script HAFS" w:cs="KFGQPC Uthmanic Script HAFS"/>
          <w:rtl/>
        </w:rPr>
        <w:t xml:space="preserve"> </w:t>
      </w:r>
      <w:r w:rsidR="008F1A7E">
        <w:rPr>
          <w:rFonts w:ascii="KFGQPC Uthmanic Script HAFS" w:cs="KFGQPC Uthmanic Script HAFS" w:hint="eastAsia"/>
          <w:rtl/>
        </w:rPr>
        <w:t>لَكُم</w:t>
      </w:r>
      <w:r w:rsidR="008F1A7E">
        <w:rPr>
          <w:rFonts w:ascii="KFGQPC Uthmanic Script HAFS" w:cs="KFGQPC Uthmanic Script HAFS" w:hint="cs"/>
          <w:rtl/>
        </w:rPr>
        <w:t>ۡ</w:t>
      </w:r>
      <w:r w:rsidR="008F1A7E">
        <w:rPr>
          <w:rFonts w:ascii="KFGQPC Uthmanic Script HAFS" w:cs="KFGQPC Uthmanic Script HAFS"/>
          <w:rtl/>
        </w:rPr>
        <w:t xml:space="preserve"> </w:t>
      </w:r>
      <w:r w:rsidR="008F1A7E">
        <w:rPr>
          <w:rFonts w:ascii="KFGQPC Uthmanic Script HAFS" w:cs="KFGQPC Uthmanic Script HAFS" w:hint="eastAsia"/>
          <w:rtl/>
        </w:rPr>
        <w:t>دِينَكُم</w:t>
      </w:r>
      <w:r w:rsidR="008F1A7E">
        <w:rPr>
          <w:rFonts w:ascii="KFGQPC Uthmanic Script HAFS" w:cs="KFGQPC Uthmanic Script HAFS" w:hint="cs"/>
          <w:rtl/>
        </w:rPr>
        <w:t>ۡ</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2210D8">
        <w:rPr>
          <w:rFonts w:cs="B Lotus" w:hint="cs"/>
          <w:color w:val="000000"/>
          <w:sz w:val="26"/>
          <w:szCs w:val="26"/>
          <w:rtl/>
          <w:lang w:bidi="fa-IR"/>
        </w:rPr>
        <w:t>المائد</w:t>
      </w:r>
      <w:r w:rsidR="002210D8" w:rsidRPr="002210D8">
        <w:rPr>
          <w:rFonts w:ascii="mylotus" w:hAnsi="mylotus" w:cs="mylotus"/>
          <w:color w:val="000000"/>
          <w:sz w:val="26"/>
          <w:szCs w:val="26"/>
          <w:rtl/>
          <w:lang w:bidi="fa-IR"/>
        </w:rPr>
        <w:t>ة</w:t>
      </w:r>
      <w:r w:rsidR="002210D8">
        <w:rPr>
          <w:rFonts w:cs="B Lotus" w:hint="cs"/>
          <w:color w:val="000000"/>
          <w:sz w:val="26"/>
          <w:szCs w:val="26"/>
          <w:rtl/>
          <w:lang w:bidi="fa-IR"/>
        </w:rPr>
        <w:t>: 3</w:t>
      </w:r>
      <w:r w:rsidR="00D41F4F">
        <w:rPr>
          <w:rFonts w:cs="B Lotus"/>
          <w:color w:val="000000"/>
          <w:sz w:val="26"/>
          <w:szCs w:val="26"/>
          <w:rtl/>
          <w:lang w:bidi="fa-IR"/>
        </w:rPr>
        <w:t>]</w:t>
      </w:r>
      <w:r w:rsidR="00D41F4F">
        <w:rPr>
          <w:rFonts w:cs="B Lotus"/>
          <w:color w:val="000000"/>
          <w:rtl/>
          <w:lang w:bidi="fa-IR"/>
        </w:rPr>
        <w:t>.</w:t>
      </w:r>
    </w:p>
    <w:p w:rsidR="00634C2F" w:rsidRPr="00782831" w:rsidRDefault="002210D8" w:rsidP="00254D46">
      <w:pPr>
        <w:pStyle w:val="ListParagraph"/>
        <w:widowControl w:val="0"/>
        <w:spacing w:before="0" w:beforeAutospacing="0" w:after="0" w:afterAutospacing="0"/>
        <w:ind w:left="0" w:firstLine="284"/>
        <w:rPr>
          <w:rFonts w:cs="B Lotus"/>
          <w:sz w:val="28"/>
          <w:rtl/>
          <w:lang w:bidi="fa-IR"/>
        </w:rPr>
      </w:pPr>
      <w:r w:rsidRPr="002210D8">
        <w:rPr>
          <w:rFonts w:cs="Traditional Arabic" w:hint="cs"/>
          <w:sz w:val="26"/>
          <w:szCs w:val="26"/>
          <w:rtl/>
          <w:lang w:bidi="fa-IR"/>
        </w:rPr>
        <w:t>«</w:t>
      </w:r>
      <w:r w:rsidR="00634C2F" w:rsidRPr="002210D8">
        <w:rPr>
          <w:rFonts w:cs="B Lotus"/>
          <w:sz w:val="26"/>
          <w:szCs w:val="26"/>
          <w:rtl/>
          <w:lang w:bidi="fa-IR"/>
        </w:rPr>
        <w:t>همه اينها براي شما گناه بزرگ و خروج از فرمان يزدان است</w:t>
      </w:r>
      <w:r w:rsidRPr="002210D8">
        <w:rPr>
          <w:rFonts w:cs="Traditional Arabic" w:hint="cs"/>
          <w:sz w:val="26"/>
          <w:szCs w:val="26"/>
          <w:rtl/>
          <w:lang w:bidi="fa-IR"/>
        </w:rPr>
        <w:t>»</w:t>
      </w:r>
      <w:r w:rsidR="00634C2F" w:rsidRPr="002210D8">
        <w:rPr>
          <w:rFonts w:cs="B Lotus"/>
          <w:sz w:val="26"/>
          <w:szCs w:val="26"/>
          <w:rtl/>
          <w:lang w:bidi="fa-IR"/>
        </w:rPr>
        <w:t xml:space="preserve">. </w:t>
      </w:r>
      <w:r w:rsidR="00634C2F" w:rsidRPr="00782831">
        <w:rPr>
          <w:rFonts w:cs="B Lotus"/>
          <w:sz w:val="28"/>
          <w:rtl/>
          <w:lang w:bidi="fa-IR"/>
        </w:rPr>
        <w:t>پس كاري كه در آن روز، دين نبوده، امروز هم دين نيست.</w:t>
      </w:r>
    </w:p>
    <w:p w:rsidR="00634C2F" w:rsidRPr="00782831" w:rsidRDefault="00634C2F" w:rsidP="002210D8">
      <w:pPr>
        <w:pStyle w:val="ListParagraph"/>
        <w:spacing w:before="0" w:beforeAutospacing="0" w:after="0" w:afterAutospacing="0"/>
        <w:ind w:left="0" w:firstLine="284"/>
        <w:rPr>
          <w:rFonts w:cs="B Lotus"/>
          <w:sz w:val="28"/>
          <w:rtl/>
          <w:lang w:bidi="fa-IR"/>
        </w:rPr>
      </w:pPr>
      <w:r w:rsidRPr="00782831">
        <w:rPr>
          <w:rFonts w:cs="B Lotus"/>
          <w:sz w:val="28"/>
          <w:rtl/>
          <w:lang w:bidi="fa-IR"/>
        </w:rPr>
        <w:t>تثويبي كه مالك ناپسند دانست اين است كه: وقتي مؤذن، اذان</w:t>
      </w:r>
      <w:r w:rsidR="00912D91">
        <w:rPr>
          <w:rFonts w:cs="B Lotus"/>
          <w:sz w:val="28"/>
          <w:rtl/>
          <w:lang w:bidi="fa-IR"/>
        </w:rPr>
        <w:t xml:space="preserve"> می‌‌</w:t>
      </w:r>
      <w:r w:rsidRPr="00782831">
        <w:rPr>
          <w:rFonts w:cs="B Lotus"/>
          <w:sz w:val="28"/>
          <w:rtl/>
          <w:lang w:bidi="fa-IR"/>
        </w:rPr>
        <w:t>گويد و مردم ساكت</w:t>
      </w:r>
      <w:r w:rsidR="00912D91">
        <w:rPr>
          <w:rFonts w:cs="B Lotus"/>
          <w:sz w:val="28"/>
          <w:rtl/>
          <w:lang w:bidi="fa-IR"/>
        </w:rPr>
        <w:t xml:space="preserve"> می‌‌</w:t>
      </w:r>
      <w:r w:rsidRPr="00782831">
        <w:rPr>
          <w:rFonts w:cs="B Lotus"/>
          <w:sz w:val="28"/>
          <w:rtl/>
          <w:lang w:bidi="fa-IR"/>
        </w:rPr>
        <w:t>شوند، مؤذن</w:t>
      </w:r>
      <w:r w:rsidR="002210D8">
        <w:rPr>
          <w:rFonts w:cs="B Lotus"/>
          <w:sz w:val="28"/>
          <w:rtl/>
          <w:lang w:bidi="fa-IR"/>
        </w:rPr>
        <w:t xml:space="preserve"> می</w:t>
      </w:r>
      <w:r w:rsidRPr="00782831">
        <w:rPr>
          <w:rFonts w:cs="B Lotus"/>
          <w:sz w:val="28"/>
          <w:rtl/>
          <w:lang w:bidi="fa-IR"/>
        </w:rPr>
        <w:t>ان اذان و اقامه</w:t>
      </w:r>
      <w:r w:rsidR="00912D91">
        <w:rPr>
          <w:rFonts w:cs="B Lotus"/>
          <w:sz w:val="28"/>
          <w:rtl/>
          <w:lang w:bidi="fa-IR"/>
        </w:rPr>
        <w:t xml:space="preserve"> می‌‌</w:t>
      </w:r>
      <w:r w:rsidRPr="00782831">
        <w:rPr>
          <w:rFonts w:cs="B Lotus"/>
          <w:sz w:val="28"/>
          <w:rtl/>
          <w:lang w:bidi="fa-IR"/>
        </w:rPr>
        <w:t xml:space="preserve">گويد: </w:t>
      </w:r>
      <w:r w:rsidR="002210D8">
        <w:rPr>
          <w:rFonts w:cs="Traditional Arabic" w:hint="cs"/>
          <w:sz w:val="28"/>
          <w:rtl/>
          <w:lang w:bidi="fa-IR"/>
        </w:rPr>
        <w:t>«</w:t>
      </w:r>
      <w:r w:rsidRPr="002210D8">
        <w:rPr>
          <w:rStyle w:val="Char3"/>
          <w:rtl/>
        </w:rPr>
        <w:t>قد قامت الصلاة، حيَّ عل</w:t>
      </w:r>
      <w:r w:rsidR="002210D8">
        <w:rPr>
          <w:rStyle w:val="Char3"/>
          <w:rFonts w:hint="cs"/>
          <w:rtl/>
        </w:rPr>
        <w:t>ى</w:t>
      </w:r>
      <w:r w:rsidRPr="002210D8">
        <w:rPr>
          <w:rStyle w:val="Char3"/>
          <w:rtl/>
        </w:rPr>
        <w:t xml:space="preserve"> الصلاة، حيَّ عل</w:t>
      </w:r>
      <w:r w:rsidR="002210D8">
        <w:rPr>
          <w:rStyle w:val="Char3"/>
          <w:rFonts w:hint="cs"/>
          <w:rtl/>
        </w:rPr>
        <w:t>ى</w:t>
      </w:r>
      <w:r w:rsidRPr="002210D8">
        <w:rPr>
          <w:rStyle w:val="Char3"/>
          <w:rtl/>
        </w:rPr>
        <w:t xml:space="preserve"> الفلاح</w:t>
      </w:r>
      <w:r w:rsidR="002210D8">
        <w:rPr>
          <w:rFonts w:cs="Traditional Arabic" w:hint="cs"/>
          <w:sz w:val="28"/>
          <w:rtl/>
          <w:lang w:bidi="fa-IR"/>
        </w:rPr>
        <w:t>»</w:t>
      </w:r>
      <w:r w:rsidRPr="00782831">
        <w:rPr>
          <w:rFonts w:cs="B Lotus"/>
          <w:sz w:val="28"/>
          <w:rtl/>
          <w:lang w:bidi="fa-IR"/>
        </w:rPr>
        <w:t>. و اين رأي اسحاق بن راهويه است كه تثويب، بدعت</w:t>
      </w:r>
      <w:r w:rsidR="00912D91">
        <w:rPr>
          <w:rFonts w:cs="B Lotus"/>
          <w:sz w:val="28"/>
          <w:rtl/>
          <w:lang w:bidi="fa-IR"/>
        </w:rPr>
        <w:t xml:space="preserve"> می‌‌</w:t>
      </w:r>
      <w:r w:rsidRPr="00782831">
        <w:rPr>
          <w:rFonts w:cs="B Lotus"/>
          <w:sz w:val="28"/>
          <w:rtl/>
          <w:lang w:bidi="fa-IR"/>
        </w:rPr>
        <w:t>باشد.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ترمذي وقتي اين رأي را از اسحاق بن راهويه نقل كرد، گفت: «اين رأيي كه اسحاق اظهار داشته، همان تثويبي است كه اهل علم مكروهش دانسته و مردم پس از پيامبر</w:t>
      </w:r>
      <w:r>
        <w:rPr>
          <w:rFonts w:cs="CTraditional Arabic"/>
          <w:sz w:val="28"/>
          <w:rtl/>
          <w:lang w:bidi="fa-IR"/>
        </w:rPr>
        <w:t>ص</w:t>
      </w:r>
      <w:r w:rsidRPr="00782831">
        <w:rPr>
          <w:rFonts w:cs="B Lotus"/>
          <w:sz w:val="28"/>
          <w:rtl/>
          <w:lang w:bidi="fa-IR"/>
        </w:rPr>
        <w:t xml:space="preserve"> ابداعش كردند».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وقتي لفظ مكروه در ذات خود در نظر گرفته شود، هر كس در ابتدا اين كار را ساده</w:t>
      </w:r>
      <w:r w:rsidR="00912D91">
        <w:rPr>
          <w:rFonts w:cs="B Lotus"/>
          <w:sz w:val="28"/>
          <w:rtl/>
          <w:lang w:bidi="fa-IR"/>
        </w:rPr>
        <w:t xml:space="preserve"> می‌‌</w:t>
      </w:r>
      <w:r w:rsidRPr="00782831">
        <w:rPr>
          <w:rFonts w:cs="B Lotus"/>
          <w:sz w:val="28"/>
          <w:rtl/>
          <w:lang w:bidi="fa-IR"/>
        </w:rPr>
        <w:t>انگار</w:t>
      </w:r>
      <w:r w:rsidR="002210D8">
        <w:rPr>
          <w:rFonts w:cs="B Lotus"/>
          <w:sz w:val="28"/>
          <w:rtl/>
          <w:lang w:bidi="fa-IR"/>
        </w:rPr>
        <w:t>د، چون ياد</w:t>
      </w:r>
      <w:r w:rsidRPr="00782831">
        <w:rPr>
          <w:rFonts w:cs="B Lotus"/>
          <w:sz w:val="28"/>
          <w:rtl/>
          <w:lang w:bidi="fa-IR"/>
        </w:rPr>
        <w:t>آوري اضافي براي نماز، چيز ديگري در آن نيست.</w:t>
      </w:r>
    </w:p>
    <w:p w:rsidR="00634C2F" w:rsidRPr="00782831" w:rsidRDefault="00634C2F" w:rsidP="00B3746E">
      <w:pPr>
        <w:pStyle w:val="ListParagraph"/>
        <w:spacing w:before="0" w:beforeAutospacing="0" w:after="0" w:afterAutospacing="0"/>
        <w:ind w:left="0" w:firstLine="284"/>
        <w:rPr>
          <w:rFonts w:cs="B Lotus"/>
          <w:sz w:val="28"/>
          <w:rtl/>
          <w:lang w:bidi="fa-IR"/>
        </w:rPr>
      </w:pPr>
      <w:r w:rsidRPr="00782831">
        <w:rPr>
          <w:rFonts w:cs="B Lotus"/>
          <w:sz w:val="28"/>
          <w:rtl/>
          <w:lang w:bidi="fa-IR"/>
        </w:rPr>
        <w:t>داستان صبيغ عراقي در اين مفهوم، روشن است. ابن وهب نقل كرد و گفت: مالك بن انس براي ما نقل كرد و گفت: صبيغ به قرآني كه به همراه داشت، استناد</w:t>
      </w:r>
      <w:r w:rsidR="00912D91">
        <w:rPr>
          <w:rFonts w:cs="B Lotus"/>
          <w:sz w:val="28"/>
          <w:rtl/>
          <w:lang w:bidi="fa-IR"/>
        </w:rPr>
        <w:t xml:space="preserve"> می‌‌</w:t>
      </w:r>
      <w:r w:rsidRPr="00782831">
        <w:rPr>
          <w:rFonts w:cs="B Lotus"/>
          <w:sz w:val="28"/>
          <w:rtl/>
          <w:lang w:bidi="fa-IR"/>
        </w:rPr>
        <w:t>كرد و</w:t>
      </w:r>
      <w:r w:rsidR="00912D91">
        <w:rPr>
          <w:rFonts w:cs="B Lotus"/>
          <w:sz w:val="28"/>
          <w:rtl/>
          <w:lang w:bidi="fa-IR"/>
        </w:rPr>
        <w:t xml:space="preserve"> می‌‌</w:t>
      </w:r>
      <w:r w:rsidR="008F1A7E">
        <w:rPr>
          <w:rFonts w:cs="B Lotus"/>
          <w:sz w:val="28"/>
          <w:rtl/>
          <w:lang w:bidi="fa-IR"/>
        </w:rPr>
        <w:t>گفت: هر</w:t>
      </w:r>
      <w:r w:rsidRPr="00782831">
        <w:rPr>
          <w:rFonts w:cs="B Lotus"/>
          <w:sz w:val="28"/>
          <w:rtl/>
          <w:lang w:bidi="fa-IR"/>
        </w:rPr>
        <w:t>كس به دنبال فقه و دانش دين برود، خدا درك دين را به او عطا</w:t>
      </w:r>
      <w:r w:rsidR="00912D91">
        <w:rPr>
          <w:rFonts w:cs="B Lotus"/>
          <w:sz w:val="28"/>
          <w:rtl/>
          <w:lang w:bidi="fa-IR"/>
        </w:rPr>
        <w:t xml:space="preserve"> می‌‌</w:t>
      </w:r>
      <w:r w:rsidRPr="00782831">
        <w:rPr>
          <w:rFonts w:cs="B Lotus"/>
          <w:sz w:val="28"/>
          <w:rtl/>
          <w:lang w:bidi="fa-IR"/>
        </w:rPr>
        <w:t>كند و هر كس به دنبال كسب علم ديني برود، خدا علم دين را به او عطا</w:t>
      </w:r>
      <w:r w:rsidR="00912D91">
        <w:rPr>
          <w:rFonts w:cs="B Lotus"/>
          <w:sz w:val="28"/>
          <w:rtl/>
          <w:lang w:bidi="fa-IR"/>
        </w:rPr>
        <w:t xml:space="preserve"> می‌‌</w:t>
      </w:r>
      <w:r w:rsidRPr="00782831">
        <w:rPr>
          <w:rFonts w:cs="B Lotus"/>
          <w:sz w:val="28"/>
          <w:rtl/>
          <w:lang w:bidi="fa-IR"/>
        </w:rPr>
        <w:t>كند. آنگاه عمر بن خطاب</w:t>
      </w:r>
      <w:r w:rsidR="00B3746E" w:rsidRPr="00B3746E">
        <w:rPr>
          <w:rFonts w:ascii="B Lotus" w:hAnsi="B Lotus" w:cs="B Lotus"/>
          <w:sz w:val="28"/>
          <w:szCs w:val="34"/>
          <w:lang w:bidi="fa-IR"/>
        </w:rPr>
        <w:sym w:font="AGA Arabesque" w:char="F074"/>
      </w:r>
      <w:r w:rsidRPr="00782831">
        <w:rPr>
          <w:rFonts w:cs="B Lotus"/>
          <w:sz w:val="28"/>
          <w:rtl/>
          <w:lang w:bidi="fa-IR"/>
        </w:rPr>
        <w:t xml:space="preserve"> او را گرفت و بر شاخه</w:t>
      </w:r>
      <w:r w:rsidR="00912D91">
        <w:rPr>
          <w:rFonts w:cs="B Lotus"/>
          <w:sz w:val="28"/>
          <w:rtl/>
          <w:lang w:bidi="fa-IR"/>
        </w:rPr>
        <w:t xml:space="preserve">‌ی </w:t>
      </w:r>
      <w:r w:rsidRPr="00782831">
        <w:rPr>
          <w:rFonts w:cs="B Lotus"/>
          <w:sz w:val="28"/>
          <w:rtl/>
          <w:lang w:bidi="fa-IR"/>
        </w:rPr>
        <w:t>خرما او را زد. سپس زنداني</w:t>
      </w:r>
      <w:r w:rsidR="00E507EB">
        <w:rPr>
          <w:rFonts w:cs="B Lotus"/>
          <w:sz w:val="28"/>
          <w:rtl/>
          <w:lang w:bidi="fa-IR"/>
        </w:rPr>
        <w:t xml:space="preserve">‌اش </w:t>
      </w:r>
      <w:r w:rsidRPr="00782831">
        <w:rPr>
          <w:rFonts w:cs="B Lotus"/>
          <w:sz w:val="28"/>
          <w:rtl/>
          <w:lang w:bidi="fa-IR"/>
        </w:rPr>
        <w:t>كرد تا اينكه وقتي متوجه شد كه كارش اشتباه بوده، عمر او را از زندان بيرون آورد و دوباره او را زد. صبيغ گفت: اي امير مؤمنان! اگر</w:t>
      </w:r>
      <w:r w:rsidR="00912D91">
        <w:rPr>
          <w:rFonts w:cs="B Lotus"/>
          <w:sz w:val="28"/>
          <w:rtl/>
          <w:lang w:bidi="fa-IR"/>
        </w:rPr>
        <w:t xml:space="preserve"> می‌‌</w:t>
      </w:r>
      <w:r w:rsidRPr="00782831">
        <w:rPr>
          <w:rFonts w:cs="B Lotus"/>
          <w:sz w:val="28"/>
          <w:rtl/>
          <w:lang w:bidi="fa-IR"/>
        </w:rPr>
        <w:t>خواهي مرا بكشي، زود اين كار را بكن و اگر</w:t>
      </w:r>
      <w:r w:rsidR="00912D91">
        <w:rPr>
          <w:rFonts w:cs="B Lotus"/>
          <w:sz w:val="28"/>
          <w:rtl/>
          <w:lang w:bidi="fa-IR"/>
        </w:rPr>
        <w:t xml:space="preserve"> نمی‌‌</w:t>
      </w:r>
      <w:r w:rsidRPr="00782831">
        <w:rPr>
          <w:rFonts w:cs="B Lotus"/>
          <w:sz w:val="28"/>
          <w:rtl/>
          <w:lang w:bidi="fa-IR"/>
        </w:rPr>
        <w:t>خواهي مرا بكشي و فقط قصد تنبيه مرا داري، مرا شفا دادي، خدا شفايت دهد! آنگاه عمر بن خطاب او را آزاد كرد.</w:t>
      </w:r>
    </w:p>
    <w:p w:rsidR="00634C2F" w:rsidRPr="00782831" w:rsidRDefault="00634C2F" w:rsidP="00B3746E">
      <w:pPr>
        <w:pStyle w:val="ListParagraph"/>
        <w:spacing w:before="0" w:beforeAutospacing="0" w:after="0" w:afterAutospacing="0"/>
        <w:ind w:left="0" w:firstLine="284"/>
        <w:rPr>
          <w:rFonts w:cs="B Lotus"/>
          <w:sz w:val="28"/>
          <w:rtl/>
          <w:lang w:bidi="fa-IR"/>
        </w:rPr>
      </w:pPr>
      <w:r w:rsidRPr="00782831">
        <w:rPr>
          <w:rFonts w:cs="B Lotus"/>
          <w:sz w:val="28"/>
          <w:rtl/>
          <w:lang w:bidi="fa-IR"/>
        </w:rPr>
        <w:t>ابن وهب گويد: مالک به من گفت: عمر بن خطاب</w:t>
      </w:r>
      <w:r w:rsidR="00B3746E" w:rsidRPr="00B3746E">
        <w:rPr>
          <w:rFonts w:ascii="B Lotus" w:hAnsi="B Lotus" w:cs="B Lotus"/>
          <w:sz w:val="28"/>
          <w:szCs w:val="34"/>
          <w:lang w:bidi="fa-IR"/>
        </w:rPr>
        <w:sym w:font="AGA Arabesque" w:char="F074"/>
      </w:r>
      <w:r>
        <w:rPr>
          <w:rFonts w:cs="CTraditional Arabic"/>
          <w:sz w:val="28"/>
          <w:rtl/>
          <w:lang w:bidi="fa-IR"/>
        </w:rPr>
        <w:t xml:space="preserve"> </w:t>
      </w:r>
      <w:r w:rsidRPr="00782831">
        <w:rPr>
          <w:rFonts w:cs="B Lotus"/>
          <w:sz w:val="28"/>
          <w:rtl/>
          <w:lang w:bidi="fa-IR"/>
        </w:rPr>
        <w:t>صبيغ را وقتي كه به او خبر رسيد كه درباره</w:t>
      </w:r>
      <w:r w:rsidR="00912D91">
        <w:rPr>
          <w:rFonts w:cs="B Lotus"/>
          <w:sz w:val="28"/>
          <w:rtl/>
          <w:lang w:bidi="fa-IR"/>
        </w:rPr>
        <w:t xml:space="preserve">‌ی </w:t>
      </w:r>
      <w:r w:rsidRPr="00782831">
        <w:rPr>
          <w:rFonts w:cs="B Lotus"/>
          <w:sz w:val="28"/>
          <w:rtl/>
          <w:lang w:bidi="fa-IR"/>
        </w:rPr>
        <w:t>قرآن سؤالاتي از وي</w:t>
      </w:r>
      <w:r w:rsidR="00912D91">
        <w:rPr>
          <w:rFonts w:cs="B Lotus"/>
          <w:sz w:val="28"/>
          <w:rtl/>
          <w:lang w:bidi="fa-IR"/>
        </w:rPr>
        <w:t xml:space="preserve"> می‌‌</w:t>
      </w:r>
      <w:r w:rsidRPr="00782831">
        <w:rPr>
          <w:rFonts w:cs="B Lotus"/>
          <w:sz w:val="28"/>
          <w:rtl/>
          <w:lang w:bidi="fa-IR"/>
        </w:rPr>
        <w:t>پرسند، زد.</w:t>
      </w:r>
    </w:p>
    <w:p w:rsidR="00634C2F" w:rsidRDefault="00634C2F" w:rsidP="00B81A2C">
      <w:pPr>
        <w:pStyle w:val="ListParagraph"/>
        <w:spacing w:before="0" w:beforeAutospacing="0" w:after="0" w:afterAutospacing="0"/>
        <w:ind w:left="0" w:firstLine="284"/>
        <w:rPr>
          <w:rFonts w:ascii="QCF_BSML" w:hAnsi="QCF_BSML" w:cs="QCF_BSML"/>
          <w:color w:val="000000"/>
          <w:sz w:val="28"/>
          <w:rtl/>
          <w:lang w:bidi="fa-IR"/>
        </w:rPr>
      </w:pPr>
      <w:r w:rsidRPr="00782831">
        <w:rPr>
          <w:rFonts w:cs="B Lotus"/>
          <w:sz w:val="28"/>
          <w:rtl/>
          <w:lang w:bidi="fa-IR"/>
        </w:rPr>
        <w:t>اين زدن تنها به خاطر سؤالاتي بود كه درباره</w:t>
      </w:r>
      <w:r w:rsidR="00912D91">
        <w:rPr>
          <w:rFonts w:cs="B Lotus"/>
          <w:sz w:val="28"/>
          <w:rtl/>
          <w:lang w:bidi="fa-IR"/>
        </w:rPr>
        <w:t xml:space="preserve">‌ی </w:t>
      </w:r>
      <w:r w:rsidRPr="00782831">
        <w:rPr>
          <w:rFonts w:cs="B Lotus"/>
          <w:sz w:val="28"/>
          <w:rtl/>
          <w:lang w:bidi="fa-IR"/>
        </w:rPr>
        <w:t>قرآن از وي</w:t>
      </w:r>
      <w:r w:rsidR="00912D91">
        <w:rPr>
          <w:rFonts w:cs="B Lotus"/>
          <w:sz w:val="28"/>
          <w:rtl/>
          <w:lang w:bidi="fa-IR"/>
        </w:rPr>
        <w:t xml:space="preserve"> می‌‌</w:t>
      </w:r>
      <w:r w:rsidRPr="00782831">
        <w:rPr>
          <w:rFonts w:cs="B Lotus"/>
          <w:sz w:val="28"/>
          <w:rtl/>
          <w:lang w:bidi="fa-IR"/>
        </w:rPr>
        <w:t>پرسيدند و هيچ عملي بر آن بنا</w:t>
      </w:r>
      <w:r w:rsidR="00912D91">
        <w:rPr>
          <w:rFonts w:cs="B Lotus"/>
          <w:sz w:val="28"/>
          <w:rtl/>
          <w:lang w:bidi="fa-IR"/>
        </w:rPr>
        <w:t xml:space="preserve"> نمی‌‌</w:t>
      </w:r>
      <w:r w:rsidRPr="00782831">
        <w:rPr>
          <w:rFonts w:cs="B Lotus"/>
          <w:sz w:val="28"/>
          <w:rtl/>
          <w:lang w:bidi="fa-IR"/>
        </w:rPr>
        <w:t>گرديد و چه بسا از او نقل شده كه درباره</w:t>
      </w:r>
      <w:r w:rsidR="00912D91">
        <w:rPr>
          <w:rFonts w:cs="B Lotus"/>
          <w:sz w:val="28"/>
          <w:rtl/>
          <w:lang w:bidi="fa-IR"/>
        </w:rPr>
        <w:t xml:space="preserve">‌ی </w:t>
      </w:r>
      <w:r w:rsidRPr="00782831">
        <w:rPr>
          <w:rFonts w:cs="B Lotus"/>
          <w:sz w:val="28"/>
          <w:rtl/>
          <w:lang w:bidi="fa-IR"/>
        </w:rPr>
        <w:t xml:space="preserve">آيات: </w:t>
      </w:r>
      <w:r w:rsidR="00D41F4F">
        <w:rPr>
          <w:rFonts w:cs="Traditional Arabic"/>
          <w:rtl/>
          <w:lang w:bidi="fa-IR"/>
        </w:rPr>
        <w:t>﴿</w:t>
      </w:r>
      <w:r w:rsidR="00B81A2C">
        <w:rPr>
          <w:rFonts w:ascii="KFGQPC Uthmanic Script HAFS" w:cs="KFGQPC Uthmanic Script HAFS" w:hint="eastAsia"/>
          <w:rtl/>
        </w:rPr>
        <w:t>وَ</w:t>
      </w:r>
      <w:r w:rsidR="00B81A2C">
        <w:rPr>
          <w:rFonts w:ascii="KFGQPC Uthmanic Script HAFS" w:cs="KFGQPC Uthmanic Script HAFS" w:hint="cs"/>
          <w:rtl/>
        </w:rPr>
        <w:t>ٱ</w:t>
      </w:r>
      <w:r w:rsidR="00B81A2C">
        <w:rPr>
          <w:rFonts w:ascii="KFGQPC Uthmanic Script HAFS" w:cs="KFGQPC Uthmanic Script HAFS" w:hint="eastAsia"/>
          <w:rtl/>
        </w:rPr>
        <w:t>لسَّ</w:t>
      </w:r>
      <w:r w:rsidR="00B81A2C">
        <w:rPr>
          <w:rFonts w:ascii="KFGQPC Uthmanic Script HAFS" w:cs="KFGQPC Uthmanic Script HAFS" w:hint="cs"/>
          <w:rtl/>
        </w:rPr>
        <w:t>ٰ</w:t>
      </w:r>
      <w:r w:rsidR="00B81A2C">
        <w:rPr>
          <w:rFonts w:ascii="KFGQPC Uthmanic Script HAFS" w:cs="KFGQPC Uthmanic Script HAFS" w:hint="eastAsia"/>
          <w:rtl/>
        </w:rPr>
        <w:t>بِحَ</w:t>
      </w:r>
      <w:r w:rsidR="00B81A2C">
        <w:rPr>
          <w:rFonts w:ascii="KFGQPC Uthmanic Script HAFS" w:cs="KFGQPC Uthmanic Script HAFS" w:hint="cs"/>
          <w:rtl/>
        </w:rPr>
        <w:t>ٰ</w:t>
      </w:r>
      <w:r w:rsidR="00B81A2C">
        <w:rPr>
          <w:rFonts w:ascii="KFGQPC Uthmanic Script HAFS" w:cs="KFGQPC Uthmanic Script HAFS" w:hint="eastAsia"/>
          <w:rtl/>
        </w:rPr>
        <w:t>تِ</w:t>
      </w:r>
      <w:r w:rsidR="00B81A2C">
        <w:rPr>
          <w:rFonts w:ascii="KFGQPC Uthmanic Script HAFS" w:cs="KFGQPC Uthmanic Script HAFS"/>
          <w:rtl/>
        </w:rPr>
        <w:t xml:space="preserve"> </w:t>
      </w:r>
      <w:r w:rsidR="00B81A2C">
        <w:rPr>
          <w:rFonts w:ascii="KFGQPC Uthmanic Script HAFS" w:cs="KFGQPC Uthmanic Script HAFS" w:hint="eastAsia"/>
          <w:rtl/>
        </w:rPr>
        <w:t>سَب</w:t>
      </w:r>
      <w:r w:rsidR="00B81A2C">
        <w:rPr>
          <w:rFonts w:ascii="KFGQPC Uthmanic Script HAFS" w:cs="KFGQPC Uthmanic Script HAFS" w:hint="cs"/>
          <w:rtl/>
        </w:rPr>
        <w:t>ۡ</w:t>
      </w:r>
      <w:r w:rsidR="00B81A2C">
        <w:rPr>
          <w:rFonts w:ascii="KFGQPC Uthmanic Script HAFS" w:cs="KFGQPC Uthmanic Script HAFS" w:hint="eastAsia"/>
          <w:rtl/>
        </w:rPr>
        <w:t>ح</w:t>
      </w:r>
      <w:r w:rsidR="00B81A2C">
        <w:rPr>
          <w:rFonts w:ascii="KFGQPC Uthmanic Script HAFS" w:cs="KFGQPC Uthmanic Script HAFS" w:hint="cs"/>
          <w:rtl/>
        </w:rPr>
        <w:t>ٗ</w:t>
      </w:r>
      <w:r w:rsidR="00B81A2C">
        <w:rPr>
          <w:rFonts w:ascii="KFGQPC Uthmanic Script HAFS" w:cs="KFGQPC Uthmanic Script HAFS" w:hint="eastAsia"/>
          <w:rtl/>
        </w:rPr>
        <w:t>ا</w:t>
      </w:r>
      <w:r w:rsidR="00B81A2C">
        <w:rPr>
          <w:rFonts w:ascii="KFGQPC Uthmanic Script HAFS" w:cs="KFGQPC Uthmanic Script HAFS"/>
          <w:rtl/>
        </w:rPr>
        <w:t xml:space="preserve"> </w:t>
      </w:r>
      <w:r w:rsidR="00B81A2C">
        <w:rPr>
          <w:rFonts w:ascii="KFGQPC Uthmanic Script HAFS" w:cs="KFGQPC Uthmanic Script HAFS" w:hint="cs"/>
          <w:rtl/>
        </w:rPr>
        <w:t>٣</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2210D8">
        <w:rPr>
          <w:rFonts w:cs="B Lotus" w:hint="cs"/>
          <w:color w:val="000000"/>
          <w:sz w:val="26"/>
          <w:szCs w:val="26"/>
          <w:rtl/>
          <w:lang w:bidi="fa-IR"/>
        </w:rPr>
        <w:t>النازعات: 3</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Pr="00782831">
        <w:rPr>
          <w:rFonts w:cs="B Lotus"/>
          <w:sz w:val="28"/>
          <w:rtl/>
          <w:lang w:bidi="fa-IR"/>
        </w:rPr>
        <w:t xml:space="preserve">و </w:t>
      </w:r>
      <w:r w:rsidR="00D41F4F">
        <w:rPr>
          <w:rFonts w:cs="Traditional Arabic"/>
          <w:rtl/>
          <w:lang w:bidi="fa-IR"/>
        </w:rPr>
        <w:t>﴿</w:t>
      </w:r>
      <w:r w:rsidR="00B81A2C">
        <w:rPr>
          <w:rFonts w:ascii="KFGQPC Uthmanic Script HAFS" w:cs="KFGQPC Uthmanic Script HAFS" w:hint="eastAsia"/>
          <w:rtl/>
        </w:rPr>
        <w:t>وَ</w:t>
      </w:r>
      <w:r w:rsidR="00B81A2C">
        <w:rPr>
          <w:rFonts w:ascii="KFGQPC Uthmanic Script HAFS" w:cs="KFGQPC Uthmanic Script HAFS" w:hint="cs"/>
          <w:rtl/>
        </w:rPr>
        <w:t>ٱ</w:t>
      </w:r>
      <w:r w:rsidR="00B81A2C">
        <w:rPr>
          <w:rFonts w:ascii="KFGQPC Uthmanic Script HAFS" w:cs="KFGQPC Uthmanic Script HAFS" w:hint="eastAsia"/>
          <w:rtl/>
        </w:rPr>
        <w:t>ل</w:t>
      </w:r>
      <w:r w:rsidR="00B81A2C">
        <w:rPr>
          <w:rFonts w:ascii="KFGQPC Uthmanic Script HAFS" w:cs="KFGQPC Uthmanic Script HAFS" w:hint="cs"/>
          <w:rtl/>
        </w:rPr>
        <w:t>ۡ</w:t>
      </w:r>
      <w:r w:rsidR="00B81A2C">
        <w:rPr>
          <w:rFonts w:ascii="KFGQPC Uthmanic Script HAFS" w:cs="KFGQPC Uthmanic Script HAFS" w:hint="eastAsia"/>
          <w:rtl/>
        </w:rPr>
        <w:t>مُر</w:t>
      </w:r>
      <w:r w:rsidR="00B81A2C">
        <w:rPr>
          <w:rFonts w:ascii="KFGQPC Uthmanic Script HAFS" w:cs="KFGQPC Uthmanic Script HAFS" w:hint="cs"/>
          <w:rtl/>
        </w:rPr>
        <w:t>ۡ</w:t>
      </w:r>
      <w:r w:rsidR="00B81A2C">
        <w:rPr>
          <w:rFonts w:ascii="KFGQPC Uthmanic Script HAFS" w:cs="KFGQPC Uthmanic Script HAFS" w:hint="eastAsia"/>
          <w:rtl/>
        </w:rPr>
        <w:t>سَلَ</w:t>
      </w:r>
      <w:r w:rsidR="00B81A2C">
        <w:rPr>
          <w:rFonts w:ascii="KFGQPC Uthmanic Script HAFS" w:cs="KFGQPC Uthmanic Script HAFS" w:hint="cs"/>
          <w:rtl/>
        </w:rPr>
        <w:t>ٰ</w:t>
      </w:r>
      <w:r w:rsidR="00B81A2C">
        <w:rPr>
          <w:rFonts w:ascii="KFGQPC Uthmanic Script HAFS" w:cs="KFGQPC Uthmanic Script HAFS" w:hint="eastAsia"/>
          <w:rtl/>
        </w:rPr>
        <w:t>تِ</w:t>
      </w:r>
      <w:r w:rsidR="00B81A2C">
        <w:rPr>
          <w:rFonts w:ascii="KFGQPC Uthmanic Script HAFS" w:cs="KFGQPC Uthmanic Script HAFS"/>
          <w:rtl/>
        </w:rPr>
        <w:t xml:space="preserve"> </w:t>
      </w:r>
      <w:r w:rsidR="00B81A2C">
        <w:rPr>
          <w:rFonts w:ascii="KFGQPC Uthmanic Script HAFS" w:cs="KFGQPC Uthmanic Script HAFS" w:hint="eastAsia"/>
          <w:rtl/>
        </w:rPr>
        <w:t>عُر</w:t>
      </w:r>
      <w:r w:rsidR="00B81A2C">
        <w:rPr>
          <w:rFonts w:ascii="KFGQPC Uthmanic Script HAFS" w:cs="KFGQPC Uthmanic Script HAFS" w:hint="cs"/>
          <w:rtl/>
        </w:rPr>
        <w:t>ۡ</w:t>
      </w:r>
      <w:r w:rsidR="00B81A2C">
        <w:rPr>
          <w:rFonts w:ascii="KFGQPC Uthmanic Script HAFS" w:cs="KFGQPC Uthmanic Script HAFS" w:hint="eastAsia"/>
          <w:rtl/>
        </w:rPr>
        <w:t>ف</w:t>
      </w:r>
      <w:r w:rsidR="00B81A2C">
        <w:rPr>
          <w:rFonts w:ascii="KFGQPC Uthmanic Script HAFS" w:cs="KFGQPC Uthmanic Script HAFS" w:hint="cs"/>
          <w:rtl/>
        </w:rPr>
        <w:t>ٗ</w:t>
      </w:r>
      <w:r w:rsidR="00B81A2C">
        <w:rPr>
          <w:rFonts w:ascii="KFGQPC Uthmanic Script HAFS" w:cs="KFGQPC Uthmanic Script HAFS" w:hint="eastAsia"/>
          <w:rtl/>
        </w:rPr>
        <w:t>ا</w:t>
      </w:r>
      <w:r w:rsidR="00B81A2C">
        <w:rPr>
          <w:rFonts w:ascii="KFGQPC Uthmanic Script HAFS" w:cs="KFGQPC Uthmanic Script HAFS"/>
          <w:rtl/>
        </w:rPr>
        <w:t xml:space="preserve"> </w:t>
      </w:r>
      <w:r w:rsidR="00B81A2C">
        <w:rPr>
          <w:rFonts w:ascii="KFGQPC Uthmanic Script HAFS" w:cs="KFGQPC Uthmanic Script HAFS" w:hint="cs"/>
          <w:rtl/>
        </w:rPr>
        <w:t>١</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2210D8">
        <w:rPr>
          <w:rFonts w:cs="B Lotus" w:hint="cs"/>
          <w:color w:val="000000"/>
          <w:sz w:val="26"/>
          <w:szCs w:val="26"/>
          <w:rtl/>
          <w:lang w:bidi="fa-IR"/>
        </w:rPr>
        <w:t>المرسلات: 1</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Pr="00782831">
        <w:rPr>
          <w:rFonts w:cs="B Lotus"/>
          <w:sz w:val="28"/>
          <w:rtl/>
          <w:lang w:bidi="fa-IR"/>
        </w:rPr>
        <w:t>و مانند آنها از وي سؤال</w:t>
      </w:r>
      <w:r w:rsidR="00912D91">
        <w:rPr>
          <w:rFonts w:cs="B Lotus"/>
          <w:sz w:val="28"/>
          <w:rtl/>
          <w:lang w:bidi="fa-IR"/>
        </w:rPr>
        <w:t xml:space="preserve"> می‌‌</w:t>
      </w:r>
      <w:r w:rsidRPr="00782831">
        <w:rPr>
          <w:rFonts w:cs="B Lotus"/>
          <w:sz w:val="28"/>
          <w:rtl/>
          <w:lang w:bidi="fa-IR"/>
        </w:rPr>
        <w:t>شد. زدن هم تنها به خاطر جنايتي است كه فراتر از كراهت تنزيهي</w:t>
      </w:r>
      <w:r w:rsidR="00912D91">
        <w:rPr>
          <w:rFonts w:cs="B Lotus"/>
          <w:sz w:val="28"/>
          <w:rtl/>
          <w:lang w:bidi="fa-IR"/>
        </w:rPr>
        <w:t xml:space="preserve"> می‌‌</w:t>
      </w:r>
      <w:r w:rsidRPr="00782831">
        <w:rPr>
          <w:rFonts w:cs="B Lotus"/>
          <w:sz w:val="28"/>
          <w:rtl/>
          <w:lang w:bidi="fa-IR"/>
        </w:rPr>
        <w:t>باشد</w:t>
      </w:r>
      <w:r w:rsidR="006C11FC">
        <w:rPr>
          <w:rFonts w:cs="B Lotus"/>
          <w:sz w:val="28"/>
          <w:rtl/>
          <w:lang w:bidi="fa-IR"/>
        </w:rPr>
        <w:t>،</w:t>
      </w:r>
      <w:r w:rsidRPr="00782831">
        <w:rPr>
          <w:rFonts w:cs="B Lotus"/>
          <w:sz w:val="28"/>
          <w:rtl/>
          <w:lang w:bidi="fa-IR"/>
        </w:rPr>
        <w:t xml:space="preserve"> چون خون و آبروي شخص مسلماني تنها به خاطر انجام دادن عمل مكروهي، كه كراهت تنزيهي دارد، مباح نيست. علت زدن صبيغ توسط عمر بن خطاب</w:t>
      </w:r>
      <w:r w:rsidR="00B3746E" w:rsidRPr="00B3746E">
        <w:rPr>
          <w:rFonts w:ascii="B Lotus" w:hAnsi="B Lotus" w:cs="B Lotus"/>
          <w:sz w:val="28"/>
          <w:szCs w:val="34"/>
          <w:lang w:bidi="fa-IR"/>
        </w:rPr>
        <w:sym w:font="AGA Arabesque" w:char="F074"/>
      </w:r>
      <w:r w:rsidR="00B81A2C">
        <w:rPr>
          <w:rFonts w:cs="B Lotus"/>
          <w:sz w:val="28"/>
          <w:rtl/>
          <w:lang w:bidi="fa-IR"/>
        </w:rPr>
        <w:t>، ترس بدعت</w:t>
      </w:r>
      <w:r w:rsidR="00B81A2C">
        <w:rPr>
          <w:rFonts w:cs="B Lotus" w:hint="cs"/>
          <w:sz w:val="28"/>
          <w:rtl/>
          <w:lang w:bidi="fa-IR"/>
        </w:rPr>
        <w:t>‌</w:t>
      </w:r>
      <w:r w:rsidRPr="00782831">
        <w:rPr>
          <w:rFonts w:cs="B Lotus"/>
          <w:sz w:val="28"/>
          <w:rtl/>
          <w:lang w:bidi="fa-IR"/>
        </w:rPr>
        <w:t>گذاري در دين بود بدين صورت كه وي مشغول كاري شود كه علم ديني بر آن بنا</w:t>
      </w:r>
      <w:r w:rsidR="00912D91">
        <w:rPr>
          <w:rFonts w:cs="B Lotus"/>
          <w:sz w:val="28"/>
          <w:rtl/>
          <w:lang w:bidi="fa-IR"/>
        </w:rPr>
        <w:t xml:space="preserve"> نمی‌‌</w:t>
      </w:r>
      <w:r w:rsidRPr="00782831">
        <w:rPr>
          <w:rFonts w:cs="B Lotus"/>
          <w:sz w:val="28"/>
          <w:rtl/>
          <w:lang w:bidi="fa-IR"/>
        </w:rPr>
        <w:t>شود، يا احتمال داشت كه وسيله</w:t>
      </w:r>
      <w:r w:rsidR="00912D91">
        <w:rPr>
          <w:rFonts w:cs="B Lotus"/>
          <w:sz w:val="28"/>
          <w:rtl/>
          <w:lang w:bidi="fa-IR"/>
        </w:rPr>
        <w:t xml:space="preserve">‌اي </w:t>
      </w:r>
      <w:r w:rsidRPr="00782831">
        <w:rPr>
          <w:rFonts w:cs="B Lotus"/>
          <w:sz w:val="28"/>
          <w:rtl/>
          <w:lang w:bidi="fa-IR"/>
        </w:rPr>
        <w:t>براي عمل بدعتي باشد</w:t>
      </w:r>
      <w:r w:rsidR="006C11FC">
        <w:rPr>
          <w:rFonts w:cs="B Lotus"/>
          <w:sz w:val="28"/>
          <w:rtl/>
          <w:lang w:bidi="fa-IR"/>
        </w:rPr>
        <w:t>،</w:t>
      </w:r>
      <w:r w:rsidRPr="00782831">
        <w:rPr>
          <w:rFonts w:cs="B Lotus"/>
          <w:sz w:val="28"/>
          <w:rtl/>
          <w:lang w:bidi="fa-IR"/>
        </w:rPr>
        <w:t xml:space="preserve"> تا درباره</w:t>
      </w:r>
      <w:r w:rsidR="00912D91">
        <w:rPr>
          <w:rFonts w:cs="B Lotus"/>
          <w:sz w:val="28"/>
          <w:rtl/>
          <w:lang w:bidi="fa-IR"/>
        </w:rPr>
        <w:t xml:space="preserve">‌ی </w:t>
      </w:r>
      <w:r w:rsidRPr="00782831">
        <w:rPr>
          <w:rFonts w:cs="B Lotus"/>
          <w:sz w:val="28"/>
          <w:rtl/>
          <w:lang w:bidi="fa-IR"/>
        </w:rPr>
        <w:t>امور متشابه قرآن جستجو نكند. به همين خاطر وقتي عمر بن خطاب</w:t>
      </w:r>
      <w:r w:rsidR="00B3746E" w:rsidRPr="00B3746E">
        <w:rPr>
          <w:rFonts w:ascii="B Lotus" w:hAnsi="B Lotus" w:cs="B Lotus"/>
          <w:sz w:val="28"/>
          <w:szCs w:val="34"/>
          <w:lang w:bidi="fa-IR"/>
        </w:rPr>
        <w:sym w:font="AGA Arabesque" w:char="F074"/>
      </w:r>
      <w:r w:rsidR="00B3746E">
        <w:rPr>
          <w:rFonts w:cs="B Lotus"/>
          <w:sz w:val="28"/>
          <w:rtl/>
          <w:lang w:bidi="fa-IR"/>
        </w:rPr>
        <w:t xml:space="preserve"> آيه‌</w:t>
      </w:r>
      <w:r w:rsidRPr="00782831">
        <w:rPr>
          <w:rFonts w:cs="B Lotus"/>
          <w:sz w:val="28"/>
          <w:rtl/>
          <w:lang w:bidi="fa-IR"/>
        </w:rPr>
        <w:t xml:space="preserve">ي: </w:t>
      </w:r>
      <w:r w:rsidR="00D41F4F">
        <w:rPr>
          <w:rFonts w:cs="Traditional Arabic"/>
          <w:rtl/>
          <w:lang w:bidi="fa-IR"/>
        </w:rPr>
        <w:t>﴿</w:t>
      </w:r>
      <w:r w:rsidR="00B81A2C">
        <w:rPr>
          <w:rFonts w:ascii="KFGQPC Uthmanic Script HAFS" w:cs="KFGQPC Uthmanic Script HAFS" w:hint="eastAsia"/>
          <w:rtl/>
        </w:rPr>
        <w:t>وَفَ</w:t>
      </w:r>
      <w:r w:rsidR="00B81A2C">
        <w:rPr>
          <w:rFonts w:ascii="KFGQPC Uthmanic Script HAFS" w:cs="KFGQPC Uthmanic Script HAFS" w:hint="cs"/>
          <w:rtl/>
        </w:rPr>
        <w:t>ٰ</w:t>
      </w:r>
      <w:r w:rsidR="00B81A2C">
        <w:rPr>
          <w:rFonts w:ascii="KFGQPC Uthmanic Script HAFS" w:cs="KFGQPC Uthmanic Script HAFS" w:hint="eastAsia"/>
          <w:rtl/>
        </w:rPr>
        <w:t>كِهَة</w:t>
      </w:r>
      <w:r w:rsidR="00B81A2C">
        <w:rPr>
          <w:rFonts w:ascii="KFGQPC Uthmanic Script HAFS" w:cs="KFGQPC Uthmanic Script HAFS" w:hint="cs"/>
          <w:rtl/>
        </w:rPr>
        <w:t>ٗ</w:t>
      </w:r>
      <w:r w:rsidR="00B81A2C">
        <w:rPr>
          <w:rFonts w:ascii="KFGQPC Uthmanic Script HAFS" w:cs="KFGQPC Uthmanic Script HAFS"/>
          <w:rtl/>
        </w:rPr>
        <w:t xml:space="preserve"> </w:t>
      </w:r>
      <w:r w:rsidR="00B81A2C">
        <w:rPr>
          <w:rFonts w:ascii="KFGQPC Uthmanic Script HAFS" w:cs="KFGQPC Uthmanic Script HAFS" w:hint="eastAsia"/>
          <w:rtl/>
        </w:rPr>
        <w:t>وَأَبّ</w:t>
      </w:r>
      <w:r w:rsidR="00B81A2C">
        <w:rPr>
          <w:rFonts w:ascii="KFGQPC Uthmanic Script HAFS" w:cs="KFGQPC Uthmanic Script HAFS" w:hint="cs"/>
          <w:rtl/>
        </w:rPr>
        <w:t>ٗ</w:t>
      </w:r>
      <w:r w:rsidR="00B81A2C">
        <w:rPr>
          <w:rFonts w:ascii="KFGQPC Uthmanic Script HAFS" w:cs="KFGQPC Uthmanic Script HAFS" w:hint="eastAsia"/>
          <w:rtl/>
        </w:rPr>
        <w:t>ا</w:t>
      </w:r>
      <w:r w:rsidR="00B81A2C">
        <w:rPr>
          <w:rFonts w:ascii="KFGQPC Uthmanic Script HAFS" w:cs="KFGQPC Uthmanic Script HAFS"/>
          <w:rtl/>
        </w:rPr>
        <w:t xml:space="preserve"> </w:t>
      </w:r>
      <w:r w:rsidR="00B81A2C">
        <w:rPr>
          <w:rFonts w:ascii="KFGQPC Uthmanic Script HAFS" w:cs="KFGQPC Uthmanic Script HAFS" w:hint="cs"/>
          <w:rtl/>
        </w:rPr>
        <w:t>٣١</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2210D8">
        <w:rPr>
          <w:rFonts w:cs="B Lotus" w:hint="cs"/>
          <w:color w:val="000000"/>
          <w:sz w:val="26"/>
          <w:szCs w:val="26"/>
          <w:rtl/>
          <w:lang w:bidi="fa-IR"/>
        </w:rPr>
        <w:t>عبس: 31</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Pr="00782831">
        <w:rPr>
          <w:rFonts w:cs="B Lotus"/>
          <w:sz w:val="28"/>
          <w:rtl/>
          <w:lang w:bidi="fa-IR"/>
        </w:rPr>
        <w:t>را خواند، گفت: اين</w:t>
      </w:r>
      <w:r w:rsidR="00B81A2C">
        <w:rPr>
          <w:rFonts w:cs="B Lotus"/>
          <w:sz w:val="28"/>
          <w:rtl/>
          <w:lang w:bidi="fa-IR"/>
        </w:rPr>
        <w:t xml:space="preserve"> می</w:t>
      </w:r>
      <w:r w:rsidRPr="00782831">
        <w:rPr>
          <w:rFonts w:cs="B Lotus"/>
          <w:sz w:val="28"/>
          <w:rtl/>
          <w:lang w:bidi="fa-IR"/>
        </w:rPr>
        <w:t>وه است ولي «</w:t>
      </w:r>
      <w:r w:rsidRPr="002210D8">
        <w:rPr>
          <w:rFonts w:ascii="mylotus" w:hAnsi="mylotus" w:cs="mylotus"/>
          <w:sz w:val="28"/>
          <w:rtl/>
          <w:lang w:bidi="fa-IR"/>
        </w:rPr>
        <w:t>أب</w:t>
      </w:r>
      <w:r w:rsidR="002210D8">
        <w:rPr>
          <w:rFonts w:cs="B Lotus"/>
          <w:sz w:val="28"/>
          <w:rtl/>
          <w:lang w:bidi="fa-IR"/>
        </w:rPr>
        <w:t>» چيست؟ سپس گفت: امر نشده</w:t>
      </w:r>
      <w:r w:rsidR="002210D8">
        <w:rPr>
          <w:rFonts w:cs="B Lotus" w:hint="cs"/>
          <w:sz w:val="28"/>
          <w:rtl/>
          <w:lang w:bidi="fa-IR"/>
        </w:rPr>
        <w:t>‌</w:t>
      </w:r>
      <w:r w:rsidRPr="00782831">
        <w:rPr>
          <w:rFonts w:cs="B Lotus"/>
          <w:sz w:val="28"/>
          <w:rtl/>
          <w:lang w:bidi="fa-IR"/>
        </w:rPr>
        <w:t>ايم كه درباره</w:t>
      </w:r>
      <w:r>
        <w:rPr>
          <w:rFonts w:cs="CTraditional Arabic"/>
          <w:sz w:val="28"/>
          <w:cs/>
          <w:lang w:bidi="fa-IR"/>
        </w:rPr>
        <w:t>‎</w:t>
      </w:r>
      <w:r w:rsidRPr="00782831">
        <w:rPr>
          <w:rFonts w:cs="B Lotus"/>
          <w:sz w:val="28"/>
          <w:rtl/>
          <w:lang w:bidi="fa-IR"/>
        </w:rPr>
        <w:t>ي أب تحقيق كنيم كه چيست. در روايتي ديگر آمده است. از تكلف و خود را به زحمت انداختن</w:t>
      </w:r>
      <w:r w:rsidR="002210D8">
        <w:rPr>
          <w:rFonts w:cs="B Lotus" w:hint="cs"/>
          <w:sz w:val="28"/>
          <w:rtl/>
          <w:lang w:bidi="fa-IR"/>
        </w:rPr>
        <w:t xml:space="preserve"> </w:t>
      </w:r>
      <w:r w:rsidRPr="00782831">
        <w:rPr>
          <w:rFonts w:cs="B Lotus"/>
          <w:sz w:val="28"/>
          <w:rtl/>
          <w:lang w:bidi="fa-IR"/>
        </w:rPr>
        <w:t>[درباره</w:t>
      </w:r>
      <w:r>
        <w:rPr>
          <w:rFonts w:cs="CTraditional Arabic"/>
          <w:sz w:val="28"/>
          <w:cs/>
          <w:lang w:bidi="fa-IR"/>
        </w:rPr>
        <w:t>‎</w:t>
      </w:r>
      <w:r w:rsidRPr="00782831">
        <w:rPr>
          <w:rFonts w:cs="B Lotus"/>
          <w:sz w:val="28"/>
          <w:rtl/>
          <w:lang w:bidi="fa-IR"/>
        </w:rPr>
        <w:t>ي امور متشابه] نهي شده</w:t>
      </w:r>
      <w:r>
        <w:rPr>
          <w:rFonts w:cs="CTraditional Arabic"/>
          <w:sz w:val="28"/>
          <w:cs/>
          <w:lang w:bidi="fa-IR"/>
        </w:rPr>
        <w:t>‎</w:t>
      </w:r>
      <w:r w:rsidRPr="00782831">
        <w:rPr>
          <w:rFonts w:cs="B Lotus"/>
          <w:sz w:val="28"/>
          <w:rtl/>
          <w:lang w:bidi="fa-IR"/>
        </w:rPr>
        <w:t>ايم.</w:t>
      </w:r>
    </w:p>
    <w:p w:rsidR="00634C2F" w:rsidRPr="00782831" w:rsidRDefault="00634C2F" w:rsidP="00B3746E">
      <w:pPr>
        <w:pStyle w:val="ListParagraph"/>
        <w:spacing w:before="0" w:beforeAutospacing="0" w:after="0" w:afterAutospacing="0"/>
        <w:ind w:left="0" w:firstLine="284"/>
        <w:rPr>
          <w:rFonts w:cs="B Lotus"/>
          <w:sz w:val="28"/>
          <w:rtl/>
          <w:lang w:bidi="fa-IR"/>
        </w:rPr>
      </w:pPr>
      <w:r w:rsidRPr="00782831">
        <w:rPr>
          <w:rFonts w:cs="B Lotus"/>
          <w:sz w:val="28"/>
          <w:rtl/>
          <w:lang w:bidi="fa-IR"/>
        </w:rPr>
        <w:t>در داستان صبيغ از طريق روايت ابن وهب از ليث آمده كه گويد: عمر، دو بار صبيغ را زد. سپس خواست براي بار سوم او را بزند</w:t>
      </w:r>
      <w:r w:rsidR="006C11FC">
        <w:rPr>
          <w:rFonts w:cs="B Lotus"/>
          <w:sz w:val="28"/>
          <w:rtl/>
          <w:lang w:bidi="fa-IR"/>
        </w:rPr>
        <w:t>،</w:t>
      </w:r>
      <w:r w:rsidRPr="00782831">
        <w:rPr>
          <w:rFonts w:cs="B Lotus"/>
          <w:sz w:val="28"/>
          <w:rtl/>
          <w:lang w:bidi="fa-IR"/>
        </w:rPr>
        <w:t xml:space="preserve"> كه صبيغ به او گفت: اگر</w:t>
      </w:r>
      <w:r w:rsidR="00912D91">
        <w:rPr>
          <w:rFonts w:cs="B Lotus"/>
          <w:sz w:val="28"/>
          <w:rtl/>
          <w:lang w:bidi="fa-IR"/>
        </w:rPr>
        <w:t xml:space="preserve"> می‌‌</w:t>
      </w:r>
      <w:r w:rsidRPr="00782831">
        <w:rPr>
          <w:rFonts w:cs="B Lotus"/>
          <w:sz w:val="28"/>
          <w:rtl/>
          <w:lang w:bidi="fa-IR"/>
        </w:rPr>
        <w:t>خواهي مرا بكشي، مرا به زيبايي بكش و اگر</w:t>
      </w:r>
      <w:r w:rsidR="00912D91">
        <w:rPr>
          <w:rFonts w:cs="B Lotus"/>
          <w:sz w:val="28"/>
          <w:rtl/>
          <w:lang w:bidi="fa-IR"/>
        </w:rPr>
        <w:t xml:space="preserve"> می‌‌</w:t>
      </w:r>
      <w:r w:rsidRPr="00782831">
        <w:rPr>
          <w:rFonts w:cs="B Lotus"/>
          <w:sz w:val="28"/>
          <w:rtl/>
          <w:lang w:bidi="fa-IR"/>
        </w:rPr>
        <w:t>خواهي مرا مداو</w:t>
      </w:r>
      <w:r w:rsidR="002210D8">
        <w:rPr>
          <w:rFonts w:cs="B Lotus"/>
          <w:sz w:val="28"/>
          <w:rtl/>
          <w:lang w:bidi="fa-IR"/>
        </w:rPr>
        <w:t>ا كني، به خدا قسم، بهبودي يافته</w:t>
      </w:r>
      <w:r w:rsidR="002210D8">
        <w:rPr>
          <w:rFonts w:cs="B Lotus" w:hint="cs"/>
          <w:sz w:val="28"/>
          <w:rtl/>
          <w:lang w:bidi="fa-IR"/>
        </w:rPr>
        <w:t>‌</w:t>
      </w:r>
      <w:r w:rsidRPr="00782831">
        <w:rPr>
          <w:rFonts w:cs="B Lotus"/>
          <w:sz w:val="28"/>
          <w:rtl/>
          <w:lang w:bidi="fa-IR"/>
        </w:rPr>
        <w:t>ام. آنگاه عمر اجازه داد كه به سرزمين خود بازگردد و به ابوموسي اشعري</w:t>
      </w:r>
      <w:r w:rsidR="00B3746E" w:rsidRPr="00B3746E">
        <w:rPr>
          <w:rFonts w:ascii="B Lotus" w:hAnsi="B Lotus" w:cs="B Lotus"/>
          <w:sz w:val="28"/>
          <w:szCs w:val="34"/>
          <w:lang w:bidi="fa-IR"/>
        </w:rPr>
        <w:sym w:font="AGA Arabesque" w:char="F074"/>
      </w:r>
      <w:r w:rsidRPr="00782831">
        <w:rPr>
          <w:rFonts w:cs="B Lotus"/>
          <w:sz w:val="28"/>
          <w:rtl/>
          <w:lang w:bidi="fa-IR"/>
        </w:rPr>
        <w:t xml:space="preserve"> نامه</w:t>
      </w:r>
      <w:r w:rsidR="00912D91">
        <w:rPr>
          <w:rFonts w:cs="B Lotus"/>
          <w:sz w:val="28"/>
          <w:rtl/>
          <w:lang w:bidi="fa-IR"/>
        </w:rPr>
        <w:t xml:space="preserve">‌اي </w:t>
      </w:r>
      <w:r w:rsidRPr="00782831">
        <w:rPr>
          <w:rFonts w:cs="B Lotus"/>
          <w:sz w:val="28"/>
          <w:rtl/>
          <w:lang w:bidi="fa-IR"/>
        </w:rPr>
        <w:t>نوشت كه: هيچ كس از مسلمانان با او همنشيني نكنند. اين كار بر صبيغ سخت آمد. پس ابوموسي به عمر نامه</w:t>
      </w:r>
      <w:r w:rsidR="00912D91">
        <w:rPr>
          <w:rFonts w:cs="B Lotus"/>
          <w:sz w:val="28"/>
          <w:rtl/>
          <w:lang w:bidi="fa-IR"/>
        </w:rPr>
        <w:t xml:space="preserve">‌اي </w:t>
      </w:r>
      <w:r w:rsidRPr="00782831">
        <w:rPr>
          <w:rFonts w:cs="B Lotus"/>
          <w:sz w:val="28"/>
          <w:rtl/>
          <w:lang w:bidi="fa-IR"/>
        </w:rPr>
        <w:t>نوشت كه: رفتارش خوب شده است. آنگاه عمر به او نامه نوشت كه به مردم اجازه دهد كه با صبيغ همنشيني كنند</w:t>
      </w:r>
      <w:r w:rsidRPr="00782831">
        <w:rPr>
          <w:rStyle w:val="FootnoteReference"/>
          <w:rFonts w:cs="B Lotus"/>
          <w:rtl/>
          <w:lang w:bidi="fa-IR"/>
        </w:rPr>
        <w:footnoteReference w:id="88"/>
      </w:r>
      <w:r w:rsidR="002210D8">
        <w:rPr>
          <w:rFonts w:cs="B Lotus" w:hint="cs"/>
          <w:sz w:val="28"/>
          <w:rtl/>
          <w:lang w:bidi="fa-IR"/>
        </w:rPr>
        <w:t>.</w:t>
      </w:r>
    </w:p>
    <w:p w:rsidR="00634C2F" w:rsidRDefault="00634C2F" w:rsidP="00CF29B2">
      <w:pPr>
        <w:pStyle w:val="ListParagraph"/>
        <w:spacing w:before="0" w:beforeAutospacing="0" w:after="0" w:afterAutospacing="0"/>
        <w:ind w:left="0" w:firstLine="284"/>
        <w:rPr>
          <w:rFonts w:ascii="QCF_BSML" w:hAnsi="QCF_BSML" w:cs="QCF_BSML"/>
          <w:color w:val="000000"/>
          <w:sz w:val="28"/>
          <w:rtl/>
          <w:lang w:bidi="fa-IR"/>
        </w:rPr>
      </w:pPr>
      <w:r w:rsidRPr="00782831">
        <w:rPr>
          <w:rFonts w:cs="B Lotus"/>
          <w:sz w:val="28"/>
          <w:rtl/>
          <w:lang w:bidi="fa-IR"/>
        </w:rPr>
        <w:t>شواهد اين مطلب زيادند. همه نشان</w:t>
      </w:r>
      <w:r w:rsidR="00912D91">
        <w:rPr>
          <w:rFonts w:cs="B Lotus"/>
          <w:sz w:val="28"/>
          <w:rtl/>
          <w:lang w:bidi="fa-IR"/>
        </w:rPr>
        <w:t xml:space="preserve"> می‌‌</w:t>
      </w:r>
      <w:r w:rsidRPr="00782831">
        <w:rPr>
          <w:rFonts w:cs="B Lotus"/>
          <w:sz w:val="28"/>
          <w:rtl/>
          <w:lang w:bidi="fa-IR"/>
        </w:rPr>
        <w:t>دهند كه بدعت</w:t>
      </w:r>
      <w:r w:rsidR="00E507EB">
        <w:rPr>
          <w:rFonts w:cs="B Lotus"/>
          <w:sz w:val="28"/>
          <w:rtl/>
          <w:lang w:bidi="fa-IR"/>
        </w:rPr>
        <w:t>‌ها</w:t>
      </w:r>
      <w:r w:rsidRPr="00782831">
        <w:rPr>
          <w:rFonts w:cs="B Lotus"/>
          <w:sz w:val="28"/>
          <w:rtl/>
          <w:lang w:bidi="fa-IR"/>
        </w:rPr>
        <w:t>ي ساده از نظر عالمان اسلامي، سخت و بزرگ</w:t>
      </w:r>
      <w:r w:rsidR="00E507EB">
        <w:rPr>
          <w:rFonts w:cs="B Lotus"/>
          <w:sz w:val="28"/>
          <w:rtl/>
          <w:lang w:bidi="fa-IR"/>
        </w:rPr>
        <w:t>‌اند</w:t>
      </w:r>
      <w:r w:rsidRPr="00782831">
        <w:rPr>
          <w:rFonts w:cs="B Lotus"/>
          <w:sz w:val="28"/>
          <w:rtl/>
          <w:lang w:bidi="fa-IR"/>
        </w:rPr>
        <w:t xml:space="preserve"> و ساده نيستند:</w:t>
      </w:r>
    </w:p>
    <w:p w:rsidR="00634C2F" w:rsidRPr="00782831" w:rsidRDefault="00D41F4F" w:rsidP="00B81A2C">
      <w:pPr>
        <w:pStyle w:val="ListParagraph"/>
        <w:spacing w:before="0" w:beforeAutospacing="0" w:after="0" w:afterAutospacing="0"/>
        <w:ind w:left="0" w:firstLine="284"/>
        <w:rPr>
          <w:rFonts w:hAnsi="Arial" w:cs="B Lotus"/>
          <w:color w:val="000000"/>
          <w:sz w:val="28"/>
          <w:rtl/>
          <w:lang w:bidi="fa-IR"/>
        </w:rPr>
      </w:pPr>
      <w:r>
        <w:rPr>
          <w:rFonts w:cs="Traditional Arabic"/>
          <w:rtl/>
          <w:lang w:bidi="fa-IR"/>
        </w:rPr>
        <w:t>﴿</w:t>
      </w:r>
      <w:r w:rsidR="00B81A2C">
        <w:rPr>
          <w:rFonts w:ascii="KFGQPC Uthmanic Script HAFS" w:cs="KFGQPC Uthmanic Script HAFS" w:hint="eastAsia"/>
          <w:rtl/>
        </w:rPr>
        <w:t>وَتَح</w:t>
      </w:r>
      <w:r w:rsidR="00B81A2C">
        <w:rPr>
          <w:rFonts w:ascii="KFGQPC Uthmanic Script HAFS" w:cs="KFGQPC Uthmanic Script HAFS" w:hint="cs"/>
          <w:rtl/>
        </w:rPr>
        <w:t>ۡ</w:t>
      </w:r>
      <w:r w:rsidR="00B81A2C">
        <w:rPr>
          <w:rFonts w:ascii="KFGQPC Uthmanic Script HAFS" w:cs="KFGQPC Uthmanic Script HAFS" w:hint="eastAsia"/>
          <w:rtl/>
        </w:rPr>
        <w:t>سَبُونَهُ</w:t>
      </w:r>
      <w:r w:rsidR="00B81A2C">
        <w:rPr>
          <w:rFonts w:ascii="KFGQPC Uthmanic Script HAFS" w:cs="KFGQPC Uthmanic Script HAFS" w:hint="cs"/>
          <w:rtl/>
        </w:rPr>
        <w:t>ۥ</w:t>
      </w:r>
      <w:r w:rsidR="00B81A2C">
        <w:rPr>
          <w:rFonts w:ascii="KFGQPC Uthmanic Script HAFS" w:cs="KFGQPC Uthmanic Script HAFS"/>
          <w:rtl/>
        </w:rPr>
        <w:t xml:space="preserve"> </w:t>
      </w:r>
      <w:r w:rsidR="00B81A2C">
        <w:rPr>
          <w:rFonts w:ascii="KFGQPC Uthmanic Script HAFS" w:cs="KFGQPC Uthmanic Script HAFS" w:hint="eastAsia"/>
          <w:rtl/>
        </w:rPr>
        <w:t>هَيِّن</w:t>
      </w:r>
      <w:r w:rsidR="00B81A2C">
        <w:rPr>
          <w:rFonts w:ascii="KFGQPC Uthmanic Script HAFS" w:cs="KFGQPC Uthmanic Script HAFS" w:hint="cs"/>
          <w:rtl/>
        </w:rPr>
        <w:t>ٗ</w:t>
      </w:r>
      <w:r w:rsidR="00B81A2C">
        <w:rPr>
          <w:rFonts w:ascii="KFGQPC Uthmanic Script HAFS" w:cs="KFGQPC Uthmanic Script HAFS" w:hint="eastAsia"/>
          <w:rtl/>
        </w:rPr>
        <w:t>ا</w:t>
      </w:r>
      <w:r w:rsidR="00B81A2C">
        <w:rPr>
          <w:rFonts w:ascii="KFGQPC Uthmanic Script HAFS" w:cs="KFGQPC Uthmanic Script HAFS"/>
          <w:rtl/>
        </w:rPr>
        <w:t xml:space="preserve"> </w:t>
      </w:r>
      <w:r w:rsidR="00B81A2C">
        <w:rPr>
          <w:rFonts w:ascii="KFGQPC Uthmanic Script HAFS" w:cs="KFGQPC Uthmanic Script HAFS" w:hint="eastAsia"/>
          <w:rtl/>
        </w:rPr>
        <w:t>وَهُوَ</w:t>
      </w:r>
      <w:r w:rsidR="00B81A2C">
        <w:rPr>
          <w:rFonts w:ascii="KFGQPC Uthmanic Script HAFS" w:cs="KFGQPC Uthmanic Script HAFS"/>
          <w:rtl/>
        </w:rPr>
        <w:t xml:space="preserve"> </w:t>
      </w:r>
      <w:r w:rsidR="00B81A2C">
        <w:rPr>
          <w:rFonts w:ascii="KFGQPC Uthmanic Script HAFS" w:cs="KFGQPC Uthmanic Script HAFS" w:hint="eastAsia"/>
          <w:rtl/>
        </w:rPr>
        <w:t>عِندَ</w:t>
      </w:r>
      <w:r w:rsidR="00B81A2C">
        <w:rPr>
          <w:rFonts w:ascii="KFGQPC Uthmanic Script HAFS" w:cs="KFGQPC Uthmanic Script HAFS"/>
          <w:rtl/>
        </w:rPr>
        <w:t xml:space="preserve"> </w:t>
      </w:r>
      <w:r w:rsidR="00B81A2C">
        <w:rPr>
          <w:rFonts w:ascii="KFGQPC Uthmanic Script HAFS" w:cs="KFGQPC Uthmanic Script HAFS" w:hint="cs"/>
          <w:rtl/>
        </w:rPr>
        <w:t>ٱ</w:t>
      </w:r>
      <w:r w:rsidR="00B81A2C">
        <w:rPr>
          <w:rFonts w:ascii="KFGQPC Uthmanic Script HAFS" w:cs="KFGQPC Uthmanic Script HAFS" w:hint="eastAsia"/>
          <w:rtl/>
        </w:rPr>
        <w:t>للَّهِ</w:t>
      </w:r>
      <w:r w:rsidR="00B81A2C">
        <w:rPr>
          <w:rFonts w:ascii="KFGQPC Uthmanic Script HAFS" w:cs="KFGQPC Uthmanic Script HAFS"/>
          <w:rtl/>
        </w:rPr>
        <w:t xml:space="preserve"> </w:t>
      </w:r>
      <w:r w:rsidR="00B81A2C">
        <w:rPr>
          <w:rFonts w:ascii="KFGQPC Uthmanic Script HAFS" w:cs="KFGQPC Uthmanic Script HAFS" w:hint="eastAsia"/>
          <w:rtl/>
        </w:rPr>
        <w:t>عَظِيم</w:t>
      </w:r>
      <w:r w:rsidR="00B81A2C">
        <w:rPr>
          <w:rFonts w:ascii="KFGQPC Uthmanic Script HAFS" w:cs="KFGQPC Uthmanic Script HAFS" w:hint="cs"/>
          <w:rtl/>
        </w:rPr>
        <w:t>ٞ</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2210D8">
        <w:rPr>
          <w:rFonts w:cs="B Lotus" w:hint="cs"/>
          <w:color w:val="000000"/>
          <w:sz w:val="26"/>
          <w:szCs w:val="26"/>
          <w:rtl/>
          <w:lang w:bidi="fa-IR"/>
        </w:rPr>
        <w:t>النور: 15</w:t>
      </w:r>
      <w:r>
        <w:rPr>
          <w:rFonts w:cs="B Lotus"/>
          <w:color w:val="000000"/>
          <w:sz w:val="26"/>
          <w:szCs w:val="26"/>
          <w:rtl/>
          <w:lang w:bidi="fa-IR"/>
        </w:rPr>
        <w:t>]</w:t>
      </w:r>
      <w:r>
        <w:rPr>
          <w:rFonts w:cs="B Lotus"/>
          <w:color w:val="000000"/>
          <w:rtl/>
          <w:lang w:bidi="fa-IR"/>
        </w:rPr>
        <w:t>.</w:t>
      </w:r>
    </w:p>
    <w:p w:rsidR="00634C2F" w:rsidRPr="002210D8" w:rsidRDefault="002210D8" w:rsidP="00254D46">
      <w:pPr>
        <w:pStyle w:val="ListParagraph"/>
        <w:widowControl w:val="0"/>
        <w:spacing w:before="0" w:beforeAutospacing="0" w:after="0" w:afterAutospacing="0"/>
        <w:ind w:left="0" w:firstLine="284"/>
        <w:rPr>
          <w:rFonts w:cs="B Lotus"/>
          <w:sz w:val="26"/>
          <w:szCs w:val="26"/>
          <w:rtl/>
          <w:lang w:bidi="fa-IR"/>
        </w:rPr>
      </w:pPr>
      <w:r w:rsidRPr="002210D8">
        <w:rPr>
          <w:rFonts w:cs="Traditional Arabic" w:hint="cs"/>
          <w:sz w:val="26"/>
          <w:szCs w:val="26"/>
          <w:rtl/>
          <w:lang w:bidi="fa-IR"/>
        </w:rPr>
        <w:t>«</w:t>
      </w:r>
      <w:r w:rsidR="00634C2F" w:rsidRPr="002210D8">
        <w:rPr>
          <w:rFonts w:cs="B Lotus"/>
          <w:sz w:val="26"/>
          <w:szCs w:val="26"/>
          <w:rtl/>
          <w:lang w:bidi="fa-IR"/>
        </w:rPr>
        <w:t>و گمان</w:t>
      </w:r>
      <w:r w:rsidR="00912D91" w:rsidRPr="002210D8">
        <w:rPr>
          <w:rFonts w:cs="B Lotus"/>
          <w:sz w:val="26"/>
          <w:szCs w:val="26"/>
          <w:rtl/>
          <w:lang w:bidi="fa-IR"/>
        </w:rPr>
        <w:t xml:space="preserve"> می‌</w:t>
      </w:r>
      <w:r w:rsidR="00634C2F" w:rsidRPr="002210D8">
        <w:rPr>
          <w:rFonts w:cs="B Lotus"/>
          <w:sz w:val="26"/>
          <w:szCs w:val="26"/>
          <w:rtl/>
          <w:lang w:bidi="fa-IR"/>
        </w:rPr>
        <w:t>‌برديد اين، مسأله ساده و كوچكي است</w:t>
      </w:r>
      <w:r w:rsidR="00F339BD">
        <w:rPr>
          <w:rFonts w:cs="B Lotus"/>
          <w:sz w:val="26"/>
          <w:szCs w:val="26"/>
          <w:rtl/>
          <w:lang w:bidi="fa-IR"/>
        </w:rPr>
        <w:t xml:space="preserve">، </w:t>
      </w:r>
      <w:r w:rsidR="00634C2F" w:rsidRPr="002210D8">
        <w:rPr>
          <w:rFonts w:cs="B Lotus"/>
          <w:sz w:val="26"/>
          <w:szCs w:val="26"/>
          <w:rtl/>
          <w:lang w:bidi="fa-IR"/>
        </w:rPr>
        <w:t>در حالي كه در پيش خدا بزرگ بوده (و مجازات سختي به دنبال دارد)</w:t>
      </w:r>
      <w:r w:rsidRPr="002210D8">
        <w:rPr>
          <w:rFonts w:cs="Traditional Arabic" w:hint="cs"/>
          <w:sz w:val="26"/>
          <w:szCs w:val="26"/>
          <w:rtl/>
          <w:lang w:bidi="fa-IR"/>
        </w:rPr>
        <w:t>»</w:t>
      </w:r>
      <w:r w:rsidR="00634C2F" w:rsidRPr="002210D8">
        <w:rPr>
          <w:rFonts w:cs="B Lotus"/>
          <w:sz w:val="26"/>
          <w:szCs w:val="26"/>
          <w:rtl/>
          <w:lang w:bidi="fa-IR"/>
        </w:rPr>
        <w:t>.</w:t>
      </w:r>
    </w:p>
    <w:p w:rsidR="00634C2F" w:rsidRPr="00782831" w:rsidRDefault="00634C2F" w:rsidP="00254D46">
      <w:pPr>
        <w:pStyle w:val="ListParagraph"/>
        <w:widowControl w:val="0"/>
        <w:spacing w:before="0" w:beforeAutospacing="0" w:after="0" w:afterAutospacing="0"/>
        <w:ind w:left="0" w:firstLine="284"/>
        <w:rPr>
          <w:rFonts w:cs="B Lotus"/>
          <w:sz w:val="28"/>
          <w:lang w:bidi="fa-IR"/>
        </w:rPr>
      </w:pPr>
      <w:r w:rsidRPr="00782831">
        <w:rPr>
          <w:rFonts w:cs="B Lotus"/>
          <w:sz w:val="28"/>
          <w:rtl/>
          <w:lang w:bidi="fa-IR"/>
        </w:rPr>
        <w:t>راجع به سخنان علماء در اين زمينه بايد گفت: آنان هر چند كراهت را در امور منهي عنه اطلاق كرده</w:t>
      </w:r>
      <w:r w:rsidR="00E507EB">
        <w:rPr>
          <w:rFonts w:cs="B Lotus"/>
          <w:sz w:val="28"/>
          <w:rtl/>
          <w:lang w:bidi="fa-IR"/>
        </w:rPr>
        <w:t>‌اند</w:t>
      </w:r>
      <w:r w:rsidRPr="00782831">
        <w:rPr>
          <w:rFonts w:cs="B Lotus"/>
          <w:sz w:val="28"/>
          <w:rtl/>
          <w:lang w:bidi="fa-IR"/>
        </w:rPr>
        <w:t>، اما منظورشان از آن، فقط كراهت تنزيهي نبوده است. اين تنها اصطلاح متأخرين است كه وقتي</w:t>
      </w:r>
      <w:r w:rsidR="00912D91">
        <w:rPr>
          <w:rFonts w:cs="B Lotus"/>
          <w:sz w:val="28"/>
          <w:rtl/>
          <w:lang w:bidi="fa-IR"/>
        </w:rPr>
        <w:t xml:space="preserve"> می‌‌</w:t>
      </w:r>
      <w:r w:rsidRPr="00782831">
        <w:rPr>
          <w:rFonts w:cs="B Lotus"/>
          <w:sz w:val="28"/>
          <w:rtl/>
          <w:lang w:bidi="fa-IR"/>
        </w:rPr>
        <w:t>خواستند</w:t>
      </w:r>
      <w:r w:rsidR="00B81A2C">
        <w:rPr>
          <w:rFonts w:cs="B Lotus"/>
          <w:sz w:val="28"/>
          <w:rtl/>
          <w:lang w:bidi="fa-IR"/>
        </w:rPr>
        <w:t xml:space="preserve"> می</w:t>
      </w:r>
      <w:r w:rsidRPr="00782831">
        <w:rPr>
          <w:rFonts w:cs="B Lotus"/>
          <w:sz w:val="28"/>
          <w:rtl/>
          <w:lang w:bidi="fa-IR"/>
        </w:rPr>
        <w:t>ان دو چيز نزديك به هم فرق قايل شوند، لفظ كراهت را فقط بر كراهت تنزيهي اطلاق</w:t>
      </w:r>
      <w:r w:rsidR="00912D91">
        <w:rPr>
          <w:rFonts w:cs="B Lotus"/>
          <w:sz w:val="28"/>
          <w:rtl/>
          <w:lang w:bidi="fa-IR"/>
        </w:rPr>
        <w:t xml:space="preserve"> می‌‌</w:t>
      </w:r>
      <w:r w:rsidRPr="00782831">
        <w:rPr>
          <w:rFonts w:cs="B Lotus"/>
          <w:sz w:val="28"/>
          <w:rtl/>
          <w:lang w:bidi="fa-IR"/>
        </w:rPr>
        <w:t>كردند و كراهت تحريمي را با لفظ تحريم يا منع و مانند آن</w:t>
      </w:r>
      <w:r w:rsidR="00912D91">
        <w:rPr>
          <w:rFonts w:cs="B Lotus"/>
          <w:sz w:val="28"/>
          <w:rtl/>
          <w:lang w:bidi="fa-IR"/>
        </w:rPr>
        <w:t xml:space="preserve"> می‌‌</w:t>
      </w:r>
      <w:r w:rsidRPr="00782831">
        <w:rPr>
          <w:rFonts w:cs="B Lotus"/>
          <w:sz w:val="28"/>
          <w:rtl/>
          <w:lang w:bidi="fa-IR"/>
        </w:rPr>
        <w:t>آورند.</w:t>
      </w:r>
    </w:p>
    <w:p w:rsidR="00634C2F" w:rsidRDefault="002210D8" w:rsidP="00CF29B2">
      <w:pPr>
        <w:pStyle w:val="ListParagraph"/>
        <w:spacing w:before="0" w:beforeAutospacing="0" w:after="0" w:afterAutospacing="0"/>
        <w:ind w:left="0" w:firstLine="284"/>
        <w:rPr>
          <w:rFonts w:ascii="QCF_BSML" w:hAnsi="QCF_BSML" w:cs="QCF_BSML"/>
          <w:color w:val="000000"/>
          <w:sz w:val="28"/>
          <w:rtl/>
          <w:lang w:bidi="fa-IR"/>
        </w:rPr>
      </w:pPr>
      <w:r>
        <w:rPr>
          <w:rFonts w:cs="B Lotus"/>
          <w:sz w:val="28"/>
          <w:rtl/>
          <w:lang w:bidi="fa-IR"/>
        </w:rPr>
        <w:t>اما متقدمين، هيچ</w:t>
      </w:r>
      <w:r>
        <w:rPr>
          <w:rFonts w:cs="B Lotus" w:hint="cs"/>
          <w:sz w:val="28"/>
          <w:rtl/>
          <w:lang w:bidi="fa-IR"/>
        </w:rPr>
        <w:t>‌</w:t>
      </w:r>
      <w:r w:rsidR="00634C2F" w:rsidRPr="00782831">
        <w:rPr>
          <w:rFonts w:cs="B Lotus"/>
          <w:sz w:val="28"/>
          <w:rtl/>
          <w:lang w:bidi="fa-IR"/>
        </w:rPr>
        <w:t>گاه در مواردي كه نص صريحي در آن نبوده،</w:t>
      </w:r>
      <w:r w:rsidR="00912D91">
        <w:rPr>
          <w:rFonts w:cs="B Lotus"/>
          <w:sz w:val="28"/>
          <w:rtl/>
          <w:lang w:bidi="fa-IR"/>
        </w:rPr>
        <w:t xml:space="preserve"> نمی‌‌</w:t>
      </w:r>
      <w:r>
        <w:rPr>
          <w:rFonts w:cs="B Lotus"/>
          <w:sz w:val="28"/>
          <w:rtl/>
          <w:lang w:bidi="fa-IR"/>
        </w:rPr>
        <w:t>گفتند: اين كار حلال است</w:t>
      </w:r>
      <w:r>
        <w:rPr>
          <w:rFonts w:cs="B Lotus" w:hint="cs"/>
          <w:sz w:val="28"/>
          <w:rtl/>
          <w:lang w:bidi="fa-IR"/>
        </w:rPr>
        <w:t xml:space="preserve"> </w:t>
      </w:r>
      <w:r w:rsidR="00634C2F" w:rsidRPr="00782831">
        <w:rPr>
          <w:rFonts w:cs="B Lotus"/>
          <w:sz w:val="28"/>
          <w:rtl/>
          <w:lang w:bidi="fa-IR"/>
        </w:rPr>
        <w:t>و آن، حرام است، و از اين عبارت به شدت پرهيز</w:t>
      </w:r>
      <w:r w:rsidR="00912D91">
        <w:rPr>
          <w:rFonts w:cs="B Lotus"/>
          <w:sz w:val="28"/>
          <w:rtl/>
          <w:lang w:bidi="fa-IR"/>
        </w:rPr>
        <w:t xml:space="preserve"> می‌‌</w:t>
      </w:r>
      <w:r w:rsidR="00634C2F" w:rsidRPr="00782831">
        <w:rPr>
          <w:rFonts w:cs="B Lotus"/>
          <w:sz w:val="28"/>
          <w:rtl/>
          <w:lang w:bidi="fa-IR"/>
        </w:rPr>
        <w:t xml:space="preserve">كردند، از ترس تهديدي كه در اين آيه است: </w:t>
      </w:r>
    </w:p>
    <w:p w:rsidR="00634C2F" w:rsidRPr="00782831" w:rsidRDefault="00D41F4F" w:rsidP="00B81A2C">
      <w:pPr>
        <w:pStyle w:val="ListParagraph"/>
        <w:spacing w:before="0" w:beforeAutospacing="0" w:after="0" w:afterAutospacing="0"/>
        <w:ind w:left="0" w:firstLine="284"/>
        <w:rPr>
          <w:rFonts w:hAnsi="QCF_BSML" w:cs="B Lotus"/>
          <w:color w:val="000000"/>
          <w:sz w:val="28"/>
          <w:rtl/>
          <w:lang w:bidi="fa-IR"/>
        </w:rPr>
      </w:pPr>
      <w:r>
        <w:rPr>
          <w:rFonts w:cs="Traditional Arabic"/>
          <w:rtl/>
          <w:lang w:bidi="fa-IR"/>
        </w:rPr>
        <w:t>﴿</w:t>
      </w:r>
      <w:r w:rsidR="00B81A2C">
        <w:rPr>
          <w:rFonts w:ascii="KFGQPC Uthmanic Script HAFS" w:cs="KFGQPC Uthmanic Script HAFS" w:hint="eastAsia"/>
          <w:rtl/>
        </w:rPr>
        <w:t>وَلَا</w:t>
      </w:r>
      <w:r w:rsidR="00B81A2C">
        <w:rPr>
          <w:rFonts w:ascii="KFGQPC Uthmanic Script HAFS" w:cs="KFGQPC Uthmanic Script HAFS"/>
          <w:rtl/>
        </w:rPr>
        <w:t xml:space="preserve"> </w:t>
      </w:r>
      <w:r w:rsidR="00B81A2C">
        <w:rPr>
          <w:rFonts w:ascii="KFGQPC Uthmanic Script HAFS" w:cs="KFGQPC Uthmanic Script HAFS" w:hint="eastAsia"/>
          <w:rtl/>
        </w:rPr>
        <w:t>تَقُولُواْ</w:t>
      </w:r>
      <w:r w:rsidR="00B81A2C">
        <w:rPr>
          <w:rFonts w:ascii="KFGQPC Uthmanic Script HAFS" w:cs="KFGQPC Uthmanic Script HAFS"/>
          <w:rtl/>
        </w:rPr>
        <w:t xml:space="preserve"> </w:t>
      </w:r>
      <w:r w:rsidR="00B81A2C">
        <w:rPr>
          <w:rFonts w:ascii="KFGQPC Uthmanic Script HAFS" w:cs="KFGQPC Uthmanic Script HAFS" w:hint="eastAsia"/>
          <w:rtl/>
        </w:rPr>
        <w:t>لِمَا</w:t>
      </w:r>
      <w:r w:rsidR="00B81A2C">
        <w:rPr>
          <w:rFonts w:ascii="KFGQPC Uthmanic Script HAFS" w:cs="KFGQPC Uthmanic Script HAFS"/>
          <w:rtl/>
        </w:rPr>
        <w:t xml:space="preserve"> </w:t>
      </w:r>
      <w:r w:rsidR="00B81A2C">
        <w:rPr>
          <w:rFonts w:ascii="KFGQPC Uthmanic Script HAFS" w:cs="KFGQPC Uthmanic Script HAFS" w:hint="eastAsia"/>
          <w:rtl/>
        </w:rPr>
        <w:t>تَصِفُ</w:t>
      </w:r>
      <w:r w:rsidR="00B81A2C">
        <w:rPr>
          <w:rFonts w:ascii="KFGQPC Uthmanic Script HAFS" w:cs="KFGQPC Uthmanic Script HAFS"/>
          <w:rtl/>
        </w:rPr>
        <w:t xml:space="preserve"> </w:t>
      </w:r>
      <w:r w:rsidR="00B81A2C">
        <w:rPr>
          <w:rFonts w:ascii="KFGQPC Uthmanic Script HAFS" w:cs="KFGQPC Uthmanic Script HAFS" w:hint="eastAsia"/>
          <w:rtl/>
        </w:rPr>
        <w:t>أَل</w:t>
      </w:r>
      <w:r w:rsidR="00B81A2C">
        <w:rPr>
          <w:rFonts w:ascii="KFGQPC Uthmanic Script HAFS" w:cs="KFGQPC Uthmanic Script HAFS" w:hint="cs"/>
          <w:rtl/>
        </w:rPr>
        <w:t>ۡ</w:t>
      </w:r>
      <w:r w:rsidR="00B81A2C">
        <w:rPr>
          <w:rFonts w:ascii="KFGQPC Uthmanic Script HAFS" w:cs="KFGQPC Uthmanic Script HAFS" w:hint="eastAsia"/>
          <w:rtl/>
        </w:rPr>
        <w:t>سِنَتُكُمُ</w:t>
      </w:r>
      <w:r w:rsidR="00B81A2C">
        <w:rPr>
          <w:rFonts w:ascii="KFGQPC Uthmanic Script HAFS" w:cs="KFGQPC Uthmanic Script HAFS"/>
          <w:rtl/>
        </w:rPr>
        <w:t xml:space="preserve"> </w:t>
      </w:r>
      <w:r w:rsidR="00B81A2C">
        <w:rPr>
          <w:rFonts w:ascii="KFGQPC Uthmanic Script HAFS" w:cs="KFGQPC Uthmanic Script HAFS" w:hint="cs"/>
          <w:rtl/>
        </w:rPr>
        <w:t>ٱ</w:t>
      </w:r>
      <w:r w:rsidR="00B81A2C">
        <w:rPr>
          <w:rFonts w:ascii="KFGQPC Uthmanic Script HAFS" w:cs="KFGQPC Uthmanic Script HAFS" w:hint="eastAsia"/>
          <w:rtl/>
        </w:rPr>
        <w:t>ل</w:t>
      </w:r>
      <w:r w:rsidR="00B81A2C">
        <w:rPr>
          <w:rFonts w:ascii="KFGQPC Uthmanic Script HAFS" w:cs="KFGQPC Uthmanic Script HAFS" w:hint="cs"/>
          <w:rtl/>
        </w:rPr>
        <w:t>ۡ</w:t>
      </w:r>
      <w:r w:rsidR="00B81A2C">
        <w:rPr>
          <w:rFonts w:ascii="KFGQPC Uthmanic Script HAFS" w:cs="KFGQPC Uthmanic Script HAFS" w:hint="eastAsia"/>
          <w:rtl/>
        </w:rPr>
        <w:t>كَذِبَ</w:t>
      </w:r>
      <w:r w:rsidR="00B81A2C">
        <w:rPr>
          <w:rFonts w:ascii="KFGQPC Uthmanic Script HAFS" w:cs="KFGQPC Uthmanic Script HAFS"/>
          <w:rtl/>
        </w:rPr>
        <w:t xml:space="preserve"> </w:t>
      </w:r>
      <w:r w:rsidR="00B81A2C">
        <w:rPr>
          <w:rFonts w:ascii="KFGQPC Uthmanic Script HAFS" w:cs="KFGQPC Uthmanic Script HAFS" w:hint="eastAsia"/>
          <w:rtl/>
        </w:rPr>
        <w:t>هَ</w:t>
      </w:r>
      <w:r w:rsidR="00B81A2C">
        <w:rPr>
          <w:rFonts w:ascii="KFGQPC Uthmanic Script HAFS" w:cs="KFGQPC Uthmanic Script HAFS" w:hint="cs"/>
          <w:rtl/>
        </w:rPr>
        <w:t>ٰ</w:t>
      </w:r>
      <w:r w:rsidR="00B81A2C">
        <w:rPr>
          <w:rFonts w:ascii="KFGQPC Uthmanic Script HAFS" w:cs="KFGQPC Uthmanic Script HAFS" w:hint="eastAsia"/>
          <w:rtl/>
        </w:rPr>
        <w:t>ذَا</w:t>
      </w:r>
      <w:r w:rsidR="00B81A2C">
        <w:rPr>
          <w:rFonts w:ascii="KFGQPC Uthmanic Script HAFS" w:cs="KFGQPC Uthmanic Script HAFS"/>
          <w:rtl/>
        </w:rPr>
        <w:t xml:space="preserve"> </w:t>
      </w:r>
      <w:r w:rsidR="00B81A2C">
        <w:rPr>
          <w:rFonts w:ascii="KFGQPC Uthmanic Script HAFS" w:cs="KFGQPC Uthmanic Script HAFS" w:hint="eastAsia"/>
          <w:rtl/>
        </w:rPr>
        <w:t>حَلَ</w:t>
      </w:r>
      <w:r w:rsidR="00B81A2C">
        <w:rPr>
          <w:rFonts w:ascii="KFGQPC Uthmanic Script HAFS" w:cs="KFGQPC Uthmanic Script HAFS" w:hint="cs"/>
          <w:rtl/>
        </w:rPr>
        <w:t>ٰ</w:t>
      </w:r>
      <w:r w:rsidR="00B81A2C">
        <w:rPr>
          <w:rFonts w:ascii="KFGQPC Uthmanic Script HAFS" w:cs="KFGQPC Uthmanic Script HAFS" w:hint="eastAsia"/>
          <w:rtl/>
        </w:rPr>
        <w:t>ل</w:t>
      </w:r>
      <w:r w:rsidR="00B81A2C">
        <w:rPr>
          <w:rFonts w:ascii="KFGQPC Uthmanic Script HAFS" w:cs="KFGQPC Uthmanic Script HAFS" w:hint="cs"/>
          <w:rtl/>
        </w:rPr>
        <w:t>ٞ</w:t>
      </w:r>
      <w:r w:rsidR="00B81A2C">
        <w:rPr>
          <w:rFonts w:ascii="KFGQPC Uthmanic Script HAFS" w:cs="KFGQPC Uthmanic Script HAFS"/>
          <w:rtl/>
        </w:rPr>
        <w:t xml:space="preserve"> </w:t>
      </w:r>
      <w:r w:rsidR="00B81A2C">
        <w:rPr>
          <w:rFonts w:ascii="KFGQPC Uthmanic Script HAFS" w:cs="KFGQPC Uthmanic Script HAFS" w:hint="eastAsia"/>
          <w:rtl/>
        </w:rPr>
        <w:t>وَهَ</w:t>
      </w:r>
      <w:r w:rsidR="00B81A2C">
        <w:rPr>
          <w:rFonts w:ascii="KFGQPC Uthmanic Script HAFS" w:cs="KFGQPC Uthmanic Script HAFS" w:hint="cs"/>
          <w:rtl/>
        </w:rPr>
        <w:t>ٰ</w:t>
      </w:r>
      <w:r w:rsidR="00B81A2C">
        <w:rPr>
          <w:rFonts w:ascii="KFGQPC Uthmanic Script HAFS" w:cs="KFGQPC Uthmanic Script HAFS" w:hint="eastAsia"/>
          <w:rtl/>
        </w:rPr>
        <w:t>ذَا</w:t>
      </w:r>
      <w:r w:rsidR="00B81A2C">
        <w:rPr>
          <w:rFonts w:ascii="KFGQPC Uthmanic Script HAFS" w:cs="KFGQPC Uthmanic Script HAFS"/>
          <w:rtl/>
        </w:rPr>
        <w:t xml:space="preserve"> </w:t>
      </w:r>
      <w:r w:rsidR="00B81A2C">
        <w:rPr>
          <w:rFonts w:ascii="KFGQPC Uthmanic Script HAFS" w:cs="KFGQPC Uthmanic Script HAFS" w:hint="eastAsia"/>
          <w:rtl/>
        </w:rPr>
        <w:t>حَرَام</w:t>
      </w:r>
      <w:r w:rsidR="00B81A2C">
        <w:rPr>
          <w:rFonts w:ascii="KFGQPC Uthmanic Script HAFS" w:cs="KFGQPC Uthmanic Script HAFS" w:hint="cs"/>
          <w:rtl/>
        </w:rPr>
        <w:t>ٞ</w:t>
      </w:r>
      <w:r w:rsidR="00B81A2C">
        <w:rPr>
          <w:rFonts w:ascii="KFGQPC Uthmanic Script HAFS" w:cs="KFGQPC Uthmanic Script HAFS"/>
          <w:rtl/>
        </w:rPr>
        <w:t xml:space="preserve"> </w:t>
      </w:r>
      <w:r w:rsidR="00B81A2C">
        <w:rPr>
          <w:rFonts w:ascii="KFGQPC Uthmanic Script HAFS" w:cs="KFGQPC Uthmanic Script HAFS" w:hint="eastAsia"/>
          <w:rtl/>
        </w:rPr>
        <w:t>لِّتَف</w:t>
      </w:r>
      <w:r w:rsidR="00B81A2C">
        <w:rPr>
          <w:rFonts w:ascii="KFGQPC Uthmanic Script HAFS" w:cs="KFGQPC Uthmanic Script HAFS" w:hint="cs"/>
          <w:rtl/>
        </w:rPr>
        <w:t>ۡ</w:t>
      </w:r>
      <w:r w:rsidR="00B81A2C">
        <w:rPr>
          <w:rFonts w:ascii="KFGQPC Uthmanic Script HAFS" w:cs="KFGQPC Uthmanic Script HAFS" w:hint="eastAsia"/>
          <w:rtl/>
        </w:rPr>
        <w:t>تَرُواْ</w:t>
      </w:r>
      <w:r w:rsidR="00B81A2C">
        <w:rPr>
          <w:rFonts w:ascii="KFGQPC Uthmanic Script HAFS" w:cs="KFGQPC Uthmanic Script HAFS"/>
          <w:rtl/>
        </w:rPr>
        <w:t xml:space="preserve"> </w:t>
      </w:r>
      <w:r w:rsidR="00B81A2C">
        <w:rPr>
          <w:rFonts w:ascii="KFGQPC Uthmanic Script HAFS" w:cs="KFGQPC Uthmanic Script HAFS" w:hint="eastAsia"/>
          <w:rtl/>
        </w:rPr>
        <w:t>عَلَى</w:t>
      </w:r>
      <w:r w:rsidR="00B81A2C">
        <w:rPr>
          <w:rFonts w:ascii="KFGQPC Uthmanic Script HAFS" w:cs="KFGQPC Uthmanic Script HAFS"/>
          <w:rtl/>
        </w:rPr>
        <w:t xml:space="preserve"> </w:t>
      </w:r>
      <w:r w:rsidR="00B81A2C">
        <w:rPr>
          <w:rFonts w:ascii="KFGQPC Uthmanic Script HAFS" w:cs="KFGQPC Uthmanic Script HAFS" w:hint="cs"/>
          <w:rtl/>
        </w:rPr>
        <w:t>ٱ</w:t>
      </w:r>
      <w:r w:rsidR="00B81A2C">
        <w:rPr>
          <w:rFonts w:ascii="KFGQPC Uthmanic Script HAFS" w:cs="KFGQPC Uthmanic Script HAFS" w:hint="eastAsia"/>
          <w:rtl/>
        </w:rPr>
        <w:t>للَّهِ</w:t>
      </w:r>
      <w:r w:rsidR="00B81A2C">
        <w:rPr>
          <w:rFonts w:ascii="KFGQPC Uthmanic Script HAFS" w:cs="KFGQPC Uthmanic Script HAFS"/>
          <w:rtl/>
        </w:rPr>
        <w:t xml:space="preserve"> </w:t>
      </w:r>
      <w:r w:rsidR="00B81A2C">
        <w:rPr>
          <w:rFonts w:ascii="KFGQPC Uthmanic Script HAFS" w:cs="KFGQPC Uthmanic Script HAFS" w:hint="cs"/>
          <w:rtl/>
        </w:rPr>
        <w:t>ٱ</w:t>
      </w:r>
      <w:r w:rsidR="00B81A2C">
        <w:rPr>
          <w:rFonts w:ascii="KFGQPC Uthmanic Script HAFS" w:cs="KFGQPC Uthmanic Script HAFS" w:hint="eastAsia"/>
          <w:rtl/>
        </w:rPr>
        <w:t>ل</w:t>
      </w:r>
      <w:r w:rsidR="00B81A2C">
        <w:rPr>
          <w:rFonts w:ascii="KFGQPC Uthmanic Script HAFS" w:cs="KFGQPC Uthmanic Script HAFS" w:hint="cs"/>
          <w:rtl/>
        </w:rPr>
        <w:t>ۡ</w:t>
      </w:r>
      <w:r w:rsidR="00B81A2C">
        <w:rPr>
          <w:rFonts w:ascii="KFGQPC Uthmanic Script HAFS" w:cs="KFGQPC Uthmanic Script HAFS" w:hint="eastAsia"/>
          <w:rtl/>
        </w:rPr>
        <w:t>كَذِبَ</w:t>
      </w:r>
      <w:r w:rsidR="00B81A2C">
        <w:rPr>
          <w:rFonts w:ascii="KFGQPC Uthmanic Script HAFS" w:cs="KFGQPC Uthmanic Script HAFS" w:hint="cs"/>
          <w:rtl/>
        </w:rPr>
        <w:t>ۚ</w:t>
      </w:r>
      <w:r w:rsidR="00B81A2C">
        <w:rPr>
          <w:rFonts w:ascii="KFGQPC Uthmanic Script HAFS" w:cs="KFGQPC Uthmanic Script HAFS"/>
          <w:rtl/>
        </w:rPr>
        <w:t xml:space="preserve"> </w:t>
      </w:r>
      <w:r w:rsidR="00B81A2C">
        <w:rPr>
          <w:rFonts w:ascii="KFGQPC Uthmanic Script HAFS" w:cs="KFGQPC Uthmanic Script HAFS" w:hint="eastAsia"/>
          <w:rtl/>
        </w:rPr>
        <w:t>إِنَّ</w:t>
      </w:r>
      <w:r w:rsidR="00B81A2C">
        <w:rPr>
          <w:rFonts w:ascii="KFGQPC Uthmanic Script HAFS" w:cs="KFGQPC Uthmanic Script HAFS"/>
          <w:rtl/>
        </w:rPr>
        <w:t xml:space="preserve"> </w:t>
      </w:r>
      <w:r w:rsidR="00B81A2C">
        <w:rPr>
          <w:rFonts w:ascii="KFGQPC Uthmanic Script HAFS" w:cs="KFGQPC Uthmanic Script HAFS" w:hint="cs"/>
          <w:rtl/>
        </w:rPr>
        <w:t>ٱ</w:t>
      </w:r>
      <w:r w:rsidR="00B81A2C">
        <w:rPr>
          <w:rFonts w:ascii="KFGQPC Uthmanic Script HAFS" w:cs="KFGQPC Uthmanic Script HAFS" w:hint="eastAsia"/>
          <w:rtl/>
        </w:rPr>
        <w:t>لَّذِينَ</w:t>
      </w:r>
      <w:r w:rsidR="00B81A2C">
        <w:rPr>
          <w:rFonts w:ascii="KFGQPC Uthmanic Script HAFS" w:cs="KFGQPC Uthmanic Script HAFS"/>
          <w:rtl/>
        </w:rPr>
        <w:t xml:space="preserve"> </w:t>
      </w:r>
      <w:r w:rsidR="00B81A2C">
        <w:rPr>
          <w:rFonts w:ascii="KFGQPC Uthmanic Script HAFS" w:cs="KFGQPC Uthmanic Script HAFS" w:hint="eastAsia"/>
          <w:rtl/>
        </w:rPr>
        <w:t>يَف</w:t>
      </w:r>
      <w:r w:rsidR="00B81A2C">
        <w:rPr>
          <w:rFonts w:ascii="KFGQPC Uthmanic Script HAFS" w:cs="KFGQPC Uthmanic Script HAFS" w:hint="cs"/>
          <w:rtl/>
        </w:rPr>
        <w:t>ۡ</w:t>
      </w:r>
      <w:r w:rsidR="00B81A2C">
        <w:rPr>
          <w:rFonts w:ascii="KFGQPC Uthmanic Script HAFS" w:cs="KFGQPC Uthmanic Script HAFS" w:hint="eastAsia"/>
          <w:rtl/>
        </w:rPr>
        <w:t>تَرُونَ</w:t>
      </w:r>
      <w:r w:rsidR="00B81A2C">
        <w:rPr>
          <w:rFonts w:ascii="KFGQPC Uthmanic Script HAFS" w:cs="KFGQPC Uthmanic Script HAFS"/>
          <w:rtl/>
        </w:rPr>
        <w:t xml:space="preserve"> </w:t>
      </w:r>
      <w:r w:rsidR="00B81A2C">
        <w:rPr>
          <w:rFonts w:ascii="KFGQPC Uthmanic Script HAFS" w:cs="KFGQPC Uthmanic Script HAFS" w:hint="eastAsia"/>
          <w:rtl/>
        </w:rPr>
        <w:t>عَلَى</w:t>
      </w:r>
      <w:r w:rsidR="00B81A2C">
        <w:rPr>
          <w:rFonts w:ascii="KFGQPC Uthmanic Script HAFS" w:cs="KFGQPC Uthmanic Script HAFS"/>
          <w:rtl/>
        </w:rPr>
        <w:t xml:space="preserve"> </w:t>
      </w:r>
      <w:r w:rsidR="00B81A2C">
        <w:rPr>
          <w:rFonts w:ascii="KFGQPC Uthmanic Script HAFS" w:cs="KFGQPC Uthmanic Script HAFS" w:hint="cs"/>
          <w:rtl/>
        </w:rPr>
        <w:t>ٱ</w:t>
      </w:r>
      <w:r w:rsidR="00B81A2C">
        <w:rPr>
          <w:rFonts w:ascii="KFGQPC Uthmanic Script HAFS" w:cs="KFGQPC Uthmanic Script HAFS" w:hint="eastAsia"/>
          <w:rtl/>
        </w:rPr>
        <w:t>للَّهِ</w:t>
      </w:r>
      <w:r w:rsidR="00B81A2C">
        <w:rPr>
          <w:rFonts w:ascii="KFGQPC Uthmanic Script HAFS" w:cs="KFGQPC Uthmanic Script HAFS"/>
          <w:rtl/>
        </w:rPr>
        <w:t xml:space="preserve"> </w:t>
      </w:r>
      <w:r w:rsidR="00B81A2C">
        <w:rPr>
          <w:rFonts w:ascii="KFGQPC Uthmanic Script HAFS" w:cs="KFGQPC Uthmanic Script HAFS" w:hint="cs"/>
          <w:rtl/>
        </w:rPr>
        <w:t>ٱ</w:t>
      </w:r>
      <w:r w:rsidR="00B81A2C">
        <w:rPr>
          <w:rFonts w:ascii="KFGQPC Uthmanic Script HAFS" w:cs="KFGQPC Uthmanic Script HAFS" w:hint="eastAsia"/>
          <w:rtl/>
        </w:rPr>
        <w:t>ل</w:t>
      </w:r>
      <w:r w:rsidR="00B81A2C">
        <w:rPr>
          <w:rFonts w:ascii="KFGQPC Uthmanic Script HAFS" w:cs="KFGQPC Uthmanic Script HAFS" w:hint="cs"/>
          <w:rtl/>
        </w:rPr>
        <w:t>ۡ</w:t>
      </w:r>
      <w:r w:rsidR="00B81A2C">
        <w:rPr>
          <w:rFonts w:ascii="KFGQPC Uthmanic Script HAFS" w:cs="KFGQPC Uthmanic Script HAFS" w:hint="eastAsia"/>
          <w:rtl/>
        </w:rPr>
        <w:t>كَذِبَ</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2210D8">
        <w:rPr>
          <w:rFonts w:cs="B Lotus" w:hint="cs"/>
          <w:color w:val="000000"/>
          <w:sz w:val="26"/>
          <w:szCs w:val="26"/>
          <w:rtl/>
          <w:lang w:bidi="fa-IR"/>
        </w:rPr>
        <w:t>النحل: 116</w:t>
      </w:r>
      <w:r>
        <w:rPr>
          <w:rFonts w:cs="B Lotus"/>
          <w:color w:val="000000"/>
          <w:sz w:val="26"/>
          <w:szCs w:val="26"/>
          <w:rtl/>
          <w:lang w:bidi="fa-IR"/>
        </w:rPr>
        <w:t>]</w:t>
      </w:r>
      <w:r>
        <w:rPr>
          <w:rFonts w:cs="B Lotus"/>
          <w:color w:val="000000"/>
          <w:rtl/>
          <w:lang w:bidi="fa-IR"/>
        </w:rPr>
        <w:t>.</w:t>
      </w:r>
    </w:p>
    <w:p w:rsidR="00634C2F" w:rsidRPr="00782831" w:rsidRDefault="002210D8" w:rsidP="002210D8">
      <w:pPr>
        <w:pStyle w:val="ListParagraph"/>
        <w:spacing w:before="0" w:beforeAutospacing="0" w:after="0" w:afterAutospacing="0"/>
        <w:ind w:left="0" w:firstLine="284"/>
        <w:rPr>
          <w:rFonts w:cs="B Lotus"/>
          <w:sz w:val="28"/>
          <w:rtl/>
          <w:lang w:bidi="fa-IR"/>
        </w:rPr>
      </w:pPr>
      <w:r w:rsidRPr="002210D8">
        <w:rPr>
          <w:rFonts w:cs="Traditional Arabic" w:hint="cs"/>
          <w:sz w:val="26"/>
          <w:szCs w:val="26"/>
          <w:rtl/>
          <w:lang w:bidi="fa-IR"/>
        </w:rPr>
        <w:t>«</w:t>
      </w:r>
      <w:r w:rsidR="00634C2F" w:rsidRPr="002210D8">
        <w:rPr>
          <w:rFonts w:cs="B Lotus"/>
          <w:sz w:val="26"/>
          <w:szCs w:val="26"/>
          <w:rtl/>
          <w:lang w:bidi="fa-IR"/>
        </w:rPr>
        <w:t>(خداوند حلال و حرام را برايتان مشخّص كرده است) و به خاطر چيزي كه تنها (از مغز شما تراوش كرده و) بر زبانتان</w:t>
      </w:r>
      <w:r w:rsidR="00912D91" w:rsidRPr="002210D8">
        <w:rPr>
          <w:rFonts w:cs="B Lotus"/>
          <w:sz w:val="26"/>
          <w:szCs w:val="26"/>
          <w:rtl/>
          <w:lang w:bidi="fa-IR"/>
        </w:rPr>
        <w:t xml:space="preserve"> می‌</w:t>
      </w:r>
      <w:r w:rsidR="00634C2F" w:rsidRPr="002210D8">
        <w:rPr>
          <w:rFonts w:cs="B Lotus"/>
          <w:sz w:val="26"/>
          <w:szCs w:val="26"/>
          <w:rtl/>
          <w:lang w:bidi="fa-IR"/>
        </w:rPr>
        <w:t>‌رود</w:t>
      </w:r>
      <w:r w:rsidR="00F339BD">
        <w:rPr>
          <w:rFonts w:cs="B Lotus"/>
          <w:sz w:val="26"/>
          <w:szCs w:val="26"/>
          <w:rtl/>
          <w:lang w:bidi="fa-IR"/>
        </w:rPr>
        <w:t xml:space="preserve">، </w:t>
      </w:r>
      <w:r w:rsidR="00634C2F" w:rsidRPr="002210D8">
        <w:rPr>
          <w:rFonts w:cs="B Lotus"/>
          <w:sz w:val="26"/>
          <w:szCs w:val="26"/>
          <w:rtl/>
          <w:lang w:bidi="fa-IR"/>
        </w:rPr>
        <w:t>به دروغ مگوئيد: اين حلال است و آن حرام</w:t>
      </w:r>
      <w:r w:rsidR="00F339BD">
        <w:rPr>
          <w:rFonts w:cs="B Lotus"/>
          <w:sz w:val="26"/>
          <w:szCs w:val="26"/>
          <w:rtl/>
          <w:lang w:bidi="fa-IR"/>
        </w:rPr>
        <w:t xml:space="preserve">، </w:t>
      </w:r>
      <w:r w:rsidR="00634C2F" w:rsidRPr="002210D8">
        <w:rPr>
          <w:rFonts w:cs="B Lotus"/>
          <w:sz w:val="26"/>
          <w:szCs w:val="26"/>
          <w:rtl/>
          <w:lang w:bidi="fa-IR"/>
        </w:rPr>
        <w:t>و در نتيجه بر خدا دروغ بنديد</w:t>
      </w:r>
      <w:r w:rsidRPr="002210D8">
        <w:rPr>
          <w:rFonts w:cs="Traditional Arabic" w:hint="cs"/>
          <w:sz w:val="26"/>
          <w:szCs w:val="26"/>
          <w:rtl/>
          <w:lang w:bidi="fa-IR"/>
        </w:rPr>
        <w:t>»</w:t>
      </w:r>
      <w:r w:rsidRPr="002210D8">
        <w:rPr>
          <w:rFonts w:cs="B Lotus" w:hint="cs"/>
          <w:sz w:val="26"/>
          <w:szCs w:val="26"/>
          <w:rtl/>
          <w:lang w:bidi="fa-IR"/>
        </w:rPr>
        <w:t>.</w:t>
      </w:r>
      <w:r w:rsidR="00634C2F" w:rsidRPr="002210D8">
        <w:rPr>
          <w:rFonts w:cs="B Lotus"/>
          <w:sz w:val="26"/>
          <w:szCs w:val="26"/>
          <w:rtl/>
          <w:lang w:bidi="fa-IR"/>
        </w:rPr>
        <w:t xml:space="preserve"> </w:t>
      </w:r>
      <w:r w:rsidR="00634C2F" w:rsidRPr="00782831">
        <w:rPr>
          <w:rFonts w:cs="B Lotus"/>
          <w:sz w:val="28"/>
          <w:rtl/>
          <w:lang w:bidi="fa-IR"/>
        </w:rPr>
        <w:t>مالك، اين مفهوم را از كساني كه پيش از وي بوده</w:t>
      </w:r>
      <w:r w:rsidR="00E507EB">
        <w:rPr>
          <w:rFonts w:cs="B Lotus"/>
          <w:sz w:val="28"/>
          <w:rtl/>
          <w:lang w:bidi="fa-IR"/>
        </w:rPr>
        <w:t>‌اند</w:t>
      </w:r>
      <w:r w:rsidR="00634C2F" w:rsidRPr="00782831">
        <w:rPr>
          <w:rFonts w:cs="B Lotus"/>
          <w:sz w:val="28"/>
          <w:rtl/>
          <w:lang w:bidi="fa-IR"/>
        </w:rPr>
        <w:t>، نقل كرده است. پس هرگاه در سخنان متقدمين راجع به بدعت يا غير بدعت، عباراتي از قبيل: «</w:t>
      </w:r>
      <w:r w:rsidR="00634C2F" w:rsidRPr="002210D8">
        <w:rPr>
          <w:rStyle w:val="Char1"/>
          <w:rtl/>
        </w:rPr>
        <w:t>أكره هذا</w:t>
      </w:r>
      <w:r w:rsidR="00634C2F" w:rsidRPr="00782831">
        <w:rPr>
          <w:rFonts w:cs="B Lotus"/>
          <w:sz w:val="28"/>
          <w:rtl/>
          <w:lang w:bidi="fa-IR"/>
        </w:rPr>
        <w:t>»</w:t>
      </w:r>
      <w:r w:rsidR="00634C2F" w:rsidRPr="002210D8">
        <w:rPr>
          <w:rFonts w:cs="B Lotus"/>
          <w:sz w:val="26"/>
          <w:szCs w:val="26"/>
          <w:rtl/>
          <w:lang w:bidi="fa-IR"/>
        </w:rPr>
        <w:t xml:space="preserve"> </w:t>
      </w:r>
      <w:r w:rsidRPr="002210D8">
        <w:rPr>
          <w:rFonts w:cs="Traditional Arabic" w:hint="cs"/>
          <w:sz w:val="26"/>
          <w:szCs w:val="26"/>
          <w:rtl/>
          <w:lang w:bidi="fa-IR"/>
        </w:rPr>
        <w:t>«</w:t>
      </w:r>
      <w:r w:rsidR="00634C2F" w:rsidRPr="002210D8">
        <w:rPr>
          <w:rFonts w:cs="B Lotus"/>
          <w:sz w:val="26"/>
          <w:szCs w:val="26"/>
          <w:rtl/>
          <w:lang w:bidi="fa-IR"/>
        </w:rPr>
        <w:t>اين را ناپسند و مكروه</w:t>
      </w:r>
      <w:r w:rsidR="00912D91" w:rsidRPr="002210D8">
        <w:rPr>
          <w:rFonts w:cs="B Lotus"/>
          <w:sz w:val="26"/>
          <w:szCs w:val="26"/>
          <w:rtl/>
          <w:lang w:bidi="fa-IR"/>
        </w:rPr>
        <w:t xml:space="preserve"> می‌‌</w:t>
      </w:r>
      <w:r w:rsidR="00634C2F" w:rsidRPr="002210D8">
        <w:rPr>
          <w:rFonts w:cs="B Lotus"/>
          <w:sz w:val="26"/>
          <w:szCs w:val="26"/>
          <w:rtl/>
          <w:lang w:bidi="fa-IR"/>
        </w:rPr>
        <w:t>دانم</w:t>
      </w:r>
      <w:r w:rsidRPr="002210D8">
        <w:rPr>
          <w:rFonts w:cs="Traditional Arabic" w:hint="cs"/>
          <w:sz w:val="26"/>
          <w:szCs w:val="26"/>
          <w:rtl/>
          <w:lang w:bidi="fa-IR"/>
        </w:rPr>
        <w:t>»</w:t>
      </w:r>
      <w:r w:rsidR="00634C2F" w:rsidRPr="002210D8">
        <w:rPr>
          <w:rFonts w:cs="B Lotus"/>
          <w:sz w:val="26"/>
          <w:szCs w:val="26"/>
          <w:rtl/>
          <w:lang w:bidi="fa-IR"/>
        </w:rPr>
        <w:t xml:space="preserve">، </w:t>
      </w:r>
      <w:r>
        <w:rPr>
          <w:rFonts w:cs="Traditional Arabic" w:hint="cs"/>
          <w:sz w:val="28"/>
          <w:rtl/>
          <w:lang w:bidi="fa-IR"/>
        </w:rPr>
        <w:t>«</w:t>
      </w:r>
      <w:r w:rsidR="00634C2F" w:rsidRPr="002210D8">
        <w:rPr>
          <w:rStyle w:val="Char1"/>
          <w:rtl/>
        </w:rPr>
        <w:t>لا أحب هذا</w:t>
      </w:r>
      <w:r>
        <w:rPr>
          <w:rFonts w:cs="Traditional Arabic" w:hint="cs"/>
          <w:sz w:val="28"/>
          <w:rtl/>
          <w:lang w:bidi="fa-IR"/>
        </w:rPr>
        <w:t>»</w:t>
      </w:r>
      <w:r w:rsidR="00634C2F" w:rsidRPr="00782831">
        <w:rPr>
          <w:rFonts w:cs="B Lotus"/>
          <w:sz w:val="28"/>
          <w:rtl/>
          <w:lang w:bidi="fa-IR"/>
        </w:rPr>
        <w:t xml:space="preserve"> </w:t>
      </w:r>
      <w:r w:rsidRPr="002210D8">
        <w:rPr>
          <w:rFonts w:cs="Traditional Arabic" w:hint="cs"/>
          <w:sz w:val="26"/>
          <w:szCs w:val="26"/>
          <w:rtl/>
          <w:lang w:bidi="fa-IR"/>
        </w:rPr>
        <w:t>«</w:t>
      </w:r>
      <w:r w:rsidR="00634C2F" w:rsidRPr="002210D8">
        <w:rPr>
          <w:rFonts w:cs="B Lotus"/>
          <w:sz w:val="26"/>
          <w:szCs w:val="26"/>
          <w:rtl/>
          <w:lang w:bidi="fa-IR"/>
        </w:rPr>
        <w:t>اين را دوست ندارم</w:t>
      </w:r>
      <w:r w:rsidRPr="002210D8">
        <w:rPr>
          <w:rFonts w:cs="Traditional Arabic" w:hint="cs"/>
          <w:sz w:val="26"/>
          <w:szCs w:val="26"/>
          <w:rtl/>
          <w:lang w:bidi="fa-IR"/>
        </w:rPr>
        <w:t>»</w:t>
      </w:r>
      <w:r w:rsidR="00634C2F" w:rsidRPr="002210D8">
        <w:rPr>
          <w:rFonts w:cs="B Lotus"/>
          <w:sz w:val="26"/>
          <w:szCs w:val="26"/>
          <w:rtl/>
          <w:lang w:bidi="fa-IR"/>
        </w:rPr>
        <w:t xml:space="preserve">، </w:t>
      </w:r>
      <w:r>
        <w:rPr>
          <w:rFonts w:cs="Traditional Arabic" w:hint="cs"/>
          <w:sz w:val="28"/>
          <w:rtl/>
          <w:lang w:bidi="fa-IR"/>
        </w:rPr>
        <w:t>«</w:t>
      </w:r>
      <w:r w:rsidR="00634C2F" w:rsidRPr="002210D8">
        <w:rPr>
          <w:rStyle w:val="Char1"/>
          <w:rtl/>
        </w:rPr>
        <w:t>هذا مكروه</w:t>
      </w:r>
      <w:r>
        <w:rPr>
          <w:rFonts w:cs="Traditional Arabic" w:hint="cs"/>
          <w:sz w:val="28"/>
          <w:rtl/>
          <w:lang w:bidi="fa-IR"/>
        </w:rPr>
        <w:t>»</w:t>
      </w:r>
      <w:r>
        <w:rPr>
          <w:rFonts w:cs="B Lotus" w:hint="cs"/>
          <w:sz w:val="28"/>
          <w:rtl/>
          <w:lang w:bidi="fa-IR"/>
        </w:rPr>
        <w:t>.</w:t>
      </w:r>
      <w:r w:rsidR="00634C2F" w:rsidRPr="00782831">
        <w:rPr>
          <w:rFonts w:cs="B Lotus"/>
          <w:sz w:val="28"/>
          <w:rtl/>
          <w:lang w:bidi="fa-IR"/>
        </w:rPr>
        <w:t xml:space="preserve"> </w:t>
      </w:r>
      <w:r w:rsidRPr="002210D8">
        <w:rPr>
          <w:rFonts w:cs="Traditional Arabic" w:hint="cs"/>
          <w:sz w:val="26"/>
          <w:szCs w:val="26"/>
          <w:rtl/>
          <w:lang w:bidi="fa-IR"/>
        </w:rPr>
        <w:t>«</w:t>
      </w:r>
      <w:r w:rsidR="00634C2F" w:rsidRPr="002210D8">
        <w:rPr>
          <w:rFonts w:cs="B Lotus"/>
          <w:sz w:val="26"/>
          <w:szCs w:val="26"/>
          <w:rtl/>
          <w:lang w:bidi="fa-IR"/>
        </w:rPr>
        <w:t>اين كار، مكروه است</w:t>
      </w:r>
      <w:r w:rsidRPr="002210D8">
        <w:rPr>
          <w:rFonts w:cs="Traditional Arabic" w:hint="cs"/>
          <w:sz w:val="26"/>
          <w:szCs w:val="26"/>
          <w:rtl/>
          <w:lang w:bidi="fa-IR"/>
        </w:rPr>
        <w:t>»</w:t>
      </w:r>
      <w:r w:rsidRPr="002210D8">
        <w:rPr>
          <w:rFonts w:cs="B Lotus" w:hint="cs"/>
          <w:sz w:val="26"/>
          <w:szCs w:val="26"/>
          <w:rtl/>
          <w:lang w:bidi="fa-IR"/>
        </w:rPr>
        <w:t>.</w:t>
      </w:r>
      <w:r w:rsidR="00634C2F" w:rsidRPr="002210D8">
        <w:rPr>
          <w:rFonts w:cs="B Lotus"/>
          <w:sz w:val="26"/>
          <w:szCs w:val="26"/>
          <w:rtl/>
          <w:lang w:bidi="fa-IR"/>
        </w:rPr>
        <w:t xml:space="preserve"> </w:t>
      </w:r>
      <w:r w:rsidR="00634C2F" w:rsidRPr="00782831">
        <w:rPr>
          <w:rFonts w:cs="B Lotus"/>
          <w:sz w:val="28"/>
          <w:rtl/>
          <w:lang w:bidi="fa-IR"/>
        </w:rPr>
        <w:t>و... ديدي، يقين نكن كه منظور آنان، فقط كراهت تنزيهي است</w:t>
      </w:r>
      <w:r w:rsidR="006C11FC">
        <w:rPr>
          <w:rFonts w:cs="B Lotus"/>
          <w:sz w:val="28"/>
          <w:rtl/>
          <w:lang w:bidi="fa-IR"/>
        </w:rPr>
        <w:t>،</w:t>
      </w:r>
      <w:r w:rsidR="00634C2F" w:rsidRPr="00782831">
        <w:rPr>
          <w:rFonts w:cs="B Lotus"/>
          <w:sz w:val="28"/>
          <w:rtl/>
          <w:lang w:bidi="fa-IR"/>
        </w:rPr>
        <w:t xml:space="preserve"> چون وقتي دليل وجود دارد كه همه</w:t>
      </w:r>
      <w:r w:rsidR="00912D91">
        <w:rPr>
          <w:rFonts w:cs="B Lotus"/>
          <w:sz w:val="28"/>
          <w:rtl/>
          <w:lang w:bidi="fa-IR"/>
        </w:rPr>
        <w:t xml:space="preserve">‌ی </w:t>
      </w:r>
      <w:r w:rsidR="00634C2F" w:rsidRPr="00782831">
        <w:rPr>
          <w:rFonts w:cs="B Lotus"/>
          <w:sz w:val="28"/>
          <w:rtl/>
          <w:lang w:bidi="fa-IR"/>
        </w:rPr>
        <w:t>بدعت</w:t>
      </w:r>
      <w:r w:rsidR="00E507EB">
        <w:rPr>
          <w:rFonts w:cs="B Lotus"/>
          <w:sz w:val="28"/>
          <w:rtl/>
          <w:lang w:bidi="fa-IR"/>
        </w:rPr>
        <w:t>‌ها</w:t>
      </w:r>
      <w:r w:rsidR="00634C2F" w:rsidRPr="00782831">
        <w:rPr>
          <w:rFonts w:cs="B Lotus"/>
          <w:sz w:val="28"/>
          <w:rtl/>
          <w:lang w:bidi="fa-IR"/>
        </w:rPr>
        <w:t xml:space="preserve"> ضلالت و گمراهي</w:t>
      </w:r>
      <w:r w:rsidR="00E507EB">
        <w:rPr>
          <w:rFonts w:cs="B Lotus"/>
          <w:sz w:val="28"/>
          <w:rtl/>
          <w:lang w:bidi="fa-IR"/>
        </w:rPr>
        <w:t>‌اند</w:t>
      </w:r>
      <w:r w:rsidR="00634C2F" w:rsidRPr="00782831">
        <w:rPr>
          <w:rFonts w:cs="B Lotus"/>
          <w:sz w:val="28"/>
          <w:rtl/>
          <w:lang w:bidi="fa-IR"/>
        </w:rPr>
        <w:t>، پس از كجا مكروه</w:t>
      </w:r>
      <w:r w:rsidR="00E507EB">
        <w:rPr>
          <w:rFonts w:cs="B Lotus"/>
          <w:sz w:val="28"/>
          <w:rtl/>
          <w:lang w:bidi="fa-IR"/>
        </w:rPr>
        <w:t>‌ها</w:t>
      </w:r>
      <w:r w:rsidR="00634C2F" w:rsidRPr="00782831">
        <w:rPr>
          <w:rFonts w:cs="B Lotus"/>
          <w:sz w:val="28"/>
          <w:rtl/>
          <w:lang w:bidi="fa-IR"/>
        </w:rPr>
        <w:t>ي تنزيهي جزو بدعت</w:t>
      </w:r>
      <w:r w:rsidR="00E507EB">
        <w:rPr>
          <w:rFonts w:cs="B Lotus"/>
          <w:sz w:val="28"/>
          <w:rtl/>
          <w:lang w:bidi="fa-IR"/>
        </w:rPr>
        <w:t>‌ها</w:t>
      </w:r>
      <w:r w:rsidR="00634C2F" w:rsidRPr="00782831">
        <w:rPr>
          <w:rFonts w:cs="B Lotus"/>
          <w:sz w:val="28"/>
          <w:rtl/>
          <w:lang w:bidi="fa-IR"/>
        </w:rPr>
        <w:t xml:space="preserve"> محسوب</w:t>
      </w:r>
      <w:r w:rsidR="00912D91">
        <w:rPr>
          <w:rFonts w:cs="B Lotus"/>
          <w:sz w:val="28"/>
          <w:rtl/>
          <w:lang w:bidi="fa-IR"/>
        </w:rPr>
        <w:t xml:space="preserve"> می‌‌</w:t>
      </w:r>
      <w:r w:rsidR="00634C2F" w:rsidRPr="00782831">
        <w:rPr>
          <w:rFonts w:cs="B Lotus"/>
          <w:sz w:val="28"/>
          <w:rtl/>
          <w:lang w:bidi="fa-IR"/>
        </w:rPr>
        <w:t>شوند، مگر اينكه لفظ كراهت را بر كاري كه اصلي شرعي ندارد، اطلاق كنند. ولي امر معتبر ديگري در شرع با آن تعارض دارد و به خاطر آن، مكروهش دانسته نه به اين جهت كه آن كار، بدعت مكروه است. به اميد خدا تفصيل و شرح اين مطلب، در جاي خود بيان</w:t>
      </w:r>
      <w:r w:rsidR="00912D91">
        <w:rPr>
          <w:rFonts w:cs="B Lotus"/>
          <w:sz w:val="28"/>
          <w:rtl/>
          <w:lang w:bidi="fa-IR"/>
        </w:rPr>
        <w:t xml:space="preserve"> می‌‌</w:t>
      </w:r>
      <w:r w:rsidR="00634C2F" w:rsidRPr="00782831">
        <w:rPr>
          <w:rFonts w:cs="B Lotus"/>
          <w:sz w:val="28"/>
          <w:rtl/>
          <w:lang w:bidi="fa-IR"/>
        </w:rPr>
        <w:t>شود.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2210D8">
        <w:rPr>
          <w:rFonts w:ascii="Lotus Linotype" w:hAnsi="Lotus Linotype" w:cs="B Lotus"/>
          <w:b/>
          <w:bCs/>
          <w:sz w:val="28"/>
          <w:rtl/>
          <w:lang w:bidi="fa-IR"/>
        </w:rPr>
        <w:t>ثالثاً:</w:t>
      </w:r>
      <w:r w:rsidRPr="003F375B">
        <w:rPr>
          <w:rFonts w:ascii="Lotus Linotype" w:hAnsi="Lotus Linotype" w:cs="B Lotus"/>
          <w:b/>
          <w:bCs/>
          <w:sz w:val="28"/>
          <w:rtl/>
          <w:lang w:bidi="fa-IR"/>
        </w:rPr>
        <w:t xml:space="preserve"> </w:t>
      </w:r>
      <w:r w:rsidRPr="00782831">
        <w:rPr>
          <w:rFonts w:cs="B Lotus"/>
          <w:sz w:val="28"/>
          <w:rtl/>
          <w:lang w:bidi="fa-IR"/>
        </w:rPr>
        <w:t>وقتي ما، در حقيقت بدعت</w:t>
      </w:r>
      <w:r w:rsidR="002210D8">
        <w:rPr>
          <w:rFonts w:cs="B Lotus" w:hint="cs"/>
          <w:sz w:val="28"/>
          <w:rtl/>
          <w:lang w:bidi="fa-IR"/>
        </w:rPr>
        <w:t xml:space="preserve"> </w:t>
      </w:r>
      <w:r w:rsidR="002210D8">
        <w:rPr>
          <w:rFonts w:cs="B Lotus"/>
          <w:sz w:val="28"/>
          <w:rtl/>
          <w:lang w:bidi="fa-IR"/>
        </w:rPr>
        <w:t>-</w:t>
      </w:r>
      <w:r w:rsidRPr="00782831">
        <w:rPr>
          <w:rFonts w:cs="B Lotus"/>
          <w:sz w:val="28"/>
          <w:rtl/>
          <w:lang w:bidi="fa-IR"/>
        </w:rPr>
        <w:t>كوچك باشد يا بزرگ- تأمل</w:t>
      </w:r>
      <w:r w:rsidR="00912D91">
        <w:rPr>
          <w:rFonts w:cs="B Lotus"/>
          <w:sz w:val="28"/>
          <w:rtl/>
          <w:lang w:bidi="fa-IR"/>
        </w:rPr>
        <w:t xml:space="preserve"> می‌‌</w:t>
      </w:r>
      <w:r w:rsidRPr="00782831">
        <w:rPr>
          <w:rFonts w:cs="B Lotus"/>
          <w:sz w:val="28"/>
          <w:rtl/>
          <w:lang w:bidi="fa-IR"/>
        </w:rPr>
        <w:t>كنيم،</w:t>
      </w:r>
      <w:r w:rsidR="00912D91">
        <w:rPr>
          <w:rFonts w:cs="B Lotus"/>
          <w:sz w:val="28"/>
          <w:rtl/>
          <w:lang w:bidi="fa-IR"/>
        </w:rPr>
        <w:t xml:space="preserve"> می‌‌</w:t>
      </w:r>
      <w:r w:rsidRPr="00782831">
        <w:rPr>
          <w:rFonts w:cs="B Lotus"/>
          <w:sz w:val="28"/>
          <w:rtl/>
          <w:lang w:bidi="fa-IR"/>
        </w:rPr>
        <w:t>بينيم كه با اعمال مكروه، به كلي مخالفت دارند، اين مطلب به چند صورت، بيان</w:t>
      </w:r>
      <w:r w:rsidR="00912D91">
        <w:rPr>
          <w:rFonts w:cs="B Lotus"/>
          <w:sz w:val="28"/>
          <w:rtl/>
          <w:lang w:bidi="fa-IR"/>
        </w:rPr>
        <w:t xml:space="preserve"> می‌‌</w:t>
      </w:r>
      <w:r w:rsidR="002210D8">
        <w:rPr>
          <w:rFonts w:cs="B Lotus"/>
          <w:sz w:val="28"/>
          <w:rtl/>
          <w:lang w:bidi="fa-IR"/>
        </w:rPr>
        <w:t>شود:</w:t>
      </w:r>
    </w:p>
    <w:p w:rsidR="00634C2F" w:rsidRPr="00782831" w:rsidRDefault="00634C2F" w:rsidP="00CF29B2">
      <w:pPr>
        <w:pStyle w:val="ListParagraph"/>
        <w:spacing w:before="0" w:beforeAutospacing="0" w:after="0" w:afterAutospacing="0"/>
        <w:ind w:left="0" w:firstLine="284"/>
        <w:rPr>
          <w:rFonts w:cs="B Lotus"/>
          <w:sz w:val="28"/>
          <w:lang w:bidi="fa-IR"/>
        </w:rPr>
      </w:pPr>
      <w:r w:rsidRPr="00782831">
        <w:rPr>
          <w:rFonts w:cs="B Lotus"/>
          <w:sz w:val="28"/>
          <w:rtl/>
          <w:lang w:bidi="fa-IR"/>
        </w:rPr>
        <w:t>كسي كه عمل مكروهي را انجام</w:t>
      </w:r>
      <w:r w:rsidR="00912D91">
        <w:rPr>
          <w:rFonts w:cs="B Lotus"/>
          <w:sz w:val="28"/>
          <w:rtl/>
          <w:lang w:bidi="fa-IR"/>
        </w:rPr>
        <w:t xml:space="preserve"> می‌‌</w:t>
      </w:r>
      <w:r w:rsidRPr="00782831">
        <w:rPr>
          <w:rFonts w:cs="B Lotus"/>
          <w:sz w:val="28"/>
          <w:rtl/>
          <w:lang w:bidi="fa-IR"/>
        </w:rPr>
        <w:t>دهد، قصدش رسيدن به هدف و شهوت زودگذرش</w:t>
      </w:r>
      <w:r w:rsidR="00912D91">
        <w:rPr>
          <w:rFonts w:cs="B Lotus"/>
          <w:sz w:val="28"/>
          <w:rtl/>
          <w:lang w:bidi="fa-IR"/>
        </w:rPr>
        <w:t xml:space="preserve"> می‌‌</w:t>
      </w:r>
      <w:r w:rsidRPr="00782831">
        <w:rPr>
          <w:rFonts w:cs="B Lotus"/>
          <w:sz w:val="28"/>
          <w:rtl/>
          <w:lang w:bidi="fa-IR"/>
        </w:rPr>
        <w:t>باشد و به گذشتي كه در اين عمل مكروه، نهفته و در شريعت، گناه از آن برداشته شده، تكيه كرده است. چنين شخصي بيشتر به اميد رحمت خدا دل بسته است.</w:t>
      </w:r>
    </w:p>
    <w:p w:rsidR="00634C2F" w:rsidRPr="00782831" w:rsidRDefault="00634C2F" w:rsidP="00CF29B2">
      <w:pPr>
        <w:pStyle w:val="ListParagraph"/>
        <w:spacing w:before="0" w:beforeAutospacing="0" w:after="0" w:afterAutospacing="0"/>
        <w:ind w:left="0" w:firstLine="284"/>
        <w:rPr>
          <w:rFonts w:cs="B Lotus"/>
          <w:sz w:val="28"/>
          <w:lang w:bidi="fa-IR"/>
        </w:rPr>
      </w:pPr>
      <w:r w:rsidRPr="00782831">
        <w:rPr>
          <w:rFonts w:cs="B Lotus"/>
          <w:sz w:val="28"/>
          <w:rtl/>
          <w:lang w:bidi="fa-IR"/>
        </w:rPr>
        <w:t>به علاوه، عقيده</w:t>
      </w:r>
      <w:r w:rsidR="00912D91">
        <w:rPr>
          <w:rFonts w:cs="B Lotus"/>
          <w:sz w:val="28"/>
          <w:rtl/>
          <w:lang w:bidi="fa-IR"/>
        </w:rPr>
        <w:t xml:space="preserve">‌ی </w:t>
      </w:r>
      <w:r w:rsidRPr="00782831">
        <w:rPr>
          <w:rFonts w:cs="B Lotus"/>
          <w:sz w:val="28"/>
          <w:rtl/>
          <w:lang w:bidi="fa-IR"/>
        </w:rPr>
        <w:t>ايماني وي متزلزل نشده، چون او به مكروه بودن عملِ مكروه معتقد است</w:t>
      </w:r>
      <w:r w:rsidR="002210D8">
        <w:rPr>
          <w:rFonts w:cs="B Lotus"/>
          <w:sz w:val="28"/>
          <w:rtl/>
          <w:lang w:bidi="fa-IR"/>
        </w:rPr>
        <w:t xml:space="preserve"> همان</w:t>
      </w:r>
      <w:r w:rsidR="002210D8">
        <w:rPr>
          <w:rFonts w:cs="B Lotus" w:hint="cs"/>
          <w:sz w:val="28"/>
          <w:rtl/>
          <w:lang w:bidi="fa-IR"/>
        </w:rPr>
        <w:t>‌</w:t>
      </w:r>
      <w:r w:rsidRPr="00782831">
        <w:rPr>
          <w:rFonts w:cs="B Lotus"/>
          <w:sz w:val="28"/>
          <w:rtl/>
          <w:lang w:bidi="fa-IR"/>
        </w:rPr>
        <w:t>طور كه به حرام بودن عمل حرام، معتقد است. و هر چند مرتكب عمل مكروه شده ولي از عذاب و خشم خدا</w:t>
      </w:r>
      <w:r w:rsidR="00912D91">
        <w:rPr>
          <w:rFonts w:cs="B Lotus"/>
          <w:sz w:val="28"/>
          <w:rtl/>
          <w:lang w:bidi="fa-IR"/>
        </w:rPr>
        <w:t xml:space="preserve"> می‌‌</w:t>
      </w:r>
      <w:r w:rsidRPr="00782831">
        <w:rPr>
          <w:rFonts w:cs="B Lotus"/>
          <w:sz w:val="28"/>
          <w:rtl/>
          <w:lang w:bidi="fa-IR"/>
        </w:rPr>
        <w:t>ترسد و به رحمت او اميدوار است، و خوف و رجاء</w:t>
      </w:r>
      <w:r w:rsidR="002210D8">
        <w:rPr>
          <w:rFonts w:cs="B Lotus" w:hint="cs"/>
          <w:sz w:val="28"/>
          <w:rtl/>
          <w:lang w:bidi="fa-IR"/>
        </w:rPr>
        <w:t xml:space="preserve"> </w:t>
      </w:r>
      <w:r w:rsidRPr="00782831">
        <w:rPr>
          <w:rFonts w:cs="B Lotus"/>
          <w:sz w:val="28"/>
          <w:rtl/>
          <w:lang w:bidi="fa-IR"/>
        </w:rPr>
        <w:t>(ترس و اميد) دو شعبه از شعبه</w:t>
      </w:r>
      <w:r w:rsidR="00E507EB">
        <w:rPr>
          <w:rFonts w:cs="B Lotus"/>
          <w:sz w:val="28"/>
          <w:rtl/>
          <w:lang w:bidi="fa-IR"/>
        </w:rPr>
        <w:t>‌ها</w:t>
      </w:r>
      <w:r w:rsidRPr="00782831">
        <w:rPr>
          <w:rFonts w:cs="B Lotus"/>
          <w:sz w:val="28"/>
          <w:rtl/>
          <w:lang w:bidi="fa-IR"/>
        </w:rPr>
        <w:t>ي ايمان</w:t>
      </w:r>
      <w:r w:rsidR="00E507EB">
        <w:rPr>
          <w:rFonts w:cs="B Lotus"/>
          <w:sz w:val="28"/>
          <w:rtl/>
          <w:lang w:bidi="fa-IR"/>
        </w:rPr>
        <w:t>‌اند</w:t>
      </w:r>
      <w:r w:rsidR="002210D8">
        <w:rPr>
          <w:rFonts w:cs="B Lotus"/>
          <w:sz w:val="28"/>
          <w:rtl/>
          <w:lang w:bidi="fa-IR"/>
        </w:rPr>
        <w:t>.</w:t>
      </w:r>
    </w:p>
    <w:p w:rsidR="00634C2F" w:rsidRPr="00782831" w:rsidRDefault="00634C2F" w:rsidP="00CF29B2">
      <w:pPr>
        <w:pStyle w:val="ListParagraph"/>
        <w:spacing w:before="0" w:beforeAutospacing="0" w:after="0" w:afterAutospacing="0"/>
        <w:ind w:left="0" w:firstLine="284"/>
        <w:rPr>
          <w:rFonts w:cs="B Lotus"/>
          <w:sz w:val="28"/>
          <w:lang w:bidi="fa-IR"/>
        </w:rPr>
      </w:pPr>
      <w:r w:rsidRPr="00782831">
        <w:rPr>
          <w:rFonts w:cs="B Lotus"/>
          <w:sz w:val="28"/>
          <w:rtl/>
          <w:lang w:bidi="fa-IR"/>
        </w:rPr>
        <w:t>همچنين كسي كه عمل مكروه را مرتكب</w:t>
      </w:r>
      <w:r w:rsidR="00912D91">
        <w:rPr>
          <w:rFonts w:cs="B Lotus"/>
          <w:sz w:val="28"/>
          <w:rtl/>
          <w:lang w:bidi="fa-IR"/>
        </w:rPr>
        <w:t xml:space="preserve"> می‌‌</w:t>
      </w:r>
      <w:r w:rsidRPr="00782831">
        <w:rPr>
          <w:rFonts w:cs="B Lotus"/>
          <w:sz w:val="28"/>
          <w:rtl/>
          <w:lang w:bidi="fa-IR"/>
        </w:rPr>
        <w:t>شود،</w:t>
      </w:r>
      <w:r w:rsidR="00912D91">
        <w:rPr>
          <w:rFonts w:cs="B Lotus"/>
          <w:sz w:val="28"/>
          <w:rtl/>
          <w:lang w:bidi="fa-IR"/>
        </w:rPr>
        <w:t xml:space="preserve"> می‌‌</w:t>
      </w:r>
      <w:r w:rsidRPr="00782831">
        <w:rPr>
          <w:rFonts w:cs="B Lotus"/>
          <w:sz w:val="28"/>
          <w:rtl/>
          <w:lang w:bidi="fa-IR"/>
        </w:rPr>
        <w:t>داند كه به نسبت او ترك اين عمل بهتر از انجام آن است ولي نفس اماره</w:t>
      </w:r>
      <w:r w:rsidR="00E507EB">
        <w:rPr>
          <w:rFonts w:cs="B Lotus"/>
          <w:sz w:val="28"/>
          <w:rtl/>
          <w:lang w:bidi="fa-IR"/>
        </w:rPr>
        <w:t xml:space="preserve">‌اش </w:t>
      </w:r>
      <w:r w:rsidRPr="00782831">
        <w:rPr>
          <w:rFonts w:cs="B Lotus"/>
          <w:sz w:val="28"/>
          <w:rtl/>
          <w:lang w:bidi="fa-IR"/>
        </w:rPr>
        <w:t>انجام دادن آن را برايش آراسته است، و او دوست دارد كه اي كاش آن را انجام</w:t>
      </w:r>
      <w:r w:rsidR="00912D91">
        <w:rPr>
          <w:rFonts w:cs="B Lotus"/>
          <w:sz w:val="28"/>
          <w:rtl/>
          <w:lang w:bidi="fa-IR"/>
        </w:rPr>
        <w:t xml:space="preserve"> نمی‌‌</w:t>
      </w:r>
      <w:r w:rsidRPr="00782831">
        <w:rPr>
          <w:rFonts w:cs="B Lotus"/>
          <w:sz w:val="28"/>
          <w:rtl/>
          <w:lang w:bidi="fa-IR"/>
        </w:rPr>
        <w:t>داد.</w:t>
      </w:r>
    </w:p>
    <w:p w:rsidR="00634C2F" w:rsidRPr="00782831" w:rsidRDefault="00634C2F" w:rsidP="00CF29B2">
      <w:pPr>
        <w:pStyle w:val="ListParagraph"/>
        <w:spacing w:before="0" w:beforeAutospacing="0" w:after="0" w:afterAutospacing="0"/>
        <w:ind w:left="0" w:firstLine="284"/>
        <w:rPr>
          <w:rFonts w:cs="B Lotus"/>
          <w:sz w:val="28"/>
          <w:lang w:bidi="fa-IR"/>
        </w:rPr>
      </w:pPr>
      <w:r w:rsidRPr="00782831">
        <w:rPr>
          <w:rFonts w:cs="B Lotus"/>
          <w:sz w:val="28"/>
          <w:rtl/>
          <w:lang w:bidi="fa-IR"/>
        </w:rPr>
        <w:t>به علاوه، چنين شخصي هر گاه اين عمل را به ياد</w:t>
      </w:r>
      <w:r w:rsidR="00912D91">
        <w:rPr>
          <w:rFonts w:cs="B Lotus"/>
          <w:sz w:val="28"/>
          <w:rtl/>
          <w:lang w:bidi="fa-IR"/>
        </w:rPr>
        <w:t xml:space="preserve"> می‌‌</w:t>
      </w:r>
      <w:r w:rsidRPr="00782831">
        <w:rPr>
          <w:rFonts w:cs="B Lotus"/>
          <w:sz w:val="28"/>
          <w:rtl/>
          <w:lang w:bidi="fa-IR"/>
        </w:rPr>
        <w:t>آورد، پيوسته دل شكسته است و اميد دارد كه اثر ان را ريشه كن كند. حالا فرقي</w:t>
      </w:r>
      <w:r w:rsidR="00912D91">
        <w:rPr>
          <w:rFonts w:cs="B Lotus"/>
          <w:sz w:val="28"/>
          <w:rtl/>
          <w:lang w:bidi="fa-IR"/>
        </w:rPr>
        <w:t xml:space="preserve"> نمی‌‌</w:t>
      </w:r>
      <w:r w:rsidRPr="00782831">
        <w:rPr>
          <w:rFonts w:cs="B Lotus"/>
          <w:sz w:val="28"/>
          <w:rtl/>
          <w:lang w:bidi="fa-IR"/>
        </w:rPr>
        <w:t>كند چه اسباب ريشه كن كردن اثر آن را اتخاذ كرده باشد يا نكرده باشد.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اما كسي كه كوچك</w:t>
      </w:r>
      <w:r w:rsidR="00E507EB">
        <w:rPr>
          <w:rFonts w:cs="B Lotus"/>
          <w:sz w:val="28"/>
          <w:rtl/>
          <w:lang w:bidi="fa-IR"/>
        </w:rPr>
        <w:t>‌تر</w:t>
      </w:r>
      <w:r w:rsidRPr="00782831">
        <w:rPr>
          <w:rFonts w:cs="B Lotus"/>
          <w:sz w:val="28"/>
          <w:rtl/>
          <w:lang w:bidi="fa-IR"/>
        </w:rPr>
        <w:t>ين بدعت را انجام داده، نزديك است كه بر ضد اين احوال باشد</w:t>
      </w:r>
      <w:r w:rsidR="006C11FC">
        <w:rPr>
          <w:rFonts w:cs="B Lotus"/>
          <w:sz w:val="28"/>
          <w:rtl/>
          <w:lang w:bidi="fa-IR"/>
        </w:rPr>
        <w:t>،</w:t>
      </w:r>
      <w:r w:rsidRPr="00782831">
        <w:rPr>
          <w:rFonts w:cs="B Lotus"/>
          <w:sz w:val="28"/>
          <w:rtl/>
          <w:lang w:bidi="fa-IR"/>
        </w:rPr>
        <w:t xml:space="preserve"> چون او كاري را انجام داده، نيكو به شمار</w:t>
      </w:r>
      <w:r w:rsidR="00912D91">
        <w:rPr>
          <w:rFonts w:cs="B Lotus"/>
          <w:sz w:val="28"/>
          <w:rtl/>
          <w:lang w:bidi="fa-IR"/>
        </w:rPr>
        <w:t xml:space="preserve"> می‌‌</w:t>
      </w:r>
      <w:r w:rsidRPr="00782831">
        <w:rPr>
          <w:rFonts w:cs="B Lotus"/>
          <w:sz w:val="28"/>
          <w:rtl/>
          <w:lang w:bidi="fa-IR"/>
        </w:rPr>
        <w:t>آورد. بلكه آن را اولي</w:t>
      </w:r>
      <w:r w:rsidR="00E507EB">
        <w:rPr>
          <w:rFonts w:cs="B Lotus"/>
          <w:sz w:val="28"/>
          <w:rtl/>
          <w:lang w:bidi="fa-IR"/>
        </w:rPr>
        <w:t>‌تر</w:t>
      </w:r>
      <w:r w:rsidRPr="00782831">
        <w:rPr>
          <w:rFonts w:cs="B Lotus"/>
          <w:sz w:val="28"/>
          <w:rtl/>
          <w:lang w:bidi="fa-IR"/>
        </w:rPr>
        <w:t xml:space="preserve"> و بهتر از چيزي</w:t>
      </w:r>
      <w:r w:rsidR="00912D91">
        <w:rPr>
          <w:rFonts w:cs="B Lotus"/>
          <w:sz w:val="28"/>
          <w:rtl/>
          <w:lang w:bidi="fa-IR"/>
        </w:rPr>
        <w:t xml:space="preserve"> می‌‌</w:t>
      </w:r>
      <w:r w:rsidRPr="00782831">
        <w:rPr>
          <w:rFonts w:cs="B Lotus"/>
          <w:sz w:val="28"/>
          <w:rtl/>
          <w:lang w:bidi="fa-IR"/>
        </w:rPr>
        <w:t>داند كه شارع برايش مشخص كرده است. پس با اين وصف، چگونه ترس از عذاب و خشم خدا و اميد به رحمت خدا را دارد در حالي كه</w:t>
      </w:r>
      <w:r w:rsidR="00912D91">
        <w:rPr>
          <w:rFonts w:cs="B Lotus"/>
          <w:sz w:val="28"/>
          <w:rtl/>
          <w:lang w:bidi="fa-IR"/>
        </w:rPr>
        <w:t xml:space="preserve"> می‌‌</w:t>
      </w:r>
      <w:r w:rsidRPr="00782831">
        <w:rPr>
          <w:rFonts w:cs="B Lotus"/>
          <w:sz w:val="28"/>
          <w:rtl/>
          <w:lang w:bidi="fa-IR"/>
        </w:rPr>
        <w:t>پندارد كه راهش، بهترين راه است و مذهبش بهترين مذهب است و براي تبعيت كردن از آن، در اولويت قرار دارد.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البته، هر چند پندارش به خاطر عارض شدن شبهه</w:t>
      </w:r>
      <w:r w:rsidR="00912D91">
        <w:rPr>
          <w:rFonts w:cs="B Lotus"/>
          <w:sz w:val="28"/>
          <w:rtl/>
          <w:lang w:bidi="fa-IR"/>
        </w:rPr>
        <w:t>‌اي می‌‌</w:t>
      </w:r>
      <w:r w:rsidRPr="00782831">
        <w:rPr>
          <w:rFonts w:cs="B Lotus"/>
          <w:sz w:val="28"/>
          <w:rtl/>
          <w:lang w:bidi="fa-IR"/>
        </w:rPr>
        <w:t>باشد، اما آيات و احاديث گواهي</w:t>
      </w:r>
      <w:r w:rsidR="00912D91">
        <w:rPr>
          <w:rFonts w:cs="B Lotus"/>
          <w:sz w:val="28"/>
          <w:rtl/>
          <w:lang w:bidi="fa-IR"/>
        </w:rPr>
        <w:t xml:space="preserve"> می‌‌</w:t>
      </w:r>
      <w:r w:rsidRPr="00782831">
        <w:rPr>
          <w:rFonts w:cs="B Lotus"/>
          <w:sz w:val="28"/>
          <w:rtl/>
          <w:lang w:bidi="fa-IR"/>
        </w:rPr>
        <w:t>دهند كه او از هواي نفس پيروي</w:t>
      </w:r>
      <w:r w:rsidR="00912D91">
        <w:rPr>
          <w:rFonts w:cs="B Lotus"/>
          <w:sz w:val="28"/>
          <w:rtl/>
          <w:lang w:bidi="fa-IR"/>
        </w:rPr>
        <w:t xml:space="preserve"> می‌‌</w:t>
      </w:r>
      <w:r w:rsidR="002210D8">
        <w:rPr>
          <w:rFonts w:cs="B Lotus"/>
          <w:sz w:val="28"/>
          <w:rtl/>
          <w:lang w:bidi="fa-IR"/>
        </w:rPr>
        <w:t>كند. بيان اين مطلب خواهد آمد.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در آغاز باب دوم، برخي از اموري كه وضعيت بدعت</w:t>
      </w:r>
      <w:r w:rsidR="00E507EB">
        <w:rPr>
          <w:rFonts w:cs="B Lotus"/>
          <w:sz w:val="28"/>
          <w:rtl/>
          <w:lang w:bidi="fa-IR"/>
        </w:rPr>
        <w:t>‌ها</w:t>
      </w:r>
      <w:r w:rsidRPr="00782831">
        <w:rPr>
          <w:rFonts w:cs="B Lotus"/>
          <w:sz w:val="28"/>
          <w:rtl/>
          <w:lang w:bidi="fa-IR"/>
        </w:rPr>
        <w:t xml:space="preserve"> را به طور مطلق، عظيم و ناگوار</w:t>
      </w:r>
      <w:r w:rsidR="00912D91">
        <w:rPr>
          <w:rFonts w:cs="B Lotus"/>
          <w:sz w:val="28"/>
          <w:rtl/>
          <w:lang w:bidi="fa-IR"/>
        </w:rPr>
        <w:t xml:space="preserve"> می‌‌</w:t>
      </w:r>
      <w:r w:rsidRPr="00782831">
        <w:rPr>
          <w:rFonts w:cs="B Lotus"/>
          <w:sz w:val="28"/>
          <w:rtl/>
          <w:lang w:bidi="fa-IR"/>
        </w:rPr>
        <w:t>دانند، بيان شد. همچنين در آخر همان باب، اموري ذكر شد كه آشكارا بيان داشتند كه</w:t>
      </w:r>
      <w:r w:rsidR="00336DCA">
        <w:rPr>
          <w:rFonts w:cs="B Lotus"/>
          <w:sz w:val="28"/>
          <w:rtl/>
          <w:lang w:bidi="fa-IR"/>
        </w:rPr>
        <w:t xml:space="preserve"> می</w:t>
      </w:r>
      <w:r w:rsidRPr="00782831">
        <w:rPr>
          <w:rFonts w:cs="B Lotus"/>
          <w:sz w:val="28"/>
          <w:rtl/>
          <w:lang w:bidi="fa-IR"/>
        </w:rPr>
        <w:t>ان بدعت</w:t>
      </w:r>
      <w:r w:rsidR="00E507EB">
        <w:rPr>
          <w:rFonts w:cs="B Lotus"/>
          <w:sz w:val="28"/>
          <w:rtl/>
          <w:lang w:bidi="fa-IR"/>
        </w:rPr>
        <w:t>‌ها</w:t>
      </w:r>
      <w:r w:rsidRPr="00782831">
        <w:rPr>
          <w:rFonts w:cs="B Lotus"/>
          <w:sz w:val="28"/>
          <w:rtl/>
          <w:lang w:bidi="fa-IR"/>
        </w:rPr>
        <w:t xml:space="preserve"> و كراهت تنزيهي، فرق زيادي وجود دارد. به آنجا مراجعه كنيد، تا مصاديق آنچه كه در اينجا بدان اشاره شد، برايت روشن گردد.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2210D8">
        <w:rPr>
          <w:rFonts w:ascii="Lotus Linotype" w:hAnsi="Lotus Linotype" w:cs="B Lotus"/>
          <w:b/>
          <w:bCs/>
          <w:sz w:val="28"/>
          <w:rtl/>
          <w:lang w:bidi="fa-IR"/>
        </w:rPr>
        <w:t>خلاصه:</w:t>
      </w:r>
      <w:r w:rsidRPr="003F375B">
        <w:rPr>
          <w:rFonts w:ascii="Lotus Linotype" w:hAnsi="Lotus Linotype" w:cs="B Lotus"/>
          <w:b/>
          <w:bCs/>
          <w:sz w:val="28"/>
          <w:rtl/>
          <w:lang w:bidi="fa-IR"/>
        </w:rPr>
        <w:t xml:space="preserve"> </w:t>
      </w:r>
      <w:r w:rsidRPr="00782831">
        <w:rPr>
          <w:rFonts w:cs="B Lotus"/>
          <w:sz w:val="28"/>
          <w:rtl/>
          <w:lang w:bidi="fa-IR"/>
        </w:rPr>
        <w:t>نسبت</w:t>
      </w:r>
      <w:r w:rsidR="002210D8">
        <w:rPr>
          <w:rFonts w:cs="B Lotus"/>
          <w:sz w:val="28"/>
          <w:rtl/>
          <w:lang w:bidi="fa-IR"/>
        </w:rPr>
        <w:t xml:space="preserve"> می</w:t>
      </w:r>
      <w:r w:rsidRPr="00782831">
        <w:rPr>
          <w:rFonts w:cs="B Lotus"/>
          <w:sz w:val="28"/>
          <w:rtl/>
          <w:lang w:bidi="fa-IR"/>
        </w:rPr>
        <w:t>ان اعمال مكروه و</w:t>
      </w:r>
      <w:r w:rsidR="00336DCA">
        <w:rPr>
          <w:rFonts w:cs="B Lotus"/>
          <w:sz w:val="28"/>
          <w:rtl/>
          <w:lang w:bidi="fa-IR"/>
        </w:rPr>
        <w:t xml:space="preserve"> می</w:t>
      </w:r>
      <w:r w:rsidRPr="00782831">
        <w:rPr>
          <w:rFonts w:cs="B Lotus"/>
          <w:sz w:val="28"/>
          <w:rtl/>
          <w:lang w:bidi="fa-IR"/>
        </w:rPr>
        <w:t>ان پايين</w:t>
      </w:r>
      <w:r w:rsidR="00E507EB">
        <w:rPr>
          <w:rFonts w:cs="B Lotus"/>
          <w:sz w:val="28"/>
          <w:rtl/>
          <w:lang w:bidi="fa-IR"/>
        </w:rPr>
        <w:t>‌تر</w:t>
      </w:r>
      <w:r w:rsidRPr="00782831">
        <w:rPr>
          <w:rFonts w:cs="B Lotus"/>
          <w:sz w:val="28"/>
          <w:rtl/>
          <w:lang w:bidi="fa-IR"/>
        </w:rPr>
        <w:t>ين بدعت</w:t>
      </w:r>
      <w:r w:rsidR="00E507EB">
        <w:rPr>
          <w:rFonts w:cs="B Lotus"/>
          <w:sz w:val="28"/>
          <w:rtl/>
          <w:lang w:bidi="fa-IR"/>
        </w:rPr>
        <w:t>‌ها</w:t>
      </w:r>
      <w:r w:rsidRPr="00782831">
        <w:rPr>
          <w:rFonts w:cs="B Lotus"/>
          <w:sz w:val="28"/>
          <w:rtl/>
          <w:lang w:bidi="fa-IR"/>
        </w:rPr>
        <w:t>، نسبت خيلي دوري است.</w:t>
      </w:r>
    </w:p>
    <w:p w:rsidR="00634C2F" w:rsidRPr="00782831" w:rsidRDefault="00634C2F" w:rsidP="00912D91">
      <w:pPr>
        <w:pStyle w:val="a1"/>
        <w:rPr>
          <w:rtl/>
        </w:rPr>
      </w:pPr>
      <w:bookmarkStart w:id="21" w:name="_Toc340583545"/>
      <w:r w:rsidRPr="00782831">
        <w:rPr>
          <w:rtl/>
        </w:rPr>
        <w:t>فصل</w:t>
      </w:r>
      <w:bookmarkEnd w:id="21"/>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وقتي اين موضوع ثابت گرديد، به مطلب ديگري منتقل</w:t>
      </w:r>
      <w:r w:rsidR="00912D91">
        <w:rPr>
          <w:rFonts w:cs="B Lotus"/>
          <w:sz w:val="28"/>
          <w:rtl/>
          <w:lang w:bidi="fa-IR"/>
        </w:rPr>
        <w:t xml:space="preserve"> می‌‌</w:t>
      </w:r>
      <w:r w:rsidRPr="00782831">
        <w:rPr>
          <w:rFonts w:cs="B Lotus"/>
          <w:sz w:val="28"/>
          <w:rtl/>
          <w:lang w:bidi="fa-IR"/>
        </w:rPr>
        <w:t>شويم. و آن هم، اين است كه حرام در شريعت اسلام به صغيره و كبيره تقسيم</w:t>
      </w:r>
      <w:r w:rsidR="00912D91">
        <w:rPr>
          <w:rFonts w:cs="B Lotus"/>
          <w:sz w:val="28"/>
          <w:rtl/>
          <w:lang w:bidi="fa-IR"/>
        </w:rPr>
        <w:t xml:space="preserve"> می‌‌</w:t>
      </w:r>
      <w:r w:rsidR="002210D8">
        <w:rPr>
          <w:rFonts w:cs="B Lotus"/>
          <w:sz w:val="28"/>
          <w:rtl/>
          <w:lang w:bidi="fa-IR"/>
        </w:rPr>
        <w:t>شود، آن</w:t>
      </w:r>
      <w:r w:rsidR="002210D8">
        <w:rPr>
          <w:rFonts w:cs="B Lotus" w:hint="cs"/>
          <w:sz w:val="28"/>
          <w:rtl/>
          <w:lang w:bidi="fa-IR"/>
        </w:rPr>
        <w:t>‌</w:t>
      </w:r>
      <w:r w:rsidRPr="00782831">
        <w:rPr>
          <w:rFonts w:cs="B Lotus"/>
          <w:sz w:val="28"/>
          <w:rtl/>
          <w:lang w:bidi="fa-IR"/>
        </w:rPr>
        <w:t>گونه كه در علم اصول ديني بيان شده است. همچنين بدعت</w:t>
      </w:r>
      <w:r w:rsidR="00E507EB">
        <w:rPr>
          <w:rFonts w:cs="B Lotus"/>
          <w:sz w:val="28"/>
          <w:rtl/>
          <w:lang w:bidi="fa-IR"/>
        </w:rPr>
        <w:t>‌ها</w:t>
      </w:r>
      <w:r w:rsidRPr="00782831">
        <w:rPr>
          <w:rFonts w:cs="B Lotus"/>
          <w:sz w:val="28"/>
          <w:rtl/>
          <w:lang w:bidi="fa-IR"/>
        </w:rPr>
        <w:t>ي حرام با توجه به تفاوت در جاي بدعت به صغيره و كبيره تقسيم</w:t>
      </w:r>
      <w:r w:rsidR="00912D91">
        <w:rPr>
          <w:rFonts w:cs="B Lotus"/>
          <w:sz w:val="28"/>
          <w:rtl/>
          <w:lang w:bidi="fa-IR"/>
        </w:rPr>
        <w:t xml:space="preserve"> می‌‌</w:t>
      </w:r>
      <w:r w:rsidRPr="00782831">
        <w:rPr>
          <w:rFonts w:cs="B Lotus"/>
          <w:sz w:val="28"/>
          <w:rtl/>
          <w:lang w:bidi="fa-IR"/>
        </w:rPr>
        <w:t>شوند. البته اين تقسيم بر اساس رأي كساني است كه معتقدند گناهان به گناهان صغيره و گناهان كبيره تقسيم</w:t>
      </w:r>
      <w:r w:rsidR="00912D91">
        <w:rPr>
          <w:rFonts w:cs="B Lotus"/>
          <w:sz w:val="28"/>
          <w:rtl/>
          <w:lang w:bidi="fa-IR"/>
        </w:rPr>
        <w:t xml:space="preserve"> می‌‌</w:t>
      </w:r>
      <w:r w:rsidRPr="00782831">
        <w:rPr>
          <w:rFonts w:cs="B Lotus"/>
          <w:sz w:val="28"/>
          <w:rtl/>
          <w:lang w:bidi="fa-IR"/>
        </w:rPr>
        <w:t>شوند.</w:t>
      </w:r>
    </w:p>
    <w:p w:rsidR="00634C2F" w:rsidRPr="00782831" w:rsidRDefault="00634C2F" w:rsidP="00B81A2C">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عالمان اسلامي راجع به تفاوت</w:t>
      </w:r>
      <w:r w:rsidR="00336DCA">
        <w:rPr>
          <w:rFonts w:cs="B Lotus"/>
          <w:sz w:val="28"/>
          <w:rtl/>
          <w:lang w:bidi="fa-IR"/>
        </w:rPr>
        <w:t xml:space="preserve"> می</w:t>
      </w:r>
      <w:r w:rsidRPr="00782831">
        <w:rPr>
          <w:rFonts w:cs="B Lotus"/>
          <w:sz w:val="28"/>
          <w:rtl/>
          <w:lang w:bidi="fa-IR"/>
        </w:rPr>
        <w:t>ان گناهان كبيره و گناهان صغيره، اختلاف نظر داشته و آراي متعددي را در اين زمينه اظهار داشته</w:t>
      </w:r>
      <w:r w:rsidR="00E507EB">
        <w:rPr>
          <w:rFonts w:cs="B Lotus"/>
          <w:sz w:val="28"/>
          <w:rtl/>
          <w:lang w:bidi="fa-IR"/>
        </w:rPr>
        <w:t>‌اند</w:t>
      </w:r>
      <w:r w:rsidRPr="00782831">
        <w:rPr>
          <w:rFonts w:cs="B Lotus"/>
          <w:sz w:val="28"/>
          <w:rtl/>
          <w:lang w:bidi="fa-IR"/>
        </w:rPr>
        <w:t>. تمامي اقوالي كه در اين زمينه اظهار نموده</w:t>
      </w:r>
      <w:r w:rsidR="00E507EB">
        <w:rPr>
          <w:rFonts w:cs="B Lotus"/>
          <w:sz w:val="28"/>
          <w:rtl/>
          <w:lang w:bidi="fa-IR"/>
        </w:rPr>
        <w:t>‌اند</w:t>
      </w:r>
      <w:r w:rsidRPr="00782831">
        <w:rPr>
          <w:rFonts w:cs="B Lotus"/>
          <w:sz w:val="28"/>
          <w:rtl/>
          <w:lang w:bidi="fa-IR"/>
        </w:rPr>
        <w:t>، شايد مقصود را به تمامي نرساند، ما هم شرح و توضيح آن را رها</w:t>
      </w:r>
      <w:r w:rsidR="00912D91">
        <w:rPr>
          <w:rFonts w:cs="B Lotus"/>
          <w:sz w:val="28"/>
          <w:rtl/>
          <w:lang w:bidi="fa-IR"/>
        </w:rPr>
        <w:t xml:space="preserve"> می‌‌</w:t>
      </w:r>
      <w:r w:rsidRPr="00782831">
        <w:rPr>
          <w:rFonts w:cs="B Lotus"/>
          <w:sz w:val="28"/>
          <w:rtl/>
          <w:lang w:bidi="fa-IR"/>
        </w:rPr>
        <w:t>كنيم. نزديك</w:t>
      </w:r>
      <w:r w:rsidR="00E507EB">
        <w:rPr>
          <w:rFonts w:cs="B Lotus"/>
          <w:sz w:val="28"/>
          <w:rtl/>
          <w:lang w:bidi="fa-IR"/>
        </w:rPr>
        <w:t>‌تر</w:t>
      </w:r>
      <w:r w:rsidRPr="00782831">
        <w:rPr>
          <w:rFonts w:cs="B Lotus"/>
          <w:sz w:val="28"/>
          <w:rtl/>
          <w:lang w:bidi="fa-IR"/>
        </w:rPr>
        <w:t>ين رأي كه براي اين مطلب به درد</w:t>
      </w:r>
      <w:r w:rsidR="00912D91">
        <w:rPr>
          <w:rFonts w:cs="B Lotus"/>
          <w:sz w:val="28"/>
          <w:rtl/>
          <w:lang w:bidi="fa-IR"/>
        </w:rPr>
        <w:t xml:space="preserve"> می‌‌</w:t>
      </w:r>
      <w:r w:rsidRPr="00782831">
        <w:rPr>
          <w:rFonts w:cs="B Lotus"/>
          <w:sz w:val="28"/>
          <w:rtl/>
          <w:lang w:bidi="fa-IR"/>
        </w:rPr>
        <w:t>خورد، قولي است كه در كتاب «</w:t>
      </w:r>
      <w:r w:rsidRPr="002210D8">
        <w:rPr>
          <w:rFonts w:ascii="mylotus" w:hAnsi="mylotus" w:cs="mylotus"/>
          <w:sz w:val="28"/>
          <w:rtl/>
          <w:lang w:bidi="fa-IR"/>
        </w:rPr>
        <w:t>ال</w:t>
      </w:r>
      <w:r w:rsidR="002210D8">
        <w:rPr>
          <w:rFonts w:ascii="mylotus" w:hAnsi="mylotus" w:cs="mylotus" w:hint="cs"/>
          <w:sz w:val="28"/>
          <w:rtl/>
          <w:lang w:bidi="fa-IR"/>
        </w:rPr>
        <w:t>ـ</w:t>
      </w:r>
      <w:r w:rsidRPr="002210D8">
        <w:rPr>
          <w:rFonts w:ascii="mylotus" w:hAnsi="mylotus" w:cs="mylotus"/>
          <w:sz w:val="28"/>
          <w:rtl/>
          <w:lang w:bidi="fa-IR"/>
        </w:rPr>
        <w:t>موافقات</w:t>
      </w:r>
      <w:r w:rsidRPr="00782831">
        <w:rPr>
          <w:rFonts w:cs="B Lotus"/>
          <w:sz w:val="28"/>
          <w:rtl/>
          <w:lang w:bidi="fa-IR"/>
        </w:rPr>
        <w:t>» بيان شده است كه: گناهان كبيره مربوط به اخلال در ضروريات معتبر در هر آييني</w:t>
      </w:r>
      <w:r w:rsidR="00912D91">
        <w:rPr>
          <w:rFonts w:cs="B Lotus"/>
          <w:sz w:val="28"/>
          <w:rtl/>
          <w:lang w:bidi="fa-IR"/>
        </w:rPr>
        <w:t xml:space="preserve"> می‌‌</w:t>
      </w:r>
      <w:r w:rsidRPr="00782831">
        <w:rPr>
          <w:rFonts w:cs="B Lotus"/>
          <w:sz w:val="28"/>
          <w:rtl/>
          <w:lang w:bidi="fa-IR"/>
        </w:rPr>
        <w:t>باشند. ضروريات معتبر عبارتند از: دين، نفس، نسل، عقل و مال. هر گناهي كه بدان تصريح شده به اين امر بر</w:t>
      </w:r>
      <w:r w:rsidR="00912D91">
        <w:rPr>
          <w:rFonts w:cs="B Lotus"/>
          <w:sz w:val="28"/>
          <w:rtl/>
          <w:lang w:bidi="fa-IR"/>
        </w:rPr>
        <w:t xml:space="preserve"> می‌‌</w:t>
      </w:r>
      <w:r w:rsidRPr="00782831">
        <w:rPr>
          <w:rFonts w:cs="B Lotus"/>
          <w:sz w:val="28"/>
          <w:rtl/>
          <w:lang w:bidi="fa-IR"/>
        </w:rPr>
        <w:t>گردد و هر گناهي كه بدان تصريح نشده و در ضروريات خلل ايجاد</w:t>
      </w:r>
      <w:r w:rsidR="00912D91">
        <w:rPr>
          <w:rFonts w:cs="B Lotus"/>
          <w:sz w:val="28"/>
          <w:rtl/>
          <w:lang w:bidi="fa-IR"/>
        </w:rPr>
        <w:t xml:space="preserve"> می‌‌</w:t>
      </w:r>
      <w:r w:rsidRPr="00782831">
        <w:rPr>
          <w:rFonts w:cs="B Lotus"/>
          <w:sz w:val="28"/>
          <w:rtl/>
          <w:lang w:bidi="fa-IR"/>
        </w:rPr>
        <w:t>كنند، همچون گناهاني كه بدان تصريح شده، با آنها برخورد</w:t>
      </w:r>
      <w:r w:rsidR="00912D91">
        <w:rPr>
          <w:rFonts w:cs="B Lotus"/>
          <w:sz w:val="28"/>
          <w:rtl/>
          <w:lang w:bidi="fa-IR"/>
        </w:rPr>
        <w:t xml:space="preserve"> می‌‌</w:t>
      </w:r>
      <w:r w:rsidRPr="00782831">
        <w:rPr>
          <w:rFonts w:cs="B Lotus"/>
          <w:sz w:val="28"/>
          <w:rtl/>
          <w:lang w:bidi="fa-IR"/>
        </w:rPr>
        <w:t>شود. اين رأيي است كه آراي مختلف دانشمندان را جمع</w:t>
      </w:r>
      <w:r w:rsidR="00912D91">
        <w:rPr>
          <w:rFonts w:cs="B Lotus"/>
          <w:sz w:val="28"/>
          <w:rtl/>
          <w:lang w:bidi="fa-IR"/>
        </w:rPr>
        <w:t xml:space="preserve"> می‌‌</w:t>
      </w:r>
      <w:r w:rsidRPr="00782831">
        <w:rPr>
          <w:rFonts w:cs="B Lotus"/>
          <w:sz w:val="28"/>
          <w:rtl/>
          <w:lang w:bidi="fa-IR"/>
        </w:rPr>
        <w:t>گرداند.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همچنين درباره</w:t>
      </w:r>
      <w:r w:rsidR="00912D91">
        <w:rPr>
          <w:rFonts w:cs="B Lotus"/>
          <w:sz w:val="28"/>
          <w:rtl/>
          <w:lang w:bidi="fa-IR"/>
        </w:rPr>
        <w:t xml:space="preserve">‌ی </w:t>
      </w:r>
      <w:r w:rsidRPr="00782831">
        <w:rPr>
          <w:rFonts w:cs="B Lotus"/>
          <w:sz w:val="28"/>
          <w:rtl/>
          <w:lang w:bidi="fa-IR"/>
        </w:rPr>
        <w:t>بدعت</w:t>
      </w:r>
      <w:r w:rsidR="00E507EB">
        <w:rPr>
          <w:rFonts w:cs="B Lotus"/>
          <w:sz w:val="28"/>
          <w:rtl/>
          <w:lang w:bidi="fa-IR"/>
        </w:rPr>
        <w:t>‌ها</w:t>
      </w:r>
      <w:r w:rsidRPr="00782831">
        <w:rPr>
          <w:rFonts w:cs="B Lotus"/>
          <w:sz w:val="28"/>
          <w:rtl/>
          <w:lang w:bidi="fa-IR"/>
        </w:rPr>
        <w:t>ي كبيره</w:t>
      </w:r>
      <w:r w:rsidR="00912D91">
        <w:rPr>
          <w:rFonts w:cs="B Lotus"/>
          <w:sz w:val="28"/>
          <w:rtl/>
          <w:lang w:bidi="fa-IR"/>
        </w:rPr>
        <w:t xml:space="preserve"> می‌‌</w:t>
      </w:r>
      <w:r w:rsidRPr="00782831">
        <w:rPr>
          <w:rFonts w:cs="B Lotus"/>
          <w:sz w:val="28"/>
          <w:rtl/>
          <w:lang w:bidi="fa-IR"/>
        </w:rPr>
        <w:t>گوئيم: بدعت</w:t>
      </w:r>
      <w:r w:rsidR="00E507EB">
        <w:rPr>
          <w:rFonts w:cs="B Lotus"/>
          <w:sz w:val="28"/>
          <w:rtl/>
          <w:lang w:bidi="fa-IR"/>
        </w:rPr>
        <w:t>‌ها</w:t>
      </w:r>
      <w:r w:rsidRPr="00782831">
        <w:rPr>
          <w:rFonts w:cs="B Lotus"/>
          <w:sz w:val="28"/>
          <w:rtl/>
          <w:lang w:bidi="fa-IR"/>
        </w:rPr>
        <w:t>يي كه به اصلي از اين ضروريات خلل وارد</w:t>
      </w:r>
      <w:r w:rsidR="00912D91">
        <w:rPr>
          <w:rFonts w:cs="B Lotus"/>
          <w:sz w:val="28"/>
          <w:rtl/>
          <w:lang w:bidi="fa-IR"/>
        </w:rPr>
        <w:t xml:space="preserve"> می‌‌</w:t>
      </w:r>
      <w:r w:rsidRPr="00782831">
        <w:rPr>
          <w:rFonts w:cs="B Lotus"/>
          <w:sz w:val="28"/>
          <w:rtl/>
          <w:lang w:bidi="fa-IR"/>
        </w:rPr>
        <w:t>كنند، كبيره و بدعت</w:t>
      </w:r>
      <w:r w:rsidR="00E507EB">
        <w:rPr>
          <w:rFonts w:cs="B Lotus"/>
          <w:sz w:val="28"/>
          <w:rtl/>
          <w:lang w:bidi="fa-IR"/>
        </w:rPr>
        <w:t>‌ها</w:t>
      </w:r>
      <w:r w:rsidRPr="00782831">
        <w:rPr>
          <w:rFonts w:cs="B Lotus"/>
          <w:sz w:val="28"/>
          <w:rtl/>
          <w:lang w:bidi="fa-IR"/>
        </w:rPr>
        <w:t>يي كه در ضروريات خلل وارد</w:t>
      </w:r>
      <w:r w:rsidR="00912D91">
        <w:rPr>
          <w:rFonts w:cs="B Lotus"/>
          <w:sz w:val="28"/>
          <w:rtl/>
          <w:lang w:bidi="fa-IR"/>
        </w:rPr>
        <w:t xml:space="preserve"> نمی‌‌</w:t>
      </w:r>
      <w:r w:rsidRPr="00782831">
        <w:rPr>
          <w:rFonts w:cs="B Lotus"/>
          <w:sz w:val="28"/>
          <w:rtl/>
          <w:lang w:bidi="fa-IR"/>
        </w:rPr>
        <w:t>كنند، صغيره هستند. در ابتداي اين باب، مثال</w:t>
      </w:r>
      <w:r w:rsidR="00E507EB">
        <w:rPr>
          <w:rFonts w:cs="B Lotus"/>
          <w:sz w:val="28"/>
          <w:rtl/>
          <w:lang w:bidi="fa-IR"/>
        </w:rPr>
        <w:t>‌ها</w:t>
      </w:r>
      <w:r w:rsidR="002210D8">
        <w:rPr>
          <w:rFonts w:cs="B Lotus"/>
          <w:sz w:val="28"/>
          <w:rtl/>
          <w:lang w:bidi="fa-IR"/>
        </w:rPr>
        <w:t>يي براي آن آورده شد. پس همان</w:t>
      </w:r>
      <w:r w:rsidR="002210D8">
        <w:rPr>
          <w:rFonts w:cs="B Lotus" w:hint="cs"/>
          <w:sz w:val="28"/>
          <w:rtl/>
          <w:lang w:bidi="fa-IR"/>
        </w:rPr>
        <w:t>‌</w:t>
      </w:r>
      <w:r w:rsidRPr="00782831">
        <w:rPr>
          <w:rFonts w:cs="B Lotus"/>
          <w:sz w:val="28"/>
          <w:rtl/>
          <w:lang w:bidi="fa-IR"/>
        </w:rPr>
        <w:t>طور كه گناهان كبيره قابل شمارش و منحصر هستند</w:t>
      </w:r>
      <w:r w:rsidR="002210D8">
        <w:rPr>
          <w:rFonts w:cs="B Lotus" w:hint="cs"/>
          <w:sz w:val="28"/>
          <w:rtl/>
          <w:lang w:bidi="fa-IR"/>
        </w:rPr>
        <w:t xml:space="preserve"> </w:t>
      </w:r>
      <w:r w:rsidR="002210D8">
        <w:rPr>
          <w:rFonts w:cs="B Lotus"/>
          <w:sz w:val="28"/>
          <w:rtl/>
          <w:lang w:bidi="fa-IR"/>
        </w:rPr>
        <w:t>-</w:t>
      </w:r>
      <w:r w:rsidRPr="00782831">
        <w:rPr>
          <w:rFonts w:cs="B Lotus"/>
          <w:sz w:val="28"/>
          <w:rtl/>
          <w:lang w:bidi="fa-IR"/>
        </w:rPr>
        <w:t xml:space="preserve">آن گونه كه </w:t>
      </w:r>
      <w:r w:rsidR="00B81A2C">
        <w:rPr>
          <w:rFonts w:cs="B Lotus"/>
          <w:sz w:val="28"/>
          <w:rtl/>
          <w:lang w:bidi="fa-IR"/>
        </w:rPr>
        <w:t>در اين كتاب بدان اشاره شد- همين</w:t>
      </w:r>
      <w:r w:rsidR="00B81A2C">
        <w:rPr>
          <w:rFonts w:cs="B Lotus" w:hint="cs"/>
          <w:sz w:val="28"/>
          <w:rtl/>
          <w:lang w:bidi="fa-IR"/>
        </w:rPr>
        <w:t>‌</w:t>
      </w:r>
      <w:r w:rsidRPr="00782831">
        <w:rPr>
          <w:rFonts w:cs="B Lotus"/>
          <w:sz w:val="28"/>
          <w:rtl/>
          <w:lang w:bidi="fa-IR"/>
        </w:rPr>
        <w:t>طور بدعت</w:t>
      </w:r>
      <w:r w:rsidR="00E507EB">
        <w:rPr>
          <w:rFonts w:cs="B Lotus"/>
          <w:sz w:val="28"/>
          <w:rtl/>
          <w:lang w:bidi="fa-IR"/>
        </w:rPr>
        <w:t>‌ها</w:t>
      </w:r>
      <w:r w:rsidRPr="00782831">
        <w:rPr>
          <w:rFonts w:cs="B Lotus"/>
          <w:sz w:val="28"/>
          <w:rtl/>
          <w:lang w:bidi="fa-IR"/>
        </w:rPr>
        <w:t>ي كبيره نيز قابل شمارش و منحصر هستند.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در اين صورت در اين موض</w:t>
      </w:r>
      <w:r w:rsidR="002210D8">
        <w:rPr>
          <w:rFonts w:cs="B Lotus"/>
          <w:sz w:val="28"/>
          <w:rtl/>
          <w:lang w:bidi="fa-IR"/>
        </w:rPr>
        <w:t>وع، اشكال و ايراد عظيمي بر بدعت</w:t>
      </w:r>
      <w:r w:rsidR="002210D8">
        <w:rPr>
          <w:rFonts w:cs="B Lotus" w:hint="cs"/>
          <w:sz w:val="28"/>
          <w:rtl/>
          <w:lang w:bidi="fa-IR"/>
        </w:rPr>
        <w:t>‌</w:t>
      </w:r>
      <w:r w:rsidRPr="00782831">
        <w:rPr>
          <w:rFonts w:cs="B Lotus"/>
          <w:sz w:val="28"/>
          <w:rtl/>
          <w:lang w:bidi="fa-IR"/>
        </w:rPr>
        <w:t>گذاران وارد</w:t>
      </w:r>
      <w:r w:rsidR="00912D91">
        <w:rPr>
          <w:rFonts w:cs="B Lotus"/>
          <w:sz w:val="28"/>
          <w:rtl/>
          <w:lang w:bidi="fa-IR"/>
        </w:rPr>
        <w:t xml:space="preserve"> می‌‌</w:t>
      </w:r>
      <w:r w:rsidRPr="00782831">
        <w:rPr>
          <w:rFonts w:cs="B Lotus"/>
          <w:sz w:val="28"/>
          <w:rtl/>
          <w:lang w:bidi="fa-IR"/>
        </w:rPr>
        <w:t>آيد كه درباره</w:t>
      </w:r>
      <w:r w:rsidR="00912D91">
        <w:rPr>
          <w:rFonts w:cs="B Lotus"/>
          <w:sz w:val="28"/>
          <w:rtl/>
          <w:lang w:bidi="fa-IR"/>
        </w:rPr>
        <w:t xml:space="preserve">‌ی </w:t>
      </w:r>
      <w:r w:rsidRPr="00782831">
        <w:rPr>
          <w:rFonts w:cs="B Lotus"/>
          <w:sz w:val="28"/>
          <w:rtl/>
          <w:lang w:bidi="fa-IR"/>
        </w:rPr>
        <w:t>اثبات بدعت</w:t>
      </w:r>
      <w:r w:rsidR="00E507EB">
        <w:rPr>
          <w:rFonts w:cs="B Lotus"/>
          <w:sz w:val="28"/>
          <w:rtl/>
          <w:lang w:bidi="fa-IR"/>
        </w:rPr>
        <w:t>‌ها</w:t>
      </w:r>
      <w:r w:rsidRPr="00782831">
        <w:rPr>
          <w:rFonts w:cs="B Lotus"/>
          <w:sz w:val="28"/>
          <w:rtl/>
          <w:lang w:bidi="fa-IR"/>
        </w:rPr>
        <w:t>ي صغيره، رهايي از آن دشوار است. اشكال وارده اين است كه تمامي بدعت</w:t>
      </w:r>
      <w:r w:rsidR="00E507EB">
        <w:rPr>
          <w:rFonts w:cs="B Lotus"/>
          <w:sz w:val="28"/>
          <w:rtl/>
          <w:lang w:bidi="fa-IR"/>
        </w:rPr>
        <w:t>‌ها</w:t>
      </w:r>
      <w:r w:rsidRPr="00782831">
        <w:rPr>
          <w:rFonts w:cs="B Lotus"/>
          <w:sz w:val="28"/>
          <w:rtl/>
          <w:lang w:bidi="fa-IR"/>
        </w:rPr>
        <w:t xml:space="preserve"> به اخلال در دين يا اصلی در دين و يا فرعی در دين، بر</w:t>
      </w:r>
      <w:r w:rsidR="00912D91">
        <w:rPr>
          <w:rFonts w:cs="B Lotus"/>
          <w:sz w:val="28"/>
          <w:rtl/>
          <w:lang w:bidi="fa-IR"/>
        </w:rPr>
        <w:t xml:space="preserve"> می‌‌</w:t>
      </w:r>
      <w:r w:rsidRPr="00782831">
        <w:rPr>
          <w:rFonts w:cs="B Lotus"/>
          <w:sz w:val="28"/>
          <w:rtl/>
          <w:lang w:bidi="fa-IR"/>
        </w:rPr>
        <w:t>گردند</w:t>
      </w:r>
      <w:r w:rsidR="006C11FC">
        <w:rPr>
          <w:rFonts w:cs="B Lotus"/>
          <w:sz w:val="28"/>
          <w:rtl/>
          <w:lang w:bidi="fa-IR"/>
        </w:rPr>
        <w:t>،</w:t>
      </w:r>
      <w:r w:rsidRPr="00782831">
        <w:rPr>
          <w:rFonts w:cs="B Lotus"/>
          <w:sz w:val="28"/>
          <w:rtl/>
          <w:lang w:bidi="fa-IR"/>
        </w:rPr>
        <w:t xml:space="preserve"> چون بدعت</w:t>
      </w:r>
      <w:r w:rsidR="00E507EB">
        <w:rPr>
          <w:rFonts w:cs="B Lotus"/>
          <w:sz w:val="28"/>
          <w:rtl/>
          <w:lang w:bidi="fa-IR"/>
        </w:rPr>
        <w:t>‌ها</w:t>
      </w:r>
      <w:r w:rsidRPr="00782831">
        <w:rPr>
          <w:rFonts w:cs="B Lotus"/>
          <w:sz w:val="28"/>
          <w:rtl/>
          <w:lang w:bidi="fa-IR"/>
        </w:rPr>
        <w:t xml:space="preserve"> بدين خاطر ايجاد شده</w:t>
      </w:r>
      <w:r w:rsidR="00E507EB">
        <w:rPr>
          <w:rFonts w:cs="B Lotus"/>
          <w:sz w:val="28"/>
          <w:rtl/>
          <w:lang w:bidi="fa-IR"/>
        </w:rPr>
        <w:t>‌اند</w:t>
      </w:r>
      <w:r w:rsidRPr="00782831">
        <w:rPr>
          <w:rFonts w:cs="B Lotus"/>
          <w:sz w:val="28"/>
          <w:rtl/>
          <w:lang w:bidi="fa-IR"/>
        </w:rPr>
        <w:t xml:space="preserve"> كه به مشروع ملحق شوند حالا يا از طريق زياد كردن چيزي به آن و يا از طريق كم كردن چيزي از آن و يا از طريق تغيير قوانين شريعت يا به چيزهايي از اين قبيل بر</w:t>
      </w:r>
      <w:r w:rsidR="00912D91">
        <w:rPr>
          <w:rFonts w:cs="B Lotus"/>
          <w:sz w:val="28"/>
          <w:rtl/>
          <w:lang w:bidi="fa-IR"/>
        </w:rPr>
        <w:t xml:space="preserve"> می‌‌</w:t>
      </w:r>
      <w:r w:rsidRPr="00782831">
        <w:rPr>
          <w:rFonts w:cs="B Lotus"/>
          <w:sz w:val="28"/>
          <w:rtl/>
          <w:lang w:bidi="fa-IR"/>
        </w:rPr>
        <w:t>گردند. و اين امر تنها به عبادات اختصاص ندارد و عادات را هم شامل</w:t>
      </w:r>
      <w:r w:rsidR="00912D91">
        <w:rPr>
          <w:rFonts w:cs="B Lotus"/>
          <w:sz w:val="28"/>
          <w:rtl/>
          <w:lang w:bidi="fa-IR"/>
        </w:rPr>
        <w:t xml:space="preserve"> می‌</w:t>
      </w:r>
      <w:r w:rsidRPr="00782831">
        <w:rPr>
          <w:rFonts w:cs="B Lotus"/>
          <w:sz w:val="28"/>
          <w:rtl/>
          <w:lang w:bidi="fa-IR"/>
        </w:rPr>
        <w:t>شود البته اگر قائل به داخل شدن بدعت در عادات باشيم، بلكه هم عبادات و هم عادات را در بر</w:t>
      </w:r>
      <w:r w:rsidR="00912D91">
        <w:rPr>
          <w:rFonts w:cs="B Lotus"/>
          <w:sz w:val="28"/>
          <w:rtl/>
          <w:lang w:bidi="fa-IR"/>
        </w:rPr>
        <w:t xml:space="preserve"> می‌‌</w:t>
      </w:r>
      <w:r w:rsidRPr="00782831">
        <w:rPr>
          <w:rFonts w:cs="B Lotus"/>
          <w:sz w:val="28"/>
          <w:rtl/>
          <w:lang w:bidi="fa-IR"/>
        </w:rPr>
        <w:t>گيرد.</w:t>
      </w:r>
    </w:p>
    <w:p w:rsidR="00634C2F" w:rsidRPr="00782831" w:rsidRDefault="00634C2F" w:rsidP="00B81A2C">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وقتي كليت بدعت</w:t>
      </w:r>
      <w:r w:rsidR="00E507EB">
        <w:rPr>
          <w:rFonts w:cs="B Lotus"/>
          <w:sz w:val="28"/>
          <w:rtl/>
          <w:lang w:bidi="fa-IR"/>
        </w:rPr>
        <w:t>‌ها</w:t>
      </w:r>
      <w:r w:rsidRPr="00782831">
        <w:rPr>
          <w:rFonts w:cs="B Lotus"/>
          <w:sz w:val="28"/>
          <w:rtl/>
          <w:lang w:bidi="fa-IR"/>
        </w:rPr>
        <w:t>، در دين خلل وارد</w:t>
      </w:r>
      <w:r w:rsidR="00912D91">
        <w:rPr>
          <w:rFonts w:cs="B Lotus"/>
          <w:sz w:val="28"/>
          <w:rtl/>
          <w:lang w:bidi="fa-IR"/>
        </w:rPr>
        <w:t xml:space="preserve"> می‌‌</w:t>
      </w:r>
      <w:r w:rsidRPr="00782831">
        <w:rPr>
          <w:rFonts w:cs="B Lotus"/>
          <w:sz w:val="28"/>
          <w:rtl/>
          <w:lang w:bidi="fa-IR"/>
        </w:rPr>
        <w:t>كنند، بنابراين بدعت</w:t>
      </w:r>
      <w:r w:rsidR="00E507EB">
        <w:rPr>
          <w:rFonts w:cs="B Lotus"/>
          <w:sz w:val="28"/>
          <w:rtl/>
          <w:lang w:bidi="fa-IR"/>
        </w:rPr>
        <w:t>‌ها</w:t>
      </w:r>
      <w:r w:rsidRPr="00782831">
        <w:rPr>
          <w:rFonts w:cs="B Lotus"/>
          <w:sz w:val="28"/>
          <w:rtl/>
          <w:lang w:bidi="fa-IR"/>
        </w:rPr>
        <w:t xml:space="preserve"> در اولين ضروريات، كه دين است، خلل وارد</w:t>
      </w:r>
      <w:r w:rsidR="00912D91">
        <w:rPr>
          <w:rFonts w:cs="B Lotus"/>
          <w:sz w:val="28"/>
          <w:rtl/>
          <w:lang w:bidi="fa-IR"/>
        </w:rPr>
        <w:t xml:space="preserve"> می‌‌</w:t>
      </w:r>
      <w:r w:rsidRPr="00782831">
        <w:rPr>
          <w:rFonts w:cs="B Lotus"/>
          <w:sz w:val="28"/>
          <w:rtl/>
          <w:lang w:bidi="fa-IR"/>
        </w:rPr>
        <w:t>كنند. حديث صحيح اثبات كرده كه هر بدعتي، گمراهي است. پيامبر</w:t>
      </w:r>
      <w:r>
        <w:rPr>
          <w:rFonts w:cs="CTraditional Arabic"/>
          <w:sz w:val="28"/>
          <w:rtl/>
          <w:lang w:bidi="fa-IR"/>
        </w:rPr>
        <w:t>ص</w:t>
      </w:r>
      <w:r w:rsidRPr="00782831">
        <w:rPr>
          <w:rFonts w:cs="B Lotus"/>
          <w:sz w:val="28"/>
          <w:rtl/>
          <w:lang w:bidi="fa-IR"/>
        </w:rPr>
        <w:t xml:space="preserve"> درباره</w:t>
      </w:r>
      <w:r w:rsidR="00912D91">
        <w:rPr>
          <w:rFonts w:cs="B Lotus"/>
          <w:sz w:val="28"/>
          <w:rtl/>
          <w:lang w:bidi="fa-IR"/>
        </w:rPr>
        <w:t xml:space="preserve">‌ی </w:t>
      </w:r>
      <w:r w:rsidRPr="00782831">
        <w:rPr>
          <w:rFonts w:cs="B Lotus"/>
          <w:sz w:val="28"/>
          <w:rtl/>
          <w:lang w:bidi="fa-IR"/>
        </w:rPr>
        <w:t>فرقه</w:t>
      </w:r>
      <w:r w:rsidR="00E507EB">
        <w:rPr>
          <w:rFonts w:cs="B Lotus"/>
          <w:sz w:val="28"/>
          <w:rtl/>
          <w:lang w:bidi="fa-IR"/>
        </w:rPr>
        <w:t>‌ها</w:t>
      </w:r>
      <w:r w:rsidRPr="00782831">
        <w:rPr>
          <w:rFonts w:cs="B Lotus"/>
          <w:sz w:val="28"/>
          <w:rtl/>
          <w:lang w:bidi="fa-IR"/>
        </w:rPr>
        <w:t xml:space="preserve"> و گروهايي كه در امت اسلام به وجود</w:t>
      </w:r>
      <w:r w:rsidR="00912D91">
        <w:rPr>
          <w:rFonts w:cs="B Lotus"/>
          <w:sz w:val="28"/>
          <w:rtl/>
          <w:lang w:bidi="fa-IR"/>
        </w:rPr>
        <w:t xml:space="preserve"> می‌‌</w:t>
      </w:r>
      <w:r w:rsidRPr="00782831">
        <w:rPr>
          <w:rFonts w:cs="B Lotus"/>
          <w:sz w:val="28"/>
          <w:rtl/>
          <w:lang w:bidi="fa-IR"/>
        </w:rPr>
        <w:t>آيند،</w:t>
      </w:r>
      <w:r w:rsidR="00912D91">
        <w:rPr>
          <w:rFonts w:cs="B Lotus"/>
          <w:sz w:val="28"/>
          <w:rtl/>
          <w:lang w:bidi="fa-IR"/>
        </w:rPr>
        <w:t xml:space="preserve"> می‌‌</w:t>
      </w:r>
      <w:r w:rsidRPr="00782831">
        <w:rPr>
          <w:rFonts w:cs="B Lotus"/>
          <w:sz w:val="28"/>
          <w:rtl/>
          <w:lang w:bidi="fa-IR"/>
        </w:rPr>
        <w:t>فرمايد:</w:t>
      </w:r>
      <w:r w:rsidR="002210D8">
        <w:rPr>
          <w:rFonts w:cs="B Lotus" w:hint="cs"/>
          <w:sz w:val="28"/>
          <w:rtl/>
          <w:lang w:bidi="fa-IR"/>
        </w:rPr>
        <w:t xml:space="preserve"> </w:t>
      </w:r>
      <w:r w:rsidR="002210D8">
        <w:rPr>
          <w:rFonts w:cs="Traditional Arabic" w:hint="cs"/>
          <w:sz w:val="28"/>
          <w:rtl/>
          <w:lang w:bidi="fa-IR"/>
        </w:rPr>
        <w:t>«</w:t>
      </w:r>
      <w:r w:rsidR="002210D8" w:rsidRPr="002210D8">
        <w:rPr>
          <w:rStyle w:val="Char2"/>
          <w:rFonts w:hint="eastAsia"/>
          <w:rtl/>
        </w:rPr>
        <w:t>كُلُّهَا</w:t>
      </w:r>
      <w:r w:rsidR="002210D8" w:rsidRPr="002210D8">
        <w:rPr>
          <w:rStyle w:val="Char2"/>
          <w:rtl/>
        </w:rPr>
        <w:t xml:space="preserve"> </w:t>
      </w:r>
      <w:r w:rsidR="002210D8" w:rsidRPr="002210D8">
        <w:rPr>
          <w:rStyle w:val="Char2"/>
          <w:rFonts w:hint="eastAsia"/>
          <w:rtl/>
        </w:rPr>
        <w:t>فِ</w:t>
      </w:r>
      <w:r w:rsidR="00B81A2C">
        <w:rPr>
          <w:rStyle w:val="Char2"/>
          <w:rFonts w:hint="cs"/>
          <w:rtl/>
        </w:rPr>
        <w:t xml:space="preserve"> </w:t>
      </w:r>
      <w:r w:rsidR="002210D8" w:rsidRPr="002210D8">
        <w:rPr>
          <w:rStyle w:val="Char2"/>
          <w:rFonts w:hint="eastAsia"/>
          <w:rtl/>
        </w:rPr>
        <w:t>ي</w:t>
      </w:r>
      <w:r w:rsidR="002210D8" w:rsidRPr="002210D8">
        <w:rPr>
          <w:rStyle w:val="Char2"/>
          <w:rtl/>
        </w:rPr>
        <w:t xml:space="preserve"> </w:t>
      </w:r>
      <w:r w:rsidR="002210D8" w:rsidRPr="002210D8">
        <w:rPr>
          <w:rStyle w:val="Char2"/>
          <w:rFonts w:hint="eastAsia"/>
          <w:rtl/>
        </w:rPr>
        <w:t>النَّارِ</w:t>
      </w:r>
      <w:r w:rsidR="002210D8" w:rsidRPr="002210D8">
        <w:rPr>
          <w:rStyle w:val="Char2"/>
          <w:rtl/>
        </w:rPr>
        <w:t xml:space="preserve"> </w:t>
      </w:r>
      <w:r w:rsidR="002210D8" w:rsidRPr="002210D8">
        <w:rPr>
          <w:rStyle w:val="Char2"/>
          <w:rFonts w:hint="eastAsia"/>
          <w:rtl/>
        </w:rPr>
        <w:t>إِلا</w:t>
      </w:r>
      <w:r w:rsidR="002210D8" w:rsidRPr="002210D8">
        <w:rPr>
          <w:rStyle w:val="Char2"/>
          <w:rtl/>
        </w:rPr>
        <w:t xml:space="preserve"> </w:t>
      </w:r>
      <w:r w:rsidR="002210D8" w:rsidRPr="002210D8">
        <w:rPr>
          <w:rStyle w:val="Char2"/>
          <w:rFonts w:hint="eastAsia"/>
          <w:rtl/>
        </w:rPr>
        <w:t>وَاحِدَةٌ</w:t>
      </w:r>
      <w:r w:rsidR="002210D8">
        <w:rPr>
          <w:rFonts w:cs="Traditional Arabic" w:hint="cs"/>
          <w:sz w:val="28"/>
          <w:rtl/>
          <w:lang w:bidi="fa-IR"/>
        </w:rPr>
        <w:t>»</w:t>
      </w:r>
      <w:r w:rsidRPr="00782831">
        <w:rPr>
          <w:rStyle w:val="FootnoteReference"/>
          <w:rFonts w:cs="B Lotus"/>
          <w:rtl/>
          <w:lang w:bidi="fa-IR"/>
        </w:rPr>
        <w:footnoteReference w:id="89"/>
      </w:r>
      <w:r w:rsidR="002210D8">
        <w:rPr>
          <w:rFonts w:cs="B Lotus" w:hint="cs"/>
          <w:sz w:val="28"/>
          <w:rtl/>
          <w:lang w:bidi="fa-IR"/>
        </w:rPr>
        <w:t>.</w:t>
      </w:r>
      <w:r w:rsidRPr="00782831">
        <w:rPr>
          <w:rFonts w:cs="B Lotus"/>
          <w:sz w:val="28"/>
          <w:rtl/>
          <w:lang w:bidi="fa-IR"/>
        </w:rPr>
        <w:t xml:space="preserve"> </w:t>
      </w:r>
      <w:r w:rsidR="002210D8" w:rsidRPr="002210D8">
        <w:rPr>
          <w:rFonts w:cs="Traditional Arabic" w:hint="cs"/>
          <w:sz w:val="26"/>
          <w:szCs w:val="26"/>
          <w:rtl/>
          <w:lang w:bidi="fa-IR"/>
        </w:rPr>
        <w:t>«</w:t>
      </w:r>
      <w:r w:rsidR="002210D8">
        <w:rPr>
          <w:rFonts w:cs="B Lotus"/>
          <w:sz w:val="26"/>
          <w:szCs w:val="26"/>
          <w:rtl/>
          <w:lang w:bidi="fa-IR"/>
        </w:rPr>
        <w:t>همه</w:t>
      </w:r>
      <w:r w:rsidR="002210D8">
        <w:rPr>
          <w:rFonts w:cs="B Lotus" w:hint="cs"/>
          <w:sz w:val="26"/>
          <w:szCs w:val="26"/>
          <w:rtl/>
          <w:lang w:bidi="fa-IR"/>
        </w:rPr>
        <w:t>‌</w:t>
      </w:r>
      <w:r w:rsidRPr="002210D8">
        <w:rPr>
          <w:rFonts w:cs="B Lotus"/>
          <w:sz w:val="26"/>
          <w:szCs w:val="26"/>
          <w:rtl/>
          <w:lang w:bidi="fa-IR"/>
        </w:rPr>
        <w:t>شان در دوزخ</w:t>
      </w:r>
      <w:r w:rsidR="00E507EB" w:rsidRPr="002210D8">
        <w:rPr>
          <w:rFonts w:cs="B Lotus"/>
          <w:sz w:val="26"/>
          <w:szCs w:val="26"/>
          <w:rtl/>
          <w:lang w:bidi="fa-IR"/>
        </w:rPr>
        <w:t>‌اند</w:t>
      </w:r>
      <w:r w:rsidRPr="002210D8">
        <w:rPr>
          <w:rFonts w:cs="B Lotus"/>
          <w:sz w:val="26"/>
          <w:szCs w:val="26"/>
          <w:rtl/>
          <w:lang w:bidi="fa-IR"/>
        </w:rPr>
        <w:t xml:space="preserve"> بجز يك فرقه</w:t>
      </w:r>
      <w:r w:rsidR="002210D8" w:rsidRPr="002210D8">
        <w:rPr>
          <w:rFonts w:cs="Traditional Arabic" w:hint="cs"/>
          <w:sz w:val="26"/>
          <w:szCs w:val="26"/>
          <w:rtl/>
          <w:lang w:bidi="fa-IR"/>
        </w:rPr>
        <w:t>»</w:t>
      </w:r>
      <w:r w:rsidRPr="002210D8">
        <w:rPr>
          <w:rFonts w:cs="B Lotus"/>
          <w:sz w:val="26"/>
          <w:szCs w:val="26"/>
          <w:rtl/>
          <w:lang w:bidi="fa-IR"/>
        </w:rPr>
        <w:t xml:space="preserve">. </w:t>
      </w:r>
      <w:r w:rsidRPr="00782831">
        <w:rPr>
          <w:rFonts w:cs="B Lotus"/>
          <w:sz w:val="28"/>
          <w:rtl/>
          <w:lang w:bidi="fa-IR"/>
        </w:rPr>
        <w:t>اين عبارت، تهديدي براي تمامي فرقه</w:t>
      </w:r>
      <w:r w:rsidR="00E507EB">
        <w:rPr>
          <w:rFonts w:cs="B Lotus"/>
          <w:sz w:val="28"/>
          <w:rtl/>
          <w:lang w:bidi="fa-IR"/>
        </w:rPr>
        <w:t>‌ها</w:t>
      </w:r>
      <w:r w:rsidRPr="00782831">
        <w:rPr>
          <w:rFonts w:cs="B Lotus"/>
          <w:sz w:val="28"/>
          <w:rtl/>
          <w:lang w:bidi="fa-IR"/>
        </w:rPr>
        <w:t>ست.</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البته بدعت</w:t>
      </w:r>
      <w:r w:rsidR="00E507EB">
        <w:rPr>
          <w:rFonts w:cs="B Lotus"/>
          <w:sz w:val="28"/>
          <w:rtl/>
          <w:lang w:bidi="fa-IR"/>
        </w:rPr>
        <w:t>‌ها</w:t>
      </w:r>
      <w:r w:rsidRPr="00782831">
        <w:rPr>
          <w:rFonts w:cs="B Lotus"/>
          <w:sz w:val="28"/>
          <w:rtl/>
          <w:lang w:bidi="fa-IR"/>
        </w:rPr>
        <w:t>ي كبيره در اخلال به دين، درجات متفاوتي دارند. پس همين كه اين بدعت</w:t>
      </w:r>
      <w:r w:rsidR="00E507EB">
        <w:rPr>
          <w:rFonts w:cs="B Lotus"/>
          <w:sz w:val="28"/>
          <w:rtl/>
          <w:lang w:bidi="fa-IR"/>
        </w:rPr>
        <w:t>‌ها</w:t>
      </w:r>
      <w:r w:rsidRPr="00782831">
        <w:rPr>
          <w:rFonts w:cs="B Lotus"/>
          <w:sz w:val="28"/>
          <w:rtl/>
          <w:lang w:bidi="fa-IR"/>
        </w:rPr>
        <w:t xml:space="preserve"> كبيره هستند، به اين معنا نيست كه يك درجه دارند. </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همان طور كه پايه</w:t>
      </w:r>
      <w:r w:rsidR="00E507EB">
        <w:rPr>
          <w:rFonts w:cs="B Lotus"/>
          <w:sz w:val="28"/>
          <w:rtl/>
          <w:lang w:bidi="fa-IR"/>
        </w:rPr>
        <w:t>‌ها</w:t>
      </w:r>
      <w:r w:rsidR="00B81A2C">
        <w:rPr>
          <w:rFonts w:cs="B Lotus"/>
          <w:sz w:val="28"/>
          <w:rtl/>
          <w:lang w:bidi="fa-IR"/>
        </w:rPr>
        <w:t>ي پنج</w:t>
      </w:r>
      <w:r w:rsidR="00B81A2C">
        <w:rPr>
          <w:rFonts w:cs="B Lotus" w:hint="cs"/>
          <w:sz w:val="28"/>
          <w:rtl/>
          <w:lang w:bidi="fa-IR"/>
        </w:rPr>
        <w:t>‌</w:t>
      </w:r>
      <w:r w:rsidRPr="00782831">
        <w:rPr>
          <w:rFonts w:cs="B Lotus"/>
          <w:sz w:val="28"/>
          <w:rtl/>
          <w:lang w:bidi="fa-IR"/>
        </w:rPr>
        <w:t>گانه يعني اركان دين، درجات متفاوتي دارند. پس خلل وارد كردن به شهادتين همچون خلل وارد كردن به نماز نيست و خلل وارد كردن به نماز همچون خلل وارد كردن به زكات</w:t>
      </w:r>
      <w:r w:rsidR="00912D91">
        <w:rPr>
          <w:rFonts w:cs="B Lotus"/>
          <w:sz w:val="28"/>
          <w:rtl/>
          <w:lang w:bidi="fa-IR"/>
        </w:rPr>
        <w:t xml:space="preserve"> نمی‌‌</w:t>
      </w:r>
      <w:r w:rsidRPr="00782831">
        <w:rPr>
          <w:rFonts w:cs="B Lotus"/>
          <w:sz w:val="28"/>
          <w:rtl/>
          <w:lang w:bidi="fa-IR"/>
        </w:rPr>
        <w:t>باشد و خلل وارد كردن به زكات</w:t>
      </w:r>
      <w:r w:rsidR="00DB3612">
        <w:rPr>
          <w:rFonts w:cs="B Lotus"/>
          <w:sz w:val="28"/>
          <w:rtl/>
          <w:lang w:bidi="fa-IR"/>
        </w:rPr>
        <w:t xml:space="preserve"> </w:t>
      </w:r>
      <w:r w:rsidRPr="00782831">
        <w:rPr>
          <w:rFonts w:cs="B Lotus"/>
          <w:sz w:val="28"/>
          <w:rtl/>
          <w:lang w:bidi="fa-IR"/>
        </w:rPr>
        <w:t>مثل خلل وارد كردن به روزه</w:t>
      </w:r>
      <w:r w:rsidR="00912D91">
        <w:rPr>
          <w:rFonts w:cs="B Lotus"/>
          <w:sz w:val="28"/>
          <w:rtl/>
          <w:lang w:bidi="fa-IR"/>
        </w:rPr>
        <w:t xml:space="preserve">‌ی </w:t>
      </w:r>
      <w:r w:rsidRPr="00782831">
        <w:rPr>
          <w:rFonts w:cs="B Lotus"/>
          <w:sz w:val="28"/>
          <w:rtl/>
          <w:lang w:bidi="fa-IR"/>
        </w:rPr>
        <w:t>ماه رمضان نيست. با وجودي كه اخلال به هر كدام از آنها، كبيره است، چون هر بدعتي كبيره</w:t>
      </w:r>
      <w:r w:rsidR="00912D91">
        <w:rPr>
          <w:rFonts w:cs="B Lotus"/>
          <w:sz w:val="28"/>
          <w:rtl/>
          <w:lang w:bidi="fa-IR"/>
        </w:rPr>
        <w:t xml:space="preserve"> می‌‌</w:t>
      </w:r>
      <w:r w:rsidRPr="00782831">
        <w:rPr>
          <w:rFonts w:cs="B Lotus"/>
          <w:sz w:val="28"/>
          <w:rtl/>
          <w:lang w:bidi="fa-IR"/>
        </w:rPr>
        <w:t>باشد.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در جواب بايد گفت: هر چند اين بحث و نظر به آنچه كه بيان كرد، دلالت دارد ولي در اين بحث و نظر، مطلبي است كه از جهت ديگري، بر اثبات بدعت</w:t>
      </w:r>
      <w:r w:rsidR="00E507EB">
        <w:rPr>
          <w:rFonts w:cs="B Lotus"/>
          <w:sz w:val="28"/>
          <w:rtl/>
          <w:lang w:bidi="fa-IR"/>
        </w:rPr>
        <w:t>‌ها</w:t>
      </w:r>
      <w:r w:rsidRPr="00782831">
        <w:rPr>
          <w:rFonts w:cs="B Lotus"/>
          <w:sz w:val="28"/>
          <w:rtl/>
          <w:lang w:bidi="fa-IR"/>
        </w:rPr>
        <w:t>ي صغيره از چندين راه، دلالت</w:t>
      </w:r>
      <w:r w:rsidR="00912D91">
        <w:rPr>
          <w:rFonts w:cs="B Lotus"/>
          <w:sz w:val="28"/>
          <w:rtl/>
          <w:lang w:bidi="fa-IR"/>
        </w:rPr>
        <w:t xml:space="preserve"> می‌‌</w:t>
      </w:r>
      <w:r w:rsidRPr="00782831">
        <w:rPr>
          <w:rFonts w:cs="B Lotus"/>
          <w:sz w:val="28"/>
          <w:rtl/>
          <w:lang w:bidi="fa-IR"/>
        </w:rPr>
        <w:t xml:space="preserve">كند: </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2210D8">
        <w:rPr>
          <w:rFonts w:ascii="Lotus Linotype" w:hAnsi="Lotus Linotype" w:cs="B Lotus"/>
          <w:b/>
          <w:bCs/>
          <w:sz w:val="28"/>
          <w:rtl/>
          <w:lang w:bidi="fa-IR"/>
        </w:rPr>
        <w:t>اوّل-</w:t>
      </w:r>
      <w:r w:rsidR="00912D91">
        <w:rPr>
          <w:rFonts w:cs="B Lotus"/>
          <w:sz w:val="28"/>
          <w:rtl/>
          <w:lang w:bidi="fa-IR"/>
        </w:rPr>
        <w:t xml:space="preserve"> می‌‌</w:t>
      </w:r>
      <w:r w:rsidRPr="00782831">
        <w:rPr>
          <w:rFonts w:cs="B Lotus"/>
          <w:sz w:val="28"/>
          <w:rtl/>
          <w:lang w:bidi="fa-IR"/>
        </w:rPr>
        <w:t>گوييم: اخلال به ضرورت نفس بدون شک، گناه كبيره است ولي اين خود درجاتي دارد كه پايين</w:t>
      </w:r>
      <w:r w:rsidR="00E507EB">
        <w:rPr>
          <w:rFonts w:cs="B Lotus"/>
          <w:sz w:val="28"/>
          <w:rtl/>
          <w:lang w:bidi="fa-IR"/>
        </w:rPr>
        <w:t>‌تر</w:t>
      </w:r>
      <w:r w:rsidRPr="00782831">
        <w:rPr>
          <w:rFonts w:cs="B Lotus"/>
          <w:sz w:val="28"/>
          <w:rtl/>
          <w:lang w:bidi="fa-IR"/>
        </w:rPr>
        <w:t>ين اش، گناه كبيره ناميده</w:t>
      </w:r>
      <w:r w:rsidR="00912D91">
        <w:rPr>
          <w:rFonts w:cs="B Lotus"/>
          <w:sz w:val="28"/>
          <w:rtl/>
          <w:lang w:bidi="fa-IR"/>
        </w:rPr>
        <w:t xml:space="preserve"> نمی‌‌</w:t>
      </w:r>
      <w:r w:rsidRPr="00782831">
        <w:rPr>
          <w:rFonts w:cs="B Lotus"/>
          <w:sz w:val="28"/>
          <w:rtl/>
          <w:lang w:bidi="fa-IR"/>
        </w:rPr>
        <w:t>شود.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پس قتل، گناه كبيره است و بريدن اعضاء و بريدن يك عضو، گناه كبيره است...</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وهمين طور تا آخر تا اينكه به سيلي و سپس به كمترين خدشه</w:t>
      </w:r>
      <w:r w:rsidR="00912D91">
        <w:rPr>
          <w:rFonts w:cs="B Lotus"/>
          <w:sz w:val="28"/>
          <w:rtl/>
          <w:lang w:bidi="fa-IR"/>
        </w:rPr>
        <w:t xml:space="preserve">‌اي </w:t>
      </w:r>
      <w:r w:rsidRPr="00782831">
        <w:rPr>
          <w:rFonts w:cs="B Lotus"/>
          <w:sz w:val="28"/>
          <w:rtl/>
          <w:lang w:bidi="fa-IR"/>
        </w:rPr>
        <w:t>كه تصور</w:t>
      </w:r>
      <w:r w:rsidR="00912D91">
        <w:rPr>
          <w:rFonts w:cs="B Lotus"/>
          <w:sz w:val="28"/>
          <w:rtl/>
          <w:lang w:bidi="fa-IR"/>
        </w:rPr>
        <w:t xml:space="preserve"> می‌‌</w:t>
      </w:r>
      <w:r w:rsidRPr="00782831">
        <w:rPr>
          <w:rFonts w:cs="B Lotus"/>
          <w:sz w:val="28"/>
          <w:rtl/>
          <w:lang w:bidi="fa-IR"/>
        </w:rPr>
        <w:t>شود،</w:t>
      </w:r>
      <w:r w:rsidR="00912D91">
        <w:rPr>
          <w:rFonts w:cs="B Lotus"/>
          <w:sz w:val="28"/>
          <w:rtl/>
          <w:lang w:bidi="fa-IR"/>
        </w:rPr>
        <w:t xml:space="preserve"> می‌‌</w:t>
      </w:r>
      <w:r w:rsidRPr="00782831">
        <w:rPr>
          <w:rFonts w:cs="B Lotus"/>
          <w:sz w:val="28"/>
          <w:rtl/>
          <w:lang w:bidi="fa-IR"/>
        </w:rPr>
        <w:t>رسد.</w:t>
      </w:r>
    </w:p>
    <w:p w:rsidR="00634C2F" w:rsidRPr="00782831" w:rsidRDefault="00634C2F" w:rsidP="00B81A2C">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پس درست نيست كه به چنين اخ</w:t>
      </w:r>
      <w:r w:rsidR="002210D8">
        <w:rPr>
          <w:rFonts w:cs="B Lotus"/>
          <w:sz w:val="28"/>
          <w:rtl/>
          <w:lang w:bidi="fa-IR"/>
        </w:rPr>
        <w:t>لالي، گناه كبيره گفته شود. همان</w:t>
      </w:r>
      <w:r w:rsidR="002210D8">
        <w:rPr>
          <w:rFonts w:cs="B Lotus" w:hint="cs"/>
          <w:sz w:val="28"/>
          <w:rtl/>
          <w:lang w:bidi="fa-IR"/>
        </w:rPr>
        <w:t>‌</w:t>
      </w:r>
      <w:r w:rsidRPr="00782831">
        <w:rPr>
          <w:rFonts w:cs="B Lotus"/>
          <w:sz w:val="28"/>
          <w:rtl/>
          <w:lang w:bidi="fa-IR"/>
        </w:rPr>
        <w:t>طور كه دانشمندان درباره</w:t>
      </w:r>
      <w:r w:rsidR="00912D91">
        <w:rPr>
          <w:rFonts w:cs="B Lotus"/>
          <w:sz w:val="28"/>
          <w:rtl/>
          <w:lang w:bidi="fa-IR"/>
        </w:rPr>
        <w:t xml:space="preserve">‌ی </w:t>
      </w:r>
      <w:r w:rsidRPr="00782831">
        <w:rPr>
          <w:rFonts w:cs="B Lotus"/>
          <w:sz w:val="28"/>
          <w:rtl/>
          <w:lang w:bidi="fa-IR"/>
        </w:rPr>
        <w:t>دزدي</w:t>
      </w:r>
      <w:r w:rsidR="00912D91">
        <w:rPr>
          <w:rFonts w:cs="B Lotus"/>
          <w:sz w:val="28"/>
          <w:rtl/>
          <w:lang w:bidi="fa-IR"/>
        </w:rPr>
        <w:t xml:space="preserve"> می‌‌</w:t>
      </w:r>
      <w:r w:rsidRPr="00782831">
        <w:rPr>
          <w:rFonts w:cs="B Lotus"/>
          <w:sz w:val="28"/>
          <w:rtl/>
          <w:lang w:bidi="fa-IR"/>
        </w:rPr>
        <w:t>گويند كه دزدي، گناهي كبيره است چون در ضرورت مال خلل وارد كرده است. حالا اگر يك لقمه نان يا يك دانه گندم دزدي شود، اين عمل را از گناهان صغيره به شمار آورده</w:t>
      </w:r>
      <w:r w:rsidR="00E507EB">
        <w:rPr>
          <w:rFonts w:cs="B Lotus"/>
          <w:sz w:val="28"/>
          <w:rtl/>
          <w:lang w:bidi="fa-IR"/>
        </w:rPr>
        <w:t>‌اند</w:t>
      </w:r>
      <w:r w:rsidRPr="00782831">
        <w:rPr>
          <w:rFonts w:cs="B Lotus"/>
          <w:sz w:val="28"/>
          <w:rtl/>
          <w:lang w:bidi="fa-IR"/>
        </w:rPr>
        <w:t>. درباره</w:t>
      </w:r>
      <w:r w:rsidR="00912D91">
        <w:rPr>
          <w:rFonts w:cs="B Lotus"/>
          <w:sz w:val="28"/>
          <w:rtl/>
          <w:lang w:bidi="fa-IR"/>
        </w:rPr>
        <w:t xml:space="preserve">‌ی </w:t>
      </w:r>
      <w:r w:rsidRPr="00782831">
        <w:rPr>
          <w:rFonts w:cs="B Lotus"/>
          <w:sz w:val="28"/>
          <w:rtl/>
          <w:lang w:bidi="fa-IR"/>
        </w:rPr>
        <w:t>ضرورت دين نيز چنين گفته</w:t>
      </w:r>
      <w:r w:rsidR="00912D91">
        <w:rPr>
          <w:rFonts w:cs="B Lotus"/>
          <w:sz w:val="28"/>
          <w:rtl/>
          <w:lang w:bidi="fa-IR"/>
        </w:rPr>
        <w:t xml:space="preserve"> می‌‌</w:t>
      </w:r>
      <w:r w:rsidRPr="00782831">
        <w:rPr>
          <w:rFonts w:cs="B Lotus"/>
          <w:sz w:val="28"/>
          <w:rtl/>
          <w:lang w:bidi="fa-IR"/>
        </w:rPr>
        <w:t>شود.</w:t>
      </w:r>
    </w:p>
    <w:p w:rsidR="00634C2F" w:rsidRPr="00782831" w:rsidRDefault="00634C2F" w:rsidP="00B3746E">
      <w:pPr>
        <w:pStyle w:val="ListParagraph"/>
        <w:spacing w:before="0" w:beforeAutospacing="0" w:after="0" w:afterAutospacing="0"/>
        <w:ind w:left="0" w:firstLine="284"/>
        <w:rPr>
          <w:rFonts w:cs="B Lotus"/>
          <w:sz w:val="28"/>
          <w:rtl/>
          <w:lang w:bidi="fa-IR"/>
        </w:rPr>
      </w:pPr>
      <w:r w:rsidRPr="00782831">
        <w:rPr>
          <w:rFonts w:cs="B Lotus"/>
          <w:sz w:val="28"/>
          <w:rtl/>
          <w:lang w:bidi="fa-IR"/>
        </w:rPr>
        <w:t>در برخي از احاديث از حذيفه</w:t>
      </w:r>
      <w:r w:rsidR="00B3746E" w:rsidRPr="00B3746E">
        <w:rPr>
          <w:rFonts w:ascii="B Lotus" w:hAnsi="B Lotus" w:cs="B Lotus"/>
          <w:sz w:val="28"/>
          <w:szCs w:val="34"/>
          <w:lang w:bidi="fa-IR"/>
        </w:rPr>
        <w:sym w:font="AGA Arabesque" w:char="F074"/>
      </w:r>
      <w:r w:rsidRPr="00782831">
        <w:rPr>
          <w:rFonts w:cs="B Lotus"/>
          <w:sz w:val="28"/>
          <w:rtl/>
          <w:lang w:bidi="fa-IR"/>
        </w:rPr>
        <w:t xml:space="preserve"> آمده</w:t>
      </w:r>
      <w:r w:rsidR="002210D8">
        <w:rPr>
          <w:rFonts w:cs="B Lotus"/>
          <w:sz w:val="28"/>
          <w:rtl/>
          <w:lang w:bidi="fa-IR"/>
        </w:rPr>
        <w:t xml:space="preserve"> كه گويد: «اولين چيزي كه از دين</w:t>
      </w:r>
      <w:r w:rsidR="002210D8">
        <w:rPr>
          <w:rFonts w:cs="B Lotus" w:hint="cs"/>
          <w:sz w:val="28"/>
          <w:rtl/>
          <w:lang w:bidi="fa-IR"/>
        </w:rPr>
        <w:t>‌</w:t>
      </w:r>
      <w:r w:rsidRPr="00782831">
        <w:rPr>
          <w:rFonts w:cs="B Lotus"/>
          <w:sz w:val="28"/>
          <w:rtl/>
          <w:lang w:bidi="fa-IR"/>
        </w:rPr>
        <w:t>تان، از دست</w:t>
      </w:r>
      <w:r w:rsidR="00912D91">
        <w:rPr>
          <w:rFonts w:cs="B Lotus"/>
          <w:sz w:val="28"/>
          <w:rtl/>
          <w:lang w:bidi="fa-IR"/>
        </w:rPr>
        <w:t xml:space="preserve"> می‌‌</w:t>
      </w:r>
      <w:r w:rsidRPr="00782831">
        <w:rPr>
          <w:rFonts w:cs="B Lotus"/>
          <w:sz w:val="28"/>
          <w:rtl/>
          <w:lang w:bidi="fa-IR"/>
        </w:rPr>
        <w:t>دهيد، امانت و آخرين چيزي كه از دست</w:t>
      </w:r>
      <w:r w:rsidR="00912D91">
        <w:rPr>
          <w:rFonts w:cs="B Lotus"/>
          <w:sz w:val="28"/>
          <w:rtl/>
          <w:lang w:bidi="fa-IR"/>
        </w:rPr>
        <w:t xml:space="preserve"> می‌‌</w:t>
      </w:r>
      <w:r w:rsidRPr="00782831">
        <w:rPr>
          <w:rFonts w:cs="B Lotus"/>
          <w:sz w:val="28"/>
          <w:rtl/>
          <w:lang w:bidi="fa-IR"/>
        </w:rPr>
        <w:t>دهيد، نماز است. و قطعاً امانت</w:t>
      </w:r>
      <w:r w:rsidR="00E507EB">
        <w:rPr>
          <w:rFonts w:cs="B Lotus"/>
          <w:sz w:val="28"/>
          <w:rtl/>
          <w:lang w:bidi="fa-IR"/>
        </w:rPr>
        <w:t>‌ها</w:t>
      </w:r>
      <w:r w:rsidRPr="00782831">
        <w:rPr>
          <w:rFonts w:cs="B Lotus"/>
          <w:sz w:val="28"/>
          <w:rtl/>
          <w:lang w:bidi="fa-IR"/>
        </w:rPr>
        <w:t>ي ايمان كم كم، نقض</w:t>
      </w:r>
      <w:r w:rsidR="00912D91">
        <w:rPr>
          <w:rFonts w:cs="B Lotus"/>
          <w:sz w:val="28"/>
          <w:rtl/>
          <w:lang w:bidi="fa-IR"/>
        </w:rPr>
        <w:t xml:space="preserve"> می‌‌</w:t>
      </w:r>
      <w:r w:rsidRPr="00782831">
        <w:rPr>
          <w:rFonts w:cs="B Lotus"/>
          <w:sz w:val="28"/>
          <w:rtl/>
          <w:lang w:bidi="fa-IR"/>
        </w:rPr>
        <w:t>شوند و زنان در حالي كه در عادت ماهانه هستند، نماز</w:t>
      </w:r>
      <w:r w:rsidR="00912D91">
        <w:rPr>
          <w:rFonts w:cs="B Lotus"/>
          <w:sz w:val="28"/>
          <w:rtl/>
          <w:lang w:bidi="fa-IR"/>
        </w:rPr>
        <w:t xml:space="preserve"> می‌‌</w:t>
      </w:r>
      <w:r w:rsidRPr="00782831">
        <w:rPr>
          <w:rFonts w:cs="B Lotus"/>
          <w:sz w:val="28"/>
          <w:rtl/>
          <w:lang w:bidi="fa-IR"/>
        </w:rPr>
        <w:t>خوانند».</w:t>
      </w:r>
    </w:p>
    <w:p w:rsidR="00634C2F" w:rsidRDefault="00634C2F" w:rsidP="00CF29B2">
      <w:pPr>
        <w:pStyle w:val="ListParagraph"/>
        <w:spacing w:before="0" w:beforeAutospacing="0" w:after="0" w:afterAutospacing="0"/>
        <w:ind w:left="0" w:firstLine="284"/>
        <w:rPr>
          <w:rFonts w:ascii="QCF_BSML" w:hAnsi="QCF_BSML" w:cs="QCF_BSML"/>
          <w:color w:val="000000"/>
          <w:sz w:val="28"/>
          <w:rtl/>
          <w:lang w:bidi="fa-IR"/>
        </w:rPr>
      </w:pPr>
      <w:r w:rsidRPr="00782831">
        <w:rPr>
          <w:rFonts w:cs="B Lotus"/>
          <w:sz w:val="28"/>
          <w:rtl/>
          <w:lang w:bidi="fa-IR"/>
        </w:rPr>
        <w:t>سپس گفت: «تا اينكه از فرقه</w:t>
      </w:r>
      <w:r w:rsidR="00E507EB">
        <w:rPr>
          <w:rFonts w:cs="B Lotus"/>
          <w:sz w:val="28"/>
          <w:rtl/>
          <w:lang w:bidi="fa-IR"/>
        </w:rPr>
        <w:t>‌ها</w:t>
      </w:r>
      <w:r w:rsidRPr="00782831">
        <w:rPr>
          <w:rFonts w:cs="B Lotus"/>
          <w:sz w:val="28"/>
          <w:rtl/>
          <w:lang w:bidi="fa-IR"/>
        </w:rPr>
        <w:t xml:space="preserve"> و گروه</w:t>
      </w:r>
      <w:r w:rsidR="00E507EB">
        <w:rPr>
          <w:rFonts w:cs="B Lotus"/>
          <w:sz w:val="28"/>
          <w:rtl/>
          <w:lang w:bidi="fa-IR"/>
        </w:rPr>
        <w:t>‌ها</w:t>
      </w:r>
      <w:r w:rsidRPr="00782831">
        <w:rPr>
          <w:rFonts w:cs="B Lotus"/>
          <w:sz w:val="28"/>
          <w:rtl/>
          <w:lang w:bidi="fa-IR"/>
        </w:rPr>
        <w:t>ي زيادي تنها دو فرقه</w:t>
      </w:r>
      <w:r w:rsidR="00912D91">
        <w:rPr>
          <w:rFonts w:cs="B Lotus"/>
          <w:sz w:val="28"/>
          <w:rtl/>
          <w:lang w:bidi="fa-IR"/>
        </w:rPr>
        <w:t xml:space="preserve"> می‌‌</w:t>
      </w:r>
      <w:r w:rsidRPr="00782831">
        <w:rPr>
          <w:rFonts w:cs="B Lotus"/>
          <w:sz w:val="28"/>
          <w:rtl/>
          <w:lang w:bidi="fa-IR"/>
        </w:rPr>
        <w:t>ماند كه يكي از اين دو فرقه</w:t>
      </w:r>
      <w:r w:rsidR="00912D91">
        <w:rPr>
          <w:rFonts w:cs="B Lotus"/>
          <w:sz w:val="28"/>
          <w:rtl/>
          <w:lang w:bidi="fa-IR"/>
        </w:rPr>
        <w:t xml:space="preserve"> می‌‌</w:t>
      </w:r>
      <w:r w:rsidRPr="00782831">
        <w:rPr>
          <w:rFonts w:cs="B Lotus"/>
          <w:sz w:val="28"/>
          <w:rtl/>
          <w:lang w:bidi="fa-IR"/>
        </w:rPr>
        <w:t>گويد: نمازهاي پنجگانه چرا؟ پيشينيان ما گمراه شدند، چون خداوند متعال</w:t>
      </w:r>
      <w:r w:rsidR="00912D91">
        <w:rPr>
          <w:rFonts w:cs="B Lotus"/>
          <w:sz w:val="28"/>
          <w:rtl/>
          <w:lang w:bidi="fa-IR"/>
        </w:rPr>
        <w:t xml:space="preserve"> می‌‌</w:t>
      </w:r>
      <w:r w:rsidRPr="00782831">
        <w:rPr>
          <w:rFonts w:cs="B Lotus"/>
          <w:sz w:val="28"/>
          <w:rtl/>
          <w:lang w:bidi="fa-IR"/>
        </w:rPr>
        <w:t>فرمايد:</w:t>
      </w:r>
    </w:p>
    <w:p w:rsidR="00634C2F" w:rsidRDefault="00D41F4F" w:rsidP="00B81A2C">
      <w:pPr>
        <w:pStyle w:val="ListParagraph"/>
        <w:spacing w:before="0" w:beforeAutospacing="0" w:after="0" w:afterAutospacing="0"/>
        <w:ind w:left="0" w:firstLine="284"/>
        <w:rPr>
          <w:rFonts w:ascii="Arial" w:hAnsi="Arial" w:cs="Arial"/>
          <w:color w:val="000000"/>
          <w:sz w:val="28"/>
          <w:rtl/>
          <w:lang w:bidi="fa-IR"/>
        </w:rPr>
      </w:pPr>
      <w:r>
        <w:rPr>
          <w:rFonts w:cs="Traditional Arabic"/>
          <w:rtl/>
          <w:lang w:bidi="fa-IR"/>
        </w:rPr>
        <w:t>﴿</w:t>
      </w:r>
      <w:r w:rsidR="00B81A2C">
        <w:rPr>
          <w:rFonts w:ascii="KFGQPC Uthmanic Script HAFS" w:cs="KFGQPC Uthmanic Script HAFS" w:hint="eastAsia"/>
          <w:rtl/>
        </w:rPr>
        <w:t>وَأَقِمِ</w:t>
      </w:r>
      <w:r w:rsidR="00B81A2C">
        <w:rPr>
          <w:rFonts w:ascii="KFGQPC Uthmanic Script HAFS" w:cs="KFGQPC Uthmanic Script HAFS"/>
          <w:rtl/>
        </w:rPr>
        <w:t xml:space="preserve"> </w:t>
      </w:r>
      <w:r w:rsidR="00B81A2C">
        <w:rPr>
          <w:rFonts w:ascii="KFGQPC Uthmanic Script HAFS" w:cs="KFGQPC Uthmanic Script HAFS" w:hint="cs"/>
          <w:rtl/>
        </w:rPr>
        <w:t>ٱ</w:t>
      </w:r>
      <w:r w:rsidR="00B81A2C">
        <w:rPr>
          <w:rFonts w:ascii="KFGQPC Uthmanic Script HAFS" w:cs="KFGQPC Uthmanic Script HAFS" w:hint="eastAsia"/>
          <w:rtl/>
        </w:rPr>
        <w:t>لصَّلَو</w:t>
      </w:r>
      <w:r w:rsidR="00B81A2C">
        <w:rPr>
          <w:rFonts w:ascii="KFGQPC Uthmanic Script HAFS" w:cs="KFGQPC Uthmanic Script HAFS" w:hint="cs"/>
          <w:rtl/>
        </w:rPr>
        <w:t>ٰ</w:t>
      </w:r>
      <w:r w:rsidR="00B81A2C">
        <w:rPr>
          <w:rFonts w:ascii="KFGQPC Uthmanic Script HAFS" w:cs="KFGQPC Uthmanic Script HAFS" w:hint="eastAsia"/>
          <w:rtl/>
        </w:rPr>
        <w:t>ةَ</w:t>
      </w:r>
      <w:r w:rsidR="00B81A2C">
        <w:rPr>
          <w:rFonts w:ascii="KFGQPC Uthmanic Script HAFS" w:cs="KFGQPC Uthmanic Script HAFS"/>
          <w:rtl/>
        </w:rPr>
        <w:t xml:space="preserve"> </w:t>
      </w:r>
      <w:r w:rsidR="00B81A2C">
        <w:rPr>
          <w:rFonts w:ascii="KFGQPC Uthmanic Script HAFS" w:cs="KFGQPC Uthmanic Script HAFS" w:hint="eastAsia"/>
          <w:rtl/>
        </w:rPr>
        <w:t>طَرَفَيِ</w:t>
      </w:r>
      <w:r w:rsidR="00B81A2C">
        <w:rPr>
          <w:rFonts w:ascii="KFGQPC Uthmanic Script HAFS" w:cs="KFGQPC Uthmanic Script HAFS"/>
          <w:rtl/>
        </w:rPr>
        <w:t xml:space="preserve"> </w:t>
      </w:r>
      <w:r w:rsidR="00B81A2C">
        <w:rPr>
          <w:rFonts w:ascii="KFGQPC Uthmanic Script HAFS" w:cs="KFGQPC Uthmanic Script HAFS" w:hint="cs"/>
          <w:rtl/>
        </w:rPr>
        <w:t>ٱ</w:t>
      </w:r>
      <w:r w:rsidR="00B81A2C">
        <w:rPr>
          <w:rFonts w:ascii="KFGQPC Uthmanic Script HAFS" w:cs="KFGQPC Uthmanic Script HAFS" w:hint="eastAsia"/>
          <w:rtl/>
        </w:rPr>
        <w:t>لنَّهَارِ</w:t>
      </w:r>
      <w:r w:rsidR="00B81A2C">
        <w:rPr>
          <w:rFonts w:ascii="KFGQPC Uthmanic Script HAFS" w:cs="KFGQPC Uthmanic Script HAFS"/>
          <w:rtl/>
        </w:rPr>
        <w:t xml:space="preserve"> </w:t>
      </w:r>
      <w:r w:rsidR="00B81A2C">
        <w:rPr>
          <w:rFonts w:ascii="KFGQPC Uthmanic Script HAFS" w:cs="KFGQPC Uthmanic Script HAFS" w:hint="eastAsia"/>
          <w:rtl/>
        </w:rPr>
        <w:t>وَزُلَف</w:t>
      </w:r>
      <w:r w:rsidR="00B81A2C">
        <w:rPr>
          <w:rFonts w:ascii="KFGQPC Uthmanic Script HAFS" w:cs="KFGQPC Uthmanic Script HAFS" w:hint="cs"/>
          <w:rtl/>
        </w:rPr>
        <w:t>ٗ</w:t>
      </w:r>
      <w:r w:rsidR="00B81A2C">
        <w:rPr>
          <w:rFonts w:ascii="KFGQPC Uthmanic Script HAFS" w:cs="KFGQPC Uthmanic Script HAFS" w:hint="eastAsia"/>
          <w:rtl/>
        </w:rPr>
        <w:t>ا</w:t>
      </w:r>
      <w:r w:rsidR="00B81A2C">
        <w:rPr>
          <w:rFonts w:ascii="KFGQPC Uthmanic Script HAFS" w:cs="KFGQPC Uthmanic Script HAFS"/>
          <w:rtl/>
        </w:rPr>
        <w:t xml:space="preserve"> </w:t>
      </w:r>
      <w:r w:rsidR="00B81A2C">
        <w:rPr>
          <w:rFonts w:ascii="KFGQPC Uthmanic Script HAFS" w:cs="KFGQPC Uthmanic Script HAFS" w:hint="eastAsia"/>
          <w:rtl/>
        </w:rPr>
        <w:t>مِّنَ</w:t>
      </w:r>
      <w:r w:rsidR="00B81A2C">
        <w:rPr>
          <w:rFonts w:ascii="KFGQPC Uthmanic Script HAFS" w:cs="KFGQPC Uthmanic Script HAFS"/>
          <w:rtl/>
        </w:rPr>
        <w:t xml:space="preserve"> </w:t>
      </w:r>
      <w:r w:rsidR="00B81A2C">
        <w:rPr>
          <w:rFonts w:ascii="KFGQPC Uthmanic Script HAFS" w:cs="KFGQPC Uthmanic Script HAFS" w:hint="cs"/>
          <w:rtl/>
        </w:rPr>
        <w:t>ٱ</w:t>
      </w:r>
      <w:r w:rsidR="00B81A2C">
        <w:rPr>
          <w:rFonts w:ascii="KFGQPC Uthmanic Script HAFS" w:cs="KFGQPC Uthmanic Script HAFS" w:hint="eastAsia"/>
          <w:rtl/>
        </w:rPr>
        <w:t>لَّي</w:t>
      </w:r>
      <w:r w:rsidR="00B81A2C">
        <w:rPr>
          <w:rFonts w:ascii="KFGQPC Uthmanic Script HAFS" w:cs="KFGQPC Uthmanic Script HAFS" w:hint="cs"/>
          <w:rtl/>
        </w:rPr>
        <w:t>ۡ</w:t>
      </w:r>
      <w:r w:rsidR="00B81A2C">
        <w:rPr>
          <w:rFonts w:ascii="KFGQPC Uthmanic Script HAFS" w:cs="KFGQPC Uthmanic Script HAFS" w:hint="eastAsia"/>
          <w:rtl/>
        </w:rPr>
        <w:t>لِ</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2210D8">
        <w:rPr>
          <w:rFonts w:cs="B Lotus" w:hint="cs"/>
          <w:color w:val="000000"/>
          <w:sz w:val="26"/>
          <w:szCs w:val="26"/>
          <w:rtl/>
          <w:lang w:bidi="fa-IR"/>
        </w:rPr>
        <w:t>هود: 114</w:t>
      </w:r>
      <w:r>
        <w:rPr>
          <w:rFonts w:cs="B Lotus"/>
          <w:color w:val="000000"/>
          <w:sz w:val="26"/>
          <w:szCs w:val="26"/>
          <w:rtl/>
          <w:lang w:bidi="fa-IR"/>
        </w:rPr>
        <w:t>]</w:t>
      </w:r>
      <w:r>
        <w:rPr>
          <w:rFonts w:cs="B Lotus"/>
          <w:color w:val="000000"/>
          <w:rtl/>
          <w:lang w:bidi="fa-IR"/>
        </w:rPr>
        <w:t>.</w:t>
      </w:r>
    </w:p>
    <w:p w:rsidR="00634C2F" w:rsidRPr="00782831" w:rsidRDefault="002210D8" w:rsidP="002210D8">
      <w:pPr>
        <w:pStyle w:val="ListParagraph"/>
        <w:spacing w:before="0" w:beforeAutospacing="0" w:after="0" w:afterAutospacing="0"/>
        <w:ind w:left="0" w:firstLine="284"/>
        <w:rPr>
          <w:rFonts w:cs="B Lotus"/>
          <w:sz w:val="28"/>
          <w:rtl/>
          <w:lang w:bidi="fa-IR"/>
        </w:rPr>
      </w:pPr>
      <w:r w:rsidRPr="002210D8">
        <w:rPr>
          <w:rFonts w:cs="Traditional Arabic" w:hint="cs"/>
          <w:sz w:val="26"/>
          <w:szCs w:val="26"/>
          <w:rtl/>
          <w:lang w:bidi="fa-IR"/>
        </w:rPr>
        <w:t>«</w:t>
      </w:r>
      <w:r w:rsidR="00634C2F" w:rsidRPr="002210D8">
        <w:rPr>
          <w:rFonts w:cs="B Lotus"/>
          <w:sz w:val="26"/>
          <w:szCs w:val="26"/>
          <w:rtl/>
          <w:lang w:bidi="fa-IR"/>
        </w:rPr>
        <w:t>در دو طرف روز (كه وقت نماز صبح و عصر است) و در اوائل شب (كه وقت نماز مغرب و عشاء است) چنان كه بايد نماز را به جاي آوريد</w:t>
      </w:r>
      <w:r w:rsidRPr="002210D8">
        <w:rPr>
          <w:rFonts w:cs="Traditional Arabic" w:hint="cs"/>
          <w:sz w:val="26"/>
          <w:szCs w:val="26"/>
          <w:rtl/>
          <w:lang w:bidi="fa-IR"/>
        </w:rPr>
        <w:t>»</w:t>
      </w:r>
      <w:r w:rsidR="00634C2F" w:rsidRPr="002210D8">
        <w:rPr>
          <w:rFonts w:cs="B Lotus"/>
          <w:sz w:val="26"/>
          <w:szCs w:val="26"/>
          <w:rtl/>
          <w:lang w:bidi="fa-IR"/>
        </w:rPr>
        <w:t xml:space="preserve">. </w:t>
      </w:r>
      <w:r w:rsidR="00634C2F" w:rsidRPr="00782831">
        <w:rPr>
          <w:rFonts w:cs="B Lotus"/>
          <w:sz w:val="28"/>
          <w:rtl/>
          <w:lang w:bidi="fa-IR"/>
        </w:rPr>
        <w:t>جز سه وعده، نماز نخوانيد و ديگري</w:t>
      </w:r>
      <w:r w:rsidR="00912D91">
        <w:rPr>
          <w:rFonts w:cs="B Lotus"/>
          <w:sz w:val="28"/>
          <w:rtl/>
          <w:lang w:bidi="fa-IR"/>
        </w:rPr>
        <w:t xml:space="preserve"> می‌‌</w:t>
      </w:r>
      <w:r w:rsidR="00634C2F" w:rsidRPr="00782831">
        <w:rPr>
          <w:rFonts w:cs="B Lotus"/>
          <w:sz w:val="28"/>
          <w:rtl/>
          <w:lang w:bidi="fa-IR"/>
        </w:rPr>
        <w:t>گويد: ما همچون فرشتگان به خدا ايمان داريم و كافري در</w:t>
      </w:r>
      <w:r w:rsidR="00336DCA">
        <w:rPr>
          <w:rFonts w:cs="B Lotus"/>
          <w:sz w:val="28"/>
          <w:rtl/>
          <w:lang w:bidi="fa-IR"/>
        </w:rPr>
        <w:t>می</w:t>
      </w:r>
      <w:r w:rsidR="00634C2F" w:rsidRPr="00782831">
        <w:rPr>
          <w:rFonts w:cs="B Lotus"/>
          <w:sz w:val="28"/>
          <w:rtl/>
          <w:lang w:bidi="fa-IR"/>
        </w:rPr>
        <w:t>ان ما نيست. خدا</w:t>
      </w:r>
      <w:r w:rsidR="00912D91">
        <w:rPr>
          <w:rFonts w:cs="B Lotus"/>
          <w:sz w:val="28"/>
          <w:rtl/>
          <w:lang w:bidi="fa-IR"/>
        </w:rPr>
        <w:t xml:space="preserve"> می‌‌</w:t>
      </w:r>
      <w:r w:rsidR="00634C2F" w:rsidRPr="00782831">
        <w:rPr>
          <w:rFonts w:cs="B Lotus"/>
          <w:sz w:val="28"/>
          <w:rtl/>
          <w:lang w:bidi="fa-IR"/>
        </w:rPr>
        <w:t>بايست اين دو گروه را همراه دجال محشور گرداند»</w:t>
      </w:r>
      <w:r w:rsidR="00634C2F" w:rsidRPr="00782831">
        <w:rPr>
          <w:rStyle w:val="FootnoteReference"/>
          <w:rFonts w:cs="B Lotus"/>
          <w:rtl/>
          <w:lang w:bidi="fa-IR"/>
        </w:rPr>
        <w:footnoteReference w:id="90"/>
      </w:r>
      <w:r>
        <w:rPr>
          <w:rFonts w:cs="B Lotus" w:hint="cs"/>
          <w:sz w:val="28"/>
          <w:rtl/>
          <w:lang w:bidi="fa-IR"/>
        </w:rPr>
        <w:t>.</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اين اثر</w:t>
      </w:r>
      <w:r w:rsidR="002210D8">
        <w:rPr>
          <w:rFonts w:cs="B Lotus" w:hint="cs"/>
          <w:sz w:val="28"/>
          <w:rtl/>
          <w:lang w:bidi="fa-IR"/>
        </w:rPr>
        <w:t xml:space="preserve"> </w:t>
      </w:r>
      <w:r w:rsidR="002210D8">
        <w:rPr>
          <w:rFonts w:cs="B Lotus"/>
          <w:sz w:val="28"/>
          <w:rtl/>
          <w:lang w:bidi="fa-IR"/>
        </w:rPr>
        <w:t>-</w:t>
      </w:r>
      <w:r w:rsidRPr="00782831">
        <w:rPr>
          <w:rFonts w:cs="B Lotus"/>
          <w:sz w:val="28"/>
          <w:rtl/>
          <w:lang w:bidi="fa-IR"/>
        </w:rPr>
        <w:t>هر چند متعهد صحت آن نيستم- مثالي از مثال</w:t>
      </w:r>
      <w:r w:rsidR="00E507EB">
        <w:rPr>
          <w:rFonts w:cs="B Lotus"/>
          <w:sz w:val="28"/>
          <w:rtl/>
          <w:lang w:bidi="fa-IR"/>
        </w:rPr>
        <w:t>‌ها</w:t>
      </w:r>
      <w:r w:rsidRPr="00782831">
        <w:rPr>
          <w:rFonts w:cs="B Lotus"/>
          <w:sz w:val="28"/>
          <w:rtl/>
          <w:lang w:bidi="fa-IR"/>
        </w:rPr>
        <w:t>ي اين موضوع است</w:t>
      </w:r>
      <w:r w:rsidR="006C11FC">
        <w:rPr>
          <w:rFonts w:cs="B Lotus"/>
          <w:sz w:val="28"/>
          <w:rtl/>
          <w:lang w:bidi="fa-IR"/>
        </w:rPr>
        <w:t>،</w:t>
      </w:r>
      <w:r w:rsidRPr="00782831">
        <w:rPr>
          <w:rFonts w:cs="B Lotus"/>
          <w:sz w:val="28"/>
          <w:rtl/>
          <w:lang w:bidi="fa-IR"/>
        </w:rPr>
        <w:t xml:space="preserve"> چون بيان</w:t>
      </w:r>
      <w:r w:rsidR="00912D91">
        <w:rPr>
          <w:rFonts w:cs="B Lotus"/>
          <w:sz w:val="28"/>
          <w:rtl/>
          <w:lang w:bidi="fa-IR"/>
        </w:rPr>
        <w:t xml:space="preserve"> می‌‌</w:t>
      </w:r>
      <w:r w:rsidRPr="00782831">
        <w:rPr>
          <w:rFonts w:cs="B Lotus"/>
          <w:sz w:val="28"/>
          <w:rtl/>
          <w:lang w:bidi="fa-IR"/>
        </w:rPr>
        <w:t>دارد كه در آخر زمان كساني هستند كه معتقدند نمازهاي فرض، سه تا هستند نه پنج تا. و نيز بيان</w:t>
      </w:r>
      <w:r w:rsidR="00912D91">
        <w:rPr>
          <w:rFonts w:cs="B Lotus"/>
          <w:sz w:val="28"/>
          <w:rtl/>
          <w:lang w:bidi="fa-IR"/>
        </w:rPr>
        <w:t xml:space="preserve"> می‌‌</w:t>
      </w:r>
      <w:r w:rsidRPr="00782831">
        <w:rPr>
          <w:rFonts w:cs="B Lotus"/>
          <w:sz w:val="28"/>
          <w:rtl/>
          <w:lang w:bidi="fa-IR"/>
        </w:rPr>
        <w:t>دارد كه در</w:t>
      </w:r>
      <w:r w:rsidR="00B81A2C">
        <w:rPr>
          <w:rFonts w:cs="B Lotus"/>
          <w:sz w:val="28"/>
          <w:rtl/>
          <w:lang w:bidi="fa-IR"/>
        </w:rPr>
        <w:t>می</w:t>
      </w:r>
      <w:r w:rsidRPr="00782831">
        <w:rPr>
          <w:rFonts w:cs="B Lotus"/>
          <w:sz w:val="28"/>
          <w:rtl/>
          <w:lang w:bidi="fa-IR"/>
        </w:rPr>
        <w:t>ان زنان افرادي هستند كه در حالت قاعدگي، نماز</w:t>
      </w:r>
      <w:r w:rsidR="00912D91">
        <w:rPr>
          <w:rFonts w:cs="B Lotus"/>
          <w:sz w:val="28"/>
          <w:rtl/>
          <w:lang w:bidi="fa-IR"/>
        </w:rPr>
        <w:t xml:space="preserve"> می‌‌</w:t>
      </w:r>
      <w:r w:rsidRPr="00782831">
        <w:rPr>
          <w:rFonts w:cs="B Lotus"/>
          <w:sz w:val="28"/>
          <w:rtl/>
          <w:lang w:bidi="fa-IR"/>
        </w:rPr>
        <w:t>خوانند. گويي منظورش اين است كه اين كار به خاطر ژرف نگري و احتياط و وسواسي زياد كه خارج از سنت است، صورت</w:t>
      </w:r>
      <w:r w:rsidR="00912D91">
        <w:rPr>
          <w:rFonts w:cs="B Lotus"/>
          <w:sz w:val="28"/>
          <w:rtl/>
          <w:lang w:bidi="fa-IR"/>
        </w:rPr>
        <w:t xml:space="preserve"> می‌‌</w:t>
      </w:r>
      <w:r w:rsidRPr="00782831">
        <w:rPr>
          <w:rFonts w:cs="B Lotus"/>
          <w:sz w:val="28"/>
          <w:rtl/>
          <w:lang w:bidi="fa-IR"/>
        </w:rPr>
        <w:t>گيرد. اين درجه</w:t>
      </w:r>
      <w:r w:rsidR="00912D91">
        <w:rPr>
          <w:rFonts w:cs="B Lotus"/>
          <w:sz w:val="28"/>
          <w:rtl/>
          <w:lang w:bidi="fa-IR"/>
        </w:rPr>
        <w:t xml:space="preserve">‌اي </w:t>
      </w:r>
      <w:r w:rsidRPr="00782831">
        <w:rPr>
          <w:rFonts w:cs="B Lotus"/>
          <w:sz w:val="28"/>
          <w:rtl/>
          <w:lang w:bidi="fa-IR"/>
        </w:rPr>
        <w:t>است كه پايين</w:t>
      </w:r>
      <w:r w:rsidR="00E507EB">
        <w:rPr>
          <w:rFonts w:cs="B Lotus"/>
          <w:sz w:val="28"/>
          <w:rtl/>
          <w:lang w:bidi="fa-IR"/>
        </w:rPr>
        <w:t>‌تر</w:t>
      </w:r>
      <w:r w:rsidRPr="00782831">
        <w:rPr>
          <w:rFonts w:cs="B Lotus"/>
          <w:sz w:val="28"/>
          <w:rtl/>
          <w:lang w:bidi="fa-IR"/>
        </w:rPr>
        <w:t xml:space="preserve"> از درجه</w:t>
      </w:r>
      <w:r w:rsidR="00912D91">
        <w:rPr>
          <w:rFonts w:cs="B Lotus"/>
          <w:sz w:val="28"/>
          <w:rtl/>
          <w:lang w:bidi="fa-IR"/>
        </w:rPr>
        <w:t xml:space="preserve">‌ی </w:t>
      </w:r>
      <w:r w:rsidRPr="00782831">
        <w:rPr>
          <w:rFonts w:cs="B Lotus"/>
          <w:sz w:val="28"/>
          <w:rtl/>
          <w:lang w:bidi="fa-IR"/>
        </w:rPr>
        <w:t>اولي است.</w:t>
      </w:r>
    </w:p>
    <w:p w:rsidR="00634C2F" w:rsidRPr="00782831" w:rsidRDefault="00634C2F" w:rsidP="00B81A2C">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ابن حزم نقل كرده كه برخي از مردمان گمان كرده</w:t>
      </w:r>
      <w:r w:rsidR="00E507EB">
        <w:rPr>
          <w:rFonts w:cs="B Lotus"/>
          <w:sz w:val="28"/>
          <w:rtl/>
          <w:lang w:bidi="fa-IR"/>
        </w:rPr>
        <w:t>‌اند</w:t>
      </w:r>
      <w:r w:rsidRPr="00782831">
        <w:rPr>
          <w:rFonts w:cs="B Lotus"/>
          <w:sz w:val="28"/>
          <w:rtl/>
          <w:lang w:bidi="fa-IR"/>
        </w:rPr>
        <w:t xml:space="preserve"> كه نماز ظهر، پنج ركعت است نه چهار ركعت.</w:t>
      </w:r>
    </w:p>
    <w:p w:rsidR="00634C2F" w:rsidRPr="00782831" w:rsidRDefault="00634C2F" w:rsidP="00B81A2C">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سپس در كتاب</w:t>
      </w:r>
      <w:r w:rsidR="002210D8">
        <w:rPr>
          <w:rFonts w:cs="B Lotus" w:hint="cs"/>
          <w:sz w:val="28"/>
          <w:rtl/>
          <w:lang w:bidi="fa-IR"/>
        </w:rPr>
        <w:t xml:space="preserve"> </w:t>
      </w:r>
      <w:r w:rsidRPr="00782831">
        <w:rPr>
          <w:rFonts w:cs="B Lotus"/>
          <w:sz w:val="28"/>
          <w:rtl/>
          <w:lang w:bidi="fa-IR"/>
        </w:rPr>
        <w:t>«</w:t>
      </w:r>
      <w:r w:rsidRPr="002210D8">
        <w:rPr>
          <w:rFonts w:ascii="mylotus" w:hAnsi="mylotus" w:cs="mylotus"/>
          <w:sz w:val="28"/>
          <w:rtl/>
          <w:lang w:bidi="fa-IR"/>
        </w:rPr>
        <w:t>العتبيه</w:t>
      </w:r>
      <w:r w:rsidRPr="00782831">
        <w:rPr>
          <w:rFonts w:cs="B Lotus"/>
          <w:sz w:val="28"/>
          <w:rtl/>
          <w:lang w:bidi="fa-IR"/>
        </w:rPr>
        <w:t>» آمده است: ابن قاسم گويد: از مالك شنيدم كه</w:t>
      </w:r>
      <w:r w:rsidR="00912D91">
        <w:rPr>
          <w:rFonts w:cs="B Lotus"/>
          <w:sz w:val="28"/>
          <w:rtl/>
          <w:lang w:bidi="fa-IR"/>
        </w:rPr>
        <w:t xml:space="preserve"> می‌‌</w:t>
      </w:r>
      <w:r w:rsidRPr="00782831">
        <w:rPr>
          <w:rFonts w:cs="B Lotus"/>
          <w:sz w:val="28"/>
          <w:rtl/>
          <w:lang w:bidi="fa-IR"/>
        </w:rPr>
        <w:t>گفت. اولين كسي كه تكيه دادن در نماز ابداع كرد</w:t>
      </w:r>
      <w:r w:rsidR="002210D8">
        <w:rPr>
          <w:rFonts w:cs="B Lotus" w:hint="cs"/>
          <w:sz w:val="28"/>
          <w:rtl/>
          <w:lang w:bidi="fa-IR"/>
        </w:rPr>
        <w:t xml:space="preserve"> </w:t>
      </w:r>
      <w:r w:rsidR="002210D8">
        <w:rPr>
          <w:rFonts w:cs="B Lotus"/>
          <w:sz w:val="28"/>
          <w:rtl/>
          <w:lang w:bidi="fa-IR"/>
        </w:rPr>
        <w:t>-</w:t>
      </w:r>
      <w:r w:rsidRPr="00782831">
        <w:rPr>
          <w:rFonts w:cs="B Lotus"/>
          <w:sz w:val="28"/>
          <w:rtl/>
          <w:lang w:bidi="fa-IR"/>
        </w:rPr>
        <w:t>تا جايي كه پاهايش را تكان</w:t>
      </w:r>
      <w:r w:rsidR="00912D91">
        <w:rPr>
          <w:rFonts w:cs="B Lotus"/>
          <w:sz w:val="28"/>
          <w:rtl/>
          <w:lang w:bidi="fa-IR"/>
        </w:rPr>
        <w:t xml:space="preserve"> نمی‌‌</w:t>
      </w:r>
      <w:r w:rsidRPr="00782831">
        <w:rPr>
          <w:rFonts w:cs="B Lotus"/>
          <w:sz w:val="28"/>
          <w:rtl/>
          <w:lang w:bidi="fa-IR"/>
        </w:rPr>
        <w:t>دهد</w:t>
      </w:r>
      <w:r w:rsidR="002210D8">
        <w:rPr>
          <w:rFonts w:cs="B Lotus"/>
          <w:sz w:val="28"/>
          <w:rtl/>
          <w:lang w:bidi="fa-IR"/>
        </w:rPr>
        <w:t>-</w:t>
      </w:r>
      <w:r w:rsidR="002210D8">
        <w:rPr>
          <w:rFonts w:cs="B Lotus" w:hint="cs"/>
          <w:sz w:val="28"/>
          <w:rtl/>
          <w:lang w:bidi="fa-IR"/>
        </w:rPr>
        <w:t xml:space="preserve"> </w:t>
      </w:r>
      <w:r w:rsidRPr="00782831">
        <w:rPr>
          <w:rFonts w:cs="B Lotus"/>
          <w:sz w:val="28"/>
          <w:rtl/>
          <w:lang w:bidi="fa-IR"/>
        </w:rPr>
        <w:t>مردي است كه شناخته شده و مشهور است ولي من دوست ندارم اسمش را بگويم. از او به بدي ياد</w:t>
      </w:r>
      <w:r w:rsidR="00912D91">
        <w:rPr>
          <w:rFonts w:cs="B Lotus"/>
          <w:sz w:val="28"/>
          <w:rtl/>
          <w:lang w:bidi="fa-IR"/>
        </w:rPr>
        <w:t xml:space="preserve"> می‌‌</w:t>
      </w:r>
      <w:r w:rsidRPr="00782831">
        <w:rPr>
          <w:rFonts w:cs="B Lotus"/>
          <w:sz w:val="28"/>
          <w:rtl/>
          <w:lang w:bidi="fa-IR"/>
        </w:rPr>
        <w:t>شود. به مالك گفته شد: آيا اين كار بر او عيب گرفته شده است؟</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امام مالك گفت: اين كار بر او عيب گرفته شده</w:t>
      </w:r>
      <w:r w:rsidR="00DB3612">
        <w:rPr>
          <w:rFonts w:cs="B Lotus"/>
          <w:sz w:val="28"/>
          <w:rtl/>
          <w:lang w:bidi="fa-IR"/>
        </w:rPr>
        <w:t xml:space="preserve"> </w:t>
      </w:r>
      <w:r w:rsidRPr="00782831">
        <w:rPr>
          <w:rFonts w:cs="B Lotus"/>
          <w:sz w:val="28"/>
          <w:rtl/>
          <w:lang w:bidi="fa-IR"/>
        </w:rPr>
        <w:t>و اين عمل مكروهي است. گفتند: معناي</w:t>
      </w:r>
      <w:r w:rsidR="002210D8">
        <w:rPr>
          <w:rFonts w:cs="B Lotus" w:hint="cs"/>
          <w:sz w:val="28"/>
          <w:rtl/>
          <w:lang w:bidi="fa-IR"/>
        </w:rPr>
        <w:t xml:space="preserve"> </w:t>
      </w:r>
      <w:r w:rsidRPr="00782831">
        <w:rPr>
          <w:rFonts w:cs="B Lotus"/>
          <w:sz w:val="28"/>
          <w:rtl/>
          <w:lang w:bidi="fa-IR"/>
        </w:rPr>
        <w:t>«</w:t>
      </w:r>
      <w:r w:rsidRPr="002210D8">
        <w:rPr>
          <w:rFonts w:ascii="mylotus" w:hAnsi="mylotus" w:cs="mylotus"/>
          <w:sz w:val="28"/>
          <w:rtl/>
          <w:lang w:bidi="fa-IR"/>
        </w:rPr>
        <w:t>مُساء</w:t>
      </w:r>
      <w:r w:rsidRPr="00782831">
        <w:rPr>
          <w:rFonts w:cs="B Lotus"/>
          <w:sz w:val="28"/>
          <w:rtl/>
          <w:lang w:bidi="fa-IR"/>
        </w:rPr>
        <w:t>» چيست؟ گفت: يعني از او به بدي ياد</w:t>
      </w:r>
      <w:r w:rsidR="00912D91">
        <w:rPr>
          <w:rFonts w:cs="B Lotus"/>
          <w:sz w:val="28"/>
          <w:rtl/>
          <w:lang w:bidi="fa-IR"/>
        </w:rPr>
        <w:t xml:space="preserve"> می‌‌</w:t>
      </w:r>
      <w:r w:rsidRPr="00782831">
        <w:rPr>
          <w:rFonts w:cs="B Lotus"/>
          <w:sz w:val="28"/>
          <w:rtl/>
          <w:lang w:bidi="fa-IR"/>
        </w:rPr>
        <w:t>شود.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ابن رشد گويد: «از نظر مالك جايز است كه نمازگزار پاهايش را در نماز تكان دهد. اين رأي را در «</w:t>
      </w:r>
      <w:r w:rsidRPr="002210D8">
        <w:rPr>
          <w:rFonts w:ascii="mylotus" w:hAnsi="mylotus" w:cs="mylotus"/>
          <w:sz w:val="28"/>
          <w:rtl/>
          <w:lang w:bidi="fa-IR"/>
        </w:rPr>
        <w:t>ال</w:t>
      </w:r>
      <w:r w:rsidR="002210D8">
        <w:rPr>
          <w:rFonts w:ascii="mylotus" w:hAnsi="mylotus" w:cs="mylotus" w:hint="cs"/>
          <w:sz w:val="28"/>
          <w:rtl/>
          <w:lang w:bidi="fa-IR"/>
        </w:rPr>
        <w:t>ـ</w:t>
      </w:r>
      <w:r w:rsidRPr="002210D8">
        <w:rPr>
          <w:rFonts w:ascii="mylotus" w:hAnsi="mylotus" w:cs="mylotus"/>
          <w:sz w:val="28"/>
          <w:rtl/>
          <w:lang w:bidi="fa-IR"/>
        </w:rPr>
        <w:t>مدونه</w:t>
      </w:r>
      <w:r w:rsidRPr="00782831">
        <w:rPr>
          <w:rFonts w:cs="B Lotus"/>
          <w:sz w:val="28"/>
          <w:rtl/>
          <w:lang w:bidi="fa-IR"/>
        </w:rPr>
        <w:t>» گفته است. امام مالك مكروه دانسته كه نمازگزار پاهايش را در كنار هم قرار دهد تا اينكه تنها به يكي از پاهايش تكيه نكند</w:t>
      </w:r>
      <w:r w:rsidR="00F339BD">
        <w:rPr>
          <w:rFonts w:cs="B Lotus"/>
          <w:sz w:val="28"/>
          <w:rtl/>
          <w:lang w:bidi="fa-IR"/>
        </w:rPr>
        <w:t xml:space="preserve">، </w:t>
      </w:r>
      <w:r w:rsidRPr="00782831">
        <w:rPr>
          <w:rFonts w:cs="B Lotus"/>
          <w:sz w:val="28"/>
          <w:rtl/>
          <w:lang w:bidi="fa-IR"/>
        </w:rPr>
        <w:t>چون اين كار از حدود نماز نيست، چرا كه اين كار از پيامبر</w:t>
      </w:r>
      <w:r>
        <w:rPr>
          <w:rFonts w:cs="CTraditional Arabic"/>
          <w:sz w:val="28"/>
          <w:rtl/>
          <w:lang w:bidi="fa-IR"/>
        </w:rPr>
        <w:t>ص</w:t>
      </w:r>
      <w:r w:rsidRPr="00782831">
        <w:rPr>
          <w:rFonts w:cs="B Lotus"/>
          <w:sz w:val="28"/>
          <w:rtl/>
          <w:lang w:bidi="fa-IR"/>
        </w:rPr>
        <w:t xml:space="preserve"> و هيچ يك از سلف صالح و تابعين و صحابه</w:t>
      </w:r>
      <w:r w:rsidR="00912D91">
        <w:rPr>
          <w:rFonts w:cs="B Lotus"/>
          <w:sz w:val="28"/>
          <w:rtl/>
          <w:lang w:bidi="fa-IR"/>
        </w:rPr>
        <w:t xml:space="preserve">‌ی </w:t>
      </w:r>
      <w:r w:rsidRPr="00782831">
        <w:rPr>
          <w:rFonts w:cs="B Lotus"/>
          <w:sz w:val="28"/>
          <w:rtl/>
          <w:lang w:bidi="fa-IR"/>
        </w:rPr>
        <w:t>كرام نيامده، و اين كار از امور تازه ايجاد شده در دين</w:t>
      </w:r>
      <w:r w:rsidR="00912D91">
        <w:rPr>
          <w:rFonts w:cs="B Lotus"/>
          <w:sz w:val="28"/>
          <w:rtl/>
          <w:lang w:bidi="fa-IR"/>
        </w:rPr>
        <w:t xml:space="preserve"> می‌‌</w:t>
      </w:r>
      <w:r w:rsidRPr="00782831">
        <w:rPr>
          <w:rFonts w:cs="B Lotus"/>
          <w:sz w:val="28"/>
          <w:rtl/>
          <w:lang w:bidi="fa-IR"/>
        </w:rPr>
        <w:t>باشد».</w:t>
      </w:r>
    </w:p>
    <w:p w:rsidR="00634C2F" w:rsidRPr="00782831" w:rsidRDefault="00634C2F" w:rsidP="002210D8">
      <w:pPr>
        <w:pStyle w:val="ListParagraph"/>
        <w:spacing w:before="0" w:beforeAutospacing="0" w:after="0" w:afterAutospacing="0"/>
        <w:ind w:left="0" w:firstLine="284"/>
        <w:rPr>
          <w:rFonts w:cs="B Lotus"/>
          <w:sz w:val="28"/>
          <w:rtl/>
          <w:lang w:bidi="fa-IR"/>
        </w:rPr>
      </w:pPr>
      <w:r w:rsidRPr="00782831">
        <w:rPr>
          <w:rFonts w:cs="B Lotus"/>
          <w:sz w:val="28"/>
          <w:rtl/>
          <w:lang w:bidi="fa-IR"/>
        </w:rPr>
        <w:t xml:space="preserve">امثال اين كار </w:t>
      </w:r>
      <w:r w:rsidR="002210D8">
        <w:rPr>
          <w:rFonts w:cs="B Lotus" w:hint="cs"/>
          <w:sz w:val="28"/>
          <w:rtl/>
          <w:lang w:bidi="fa-IR"/>
        </w:rPr>
        <w:t>-</w:t>
      </w:r>
      <w:r w:rsidRPr="00782831">
        <w:rPr>
          <w:rFonts w:cs="B Lotus"/>
          <w:sz w:val="28"/>
          <w:rtl/>
          <w:lang w:bidi="fa-IR"/>
        </w:rPr>
        <w:t>اگر فاعلش آن را از محاسن نماز به شمار آورد هر چند اثري درباره</w:t>
      </w:r>
      <w:r w:rsidR="00912D91">
        <w:rPr>
          <w:rFonts w:cs="B Lotus"/>
          <w:sz w:val="28"/>
          <w:rtl/>
          <w:lang w:bidi="fa-IR"/>
        </w:rPr>
        <w:t xml:space="preserve">‌ی </w:t>
      </w:r>
      <w:r w:rsidRPr="00782831">
        <w:rPr>
          <w:rFonts w:cs="B Lotus"/>
          <w:sz w:val="28"/>
          <w:rtl/>
          <w:lang w:bidi="fa-IR"/>
        </w:rPr>
        <w:t>آن نيامده است</w:t>
      </w:r>
      <w:r w:rsidR="002210D8">
        <w:rPr>
          <w:rFonts w:cs="B Lotus" w:hint="cs"/>
          <w:sz w:val="28"/>
          <w:rtl/>
          <w:lang w:bidi="fa-IR"/>
        </w:rPr>
        <w:t>-</w:t>
      </w:r>
      <w:r w:rsidRPr="00782831">
        <w:rPr>
          <w:rFonts w:cs="B Lotus"/>
          <w:sz w:val="28"/>
          <w:rtl/>
          <w:lang w:bidi="fa-IR"/>
        </w:rPr>
        <w:t xml:space="preserve"> درباره</w:t>
      </w:r>
      <w:r w:rsidR="00912D91">
        <w:rPr>
          <w:rFonts w:cs="B Lotus"/>
          <w:sz w:val="28"/>
          <w:rtl/>
          <w:lang w:bidi="fa-IR"/>
        </w:rPr>
        <w:t xml:space="preserve">‌ی </w:t>
      </w:r>
      <w:r w:rsidRPr="00782831">
        <w:rPr>
          <w:rFonts w:cs="B Lotus"/>
          <w:sz w:val="28"/>
          <w:rtl/>
          <w:lang w:bidi="fa-IR"/>
        </w:rPr>
        <w:t>امثال آن گفته</w:t>
      </w:r>
      <w:r w:rsidR="00912D91">
        <w:rPr>
          <w:rFonts w:cs="B Lotus"/>
          <w:sz w:val="28"/>
          <w:rtl/>
          <w:lang w:bidi="fa-IR"/>
        </w:rPr>
        <w:t xml:space="preserve"> نمی‌‌</w:t>
      </w:r>
      <w:r w:rsidRPr="00782831">
        <w:rPr>
          <w:rFonts w:cs="B Lotus"/>
          <w:sz w:val="28"/>
          <w:rtl/>
          <w:lang w:bidi="fa-IR"/>
        </w:rPr>
        <w:t>شود كه اين كار از بدعت</w:t>
      </w:r>
      <w:r w:rsidR="00E507EB">
        <w:rPr>
          <w:rFonts w:cs="B Lotus"/>
          <w:sz w:val="28"/>
          <w:rtl/>
          <w:lang w:bidi="fa-IR"/>
        </w:rPr>
        <w:t>‌ها</w:t>
      </w:r>
      <w:r w:rsidRPr="00782831">
        <w:rPr>
          <w:rFonts w:cs="B Lotus"/>
          <w:sz w:val="28"/>
          <w:rtl/>
          <w:lang w:bidi="fa-IR"/>
        </w:rPr>
        <w:t>ي كبيره است، آن گونه كه درباره ركعت پنجم نماز ظهر چنين چيزي گفته</w:t>
      </w:r>
      <w:r w:rsidR="00912D91">
        <w:rPr>
          <w:rFonts w:cs="B Lotus"/>
          <w:sz w:val="28"/>
          <w:rtl/>
          <w:lang w:bidi="fa-IR"/>
        </w:rPr>
        <w:t xml:space="preserve"> می‌‌</w:t>
      </w:r>
      <w:r w:rsidRPr="00782831">
        <w:rPr>
          <w:rFonts w:cs="B Lotus"/>
          <w:sz w:val="28"/>
          <w:rtl/>
          <w:lang w:bidi="fa-IR"/>
        </w:rPr>
        <w:t>شود، بلكه امثال آن را از بدعت صغيره به شمار</w:t>
      </w:r>
      <w:r w:rsidR="00912D91">
        <w:rPr>
          <w:rFonts w:cs="B Lotus"/>
          <w:sz w:val="28"/>
          <w:rtl/>
          <w:lang w:bidi="fa-IR"/>
        </w:rPr>
        <w:t xml:space="preserve"> می‌‌</w:t>
      </w:r>
      <w:r w:rsidRPr="00782831">
        <w:rPr>
          <w:rFonts w:cs="B Lotus"/>
          <w:sz w:val="28"/>
          <w:rtl/>
          <w:lang w:bidi="fa-IR"/>
        </w:rPr>
        <w:t>آيد البته اگر بپذيريم كه از لفظ كراهت در آن، كراهت تنزيهي از آن اراده</w:t>
      </w:r>
      <w:r w:rsidR="00912D91">
        <w:rPr>
          <w:rFonts w:cs="B Lotus"/>
          <w:sz w:val="28"/>
          <w:rtl/>
          <w:lang w:bidi="fa-IR"/>
        </w:rPr>
        <w:t xml:space="preserve"> نمی‌‌</w:t>
      </w:r>
      <w:r w:rsidRPr="00782831">
        <w:rPr>
          <w:rFonts w:cs="B Lotus"/>
          <w:sz w:val="28"/>
          <w:rtl/>
          <w:lang w:bidi="fa-IR"/>
        </w:rPr>
        <w:t>شود. وقتي اين مطلب در برخي از مثال</w:t>
      </w:r>
      <w:r w:rsidR="00E507EB">
        <w:rPr>
          <w:rFonts w:cs="B Lotus"/>
          <w:sz w:val="28"/>
          <w:rtl/>
          <w:lang w:bidi="fa-IR"/>
        </w:rPr>
        <w:t>‌ها</w:t>
      </w:r>
      <w:r w:rsidRPr="00782831">
        <w:rPr>
          <w:rFonts w:cs="B Lotus"/>
          <w:sz w:val="28"/>
          <w:rtl/>
          <w:lang w:bidi="fa-IR"/>
        </w:rPr>
        <w:t xml:space="preserve"> در اصل دين ثابت گرديد، مثل آن در ساير بدعت</w:t>
      </w:r>
      <w:r w:rsidR="00E507EB">
        <w:rPr>
          <w:rFonts w:cs="B Lotus"/>
          <w:sz w:val="28"/>
          <w:rtl/>
          <w:lang w:bidi="fa-IR"/>
        </w:rPr>
        <w:t>‌ها</w:t>
      </w:r>
      <w:r w:rsidRPr="00782831">
        <w:rPr>
          <w:rFonts w:cs="B Lotus"/>
          <w:sz w:val="28"/>
          <w:rtl/>
          <w:lang w:bidi="fa-IR"/>
        </w:rPr>
        <w:t>يي كه درجات متفاوتي دارند، تصور</w:t>
      </w:r>
      <w:r w:rsidR="00912D91">
        <w:rPr>
          <w:rFonts w:cs="B Lotus"/>
          <w:sz w:val="28"/>
          <w:rtl/>
          <w:lang w:bidi="fa-IR"/>
        </w:rPr>
        <w:t xml:space="preserve"> می‌‌</w:t>
      </w:r>
      <w:r w:rsidRPr="00782831">
        <w:rPr>
          <w:rFonts w:cs="B Lotus"/>
          <w:sz w:val="28"/>
          <w:rtl/>
          <w:lang w:bidi="fa-IR"/>
        </w:rPr>
        <w:t>شود. پس صغاير در بدعت</w:t>
      </w:r>
      <w:r w:rsidR="00E507EB">
        <w:rPr>
          <w:rFonts w:cs="B Lotus"/>
          <w:sz w:val="28"/>
          <w:rtl/>
          <w:lang w:bidi="fa-IR"/>
        </w:rPr>
        <w:t>‌ها</w:t>
      </w:r>
      <w:r w:rsidRPr="00782831">
        <w:rPr>
          <w:rFonts w:cs="B Lotus"/>
          <w:sz w:val="28"/>
          <w:rtl/>
          <w:lang w:bidi="fa-IR"/>
        </w:rPr>
        <w:t>، ثابت</w:t>
      </w:r>
      <w:r w:rsidR="00E507EB">
        <w:rPr>
          <w:rFonts w:cs="B Lotus"/>
          <w:sz w:val="28"/>
          <w:rtl/>
          <w:lang w:bidi="fa-IR"/>
        </w:rPr>
        <w:t>‌اند</w:t>
      </w:r>
      <w:r w:rsidRPr="00782831">
        <w:rPr>
          <w:rFonts w:cs="B Lotus"/>
          <w:sz w:val="28"/>
          <w:rtl/>
          <w:lang w:bidi="fa-IR"/>
        </w:rPr>
        <w:t xml:space="preserve"> همان طور كه در گناهان ثابت</w:t>
      </w:r>
      <w:r w:rsidR="00E507EB">
        <w:rPr>
          <w:rFonts w:cs="B Lotus"/>
          <w:sz w:val="28"/>
          <w:rtl/>
          <w:lang w:bidi="fa-IR"/>
        </w:rPr>
        <w:t>‌اند</w:t>
      </w:r>
      <w:r w:rsidRPr="00782831">
        <w:rPr>
          <w:rFonts w:cs="B Lotus"/>
          <w:sz w:val="28"/>
          <w:rtl/>
          <w:lang w:bidi="fa-IR"/>
        </w:rPr>
        <w:t xml:space="preserve">. </w:t>
      </w:r>
    </w:p>
    <w:p w:rsidR="00634C2F" w:rsidRPr="00782831" w:rsidRDefault="00634C2F" w:rsidP="00B81A2C">
      <w:pPr>
        <w:pStyle w:val="ListParagraph"/>
        <w:spacing w:before="0" w:beforeAutospacing="0" w:after="0" w:afterAutospacing="0"/>
        <w:ind w:left="0" w:firstLine="284"/>
        <w:rPr>
          <w:rFonts w:cs="B Lotus"/>
          <w:sz w:val="28"/>
          <w:rtl/>
          <w:lang w:bidi="fa-IR"/>
        </w:rPr>
      </w:pPr>
      <w:r w:rsidRPr="002210D8">
        <w:rPr>
          <w:rFonts w:ascii="Lotus Linotype" w:hAnsi="Lotus Linotype" w:cs="B Lotus"/>
          <w:b/>
          <w:bCs/>
          <w:sz w:val="28"/>
          <w:rtl/>
          <w:lang w:bidi="fa-IR"/>
        </w:rPr>
        <w:t>دوّم</w:t>
      </w:r>
      <w:r w:rsidR="00B81A2C">
        <w:rPr>
          <w:rFonts w:ascii="Lotus Linotype" w:hAnsi="Lotus Linotype" w:cs="B Lotus" w:hint="cs"/>
          <w:b/>
          <w:bCs/>
          <w:sz w:val="28"/>
          <w:rtl/>
          <w:lang w:bidi="fa-IR"/>
        </w:rPr>
        <w:t>-</w:t>
      </w:r>
      <w:r w:rsidRPr="00782831">
        <w:rPr>
          <w:rFonts w:cs="B Lotus"/>
          <w:sz w:val="28"/>
          <w:rtl/>
          <w:lang w:bidi="fa-IR"/>
        </w:rPr>
        <w:t xml:space="preserve"> بدعت</w:t>
      </w:r>
      <w:r w:rsidR="00E507EB">
        <w:rPr>
          <w:rFonts w:cs="B Lotus"/>
          <w:sz w:val="28"/>
          <w:rtl/>
          <w:lang w:bidi="fa-IR"/>
        </w:rPr>
        <w:t>‌ها</w:t>
      </w:r>
      <w:r w:rsidRPr="00782831">
        <w:rPr>
          <w:rFonts w:cs="B Lotus"/>
          <w:sz w:val="28"/>
          <w:rtl/>
          <w:lang w:bidi="fa-IR"/>
        </w:rPr>
        <w:t xml:space="preserve"> در شريعت به بدعت</w:t>
      </w:r>
      <w:r w:rsidR="00E507EB">
        <w:rPr>
          <w:rFonts w:cs="B Lotus"/>
          <w:sz w:val="28"/>
          <w:rtl/>
          <w:lang w:bidi="fa-IR"/>
        </w:rPr>
        <w:t>‌ها</w:t>
      </w:r>
      <w:r w:rsidRPr="00782831">
        <w:rPr>
          <w:rFonts w:cs="B Lotus"/>
          <w:sz w:val="28"/>
          <w:rtl/>
          <w:lang w:bidi="fa-IR"/>
        </w:rPr>
        <w:t>ي كلي و بدعت</w:t>
      </w:r>
      <w:r w:rsidR="00E507EB">
        <w:rPr>
          <w:rFonts w:cs="B Lotus"/>
          <w:sz w:val="28"/>
          <w:rtl/>
          <w:lang w:bidi="fa-IR"/>
        </w:rPr>
        <w:t>‌ها</w:t>
      </w:r>
      <w:r w:rsidRPr="00782831">
        <w:rPr>
          <w:rFonts w:cs="B Lotus"/>
          <w:sz w:val="28"/>
          <w:rtl/>
          <w:lang w:bidi="fa-IR"/>
        </w:rPr>
        <w:t>ي جزئي تقسيم</w:t>
      </w:r>
      <w:r w:rsidR="00912D91">
        <w:rPr>
          <w:rFonts w:cs="B Lotus"/>
          <w:sz w:val="28"/>
          <w:rtl/>
          <w:lang w:bidi="fa-IR"/>
        </w:rPr>
        <w:t xml:space="preserve"> می‌‌</w:t>
      </w:r>
      <w:r w:rsidRPr="00782831">
        <w:rPr>
          <w:rFonts w:cs="B Lotus"/>
          <w:sz w:val="28"/>
          <w:rtl/>
          <w:lang w:bidi="fa-IR"/>
        </w:rPr>
        <w:t>شوند. به اين معنا كه گاهي خلل ايجاد شده در شريعت به سبب بدعت، كلي است</w:t>
      </w:r>
      <w:r w:rsidR="006C11FC">
        <w:rPr>
          <w:rFonts w:cs="B Lotus"/>
          <w:sz w:val="28"/>
          <w:rtl/>
          <w:lang w:bidi="fa-IR"/>
        </w:rPr>
        <w:t>،</w:t>
      </w:r>
      <w:r w:rsidRPr="00782831">
        <w:rPr>
          <w:rFonts w:cs="B Lotus"/>
          <w:sz w:val="28"/>
          <w:rtl/>
          <w:lang w:bidi="fa-IR"/>
        </w:rPr>
        <w:t xml:space="preserve"> مانند حسن و قبح عقلي، بدعت انكار احاديث با توجه به كفايت قرآن، بدعت خوارج در اينكه</w:t>
      </w:r>
      <w:r w:rsidR="00912D91">
        <w:rPr>
          <w:rFonts w:cs="B Lotus"/>
          <w:sz w:val="28"/>
          <w:rtl/>
          <w:lang w:bidi="fa-IR"/>
        </w:rPr>
        <w:t xml:space="preserve"> می‌‌</w:t>
      </w:r>
      <w:r w:rsidRPr="00782831">
        <w:rPr>
          <w:rFonts w:cs="B Lotus"/>
          <w:sz w:val="28"/>
          <w:rtl/>
          <w:lang w:bidi="fa-IR"/>
        </w:rPr>
        <w:t>گفتند: هيچ حكمي جز از آن خدا نيست، و امثال آن از بدعت</w:t>
      </w:r>
      <w:r w:rsidR="00E507EB">
        <w:rPr>
          <w:rFonts w:cs="B Lotus"/>
          <w:sz w:val="28"/>
          <w:rtl/>
          <w:lang w:bidi="fa-IR"/>
        </w:rPr>
        <w:t>‌ها</w:t>
      </w:r>
      <w:r w:rsidRPr="00782831">
        <w:rPr>
          <w:rFonts w:cs="B Lotus"/>
          <w:sz w:val="28"/>
          <w:rtl/>
          <w:lang w:bidi="fa-IR"/>
        </w:rPr>
        <w:t>يي كه تنها به فرعي از فروع شريعت اختصاص ندارند بلكه</w:t>
      </w:r>
      <w:r w:rsidR="00912D91">
        <w:rPr>
          <w:rFonts w:cs="B Lotus"/>
          <w:sz w:val="28"/>
          <w:rtl/>
          <w:lang w:bidi="fa-IR"/>
        </w:rPr>
        <w:t xml:space="preserve"> می‌‌</w:t>
      </w:r>
      <w:r w:rsidRPr="00782831">
        <w:rPr>
          <w:rFonts w:cs="B Lotus"/>
          <w:sz w:val="28"/>
          <w:rtl/>
          <w:lang w:bidi="fa-IR"/>
        </w:rPr>
        <w:t>بيني كه بسياري از فروع جزئي كه قابل شمارش نيستند را شامل</w:t>
      </w:r>
      <w:r w:rsidR="00912D91">
        <w:rPr>
          <w:rFonts w:cs="B Lotus"/>
          <w:sz w:val="28"/>
          <w:rtl/>
          <w:lang w:bidi="fa-IR"/>
        </w:rPr>
        <w:t xml:space="preserve"> می‌‌</w:t>
      </w:r>
      <w:r w:rsidRPr="00782831">
        <w:rPr>
          <w:rFonts w:cs="B Lotus"/>
          <w:sz w:val="28"/>
          <w:rtl/>
          <w:lang w:bidi="fa-IR"/>
        </w:rPr>
        <w:t>شود. و گاهي خلل وارده در شريعت به سبب بدعت، جزئي است و تنها متوجه برخي از فروع دين</w:t>
      </w:r>
      <w:r w:rsidR="00912D91">
        <w:rPr>
          <w:rFonts w:cs="B Lotus"/>
          <w:sz w:val="28"/>
          <w:rtl/>
          <w:lang w:bidi="fa-IR"/>
        </w:rPr>
        <w:t xml:space="preserve"> می‌‌</w:t>
      </w:r>
      <w:r w:rsidRPr="00782831">
        <w:rPr>
          <w:rFonts w:cs="B Lotus"/>
          <w:sz w:val="28"/>
          <w:rtl/>
          <w:lang w:bidi="fa-IR"/>
        </w:rPr>
        <w:t>شود و فروع ديگر را شامل</w:t>
      </w:r>
      <w:r w:rsidR="00912D91">
        <w:rPr>
          <w:rFonts w:cs="B Lotus"/>
          <w:sz w:val="28"/>
          <w:rtl/>
          <w:lang w:bidi="fa-IR"/>
        </w:rPr>
        <w:t xml:space="preserve"> نمی‌‌</w:t>
      </w:r>
      <w:r w:rsidRPr="00782831">
        <w:rPr>
          <w:rFonts w:cs="B Lotus"/>
          <w:sz w:val="28"/>
          <w:rtl/>
          <w:lang w:bidi="fa-IR"/>
        </w:rPr>
        <w:t>شود، مانند بدعت تثويب در نماز كه امام مالك درباره</w:t>
      </w:r>
      <w:r w:rsidR="00912D91">
        <w:rPr>
          <w:rFonts w:cs="B Lotus"/>
          <w:sz w:val="28"/>
          <w:rtl/>
          <w:lang w:bidi="fa-IR"/>
        </w:rPr>
        <w:t xml:space="preserve">‌ی </w:t>
      </w:r>
      <w:r w:rsidRPr="00782831">
        <w:rPr>
          <w:rFonts w:cs="B Lotus"/>
          <w:sz w:val="28"/>
          <w:rtl/>
          <w:lang w:bidi="fa-IR"/>
        </w:rPr>
        <w:t>آن گفت: تثويب گمراهي است، و مانند بدعت اذان و اقامه در نماز عيدين، بدعت تكيه دادن به يكي از پاها در نماز و مانند آنها. در اين قسم، بدعت از محل خود فراتر</w:t>
      </w:r>
      <w:r w:rsidR="00912D91">
        <w:rPr>
          <w:rFonts w:cs="B Lotus"/>
          <w:sz w:val="28"/>
          <w:rtl/>
          <w:lang w:bidi="fa-IR"/>
        </w:rPr>
        <w:t xml:space="preserve"> نمی‌‌</w:t>
      </w:r>
      <w:r w:rsidRPr="00782831">
        <w:rPr>
          <w:rFonts w:cs="B Lotus"/>
          <w:sz w:val="28"/>
          <w:rtl/>
          <w:lang w:bidi="fa-IR"/>
        </w:rPr>
        <w:t>رود و تنها شامل آن موارد</w:t>
      </w:r>
      <w:r w:rsidR="00912D91">
        <w:rPr>
          <w:rFonts w:cs="B Lotus"/>
          <w:sz w:val="28"/>
          <w:rtl/>
          <w:lang w:bidi="fa-IR"/>
        </w:rPr>
        <w:t xml:space="preserve"> می‌‌</w:t>
      </w:r>
      <w:r w:rsidRPr="00782831">
        <w:rPr>
          <w:rFonts w:cs="B Lotus"/>
          <w:sz w:val="28"/>
          <w:rtl/>
          <w:lang w:bidi="fa-IR"/>
        </w:rPr>
        <w:t>شود و غير اين موارد، زير مجموعه</w:t>
      </w:r>
      <w:r w:rsidR="00912D91">
        <w:rPr>
          <w:rFonts w:cs="B Lotus"/>
          <w:sz w:val="28"/>
          <w:rtl/>
          <w:lang w:bidi="fa-IR"/>
        </w:rPr>
        <w:t xml:space="preserve">‌ی </w:t>
      </w:r>
      <w:r w:rsidRPr="00782831">
        <w:rPr>
          <w:rFonts w:cs="B Lotus"/>
          <w:sz w:val="28"/>
          <w:rtl/>
          <w:lang w:bidi="fa-IR"/>
        </w:rPr>
        <w:t>آن قرار</w:t>
      </w:r>
      <w:r w:rsidR="00912D91">
        <w:rPr>
          <w:rFonts w:cs="B Lotus"/>
          <w:sz w:val="28"/>
          <w:rtl/>
          <w:lang w:bidi="fa-IR"/>
        </w:rPr>
        <w:t xml:space="preserve"> نمی‌‌</w:t>
      </w:r>
      <w:r w:rsidRPr="00782831">
        <w:rPr>
          <w:rFonts w:cs="B Lotus"/>
          <w:sz w:val="28"/>
          <w:rtl/>
          <w:lang w:bidi="fa-IR"/>
        </w:rPr>
        <w:t>گيرند تا اصلي بر آن باشد.</w:t>
      </w:r>
    </w:p>
    <w:p w:rsidR="00634C2F" w:rsidRPr="00782831" w:rsidRDefault="00634C2F" w:rsidP="00254D46">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قسم اول، هر گاه از كبائر به حساب آيد، مراد آن روشن</w:t>
      </w:r>
      <w:r w:rsidR="00912D91">
        <w:rPr>
          <w:rFonts w:cs="B Lotus"/>
          <w:sz w:val="28"/>
          <w:rtl/>
          <w:lang w:bidi="fa-IR"/>
        </w:rPr>
        <w:t xml:space="preserve"> می‌‌</w:t>
      </w:r>
      <w:r w:rsidRPr="00782831">
        <w:rPr>
          <w:rFonts w:cs="B Lotus"/>
          <w:sz w:val="28"/>
          <w:rtl/>
          <w:lang w:bidi="fa-IR"/>
        </w:rPr>
        <w:t>گردد و ممكن است منحصر و زير عموم هفتاد و دو فرقه داخل باشد و تهديدات وارده در قرآن و سنت مختص به آن باشد، و غير از آن</w:t>
      </w:r>
      <w:r w:rsidR="002210D8">
        <w:rPr>
          <w:rFonts w:cs="B Lotus" w:hint="cs"/>
          <w:sz w:val="28"/>
          <w:rtl/>
          <w:lang w:bidi="fa-IR"/>
        </w:rPr>
        <w:t xml:space="preserve"> </w:t>
      </w:r>
      <w:r w:rsidR="002210D8">
        <w:rPr>
          <w:rFonts w:cs="B Lotus"/>
          <w:sz w:val="28"/>
          <w:rtl/>
          <w:lang w:bidi="fa-IR"/>
        </w:rPr>
        <w:t>-</w:t>
      </w:r>
      <w:r w:rsidRPr="00782831">
        <w:rPr>
          <w:rFonts w:cs="B Lotus"/>
          <w:sz w:val="28"/>
          <w:rtl/>
          <w:lang w:bidi="fa-IR"/>
        </w:rPr>
        <w:t>كه همان قسم دوم است- از قبيل لغزش</w:t>
      </w:r>
      <w:r w:rsidR="00E507EB">
        <w:rPr>
          <w:rFonts w:cs="B Lotus"/>
          <w:sz w:val="28"/>
          <w:rtl/>
          <w:lang w:bidi="fa-IR"/>
        </w:rPr>
        <w:t>‌ها</w:t>
      </w:r>
      <w:r w:rsidRPr="00782831">
        <w:rPr>
          <w:rFonts w:cs="B Lotus"/>
          <w:sz w:val="28"/>
          <w:rtl/>
          <w:lang w:bidi="fa-IR"/>
        </w:rPr>
        <w:t>يي است كه اميد گذشت و عفو از آنها</w:t>
      </w:r>
      <w:r w:rsidR="00912D91">
        <w:rPr>
          <w:rFonts w:cs="B Lotus"/>
          <w:sz w:val="28"/>
          <w:rtl/>
          <w:lang w:bidi="fa-IR"/>
        </w:rPr>
        <w:t xml:space="preserve"> می‌‌</w:t>
      </w:r>
      <w:r w:rsidRPr="00782831">
        <w:rPr>
          <w:rFonts w:cs="B Lotus"/>
          <w:sz w:val="28"/>
          <w:rtl/>
          <w:lang w:bidi="fa-IR"/>
        </w:rPr>
        <w:t>رود. پس به طور قطع</w:t>
      </w:r>
      <w:r w:rsidR="00912D91">
        <w:rPr>
          <w:rFonts w:cs="B Lotus"/>
          <w:sz w:val="28"/>
          <w:rtl/>
          <w:lang w:bidi="fa-IR"/>
        </w:rPr>
        <w:t xml:space="preserve"> نمی‌‌</w:t>
      </w:r>
      <w:r w:rsidRPr="00782831">
        <w:rPr>
          <w:rFonts w:cs="B Lotus"/>
          <w:sz w:val="28"/>
          <w:rtl/>
          <w:lang w:bidi="fa-IR"/>
        </w:rPr>
        <w:t>توان گفت كه همه</w:t>
      </w:r>
      <w:r w:rsidR="00912D91">
        <w:rPr>
          <w:rFonts w:cs="B Lotus"/>
          <w:sz w:val="28"/>
          <w:rtl/>
          <w:lang w:bidi="fa-IR"/>
        </w:rPr>
        <w:t xml:space="preserve">‌ی </w:t>
      </w:r>
      <w:r w:rsidRPr="00782831">
        <w:rPr>
          <w:rFonts w:cs="B Lotus"/>
          <w:sz w:val="28"/>
          <w:rtl/>
          <w:lang w:bidi="fa-IR"/>
        </w:rPr>
        <w:t>بدعت</w:t>
      </w:r>
      <w:r w:rsidR="00E507EB">
        <w:rPr>
          <w:rFonts w:cs="B Lotus"/>
          <w:sz w:val="28"/>
          <w:rtl/>
          <w:lang w:bidi="fa-IR"/>
        </w:rPr>
        <w:t>‌ها</w:t>
      </w:r>
      <w:r w:rsidRPr="00782831">
        <w:rPr>
          <w:rFonts w:cs="B Lotus"/>
          <w:sz w:val="28"/>
          <w:rtl/>
          <w:lang w:bidi="fa-IR"/>
        </w:rPr>
        <w:t>، بدعت</w:t>
      </w:r>
      <w:r w:rsidR="00E507EB">
        <w:rPr>
          <w:rFonts w:cs="B Lotus"/>
          <w:sz w:val="28"/>
          <w:rtl/>
          <w:lang w:bidi="fa-IR"/>
        </w:rPr>
        <w:t>‌ها</w:t>
      </w:r>
      <w:r w:rsidRPr="00782831">
        <w:rPr>
          <w:rFonts w:cs="B Lotus"/>
          <w:sz w:val="28"/>
          <w:rtl/>
          <w:lang w:bidi="fa-IR"/>
        </w:rPr>
        <w:t>ي كبيره هستند و دليل تقسيم بدعت</w:t>
      </w:r>
      <w:r w:rsidR="00E507EB">
        <w:rPr>
          <w:rFonts w:cs="B Lotus"/>
          <w:sz w:val="28"/>
          <w:rtl/>
          <w:lang w:bidi="fa-IR"/>
        </w:rPr>
        <w:t>‌ها</w:t>
      </w:r>
      <w:r w:rsidRPr="00782831">
        <w:rPr>
          <w:rFonts w:cs="B Lotus"/>
          <w:sz w:val="28"/>
          <w:rtl/>
          <w:lang w:bidi="fa-IR"/>
        </w:rPr>
        <w:t xml:space="preserve"> به به بدعت</w:t>
      </w:r>
      <w:r w:rsidR="00E507EB">
        <w:rPr>
          <w:rFonts w:cs="B Lotus"/>
          <w:sz w:val="28"/>
          <w:rtl/>
          <w:lang w:bidi="fa-IR"/>
        </w:rPr>
        <w:t>‌ها</w:t>
      </w:r>
      <w:r w:rsidRPr="00782831">
        <w:rPr>
          <w:rFonts w:cs="B Lotus"/>
          <w:sz w:val="28"/>
          <w:rtl/>
          <w:lang w:bidi="fa-IR"/>
        </w:rPr>
        <w:t>ي كبيره و بدعت</w:t>
      </w:r>
      <w:r w:rsidR="00E507EB">
        <w:rPr>
          <w:rFonts w:cs="B Lotus"/>
          <w:sz w:val="28"/>
          <w:rtl/>
          <w:lang w:bidi="fa-IR"/>
        </w:rPr>
        <w:t>‌ها</w:t>
      </w:r>
      <w:r w:rsidRPr="00782831">
        <w:rPr>
          <w:rFonts w:cs="B Lotus"/>
          <w:sz w:val="28"/>
          <w:rtl/>
          <w:lang w:bidi="fa-IR"/>
        </w:rPr>
        <w:t>ي صغيره روشن شد.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2210D8">
        <w:rPr>
          <w:rFonts w:ascii="Lotus Linotype" w:hAnsi="Lotus Linotype" w:cs="B Lotus"/>
          <w:b/>
          <w:bCs/>
          <w:sz w:val="28"/>
          <w:rtl/>
          <w:lang w:bidi="fa-IR"/>
        </w:rPr>
        <w:t>سوّم-</w:t>
      </w:r>
      <w:r w:rsidRPr="00782831">
        <w:rPr>
          <w:rFonts w:cs="B Lotus"/>
          <w:sz w:val="28"/>
          <w:rtl/>
          <w:lang w:bidi="fa-IR"/>
        </w:rPr>
        <w:t xml:space="preserve"> ثابت گرديد كه گناهان به گناهان صغيره و گناهان كبيره تقسيم</w:t>
      </w:r>
      <w:r w:rsidR="00912D91">
        <w:rPr>
          <w:rFonts w:cs="B Lotus"/>
          <w:sz w:val="28"/>
          <w:rtl/>
          <w:lang w:bidi="fa-IR"/>
        </w:rPr>
        <w:t xml:space="preserve"> می‌‌</w:t>
      </w:r>
      <w:r w:rsidRPr="00782831">
        <w:rPr>
          <w:rFonts w:cs="B Lotus"/>
          <w:sz w:val="28"/>
          <w:rtl/>
          <w:lang w:bidi="fa-IR"/>
        </w:rPr>
        <w:t>شوند و بدون شك</w:t>
      </w:r>
      <w:r w:rsidR="002210D8">
        <w:rPr>
          <w:rFonts w:cs="B Lotus" w:hint="cs"/>
          <w:sz w:val="28"/>
          <w:rtl/>
          <w:lang w:bidi="fa-IR"/>
        </w:rPr>
        <w:t xml:space="preserve"> </w:t>
      </w:r>
      <w:r w:rsidR="002210D8">
        <w:rPr>
          <w:rFonts w:cs="B Lotus"/>
          <w:sz w:val="28"/>
          <w:rtl/>
          <w:lang w:bidi="fa-IR"/>
        </w:rPr>
        <w:t>-</w:t>
      </w:r>
      <w:r w:rsidRPr="00782831">
        <w:rPr>
          <w:rFonts w:cs="B Lotus"/>
          <w:sz w:val="28"/>
          <w:rtl/>
          <w:lang w:bidi="fa-IR"/>
        </w:rPr>
        <w:t>بنا به مقتضاي ادله</w:t>
      </w:r>
      <w:r w:rsidR="00912D91">
        <w:rPr>
          <w:rFonts w:cs="B Lotus"/>
          <w:sz w:val="28"/>
          <w:rtl/>
          <w:lang w:bidi="fa-IR"/>
        </w:rPr>
        <w:t xml:space="preserve">‌ی </w:t>
      </w:r>
      <w:r w:rsidRPr="00782831">
        <w:rPr>
          <w:rFonts w:cs="B Lotus"/>
          <w:sz w:val="28"/>
          <w:rtl/>
          <w:lang w:bidi="fa-IR"/>
        </w:rPr>
        <w:t>قبلي- بدعت</w:t>
      </w:r>
      <w:r w:rsidR="00E507EB">
        <w:rPr>
          <w:rFonts w:cs="B Lotus"/>
          <w:sz w:val="28"/>
          <w:rtl/>
          <w:lang w:bidi="fa-IR"/>
        </w:rPr>
        <w:t>‌ها</w:t>
      </w:r>
      <w:r w:rsidRPr="00782831">
        <w:rPr>
          <w:rFonts w:cs="B Lotus"/>
          <w:sz w:val="28"/>
          <w:rtl/>
          <w:lang w:bidi="fa-IR"/>
        </w:rPr>
        <w:t xml:space="preserve"> از جمله گناهان و نوعي از گناهان</w:t>
      </w:r>
      <w:r w:rsidR="00912D91">
        <w:rPr>
          <w:rFonts w:cs="B Lotus"/>
          <w:sz w:val="28"/>
          <w:rtl/>
          <w:lang w:bidi="fa-IR"/>
        </w:rPr>
        <w:t xml:space="preserve"> می‌‌</w:t>
      </w:r>
      <w:r w:rsidRPr="00782831">
        <w:rPr>
          <w:rFonts w:cs="B Lotus"/>
          <w:sz w:val="28"/>
          <w:rtl/>
          <w:lang w:bidi="fa-IR"/>
        </w:rPr>
        <w:t>باشند. پس اطلاق تقسيم گناهان به كبيره و صغيره اقتضا</w:t>
      </w:r>
      <w:r w:rsidR="00912D91">
        <w:rPr>
          <w:rFonts w:cs="B Lotus"/>
          <w:sz w:val="28"/>
          <w:rtl/>
          <w:lang w:bidi="fa-IR"/>
        </w:rPr>
        <w:t xml:space="preserve"> می‌‌</w:t>
      </w:r>
      <w:r w:rsidRPr="00782831">
        <w:rPr>
          <w:rFonts w:cs="B Lotus"/>
          <w:sz w:val="28"/>
          <w:rtl/>
          <w:lang w:bidi="fa-IR"/>
        </w:rPr>
        <w:t>كند كه بدعت</w:t>
      </w:r>
      <w:r w:rsidR="00E507EB">
        <w:rPr>
          <w:rFonts w:cs="B Lotus"/>
          <w:sz w:val="28"/>
          <w:rtl/>
          <w:lang w:bidi="fa-IR"/>
        </w:rPr>
        <w:t>‌ها</w:t>
      </w:r>
      <w:r w:rsidRPr="00782831">
        <w:rPr>
          <w:rFonts w:cs="B Lotus"/>
          <w:sz w:val="28"/>
          <w:rtl/>
          <w:lang w:bidi="fa-IR"/>
        </w:rPr>
        <w:t xml:space="preserve"> نيز به بدعت</w:t>
      </w:r>
      <w:r w:rsidR="00E507EB">
        <w:rPr>
          <w:rFonts w:cs="B Lotus"/>
          <w:sz w:val="28"/>
          <w:rtl/>
          <w:lang w:bidi="fa-IR"/>
        </w:rPr>
        <w:t>‌ها</w:t>
      </w:r>
      <w:r w:rsidRPr="00782831">
        <w:rPr>
          <w:rFonts w:cs="B Lotus"/>
          <w:sz w:val="28"/>
          <w:rtl/>
          <w:lang w:bidi="fa-IR"/>
        </w:rPr>
        <w:t>ي كبيره و بدعت</w:t>
      </w:r>
      <w:r w:rsidR="00E507EB">
        <w:rPr>
          <w:rFonts w:cs="B Lotus"/>
          <w:sz w:val="28"/>
          <w:rtl/>
          <w:lang w:bidi="fa-IR"/>
        </w:rPr>
        <w:t>‌ها</w:t>
      </w:r>
      <w:r w:rsidRPr="00782831">
        <w:rPr>
          <w:rFonts w:cs="B Lotus"/>
          <w:sz w:val="28"/>
          <w:rtl/>
          <w:lang w:bidi="fa-IR"/>
        </w:rPr>
        <w:t>ي صغيره تقسيم شوند، و به تنهايي به وسيله</w:t>
      </w:r>
      <w:r w:rsidR="00912D91">
        <w:rPr>
          <w:rFonts w:cs="B Lotus"/>
          <w:sz w:val="28"/>
          <w:rtl/>
          <w:lang w:bidi="fa-IR"/>
        </w:rPr>
        <w:t xml:space="preserve">‌ی </w:t>
      </w:r>
      <w:r w:rsidRPr="00782831">
        <w:rPr>
          <w:rFonts w:cs="B Lotus"/>
          <w:sz w:val="28"/>
          <w:rtl/>
          <w:lang w:bidi="fa-IR"/>
        </w:rPr>
        <w:t>تعميم دخول در كبائر تخصيص</w:t>
      </w:r>
      <w:r w:rsidR="00912D91">
        <w:rPr>
          <w:rFonts w:cs="B Lotus"/>
          <w:sz w:val="28"/>
          <w:rtl/>
          <w:lang w:bidi="fa-IR"/>
        </w:rPr>
        <w:t xml:space="preserve"> نمی‌‌</w:t>
      </w:r>
      <w:r w:rsidRPr="00782831">
        <w:rPr>
          <w:rFonts w:cs="B Lotus"/>
          <w:sz w:val="28"/>
          <w:rtl/>
          <w:lang w:bidi="fa-IR"/>
        </w:rPr>
        <w:t>يابند</w:t>
      </w:r>
      <w:r w:rsidR="006C11FC">
        <w:rPr>
          <w:rFonts w:cs="B Lotus"/>
          <w:sz w:val="28"/>
          <w:rtl/>
          <w:lang w:bidi="fa-IR"/>
        </w:rPr>
        <w:t>،</w:t>
      </w:r>
      <w:r w:rsidRPr="00782831">
        <w:rPr>
          <w:rFonts w:cs="B Lotus"/>
          <w:sz w:val="28"/>
          <w:rtl/>
          <w:lang w:bidi="fa-IR"/>
        </w:rPr>
        <w:t xml:space="preserve"> چون اين كار، تخصيص بدون مُخَصِّص</w:t>
      </w:r>
      <w:r w:rsidR="00912D91">
        <w:rPr>
          <w:rFonts w:cs="B Lotus"/>
          <w:sz w:val="28"/>
          <w:rtl/>
          <w:lang w:bidi="fa-IR"/>
        </w:rPr>
        <w:t xml:space="preserve"> می‌‌</w:t>
      </w:r>
      <w:r w:rsidRPr="00782831">
        <w:rPr>
          <w:rFonts w:cs="B Lotus"/>
          <w:sz w:val="28"/>
          <w:rtl/>
          <w:lang w:bidi="fa-IR"/>
        </w:rPr>
        <w:t>باشد.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و اگر اين تخصيص معتبر بود قطعاً دانشمنداني كه قائل به تقسيم بدعت</w:t>
      </w:r>
      <w:r w:rsidR="00E507EB">
        <w:rPr>
          <w:rFonts w:cs="B Lotus"/>
          <w:sz w:val="28"/>
          <w:rtl/>
          <w:lang w:bidi="fa-IR"/>
        </w:rPr>
        <w:t>‌ها</w:t>
      </w:r>
      <w:r w:rsidRPr="00782831">
        <w:rPr>
          <w:rFonts w:cs="B Lotus"/>
          <w:sz w:val="28"/>
          <w:rtl/>
          <w:lang w:bidi="fa-IR"/>
        </w:rPr>
        <w:t xml:space="preserve"> هستند اين قسم از بدعت را استثنا</w:t>
      </w:r>
      <w:r w:rsidR="00912D91">
        <w:rPr>
          <w:rFonts w:cs="B Lotus"/>
          <w:sz w:val="28"/>
          <w:rtl/>
          <w:lang w:bidi="fa-IR"/>
        </w:rPr>
        <w:t xml:space="preserve"> می‌‌</w:t>
      </w:r>
      <w:r w:rsidRPr="00782831">
        <w:rPr>
          <w:rFonts w:cs="B Lotus"/>
          <w:sz w:val="28"/>
          <w:rtl/>
          <w:lang w:bidi="fa-IR"/>
        </w:rPr>
        <w:t>كردند چون آنان به صراحت</w:t>
      </w:r>
      <w:r w:rsidR="00912D91">
        <w:rPr>
          <w:rFonts w:cs="B Lotus"/>
          <w:sz w:val="28"/>
          <w:rtl/>
          <w:lang w:bidi="fa-IR"/>
        </w:rPr>
        <w:t xml:space="preserve"> می‌‌</w:t>
      </w:r>
      <w:r w:rsidRPr="00782831">
        <w:rPr>
          <w:rFonts w:cs="B Lotus"/>
          <w:sz w:val="28"/>
          <w:rtl/>
          <w:lang w:bidi="fa-IR"/>
        </w:rPr>
        <w:t>گفتند كه گناهان بجز بدعت</w:t>
      </w:r>
      <w:r w:rsidR="00E507EB">
        <w:rPr>
          <w:rFonts w:cs="B Lotus"/>
          <w:sz w:val="28"/>
          <w:rtl/>
          <w:lang w:bidi="fa-IR"/>
        </w:rPr>
        <w:t>‌ها</w:t>
      </w:r>
      <w:r w:rsidRPr="00782831">
        <w:rPr>
          <w:rFonts w:cs="B Lotus"/>
          <w:sz w:val="28"/>
          <w:rtl/>
          <w:lang w:bidi="fa-IR"/>
        </w:rPr>
        <w:t xml:space="preserve"> به گناهان صغيره و گناهان كبيره تقسيم</w:t>
      </w:r>
      <w:r w:rsidR="00912D91">
        <w:rPr>
          <w:rFonts w:cs="B Lotus"/>
          <w:sz w:val="28"/>
          <w:rtl/>
          <w:lang w:bidi="fa-IR"/>
        </w:rPr>
        <w:t xml:space="preserve"> می‌‌</w:t>
      </w:r>
      <w:r w:rsidRPr="00782831">
        <w:rPr>
          <w:rFonts w:cs="B Lotus"/>
          <w:sz w:val="28"/>
          <w:rtl/>
          <w:lang w:bidi="fa-IR"/>
        </w:rPr>
        <w:t>شوند. ولي آنان به اين استثنا توجهي نكردند و قائل به تقسيم بودند. پس روشن گ</w:t>
      </w:r>
      <w:r w:rsidR="002210D8">
        <w:rPr>
          <w:rFonts w:cs="B Lotus"/>
          <w:sz w:val="28"/>
          <w:rtl/>
          <w:lang w:bidi="fa-IR"/>
        </w:rPr>
        <w:t>رديد كه گناهان شامل تمامي انوا</w:t>
      </w:r>
      <w:r w:rsidR="002210D8">
        <w:rPr>
          <w:rFonts w:cs="B Lotus" w:hint="cs"/>
          <w:sz w:val="28"/>
          <w:rtl/>
          <w:lang w:bidi="fa-IR"/>
        </w:rPr>
        <w:t>‌ع‌</w:t>
      </w:r>
      <w:r w:rsidRPr="00782831">
        <w:rPr>
          <w:rFonts w:cs="B Lotus"/>
          <w:sz w:val="28"/>
          <w:rtl/>
          <w:lang w:bidi="fa-IR"/>
        </w:rPr>
        <w:t>شان</w:t>
      </w:r>
      <w:r w:rsidR="00912D91">
        <w:rPr>
          <w:rFonts w:cs="B Lotus"/>
          <w:sz w:val="28"/>
          <w:rtl/>
          <w:lang w:bidi="fa-IR"/>
        </w:rPr>
        <w:t xml:space="preserve"> می‌‌</w:t>
      </w:r>
      <w:r w:rsidR="002210D8">
        <w:rPr>
          <w:rFonts w:cs="B Lotus"/>
          <w:sz w:val="28"/>
          <w:rtl/>
          <w:lang w:bidi="fa-IR"/>
        </w:rPr>
        <w:t>شود و بدعت را نيز در</w:t>
      </w:r>
      <w:r w:rsidRPr="00782831">
        <w:rPr>
          <w:rFonts w:cs="B Lotus"/>
          <w:sz w:val="28"/>
          <w:rtl/>
          <w:lang w:bidi="fa-IR"/>
        </w:rPr>
        <w:t>بر</w:t>
      </w:r>
      <w:r w:rsidR="002210D8">
        <w:rPr>
          <w:rFonts w:cs="B Lotus" w:hint="cs"/>
          <w:sz w:val="28"/>
          <w:rtl/>
          <w:lang w:bidi="fa-IR"/>
        </w:rPr>
        <w:t xml:space="preserve"> </w:t>
      </w:r>
      <w:r w:rsidR="00912D91">
        <w:rPr>
          <w:rFonts w:cs="B Lotus"/>
          <w:sz w:val="28"/>
          <w:rtl/>
          <w:lang w:bidi="fa-IR"/>
        </w:rPr>
        <w:t>می‌‌</w:t>
      </w:r>
      <w:r w:rsidRPr="00782831">
        <w:rPr>
          <w:rFonts w:cs="B Lotus"/>
          <w:sz w:val="28"/>
          <w:rtl/>
          <w:lang w:bidi="fa-IR"/>
        </w:rPr>
        <w:t>گيرد.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اگر گفته شود: در اين تفاوت، دليلي براي اثبات بدعت</w:t>
      </w:r>
      <w:r w:rsidR="00E507EB">
        <w:rPr>
          <w:rFonts w:cs="B Lotus"/>
          <w:sz w:val="28"/>
          <w:rtl/>
          <w:lang w:bidi="fa-IR"/>
        </w:rPr>
        <w:t>‌ها</w:t>
      </w:r>
      <w:r w:rsidRPr="00782831">
        <w:rPr>
          <w:rFonts w:cs="B Lotus"/>
          <w:sz w:val="28"/>
          <w:rtl/>
          <w:lang w:bidi="fa-IR"/>
        </w:rPr>
        <w:t>ي صغيره به طور مطلق نيست، بلكه آن نشان</w:t>
      </w:r>
      <w:r w:rsidR="00912D91">
        <w:rPr>
          <w:rFonts w:cs="B Lotus"/>
          <w:sz w:val="28"/>
          <w:rtl/>
          <w:lang w:bidi="fa-IR"/>
        </w:rPr>
        <w:t xml:space="preserve"> می‌‌</w:t>
      </w:r>
      <w:r w:rsidRPr="00782831">
        <w:rPr>
          <w:rFonts w:cs="B Lotus"/>
          <w:sz w:val="28"/>
          <w:rtl/>
          <w:lang w:bidi="fa-IR"/>
        </w:rPr>
        <w:t>دهد كه بدعت</w:t>
      </w:r>
      <w:r w:rsidR="00E507EB">
        <w:rPr>
          <w:rFonts w:cs="B Lotus"/>
          <w:sz w:val="28"/>
          <w:rtl/>
          <w:lang w:bidi="fa-IR"/>
        </w:rPr>
        <w:t>‌ها</w:t>
      </w:r>
      <w:r w:rsidRPr="00782831">
        <w:rPr>
          <w:rFonts w:cs="B Lotus"/>
          <w:sz w:val="28"/>
          <w:rtl/>
          <w:lang w:bidi="fa-IR"/>
        </w:rPr>
        <w:t xml:space="preserve"> پايين و بالا دارند</w:t>
      </w:r>
      <w:r w:rsidR="006C11FC">
        <w:rPr>
          <w:rFonts w:cs="B Lotus"/>
          <w:sz w:val="28"/>
          <w:rtl/>
          <w:lang w:bidi="fa-IR"/>
        </w:rPr>
        <w:t>،</w:t>
      </w:r>
      <w:r w:rsidRPr="00782831">
        <w:rPr>
          <w:rFonts w:cs="B Lotus"/>
          <w:sz w:val="28"/>
          <w:rtl/>
          <w:lang w:bidi="fa-IR"/>
        </w:rPr>
        <w:t xml:space="preserve"> برخي سنگين و سنگين</w:t>
      </w:r>
      <w:r w:rsidR="00E507EB">
        <w:rPr>
          <w:rFonts w:cs="B Lotus"/>
          <w:sz w:val="28"/>
          <w:rtl/>
          <w:lang w:bidi="fa-IR"/>
        </w:rPr>
        <w:t>‌تر</w:t>
      </w:r>
      <w:r w:rsidRPr="00782831">
        <w:rPr>
          <w:rFonts w:cs="B Lotus"/>
          <w:sz w:val="28"/>
          <w:rtl/>
          <w:lang w:bidi="fa-IR"/>
        </w:rPr>
        <w:t>ند، و برخي سبك و سبك</w:t>
      </w:r>
      <w:r w:rsidR="00E507EB">
        <w:rPr>
          <w:rFonts w:cs="B Lotus"/>
          <w:sz w:val="28"/>
          <w:rtl/>
          <w:lang w:bidi="fa-IR"/>
        </w:rPr>
        <w:t>‌تر</w:t>
      </w:r>
      <w:r w:rsidRPr="00782831">
        <w:rPr>
          <w:rFonts w:cs="B Lotus"/>
          <w:sz w:val="28"/>
          <w:rtl/>
          <w:lang w:bidi="fa-IR"/>
        </w:rPr>
        <w:t>ند، و سبكي آيا به حدي</w:t>
      </w:r>
      <w:r w:rsidR="00912D91">
        <w:rPr>
          <w:rFonts w:cs="B Lotus"/>
          <w:sz w:val="28"/>
          <w:rtl/>
          <w:lang w:bidi="fa-IR"/>
        </w:rPr>
        <w:t xml:space="preserve"> می‌‌</w:t>
      </w:r>
      <w:r w:rsidRPr="00782831">
        <w:rPr>
          <w:rFonts w:cs="B Lotus"/>
          <w:sz w:val="28"/>
          <w:rtl/>
          <w:lang w:bidi="fa-IR"/>
        </w:rPr>
        <w:t>رسد كه بدعت آن از قبيل لغزش</w:t>
      </w:r>
      <w:r w:rsidR="00E507EB">
        <w:rPr>
          <w:rFonts w:cs="B Lotus"/>
          <w:sz w:val="28"/>
          <w:rtl/>
          <w:lang w:bidi="fa-IR"/>
        </w:rPr>
        <w:t>‌ها</w:t>
      </w:r>
      <w:r w:rsidRPr="00782831">
        <w:rPr>
          <w:rFonts w:cs="B Lotus"/>
          <w:sz w:val="28"/>
          <w:rtl/>
          <w:lang w:bidi="fa-IR"/>
        </w:rPr>
        <w:t xml:space="preserve"> به شمار آيند؟ اين جاي تأمل است.</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مفهوم كبيره و صغيره در گناهان غير از بدعت</w:t>
      </w:r>
      <w:r w:rsidR="00E507EB">
        <w:rPr>
          <w:rFonts w:cs="B Lotus"/>
          <w:sz w:val="28"/>
          <w:rtl/>
          <w:lang w:bidi="fa-IR"/>
        </w:rPr>
        <w:t>‌ها</w:t>
      </w:r>
      <w:r w:rsidRPr="00782831">
        <w:rPr>
          <w:rFonts w:cs="B Lotus"/>
          <w:sz w:val="28"/>
          <w:rtl/>
          <w:lang w:bidi="fa-IR"/>
        </w:rPr>
        <w:t>، روشن شد. اما در بدعت</w:t>
      </w:r>
      <w:r w:rsidR="00E507EB">
        <w:rPr>
          <w:rFonts w:cs="B Lotus"/>
          <w:sz w:val="28"/>
          <w:rtl/>
          <w:lang w:bidi="fa-IR"/>
        </w:rPr>
        <w:t>‌ها</w:t>
      </w:r>
      <w:r w:rsidRPr="00782831">
        <w:rPr>
          <w:rFonts w:cs="B Lotus"/>
          <w:sz w:val="28"/>
          <w:rtl/>
          <w:lang w:bidi="fa-IR"/>
        </w:rPr>
        <w:t>، دو چيز برايش ثابت</w:t>
      </w:r>
      <w:r w:rsidR="00912D91">
        <w:rPr>
          <w:rFonts w:cs="B Lotus"/>
          <w:sz w:val="28"/>
          <w:rtl/>
          <w:lang w:bidi="fa-IR"/>
        </w:rPr>
        <w:t xml:space="preserve"> می‌‌</w:t>
      </w:r>
      <w:r w:rsidRPr="00782831">
        <w:rPr>
          <w:rFonts w:cs="B Lotus"/>
          <w:sz w:val="28"/>
          <w:rtl/>
          <w:lang w:bidi="fa-IR"/>
        </w:rPr>
        <w:t xml:space="preserve">گردد: </w:t>
      </w:r>
    </w:p>
    <w:p w:rsidR="00634C2F" w:rsidRPr="00782831" w:rsidRDefault="00634C2F" w:rsidP="00CF29B2">
      <w:pPr>
        <w:pStyle w:val="ListParagraph"/>
        <w:spacing w:before="0" w:beforeAutospacing="0" w:after="0" w:afterAutospacing="0"/>
        <w:ind w:left="0" w:firstLine="284"/>
        <w:rPr>
          <w:rFonts w:cs="B Lotus"/>
          <w:sz w:val="28"/>
          <w:lang w:bidi="fa-IR"/>
        </w:rPr>
      </w:pPr>
      <w:r w:rsidRPr="002210D8">
        <w:rPr>
          <w:rFonts w:ascii="Lotus Linotype" w:hAnsi="Lotus Linotype" w:cs="B Lotus"/>
          <w:b/>
          <w:bCs/>
          <w:sz w:val="28"/>
          <w:rtl/>
          <w:lang w:bidi="fa-IR"/>
        </w:rPr>
        <w:t>اول-</w:t>
      </w:r>
      <w:r w:rsidRPr="00782831">
        <w:rPr>
          <w:rFonts w:cs="B Lotus"/>
          <w:sz w:val="28"/>
          <w:rtl/>
          <w:lang w:bidi="fa-IR"/>
        </w:rPr>
        <w:t xml:space="preserve"> بدعت</w:t>
      </w:r>
      <w:r w:rsidR="00E507EB">
        <w:rPr>
          <w:rFonts w:cs="B Lotus"/>
          <w:sz w:val="28"/>
          <w:rtl/>
          <w:lang w:bidi="fa-IR"/>
        </w:rPr>
        <w:t>‌ها</w:t>
      </w:r>
      <w:r w:rsidRPr="00782831">
        <w:rPr>
          <w:rFonts w:cs="B Lotus"/>
          <w:sz w:val="28"/>
          <w:rtl/>
          <w:lang w:bidi="fa-IR"/>
        </w:rPr>
        <w:t>، مخالف شارع</w:t>
      </w:r>
      <w:r w:rsidR="00E507EB">
        <w:rPr>
          <w:rFonts w:cs="B Lotus"/>
          <w:sz w:val="28"/>
          <w:rtl/>
          <w:lang w:bidi="fa-IR"/>
        </w:rPr>
        <w:t>‌اند</w:t>
      </w:r>
      <w:r w:rsidRPr="00782831">
        <w:rPr>
          <w:rFonts w:cs="B Lotus"/>
          <w:sz w:val="28"/>
          <w:rtl/>
          <w:lang w:bidi="fa-IR"/>
        </w:rPr>
        <w:t>، به گونه</w:t>
      </w:r>
      <w:r w:rsidR="00912D91">
        <w:rPr>
          <w:rFonts w:cs="B Lotus"/>
          <w:sz w:val="28"/>
          <w:rtl/>
          <w:lang w:bidi="fa-IR"/>
        </w:rPr>
        <w:t xml:space="preserve">‌اي </w:t>
      </w:r>
      <w:r w:rsidRPr="00782831">
        <w:rPr>
          <w:rFonts w:cs="B Lotus"/>
          <w:sz w:val="28"/>
          <w:rtl/>
          <w:lang w:bidi="fa-IR"/>
        </w:rPr>
        <w:t>كه بدعت گذار خودش را در مقامي گذاشته كه از شريعت خطا</w:t>
      </w:r>
      <w:r w:rsidR="00912D91">
        <w:rPr>
          <w:rFonts w:cs="B Lotus"/>
          <w:sz w:val="28"/>
          <w:rtl/>
          <w:lang w:bidi="fa-IR"/>
        </w:rPr>
        <w:t xml:space="preserve"> می‌‌</w:t>
      </w:r>
      <w:r w:rsidRPr="00782831">
        <w:rPr>
          <w:rFonts w:cs="B Lotus"/>
          <w:sz w:val="28"/>
          <w:rtl/>
          <w:lang w:bidi="fa-IR"/>
        </w:rPr>
        <w:t>گيرد و خودش را در مقامي نگذاشته كه به آنچه برايش مشخص و محدود شده، اكتفا كند.</w:t>
      </w:r>
    </w:p>
    <w:p w:rsidR="00634C2F" w:rsidRPr="00782831" w:rsidRDefault="00634C2F" w:rsidP="00CF29B2">
      <w:pPr>
        <w:pStyle w:val="ListParagraph"/>
        <w:spacing w:before="0" w:beforeAutospacing="0" w:after="0" w:afterAutospacing="0"/>
        <w:ind w:left="0" w:firstLine="284"/>
        <w:rPr>
          <w:rFonts w:cs="B Lotus"/>
          <w:sz w:val="28"/>
          <w:lang w:bidi="fa-IR"/>
        </w:rPr>
      </w:pPr>
      <w:r w:rsidRPr="002210D8">
        <w:rPr>
          <w:rFonts w:ascii="Lotus Linotype" w:hAnsi="Lotus Linotype" w:cs="B Lotus"/>
          <w:b/>
          <w:bCs/>
          <w:sz w:val="28"/>
          <w:rtl/>
          <w:lang w:bidi="fa-IR"/>
        </w:rPr>
        <w:t>دوم-</w:t>
      </w:r>
      <w:r w:rsidR="002210D8">
        <w:rPr>
          <w:rFonts w:cs="B Lotus"/>
          <w:sz w:val="28"/>
          <w:rtl/>
          <w:lang w:bidi="fa-IR"/>
        </w:rPr>
        <w:t xml:space="preserve"> هر بدعتي</w:t>
      </w:r>
      <w:r w:rsidR="002210D8">
        <w:rPr>
          <w:rFonts w:cs="B Lotus" w:hint="cs"/>
          <w:sz w:val="28"/>
          <w:rtl/>
          <w:lang w:bidi="fa-IR"/>
        </w:rPr>
        <w:t xml:space="preserve"> </w:t>
      </w:r>
      <w:r w:rsidR="002210D8">
        <w:rPr>
          <w:rFonts w:cs="B Lotus"/>
          <w:sz w:val="28"/>
          <w:rtl/>
          <w:lang w:bidi="fa-IR"/>
        </w:rPr>
        <w:t>-</w:t>
      </w:r>
      <w:r w:rsidRPr="00782831">
        <w:rPr>
          <w:rFonts w:cs="B Lotus"/>
          <w:sz w:val="28"/>
          <w:rtl/>
          <w:lang w:bidi="fa-IR"/>
        </w:rPr>
        <w:t>هر چند كم هم باشد- چيزي را بر شريعت اضافه</w:t>
      </w:r>
      <w:r w:rsidR="00912D91">
        <w:rPr>
          <w:rFonts w:cs="B Lotus"/>
          <w:sz w:val="28"/>
          <w:rtl/>
          <w:lang w:bidi="fa-IR"/>
        </w:rPr>
        <w:t xml:space="preserve"> می‌‌</w:t>
      </w:r>
      <w:r w:rsidRPr="00782831">
        <w:rPr>
          <w:rFonts w:cs="B Lotus"/>
          <w:sz w:val="28"/>
          <w:rtl/>
          <w:lang w:bidi="fa-IR"/>
        </w:rPr>
        <w:t>كند يا چيزي را از آن كم</w:t>
      </w:r>
      <w:r w:rsidR="00912D91">
        <w:rPr>
          <w:rFonts w:cs="B Lotus"/>
          <w:sz w:val="28"/>
          <w:rtl/>
          <w:lang w:bidi="fa-IR"/>
        </w:rPr>
        <w:t xml:space="preserve"> می‌‌</w:t>
      </w:r>
      <w:r w:rsidRPr="00782831">
        <w:rPr>
          <w:rFonts w:cs="B Lotus"/>
          <w:sz w:val="28"/>
          <w:rtl/>
          <w:lang w:bidi="fa-IR"/>
        </w:rPr>
        <w:t>كند يا اصل صحيحي را تغيير</w:t>
      </w:r>
      <w:r w:rsidR="00912D91">
        <w:rPr>
          <w:rFonts w:cs="B Lotus"/>
          <w:sz w:val="28"/>
          <w:rtl/>
          <w:lang w:bidi="fa-IR"/>
        </w:rPr>
        <w:t xml:space="preserve"> می‌</w:t>
      </w:r>
      <w:r w:rsidRPr="00782831">
        <w:rPr>
          <w:rFonts w:cs="B Lotus"/>
          <w:sz w:val="28"/>
          <w:rtl/>
          <w:lang w:bidi="fa-IR"/>
        </w:rPr>
        <w:t>دهد، و همه</w:t>
      </w:r>
      <w:r w:rsidR="00912D91">
        <w:rPr>
          <w:rFonts w:cs="B Lotus"/>
          <w:sz w:val="28"/>
          <w:rtl/>
          <w:lang w:bidi="fa-IR"/>
        </w:rPr>
        <w:t xml:space="preserve">‌ی </w:t>
      </w:r>
      <w:r w:rsidRPr="00782831">
        <w:rPr>
          <w:rFonts w:cs="B Lotus"/>
          <w:sz w:val="28"/>
          <w:rtl/>
          <w:lang w:bidi="fa-IR"/>
        </w:rPr>
        <w:t>بدعت</w:t>
      </w:r>
      <w:r w:rsidR="00E507EB">
        <w:rPr>
          <w:rFonts w:cs="B Lotus"/>
          <w:sz w:val="28"/>
          <w:rtl/>
          <w:lang w:bidi="fa-IR"/>
        </w:rPr>
        <w:t>‌ها</w:t>
      </w:r>
      <w:r w:rsidRPr="00782831">
        <w:rPr>
          <w:rFonts w:cs="B Lotus"/>
          <w:sz w:val="28"/>
          <w:rtl/>
          <w:lang w:bidi="fa-IR"/>
        </w:rPr>
        <w:t xml:space="preserve"> گاهي تنها هستند و گاهي بر عمل مشروعي ملحق</w:t>
      </w:r>
      <w:r w:rsidR="00912D91">
        <w:rPr>
          <w:rFonts w:cs="B Lotus"/>
          <w:sz w:val="28"/>
          <w:rtl/>
          <w:lang w:bidi="fa-IR"/>
        </w:rPr>
        <w:t xml:space="preserve"> می‌‌</w:t>
      </w:r>
      <w:r w:rsidRPr="00782831">
        <w:rPr>
          <w:rFonts w:cs="B Lotus"/>
          <w:sz w:val="28"/>
          <w:rtl/>
          <w:lang w:bidi="fa-IR"/>
        </w:rPr>
        <w:t>شوند، آن وقت در آن عمل مشروع، عيب و نقص وارد</w:t>
      </w:r>
      <w:r w:rsidR="00912D91">
        <w:rPr>
          <w:rFonts w:cs="B Lotus"/>
          <w:sz w:val="28"/>
          <w:rtl/>
          <w:lang w:bidi="fa-IR"/>
        </w:rPr>
        <w:t xml:space="preserve"> می‌‌</w:t>
      </w:r>
      <w:r w:rsidRPr="00782831">
        <w:rPr>
          <w:rFonts w:cs="B Lotus"/>
          <w:sz w:val="28"/>
          <w:rtl/>
          <w:lang w:bidi="fa-IR"/>
        </w:rPr>
        <w:t>كنند. اگر كسي چنين كاري را از روي عمد در تفسير شريعت انجام دهد، كفر ورزيده است</w:t>
      </w:r>
      <w:r w:rsidR="006C11FC">
        <w:rPr>
          <w:rFonts w:cs="B Lotus"/>
          <w:sz w:val="28"/>
          <w:rtl/>
          <w:lang w:bidi="fa-IR"/>
        </w:rPr>
        <w:t>،</w:t>
      </w:r>
      <w:r w:rsidRPr="00782831">
        <w:rPr>
          <w:rFonts w:cs="B Lotus"/>
          <w:sz w:val="28"/>
          <w:rtl/>
          <w:lang w:bidi="fa-IR"/>
        </w:rPr>
        <w:t xml:space="preserve"> چون كم و زياد در شريعت يا تغيير شريعت</w:t>
      </w:r>
      <w:r w:rsidR="002210D8">
        <w:rPr>
          <w:rFonts w:cs="B Lotus" w:hint="cs"/>
          <w:sz w:val="28"/>
          <w:rtl/>
          <w:lang w:bidi="fa-IR"/>
        </w:rPr>
        <w:t xml:space="preserve"> </w:t>
      </w:r>
      <w:r w:rsidR="002210D8">
        <w:rPr>
          <w:rFonts w:cs="B Lotus"/>
          <w:sz w:val="28"/>
          <w:rtl/>
          <w:lang w:bidi="fa-IR"/>
        </w:rPr>
        <w:t>-</w:t>
      </w:r>
      <w:r w:rsidRPr="00782831">
        <w:rPr>
          <w:rFonts w:cs="B Lotus"/>
          <w:sz w:val="28"/>
          <w:rtl/>
          <w:lang w:bidi="fa-IR"/>
        </w:rPr>
        <w:t>كم باشد يا زياد- كفر است. پس</w:t>
      </w:r>
      <w:r w:rsidR="00336DCA">
        <w:rPr>
          <w:rFonts w:cs="B Lotus"/>
          <w:sz w:val="28"/>
          <w:rtl/>
          <w:lang w:bidi="fa-IR"/>
        </w:rPr>
        <w:t xml:space="preserve"> می</w:t>
      </w:r>
      <w:r w:rsidRPr="00782831">
        <w:rPr>
          <w:rFonts w:cs="B Lotus"/>
          <w:sz w:val="28"/>
          <w:rtl/>
          <w:lang w:bidi="fa-IR"/>
        </w:rPr>
        <w:t>ان كم و زياد بدعت فرقی نيست. بنابراين هر كسي چنين كاري را به تأويل فاسد يا با رأي غلط انجام دهد و آن را به مشروع ملحق گرداند اگر او را تكفير نكند، در حكم آن</w:t>
      </w:r>
      <w:r w:rsidR="00912D91">
        <w:rPr>
          <w:rFonts w:cs="B Lotus"/>
          <w:sz w:val="28"/>
          <w:rtl/>
          <w:lang w:bidi="fa-IR"/>
        </w:rPr>
        <w:t xml:space="preserve"> می</w:t>
      </w:r>
      <w:r w:rsidRPr="00782831">
        <w:rPr>
          <w:rFonts w:cs="B Lotus"/>
          <w:sz w:val="28"/>
          <w:rtl/>
          <w:lang w:bidi="fa-IR"/>
        </w:rPr>
        <w:t>ان كم و زيادش فرقی نيست، چون همه</w:t>
      </w:r>
      <w:r w:rsidR="00912D91">
        <w:rPr>
          <w:rFonts w:cs="B Lotus"/>
          <w:sz w:val="28"/>
          <w:rtl/>
          <w:lang w:bidi="fa-IR"/>
        </w:rPr>
        <w:t xml:space="preserve">‌ی </w:t>
      </w:r>
      <w:r w:rsidRPr="00782831">
        <w:rPr>
          <w:rFonts w:cs="B Lotus"/>
          <w:sz w:val="28"/>
          <w:rtl/>
          <w:lang w:bidi="fa-IR"/>
        </w:rPr>
        <w:t>بدعت</w:t>
      </w:r>
      <w:r w:rsidR="00E507EB">
        <w:rPr>
          <w:rFonts w:cs="B Lotus"/>
          <w:sz w:val="28"/>
          <w:rtl/>
          <w:lang w:bidi="fa-IR"/>
        </w:rPr>
        <w:t>‌ها</w:t>
      </w:r>
      <w:r w:rsidR="002210D8">
        <w:rPr>
          <w:rFonts w:cs="B Lotus" w:hint="cs"/>
          <w:sz w:val="28"/>
          <w:rtl/>
          <w:lang w:bidi="fa-IR"/>
        </w:rPr>
        <w:t xml:space="preserve"> </w:t>
      </w:r>
      <w:r w:rsidR="002210D8">
        <w:rPr>
          <w:rFonts w:cs="B Lotus"/>
          <w:sz w:val="28"/>
          <w:rtl/>
          <w:lang w:bidi="fa-IR"/>
        </w:rPr>
        <w:t>-</w:t>
      </w:r>
      <w:r w:rsidRPr="00782831">
        <w:rPr>
          <w:rFonts w:cs="B Lotus"/>
          <w:sz w:val="28"/>
          <w:rtl/>
          <w:lang w:bidi="fa-IR"/>
        </w:rPr>
        <w:t>كم باشند يا زياد- جنايتي هستند كه از نظر شريعت اسلام قابل قبول نيستند و در شريعت جايي ندارند.</w:t>
      </w:r>
    </w:p>
    <w:p w:rsidR="00634C2F" w:rsidRPr="00782831" w:rsidRDefault="00634C2F" w:rsidP="00CF29B2">
      <w:pPr>
        <w:ind w:firstLine="284"/>
        <w:jc w:val="both"/>
        <w:rPr>
          <w:rFonts w:cs="B Lotus"/>
          <w:rtl/>
          <w:lang w:bidi="fa-IR"/>
        </w:rPr>
      </w:pPr>
      <w:r w:rsidRPr="00782831">
        <w:rPr>
          <w:rFonts w:cs="B Lotus"/>
          <w:rtl/>
          <w:lang w:bidi="fa-IR"/>
        </w:rPr>
        <w:t>آنچه كه اين نظر را تأييد</w:t>
      </w:r>
      <w:r w:rsidR="00912D91">
        <w:rPr>
          <w:rFonts w:cs="B Lotus"/>
          <w:rtl/>
          <w:lang w:bidi="fa-IR"/>
        </w:rPr>
        <w:t xml:space="preserve"> می‌‌</w:t>
      </w:r>
      <w:r w:rsidRPr="00782831">
        <w:rPr>
          <w:rFonts w:cs="B Lotus"/>
          <w:rtl/>
          <w:lang w:bidi="fa-IR"/>
        </w:rPr>
        <w:t>كند، عموم ادله</w:t>
      </w:r>
      <w:r w:rsidR="00912D91">
        <w:rPr>
          <w:rFonts w:cs="B Lotus"/>
          <w:rtl/>
          <w:lang w:bidi="fa-IR"/>
        </w:rPr>
        <w:t xml:space="preserve">‌ی </w:t>
      </w:r>
      <w:r w:rsidRPr="00782831">
        <w:rPr>
          <w:rFonts w:cs="B Lotus"/>
          <w:rtl/>
          <w:lang w:bidi="fa-IR"/>
        </w:rPr>
        <w:t>شرعي راجع به مذمت بدعت</w:t>
      </w:r>
      <w:r w:rsidR="00E507EB">
        <w:rPr>
          <w:rFonts w:cs="B Lotus"/>
          <w:rtl/>
          <w:lang w:bidi="fa-IR"/>
        </w:rPr>
        <w:t>‌ها</w:t>
      </w:r>
      <w:r w:rsidRPr="00782831">
        <w:rPr>
          <w:rFonts w:cs="B Lotus"/>
          <w:rtl/>
          <w:lang w:bidi="fa-IR"/>
        </w:rPr>
        <w:t xml:space="preserve"> بدون استثنا</w:t>
      </w:r>
      <w:r w:rsidR="00912D91">
        <w:rPr>
          <w:rFonts w:cs="B Lotus"/>
          <w:rtl/>
          <w:lang w:bidi="fa-IR"/>
        </w:rPr>
        <w:t xml:space="preserve"> می‌‌</w:t>
      </w:r>
      <w:r w:rsidRPr="00782831">
        <w:rPr>
          <w:rFonts w:cs="B Lotus"/>
          <w:rtl/>
          <w:lang w:bidi="fa-IR"/>
        </w:rPr>
        <w:t>باشد. پس</w:t>
      </w:r>
      <w:r w:rsidR="00336DCA">
        <w:rPr>
          <w:rFonts w:cs="B Lotus"/>
          <w:rtl/>
          <w:lang w:bidi="fa-IR"/>
        </w:rPr>
        <w:t xml:space="preserve"> می</w:t>
      </w:r>
      <w:r w:rsidRPr="00782831">
        <w:rPr>
          <w:rFonts w:cs="B Lotus"/>
          <w:rtl/>
          <w:lang w:bidi="fa-IR"/>
        </w:rPr>
        <w:t>ان بدعت جزئي و بدعت كلي فرق وجود ندارد.</w:t>
      </w:r>
    </w:p>
    <w:p w:rsidR="00634C2F" w:rsidRPr="00782831" w:rsidRDefault="00634C2F" w:rsidP="00CF29B2">
      <w:pPr>
        <w:ind w:firstLine="284"/>
        <w:jc w:val="both"/>
        <w:rPr>
          <w:rFonts w:cs="B Lotus"/>
          <w:rtl/>
          <w:lang w:bidi="fa-IR"/>
        </w:rPr>
      </w:pPr>
      <w:r w:rsidRPr="00782831">
        <w:rPr>
          <w:rFonts w:cs="B Lotus"/>
          <w:rtl/>
          <w:lang w:bidi="fa-IR"/>
        </w:rPr>
        <w:t>جواب صورت اول و دوّم داده شد.</w:t>
      </w:r>
    </w:p>
    <w:p w:rsidR="00634C2F" w:rsidRPr="00782831" w:rsidRDefault="00634C2F" w:rsidP="00B81A2C">
      <w:pPr>
        <w:widowControl w:val="0"/>
        <w:ind w:firstLine="284"/>
        <w:jc w:val="both"/>
        <w:rPr>
          <w:rFonts w:cs="B Lotus"/>
          <w:rtl/>
          <w:lang w:bidi="fa-IR"/>
        </w:rPr>
      </w:pPr>
      <w:r w:rsidRPr="00782831">
        <w:rPr>
          <w:rFonts w:cs="B Lotus"/>
          <w:rtl/>
          <w:lang w:bidi="fa-IR"/>
        </w:rPr>
        <w:t>امّا صورت سوم، حجتي در آن نيست</w:t>
      </w:r>
      <w:r w:rsidR="006C11FC">
        <w:rPr>
          <w:rFonts w:cs="B Lotus"/>
          <w:rtl/>
          <w:lang w:bidi="fa-IR"/>
        </w:rPr>
        <w:t>،</w:t>
      </w:r>
      <w:r w:rsidRPr="00782831">
        <w:rPr>
          <w:rFonts w:cs="B Lotus"/>
          <w:rtl/>
          <w:lang w:bidi="fa-IR"/>
        </w:rPr>
        <w:t xml:space="preserve"> چون فرموده</w:t>
      </w:r>
      <w:r w:rsidR="00912D91">
        <w:rPr>
          <w:rFonts w:cs="B Lotus"/>
          <w:rtl/>
          <w:lang w:bidi="fa-IR"/>
        </w:rPr>
        <w:t xml:space="preserve">‌ی </w:t>
      </w:r>
      <w:r w:rsidRPr="00782831">
        <w:rPr>
          <w:rFonts w:cs="B Lotus"/>
          <w:rtl/>
          <w:lang w:bidi="fa-IR"/>
        </w:rPr>
        <w:t>پيامبر</w:t>
      </w:r>
      <w:r>
        <w:rPr>
          <w:rFonts w:cs="CTraditional Arabic"/>
          <w:rtl/>
          <w:lang w:bidi="fa-IR"/>
        </w:rPr>
        <w:t>ص</w:t>
      </w:r>
      <w:r w:rsidRPr="00782831">
        <w:rPr>
          <w:rFonts w:cs="B Lotus"/>
          <w:rtl/>
          <w:lang w:bidi="fa-IR"/>
        </w:rPr>
        <w:t xml:space="preserve">: </w:t>
      </w:r>
      <w:r w:rsidR="002210D8">
        <w:rPr>
          <w:rFonts w:cs="Traditional Arabic" w:hint="cs"/>
          <w:rtl/>
          <w:lang w:bidi="fa-IR"/>
        </w:rPr>
        <w:t>«</w:t>
      </w:r>
      <w:r w:rsidR="002210D8" w:rsidRPr="002210D8">
        <w:rPr>
          <w:rStyle w:val="Char2"/>
          <w:rFonts w:hint="eastAsia"/>
          <w:rtl/>
        </w:rPr>
        <w:t>كُلُّ</w:t>
      </w:r>
      <w:r w:rsidR="002210D8" w:rsidRPr="002210D8">
        <w:rPr>
          <w:rStyle w:val="Char2"/>
          <w:rtl/>
        </w:rPr>
        <w:t xml:space="preserve"> </w:t>
      </w:r>
      <w:r w:rsidR="002210D8" w:rsidRPr="002210D8">
        <w:rPr>
          <w:rStyle w:val="Char2"/>
          <w:rFonts w:hint="eastAsia"/>
          <w:rtl/>
        </w:rPr>
        <w:t>بِدْعَةٍ</w:t>
      </w:r>
      <w:r w:rsidR="002210D8" w:rsidRPr="002210D8">
        <w:rPr>
          <w:rStyle w:val="Char2"/>
          <w:rtl/>
        </w:rPr>
        <w:t xml:space="preserve"> </w:t>
      </w:r>
      <w:r w:rsidR="002210D8" w:rsidRPr="002210D8">
        <w:rPr>
          <w:rStyle w:val="Char2"/>
          <w:rFonts w:hint="eastAsia"/>
          <w:rtl/>
        </w:rPr>
        <w:t>ضَلَالَةٌ</w:t>
      </w:r>
      <w:r w:rsidR="002210D8">
        <w:rPr>
          <w:rFonts w:cs="Traditional Arabic" w:hint="cs"/>
          <w:rtl/>
          <w:lang w:bidi="fa-IR"/>
        </w:rPr>
        <w:t>»</w:t>
      </w:r>
      <w:r w:rsidR="002210D8">
        <w:rPr>
          <w:rFonts w:cs="B Lotus" w:hint="cs"/>
          <w:rtl/>
          <w:lang w:bidi="fa-IR"/>
        </w:rPr>
        <w:t xml:space="preserve">. </w:t>
      </w:r>
      <w:r w:rsidRPr="00782831">
        <w:rPr>
          <w:rFonts w:cs="B Lotus"/>
          <w:rtl/>
          <w:lang w:bidi="fa-IR"/>
        </w:rPr>
        <w:t>سخنان سلف صالح كه گذشت بر عموم مذمت و نكوهش در بدعت</w:t>
      </w:r>
      <w:r w:rsidR="00E507EB">
        <w:rPr>
          <w:rFonts w:cs="B Lotus"/>
          <w:rtl/>
          <w:lang w:bidi="fa-IR"/>
        </w:rPr>
        <w:t>‌ها</w:t>
      </w:r>
      <w:r w:rsidRPr="00782831">
        <w:rPr>
          <w:rFonts w:cs="B Lotus"/>
          <w:rtl/>
          <w:lang w:bidi="fa-IR"/>
        </w:rPr>
        <w:t xml:space="preserve"> دلالت دارند. </w:t>
      </w:r>
    </w:p>
    <w:p w:rsidR="00634C2F" w:rsidRPr="00782831" w:rsidRDefault="00634C2F" w:rsidP="00B81A2C">
      <w:pPr>
        <w:widowControl w:val="0"/>
        <w:ind w:firstLine="284"/>
        <w:jc w:val="both"/>
        <w:rPr>
          <w:rFonts w:cs="B Lotus"/>
          <w:rtl/>
          <w:lang w:bidi="fa-IR"/>
        </w:rPr>
      </w:pPr>
      <w:r w:rsidRPr="00782831">
        <w:rPr>
          <w:rFonts w:cs="B Lotus"/>
          <w:rtl/>
          <w:lang w:bidi="fa-IR"/>
        </w:rPr>
        <w:t>و روشن گرديد كه بدعت</w:t>
      </w:r>
      <w:r w:rsidR="00E507EB">
        <w:rPr>
          <w:rFonts w:cs="B Lotus"/>
          <w:rtl/>
          <w:lang w:bidi="fa-IR"/>
        </w:rPr>
        <w:t>‌ها</w:t>
      </w:r>
      <w:r w:rsidRPr="00782831">
        <w:rPr>
          <w:rFonts w:cs="B Lotus"/>
          <w:rtl/>
          <w:lang w:bidi="fa-IR"/>
        </w:rPr>
        <w:t xml:space="preserve"> همچون گناهان به كبيره و صغيره تقسيم</w:t>
      </w:r>
      <w:r w:rsidR="00912D91">
        <w:rPr>
          <w:rFonts w:cs="B Lotus"/>
          <w:rtl/>
          <w:lang w:bidi="fa-IR"/>
        </w:rPr>
        <w:t xml:space="preserve"> نمی‌‌</w:t>
      </w:r>
      <w:r w:rsidRPr="00782831">
        <w:rPr>
          <w:rFonts w:cs="B Lotus"/>
          <w:rtl/>
          <w:lang w:bidi="fa-IR"/>
        </w:rPr>
        <w:t>شوند، بلكه گناهان ديگري غير از بدعت</w:t>
      </w:r>
      <w:r w:rsidR="00E507EB">
        <w:rPr>
          <w:rFonts w:cs="B Lotus"/>
          <w:rtl/>
          <w:lang w:bidi="fa-IR"/>
        </w:rPr>
        <w:t>‌ها</w:t>
      </w:r>
      <w:r w:rsidRPr="00782831">
        <w:rPr>
          <w:rFonts w:cs="B Lotus"/>
          <w:rtl/>
          <w:lang w:bidi="fa-IR"/>
        </w:rPr>
        <w:t>، به كبيره و صغيره تقسيم</w:t>
      </w:r>
      <w:r w:rsidR="00912D91">
        <w:rPr>
          <w:rFonts w:cs="B Lotus"/>
          <w:rtl/>
          <w:lang w:bidi="fa-IR"/>
        </w:rPr>
        <w:t xml:space="preserve"> می‌‌</w:t>
      </w:r>
      <w:r w:rsidRPr="00782831">
        <w:rPr>
          <w:rFonts w:cs="B Lotus"/>
          <w:rtl/>
          <w:lang w:bidi="fa-IR"/>
        </w:rPr>
        <w:t>شوند. آنچه در باب دوم ذكر شد، در نظر بگير، آن وقت</w:t>
      </w:r>
      <w:r w:rsidR="00DB3612">
        <w:rPr>
          <w:rFonts w:cs="B Lotus"/>
          <w:rtl/>
          <w:lang w:bidi="fa-IR"/>
        </w:rPr>
        <w:t xml:space="preserve"> </w:t>
      </w:r>
      <w:r w:rsidRPr="00782831">
        <w:rPr>
          <w:rFonts w:cs="B Lotus"/>
          <w:rtl/>
          <w:lang w:bidi="fa-IR"/>
        </w:rPr>
        <w:t>برايت روشن</w:t>
      </w:r>
      <w:r w:rsidR="00912D91">
        <w:rPr>
          <w:rFonts w:cs="B Lotus"/>
          <w:rtl/>
          <w:lang w:bidi="fa-IR"/>
        </w:rPr>
        <w:t xml:space="preserve"> می‌‌</w:t>
      </w:r>
      <w:r w:rsidRPr="00782831">
        <w:rPr>
          <w:rFonts w:cs="B Lotus"/>
          <w:rtl/>
          <w:lang w:bidi="fa-IR"/>
        </w:rPr>
        <w:t>شود كه</w:t>
      </w:r>
      <w:r w:rsidR="00336DCA">
        <w:rPr>
          <w:rFonts w:cs="B Lotus"/>
          <w:rtl/>
          <w:lang w:bidi="fa-IR"/>
        </w:rPr>
        <w:t xml:space="preserve"> می</w:t>
      </w:r>
      <w:r w:rsidRPr="00782831">
        <w:rPr>
          <w:rFonts w:cs="B Lotus"/>
          <w:rtl/>
          <w:lang w:bidi="fa-IR"/>
        </w:rPr>
        <w:t>ان بدعت</w:t>
      </w:r>
      <w:r w:rsidR="00E507EB">
        <w:rPr>
          <w:rFonts w:cs="B Lotus"/>
          <w:rtl/>
          <w:lang w:bidi="fa-IR"/>
        </w:rPr>
        <w:t>‌ها</w:t>
      </w:r>
      <w:r w:rsidRPr="00782831">
        <w:rPr>
          <w:rFonts w:cs="B Lotus"/>
          <w:rtl/>
          <w:lang w:bidi="fa-IR"/>
        </w:rPr>
        <w:t xml:space="preserve"> هيچ فرقي نيست.</w:t>
      </w:r>
    </w:p>
    <w:p w:rsidR="00634C2F" w:rsidRPr="00782831" w:rsidRDefault="00634C2F" w:rsidP="00CF29B2">
      <w:pPr>
        <w:ind w:firstLine="284"/>
        <w:jc w:val="both"/>
        <w:rPr>
          <w:rFonts w:cs="B Lotus"/>
          <w:rtl/>
          <w:lang w:bidi="fa-IR"/>
        </w:rPr>
      </w:pPr>
      <w:r w:rsidRPr="00782831">
        <w:rPr>
          <w:rFonts w:cs="B Lotus"/>
          <w:rtl/>
          <w:lang w:bidi="fa-IR"/>
        </w:rPr>
        <w:t>نزديك</w:t>
      </w:r>
      <w:r w:rsidR="00E507EB">
        <w:rPr>
          <w:rFonts w:cs="B Lotus"/>
          <w:rtl/>
          <w:lang w:bidi="fa-IR"/>
        </w:rPr>
        <w:t>‌تر</w:t>
      </w:r>
      <w:r w:rsidRPr="00782831">
        <w:rPr>
          <w:rFonts w:cs="B Lotus"/>
          <w:rtl/>
          <w:lang w:bidi="fa-IR"/>
        </w:rPr>
        <w:t>ين عبارتي كه مناسب اين بيان است، اين است كه گفته شود: هر بدعتي، كبيره و عظيم است با توجه به اينكه به وسيله</w:t>
      </w:r>
      <w:r w:rsidR="00912D91">
        <w:rPr>
          <w:rFonts w:cs="B Lotus"/>
          <w:rtl/>
          <w:lang w:bidi="fa-IR"/>
        </w:rPr>
        <w:t xml:space="preserve">‌ی </w:t>
      </w:r>
      <w:r w:rsidRPr="00782831">
        <w:rPr>
          <w:rFonts w:cs="B Lotus"/>
          <w:rtl/>
          <w:lang w:bidi="fa-IR"/>
        </w:rPr>
        <w:t>تشريع از حدود خدا، تجاوز كرده است. ولي هر چند بدعت</w:t>
      </w:r>
      <w:r w:rsidR="00E507EB">
        <w:rPr>
          <w:rFonts w:cs="B Lotus"/>
          <w:rtl/>
          <w:lang w:bidi="fa-IR"/>
        </w:rPr>
        <w:t>‌ها</w:t>
      </w:r>
      <w:r w:rsidRPr="00782831">
        <w:rPr>
          <w:rFonts w:cs="B Lotus"/>
          <w:rtl/>
          <w:lang w:bidi="fa-IR"/>
        </w:rPr>
        <w:t>، عظيم</w:t>
      </w:r>
      <w:r w:rsidR="00E507EB">
        <w:rPr>
          <w:rFonts w:cs="B Lotus"/>
          <w:rtl/>
          <w:lang w:bidi="fa-IR"/>
        </w:rPr>
        <w:t>‌اند</w:t>
      </w:r>
      <w:r w:rsidRPr="00782831">
        <w:rPr>
          <w:rFonts w:cs="B Lotus"/>
          <w:rtl/>
          <w:lang w:bidi="fa-IR"/>
        </w:rPr>
        <w:t>. اما به نسبت يكديگر، درجاتش متفاوت است و برخي از آنها، صغيره و برخي ديگر كبيره</w:t>
      </w:r>
      <w:r w:rsidR="00912D91">
        <w:rPr>
          <w:rFonts w:cs="B Lotus"/>
          <w:rtl/>
          <w:lang w:bidi="fa-IR"/>
        </w:rPr>
        <w:t xml:space="preserve"> می‌‌</w:t>
      </w:r>
      <w:r w:rsidRPr="00782831">
        <w:rPr>
          <w:rFonts w:cs="B Lotus"/>
          <w:rtl/>
          <w:lang w:bidi="fa-IR"/>
        </w:rPr>
        <w:t>باشند</w:t>
      </w:r>
      <w:r w:rsidR="006C11FC">
        <w:rPr>
          <w:rFonts w:cs="B Lotus"/>
          <w:rtl/>
          <w:lang w:bidi="fa-IR"/>
        </w:rPr>
        <w:t>،</w:t>
      </w:r>
      <w:r w:rsidRPr="00782831">
        <w:rPr>
          <w:rFonts w:cs="B Lotus"/>
          <w:rtl/>
          <w:lang w:bidi="fa-IR"/>
        </w:rPr>
        <w:t xml:space="preserve"> حالا با اين اعتبار كه برخي از آنها عقاب و مجازات شديدتري از برخي ديگر دارند.</w:t>
      </w:r>
      <w:r w:rsidR="002210D8">
        <w:rPr>
          <w:rFonts w:cs="B Lotus"/>
          <w:rtl/>
          <w:lang w:bidi="fa-IR"/>
        </w:rPr>
        <w:t xml:space="preserve"> پس بدعتي كه عقاب و مجازات شديد</w:t>
      </w:r>
      <w:r w:rsidR="002210D8">
        <w:rPr>
          <w:rFonts w:cs="B Lotus" w:hint="cs"/>
          <w:rtl/>
          <w:lang w:bidi="fa-IR"/>
        </w:rPr>
        <w:t>‌</w:t>
      </w:r>
      <w:r w:rsidRPr="00782831">
        <w:rPr>
          <w:rFonts w:cs="B Lotus"/>
          <w:rtl/>
          <w:lang w:bidi="fa-IR"/>
        </w:rPr>
        <w:t>تري دارد، از بدعتي كه عقاب و مجازات كمتري به نسبت آن دارد</w:t>
      </w:r>
      <w:r w:rsidR="00F339BD">
        <w:rPr>
          <w:rFonts w:cs="B Lotus"/>
          <w:rtl/>
          <w:lang w:bidi="fa-IR"/>
        </w:rPr>
        <w:t xml:space="preserve">، </w:t>
      </w:r>
      <w:r w:rsidRPr="00782831">
        <w:rPr>
          <w:rFonts w:cs="B Lotus"/>
          <w:rtl/>
          <w:lang w:bidi="fa-IR"/>
        </w:rPr>
        <w:t xml:space="preserve">بزرگتر است. و يا به اعتبار </w:t>
      </w:r>
      <w:r w:rsidR="002210D8">
        <w:rPr>
          <w:rFonts w:cs="B Lotus"/>
          <w:rtl/>
          <w:lang w:bidi="fa-IR"/>
        </w:rPr>
        <w:t>فوت شدن مطلوب در مفسده. پس همان</w:t>
      </w:r>
      <w:r w:rsidR="002210D8">
        <w:rPr>
          <w:rFonts w:cs="B Lotus" w:hint="cs"/>
          <w:rtl/>
          <w:lang w:bidi="fa-IR"/>
        </w:rPr>
        <w:t>‌</w:t>
      </w:r>
      <w:r w:rsidRPr="00782831">
        <w:rPr>
          <w:rFonts w:cs="B Lotus"/>
          <w:rtl/>
          <w:lang w:bidi="fa-IR"/>
        </w:rPr>
        <w:t>طور كه طاعت به وسيله</w:t>
      </w:r>
      <w:r w:rsidR="00912D91">
        <w:rPr>
          <w:rFonts w:cs="B Lotus"/>
          <w:rtl/>
          <w:lang w:bidi="fa-IR"/>
        </w:rPr>
        <w:t xml:space="preserve">‌ی </w:t>
      </w:r>
      <w:r w:rsidRPr="00782831">
        <w:rPr>
          <w:rFonts w:cs="B Lotus"/>
          <w:rtl/>
          <w:lang w:bidi="fa-IR"/>
        </w:rPr>
        <w:t>تبعيت از سنت با توجه به تقسيم مصالح</w:t>
      </w:r>
      <w:r w:rsidR="00E507EB">
        <w:rPr>
          <w:rFonts w:cs="B Lotus"/>
          <w:rtl/>
          <w:lang w:bidi="fa-IR"/>
        </w:rPr>
        <w:t xml:space="preserve">‌اش </w:t>
      </w:r>
      <w:r w:rsidRPr="00782831">
        <w:rPr>
          <w:rFonts w:cs="B Lotus"/>
          <w:rtl/>
          <w:lang w:bidi="fa-IR"/>
        </w:rPr>
        <w:t>به كامل و اكمل، به فاضل و مفضول تقسيم</w:t>
      </w:r>
      <w:r w:rsidR="00912D91">
        <w:rPr>
          <w:rFonts w:cs="B Lotus"/>
          <w:rtl/>
          <w:lang w:bidi="fa-IR"/>
        </w:rPr>
        <w:t xml:space="preserve"> می‌‌</w:t>
      </w:r>
      <w:r w:rsidRPr="00782831">
        <w:rPr>
          <w:rFonts w:cs="B Lotus"/>
          <w:rtl/>
          <w:lang w:bidi="fa-IR"/>
        </w:rPr>
        <w:t>شود، همين طور بدعت</w:t>
      </w:r>
      <w:r w:rsidR="00E507EB">
        <w:rPr>
          <w:rFonts w:cs="B Lotus"/>
          <w:rtl/>
          <w:lang w:bidi="fa-IR"/>
        </w:rPr>
        <w:t>‌ها</w:t>
      </w:r>
      <w:r w:rsidRPr="00782831">
        <w:rPr>
          <w:rFonts w:cs="B Lotus"/>
          <w:rtl/>
          <w:lang w:bidi="fa-IR"/>
        </w:rPr>
        <w:t xml:space="preserve"> با توجه به تقسيم مفاسدش به پست و پست</w:t>
      </w:r>
      <w:r w:rsidR="00E507EB">
        <w:rPr>
          <w:rFonts w:cs="B Lotus"/>
          <w:rtl/>
          <w:lang w:bidi="fa-IR"/>
        </w:rPr>
        <w:t>‌تر</w:t>
      </w:r>
      <w:r w:rsidRPr="00782831">
        <w:rPr>
          <w:rFonts w:cs="B Lotus"/>
          <w:rtl/>
          <w:lang w:bidi="fa-IR"/>
        </w:rPr>
        <w:t xml:space="preserve"> و كوچكي و بزرگي، به صغيره و كبيره تقسيم</w:t>
      </w:r>
      <w:r w:rsidR="00912D91">
        <w:rPr>
          <w:rFonts w:cs="B Lotus"/>
          <w:rtl/>
          <w:lang w:bidi="fa-IR"/>
        </w:rPr>
        <w:t xml:space="preserve"> می‌‌</w:t>
      </w:r>
      <w:r w:rsidRPr="00782831">
        <w:rPr>
          <w:rFonts w:cs="B Lotus"/>
          <w:rtl/>
          <w:lang w:bidi="fa-IR"/>
        </w:rPr>
        <w:t>شوند. همچنين به نسبت يكديگر به صغيره و كبيره تقسيم</w:t>
      </w:r>
      <w:r w:rsidR="00912D91">
        <w:rPr>
          <w:rFonts w:cs="B Lotus"/>
          <w:rtl/>
          <w:lang w:bidi="fa-IR"/>
        </w:rPr>
        <w:t xml:space="preserve"> می‌‌</w:t>
      </w:r>
      <w:r w:rsidRPr="00782831">
        <w:rPr>
          <w:rFonts w:cs="B Lotus"/>
          <w:rtl/>
          <w:lang w:bidi="fa-IR"/>
        </w:rPr>
        <w:t>شوند، چون گاهي چيزي در ذات خود بزرگ است ولي به نسبت بزرگ</w:t>
      </w:r>
      <w:r w:rsidR="00E507EB">
        <w:rPr>
          <w:rFonts w:cs="B Lotus"/>
          <w:rtl/>
          <w:lang w:bidi="fa-IR"/>
        </w:rPr>
        <w:t>‌تر</w:t>
      </w:r>
      <w:r w:rsidRPr="00782831">
        <w:rPr>
          <w:rFonts w:cs="B Lotus"/>
          <w:rtl/>
          <w:lang w:bidi="fa-IR"/>
        </w:rPr>
        <w:t xml:space="preserve"> از خود، كوچك</w:t>
      </w:r>
      <w:r w:rsidR="00912D91">
        <w:rPr>
          <w:rFonts w:cs="B Lotus"/>
          <w:rtl/>
          <w:lang w:bidi="fa-IR"/>
        </w:rPr>
        <w:t xml:space="preserve"> می‌‌</w:t>
      </w:r>
      <w:r w:rsidRPr="00782831">
        <w:rPr>
          <w:rFonts w:cs="B Lotus"/>
          <w:rtl/>
          <w:lang w:bidi="fa-IR"/>
        </w:rPr>
        <w:t>باشد، همان طور كه به نسبت كوچك</w:t>
      </w:r>
      <w:r w:rsidR="00E507EB">
        <w:rPr>
          <w:rFonts w:cs="B Lotus"/>
          <w:rtl/>
          <w:lang w:bidi="fa-IR"/>
        </w:rPr>
        <w:t>‌تر</w:t>
      </w:r>
      <w:r w:rsidRPr="00782831">
        <w:rPr>
          <w:rFonts w:cs="B Lotus"/>
          <w:rtl/>
          <w:lang w:bidi="fa-IR"/>
        </w:rPr>
        <w:t xml:space="preserve"> از خود، بزرگ</w:t>
      </w:r>
      <w:r w:rsidR="00912D91">
        <w:rPr>
          <w:rFonts w:cs="B Lotus"/>
          <w:rtl/>
          <w:lang w:bidi="fa-IR"/>
        </w:rPr>
        <w:t xml:space="preserve"> می‌‌</w:t>
      </w:r>
      <w:r w:rsidRPr="00782831">
        <w:rPr>
          <w:rFonts w:cs="B Lotus"/>
          <w:rtl/>
          <w:lang w:bidi="fa-IR"/>
        </w:rPr>
        <w:t>باشد.</w:t>
      </w:r>
    </w:p>
    <w:p w:rsidR="00634C2F" w:rsidRPr="00782831" w:rsidRDefault="00634C2F" w:rsidP="00CF29B2">
      <w:pPr>
        <w:ind w:firstLine="284"/>
        <w:jc w:val="both"/>
        <w:rPr>
          <w:rFonts w:cs="B Lotus"/>
          <w:rtl/>
          <w:lang w:bidi="fa-IR"/>
        </w:rPr>
      </w:pPr>
      <w:r w:rsidRPr="00782831">
        <w:rPr>
          <w:rFonts w:cs="B Lotus"/>
          <w:rtl/>
          <w:lang w:bidi="fa-IR"/>
        </w:rPr>
        <w:t>اين عبارت، امام الحرمين</w:t>
      </w:r>
      <w:r w:rsidRPr="00782831">
        <w:rPr>
          <w:rStyle w:val="FootnoteReference"/>
          <w:rFonts w:eastAsia="SimSun" w:cs="B Lotus"/>
          <w:rtl/>
          <w:lang w:bidi="fa-IR"/>
        </w:rPr>
        <w:footnoteReference w:id="91"/>
      </w:r>
      <w:r w:rsidRPr="00782831">
        <w:rPr>
          <w:rFonts w:cs="B Lotus"/>
          <w:rtl/>
          <w:lang w:bidi="fa-IR"/>
        </w:rPr>
        <w:t xml:space="preserve"> بدان پيشقدم بوده ولي در تقسيم گناهان به كبيره و صغيره، اين عبارت را اظهار كرد. وي</w:t>
      </w:r>
      <w:r w:rsidR="00912D91">
        <w:rPr>
          <w:rFonts w:cs="B Lotus"/>
          <w:rtl/>
          <w:lang w:bidi="fa-IR"/>
        </w:rPr>
        <w:t xml:space="preserve"> می‌‌</w:t>
      </w:r>
      <w:r w:rsidRPr="00782831">
        <w:rPr>
          <w:rFonts w:cs="B Lotus"/>
          <w:rtl/>
          <w:lang w:bidi="fa-IR"/>
        </w:rPr>
        <w:t>گويد: «آنچه نزد ما پسنديده و راجح است، اين است كه هر گناه بزرگ و عظيمي به نسبت مخالفت با خدا</w:t>
      </w:r>
      <w:r w:rsidR="00912D91">
        <w:rPr>
          <w:rFonts w:cs="B Lotus"/>
          <w:rtl/>
          <w:lang w:bidi="fa-IR"/>
        </w:rPr>
        <w:t xml:space="preserve"> می‌‌</w:t>
      </w:r>
      <w:r w:rsidRPr="00782831">
        <w:rPr>
          <w:rFonts w:cs="B Lotus"/>
          <w:rtl/>
          <w:lang w:bidi="fa-IR"/>
        </w:rPr>
        <w:t>باشد، به همين خاطر گفته</w:t>
      </w:r>
      <w:r w:rsidR="00912D91">
        <w:rPr>
          <w:rFonts w:cs="B Lotus"/>
          <w:rtl/>
          <w:lang w:bidi="fa-IR"/>
        </w:rPr>
        <w:t xml:space="preserve"> می‌‌</w:t>
      </w:r>
      <w:r w:rsidRPr="00782831">
        <w:rPr>
          <w:rFonts w:cs="B Lotus"/>
          <w:rtl/>
          <w:lang w:bidi="fa-IR"/>
        </w:rPr>
        <w:t>شود: نافرماني خدا بزرگ</w:t>
      </w:r>
      <w:r w:rsidR="00E507EB">
        <w:rPr>
          <w:rFonts w:cs="B Lotus"/>
          <w:rtl/>
          <w:lang w:bidi="fa-IR"/>
        </w:rPr>
        <w:t>‌تر</w:t>
      </w:r>
      <w:r w:rsidRPr="00782831">
        <w:rPr>
          <w:rFonts w:cs="B Lotus"/>
          <w:rtl/>
          <w:lang w:bidi="fa-IR"/>
        </w:rPr>
        <w:t xml:space="preserve"> از نافرماني بندگان به طور مطلق است. ولي گناهان كبيره هر چند عظيم و بزرگ</w:t>
      </w:r>
      <w:r w:rsidR="00E507EB">
        <w:rPr>
          <w:rFonts w:cs="B Lotus"/>
          <w:rtl/>
          <w:lang w:bidi="fa-IR"/>
        </w:rPr>
        <w:t>‌اند</w:t>
      </w:r>
      <w:r w:rsidRPr="00782831">
        <w:rPr>
          <w:rFonts w:cs="B Lotus"/>
          <w:rtl/>
          <w:lang w:bidi="fa-IR"/>
        </w:rPr>
        <w:t>، اما به نسبت يكديگر درجات متفاوتي دارند». سپس مفهوم مطالبي كه گفته شد، بيان كرد.</w:t>
      </w:r>
    </w:p>
    <w:p w:rsidR="00634C2F" w:rsidRPr="00782831" w:rsidRDefault="00634C2F" w:rsidP="00CF29B2">
      <w:pPr>
        <w:ind w:firstLine="284"/>
        <w:jc w:val="both"/>
        <w:rPr>
          <w:rFonts w:cs="B Lotus"/>
          <w:rtl/>
          <w:lang w:bidi="fa-IR"/>
        </w:rPr>
      </w:pPr>
      <w:r w:rsidRPr="00782831">
        <w:rPr>
          <w:rFonts w:cs="B Lotus"/>
          <w:rtl/>
          <w:lang w:bidi="fa-IR"/>
        </w:rPr>
        <w:t>ديگران با اين گفته اش، هم نظر نيستند، هر چند در صورت تأمل، دليل خاصي دارد. در كتاب</w:t>
      </w:r>
      <w:r w:rsidR="002210D8">
        <w:rPr>
          <w:rFonts w:cs="B Lotus" w:hint="cs"/>
          <w:rtl/>
          <w:lang w:bidi="fa-IR"/>
        </w:rPr>
        <w:t xml:space="preserve"> </w:t>
      </w:r>
      <w:r w:rsidRPr="00782831">
        <w:rPr>
          <w:rFonts w:cs="B Lotus"/>
          <w:rtl/>
          <w:lang w:bidi="fa-IR"/>
        </w:rPr>
        <w:t>«</w:t>
      </w:r>
      <w:r w:rsidRPr="002210D8">
        <w:rPr>
          <w:rFonts w:ascii="mylotus" w:hAnsi="mylotus" w:cs="mylotus"/>
          <w:rtl/>
          <w:lang w:bidi="fa-IR"/>
        </w:rPr>
        <w:t>ال</w:t>
      </w:r>
      <w:r w:rsidR="002210D8" w:rsidRPr="002210D8">
        <w:rPr>
          <w:rFonts w:ascii="mylotus" w:hAnsi="mylotus" w:cs="mylotus"/>
          <w:rtl/>
          <w:lang w:bidi="fa-IR"/>
        </w:rPr>
        <w:t>ـ</w:t>
      </w:r>
      <w:r w:rsidRPr="002210D8">
        <w:rPr>
          <w:rFonts w:ascii="mylotus" w:hAnsi="mylotus" w:cs="mylotus"/>
          <w:rtl/>
          <w:lang w:bidi="fa-IR"/>
        </w:rPr>
        <w:t>موافقات</w:t>
      </w:r>
      <w:r w:rsidRPr="00782831">
        <w:rPr>
          <w:rFonts w:cs="B Lotus"/>
          <w:rtl/>
          <w:lang w:bidi="fa-IR"/>
        </w:rPr>
        <w:t>» به اين گفته اشاره شده است.</w:t>
      </w:r>
    </w:p>
    <w:p w:rsidR="00634C2F" w:rsidRPr="00782831" w:rsidRDefault="00634C2F" w:rsidP="00B81A2C">
      <w:pPr>
        <w:ind w:firstLine="284"/>
        <w:jc w:val="both"/>
        <w:rPr>
          <w:rFonts w:cs="B Lotus"/>
          <w:rtl/>
          <w:lang w:bidi="fa-IR"/>
        </w:rPr>
      </w:pPr>
      <w:r w:rsidRPr="00782831">
        <w:rPr>
          <w:rFonts w:cs="B Lotus"/>
          <w:rtl/>
          <w:lang w:bidi="fa-IR"/>
        </w:rPr>
        <w:t>ولي ظواهر اين عبارت را</w:t>
      </w:r>
      <w:r w:rsidR="00912D91">
        <w:rPr>
          <w:rFonts w:cs="B Lotus"/>
          <w:rtl/>
          <w:lang w:bidi="fa-IR"/>
        </w:rPr>
        <w:t xml:space="preserve"> نمی‌‌</w:t>
      </w:r>
      <w:r w:rsidRPr="00782831">
        <w:rPr>
          <w:rFonts w:cs="B Lotus"/>
          <w:rtl/>
          <w:lang w:bidi="fa-IR"/>
        </w:rPr>
        <w:t>پذيرد</w:t>
      </w:r>
      <w:r w:rsidR="002210D8">
        <w:rPr>
          <w:rFonts w:cs="B Lotus" w:hint="cs"/>
          <w:rtl/>
          <w:lang w:bidi="fa-IR"/>
        </w:rPr>
        <w:t xml:space="preserve"> -</w:t>
      </w:r>
      <w:r w:rsidR="002210D8">
        <w:rPr>
          <w:rFonts w:cs="B Lotus"/>
          <w:rtl/>
          <w:lang w:bidi="fa-IR"/>
        </w:rPr>
        <w:t>آن</w:t>
      </w:r>
      <w:r w:rsidR="002210D8">
        <w:rPr>
          <w:rFonts w:cs="Times New Roman" w:hint="cs"/>
          <w:rtl/>
          <w:lang w:bidi="fa-IR"/>
        </w:rPr>
        <w:t> </w:t>
      </w:r>
      <w:r w:rsidRPr="00782831">
        <w:rPr>
          <w:rFonts w:cs="B Lotus"/>
          <w:rtl/>
          <w:lang w:bidi="fa-IR"/>
        </w:rPr>
        <w:t>گونه كه ديگر دانشمندان بيان داشته</w:t>
      </w:r>
      <w:r w:rsidR="00E507EB">
        <w:rPr>
          <w:rFonts w:cs="B Lotus"/>
          <w:rtl/>
          <w:lang w:bidi="fa-IR"/>
        </w:rPr>
        <w:t>‌اند</w:t>
      </w:r>
      <w:r w:rsidRPr="00782831">
        <w:rPr>
          <w:rFonts w:cs="B Lotus"/>
          <w:rtl/>
          <w:lang w:bidi="fa-IR"/>
        </w:rPr>
        <w:t>- و ظواهر در بدعت</w:t>
      </w:r>
      <w:r w:rsidR="00E507EB">
        <w:rPr>
          <w:rFonts w:cs="B Lotus"/>
          <w:rtl/>
          <w:lang w:bidi="fa-IR"/>
        </w:rPr>
        <w:t>‌ها</w:t>
      </w:r>
      <w:r w:rsidRPr="00782831">
        <w:rPr>
          <w:rFonts w:cs="B Lotus"/>
          <w:rtl/>
          <w:lang w:bidi="fa-IR"/>
        </w:rPr>
        <w:t>، كلام امام را در صورتي كه روي آن فرود آيد، از آن سرباز</w:t>
      </w:r>
      <w:r w:rsidR="00912D91">
        <w:rPr>
          <w:rFonts w:cs="B Lotus"/>
          <w:rtl/>
          <w:lang w:bidi="fa-IR"/>
        </w:rPr>
        <w:t xml:space="preserve"> نمی‌‌</w:t>
      </w:r>
      <w:r w:rsidRPr="00782831">
        <w:rPr>
          <w:rFonts w:cs="B Lotus"/>
          <w:rtl/>
          <w:lang w:bidi="fa-IR"/>
        </w:rPr>
        <w:t>زند</w:t>
      </w:r>
      <w:r w:rsidR="002210D8">
        <w:rPr>
          <w:rFonts w:cs="B Lotus" w:hint="cs"/>
          <w:rtl/>
          <w:lang w:bidi="fa-IR"/>
        </w:rPr>
        <w:t xml:space="preserve"> </w:t>
      </w:r>
      <w:r w:rsidR="00B81A2C">
        <w:rPr>
          <w:rFonts w:cs="B Lotus" w:hint="cs"/>
          <w:rtl/>
          <w:lang w:bidi="fa-IR"/>
        </w:rPr>
        <w:t>-</w:t>
      </w:r>
      <w:r w:rsidR="002210D8">
        <w:rPr>
          <w:rFonts w:cs="B Lotus"/>
          <w:rtl/>
          <w:lang w:bidi="fa-IR"/>
        </w:rPr>
        <w:t>همان</w:t>
      </w:r>
      <w:r w:rsidR="002210D8">
        <w:rPr>
          <w:rFonts w:cs="B Lotus" w:hint="cs"/>
          <w:rtl/>
          <w:lang w:bidi="fa-IR"/>
        </w:rPr>
        <w:t>‌</w:t>
      </w:r>
      <w:r w:rsidRPr="00782831">
        <w:rPr>
          <w:rFonts w:cs="B Lotus"/>
          <w:rtl/>
          <w:lang w:bidi="fa-IR"/>
        </w:rPr>
        <w:t>طور كه بيان شد- پس اعتقاد به وجود صغائر در بدعت</w:t>
      </w:r>
      <w:r w:rsidR="00E507EB">
        <w:rPr>
          <w:rFonts w:cs="B Lotus"/>
          <w:rtl/>
          <w:lang w:bidi="fa-IR"/>
        </w:rPr>
        <w:t>‌ها</w:t>
      </w:r>
      <w:r w:rsidRPr="00782831">
        <w:rPr>
          <w:rFonts w:cs="B Lotus"/>
          <w:rtl/>
          <w:lang w:bidi="fa-IR"/>
        </w:rPr>
        <w:t>، نز</w:t>
      </w:r>
      <w:r w:rsidR="00B81A2C">
        <w:rPr>
          <w:rFonts w:cs="B Lotus"/>
          <w:rtl/>
          <w:lang w:bidi="fa-IR"/>
        </w:rPr>
        <w:t>ديك است جزو متشابهات گردد، همان</w:t>
      </w:r>
      <w:r w:rsidR="00B81A2C">
        <w:rPr>
          <w:rFonts w:cs="B Lotus" w:hint="cs"/>
          <w:rtl/>
          <w:lang w:bidi="fa-IR"/>
        </w:rPr>
        <w:t>‌</w:t>
      </w:r>
      <w:r w:rsidRPr="00782831">
        <w:rPr>
          <w:rFonts w:cs="B Lotus"/>
          <w:rtl/>
          <w:lang w:bidi="fa-IR"/>
        </w:rPr>
        <w:t>طور كه اعتقاد در كراهت تنزيهي در بدعت</w:t>
      </w:r>
      <w:r w:rsidR="00E507EB">
        <w:rPr>
          <w:rFonts w:cs="B Lotus"/>
          <w:rtl/>
          <w:lang w:bidi="fa-IR"/>
        </w:rPr>
        <w:t>‌ها</w:t>
      </w:r>
      <w:r w:rsidRPr="00782831">
        <w:rPr>
          <w:rFonts w:cs="B Lotus"/>
          <w:rtl/>
          <w:lang w:bidi="fa-IR"/>
        </w:rPr>
        <w:t>، از امور واضح و روشن است.</w:t>
      </w:r>
    </w:p>
    <w:p w:rsidR="00634C2F" w:rsidRPr="00782831" w:rsidRDefault="00634C2F" w:rsidP="00CF29B2">
      <w:pPr>
        <w:ind w:firstLine="284"/>
        <w:jc w:val="both"/>
        <w:rPr>
          <w:rFonts w:cs="B Lotus"/>
          <w:rtl/>
          <w:lang w:bidi="fa-IR"/>
        </w:rPr>
      </w:pPr>
      <w:r w:rsidRPr="00782831">
        <w:rPr>
          <w:rFonts w:cs="B Lotus"/>
          <w:rtl/>
          <w:lang w:bidi="fa-IR"/>
        </w:rPr>
        <w:t>در اينجا بايد خوب دقت و تأمل شود و منصفانه حق آن را ادا كرد، و به سبكي قضيه در بدعت به نسبت صورت ظاهري</w:t>
      </w:r>
      <w:r w:rsidR="00E507EB">
        <w:rPr>
          <w:rFonts w:cs="B Lotus"/>
          <w:rtl/>
          <w:lang w:bidi="fa-IR"/>
        </w:rPr>
        <w:t xml:space="preserve">‌اش </w:t>
      </w:r>
      <w:r w:rsidRPr="00782831">
        <w:rPr>
          <w:rFonts w:cs="B Lotus"/>
          <w:rtl/>
          <w:lang w:bidi="fa-IR"/>
        </w:rPr>
        <w:t>نگاه</w:t>
      </w:r>
      <w:r w:rsidR="00912D91">
        <w:rPr>
          <w:rFonts w:cs="B Lotus"/>
          <w:rtl/>
          <w:lang w:bidi="fa-IR"/>
        </w:rPr>
        <w:t xml:space="preserve"> نمی‌‌</w:t>
      </w:r>
      <w:r w:rsidRPr="00782831">
        <w:rPr>
          <w:rFonts w:cs="B Lotus"/>
          <w:rtl/>
          <w:lang w:bidi="fa-IR"/>
        </w:rPr>
        <w:t>شود هر چند كوچك هم باشد، بلكه به برخورد و مخالفت آن با شريعت و دور انداختن شريعت به وسيله</w:t>
      </w:r>
      <w:r w:rsidR="00912D91">
        <w:rPr>
          <w:rFonts w:cs="B Lotus"/>
          <w:rtl/>
          <w:lang w:bidi="fa-IR"/>
        </w:rPr>
        <w:t xml:space="preserve">‌ی </w:t>
      </w:r>
      <w:r w:rsidRPr="00782831">
        <w:rPr>
          <w:rFonts w:cs="B Lotus"/>
          <w:rtl/>
          <w:lang w:bidi="fa-IR"/>
        </w:rPr>
        <w:t>نقص و خطا گرفتن از شريعت و اينكه شريعت تنها پس از ايجاد بدعت</w:t>
      </w:r>
      <w:r w:rsidR="00E507EB">
        <w:rPr>
          <w:rFonts w:cs="B Lotus"/>
          <w:rtl/>
          <w:lang w:bidi="fa-IR"/>
        </w:rPr>
        <w:t>‌ها</w:t>
      </w:r>
      <w:r w:rsidRPr="00782831">
        <w:rPr>
          <w:rFonts w:cs="B Lotus"/>
          <w:rtl/>
          <w:lang w:bidi="fa-IR"/>
        </w:rPr>
        <w:t xml:space="preserve"> كامل</w:t>
      </w:r>
      <w:r w:rsidR="00912D91">
        <w:rPr>
          <w:rFonts w:cs="B Lotus"/>
          <w:rtl/>
          <w:lang w:bidi="fa-IR"/>
        </w:rPr>
        <w:t xml:space="preserve"> می‌‌</w:t>
      </w:r>
      <w:r w:rsidRPr="00782831">
        <w:rPr>
          <w:rFonts w:cs="B Lotus"/>
          <w:rtl/>
          <w:lang w:bidi="fa-IR"/>
        </w:rPr>
        <w:t>شود، نگاه</w:t>
      </w:r>
      <w:r w:rsidR="00912D91">
        <w:rPr>
          <w:rFonts w:cs="B Lotus"/>
          <w:rtl/>
          <w:lang w:bidi="fa-IR"/>
        </w:rPr>
        <w:t xml:space="preserve"> می‌‌</w:t>
      </w:r>
      <w:r w:rsidRPr="00782831">
        <w:rPr>
          <w:rFonts w:cs="B Lotus"/>
          <w:rtl/>
          <w:lang w:bidi="fa-IR"/>
        </w:rPr>
        <w:t>شود. برخلاف ساير گناهان</w:t>
      </w:r>
      <w:r w:rsidR="006C11FC">
        <w:rPr>
          <w:rFonts w:cs="B Lotus"/>
          <w:rtl/>
          <w:lang w:bidi="fa-IR"/>
        </w:rPr>
        <w:t>،</w:t>
      </w:r>
      <w:r w:rsidRPr="00782831">
        <w:rPr>
          <w:rFonts w:cs="B Lotus"/>
          <w:rtl/>
          <w:lang w:bidi="fa-IR"/>
        </w:rPr>
        <w:t xml:space="preserve"> چون ساير گناهان هيچ نقصي به شريعت وارد</w:t>
      </w:r>
      <w:r w:rsidR="00912D91">
        <w:rPr>
          <w:rFonts w:cs="B Lotus"/>
          <w:rtl/>
          <w:lang w:bidi="fa-IR"/>
        </w:rPr>
        <w:t xml:space="preserve"> نمی‌‌</w:t>
      </w:r>
      <w:r w:rsidRPr="00782831">
        <w:rPr>
          <w:rFonts w:cs="B Lotus"/>
          <w:rtl/>
          <w:lang w:bidi="fa-IR"/>
        </w:rPr>
        <w:t>كنند، بلكه فرد گناهكار از گناه خود بيزار است و همواره به مخالفت گناهان با دين اعتراف</w:t>
      </w:r>
      <w:r w:rsidR="00912D91">
        <w:rPr>
          <w:rFonts w:cs="B Lotus"/>
          <w:rtl/>
          <w:lang w:bidi="fa-IR"/>
        </w:rPr>
        <w:t xml:space="preserve"> می‌‌</w:t>
      </w:r>
      <w:r w:rsidRPr="00782831">
        <w:rPr>
          <w:rFonts w:cs="B Lotus"/>
          <w:rtl/>
          <w:lang w:bidi="fa-IR"/>
        </w:rPr>
        <w:t>كند.</w:t>
      </w:r>
    </w:p>
    <w:p w:rsidR="00634C2F" w:rsidRDefault="00634C2F" w:rsidP="00D41F4F">
      <w:pPr>
        <w:ind w:firstLine="284"/>
        <w:jc w:val="both"/>
        <w:rPr>
          <w:rFonts w:ascii="QCF_BSML" w:hAnsi="QCF_BSML" w:cs="QCF_BSML"/>
          <w:color w:val="000000"/>
          <w:rtl/>
          <w:lang w:bidi="fa-IR"/>
        </w:rPr>
      </w:pPr>
      <w:r w:rsidRPr="00782831">
        <w:rPr>
          <w:rFonts w:cs="B Lotus"/>
          <w:rtl/>
          <w:lang w:bidi="fa-IR"/>
        </w:rPr>
        <w:t>حاصل گناه اين است كه مخالفتي در فعل مكلف است و مكلف معتقد به دور بودن گناه از شريعت اسلام</w:t>
      </w:r>
      <w:r w:rsidR="00912D91">
        <w:rPr>
          <w:rFonts w:cs="B Lotus"/>
          <w:rtl/>
          <w:lang w:bidi="fa-IR"/>
        </w:rPr>
        <w:t xml:space="preserve"> می‌‌</w:t>
      </w:r>
      <w:r w:rsidRPr="00782831">
        <w:rPr>
          <w:rFonts w:cs="B Lotus"/>
          <w:rtl/>
          <w:lang w:bidi="fa-IR"/>
        </w:rPr>
        <w:t>باشد ولي حاصل بدعت اين است كه مخالفتي در اعتقاد كامل بودن شريعت است و بدعت گذار معتقد است با اين بدعتي كه به وجود آورده، شريعت كامل</w:t>
      </w:r>
      <w:r w:rsidR="00912D91">
        <w:rPr>
          <w:rFonts w:cs="B Lotus"/>
          <w:rtl/>
          <w:lang w:bidi="fa-IR"/>
        </w:rPr>
        <w:t xml:space="preserve"> می‌‌</w:t>
      </w:r>
      <w:r w:rsidRPr="00782831">
        <w:rPr>
          <w:rFonts w:cs="B Lotus"/>
          <w:rtl/>
          <w:lang w:bidi="fa-IR"/>
        </w:rPr>
        <w:t>شود و بدون آن، ناقص است. به همين خاطر مالك بن انس</w:t>
      </w:r>
      <w:r w:rsidR="00912D91">
        <w:rPr>
          <w:rFonts w:cs="B Lotus"/>
          <w:rtl/>
          <w:lang w:bidi="fa-IR"/>
        </w:rPr>
        <w:t xml:space="preserve"> می‌‌</w:t>
      </w:r>
      <w:r w:rsidRPr="00782831">
        <w:rPr>
          <w:rFonts w:cs="B Lotus"/>
          <w:rtl/>
          <w:lang w:bidi="fa-IR"/>
        </w:rPr>
        <w:t>گويد: «هر كس در اين امت چيزي را ابداع كند كه سلف امت بر آن نبوده</w:t>
      </w:r>
      <w:r w:rsidR="00E507EB">
        <w:rPr>
          <w:rFonts w:cs="B Lotus"/>
          <w:rtl/>
          <w:lang w:bidi="fa-IR"/>
        </w:rPr>
        <w:t>‌اند</w:t>
      </w:r>
      <w:r w:rsidRPr="00782831">
        <w:rPr>
          <w:rFonts w:cs="B Lotus"/>
          <w:rtl/>
          <w:lang w:bidi="fa-IR"/>
        </w:rPr>
        <w:t>، چنين پنداشته است كه رسول خدا</w:t>
      </w:r>
      <w:r w:rsidR="00D41F4F">
        <w:rPr>
          <w:rFonts w:cs="CTraditional Arabic"/>
          <w:rtl/>
          <w:lang w:bidi="fa-IR"/>
        </w:rPr>
        <w:t>ص</w:t>
      </w:r>
      <w:r w:rsidR="00D41F4F">
        <w:rPr>
          <w:rFonts w:cs="B Lotus" w:hint="cs"/>
          <w:rtl/>
          <w:lang w:bidi="fa-IR"/>
        </w:rPr>
        <w:t xml:space="preserve"> </w:t>
      </w:r>
      <w:r w:rsidRPr="00782831">
        <w:rPr>
          <w:rFonts w:cs="B Lotus"/>
          <w:rtl/>
          <w:lang w:bidi="fa-IR"/>
        </w:rPr>
        <w:t>در زمينه</w:t>
      </w:r>
      <w:r w:rsidR="00912D91">
        <w:rPr>
          <w:rFonts w:cs="B Lotus"/>
          <w:rtl/>
          <w:lang w:bidi="fa-IR"/>
        </w:rPr>
        <w:t xml:space="preserve">‌ی </w:t>
      </w:r>
      <w:r w:rsidRPr="00782831">
        <w:rPr>
          <w:rFonts w:cs="B Lotus"/>
          <w:rtl/>
          <w:lang w:bidi="fa-IR"/>
        </w:rPr>
        <w:t>رسالت خيانت كرده است، چون خداوند متعال</w:t>
      </w:r>
      <w:r w:rsidR="00912D91">
        <w:rPr>
          <w:rFonts w:cs="B Lotus"/>
          <w:rtl/>
          <w:lang w:bidi="fa-IR"/>
        </w:rPr>
        <w:t xml:space="preserve"> می‌‌</w:t>
      </w:r>
      <w:r w:rsidRPr="00782831">
        <w:rPr>
          <w:rFonts w:cs="B Lotus"/>
          <w:rtl/>
          <w:lang w:bidi="fa-IR"/>
        </w:rPr>
        <w:t xml:space="preserve">فرمايد: </w:t>
      </w:r>
    </w:p>
    <w:p w:rsidR="00634C2F" w:rsidRPr="00782831" w:rsidRDefault="00D41F4F" w:rsidP="00B81A2C">
      <w:pPr>
        <w:ind w:firstLine="284"/>
        <w:jc w:val="both"/>
        <w:rPr>
          <w:rFonts w:hAnsi="Arial" w:cs="B Lotus"/>
          <w:color w:val="000000"/>
          <w:rtl/>
          <w:lang w:bidi="fa-IR"/>
        </w:rPr>
      </w:pPr>
      <w:r>
        <w:rPr>
          <w:rFonts w:cs="Traditional Arabic"/>
          <w:rtl/>
          <w:lang w:bidi="fa-IR"/>
        </w:rPr>
        <w:t>﴿</w:t>
      </w:r>
      <w:r w:rsidR="00B81A2C">
        <w:rPr>
          <w:rFonts w:ascii="KFGQPC Uthmanic Script HAFS" w:cs="KFGQPC Uthmanic Script HAFS" w:hint="cs"/>
          <w:rtl/>
        </w:rPr>
        <w:t>ٱ</w:t>
      </w:r>
      <w:r w:rsidR="00B81A2C">
        <w:rPr>
          <w:rFonts w:ascii="KFGQPC Uthmanic Script HAFS" w:cs="KFGQPC Uthmanic Script HAFS" w:hint="eastAsia"/>
          <w:rtl/>
        </w:rPr>
        <w:t>ل</w:t>
      </w:r>
      <w:r w:rsidR="00B81A2C">
        <w:rPr>
          <w:rFonts w:ascii="KFGQPC Uthmanic Script HAFS" w:cs="KFGQPC Uthmanic Script HAFS" w:hint="cs"/>
          <w:rtl/>
        </w:rPr>
        <w:t>ۡ</w:t>
      </w:r>
      <w:r w:rsidR="00B81A2C">
        <w:rPr>
          <w:rFonts w:ascii="KFGQPC Uthmanic Script HAFS" w:cs="KFGQPC Uthmanic Script HAFS" w:hint="eastAsia"/>
          <w:rtl/>
        </w:rPr>
        <w:t>يَو</w:t>
      </w:r>
      <w:r w:rsidR="00B81A2C">
        <w:rPr>
          <w:rFonts w:ascii="KFGQPC Uthmanic Script HAFS" w:cs="KFGQPC Uthmanic Script HAFS" w:hint="cs"/>
          <w:rtl/>
        </w:rPr>
        <w:t>ۡ</w:t>
      </w:r>
      <w:r w:rsidR="00B81A2C">
        <w:rPr>
          <w:rFonts w:ascii="KFGQPC Uthmanic Script HAFS" w:cs="KFGQPC Uthmanic Script HAFS" w:hint="eastAsia"/>
          <w:rtl/>
        </w:rPr>
        <w:t>مَ</w:t>
      </w:r>
      <w:r w:rsidR="00B81A2C">
        <w:rPr>
          <w:rFonts w:ascii="KFGQPC Uthmanic Script HAFS" w:cs="KFGQPC Uthmanic Script HAFS"/>
          <w:rtl/>
        </w:rPr>
        <w:t xml:space="preserve"> </w:t>
      </w:r>
      <w:r w:rsidR="00B81A2C">
        <w:rPr>
          <w:rFonts w:ascii="KFGQPC Uthmanic Script HAFS" w:cs="KFGQPC Uthmanic Script HAFS" w:hint="eastAsia"/>
          <w:rtl/>
        </w:rPr>
        <w:t>أَك</w:t>
      </w:r>
      <w:r w:rsidR="00B81A2C">
        <w:rPr>
          <w:rFonts w:ascii="KFGQPC Uthmanic Script HAFS" w:cs="KFGQPC Uthmanic Script HAFS" w:hint="cs"/>
          <w:rtl/>
        </w:rPr>
        <w:t>ۡ</w:t>
      </w:r>
      <w:r w:rsidR="00B81A2C">
        <w:rPr>
          <w:rFonts w:ascii="KFGQPC Uthmanic Script HAFS" w:cs="KFGQPC Uthmanic Script HAFS" w:hint="eastAsia"/>
          <w:rtl/>
        </w:rPr>
        <w:t>مَل</w:t>
      </w:r>
      <w:r w:rsidR="00B81A2C">
        <w:rPr>
          <w:rFonts w:ascii="KFGQPC Uthmanic Script HAFS" w:cs="KFGQPC Uthmanic Script HAFS" w:hint="cs"/>
          <w:rtl/>
        </w:rPr>
        <w:t>ۡ</w:t>
      </w:r>
      <w:r w:rsidR="00B81A2C">
        <w:rPr>
          <w:rFonts w:ascii="KFGQPC Uthmanic Script HAFS" w:cs="KFGQPC Uthmanic Script HAFS" w:hint="eastAsia"/>
          <w:rtl/>
        </w:rPr>
        <w:t>تُ</w:t>
      </w:r>
      <w:r w:rsidR="00B81A2C">
        <w:rPr>
          <w:rFonts w:ascii="KFGQPC Uthmanic Script HAFS" w:cs="KFGQPC Uthmanic Script HAFS"/>
          <w:rtl/>
        </w:rPr>
        <w:t xml:space="preserve"> </w:t>
      </w:r>
      <w:r w:rsidR="00B81A2C">
        <w:rPr>
          <w:rFonts w:ascii="KFGQPC Uthmanic Script HAFS" w:cs="KFGQPC Uthmanic Script HAFS" w:hint="eastAsia"/>
          <w:rtl/>
        </w:rPr>
        <w:t>لَكُم</w:t>
      </w:r>
      <w:r w:rsidR="00B81A2C">
        <w:rPr>
          <w:rFonts w:ascii="KFGQPC Uthmanic Script HAFS" w:cs="KFGQPC Uthmanic Script HAFS" w:hint="cs"/>
          <w:rtl/>
        </w:rPr>
        <w:t>ۡ</w:t>
      </w:r>
      <w:r w:rsidR="00B81A2C">
        <w:rPr>
          <w:rFonts w:ascii="KFGQPC Uthmanic Script HAFS" w:cs="KFGQPC Uthmanic Script HAFS"/>
          <w:rtl/>
        </w:rPr>
        <w:t xml:space="preserve"> </w:t>
      </w:r>
      <w:r w:rsidR="00B81A2C">
        <w:rPr>
          <w:rFonts w:ascii="KFGQPC Uthmanic Script HAFS" w:cs="KFGQPC Uthmanic Script HAFS" w:hint="eastAsia"/>
          <w:rtl/>
        </w:rPr>
        <w:t>دِينَكُم</w:t>
      </w:r>
      <w:r w:rsidR="00B81A2C">
        <w:rPr>
          <w:rFonts w:ascii="KFGQPC Uthmanic Script HAFS" w:cs="KFGQPC Uthmanic Script HAFS" w:hint="cs"/>
          <w:rtl/>
        </w:rPr>
        <w:t>ۡ</w:t>
      </w:r>
      <w:r w:rsidR="00B81A2C">
        <w:rPr>
          <w:rFonts w:ascii="KFGQPC Uthmanic Script HAFS" w:cs="KFGQPC Uthmanic Script HAFS"/>
          <w:rtl/>
        </w:rPr>
        <w:t xml:space="preserve"> </w:t>
      </w:r>
      <w:r w:rsidR="00B81A2C">
        <w:rPr>
          <w:rFonts w:ascii="KFGQPC Uthmanic Script HAFS" w:cs="KFGQPC Uthmanic Script HAFS" w:hint="eastAsia"/>
          <w:rtl/>
        </w:rPr>
        <w:t>وَأَت</w:t>
      </w:r>
      <w:r w:rsidR="00B81A2C">
        <w:rPr>
          <w:rFonts w:ascii="KFGQPC Uthmanic Script HAFS" w:cs="KFGQPC Uthmanic Script HAFS" w:hint="cs"/>
          <w:rtl/>
        </w:rPr>
        <w:t>ۡ</w:t>
      </w:r>
      <w:r w:rsidR="00B81A2C">
        <w:rPr>
          <w:rFonts w:ascii="KFGQPC Uthmanic Script HAFS" w:cs="KFGQPC Uthmanic Script HAFS" w:hint="eastAsia"/>
          <w:rtl/>
        </w:rPr>
        <w:t>مَم</w:t>
      </w:r>
      <w:r w:rsidR="00B81A2C">
        <w:rPr>
          <w:rFonts w:ascii="KFGQPC Uthmanic Script HAFS" w:cs="KFGQPC Uthmanic Script HAFS" w:hint="cs"/>
          <w:rtl/>
        </w:rPr>
        <w:t>ۡ</w:t>
      </w:r>
      <w:r w:rsidR="00B81A2C">
        <w:rPr>
          <w:rFonts w:ascii="KFGQPC Uthmanic Script HAFS" w:cs="KFGQPC Uthmanic Script HAFS" w:hint="eastAsia"/>
          <w:rtl/>
        </w:rPr>
        <w:t>تُ</w:t>
      </w:r>
      <w:r w:rsidR="00B81A2C">
        <w:rPr>
          <w:rFonts w:ascii="KFGQPC Uthmanic Script HAFS" w:cs="KFGQPC Uthmanic Script HAFS"/>
          <w:rtl/>
        </w:rPr>
        <w:t xml:space="preserve"> </w:t>
      </w:r>
      <w:r w:rsidR="00B81A2C">
        <w:rPr>
          <w:rFonts w:ascii="KFGQPC Uthmanic Script HAFS" w:cs="KFGQPC Uthmanic Script HAFS" w:hint="eastAsia"/>
          <w:rtl/>
        </w:rPr>
        <w:t>عَلَي</w:t>
      </w:r>
      <w:r w:rsidR="00B81A2C">
        <w:rPr>
          <w:rFonts w:ascii="KFGQPC Uthmanic Script HAFS" w:cs="KFGQPC Uthmanic Script HAFS" w:hint="cs"/>
          <w:rtl/>
        </w:rPr>
        <w:t>ۡ</w:t>
      </w:r>
      <w:r w:rsidR="00B81A2C">
        <w:rPr>
          <w:rFonts w:ascii="KFGQPC Uthmanic Script HAFS" w:cs="KFGQPC Uthmanic Script HAFS" w:hint="eastAsia"/>
          <w:rtl/>
        </w:rPr>
        <w:t>كُم</w:t>
      </w:r>
      <w:r w:rsidR="00B81A2C">
        <w:rPr>
          <w:rFonts w:ascii="KFGQPC Uthmanic Script HAFS" w:cs="KFGQPC Uthmanic Script HAFS" w:hint="cs"/>
          <w:rtl/>
        </w:rPr>
        <w:t>ۡ</w:t>
      </w:r>
      <w:r w:rsidR="00B81A2C">
        <w:rPr>
          <w:rFonts w:ascii="KFGQPC Uthmanic Script HAFS" w:cs="KFGQPC Uthmanic Script HAFS"/>
          <w:rtl/>
        </w:rPr>
        <w:t xml:space="preserve"> </w:t>
      </w:r>
      <w:r w:rsidR="00B81A2C">
        <w:rPr>
          <w:rFonts w:ascii="KFGQPC Uthmanic Script HAFS" w:cs="KFGQPC Uthmanic Script HAFS" w:hint="eastAsia"/>
          <w:rtl/>
        </w:rPr>
        <w:t>نِع</w:t>
      </w:r>
      <w:r w:rsidR="00B81A2C">
        <w:rPr>
          <w:rFonts w:ascii="KFGQPC Uthmanic Script HAFS" w:cs="KFGQPC Uthmanic Script HAFS" w:hint="cs"/>
          <w:rtl/>
        </w:rPr>
        <w:t>ۡ</w:t>
      </w:r>
      <w:r w:rsidR="00B81A2C">
        <w:rPr>
          <w:rFonts w:ascii="KFGQPC Uthmanic Script HAFS" w:cs="KFGQPC Uthmanic Script HAFS" w:hint="eastAsia"/>
          <w:rtl/>
        </w:rPr>
        <w:t>مَتِي</w:t>
      </w:r>
      <w:r w:rsidR="00B81A2C">
        <w:rPr>
          <w:rFonts w:ascii="KFGQPC Uthmanic Script HAFS" w:cs="KFGQPC Uthmanic Script HAFS"/>
          <w:rtl/>
        </w:rPr>
        <w:t xml:space="preserve"> </w:t>
      </w:r>
      <w:r w:rsidR="00B81A2C">
        <w:rPr>
          <w:rFonts w:ascii="KFGQPC Uthmanic Script HAFS" w:cs="KFGQPC Uthmanic Script HAFS" w:hint="eastAsia"/>
          <w:rtl/>
        </w:rPr>
        <w:t>وَرَضِيتُ</w:t>
      </w:r>
      <w:r w:rsidR="00B81A2C">
        <w:rPr>
          <w:rFonts w:ascii="KFGQPC Uthmanic Script HAFS" w:cs="KFGQPC Uthmanic Script HAFS"/>
          <w:rtl/>
        </w:rPr>
        <w:t xml:space="preserve"> </w:t>
      </w:r>
      <w:r w:rsidR="00B81A2C">
        <w:rPr>
          <w:rFonts w:ascii="KFGQPC Uthmanic Script HAFS" w:cs="KFGQPC Uthmanic Script HAFS" w:hint="eastAsia"/>
          <w:rtl/>
        </w:rPr>
        <w:t>لَكُمُ</w:t>
      </w:r>
      <w:r w:rsidR="00B81A2C">
        <w:rPr>
          <w:rFonts w:ascii="KFGQPC Uthmanic Script HAFS" w:cs="KFGQPC Uthmanic Script HAFS"/>
          <w:rtl/>
        </w:rPr>
        <w:t xml:space="preserve"> </w:t>
      </w:r>
      <w:r w:rsidR="00B81A2C">
        <w:rPr>
          <w:rFonts w:ascii="KFGQPC Uthmanic Script HAFS" w:cs="KFGQPC Uthmanic Script HAFS" w:hint="cs"/>
          <w:rtl/>
        </w:rPr>
        <w:t>ٱ</w:t>
      </w:r>
      <w:r w:rsidR="00B81A2C">
        <w:rPr>
          <w:rFonts w:ascii="KFGQPC Uthmanic Script HAFS" w:cs="KFGQPC Uthmanic Script HAFS" w:hint="eastAsia"/>
          <w:rtl/>
        </w:rPr>
        <w:t>ل</w:t>
      </w:r>
      <w:r w:rsidR="00B81A2C">
        <w:rPr>
          <w:rFonts w:ascii="KFGQPC Uthmanic Script HAFS" w:cs="KFGQPC Uthmanic Script HAFS" w:hint="cs"/>
          <w:rtl/>
        </w:rPr>
        <w:t>ۡ</w:t>
      </w:r>
      <w:r w:rsidR="00B81A2C">
        <w:rPr>
          <w:rFonts w:ascii="KFGQPC Uthmanic Script HAFS" w:cs="KFGQPC Uthmanic Script HAFS" w:hint="eastAsia"/>
          <w:rtl/>
        </w:rPr>
        <w:t>إِس</w:t>
      </w:r>
      <w:r w:rsidR="00B81A2C">
        <w:rPr>
          <w:rFonts w:ascii="KFGQPC Uthmanic Script HAFS" w:cs="KFGQPC Uthmanic Script HAFS" w:hint="cs"/>
          <w:rtl/>
        </w:rPr>
        <w:t>ۡ</w:t>
      </w:r>
      <w:r w:rsidR="00B81A2C">
        <w:rPr>
          <w:rFonts w:ascii="KFGQPC Uthmanic Script HAFS" w:cs="KFGQPC Uthmanic Script HAFS" w:hint="eastAsia"/>
          <w:rtl/>
        </w:rPr>
        <w:t>لَ</w:t>
      </w:r>
      <w:r w:rsidR="00B81A2C">
        <w:rPr>
          <w:rFonts w:ascii="KFGQPC Uthmanic Script HAFS" w:cs="KFGQPC Uthmanic Script HAFS" w:hint="cs"/>
          <w:rtl/>
        </w:rPr>
        <w:t>ٰ</w:t>
      </w:r>
      <w:r w:rsidR="00B81A2C">
        <w:rPr>
          <w:rFonts w:ascii="KFGQPC Uthmanic Script HAFS" w:cs="KFGQPC Uthmanic Script HAFS" w:hint="eastAsia"/>
          <w:rtl/>
        </w:rPr>
        <w:t>مَ</w:t>
      </w:r>
      <w:r w:rsidR="00B81A2C">
        <w:rPr>
          <w:rFonts w:ascii="KFGQPC Uthmanic Script HAFS" w:cs="KFGQPC Uthmanic Script HAFS"/>
          <w:rtl/>
        </w:rPr>
        <w:t xml:space="preserve"> </w:t>
      </w:r>
      <w:r w:rsidR="00B81A2C">
        <w:rPr>
          <w:rFonts w:ascii="KFGQPC Uthmanic Script HAFS" w:cs="KFGQPC Uthmanic Script HAFS" w:hint="eastAsia"/>
          <w:rtl/>
        </w:rPr>
        <w:t>دِين</w:t>
      </w:r>
      <w:r w:rsidR="00B81A2C">
        <w:rPr>
          <w:rFonts w:ascii="KFGQPC Uthmanic Script HAFS" w:cs="KFGQPC Uthmanic Script HAFS" w:hint="cs"/>
          <w:rtl/>
        </w:rPr>
        <w:t>ٗ</w:t>
      </w:r>
      <w:r w:rsidR="00B81A2C">
        <w:rPr>
          <w:rFonts w:ascii="KFGQPC Uthmanic Script HAFS" w:cs="KFGQPC Uthmanic Script HAFS" w:hint="eastAsia"/>
          <w:rtl/>
        </w:rPr>
        <w:t>ا</w:t>
      </w:r>
      <w:r w:rsidR="00B81A2C">
        <w:rPr>
          <w:rFonts w:ascii="KFGQPC Uthmanic Script HAFS" w:cs="KFGQPC Uthmanic Script HAFS" w:hint="cs"/>
          <w:rtl/>
        </w:rPr>
        <w:t>ۚ</w:t>
      </w:r>
      <w:r w:rsidR="00B81A2C">
        <w:rPr>
          <w:rFonts w:ascii="KFGQPC Uthmanic Script HAFS" w:cs="KFGQPC Uthmanic Script HAFS"/>
          <w:rtl/>
        </w:rPr>
        <w:t xml:space="preserve"> </w:t>
      </w:r>
      <w:r w:rsidR="00B81A2C">
        <w:rPr>
          <w:rFonts w:ascii="KFGQPC Uthmanic Script HAFS" w:cs="KFGQPC Uthmanic Script HAFS" w:hint="eastAsia"/>
          <w:rtl/>
        </w:rPr>
        <w:t>فَمَنِ</w:t>
      </w:r>
      <w:r w:rsidR="00B81A2C">
        <w:rPr>
          <w:rFonts w:ascii="KFGQPC Uthmanic Script HAFS" w:cs="KFGQPC Uthmanic Script HAFS"/>
          <w:rtl/>
        </w:rPr>
        <w:t xml:space="preserve"> </w:t>
      </w:r>
      <w:r w:rsidR="00B81A2C">
        <w:rPr>
          <w:rFonts w:ascii="KFGQPC Uthmanic Script HAFS" w:cs="KFGQPC Uthmanic Script HAFS" w:hint="cs"/>
          <w:rtl/>
        </w:rPr>
        <w:t>ٱ</w:t>
      </w:r>
      <w:r w:rsidR="00B81A2C">
        <w:rPr>
          <w:rFonts w:ascii="KFGQPC Uthmanic Script HAFS" w:cs="KFGQPC Uthmanic Script HAFS" w:hint="eastAsia"/>
          <w:rtl/>
        </w:rPr>
        <w:t>ض</w:t>
      </w:r>
      <w:r w:rsidR="00B81A2C">
        <w:rPr>
          <w:rFonts w:ascii="KFGQPC Uthmanic Script HAFS" w:cs="KFGQPC Uthmanic Script HAFS" w:hint="cs"/>
          <w:rtl/>
        </w:rPr>
        <w:t>ۡ</w:t>
      </w:r>
      <w:r w:rsidR="00B81A2C">
        <w:rPr>
          <w:rFonts w:ascii="KFGQPC Uthmanic Script HAFS" w:cs="KFGQPC Uthmanic Script HAFS" w:hint="eastAsia"/>
          <w:rtl/>
        </w:rPr>
        <w:t>طُرَّ</w:t>
      </w:r>
      <w:r w:rsidR="00B81A2C">
        <w:rPr>
          <w:rFonts w:ascii="KFGQPC Uthmanic Script HAFS" w:cs="KFGQPC Uthmanic Script HAFS"/>
          <w:rtl/>
        </w:rPr>
        <w:t xml:space="preserve"> </w:t>
      </w:r>
      <w:r w:rsidR="00B81A2C">
        <w:rPr>
          <w:rFonts w:ascii="KFGQPC Uthmanic Script HAFS" w:cs="KFGQPC Uthmanic Script HAFS" w:hint="eastAsia"/>
          <w:rtl/>
        </w:rPr>
        <w:t>فِي</w:t>
      </w:r>
      <w:r w:rsidR="00B81A2C">
        <w:rPr>
          <w:rFonts w:ascii="KFGQPC Uthmanic Script HAFS" w:cs="KFGQPC Uthmanic Script HAFS"/>
          <w:rtl/>
        </w:rPr>
        <w:t xml:space="preserve"> </w:t>
      </w:r>
      <w:r w:rsidR="00B81A2C">
        <w:rPr>
          <w:rFonts w:ascii="KFGQPC Uthmanic Script HAFS" w:cs="KFGQPC Uthmanic Script HAFS" w:hint="eastAsia"/>
          <w:rtl/>
        </w:rPr>
        <w:t>مَخ</w:t>
      </w:r>
      <w:r w:rsidR="00B81A2C">
        <w:rPr>
          <w:rFonts w:ascii="KFGQPC Uthmanic Script HAFS" w:cs="KFGQPC Uthmanic Script HAFS" w:hint="cs"/>
          <w:rtl/>
        </w:rPr>
        <w:t>ۡ</w:t>
      </w:r>
      <w:r w:rsidR="00B81A2C">
        <w:rPr>
          <w:rFonts w:ascii="KFGQPC Uthmanic Script HAFS" w:cs="KFGQPC Uthmanic Script HAFS" w:hint="eastAsia"/>
          <w:rtl/>
        </w:rPr>
        <w:t>مَصَةٍ</w:t>
      </w:r>
      <w:r w:rsidR="00B81A2C">
        <w:rPr>
          <w:rFonts w:ascii="KFGQPC Uthmanic Script HAFS" w:cs="KFGQPC Uthmanic Script HAFS"/>
          <w:rtl/>
        </w:rPr>
        <w:t xml:space="preserve"> </w:t>
      </w:r>
      <w:r w:rsidR="00B81A2C">
        <w:rPr>
          <w:rFonts w:ascii="KFGQPC Uthmanic Script HAFS" w:cs="KFGQPC Uthmanic Script HAFS" w:hint="eastAsia"/>
          <w:rtl/>
        </w:rPr>
        <w:t>غَي</w:t>
      </w:r>
      <w:r w:rsidR="00B81A2C">
        <w:rPr>
          <w:rFonts w:ascii="KFGQPC Uthmanic Script HAFS" w:cs="KFGQPC Uthmanic Script HAFS" w:hint="cs"/>
          <w:rtl/>
        </w:rPr>
        <w:t>ۡ</w:t>
      </w:r>
      <w:r w:rsidR="00B81A2C">
        <w:rPr>
          <w:rFonts w:ascii="KFGQPC Uthmanic Script HAFS" w:cs="KFGQPC Uthmanic Script HAFS" w:hint="eastAsia"/>
          <w:rtl/>
        </w:rPr>
        <w:t>رَ</w:t>
      </w:r>
      <w:r w:rsidR="00B81A2C">
        <w:rPr>
          <w:rFonts w:ascii="KFGQPC Uthmanic Script HAFS" w:cs="KFGQPC Uthmanic Script HAFS"/>
          <w:rtl/>
        </w:rPr>
        <w:t xml:space="preserve"> </w:t>
      </w:r>
      <w:r w:rsidR="00B81A2C">
        <w:rPr>
          <w:rFonts w:ascii="KFGQPC Uthmanic Script HAFS" w:cs="KFGQPC Uthmanic Script HAFS" w:hint="eastAsia"/>
          <w:rtl/>
        </w:rPr>
        <w:t>مُتَجَانِف</w:t>
      </w:r>
      <w:r w:rsidR="00B81A2C">
        <w:rPr>
          <w:rFonts w:ascii="KFGQPC Uthmanic Script HAFS" w:cs="KFGQPC Uthmanic Script HAFS" w:hint="cs"/>
          <w:rtl/>
        </w:rPr>
        <w:t>ٖ</w:t>
      </w:r>
      <w:r w:rsidR="00B81A2C">
        <w:rPr>
          <w:rFonts w:ascii="KFGQPC Uthmanic Script HAFS" w:cs="KFGQPC Uthmanic Script HAFS"/>
          <w:rtl/>
        </w:rPr>
        <w:t xml:space="preserve"> </w:t>
      </w:r>
      <w:r w:rsidR="00B81A2C">
        <w:rPr>
          <w:rFonts w:ascii="KFGQPC Uthmanic Script HAFS" w:cs="KFGQPC Uthmanic Script HAFS" w:hint="eastAsia"/>
          <w:rtl/>
        </w:rPr>
        <w:t>لِّإِث</w:t>
      </w:r>
      <w:r w:rsidR="00B81A2C">
        <w:rPr>
          <w:rFonts w:ascii="KFGQPC Uthmanic Script HAFS" w:cs="KFGQPC Uthmanic Script HAFS" w:hint="cs"/>
          <w:rtl/>
        </w:rPr>
        <w:t>ۡ</w:t>
      </w:r>
      <w:r w:rsidR="00B81A2C">
        <w:rPr>
          <w:rFonts w:ascii="KFGQPC Uthmanic Script HAFS" w:cs="KFGQPC Uthmanic Script HAFS" w:hint="eastAsia"/>
          <w:rtl/>
        </w:rPr>
        <w:t>م</w:t>
      </w:r>
      <w:r w:rsidR="00B81A2C">
        <w:rPr>
          <w:rFonts w:ascii="KFGQPC Uthmanic Script HAFS" w:cs="KFGQPC Uthmanic Script HAFS" w:hint="cs"/>
          <w:rtl/>
        </w:rPr>
        <w:t>ٖ</w:t>
      </w:r>
      <w:r w:rsidR="00B81A2C">
        <w:rPr>
          <w:rFonts w:ascii="KFGQPC Uthmanic Script HAFS" w:cs="KFGQPC Uthmanic Script HAFS"/>
          <w:rtl/>
        </w:rPr>
        <w:t xml:space="preserve"> </w:t>
      </w:r>
      <w:r w:rsidR="00B81A2C">
        <w:rPr>
          <w:rFonts w:ascii="KFGQPC Uthmanic Script HAFS" w:cs="KFGQPC Uthmanic Script HAFS" w:hint="eastAsia"/>
          <w:rtl/>
        </w:rPr>
        <w:t>فَإِنَّ</w:t>
      </w:r>
      <w:r w:rsidR="00B81A2C">
        <w:rPr>
          <w:rFonts w:ascii="KFGQPC Uthmanic Script HAFS" w:cs="KFGQPC Uthmanic Script HAFS"/>
          <w:rtl/>
        </w:rPr>
        <w:t xml:space="preserve"> </w:t>
      </w:r>
      <w:r w:rsidR="00B81A2C">
        <w:rPr>
          <w:rFonts w:ascii="KFGQPC Uthmanic Script HAFS" w:cs="KFGQPC Uthmanic Script HAFS" w:hint="cs"/>
          <w:rtl/>
        </w:rPr>
        <w:t>ٱ</w:t>
      </w:r>
      <w:r w:rsidR="00B81A2C">
        <w:rPr>
          <w:rFonts w:ascii="KFGQPC Uthmanic Script HAFS" w:cs="KFGQPC Uthmanic Script HAFS" w:hint="eastAsia"/>
          <w:rtl/>
        </w:rPr>
        <w:t>للَّهَ</w:t>
      </w:r>
      <w:r w:rsidR="00B81A2C">
        <w:rPr>
          <w:rFonts w:ascii="KFGQPC Uthmanic Script HAFS" w:cs="KFGQPC Uthmanic Script HAFS"/>
          <w:rtl/>
        </w:rPr>
        <w:t xml:space="preserve"> </w:t>
      </w:r>
      <w:r w:rsidR="00B81A2C">
        <w:rPr>
          <w:rFonts w:ascii="KFGQPC Uthmanic Script HAFS" w:cs="KFGQPC Uthmanic Script HAFS" w:hint="eastAsia"/>
          <w:rtl/>
        </w:rPr>
        <w:t>غَفُور</w:t>
      </w:r>
      <w:r w:rsidR="00B81A2C">
        <w:rPr>
          <w:rFonts w:ascii="KFGQPC Uthmanic Script HAFS" w:cs="KFGQPC Uthmanic Script HAFS" w:hint="cs"/>
          <w:rtl/>
        </w:rPr>
        <w:t>ٞ</w:t>
      </w:r>
      <w:r w:rsidR="00B81A2C">
        <w:rPr>
          <w:rFonts w:ascii="KFGQPC Uthmanic Script HAFS" w:cs="KFGQPC Uthmanic Script HAFS"/>
          <w:rtl/>
        </w:rPr>
        <w:t xml:space="preserve"> </w:t>
      </w:r>
      <w:r w:rsidR="00B81A2C">
        <w:rPr>
          <w:rFonts w:ascii="KFGQPC Uthmanic Script HAFS" w:cs="KFGQPC Uthmanic Script HAFS" w:hint="eastAsia"/>
          <w:rtl/>
        </w:rPr>
        <w:t>رَّحِيم</w:t>
      </w:r>
      <w:r w:rsidR="00B81A2C">
        <w:rPr>
          <w:rFonts w:ascii="KFGQPC Uthmanic Script HAFS" w:cs="KFGQPC Uthmanic Script HAFS" w:hint="cs"/>
          <w:rtl/>
        </w:rPr>
        <w:t>ٞ</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2210D8">
        <w:rPr>
          <w:rFonts w:cs="B Lotus" w:hint="cs"/>
          <w:color w:val="000000"/>
          <w:sz w:val="26"/>
          <w:szCs w:val="26"/>
          <w:rtl/>
          <w:lang w:bidi="fa-IR"/>
        </w:rPr>
        <w:t>المائد</w:t>
      </w:r>
      <w:r w:rsidR="002210D8" w:rsidRPr="002210D8">
        <w:rPr>
          <w:rFonts w:ascii="mylotus" w:hAnsi="mylotus" w:cs="mylotus"/>
          <w:color w:val="000000"/>
          <w:sz w:val="26"/>
          <w:szCs w:val="26"/>
          <w:rtl/>
          <w:lang w:bidi="fa-IR"/>
        </w:rPr>
        <w:t>ة</w:t>
      </w:r>
      <w:r w:rsidR="002210D8">
        <w:rPr>
          <w:rFonts w:cs="B Lotus" w:hint="cs"/>
          <w:color w:val="000000"/>
          <w:sz w:val="26"/>
          <w:szCs w:val="26"/>
          <w:rtl/>
          <w:lang w:bidi="fa-IR"/>
        </w:rPr>
        <w:t>: 3</w:t>
      </w:r>
      <w:r>
        <w:rPr>
          <w:rFonts w:cs="B Lotus"/>
          <w:color w:val="000000"/>
          <w:sz w:val="26"/>
          <w:szCs w:val="26"/>
          <w:rtl/>
          <w:lang w:bidi="fa-IR"/>
        </w:rPr>
        <w:t>]</w:t>
      </w:r>
      <w:r>
        <w:rPr>
          <w:rFonts w:cs="B Lotus"/>
          <w:color w:val="000000"/>
          <w:rtl/>
          <w:lang w:bidi="fa-IR"/>
        </w:rPr>
        <w:t>.</w:t>
      </w:r>
    </w:p>
    <w:p w:rsidR="00634C2F" w:rsidRPr="00782831" w:rsidRDefault="002210D8" w:rsidP="002210D8">
      <w:pPr>
        <w:ind w:firstLine="284"/>
        <w:jc w:val="both"/>
        <w:rPr>
          <w:rFonts w:cs="B Lotus"/>
          <w:rtl/>
          <w:lang w:bidi="fa-IR"/>
        </w:rPr>
      </w:pPr>
      <w:r w:rsidRPr="002210D8">
        <w:rPr>
          <w:rFonts w:cs="Traditional Arabic" w:hint="cs"/>
          <w:sz w:val="26"/>
          <w:szCs w:val="26"/>
          <w:rtl/>
          <w:lang w:bidi="fa-IR"/>
        </w:rPr>
        <w:t>«</w:t>
      </w:r>
      <w:r w:rsidR="00634C2F" w:rsidRPr="002210D8">
        <w:rPr>
          <w:rFonts w:cs="B Lotus"/>
          <w:sz w:val="26"/>
          <w:szCs w:val="26"/>
          <w:rtl/>
          <w:lang w:bidi="fa-IR"/>
        </w:rPr>
        <w:t>(پس از آنان نترسيد و از من بترسيد</w:t>
      </w:r>
      <w:r w:rsidR="00963215" w:rsidRPr="002210D8">
        <w:rPr>
          <w:rFonts w:cs="B Lotus"/>
          <w:sz w:val="26"/>
          <w:szCs w:val="26"/>
          <w:rtl/>
          <w:lang w:bidi="fa-IR"/>
        </w:rPr>
        <w:t>.</w:t>
      </w:r>
      <w:r w:rsidR="00634C2F" w:rsidRPr="002210D8">
        <w:rPr>
          <w:rFonts w:cs="B Lotus"/>
          <w:sz w:val="26"/>
          <w:szCs w:val="26"/>
          <w:rtl/>
          <w:lang w:bidi="fa-IR"/>
        </w:rPr>
        <w:t xml:space="preserve"> امروز (احكام) دين شما را برايتان كامل كردم و (با عزّت بخشيدن به شما و استوار داشتن گامهايتان) نعمت خود را بر شما تكميل نمودم و اسلام را به عنوان آئين خداپسند براي شما برگزيدم</w:t>
      </w:r>
      <w:r w:rsidR="00963215" w:rsidRPr="002210D8">
        <w:rPr>
          <w:rFonts w:cs="B Lotus"/>
          <w:sz w:val="26"/>
          <w:szCs w:val="26"/>
          <w:rtl/>
          <w:lang w:bidi="fa-IR"/>
        </w:rPr>
        <w:t>.</w:t>
      </w:r>
      <w:r w:rsidR="00634C2F" w:rsidRPr="002210D8">
        <w:rPr>
          <w:rFonts w:cs="B Lotus"/>
          <w:sz w:val="26"/>
          <w:szCs w:val="26"/>
          <w:rtl/>
          <w:lang w:bidi="fa-IR"/>
        </w:rPr>
        <w:t xml:space="preserve"> امّا كسي كه در حال گرسنگي ناچار شود (از محرّمات سابق چيزي بخورد تا هلاك نشود) و متمايل به گناه نباشد (و عمداً نخواهد چنين كند</w:t>
      </w:r>
      <w:r w:rsidR="00F339BD">
        <w:rPr>
          <w:rFonts w:cs="B Lotus"/>
          <w:sz w:val="26"/>
          <w:szCs w:val="26"/>
          <w:rtl/>
          <w:lang w:bidi="fa-IR"/>
        </w:rPr>
        <w:t xml:space="preserve">، </w:t>
      </w:r>
      <w:r w:rsidR="00634C2F" w:rsidRPr="002210D8">
        <w:rPr>
          <w:rFonts w:cs="B Lotus"/>
          <w:sz w:val="26"/>
          <w:szCs w:val="26"/>
          <w:rtl/>
          <w:lang w:bidi="fa-IR"/>
        </w:rPr>
        <w:t>مانعي ندارد) چرا كه خداوند بخشنده مهربان است (و از مضطرّ صرف نظر</w:t>
      </w:r>
      <w:r w:rsidR="00912D91" w:rsidRPr="002210D8">
        <w:rPr>
          <w:rFonts w:cs="B Lotus"/>
          <w:sz w:val="26"/>
          <w:szCs w:val="26"/>
          <w:rtl/>
          <w:lang w:bidi="fa-IR"/>
        </w:rPr>
        <w:t xml:space="preserve"> می‌</w:t>
      </w:r>
      <w:r w:rsidR="00634C2F" w:rsidRPr="002210D8">
        <w:rPr>
          <w:rFonts w:cs="B Lotus"/>
          <w:sz w:val="26"/>
          <w:szCs w:val="26"/>
          <w:rtl/>
          <w:lang w:bidi="fa-IR"/>
        </w:rPr>
        <w:t>‌كند و براي او مقدار نياز را مباح</w:t>
      </w:r>
      <w:r w:rsidR="00912D91" w:rsidRPr="002210D8">
        <w:rPr>
          <w:rFonts w:cs="B Lotus"/>
          <w:sz w:val="26"/>
          <w:szCs w:val="26"/>
          <w:rtl/>
          <w:lang w:bidi="fa-IR"/>
        </w:rPr>
        <w:t xml:space="preserve"> می‌</w:t>
      </w:r>
      <w:r w:rsidR="00634C2F" w:rsidRPr="002210D8">
        <w:rPr>
          <w:rFonts w:cs="B Lotus"/>
          <w:sz w:val="26"/>
          <w:szCs w:val="26"/>
          <w:rtl/>
          <w:lang w:bidi="fa-IR"/>
        </w:rPr>
        <w:t>‌نمايد)‏</w:t>
      </w:r>
      <w:r w:rsidRPr="002210D8">
        <w:rPr>
          <w:rFonts w:cs="Traditional Arabic" w:hint="cs"/>
          <w:sz w:val="26"/>
          <w:szCs w:val="26"/>
          <w:rtl/>
          <w:lang w:bidi="fa-IR"/>
        </w:rPr>
        <w:t>»</w:t>
      </w:r>
      <w:r w:rsidR="00634C2F" w:rsidRPr="002210D8">
        <w:rPr>
          <w:rFonts w:cs="B Lotus"/>
          <w:sz w:val="26"/>
          <w:szCs w:val="26"/>
          <w:rtl/>
          <w:lang w:bidi="fa-IR"/>
        </w:rPr>
        <w:t xml:space="preserve">. </w:t>
      </w:r>
      <w:r>
        <w:rPr>
          <w:rFonts w:cs="B Lotus"/>
          <w:rtl/>
          <w:lang w:bidi="fa-IR"/>
        </w:rPr>
        <w:t>تا آخر روايت، كه قبلاً آورده شد</w:t>
      </w:r>
      <w:r w:rsidR="00634C2F" w:rsidRPr="00782831">
        <w:rPr>
          <w:rFonts w:cs="B Lotus"/>
          <w:rtl/>
          <w:lang w:bidi="fa-IR"/>
        </w:rPr>
        <w:t>»</w:t>
      </w:r>
      <w:r>
        <w:rPr>
          <w:rFonts w:cs="B Lotus" w:hint="cs"/>
          <w:rtl/>
          <w:lang w:bidi="fa-IR"/>
        </w:rPr>
        <w:t>.</w:t>
      </w:r>
    </w:p>
    <w:p w:rsidR="00634C2F" w:rsidRPr="00782831" w:rsidRDefault="00634C2F" w:rsidP="00D41F4F">
      <w:pPr>
        <w:ind w:firstLine="284"/>
        <w:jc w:val="both"/>
        <w:rPr>
          <w:rFonts w:cs="B Lotus"/>
          <w:rtl/>
          <w:lang w:bidi="fa-IR"/>
        </w:rPr>
      </w:pPr>
      <w:r w:rsidRPr="00782831">
        <w:rPr>
          <w:rFonts w:cs="B Lotus"/>
          <w:rtl/>
          <w:lang w:bidi="fa-IR"/>
        </w:rPr>
        <w:t>مانند آن جواب امام مالك به كسي است كه</w:t>
      </w:r>
      <w:r w:rsidR="00912D91">
        <w:rPr>
          <w:rFonts w:cs="B Lotus"/>
          <w:rtl/>
          <w:lang w:bidi="fa-IR"/>
        </w:rPr>
        <w:t xml:space="preserve"> می‌‌</w:t>
      </w:r>
      <w:r w:rsidRPr="00782831">
        <w:rPr>
          <w:rFonts w:cs="B Lotus"/>
          <w:rtl/>
          <w:lang w:bidi="fa-IR"/>
        </w:rPr>
        <w:t>خواست از مدينه احرام ببندد و آن مرد</w:t>
      </w:r>
      <w:r w:rsidR="00912D91">
        <w:rPr>
          <w:rFonts w:cs="B Lotus"/>
          <w:rtl/>
          <w:lang w:bidi="fa-IR"/>
        </w:rPr>
        <w:t xml:space="preserve"> می‌‌</w:t>
      </w:r>
      <w:r w:rsidRPr="00782831">
        <w:rPr>
          <w:rFonts w:cs="B Lotus"/>
          <w:rtl/>
          <w:lang w:bidi="fa-IR"/>
        </w:rPr>
        <w:t>گفت: در اين كار چه فتنه</w:t>
      </w:r>
      <w:r w:rsidR="00912D91">
        <w:rPr>
          <w:rFonts w:cs="B Lotus"/>
          <w:rtl/>
          <w:lang w:bidi="fa-IR"/>
        </w:rPr>
        <w:t xml:space="preserve">‌اي </w:t>
      </w:r>
      <w:r w:rsidRPr="00782831">
        <w:rPr>
          <w:rFonts w:cs="B Lotus"/>
          <w:rtl/>
          <w:lang w:bidi="fa-IR"/>
        </w:rPr>
        <w:t>است و اين تنها اميال و آرزوهايي است كه من به</w:t>
      </w:r>
      <w:r w:rsidR="002210D8">
        <w:rPr>
          <w:rFonts w:cs="B Lotus"/>
          <w:rtl/>
          <w:lang w:bidi="fa-IR"/>
        </w:rPr>
        <w:t xml:space="preserve"> می</w:t>
      </w:r>
      <w:r w:rsidRPr="00782831">
        <w:rPr>
          <w:rFonts w:cs="B Lotus"/>
          <w:rtl/>
          <w:lang w:bidi="fa-IR"/>
        </w:rPr>
        <w:t>ل خودم</w:t>
      </w:r>
      <w:r w:rsidR="00912D91">
        <w:rPr>
          <w:rFonts w:cs="B Lotus"/>
          <w:rtl/>
          <w:lang w:bidi="fa-IR"/>
        </w:rPr>
        <w:t xml:space="preserve"> می‌‌</w:t>
      </w:r>
      <w:r w:rsidRPr="00782831">
        <w:rPr>
          <w:rFonts w:cs="B Lotus"/>
          <w:rtl/>
          <w:lang w:bidi="fa-IR"/>
        </w:rPr>
        <w:t>خواهم آن را انجام دهم! آنگاه مالك گفت: چه فتنه</w:t>
      </w:r>
      <w:r w:rsidR="00912D91">
        <w:rPr>
          <w:rFonts w:cs="B Lotus"/>
          <w:rtl/>
          <w:lang w:bidi="fa-IR"/>
        </w:rPr>
        <w:t xml:space="preserve">‌اي </w:t>
      </w:r>
      <w:r w:rsidRPr="00782831">
        <w:rPr>
          <w:rFonts w:cs="B Lotus"/>
          <w:rtl/>
          <w:lang w:bidi="fa-IR"/>
        </w:rPr>
        <w:t>عظيم</w:t>
      </w:r>
      <w:r w:rsidR="00E507EB">
        <w:rPr>
          <w:rFonts w:cs="B Lotus"/>
          <w:rtl/>
          <w:lang w:bidi="fa-IR"/>
        </w:rPr>
        <w:t>‌تر</w:t>
      </w:r>
      <w:r w:rsidRPr="00782831">
        <w:rPr>
          <w:rFonts w:cs="B Lotus"/>
          <w:rtl/>
          <w:lang w:bidi="fa-IR"/>
        </w:rPr>
        <w:t xml:space="preserve"> از آن است كه گمان كني كاري را انجام دهي كه رسول خدا</w:t>
      </w:r>
      <w:r w:rsidR="00D41F4F">
        <w:rPr>
          <w:rFonts w:cs="CTraditional Arabic"/>
          <w:rtl/>
          <w:lang w:bidi="fa-IR"/>
        </w:rPr>
        <w:t>ص</w:t>
      </w:r>
      <w:r w:rsidR="00D41F4F">
        <w:rPr>
          <w:rFonts w:cs="B Lotus" w:hint="cs"/>
          <w:rtl/>
          <w:lang w:bidi="fa-IR"/>
        </w:rPr>
        <w:t xml:space="preserve"> </w:t>
      </w:r>
      <w:r w:rsidRPr="00782831">
        <w:rPr>
          <w:rFonts w:cs="B Lotus"/>
          <w:rtl/>
          <w:lang w:bidi="fa-IR"/>
        </w:rPr>
        <w:t>از آن كوتاهي كرده است... تا آخر روايت؟! كه قبلاً اين روايت نيز آورده شد.</w:t>
      </w:r>
    </w:p>
    <w:p w:rsidR="00634C2F" w:rsidRPr="00782831" w:rsidRDefault="00634C2F" w:rsidP="00254D46">
      <w:pPr>
        <w:widowControl w:val="0"/>
        <w:ind w:firstLine="284"/>
        <w:jc w:val="both"/>
        <w:rPr>
          <w:rFonts w:cs="B Lotus"/>
          <w:rtl/>
          <w:lang w:bidi="fa-IR"/>
        </w:rPr>
      </w:pPr>
      <w:r w:rsidRPr="00782831">
        <w:rPr>
          <w:rFonts w:cs="B Lotus"/>
          <w:rtl/>
          <w:lang w:bidi="fa-IR"/>
        </w:rPr>
        <w:t>بنابراين، درست نيست كه در بدعت</w:t>
      </w:r>
      <w:r w:rsidR="00E507EB">
        <w:rPr>
          <w:rFonts w:cs="B Lotus"/>
          <w:rtl/>
          <w:lang w:bidi="fa-IR"/>
        </w:rPr>
        <w:t>‌ها</w:t>
      </w:r>
      <w:r w:rsidRPr="00782831">
        <w:rPr>
          <w:rFonts w:cs="B Lotus"/>
          <w:rtl/>
          <w:lang w:bidi="fa-IR"/>
        </w:rPr>
        <w:t xml:space="preserve"> صغيره و كبيره وجود داشته باشد.</w:t>
      </w:r>
    </w:p>
    <w:p w:rsidR="00634C2F" w:rsidRPr="00782831" w:rsidRDefault="00634C2F" w:rsidP="00254D46">
      <w:pPr>
        <w:widowControl w:val="0"/>
        <w:ind w:firstLine="284"/>
        <w:jc w:val="both"/>
        <w:rPr>
          <w:rFonts w:cs="B Lotus"/>
          <w:rtl/>
          <w:lang w:bidi="fa-IR"/>
        </w:rPr>
      </w:pPr>
      <w:r w:rsidRPr="002210D8">
        <w:rPr>
          <w:rFonts w:ascii="Lotus Linotype" w:hAnsi="Lotus Linotype" w:cs="B Lotus"/>
          <w:b/>
          <w:bCs/>
          <w:rtl/>
          <w:lang w:bidi="fa-IR"/>
        </w:rPr>
        <w:t>جواب:</w:t>
      </w:r>
      <w:r w:rsidRPr="003F375B">
        <w:rPr>
          <w:rFonts w:ascii="Lotus Linotype" w:hAnsi="Lotus Linotype" w:cs="B Lotus"/>
          <w:b/>
          <w:bCs/>
          <w:rtl/>
          <w:lang w:bidi="fa-IR"/>
        </w:rPr>
        <w:t xml:space="preserve"> </w:t>
      </w:r>
      <w:r w:rsidRPr="00782831">
        <w:rPr>
          <w:rFonts w:cs="B Lotus"/>
          <w:rtl/>
          <w:lang w:bidi="fa-IR"/>
        </w:rPr>
        <w:t>جواب اشكال و ايراد فوق، به طريقه</w:t>
      </w:r>
      <w:r w:rsidR="00912D91">
        <w:rPr>
          <w:rFonts w:cs="B Lotus"/>
          <w:rtl/>
          <w:lang w:bidi="fa-IR"/>
        </w:rPr>
        <w:t xml:space="preserve">‌اي </w:t>
      </w:r>
      <w:r w:rsidRPr="00782831">
        <w:rPr>
          <w:rFonts w:cs="B Lotus"/>
          <w:rtl/>
          <w:lang w:bidi="fa-IR"/>
        </w:rPr>
        <w:t>صورت</w:t>
      </w:r>
      <w:r w:rsidR="00912D91">
        <w:rPr>
          <w:rFonts w:cs="B Lotus"/>
          <w:rtl/>
          <w:lang w:bidi="fa-IR"/>
        </w:rPr>
        <w:t xml:space="preserve"> می‌‌</w:t>
      </w:r>
      <w:r w:rsidRPr="00782831">
        <w:rPr>
          <w:rFonts w:cs="B Lotus"/>
          <w:rtl/>
          <w:lang w:bidi="fa-IR"/>
        </w:rPr>
        <w:t>گيرد كه فروعات اين موضوع را به تحقيق روشن</w:t>
      </w:r>
      <w:r w:rsidR="00912D91">
        <w:rPr>
          <w:rFonts w:cs="B Lotus"/>
          <w:rtl/>
          <w:lang w:bidi="fa-IR"/>
        </w:rPr>
        <w:t xml:space="preserve"> می‌‌</w:t>
      </w:r>
      <w:r w:rsidRPr="00782831">
        <w:rPr>
          <w:rFonts w:cs="B Lotus"/>
          <w:rtl/>
          <w:lang w:bidi="fa-IR"/>
        </w:rPr>
        <w:t>سازد.</w:t>
      </w:r>
    </w:p>
    <w:p w:rsidR="00634C2F" w:rsidRPr="00782831" w:rsidRDefault="00634C2F" w:rsidP="00254D46">
      <w:pPr>
        <w:pStyle w:val="ListParagraph"/>
        <w:widowControl w:val="0"/>
        <w:spacing w:before="0" w:beforeAutospacing="0" w:after="0" w:afterAutospacing="0"/>
        <w:ind w:left="0" w:firstLine="284"/>
        <w:rPr>
          <w:rFonts w:cs="B Lotus"/>
          <w:sz w:val="28"/>
          <w:lang w:bidi="fa-IR"/>
        </w:rPr>
      </w:pPr>
      <w:r w:rsidRPr="00782831">
        <w:rPr>
          <w:rFonts w:cs="B Lotus"/>
          <w:sz w:val="28"/>
          <w:rtl/>
          <w:lang w:bidi="fa-IR"/>
        </w:rPr>
        <w:t xml:space="preserve"> و آن هم بدين صورت اس</w:t>
      </w:r>
      <w:r w:rsidR="002210D8">
        <w:rPr>
          <w:rFonts w:cs="B Lotus"/>
          <w:sz w:val="28"/>
          <w:rtl/>
          <w:lang w:bidi="fa-IR"/>
        </w:rPr>
        <w:t>ت كه بدعت</w:t>
      </w:r>
      <w:r w:rsidR="002210D8">
        <w:rPr>
          <w:rFonts w:cs="B Lotus" w:hint="cs"/>
          <w:sz w:val="28"/>
          <w:rtl/>
          <w:lang w:bidi="fa-IR"/>
        </w:rPr>
        <w:t>‌</w:t>
      </w:r>
      <w:r w:rsidRPr="00782831">
        <w:rPr>
          <w:rFonts w:cs="B Lotus"/>
          <w:sz w:val="28"/>
          <w:rtl/>
          <w:lang w:bidi="fa-IR"/>
        </w:rPr>
        <w:t>گذار گاهي ممكن است به بدعت بودن كاري عالم باشد و گاهي به آن عالم نباشد.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كساني كه به بدعت بودن بدعتي عالم نباشند، دو دسته</w:t>
      </w:r>
      <w:r w:rsidR="00E507EB">
        <w:rPr>
          <w:rFonts w:cs="B Lotus"/>
          <w:sz w:val="28"/>
          <w:rtl/>
          <w:lang w:bidi="fa-IR"/>
        </w:rPr>
        <w:t>‌اند</w:t>
      </w:r>
      <w:r w:rsidRPr="00782831">
        <w:rPr>
          <w:rFonts w:cs="B Lotus"/>
          <w:sz w:val="28"/>
          <w:rtl/>
          <w:lang w:bidi="fa-IR"/>
        </w:rPr>
        <w:t>: فردي كه در زمينه</w:t>
      </w:r>
      <w:r w:rsidR="00912D91">
        <w:rPr>
          <w:rFonts w:cs="B Lotus"/>
          <w:sz w:val="28"/>
          <w:rtl/>
          <w:lang w:bidi="fa-IR"/>
        </w:rPr>
        <w:t xml:space="preserve">‌ی </w:t>
      </w:r>
      <w:r w:rsidRPr="00782831">
        <w:rPr>
          <w:rFonts w:cs="B Lotus"/>
          <w:sz w:val="28"/>
          <w:rtl/>
          <w:lang w:bidi="fa-IR"/>
        </w:rPr>
        <w:t>استنباط و تشريع بدعت، مجتهد است و كسي كه در اين بدعت، مقلد</w:t>
      </w:r>
      <w:r w:rsidR="00912D91">
        <w:rPr>
          <w:rFonts w:cs="B Lotus"/>
          <w:sz w:val="28"/>
          <w:rtl/>
          <w:lang w:bidi="fa-IR"/>
        </w:rPr>
        <w:t xml:space="preserve"> می‌‌</w:t>
      </w:r>
      <w:r w:rsidRPr="00782831">
        <w:rPr>
          <w:rFonts w:cs="B Lotus"/>
          <w:sz w:val="28"/>
          <w:rtl/>
          <w:lang w:bidi="fa-IR"/>
        </w:rPr>
        <w:t>باشد.</w:t>
      </w:r>
    </w:p>
    <w:p w:rsidR="00634C2F" w:rsidRPr="00782831" w:rsidRDefault="00634C2F" w:rsidP="002210D8">
      <w:pPr>
        <w:pStyle w:val="ListParagraph"/>
        <w:spacing w:before="0" w:beforeAutospacing="0" w:after="0" w:afterAutospacing="0"/>
        <w:ind w:left="0" w:firstLine="284"/>
        <w:rPr>
          <w:rFonts w:cs="B Lotus"/>
          <w:sz w:val="28"/>
          <w:rtl/>
          <w:lang w:bidi="fa-IR"/>
        </w:rPr>
      </w:pPr>
      <w:r w:rsidRPr="00782831">
        <w:rPr>
          <w:rFonts w:cs="B Lotus"/>
          <w:sz w:val="28"/>
          <w:rtl/>
          <w:lang w:bidi="fa-IR"/>
        </w:rPr>
        <w:t>به هر حال، تأويل در اين بدعت همو</w:t>
      </w:r>
      <w:r w:rsidR="002210D8">
        <w:rPr>
          <w:rFonts w:cs="B Lotus"/>
          <w:sz w:val="28"/>
          <w:rtl/>
          <w:lang w:bidi="fa-IR"/>
        </w:rPr>
        <w:t>اره همراه بدعت</w:t>
      </w:r>
      <w:r w:rsidR="002210D8">
        <w:rPr>
          <w:rFonts w:cs="B Lotus" w:hint="cs"/>
          <w:sz w:val="28"/>
          <w:rtl/>
          <w:lang w:bidi="fa-IR"/>
        </w:rPr>
        <w:t>‌</w:t>
      </w:r>
      <w:r w:rsidR="002210D8">
        <w:rPr>
          <w:rFonts w:cs="B Lotus"/>
          <w:sz w:val="28"/>
          <w:rtl/>
          <w:lang w:bidi="fa-IR"/>
        </w:rPr>
        <w:t>گذار است و هيچ</w:t>
      </w:r>
      <w:r w:rsidR="002210D8">
        <w:rPr>
          <w:rFonts w:cs="B Lotus" w:hint="cs"/>
          <w:sz w:val="28"/>
          <w:rtl/>
          <w:lang w:bidi="fa-IR"/>
        </w:rPr>
        <w:t>‌</w:t>
      </w:r>
      <w:r w:rsidRPr="00782831">
        <w:rPr>
          <w:rFonts w:cs="B Lotus"/>
          <w:sz w:val="28"/>
          <w:rtl/>
          <w:lang w:bidi="fa-IR"/>
        </w:rPr>
        <w:t>گاه از او جدا</w:t>
      </w:r>
      <w:r w:rsidR="00912D91">
        <w:rPr>
          <w:rFonts w:cs="B Lotus"/>
          <w:sz w:val="28"/>
          <w:rtl/>
          <w:lang w:bidi="fa-IR"/>
        </w:rPr>
        <w:t xml:space="preserve"> نمی‌‌</w:t>
      </w:r>
      <w:r w:rsidRPr="00782831">
        <w:rPr>
          <w:rFonts w:cs="B Lotus"/>
          <w:sz w:val="28"/>
          <w:rtl/>
          <w:lang w:bidi="fa-IR"/>
        </w:rPr>
        <w:t>شود در صورتي كه او را از اهل اسلام به شمار آوريم. اما كسي كه به بدعت بودن بدعتي عالم باشد، اگر در اين كارش تأويلي نداشته باشد، درست نيست كه به اهل اسلام منسوب شود، چون او مخالف شارع است و با زياد كردن به شرع يا كم كردن از آن و با تغيير و تحريف آن، مخالف شرع</w:t>
      </w:r>
      <w:r w:rsidR="00912D91">
        <w:rPr>
          <w:rFonts w:cs="B Lotus"/>
          <w:sz w:val="28"/>
          <w:rtl/>
          <w:lang w:bidi="fa-IR"/>
        </w:rPr>
        <w:t xml:space="preserve"> می‌‌</w:t>
      </w:r>
      <w:r w:rsidRPr="00782831">
        <w:rPr>
          <w:rFonts w:cs="B Lotus"/>
          <w:sz w:val="28"/>
          <w:rtl/>
          <w:lang w:bidi="fa-IR"/>
        </w:rPr>
        <w:t>باشد. پس بايد به ناچار ت</w:t>
      </w:r>
      <w:r w:rsidR="002210D8">
        <w:rPr>
          <w:rFonts w:cs="B Lotus" w:hint="cs"/>
          <w:sz w:val="28"/>
          <w:rtl/>
          <w:lang w:bidi="fa-IR"/>
        </w:rPr>
        <w:t>ا</w:t>
      </w:r>
      <w:r w:rsidRPr="00782831">
        <w:rPr>
          <w:rFonts w:cs="B Lotus"/>
          <w:sz w:val="28"/>
          <w:rtl/>
          <w:lang w:bidi="fa-IR"/>
        </w:rPr>
        <w:t>ويلي داشته باشد</w:t>
      </w:r>
      <w:r w:rsidR="006C11FC">
        <w:rPr>
          <w:rFonts w:cs="B Lotus"/>
          <w:sz w:val="28"/>
          <w:rtl/>
          <w:lang w:bidi="fa-IR"/>
        </w:rPr>
        <w:t>،</w:t>
      </w:r>
      <w:r w:rsidRPr="00782831">
        <w:rPr>
          <w:rFonts w:cs="B Lotus"/>
          <w:sz w:val="28"/>
          <w:rtl/>
          <w:lang w:bidi="fa-IR"/>
        </w:rPr>
        <w:t xml:space="preserve"> مانند اينكه بگويد: اين كار، بدعت است ولي كار خوبي است يا بگويد: اين عمل، بدعت است ولي فلان انسان بزرگ را ديده ام كه به آن عمل</w:t>
      </w:r>
      <w:r w:rsidR="00912D91">
        <w:rPr>
          <w:rFonts w:cs="B Lotus"/>
          <w:sz w:val="28"/>
          <w:rtl/>
          <w:lang w:bidi="fa-IR"/>
        </w:rPr>
        <w:t xml:space="preserve"> می‌‌</w:t>
      </w:r>
      <w:r w:rsidRPr="00782831">
        <w:rPr>
          <w:rFonts w:cs="B Lotus"/>
          <w:sz w:val="28"/>
          <w:rtl/>
          <w:lang w:bidi="fa-IR"/>
        </w:rPr>
        <w:t>كرد يا بدان دستور</w:t>
      </w:r>
      <w:r w:rsidR="00912D91">
        <w:rPr>
          <w:rFonts w:cs="B Lotus"/>
          <w:sz w:val="28"/>
          <w:rtl/>
          <w:lang w:bidi="fa-IR"/>
        </w:rPr>
        <w:t xml:space="preserve"> می‌‌</w:t>
      </w:r>
      <w:r w:rsidRPr="00782831">
        <w:rPr>
          <w:rFonts w:cs="B Lotus"/>
          <w:sz w:val="28"/>
          <w:rtl/>
          <w:lang w:bidi="fa-IR"/>
        </w:rPr>
        <w:t>داد يا به آن اقرار</w:t>
      </w:r>
      <w:r w:rsidR="00912D91">
        <w:rPr>
          <w:rFonts w:cs="B Lotus"/>
          <w:sz w:val="28"/>
          <w:rtl/>
          <w:lang w:bidi="fa-IR"/>
        </w:rPr>
        <w:t xml:space="preserve"> می‌‌</w:t>
      </w:r>
      <w:r w:rsidR="002210D8">
        <w:rPr>
          <w:rFonts w:cs="B Lotus"/>
          <w:sz w:val="28"/>
          <w:rtl/>
          <w:lang w:bidi="fa-IR"/>
        </w:rPr>
        <w:t>كرد، ولي بدعت</w:t>
      </w:r>
      <w:r w:rsidR="002210D8">
        <w:rPr>
          <w:rFonts w:cs="B Lotus" w:hint="cs"/>
          <w:sz w:val="28"/>
          <w:rtl/>
          <w:lang w:bidi="fa-IR"/>
        </w:rPr>
        <w:t>‌</w:t>
      </w:r>
      <w:r w:rsidRPr="00782831">
        <w:rPr>
          <w:rFonts w:cs="B Lotus"/>
          <w:sz w:val="28"/>
          <w:rtl/>
          <w:lang w:bidi="fa-IR"/>
        </w:rPr>
        <w:t>گذار به خاطر بهره</w:t>
      </w:r>
      <w:r w:rsidR="00912D91">
        <w:rPr>
          <w:rFonts w:cs="B Lotus"/>
          <w:sz w:val="28"/>
          <w:rtl/>
          <w:lang w:bidi="fa-IR"/>
        </w:rPr>
        <w:t xml:space="preserve">‌اي </w:t>
      </w:r>
      <w:r w:rsidRPr="00782831">
        <w:rPr>
          <w:rFonts w:cs="B Lotus"/>
          <w:sz w:val="28"/>
          <w:rtl/>
          <w:lang w:bidi="fa-IR"/>
        </w:rPr>
        <w:t>زودگذر از قبيل ترس بر روشي يا فرار از اينكه در زمينه</w:t>
      </w:r>
      <w:r w:rsidR="00912D91">
        <w:rPr>
          <w:rFonts w:cs="B Lotus"/>
          <w:sz w:val="28"/>
          <w:rtl/>
          <w:lang w:bidi="fa-IR"/>
        </w:rPr>
        <w:t xml:space="preserve">‌ی </w:t>
      </w:r>
      <w:r w:rsidRPr="00782831">
        <w:rPr>
          <w:rFonts w:cs="B Lotus"/>
          <w:sz w:val="28"/>
          <w:rtl/>
          <w:lang w:bidi="fa-IR"/>
        </w:rPr>
        <w:t>پيروي از سنت به او اعتراض شود آن بدعت را انجام</w:t>
      </w:r>
      <w:r w:rsidR="00912D91">
        <w:rPr>
          <w:rFonts w:cs="B Lotus"/>
          <w:sz w:val="28"/>
          <w:rtl/>
          <w:lang w:bidi="fa-IR"/>
        </w:rPr>
        <w:t xml:space="preserve"> می‌</w:t>
      </w:r>
      <w:r w:rsidRPr="00782831">
        <w:rPr>
          <w:rFonts w:cs="B Lotus"/>
          <w:sz w:val="28"/>
          <w:rtl/>
          <w:lang w:bidi="fa-IR"/>
        </w:rPr>
        <w:t>دهد.</w:t>
      </w:r>
    </w:p>
    <w:p w:rsidR="00634C2F" w:rsidRPr="00782831" w:rsidRDefault="00B81A2C" w:rsidP="002210D8">
      <w:pPr>
        <w:pStyle w:val="ListParagraph"/>
        <w:spacing w:before="0" w:beforeAutospacing="0" w:after="0" w:afterAutospacing="0"/>
        <w:ind w:left="0" w:firstLine="284"/>
        <w:rPr>
          <w:rFonts w:cs="B Lotus"/>
          <w:sz w:val="28"/>
          <w:lang w:bidi="fa-IR"/>
        </w:rPr>
      </w:pPr>
      <w:r>
        <w:rPr>
          <w:rFonts w:cs="B Lotus"/>
          <w:sz w:val="28"/>
          <w:rtl/>
          <w:lang w:bidi="fa-IR"/>
        </w:rPr>
        <w:t>مانند انجام</w:t>
      </w:r>
      <w:r>
        <w:rPr>
          <w:rFonts w:cs="B Lotus" w:hint="cs"/>
          <w:sz w:val="28"/>
          <w:rtl/>
          <w:lang w:bidi="fa-IR"/>
        </w:rPr>
        <w:t>‌</w:t>
      </w:r>
      <w:r w:rsidR="00634C2F" w:rsidRPr="00782831">
        <w:rPr>
          <w:rFonts w:cs="B Lotus"/>
          <w:sz w:val="28"/>
          <w:rtl/>
          <w:lang w:bidi="fa-IR"/>
        </w:rPr>
        <w:t>دهنده</w:t>
      </w:r>
      <w:r w:rsidR="00912D91">
        <w:rPr>
          <w:rFonts w:cs="B Lotus"/>
          <w:sz w:val="28"/>
          <w:rtl/>
          <w:lang w:bidi="fa-IR"/>
        </w:rPr>
        <w:t xml:space="preserve">‌ی </w:t>
      </w:r>
      <w:r w:rsidR="00634C2F" w:rsidRPr="00782831">
        <w:rPr>
          <w:rFonts w:cs="B Lotus"/>
          <w:sz w:val="28"/>
          <w:rtl/>
          <w:lang w:bidi="fa-IR"/>
        </w:rPr>
        <w:t>گناه به خاطر برآوردن حق زودگذرش</w:t>
      </w:r>
      <w:r w:rsidR="002210D8">
        <w:rPr>
          <w:rFonts w:cs="B Lotus" w:hint="cs"/>
          <w:sz w:val="28"/>
          <w:rtl/>
          <w:lang w:bidi="fa-IR"/>
        </w:rPr>
        <w:t xml:space="preserve"> </w:t>
      </w:r>
      <w:r w:rsidR="002210D8">
        <w:rPr>
          <w:rFonts w:cs="B Lotus"/>
          <w:sz w:val="28"/>
          <w:rtl/>
          <w:lang w:bidi="fa-IR"/>
        </w:rPr>
        <w:t>همان</w:t>
      </w:r>
      <w:r w:rsidR="002210D8">
        <w:rPr>
          <w:rFonts w:cs="B Lotus" w:hint="cs"/>
          <w:sz w:val="28"/>
          <w:rtl/>
          <w:lang w:bidi="fa-IR"/>
        </w:rPr>
        <w:t>‌</w:t>
      </w:r>
      <w:r w:rsidR="00634C2F" w:rsidRPr="00782831">
        <w:rPr>
          <w:rFonts w:cs="B Lotus"/>
          <w:sz w:val="28"/>
          <w:rtl/>
          <w:lang w:bidi="fa-IR"/>
        </w:rPr>
        <w:t>گونه كه امروزه بسياري از كساني كه بدان</w:t>
      </w:r>
      <w:r w:rsidR="00E507EB">
        <w:rPr>
          <w:rFonts w:cs="B Lotus"/>
          <w:sz w:val="28"/>
          <w:rtl/>
          <w:lang w:bidi="fa-IR"/>
        </w:rPr>
        <w:t>‌ها</w:t>
      </w:r>
      <w:r w:rsidR="00634C2F" w:rsidRPr="00782831">
        <w:rPr>
          <w:rFonts w:cs="B Lotus"/>
          <w:sz w:val="28"/>
          <w:rtl/>
          <w:lang w:bidi="fa-IR"/>
        </w:rPr>
        <w:t xml:space="preserve"> اشاره شد و مانند آنان، اين وضعيت را دارند.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اما كسي كه به بدعت بودن بدعتش عالم نيست، امكان ندارد كه به بدعت بودن آن معتقد باشد، بلكه از نظر وي اين بدعت به كارهاي مشروع ملحق</w:t>
      </w:r>
      <w:r w:rsidR="00912D91">
        <w:rPr>
          <w:rFonts w:cs="B Lotus"/>
          <w:sz w:val="28"/>
          <w:rtl/>
          <w:lang w:bidi="fa-IR"/>
        </w:rPr>
        <w:t xml:space="preserve"> می‌‌</w:t>
      </w:r>
      <w:r w:rsidRPr="00782831">
        <w:rPr>
          <w:rFonts w:cs="B Lotus"/>
          <w:sz w:val="28"/>
          <w:rtl/>
          <w:lang w:bidi="fa-IR"/>
        </w:rPr>
        <w:t>شود</w:t>
      </w:r>
      <w:r w:rsidR="006C11FC">
        <w:rPr>
          <w:rFonts w:cs="B Lotus"/>
          <w:sz w:val="28"/>
          <w:rtl/>
          <w:lang w:bidi="fa-IR"/>
        </w:rPr>
        <w:t>،</w:t>
      </w:r>
      <w:r w:rsidRPr="00782831">
        <w:rPr>
          <w:rFonts w:cs="B Lotus"/>
          <w:sz w:val="28"/>
          <w:rtl/>
          <w:lang w:bidi="fa-IR"/>
        </w:rPr>
        <w:t xml:space="preserve"> مانند كسي كه دوشنبه</w:t>
      </w:r>
      <w:r w:rsidR="00E507EB">
        <w:rPr>
          <w:rFonts w:cs="B Lotus"/>
          <w:sz w:val="28"/>
          <w:rtl/>
          <w:lang w:bidi="fa-IR"/>
        </w:rPr>
        <w:t>‌ها</w:t>
      </w:r>
      <w:r w:rsidRPr="00782831">
        <w:rPr>
          <w:rFonts w:cs="B Lotus"/>
          <w:sz w:val="28"/>
          <w:rtl/>
          <w:lang w:bidi="fa-IR"/>
        </w:rPr>
        <w:t xml:space="preserve"> روزه</w:t>
      </w:r>
      <w:r w:rsidR="00912D91">
        <w:rPr>
          <w:rFonts w:cs="B Lotus"/>
          <w:sz w:val="28"/>
          <w:rtl/>
          <w:lang w:bidi="fa-IR"/>
        </w:rPr>
        <w:t xml:space="preserve"> می‌‌</w:t>
      </w:r>
      <w:r w:rsidRPr="00782831">
        <w:rPr>
          <w:rFonts w:cs="B Lotus"/>
          <w:sz w:val="28"/>
          <w:rtl/>
          <w:lang w:bidi="fa-IR"/>
        </w:rPr>
        <w:t>گيرد،</w:t>
      </w:r>
      <w:r w:rsidR="00912D91">
        <w:rPr>
          <w:rFonts w:cs="B Lotus"/>
          <w:sz w:val="28"/>
          <w:rtl/>
          <w:lang w:bidi="fa-IR"/>
        </w:rPr>
        <w:t xml:space="preserve"> می‌‌</w:t>
      </w:r>
      <w:r w:rsidRPr="00782831">
        <w:rPr>
          <w:rFonts w:cs="B Lotus"/>
          <w:sz w:val="28"/>
          <w:rtl/>
          <w:lang w:bidi="fa-IR"/>
        </w:rPr>
        <w:t>گويد: چون اين روز، روز ولادت پيامبر</w:t>
      </w:r>
      <w:r>
        <w:rPr>
          <w:rFonts w:cs="CTraditional Arabic"/>
          <w:sz w:val="28"/>
          <w:rtl/>
          <w:lang w:bidi="fa-IR"/>
        </w:rPr>
        <w:t>ص</w:t>
      </w:r>
      <w:r w:rsidRPr="00782831">
        <w:rPr>
          <w:rFonts w:cs="B Lotus"/>
          <w:sz w:val="28"/>
          <w:rtl/>
          <w:lang w:bidi="fa-IR"/>
        </w:rPr>
        <w:t xml:space="preserve"> است، و روزه گرفتن دوازدهم ربيع الاول را به روزهاي عيد ملحق كرده، چون پيامبر</w:t>
      </w:r>
      <w:r>
        <w:rPr>
          <w:rFonts w:cs="CTraditional Arabic"/>
          <w:sz w:val="28"/>
          <w:rtl/>
          <w:lang w:bidi="fa-IR"/>
        </w:rPr>
        <w:t>ص</w:t>
      </w:r>
      <w:r w:rsidRPr="00782831">
        <w:rPr>
          <w:rFonts w:cs="B Lotus"/>
          <w:sz w:val="28"/>
          <w:rtl/>
          <w:lang w:bidi="fa-IR"/>
        </w:rPr>
        <w:t xml:space="preserve"> در اين روز به دنيا آمد.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 xml:space="preserve"> و مانند كسي كه سماع و غناء و آواز را از چيزهايي به شمار آورده كه به وسيله</w:t>
      </w:r>
      <w:r w:rsidR="00912D91">
        <w:rPr>
          <w:rFonts w:cs="B Lotus"/>
          <w:sz w:val="28"/>
          <w:rtl/>
          <w:lang w:bidi="fa-IR"/>
        </w:rPr>
        <w:t xml:space="preserve">‌ی </w:t>
      </w:r>
      <w:r w:rsidRPr="00782831">
        <w:rPr>
          <w:rFonts w:cs="B Lotus"/>
          <w:sz w:val="28"/>
          <w:rtl/>
          <w:lang w:bidi="fa-IR"/>
        </w:rPr>
        <w:t>آن انسان به خدا تقرب</w:t>
      </w:r>
      <w:r w:rsidR="00912D91">
        <w:rPr>
          <w:rFonts w:cs="B Lotus"/>
          <w:sz w:val="28"/>
          <w:rtl/>
          <w:lang w:bidi="fa-IR"/>
        </w:rPr>
        <w:t xml:space="preserve"> می‌‌</w:t>
      </w:r>
      <w:r w:rsidRPr="00782831">
        <w:rPr>
          <w:rFonts w:cs="B Lotus"/>
          <w:sz w:val="28"/>
          <w:rtl/>
          <w:lang w:bidi="fa-IR"/>
        </w:rPr>
        <w:t>جويد، بر اين اساس كه احوالي خوش را براي انسان جلب</w:t>
      </w:r>
      <w:r w:rsidR="00912D91">
        <w:rPr>
          <w:rFonts w:cs="B Lotus"/>
          <w:sz w:val="28"/>
          <w:rtl/>
          <w:lang w:bidi="fa-IR"/>
        </w:rPr>
        <w:t xml:space="preserve"> می‌‌</w:t>
      </w:r>
      <w:r w:rsidRPr="00782831">
        <w:rPr>
          <w:rFonts w:cs="B Lotus"/>
          <w:sz w:val="28"/>
          <w:rtl/>
          <w:lang w:bidi="fa-IR"/>
        </w:rPr>
        <w:t>كند، يا در دعا به شكل دسته جمعي پس از نمازها براي هميشه تشويق</w:t>
      </w:r>
      <w:r w:rsidR="00912D91">
        <w:rPr>
          <w:rFonts w:cs="B Lotus"/>
          <w:sz w:val="28"/>
          <w:rtl/>
          <w:lang w:bidi="fa-IR"/>
        </w:rPr>
        <w:t xml:space="preserve"> می‌‌</w:t>
      </w:r>
      <w:r w:rsidRPr="00782831">
        <w:rPr>
          <w:rFonts w:cs="B Lotus"/>
          <w:sz w:val="28"/>
          <w:rtl/>
          <w:lang w:bidi="fa-IR"/>
        </w:rPr>
        <w:t>كند بر اين اساس كه يك بار در اين زمينه روايتي آمده است، يا احاديث مجعولي را به شريعت اسلام اضافه</w:t>
      </w:r>
      <w:r w:rsidR="00912D91">
        <w:rPr>
          <w:rFonts w:cs="B Lotus"/>
          <w:sz w:val="28"/>
          <w:rtl/>
          <w:lang w:bidi="fa-IR"/>
        </w:rPr>
        <w:t xml:space="preserve"> می‌‌</w:t>
      </w:r>
      <w:r w:rsidRPr="00782831">
        <w:rPr>
          <w:rFonts w:cs="B Lotus"/>
          <w:sz w:val="28"/>
          <w:rtl/>
          <w:lang w:bidi="fa-IR"/>
        </w:rPr>
        <w:t>كند تا به زعم خود سنت محمد</w:t>
      </w:r>
      <w:r>
        <w:rPr>
          <w:rFonts w:cs="CTraditional Arabic"/>
          <w:sz w:val="28"/>
          <w:rtl/>
          <w:lang w:bidi="fa-IR"/>
        </w:rPr>
        <w:t>ص</w:t>
      </w:r>
      <w:r w:rsidRPr="00782831">
        <w:rPr>
          <w:rFonts w:cs="B Lotus"/>
          <w:sz w:val="28"/>
          <w:rtl/>
          <w:lang w:bidi="fa-IR"/>
        </w:rPr>
        <w:t xml:space="preserve"> را ياري كند.</w:t>
      </w:r>
    </w:p>
    <w:p w:rsidR="00634C2F" w:rsidRDefault="00634C2F" w:rsidP="002210D8">
      <w:pPr>
        <w:pStyle w:val="ListParagraph"/>
        <w:spacing w:before="0" w:beforeAutospacing="0" w:after="0" w:afterAutospacing="0"/>
        <w:ind w:left="0" w:firstLine="284"/>
        <w:rPr>
          <w:rFonts w:ascii="QCF_BSML" w:hAnsi="QCF_BSML" w:cs="QCF_BSML"/>
          <w:color w:val="000000"/>
          <w:sz w:val="28"/>
          <w:rtl/>
          <w:lang w:bidi="fa-IR"/>
        </w:rPr>
      </w:pPr>
      <w:r w:rsidRPr="00782831">
        <w:rPr>
          <w:rFonts w:cs="B Lotus"/>
          <w:sz w:val="28"/>
          <w:rtl/>
          <w:lang w:bidi="fa-IR"/>
        </w:rPr>
        <w:t>وقتي به او گفته</w:t>
      </w:r>
      <w:r w:rsidR="00912D91">
        <w:rPr>
          <w:rFonts w:cs="B Lotus"/>
          <w:sz w:val="28"/>
          <w:rtl/>
          <w:lang w:bidi="fa-IR"/>
        </w:rPr>
        <w:t xml:space="preserve"> می‌‌</w:t>
      </w:r>
      <w:r w:rsidRPr="00782831">
        <w:rPr>
          <w:rFonts w:cs="B Lotus"/>
          <w:sz w:val="28"/>
          <w:rtl/>
          <w:lang w:bidi="fa-IR"/>
        </w:rPr>
        <w:t>شود: تو عليه پيامبر</w:t>
      </w:r>
      <w:r>
        <w:rPr>
          <w:rFonts w:cs="CTraditional Arabic"/>
          <w:sz w:val="28"/>
          <w:rtl/>
          <w:lang w:bidi="fa-IR"/>
        </w:rPr>
        <w:t>ص</w:t>
      </w:r>
      <w:r w:rsidRPr="00782831">
        <w:rPr>
          <w:rFonts w:cs="B Lotus"/>
          <w:sz w:val="28"/>
          <w:rtl/>
          <w:lang w:bidi="fa-IR"/>
        </w:rPr>
        <w:t xml:space="preserve"> دروغ بسته</w:t>
      </w:r>
      <w:r w:rsidR="00912D91">
        <w:rPr>
          <w:rFonts w:cs="B Lotus"/>
          <w:sz w:val="28"/>
          <w:rtl/>
          <w:lang w:bidi="fa-IR"/>
        </w:rPr>
        <w:t xml:space="preserve">‌اي </w:t>
      </w:r>
      <w:r w:rsidRPr="00782831">
        <w:rPr>
          <w:rFonts w:cs="B Lotus"/>
          <w:sz w:val="28"/>
          <w:rtl/>
          <w:lang w:bidi="fa-IR"/>
        </w:rPr>
        <w:t>در حالي كه آن حضرت</w:t>
      </w:r>
      <w:r w:rsidR="00912D91">
        <w:rPr>
          <w:rFonts w:cs="B Lotus"/>
          <w:sz w:val="28"/>
          <w:rtl/>
          <w:lang w:bidi="fa-IR"/>
        </w:rPr>
        <w:t xml:space="preserve"> می‌‌</w:t>
      </w:r>
      <w:r w:rsidRPr="00782831">
        <w:rPr>
          <w:rFonts w:cs="B Lotus"/>
          <w:sz w:val="28"/>
          <w:rtl/>
          <w:lang w:bidi="fa-IR"/>
        </w:rPr>
        <w:t xml:space="preserve">فرمايد: </w:t>
      </w:r>
      <w:r w:rsidR="002210D8">
        <w:rPr>
          <w:rFonts w:cs="Traditional Arabic" w:hint="cs"/>
          <w:sz w:val="28"/>
          <w:rtl/>
          <w:lang w:bidi="fa-IR"/>
        </w:rPr>
        <w:t>«</w:t>
      </w:r>
      <w:r w:rsidR="002210D8" w:rsidRPr="002210D8">
        <w:rPr>
          <w:rStyle w:val="Char2"/>
          <w:rFonts w:hint="eastAsia"/>
          <w:rtl/>
        </w:rPr>
        <w:t>مَنْ</w:t>
      </w:r>
      <w:r w:rsidR="002210D8" w:rsidRPr="002210D8">
        <w:rPr>
          <w:rStyle w:val="Char2"/>
          <w:rtl/>
        </w:rPr>
        <w:t xml:space="preserve"> </w:t>
      </w:r>
      <w:r w:rsidR="002210D8" w:rsidRPr="002210D8">
        <w:rPr>
          <w:rStyle w:val="Char2"/>
          <w:rFonts w:hint="eastAsia"/>
          <w:rtl/>
        </w:rPr>
        <w:t>كَذَبَ</w:t>
      </w:r>
      <w:r w:rsidR="002210D8" w:rsidRPr="002210D8">
        <w:rPr>
          <w:rStyle w:val="Char2"/>
          <w:rtl/>
        </w:rPr>
        <w:t xml:space="preserve"> </w:t>
      </w:r>
      <w:r w:rsidR="002210D8" w:rsidRPr="002210D8">
        <w:rPr>
          <w:rStyle w:val="Char2"/>
          <w:rFonts w:hint="eastAsia"/>
          <w:rtl/>
        </w:rPr>
        <w:t>عَلَيَّ</w:t>
      </w:r>
      <w:r w:rsidR="002210D8" w:rsidRPr="002210D8">
        <w:rPr>
          <w:rStyle w:val="Char2"/>
          <w:rtl/>
        </w:rPr>
        <w:t xml:space="preserve"> </w:t>
      </w:r>
      <w:r w:rsidR="002210D8" w:rsidRPr="002210D8">
        <w:rPr>
          <w:rStyle w:val="Char2"/>
          <w:rFonts w:hint="eastAsia"/>
          <w:rtl/>
        </w:rPr>
        <w:t>مُتَعَمِّدًا</w:t>
      </w:r>
      <w:r w:rsidR="002210D8" w:rsidRPr="002210D8">
        <w:rPr>
          <w:rStyle w:val="Char2"/>
          <w:rtl/>
        </w:rPr>
        <w:t xml:space="preserve"> </w:t>
      </w:r>
      <w:r w:rsidR="002210D8" w:rsidRPr="002210D8">
        <w:rPr>
          <w:rStyle w:val="Char2"/>
          <w:rFonts w:hint="eastAsia"/>
          <w:rtl/>
        </w:rPr>
        <w:t>فَلْيَتَبَوَّأْ</w:t>
      </w:r>
      <w:r w:rsidR="002210D8" w:rsidRPr="002210D8">
        <w:rPr>
          <w:rStyle w:val="Char2"/>
          <w:rtl/>
        </w:rPr>
        <w:t xml:space="preserve"> </w:t>
      </w:r>
      <w:r w:rsidR="002210D8" w:rsidRPr="002210D8">
        <w:rPr>
          <w:rStyle w:val="Char2"/>
          <w:rFonts w:hint="eastAsia"/>
          <w:rtl/>
        </w:rPr>
        <w:t>مَقْعَدَهُ</w:t>
      </w:r>
      <w:r w:rsidR="002210D8" w:rsidRPr="002210D8">
        <w:rPr>
          <w:rStyle w:val="Char2"/>
          <w:rtl/>
        </w:rPr>
        <w:t xml:space="preserve"> </w:t>
      </w:r>
      <w:r w:rsidR="002210D8" w:rsidRPr="002210D8">
        <w:rPr>
          <w:rStyle w:val="Char2"/>
          <w:rFonts w:hint="eastAsia"/>
          <w:rtl/>
        </w:rPr>
        <w:t>مِنَ</w:t>
      </w:r>
      <w:r w:rsidR="002210D8" w:rsidRPr="002210D8">
        <w:rPr>
          <w:rStyle w:val="Char2"/>
          <w:rtl/>
        </w:rPr>
        <w:t xml:space="preserve"> </w:t>
      </w:r>
      <w:r w:rsidR="002210D8" w:rsidRPr="002210D8">
        <w:rPr>
          <w:rStyle w:val="Char2"/>
          <w:rFonts w:hint="eastAsia"/>
          <w:rtl/>
        </w:rPr>
        <w:t>النَّارِ</w:t>
      </w:r>
      <w:r w:rsidR="002210D8">
        <w:rPr>
          <w:rFonts w:cs="Traditional Arabic" w:hint="cs"/>
          <w:sz w:val="28"/>
          <w:rtl/>
          <w:lang w:bidi="fa-IR"/>
        </w:rPr>
        <w:t>»</w:t>
      </w:r>
      <w:r w:rsidR="002210D8">
        <w:rPr>
          <w:rFonts w:cs="B Lotus" w:hint="cs"/>
          <w:sz w:val="28"/>
          <w:rtl/>
          <w:lang w:bidi="fa-IR"/>
        </w:rPr>
        <w:t xml:space="preserve">. </w:t>
      </w:r>
      <w:r w:rsidR="002210D8" w:rsidRPr="002210D8">
        <w:rPr>
          <w:rFonts w:cs="Traditional Arabic" w:hint="cs"/>
          <w:sz w:val="26"/>
          <w:szCs w:val="26"/>
          <w:rtl/>
          <w:lang w:bidi="fa-IR"/>
        </w:rPr>
        <w:t>«</w:t>
      </w:r>
      <w:r w:rsidRPr="002210D8">
        <w:rPr>
          <w:rFonts w:cs="B Lotus"/>
          <w:sz w:val="26"/>
          <w:szCs w:val="26"/>
          <w:rtl/>
          <w:lang w:bidi="fa-IR"/>
        </w:rPr>
        <w:t>هر كس به عمد به من دروغ ببندد، جايش را در آتش دوزخ آماده كند</w:t>
      </w:r>
      <w:r w:rsidR="002210D8" w:rsidRPr="002210D8">
        <w:rPr>
          <w:rFonts w:cs="Traditional Arabic" w:hint="cs"/>
          <w:sz w:val="26"/>
          <w:szCs w:val="26"/>
          <w:rtl/>
          <w:lang w:bidi="fa-IR"/>
        </w:rPr>
        <w:t>»</w:t>
      </w:r>
      <w:r w:rsidRPr="002210D8">
        <w:rPr>
          <w:rFonts w:cs="B Lotus"/>
          <w:sz w:val="26"/>
          <w:szCs w:val="26"/>
          <w:rtl/>
          <w:lang w:bidi="fa-IR"/>
        </w:rPr>
        <w:t xml:space="preserve">، </w:t>
      </w:r>
      <w:r w:rsidRPr="00782831">
        <w:rPr>
          <w:rFonts w:cs="B Lotus"/>
          <w:sz w:val="28"/>
          <w:rtl/>
          <w:lang w:bidi="fa-IR"/>
        </w:rPr>
        <w:t>در جواب</w:t>
      </w:r>
      <w:r w:rsidR="00912D91">
        <w:rPr>
          <w:rFonts w:cs="B Lotus"/>
          <w:sz w:val="28"/>
          <w:rtl/>
          <w:lang w:bidi="fa-IR"/>
        </w:rPr>
        <w:t xml:space="preserve"> می‌‌</w:t>
      </w:r>
      <w:r w:rsidRPr="00782831">
        <w:rPr>
          <w:rFonts w:cs="B Lotus"/>
          <w:sz w:val="28"/>
          <w:rtl/>
          <w:lang w:bidi="fa-IR"/>
        </w:rPr>
        <w:t>گويد: عليه پيامبر</w:t>
      </w:r>
      <w:r>
        <w:rPr>
          <w:rFonts w:cs="CTraditional Arabic"/>
          <w:sz w:val="28"/>
          <w:rtl/>
          <w:lang w:bidi="fa-IR"/>
        </w:rPr>
        <w:t>ص</w:t>
      </w:r>
      <w:r w:rsidRPr="00782831">
        <w:rPr>
          <w:rFonts w:cs="B Lotus"/>
          <w:sz w:val="28"/>
          <w:rtl/>
          <w:lang w:bidi="fa-IR"/>
        </w:rPr>
        <w:t xml:space="preserve"> دروغ نب</w:t>
      </w:r>
      <w:r w:rsidR="002210D8">
        <w:rPr>
          <w:rFonts w:cs="B Lotus"/>
          <w:sz w:val="28"/>
          <w:rtl/>
          <w:lang w:bidi="fa-IR"/>
        </w:rPr>
        <w:t>سته ام بلکه به نفع او دروغ بسته</w:t>
      </w:r>
      <w:r w:rsidR="002210D8">
        <w:rPr>
          <w:rFonts w:cs="B Lotus" w:hint="cs"/>
          <w:sz w:val="28"/>
          <w:rtl/>
          <w:lang w:bidi="fa-IR"/>
        </w:rPr>
        <w:t>‌</w:t>
      </w:r>
      <w:r w:rsidRPr="00782831">
        <w:rPr>
          <w:rFonts w:cs="B Lotus"/>
          <w:sz w:val="28"/>
          <w:rtl/>
          <w:lang w:bidi="fa-IR"/>
        </w:rPr>
        <w:t>ام. يا احاديثي را از شريعت از روي تأويل قبول ندارد، به خاطر اين فرموده</w:t>
      </w:r>
      <w:r w:rsidR="00912D91">
        <w:rPr>
          <w:rFonts w:cs="B Lotus"/>
          <w:sz w:val="28"/>
          <w:rtl/>
          <w:lang w:bidi="fa-IR"/>
        </w:rPr>
        <w:t xml:space="preserve">‌ی </w:t>
      </w:r>
      <w:r w:rsidRPr="00782831">
        <w:rPr>
          <w:rFonts w:cs="B Lotus"/>
          <w:sz w:val="28"/>
          <w:rtl/>
          <w:lang w:bidi="fa-IR"/>
        </w:rPr>
        <w:t xml:space="preserve">خداوند در نكوهش كافران: </w:t>
      </w:r>
    </w:p>
    <w:p w:rsidR="00634C2F" w:rsidRDefault="00D41F4F" w:rsidP="00B81A2C">
      <w:pPr>
        <w:pStyle w:val="ListParagraph"/>
        <w:spacing w:before="0" w:beforeAutospacing="0" w:after="0" w:afterAutospacing="0"/>
        <w:ind w:left="0" w:firstLine="284"/>
        <w:rPr>
          <w:rFonts w:ascii="Arial" w:hAnsi="Arial" w:cs="Arial"/>
          <w:color w:val="000000"/>
          <w:sz w:val="28"/>
          <w:rtl/>
          <w:lang w:bidi="fa-IR"/>
        </w:rPr>
      </w:pPr>
      <w:r>
        <w:rPr>
          <w:rFonts w:cs="Traditional Arabic"/>
          <w:rtl/>
          <w:lang w:bidi="fa-IR"/>
        </w:rPr>
        <w:t>﴿</w:t>
      </w:r>
      <w:r w:rsidR="00B81A2C">
        <w:rPr>
          <w:rFonts w:ascii="KFGQPC Uthmanic Script HAFS" w:cs="KFGQPC Uthmanic Script HAFS" w:hint="eastAsia"/>
          <w:rtl/>
        </w:rPr>
        <w:t>إِن</w:t>
      </w:r>
      <w:r w:rsidR="00B81A2C">
        <w:rPr>
          <w:rFonts w:ascii="KFGQPC Uthmanic Script HAFS" w:cs="KFGQPC Uthmanic Script HAFS"/>
          <w:rtl/>
        </w:rPr>
        <w:t xml:space="preserve"> </w:t>
      </w:r>
      <w:r w:rsidR="00B81A2C">
        <w:rPr>
          <w:rFonts w:ascii="KFGQPC Uthmanic Script HAFS" w:cs="KFGQPC Uthmanic Script HAFS" w:hint="eastAsia"/>
          <w:rtl/>
        </w:rPr>
        <w:t>يَتَّبِعُونَ</w:t>
      </w:r>
      <w:r w:rsidR="00B81A2C">
        <w:rPr>
          <w:rFonts w:ascii="KFGQPC Uthmanic Script HAFS" w:cs="KFGQPC Uthmanic Script HAFS"/>
          <w:rtl/>
        </w:rPr>
        <w:t xml:space="preserve"> </w:t>
      </w:r>
      <w:r w:rsidR="00B81A2C">
        <w:rPr>
          <w:rFonts w:ascii="KFGQPC Uthmanic Script HAFS" w:cs="KFGQPC Uthmanic Script HAFS" w:hint="eastAsia"/>
          <w:rtl/>
        </w:rPr>
        <w:t>إِلَّا</w:t>
      </w:r>
      <w:r w:rsidR="00B81A2C">
        <w:rPr>
          <w:rFonts w:ascii="KFGQPC Uthmanic Script HAFS" w:cs="KFGQPC Uthmanic Script HAFS"/>
          <w:rtl/>
        </w:rPr>
        <w:t xml:space="preserve"> </w:t>
      </w:r>
      <w:r w:rsidR="00B81A2C">
        <w:rPr>
          <w:rFonts w:ascii="KFGQPC Uthmanic Script HAFS" w:cs="KFGQPC Uthmanic Script HAFS" w:hint="cs"/>
          <w:rtl/>
        </w:rPr>
        <w:t>ٱ</w:t>
      </w:r>
      <w:r w:rsidR="00B81A2C">
        <w:rPr>
          <w:rFonts w:ascii="KFGQPC Uthmanic Script HAFS" w:cs="KFGQPC Uthmanic Script HAFS" w:hint="eastAsia"/>
          <w:rtl/>
        </w:rPr>
        <w:t>لظَّنَّ</w:t>
      </w:r>
      <w:r w:rsidR="00B81A2C">
        <w:rPr>
          <w:rFonts w:ascii="KFGQPC Uthmanic Script HAFS" w:cs="KFGQPC Uthmanic Script HAFS" w:hint="cs"/>
          <w:rtl/>
        </w:rPr>
        <w:t>ۖ</w:t>
      </w:r>
      <w:r w:rsidR="00B81A2C">
        <w:rPr>
          <w:rFonts w:ascii="KFGQPC Uthmanic Script HAFS" w:cs="KFGQPC Uthmanic Script HAFS"/>
          <w:rtl/>
        </w:rPr>
        <w:t xml:space="preserve"> </w:t>
      </w:r>
      <w:r w:rsidR="00B81A2C">
        <w:rPr>
          <w:rFonts w:ascii="KFGQPC Uthmanic Script HAFS" w:cs="KFGQPC Uthmanic Script HAFS" w:hint="eastAsia"/>
          <w:rtl/>
        </w:rPr>
        <w:t>وَإِنَّ</w:t>
      </w:r>
      <w:r w:rsidR="00B81A2C">
        <w:rPr>
          <w:rFonts w:ascii="KFGQPC Uthmanic Script HAFS" w:cs="KFGQPC Uthmanic Script HAFS"/>
          <w:rtl/>
        </w:rPr>
        <w:t xml:space="preserve"> </w:t>
      </w:r>
      <w:r w:rsidR="00B81A2C">
        <w:rPr>
          <w:rFonts w:ascii="KFGQPC Uthmanic Script HAFS" w:cs="KFGQPC Uthmanic Script HAFS" w:hint="cs"/>
          <w:rtl/>
        </w:rPr>
        <w:t>ٱ</w:t>
      </w:r>
      <w:r w:rsidR="00B81A2C">
        <w:rPr>
          <w:rFonts w:ascii="KFGQPC Uthmanic Script HAFS" w:cs="KFGQPC Uthmanic Script HAFS" w:hint="eastAsia"/>
          <w:rtl/>
        </w:rPr>
        <w:t>لظَّنَّ</w:t>
      </w:r>
      <w:r w:rsidR="00B81A2C">
        <w:rPr>
          <w:rFonts w:ascii="KFGQPC Uthmanic Script HAFS" w:cs="KFGQPC Uthmanic Script HAFS"/>
          <w:rtl/>
        </w:rPr>
        <w:t xml:space="preserve"> </w:t>
      </w:r>
      <w:r w:rsidR="00B81A2C">
        <w:rPr>
          <w:rFonts w:ascii="KFGQPC Uthmanic Script HAFS" w:cs="KFGQPC Uthmanic Script HAFS" w:hint="eastAsia"/>
          <w:rtl/>
        </w:rPr>
        <w:t>لَا</w:t>
      </w:r>
      <w:r w:rsidR="00B81A2C">
        <w:rPr>
          <w:rFonts w:ascii="KFGQPC Uthmanic Script HAFS" w:cs="KFGQPC Uthmanic Script HAFS"/>
          <w:rtl/>
        </w:rPr>
        <w:t xml:space="preserve"> </w:t>
      </w:r>
      <w:r w:rsidR="00B81A2C">
        <w:rPr>
          <w:rFonts w:ascii="KFGQPC Uthmanic Script HAFS" w:cs="KFGQPC Uthmanic Script HAFS" w:hint="eastAsia"/>
          <w:rtl/>
        </w:rPr>
        <w:t>يُغ</w:t>
      </w:r>
      <w:r w:rsidR="00B81A2C">
        <w:rPr>
          <w:rFonts w:ascii="KFGQPC Uthmanic Script HAFS" w:cs="KFGQPC Uthmanic Script HAFS" w:hint="cs"/>
          <w:rtl/>
        </w:rPr>
        <w:t>ۡ</w:t>
      </w:r>
      <w:r w:rsidR="00B81A2C">
        <w:rPr>
          <w:rFonts w:ascii="KFGQPC Uthmanic Script HAFS" w:cs="KFGQPC Uthmanic Script HAFS" w:hint="eastAsia"/>
          <w:rtl/>
        </w:rPr>
        <w:t>نِي</w:t>
      </w:r>
      <w:r w:rsidR="00B81A2C">
        <w:rPr>
          <w:rFonts w:ascii="KFGQPC Uthmanic Script HAFS" w:cs="KFGQPC Uthmanic Script HAFS"/>
          <w:rtl/>
        </w:rPr>
        <w:t xml:space="preserve"> </w:t>
      </w:r>
      <w:r w:rsidR="00B81A2C">
        <w:rPr>
          <w:rFonts w:ascii="KFGQPC Uthmanic Script HAFS" w:cs="KFGQPC Uthmanic Script HAFS" w:hint="eastAsia"/>
          <w:rtl/>
        </w:rPr>
        <w:t>مِنَ</w:t>
      </w:r>
      <w:r w:rsidR="00B81A2C">
        <w:rPr>
          <w:rFonts w:ascii="KFGQPC Uthmanic Script HAFS" w:cs="KFGQPC Uthmanic Script HAFS"/>
          <w:rtl/>
        </w:rPr>
        <w:t xml:space="preserve"> </w:t>
      </w:r>
      <w:r w:rsidR="00B81A2C">
        <w:rPr>
          <w:rFonts w:ascii="KFGQPC Uthmanic Script HAFS" w:cs="KFGQPC Uthmanic Script HAFS" w:hint="cs"/>
          <w:rtl/>
        </w:rPr>
        <w:t>ٱ</w:t>
      </w:r>
      <w:r w:rsidR="00B81A2C">
        <w:rPr>
          <w:rFonts w:ascii="KFGQPC Uthmanic Script HAFS" w:cs="KFGQPC Uthmanic Script HAFS" w:hint="eastAsia"/>
          <w:rtl/>
        </w:rPr>
        <w:t>ل</w:t>
      </w:r>
      <w:r w:rsidR="00B81A2C">
        <w:rPr>
          <w:rFonts w:ascii="KFGQPC Uthmanic Script HAFS" w:cs="KFGQPC Uthmanic Script HAFS" w:hint="cs"/>
          <w:rtl/>
        </w:rPr>
        <w:t>ۡ</w:t>
      </w:r>
      <w:r w:rsidR="00B81A2C">
        <w:rPr>
          <w:rFonts w:ascii="KFGQPC Uthmanic Script HAFS" w:cs="KFGQPC Uthmanic Script HAFS" w:hint="eastAsia"/>
          <w:rtl/>
        </w:rPr>
        <w:t>حَقِّ</w:t>
      </w:r>
      <w:r w:rsidR="00B81A2C">
        <w:rPr>
          <w:rFonts w:ascii="KFGQPC Uthmanic Script HAFS" w:cs="KFGQPC Uthmanic Script HAFS"/>
          <w:rtl/>
        </w:rPr>
        <w:t xml:space="preserve"> </w:t>
      </w:r>
      <w:r w:rsidR="00B81A2C">
        <w:rPr>
          <w:rFonts w:ascii="KFGQPC Uthmanic Script HAFS" w:cs="KFGQPC Uthmanic Script HAFS" w:hint="eastAsia"/>
          <w:rtl/>
        </w:rPr>
        <w:t>شَي</w:t>
      </w:r>
      <w:r w:rsidR="00B81A2C">
        <w:rPr>
          <w:rFonts w:ascii="KFGQPC Uthmanic Script HAFS" w:cs="KFGQPC Uthmanic Script HAFS" w:hint="cs"/>
          <w:rtl/>
        </w:rPr>
        <w:t>ۡ</w:t>
      </w:r>
      <w:r w:rsidR="00B81A2C">
        <w:rPr>
          <w:rFonts w:ascii="KFGQPC Uthmanic Script HAFS" w:cs="KFGQPC Uthmanic Script HAFS" w:hint="eastAsia"/>
          <w:rtl/>
        </w:rPr>
        <w:t>‍</w:t>
      </w:r>
      <w:r w:rsidR="00B81A2C">
        <w:rPr>
          <w:rFonts w:ascii="KFGQPC Uthmanic Script HAFS" w:cs="KFGQPC Uthmanic Script HAFS" w:hint="cs"/>
          <w:rtl/>
        </w:rPr>
        <w:t>ٔٗ</w:t>
      </w:r>
      <w:r w:rsidR="00B81A2C">
        <w:rPr>
          <w:rFonts w:ascii="KFGQPC Uthmanic Script HAFS" w:cs="KFGQPC Uthmanic Script HAFS" w:hint="eastAsia"/>
          <w:rtl/>
        </w:rPr>
        <w:t>ا</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2210D8">
        <w:rPr>
          <w:rFonts w:cs="B Lotus" w:hint="cs"/>
          <w:color w:val="000000"/>
          <w:sz w:val="26"/>
          <w:szCs w:val="26"/>
          <w:rtl/>
          <w:lang w:bidi="fa-IR"/>
        </w:rPr>
        <w:t>النجم: 28</w:t>
      </w:r>
      <w:r>
        <w:rPr>
          <w:rFonts w:cs="B Lotus"/>
          <w:color w:val="000000"/>
          <w:sz w:val="26"/>
          <w:szCs w:val="26"/>
          <w:rtl/>
          <w:lang w:bidi="fa-IR"/>
        </w:rPr>
        <w:t>]</w:t>
      </w:r>
      <w:r>
        <w:rPr>
          <w:rFonts w:cs="B Lotus"/>
          <w:color w:val="000000"/>
          <w:rtl/>
          <w:lang w:bidi="fa-IR"/>
        </w:rPr>
        <w:t>.</w:t>
      </w:r>
    </w:p>
    <w:p w:rsidR="00634C2F" w:rsidRPr="00782831" w:rsidRDefault="002210D8" w:rsidP="00B81A2C">
      <w:pPr>
        <w:pStyle w:val="ListParagraph"/>
        <w:widowControl w:val="0"/>
        <w:spacing w:before="0" w:beforeAutospacing="0" w:after="0" w:afterAutospacing="0"/>
        <w:ind w:left="0" w:firstLine="284"/>
        <w:rPr>
          <w:rFonts w:cs="B Lotus"/>
          <w:sz w:val="28"/>
          <w:rtl/>
          <w:lang w:bidi="fa-IR"/>
        </w:rPr>
      </w:pPr>
      <w:r w:rsidRPr="002210D8">
        <w:rPr>
          <w:rFonts w:cs="Traditional Arabic" w:hint="cs"/>
          <w:sz w:val="26"/>
          <w:szCs w:val="26"/>
          <w:rtl/>
          <w:lang w:bidi="fa-IR"/>
        </w:rPr>
        <w:t>«</w:t>
      </w:r>
      <w:r w:rsidR="00634C2F" w:rsidRPr="002210D8">
        <w:rPr>
          <w:rFonts w:cs="B Lotus"/>
          <w:sz w:val="26"/>
          <w:szCs w:val="26"/>
          <w:rtl/>
          <w:lang w:bidi="fa-IR"/>
        </w:rPr>
        <w:t>(و از نر و ماده بودن فرشتگان كاملاً بي‌خبرند) و جز از ظن و گمان پيروي</w:t>
      </w:r>
      <w:r w:rsidR="00912D91" w:rsidRPr="002210D8">
        <w:rPr>
          <w:rFonts w:cs="B Lotus"/>
          <w:sz w:val="26"/>
          <w:szCs w:val="26"/>
          <w:rtl/>
          <w:lang w:bidi="fa-IR"/>
        </w:rPr>
        <w:t xml:space="preserve"> نمی‌</w:t>
      </w:r>
      <w:r w:rsidR="00634C2F" w:rsidRPr="002210D8">
        <w:rPr>
          <w:rFonts w:cs="B Lotus"/>
          <w:sz w:val="26"/>
          <w:szCs w:val="26"/>
          <w:rtl/>
          <w:lang w:bidi="fa-IR"/>
        </w:rPr>
        <w:t>‌كنند</w:t>
      </w:r>
      <w:r w:rsidR="00F339BD">
        <w:rPr>
          <w:rFonts w:cs="B Lotus"/>
          <w:sz w:val="26"/>
          <w:szCs w:val="26"/>
          <w:rtl/>
          <w:lang w:bidi="fa-IR"/>
        </w:rPr>
        <w:t xml:space="preserve">، </w:t>
      </w:r>
      <w:r w:rsidR="00634C2F" w:rsidRPr="002210D8">
        <w:rPr>
          <w:rFonts w:cs="B Lotus"/>
          <w:sz w:val="26"/>
          <w:szCs w:val="26"/>
          <w:rtl/>
          <w:lang w:bidi="fa-IR"/>
        </w:rPr>
        <w:t>و ظن و گمان هم (در بخش اعتقادات</w:t>
      </w:r>
      <w:r w:rsidR="00F339BD">
        <w:rPr>
          <w:rFonts w:cs="B Lotus"/>
          <w:sz w:val="26"/>
          <w:szCs w:val="26"/>
          <w:rtl/>
          <w:lang w:bidi="fa-IR"/>
        </w:rPr>
        <w:t xml:space="preserve">، </w:t>
      </w:r>
      <w:r w:rsidR="00634C2F" w:rsidRPr="002210D8">
        <w:rPr>
          <w:rFonts w:cs="B Lotus"/>
          <w:sz w:val="26"/>
          <w:szCs w:val="26"/>
          <w:rtl/>
          <w:lang w:bidi="fa-IR"/>
        </w:rPr>
        <w:t>به كسي سودي</w:t>
      </w:r>
      <w:r w:rsidR="00912D91" w:rsidRPr="002210D8">
        <w:rPr>
          <w:rFonts w:cs="B Lotus"/>
          <w:sz w:val="26"/>
          <w:szCs w:val="26"/>
          <w:rtl/>
          <w:lang w:bidi="fa-IR"/>
        </w:rPr>
        <w:t xml:space="preserve"> نمی‌</w:t>
      </w:r>
      <w:r w:rsidR="00634C2F" w:rsidRPr="002210D8">
        <w:rPr>
          <w:rFonts w:cs="B Lotus"/>
          <w:sz w:val="26"/>
          <w:szCs w:val="26"/>
          <w:rtl/>
          <w:lang w:bidi="fa-IR"/>
        </w:rPr>
        <w:t>‌رساند</w:t>
      </w:r>
      <w:r w:rsidR="00F339BD">
        <w:rPr>
          <w:rFonts w:cs="B Lotus"/>
          <w:sz w:val="26"/>
          <w:szCs w:val="26"/>
          <w:rtl/>
          <w:lang w:bidi="fa-IR"/>
        </w:rPr>
        <w:t xml:space="preserve">، </w:t>
      </w:r>
      <w:r w:rsidR="00634C2F" w:rsidRPr="002210D8">
        <w:rPr>
          <w:rFonts w:cs="B Lotus"/>
          <w:sz w:val="26"/>
          <w:szCs w:val="26"/>
          <w:rtl/>
          <w:lang w:bidi="fa-IR"/>
        </w:rPr>
        <w:t>و انسان را) بي‌نياز از حق</w:t>
      </w:r>
      <w:r w:rsidR="00912D91" w:rsidRPr="002210D8">
        <w:rPr>
          <w:rFonts w:cs="B Lotus"/>
          <w:sz w:val="26"/>
          <w:szCs w:val="26"/>
          <w:rtl/>
          <w:lang w:bidi="fa-IR"/>
        </w:rPr>
        <w:t xml:space="preserve"> نمی‌</w:t>
      </w:r>
      <w:r w:rsidR="00634C2F" w:rsidRPr="002210D8">
        <w:rPr>
          <w:rFonts w:cs="B Lotus"/>
          <w:sz w:val="26"/>
          <w:szCs w:val="26"/>
          <w:rtl/>
          <w:lang w:bidi="fa-IR"/>
        </w:rPr>
        <w:t>‌گرداند</w:t>
      </w:r>
      <w:r w:rsidRPr="002210D8">
        <w:rPr>
          <w:rFonts w:cs="Traditional Arabic" w:hint="cs"/>
          <w:sz w:val="26"/>
          <w:szCs w:val="26"/>
          <w:rtl/>
          <w:lang w:bidi="fa-IR"/>
        </w:rPr>
        <w:t>»</w:t>
      </w:r>
      <w:r w:rsidR="00634C2F" w:rsidRPr="002210D8">
        <w:rPr>
          <w:rFonts w:cs="B Lotus"/>
          <w:sz w:val="26"/>
          <w:szCs w:val="26"/>
          <w:rtl/>
          <w:lang w:bidi="fa-IR"/>
        </w:rPr>
        <w:t xml:space="preserve">. </w:t>
      </w:r>
      <w:r w:rsidR="00634C2F" w:rsidRPr="00782831">
        <w:rPr>
          <w:rFonts w:cs="B Lotus"/>
          <w:sz w:val="28"/>
          <w:rtl/>
          <w:lang w:bidi="fa-IR"/>
        </w:rPr>
        <w:t>پس اعتبار احاديث آحاد را به خاطر آن اسقاط</w:t>
      </w:r>
      <w:r w:rsidR="00912D91">
        <w:rPr>
          <w:rFonts w:cs="B Lotus"/>
          <w:sz w:val="28"/>
          <w:rtl/>
          <w:lang w:bidi="fa-IR"/>
        </w:rPr>
        <w:t xml:space="preserve"> می‌‌</w:t>
      </w:r>
      <w:r w:rsidR="00634C2F" w:rsidRPr="00782831">
        <w:rPr>
          <w:rFonts w:cs="B Lotus"/>
          <w:sz w:val="28"/>
          <w:rtl/>
          <w:lang w:bidi="fa-IR"/>
        </w:rPr>
        <w:t>كند، با اين بهانه كه خبر واحد، ظني است. همه</w:t>
      </w:r>
      <w:r w:rsidR="00912D91">
        <w:rPr>
          <w:rFonts w:cs="B Lotus"/>
          <w:sz w:val="28"/>
          <w:rtl/>
          <w:lang w:bidi="fa-IR"/>
        </w:rPr>
        <w:t xml:space="preserve">‌ی </w:t>
      </w:r>
      <w:r w:rsidR="00634C2F" w:rsidRPr="00782831">
        <w:rPr>
          <w:rFonts w:cs="B Lotus"/>
          <w:sz w:val="28"/>
          <w:rtl/>
          <w:lang w:bidi="fa-IR"/>
        </w:rPr>
        <w:t>اينها از قبيل تأويل است.</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مقلد نيز چنين است</w:t>
      </w:r>
      <w:r w:rsidR="006C11FC">
        <w:rPr>
          <w:rFonts w:cs="B Lotus"/>
          <w:sz w:val="28"/>
          <w:rtl/>
          <w:lang w:bidi="fa-IR"/>
        </w:rPr>
        <w:t>،</w:t>
      </w:r>
      <w:r w:rsidRPr="00782831">
        <w:rPr>
          <w:rFonts w:cs="B Lotus"/>
          <w:sz w:val="28"/>
          <w:rtl/>
          <w:lang w:bidi="fa-IR"/>
        </w:rPr>
        <w:t xml:space="preserve"> چون او</w:t>
      </w:r>
      <w:r w:rsidR="00912D91">
        <w:rPr>
          <w:rFonts w:cs="B Lotus"/>
          <w:sz w:val="28"/>
          <w:rtl/>
          <w:lang w:bidi="fa-IR"/>
        </w:rPr>
        <w:t xml:space="preserve"> می‌‌</w:t>
      </w:r>
      <w:r w:rsidRPr="00782831">
        <w:rPr>
          <w:rFonts w:cs="B Lotus"/>
          <w:sz w:val="28"/>
          <w:rtl/>
          <w:lang w:bidi="fa-IR"/>
        </w:rPr>
        <w:t>گويد: فلان مجتهدي كه به او اقتدا</w:t>
      </w:r>
      <w:r w:rsidR="00912D91">
        <w:rPr>
          <w:rFonts w:cs="B Lotus"/>
          <w:sz w:val="28"/>
          <w:rtl/>
          <w:lang w:bidi="fa-IR"/>
        </w:rPr>
        <w:t xml:space="preserve"> می‌‌</w:t>
      </w:r>
      <w:r w:rsidRPr="00782831">
        <w:rPr>
          <w:rFonts w:cs="B Lotus"/>
          <w:sz w:val="28"/>
          <w:rtl/>
          <w:lang w:bidi="fa-IR"/>
        </w:rPr>
        <w:t>شود، اين عمل را انجام</w:t>
      </w:r>
      <w:r w:rsidR="00912D91">
        <w:rPr>
          <w:rFonts w:cs="B Lotus"/>
          <w:sz w:val="28"/>
          <w:rtl/>
          <w:lang w:bidi="fa-IR"/>
        </w:rPr>
        <w:t xml:space="preserve"> می‌‌</w:t>
      </w:r>
      <w:r w:rsidRPr="00782831">
        <w:rPr>
          <w:rFonts w:cs="B Lotus"/>
          <w:sz w:val="28"/>
          <w:rtl/>
          <w:lang w:bidi="fa-IR"/>
        </w:rPr>
        <w:t>داد يا بدان فتوا</w:t>
      </w:r>
      <w:r w:rsidR="00912D91">
        <w:rPr>
          <w:rFonts w:cs="B Lotus"/>
          <w:sz w:val="28"/>
          <w:rtl/>
          <w:lang w:bidi="fa-IR"/>
        </w:rPr>
        <w:t xml:space="preserve"> می‌‌</w:t>
      </w:r>
      <w:r w:rsidRPr="00782831">
        <w:rPr>
          <w:rFonts w:cs="B Lotus"/>
          <w:sz w:val="28"/>
          <w:rtl/>
          <w:lang w:bidi="fa-IR"/>
        </w:rPr>
        <w:t>داد</w:t>
      </w:r>
      <w:r w:rsidR="006C11FC">
        <w:rPr>
          <w:rFonts w:cs="B Lotus"/>
          <w:sz w:val="28"/>
          <w:rtl/>
          <w:lang w:bidi="fa-IR"/>
        </w:rPr>
        <w:t>،</w:t>
      </w:r>
      <w:r w:rsidRPr="00782831">
        <w:rPr>
          <w:rFonts w:cs="B Lotus"/>
          <w:sz w:val="28"/>
          <w:rtl/>
          <w:lang w:bidi="fa-IR"/>
        </w:rPr>
        <w:t xml:space="preserve"> مثل قرار دادن غناء به عنوان بخشي از بخش</w:t>
      </w:r>
      <w:r w:rsidR="00E507EB">
        <w:rPr>
          <w:rFonts w:cs="B Lotus"/>
          <w:sz w:val="28"/>
          <w:rtl/>
          <w:lang w:bidi="fa-IR"/>
        </w:rPr>
        <w:t>‌ها</w:t>
      </w:r>
      <w:r w:rsidRPr="00782831">
        <w:rPr>
          <w:rFonts w:cs="B Lotus"/>
          <w:sz w:val="28"/>
          <w:rtl/>
          <w:lang w:bidi="fa-IR"/>
        </w:rPr>
        <w:t>ي طريقه</w:t>
      </w:r>
      <w:r w:rsidR="00912D91">
        <w:rPr>
          <w:rFonts w:cs="B Lotus"/>
          <w:sz w:val="28"/>
          <w:rtl/>
          <w:lang w:bidi="fa-IR"/>
        </w:rPr>
        <w:t xml:space="preserve">‌ی </w:t>
      </w:r>
      <w:r w:rsidRPr="00782831">
        <w:rPr>
          <w:rFonts w:cs="B Lotus"/>
          <w:sz w:val="28"/>
          <w:rtl/>
          <w:lang w:bidi="fa-IR"/>
        </w:rPr>
        <w:t>تصوف</w:t>
      </w:r>
      <w:r w:rsidR="006C11FC">
        <w:rPr>
          <w:rFonts w:cs="B Lotus"/>
          <w:sz w:val="28"/>
          <w:rtl/>
          <w:lang w:bidi="fa-IR"/>
        </w:rPr>
        <w:t>،</w:t>
      </w:r>
      <w:r w:rsidRPr="00782831">
        <w:rPr>
          <w:rFonts w:cs="B Lotus"/>
          <w:sz w:val="28"/>
          <w:rtl/>
          <w:lang w:bidi="fa-IR"/>
        </w:rPr>
        <w:t xml:space="preserve"> بر اين اساس كه بزرگان تصوف غناء را شنيده</w:t>
      </w:r>
      <w:r w:rsidR="00E507EB">
        <w:rPr>
          <w:rFonts w:cs="B Lotus"/>
          <w:sz w:val="28"/>
          <w:rtl/>
          <w:lang w:bidi="fa-IR"/>
        </w:rPr>
        <w:t>‌اند</w:t>
      </w:r>
      <w:r w:rsidRPr="00782831">
        <w:rPr>
          <w:rFonts w:cs="B Lotus"/>
          <w:sz w:val="28"/>
          <w:rtl/>
          <w:lang w:bidi="fa-IR"/>
        </w:rPr>
        <w:t xml:space="preserve"> و بر اثر آن به وجد آمده</w:t>
      </w:r>
      <w:r w:rsidR="00E507EB">
        <w:rPr>
          <w:rFonts w:cs="B Lotus"/>
          <w:sz w:val="28"/>
          <w:rtl/>
          <w:lang w:bidi="fa-IR"/>
        </w:rPr>
        <w:t>‌اند</w:t>
      </w:r>
      <w:r w:rsidRPr="00782831">
        <w:rPr>
          <w:rFonts w:cs="B Lotus"/>
          <w:sz w:val="28"/>
          <w:rtl/>
          <w:lang w:bidi="fa-IR"/>
        </w:rPr>
        <w:t xml:space="preserve"> حتي برخي از آنان به سبب غناء فوت كرده</w:t>
      </w:r>
      <w:r w:rsidR="00E507EB">
        <w:rPr>
          <w:rFonts w:cs="B Lotus"/>
          <w:sz w:val="28"/>
          <w:rtl/>
          <w:lang w:bidi="fa-IR"/>
        </w:rPr>
        <w:t>‌اند</w:t>
      </w:r>
      <w:r w:rsidRPr="00782831">
        <w:rPr>
          <w:rFonts w:cs="B Lotus"/>
          <w:sz w:val="28"/>
          <w:rtl/>
          <w:lang w:bidi="fa-IR"/>
        </w:rPr>
        <w:t>. و مانند پاره كردن لباس هنگام وجد آمدن با رقص و مانند آن</w:t>
      </w:r>
      <w:r w:rsidR="006C11FC">
        <w:rPr>
          <w:rFonts w:cs="B Lotus"/>
          <w:sz w:val="28"/>
          <w:rtl/>
          <w:lang w:bidi="fa-IR"/>
        </w:rPr>
        <w:t>،</w:t>
      </w:r>
      <w:r w:rsidRPr="00782831">
        <w:rPr>
          <w:rFonts w:cs="B Lotus"/>
          <w:sz w:val="28"/>
          <w:rtl/>
          <w:lang w:bidi="fa-IR"/>
        </w:rPr>
        <w:t xml:space="preserve"> چون بزرگان تصوف اين كار را كرده</w:t>
      </w:r>
      <w:r w:rsidR="00E507EB">
        <w:rPr>
          <w:rFonts w:cs="B Lotus"/>
          <w:sz w:val="28"/>
          <w:rtl/>
          <w:lang w:bidi="fa-IR"/>
        </w:rPr>
        <w:t>‌اند</w:t>
      </w:r>
      <w:r w:rsidRPr="00782831">
        <w:rPr>
          <w:rFonts w:cs="B Lotus"/>
          <w:sz w:val="28"/>
          <w:rtl/>
          <w:lang w:bidi="fa-IR"/>
        </w:rPr>
        <w:t>. بيشتر اين كارها در</w:t>
      </w:r>
      <w:r w:rsidR="00336DCA">
        <w:rPr>
          <w:rFonts w:cs="B Lotus"/>
          <w:sz w:val="28"/>
          <w:rtl/>
          <w:lang w:bidi="fa-IR"/>
        </w:rPr>
        <w:t>می</w:t>
      </w:r>
      <w:r w:rsidRPr="00782831">
        <w:rPr>
          <w:rFonts w:cs="B Lotus"/>
          <w:sz w:val="28"/>
          <w:rtl/>
          <w:lang w:bidi="fa-IR"/>
        </w:rPr>
        <w:t>ان كساني روي</w:t>
      </w:r>
      <w:r w:rsidR="00912D91">
        <w:rPr>
          <w:rFonts w:cs="B Lotus"/>
          <w:sz w:val="28"/>
          <w:rtl/>
          <w:lang w:bidi="fa-IR"/>
        </w:rPr>
        <w:t xml:space="preserve"> می‌‌</w:t>
      </w:r>
      <w:r w:rsidRPr="00782831">
        <w:rPr>
          <w:rFonts w:cs="B Lotus"/>
          <w:sz w:val="28"/>
          <w:rtl/>
          <w:lang w:bidi="fa-IR"/>
        </w:rPr>
        <w:t>دهد كه به تصوف منسوب هستند.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چه بسا براي بدعت</w:t>
      </w:r>
      <w:r w:rsidR="00336DCA">
        <w:rPr>
          <w:rFonts w:cs="B Lotus"/>
          <w:sz w:val="28"/>
          <w:rtl/>
          <w:lang w:bidi="fa-IR"/>
        </w:rPr>
        <w:t xml:space="preserve">‌شان </w:t>
      </w:r>
      <w:r w:rsidRPr="00782831">
        <w:rPr>
          <w:rFonts w:cs="B Lotus"/>
          <w:sz w:val="28"/>
          <w:rtl/>
          <w:lang w:bidi="fa-IR"/>
        </w:rPr>
        <w:t>به جُنيد و بايزيد بسطامي و شبلي و ديگران در اعمالي كه از آنان به صحت رسيده يا نرسيده استدلال و استناد كنند و به برنامه</w:t>
      </w:r>
      <w:r w:rsidR="00912D91">
        <w:rPr>
          <w:rFonts w:cs="B Lotus"/>
          <w:sz w:val="28"/>
          <w:rtl/>
          <w:lang w:bidi="fa-IR"/>
        </w:rPr>
        <w:t xml:space="preserve">‌ی </w:t>
      </w:r>
      <w:r w:rsidRPr="00782831">
        <w:rPr>
          <w:rFonts w:cs="B Lotus"/>
          <w:sz w:val="28"/>
          <w:rtl/>
          <w:lang w:bidi="fa-IR"/>
        </w:rPr>
        <w:t>خدا و سنت پيامبر</w:t>
      </w:r>
      <w:r>
        <w:rPr>
          <w:rFonts w:cs="CTraditional Arabic"/>
          <w:sz w:val="28"/>
          <w:rtl/>
          <w:lang w:bidi="fa-IR"/>
        </w:rPr>
        <w:t>ص</w:t>
      </w:r>
      <w:r w:rsidRPr="00782831">
        <w:rPr>
          <w:rFonts w:cs="B Lotus"/>
          <w:sz w:val="28"/>
          <w:rtl/>
          <w:lang w:bidi="fa-IR"/>
        </w:rPr>
        <w:t xml:space="preserve"> استناد</w:t>
      </w:r>
      <w:r w:rsidR="00912D91">
        <w:rPr>
          <w:rFonts w:cs="B Lotus"/>
          <w:sz w:val="28"/>
          <w:rtl/>
          <w:lang w:bidi="fa-IR"/>
        </w:rPr>
        <w:t xml:space="preserve"> نمی‌‌</w:t>
      </w:r>
      <w:r w:rsidRPr="00782831">
        <w:rPr>
          <w:rFonts w:cs="B Lotus"/>
          <w:sz w:val="28"/>
          <w:rtl/>
          <w:lang w:bidi="fa-IR"/>
        </w:rPr>
        <w:t>كنند</w:t>
      </w:r>
      <w:r w:rsidR="006C11FC">
        <w:rPr>
          <w:rFonts w:cs="B Lotus"/>
          <w:sz w:val="28"/>
          <w:rtl/>
          <w:lang w:bidi="fa-IR"/>
        </w:rPr>
        <w:t>،</w:t>
      </w:r>
      <w:r w:rsidRPr="00782831">
        <w:rPr>
          <w:rFonts w:cs="B Lotus"/>
          <w:sz w:val="28"/>
          <w:rtl/>
          <w:lang w:bidi="fa-IR"/>
        </w:rPr>
        <w:t xml:space="preserve"> چون تنها سنت پيامبر</w:t>
      </w:r>
      <w:r>
        <w:rPr>
          <w:rFonts w:cs="CTraditional Arabic"/>
          <w:sz w:val="28"/>
          <w:rtl/>
          <w:lang w:bidi="fa-IR"/>
        </w:rPr>
        <w:t>ص</w:t>
      </w:r>
      <w:r w:rsidRPr="00782831">
        <w:rPr>
          <w:rFonts w:cs="B Lotus"/>
          <w:sz w:val="28"/>
          <w:rtl/>
          <w:lang w:bidi="fa-IR"/>
        </w:rPr>
        <w:t xml:space="preserve"> است كه در صورتي كه راويان عادل آن را نقل كنند و اهل خود آن را تفسير كنند، در هدايت بودن و راهنما بودن آن، هيچ شك و ترديدي وجود ندارد. ولي اينان با اين وجود به مخالف بودن با سنت، اعتراف</w:t>
      </w:r>
      <w:r w:rsidR="00912D91">
        <w:rPr>
          <w:rFonts w:cs="B Lotus"/>
          <w:sz w:val="28"/>
          <w:rtl/>
          <w:lang w:bidi="fa-IR"/>
        </w:rPr>
        <w:t xml:space="preserve"> نمی‌‌</w:t>
      </w:r>
      <w:r w:rsidRPr="00782831">
        <w:rPr>
          <w:rFonts w:cs="B Lotus"/>
          <w:sz w:val="28"/>
          <w:rtl/>
          <w:lang w:bidi="fa-IR"/>
        </w:rPr>
        <w:t>كنند بلكه زير تأويل قرار</w:t>
      </w:r>
      <w:r w:rsidR="00912D91">
        <w:rPr>
          <w:rFonts w:cs="B Lotus"/>
          <w:sz w:val="28"/>
          <w:rtl/>
          <w:lang w:bidi="fa-IR"/>
        </w:rPr>
        <w:t xml:space="preserve"> می‌‌</w:t>
      </w:r>
      <w:r w:rsidRPr="00782831">
        <w:rPr>
          <w:rFonts w:cs="B Lotus"/>
          <w:sz w:val="28"/>
          <w:rtl/>
          <w:lang w:bidi="fa-IR"/>
        </w:rPr>
        <w:t>گيرند، چون كسي كه به اسلام منتسب است، هيچ وقت راضي نيست كه صفحه</w:t>
      </w:r>
      <w:r w:rsidR="00912D91">
        <w:rPr>
          <w:rFonts w:cs="B Lotus"/>
          <w:sz w:val="28"/>
          <w:rtl/>
          <w:lang w:bidi="fa-IR"/>
        </w:rPr>
        <w:t xml:space="preserve">‌ی </w:t>
      </w:r>
      <w:r w:rsidRPr="00782831">
        <w:rPr>
          <w:rFonts w:cs="B Lotus"/>
          <w:sz w:val="28"/>
          <w:rtl/>
          <w:lang w:bidi="fa-IR"/>
        </w:rPr>
        <w:t>مخالفت با سنت را آشكار كند.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وقتي چنين است، پس گفته</w:t>
      </w:r>
      <w:r w:rsidR="00912D91">
        <w:rPr>
          <w:rFonts w:cs="B Lotus"/>
          <w:sz w:val="28"/>
          <w:rtl/>
          <w:lang w:bidi="fa-IR"/>
        </w:rPr>
        <w:t xml:space="preserve">‌ی </w:t>
      </w:r>
      <w:r w:rsidRPr="00782831">
        <w:rPr>
          <w:rFonts w:cs="B Lotus"/>
          <w:sz w:val="28"/>
          <w:rtl/>
          <w:lang w:bidi="fa-IR"/>
        </w:rPr>
        <w:t>مالك: «هر كس در اين امت چيزي را ابداع كند كه سلف امت بر آن نبوده</w:t>
      </w:r>
      <w:r w:rsidR="00E507EB">
        <w:rPr>
          <w:rFonts w:cs="B Lotus"/>
          <w:sz w:val="28"/>
          <w:rtl/>
          <w:lang w:bidi="fa-IR"/>
        </w:rPr>
        <w:t>‌اند</w:t>
      </w:r>
      <w:r w:rsidRPr="00782831">
        <w:rPr>
          <w:rFonts w:cs="B Lotus"/>
          <w:sz w:val="28"/>
          <w:rtl/>
          <w:lang w:bidi="fa-IR"/>
        </w:rPr>
        <w:t xml:space="preserve"> گمان كرده كه پيامبر</w:t>
      </w:r>
      <w:r>
        <w:rPr>
          <w:rFonts w:cs="CTraditional Arabic"/>
          <w:sz w:val="28"/>
          <w:rtl/>
          <w:lang w:bidi="fa-IR"/>
        </w:rPr>
        <w:t>ص</w:t>
      </w:r>
      <w:r w:rsidRPr="00782831">
        <w:rPr>
          <w:rFonts w:cs="B Lotus"/>
          <w:sz w:val="28"/>
          <w:rtl/>
          <w:lang w:bidi="fa-IR"/>
        </w:rPr>
        <w:t xml:space="preserve"> در زمينه</w:t>
      </w:r>
      <w:r w:rsidR="00912D91">
        <w:rPr>
          <w:rFonts w:cs="B Lotus"/>
          <w:sz w:val="28"/>
          <w:rtl/>
          <w:lang w:bidi="fa-IR"/>
        </w:rPr>
        <w:t xml:space="preserve">‌ی </w:t>
      </w:r>
      <w:r w:rsidRPr="00782831">
        <w:rPr>
          <w:rFonts w:cs="B Lotus"/>
          <w:sz w:val="28"/>
          <w:rtl/>
          <w:lang w:bidi="fa-IR"/>
        </w:rPr>
        <w:t>رسالت، خيانت كرده است».</w:t>
      </w:r>
    </w:p>
    <w:p w:rsidR="00634C2F" w:rsidRPr="00782831" w:rsidRDefault="00634C2F" w:rsidP="00B81A2C">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و گفته</w:t>
      </w:r>
      <w:r w:rsidR="00912D91">
        <w:rPr>
          <w:rFonts w:cs="B Lotus"/>
          <w:sz w:val="28"/>
          <w:rtl/>
          <w:lang w:bidi="fa-IR"/>
        </w:rPr>
        <w:t xml:space="preserve">‌ی </w:t>
      </w:r>
      <w:r w:rsidRPr="00782831">
        <w:rPr>
          <w:rFonts w:cs="B Lotus"/>
          <w:sz w:val="28"/>
          <w:rtl/>
          <w:lang w:bidi="fa-IR"/>
        </w:rPr>
        <w:t>او با كسي كه</w:t>
      </w:r>
      <w:r w:rsidR="00912D91">
        <w:rPr>
          <w:rFonts w:cs="B Lotus"/>
          <w:sz w:val="28"/>
          <w:rtl/>
          <w:lang w:bidi="fa-IR"/>
        </w:rPr>
        <w:t xml:space="preserve"> می‌‌</w:t>
      </w:r>
      <w:r w:rsidRPr="00782831">
        <w:rPr>
          <w:rFonts w:cs="B Lotus"/>
          <w:sz w:val="28"/>
          <w:rtl/>
          <w:lang w:bidi="fa-IR"/>
        </w:rPr>
        <w:t>خواست از مدينه احرام ببندد: «چه فتنه</w:t>
      </w:r>
      <w:r w:rsidR="00912D91">
        <w:rPr>
          <w:rFonts w:cs="B Lotus"/>
          <w:sz w:val="28"/>
          <w:rtl/>
          <w:lang w:bidi="fa-IR"/>
        </w:rPr>
        <w:t xml:space="preserve">‌اي </w:t>
      </w:r>
      <w:r w:rsidRPr="00782831">
        <w:rPr>
          <w:rFonts w:cs="B Lotus"/>
          <w:sz w:val="28"/>
          <w:rtl/>
          <w:lang w:bidi="fa-IR"/>
        </w:rPr>
        <w:t>عظيم</w:t>
      </w:r>
      <w:r w:rsidR="00E507EB">
        <w:rPr>
          <w:rFonts w:cs="B Lotus"/>
          <w:sz w:val="28"/>
          <w:rtl/>
          <w:lang w:bidi="fa-IR"/>
        </w:rPr>
        <w:t>‌تر</w:t>
      </w:r>
      <w:r w:rsidRPr="00782831">
        <w:rPr>
          <w:rFonts w:cs="B Lotus"/>
          <w:sz w:val="28"/>
          <w:rtl/>
          <w:lang w:bidi="fa-IR"/>
        </w:rPr>
        <w:t xml:space="preserve"> از اين است كه گمان كني فضيلتي را انجام دهي كه رسول خدا</w:t>
      </w:r>
      <w:r>
        <w:rPr>
          <w:rFonts w:cs="CTraditional Arabic"/>
          <w:sz w:val="28"/>
          <w:rtl/>
          <w:lang w:bidi="fa-IR"/>
        </w:rPr>
        <w:t>ص</w:t>
      </w:r>
      <w:r w:rsidRPr="00782831">
        <w:rPr>
          <w:rFonts w:cs="B Lotus"/>
          <w:sz w:val="28"/>
          <w:rtl/>
          <w:lang w:bidi="fa-IR"/>
        </w:rPr>
        <w:t xml:space="preserve"> از آن كوتاهي كرده است تا آخر روايت؟!» الزام طرف مقابل</w:t>
      </w:r>
      <w:r w:rsidR="00912D91">
        <w:rPr>
          <w:rFonts w:cs="B Lotus"/>
          <w:sz w:val="28"/>
          <w:rtl/>
          <w:lang w:bidi="fa-IR"/>
        </w:rPr>
        <w:t xml:space="preserve"> می‌‌</w:t>
      </w:r>
      <w:r w:rsidRPr="00782831">
        <w:rPr>
          <w:rFonts w:cs="B Lotus"/>
          <w:sz w:val="28"/>
          <w:rtl/>
          <w:lang w:bidi="fa-IR"/>
        </w:rPr>
        <w:t>باشد. گويي امام مالك به او</w:t>
      </w:r>
      <w:r w:rsidR="00912D91">
        <w:rPr>
          <w:rFonts w:cs="B Lotus"/>
          <w:sz w:val="28"/>
          <w:rtl/>
          <w:lang w:bidi="fa-IR"/>
        </w:rPr>
        <w:t xml:space="preserve"> می‌‌</w:t>
      </w:r>
      <w:r w:rsidRPr="00782831">
        <w:rPr>
          <w:rFonts w:cs="B Lotus"/>
          <w:sz w:val="28"/>
          <w:rtl/>
          <w:lang w:bidi="fa-IR"/>
        </w:rPr>
        <w:t>گويد: در اين گفته ات، لزوماً اين اعتقاد پيش</w:t>
      </w:r>
      <w:r w:rsidR="00912D91">
        <w:rPr>
          <w:rFonts w:cs="B Lotus"/>
          <w:sz w:val="28"/>
          <w:rtl/>
          <w:lang w:bidi="fa-IR"/>
        </w:rPr>
        <w:t xml:space="preserve"> می‌‌</w:t>
      </w:r>
      <w:r w:rsidRPr="00782831">
        <w:rPr>
          <w:rFonts w:cs="B Lotus"/>
          <w:sz w:val="28"/>
          <w:rtl/>
          <w:lang w:bidi="fa-IR"/>
        </w:rPr>
        <w:t>آ</w:t>
      </w:r>
      <w:r w:rsidR="002210D8">
        <w:rPr>
          <w:rFonts w:cs="B Lotus"/>
          <w:sz w:val="28"/>
          <w:rtl/>
          <w:lang w:bidi="fa-IR"/>
        </w:rPr>
        <w:t>يد نه اينكه تو قصد اين را داشته</w:t>
      </w:r>
      <w:r w:rsidR="002210D8">
        <w:rPr>
          <w:rFonts w:cs="B Lotus" w:hint="cs"/>
          <w:sz w:val="28"/>
          <w:rtl/>
          <w:lang w:bidi="fa-IR"/>
        </w:rPr>
        <w:t>‌</w:t>
      </w:r>
      <w:r w:rsidRPr="00782831">
        <w:rPr>
          <w:rFonts w:cs="B Lotus"/>
          <w:sz w:val="28"/>
          <w:rtl/>
          <w:lang w:bidi="fa-IR"/>
        </w:rPr>
        <w:t>اي</w:t>
      </w:r>
      <w:r w:rsidR="006C11FC">
        <w:rPr>
          <w:rFonts w:cs="B Lotus"/>
          <w:sz w:val="28"/>
          <w:rtl/>
          <w:lang w:bidi="fa-IR"/>
        </w:rPr>
        <w:t>،</w:t>
      </w:r>
      <w:r w:rsidRPr="00782831">
        <w:rPr>
          <w:rFonts w:cs="B Lotus"/>
          <w:sz w:val="28"/>
          <w:rtl/>
          <w:lang w:bidi="fa-IR"/>
        </w:rPr>
        <w:t xml:space="preserve"> چون هيچ مسلماني قصد آن را ندارد.</w:t>
      </w:r>
    </w:p>
    <w:p w:rsidR="00634C2F" w:rsidRPr="00782831" w:rsidRDefault="00634C2F" w:rsidP="00B81A2C">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حالا چيزي كه لازم يك عقيده است، آيا خودش عقيده</w:t>
      </w:r>
      <w:r w:rsidR="00912D91">
        <w:rPr>
          <w:rFonts w:cs="B Lotus"/>
          <w:sz w:val="28"/>
          <w:rtl/>
          <w:lang w:bidi="fa-IR"/>
        </w:rPr>
        <w:t xml:space="preserve">‌اي </w:t>
      </w:r>
      <w:r w:rsidRPr="00782831">
        <w:rPr>
          <w:rFonts w:cs="B Lotus"/>
          <w:sz w:val="28"/>
          <w:rtl/>
          <w:lang w:bidi="fa-IR"/>
        </w:rPr>
        <w:t>است يا خير؟ اين موضوعي است كه اصوليون راجع به آن اختلاف نظر دارند. رأيي كه بزرگان بجائي و مغربي بدان فتوا</w:t>
      </w:r>
      <w:r w:rsidR="00912D91">
        <w:rPr>
          <w:rFonts w:cs="B Lotus"/>
          <w:sz w:val="28"/>
          <w:rtl/>
          <w:lang w:bidi="fa-IR"/>
        </w:rPr>
        <w:t xml:space="preserve"> می‌‌</w:t>
      </w:r>
      <w:r w:rsidRPr="00782831">
        <w:rPr>
          <w:rFonts w:cs="B Lotus"/>
          <w:sz w:val="28"/>
          <w:rtl/>
          <w:lang w:bidi="fa-IR"/>
        </w:rPr>
        <w:t>دادند و معتقد بودند كه اين رأي، رأي محققين نيز</w:t>
      </w:r>
      <w:r w:rsidR="00912D91">
        <w:rPr>
          <w:rFonts w:cs="B Lotus"/>
          <w:sz w:val="28"/>
          <w:rtl/>
          <w:lang w:bidi="fa-IR"/>
        </w:rPr>
        <w:t xml:space="preserve"> می‌‌</w:t>
      </w:r>
      <w:r w:rsidRPr="00782831">
        <w:rPr>
          <w:rFonts w:cs="B Lotus"/>
          <w:sz w:val="28"/>
          <w:rtl/>
          <w:lang w:bidi="fa-IR"/>
        </w:rPr>
        <w:t>باشد، اين است كه لازم يك عقيده عقيده نيست. به همين خاطر وقتي طرف مقابل آن گفته را اظهار داشت، امام مالك به شدت عملش را رد كرد و او را مورد سرزنش قرار داد.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بنابراين، اشكال و اعتراض مذكور وارد نيست. در اين صورت بدعت</w:t>
      </w:r>
      <w:r w:rsidR="00E507EB">
        <w:rPr>
          <w:rFonts w:cs="B Lotus"/>
          <w:sz w:val="28"/>
          <w:rtl/>
          <w:lang w:bidi="fa-IR"/>
        </w:rPr>
        <w:t>‌ها</w:t>
      </w:r>
      <w:r w:rsidRPr="00782831">
        <w:rPr>
          <w:rFonts w:cs="B Lotus"/>
          <w:sz w:val="28"/>
          <w:rtl/>
          <w:lang w:bidi="fa-IR"/>
        </w:rPr>
        <w:t xml:space="preserve"> با معصيت، يكسان است. پس همان طور كه گناهان، به گناهان صغيره و كبيره تقسيم</w:t>
      </w:r>
      <w:r w:rsidR="00912D91">
        <w:rPr>
          <w:rFonts w:cs="B Lotus"/>
          <w:sz w:val="28"/>
          <w:rtl/>
          <w:lang w:bidi="fa-IR"/>
        </w:rPr>
        <w:t xml:space="preserve"> می‌‌</w:t>
      </w:r>
      <w:r w:rsidRPr="00782831">
        <w:rPr>
          <w:rFonts w:cs="B Lotus"/>
          <w:sz w:val="28"/>
          <w:rtl/>
          <w:lang w:bidi="fa-IR"/>
        </w:rPr>
        <w:t>شوند، بدعت</w:t>
      </w:r>
      <w:r w:rsidR="00E507EB">
        <w:rPr>
          <w:rFonts w:cs="B Lotus"/>
          <w:sz w:val="28"/>
          <w:rtl/>
          <w:lang w:bidi="fa-IR"/>
        </w:rPr>
        <w:t>‌ها</w:t>
      </w:r>
      <w:r w:rsidRPr="00782831">
        <w:rPr>
          <w:rFonts w:cs="B Lotus"/>
          <w:sz w:val="28"/>
          <w:rtl/>
          <w:lang w:bidi="fa-IR"/>
        </w:rPr>
        <w:t xml:space="preserve"> نيز به بدعت</w:t>
      </w:r>
      <w:r w:rsidR="00E507EB">
        <w:rPr>
          <w:rFonts w:cs="B Lotus"/>
          <w:sz w:val="28"/>
          <w:rtl/>
          <w:lang w:bidi="fa-IR"/>
        </w:rPr>
        <w:t>‌ها</w:t>
      </w:r>
      <w:r w:rsidRPr="00782831">
        <w:rPr>
          <w:rFonts w:cs="B Lotus"/>
          <w:sz w:val="28"/>
          <w:rtl/>
          <w:lang w:bidi="fa-IR"/>
        </w:rPr>
        <w:t>ي صغيره و بدعت</w:t>
      </w:r>
      <w:r w:rsidR="00E507EB">
        <w:rPr>
          <w:rFonts w:cs="B Lotus"/>
          <w:sz w:val="28"/>
          <w:rtl/>
          <w:lang w:bidi="fa-IR"/>
        </w:rPr>
        <w:t>‌ها</w:t>
      </w:r>
      <w:r w:rsidRPr="00782831">
        <w:rPr>
          <w:rFonts w:cs="B Lotus"/>
          <w:sz w:val="28"/>
          <w:rtl/>
          <w:lang w:bidi="fa-IR"/>
        </w:rPr>
        <w:t>ي كبيره تقسيم</w:t>
      </w:r>
      <w:r w:rsidR="00912D91">
        <w:rPr>
          <w:rFonts w:cs="B Lotus"/>
          <w:sz w:val="28"/>
          <w:rtl/>
          <w:lang w:bidi="fa-IR"/>
        </w:rPr>
        <w:t xml:space="preserve"> می‌‌</w:t>
      </w:r>
      <w:r w:rsidRPr="00782831">
        <w:rPr>
          <w:rFonts w:cs="B Lotus"/>
          <w:sz w:val="28"/>
          <w:rtl/>
          <w:lang w:bidi="fa-IR"/>
        </w:rPr>
        <w:t xml:space="preserve">شوند </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 سپس بدعت</w:t>
      </w:r>
      <w:r w:rsidR="00E507EB">
        <w:rPr>
          <w:rFonts w:cs="B Lotus"/>
          <w:sz w:val="28"/>
          <w:rtl/>
          <w:lang w:bidi="fa-IR"/>
        </w:rPr>
        <w:t>‌ها</w:t>
      </w:r>
      <w:r w:rsidRPr="00782831">
        <w:rPr>
          <w:rFonts w:cs="B Lotus"/>
          <w:sz w:val="28"/>
          <w:rtl/>
          <w:lang w:bidi="fa-IR"/>
        </w:rPr>
        <w:t xml:space="preserve"> دو دسته</w:t>
      </w:r>
      <w:r w:rsidR="00E507EB">
        <w:rPr>
          <w:rFonts w:cs="B Lotus"/>
          <w:sz w:val="28"/>
          <w:rtl/>
          <w:lang w:bidi="fa-IR"/>
        </w:rPr>
        <w:t>‌اند</w:t>
      </w:r>
      <w:r w:rsidRPr="00782831">
        <w:rPr>
          <w:rFonts w:cs="B Lotus"/>
          <w:sz w:val="28"/>
          <w:rtl/>
          <w:lang w:bidi="fa-IR"/>
        </w:rPr>
        <w:t>: بدعت</w:t>
      </w:r>
      <w:r w:rsidR="00E507EB">
        <w:rPr>
          <w:rFonts w:cs="B Lotus"/>
          <w:sz w:val="28"/>
          <w:rtl/>
          <w:lang w:bidi="fa-IR"/>
        </w:rPr>
        <w:t>‌ها</w:t>
      </w:r>
      <w:r w:rsidRPr="00782831">
        <w:rPr>
          <w:rFonts w:cs="B Lotus"/>
          <w:sz w:val="28"/>
          <w:rtl/>
          <w:lang w:bidi="fa-IR"/>
        </w:rPr>
        <w:t>ي كلي و بدعت</w:t>
      </w:r>
      <w:r w:rsidR="00E507EB">
        <w:rPr>
          <w:rFonts w:cs="B Lotus"/>
          <w:sz w:val="28"/>
          <w:rtl/>
          <w:lang w:bidi="fa-IR"/>
        </w:rPr>
        <w:t>‌ها</w:t>
      </w:r>
      <w:r w:rsidRPr="00782831">
        <w:rPr>
          <w:rFonts w:cs="B Lotus"/>
          <w:sz w:val="28"/>
          <w:rtl/>
          <w:lang w:bidi="fa-IR"/>
        </w:rPr>
        <w:t>ي جزئي.</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بدعت</w:t>
      </w:r>
      <w:r w:rsidR="00E507EB">
        <w:rPr>
          <w:rFonts w:cs="B Lotus"/>
          <w:sz w:val="28"/>
          <w:rtl/>
          <w:lang w:bidi="fa-IR"/>
        </w:rPr>
        <w:t>‌ها</w:t>
      </w:r>
      <w:r w:rsidRPr="00782831">
        <w:rPr>
          <w:rFonts w:cs="B Lotus"/>
          <w:sz w:val="28"/>
          <w:rtl/>
          <w:lang w:bidi="fa-IR"/>
        </w:rPr>
        <w:t>ي كلي تمام فروع شريعت را در بر</w:t>
      </w:r>
      <w:r w:rsidR="00912D91">
        <w:rPr>
          <w:rFonts w:cs="B Lotus"/>
          <w:sz w:val="28"/>
          <w:rtl/>
          <w:lang w:bidi="fa-IR"/>
        </w:rPr>
        <w:t xml:space="preserve"> می‌‌</w:t>
      </w:r>
      <w:r w:rsidRPr="00782831">
        <w:rPr>
          <w:rFonts w:cs="B Lotus"/>
          <w:sz w:val="28"/>
          <w:rtl/>
          <w:lang w:bidi="fa-IR"/>
        </w:rPr>
        <w:t>گيرند و قابل شمارش نيستند</w:t>
      </w:r>
      <w:r w:rsidR="006C11FC">
        <w:rPr>
          <w:rFonts w:cs="B Lotus"/>
          <w:sz w:val="28"/>
          <w:rtl/>
          <w:lang w:bidi="fa-IR"/>
        </w:rPr>
        <w:t>،</w:t>
      </w:r>
      <w:r w:rsidRPr="00782831">
        <w:rPr>
          <w:rFonts w:cs="B Lotus"/>
          <w:sz w:val="28"/>
          <w:rtl/>
          <w:lang w:bidi="fa-IR"/>
        </w:rPr>
        <w:t xml:space="preserve"> مانند بدعت</w:t>
      </w:r>
      <w:r w:rsidR="00E507EB">
        <w:rPr>
          <w:rFonts w:cs="B Lotus"/>
          <w:sz w:val="28"/>
          <w:rtl/>
          <w:lang w:bidi="fa-IR"/>
        </w:rPr>
        <w:t>‌ها</w:t>
      </w:r>
      <w:r w:rsidRPr="00782831">
        <w:rPr>
          <w:rFonts w:cs="B Lotus"/>
          <w:sz w:val="28"/>
          <w:rtl/>
          <w:lang w:bidi="fa-IR"/>
        </w:rPr>
        <w:t>ي هفتاد و سه فرقه</w:t>
      </w:r>
      <w:r w:rsidR="006C11FC">
        <w:rPr>
          <w:rFonts w:cs="B Lotus"/>
          <w:sz w:val="28"/>
          <w:rtl/>
          <w:lang w:bidi="fa-IR"/>
        </w:rPr>
        <w:t>،</w:t>
      </w:r>
      <w:r w:rsidRPr="00782831">
        <w:rPr>
          <w:rFonts w:cs="B Lotus"/>
          <w:sz w:val="28"/>
          <w:rtl/>
          <w:lang w:bidi="fa-IR"/>
        </w:rPr>
        <w:t xml:space="preserve"> چون بدعت</w:t>
      </w:r>
      <w:r w:rsidR="00E507EB">
        <w:rPr>
          <w:rFonts w:cs="B Lotus"/>
          <w:sz w:val="28"/>
          <w:rtl/>
          <w:lang w:bidi="fa-IR"/>
        </w:rPr>
        <w:t>‌ها</w:t>
      </w:r>
      <w:r w:rsidRPr="00782831">
        <w:rPr>
          <w:rFonts w:cs="B Lotus"/>
          <w:sz w:val="28"/>
          <w:rtl/>
          <w:lang w:bidi="fa-IR"/>
        </w:rPr>
        <w:t>ي كلي مربوط به كليات است نه جزئيات كه به اميد خدا بعداً بيان</w:t>
      </w:r>
      <w:r w:rsidR="00912D91">
        <w:rPr>
          <w:rFonts w:cs="B Lotus"/>
          <w:sz w:val="28"/>
          <w:rtl/>
          <w:lang w:bidi="fa-IR"/>
        </w:rPr>
        <w:t xml:space="preserve"> می‌‌</w:t>
      </w:r>
      <w:r w:rsidRPr="00782831">
        <w:rPr>
          <w:rFonts w:cs="B Lotus"/>
          <w:sz w:val="28"/>
          <w:rtl/>
          <w:lang w:bidi="fa-IR"/>
        </w:rPr>
        <w:t>شود.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اما بدعت</w:t>
      </w:r>
      <w:r w:rsidR="00E507EB">
        <w:rPr>
          <w:rFonts w:cs="B Lotus"/>
          <w:sz w:val="28"/>
          <w:rtl/>
          <w:lang w:bidi="fa-IR"/>
        </w:rPr>
        <w:t>‌ها</w:t>
      </w:r>
      <w:r w:rsidRPr="00782831">
        <w:rPr>
          <w:rFonts w:cs="B Lotus"/>
          <w:sz w:val="28"/>
          <w:rtl/>
          <w:lang w:bidi="fa-IR"/>
        </w:rPr>
        <w:t>ي جزئي مربوط به فروع جزئي</w:t>
      </w:r>
      <w:r w:rsidR="00912D91">
        <w:rPr>
          <w:rFonts w:cs="B Lotus"/>
          <w:sz w:val="28"/>
          <w:rtl/>
          <w:lang w:bidi="fa-IR"/>
        </w:rPr>
        <w:t xml:space="preserve"> می‌‌</w:t>
      </w:r>
      <w:r w:rsidRPr="00782831">
        <w:rPr>
          <w:rFonts w:cs="B Lotus"/>
          <w:sz w:val="28"/>
          <w:rtl/>
          <w:lang w:bidi="fa-IR"/>
        </w:rPr>
        <w:t>باشند.</w:t>
      </w:r>
    </w:p>
    <w:p w:rsidR="00634C2F" w:rsidRPr="00782831" w:rsidRDefault="00634C2F" w:rsidP="002210D8">
      <w:pPr>
        <w:pStyle w:val="ListParagraph"/>
        <w:spacing w:before="0" w:beforeAutospacing="0" w:after="0" w:afterAutospacing="0"/>
        <w:ind w:left="0" w:firstLine="284"/>
        <w:rPr>
          <w:rFonts w:cs="B Lotus"/>
          <w:sz w:val="28"/>
          <w:rtl/>
          <w:lang w:bidi="fa-IR"/>
        </w:rPr>
      </w:pPr>
      <w:r w:rsidRPr="00782831">
        <w:rPr>
          <w:rFonts w:cs="B Lotus"/>
          <w:sz w:val="28"/>
          <w:rtl/>
          <w:lang w:bidi="fa-IR"/>
        </w:rPr>
        <w:t>بدعت</w:t>
      </w:r>
      <w:r w:rsidR="00E507EB">
        <w:rPr>
          <w:rFonts w:cs="B Lotus"/>
          <w:sz w:val="28"/>
          <w:rtl/>
          <w:lang w:bidi="fa-IR"/>
        </w:rPr>
        <w:t>‌ها</w:t>
      </w:r>
      <w:r w:rsidRPr="00782831">
        <w:rPr>
          <w:rFonts w:cs="B Lotus"/>
          <w:sz w:val="28"/>
          <w:rtl/>
          <w:lang w:bidi="fa-IR"/>
        </w:rPr>
        <w:t>ي جزئي تحت تهديد به جهنم داخل</w:t>
      </w:r>
      <w:r w:rsidR="00912D91">
        <w:rPr>
          <w:rFonts w:cs="B Lotus"/>
          <w:sz w:val="28"/>
          <w:rtl/>
          <w:lang w:bidi="fa-IR"/>
        </w:rPr>
        <w:t xml:space="preserve"> نمی‌‌</w:t>
      </w:r>
      <w:r w:rsidRPr="00782831">
        <w:rPr>
          <w:rFonts w:cs="B Lotus"/>
          <w:sz w:val="28"/>
          <w:rtl/>
          <w:lang w:bidi="fa-IR"/>
        </w:rPr>
        <w:t>شوند هر چند زير وصف گمراهي داخل</w:t>
      </w:r>
      <w:r w:rsidR="00912D91">
        <w:rPr>
          <w:rFonts w:cs="B Lotus"/>
          <w:sz w:val="28"/>
          <w:rtl/>
          <w:lang w:bidi="fa-IR"/>
        </w:rPr>
        <w:t xml:space="preserve"> می‌‌</w:t>
      </w:r>
      <w:r w:rsidRPr="00782831">
        <w:rPr>
          <w:rFonts w:cs="B Lotus"/>
          <w:sz w:val="28"/>
          <w:rtl/>
          <w:lang w:bidi="fa-IR"/>
        </w:rPr>
        <w:t>شوند. هر چند تهديد به دوزخ در سرقت يك لقمه نان يا يك دانه گندم تحقق پيدا</w:t>
      </w:r>
      <w:r w:rsidR="00912D91">
        <w:rPr>
          <w:rFonts w:cs="B Lotus"/>
          <w:sz w:val="28"/>
          <w:rtl/>
          <w:lang w:bidi="fa-IR"/>
        </w:rPr>
        <w:t xml:space="preserve"> نمی‌‌</w:t>
      </w:r>
      <w:r w:rsidRPr="00782831">
        <w:rPr>
          <w:rFonts w:cs="B Lotus"/>
          <w:sz w:val="28"/>
          <w:rtl/>
          <w:lang w:bidi="fa-IR"/>
        </w:rPr>
        <w:t>كند هر چند زير وصف سرقت داخل است. بلكه دزدي</w:t>
      </w:r>
      <w:r w:rsidR="00E507EB">
        <w:rPr>
          <w:rFonts w:cs="B Lotus"/>
          <w:sz w:val="28"/>
          <w:rtl/>
          <w:lang w:bidi="fa-IR"/>
        </w:rPr>
        <w:t>‌ها</w:t>
      </w:r>
      <w:r w:rsidRPr="00782831">
        <w:rPr>
          <w:rFonts w:cs="B Lotus"/>
          <w:sz w:val="28"/>
          <w:rtl/>
          <w:lang w:bidi="fa-IR"/>
        </w:rPr>
        <w:t>ي بزرگ و كلان، مشمول تهديد به دوزخ</w:t>
      </w:r>
      <w:r w:rsidR="00912D91">
        <w:rPr>
          <w:rFonts w:cs="B Lotus"/>
          <w:sz w:val="28"/>
          <w:rtl/>
          <w:lang w:bidi="fa-IR"/>
        </w:rPr>
        <w:t xml:space="preserve"> می‌‌</w:t>
      </w:r>
      <w:r w:rsidRPr="00782831">
        <w:rPr>
          <w:rFonts w:cs="B Lotus"/>
          <w:sz w:val="28"/>
          <w:rtl/>
          <w:lang w:bidi="fa-IR"/>
        </w:rPr>
        <w:t>باشند. پس ادله</w:t>
      </w:r>
      <w:r w:rsidR="00912D91">
        <w:rPr>
          <w:rFonts w:cs="B Lotus"/>
          <w:sz w:val="28"/>
          <w:rtl/>
          <w:lang w:bidi="fa-IR"/>
        </w:rPr>
        <w:t xml:space="preserve">‌ی </w:t>
      </w:r>
      <w:r w:rsidRPr="00782831">
        <w:rPr>
          <w:rFonts w:cs="B Lotus"/>
          <w:sz w:val="28"/>
          <w:rtl/>
          <w:lang w:bidi="fa-IR"/>
        </w:rPr>
        <w:t>تهديد به جهنم جهت دزدي، شامل دزدي</w:t>
      </w:r>
      <w:r w:rsidR="00E507EB">
        <w:rPr>
          <w:rFonts w:cs="B Lotus"/>
          <w:sz w:val="28"/>
          <w:rtl/>
          <w:lang w:bidi="fa-IR"/>
        </w:rPr>
        <w:t>‌ها</w:t>
      </w:r>
      <w:r w:rsidRPr="00782831">
        <w:rPr>
          <w:rFonts w:cs="B Lotus"/>
          <w:sz w:val="28"/>
          <w:rtl/>
          <w:lang w:bidi="fa-IR"/>
        </w:rPr>
        <w:t>ي كوچك مثل سرقت يك لقمه نان و</w:t>
      </w:r>
      <w:r w:rsidR="00963215">
        <w:rPr>
          <w:rFonts w:cs="B Lotus"/>
          <w:sz w:val="28"/>
          <w:rtl/>
          <w:lang w:bidi="fa-IR"/>
        </w:rPr>
        <w:t>.</w:t>
      </w:r>
      <w:r w:rsidRPr="00782831">
        <w:rPr>
          <w:rFonts w:cs="B Lotus"/>
          <w:sz w:val="28"/>
          <w:rtl/>
          <w:lang w:bidi="fa-IR"/>
        </w:rPr>
        <w:t>..</w:t>
      </w:r>
      <w:r w:rsidR="00912D91">
        <w:rPr>
          <w:rFonts w:cs="B Lotus"/>
          <w:sz w:val="28"/>
          <w:rtl/>
          <w:lang w:bidi="fa-IR"/>
        </w:rPr>
        <w:t xml:space="preserve"> نمی‌‌</w:t>
      </w:r>
      <w:r w:rsidRPr="00782831">
        <w:rPr>
          <w:rFonts w:cs="B Lotus"/>
          <w:sz w:val="28"/>
          <w:rtl/>
          <w:lang w:bidi="fa-IR"/>
        </w:rPr>
        <w:t>شود. مگر</w:t>
      </w:r>
      <w:r w:rsidR="00912D91">
        <w:rPr>
          <w:rFonts w:cs="B Lotus"/>
          <w:sz w:val="28"/>
          <w:rtl/>
          <w:lang w:bidi="fa-IR"/>
        </w:rPr>
        <w:t xml:space="preserve"> نمی‌‌</w:t>
      </w:r>
      <w:r w:rsidRPr="00782831">
        <w:rPr>
          <w:rFonts w:cs="B Lotus"/>
          <w:sz w:val="28"/>
          <w:rtl/>
          <w:lang w:bidi="fa-IR"/>
        </w:rPr>
        <w:t>بيني كه بدعت</w:t>
      </w:r>
      <w:r w:rsidR="00E507EB">
        <w:rPr>
          <w:rFonts w:cs="B Lotus"/>
          <w:sz w:val="28"/>
          <w:rtl/>
          <w:lang w:bidi="fa-IR"/>
        </w:rPr>
        <w:t>‌ها</w:t>
      </w:r>
      <w:r w:rsidRPr="00782831">
        <w:rPr>
          <w:rFonts w:cs="B Lotus"/>
          <w:sz w:val="28"/>
          <w:rtl/>
          <w:lang w:bidi="fa-IR"/>
        </w:rPr>
        <w:t>ي بزرگ و كلي مثل فرقه گرايي و خارج شدن از جماعت اهل سنت، غالباً در</w:t>
      </w:r>
      <w:r w:rsidR="002210D8">
        <w:rPr>
          <w:rFonts w:cs="B Lotus"/>
          <w:sz w:val="28"/>
          <w:rtl/>
          <w:lang w:bidi="fa-IR"/>
        </w:rPr>
        <w:t>می</w:t>
      </w:r>
      <w:r w:rsidRPr="00782831">
        <w:rPr>
          <w:rFonts w:cs="B Lotus"/>
          <w:sz w:val="28"/>
          <w:rtl/>
          <w:lang w:bidi="fa-IR"/>
        </w:rPr>
        <w:t>ان اهل بدعت</w:t>
      </w:r>
      <w:r w:rsidR="00E507EB">
        <w:rPr>
          <w:rFonts w:cs="B Lotus"/>
          <w:sz w:val="28"/>
          <w:rtl/>
          <w:lang w:bidi="fa-IR"/>
        </w:rPr>
        <w:t>‌ها</w:t>
      </w:r>
      <w:r w:rsidRPr="00782831">
        <w:rPr>
          <w:rFonts w:cs="B Lotus"/>
          <w:sz w:val="28"/>
          <w:rtl/>
          <w:lang w:bidi="fa-IR"/>
        </w:rPr>
        <w:t>ي جزئي ظاهر</w:t>
      </w:r>
      <w:r w:rsidR="00912D91">
        <w:rPr>
          <w:rFonts w:cs="B Lotus"/>
          <w:sz w:val="28"/>
          <w:rtl/>
          <w:lang w:bidi="fa-IR"/>
        </w:rPr>
        <w:t xml:space="preserve"> نمی‌‌</w:t>
      </w:r>
      <w:r w:rsidRPr="00782831">
        <w:rPr>
          <w:rFonts w:cs="B Lotus"/>
          <w:sz w:val="28"/>
          <w:rtl/>
          <w:lang w:bidi="fa-IR"/>
        </w:rPr>
        <w:t>شود؟ و تنها بدعت</w:t>
      </w:r>
      <w:r w:rsidR="00E507EB">
        <w:rPr>
          <w:rFonts w:cs="B Lotus"/>
          <w:sz w:val="28"/>
          <w:rtl/>
          <w:lang w:bidi="fa-IR"/>
        </w:rPr>
        <w:t>‌ها</w:t>
      </w:r>
      <w:r w:rsidRPr="00782831">
        <w:rPr>
          <w:rFonts w:cs="B Lotus"/>
          <w:sz w:val="28"/>
          <w:rtl/>
          <w:lang w:bidi="fa-IR"/>
        </w:rPr>
        <w:t>ي جزئي مثل لغزش و خطا در</w:t>
      </w:r>
      <w:r w:rsidR="002210D8">
        <w:rPr>
          <w:rFonts w:cs="B Lotus"/>
          <w:sz w:val="28"/>
          <w:rtl/>
          <w:lang w:bidi="fa-IR"/>
        </w:rPr>
        <w:t>می</w:t>
      </w:r>
      <w:r w:rsidRPr="00782831">
        <w:rPr>
          <w:rFonts w:cs="B Lotus"/>
          <w:sz w:val="28"/>
          <w:rtl/>
          <w:lang w:bidi="fa-IR"/>
        </w:rPr>
        <w:t>ان اهل بدعت</w:t>
      </w:r>
      <w:r w:rsidR="00E507EB">
        <w:rPr>
          <w:rFonts w:cs="B Lotus"/>
          <w:sz w:val="28"/>
          <w:rtl/>
          <w:lang w:bidi="fa-IR"/>
        </w:rPr>
        <w:t>‌ها</w:t>
      </w:r>
      <w:r w:rsidRPr="00782831">
        <w:rPr>
          <w:rFonts w:cs="B Lotus"/>
          <w:sz w:val="28"/>
          <w:rtl/>
          <w:lang w:bidi="fa-IR"/>
        </w:rPr>
        <w:t>ي جزئي روي</w:t>
      </w:r>
      <w:r w:rsidR="00912D91">
        <w:rPr>
          <w:rFonts w:cs="B Lotus"/>
          <w:sz w:val="28"/>
          <w:rtl/>
          <w:lang w:bidi="fa-IR"/>
        </w:rPr>
        <w:t xml:space="preserve"> می‌‌</w:t>
      </w:r>
      <w:r w:rsidR="00B81A2C">
        <w:rPr>
          <w:rFonts w:cs="B Lotus"/>
          <w:sz w:val="28"/>
          <w:rtl/>
          <w:lang w:bidi="fa-IR"/>
        </w:rPr>
        <w:t>دهد. به همين خاطر بدعت</w:t>
      </w:r>
      <w:r w:rsidR="00B81A2C">
        <w:rPr>
          <w:rFonts w:cs="B Lotus" w:hint="cs"/>
          <w:sz w:val="28"/>
          <w:rtl/>
          <w:lang w:bidi="fa-IR"/>
        </w:rPr>
        <w:t>‌</w:t>
      </w:r>
      <w:r w:rsidRPr="00782831">
        <w:rPr>
          <w:rFonts w:cs="B Lotus"/>
          <w:sz w:val="28"/>
          <w:rtl/>
          <w:lang w:bidi="fa-IR"/>
        </w:rPr>
        <w:t>گذاري كه بدعتي جزئي را به وجود</w:t>
      </w:r>
      <w:r w:rsidR="00912D91">
        <w:rPr>
          <w:rFonts w:cs="B Lotus"/>
          <w:sz w:val="28"/>
          <w:rtl/>
          <w:lang w:bidi="fa-IR"/>
        </w:rPr>
        <w:t xml:space="preserve"> می‌‌</w:t>
      </w:r>
      <w:r w:rsidRPr="00782831">
        <w:rPr>
          <w:rFonts w:cs="B Lotus"/>
          <w:sz w:val="28"/>
          <w:rtl/>
          <w:lang w:bidi="fa-IR"/>
        </w:rPr>
        <w:t>آورد و براي آن تأويل دارد اتباع از هواي نفس در او تحقق نيافته است، و مفسده</w:t>
      </w:r>
      <w:r w:rsidR="00912D91">
        <w:rPr>
          <w:rFonts w:cs="B Lotus"/>
          <w:sz w:val="28"/>
          <w:rtl/>
          <w:lang w:bidi="fa-IR"/>
        </w:rPr>
        <w:t xml:space="preserve">‌اي </w:t>
      </w:r>
      <w:r w:rsidRPr="00782831">
        <w:rPr>
          <w:rFonts w:cs="B Lotus"/>
          <w:sz w:val="28"/>
          <w:rtl/>
          <w:lang w:bidi="fa-IR"/>
        </w:rPr>
        <w:t>كه در بدعت</w:t>
      </w:r>
      <w:r w:rsidR="00E507EB">
        <w:rPr>
          <w:rFonts w:cs="B Lotus"/>
          <w:sz w:val="28"/>
          <w:rtl/>
          <w:lang w:bidi="fa-IR"/>
        </w:rPr>
        <w:t>‌ها</w:t>
      </w:r>
      <w:r w:rsidRPr="00782831">
        <w:rPr>
          <w:rFonts w:cs="B Lotus"/>
          <w:sz w:val="28"/>
          <w:rtl/>
          <w:lang w:bidi="fa-IR"/>
        </w:rPr>
        <w:t>ي جزئي حاصل</w:t>
      </w:r>
      <w:r w:rsidR="00912D91">
        <w:rPr>
          <w:rFonts w:cs="B Lotus"/>
          <w:sz w:val="28"/>
          <w:rtl/>
          <w:lang w:bidi="fa-IR"/>
        </w:rPr>
        <w:t xml:space="preserve"> می‌‌</w:t>
      </w:r>
      <w:r w:rsidRPr="00782831">
        <w:rPr>
          <w:rFonts w:cs="B Lotus"/>
          <w:sz w:val="28"/>
          <w:rtl/>
          <w:lang w:bidi="fa-IR"/>
        </w:rPr>
        <w:t>شود مثل مفسده</w:t>
      </w:r>
      <w:r w:rsidR="00912D91">
        <w:rPr>
          <w:rFonts w:cs="B Lotus"/>
          <w:sz w:val="28"/>
          <w:rtl/>
          <w:lang w:bidi="fa-IR"/>
        </w:rPr>
        <w:t xml:space="preserve">‌اي </w:t>
      </w:r>
      <w:r w:rsidRPr="00782831">
        <w:rPr>
          <w:rFonts w:cs="B Lotus"/>
          <w:sz w:val="28"/>
          <w:rtl/>
          <w:lang w:bidi="fa-IR"/>
        </w:rPr>
        <w:t>كه در بدعت</w:t>
      </w:r>
      <w:r w:rsidR="00E507EB">
        <w:rPr>
          <w:rFonts w:cs="B Lotus"/>
          <w:sz w:val="28"/>
          <w:rtl/>
          <w:lang w:bidi="fa-IR"/>
        </w:rPr>
        <w:t>‌ها</w:t>
      </w:r>
      <w:r w:rsidRPr="00782831">
        <w:rPr>
          <w:rFonts w:cs="B Lotus"/>
          <w:sz w:val="28"/>
          <w:rtl/>
          <w:lang w:bidi="fa-IR"/>
        </w:rPr>
        <w:t>ي كلي حاصل</w:t>
      </w:r>
      <w:r w:rsidR="00912D91">
        <w:rPr>
          <w:rFonts w:cs="B Lotus"/>
          <w:sz w:val="28"/>
          <w:rtl/>
          <w:lang w:bidi="fa-IR"/>
        </w:rPr>
        <w:t xml:space="preserve"> می‌‌</w:t>
      </w:r>
      <w:r w:rsidRPr="00782831">
        <w:rPr>
          <w:rFonts w:cs="B Lotus"/>
          <w:sz w:val="28"/>
          <w:rtl/>
          <w:lang w:bidi="fa-IR"/>
        </w:rPr>
        <w:t>شود، نيست.</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بنابراين، هر گاه در يك بدعت دو وصف جمع</w:t>
      </w:r>
      <w:r w:rsidR="00912D91">
        <w:rPr>
          <w:rFonts w:cs="B Lotus"/>
          <w:sz w:val="28"/>
          <w:rtl/>
          <w:lang w:bidi="fa-IR"/>
        </w:rPr>
        <w:t xml:space="preserve"> می‌‌</w:t>
      </w:r>
      <w:r w:rsidRPr="00782831">
        <w:rPr>
          <w:rFonts w:cs="B Lotus"/>
          <w:sz w:val="28"/>
          <w:rtl/>
          <w:lang w:bidi="fa-IR"/>
        </w:rPr>
        <w:t>شود: يكي جزئي بودن و ديگري وجود تأويل براي آن بدعت، درست است كه اين بدعت</w:t>
      </w:r>
      <w:r w:rsidR="002210D8">
        <w:rPr>
          <w:rFonts w:cs="B Lotus"/>
          <w:sz w:val="28"/>
          <w:rtl/>
          <w:lang w:bidi="fa-IR"/>
        </w:rPr>
        <w:t>، صغيره باشد. به تعبيري ديگر هرگاه يك بدعت، جزئي باشد و بدعت</w:t>
      </w:r>
      <w:r w:rsidR="002210D8">
        <w:rPr>
          <w:rFonts w:cs="B Lotus" w:hint="cs"/>
          <w:sz w:val="28"/>
          <w:rtl/>
          <w:lang w:bidi="fa-IR"/>
        </w:rPr>
        <w:t>‌</w:t>
      </w:r>
      <w:r w:rsidRPr="00782831">
        <w:rPr>
          <w:rFonts w:cs="B Lotus"/>
          <w:sz w:val="28"/>
          <w:rtl/>
          <w:lang w:bidi="fa-IR"/>
        </w:rPr>
        <w:t>گذار به خاطر تأويلي آن را به وجود آورد، آن بدعت، بدعت صغيره است.</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مثال بدعت صغيره: قضيه</w:t>
      </w:r>
      <w:r w:rsidR="00912D91">
        <w:rPr>
          <w:rFonts w:cs="B Lotus"/>
          <w:sz w:val="28"/>
          <w:rtl/>
          <w:lang w:bidi="fa-IR"/>
        </w:rPr>
        <w:t xml:space="preserve">‌ی </w:t>
      </w:r>
      <w:r w:rsidRPr="00782831">
        <w:rPr>
          <w:rFonts w:cs="B Lotus"/>
          <w:sz w:val="28"/>
          <w:rtl/>
          <w:lang w:bidi="fa-IR"/>
        </w:rPr>
        <w:t>كسي كه نذر كند كه ايستاده در برابر آفتاب روزه گيرد و ننشيند و در سايه قرار نگيرد. و مانند كسي كه چيزي را از آنچه خدا برايش حلال كرده، مثل خواب يا غذاي خوشمزه يا نزديكي يا همسر يا خوردن در روز... را بر خود حرام كند.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البته بدعت</w:t>
      </w:r>
      <w:r w:rsidR="00E507EB">
        <w:rPr>
          <w:rFonts w:cs="B Lotus"/>
          <w:sz w:val="28"/>
          <w:rtl/>
          <w:lang w:bidi="fa-IR"/>
        </w:rPr>
        <w:t>‌ها</w:t>
      </w:r>
      <w:r w:rsidRPr="00782831">
        <w:rPr>
          <w:rFonts w:cs="B Lotus"/>
          <w:sz w:val="28"/>
          <w:rtl/>
          <w:lang w:bidi="fa-IR"/>
        </w:rPr>
        <w:t>ي كلي و جزئي، گاهي ظاهر و گاهي پنهان</w:t>
      </w:r>
      <w:r w:rsidR="00E507EB">
        <w:rPr>
          <w:rFonts w:cs="B Lotus"/>
          <w:sz w:val="28"/>
          <w:rtl/>
          <w:lang w:bidi="fa-IR"/>
        </w:rPr>
        <w:t>‌اند</w:t>
      </w:r>
      <w:r w:rsidR="002210D8">
        <w:rPr>
          <w:rFonts w:cs="B Lotus"/>
          <w:sz w:val="28"/>
          <w:rtl/>
          <w:lang w:bidi="fa-IR"/>
        </w:rPr>
        <w:t>. همان</w:t>
      </w:r>
      <w:r w:rsidR="002210D8">
        <w:rPr>
          <w:rFonts w:cs="B Lotus" w:hint="cs"/>
          <w:sz w:val="28"/>
          <w:rtl/>
          <w:lang w:bidi="fa-IR"/>
        </w:rPr>
        <w:t>‌</w:t>
      </w:r>
      <w:r w:rsidRPr="00782831">
        <w:rPr>
          <w:rFonts w:cs="B Lotus"/>
          <w:sz w:val="28"/>
          <w:rtl/>
          <w:lang w:bidi="fa-IR"/>
        </w:rPr>
        <w:t>طور كه تأويل، گاهي مأخذ آن نزديك است و گاهي دور. در اين صورت اشكال و ابهام در بسياري</w:t>
      </w:r>
      <w:r w:rsidR="00DB3612">
        <w:rPr>
          <w:rFonts w:cs="B Lotus"/>
          <w:sz w:val="28"/>
          <w:rtl/>
          <w:lang w:bidi="fa-IR"/>
        </w:rPr>
        <w:t xml:space="preserve"> </w:t>
      </w:r>
      <w:r w:rsidRPr="00782831">
        <w:rPr>
          <w:rFonts w:cs="B Lotus"/>
          <w:sz w:val="28"/>
          <w:rtl/>
          <w:lang w:bidi="fa-IR"/>
        </w:rPr>
        <w:t>از مثال</w:t>
      </w:r>
      <w:r w:rsidR="00E507EB">
        <w:rPr>
          <w:rFonts w:cs="B Lotus"/>
          <w:sz w:val="28"/>
          <w:rtl/>
          <w:lang w:bidi="fa-IR"/>
        </w:rPr>
        <w:t>‌ها</w:t>
      </w:r>
      <w:r w:rsidRPr="00782831">
        <w:rPr>
          <w:rFonts w:cs="B Lotus"/>
          <w:sz w:val="28"/>
          <w:rtl/>
          <w:lang w:bidi="fa-IR"/>
        </w:rPr>
        <w:t>ي اين فصل، پيش</w:t>
      </w:r>
      <w:r w:rsidR="00912D91">
        <w:rPr>
          <w:rFonts w:cs="B Lotus"/>
          <w:sz w:val="28"/>
          <w:rtl/>
          <w:lang w:bidi="fa-IR"/>
        </w:rPr>
        <w:t xml:space="preserve"> می‌‌</w:t>
      </w:r>
      <w:r w:rsidRPr="00782831">
        <w:rPr>
          <w:rFonts w:cs="B Lotus"/>
          <w:sz w:val="28"/>
          <w:rtl/>
          <w:lang w:bidi="fa-IR"/>
        </w:rPr>
        <w:t>آيد</w:t>
      </w:r>
      <w:r w:rsidR="006C11FC">
        <w:rPr>
          <w:rFonts w:cs="B Lotus"/>
          <w:sz w:val="28"/>
          <w:rtl/>
          <w:lang w:bidi="fa-IR"/>
        </w:rPr>
        <w:t>،</w:t>
      </w:r>
      <w:r w:rsidRPr="00782831">
        <w:rPr>
          <w:rFonts w:cs="B Lotus"/>
          <w:sz w:val="28"/>
          <w:rtl/>
          <w:lang w:bidi="fa-IR"/>
        </w:rPr>
        <w:t xml:space="preserve"> در نتيجه بدعتي كه جزو بدعت</w:t>
      </w:r>
      <w:r w:rsidR="00E507EB">
        <w:rPr>
          <w:rFonts w:cs="B Lotus"/>
          <w:sz w:val="28"/>
          <w:rtl/>
          <w:lang w:bidi="fa-IR"/>
        </w:rPr>
        <w:t>‌ها</w:t>
      </w:r>
      <w:r w:rsidRPr="00782831">
        <w:rPr>
          <w:rFonts w:cs="B Lotus"/>
          <w:sz w:val="28"/>
          <w:rtl/>
          <w:lang w:bidi="fa-IR"/>
        </w:rPr>
        <w:t>ي صغيره است، كبيره به شمار</w:t>
      </w:r>
      <w:r w:rsidR="00912D91">
        <w:rPr>
          <w:rFonts w:cs="B Lotus"/>
          <w:sz w:val="28"/>
          <w:rtl/>
          <w:lang w:bidi="fa-IR"/>
        </w:rPr>
        <w:t xml:space="preserve"> می‌‌</w:t>
      </w:r>
      <w:r w:rsidRPr="00782831">
        <w:rPr>
          <w:rFonts w:cs="B Lotus"/>
          <w:sz w:val="28"/>
          <w:rtl/>
          <w:lang w:bidi="fa-IR"/>
        </w:rPr>
        <w:t>آيد و برعكس، بدعتي كه جزو بدعت</w:t>
      </w:r>
      <w:r w:rsidR="00E507EB">
        <w:rPr>
          <w:rFonts w:cs="B Lotus"/>
          <w:sz w:val="28"/>
          <w:rtl/>
          <w:lang w:bidi="fa-IR"/>
        </w:rPr>
        <w:t>‌ها</w:t>
      </w:r>
      <w:r w:rsidRPr="00782831">
        <w:rPr>
          <w:rFonts w:cs="B Lotus"/>
          <w:sz w:val="28"/>
          <w:rtl/>
          <w:lang w:bidi="fa-IR"/>
        </w:rPr>
        <w:t>ي كبيره است، صغيره به شمار</w:t>
      </w:r>
      <w:r w:rsidR="00912D91">
        <w:rPr>
          <w:rFonts w:cs="B Lotus"/>
          <w:sz w:val="28"/>
          <w:rtl/>
          <w:lang w:bidi="fa-IR"/>
        </w:rPr>
        <w:t xml:space="preserve"> می‌‌</w:t>
      </w:r>
      <w:r w:rsidRPr="00782831">
        <w:rPr>
          <w:rFonts w:cs="B Lotus"/>
          <w:sz w:val="28"/>
          <w:rtl/>
          <w:lang w:bidi="fa-IR"/>
        </w:rPr>
        <w:t>آيد. و اين مبحث به اجتهاد واگذار</w:t>
      </w:r>
      <w:r w:rsidR="00912D91">
        <w:rPr>
          <w:rFonts w:cs="B Lotus"/>
          <w:sz w:val="28"/>
          <w:rtl/>
          <w:lang w:bidi="fa-IR"/>
        </w:rPr>
        <w:t xml:space="preserve"> می‌‌</w:t>
      </w:r>
      <w:r w:rsidRPr="00782831">
        <w:rPr>
          <w:rFonts w:cs="B Lotus"/>
          <w:sz w:val="28"/>
          <w:rtl/>
          <w:lang w:bidi="fa-IR"/>
        </w:rPr>
        <w:t>شود.</w:t>
      </w:r>
    </w:p>
    <w:p w:rsidR="00634C2F" w:rsidRPr="00782831" w:rsidRDefault="00634C2F" w:rsidP="00912D91">
      <w:pPr>
        <w:pStyle w:val="a1"/>
        <w:rPr>
          <w:rtl/>
        </w:rPr>
      </w:pPr>
      <w:bookmarkStart w:id="22" w:name="_Toc340583546"/>
      <w:r w:rsidRPr="00782831">
        <w:rPr>
          <w:rtl/>
        </w:rPr>
        <w:t>فصل</w:t>
      </w:r>
      <w:bookmarkEnd w:id="22"/>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وقتي پذيرفتيم كه برخي از بدعت</w:t>
      </w:r>
      <w:r w:rsidR="00E507EB">
        <w:rPr>
          <w:rFonts w:cs="B Lotus"/>
          <w:sz w:val="28"/>
          <w:rtl/>
          <w:lang w:bidi="fa-IR"/>
        </w:rPr>
        <w:t>‌ها</w:t>
      </w:r>
      <w:r w:rsidRPr="00782831">
        <w:rPr>
          <w:rFonts w:cs="B Lotus"/>
          <w:sz w:val="28"/>
          <w:rtl/>
          <w:lang w:bidi="fa-IR"/>
        </w:rPr>
        <w:t>، صغيره</w:t>
      </w:r>
      <w:r w:rsidR="00E507EB">
        <w:rPr>
          <w:rFonts w:cs="B Lotus"/>
          <w:sz w:val="28"/>
          <w:rtl/>
          <w:lang w:bidi="fa-IR"/>
        </w:rPr>
        <w:t>‌اند</w:t>
      </w:r>
      <w:r w:rsidRPr="00782831">
        <w:rPr>
          <w:rFonts w:cs="B Lotus"/>
          <w:sz w:val="28"/>
          <w:rtl/>
          <w:lang w:bidi="fa-IR"/>
        </w:rPr>
        <w:t xml:space="preserve">، اين خود شرايطي دارد: </w:t>
      </w:r>
    </w:p>
    <w:p w:rsidR="00634C2F" w:rsidRPr="00782831" w:rsidRDefault="00634C2F" w:rsidP="00B81A2C">
      <w:pPr>
        <w:pStyle w:val="ListParagraph"/>
        <w:widowControl w:val="0"/>
        <w:spacing w:before="0" w:beforeAutospacing="0" w:after="0" w:afterAutospacing="0"/>
        <w:ind w:left="0" w:firstLine="284"/>
        <w:rPr>
          <w:rFonts w:cs="B Lotus"/>
          <w:sz w:val="28"/>
          <w:rtl/>
          <w:lang w:bidi="fa-IR"/>
        </w:rPr>
      </w:pPr>
      <w:r w:rsidRPr="002210D8">
        <w:rPr>
          <w:rFonts w:ascii="Lotus Linotype" w:hAnsi="Lotus Linotype" w:cs="B Lotus"/>
          <w:b/>
          <w:bCs/>
          <w:sz w:val="28"/>
          <w:rtl/>
          <w:lang w:bidi="fa-IR"/>
        </w:rPr>
        <w:t>اوّل-</w:t>
      </w:r>
      <w:r w:rsidR="002210D8">
        <w:rPr>
          <w:rFonts w:cs="B Lotus"/>
          <w:sz w:val="28"/>
          <w:rtl/>
          <w:lang w:bidi="fa-IR"/>
        </w:rPr>
        <w:t xml:space="preserve"> بدعت</w:t>
      </w:r>
      <w:r w:rsidR="002210D8">
        <w:rPr>
          <w:rFonts w:cs="B Lotus" w:hint="cs"/>
          <w:sz w:val="28"/>
          <w:rtl/>
          <w:lang w:bidi="fa-IR"/>
        </w:rPr>
        <w:t>‌</w:t>
      </w:r>
      <w:r w:rsidRPr="00782831">
        <w:rPr>
          <w:rFonts w:cs="B Lotus"/>
          <w:sz w:val="28"/>
          <w:rtl/>
          <w:lang w:bidi="fa-IR"/>
        </w:rPr>
        <w:t>گذار بر آن مداومت و اصرار نكند</w:t>
      </w:r>
      <w:r w:rsidR="006C11FC">
        <w:rPr>
          <w:rFonts w:cs="B Lotus"/>
          <w:sz w:val="28"/>
          <w:rtl/>
          <w:lang w:bidi="fa-IR"/>
        </w:rPr>
        <w:t>،</w:t>
      </w:r>
      <w:r w:rsidRPr="00782831">
        <w:rPr>
          <w:rFonts w:cs="B Lotus"/>
          <w:sz w:val="28"/>
          <w:rtl/>
          <w:lang w:bidi="fa-IR"/>
        </w:rPr>
        <w:t xml:space="preserve"> چون گناه صغيره به نسبت كسي كه بر آن مداومت و اصرار</w:t>
      </w:r>
      <w:r w:rsidR="00912D91">
        <w:rPr>
          <w:rFonts w:cs="B Lotus"/>
          <w:sz w:val="28"/>
          <w:rtl/>
          <w:lang w:bidi="fa-IR"/>
        </w:rPr>
        <w:t xml:space="preserve"> می‌‌</w:t>
      </w:r>
      <w:r w:rsidRPr="00782831">
        <w:rPr>
          <w:rFonts w:cs="B Lotus"/>
          <w:sz w:val="28"/>
          <w:rtl/>
          <w:lang w:bidi="fa-IR"/>
        </w:rPr>
        <w:t>كند، كبيره محسوب</w:t>
      </w:r>
      <w:r w:rsidR="00912D91">
        <w:rPr>
          <w:rFonts w:cs="B Lotus"/>
          <w:sz w:val="28"/>
          <w:rtl/>
          <w:lang w:bidi="fa-IR"/>
        </w:rPr>
        <w:t xml:space="preserve"> می‌‌</w:t>
      </w:r>
      <w:r w:rsidRPr="00782831">
        <w:rPr>
          <w:rFonts w:cs="B Lotus"/>
          <w:sz w:val="28"/>
          <w:rtl/>
          <w:lang w:bidi="fa-IR"/>
        </w:rPr>
        <w:t>شود</w:t>
      </w:r>
      <w:r w:rsidR="006C11FC">
        <w:rPr>
          <w:rFonts w:cs="B Lotus"/>
          <w:sz w:val="28"/>
          <w:rtl/>
          <w:lang w:bidi="fa-IR"/>
        </w:rPr>
        <w:t>،</w:t>
      </w:r>
      <w:r w:rsidRPr="00782831">
        <w:rPr>
          <w:rFonts w:cs="B Lotus"/>
          <w:sz w:val="28"/>
          <w:rtl/>
          <w:lang w:bidi="fa-IR"/>
        </w:rPr>
        <w:t xml:space="preserve"> چون اين گناه ناشي از اصرار بر آن است و اصرار بر گناه صغيره آن را به گناه كبيره تبديل</w:t>
      </w:r>
      <w:r w:rsidR="00912D91">
        <w:rPr>
          <w:rFonts w:cs="B Lotus"/>
          <w:sz w:val="28"/>
          <w:rtl/>
          <w:lang w:bidi="fa-IR"/>
        </w:rPr>
        <w:t xml:space="preserve"> می‌‌</w:t>
      </w:r>
      <w:r w:rsidRPr="00782831">
        <w:rPr>
          <w:rFonts w:cs="B Lotus"/>
          <w:sz w:val="28"/>
          <w:rtl/>
          <w:lang w:bidi="fa-IR"/>
        </w:rPr>
        <w:t>كند. به همين خاطر عالمان اسلامي گفته</w:t>
      </w:r>
      <w:r w:rsidR="00E507EB">
        <w:rPr>
          <w:rFonts w:cs="B Lotus"/>
          <w:sz w:val="28"/>
          <w:rtl/>
          <w:lang w:bidi="fa-IR"/>
        </w:rPr>
        <w:t>‌اند</w:t>
      </w:r>
      <w:r w:rsidRPr="00782831">
        <w:rPr>
          <w:rFonts w:cs="B Lotus"/>
          <w:sz w:val="28"/>
          <w:rtl/>
          <w:lang w:bidi="fa-IR"/>
        </w:rPr>
        <w:t>: در صورت اصرار بر گناه، ديگر گناه صغيره وجود ندارد و با وجود استغفار و طلب بخشش براي گناه، ديگر گناه كبيره وجود ندارد. بدعت</w:t>
      </w:r>
      <w:r w:rsidR="00E507EB">
        <w:rPr>
          <w:rFonts w:cs="B Lotus"/>
          <w:sz w:val="28"/>
          <w:rtl/>
          <w:lang w:bidi="fa-IR"/>
        </w:rPr>
        <w:t>‌ها</w:t>
      </w:r>
      <w:r w:rsidRPr="00782831">
        <w:rPr>
          <w:rFonts w:cs="B Lotus"/>
          <w:sz w:val="28"/>
          <w:rtl/>
          <w:lang w:bidi="fa-IR"/>
        </w:rPr>
        <w:t xml:space="preserve"> نيز دقيقاً چنين</w:t>
      </w:r>
      <w:r w:rsidR="00E507EB">
        <w:rPr>
          <w:rFonts w:cs="B Lotus"/>
          <w:sz w:val="28"/>
          <w:rtl/>
          <w:lang w:bidi="fa-IR"/>
        </w:rPr>
        <w:t>‌اند</w:t>
      </w:r>
      <w:r w:rsidRPr="00782831">
        <w:rPr>
          <w:rFonts w:cs="B Lotus"/>
          <w:sz w:val="28"/>
          <w:rtl/>
          <w:lang w:bidi="fa-IR"/>
        </w:rPr>
        <w:t xml:space="preserve"> و هيچ فرقي با گناهان ندارند.</w:t>
      </w:r>
    </w:p>
    <w:p w:rsidR="00634C2F" w:rsidRPr="00782831" w:rsidRDefault="00634C2F" w:rsidP="00B81A2C">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با اين تفاوت كه گناهان به گونه</w:t>
      </w:r>
      <w:r w:rsidR="00912D91">
        <w:rPr>
          <w:rFonts w:cs="B Lotus"/>
          <w:sz w:val="28"/>
          <w:rtl/>
          <w:lang w:bidi="fa-IR"/>
        </w:rPr>
        <w:t xml:space="preserve">‌اي </w:t>
      </w:r>
      <w:r w:rsidRPr="00782831">
        <w:rPr>
          <w:rFonts w:cs="B Lotus"/>
          <w:sz w:val="28"/>
          <w:rtl/>
          <w:lang w:bidi="fa-IR"/>
        </w:rPr>
        <w:t>است كه ممكن است گاهي بر آن اصرار شود و گاهي بر آن اصرار نشود. قبول نكردن شهادت و خشم بر كسي كه به آن شهادت داده يا عدم آن، بر همين مطلب بنا</w:t>
      </w:r>
      <w:r w:rsidR="00912D91">
        <w:rPr>
          <w:rFonts w:cs="B Lotus"/>
          <w:sz w:val="28"/>
          <w:rtl/>
          <w:lang w:bidi="fa-IR"/>
        </w:rPr>
        <w:t xml:space="preserve"> می‌‌</w:t>
      </w:r>
      <w:r w:rsidRPr="00782831">
        <w:rPr>
          <w:rFonts w:cs="B Lotus"/>
          <w:sz w:val="28"/>
          <w:rtl/>
          <w:lang w:bidi="fa-IR"/>
        </w:rPr>
        <w:t>شود</w:t>
      </w:r>
      <w:r w:rsidR="006C11FC">
        <w:rPr>
          <w:rFonts w:cs="B Lotus"/>
          <w:sz w:val="28"/>
          <w:rtl/>
          <w:lang w:bidi="fa-IR"/>
        </w:rPr>
        <w:t>،</w:t>
      </w:r>
      <w:r w:rsidRPr="00782831">
        <w:rPr>
          <w:rFonts w:cs="B Lotus"/>
          <w:sz w:val="28"/>
          <w:rtl/>
          <w:lang w:bidi="fa-IR"/>
        </w:rPr>
        <w:t xml:space="preserve"> ولي بدعت چنين نیست</w:t>
      </w:r>
      <w:r w:rsidR="006C11FC">
        <w:rPr>
          <w:rFonts w:cs="B Lotus"/>
          <w:sz w:val="28"/>
          <w:rtl/>
          <w:lang w:bidi="fa-IR"/>
        </w:rPr>
        <w:t>،</w:t>
      </w:r>
      <w:r w:rsidRPr="00782831">
        <w:rPr>
          <w:rFonts w:cs="B Lotus"/>
          <w:sz w:val="28"/>
          <w:rtl/>
          <w:lang w:bidi="fa-IR"/>
        </w:rPr>
        <w:t xml:space="preserve"> چون نشان بدعت اين است كه معمولاً بر آن مداومت و اصرار</w:t>
      </w:r>
      <w:r w:rsidR="00912D91">
        <w:rPr>
          <w:rFonts w:cs="B Lotus"/>
          <w:sz w:val="28"/>
          <w:rtl/>
          <w:lang w:bidi="fa-IR"/>
        </w:rPr>
        <w:t xml:space="preserve"> می‌‌</w:t>
      </w:r>
      <w:r w:rsidRPr="00782831">
        <w:rPr>
          <w:rFonts w:cs="B Lotus"/>
          <w:sz w:val="28"/>
          <w:rtl/>
          <w:lang w:bidi="fa-IR"/>
        </w:rPr>
        <w:t>شود و اين حرص وجود دارد كه از جاي خود بيرون نرود و بر كسي كه آن بدعت را ترك</w:t>
      </w:r>
      <w:r w:rsidR="00912D91">
        <w:rPr>
          <w:rFonts w:cs="B Lotus"/>
          <w:sz w:val="28"/>
          <w:rtl/>
          <w:lang w:bidi="fa-IR"/>
        </w:rPr>
        <w:t xml:space="preserve"> می‌‌</w:t>
      </w:r>
      <w:r w:rsidRPr="00782831">
        <w:rPr>
          <w:rFonts w:cs="B Lotus"/>
          <w:sz w:val="28"/>
          <w:rtl/>
          <w:lang w:bidi="fa-IR"/>
        </w:rPr>
        <w:t>كند، قيامت برپا</w:t>
      </w:r>
      <w:r w:rsidR="00912D91">
        <w:rPr>
          <w:rFonts w:cs="B Lotus"/>
          <w:sz w:val="28"/>
          <w:rtl/>
          <w:lang w:bidi="fa-IR"/>
        </w:rPr>
        <w:t xml:space="preserve"> می‌</w:t>
      </w:r>
      <w:r w:rsidRPr="00782831">
        <w:rPr>
          <w:rFonts w:cs="B Lotus"/>
          <w:sz w:val="28"/>
          <w:rtl/>
          <w:lang w:bidi="fa-IR"/>
        </w:rPr>
        <w:t>شود و سرزنش و ملامت متوجه او</w:t>
      </w:r>
      <w:r w:rsidR="00912D91">
        <w:rPr>
          <w:rFonts w:cs="B Lotus"/>
          <w:sz w:val="28"/>
          <w:rtl/>
          <w:lang w:bidi="fa-IR"/>
        </w:rPr>
        <w:t xml:space="preserve"> می‌</w:t>
      </w:r>
      <w:r w:rsidRPr="00782831">
        <w:rPr>
          <w:rFonts w:cs="B Lotus"/>
          <w:sz w:val="28"/>
          <w:rtl/>
          <w:lang w:bidi="fa-IR"/>
        </w:rPr>
        <w:t>شود و تهمت جهالت و ناداني به او زده</w:t>
      </w:r>
      <w:r w:rsidR="00912D91">
        <w:rPr>
          <w:rFonts w:cs="B Lotus"/>
          <w:sz w:val="28"/>
          <w:rtl/>
          <w:lang w:bidi="fa-IR"/>
        </w:rPr>
        <w:t xml:space="preserve"> می‌</w:t>
      </w:r>
      <w:r w:rsidR="002210D8">
        <w:rPr>
          <w:rFonts w:cs="B Lotus"/>
          <w:sz w:val="28"/>
          <w:rtl/>
          <w:lang w:bidi="fa-IR"/>
        </w:rPr>
        <w:t>شود و لقب بدعت</w:t>
      </w:r>
      <w:r w:rsidR="002210D8">
        <w:rPr>
          <w:rFonts w:cs="B Lotus" w:hint="cs"/>
          <w:sz w:val="28"/>
          <w:rtl/>
          <w:lang w:bidi="fa-IR"/>
        </w:rPr>
        <w:t>‌</w:t>
      </w:r>
      <w:r w:rsidRPr="00782831">
        <w:rPr>
          <w:rFonts w:cs="B Lotus"/>
          <w:sz w:val="28"/>
          <w:rtl/>
          <w:lang w:bidi="fa-IR"/>
        </w:rPr>
        <w:t>گذار و گمراه به او داده</w:t>
      </w:r>
      <w:r w:rsidR="00912D91">
        <w:rPr>
          <w:rFonts w:cs="B Lotus"/>
          <w:sz w:val="28"/>
          <w:rtl/>
          <w:lang w:bidi="fa-IR"/>
        </w:rPr>
        <w:t xml:space="preserve"> می‌</w:t>
      </w:r>
      <w:r w:rsidRPr="00782831">
        <w:rPr>
          <w:rFonts w:cs="B Lotus"/>
          <w:sz w:val="28"/>
          <w:rtl/>
          <w:lang w:bidi="fa-IR"/>
        </w:rPr>
        <w:t>شود. دقيقاً عكس آنچه كه سلف صالح و پيشوايان ديني بر آن بوده</w:t>
      </w:r>
      <w:r w:rsidR="00E507EB">
        <w:rPr>
          <w:rFonts w:cs="B Lotus"/>
          <w:sz w:val="28"/>
          <w:rtl/>
          <w:lang w:bidi="fa-IR"/>
        </w:rPr>
        <w:t>‌اند</w:t>
      </w:r>
      <w:r w:rsidRPr="00782831">
        <w:rPr>
          <w:rFonts w:cs="B Lotus"/>
          <w:sz w:val="28"/>
          <w:rtl/>
          <w:lang w:bidi="fa-IR"/>
        </w:rPr>
        <w:t>.</w:t>
      </w:r>
    </w:p>
    <w:p w:rsidR="00634C2F" w:rsidRPr="00782831" w:rsidRDefault="00634C2F" w:rsidP="00254D46">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دليل آن، تجربه</w:t>
      </w:r>
      <w:r w:rsidR="00912D91">
        <w:rPr>
          <w:rFonts w:cs="B Lotus"/>
          <w:sz w:val="28"/>
          <w:rtl/>
          <w:lang w:bidi="fa-IR"/>
        </w:rPr>
        <w:t xml:space="preserve">‌ی </w:t>
      </w:r>
      <w:r w:rsidRPr="00782831">
        <w:rPr>
          <w:rFonts w:cs="B Lotus"/>
          <w:sz w:val="28"/>
          <w:rtl/>
          <w:lang w:bidi="fa-IR"/>
        </w:rPr>
        <w:t>تاريخ و نقل</w:t>
      </w:r>
      <w:r w:rsidR="00912D91">
        <w:rPr>
          <w:rFonts w:cs="B Lotus"/>
          <w:sz w:val="28"/>
          <w:rtl/>
          <w:lang w:bidi="fa-IR"/>
        </w:rPr>
        <w:t xml:space="preserve"> می‌‌</w:t>
      </w:r>
      <w:r w:rsidRPr="00782831">
        <w:rPr>
          <w:rFonts w:cs="B Lotus"/>
          <w:sz w:val="28"/>
          <w:rtl/>
          <w:lang w:bidi="fa-IR"/>
        </w:rPr>
        <w:t>باشد</w:t>
      </w:r>
      <w:r w:rsidR="006C11FC">
        <w:rPr>
          <w:rFonts w:cs="B Lotus"/>
          <w:sz w:val="28"/>
          <w:rtl/>
          <w:lang w:bidi="fa-IR"/>
        </w:rPr>
        <w:t>،</w:t>
      </w:r>
      <w:r w:rsidR="002210D8">
        <w:rPr>
          <w:rFonts w:cs="B Lotus"/>
          <w:sz w:val="28"/>
          <w:rtl/>
          <w:lang w:bidi="fa-IR"/>
        </w:rPr>
        <w:t xml:space="preserve"> چون بدعت</w:t>
      </w:r>
      <w:r w:rsidR="002210D8">
        <w:rPr>
          <w:rFonts w:cs="B Lotus" w:hint="cs"/>
          <w:sz w:val="28"/>
          <w:rtl/>
          <w:lang w:bidi="fa-IR"/>
        </w:rPr>
        <w:t>‌</w:t>
      </w:r>
      <w:r w:rsidRPr="00782831">
        <w:rPr>
          <w:rFonts w:cs="B Lotus"/>
          <w:sz w:val="28"/>
          <w:rtl/>
          <w:lang w:bidi="fa-IR"/>
        </w:rPr>
        <w:t>گذاران اگر قدرت و حكومتي را در دست داشته</w:t>
      </w:r>
      <w:r w:rsidR="00E507EB">
        <w:rPr>
          <w:rFonts w:cs="B Lotus"/>
          <w:sz w:val="28"/>
          <w:rtl/>
          <w:lang w:bidi="fa-IR"/>
        </w:rPr>
        <w:t>‌اند</w:t>
      </w:r>
      <w:r w:rsidR="00B81A2C">
        <w:rPr>
          <w:rFonts w:cs="B Lotus"/>
          <w:sz w:val="28"/>
          <w:rtl/>
          <w:lang w:bidi="fa-IR"/>
        </w:rPr>
        <w:t xml:space="preserve"> يا حاكمي پشتيبان</w:t>
      </w:r>
      <w:r w:rsidR="00B81A2C">
        <w:rPr>
          <w:rFonts w:cs="B Lotus" w:hint="cs"/>
          <w:sz w:val="28"/>
          <w:rtl/>
          <w:lang w:bidi="fa-IR"/>
        </w:rPr>
        <w:t>‌</w:t>
      </w:r>
      <w:r w:rsidRPr="00782831">
        <w:rPr>
          <w:rFonts w:cs="B Lotus"/>
          <w:sz w:val="28"/>
          <w:rtl/>
          <w:lang w:bidi="fa-IR"/>
        </w:rPr>
        <w:t>شان بوده كه احكامش در</w:t>
      </w:r>
      <w:r w:rsidR="002210D8">
        <w:rPr>
          <w:rFonts w:cs="B Lotus"/>
          <w:sz w:val="28"/>
          <w:rtl/>
          <w:lang w:bidi="fa-IR"/>
        </w:rPr>
        <w:t>می</w:t>
      </w:r>
      <w:r w:rsidRPr="00782831">
        <w:rPr>
          <w:rFonts w:cs="B Lotus"/>
          <w:sz w:val="28"/>
          <w:rtl/>
          <w:lang w:bidi="fa-IR"/>
        </w:rPr>
        <w:t>ان مردم جاري بوده و اوامر و دستوراتش در مناطق مختلف اجرا شده معمولاً اهل سنت را مورد سرزنش و ملامت قرار</w:t>
      </w:r>
      <w:r w:rsidR="00912D91">
        <w:rPr>
          <w:rFonts w:cs="B Lotus"/>
          <w:sz w:val="28"/>
          <w:rtl/>
          <w:lang w:bidi="fa-IR"/>
        </w:rPr>
        <w:t xml:space="preserve"> می‌‌</w:t>
      </w:r>
      <w:r w:rsidRPr="00782831">
        <w:rPr>
          <w:rFonts w:cs="B Lotus"/>
          <w:sz w:val="28"/>
          <w:rtl/>
          <w:lang w:bidi="fa-IR"/>
        </w:rPr>
        <w:t>دادند و آنان را اذيت</w:t>
      </w:r>
      <w:r w:rsidR="00912D91">
        <w:rPr>
          <w:rFonts w:cs="B Lotus"/>
          <w:sz w:val="28"/>
          <w:rtl/>
          <w:lang w:bidi="fa-IR"/>
        </w:rPr>
        <w:t xml:space="preserve"> می‌‌</w:t>
      </w:r>
      <w:r w:rsidR="002210D8">
        <w:rPr>
          <w:rFonts w:cs="B Lotus"/>
          <w:sz w:val="28"/>
          <w:rtl/>
          <w:lang w:bidi="fa-IR"/>
        </w:rPr>
        <w:t>كردند. هر</w:t>
      </w:r>
      <w:r w:rsidRPr="00782831">
        <w:rPr>
          <w:rFonts w:cs="B Lotus"/>
          <w:sz w:val="28"/>
          <w:rtl/>
          <w:lang w:bidi="fa-IR"/>
        </w:rPr>
        <w:t>كس سيرت متقدمين را مطالعه و بررسي كند، موارد زيادي از اين قبيل را</w:t>
      </w:r>
      <w:r w:rsidR="00912D91">
        <w:rPr>
          <w:rFonts w:cs="B Lotus"/>
          <w:sz w:val="28"/>
          <w:rtl/>
          <w:lang w:bidi="fa-IR"/>
        </w:rPr>
        <w:t xml:space="preserve"> می‌‌</w:t>
      </w:r>
      <w:r w:rsidRPr="00782831">
        <w:rPr>
          <w:rFonts w:cs="B Lotus"/>
          <w:sz w:val="28"/>
          <w:rtl/>
          <w:lang w:bidi="fa-IR"/>
        </w:rPr>
        <w:t>بيند.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اما دليل نقلي، همان اظهارات سلف صالح است كه بيان داشته</w:t>
      </w:r>
      <w:r w:rsidR="00E507EB">
        <w:rPr>
          <w:rFonts w:cs="B Lotus"/>
          <w:sz w:val="28"/>
          <w:rtl/>
          <w:lang w:bidi="fa-IR"/>
        </w:rPr>
        <w:t>‌اند</w:t>
      </w:r>
      <w:r w:rsidRPr="00782831">
        <w:rPr>
          <w:rFonts w:cs="B Lotus"/>
          <w:sz w:val="28"/>
          <w:rtl/>
          <w:lang w:bidi="fa-IR"/>
        </w:rPr>
        <w:t xml:space="preserve"> كه بدعت هرگاه به وجود آيد، ادامه پيدا</w:t>
      </w:r>
      <w:r w:rsidR="00912D91">
        <w:rPr>
          <w:rFonts w:cs="B Lotus"/>
          <w:sz w:val="28"/>
          <w:rtl/>
          <w:lang w:bidi="fa-IR"/>
        </w:rPr>
        <w:t xml:space="preserve"> می‌‌</w:t>
      </w:r>
      <w:r w:rsidRPr="00782831">
        <w:rPr>
          <w:rFonts w:cs="B Lotus"/>
          <w:sz w:val="28"/>
          <w:rtl/>
          <w:lang w:bidi="fa-IR"/>
        </w:rPr>
        <w:t>كند. ولي گناهان چنين نيستند، چون گاهي گناهكار از گناهش توبه</w:t>
      </w:r>
      <w:r w:rsidR="00912D91">
        <w:rPr>
          <w:rFonts w:cs="B Lotus"/>
          <w:sz w:val="28"/>
          <w:rtl/>
          <w:lang w:bidi="fa-IR"/>
        </w:rPr>
        <w:t xml:space="preserve"> می‌‌</w:t>
      </w:r>
      <w:r w:rsidRPr="00782831">
        <w:rPr>
          <w:rFonts w:cs="B Lotus"/>
          <w:sz w:val="28"/>
          <w:rtl/>
          <w:lang w:bidi="fa-IR"/>
        </w:rPr>
        <w:t>كند و به درگاه خدا باز</w:t>
      </w:r>
      <w:r w:rsidR="00912D91">
        <w:rPr>
          <w:rFonts w:cs="B Lotus"/>
          <w:sz w:val="28"/>
          <w:rtl/>
          <w:lang w:bidi="fa-IR"/>
        </w:rPr>
        <w:t xml:space="preserve"> می‌‌</w:t>
      </w:r>
      <w:r w:rsidRPr="00782831">
        <w:rPr>
          <w:rFonts w:cs="B Lotus"/>
          <w:sz w:val="28"/>
          <w:rtl/>
          <w:lang w:bidi="fa-IR"/>
        </w:rPr>
        <w:t>گردد. بلكه چيزي كه در حديث فرقه</w:t>
      </w:r>
      <w:r w:rsidR="00E507EB">
        <w:rPr>
          <w:rFonts w:cs="B Lotus"/>
          <w:sz w:val="28"/>
          <w:rtl/>
          <w:lang w:bidi="fa-IR"/>
        </w:rPr>
        <w:t>‌ها</w:t>
      </w:r>
      <w:r w:rsidRPr="00782831">
        <w:rPr>
          <w:rFonts w:cs="B Lotus"/>
          <w:sz w:val="28"/>
          <w:rtl/>
          <w:lang w:bidi="fa-IR"/>
        </w:rPr>
        <w:t xml:space="preserve"> آمده، آن را تقويت و تأييد</w:t>
      </w:r>
      <w:r w:rsidR="00912D91">
        <w:rPr>
          <w:rFonts w:cs="B Lotus"/>
          <w:sz w:val="28"/>
          <w:rtl/>
          <w:lang w:bidi="fa-IR"/>
        </w:rPr>
        <w:t xml:space="preserve"> می‌‌</w:t>
      </w:r>
      <w:r w:rsidRPr="00782831">
        <w:rPr>
          <w:rFonts w:cs="B Lotus"/>
          <w:sz w:val="28"/>
          <w:rtl/>
          <w:lang w:bidi="fa-IR"/>
        </w:rPr>
        <w:t>كند، آنجا كه در برخي از روايات آمده است: «آن هواها به صاحبانش</w:t>
      </w:r>
      <w:r w:rsidR="00912D91">
        <w:rPr>
          <w:rFonts w:cs="B Lotus"/>
          <w:sz w:val="28"/>
          <w:rtl/>
          <w:lang w:bidi="fa-IR"/>
        </w:rPr>
        <w:t xml:space="preserve"> می‌‌</w:t>
      </w:r>
      <w:r w:rsidRPr="00782831">
        <w:rPr>
          <w:rFonts w:cs="B Lotus"/>
          <w:sz w:val="28"/>
          <w:rtl/>
          <w:lang w:bidi="fa-IR"/>
        </w:rPr>
        <w:t>چسبد همان طور كه بیماری کَلَب به صاحبش</w:t>
      </w:r>
      <w:r w:rsidR="00912D91">
        <w:rPr>
          <w:rFonts w:cs="B Lotus"/>
          <w:sz w:val="28"/>
          <w:rtl/>
          <w:lang w:bidi="fa-IR"/>
        </w:rPr>
        <w:t xml:space="preserve"> می‌‌</w:t>
      </w:r>
      <w:r w:rsidRPr="00782831">
        <w:rPr>
          <w:rFonts w:cs="B Lotus"/>
          <w:sz w:val="28"/>
          <w:rtl/>
          <w:lang w:bidi="fa-IR"/>
        </w:rPr>
        <w:t>چسبد». از اينجا سلف صالح جزم كرده</w:t>
      </w:r>
      <w:r w:rsidR="00E507EB">
        <w:rPr>
          <w:rFonts w:cs="B Lotus"/>
          <w:sz w:val="28"/>
          <w:rtl/>
          <w:lang w:bidi="fa-IR"/>
        </w:rPr>
        <w:t>‌اند</w:t>
      </w:r>
      <w:r w:rsidR="002210D8">
        <w:rPr>
          <w:rFonts w:cs="B Lotus"/>
          <w:sz w:val="28"/>
          <w:rtl/>
          <w:lang w:bidi="fa-IR"/>
        </w:rPr>
        <w:t xml:space="preserve"> كه بدعت</w:t>
      </w:r>
      <w:r w:rsidR="002210D8">
        <w:rPr>
          <w:rFonts w:cs="B Lotus" w:hint="cs"/>
          <w:sz w:val="28"/>
          <w:rtl/>
          <w:lang w:bidi="fa-IR"/>
        </w:rPr>
        <w:t>‌</w:t>
      </w:r>
      <w:r w:rsidRPr="00782831">
        <w:rPr>
          <w:rFonts w:cs="B Lotus"/>
          <w:sz w:val="28"/>
          <w:rtl/>
          <w:lang w:bidi="fa-IR"/>
        </w:rPr>
        <w:t>گذار از بدعت</w:t>
      </w:r>
      <w:r w:rsidR="00E507EB">
        <w:rPr>
          <w:rFonts w:cs="B Lotus"/>
          <w:sz w:val="28"/>
          <w:rtl/>
          <w:lang w:bidi="fa-IR"/>
        </w:rPr>
        <w:t xml:space="preserve">‌اش </w:t>
      </w:r>
      <w:r w:rsidRPr="00782831">
        <w:rPr>
          <w:rFonts w:cs="B Lotus"/>
          <w:sz w:val="28"/>
          <w:rtl/>
          <w:lang w:bidi="fa-IR"/>
        </w:rPr>
        <w:t>توبه</w:t>
      </w:r>
      <w:r w:rsidR="00912D91">
        <w:rPr>
          <w:rFonts w:cs="B Lotus"/>
          <w:sz w:val="28"/>
          <w:rtl/>
          <w:lang w:bidi="fa-IR"/>
        </w:rPr>
        <w:t xml:space="preserve"> نمی‌‌</w:t>
      </w:r>
      <w:r w:rsidRPr="00782831">
        <w:rPr>
          <w:rFonts w:cs="B Lotus"/>
          <w:sz w:val="28"/>
          <w:rtl/>
          <w:lang w:bidi="fa-IR"/>
        </w:rPr>
        <w:t>كند.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2210D8">
        <w:rPr>
          <w:rFonts w:ascii="Lotus Linotype" w:hAnsi="Lotus Linotype" w:cs="B Lotus"/>
          <w:b/>
          <w:bCs/>
          <w:sz w:val="28"/>
          <w:rtl/>
          <w:lang w:bidi="fa-IR"/>
        </w:rPr>
        <w:t>شرط دوّم-</w:t>
      </w:r>
      <w:r w:rsidRPr="00782831">
        <w:rPr>
          <w:rFonts w:cs="B Lotus"/>
          <w:sz w:val="28"/>
          <w:rtl/>
          <w:lang w:bidi="fa-IR"/>
        </w:rPr>
        <w:t xml:space="preserve"> ديگران را به سوي آن دعوت نكند</w:t>
      </w:r>
      <w:r w:rsidR="006C11FC">
        <w:rPr>
          <w:rFonts w:cs="B Lotus"/>
          <w:sz w:val="28"/>
          <w:rtl/>
          <w:lang w:bidi="fa-IR"/>
        </w:rPr>
        <w:t>،</w:t>
      </w:r>
      <w:r w:rsidRPr="00782831">
        <w:rPr>
          <w:rFonts w:cs="B Lotus"/>
          <w:sz w:val="28"/>
          <w:rtl/>
          <w:lang w:bidi="fa-IR"/>
        </w:rPr>
        <w:t xml:space="preserve"> چون بدعت گاهي به نسبت كسي، صغيره است، سپس بدعت گذار به قائل شدن به آن و عمل به مقتضاي آن، دعوت</w:t>
      </w:r>
      <w:r w:rsidR="00912D91">
        <w:rPr>
          <w:rFonts w:cs="B Lotus"/>
          <w:sz w:val="28"/>
          <w:rtl/>
          <w:lang w:bidi="fa-IR"/>
        </w:rPr>
        <w:t xml:space="preserve"> می‌‌</w:t>
      </w:r>
      <w:r w:rsidRPr="00782831">
        <w:rPr>
          <w:rFonts w:cs="B Lotus"/>
          <w:sz w:val="28"/>
          <w:rtl/>
          <w:lang w:bidi="fa-IR"/>
        </w:rPr>
        <w:t>كند</w:t>
      </w:r>
      <w:r w:rsidR="006C11FC">
        <w:rPr>
          <w:rFonts w:cs="B Lotus"/>
          <w:sz w:val="28"/>
          <w:rtl/>
          <w:lang w:bidi="fa-IR"/>
        </w:rPr>
        <w:t>،</w:t>
      </w:r>
      <w:r w:rsidRPr="00782831">
        <w:rPr>
          <w:rFonts w:cs="B Lotus"/>
          <w:sz w:val="28"/>
          <w:rtl/>
          <w:lang w:bidi="fa-IR"/>
        </w:rPr>
        <w:t xml:space="preserve"> در اين صورت تمام گناه اين بدعت بر گردن اوست، چون اين چيزها از آثار و عملكرد اوست و به سبب او، وقوع اين بدعت و عمل به آن، زياد شده است</w:t>
      </w:r>
      <w:r w:rsidR="006C11FC">
        <w:rPr>
          <w:rFonts w:cs="B Lotus"/>
          <w:sz w:val="28"/>
          <w:rtl/>
          <w:lang w:bidi="fa-IR"/>
        </w:rPr>
        <w:t>،</w:t>
      </w:r>
      <w:r w:rsidRPr="00782831">
        <w:rPr>
          <w:rFonts w:cs="B Lotus"/>
          <w:sz w:val="28"/>
          <w:rtl/>
          <w:lang w:bidi="fa-IR"/>
        </w:rPr>
        <w:t xml:space="preserve"> چون حديث صحيح بيان</w:t>
      </w:r>
      <w:r w:rsidR="00B81A2C">
        <w:rPr>
          <w:rFonts w:cs="B Lotus"/>
          <w:sz w:val="28"/>
          <w:rtl/>
          <w:lang w:bidi="fa-IR"/>
        </w:rPr>
        <w:t xml:space="preserve"> داشته كه هر كس روشي بد را پايه</w:t>
      </w:r>
      <w:r w:rsidR="00B81A2C">
        <w:rPr>
          <w:rFonts w:cs="B Lotus" w:hint="cs"/>
          <w:sz w:val="28"/>
          <w:rtl/>
          <w:lang w:bidi="fa-IR"/>
        </w:rPr>
        <w:t>‌</w:t>
      </w:r>
      <w:r w:rsidRPr="00782831">
        <w:rPr>
          <w:rFonts w:cs="B Lotus"/>
          <w:sz w:val="28"/>
          <w:rtl/>
          <w:lang w:bidi="fa-IR"/>
        </w:rPr>
        <w:t>گذاري كند، گناه آن و گناه كساني كه به آن عمل نموده</w:t>
      </w:r>
      <w:r w:rsidR="00E507EB">
        <w:rPr>
          <w:rFonts w:cs="B Lotus"/>
          <w:sz w:val="28"/>
          <w:rtl/>
          <w:lang w:bidi="fa-IR"/>
        </w:rPr>
        <w:t>‌اند</w:t>
      </w:r>
      <w:r w:rsidRPr="00782831">
        <w:rPr>
          <w:rFonts w:cs="B Lotus"/>
          <w:sz w:val="28"/>
          <w:rtl/>
          <w:lang w:bidi="fa-IR"/>
        </w:rPr>
        <w:t>، بر گردن اوست و چيزي از گناهان آنان را كم</w:t>
      </w:r>
      <w:r w:rsidR="00912D91">
        <w:rPr>
          <w:rFonts w:cs="B Lotus"/>
          <w:sz w:val="28"/>
          <w:rtl/>
          <w:lang w:bidi="fa-IR"/>
        </w:rPr>
        <w:t xml:space="preserve"> نمی‌‌</w:t>
      </w:r>
      <w:r w:rsidRPr="00782831">
        <w:rPr>
          <w:rFonts w:cs="B Lotus"/>
          <w:sz w:val="28"/>
          <w:rtl/>
          <w:lang w:bidi="fa-IR"/>
        </w:rPr>
        <w:t>كند. بدعت صغيره و كبيره، به تناسب كثرت و كمي گناه</w:t>
      </w:r>
      <w:r w:rsidR="00912D91">
        <w:rPr>
          <w:rFonts w:cs="B Lotus"/>
          <w:sz w:val="28"/>
          <w:rtl/>
          <w:lang w:bidi="fa-IR"/>
        </w:rPr>
        <w:t xml:space="preserve"> می‌‌</w:t>
      </w:r>
      <w:r w:rsidRPr="00782831">
        <w:rPr>
          <w:rFonts w:cs="B Lotus"/>
          <w:sz w:val="28"/>
          <w:rtl/>
          <w:lang w:bidi="fa-IR"/>
        </w:rPr>
        <w:t>باشد. پس چه بسا بدعت صغيره- از اين طريق- با بدعت كبيره مساوي باشد يا حتي بر آن فزوني كند.</w:t>
      </w:r>
    </w:p>
    <w:p w:rsidR="00634C2F" w:rsidRPr="00782831" w:rsidRDefault="00B81A2C" w:rsidP="00CF29B2">
      <w:pPr>
        <w:pStyle w:val="ListParagraph"/>
        <w:spacing w:before="0" w:beforeAutospacing="0" w:after="0" w:afterAutospacing="0"/>
        <w:ind w:left="0" w:firstLine="284"/>
        <w:rPr>
          <w:rFonts w:cs="B Lotus"/>
          <w:sz w:val="28"/>
          <w:rtl/>
          <w:lang w:bidi="fa-IR"/>
        </w:rPr>
      </w:pPr>
      <w:r>
        <w:rPr>
          <w:rFonts w:cs="B Lotus"/>
          <w:sz w:val="28"/>
          <w:rtl/>
          <w:lang w:bidi="fa-IR"/>
        </w:rPr>
        <w:t>پس بر بدعت</w:t>
      </w:r>
      <w:r>
        <w:rPr>
          <w:rFonts w:cs="B Lotus" w:hint="cs"/>
          <w:sz w:val="28"/>
          <w:rtl/>
          <w:lang w:bidi="fa-IR"/>
        </w:rPr>
        <w:t>‌</w:t>
      </w:r>
      <w:r w:rsidR="00634C2F" w:rsidRPr="00782831">
        <w:rPr>
          <w:rFonts w:cs="B Lotus"/>
          <w:sz w:val="28"/>
          <w:rtl/>
          <w:lang w:bidi="fa-IR"/>
        </w:rPr>
        <w:t>گذار واجب است كه هرگاه بدعتي را انجام داد، تنها خودش به آن عمل كند و ديگران را به سوي آن فرا نخواند و گناه ديگران را بر گردن نگيرد.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در اين وجه، خارج شدن از آن دشوار است، چون معصيت در مواردي كه</w:t>
      </w:r>
      <w:r w:rsidR="00B81A2C">
        <w:rPr>
          <w:rFonts w:cs="B Lotus"/>
          <w:sz w:val="28"/>
          <w:rtl/>
          <w:lang w:bidi="fa-IR"/>
        </w:rPr>
        <w:t xml:space="preserve"> می</w:t>
      </w:r>
      <w:r w:rsidRPr="00782831">
        <w:rPr>
          <w:rFonts w:cs="B Lotus"/>
          <w:sz w:val="28"/>
          <w:rtl/>
          <w:lang w:bidi="fa-IR"/>
        </w:rPr>
        <w:t>ان بنده و پروردگارش است، اميد توبه و غفران وجود دارد هر چند به سوي آن دعوت كند.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اين موضوع در باب مذمت و نكوهش بدعت</w:t>
      </w:r>
      <w:r w:rsidR="00E507EB">
        <w:rPr>
          <w:rFonts w:cs="B Lotus"/>
          <w:sz w:val="28"/>
          <w:rtl/>
          <w:lang w:bidi="fa-IR"/>
        </w:rPr>
        <w:t>‌ها</w:t>
      </w:r>
      <w:r w:rsidRPr="00782831">
        <w:rPr>
          <w:rFonts w:cs="B Lotus"/>
          <w:sz w:val="28"/>
          <w:rtl/>
          <w:lang w:bidi="fa-IR"/>
        </w:rPr>
        <w:t xml:space="preserve"> گذشت و بقيه</w:t>
      </w:r>
      <w:r w:rsidR="00912D91">
        <w:rPr>
          <w:rFonts w:cs="B Lotus"/>
          <w:sz w:val="28"/>
          <w:rtl/>
          <w:lang w:bidi="fa-IR"/>
        </w:rPr>
        <w:t xml:space="preserve">‌ی </w:t>
      </w:r>
      <w:r w:rsidRPr="00782831">
        <w:rPr>
          <w:rFonts w:cs="B Lotus"/>
          <w:sz w:val="28"/>
          <w:rtl/>
          <w:lang w:bidi="fa-IR"/>
        </w:rPr>
        <w:t>كلام در اين باره إن شاءالله بعداً خواهد آمد.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2210D8">
        <w:rPr>
          <w:rFonts w:ascii="Lotus Linotype" w:hAnsi="Lotus Linotype" w:cs="B Lotus"/>
          <w:b/>
          <w:bCs/>
          <w:sz w:val="28"/>
          <w:rtl/>
          <w:lang w:bidi="fa-IR"/>
        </w:rPr>
        <w:t>شرط سوّم-</w:t>
      </w:r>
      <w:r w:rsidRPr="00782831">
        <w:rPr>
          <w:rFonts w:cs="B Lotus"/>
          <w:sz w:val="28"/>
          <w:rtl/>
          <w:lang w:bidi="fa-IR"/>
        </w:rPr>
        <w:t xml:space="preserve"> در جاهايي كه مردمان جمع</w:t>
      </w:r>
      <w:r w:rsidR="00912D91">
        <w:rPr>
          <w:rFonts w:cs="B Lotus"/>
          <w:sz w:val="28"/>
          <w:rtl/>
          <w:lang w:bidi="fa-IR"/>
        </w:rPr>
        <w:t xml:space="preserve"> می‌‌</w:t>
      </w:r>
      <w:r w:rsidRPr="00782831">
        <w:rPr>
          <w:rFonts w:cs="B Lotus"/>
          <w:sz w:val="28"/>
          <w:rtl/>
          <w:lang w:bidi="fa-IR"/>
        </w:rPr>
        <w:t>شوند يا در جاهايي كه سنت</w:t>
      </w:r>
      <w:r w:rsidR="00E507EB">
        <w:rPr>
          <w:rFonts w:cs="B Lotus"/>
          <w:sz w:val="28"/>
          <w:rtl/>
          <w:lang w:bidi="fa-IR"/>
        </w:rPr>
        <w:t>‌ها</w:t>
      </w:r>
      <w:r w:rsidRPr="00782831">
        <w:rPr>
          <w:rFonts w:cs="B Lotus"/>
          <w:sz w:val="28"/>
          <w:rtl/>
          <w:lang w:bidi="fa-IR"/>
        </w:rPr>
        <w:t xml:space="preserve"> در آن بر پا</w:t>
      </w:r>
      <w:r w:rsidR="00912D91">
        <w:rPr>
          <w:rFonts w:cs="B Lotus"/>
          <w:sz w:val="28"/>
          <w:rtl/>
          <w:lang w:bidi="fa-IR"/>
        </w:rPr>
        <w:t xml:space="preserve"> می‌‌</w:t>
      </w:r>
      <w:r w:rsidRPr="00782831">
        <w:rPr>
          <w:rFonts w:cs="B Lotus"/>
          <w:sz w:val="28"/>
          <w:rtl/>
          <w:lang w:bidi="fa-IR"/>
        </w:rPr>
        <w:t>شوند و شعاير و برنامه</w:t>
      </w:r>
      <w:r w:rsidR="00E507EB">
        <w:rPr>
          <w:rFonts w:cs="B Lotus"/>
          <w:sz w:val="28"/>
          <w:rtl/>
          <w:lang w:bidi="fa-IR"/>
        </w:rPr>
        <w:t>‌ها</w:t>
      </w:r>
      <w:r w:rsidRPr="00782831">
        <w:rPr>
          <w:rFonts w:cs="B Lotus"/>
          <w:sz w:val="28"/>
          <w:rtl/>
          <w:lang w:bidi="fa-IR"/>
        </w:rPr>
        <w:t>ي شريعت در آن آشكار</w:t>
      </w:r>
      <w:r w:rsidR="00912D91">
        <w:rPr>
          <w:rFonts w:cs="B Lotus"/>
          <w:sz w:val="28"/>
          <w:rtl/>
          <w:lang w:bidi="fa-IR"/>
        </w:rPr>
        <w:t xml:space="preserve"> می‌‌</w:t>
      </w:r>
      <w:r w:rsidRPr="00782831">
        <w:rPr>
          <w:rFonts w:cs="B Lotus"/>
          <w:sz w:val="28"/>
          <w:rtl/>
          <w:lang w:bidi="fa-IR"/>
        </w:rPr>
        <w:t>شوند، انجام نگيرد.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آشكار كردن بدعت</w:t>
      </w:r>
      <w:r w:rsidR="00E507EB">
        <w:rPr>
          <w:rFonts w:cs="B Lotus"/>
          <w:sz w:val="28"/>
          <w:rtl/>
          <w:lang w:bidi="fa-IR"/>
        </w:rPr>
        <w:t>‌ها</w:t>
      </w:r>
      <w:r w:rsidRPr="00782831">
        <w:rPr>
          <w:rFonts w:cs="B Lotus"/>
          <w:sz w:val="28"/>
          <w:rtl/>
          <w:lang w:bidi="fa-IR"/>
        </w:rPr>
        <w:t xml:space="preserve"> در اجتماعات مردم از جانب كساني كه به آنان اقتدا</w:t>
      </w:r>
      <w:r w:rsidR="00912D91">
        <w:rPr>
          <w:rFonts w:cs="B Lotus"/>
          <w:sz w:val="28"/>
          <w:rtl/>
          <w:lang w:bidi="fa-IR"/>
        </w:rPr>
        <w:t xml:space="preserve"> می‌‌</w:t>
      </w:r>
      <w:r w:rsidRPr="00782831">
        <w:rPr>
          <w:rFonts w:cs="B Lotus"/>
          <w:sz w:val="28"/>
          <w:rtl/>
          <w:lang w:bidi="fa-IR"/>
        </w:rPr>
        <w:t>شود يا نسبت به آنان حسن ظن وجود دارد، از زيان بارترين چيزها براي سنت اسلام</w:t>
      </w:r>
      <w:r w:rsidR="00912D91">
        <w:rPr>
          <w:rFonts w:cs="B Lotus"/>
          <w:sz w:val="28"/>
          <w:rtl/>
          <w:lang w:bidi="fa-IR"/>
        </w:rPr>
        <w:t xml:space="preserve"> می‌‌</w:t>
      </w:r>
      <w:r w:rsidRPr="00782831">
        <w:rPr>
          <w:rFonts w:cs="B Lotus"/>
          <w:sz w:val="28"/>
          <w:rtl/>
          <w:lang w:bidi="fa-IR"/>
        </w:rPr>
        <w:t>باشد</w:t>
      </w:r>
      <w:r w:rsidR="006C11FC">
        <w:rPr>
          <w:rFonts w:cs="B Lotus"/>
          <w:sz w:val="28"/>
          <w:rtl/>
          <w:lang w:bidi="fa-IR"/>
        </w:rPr>
        <w:t>،</w:t>
      </w:r>
      <w:r w:rsidRPr="00782831">
        <w:rPr>
          <w:rFonts w:cs="B Lotus"/>
          <w:sz w:val="28"/>
          <w:rtl/>
          <w:lang w:bidi="fa-IR"/>
        </w:rPr>
        <w:t xml:space="preserve"> چون اين كار از دو حالت خارج نيست: </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يا در اين بدعت، به صاحبش اقتدا</w:t>
      </w:r>
      <w:r w:rsidR="00912D91">
        <w:rPr>
          <w:rFonts w:cs="B Lotus"/>
          <w:sz w:val="28"/>
          <w:rtl/>
          <w:lang w:bidi="fa-IR"/>
        </w:rPr>
        <w:t xml:space="preserve"> می‌‌</w:t>
      </w:r>
      <w:r w:rsidRPr="00782831">
        <w:rPr>
          <w:rFonts w:cs="B Lotus"/>
          <w:sz w:val="28"/>
          <w:rtl/>
          <w:lang w:bidi="fa-IR"/>
        </w:rPr>
        <w:t>شود</w:t>
      </w:r>
      <w:r w:rsidR="006C11FC">
        <w:rPr>
          <w:rFonts w:cs="B Lotus"/>
          <w:sz w:val="28"/>
          <w:rtl/>
          <w:lang w:bidi="fa-IR"/>
        </w:rPr>
        <w:t>،</w:t>
      </w:r>
      <w:r w:rsidRPr="00782831">
        <w:rPr>
          <w:rFonts w:cs="B Lotus"/>
          <w:sz w:val="28"/>
          <w:rtl/>
          <w:lang w:bidi="fa-IR"/>
        </w:rPr>
        <w:t xml:space="preserve"> چون مردم عوام پيرو هر صدا كننده</w:t>
      </w:r>
      <w:r w:rsidR="00912D91">
        <w:rPr>
          <w:rFonts w:cs="B Lotus"/>
          <w:sz w:val="28"/>
          <w:rtl/>
          <w:lang w:bidi="fa-IR"/>
        </w:rPr>
        <w:t xml:space="preserve">‌اي </w:t>
      </w:r>
      <w:r w:rsidRPr="00782831">
        <w:rPr>
          <w:rFonts w:cs="B Lotus"/>
          <w:sz w:val="28"/>
          <w:rtl/>
          <w:lang w:bidi="fa-IR"/>
        </w:rPr>
        <w:t>هستند، به ويژه بدعت</w:t>
      </w:r>
      <w:r w:rsidR="00E507EB">
        <w:rPr>
          <w:rFonts w:cs="B Lotus"/>
          <w:sz w:val="28"/>
          <w:rtl/>
          <w:lang w:bidi="fa-IR"/>
        </w:rPr>
        <w:t>‌ها</w:t>
      </w:r>
      <w:r w:rsidRPr="00782831">
        <w:rPr>
          <w:rFonts w:cs="B Lotus"/>
          <w:sz w:val="28"/>
          <w:rtl/>
          <w:lang w:bidi="fa-IR"/>
        </w:rPr>
        <w:t>يي كه شيطان براي مردم خوب و زيبا كرده</w:t>
      </w:r>
      <w:r w:rsidR="00DB3612">
        <w:rPr>
          <w:rFonts w:cs="B Lotus"/>
          <w:sz w:val="28"/>
          <w:rtl/>
          <w:lang w:bidi="fa-IR"/>
        </w:rPr>
        <w:t xml:space="preserve"> </w:t>
      </w:r>
      <w:r w:rsidRPr="00782831">
        <w:rPr>
          <w:rFonts w:cs="B Lotus"/>
          <w:sz w:val="28"/>
          <w:rtl/>
          <w:lang w:bidi="fa-IR"/>
        </w:rPr>
        <w:t>و نفس</w:t>
      </w:r>
      <w:r w:rsidR="00E507EB">
        <w:rPr>
          <w:rFonts w:cs="B Lotus"/>
          <w:sz w:val="28"/>
          <w:rtl/>
          <w:lang w:bidi="fa-IR"/>
        </w:rPr>
        <w:t>‌ها</w:t>
      </w:r>
      <w:r w:rsidRPr="00782831">
        <w:rPr>
          <w:rFonts w:cs="B Lotus"/>
          <w:sz w:val="28"/>
          <w:rtl/>
          <w:lang w:bidi="fa-IR"/>
        </w:rPr>
        <w:t xml:space="preserve"> به آنها تمايل دارند. و هرگاه به صاحب بدعت صغيره اقتدا شود، به نسبت او، كبيره</w:t>
      </w:r>
      <w:r w:rsidR="00912D91">
        <w:rPr>
          <w:rFonts w:cs="B Lotus"/>
          <w:sz w:val="28"/>
          <w:rtl/>
          <w:lang w:bidi="fa-IR"/>
        </w:rPr>
        <w:t xml:space="preserve"> می‌‌</w:t>
      </w:r>
      <w:r w:rsidRPr="00782831">
        <w:rPr>
          <w:rFonts w:cs="B Lotus"/>
          <w:sz w:val="28"/>
          <w:rtl/>
          <w:lang w:bidi="fa-IR"/>
        </w:rPr>
        <w:t>شود</w:t>
      </w:r>
      <w:r w:rsidR="006C11FC">
        <w:rPr>
          <w:rFonts w:cs="B Lotus"/>
          <w:sz w:val="28"/>
          <w:rtl/>
          <w:lang w:bidi="fa-IR"/>
        </w:rPr>
        <w:t>،</w:t>
      </w:r>
      <w:r w:rsidR="002210D8">
        <w:rPr>
          <w:rFonts w:cs="B Lotus"/>
          <w:sz w:val="28"/>
          <w:rtl/>
          <w:lang w:bidi="fa-IR"/>
        </w:rPr>
        <w:t xml:space="preserve"> چون هر</w:t>
      </w:r>
      <w:r w:rsidRPr="00782831">
        <w:rPr>
          <w:rFonts w:cs="B Lotus"/>
          <w:sz w:val="28"/>
          <w:rtl/>
          <w:lang w:bidi="fa-IR"/>
        </w:rPr>
        <w:t>كس به ضلالتي دعوت كند، گناه او و گناه كساني كه به آن عمل كرده</w:t>
      </w:r>
      <w:r w:rsidR="00E507EB">
        <w:rPr>
          <w:rFonts w:cs="B Lotus"/>
          <w:sz w:val="28"/>
          <w:rtl/>
          <w:lang w:bidi="fa-IR"/>
        </w:rPr>
        <w:t>‌اند</w:t>
      </w:r>
      <w:r w:rsidRPr="00782831">
        <w:rPr>
          <w:rFonts w:cs="B Lotus"/>
          <w:sz w:val="28"/>
          <w:rtl/>
          <w:lang w:bidi="fa-IR"/>
        </w:rPr>
        <w:t>، برگردن اوست. پس به تناسب كثرت پيروان اين بدعت، گناه او بيشتر</w:t>
      </w:r>
      <w:r w:rsidR="00912D91">
        <w:rPr>
          <w:rFonts w:cs="B Lotus"/>
          <w:sz w:val="28"/>
          <w:rtl/>
          <w:lang w:bidi="fa-IR"/>
        </w:rPr>
        <w:t xml:space="preserve"> می‌‌</w:t>
      </w:r>
      <w:r w:rsidRPr="00782831">
        <w:rPr>
          <w:rFonts w:cs="B Lotus"/>
          <w:sz w:val="28"/>
          <w:rtl/>
          <w:lang w:bidi="fa-IR"/>
        </w:rPr>
        <w:t>شود.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عين اين مطلب نيز در گناهان صغيره نيز وجود دارد</w:t>
      </w:r>
      <w:r w:rsidR="006C11FC">
        <w:rPr>
          <w:rFonts w:cs="B Lotus"/>
          <w:sz w:val="28"/>
          <w:rtl/>
          <w:lang w:bidi="fa-IR"/>
        </w:rPr>
        <w:t>،</w:t>
      </w:r>
      <w:r w:rsidRPr="00782831">
        <w:rPr>
          <w:rFonts w:cs="B Lotus"/>
          <w:sz w:val="28"/>
          <w:rtl/>
          <w:lang w:bidi="fa-IR"/>
        </w:rPr>
        <w:t xml:space="preserve"> چون مثلاً اگر يك نفر عالم، گناهي را</w:t>
      </w:r>
      <w:r w:rsidR="002210D8">
        <w:rPr>
          <w:rFonts w:cs="B Lotus" w:hint="cs"/>
          <w:sz w:val="28"/>
          <w:rtl/>
          <w:lang w:bidi="fa-IR"/>
        </w:rPr>
        <w:t xml:space="preserve"> </w:t>
      </w:r>
      <w:r w:rsidR="002210D8">
        <w:rPr>
          <w:rFonts w:cs="B Lotus"/>
          <w:sz w:val="28"/>
          <w:rtl/>
          <w:lang w:bidi="fa-IR"/>
        </w:rPr>
        <w:t>-</w:t>
      </w:r>
      <w:r w:rsidRPr="00782831">
        <w:rPr>
          <w:rFonts w:cs="B Lotus"/>
          <w:sz w:val="28"/>
          <w:rtl/>
          <w:lang w:bidi="fa-IR"/>
        </w:rPr>
        <w:t>هر چند كوچك هم باشد- آشكارا انجام دهد، ارتكاب آن بر مردم آسان</w:t>
      </w:r>
      <w:r w:rsidR="00912D91">
        <w:rPr>
          <w:rFonts w:cs="B Lotus"/>
          <w:sz w:val="28"/>
          <w:rtl/>
          <w:lang w:bidi="fa-IR"/>
        </w:rPr>
        <w:t xml:space="preserve"> می‌‌</w:t>
      </w:r>
      <w:r w:rsidRPr="00782831">
        <w:rPr>
          <w:rFonts w:cs="B Lotus"/>
          <w:sz w:val="28"/>
          <w:rtl/>
          <w:lang w:bidi="fa-IR"/>
        </w:rPr>
        <w:t>شود</w:t>
      </w:r>
      <w:r w:rsidR="006C11FC">
        <w:rPr>
          <w:rFonts w:cs="B Lotus"/>
          <w:sz w:val="28"/>
          <w:rtl/>
          <w:lang w:bidi="fa-IR"/>
        </w:rPr>
        <w:t>،</w:t>
      </w:r>
      <w:r w:rsidRPr="00782831">
        <w:rPr>
          <w:rFonts w:cs="B Lotus"/>
          <w:sz w:val="28"/>
          <w:rtl/>
          <w:lang w:bidi="fa-IR"/>
        </w:rPr>
        <w:t xml:space="preserve"> چون جاهل</w:t>
      </w:r>
      <w:r w:rsidR="00912D91">
        <w:rPr>
          <w:rFonts w:cs="B Lotus"/>
          <w:sz w:val="28"/>
          <w:rtl/>
          <w:lang w:bidi="fa-IR"/>
        </w:rPr>
        <w:t xml:space="preserve"> می‌‌</w:t>
      </w:r>
      <w:r w:rsidR="002210D8">
        <w:rPr>
          <w:rFonts w:cs="B Lotus"/>
          <w:sz w:val="28"/>
          <w:rtl/>
          <w:lang w:bidi="fa-IR"/>
        </w:rPr>
        <w:t>گويد: اگر اين كار آن</w:t>
      </w:r>
      <w:r w:rsidR="002210D8">
        <w:rPr>
          <w:rFonts w:cs="B Lotus" w:hint="cs"/>
          <w:sz w:val="28"/>
          <w:rtl/>
          <w:lang w:bidi="fa-IR"/>
        </w:rPr>
        <w:t>‌</w:t>
      </w:r>
      <w:r w:rsidRPr="00782831">
        <w:rPr>
          <w:rFonts w:cs="B Lotus"/>
          <w:sz w:val="28"/>
          <w:rtl/>
          <w:lang w:bidi="fa-IR"/>
        </w:rPr>
        <w:t>گونه كه</w:t>
      </w:r>
      <w:r w:rsidR="00912D91">
        <w:rPr>
          <w:rFonts w:cs="B Lotus"/>
          <w:sz w:val="28"/>
          <w:rtl/>
          <w:lang w:bidi="fa-IR"/>
        </w:rPr>
        <w:t xml:space="preserve"> می‌‌</w:t>
      </w:r>
      <w:r w:rsidRPr="00782831">
        <w:rPr>
          <w:rFonts w:cs="B Lotus"/>
          <w:sz w:val="28"/>
          <w:rtl/>
          <w:lang w:bidi="fa-IR"/>
        </w:rPr>
        <w:t>گويد گناه بود، آن را مرتكب</w:t>
      </w:r>
      <w:r w:rsidR="00912D91">
        <w:rPr>
          <w:rFonts w:cs="B Lotus"/>
          <w:sz w:val="28"/>
          <w:rtl/>
          <w:lang w:bidi="fa-IR"/>
        </w:rPr>
        <w:t xml:space="preserve"> نمی‌‌</w:t>
      </w:r>
      <w:r w:rsidRPr="00782831">
        <w:rPr>
          <w:rFonts w:cs="B Lotus"/>
          <w:sz w:val="28"/>
          <w:rtl/>
          <w:lang w:bidi="fa-IR"/>
        </w:rPr>
        <w:t>شد و او تنها به خاطر عملي كه داشته و ما نداريم، مرتكب آن شده است. بدعت نيز چنين است كه هر گاه يك نفر عالم آن را آشكارا ايجاد كند، بدون شك در آن بدعت، به او اقتدا</w:t>
      </w:r>
      <w:r w:rsidR="00912D91">
        <w:rPr>
          <w:rFonts w:cs="B Lotus"/>
          <w:sz w:val="28"/>
          <w:rtl/>
          <w:lang w:bidi="fa-IR"/>
        </w:rPr>
        <w:t xml:space="preserve"> می‌‌</w:t>
      </w:r>
      <w:r w:rsidRPr="00782831">
        <w:rPr>
          <w:rFonts w:cs="B Lotus"/>
          <w:sz w:val="28"/>
          <w:rtl/>
          <w:lang w:bidi="fa-IR"/>
        </w:rPr>
        <w:t>شود</w:t>
      </w:r>
      <w:r w:rsidR="006C11FC">
        <w:rPr>
          <w:rFonts w:cs="B Lotus"/>
          <w:sz w:val="28"/>
          <w:rtl/>
          <w:lang w:bidi="fa-IR"/>
        </w:rPr>
        <w:t>،</w:t>
      </w:r>
      <w:r w:rsidRPr="00782831">
        <w:rPr>
          <w:rFonts w:cs="B Lotus"/>
          <w:sz w:val="28"/>
          <w:rtl/>
          <w:lang w:bidi="fa-IR"/>
        </w:rPr>
        <w:t xml:space="preserve"> چون اين بدعت به گمان جاهل مثل يك كار خوب و وسيله</w:t>
      </w:r>
      <w:r w:rsidR="00912D91">
        <w:rPr>
          <w:rFonts w:cs="B Lotus"/>
          <w:sz w:val="28"/>
          <w:rtl/>
          <w:lang w:bidi="fa-IR"/>
        </w:rPr>
        <w:t xml:space="preserve">‌ی </w:t>
      </w:r>
      <w:r w:rsidRPr="00782831">
        <w:rPr>
          <w:rFonts w:cs="B Lotus"/>
          <w:sz w:val="28"/>
          <w:rtl/>
          <w:lang w:bidi="fa-IR"/>
        </w:rPr>
        <w:t>تقرب و نزديكي به خداوند است، چون اين عالم به اين شيوه، انجامش داده است. تازه بدعت در اين زمينه، وضعيت شديد</w:t>
      </w:r>
      <w:r w:rsidR="00E507EB">
        <w:rPr>
          <w:rFonts w:cs="B Lotus"/>
          <w:sz w:val="28"/>
          <w:rtl/>
          <w:lang w:bidi="fa-IR"/>
        </w:rPr>
        <w:t>‌تر</w:t>
      </w:r>
      <w:r w:rsidRPr="00782831">
        <w:rPr>
          <w:rFonts w:cs="B Lotus"/>
          <w:sz w:val="28"/>
          <w:rtl/>
          <w:lang w:bidi="fa-IR"/>
        </w:rPr>
        <w:t>ي را دارد، چون گناهي گاهي مورد پيروي قرار</w:t>
      </w:r>
      <w:r w:rsidR="00912D91">
        <w:rPr>
          <w:rFonts w:cs="B Lotus"/>
          <w:sz w:val="28"/>
          <w:rtl/>
          <w:lang w:bidi="fa-IR"/>
        </w:rPr>
        <w:t xml:space="preserve"> نمی‌‌</w:t>
      </w:r>
      <w:r w:rsidRPr="00782831">
        <w:rPr>
          <w:rFonts w:cs="B Lotus"/>
          <w:sz w:val="28"/>
          <w:rtl/>
          <w:lang w:bidi="fa-IR"/>
        </w:rPr>
        <w:t>گيرد ولي بدعت چنين نيست و كسي از اتباع آن حاشا</w:t>
      </w:r>
      <w:r w:rsidR="00912D91">
        <w:rPr>
          <w:rFonts w:cs="B Lotus"/>
          <w:sz w:val="28"/>
          <w:rtl/>
          <w:lang w:bidi="fa-IR"/>
        </w:rPr>
        <w:t xml:space="preserve"> نمی‌‌</w:t>
      </w:r>
      <w:r w:rsidRPr="00782831">
        <w:rPr>
          <w:rFonts w:cs="B Lotus"/>
          <w:sz w:val="28"/>
          <w:rtl/>
          <w:lang w:bidi="fa-IR"/>
        </w:rPr>
        <w:t>كند، مگر كسي كه بداند كه آن بدعت نكوهيده</w:t>
      </w:r>
      <w:r w:rsidR="00912D91">
        <w:rPr>
          <w:rFonts w:cs="B Lotus"/>
          <w:sz w:val="28"/>
          <w:rtl/>
          <w:lang w:bidi="fa-IR"/>
        </w:rPr>
        <w:t xml:space="preserve">‌اي </w:t>
      </w:r>
      <w:r w:rsidRPr="00782831">
        <w:rPr>
          <w:rFonts w:cs="B Lotus"/>
          <w:sz w:val="28"/>
          <w:rtl/>
          <w:lang w:bidi="fa-IR"/>
        </w:rPr>
        <w:t>است، در اين صورت درجه</w:t>
      </w:r>
      <w:r w:rsidR="00912D91">
        <w:rPr>
          <w:rFonts w:cs="B Lotus"/>
          <w:sz w:val="28"/>
          <w:rtl/>
          <w:lang w:bidi="fa-IR"/>
        </w:rPr>
        <w:t xml:space="preserve">‌ی </w:t>
      </w:r>
      <w:r w:rsidRPr="00782831">
        <w:rPr>
          <w:rFonts w:cs="B Lotus"/>
          <w:sz w:val="28"/>
          <w:rtl/>
          <w:lang w:bidi="fa-IR"/>
        </w:rPr>
        <w:t>گناه را دارد. پس وقتي چنين است، اين بدعت صغيره بدون شك كبيره</w:t>
      </w:r>
      <w:r w:rsidR="00912D91">
        <w:rPr>
          <w:rFonts w:cs="B Lotus"/>
          <w:sz w:val="28"/>
          <w:rtl/>
          <w:lang w:bidi="fa-IR"/>
        </w:rPr>
        <w:t xml:space="preserve"> می‌‌</w:t>
      </w:r>
      <w:r w:rsidR="002210D8">
        <w:rPr>
          <w:rFonts w:cs="B Lotus"/>
          <w:sz w:val="28"/>
          <w:rtl/>
          <w:lang w:bidi="fa-IR"/>
        </w:rPr>
        <w:t>شود، حالا اگر به</w:t>
      </w:r>
      <w:r w:rsidR="002210D8">
        <w:rPr>
          <w:rFonts w:cs="B Lotus" w:hint="cs"/>
          <w:sz w:val="28"/>
          <w:rtl/>
          <w:lang w:bidi="fa-IR"/>
        </w:rPr>
        <w:t>‌</w:t>
      </w:r>
      <w:r w:rsidRPr="00782831">
        <w:rPr>
          <w:rFonts w:cs="B Lotus"/>
          <w:sz w:val="28"/>
          <w:rtl/>
          <w:lang w:bidi="fa-IR"/>
        </w:rPr>
        <w:t>سوي آن دعوت كند، وضعيت شديد</w:t>
      </w:r>
      <w:r w:rsidR="00E507EB">
        <w:rPr>
          <w:rFonts w:cs="B Lotus"/>
          <w:sz w:val="28"/>
          <w:rtl/>
          <w:lang w:bidi="fa-IR"/>
        </w:rPr>
        <w:t>‌تر</w:t>
      </w:r>
      <w:r w:rsidRPr="00782831">
        <w:rPr>
          <w:rFonts w:cs="B Lotus"/>
          <w:sz w:val="28"/>
          <w:rtl/>
          <w:lang w:bidi="fa-IR"/>
        </w:rPr>
        <w:t xml:space="preserve"> است هر چند خود آشكارا كردن آن، موجب پيروي كردن از آن</w:t>
      </w:r>
      <w:r w:rsidR="00912D91">
        <w:rPr>
          <w:rFonts w:cs="B Lotus"/>
          <w:sz w:val="28"/>
          <w:rtl/>
          <w:lang w:bidi="fa-IR"/>
        </w:rPr>
        <w:t xml:space="preserve"> می‌‌</w:t>
      </w:r>
      <w:r w:rsidR="002210D8">
        <w:rPr>
          <w:rFonts w:cs="B Lotus"/>
          <w:sz w:val="28"/>
          <w:rtl/>
          <w:lang w:bidi="fa-IR"/>
        </w:rPr>
        <w:t>شود. پس فرا خواندن مردم به</w:t>
      </w:r>
      <w:r w:rsidR="002210D8">
        <w:rPr>
          <w:rFonts w:cs="B Lotus" w:hint="cs"/>
          <w:sz w:val="28"/>
          <w:rtl/>
          <w:lang w:bidi="fa-IR"/>
        </w:rPr>
        <w:t>‌</w:t>
      </w:r>
      <w:r w:rsidRPr="00782831">
        <w:rPr>
          <w:rFonts w:cs="B Lotus"/>
          <w:sz w:val="28"/>
          <w:rtl/>
          <w:lang w:bidi="fa-IR"/>
        </w:rPr>
        <w:t>سوي آن، ن</w:t>
      </w:r>
      <w:r w:rsidR="002210D8">
        <w:rPr>
          <w:rFonts w:cs="B Lotus"/>
          <w:sz w:val="28"/>
          <w:rtl/>
          <w:lang w:bidi="fa-IR"/>
        </w:rPr>
        <w:t>ص صريحي است كه مردم را بيشتر به</w:t>
      </w:r>
      <w:r w:rsidR="002210D8">
        <w:rPr>
          <w:rFonts w:cs="B Lotus" w:hint="cs"/>
          <w:sz w:val="28"/>
          <w:rtl/>
          <w:lang w:bidi="fa-IR"/>
        </w:rPr>
        <w:t>‌</w:t>
      </w:r>
      <w:r w:rsidRPr="00782831">
        <w:rPr>
          <w:rFonts w:cs="B Lotus"/>
          <w:sz w:val="28"/>
          <w:rtl/>
          <w:lang w:bidi="fa-IR"/>
        </w:rPr>
        <w:t>سوي آن</w:t>
      </w:r>
      <w:r w:rsidR="00912D91">
        <w:rPr>
          <w:rFonts w:cs="B Lotus"/>
          <w:sz w:val="28"/>
          <w:rtl/>
          <w:lang w:bidi="fa-IR"/>
        </w:rPr>
        <w:t xml:space="preserve"> می‌‌</w:t>
      </w:r>
      <w:r w:rsidRPr="00782831">
        <w:rPr>
          <w:rFonts w:cs="B Lotus"/>
          <w:sz w:val="28"/>
          <w:rtl/>
          <w:lang w:bidi="fa-IR"/>
        </w:rPr>
        <w:t>كشاند.</w:t>
      </w:r>
    </w:p>
    <w:p w:rsidR="00634C2F" w:rsidRPr="00782831" w:rsidRDefault="00634C2F" w:rsidP="00CF29B2">
      <w:pPr>
        <w:ind w:firstLine="284"/>
        <w:jc w:val="both"/>
        <w:rPr>
          <w:rFonts w:cs="B Lotus"/>
          <w:rtl/>
          <w:lang w:bidi="fa-IR"/>
        </w:rPr>
      </w:pPr>
      <w:r w:rsidRPr="00782831">
        <w:rPr>
          <w:rFonts w:cs="B Lotus"/>
          <w:rtl/>
          <w:lang w:bidi="fa-IR"/>
        </w:rPr>
        <w:t xml:space="preserve">از حسن روايت شده كه مردي از بني اسرائيل </w:t>
      </w:r>
      <w:r w:rsidR="000D46B7">
        <w:rPr>
          <w:rFonts w:cs="B Lotus"/>
          <w:rtl/>
          <w:lang w:bidi="fa-IR"/>
        </w:rPr>
        <w:t>بدعتي را ايجاد كرد و مردم را به</w:t>
      </w:r>
      <w:r w:rsidR="000D46B7">
        <w:rPr>
          <w:rFonts w:cs="B Lotus" w:hint="cs"/>
          <w:rtl/>
          <w:lang w:bidi="fa-IR"/>
        </w:rPr>
        <w:t>‌</w:t>
      </w:r>
      <w:r w:rsidRPr="00782831">
        <w:rPr>
          <w:rFonts w:cs="B Lotus"/>
          <w:rtl/>
          <w:lang w:bidi="fa-IR"/>
        </w:rPr>
        <w:t>سوي آن فراخواند و در اين زمينه از وي پيروي شد. آن مرد وقتي به گناهش پي برد، به گرد</w:t>
      </w:r>
      <w:r w:rsidR="000D46B7">
        <w:rPr>
          <w:rFonts w:cs="B Lotus"/>
          <w:rtl/>
          <w:lang w:bidi="fa-IR"/>
        </w:rPr>
        <w:t>اگرد خود رو آورد و آن</w:t>
      </w:r>
      <w:r w:rsidR="000D46B7">
        <w:rPr>
          <w:rFonts w:cs="B Lotus" w:hint="cs"/>
          <w:rtl/>
          <w:lang w:bidi="fa-IR"/>
        </w:rPr>
        <w:t>‌</w:t>
      </w:r>
      <w:r w:rsidRPr="00782831">
        <w:rPr>
          <w:rFonts w:cs="B Lotus"/>
          <w:rtl/>
          <w:lang w:bidi="fa-IR"/>
        </w:rPr>
        <w:t>را سوراخ كرد. آنگاه حلقه</w:t>
      </w:r>
      <w:r w:rsidR="00912D91">
        <w:rPr>
          <w:rFonts w:cs="B Lotus"/>
          <w:rtl/>
          <w:lang w:bidi="fa-IR"/>
        </w:rPr>
        <w:t xml:space="preserve">‌اي </w:t>
      </w:r>
      <w:r w:rsidRPr="00782831">
        <w:rPr>
          <w:rFonts w:cs="B Lotus"/>
          <w:rtl/>
          <w:lang w:bidi="fa-IR"/>
        </w:rPr>
        <w:t>و سپس زنجيري را در آن داخل كرد و سپس آن را به درختي بند كرد. آنگاه شروع به گريستن و زاري به درگاه پروردگارش كرد. خداوند به پيامبر آن امت وحي كرد كه اين فرد توبه ندارد و كاري كه كرده، بخشوده</w:t>
      </w:r>
      <w:r w:rsidR="00912D91">
        <w:rPr>
          <w:rFonts w:cs="B Lotus"/>
          <w:rtl/>
          <w:lang w:bidi="fa-IR"/>
        </w:rPr>
        <w:t xml:space="preserve"> می‌‌</w:t>
      </w:r>
      <w:r w:rsidRPr="00782831">
        <w:rPr>
          <w:rFonts w:cs="B Lotus"/>
          <w:rtl/>
          <w:lang w:bidi="fa-IR"/>
        </w:rPr>
        <w:t>شود. حالا وضعيت كسي كه گمراه شده و از اهل جهنم گرديده، چگونه بايد باشد؟</w:t>
      </w:r>
    </w:p>
    <w:p w:rsidR="00634C2F" w:rsidRPr="00782831" w:rsidRDefault="00634C2F" w:rsidP="00CF29B2">
      <w:pPr>
        <w:ind w:firstLine="284"/>
        <w:jc w:val="both"/>
        <w:rPr>
          <w:rFonts w:cs="B Lotus"/>
          <w:rtl/>
          <w:lang w:bidi="fa-IR"/>
        </w:rPr>
      </w:pPr>
      <w:r w:rsidRPr="00782831">
        <w:rPr>
          <w:rFonts w:cs="B Lotus"/>
          <w:rtl/>
          <w:lang w:bidi="fa-IR"/>
        </w:rPr>
        <w:t>اما انجام دادن بدعت در جاهايي كه سنت</w:t>
      </w:r>
      <w:r w:rsidR="00E507EB">
        <w:rPr>
          <w:rFonts w:cs="B Lotus"/>
          <w:rtl/>
          <w:lang w:bidi="fa-IR"/>
        </w:rPr>
        <w:t>‌ها</w:t>
      </w:r>
      <w:r w:rsidRPr="00782831">
        <w:rPr>
          <w:rFonts w:cs="B Lotus"/>
          <w:rtl/>
          <w:lang w:bidi="fa-IR"/>
        </w:rPr>
        <w:t xml:space="preserve"> در آن برپا</w:t>
      </w:r>
      <w:r w:rsidR="00912D91">
        <w:rPr>
          <w:rFonts w:cs="B Lotus"/>
          <w:rtl/>
          <w:lang w:bidi="fa-IR"/>
        </w:rPr>
        <w:t xml:space="preserve"> می‌‌</w:t>
      </w:r>
      <w:r w:rsidR="000D46B7">
        <w:rPr>
          <w:rFonts w:cs="B Lotus"/>
          <w:rtl/>
          <w:lang w:bidi="fa-IR"/>
        </w:rPr>
        <w:t>شوند، مثل آن است كه صراحتاً به</w:t>
      </w:r>
      <w:r w:rsidR="000D46B7">
        <w:rPr>
          <w:rFonts w:cs="B Lotus" w:hint="cs"/>
          <w:rtl/>
          <w:lang w:bidi="fa-IR"/>
        </w:rPr>
        <w:t>‌</w:t>
      </w:r>
      <w:r w:rsidRPr="00782831">
        <w:rPr>
          <w:rFonts w:cs="B Lotus"/>
          <w:rtl/>
          <w:lang w:bidi="fa-IR"/>
        </w:rPr>
        <w:t>سوي آن دعوت كند</w:t>
      </w:r>
      <w:r w:rsidR="006C11FC">
        <w:rPr>
          <w:rFonts w:cs="B Lotus"/>
          <w:rtl/>
          <w:lang w:bidi="fa-IR"/>
        </w:rPr>
        <w:t>،</w:t>
      </w:r>
      <w:r w:rsidRPr="00782831">
        <w:rPr>
          <w:rFonts w:cs="B Lotus"/>
          <w:rtl/>
          <w:lang w:bidi="fa-IR"/>
        </w:rPr>
        <w:t xml:space="preserve"> چون جاي آشكار كردن شعاير اسلامي است. گويي آشكار كننده</w:t>
      </w:r>
      <w:r w:rsidR="00912D91">
        <w:rPr>
          <w:rFonts w:cs="B Lotus"/>
          <w:rtl/>
          <w:lang w:bidi="fa-IR"/>
        </w:rPr>
        <w:t xml:space="preserve">‌ی </w:t>
      </w:r>
      <w:r w:rsidRPr="00782831">
        <w:rPr>
          <w:rFonts w:cs="B Lotus"/>
          <w:rtl/>
          <w:lang w:bidi="fa-IR"/>
        </w:rPr>
        <w:t>آن با زبان حال</w:t>
      </w:r>
      <w:r w:rsidR="00912D91">
        <w:rPr>
          <w:rFonts w:cs="B Lotus"/>
          <w:rtl/>
          <w:lang w:bidi="fa-IR"/>
        </w:rPr>
        <w:t xml:space="preserve"> می‌‌</w:t>
      </w:r>
      <w:r w:rsidRPr="00782831">
        <w:rPr>
          <w:rFonts w:cs="B Lotus"/>
          <w:rtl/>
          <w:lang w:bidi="fa-IR"/>
        </w:rPr>
        <w:t>گويد: اين عمل، سنت است پس از آن پيروي كنيد.</w:t>
      </w:r>
    </w:p>
    <w:p w:rsidR="00634C2F" w:rsidRPr="00782831" w:rsidRDefault="00634C2F" w:rsidP="000D46B7">
      <w:pPr>
        <w:ind w:firstLine="284"/>
        <w:jc w:val="both"/>
        <w:rPr>
          <w:rFonts w:cs="B Lotus"/>
          <w:rtl/>
          <w:lang w:bidi="fa-IR"/>
        </w:rPr>
      </w:pPr>
      <w:r w:rsidRPr="00782831">
        <w:rPr>
          <w:rFonts w:cs="B Lotus"/>
          <w:rtl/>
          <w:lang w:bidi="fa-IR"/>
        </w:rPr>
        <w:t>ابومصعب گويد: ابن مهدي بر ما وارد شد و نماز خواند و ردايش را جلو صف گذاشت. وقتي امام سلام داد، مردم به ابن مهدي چشم دوختند و به مالك</w:t>
      </w:r>
      <w:r w:rsidR="000D46B7">
        <w:rPr>
          <w:rFonts w:cs="B Lotus" w:hint="cs"/>
          <w:rtl/>
          <w:lang w:bidi="fa-IR"/>
        </w:rPr>
        <w:t xml:space="preserve"> </w:t>
      </w:r>
      <w:r w:rsidR="000D46B7">
        <w:rPr>
          <w:rFonts w:cs="B Lotus"/>
          <w:rtl/>
          <w:lang w:bidi="fa-IR"/>
        </w:rPr>
        <w:t>-</w:t>
      </w:r>
      <w:r w:rsidRPr="00782831">
        <w:rPr>
          <w:rFonts w:cs="B Lotus"/>
          <w:rtl/>
          <w:lang w:bidi="fa-IR"/>
        </w:rPr>
        <w:t>كه پشت سر امام نماز خوانده بود- چشم</w:t>
      </w:r>
      <w:r w:rsidR="00912D91">
        <w:rPr>
          <w:rFonts w:cs="B Lotus"/>
          <w:rtl/>
          <w:lang w:bidi="fa-IR"/>
        </w:rPr>
        <w:t xml:space="preserve"> می‌‌</w:t>
      </w:r>
      <w:r w:rsidRPr="00782831">
        <w:rPr>
          <w:rFonts w:cs="B Lotus"/>
          <w:rtl/>
          <w:lang w:bidi="fa-IR"/>
        </w:rPr>
        <w:t>دوختند. وقتي مالك سلام نماز داد، گفت چه كسي اينجا نگهبان است؟ دو كس پيش او آمدند. آنگاه مالك گفت: صاحب اين لباس را بگيريد و او را زنداني كنيد. وي زنداني شد. به مالك گفته شد: اين شخص، ابن مهدي است. مالك به او رو كرد و گفت: آيا از خدا نترسيدي، كه لباست را در پيش خود در صف گذاشتي و نمازگزاران را به نگاه كردن به آن مشغول كردي و در مسجد ما چيزي را ابداع كردي كه ما آن را</w:t>
      </w:r>
      <w:r w:rsidR="00912D91">
        <w:rPr>
          <w:rFonts w:cs="B Lotus"/>
          <w:rtl/>
          <w:lang w:bidi="fa-IR"/>
        </w:rPr>
        <w:t xml:space="preserve"> نمی‌‌</w:t>
      </w:r>
      <w:r w:rsidRPr="00782831">
        <w:rPr>
          <w:rFonts w:cs="B Lotus"/>
          <w:rtl/>
          <w:lang w:bidi="fa-IR"/>
        </w:rPr>
        <w:t>شناختيم، و پيامبر</w:t>
      </w:r>
      <w:r>
        <w:rPr>
          <w:rFonts w:cs="CTraditional Arabic"/>
          <w:rtl/>
          <w:lang w:bidi="fa-IR"/>
        </w:rPr>
        <w:t>ص</w:t>
      </w:r>
      <w:r w:rsidRPr="00782831">
        <w:rPr>
          <w:rFonts w:cs="B Lotus"/>
          <w:rtl/>
          <w:lang w:bidi="fa-IR"/>
        </w:rPr>
        <w:t xml:space="preserve"> فرموده است:</w:t>
      </w:r>
      <w:r w:rsidR="000D46B7">
        <w:rPr>
          <w:rFonts w:cs="B Lotus" w:hint="cs"/>
          <w:rtl/>
          <w:lang w:bidi="fa-IR"/>
        </w:rPr>
        <w:t xml:space="preserve"> </w:t>
      </w:r>
      <w:r w:rsidR="000D46B7">
        <w:rPr>
          <w:rFonts w:cs="Traditional Arabic" w:hint="cs"/>
          <w:rtl/>
          <w:lang w:bidi="fa-IR"/>
        </w:rPr>
        <w:t>«</w:t>
      </w:r>
      <w:r w:rsidRPr="000D46B7">
        <w:rPr>
          <w:rStyle w:val="Char2"/>
          <w:rtl/>
        </w:rPr>
        <w:t xml:space="preserve">من أحدث في مسجدنا حَدَثاً، </w:t>
      </w:r>
      <w:r w:rsidR="000D46B7">
        <w:rPr>
          <w:rStyle w:val="Char2"/>
          <w:rtl/>
        </w:rPr>
        <w:t>فعليه لعنة الله و</w:t>
      </w:r>
      <w:r w:rsidRPr="000D46B7">
        <w:rPr>
          <w:rStyle w:val="Char2"/>
          <w:rtl/>
        </w:rPr>
        <w:t>ال</w:t>
      </w:r>
      <w:r w:rsidR="000D46B7">
        <w:rPr>
          <w:rStyle w:val="Char2"/>
          <w:rFonts w:hint="cs"/>
          <w:rtl/>
        </w:rPr>
        <w:t>ـ</w:t>
      </w:r>
      <w:r w:rsidR="000D46B7">
        <w:rPr>
          <w:rStyle w:val="Char2"/>
          <w:rtl/>
        </w:rPr>
        <w:t>ملائكة و</w:t>
      </w:r>
      <w:r w:rsidRPr="000D46B7">
        <w:rPr>
          <w:rStyle w:val="Char2"/>
          <w:rtl/>
        </w:rPr>
        <w:t>الناس أجمعين</w:t>
      </w:r>
      <w:r w:rsidR="000D46B7">
        <w:rPr>
          <w:rFonts w:cs="Traditional Arabic" w:hint="cs"/>
          <w:rtl/>
          <w:lang w:bidi="fa-IR"/>
        </w:rPr>
        <w:t>»</w:t>
      </w:r>
      <w:r w:rsidR="000D46B7">
        <w:rPr>
          <w:rFonts w:cs="B Lotus" w:hint="cs"/>
          <w:rtl/>
          <w:lang w:bidi="fa-IR"/>
        </w:rPr>
        <w:t>.</w:t>
      </w:r>
      <w:r w:rsidRPr="00782831">
        <w:rPr>
          <w:rFonts w:cs="B Lotus"/>
          <w:rtl/>
          <w:lang w:bidi="fa-IR"/>
        </w:rPr>
        <w:t xml:space="preserve"> </w:t>
      </w:r>
      <w:r w:rsidR="000D46B7" w:rsidRPr="000D46B7">
        <w:rPr>
          <w:rFonts w:cs="Traditional Arabic" w:hint="cs"/>
          <w:sz w:val="26"/>
          <w:szCs w:val="26"/>
          <w:rtl/>
          <w:lang w:bidi="fa-IR"/>
        </w:rPr>
        <w:t>«</w:t>
      </w:r>
      <w:r w:rsidRPr="000D46B7">
        <w:rPr>
          <w:rFonts w:cs="B Lotus"/>
          <w:sz w:val="26"/>
          <w:szCs w:val="26"/>
          <w:rtl/>
          <w:lang w:bidi="fa-IR"/>
        </w:rPr>
        <w:t>هر كس در مسجد ما بدعتي را به وجود آورد، لعنت خدا و فرشتگان و همه</w:t>
      </w:r>
      <w:r w:rsidR="00912D91" w:rsidRPr="000D46B7">
        <w:rPr>
          <w:rFonts w:cs="B Lotus"/>
          <w:sz w:val="26"/>
          <w:szCs w:val="26"/>
          <w:rtl/>
          <w:lang w:bidi="fa-IR"/>
        </w:rPr>
        <w:t xml:space="preserve">‌ی </w:t>
      </w:r>
      <w:r w:rsidRPr="000D46B7">
        <w:rPr>
          <w:rFonts w:cs="B Lotus"/>
          <w:sz w:val="26"/>
          <w:szCs w:val="26"/>
          <w:rtl/>
          <w:lang w:bidi="fa-IR"/>
        </w:rPr>
        <w:t>مردم بر او باد!</w:t>
      </w:r>
      <w:r w:rsidR="000D46B7" w:rsidRPr="000D46B7">
        <w:rPr>
          <w:rFonts w:cs="Traditional Arabic" w:hint="cs"/>
          <w:sz w:val="26"/>
          <w:szCs w:val="26"/>
          <w:rtl/>
          <w:lang w:bidi="fa-IR"/>
        </w:rPr>
        <w:t>»</w:t>
      </w:r>
      <w:r w:rsidRPr="000D46B7">
        <w:rPr>
          <w:rFonts w:cs="B Lotus"/>
          <w:sz w:val="26"/>
          <w:szCs w:val="26"/>
          <w:rtl/>
          <w:lang w:bidi="fa-IR"/>
        </w:rPr>
        <w:t xml:space="preserve">. </w:t>
      </w:r>
      <w:r w:rsidRPr="00782831">
        <w:rPr>
          <w:rFonts w:cs="B Lotus"/>
          <w:rtl/>
          <w:lang w:bidi="fa-IR"/>
        </w:rPr>
        <w:t>پس ابن مهدي گريه كرد و بر خودش سوگند خورد كه ديگر هرگز اين كار را در مسجد پيامبر</w:t>
      </w:r>
      <w:r>
        <w:rPr>
          <w:rFonts w:cs="CTraditional Arabic"/>
          <w:rtl/>
          <w:lang w:bidi="fa-IR"/>
        </w:rPr>
        <w:t>ص</w:t>
      </w:r>
      <w:r w:rsidRPr="00782831">
        <w:rPr>
          <w:rFonts w:cs="B Lotus"/>
          <w:rtl/>
          <w:lang w:bidi="fa-IR"/>
        </w:rPr>
        <w:t xml:space="preserve"> و هيچ مسجد ديگري انجام ندهد.</w:t>
      </w:r>
    </w:p>
    <w:p w:rsidR="00634C2F" w:rsidRPr="00782831" w:rsidRDefault="00634C2F" w:rsidP="000D46B7">
      <w:pPr>
        <w:ind w:firstLine="284"/>
        <w:jc w:val="both"/>
        <w:rPr>
          <w:rFonts w:cs="B Lotus"/>
          <w:rtl/>
          <w:lang w:bidi="fa-IR"/>
        </w:rPr>
      </w:pPr>
      <w:r w:rsidRPr="00782831">
        <w:rPr>
          <w:rFonts w:cs="B Lotus"/>
          <w:rtl/>
          <w:lang w:bidi="fa-IR"/>
        </w:rPr>
        <w:t>در روايتي از ابن مهدي آمده كه گويد: به آن دو نگهبان گفتم: مرا پيش ابوعبدالله</w:t>
      </w:r>
      <w:r w:rsidR="00912D91">
        <w:rPr>
          <w:rFonts w:cs="B Lotus"/>
          <w:rtl/>
          <w:lang w:bidi="fa-IR"/>
        </w:rPr>
        <w:t xml:space="preserve"> می‌‌</w:t>
      </w:r>
      <w:r w:rsidRPr="00782831">
        <w:rPr>
          <w:rFonts w:cs="B Lotus"/>
          <w:rtl/>
          <w:lang w:bidi="fa-IR"/>
        </w:rPr>
        <w:t>بريد؟ گفتند: اگر بخواهي. پس او را پيش ابوعبدالله بردند. ابوعبدالله گفت: اي عبدالرحمن! با حالت برهنه نماز</w:t>
      </w:r>
      <w:r w:rsidR="00912D91">
        <w:rPr>
          <w:rFonts w:cs="B Lotus"/>
          <w:rtl/>
          <w:lang w:bidi="fa-IR"/>
        </w:rPr>
        <w:t xml:space="preserve"> می‌‌</w:t>
      </w:r>
      <w:r w:rsidRPr="00782831">
        <w:rPr>
          <w:rFonts w:cs="B Lotus"/>
          <w:rtl/>
          <w:lang w:bidi="fa-IR"/>
        </w:rPr>
        <w:t>خواني؟ گفتم: اي ابوعبدالله! آن روز، روز گرمي بود</w:t>
      </w:r>
      <w:r w:rsidR="000D46B7">
        <w:rPr>
          <w:rFonts w:cs="B Lotus" w:hint="cs"/>
          <w:rtl/>
          <w:lang w:bidi="fa-IR"/>
        </w:rPr>
        <w:t xml:space="preserve"> -</w:t>
      </w:r>
      <w:r w:rsidR="000D46B7">
        <w:rPr>
          <w:rFonts w:cs="B Lotus"/>
          <w:rtl/>
          <w:lang w:bidi="fa-IR"/>
        </w:rPr>
        <w:t>همان</w:t>
      </w:r>
      <w:r w:rsidR="000D46B7">
        <w:rPr>
          <w:rFonts w:cs="B Lotus" w:hint="cs"/>
          <w:rtl/>
          <w:lang w:bidi="fa-IR"/>
        </w:rPr>
        <w:t>‌</w:t>
      </w:r>
      <w:r w:rsidRPr="00782831">
        <w:rPr>
          <w:rFonts w:cs="B Lotus"/>
          <w:rtl/>
          <w:lang w:bidi="fa-IR"/>
        </w:rPr>
        <w:t>طور كه ديدي- ردايم بر من سنگين آمد. ابوعبدالله گفت: تو را به خدا قسم آيا با آن كار منظورت عيب وارد كردن بر گذشتگان و مخالفت با آنان نبود؟ گفتم: به خدا قسم، اين منظور را نداشتم. ابوعبدالله گفت: آزادش كنيد.</w:t>
      </w:r>
    </w:p>
    <w:p w:rsidR="00634C2F" w:rsidRPr="00782831" w:rsidRDefault="00634C2F" w:rsidP="00B81A2C">
      <w:pPr>
        <w:widowControl w:val="0"/>
        <w:ind w:firstLine="284"/>
        <w:jc w:val="both"/>
        <w:rPr>
          <w:rFonts w:cs="B Lotus"/>
          <w:rtl/>
          <w:lang w:bidi="fa-IR"/>
        </w:rPr>
      </w:pPr>
      <w:r w:rsidRPr="00782831">
        <w:rPr>
          <w:rFonts w:cs="B Lotus"/>
          <w:rtl/>
          <w:lang w:bidi="fa-IR"/>
        </w:rPr>
        <w:t>ابن وضّاح نقل كرده و گويد: در زمان مالك، مؤذن در مدينه تثويب گفت. مالك كسي را دنبالش فرستاد. مؤذن پيش مالك آمد. مالك به او گفت: اين چه كاري است كه</w:t>
      </w:r>
      <w:r w:rsidR="00912D91">
        <w:rPr>
          <w:rFonts w:cs="B Lotus"/>
          <w:rtl/>
          <w:lang w:bidi="fa-IR"/>
        </w:rPr>
        <w:t xml:space="preserve"> می‌‌</w:t>
      </w:r>
      <w:r w:rsidRPr="00782831">
        <w:rPr>
          <w:rFonts w:cs="B Lotus"/>
          <w:rtl/>
          <w:lang w:bidi="fa-IR"/>
        </w:rPr>
        <w:t>كني؟ گفت: خواستم كه مردم را از طلوع فجر باخبر كنم و از خواب برخيزند. مالك به او گفت: اين كار را مكن. نبايد در شهر ما چيزي به وجود آيد كه قبلاً در آن نبوده است. رسول خدا</w:t>
      </w:r>
      <w:r>
        <w:rPr>
          <w:rFonts w:cs="CTraditional Arabic"/>
          <w:rtl/>
          <w:lang w:bidi="fa-IR"/>
        </w:rPr>
        <w:t>ص</w:t>
      </w:r>
      <w:r w:rsidRPr="00782831">
        <w:rPr>
          <w:rFonts w:cs="B Lotus"/>
          <w:rtl/>
          <w:lang w:bidi="fa-IR"/>
        </w:rPr>
        <w:t xml:space="preserve"> ده سال در اين شهر بود و ابوبكر و عمر و عثمان چندين سال در اين شهر بودند و اين كار را نكردند. پس در شهر ما چيزي كه در آن نبوده، به وجود نياور. مؤذن از آن دست كشيد. و مدتي اقامه خواند. سپس در مناره هنگام طلوع فجر، سينه صاف كرد. مالك كسي را دنبالش فرستاد و به او گفت: اين چه كاري است كه</w:t>
      </w:r>
      <w:r w:rsidR="00912D91">
        <w:rPr>
          <w:rFonts w:cs="B Lotus"/>
          <w:rtl/>
          <w:lang w:bidi="fa-IR"/>
        </w:rPr>
        <w:t xml:space="preserve"> می‌‌</w:t>
      </w:r>
      <w:r w:rsidRPr="00782831">
        <w:rPr>
          <w:rFonts w:cs="B Lotus"/>
          <w:rtl/>
          <w:lang w:bidi="fa-IR"/>
        </w:rPr>
        <w:t>كني؟ گفت: خواستم كه مردم از طلوع فجر باخبر شوند. مالك به آن مرد گفت: مگر تو را نهي نكردم كه در نزد ما چيزي را كه در آن نبوده، ايجاد مكن؟ او گفت: تو مرا از تثويب نهي كردي. آنگاه مالك به او گفت: اين كار را مكن. آن مرد مدتي از اين كار دست كشيد. سپس شروع به در زدن خانه</w:t>
      </w:r>
      <w:r w:rsidR="00E507EB">
        <w:rPr>
          <w:rFonts w:cs="B Lotus"/>
          <w:rtl/>
          <w:lang w:bidi="fa-IR"/>
        </w:rPr>
        <w:t>‌ها</w:t>
      </w:r>
      <w:r w:rsidRPr="00782831">
        <w:rPr>
          <w:rFonts w:cs="B Lotus"/>
          <w:rtl/>
          <w:lang w:bidi="fa-IR"/>
        </w:rPr>
        <w:t xml:space="preserve"> نمود. باز مالك كسي را دنبالش فرستاد و به او گفت: اين چه كاري است كه</w:t>
      </w:r>
      <w:r w:rsidR="00912D91">
        <w:rPr>
          <w:rFonts w:cs="B Lotus"/>
          <w:rtl/>
          <w:lang w:bidi="fa-IR"/>
        </w:rPr>
        <w:t xml:space="preserve"> می‌‌</w:t>
      </w:r>
      <w:r w:rsidRPr="00782831">
        <w:rPr>
          <w:rFonts w:cs="B Lotus"/>
          <w:rtl/>
          <w:lang w:bidi="fa-IR"/>
        </w:rPr>
        <w:t>كني؟ گفت: خواستم كه مردم را از طلوع فجر باخبر كنم. مالك به او گفت: ديگر اين كار را مكن، در شهر ما چيزي را كه قبلاً در آن نبوده، ايجاد مكن.</w:t>
      </w:r>
    </w:p>
    <w:p w:rsidR="00634C2F" w:rsidRPr="00782831" w:rsidRDefault="00634C2F" w:rsidP="00CF29B2">
      <w:pPr>
        <w:ind w:firstLine="284"/>
        <w:jc w:val="both"/>
        <w:rPr>
          <w:rFonts w:cs="B Lotus"/>
          <w:rtl/>
          <w:lang w:bidi="fa-IR"/>
        </w:rPr>
      </w:pPr>
      <w:r w:rsidRPr="00782831">
        <w:rPr>
          <w:rFonts w:cs="B Lotus"/>
          <w:rtl/>
          <w:lang w:bidi="fa-IR"/>
        </w:rPr>
        <w:t>ابن وضاح افزود: «مالگ تثويب را ناپسند</w:t>
      </w:r>
      <w:r w:rsidR="00912D91">
        <w:rPr>
          <w:rFonts w:cs="B Lotus"/>
          <w:rtl/>
          <w:lang w:bidi="fa-IR"/>
        </w:rPr>
        <w:t xml:space="preserve"> می‌‌</w:t>
      </w:r>
      <w:r w:rsidRPr="00782831">
        <w:rPr>
          <w:rFonts w:cs="B Lotus"/>
          <w:rtl/>
          <w:lang w:bidi="fa-IR"/>
        </w:rPr>
        <w:t>دانست و گفت: اين كار در عراق ابداع شد. به ابن وضاح گفته شد: آيا در مكه يا مدينه يا مصر يا ديگر شهرها به آن عمل</w:t>
      </w:r>
      <w:r w:rsidR="00912D91">
        <w:rPr>
          <w:rFonts w:cs="B Lotus"/>
          <w:rtl/>
          <w:lang w:bidi="fa-IR"/>
        </w:rPr>
        <w:t xml:space="preserve"> می‌‌</w:t>
      </w:r>
      <w:r w:rsidRPr="00782831">
        <w:rPr>
          <w:rFonts w:cs="B Lotus"/>
          <w:rtl/>
          <w:lang w:bidi="fa-IR"/>
        </w:rPr>
        <w:t>شد؟ ابن وضاح گفت: آن را جز از طرف برخي از كوفي</w:t>
      </w:r>
      <w:r w:rsidR="00E507EB">
        <w:rPr>
          <w:rFonts w:cs="B Lotus"/>
          <w:rtl/>
          <w:lang w:bidi="fa-IR"/>
        </w:rPr>
        <w:t>‌ها</w:t>
      </w:r>
      <w:r w:rsidRPr="00782831">
        <w:rPr>
          <w:rFonts w:cs="B Lotus"/>
          <w:rtl/>
          <w:lang w:bidi="fa-IR"/>
        </w:rPr>
        <w:t xml:space="preserve"> و اباضيه</w:t>
      </w:r>
      <w:r w:rsidR="00E507EB">
        <w:rPr>
          <w:rFonts w:cs="B Lotus"/>
          <w:rtl/>
          <w:lang w:bidi="fa-IR"/>
        </w:rPr>
        <w:t>‌ها</w:t>
      </w:r>
      <w:r w:rsidR="000D46B7">
        <w:rPr>
          <w:rFonts w:cs="B Lotus"/>
          <w:rtl/>
          <w:lang w:bidi="fa-IR"/>
        </w:rPr>
        <w:t xml:space="preserve"> نشنيده</w:t>
      </w:r>
      <w:r w:rsidR="000D46B7">
        <w:rPr>
          <w:rFonts w:cs="B Lotus" w:hint="cs"/>
          <w:rtl/>
          <w:lang w:bidi="fa-IR"/>
        </w:rPr>
        <w:t>‌</w:t>
      </w:r>
      <w:r w:rsidRPr="00782831">
        <w:rPr>
          <w:rFonts w:cs="B Lotus"/>
          <w:rtl/>
          <w:lang w:bidi="fa-IR"/>
        </w:rPr>
        <w:t>ام».</w:t>
      </w:r>
    </w:p>
    <w:p w:rsidR="00634C2F" w:rsidRPr="00782831" w:rsidRDefault="00634C2F" w:rsidP="00CF29B2">
      <w:pPr>
        <w:ind w:firstLine="284"/>
        <w:jc w:val="both"/>
        <w:rPr>
          <w:rFonts w:cs="B Lotus"/>
          <w:rtl/>
          <w:lang w:bidi="fa-IR"/>
        </w:rPr>
      </w:pPr>
      <w:r w:rsidRPr="00782831">
        <w:rPr>
          <w:rFonts w:cs="B Lotus"/>
          <w:rtl/>
          <w:lang w:bidi="fa-IR"/>
        </w:rPr>
        <w:t>دقت كن چگونه مالك از ابداع چيزي كه از نظر انسان، چيز ساده</w:t>
      </w:r>
      <w:r w:rsidR="00912D91">
        <w:rPr>
          <w:rFonts w:cs="B Lotus"/>
          <w:rtl/>
          <w:lang w:bidi="fa-IR"/>
        </w:rPr>
        <w:t xml:space="preserve">‌اي </w:t>
      </w:r>
      <w:r w:rsidRPr="00782831">
        <w:rPr>
          <w:rFonts w:cs="B Lotus"/>
          <w:rtl/>
          <w:lang w:bidi="fa-IR"/>
        </w:rPr>
        <w:t>است، منع كرده و آن را بدعت دانست. او درباره</w:t>
      </w:r>
      <w:r w:rsidR="00912D91">
        <w:rPr>
          <w:rFonts w:cs="B Lotus"/>
          <w:rtl/>
          <w:lang w:bidi="fa-IR"/>
        </w:rPr>
        <w:t xml:space="preserve">‌ی </w:t>
      </w:r>
      <w:r w:rsidRPr="00782831">
        <w:rPr>
          <w:rFonts w:cs="B Lotus"/>
          <w:rtl/>
          <w:lang w:bidi="fa-IR"/>
        </w:rPr>
        <w:t>تثويب گويد: تثويب، گمراهي است. و اين روشن است</w:t>
      </w:r>
      <w:r w:rsidR="006C11FC">
        <w:rPr>
          <w:rFonts w:cs="B Lotus"/>
          <w:rtl/>
          <w:lang w:bidi="fa-IR"/>
        </w:rPr>
        <w:t>،</w:t>
      </w:r>
      <w:r w:rsidRPr="00782831">
        <w:rPr>
          <w:rFonts w:cs="B Lotus"/>
          <w:rtl/>
          <w:lang w:bidi="fa-IR"/>
        </w:rPr>
        <w:t xml:space="preserve"> چون هر چيز تازه</w:t>
      </w:r>
      <w:r w:rsidR="00912D91">
        <w:rPr>
          <w:rFonts w:cs="B Lotus"/>
          <w:rtl/>
          <w:lang w:bidi="fa-IR"/>
        </w:rPr>
        <w:t xml:space="preserve">‌اي </w:t>
      </w:r>
      <w:r w:rsidRPr="00782831">
        <w:rPr>
          <w:rFonts w:cs="B Lotus"/>
          <w:rtl/>
          <w:lang w:bidi="fa-IR"/>
        </w:rPr>
        <w:t>در دين بدعت است و هر بدعتي گمراهي است. ومالك به مؤذن اجازه</w:t>
      </w:r>
      <w:r w:rsidR="00912D91">
        <w:rPr>
          <w:rFonts w:cs="B Lotus"/>
          <w:rtl/>
          <w:lang w:bidi="fa-IR"/>
        </w:rPr>
        <w:t xml:space="preserve">‌ی </w:t>
      </w:r>
      <w:r w:rsidRPr="00782831">
        <w:rPr>
          <w:rFonts w:cs="B Lotus"/>
          <w:rtl/>
          <w:lang w:bidi="fa-IR"/>
        </w:rPr>
        <w:t>صاف كردن سينه و در زدن خانه</w:t>
      </w:r>
      <w:r w:rsidR="00E507EB">
        <w:rPr>
          <w:rFonts w:cs="B Lotus"/>
          <w:rtl/>
          <w:lang w:bidi="fa-IR"/>
        </w:rPr>
        <w:t>‌ها</w:t>
      </w:r>
      <w:r w:rsidRPr="00782831">
        <w:rPr>
          <w:rFonts w:cs="B Lotus"/>
          <w:rtl/>
          <w:lang w:bidi="fa-IR"/>
        </w:rPr>
        <w:t xml:space="preserve"> را نداد، چون اين كارها احتمال آن ر</w:t>
      </w:r>
      <w:r w:rsidR="000D46B7">
        <w:rPr>
          <w:rFonts w:cs="B Lotus"/>
          <w:rtl/>
          <w:lang w:bidi="fa-IR"/>
        </w:rPr>
        <w:t>ا داشت كه سنت دانسته شوند. همان</w:t>
      </w:r>
      <w:r w:rsidR="000D46B7">
        <w:rPr>
          <w:rFonts w:cs="B Lotus" w:hint="cs"/>
          <w:rtl/>
          <w:lang w:bidi="fa-IR"/>
        </w:rPr>
        <w:t>‌</w:t>
      </w:r>
      <w:r w:rsidRPr="00782831">
        <w:rPr>
          <w:rFonts w:cs="B Lotus"/>
          <w:rtl/>
          <w:lang w:bidi="fa-IR"/>
        </w:rPr>
        <w:t>طور كه عبدالرحمن ابن مهدي از گذاشتن رداء در پيش خود منع شد از ترس اينكه مبادا بدعتي باشد كه آن را ايجاد كرده است.</w:t>
      </w:r>
    </w:p>
    <w:p w:rsidR="00634C2F" w:rsidRPr="00782831" w:rsidRDefault="00634C2F" w:rsidP="00CF29B2">
      <w:pPr>
        <w:ind w:firstLine="284"/>
        <w:jc w:val="both"/>
        <w:rPr>
          <w:rFonts w:cs="B Lotus"/>
          <w:rtl/>
          <w:lang w:bidi="fa-IR"/>
        </w:rPr>
      </w:pPr>
      <w:r w:rsidRPr="00782831">
        <w:rPr>
          <w:rFonts w:cs="B Lotus"/>
          <w:rtl/>
          <w:lang w:bidi="fa-IR"/>
        </w:rPr>
        <w:t>در مغرب، شخصي به نام مهدي تثويب هنگام طلوع فجر را ابداع كرد. تثويب همان گفتن</w:t>
      </w:r>
      <w:r w:rsidR="000D46B7">
        <w:rPr>
          <w:rFonts w:cs="B Lotus" w:hint="cs"/>
          <w:rtl/>
          <w:lang w:bidi="fa-IR"/>
        </w:rPr>
        <w:t xml:space="preserve">: </w:t>
      </w:r>
      <w:r w:rsidRPr="00782831">
        <w:rPr>
          <w:rFonts w:cs="B Lotus"/>
          <w:rtl/>
          <w:lang w:bidi="fa-IR"/>
        </w:rPr>
        <w:t>«</w:t>
      </w:r>
      <w:r w:rsidR="00B81A2C">
        <w:rPr>
          <w:rStyle w:val="Char1"/>
          <w:rtl/>
        </w:rPr>
        <w:t>أصبح و</w:t>
      </w:r>
      <w:r w:rsidRPr="000D46B7">
        <w:rPr>
          <w:rStyle w:val="Char1"/>
          <w:rtl/>
        </w:rPr>
        <w:t>لله الحمد</w:t>
      </w:r>
      <w:r w:rsidRPr="00782831">
        <w:rPr>
          <w:rFonts w:cs="B Lotus"/>
          <w:rtl/>
          <w:lang w:bidi="fa-IR"/>
        </w:rPr>
        <w:t>»</w:t>
      </w:r>
      <w:r w:rsidR="00912D91">
        <w:rPr>
          <w:rFonts w:cs="B Lotus"/>
          <w:rtl/>
          <w:lang w:bidi="fa-IR"/>
        </w:rPr>
        <w:t xml:space="preserve"> می‌‌</w:t>
      </w:r>
      <w:r w:rsidRPr="00782831">
        <w:rPr>
          <w:rFonts w:cs="B Lotus"/>
          <w:rtl/>
          <w:lang w:bidi="fa-IR"/>
        </w:rPr>
        <w:t>باشد. تا با اين عبارت به مردم اعلام بكنند كه فجر طلوع كرده است تا از خواب برخيزند و به سوي نماز و حضور در جماعت و به سوي هر آنچه كه به آن امر</w:t>
      </w:r>
      <w:r w:rsidR="00912D91">
        <w:rPr>
          <w:rFonts w:cs="B Lotus"/>
          <w:rtl/>
          <w:lang w:bidi="fa-IR"/>
        </w:rPr>
        <w:t xml:space="preserve"> می‌‌</w:t>
      </w:r>
      <w:r w:rsidRPr="00782831">
        <w:rPr>
          <w:rFonts w:cs="B Lotus"/>
          <w:rtl/>
          <w:lang w:bidi="fa-IR"/>
        </w:rPr>
        <w:t>شوند، بروند. حالا متأخرينِ تثويب را در نماز همچون اذان، قرار داده</w:t>
      </w:r>
      <w:r w:rsidR="00E507EB">
        <w:rPr>
          <w:rFonts w:cs="B Lotus"/>
          <w:rtl/>
          <w:lang w:bidi="fa-IR"/>
        </w:rPr>
        <w:t>‌اند</w:t>
      </w:r>
      <w:r w:rsidRPr="00782831">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همچنين نقل شده كه در</w:t>
      </w:r>
      <w:r w:rsidR="00B81A2C">
        <w:rPr>
          <w:rFonts w:cs="B Lotus"/>
          <w:rtl/>
          <w:lang w:bidi="fa-IR"/>
        </w:rPr>
        <w:t>می</w:t>
      </w:r>
      <w:r w:rsidRPr="00782831">
        <w:rPr>
          <w:rFonts w:cs="B Lotus"/>
          <w:rtl/>
          <w:lang w:bidi="fa-IR"/>
        </w:rPr>
        <w:t>ان مردم مغرب، حزب تازه</w:t>
      </w:r>
      <w:r w:rsidR="00912D91">
        <w:rPr>
          <w:rFonts w:cs="B Lotus"/>
          <w:rtl/>
          <w:lang w:bidi="fa-IR"/>
        </w:rPr>
        <w:t xml:space="preserve">‌اي </w:t>
      </w:r>
      <w:r w:rsidRPr="00782831">
        <w:rPr>
          <w:rFonts w:cs="B Lotus"/>
          <w:rtl/>
          <w:lang w:bidi="fa-IR"/>
        </w:rPr>
        <w:t>در اسكندريه است، و اين امر در جوامع اندلس و ديگر جاها معمول است. پس همه</w:t>
      </w:r>
      <w:r w:rsidR="00912D91">
        <w:rPr>
          <w:rFonts w:cs="B Lotus"/>
          <w:rtl/>
          <w:lang w:bidi="fa-IR"/>
        </w:rPr>
        <w:t xml:space="preserve">‌ی </w:t>
      </w:r>
      <w:r w:rsidRPr="00782831">
        <w:rPr>
          <w:rFonts w:cs="B Lotus"/>
          <w:rtl/>
          <w:lang w:bidi="fa-IR"/>
        </w:rPr>
        <w:t>آنها به عنوان سنتي در مساجد تا كنون قرار داده شده است.</w:t>
      </w:r>
    </w:p>
    <w:p w:rsidR="00634C2F" w:rsidRPr="00782831" w:rsidRDefault="00634C2F" w:rsidP="000D46B7">
      <w:pPr>
        <w:ind w:firstLine="284"/>
        <w:jc w:val="both"/>
        <w:rPr>
          <w:rFonts w:cs="B Lotus"/>
          <w:rtl/>
          <w:lang w:bidi="fa-IR"/>
        </w:rPr>
      </w:pPr>
      <w:r w:rsidRPr="00782831">
        <w:rPr>
          <w:rFonts w:cs="B Lotus"/>
          <w:rtl/>
          <w:lang w:bidi="fa-IR"/>
        </w:rPr>
        <w:t>تثويبي كه امام مالك به آن اشاره كرد، چنين تفسير شده كه مؤذن هرگاه اذان</w:t>
      </w:r>
      <w:r w:rsidR="00912D91">
        <w:rPr>
          <w:rFonts w:cs="B Lotus"/>
          <w:rtl/>
          <w:lang w:bidi="fa-IR"/>
        </w:rPr>
        <w:t xml:space="preserve"> می‌‌</w:t>
      </w:r>
      <w:r w:rsidRPr="00782831">
        <w:rPr>
          <w:rFonts w:cs="B Lotus"/>
          <w:rtl/>
          <w:lang w:bidi="fa-IR"/>
        </w:rPr>
        <w:t>گويد و مردم ساكت</w:t>
      </w:r>
      <w:r w:rsidR="00912D91">
        <w:rPr>
          <w:rFonts w:cs="B Lotus"/>
          <w:rtl/>
          <w:lang w:bidi="fa-IR"/>
        </w:rPr>
        <w:t xml:space="preserve"> می‌‌</w:t>
      </w:r>
      <w:r w:rsidRPr="00782831">
        <w:rPr>
          <w:rFonts w:cs="B Lotus"/>
          <w:rtl/>
          <w:lang w:bidi="fa-IR"/>
        </w:rPr>
        <w:t>شوند، بين اذان و اقامه</w:t>
      </w:r>
      <w:r w:rsidR="00912D91">
        <w:rPr>
          <w:rFonts w:cs="B Lotus"/>
          <w:rtl/>
          <w:lang w:bidi="fa-IR"/>
        </w:rPr>
        <w:t xml:space="preserve"> می‌‌</w:t>
      </w:r>
      <w:r w:rsidRPr="00782831">
        <w:rPr>
          <w:rFonts w:cs="B Lotus"/>
          <w:rtl/>
          <w:lang w:bidi="fa-IR"/>
        </w:rPr>
        <w:t xml:space="preserve">گويد: </w:t>
      </w:r>
      <w:r w:rsidRPr="000D46B7">
        <w:rPr>
          <w:rStyle w:val="Char1"/>
          <w:rtl/>
        </w:rPr>
        <w:t>قد قامت الصلاة، ح</w:t>
      </w:r>
      <w:r w:rsidR="000D46B7">
        <w:rPr>
          <w:rStyle w:val="Char1"/>
          <w:rFonts w:hint="cs"/>
          <w:rtl/>
        </w:rPr>
        <w:t>ى</w:t>
      </w:r>
      <w:r w:rsidRPr="000D46B7">
        <w:rPr>
          <w:rStyle w:val="Char1"/>
          <w:rtl/>
        </w:rPr>
        <w:t xml:space="preserve"> عل</w:t>
      </w:r>
      <w:r w:rsidR="000D46B7">
        <w:rPr>
          <w:rStyle w:val="Char1"/>
          <w:rFonts w:hint="cs"/>
          <w:rtl/>
        </w:rPr>
        <w:t>ى</w:t>
      </w:r>
      <w:r w:rsidRPr="000D46B7">
        <w:rPr>
          <w:rStyle w:val="Char1"/>
          <w:rtl/>
        </w:rPr>
        <w:t xml:space="preserve"> الصلاة، ح</w:t>
      </w:r>
      <w:r w:rsidR="000D46B7">
        <w:rPr>
          <w:rStyle w:val="Char1"/>
          <w:rFonts w:hint="cs"/>
          <w:rtl/>
        </w:rPr>
        <w:t>ى</w:t>
      </w:r>
      <w:r w:rsidRPr="000D46B7">
        <w:rPr>
          <w:rStyle w:val="Char1"/>
          <w:rtl/>
        </w:rPr>
        <w:t xml:space="preserve"> عل</w:t>
      </w:r>
      <w:r w:rsidR="000D46B7">
        <w:rPr>
          <w:rStyle w:val="Char1"/>
          <w:rFonts w:hint="cs"/>
          <w:rtl/>
        </w:rPr>
        <w:t xml:space="preserve">ى </w:t>
      </w:r>
      <w:r w:rsidRPr="000D46B7">
        <w:rPr>
          <w:rStyle w:val="Char1"/>
          <w:rtl/>
        </w:rPr>
        <w:t>الفلاح</w:t>
      </w:r>
      <w:r w:rsidRPr="00782831">
        <w:rPr>
          <w:rFonts w:cs="B Lotus"/>
          <w:rtl/>
          <w:lang w:bidi="fa-IR"/>
        </w:rPr>
        <w:t>. اين نظير گفته</w:t>
      </w:r>
      <w:r w:rsidR="00912D91">
        <w:rPr>
          <w:rFonts w:cs="B Lotus"/>
          <w:rtl/>
          <w:lang w:bidi="fa-IR"/>
        </w:rPr>
        <w:t xml:space="preserve">‌ی </w:t>
      </w:r>
      <w:r w:rsidRPr="00782831">
        <w:rPr>
          <w:rFonts w:cs="B Lotus"/>
          <w:rtl/>
          <w:lang w:bidi="fa-IR"/>
        </w:rPr>
        <w:t>افرادي در نزد ماست كه</w:t>
      </w:r>
      <w:r w:rsidR="00912D91">
        <w:rPr>
          <w:rFonts w:cs="B Lotus"/>
          <w:rtl/>
          <w:lang w:bidi="fa-IR"/>
        </w:rPr>
        <w:t xml:space="preserve"> می‌‌</w:t>
      </w:r>
      <w:r w:rsidRPr="00782831">
        <w:rPr>
          <w:rFonts w:cs="B Lotus"/>
          <w:rtl/>
          <w:lang w:bidi="fa-IR"/>
        </w:rPr>
        <w:t xml:space="preserve">گويند: </w:t>
      </w:r>
      <w:r w:rsidRPr="000D46B7">
        <w:rPr>
          <w:rStyle w:val="Char1"/>
          <w:rtl/>
        </w:rPr>
        <w:t>الصلاة رحمكم الله</w:t>
      </w:r>
      <w:r w:rsidRPr="00782831">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از عبدالله بن عمر</w:t>
      </w:r>
      <w:r>
        <w:rPr>
          <w:rFonts w:cs="CTraditional Arabic"/>
          <w:rtl/>
          <w:lang w:bidi="fa-IR"/>
        </w:rPr>
        <w:t>ب</w:t>
      </w:r>
      <w:r w:rsidR="000D46B7">
        <w:rPr>
          <w:rFonts w:cs="B Lotus" w:hint="cs"/>
          <w:rtl/>
          <w:lang w:bidi="fa-IR"/>
        </w:rPr>
        <w:t xml:space="preserve"> </w:t>
      </w:r>
      <w:r w:rsidRPr="00782831">
        <w:rPr>
          <w:rFonts w:cs="B Lotus"/>
          <w:rtl/>
          <w:lang w:bidi="fa-IR"/>
        </w:rPr>
        <w:t>روايت شده كه او داخل مسجد شد و</w:t>
      </w:r>
      <w:r w:rsidR="00912D91">
        <w:rPr>
          <w:rFonts w:cs="B Lotus"/>
          <w:rtl/>
          <w:lang w:bidi="fa-IR"/>
        </w:rPr>
        <w:t xml:space="preserve"> می‌‌</w:t>
      </w:r>
      <w:r w:rsidRPr="00782831">
        <w:rPr>
          <w:rFonts w:cs="B Lotus"/>
          <w:rtl/>
          <w:lang w:bidi="fa-IR"/>
        </w:rPr>
        <w:t>خواست آنجا نماز بخواند. مؤذن تثويب گفت. پس عبدالله بن عمر از آن مسجد بيرون ر</w:t>
      </w:r>
      <w:r w:rsidR="000D46B7">
        <w:rPr>
          <w:rFonts w:cs="B Lotus"/>
          <w:rtl/>
          <w:lang w:bidi="fa-IR"/>
        </w:rPr>
        <w:t>فت و گفت: ما را از نزد اين بدعت</w:t>
      </w:r>
      <w:r w:rsidR="000D46B7">
        <w:rPr>
          <w:rFonts w:cs="B Lotus" w:hint="cs"/>
          <w:rtl/>
          <w:lang w:bidi="fa-IR"/>
        </w:rPr>
        <w:t>‌</w:t>
      </w:r>
      <w:r w:rsidRPr="00782831">
        <w:rPr>
          <w:rFonts w:cs="B Lotus"/>
          <w:rtl/>
          <w:lang w:bidi="fa-IR"/>
        </w:rPr>
        <w:t>گذار بيرون ببر. و در آن مسجد نماز نخواند.</w:t>
      </w:r>
    </w:p>
    <w:p w:rsidR="00634C2F" w:rsidRPr="00782831" w:rsidRDefault="00634C2F" w:rsidP="00B81A2C">
      <w:pPr>
        <w:ind w:firstLine="284"/>
        <w:jc w:val="both"/>
        <w:rPr>
          <w:rFonts w:cs="B Lotus"/>
          <w:rtl/>
          <w:lang w:bidi="fa-IR"/>
        </w:rPr>
      </w:pPr>
      <w:r w:rsidRPr="00782831">
        <w:rPr>
          <w:rFonts w:cs="B Lotus"/>
          <w:rtl/>
          <w:lang w:bidi="fa-IR"/>
        </w:rPr>
        <w:t xml:space="preserve">ابن رشد گويد: </w:t>
      </w:r>
      <w:r w:rsidR="00D41F4F">
        <w:rPr>
          <w:rFonts w:cs="B Lotus"/>
          <w:rtl/>
          <w:lang w:bidi="fa-IR"/>
        </w:rPr>
        <w:t>«</w:t>
      </w:r>
      <w:r w:rsidRPr="00782831">
        <w:rPr>
          <w:rFonts w:cs="B Lotus"/>
          <w:rtl/>
          <w:lang w:bidi="fa-IR"/>
        </w:rPr>
        <w:t>و آن مانند كاري است كه در مناطق ما در مسجد جامع قرطبه انجام</w:t>
      </w:r>
      <w:r w:rsidR="00912D91">
        <w:rPr>
          <w:rFonts w:cs="B Lotus"/>
          <w:rtl/>
          <w:lang w:bidi="fa-IR"/>
        </w:rPr>
        <w:t xml:space="preserve"> می‌‌</w:t>
      </w:r>
      <w:r w:rsidRPr="00782831">
        <w:rPr>
          <w:rFonts w:cs="B Lotus"/>
          <w:rtl/>
          <w:lang w:bidi="fa-IR"/>
        </w:rPr>
        <w:t>شد كه مؤذن پس از اذان پيش از فجر، نداي هنگام فجر را با اين گفته تكرار</w:t>
      </w:r>
      <w:r w:rsidR="00912D91">
        <w:rPr>
          <w:rFonts w:cs="B Lotus"/>
          <w:rtl/>
          <w:lang w:bidi="fa-IR"/>
        </w:rPr>
        <w:t xml:space="preserve"> می‌‌</w:t>
      </w:r>
      <w:r w:rsidRPr="00782831">
        <w:rPr>
          <w:rFonts w:cs="B Lotus"/>
          <w:rtl/>
          <w:lang w:bidi="fa-IR"/>
        </w:rPr>
        <w:t xml:space="preserve">كند: </w:t>
      </w:r>
      <w:r w:rsidRPr="000D46B7">
        <w:rPr>
          <w:rFonts w:ascii="mylotus" w:hAnsi="mylotus" w:cs="mylotus"/>
          <w:rtl/>
          <w:lang w:bidi="fa-IR"/>
        </w:rPr>
        <w:t>حي عل</w:t>
      </w:r>
      <w:r w:rsidR="00B81A2C">
        <w:rPr>
          <w:rFonts w:ascii="mylotus" w:hAnsi="mylotus" w:cs="mylotus" w:hint="cs"/>
          <w:rtl/>
          <w:lang w:bidi="fa-IR"/>
        </w:rPr>
        <w:t>ی</w:t>
      </w:r>
      <w:r w:rsidRPr="000D46B7">
        <w:rPr>
          <w:rFonts w:ascii="mylotus" w:hAnsi="mylotus" w:cs="mylotus"/>
          <w:rtl/>
          <w:lang w:bidi="fa-IR"/>
        </w:rPr>
        <w:t xml:space="preserve"> الصلاة</w:t>
      </w:r>
      <w:r w:rsidRPr="00782831">
        <w:rPr>
          <w:rFonts w:cs="B Lotus"/>
          <w:rtl/>
          <w:lang w:bidi="fa-IR"/>
        </w:rPr>
        <w:t>. سپس اين كار ترك شد». ابن رشد افزود: «بعضي گفته</w:t>
      </w:r>
      <w:r w:rsidR="00E507EB">
        <w:rPr>
          <w:rFonts w:cs="B Lotus"/>
          <w:rtl/>
          <w:lang w:bidi="fa-IR"/>
        </w:rPr>
        <w:t>‌اند</w:t>
      </w:r>
      <w:r w:rsidRPr="00782831">
        <w:rPr>
          <w:rFonts w:cs="B Lotus"/>
          <w:rtl/>
          <w:lang w:bidi="fa-IR"/>
        </w:rPr>
        <w:t xml:space="preserve"> كه منظور از تثويب، گفتن </w:t>
      </w:r>
      <w:r w:rsidRPr="000D46B7">
        <w:rPr>
          <w:rFonts w:ascii="mylotus" w:hAnsi="mylotus" w:cs="mylotus"/>
          <w:rtl/>
          <w:lang w:bidi="fa-IR"/>
        </w:rPr>
        <w:t>حي عل</w:t>
      </w:r>
      <w:r w:rsidR="00B81A2C">
        <w:rPr>
          <w:rFonts w:ascii="mylotus" w:hAnsi="mylotus" w:cs="mylotus" w:hint="cs"/>
          <w:rtl/>
          <w:lang w:bidi="fa-IR"/>
        </w:rPr>
        <w:t>ی</w:t>
      </w:r>
      <w:r w:rsidRPr="000D46B7">
        <w:rPr>
          <w:rFonts w:ascii="mylotus" w:hAnsi="mylotus" w:cs="mylotus"/>
          <w:rtl/>
          <w:lang w:bidi="fa-IR"/>
        </w:rPr>
        <w:t xml:space="preserve"> خير العمل</w:t>
      </w:r>
      <w:r w:rsidRPr="00782831">
        <w:rPr>
          <w:rFonts w:cs="B Lotus"/>
          <w:rtl/>
          <w:lang w:bidi="fa-IR"/>
        </w:rPr>
        <w:t xml:space="preserve"> از طرف مؤذن هنگام اذانش</w:t>
      </w:r>
      <w:r w:rsidR="00912D91">
        <w:rPr>
          <w:rFonts w:cs="B Lotus"/>
          <w:rtl/>
          <w:lang w:bidi="fa-IR"/>
        </w:rPr>
        <w:t xml:space="preserve"> می‌‌</w:t>
      </w:r>
      <w:r w:rsidRPr="00782831">
        <w:rPr>
          <w:rFonts w:cs="B Lotus"/>
          <w:rtl/>
          <w:lang w:bidi="fa-IR"/>
        </w:rPr>
        <w:t>باشد</w:t>
      </w:r>
      <w:r w:rsidR="006C11FC">
        <w:rPr>
          <w:rFonts w:cs="B Lotus"/>
          <w:rtl/>
          <w:lang w:bidi="fa-IR"/>
        </w:rPr>
        <w:t>،</w:t>
      </w:r>
      <w:r w:rsidRPr="00782831">
        <w:rPr>
          <w:rFonts w:cs="B Lotus"/>
          <w:rtl/>
          <w:lang w:bidi="fa-IR"/>
        </w:rPr>
        <w:t xml:space="preserve"> چون اين عبارتي است كه شيعيان مخالف سنت به اذان افزوده</w:t>
      </w:r>
      <w:r w:rsidR="00E507EB">
        <w:rPr>
          <w:rFonts w:cs="B Lotus"/>
          <w:rtl/>
          <w:lang w:bidi="fa-IR"/>
        </w:rPr>
        <w:t>‌اند</w:t>
      </w:r>
      <w:r w:rsidRPr="00782831">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در كتاب «</w:t>
      </w:r>
      <w:r w:rsidRPr="000D46B7">
        <w:rPr>
          <w:rFonts w:ascii="mylotus" w:hAnsi="mylotus" w:cs="mylotus"/>
          <w:rtl/>
          <w:lang w:bidi="fa-IR"/>
        </w:rPr>
        <w:t>ال</w:t>
      </w:r>
      <w:r w:rsidR="000D46B7">
        <w:rPr>
          <w:rFonts w:ascii="mylotus" w:hAnsi="mylotus" w:cs="mylotus" w:hint="cs"/>
          <w:rtl/>
          <w:lang w:bidi="fa-IR"/>
        </w:rPr>
        <w:t>ـ</w:t>
      </w:r>
      <w:r w:rsidRPr="000D46B7">
        <w:rPr>
          <w:rFonts w:ascii="mylotus" w:hAnsi="mylotus" w:cs="mylotus"/>
          <w:rtl/>
          <w:lang w:bidi="fa-IR"/>
        </w:rPr>
        <w:t>مجموعة</w:t>
      </w:r>
      <w:r w:rsidRPr="00782831">
        <w:rPr>
          <w:rFonts w:cs="B Lotus"/>
          <w:rtl/>
          <w:lang w:bidi="fa-IR"/>
        </w:rPr>
        <w:t>» آمده است: هر كس تثويب را شنيده و در مسجد بوده، از آنجا بيرون رفته است</w:t>
      </w:r>
      <w:r w:rsidR="006C11FC">
        <w:rPr>
          <w:rFonts w:cs="B Lotus"/>
          <w:rtl/>
          <w:lang w:bidi="fa-IR"/>
        </w:rPr>
        <w:t>،</w:t>
      </w:r>
      <w:r w:rsidRPr="00782831">
        <w:rPr>
          <w:rFonts w:cs="B Lotus"/>
          <w:rtl/>
          <w:lang w:bidi="fa-IR"/>
        </w:rPr>
        <w:t xml:space="preserve"> مانند كاري كه ابن عمر</w:t>
      </w:r>
      <w:r>
        <w:rPr>
          <w:rFonts w:cs="CTraditional Arabic"/>
          <w:rtl/>
          <w:lang w:bidi="fa-IR"/>
        </w:rPr>
        <w:t>ب</w:t>
      </w:r>
      <w:r w:rsidR="000D46B7">
        <w:rPr>
          <w:rFonts w:cs="B Lotus" w:hint="cs"/>
          <w:rtl/>
          <w:lang w:bidi="fa-IR"/>
        </w:rPr>
        <w:t xml:space="preserve"> </w:t>
      </w:r>
      <w:r w:rsidRPr="00782831">
        <w:rPr>
          <w:rFonts w:cs="B Lotus"/>
          <w:rtl/>
          <w:lang w:bidi="fa-IR"/>
        </w:rPr>
        <w:t>انجام داد.</w:t>
      </w:r>
    </w:p>
    <w:p w:rsidR="00634C2F" w:rsidRPr="00782831" w:rsidRDefault="00634C2F" w:rsidP="00CF29B2">
      <w:pPr>
        <w:ind w:firstLine="284"/>
        <w:jc w:val="both"/>
        <w:rPr>
          <w:rFonts w:cs="B Lotus"/>
          <w:rtl/>
          <w:lang w:bidi="fa-IR"/>
        </w:rPr>
      </w:pPr>
      <w:r w:rsidRPr="00782831">
        <w:rPr>
          <w:rFonts w:cs="B Lotus"/>
          <w:rtl/>
          <w:lang w:bidi="fa-IR"/>
        </w:rPr>
        <w:t>در اين مسأله، كلامي هست و منظور از آن تثويب مكروهي است كه مالك درباره</w:t>
      </w:r>
      <w:r w:rsidR="00E507EB">
        <w:rPr>
          <w:rFonts w:cs="B Lotus"/>
          <w:rtl/>
          <w:lang w:bidi="fa-IR"/>
        </w:rPr>
        <w:t xml:space="preserve">‌اش </w:t>
      </w:r>
      <w:r w:rsidRPr="00782831">
        <w:rPr>
          <w:rFonts w:cs="B Lotus"/>
          <w:rtl/>
          <w:lang w:bidi="fa-IR"/>
        </w:rPr>
        <w:t>گفته است: آن، گمراهي است.</w:t>
      </w:r>
    </w:p>
    <w:p w:rsidR="00634C2F" w:rsidRPr="00782831" w:rsidRDefault="00634C2F" w:rsidP="00CF29B2">
      <w:pPr>
        <w:ind w:firstLine="284"/>
        <w:jc w:val="both"/>
        <w:rPr>
          <w:rFonts w:cs="B Lotus"/>
          <w:rtl/>
          <w:lang w:bidi="fa-IR"/>
        </w:rPr>
      </w:pPr>
      <w:r w:rsidRPr="00782831">
        <w:rPr>
          <w:rFonts w:cs="B Lotus"/>
          <w:rtl/>
          <w:lang w:bidi="fa-IR"/>
        </w:rPr>
        <w:t>اين كلام بر سخت</w:t>
      </w:r>
      <w:r w:rsidR="00963215">
        <w:rPr>
          <w:rFonts w:cs="B Lotus"/>
          <w:rtl/>
          <w:lang w:bidi="fa-IR"/>
        </w:rPr>
        <w:t xml:space="preserve">‌گیری </w:t>
      </w:r>
      <w:r w:rsidRPr="00782831">
        <w:rPr>
          <w:rFonts w:cs="B Lotus"/>
          <w:rtl/>
          <w:lang w:bidi="fa-IR"/>
        </w:rPr>
        <w:t>در امور تازه ايجاد شده در دين دلالت</w:t>
      </w:r>
      <w:r w:rsidR="00912D91">
        <w:rPr>
          <w:rFonts w:cs="B Lotus"/>
          <w:rtl/>
          <w:lang w:bidi="fa-IR"/>
        </w:rPr>
        <w:t xml:space="preserve"> می‌‌</w:t>
      </w:r>
      <w:r w:rsidRPr="00782831">
        <w:rPr>
          <w:rFonts w:cs="B Lotus"/>
          <w:rtl/>
          <w:lang w:bidi="fa-IR"/>
        </w:rPr>
        <w:t>كند كه در اجتماعات مردم يا در جاهايي كه سنت</w:t>
      </w:r>
      <w:r w:rsidR="00E507EB">
        <w:rPr>
          <w:rFonts w:cs="B Lotus"/>
          <w:rtl/>
          <w:lang w:bidi="fa-IR"/>
        </w:rPr>
        <w:t>‌ها</w:t>
      </w:r>
      <w:r w:rsidRPr="00782831">
        <w:rPr>
          <w:rFonts w:cs="B Lotus"/>
          <w:rtl/>
          <w:lang w:bidi="fa-IR"/>
        </w:rPr>
        <w:t xml:space="preserve"> در آن برپا</w:t>
      </w:r>
      <w:r w:rsidR="00912D91">
        <w:rPr>
          <w:rFonts w:cs="B Lotus"/>
          <w:rtl/>
          <w:lang w:bidi="fa-IR"/>
        </w:rPr>
        <w:t xml:space="preserve"> می‌‌</w:t>
      </w:r>
      <w:r w:rsidRPr="00782831">
        <w:rPr>
          <w:rFonts w:cs="B Lotus"/>
          <w:rtl/>
          <w:lang w:bidi="fa-IR"/>
        </w:rPr>
        <w:t>شوند و به شدت بر شعاير ديني محافظت</w:t>
      </w:r>
      <w:r w:rsidR="00912D91">
        <w:rPr>
          <w:rFonts w:cs="B Lotus"/>
          <w:rtl/>
          <w:lang w:bidi="fa-IR"/>
        </w:rPr>
        <w:t xml:space="preserve"> می‌‌</w:t>
      </w:r>
      <w:r w:rsidRPr="00782831">
        <w:rPr>
          <w:rFonts w:cs="B Lotus"/>
          <w:rtl/>
          <w:lang w:bidi="fa-IR"/>
        </w:rPr>
        <w:t>شود، نبايد اين امور تازه انجام شوند</w:t>
      </w:r>
      <w:r w:rsidR="006C11FC">
        <w:rPr>
          <w:rFonts w:cs="B Lotus"/>
          <w:rtl/>
          <w:lang w:bidi="fa-IR"/>
        </w:rPr>
        <w:t>،</w:t>
      </w:r>
      <w:r w:rsidRPr="00782831">
        <w:rPr>
          <w:rFonts w:cs="B Lotus"/>
          <w:rtl/>
          <w:lang w:bidi="fa-IR"/>
        </w:rPr>
        <w:t xml:space="preserve"> چون اگر در اين مكان</w:t>
      </w:r>
      <w:r w:rsidR="00E507EB">
        <w:rPr>
          <w:rFonts w:cs="B Lotus"/>
          <w:rtl/>
          <w:lang w:bidi="fa-IR"/>
        </w:rPr>
        <w:t>‌ها</w:t>
      </w:r>
      <w:r w:rsidRPr="00782831">
        <w:rPr>
          <w:rFonts w:cs="B Lotus"/>
          <w:rtl/>
          <w:lang w:bidi="fa-IR"/>
        </w:rPr>
        <w:t xml:space="preserve"> انجام شوند، مردم آن را</w:t>
      </w:r>
      <w:r w:rsidR="00912D91">
        <w:rPr>
          <w:rFonts w:cs="B Lotus"/>
          <w:rtl/>
          <w:lang w:bidi="fa-IR"/>
        </w:rPr>
        <w:t xml:space="preserve"> می‌‌</w:t>
      </w:r>
      <w:r w:rsidRPr="00782831">
        <w:rPr>
          <w:rFonts w:cs="B Lotus"/>
          <w:rtl/>
          <w:lang w:bidi="fa-IR"/>
        </w:rPr>
        <w:t>گيرند و بدان عمل</w:t>
      </w:r>
      <w:r w:rsidR="00912D91">
        <w:rPr>
          <w:rFonts w:cs="B Lotus"/>
          <w:rtl/>
          <w:lang w:bidi="fa-IR"/>
        </w:rPr>
        <w:t xml:space="preserve"> می‌‌</w:t>
      </w:r>
      <w:r w:rsidRPr="00782831">
        <w:rPr>
          <w:rFonts w:cs="B Lotus"/>
          <w:rtl/>
          <w:lang w:bidi="fa-IR"/>
        </w:rPr>
        <w:t>كنند. در نتيجه گناه اين كار به كسي كه اولين بار انجامش داده، بر</w:t>
      </w:r>
      <w:r w:rsidR="00912D91">
        <w:rPr>
          <w:rFonts w:cs="B Lotus"/>
          <w:rtl/>
          <w:lang w:bidi="fa-IR"/>
        </w:rPr>
        <w:t>می‌‌</w:t>
      </w:r>
      <w:r w:rsidRPr="00782831">
        <w:rPr>
          <w:rFonts w:cs="B Lotus"/>
          <w:rtl/>
          <w:lang w:bidi="fa-IR"/>
        </w:rPr>
        <w:t>گردد. پس گناهش زياد</w:t>
      </w:r>
      <w:r w:rsidR="00912D91">
        <w:rPr>
          <w:rFonts w:cs="B Lotus"/>
          <w:rtl/>
          <w:lang w:bidi="fa-IR"/>
        </w:rPr>
        <w:t xml:space="preserve"> می‌‌</w:t>
      </w:r>
      <w:r w:rsidRPr="00782831">
        <w:rPr>
          <w:rFonts w:cs="B Lotus"/>
          <w:rtl/>
          <w:lang w:bidi="fa-IR"/>
        </w:rPr>
        <w:t>شود و خطر بدعتش، زياد</w:t>
      </w:r>
      <w:r w:rsidR="00912D91">
        <w:rPr>
          <w:rFonts w:cs="B Lotus"/>
          <w:rtl/>
          <w:lang w:bidi="fa-IR"/>
        </w:rPr>
        <w:t xml:space="preserve"> می‌‌</w:t>
      </w:r>
      <w:r w:rsidRPr="00782831">
        <w:rPr>
          <w:rFonts w:cs="B Lotus"/>
          <w:rtl/>
          <w:lang w:bidi="fa-IR"/>
        </w:rPr>
        <w:t>شود.</w:t>
      </w:r>
    </w:p>
    <w:p w:rsidR="00634C2F" w:rsidRPr="00782831" w:rsidRDefault="00634C2F" w:rsidP="000D46B7">
      <w:pPr>
        <w:ind w:firstLine="284"/>
        <w:jc w:val="both"/>
        <w:rPr>
          <w:rFonts w:cs="B Lotus"/>
          <w:rtl/>
          <w:lang w:bidi="fa-IR"/>
        </w:rPr>
      </w:pPr>
      <w:r w:rsidRPr="000D46B7">
        <w:rPr>
          <w:rFonts w:ascii="Lotus Linotype" w:hAnsi="Lotus Linotype" w:cs="B Lotus"/>
          <w:b/>
          <w:bCs/>
          <w:rtl/>
          <w:lang w:bidi="fa-IR"/>
        </w:rPr>
        <w:t>شرط چهارم-</w:t>
      </w:r>
      <w:r w:rsidRPr="00782831">
        <w:rPr>
          <w:rFonts w:cs="B Lotus"/>
          <w:rtl/>
          <w:lang w:bidi="fa-IR"/>
        </w:rPr>
        <w:t xml:space="preserve"> بدعت</w:t>
      </w:r>
      <w:r w:rsidR="000D46B7">
        <w:rPr>
          <w:rFonts w:cs="B Lotus" w:hint="cs"/>
          <w:rtl/>
          <w:lang w:bidi="fa-IR"/>
        </w:rPr>
        <w:t>‌</w:t>
      </w:r>
      <w:r w:rsidRPr="00782831">
        <w:rPr>
          <w:rFonts w:cs="B Lotus"/>
          <w:rtl/>
          <w:lang w:bidi="fa-IR"/>
        </w:rPr>
        <w:t>گذار آن را كوچك و ناچيز نداند</w:t>
      </w:r>
      <w:r w:rsidR="000D46B7">
        <w:rPr>
          <w:rFonts w:cs="B Lotus" w:hint="cs"/>
          <w:rtl/>
          <w:lang w:bidi="fa-IR"/>
        </w:rPr>
        <w:t xml:space="preserve"> </w:t>
      </w:r>
      <w:r w:rsidR="000D46B7">
        <w:rPr>
          <w:rFonts w:cs="B Lotus"/>
          <w:rtl/>
          <w:lang w:bidi="fa-IR"/>
        </w:rPr>
        <w:t>-هر چند آن را صغيره فرض كرده</w:t>
      </w:r>
      <w:r w:rsidR="000D46B7">
        <w:rPr>
          <w:rFonts w:cs="B Lotus" w:hint="cs"/>
          <w:rtl/>
          <w:lang w:bidi="fa-IR"/>
        </w:rPr>
        <w:t>‌</w:t>
      </w:r>
      <w:r w:rsidRPr="00782831">
        <w:rPr>
          <w:rFonts w:cs="B Lotus"/>
          <w:rtl/>
          <w:lang w:bidi="fa-IR"/>
        </w:rPr>
        <w:t>ايم- چون اين كار، خوار شمردن بدعت است و خوار شمردن</w:t>
      </w:r>
      <w:r w:rsidR="00DB3612">
        <w:rPr>
          <w:rFonts w:cs="B Lotus"/>
          <w:rtl/>
          <w:lang w:bidi="fa-IR"/>
        </w:rPr>
        <w:t xml:space="preserve"> </w:t>
      </w:r>
      <w:r w:rsidRPr="00782831">
        <w:rPr>
          <w:rFonts w:cs="B Lotus"/>
          <w:rtl/>
          <w:lang w:bidi="fa-IR"/>
        </w:rPr>
        <w:t>يك گناه، بزرگ</w:t>
      </w:r>
      <w:r w:rsidR="000D46B7">
        <w:rPr>
          <w:rFonts w:cs="B Lotus" w:hint="cs"/>
          <w:rtl/>
          <w:lang w:bidi="fa-IR"/>
        </w:rPr>
        <w:t>‌</w:t>
      </w:r>
      <w:r w:rsidRPr="00782831">
        <w:rPr>
          <w:rFonts w:cs="B Lotus"/>
          <w:rtl/>
          <w:lang w:bidi="fa-IR"/>
        </w:rPr>
        <w:t>تر از خود گناه</w:t>
      </w:r>
      <w:r w:rsidR="00912D91">
        <w:rPr>
          <w:rFonts w:cs="B Lotus"/>
          <w:rtl/>
          <w:lang w:bidi="fa-IR"/>
        </w:rPr>
        <w:t xml:space="preserve"> می‌‌</w:t>
      </w:r>
      <w:r w:rsidRPr="00782831">
        <w:rPr>
          <w:rFonts w:cs="B Lotus"/>
          <w:rtl/>
          <w:lang w:bidi="fa-IR"/>
        </w:rPr>
        <w:t>باشد. در نتيجه اين كار سبب بزرگ بودن گناهي كه در اصل كوچك است،</w:t>
      </w:r>
      <w:r w:rsidR="00912D91">
        <w:rPr>
          <w:rFonts w:cs="B Lotus"/>
          <w:rtl/>
          <w:lang w:bidi="fa-IR"/>
        </w:rPr>
        <w:t xml:space="preserve"> می‌‌</w:t>
      </w:r>
      <w:r w:rsidRPr="00782831">
        <w:rPr>
          <w:rFonts w:cs="B Lotus"/>
          <w:rtl/>
          <w:lang w:bidi="fa-IR"/>
        </w:rPr>
        <w:t>شود. چون از دو جهت به گناه نگاه</w:t>
      </w:r>
      <w:r w:rsidR="00912D91">
        <w:rPr>
          <w:rFonts w:cs="B Lotus"/>
          <w:rtl/>
          <w:lang w:bidi="fa-IR"/>
        </w:rPr>
        <w:t xml:space="preserve"> می‌‌</w:t>
      </w:r>
      <w:r w:rsidR="00B81A2C">
        <w:rPr>
          <w:rFonts w:cs="B Lotus"/>
          <w:rtl/>
          <w:lang w:bidi="fa-IR"/>
        </w:rPr>
        <w:t>شود:</w:t>
      </w:r>
    </w:p>
    <w:p w:rsidR="00634C2F" w:rsidRPr="00782831" w:rsidRDefault="00634C2F" w:rsidP="00CF29B2">
      <w:pPr>
        <w:ind w:firstLine="284"/>
        <w:jc w:val="both"/>
        <w:rPr>
          <w:rFonts w:cs="B Lotus"/>
          <w:b/>
          <w:bCs/>
          <w:rtl/>
          <w:lang w:bidi="fa-IR"/>
        </w:rPr>
      </w:pPr>
      <w:r w:rsidRPr="00782831">
        <w:rPr>
          <w:rFonts w:cs="B Lotus"/>
          <w:b/>
          <w:bCs/>
          <w:rtl/>
          <w:lang w:bidi="fa-IR"/>
        </w:rPr>
        <w:t>از جهت رتبه و درجه</w:t>
      </w:r>
      <w:r w:rsidR="00E507EB">
        <w:rPr>
          <w:rFonts w:cs="B Lotus"/>
          <w:b/>
          <w:bCs/>
          <w:rtl/>
          <w:lang w:bidi="fa-IR"/>
        </w:rPr>
        <w:t xml:space="preserve">‌اش </w:t>
      </w:r>
      <w:r w:rsidRPr="00782831">
        <w:rPr>
          <w:rFonts w:cs="B Lotus"/>
          <w:b/>
          <w:bCs/>
          <w:rtl/>
          <w:lang w:bidi="fa-IR"/>
        </w:rPr>
        <w:t>در شريعت اسلام.</w:t>
      </w:r>
    </w:p>
    <w:p w:rsidR="00634C2F" w:rsidRPr="003F375B" w:rsidRDefault="00634C2F" w:rsidP="00CF29B2">
      <w:pPr>
        <w:ind w:firstLine="284"/>
        <w:jc w:val="both"/>
        <w:rPr>
          <w:rFonts w:ascii="Lotus Linotype" w:hAnsi="Lotus Linotype" w:cs="B Lotus"/>
          <w:rtl/>
          <w:lang w:bidi="fa-IR"/>
        </w:rPr>
      </w:pPr>
      <w:r w:rsidRPr="003F375B">
        <w:rPr>
          <w:rFonts w:ascii="Lotus Linotype" w:hAnsi="Lotus Linotype" w:cs="B Lotus"/>
          <w:b/>
          <w:bCs/>
          <w:rtl/>
          <w:lang w:bidi="fa-IR"/>
        </w:rPr>
        <w:t>از جهت مخالفت با پروردگار عظيم به وسيله</w:t>
      </w:r>
      <w:r w:rsidR="00912D91">
        <w:rPr>
          <w:rFonts w:cs="Times New Roman"/>
          <w:b/>
          <w:bCs/>
          <w:rtl/>
          <w:lang w:bidi="fa-IR"/>
        </w:rPr>
        <w:t>‌</w:t>
      </w:r>
      <w:r w:rsidR="00912D91" w:rsidRPr="003F375B">
        <w:rPr>
          <w:rFonts w:ascii="Lotus Linotype" w:hAnsi="Lotus Linotype" w:cs="B Lotus"/>
          <w:b/>
          <w:bCs/>
          <w:rtl/>
          <w:lang w:bidi="fa-IR"/>
        </w:rPr>
        <w:t xml:space="preserve">ی </w:t>
      </w:r>
      <w:r w:rsidRPr="003F375B">
        <w:rPr>
          <w:rFonts w:ascii="Lotus Linotype" w:hAnsi="Lotus Linotype" w:cs="B Lotus"/>
          <w:b/>
          <w:bCs/>
          <w:rtl/>
          <w:lang w:bidi="fa-IR"/>
        </w:rPr>
        <w:t>اين گناه.</w:t>
      </w:r>
    </w:p>
    <w:p w:rsidR="00634C2F" w:rsidRPr="00782831" w:rsidRDefault="00634C2F" w:rsidP="00CF29B2">
      <w:pPr>
        <w:ind w:firstLine="284"/>
        <w:jc w:val="both"/>
        <w:rPr>
          <w:rFonts w:cs="B Lotus"/>
          <w:rtl/>
          <w:lang w:bidi="fa-IR"/>
        </w:rPr>
      </w:pPr>
      <w:r w:rsidRPr="00782831">
        <w:rPr>
          <w:rFonts w:cs="B Lotus"/>
          <w:rtl/>
          <w:lang w:bidi="fa-IR"/>
        </w:rPr>
        <w:t>از جهت اوّل، گناه در صورتي كه از شريعت فهم كنيم كه كوچك است، كوچك شمرده</w:t>
      </w:r>
      <w:r w:rsidR="00912D91">
        <w:rPr>
          <w:rFonts w:cs="B Lotus"/>
          <w:rtl/>
          <w:lang w:bidi="fa-IR"/>
        </w:rPr>
        <w:t xml:space="preserve"> می‌‌</w:t>
      </w:r>
      <w:r w:rsidRPr="00782831">
        <w:rPr>
          <w:rFonts w:cs="B Lotus"/>
          <w:rtl/>
          <w:lang w:bidi="fa-IR"/>
        </w:rPr>
        <w:t>شود</w:t>
      </w:r>
      <w:r w:rsidR="006C11FC">
        <w:rPr>
          <w:rFonts w:cs="B Lotus"/>
          <w:rtl/>
          <w:lang w:bidi="fa-IR"/>
        </w:rPr>
        <w:t>،</w:t>
      </w:r>
      <w:r w:rsidRPr="00782831">
        <w:rPr>
          <w:rFonts w:cs="B Lotus"/>
          <w:rtl/>
          <w:lang w:bidi="fa-IR"/>
        </w:rPr>
        <w:t xml:space="preserve"> چون ما آن را در جايي</w:t>
      </w:r>
      <w:r w:rsidR="00912D91">
        <w:rPr>
          <w:rFonts w:cs="B Lotus"/>
          <w:rtl/>
          <w:lang w:bidi="fa-IR"/>
        </w:rPr>
        <w:t xml:space="preserve"> می‌‌</w:t>
      </w:r>
      <w:r w:rsidRPr="00782831">
        <w:rPr>
          <w:rFonts w:cs="B Lotus"/>
          <w:rtl/>
          <w:lang w:bidi="fa-IR"/>
        </w:rPr>
        <w:t>گذاريم كه شريعت گذاشته است.</w:t>
      </w:r>
    </w:p>
    <w:p w:rsidR="00634C2F" w:rsidRPr="00782831" w:rsidRDefault="00634C2F" w:rsidP="00CF29B2">
      <w:pPr>
        <w:ind w:firstLine="284"/>
        <w:jc w:val="both"/>
        <w:rPr>
          <w:rFonts w:cs="B Lotus"/>
          <w:rtl/>
          <w:lang w:bidi="fa-IR"/>
        </w:rPr>
      </w:pPr>
      <w:r w:rsidRPr="00782831">
        <w:rPr>
          <w:rFonts w:cs="B Lotus"/>
          <w:rtl/>
          <w:lang w:bidi="fa-IR"/>
        </w:rPr>
        <w:t>اما از جهت دوّم، به اعتقاد ما در خصوص عمل به آن بر</w:t>
      </w:r>
      <w:r w:rsidR="00912D91">
        <w:rPr>
          <w:rFonts w:cs="B Lotus"/>
          <w:rtl/>
          <w:lang w:bidi="fa-IR"/>
        </w:rPr>
        <w:t xml:space="preserve"> می‌‌</w:t>
      </w:r>
      <w:r w:rsidRPr="00782831">
        <w:rPr>
          <w:rFonts w:cs="B Lotus"/>
          <w:rtl/>
          <w:lang w:bidi="fa-IR"/>
        </w:rPr>
        <w:t>گردد</w:t>
      </w:r>
      <w:r w:rsidR="00F339BD">
        <w:rPr>
          <w:rFonts w:cs="B Lotus"/>
          <w:rtl/>
          <w:lang w:bidi="fa-IR"/>
        </w:rPr>
        <w:t xml:space="preserve">، </w:t>
      </w:r>
      <w:r w:rsidRPr="00782831">
        <w:rPr>
          <w:rFonts w:cs="B Lotus"/>
          <w:rtl/>
          <w:lang w:bidi="fa-IR"/>
        </w:rPr>
        <w:t>كه آيا ما با اين گناه، مقابله و مخالفت با پروردگار را كوچك</w:t>
      </w:r>
      <w:r w:rsidR="00912D91">
        <w:rPr>
          <w:rFonts w:cs="B Lotus"/>
          <w:rtl/>
          <w:lang w:bidi="fa-IR"/>
        </w:rPr>
        <w:t xml:space="preserve"> می‌‌</w:t>
      </w:r>
      <w:r w:rsidRPr="00782831">
        <w:rPr>
          <w:rFonts w:cs="B Lotus"/>
          <w:rtl/>
          <w:lang w:bidi="fa-IR"/>
        </w:rPr>
        <w:t>دانيم يا خير. بر ما واجب است كه اين گناه را</w:t>
      </w:r>
      <w:r w:rsidR="000D46B7">
        <w:rPr>
          <w:rFonts w:cs="B Lotus" w:hint="cs"/>
          <w:rtl/>
          <w:lang w:bidi="fa-IR"/>
        </w:rPr>
        <w:t xml:space="preserve"> </w:t>
      </w:r>
      <w:r w:rsidRPr="00782831">
        <w:rPr>
          <w:rFonts w:cs="B Lotus"/>
          <w:rtl/>
          <w:lang w:bidi="fa-IR"/>
        </w:rPr>
        <w:t>-هر چند در ذات خود، كوچك است- خيلي بزرگ بدانيم چون در حقيقت</w:t>
      </w:r>
      <w:r w:rsidR="000D46B7">
        <w:rPr>
          <w:rFonts w:cs="B Lotus"/>
          <w:rtl/>
          <w:lang w:bidi="fa-IR"/>
        </w:rPr>
        <w:t xml:space="preserve"> می</w:t>
      </w:r>
      <w:r w:rsidRPr="00782831">
        <w:rPr>
          <w:rFonts w:cs="B Lotus"/>
          <w:rtl/>
          <w:lang w:bidi="fa-IR"/>
        </w:rPr>
        <w:t>ان مخالفت با پروردگار به وسيله</w:t>
      </w:r>
      <w:r w:rsidR="00912D91">
        <w:rPr>
          <w:rFonts w:cs="B Lotus"/>
          <w:rtl/>
          <w:lang w:bidi="fa-IR"/>
        </w:rPr>
        <w:t xml:space="preserve">‌ی </w:t>
      </w:r>
      <w:r w:rsidRPr="00782831">
        <w:rPr>
          <w:rFonts w:cs="B Lotus"/>
          <w:rtl/>
          <w:lang w:bidi="fa-IR"/>
        </w:rPr>
        <w:t>گناه كبيره و مخالفت با او به وسيله</w:t>
      </w:r>
      <w:r w:rsidR="00912D91">
        <w:rPr>
          <w:rFonts w:cs="B Lotus"/>
          <w:rtl/>
          <w:lang w:bidi="fa-IR"/>
        </w:rPr>
        <w:t xml:space="preserve">‌ی </w:t>
      </w:r>
      <w:r w:rsidRPr="00782831">
        <w:rPr>
          <w:rFonts w:cs="B Lotus"/>
          <w:rtl/>
          <w:lang w:bidi="fa-IR"/>
        </w:rPr>
        <w:t>گناه صغيره، فرقي وجود ندارد.</w:t>
      </w:r>
    </w:p>
    <w:p w:rsidR="00634C2F" w:rsidRPr="00782831" w:rsidRDefault="00634C2F" w:rsidP="00CF29B2">
      <w:pPr>
        <w:ind w:firstLine="284"/>
        <w:jc w:val="both"/>
        <w:rPr>
          <w:rFonts w:cs="B Lotus"/>
          <w:rtl/>
          <w:lang w:bidi="fa-IR"/>
        </w:rPr>
      </w:pPr>
      <w:r w:rsidRPr="00782831">
        <w:rPr>
          <w:rFonts w:cs="B Lotus"/>
          <w:rtl/>
          <w:lang w:bidi="fa-IR"/>
        </w:rPr>
        <w:t>گناه از آن جهت كه گناه است، اين دو جهت هرگز از آن جدا</w:t>
      </w:r>
      <w:r w:rsidR="00912D91">
        <w:rPr>
          <w:rFonts w:cs="B Lotus"/>
          <w:rtl/>
          <w:lang w:bidi="fa-IR"/>
        </w:rPr>
        <w:t xml:space="preserve"> نمی‌‌</w:t>
      </w:r>
      <w:r w:rsidRPr="00782831">
        <w:rPr>
          <w:rFonts w:cs="B Lotus"/>
          <w:rtl/>
          <w:lang w:bidi="fa-IR"/>
        </w:rPr>
        <w:t>شوند</w:t>
      </w:r>
      <w:r w:rsidR="006C11FC">
        <w:rPr>
          <w:rFonts w:cs="B Lotus"/>
          <w:rtl/>
          <w:lang w:bidi="fa-IR"/>
        </w:rPr>
        <w:t>،</w:t>
      </w:r>
      <w:r w:rsidRPr="00782831">
        <w:rPr>
          <w:rFonts w:cs="B Lotus"/>
          <w:rtl/>
          <w:lang w:bidi="fa-IR"/>
        </w:rPr>
        <w:t xml:space="preserve"> چون تصور گناه وابسته به اين دو جهت است. پس بزرگ دانستن ارتكاب گناه با وجود اعتقاد به صغيره بودن آن، هيچ منافاتي با هم ندارند</w:t>
      </w:r>
      <w:r w:rsidR="006C11FC">
        <w:rPr>
          <w:rFonts w:cs="B Lotus"/>
          <w:rtl/>
          <w:lang w:bidi="fa-IR"/>
        </w:rPr>
        <w:t>،</w:t>
      </w:r>
      <w:r w:rsidRPr="00782831">
        <w:rPr>
          <w:rFonts w:cs="B Lotus"/>
          <w:rtl/>
          <w:lang w:bidi="fa-IR"/>
        </w:rPr>
        <w:t xml:space="preserve"> چون اين دو چيز از دو جهت در نظر گرفته</w:t>
      </w:r>
      <w:r w:rsidR="00912D91">
        <w:rPr>
          <w:rFonts w:cs="B Lotus"/>
          <w:rtl/>
          <w:lang w:bidi="fa-IR"/>
        </w:rPr>
        <w:t xml:space="preserve"> می‌‌</w:t>
      </w:r>
      <w:r w:rsidRPr="00782831">
        <w:rPr>
          <w:rFonts w:cs="B Lotus"/>
          <w:rtl/>
          <w:lang w:bidi="fa-IR"/>
        </w:rPr>
        <w:t>شود. پس گناهكار هر چند عمداً گناه را مرتكب شده با عمدي انجام دادن گناه، قصد خوار شمردن مخالفت با پروردگار را ندارد، بلكه قصدش، تنها پيروي كردن از شهوتش در گناهي كه شارع آن را كوچك يا بزرگ دانسته</w:t>
      </w:r>
      <w:r w:rsidR="00912D91">
        <w:rPr>
          <w:rFonts w:cs="B Lotus"/>
          <w:rtl/>
          <w:lang w:bidi="fa-IR"/>
        </w:rPr>
        <w:t xml:space="preserve"> می‌‌</w:t>
      </w:r>
      <w:r w:rsidRPr="00782831">
        <w:rPr>
          <w:rFonts w:cs="B Lotus"/>
          <w:rtl/>
          <w:lang w:bidi="fa-IR"/>
        </w:rPr>
        <w:t>باشد. پس گناه به تناسب اين قصد واقع</w:t>
      </w:r>
      <w:r w:rsidR="00912D91">
        <w:rPr>
          <w:rFonts w:cs="B Lotus"/>
          <w:rtl/>
          <w:lang w:bidi="fa-IR"/>
        </w:rPr>
        <w:t xml:space="preserve"> می‌‌</w:t>
      </w:r>
      <w:r w:rsidRPr="00782831">
        <w:rPr>
          <w:rFonts w:cs="B Lotus"/>
          <w:rtl/>
          <w:lang w:bidi="fa-IR"/>
        </w:rPr>
        <w:t>شود.</w:t>
      </w:r>
    </w:p>
    <w:p w:rsidR="00634C2F" w:rsidRPr="00782831" w:rsidRDefault="000D46B7" w:rsidP="00CF29B2">
      <w:pPr>
        <w:ind w:firstLine="284"/>
        <w:jc w:val="both"/>
        <w:rPr>
          <w:rFonts w:cs="B Lotus"/>
          <w:rtl/>
          <w:lang w:bidi="fa-IR"/>
        </w:rPr>
      </w:pPr>
      <w:r>
        <w:rPr>
          <w:rFonts w:cs="B Lotus"/>
          <w:rtl/>
          <w:lang w:bidi="fa-IR"/>
        </w:rPr>
        <w:t>همان</w:t>
      </w:r>
      <w:r>
        <w:rPr>
          <w:rFonts w:cs="B Lotus" w:hint="cs"/>
          <w:rtl/>
          <w:lang w:bidi="fa-IR"/>
        </w:rPr>
        <w:t>‌</w:t>
      </w:r>
      <w:r w:rsidR="00634C2F" w:rsidRPr="00782831">
        <w:rPr>
          <w:rFonts w:cs="B Lotus"/>
          <w:rtl/>
          <w:lang w:bidi="fa-IR"/>
        </w:rPr>
        <w:t>طور كه در بد</w:t>
      </w:r>
      <w:r>
        <w:rPr>
          <w:rFonts w:cs="B Lotus"/>
          <w:rtl/>
          <w:lang w:bidi="fa-IR"/>
        </w:rPr>
        <w:t>عت، بدعت</w:t>
      </w:r>
      <w:r>
        <w:rPr>
          <w:rFonts w:cs="B Lotus" w:hint="cs"/>
          <w:rtl/>
          <w:lang w:bidi="fa-IR"/>
        </w:rPr>
        <w:t>‌</w:t>
      </w:r>
      <w:r w:rsidR="00634C2F" w:rsidRPr="00782831">
        <w:rPr>
          <w:rFonts w:cs="B Lotus"/>
          <w:rtl/>
          <w:lang w:bidi="fa-IR"/>
        </w:rPr>
        <w:t>گذار قصدش مخالفت با شارع و خوار شمردن شريعت نيست، بلكه تنها قصدش عمل به مقتضاي آن است اما با تأويلي كه دارد، اين بدعت را به شريعت افزوده و آن را راجح دانسته است. بر خلاف زماني كه در شريعت آن را كوچك بداند</w:t>
      </w:r>
      <w:r w:rsidR="006C11FC">
        <w:rPr>
          <w:rFonts w:cs="B Lotus"/>
          <w:rtl/>
          <w:lang w:bidi="fa-IR"/>
        </w:rPr>
        <w:t>،</w:t>
      </w:r>
      <w:r w:rsidR="00634C2F" w:rsidRPr="00782831">
        <w:rPr>
          <w:rFonts w:cs="B Lotus"/>
          <w:rtl/>
          <w:lang w:bidi="fa-IR"/>
        </w:rPr>
        <w:t xml:space="preserve"> چون در اين صورت مخالف با فرمانرواي حق را كوچك دانسته است</w:t>
      </w:r>
      <w:r w:rsidR="006C11FC">
        <w:rPr>
          <w:rFonts w:cs="B Lotus"/>
          <w:rtl/>
          <w:lang w:bidi="fa-IR"/>
        </w:rPr>
        <w:t>،</w:t>
      </w:r>
      <w:r w:rsidR="00634C2F" w:rsidRPr="00782831">
        <w:rPr>
          <w:rFonts w:cs="B Lotus"/>
          <w:rtl/>
          <w:lang w:bidi="fa-IR"/>
        </w:rPr>
        <w:t xml:space="preserve"> چون نهي از اين بدعت وجود دارد و مخالفت وي به وسيله</w:t>
      </w:r>
      <w:r w:rsidR="00912D91">
        <w:rPr>
          <w:rFonts w:cs="B Lotus"/>
          <w:rtl/>
          <w:lang w:bidi="fa-IR"/>
        </w:rPr>
        <w:t xml:space="preserve">‌ی </w:t>
      </w:r>
      <w:r w:rsidR="00634C2F" w:rsidRPr="00782831">
        <w:rPr>
          <w:rFonts w:cs="B Lotus"/>
          <w:rtl/>
          <w:lang w:bidi="fa-IR"/>
        </w:rPr>
        <w:t>ايجاد اين بدعت</w:t>
      </w:r>
      <w:r w:rsidR="00F339BD">
        <w:rPr>
          <w:rFonts w:cs="B Lotus"/>
          <w:rtl/>
          <w:lang w:bidi="fa-IR"/>
        </w:rPr>
        <w:t xml:space="preserve">، </w:t>
      </w:r>
      <w:r w:rsidR="00634C2F" w:rsidRPr="00782831">
        <w:rPr>
          <w:rFonts w:cs="B Lotus"/>
          <w:rtl/>
          <w:lang w:bidi="fa-IR"/>
        </w:rPr>
        <w:t>وجود دارد و كوچك دانستن آن بدعت، گناه عظيمي است. به همين خاطر گفته</w:t>
      </w:r>
      <w:r w:rsidR="00912D91">
        <w:rPr>
          <w:rFonts w:cs="B Lotus"/>
          <w:rtl/>
          <w:lang w:bidi="fa-IR"/>
        </w:rPr>
        <w:t xml:space="preserve"> می‌‌</w:t>
      </w:r>
      <w:r w:rsidR="00634C2F" w:rsidRPr="00782831">
        <w:rPr>
          <w:rFonts w:cs="B Lotus"/>
          <w:rtl/>
          <w:lang w:bidi="fa-IR"/>
        </w:rPr>
        <w:t>شود: به كوچكي گناه نگاه مكن، بلكه به عظمت و بزرگي</w:t>
      </w:r>
      <w:r w:rsidR="00DB3612">
        <w:rPr>
          <w:rFonts w:cs="B Lotus"/>
          <w:rtl/>
          <w:lang w:bidi="fa-IR"/>
        </w:rPr>
        <w:t xml:space="preserve"> </w:t>
      </w:r>
      <w:r w:rsidR="00634C2F" w:rsidRPr="00782831">
        <w:rPr>
          <w:rFonts w:cs="B Lotus"/>
          <w:rtl/>
          <w:lang w:bidi="fa-IR"/>
        </w:rPr>
        <w:t>كسي كه به وسيله</w:t>
      </w:r>
      <w:r w:rsidR="00912D91">
        <w:rPr>
          <w:rFonts w:cs="B Lotus"/>
          <w:rtl/>
          <w:lang w:bidi="fa-IR"/>
        </w:rPr>
        <w:t xml:space="preserve">‌ی </w:t>
      </w:r>
      <w:r w:rsidR="00634C2F" w:rsidRPr="00782831">
        <w:rPr>
          <w:rFonts w:cs="B Lotus"/>
          <w:rtl/>
          <w:lang w:bidi="fa-IR"/>
        </w:rPr>
        <w:t>اين گناه با او رويارو شده</w:t>
      </w:r>
      <w:r w:rsidR="00912D91">
        <w:rPr>
          <w:rFonts w:cs="B Lotus"/>
          <w:rtl/>
          <w:lang w:bidi="fa-IR"/>
        </w:rPr>
        <w:t xml:space="preserve">‌اي </w:t>
      </w:r>
      <w:r w:rsidR="00634C2F" w:rsidRPr="00782831">
        <w:rPr>
          <w:rFonts w:cs="B Lotus"/>
          <w:rtl/>
          <w:lang w:bidi="fa-IR"/>
        </w:rPr>
        <w:t>نگاه كن.</w:t>
      </w:r>
    </w:p>
    <w:p w:rsidR="000D46B7" w:rsidRPr="003F375B" w:rsidRDefault="00634C2F" w:rsidP="000D46B7">
      <w:pPr>
        <w:ind w:firstLine="284"/>
        <w:jc w:val="both"/>
        <w:rPr>
          <w:rFonts w:ascii="Lotus Linotype" w:hAnsi="Lotus Linotype" w:cs="B Lotus"/>
          <w:b/>
          <w:bCs/>
          <w:rtl/>
          <w:lang w:bidi="fa-IR"/>
        </w:rPr>
      </w:pPr>
      <w:r w:rsidRPr="00782831">
        <w:rPr>
          <w:rFonts w:cs="B Lotus"/>
          <w:rtl/>
          <w:lang w:bidi="fa-IR"/>
        </w:rPr>
        <w:t>در «</w:t>
      </w:r>
      <w:r w:rsidRPr="000D46B7">
        <w:rPr>
          <w:rFonts w:ascii="mylotus" w:hAnsi="mylotus" w:cs="mylotus"/>
          <w:rtl/>
          <w:lang w:bidi="fa-IR"/>
        </w:rPr>
        <w:t>الصحيح</w:t>
      </w:r>
      <w:r w:rsidRPr="00782831">
        <w:rPr>
          <w:rFonts w:cs="B Lotus"/>
          <w:rtl/>
          <w:lang w:bidi="fa-IR"/>
        </w:rPr>
        <w:t>» آمده كه رسول خدا</w:t>
      </w:r>
      <w:r>
        <w:rPr>
          <w:rFonts w:cs="CTraditional Arabic"/>
          <w:rtl/>
          <w:lang w:bidi="fa-IR"/>
        </w:rPr>
        <w:t>ص</w:t>
      </w:r>
      <w:r w:rsidRPr="00782831">
        <w:rPr>
          <w:rFonts w:cs="B Lotus"/>
          <w:rtl/>
          <w:lang w:bidi="fa-IR"/>
        </w:rPr>
        <w:t xml:space="preserve"> در حجة الوداع فرمودند</w:t>
      </w:r>
      <w:r w:rsidR="000D46B7">
        <w:rPr>
          <w:rFonts w:cs="B Lotus" w:hint="cs"/>
          <w:rtl/>
          <w:lang w:bidi="fa-IR"/>
        </w:rPr>
        <w:t>:</w:t>
      </w:r>
      <w:r w:rsidR="000D46B7">
        <w:rPr>
          <w:rFonts w:cs="Traditional Arabic" w:hint="cs"/>
          <w:rtl/>
          <w:lang w:bidi="fa-IR"/>
        </w:rPr>
        <w:t>«</w:t>
      </w:r>
      <w:r w:rsidR="000D46B7" w:rsidRPr="000D46B7">
        <w:rPr>
          <w:rStyle w:val="Char2"/>
          <w:rFonts w:hint="eastAsia"/>
          <w:rtl/>
        </w:rPr>
        <w:t>أَيُّ</w:t>
      </w:r>
      <w:r w:rsidR="000D46B7" w:rsidRPr="000D46B7">
        <w:rPr>
          <w:rStyle w:val="Char2"/>
          <w:rtl/>
        </w:rPr>
        <w:t xml:space="preserve"> </w:t>
      </w:r>
      <w:r w:rsidR="000D46B7" w:rsidRPr="000D46B7">
        <w:rPr>
          <w:rStyle w:val="Char2"/>
          <w:rFonts w:hint="eastAsia"/>
          <w:rtl/>
        </w:rPr>
        <w:t>يَوْمٍ</w:t>
      </w:r>
      <w:r w:rsidR="000D46B7" w:rsidRPr="000D46B7">
        <w:rPr>
          <w:rStyle w:val="Char2"/>
          <w:rtl/>
        </w:rPr>
        <w:t xml:space="preserve"> </w:t>
      </w:r>
      <w:r w:rsidR="000D46B7" w:rsidRPr="000D46B7">
        <w:rPr>
          <w:rStyle w:val="Char2"/>
          <w:rFonts w:hint="eastAsia"/>
          <w:rtl/>
        </w:rPr>
        <w:t>هَذَا</w:t>
      </w:r>
      <w:r w:rsidR="000D46B7">
        <w:rPr>
          <w:rFonts w:cs="Traditional Arabic" w:hint="cs"/>
          <w:rtl/>
          <w:lang w:bidi="fa-IR"/>
        </w:rPr>
        <w:t>»</w:t>
      </w:r>
      <w:r w:rsidRPr="000D46B7">
        <w:rPr>
          <w:rFonts w:cs="B Lotus"/>
          <w:sz w:val="26"/>
          <w:szCs w:val="26"/>
          <w:rtl/>
          <w:lang w:bidi="fa-IR"/>
        </w:rPr>
        <w:t xml:space="preserve"> </w:t>
      </w:r>
      <w:r w:rsidR="000D46B7" w:rsidRPr="000D46B7">
        <w:rPr>
          <w:rFonts w:cs="Traditional Arabic" w:hint="cs"/>
          <w:sz w:val="26"/>
          <w:szCs w:val="26"/>
          <w:rtl/>
          <w:lang w:bidi="fa-IR"/>
        </w:rPr>
        <w:t>«</w:t>
      </w:r>
      <w:r w:rsidRPr="000D46B7">
        <w:rPr>
          <w:rFonts w:cs="B Lotus"/>
          <w:sz w:val="26"/>
          <w:szCs w:val="26"/>
          <w:rtl/>
          <w:lang w:bidi="fa-IR"/>
        </w:rPr>
        <w:t>اين چه روزي است؟</w:t>
      </w:r>
      <w:r w:rsidR="000D46B7" w:rsidRPr="000D46B7">
        <w:rPr>
          <w:rFonts w:cs="Traditional Arabic" w:hint="cs"/>
          <w:sz w:val="26"/>
          <w:szCs w:val="26"/>
          <w:rtl/>
          <w:lang w:bidi="fa-IR"/>
        </w:rPr>
        <w:t>»</w:t>
      </w:r>
      <w:r w:rsidR="000D46B7" w:rsidRPr="000D46B7">
        <w:rPr>
          <w:rFonts w:cs="B Lotus" w:hint="cs"/>
          <w:sz w:val="26"/>
          <w:szCs w:val="26"/>
          <w:rtl/>
          <w:lang w:bidi="fa-IR"/>
        </w:rPr>
        <w:t>.</w:t>
      </w:r>
      <w:r w:rsidRPr="000D46B7">
        <w:rPr>
          <w:rFonts w:cs="B Lotus"/>
          <w:sz w:val="26"/>
          <w:szCs w:val="26"/>
          <w:rtl/>
          <w:lang w:bidi="fa-IR"/>
        </w:rPr>
        <w:t xml:space="preserve"> </w:t>
      </w:r>
      <w:r w:rsidRPr="00782831">
        <w:rPr>
          <w:rFonts w:cs="B Lotus"/>
          <w:rtl/>
          <w:lang w:bidi="fa-IR"/>
        </w:rPr>
        <w:t>گفتند: روز حج اكبر فرمود</w:t>
      </w:r>
      <w:r w:rsidR="000D46B7">
        <w:rPr>
          <w:rFonts w:cs="B Lotus" w:hint="cs"/>
          <w:rtl/>
          <w:lang w:bidi="fa-IR"/>
        </w:rPr>
        <w:t>:</w:t>
      </w:r>
    </w:p>
    <w:p w:rsidR="00634C2F" w:rsidRPr="00782831" w:rsidRDefault="000D46B7" w:rsidP="000D46B7">
      <w:pPr>
        <w:ind w:firstLine="284"/>
        <w:jc w:val="both"/>
        <w:rPr>
          <w:rFonts w:cs="B Lotus"/>
          <w:rtl/>
          <w:lang w:bidi="fa-IR"/>
        </w:rPr>
      </w:pPr>
      <w:r>
        <w:rPr>
          <w:rFonts w:ascii="Lotus Linotype" w:hAnsi="Lotus Linotype" w:cs="Traditional Arabic" w:hint="cs"/>
          <w:b/>
          <w:bCs/>
          <w:rtl/>
          <w:lang w:bidi="fa-IR"/>
        </w:rPr>
        <w:t>«</w:t>
      </w:r>
      <w:r w:rsidRPr="000D46B7">
        <w:rPr>
          <w:rStyle w:val="Char2"/>
          <w:rFonts w:hint="eastAsia"/>
          <w:rtl/>
        </w:rPr>
        <w:t>فَإِنَّ</w:t>
      </w:r>
      <w:r w:rsidRPr="000D46B7">
        <w:rPr>
          <w:rStyle w:val="Char2"/>
          <w:rtl/>
        </w:rPr>
        <w:t xml:space="preserve"> </w:t>
      </w:r>
      <w:r w:rsidRPr="000D46B7">
        <w:rPr>
          <w:rStyle w:val="Char2"/>
          <w:rFonts w:hint="eastAsia"/>
          <w:rtl/>
        </w:rPr>
        <w:t>دِمَاءَكُمْ</w:t>
      </w:r>
      <w:r w:rsidRPr="000D46B7">
        <w:rPr>
          <w:rStyle w:val="Char2"/>
          <w:rtl/>
        </w:rPr>
        <w:t xml:space="preserve"> </w:t>
      </w:r>
      <w:r w:rsidRPr="000D46B7">
        <w:rPr>
          <w:rStyle w:val="Char2"/>
          <w:rFonts w:hint="eastAsia"/>
          <w:rtl/>
        </w:rPr>
        <w:t>وَأَمْوَالَكُمْ</w:t>
      </w:r>
      <w:r w:rsidRPr="000D46B7">
        <w:rPr>
          <w:rStyle w:val="Char2"/>
          <w:rtl/>
        </w:rPr>
        <w:t xml:space="preserve"> </w:t>
      </w:r>
      <w:r w:rsidRPr="000D46B7">
        <w:rPr>
          <w:rStyle w:val="Char2"/>
          <w:rFonts w:hint="eastAsia"/>
          <w:rtl/>
        </w:rPr>
        <w:t>وَأَعْرَاضَكُمْ</w:t>
      </w:r>
      <w:r w:rsidRPr="000D46B7">
        <w:rPr>
          <w:rStyle w:val="Char2"/>
          <w:rtl/>
        </w:rPr>
        <w:t xml:space="preserve"> </w:t>
      </w:r>
      <w:r w:rsidRPr="000D46B7">
        <w:rPr>
          <w:rStyle w:val="Char2"/>
          <w:rFonts w:hint="eastAsia"/>
          <w:rtl/>
        </w:rPr>
        <w:t>بَيْنَكُمْ</w:t>
      </w:r>
      <w:r w:rsidRPr="000D46B7">
        <w:rPr>
          <w:rStyle w:val="Char2"/>
          <w:rtl/>
        </w:rPr>
        <w:t xml:space="preserve"> </w:t>
      </w:r>
      <w:r w:rsidRPr="000D46B7">
        <w:rPr>
          <w:rStyle w:val="Char2"/>
          <w:rFonts w:hint="eastAsia"/>
          <w:rtl/>
        </w:rPr>
        <w:t>حَرَامٌ</w:t>
      </w:r>
      <w:r w:rsidRPr="000D46B7">
        <w:rPr>
          <w:rStyle w:val="Char2"/>
          <w:rtl/>
        </w:rPr>
        <w:t xml:space="preserve"> </w:t>
      </w:r>
      <w:r w:rsidRPr="000D46B7">
        <w:rPr>
          <w:rStyle w:val="Char2"/>
          <w:rFonts w:hint="eastAsia"/>
          <w:rtl/>
        </w:rPr>
        <w:t>كَحُرْمَةِ</w:t>
      </w:r>
      <w:r w:rsidRPr="000D46B7">
        <w:rPr>
          <w:rStyle w:val="Char2"/>
          <w:rtl/>
        </w:rPr>
        <w:t xml:space="preserve"> </w:t>
      </w:r>
      <w:r w:rsidRPr="000D46B7">
        <w:rPr>
          <w:rStyle w:val="Char2"/>
          <w:rFonts w:hint="eastAsia"/>
          <w:rtl/>
        </w:rPr>
        <w:t>يَوْمِكُمْ</w:t>
      </w:r>
      <w:r w:rsidRPr="000D46B7">
        <w:rPr>
          <w:rStyle w:val="Char2"/>
          <w:rtl/>
        </w:rPr>
        <w:t xml:space="preserve"> </w:t>
      </w:r>
      <w:r w:rsidRPr="000D46B7">
        <w:rPr>
          <w:rStyle w:val="Char2"/>
          <w:rFonts w:hint="eastAsia"/>
          <w:rtl/>
        </w:rPr>
        <w:t>هَذَا</w:t>
      </w:r>
      <w:r w:rsidRPr="000D46B7">
        <w:rPr>
          <w:rStyle w:val="Char2"/>
          <w:rtl/>
        </w:rPr>
        <w:t xml:space="preserve"> </w:t>
      </w:r>
      <w:r w:rsidRPr="000D46B7">
        <w:rPr>
          <w:rStyle w:val="Char2"/>
          <w:rFonts w:hint="eastAsia"/>
          <w:rtl/>
        </w:rPr>
        <w:t>فِى</w:t>
      </w:r>
      <w:r w:rsidRPr="000D46B7">
        <w:rPr>
          <w:rStyle w:val="Char2"/>
          <w:rtl/>
        </w:rPr>
        <w:t xml:space="preserve"> </w:t>
      </w:r>
      <w:r w:rsidRPr="000D46B7">
        <w:rPr>
          <w:rStyle w:val="Char2"/>
          <w:rFonts w:hint="eastAsia"/>
          <w:rtl/>
        </w:rPr>
        <w:t>بَلَدِكُمْ</w:t>
      </w:r>
      <w:r w:rsidRPr="000D46B7">
        <w:rPr>
          <w:rStyle w:val="Char2"/>
          <w:rtl/>
        </w:rPr>
        <w:t xml:space="preserve"> </w:t>
      </w:r>
      <w:r w:rsidRPr="000D46B7">
        <w:rPr>
          <w:rStyle w:val="Char2"/>
          <w:rFonts w:hint="eastAsia"/>
          <w:rtl/>
        </w:rPr>
        <w:t>هَذَا</w:t>
      </w:r>
      <w:r w:rsidRPr="000D46B7">
        <w:rPr>
          <w:rStyle w:val="Char2"/>
          <w:rtl/>
        </w:rPr>
        <w:t xml:space="preserve"> </w:t>
      </w:r>
      <w:r w:rsidRPr="000D46B7">
        <w:rPr>
          <w:rStyle w:val="Char2"/>
          <w:rFonts w:hint="eastAsia"/>
          <w:rtl/>
        </w:rPr>
        <w:t>أَلاَ</w:t>
      </w:r>
      <w:r w:rsidRPr="000D46B7">
        <w:rPr>
          <w:rStyle w:val="Char2"/>
          <w:rtl/>
        </w:rPr>
        <w:t xml:space="preserve"> </w:t>
      </w:r>
      <w:r w:rsidRPr="000D46B7">
        <w:rPr>
          <w:rStyle w:val="Char2"/>
          <w:rFonts w:hint="eastAsia"/>
          <w:rtl/>
        </w:rPr>
        <w:t>لاَ</w:t>
      </w:r>
      <w:r w:rsidRPr="000D46B7">
        <w:rPr>
          <w:rStyle w:val="Char2"/>
          <w:rtl/>
        </w:rPr>
        <w:t xml:space="preserve"> </w:t>
      </w:r>
      <w:r w:rsidRPr="000D46B7">
        <w:rPr>
          <w:rStyle w:val="Char2"/>
          <w:rFonts w:hint="eastAsia"/>
          <w:rtl/>
        </w:rPr>
        <w:t>يَجْنِى</w:t>
      </w:r>
      <w:r w:rsidRPr="000D46B7">
        <w:rPr>
          <w:rStyle w:val="Char2"/>
          <w:rtl/>
        </w:rPr>
        <w:t xml:space="preserve"> </w:t>
      </w:r>
      <w:r w:rsidRPr="000D46B7">
        <w:rPr>
          <w:rStyle w:val="Char2"/>
          <w:rFonts w:hint="eastAsia"/>
          <w:rtl/>
        </w:rPr>
        <w:t>جَانٍ</w:t>
      </w:r>
      <w:r w:rsidRPr="000D46B7">
        <w:rPr>
          <w:rStyle w:val="Char2"/>
          <w:rtl/>
        </w:rPr>
        <w:t xml:space="preserve"> </w:t>
      </w:r>
      <w:r w:rsidRPr="000D46B7">
        <w:rPr>
          <w:rStyle w:val="Char2"/>
          <w:rFonts w:hint="eastAsia"/>
          <w:rtl/>
        </w:rPr>
        <w:t>إِلاَّ</w:t>
      </w:r>
      <w:r w:rsidRPr="000D46B7">
        <w:rPr>
          <w:rStyle w:val="Char2"/>
          <w:rtl/>
        </w:rPr>
        <w:t xml:space="preserve"> </w:t>
      </w:r>
      <w:r w:rsidRPr="000D46B7">
        <w:rPr>
          <w:rStyle w:val="Char2"/>
          <w:rFonts w:hint="eastAsia"/>
          <w:rtl/>
        </w:rPr>
        <w:t>عَلَى</w:t>
      </w:r>
      <w:r w:rsidRPr="000D46B7">
        <w:rPr>
          <w:rStyle w:val="Char2"/>
          <w:rtl/>
        </w:rPr>
        <w:t xml:space="preserve"> </w:t>
      </w:r>
      <w:r w:rsidRPr="000D46B7">
        <w:rPr>
          <w:rStyle w:val="Char2"/>
          <w:rFonts w:hint="eastAsia"/>
          <w:rtl/>
        </w:rPr>
        <w:t>نَفْسِهِ</w:t>
      </w:r>
      <w:r w:rsidRPr="000D46B7">
        <w:rPr>
          <w:rStyle w:val="Char2"/>
          <w:rtl/>
        </w:rPr>
        <w:t xml:space="preserve"> </w:t>
      </w:r>
      <w:r w:rsidRPr="000D46B7">
        <w:rPr>
          <w:rStyle w:val="Char2"/>
          <w:rFonts w:hint="eastAsia"/>
          <w:rtl/>
        </w:rPr>
        <w:t>أَلاَ</w:t>
      </w:r>
      <w:r w:rsidRPr="000D46B7">
        <w:rPr>
          <w:rStyle w:val="Char2"/>
          <w:rtl/>
        </w:rPr>
        <w:t xml:space="preserve"> </w:t>
      </w:r>
      <w:r w:rsidRPr="000D46B7">
        <w:rPr>
          <w:rStyle w:val="Char2"/>
          <w:rFonts w:hint="eastAsia"/>
          <w:rtl/>
        </w:rPr>
        <w:t>لاَ</w:t>
      </w:r>
      <w:r w:rsidRPr="000D46B7">
        <w:rPr>
          <w:rStyle w:val="Char2"/>
          <w:rtl/>
        </w:rPr>
        <w:t xml:space="preserve"> </w:t>
      </w:r>
      <w:r w:rsidRPr="000D46B7">
        <w:rPr>
          <w:rStyle w:val="Char2"/>
          <w:rFonts w:hint="eastAsia"/>
          <w:rtl/>
        </w:rPr>
        <w:t>يَجْنِى</w:t>
      </w:r>
      <w:r w:rsidRPr="000D46B7">
        <w:rPr>
          <w:rStyle w:val="Char2"/>
          <w:rtl/>
        </w:rPr>
        <w:t xml:space="preserve"> </w:t>
      </w:r>
      <w:r w:rsidRPr="000D46B7">
        <w:rPr>
          <w:rStyle w:val="Char2"/>
          <w:rFonts w:hint="eastAsia"/>
          <w:rtl/>
        </w:rPr>
        <w:t>جَانٍ</w:t>
      </w:r>
      <w:r w:rsidRPr="000D46B7">
        <w:rPr>
          <w:rStyle w:val="Char2"/>
          <w:rtl/>
        </w:rPr>
        <w:t xml:space="preserve"> </w:t>
      </w:r>
      <w:r w:rsidRPr="000D46B7">
        <w:rPr>
          <w:rStyle w:val="Char2"/>
          <w:rFonts w:hint="eastAsia"/>
          <w:rtl/>
        </w:rPr>
        <w:t>عَلَى</w:t>
      </w:r>
      <w:r w:rsidRPr="000D46B7">
        <w:rPr>
          <w:rStyle w:val="Char2"/>
          <w:rtl/>
        </w:rPr>
        <w:t xml:space="preserve"> </w:t>
      </w:r>
      <w:r w:rsidRPr="000D46B7">
        <w:rPr>
          <w:rStyle w:val="Char2"/>
          <w:rFonts w:hint="eastAsia"/>
          <w:rtl/>
        </w:rPr>
        <w:t>وَلَدِهِ</w:t>
      </w:r>
      <w:r w:rsidRPr="000D46B7">
        <w:rPr>
          <w:rStyle w:val="Char2"/>
          <w:rtl/>
        </w:rPr>
        <w:t xml:space="preserve"> </w:t>
      </w:r>
      <w:r w:rsidRPr="000D46B7">
        <w:rPr>
          <w:rStyle w:val="Char2"/>
          <w:rFonts w:hint="eastAsia"/>
          <w:rtl/>
        </w:rPr>
        <w:t>وَلاَ</w:t>
      </w:r>
      <w:r w:rsidRPr="000D46B7">
        <w:rPr>
          <w:rStyle w:val="Char2"/>
          <w:rtl/>
        </w:rPr>
        <w:t xml:space="preserve"> </w:t>
      </w:r>
      <w:r w:rsidRPr="000D46B7">
        <w:rPr>
          <w:rStyle w:val="Char2"/>
          <w:rFonts w:hint="eastAsia"/>
          <w:rtl/>
        </w:rPr>
        <w:t>مَوْلُودٌ</w:t>
      </w:r>
      <w:r w:rsidRPr="000D46B7">
        <w:rPr>
          <w:rStyle w:val="Char2"/>
          <w:rtl/>
        </w:rPr>
        <w:t xml:space="preserve"> </w:t>
      </w:r>
      <w:r w:rsidRPr="000D46B7">
        <w:rPr>
          <w:rStyle w:val="Char2"/>
          <w:rFonts w:hint="eastAsia"/>
          <w:rtl/>
        </w:rPr>
        <w:t>عَلَى</w:t>
      </w:r>
      <w:r w:rsidRPr="000D46B7">
        <w:rPr>
          <w:rStyle w:val="Char2"/>
          <w:rtl/>
        </w:rPr>
        <w:t xml:space="preserve"> </w:t>
      </w:r>
      <w:r w:rsidRPr="000D46B7">
        <w:rPr>
          <w:rStyle w:val="Char2"/>
          <w:rFonts w:hint="eastAsia"/>
          <w:rtl/>
        </w:rPr>
        <w:t>وَالِدِهِ</w:t>
      </w:r>
      <w:r w:rsidRPr="000D46B7">
        <w:rPr>
          <w:rStyle w:val="Char2"/>
          <w:rtl/>
        </w:rPr>
        <w:t xml:space="preserve"> </w:t>
      </w:r>
      <w:r w:rsidRPr="000D46B7">
        <w:rPr>
          <w:rStyle w:val="Char2"/>
          <w:rFonts w:hint="eastAsia"/>
          <w:rtl/>
        </w:rPr>
        <w:t>أَلاَ</w:t>
      </w:r>
      <w:r w:rsidRPr="000D46B7">
        <w:rPr>
          <w:rStyle w:val="Char2"/>
          <w:rtl/>
        </w:rPr>
        <w:t xml:space="preserve"> </w:t>
      </w:r>
      <w:r w:rsidRPr="000D46B7">
        <w:rPr>
          <w:rStyle w:val="Char2"/>
          <w:rFonts w:hint="eastAsia"/>
          <w:rtl/>
        </w:rPr>
        <w:t>وَإِنَّ</w:t>
      </w:r>
      <w:r w:rsidRPr="000D46B7">
        <w:rPr>
          <w:rStyle w:val="Char2"/>
          <w:rtl/>
        </w:rPr>
        <w:t xml:space="preserve"> </w:t>
      </w:r>
      <w:r w:rsidRPr="000D46B7">
        <w:rPr>
          <w:rStyle w:val="Char2"/>
          <w:rFonts w:hint="eastAsia"/>
          <w:rtl/>
        </w:rPr>
        <w:t>الشَّيْطَانَ</w:t>
      </w:r>
      <w:r w:rsidRPr="000D46B7">
        <w:rPr>
          <w:rStyle w:val="Char2"/>
          <w:rtl/>
        </w:rPr>
        <w:t xml:space="preserve"> </w:t>
      </w:r>
      <w:r w:rsidRPr="000D46B7">
        <w:rPr>
          <w:rStyle w:val="Char2"/>
          <w:rFonts w:hint="eastAsia"/>
          <w:rtl/>
        </w:rPr>
        <w:t>قَدْ</w:t>
      </w:r>
      <w:r w:rsidRPr="000D46B7">
        <w:rPr>
          <w:rStyle w:val="Char2"/>
          <w:rtl/>
        </w:rPr>
        <w:t xml:space="preserve"> </w:t>
      </w:r>
      <w:r w:rsidRPr="000D46B7">
        <w:rPr>
          <w:rStyle w:val="Char2"/>
          <w:rFonts w:hint="eastAsia"/>
          <w:rtl/>
        </w:rPr>
        <w:t>أَيِسَ</w:t>
      </w:r>
      <w:r w:rsidRPr="000D46B7">
        <w:rPr>
          <w:rStyle w:val="Char2"/>
          <w:rtl/>
        </w:rPr>
        <w:t xml:space="preserve"> </w:t>
      </w:r>
      <w:r w:rsidRPr="000D46B7">
        <w:rPr>
          <w:rStyle w:val="Char2"/>
          <w:rFonts w:hint="eastAsia"/>
          <w:rtl/>
        </w:rPr>
        <w:t>مِنْ</w:t>
      </w:r>
      <w:r w:rsidRPr="000D46B7">
        <w:rPr>
          <w:rStyle w:val="Char2"/>
          <w:rtl/>
        </w:rPr>
        <w:t xml:space="preserve"> </w:t>
      </w:r>
      <w:r w:rsidRPr="000D46B7">
        <w:rPr>
          <w:rStyle w:val="Char2"/>
          <w:rFonts w:hint="eastAsia"/>
          <w:rtl/>
        </w:rPr>
        <w:t>أَنْ</w:t>
      </w:r>
      <w:r w:rsidRPr="000D46B7">
        <w:rPr>
          <w:rStyle w:val="Char2"/>
          <w:rtl/>
        </w:rPr>
        <w:t xml:space="preserve"> </w:t>
      </w:r>
      <w:r w:rsidRPr="000D46B7">
        <w:rPr>
          <w:rStyle w:val="Char2"/>
          <w:rFonts w:hint="eastAsia"/>
          <w:rtl/>
        </w:rPr>
        <w:t>يُعْبَدَ</w:t>
      </w:r>
      <w:r w:rsidRPr="000D46B7">
        <w:rPr>
          <w:rStyle w:val="Char2"/>
          <w:rtl/>
        </w:rPr>
        <w:t xml:space="preserve"> </w:t>
      </w:r>
      <w:r w:rsidRPr="000D46B7">
        <w:rPr>
          <w:rStyle w:val="Char2"/>
          <w:rFonts w:hint="eastAsia"/>
          <w:rtl/>
        </w:rPr>
        <w:t>فِى</w:t>
      </w:r>
      <w:r w:rsidRPr="000D46B7">
        <w:rPr>
          <w:rStyle w:val="Char2"/>
          <w:rtl/>
        </w:rPr>
        <w:t xml:space="preserve"> </w:t>
      </w:r>
      <w:r w:rsidRPr="000D46B7">
        <w:rPr>
          <w:rStyle w:val="Char2"/>
          <w:rFonts w:hint="eastAsia"/>
          <w:rtl/>
        </w:rPr>
        <w:t>بِلاَدِكُمْ</w:t>
      </w:r>
      <w:r w:rsidRPr="000D46B7">
        <w:rPr>
          <w:rStyle w:val="Char2"/>
          <w:rtl/>
        </w:rPr>
        <w:t xml:space="preserve"> </w:t>
      </w:r>
      <w:r w:rsidRPr="000D46B7">
        <w:rPr>
          <w:rStyle w:val="Char2"/>
          <w:rFonts w:hint="eastAsia"/>
          <w:rtl/>
        </w:rPr>
        <w:t>هَذِهِ</w:t>
      </w:r>
      <w:r w:rsidRPr="000D46B7">
        <w:rPr>
          <w:rStyle w:val="Char2"/>
          <w:rtl/>
        </w:rPr>
        <w:t xml:space="preserve"> </w:t>
      </w:r>
      <w:r w:rsidRPr="000D46B7">
        <w:rPr>
          <w:rStyle w:val="Char2"/>
          <w:rFonts w:hint="eastAsia"/>
          <w:rtl/>
        </w:rPr>
        <w:t>أَبَدًا</w:t>
      </w:r>
      <w:r w:rsidRPr="000D46B7">
        <w:rPr>
          <w:rStyle w:val="Char2"/>
          <w:rtl/>
        </w:rPr>
        <w:t xml:space="preserve"> </w:t>
      </w:r>
      <w:r w:rsidRPr="000D46B7">
        <w:rPr>
          <w:rStyle w:val="Char2"/>
          <w:rFonts w:hint="eastAsia"/>
          <w:rtl/>
        </w:rPr>
        <w:t>وَلَكِنْ</w:t>
      </w:r>
      <w:r w:rsidRPr="000D46B7">
        <w:rPr>
          <w:rStyle w:val="Char2"/>
          <w:rtl/>
        </w:rPr>
        <w:t xml:space="preserve"> </w:t>
      </w:r>
      <w:r w:rsidRPr="000D46B7">
        <w:rPr>
          <w:rStyle w:val="Char2"/>
          <w:rFonts w:hint="eastAsia"/>
          <w:rtl/>
        </w:rPr>
        <w:t>سَتَكُونُ</w:t>
      </w:r>
      <w:r w:rsidRPr="000D46B7">
        <w:rPr>
          <w:rStyle w:val="Char2"/>
          <w:rtl/>
        </w:rPr>
        <w:t xml:space="preserve"> </w:t>
      </w:r>
      <w:r w:rsidRPr="000D46B7">
        <w:rPr>
          <w:rStyle w:val="Char2"/>
          <w:rFonts w:hint="eastAsia"/>
          <w:rtl/>
        </w:rPr>
        <w:t>لَهُ</w:t>
      </w:r>
      <w:r w:rsidRPr="000D46B7">
        <w:rPr>
          <w:rStyle w:val="Char2"/>
          <w:rtl/>
        </w:rPr>
        <w:t xml:space="preserve"> </w:t>
      </w:r>
      <w:r w:rsidRPr="000D46B7">
        <w:rPr>
          <w:rStyle w:val="Char2"/>
          <w:rFonts w:hint="eastAsia"/>
          <w:rtl/>
        </w:rPr>
        <w:t>طَاعَةٌ</w:t>
      </w:r>
      <w:r w:rsidRPr="000D46B7">
        <w:rPr>
          <w:rStyle w:val="Char2"/>
          <w:rtl/>
        </w:rPr>
        <w:t xml:space="preserve"> </w:t>
      </w:r>
      <w:r w:rsidRPr="000D46B7">
        <w:rPr>
          <w:rStyle w:val="Char2"/>
          <w:rFonts w:hint="eastAsia"/>
          <w:rtl/>
        </w:rPr>
        <w:t>فِيمَا</w:t>
      </w:r>
      <w:r w:rsidRPr="000D46B7">
        <w:rPr>
          <w:rStyle w:val="Char2"/>
          <w:rtl/>
        </w:rPr>
        <w:t xml:space="preserve"> </w:t>
      </w:r>
      <w:r w:rsidRPr="000D46B7">
        <w:rPr>
          <w:rStyle w:val="Char2"/>
          <w:rFonts w:hint="eastAsia"/>
          <w:rtl/>
        </w:rPr>
        <w:t>تَحْتَقِرُونَ</w:t>
      </w:r>
      <w:r w:rsidRPr="000D46B7">
        <w:rPr>
          <w:rStyle w:val="Char2"/>
          <w:rtl/>
        </w:rPr>
        <w:t xml:space="preserve"> </w:t>
      </w:r>
      <w:r w:rsidRPr="000D46B7">
        <w:rPr>
          <w:rStyle w:val="Char2"/>
          <w:rFonts w:hint="eastAsia"/>
          <w:rtl/>
        </w:rPr>
        <w:t>مِنْ</w:t>
      </w:r>
      <w:r w:rsidRPr="000D46B7">
        <w:rPr>
          <w:rStyle w:val="Char2"/>
          <w:rtl/>
        </w:rPr>
        <w:t xml:space="preserve"> </w:t>
      </w:r>
      <w:r w:rsidRPr="000D46B7">
        <w:rPr>
          <w:rStyle w:val="Char2"/>
          <w:rFonts w:hint="eastAsia"/>
          <w:rtl/>
        </w:rPr>
        <w:t>أَعْمَالِكُمْ</w:t>
      </w:r>
      <w:r w:rsidRPr="000D46B7">
        <w:rPr>
          <w:rStyle w:val="Char2"/>
          <w:rtl/>
        </w:rPr>
        <w:t xml:space="preserve"> </w:t>
      </w:r>
      <w:r w:rsidRPr="000D46B7">
        <w:rPr>
          <w:rStyle w:val="Char2"/>
          <w:rFonts w:hint="eastAsia"/>
          <w:rtl/>
        </w:rPr>
        <w:t>فَسَيَرْضَى</w:t>
      </w:r>
      <w:r w:rsidRPr="000D46B7">
        <w:rPr>
          <w:rStyle w:val="Char2"/>
          <w:rtl/>
        </w:rPr>
        <w:t xml:space="preserve"> </w:t>
      </w:r>
      <w:r w:rsidRPr="000D46B7">
        <w:rPr>
          <w:rStyle w:val="Char2"/>
          <w:rFonts w:hint="eastAsia"/>
          <w:rtl/>
        </w:rPr>
        <w:t>بِهِ</w:t>
      </w:r>
      <w:r>
        <w:rPr>
          <w:rFonts w:ascii="Lotus Linotype" w:hAnsi="Lotus Linotype" w:cs="Traditional Arabic" w:hint="cs"/>
          <w:b/>
          <w:bCs/>
          <w:rtl/>
          <w:lang w:bidi="fa-IR"/>
        </w:rPr>
        <w:t>»</w:t>
      </w:r>
      <w:r w:rsidR="00634C2F" w:rsidRPr="000D46B7">
        <w:rPr>
          <w:rStyle w:val="FootnoteReference"/>
          <w:rFonts w:eastAsia="SimSun" w:cs="B Lotus"/>
          <w:rtl/>
          <w:lang w:bidi="fa-IR"/>
        </w:rPr>
        <w:footnoteReference w:id="92"/>
      </w:r>
      <w:r>
        <w:rPr>
          <w:rFonts w:cs="B Lotus" w:hint="cs"/>
          <w:rtl/>
          <w:lang w:bidi="fa-IR"/>
        </w:rPr>
        <w:t>.</w:t>
      </w:r>
    </w:p>
    <w:p w:rsidR="00634C2F" w:rsidRPr="000D46B7" w:rsidRDefault="000D46B7" w:rsidP="000D46B7">
      <w:pPr>
        <w:ind w:firstLine="284"/>
        <w:jc w:val="both"/>
        <w:rPr>
          <w:rFonts w:cs="B Lotus"/>
          <w:sz w:val="26"/>
          <w:szCs w:val="26"/>
          <w:rtl/>
          <w:lang w:bidi="fa-IR"/>
        </w:rPr>
      </w:pPr>
      <w:r w:rsidRPr="000D46B7">
        <w:rPr>
          <w:rFonts w:cs="Traditional Arabic" w:hint="cs"/>
          <w:sz w:val="26"/>
          <w:szCs w:val="26"/>
          <w:rtl/>
          <w:lang w:bidi="fa-IR"/>
        </w:rPr>
        <w:t>«</w:t>
      </w:r>
      <w:r w:rsidR="00634C2F" w:rsidRPr="000D46B7">
        <w:rPr>
          <w:rFonts w:cs="B Lotus"/>
          <w:sz w:val="26"/>
          <w:szCs w:val="26"/>
          <w:rtl/>
          <w:lang w:bidi="fa-IR"/>
        </w:rPr>
        <w:t>همانا خون و مال و ناموس تان در</w:t>
      </w:r>
      <w:r w:rsidR="00336DCA">
        <w:rPr>
          <w:rFonts w:cs="B Lotus"/>
          <w:sz w:val="26"/>
          <w:szCs w:val="26"/>
          <w:rtl/>
          <w:lang w:bidi="fa-IR"/>
        </w:rPr>
        <w:t xml:space="preserve"> می</w:t>
      </w:r>
      <w:r w:rsidR="00634C2F" w:rsidRPr="000D46B7">
        <w:rPr>
          <w:rFonts w:cs="B Lotus"/>
          <w:sz w:val="26"/>
          <w:szCs w:val="26"/>
          <w:rtl/>
          <w:lang w:bidi="fa-IR"/>
        </w:rPr>
        <w:t xml:space="preserve">ان تان حرام است همچون حرمت اين روزتان در اين شهرتان در اين ماه تان. هان، اگاه </w:t>
      </w:r>
      <w:r w:rsidRPr="000D46B7">
        <w:rPr>
          <w:rFonts w:cs="B Lotus"/>
          <w:sz w:val="26"/>
          <w:szCs w:val="26"/>
          <w:rtl/>
          <w:lang w:bidi="fa-IR"/>
        </w:rPr>
        <w:t>باشيد هيچ</w:t>
      </w:r>
      <w:r w:rsidRPr="000D46B7">
        <w:rPr>
          <w:rFonts w:cs="B Lotus" w:hint="cs"/>
          <w:sz w:val="26"/>
          <w:szCs w:val="26"/>
          <w:rtl/>
          <w:lang w:bidi="fa-IR"/>
        </w:rPr>
        <w:t>‌</w:t>
      </w:r>
      <w:r w:rsidR="00634C2F" w:rsidRPr="000D46B7">
        <w:rPr>
          <w:rFonts w:cs="B Lotus"/>
          <w:sz w:val="26"/>
          <w:szCs w:val="26"/>
          <w:rtl/>
          <w:lang w:bidi="fa-IR"/>
        </w:rPr>
        <w:t>كس نبايد جنايت و گناهي جز بر خودش مرتكب شود. هان، آگاه باشيد هيچ كس نبايد بر فرزندش جنايتي انجام دهد و هيچ فرزندي نبايد بر پدر و مادرش جنايتي انجام دهد. هان، آگاه باشيد كه شيطان نااميد شده از اينكه در اين شهرتان براي هميشه پرستش شود، ولي در اعمال</w:t>
      </w:r>
      <w:r w:rsidRPr="000D46B7">
        <w:rPr>
          <w:rFonts w:cs="B Lotus" w:hint="cs"/>
          <w:sz w:val="26"/>
          <w:szCs w:val="26"/>
          <w:rtl/>
          <w:lang w:bidi="fa-IR"/>
        </w:rPr>
        <w:t>‌</w:t>
      </w:r>
      <w:r w:rsidR="00634C2F" w:rsidRPr="000D46B7">
        <w:rPr>
          <w:rFonts w:cs="B Lotus"/>
          <w:sz w:val="26"/>
          <w:szCs w:val="26"/>
          <w:rtl/>
          <w:lang w:bidi="fa-IR"/>
        </w:rPr>
        <w:t>تان كه كوچك</w:t>
      </w:r>
      <w:r w:rsidR="00E507EB" w:rsidRPr="000D46B7">
        <w:rPr>
          <w:rFonts w:cs="B Lotus"/>
          <w:sz w:val="26"/>
          <w:szCs w:val="26"/>
          <w:rtl/>
          <w:lang w:bidi="fa-IR"/>
        </w:rPr>
        <w:t xml:space="preserve">‌اش </w:t>
      </w:r>
      <w:r w:rsidR="00912D91" w:rsidRPr="000D46B7">
        <w:rPr>
          <w:rFonts w:cs="B Lotus"/>
          <w:sz w:val="26"/>
          <w:szCs w:val="26"/>
          <w:rtl/>
          <w:lang w:bidi="fa-IR"/>
        </w:rPr>
        <w:t>می‌‌</w:t>
      </w:r>
      <w:r w:rsidR="00634C2F" w:rsidRPr="000D46B7">
        <w:rPr>
          <w:rFonts w:cs="B Lotus"/>
          <w:sz w:val="26"/>
          <w:szCs w:val="26"/>
          <w:rtl/>
          <w:lang w:bidi="fa-IR"/>
        </w:rPr>
        <w:t>دانيد، طاعت شيطان وجود دارد و شيطان به اين كار راضي و خوشنود است</w:t>
      </w:r>
      <w:r w:rsidRPr="000D46B7">
        <w:rPr>
          <w:rFonts w:cs="Traditional Arabic" w:hint="cs"/>
          <w:sz w:val="26"/>
          <w:szCs w:val="26"/>
          <w:rtl/>
          <w:lang w:bidi="fa-IR"/>
        </w:rPr>
        <w:t>»</w:t>
      </w:r>
      <w:r w:rsidR="00634C2F" w:rsidRPr="000D46B7">
        <w:rPr>
          <w:rFonts w:cs="B Lotus"/>
          <w:sz w:val="26"/>
          <w:szCs w:val="26"/>
          <w:rtl/>
          <w:lang w:bidi="fa-IR"/>
        </w:rPr>
        <w:t>.</w:t>
      </w:r>
    </w:p>
    <w:p w:rsidR="00634C2F" w:rsidRPr="00782831" w:rsidRDefault="00634C2F" w:rsidP="000D46B7">
      <w:pPr>
        <w:ind w:firstLine="284"/>
        <w:jc w:val="both"/>
        <w:rPr>
          <w:rFonts w:cs="B Lotus"/>
          <w:rtl/>
          <w:lang w:bidi="fa-IR"/>
        </w:rPr>
      </w:pPr>
      <w:r w:rsidRPr="00782831">
        <w:rPr>
          <w:rFonts w:cs="B Lotus"/>
          <w:rtl/>
          <w:lang w:bidi="fa-IR"/>
        </w:rPr>
        <w:t>عبارت</w:t>
      </w:r>
      <w:r w:rsidR="000D46B7">
        <w:rPr>
          <w:rFonts w:cs="B Lotus" w:hint="cs"/>
          <w:rtl/>
          <w:lang w:bidi="fa-IR"/>
        </w:rPr>
        <w:t>: «</w:t>
      </w:r>
      <w:r w:rsidR="000D46B7" w:rsidRPr="000D46B7">
        <w:rPr>
          <w:rStyle w:val="Char1"/>
          <w:rFonts w:hint="eastAsia"/>
          <w:rtl/>
        </w:rPr>
        <w:t>فَسَيَرْضَى</w:t>
      </w:r>
      <w:r w:rsidR="000D46B7" w:rsidRPr="000D46B7">
        <w:rPr>
          <w:rStyle w:val="Char1"/>
          <w:rtl/>
        </w:rPr>
        <w:t xml:space="preserve"> </w:t>
      </w:r>
      <w:r w:rsidR="000D46B7" w:rsidRPr="000D46B7">
        <w:rPr>
          <w:rStyle w:val="Char1"/>
          <w:rFonts w:hint="eastAsia"/>
          <w:rtl/>
        </w:rPr>
        <w:t>بِهِ</w:t>
      </w:r>
      <w:r w:rsidR="000D46B7">
        <w:rPr>
          <w:rFonts w:cs="B Lotus" w:hint="cs"/>
          <w:rtl/>
          <w:lang w:bidi="fa-IR"/>
        </w:rPr>
        <w:t xml:space="preserve">» </w:t>
      </w:r>
      <w:r w:rsidRPr="00782831">
        <w:rPr>
          <w:rFonts w:cs="B Lotus"/>
          <w:rtl/>
          <w:lang w:bidi="fa-IR"/>
        </w:rPr>
        <w:t>دليلي بر عظمت و بزرگي گناهان كه كوچك انگاشته</w:t>
      </w:r>
      <w:r w:rsidR="00912D91">
        <w:rPr>
          <w:rFonts w:cs="B Lotus"/>
          <w:rtl/>
          <w:lang w:bidi="fa-IR"/>
        </w:rPr>
        <w:t xml:space="preserve"> می‌‌</w:t>
      </w:r>
      <w:r w:rsidRPr="00782831">
        <w:rPr>
          <w:rFonts w:cs="B Lotus"/>
          <w:rtl/>
          <w:lang w:bidi="fa-IR"/>
        </w:rPr>
        <w:t>شوند،</w:t>
      </w:r>
      <w:r w:rsidR="00912D91">
        <w:rPr>
          <w:rFonts w:cs="B Lotus"/>
          <w:rtl/>
          <w:lang w:bidi="fa-IR"/>
        </w:rPr>
        <w:t xml:space="preserve"> می‌‌</w:t>
      </w:r>
      <w:r w:rsidRPr="00782831">
        <w:rPr>
          <w:rFonts w:cs="B Lotus"/>
          <w:rtl/>
          <w:lang w:bidi="fa-IR"/>
        </w:rPr>
        <w:t>باشد.</w:t>
      </w:r>
    </w:p>
    <w:p w:rsidR="00634C2F" w:rsidRPr="00782831" w:rsidRDefault="00634C2F" w:rsidP="00CF29B2">
      <w:pPr>
        <w:ind w:firstLine="284"/>
        <w:jc w:val="both"/>
        <w:rPr>
          <w:rFonts w:cs="B Lotus"/>
          <w:rtl/>
          <w:lang w:bidi="fa-IR"/>
        </w:rPr>
      </w:pPr>
      <w:r w:rsidRPr="00782831">
        <w:rPr>
          <w:rFonts w:cs="B Lotus"/>
          <w:rtl/>
          <w:lang w:bidi="fa-IR"/>
        </w:rPr>
        <w:t>اين شرط را غزالي در اين زمينه معتبر دانسته است</w:t>
      </w:r>
      <w:r w:rsidR="006C11FC">
        <w:rPr>
          <w:rFonts w:cs="B Lotus"/>
          <w:rtl/>
          <w:lang w:bidi="fa-IR"/>
        </w:rPr>
        <w:t>،</w:t>
      </w:r>
      <w:r w:rsidRPr="00782831">
        <w:rPr>
          <w:rFonts w:cs="B Lotus"/>
          <w:rtl/>
          <w:lang w:bidi="fa-IR"/>
        </w:rPr>
        <w:t xml:space="preserve"> چون او در كتاب</w:t>
      </w:r>
      <w:r w:rsidR="000D46B7">
        <w:rPr>
          <w:rFonts w:cs="B Lotus" w:hint="cs"/>
          <w:rtl/>
          <w:lang w:bidi="fa-IR"/>
        </w:rPr>
        <w:t xml:space="preserve"> </w:t>
      </w:r>
      <w:r w:rsidRPr="00782831">
        <w:rPr>
          <w:rFonts w:cs="B Lotus"/>
          <w:rtl/>
          <w:lang w:bidi="fa-IR"/>
        </w:rPr>
        <w:t>«</w:t>
      </w:r>
      <w:r w:rsidRPr="000D46B7">
        <w:rPr>
          <w:rFonts w:ascii="mylotus" w:hAnsi="mylotus" w:cs="mylotus"/>
          <w:rtl/>
          <w:lang w:bidi="fa-IR"/>
        </w:rPr>
        <w:t>الإحياء</w:t>
      </w:r>
      <w:r w:rsidRPr="00782831">
        <w:rPr>
          <w:rFonts w:cs="B Lotus"/>
          <w:rtl/>
          <w:lang w:bidi="fa-IR"/>
        </w:rPr>
        <w:t>» گفته كه از جمله چيزهايي كه گناه صغيره به وسيله آن، بزرگ</w:t>
      </w:r>
      <w:r w:rsidR="00912D91">
        <w:rPr>
          <w:rFonts w:cs="B Lotus"/>
          <w:rtl/>
          <w:lang w:bidi="fa-IR"/>
        </w:rPr>
        <w:t xml:space="preserve"> می‌‌</w:t>
      </w:r>
      <w:r w:rsidRPr="00782831">
        <w:rPr>
          <w:rFonts w:cs="B Lotus"/>
          <w:rtl/>
          <w:lang w:bidi="fa-IR"/>
        </w:rPr>
        <w:t>شود اين است كه گناهكار آن را كوچك بداند. وي</w:t>
      </w:r>
      <w:r w:rsidR="00912D91">
        <w:rPr>
          <w:rFonts w:cs="B Lotus"/>
          <w:rtl/>
          <w:lang w:bidi="fa-IR"/>
        </w:rPr>
        <w:t xml:space="preserve"> می‌‌</w:t>
      </w:r>
      <w:r w:rsidRPr="00782831">
        <w:rPr>
          <w:rFonts w:cs="B Lotus"/>
          <w:rtl/>
          <w:lang w:bidi="fa-IR"/>
        </w:rPr>
        <w:t>گويد: «گناه هر چه بنده را در دل خودش، بزرگش بداند، در نزد خدا كوچك است و هر چه بنده آن را كوچك بداند، در نزد خدا بزرگ است». سپس اين مسأله را تبيين نمود و آن را شرح و توضيح داد</w:t>
      </w:r>
      <w:r w:rsidRPr="00782831">
        <w:rPr>
          <w:rStyle w:val="FootnoteReference"/>
          <w:rFonts w:eastAsia="SimSun" w:cs="B Lotus"/>
          <w:rtl/>
          <w:lang w:bidi="fa-IR"/>
        </w:rPr>
        <w:footnoteReference w:id="93"/>
      </w:r>
      <w:r w:rsidR="000D46B7">
        <w:rPr>
          <w:rFonts w:cs="B Lotus" w:hint="cs"/>
          <w:rtl/>
          <w:lang w:bidi="fa-IR"/>
        </w:rPr>
        <w:t>.</w:t>
      </w:r>
    </w:p>
    <w:p w:rsidR="00634C2F" w:rsidRDefault="00634C2F" w:rsidP="00CF29B2">
      <w:pPr>
        <w:ind w:firstLine="284"/>
        <w:jc w:val="both"/>
        <w:rPr>
          <w:rFonts w:ascii="Tahoma" w:hAnsi="Tahoma" w:cs="B Lotus"/>
          <w:rtl/>
          <w:lang w:bidi="fa-IR"/>
        </w:rPr>
      </w:pPr>
      <w:r w:rsidRPr="00782831">
        <w:rPr>
          <w:rFonts w:cs="B Lotus"/>
          <w:rtl/>
          <w:lang w:bidi="fa-IR"/>
        </w:rPr>
        <w:t>هرگاه اين شروط تحقق يابند، آن وقت اين اميد هست كه صغيره بودن بدعت، صغيره باشد. اما اگر يك شرط يا بيشتر از اين شرط تحقق نيابد، بدعت صغيره به كبيره تبديل</w:t>
      </w:r>
      <w:r w:rsidR="00912D91">
        <w:rPr>
          <w:rFonts w:cs="B Lotus"/>
          <w:rtl/>
          <w:lang w:bidi="fa-IR"/>
        </w:rPr>
        <w:t xml:space="preserve"> می‌‌</w:t>
      </w:r>
      <w:r w:rsidRPr="00782831">
        <w:rPr>
          <w:rFonts w:cs="B Lotus"/>
          <w:rtl/>
          <w:lang w:bidi="fa-IR"/>
        </w:rPr>
        <w:t>شوند يا اين ترس وجود دارد كه به بدعت كبيره تبديل شود</w:t>
      </w:r>
      <w:r w:rsidR="006C11FC">
        <w:rPr>
          <w:rFonts w:cs="B Lotus"/>
          <w:rtl/>
          <w:lang w:bidi="fa-IR"/>
        </w:rPr>
        <w:t>،</w:t>
      </w:r>
      <w:r w:rsidR="000D46B7">
        <w:rPr>
          <w:rFonts w:cs="B Lotus"/>
          <w:rtl/>
          <w:lang w:bidi="fa-IR"/>
        </w:rPr>
        <w:t xml:space="preserve"> همان</w:t>
      </w:r>
      <w:r w:rsidR="000D46B7">
        <w:rPr>
          <w:rFonts w:cs="B Lotus" w:hint="cs"/>
          <w:rtl/>
          <w:lang w:bidi="fa-IR"/>
        </w:rPr>
        <w:t>‌</w:t>
      </w:r>
      <w:r w:rsidRPr="00782831">
        <w:rPr>
          <w:rFonts w:cs="B Lotus"/>
          <w:rtl/>
          <w:lang w:bidi="fa-IR"/>
        </w:rPr>
        <w:t>طور كه گناهان چنين هستند.</w:t>
      </w:r>
    </w:p>
    <w:p w:rsidR="00634C2F" w:rsidRDefault="00634C2F" w:rsidP="00634C2F">
      <w:pPr>
        <w:ind w:firstLine="284"/>
        <w:jc w:val="both"/>
        <w:rPr>
          <w:rFonts w:ascii="Tahoma" w:hAnsi="Tahoma" w:cs="B Lotus"/>
          <w:rtl/>
          <w:lang w:bidi="fa-IR"/>
        </w:rPr>
        <w:sectPr w:rsidR="00634C2F" w:rsidSect="00DE6AD0">
          <w:headerReference w:type="default" r:id="rId21"/>
          <w:footnotePr>
            <w:numRestart w:val="eachPage"/>
          </w:footnotePr>
          <w:pgSz w:w="9639" w:h="13608" w:code="9"/>
          <w:pgMar w:top="851" w:right="1077" w:bottom="936" w:left="1077" w:header="851" w:footer="936" w:gutter="0"/>
          <w:cols w:space="708"/>
          <w:titlePg/>
          <w:bidi/>
          <w:rtlGutter/>
          <w:docGrid w:linePitch="381"/>
        </w:sectPr>
      </w:pPr>
    </w:p>
    <w:p w:rsidR="00634C2F" w:rsidRPr="00912D91" w:rsidRDefault="00634C2F" w:rsidP="00912D91">
      <w:pPr>
        <w:pStyle w:val="a0"/>
        <w:rPr>
          <w:rtl/>
        </w:rPr>
      </w:pPr>
      <w:bookmarkStart w:id="23" w:name="_Toc340583547"/>
      <w:r w:rsidRPr="00912D91">
        <w:rPr>
          <w:rtl/>
        </w:rPr>
        <w:t>باب هفتم</w:t>
      </w:r>
      <w:r w:rsidR="000C41BF" w:rsidRPr="00912D91">
        <w:rPr>
          <w:rtl/>
        </w:rPr>
        <w:t xml:space="preserve">: </w:t>
      </w:r>
      <w:r w:rsidR="000D46B7">
        <w:rPr>
          <w:rtl/>
        </w:rPr>
        <w:t>آيا بدعت</w:t>
      </w:r>
      <w:r w:rsidR="000D46B7">
        <w:rPr>
          <w:rFonts w:hint="eastAsia"/>
          <w:rtl/>
        </w:rPr>
        <w:t>‌</w:t>
      </w:r>
      <w:r w:rsidRPr="00912D91">
        <w:rPr>
          <w:rtl/>
        </w:rPr>
        <w:t>گذاري در امور عادي هم روي</w:t>
      </w:r>
      <w:r w:rsidR="00912D91">
        <w:rPr>
          <w:rtl/>
        </w:rPr>
        <w:t xml:space="preserve"> می‌‌</w:t>
      </w:r>
      <w:r w:rsidRPr="00912D91">
        <w:rPr>
          <w:rtl/>
        </w:rPr>
        <w:t>دهد يا فقط</w:t>
      </w:r>
      <w:r w:rsidR="000C41BF" w:rsidRPr="00912D91">
        <w:rPr>
          <w:rtl/>
        </w:rPr>
        <w:t xml:space="preserve"> </w:t>
      </w:r>
      <w:r w:rsidRPr="00912D91">
        <w:rPr>
          <w:rtl/>
        </w:rPr>
        <w:t>به امور عبادي اختصاص دارد؟</w:t>
      </w:r>
      <w:bookmarkEnd w:id="23"/>
    </w:p>
    <w:p w:rsidR="00634C2F" w:rsidRPr="00782831" w:rsidRDefault="00634C2F" w:rsidP="00CF29B2">
      <w:pPr>
        <w:ind w:firstLine="284"/>
        <w:jc w:val="both"/>
        <w:rPr>
          <w:rFonts w:cs="B Lotus"/>
          <w:rtl/>
          <w:lang w:bidi="fa-IR"/>
        </w:rPr>
      </w:pPr>
      <w:r w:rsidRPr="00782831">
        <w:rPr>
          <w:rFonts w:cs="B Lotus"/>
          <w:rtl/>
          <w:lang w:bidi="fa-IR"/>
        </w:rPr>
        <w:t>در تعريف بدعت گفته شد كه آيا بدعت در امور عادي هم داخل</w:t>
      </w:r>
      <w:r w:rsidR="00912D91">
        <w:rPr>
          <w:rFonts w:cs="B Lotus"/>
          <w:rtl/>
          <w:lang w:bidi="fa-IR"/>
        </w:rPr>
        <w:t xml:space="preserve"> می‌‌</w:t>
      </w:r>
      <w:r w:rsidRPr="00782831">
        <w:rPr>
          <w:rFonts w:cs="B Lotus"/>
          <w:rtl/>
          <w:lang w:bidi="fa-IR"/>
        </w:rPr>
        <w:t>شود يا خير؟ در امور عبادي بدون شك، بدعت داخل</w:t>
      </w:r>
      <w:r w:rsidR="00912D91">
        <w:rPr>
          <w:rFonts w:cs="B Lotus"/>
          <w:rtl/>
          <w:lang w:bidi="fa-IR"/>
        </w:rPr>
        <w:t xml:space="preserve"> می‌‌</w:t>
      </w:r>
      <w:r w:rsidRPr="00782831">
        <w:rPr>
          <w:rFonts w:cs="B Lotus"/>
          <w:rtl/>
          <w:lang w:bidi="fa-IR"/>
        </w:rPr>
        <w:t>شود و اين مطلب، مبحث عمده</w:t>
      </w:r>
      <w:r w:rsidR="00912D91">
        <w:rPr>
          <w:rFonts w:cs="B Lotus"/>
          <w:rtl/>
          <w:lang w:bidi="fa-IR"/>
        </w:rPr>
        <w:t xml:space="preserve">‌ی </w:t>
      </w:r>
      <w:r w:rsidRPr="00782831">
        <w:rPr>
          <w:rFonts w:cs="B Lotus"/>
          <w:rtl/>
          <w:lang w:bidi="fa-IR"/>
        </w:rPr>
        <w:t>آن باب بود</w:t>
      </w:r>
      <w:r w:rsidR="006C11FC">
        <w:rPr>
          <w:rFonts w:cs="B Lotus"/>
          <w:rtl/>
          <w:lang w:bidi="fa-IR"/>
        </w:rPr>
        <w:t>،</w:t>
      </w:r>
      <w:r w:rsidRPr="00782831">
        <w:rPr>
          <w:rFonts w:cs="B Lotus"/>
          <w:rtl/>
          <w:lang w:bidi="fa-IR"/>
        </w:rPr>
        <w:t xml:space="preserve"> چون امور عبادي يا اعمالي قلبي و اموري اعتقادي است و يا اعمال جوارح از قبيل قول و فعل. در هر دو قسم، بدعت داخل شده است</w:t>
      </w:r>
      <w:r w:rsidR="006C11FC">
        <w:rPr>
          <w:rFonts w:cs="B Lotus"/>
          <w:rtl/>
          <w:lang w:bidi="fa-IR"/>
        </w:rPr>
        <w:t>،</w:t>
      </w:r>
      <w:r w:rsidRPr="00782831">
        <w:rPr>
          <w:rFonts w:cs="B Lotus"/>
          <w:rtl/>
          <w:lang w:bidi="fa-IR"/>
        </w:rPr>
        <w:t xml:space="preserve"> مانند مذهب قدريه و مرجئه و خوارج و معتزله و مذهب اباحيه و ابداع عبادات بدون آنكه نمونه</w:t>
      </w:r>
      <w:r w:rsidR="00912D91">
        <w:rPr>
          <w:rFonts w:cs="B Lotus"/>
          <w:rtl/>
          <w:lang w:bidi="fa-IR"/>
        </w:rPr>
        <w:t xml:space="preserve">‌ی </w:t>
      </w:r>
      <w:r w:rsidRPr="00782831">
        <w:rPr>
          <w:rFonts w:cs="B Lotus"/>
          <w:rtl/>
          <w:lang w:bidi="fa-IR"/>
        </w:rPr>
        <w:t>قبلي داشته باشد و بدون آنكه اصلي داشته باشد كه به آن برگردد.</w:t>
      </w:r>
    </w:p>
    <w:p w:rsidR="00634C2F" w:rsidRPr="00782831" w:rsidRDefault="00634C2F" w:rsidP="00CF29B2">
      <w:pPr>
        <w:ind w:firstLine="284"/>
        <w:jc w:val="both"/>
        <w:rPr>
          <w:rFonts w:cs="B Lotus"/>
          <w:rtl/>
          <w:lang w:bidi="fa-IR"/>
        </w:rPr>
      </w:pPr>
      <w:r w:rsidRPr="00782831">
        <w:rPr>
          <w:rFonts w:cs="B Lotus"/>
          <w:rtl/>
          <w:lang w:bidi="fa-IR"/>
        </w:rPr>
        <w:t>اما امور عادي، چنين به نظر</w:t>
      </w:r>
      <w:r w:rsidR="00912D91">
        <w:rPr>
          <w:rFonts w:cs="B Lotus"/>
          <w:rtl/>
          <w:lang w:bidi="fa-IR"/>
        </w:rPr>
        <w:t xml:space="preserve"> می‌‌</w:t>
      </w:r>
      <w:r w:rsidRPr="00782831">
        <w:rPr>
          <w:rFonts w:cs="B Lotus"/>
          <w:rtl/>
          <w:lang w:bidi="fa-IR"/>
        </w:rPr>
        <w:t>رسد كه جاي اختلاف نظر</w:t>
      </w:r>
      <w:r w:rsidR="000D46B7">
        <w:rPr>
          <w:rFonts w:cs="B Lotus"/>
          <w:rtl/>
          <w:lang w:bidi="fa-IR"/>
        </w:rPr>
        <w:t xml:space="preserve"> می</w:t>
      </w:r>
      <w:r w:rsidRPr="00782831">
        <w:rPr>
          <w:rFonts w:cs="B Lotus"/>
          <w:rtl/>
          <w:lang w:bidi="fa-IR"/>
        </w:rPr>
        <w:t xml:space="preserve">ان عالمان اسلامي باشد. </w:t>
      </w:r>
    </w:p>
    <w:p w:rsidR="00634C2F" w:rsidRPr="00782831" w:rsidRDefault="00634C2F" w:rsidP="00254D46">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مثال</w:t>
      </w:r>
      <w:r w:rsidR="00E507EB">
        <w:rPr>
          <w:rFonts w:cs="B Lotus"/>
          <w:sz w:val="28"/>
          <w:rtl/>
          <w:lang w:bidi="fa-IR"/>
        </w:rPr>
        <w:t>‌ها</w:t>
      </w:r>
      <w:r w:rsidRPr="00782831">
        <w:rPr>
          <w:rFonts w:cs="B Lotus"/>
          <w:sz w:val="28"/>
          <w:rtl/>
          <w:lang w:bidi="fa-IR"/>
        </w:rPr>
        <w:t>ي اين موضوع با توجه به مباحثي كه در تقسيم بدعت</w:t>
      </w:r>
      <w:r w:rsidR="00E507EB">
        <w:rPr>
          <w:rFonts w:cs="B Lotus"/>
          <w:sz w:val="28"/>
          <w:rtl/>
          <w:lang w:bidi="fa-IR"/>
        </w:rPr>
        <w:t>‌ها</w:t>
      </w:r>
      <w:r w:rsidRPr="00782831">
        <w:rPr>
          <w:rFonts w:cs="B Lotus"/>
          <w:sz w:val="28"/>
          <w:rtl/>
          <w:lang w:bidi="fa-IR"/>
        </w:rPr>
        <w:t xml:space="preserve"> گفته شد روشن است</w:t>
      </w:r>
      <w:r w:rsidR="006C11FC">
        <w:rPr>
          <w:rFonts w:cs="B Lotus"/>
          <w:sz w:val="28"/>
          <w:rtl/>
          <w:lang w:bidi="fa-IR"/>
        </w:rPr>
        <w:t>،</w:t>
      </w:r>
      <w:r w:rsidRPr="00782831">
        <w:rPr>
          <w:rFonts w:cs="B Lotus"/>
          <w:sz w:val="28"/>
          <w:rtl/>
          <w:lang w:bidi="fa-IR"/>
        </w:rPr>
        <w:t xml:space="preserve"> مثل باج، ظلم و ستم و جورهايي كه تازه ايجاد شده</w:t>
      </w:r>
      <w:r w:rsidR="00E507EB">
        <w:rPr>
          <w:rFonts w:cs="B Lotus"/>
          <w:sz w:val="28"/>
          <w:rtl/>
          <w:lang w:bidi="fa-IR"/>
        </w:rPr>
        <w:t>‌اند</w:t>
      </w:r>
      <w:r w:rsidRPr="00782831">
        <w:rPr>
          <w:rFonts w:cs="B Lotus"/>
          <w:sz w:val="28"/>
          <w:rtl/>
          <w:lang w:bidi="fa-IR"/>
        </w:rPr>
        <w:t>، مقدم كردن جاهلان بر عالمان در مناصب و مسئوليت</w:t>
      </w:r>
      <w:r w:rsidR="00E507EB">
        <w:rPr>
          <w:rFonts w:cs="B Lotus"/>
          <w:sz w:val="28"/>
          <w:rtl/>
          <w:lang w:bidi="fa-IR"/>
        </w:rPr>
        <w:t>‌ها</w:t>
      </w:r>
      <w:r w:rsidRPr="00782831">
        <w:rPr>
          <w:rFonts w:cs="B Lotus"/>
          <w:sz w:val="28"/>
          <w:rtl/>
          <w:lang w:bidi="fa-IR"/>
        </w:rPr>
        <w:t>ي علمي، سپردن مناصب و مقامات خطير و مهم به كساني كه اهليت آن را ندارند و تنها از طريق وراثت اين منصب به آنان برسد، كشيدن عكس پيشوايان ديني و حاكمان و قضات و زدن آن بر تابلوها و در و ديوارها، استفاده از غربال</w:t>
      </w:r>
      <w:r w:rsidR="00E507EB">
        <w:rPr>
          <w:rFonts w:cs="B Lotus"/>
          <w:sz w:val="28"/>
          <w:rtl/>
          <w:lang w:bidi="fa-IR"/>
        </w:rPr>
        <w:t>‌ها</w:t>
      </w:r>
      <w:r w:rsidRPr="00782831">
        <w:rPr>
          <w:rFonts w:cs="B Lotus"/>
          <w:sz w:val="28"/>
          <w:rtl/>
          <w:lang w:bidi="fa-IR"/>
        </w:rPr>
        <w:t>، شستن دستان با گياه غاسول، پوشيدن چادر، گشاد كردن آستين</w:t>
      </w:r>
      <w:r w:rsidR="00E507EB">
        <w:rPr>
          <w:rFonts w:cs="B Lotus"/>
          <w:sz w:val="28"/>
          <w:rtl/>
          <w:lang w:bidi="fa-IR"/>
        </w:rPr>
        <w:t>‌ها</w:t>
      </w:r>
      <w:r w:rsidR="000D46B7">
        <w:rPr>
          <w:rFonts w:cs="B Lotus"/>
          <w:sz w:val="28"/>
          <w:rtl/>
          <w:lang w:bidi="fa-IR"/>
        </w:rPr>
        <w:t xml:space="preserve"> و امثال آنها از چيزهايي</w:t>
      </w:r>
      <w:r w:rsidR="000D46B7">
        <w:rPr>
          <w:rFonts w:cs="B Lotus" w:hint="cs"/>
          <w:sz w:val="28"/>
          <w:rtl/>
          <w:lang w:bidi="fa-IR"/>
        </w:rPr>
        <w:t xml:space="preserve"> </w:t>
      </w:r>
      <w:r w:rsidRPr="00782831">
        <w:rPr>
          <w:rFonts w:cs="B Lotus"/>
          <w:sz w:val="28"/>
          <w:rtl/>
          <w:lang w:bidi="fa-IR"/>
        </w:rPr>
        <w:t>كه در صدر اسلام و</w:t>
      </w:r>
      <w:r w:rsidR="00B81A2C">
        <w:rPr>
          <w:rFonts w:cs="B Lotus"/>
          <w:sz w:val="28"/>
          <w:rtl/>
          <w:lang w:bidi="fa-IR"/>
        </w:rPr>
        <w:t xml:space="preserve"> می</w:t>
      </w:r>
      <w:r w:rsidRPr="00782831">
        <w:rPr>
          <w:rFonts w:cs="B Lotus"/>
          <w:sz w:val="28"/>
          <w:rtl/>
          <w:lang w:bidi="fa-IR"/>
        </w:rPr>
        <w:t>ان پيشينيان صالح نبوده است</w:t>
      </w:r>
      <w:r w:rsidR="006C11FC">
        <w:rPr>
          <w:rFonts w:cs="B Lotus"/>
          <w:sz w:val="28"/>
          <w:rtl/>
          <w:lang w:bidi="fa-IR"/>
        </w:rPr>
        <w:t>،</w:t>
      </w:r>
      <w:r w:rsidRPr="00782831">
        <w:rPr>
          <w:rFonts w:cs="B Lotus"/>
          <w:sz w:val="28"/>
          <w:rtl/>
          <w:lang w:bidi="fa-IR"/>
        </w:rPr>
        <w:t xml:space="preserve"> چون اين چيزها اموري است كه</w:t>
      </w:r>
      <w:r w:rsidR="000D46B7">
        <w:rPr>
          <w:rFonts w:cs="B Lotus"/>
          <w:sz w:val="28"/>
          <w:rtl/>
          <w:lang w:bidi="fa-IR"/>
        </w:rPr>
        <w:t xml:space="preserve"> می</w:t>
      </w:r>
      <w:r w:rsidRPr="00782831">
        <w:rPr>
          <w:rFonts w:cs="B Lotus"/>
          <w:sz w:val="28"/>
          <w:rtl/>
          <w:lang w:bidi="fa-IR"/>
        </w:rPr>
        <w:t>ان مردم رواج پيدا كرده و عمل به آن زياد شده و در</w:t>
      </w:r>
      <w:r w:rsidR="00336DCA">
        <w:rPr>
          <w:rFonts w:cs="B Lotus"/>
          <w:sz w:val="28"/>
          <w:rtl/>
          <w:lang w:bidi="fa-IR"/>
        </w:rPr>
        <w:t xml:space="preserve"> می</w:t>
      </w:r>
      <w:r w:rsidRPr="00782831">
        <w:rPr>
          <w:rFonts w:cs="B Lotus"/>
          <w:sz w:val="28"/>
          <w:rtl/>
          <w:lang w:bidi="fa-IR"/>
        </w:rPr>
        <w:t>ان همه پخش شده است. پس اين امور به بدعت ملحق شده همچون عباداتِ ابداع شده در</w:t>
      </w:r>
      <w:r w:rsidR="000D46B7">
        <w:rPr>
          <w:rFonts w:cs="B Lotus"/>
          <w:sz w:val="28"/>
          <w:rtl/>
          <w:lang w:bidi="fa-IR"/>
        </w:rPr>
        <w:t>می</w:t>
      </w:r>
      <w:r w:rsidRPr="00782831">
        <w:rPr>
          <w:rFonts w:cs="B Lotus"/>
          <w:sz w:val="28"/>
          <w:rtl/>
          <w:lang w:bidi="fa-IR"/>
        </w:rPr>
        <w:t>ان امت شده است. و اين از جمله ادله</w:t>
      </w:r>
      <w:r w:rsidR="00912D91">
        <w:rPr>
          <w:rFonts w:cs="B Lotus"/>
          <w:sz w:val="28"/>
          <w:rtl/>
          <w:lang w:bidi="fa-IR"/>
        </w:rPr>
        <w:t xml:space="preserve">‌اي </w:t>
      </w:r>
      <w:r w:rsidRPr="00782831">
        <w:rPr>
          <w:rFonts w:cs="B Lotus"/>
          <w:sz w:val="28"/>
          <w:rtl/>
          <w:lang w:bidi="fa-IR"/>
        </w:rPr>
        <w:t>است كه بر آنچه گفتيم، دلالت</w:t>
      </w:r>
      <w:r w:rsidR="00912D91">
        <w:rPr>
          <w:rFonts w:cs="B Lotus"/>
          <w:sz w:val="28"/>
          <w:rtl/>
          <w:lang w:bidi="fa-IR"/>
        </w:rPr>
        <w:t xml:space="preserve"> می‌‌</w:t>
      </w:r>
      <w:r w:rsidRPr="00782831">
        <w:rPr>
          <w:rFonts w:cs="B Lotus"/>
          <w:sz w:val="28"/>
          <w:rtl/>
          <w:lang w:bidi="fa-IR"/>
        </w:rPr>
        <w:t>كند. قرافي و استادش، ابن عبدالسلام به اين رأي تمايل دارند و برخي از گذشتگان بدان معتقدند.</w:t>
      </w:r>
    </w:p>
    <w:p w:rsidR="00634C2F" w:rsidRPr="00782831" w:rsidRDefault="00634C2F" w:rsidP="00254D46">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حافظ ابونعيم از محمد بن اسلم</w:t>
      </w:r>
      <w:r w:rsidRPr="00782831">
        <w:rPr>
          <w:rStyle w:val="FootnoteReference"/>
          <w:rFonts w:cs="B Lotus"/>
          <w:rtl/>
          <w:lang w:bidi="fa-IR"/>
        </w:rPr>
        <w:footnoteReference w:id="94"/>
      </w:r>
      <w:r w:rsidRPr="00782831">
        <w:rPr>
          <w:rFonts w:cs="B Lotus"/>
          <w:sz w:val="28"/>
          <w:rtl/>
          <w:lang w:bidi="fa-IR"/>
        </w:rPr>
        <w:t xml:space="preserve"> روايت كرده كه فرزندي برايش به دنيا آمد.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محمد بن قاسم طوسي گويد: محمد بن اسلم به من گفت: دو قوچ بزرگ را بخر و چند درهم را به من داد. دو قوچ بزرگ را برايش خريدم و او ده درهم را به من داد. به من گفت: با اين ده درهم مقداري آرد بخر و آن را نان كن. محمد بن قاسم طوسي گفت: آرد را غربال كردم و آن را نان كردم، سپس برايش بردم. گفت: اين را غربال كردي؟ ده درهم ديگر را به من داد و گفت: با اين ده درهم مقداري آرد بخر و آن را غربال مكن و آن را نان كن. پس آن را نان كردم و برايش بردم. به من گفت: اي ابوعبدالله! عقيقه، سنت است و غربال كردن آرد، بدعت، و سزاوار نيست كه در سنت، بدعتي باشد و دوست نداشتم كه آن نان پس از آنكه بدعتي شده، در خانه</w:t>
      </w:r>
      <w:r w:rsidR="00912D91">
        <w:rPr>
          <w:rFonts w:cs="B Lotus"/>
          <w:sz w:val="28"/>
          <w:rtl/>
          <w:lang w:bidi="fa-IR"/>
        </w:rPr>
        <w:t xml:space="preserve">‌ی </w:t>
      </w:r>
      <w:r w:rsidRPr="00782831">
        <w:rPr>
          <w:rFonts w:cs="B Lotus"/>
          <w:sz w:val="28"/>
          <w:rtl/>
          <w:lang w:bidi="fa-IR"/>
        </w:rPr>
        <w:t>من باشد</w:t>
      </w:r>
      <w:r w:rsidRPr="00782831">
        <w:rPr>
          <w:rStyle w:val="FootnoteReference"/>
          <w:rFonts w:cs="B Lotus"/>
          <w:rtl/>
          <w:lang w:bidi="fa-IR"/>
        </w:rPr>
        <w:footnoteReference w:id="95"/>
      </w:r>
      <w:r w:rsidR="000D46B7">
        <w:rPr>
          <w:rFonts w:cs="B Lotus" w:hint="cs"/>
          <w:sz w:val="28"/>
          <w:rtl/>
          <w:lang w:bidi="fa-IR"/>
        </w:rPr>
        <w:t>.</w:t>
      </w:r>
    </w:p>
    <w:p w:rsidR="00634C2F" w:rsidRPr="00782831" w:rsidRDefault="00634C2F" w:rsidP="000D46B7">
      <w:pPr>
        <w:pStyle w:val="ListParagraph"/>
        <w:spacing w:before="0" w:beforeAutospacing="0" w:after="0" w:afterAutospacing="0"/>
        <w:ind w:left="0" w:firstLine="284"/>
        <w:rPr>
          <w:rFonts w:cs="B Lotus"/>
          <w:sz w:val="28"/>
          <w:rtl/>
          <w:lang w:bidi="fa-IR"/>
        </w:rPr>
      </w:pPr>
      <w:r w:rsidRPr="00782831">
        <w:rPr>
          <w:rFonts w:cs="B Lotus"/>
          <w:sz w:val="28"/>
          <w:rtl/>
          <w:lang w:bidi="fa-IR"/>
        </w:rPr>
        <w:t>محمد بن اسلم همان كسي است كه اسحاق بن راهویه حديث پيامبر</w:t>
      </w:r>
      <w:r>
        <w:rPr>
          <w:rFonts w:cs="CTraditional Arabic"/>
          <w:sz w:val="28"/>
          <w:rtl/>
          <w:lang w:bidi="fa-IR"/>
        </w:rPr>
        <w:t>ص</w:t>
      </w:r>
      <w:r w:rsidRPr="00782831">
        <w:rPr>
          <w:rFonts w:cs="B Lotus"/>
          <w:sz w:val="28"/>
          <w:rtl/>
          <w:lang w:bidi="fa-IR"/>
        </w:rPr>
        <w:t xml:space="preserve"> را به وجود او تفسير كرد. وقتي راجح به سواد اعظم كه در فرموده</w:t>
      </w:r>
      <w:r w:rsidR="00912D91">
        <w:rPr>
          <w:rFonts w:cs="B Lotus"/>
          <w:sz w:val="28"/>
          <w:rtl/>
          <w:lang w:bidi="fa-IR"/>
        </w:rPr>
        <w:t xml:space="preserve">‌ی </w:t>
      </w:r>
      <w:r w:rsidRPr="00782831">
        <w:rPr>
          <w:rFonts w:cs="B Lotus"/>
          <w:sz w:val="28"/>
          <w:rtl/>
          <w:lang w:bidi="fa-IR"/>
        </w:rPr>
        <w:t>پيامبر</w:t>
      </w:r>
      <w:r>
        <w:rPr>
          <w:rFonts w:cs="CTraditional Arabic"/>
          <w:sz w:val="28"/>
          <w:rtl/>
          <w:lang w:bidi="fa-IR"/>
        </w:rPr>
        <w:t>ص</w:t>
      </w:r>
      <w:r w:rsidRPr="00782831">
        <w:rPr>
          <w:rFonts w:cs="B Lotus"/>
          <w:sz w:val="28"/>
          <w:rtl/>
          <w:lang w:bidi="fa-IR"/>
        </w:rPr>
        <w:t>:</w:t>
      </w:r>
      <w:r w:rsidR="00DB3612">
        <w:rPr>
          <w:rFonts w:cs="B Lotus" w:hint="cs"/>
          <w:sz w:val="28"/>
          <w:rtl/>
          <w:lang w:bidi="fa-IR"/>
        </w:rPr>
        <w:t xml:space="preserve"> </w:t>
      </w:r>
      <w:r w:rsidR="000D46B7">
        <w:rPr>
          <w:rFonts w:cs="Traditional Arabic" w:hint="cs"/>
          <w:sz w:val="28"/>
          <w:rtl/>
          <w:lang w:bidi="fa-IR"/>
        </w:rPr>
        <w:t>«</w:t>
      </w:r>
      <w:r w:rsidR="000D46B7" w:rsidRPr="000D46B7">
        <w:rPr>
          <w:rStyle w:val="Char2"/>
          <w:rFonts w:hint="eastAsia"/>
          <w:rtl/>
        </w:rPr>
        <w:t>عَلَيْكُمْ</w:t>
      </w:r>
      <w:r w:rsidR="000D46B7" w:rsidRPr="000D46B7">
        <w:rPr>
          <w:rStyle w:val="Char2"/>
          <w:rtl/>
        </w:rPr>
        <w:t xml:space="preserve"> </w:t>
      </w:r>
      <w:r w:rsidR="000D46B7" w:rsidRPr="000D46B7">
        <w:rPr>
          <w:rStyle w:val="Char2"/>
          <w:rFonts w:hint="eastAsia"/>
          <w:rtl/>
        </w:rPr>
        <w:t>بِالسَّوَادِ</w:t>
      </w:r>
      <w:r w:rsidR="000D46B7" w:rsidRPr="000D46B7">
        <w:rPr>
          <w:rStyle w:val="Char2"/>
          <w:rtl/>
        </w:rPr>
        <w:t xml:space="preserve"> </w:t>
      </w:r>
      <w:r w:rsidR="000D46B7" w:rsidRPr="000D46B7">
        <w:rPr>
          <w:rStyle w:val="Char2"/>
          <w:rFonts w:hint="eastAsia"/>
          <w:rtl/>
        </w:rPr>
        <w:t>الأَعْظَمِ</w:t>
      </w:r>
      <w:r w:rsidR="000D46B7">
        <w:rPr>
          <w:rFonts w:cs="Traditional Arabic" w:hint="cs"/>
          <w:sz w:val="28"/>
          <w:rtl/>
          <w:lang w:bidi="fa-IR"/>
        </w:rPr>
        <w:t>»</w:t>
      </w:r>
      <w:r w:rsidRPr="00782831">
        <w:rPr>
          <w:rStyle w:val="FootnoteReference"/>
          <w:rFonts w:cs="B Lotus"/>
          <w:rtl/>
          <w:lang w:bidi="fa-IR"/>
        </w:rPr>
        <w:footnoteReference w:id="96"/>
      </w:r>
      <w:r w:rsidR="000D46B7">
        <w:rPr>
          <w:rFonts w:cs="B Lotus" w:hint="cs"/>
          <w:sz w:val="28"/>
          <w:rtl/>
          <w:lang w:bidi="fa-IR"/>
        </w:rPr>
        <w:t>.</w:t>
      </w:r>
      <w:r w:rsidRPr="00782831">
        <w:rPr>
          <w:rFonts w:cs="B Lotus"/>
          <w:sz w:val="28"/>
          <w:rtl/>
          <w:lang w:bidi="fa-IR"/>
        </w:rPr>
        <w:t xml:space="preserve"> آمده، از وي سوال شد، در جواب گفت: محمد بن اسلم و يارانش. اين مطلب، به اميد خدا در جاي خود در همين كتاب بيان خواهد شد.</w:t>
      </w:r>
    </w:p>
    <w:p w:rsidR="00634C2F" w:rsidRPr="00782831" w:rsidRDefault="00634C2F" w:rsidP="00B81A2C">
      <w:pPr>
        <w:pStyle w:val="ListParagraph"/>
        <w:widowControl w:val="0"/>
        <w:spacing w:before="0" w:beforeAutospacing="0" w:after="0" w:afterAutospacing="0"/>
        <w:ind w:left="0" w:firstLine="284"/>
        <w:rPr>
          <w:rFonts w:cs="B Lotus"/>
          <w:sz w:val="28"/>
          <w:lang w:bidi="fa-IR"/>
        </w:rPr>
      </w:pPr>
      <w:r w:rsidRPr="00782831">
        <w:rPr>
          <w:rFonts w:cs="B Lotus"/>
          <w:sz w:val="28"/>
          <w:rtl/>
          <w:lang w:bidi="fa-IR"/>
        </w:rPr>
        <w:t>به علاوه، اگر وقوع بدعت گذاري در امور عبادي تصور شود، در امور عادي نيز تصور</w:t>
      </w:r>
      <w:r w:rsidR="00912D91">
        <w:rPr>
          <w:rFonts w:cs="B Lotus"/>
          <w:sz w:val="28"/>
          <w:rtl/>
          <w:lang w:bidi="fa-IR"/>
        </w:rPr>
        <w:t xml:space="preserve"> می‌‌</w:t>
      </w:r>
      <w:r w:rsidRPr="00782831">
        <w:rPr>
          <w:rFonts w:cs="B Lotus"/>
          <w:sz w:val="28"/>
          <w:rtl/>
          <w:lang w:bidi="fa-IR"/>
        </w:rPr>
        <w:t>شود</w:t>
      </w:r>
      <w:r w:rsidR="006C11FC">
        <w:rPr>
          <w:rFonts w:cs="B Lotus"/>
          <w:sz w:val="28"/>
          <w:rtl/>
          <w:lang w:bidi="fa-IR"/>
        </w:rPr>
        <w:t>،</w:t>
      </w:r>
      <w:r w:rsidRPr="00782831">
        <w:rPr>
          <w:rFonts w:cs="B Lotus"/>
          <w:sz w:val="28"/>
          <w:rtl/>
          <w:lang w:bidi="fa-IR"/>
        </w:rPr>
        <w:t xml:space="preserve"> چون</w:t>
      </w:r>
      <w:r w:rsidR="000D46B7">
        <w:rPr>
          <w:rFonts w:cs="B Lotus"/>
          <w:sz w:val="28"/>
          <w:rtl/>
          <w:lang w:bidi="fa-IR"/>
        </w:rPr>
        <w:t xml:space="preserve"> می</w:t>
      </w:r>
      <w:r w:rsidRPr="00782831">
        <w:rPr>
          <w:rFonts w:cs="B Lotus"/>
          <w:sz w:val="28"/>
          <w:rtl/>
          <w:lang w:bidi="fa-IR"/>
        </w:rPr>
        <w:t>ان اين دو فرقي نيست. چون امور مشروع گاهي عبادي است و گاهي عادي. پس هر دو از طرف شارع، مشروع</w:t>
      </w:r>
      <w:r w:rsidR="00E507EB">
        <w:rPr>
          <w:rFonts w:cs="B Lotus"/>
          <w:sz w:val="28"/>
          <w:rtl/>
          <w:lang w:bidi="fa-IR"/>
        </w:rPr>
        <w:t>‌اند</w:t>
      </w:r>
      <w:r w:rsidRPr="00782831">
        <w:rPr>
          <w:rFonts w:cs="B Lotus"/>
          <w:sz w:val="28"/>
          <w:rtl/>
          <w:lang w:bidi="fa-IR"/>
        </w:rPr>
        <w:t>. بناب</w:t>
      </w:r>
      <w:r w:rsidR="000D46B7">
        <w:rPr>
          <w:rFonts w:cs="B Lotus"/>
          <w:sz w:val="28"/>
          <w:rtl/>
          <w:lang w:bidi="fa-IR"/>
        </w:rPr>
        <w:t>راين، همان</w:t>
      </w:r>
      <w:r w:rsidR="000D46B7">
        <w:rPr>
          <w:rFonts w:cs="B Lotus" w:hint="cs"/>
          <w:sz w:val="28"/>
          <w:rtl/>
          <w:lang w:bidi="fa-IR"/>
        </w:rPr>
        <w:t>‌</w:t>
      </w:r>
      <w:r w:rsidRPr="00782831">
        <w:rPr>
          <w:rFonts w:cs="B Lotus"/>
          <w:sz w:val="28"/>
          <w:rtl/>
          <w:lang w:bidi="fa-IR"/>
        </w:rPr>
        <w:t>طور كه مخالفت به وسيله</w:t>
      </w:r>
      <w:r w:rsidR="00912D91">
        <w:rPr>
          <w:rFonts w:cs="B Lotus"/>
          <w:sz w:val="28"/>
          <w:rtl/>
          <w:lang w:bidi="fa-IR"/>
        </w:rPr>
        <w:t xml:space="preserve">‌ی </w:t>
      </w:r>
      <w:r w:rsidRPr="00782831">
        <w:rPr>
          <w:rFonts w:cs="B Lotus"/>
          <w:sz w:val="28"/>
          <w:rtl/>
          <w:lang w:bidi="fa-IR"/>
        </w:rPr>
        <w:t>ابتداع در يكي از اين دو، واقع</w:t>
      </w:r>
      <w:r w:rsidR="00912D91">
        <w:rPr>
          <w:rFonts w:cs="B Lotus"/>
          <w:sz w:val="28"/>
          <w:rtl/>
          <w:lang w:bidi="fa-IR"/>
        </w:rPr>
        <w:t xml:space="preserve"> می‌‌</w:t>
      </w:r>
      <w:r w:rsidRPr="00782831">
        <w:rPr>
          <w:rFonts w:cs="B Lotus"/>
          <w:sz w:val="28"/>
          <w:rtl/>
          <w:lang w:bidi="fa-IR"/>
        </w:rPr>
        <w:t>شود، در ديگري نيز واقع</w:t>
      </w:r>
      <w:r w:rsidR="00912D91">
        <w:rPr>
          <w:rFonts w:cs="B Lotus"/>
          <w:sz w:val="28"/>
          <w:rtl/>
          <w:lang w:bidi="fa-IR"/>
        </w:rPr>
        <w:t xml:space="preserve"> می‌‌</w:t>
      </w:r>
      <w:r w:rsidRPr="00782831">
        <w:rPr>
          <w:rFonts w:cs="B Lotus"/>
          <w:sz w:val="28"/>
          <w:rtl/>
          <w:lang w:bidi="fa-IR"/>
        </w:rPr>
        <w:t>شود.</w:t>
      </w:r>
    </w:p>
    <w:p w:rsidR="00634C2F" w:rsidRPr="00782831" w:rsidRDefault="00634C2F" w:rsidP="00B81A2C">
      <w:pPr>
        <w:pStyle w:val="ListParagraph"/>
        <w:widowControl w:val="0"/>
        <w:spacing w:before="0" w:beforeAutospacing="0" w:after="0" w:afterAutospacing="0"/>
        <w:ind w:left="0" w:firstLine="284"/>
        <w:rPr>
          <w:rFonts w:cs="B Lotus"/>
          <w:sz w:val="28"/>
          <w:lang w:bidi="fa-IR"/>
        </w:rPr>
      </w:pPr>
      <w:r w:rsidRPr="00782831">
        <w:rPr>
          <w:rFonts w:cs="B Lotus"/>
          <w:sz w:val="28"/>
          <w:rtl/>
          <w:lang w:bidi="fa-IR"/>
        </w:rPr>
        <w:t>- صورت سوّم، اين است كه شريعت اسلام، به چيزهايي تهديد كرده كه در آخر زمان روي</w:t>
      </w:r>
      <w:r w:rsidR="00912D91">
        <w:rPr>
          <w:rFonts w:cs="B Lotus"/>
          <w:sz w:val="28"/>
          <w:rtl/>
          <w:lang w:bidi="fa-IR"/>
        </w:rPr>
        <w:t xml:space="preserve"> می‌‌</w:t>
      </w:r>
      <w:r w:rsidRPr="00782831">
        <w:rPr>
          <w:rFonts w:cs="B Lotus"/>
          <w:sz w:val="28"/>
          <w:rtl/>
          <w:lang w:bidi="fa-IR"/>
        </w:rPr>
        <w:t>دهند و از سنت پيامبر</w:t>
      </w:r>
      <w:r>
        <w:rPr>
          <w:rFonts w:cs="CTraditional Arabic"/>
          <w:sz w:val="28"/>
          <w:rtl/>
          <w:lang w:bidi="fa-IR"/>
        </w:rPr>
        <w:t>ص</w:t>
      </w:r>
      <w:r w:rsidRPr="00782831">
        <w:rPr>
          <w:rFonts w:cs="B Lotus"/>
          <w:sz w:val="28"/>
          <w:rtl/>
          <w:lang w:bidi="fa-IR"/>
        </w:rPr>
        <w:t xml:space="preserve"> خارج</w:t>
      </w:r>
      <w:r w:rsidR="00E507EB">
        <w:rPr>
          <w:rFonts w:cs="B Lotus"/>
          <w:sz w:val="28"/>
          <w:rtl/>
          <w:lang w:bidi="fa-IR"/>
        </w:rPr>
        <w:t>‌اند</w:t>
      </w:r>
      <w:r w:rsidRPr="00782831">
        <w:rPr>
          <w:rFonts w:cs="B Lotus"/>
          <w:sz w:val="28"/>
          <w:rtl/>
          <w:lang w:bidi="fa-IR"/>
        </w:rPr>
        <w:t>. پس چيزهايي كه مثل آن هستند، داخل اين تهديد قرار</w:t>
      </w:r>
      <w:r w:rsidR="00912D91">
        <w:rPr>
          <w:rFonts w:cs="B Lotus"/>
          <w:sz w:val="28"/>
          <w:rtl/>
          <w:lang w:bidi="fa-IR"/>
        </w:rPr>
        <w:t xml:space="preserve"> نمی‌‌</w:t>
      </w:r>
      <w:r w:rsidRPr="00782831">
        <w:rPr>
          <w:rFonts w:cs="B Lotus"/>
          <w:sz w:val="28"/>
          <w:rtl/>
          <w:lang w:bidi="fa-IR"/>
        </w:rPr>
        <w:t>گيرند، چون از يك جنس هستند.</w:t>
      </w:r>
    </w:p>
    <w:p w:rsidR="00634C2F" w:rsidRPr="00782831" w:rsidRDefault="00634C2F" w:rsidP="005152BB">
      <w:pPr>
        <w:pStyle w:val="ListParagraph"/>
        <w:spacing w:before="0" w:beforeAutospacing="0" w:after="0" w:afterAutospacing="0"/>
        <w:ind w:left="0" w:firstLine="284"/>
        <w:rPr>
          <w:rFonts w:cs="B Lotus"/>
          <w:sz w:val="28"/>
          <w:rtl/>
          <w:lang w:bidi="fa-IR"/>
        </w:rPr>
      </w:pPr>
      <w:r w:rsidRPr="00782831">
        <w:rPr>
          <w:rFonts w:cs="B Lotus"/>
          <w:sz w:val="28"/>
          <w:rtl/>
          <w:lang w:bidi="fa-IR"/>
        </w:rPr>
        <w:t>در «</w:t>
      </w:r>
      <w:r w:rsidRPr="005152BB">
        <w:rPr>
          <w:rFonts w:ascii="mylotus" w:hAnsi="mylotus" w:cs="mylotus"/>
          <w:sz w:val="28"/>
          <w:rtl/>
          <w:lang w:bidi="fa-IR"/>
        </w:rPr>
        <w:t>الصحيح</w:t>
      </w:r>
      <w:r w:rsidRPr="00782831">
        <w:rPr>
          <w:rFonts w:cs="B Lotus"/>
          <w:sz w:val="28"/>
          <w:rtl/>
          <w:lang w:bidi="fa-IR"/>
        </w:rPr>
        <w:t>» از عبدالله</w:t>
      </w:r>
      <w:r w:rsidR="00B3746E" w:rsidRPr="00B3746E">
        <w:rPr>
          <w:rFonts w:ascii="B Lotus" w:hAnsi="B Lotus" w:cs="B Lotus"/>
          <w:sz w:val="28"/>
          <w:szCs w:val="34"/>
          <w:lang w:bidi="fa-IR"/>
        </w:rPr>
        <w:sym w:font="AGA Arabesque" w:char="F074"/>
      </w:r>
      <w:r w:rsidRPr="00782831">
        <w:rPr>
          <w:rFonts w:cs="B Lotus"/>
          <w:sz w:val="28"/>
          <w:rtl/>
          <w:lang w:bidi="fa-IR"/>
        </w:rPr>
        <w:t xml:space="preserve"> آمده كه گويد: رسول خدا</w:t>
      </w:r>
      <w:r>
        <w:rPr>
          <w:rFonts w:cs="CTraditional Arabic"/>
          <w:sz w:val="28"/>
          <w:rtl/>
          <w:lang w:bidi="fa-IR"/>
        </w:rPr>
        <w:t>ص</w:t>
      </w:r>
      <w:r w:rsidRPr="00782831">
        <w:rPr>
          <w:rFonts w:cs="B Lotus"/>
          <w:sz w:val="28"/>
          <w:rtl/>
          <w:lang w:bidi="fa-IR"/>
        </w:rPr>
        <w:t xml:space="preserve"> به ما گفت:</w:t>
      </w:r>
      <w:r w:rsidR="005152BB">
        <w:rPr>
          <w:rFonts w:cs="B Lotus" w:hint="cs"/>
          <w:sz w:val="28"/>
          <w:rtl/>
          <w:lang w:bidi="fa-IR"/>
        </w:rPr>
        <w:t xml:space="preserve"> </w:t>
      </w:r>
      <w:r w:rsidR="005152BB">
        <w:rPr>
          <w:rFonts w:cs="Traditional Arabic" w:hint="cs"/>
          <w:sz w:val="28"/>
          <w:rtl/>
          <w:lang w:bidi="fa-IR"/>
        </w:rPr>
        <w:t>«</w:t>
      </w:r>
      <w:r w:rsidR="005152BB" w:rsidRPr="005152BB">
        <w:rPr>
          <w:rStyle w:val="Char2"/>
          <w:rFonts w:hint="eastAsia"/>
          <w:rtl/>
        </w:rPr>
        <w:t>إِنَّكُمْ</w:t>
      </w:r>
      <w:r w:rsidR="005152BB" w:rsidRPr="005152BB">
        <w:rPr>
          <w:rStyle w:val="Char2"/>
          <w:rtl/>
        </w:rPr>
        <w:t xml:space="preserve"> </w:t>
      </w:r>
      <w:r w:rsidR="005152BB" w:rsidRPr="005152BB">
        <w:rPr>
          <w:rStyle w:val="Char2"/>
          <w:rFonts w:hint="eastAsia"/>
          <w:rtl/>
        </w:rPr>
        <w:t>سَتَرَوْنَ</w:t>
      </w:r>
      <w:r w:rsidR="005152BB" w:rsidRPr="005152BB">
        <w:rPr>
          <w:rStyle w:val="Char2"/>
          <w:rtl/>
        </w:rPr>
        <w:t xml:space="preserve"> </w:t>
      </w:r>
      <w:r w:rsidR="005152BB" w:rsidRPr="005152BB">
        <w:rPr>
          <w:rStyle w:val="Char2"/>
          <w:rFonts w:hint="eastAsia"/>
          <w:rtl/>
        </w:rPr>
        <w:t>بَعْدِي</w:t>
      </w:r>
      <w:r w:rsidR="005152BB" w:rsidRPr="005152BB">
        <w:rPr>
          <w:rStyle w:val="Char2"/>
          <w:rtl/>
        </w:rPr>
        <w:t xml:space="preserve"> </w:t>
      </w:r>
      <w:r w:rsidR="005152BB" w:rsidRPr="005152BB">
        <w:rPr>
          <w:rStyle w:val="Char2"/>
          <w:rFonts w:hint="eastAsia"/>
          <w:rtl/>
        </w:rPr>
        <w:t>أَثَرَةً</w:t>
      </w:r>
      <w:r w:rsidR="005152BB" w:rsidRPr="005152BB">
        <w:rPr>
          <w:rStyle w:val="Char2"/>
          <w:rtl/>
        </w:rPr>
        <w:t xml:space="preserve"> </w:t>
      </w:r>
      <w:r w:rsidR="005152BB" w:rsidRPr="005152BB">
        <w:rPr>
          <w:rStyle w:val="Char2"/>
          <w:rFonts w:hint="eastAsia"/>
          <w:rtl/>
        </w:rPr>
        <w:t>وَأُمُورًا</w:t>
      </w:r>
      <w:r w:rsidR="005152BB" w:rsidRPr="005152BB">
        <w:rPr>
          <w:rStyle w:val="Char2"/>
          <w:rtl/>
        </w:rPr>
        <w:t xml:space="preserve"> </w:t>
      </w:r>
      <w:r w:rsidR="005152BB" w:rsidRPr="005152BB">
        <w:rPr>
          <w:rStyle w:val="Char2"/>
          <w:rFonts w:hint="eastAsia"/>
          <w:rtl/>
        </w:rPr>
        <w:t>تُنْكِرُونَهَا</w:t>
      </w:r>
      <w:r w:rsidR="005152BB">
        <w:rPr>
          <w:rFonts w:cs="Traditional Arabic" w:hint="cs"/>
          <w:sz w:val="28"/>
          <w:rtl/>
          <w:lang w:bidi="fa-IR"/>
        </w:rPr>
        <w:t>»</w:t>
      </w:r>
      <w:r w:rsidR="005152BB">
        <w:rPr>
          <w:rFonts w:cs="B Lotus" w:hint="cs"/>
          <w:sz w:val="28"/>
          <w:rtl/>
          <w:lang w:bidi="fa-IR"/>
        </w:rPr>
        <w:t>.</w:t>
      </w:r>
      <w:r w:rsidRPr="003F375B">
        <w:rPr>
          <w:rFonts w:ascii="Lotus Linotype" w:hAnsi="Lotus Linotype" w:cs="B Lotus"/>
          <w:b/>
          <w:bCs/>
          <w:sz w:val="28"/>
          <w:rtl/>
          <w:lang w:bidi="fa-IR"/>
        </w:rPr>
        <w:t xml:space="preserve"> </w:t>
      </w:r>
      <w:r w:rsidR="005152BB" w:rsidRPr="005152BB">
        <w:rPr>
          <w:rFonts w:ascii="Lotus Linotype" w:hAnsi="Lotus Linotype" w:cs="Traditional Arabic" w:hint="cs"/>
          <w:sz w:val="26"/>
          <w:szCs w:val="26"/>
          <w:rtl/>
          <w:lang w:bidi="fa-IR"/>
        </w:rPr>
        <w:t>«</w:t>
      </w:r>
      <w:r w:rsidRPr="005152BB">
        <w:rPr>
          <w:rFonts w:cs="B Lotus"/>
          <w:sz w:val="26"/>
          <w:szCs w:val="26"/>
          <w:rtl/>
          <w:lang w:bidi="fa-IR"/>
        </w:rPr>
        <w:t>شما پس از من، چيز ناخوش و اموري كه ناپسندش</w:t>
      </w:r>
      <w:r w:rsidR="00912D91" w:rsidRPr="005152BB">
        <w:rPr>
          <w:rFonts w:cs="B Lotus"/>
          <w:sz w:val="26"/>
          <w:szCs w:val="26"/>
          <w:rtl/>
          <w:lang w:bidi="fa-IR"/>
        </w:rPr>
        <w:t xml:space="preserve"> می‌‌</w:t>
      </w:r>
      <w:r w:rsidRPr="005152BB">
        <w:rPr>
          <w:rFonts w:cs="B Lotus"/>
          <w:sz w:val="26"/>
          <w:szCs w:val="26"/>
          <w:rtl/>
          <w:lang w:bidi="fa-IR"/>
        </w:rPr>
        <w:t>دانيد، خواهيد ديد</w:t>
      </w:r>
      <w:r w:rsidR="005152BB" w:rsidRPr="005152BB">
        <w:rPr>
          <w:rFonts w:cs="Traditional Arabic" w:hint="cs"/>
          <w:sz w:val="26"/>
          <w:szCs w:val="26"/>
          <w:rtl/>
          <w:lang w:bidi="fa-IR"/>
        </w:rPr>
        <w:t>»</w:t>
      </w:r>
      <w:r w:rsidRPr="005152BB">
        <w:rPr>
          <w:rFonts w:cs="B Lotus"/>
          <w:sz w:val="26"/>
          <w:szCs w:val="26"/>
          <w:rtl/>
          <w:lang w:bidi="fa-IR"/>
        </w:rPr>
        <w:t xml:space="preserve">. </w:t>
      </w:r>
      <w:r w:rsidRPr="00782831">
        <w:rPr>
          <w:rFonts w:cs="B Lotus"/>
          <w:sz w:val="28"/>
          <w:rtl/>
          <w:lang w:bidi="fa-IR"/>
        </w:rPr>
        <w:t>گفتند: پس چه دستوري به ما</w:t>
      </w:r>
      <w:r w:rsidR="00912D91">
        <w:rPr>
          <w:rFonts w:cs="B Lotus"/>
          <w:sz w:val="28"/>
          <w:rtl/>
          <w:lang w:bidi="fa-IR"/>
        </w:rPr>
        <w:t xml:space="preserve"> می‌‌</w:t>
      </w:r>
      <w:r w:rsidRPr="00782831">
        <w:rPr>
          <w:rFonts w:cs="B Lotus"/>
          <w:sz w:val="28"/>
          <w:rtl/>
          <w:lang w:bidi="fa-IR"/>
        </w:rPr>
        <w:t>دهي اي رسول خدا! فرمود:</w:t>
      </w:r>
      <w:r w:rsidR="005152BB">
        <w:rPr>
          <w:rFonts w:cs="B Lotus" w:hint="cs"/>
          <w:sz w:val="28"/>
          <w:rtl/>
          <w:lang w:bidi="fa-IR"/>
        </w:rPr>
        <w:t xml:space="preserve"> </w:t>
      </w:r>
      <w:r w:rsidR="005152BB">
        <w:rPr>
          <w:rFonts w:cs="Traditional Arabic" w:hint="cs"/>
          <w:sz w:val="28"/>
          <w:rtl/>
          <w:lang w:bidi="fa-IR"/>
        </w:rPr>
        <w:t>«</w:t>
      </w:r>
      <w:r w:rsidR="005152BB" w:rsidRPr="005152BB">
        <w:rPr>
          <w:rStyle w:val="Char2"/>
          <w:rFonts w:hint="eastAsia"/>
          <w:rtl/>
        </w:rPr>
        <w:t>أَدُّوا</w:t>
      </w:r>
      <w:r w:rsidR="005152BB" w:rsidRPr="005152BB">
        <w:rPr>
          <w:rStyle w:val="Char2"/>
          <w:rtl/>
        </w:rPr>
        <w:t xml:space="preserve"> </w:t>
      </w:r>
      <w:r w:rsidR="005152BB" w:rsidRPr="005152BB">
        <w:rPr>
          <w:rStyle w:val="Char2"/>
          <w:rFonts w:hint="eastAsia"/>
          <w:rtl/>
        </w:rPr>
        <w:t>إِلَيْهِمْ</w:t>
      </w:r>
      <w:r w:rsidR="005152BB" w:rsidRPr="005152BB">
        <w:rPr>
          <w:rStyle w:val="Char2"/>
          <w:rtl/>
        </w:rPr>
        <w:t xml:space="preserve"> </w:t>
      </w:r>
      <w:r w:rsidR="005152BB" w:rsidRPr="005152BB">
        <w:rPr>
          <w:rStyle w:val="Char2"/>
          <w:rFonts w:hint="eastAsia"/>
          <w:rtl/>
        </w:rPr>
        <w:t>حَقَّهُمْ،</w:t>
      </w:r>
      <w:r w:rsidR="005152BB" w:rsidRPr="005152BB">
        <w:rPr>
          <w:rStyle w:val="Char2"/>
          <w:rtl/>
        </w:rPr>
        <w:t xml:space="preserve"> </w:t>
      </w:r>
      <w:r w:rsidR="005152BB" w:rsidRPr="005152BB">
        <w:rPr>
          <w:rStyle w:val="Char2"/>
          <w:rFonts w:hint="eastAsia"/>
          <w:rtl/>
        </w:rPr>
        <w:t>وَسَلُوا</w:t>
      </w:r>
      <w:r w:rsidR="005152BB" w:rsidRPr="005152BB">
        <w:rPr>
          <w:rStyle w:val="Char2"/>
          <w:rtl/>
        </w:rPr>
        <w:t xml:space="preserve"> </w:t>
      </w:r>
      <w:r w:rsidR="005152BB" w:rsidRPr="005152BB">
        <w:rPr>
          <w:rStyle w:val="Char2"/>
          <w:rFonts w:hint="eastAsia"/>
          <w:rtl/>
        </w:rPr>
        <w:t>حَقَّكُمْ</w:t>
      </w:r>
      <w:r w:rsidR="005152BB">
        <w:rPr>
          <w:rFonts w:cs="Traditional Arabic" w:hint="cs"/>
          <w:sz w:val="28"/>
          <w:rtl/>
          <w:lang w:bidi="fa-IR"/>
        </w:rPr>
        <w:t>»</w:t>
      </w:r>
      <w:r w:rsidRPr="00782831">
        <w:rPr>
          <w:rStyle w:val="FootnoteReference"/>
          <w:rFonts w:cs="B Lotus"/>
          <w:rtl/>
          <w:lang w:bidi="fa-IR"/>
        </w:rPr>
        <w:footnoteReference w:id="97"/>
      </w:r>
      <w:r w:rsidR="005152BB">
        <w:rPr>
          <w:rFonts w:cs="B Lotus" w:hint="cs"/>
          <w:sz w:val="28"/>
          <w:rtl/>
          <w:lang w:bidi="fa-IR"/>
        </w:rPr>
        <w:t>.</w:t>
      </w:r>
      <w:r w:rsidRPr="00782831">
        <w:rPr>
          <w:rFonts w:cs="B Lotus"/>
          <w:sz w:val="28"/>
          <w:rtl/>
          <w:lang w:bidi="fa-IR"/>
        </w:rPr>
        <w:t xml:space="preserve"> </w:t>
      </w:r>
      <w:r w:rsidR="005152BB" w:rsidRPr="005152BB">
        <w:rPr>
          <w:rFonts w:cs="Traditional Arabic" w:hint="cs"/>
          <w:sz w:val="26"/>
          <w:szCs w:val="26"/>
          <w:rtl/>
          <w:lang w:bidi="fa-IR"/>
        </w:rPr>
        <w:t>«</w:t>
      </w:r>
      <w:r w:rsidRPr="005152BB">
        <w:rPr>
          <w:rFonts w:cs="B Lotus"/>
          <w:sz w:val="26"/>
          <w:szCs w:val="26"/>
          <w:rtl/>
          <w:lang w:bidi="fa-IR"/>
        </w:rPr>
        <w:t>حق آنان را به ايشان بدهيد و حق خود را از آنان بخواهيد</w:t>
      </w:r>
      <w:r w:rsidR="005152BB" w:rsidRPr="005152BB">
        <w:rPr>
          <w:rFonts w:cs="Traditional Arabic" w:hint="cs"/>
          <w:sz w:val="26"/>
          <w:szCs w:val="26"/>
          <w:rtl/>
          <w:lang w:bidi="fa-IR"/>
        </w:rPr>
        <w:t>»</w:t>
      </w:r>
      <w:r w:rsidRPr="005152BB">
        <w:rPr>
          <w:rFonts w:cs="B Lotus"/>
          <w:sz w:val="26"/>
          <w:szCs w:val="26"/>
          <w:rtl/>
          <w:lang w:bidi="fa-IR"/>
        </w:rPr>
        <w:t>.</w:t>
      </w:r>
    </w:p>
    <w:p w:rsidR="00634C2F" w:rsidRPr="00782831" w:rsidRDefault="00634C2F" w:rsidP="005152BB">
      <w:pPr>
        <w:pStyle w:val="ListParagraph"/>
        <w:spacing w:before="0" w:beforeAutospacing="0" w:after="0" w:afterAutospacing="0"/>
        <w:ind w:left="0" w:firstLine="284"/>
        <w:rPr>
          <w:rFonts w:cs="B Lotus"/>
          <w:sz w:val="28"/>
          <w:rtl/>
          <w:lang w:bidi="fa-IR"/>
        </w:rPr>
      </w:pPr>
      <w:r w:rsidRPr="00782831">
        <w:rPr>
          <w:rFonts w:cs="B Lotus"/>
          <w:sz w:val="28"/>
          <w:rtl/>
          <w:lang w:bidi="fa-IR"/>
        </w:rPr>
        <w:t>از ابن عباس</w:t>
      </w:r>
      <w:r>
        <w:rPr>
          <w:rFonts w:cs="CTraditional Arabic"/>
          <w:sz w:val="28"/>
          <w:rtl/>
          <w:lang w:bidi="fa-IR"/>
        </w:rPr>
        <w:t>ب</w:t>
      </w:r>
      <w:r w:rsidRPr="00782831">
        <w:rPr>
          <w:rFonts w:cs="B Lotus"/>
          <w:sz w:val="28"/>
          <w:rtl/>
          <w:lang w:bidi="fa-IR"/>
        </w:rPr>
        <w:t>از پيامبر</w:t>
      </w:r>
      <w:r>
        <w:rPr>
          <w:rFonts w:cs="CTraditional Arabic"/>
          <w:sz w:val="28"/>
          <w:rtl/>
          <w:lang w:bidi="fa-IR"/>
        </w:rPr>
        <w:t>ص</w:t>
      </w:r>
      <w:r w:rsidRPr="00782831">
        <w:rPr>
          <w:rFonts w:cs="B Lotus"/>
          <w:sz w:val="28"/>
          <w:rtl/>
          <w:lang w:bidi="fa-IR"/>
        </w:rPr>
        <w:t xml:space="preserve"> روايت است كه آن حضرت فرمودند</w:t>
      </w:r>
      <w:r w:rsidR="005152BB">
        <w:rPr>
          <w:rFonts w:cs="B Lotus" w:hint="cs"/>
          <w:sz w:val="28"/>
          <w:rtl/>
          <w:lang w:bidi="fa-IR"/>
        </w:rPr>
        <w:t xml:space="preserve">: </w:t>
      </w:r>
      <w:r w:rsidR="005152BB">
        <w:rPr>
          <w:rFonts w:cs="Traditional Arabic" w:hint="cs"/>
          <w:sz w:val="28"/>
          <w:rtl/>
          <w:lang w:bidi="fa-IR"/>
        </w:rPr>
        <w:t>«</w:t>
      </w:r>
      <w:r w:rsidR="005152BB" w:rsidRPr="005152BB">
        <w:rPr>
          <w:rStyle w:val="Char2"/>
          <w:rFonts w:hint="eastAsia"/>
          <w:rtl/>
        </w:rPr>
        <w:t>مَنْ</w:t>
      </w:r>
      <w:r w:rsidR="005152BB" w:rsidRPr="005152BB">
        <w:rPr>
          <w:rStyle w:val="Char2"/>
          <w:rtl/>
        </w:rPr>
        <w:t xml:space="preserve"> </w:t>
      </w:r>
      <w:r w:rsidR="005152BB" w:rsidRPr="005152BB">
        <w:rPr>
          <w:rStyle w:val="Char2"/>
          <w:rFonts w:hint="eastAsia"/>
          <w:rtl/>
        </w:rPr>
        <w:t>كَرِهَ</w:t>
      </w:r>
      <w:r w:rsidR="005152BB" w:rsidRPr="005152BB">
        <w:rPr>
          <w:rStyle w:val="Char2"/>
          <w:rtl/>
        </w:rPr>
        <w:t xml:space="preserve"> </w:t>
      </w:r>
      <w:r w:rsidR="005152BB" w:rsidRPr="005152BB">
        <w:rPr>
          <w:rStyle w:val="Char2"/>
          <w:rFonts w:hint="eastAsia"/>
          <w:rtl/>
        </w:rPr>
        <w:t>مِنْ</w:t>
      </w:r>
      <w:r w:rsidR="005152BB" w:rsidRPr="005152BB">
        <w:rPr>
          <w:rStyle w:val="Char2"/>
          <w:rtl/>
        </w:rPr>
        <w:t xml:space="preserve"> </w:t>
      </w:r>
      <w:r w:rsidR="005152BB" w:rsidRPr="005152BB">
        <w:rPr>
          <w:rStyle w:val="Char2"/>
          <w:rFonts w:hint="eastAsia"/>
          <w:rtl/>
        </w:rPr>
        <w:t>أَمِيرِهِ</w:t>
      </w:r>
      <w:r w:rsidR="005152BB" w:rsidRPr="005152BB">
        <w:rPr>
          <w:rStyle w:val="Char2"/>
          <w:rtl/>
        </w:rPr>
        <w:t xml:space="preserve"> </w:t>
      </w:r>
      <w:r w:rsidR="005152BB" w:rsidRPr="005152BB">
        <w:rPr>
          <w:rStyle w:val="Char2"/>
          <w:rFonts w:hint="eastAsia"/>
          <w:rtl/>
        </w:rPr>
        <w:t>شَيْئًا</w:t>
      </w:r>
      <w:r w:rsidR="005152BB">
        <w:rPr>
          <w:rStyle w:val="Char2"/>
          <w:rFonts w:hint="cs"/>
          <w:rtl/>
        </w:rPr>
        <w:t xml:space="preserve"> </w:t>
      </w:r>
      <w:r w:rsidR="005152BB" w:rsidRPr="005152BB">
        <w:rPr>
          <w:rStyle w:val="Char2"/>
          <w:rFonts w:hint="eastAsia"/>
          <w:rtl/>
        </w:rPr>
        <w:t>فَلْيَصْبِرْ</w:t>
      </w:r>
      <w:r w:rsidR="005152BB">
        <w:rPr>
          <w:rFonts w:cs="Traditional Arabic" w:hint="cs"/>
          <w:sz w:val="28"/>
          <w:rtl/>
          <w:lang w:bidi="fa-IR"/>
        </w:rPr>
        <w:t>»</w:t>
      </w:r>
      <w:r w:rsidR="005152BB">
        <w:rPr>
          <w:rFonts w:cs="B Lotus" w:hint="cs"/>
          <w:sz w:val="28"/>
          <w:rtl/>
          <w:lang w:bidi="fa-IR"/>
        </w:rPr>
        <w:t>.</w:t>
      </w:r>
      <w:r w:rsidRPr="003F375B">
        <w:rPr>
          <w:rFonts w:ascii="Lotus Linotype" w:hAnsi="Lotus Linotype" w:cs="B Lotus"/>
          <w:b/>
          <w:bCs/>
          <w:sz w:val="28"/>
          <w:rtl/>
          <w:lang w:bidi="fa-IR"/>
        </w:rPr>
        <w:t xml:space="preserve"> </w:t>
      </w:r>
      <w:r w:rsidR="005152BB" w:rsidRPr="005152BB">
        <w:rPr>
          <w:rFonts w:cs="Traditional Arabic" w:hint="cs"/>
          <w:sz w:val="26"/>
          <w:szCs w:val="26"/>
          <w:rtl/>
          <w:lang w:bidi="fa-IR"/>
        </w:rPr>
        <w:t>«</w:t>
      </w:r>
      <w:r w:rsidRPr="005152BB">
        <w:rPr>
          <w:rFonts w:cs="B Lotus"/>
          <w:sz w:val="26"/>
          <w:szCs w:val="26"/>
          <w:rtl/>
          <w:lang w:bidi="fa-IR"/>
        </w:rPr>
        <w:t>هر كس از اميرش چيز ناخوشايندي ديد، صبر پيشه كند</w:t>
      </w:r>
      <w:r w:rsidR="005152BB" w:rsidRPr="005152BB">
        <w:rPr>
          <w:rFonts w:cs="Traditional Arabic" w:hint="cs"/>
          <w:sz w:val="26"/>
          <w:szCs w:val="26"/>
          <w:rtl/>
          <w:lang w:bidi="fa-IR"/>
        </w:rPr>
        <w:t>»</w:t>
      </w:r>
      <w:r w:rsidRPr="005152BB">
        <w:rPr>
          <w:rFonts w:cs="B Lotus"/>
          <w:sz w:val="26"/>
          <w:szCs w:val="26"/>
          <w:rtl/>
          <w:lang w:bidi="fa-IR"/>
        </w:rPr>
        <w:t xml:space="preserve">. </w:t>
      </w:r>
      <w:r w:rsidRPr="00782831">
        <w:rPr>
          <w:rFonts w:cs="B Lotus"/>
          <w:sz w:val="28"/>
          <w:rtl/>
          <w:lang w:bidi="fa-IR"/>
        </w:rPr>
        <w:t>در روايتي آمده است</w:t>
      </w:r>
      <w:r w:rsidR="005152BB">
        <w:rPr>
          <w:rFonts w:cs="B Lotus" w:hint="cs"/>
          <w:sz w:val="28"/>
          <w:rtl/>
          <w:lang w:bidi="fa-IR"/>
        </w:rPr>
        <w:t xml:space="preserve">: </w:t>
      </w:r>
      <w:r w:rsidR="005152BB">
        <w:rPr>
          <w:rFonts w:cs="Traditional Arabic" w:hint="cs"/>
          <w:sz w:val="28"/>
          <w:rtl/>
          <w:lang w:bidi="fa-IR"/>
        </w:rPr>
        <w:t>«</w:t>
      </w:r>
      <w:r w:rsidR="005152BB" w:rsidRPr="005152BB">
        <w:rPr>
          <w:rStyle w:val="Char2"/>
          <w:rFonts w:hint="eastAsia"/>
          <w:rtl/>
        </w:rPr>
        <w:t>مَنْ</w:t>
      </w:r>
      <w:r w:rsidR="005152BB" w:rsidRPr="005152BB">
        <w:rPr>
          <w:rStyle w:val="Char2"/>
          <w:rtl/>
        </w:rPr>
        <w:t xml:space="preserve"> </w:t>
      </w:r>
      <w:r w:rsidR="005152BB" w:rsidRPr="005152BB">
        <w:rPr>
          <w:rStyle w:val="Char2"/>
          <w:rFonts w:hint="eastAsia"/>
          <w:rtl/>
        </w:rPr>
        <w:t>رَأَى</w:t>
      </w:r>
      <w:r w:rsidR="005152BB" w:rsidRPr="005152BB">
        <w:rPr>
          <w:rStyle w:val="Char2"/>
          <w:rtl/>
        </w:rPr>
        <w:t xml:space="preserve"> </w:t>
      </w:r>
      <w:r w:rsidR="005152BB" w:rsidRPr="005152BB">
        <w:rPr>
          <w:rStyle w:val="Char2"/>
          <w:rFonts w:hint="eastAsia"/>
          <w:rtl/>
        </w:rPr>
        <w:t>مِنْ</w:t>
      </w:r>
      <w:r w:rsidR="005152BB" w:rsidRPr="005152BB">
        <w:rPr>
          <w:rStyle w:val="Char2"/>
          <w:rtl/>
        </w:rPr>
        <w:t xml:space="preserve"> </w:t>
      </w:r>
      <w:r w:rsidR="005152BB" w:rsidRPr="005152BB">
        <w:rPr>
          <w:rStyle w:val="Char2"/>
          <w:rFonts w:hint="eastAsia"/>
          <w:rtl/>
        </w:rPr>
        <w:t>أَمِيرِهِ</w:t>
      </w:r>
      <w:r w:rsidR="005152BB" w:rsidRPr="005152BB">
        <w:rPr>
          <w:rStyle w:val="Char2"/>
          <w:rtl/>
        </w:rPr>
        <w:t xml:space="preserve"> </w:t>
      </w:r>
      <w:r w:rsidR="005152BB" w:rsidRPr="005152BB">
        <w:rPr>
          <w:rStyle w:val="Char2"/>
          <w:rFonts w:hint="eastAsia"/>
          <w:rtl/>
        </w:rPr>
        <w:t>شَيْئًا</w:t>
      </w:r>
      <w:r w:rsidR="005152BB" w:rsidRPr="005152BB">
        <w:rPr>
          <w:rStyle w:val="Char2"/>
          <w:rtl/>
        </w:rPr>
        <w:t xml:space="preserve"> </w:t>
      </w:r>
      <w:r w:rsidR="005152BB" w:rsidRPr="005152BB">
        <w:rPr>
          <w:rStyle w:val="Char2"/>
          <w:rFonts w:hint="eastAsia"/>
          <w:rtl/>
        </w:rPr>
        <w:t>يَكْرَهُهُ</w:t>
      </w:r>
      <w:r w:rsidR="005152BB" w:rsidRPr="005152BB">
        <w:rPr>
          <w:rStyle w:val="Char2"/>
          <w:rtl/>
        </w:rPr>
        <w:t xml:space="preserve"> </w:t>
      </w:r>
      <w:r w:rsidR="005152BB" w:rsidRPr="005152BB">
        <w:rPr>
          <w:rStyle w:val="Char2"/>
          <w:rFonts w:hint="eastAsia"/>
          <w:rtl/>
        </w:rPr>
        <w:t>فَلْيَصْبِرْ</w:t>
      </w:r>
      <w:r w:rsidR="005152BB" w:rsidRPr="005152BB">
        <w:rPr>
          <w:rStyle w:val="Char2"/>
          <w:rtl/>
        </w:rPr>
        <w:t xml:space="preserve"> </w:t>
      </w:r>
      <w:r w:rsidR="005152BB" w:rsidRPr="005152BB">
        <w:rPr>
          <w:rStyle w:val="Char2"/>
          <w:rFonts w:hint="eastAsia"/>
          <w:rtl/>
        </w:rPr>
        <w:t>عَلَيْهِ</w:t>
      </w:r>
      <w:r w:rsidR="003F375B">
        <w:rPr>
          <w:rStyle w:val="Char2"/>
          <w:rtl/>
        </w:rPr>
        <w:t>،</w:t>
      </w:r>
      <w:r w:rsidR="005152BB" w:rsidRPr="005152BB">
        <w:rPr>
          <w:rStyle w:val="Char2"/>
          <w:rtl/>
        </w:rPr>
        <w:t xml:space="preserve"> </w:t>
      </w:r>
      <w:r w:rsidR="005152BB" w:rsidRPr="005152BB">
        <w:rPr>
          <w:rStyle w:val="Char2"/>
          <w:rFonts w:hint="eastAsia"/>
          <w:rtl/>
        </w:rPr>
        <w:t>فَإِنَّهُ</w:t>
      </w:r>
      <w:r w:rsidR="005152BB" w:rsidRPr="005152BB">
        <w:rPr>
          <w:rStyle w:val="Char2"/>
          <w:rtl/>
        </w:rPr>
        <w:t xml:space="preserve"> </w:t>
      </w:r>
      <w:r w:rsidR="005152BB" w:rsidRPr="005152BB">
        <w:rPr>
          <w:rStyle w:val="Char2"/>
          <w:rFonts w:hint="eastAsia"/>
          <w:rtl/>
        </w:rPr>
        <w:t>مَنْ</w:t>
      </w:r>
      <w:r w:rsidR="005152BB" w:rsidRPr="005152BB">
        <w:rPr>
          <w:rStyle w:val="Char2"/>
          <w:rtl/>
        </w:rPr>
        <w:t xml:space="preserve"> </w:t>
      </w:r>
      <w:r w:rsidR="005152BB" w:rsidRPr="005152BB">
        <w:rPr>
          <w:rStyle w:val="Char2"/>
          <w:rFonts w:hint="eastAsia"/>
          <w:rtl/>
        </w:rPr>
        <w:t>فَارَقَ</w:t>
      </w:r>
      <w:r w:rsidR="005152BB" w:rsidRPr="005152BB">
        <w:rPr>
          <w:rStyle w:val="Char2"/>
          <w:rtl/>
        </w:rPr>
        <w:t xml:space="preserve"> </w:t>
      </w:r>
      <w:r w:rsidR="005152BB" w:rsidRPr="005152BB">
        <w:rPr>
          <w:rStyle w:val="Char2"/>
          <w:rFonts w:hint="eastAsia"/>
          <w:rtl/>
        </w:rPr>
        <w:t>الْجَمَاعَةَ</w:t>
      </w:r>
      <w:r w:rsidR="005152BB" w:rsidRPr="005152BB">
        <w:rPr>
          <w:rStyle w:val="Char2"/>
          <w:rtl/>
        </w:rPr>
        <w:t xml:space="preserve"> </w:t>
      </w:r>
      <w:r w:rsidR="005152BB" w:rsidRPr="005152BB">
        <w:rPr>
          <w:rStyle w:val="Char2"/>
          <w:rFonts w:hint="eastAsia"/>
          <w:rtl/>
        </w:rPr>
        <w:t>شِبْرًا</w:t>
      </w:r>
      <w:r w:rsidR="005152BB" w:rsidRPr="005152BB">
        <w:rPr>
          <w:rStyle w:val="Char2"/>
          <w:rtl/>
        </w:rPr>
        <w:t xml:space="preserve"> </w:t>
      </w:r>
      <w:r w:rsidR="005152BB" w:rsidRPr="005152BB">
        <w:rPr>
          <w:rStyle w:val="Char2"/>
          <w:rFonts w:hint="eastAsia"/>
          <w:rtl/>
        </w:rPr>
        <w:t>فَمَاتَ</w:t>
      </w:r>
      <w:r w:rsidR="003F375B">
        <w:rPr>
          <w:rStyle w:val="Char2"/>
          <w:rtl/>
        </w:rPr>
        <w:t>،</w:t>
      </w:r>
      <w:r w:rsidR="005152BB" w:rsidRPr="005152BB">
        <w:rPr>
          <w:rStyle w:val="Char2"/>
          <w:rtl/>
        </w:rPr>
        <w:t xml:space="preserve"> </w:t>
      </w:r>
      <w:r w:rsidR="005152BB" w:rsidRPr="005152BB">
        <w:rPr>
          <w:rStyle w:val="Char2"/>
          <w:rFonts w:hint="eastAsia"/>
          <w:rtl/>
        </w:rPr>
        <w:t>إِلاَّ</w:t>
      </w:r>
      <w:r w:rsidR="005152BB" w:rsidRPr="005152BB">
        <w:rPr>
          <w:rStyle w:val="Char2"/>
          <w:rtl/>
        </w:rPr>
        <w:t xml:space="preserve"> </w:t>
      </w:r>
      <w:r w:rsidR="005152BB" w:rsidRPr="005152BB">
        <w:rPr>
          <w:rStyle w:val="Char2"/>
          <w:rFonts w:hint="eastAsia"/>
          <w:rtl/>
        </w:rPr>
        <w:t>مَاتَ</w:t>
      </w:r>
      <w:r w:rsidR="005152BB" w:rsidRPr="005152BB">
        <w:rPr>
          <w:rStyle w:val="Char2"/>
          <w:rtl/>
        </w:rPr>
        <w:t xml:space="preserve"> </w:t>
      </w:r>
      <w:r w:rsidR="005152BB" w:rsidRPr="005152BB">
        <w:rPr>
          <w:rStyle w:val="Char2"/>
          <w:rFonts w:hint="eastAsia"/>
          <w:rtl/>
        </w:rPr>
        <w:t>مِيتَةً</w:t>
      </w:r>
      <w:r w:rsidR="005152BB" w:rsidRPr="005152BB">
        <w:rPr>
          <w:rStyle w:val="Char2"/>
          <w:rtl/>
        </w:rPr>
        <w:t xml:space="preserve"> </w:t>
      </w:r>
      <w:r w:rsidR="005152BB" w:rsidRPr="005152BB">
        <w:rPr>
          <w:rStyle w:val="Char2"/>
          <w:rFonts w:hint="eastAsia"/>
          <w:rtl/>
        </w:rPr>
        <w:t>جَاهِلِيَّةً</w:t>
      </w:r>
      <w:r w:rsidR="005152BB">
        <w:rPr>
          <w:rFonts w:cs="Traditional Arabic" w:hint="cs"/>
          <w:sz w:val="28"/>
          <w:rtl/>
          <w:lang w:bidi="fa-IR"/>
        </w:rPr>
        <w:t>»</w:t>
      </w:r>
      <w:r w:rsidRPr="005152BB">
        <w:rPr>
          <w:rStyle w:val="FootnoteReference"/>
          <w:rFonts w:cs="B Lotus"/>
          <w:rtl/>
          <w:lang w:bidi="fa-IR"/>
        </w:rPr>
        <w:footnoteReference w:id="98"/>
      </w:r>
      <w:r w:rsidR="005152BB">
        <w:rPr>
          <w:rFonts w:cs="B Lotus" w:hint="cs"/>
          <w:sz w:val="28"/>
          <w:rtl/>
          <w:lang w:bidi="fa-IR"/>
        </w:rPr>
        <w:t>.</w:t>
      </w:r>
      <w:r w:rsidRPr="00782831">
        <w:rPr>
          <w:rFonts w:cs="B Lotus"/>
          <w:sz w:val="28"/>
          <w:rtl/>
          <w:lang w:bidi="fa-IR"/>
        </w:rPr>
        <w:t xml:space="preserve"> </w:t>
      </w:r>
      <w:r w:rsidR="005152BB" w:rsidRPr="005152BB">
        <w:rPr>
          <w:rFonts w:cs="Traditional Arabic" w:hint="cs"/>
          <w:sz w:val="26"/>
          <w:szCs w:val="26"/>
          <w:rtl/>
          <w:lang w:bidi="fa-IR"/>
        </w:rPr>
        <w:t>«</w:t>
      </w:r>
      <w:r w:rsidRPr="005152BB">
        <w:rPr>
          <w:rFonts w:cs="B Lotus"/>
          <w:sz w:val="26"/>
          <w:szCs w:val="26"/>
          <w:rtl/>
          <w:lang w:bidi="fa-IR"/>
        </w:rPr>
        <w:t>هر كس از اميرش چيز ناخوشايندي دید، بر آن صبر پيشه كند</w:t>
      </w:r>
      <w:r w:rsidR="006C11FC" w:rsidRPr="005152BB">
        <w:rPr>
          <w:rFonts w:cs="B Lotus"/>
          <w:sz w:val="26"/>
          <w:szCs w:val="26"/>
          <w:rtl/>
          <w:lang w:bidi="fa-IR"/>
        </w:rPr>
        <w:t>،</w:t>
      </w:r>
      <w:r w:rsidRPr="005152BB">
        <w:rPr>
          <w:rFonts w:cs="B Lotus"/>
          <w:sz w:val="26"/>
          <w:szCs w:val="26"/>
          <w:rtl/>
          <w:lang w:bidi="fa-IR"/>
        </w:rPr>
        <w:t xml:space="preserve"> چون هر كس به اندازه</w:t>
      </w:r>
      <w:r w:rsidR="00912D91" w:rsidRPr="005152BB">
        <w:rPr>
          <w:rFonts w:cs="B Lotus"/>
          <w:sz w:val="26"/>
          <w:szCs w:val="26"/>
          <w:rtl/>
          <w:lang w:bidi="fa-IR"/>
        </w:rPr>
        <w:t xml:space="preserve">‌ی </w:t>
      </w:r>
      <w:r w:rsidRPr="005152BB">
        <w:rPr>
          <w:rFonts w:cs="B Lotus"/>
          <w:sz w:val="26"/>
          <w:szCs w:val="26"/>
          <w:rtl/>
          <w:lang w:bidi="fa-IR"/>
        </w:rPr>
        <w:t>يك وجب از جماعت مسلمانان جدا شود و بميرد، بر جاهليت مرده است</w:t>
      </w:r>
      <w:r w:rsidR="005152BB" w:rsidRPr="005152BB">
        <w:rPr>
          <w:rFonts w:cs="Traditional Arabic" w:hint="cs"/>
          <w:sz w:val="26"/>
          <w:szCs w:val="26"/>
          <w:rtl/>
          <w:lang w:bidi="fa-IR"/>
        </w:rPr>
        <w:t>»</w:t>
      </w:r>
      <w:r w:rsidRPr="005152BB">
        <w:rPr>
          <w:rFonts w:cs="B Lotus"/>
          <w:sz w:val="26"/>
          <w:szCs w:val="26"/>
          <w:rtl/>
          <w:lang w:bidi="fa-IR"/>
        </w:rPr>
        <w:t>.</w:t>
      </w:r>
    </w:p>
    <w:p w:rsidR="00634C2F" w:rsidRPr="00782831" w:rsidRDefault="00634C2F" w:rsidP="005152BB">
      <w:pPr>
        <w:pStyle w:val="ListParagraph"/>
        <w:spacing w:before="0" w:beforeAutospacing="0" w:after="0" w:afterAutospacing="0"/>
        <w:ind w:left="0" w:firstLine="284"/>
        <w:rPr>
          <w:rFonts w:cs="B Lotus"/>
          <w:sz w:val="28"/>
          <w:rtl/>
          <w:lang w:bidi="fa-IR"/>
        </w:rPr>
      </w:pPr>
      <w:r w:rsidRPr="00782831">
        <w:rPr>
          <w:rFonts w:cs="B Lotus"/>
          <w:sz w:val="28"/>
          <w:rtl/>
          <w:lang w:bidi="fa-IR"/>
        </w:rPr>
        <w:t>همچنين در</w:t>
      </w:r>
      <w:r w:rsidR="005152BB">
        <w:rPr>
          <w:rFonts w:cs="B Lotus" w:hint="cs"/>
          <w:sz w:val="28"/>
          <w:rtl/>
          <w:lang w:bidi="fa-IR"/>
        </w:rPr>
        <w:t xml:space="preserve"> </w:t>
      </w:r>
      <w:r w:rsidRPr="00782831">
        <w:rPr>
          <w:rFonts w:cs="B Lotus"/>
          <w:sz w:val="28"/>
          <w:rtl/>
          <w:lang w:bidi="fa-IR"/>
        </w:rPr>
        <w:t>«</w:t>
      </w:r>
      <w:r w:rsidRPr="005152BB">
        <w:rPr>
          <w:rFonts w:ascii="mylotus" w:hAnsi="mylotus" w:cs="mylotus"/>
          <w:sz w:val="28"/>
          <w:rtl/>
          <w:lang w:bidi="fa-IR"/>
        </w:rPr>
        <w:t>الصحيح</w:t>
      </w:r>
      <w:r w:rsidRPr="00782831">
        <w:rPr>
          <w:rFonts w:cs="B Lotus"/>
          <w:sz w:val="28"/>
          <w:rtl/>
          <w:lang w:bidi="fa-IR"/>
        </w:rPr>
        <w:t>» آمده است</w:t>
      </w:r>
      <w:r w:rsidR="005152BB">
        <w:rPr>
          <w:rFonts w:cs="B Lotus" w:hint="cs"/>
          <w:sz w:val="28"/>
          <w:rtl/>
          <w:lang w:bidi="fa-IR"/>
        </w:rPr>
        <w:t xml:space="preserve">: </w:t>
      </w:r>
      <w:r w:rsidR="005152BB">
        <w:rPr>
          <w:rFonts w:cs="Traditional Arabic" w:hint="cs"/>
          <w:sz w:val="28"/>
          <w:rtl/>
          <w:lang w:bidi="fa-IR"/>
        </w:rPr>
        <w:t>«</w:t>
      </w:r>
      <w:r w:rsidR="005152BB" w:rsidRPr="005152BB">
        <w:rPr>
          <w:rStyle w:val="Char2"/>
          <w:rFonts w:hint="eastAsia"/>
          <w:rtl/>
        </w:rPr>
        <w:t>إِذَا</w:t>
      </w:r>
      <w:r w:rsidR="005152BB" w:rsidRPr="005152BB">
        <w:rPr>
          <w:rStyle w:val="Char2"/>
          <w:rtl/>
        </w:rPr>
        <w:t xml:space="preserve"> </w:t>
      </w:r>
      <w:r w:rsidR="005152BB" w:rsidRPr="005152BB">
        <w:rPr>
          <w:rStyle w:val="Char2"/>
          <w:rFonts w:hint="eastAsia"/>
          <w:rtl/>
        </w:rPr>
        <w:t>أُسْنِدَ</w:t>
      </w:r>
      <w:r w:rsidR="005152BB" w:rsidRPr="005152BB">
        <w:rPr>
          <w:rStyle w:val="Char2"/>
          <w:rtl/>
        </w:rPr>
        <w:t xml:space="preserve"> </w:t>
      </w:r>
      <w:r w:rsidR="005152BB" w:rsidRPr="005152BB">
        <w:rPr>
          <w:rStyle w:val="Char2"/>
          <w:rFonts w:hint="eastAsia"/>
          <w:rtl/>
        </w:rPr>
        <w:t>الأَمْرُ</w:t>
      </w:r>
      <w:r w:rsidR="005152BB" w:rsidRPr="005152BB">
        <w:rPr>
          <w:rStyle w:val="Char2"/>
          <w:rtl/>
        </w:rPr>
        <w:t xml:space="preserve"> </w:t>
      </w:r>
      <w:r w:rsidR="005152BB" w:rsidRPr="005152BB">
        <w:rPr>
          <w:rStyle w:val="Char2"/>
          <w:rFonts w:hint="eastAsia"/>
          <w:rtl/>
        </w:rPr>
        <w:t>إِلَى</w:t>
      </w:r>
      <w:r w:rsidR="005152BB" w:rsidRPr="005152BB">
        <w:rPr>
          <w:rStyle w:val="Char2"/>
          <w:rtl/>
        </w:rPr>
        <w:t xml:space="preserve"> </w:t>
      </w:r>
      <w:r w:rsidR="005152BB" w:rsidRPr="005152BB">
        <w:rPr>
          <w:rStyle w:val="Char2"/>
          <w:rFonts w:hint="eastAsia"/>
          <w:rtl/>
        </w:rPr>
        <w:t>غَيْرِ</w:t>
      </w:r>
      <w:r w:rsidR="005152BB" w:rsidRPr="005152BB">
        <w:rPr>
          <w:rStyle w:val="Char2"/>
          <w:rtl/>
        </w:rPr>
        <w:t xml:space="preserve"> </w:t>
      </w:r>
      <w:r w:rsidR="005152BB" w:rsidRPr="005152BB">
        <w:rPr>
          <w:rStyle w:val="Char2"/>
          <w:rFonts w:hint="eastAsia"/>
          <w:rtl/>
        </w:rPr>
        <w:t>أَهْلِهِ</w:t>
      </w:r>
      <w:r w:rsidR="003F375B">
        <w:rPr>
          <w:rStyle w:val="Char2"/>
          <w:rtl/>
        </w:rPr>
        <w:t>،</w:t>
      </w:r>
      <w:r w:rsidR="005152BB" w:rsidRPr="005152BB">
        <w:rPr>
          <w:rStyle w:val="Char2"/>
          <w:rtl/>
        </w:rPr>
        <w:t xml:space="preserve"> </w:t>
      </w:r>
      <w:r w:rsidR="005152BB" w:rsidRPr="005152BB">
        <w:rPr>
          <w:rStyle w:val="Char2"/>
          <w:rFonts w:hint="eastAsia"/>
          <w:rtl/>
        </w:rPr>
        <w:t>فَانْتَظِرِ</w:t>
      </w:r>
      <w:r w:rsidR="005152BB" w:rsidRPr="005152BB">
        <w:rPr>
          <w:rStyle w:val="Char2"/>
          <w:rtl/>
        </w:rPr>
        <w:t xml:space="preserve"> </w:t>
      </w:r>
      <w:r w:rsidR="005152BB" w:rsidRPr="005152BB">
        <w:rPr>
          <w:rStyle w:val="Char2"/>
          <w:rFonts w:hint="eastAsia"/>
          <w:rtl/>
        </w:rPr>
        <w:t>السَّاعَةَ</w:t>
      </w:r>
      <w:r w:rsidR="005152BB">
        <w:rPr>
          <w:rFonts w:cs="Traditional Arabic" w:hint="cs"/>
          <w:sz w:val="28"/>
          <w:rtl/>
          <w:lang w:bidi="fa-IR"/>
        </w:rPr>
        <w:t>»</w:t>
      </w:r>
      <w:r w:rsidRPr="005152BB">
        <w:rPr>
          <w:rStyle w:val="FootnoteReference"/>
          <w:rFonts w:cs="B Lotus"/>
          <w:rtl/>
          <w:lang w:bidi="fa-IR"/>
        </w:rPr>
        <w:footnoteReference w:id="99"/>
      </w:r>
      <w:r w:rsidR="005152BB">
        <w:rPr>
          <w:rFonts w:cs="B Lotus" w:hint="cs"/>
          <w:sz w:val="28"/>
          <w:rtl/>
          <w:lang w:bidi="fa-IR"/>
        </w:rPr>
        <w:t>.</w:t>
      </w:r>
      <w:r w:rsidRPr="00782831">
        <w:rPr>
          <w:rFonts w:cs="B Lotus"/>
          <w:sz w:val="28"/>
          <w:rtl/>
          <w:lang w:bidi="fa-IR"/>
        </w:rPr>
        <w:t xml:space="preserve"> </w:t>
      </w:r>
      <w:r w:rsidR="005152BB" w:rsidRPr="005152BB">
        <w:rPr>
          <w:rFonts w:cs="Traditional Arabic" w:hint="cs"/>
          <w:sz w:val="26"/>
          <w:szCs w:val="26"/>
          <w:rtl/>
          <w:lang w:bidi="fa-IR"/>
        </w:rPr>
        <w:t>«</w:t>
      </w:r>
      <w:r w:rsidR="005152BB" w:rsidRPr="005152BB">
        <w:rPr>
          <w:rFonts w:cs="B Lotus"/>
          <w:sz w:val="26"/>
          <w:szCs w:val="26"/>
          <w:rtl/>
          <w:lang w:bidi="fa-IR"/>
        </w:rPr>
        <w:t>هر</w:t>
      </w:r>
      <w:r w:rsidR="005152BB" w:rsidRPr="005152BB">
        <w:rPr>
          <w:rFonts w:cs="B Lotus" w:hint="cs"/>
          <w:sz w:val="26"/>
          <w:szCs w:val="26"/>
          <w:rtl/>
          <w:lang w:bidi="fa-IR"/>
        </w:rPr>
        <w:t>‌</w:t>
      </w:r>
      <w:r w:rsidRPr="005152BB">
        <w:rPr>
          <w:rFonts w:cs="B Lotus"/>
          <w:sz w:val="26"/>
          <w:szCs w:val="26"/>
          <w:rtl/>
          <w:lang w:bidi="fa-IR"/>
        </w:rPr>
        <w:t>گاه كاري به غير كساني كه اهليتش را دارند، واگذار شود، منتظر قيامت باش</w:t>
      </w:r>
      <w:r w:rsidR="005152BB" w:rsidRPr="005152BB">
        <w:rPr>
          <w:rFonts w:cs="Traditional Arabic" w:hint="cs"/>
          <w:sz w:val="26"/>
          <w:szCs w:val="26"/>
          <w:rtl/>
          <w:lang w:bidi="fa-IR"/>
        </w:rPr>
        <w:t>»</w:t>
      </w:r>
      <w:r w:rsidRPr="005152BB">
        <w:rPr>
          <w:rFonts w:cs="B Lotus"/>
          <w:sz w:val="26"/>
          <w:szCs w:val="26"/>
          <w:rtl/>
          <w:lang w:bidi="fa-IR"/>
        </w:rPr>
        <w:t>.</w:t>
      </w:r>
    </w:p>
    <w:p w:rsidR="00634C2F" w:rsidRPr="00782831" w:rsidRDefault="00634C2F" w:rsidP="005152BB">
      <w:pPr>
        <w:pStyle w:val="ListParagraph"/>
        <w:spacing w:before="0" w:beforeAutospacing="0" w:after="0" w:afterAutospacing="0"/>
        <w:ind w:left="0" w:firstLine="284"/>
        <w:rPr>
          <w:rFonts w:cs="B Lotus"/>
          <w:sz w:val="28"/>
          <w:rtl/>
          <w:lang w:bidi="fa-IR"/>
        </w:rPr>
      </w:pPr>
      <w:r w:rsidRPr="00782831">
        <w:rPr>
          <w:rFonts w:cs="B Lotus"/>
          <w:sz w:val="28"/>
          <w:rtl/>
          <w:lang w:bidi="fa-IR"/>
        </w:rPr>
        <w:t>از ابوهريره</w:t>
      </w:r>
      <w:r w:rsidR="00B3746E" w:rsidRPr="00B3746E">
        <w:rPr>
          <w:rFonts w:ascii="B Lotus" w:hAnsi="B Lotus" w:cs="B Lotus"/>
          <w:sz w:val="28"/>
          <w:szCs w:val="34"/>
          <w:lang w:bidi="fa-IR"/>
        </w:rPr>
        <w:sym w:font="AGA Arabesque" w:char="F074"/>
      </w:r>
      <w:r w:rsidRPr="00782831">
        <w:rPr>
          <w:rFonts w:cs="B Lotus"/>
          <w:sz w:val="28"/>
          <w:rtl/>
          <w:lang w:bidi="fa-IR"/>
        </w:rPr>
        <w:t xml:space="preserve"> از پيامبر</w:t>
      </w:r>
      <w:r>
        <w:rPr>
          <w:rFonts w:cs="CTraditional Arabic"/>
          <w:sz w:val="28"/>
          <w:rtl/>
          <w:lang w:bidi="fa-IR"/>
        </w:rPr>
        <w:t>ص</w:t>
      </w:r>
      <w:r w:rsidRPr="00782831">
        <w:rPr>
          <w:rFonts w:cs="B Lotus"/>
          <w:sz w:val="28"/>
          <w:rtl/>
          <w:lang w:bidi="fa-IR"/>
        </w:rPr>
        <w:t xml:space="preserve"> روايت است كه آن حضرت فرمودند</w:t>
      </w:r>
      <w:r w:rsidR="005152BB">
        <w:rPr>
          <w:rFonts w:cs="B Lotus" w:hint="cs"/>
          <w:sz w:val="28"/>
          <w:rtl/>
          <w:lang w:bidi="fa-IR"/>
        </w:rPr>
        <w:t xml:space="preserve">: </w:t>
      </w:r>
      <w:r w:rsidR="005152BB">
        <w:rPr>
          <w:rFonts w:cs="Traditional Arabic" w:hint="cs"/>
          <w:sz w:val="28"/>
          <w:rtl/>
          <w:lang w:bidi="fa-IR"/>
        </w:rPr>
        <w:t>«</w:t>
      </w:r>
      <w:r w:rsidR="005152BB" w:rsidRPr="005152BB">
        <w:rPr>
          <w:rStyle w:val="Char2"/>
          <w:rFonts w:hint="eastAsia"/>
          <w:rtl/>
        </w:rPr>
        <w:t>يَتَقَارَبُ</w:t>
      </w:r>
      <w:r w:rsidR="005152BB" w:rsidRPr="005152BB">
        <w:rPr>
          <w:rStyle w:val="Char2"/>
          <w:rtl/>
        </w:rPr>
        <w:t xml:space="preserve"> </w:t>
      </w:r>
      <w:r w:rsidR="005152BB" w:rsidRPr="005152BB">
        <w:rPr>
          <w:rStyle w:val="Char2"/>
          <w:rFonts w:hint="eastAsia"/>
          <w:rtl/>
        </w:rPr>
        <w:t>الزَّمَانُ</w:t>
      </w:r>
      <w:r w:rsidR="005152BB" w:rsidRPr="005152BB">
        <w:rPr>
          <w:rStyle w:val="Char2"/>
          <w:rtl/>
        </w:rPr>
        <w:t xml:space="preserve"> </w:t>
      </w:r>
      <w:r w:rsidR="005152BB" w:rsidRPr="005152BB">
        <w:rPr>
          <w:rStyle w:val="Char2"/>
          <w:rFonts w:hint="eastAsia"/>
          <w:rtl/>
        </w:rPr>
        <w:t>وَيَنْقُصُ</w:t>
      </w:r>
      <w:r w:rsidR="005152BB" w:rsidRPr="005152BB">
        <w:rPr>
          <w:rStyle w:val="Char2"/>
          <w:rtl/>
        </w:rPr>
        <w:t xml:space="preserve"> </w:t>
      </w:r>
      <w:r w:rsidR="005152BB" w:rsidRPr="005152BB">
        <w:rPr>
          <w:rStyle w:val="Char2"/>
          <w:rFonts w:hint="eastAsia"/>
          <w:rtl/>
        </w:rPr>
        <w:t>الْعِلْمُ</w:t>
      </w:r>
      <w:r w:rsidR="005152BB" w:rsidRPr="005152BB">
        <w:rPr>
          <w:rStyle w:val="Char2"/>
          <w:rtl/>
        </w:rPr>
        <w:t xml:space="preserve"> </w:t>
      </w:r>
      <w:r w:rsidR="005152BB" w:rsidRPr="005152BB">
        <w:rPr>
          <w:rStyle w:val="Char2"/>
          <w:rFonts w:hint="eastAsia"/>
          <w:rtl/>
        </w:rPr>
        <w:t>وَيُلْقَى</w:t>
      </w:r>
      <w:r w:rsidR="005152BB" w:rsidRPr="005152BB">
        <w:rPr>
          <w:rStyle w:val="Char2"/>
          <w:rtl/>
        </w:rPr>
        <w:t xml:space="preserve"> </w:t>
      </w:r>
      <w:r w:rsidR="005152BB" w:rsidRPr="005152BB">
        <w:rPr>
          <w:rStyle w:val="Char2"/>
          <w:rFonts w:hint="eastAsia"/>
          <w:rtl/>
        </w:rPr>
        <w:t>الشُّحُّ</w:t>
      </w:r>
      <w:r w:rsidR="005152BB" w:rsidRPr="005152BB">
        <w:rPr>
          <w:rStyle w:val="Char2"/>
          <w:rtl/>
        </w:rPr>
        <w:t xml:space="preserve"> </w:t>
      </w:r>
      <w:r w:rsidR="005152BB" w:rsidRPr="005152BB">
        <w:rPr>
          <w:rStyle w:val="Char2"/>
          <w:rFonts w:hint="eastAsia"/>
          <w:rtl/>
        </w:rPr>
        <w:t>وَتَظْهَرُ</w:t>
      </w:r>
      <w:r w:rsidR="005152BB" w:rsidRPr="005152BB">
        <w:rPr>
          <w:rStyle w:val="Char2"/>
          <w:rtl/>
        </w:rPr>
        <w:t xml:space="preserve"> </w:t>
      </w:r>
      <w:r w:rsidR="005152BB" w:rsidRPr="005152BB">
        <w:rPr>
          <w:rStyle w:val="Char2"/>
          <w:rFonts w:hint="eastAsia"/>
          <w:rtl/>
        </w:rPr>
        <w:t>الْفِتَنُ</w:t>
      </w:r>
      <w:r w:rsidR="005152BB" w:rsidRPr="005152BB">
        <w:rPr>
          <w:rStyle w:val="Char2"/>
          <w:rtl/>
        </w:rPr>
        <w:t xml:space="preserve"> </w:t>
      </w:r>
      <w:r w:rsidR="005152BB" w:rsidRPr="005152BB">
        <w:rPr>
          <w:rStyle w:val="Char2"/>
          <w:rFonts w:hint="eastAsia"/>
          <w:rtl/>
        </w:rPr>
        <w:t>وَيَكْثُرُ</w:t>
      </w:r>
      <w:r w:rsidR="005152BB" w:rsidRPr="005152BB">
        <w:rPr>
          <w:rStyle w:val="Char2"/>
          <w:rtl/>
        </w:rPr>
        <w:t xml:space="preserve"> </w:t>
      </w:r>
      <w:r w:rsidR="005152BB" w:rsidRPr="005152BB">
        <w:rPr>
          <w:rStyle w:val="Char2"/>
          <w:rFonts w:hint="eastAsia"/>
          <w:rtl/>
        </w:rPr>
        <w:t>الْهَرْجُ</w:t>
      </w:r>
      <w:r w:rsidR="005152BB">
        <w:rPr>
          <w:rFonts w:cs="Traditional Arabic" w:hint="cs"/>
          <w:sz w:val="28"/>
          <w:rtl/>
          <w:lang w:bidi="fa-IR"/>
        </w:rPr>
        <w:t>»</w:t>
      </w:r>
      <w:r w:rsidR="005152BB">
        <w:rPr>
          <w:rFonts w:cs="B Lotus" w:hint="cs"/>
          <w:sz w:val="28"/>
          <w:rtl/>
          <w:lang w:bidi="fa-IR"/>
        </w:rPr>
        <w:t xml:space="preserve">. </w:t>
      </w:r>
      <w:r w:rsidR="005152BB" w:rsidRPr="005152BB">
        <w:rPr>
          <w:rFonts w:ascii="Lotus Linotype" w:hAnsi="Lotus Linotype" w:cs="Traditional Arabic" w:hint="cs"/>
          <w:sz w:val="26"/>
          <w:szCs w:val="26"/>
          <w:rtl/>
          <w:lang w:bidi="fa-IR"/>
        </w:rPr>
        <w:t>«</w:t>
      </w:r>
      <w:r w:rsidRPr="005152BB">
        <w:rPr>
          <w:rFonts w:cs="B Lotus"/>
          <w:sz w:val="26"/>
          <w:szCs w:val="26"/>
          <w:rtl/>
          <w:lang w:bidi="fa-IR"/>
        </w:rPr>
        <w:t>زمان نزديك</w:t>
      </w:r>
      <w:r w:rsidR="00912D91" w:rsidRPr="005152BB">
        <w:rPr>
          <w:rFonts w:cs="B Lotus"/>
          <w:sz w:val="26"/>
          <w:szCs w:val="26"/>
          <w:rtl/>
          <w:lang w:bidi="fa-IR"/>
        </w:rPr>
        <w:t xml:space="preserve"> می‌‌</w:t>
      </w:r>
      <w:r w:rsidRPr="005152BB">
        <w:rPr>
          <w:rFonts w:cs="B Lotus"/>
          <w:sz w:val="26"/>
          <w:szCs w:val="26"/>
          <w:rtl/>
          <w:lang w:bidi="fa-IR"/>
        </w:rPr>
        <w:t>شود و علم [دين] كم</w:t>
      </w:r>
      <w:r w:rsidR="00912D91" w:rsidRPr="005152BB">
        <w:rPr>
          <w:rFonts w:cs="B Lotus"/>
          <w:sz w:val="26"/>
          <w:szCs w:val="26"/>
          <w:rtl/>
          <w:lang w:bidi="fa-IR"/>
        </w:rPr>
        <w:t xml:space="preserve"> می‌‌</w:t>
      </w:r>
      <w:r w:rsidRPr="005152BB">
        <w:rPr>
          <w:rFonts w:cs="B Lotus"/>
          <w:sz w:val="26"/>
          <w:szCs w:val="26"/>
          <w:rtl/>
          <w:lang w:bidi="fa-IR"/>
        </w:rPr>
        <w:t>شود و بخل زياد و فتنه</w:t>
      </w:r>
      <w:r w:rsidR="00E507EB" w:rsidRPr="005152BB">
        <w:rPr>
          <w:rFonts w:cs="B Lotus"/>
          <w:sz w:val="26"/>
          <w:szCs w:val="26"/>
          <w:rtl/>
          <w:lang w:bidi="fa-IR"/>
        </w:rPr>
        <w:t>‌ها</w:t>
      </w:r>
      <w:r w:rsidRPr="005152BB">
        <w:rPr>
          <w:rFonts w:cs="B Lotus"/>
          <w:sz w:val="26"/>
          <w:szCs w:val="26"/>
          <w:rtl/>
          <w:lang w:bidi="fa-IR"/>
        </w:rPr>
        <w:t xml:space="preserve"> ظاهر</w:t>
      </w:r>
      <w:r w:rsidR="00912D91" w:rsidRPr="005152BB">
        <w:rPr>
          <w:rFonts w:cs="B Lotus"/>
          <w:sz w:val="26"/>
          <w:szCs w:val="26"/>
          <w:rtl/>
          <w:lang w:bidi="fa-IR"/>
        </w:rPr>
        <w:t xml:space="preserve"> می‌‌</w:t>
      </w:r>
      <w:r w:rsidRPr="005152BB">
        <w:rPr>
          <w:rFonts w:cs="B Lotus"/>
          <w:sz w:val="26"/>
          <w:szCs w:val="26"/>
          <w:rtl/>
          <w:lang w:bidi="fa-IR"/>
        </w:rPr>
        <w:t>شوند و آشوب و فتنه</w:t>
      </w:r>
      <w:r w:rsidR="005152BB" w:rsidRPr="005152BB">
        <w:rPr>
          <w:rFonts w:cs="B Lotus" w:hint="cs"/>
          <w:sz w:val="26"/>
          <w:szCs w:val="26"/>
          <w:rtl/>
          <w:lang w:bidi="fa-IR"/>
        </w:rPr>
        <w:t xml:space="preserve"> </w:t>
      </w:r>
      <w:r w:rsidRPr="005152BB">
        <w:rPr>
          <w:rFonts w:cs="B Lotus"/>
          <w:sz w:val="26"/>
          <w:szCs w:val="26"/>
          <w:rtl/>
          <w:lang w:bidi="fa-IR"/>
        </w:rPr>
        <w:t>(قتل) زياد</w:t>
      </w:r>
      <w:r w:rsidR="00912D91" w:rsidRPr="005152BB">
        <w:rPr>
          <w:rFonts w:cs="B Lotus"/>
          <w:sz w:val="26"/>
          <w:szCs w:val="26"/>
          <w:rtl/>
          <w:lang w:bidi="fa-IR"/>
        </w:rPr>
        <w:t xml:space="preserve"> می‌‌</w:t>
      </w:r>
      <w:r w:rsidRPr="005152BB">
        <w:rPr>
          <w:rFonts w:cs="B Lotus"/>
          <w:sz w:val="26"/>
          <w:szCs w:val="26"/>
          <w:rtl/>
          <w:lang w:bidi="fa-IR"/>
        </w:rPr>
        <w:t>شود</w:t>
      </w:r>
      <w:r w:rsidR="005152BB" w:rsidRPr="005152BB">
        <w:rPr>
          <w:rFonts w:cs="Traditional Arabic" w:hint="cs"/>
          <w:sz w:val="26"/>
          <w:szCs w:val="26"/>
          <w:rtl/>
          <w:lang w:bidi="fa-IR"/>
        </w:rPr>
        <w:t>»</w:t>
      </w:r>
      <w:r w:rsidRPr="005152BB">
        <w:rPr>
          <w:rFonts w:cs="B Lotus"/>
          <w:sz w:val="26"/>
          <w:szCs w:val="26"/>
          <w:rtl/>
          <w:lang w:bidi="fa-IR"/>
        </w:rPr>
        <w:t xml:space="preserve">. </w:t>
      </w:r>
      <w:r w:rsidRPr="00782831">
        <w:rPr>
          <w:rFonts w:cs="B Lotus"/>
          <w:sz w:val="28"/>
          <w:rtl/>
          <w:lang w:bidi="fa-IR"/>
        </w:rPr>
        <w:t>گفتند: اي رسول خدا، آن فتنه و آشوب چيست؟ فرمود:</w:t>
      </w:r>
      <w:r w:rsidR="005152BB">
        <w:rPr>
          <w:rFonts w:cs="B Lotus" w:hint="cs"/>
          <w:sz w:val="28"/>
          <w:rtl/>
          <w:lang w:bidi="fa-IR"/>
        </w:rPr>
        <w:t xml:space="preserve"> </w:t>
      </w:r>
      <w:r w:rsidR="005152BB">
        <w:rPr>
          <w:rFonts w:cs="Traditional Arabic" w:hint="cs"/>
          <w:sz w:val="28"/>
          <w:rtl/>
          <w:lang w:bidi="fa-IR"/>
        </w:rPr>
        <w:t>«</w:t>
      </w:r>
      <w:r w:rsidR="005152BB" w:rsidRPr="005152BB">
        <w:rPr>
          <w:rStyle w:val="Char2"/>
          <w:rFonts w:hint="eastAsia"/>
          <w:rtl/>
        </w:rPr>
        <w:t>الْقَتْلُ</w:t>
      </w:r>
      <w:r w:rsidR="005152BB" w:rsidRPr="005152BB">
        <w:rPr>
          <w:rStyle w:val="Char2"/>
          <w:rtl/>
        </w:rPr>
        <w:t xml:space="preserve"> </w:t>
      </w:r>
      <w:r w:rsidR="005152BB" w:rsidRPr="005152BB">
        <w:rPr>
          <w:rStyle w:val="Char2"/>
          <w:rFonts w:hint="eastAsia"/>
          <w:rtl/>
        </w:rPr>
        <w:t>الْقَتْلُ</w:t>
      </w:r>
      <w:r w:rsidR="005152BB">
        <w:rPr>
          <w:rFonts w:cs="Traditional Arabic" w:hint="cs"/>
          <w:sz w:val="28"/>
          <w:rtl/>
          <w:lang w:bidi="fa-IR"/>
        </w:rPr>
        <w:t>»</w:t>
      </w:r>
      <w:r w:rsidRPr="005152BB">
        <w:rPr>
          <w:rStyle w:val="FootnoteReference"/>
          <w:rFonts w:cs="B Lotus"/>
          <w:rtl/>
          <w:lang w:bidi="fa-IR"/>
        </w:rPr>
        <w:footnoteReference w:id="100"/>
      </w:r>
      <w:r w:rsidR="005152BB">
        <w:rPr>
          <w:rFonts w:cs="B Lotus" w:hint="cs"/>
          <w:sz w:val="28"/>
          <w:rtl/>
          <w:lang w:bidi="fa-IR"/>
        </w:rPr>
        <w:t>.</w:t>
      </w:r>
    </w:p>
    <w:p w:rsidR="00634C2F" w:rsidRPr="00782831" w:rsidRDefault="00634C2F" w:rsidP="005152BB">
      <w:pPr>
        <w:pStyle w:val="ListParagraph"/>
        <w:spacing w:before="0" w:beforeAutospacing="0" w:after="0" w:afterAutospacing="0"/>
        <w:ind w:left="0" w:firstLine="284"/>
        <w:rPr>
          <w:rFonts w:cs="B Lotus"/>
          <w:sz w:val="28"/>
          <w:rtl/>
          <w:lang w:bidi="fa-IR"/>
        </w:rPr>
      </w:pPr>
      <w:r w:rsidRPr="00782831">
        <w:rPr>
          <w:rFonts w:cs="B Lotus"/>
          <w:sz w:val="28"/>
          <w:rtl/>
          <w:lang w:bidi="fa-IR"/>
        </w:rPr>
        <w:t>از ابوموسي</w:t>
      </w:r>
      <w:r w:rsidR="00B3746E" w:rsidRPr="00B3746E">
        <w:rPr>
          <w:rFonts w:ascii="B Lotus" w:hAnsi="B Lotus" w:cs="B Lotus"/>
          <w:sz w:val="28"/>
          <w:szCs w:val="34"/>
          <w:lang w:bidi="fa-IR"/>
        </w:rPr>
        <w:sym w:font="AGA Arabesque" w:char="F074"/>
      </w:r>
      <w:r w:rsidRPr="00782831">
        <w:rPr>
          <w:rFonts w:cs="B Lotus"/>
          <w:sz w:val="28"/>
          <w:rtl/>
          <w:lang w:bidi="fa-IR"/>
        </w:rPr>
        <w:t xml:space="preserve"> روايت است كه گويد: پيامبر</w:t>
      </w:r>
      <w:r w:rsidR="00D41F4F">
        <w:rPr>
          <w:rFonts w:cs="CTraditional Arabic"/>
          <w:rtl/>
          <w:lang w:bidi="fa-IR"/>
        </w:rPr>
        <w:t>ص</w:t>
      </w:r>
      <w:r w:rsidR="00D41F4F">
        <w:rPr>
          <w:rFonts w:cs="B Lotus" w:hint="cs"/>
          <w:sz w:val="28"/>
          <w:rtl/>
          <w:lang w:bidi="fa-IR"/>
        </w:rPr>
        <w:t xml:space="preserve"> </w:t>
      </w:r>
      <w:r w:rsidRPr="00782831">
        <w:rPr>
          <w:rFonts w:cs="B Lotus"/>
          <w:sz w:val="28"/>
          <w:rtl/>
          <w:lang w:bidi="fa-IR"/>
        </w:rPr>
        <w:t>فرمود:</w:t>
      </w:r>
      <w:r w:rsidR="005152BB">
        <w:rPr>
          <w:rFonts w:cs="B Lotus" w:hint="cs"/>
          <w:sz w:val="28"/>
          <w:rtl/>
          <w:lang w:bidi="fa-IR"/>
        </w:rPr>
        <w:t xml:space="preserve"> </w:t>
      </w:r>
      <w:r w:rsidR="005152BB">
        <w:rPr>
          <w:rFonts w:cs="Traditional Arabic" w:hint="cs"/>
          <w:sz w:val="28"/>
          <w:rtl/>
          <w:lang w:bidi="fa-IR"/>
        </w:rPr>
        <w:t>«</w:t>
      </w:r>
      <w:r w:rsidR="005152BB" w:rsidRPr="005152BB">
        <w:rPr>
          <w:rStyle w:val="Char2"/>
          <w:rFonts w:hint="eastAsia"/>
          <w:rtl/>
        </w:rPr>
        <w:t>إِنَّ</w:t>
      </w:r>
      <w:r w:rsidR="005152BB" w:rsidRPr="005152BB">
        <w:rPr>
          <w:rStyle w:val="Char2"/>
          <w:rtl/>
        </w:rPr>
        <w:t xml:space="preserve"> </w:t>
      </w:r>
      <w:r w:rsidR="005152BB" w:rsidRPr="005152BB">
        <w:rPr>
          <w:rStyle w:val="Char2"/>
          <w:rFonts w:hint="eastAsia"/>
          <w:rtl/>
        </w:rPr>
        <w:t>بَيْنَ</w:t>
      </w:r>
      <w:r w:rsidR="005152BB" w:rsidRPr="005152BB">
        <w:rPr>
          <w:rStyle w:val="Char2"/>
          <w:rtl/>
        </w:rPr>
        <w:t xml:space="preserve"> </w:t>
      </w:r>
      <w:r w:rsidR="005152BB" w:rsidRPr="005152BB">
        <w:rPr>
          <w:rStyle w:val="Char2"/>
          <w:rFonts w:hint="eastAsia"/>
          <w:rtl/>
        </w:rPr>
        <w:t>يَدَىِ</w:t>
      </w:r>
      <w:r w:rsidR="005152BB" w:rsidRPr="005152BB">
        <w:rPr>
          <w:rStyle w:val="Char2"/>
          <w:rtl/>
        </w:rPr>
        <w:t xml:space="preserve"> </w:t>
      </w:r>
      <w:r w:rsidR="005152BB" w:rsidRPr="005152BB">
        <w:rPr>
          <w:rStyle w:val="Char2"/>
          <w:rFonts w:hint="eastAsia"/>
          <w:rtl/>
        </w:rPr>
        <w:t>السَّاعَةِ</w:t>
      </w:r>
      <w:r w:rsidR="005152BB" w:rsidRPr="005152BB">
        <w:rPr>
          <w:rStyle w:val="Char2"/>
          <w:rtl/>
        </w:rPr>
        <w:t xml:space="preserve"> </w:t>
      </w:r>
      <w:r w:rsidR="005152BB" w:rsidRPr="005152BB">
        <w:rPr>
          <w:rStyle w:val="Char2"/>
          <w:rFonts w:hint="eastAsia"/>
          <w:rtl/>
        </w:rPr>
        <w:t>لأَيَّامًا</w:t>
      </w:r>
      <w:r w:rsidR="005152BB" w:rsidRPr="005152BB">
        <w:rPr>
          <w:rStyle w:val="Char2"/>
          <w:rtl/>
        </w:rPr>
        <w:t xml:space="preserve"> </w:t>
      </w:r>
      <w:r w:rsidR="005152BB" w:rsidRPr="005152BB">
        <w:rPr>
          <w:rStyle w:val="Char2"/>
          <w:rFonts w:hint="eastAsia"/>
          <w:rtl/>
        </w:rPr>
        <w:t>يَنْزِلُ</w:t>
      </w:r>
      <w:r w:rsidR="005152BB" w:rsidRPr="005152BB">
        <w:rPr>
          <w:rStyle w:val="Char2"/>
          <w:rtl/>
        </w:rPr>
        <w:t xml:space="preserve"> </w:t>
      </w:r>
      <w:r w:rsidR="005152BB" w:rsidRPr="005152BB">
        <w:rPr>
          <w:rStyle w:val="Char2"/>
          <w:rFonts w:hint="eastAsia"/>
          <w:rtl/>
        </w:rPr>
        <w:t>فِيهَا</w:t>
      </w:r>
      <w:r w:rsidR="005152BB" w:rsidRPr="005152BB">
        <w:rPr>
          <w:rStyle w:val="Char2"/>
          <w:rtl/>
        </w:rPr>
        <w:t xml:space="preserve"> </w:t>
      </w:r>
      <w:r w:rsidR="005152BB" w:rsidRPr="005152BB">
        <w:rPr>
          <w:rStyle w:val="Char2"/>
          <w:rFonts w:hint="eastAsia"/>
          <w:rtl/>
        </w:rPr>
        <w:t>الْجَهْلُ</w:t>
      </w:r>
      <w:r w:rsidR="003F375B">
        <w:rPr>
          <w:rStyle w:val="Char2"/>
          <w:rtl/>
        </w:rPr>
        <w:t>،</w:t>
      </w:r>
      <w:r w:rsidR="005152BB" w:rsidRPr="005152BB">
        <w:rPr>
          <w:rStyle w:val="Char2"/>
          <w:rtl/>
        </w:rPr>
        <w:t xml:space="preserve"> </w:t>
      </w:r>
      <w:r w:rsidR="005152BB" w:rsidRPr="005152BB">
        <w:rPr>
          <w:rStyle w:val="Char2"/>
          <w:rFonts w:hint="eastAsia"/>
          <w:rtl/>
        </w:rPr>
        <w:t>وَيُرْفَعُ</w:t>
      </w:r>
      <w:r w:rsidR="005152BB" w:rsidRPr="005152BB">
        <w:rPr>
          <w:rStyle w:val="Char2"/>
          <w:rtl/>
        </w:rPr>
        <w:t xml:space="preserve"> </w:t>
      </w:r>
      <w:r w:rsidR="005152BB" w:rsidRPr="005152BB">
        <w:rPr>
          <w:rStyle w:val="Char2"/>
          <w:rFonts w:hint="eastAsia"/>
          <w:rtl/>
        </w:rPr>
        <w:t>فِيهَا</w:t>
      </w:r>
      <w:r w:rsidR="005152BB" w:rsidRPr="005152BB">
        <w:rPr>
          <w:rStyle w:val="Char2"/>
          <w:rtl/>
        </w:rPr>
        <w:t xml:space="preserve"> </w:t>
      </w:r>
      <w:r w:rsidR="005152BB" w:rsidRPr="005152BB">
        <w:rPr>
          <w:rStyle w:val="Char2"/>
          <w:rFonts w:hint="eastAsia"/>
          <w:rtl/>
        </w:rPr>
        <w:t>الْعِلْمُ</w:t>
      </w:r>
      <w:r w:rsidR="003F375B">
        <w:rPr>
          <w:rStyle w:val="Char2"/>
          <w:rtl/>
        </w:rPr>
        <w:t>،</w:t>
      </w:r>
      <w:r w:rsidR="005152BB" w:rsidRPr="005152BB">
        <w:rPr>
          <w:rStyle w:val="Char2"/>
          <w:rtl/>
        </w:rPr>
        <w:t xml:space="preserve"> </w:t>
      </w:r>
      <w:r w:rsidR="005152BB" w:rsidRPr="005152BB">
        <w:rPr>
          <w:rStyle w:val="Char2"/>
          <w:rFonts w:hint="eastAsia"/>
          <w:rtl/>
        </w:rPr>
        <w:t>وَيَكْثُرُ</w:t>
      </w:r>
      <w:r w:rsidR="005152BB" w:rsidRPr="005152BB">
        <w:rPr>
          <w:rStyle w:val="Char2"/>
          <w:rtl/>
        </w:rPr>
        <w:t xml:space="preserve"> </w:t>
      </w:r>
      <w:r w:rsidR="005152BB" w:rsidRPr="005152BB">
        <w:rPr>
          <w:rStyle w:val="Char2"/>
          <w:rFonts w:hint="eastAsia"/>
          <w:rtl/>
        </w:rPr>
        <w:t>فِيهَا</w:t>
      </w:r>
      <w:r w:rsidR="005152BB" w:rsidRPr="005152BB">
        <w:rPr>
          <w:rStyle w:val="Char2"/>
          <w:rtl/>
        </w:rPr>
        <w:t xml:space="preserve"> </w:t>
      </w:r>
      <w:r w:rsidR="005152BB" w:rsidRPr="005152BB">
        <w:rPr>
          <w:rStyle w:val="Char2"/>
          <w:rFonts w:hint="eastAsia"/>
          <w:rtl/>
        </w:rPr>
        <w:t>الْهَرْجُ</w:t>
      </w:r>
      <w:r w:rsidR="005152BB">
        <w:rPr>
          <w:rFonts w:cs="Traditional Arabic" w:hint="cs"/>
          <w:sz w:val="28"/>
          <w:rtl/>
          <w:lang w:bidi="fa-IR"/>
        </w:rPr>
        <w:t>»</w:t>
      </w:r>
      <w:r w:rsidRPr="005152BB">
        <w:rPr>
          <w:rStyle w:val="FootnoteReference"/>
          <w:rFonts w:cs="B Lotus"/>
          <w:rtl/>
          <w:lang w:bidi="fa-IR"/>
        </w:rPr>
        <w:footnoteReference w:id="101"/>
      </w:r>
      <w:r w:rsidR="005152BB">
        <w:rPr>
          <w:rFonts w:cs="B Lotus" w:hint="cs"/>
          <w:sz w:val="28"/>
          <w:rtl/>
          <w:lang w:bidi="fa-IR"/>
        </w:rPr>
        <w:t>.</w:t>
      </w:r>
      <w:r w:rsidRPr="00782831">
        <w:rPr>
          <w:rFonts w:cs="B Lotus"/>
          <w:sz w:val="28"/>
          <w:rtl/>
          <w:lang w:bidi="fa-IR"/>
        </w:rPr>
        <w:t xml:space="preserve"> </w:t>
      </w:r>
      <w:r w:rsidR="005152BB" w:rsidRPr="005152BB">
        <w:rPr>
          <w:rFonts w:cs="Traditional Arabic" w:hint="cs"/>
          <w:sz w:val="26"/>
          <w:szCs w:val="26"/>
          <w:rtl/>
          <w:lang w:bidi="fa-IR"/>
        </w:rPr>
        <w:t>«</w:t>
      </w:r>
      <w:r w:rsidRPr="005152BB">
        <w:rPr>
          <w:rFonts w:cs="B Lotus"/>
          <w:sz w:val="26"/>
          <w:szCs w:val="26"/>
          <w:rtl/>
          <w:lang w:bidi="fa-IR"/>
        </w:rPr>
        <w:t>پيش از قيامت، چند روزري هست كه جهل و ناداني در آن فرود</w:t>
      </w:r>
      <w:r w:rsidR="00912D91" w:rsidRPr="005152BB">
        <w:rPr>
          <w:rFonts w:cs="B Lotus"/>
          <w:sz w:val="26"/>
          <w:szCs w:val="26"/>
          <w:rtl/>
          <w:lang w:bidi="fa-IR"/>
        </w:rPr>
        <w:t xml:space="preserve"> می‌‌</w:t>
      </w:r>
      <w:r w:rsidRPr="005152BB">
        <w:rPr>
          <w:rFonts w:cs="B Lotus"/>
          <w:sz w:val="26"/>
          <w:szCs w:val="26"/>
          <w:rtl/>
          <w:lang w:bidi="fa-IR"/>
        </w:rPr>
        <w:t>آيد و علم و دانش</w:t>
      </w:r>
      <w:r w:rsidR="005152BB" w:rsidRPr="005152BB">
        <w:rPr>
          <w:rFonts w:cs="B Lotus" w:hint="cs"/>
          <w:sz w:val="26"/>
          <w:szCs w:val="26"/>
          <w:rtl/>
          <w:lang w:bidi="fa-IR"/>
        </w:rPr>
        <w:t xml:space="preserve"> </w:t>
      </w:r>
      <w:r w:rsidRPr="005152BB">
        <w:rPr>
          <w:rFonts w:cs="B Lotus"/>
          <w:sz w:val="26"/>
          <w:szCs w:val="26"/>
          <w:rtl/>
          <w:lang w:bidi="fa-IR"/>
        </w:rPr>
        <w:t>[دين] در آن برداشته</w:t>
      </w:r>
      <w:r w:rsidR="00912D91" w:rsidRPr="005152BB">
        <w:rPr>
          <w:rFonts w:cs="B Lotus"/>
          <w:sz w:val="26"/>
          <w:szCs w:val="26"/>
          <w:rtl/>
          <w:lang w:bidi="fa-IR"/>
        </w:rPr>
        <w:t xml:space="preserve"> می‌‌</w:t>
      </w:r>
      <w:r w:rsidRPr="005152BB">
        <w:rPr>
          <w:rFonts w:cs="B Lotus"/>
          <w:sz w:val="26"/>
          <w:szCs w:val="26"/>
          <w:rtl/>
          <w:lang w:bidi="fa-IR"/>
        </w:rPr>
        <w:t>شود و آشوب و فتنه</w:t>
      </w:r>
      <w:r w:rsidR="005152BB" w:rsidRPr="005152BB">
        <w:rPr>
          <w:rFonts w:cs="B Lotus" w:hint="cs"/>
          <w:sz w:val="26"/>
          <w:szCs w:val="26"/>
          <w:rtl/>
          <w:lang w:bidi="fa-IR"/>
        </w:rPr>
        <w:t xml:space="preserve"> </w:t>
      </w:r>
      <w:r w:rsidRPr="005152BB">
        <w:rPr>
          <w:rFonts w:cs="B Lotus"/>
          <w:sz w:val="26"/>
          <w:szCs w:val="26"/>
          <w:rtl/>
          <w:lang w:bidi="fa-IR"/>
        </w:rPr>
        <w:t>(قتل) در آن چند روز زياد</w:t>
      </w:r>
      <w:r w:rsidR="00912D91" w:rsidRPr="005152BB">
        <w:rPr>
          <w:rFonts w:cs="B Lotus"/>
          <w:sz w:val="26"/>
          <w:szCs w:val="26"/>
          <w:rtl/>
          <w:lang w:bidi="fa-IR"/>
        </w:rPr>
        <w:t xml:space="preserve"> می‌‌</w:t>
      </w:r>
      <w:r w:rsidRPr="005152BB">
        <w:rPr>
          <w:rFonts w:cs="B Lotus"/>
          <w:sz w:val="26"/>
          <w:szCs w:val="26"/>
          <w:rtl/>
          <w:lang w:bidi="fa-IR"/>
        </w:rPr>
        <w:t>شود</w:t>
      </w:r>
      <w:r w:rsidR="005152BB" w:rsidRPr="005152BB">
        <w:rPr>
          <w:rFonts w:cs="Traditional Arabic" w:hint="cs"/>
          <w:sz w:val="26"/>
          <w:szCs w:val="26"/>
          <w:rtl/>
          <w:lang w:bidi="fa-IR"/>
        </w:rPr>
        <w:t>»</w:t>
      </w:r>
      <w:r w:rsidRPr="005152BB">
        <w:rPr>
          <w:rFonts w:cs="B Lotus"/>
          <w:sz w:val="26"/>
          <w:szCs w:val="26"/>
          <w:rtl/>
          <w:lang w:bidi="fa-IR"/>
        </w:rPr>
        <w:t>.</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5152BB">
        <w:rPr>
          <w:rFonts w:ascii="mylotus" w:hAnsi="mylotus" w:cs="mylotus"/>
          <w:sz w:val="28"/>
          <w:rtl/>
          <w:lang w:bidi="fa-IR"/>
        </w:rPr>
        <w:t>هرج</w:t>
      </w:r>
      <w:r w:rsidRPr="00782831">
        <w:rPr>
          <w:rFonts w:cs="B Lotus"/>
          <w:sz w:val="28"/>
          <w:rtl/>
          <w:lang w:bidi="fa-IR"/>
        </w:rPr>
        <w:t>، به معناي قتل است.</w:t>
      </w:r>
    </w:p>
    <w:p w:rsidR="00634C2F" w:rsidRDefault="00634C2F" w:rsidP="00495676">
      <w:pPr>
        <w:pStyle w:val="ListParagraph"/>
        <w:spacing w:before="0" w:beforeAutospacing="0" w:after="0" w:afterAutospacing="0"/>
        <w:ind w:left="0" w:firstLine="284"/>
        <w:rPr>
          <w:rFonts w:cs="B Lotus"/>
          <w:sz w:val="28"/>
          <w:rtl/>
          <w:lang w:bidi="fa-IR"/>
        </w:rPr>
      </w:pPr>
      <w:r w:rsidRPr="00782831">
        <w:rPr>
          <w:rFonts w:cs="B Lotus"/>
          <w:sz w:val="28"/>
          <w:rtl/>
          <w:lang w:bidi="fa-IR"/>
        </w:rPr>
        <w:t>از حذيفه</w:t>
      </w:r>
      <w:r w:rsidR="00B3746E" w:rsidRPr="00B3746E">
        <w:rPr>
          <w:rFonts w:ascii="B Lotus" w:hAnsi="B Lotus" w:cs="B Lotus"/>
          <w:sz w:val="28"/>
          <w:szCs w:val="34"/>
          <w:lang w:bidi="fa-IR"/>
        </w:rPr>
        <w:sym w:font="AGA Arabesque" w:char="F074"/>
      </w:r>
      <w:r w:rsidRPr="00782831">
        <w:rPr>
          <w:rFonts w:cs="B Lotus"/>
          <w:sz w:val="28"/>
          <w:rtl/>
          <w:lang w:bidi="fa-IR"/>
        </w:rPr>
        <w:t xml:space="preserve"> روايت است كه گويد: رسول خدا</w:t>
      </w:r>
      <w:r w:rsidR="00D41F4F">
        <w:rPr>
          <w:rFonts w:cs="CTraditional Arabic"/>
          <w:rtl/>
          <w:lang w:bidi="fa-IR"/>
        </w:rPr>
        <w:t>ص</w:t>
      </w:r>
      <w:r w:rsidR="00D41F4F">
        <w:rPr>
          <w:rFonts w:cs="B Lotus" w:hint="cs"/>
          <w:sz w:val="28"/>
          <w:rtl/>
          <w:lang w:bidi="fa-IR"/>
        </w:rPr>
        <w:t xml:space="preserve"> </w:t>
      </w:r>
      <w:r w:rsidRPr="00782831">
        <w:rPr>
          <w:rFonts w:cs="B Lotus"/>
          <w:sz w:val="28"/>
          <w:rtl/>
          <w:lang w:bidi="fa-IR"/>
        </w:rPr>
        <w:t>دو حديث را براي ما باز گفت. يكي از آن دو را ديدم و منتظر ديگري هستم. به ما گفت كه امانت در بيخ قلوب مردان فرود</w:t>
      </w:r>
      <w:r w:rsidR="00912D91">
        <w:rPr>
          <w:rFonts w:cs="B Lotus"/>
          <w:sz w:val="28"/>
          <w:rtl/>
          <w:lang w:bidi="fa-IR"/>
        </w:rPr>
        <w:t xml:space="preserve"> می‌‌</w:t>
      </w:r>
      <w:r w:rsidRPr="00782831">
        <w:rPr>
          <w:rFonts w:cs="B Lotus"/>
          <w:sz w:val="28"/>
          <w:rtl/>
          <w:lang w:bidi="fa-IR"/>
        </w:rPr>
        <w:t>آيد. سپس از قرآن و سنت، علم و دانش به دست</w:t>
      </w:r>
      <w:r w:rsidR="00912D91">
        <w:rPr>
          <w:rFonts w:cs="B Lotus"/>
          <w:sz w:val="28"/>
          <w:rtl/>
          <w:lang w:bidi="fa-IR"/>
        </w:rPr>
        <w:t xml:space="preserve"> می‌‌</w:t>
      </w:r>
      <w:r w:rsidRPr="00782831">
        <w:rPr>
          <w:rFonts w:cs="B Lotus"/>
          <w:sz w:val="28"/>
          <w:rtl/>
          <w:lang w:bidi="fa-IR"/>
        </w:rPr>
        <w:t>آورند. آنگاه از برداشتن اين علم براي ما گفت. آن حضرت فرمودند</w:t>
      </w:r>
      <w:r w:rsidR="005152BB">
        <w:rPr>
          <w:rFonts w:cs="B Lotus" w:hint="cs"/>
          <w:sz w:val="28"/>
          <w:rtl/>
          <w:lang w:bidi="fa-IR"/>
        </w:rPr>
        <w:t>:</w:t>
      </w:r>
    </w:p>
    <w:p w:rsidR="00634C2F" w:rsidRPr="00782831" w:rsidRDefault="005152BB" w:rsidP="005152BB">
      <w:pPr>
        <w:pStyle w:val="ListParagraph"/>
        <w:spacing w:before="0" w:beforeAutospacing="0" w:after="0" w:afterAutospacing="0"/>
        <w:ind w:left="0" w:firstLine="284"/>
        <w:rPr>
          <w:rFonts w:cs="B Lotus"/>
          <w:sz w:val="28"/>
          <w:rtl/>
          <w:lang w:bidi="fa-IR"/>
        </w:rPr>
      </w:pPr>
      <w:r w:rsidRPr="005152BB">
        <w:rPr>
          <w:rFonts w:cs="Traditional Arabic" w:hint="cs"/>
          <w:sz w:val="28"/>
          <w:rtl/>
          <w:lang w:bidi="fa-IR"/>
        </w:rPr>
        <w:t>«</w:t>
      </w:r>
      <w:r w:rsidRPr="005152BB">
        <w:rPr>
          <w:rStyle w:val="Char2"/>
          <w:rFonts w:hint="eastAsia"/>
          <w:rtl/>
        </w:rPr>
        <w:t>يَنَامُ</w:t>
      </w:r>
      <w:r w:rsidRPr="005152BB">
        <w:rPr>
          <w:rStyle w:val="Char2"/>
          <w:rtl/>
        </w:rPr>
        <w:t xml:space="preserve"> </w:t>
      </w:r>
      <w:r w:rsidRPr="005152BB">
        <w:rPr>
          <w:rStyle w:val="Char2"/>
          <w:rFonts w:hint="eastAsia"/>
          <w:rtl/>
        </w:rPr>
        <w:t>الرَّجُلُ</w:t>
      </w:r>
      <w:r w:rsidRPr="005152BB">
        <w:rPr>
          <w:rStyle w:val="Char2"/>
          <w:rtl/>
        </w:rPr>
        <w:t xml:space="preserve"> </w:t>
      </w:r>
      <w:r w:rsidRPr="005152BB">
        <w:rPr>
          <w:rStyle w:val="Char2"/>
          <w:rFonts w:hint="eastAsia"/>
          <w:rtl/>
        </w:rPr>
        <w:t>النَّوْمَةَ</w:t>
      </w:r>
      <w:r w:rsidRPr="005152BB">
        <w:rPr>
          <w:rStyle w:val="Char2"/>
          <w:rtl/>
        </w:rPr>
        <w:t xml:space="preserve"> </w:t>
      </w:r>
      <w:r w:rsidRPr="005152BB">
        <w:rPr>
          <w:rStyle w:val="Char2"/>
          <w:rFonts w:hint="eastAsia"/>
          <w:rtl/>
        </w:rPr>
        <w:t>فَتُقْبَضُ</w:t>
      </w:r>
      <w:r w:rsidRPr="005152BB">
        <w:rPr>
          <w:rStyle w:val="Char2"/>
          <w:rtl/>
        </w:rPr>
        <w:t xml:space="preserve"> </w:t>
      </w:r>
      <w:r w:rsidRPr="005152BB">
        <w:rPr>
          <w:rStyle w:val="Char2"/>
          <w:rFonts w:hint="eastAsia"/>
          <w:rtl/>
        </w:rPr>
        <w:t>الأَمَانَةُ</w:t>
      </w:r>
      <w:r w:rsidRPr="005152BB">
        <w:rPr>
          <w:rStyle w:val="Char2"/>
          <w:rtl/>
        </w:rPr>
        <w:t xml:space="preserve"> </w:t>
      </w:r>
      <w:r w:rsidRPr="005152BB">
        <w:rPr>
          <w:rStyle w:val="Char2"/>
          <w:rFonts w:hint="eastAsia"/>
          <w:rtl/>
        </w:rPr>
        <w:t>مِنْ</w:t>
      </w:r>
      <w:r w:rsidRPr="005152BB">
        <w:rPr>
          <w:rStyle w:val="Char2"/>
          <w:rtl/>
        </w:rPr>
        <w:t xml:space="preserve"> </w:t>
      </w:r>
      <w:r w:rsidRPr="005152BB">
        <w:rPr>
          <w:rStyle w:val="Char2"/>
          <w:rFonts w:hint="eastAsia"/>
          <w:rtl/>
        </w:rPr>
        <w:t>قَلْبِهِ</w:t>
      </w:r>
      <w:r w:rsidRPr="005152BB">
        <w:rPr>
          <w:rStyle w:val="Char2"/>
          <w:rtl/>
        </w:rPr>
        <w:t xml:space="preserve"> </w:t>
      </w:r>
      <w:r w:rsidRPr="005152BB">
        <w:rPr>
          <w:rStyle w:val="Char2"/>
          <w:rFonts w:hint="eastAsia"/>
          <w:rtl/>
        </w:rPr>
        <w:t>فَيَظَلُّ</w:t>
      </w:r>
      <w:r w:rsidRPr="005152BB">
        <w:rPr>
          <w:rStyle w:val="Char2"/>
          <w:rtl/>
        </w:rPr>
        <w:t xml:space="preserve"> </w:t>
      </w:r>
      <w:r w:rsidRPr="005152BB">
        <w:rPr>
          <w:rStyle w:val="Char2"/>
          <w:rFonts w:hint="eastAsia"/>
          <w:rtl/>
        </w:rPr>
        <w:t>أَثَرُهَا</w:t>
      </w:r>
      <w:r w:rsidRPr="005152BB">
        <w:rPr>
          <w:rStyle w:val="Char2"/>
          <w:rtl/>
        </w:rPr>
        <w:t xml:space="preserve"> </w:t>
      </w:r>
      <w:r w:rsidRPr="005152BB">
        <w:rPr>
          <w:rStyle w:val="Char2"/>
          <w:rFonts w:hint="eastAsia"/>
          <w:rtl/>
        </w:rPr>
        <w:t>مِثْلَ</w:t>
      </w:r>
      <w:r w:rsidRPr="005152BB">
        <w:rPr>
          <w:rStyle w:val="Char2"/>
          <w:rtl/>
        </w:rPr>
        <w:t xml:space="preserve"> </w:t>
      </w:r>
      <w:r w:rsidRPr="005152BB">
        <w:rPr>
          <w:rStyle w:val="Char2"/>
          <w:rFonts w:hint="eastAsia"/>
          <w:rtl/>
        </w:rPr>
        <w:t>الْوَكْتِ</w:t>
      </w:r>
      <w:r w:rsidRPr="005152BB">
        <w:rPr>
          <w:rStyle w:val="Char2"/>
          <w:rtl/>
        </w:rPr>
        <w:t xml:space="preserve"> </w:t>
      </w:r>
      <w:r w:rsidRPr="005152BB">
        <w:rPr>
          <w:rStyle w:val="Char2"/>
          <w:rFonts w:hint="eastAsia"/>
          <w:rtl/>
        </w:rPr>
        <w:t>ثُمَّ</w:t>
      </w:r>
      <w:r w:rsidRPr="005152BB">
        <w:rPr>
          <w:rStyle w:val="Char2"/>
          <w:rtl/>
        </w:rPr>
        <w:t xml:space="preserve"> </w:t>
      </w:r>
      <w:r w:rsidRPr="005152BB">
        <w:rPr>
          <w:rStyle w:val="Char2"/>
          <w:rFonts w:hint="eastAsia"/>
          <w:rtl/>
        </w:rPr>
        <w:t>يَنَامُ</w:t>
      </w:r>
      <w:r w:rsidRPr="005152BB">
        <w:rPr>
          <w:rStyle w:val="Char2"/>
          <w:rtl/>
        </w:rPr>
        <w:t xml:space="preserve"> </w:t>
      </w:r>
      <w:r w:rsidRPr="005152BB">
        <w:rPr>
          <w:rStyle w:val="Char2"/>
          <w:rFonts w:hint="eastAsia"/>
          <w:rtl/>
        </w:rPr>
        <w:t>النَّوْمَةَ</w:t>
      </w:r>
      <w:r w:rsidRPr="005152BB">
        <w:rPr>
          <w:rStyle w:val="Char2"/>
          <w:rtl/>
        </w:rPr>
        <w:t xml:space="preserve"> </w:t>
      </w:r>
      <w:r w:rsidRPr="005152BB">
        <w:rPr>
          <w:rStyle w:val="Char2"/>
          <w:rFonts w:hint="eastAsia"/>
          <w:rtl/>
        </w:rPr>
        <w:t>فَتُقْبَضُ</w:t>
      </w:r>
      <w:r w:rsidRPr="005152BB">
        <w:rPr>
          <w:rStyle w:val="Char2"/>
          <w:rtl/>
        </w:rPr>
        <w:t xml:space="preserve"> </w:t>
      </w:r>
      <w:r w:rsidRPr="005152BB">
        <w:rPr>
          <w:rStyle w:val="Char2"/>
          <w:rFonts w:hint="eastAsia"/>
          <w:rtl/>
        </w:rPr>
        <w:t>الأَمَانَةُ</w:t>
      </w:r>
      <w:r w:rsidRPr="005152BB">
        <w:rPr>
          <w:rStyle w:val="Char2"/>
          <w:rtl/>
        </w:rPr>
        <w:t xml:space="preserve"> </w:t>
      </w:r>
      <w:r w:rsidRPr="005152BB">
        <w:rPr>
          <w:rStyle w:val="Char2"/>
          <w:rFonts w:hint="eastAsia"/>
          <w:rtl/>
        </w:rPr>
        <w:t>مِنْ</w:t>
      </w:r>
      <w:r w:rsidRPr="005152BB">
        <w:rPr>
          <w:rStyle w:val="Char2"/>
          <w:rtl/>
        </w:rPr>
        <w:t xml:space="preserve"> </w:t>
      </w:r>
      <w:r w:rsidRPr="005152BB">
        <w:rPr>
          <w:rStyle w:val="Char2"/>
          <w:rFonts w:hint="eastAsia"/>
          <w:rtl/>
        </w:rPr>
        <w:t>قَلْبِهِ</w:t>
      </w:r>
      <w:r w:rsidRPr="005152BB">
        <w:rPr>
          <w:rStyle w:val="Char2"/>
          <w:rtl/>
        </w:rPr>
        <w:t xml:space="preserve"> </w:t>
      </w:r>
      <w:r w:rsidRPr="005152BB">
        <w:rPr>
          <w:rStyle w:val="Char2"/>
          <w:rFonts w:hint="eastAsia"/>
          <w:rtl/>
        </w:rPr>
        <w:t>فَيَظَلُّ</w:t>
      </w:r>
      <w:r w:rsidRPr="005152BB">
        <w:rPr>
          <w:rStyle w:val="Char2"/>
          <w:rtl/>
        </w:rPr>
        <w:t xml:space="preserve"> </w:t>
      </w:r>
      <w:r w:rsidRPr="005152BB">
        <w:rPr>
          <w:rStyle w:val="Char2"/>
          <w:rFonts w:hint="eastAsia"/>
          <w:rtl/>
        </w:rPr>
        <w:t>أَثَرُهَا</w:t>
      </w:r>
      <w:r w:rsidRPr="005152BB">
        <w:rPr>
          <w:rStyle w:val="Char2"/>
          <w:rtl/>
        </w:rPr>
        <w:t xml:space="preserve"> </w:t>
      </w:r>
      <w:r w:rsidRPr="005152BB">
        <w:rPr>
          <w:rStyle w:val="Char2"/>
          <w:rFonts w:hint="eastAsia"/>
          <w:rtl/>
        </w:rPr>
        <w:t>مِثْلَ</w:t>
      </w:r>
      <w:r w:rsidRPr="005152BB">
        <w:rPr>
          <w:rStyle w:val="Char2"/>
          <w:rtl/>
        </w:rPr>
        <w:t xml:space="preserve"> </w:t>
      </w:r>
      <w:r w:rsidRPr="005152BB">
        <w:rPr>
          <w:rStyle w:val="Char2"/>
          <w:rFonts w:hint="eastAsia"/>
          <w:rtl/>
        </w:rPr>
        <w:t>الْمَجْلِ</w:t>
      </w:r>
      <w:r w:rsidRPr="005152BB">
        <w:rPr>
          <w:rStyle w:val="Char2"/>
          <w:rtl/>
        </w:rPr>
        <w:t xml:space="preserve"> </w:t>
      </w:r>
      <w:r w:rsidRPr="005152BB">
        <w:rPr>
          <w:rStyle w:val="Char2"/>
          <w:rFonts w:hint="eastAsia"/>
          <w:rtl/>
        </w:rPr>
        <w:t>كَجَمْرٍ</w:t>
      </w:r>
      <w:r w:rsidRPr="005152BB">
        <w:rPr>
          <w:rStyle w:val="Char2"/>
          <w:rtl/>
        </w:rPr>
        <w:t xml:space="preserve"> </w:t>
      </w:r>
      <w:r w:rsidRPr="005152BB">
        <w:rPr>
          <w:rStyle w:val="Char2"/>
          <w:rFonts w:hint="eastAsia"/>
          <w:rtl/>
        </w:rPr>
        <w:t>دَحْرَجْتَهُ</w:t>
      </w:r>
      <w:r w:rsidRPr="005152BB">
        <w:rPr>
          <w:rStyle w:val="Char2"/>
          <w:rtl/>
        </w:rPr>
        <w:t xml:space="preserve"> </w:t>
      </w:r>
      <w:r w:rsidRPr="005152BB">
        <w:rPr>
          <w:rStyle w:val="Char2"/>
          <w:rFonts w:hint="eastAsia"/>
          <w:rtl/>
        </w:rPr>
        <w:t>عَلَى</w:t>
      </w:r>
      <w:r w:rsidRPr="005152BB">
        <w:rPr>
          <w:rStyle w:val="Char2"/>
          <w:rtl/>
        </w:rPr>
        <w:t xml:space="preserve"> </w:t>
      </w:r>
      <w:r w:rsidRPr="005152BB">
        <w:rPr>
          <w:rStyle w:val="Char2"/>
          <w:rFonts w:hint="eastAsia"/>
          <w:rtl/>
        </w:rPr>
        <w:t>رِجْلِكَ</w:t>
      </w:r>
      <w:r w:rsidRPr="005152BB">
        <w:rPr>
          <w:rStyle w:val="Char2"/>
          <w:rtl/>
        </w:rPr>
        <w:t xml:space="preserve"> </w:t>
      </w:r>
      <w:r w:rsidRPr="005152BB">
        <w:rPr>
          <w:rStyle w:val="Char2"/>
          <w:rFonts w:hint="eastAsia"/>
          <w:rtl/>
        </w:rPr>
        <w:t>فَنَفِطَ</w:t>
      </w:r>
      <w:r w:rsidRPr="005152BB">
        <w:rPr>
          <w:rStyle w:val="Char2"/>
          <w:rtl/>
        </w:rPr>
        <w:t xml:space="preserve"> </w:t>
      </w:r>
      <w:r w:rsidRPr="005152BB">
        <w:rPr>
          <w:rStyle w:val="Char2"/>
          <w:rFonts w:hint="eastAsia"/>
          <w:rtl/>
        </w:rPr>
        <w:t>فَتَرَاهُ</w:t>
      </w:r>
      <w:r w:rsidRPr="005152BB">
        <w:rPr>
          <w:rStyle w:val="Char2"/>
          <w:rtl/>
        </w:rPr>
        <w:t xml:space="preserve"> </w:t>
      </w:r>
      <w:r w:rsidRPr="005152BB">
        <w:rPr>
          <w:rStyle w:val="Char2"/>
          <w:rFonts w:hint="eastAsia"/>
          <w:rtl/>
        </w:rPr>
        <w:t>مُنْتَبِرًا</w:t>
      </w:r>
      <w:r w:rsidRPr="005152BB">
        <w:rPr>
          <w:rStyle w:val="Char2"/>
          <w:rtl/>
        </w:rPr>
        <w:t xml:space="preserve"> </w:t>
      </w:r>
      <w:r w:rsidRPr="005152BB">
        <w:rPr>
          <w:rStyle w:val="Char2"/>
          <w:rFonts w:hint="eastAsia"/>
          <w:rtl/>
        </w:rPr>
        <w:t>وَلَيْسَ</w:t>
      </w:r>
      <w:r w:rsidRPr="005152BB">
        <w:rPr>
          <w:rStyle w:val="Char2"/>
          <w:rtl/>
        </w:rPr>
        <w:t xml:space="preserve"> </w:t>
      </w:r>
      <w:r w:rsidRPr="005152BB">
        <w:rPr>
          <w:rStyle w:val="Char2"/>
          <w:rFonts w:hint="eastAsia"/>
          <w:rtl/>
        </w:rPr>
        <w:t>فِيهِ</w:t>
      </w:r>
      <w:r w:rsidRPr="005152BB">
        <w:rPr>
          <w:rStyle w:val="Char2"/>
          <w:rtl/>
        </w:rPr>
        <w:t xml:space="preserve"> </w:t>
      </w:r>
      <w:r w:rsidRPr="005152BB">
        <w:rPr>
          <w:rStyle w:val="Char2"/>
          <w:rFonts w:hint="eastAsia"/>
          <w:rtl/>
        </w:rPr>
        <w:t>شَىْءٌ</w:t>
      </w:r>
      <w:r w:rsidRPr="005152BB">
        <w:rPr>
          <w:rStyle w:val="Char2"/>
          <w:rtl/>
        </w:rPr>
        <w:t xml:space="preserve"> - </w:t>
      </w:r>
      <w:r w:rsidRPr="005152BB">
        <w:rPr>
          <w:rStyle w:val="Char2"/>
          <w:rFonts w:hint="eastAsia"/>
          <w:rtl/>
        </w:rPr>
        <w:t>ثُمَّ</w:t>
      </w:r>
      <w:r w:rsidRPr="005152BB">
        <w:rPr>
          <w:rStyle w:val="Char2"/>
          <w:rtl/>
        </w:rPr>
        <w:t xml:space="preserve"> </w:t>
      </w:r>
      <w:r w:rsidRPr="005152BB">
        <w:rPr>
          <w:rStyle w:val="Char2"/>
          <w:rFonts w:hint="eastAsia"/>
          <w:rtl/>
        </w:rPr>
        <w:t>أَخَذَ</w:t>
      </w:r>
      <w:r w:rsidRPr="005152BB">
        <w:rPr>
          <w:rStyle w:val="Char2"/>
          <w:rtl/>
        </w:rPr>
        <w:t xml:space="preserve"> </w:t>
      </w:r>
      <w:r w:rsidRPr="005152BB">
        <w:rPr>
          <w:rStyle w:val="Char2"/>
          <w:rFonts w:hint="eastAsia"/>
          <w:rtl/>
        </w:rPr>
        <w:t>حَصًى</w:t>
      </w:r>
      <w:r w:rsidRPr="005152BB">
        <w:rPr>
          <w:rStyle w:val="Char2"/>
          <w:rtl/>
        </w:rPr>
        <w:t xml:space="preserve"> </w:t>
      </w:r>
      <w:r w:rsidRPr="005152BB">
        <w:rPr>
          <w:rStyle w:val="Char2"/>
          <w:rFonts w:hint="eastAsia"/>
          <w:rtl/>
        </w:rPr>
        <w:t>فَدَحْرَجَهُ</w:t>
      </w:r>
      <w:r w:rsidRPr="005152BB">
        <w:rPr>
          <w:rStyle w:val="Char2"/>
          <w:rtl/>
        </w:rPr>
        <w:t xml:space="preserve"> </w:t>
      </w:r>
      <w:r w:rsidRPr="005152BB">
        <w:rPr>
          <w:rStyle w:val="Char2"/>
          <w:rFonts w:hint="eastAsia"/>
          <w:rtl/>
        </w:rPr>
        <w:t>عَلَى</w:t>
      </w:r>
      <w:r w:rsidRPr="005152BB">
        <w:rPr>
          <w:rStyle w:val="Char2"/>
          <w:rtl/>
        </w:rPr>
        <w:t xml:space="preserve"> </w:t>
      </w:r>
      <w:r w:rsidRPr="005152BB">
        <w:rPr>
          <w:rStyle w:val="Char2"/>
          <w:rFonts w:hint="eastAsia"/>
          <w:rtl/>
        </w:rPr>
        <w:t>رِجْلِهِ</w:t>
      </w:r>
      <w:r w:rsidRPr="005152BB">
        <w:rPr>
          <w:rStyle w:val="Char2"/>
          <w:rtl/>
        </w:rPr>
        <w:t xml:space="preserve"> - </w:t>
      </w:r>
      <w:r w:rsidRPr="005152BB">
        <w:rPr>
          <w:rStyle w:val="Char2"/>
          <w:rFonts w:hint="eastAsia"/>
          <w:rtl/>
        </w:rPr>
        <w:t>فَيُصْبِحُ</w:t>
      </w:r>
      <w:r w:rsidRPr="005152BB">
        <w:rPr>
          <w:rStyle w:val="Char2"/>
          <w:rtl/>
        </w:rPr>
        <w:t xml:space="preserve"> </w:t>
      </w:r>
      <w:r w:rsidRPr="005152BB">
        <w:rPr>
          <w:rStyle w:val="Char2"/>
          <w:rFonts w:hint="eastAsia"/>
          <w:rtl/>
        </w:rPr>
        <w:t>النَّاسُ</w:t>
      </w:r>
      <w:r w:rsidRPr="005152BB">
        <w:rPr>
          <w:rStyle w:val="Char2"/>
          <w:rtl/>
        </w:rPr>
        <w:t xml:space="preserve"> </w:t>
      </w:r>
      <w:r w:rsidRPr="005152BB">
        <w:rPr>
          <w:rStyle w:val="Char2"/>
          <w:rFonts w:hint="eastAsia"/>
          <w:rtl/>
        </w:rPr>
        <w:t>يَتَبَايَعُونَ</w:t>
      </w:r>
      <w:r w:rsidRPr="005152BB">
        <w:rPr>
          <w:rStyle w:val="Char2"/>
          <w:rtl/>
        </w:rPr>
        <w:t xml:space="preserve"> </w:t>
      </w:r>
      <w:r w:rsidRPr="005152BB">
        <w:rPr>
          <w:rStyle w:val="Char2"/>
          <w:rFonts w:hint="eastAsia"/>
          <w:rtl/>
        </w:rPr>
        <w:t>لاَ</w:t>
      </w:r>
      <w:r w:rsidRPr="005152BB">
        <w:rPr>
          <w:rStyle w:val="Char2"/>
          <w:rtl/>
        </w:rPr>
        <w:t xml:space="preserve"> </w:t>
      </w:r>
      <w:r w:rsidRPr="005152BB">
        <w:rPr>
          <w:rStyle w:val="Char2"/>
          <w:rFonts w:hint="eastAsia"/>
          <w:rtl/>
        </w:rPr>
        <w:t>يَكَادُ</w:t>
      </w:r>
      <w:r w:rsidRPr="005152BB">
        <w:rPr>
          <w:rStyle w:val="Char2"/>
          <w:rtl/>
        </w:rPr>
        <w:t xml:space="preserve"> </w:t>
      </w:r>
      <w:r w:rsidRPr="005152BB">
        <w:rPr>
          <w:rStyle w:val="Char2"/>
          <w:rFonts w:hint="eastAsia"/>
          <w:rtl/>
        </w:rPr>
        <w:t>أَحَدٌ</w:t>
      </w:r>
      <w:r w:rsidRPr="005152BB">
        <w:rPr>
          <w:rStyle w:val="Char2"/>
          <w:rtl/>
        </w:rPr>
        <w:t xml:space="preserve"> </w:t>
      </w:r>
      <w:r w:rsidRPr="005152BB">
        <w:rPr>
          <w:rStyle w:val="Char2"/>
          <w:rFonts w:hint="eastAsia"/>
          <w:rtl/>
        </w:rPr>
        <w:t>يُؤَدِّى</w:t>
      </w:r>
      <w:r w:rsidRPr="005152BB">
        <w:rPr>
          <w:rStyle w:val="Char2"/>
          <w:rtl/>
        </w:rPr>
        <w:t xml:space="preserve"> </w:t>
      </w:r>
      <w:r w:rsidRPr="005152BB">
        <w:rPr>
          <w:rStyle w:val="Char2"/>
          <w:rFonts w:hint="eastAsia"/>
          <w:rtl/>
        </w:rPr>
        <w:t>الأَمَانَةَ</w:t>
      </w:r>
      <w:r w:rsidRPr="005152BB">
        <w:rPr>
          <w:rStyle w:val="Char2"/>
          <w:rtl/>
        </w:rPr>
        <w:t xml:space="preserve"> </w:t>
      </w:r>
      <w:r w:rsidRPr="005152BB">
        <w:rPr>
          <w:rStyle w:val="Char2"/>
          <w:rFonts w:hint="eastAsia"/>
          <w:rtl/>
        </w:rPr>
        <w:t>حَتَّى</w:t>
      </w:r>
      <w:r w:rsidRPr="005152BB">
        <w:rPr>
          <w:rStyle w:val="Char2"/>
          <w:rtl/>
        </w:rPr>
        <w:t xml:space="preserve"> </w:t>
      </w:r>
      <w:r w:rsidRPr="005152BB">
        <w:rPr>
          <w:rStyle w:val="Char2"/>
          <w:rFonts w:hint="eastAsia"/>
          <w:rtl/>
        </w:rPr>
        <w:t>يُقَالَ</w:t>
      </w:r>
      <w:r w:rsidRPr="005152BB">
        <w:rPr>
          <w:rStyle w:val="Char2"/>
          <w:rtl/>
        </w:rPr>
        <w:t xml:space="preserve"> </w:t>
      </w:r>
      <w:r w:rsidRPr="005152BB">
        <w:rPr>
          <w:rStyle w:val="Char2"/>
          <w:rFonts w:hint="eastAsia"/>
          <w:rtl/>
        </w:rPr>
        <w:t>إِنَّ</w:t>
      </w:r>
      <w:r w:rsidRPr="005152BB">
        <w:rPr>
          <w:rStyle w:val="Char2"/>
          <w:rtl/>
        </w:rPr>
        <w:t xml:space="preserve"> </w:t>
      </w:r>
      <w:r w:rsidRPr="005152BB">
        <w:rPr>
          <w:rStyle w:val="Char2"/>
          <w:rFonts w:hint="eastAsia"/>
          <w:rtl/>
        </w:rPr>
        <w:t>فِى</w:t>
      </w:r>
      <w:r w:rsidRPr="005152BB">
        <w:rPr>
          <w:rStyle w:val="Char2"/>
          <w:rtl/>
        </w:rPr>
        <w:t xml:space="preserve"> </w:t>
      </w:r>
      <w:r w:rsidRPr="005152BB">
        <w:rPr>
          <w:rStyle w:val="Char2"/>
          <w:rFonts w:hint="eastAsia"/>
          <w:rtl/>
        </w:rPr>
        <w:t>بَنِى</w:t>
      </w:r>
      <w:r w:rsidRPr="005152BB">
        <w:rPr>
          <w:rStyle w:val="Char2"/>
          <w:rtl/>
        </w:rPr>
        <w:t xml:space="preserve"> </w:t>
      </w:r>
      <w:r w:rsidRPr="005152BB">
        <w:rPr>
          <w:rStyle w:val="Char2"/>
          <w:rFonts w:hint="eastAsia"/>
          <w:rtl/>
        </w:rPr>
        <w:t>فُلاَنٍ</w:t>
      </w:r>
      <w:r w:rsidRPr="005152BB">
        <w:rPr>
          <w:rStyle w:val="Char2"/>
          <w:rtl/>
        </w:rPr>
        <w:t xml:space="preserve"> </w:t>
      </w:r>
      <w:r w:rsidRPr="005152BB">
        <w:rPr>
          <w:rStyle w:val="Char2"/>
          <w:rFonts w:hint="eastAsia"/>
          <w:rtl/>
        </w:rPr>
        <w:t>رَجُلاً</w:t>
      </w:r>
      <w:r w:rsidRPr="005152BB">
        <w:rPr>
          <w:rStyle w:val="Char2"/>
          <w:rtl/>
        </w:rPr>
        <w:t xml:space="preserve"> </w:t>
      </w:r>
      <w:r w:rsidRPr="005152BB">
        <w:rPr>
          <w:rStyle w:val="Char2"/>
          <w:rFonts w:hint="eastAsia"/>
          <w:rtl/>
        </w:rPr>
        <w:t>أَمِينًا</w:t>
      </w:r>
      <w:r w:rsidRPr="005152BB">
        <w:rPr>
          <w:rStyle w:val="Char2"/>
          <w:rtl/>
        </w:rPr>
        <w:t xml:space="preserve">. </w:t>
      </w:r>
      <w:r w:rsidRPr="005152BB">
        <w:rPr>
          <w:rStyle w:val="Char2"/>
          <w:rFonts w:hint="eastAsia"/>
          <w:rtl/>
        </w:rPr>
        <w:t>حَتَّى</w:t>
      </w:r>
      <w:r w:rsidRPr="005152BB">
        <w:rPr>
          <w:rStyle w:val="Char2"/>
          <w:rtl/>
        </w:rPr>
        <w:t xml:space="preserve"> </w:t>
      </w:r>
      <w:r w:rsidRPr="005152BB">
        <w:rPr>
          <w:rStyle w:val="Char2"/>
          <w:rFonts w:hint="eastAsia"/>
          <w:rtl/>
        </w:rPr>
        <w:t>يُقَالَ</w:t>
      </w:r>
      <w:r w:rsidRPr="005152BB">
        <w:rPr>
          <w:rStyle w:val="Char2"/>
          <w:rtl/>
        </w:rPr>
        <w:t xml:space="preserve"> </w:t>
      </w:r>
      <w:r w:rsidRPr="005152BB">
        <w:rPr>
          <w:rStyle w:val="Char2"/>
          <w:rFonts w:hint="eastAsia"/>
          <w:rtl/>
        </w:rPr>
        <w:t>لِلرَّجُلِ</w:t>
      </w:r>
      <w:r w:rsidRPr="005152BB">
        <w:rPr>
          <w:rStyle w:val="Char2"/>
          <w:rtl/>
        </w:rPr>
        <w:t xml:space="preserve"> </w:t>
      </w:r>
      <w:r w:rsidRPr="005152BB">
        <w:rPr>
          <w:rStyle w:val="Char2"/>
          <w:rFonts w:hint="eastAsia"/>
          <w:rtl/>
        </w:rPr>
        <w:t>مَا</w:t>
      </w:r>
      <w:r w:rsidRPr="005152BB">
        <w:rPr>
          <w:rStyle w:val="Char2"/>
          <w:rtl/>
        </w:rPr>
        <w:t xml:space="preserve"> </w:t>
      </w:r>
      <w:r w:rsidRPr="005152BB">
        <w:rPr>
          <w:rStyle w:val="Char2"/>
          <w:rFonts w:hint="eastAsia"/>
          <w:rtl/>
        </w:rPr>
        <w:t>أَجْلَدَهُ</w:t>
      </w:r>
      <w:r w:rsidRPr="005152BB">
        <w:rPr>
          <w:rStyle w:val="Char2"/>
          <w:rtl/>
        </w:rPr>
        <w:t xml:space="preserve"> </w:t>
      </w:r>
      <w:r w:rsidRPr="005152BB">
        <w:rPr>
          <w:rStyle w:val="Char2"/>
          <w:rFonts w:hint="eastAsia"/>
          <w:rtl/>
        </w:rPr>
        <w:t>مَا</w:t>
      </w:r>
      <w:r w:rsidRPr="005152BB">
        <w:rPr>
          <w:rStyle w:val="Char2"/>
          <w:rtl/>
        </w:rPr>
        <w:t xml:space="preserve"> </w:t>
      </w:r>
      <w:r w:rsidRPr="005152BB">
        <w:rPr>
          <w:rStyle w:val="Char2"/>
          <w:rFonts w:hint="eastAsia"/>
          <w:rtl/>
        </w:rPr>
        <w:t>أَظْرَفَهُ</w:t>
      </w:r>
      <w:r w:rsidRPr="005152BB">
        <w:rPr>
          <w:rStyle w:val="Char2"/>
          <w:rtl/>
        </w:rPr>
        <w:t xml:space="preserve"> </w:t>
      </w:r>
      <w:r w:rsidRPr="005152BB">
        <w:rPr>
          <w:rStyle w:val="Char2"/>
          <w:rFonts w:hint="eastAsia"/>
          <w:rtl/>
        </w:rPr>
        <w:t>مَا</w:t>
      </w:r>
      <w:r w:rsidRPr="005152BB">
        <w:rPr>
          <w:rStyle w:val="Char2"/>
          <w:rtl/>
        </w:rPr>
        <w:t xml:space="preserve"> </w:t>
      </w:r>
      <w:r w:rsidRPr="005152BB">
        <w:rPr>
          <w:rStyle w:val="Char2"/>
          <w:rFonts w:hint="eastAsia"/>
          <w:rtl/>
        </w:rPr>
        <w:t>أَعْقَلَهُ</w:t>
      </w:r>
      <w:r w:rsidRPr="005152BB">
        <w:rPr>
          <w:rStyle w:val="Char2"/>
          <w:rtl/>
        </w:rPr>
        <w:t xml:space="preserve"> </w:t>
      </w:r>
      <w:r w:rsidRPr="005152BB">
        <w:rPr>
          <w:rStyle w:val="Char2"/>
          <w:rFonts w:hint="eastAsia"/>
          <w:rtl/>
        </w:rPr>
        <w:t>وَمَا</w:t>
      </w:r>
      <w:r w:rsidRPr="005152BB">
        <w:rPr>
          <w:rStyle w:val="Char2"/>
          <w:rtl/>
        </w:rPr>
        <w:t xml:space="preserve"> </w:t>
      </w:r>
      <w:r w:rsidRPr="005152BB">
        <w:rPr>
          <w:rStyle w:val="Char2"/>
          <w:rFonts w:hint="eastAsia"/>
          <w:rtl/>
        </w:rPr>
        <w:t>فِى</w:t>
      </w:r>
      <w:r w:rsidRPr="005152BB">
        <w:rPr>
          <w:rStyle w:val="Char2"/>
          <w:rtl/>
        </w:rPr>
        <w:t xml:space="preserve"> </w:t>
      </w:r>
      <w:r w:rsidRPr="005152BB">
        <w:rPr>
          <w:rStyle w:val="Char2"/>
          <w:rFonts w:hint="eastAsia"/>
          <w:rtl/>
        </w:rPr>
        <w:t>قَلْبِهِ</w:t>
      </w:r>
      <w:r w:rsidRPr="005152BB">
        <w:rPr>
          <w:rStyle w:val="Char2"/>
          <w:rtl/>
        </w:rPr>
        <w:t xml:space="preserve"> </w:t>
      </w:r>
      <w:r w:rsidRPr="005152BB">
        <w:rPr>
          <w:rStyle w:val="Char2"/>
          <w:rFonts w:hint="eastAsia"/>
          <w:rtl/>
        </w:rPr>
        <w:t>مِثْقَالُ</w:t>
      </w:r>
      <w:r w:rsidRPr="005152BB">
        <w:rPr>
          <w:rStyle w:val="Char2"/>
          <w:rtl/>
        </w:rPr>
        <w:t xml:space="preserve"> </w:t>
      </w:r>
      <w:r w:rsidRPr="005152BB">
        <w:rPr>
          <w:rStyle w:val="Char2"/>
          <w:rFonts w:hint="eastAsia"/>
          <w:rtl/>
        </w:rPr>
        <w:t>حَبَّةٍ</w:t>
      </w:r>
      <w:r w:rsidRPr="005152BB">
        <w:rPr>
          <w:rStyle w:val="Char2"/>
          <w:rtl/>
        </w:rPr>
        <w:t xml:space="preserve"> </w:t>
      </w:r>
      <w:r w:rsidRPr="005152BB">
        <w:rPr>
          <w:rStyle w:val="Char2"/>
          <w:rFonts w:hint="eastAsia"/>
          <w:rtl/>
        </w:rPr>
        <w:t>مِنْ</w:t>
      </w:r>
      <w:r w:rsidRPr="005152BB">
        <w:rPr>
          <w:rStyle w:val="Char2"/>
          <w:rtl/>
        </w:rPr>
        <w:t xml:space="preserve"> </w:t>
      </w:r>
      <w:r w:rsidRPr="005152BB">
        <w:rPr>
          <w:rStyle w:val="Char2"/>
          <w:rFonts w:hint="eastAsia"/>
          <w:rtl/>
        </w:rPr>
        <w:t>خَرْدَلٍ</w:t>
      </w:r>
      <w:r w:rsidRPr="005152BB">
        <w:rPr>
          <w:rStyle w:val="Char2"/>
          <w:rtl/>
        </w:rPr>
        <w:t xml:space="preserve"> </w:t>
      </w:r>
      <w:r w:rsidRPr="005152BB">
        <w:rPr>
          <w:rStyle w:val="Char2"/>
          <w:rFonts w:hint="eastAsia"/>
          <w:rtl/>
        </w:rPr>
        <w:t>مِنْ</w:t>
      </w:r>
      <w:r w:rsidRPr="005152BB">
        <w:rPr>
          <w:rStyle w:val="Char2"/>
          <w:rtl/>
        </w:rPr>
        <w:t xml:space="preserve"> </w:t>
      </w:r>
      <w:r w:rsidRPr="005152BB">
        <w:rPr>
          <w:rStyle w:val="Char2"/>
          <w:rFonts w:hint="eastAsia"/>
          <w:rtl/>
        </w:rPr>
        <w:t>إِيمَانٍ</w:t>
      </w:r>
      <w:r w:rsidRPr="005152BB">
        <w:rPr>
          <w:rFonts w:cs="Traditional Arabic" w:hint="cs"/>
          <w:sz w:val="28"/>
          <w:rtl/>
          <w:lang w:bidi="fa-IR"/>
        </w:rPr>
        <w:t>»</w:t>
      </w:r>
      <w:r w:rsidR="00634C2F" w:rsidRPr="00782831">
        <w:rPr>
          <w:rStyle w:val="FootnoteReference"/>
          <w:rFonts w:cs="B Lotus"/>
          <w:rtl/>
          <w:lang w:bidi="fa-IR"/>
        </w:rPr>
        <w:footnoteReference w:id="102"/>
      </w:r>
      <w:r>
        <w:rPr>
          <w:rFonts w:cs="B Lotus" w:hint="cs"/>
          <w:sz w:val="28"/>
          <w:rtl/>
          <w:lang w:bidi="fa-IR"/>
        </w:rPr>
        <w:t>.</w:t>
      </w:r>
    </w:p>
    <w:p w:rsidR="00634C2F" w:rsidRDefault="005152BB" w:rsidP="005152BB">
      <w:pPr>
        <w:pStyle w:val="ListParagraph"/>
        <w:spacing w:before="0" w:beforeAutospacing="0" w:after="0" w:afterAutospacing="0"/>
        <w:ind w:left="0" w:firstLine="284"/>
        <w:rPr>
          <w:rFonts w:cs="B Lotus"/>
          <w:sz w:val="28"/>
          <w:rtl/>
          <w:lang w:bidi="fa-IR"/>
        </w:rPr>
      </w:pPr>
      <w:r w:rsidRPr="005152BB">
        <w:rPr>
          <w:rFonts w:cs="Traditional Arabic" w:hint="cs"/>
          <w:sz w:val="26"/>
          <w:szCs w:val="26"/>
          <w:rtl/>
          <w:lang w:bidi="fa-IR"/>
        </w:rPr>
        <w:t>«</w:t>
      </w:r>
      <w:r w:rsidR="00634C2F" w:rsidRPr="005152BB">
        <w:rPr>
          <w:rFonts w:cs="B Lotus"/>
          <w:sz w:val="26"/>
          <w:szCs w:val="26"/>
          <w:rtl/>
          <w:lang w:bidi="fa-IR"/>
        </w:rPr>
        <w:t>مرد كمي</w:t>
      </w:r>
      <w:r w:rsidR="00912D91" w:rsidRPr="005152BB">
        <w:rPr>
          <w:rFonts w:cs="B Lotus"/>
          <w:sz w:val="26"/>
          <w:szCs w:val="26"/>
          <w:rtl/>
          <w:lang w:bidi="fa-IR"/>
        </w:rPr>
        <w:t xml:space="preserve"> می‌‌</w:t>
      </w:r>
      <w:r w:rsidR="00634C2F" w:rsidRPr="005152BB">
        <w:rPr>
          <w:rFonts w:cs="B Lotus"/>
          <w:sz w:val="26"/>
          <w:szCs w:val="26"/>
          <w:rtl/>
          <w:lang w:bidi="fa-IR"/>
        </w:rPr>
        <w:t>خوابد، آنگاه امانت از دلش گرفته</w:t>
      </w:r>
      <w:r w:rsidR="00912D91" w:rsidRPr="005152BB">
        <w:rPr>
          <w:rFonts w:cs="B Lotus"/>
          <w:sz w:val="26"/>
          <w:szCs w:val="26"/>
          <w:rtl/>
          <w:lang w:bidi="fa-IR"/>
        </w:rPr>
        <w:t xml:space="preserve"> می‌‌</w:t>
      </w:r>
      <w:r w:rsidR="00634C2F" w:rsidRPr="005152BB">
        <w:rPr>
          <w:rFonts w:cs="B Lotus"/>
          <w:sz w:val="26"/>
          <w:szCs w:val="26"/>
          <w:rtl/>
          <w:lang w:bidi="fa-IR"/>
        </w:rPr>
        <w:t>شود، و اثرش مانند اثر آتش</w:t>
      </w:r>
      <w:r w:rsidR="00912D91" w:rsidRPr="005152BB">
        <w:rPr>
          <w:rFonts w:cs="B Lotus"/>
          <w:sz w:val="26"/>
          <w:szCs w:val="26"/>
          <w:rtl/>
          <w:lang w:bidi="fa-IR"/>
        </w:rPr>
        <w:t xml:space="preserve"> می‌‌</w:t>
      </w:r>
      <w:r w:rsidR="00634C2F" w:rsidRPr="005152BB">
        <w:rPr>
          <w:rFonts w:cs="B Lotus"/>
          <w:sz w:val="26"/>
          <w:szCs w:val="26"/>
          <w:rtl/>
          <w:lang w:bidi="fa-IR"/>
        </w:rPr>
        <w:t>باشد. سپس</w:t>
      </w:r>
      <w:r w:rsidR="00912D91" w:rsidRPr="005152BB">
        <w:rPr>
          <w:rFonts w:cs="B Lotus"/>
          <w:sz w:val="26"/>
          <w:szCs w:val="26"/>
          <w:rtl/>
          <w:lang w:bidi="fa-IR"/>
        </w:rPr>
        <w:t xml:space="preserve"> می‌‌</w:t>
      </w:r>
      <w:r w:rsidR="00634C2F" w:rsidRPr="005152BB">
        <w:rPr>
          <w:rFonts w:cs="B Lotus"/>
          <w:sz w:val="26"/>
          <w:szCs w:val="26"/>
          <w:rtl/>
          <w:lang w:bidi="fa-IR"/>
        </w:rPr>
        <w:t>خوابد و امانت</w:t>
      </w:r>
      <w:r w:rsidRPr="005152BB">
        <w:rPr>
          <w:rFonts w:cs="B Lotus" w:hint="cs"/>
          <w:sz w:val="26"/>
          <w:szCs w:val="26"/>
          <w:rtl/>
          <w:lang w:bidi="fa-IR"/>
        </w:rPr>
        <w:t xml:space="preserve"> </w:t>
      </w:r>
      <w:r w:rsidR="00634C2F" w:rsidRPr="005152BB">
        <w:rPr>
          <w:rFonts w:cs="B Lotus"/>
          <w:sz w:val="26"/>
          <w:szCs w:val="26"/>
          <w:rtl/>
          <w:lang w:bidi="fa-IR"/>
        </w:rPr>
        <w:t>[از دلش] گرفته</w:t>
      </w:r>
      <w:r w:rsidR="00912D91" w:rsidRPr="005152BB">
        <w:rPr>
          <w:rFonts w:cs="B Lotus"/>
          <w:sz w:val="26"/>
          <w:szCs w:val="26"/>
          <w:rtl/>
          <w:lang w:bidi="fa-IR"/>
        </w:rPr>
        <w:t xml:space="preserve"> می‌‌</w:t>
      </w:r>
      <w:r w:rsidR="00634C2F" w:rsidRPr="005152BB">
        <w:rPr>
          <w:rFonts w:cs="B Lotus"/>
          <w:sz w:val="26"/>
          <w:szCs w:val="26"/>
          <w:rtl/>
          <w:lang w:bidi="fa-IR"/>
        </w:rPr>
        <w:t>شود. پس اثرش مثل آب و خون مرده بين پوست و گوشت كه از اثر كار با تبر يا براثر تماس آتش توليد</w:t>
      </w:r>
      <w:r w:rsidR="00912D91" w:rsidRPr="005152BB">
        <w:rPr>
          <w:rFonts w:cs="B Lotus"/>
          <w:sz w:val="26"/>
          <w:szCs w:val="26"/>
          <w:rtl/>
          <w:lang w:bidi="fa-IR"/>
        </w:rPr>
        <w:t xml:space="preserve"> می‌‌</w:t>
      </w:r>
      <w:r w:rsidR="00634C2F" w:rsidRPr="005152BB">
        <w:rPr>
          <w:rFonts w:cs="B Lotus"/>
          <w:sz w:val="26"/>
          <w:szCs w:val="26"/>
          <w:rtl/>
          <w:lang w:bidi="fa-IR"/>
        </w:rPr>
        <w:t>شود، باقي</w:t>
      </w:r>
      <w:r w:rsidR="00912D91" w:rsidRPr="005152BB">
        <w:rPr>
          <w:rFonts w:cs="B Lotus"/>
          <w:sz w:val="26"/>
          <w:szCs w:val="26"/>
          <w:rtl/>
          <w:lang w:bidi="fa-IR"/>
        </w:rPr>
        <w:t xml:space="preserve"> می‌‌</w:t>
      </w:r>
      <w:r w:rsidR="00634C2F" w:rsidRPr="005152BB">
        <w:rPr>
          <w:rFonts w:cs="B Lotus"/>
          <w:sz w:val="26"/>
          <w:szCs w:val="26"/>
          <w:rtl/>
          <w:lang w:bidi="fa-IR"/>
        </w:rPr>
        <w:t>ماند</w:t>
      </w:r>
      <w:r w:rsidR="006C11FC" w:rsidRPr="005152BB">
        <w:rPr>
          <w:rFonts w:cs="B Lotus"/>
          <w:sz w:val="26"/>
          <w:szCs w:val="26"/>
          <w:rtl/>
          <w:lang w:bidi="fa-IR"/>
        </w:rPr>
        <w:t>،</w:t>
      </w:r>
      <w:r w:rsidR="00634C2F" w:rsidRPr="005152BB">
        <w:rPr>
          <w:rFonts w:cs="B Lotus"/>
          <w:sz w:val="26"/>
          <w:szCs w:val="26"/>
          <w:rtl/>
          <w:lang w:bidi="fa-IR"/>
        </w:rPr>
        <w:t xml:space="preserve"> همچون اخگرهاي آتش كه روي پايت بغلطاني و برافروخته شود، آنگاه آن را</w:t>
      </w:r>
      <w:r w:rsidR="00912D91" w:rsidRPr="005152BB">
        <w:rPr>
          <w:rFonts w:cs="B Lotus"/>
          <w:sz w:val="26"/>
          <w:szCs w:val="26"/>
          <w:rtl/>
          <w:lang w:bidi="fa-IR"/>
        </w:rPr>
        <w:t xml:space="preserve"> می‌‌</w:t>
      </w:r>
      <w:r w:rsidR="00634C2F" w:rsidRPr="005152BB">
        <w:rPr>
          <w:rFonts w:cs="B Lotus"/>
          <w:sz w:val="26"/>
          <w:szCs w:val="26"/>
          <w:rtl/>
          <w:lang w:bidi="fa-IR"/>
        </w:rPr>
        <w:t>بيني كه برداشته شده و چيزي در آن نيست. فردا صبح مردم با همديگر معامله</w:t>
      </w:r>
      <w:r w:rsidR="00912D91" w:rsidRPr="005152BB">
        <w:rPr>
          <w:rFonts w:cs="B Lotus"/>
          <w:sz w:val="26"/>
          <w:szCs w:val="26"/>
          <w:rtl/>
          <w:lang w:bidi="fa-IR"/>
        </w:rPr>
        <w:t xml:space="preserve"> می‌‌</w:t>
      </w:r>
      <w:r w:rsidR="00634C2F" w:rsidRPr="005152BB">
        <w:rPr>
          <w:rFonts w:cs="B Lotus"/>
          <w:sz w:val="26"/>
          <w:szCs w:val="26"/>
          <w:rtl/>
          <w:lang w:bidi="fa-IR"/>
        </w:rPr>
        <w:t>كنند و نزديك است كسي امانت را ادا نكند. گفته</w:t>
      </w:r>
      <w:r w:rsidR="00912D91" w:rsidRPr="005152BB">
        <w:rPr>
          <w:rFonts w:cs="B Lotus"/>
          <w:sz w:val="26"/>
          <w:szCs w:val="26"/>
          <w:rtl/>
          <w:lang w:bidi="fa-IR"/>
        </w:rPr>
        <w:t xml:space="preserve"> می‌‌</w:t>
      </w:r>
      <w:r w:rsidR="00634C2F" w:rsidRPr="005152BB">
        <w:rPr>
          <w:rFonts w:cs="B Lotus"/>
          <w:sz w:val="26"/>
          <w:szCs w:val="26"/>
          <w:rtl/>
          <w:lang w:bidi="fa-IR"/>
        </w:rPr>
        <w:t>شود: در</w:t>
      </w:r>
      <w:r>
        <w:rPr>
          <w:rFonts w:cs="B Lotus"/>
          <w:sz w:val="26"/>
          <w:szCs w:val="26"/>
          <w:rtl/>
          <w:lang w:bidi="fa-IR"/>
        </w:rPr>
        <w:t>می</w:t>
      </w:r>
      <w:r w:rsidR="00634C2F" w:rsidRPr="005152BB">
        <w:rPr>
          <w:rFonts w:cs="B Lotus"/>
          <w:sz w:val="26"/>
          <w:szCs w:val="26"/>
          <w:rtl/>
          <w:lang w:bidi="fa-IR"/>
        </w:rPr>
        <w:t>ان فلان طايفه مردي امانتدار است. به آن مرد گفته</w:t>
      </w:r>
      <w:r w:rsidR="00912D91" w:rsidRPr="005152BB">
        <w:rPr>
          <w:rFonts w:cs="B Lotus"/>
          <w:sz w:val="26"/>
          <w:szCs w:val="26"/>
          <w:rtl/>
          <w:lang w:bidi="fa-IR"/>
        </w:rPr>
        <w:t xml:space="preserve"> می‌‌</w:t>
      </w:r>
      <w:r w:rsidR="00634C2F" w:rsidRPr="005152BB">
        <w:rPr>
          <w:rFonts w:cs="B Lotus"/>
          <w:sz w:val="26"/>
          <w:szCs w:val="26"/>
          <w:rtl/>
          <w:lang w:bidi="fa-IR"/>
        </w:rPr>
        <w:t>شود. چه قدر عاقل است! چه قدر زيرك است! چه قدر چالاك و چابك است! در حالي كه در قلب</w:t>
      </w:r>
      <w:r w:rsidR="00E507EB" w:rsidRPr="005152BB">
        <w:rPr>
          <w:rFonts w:cs="B Lotus"/>
          <w:sz w:val="26"/>
          <w:szCs w:val="26"/>
          <w:rtl/>
          <w:lang w:bidi="fa-IR"/>
        </w:rPr>
        <w:t xml:space="preserve">‌اش </w:t>
      </w:r>
      <w:r w:rsidR="00634C2F" w:rsidRPr="005152BB">
        <w:rPr>
          <w:rFonts w:cs="B Lotus"/>
          <w:sz w:val="26"/>
          <w:szCs w:val="26"/>
          <w:rtl/>
          <w:lang w:bidi="fa-IR"/>
        </w:rPr>
        <w:t>به اندازه</w:t>
      </w:r>
      <w:r w:rsidR="00912D91" w:rsidRPr="005152BB">
        <w:rPr>
          <w:rFonts w:cs="B Lotus"/>
          <w:sz w:val="26"/>
          <w:szCs w:val="26"/>
          <w:rtl/>
          <w:lang w:bidi="fa-IR"/>
        </w:rPr>
        <w:t xml:space="preserve">‌ی </w:t>
      </w:r>
      <w:r w:rsidR="00634C2F" w:rsidRPr="005152BB">
        <w:rPr>
          <w:rFonts w:cs="B Lotus"/>
          <w:sz w:val="26"/>
          <w:szCs w:val="26"/>
          <w:rtl/>
          <w:lang w:bidi="fa-IR"/>
        </w:rPr>
        <w:t>مثقال ذره</w:t>
      </w:r>
      <w:r w:rsidR="00912D91" w:rsidRPr="005152BB">
        <w:rPr>
          <w:rFonts w:cs="B Lotus"/>
          <w:sz w:val="26"/>
          <w:szCs w:val="26"/>
          <w:rtl/>
          <w:lang w:bidi="fa-IR"/>
        </w:rPr>
        <w:t xml:space="preserve">‌اي </w:t>
      </w:r>
      <w:r w:rsidR="00634C2F" w:rsidRPr="005152BB">
        <w:rPr>
          <w:rFonts w:cs="B Lotus"/>
          <w:sz w:val="26"/>
          <w:szCs w:val="26"/>
          <w:rtl/>
          <w:lang w:bidi="fa-IR"/>
        </w:rPr>
        <w:t>ايمان وجود ندارد... تا آخر حديث</w:t>
      </w:r>
      <w:r w:rsidRPr="005152BB">
        <w:rPr>
          <w:rFonts w:cs="Traditional Arabic" w:hint="cs"/>
          <w:sz w:val="26"/>
          <w:szCs w:val="26"/>
          <w:rtl/>
          <w:lang w:bidi="fa-IR"/>
        </w:rPr>
        <w:t>»</w:t>
      </w:r>
      <w:r w:rsidR="00634C2F" w:rsidRPr="005152BB">
        <w:rPr>
          <w:rFonts w:cs="B Lotus"/>
          <w:sz w:val="26"/>
          <w:szCs w:val="26"/>
          <w:rtl/>
          <w:lang w:bidi="fa-IR"/>
        </w:rPr>
        <w:t xml:space="preserve">. </w:t>
      </w:r>
      <w:r w:rsidR="00634C2F" w:rsidRPr="00782831">
        <w:rPr>
          <w:rFonts w:cs="B Lotus"/>
          <w:sz w:val="28"/>
          <w:rtl/>
          <w:lang w:bidi="fa-IR"/>
        </w:rPr>
        <w:t>از ابوهريره</w:t>
      </w:r>
      <w:r w:rsidR="00B3746E" w:rsidRPr="00B3746E">
        <w:rPr>
          <w:rFonts w:ascii="B Lotus" w:hAnsi="B Lotus" w:cs="B Lotus"/>
          <w:sz w:val="28"/>
          <w:szCs w:val="34"/>
          <w:lang w:bidi="fa-IR"/>
        </w:rPr>
        <w:sym w:font="AGA Arabesque" w:char="F074"/>
      </w:r>
      <w:r w:rsidR="00634C2F" w:rsidRPr="00782831">
        <w:rPr>
          <w:rFonts w:cs="B Lotus"/>
          <w:sz w:val="28"/>
          <w:rtl/>
          <w:lang w:bidi="fa-IR"/>
        </w:rPr>
        <w:t xml:space="preserve"> روايت است كه رسول خدا</w:t>
      </w:r>
      <w:r w:rsidR="00634C2F">
        <w:rPr>
          <w:rFonts w:cs="CTraditional Arabic"/>
          <w:sz w:val="28"/>
          <w:rtl/>
          <w:lang w:bidi="fa-IR"/>
        </w:rPr>
        <w:t>ص</w:t>
      </w:r>
      <w:r>
        <w:rPr>
          <w:rFonts w:cs="B Lotus"/>
          <w:sz w:val="28"/>
          <w:rtl/>
          <w:lang w:bidi="fa-IR"/>
        </w:rPr>
        <w:t xml:space="preserve"> فرمودند:</w:t>
      </w:r>
    </w:p>
    <w:p w:rsidR="00634C2F" w:rsidRPr="00782831" w:rsidRDefault="005152BB" w:rsidP="005152BB">
      <w:pPr>
        <w:pStyle w:val="ListParagraph"/>
        <w:spacing w:before="0" w:beforeAutospacing="0" w:after="0" w:afterAutospacing="0"/>
        <w:ind w:left="0" w:firstLine="284"/>
        <w:rPr>
          <w:rFonts w:cs="B Lotus"/>
          <w:sz w:val="28"/>
          <w:rtl/>
          <w:lang w:bidi="fa-IR"/>
        </w:rPr>
      </w:pPr>
      <w:r>
        <w:rPr>
          <w:rFonts w:cs="Traditional Arabic" w:hint="cs"/>
          <w:sz w:val="28"/>
          <w:rtl/>
          <w:lang w:bidi="fa-IR"/>
        </w:rPr>
        <w:t>«</w:t>
      </w:r>
      <w:r w:rsidRPr="005152BB">
        <w:rPr>
          <w:rStyle w:val="Char2"/>
          <w:rFonts w:hint="eastAsia"/>
          <w:rtl/>
        </w:rPr>
        <w:t>لاَ</w:t>
      </w:r>
      <w:r w:rsidRPr="005152BB">
        <w:rPr>
          <w:rStyle w:val="Char2"/>
          <w:rtl/>
        </w:rPr>
        <w:t xml:space="preserve"> </w:t>
      </w:r>
      <w:r w:rsidRPr="005152BB">
        <w:rPr>
          <w:rStyle w:val="Char2"/>
          <w:rFonts w:hint="eastAsia"/>
          <w:rtl/>
        </w:rPr>
        <w:t>تَقُومُ</w:t>
      </w:r>
      <w:r w:rsidRPr="005152BB">
        <w:rPr>
          <w:rStyle w:val="Char2"/>
          <w:rtl/>
        </w:rPr>
        <w:t xml:space="preserve"> </w:t>
      </w:r>
      <w:r w:rsidRPr="005152BB">
        <w:rPr>
          <w:rStyle w:val="Char2"/>
          <w:rFonts w:hint="eastAsia"/>
          <w:rtl/>
        </w:rPr>
        <w:t>السَّاعَةُ</w:t>
      </w:r>
      <w:r w:rsidRPr="005152BB">
        <w:rPr>
          <w:rStyle w:val="Char2"/>
          <w:rtl/>
        </w:rPr>
        <w:t xml:space="preserve"> </w:t>
      </w:r>
      <w:r w:rsidRPr="005152BB">
        <w:rPr>
          <w:rStyle w:val="Char2"/>
          <w:rFonts w:hint="eastAsia"/>
          <w:rtl/>
        </w:rPr>
        <w:t>حَتَّى</w:t>
      </w:r>
      <w:r w:rsidRPr="005152BB">
        <w:rPr>
          <w:rStyle w:val="Char2"/>
          <w:rtl/>
        </w:rPr>
        <w:t xml:space="preserve"> </w:t>
      </w:r>
      <w:r w:rsidRPr="005152BB">
        <w:rPr>
          <w:rStyle w:val="Char2"/>
          <w:rFonts w:hint="eastAsia"/>
          <w:rtl/>
        </w:rPr>
        <w:t>تَقْتَتِلَ</w:t>
      </w:r>
      <w:r w:rsidRPr="005152BB">
        <w:rPr>
          <w:rStyle w:val="Char2"/>
          <w:rtl/>
        </w:rPr>
        <w:t xml:space="preserve"> </w:t>
      </w:r>
      <w:r w:rsidRPr="005152BB">
        <w:rPr>
          <w:rStyle w:val="Char2"/>
          <w:rFonts w:hint="eastAsia"/>
          <w:rtl/>
        </w:rPr>
        <w:t>فِئَتَانِ</w:t>
      </w:r>
      <w:r w:rsidRPr="005152BB">
        <w:rPr>
          <w:rStyle w:val="Char2"/>
          <w:rtl/>
        </w:rPr>
        <w:t xml:space="preserve"> </w:t>
      </w:r>
      <w:r w:rsidRPr="005152BB">
        <w:rPr>
          <w:rStyle w:val="Char2"/>
          <w:rFonts w:hint="eastAsia"/>
          <w:rtl/>
        </w:rPr>
        <w:t>عَظِيمَتَانِ</w:t>
      </w:r>
      <w:r w:rsidR="003F375B">
        <w:rPr>
          <w:rStyle w:val="Char2"/>
          <w:rtl/>
        </w:rPr>
        <w:t>،</w:t>
      </w:r>
      <w:r w:rsidRPr="005152BB">
        <w:rPr>
          <w:rStyle w:val="Char2"/>
          <w:rtl/>
        </w:rPr>
        <w:t xml:space="preserve"> </w:t>
      </w:r>
      <w:r w:rsidRPr="005152BB">
        <w:rPr>
          <w:rStyle w:val="Char2"/>
          <w:rFonts w:hint="eastAsia"/>
          <w:rtl/>
        </w:rPr>
        <w:t>يَكُونُ</w:t>
      </w:r>
      <w:r w:rsidRPr="005152BB">
        <w:rPr>
          <w:rStyle w:val="Char2"/>
          <w:rtl/>
        </w:rPr>
        <w:t xml:space="preserve"> </w:t>
      </w:r>
      <w:r w:rsidRPr="005152BB">
        <w:rPr>
          <w:rStyle w:val="Char2"/>
          <w:rFonts w:hint="eastAsia"/>
          <w:rtl/>
        </w:rPr>
        <w:t>بَيْنَهُمَا</w:t>
      </w:r>
      <w:r w:rsidRPr="005152BB">
        <w:rPr>
          <w:rStyle w:val="Char2"/>
          <w:rtl/>
        </w:rPr>
        <w:t xml:space="preserve"> </w:t>
      </w:r>
      <w:r w:rsidRPr="005152BB">
        <w:rPr>
          <w:rStyle w:val="Char2"/>
          <w:rFonts w:hint="eastAsia"/>
          <w:rtl/>
        </w:rPr>
        <w:t>مَقْتَلَةٌ</w:t>
      </w:r>
      <w:r w:rsidRPr="005152BB">
        <w:rPr>
          <w:rStyle w:val="Char2"/>
          <w:rtl/>
        </w:rPr>
        <w:t xml:space="preserve"> </w:t>
      </w:r>
      <w:r w:rsidRPr="005152BB">
        <w:rPr>
          <w:rStyle w:val="Char2"/>
          <w:rFonts w:hint="eastAsia"/>
          <w:rtl/>
        </w:rPr>
        <w:t>عَظِيمَةٌ</w:t>
      </w:r>
      <w:r w:rsidR="003F375B">
        <w:rPr>
          <w:rStyle w:val="Char2"/>
          <w:rtl/>
        </w:rPr>
        <w:t>،</w:t>
      </w:r>
      <w:r w:rsidRPr="005152BB">
        <w:rPr>
          <w:rStyle w:val="Char2"/>
          <w:rtl/>
        </w:rPr>
        <w:t xml:space="preserve"> </w:t>
      </w:r>
      <w:r w:rsidRPr="005152BB">
        <w:rPr>
          <w:rStyle w:val="Char2"/>
          <w:rFonts w:hint="eastAsia"/>
          <w:rtl/>
        </w:rPr>
        <w:t>دَعْوَتُهُمَا</w:t>
      </w:r>
      <w:r w:rsidRPr="005152BB">
        <w:rPr>
          <w:rStyle w:val="Char2"/>
          <w:rtl/>
        </w:rPr>
        <w:t xml:space="preserve"> </w:t>
      </w:r>
      <w:r w:rsidRPr="005152BB">
        <w:rPr>
          <w:rStyle w:val="Char2"/>
          <w:rFonts w:hint="eastAsia"/>
          <w:rtl/>
        </w:rPr>
        <w:t>وَاحِدَةٌ</w:t>
      </w:r>
      <w:r w:rsidR="003F375B">
        <w:rPr>
          <w:rStyle w:val="Char2"/>
          <w:rtl/>
        </w:rPr>
        <w:t>،</w:t>
      </w:r>
      <w:r w:rsidRPr="005152BB">
        <w:rPr>
          <w:rStyle w:val="Char2"/>
          <w:rtl/>
        </w:rPr>
        <w:t xml:space="preserve"> </w:t>
      </w:r>
      <w:r w:rsidRPr="005152BB">
        <w:rPr>
          <w:rStyle w:val="Char2"/>
          <w:rFonts w:hint="eastAsia"/>
          <w:rtl/>
        </w:rPr>
        <w:t>وَحَتَّى</w:t>
      </w:r>
      <w:r w:rsidRPr="005152BB">
        <w:rPr>
          <w:rStyle w:val="Char2"/>
          <w:rtl/>
        </w:rPr>
        <w:t xml:space="preserve"> </w:t>
      </w:r>
      <w:r w:rsidRPr="005152BB">
        <w:rPr>
          <w:rStyle w:val="Char2"/>
          <w:rFonts w:hint="eastAsia"/>
          <w:rtl/>
        </w:rPr>
        <w:t>يُبْعَثَ</w:t>
      </w:r>
      <w:r w:rsidRPr="005152BB">
        <w:rPr>
          <w:rStyle w:val="Char2"/>
          <w:rtl/>
        </w:rPr>
        <w:t xml:space="preserve"> </w:t>
      </w:r>
      <w:r w:rsidRPr="005152BB">
        <w:rPr>
          <w:rStyle w:val="Char2"/>
          <w:rFonts w:hint="eastAsia"/>
          <w:rtl/>
        </w:rPr>
        <w:t>دَجَّالُونَ</w:t>
      </w:r>
      <w:r w:rsidRPr="005152BB">
        <w:rPr>
          <w:rStyle w:val="Char2"/>
          <w:rtl/>
        </w:rPr>
        <w:t xml:space="preserve"> </w:t>
      </w:r>
      <w:r w:rsidRPr="005152BB">
        <w:rPr>
          <w:rStyle w:val="Char2"/>
          <w:rFonts w:hint="eastAsia"/>
          <w:rtl/>
        </w:rPr>
        <w:t>كَذَّابُونَ</w:t>
      </w:r>
      <w:r w:rsidR="003F375B">
        <w:rPr>
          <w:rStyle w:val="Char2"/>
          <w:rtl/>
        </w:rPr>
        <w:t>،</w:t>
      </w:r>
      <w:r w:rsidRPr="005152BB">
        <w:rPr>
          <w:rStyle w:val="Char2"/>
          <w:rtl/>
        </w:rPr>
        <w:t xml:space="preserve"> </w:t>
      </w:r>
      <w:r w:rsidRPr="005152BB">
        <w:rPr>
          <w:rStyle w:val="Char2"/>
          <w:rFonts w:hint="eastAsia"/>
          <w:rtl/>
        </w:rPr>
        <w:t>قَرِيبٌ</w:t>
      </w:r>
      <w:r w:rsidRPr="005152BB">
        <w:rPr>
          <w:rStyle w:val="Char2"/>
          <w:rtl/>
        </w:rPr>
        <w:t xml:space="preserve"> </w:t>
      </w:r>
      <w:r w:rsidRPr="005152BB">
        <w:rPr>
          <w:rStyle w:val="Char2"/>
          <w:rFonts w:hint="eastAsia"/>
          <w:rtl/>
        </w:rPr>
        <w:t>مِنْ</w:t>
      </w:r>
      <w:r w:rsidRPr="005152BB">
        <w:rPr>
          <w:rStyle w:val="Char2"/>
          <w:rtl/>
        </w:rPr>
        <w:t xml:space="preserve"> </w:t>
      </w:r>
      <w:r w:rsidRPr="005152BB">
        <w:rPr>
          <w:rStyle w:val="Char2"/>
          <w:rFonts w:hint="eastAsia"/>
          <w:rtl/>
        </w:rPr>
        <w:t>ثَلاَثِينَ</w:t>
      </w:r>
      <w:r w:rsidR="003F375B">
        <w:rPr>
          <w:rStyle w:val="Char2"/>
          <w:rtl/>
        </w:rPr>
        <w:t>،</w:t>
      </w:r>
      <w:r w:rsidRPr="005152BB">
        <w:rPr>
          <w:rStyle w:val="Char2"/>
          <w:rtl/>
        </w:rPr>
        <w:t xml:space="preserve"> </w:t>
      </w:r>
      <w:r w:rsidRPr="005152BB">
        <w:rPr>
          <w:rStyle w:val="Char2"/>
          <w:rFonts w:hint="eastAsia"/>
          <w:rtl/>
        </w:rPr>
        <w:t>كُلُّهُمْ</w:t>
      </w:r>
      <w:r w:rsidRPr="005152BB">
        <w:rPr>
          <w:rStyle w:val="Char2"/>
          <w:rtl/>
        </w:rPr>
        <w:t xml:space="preserve"> </w:t>
      </w:r>
      <w:r w:rsidRPr="005152BB">
        <w:rPr>
          <w:rStyle w:val="Char2"/>
          <w:rFonts w:hint="eastAsia"/>
          <w:rtl/>
        </w:rPr>
        <w:t>يَزْعُمُ</w:t>
      </w:r>
      <w:r w:rsidRPr="005152BB">
        <w:rPr>
          <w:rStyle w:val="Char2"/>
          <w:rtl/>
        </w:rPr>
        <w:t xml:space="preserve"> </w:t>
      </w:r>
      <w:r w:rsidRPr="005152BB">
        <w:rPr>
          <w:rStyle w:val="Char2"/>
          <w:rFonts w:hint="eastAsia"/>
          <w:rtl/>
        </w:rPr>
        <w:t>أَنَّهُ</w:t>
      </w:r>
      <w:r w:rsidRPr="005152BB">
        <w:rPr>
          <w:rStyle w:val="Char2"/>
          <w:rtl/>
        </w:rPr>
        <w:t xml:space="preserve"> </w:t>
      </w:r>
      <w:r w:rsidRPr="005152BB">
        <w:rPr>
          <w:rStyle w:val="Char2"/>
          <w:rFonts w:hint="eastAsia"/>
          <w:rtl/>
        </w:rPr>
        <w:t>رَسُولُ</w:t>
      </w:r>
      <w:r w:rsidRPr="005152BB">
        <w:rPr>
          <w:rStyle w:val="Char2"/>
          <w:rtl/>
        </w:rPr>
        <w:t xml:space="preserve"> </w:t>
      </w:r>
      <w:r w:rsidRPr="005152BB">
        <w:rPr>
          <w:rStyle w:val="Char2"/>
          <w:rFonts w:hint="eastAsia"/>
          <w:rtl/>
        </w:rPr>
        <w:t>اللَّهِ</w:t>
      </w:r>
      <w:r w:rsidR="003F375B">
        <w:rPr>
          <w:rStyle w:val="Char2"/>
          <w:rtl/>
        </w:rPr>
        <w:t>،</w:t>
      </w:r>
      <w:r w:rsidRPr="005152BB">
        <w:rPr>
          <w:rStyle w:val="Char2"/>
          <w:rtl/>
        </w:rPr>
        <w:t xml:space="preserve"> </w:t>
      </w:r>
      <w:r w:rsidRPr="005152BB">
        <w:rPr>
          <w:rStyle w:val="Char2"/>
          <w:rFonts w:hint="eastAsia"/>
          <w:rtl/>
        </w:rPr>
        <w:t>وَحَتَّى</w:t>
      </w:r>
      <w:r w:rsidRPr="005152BB">
        <w:rPr>
          <w:rStyle w:val="Char2"/>
          <w:rtl/>
        </w:rPr>
        <w:t xml:space="preserve"> </w:t>
      </w:r>
      <w:r w:rsidRPr="005152BB">
        <w:rPr>
          <w:rStyle w:val="Char2"/>
          <w:rFonts w:hint="eastAsia"/>
          <w:rtl/>
        </w:rPr>
        <w:t>يُقْبَضَ</w:t>
      </w:r>
      <w:r w:rsidRPr="005152BB">
        <w:rPr>
          <w:rStyle w:val="Char2"/>
          <w:rtl/>
        </w:rPr>
        <w:t xml:space="preserve"> </w:t>
      </w:r>
      <w:r w:rsidRPr="005152BB">
        <w:rPr>
          <w:rStyle w:val="Char2"/>
          <w:rFonts w:hint="eastAsia"/>
          <w:rtl/>
        </w:rPr>
        <w:t>الْعِلْمُ</w:t>
      </w:r>
      <w:r>
        <w:rPr>
          <w:rFonts w:cs="Traditional Arabic" w:hint="cs"/>
          <w:sz w:val="28"/>
          <w:rtl/>
          <w:lang w:bidi="fa-IR"/>
        </w:rPr>
        <w:t>»</w:t>
      </w:r>
      <w:r>
        <w:rPr>
          <w:rFonts w:cs="B Lotus" w:hint="cs"/>
          <w:sz w:val="28"/>
          <w:rtl/>
          <w:lang w:bidi="fa-IR"/>
        </w:rPr>
        <w:t>.</w:t>
      </w:r>
    </w:p>
    <w:p w:rsidR="00634C2F" w:rsidRPr="003F375B" w:rsidRDefault="005152BB" w:rsidP="005152BB">
      <w:pPr>
        <w:pStyle w:val="ListParagraph"/>
        <w:spacing w:before="0" w:beforeAutospacing="0" w:after="0" w:afterAutospacing="0"/>
        <w:ind w:left="0" w:firstLine="284"/>
        <w:rPr>
          <w:rFonts w:ascii="Lotus Linotype" w:hAnsi="Lotus Linotype" w:cs="B Lotus"/>
          <w:b/>
          <w:bCs/>
          <w:sz w:val="26"/>
          <w:szCs w:val="26"/>
          <w:rtl/>
          <w:lang w:bidi="fa-IR"/>
        </w:rPr>
      </w:pPr>
      <w:r w:rsidRPr="005152BB">
        <w:rPr>
          <w:rFonts w:cs="Traditional Arabic" w:hint="cs"/>
          <w:sz w:val="26"/>
          <w:szCs w:val="26"/>
          <w:rtl/>
          <w:lang w:bidi="fa-IR"/>
        </w:rPr>
        <w:t>«</w:t>
      </w:r>
      <w:r w:rsidRPr="005152BB">
        <w:rPr>
          <w:rFonts w:cs="B Lotus"/>
          <w:sz w:val="26"/>
          <w:szCs w:val="26"/>
          <w:rtl/>
          <w:lang w:bidi="fa-IR"/>
        </w:rPr>
        <w:t>قيامت بر</w:t>
      </w:r>
      <w:r w:rsidRPr="005152BB">
        <w:rPr>
          <w:rFonts w:cs="B Lotus" w:hint="cs"/>
          <w:sz w:val="26"/>
          <w:szCs w:val="26"/>
          <w:rtl/>
          <w:lang w:bidi="fa-IR"/>
        </w:rPr>
        <w:t xml:space="preserve"> </w:t>
      </w:r>
      <w:r w:rsidR="00634C2F" w:rsidRPr="005152BB">
        <w:rPr>
          <w:rFonts w:cs="B Lotus"/>
          <w:sz w:val="26"/>
          <w:szCs w:val="26"/>
          <w:rtl/>
          <w:lang w:bidi="fa-IR"/>
        </w:rPr>
        <w:t>پا</w:t>
      </w:r>
      <w:r w:rsidR="00912D91" w:rsidRPr="005152BB">
        <w:rPr>
          <w:rFonts w:cs="B Lotus"/>
          <w:sz w:val="26"/>
          <w:szCs w:val="26"/>
          <w:rtl/>
          <w:lang w:bidi="fa-IR"/>
        </w:rPr>
        <w:t xml:space="preserve"> نمی‌‌</w:t>
      </w:r>
      <w:r w:rsidR="00634C2F" w:rsidRPr="005152BB">
        <w:rPr>
          <w:rFonts w:cs="B Lotus"/>
          <w:sz w:val="26"/>
          <w:szCs w:val="26"/>
          <w:rtl/>
          <w:lang w:bidi="fa-IR"/>
        </w:rPr>
        <w:t>شود تا اينكه دو گروه عظيم با هم پيكار</w:t>
      </w:r>
      <w:r w:rsidR="00912D91" w:rsidRPr="005152BB">
        <w:rPr>
          <w:rFonts w:cs="B Lotus"/>
          <w:sz w:val="26"/>
          <w:szCs w:val="26"/>
          <w:rtl/>
          <w:lang w:bidi="fa-IR"/>
        </w:rPr>
        <w:t xml:space="preserve"> می‌‌</w:t>
      </w:r>
      <w:r w:rsidR="00634C2F" w:rsidRPr="005152BB">
        <w:rPr>
          <w:rFonts w:cs="B Lotus"/>
          <w:sz w:val="26"/>
          <w:szCs w:val="26"/>
          <w:rtl/>
          <w:lang w:bidi="fa-IR"/>
        </w:rPr>
        <w:t>كنند و درگيري عظيمي</w:t>
      </w:r>
      <w:r w:rsidR="00336DCA">
        <w:rPr>
          <w:rFonts w:cs="B Lotus"/>
          <w:sz w:val="26"/>
          <w:szCs w:val="26"/>
          <w:rtl/>
          <w:lang w:bidi="fa-IR"/>
        </w:rPr>
        <w:t xml:space="preserve"> می</w:t>
      </w:r>
      <w:r w:rsidR="00634C2F" w:rsidRPr="005152BB">
        <w:rPr>
          <w:rFonts w:cs="B Lotus"/>
          <w:sz w:val="26"/>
          <w:szCs w:val="26"/>
          <w:rtl/>
          <w:lang w:bidi="fa-IR"/>
        </w:rPr>
        <w:t>انشان ايجاد</w:t>
      </w:r>
      <w:r w:rsidR="00912D91" w:rsidRPr="005152BB">
        <w:rPr>
          <w:rFonts w:cs="B Lotus"/>
          <w:sz w:val="26"/>
          <w:szCs w:val="26"/>
          <w:rtl/>
          <w:lang w:bidi="fa-IR"/>
        </w:rPr>
        <w:t xml:space="preserve"> می‌‌</w:t>
      </w:r>
      <w:r w:rsidR="00634C2F" w:rsidRPr="005152BB">
        <w:rPr>
          <w:rFonts w:cs="B Lotus"/>
          <w:sz w:val="26"/>
          <w:szCs w:val="26"/>
          <w:rtl/>
          <w:lang w:bidi="fa-IR"/>
        </w:rPr>
        <w:t>شود. ادعايشان يكي است. و</w:t>
      </w:r>
      <w:r w:rsidRPr="005152BB">
        <w:rPr>
          <w:rFonts w:cs="B Lotus" w:hint="cs"/>
          <w:sz w:val="26"/>
          <w:szCs w:val="26"/>
          <w:rtl/>
          <w:lang w:bidi="fa-IR"/>
        </w:rPr>
        <w:t xml:space="preserve"> </w:t>
      </w:r>
      <w:r w:rsidR="00634C2F" w:rsidRPr="005152BB">
        <w:rPr>
          <w:rFonts w:cs="B Lotus"/>
          <w:sz w:val="26"/>
          <w:szCs w:val="26"/>
          <w:rtl/>
          <w:lang w:bidi="fa-IR"/>
        </w:rPr>
        <w:t>[قيامت بر پا</w:t>
      </w:r>
      <w:r w:rsidR="00912D91" w:rsidRPr="005152BB">
        <w:rPr>
          <w:rFonts w:cs="B Lotus"/>
          <w:sz w:val="26"/>
          <w:szCs w:val="26"/>
          <w:rtl/>
          <w:lang w:bidi="fa-IR"/>
        </w:rPr>
        <w:t xml:space="preserve"> نمی‌‌</w:t>
      </w:r>
      <w:r w:rsidR="00634C2F" w:rsidRPr="005152BB">
        <w:rPr>
          <w:rFonts w:cs="B Lotus"/>
          <w:sz w:val="26"/>
          <w:szCs w:val="26"/>
          <w:rtl/>
          <w:lang w:bidi="fa-IR"/>
        </w:rPr>
        <w:t>شود] تا اينكه نزديك به سي دجالِ دروغگو پيدا</w:t>
      </w:r>
      <w:r w:rsidR="00912D91" w:rsidRPr="005152BB">
        <w:rPr>
          <w:rFonts w:cs="B Lotus"/>
          <w:sz w:val="26"/>
          <w:szCs w:val="26"/>
          <w:rtl/>
          <w:lang w:bidi="fa-IR"/>
        </w:rPr>
        <w:t xml:space="preserve"> می‌‌</w:t>
      </w:r>
      <w:r w:rsidR="00B81A2C">
        <w:rPr>
          <w:rFonts w:cs="B Lotus"/>
          <w:sz w:val="26"/>
          <w:szCs w:val="26"/>
          <w:rtl/>
          <w:lang w:bidi="fa-IR"/>
        </w:rPr>
        <w:t>شوند و همه</w:t>
      </w:r>
      <w:r w:rsidR="00B81A2C">
        <w:rPr>
          <w:rFonts w:cs="B Lotus" w:hint="cs"/>
          <w:sz w:val="26"/>
          <w:szCs w:val="26"/>
          <w:rtl/>
          <w:lang w:bidi="fa-IR"/>
        </w:rPr>
        <w:t>‌</w:t>
      </w:r>
      <w:r w:rsidR="00634C2F" w:rsidRPr="005152BB">
        <w:rPr>
          <w:rFonts w:cs="B Lotus"/>
          <w:sz w:val="26"/>
          <w:szCs w:val="26"/>
          <w:rtl/>
          <w:lang w:bidi="fa-IR"/>
        </w:rPr>
        <w:t>شان گمان</w:t>
      </w:r>
      <w:r w:rsidR="00912D91" w:rsidRPr="005152BB">
        <w:rPr>
          <w:rFonts w:cs="B Lotus"/>
          <w:sz w:val="26"/>
          <w:szCs w:val="26"/>
          <w:rtl/>
          <w:lang w:bidi="fa-IR"/>
        </w:rPr>
        <w:t xml:space="preserve"> می‌‌</w:t>
      </w:r>
      <w:r w:rsidR="00634C2F" w:rsidRPr="005152BB">
        <w:rPr>
          <w:rFonts w:cs="B Lotus"/>
          <w:sz w:val="26"/>
          <w:szCs w:val="26"/>
          <w:rtl/>
          <w:lang w:bidi="fa-IR"/>
        </w:rPr>
        <w:t>كنند كه پيامبر هستند. و</w:t>
      </w:r>
      <w:r w:rsidRPr="005152BB">
        <w:rPr>
          <w:rFonts w:cs="B Lotus" w:hint="cs"/>
          <w:sz w:val="26"/>
          <w:szCs w:val="26"/>
          <w:rtl/>
          <w:lang w:bidi="fa-IR"/>
        </w:rPr>
        <w:t xml:space="preserve"> </w:t>
      </w:r>
      <w:r w:rsidR="00634C2F" w:rsidRPr="005152BB">
        <w:rPr>
          <w:rFonts w:cs="B Lotus"/>
          <w:sz w:val="26"/>
          <w:szCs w:val="26"/>
          <w:rtl/>
          <w:lang w:bidi="fa-IR"/>
        </w:rPr>
        <w:t>[قيامت بر پا</w:t>
      </w:r>
      <w:r w:rsidR="00912D91" w:rsidRPr="005152BB">
        <w:rPr>
          <w:rFonts w:cs="B Lotus"/>
          <w:sz w:val="26"/>
          <w:szCs w:val="26"/>
          <w:rtl/>
          <w:lang w:bidi="fa-IR"/>
        </w:rPr>
        <w:t xml:space="preserve"> نمی‌‌</w:t>
      </w:r>
      <w:r w:rsidR="00634C2F" w:rsidRPr="005152BB">
        <w:rPr>
          <w:rFonts w:cs="B Lotus"/>
          <w:sz w:val="26"/>
          <w:szCs w:val="26"/>
          <w:rtl/>
          <w:lang w:bidi="fa-IR"/>
        </w:rPr>
        <w:t>شود] تا اينكه علم [دين] گرفته</w:t>
      </w:r>
      <w:r w:rsidR="00912D91" w:rsidRPr="005152BB">
        <w:rPr>
          <w:rFonts w:cs="B Lotus"/>
          <w:sz w:val="26"/>
          <w:szCs w:val="26"/>
          <w:rtl/>
          <w:lang w:bidi="fa-IR"/>
        </w:rPr>
        <w:t xml:space="preserve"> می‌‌</w:t>
      </w:r>
      <w:r w:rsidR="00634C2F" w:rsidRPr="005152BB">
        <w:rPr>
          <w:rFonts w:cs="B Lotus"/>
          <w:sz w:val="26"/>
          <w:szCs w:val="26"/>
          <w:rtl/>
          <w:lang w:bidi="fa-IR"/>
        </w:rPr>
        <w:t>شود</w:t>
      </w:r>
      <w:r w:rsidRPr="005152BB">
        <w:rPr>
          <w:rFonts w:cs="Traditional Arabic" w:hint="cs"/>
          <w:sz w:val="26"/>
          <w:szCs w:val="26"/>
          <w:rtl/>
          <w:lang w:bidi="fa-IR"/>
        </w:rPr>
        <w:t>»</w:t>
      </w:r>
      <w:r w:rsidR="00634C2F" w:rsidRPr="005152BB">
        <w:rPr>
          <w:rFonts w:cs="B Lotus"/>
          <w:sz w:val="26"/>
          <w:szCs w:val="26"/>
          <w:rtl/>
          <w:lang w:bidi="fa-IR"/>
        </w:rPr>
        <w:t>.</w:t>
      </w:r>
    </w:p>
    <w:p w:rsidR="00634C2F" w:rsidRPr="00782831" w:rsidRDefault="00634C2F" w:rsidP="005152BB">
      <w:pPr>
        <w:pStyle w:val="ListParagraph"/>
        <w:spacing w:before="0" w:beforeAutospacing="0" w:after="0" w:afterAutospacing="0"/>
        <w:ind w:left="0" w:firstLine="284"/>
        <w:rPr>
          <w:rFonts w:cs="B Lotus"/>
          <w:sz w:val="28"/>
          <w:rtl/>
          <w:lang w:bidi="fa-IR"/>
        </w:rPr>
      </w:pPr>
      <w:r w:rsidRPr="00782831">
        <w:rPr>
          <w:rFonts w:cs="B Lotus"/>
          <w:sz w:val="28"/>
          <w:rtl/>
          <w:lang w:bidi="fa-IR"/>
        </w:rPr>
        <w:t>سپس فرمود:</w:t>
      </w:r>
      <w:r w:rsidR="005152BB">
        <w:rPr>
          <w:rFonts w:cs="B Lotus" w:hint="cs"/>
          <w:sz w:val="28"/>
          <w:rtl/>
          <w:lang w:bidi="fa-IR"/>
        </w:rPr>
        <w:t xml:space="preserve"> </w:t>
      </w:r>
      <w:r w:rsidR="005152BB">
        <w:rPr>
          <w:rFonts w:cs="Traditional Arabic" w:hint="cs"/>
          <w:sz w:val="28"/>
          <w:rtl/>
          <w:lang w:bidi="fa-IR"/>
        </w:rPr>
        <w:t>«</w:t>
      </w:r>
      <w:r w:rsidR="005152BB" w:rsidRPr="005152BB">
        <w:rPr>
          <w:rStyle w:val="Char2"/>
          <w:rFonts w:hint="eastAsia"/>
          <w:rtl/>
        </w:rPr>
        <w:t>وَحَتَّى</w:t>
      </w:r>
      <w:r w:rsidR="005152BB" w:rsidRPr="005152BB">
        <w:rPr>
          <w:rStyle w:val="Char2"/>
          <w:rtl/>
        </w:rPr>
        <w:t xml:space="preserve"> </w:t>
      </w:r>
      <w:r w:rsidR="005152BB" w:rsidRPr="005152BB">
        <w:rPr>
          <w:rStyle w:val="Char2"/>
          <w:rFonts w:hint="eastAsia"/>
          <w:rtl/>
        </w:rPr>
        <w:t>يَتَطَاوَلَ</w:t>
      </w:r>
      <w:r w:rsidR="005152BB" w:rsidRPr="005152BB">
        <w:rPr>
          <w:rStyle w:val="Char2"/>
          <w:rtl/>
        </w:rPr>
        <w:t xml:space="preserve"> </w:t>
      </w:r>
      <w:r w:rsidR="005152BB" w:rsidRPr="005152BB">
        <w:rPr>
          <w:rStyle w:val="Char2"/>
          <w:rFonts w:hint="eastAsia"/>
          <w:rtl/>
        </w:rPr>
        <w:t>النَّاسُ</w:t>
      </w:r>
      <w:r w:rsidR="005152BB" w:rsidRPr="005152BB">
        <w:rPr>
          <w:rStyle w:val="Char2"/>
          <w:rtl/>
        </w:rPr>
        <w:t xml:space="preserve"> </w:t>
      </w:r>
      <w:r w:rsidR="005152BB" w:rsidRPr="005152BB">
        <w:rPr>
          <w:rStyle w:val="Char2"/>
          <w:rFonts w:hint="eastAsia"/>
          <w:rtl/>
        </w:rPr>
        <w:t>فِى</w:t>
      </w:r>
      <w:r w:rsidR="005152BB" w:rsidRPr="005152BB">
        <w:rPr>
          <w:rStyle w:val="Char2"/>
          <w:rtl/>
        </w:rPr>
        <w:t xml:space="preserve"> </w:t>
      </w:r>
      <w:r w:rsidR="005152BB" w:rsidRPr="005152BB">
        <w:rPr>
          <w:rStyle w:val="Char2"/>
          <w:rFonts w:hint="eastAsia"/>
          <w:rtl/>
        </w:rPr>
        <w:t>الْبُنْيَانِ</w:t>
      </w:r>
      <w:r w:rsidR="005152BB" w:rsidRPr="005152BB">
        <w:rPr>
          <w:rStyle w:val="Char2"/>
          <w:rFonts w:hint="cs"/>
          <w:rtl/>
        </w:rPr>
        <w:t>...</w:t>
      </w:r>
      <w:r w:rsidR="005152BB">
        <w:rPr>
          <w:rFonts w:cs="Traditional Arabic" w:hint="cs"/>
          <w:sz w:val="28"/>
          <w:rtl/>
          <w:lang w:bidi="fa-IR"/>
        </w:rPr>
        <w:t>»</w:t>
      </w:r>
      <w:r w:rsidR="005152BB">
        <w:rPr>
          <w:rFonts w:cs="B Lotus" w:hint="cs"/>
          <w:sz w:val="28"/>
          <w:rtl/>
          <w:lang w:bidi="fa-IR"/>
        </w:rPr>
        <w:t>.</w:t>
      </w:r>
      <w:r w:rsidRPr="00782831">
        <w:rPr>
          <w:rFonts w:cs="B Lotus"/>
          <w:sz w:val="28"/>
          <w:rtl/>
          <w:lang w:bidi="fa-IR"/>
        </w:rPr>
        <w:t xml:space="preserve"> </w:t>
      </w:r>
      <w:r w:rsidR="005152BB" w:rsidRPr="005152BB">
        <w:rPr>
          <w:rFonts w:cs="Traditional Arabic" w:hint="cs"/>
          <w:sz w:val="26"/>
          <w:szCs w:val="26"/>
          <w:rtl/>
          <w:lang w:bidi="fa-IR"/>
        </w:rPr>
        <w:t>«</w:t>
      </w:r>
      <w:r w:rsidRPr="005152BB">
        <w:rPr>
          <w:rFonts w:cs="B Lotus"/>
          <w:sz w:val="26"/>
          <w:szCs w:val="26"/>
          <w:rtl/>
          <w:lang w:bidi="fa-IR"/>
        </w:rPr>
        <w:t>و [قيامت بر پا</w:t>
      </w:r>
      <w:r w:rsidR="00912D91" w:rsidRPr="005152BB">
        <w:rPr>
          <w:rFonts w:cs="B Lotus"/>
          <w:sz w:val="26"/>
          <w:szCs w:val="26"/>
          <w:rtl/>
          <w:lang w:bidi="fa-IR"/>
        </w:rPr>
        <w:t xml:space="preserve"> نمی‌‌</w:t>
      </w:r>
      <w:r w:rsidRPr="005152BB">
        <w:rPr>
          <w:rFonts w:cs="B Lotus"/>
          <w:sz w:val="26"/>
          <w:szCs w:val="26"/>
          <w:rtl/>
          <w:lang w:bidi="fa-IR"/>
        </w:rPr>
        <w:t>شود] تا اينكه مردم ساختمان</w:t>
      </w:r>
      <w:r w:rsidR="00E507EB" w:rsidRPr="005152BB">
        <w:rPr>
          <w:rFonts w:cs="B Lotus"/>
          <w:sz w:val="26"/>
          <w:szCs w:val="26"/>
          <w:rtl/>
          <w:lang w:bidi="fa-IR"/>
        </w:rPr>
        <w:t>‌ها</w:t>
      </w:r>
      <w:r w:rsidRPr="005152BB">
        <w:rPr>
          <w:rFonts w:cs="B Lotus"/>
          <w:sz w:val="26"/>
          <w:szCs w:val="26"/>
          <w:rtl/>
          <w:lang w:bidi="fa-IR"/>
        </w:rPr>
        <w:t>ي طولاني را احداث</w:t>
      </w:r>
      <w:r w:rsidR="00912D91" w:rsidRPr="005152BB">
        <w:rPr>
          <w:rFonts w:cs="B Lotus"/>
          <w:sz w:val="26"/>
          <w:szCs w:val="26"/>
          <w:rtl/>
          <w:lang w:bidi="fa-IR"/>
        </w:rPr>
        <w:t xml:space="preserve"> می‌‌</w:t>
      </w:r>
      <w:r w:rsidRPr="005152BB">
        <w:rPr>
          <w:rFonts w:cs="B Lotus"/>
          <w:sz w:val="26"/>
          <w:szCs w:val="26"/>
          <w:rtl/>
          <w:lang w:bidi="fa-IR"/>
        </w:rPr>
        <w:t>كنند...</w:t>
      </w:r>
      <w:r w:rsidR="005152BB" w:rsidRPr="005152BB">
        <w:rPr>
          <w:rFonts w:cs="Traditional Arabic" w:hint="cs"/>
          <w:sz w:val="26"/>
          <w:szCs w:val="26"/>
          <w:rtl/>
          <w:lang w:bidi="fa-IR"/>
        </w:rPr>
        <w:t>»</w:t>
      </w:r>
      <w:r w:rsidRPr="005152BB">
        <w:rPr>
          <w:rFonts w:cs="B Lotus"/>
          <w:sz w:val="26"/>
          <w:szCs w:val="26"/>
          <w:rtl/>
          <w:lang w:bidi="fa-IR"/>
        </w:rPr>
        <w:t xml:space="preserve"> </w:t>
      </w:r>
      <w:r w:rsidRPr="00782831">
        <w:rPr>
          <w:rFonts w:cs="B Lotus"/>
          <w:sz w:val="28"/>
          <w:rtl/>
          <w:lang w:bidi="fa-IR"/>
        </w:rPr>
        <w:t>تا آخر حديث</w:t>
      </w:r>
      <w:r w:rsidRPr="00782831">
        <w:rPr>
          <w:rStyle w:val="FootnoteReference"/>
          <w:rFonts w:cs="B Lotus"/>
          <w:rtl/>
          <w:lang w:bidi="fa-IR"/>
        </w:rPr>
        <w:footnoteReference w:id="103"/>
      </w:r>
      <w:r w:rsidR="005152BB">
        <w:rPr>
          <w:rFonts w:cs="B Lotus" w:hint="cs"/>
          <w:sz w:val="28"/>
          <w:rtl/>
          <w:lang w:bidi="fa-IR"/>
        </w:rPr>
        <w:t>.</w:t>
      </w:r>
    </w:p>
    <w:p w:rsidR="00634C2F" w:rsidRDefault="00634C2F" w:rsidP="00B3746E">
      <w:pPr>
        <w:pStyle w:val="ListParagraph"/>
        <w:spacing w:before="0" w:beforeAutospacing="0" w:after="0" w:afterAutospacing="0"/>
        <w:ind w:left="0" w:firstLine="284"/>
        <w:rPr>
          <w:rFonts w:cs="B Lotus"/>
          <w:sz w:val="28"/>
          <w:rtl/>
          <w:lang w:bidi="fa-IR"/>
        </w:rPr>
      </w:pPr>
      <w:r w:rsidRPr="00782831">
        <w:rPr>
          <w:rFonts w:cs="B Lotus"/>
          <w:sz w:val="28"/>
          <w:rtl/>
          <w:lang w:bidi="fa-IR"/>
        </w:rPr>
        <w:t>از عبدالله</w:t>
      </w:r>
      <w:r w:rsidR="00B3746E" w:rsidRPr="00B3746E">
        <w:rPr>
          <w:rFonts w:ascii="B Lotus" w:hAnsi="B Lotus" w:cs="B Lotus"/>
          <w:sz w:val="28"/>
          <w:szCs w:val="34"/>
          <w:lang w:bidi="fa-IR"/>
        </w:rPr>
        <w:sym w:font="AGA Arabesque" w:char="F074"/>
      </w:r>
      <w:r w:rsidRPr="00782831">
        <w:rPr>
          <w:rFonts w:cs="B Lotus"/>
          <w:sz w:val="28"/>
          <w:rtl/>
          <w:lang w:bidi="fa-IR"/>
        </w:rPr>
        <w:t xml:space="preserve"> روايت است كه گويد: رسول خدا</w:t>
      </w:r>
      <w:r>
        <w:rPr>
          <w:rFonts w:cs="CTraditional Arabic"/>
          <w:sz w:val="28"/>
          <w:rtl/>
          <w:lang w:bidi="fa-IR"/>
        </w:rPr>
        <w:t>ص</w:t>
      </w:r>
      <w:r w:rsidR="005152BB">
        <w:rPr>
          <w:rFonts w:cs="B Lotus"/>
          <w:sz w:val="28"/>
          <w:rtl/>
          <w:lang w:bidi="fa-IR"/>
        </w:rPr>
        <w:t xml:space="preserve"> فرمود:</w:t>
      </w:r>
    </w:p>
    <w:p w:rsidR="00634C2F" w:rsidRPr="00782831" w:rsidRDefault="005152BB" w:rsidP="005152BB">
      <w:pPr>
        <w:pStyle w:val="ListParagraph"/>
        <w:spacing w:before="0" w:beforeAutospacing="0" w:after="0" w:afterAutospacing="0"/>
        <w:ind w:left="0" w:firstLine="284"/>
        <w:rPr>
          <w:rFonts w:cs="B Lotus"/>
          <w:sz w:val="28"/>
          <w:rtl/>
          <w:lang w:bidi="fa-IR"/>
        </w:rPr>
      </w:pPr>
      <w:r>
        <w:rPr>
          <w:rFonts w:cs="Traditional Arabic" w:hint="cs"/>
          <w:sz w:val="28"/>
          <w:rtl/>
          <w:lang w:bidi="fa-IR"/>
        </w:rPr>
        <w:t>«</w:t>
      </w:r>
      <w:r w:rsidRPr="005152BB">
        <w:rPr>
          <w:rStyle w:val="Char2"/>
          <w:rFonts w:hint="eastAsia"/>
          <w:rtl/>
        </w:rPr>
        <w:t>يَخْرُجُ</w:t>
      </w:r>
      <w:r w:rsidRPr="005152BB">
        <w:rPr>
          <w:rStyle w:val="Char2"/>
          <w:rtl/>
        </w:rPr>
        <w:t xml:space="preserve"> </w:t>
      </w:r>
      <w:r w:rsidRPr="005152BB">
        <w:rPr>
          <w:rStyle w:val="Char2"/>
          <w:rFonts w:hint="eastAsia"/>
          <w:rtl/>
        </w:rPr>
        <w:t>فِى</w:t>
      </w:r>
      <w:r w:rsidRPr="005152BB">
        <w:rPr>
          <w:rStyle w:val="Char2"/>
          <w:rtl/>
        </w:rPr>
        <w:t xml:space="preserve"> </w:t>
      </w:r>
      <w:r w:rsidRPr="005152BB">
        <w:rPr>
          <w:rStyle w:val="Char2"/>
          <w:rFonts w:hint="eastAsia"/>
          <w:rtl/>
        </w:rPr>
        <w:t>آخِرِ</w:t>
      </w:r>
      <w:r w:rsidRPr="005152BB">
        <w:rPr>
          <w:rStyle w:val="Char2"/>
          <w:rtl/>
        </w:rPr>
        <w:t xml:space="preserve"> </w:t>
      </w:r>
      <w:r w:rsidRPr="005152BB">
        <w:rPr>
          <w:rStyle w:val="Char2"/>
          <w:rFonts w:hint="eastAsia"/>
          <w:rtl/>
        </w:rPr>
        <w:t>الزَّمَانِ</w:t>
      </w:r>
      <w:r w:rsidRPr="005152BB">
        <w:rPr>
          <w:rStyle w:val="Char2"/>
          <w:rtl/>
        </w:rPr>
        <w:t xml:space="preserve"> </w:t>
      </w:r>
      <w:r w:rsidRPr="005152BB">
        <w:rPr>
          <w:rStyle w:val="Char2"/>
          <w:rFonts w:hint="eastAsia"/>
          <w:rtl/>
        </w:rPr>
        <w:t>قَوْمٌ</w:t>
      </w:r>
      <w:r w:rsidRPr="005152BB">
        <w:rPr>
          <w:rStyle w:val="Char2"/>
          <w:rtl/>
        </w:rPr>
        <w:t xml:space="preserve"> </w:t>
      </w:r>
      <w:r w:rsidRPr="005152BB">
        <w:rPr>
          <w:rStyle w:val="Char2"/>
          <w:rFonts w:hint="eastAsia"/>
          <w:rtl/>
        </w:rPr>
        <w:t>أَحْدَاثُ</w:t>
      </w:r>
      <w:r w:rsidRPr="005152BB">
        <w:rPr>
          <w:rStyle w:val="Char2"/>
          <w:rtl/>
        </w:rPr>
        <w:t xml:space="preserve"> </w:t>
      </w:r>
      <w:r w:rsidRPr="005152BB">
        <w:rPr>
          <w:rStyle w:val="Char2"/>
          <w:rFonts w:hint="eastAsia"/>
          <w:rtl/>
        </w:rPr>
        <w:t>الأَسْنَانِ</w:t>
      </w:r>
      <w:r w:rsidRPr="005152BB">
        <w:rPr>
          <w:rStyle w:val="Char2"/>
          <w:rtl/>
        </w:rPr>
        <w:t xml:space="preserve"> </w:t>
      </w:r>
      <w:r w:rsidRPr="005152BB">
        <w:rPr>
          <w:rStyle w:val="Char2"/>
          <w:rFonts w:hint="eastAsia"/>
          <w:rtl/>
        </w:rPr>
        <w:t>سُفَهَاءُ</w:t>
      </w:r>
      <w:r w:rsidRPr="005152BB">
        <w:rPr>
          <w:rStyle w:val="Char2"/>
          <w:rtl/>
        </w:rPr>
        <w:t xml:space="preserve"> </w:t>
      </w:r>
      <w:r w:rsidRPr="005152BB">
        <w:rPr>
          <w:rStyle w:val="Char2"/>
          <w:rFonts w:hint="eastAsia"/>
          <w:rtl/>
        </w:rPr>
        <w:t>الأَحْلاَمِ</w:t>
      </w:r>
      <w:r w:rsidRPr="005152BB">
        <w:rPr>
          <w:rStyle w:val="Char2"/>
          <w:rtl/>
        </w:rPr>
        <w:t xml:space="preserve"> </w:t>
      </w:r>
      <w:r w:rsidRPr="005152BB">
        <w:rPr>
          <w:rStyle w:val="Char2"/>
          <w:rFonts w:hint="eastAsia"/>
          <w:rtl/>
        </w:rPr>
        <w:t>يَقْرَءُونَ</w:t>
      </w:r>
      <w:r w:rsidRPr="005152BB">
        <w:rPr>
          <w:rStyle w:val="Char2"/>
          <w:rtl/>
        </w:rPr>
        <w:t xml:space="preserve"> </w:t>
      </w:r>
      <w:r w:rsidRPr="005152BB">
        <w:rPr>
          <w:rStyle w:val="Char2"/>
          <w:rFonts w:hint="eastAsia"/>
          <w:rtl/>
        </w:rPr>
        <w:t>الْقُرْآنَ</w:t>
      </w:r>
      <w:r w:rsidRPr="005152BB">
        <w:rPr>
          <w:rStyle w:val="Char2"/>
          <w:rtl/>
        </w:rPr>
        <w:t xml:space="preserve"> </w:t>
      </w:r>
      <w:r w:rsidRPr="005152BB">
        <w:rPr>
          <w:rStyle w:val="Char2"/>
          <w:rFonts w:hint="eastAsia"/>
          <w:rtl/>
        </w:rPr>
        <w:t>لاَ</w:t>
      </w:r>
      <w:r w:rsidRPr="005152BB">
        <w:rPr>
          <w:rStyle w:val="Char2"/>
          <w:rtl/>
        </w:rPr>
        <w:t xml:space="preserve"> </w:t>
      </w:r>
      <w:r w:rsidRPr="005152BB">
        <w:rPr>
          <w:rStyle w:val="Char2"/>
          <w:rFonts w:hint="eastAsia"/>
          <w:rtl/>
        </w:rPr>
        <w:t>يُجَاوِزُ</w:t>
      </w:r>
      <w:r w:rsidRPr="005152BB">
        <w:rPr>
          <w:rStyle w:val="Char2"/>
          <w:rtl/>
        </w:rPr>
        <w:t xml:space="preserve"> </w:t>
      </w:r>
      <w:r w:rsidRPr="005152BB">
        <w:rPr>
          <w:rStyle w:val="Char2"/>
          <w:rFonts w:hint="eastAsia"/>
          <w:rtl/>
        </w:rPr>
        <w:t>تَرَاقِيَهُمْ</w:t>
      </w:r>
      <w:r w:rsidRPr="005152BB">
        <w:rPr>
          <w:rStyle w:val="Char2"/>
          <w:rtl/>
        </w:rPr>
        <w:t xml:space="preserve"> </w:t>
      </w:r>
      <w:r w:rsidRPr="005152BB">
        <w:rPr>
          <w:rStyle w:val="Char2"/>
          <w:rFonts w:hint="eastAsia"/>
          <w:rtl/>
        </w:rPr>
        <w:t>يَقُولُونَ</w:t>
      </w:r>
      <w:r w:rsidRPr="005152BB">
        <w:rPr>
          <w:rStyle w:val="Char2"/>
          <w:rtl/>
        </w:rPr>
        <w:t xml:space="preserve"> </w:t>
      </w:r>
      <w:r w:rsidRPr="005152BB">
        <w:rPr>
          <w:rStyle w:val="Char2"/>
          <w:rFonts w:hint="eastAsia"/>
          <w:rtl/>
        </w:rPr>
        <w:t>مِنْ</w:t>
      </w:r>
      <w:r w:rsidRPr="005152BB">
        <w:rPr>
          <w:rStyle w:val="Char2"/>
          <w:rtl/>
        </w:rPr>
        <w:t xml:space="preserve"> </w:t>
      </w:r>
      <w:r w:rsidRPr="005152BB">
        <w:rPr>
          <w:rStyle w:val="Char2"/>
          <w:rFonts w:hint="eastAsia"/>
          <w:rtl/>
        </w:rPr>
        <w:t>قَوْلِ</w:t>
      </w:r>
      <w:r w:rsidRPr="005152BB">
        <w:rPr>
          <w:rStyle w:val="Char2"/>
          <w:rtl/>
        </w:rPr>
        <w:t xml:space="preserve"> </w:t>
      </w:r>
      <w:r w:rsidRPr="005152BB">
        <w:rPr>
          <w:rStyle w:val="Char2"/>
          <w:rFonts w:hint="eastAsia"/>
          <w:rtl/>
        </w:rPr>
        <w:t>خَيْرِ</w:t>
      </w:r>
      <w:r w:rsidRPr="005152BB">
        <w:rPr>
          <w:rStyle w:val="Char2"/>
          <w:rtl/>
        </w:rPr>
        <w:t xml:space="preserve"> </w:t>
      </w:r>
      <w:r w:rsidRPr="005152BB">
        <w:rPr>
          <w:rStyle w:val="Char2"/>
          <w:rFonts w:hint="eastAsia"/>
          <w:rtl/>
        </w:rPr>
        <w:t>الْبَرِيَّةِ</w:t>
      </w:r>
      <w:r w:rsidRPr="005152BB">
        <w:rPr>
          <w:rStyle w:val="Char2"/>
          <w:rtl/>
        </w:rPr>
        <w:t xml:space="preserve"> </w:t>
      </w:r>
      <w:r w:rsidRPr="005152BB">
        <w:rPr>
          <w:rStyle w:val="Char2"/>
          <w:rFonts w:hint="eastAsia"/>
          <w:rtl/>
        </w:rPr>
        <w:t>يَمْرُقُونَ</w:t>
      </w:r>
      <w:r w:rsidRPr="005152BB">
        <w:rPr>
          <w:rStyle w:val="Char2"/>
          <w:rtl/>
        </w:rPr>
        <w:t xml:space="preserve"> </w:t>
      </w:r>
      <w:r w:rsidRPr="005152BB">
        <w:rPr>
          <w:rStyle w:val="Char2"/>
          <w:rFonts w:hint="eastAsia"/>
          <w:rtl/>
        </w:rPr>
        <w:t>مِنَ</w:t>
      </w:r>
      <w:r w:rsidRPr="005152BB">
        <w:rPr>
          <w:rStyle w:val="Char2"/>
          <w:rtl/>
        </w:rPr>
        <w:t xml:space="preserve"> </w:t>
      </w:r>
      <w:r w:rsidRPr="005152BB">
        <w:rPr>
          <w:rStyle w:val="Char2"/>
          <w:rFonts w:hint="eastAsia"/>
          <w:rtl/>
        </w:rPr>
        <w:t>الدِّينِ</w:t>
      </w:r>
      <w:r w:rsidRPr="005152BB">
        <w:rPr>
          <w:rStyle w:val="Char2"/>
          <w:rtl/>
        </w:rPr>
        <w:t xml:space="preserve"> </w:t>
      </w:r>
      <w:r w:rsidRPr="005152BB">
        <w:rPr>
          <w:rStyle w:val="Char2"/>
          <w:rFonts w:hint="eastAsia"/>
          <w:rtl/>
        </w:rPr>
        <w:t>كَمَا</w:t>
      </w:r>
      <w:r w:rsidRPr="005152BB">
        <w:rPr>
          <w:rStyle w:val="Char2"/>
          <w:rtl/>
        </w:rPr>
        <w:t xml:space="preserve"> </w:t>
      </w:r>
      <w:r w:rsidRPr="005152BB">
        <w:rPr>
          <w:rStyle w:val="Char2"/>
          <w:rFonts w:hint="eastAsia"/>
          <w:rtl/>
        </w:rPr>
        <w:t>يَمْرُقُ</w:t>
      </w:r>
      <w:r w:rsidRPr="005152BB">
        <w:rPr>
          <w:rStyle w:val="Char2"/>
          <w:rtl/>
        </w:rPr>
        <w:t xml:space="preserve"> </w:t>
      </w:r>
      <w:r w:rsidRPr="005152BB">
        <w:rPr>
          <w:rStyle w:val="Char2"/>
          <w:rFonts w:hint="eastAsia"/>
          <w:rtl/>
        </w:rPr>
        <w:t>السَّهْمُ</w:t>
      </w:r>
      <w:r w:rsidRPr="005152BB">
        <w:rPr>
          <w:rStyle w:val="Char2"/>
          <w:rtl/>
        </w:rPr>
        <w:t xml:space="preserve"> </w:t>
      </w:r>
      <w:r w:rsidRPr="005152BB">
        <w:rPr>
          <w:rStyle w:val="Char2"/>
          <w:rFonts w:hint="eastAsia"/>
          <w:rtl/>
        </w:rPr>
        <w:t>مِنَ</w:t>
      </w:r>
      <w:r w:rsidRPr="005152BB">
        <w:rPr>
          <w:rStyle w:val="Char2"/>
          <w:rtl/>
        </w:rPr>
        <w:t xml:space="preserve"> </w:t>
      </w:r>
      <w:r w:rsidRPr="005152BB">
        <w:rPr>
          <w:rStyle w:val="Char2"/>
          <w:rFonts w:hint="eastAsia"/>
          <w:rtl/>
        </w:rPr>
        <w:t>الرَّمِيَّةِ</w:t>
      </w:r>
      <w:r>
        <w:rPr>
          <w:rFonts w:cs="Traditional Arabic" w:hint="cs"/>
          <w:sz w:val="28"/>
          <w:rtl/>
          <w:lang w:bidi="fa-IR"/>
        </w:rPr>
        <w:t>»</w:t>
      </w:r>
      <w:r w:rsidR="00634C2F" w:rsidRPr="005152BB">
        <w:rPr>
          <w:rStyle w:val="FootnoteReference"/>
          <w:rFonts w:cs="B Lotus"/>
          <w:rtl/>
          <w:lang w:bidi="fa-IR"/>
        </w:rPr>
        <w:footnoteReference w:id="104"/>
      </w:r>
      <w:r>
        <w:rPr>
          <w:rFonts w:cs="B Lotus" w:hint="cs"/>
          <w:sz w:val="28"/>
          <w:rtl/>
          <w:lang w:bidi="fa-IR"/>
        </w:rPr>
        <w:t>.</w:t>
      </w:r>
    </w:p>
    <w:p w:rsidR="00634C2F" w:rsidRPr="005152BB" w:rsidRDefault="005152BB" w:rsidP="005152BB">
      <w:pPr>
        <w:pStyle w:val="ListParagraph"/>
        <w:spacing w:before="0" w:beforeAutospacing="0" w:after="0" w:afterAutospacing="0"/>
        <w:ind w:left="0" w:firstLine="284"/>
        <w:rPr>
          <w:rFonts w:cs="B Lotus"/>
          <w:sz w:val="26"/>
          <w:szCs w:val="26"/>
          <w:rtl/>
          <w:lang w:bidi="fa-IR"/>
        </w:rPr>
      </w:pPr>
      <w:r w:rsidRPr="005152BB">
        <w:rPr>
          <w:rFonts w:cs="Traditional Arabic" w:hint="cs"/>
          <w:sz w:val="26"/>
          <w:szCs w:val="26"/>
          <w:rtl/>
          <w:lang w:bidi="fa-IR"/>
        </w:rPr>
        <w:t>«</w:t>
      </w:r>
      <w:r w:rsidR="00634C2F" w:rsidRPr="005152BB">
        <w:rPr>
          <w:rFonts w:cs="B Lotus"/>
          <w:sz w:val="26"/>
          <w:szCs w:val="26"/>
          <w:rtl/>
          <w:lang w:bidi="fa-IR"/>
        </w:rPr>
        <w:t>در آخر زمان، جماعتي جوان و كم عقل پيدا</w:t>
      </w:r>
      <w:r w:rsidR="00912D91" w:rsidRPr="005152BB">
        <w:rPr>
          <w:rFonts w:cs="B Lotus"/>
          <w:sz w:val="26"/>
          <w:szCs w:val="26"/>
          <w:rtl/>
          <w:lang w:bidi="fa-IR"/>
        </w:rPr>
        <w:t xml:space="preserve"> می‌‌</w:t>
      </w:r>
      <w:r w:rsidR="00634C2F" w:rsidRPr="005152BB">
        <w:rPr>
          <w:rFonts w:cs="B Lotus"/>
          <w:sz w:val="26"/>
          <w:szCs w:val="26"/>
          <w:rtl/>
          <w:lang w:bidi="fa-IR"/>
        </w:rPr>
        <w:t>شوند. قرآن را</w:t>
      </w:r>
      <w:r w:rsidR="00912D91" w:rsidRPr="005152BB">
        <w:rPr>
          <w:rFonts w:cs="B Lotus"/>
          <w:sz w:val="26"/>
          <w:szCs w:val="26"/>
          <w:rtl/>
          <w:lang w:bidi="fa-IR"/>
        </w:rPr>
        <w:t xml:space="preserve"> می‌‌</w:t>
      </w:r>
      <w:r w:rsidR="00634C2F" w:rsidRPr="005152BB">
        <w:rPr>
          <w:rFonts w:cs="B Lotus"/>
          <w:sz w:val="26"/>
          <w:szCs w:val="26"/>
          <w:rtl/>
          <w:lang w:bidi="fa-IR"/>
        </w:rPr>
        <w:t>خوانند كه</w:t>
      </w:r>
      <w:r w:rsidRPr="005152BB">
        <w:rPr>
          <w:rFonts w:cs="B Lotus" w:hint="cs"/>
          <w:sz w:val="26"/>
          <w:szCs w:val="26"/>
          <w:rtl/>
          <w:lang w:bidi="fa-IR"/>
        </w:rPr>
        <w:t xml:space="preserve"> </w:t>
      </w:r>
      <w:r w:rsidR="00634C2F" w:rsidRPr="005152BB">
        <w:rPr>
          <w:rFonts w:cs="B Lotus"/>
          <w:sz w:val="26"/>
          <w:szCs w:val="26"/>
          <w:rtl/>
          <w:lang w:bidi="fa-IR"/>
        </w:rPr>
        <w:t>[اثر آن] از طرفشان تجاوز</w:t>
      </w:r>
      <w:r w:rsidR="00912D91" w:rsidRPr="005152BB">
        <w:rPr>
          <w:rFonts w:cs="B Lotus"/>
          <w:sz w:val="26"/>
          <w:szCs w:val="26"/>
          <w:rtl/>
          <w:lang w:bidi="fa-IR"/>
        </w:rPr>
        <w:t xml:space="preserve"> نمی‌‌</w:t>
      </w:r>
      <w:r w:rsidR="00634C2F" w:rsidRPr="005152BB">
        <w:rPr>
          <w:rFonts w:cs="B Lotus"/>
          <w:sz w:val="26"/>
          <w:szCs w:val="26"/>
          <w:rtl/>
          <w:lang w:bidi="fa-IR"/>
        </w:rPr>
        <w:t>كند و دم از سخنان بهترين مخلوقات</w:t>
      </w:r>
      <w:r w:rsidRPr="005152BB">
        <w:rPr>
          <w:rFonts w:cs="B Lotus" w:hint="cs"/>
          <w:sz w:val="26"/>
          <w:szCs w:val="26"/>
          <w:rtl/>
          <w:lang w:bidi="fa-IR"/>
        </w:rPr>
        <w:t xml:space="preserve"> </w:t>
      </w:r>
      <w:r w:rsidR="00634C2F" w:rsidRPr="005152BB">
        <w:rPr>
          <w:rFonts w:cs="B Lotus"/>
          <w:sz w:val="26"/>
          <w:szCs w:val="26"/>
          <w:rtl/>
          <w:lang w:bidi="fa-IR"/>
        </w:rPr>
        <w:t>(يعني پيامبر</w:t>
      </w:r>
      <w:r w:rsidR="00634C2F" w:rsidRPr="005152BB">
        <w:rPr>
          <w:rFonts w:cs="CTraditional Arabic"/>
          <w:sz w:val="26"/>
          <w:szCs w:val="26"/>
          <w:rtl/>
          <w:lang w:bidi="fa-IR"/>
        </w:rPr>
        <w:t>ص</w:t>
      </w:r>
      <w:r w:rsidR="00634C2F" w:rsidRPr="005152BB">
        <w:rPr>
          <w:rFonts w:cs="B Lotus"/>
          <w:sz w:val="26"/>
          <w:szCs w:val="26"/>
          <w:rtl/>
          <w:lang w:bidi="fa-IR"/>
        </w:rPr>
        <w:t>)</w:t>
      </w:r>
      <w:r w:rsidR="00912D91" w:rsidRPr="005152BB">
        <w:rPr>
          <w:rFonts w:cs="B Lotus"/>
          <w:sz w:val="26"/>
          <w:szCs w:val="26"/>
          <w:rtl/>
          <w:lang w:bidi="fa-IR"/>
        </w:rPr>
        <w:t xml:space="preserve"> می‌‌</w:t>
      </w:r>
      <w:r w:rsidR="00634C2F" w:rsidRPr="005152BB">
        <w:rPr>
          <w:rFonts w:cs="B Lotus"/>
          <w:sz w:val="26"/>
          <w:szCs w:val="26"/>
          <w:rtl/>
          <w:lang w:bidi="fa-IR"/>
        </w:rPr>
        <w:t>زنند. از دين</w:t>
      </w:r>
      <w:r w:rsidR="00912D91" w:rsidRPr="005152BB">
        <w:rPr>
          <w:rFonts w:cs="B Lotus"/>
          <w:sz w:val="26"/>
          <w:szCs w:val="26"/>
          <w:rtl/>
          <w:lang w:bidi="fa-IR"/>
        </w:rPr>
        <w:t xml:space="preserve"> می‌‌</w:t>
      </w:r>
      <w:r w:rsidR="00634C2F" w:rsidRPr="005152BB">
        <w:rPr>
          <w:rFonts w:cs="B Lotus"/>
          <w:sz w:val="26"/>
          <w:szCs w:val="26"/>
          <w:rtl/>
          <w:lang w:bidi="fa-IR"/>
        </w:rPr>
        <w:t>گريزند همان طور كه تير از كمان بيرون</w:t>
      </w:r>
      <w:r w:rsidR="00912D91" w:rsidRPr="005152BB">
        <w:rPr>
          <w:rFonts w:cs="B Lotus"/>
          <w:sz w:val="26"/>
          <w:szCs w:val="26"/>
          <w:rtl/>
          <w:lang w:bidi="fa-IR"/>
        </w:rPr>
        <w:t xml:space="preserve"> می‌‌</w:t>
      </w:r>
      <w:r w:rsidR="00634C2F" w:rsidRPr="005152BB">
        <w:rPr>
          <w:rFonts w:cs="B Lotus"/>
          <w:sz w:val="26"/>
          <w:szCs w:val="26"/>
          <w:rtl/>
          <w:lang w:bidi="fa-IR"/>
        </w:rPr>
        <w:t>آيد</w:t>
      </w:r>
      <w:r w:rsidRPr="005152BB">
        <w:rPr>
          <w:rFonts w:cs="Traditional Arabic" w:hint="cs"/>
          <w:sz w:val="26"/>
          <w:szCs w:val="26"/>
          <w:rtl/>
          <w:lang w:bidi="fa-IR"/>
        </w:rPr>
        <w:t>»</w:t>
      </w:r>
      <w:r w:rsidR="00634C2F" w:rsidRPr="005152BB">
        <w:rPr>
          <w:rFonts w:cs="B Lotus"/>
          <w:sz w:val="26"/>
          <w:szCs w:val="26"/>
          <w:rtl/>
          <w:lang w:bidi="fa-IR"/>
        </w:rPr>
        <w:t>.</w:t>
      </w:r>
    </w:p>
    <w:p w:rsidR="00634C2F" w:rsidRDefault="00634C2F" w:rsidP="00495676">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از طريق روايت ابوهريره</w:t>
      </w:r>
      <w:r w:rsidR="00B3746E" w:rsidRPr="00B3746E">
        <w:rPr>
          <w:rFonts w:ascii="B Lotus" w:hAnsi="B Lotus" w:cs="B Lotus"/>
          <w:sz w:val="28"/>
          <w:szCs w:val="34"/>
          <w:lang w:bidi="fa-IR"/>
        </w:rPr>
        <w:sym w:font="AGA Arabesque" w:char="F074"/>
      </w:r>
      <w:r w:rsidRPr="00782831">
        <w:rPr>
          <w:rFonts w:cs="B Lotus"/>
          <w:sz w:val="28"/>
          <w:rtl/>
          <w:lang w:bidi="fa-IR"/>
        </w:rPr>
        <w:t xml:space="preserve"> آمده كه پيامبر</w:t>
      </w:r>
      <w:r>
        <w:rPr>
          <w:rFonts w:cs="CTraditional Arabic"/>
          <w:sz w:val="28"/>
          <w:rtl/>
          <w:lang w:bidi="fa-IR"/>
        </w:rPr>
        <w:t>ص</w:t>
      </w:r>
      <w:r w:rsidR="005152BB">
        <w:rPr>
          <w:rFonts w:cs="B Lotus"/>
          <w:sz w:val="28"/>
          <w:rtl/>
          <w:lang w:bidi="fa-IR"/>
        </w:rPr>
        <w:t xml:space="preserve"> فرمودند:</w:t>
      </w:r>
    </w:p>
    <w:p w:rsidR="00634C2F" w:rsidRPr="00782831" w:rsidRDefault="005152BB" w:rsidP="00495676">
      <w:pPr>
        <w:pStyle w:val="ListParagraph"/>
        <w:widowControl w:val="0"/>
        <w:spacing w:before="0" w:beforeAutospacing="0" w:after="0" w:afterAutospacing="0"/>
        <w:ind w:left="0" w:firstLine="284"/>
        <w:rPr>
          <w:rFonts w:cs="B Lotus"/>
          <w:sz w:val="28"/>
          <w:rtl/>
          <w:lang w:bidi="fa-IR"/>
        </w:rPr>
      </w:pPr>
      <w:r>
        <w:rPr>
          <w:rFonts w:cs="Traditional Arabic" w:hint="cs"/>
          <w:sz w:val="28"/>
          <w:rtl/>
          <w:lang w:bidi="fa-IR"/>
        </w:rPr>
        <w:t>«</w:t>
      </w:r>
      <w:r w:rsidR="00533B61" w:rsidRPr="00533B61">
        <w:rPr>
          <w:rStyle w:val="Char2"/>
          <w:rFonts w:hint="eastAsia"/>
          <w:rtl/>
        </w:rPr>
        <w:t>بَادِرُوا</w:t>
      </w:r>
      <w:r w:rsidR="00533B61" w:rsidRPr="00533B61">
        <w:rPr>
          <w:rStyle w:val="Char2"/>
          <w:rtl/>
        </w:rPr>
        <w:t xml:space="preserve"> </w:t>
      </w:r>
      <w:r w:rsidR="00533B61" w:rsidRPr="00533B61">
        <w:rPr>
          <w:rStyle w:val="Char2"/>
          <w:rFonts w:hint="eastAsia"/>
          <w:rtl/>
        </w:rPr>
        <w:t>بِالأَعْمَالِ</w:t>
      </w:r>
      <w:r w:rsidR="00533B61" w:rsidRPr="00533B61">
        <w:rPr>
          <w:rStyle w:val="Char2"/>
          <w:rtl/>
        </w:rPr>
        <w:t xml:space="preserve"> </w:t>
      </w:r>
      <w:r w:rsidR="00533B61" w:rsidRPr="00533B61">
        <w:rPr>
          <w:rStyle w:val="Char2"/>
          <w:rFonts w:hint="eastAsia"/>
          <w:rtl/>
        </w:rPr>
        <w:t>فِتَنًا</w:t>
      </w:r>
      <w:r w:rsidR="00533B61" w:rsidRPr="00533B61">
        <w:rPr>
          <w:rStyle w:val="Char2"/>
          <w:rtl/>
        </w:rPr>
        <w:t xml:space="preserve"> </w:t>
      </w:r>
      <w:r w:rsidR="00533B61" w:rsidRPr="00533B61">
        <w:rPr>
          <w:rStyle w:val="Char2"/>
          <w:rFonts w:hint="eastAsia"/>
          <w:rtl/>
        </w:rPr>
        <w:t>كَقِطَعِ</w:t>
      </w:r>
      <w:r w:rsidR="00533B61" w:rsidRPr="00533B61">
        <w:rPr>
          <w:rStyle w:val="Char2"/>
          <w:rtl/>
        </w:rPr>
        <w:t xml:space="preserve"> </w:t>
      </w:r>
      <w:r w:rsidR="00533B61" w:rsidRPr="00533B61">
        <w:rPr>
          <w:rStyle w:val="Char2"/>
          <w:rFonts w:hint="eastAsia"/>
          <w:rtl/>
        </w:rPr>
        <w:t>اللَّيْلِ</w:t>
      </w:r>
      <w:r w:rsidR="00533B61" w:rsidRPr="00533B61">
        <w:rPr>
          <w:rStyle w:val="Char2"/>
          <w:rtl/>
        </w:rPr>
        <w:t xml:space="preserve"> </w:t>
      </w:r>
      <w:r w:rsidR="00533B61" w:rsidRPr="00533B61">
        <w:rPr>
          <w:rStyle w:val="Char2"/>
          <w:rFonts w:hint="eastAsia"/>
          <w:rtl/>
        </w:rPr>
        <w:t>الْمُظْلِمِ</w:t>
      </w:r>
      <w:r w:rsidR="00533B61" w:rsidRPr="00533B61">
        <w:rPr>
          <w:rStyle w:val="Char2"/>
          <w:rtl/>
        </w:rPr>
        <w:t xml:space="preserve"> </w:t>
      </w:r>
      <w:r w:rsidR="00533B61" w:rsidRPr="00533B61">
        <w:rPr>
          <w:rStyle w:val="Char2"/>
          <w:rFonts w:hint="eastAsia"/>
          <w:rtl/>
        </w:rPr>
        <w:t>يُصْبِحُ</w:t>
      </w:r>
      <w:r w:rsidR="00533B61" w:rsidRPr="00533B61">
        <w:rPr>
          <w:rStyle w:val="Char2"/>
          <w:rtl/>
        </w:rPr>
        <w:t xml:space="preserve"> </w:t>
      </w:r>
      <w:r w:rsidR="00533B61" w:rsidRPr="00533B61">
        <w:rPr>
          <w:rStyle w:val="Char2"/>
          <w:rFonts w:hint="eastAsia"/>
          <w:rtl/>
        </w:rPr>
        <w:t>الرَّجُلُ</w:t>
      </w:r>
      <w:r w:rsidR="00533B61" w:rsidRPr="00533B61">
        <w:rPr>
          <w:rStyle w:val="Char2"/>
          <w:rtl/>
        </w:rPr>
        <w:t xml:space="preserve"> </w:t>
      </w:r>
      <w:r w:rsidR="00533B61" w:rsidRPr="00533B61">
        <w:rPr>
          <w:rStyle w:val="Char2"/>
          <w:rFonts w:hint="eastAsia"/>
          <w:rtl/>
        </w:rPr>
        <w:t>مُؤْمِنًا</w:t>
      </w:r>
      <w:r w:rsidR="00533B61" w:rsidRPr="00533B61">
        <w:rPr>
          <w:rStyle w:val="Char2"/>
          <w:rtl/>
        </w:rPr>
        <w:t xml:space="preserve"> </w:t>
      </w:r>
      <w:r w:rsidR="00533B61" w:rsidRPr="00533B61">
        <w:rPr>
          <w:rStyle w:val="Char2"/>
          <w:rFonts w:hint="eastAsia"/>
          <w:rtl/>
        </w:rPr>
        <w:t>وَيُمْسِى</w:t>
      </w:r>
      <w:r w:rsidR="00533B61" w:rsidRPr="00533B61">
        <w:rPr>
          <w:rStyle w:val="Char2"/>
          <w:rtl/>
        </w:rPr>
        <w:t xml:space="preserve"> </w:t>
      </w:r>
      <w:r w:rsidR="00533B61" w:rsidRPr="00533B61">
        <w:rPr>
          <w:rStyle w:val="Char2"/>
          <w:rFonts w:hint="eastAsia"/>
          <w:rtl/>
        </w:rPr>
        <w:t>كَافِرًا</w:t>
      </w:r>
      <w:r w:rsidR="00533B61" w:rsidRPr="00533B61">
        <w:rPr>
          <w:rStyle w:val="Char2"/>
          <w:rtl/>
        </w:rPr>
        <w:t xml:space="preserve"> </w:t>
      </w:r>
      <w:r w:rsidR="00533B61" w:rsidRPr="00533B61">
        <w:rPr>
          <w:rStyle w:val="Char2"/>
          <w:rFonts w:hint="eastAsia"/>
          <w:rtl/>
        </w:rPr>
        <w:t>أَوْ</w:t>
      </w:r>
      <w:r w:rsidR="00533B61" w:rsidRPr="00533B61">
        <w:rPr>
          <w:rStyle w:val="Char2"/>
          <w:rtl/>
        </w:rPr>
        <w:t xml:space="preserve"> </w:t>
      </w:r>
      <w:r w:rsidR="00533B61" w:rsidRPr="00533B61">
        <w:rPr>
          <w:rStyle w:val="Char2"/>
          <w:rFonts w:hint="eastAsia"/>
          <w:rtl/>
        </w:rPr>
        <w:t>يُمْسِى</w:t>
      </w:r>
      <w:r w:rsidR="00533B61" w:rsidRPr="00533B61">
        <w:rPr>
          <w:rStyle w:val="Char2"/>
          <w:rtl/>
        </w:rPr>
        <w:t xml:space="preserve"> </w:t>
      </w:r>
      <w:r w:rsidR="00533B61" w:rsidRPr="00533B61">
        <w:rPr>
          <w:rStyle w:val="Char2"/>
          <w:rFonts w:hint="eastAsia"/>
          <w:rtl/>
        </w:rPr>
        <w:t>مُؤْمِنًا</w:t>
      </w:r>
      <w:r w:rsidR="00533B61" w:rsidRPr="00533B61">
        <w:rPr>
          <w:rStyle w:val="Char2"/>
          <w:rtl/>
        </w:rPr>
        <w:t xml:space="preserve"> </w:t>
      </w:r>
      <w:r w:rsidR="00533B61" w:rsidRPr="00533B61">
        <w:rPr>
          <w:rStyle w:val="Char2"/>
          <w:rFonts w:hint="eastAsia"/>
          <w:rtl/>
        </w:rPr>
        <w:t>وَيُصْبِحُ</w:t>
      </w:r>
      <w:r w:rsidR="00533B61" w:rsidRPr="00533B61">
        <w:rPr>
          <w:rStyle w:val="Char2"/>
          <w:rtl/>
        </w:rPr>
        <w:t xml:space="preserve"> </w:t>
      </w:r>
      <w:r w:rsidR="00533B61" w:rsidRPr="00533B61">
        <w:rPr>
          <w:rStyle w:val="Char2"/>
          <w:rFonts w:hint="eastAsia"/>
          <w:rtl/>
        </w:rPr>
        <w:t>كَافِرًا</w:t>
      </w:r>
      <w:r w:rsidR="00533B61" w:rsidRPr="00533B61">
        <w:rPr>
          <w:rStyle w:val="Char2"/>
          <w:rtl/>
        </w:rPr>
        <w:t xml:space="preserve"> </w:t>
      </w:r>
      <w:r w:rsidR="00533B61" w:rsidRPr="00533B61">
        <w:rPr>
          <w:rStyle w:val="Char2"/>
          <w:rFonts w:hint="eastAsia"/>
          <w:rtl/>
        </w:rPr>
        <w:t>يَبِيعُ</w:t>
      </w:r>
      <w:r w:rsidR="00533B61" w:rsidRPr="00533B61">
        <w:rPr>
          <w:rStyle w:val="Char2"/>
          <w:rtl/>
        </w:rPr>
        <w:t xml:space="preserve"> </w:t>
      </w:r>
      <w:r w:rsidR="00533B61" w:rsidRPr="00533B61">
        <w:rPr>
          <w:rStyle w:val="Char2"/>
          <w:rFonts w:hint="eastAsia"/>
          <w:rtl/>
        </w:rPr>
        <w:t>دِينَهُ</w:t>
      </w:r>
      <w:r w:rsidR="00533B61" w:rsidRPr="00533B61">
        <w:rPr>
          <w:rStyle w:val="Char2"/>
          <w:rtl/>
        </w:rPr>
        <w:t xml:space="preserve"> </w:t>
      </w:r>
      <w:r w:rsidR="00533B61" w:rsidRPr="00533B61">
        <w:rPr>
          <w:rStyle w:val="Char2"/>
          <w:rFonts w:hint="eastAsia"/>
          <w:rtl/>
        </w:rPr>
        <w:t>بِعَرَضٍ</w:t>
      </w:r>
      <w:r w:rsidR="00533B61" w:rsidRPr="00533B61">
        <w:rPr>
          <w:rStyle w:val="Char2"/>
          <w:rtl/>
        </w:rPr>
        <w:t xml:space="preserve"> </w:t>
      </w:r>
      <w:r w:rsidR="00533B61" w:rsidRPr="00533B61">
        <w:rPr>
          <w:rStyle w:val="Char2"/>
          <w:rFonts w:hint="eastAsia"/>
          <w:rtl/>
        </w:rPr>
        <w:t>مِنَ</w:t>
      </w:r>
      <w:r w:rsidR="00533B61" w:rsidRPr="00533B61">
        <w:rPr>
          <w:rStyle w:val="Char2"/>
          <w:rtl/>
        </w:rPr>
        <w:t xml:space="preserve"> </w:t>
      </w:r>
      <w:r w:rsidR="00533B61" w:rsidRPr="00533B61">
        <w:rPr>
          <w:rStyle w:val="Char2"/>
          <w:rFonts w:hint="eastAsia"/>
          <w:rtl/>
        </w:rPr>
        <w:t>الدُّنْيَا</w:t>
      </w:r>
      <w:r>
        <w:rPr>
          <w:rFonts w:cs="Traditional Arabic" w:hint="cs"/>
          <w:sz w:val="28"/>
          <w:rtl/>
          <w:lang w:bidi="fa-IR"/>
        </w:rPr>
        <w:t>»</w:t>
      </w:r>
      <w:r w:rsidR="00634C2F" w:rsidRPr="00782831">
        <w:rPr>
          <w:rStyle w:val="FootnoteReference"/>
          <w:rFonts w:cs="B Lotus"/>
          <w:rtl/>
          <w:lang w:bidi="fa-IR"/>
        </w:rPr>
        <w:footnoteReference w:id="105"/>
      </w:r>
      <w:r w:rsidR="00533B61">
        <w:rPr>
          <w:rFonts w:cs="B Lotus" w:hint="cs"/>
          <w:sz w:val="28"/>
          <w:rtl/>
          <w:lang w:bidi="fa-IR"/>
        </w:rPr>
        <w:t>.</w:t>
      </w:r>
    </w:p>
    <w:p w:rsidR="00634C2F" w:rsidRPr="00533B61" w:rsidRDefault="00533B61" w:rsidP="00533B61">
      <w:pPr>
        <w:pStyle w:val="ListParagraph"/>
        <w:spacing w:before="0" w:beforeAutospacing="0" w:after="0" w:afterAutospacing="0"/>
        <w:ind w:left="0" w:firstLine="284"/>
        <w:rPr>
          <w:rFonts w:cs="B Lotus"/>
          <w:sz w:val="26"/>
          <w:szCs w:val="26"/>
          <w:rtl/>
          <w:lang w:bidi="fa-IR"/>
        </w:rPr>
      </w:pPr>
      <w:r w:rsidRPr="00533B61">
        <w:rPr>
          <w:rFonts w:cs="Traditional Arabic" w:hint="cs"/>
          <w:sz w:val="26"/>
          <w:szCs w:val="26"/>
          <w:rtl/>
          <w:lang w:bidi="fa-IR"/>
        </w:rPr>
        <w:t>«</w:t>
      </w:r>
      <w:r w:rsidR="00634C2F" w:rsidRPr="00533B61">
        <w:rPr>
          <w:rFonts w:cs="B Lotus"/>
          <w:sz w:val="26"/>
          <w:szCs w:val="26"/>
          <w:rtl/>
          <w:lang w:bidi="fa-IR"/>
        </w:rPr>
        <w:t>شب و روز به اعمال و كارهاي خير همچون پيمودن شب تاريك، مبادرت ورزيد.</w:t>
      </w:r>
      <w:r w:rsidRPr="00533B61">
        <w:rPr>
          <w:rFonts w:cs="B Lotus" w:hint="cs"/>
          <w:sz w:val="26"/>
          <w:szCs w:val="26"/>
          <w:rtl/>
          <w:lang w:bidi="fa-IR"/>
        </w:rPr>
        <w:t xml:space="preserve"> </w:t>
      </w:r>
      <w:r w:rsidR="00634C2F" w:rsidRPr="00533B61">
        <w:rPr>
          <w:rFonts w:cs="B Lotus"/>
          <w:sz w:val="26"/>
          <w:szCs w:val="26"/>
          <w:rtl/>
          <w:lang w:bidi="fa-IR"/>
        </w:rPr>
        <w:t>[زماني پيش</w:t>
      </w:r>
      <w:r w:rsidR="00912D91" w:rsidRPr="00533B61">
        <w:rPr>
          <w:rFonts w:cs="B Lotus"/>
          <w:sz w:val="26"/>
          <w:szCs w:val="26"/>
          <w:rtl/>
          <w:lang w:bidi="fa-IR"/>
        </w:rPr>
        <w:t xml:space="preserve"> می‌‌</w:t>
      </w:r>
      <w:r w:rsidR="00634C2F" w:rsidRPr="00533B61">
        <w:rPr>
          <w:rFonts w:cs="B Lotus"/>
          <w:sz w:val="26"/>
          <w:szCs w:val="26"/>
          <w:rtl/>
          <w:lang w:bidi="fa-IR"/>
        </w:rPr>
        <w:t>آيد] كه انسان در صبح</w:t>
      </w:r>
      <w:r w:rsidRPr="00533B61">
        <w:rPr>
          <w:rFonts w:cs="B Lotus" w:hint="cs"/>
          <w:sz w:val="26"/>
          <w:szCs w:val="26"/>
          <w:rtl/>
          <w:lang w:bidi="fa-IR"/>
        </w:rPr>
        <w:t xml:space="preserve"> </w:t>
      </w:r>
      <w:r w:rsidR="00634C2F" w:rsidRPr="00533B61">
        <w:rPr>
          <w:rFonts w:cs="B Lotus"/>
          <w:sz w:val="26"/>
          <w:szCs w:val="26"/>
          <w:rtl/>
          <w:lang w:bidi="fa-IR"/>
        </w:rPr>
        <w:t>[كه از خواب بيدار</w:t>
      </w:r>
      <w:r w:rsidR="00912D91" w:rsidRPr="00533B61">
        <w:rPr>
          <w:rFonts w:cs="B Lotus"/>
          <w:sz w:val="26"/>
          <w:szCs w:val="26"/>
          <w:rtl/>
          <w:lang w:bidi="fa-IR"/>
        </w:rPr>
        <w:t xml:space="preserve"> می‌‌</w:t>
      </w:r>
      <w:r w:rsidR="00634C2F" w:rsidRPr="00533B61">
        <w:rPr>
          <w:rFonts w:cs="B Lotus"/>
          <w:sz w:val="26"/>
          <w:szCs w:val="26"/>
          <w:rtl/>
          <w:lang w:bidi="fa-IR"/>
        </w:rPr>
        <w:t>شود]، مؤمن است و در شب، كافر</w:t>
      </w:r>
      <w:r w:rsidR="00912D91" w:rsidRPr="00533B61">
        <w:rPr>
          <w:rFonts w:cs="B Lotus"/>
          <w:sz w:val="26"/>
          <w:szCs w:val="26"/>
          <w:rtl/>
          <w:lang w:bidi="fa-IR"/>
        </w:rPr>
        <w:t xml:space="preserve"> می‌‌</w:t>
      </w:r>
      <w:r w:rsidR="00634C2F" w:rsidRPr="00533B61">
        <w:rPr>
          <w:rFonts w:cs="B Lotus"/>
          <w:sz w:val="26"/>
          <w:szCs w:val="26"/>
          <w:rtl/>
          <w:lang w:bidi="fa-IR"/>
        </w:rPr>
        <w:t>گردد يا در شب مؤمن است و در صبح، كافر</w:t>
      </w:r>
      <w:r w:rsidR="00912D91" w:rsidRPr="00533B61">
        <w:rPr>
          <w:rFonts w:cs="B Lotus"/>
          <w:sz w:val="26"/>
          <w:szCs w:val="26"/>
          <w:rtl/>
          <w:lang w:bidi="fa-IR"/>
        </w:rPr>
        <w:t xml:space="preserve"> می‌‌</w:t>
      </w:r>
      <w:r w:rsidR="00634C2F" w:rsidRPr="00533B61">
        <w:rPr>
          <w:rFonts w:cs="B Lotus"/>
          <w:sz w:val="26"/>
          <w:szCs w:val="26"/>
          <w:rtl/>
          <w:lang w:bidi="fa-IR"/>
        </w:rPr>
        <w:t>گردد و دين خود را به دنيا</w:t>
      </w:r>
      <w:r w:rsidR="00912D91" w:rsidRPr="00533B61">
        <w:rPr>
          <w:rFonts w:cs="B Lotus"/>
          <w:sz w:val="26"/>
          <w:szCs w:val="26"/>
          <w:rtl/>
          <w:lang w:bidi="fa-IR"/>
        </w:rPr>
        <w:t xml:space="preserve"> می‌‌</w:t>
      </w:r>
      <w:r w:rsidR="00634C2F" w:rsidRPr="00533B61">
        <w:rPr>
          <w:rFonts w:cs="B Lotus"/>
          <w:sz w:val="26"/>
          <w:szCs w:val="26"/>
          <w:rtl/>
          <w:lang w:bidi="fa-IR"/>
        </w:rPr>
        <w:t>فروشد</w:t>
      </w:r>
      <w:r w:rsidRPr="00533B61">
        <w:rPr>
          <w:rFonts w:cs="Traditional Arabic" w:hint="cs"/>
          <w:sz w:val="26"/>
          <w:szCs w:val="26"/>
          <w:rtl/>
          <w:lang w:bidi="fa-IR"/>
        </w:rPr>
        <w:t>»</w:t>
      </w:r>
      <w:r w:rsidR="00634C2F" w:rsidRPr="00533B61">
        <w:rPr>
          <w:rFonts w:cs="B Lotus"/>
          <w:sz w:val="26"/>
          <w:szCs w:val="26"/>
          <w:rtl/>
          <w:lang w:bidi="fa-IR"/>
        </w:rPr>
        <w:t>.</w:t>
      </w:r>
    </w:p>
    <w:p w:rsidR="00634C2F" w:rsidRPr="00782831" w:rsidRDefault="00634C2F" w:rsidP="00533B61">
      <w:pPr>
        <w:pStyle w:val="ListParagraph"/>
        <w:spacing w:before="0" w:beforeAutospacing="0" w:after="0" w:afterAutospacing="0"/>
        <w:ind w:left="0" w:firstLine="284"/>
        <w:rPr>
          <w:rFonts w:cs="B Lotus"/>
          <w:sz w:val="28"/>
          <w:rtl/>
          <w:lang w:bidi="fa-IR"/>
        </w:rPr>
      </w:pPr>
      <w:r w:rsidRPr="00782831">
        <w:rPr>
          <w:rFonts w:cs="B Lotus"/>
          <w:sz w:val="28"/>
          <w:rtl/>
          <w:lang w:bidi="fa-IR"/>
        </w:rPr>
        <w:t>حسن در تفسير اين حديث</w:t>
      </w:r>
      <w:r w:rsidR="00912D91">
        <w:rPr>
          <w:rFonts w:cs="B Lotus"/>
          <w:sz w:val="28"/>
          <w:rtl/>
          <w:lang w:bidi="fa-IR"/>
        </w:rPr>
        <w:t xml:space="preserve"> می‌‌</w:t>
      </w:r>
      <w:r w:rsidRPr="00782831">
        <w:rPr>
          <w:rFonts w:cs="B Lotus"/>
          <w:sz w:val="28"/>
          <w:rtl/>
          <w:lang w:bidi="fa-IR"/>
        </w:rPr>
        <w:t>گويد: «در صبح، خون و نامومس و مال و برادر دينی</w:t>
      </w:r>
      <w:r w:rsidR="00E507EB">
        <w:rPr>
          <w:rFonts w:cs="B Lotus"/>
          <w:sz w:val="28"/>
          <w:rtl/>
          <w:lang w:bidi="fa-IR"/>
        </w:rPr>
        <w:t xml:space="preserve">‌اش </w:t>
      </w:r>
      <w:r w:rsidRPr="00782831">
        <w:rPr>
          <w:rFonts w:cs="B Lotus"/>
          <w:sz w:val="28"/>
          <w:rtl/>
          <w:lang w:bidi="fa-IR"/>
        </w:rPr>
        <w:t>را حرام</w:t>
      </w:r>
      <w:r w:rsidR="00912D91">
        <w:rPr>
          <w:rFonts w:cs="B Lotus"/>
          <w:sz w:val="28"/>
          <w:rtl/>
          <w:lang w:bidi="fa-IR"/>
        </w:rPr>
        <w:t xml:space="preserve"> می‌‌</w:t>
      </w:r>
      <w:r w:rsidRPr="00782831">
        <w:rPr>
          <w:rFonts w:cs="B Lotus"/>
          <w:sz w:val="28"/>
          <w:rtl/>
          <w:lang w:bidi="fa-IR"/>
        </w:rPr>
        <w:t>داند و در شب، آن را حلال</w:t>
      </w:r>
      <w:r w:rsidR="00912D91">
        <w:rPr>
          <w:rFonts w:cs="B Lotus"/>
          <w:sz w:val="28"/>
          <w:rtl/>
          <w:lang w:bidi="fa-IR"/>
        </w:rPr>
        <w:t xml:space="preserve"> می‌‌</w:t>
      </w:r>
      <w:r w:rsidRPr="00782831">
        <w:rPr>
          <w:rFonts w:cs="B Lotus"/>
          <w:sz w:val="28"/>
          <w:rtl/>
          <w:lang w:bidi="fa-IR"/>
        </w:rPr>
        <w:t>داند يا در شب خون و ناموس و مال برادر ديني</w:t>
      </w:r>
      <w:r w:rsidR="00E507EB">
        <w:rPr>
          <w:rFonts w:cs="B Lotus"/>
          <w:sz w:val="28"/>
          <w:rtl/>
          <w:lang w:bidi="fa-IR"/>
        </w:rPr>
        <w:t xml:space="preserve">‌اش </w:t>
      </w:r>
      <w:r w:rsidRPr="00782831">
        <w:rPr>
          <w:rFonts w:cs="B Lotus"/>
          <w:sz w:val="28"/>
          <w:rtl/>
          <w:lang w:bidi="fa-IR"/>
        </w:rPr>
        <w:t>را حرام</w:t>
      </w:r>
      <w:r w:rsidR="00912D91">
        <w:rPr>
          <w:rFonts w:cs="B Lotus"/>
          <w:sz w:val="28"/>
          <w:rtl/>
          <w:lang w:bidi="fa-IR"/>
        </w:rPr>
        <w:t xml:space="preserve"> می‌‌</w:t>
      </w:r>
      <w:r w:rsidRPr="00782831">
        <w:rPr>
          <w:rFonts w:cs="B Lotus"/>
          <w:sz w:val="28"/>
          <w:rtl/>
          <w:lang w:bidi="fa-IR"/>
        </w:rPr>
        <w:t>داند و در صبح، آن را حلال</w:t>
      </w:r>
      <w:r w:rsidR="00912D91">
        <w:rPr>
          <w:rFonts w:cs="B Lotus"/>
          <w:sz w:val="28"/>
          <w:rtl/>
          <w:lang w:bidi="fa-IR"/>
        </w:rPr>
        <w:t xml:space="preserve"> می‌‌</w:t>
      </w:r>
      <w:r w:rsidRPr="00782831">
        <w:rPr>
          <w:rFonts w:cs="B Lotus"/>
          <w:sz w:val="28"/>
          <w:rtl/>
          <w:lang w:bidi="fa-IR"/>
        </w:rPr>
        <w:t>داند</w:t>
      </w:r>
      <w:r w:rsidRPr="003F375B">
        <w:rPr>
          <w:rFonts w:ascii="Lotus Linotype" w:hAnsi="Lotus Linotype" w:cs="B Lotus"/>
          <w:b/>
          <w:bCs/>
          <w:sz w:val="28"/>
          <w:rtl/>
          <w:lang w:bidi="fa-IR"/>
        </w:rPr>
        <w:t>»</w:t>
      </w:r>
      <w:r w:rsidRPr="00782831">
        <w:rPr>
          <w:rFonts w:cs="B Lotus"/>
          <w:sz w:val="28"/>
          <w:rtl/>
          <w:lang w:bidi="fa-IR"/>
        </w:rPr>
        <w:t>. گويي حسن اين حديث را به وسيله</w:t>
      </w:r>
      <w:r w:rsidR="00912D91">
        <w:rPr>
          <w:rFonts w:cs="B Lotus"/>
          <w:sz w:val="28"/>
          <w:rtl/>
          <w:lang w:bidi="fa-IR"/>
        </w:rPr>
        <w:t xml:space="preserve">‌ی </w:t>
      </w:r>
      <w:r w:rsidRPr="00782831">
        <w:rPr>
          <w:rFonts w:cs="B Lotus"/>
          <w:sz w:val="28"/>
          <w:rtl/>
          <w:lang w:bidi="fa-IR"/>
        </w:rPr>
        <w:t>حديث ديگري تفسير كرده كه طي آن حديث، پيامبر</w:t>
      </w:r>
      <w:r>
        <w:rPr>
          <w:rFonts w:cs="CTraditional Arabic"/>
          <w:sz w:val="28"/>
          <w:rtl/>
          <w:lang w:bidi="fa-IR"/>
        </w:rPr>
        <w:t>ص</w:t>
      </w:r>
      <w:r w:rsidR="00912D91">
        <w:rPr>
          <w:rFonts w:cs="B Lotus"/>
          <w:sz w:val="28"/>
          <w:rtl/>
          <w:lang w:bidi="fa-IR"/>
        </w:rPr>
        <w:t xml:space="preserve"> می‌‌</w:t>
      </w:r>
      <w:r w:rsidRPr="00782831">
        <w:rPr>
          <w:rFonts w:cs="B Lotus"/>
          <w:sz w:val="28"/>
          <w:rtl/>
          <w:lang w:bidi="fa-IR"/>
        </w:rPr>
        <w:t>فرمايد:</w:t>
      </w:r>
      <w:r w:rsidR="00533B61">
        <w:rPr>
          <w:rFonts w:cs="B Lotus" w:hint="cs"/>
          <w:sz w:val="28"/>
          <w:rtl/>
          <w:lang w:bidi="fa-IR"/>
        </w:rPr>
        <w:t xml:space="preserve"> </w:t>
      </w:r>
      <w:r w:rsidR="00533B61">
        <w:rPr>
          <w:rFonts w:cs="Traditional Arabic" w:hint="cs"/>
          <w:sz w:val="28"/>
          <w:rtl/>
          <w:lang w:bidi="fa-IR"/>
        </w:rPr>
        <w:t>«</w:t>
      </w:r>
      <w:r w:rsidR="00533B61" w:rsidRPr="00533B61">
        <w:rPr>
          <w:rStyle w:val="Char2"/>
          <w:rFonts w:hint="eastAsia"/>
          <w:rtl/>
        </w:rPr>
        <w:t>لا</w:t>
      </w:r>
      <w:r w:rsidR="00533B61" w:rsidRPr="00533B61">
        <w:rPr>
          <w:rStyle w:val="Char2"/>
          <w:rtl/>
        </w:rPr>
        <w:t xml:space="preserve"> </w:t>
      </w:r>
      <w:r w:rsidR="00533B61" w:rsidRPr="00533B61">
        <w:rPr>
          <w:rStyle w:val="Char2"/>
          <w:rFonts w:hint="eastAsia"/>
          <w:rtl/>
        </w:rPr>
        <w:t>تَرْجِعُوا</w:t>
      </w:r>
      <w:r w:rsidR="00533B61" w:rsidRPr="00533B61">
        <w:rPr>
          <w:rStyle w:val="Char2"/>
          <w:rtl/>
        </w:rPr>
        <w:t xml:space="preserve"> </w:t>
      </w:r>
      <w:r w:rsidR="00533B61" w:rsidRPr="00533B61">
        <w:rPr>
          <w:rStyle w:val="Char2"/>
          <w:rFonts w:hint="eastAsia"/>
          <w:rtl/>
        </w:rPr>
        <w:t>بَعْدِي</w:t>
      </w:r>
      <w:r w:rsidR="00533B61" w:rsidRPr="00533B61">
        <w:rPr>
          <w:rStyle w:val="Char2"/>
          <w:rtl/>
        </w:rPr>
        <w:t xml:space="preserve"> </w:t>
      </w:r>
      <w:r w:rsidR="00533B61" w:rsidRPr="00533B61">
        <w:rPr>
          <w:rStyle w:val="Char2"/>
          <w:rFonts w:hint="eastAsia"/>
          <w:rtl/>
        </w:rPr>
        <w:t>كُفَّارًا</w:t>
      </w:r>
      <w:r w:rsidR="00533B61" w:rsidRPr="00533B61">
        <w:rPr>
          <w:rStyle w:val="Char2"/>
          <w:rtl/>
        </w:rPr>
        <w:t xml:space="preserve"> </w:t>
      </w:r>
      <w:r w:rsidR="00533B61" w:rsidRPr="00533B61">
        <w:rPr>
          <w:rStyle w:val="Char2"/>
          <w:rFonts w:hint="eastAsia"/>
          <w:rtl/>
        </w:rPr>
        <w:t>يَضْرِبُ</w:t>
      </w:r>
      <w:r w:rsidR="00533B61" w:rsidRPr="00533B61">
        <w:rPr>
          <w:rStyle w:val="Char2"/>
          <w:rtl/>
        </w:rPr>
        <w:t xml:space="preserve"> </w:t>
      </w:r>
      <w:r w:rsidR="00533B61" w:rsidRPr="00533B61">
        <w:rPr>
          <w:rStyle w:val="Char2"/>
          <w:rFonts w:hint="eastAsia"/>
          <w:rtl/>
        </w:rPr>
        <w:t>بَعْضُكُمْ</w:t>
      </w:r>
      <w:r w:rsidR="00533B61" w:rsidRPr="00533B61">
        <w:rPr>
          <w:rStyle w:val="Char2"/>
          <w:rtl/>
        </w:rPr>
        <w:t xml:space="preserve"> </w:t>
      </w:r>
      <w:r w:rsidR="00533B61" w:rsidRPr="00533B61">
        <w:rPr>
          <w:rStyle w:val="Char2"/>
          <w:rFonts w:hint="eastAsia"/>
          <w:rtl/>
        </w:rPr>
        <w:t>رِقَابَ</w:t>
      </w:r>
      <w:r w:rsidR="00533B61" w:rsidRPr="00533B61">
        <w:rPr>
          <w:rStyle w:val="Char2"/>
          <w:rtl/>
        </w:rPr>
        <w:t xml:space="preserve"> </w:t>
      </w:r>
      <w:r w:rsidR="00533B61" w:rsidRPr="00533B61">
        <w:rPr>
          <w:rStyle w:val="Char2"/>
          <w:rFonts w:hint="eastAsia"/>
          <w:rtl/>
        </w:rPr>
        <w:t>بَعْضٍ</w:t>
      </w:r>
      <w:r w:rsidR="00533B61">
        <w:rPr>
          <w:rFonts w:cs="Traditional Arabic" w:hint="cs"/>
          <w:sz w:val="28"/>
          <w:rtl/>
          <w:lang w:bidi="fa-IR"/>
        </w:rPr>
        <w:t>»</w:t>
      </w:r>
      <w:r w:rsidRPr="00782831">
        <w:rPr>
          <w:rFonts w:cs="B Lotus"/>
          <w:sz w:val="28"/>
          <w:rtl/>
          <w:lang w:bidi="fa-IR"/>
        </w:rPr>
        <w:t xml:space="preserve"> </w:t>
      </w:r>
      <w:r w:rsidR="00533B61" w:rsidRPr="00533B61">
        <w:rPr>
          <w:rFonts w:cs="Traditional Arabic" w:hint="cs"/>
          <w:sz w:val="26"/>
          <w:szCs w:val="26"/>
          <w:rtl/>
          <w:lang w:bidi="fa-IR"/>
        </w:rPr>
        <w:t>«</w:t>
      </w:r>
      <w:r w:rsidRPr="00533B61">
        <w:rPr>
          <w:rFonts w:cs="B Lotus"/>
          <w:sz w:val="26"/>
          <w:szCs w:val="26"/>
          <w:rtl/>
          <w:lang w:bidi="fa-IR"/>
        </w:rPr>
        <w:t>پس از من به حالت كفر بر نگرديد كه گردن همديگر را بزنيد</w:t>
      </w:r>
      <w:r w:rsidR="00533B61" w:rsidRPr="00533B61">
        <w:rPr>
          <w:rFonts w:cs="Traditional Arabic" w:hint="cs"/>
          <w:sz w:val="26"/>
          <w:szCs w:val="26"/>
          <w:rtl/>
          <w:lang w:bidi="fa-IR"/>
        </w:rPr>
        <w:t>»</w:t>
      </w:r>
      <w:r w:rsidRPr="00533B61">
        <w:rPr>
          <w:rFonts w:cs="B Lotus"/>
          <w:sz w:val="26"/>
          <w:szCs w:val="26"/>
          <w:rtl/>
          <w:lang w:bidi="fa-IR"/>
        </w:rPr>
        <w:t>.</w:t>
      </w:r>
    </w:p>
    <w:p w:rsidR="00634C2F" w:rsidRPr="00782831" w:rsidRDefault="00634C2F" w:rsidP="00533B61">
      <w:pPr>
        <w:pStyle w:val="ListParagraph"/>
        <w:spacing w:before="0" w:beforeAutospacing="0" w:after="0" w:afterAutospacing="0"/>
        <w:ind w:left="0" w:firstLine="284"/>
        <w:rPr>
          <w:rFonts w:cs="B Lotus"/>
          <w:sz w:val="28"/>
          <w:rtl/>
          <w:lang w:bidi="fa-IR"/>
        </w:rPr>
      </w:pPr>
      <w:r w:rsidRPr="00782831">
        <w:rPr>
          <w:rFonts w:cs="B Lotus"/>
          <w:sz w:val="28"/>
          <w:rtl/>
          <w:lang w:bidi="fa-IR"/>
        </w:rPr>
        <w:t>از انس بن مالك</w:t>
      </w:r>
      <w:r w:rsidR="00B3746E" w:rsidRPr="00B3746E">
        <w:rPr>
          <w:rFonts w:ascii="B Lotus" w:hAnsi="B Lotus" w:cs="B Lotus"/>
          <w:sz w:val="28"/>
          <w:szCs w:val="34"/>
          <w:lang w:bidi="fa-IR"/>
        </w:rPr>
        <w:sym w:font="AGA Arabesque" w:char="F074"/>
      </w:r>
      <w:r w:rsidRPr="00782831">
        <w:rPr>
          <w:rFonts w:cs="B Lotus"/>
          <w:sz w:val="28"/>
          <w:rtl/>
          <w:lang w:bidi="fa-IR"/>
        </w:rPr>
        <w:t xml:space="preserve"> روايت شده كه گويد: رسول خدا</w:t>
      </w:r>
      <w:r w:rsidR="00D41F4F">
        <w:rPr>
          <w:rFonts w:cs="CTraditional Arabic"/>
          <w:rtl/>
          <w:lang w:bidi="fa-IR"/>
        </w:rPr>
        <w:t>ص</w:t>
      </w:r>
      <w:r w:rsidR="00D41F4F">
        <w:rPr>
          <w:rFonts w:cs="B Lotus" w:hint="cs"/>
          <w:sz w:val="28"/>
          <w:rtl/>
          <w:lang w:bidi="fa-IR"/>
        </w:rPr>
        <w:t xml:space="preserve"> </w:t>
      </w:r>
      <w:r w:rsidRPr="00782831">
        <w:rPr>
          <w:rFonts w:cs="B Lotus"/>
          <w:sz w:val="28"/>
          <w:rtl/>
          <w:lang w:bidi="fa-IR"/>
        </w:rPr>
        <w:t>فرمود</w:t>
      </w:r>
      <w:r w:rsidR="00533B61">
        <w:rPr>
          <w:rFonts w:cs="B Lotus" w:hint="cs"/>
          <w:sz w:val="28"/>
          <w:rtl/>
          <w:lang w:bidi="fa-IR"/>
        </w:rPr>
        <w:t xml:space="preserve">: </w:t>
      </w:r>
      <w:r w:rsidR="00533B61">
        <w:rPr>
          <w:rFonts w:cs="Traditional Arabic" w:hint="cs"/>
          <w:sz w:val="28"/>
          <w:rtl/>
          <w:lang w:bidi="fa-IR"/>
        </w:rPr>
        <w:t>«</w:t>
      </w:r>
      <w:r w:rsidR="00533B61" w:rsidRPr="00533B61">
        <w:rPr>
          <w:rStyle w:val="Char2"/>
          <w:rFonts w:hint="eastAsia"/>
          <w:rtl/>
        </w:rPr>
        <w:t>إِنَّ</w:t>
      </w:r>
      <w:r w:rsidR="00533B61" w:rsidRPr="00533B61">
        <w:rPr>
          <w:rStyle w:val="Char2"/>
          <w:rtl/>
        </w:rPr>
        <w:t xml:space="preserve"> </w:t>
      </w:r>
      <w:r w:rsidR="00533B61" w:rsidRPr="00533B61">
        <w:rPr>
          <w:rStyle w:val="Char2"/>
          <w:rFonts w:hint="eastAsia"/>
          <w:rtl/>
        </w:rPr>
        <w:t>مِنْ</w:t>
      </w:r>
      <w:r w:rsidR="00533B61" w:rsidRPr="00533B61">
        <w:rPr>
          <w:rStyle w:val="Char2"/>
          <w:rtl/>
        </w:rPr>
        <w:t xml:space="preserve"> </w:t>
      </w:r>
      <w:r w:rsidR="00533B61" w:rsidRPr="00533B61">
        <w:rPr>
          <w:rStyle w:val="Char2"/>
          <w:rFonts w:hint="eastAsia"/>
          <w:rtl/>
        </w:rPr>
        <w:t>أَشْرَاطِ</w:t>
      </w:r>
      <w:r w:rsidR="00533B61" w:rsidRPr="00533B61">
        <w:rPr>
          <w:rStyle w:val="Char2"/>
          <w:rtl/>
        </w:rPr>
        <w:t xml:space="preserve"> </w:t>
      </w:r>
      <w:r w:rsidR="00533B61" w:rsidRPr="00533B61">
        <w:rPr>
          <w:rStyle w:val="Char2"/>
          <w:rFonts w:hint="eastAsia"/>
          <w:rtl/>
        </w:rPr>
        <w:t>السَّاعَةِ</w:t>
      </w:r>
      <w:r w:rsidR="00533B61" w:rsidRPr="00533B61">
        <w:rPr>
          <w:rStyle w:val="Char2"/>
          <w:rtl/>
        </w:rPr>
        <w:t xml:space="preserve"> </w:t>
      </w:r>
      <w:r w:rsidR="00533B61" w:rsidRPr="00533B61">
        <w:rPr>
          <w:rStyle w:val="Char2"/>
          <w:rFonts w:hint="eastAsia"/>
          <w:rtl/>
        </w:rPr>
        <w:t>أَنْ</w:t>
      </w:r>
      <w:r w:rsidR="00533B61" w:rsidRPr="00533B61">
        <w:rPr>
          <w:rStyle w:val="Char2"/>
          <w:rtl/>
        </w:rPr>
        <w:t xml:space="preserve"> </w:t>
      </w:r>
      <w:r w:rsidR="00533B61" w:rsidRPr="00533B61">
        <w:rPr>
          <w:rStyle w:val="Char2"/>
          <w:rFonts w:hint="eastAsia"/>
          <w:rtl/>
        </w:rPr>
        <w:t>يُرْفَعَ</w:t>
      </w:r>
      <w:r w:rsidR="00533B61" w:rsidRPr="00533B61">
        <w:rPr>
          <w:rStyle w:val="Char2"/>
          <w:rtl/>
        </w:rPr>
        <w:t xml:space="preserve"> </w:t>
      </w:r>
      <w:r w:rsidR="00533B61" w:rsidRPr="00533B61">
        <w:rPr>
          <w:rStyle w:val="Char2"/>
          <w:rFonts w:hint="eastAsia"/>
          <w:rtl/>
        </w:rPr>
        <w:t>الْعِلْمُ</w:t>
      </w:r>
      <w:r w:rsidR="003F375B">
        <w:rPr>
          <w:rStyle w:val="Char2"/>
          <w:rtl/>
        </w:rPr>
        <w:t>،</w:t>
      </w:r>
      <w:r w:rsidR="00533B61" w:rsidRPr="00533B61">
        <w:rPr>
          <w:rStyle w:val="Char2"/>
          <w:rtl/>
        </w:rPr>
        <w:t xml:space="preserve"> </w:t>
      </w:r>
      <w:r w:rsidR="00533B61" w:rsidRPr="00533B61">
        <w:rPr>
          <w:rStyle w:val="Char2"/>
          <w:rFonts w:hint="eastAsia"/>
          <w:rtl/>
        </w:rPr>
        <w:t>وَيَكْثُرَ</w:t>
      </w:r>
      <w:r w:rsidR="00533B61" w:rsidRPr="00533B61">
        <w:rPr>
          <w:rStyle w:val="Char2"/>
          <w:rtl/>
        </w:rPr>
        <w:t xml:space="preserve"> </w:t>
      </w:r>
      <w:r w:rsidR="00533B61" w:rsidRPr="00533B61">
        <w:rPr>
          <w:rStyle w:val="Char2"/>
          <w:rFonts w:hint="eastAsia"/>
          <w:rtl/>
        </w:rPr>
        <w:t>الْجَهْلُ</w:t>
      </w:r>
      <w:r w:rsidR="00533B61" w:rsidRPr="00533B61">
        <w:rPr>
          <w:rStyle w:val="Char2"/>
          <w:rtl/>
        </w:rPr>
        <w:t xml:space="preserve"> </w:t>
      </w:r>
      <w:r w:rsidR="00533B61" w:rsidRPr="00533B61">
        <w:rPr>
          <w:rStyle w:val="Char2"/>
          <w:rFonts w:hint="eastAsia"/>
          <w:rtl/>
        </w:rPr>
        <w:t>وَيَكْثُرَ</w:t>
      </w:r>
      <w:r w:rsidR="00533B61" w:rsidRPr="00533B61">
        <w:rPr>
          <w:rStyle w:val="Char2"/>
          <w:rtl/>
        </w:rPr>
        <w:t xml:space="preserve"> </w:t>
      </w:r>
      <w:r w:rsidR="00533B61" w:rsidRPr="00533B61">
        <w:rPr>
          <w:rStyle w:val="Char2"/>
          <w:rFonts w:hint="eastAsia"/>
          <w:rtl/>
        </w:rPr>
        <w:t>الزِّنَا</w:t>
      </w:r>
      <w:r w:rsidR="003F375B">
        <w:rPr>
          <w:rStyle w:val="Char2"/>
          <w:rtl/>
        </w:rPr>
        <w:t>،</w:t>
      </w:r>
      <w:r w:rsidR="00533B61" w:rsidRPr="00533B61">
        <w:rPr>
          <w:rStyle w:val="Char2"/>
          <w:rtl/>
        </w:rPr>
        <w:t xml:space="preserve"> </w:t>
      </w:r>
      <w:r w:rsidR="00533B61" w:rsidRPr="00533B61">
        <w:rPr>
          <w:rStyle w:val="Char2"/>
          <w:rFonts w:hint="eastAsia"/>
          <w:rtl/>
        </w:rPr>
        <w:t>وَيَكْثُرَ</w:t>
      </w:r>
      <w:r w:rsidR="00533B61" w:rsidRPr="00533B61">
        <w:rPr>
          <w:rStyle w:val="Char2"/>
          <w:rtl/>
        </w:rPr>
        <w:t xml:space="preserve"> </w:t>
      </w:r>
      <w:r w:rsidR="00533B61" w:rsidRPr="00533B61">
        <w:rPr>
          <w:rStyle w:val="Char2"/>
          <w:rFonts w:hint="eastAsia"/>
          <w:rtl/>
        </w:rPr>
        <w:t>شُرْبُ</w:t>
      </w:r>
      <w:r w:rsidR="00533B61" w:rsidRPr="00533B61">
        <w:rPr>
          <w:rStyle w:val="Char2"/>
          <w:rtl/>
        </w:rPr>
        <w:t xml:space="preserve"> </w:t>
      </w:r>
      <w:r w:rsidR="00533B61" w:rsidRPr="00533B61">
        <w:rPr>
          <w:rStyle w:val="Char2"/>
          <w:rFonts w:hint="eastAsia"/>
          <w:rtl/>
        </w:rPr>
        <w:t>الْخَمْرِ</w:t>
      </w:r>
      <w:r w:rsidR="003F375B">
        <w:rPr>
          <w:rStyle w:val="Char2"/>
          <w:rtl/>
        </w:rPr>
        <w:t>،</w:t>
      </w:r>
      <w:r w:rsidR="00533B61" w:rsidRPr="00533B61">
        <w:rPr>
          <w:rStyle w:val="Char2"/>
          <w:rtl/>
        </w:rPr>
        <w:t xml:space="preserve"> </w:t>
      </w:r>
      <w:r w:rsidR="00533B61" w:rsidRPr="00533B61">
        <w:rPr>
          <w:rStyle w:val="Char2"/>
          <w:rFonts w:hint="eastAsia"/>
          <w:rtl/>
        </w:rPr>
        <w:t>وَيَقِلَّ</w:t>
      </w:r>
      <w:r w:rsidR="00533B61" w:rsidRPr="00533B61">
        <w:rPr>
          <w:rStyle w:val="Char2"/>
          <w:rtl/>
        </w:rPr>
        <w:t xml:space="preserve"> </w:t>
      </w:r>
      <w:r w:rsidR="00533B61" w:rsidRPr="00533B61">
        <w:rPr>
          <w:rStyle w:val="Char2"/>
          <w:rFonts w:hint="eastAsia"/>
          <w:rtl/>
        </w:rPr>
        <w:t>الرِّجَالُ</w:t>
      </w:r>
      <w:r w:rsidR="003F375B">
        <w:rPr>
          <w:rStyle w:val="Char2"/>
          <w:rtl/>
        </w:rPr>
        <w:t>،</w:t>
      </w:r>
      <w:r w:rsidR="00533B61" w:rsidRPr="00533B61">
        <w:rPr>
          <w:rStyle w:val="Char2"/>
          <w:rtl/>
        </w:rPr>
        <w:t xml:space="preserve"> </w:t>
      </w:r>
      <w:r w:rsidR="00533B61" w:rsidRPr="00533B61">
        <w:rPr>
          <w:rStyle w:val="Char2"/>
          <w:rFonts w:hint="eastAsia"/>
          <w:rtl/>
        </w:rPr>
        <w:t>وَيَكْثُرَ</w:t>
      </w:r>
      <w:r w:rsidR="00533B61" w:rsidRPr="00533B61">
        <w:rPr>
          <w:rStyle w:val="Char2"/>
          <w:rtl/>
        </w:rPr>
        <w:t xml:space="preserve"> </w:t>
      </w:r>
      <w:r w:rsidR="00533B61" w:rsidRPr="00533B61">
        <w:rPr>
          <w:rStyle w:val="Char2"/>
          <w:rFonts w:hint="eastAsia"/>
          <w:rtl/>
        </w:rPr>
        <w:t>النِّسَاءُ</w:t>
      </w:r>
      <w:r w:rsidR="00533B61" w:rsidRPr="00533B61">
        <w:rPr>
          <w:rStyle w:val="Char2"/>
          <w:rtl/>
        </w:rPr>
        <w:t xml:space="preserve"> </w:t>
      </w:r>
      <w:r w:rsidR="00533B61" w:rsidRPr="00533B61">
        <w:rPr>
          <w:rStyle w:val="Char2"/>
          <w:rFonts w:hint="eastAsia"/>
          <w:rtl/>
        </w:rPr>
        <w:t>حَتَّى</w:t>
      </w:r>
      <w:r w:rsidR="00533B61" w:rsidRPr="00533B61">
        <w:rPr>
          <w:rStyle w:val="Char2"/>
          <w:rtl/>
        </w:rPr>
        <w:t xml:space="preserve"> </w:t>
      </w:r>
      <w:r w:rsidR="00533B61" w:rsidRPr="00533B61">
        <w:rPr>
          <w:rStyle w:val="Char2"/>
          <w:rFonts w:hint="eastAsia"/>
          <w:rtl/>
        </w:rPr>
        <w:t>يَكُونَ</w:t>
      </w:r>
      <w:r w:rsidR="00533B61" w:rsidRPr="00533B61">
        <w:rPr>
          <w:rStyle w:val="Char2"/>
          <w:rtl/>
        </w:rPr>
        <w:t xml:space="preserve"> </w:t>
      </w:r>
      <w:r w:rsidR="00533B61" w:rsidRPr="00533B61">
        <w:rPr>
          <w:rStyle w:val="Char2"/>
          <w:rFonts w:hint="eastAsia"/>
          <w:rtl/>
        </w:rPr>
        <w:t>لِخَمْسِينَ</w:t>
      </w:r>
      <w:r w:rsidR="00533B61" w:rsidRPr="00533B61">
        <w:rPr>
          <w:rStyle w:val="Char2"/>
          <w:rtl/>
        </w:rPr>
        <w:t xml:space="preserve"> </w:t>
      </w:r>
      <w:r w:rsidR="00533B61" w:rsidRPr="00533B61">
        <w:rPr>
          <w:rStyle w:val="Char2"/>
          <w:rFonts w:hint="eastAsia"/>
          <w:rtl/>
        </w:rPr>
        <w:t>امْرَأَةً</w:t>
      </w:r>
      <w:r w:rsidR="00533B61" w:rsidRPr="00533B61">
        <w:rPr>
          <w:rStyle w:val="Char2"/>
          <w:rtl/>
        </w:rPr>
        <w:t xml:space="preserve"> </w:t>
      </w:r>
      <w:r w:rsidR="00533B61" w:rsidRPr="00533B61">
        <w:rPr>
          <w:rStyle w:val="Char2"/>
          <w:rFonts w:hint="eastAsia"/>
          <w:rtl/>
        </w:rPr>
        <w:t>الْقَيِّمُ</w:t>
      </w:r>
      <w:r w:rsidR="00533B61" w:rsidRPr="00533B61">
        <w:rPr>
          <w:rStyle w:val="Char2"/>
          <w:rtl/>
        </w:rPr>
        <w:t xml:space="preserve"> </w:t>
      </w:r>
      <w:r w:rsidR="00533B61" w:rsidRPr="00533B61">
        <w:rPr>
          <w:rStyle w:val="Char2"/>
          <w:rFonts w:hint="eastAsia"/>
          <w:rtl/>
        </w:rPr>
        <w:t>الْوَاحِدُ</w:t>
      </w:r>
      <w:r w:rsidR="00533B61">
        <w:rPr>
          <w:rFonts w:cs="Traditional Arabic" w:hint="cs"/>
          <w:sz w:val="28"/>
          <w:rtl/>
          <w:lang w:bidi="fa-IR"/>
        </w:rPr>
        <w:t>»</w:t>
      </w:r>
      <w:r w:rsidRPr="00533B61">
        <w:rPr>
          <w:rStyle w:val="FootnoteReference"/>
          <w:rFonts w:cs="B Lotus"/>
          <w:rtl/>
          <w:lang w:bidi="fa-IR"/>
        </w:rPr>
        <w:footnoteReference w:id="106"/>
      </w:r>
      <w:r w:rsidR="00533B61">
        <w:rPr>
          <w:rFonts w:cs="B Lotus" w:hint="cs"/>
          <w:sz w:val="28"/>
          <w:rtl/>
          <w:lang w:bidi="fa-IR"/>
        </w:rPr>
        <w:t>.</w:t>
      </w:r>
      <w:r w:rsidRPr="00782831">
        <w:rPr>
          <w:rFonts w:cs="B Lotus"/>
          <w:sz w:val="28"/>
          <w:rtl/>
          <w:lang w:bidi="fa-IR"/>
        </w:rPr>
        <w:t xml:space="preserve"> </w:t>
      </w:r>
      <w:r w:rsidR="00533B61" w:rsidRPr="00533B61">
        <w:rPr>
          <w:rFonts w:cs="Traditional Arabic" w:hint="cs"/>
          <w:sz w:val="26"/>
          <w:szCs w:val="26"/>
          <w:rtl/>
          <w:lang w:bidi="fa-IR"/>
        </w:rPr>
        <w:t>«</w:t>
      </w:r>
      <w:r w:rsidRPr="00533B61">
        <w:rPr>
          <w:rFonts w:cs="B Lotus"/>
          <w:sz w:val="26"/>
          <w:szCs w:val="26"/>
          <w:rtl/>
          <w:lang w:bidi="fa-IR"/>
        </w:rPr>
        <w:t>از نشانه</w:t>
      </w:r>
      <w:r w:rsidR="00E507EB" w:rsidRPr="00533B61">
        <w:rPr>
          <w:rFonts w:cs="B Lotus"/>
          <w:sz w:val="26"/>
          <w:szCs w:val="26"/>
          <w:rtl/>
          <w:lang w:bidi="fa-IR"/>
        </w:rPr>
        <w:t>‌ها</w:t>
      </w:r>
      <w:r w:rsidRPr="00533B61">
        <w:rPr>
          <w:rFonts w:cs="B Lotus"/>
          <w:sz w:val="26"/>
          <w:szCs w:val="26"/>
          <w:rtl/>
          <w:lang w:bidi="fa-IR"/>
        </w:rPr>
        <w:t>ي قيامت اين است كه: علم[دين] برداشته</w:t>
      </w:r>
      <w:r w:rsidR="00912D91" w:rsidRPr="00533B61">
        <w:rPr>
          <w:rFonts w:cs="B Lotus"/>
          <w:sz w:val="26"/>
          <w:szCs w:val="26"/>
          <w:rtl/>
          <w:lang w:bidi="fa-IR"/>
        </w:rPr>
        <w:t xml:space="preserve"> می‌‌</w:t>
      </w:r>
      <w:r w:rsidRPr="00533B61">
        <w:rPr>
          <w:rFonts w:cs="B Lotus"/>
          <w:sz w:val="26"/>
          <w:szCs w:val="26"/>
          <w:rtl/>
          <w:lang w:bidi="fa-IR"/>
        </w:rPr>
        <w:t>شود و جهل و ناداني ظاهر</w:t>
      </w:r>
      <w:r w:rsidR="00912D91" w:rsidRPr="00533B61">
        <w:rPr>
          <w:rFonts w:cs="B Lotus"/>
          <w:sz w:val="26"/>
          <w:szCs w:val="26"/>
          <w:rtl/>
          <w:lang w:bidi="fa-IR"/>
        </w:rPr>
        <w:t xml:space="preserve"> می‌‌</w:t>
      </w:r>
      <w:r w:rsidRPr="00533B61">
        <w:rPr>
          <w:rFonts w:cs="B Lotus"/>
          <w:sz w:val="26"/>
          <w:szCs w:val="26"/>
          <w:rtl/>
          <w:lang w:bidi="fa-IR"/>
        </w:rPr>
        <w:t>شود و زنا، آشكار و فاش</w:t>
      </w:r>
      <w:r w:rsidR="00912D91" w:rsidRPr="00533B61">
        <w:rPr>
          <w:rFonts w:cs="B Lotus"/>
          <w:sz w:val="26"/>
          <w:szCs w:val="26"/>
          <w:rtl/>
          <w:lang w:bidi="fa-IR"/>
        </w:rPr>
        <w:t xml:space="preserve"> می‌‌</w:t>
      </w:r>
      <w:r w:rsidRPr="00533B61">
        <w:rPr>
          <w:rFonts w:cs="B Lotus"/>
          <w:sz w:val="26"/>
          <w:szCs w:val="26"/>
          <w:rtl/>
          <w:lang w:bidi="fa-IR"/>
        </w:rPr>
        <w:t>گردد. شراب خواري در</w:t>
      </w:r>
      <w:r w:rsidR="00912D91" w:rsidRPr="00533B61">
        <w:rPr>
          <w:rFonts w:cs="B Lotus"/>
          <w:sz w:val="26"/>
          <w:szCs w:val="26"/>
          <w:rtl/>
          <w:lang w:bidi="fa-IR"/>
        </w:rPr>
        <w:t>می</w:t>
      </w:r>
      <w:r w:rsidRPr="00533B61">
        <w:rPr>
          <w:rFonts w:cs="B Lotus"/>
          <w:sz w:val="26"/>
          <w:szCs w:val="26"/>
          <w:rtl/>
          <w:lang w:bidi="fa-IR"/>
        </w:rPr>
        <w:t>ان مردم زياد شده، زنان، زياد و مردان كم</w:t>
      </w:r>
      <w:r w:rsidR="00912D91" w:rsidRPr="00533B61">
        <w:rPr>
          <w:rFonts w:cs="B Lotus"/>
          <w:sz w:val="26"/>
          <w:szCs w:val="26"/>
          <w:rtl/>
          <w:lang w:bidi="fa-IR"/>
        </w:rPr>
        <w:t xml:space="preserve"> می‌‌</w:t>
      </w:r>
      <w:r w:rsidRPr="00533B61">
        <w:rPr>
          <w:rFonts w:cs="B Lotus"/>
          <w:sz w:val="26"/>
          <w:szCs w:val="26"/>
          <w:rtl/>
          <w:lang w:bidi="fa-IR"/>
        </w:rPr>
        <w:t>شوند تا جايي كه از هر پنجاه زن تنها يك سرپرست مرد وجود دارد</w:t>
      </w:r>
      <w:r w:rsidR="00533B61" w:rsidRPr="00533B61">
        <w:rPr>
          <w:rFonts w:cs="Traditional Arabic" w:hint="cs"/>
          <w:sz w:val="26"/>
          <w:szCs w:val="26"/>
          <w:rtl/>
          <w:lang w:bidi="fa-IR"/>
        </w:rPr>
        <w:t>»</w:t>
      </w:r>
      <w:r w:rsidRPr="00533B61">
        <w:rPr>
          <w:rFonts w:cs="B Lotus"/>
          <w:sz w:val="26"/>
          <w:szCs w:val="26"/>
          <w:rtl/>
          <w:lang w:bidi="fa-IR"/>
        </w:rPr>
        <w:t>.</w:t>
      </w:r>
    </w:p>
    <w:p w:rsidR="00634C2F" w:rsidRDefault="00634C2F" w:rsidP="00533B61">
      <w:pPr>
        <w:pStyle w:val="ListParagraph"/>
        <w:spacing w:before="0" w:beforeAutospacing="0" w:after="0" w:afterAutospacing="0"/>
        <w:ind w:left="0" w:firstLine="284"/>
        <w:rPr>
          <w:rFonts w:cs="B Lotus"/>
          <w:sz w:val="28"/>
          <w:rtl/>
          <w:lang w:bidi="fa-IR"/>
        </w:rPr>
      </w:pPr>
      <w:r w:rsidRPr="003F375B">
        <w:rPr>
          <w:rFonts w:ascii="Lotus Linotype" w:hAnsi="Lotus Linotype" w:cs="B Lotus"/>
          <w:b/>
          <w:bCs/>
          <w:sz w:val="28"/>
          <w:rtl/>
          <w:lang w:bidi="fa-IR"/>
        </w:rPr>
        <w:t xml:space="preserve">در </w:t>
      </w:r>
      <w:r w:rsidRPr="00782831">
        <w:rPr>
          <w:rFonts w:cs="B Lotus"/>
          <w:sz w:val="28"/>
          <w:rtl/>
          <w:lang w:bidi="fa-IR"/>
        </w:rPr>
        <w:t>حديث غريب علي بن ابي طالب</w:t>
      </w:r>
      <w:r w:rsidR="00B3746E" w:rsidRPr="00B3746E">
        <w:rPr>
          <w:rFonts w:ascii="B Lotus" w:hAnsi="B Lotus" w:cs="B Lotus"/>
          <w:sz w:val="28"/>
          <w:szCs w:val="34"/>
          <w:lang w:bidi="fa-IR"/>
        </w:rPr>
        <w:sym w:font="AGA Arabesque" w:char="F074"/>
      </w:r>
      <w:r w:rsidRPr="00782831">
        <w:rPr>
          <w:rFonts w:cs="B Lotus"/>
          <w:sz w:val="28"/>
          <w:rtl/>
          <w:lang w:bidi="fa-IR"/>
        </w:rPr>
        <w:t xml:space="preserve"> آمده كه گويد: رسول خدا</w:t>
      </w:r>
      <w:r w:rsidR="00D41F4F">
        <w:rPr>
          <w:rFonts w:cs="CTraditional Arabic"/>
          <w:rtl/>
          <w:lang w:bidi="fa-IR"/>
        </w:rPr>
        <w:t>ص</w:t>
      </w:r>
      <w:r w:rsidR="00D41F4F">
        <w:rPr>
          <w:rFonts w:cs="B Lotus" w:hint="cs"/>
          <w:sz w:val="28"/>
          <w:rtl/>
          <w:lang w:bidi="fa-IR"/>
        </w:rPr>
        <w:t xml:space="preserve"> </w:t>
      </w:r>
      <w:r w:rsidRPr="00782831">
        <w:rPr>
          <w:rFonts w:cs="B Lotus"/>
          <w:sz w:val="28"/>
          <w:rtl/>
          <w:lang w:bidi="fa-IR"/>
        </w:rPr>
        <w:t>فرمود:</w:t>
      </w:r>
      <w:r w:rsidR="00533B61">
        <w:rPr>
          <w:rFonts w:cs="B Lotus" w:hint="cs"/>
          <w:sz w:val="28"/>
          <w:rtl/>
          <w:lang w:bidi="fa-IR"/>
        </w:rPr>
        <w:t xml:space="preserve"> </w:t>
      </w:r>
      <w:r w:rsidR="00533B61">
        <w:rPr>
          <w:rFonts w:cs="Traditional Arabic" w:hint="cs"/>
          <w:sz w:val="28"/>
          <w:rtl/>
          <w:lang w:bidi="fa-IR"/>
        </w:rPr>
        <w:t>«</w:t>
      </w:r>
      <w:r w:rsidR="00533B61" w:rsidRPr="00533B61">
        <w:rPr>
          <w:rStyle w:val="Char2"/>
          <w:rFonts w:hint="eastAsia"/>
          <w:rtl/>
        </w:rPr>
        <w:t>إِذَا</w:t>
      </w:r>
      <w:r w:rsidR="00533B61" w:rsidRPr="00533B61">
        <w:rPr>
          <w:rStyle w:val="Char2"/>
          <w:rtl/>
        </w:rPr>
        <w:t xml:space="preserve"> </w:t>
      </w:r>
      <w:r w:rsidR="00533B61" w:rsidRPr="00533B61">
        <w:rPr>
          <w:rStyle w:val="Char2"/>
          <w:rFonts w:hint="eastAsia"/>
          <w:rtl/>
        </w:rPr>
        <w:t>فَعَلَتْ</w:t>
      </w:r>
      <w:r w:rsidR="00533B61" w:rsidRPr="00533B61">
        <w:rPr>
          <w:rStyle w:val="Char2"/>
          <w:rtl/>
        </w:rPr>
        <w:t xml:space="preserve"> </w:t>
      </w:r>
      <w:r w:rsidR="00533B61" w:rsidRPr="00533B61">
        <w:rPr>
          <w:rStyle w:val="Char2"/>
          <w:rFonts w:hint="eastAsia"/>
          <w:rtl/>
        </w:rPr>
        <w:t>أُمَّتِى</w:t>
      </w:r>
      <w:r w:rsidR="00533B61" w:rsidRPr="00533B61">
        <w:rPr>
          <w:rStyle w:val="Char2"/>
          <w:rtl/>
        </w:rPr>
        <w:t xml:space="preserve"> </w:t>
      </w:r>
      <w:r w:rsidR="00533B61" w:rsidRPr="00533B61">
        <w:rPr>
          <w:rStyle w:val="Char2"/>
          <w:rFonts w:hint="eastAsia"/>
          <w:rtl/>
        </w:rPr>
        <w:t>خَمْسَ</w:t>
      </w:r>
      <w:r w:rsidR="00533B61" w:rsidRPr="00533B61">
        <w:rPr>
          <w:rStyle w:val="Char2"/>
          <w:rtl/>
        </w:rPr>
        <w:t xml:space="preserve"> </w:t>
      </w:r>
      <w:r w:rsidR="00533B61" w:rsidRPr="00533B61">
        <w:rPr>
          <w:rStyle w:val="Char2"/>
          <w:rFonts w:hint="eastAsia"/>
          <w:rtl/>
        </w:rPr>
        <w:t>عَشْرَةَ</w:t>
      </w:r>
      <w:r w:rsidR="00533B61" w:rsidRPr="00533B61">
        <w:rPr>
          <w:rStyle w:val="Char2"/>
          <w:rtl/>
        </w:rPr>
        <w:t xml:space="preserve"> </w:t>
      </w:r>
      <w:r w:rsidR="00533B61" w:rsidRPr="00533B61">
        <w:rPr>
          <w:rStyle w:val="Char2"/>
          <w:rFonts w:hint="eastAsia"/>
          <w:rtl/>
        </w:rPr>
        <w:t>خَصْلَةً</w:t>
      </w:r>
      <w:r w:rsidR="00533B61" w:rsidRPr="00533B61">
        <w:rPr>
          <w:rStyle w:val="Char2"/>
          <w:rtl/>
        </w:rPr>
        <w:t xml:space="preserve"> </w:t>
      </w:r>
      <w:r w:rsidR="00533B61" w:rsidRPr="00533B61">
        <w:rPr>
          <w:rStyle w:val="Char2"/>
          <w:rFonts w:hint="eastAsia"/>
          <w:rtl/>
        </w:rPr>
        <w:t>حَلَّ</w:t>
      </w:r>
      <w:r w:rsidR="00533B61" w:rsidRPr="00533B61">
        <w:rPr>
          <w:rStyle w:val="Char2"/>
          <w:rtl/>
        </w:rPr>
        <w:t xml:space="preserve"> </w:t>
      </w:r>
      <w:r w:rsidR="00533B61" w:rsidRPr="00533B61">
        <w:rPr>
          <w:rStyle w:val="Char2"/>
          <w:rFonts w:hint="eastAsia"/>
          <w:rtl/>
        </w:rPr>
        <w:t>بِهَا</w:t>
      </w:r>
      <w:r w:rsidR="00533B61" w:rsidRPr="00533B61">
        <w:rPr>
          <w:rStyle w:val="Char2"/>
          <w:rtl/>
        </w:rPr>
        <w:t xml:space="preserve"> </w:t>
      </w:r>
      <w:r w:rsidR="00533B61" w:rsidRPr="00533B61">
        <w:rPr>
          <w:rStyle w:val="Char2"/>
          <w:rFonts w:hint="eastAsia"/>
          <w:rtl/>
        </w:rPr>
        <w:t>الْبَلاَءُ</w:t>
      </w:r>
      <w:r w:rsidR="00533B61">
        <w:rPr>
          <w:rFonts w:cs="Traditional Arabic" w:hint="cs"/>
          <w:sz w:val="28"/>
          <w:rtl/>
          <w:lang w:bidi="fa-IR"/>
        </w:rPr>
        <w:t>»</w:t>
      </w:r>
      <w:r w:rsidR="00533B61">
        <w:rPr>
          <w:rFonts w:cs="B Lotus" w:hint="cs"/>
          <w:sz w:val="28"/>
          <w:rtl/>
          <w:lang w:bidi="fa-IR"/>
        </w:rPr>
        <w:t>.</w:t>
      </w:r>
      <w:r w:rsidRPr="00782831">
        <w:rPr>
          <w:rFonts w:cs="B Lotus"/>
          <w:sz w:val="28"/>
          <w:rtl/>
          <w:lang w:bidi="fa-IR"/>
        </w:rPr>
        <w:t xml:space="preserve"> </w:t>
      </w:r>
      <w:r w:rsidR="00533B61" w:rsidRPr="00533B61">
        <w:rPr>
          <w:rFonts w:cs="Traditional Arabic" w:hint="cs"/>
          <w:sz w:val="26"/>
          <w:szCs w:val="26"/>
          <w:rtl/>
          <w:lang w:bidi="fa-IR"/>
        </w:rPr>
        <w:t>«</w:t>
      </w:r>
      <w:r w:rsidR="00533B61">
        <w:rPr>
          <w:rFonts w:cs="B Lotus"/>
          <w:sz w:val="26"/>
          <w:szCs w:val="26"/>
          <w:rtl/>
          <w:lang w:bidi="fa-IR"/>
        </w:rPr>
        <w:t>هر</w:t>
      </w:r>
      <w:r w:rsidRPr="00533B61">
        <w:rPr>
          <w:rFonts w:cs="B Lotus"/>
          <w:sz w:val="26"/>
          <w:szCs w:val="26"/>
          <w:rtl/>
          <w:lang w:bidi="fa-IR"/>
        </w:rPr>
        <w:t>گاه امتم پانزده خصلت را انجام دهد، بلا دامنگيرش</w:t>
      </w:r>
      <w:r w:rsidR="00912D91" w:rsidRPr="00533B61">
        <w:rPr>
          <w:rFonts w:cs="B Lotus"/>
          <w:sz w:val="26"/>
          <w:szCs w:val="26"/>
          <w:rtl/>
          <w:lang w:bidi="fa-IR"/>
        </w:rPr>
        <w:t xml:space="preserve"> می‌‌</w:t>
      </w:r>
      <w:r w:rsidRPr="00533B61">
        <w:rPr>
          <w:rFonts w:cs="B Lotus"/>
          <w:sz w:val="26"/>
          <w:szCs w:val="26"/>
          <w:rtl/>
          <w:lang w:bidi="fa-IR"/>
        </w:rPr>
        <w:t>شود</w:t>
      </w:r>
      <w:r w:rsidR="00533B61" w:rsidRPr="00533B61">
        <w:rPr>
          <w:rFonts w:cs="Traditional Arabic" w:hint="cs"/>
          <w:sz w:val="26"/>
          <w:szCs w:val="26"/>
          <w:rtl/>
          <w:lang w:bidi="fa-IR"/>
        </w:rPr>
        <w:t>»</w:t>
      </w:r>
      <w:r w:rsidRPr="00533B61">
        <w:rPr>
          <w:rFonts w:cs="B Lotus"/>
          <w:sz w:val="26"/>
          <w:szCs w:val="26"/>
          <w:rtl/>
          <w:lang w:bidi="fa-IR"/>
        </w:rPr>
        <w:t xml:space="preserve">. </w:t>
      </w:r>
      <w:r w:rsidRPr="00782831">
        <w:rPr>
          <w:rFonts w:cs="B Lotus"/>
          <w:sz w:val="28"/>
          <w:rtl/>
          <w:lang w:bidi="fa-IR"/>
        </w:rPr>
        <w:t>گفته شد: آن پانزده خصلت كدامند اي رسول خدا؟ فرمود</w:t>
      </w:r>
      <w:r w:rsidR="00533B61">
        <w:rPr>
          <w:rFonts w:cs="B Lotus" w:hint="cs"/>
          <w:sz w:val="28"/>
          <w:rtl/>
          <w:lang w:bidi="fa-IR"/>
        </w:rPr>
        <w:t>:</w:t>
      </w:r>
    </w:p>
    <w:p w:rsidR="00634C2F" w:rsidRPr="00782831" w:rsidRDefault="00533B61" w:rsidP="00533B61">
      <w:pPr>
        <w:pStyle w:val="ListParagraph"/>
        <w:spacing w:before="0" w:beforeAutospacing="0" w:after="0" w:afterAutospacing="0"/>
        <w:ind w:left="0" w:firstLine="284"/>
        <w:rPr>
          <w:rFonts w:cs="B Lotus"/>
          <w:sz w:val="28"/>
          <w:rtl/>
          <w:lang w:bidi="fa-IR"/>
        </w:rPr>
      </w:pPr>
      <w:r w:rsidRPr="00533B61">
        <w:rPr>
          <w:rFonts w:cs="Traditional Arabic" w:hint="cs"/>
          <w:sz w:val="28"/>
          <w:rtl/>
          <w:lang w:bidi="fa-IR"/>
        </w:rPr>
        <w:t>«</w:t>
      </w:r>
      <w:r w:rsidRPr="00533B61">
        <w:rPr>
          <w:rStyle w:val="Char2"/>
          <w:rFonts w:hint="eastAsia"/>
          <w:rtl/>
        </w:rPr>
        <w:t>إِذَا</w:t>
      </w:r>
      <w:r w:rsidRPr="00533B61">
        <w:rPr>
          <w:rStyle w:val="Char2"/>
          <w:rtl/>
        </w:rPr>
        <w:t xml:space="preserve"> </w:t>
      </w:r>
      <w:r w:rsidRPr="00533B61">
        <w:rPr>
          <w:rStyle w:val="Char2"/>
          <w:rFonts w:hint="eastAsia"/>
          <w:rtl/>
        </w:rPr>
        <w:t>كَانَ</w:t>
      </w:r>
      <w:r w:rsidRPr="00533B61">
        <w:rPr>
          <w:rStyle w:val="Char2"/>
          <w:rtl/>
        </w:rPr>
        <w:t xml:space="preserve"> </w:t>
      </w:r>
      <w:r w:rsidRPr="00533B61">
        <w:rPr>
          <w:rStyle w:val="Char2"/>
          <w:rFonts w:hint="eastAsia"/>
          <w:rtl/>
        </w:rPr>
        <w:t>الْمَغْنَمُ</w:t>
      </w:r>
      <w:r w:rsidRPr="00533B61">
        <w:rPr>
          <w:rStyle w:val="Char2"/>
          <w:rtl/>
        </w:rPr>
        <w:t xml:space="preserve"> </w:t>
      </w:r>
      <w:r w:rsidRPr="00533B61">
        <w:rPr>
          <w:rStyle w:val="Char2"/>
          <w:rFonts w:hint="eastAsia"/>
          <w:rtl/>
        </w:rPr>
        <w:t>دُوَلاً</w:t>
      </w:r>
      <w:r w:rsidRPr="00533B61">
        <w:rPr>
          <w:rStyle w:val="Char2"/>
          <w:rtl/>
        </w:rPr>
        <w:t xml:space="preserve"> </w:t>
      </w:r>
      <w:r w:rsidRPr="00533B61">
        <w:rPr>
          <w:rStyle w:val="Char2"/>
          <w:rFonts w:hint="eastAsia"/>
          <w:rtl/>
        </w:rPr>
        <w:t>وَالأَمَانَةُ</w:t>
      </w:r>
      <w:r w:rsidRPr="00533B61">
        <w:rPr>
          <w:rStyle w:val="Char2"/>
          <w:rtl/>
        </w:rPr>
        <w:t xml:space="preserve"> </w:t>
      </w:r>
      <w:r w:rsidRPr="00533B61">
        <w:rPr>
          <w:rStyle w:val="Char2"/>
          <w:rFonts w:hint="eastAsia"/>
          <w:rtl/>
        </w:rPr>
        <w:t>مَغْنَمًا</w:t>
      </w:r>
      <w:r w:rsidRPr="00533B61">
        <w:rPr>
          <w:rStyle w:val="Char2"/>
          <w:rtl/>
        </w:rPr>
        <w:t xml:space="preserve"> </w:t>
      </w:r>
      <w:r w:rsidRPr="00533B61">
        <w:rPr>
          <w:rStyle w:val="Char2"/>
          <w:rFonts w:hint="eastAsia"/>
          <w:rtl/>
        </w:rPr>
        <w:t>وَالزَّكَاةُ</w:t>
      </w:r>
      <w:r w:rsidRPr="00533B61">
        <w:rPr>
          <w:rStyle w:val="Char2"/>
          <w:rtl/>
        </w:rPr>
        <w:t xml:space="preserve"> </w:t>
      </w:r>
      <w:r w:rsidRPr="00533B61">
        <w:rPr>
          <w:rStyle w:val="Char2"/>
          <w:rFonts w:hint="eastAsia"/>
          <w:rtl/>
        </w:rPr>
        <w:t>مَغْرَمًا</w:t>
      </w:r>
      <w:r w:rsidRPr="00533B61">
        <w:rPr>
          <w:rStyle w:val="Char2"/>
          <w:rtl/>
        </w:rPr>
        <w:t xml:space="preserve"> </w:t>
      </w:r>
      <w:r w:rsidRPr="00533B61">
        <w:rPr>
          <w:rStyle w:val="Char2"/>
          <w:rFonts w:hint="eastAsia"/>
          <w:rtl/>
        </w:rPr>
        <w:t>وَأَطَاعَ</w:t>
      </w:r>
      <w:r w:rsidRPr="00533B61">
        <w:rPr>
          <w:rStyle w:val="Char2"/>
          <w:rtl/>
        </w:rPr>
        <w:t xml:space="preserve"> </w:t>
      </w:r>
      <w:r w:rsidRPr="00533B61">
        <w:rPr>
          <w:rStyle w:val="Char2"/>
          <w:rFonts w:hint="eastAsia"/>
          <w:rtl/>
        </w:rPr>
        <w:t>الرَّجُلُ</w:t>
      </w:r>
      <w:r w:rsidRPr="00533B61">
        <w:rPr>
          <w:rStyle w:val="Char2"/>
          <w:rtl/>
        </w:rPr>
        <w:t xml:space="preserve"> </w:t>
      </w:r>
      <w:r w:rsidRPr="00533B61">
        <w:rPr>
          <w:rStyle w:val="Char2"/>
          <w:rFonts w:hint="eastAsia"/>
          <w:rtl/>
        </w:rPr>
        <w:t>زَوْجَتَهُ</w:t>
      </w:r>
      <w:r w:rsidRPr="00533B61">
        <w:rPr>
          <w:rStyle w:val="Char2"/>
          <w:rtl/>
        </w:rPr>
        <w:t xml:space="preserve"> </w:t>
      </w:r>
      <w:r w:rsidRPr="00533B61">
        <w:rPr>
          <w:rStyle w:val="Char2"/>
          <w:rFonts w:hint="eastAsia"/>
          <w:rtl/>
        </w:rPr>
        <w:t>وَعَقَّ</w:t>
      </w:r>
      <w:r w:rsidRPr="00533B61">
        <w:rPr>
          <w:rStyle w:val="Char2"/>
          <w:rtl/>
        </w:rPr>
        <w:t xml:space="preserve"> </w:t>
      </w:r>
      <w:r w:rsidRPr="00533B61">
        <w:rPr>
          <w:rStyle w:val="Char2"/>
          <w:rFonts w:hint="eastAsia"/>
          <w:rtl/>
        </w:rPr>
        <w:t>أُمَّهُ</w:t>
      </w:r>
      <w:r w:rsidRPr="00533B61">
        <w:rPr>
          <w:rStyle w:val="Char2"/>
          <w:rtl/>
        </w:rPr>
        <w:t xml:space="preserve"> </w:t>
      </w:r>
      <w:r w:rsidRPr="00533B61">
        <w:rPr>
          <w:rStyle w:val="Char2"/>
          <w:rFonts w:hint="eastAsia"/>
          <w:rtl/>
        </w:rPr>
        <w:t>وَبَرَّ</w:t>
      </w:r>
      <w:r w:rsidRPr="00533B61">
        <w:rPr>
          <w:rStyle w:val="Char2"/>
          <w:rtl/>
        </w:rPr>
        <w:t xml:space="preserve"> </w:t>
      </w:r>
      <w:r w:rsidRPr="00533B61">
        <w:rPr>
          <w:rStyle w:val="Char2"/>
          <w:rFonts w:hint="eastAsia"/>
          <w:rtl/>
        </w:rPr>
        <w:t>صَدِيقَهُ</w:t>
      </w:r>
      <w:r w:rsidRPr="00533B61">
        <w:rPr>
          <w:rStyle w:val="Char2"/>
          <w:rtl/>
        </w:rPr>
        <w:t xml:space="preserve"> </w:t>
      </w:r>
      <w:r w:rsidRPr="00533B61">
        <w:rPr>
          <w:rStyle w:val="Char2"/>
          <w:rFonts w:hint="eastAsia"/>
          <w:rtl/>
        </w:rPr>
        <w:t>وَجَفَا</w:t>
      </w:r>
      <w:r w:rsidRPr="00533B61">
        <w:rPr>
          <w:rStyle w:val="Char2"/>
          <w:rtl/>
        </w:rPr>
        <w:t xml:space="preserve"> </w:t>
      </w:r>
      <w:r w:rsidRPr="00533B61">
        <w:rPr>
          <w:rStyle w:val="Char2"/>
          <w:rFonts w:hint="eastAsia"/>
          <w:rtl/>
        </w:rPr>
        <w:t>أَبَاهُ</w:t>
      </w:r>
      <w:r w:rsidRPr="00533B61">
        <w:rPr>
          <w:rStyle w:val="Char2"/>
          <w:rtl/>
        </w:rPr>
        <w:t xml:space="preserve"> </w:t>
      </w:r>
      <w:r w:rsidRPr="00533B61">
        <w:rPr>
          <w:rStyle w:val="Char2"/>
          <w:rFonts w:hint="eastAsia"/>
          <w:rtl/>
        </w:rPr>
        <w:t>وَارْتَفَعَتِ</w:t>
      </w:r>
      <w:r w:rsidRPr="00533B61">
        <w:rPr>
          <w:rStyle w:val="Char2"/>
          <w:rtl/>
        </w:rPr>
        <w:t xml:space="preserve"> </w:t>
      </w:r>
      <w:r w:rsidRPr="00533B61">
        <w:rPr>
          <w:rStyle w:val="Char2"/>
          <w:rFonts w:hint="eastAsia"/>
          <w:rtl/>
        </w:rPr>
        <w:t>الأَصْوَاتُ</w:t>
      </w:r>
      <w:r w:rsidRPr="00533B61">
        <w:rPr>
          <w:rStyle w:val="Char2"/>
          <w:rtl/>
        </w:rPr>
        <w:t xml:space="preserve"> </w:t>
      </w:r>
      <w:r w:rsidRPr="00533B61">
        <w:rPr>
          <w:rStyle w:val="Char2"/>
          <w:rFonts w:hint="eastAsia"/>
          <w:rtl/>
        </w:rPr>
        <w:t>فِى</w:t>
      </w:r>
      <w:r w:rsidRPr="00533B61">
        <w:rPr>
          <w:rStyle w:val="Char2"/>
          <w:rtl/>
        </w:rPr>
        <w:t xml:space="preserve"> </w:t>
      </w:r>
      <w:r w:rsidRPr="00533B61">
        <w:rPr>
          <w:rStyle w:val="Char2"/>
          <w:rFonts w:hint="eastAsia"/>
          <w:rtl/>
        </w:rPr>
        <w:t>الْمَسَاجِدِ</w:t>
      </w:r>
      <w:r w:rsidRPr="00533B61">
        <w:rPr>
          <w:rStyle w:val="Char2"/>
          <w:rtl/>
        </w:rPr>
        <w:t xml:space="preserve"> </w:t>
      </w:r>
      <w:r w:rsidRPr="00533B61">
        <w:rPr>
          <w:rStyle w:val="Char2"/>
          <w:rFonts w:hint="eastAsia"/>
          <w:rtl/>
        </w:rPr>
        <w:t>وَكَانَ</w:t>
      </w:r>
      <w:r w:rsidRPr="00533B61">
        <w:rPr>
          <w:rStyle w:val="Char2"/>
          <w:rtl/>
        </w:rPr>
        <w:t xml:space="preserve"> </w:t>
      </w:r>
      <w:r w:rsidRPr="00533B61">
        <w:rPr>
          <w:rStyle w:val="Char2"/>
          <w:rFonts w:hint="eastAsia"/>
          <w:rtl/>
        </w:rPr>
        <w:t>زَعِيمُ</w:t>
      </w:r>
      <w:r w:rsidRPr="00533B61">
        <w:rPr>
          <w:rStyle w:val="Char2"/>
          <w:rtl/>
        </w:rPr>
        <w:t xml:space="preserve"> </w:t>
      </w:r>
      <w:r w:rsidRPr="00533B61">
        <w:rPr>
          <w:rStyle w:val="Char2"/>
          <w:rFonts w:hint="eastAsia"/>
          <w:rtl/>
        </w:rPr>
        <w:t>الْقَوْمِ</w:t>
      </w:r>
      <w:r w:rsidRPr="00533B61">
        <w:rPr>
          <w:rStyle w:val="Char2"/>
          <w:rtl/>
        </w:rPr>
        <w:t xml:space="preserve"> </w:t>
      </w:r>
      <w:r w:rsidRPr="00533B61">
        <w:rPr>
          <w:rStyle w:val="Char2"/>
          <w:rFonts w:hint="eastAsia"/>
          <w:rtl/>
        </w:rPr>
        <w:t>أَرْذَلَهُمْ</w:t>
      </w:r>
      <w:r w:rsidRPr="00533B61">
        <w:rPr>
          <w:rStyle w:val="Char2"/>
          <w:rtl/>
        </w:rPr>
        <w:t xml:space="preserve"> </w:t>
      </w:r>
      <w:r w:rsidRPr="00533B61">
        <w:rPr>
          <w:rStyle w:val="Char2"/>
          <w:rFonts w:hint="eastAsia"/>
          <w:rtl/>
        </w:rPr>
        <w:t>وَأُكْرِمَ</w:t>
      </w:r>
      <w:r w:rsidRPr="00533B61">
        <w:rPr>
          <w:rStyle w:val="Char2"/>
          <w:rtl/>
        </w:rPr>
        <w:t xml:space="preserve"> </w:t>
      </w:r>
      <w:r w:rsidRPr="00533B61">
        <w:rPr>
          <w:rStyle w:val="Char2"/>
          <w:rFonts w:hint="eastAsia"/>
          <w:rtl/>
        </w:rPr>
        <w:t>الرَّجُلُ</w:t>
      </w:r>
      <w:r w:rsidRPr="00533B61">
        <w:rPr>
          <w:rStyle w:val="Char2"/>
          <w:rtl/>
        </w:rPr>
        <w:t xml:space="preserve"> </w:t>
      </w:r>
      <w:r w:rsidRPr="00533B61">
        <w:rPr>
          <w:rStyle w:val="Char2"/>
          <w:rFonts w:hint="eastAsia"/>
          <w:rtl/>
        </w:rPr>
        <w:t>مَخَافَةَ</w:t>
      </w:r>
      <w:r w:rsidRPr="00533B61">
        <w:rPr>
          <w:rStyle w:val="Char2"/>
          <w:rtl/>
        </w:rPr>
        <w:t xml:space="preserve"> </w:t>
      </w:r>
      <w:r w:rsidRPr="00533B61">
        <w:rPr>
          <w:rStyle w:val="Char2"/>
          <w:rFonts w:hint="eastAsia"/>
          <w:rtl/>
        </w:rPr>
        <w:t>شَرِّهِ</w:t>
      </w:r>
      <w:r w:rsidRPr="00533B61">
        <w:rPr>
          <w:rStyle w:val="Char2"/>
          <w:rtl/>
        </w:rPr>
        <w:t xml:space="preserve"> </w:t>
      </w:r>
      <w:r w:rsidRPr="00533B61">
        <w:rPr>
          <w:rStyle w:val="Char2"/>
          <w:rFonts w:hint="eastAsia"/>
          <w:rtl/>
        </w:rPr>
        <w:t>وَشُرِبَتِ</w:t>
      </w:r>
      <w:r w:rsidRPr="00533B61">
        <w:rPr>
          <w:rStyle w:val="Char2"/>
          <w:rtl/>
        </w:rPr>
        <w:t xml:space="preserve"> </w:t>
      </w:r>
      <w:r w:rsidRPr="00533B61">
        <w:rPr>
          <w:rStyle w:val="Char2"/>
          <w:rFonts w:hint="eastAsia"/>
          <w:rtl/>
        </w:rPr>
        <w:t>الْخُمُورُ</w:t>
      </w:r>
      <w:r w:rsidRPr="00533B61">
        <w:rPr>
          <w:rStyle w:val="Char2"/>
          <w:rtl/>
        </w:rPr>
        <w:t xml:space="preserve"> </w:t>
      </w:r>
      <w:r w:rsidRPr="00533B61">
        <w:rPr>
          <w:rStyle w:val="Char2"/>
          <w:rFonts w:hint="eastAsia"/>
          <w:rtl/>
        </w:rPr>
        <w:t>وَلُبِسَ</w:t>
      </w:r>
      <w:r w:rsidRPr="00533B61">
        <w:rPr>
          <w:rStyle w:val="Char2"/>
          <w:rtl/>
        </w:rPr>
        <w:t xml:space="preserve"> </w:t>
      </w:r>
      <w:r w:rsidRPr="00533B61">
        <w:rPr>
          <w:rStyle w:val="Char2"/>
          <w:rFonts w:hint="eastAsia"/>
          <w:rtl/>
        </w:rPr>
        <w:t>الْحَرِيرُ</w:t>
      </w:r>
      <w:r w:rsidRPr="00533B61">
        <w:rPr>
          <w:rStyle w:val="Char2"/>
          <w:rtl/>
        </w:rPr>
        <w:t xml:space="preserve"> </w:t>
      </w:r>
      <w:r w:rsidRPr="00533B61">
        <w:rPr>
          <w:rStyle w:val="Char2"/>
          <w:rFonts w:hint="eastAsia"/>
          <w:rtl/>
        </w:rPr>
        <w:t>وَاتُّخِذَتِ</w:t>
      </w:r>
      <w:r w:rsidRPr="00533B61">
        <w:rPr>
          <w:rStyle w:val="Char2"/>
          <w:rtl/>
        </w:rPr>
        <w:t xml:space="preserve"> </w:t>
      </w:r>
      <w:r w:rsidRPr="00533B61">
        <w:rPr>
          <w:rStyle w:val="Char2"/>
          <w:rFonts w:hint="eastAsia"/>
          <w:rtl/>
        </w:rPr>
        <w:t>الْقَيْنَاتُ</w:t>
      </w:r>
      <w:r w:rsidRPr="00533B61">
        <w:rPr>
          <w:rStyle w:val="Char2"/>
          <w:rtl/>
        </w:rPr>
        <w:t xml:space="preserve"> </w:t>
      </w:r>
      <w:r w:rsidRPr="00533B61">
        <w:rPr>
          <w:rStyle w:val="Char2"/>
          <w:rFonts w:hint="eastAsia"/>
          <w:rtl/>
        </w:rPr>
        <w:t>وَالْمَعَازِفُ</w:t>
      </w:r>
      <w:r w:rsidRPr="00533B61">
        <w:rPr>
          <w:rStyle w:val="Char2"/>
          <w:rtl/>
        </w:rPr>
        <w:t xml:space="preserve"> </w:t>
      </w:r>
      <w:r w:rsidRPr="00533B61">
        <w:rPr>
          <w:rStyle w:val="Char2"/>
          <w:rFonts w:hint="eastAsia"/>
          <w:rtl/>
        </w:rPr>
        <w:t>وَلَعَنَ</w:t>
      </w:r>
      <w:r w:rsidRPr="00533B61">
        <w:rPr>
          <w:rStyle w:val="Char2"/>
          <w:rtl/>
        </w:rPr>
        <w:t xml:space="preserve"> </w:t>
      </w:r>
      <w:r w:rsidRPr="00533B61">
        <w:rPr>
          <w:rStyle w:val="Char2"/>
          <w:rFonts w:hint="eastAsia"/>
          <w:rtl/>
        </w:rPr>
        <w:t>آخِرُ</w:t>
      </w:r>
      <w:r w:rsidRPr="00533B61">
        <w:rPr>
          <w:rStyle w:val="Char2"/>
          <w:rtl/>
        </w:rPr>
        <w:t xml:space="preserve"> </w:t>
      </w:r>
      <w:r w:rsidRPr="00533B61">
        <w:rPr>
          <w:rStyle w:val="Char2"/>
          <w:rFonts w:hint="eastAsia"/>
          <w:rtl/>
        </w:rPr>
        <w:t>هَذِهِ</w:t>
      </w:r>
      <w:r w:rsidRPr="00533B61">
        <w:rPr>
          <w:rStyle w:val="Char2"/>
          <w:rtl/>
        </w:rPr>
        <w:t xml:space="preserve"> </w:t>
      </w:r>
      <w:r w:rsidRPr="00533B61">
        <w:rPr>
          <w:rStyle w:val="Char2"/>
          <w:rFonts w:hint="eastAsia"/>
          <w:rtl/>
        </w:rPr>
        <w:t>الأُمَّةِ</w:t>
      </w:r>
      <w:r w:rsidRPr="00533B61">
        <w:rPr>
          <w:rStyle w:val="Char2"/>
          <w:rtl/>
        </w:rPr>
        <w:t xml:space="preserve"> </w:t>
      </w:r>
      <w:r w:rsidRPr="00533B61">
        <w:rPr>
          <w:rStyle w:val="Char2"/>
          <w:rFonts w:hint="eastAsia"/>
          <w:rtl/>
        </w:rPr>
        <w:t>أَوَّلَهَا</w:t>
      </w:r>
      <w:r w:rsidRPr="00533B61">
        <w:rPr>
          <w:rStyle w:val="Char2"/>
          <w:rtl/>
        </w:rPr>
        <w:t xml:space="preserve"> </w:t>
      </w:r>
      <w:r w:rsidRPr="00533B61">
        <w:rPr>
          <w:rStyle w:val="Char2"/>
          <w:rFonts w:hint="eastAsia"/>
          <w:rtl/>
        </w:rPr>
        <w:t>فَلْيَرْتَقِبُوا</w:t>
      </w:r>
      <w:r w:rsidRPr="00533B61">
        <w:rPr>
          <w:rStyle w:val="Char2"/>
          <w:rtl/>
        </w:rPr>
        <w:t xml:space="preserve"> </w:t>
      </w:r>
      <w:r w:rsidRPr="00533B61">
        <w:rPr>
          <w:rStyle w:val="Char2"/>
          <w:rFonts w:hint="eastAsia"/>
          <w:rtl/>
        </w:rPr>
        <w:t>عِنْدَ</w:t>
      </w:r>
      <w:r w:rsidRPr="00533B61">
        <w:rPr>
          <w:rStyle w:val="Char2"/>
          <w:rtl/>
        </w:rPr>
        <w:t xml:space="preserve"> </w:t>
      </w:r>
      <w:r w:rsidRPr="00533B61">
        <w:rPr>
          <w:rStyle w:val="Char2"/>
          <w:rFonts w:hint="eastAsia"/>
          <w:rtl/>
        </w:rPr>
        <w:t>ذَلِكَ</w:t>
      </w:r>
      <w:r w:rsidRPr="00533B61">
        <w:rPr>
          <w:rStyle w:val="Char2"/>
          <w:rtl/>
        </w:rPr>
        <w:t xml:space="preserve"> </w:t>
      </w:r>
      <w:r w:rsidRPr="00533B61">
        <w:rPr>
          <w:rStyle w:val="Char2"/>
          <w:rFonts w:hint="eastAsia"/>
          <w:rtl/>
        </w:rPr>
        <w:t>رِيحًا</w:t>
      </w:r>
      <w:r w:rsidRPr="00533B61">
        <w:rPr>
          <w:rStyle w:val="Char2"/>
          <w:rtl/>
        </w:rPr>
        <w:t xml:space="preserve"> </w:t>
      </w:r>
      <w:r w:rsidRPr="00533B61">
        <w:rPr>
          <w:rStyle w:val="Char2"/>
          <w:rFonts w:hint="eastAsia"/>
          <w:rtl/>
        </w:rPr>
        <w:t>حَمْرَاءَ</w:t>
      </w:r>
      <w:r w:rsidRPr="00533B61">
        <w:rPr>
          <w:rStyle w:val="Char2"/>
          <w:rtl/>
        </w:rPr>
        <w:t xml:space="preserve"> </w:t>
      </w:r>
      <w:r w:rsidRPr="00533B61">
        <w:rPr>
          <w:rStyle w:val="Char2"/>
          <w:rFonts w:hint="eastAsia"/>
          <w:rtl/>
        </w:rPr>
        <w:t>أَوْ</w:t>
      </w:r>
      <w:r w:rsidRPr="00533B61">
        <w:rPr>
          <w:rStyle w:val="Char2"/>
          <w:rtl/>
        </w:rPr>
        <w:t xml:space="preserve"> </w:t>
      </w:r>
      <w:r w:rsidRPr="00533B61">
        <w:rPr>
          <w:rStyle w:val="Char2"/>
          <w:rFonts w:hint="eastAsia"/>
          <w:rtl/>
        </w:rPr>
        <w:t>خَسْفًا</w:t>
      </w:r>
      <w:r w:rsidRPr="00533B61">
        <w:rPr>
          <w:rStyle w:val="Char2"/>
          <w:rtl/>
        </w:rPr>
        <w:t xml:space="preserve"> </w:t>
      </w:r>
      <w:r w:rsidRPr="00533B61">
        <w:rPr>
          <w:rStyle w:val="Char2"/>
          <w:rFonts w:hint="eastAsia"/>
          <w:rtl/>
        </w:rPr>
        <w:t>وَمَسْخًا</w:t>
      </w:r>
      <w:r w:rsidRPr="00533B61">
        <w:rPr>
          <w:rFonts w:cs="Traditional Arabic" w:hint="cs"/>
          <w:sz w:val="28"/>
          <w:rtl/>
          <w:lang w:bidi="fa-IR"/>
        </w:rPr>
        <w:t>»</w:t>
      </w:r>
      <w:r w:rsidR="00634C2F" w:rsidRPr="00782831">
        <w:rPr>
          <w:rStyle w:val="FootnoteReference"/>
          <w:rFonts w:cs="B Lotus"/>
          <w:rtl/>
          <w:lang w:bidi="fa-IR"/>
        </w:rPr>
        <w:footnoteReference w:id="107"/>
      </w:r>
      <w:r>
        <w:rPr>
          <w:rFonts w:cs="B Lotus" w:hint="cs"/>
          <w:sz w:val="28"/>
          <w:rtl/>
          <w:lang w:bidi="fa-IR"/>
        </w:rPr>
        <w:t>.</w:t>
      </w:r>
    </w:p>
    <w:p w:rsidR="00634C2F" w:rsidRPr="00533B61" w:rsidRDefault="00533B61" w:rsidP="00533B61">
      <w:pPr>
        <w:pStyle w:val="ListParagraph"/>
        <w:spacing w:before="0" w:beforeAutospacing="0" w:after="0" w:afterAutospacing="0"/>
        <w:ind w:left="0" w:firstLine="284"/>
        <w:rPr>
          <w:rFonts w:cs="B Lotus"/>
          <w:sz w:val="26"/>
          <w:szCs w:val="26"/>
          <w:rtl/>
          <w:lang w:bidi="fa-IR"/>
        </w:rPr>
      </w:pPr>
      <w:r w:rsidRPr="00533B61">
        <w:rPr>
          <w:rFonts w:cs="Traditional Arabic" w:hint="cs"/>
          <w:sz w:val="26"/>
          <w:szCs w:val="26"/>
          <w:rtl/>
          <w:lang w:bidi="fa-IR"/>
        </w:rPr>
        <w:t>«</w:t>
      </w:r>
      <w:r w:rsidR="00634C2F" w:rsidRPr="00533B61">
        <w:rPr>
          <w:rFonts w:cs="B Lotus"/>
          <w:sz w:val="26"/>
          <w:szCs w:val="26"/>
          <w:rtl/>
          <w:lang w:bidi="fa-IR"/>
        </w:rPr>
        <w:t>هرگاه غنيمت، نوبتي شود و امانت، غنيمت شود و زكات تاوان و جريمه باشد و مرد از زنش اطاعت كند ولی به حرف مادرش گوش نكند، به دوستش نيكي ولی به پدرش بدي و جفا كند، و در مساجد صداها بلند شود و رهبر يك قوم، پايين</w:t>
      </w:r>
      <w:r w:rsidR="00E507EB" w:rsidRPr="00533B61">
        <w:rPr>
          <w:rFonts w:cs="B Lotus"/>
          <w:sz w:val="26"/>
          <w:szCs w:val="26"/>
          <w:rtl/>
          <w:lang w:bidi="fa-IR"/>
        </w:rPr>
        <w:t>‌تر</w:t>
      </w:r>
      <w:r w:rsidR="00634C2F" w:rsidRPr="00533B61">
        <w:rPr>
          <w:rFonts w:cs="B Lotus"/>
          <w:sz w:val="26"/>
          <w:szCs w:val="26"/>
          <w:rtl/>
          <w:lang w:bidi="fa-IR"/>
        </w:rPr>
        <w:t>ين</w:t>
      </w:r>
      <w:r w:rsidR="00336DCA">
        <w:rPr>
          <w:rFonts w:cs="B Lotus"/>
          <w:sz w:val="26"/>
          <w:szCs w:val="26"/>
          <w:rtl/>
          <w:lang w:bidi="fa-IR"/>
        </w:rPr>
        <w:t xml:space="preserve">‌شان </w:t>
      </w:r>
      <w:r w:rsidR="00634C2F" w:rsidRPr="00533B61">
        <w:rPr>
          <w:rFonts w:cs="B Lotus"/>
          <w:sz w:val="26"/>
          <w:szCs w:val="26"/>
          <w:rtl/>
          <w:lang w:bidi="fa-IR"/>
        </w:rPr>
        <w:t>باشد</w:t>
      </w:r>
      <w:r w:rsidRPr="00533B61">
        <w:rPr>
          <w:rFonts w:cs="B Lotus"/>
          <w:sz w:val="26"/>
          <w:szCs w:val="26"/>
          <w:rtl/>
          <w:lang w:bidi="fa-IR"/>
        </w:rPr>
        <w:t>، و شخص به خاطر ترس از شر و بدي</w:t>
      </w:r>
      <w:r w:rsidRPr="00533B61">
        <w:rPr>
          <w:rFonts w:cs="B Lotus" w:hint="cs"/>
          <w:sz w:val="26"/>
          <w:szCs w:val="26"/>
          <w:rtl/>
          <w:lang w:bidi="fa-IR"/>
        </w:rPr>
        <w:t>‌</w:t>
      </w:r>
      <w:r w:rsidR="00634C2F" w:rsidRPr="00533B61">
        <w:rPr>
          <w:rFonts w:cs="B Lotus"/>
          <w:sz w:val="26"/>
          <w:szCs w:val="26"/>
          <w:rtl/>
          <w:lang w:bidi="fa-IR"/>
        </w:rPr>
        <w:t>اش، مورد اكرام و احترام قر</w:t>
      </w:r>
      <w:r w:rsidRPr="00533B61">
        <w:rPr>
          <w:rFonts w:cs="B Lotus"/>
          <w:sz w:val="26"/>
          <w:szCs w:val="26"/>
          <w:rtl/>
          <w:lang w:bidi="fa-IR"/>
        </w:rPr>
        <w:t>ار گيرد، شراب</w:t>
      </w:r>
      <w:r w:rsidRPr="00533B61">
        <w:rPr>
          <w:rFonts w:cs="B Lotus" w:hint="cs"/>
          <w:sz w:val="26"/>
          <w:szCs w:val="26"/>
          <w:rtl/>
          <w:lang w:bidi="fa-IR"/>
        </w:rPr>
        <w:t>‌</w:t>
      </w:r>
      <w:r w:rsidR="00634C2F" w:rsidRPr="00533B61">
        <w:rPr>
          <w:rFonts w:cs="B Lotus"/>
          <w:sz w:val="26"/>
          <w:szCs w:val="26"/>
          <w:rtl/>
          <w:lang w:bidi="fa-IR"/>
        </w:rPr>
        <w:t>خواري رواج پيدا كند و لباس حرير پوشيده شود، آواز و آلات لهو و بازي و طنبور به كار گرفته شود و آخر اين امت، اول اين امت را نفرين كنند، آن موقع بايد منتظر بادي قرمز يا زبوني و زشتي باشند</w:t>
      </w:r>
      <w:r w:rsidRPr="00533B61">
        <w:rPr>
          <w:rFonts w:cs="Traditional Arabic" w:hint="cs"/>
          <w:sz w:val="26"/>
          <w:szCs w:val="26"/>
          <w:rtl/>
          <w:lang w:bidi="fa-IR"/>
        </w:rPr>
        <w:t>»</w:t>
      </w:r>
      <w:r w:rsidR="00634C2F" w:rsidRPr="00533B61">
        <w:rPr>
          <w:rFonts w:cs="B Lotus"/>
          <w:sz w:val="26"/>
          <w:szCs w:val="26"/>
          <w:rtl/>
          <w:lang w:bidi="fa-IR"/>
        </w:rPr>
        <w:t>.</w:t>
      </w:r>
    </w:p>
    <w:p w:rsidR="00634C2F" w:rsidRPr="003F375B" w:rsidRDefault="00634C2F" w:rsidP="00533B61">
      <w:pPr>
        <w:pStyle w:val="ListParagraph"/>
        <w:spacing w:before="0" w:beforeAutospacing="0" w:after="0" w:afterAutospacing="0"/>
        <w:ind w:left="0" w:firstLine="284"/>
        <w:rPr>
          <w:rFonts w:ascii="Lotus Linotype" w:hAnsi="Lotus Linotype" w:cs="B Lotus"/>
          <w:b/>
          <w:bCs/>
          <w:sz w:val="28"/>
          <w:rtl/>
          <w:lang w:bidi="fa-IR"/>
        </w:rPr>
      </w:pPr>
      <w:r w:rsidRPr="00782831">
        <w:rPr>
          <w:rFonts w:cs="B Lotus"/>
          <w:sz w:val="28"/>
          <w:rtl/>
          <w:lang w:bidi="fa-IR"/>
        </w:rPr>
        <w:t>در همين باب از ابوهريره</w:t>
      </w:r>
      <w:r w:rsidR="00B3746E" w:rsidRPr="00B3746E">
        <w:rPr>
          <w:rFonts w:ascii="B Lotus" w:hAnsi="B Lotus" w:cs="B Lotus"/>
          <w:sz w:val="28"/>
          <w:szCs w:val="34"/>
          <w:lang w:bidi="fa-IR"/>
        </w:rPr>
        <w:sym w:font="AGA Arabesque" w:char="F074"/>
      </w:r>
      <w:r w:rsidRPr="00782831">
        <w:rPr>
          <w:rFonts w:cs="B Lotus"/>
          <w:sz w:val="28"/>
          <w:rtl/>
          <w:lang w:bidi="fa-IR"/>
        </w:rPr>
        <w:t xml:space="preserve"> روايتي نزديك به همين روايت آمده است. در اين روايت آمده است</w:t>
      </w:r>
      <w:r w:rsidR="00533B61">
        <w:rPr>
          <w:rFonts w:cs="B Lotus" w:hint="cs"/>
          <w:sz w:val="28"/>
          <w:rtl/>
          <w:lang w:bidi="fa-IR"/>
        </w:rPr>
        <w:t xml:space="preserve">: </w:t>
      </w:r>
      <w:r w:rsidR="00533B61">
        <w:rPr>
          <w:rFonts w:cs="Traditional Arabic" w:hint="cs"/>
          <w:sz w:val="28"/>
          <w:rtl/>
          <w:lang w:bidi="fa-IR"/>
        </w:rPr>
        <w:t>«</w:t>
      </w:r>
      <w:r w:rsidR="00533B61" w:rsidRPr="00533B61">
        <w:rPr>
          <w:rStyle w:val="Char2"/>
          <w:rFonts w:hint="eastAsia"/>
          <w:rtl/>
        </w:rPr>
        <w:t>وَتُعُلِّمَ</w:t>
      </w:r>
      <w:r w:rsidR="00533B61" w:rsidRPr="00533B61">
        <w:rPr>
          <w:rStyle w:val="Char2"/>
          <w:rtl/>
        </w:rPr>
        <w:t xml:space="preserve"> </w:t>
      </w:r>
      <w:r w:rsidR="00533B61" w:rsidRPr="00533B61">
        <w:rPr>
          <w:rStyle w:val="Char2"/>
          <w:rFonts w:hint="eastAsia"/>
          <w:rtl/>
        </w:rPr>
        <w:t>لِغَيْرِ</w:t>
      </w:r>
      <w:r w:rsidR="00533B61" w:rsidRPr="00533B61">
        <w:rPr>
          <w:rStyle w:val="Char2"/>
          <w:rtl/>
        </w:rPr>
        <w:t xml:space="preserve"> </w:t>
      </w:r>
      <w:r w:rsidR="00533B61" w:rsidRPr="00533B61">
        <w:rPr>
          <w:rStyle w:val="Char2"/>
          <w:rFonts w:hint="eastAsia"/>
          <w:rtl/>
        </w:rPr>
        <w:t>الدِّينِ</w:t>
      </w:r>
      <w:r w:rsidR="00533B61">
        <w:rPr>
          <w:rFonts w:cs="Traditional Arabic" w:hint="cs"/>
          <w:sz w:val="28"/>
          <w:rtl/>
          <w:lang w:bidi="fa-IR"/>
        </w:rPr>
        <w:t>»</w:t>
      </w:r>
      <w:r w:rsidR="00533B61">
        <w:rPr>
          <w:rFonts w:cs="B Lotus" w:hint="cs"/>
          <w:sz w:val="28"/>
          <w:rtl/>
          <w:lang w:bidi="fa-IR"/>
        </w:rPr>
        <w:t>.</w:t>
      </w:r>
      <w:r w:rsidR="00533B61" w:rsidRPr="003F375B">
        <w:rPr>
          <w:rFonts w:ascii="Lotus Linotype" w:hAnsi="Lotus Linotype" w:cs="B Lotus" w:hint="cs"/>
          <w:b/>
          <w:bCs/>
          <w:sz w:val="28"/>
          <w:rtl/>
          <w:lang w:bidi="fa-IR"/>
        </w:rPr>
        <w:t xml:space="preserve"> </w:t>
      </w:r>
      <w:r w:rsidR="00533B61" w:rsidRPr="00533B61">
        <w:rPr>
          <w:rFonts w:ascii="Lotus Linotype" w:hAnsi="Lotus Linotype" w:cs="Traditional Arabic" w:hint="cs"/>
          <w:sz w:val="26"/>
          <w:szCs w:val="26"/>
          <w:rtl/>
          <w:lang w:bidi="fa-IR"/>
        </w:rPr>
        <w:t>«</w:t>
      </w:r>
      <w:r w:rsidRPr="00533B61">
        <w:rPr>
          <w:rFonts w:cs="B Lotus"/>
          <w:sz w:val="26"/>
          <w:szCs w:val="26"/>
          <w:rtl/>
          <w:lang w:bidi="fa-IR"/>
        </w:rPr>
        <w:t>و غير دين را آموزش</w:t>
      </w:r>
      <w:r w:rsidR="00912D91" w:rsidRPr="00533B61">
        <w:rPr>
          <w:rFonts w:cs="B Lotus"/>
          <w:sz w:val="26"/>
          <w:szCs w:val="26"/>
          <w:rtl/>
          <w:lang w:bidi="fa-IR"/>
        </w:rPr>
        <w:t xml:space="preserve"> می‌‌</w:t>
      </w:r>
      <w:r w:rsidRPr="00533B61">
        <w:rPr>
          <w:rFonts w:cs="B Lotus"/>
          <w:sz w:val="26"/>
          <w:szCs w:val="26"/>
          <w:rtl/>
          <w:lang w:bidi="fa-IR"/>
        </w:rPr>
        <w:t>دهي</w:t>
      </w:r>
      <w:r w:rsidR="00533B61" w:rsidRPr="00533B61">
        <w:rPr>
          <w:rFonts w:cs="Traditional Arabic" w:hint="cs"/>
          <w:sz w:val="26"/>
          <w:szCs w:val="26"/>
          <w:rtl/>
          <w:lang w:bidi="fa-IR"/>
        </w:rPr>
        <w:t>»</w:t>
      </w:r>
      <w:r w:rsidRPr="00533B61">
        <w:rPr>
          <w:rFonts w:cs="B Lotus"/>
          <w:sz w:val="26"/>
          <w:szCs w:val="26"/>
          <w:rtl/>
          <w:lang w:bidi="fa-IR"/>
        </w:rPr>
        <w:t>.</w:t>
      </w:r>
    </w:p>
    <w:p w:rsidR="00634C2F" w:rsidRPr="00782831" w:rsidRDefault="00634C2F" w:rsidP="00533B61">
      <w:pPr>
        <w:pStyle w:val="ListParagraph"/>
        <w:spacing w:before="0" w:beforeAutospacing="0" w:after="0" w:afterAutospacing="0"/>
        <w:ind w:left="0" w:firstLine="284"/>
        <w:rPr>
          <w:rFonts w:cs="B Lotus"/>
          <w:sz w:val="28"/>
          <w:rtl/>
          <w:lang w:bidi="fa-IR"/>
        </w:rPr>
      </w:pPr>
      <w:r w:rsidRPr="00782831">
        <w:rPr>
          <w:rFonts w:cs="B Lotus"/>
          <w:sz w:val="28"/>
          <w:rtl/>
          <w:lang w:bidi="fa-IR"/>
        </w:rPr>
        <w:t>همچنين در آن آمده است</w:t>
      </w:r>
      <w:r w:rsidR="00533B61">
        <w:rPr>
          <w:rFonts w:cs="B Lotus" w:hint="cs"/>
          <w:sz w:val="28"/>
          <w:rtl/>
          <w:lang w:bidi="fa-IR"/>
        </w:rPr>
        <w:t xml:space="preserve">: </w:t>
      </w:r>
      <w:r w:rsidR="00533B61">
        <w:rPr>
          <w:rFonts w:cs="Traditional Arabic" w:hint="cs"/>
          <w:sz w:val="28"/>
          <w:rtl/>
          <w:lang w:bidi="fa-IR"/>
        </w:rPr>
        <w:t>«</w:t>
      </w:r>
      <w:r w:rsidR="00533B61" w:rsidRPr="00533B61">
        <w:rPr>
          <w:rStyle w:val="Char2"/>
          <w:rFonts w:hint="eastAsia"/>
          <w:rtl/>
        </w:rPr>
        <w:t>وَسَادَ</w:t>
      </w:r>
      <w:r w:rsidR="00533B61" w:rsidRPr="00533B61">
        <w:rPr>
          <w:rStyle w:val="Char2"/>
          <w:rtl/>
        </w:rPr>
        <w:t xml:space="preserve"> </w:t>
      </w:r>
      <w:r w:rsidR="00533B61" w:rsidRPr="00533B61">
        <w:rPr>
          <w:rStyle w:val="Char2"/>
          <w:rFonts w:hint="eastAsia"/>
          <w:rtl/>
        </w:rPr>
        <w:t>الْقَبِيلَةَ</w:t>
      </w:r>
      <w:r w:rsidR="00533B61" w:rsidRPr="00533B61">
        <w:rPr>
          <w:rStyle w:val="Char2"/>
          <w:rtl/>
        </w:rPr>
        <w:t xml:space="preserve"> </w:t>
      </w:r>
      <w:r w:rsidR="00533B61" w:rsidRPr="00533B61">
        <w:rPr>
          <w:rStyle w:val="Char2"/>
          <w:rFonts w:hint="eastAsia"/>
          <w:rtl/>
        </w:rPr>
        <w:t>فَاسِقُهُمْ</w:t>
      </w:r>
      <w:r w:rsidR="00533B61" w:rsidRPr="00533B61">
        <w:rPr>
          <w:rStyle w:val="Char2"/>
          <w:rtl/>
        </w:rPr>
        <w:t xml:space="preserve"> </w:t>
      </w:r>
      <w:r w:rsidR="00533B61" w:rsidRPr="00533B61">
        <w:rPr>
          <w:rStyle w:val="Char2"/>
          <w:rFonts w:hint="eastAsia"/>
          <w:rtl/>
        </w:rPr>
        <w:t>وَكَانَ</w:t>
      </w:r>
      <w:r w:rsidR="00533B61" w:rsidRPr="00533B61">
        <w:rPr>
          <w:rStyle w:val="Char2"/>
          <w:rtl/>
        </w:rPr>
        <w:t xml:space="preserve"> </w:t>
      </w:r>
      <w:r w:rsidR="00533B61" w:rsidRPr="00533B61">
        <w:rPr>
          <w:rStyle w:val="Char2"/>
          <w:rFonts w:hint="eastAsia"/>
          <w:rtl/>
        </w:rPr>
        <w:t>زَعِيمُ</w:t>
      </w:r>
      <w:r w:rsidR="00533B61" w:rsidRPr="00533B61">
        <w:rPr>
          <w:rStyle w:val="Char2"/>
          <w:rtl/>
        </w:rPr>
        <w:t xml:space="preserve"> </w:t>
      </w:r>
      <w:r w:rsidR="00533B61" w:rsidRPr="00533B61">
        <w:rPr>
          <w:rStyle w:val="Char2"/>
          <w:rFonts w:hint="eastAsia"/>
          <w:rtl/>
        </w:rPr>
        <w:t>الْقَوْمِ</w:t>
      </w:r>
      <w:r w:rsidR="00533B61" w:rsidRPr="00533B61">
        <w:rPr>
          <w:rStyle w:val="Char2"/>
          <w:rtl/>
        </w:rPr>
        <w:t xml:space="preserve"> </w:t>
      </w:r>
      <w:r w:rsidR="00533B61" w:rsidRPr="00533B61">
        <w:rPr>
          <w:rStyle w:val="Char2"/>
          <w:rFonts w:hint="eastAsia"/>
          <w:rtl/>
        </w:rPr>
        <w:t>أَرْذَلَهُمْ</w:t>
      </w:r>
      <w:r w:rsidR="00533B61">
        <w:rPr>
          <w:rFonts w:cs="Traditional Arabic" w:hint="cs"/>
          <w:sz w:val="28"/>
          <w:rtl/>
          <w:lang w:bidi="fa-IR"/>
        </w:rPr>
        <w:t>»</w:t>
      </w:r>
      <w:r w:rsidR="00533B61">
        <w:rPr>
          <w:rFonts w:cs="B Lotus" w:hint="cs"/>
          <w:sz w:val="28"/>
          <w:rtl/>
          <w:lang w:bidi="fa-IR"/>
        </w:rPr>
        <w:t xml:space="preserve">. </w:t>
      </w:r>
      <w:r w:rsidR="00533B61" w:rsidRPr="00533B61">
        <w:rPr>
          <w:rFonts w:cs="Traditional Arabic" w:hint="cs"/>
          <w:sz w:val="26"/>
          <w:szCs w:val="26"/>
          <w:rtl/>
          <w:lang w:bidi="fa-IR"/>
        </w:rPr>
        <w:t>«</w:t>
      </w:r>
      <w:r w:rsidRPr="00533B61">
        <w:rPr>
          <w:rFonts w:cs="B Lotus"/>
          <w:sz w:val="26"/>
          <w:szCs w:val="26"/>
          <w:rtl/>
          <w:lang w:bidi="fa-IR"/>
        </w:rPr>
        <w:t>فاسق يك قبيله، رئيس</w:t>
      </w:r>
      <w:r w:rsidR="00336DCA">
        <w:rPr>
          <w:rFonts w:cs="B Lotus"/>
          <w:sz w:val="26"/>
          <w:szCs w:val="26"/>
          <w:rtl/>
          <w:lang w:bidi="fa-IR"/>
        </w:rPr>
        <w:t xml:space="preserve">‌شان </w:t>
      </w:r>
      <w:r w:rsidR="00912D91" w:rsidRPr="00533B61">
        <w:rPr>
          <w:rFonts w:cs="B Lotus"/>
          <w:sz w:val="26"/>
          <w:szCs w:val="26"/>
          <w:rtl/>
          <w:lang w:bidi="fa-IR"/>
        </w:rPr>
        <w:t>می‌‌</w:t>
      </w:r>
      <w:r w:rsidRPr="00533B61">
        <w:rPr>
          <w:rFonts w:cs="B Lotus"/>
          <w:sz w:val="26"/>
          <w:szCs w:val="26"/>
          <w:rtl/>
          <w:lang w:bidi="fa-IR"/>
        </w:rPr>
        <w:t>شود و رهبر يك قوم، پست</w:t>
      </w:r>
      <w:r w:rsidR="00E507EB" w:rsidRPr="00533B61">
        <w:rPr>
          <w:rFonts w:cs="B Lotus"/>
          <w:sz w:val="26"/>
          <w:szCs w:val="26"/>
          <w:rtl/>
          <w:lang w:bidi="fa-IR"/>
        </w:rPr>
        <w:t>‌تر</w:t>
      </w:r>
      <w:r w:rsidR="00533B61">
        <w:rPr>
          <w:rFonts w:cs="B Lotus"/>
          <w:sz w:val="26"/>
          <w:szCs w:val="26"/>
          <w:rtl/>
          <w:lang w:bidi="fa-IR"/>
        </w:rPr>
        <w:t>ين</w:t>
      </w:r>
      <w:r w:rsidR="00533B61">
        <w:rPr>
          <w:rFonts w:cs="B Lotus" w:hint="cs"/>
          <w:sz w:val="26"/>
          <w:szCs w:val="26"/>
          <w:rtl/>
          <w:lang w:bidi="fa-IR"/>
        </w:rPr>
        <w:t>‌</w:t>
      </w:r>
      <w:r w:rsidRPr="00533B61">
        <w:rPr>
          <w:rFonts w:cs="B Lotus"/>
          <w:sz w:val="26"/>
          <w:szCs w:val="26"/>
          <w:rtl/>
          <w:lang w:bidi="fa-IR"/>
        </w:rPr>
        <w:t>شان است</w:t>
      </w:r>
      <w:r w:rsidR="00533B61" w:rsidRPr="00533B61">
        <w:rPr>
          <w:rFonts w:cs="Traditional Arabic" w:hint="cs"/>
          <w:sz w:val="26"/>
          <w:szCs w:val="26"/>
          <w:rtl/>
          <w:lang w:bidi="fa-IR"/>
        </w:rPr>
        <w:t>»</w:t>
      </w:r>
      <w:r w:rsidRPr="00533B61">
        <w:rPr>
          <w:rFonts w:cs="B Lotus"/>
          <w:sz w:val="26"/>
          <w:szCs w:val="26"/>
          <w:rtl/>
          <w:lang w:bidi="fa-IR"/>
        </w:rPr>
        <w:t>.</w:t>
      </w:r>
    </w:p>
    <w:p w:rsidR="00634C2F" w:rsidRPr="00782831" w:rsidRDefault="00634C2F" w:rsidP="00533B61">
      <w:pPr>
        <w:pStyle w:val="ListParagraph"/>
        <w:spacing w:before="0" w:beforeAutospacing="0" w:after="0" w:afterAutospacing="0"/>
        <w:ind w:left="0" w:firstLine="284"/>
        <w:rPr>
          <w:rFonts w:cs="B Lotus"/>
          <w:sz w:val="28"/>
          <w:rtl/>
          <w:lang w:bidi="fa-IR"/>
        </w:rPr>
      </w:pPr>
      <w:r w:rsidRPr="00782831">
        <w:rPr>
          <w:rFonts w:cs="B Lotus"/>
          <w:sz w:val="28"/>
          <w:rtl/>
          <w:lang w:bidi="fa-IR"/>
        </w:rPr>
        <w:t>نيز در روايت ابوهريره آمده است:</w:t>
      </w:r>
      <w:r w:rsidR="00533B61">
        <w:rPr>
          <w:rFonts w:cs="B Lotus" w:hint="cs"/>
          <w:sz w:val="28"/>
          <w:rtl/>
          <w:lang w:bidi="fa-IR"/>
        </w:rPr>
        <w:t xml:space="preserve"> </w:t>
      </w:r>
      <w:r w:rsidR="00533B61">
        <w:rPr>
          <w:rFonts w:cs="Traditional Arabic" w:hint="cs"/>
          <w:sz w:val="28"/>
          <w:rtl/>
          <w:lang w:bidi="fa-IR"/>
        </w:rPr>
        <w:t>«</w:t>
      </w:r>
      <w:r w:rsidRPr="00533B61">
        <w:rPr>
          <w:rStyle w:val="Char2"/>
          <w:rtl/>
        </w:rPr>
        <w:t xml:space="preserve">فلیرتقبوا عند ذلك ريحاً حمراء، </w:t>
      </w:r>
      <w:r w:rsidR="00533B61">
        <w:rPr>
          <w:rStyle w:val="Char2"/>
          <w:rtl/>
        </w:rPr>
        <w:t>و</w:t>
      </w:r>
      <w:r w:rsidRPr="00533B61">
        <w:rPr>
          <w:rStyle w:val="Char2"/>
          <w:rtl/>
        </w:rPr>
        <w:t xml:space="preserve">زلزلةً، </w:t>
      </w:r>
      <w:r w:rsidR="00533B61">
        <w:rPr>
          <w:rStyle w:val="Char2"/>
          <w:rtl/>
        </w:rPr>
        <w:t>و</w:t>
      </w:r>
      <w:r w:rsidRPr="00533B61">
        <w:rPr>
          <w:rStyle w:val="Char2"/>
          <w:rtl/>
        </w:rPr>
        <w:t xml:space="preserve">خسفاً، </w:t>
      </w:r>
      <w:r w:rsidR="00533B61" w:rsidRPr="00533B61">
        <w:rPr>
          <w:rStyle w:val="Char2"/>
          <w:rtl/>
        </w:rPr>
        <w:t>ومسخاً و</w:t>
      </w:r>
      <w:r w:rsidRPr="00533B61">
        <w:rPr>
          <w:rStyle w:val="Char2"/>
          <w:rtl/>
        </w:rPr>
        <w:t xml:space="preserve">قذفاً، </w:t>
      </w:r>
      <w:r w:rsidR="00533B61">
        <w:rPr>
          <w:rStyle w:val="Char2"/>
          <w:rtl/>
        </w:rPr>
        <w:t>و</w:t>
      </w:r>
      <w:r w:rsidRPr="00533B61">
        <w:rPr>
          <w:rStyle w:val="Char2"/>
          <w:rtl/>
        </w:rPr>
        <w:t>آيات تتابع كنظام بال قُطِع سِلكه فتتابع</w:t>
      </w:r>
      <w:r w:rsidR="00533B61">
        <w:rPr>
          <w:rFonts w:ascii="Lotus Linotype" w:hAnsi="Lotus Linotype" w:cs="Traditional Arabic" w:hint="cs"/>
          <w:sz w:val="28"/>
          <w:rtl/>
          <w:lang w:bidi="fa-IR"/>
        </w:rPr>
        <w:t>»</w:t>
      </w:r>
      <w:r w:rsidRPr="00782831">
        <w:rPr>
          <w:rStyle w:val="FootnoteReference"/>
          <w:rFonts w:cs="B Lotus"/>
          <w:rtl/>
          <w:lang w:bidi="fa-IR"/>
        </w:rPr>
        <w:footnoteReference w:id="108"/>
      </w:r>
      <w:r w:rsidR="00533B61">
        <w:rPr>
          <w:rFonts w:cs="B Lotus" w:hint="cs"/>
          <w:sz w:val="28"/>
          <w:rtl/>
          <w:lang w:bidi="fa-IR"/>
        </w:rPr>
        <w:t>.</w:t>
      </w:r>
      <w:r w:rsidRPr="00782831">
        <w:rPr>
          <w:rFonts w:cs="B Lotus"/>
          <w:sz w:val="28"/>
          <w:rtl/>
          <w:lang w:bidi="fa-IR"/>
        </w:rPr>
        <w:t xml:space="preserve"> </w:t>
      </w:r>
      <w:r w:rsidR="00533B61" w:rsidRPr="00533B61">
        <w:rPr>
          <w:rFonts w:cs="Traditional Arabic" w:hint="cs"/>
          <w:sz w:val="26"/>
          <w:szCs w:val="26"/>
          <w:rtl/>
          <w:lang w:bidi="fa-IR"/>
        </w:rPr>
        <w:t>«</w:t>
      </w:r>
      <w:r w:rsidRPr="00533B61">
        <w:rPr>
          <w:rFonts w:cs="B Lotus"/>
          <w:sz w:val="26"/>
          <w:szCs w:val="26"/>
          <w:rtl/>
          <w:lang w:bidi="fa-IR"/>
        </w:rPr>
        <w:t>آن موقع باید منتظر بادي قرمز و زلزله و زبوني و زشتي و هلاكت و نابودي باشند و نشانه</w:t>
      </w:r>
      <w:r w:rsidR="00E507EB" w:rsidRPr="00533B61">
        <w:rPr>
          <w:rFonts w:cs="B Lotus"/>
          <w:sz w:val="26"/>
          <w:szCs w:val="26"/>
          <w:rtl/>
          <w:lang w:bidi="fa-IR"/>
        </w:rPr>
        <w:t>‌ها</w:t>
      </w:r>
      <w:r w:rsidRPr="00533B61">
        <w:rPr>
          <w:rFonts w:cs="B Lotus"/>
          <w:sz w:val="26"/>
          <w:szCs w:val="26"/>
          <w:rtl/>
          <w:lang w:bidi="fa-IR"/>
        </w:rPr>
        <w:t xml:space="preserve"> پشت سر هم</w:t>
      </w:r>
      <w:r w:rsidR="00912D91" w:rsidRPr="00533B61">
        <w:rPr>
          <w:rFonts w:cs="B Lotus"/>
          <w:sz w:val="26"/>
          <w:szCs w:val="26"/>
          <w:rtl/>
          <w:lang w:bidi="fa-IR"/>
        </w:rPr>
        <w:t xml:space="preserve"> می‌‌</w:t>
      </w:r>
      <w:r w:rsidRPr="00533B61">
        <w:rPr>
          <w:rFonts w:cs="B Lotus"/>
          <w:sz w:val="26"/>
          <w:szCs w:val="26"/>
          <w:rtl/>
          <w:lang w:bidi="fa-IR"/>
        </w:rPr>
        <w:t>آيند درست مانند رشته مرواريدهايي كه رشته</w:t>
      </w:r>
      <w:r w:rsidR="00912D91" w:rsidRPr="00533B61">
        <w:rPr>
          <w:rFonts w:cs="B Lotus"/>
          <w:sz w:val="26"/>
          <w:szCs w:val="26"/>
          <w:rtl/>
          <w:lang w:bidi="fa-IR"/>
        </w:rPr>
        <w:t xml:space="preserve">‌ی </w:t>
      </w:r>
      <w:r w:rsidRPr="00533B61">
        <w:rPr>
          <w:rFonts w:cs="B Lotus"/>
          <w:sz w:val="26"/>
          <w:szCs w:val="26"/>
          <w:rtl/>
          <w:lang w:bidi="fa-IR"/>
        </w:rPr>
        <w:t>آن بريده شود و دانه</w:t>
      </w:r>
      <w:r w:rsidR="00E507EB" w:rsidRPr="00533B61">
        <w:rPr>
          <w:rFonts w:cs="B Lotus"/>
          <w:sz w:val="26"/>
          <w:szCs w:val="26"/>
          <w:rtl/>
          <w:lang w:bidi="fa-IR"/>
        </w:rPr>
        <w:t>‌ها</w:t>
      </w:r>
      <w:r w:rsidRPr="00533B61">
        <w:rPr>
          <w:rFonts w:cs="B Lotus"/>
          <w:sz w:val="26"/>
          <w:szCs w:val="26"/>
          <w:rtl/>
          <w:lang w:bidi="fa-IR"/>
        </w:rPr>
        <w:t>يش پشت سر هم</w:t>
      </w:r>
      <w:r w:rsidR="00912D91" w:rsidRPr="00533B61">
        <w:rPr>
          <w:rFonts w:cs="B Lotus"/>
          <w:sz w:val="26"/>
          <w:szCs w:val="26"/>
          <w:rtl/>
          <w:lang w:bidi="fa-IR"/>
        </w:rPr>
        <w:t xml:space="preserve"> می‌‌</w:t>
      </w:r>
      <w:r w:rsidRPr="00533B61">
        <w:rPr>
          <w:rFonts w:cs="B Lotus"/>
          <w:sz w:val="26"/>
          <w:szCs w:val="26"/>
          <w:rtl/>
          <w:lang w:bidi="fa-IR"/>
        </w:rPr>
        <w:t>ريزند</w:t>
      </w:r>
      <w:r w:rsidR="00533B61" w:rsidRPr="00533B61">
        <w:rPr>
          <w:rFonts w:cs="Traditional Arabic" w:hint="cs"/>
          <w:sz w:val="26"/>
          <w:szCs w:val="26"/>
          <w:rtl/>
          <w:lang w:bidi="fa-IR"/>
        </w:rPr>
        <w:t>»</w:t>
      </w:r>
      <w:r w:rsidRPr="00533B61">
        <w:rPr>
          <w:rFonts w:cs="B Lotus"/>
          <w:sz w:val="26"/>
          <w:szCs w:val="26"/>
          <w:rtl/>
          <w:lang w:bidi="fa-IR"/>
        </w:rPr>
        <w:t>.</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اين احاديث و امثال زياد آن از چيزهايي است كه پيامبر</w:t>
      </w:r>
      <w:r>
        <w:rPr>
          <w:rFonts w:cs="CTraditional Arabic"/>
          <w:sz w:val="28"/>
          <w:rtl/>
          <w:lang w:bidi="fa-IR"/>
        </w:rPr>
        <w:t>ص</w:t>
      </w:r>
      <w:r w:rsidRPr="00782831">
        <w:rPr>
          <w:rFonts w:cs="B Lotus"/>
          <w:sz w:val="28"/>
          <w:rtl/>
          <w:lang w:bidi="fa-IR"/>
        </w:rPr>
        <w:t xml:space="preserve"> به آن خبر داده كه در</w:t>
      </w:r>
      <w:r w:rsidR="00533B61">
        <w:rPr>
          <w:rFonts w:cs="B Lotus"/>
          <w:sz w:val="28"/>
          <w:rtl/>
          <w:lang w:bidi="fa-IR"/>
        </w:rPr>
        <w:t>می</w:t>
      </w:r>
      <w:r w:rsidRPr="00782831">
        <w:rPr>
          <w:rFonts w:cs="B Lotus"/>
          <w:sz w:val="28"/>
          <w:rtl/>
          <w:lang w:bidi="fa-IR"/>
        </w:rPr>
        <w:t>ان اين امت پس از وي</w:t>
      </w:r>
      <w:r w:rsidR="00533B61">
        <w:rPr>
          <w:rFonts w:cs="B Lotus" w:hint="cs"/>
          <w:sz w:val="28"/>
          <w:rtl/>
          <w:lang w:bidi="fa-IR"/>
        </w:rPr>
        <w:t xml:space="preserve"> </w:t>
      </w:r>
      <w:r w:rsidR="00533B61">
        <w:rPr>
          <w:rFonts w:cs="B Lotus"/>
          <w:sz w:val="28"/>
          <w:rtl/>
          <w:lang w:bidi="fa-IR"/>
        </w:rPr>
        <w:t>-</w:t>
      </w:r>
      <w:r w:rsidRPr="00782831">
        <w:rPr>
          <w:rFonts w:cs="B Lotus"/>
          <w:sz w:val="28"/>
          <w:rtl/>
          <w:lang w:bidi="fa-IR"/>
        </w:rPr>
        <w:t>در حقيقت- اعمالي كه افرادی دیگر به آن مستحق</w:t>
      </w:r>
      <w:r w:rsidR="00E507EB">
        <w:rPr>
          <w:rFonts w:cs="B Lotus"/>
          <w:sz w:val="28"/>
          <w:rtl/>
          <w:lang w:bidi="fa-IR"/>
        </w:rPr>
        <w:t>‌تر</w:t>
      </w:r>
      <w:r w:rsidR="00912D91">
        <w:rPr>
          <w:rFonts w:cs="B Lotus"/>
          <w:sz w:val="28"/>
          <w:rtl/>
          <w:lang w:bidi="fa-IR"/>
        </w:rPr>
        <w:t xml:space="preserve"> می‌‌</w:t>
      </w:r>
      <w:r w:rsidRPr="00782831">
        <w:rPr>
          <w:rFonts w:cs="B Lotus"/>
          <w:sz w:val="28"/>
          <w:rtl/>
          <w:lang w:bidi="fa-IR"/>
        </w:rPr>
        <w:t>باشند، دست كساني نااهل</w:t>
      </w:r>
      <w:r w:rsidR="00912D91">
        <w:rPr>
          <w:rFonts w:cs="B Lotus"/>
          <w:sz w:val="28"/>
          <w:rtl/>
          <w:lang w:bidi="fa-IR"/>
        </w:rPr>
        <w:t xml:space="preserve"> می‌‌</w:t>
      </w:r>
      <w:r w:rsidR="00533B61">
        <w:rPr>
          <w:rFonts w:cs="B Lotus"/>
          <w:sz w:val="28"/>
          <w:rtl/>
          <w:lang w:bidi="fa-IR"/>
        </w:rPr>
        <w:t>افتد. هر</w:t>
      </w:r>
      <w:r w:rsidRPr="00782831">
        <w:rPr>
          <w:rFonts w:cs="B Lotus"/>
          <w:sz w:val="28"/>
          <w:rtl/>
          <w:lang w:bidi="fa-IR"/>
        </w:rPr>
        <w:t>گاه به دست نااهلان افتاد و در</w:t>
      </w:r>
      <w:r w:rsidR="00533B61">
        <w:rPr>
          <w:rFonts w:cs="B Lotus"/>
          <w:sz w:val="28"/>
          <w:rtl/>
          <w:lang w:bidi="fa-IR"/>
        </w:rPr>
        <w:t>می</w:t>
      </w:r>
      <w:r w:rsidRPr="00782831">
        <w:rPr>
          <w:rFonts w:cs="B Lotus"/>
          <w:sz w:val="28"/>
          <w:rtl/>
          <w:lang w:bidi="fa-IR"/>
        </w:rPr>
        <w:t>ان مردم، رواج پيدا كرد تا جايي كه گويي مثل آن است كه با تشريع به آنها عمل شده باشد، از جمله رويدادهاي عارض شده</w:t>
      </w:r>
      <w:r w:rsidR="00912D91">
        <w:rPr>
          <w:rFonts w:cs="B Lotus"/>
          <w:sz w:val="28"/>
          <w:rtl/>
          <w:lang w:bidi="fa-IR"/>
        </w:rPr>
        <w:t xml:space="preserve"> می‌‌</w:t>
      </w:r>
      <w:r w:rsidRPr="00782831">
        <w:rPr>
          <w:rFonts w:cs="B Lotus"/>
          <w:sz w:val="28"/>
          <w:rtl/>
          <w:lang w:bidi="fa-IR"/>
        </w:rPr>
        <w:t>باشد، به آن شيوه</w:t>
      </w:r>
      <w:r w:rsidR="00912D91">
        <w:rPr>
          <w:rFonts w:cs="B Lotus"/>
          <w:sz w:val="28"/>
          <w:rtl/>
          <w:lang w:bidi="fa-IR"/>
        </w:rPr>
        <w:t xml:space="preserve">‌اي </w:t>
      </w:r>
      <w:r w:rsidRPr="00782831">
        <w:rPr>
          <w:rFonts w:cs="B Lotus"/>
          <w:sz w:val="28"/>
          <w:rtl/>
          <w:lang w:bidi="fa-IR"/>
        </w:rPr>
        <w:t>كه قرافي و پيروانش بيان كرده</w:t>
      </w:r>
      <w:r w:rsidR="00E507EB">
        <w:rPr>
          <w:rFonts w:cs="B Lotus"/>
          <w:sz w:val="28"/>
          <w:rtl/>
          <w:lang w:bidi="fa-IR"/>
        </w:rPr>
        <w:t>‌اند</w:t>
      </w:r>
      <w:r w:rsidRPr="00782831">
        <w:rPr>
          <w:rFonts w:cs="B Lotus"/>
          <w:sz w:val="28"/>
          <w:rtl/>
          <w:lang w:bidi="fa-IR"/>
        </w:rPr>
        <w:t>. پس اكثر اين رويدادها در امور عادي</w:t>
      </w:r>
      <w:r w:rsidR="00912D91">
        <w:rPr>
          <w:rFonts w:cs="B Lotus"/>
          <w:sz w:val="28"/>
          <w:rtl/>
          <w:lang w:bidi="fa-IR"/>
        </w:rPr>
        <w:t xml:space="preserve"> می‌‌</w:t>
      </w:r>
      <w:r w:rsidRPr="00782831">
        <w:rPr>
          <w:rFonts w:cs="B Lotus"/>
          <w:sz w:val="28"/>
          <w:rtl/>
          <w:lang w:bidi="fa-IR"/>
        </w:rPr>
        <w:t>باشد نه در امور عبادي. بنابراين</w:t>
      </w:r>
      <w:r w:rsidR="00533B61">
        <w:rPr>
          <w:rFonts w:cs="B Lotus" w:hint="cs"/>
          <w:sz w:val="28"/>
          <w:rtl/>
          <w:lang w:bidi="fa-IR"/>
        </w:rPr>
        <w:t>،</w:t>
      </w:r>
      <w:r w:rsidRPr="00782831">
        <w:rPr>
          <w:rFonts w:cs="B Lotus"/>
          <w:sz w:val="28"/>
          <w:rtl/>
          <w:lang w:bidi="fa-IR"/>
        </w:rPr>
        <w:t xml:space="preserve"> بايد بد</w:t>
      </w:r>
      <w:r w:rsidR="00533B61">
        <w:rPr>
          <w:rFonts w:cs="B Lotus"/>
          <w:sz w:val="28"/>
          <w:rtl/>
          <w:lang w:bidi="fa-IR"/>
        </w:rPr>
        <w:t>عت</w:t>
      </w:r>
      <w:r w:rsidR="00533B61">
        <w:rPr>
          <w:rFonts w:cs="B Lotus" w:hint="cs"/>
          <w:sz w:val="28"/>
          <w:rtl/>
          <w:lang w:bidi="fa-IR"/>
        </w:rPr>
        <w:t>‌</w:t>
      </w:r>
      <w:r w:rsidRPr="00782831">
        <w:rPr>
          <w:rFonts w:cs="B Lotus"/>
          <w:sz w:val="28"/>
          <w:rtl/>
          <w:lang w:bidi="fa-IR"/>
        </w:rPr>
        <w:t>گذ</w:t>
      </w:r>
      <w:r w:rsidR="00533B61">
        <w:rPr>
          <w:rFonts w:cs="B Lotus"/>
          <w:sz w:val="28"/>
          <w:rtl/>
          <w:lang w:bidi="fa-IR"/>
        </w:rPr>
        <w:t>اري در امور عادي ثابت باشد همان</w:t>
      </w:r>
      <w:r w:rsidR="00533B61">
        <w:rPr>
          <w:rFonts w:cs="B Lotus" w:hint="cs"/>
          <w:sz w:val="28"/>
          <w:rtl/>
          <w:lang w:bidi="fa-IR"/>
        </w:rPr>
        <w:t>‌</w:t>
      </w:r>
      <w:r w:rsidRPr="00782831">
        <w:rPr>
          <w:rFonts w:cs="B Lotus"/>
          <w:sz w:val="28"/>
          <w:rtl/>
          <w:lang w:bidi="fa-IR"/>
        </w:rPr>
        <w:t>طور كه همه اتفاق نظر دارند كه در امور عبادي پيش</w:t>
      </w:r>
      <w:r w:rsidR="00912D91">
        <w:rPr>
          <w:rFonts w:cs="B Lotus"/>
          <w:sz w:val="28"/>
          <w:rtl/>
          <w:lang w:bidi="fa-IR"/>
        </w:rPr>
        <w:t xml:space="preserve"> می‌‌</w:t>
      </w:r>
      <w:r w:rsidRPr="00782831">
        <w:rPr>
          <w:rFonts w:cs="B Lotus"/>
          <w:sz w:val="28"/>
          <w:rtl/>
          <w:lang w:bidi="fa-IR"/>
        </w:rPr>
        <w:t>آيد.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كساني كه معتقدند بدعت به عبادات اختصاص دارد، تمام مطالبي كه گروه نخست اظهار داشته</w:t>
      </w:r>
      <w:r w:rsidR="00E507EB">
        <w:rPr>
          <w:rFonts w:cs="B Lotus"/>
          <w:sz w:val="28"/>
          <w:rtl/>
          <w:lang w:bidi="fa-IR"/>
        </w:rPr>
        <w:t>‌اند</w:t>
      </w:r>
      <w:r w:rsidRPr="00782831">
        <w:rPr>
          <w:rFonts w:cs="B Lotus"/>
          <w:sz w:val="28"/>
          <w:rtl/>
          <w:lang w:bidi="fa-IR"/>
        </w:rPr>
        <w:t>،</w:t>
      </w:r>
      <w:r w:rsidR="00912D91">
        <w:rPr>
          <w:rFonts w:cs="B Lotus"/>
          <w:sz w:val="28"/>
          <w:rtl/>
          <w:lang w:bidi="fa-IR"/>
        </w:rPr>
        <w:t xml:space="preserve"> نمی‌‌</w:t>
      </w:r>
      <w:r w:rsidRPr="00782831">
        <w:rPr>
          <w:rFonts w:cs="B Lotus"/>
          <w:sz w:val="28"/>
          <w:rtl/>
          <w:lang w:bidi="fa-IR"/>
        </w:rPr>
        <w:t>پذيرند.</w:t>
      </w:r>
    </w:p>
    <w:p w:rsidR="00634C2F" w:rsidRPr="00782831" w:rsidRDefault="00634C2F" w:rsidP="00CF29B2">
      <w:pPr>
        <w:pStyle w:val="ListParagraph"/>
        <w:spacing w:before="0" w:beforeAutospacing="0" w:after="0" w:afterAutospacing="0"/>
        <w:ind w:left="0" w:firstLine="284"/>
        <w:rPr>
          <w:rFonts w:cs="B Lotus"/>
          <w:sz w:val="28"/>
          <w:lang w:bidi="fa-IR"/>
        </w:rPr>
      </w:pPr>
      <w:r w:rsidRPr="00782831">
        <w:rPr>
          <w:rFonts w:cs="B Lotus"/>
          <w:sz w:val="28"/>
          <w:rtl/>
          <w:lang w:bidi="fa-IR"/>
        </w:rPr>
        <w:t>اما آنچه از قرافي و استادش ذكر شد، بدان جواب داده شد</w:t>
      </w:r>
      <w:r w:rsidR="006C11FC">
        <w:rPr>
          <w:rFonts w:cs="B Lotus"/>
          <w:sz w:val="28"/>
          <w:rtl/>
          <w:lang w:bidi="fa-IR"/>
        </w:rPr>
        <w:t>،</w:t>
      </w:r>
      <w:r w:rsidR="00533B61">
        <w:rPr>
          <w:rFonts w:cs="B Lotus"/>
          <w:sz w:val="28"/>
          <w:rtl/>
          <w:lang w:bidi="fa-IR"/>
        </w:rPr>
        <w:t xml:space="preserve"> چون اي</w:t>
      </w:r>
      <w:r w:rsidR="00533B61">
        <w:rPr>
          <w:rFonts w:cs="B Lotus" w:hint="cs"/>
          <w:sz w:val="28"/>
          <w:rtl/>
          <w:lang w:bidi="fa-IR"/>
        </w:rPr>
        <w:t>‌</w:t>
      </w:r>
      <w:r w:rsidRPr="00782831">
        <w:rPr>
          <w:rFonts w:cs="B Lotus"/>
          <w:sz w:val="28"/>
          <w:rtl/>
          <w:lang w:bidi="fa-IR"/>
        </w:rPr>
        <w:t>گونه كارها به طور كلي معصيت بوده و مخالف امور مشروع</w:t>
      </w:r>
      <w:r w:rsidR="00912D91">
        <w:rPr>
          <w:rFonts w:cs="B Lotus"/>
          <w:sz w:val="28"/>
          <w:rtl/>
          <w:lang w:bidi="fa-IR"/>
        </w:rPr>
        <w:t xml:space="preserve"> می‌‌</w:t>
      </w:r>
      <w:r w:rsidRPr="00782831">
        <w:rPr>
          <w:rFonts w:cs="B Lotus"/>
          <w:sz w:val="28"/>
          <w:rtl/>
          <w:lang w:bidi="fa-IR"/>
        </w:rPr>
        <w:t>باشند</w:t>
      </w:r>
      <w:r w:rsidR="006C11FC">
        <w:rPr>
          <w:rFonts w:cs="B Lotus"/>
          <w:sz w:val="28"/>
          <w:rtl/>
          <w:lang w:bidi="fa-IR"/>
        </w:rPr>
        <w:t>،</w:t>
      </w:r>
      <w:r w:rsidRPr="00782831">
        <w:rPr>
          <w:rFonts w:cs="B Lotus"/>
          <w:sz w:val="28"/>
          <w:rtl/>
          <w:lang w:bidi="fa-IR"/>
        </w:rPr>
        <w:t xml:space="preserve"> مثل باج و ظلم و ستم</w:t>
      </w:r>
      <w:r w:rsidR="00E507EB">
        <w:rPr>
          <w:rFonts w:cs="B Lotus"/>
          <w:sz w:val="28"/>
          <w:rtl/>
          <w:lang w:bidi="fa-IR"/>
        </w:rPr>
        <w:t>‌ها</w:t>
      </w:r>
      <w:r w:rsidRPr="00782831">
        <w:rPr>
          <w:rFonts w:cs="B Lotus"/>
          <w:sz w:val="28"/>
          <w:rtl/>
          <w:lang w:bidi="fa-IR"/>
        </w:rPr>
        <w:t xml:space="preserve"> و مقدم نمودن جاهلان بر عالمان در مناصب والا...و مانند آن.</w:t>
      </w:r>
    </w:p>
    <w:p w:rsidR="00634C2F" w:rsidRDefault="00634C2F" w:rsidP="00533B61">
      <w:pPr>
        <w:ind w:firstLine="284"/>
        <w:jc w:val="both"/>
        <w:rPr>
          <w:rFonts w:ascii="QCF_BSML" w:hAnsi="QCF_BSML" w:cs="QCF_BSML"/>
          <w:color w:val="000000"/>
          <w:rtl/>
          <w:lang w:bidi="fa-IR"/>
        </w:rPr>
      </w:pPr>
      <w:r w:rsidRPr="00782831">
        <w:rPr>
          <w:rFonts w:cs="B Lotus"/>
          <w:rtl/>
          <w:lang w:bidi="fa-IR"/>
        </w:rPr>
        <w:t>امور مباح از اين چيزها مثل غربال، اگر مباح فرض شود</w:t>
      </w:r>
      <w:r w:rsidR="00533B61">
        <w:rPr>
          <w:rFonts w:cs="B Lotus" w:hint="cs"/>
          <w:rtl/>
          <w:lang w:bidi="fa-IR"/>
        </w:rPr>
        <w:t xml:space="preserve"> -</w:t>
      </w:r>
      <w:r w:rsidR="00533B61">
        <w:rPr>
          <w:rFonts w:cs="B Lotus"/>
          <w:rtl/>
          <w:lang w:bidi="fa-IR"/>
        </w:rPr>
        <w:t>آن</w:t>
      </w:r>
      <w:r w:rsidR="00533B61">
        <w:rPr>
          <w:rFonts w:cs="B Lotus" w:hint="cs"/>
          <w:rtl/>
          <w:lang w:bidi="fa-IR"/>
        </w:rPr>
        <w:t>‌</w:t>
      </w:r>
      <w:r w:rsidRPr="00782831">
        <w:rPr>
          <w:rFonts w:cs="B Lotus"/>
          <w:rtl/>
          <w:lang w:bidi="fa-IR"/>
        </w:rPr>
        <w:t>گونه كه علما گفته</w:t>
      </w:r>
      <w:r w:rsidR="00E507EB">
        <w:rPr>
          <w:rFonts w:cs="B Lotus"/>
          <w:rtl/>
          <w:lang w:bidi="fa-IR"/>
        </w:rPr>
        <w:t>‌اند</w:t>
      </w:r>
      <w:r w:rsidRPr="00782831">
        <w:rPr>
          <w:rFonts w:cs="B Lotus"/>
          <w:rtl/>
          <w:lang w:bidi="fa-IR"/>
        </w:rPr>
        <w:t>- مباح بودنش به دليل شرعي است و بدعتي در آن نيست، و اگر مكروه فرض شود</w:t>
      </w:r>
      <w:r w:rsidR="00533B61">
        <w:rPr>
          <w:rFonts w:cs="B Lotus" w:hint="cs"/>
          <w:rtl/>
          <w:lang w:bidi="fa-IR"/>
        </w:rPr>
        <w:t xml:space="preserve"> </w:t>
      </w:r>
      <w:r w:rsidR="00533B61">
        <w:rPr>
          <w:rFonts w:cs="B Lotus"/>
          <w:rtl/>
          <w:lang w:bidi="fa-IR"/>
        </w:rPr>
        <w:t>-</w:t>
      </w:r>
      <w:r w:rsidRPr="00782831">
        <w:rPr>
          <w:rFonts w:cs="B Lotus"/>
          <w:rtl/>
          <w:lang w:bidi="fa-IR"/>
        </w:rPr>
        <w:t>آن گونه كه كلام محمد بن اسلم بدان اشاره داشت- دليل كراهت از نظر او، اين است كه از جمله امور تازه ايجاد شده به شمار</w:t>
      </w:r>
      <w:r w:rsidR="00912D91">
        <w:rPr>
          <w:rFonts w:cs="B Lotus"/>
          <w:rtl/>
          <w:lang w:bidi="fa-IR"/>
        </w:rPr>
        <w:t xml:space="preserve"> می‌‌</w:t>
      </w:r>
      <w:r w:rsidRPr="00782831">
        <w:rPr>
          <w:rFonts w:cs="B Lotus"/>
          <w:rtl/>
          <w:lang w:bidi="fa-IR"/>
        </w:rPr>
        <w:t>آيد</w:t>
      </w:r>
      <w:r w:rsidR="006C11FC">
        <w:rPr>
          <w:rFonts w:cs="B Lotus"/>
          <w:rtl/>
          <w:lang w:bidi="fa-IR"/>
        </w:rPr>
        <w:t>،</w:t>
      </w:r>
      <w:r w:rsidRPr="00782831">
        <w:rPr>
          <w:rFonts w:cs="B Lotus"/>
          <w:rtl/>
          <w:lang w:bidi="fa-IR"/>
        </w:rPr>
        <w:t xml:space="preserve"> چون در اثر آمده است</w:t>
      </w:r>
      <w:r w:rsidR="00533B61">
        <w:rPr>
          <w:rFonts w:cs="B Lotus" w:hint="cs"/>
          <w:rtl/>
          <w:lang w:bidi="fa-IR"/>
        </w:rPr>
        <w:t xml:space="preserve">: </w:t>
      </w:r>
      <w:r w:rsidR="00533B61">
        <w:rPr>
          <w:rFonts w:cs="Traditional Arabic" w:hint="cs"/>
          <w:rtl/>
          <w:lang w:bidi="fa-IR"/>
        </w:rPr>
        <w:t>«</w:t>
      </w:r>
      <w:r w:rsidRPr="00533B61">
        <w:rPr>
          <w:rStyle w:val="Char2"/>
          <w:rtl/>
        </w:rPr>
        <w:t>أول ما أحدث بعد رسول الله</w:t>
      </w:r>
      <w:r w:rsidR="00D41F4F" w:rsidRPr="00533B61">
        <w:rPr>
          <w:rStyle w:val="Char2"/>
        </w:rPr>
        <w:sym w:font="AGA Arabesque" w:char="F072"/>
      </w:r>
      <w:r w:rsidR="00D41F4F" w:rsidRPr="00533B61">
        <w:rPr>
          <w:rStyle w:val="Char2"/>
          <w:rFonts w:hint="cs"/>
          <w:rtl/>
        </w:rPr>
        <w:t xml:space="preserve"> </w:t>
      </w:r>
      <w:r w:rsidRPr="00533B61">
        <w:rPr>
          <w:rStyle w:val="Char2"/>
          <w:rtl/>
        </w:rPr>
        <w:t>ال</w:t>
      </w:r>
      <w:r w:rsidR="00533B61">
        <w:rPr>
          <w:rStyle w:val="Char2"/>
          <w:rFonts w:hint="cs"/>
          <w:rtl/>
        </w:rPr>
        <w:t>ـ</w:t>
      </w:r>
      <w:r w:rsidRPr="00533B61">
        <w:rPr>
          <w:rStyle w:val="Char2"/>
          <w:rtl/>
        </w:rPr>
        <w:t>مناخل</w:t>
      </w:r>
      <w:r w:rsidR="00533B61">
        <w:rPr>
          <w:rFonts w:ascii="Lotus Linotype" w:hAnsi="Lotus Linotype" w:cs="Traditional Arabic" w:hint="cs"/>
          <w:rtl/>
          <w:lang w:bidi="fa-IR"/>
        </w:rPr>
        <w:t>»</w:t>
      </w:r>
      <w:r w:rsidR="00533B61">
        <w:rPr>
          <w:rFonts w:cs="B Lotus" w:hint="cs"/>
          <w:rtl/>
          <w:lang w:bidi="fa-IR"/>
        </w:rPr>
        <w:t>.</w:t>
      </w:r>
      <w:r w:rsidRPr="00782831">
        <w:rPr>
          <w:rFonts w:cs="B Lotus"/>
          <w:rtl/>
          <w:lang w:bidi="fa-IR"/>
        </w:rPr>
        <w:t xml:space="preserve"> </w:t>
      </w:r>
      <w:r w:rsidR="00533B61" w:rsidRPr="00533B61">
        <w:rPr>
          <w:rFonts w:cs="Traditional Arabic" w:hint="cs"/>
          <w:sz w:val="26"/>
          <w:szCs w:val="26"/>
          <w:rtl/>
          <w:lang w:bidi="fa-IR"/>
        </w:rPr>
        <w:t>«</w:t>
      </w:r>
      <w:r w:rsidRPr="00533B61">
        <w:rPr>
          <w:rFonts w:cs="B Lotus"/>
          <w:sz w:val="26"/>
          <w:szCs w:val="26"/>
          <w:rtl/>
          <w:lang w:bidi="fa-IR"/>
        </w:rPr>
        <w:t>اولين چيزي كه پس از رسول خدا</w:t>
      </w:r>
      <w:r w:rsidRPr="00533B61">
        <w:rPr>
          <w:rFonts w:cs="CTraditional Arabic"/>
          <w:sz w:val="26"/>
          <w:szCs w:val="26"/>
          <w:rtl/>
          <w:lang w:bidi="fa-IR"/>
        </w:rPr>
        <w:t>ص</w:t>
      </w:r>
      <w:r w:rsidRPr="00533B61">
        <w:rPr>
          <w:rFonts w:cs="B Lotus"/>
          <w:sz w:val="26"/>
          <w:szCs w:val="26"/>
          <w:rtl/>
          <w:lang w:bidi="fa-IR"/>
        </w:rPr>
        <w:t xml:space="preserve"> به وجود آمد، غربال بود</w:t>
      </w:r>
      <w:r w:rsidR="00533B61" w:rsidRPr="00533B61">
        <w:rPr>
          <w:rFonts w:cs="Traditional Arabic" w:hint="cs"/>
          <w:sz w:val="26"/>
          <w:szCs w:val="26"/>
          <w:rtl/>
          <w:lang w:bidi="fa-IR"/>
        </w:rPr>
        <w:t>»</w:t>
      </w:r>
      <w:r w:rsidRPr="00533B61">
        <w:rPr>
          <w:rFonts w:cs="B Lotus"/>
          <w:sz w:val="26"/>
          <w:szCs w:val="26"/>
          <w:rtl/>
          <w:lang w:bidi="fa-IR"/>
        </w:rPr>
        <w:t xml:space="preserve">. </w:t>
      </w:r>
      <w:r w:rsidRPr="00782831">
        <w:rPr>
          <w:rFonts w:cs="B Lotus"/>
          <w:rtl/>
          <w:lang w:bidi="fa-IR"/>
        </w:rPr>
        <w:t>پس كساني كه به آن استناد كرده</w:t>
      </w:r>
      <w:r w:rsidR="00E507EB">
        <w:rPr>
          <w:rFonts w:cs="B Lotus"/>
          <w:rtl/>
          <w:lang w:bidi="fa-IR"/>
        </w:rPr>
        <w:t>‌اند</w:t>
      </w:r>
      <w:r w:rsidRPr="00782831">
        <w:rPr>
          <w:rFonts w:cs="B Lotus"/>
          <w:rtl/>
          <w:lang w:bidi="fa-IR"/>
        </w:rPr>
        <w:t>، به ظاهر عبارت عمل كرده</w:t>
      </w:r>
      <w:r w:rsidR="00E507EB">
        <w:rPr>
          <w:rFonts w:cs="B Lotus"/>
          <w:rtl/>
          <w:lang w:bidi="fa-IR"/>
        </w:rPr>
        <w:t>‌اند</w:t>
      </w:r>
      <w:r w:rsidRPr="00782831">
        <w:rPr>
          <w:rFonts w:cs="B Lotus"/>
          <w:rtl/>
          <w:lang w:bidi="fa-IR"/>
        </w:rPr>
        <w:t xml:space="preserve"> مثل محمد بن اسلم. ظاهراً اين كار از جهت اسراف و رفاه است كه فرموده</w:t>
      </w:r>
      <w:r w:rsidR="00912D91">
        <w:rPr>
          <w:rFonts w:cs="B Lotus"/>
          <w:rtl/>
          <w:lang w:bidi="fa-IR"/>
        </w:rPr>
        <w:t xml:space="preserve">‌ی </w:t>
      </w:r>
      <w:r w:rsidRPr="00782831">
        <w:rPr>
          <w:rFonts w:cs="B Lotus"/>
          <w:rtl/>
          <w:lang w:bidi="fa-IR"/>
        </w:rPr>
        <w:t>خداي متعال به كراهت آن اشاره دارد، آنجا كه</w:t>
      </w:r>
      <w:r w:rsidR="00912D91">
        <w:rPr>
          <w:rFonts w:cs="B Lotus"/>
          <w:rtl/>
          <w:lang w:bidi="fa-IR"/>
        </w:rPr>
        <w:t xml:space="preserve"> می‌‌</w:t>
      </w:r>
      <w:r w:rsidRPr="00782831">
        <w:rPr>
          <w:rFonts w:cs="B Lotus"/>
          <w:rtl/>
          <w:lang w:bidi="fa-IR"/>
        </w:rPr>
        <w:t>فرمايد:</w:t>
      </w:r>
    </w:p>
    <w:p w:rsidR="00634C2F" w:rsidRPr="00782831" w:rsidRDefault="00D41F4F" w:rsidP="00495676">
      <w:pPr>
        <w:ind w:firstLine="284"/>
        <w:jc w:val="both"/>
        <w:rPr>
          <w:rFonts w:hAnsi="Arial" w:cs="B Lotus"/>
          <w:color w:val="000000"/>
          <w:rtl/>
          <w:lang w:bidi="fa-IR"/>
        </w:rPr>
      </w:pPr>
      <w:r>
        <w:rPr>
          <w:rFonts w:cs="Traditional Arabic"/>
          <w:rtl/>
          <w:lang w:bidi="fa-IR"/>
        </w:rPr>
        <w:t>﴿</w:t>
      </w:r>
      <w:r w:rsidR="00495676">
        <w:rPr>
          <w:rFonts w:ascii="KFGQPC Uthmanic Script HAFS" w:cs="KFGQPC Uthmanic Script HAFS" w:hint="eastAsia"/>
          <w:rtl/>
        </w:rPr>
        <w:t>أَذ</w:t>
      </w:r>
      <w:r w:rsidR="00495676">
        <w:rPr>
          <w:rFonts w:ascii="KFGQPC Uthmanic Script HAFS" w:cs="KFGQPC Uthmanic Script HAFS" w:hint="cs"/>
          <w:rtl/>
        </w:rPr>
        <w:t>ۡ</w:t>
      </w:r>
      <w:r w:rsidR="00495676">
        <w:rPr>
          <w:rFonts w:ascii="KFGQPC Uthmanic Script HAFS" w:cs="KFGQPC Uthmanic Script HAFS" w:hint="eastAsia"/>
          <w:rtl/>
        </w:rPr>
        <w:t>هَب</w:t>
      </w:r>
      <w:r w:rsidR="00495676">
        <w:rPr>
          <w:rFonts w:ascii="KFGQPC Uthmanic Script HAFS" w:cs="KFGQPC Uthmanic Script HAFS" w:hint="cs"/>
          <w:rtl/>
        </w:rPr>
        <w:t>ۡ</w:t>
      </w:r>
      <w:r w:rsidR="00495676">
        <w:rPr>
          <w:rFonts w:ascii="KFGQPC Uthmanic Script HAFS" w:cs="KFGQPC Uthmanic Script HAFS" w:hint="eastAsia"/>
          <w:rtl/>
        </w:rPr>
        <w:t>تُم</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طَيِّبَ</w:t>
      </w:r>
      <w:r w:rsidR="00495676">
        <w:rPr>
          <w:rFonts w:ascii="KFGQPC Uthmanic Script HAFS" w:cs="KFGQPC Uthmanic Script HAFS" w:hint="cs"/>
          <w:rtl/>
        </w:rPr>
        <w:t>ٰ</w:t>
      </w:r>
      <w:r w:rsidR="00495676">
        <w:rPr>
          <w:rFonts w:ascii="KFGQPC Uthmanic Script HAFS" w:cs="KFGQPC Uthmanic Script HAFS" w:hint="eastAsia"/>
          <w:rtl/>
        </w:rPr>
        <w:t>تِكُم</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فِي</w:t>
      </w:r>
      <w:r w:rsidR="00495676">
        <w:rPr>
          <w:rFonts w:ascii="KFGQPC Uthmanic Script HAFS" w:cs="KFGQPC Uthmanic Script HAFS"/>
          <w:rtl/>
        </w:rPr>
        <w:t xml:space="preserve"> </w:t>
      </w:r>
      <w:r w:rsidR="00495676">
        <w:rPr>
          <w:rFonts w:ascii="KFGQPC Uthmanic Script HAFS" w:cs="KFGQPC Uthmanic Script HAFS" w:hint="eastAsia"/>
          <w:rtl/>
        </w:rPr>
        <w:t>حَيَاتِكُمُ</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لدُّن</w:t>
      </w:r>
      <w:r w:rsidR="00495676">
        <w:rPr>
          <w:rFonts w:ascii="KFGQPC Uthmanic Script HAFS" w:cs="KFGQPC Uthmanic Script HAFS" w:hint="cs"/>
          <w:rtl/>
        </w:rPr>
        <w:t>ۡ</w:t>
      </w:r>
      <w:r w:rsidR="00495676">
        <w:rPr>
          <w:rFonts w:ascii="KFGQPC Uthmanic Script HAFS" w:cs="KFGQPC Uthmanic Script HAFS" w:hint="eastAsia"/>
          <w:rtl/>
        </w:rPr>
        <w:t>يَا</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533B61">
        <w:rPr>
          <w:rFonts w:cs="B Lotus" w:hint="cs"/>
          <w:color w:val="000000"/>
          <w:sz w:val="26"/>
          <w:szCs w:val="26"/>
          <w:rtl/>
          <w:lang w:bidi="fa-IR"/>
        </w:rPr>
        <w:t>الأحقاف: 20</w:t>
      </w:r>
      <w:r>
        <w:rPr>
          <w:rFonts w:cs="B Lotus"/>
          <w:color w:val="000000"/>
          <w:sz w:val="26"/>
          <w:szCs w:val="26"/>
          <w:rtl/>
          <w:lang w:bidi="fa-IR"/>
        </w:rPr>
        <w:t>]</w:t>
      </w:r>
      <w:r>
        <w:rPr>
          <w:rFonts w:cs="B Lotus"/>
          <w:color w:val="000000"/>
          <w:rtl/>
          <w:lang w:bidi="fa-IR"/>
        </w:rPr>
        <w:t>.</w:t>
      </w:r>
    </w:p>
    <w:p w:rsidR="00634C2F" w:rsidRPr="00533B61" w:rsidRDefault="00533B61" w:rsidP="00CF29B2">
      <w:pPr>
        <w:ind w:firstLine="284"/>
        <w:jc w:val="both"/>
        <w:rPr>
          <w:rFonts w:cs="B Lotus"/>
          <w:sz w:val="26"/>
          <w:szCs w:val="26"/>
          <w:rtl/>
          <w:lang w:bidi="fa-IR"/>
        </w:rPr>
      </w:pPr>
      <w:r>
        <w:rPr>
          <w:rFonts w:cs="Traditional Arabic" w:hint="cs"/>
          <w:sz w:val="26"/>
          <w:szCs w:val="26"/>
          <w:rtl/>
          <w:lang w:bidi="fa-IR"/>
        </w:rPr>
        <w:t>«</w:t>
      </w:r>
      <w:r w:rsidR="00634C2F" w:rsidRPr="00533B61">
        <w:rPr>
          <w:rFonts w:cs="B Lotus"/>
          <w:sz w:val="26"/>
          <w:szCs w:val="26"/>
          <w:rtl/>
          <w:lang w:bidi="fa-IR"/>
        </w:rPr>
        <w:t>به آن عرضه</w:t>
      </w:r>
      <w:r w:rsidR="00912D91" w:rsidRPr="00533B61">
        <w:rPr>
          <w:rFonts w:cs="B Lotus"/>
          <w:sz w:val="26"/>
          <w:szCs w:val="26"/>
          <w:rtl/>
          <w:lang w:bidi="fa-IR"/>
        </w:rPr>
        <w:t xml:space="preserve"> می‌</w:t>
      </w:r>
      <w:r w:rsidRPr="00533B61">
        <w:rPr>
          <w:rFonts w:cs="B Lotus"/>
          <w:sz w:val="26"/>
          <w:szCs w:val="26"/>
          <w:rtl/>
          <w:lang w:bidi="fa-IR"/>
        </w:rPr>
        <w:t>‌گردند.</w:t>
      </w:r>
      <w:r w:rsidRPr="00533B61">
        <w:rPr>
          <w:rFonts w:cs="B Lotus" w:hint="cs"/>
          <w:sz w:val="26"/>
          <w:szCs w:val="26"/>
          <w:rtl/>
          <w:lang w:bidi="fa-IR"/>
        </w:rPr>
        <w:t xml:space="preserve"> </w:t>
      </w:r>
      <w:r w:rsidR="00634C2F" w:rsidRPr="00533B61">
        <w:rPr>
          <w:rFonts w:cs="B Lotus"/>
          <w:sz w:val="26"/>
          <w:szCs w:val="26"/>
          <w:rtl/>
          <w:lang w:bidi="fa-IR"/>
        </w:rPr>
        <w:t>(در اين وقت بديشان گفته</w:t>
      </w:r>
      <w:r w:rsidR="00912D91" w:rsidRPr="00533B61">
        <w:rPr>
          <w:rFonts w:cs="B Lotus"/>
          <w:sz w:val="26"/>
          <w:szCs w:val="26"/>
          <w:rtl/>
          <w:lang w:bidi="fa-IR"/>
        </w:rPr>
        <w:t xml:space="preserve"> می‌</w:t>
      </w:r>
      <w:r w:rsidRPr="00533B61">
        <w:rPr>
          <w:rFonts w:cs="B Lotus"/>
          <w:sz w:val="26"/>
          <w:szCs w:val="26"/>
          <w:rtl/>
          <w:lang w:bidi="fa-IR"/>
        </w:rPr>
        <w:t>‌شود:</w:t>
      </w:r>
      <w:r w:rsidR="00634C2F" w:rsidRPr="00533B61">
        <w:rPr>
          <w:rFonts w:cs="B Lotus"/>
          <w:sz w:val="26"/>
          <w:szCs w:val="26"/>
          <w:rtl/>
          <w:lang w:bidi="fa-IR"/>
        </w:rPr>
        <w:t>) شما لذائذ و خوشي</w:t>
      </w:r>
      <w:r w:rsidRPr="00533B61">
        <w:rPr>
          <w:rFonts w:cs="B Lotus" w:hint="cs"/>
          <w:sz w:val="26"/>
          <w:szCs w:val="26"/>
          <w:rtl/>
          <w:lang w:bidi="fa-IR"/>
        </w:rPr>
        <w:t>‌</w:t>
      </w:r>
      <w:r w:rsidR="00634C2F" w:rsidRPr="00533B61">
        <w:rPr>
          <w:rFonts w:cs="B Lotus"/>
          <w:sz w:val="26"/>
          <w:szCs w:val="26"/>
          <w:rtl/>
          <w:lang w:bidi="fa-IR"/>
        </w:rPr>
        <w:t>هاي خود را در زندگي دنياي خويش برده‌ايد و كام برگرفته‌ايد (و براي امروز چيزي باقي نگذاشته‌ايد</w:t>
      </w:r>
      <w:r w:rsidR="00495676">
        <w:rPr>
          <w:rFonts w:cs="B Lotus" w:hint="cs"/>
          <w:sz w:val="26"/>
          <w:szCs w:val="26"/>
          <w:rtl/>
          <w:lang w:bidi="fa-IR"/>
        </w:rPr>
        <w:t>)</w:t>
      </w:r>
      <w:r w:rsidRPr="00533B61">
        <w:rPr>
          <w:rFonts w:cs="Traditional Arabic" w:hint="cs"/>
          <w:sz w:val="26"/>
          <w:szCs w:val="26"/>
          <w:rtl/>
          <w:lang w:bidi="fa-IR"/>
        </w:rPr>
        <w:t>»</w:t>
      </w:r>
      <w:r w:rsidR="00634C2F" w:rsidRPr="00533B61">
        <w:rPr>
          <w:rFonts w:cs="B Lotus"/>
          <w:sz w:val="26"/>
          <w:szCs w:val="26"/>
          <w:rtl/>
          <w:lang w:bidi="fa-IR"/>
        </w:rPr>
        <w:t>.</w:t>
      </w:r>
    </w:p>
    <w:p w:rsidR="00634C2F" w:rsidRPr="00782831" w:rsidRDefault="00634C2F" w:rsidP="00495676">
      <w:pPr>
        <w:pStyle w:val="ListParagraph"/>
        <w:widowControl w:val="0"/>
        <w:spacing w:before="0" w:beforeAutospacing="0" w:after="0" w:afterAutospacing="0"/>
        <w:ind w:left="0" w:firstLine="284"/>
        <w:rPr>
          <w:rFonts w:cs="B Lotus"/>
          <w:sz w:val="28"/>
          <w:lang w:bidi="fa-IR"/>
        </w:rPr>
      </w:pPr>
      <w:r w:rsidRPr="00782831">
        <w:rPr>
          <w:rFonts w:cs="B Lotus"/>
          <w:sz w:val="28"/>
          <w:rtl/>
          <w:lang w:bidi="fa-IR"/>
        </w:rPr>
        <w:t>اينكه صاحبان قول اول گفته</w:t>
      </w:r>
      <w:r w:rsidR="00E507EB">
        <w:rPr>
          <w:rFonts w:cs="B Lotus"/>
          <w:sz w:val="28"/>
          <w:rtl/>
          <w:lang w:bidi="fa-IR"/>
        </w:rPr>
        <w:t>‌اند</w:t>
      </w:r>
      <w:r w:rsidR="00533B61">
        <w:rPr>
          <w:rFonts w:cs="B Lotus"/>
          <w:sz w:val="28"/>
          <w:rtl/>
          <w:lang w:bidi="fa-IR"/>
        </w:rPr>
        <w:t>: همان</w:t>
      </w:r>
      <w:r w:rsidR="00533B61">
        <w:rPr>
          <w:rFonts w:cs="B Lotus" w:hint="cs"/>
          <w:sz w:val="28"/>
          <w:rtl/>
          <w:lang w:bidi="fa-IR"/>
        </w:rPr>
        <w:t>‌</w:t>
      </w:r>
      <w:r w:rsidRPr="00782831">
        <w:rPr>
          <w:rFonts w:cs="B Lotus"/>
          <w:sz w:val="28"/>
          <w:rtl/>
          <w:lang w:bidi="fa-IR"/>
        </w:rPr>
        <w:t>طور كه وجود بدعت در امور عبادي، تصور</w:t>
      </w:r>
      <w:r w:rsidR="00912D91">
        <w:rPr>
          <w:rFonts w:cs="B Lotus"/>
          <w:sz w:val="28"/>
          <w:rtl/>
          <w:lang w:bidi="fa-IR"/>
        </w:rPr>
        <w:t xml:space="preserve"> می‌‌</w:t>
      </w:r>
      <w:r w:rsidRPr="00782831">
        <w:rPr>
          <w:rFonts w:cs="B Lotus"/>
          <w:sz w:val="28"/>
          <w:rtl/>
          <w:lang w:bidi="fa-IR"/>
        </w:rPr>
        <w:t>شود، در امور عادي نيز تصور</w:t>
      </w:r>
      <w:r w:rsidR="00912D91">
        <w:rPr>
          <w:rFonts w:cs="B Lotus"/>
          <w:sz w:val="28"/>
          <w:rtl/>
          <w:lang w:bidi="fa-IR"/>
        </w:rPr>
        <w:t xml:space="preserve"> می‌‌</w:t>
      </w:r>
      <w:r w:rsidRPr="00782831">
        <w:rPr>
          <w:rFonts w:cs="B Lotus"/>
          <w:sz w:val="28"/>
          <w:rtl/>
          <w:lang w:bidi="fa-IR"/>
        </w:rPr>
        <w:t>شود، قبول است ولي سخن ما در جواز عقلي نيست بلكه سخن ما تنها در وقوع بدعت در امور عادي است، و در اين زمينه اختلاف نظر وجود دارد.</w:t>
      </w:r>
    </w:p>
    <w:p w:rsidR="00634C2F" w:rsidRPr="00782831" w:rsidRDefault="00634C2F" w:rsidP="00495676">
      <w:pPr>
        <w:pStyle w:val="ListParagraph"/>
        <w:widowControl w:val="0"/>
        <w:spacing w:before="0" w:beforeAutospacing="0" w:after="0" w:afterAutospacing="0"/>
        <w:ind w:left="0" w:firstLine="284"/>
        <w:rPr>
          <w:rFonts w:cs="B Lotus"/>
          <w:sz w:val="28"/>
          <w:lang w:bidi="fa-IR"/>
        </w:rPr>
      </w:pPr>
      <w:r w:rsidRPr="00782831">
        <w:rPr>
          <w:rFonts w:cs="B Lotus"/>
          <w:sz w:val="28"/>
          <w:rtl/>
          <w:lang w:bidi="fa-IR"/>
        </w:rPr>
        <w:t>اما احاديثي كه براي اثبات ادعايشان بدان استناد كرده</w:t>
      </w:r>
      <w:r w:rsidR="00E507EB">
        <w:rPr>
          <w:rFonts w:cs="B Lotus"/>
          <w:sz w:val="28"/>
          <w:rtl/>
          <w:lang w:bidi="fa-IR"/>
        </w:rPr>
        <w:t>‌اند</w:t>
      </w:r>
      <w:r w:rsidRPr="00782831">
        <w:rPr>
          <w:rFonts w:cs="B Lotus"/>
          <w:sz w:val="28"/>
          <w:rtl/>
          <w:lang w:bidi="fa-IR"/>
        </w:rPr>
        <w:t>، براي اثبات اين موضوع حتي يك دليل وجود ندارد، چون در احاديث مذكور، به صراحت نيامده كه اين كارها بدعت يا امور تازه ايجاد شده در دين</w:t>
      </w:r>
      <w:r w:rsidR="00912D91">
        <w:rPr>
          <w:rFonts w:cs="B Lotus"/>
          <w:sz w:val="28"/>
          <w:rtl/>
          <w:lang w:bidi="fa-IR"/>
        </w:rPr>
        <w:t xml:space="preserve"> می‌‌</w:t>
      </w:r>
      <w:r w:rsidRPr="00782831">
        <w:rPr>
          <w:rFonts w:cs="B Lotus"/>
          <w:sz w:val="28"/>
          <w:rtl/>
          <w:lang w:bidi="fa-IR"/>
        </w:rPr>
        <w:t>باشد يا چيزي باشد كه به اين مفهوم اشاره كند.</w:t>
      </w:r>
    </w:p>
    <w:p w:rsidR="00634C2F" w:rsidRPr="00782831" w:rsidRDefault="00634C2F" w:rsidP="00CF29B2">
      <w:pPr>
        <w:pStyle w:val="ListParagraph"/>
        <w:spacing w:before="0" w:beforeAutospacing="0" w:after="0" w:afterAutospacing="0"/>
        <w:ind w:left="0" w:firstLine="284"/>
        <w:rPr>
          <w:rFonts w:cs="B Lotus"/>
          <w:sz w:val="28"/>
          <w:lang w:bidi="fa-IR"/>
        </w:rPr>
      </w:pPr>
      <w:r w:rsidRPr="00782831">
        <w:rPr>
          <w:rFonts w:cs="B Lotus"/>
          <w:sz w:val="28"/>
          <w:rtl/>
          <w:lang w:bidi="fa-IR"/>
        </w:rPr>
        <w:t>به علاوه، اگر هم عادت تازه</w:t>
      </w:r>
      <w:r w:rsidR="00912D91">
        <w:rPr>
          <w:rFonts w:cs="B Lotus"/>
          <w:sz w:val="28"/>
          <w:rtl/>
          <w:lang w:bidi="fa-IR"/>
        </w:rPr>
        <w:t xml:space="preserve">‌اي </w:t>
      </w:r>
      <w:r w:rsidRPr="00782831">
        <w:rPr>
          <w:rFonts w:cs="B Lotus"/>
          <w:sz w:val="28"/>
          <w:rtl/>
          <w:lang w:bidi="fa-IR"/>
        </w:rPr>
        <w:t>بدعت به حساب آورند، بايد تمامي چيزهايي كه قبلاً نبوده</w:t>
      </w:r>
      <w:r w:rsidR="00DB3612">
        <w:rPr>
          <w:rFonts w:cs="B Lotus"/>
          <w:sz w:val="28"/>
          <w:rtl/>
          <w:lang w:bidi="fa-IR"/>
        </w:rPr>
        <w:t xml:space="preserve"> </w:t>
      </w:r>
      <w:r w:rsidRPr="00782831">
        <w:rPr>
          <w:rFonts w:cs="B Lotus"/>
          <w:sz w:val="28"/>
          <w:rtl/>
          <w:lang w:bidi="fa-IR"/>
        </w:rPr>
        <w:t>از قبيل خوردني</w:t>
      </w:r>
      <w:r w:rsidR="00E507EB">
        <w:rPr>
          <w:rFonts w:cs="B Lotus"/>
          <w:sz w:val="28"/>
          <w:rtl/>
          <w:lang w:bidi="fa-IR"/>
        </w:rPr>
        <w:t>‌ها</w:t>
      </w:r>
      <w:r w:rsidRPr="00782831">
        <w:rPr>
          <w:rFonts w:cs="B Lotus"/>
          <w:sz w:val="28"/>
          <w:rtl/>
          <w:lang w:bidi="fa-IR"/>
        </w:rPr>
        <w:t xml:space="preserve"> و نوشيدني</w:t>
      </w:r>
      <w:r w:rsidR="00E507EB">
        <w:rPr>
          <w:rFonts w:cs="B Lotus"/>
          <w:sz w:val="28"/>
          <w:rtl/>
          <w:lang w:bidi="fa-IR"/>
        </w:rPr>
        <w:t>‌ها</w:t>
      </w:r>
      <w:r w:rsidRPr="00782831">
        <w:rPr>
          <w:rFonts w:cs="B Lotus"/>
          <w:sz w:val="28"/>
          <w:rtl/>
          <w:lang w:bidi="fa-IR"/>
        </w:rPr>
        <w:t xml:space="preserve"> و پوشاك و سخنان و مسائل مستحدثه</w:t>
      </w:r>
      <w:r w:rsidR="00912D91">
        <w:rPr>
          <w:rFonts w:cs="B Lotus"/>
          <w:sz w:val="28"/>
          <w:rtl/>
          <w:lang w:bidi="fa-IR"/>
        </w:rPr>
        <w:t xml:space="preserve">‌اي </w:t>
      </w:r>
      <w:r w:rsidRPr="00782831">
        <w:rPr>
          <w:rFonts w:cs="B Lotus"/>
          <w:sz w:val="28"/>
          <w:rtl/>
          <w:lang w:bidi="fa-IR"/>
        </w:rPr>
        <w:t>كه در صدر اسلام سابقه نداشته، بدعت به شمار آورند. و اين چيز زشتي است</w:t>
      </w:r>
      <w:r w:rsidR="006C11FC">
        <w:rPr>
          <w:rFonts w:cs="B Lotus"/>
          <w:sz w:val="28"/>
          <w:rtl/>
          <w:lang w:bidi="fa-IR"/>
        </w:rPr>
        <w:t>،</w:t>
      </w:r>
      <w:r w:rsidRPr="00782831">
        <w:rPr>
          <w:rFonts w:cs="B Lotus"/>
          <w:sz w:val="28"/>
          <w:rtl/>
          <w:lang w:bidi="fa-IR"/>
        </w:rPr>
        <w:t xml:space="preserve"> چون چيزهايي كه به تناسب زمان و مكان و اوضاع و احوال مختلف، فرق دارند، جزو امور عادي هستند. پس آيا همه</w:t>
      </w:r>
      <w:r w:rsidR="00912D91">
        <w:rPr>
          <w:rFonts w:cs="B Lotus"/>
          <w:sz w:val="28"/>
          <w:rtl/>
          <w:lang w:bidi="fa-IR"/>
        </w:rPr>
        <w:t xml:space="preserve">‌ی </w:t>
      </w:r>
      <w:r w:rsidRPr="00782831">
        <w:rPr>
          <w:rFonts w:cs="B Lotus"/>
          <w:sz w:val="28"/>
          <w:rtl/>
          <w:lang w:bidi="fa-IR"/>
        </w:rPr>
        <w:t>كساني كه با عرب</w:t>
      </w:r>
      <w:r w:rsidR="00E507EB">
        <w:rPr>
          <w:rFonts w:cs="B Lotus"/>
          <w:sz w:val="28"/>
          <w:rtl/>
          <w:lang w:bidi="fa-IR"/>
        </w:rPr>
        <w:t>‌ها</w:t>
      </w:r>
      <w:r w:rsidRPr="00782831">
        <w:rPr>
          <w:rFonts w:cs="B Lotus"/>
          <w:sz w:val="28"/>
          <w:rtl/>
          <w:lang w:bidi="fa-IR"/>
        </w:rPr>
        <w:t>يي كه صحابه را درك كرده</w:t>
      </w:r>
      <w:r w:rsidR="00E507EB">
        <w:rPr>
          <w:rFonts w:cs="B Lotus"/>
          <w:sz w:val="28"/>
          <w:rtl/>
          <w:lang w:bidi="fa-IR"/>
        </w:rPr>
        <w:t>‌اند</w:t>
      </w:r>
      <w:r w:rsidRPr="00782831">
        <w:rPr>
          <w:rFonts w:cs="B Lotus"/>
          <w:sz w:val="28"/>
          <w:rtl/>
          <w:lang w:bidi="fa-IR"/>
        </w:rPr>
        <w:t xml:space="preserve"> و عاداتي مثل عادات آنان داشته</w:t>
      </w:r>
      <w:r w:rsidR="00E507EB">
        <w:rPr>
          <w:rFonts w:cs="B Lotus"/>
          <w:sz w:val="28"/>
          <w:rtl/>
          <w:lang w:bidi="fa-IR"/>
        </w:rPr>
        <w:t>‌اند</w:t>
      </w:r>
      <w:r w:rsidRPr="00782831">
        <w:rPr>
          <w:rFonts w:cs="B Lotus"/>
          <w:sz w:val="28"/>
          <w:rtl/>
          <w:lang w:bidi="fa-IR"/>
        </w:rPr>
        <w:t>، پيرو آنان نيستند؟ اين خيلي زشت و ناپسند است.</w:t>
      </w:r>
    </w:p>
    <w:p w:rsidR="00533B61" w:rsidRDefault="00634C2F" w:rsidP="00533B61">
      <w:pPr>
        <w:ind w:firstLine="284"/>
        <w:jc w:val="both"/>
        <w:rPr>
          <w:rFonts w:cs="B Lotus"/>
          <w:rtl/>
          <w:lang w:bidi="fa-IR"/>
        </w:rPr>
      </w:pPr>
      <w:r w:rsidRPr="00782831">
        <w:rPr>
          <w:rFonts w:cs="B Lotus"/>
          <w:rtl/>
          <w:lang w:bidi="fa-IR"/>
        </w:rPr>
        <w:t>آري، بايد حتماً در عادات مختلف بر حدود و مقررات شرعي و قوانين برگرفته از قرآن و سنت، محافظت و پايبند بود.</w:t>
      </w:r>
    </w:p>
    <w:p w:rsidR="00533B61" w:rsidRDefault="00634C2F" w:rsidP="00533B61">
      <w:pPr>
        <w:ind w:firstLine="284"/>
        <w:jc w:val="both"/>
        <w:rPr>
          <w:rFonts w:cs="B Lotus"/>
          <w:rtl/>
          <w:lang w:bidi="fa-IR"/>
        </w:rPr>
      </w:pPr>
      <w:r w:rsidRPr="00782831">
        <w:rPr>
          <w:rFonts w:cs="B Lotus"/>
          <w:rtl/>
          <w:lang w:bidi="fa-IR"/>
        </w:rPr>
        <w:t>همچنين، گاهي پايبندي به يك روش و يك حالت يا يك عادت، مشقت و سخت است، به خاطر اختلاف اخلاق و زمان</w:t>
      </w:r>
      <w:r w:rsidR="00E507EB">
        <w:rPr>
          <w:rFonts w:cs="B Lotus"/>
          <w:rtl/>
          <w:lang w:bidi="fa-IR"/>
        </w:rPr>
        <w:t>‌ها</w:t>
      </w:r>
      <w:r w:rsidRPr="00782831">
        <w:rPr>
          <w:rFonts w:cs="B Lotus"/>
          <w:rtl/>
          <w:lang w:bidi="fa-IR"/>
        </w:rPr>
        <w:t xml:space="preserve"> و مكان</w:t>
      </w:r>
      <w:r w:rsidR="00E507EB">
        <w:rPr>
          <w:rFonts w:cs="B Lotus"/>
          <w:rtl/>
          <w:lang w:bidi="fa-IR"/>
        </w:rPr>
        <w:t>‌ها</w:t>
      </w:r>
      <w:r w:rsidRPr="00782831">
        <w:rPr>
          <w:rFonts w:cs="B Lotus"/>
          <w:rtl/>
          <w:lang w:bidi="fa-IR"/>
        </w:rPr>
        <w:t xml:space="preserve"> و حالت</w:t>
      </w:r>
      <w:r w:rsidR="00E507EB">
        <w:rPr>
          <w:rFonts w:cs="B Lotus"/>
          <w:rtl/>
          <w:lang w:bidi="fa-IR"/>
        </w:rPr>
        <w:t>‌ها</w:t>
      </w:r>
      <w:r w:rsidRPr="00782831">
        <w:rPr>
          <w:rFonts w:cs="B Lotus"/>
          <w:rtl/>
          <w:lang w:bidi="fa-IR"/>
        </w:rPr>
        <w:t>. و شريعت اسلام از ايجاد فشار و مشقت و تنگي در هر چه كه شريعت بر جايز بودن آن دلالت دارد و معارضي وجود ندارد، پرهيز</w:t>
      </w:r>
      <w:r w:rsidR="00912D91">
        <w:rPr>
          <w:rFonts w:cs="B Lotus"/>
          <w:rtl/>
          <w:lang w:bidi="fa-IR"/>
        </w:rPr>
        <w:t xml:space="preserve"> می‌‌</w:t>
      </w:r>
      <w:r w:rsidRPr="00782831">
        <w:rPr>
          <w:rFonts w:cs="B Lotus"/>
          <w:rtl/>
          <w:lang w:bidi="fa-IR"/>
        </w:rPr>
        <w:t>كند.</w:t>
      </w:r>
    </w:p>
    <w:p w:rsidR="00634C2F" w:rsidRPr="00782831" w:rsidRDefault="00634C2F" w:rsidP="00533B61">
      <w:pPr>
        <w:ind w:firstLine="284"/>
        <w:jc w:val="both"/>
        <w:rPr>
          <w:rFonts w:cs="B Lotus"/>
          <w:rtl/>
          <w:lang w:bidi="fa-IR"/>
        </w:rPr>
      </w:pPr>
      <w:r w:rsidRPr="00782831">
        <w:rPr>
          <w:rFonts w:cs="B Lotus"/>
          <w:rtl/>
          <w:lang w:bidi="fa-IR"/>
        </w:rPr>
        <w:t>همانا شارع، احاديث مذكور را از فساد و تباهي زمان و نشانه</w:t>
      </w:r>
      <w:r w:rsidR="00E507EB">
        <w:rPr>
          <w:rFonts w:cs="B Lotus"/>
          <w:rtl/>
          <w:lang w:bidi="fa-IR"/>
        </w:rPr>
        <w:t>‌ها</w:t>
      </w:r>
      <w:r w:rsidRPr="00782831">
        <w:rPr>
          <w:rFonts w:cs="B Lotus"/>
          <w:rtl/>
          <w:lang w:bidi="fa-IR"/>
        </w:rPr>
        <w:t xml:space="preserve">ي قيامت به خاطر پيدايش و رواج آن به زمان </w:t>
      </w:r>
      <w:r w:rsidR="00533B61">
        <w:rPr>
          <w:rFonts w:cs="B Lotus"/>
          <w:rtl/>
          <w:lang w:bidi="fa-IR"/>
        </w:rPr>
        <w:t>پيشين قرار داده</w:t>
      </w:r>
      <w:r w:rsidR="00533B61">
        <w:rPr>
          <w:rFonts w:cs="B Lotus" w:hint="cs"/>
          <w:rtl/>
          <w:lang w:bidi="fa-IR"/>
        </w:rPr>
        <w:t>‌</w:t>
      </w:r>
      <w:r w:rsidRPr="00782831">
        <w:rPr>
          <w:rFonts w:cs="B Lotus"/>
          <w:rtl/>
          <w:lang w:bidi="fa-IR"/>
        </w:rPr>
        <w:t>است</w:t>
      </w:r>
      <w:r w:rsidR="006C11FC">
        <w:rPr>
          <w:rFonts w:cs="B Lotus"/>
          <w:rtl/>
          <w:lang w:bidi="fa-IR"/>
        </w:rPr>
        <w:t>،</w:t>
      </w:r>
      <w:r w:rsidRPr="00782831">
        <w:rPr>
          <w:rFonts w:cs="B Lotus"/>
          <w:rtl/>
          <w:lang w:bidi="fa-IR"/>
        </w:rPr>
        <w:t xml:space="preserve"> چون در زمان نخست اسلام، خير و نيكي آشكارتر و شر و بدي، پنهان</w:t>
      </w:r>
      <w:r w:rsidR="00E507EB">
        <w:rPr>
          <w:rFonts w:cs="B Lotus"/>
          <w:rtl/>
          <w:lang w:bidi="fa-IR"/>
        </w:rPr>
        <w:t>‌تر</w:t>
      </w:r>
      <w:r w:rsidRPr="00782831">
        <w:rPr>
          <w:rFonts w:cs="B Lotus"/>
          <w:rtl/>
          <w:lang w:bidi="fa-IR"/>
        </w:rPr>
        <w:t xml:space="preserve"> و كم</w:t>
      </w:r>
      <w:r w:rsidR="00E507EB">
        <w:rPr>
          <w:rFonts w:cs="B Lotus"/>
          <w:rtl/>
          <w:lang w:bidi="fa-IR"/>
        </w:rPr>
        <w:t>‌تر</w:t>
      </w:r>
      <w:r w:rsidRPr="00782831">
        <w:rPr>
          <w:rFonts w:cs="B Lotus"/>
          <w:rtl/>
          <w:lang w:bidi="fa-IR"/>
        </w:rPr>
        <w:t xml:space="preserve"> بود، برخلاف آخر زمان كه قضيه دقيقاً برعكس است، چون شر و بدي در آن موقع آشكارتر و خير و نيكي پنهان</w:t>
      </w:r>
      <w:r w:rsidR="00E507EB">
        <w:rPr>
          <w:rFonts w:cs="B Lotus"/>
          <w:rtl/>
          <w:lang w:bidi="fa-IR"/>
        </w:rPr>
        <w:t>‌تر</w:t>
      </w:r>
      <w:r w:rsidRPr="00782831">
        <w:rPr>
          <w:rFonts w:cs="B Lotus"/>
          <w:rtl/>
          <w:lang w:bidi="fa-IR"/>
        </w:rPr>
        <w:t xml:space="preserve"> و كم</w:t>
      </w:r>
      <w:r w:rsidR="00E507EB">
        <w:rPr>
          <w:rFonts w:cs="B Lotus"/>
          <w:rtl/>
          <w:lang w:bidi="fa-IR"/>
        </w:rPr>
        <w:t>‌تر</w:t>
      </w:r>
      <w:r w:rsidR="00912D91">
        <w:rPr>
          <w:rFonts w:cs="B Lotus"/>
          <w:rtl/>
          <w:lang w:bidi="fa-IR"/>
        </w:rPr>
        <w:t xml:space="preserve"> می‌‌</w:t>
      </w:r>
      <w:r w:rsidRPr="00782831">
        <w:rPr>
          <w:rFonts w:cs="B Lotus"/>
          <w:rtl/>
          <w:lang w:bidi="fa-IR"/>
        </w:rPr>
        <w:t>باشد.</w:t>
      </w:r>
    </w:p>
    <w:p w:rsidR="00634C2F" w:rsidRPr="00782831" w:rsidRDefault="00634C2F" w:rsidP="00495676">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اما اينكه اين چيزها بدعت باشند، بر اساس دو طريقه راجع به تعريف بدعت، فهم</w:t>
      </w:r>
      <w:r w:rsidR="00912D91">
        <w:rPr>
          <w:rFonts w:cs="B Lotus"/>
          <w:sz w:val="28"/>
          <w:rtl/>
          <w:lang w:bidi="fa-IR"/>
        </w:rPr>
        <w:t xml:space="preserve"> نمی‌‌</w:t>
      </w:r>
      <w:r w:rsidRPr="00782831">
        <w:rPr>
          <w:rFonts w:cs="B Lotus"/>
          <w:sz w:val="28"/>
          <w:rtl/>
          <w:lang w:bidi="fa-IR"/>
        </w:rPr>
        <w:t>شود. به آنجا مراجعه كن، آن را چنان خواهي يافت.</w:t>
      </w:r>
    </w:p>
    <w:p w:rsidR="00634C2F" w:rsidRPr="00782831" w:rsidRDefault="00634C2F" w:rsidP="00495676">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درست در اين موضوع، طريقه</w:t>
      </w:r>
      <w:r w:rsidR="00912D91">
        <w:rPr>
          <w:rFonts w:cs="B Lotus"/>
          <w:sz w:val="28"/>
          <w:rtl/>
          <w:lang w:bidi="fa-IR"/>
        </w:rPr>
        <w:t xml:space="preserve">‌ی </w:t>
      </w:r>
      <w:r w:rsidRPr="00782831">
        <w:rPr>
          <w:rFonts w:cs="B Lotus"/>
          <w:sz w:val="28"/>
          <w:rtl/>
          <w:lang w:bidi="fa-IR"/>
        </w:rPr>
        <w:t>ديگري هست. اين طريقه جامع دو نظر مختلف بوده و مقصود در دو طريقه</w:t>
      </w:r>
      <w:r w:rsidR="00912D91">
        <w:rPr>
          <w:rFonts w:cs="B Lotus"/>
          <w:sz w:val="28"/>
          <w:rtl/>
          <w:lang w:bidi="fa-IR"/>
        </w:rPr>
        <w:t xml:space="preserve">‌ی </w:t>
      </w:r>
      <w:r w:rsidRPr="00782831">
        <w:rPr>
          <w:rFonts w:cs="B Lotus"/>
          <w:sz w:val="28"/>
          <w:rtl/>
          <w:lang w:bidi="fa-IR"/>
        </w:rPr>
        <w:t>مذكور را محقق</w:t>
      </w:r>
      <w:r w:rsidR="00912D91">
        <w:rPr>
          <w:rFonts w:cs="B Lotus"/>
          <w:sz w:val="28"/>
          <w:rtl/>
          <w:lang w:bidi="fa-IR"/>
        </w:rPr>
        <w:t xml:space="preserve"> می‌‌</w:t>
      </w:r>
      <w:r w:rsidRPr="00782831">
        <w:rPr>
          <w:rFonts w:cs="B Lotus"/>
          <w:sz w:val="28"/>
          <w:rtl/>
          <w:lang w:bidi="fa-IR"/>
        </w:rPr>
        <w:t>گرداند. اين طريقه، همان است كه در اين كتاب در فصلي جداگانه شرح و توضيح داده</w:t>
      </w:r>
      <w:r w:rsidR="00912D91">
        <w:rPr>
          <w:rFonts w:cs="B Lotus"/>
          <w:sz w:val="28"/>
          <w:rtl/>
          <w:lang w:bidi="fa-IR"/>
        </w:rPr>
        <w:t xml:space="preserve"> می‌‌</w:t>
      </w:r>
      <w:r w:rsidRPr="00782831">
        <w:rPr>
          <w:rFonts w:cs="B Lotus"/>
          <w:sz w:val="28"/>
          <w:rtl/>
          <w:lang w:bidi="fa-IR"/>
        </w:rPr>
        <w:t>شود.</w:t>
      </w:r>
    </w:p>
    <w:p w:rsidR="00634C2F" w:rsidRPr="00782831" w:rsidRDefault="00634C2F" w:rsidP="00912D91">
      <w:pPr>
        <w:pStyle w:val="a1"/>
        <w:rPr>
          <w:rtl/>
        </w:rPr>
      </w:pPr>
      <w:bookmarkStart w:id="24" w:name="_Toc340583548"/>
      <w:r w:rsidRPr="00782831">
        <w:rPr>
          <w:rtl/>
        </w:rPr>
        <w:t>فصل</w:t>
      </w:r>
      <w:bookmarkEnd w:id="24"/>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افعال مكلفين</w:t>
      </w:r>
      <w:r w:rsidR="00533B61">
        <w:rPr>
          <w:rFonts w:cs="B Lotus" w:hint="cs"/>
          <w:sz w:val="28"/>
          <w:rtl/>
          <w:lang w:bidi="fa-IR"/>
        </w:rPr>
        <w:t xml:space="preserve"> </w:t>
      </w:r>
      <w:r w:rsidR="00533B61">
        <w:rPr>
          <w:rFonts w:cs="B Lotus"/>
          <w:sz w:val="28"/>
          <w:rtl/>
          <w:lang w:bidi="fa-IR"/>
        </w:rPr>
        <w:t>-</w:t>
      </w:r>
      <w:r w:rsidRPr="00782831">
        <w:rPr>
          <w:rFonts w:cs="B Lotus"/>
          <w:sz w:val="28"/>
          <w:rtl/>
          <w:lang w:bidi="fa-IR"/>
        </w:rPr>
        <w:t>بر حسب نظر شرعي در آن- دو قسم</w:t>
      </w:r>
      <w:r w:rsidR="00E507EB">
        <w:rPr>
          <w:rFonts w:cs="B Lotus"/>
          <w:sz w:val="28"/>
          <w:rtl/>
          <w:lang w:bidi="fa-IR"/>
        </w:rPr>
        <w:t>‌اند</w:t>
      </w:r>
      <w:r w:rsidR="00533B61">
        <w:rPr>
          <w:rFonts w:cs="B Lotus"/>
          <w:sz w:val="28"/>
          <w:rtl/>
          <w:lang w:bidi="fa-IR"/>
        </w:rPr>
        <w:t>:</w:t>
      </w:r>
    </w:p>
    <w:p w:rsidR="00634C2F" w:rsidRPr="00782831" w:rsidRDefault="00634C2F" w:rsidP="00CF29B2">
      <w:pPr>
        <w:pStyle w:val="ListParagraph"/>
        <w:spacing w:before="0" w:beforeAutospacing="0" w:after="0" w:afterAutospacing="0"/>
        <w:ind w:left="0" w:firstLine="284"/>
        <w:rPr>
          <w:rFonts w:cs="B Lotus"/>
          <w:b/>
          <w:bCs/>
          <w:sz w:val="28"/>
          <w:rtl/>
          <w:lang w:bidi="fa-IR"/>
        </w:rPr>
      </w:pPr>
      <w:r w:rsidRPr="00782831">
        <w:rPr>
          <w:rFonts w:cs="B Lotus"/>
          <w:b/>
          <w:bCs/>
          <w:sz w:val="28"/>
          <w:rtl/>
          <w:lang w:bidi="fa-IR"/>
        </w:rPr>
        <w:t>اوّل- افعالي كه از قبيل امور عبادي است.</w:t>
      </w:r>
    </w:p>
    <w:p w:rsidR="00634C2F" w:rsidRPr="003F375B" w:rsidRDefault="00634C2F" w:rsidP="00CF29B2">
      <w:pPr>
        <w:pStyle w:val="ListParagraph"/>
        <w:spacing w:before="0" w:beforeAutospacing="0" w:after="0" w:afterAutospacing="0"/>
        <w:ind w:left="0" w:firstLine="284"/>
        <w:rPr>
          <w:rFonts w:ascii="Lotus Linotype" w:hAnsi="Lotus Linotype" w:cs="B Lotus"/>
          <w:sz w:val="28"/>
          <w:rtl/>
          <w:lang w:bidi="fa-IR"/>
        </w:rPr>
      </w:pPr>
      <w:r w:rsidRPr="003F375B">
        <w:rPr>
          <w:rFonts w:ascii="Lotus Linotype" w:hAnsi="Lotus Linotype" w:cs="B Lotus"/>
          <w:b/>
          <w:bCs/>
          <w:sz w:val="28"/>
          <w:rtl/>
          <w:lang w:bidi="fa-IR"/>
        </w:rPr>
        <w:t>دوّم- افعالي كه از قبيل امور عادي است.</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راجع به مورد اول، در اينجا بحث</w:t>
      </w:r>
      <w:r w:rsidR="00912D91">
        <w:rPr>
          <w:rFonts w:cs="B Lotus"/>
          <w:sz w:val="28"/>
          <w:rtl/>
          <w:lang w:bidi="fa-IR"/>
        </w:rPr>
        <w:t xml:space="preserve"> نمی‌‌</w:t>
      </w:r>
      <w:r w:rsidRPr="00782831">
        <w:rPr>
          <w:rFonts w:cs="B Lotus"/>
          <w:sz w:val="28"/>
          <w:rtl/>
          <w:lang w:bidi="fa-IR"/>
        </w:rPr>
        <w:t>شود.</w:t>
      </w:r>
    </w:p>
    <w:p w:rsidR="00634C2F" w:rsidRPr="00782831" w:rsidRDefault="00634C2F" w:rsidP="00533B61">
      <w:pPr>
        <w:pStyle w:val="ListParagraph"/>
        <w:spacing w:before="0" w:beforeAutospacing="0" w:after="0" w:afterAutospacing="0"/>
        <w:ind w:left="0" w:firstLine="284"/>
        <w:rPr>
          <w:rFonts w:cs="B Lotus"/>
          <w:sz w:val="28"/>
          <w:rtl/>
          <w:lang w:bidi="fa-IR"/>
        </w:rPr>
      </w:pPr>
      <w:r w:rsidRPr="00782831">
        <w:rPr>
          <w:rFonts w:cs="B Lotus"/>
          <w:sz w:val="28"/>
          <w:rtl/>
          <w:lang w:bidi="fa-IR"/>
        </w:rPr>
        <w:t>اما راجع به مورد دوّم</w:t>
      </w:r>
      <w:r w:rsidR="00533B61">
        <w:rPr>
          <w:rFonts w:cs="B Lotus" w:hint="cs"/>
          <w:sz w:val="28"/>
          <w:rtl/>
          <w:lang w:bidi="fa-IR"/>
        </w:rPr>
        <w:t xml:space="preserve"> </w:t>
      </w:r>
      <w:r w:rsidR="00533B61">
        <w:rPr>
          <w:rFonts w:cs="B Lotus"/>
          <w:sz w:val="28"/>
          <w:rtl/>
          <w:lang w:bidi="fa-IR"/>
        </w:rPr>
        <w:t>-</w:t>
      </w:r>
      <w:r w:rsidRPr="00782831">
        <w:rPr>
          <w:rFonts w:cs="B Lotus"/>
          <w:sz w:val="28"/>
          <w:rtl/>
          <w:lang w:bidi="fa-IR"/>
        </w:rPr>
        <w:t>كه همان امور عادي است- بايد گفت: ظاهر رواياتي كه از سلف صالح نقل شده، اين است كه اين موضوع محل اختلاف نظر آنان</w:t>
      </w:r>
      <w:r w:rsidR="00912D91">
        <w:rPr>
          <w:rFonts w:cs="B Lotus"/>
          <w:sz w:val="28"/>
          <w:rtl/>
          <w:lang w:bidi="fa-IR"/>
        </w:rPr>
        <w:t xml:space="preserve"> می‌‌</w:t>
      </w:r>
      <w:r w:rsidRPr="00782831">
        <w:rPr>
          <w:rFonts w:cs="B Lotus"/>
          <w:sz w:val="28"/>
          <w:rtl/>
          <w:lang w:bidi="fa-IR"/>
        </w:rPr>
        <w:t>باشد. برخي از آنان از سخنانشان چنين بر</w:t>
      </w:r>
      <w:r w:rsidR="00912D91">
        <w:rPr>
          <w:rFonts w:cs="B Lotus"/>
          <w:sz w:val="28"/>
          <w:rtl/>
          <w:lang w:bidi="fa-IR"/>
        </w:rPr>
        <w:t>می‌‌</w:t>
      </w:r>
      <w:r w:rsidRPr="00782831">
        <w:rPr>
          <w:rFonts w:cs="B Lotus"/>
          <w:sz w:val="28"/>
          <w:rtl/>
          <w:lang w:bidi="fa-IR"/>
        </w:rPr>
        <w:t>آيد كه امور عادي همچون امور عبادي هستند. پس همان طور كه ما امر شده</w:t>
      </w:r>
      <w:r w:rsidR="00533B61">
        <w:rPr>
          <w:rFonts w:cs="B Lotus" w:hint="cs"/>
          <w:sz w:val="28"/>
          <w:rtl/>
          <w:lang w:bidi="fa-IR"/>
        </w:rPr>
        <w:t>‌</w:t>
      </w:r>
      <w:r w:rsidRPr="00782831">
        <w:rPr>
          <w:rFonts w:cs="B Lotus"/>
          <w:sz w:val="28"/>
          <w:rtl/>
          <w:lang w:bidi="fa-IR"/>
        </w:rPr>
        <w:t>ايم كه در امور عبادي، بدعت اي</w:t>
      </w:r>
      <w:r w:rsidR="00533B61">
        <w:rPr>
          <w:rFonts w:cs="B Lotus"/>
          <w:sz w:val="28"/>
          <w:rtl/>
          <w:lang w:bidi="fa-IR"/>
        </w:rPr>
        <w:t>جاد نكنيم، به همان صورت امر شده</w:t>
      </w:r>
      <w:r w:rsidR="00533B61">
        <w:rPr>
          <w:rFonts w:cs="B Lotus" w:hint="cs"/>
          <w:sz w:val="28"/>
          <w:rtl/>
          <w:lang w:bidi="fa-IR"/>
        </w:rPr>
        <w:t>‌</w:t>
      </w:r>
      <w:r w:rsidRPr="00782831">
        <w:rPr>
          <w:rFonts w:cs="B Lotus"/>
          <w:sz w:val="28"/>
          <w:rtl/>
          <w:lang w:bidi="fa-IR"/>
        </w:rPr>
        <w:t>ايم كه در امور عادي بدعت ايجاد نكنيم.</w:t>
      </w:r>
    </w:p>
    <w:p w:rsidR="00634C2F" w:rsidRPr="00782831" w:rsidRDefault="00634C2F" w:rsidP="00495676">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اين رويكرد، ظاهر كلام محمد بن أسلم</w:t>
      </w:r>
      <w:r w:rsidR="00912D91">
        <w:rPr>
          <w:rFonts w:cs="B Lotus"/>
          <w:sz w:val="28"/>
          <w:rtl/>
          <w:lang w:bidi="fa-IR"/>
        </w:rPr>
        <w:t xml:space="preserve"> می‌‌</w:t>
      </w:r>
      <w:r w:rsidRPr="00782831">
        <w:rPr>
          <w:rFonts w:cs="B Lotus"/>
          <w:sz w:val="28"/>
          <w:rtl/>
          <w:lang w:bidi="fa-IR"/>
        </w:rPr>
        <w:t>باشد، آنجا كه در سنت عقيقه، مخالفت با كساني كه پيش از او بوده</w:t>
      </w:r>
      <w:r w:rsidR="00E507EB">
        <w:rPr>
          <w:rFonts w:cs="B Lotus"/>
          <w:sz w:val="28"/>
          <w:rtl/>
          <w:lang w:bidi="fa-IR"/>
        </w:rPr>
        <w:t>‌اند</w:t>
      </w:r>
      <w:r w:rsidRPr="00782831">
        <w:rPr>
          <w:rFonts w:cs="B Lotus"/>
          <w:sz w:val="28"/>
          <w:rtl/>
          <w:lang w:bidi="fa-IR"/>
        </w:rPr>
        <w:t xml:space="preserve"> در يك امر عادي، مكروه و ناپسند دانست و آن</w:t>
      </w:r>
      <w:r w:rsidR="00DB3612">
        <w:rPr>
          <w:rFonts w:cs="B Lotus"/>
          <w:sz w:val="28"/>
          <w:rtl/>
          <w:lang w:bidi="fa-IR"/>
        </w:rPr>
        <w:t xml:space="preserve"> </w:t>
      </w:r>
      <w:r w:rsidRPr="00782831">
        <w:rPr>
          <w:rFonts w:cs="B Lotus"/>
          <w:sz w:val="28"/>
          <w:rtl/>
          <w:lang w:bidi="fa-IR"/>
        </w:rPr>
        <w:t>امر عادي، استعمال غربال</w:t>
      </w:r>
      <w:r w:rsidR="00912D91">
        <w:rPr>
          <w:rFonts w:cs="B Lotus"/>
          <w:sz w:val="28"/>
          <w:rtl/>
          <w:lang w:bidi="fa-IR"/>
        </w:rPr>
        <w:t xml:space="preserve"> می‌‌</w:t>
      </w:r>
      <w:r w:rsidRPr="00782831">
        <w:rPr>
          <w:rFonts w:cs="B Lotus"/>
          <w:sz w:val="28"/>
          <w:rtl/>
          <w:lang w:bidi="fa-IR"/>
        </w:rPr>
        <w:t xml:space="preserve">باشد، با علم به اينكه فلسفه و علت آن قابل درك است و او چنين معتقد بوده كه امر به پيروي از سلف صالح به طور عموم، جهت تعبد اين امر را غالب كرده است. </w:t>
      </w:r>
    </w:p>
    <w:p w:rsidR="00634C2F" w:rsidRPr="00782831" w:rsidRDefault="00634C2F" w:rsidP="00495676">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همچنين از سخنان كسي كه گفته: اولين چيزي كه پس از رسول خدا</w:t>
      </w:r>
      <w:r>
        <w:rPr>
          <w:rFonts w:cs="CTraditional Arabic"/>
          <w:sz w:val="28"/>
          <w:rtl/>
          <w:lang w:bidi="fa-IR"/>
        </w:rPr>
        <w:t>ص</w:t>
      </w:r>
      <w:r w:rsidRPr="00782831">
        <w:rPr>
          <w:rFonts w:cs="B Lotus"/>
          <w:sz w:val="28"/>
          <w:rtl/>
          <w:lang w:bidi="fa-IR"/>
        </w:rPr>
        <w:t xml:space="preserve"> ابداع شد، غربال است، اين رأي ظاهر</w:t>
      </w:r>
      <w:r w:rsidR="00912D91">
        <w:rPr>
          <w:rFonts w:cs="B Lotus"/>
          <w:sz w:val="28"/>
          <w:rtl/>
          <w:lang w:bidi="fa-IR"/>
        </w:rPr>
        <w:t xml:space="preserve"> می‌‌</w:t>
      </w:r>
      <w:r w:rsidRPr="00782831">
        <w:rPr>
          <w:rFonts w:cs="B Lotus"/>
          <w:sz w:val="28"/>
          <w:rtl/>
          <w:lang w:bidi="fa-IR"/>
        </w:rPr>
        <w:t>شود.</w:t>
      </w:r>
    </w:p>
    <w:p w:rsidR="00634C2F" w:rsidRPr="00782831" w:rsidRDefault="00634C2F" w:rsidP="00495676">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از ربيع بن راشد</w:t>
      </w:r>
      <w:r w:rsidRPr="00782831">
        <w:rPr>
          <w:rStyle w:val="FootnoteReference"/>
          <w:rFonts w:cs="B Lotus"/>
          <w:rtl/>
          <w:lang w:bidi="fa-IR"/>
        </w:rPr>
        <w:footnoteReference w:id="109"/>
      </w:r>
      <w:r w:rsidRPr="00782831">
        <w:rPr>
          <w:rFonts w:cs="B Lotus"/>
          <w:sz w:val="28"/>
          <w:rtl/>
          <w:lang w:bidi="fa-IR"/>
        </w:rPr>
        <w:t xml:space="preserve"> نقل</w:t>
      </w:r>
      <w:r w:rsidR="00912D91">
        <w:rPr>
          <w:rFonts w:cs="B Lotus"/>
          <w:sz w:val="28"/>
          <w:rtl/>
          <w:lang w:bidi="fa-IR"/>
        </w:rPr>
        <w:t xml:space="preserve"> می‌‌</w:t>
      </w:r>
      <w:r w:rsidRPr="00782831">
        <w:rPr>
          <w:rFonts w:cs="B Lotus"/>
          <w:sz w:val="28"/>
          <w:rtl/>
          <w:lang w:bidi="fa-IR"/>
        </w:rPr>
        <w:t>شود كه گويد: اگر با بزرگواران پيش از خودم مخالفت</w:t>
      </w:r>
      <w:r w:rsidR="00912D91">
        <w:rPr>
          <w:rFonts w:cs="B Lotus"/>
          <w:sz w:val="28"/>
          <w:rtl/>
          <w:lang w:bidi="fa-IR"/>
        </w:rPr>
        <w:t xml:space="preserve"> نمی‌‌</w:t>
      </w:r>
      <w:r w:rsidRPr="00782831">
        <w:rPr>
          <w:rFonts w:cs="B Lotus"/>
          <w:sz w:val="28"/>
          <w:rtl/>
          <w:lang w:bidi="fa-IR"/>
        </w:rPr>
        <w:t>كردم، ه</w:t>
      </w:r>
      <w:r w:rsidR="00533B61">
        <w:rPr>
          <w:rFonts w:cs="B Lotus"/>
          <w:sz w:val="28"/>
          <w:rtl/>
          <w:lang w:bidi="fa-IR"/>
        </w:rPr>
        <w:t>ر آينه گورستان تا وقت مرگ، مسكن</w:t>
      </w:r>
      <w:r w:rsidR="00533B61">
        <w:rPr>
          <w:rFonts w:cs="B Lotus" w:hint="cs"/>
          <w:sz w:val="28"/>
          <w:rtl/>
          <w:lang w:bidi="fa-IR"/>
        </w:rPr>
        <w:t>‌</w:t>
      </w:r>
      <w:r w:rsidRPr="00782831">
        <w:rPr>
          <w:rFonts w:cs="B Lotus"/>
          <w:sz w:val="28"/>
          <w:rtl/>
          <w:lang w:bidi="fa-IR"/>
        </w:rPr>
        <w:t>ام</w:t>
      </w:r>
      <w:r w:rsidR="00912D91">
        <w:rPr>
          <w:rFonts w:cs="B Lotus"/>
          <w:sz w:val="28"/>
          <w:rtl/>
          <w:lang w:bidi="fa-IR"/>
        </w:rPr>
        <w:t xml:space="preserve"> می‌‌</w:t>
      </w:r>
      <w:r w:rsidRPr="00782831">
        <w:rPr>
          <w:rFonts w:cs="B Lotus"/>
          <w:sz w:val="28"/>
          <w:rtl/>
          <w:lang w:bidi="fa-IR"/>
        </w:rPr>
        <w:t>بود. سكونت هم بدون شک يك امر عادي است.</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به اين ترتيب، بخش امور عادي در بخش امور</w:t>
      </w:r>
      <w:r w:rsidR="00533B61">
        <w:rPr>
          <w:rFonts w:cs="B Lotus"/>
          <w:sz w:val="28"/>
          <w:rtl/>
          <w:lang w:bidi="fa-IR"/>
        </w:rPr>
        <w:t xml:space="preserve"> عبادي داخل هستند. پس دخول بدعت</w:t>
      </w:r>
      <w:r w:rsidR="00533B61">
        <w:rPr>
          <w:rFonts w:cs="B Lotus" w:hint="cs"/>
          <w:sz w:val="28"/>
          <w:rtl/>
          <w:lang w:bidi="fa-IR"/>
        </w:rPr>
        <w:t>‌</w:t>
      </w:r>
      <w:r w:rsidRPr="00782831">
        <w:rPr>
          <w:rFonts w:cs="B Lotus"/>
          <w:sz w:val="28"/>
          <w:rtl/>
          <w:lang w:bidi="fa-IR"/>
        </w:rPr>
        <w:t>گذاري در امور عادي، روشن است ولي اكثر عالمان اسلامي خلاف اين رأي را دارند.</w:t>
      </w:r>
    </w:p>
    <w:p w:rsidR="00634C2F" w:rsidRPr="00782831" w:rsidRDefault="00634C2F" w:rsidP="00533B61">
      <w:pPr>
        <w:pStyle w:val="ListParagraph"/>
        <w:spacing w:before="0" w:beforeAutospacing="0" w:after="0" w:afterAutospacing="0"/>
        <w:ind w:left="0" w:firstLine="284"/>
        <w:rPr>
          <w:rFonts w:cs="B Lotus"/>
          <w:sz w:val="28"/>
          <w:rtl/>
          <w:lang w:bidi="fa-IR"/>
        </w:rPr>
      </w:pPr>
      <w:r w:rsidRPr="00782831">
        <w:rPr>
          <w:rFonts w:cs="B Lotus"/>
          <w:sz w:val="28"/>
          <w:rtl/>
          <w:lang w:bidi="fa-IR"/>
        </w:rPr>
        <w:t>كلام خود را بر آن بنا</w:t>
      </w:r>
      <w:r w:rsidR="00912D91">
        <w:rPr>
          <w:rFonts w:cs="B Lotus"/>
          <w:sz w:val="28"/>
          <w:rtl/>
          <w:lang w:bidi="fa-IR"/>
        </w:rPr>
        <w:t xml:space="preserve"> می‌‌</w:t>
      </w:r>
      <w:r w:rsidRPr="00782831">
        <w:rPr>
          <w:rFonts w:cs="B Lotus"/>
          <w:sz w:val="28"/>
          <w:rtl/>
          <w:lang w:bidi="fa-IR"/>
        </w:rPr>
        <w:t>كنيم و</w:t>
      </w:r>
      <w:r w:rsidR="00912D91">
        <w:rPr>
          <w:rFonts w:cs="B Lotus"/>
          <w:sz w:val="28"/>
          <w:rtl/>
          <w:lang w:bidi="fa-IR"/>
        </w:rPr>
        <w:t xml:space="preserve"> می‌‌</w:t>
      </w:r>
      <w:r w:rsidRPr="00782831">
        <w:rPr>
          <w:rFonts w:cs="B Lotus"/>
          <w:sz w:val="28"/>
          <w:rtl/>
          <w:lang w:bidi="fa-IR"/>
        </w:rPr>
        <w:t>گوييم: در اصول شرعي ثابت شده كه حتماً در هر امر عادي، شائبه</w:t>
      </w:r>
      <w:r w:rsidR="00912D91">
        <w:rPr>
          <w:rFonts w:cs="B Lotus"/>
          <w:sz w:val="28"/>
          <w:rtl/>
          <w:lang w:bidi="fa-IR"/>
        </w:rPr>
        <w:t xml:space="preserve">‌ی </w:t>
      </w:r>
      <w:r w:rsidRPr="00782831">
        <w:rPr>
          <w:rFonts w:cs="B Lotus"/>
          <w:sz w:val="28"/>
          <w:rtl/>
          <w:lang w:bidi="fa-IR"/>
        </w:rPr>
        <w:t>تعبد وجود دارد</w:t>
      </w:r>
      <w:r w:rsidR="006C11FC">
        <w:rPr>
          <w:rFonts w:cs="B Lotus"/>
          <w:sz w:val="28"/>
          <w:rtl/>
          <w:lang w:bidi="fa-IR"/>
        </w:rPr>
        <w:t>،</w:t>
      </w:r>
      <w:r w:rsidRPr="00782831">
        <w:rPr>
          <w:rFonts w:cs="B Lotus"/>
          <w:sz w:val="28"/>
          <w:rtl/>
          <w:lang w:bidi="fa-IR"/>
        </w:rPr>
        <w:t xml:space="preserve"> چون آنچه كه علت و فلسفه</w:t>
      </w:r>
      <w:r w:rsidR="00E507EB">
        <w:rPr>
          <w:rFonts w:cs="B Lotus"/>
          <w:sz w:val="28"/>
          <w:rtl/>
          <w:lang w:bidi="fa-IR"/>
        </w:rPr>
        <w:t xml:space="preserve">‌اش </w:t>
      </w:r>
      <w:r w:rsidRPr="00782831">
        <w:rPr>
          <w:rFonts w:cs="B Lotus"/>
          <w:sz w:val="28"/>
          <w:rtl/>
          <w:lang w:bidi="fa-IR"/>
        </w:rPr>
        <w:t>به طور جزئي قابل درك نباشد اعم از كارهايي كه بدان امر شده و كارهايي كه از آن نهي شده آن چيز يك امر تعبدي است، و هر چه مصلحت يا مفسده</w:t>
      </w:r>
      <w:r w:rsidR="00E507EB">
        <w:rPr>
          <w:rFonts w:cs="B Lotus"/>
          <w:sz w:val="28"/>
          <w:rtl/>
          <w:lang w:bidi="fa-IR"/>
        </w:rPr>
        <w:t xml:space="preserve">‌اش </w:t>
      </w:r>
      <w:r w:rsidRPr="00782831">
        <w:rPr>
          <w:rFonts w:cs="B Lotus"/>
          <w:sz w:val="28"/>
          <w:rtl/>
          <w:lang w:bidi="fa-IR"/>
        </w:rPr>
        <w:t xml:space="preserve">به طور جزئي قابل درك باشد، يك امر عادي است. پس </w:t>
      </w:r>
      <w:r w:rsidR="00533B61">
        <w:rPr>
          <w:rFonts w:cs="B Lotus"/>
          <w:sz w:val="28"/>
          <w:rtl/>
          <w:lang w:bidi="fa-IR"/>
        </w:rPr>
        <w:t>طهارت و نمازها و روزه و حج، همه</w:t>
      </w:r>
      <w:r w:rsidR="00533B61">
        <w:rPr>
          <w:rFonts w:cs="B Lotus" w:hint="cs"/>
          <w:sz w:val="28"/>
          <w:rtl/>
          <w:lang w:bidi="fa-IR"/>
        </w:rPr>
        <w:t>‌</w:t>
      </w:r>
      <w:r w:rsidRPr="00782831">
        <w:rPr>
          <w:rFonts w:cs="B Lotus"/>
          <w:sz w:val="28"/>
          <w:rtl/>
          <w:lang w:bidi="fa-IR"/>
        </w:rPr>
        <w:t>شان تعبدي</w:t>
      </w:r>
      <w:r w:rsidR="00E507EB">
        <w:rPr>
          <w:rFonts w:cs="B Lotus"/>
          <w:sz w:val="28"/>
          <w:rtl/>
          <w:lang w:bidi="fa-IR"/>
        </w:rPr>
        <w:t>‌اند</w:t>
      </w:r>
      <w:r w:rsidRPr="00782831">
        <w:rPr>
          <w:rFonts w:cs="B Lotus"/>
          <w:sz w:val="28"/>
          <w:rtl/>
          <w:lang w:bidi="fa-IR"/>
        </w:rPr>
        <w:t xml:space="preserve"> و خريد و فروش و ن</w:t>
      </w:r>
      <w:r w:rsidR="00533B61">
        <w:rPr>
          <w:rFonts w:cs="B Lotus"/>
          <w:sz w:val="28"/>
          <w:rtl/>
          <w:lang w:bidi="fa-IR"/>
        </w:rPr>
        <w:t>كاح و طلاق و اجاره و جنايات همه</w:t>
      </w:r>
      <w:r w:rsidR="00533B61">
        <w:rPr>
          <w:rFonts w:cs="B Lotus" w:hint="cs"/>
          <w:sz w:val="28"/>
          <w:rtl/>
          <w:lang w:bidi="fa-IR"/>
        </w:rPr>
        <w:t>‌</w:t>
      </w:r>
      <w:r w:rsidRPr="00782831">
        <w:rPr>
          <w:rFonts w:cs="B Lotus"/>
          <w:sz w:val="28"/>
          <w:rtl/>
          <w:lang w:bidi="fa-IR"/>
        </w:rPr>
        <w:t>شان يك امر عادي هستند</w:t>
      </w:r>
      <w:r w:rsidR="006C11FC">
        <w:rPr>
          <w:rFonts w:cs="B Lotus"/>
          <w:sz w:val="28"/>
          <w:rtl/>
          <w:lang w:bidi="fa-IR"/>
        </w:rPr>
        <w:t>،</w:t>
      </w:r>
      <w:r w:rsidRPr="00782831">
        <w:rPr>
          <w:rFonts w:cs="B Lotus"/>
          <w:sz w:val="28"/>
          <w:rtl/>
          <w:lang w:bidi="fa-IR"/>
        </w:rPr>
        <w:t xml:space="preserve"> چون فلسفه و حكمت احكامشان قابل درك</w:t>
      </w:r>
      <w:r w:rsidR="00E507EB">
        <w:rPr>
          <w:rFonts w:cs="B Lotus"/>
          <w:sz w:val="28"/>
          <w:rtl/>
          <w:lang w:bidi="fa-IR"/>
        </w:rPr>
        <w:t>‌اند</w:t>
      </w:r>
      <w:r w:rsidR="00533B61">
        <w:rPr>
          <w:rFonts w:cs="B Lotus"/>
          <w:sz w:val="28"/>
          <w:rtl/>
          <w:lang w:bidi="fa-IR"/>
        </w:rPr>
        <w:t>. با وجودي كه فلسفه و حكمت</w:t>
      </w:r>
      <w:r w:rsidR="00533B61">
        <w:rPr>
          <w:rFonts w:cs="B Lotus" w:hint="cs"/>
          <w:sz w:val="28"/>
          <w:rtl/>
          <w:lang w:bidi="fa-IR"/>
        </w:rPr>
        <w:t>‌</w:t>
      </w:r>
      <w:r w:rsidRPr="00782831">
        <w:rPr>
          <w:rFonts w:cs="B Lotus"/>
          <w:sz w:val="28"/>
          <w:rtl/>
          <w:lang w:bidi="fa-IR"/>
        </w:rPr>
        <w:t>شان قابل درك</w:t>
      </w:r>
      <w:r w:rsidR="00E507EB">
        <w:rPr>
          <w:rFonts w:cs="B Lotus"/>
          <w:sz w:val="28"/>
          <w:rtl/>
          <w:lang w:bidi="fa-IR"/>
        </w:rPr>
        <w:t>‌اند</w:t>
      </w:r>
      <w:r w:rsidRPr="00782831">
        <w:rPr>
          <w:rFonts w:cs="B Lotus"/>
          <w:sz w:val="28"/>
          <w:rtl/>
          <w:lang w:bidi="fa-IR"/>
        </w:rPr>
        <w:t>. ولي حتماً يك جهت تعبدي دارند، چون اين اعمال به اموري شرعي مقيد شده</w:t>
      </w:r>
      <w:r w:rsidR="00E507EB">
        <w:rPr>
          <w:rFonts w:cs="B Lotus"/>
          <w:sz w:val="28"/>
          <w:rtl/>
          <w:lang w:bidi="fa-IR"/>
        </w:rPr>
        <w:t>‌اند</w:t>
      </w:r>
      <w:r w:rsidRPr="00782831">
        <w:rPr>
          <w:rFonts w:cs="B Lotus"/>
          <w:sz w:val="28"/>
          <w:rtl/>
          <w:lang w:bidi="fa-IR"/>
        </w:rPr>
        <w:t xml:space="preserve"> و مكلف در اين اعمال، اختياري ندارد كه هر طور خواست آنها را انجام دهد. حالا اين اعمال، واجب و مستحب و حرام و مكروه باشند يا مباح</w:t>
      </w:r>
      <w:r w:rsidR="006C11FC">
        <w:rPr>
          <w:rFonts w:cs="B Lotus"/>
          <w:sz w:val="28"/>
          <w:rtl/>
          <w:lang w:bidi="fa-IR"/>
        </w:rPr>
        <w:t>،</w:t>
      </w:r>
      <w:r w:rsidRPr="00782831">
        <w:rPr>
          <w:rFonts w:cs="B Lotus"/>
          <w:sz w:val="28"/>
          <w:rtl/>
          <w:lang w:bidi="fa-IR"/>
        </w:rPr>
        <w:t xml:space="preserve"> چون خود مخير كردن مكلف در امور عبادي، يك نوع الزام است همان طور كه درخواست انجام كاري يا ترك كاري از مكلف به صورت لزوم يا به صورت ترجيحي، الزام است</w:t>
      </w:r>
      <w:r w:rsidR="00533B61">
        <w:rPr>
          <w:rFonts w:cs="B Lotus" w:hint="cs"/>
          <w:sz w:val="28"/>
          <w:rtl/>
          <w:lang w:bidi="fa-IR"/>
        </w:rPr>
        <w:t xml:space="preserve"> -</w:t>
      </w:r>
      <w:r w:rsidR="00533B61">
        <w:rPr>
          <w:rFonts w:cs="B Lotus"/>
          <w:sz w:val="28"/>
          <w:rtl/>
          <w:lang w:bidi="fa-IR"/>
        </w:rPr>
        <w:t>همان</w:t>
      </w:r>
      <w:r w:rsidR="00533B61">
        <w:rPr>
          <w:rFonts w:cs="B Lotus" w:hint="cs"/>
          <w:sz w:val="28"/>
          <w:rtl/>
          <w:lang w:bidi="fa-IR"/>
        </w:rPr>
        <w:t>‌</w:t>
      </w:r>
      <w:r w:rsidRPr="00782831">
        <w:rPr>
          <w:rFonts w:cs="B Lotus"/>
          <w:sz w:val="28"/>
          <w:rtl/>
          <w:lang w:bidi="fa-IR"/>
        </w:rPr>
        <w:t>طور كه دليل آن در كتاب</w:t>
      </w:r>
      <w:r w:rsidR="00533B61">
        <w:rPr>
          <w:rFonts w:cs="B Lotus" w:hint="cs"/>
          <w:sz w:val="28"/>
          <w:rtl/>
          <w:lang w:bidi="fa-IR"/>
        </w:rPr>
        <w:t xml:space="preserve"> </w:t>
      </w:r>
      <w:r w:rsidRPr="00782831">
        <w:rPr>
          <w:rFonts w:cs="B Lotus"/>
          <w:sz w:val="28"/>
          <w:rtl/>
          <w:lang w:bidi="fa-IR"/>
        </w:rPr>
        <w:t>«</w:t>
      </w:r>
      <w:r w:rsidRPr="00533B61">
        <w:rPr>
          <w:rFonts w:ascii="mylotus" w:hAnsi="mylotus" w:cs="mylotus"/>
          <w:sz w:val="28"/>
          <w:rtl/>
          <w:lang w:bidi="fa-IR"/>
        </w:rPr>
        <w:t>ال</w:t>
      </w:r>
      <w:r w:rsidR="00533B61" w:rsidRPr="00533B61">
        <w:rPr>
          <w:rFonts w:ascii="mylotus" w:hAnsi="mylotus" w:cs="mylotus"/>
          <w:sz w:val="28"/>
          <w:rtl/>
          <w:lang w:bidi="fa-IR"/>
        </w:rPr>
        <w:t>ـ</w:t>
      </w:r>
      <w:r w:rsidRPr="00533B61">
        <w:rPr>
          <w:rFonts w:ascii="mylotus" w:hAnsi="mylotus" w:cs="mylotus"/>
          <w:sz w:val="28"/>
          <w:rtl/>
          <w:lang w:bidi="fa-IR"/>
        </w:rPr>
        <w:t>موافقات</w:t>
      </w:r>
      <w:r w:rsidRPr="00782831">
        <w:rPr>
          <w:rFonts w:cs="B Lotus"/>
          <w:sz w:val="28"/>
          <w:rtl/>
          <w:lang w:bidi="fa-IR"/>
        </w:rPr>
        <w:t>» بيان شده است- وقتي چنين است، اشتراك دو قسم</w:t>
      </w:r>
      <w:r w:rsidR="00533B61">
        <w:rPr>
          <w:rFonts w:cs="B Lotus" w:hint="cs"/>
          <w:sz w:val="28"/>
          <w:rtl/>
          <w:lang w:bidi="fa-IR"/>
        </w:rPr>
        <w:t xml:space="preserve"> </w:t>
      </w:r>
      <w:r w:rsidRPr="00782831">
        <w:rPr>
          <w:rFonts w:cs="B Lotus"/>
          <w:sz w:val="28"/>
          <w:rtl/>
          <w:lang w:bidi="fa-IR"/>
        </w:rPr>
        <w:t xml:space="preserve">(قسم عاديات و قسم عبادات) در </w:t>
      </w:r>
      <w:r w:rsidR="00533B61">
        <w:rPr>
          <w:rFonts w:cs="B Lotus"/>
          <w:sz w:val="28"/>
          <w:rtl/>
          <w:lang w:bidi="fa-IR"/>
        </w:rPr>
        <w:t>مفهوم تعبد روشن شد. پس اگر بدعت</w:t>
      </w:r>
      <w:r w:rsidR="00533B61">
        <w:rPr>
          <w:rFonts w:cs="B Lotus" w:hint="cs"/>
          <w:sz w:val="28"/>
          <w:rtl/>
          <w:lang w:bidi="fa-IR"/>
        </w:rPr>
        <w:t>‌</w:t>
      </w:r>
      <w:r w:rsidRPr="00782831">
        <w:rPr>
          <w:rFonts w:cs="B Lotus"/>
          <w:sz w:val="28"/>
          <w:rtl/>
          <w:lang w:bidi="fa-IR"/>
        </w:rPr>
        <w:t>گذاري در امور عادي از اين جهت بيايد، دخول بدعت در امور عادي همچون</w:t>
      </w:r>
      <w:r w:rsidR="00533B61">
        <w:rPr>
          <w:rFonts w:cs="B Lotus"/>
          <w:sz w:val="28"/>
          <w:rtl/>
          <w:lang w:bidi="fa-IR"/>
        </w:rPr>
        <w:t xml:space="preserve"> امور عبادي صحيح است و اگر بدعت</w:t>
      </w:r>
      <w:r w:rsidR="00533B61">
        <w:rPr>
          <w:rFonts w:cs="B Lotus" w:hint="cs"/>
          <w:sz w:val="28"/>
          <w:rtl/>
          <w:lang w:bidi="fa-IR"/>
        </w:rPr>
        <w:t>‌</w:t>
      </w:r>
      <w:r w:rsidRPr="00782831">
        <w:rPr>
          <w:rFonts w:cs="B Lotus"/>
          <w:sz w:val="28"/>
          <w:rtl/>
          <w:lang w:bidi="fa-IR"/>
        </w:rPr>
        <w:t>گذاري در امور عادي از اين جهت نيايد، دخول بدعت در امور عادي صحيح نيست.</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اين همان نكته</w:t>
      </w:r>
      <w:r w:rsidR="00912D91">
        <w:rPr>
          <w:rFonts w:cs="B Lotus"/>
          <w:sz w:val="28"/>
          <w:rtl/>
          <w:lang w:bidi="fa-IR"/>
        </w:rPr>
        <w:t xml:space="preserve">‌اي </w:t>
      </w:r>
      <w:r w:rsidRPr="00782831">
        <w:rPr>
          <w:rFonts w:cs="B Lotus"/>
          <w:sz w:val="28"/>
          <w:rtl/>
          <w:lang w:bidi="fa-IR"/>
        </w:rPr>
        <w:t>است كه لب و خلاصه</w:t>
      </w:r>
      <w:r w:rsidR="00912D91">
        <w:rPr>
          <w:rFonts w:cs="B Lotus"/>
          <w:sz w:val="28"/>
          <w:rtl/>
          <w:lang w:bidi="fa-IR"/>
        </w:rPr>
        <w:t xml:space="preserve">‌ی </w:t>
      </w:r>
      <w:r w:rsidRPr="00782831">
        <w:rPr>
          <w:rFonts w:cs="B Lotus"/>
          <w:sz w:val="28"/>
          <w:rtl/>
          <w:lang w:bidi="fa-IR"/>
        </w:rPr>
        <w:t>اين باب است و احكام اين باب بر گرد آن</w:t>
      </w:r>
      <w:r w:rsidR="00912D91">
        <w:rPr>
          <w:rFonts w:cs="B Lotus"/>
          <w:sz w:val="28"/>
          <w:rtl/>
          <w:lang w:bidi="fa-IR"/>
        </w:rPr>
        <w:t xml:space="preserve"> می‌‌</w:t>
      </w:r>
      <w:r w:rsidRPr="00782831">
        <w:rPr>
          <w:rFonts w:cs="B Lotus"/>
          <w:sz w:val="28"/>
          <w:rtl/>
          <w:lang w:bidi="fa-IR"/>
        </w:rPr>
        <w:t>چرخد. اين نكته با آوردن و شرح مثال</w:t>
      </w:r>
      <w:r w:rsidR="00E507EB">
        <w:rPr>
          <w:rFonts w:cs="B Lotus"/>
          <w:sz w:val="28"/>
          <w:rtl/>
          <w:lang w:bidi="fa-IR"/>
        </w:rPr>
        <w:t>‌ها</w:t>
      </w:r>
      <w:r w:rsidRPr="00782831">
        <w:rPr>
          <w:rFonts w:cs="B Lotus"/>
          <w:sz w:val="28"/>
          <w:rtl/>
          <w:lang w:bidi="fa-IR"/>
        </w:rPr>
        <w:t>يي، روشن</w:t>
      </w:r>
      <w:r w:rsidR="00912D91">
        <w:rPr>
          <w:rFonts w:cs="B Lotus"/>
          <w:sz w:val="28"/>
          <w:rtl/>
          <w:lang w:bidi="fa-IR"/>
        </w:rPr>
        <w:t xml:space="preserve"> می‌‌</w:t>
      </w:r>
      <w:r w:rsidR="00533B61">
        <w:rPr>
          <w:rFonts w:cs="B Lotus"/>
          <w:sz w:val="28"/>
          <w:rtl/>
          <w:lang w:bidi="fa-IR"/>
        </w:rPr>
        <w:t>شود:</w:t>
      </w:r>
    </w:p>
    <w:p w:rsidR="00634C2F" w:rsidRPr="00782831" w:rsidRDefault="00634C2F" w:rsidP="00CF29B2">
      <w:pPr>
        <w:pStyle w:val="ListParagraph"/>
        <w:spacing w:before="0" w:beforeAutospacing="0" w:after="0" w:afterAutospacing="0"/>
        <w:ind w:left="0" w:firstLine="284"/>
        <w:rPr>
          <w:rFonts w:cs="B Lotus"/>
          <w:sz w:val="28"/>
          <w:lang w:bidi="fa-IR"/>
        </w:rPr>
      </w:pPr>
      <w:r w:rsidRPr="00782831">
        <w:rPr>
          <w:rFonts w:cs="B Lotus"/>
          <w:sz w:val="28"/>
          <w:rtl/>
          <w:lang w:bidi="fa-IR"/>
        </w:rPr>
        <w:t>اينكه قرافي، باج را در معاملات مردم آورده، اي</w:t>
      </w:r>
      <w:r w:rsidR="00533B61">
        <w:rPr>
          <w:rFonts w:cs="B Lotus"/>
          <w:sz w:val="28"/>
          <w:rtl/>
          <w:lang w:bidi="fa-IR"/>
        </w:rPr>
        <w:t>ن كار حرام از دو حال خارج نيست:</w:t>
      </w:r>
    </w:p>
    <w:p w:rsidR="00634C2F" w:rsidRPr="00782831" w:rsidRDefault="00634C2F" w:rsidP="00CF29B2">
      <w:pPr>
        <w:ind w:firstLine="284"/>
        <w:jc w:val="both"/>
        <w:rPr>
          <w:rFonts w:cs="B Lotus"/>
          <w:rtl/>
          <w:lang w:bidi="fa-IR"/>
        </w:rPr>
      </w:pPr>
      <w:r w:rsidRPr="00782831">
        <w:rPr>
          <w:rFonts w:cs="B Lotus"/>
          <w:rtl/>
          <w:lang w:bidi="fa-IR"/>
        </w:rPr>
        <w:t xml:space="preserve"> 1-</w:t>
      </w:r>
      <w:r w:rsidR="00533B61">
        <w:rPr>
          <w:rFonts w:cs="B Lotus" w:hint="cs"/>
          <w:rtl/>
          <w:lang w:bidi="fa-IR"/>
        </w:rPr>
        <w:t xml:space="preserve"> </w:t>
      </w:r>
      <w:r w:rsidRPr="00782831">
        <w:rPr>
          <w:rFonts w:cs="B Lotus"/>
          <w:rtl/>
          <w:lang w:bidi="fa-IR"/>
        </w:rPr>
        <w:t>به قصد منع تصرفات در هر زماني يا در هر حالتي به خاطر دستيابي به چیزهای هیچ و پوچ دنيا در قالب فرد غاصب و سرقت سارق و راهزني راهزنان...</w:t>
      </w:r>
      <w:r w:rsidR="00533B61">
        <w:rPr>
          <w:rFonts w:cs="B Lotus" w:hint="cs"/>
          <w:rtl/>
          <w:lang w:bidi="fa-IR"/>
        </w:rPr>
        <w:t xml:space="preserve"> </w:t>
      </w:r>
      <w:r w:rsidRPr="00782831">
        <w:rPr>
          <w:rFonts w:cs="B Lotus"/>
          <w:rtl/>
          <w:lang w:bidi="fa-IR"/>
        </w:rPr>
        <w:t>و مانند آنها، به اين قصد باشد كه به آن تأسي و اقتدا شود درست مانند يك امر ديني كه مقرر شده و مانند يك امري كه هميشه بر مردم محتوم است يا در اوقاتي معين و با كيفياتي مختلف، مردم انجامش دهند به گونه</w:t>
      </w:r>
      <w:r w:rsidR="00912D91">
        <w:rPr>
          <w:rFonts w:cs="B Lotus"/>
          <w:rtl/>
          <w:lang w:bidi="fa-IR"/>
        </w:rPr>
        <w:t xml:space="preserve">‌اي </w:t>
      </w:r>
      <w:r w:rsidRPr="00782831">
        <w:rPr>
          <w:rFonts w:cs="B Lotus"/>
          <w:rtl/>
          <w:lang w:bidi="fa-IR"/>
        </w:rPr>
        <w:t>كه شبيه تشريع دايمي است كه عامه</w:t>
      </w:r>
      <w:r w:rsidR="00912D91">
        <w:rPr>
          <w:rFonts w:cs="B Lotus"/>
          <w:rtl/>
          <w:lang w:bidi="fa-IR"/>
        </w:rPr>
        <w:t xml:space="preserve">‌ی </w:t>
      </w:r>
      <w:r w:rsidRPr="00782831">
        <w:rPr>
          <w:rFonts w:cs="B Lotus"/>
          <w:rtl/>
          <w:lang w:bidi="fa-IR"/>
        </w:rPr>
        <w:t>مردم را به آن وا</w:t>
      </w:r>
      <w:r w:rsidR="00912D91">
        <w:rPr>
          <w:rFonts w:cs="B Lotus"/>
          <w:rtl/>
          <w:lang w:bidi="fa-IR"/>
        </w:rPr>
        <w:t xml:space="preserve"> می‌‌</w:t>
      </w:r>
      <w:r w:rsidRPr="00782831">
        <w:rPr>
          <w:rFonts w:cs="B Lotus"/>
          <w:rtl/>
          <w:lang w:bidi="fa-IR"/>
        </w:rPr>
        <w:t>دارد و به آن عمل كنند و مجازات</w:t>
      </w:r>
      <w:r w:rsidR="00E507EB">
        <w:rPr>
          <w:rFonts w:cs="B Lotus"/>
          <w:rtl/>
          <w:lang w:bidi="fa-IR"/>
        </w:rPr>
        <w:t>‌ها</w:t>
      </w:r>
      <w:r w:rsidRPr="00782831">
        <w:rPr>
          <w:rFonts w:cs="B Lotus"/>
          <w:rtl/>
          <w:lang w:bidi="fa-IR"/>
        </w:rPr>
        <w:t>يي را متوجه كساني كه آن را ندهند، ساخته است</w:t>
      </w:r>
      <w:r w:rsidR="006C11FC">
        <w:rPr>
          <w:rFonts w:cs="B Lotus"/>
          <w:rtl/>
          <w:lang w:bidi="fa-IR"/>
        </w:rPr>
        <w:t>،</w:t>
      </w:r>
      <w:r w:rsidR="00533B61">
        <w:rPr>
          <w:rFonts w:cs="B Lotus"/>
          <w:rtl/>
          <w:lang w:bidi="fa-IR"/>
        </w:rPr>
        <w:t xml:space="preserve"> همان</w:t>
      </w:r>
      <w:r w:rsidR="00533B61">
        <w:rPr>
          <w:rFonts w:cs="B Lotus" w:hint="cs"/>
          <w:rtl/>
          <w:lang w:bidi="fa-IR"/>
        </w:rPr>
        <w:t>‌</w:t>
      </w:r>
      <w:r w:rsidRPr="00782831">
        <w:rPr>
          <w:rFonts w:cs="B Lotus"/>
          <w:rtl/>
          <w:lang w:bidi="fa-IR"/>
        </w:rPr>
        <w:t>طور كه در گرفتن زكات حيوانات و كشتزارها و امثال آن، اين مطلب وجود دارد.</w:t>
      </w:r>
    </w:p>
    <w:p w:rsidR="00533B61" w:rsidRDefault="00634C2F" w:rsidP="00533B61">
      <w:pPr>
        <w:ind w:firstLine="284"/>
        <w:jc w:val="both"/>
        <w:rPr>
          <w:rFonts w:cs="B Lotus"/>
          <w:rtl/>
          <w:lang w:bidi="fa-IR"/>
        </w:rPr>
      </w:pPr>
      <w:r w:rsidRPr="00782831">
        <w:rPr>
          <w:rFonts w:cs="B Lotus"/>
          <w:rtl/>
          <w:lang w:bidi="fa-IR"/>
        </w:rPr>
        <w:t>راجع به حالت اول بايد گفت كه: بدون شک باج</w:t>
      </w:r>
      <w:r w:rsidR="00963215">
        <w:rPr>
          <w:rFonts w:cs="B Lotus"/>
          <w:rtl/>
          <w:lang w:bidi="fa-IR"/>
        </w:rPr>
        <w:t xml:space="preserve">‌گیری </w:t>
      </w:r>
      <w:r w:rsidRPr="00782831">
        <w:rPr>
          <w:rFonts w:cs="B Lotus"/>
          <w:rtl/>
          <w:lang w:bidi="fa-IR"/>
        </w:rPr>
        <w:t>با اين قصد، در صورتي كه بدون دليل روشني ظلم و تعدي باشد، گناه محض است و در اين باره گفته</w:t>
      </w:r>
      <w:r w:rsidR="00912D91">
        <w:rPr>
          <w:rFonts w:cs="B Lotus"/>
          <w:rtl/>
          <w:lang w:bidi="fa-IR"/>
        </w:rPr>
        <w:t xml:space="preserve"> نمی‌‌</w:t>
      </w:r>
      <w:r w:rsidRPr="00782831">
        <w:rPr>
          <w:rFonts w:cs="B Lotus"/>
          <w:rtl/>
          <w:lang w:bidi="fa-IR"/>
        </w:rPr>
        <w:t>شود كه اين كار بدعت است، چون از تعريف بدعت خارج است.</w:t>
      </w:r>
    </w:p>
    <w:p w:rsidR="00634C2F" w:rsidRPr="00782831" w:rsidRDefault="00634C2F" w:rsidP="00533B61">
      <w:pPr>
        <w:ind w:firstLine="284"/>
        <w:jc w:val="both"/>
        <w:rPr>
          <w:rFonts w:cs="B Lotus"/>
          <w:rtl/>
          <w:lang w:bidi="fa-IR"/>
        </w:rPr>
      </w:pPr>
      <w:r w:rsidRPr="00782831">
        <w:rPr>
          <w:rFonts w:cs="B Lotus"/>
          <w:rtl/>
          <w:lang w:bidi="fa-IR"/>
        </w:rPr>
        <w:t>در حالت دوم، ظاهراً باج</w:t>
      </w:r>
      <w:r w:rsidR="00963215">
        <w:rPr>
          <w:rFonts w:cs="B Lotus"/>
          <w:rtl/>
          <w:lang w:bidi="fa-IR"/>
        </w:rPr>
        <w:t xml:space="preserve">‌گیری </w:t>
      </w:r>
      <w:r w:rsidRPr="00782831">
        <w:rPr>
          <w:rFonts w:cs="B Lotus"/>
          <w:rtl/>
          <w:lang w:bidi="fa-IR"/>
        </w:rPr>
        <w:t>با اين قصد، بدعت است</w:t>
      </w:r>
      <w:r w:rsidR="006C11FC">
        <w:rPr>
          <w:rFonts w:cs="B Lotus"/>
          <w:rtl/>
          <w:lang w:bidi="fa-IR"/>
        </w:rPr>
        <w:t>،</w:t>
      </w:r>
      <w:r w:rsidRPr="00782831">
        <w:rPr>
          <w:rFonts w:cs="B Lotus"/>
          <w:rtl/>
          <w:lang w:bidi="fa-IR"/>
        </w:rPr>
        <w:t xml:space="preserve"> چون تشريعي زائد</w:t>
      </w:r>
      <w:r w:rsidR="00912D91">
        <w:rPr>
          <w:rFonts w:cs="B Lotus"/>
          <w:rtl/>
          <w:lang w:bidi="fa-IR"/>
        </w:rPr>
        <w:t xml:space="preserve"> می‌‌</w:t>
      </w:r>
      <w:r w:rsidRPr="00782831">
        <w:rPr>
          <w:rFonts w:cs="B Lotus"/>
          <w:rtl/>
          <w:lang w:bidi="fa-IR"/>
        </w:rPr>
        <w:t>باشد و ملزم نمودن مكلفان شبيه ملزم نمودن آنان در زكات</w:t>
      </w:r>
      <w:r w:rsidR="00E507EB">
        <w:rPr>
          <w:rFonts w:cs="B Lotus"/>
          <w:rtl/>
          <w:lang w:bidi="fa-IR"/>
        </w:rPr>
        <w:t>‌ها</w:t>
      </w:r>
      <w:r w:rsidRPr="00782831">
        <w:rPr>
          <w:rFonts w:cs="B Lotus"/>
          <w:rtl/>
          <w:lang w:bidi="fa-IR"/>
        </w:rPr>
        <w:t xml:space="preserve"> و ديه</w:t>
      </w:r>
      <w:r w:rsidR="00E507EB">
        <w:rPr>
          <w:rFonts w:cs="B Lotus"/>
          <w:rtl/>
          <w:lang w:bidi="fa-IR"/>
        </w:rPr>
        <w:t>‌ها</w:t>
      </w:r>
      <w:r w:rsidRPr="00782831">
        <w:rPr>
          <w:rFonts w:cs="B Lotus"/>
          <w:rtl/>
          <w:lang w:bidi="fa-IR"/>
        </w:rPr>
        <w:t>ي واجب و ماليات</w:t>
      </w:r>
      <w:r w:rsidR="00E507EB">
        <w:rPr>
          <w:rFonts w:cs="B Lotus"/>
          <w:rtl/>
          <w:lang w:bidi="fa-IR"/>
        </w:rPr>
        <w:t>‌ها</w:t>
      </w:r>
      <w:r w:rsidRPr="00782831">
        <w:rPr>
          <w:rFonts w:cs="B Lotus"/>
          <w:rtl/>
          <w:lang w:bidi="fa-IR"/>
        </w:rPr>
        <w:t>يي كه در اموال غاصبان و تجاوزگران بر آن فرض شده،</w:t>
      </w:r>
      <w:r w:rsidR="00912D91">
        <w:rPr>
          <w:rFonts w:cs="B Lotus"/>
          <w:rtl/>
          <w:lang w:bidi="fa-IR"/>
        </w:rPr>
        <w:t xml:space="preserve"> می‌‌</w:t>
      </w:r>
      <w:r w:rsidRPr="00782831">
        <w:rPr>
          <w:rFonts w:cs="B Lotus"/>
          <w:rtl/>
          <w:lang w:bidi="fa-IR"/>
        </w:rPr>
        <w:t>باشد بلكه اين الزام در حق مكلفان همچون عبادات واجب و ديگر اعمال واجب</w:t>
      </w:r>
      <w:r w:rsidR="00912D91">
        <w:rPr>
          <w:rFonts w:cs="B Lotus"/>
          <w:rtl/>
          <w:lang w:bidi="fa-IR"/>
        </w:rPr>
        <w:t xml:space="preserve"> می‌‌</w:t>
      </w:r>
      <w:r w:rsidRPr="00782831">
        <w:rPr>
          <w:rFonts w:cs="B Lotus"/>
          <w:rtl/>
          <w:lang w:bidi="fa-IR"/>
        </w:rPr>
        <w:t>باشد.</w:t>
      </w:r>
    </w:p>
    <w:p w:rsidR="00634C2F" w:rsidRPr="00782831" w:rsidRDefault="000C41BF" w:rsidP="00CF29B2">
      <w:pPr>
        <w:ind w:firstLine="284"/>
        <w:jc w:val="both"/>
        <w:rPr>
          <w:rFonts w:cs="B Lotus"/>
          <w:rtl/>
          <w:lang w:bidi="fa-IR"/>
        </w:rPr>
      </w:pPr>
      <w:r w:rsidRPr="00782831">
        <w:rPr>
          <w:rFonts w:cs="B Lotus"/>
          <w:rtl/>
          <w:lang w:bidi="fa-IR"/>
        </w:rPr>
        <w:t>پس باج‌</w:t>
      </w:r>
      <w:r w:rsidR="00634C2F" w:rsidRPr="00782831">
        <w:rPr>
          <w:rFonts w:cs="B Lotus"/>
          <w:rtl/>
          <w:lang w:bidi="fa-IR"/>
        </w:rPr>
        <w:t>گيري از اين جهت، بدون شك بدعت</w:t>
      </w:r>
      <w:r w:rsidR="00912D91">
        <w:rPr>
          <w:rFonts w:cs="B Lotus"/>
          <w:rtl/>
          <w:lang w:bidi="fa-IR"/>
        </w:rPr>
        <w:t xml:space="preserve"> می‌‌</w:t>
      </w:r>
      <w:r w:rsidR="00634C2F" w:rsidRPr="00782831">
        <w:rPr>
          <w:rFonts w:cs="B Lotus"/>
          <w:rtl/>
          <w:lang w:bidi="fa-IR"/>
        </w:rPr>
        <w:t>گردد</w:t>
      </w:r>
      <w:r w:rsidR="006C11FC">
        <w:rPr>
          <w:rFonts w:cs="B Lotus"/>
          <w:rtl/>
          <w:lang w:bidi="fa-IR"/>
        </w:rPr>
        <w:t>،</w:t>
      </w:r>
      <w:r w:rsidR="00634C2F" w:rsidRPr="00782831">
        <w:rPr>
          <w:rFonts w:cs="B Lotus"/>
          <w:rtl/>
          <w:lang w:bidi="fa-IR"/>
        </w:rPr>
        <w:t xml:space="preserve"> چون اين كار شرعي زايد و سنت</w:t>
      </w:r>
      <w:r w:rsidR="00E507EB">
        <w:rPr>
          <w:rFonts w:cs="B Lotus"/>
          <w:rtl/>
          <w:lang w:bidi="fa-IR"/>
        </w:rPr>
        <w:t>‌ها</w:t>
      </w:r>
      <w:r w:rsidR="00634C2F" w:rsidRPr="00782831">
        <w:rPr>
          <w:rFonts w:cs="B Lotus"/>
          <w:rtl/>
          <w:lang w:bidi="fa-IR"/>
        </w:rPr>
        <w:t>يي تاريك در تكليف</w:t>
      </w:r>
      <w:r w:rsidR="00912D91">
        <w:rPr>
          <w:rFonts w:cs="B Lotus"/>
          <w:rtl/>
          <w:lang w:bidi="fa-IR"/>
        </w:rPr>
        <w:t xml:space="preserve"> می‌‌</w:t>
      </w:r>
      <w:r w:rsidR="00634C2F" w:rsidRPr="00782831">
        <w:rPr>
          <w:rFonts w:cs="B Lotus"/>
          <w:rtl/>
          <w:lang w:bidi="fa-IR"/>
        </w:rPr>
        <w:t>باشد.</w:t>
      </w:r>
    </w:p>
    <w:p w:rsidR="00634C2F" w:rsidRPr="00782831" w:rsidRDefault="00634C2F" w:rsidP="00CF29B2">
      <w:pPr>
        <w:ind w:firstLine="284"/>
        <w:jc w:val="both"/>
        <w:rPr>
          <w:rFonts w:cs="B Lotus"/>
          <w:rtl/>
          <w:lang w:bidi="fa-IR"/>
        </w:rPr>
      </w:pPr>
      <w:r w:rsidRPr="00782831">
        <w:rPr>
          <w:rFonts w:cs="B Lotus"/>
          <w:rtl/>
          <w:lang w:bidi="fa-IR"/>
        </w:rPr>
        <w:t>پس باج</w:t>
      </w:r>
      <w:r w:rsidR="00533B61">
        <w:rPr>
          <w:rFonts w:cs="B Lotus" w:hint="cs"/>
          <w:rtl/>
          <w:lang w:bidi="fa-IR"/>
        </w:rPr>
        <w:t xml:space="preserve"> </w:t>
      </w:r>
      <w:r w:rsidR="00533B61">
        <w:rPr>
          <w:rFonts w:cs="B Lotus"/>
          <w:rtl/>
          <w:lang w:bidi="fa-IR"/>
        </w:rPr>
        <w:t>-</w:t>
      </w:r>
      <w:r w:rsidRPr="00782831">
        <w:rPr>
          <w:rFonts w:cs="B Lotus"/>
          <w:rtl/>
          <w:lang w:bidi="fa-IR"/>
        </w:rPr>
        <w:t>بر اين فرض- از دو جهت بدان نگاه</w:t>
      </w:r>
      <w:r w:rsidR="00912D91">
        <w:rPr>
          <w:rFonts w:cs="B Lotus"/>
          <w:rtl/>
          <w:lang w:bidi="fa-IR"/>
        </w:rPr>
        <w:t xml:space="preserve"> می‌‌</w:t>
      </w:r>
      <w:r w:rsidR="00533B61">
        <w:rPr>
          <w:rFonts w:cs="B Lotus"/>
          <w:rtl/>
          <w:lang w:bidi="fa-IR"/>
        </w:rPr>
        <w:t>شود:</w:t>
      </w:r>
    </w:p>
    <w:p w:rsidR="00634C2F" w:rsidRPr="00782831" w:rsidRDefault="00634C2F" w:rsidP="00CF29B2">
      <w:pPr>
        <w:pStyle w:val="ListParagraph"/>
        <w:spacing w:before="0" w:beforeAutospacing="0" w:after="0" w:afterAutospacing="0"/>
        <w:ind w:left="0" w:firstLine="284"/>
        <w:rPr>
          <w:rFonts w:cs="B Lotus"/>
          <w:sz w:val="28"/>
          <w:lang w:bidi="fa-IR"/>
        </w:rPr>
      </w:pPr>
      <w:r w:rsidRPr="00782831">
        <w:rPr>
          <w:rFonts w:cs="B Lotus"/>
          <w:sz w:val="28"/>
          <w:rtl/>
          <w:lang w:bidi="fa-IR"/>
        </w:rPr>
        <w:t>از جهت حرام بودن آن بر كسي كه بخواهد آن را همچون ساير ظلم</w:t>
      </w:r>
      <w:r w:rsidR="00E507EB">
        <w:rPr>
          <w:rFonts w:cs="B Lotus"/>
          <w:sz w:val="28"/>
          <w:rtl/>
          <w:lang w:bidi="fa-IR"/>
        </w:rPr>
        <w:t>‌ها</w:t>
      </w:r>
      <w:r w:rsidRPr="00782831">
        <w:rPr>
          <w:rFonts w:cs="B Lotus"/>
          <w:sz w:val="28"/>
          <w:rtl/>
          <w:lang w:bidi="fa-IR"/>
        </w:rPr>
        <w:t xml:space="preserve"> انجام دهد.</w:t>
      </w:r>
    </w:p>
    <w:p w:rsidR="00634C2F" w:rsidRPr="00782831" w:rsidRDefault="00634C2F" w:rsidP="00CF29B2">
      <w:pPr>
        <w:pStyle w:val="ListParagraph"/>
        <w:spacing w:before="0" w:beforeAutospacing="0" w:after="0" w:afterAutospacing="0"/>
        <w:ind w:left="0" w:firstLine="284"/>
        <w:rPr>
          <w:rFonts w:cs="B Lotus"/>
          <w:sz w:val="28"/>
          <w:lang w:bidi="fa-IR"/>
        </w:rPr>
      </w:pPr>
      <w:r w:rsidRPr="00782831">
        <w:rPr>
          <w:rFonts w:cs="B Lotus"/>
          <w:sz w:val="28"/>
          <w:rtl/>
          <w:lang w:bidi="fa-IR"/>
        </w:rPr>
        <w:t xml:space="preserve">از جهت اينكه تشريعي را ابداع كرده كه مردم </w:t>
      </w:r>
      <w:r w:rsidR="00533B61">
        <w:rPr>
          <w:rFonts w:cs="B Lotus"/>
          <w:sz w:val="28"/>
          <w:rtl/>
          <w:lang w:bidi="fa-IR"/>
        </w:rPr>
        <w:t>تا زمان مرگ به آن عمل كنند همان</w:t>
      </w:r>
      <w:r w:rsidR="00533B61">
        <w:rPr>
          <w:rFonts w:cs="B Lotus" w:hint="cs"/>
          <w:sz w:val="28"/>
          <w:rtl/>
          <w:lang w:bidi="fa-IR"/>
        </w:rPr>
        <w:t>‌</w:t>
      </w:r>
      <w:r w:rsidRPr="00782831">
        <w:rPr>
          <w:rFonts w:cs="B Lotus"/>
          <w:sz w:val="28"/>
          <w:rtl/>
          <w:lang w:bidi="fa-IR"/>
        </w:rPr>
        <w:t>طور كه به ساير تكاليف و واجبات ديني عمل</w:t>
      </w:r>
      <w:r w:rsidR="00912D91">
        <w:rPr>
          <w:rFonts w:cs="B Lotus"/>
          <w:sz w:val="28"/>
          <w:rtl/>
          <w:lang w:bidi="fa-IR"/>
        </w:rPr>
        <w:t xml:space="preserve"> می‌‌</w:t>
      </w:r>
      <w:r w:rsidRPr="00782831">
        <w:rPr>
          <w:rFonts w:cs="B Lotus"/>
          <w:sz w:val="28"/>
          <w:rtl/>
          <w:lang w:bidi="fa-IR"/>
        </w:rPr>
        <w:t>كنند. پس دو تا نهي در باج جمع شده است: نهي از معصيت و نهي از بدعت. باج در قسم اول، جزو بدعت</w:t>
      </w:r>
      <w:r w:rsidR="00E507EB">
        <w:rPr>
          <w:rFonts w:cs="B Lotus"/>
          <w:sz w:val="28"/>
          <w:rtl/>
          <w:lang w:bidi="fa-IR"/>
        </w:rPr>
        <w:t>‌ها</w:t>
      </w:r>
      <w:r w:rsidRPr="00782831">
        <w:rPr>
          <w:rFonts w:cs="B Lotus"/>
          <w:sz w:val="28"/>
          <w:rtl/>
          <w:lang w:bidi="fa-IR"/>
        </w:rPr>
        <w:t xml:space="preserve"> نيست و تنها در قسم دوم جزو بدعت</w:t>
      </w:r>
      <w:r w:rsidR="00E507EB">
        <w:rPr>
          <w:rFonts w:cs="B Lotus"/>
          <w:sz w:val="28"/>
          <w:rtl/>
          <w:lang w:bidi="fa-IR"/>
        </w:rPr>
        <w:t>‌ها</w:t>
      </w:r>
      <w:r w:rsidRPr="00782831">
        <w:rPr>
          <w:rFonts w:cs="B Lotus"/>
          <w:sz w:val="28"/>
          <w:rtl/>
          <w:lang w:bidi="fa-IR"/>
        </w:rPr>
        <w:t>ست و در آن نهي از جهت اينكه تشريعي مقرر شده بر مردم است، وجود دارد. چون در آن جهت ديگري كه به وسيله</w:t>
      </w:r>
      <w:r w:rsidR="00912D91">
        <w:rPr>
          <w:rFonts w:cs="B Lotus"/>
          <w:sz w:val="28"/>
          <w:rtl/>
          <w:lang w:bidi="fa-IR"/>
        </w:rPr>
        <w:t xml:space="preserve">‌ی </w:t>
      </w:r>
      <w:r w:rsidRPr="00782831">
        <w:rPr>
          <w:rFonts w:cs="B Lotus"/>
          <w:sz w:val="28"/>
          <w:rtl/>
          <w:lang w:bidi="fa-IR"/>
        </w:rPr>
        <w:t>آن، معصيت باشد، نيست بلكه ذات تشريع، همان چيزي است كه از آن منع شده است.</w:t>
      </w:r>
    </w:p>
    <w:p w:rsidR="00634C2F"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مقدم نمودن جاهلان بر عالمان در مناصب والا و سپردن مناصب شرعي به نااهلان از طريق وراثت، نيز چنين است</w:t>
      </w:r>
      <w:r w:rsidR="006C11FC">
        <w:rPr>
          <w:rFonts w:cs="B Lotus"/>
          <w:sz w:val="28"/>
          <w:rtl/>
          <w:lang w:bidi="fa-IR"/>
        </w:rPr>
        <w:t>،</w:t>
      </w:r>
      <w:r w:rsidRPr="00782831">
        <w:rPr>
          <w:rFonts w:cs="B Lotus"/>
          <w:sz w:val="28"/>
          <w:rtl/>
          <w:lang w:bidi="fa-IR"/>
        </w:rPr>
        <w:t xml:space="preserve"> چون قرار دادن فرد جاهل در جاي عالم تا اينكه در دين فتوا دهد و به گفته</w:t>
      </w:r>
      <w:r w:rsidR="00E507EB">
        <w:rPr>
          <w:rFonts w:cs="B Lotus"/>
          <w:sz w:val="28"/>
          <w:rtl/>
          <w:lang w:bidi="fa-IR"/>
        </w:rPr>
        <w:t xml:space="preserve">‌اش </w:t>
      </w:r>
      <w:r w:rsidRPr="00782831">
        <w:rPr>
          <w:rFonts w:cs="B Lotus"/>
          <w:sz w:val="28"/>
          <w:rtl/>
          <w:lang w:bidi="fa-IR"/>
        </w:rPr>
        <w:t>در مسايل مالي و خون و ناموس و مانند آنها عمل شود، در دين حرام است. و اينكه اين كار به صورت يك باور ديني در آيد تا اينكه پسر از طريق توارث يا هر طريق ديگري مستحق درجه و مقام پدر گردد</w:t>
      </w:r>
      <w:r w:rsidR="00533B61">
        <w:rPr>
          <w:rFonts w:cs="B Lotus" w:hint="cs"/>
          <w:sz w:val="28"/>
          <w:rtl/>
          <w:lang w:bidi="fa-IR"/>
        </w:rPr>
        <w:t xml:space="preserve"> </w:t>
      </w:r>
      <w:r w:rsidR="00533B61">
        <w:rPr>
          <w:rFonts w:cs="B Lotus"/>
          <w:sz w:val="28"/>
          <w:rtl/>
          <w:lang w:bidi="fa-IR"/>
        </w:rPr>
        <w:t>-</w:t>
      </w:r>
      <w:r w:rsidRPr="00782831">
        <w:rPr>
          <w:rFonts w:cs="B Lotus"/>
          <w:sz w:val="28"/>
          <w:rtl/>
          <w:lang w:bidi="fa-IR"/>
        </w:rPr>
        <w:t>هر چند در آن منصب به درجه</w:t>
      </w:r>
      <w:r w:rsidR="00912D91">
        <w:rPr>
          <w:rFonts w:cs="B Lotus"/>
          <w:sz w:val="28"/>
          <w:rtl/>
          <w:lang w:bidi="fa-IR"/>
        </w:rPr>
        <w:t xml:space="preserve">‌ی </w:t>
      </w:r>
      <w:r w:rsidRPr="00782831">
        <w:rPr>
          <w:rFonts w:cs="B Lotus"/>
          <w:sz w:val="28"/>
          <w:rtl/>
          <w:lang w:bidi="fa-IR"/>
        </w:rPr>
        <w:t>پدر نرسد- به گونه</w:t>
      </w:r>
      <w:r w:rsidR="00912D91">
        <w:rPr>
          <w:rFonts w:cs="B Lotus"/>
          <w:sz w:val="28"/>
          <w:rtl/>
          <w:lang w:bidi="fa-IR"/>
        </w:rPr>
        <w:t xml:space="preserve">‌اي </w:t>
      </w:r>
      <w:r w:rsidRPr="00782831">
        <w:rPr>
          <w:rFonts w:cs="B Lotus"/>
          <w:sz w:val="28"/>
          <w:rtl/>
          <w:lang w:bidi="fa-IR"/>
        </w:rPr>
        <w:t>كه اين عمل شايع گردد و به صورت يك اصل در آيد و مردم آن را همچون دستوري ديني كه نبايد از آن سرپيچي شود، به شمار آورند بدون شك، بدعت است. اضافه بر آن، فتوا دادن به رأي و بدون علم و مخالفت با اسلوب علمي</w:t>
      </w:r>
      <w:r w:rsidR="00F339BD">
        <w:rPr>
          <w:rFonts w:cs="B Lotus"/>
          <w:sz w:val="28"/>
          <w:rtl/>
          <w:lang w:bidi="fa-IR"/>
        </w:rPr>
        <w:t xml:space="preserve">، </w:t>
      </w:r>
      <w:r w:rsidRPr="00782831">
        <w:rPr>
          <w:rFonts w:cs="B Lotus"/>
          <w:sz w:val="28"/>
          <w:rtl/>
          <w:lang w:bidi="fa-IR"/>
        </w:rPr>
        <w:t>بدعت يا سبب بدعت است. كه به اميد خدا تفسير و توضيح آن خواهد آمد. اين همان مطلبي است كه پيامبر</w:t>
      </w:r>
      <w:r>
        <w:rPr>
          <w:rFonts w:cs="CTraditional Arabic"/>
          <w:sz w:val="28"/>
          <w:rtl/>
          <w:lang w:bidi="fa-IR"/>
        </w:rPr>
        <w:t>ص</w:t>
      </w:r>
      <w:r w:rsidRPr="00782831">
        <w:rPr>
          <w:rFonts w:cs="B Lotus"/>
          <w:sz w:val="28"/>
          <w:rtl/>
          <w:lang w:bidi="fa-IR"/>
        </w:rPr>
        <w:t xml:space="preserve"> در اين حديث بيان داشته است</w:t>
      </w:r>
      <w:r w:rsidR="00533B61">
        <w:rPr>
          <w:rFonts w:cs="B Lotus" w:hint="cs"/>
          <w:sz w:val="28"/>
          <w:rtl/>
          <w:lang w:bidi="fa-IR"/>
        </w:rPr>
        <w:t>:</w:t>
      </w:r>
    </w:p>
    <w:p w:rsidR="00634C2F" w:rsidRPr="00782831" w:rsidRDefault="00533B61" w:rsidP="00533B61">
      <w:pPr>
        <w:pStyle w:val="ListParagraph"/>
        <w:spacing w:before="0" w:beforeAutospacing="0" w:after="0" w:afterAutospacing="0"/>
        <w:ind w:left="0" w:firstLine="284"/>
        <w:rPr>
          <w:rFonts w:cs="B Lotus"/>
          <w:sz w:val="28"/>
          <w:rtl/>
          <w:lang w:bidi="fa-IR"/>
        </w:rPr>
      </w:pPr>
      <w:r w:rsidRPr="00533B61">
        <w:rPr>
          <w:rFonts w:cs="Traditional Arabic" w:hint="cs"/>
          <w:sz w:val="28"/>
          <w:rtl/>
          <w:lang w:bidi="fa-IR"/>
        </w:rPr>
        <w:t>«</w:t>
      </w:r>
      <w:r w:rsidRPr="00533B61">
        <w:rPr>
          <w:rStyle w:val="Char2"/>
          <w:rFonts w:hint="eastAsia"/>
          <w:rtl/>
        </w:rPr>
        <w:t>حَتَّى</w:t>
      </w:r>
      <w:r w:rsidRPr="00533B61">
        <w:rPr>
          <w:rStyle w:val="Char2"/>
          <w:rtl/>
        </w:rPr>
        <w:t xml:space="preserve"> </w:t>
      </w:r>
      <w:r w:rsidRPr="00533B61">
        <w:rPr>
          <w:rStyle w:val="Char2"/>
          <w:rFonts w:hint="eastAsia"/>
          <w:rtl/>
        </w:rPr>
        <w:t>إِذَا</w:t>
      </w:r>
      <w:r w:rsidRPr="00533B61">
        <w:rPr>
          <w:rStyle w:val="Char2"/>
          <w:rtl/>
        </w:rPr>
        <w:t xml:space="preserve"> </w:t>
      </w:r>
      <w:r w:rsidRPr="00533B61">
        <w:rPr>
          <w:rStyle w:val="Char2"/>
          <w:rFonts w:hint="eastAsia"/>
          <w:rtl/>
        </w:rPr>
        <w:t>لَمْ</w:t>
      </w:r>
      <w:r w:rsidRPr="00533B61">
        <w:rPr>
          <w:rStyle w:val="Char2"/>
          <w:rtl/>
        </w:rPr>
        <w:t xml:space="preserve"> </w:t>
      </w:r>
      <w:r w:rsidRPr="00533B61">
        <w:rPr>
          <w:rStyle w:val="Char2"/>
          <w:rFonts w:hint="eastAsia"/>
          <w:rtl/>
        </w:rPr>
        <w:t>يَبْقَ</w:t>
      </w:r>
      <w:r w:rsidRPr="00533B61">
        <w:rPr>
          <w:rStyle w:val="Char2"/>
          <w:rtl/>
        </w:rPr>
        <w:t xml:space="preserve"> </w:t>
      </w:r>
      <w:r w:rsidRPr="00533B61">
        <w:rPr>
          <w:rStyle w:val="Char2"/>
          <w:rFonts w:hint="eastAsia"/>
          <w:rtl/>
        </w:rPr>
        <w:t>عَالِمٌ</w:t>
      </w:r>
      <w:r w:rsidRPr="00533B61">
        <w:rPr>
          <w:rStyle w:val="Char2"/>
          <w:rtl/>
        </w:rPr>
        <w:t xml:space="preserve"> </w:t>
      </w:r>
      <w:r w:rsidRPr="00533B61">
        <w:rPr>
          <w:rStyle w:val="Char2"/>
          <w:rFonts w:hint="eastAsia"/>
          <w:rtl/>
        </w:rPr>
        <w:t>اتَّخَذَ</w:t>
      </w:r>
      <w:r w:rsidRPr="00533B61">
        <w:rPr>
          <w:rStyle w:val="Char2"/>
          <w:rtl/>
        </w:rPr>
        <w:t xml:space="preserve"> </w:t>
      </w:r>
      <w:r w:rsidRPr="00533B61">
        <w:rPr>
          <w:rStyle w:val="Char2"/>
          <w:rFonts w:hint="eastAsia"/>
          <w:rtl/>
        </w:rPr>
        <w:t>النَّاسُ</w:t>
      </w:r>
      <w:r w:rsidRPr="00533B61">
        <w:rPr>
          <w:rStyle w:val="Char2"/>
          <w:rtl/>
        </w:rPr>
        <w:t xml:space="preserve"> </w:t>
      </w:r>
      <w:r w:rsidRPr="00533B61">
        <w:rPr>
          <w:rStyle w:val="Char2"/>
          <w:rFonts w:hint="eastAsia"/>
          <w:rtl/>
        </w:rPr>
        <w:t>رُءُوسًا</w:t>
      </w:r>
      <w:r w:rsidRPr="00533B61">
        <w:rPr>
          <w:rStyle w:val="Char2"/>
          <w:rtl/>
        </w:rPr>
        <w:t xml:space="preserve"> </w:t>
      </w:r>
      <w:r w:rsidRPr="00533B61">
        <w:rPr>
          <w:rStyle w:val="Char2"/>
          <w:rFonts w:hint="eastAsia"/>
          <w:rtl/>
        </w:rPr>
        <w:t>جُهَّالا،</w:t>
      </w:r>
      <w:r w:rsidRPr="00533B61">
        <w:rPr>
          <w:rStyle w:val="Char2"/>
          <w:rtl/>
        </w:rPr>
        <w:t xml:space="preserve"> </w:t>
      </w:r>
      <w:r w:rsidRPr="00533B61">
        <w:rPr>
          <w:rStyle w:val="Char2"/>
          <w:rFonts w:hint="eastAsia"/>
          <w:rtl/>
        </w:rPr>
        <w:t>فَسُئِلُوا،</w:t>
      </w:r>
      <w:r w:rsidRPr="00533B61">
        <w:rPr>
          <w:rStyle w:val="Char2"/>
          <w:rtl/>
        </w:rPr>
        <w:t xml:space="preserve"> </w:t>
      </w:r>
      <w:r w:rsidRPr="00533B61">
        <w:rPr>
          <w:rStyle w:val="Char2"/>
          <w:rFonts w:hint="eastAsia"/>
          <w:rtl/>
        </w:rPr>
        <w:t>فَأَفْتَوْا</w:t>
      </w:r>
      <w:r w:rsidRPr="00533B61">
        <w:rPr>
          <w:rStyle w:val="Char2"/>
          <w:rtl/>
        </w:rPr>
        <w:t xml:space="preserve"> </w:t>
      </w:r>
      <w:r w:rsidRPr="00533B61">
        <w:rPr>
          <w:rStyle w:val="Char2"/>
          <w:rFonts w:hint="eastAsia"/>
          <w:rtl/>
        </w:rPr>
        <w:t>بِغَيْرِ</w:t>
      </w:r>
      <w:r w:rsidRPr="00533B61">
        <w:rPr>
          <w:rStyle w:val="Char2"/>
          <w:rtl/>
        </w:rPr>
        <w:t xml:space="preserve"> </w:t>
      </w:r>
      <w:r w:rsidRPr="00533B61">
        <w:rPr>
          <w:rStyle w:val="Char2"/>
          <w:rFonts w:hint="eastAsia"/>
          <w:rtl/>
        </w:rPr>
        <w:t>عِلْمٍ،</w:t>
      </w:r>
      <w:r w:rsidRPr="00533B61">
        <w:rPr>
          <w:rStyle w:val="Char2"/>
          <w:rtl/>
        </w:rPr>
        <w:t xml:space="preserve"> </w:t>
      </w:r>
      <w:r w:rsidRPr="00533B61">
        <w:rPr>
          <w:rStyle w:val="Char2"/>
          <w:rFonts w:hint="eastAsia"/>
          <w:rtl/>
        </w:rPr>
        <w:t>فَضَلُّوا</w:t>
      </w:r>
      <w:r w:rsidRPr="00533B61">
        <w:rPr>
          <w:rStyle w:val="Char2"/>
          <w:rtl/>
        </w:rPr>
        <w:t xml:space="preserve"> </w:t>
      </w:r>
      <w:r w:rsidRPr="00533B61">
        <w:rPr>
          <w:rStyle w:val="Char2"/>
          <w:rFonts w:hint="eastAsia"/>
          <w:rtl/>
        </w:rPr>
        <w:t>وَأَضَلُّوا</w:t>
      </w:r>
      <w:r w:rsidRPr="00533B61">
        <w:rPr>
          <w:rFonts w:cs="Traditional Arabic" w:hint="cs"/>
          <w:sz w:val="28"/>
          <w:rtl/>
          <w:lang w:bidi="fa-IR"/>
        </w:rPr>
        <w:t>»</w:t>
      </w:r>
      <w:r w:rsidR="00634C2F" w:rsidRPr="00533B61">
        <w:rPr>
          <w:rStyle w:val="FootnoteReference"/>
          <w:rFonts w:cs="B Lotus"/>
          <w:rtl/>
          <w:lang w:bidi="fa-IR"/>
        </w:rPr>
        <w:footnoteReference w:id="110"/>
      </w:r>
      <w:r>
        <w:rPr>
          <w:rFonts w:cs="B Lotus" w:hint="cs"/>
          <w:sz w:val="28"/>
          <w:rtl/>
          <w:lang w:bidi="fa-IR"/>
        </w:rPr>
        <w:t>.</w:t>
      </w:r>
    </w:p>
    <w:p w:rsidR="00634C2F" w:rsidRPr="00782831" w:rsidRDefault="00533B61" w:rsidP="00533B61">
      <w:pPr>
        <w:pStyle w:val="ListParagraph"/>
        <w:spacing w:before="0" w:beforeAutospacing="0" w:after="0" w:afterAutospacing="0"/>
        <w:ind w:left="0" w:firstLine="284"/>
        <w:rPr>
          <w:rFonts w:cs="B Lotus"/>
          <w:sz w:val="28"/>
          <w:lang w:bidi="fa-IR"/>
        </w:rPr>
      </w:pPr>
      <w:r w:rsidRPr="00533B61">
        <w:rPr>
          <w:rFonts w:cs="Traditional Arabic" w:hint="cs"/>
          <w:sz w:val="26"/>
          <w:szCs w:val="26"/>
          <w:rtl/>
          <w:lang w:bidi="fa-IR"/>
        </w:rPr>
        <w:t>«</w:t>
      </w:r>
      <w:r w:rsidR="00634C2F" w:rsidRPr="00533B61">
        <w:rPr>
          <w:rFonts w:cs="B Lotus"/>
          <w:sz w:val="26"/>
          <w:szCs w:val="26"/>
          <w:rtl/>
          <w:lang w:bidi="fa-IR"/>
        </w:rPr>
        <w:t>تا جايي كه عالمي</w:t>
      </w:r>
      <w:r w:rsidR="00912D91" w:rsidRPr="00533B61">
        <w:rPr>
          <w:rFonts w:cs="B Lotus"/>
          <w:sz w:val="26"/>
          <w:szCs w:val="26"/>
          <w:rtl/>
          <w:lang w:bidi="fa-IR"/>
        </w:rPr>
        <w:t xml:space="preserve"> نمی‌‌</w:t>
      </w:r>
      <w:r w:rsidR="00634C2F" w:rsidRPr="00533B61">
        <w:rPr>
          <w:rFonts w:cs="B Lotus"/>
          <w:sz w:val="26"/>
          <w:szCs w:val="26"/>
          <w:rtl/>
          <w:lang w:bidi="fa-IR"/>
        </w:rPr>
        <w:t>ماند مردم سراني نادان را انتخاب</w:t>
      </w:r>
      <w:r w:rsidR="00912D91" w:rsidRPr="00533B61">
        <w:rPr>
          <w:rFonts w:cs="B Lotus"/>
          <w:sz w:val="26"/>
          <w:szCs w:val="26"/>
          <w:rtl/>
          <w:lang w:bidi="fa-IR"/>
        </w:rPr>
        <w:t xml:space="preserve"> می‌‌</w:t>
      </w:r>
      <w:r w:rsidR="00634C2F" w:rsidRPr="00533B61">
        <w:rPr>
          <w:rFonts w:cs="B Lotus"/>
          <w:sz w:val="26"/>
          <w:szCs w:val="26"/>
          <w:rtl/>
          <w:lang w:bidi="fa-IR"/>
        </w:rPr>
        <w:t>كنند</w:t>
      </w:r>
      <w:r w:rsidRPr="00533B61">
        <w:rPr>
          <w:rFonts w:cs="B Lotus" w:hint="cs"/>
          <w:sz w:val="26"/>
          <w:szCs w:val="26"/>
          <w:rtl/>
          <w:lang w:bidi="fa-IR"/>
        </w:rPr>
        <w:t xml:space="preserve"> </w:t>
      </w:r>
      <w:r w:rsidR="00634C2F" w:rsidRPr="00533B61">
        <w:rPr>
          <w:rFonts w:cs="B Lotus"/>
          <w:sz w:val="26"/>
          <w:szCs w:val="26"/>
          <w:rtl/>
          <w:lang w:bidi="fa-IR"/>
        </w:rPr>
        <w:t>و</w:t>
      </w:r>
      <w:r w:rsidRPr="00533B61">
        <w:rPr>
          <w:rFonts w:cs="B Lotus" w:hint="cs"/>
          <w:sz w:val="26"/>
          <w:szCs w:val="26"/>
          <w:rtl/>
          <w:lang w:bidi="fa-IR"/>
        </w:rPr>
        <w:t xml:space="preserve"> </w:t>
      </w:r>
      <w:r w:rsidR="00634C2F" w:rsidRPr="00533B61">
        <w:rPr>
          <w:rFonts w:cs="B Lotus"/>
          <w:sz w:val="26"/>
          <w:szCs w:val="26"/>
          <w:rtl/>
          <w:lang w:bidi="fa-IR"/>
        </w:rPr>
        <w:t>[امور ديني] از آنان پرسیده</w:t>
      </w:r>
      <w:r w:rsidR="00912D91" w:rsidRPr="00533B61">
        <w:rPr>
          <w:rFonts w:cs="B Lotus"/>
          <w:sz w:val="26"/>
          <w:szCs w:val="26"/>
          <w:rtl/>
          <w:lang w:bidi="fa-IR"/>
        </w:rPr>
        <w:t xml:space="preserve"> می‌</w:t>
      </w:r>
      <w:r w:rsidR="00634C2F" w:rsidRPr="00533B61">
        <w:rPr>
          <w:rFonts w:cs="B Lotus"/>
          <w:sz w:val="26"/>
          <w:szCs w:val="26"/>
          <w:rtl/>
          <w:lang w:bidi="fa-IR"/>
        </w:rPr>
        <w:t>شود، آنان نيز بدون علم فتوا</w:t>
      </w:r>
      <w:r w:rsidR="00912D91" w:rsidRPr="00533B61">
        <w:rPr>
          <w:rFonts w:cs="B Lotus"/>
          <w:sz w:val="26"/>
          <w:szCs w:val="26"/>
          <w:rtl/>
          <w:lang w:bidi="fa-IR"/>
        </w:rPr>
        <w:t xml:space="preserve"> می‌‌</w:t>
      </w:r>
      <w:r w:rsidR="00634C2F" w:rsidRPr="00533B61">
        <w:rPr>
          <w:rFonts w:cs="B Lotus"/>
          <w:sz w:val="26"/>
          <w:szCs w:val="26"/>
          <w:rtl/>
          <w:lang w:bidi="fa-IR"/>
        </w:rPr>
        <w:t>دهند. پس آنان گمراه هستند و ديگران را گمراه</w:t>
      </w:r>
      <w:r w:rsidR="00912D91" w:rsidRPr="00533B61">
        <w:rPr>
          <w:rFonts w:cs="B Lotus"/>
          <w:sz w:val="26"/>
          <w:szCs w:val="26"/>
          <w:rtl/>
          <w:lang w:bidi="fa-IR"/>
        </w:rPr>
        <w:t xml:space="preserve"> می‌‌</w:t>
      </w:r>
      <w:r w:rsidR="00634C2F" w:rsidRPr="00533B61">
        <w:rPr>
          <w:rFonts w:cs="B Lotus"/>
          <w:sz w:val="26"/>
          <w:szCs w:val="26"/>
          <w:rtl/>
          <w:lang w:bidi="fa-IR"/>
        </w:rPr>
        <w:t>كنند</w:t>
      </w:r>
      <w:r w:rsidRPr="00533B61">
        <w:rPr>
          <w:rFonts w:cs="Traditional Arabic" w:hint="cs"/>
          <w:sz w:val="26"/>
          <w:szCs w:val="26"/>
          <w:rtl/>
          <w:lang w:bidi="fa-IR"/>
        </w:rPr>
        <w:t>»</w:t>
      </w:r>
      <w:r w:rsidR="00634C2F" w:rsidRPr="00533B61">
        <w:rPr>
          <w:rFonts w:cs="B Lotus"/>
          <w:sz w:val="26"/>
          <w:szCs w:val="26"/>
          <w:rtl/>
          <w:lang w:bidi="fa-IR"/>
        </w:rPr>
        <w:t xml:space="preserve">. </w:t>
      </w:r>
      <w:r w:rsidR="00634C2F" w:rsidRPr="00782831">
        <w:rPr>
          <w:rFonts w:cs="B Lotus"/>
          <w:sz w:val="28"/>
          <w:rtl/>
          <w:lang w:bidi="fa-IR"/>
        </w:rPr>
        <w:t>آنان تنها به اين خاطر گمراه هستند و ديگران را گمراه</w:t>
      </w:r>
      <w:r w:rsidR="00912D91">
        <w:rPr>
          <w:rFonts w:cs="B Lotus"/>
          <w:sz w:val="28"/>
          <w:rtl/>
          <w:lang w:bidi="fa-IR"/>
        </w:rPr>
        <w:t xml:space="preserve"> می‌‌</w:t>
      </w:r>
      <w:r w:rsidR="00634C2F" w:rsidRPr="00782831">
        <w:rPr>
          <w:rFonts w:cs="B Lotus"/>
          <w:sz w:val="28"/>
          <w:rtl/>
          <w:lang w:bidi="fa-IR"/>
        </w:rPr>
        <w:t>كنند كه به رأي فتوا</w:t>
      </w:r>
      <w:r w:rsidR="00912D91">
        <w:rPr>
          <w:rFonts w:cs="B Lotus"/>
          <w:sz w:val="28"/>
          <w:rtl/>
          <w:lang w:bidi="fa-IR"/>
        </w:rPr>
        <w:t xml:space="preserve"> می‌‌</w:t>
      </w:r>
      <w:r w:rsidR="00634C2F" w:rsidRPr="00782831">
        <w:rPr>
          <w:rFonts w:cs="B Lotus"/>
          <w:sz w:val="28"/>
          <w:rtl/>
          <w:lang w:bidi="fa-IR"/>
        </w:rPr>
        <w:t>دهند</w:t>
      </w:r>
      <w:r w:rsidR="006C11FC">
        <w:rPr>
          <w:rFonts w:cs="B Lotus"/>
          <w:sz w:val="28"/>
          <w:rtl/>
          <w:lang w:bidi="fa-IR"/>
        </w:rPr>
        <w:t>،</w:t>
      </w:r>
      <w:r w:rsidR="00634C2F" w:rsidRPr="00782831">
        <w:rPr>
          <w:rFonts w:cs="B Lotus"/>
          <w:sz w:val="28"/>
          <w:rtl/>
          <w:lang w:bidi="fa-IR"/>
        </w:rPr>
        <w:t xml:space="preserve"> چون علم و دانش ندارند.</w:t>
      </w:r>
    </w:p>
    <w:p w:rsidR="00634C2F" w:rsidRPr="00782831" w:rsidRDefault="00634C2F" w:rsidP="00CF29B2">
      <w:pPr>
        <w:pStyle w:val="ListParagraph"/>
        <w:spacing w:before="0" w:beforeAutospacing="0" w:after="0" w:afterAutospacing="0"/>
        <w:ind w:left="0" w:firstLine="284"/>
        <w:rPr>
          <w:rFonts w:cs="B Lotus"/>
          <w:sz w:val="28"/>
          <w:lang w:bidi="fa-IR"/>
        </w:rPr>
      </w:pPr>
      <w:r w:rsidRPr="00782831">
        <w:rPr>
          <w:rFonts w:cs="B Lotus"/>
          <w:sz w:val="28"/>
          <w:rtl/>
          <w:lang w:bidi="fa-IR"/>
        </w:rPr>
        <w:t>اما راجع به كشيدن عكس پيشوايان ديني و حاكمان و قاضيان برخلاف چيزي كه پيشينيان صالح بر آن بوده</w:t>
      </w:r>
      <w:r w:rsidR="00E507EB">
        <w:rPr>
          <w:rFonts w:cs="B Lotus"/>
          <w:sz w:val="28"/>
          <w:rtl/>
          <w:lang w:bidi="fa-IR"/>
        </w:rPr>
        <w:t>‌اند</w:t>
      </w:r>
      <w:r w:rsidRPr="00782831">
        <w:rPr>
          <w:rFonts w:cs="B Lotus"/>
          <w:sz w:val="28"/>
          <w:rtl/>
          <w:lang w:bidi="fa-IR"/>
        </w:rPr>
        <w:t>، بايد گفت كه: قبلاً گفته شد كه در اينجا بدعت تصور</w:t>
      </w:r>
      <w:r w:rsidR="00912D91">
        <w:rPr>
          <w:rFonts w:cs="B Lotus"/>
          <w:sz w:val="28"/>
          <w:rtl/>
          <w:lang w:bidi="fa-IR"/>
        </w:rPr>
        <w:t xml:space="preserve"> نمی‌‌</w:t>
      </w:r>
      <w:r w:rsidRPr="00782831">
        <w:rPr>
          <w:rFonts w:cs="B Lotus"/>
          <w:sz w:val="28"/>
          <w:rtl/>
          <w:lang w:bidi="fa-IR"/>
        </w:rPr>
        <w:t>شود و اين رأي درستي است. پس اگر كسي در اين زمينه تكلف به خرج دهد و به زور خود را به زحمت اندازد تا بدعت بودن اين مطلب را اثبات كند، اثبات بدعت بودن آن خيلي بعيد است. البته اثبات بدعت بودن اين كار به فرض اين است كه درباره</w:t>
      </w:r>
      <w:r w:rsidR="00912D91">
        <w:rPr>
          <w:rFonts w:cs="B Lotus"/>
          <w:sz w:val="28"/>
          <w:rtl/>
          <w:lang w:bidi="fa-IR"/>
        </w:rPr>
        <w:t xml:space="preserve">‌ی </w:t>
      </w:r>
      <w:r w:rsidRPr="00782831">
        <w:rPr>
          <w:rFonts w:cs="B Lotus"/>
          <w:sz w:val="28"/>
          <w:rtl/>
          <w:lang w:bidi="fa-IR"/>
        </w:rPr>
        <w:t>اين كار اين اعتقاد باشد كه كشيدن عكس اين بزرگواران از جمله چيزهايي است كه با آن از پيشوايان ديني و حاكمان و قاضيان به طور خصوص، تشريعي خارج از قبيل مصالح مرسله خواسته شوند به گونه</w:t>
      </w:r>
      <w:r w:rsidR="00912D91">
        <w:rPr>
          <w:rFonts w:cs="B Lotus"/>
          <w:sz w:val="28"/>
          <w:rtl/>
          <w:lang w:bidi="fa-IR"/>
        </w:rPr>
        <w:t xml:space="preserve">‌اي </w:t>
      </w:r>
      <w:r w:rsidRPr="00782831">
        <w:rPr>
          <w:rFonts w:cs="B Lotus"/>
          <w:sz w:val="28"/>
          <w:rtl/>
          <w:lang w:bidi="fa-IR"/>
        </w:rPr>
        <w:t>كه اين امر از ديني به شمار آيد كه اين افراد بدان پايبندند، يا اين كار از چيزهايي باشد كه به عنوان چيزي مختص به ائمه به شمار آيد و آن چيز مربوط به ديگران نباشد</w:t>
      </w:r>
      <w:r w:rsidR="006C11FC">
        <w:rPr>
          <w:rFonts w:cs="B Lotus"/>
          <w:sz w:val="28"/>
          <w:rtl/>
          <w:lang w:bidi="fa-IR"/>
        </w:rPr>
        <w:t>،</w:t>
      </w:r>
      <w:r w:rsidR="00533B61">
        <w:rPr>
          <w:rFonts w:cs="B Lotus"/>
          <w:sz w:val="28"/>
          <w:rtl/>
          <w:lang w:bidi="fa-IR"/>
        </w:rPr>
        <w:t xml:space="preserve"> همان</w:t>
      </w:r>
      <w:r w:rsidR="00533B61">
        <w:rPr>
          <w:rFonts w:cs="B Lotus" w:hint="cs"/>
          <w:sz w:val="28"/>
          <w:rtl/>
          <w:lang w:bidi="fa-IR"/>
        </w:rPr>
        <w:t>‌</w:t>
      </w:r>
      <w:r w:rsidRPr="00782831">
        <w:rPr>
          <w:rFonts w:cs="B Lotus"/>
          <w:sz w:val="28"/>
          <w:rtl/>
          <w:lang w:bidi="fa-IR"/>
        </w:rPr>
        <w:t>طور كه برخي از مردم گمان</w:t>
      </w:r>
      <w:r w:rsidR="00912D91">
        <w:rPr>
          <w:rFonts w:cs="B Lotus"/>
          <w:sz w:val="28"/>
          <w:rtl/>
          <w:lang w:bidi="fa-IR"/>
        </w:rPr>
        <w:t xml:space="preserve"> می‌‌</w:t>
      </w:r>
      <w:r w:rsidRPr="00782831">
        <w:rPr>
          <w:rFonts w:cs="B Lotus"/>
          <w:sz w:val="28"/>
          <w:rtl/>
          <w:lang w:bidi="fa-IR"/>
        </w:rPr>
        <w:t>كنند كه انگشتر طلا براي پادشاه، جايز است. يا</w:t>
      </w:r>
      <w:r w:rsidR="00912D91">
        <w:rPr>
          <w:rFonts w:cs="B Lotus"/>
          <w:sz w:val="28"/>
          <w:rtl/>
          <w:lang w:bidi="fa-IR"/>
        </w:rPr>
        <w:t xml:space="preserve"> می‌‌</w:t>
      </w:r>
      <w:r w:rsidRPr="00782831">
        <w:rPr>
          <w:rFonts w:cs="B Lotus"/>
          <w:sz w:val="28"/>
          <w:rtl/>
          <w:lang w:bidi="fa-IR"/>
        </w:rPr>
        <w:t>گويند: پوشيدن ابريشم فقط براي حاكمان جايز است و براي ديگران چنين نيست. اين باور در خصوص تصور بدعت به نسبت اين بخش، از مورد اول، نزديك</w:t>
      </w:r>
      <w:r w:rsidR="00E507EB">
        <w:rPr>
          <w:rFonts w:cs="B Lotus"/>
          <w:sz w:val="28"/>
          <w:rtl/>
          <w:lang w:bidi="fa-IR"/>
        </w:rPr>
        <w:t>‌تر</w:t>
      </w:r>
      <w:r w:rsidRPr="00782831">
        <w:rPr>
          <w:rFonts w:cs="B Lotus"/>
          <w:sz w:val="28"/>
          <w:rtl/>
          <w:lang w:bidi="fa-IR"/>
        </w:rPr>
        <w:t xml:space="preserve"> به نظر</w:t>
      </w:r>
      <w:r w:rsidR="00912D91">
        <w:rPr>
          <w:rFonts w:cs="B Lotus"/>
          <w:sz w:val="28"/>
          <w:rtl/>
          <w:lang w:bidi="fa-IR"/>
        </w:rPr>
        <w:t xml:space="preserve"> می‌‌</w:t>
      </w:r>
      <w:r w:rsidRPr="00782831">
        <w:rPr>
          <w:rFonts w:cs="B Lotus"/>
          <w:sz w:val="28"/>
          <w:rtl/>
          <w:lang w:bidi="fa-IR"/>
        </w:rPr>
        <w:t>رسد.</w:t>
      </w:r>
    </w:p>
    <w:p w:rsidR="00634C2F" w:rsidRPr="00782831" w:rsidRDefault="00634C2F" w:rsidP="00CF29B2">
      <w:pPr>
        <w:pStyle w:val="ListParagraph"/>
        <w:spacing w:before="0" w:beforeAutospacing="0" w:after="0" w:afterAutospacing="0"/>
        <w:ind w:left="0" w:firstLine="284"/>
        <w:rPr>
          <w:rFonts w:cs="B Lotus"/>
          <w:sz w:val="28"/>
          <w:lang w:bidi="fa-IR"/>
        </w:rPr>
      </w:pPr>
      <w:r w:rsidRPr="00782831">
        <w:rPr>
          <w:rFonts w:cs="B Lotus"/>
          <w:sz w:val="28"/>
          <w:rtl/>
          <w:lang w:bidi="fa-IR"/>
        </w:rPr>
        <w:t>اين كار شبيه آراستن مساجد است، چون بسياري از مردم معتقدند اين كار از قبيل بلند كردن خانه</w:t>
      </w:r>
      <w:r w:rsidR="00E507EB">
        <w:rPr>
          <w:rFonts w:cs="B Lotus"/>
          <w:sz w:val="28"/>
          <w:rtl/>
          <w:lang w:bidi="fa-IR"/>
        </w:rPr>
        <w:t>‌ها</w:t>
      </w:r>
      <w:r w:rsidRPr="00782831">
        <w:rPr>
          <w:rFonts w:cs="B Lotus"/>
          <w:sz w:val="28"/>
          <w:rtl/>
          <w:lang w:bidi="fa-IR"/>
        </w:rPr>
        <w:t>ي خداست. همچنين آويزان كردن چراغ</w:t>
      </w:r>
      <w:r w:rsidR="00E507EB">
        <w:rPr>
          <w:rFonts w:cs="B Lotus"/>
          <w:sz w:val="28"/>
          <w:rtl/>
          <w:lang w:bidi="fa-IR"/>
        </w:rPr>
        <w:t>‌ها</w:t>
      </w:r>
      <w:r w:rsidRPr="00782831">
        <w:rPr>
          <w:rFonts w:cs="B Lotus"/>
          <w:sz w:val="28"/>
          <w:rtl/>
          <w:lang w:bidi="fa-IR"/>
        </w:rPr>
        <w:t>ي گران قيمت تا جايي كه انفاق در راه خدا به شمار آيد.</w:t>
      </w:r>
    </w:p>
    <w:p w:rsidR="00634C2F" w:rsidRPr="00782831" w:rsidRDefault="00533B61" w:rsidP="00CF29B2">
      <w:pPr>
        <w:pStyle w:val="ListParagraph"/>
        <w:spacing w:before="0" w:beforeAutospacing="0" w:after="0" w:afterAutospacing="0"/>
        <w:ind w:left="0" w:firstLine="284"/>
        <w:rPr>
          <w:rFonts w:cs="B Lotus"/>
          <w:sz w:val="28"/>
          <w:lang w:bidi="fa-IR"/>
        </w:rPr>
      </w:pPr>
      <w:r>
        <w:rPr>
          <w:rFonts w:cs="B Lotus"/>
          <w:sz w:val="28"/>
          <w:rtl/>
          <w:lang w:bidi="fa-IR"/>
        </w:rPr>
        <w:t>همچنين هر</w:t>
      </w:r>
      <w:r w:rsidR="00634C2F" w:rsidRPr="00782831">
        <w:rPr>
          <w:rFonts w:cs="B Lotus"/>
          <w:sz w:val="28"/>
          <w:rtl/>
          <w:lang w:bidi="fa-IR"/>
        </w:rPr>
        <w:t>گاه در خصوص آراستن عكس</w:t>
      </w:r>
      <w:r w:rsidR="00E507EB">
        <w:rPr>
          <w:rFonts w:cs="B Lotus"/>
          <w:sz w:val="28"/>
          <w:rtl/>
          <w:lang w:bidi="fa-IR"/>
        </w:rPr>
        <w:t>‌ها</w:t>
      </w:r>
      <w:r w:rsidR="00634C2F" w:rsidRPr="00782831">
        <w:rPr>
          <w:rFonts w:cs="B Lotus"/>
          <w:sz w:val="28"/>
          <w:rtl/>
          <w:lang w:bidi="fa-IR"/>
        </w:rPr>
        <w:t>ي پادشاهان اين اعتقاد وجود</w:t>
      </w:r>
      <w:r w:rsidR="00DB3612">
        <w:rPr>
          <w:rFonts w:cs="B Lotus"/>
          <w:sz w:val="28"/>
          <w:rtl/>
          <w:lang w:bidi="fa-IR"/>
        </w:rPr>
        <w:t xml:space="preserve"> </w:t>
      </w:r>
      <w:r w:rsidR="00634C2F" w:rsidRPr="00782831">
        <w:rPr>
          <w:rFonts w:cs="B Lotus"/>
          <w:sz w:val="28"/>
          <w:rtl/>
          <w:lang w:bidi="fa-IR"/>
        </w:rPr>
        <w:t>داشته باشد كه اين كار از جمله بلند كردن اسلام و آشكار كردن نشانه</w:t>
      </w:r>
      <w:r w:rsidR="00E507EB">
        <w:rPr>
          <w:rFonts w:cs="B Lotus"/>
          <w:sz w:val="28"/>
          <w:rtl/>
          <w:lang w:bidi="fa-IR"/>
        </w:rPr>
        <w:t>‌ها</w:t>
      </w:r>
      <w:r w:rsidR="00634C2F" w:rsidRPr="00782831">
        <w:rPr>
          <w:rFonts w:cs="B Lotus"/>
          <w:sz w:val="28"/>
          <w:rtl/>
          <w:lang w:bidi="fa-IR"/>
        </w:rPr>
        <w:t xml:space="preserve"> و شعاير اسلام است، يا در كارش ابتدا اين قصد را داشته باشد، اين كار بلند كردن اسلام به وسيله</w:t>
      </w:r>
      <w:r w:rsidR="00912D91">
        <w:rPr>
          <w:rFonts w:cs="B Lotus"/>
          <w:sz w:val="28"/>
          <w:rtl/>
          <w:lang w:bidi="fa-IR"/>
        </w:rPr>
        <w:t xml:space="preserve">‌اي </w:t>
      </w:r>
      <w:r w:rsidR="00634C2F" w:rsidRPr="00782831">
        <w:rPr>
          <w:rFonts w:cs="B Lotus"/>
          <w:sz w:val="28"/>
          <w:rtl/>
          <w:lang w:bidi="fa-IR"/>
        </w:rPr>
        <w:t>است كه خدا اجازه</w:t>
      </w:r>
      <w:r w:rsidR="00E507EB">
        <w:rPr>
          <w:rFonts w:cs="B Lotus"/>
          <w:sz w:val="28"/>
          <w:rtl/>
          <w:lang w:bidi="fa-IR"/>
        </w:rPr>
        <w:t xml:space="preserve">‌اش </w:t>
      </w:r>
      <w:r w:rsidR="00634C2F" w:rsidRPr="00782831">
        <w:rPr>
          <w:rFonts w:cs="B Lotus"/>
          <w:sz w:val="28"/>
          <w:rtl/>
          <w:lang w:bidi="fa-IR"/>
        </w:rPr>
        <w:t>را نداده است.</w:t>
      </w:r>
    </w:p>
    <w:p w:rsidR="00634C2F" w:rsidRPr="00782831" w:rsidRDefault="00634C2F" w:rsidP="00254D46">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آنچه كه قرافي</w:t>
      </w:r>
      <w:r w:rsidRPr="00782831">
        <w:rPr>
          <w:rStyle w:val="FootnoteReference"/>
          <w:rFonts w:cs="B Lotus"/>
          <w:rtl/>
          <w:lang w:bidi="fa-IR"/>
        </w:rPr>
        <w:footnoteReference w:id="111"/>
      </w:r>
      <w:r w:rsidRPr="00782831">
        <w:rPr>
          <w:rFonts w:cs="B Lotus"/>
          <w:sz w:val="28"/>
          <w:rtl/>
          <w:lang w:bidi="fa-IR"/>
        </w:rPr>
        <w:t xml:space="preserve"> از معاويه</w:t>
      </w:r>
      <w:r w:rsidR="00B3746E" w:rsidRPr="00B3746E">
        <w:rPr>
          <w:rFonts w:ascii="B Lotus" w:hAnsi="B Lotus" w:cs="B Lotus"/>
          <w:sz w:val="28"/>
          <w:szCs w:val="34"/>
          <w:lang w:bidi="fa-IR"/>
        </w:rPr>
        <w:sym w:font="AGA Arabesque" w:char="F074"/>
      </w:r>
      <w:r w:rsidR="00533B61">
        <w:rPr>
          <w:rFonts w:cs="B Lotus"/>
          <w:sz w:val="28"/>
          <w:rtl/>
          <w:lang w:bidi="fa-IR"/>
        </w:rPr>
        <w:t xml:space="preserve"> نقل کرده، راجع به اين</w:t>
      </w:r>
      <w:r w:rsidR="00533B61">
        <w:rPr>
          <w:rFonts w:cs="B Lotus" w:hint="cs"/>
          <w:sz w:val="28"/>
          <w:rtl/>
          <w:lang w:bidi="fa-IR"/>
        </w:rPr>
        <w:t>‌</w:t>
      </w:r>
      <w:r w:rsidRPr="00782831">
        <w:rPr>
          <w:rFonts w:cs="B Lotus"/>
          <w:sz w:val="28"/>
          <w:rtl/>
          <w:lang w:bidi="fa-IR"/>
        </w:rPr>
        <w:t>گونه زينت</w:t>
      </w:r>
      <w:r w:rsidR="00E507EB">
        <w:rPr>
          <w:rFonts w:cs="B Lotus"/>
          <w:sz w:val="28"/>
          <w:rtl/>
          <w:lang w:bidi="fa-IR"/>
        </w:rPr>
        <w:t>‌ها</w:t>
      </w:r>
      <w:r w:rsidRPr="00782831">
        <w:rPr>
          <w:rFonts w:cs="B Lotus"/>
          <w:sz w:val="28"/>
          <w:rtl/>
          <w:lang w:bidi="fa-IR"/>
        </w:rPr>
        <w:t xml:space="preserve"> و آراستن</w:t>
      </w:r>
      <w:r w:rsidR="00E507EB">
        <w:rPr>
          <w:rFonts w:cs="B Lotus"/>
          <w:sz w:val="28"/>
          <w:rtl/>
          <w:lang w:bidi="fa-IR"/>
        </w:rPr>
        <w:t>‌ها</w:t>
      </w:r>
      <w:r w:rsidRPr="00782831">
        <w:rPr>
          <w:rFonts w:cs="B Lotus"/>
          <w:sz w:val="28"/>
          <w:rtl/>
          <w:lang w:bidi="fa-IR"/>
        </w:rPr>
        <w:t xml:space="preserve"> نيست، بلكه از قبيل لباس عادي و نگاه داشتن دربانان از ترس اينكه مبادا آن لباس</w:t>
      </w:r>
      <w:r w:rsidR="00E507EB">
        <w:rPr>
          <w:rFonts w:cs="B Lotus"/>
          <w:sz w:val="28"/>
          <w:rtl/>
          <w:lang w:bidi="fa-IR"/>
        </w:rPr>
        <w:t>‌ها</w:t>
      </w:r>
      <w:r w:rsidRPr="00782831">
        <w:rPr>
          <w:rFonts w:cs="B Lotus"/>
          <w:sz w:val="28"/>
          <w:rtl/>
          <w:lang w:bidi="fa-IR"/>
        </w:rPr>
        <w:t xml:space="preserve"> پاره شود و ديگر وصله زده نشود،</w:t>
      </w:r>
      <w:r w:rsidR="00912D91">
        <w:rPr>
          <w:rFonts w:cs="B Lotus"/>
          <w:sz w:val="28"/>
          <w:rtl/>
          <w:lang w:bidi="fa-IR"/>
        </w:rPr>
        <w:t xml:space="preserve"> می‌‌</w:t>
      </w:r>
      <w:r w:rsidRPr="00782831">
        <w:rPr>
          <w:rFonts w:cs="B Lotus"/>
          <w:sz w:val="28"/>
          <w:rtl/>
          <w:lang w:bidi="fa-IR"/>
        </w:rPr>
        <w:t>باشد. اين در صورتي است كه گفته</w:t>
      </w:r>
      <w:r w:rsidR="00E507EB">
        <w:rPr>
          <w:rFonts w:cs="B Lotus"/>
          <w:sz w:val="28"/>
          <w:rtl/>
          <w:lang w:bidi="fa-IR"/>
        </w:rPr>
        <w:t xml:space="preserve">‌اش </w:t>
      </w:r>
      <w:r w:rsidR="00533B61">
        <w:rPr>
          <w:rFonts w:cs="B Lotus"/>
          <w:sz w:val="28"/>
          <w:rtl/>
          <w:lang w:bidi="fa-IR"/>
        </w:rPr>
        <w:t>صحيح باشد و</w:t>
      </w:r>
      <w:r w:rsidRPr="00782831">
        <w:rPr>
          <w:rFonts w:cs="B Lotus"/>
          <w:sz w:val="28"/>
          <w:rtl/>
          <w:lang w:bidi="fa-IR"/>
        </w:rPr>
        <w:t>گرنه، به نقل مورخين و مؤلفاني كه قابل اعتماد نيستند، تكيه</w:t>
      </w:r>
      <w:r w:rsidR="00912D91">
        <w:rPr>
          <w:rFonts w:cs="B Lotus"/>
          <w:sz w:val="28"/>
          <w:rtl/>
          <w:lang w:bidi="fa-IR"/>
        </w:rPr>
        <w:t xml:space="preserve"> نمی‌‌</w:t>
      </w:r>
      <w:r w:rsidRPr="00782831">
        <w:rPr>
          <w:rFonts w:cs="B Lotus"/>
          <w:sz w:val="28"/>
          <w:rtl/>
          <w:lang w:bidi="fa-IR"/>
        </w:rPr>
        <w:t>شود و بهتر آن است كه حكمي بر اساس آن بنا نشود.</w:t>
      </w:r>
    </w:p>
    <w:p w:rsidR="00634C2F" w:rsidRPr="00782831" w:rsidRDefault="00634C2F" w:rsidP="00254D46">
      <w:pPr>
        <w:pStyle w:val="ListParagraph"/>
        <w:widowControl w:val="0"/>
        <w:spacing w:before="0" w:beforeAutospacing="0" w:after="0" w:afterAutospacing="0"/>
        <w:ind w:left="0" w:firstLine="284"/>
        <w:rPr>
          <w:rFonts w:cs="B Lotus"/>
          <w:sz w:val="28"/>
          <w:lang w:bidi="fa-IR"/>
        </w:rPr>
      </w:pPr>
      <w:r w:rsidRPr="00782831">
        <w:rPr>
          <w:rFonts w:cs="B Lotus"/>
          <w:sz w:val="28"/>
          <w:rtl/>
          <w:lang w:bidi="fa-IR"/>
        </w:rPr>
        <w:t>اما قضيه</w:t>
      </w:r>
      <w:r w:rsidR="00912D91">
        <w:rPr>
          <w:rFonts w:cs="B Lotus"/>
          <w:sz w:val="28"/>
          <w:rtl/>
          <w:lang w:bidi="fa-IR"/>
        </w:rPr>
        <w:t xml:space="preserve">‌ی </w:t>
      </w:r>
      <w:r w:rsidRPr="00782831">
        <w:rPr>
          <w:rFonts w:cs="B Lotus"/>
          <w:sz w:val="28"/>
          <w:rtl/>
          <w:lang w:bidi="fa-IR"/>
        </w:rPr>
        <w:t>غربال، درباره</w:t>
      </w:r>
      <w:r w:rsidR="00E507EB">
        <w:rPr>
          <w:rFonts w:cs="B Lotus"/>
          <w:sz w:val="28"/>
          <w:rtl/>
          <w:lang w:bidi="fa-IR"/>
        </w:rPr>
        <w:t xml:space="preserve">‌اش </w:t>
      </w:r>
      <w:r w:rsidRPr="00782831">
        <w:rPr>
          <w:rFonts w:cs="B Lotus"/>
          <w:sz w:val="28"/>
          <w:rtl/>
          <w:lang w:bidi="fa-IR"/>
        </w:rPr>
        <w:t>سخن گفته شد. به طور معمول كسي غربال را به دين ملحق نكرده و نيز به تدبير و چاره انديشي زندگاني دنيا ملحق نكرده به گونه</w:t>
      </w:r>
      <w:r w:rsidR="00912D91">
        <w:rPr>
          <w:rFonts w:cs="B Lotus"/>
          <w:sz w:val="28"/>
          <w:rtl/>
          <w:lang w:bidi="fa-IR"/>
        </w:rPr>
        <w:t xml:space="preserve">‌اي </w:t>
      </w:r>
      <w:r w:rsidRPr="00782831">
        <w:rPr>
          <w:rFonts w:cs="B Lotus"/>
          <w:sz w:val="28"/>
          <w:rtl/>
          <w:lang w:bidi="fa-IR"/>
        </w:rPr>
        <w:t>كه همچون تشريع و قانون</w:t>
      </w:r>
      <w:r w:rsidR="00533B61">
        <w:rPr>
          <w:rFonts w:cs="B Lotus" w:hint="cs"/>
          <w:sz w:val="28"/>
          <w:rtl/>
          <w:lang w:bidi="fa-IR"/>
        </w:rPr>
        <w:t>‌</w:t>
      </w:r>
      <w:r w:rsidRPr="00782831">
        <w:rPr>
          <w:rFonts w:cs="B Lotus"/>
          <w:sz w:val="28"/>
          <w:rtl/>
          <w:lang w:bidi="fa-IR"/>
        </w:rPr>
        <w:t>گذاري از آن جدا نشود. پس ديگر طولش</w:t>
      </w:r>
      <w:r w:rsidR="00912D91">
        <w:rPr>
          <w:rFonts w:cs="B Lotus"/>
          <w:sz w:val="28"/>
          <w:rtl/>
          <w:lang w:bidi="fa-IR"/>
        </w:rPr>
        <w:t xml:space="preserve"> نمی‌‌</w:t>
      </w:r>
      <w:r w:rsidRPr="00782831">
        <w:rPr>
          <w:rFonts w:cs="B Lotus"/>
          <w:sz w:val="28"/>
          <w:rtl/>
          <w:lang w:bidi="fa-IR"/>
        </w:rPr>
        <w:t>دهيم.</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بر اين اساس اگر به آنچه كه ابن عبدالسلام بدون فرق</w:t>
      </w:r>
      <w:r w:rsidR="00533B61">
        <w:rPr>
          <w:rFonts w:cs="B Lotus"/>
          <w:sz w:val="28"/>
          <w:rtl/>
          <w:lang w:bidi="fa-IR"/>
        </w:rPr>
        <w:t xml:space="preserve"> می</w:t>
      </w:r>
      <w:r w:rsidRPr="00782831">
        <w:rPr>
          <w:rFonts w:cs="B Lotus"/>
          <w:sz w:val="28"/>
          <w:rtl/>
          <w:lang w:bidi="fa-IR"/>
        </w:rPr>
        <w:t>ان امور عادي و امور عبادي گفت، نگاه شود، آن وقت حوزه</w:t>
      </w:r>
      <w:r w:rsidR="00E507EB">
        <w:rPr>
          <w:rFonts w:cs="B Lotus"/>
          <w:sz w:val="28"/>
          <w:rtl/>
          <w:lang w:bidi="fa-IR"/>
        </w:rPr>
        <w:t>‌ها</w:t>
      </w:r>
      <w:r w:rsidRPr="00782831">
        <w:rPr>
          <w:rFonts w:cs="B Lotus"/>
          <w:sz w:val="28"/>
          <w:rtl/>
          <w:lang w:bidi="fa-IR"/>
        </w:rPr>
        <w:t>ي بدعت در امور عادي روشن</w:t>
      </w:r>
      <w:r w:rsidR="00912D91">
        <w:rPr>
          <w:rFonts w:cs="B Lotus"/>
          <w:sz w:val="28"/>
          <w:rtl/>
          <w:lang w:bidi="fa-IR"/>
        </w:rPr>
        <w:t xml:space="preserve"> می‌‌</w:t>
      </w:r>
      <w:r w:rsidRPr="00782831">
        <w:rPr>
          <w:rFonts w:cs="B Lotus"/>
          <w:sz w:val="28"/>
          <w:rtl/>
          <w:lang w:bidi="fa-IR"/>
        </w:rPr>
        <w:t>شود. همچنين در اين زمينه سخن گفته شد، پس در صورت نياز به آنجا مراجعه كنید.</w:t>
      </w:r>
    </w:p>
    <w:p w:rsidR="00634C2F" w:rsidRPr="00782831" w:rsidRDefault="000C41B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اما راجع به مثال‌</w:t>
      </w:r>
      <w:r w:rsidR="00634C2F" w:rsidRPr="00782831">
        <w:rPr>
          <w:rFonts w:cs="B Lotus"/>
          <w:sz w:val="28"/>
          <w:rtl/>
          <w:lang w:bidi="fa-IR"/>
        </w:rPr>
        <w:t>هاي صورت سوّم از صورت</w:t>
      </w:r>
      <w:r w:rsidR="00E507EB">
        <w:rPr>
          <w:rFonts w:cs="B Lotus"/>
          <w:sz w:val="28"/>
          <w:rtl/>
          <w:lang w:bidi="fa-IR"/>
        </w:rPr>
        <w:t>‌ها</w:t>
      </w:r>
      <w:r w:rsidR="00634C2F" w:rsidRPr="00782831">
        <w:rPr>
          <w:rFonts w:cs="B Lotus"/>
          <w:sz w:val="28"/>
          <w:rtl/>
          <w:lang w:bidi="fa-IR"/>
        </w:rPr>
        <w:t xml:space="preserve">ي </w:t>
      </w:r>
      <w:r w:rsidR="00533B61">
        <w:rPr>
          <w:rFonts w:cs="B Lotus"/>
          <w:sz w:val="28"/>
          <w:rtl/>
          <w:lang w:bidi="fa-IR"/>
        </w:rPr>
        <w:t>دخول بدعت</w:t>
      </w:r>
      <w:r w:rsidR="00533B61">
        <w:rPr>
          <w:rFonts w:cs="B Lotus" w:hint="cs"/>
          <w:sz w:val="28"/>
          <w:rtl/>
          <w:lang w:bidi="fa-IR"/>
        </w:rPr>
        <w:t>‌</w:t>
      </w:r>
      <w:r w:rsidR="00634C2F" w:rsidRPr="00782831">
        <w:rPr>
          <w:rFonts w:cs="B Lotus"/>
          <w:sz w:val="28"/>
          <w:rtl/>
          <w:lang w:bidi="fa-IR"/>
        </w:rPr>
        <w:t>گذاري در امور عادي</w:t>
      </w:r>
      <w:r w:rsidR="00912D91">
        <w:rPr>
          <w:rFonts w:cs="B Lotus"/>
          <w:sz w:val="28"/>
          <w:rtl/>
          <w:lang w:bidi="fa-IR"/>
        </w:rPr>
        <w:t xml:space="preserve"> می‌‌</w:t>
      </w:r>
      <w:r w:rsidR="00634C2F" w:rsidRPr="00782831">
        <w:rPr>
          <w:rFonts w:cs="B Lotus"/>
          <w:sz w:val="28"/>
          <w:rtl/>
          <w:lang w:bidi="fa-IR"/>
        </w:rPr>
        <w:t>گوييم: مدار آن احاديث بر پانزده خصلت،</w:t>
      </w:r>
      <w:r w:rsidR="00912D91">
        <w:rPr>
          <w:rFonts w:cs="B Lotus"/>
          <w:sz w:val="28"/>
          <w:rtl/>
          <w:lang w:bidi="fa-IR"/>
        </w:rPr>
        <w:t xml:space="preserve"> می‌‌</w:t>
      </w:r>
      <w:r w:rsidR="00634C2F" w:rsidRPr="00782831">
        <w:rPr>
          <w:rFonts w:cs="B Lotus"/>
          <w:sz w:val="28"/>
          <w:rtl/>
          <w:lang w:bidi="fa-IR"/>
        </w:rPr>
        <w:t>توان به اصول برگرداند</w:t>
      </w:r>
      <w:r w:rsidR="00533B61">
        <w:rPr>
          <w:rFonts w:cs="B Lotus" w:hint="cs"/>
          <w:sz w:val="28"/>
          <w:rtl/>
          <w:lang w:bidi="fa-IR"/>
        </w:rPr>
        <w:t xml:space="preserve"> </w:t>
      </w:r>
      <w:r w:rsidR="00533B61">
        <w:rPr>
          <w:rFonts w:cs="B Lotus"/>
          <w:sz w:val="28"/>
          <w:rtl/>
          <w:lang w:bidi="fa-IR"/>
        </w:rPr>
        <w:t>-</w:t>
      </w:r>
      <w:r w:rsidR="00634C2F" w:rsidRPr="00782831">
        <w:rPr>
          <w:rFonts w:cs="B Lotus"/>
          <w:sz w:val="28"/>
          <w:rtl/>
          <w:lang w:bidi="fa-IR"/>
        </w:rPr>
        <w:t>كه همه</w:t>
      </w:r>
      <w:r w:rsidR="00912D91">
        <w:rPr>
          <w:rFonts w:cs="B Lotus"/>
          <w:sz w:val="28"/>
          <w:rtl/>
          <w:lang w:bidi="fa-IR"/>
        </w:rPr>
        <w:t xml:space="preserve">‌ی </w:t>
      </w:r>
      <w:r w:rsidR="00634C2F" w:rsidRPr="00782831">
        <w:rPr>
          <w:rFonts w:cs="B Lotus"/>
          <w:sz w:val="28"/>
          <w:rtl/>
          <w:lang w:bidi="fa-IR"/>
        </w:rPr>
        <w:t>آن خصلت</w:t>
      </w:r>
      <w:r w:rsidR="00E507EB">
        <w:rPr>
          <w:rFonts w:cs="B Lotus"/>
          <w:sz w:val="28"/>
          <w:rtl/>
          <w:lang w:bidi="fa-IR"/>
        </w:rPr>
        <w:t>‌ها</w:t>
      </w:r>
      <w:r w:rsidR="00634C2F" w:rsidRPr="00782831">
        <w:rPr>
          <w:rFonts w:cs="B Lotus"/>
          <w:sz w:val="28"/>
          <w:rtl/>
          <w:lang w:bidi="fa-IR"/>
        </w:rPr>
        <w:t xml:space="preserve"> يا اكثرشان بدعت هستند- اين خصلت</w:t>
      </w:r>
      <w:r w:rsidR="00E507EB">
        <w:rPr>
          <w:rFonts w:cs="B Lotus"/>
          <w:sz w:val="28"/>
          <w:rtl/>
          <w:lang w:bidi="fa-IR"/>
        </w:rPr>
        <w:t>‌ها</w:t>
      </w:r>
      <w:r w:rsidR="00634C2F" w:rsidRPr="00782831">
        <w:rPr>
          <w:rFonts w:cs="B Lotus"/>
          <w:sz w:val="28"/>
          <w:rtl/>
          <w:lang w:bidi="fa-IR"/>
        </w:rPr>
        <w:t xml:space="preserve"> عبارتند از: كمي علم، پيدايش جهل و ناداني، بخل، گرفتن امانت، حلال دانستن خون، زنا، پوشيدن ابريشم، آواز، </w:t>
      </w:r>
      <w:r w:rsidR="00533B61">
        <w:rPr>
          <w:rFonts w:cs="B Lotus"/>
          <w:sz w:val="28"/>
          <w:rtl/>
          <w:lang w:bidi="fa-IR"/>
        </w:rPr>
        <w:t>رباخواري، شراب</w:t>
      </w:r>
      <w:r w:rsidR="00533B61">
        <w:rPr>
          <w:rFonts w:cs="B Lotus" w:hint="cs"/>
          <w:sz w:val="28"/>
          <w:rtl/>
          <w:lang w:bidi="fa-IR"/>
        </w:rPr>
        <w:t>‌</w:t>
      </w:r>
      <w:r w:rsidR="00634C2F" w:rsidRPr="00782831">
        <w:rPr>
          <w:rFonts w:cs="B Lotus"/>
          <w:sz w:val="28"/>
          <w:rtl/>
          <w:lang w:bidi="fa-IR"/>
        </w:rPr>
        <w:t>خواري، نوبتي شدن غنيمت، دانستن زكات به عنوان تاوان و جريمه، بلند كردن صدا در مساجد، اطاعت كردن از همسر و گوش نكردن به حرف مادر و نيكي كردن به دوست و بدي كردن به پدر، نفرين كردن آخر اين امت، اول امت را، خروج دجال</w:t>
      </w:r>
      <w:r w:rsidR="00E507EB">
        <w:rPr>
          <w:rFonts w:cs="B Lotus"/>
          <w:sz w:val="28"/>
          <w:rtl/>
          <w:lang w:bidi="fa-IR"/>
        </w:rPr>
        <w:t>‌ها</w:t>
      </w:r>
      <w:r w:rsidR="00634C2F" w:rsidRPr="00782831">
        <w:rPr>
          <w:rFonts w:cs="B Lotus"/>
          <w:sz w:val="28"/>
          <w:rtl/>
          <w:lang w:bidi="fa-IR"/>
        </w:rPr>
        <w:t xml:space="preserve"> و جدا شدن از جماعت مسلمانان.</w:t>
      </w:r>
    </w:p>
    <w:p w:rsidR="00634C2F" w:rsidRPr="00782831" w:rsidRDefault="00634C2F" w:rsidP="00CF29B2">
      <w:pPr>
        <w:pStyle w:val="ListParagraph"/>
        <w:spacing w:before="0" w:beforeAutospacing="0" w:after="0" w:afterAutospacing="0"/>
        <w:ind w:left="0" w:firstLine="284"/>
        <w:rPr>
          <w:rFonts w:cs="B Lotus"/>
          <w:sz w:val="28"/>
          <w:lang w:bidi="fa-IR"/>
        </w:rPr>
      </w:pPr>
      <w:r w:rsidRPr="00782831">
        <w:rPr>
          <w:rFonts w:cs="B Lotus"/>
          <w:sz w:val="28"/>
          <w:rtl/>
          <w:lang w:bidi="fa-IR"/>
        </w:rPr>
        <w:t>كمي علم و پيدايش جهل و ناداني، به سبب كسب علم براي دنيا</w:t>
      </w:r>
      <w:r w:rsidR="00912D91">
        <w:rPr>
          <w:rFonts w:cs="B Lotus"/>
          <w:sz w:val="28"/>
          <w:rtl/>
          <w:lang w:bidi="fa-IR"/>
        </w:rPr>
        <w:t xml:space="preserve"> می‌‌</w:t>
      </w:r>
      <w:r w:rsidRPr="00782831">
        <w:rPr>
          <w:rFonts w:cs="B Lotus"/>
          <w:sz w:val="28"/>
          <w:rtl/>
          <w:lang w:bidi="fa-IR"/>
        </w:rPr>
        <w:t>باشد. اين، خبر دادن از مقدمه</w:t>
      </w:r>
      <w:r w:rsidR="00912D91">
        <w:rPr>
          <w:rFonts w:cs="B Lotus"/>
          <w:sz w:val="28"/>
          <w:rtl/>
          <w:lang w:bidi="fa-IR"/>
        </w:rPr>
        <w:t xml:space="preserve">‌اي </w:t>
      </w:r>
      <w:r w:rsidRPr="00782831">
        <w:rPr>
          <w:rFonts w:cs="B Lotus"/>
          <w:sz w:val="28"/>
          <w:rtl/>
          <w:lang w:bidi="fa-IR"/>
        </w:rPr>
        <w:t>است كه نتيجه آن، فتوا</w:t>
      </w:r>
      <w:r w:rsidR="00533B61">
        <w:rPr>
          <w:rFonts w:cs="B Lotus" w:hint="cs"/>
          <w:sz w:val="28"/>
          <w:rtl/>
          <w:lang w:bidi="fa-IR"/>
        </w:rPr>
        <w:t xml:space="preserve"> </w:t>
      </w:r>
      <w:r w:rsidRPr="00782831">
        <w:rPr>
          <w:rFonts w:cs="B Lotus"/>
          <w:sz w:val="28"/>
          <w:rtl/>
          <w:lang w:bidi="fa-IR"/>
        </w:rPr>
        <w:t>دادن بدون علم است.</w:t>
      </w:r>
    </w:p>
    <w:p w:rsidR="00634C2F" w:rsidRPr="00782831" w:rsidRDefault="00533B61" w:rsidP="00533B61">
      <w:pPr>
        <w:pStyle w:val="ListParagraph"/>
        <w:spacing w:before="0" w:beforeAutospacing="0" w:after="0" w:afterAutospacing="0"/>
        <w:ind w:left="0" w:firstLine="284"/>
        <w:rPr>
          <w:rFonts w:cs="B Lotus"/>
          <w:sz w:val="28"/>
          <w:lang w:bidi="fa-IR"/>
        </w:rPr>
      </w:pPr>
      <w:r>
        <w:rPr>
          <w:rFonts w:cs="B Lotus"/>
          <w:sz w:val="28"/>
          <w:rtl/>
          <w:lang w:bidi="fa-IR"/>
        </w:rPr>
        <w:t>همان</w:t>
      </w:r>
      <w:r>
        <w:rPr>
          <w:rFonts w:cs="B Lotus" w:hint="cs"/>
          <w:sz w:val="28"/>
          <w:rtl/>
          <w:lang w:bidi="fa-IR"/>
        </w:rPr>
        <w:t>‌</w:t>
      </w:r>
      <w:r w:rsidR="00634C2F" w:rsidRPr="00782831">
        <w:rPr>
          <w:rFonts w:cs="B Lotus"/>
          <w:sz w:val="28"/>
          <w:rtl/>
          <w:lang w:bidi="fa-IR"/>
        </w:rPr>
        <w:t>گونه كه در صحيح آمده است:</w:t>
      </w:r>
      <w:r>
        <w:rPr>
          <w:rFonts w:cs="B Lotus" w:hint="cs"/>
          <w:sz w:val="28"/>
          <w:rtl/>
          <w:lang w:bidi="fa-IR"/>
        </w:rPr>
        <w:t xml:space="preserve"> </w:t>
      </w:r>
      <w:r>
        <w:rPr>
          <w:rFonts w:cs="Traditional Arabic" w:hint="cs"/>
          <w:sz w:val="28"/>
          <w:rtl/>
          <w:lang w:bidi="fa-IR"/>
        </w:rPr>
        <w:t>«</w:t>
      </w:r>
      <w:r w:rsidRPr="00533B61">
        <w:rPr>
          <w:rStyle w:val="Char2"/>
          <w:rFonts w:hint="eastAsia"/>
          <w:rtl/>
        </w:rPr>
        <w:t>إِنَّ</w:t>
      </w:r>
      <w:r w:rsidRPr="00533B61">
        <w:rPr>
          <w:rStyle w:val="Char2"/>
          <w:rtl/>
        </w:rPr>
        <w:t xml:space="preserve"> </w:t>
      </w:r>
      <w:r w:rsidRPr="00533B61">
        <w:rPr>
          <w:rStyle w:val="Char2"/>
          <w:rFonts w:hint="eastAsia"/>
          <w:rtl/>
        </w:rPr>
        <w:t>اللَّهَ</w:t>
      </w:r>
      <w:r w:rsidRPr="00533B61">
        <w:rPr>
          <w:rStyle w:val="Char2"/>
          <w:rtl/>
        </w:rPr>
        <w:t xml:space="preserve"> </w:t>
      </w:r>
      <w:r w:rsidRPr="00533B61">
        <w:rPr>
          <w:rStyle w:val="Char2"/>
          <w:rFonts w:hint="eastAsia"/>
          <w:rtl/>
        </w:rPr>
        <w:t>لا</w:t>
      </w:r>
      <w:r w:rsidRPr="00533B61">
        <w:rPr>
          <w:rStyle w:val="Char2"/>
          <w:rtl/>
        </w:rPr>
        <w:t xml:space="preserve"> </w:t>
      </w:r>
      <w:r w:rsidRPr="00533B61">
        <w:rPr>
          <w:rStyle w:val="Char2"/>
          <w:rFonts w:hint="eastAsia"/>
          <w:rtl/>
        </w:rPr>
        <w:t>يَقْبِضُ</w:t>
      </w:r>
      <w:r w:rsidRPr="00533B61">
        <w:rPr>
          <w:rStyle w:val="Char2"/>
          <w:rtl/>
        </w:rPr>
        <w:t xml:space="preserve"> </w:t>
      </w:r>
      <w:r w:rsidRPr="00533B61">
        <w:rPr>
          <w:rStyle w:val="Char2"/>
          <w:rFonts w:hint="eastAsia"/>
          <w:rtl/>
        </w:rPr>
        <w:t>الْعِلْمَ</w:t>
      </w:r>
      <w:r w:rsidRPr="00533B61">
        <w:rPr>
          <w:rStyle w:val="Char2"/>
          <w:rtl/>
        </w:rPr>
        <w:t xml:space="preserve"> </w:t>
      </w:r>
      <w:r w:rsidRPr="00533B61">
        <w:rPr>
          <w:rStyle w:val="Char2"/>
          <w:rFonts w:hint="eastAsia"/>
          <w:rtl/>
        </w:rPr>
        <w:t>انْتِزَاعًا</w:t>
      </w:r>
      <w:r w:rsidRPr="00533B61">
        <w:rPr>
          <w:rStyle w:val="Char2"/>
          <w:rtl/>
        </w:rPr>
        <w:t xml:space="preserve"> </w:t>
      </w:r>
      <w:r w:rsidRPr="00533B61">
        <w:rPr>
          <w:rStyle w:val="Char2"/>
          <w:rFonts w:hint="eastAsia"/>
          <w:rtl/>
        </w:rPr>
        <w:t>يَنْتَزِعُهُ</w:t>
      </w:r>
      <w:r w:rsidRPr="00533B61">
        <w:rPr>
          <w:rStyle w:val="Char2"/>
          <w:rtl/>
        </w:rPr>
        <w:t xml:space="preserve"> </w:t>
      </w:r>
      <w:r w:rsidRPr="00533B61">
        <w:rPr>
          <w:rStyle w:val="Char2"/>
          <w:rFonts w:hint="eastAsia"/>
          <w:rtl/>
        </w:rPr>
        <w:t>مِنَ</w:t>
      </w:r>
      <w:r w:rsidRPr="00533B61">
        <w:rPr>
          <w:rStyle w:val="Char2"/>
          <w:rtl/>
        </w:rPr>
        <w:t xml:space="preserve"> </w:t>
      </w:r>
      <w:r w:rsidRPr="00533B61">
        <w:rPr>
          <w:rStyle w:val="Char2"/>
          <w:rFonts w:hint="eastAsia"/>
          <w:rtl/>
        </w:rPr>
        <w:t>النَّاسِ</w:t>
      </w:r>
      <w:r>
        <w:rPr>
          <w:rStyle w:val="Char2"/>
          <w:rFonts w:hint="cs"/>
          <w:rtl/>
        </w:rPr>
        <w:t>...</w:t>
      </w:r>
      <w:r>
        <w:rPr>
          <w:rFonts w:cs="Traditional Arabic" w:hint="cs"/>
          <w:sz w:val="28"/>
          <w:rtl/>
          <w:lang w:bidi="fa-IR"/>
        </w:rPr>
        <w:t>»</w:t>
      </w:r>
      <w:r>
        <w:rPr>
          <w:rFonts w:cs="B Lotus" w:hint="cs"/>
          <w:sz w:val="28"/>
          <w:rtl/>
          <w:lang w:bidi="fa-IR"/>
        </w:rPr>
        <w:t>.</w:t>
      </w:r>
      <w:r w:rsidR="00634C2F" w:rsidRPr="00782831">
        <w:rPr>
          <w:rFonts w:cs="B Lotus"/>
          <w:sz w:val="28"/>
          <w:rtl/>
          <w:lang w:bidi="fa-IR"/>
        </w:rPr>
        <w:t xml:space="preserve"> تا آخر حديث</w:t>
      </w:r>
      <w:r w:rsidR="00634C2F" w:rsidRPr="00782831">
        <w:rPr>
          <w:rStyle w:val="FootnoteReference"/>
          <w:rFonts w:cs="B Lotus"/>
          <w:rtl/>
          <w:lang w:bidi="fa-IR"/>
        </w:rPr>
        <w:footnoteReference w:id="112"/>
      </w:r>
      <w:r>
        <w:rPr>
          <w:rFonts w:cs="B Lotus" w:hint="cs"/>
          <w:sz w:val="28"/>
          <w:rtl/>
          <w:lang w:bidi="fa-IR"/>
        </w:rPr>
        <w:t xml:space="preserve"> </w:t>
      </w:r>
      <w:r w:rsidR="00634C2F" w:rsidRPr="00782831">
        <w:rPr>
          <w:rFonts w:cs="B Lotus"/>
          <w:sz w:val="28"/>
          <w:rtl/>
          <w:lang w:bidi="fa-IR"/>
        </w:rPr>
        <w:t>چون مردم بايد به ناچار رهبري ديني داشته باشند و گر نه هرج و مرج و فتنه و آشوب به وجود</w:t>
      </w:r>
      <w:r w:rsidR="00912D91">
        <w:rPr>
          <w:rFonts w:cs="B Lotus"/>
          <w:sz w:val="28"/>
          <w:rtl/>
          <w:lang w:bidi="fa-IR"/>
        </w:rPr>
        <w:t xml:space="preserve"> می‌‌</w:t>
      </w:r>
      <w:r w:rsidR="00634C2F" w:rsidRPr="00782831">
        <w:rPr>
          <w:rFonts w:cs="B Lotus"/>
          <w:sz w:val="28"/>
          <w:rtl/>
          <w:lang w:bidi="fa-IR"/>
        </w:rPr>
        <w:t>آيد. پس مردم نياز شديد دارند كه به كسي كه منصب هدايت و رهبري را دارد، مراجعه كنند و او همان كسي است كه وي را عالم</w:t>
      </w:r>
      <w:r w:rsidR="00912D91">
        <w:rPr>
          <w:rFonts w:cs="B Lotus"/>
          <w:sz w:val="28"/>
          <w:rtl/>
          <w:lang w:bidi="fa-IR"/>
        </w:rPr>
        <w:t xml:space="preserve"> می‌‌</w:t>
      </w:r>
      <w:r w:rsidR="00634C2F" w:rsidRPr="00782831">
        <w:rPr>
          <w:rFonts w:cs="B Lotus"/>
          <w:sz w:val="28"/>
          <w:rtl/>
          <w:lang w:bidi="fa-IR"/>
        </w:rPr>
        <w:t>نامند. و اين فرد حتماً آنان را وادار به پذيرش رأي</w:t>
      </w:r>
      <w:r w:rsidR="00E507EB">
        <w:rPr>
          <w:rFonts w:cs="B Lotus"/>
          <w:sz w:val="28"/>
          <w:rtl/>
          <w:lang w:bidi="fa-IR"/>
        </w:rPr>
        <w:t xml:space="preserve">‌اش </w:t>
      </w:r>
      <w:r w:rsidR="00634C2F" w:rsidRPr="00782831">
        <w:rPr>
          <w:rFonts w:cs="B Lotus"/>
          <w:sz w:val="28"/>
          <w:rtl/>
          <w:lang w:bidi="fa-IR"/>
        </w:rPr>
        <w:t>در دين</w:t>
      </w:r>
      <w:r w:rsidR="00912D91">
        <w:rPr>
          <w:rFonts w:cs="B Lotus"/>
          <w:sz w:val="28"/>
          <w:rtl/>
          <w:lang w:bidi="fa-IR"/>
        </w:rPr>
        <w:t xml:space="preserve"> می‌‌</w:t>
      </w:r>
      <w:r w:rsidR="00634C2F" w:rsidRPr="00782831">
        <w:rPr>
          <w:rFonts w:cs="B Lotus"/>
          <w:sz w:val="28"/>
          <w:rtl/>
          <w:lang w:bidi="fa-IR"/>
        </w:rPr>
        <w:t>نمايد. حالا اگر اين رهبر، جاهل و نادان باشد، مردم را از راه راست، گمراه</w:t>
      </w:r>
      <w:r w:rsidR="00912D91">
        <w:rPr>
          <w:rFonts w:cs="B Lotus"/>
          <w:sz w:val="28"/>
          <w:rtl/>
          <w:lang w:bidi="fa-IR"/>
        </w:rPr>
        <w:t xml:space="preserve"> می‌‌</w:t>
      </w:r>
      <w:r>
        <w:rPr>
          <w:rFonts w:cs="B Lotus"/>
          <w:sz w:val="28"/>
          <w:rtl/>
          <w:lang w:bidi="fa-IR"/>
        </w:rPr>
        <w:t>كند همان</w:t>
      </w:r>
      <w:r>
        <w:rPr>
          <w:rFonts w:cs="B Lotus" w:hint="cs"/>
          <w:sz w:val="28"/>
          <w:rtl/>
          <w:lang w:bidi="fa-IR"/>
        </w:rPr>
        <w:t>‌</w:t>
      </w:r>
      <w:r w:rsidR="00634C2F" w:rsidRPr="00782831">
        <w:rPr>
          <w:rFonts w:cs="B Lotus"/>
          <w:sz w:val="28"/>
          <w:rtl/>
          <w:lang w:bidi="fa-IR"/>
        </w:rPr>
        <w:t>طور كه خودش از آن گمراه شده، و اين عين بدعت گذاري است</w:t>
      </w:r>
      <w:r w:rsidR="006C11FC">
        <w:rPr>
          <w:rFonts w:cs="B Lotus"/>
          <w:sz w:val="28"/>
          <w:rtl/>
          <w:lang w:bidi="fa-IR"/>
        </w:rPr>
        <w:t>،</w:t>
      </w:r>
      <w:r w:rsidR="00634C2F" w:rsidRPr="00782831">
        <w:rPr>
          <w:rFonts w:cs="B Lotus"/>
          <w:sz w:val="28"/>
          <w:rtl/>
          <w:lang w:bidi="fa-IR"/>
        </w:rPr>
        <w:t xml:space="preserve"> چون اين كار تشريع بدون اصلي از كتاب و سنت</w:t>
      </w:r>
      <w:r w:rsidR="00912D91">
        <w:rPr>
          <w:rFonts w:cs="B Lotus"/>
          <w:sz w:val="28"/>
          <w:rtl/>
          <w:lang w:bidi="fa-IR"/>
        </w:rPr>
        <w:t xml:space="preserve"> می‌‌</w:t>
      </w:r>
      <w:r w:rsidR="00634C2F" w:rsidRPr="00782831">
        <w:rPr>
          <w:rFonts w:cs="B Lotus"/>
          <w:sz w:val="28"/>
          <w:rtl/>
          <w:lang w:bidi="fa-IR"/>
        </w:rPr>
        <w:t>باشد. اين حديث نشان</w:t>
      </w:r>
      <w:r w:rsidR="00912D91">
        <w:rPr>
          <w:rFonts w:cs="B Lotus"/>
          <w:sz w:val="28"/>
          <w:rtl/>
          <w:lang w:bidi="fa-IR"/>
        </w:rPr>
        <w:t xml:space="preserve"> می‌‌</w:t>
      </w:r>
      <w:r w:rsidR="00634C2F" w:rsidRPr="00782831">
        <w:rPr>
          <w:rFonts w:cs="B Lotus"/>
          <w:sz w:val="28"/>
          <w:rtl/>
          <w:lang w:bidi="fa-IR"/>
        </w:rPr>
        <w:t>دهد كه بدعت هرگز از جانب علما دامنگير مردم</w:t>
      </w:r>
      <w:r w:rsidR="00912D91">
        <w:rPr>
          <w:rFonts w:cs="B Lotus"/>
          <w:sz w:val="28"/>
          <w:rtl/>
          <w:lang w:bidi="fa-IR"/>
        </w:rPr>
        <w:t xml:space="preserve"> نمی‌‌</w:t>
      </w:r>
      <w:r w:rsidR="00634C2F" w:rsidRPr="00782831">
        <w:rPr>
          <w:rFonts w:cs="B Lotus"/>
          <w:sz w:val="28"/>
          <w:rtl/>
          <w:lang w:bidi="fa-IR"/>
        </w:rPr>
        <w:t>شود بلك</w:t>
      </w:r>
      <w:r>
        <w:rPr>
          <w:rFonts w:cs="B Lotus"/>
          <w:sz w:val="28"/>
          <w:rtl/>
          <w:lang w:bidi="fa-IR"/>
        </w:rPr>
        <w:t>ه هر</w:t>
      </w:r>
      <w:r w:rsidR="00634C2F" w:rsidRPr="00782831">
        <w:rPr>
          <w:rFonts w:cs="B Lotus"/>
          <w:sz w:val="28"/>
          <w:rtl/>
          <w:lang w:bidi="fa-IR"/>
        </w:rPr>
        <w:t>گاه علما وفات يافتند و كسي كه عالم نيست فتوا داد، آن وقت از جانب او بدعت دامنگير مردم</w:t>
      </w:r>
      <w:r w:rsidR="00912D91">
        <w:rPr>
          <w:rFonts w:cs="B Lotus"/>
          <w:sz w:val="28"/>
          <w:rtl/>
          <w:lang w:bidi="fa-IR"/>
        </w:rPr>
        <w:t xml:space="preserve"> می‌‌</w:t>
      </w:r>
      <w:r w:rsidR="00634C2F" w:rsidRPr="00782831">
        <w:rPr>
          <w:rFonts w:cs="B Lotus"/>
          <w:sz w:val="28"/>
          <w:rtl/>
          <w:lang w:bidi="fa-IR"/>
        </w:rPr>
        <w:t>شود. بعداً اين مطلب، بيشتر توضيح داده خواهد شد.</w:t>
      </w:r>
    </w:p>
    <w:p w:rsidR="00634C2F" w:rsidRDefault="00634C2F" w:rsidP="00CF29B2">
      <w:pPr>
        <w:pStyle w:val="ListParagraph"/>
        <w:spacing w:before="0" w:beforeAutospacing="0" w:after="0" w:afterAutospacing="0"/>
        <w:ind w:left="0" w:firstLine="284"/>
        <w:rPr>
          <w:rFonts w:ascii="QCF_BSML" w:hAnsi="QCF_BSML" w:cs="QCF_BSML"/>
          <w:color w:val="000000"/>
          <w:sz w:val="28"/>
          <w:rtl/>
          <w:lang w:bidi="fa-IR"/>
        </w:rPr>
      </w:pPr>
      <w:r w:rsidRPr="00782831">
        <w:rPr>
          <w:rFonts w:cs="B Lotus"/>
          <w:sz w:val="28"/>
          <w:rtl/>
          <w:lang w:bidi="fa-IR"/>
        </w:rPr>
        <w:t>اما بخل، مقدمه</w:t>
      </w:r>
      <w:r w:rsidR="00912D91">
        <w:rPr>
          <w:rFonts w:cs="B Lotus"/>
          <w:sz w:val="28"/>
          <w:rtl/>
          <w:lang w:bidi="fa-IR"/>
        </w:rPr>
        <w:t xml:space="preserve">‌ی </w:t>
      </w:r>
      <w:r w:rsidRPr="00782831">
        <w:rPr>
          <w:rFonts w:cs="B Lotus"/>
          <w:sz w:val="28"/>
          <w:rtl/>
          <w:lang w:bidi="fa-IR"/>
        </w:rPr>
        <w:t>بدعتِ به كار بردن حيله جهت حلال كردن حرام</w:t>
      </w:r>
      <w:r w:rsidR="00912D91">
        <w:rPr>
          <w:rFonts w:cs="B Lotus"/>
          <w:sz w:val="28"/>
          <w:rtl/>
          <w:lang w:bidi="fa-IR"/>
        </w:rPr>
        <w:t xml:space="preserve"> می‌‌</w:t>
      </w:r>
      <w:r w:rsidRPr="00782831">
        <w:rPr>
          <w:rFonts w:cs="B Lotus"/>
          <w:sz w:val="28"/>
          <w:rtl/>
          <w:lang w:bidi="fa-IR"/>
        </w:rPr>
        <w:t>باشد. بدين صورت كه مردم به اموال خود بخل و حرص</w:t>
      </w:r>
      <w:r w:rsidR="00912D91">
        <w:rPr>
          <w:rFonts w:cs="B Lotus"/>
          <w:sz w:val="28"/>
          <w:rtl/>
          <w:lang w:bidi="fa-IR"/>
        </w:rPr>
        <w:t xml:space="preserve"> می‌‌</w:t>
      </w:r>
      <w:r w:rsidRPr="00782831">
        <w:rPr>
          <w:rFonts w:cs="B Lotus"/>
          <w:sz w:val="28"/>
          <w:rtl/>
          <w:lang w:bidi="fa-IR"/>
        </w:rPr>
        <w:t>ورزند و آن را در راه مكارم و اخلاق و مشكلات مسلمانان و ارزش</w:t>
      </w:r>
      <w:r w:rsidR="00E507EB">
        <w:rPr>
          <w:rFonts w:cs="B Lotus"/>
          <w:sz w:val="28"/>
          <w:rtl/>
          <w:lang w:bidi="fa-IR"/>
        </w:rPr>
        <w:t>‌ها</w:t>
      </w:r>
      <w:r w:rsidRPr="00782831">
        <w:rPr>
          <w:rFonts w:cs="B Lotus"/>
          <w:sz w:val="28"/>
          <w:rtl/>
          <w:lang w:bidi="fa-IR"/>
        </w:rPr>
        <w:t>ي اخلاقي و انساني همچون نيكي كردن به مردم به وسيله</w:t>
      </w:r>
      <w:r w:rsidR="00912D91">
        <w:rPr>
          <w:rFonts w:cs="B Lotus"/>
          <w:sz w:val="28"/>
          <w:rtl/>
          <w:lang w:bidi="fa-IR"/>
        </w:rPr>
        <w:t xml:space="preserve">‌ی </w:t>
      </w:r>
      <w:r w:rsidRPr="00782831">
        <w:rPr>
          <w:rFonts w:cs="B Lotus"/>
          <w:sz w:val="28"/>
          <w:rtl/>
          <w:lang w:bidi="fa-IR"/>
        </w:rPr>
        <w:t>صدقه و هبه و همدردي با آنان بر خود، خرج</w:t>
      </w:r>
      <w:r w:rsidR="00912D91">
        <w:rPr>
          <w:rFonts w:cs="B Lotus"/>
          <w:sz w:val="28"/>
          <w:rtl/>
          <w:lang w:bidi="fa-IR"/>
        </w:rPr>
        <w:t xml:space="preserve"> نمی‌‌</w:t>
      </w:r>
      <w:r w:rsidRPr="00782831">
        <w:rPr>
          <w:rFonts w:cs="B Lotus"/>
          <w:sz w:val="28"/>
          <w:rtl/>
          <w:lang w:bidi="fa-IR"/>
        </w:rPr>
        <w:t>كنند. انواع قرض جايز و مهلت دادن به تنگدست و گذشت كردن از حق خود در معاملات مالي زير اين مقوله قرار</w:t>
      </w:r>
      <w:r w:rsidR="00912D91">
        <w:rPr>
          <w:rFonts w:cs="B Lotus"/>
          <w:sz w:val="28"/>
          <w:rtl/>
          <w:lang w:bidi="fa-IR"/>
        </w:rPr>
        <w:t xml:space="preserve"> می‌‌</w:t>
      </w:r>
      <w:r w:rsidR="00533B61">
        <w:rPr>
          <w:rFonts w:cs="B Lotus"/>
          <w:sz w:val="28"/>
          <w:rtl/>
          <w:lang w:bidi="fa-IR"/>
        </w:rPr>
        <w:t>گيرد. همان</w:t>
      </w:r>
      <w:r w:rsidR="00533B61">
        <w:rPr>
          <w:rFonts w:cs="B Lotus" w:hint="cs"/>
          <w:sz w:val="28"/>
          <w:rtl/>
          <w:lang w:bidi="fa-IR"/>
        </w:rPr>
        <w:t>‌</w:t>
      </w:r>
      <w:r w:rsidRPr="00782831">
        <w:rPr>
          <w:rFonts w:cs="B Lotus"/>
          <w:sz w:val="28"/>
          <w:rtl/>
          <w:lang w:bidi="fa-IR"/>
        </w:rPr>
        <w:t>طور كه خداوند متعال</w:t>
      </w:r>
      <w:r w:rsidR="00912D91">
        <w:rPr>
          <w:rFonts w:cs="B Lotus"/>
          <w:sz w:val="28"/>
          <w:rtl/>
          <w:lang w:bidi="fa-IR"/>
        </w:rPr>
        <w:t xml:space="preserve"> می‌‌</w:t>
      </w:r>
      <w:r w:rsidRPr="00782831">
        <w:rPr>
          <w:rFonts w:cs="B Lotus"/>
          <w:sz w:val="28"/>
          <w:rtl/>
          <w:lang w:bidi="fa-IR"/>
        </w:rPr>
        <w:t>فرمايد:</w:t>
      </w:r>
    </w:p>
    <w:p w:rsidR="00634C2F" w:rsidRPr="00782831" w:rsidRDefault="00D41F4F" w:rsidP="00495676">
      <w:pPr>
        <w:pStyle w:val="ListParagraph"/>
        <w:tabs>
          <w:tab w:val="left" w:pos="963"/>
        </w:tabs>
        <w:spacing w:before="0" w:beforeAutospacing="0" w:after="0" w:afterAutospacing="0"/>
        <w:ind w:left="0" w:firstLine="284"/>
        <w:rPr>
          <w:rFonts w:hAnsi="Arial" w:cs="B Lotus"/>
          <w:color w:val="000000"/>
          <w:sz w:val="28"/>
          <w:rtl/>
          <w:lang w:bidi="fa-IR"/>
        </w:rPr>
      </w:pPr>
      <w:r>
        <w:rPr>
          <w:rFonts w:cs="Traditional Arabic"/>
          <w:rtl/>
          <w:lang w:bidi="fa-IR"/>
        </w:rPr>
        <w:t>﴿</w:t>
      </w:r>
      <w:r w:rsidR="00495676">
        <w:rPr>
          <w:rFonts w:ascii="KFGQPC Uthmanic Script HAFS" w:cs="KFGQPC Uthmanic Script HAFS" w:hint="eastAsia"/>
          <w:rtl/>
        </w:rPr>
        <w:t>وَأَن</w:t>
      </w:r>
      <w:r w:rsidR="00495676">
        <w:rPr>
          <w:rFonts w:ascii="KFGQPC Uthmanic Script HAFS" w:cs="KFGQPC Uthmanic Script HAFS"/>
          <w:rtl/>
        </w:rPr>
        <w:t xml:space="preserve"> </w:t>
      </w:r>
      <w:r w:rsidR="00495676">
        <w:rPr>
          <w:rFonts w:ascii="KFGQPC Uthmanic Script HAFS" w:cs="KFGQPC Uthmanic Script HAFS" w:hint="eastAsia"/>
          <w:rtl/>
        </w:rPr>
        <w:t>تَصَدَّقُواْ</w:t>
      </w:r>
      <w:r w:rsidR="00495676">
        <w:rPr>
          <w:rFonts w:ascii="KFGQPC Uthmanic Script HAFS" w:cs="KFGQPC Uthmanic Script HAFS"/>
          <w:rtl/>
        </w:rPr>
        <w:t xml:space="preserve"> </w:t>
      </w:r>
      <w:r w:rsidR="00495676">
        <w:rPr>
          <w:rFonts w:ascii="KFGQPC Uthmanic Script HAFS" w:cs="KFGQPC Uthmanic Script HAFS" w:hint="eastAsia"/>
          <w:rtl/>
        </w:rPr>
        <w:t>خَي</w:t>
      </w:r>
      <w:r w:rsidR="00495676">
        <w:rPr>
          <w:rFonts w:ascii="KFGQPC Uthmanic Script HAFS" w:cs="KFGQPC Uthmanic Script HAFS" w:hint="cs"/>
          <w:rtl/>
        </w:rPr>
        <w:t>ۡ</w:t>
      </w:r>
      <w:r w:rsidR="00495676">
        <w:rPr>
          <w:rFonts w:ascii="KFGQPC Uthmanic Script HAFS" w:cs="KFGQPC Uthmanic Script HAFS" w:hint="eastAsia"/>
          <w:rtl/>
        </w:rPr>
        <w:t>ر</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لَّكُم</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إِن</w:t>
      </w:r>
      <w:r w:rsidR="00495676">
        <w:rPr>
          <w:rFonts w:ascii="KFGQPC Uthmanic Script HAFS" w:cs="KFGQPC Uthmanic Script HAFS"/>
          <w:rtl/>
        </w:rPr>
        <w:t xml:space="preserve"> </w:t>
      </w:r>
      <w:r w:rsidR="00495676">
        <w:rPr>
          <w:rFonts w:ascii="KFGQPC Uthmanic Script HAFS" w:cs="KFGQPC Uthmanic Script HAFS" w:hint="eastAsia"/>
          <w:rtl/>
        </w:rPr>
        <w:t>كُنتُم</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تَع</w:t>
      </w:r>
      <w:r w:rsidR="00495676">
        <w:rPr>
          <w:rFonts w:ascii="KFGQPC Uthmanic Script HAFS" w:cs="KFGQPC Uthmanic Script HAFS" w:hint="cs"/>
          <w:rtl/>
        </w:rPr>
        <w:t>ۡ</w:t>
      </w:r>
      <w:r w:rsidR="00495676">
        <w:rPr>
          <w:rFonts w:ascii="KFGQPC Uthmanic Script HAFS" w:cs="KFGQPC Uthmanic Script HAFS" w:hint="eastAsia"/>
          <w:rtl/>
        </w:rPr>
        <w:t>لَمُونَ</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533B61">
        <w:rPr>
          <w:rFonts w:cs="B Lotus" w:hint="cs"/>
          <w:color w:val="000000"/>
          <w:sz w:val="26"/>
          <w:szCs w:val="26"/>
          <w:rtl/>
          <w:lang w:bidi="fa-IR"/>
        </w:rPr>
        <w:t>البقر</w:t>
      </w:r>
      <w:r w:rsidR="00533B61" w:rsidRPr="00533B61">
        <w:rPr>
          <w:rFonts w:ascii="mylotus" w:hAnsi="mylotus" w:cs="mylotus"/>
          <w:color w:val="000000"/>
          <w:sz w:val="26"/>
          <w:szCs w:val="26"/>
          <w:rtl/>
          <w:lang w:bidi="fa-IR"/>
        </w:rPr>
        <w:t>ة</w:t>
      </w:r>
      <w:r w:rsidR="00533B61">
        <w:rPr>
          <w:rFonts w:cs="B Lotus" w:hint="cs"/>
          <w:color w:val="000000"/>
          <w:sz w:val="26"/>
          <w:szCs w:val="26"/>
          <w:rtl/>
          <w:lang w:bidi="fa-IR"/>
        </w:rPr>
        <w:t>: 280</w:t>
      </w:r>
      <w:r>
        <w:rPr>
          <w:rFonts w:cs="B Lotus"/>
          <w:color w:val="000000"/>
          <w:sz w:val="26"/>
          <w:szCs w:val="26"/>
          <w:rtl/>
          <w:lang w:bidi="fa-IR"/>
        </w:rPr>
        <w:t>]</w:t>
      </w:r>
      <w:r>
        <w:rPr>
          <w:rFonts w:cs="B Lotus"/>
          <w:color w:val="000000"/>
          <w:rtl/>
          <w:lang w:bidi="fa-IR"/>
        </w:rPr>
        <w:t>.</w:t>
      </w:r>
    </w:p>
    <w:p w:rsidR="00634C2F" w:rsidRPr="00782831" w:rsidRDefault="00634C2F" w:rsidP="00907156">
      <w:pPr>
        <w:pStyle w:val="ListParagraph"/>
        <w:widowControl w:val="0"/>
        <w:spacing w:before="0" w:beforeAutospacing="0" w:after="0" w:afterAutospacing="0"/>
        <w:ind w:left="0" w:firstLine="284"/>
        <w:rPr>
          <w:rFonts w:cs="B Lotus"/>
          <w:sz w:val="28"/>
          <w:lang w:bidi="fa-IR"/>
        </w:rPr>
      </w:pPr>
      <w:r w:rsidRPr="00B507FF">
        <w:rPr>
          <w:rFonts w:ascii="Arial" w:hAnsi="Arial" w:cs="Arial"/>
          <w:color w:val="000000"/>
          <w:sz w:val="28"/>
          <w:lang w:bidi="fa-IR"/>
        </w:rPr>
        <w:t xml:space="preserve"> </w:t>
      </w:r>
      <w:r w:rsidR="00533B61" w:rsidRPr="00533B61">
        <w:rPr>
          <w:rFonts w:cs="Traditional Arabic" w:hint="cs"/>
          <w:sz w:val="26"/>
          <w:szCs w:val="26"/>
          <w:rtl/>
          <w:lang w:bidi="fa-IR"/>
        </w:rPr>
        <w:t>«</w:t>
      </w:r>
      <w:r w:rsidRPr="00533B61">
        <w:rPr>
          <w:rFonts w:cs="B Lotus"/>
          <w:sz w:val="26"/>
          <w:szCs w:val="26"/>
          <w:rtl/>
          <w:lang w:bidi="fa-IR"/>
        </w:rPr>
        <w:t>و اگر (قدرت پرداخت نداشته باشد و شما همه وام خود را</w:t>
      </w:r>
      <w:r w:rsidR="00F339BD">
        <w:rPr>
          <w:rFonts w:cs="B Lotus"/>
          <w:sz w:val="26"/>
          <w:szCs w:val="26"/>
          <w:rtl/>
          <w:lang w:bidi="fa-IR"/>
        </w:rPr>
        <w:t xml:space="preserve">، </w:t>
      </w:r>
      <w:r w:rsidRPr="00533B61">
        <w:rPr>
          <w:rFonts w:cs="B Lotus"/>
          <w:sz w:val="26"/>
          <w:szCs w:val="26"/>
          <w:rtl/>
          <w:lang w:bidi="fa-IR"/>
        </w:rPr>
        <w:t>يا برخي از آن را بدو) ببخشيد</w:t>
      </w:r>
      <w:r w:rsidR="00F339BD">
        <w:rPr>
          <w:rFonts w:cs="B Lotus"/>
          <w:sz w:val="26"/>
          <w:szCs w:val="26"/>
          <w:rtl/>
          <w:lang w:bidi="fa-IR"/>
        </w:rPr>
        <w:t xml:space="preserve">، </w:t>
      </w:r>
      <w:r w:rsidRPr="00533B61">
        <w:rPr>
          <w:rFonts w:cs="B Lotus"/>
          <w:sz w:val="26"/>
          <w:szCs w:val="26"/>
          <w:rtl/>
          <w:lang w:bidi="fa-IR"/>
        </w:rPr>
        <w:t>برايتان بهتر خواهد بود اگر دانسته باشيد</w:t>
      </w:r>
      <w:r w:rsidR="00533B61" w:rsidRPr="00533B61">
        <w:rPr>
          <w:rFonts w:cs="Traditional Arabic" w:hint="cs"/>
          <w:sz w:val="26"/>
          <w:szCs w:val="26"/>
          <w:rtl/>
          <w:lang w:bidi="fa-IR"/>
        </w:rPr>
        <w:t>»</w:t>
      </w:r>
      <w:r w:rsidRPr="00533B61">
        <w:rPr>
          <w:rFonts w:cs="B Lotus"/>
          <w:sz w:val="26"/>
          <w:szCs w:val="26"/>
          <w:rtl/>
          <w:lang w:bidi="fa-IR"/>
        </w:rPr>
        <w:t xml:space="preserve">. </w:t>
      </w:r>
      <w:r w:rsidR="00533B61">
        <w:rPr>
          <w:rFonts w:cs="B Lotus"/>
          <w:sz w:val="28"/>
          <w:rtl/>
          <w:lang w:bidi="fa-IR"/>
        </w:rPr>
        <w:t>اين</w:t>
      </w:r>
      <w:r w:rsidR="00533B61">
        <w:rPr>
          <w:rFonts w:cs="B Lotus" w:hint="cs"/>
          <w:sz w:val="28"/>
          <w:rtl/>
          <w:lang w:bidi="fa-IR"/>
        </w:rPr>
        <w:t>‌</w:t>
      </w:r>
      <w:r w:rsidRPr="00782831">
        <w:rPr>
          <w:rFonts w:cs="B Lotus"/>
          <w:sz w:val="28"/>
          <w:rtl/>
          <w:lang w:bidi="fa-IR"/>
        </w:rPr>
        <w:t>گونه انفاق و مصرف اموال در راه ارزش</w:t>
      </w:r>
      <w:r w:rsidR="00E507EB">
        <w:rPr>
          <w:rFonts w:cs="B Lotus"/>
          <w:sz w:val="28"/>
          <w:rtl/>
          <w:lang w:bidi="fa-IR"/>
        </w:rPr>
        <w:t>‌ها</w:t>
      </w:r>
      <w:r w:rsidRPr="00782831">
        <w:rPr>
          <w:rFonts w:cs="B Lotus"/>
          <w:sz w:val="28"/>
          <w:rtl/>
          <w:lang w:bidi="fa-IR"/>
        </w:rPr>
        <w:t>ي اخلاقي و انساني شأن پيشينيان صالح بود. سپس نيكي كردن به وسيله</w:t>
      </w:r>
      <w:r w:rsidR="00912D91">
        <w:rPr>
          <w:rFonts w:cs="B Lotus"/>
          <w:sz w:val="28"/>
          <w:rtl/>
          <w:lang w:bidi="fa-IR"/>
        </w:rPr>
        <w:t xml:space="preserve">‌ی </w:t>
      </w:r>
      <w:r w:rsidRPr="00782831">
        <w:rPr>
          <w:rFonts w:cs="B Lotus"/>
          <w:sz w:val="28"/>
          <w:rtl/>
          <w:lang w:bidi="fa-IR"/>
        </w:rPr>
        <w:t>صورت</w:t>
      </w:r>
      <w:r w:rsidR="00E507EB">
        <w:rPr>
          <w:rFonts w:cs="B Lotus"/>
          <w:sz w:val="28"/>
          <w:rtl/>
          <w:lang w:bidi="fa-IR"/>
        </w:rPr>
        <w:t>‌ها</w:t>
      </w:r>
      <w:r w:rsidRPr="00782831">
        <w:rPr>
          <w:rFonts w:cs="B Lotus"/>
          <w:sz w:val="28"/>
          <w:rtl/>
          <w:lang w:bidi="fa-IR"/>
        </w:rPr>
        <w:t>ي اول كم شد و مردم به يكديگر قرض</w:t>
      </w:r>
      <w:r w:rsidR="00912D91">
        <w:rPr>
          <w:rFonts w:cs="B Lotus"/>
          <w:sz w:val="28"/>
          <w:rtl/>
          <w:lang w:bidi="fa-IR"/>
        </w:rPr>
        <w:t xml:space="preserve"> می‌‌</w:t>
      </w:r>
      <w:r w:rsidRPr="00782831">
        <w:rPr>
          <w:rFonts w:cs="B Lotus"/>
          <w:sz w:val="28"/>
          <w:rtl/>
          <w:lang w:bidi="fa-IR"/>
        </w:rPr>
        <w:t>دادند. سپس كم كم قرض دادن هم كم شد تا جايي كه فرد توانمند و دارا پول و مالي كه در اختيار داشت، به افراد تنگدست و نيازمند</w:t>
      </w:r>
      <w:r w:rsidR="00912D91">
        <w:rPr>
          <w:rFonts w:cs="B Lotus"/>
          <w:sz w:val="28"/>
          <w:rtl/>
          <w:lang w:bidi="fa-IR"/>
        </w:rPr>
        <w:t xml:space="preserve"> نمی‌‌</w:t>
      </w:r>
      <w:r w:rsidRPr="00782831">
        <w:rPr>
          <w:rFonts w:cs="B Lotus"/>
          <w:sz w:val="28"/>
          <w:rtl/>
          <w:lang w:bidi="fa-IR"/>
        </w:rPr>
        <w:t>بخشيد در نتيجه فرد تنگدست مجبور بود كه به معاملاتي روي آورد كه در ظاهر، جايز و در باطن، ممنوع بودند</w:t>
      </w:r>
      <w:r w:rsidR="006C11FC">
        <w:rPr>
          <w:rFonts w:cs="B Lotus"/>
          <w:sz w:val="28"/>
          <w:rtl/>
          <w:lang w:bidi="fa-IR"/>
        </w:rPr>
        <w:t>،</w:t>
      </w:r>
      <w:r w:rsidRPr="00782831">
        <w:rPr>
          <w:rFonts w:cs="B Lotus"/>
          <w:sz w:val="28"/>
          <w:rtl/>
          <w:lang w:bidi="fa-IR"/>
        </w:rPr>
        <w:t xml:space="preserve"> همچون ربا و سلمي كه منفعت و سود را جلب</w:t>
      </w:r>
      <w:r w:rsidR="00912D91">
        <w:rPr>
          <w:rFonts w:cs="B Lotus"/>
          <w:sz w:val="28"/>
          <w:rtl/>
          <w:lang w:bidi="fa-IR"/>
        </w:rPr>
        <w:t xml:space="preserve"> می‌‌</w:t>
      </w:r>
      <w:r w:rsidRPr="00782831">
        <w:rPr>
          <w:rFonts w:cs="B Lotus"/>
          <w:sz w:val="28"/>
          <w:rtl/>
          <w:lang w:bidi="fa-IR"/>
        </w:rPr>
        <w:t>كند. پس در ظاهر آن را بيع قرار</w:t>
      </w:r>
      <w:r w:rsidR="00912D91">
        <w:rPr>
          <w:rFonts w:cs="B Lotus"/>
          <w:sz w:val="28"/>
          <w:rtl/>
          <w:lang w:bidi="fa-IR"/>
        </w:rPr>
        <w:t xml:space="preserve"> می‌‌</w:t>
      </w:r>
      <w:r w:rsidRPr="00782831">
        <w:rPr>
          <w:rFonts w:cs="B Lotus"/>
          <w:sz w:val="28"/>
          <w:rtl/>
          <w:lang w:bidi="fa-IR"/>
        </w:rPr>
        <w:t>داد و اين نوع معاملات همچون دستوري ديني در</w:t>
      </w:r>
      <w:r w:rsidR="00912D91">
        <w:rPr>
          <w:rFonts w:cs="B Lotus"/>
          <w:sz w:val="28"/>
          <w:rtl/>
          <w:lang w:bidi="fa-IR"/>
        </w:rPr>
        <w:t xml:space="preserve"> </w:t>
      </w:r>
      <w:r w:rsidR="00533B61">
        <w:rPr>
          <w:rFonts w:cs="B Lotus"/>
          <w:sz w:val="28"/>
          <w:rtl/>
          <w:lang w:bidi="fa-IR"/>
        </w:rPr>
        <w:t>می</w:t>
      </w:r>
      <w:r w:rsidRPr="00782831">
        <w:rPr>
          <w:rFonts w:cs="B Lotus"/>
          <w:sz w:val="28"/>
          <w:rtl/>
          <w:lang w:bidi="fa-IR"/>
        </w:rPr>
        <w:t>ان مردم رواج يافت و عامه</w:t>
      </w:r>
      <w:r w:rsidR="00912D91">
        <w:rPr>
          <w:rFonts w:cs="B Lotus"/>
          <w:sz w:val="28"/>
          <w:rtl/>
          <w:lang w:bidi="fa-IR"/>
        </w:rPr>
        <w:t xml:space="preserve">‌ی </w:t>
      </w:r>
      <w:r w:rsidRPr="00782831">
        <w:rPr>
          <w:rFonts w:cs="B Lotus"/>
          <w:sz w:val="28"/>
          <w:rtl/>
          <w:lang w:bidi="fa-IR"/>
        </w:rPr>
        <w:t>مردم بدان پايبند بودند و جهت انجام اين معاملات تجارت</w:t>
      </w:r>
      <w:r w:rsidR="00912D91">
        <w:rPr>
          <w:rFonts w:cs="B Lotus"/>
          <w:sz w:val="28"/>
          <w:rtl/>
          <w:lang w:bidi="fa-IR"/>
        </w:rPr>
        <w:t xml:space="preserve"> می‌‌</w:t>
      </w:r>
      <w:r w:rsidRPr="00782831">
        <w:rPr>
          <w:rFonts w:cs="B Lotus"/>
          <w:sz w:val="28"/>
          <w:rtl/>
          <w:lang w:bidi="fa-IR"/>
        </w:rPr>
        <w:t>كردند. اما اصل آن، بخل و حرص و علاقه</w:t>
      </w:r>
      <w:r w:rsidR="00912D91">
        <w:rPr>
          <w:rFonts w:cs="B Lotus"/>
          <w:sz w:val="28"/>
          <w:rtl/>
          <w:lang w:bidi="fa-IR"/>
        </w:rPr>
        <w:t xml:space="preserve">‌ی </w:t>
      </w:r>
      <w:r w:rsidRPr="00782831">
        <w:rPr>
          <w:rFonts w:cs="B Lotus"/>
          <w:sz w:val="28"/>
          <w:rtl/>
          <w:lang w:bidi="fa-IR"/>
        </w:rPr>
        <w:t>شديد به اموال و دوستي زينت</w:t>
      </w:r>
      <w:r w:rsidR="00E507EB">
        <w:rPr>
          <w:rFonts w:cs="B Lotus"/>
          <w:sz w:val="28"/>
          <w:rtl/>
          <w:lang w:bidi="fa-IR"/>
        </w:rPr>
        <w:t>‌ها</w:t>
      </w:r>
      <w:r w:rsidRPr="00782831">
        <w:rPr>
          <w:rFonts w:cs="B Lotus"/>
          <w:sz w:val="28"/>
          <w:rtl/>
          <w:lang w:bidi="fa-IR"/>
        </w:rPr>
        <w:t xml:space="preserve"> و تعلقات دنيوي و خوشي</w:t>
      </w:r>
      <w:r w:rsidR="00E507EB">
        <w:rPr>
          <w:rFonts w:cs="B Lotus"/>
          <w:sz w:val="28"/>
          <w:rtl/>
          <w:lang w:bidi="fa-IR"/>
        </w:rPr>
        <w:t>‌ها</w:t>
      </w:r>
      <w:r w:rsidRPr="00782831">
        <w:rPr>
          <w:rFonts w:cs="B Lotus"/>
          <w:sz w:val="28"/>
          <w:rtl/>
          <w:lang w:bidi="fa-IR"/>
        </w:rPr>
        <w:t>ي زودگذر</w:t>
      </w:r>
      <w:r w:rsidR="00912D91">
        <w:rPr>
          <w:rFonts w:cs="B Lotus"/>
          <w:sz w:val="28"/>
          <w:rtl/>
          <w:lang w:bidi="fa-IR"/>
        </w:rPr>
        <w:t xml:space="preserve"> می‌‌</w:t>
      </w:r>
      <w:r w:rsidRPr="00782831">
        <w:rPr>
          <w:rFonts w:cs="B Lotus"/>
          <w:sz w:val="28"/>
          <w:rtl/>
          <w:lang w:bidi="fa-IR"/>
        </w:rPr>
        <w:t>باشد. وقتي چنين است، معلوم است كه به بدعت گذاري در دين منجر</w:t>
      </w:r>
      <w:r w:rsidR="00912D91">
        <w:rPr>
          <w:rFonts w:cs="B Lotus"/>
          <w:sz w:val="28"/>
          <w:rtl/>
          <w:lang w:bidi="fa-IR"/>
        </w:rPr>
        <w:t xml:space="preserve"> می‌‌</w:t>
      </w:r>
      <w:r w:rsidRPr="00782831">
        <w:rPr>
          <w:rFonts w:cs="B Lotus"/>
          <w:sz w:val="28"/>
          <w:rtl/>
          <w:lang w:bidi="fa-IR"/>
        </w:rPr>
        <w:t>شود و اين رويكرد از نشانه</w:t>
      </w:r>
      <w:r w:rsidR="00E507EB">
        <w:rPr>
          <w:rFonts w:cs="B Lotus"/>
          <w:sz w:val="28"/>
          <w:rtl/>
          <w:lang w:bidi="fa-IR"/>
        </w:rPr>
        <w:t>‌ها</w:t>
      </w:r>
      <w:r w:rsidRPr="00782831">
        <w:rPr>
          <w:rFonts w:cs="B Lotus"/>
          <w:sz w:val="28"/>
          <w:rtl/>
          <w:lang w:bidi="fa-IR"/>
        </w:rPr>
        <w:t>ي قيامت قرار داده</w:t>
      </w:r>
      <w:r w:rsidR="00912D91">
        <w:rPr>
          <w:rFonts w:cs="B Lotus"/>
          <w:sz w:val="28"/>
          <w:rtl/>
          <w:lang w:bidi="fa-IR"/>
        </w:rPr>
        <w:t xml:space="preserve"> می‌‌</w:t>
      </w:r>
      <w:r w:rsidRPr="00782831">
        <w:rPr>
          <w:rFonts w:cs="B Lotus"/>
          <w:sz w:val="28"/>
          <w:rtl/>
          <w:lang w:bidi="fa-IR"/>
        </w:rPr>
        <w:t>شود.</w:t>
      </w:r>
    </w:p>
    <w:p w:rsidR="00634C2F" w:rsidRDefault="00634C2F" w:rsidP="00907156">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اگر گفته شود: اين تلاشي بيهوده و تكلفي است كه دليلي براي اثبات آن وجود ندارد، در جواب گفته</w:t>
      </w:r>
      <w:r w:rsidR="00912D91">
        <w:rPr>
          <w:rFonts w:cs="B Lotus"/>
          <w:sz w:val="28"/>
          <w:rtl/>
          <w:lang w:bidi="fa-IR"/>
        </w:rPr>
        <w:t xml:space="preserve"> می‌‌</w:t>
      </w:r>
      <w:r w:rsidRPr="00782831">
        <w:rPr>
          <w:rFonts w:cs="B Lotus"/>
          <w:sz w:val="28"/>
          <w:rtl/>
          <w:lang w:bidi="fa-IR"/>
        </w:rPr>
        <w:t>شود: اگر اين مطلب از شريعت اسلام فهم</w:t>
      </w:r>
      <w:r w:rsidR="00912D91">
        <w:rPr>
          <w:rFonts w:cs="B Lotus"/>
          <w:sz w:val="28"/>
          <w:rtl/>
          <w:lang w:bidi="fa-IR"/>
        </w:rPr>
        <w:t xml:space="preserve"> نمی‌‌</w:t>
      </w:r>
      <w:r w:rsidRPr="00782831">
        <w:rPr>
          <w:rFonts w:cs="B Lotus"/>
          <w:sz w:val="28"/>
          <w:rtl/>
          <w:lang w:bidi="fa-IR"/>
        </w:rPr>
        <w:t>شد، چنين چيزي گفته</w:t>
      </w:r>
      <w:r w:rsidR="00912D91">
        <w:rPr>
          <w:rFonts w:cs="B Lotus"/>
          <w:sz w:val="28"/>
          <w:rtl/>
          <w:lang w:bidi="fa-IR"/>
        </w:rPr>
        <w:t xml:space="preserve"> نمی‌‌</w:t>
      </w:r>
      <w:r w:rsidRPr="00782831">
        <w:rPr>
          <w:rFonts w:cs="B Lotus"/>
          <w:sz w:val="28"/>
          <w:rtl/>
          <w:lang w:bidi="fa-IR"/>
        </w:rPr>
        <w:t>شد. چون احمد در مسند خود از طريق روايت ابن عمر</w:t>
      </w:r>
      <w:r>
        <w:rPr>
          <w:rFonts w:cs="CTraditional Arabic"/>
          <w:sz w:val="28"/>
          <w:rtl/>
          <w:lang w:bidi="fa-IR"/>
        </w:rPr>
        <w:t>ب</w:t>
      </w:r>
      <w:r w:rsidR="00533B61">
        <w:rPr>
          <w:rFonts w:cs="B Lotus" w:hint="cs"/>
          <w:sz w:val="28"/>
          <w:rtl/>
          <w:lang w:bidi="fa-IR"/>
        </w:rPr>
        <w:t xml:space="preserve"> </w:t>
      </w:r>
      <w:r w:rsidRPr="00782831">
        <w:rPr>
          <w:rFonts w:cs="B Lotus"/>
          <w:sz w:val="28"/>
          <w:rtl/>
          <w:lang w:bidi="fa-IR"/>
        </w:rPr>
        <w:t>آورده كه گويد: از رسول خدا</w:t>
      </w:r>
      <w:r w:rsidR="00D41F4F">
        <w:rPr>
          <w:rFonts w:cs="CTraditional Arabic"/>
          <w:rtl/>
          <w:lang w:bidi="fa-IR"/>
        </w:rPr>
        <w:t>ص</w:t>
      </w:r>
      <w:r w:rsidR="00D41F4F">
        <w:rPr>
          <w:rFonts w:cs="B Lotus" w:hint="cs"/>
          <w:sz w:val="28"/>
          <w:rtl/>
          <w:lang w:bidi="fa-IR"/>
        </w:rPr>
        <w:t xml:space="preserve"> </w:t>
      </w:r>
      <w:r w:rsidRPr="00782831">
        <w:rPr>
          <w:rFonts w:cs="B Lotus"/>
          <w:sz w:val="28"/>
          <w:rtl/>
          <w:lang w:bidi="fa-IR"/>
        </w:rPr>
        <w:t>شنيدم كه</w:t>
      </w:r>
      <w:r w:rsidR="00912D91">
        <w:rPr>
          <w:rFonts w:cs="B Lotus"/>
          <w:sz w:val="28"/>
          <w:rtl/>
          <w:lang w:bidi="fa-IR"/>
        </w:rPr>
        <w:t xml:space="preserve"> می‌‌</w:t>
      </w:r>
      <w:r w:rsidR="00533B61">
        <w:rPr>
          <w:rFonts w:cs="B Lotus"/>
          <w:sz w:val="28"/>
          <w:rtl/>
          <w:lang w:bidi="fa-IR"/>
        </w:rPr>
        <w:t>فرمود:</w:t>
      </w:r>
    </w:p>
    <w:p w:rsidR="00634C2F" w:rsidRPr="00782831" w:rsidRDefault="00533B61" w:rsidP="00CF5B8B">
      <w:pPr>
        <w:pStyle w:val="ListParagraph"/>
        <w:spacing w:before="0" w:beforeAutospacing="0" w:after="0" w:afterAutospacing="0"/>
        <w:ind w:left="0" w:firstLine="284"/>
        <w:rPr>
          <w:rFonts w:cs="B Lotus"/>
          <w:sz w:val="28"/>
          <w:rtl/>
          <w:lang w:bidi="fa-IR"/>
        </w:rPr>
      </w:pPr>
      <w:r>
        <w:rPr>
          <w:rFonts w:cs="Traditional Arabic" w:hint="cs"/>
          <w:sz w:val="28"/>
          <w:rtl/>
          <w:lang w:bidi="fa-IR"/>
        </w:rPr>
        <w:t>«</w:t>
      </w:r>
      <w:r w:rsidR="00CF5B8B" w:rsidRPr="00CF5B8B">
        <w:rPr>
          <w:rStyle w:val="Char2"/>
          <w:rFonts w:hint="eastAsia"/>
          <w:rtl/>
        </w:rPr>
        <w:t>إِذَا</w:t>
      </w:r>
      <w:r w:rsidR="00CF5B8B" w:rsidRPr="00CF5B8B">
        <w:rPr>
          <w:rStyle w:val="Char2"/>
          <w:rtl/>
        </w:rPr>
        <w:t xml:space="preserve"> </w:t>
      </w:r>
      <w:r w:rsidR="00CF5B8B" w:rsidRPr="00CF5B8B">
        <w:rPr>
          <w:rStyle w:val="Char2"/>
          <w:rFonts w:hint="eastAsia"/>
          <w:rtl/>
        </w:rPr>
        <w:t>ضَنَّ</w:t>
      </w:r>
      <w:r w:rsidR="00CF5B8B" w:rsidRPr="00CF5B8B">
        <w:rPr>
          <w:rStyle w:val="Char2"/>
          <w:rtl/>
        </w:rPr>
        <w:t xml:space="preserve"> </w:t>
      </w:r>
      <w:r w:rsidR="00CF5B8B" w:rsidRPr="00CF5B8B">
        <w:rPr>
          <w:rStyle w:val="Char2"/>
          <w:rFonts w:hint="eastAsia"/>
          <w:rtl/>
        </w:rPr>
        <w:t>النَّاس</w:t>
      </w:r>
      <w:r w:rsidR="00CF5B8B" w:rsidRPr="00CF5B8B">
        <w:rPr>
          <w:rStyle w:val="Char2"/>
          <w:rtl/>
        </w:rPr>
        <w:t xml:space="preserve"> </w:t>
      </w:r>
      <w:r w:rsidR="00CF5B8B" w:rsidRPr="00CF5B8B">
        <w:rPr>
          <w:rStyle w:val="Char2"/>
          <w:rFonts w:hint="eastAsia"/>
          <w:rtl/>
        </w:rPr>
        <w:t>بِالدِّينَارِ</w:t>
      </w:r>
      <w:r w:rsidR="00CF5B8B" w:rsidRPr="00CF5B8B">
        <w:rPr>
          <w:rStyle w:val="Char2"/>
          <w:rtl/>
        </w:rPr>
        <w:t xml:space="preserve"> </w:t>
      </w:r>
      <w:r w:rsidR="00CF5B8B" w:rsidRPr="00CF5B8B">
        <w:rPr>
          <w:rStyle w:val="Char2"/>
          <w:rFonts w:hint="eastAsia"/>
          <w:rtl/>
        </w:rPr>
        <w:t>وَالدِّرْهَم</w:t>
      </w:r>
      <w:r w:rsidR="00CF5B8B" w:rsidRPr="00CF5B8B">
        <w:rPr>
          <w:rStyle w:val="Char2"/>
          <w:rtl/>
        </w:rPr>
        <w:t xml:space="preserve">, </w:t>
      </w:r>
      <w:r w:rsidR="00CF5B8B" w:rsidRPr="00CF5B8B">
        <w:rPr>
          <w:rStyle w:val="Char2"/>
          <w:rFonts w:hint="eastAsia"/>
          <w:rtl/>
        </w:rPr>
        <w:t>وَتَبَايَعُوا</w:t>
      </w:r>
      <w:r w:rsidR="00CF5B8B" w:rsidRPr="00CF5B8B">
        <w:rPr>
          <w:rStyle w:val="Char2"/>
          <w:rtl/>
        </w:rPr>
        <w:t xml:space="preserve"> </w:t>
      </w:r>
      <w:r w:rsidR="00CF5B8B" w:rsidRPr="00CF5B8B">
        <w:rPr>
          <w:rStyle w:val="Char2"/>
          <w:rFonts w:hint="eastAsia"/>
          <w:rtl/>
        </w:rPr>
        <w:t>بِالْعِينَةِ</w:t>
      </w:r>
      <w:r w:rsidR="00907156">
        <w:rPr>
          <w:rStyle w:val="Char2"/>
          <w:rtl/>
        </w:rPr>
        <w:t>,</w:t>
      </w:r>
      <w:r w:rsidR="00CF5B8B" w:rsidRPr="00CF5B8B">
        <w:rPr>
          <w:rStyle w:val="Char2"/>
          <w:rtl/>
        </w:rPr>
        <w:t xml:space="preserve"> </w:t>
      </w:r>
      <w:r w:rsidR="00CF5B8B" w:rsidRPr="00CF5B8B">
        <w:rPr>
          <w:rStyle w:val="Char2"/>
          <w:rFonts w:hint="eastAsia"/>
          <w:rtl/>
        </w:rPr>
        <w:t>وَاتَّبَعُوا</w:t>
      </w:r>
      <w:r w:rsidR="00CF5B8B" w:rsidRPr="00CF5B8B">
        <w:rPr>
          <w:rStyle w:val="Char2"/>
          <w:rtl/>
        </w:rPr>
        <w:t xml:space="preserve"> </w:t>
      </w:r>
      <w:r w:rsidR="00CF5B8B" w:rsidRPr="00CF5B8B">
        <w:rPr>
          <w:rStyle w:val="Char2"/>
          <w:rFonts w:hint="eastAsia"/>
          <w:rtl/>
        </w:rPr>
        <w:t>أَذْنَاب</w:t>
      </w:r>
      <w:r w:rsidR="00CF5B8B" w:rsidRPr="00CF5B8B">
        <w:rPr>
          <w:rStyle w:val="Char2"/>
          <w:rtl/>
        </w:rPr>
        <w:t xml:space="preserve"> </w:t>
      </w:r>
      <w:r w:rsidR="00CF5B8B" w:rsidRPr="00CF5B8B">
        <w:rPr>
          <w:rStyle w:val="Char2"/>
          <w:rFonts w:hint="eastAsia"/>
          <w:rtl/>
        </w:rPr>
        <w:t>الْبَقَر</w:t>
      </w:r>
      <w:r w:rsidR="00907156">
        <w:rPr>
          <w:rStyle w:val="Char2"/>
          <w:rtl/>
        </w:rPr>
        <w:t>,</w:t>
      </w:r>
      <w:r w:rsidR="00CF5B8B" w:rsidRPr="00CF5B8B">
        <w:rPr>
          <w:rStyle w:val="Char2"/>
          <w:rtl/>
        </w:rPr>
        <w:t xml:space="preserve"> </w:t>
      </w:r>
      <w:r w:rsidR="00CF5B8B" w:rsidRPr="00CF5B8B">
        <w:rPr>
          <w:rStyle w:val="Char2"/>
          <w:rFonts w:hint="eastAsia"/>
          <w:rtl/>
        </w:rPr>
        <w:t>وَتَرَكُوا</w:t>
      </w:r>
      <w:r w:rsidR="00CF5B8B" w:rsidRPr="00CF5B8B">
        <w:rPr>
          <w:rStyle w:val="Char2"/>
          <w:rtl/>
        </w:rPr>
        <w:t xml:space="preserve"> </w:t>
      </w:r>
      <w:r w:rsidR="00CF5B8B" w:rsidRPr="00CF5B8B">
        <w:rPr>
          <w:rStyle w:val="Char2"/>
          <w:rFonts w:hint="eastAsia"/>
          <w:rtl/>
        </w:rPr>
        <w:t>الْجِهَاد</w:t>
      </w:r>
      <w:r w:rsidR="00CF5B8B" w:rsidRPr="00CF5B8B">
        <w:rPr>
          <w:rStyle w:val="Char2"/>
          <w:rtl/>
        </w:rPr>
        <w:t xml:space="preserve"> </w:t>
      </w:r>
      <w:r w:rsidR="00CF5B8B" w:rsidRPr="00CF5B8B">
        <w:rPr>
          <w:rStyle w:val="Char2"/>
          <w:rFonts w:hint="eastAsia"/>
          <w:rtl/>
        </w:rPr>
        <w:t>فِي</w:t>
      </w:r>
      <w:r w:rsidR="00CF5B8B" w:rsidRPr="00CF5B8B">
        <w:rPr>
          <w:rStyle w:val="Char2"/>
          <w:rtl/>
        </w:rPr>
        <w:t xml:space="preserve"> </w:t>
      </w:r>
      <w:r w:rsidR="00CF5B8B" w:rsidRPr="00CF5B8B">
        <w:rPr>
          <w:rStyle w:val="Char2"/>
          <w:rFonts w:hint="eastAsia"/>
          <w:rtl/>
        </w:rPr>
        <w:t>سَبِيل</w:t>
      </w:r>
      <w:r w:rsidR="00CF5B8B" w:rsidRPr="00CF5B8B">
        <w:rPr>
          <w:rStyle w:val="Char2"/>
          <w:rtl/>
        </w:rPr>
        <w:t xml:space="preserve"> </w:t>
      </w:r>
      <w:r w:rsidR="00CF5B8B" w:rsidRPr="00CF5B8B">
        <w:rPr>
          <w:rStyle w:val="Char2"/>
          <w:rFonts w:hint="eastAsia"/>
          <w:rtl/>
        </w:rPr>
        <w:t>اللَّه</w:t>
      </w:r>
      <w:r w:rsidR="00CF5B8B" w:rsidRPr="00CF5B8B">
        <w:rPr>
          <w:rStyle w:val="Char2"/>
          <w:rtl/>
        </w:rPr>
        <w:t xml:space="preserve"> : </w:t>
      </w:r>
      <w:r w:rsidR="00CF5B8B" w:rsidRPr="00CF5B8B">
        <w:rPr>
          <w:rStyle w:val="Char2"/>
          <w:rFonts w:hint="eastAsia"/>
          <w:rtl/>
        </w:rPr>
        <w:t>أَنْزَلَ</w:t>
      </w:r>
      <w:r w:rsidR="00CF5B8B" w:rsidRPr="00CF5B8B">
        <w:rPr>
          <w:rStyle w:val="Char2"/>
          <w:rtl/>
        </w:rPr>
        <w:t xml:space="preserve"> </w:t>
      </w:r>
      <w:r w:rsidR="00CF5B8B" w:rsidRPr="00CF5B8B">
        <w:rPr>
          <w:rStyle w:val="Char2"/>
          <w:rFonts w:hint="eastAsia"/>
          <w:rtl/>
        </w:rPr>
        <w:t>اللَّه</w:t>
      </w:r>
      <w:r w:rsidR="00CF5B8B" w:rsidRPr="00CF5B8B">
        <w:rPr>
          <w:rStyle w:val="Char2"/>
          <w:rtl/>
        </w:rPr>
        <w:t xml:space="preserve"> </w:t>
      </w:r>
      <w:r w:rsidR="00CF5B8B" w:rsidRPr="00CF5B8B">
        <w:rPr>
          <w:rStyle w:val="Char2"/>
          <w:rFonts w:hint="eastAsia"/>
          <w:rtl/>
        </w:rPr>
        <w:t>بِهِمْ</w:t>
      </w:r>
      <w:r w:rsidR="00CF5B8B" w:rsidRPr="00CF5B8B">
        <w:rPr>
          <w:rStyle w:val="Char2"/>
          <w:rtl/>
        </w:rPr>
        <w:t xml:space="preserve"> </w:t>
      </w:r>
      <w:r w:rsidR="00CF5B8B" w:rsidRPr="00CF5B8B">
        <w:rPr>
          <w:rStyle w:val="Char2"/>
          <w:rFonts w:hint="eastAsia"/>
          <w:rtl/>
        </w:rPr>
        <w:t>بَلَاء</w:t>
      </w:r>
      <w:r w:rsidR="00907156">
        <w:rPr>
          <w:rStyle w:val="Char2"/>
          <w:rtl/>
        </w:rPr>
        <w:t>,</w:t>
      </w:r>
      <w:r w:rsidR="00CF5B8B" w:rsidRPr="00CF5B8B">
        <w:rPr>
          <w:rStyle w:val="Char2"/>
          <w:rtl/>
        </w:rPr>
        <w:t xml:space="preserve"> </w:t>
      </w:r>
      <w:r w:rsidR="00CF5B8B" w:rsidRPr="00CF5B8B">
        <w:rPr>
          <w:rStyle w:val="Char2"/>
          <w:rFonts w:hint="eastAsia"/>
          <w:rtl/>
        </w:rPr>
        <w:t>فَلَا</w:t>
      </w:r>
      <w:r w:rsidR="00CF5B8B" w:rsidRPr="00CF5B8B">
        <w:rPr>
          <w:rStyle w:val="Char2"/>
          <w:rtl/>
        </w:rPr>
        <w:t xml:space="preserve"> </w:t>
      </w:r>
      <w:r w:rsidR="00CF5B8B" w:rsidRPr="00CF5B8B">
        <w:rPr>
          <w:rStyle w:val="Char2"/>
          <w:rFonts w:hint="eastAsia"/>
          <w:rtl/>
        </w:rPr>
        <w:t>يَرْفَعهُ</w:t>
      </w:r>
      <w:r w:rsidR="00CF5B8B" w:rsidRPr="00CF5B8B">
        <w:rPr>
          <w:rStyle w:val="Char2"/>
          <w:rtl/>
        </w:rPr>
        <w:t xml:space="preserve"> </w:t>
      </w:r>
      <w:r w:rsidR="00CF5B8B" w:rsidRPr="00CF5B8B">
        <w:rPr>
          <w:rStyle w:val="Char2"/>
          <w:rFonts w:hint="eastAsia"/>
          <w:rtl/>
        </w:rPr>
        <w:t>عَنْهُمْ</w:t>
      </w:r>
      <w:r w:rsidR="00CF5B8B" w:rsidRPr="00CF5B8B">
        <w:rPr>
          <w:rStyle w:val="Char2"/>
          <w:rtl/>
        </w:rPr>
        <w:t xml:space="preserve"> </w:t>
      </w:r>
      <w:r w:rsidR="00CF5B8B" w:rsidRPr="00CF5B8B">
        <w:rPr>
          <w:rStyle w:val="Char2"/>
          <w:rFonts w:hint="eastAsia"/>
          <w:rtl/>
        </w:rPr>
        <w:t>حَتَّى</w:t>
      </w:r>
      <w:r w:rsidR="00CF5B8B" w:rsidRPr="00CF5B8B">
        <w:rPr>
          <w:rStyle w:val="Char2"/>
          <w:rtl/>
        </w:rPr>
        <w:t xml:space="preserve"> </w:t>
      </w:r>
      <w:r w:rsidR="00CF5B8B" w:rsidRPr="00CF5B8B">
        <w:rPr>
          <w:rStyle w:val="Char2"/>
          <w:rFonts w:hint="eastAsia"/>
          <w:rtl/>
        </w:rPr>
        <w:t>يُرَاجِعُوا</w:t>
      </w:r>
      <w:r w:rsidR="00CF5B8B" w:rsidRPr="00CF5B8B">
        <w:rPr>
          <w:rStyle w:val="Char2"/>
          <w:rtl/>
        </w:rPr>
        <w:t xml:space="preserve"> </w:t>
      </w:r>
      <w:r w:rsidR="00CF5B8B" w:rsidRPr="00CF5B8B">
        <w:rPr>
          <w:rStyle w:val="Char2"/>
          <w:rFonts w:hint="eastAsia"/>
          <w:rtl/>
        </w:rPr>
        <w:t>دِينهمْ</w:t>
      </w:r>
      <w:r>
        <w:rPr>
          <w:rFonts w:cs="Traditional Arabic" w:hint="cs"/>
          <w:sz w:val="28"/>
          <w:rtl/>
          <w:lang w:bidi="fa-IR"/>
        </w:rPr>
        <w:t>»</w:t>
      </w:r>
      <w:r w:rsidR="00634C2F" w:rsidRPr="00782831">
        <w:rPr>
          <w:rStyle w:val="FootnoteReference"/>
          <w:rFonts w:cs="B Lotus"/>
          <w:rtl/>
          <w:lang w:bidi="fa-IR"/>
        </w:rPr>
        <w:footnoteReference w:id="113"/>
      </w:r>
      <w:r w:rsidR="00CF5B8B">
        <w:rPr>
          <w:rFonts w:cs="B Lotus" w:hint="cs"/>
          <w:sz w:val="28"/>
          <w:rtl/>
          <w:lang w:bidi="fa-IR"/>
        </w:rPr>
        <w:t>.</w:t>
      </w:r>
    </w:p>
    <w:p w:rsidR="00634C2F" w:rsidRPr="00CF5B8B" w:rsidRDefault="00CF5B8B" w:rsidP="00CF5B8B">
      <w:pPr>
        <w:pStyle w:val="ListParagraph"/>
        <w:spacing w:before="0" w:beforeAutospacing="0" w:after="0" w:afterAutospacing="0"/>
        <w:ind w:left="0" w:firstLine="284"/>
        <w:rPr>
          <w:rFonts w:cs="B Lotus"/>
          <w:sz w:val="26"/>
          <w:szCs w:val="26"/>
          <w:rtl/>
          <w:lang w:bidi="fa-IR"/>
        </w:rPr>
      </w:pPr>
      <w:r w:rsidRPr="00CF5B8B">
        <w:rPr>
          <w:rFonts w:cs="Traditional Arabic" w:hint="cs"/>
          <w:sz w:val="26"/>
          <w:szCs w:val="26"/>
          <w:rtl/>
          <w:lang w:bidi="fa-IR"/>
        </w:rPr>
        <w:t>«</w:t>
      </w:r>
      <w:r w:rsidR="00634C2F" w:rsidRPr="00CF5B8B">
        <w:rPr>
          <w:rFonts w:cs="B Lotus"/>
          <w:sz w:val="26"/>
          <w:szCs w:val="26"/>
          <w:rtl/>
          <w:lang w:bidi="fa-IR"/>
        </w:rPr>
        <w:t>هرگاه مردم به دينار و درهم بخل ورزند و خريد و فروش با مدت به زياده قيمت در مقابل مدت انجام دادند و از دُم</w:t>
      </w:r>
      <w:r w:rsidR="00E507EB" w:rsidRPr="00CF5B8B">
        <w:rPr>
          <w:rFonts w:cs="B Lotus"/>
          <w:sz w:val="26"/>
          <w:szCs w:val="26"/>
          <w:rtl/>
          <w:lang w:bidi="fa-IR"/>
        </w:rPr>
        <w:t>‌ها</w:t>
      </w:r>
      <w:r w:rsidR="00634C2F" w:rsidRPr="00CF5B8B">
        <w:rPr>
          <w:rFonts w:cs="B Lotus"/>
          <w:sz w:val="26"/>
          <w:szCs w:val="26"/>
          <w:rtl/>
          <w:lang w:bidi="fa-IR"/>
        </w:rPr>
        <w:t>ي گاو پيروي كردند و جهاد در راه خدا را رها كردند، خداوند بلا را برايشان نازل</w:t>
      </w:r>
      <w:r w:rsidR="00912D91" w:rsidRPr="00CF5B8B">
        <w:rPr>
          <w:rFonts w:cs="B Lotus"/>
          <w:sz w:val="26"/>
          <w:szCs w:val="26"/>
          <w:rtl/>
          <w:lang w:bidi="fa-IR"/>
        </w:rPr>
        <w:t xml:space="preserve"> می‌‌</w:t>
      </w:r>
      <w:r w:rsidR="00634C2F" w:rsidRPr="00CF5B8B">
        <w:rPr>
          <w:rFonts w:cs="B Lotus"/>
          <w:sz w:val="26"/>
          <w:szCs w:val="26"/>
          <w:rtl/>
          <w:lang w:bidi="fa-IR"/>
        </w:rPr>
        <w:t>كند و آن بلا را از</w:t>
      </w:r>
      <w:r w:rsidR="00907156">
        <w:rPr>
          <w:rFonts w:cs="B Lotus"/>
          <w:sz w:val="26"/>
          <w:szCs w:val="26"/>
          <w:rtl/>
          <w:lang w:bidi="fa-IR"/>
        </w:rPr>
        <w:t xml:space="preserve"> می</w:t>
      </w:r>
      <w:r w:rsidR="00634C2F" w:rsidRPr="00CF5B8B">
        <w:rPr>
          <w:rFonts w:cs="B Lotus"/>
          <w:sz w:val="26"/>
          <w:szCs w:val="26"/>
          <w:rtl/>
          <w:lang w:bidi="fa-IR"/>
        </w:rPr>
        <w:t>انشان بر</w:t>
      </w:r>
      <w:r w:rsidR="00912D91" w:rsidRPr="00CF5B8B">
        <w:rPr>
          <w:rFonts w:cs="B Lotus"/>
          <w:sz w:val="26"/>
          <w:szCs w:val="26"/>
          <w:rtl/>
          <w:lang w:bidi="fa-IR"/>
        </w:rPr>
        <w:t xml:space="preserve"> نمی‌‌</w:t>
      </w:r>
      <w:r w:rsidR="00907156">
        <w:rPr>
          <w:rFonts w:cs="B Lotus"/>
          <w:sz w:val="26"/>
          <w:szCs w:val="26"/>
          <w:rtl/>
          <w:lang w:bidi="fa-IR"/>
        </w:rPr>
        <w:t>دارد تا اينكه به دين</w:t>
      </w:r>
      <w:r w:rsidR="00907156">
        <w:rPr>
          <w:rFonts w:cs="B Lotus" w:hint="cs"/>
          <w:sz w:val="26"/>
          <w:szCs w:val="26"/>
          <w:rtl/>
          <w:lang w:bidi="fa-IR"/>
        </w:rPr>
        <w:t>‌</w:t>
      </w:r>
      <w:r w:rsidR="00907156">
        <w:rPr>
          <w:rFonts w:cs="B Lotus"/>
          <w:sz w:val="26"/>
          <w:szCs w:val="26"/>
          <w:rtl/>
          <w:lang w:bidi="fa-IR"/>
        </w:rPr>
        <w:t>شان بر</w:t>
      </w:r>
      <w:r w:rsidR="00634C2F" w:rsidRPr="00CF5B8B">
        <w:rPr>
          <w:rFonts w:cs="B Lotus"/>
          <w:sz w:val="26"/>
          <w:szCs w:val="26"/>
          <w:rtl/>
          <w:lang w:bidi="fa-IR"/>
        </w:rPr>
        <w:t>گردند</w:t>
      </w:r>
      <w:r w:rsidRPr="00CF5B8B">
        <w:rPr>
          <w:rFonts w:cs="Traditional Arabic" w:hint="cs"/>
          <w:sz w:val="26"/>
          <w:szCs w:val="26"/>
          <w:rtl/>
          <w:lang w:bidi="fa-IR"/>
        </w:rPr>
        <w:t>»</w:t>
      </w:r>
      <w:r w:rsidR="00634C2F" w:rsidRPr="00CF5B8B">
        <w:rPr>
          <w:rFonts w:cs="B Lotus"/>
          <w:sz w:val="26"/>
          <w:szCs w:val="26"/>
          <w:rtl/>
          <w:lang w:bidi="fa-IR"/>
        </w:rPr>
        <w:t>.</w:t>
      </w:r>
    </w:p>
    <w:p w:rsidR="00634C2F" w:rsidRDefault="00634C2F" w:rsidP="00CF29B2">
      <w:pPr>
        <w:ind w:firstLine="284"/>
        <w:jc w:val="both"/>
        <w:rPr>
          <w:rFonts w:cs="B Lotus"/>
          <w:rtl/>
          <w:lang w:bidi="fa-IR"/>
        </w:rPr>
      </w:pPr>
      <w:r w:rsidRPr="00782831">
        <w:rPr>
          <w:rFonts w:cs="B Lotus"/>
          <w:rtl/>
          <w:lang w:bidi="fa-IR"/>
        </w:rPr>
        <w:t xml:space="preserve">ابوداود نيز آن </w:t>
      </w:r>
      <w:r w:rsidR="00CF5B8B">
        <w:rPr>
          <w:rFonts w:cs="B Lotus"/>
          <w:rtl/>
          <w:lang w:bidi="fa-IR"/>
        </w:rPr>
        <w:t>را روايت كرده و در آن آمده است:</w:t>
      </w:r>
    </w:p>
    <w:p w:rsidR="00634C2F" w:rsidRPr="00782831" w:rsidRDefault="00CF5B8B" w:rsidP="00CF5B8B">
      <w:pPr>
        <w:ind w:firstLine="284"/>
        <w:jc w:val="both"/>
        <w:rPr>
          <w:rFonts w:cs="B Lotus"/>
          <w:rtl/>
          <w:lang w:bidi="fa-IR"/>
        </w:rPr>
      </w:pPr>
      <w:r>
        <w:rPr>
          <w:rFonts w:cs="Traditional Arabic" w:hint="cs"/>
          <w:rtl/>
          <w:lang w:bidi="fa-IR"/>
        </w:rPr>
        <w:t>«</w:t>
      </w:r>
      <w:r w:rsidRPr="00CF5B8B">
        <w:rPr>
          <w:rStyle w:val="Char2"/>
          <w:rFonts w:hint="eastAsia"/>
          <w:rtl/>
        </w:rPr>
        <w:t>إِذَا</w:t>
      </w:r>
      <w:r w:rsidRPr="00CF5B8B">
        <w:rPr>
          <w:rStyle w:val="Char2"/>
          <w:rtl/>
        </w:rPr>
        <w:t xml:space="preserve"> </w:t>
      </w:r>
      <w:r w:rsidRPr="00CF5B8B">
        <w:rPr>
          <w:rStyle w:val="Char2"/>
          <w:rFonts w:hint="eastAsia"/>
          <w:rtl/>
        </w:rPr>
        <w:t>تَبَايَعْتُمْ</w:t>
      </w:r>
      <w:r w:rsidRPr="00CF5B8B">
        <w:rPr>
          <w:rStyle w:val="Char2"/>
          <w:rtl/>
        </w:rPr>
        <w:t xml:space="preserve"> </w:t>
      </w:r>
      <w:r w:rsidRPr="00CF5B8B">
        <w:rPr>
          <w:rStyle w:val="Char2"/>
          <w:rFonts w:hint="eastAsia"/>
          <w:rtl/>
        </w:rPr>
        <w:t>بِالْعِينَةِ</w:t>
      </w:r>
      <w:r w:rsidRPr="00CF5B8B">
        <w:rPr>
          <w:rStyle w:val="Char2"/>
          <w:rtl/>
        </w:rPr>
        <w:t xml:space="preserve"> </w:t>
      </w:r>
      <w:r w:rsidRPr="00CF5B8B">
        <w:rPr>
          <w:rStyle w:val="Char2"/>
          <w:rFonts w:hint="eastAsia"/>
          <w:rtl/>
        </w:rPr>
        <w:t>وَأَخَذْتُمْ</w:t>
      </w:r>
      <w:r w:rsidRPr="00CF5B8B">
        <w:rPr>
          <w:rStyle w:val="Char2"/>
          <w:rtl/>
        </w:rPr>
        <w:t xml:space="preserve"> </w:t>
      </w:r>
      <w:r w:rsidRPr="00CF5B8B">
        <w:rPr>
          <w:rStyle w:val="Char2"/>
          <w:rFonts w:hint="eastAsia"/>
          <w:rtl/>
        </w:rPr>
        <w:t>أَذْنَابَ</w:t>
      </w:r>
      <w:r w:rsidRPr="00CF5B8B">
        <w:rPr>
          <w:rStyle w:val="Char2"/>
          <w:rtl/>
        </w:rPr>
        <w:t xml:space="preserve"> </w:t>
      </w:r>
      <w:r w:rsidRPr="00CF5B8B">
        <w:rPr>
          <w:rStyle w:val="Char2"/>
          <w:rFonts w:hint="eastAsia"/>
          <w:rtl/>
        </w:rPr>
        <w:t>الْبَقَرِ</w:t>
      </w:r>
      <w:r w:rsidRPr="00CF5B8B">
        <w:rPr>
          <w:rStyle w:val="Char2"/>
          <w:rtl/>
        </w:rPr>
        <w:t xml:space="preserve"> </w:t>
      </w:r>
      <w:r w:rsidRPr="00CF5B8B">
        <w:rPr>
          <w:rStyle w:val="Char2"/>
          <w:rFonts w:hint="eastAsia"/>
          <w:rtl/>
        </w:rPr>
        <w:t>وَرَضِيتُمْ</w:t>
      </w:r>
      <w:r w:rsidRPr="00CF5B8B">
        <w:rPr>
          <w:rStyle w:val="Char2"/>
          <w:rtl/>
        </w:rPr>
        <w:t xml:space="preserve"> </w:t>
      </w:r>
      <w:r w:rsidRPr="00CF5B8B">
        <w:rPr>
          <w:rStyle w:val="Char2"/>
          <w:rFonts w:hint="eastAsia"/>
          <w:rtl/>
        </w:rPr>
        <w:t>بِالزَّرْعِ</w:t>
      </w:r>
      <w:r w:rsidRPr="00CF5B8B">
        <w:rPr>
          <w:rStyle w:val="Char2"/>
          <w:rtl/>
        </w:rPr>
        <w:t xml:space="preserve"> </w:t>
      </w:r>
      <w:r w:rsidRPr="00CF5B8B">
        <w:rPr>
          <w:rStyle w:val="Char2"/>
          <w:rFonts w:hint="eastAsia"/>
          <w:rtl/>
        </w:rPr>
        <w:t>وَتَرَكْتُمُ</w:t>
      </w:r>
      <w:r w:rsidRPr="00CF5B8B">
        <w:rPr>
          <w:rStyle w:val="Char2"/>
          <w:rtl/>
        </w:rPr>
        <w:t xml:space="preserve"> </w:t>
      </w:r>
      <w:r w:rsidRPr="00CF5B8B">
        <w:rPr>
          <w:rStyle w:val="Char2"/>
          <w:rFonts w:hint="eastAsia"/>
          <w:rtl/>
        </w:rPr>
        <w:t>الْجِهَادَ</w:t>
      </w:r>
      <w:r w:rsidRPr="00CF5B8B">
        <w:rPr>
          <w:rStyle w:val="Char2"/>
          <w:rtl/>
        </w:rPr>
        <w:t xml:space="preserve"> </w:t>
      </w:r>
      <w:r w:rsidRPr="00CF5B8B">
        <w:rPr>
          <w:rStyle w:val="Char2"/>
          <w:rFonts w:hint="eastAsia"/>
          <w:rtl/>
        </w:rPr>
        <w:t>سَلَّطَ</w:t>
      </w:r>
      <w:r w:rsidRPr="00CF5B8B">
        <w:rPr>
          <w:rStyle w:val="Char2"/>
          <w:rtl/>
        </w:rPr>
        <w:t xml:space="preserve"> </w:t>
      </w:r>
      <w:r w:rsidRPr="00CF5B8B">
        <w:rPr>
          <w:rStyle w:val="Char2"/>
          <w:rFonts w:hint="eastAsia"/>
          <w:rtl/>
        </w:rPr>
        <w:t>اللَّهُ</w:t>
      </w:r>
      <w:r w:rsidRPr="00CF5B8B">
        <w:rPr>
          <w:rStyle w:val="Char2"/>
          <w:rtl/>
        </w:rPr>
        <w:t xml:space="preserve"> </w:t>
      </w:r>
      <w:r w:rsidRPr="00CF5B8B">
        <w:rPr>
          <w:rStyle w:val="Char2"/>
          <w:rFonts w:hint="eastAsia"/>
          <w:rtl/>
        </w:rPr>
        <w:t>عَلَيْكُمْ</w:t>
      </w:r>
      <w:r w:rsidRPr="00CF5B8B">
        <w:rPr>
          <w:rStyle w:val="Char2"/>
          <w:rtl/>
        </w:rPr>
        <w:t xml:space="preserve"> </w:t>
      </w:r>
      <w:r w:rsidRPr="00CF5B8B">
        <w:rPr>
          <w:rStyle w:val="Char2"/>
          <w:rFonts w:hint="eastAsia"/>
          <w:rtl/>
        </w:rPr>
        <w:t>ذُلاًّ</w:t>
      </w:r>
      <w:r w:rsidRPr="00CF5B8B">
        <w:rPr>
          <w:rStyle w:val="Char2"/>
          <w:rtl/>
        </w:rPr>
        <w:t xml:space="preserve"> </w:t>
      </w:r>
      <w:r w:rsidRPr="00CF5B8B">
        <w:rPr>
          <w:rStyle w:val="Char2"/>
          <w:rFonts w:hint="eastAsia"/>
          <w:rtl/>
        </w:rPr>
        <w:t>لاَ</w:t>
      </w:r>
      <w:r w:rsidRPr="00CF5B8B">
        <w:rPr>
          <w:rStyle w:val="Char2"/>
          <w:rtl/>
        </w:rPr>
        <w:t xml:space="preserve"> </w:t>
      </w:r>
      <w:r w:rsidRPr="00CF5B8B">
        <w:rPr>
          <w:rStyle w:val="Char2"/>
          <w:rFonts w:hint="eastAsia"/>
          <w:rtl/>
        </w:rPr>
        <w:t>يَنْزِعُهُ</w:t>
      </w:r>
      <w:r w:rsidRPr="00CF5B8B">
        <w:rPr>
          <w:rStyle w:val="Char2"/>
          <w:rtl/>
        </w:rPr>
        <w:t xml:space="preserve"> </w:t>
      </w:r>
      <w:r w:rsidRPr="00CF5B8B">
        <w:rPr>
          <w:rStyle w:val="Char2"/>
          <w:rFonts w:hint="eastAsia"/>
          <w:rtl/>
        </w:rPr>
        <w:t>حَتَّى</w:t>
      </w:r>
      <w:r w:rsidRPr="00CF5B8B">
        <w:rPr>
          <w:rStyle w:val="Char2"/>
          <w:rtl/>
        </w:rPr>
        <w:t xml:space="preserve"> </w:t>
      </w:r>
      <w:r w:rsidRPr="00CF5B8B">
        <w:rPr>
          <w:rStyle w:val="Char2"/>
          <w:rFonts w:hint="eastAsia"/>
          <w:rtl/>
        </w:rPr>
        <w:t>تَرْجِعُوا</w:t>
      </w:r>
      <w:r w:rsidRPr="00CF5B8B">
        <w:rPr>
          <w:rStyle w:val="Char2"/>
          <w:rtl/>
        </w:rPr>
        <w:t xml:space="preserve"> </w:t>
      </w:r>
      <w:r w:rsidRPr="00CF5B8B">
        <w:rPr>
          <w:rStyle w:val="Char2"/>
          <w:rFonts w:hint="eastAsia"/>
          <w:rtl/>
        </w:rPr>
        <w:t>إِلَى</w:t>
      </w:r>
      <w:r w:rsidRPr="00CF5B8B">
        <w:rPr>
          <w:rStyle w:val="Char2"/>
          <w:rtl/>
        </w:rPr>
        <w:t xml:space="preserve"> </w:t>
      </w:r>
      <w:r w:rsidRPr="00CF5B8B">
        <w:rPr>
          <w:rStyle w:val="Char2"/>
          <w:rFonts w:hint="eastAsia"/>
          <w:rtl/>
        </w:rPr>
        <w:t>دِينِكُمْ</w:t>
      </w:r>
      <w:r>
        <w:rPr>
          <w:rFonts w:cs="Traditional Arabic" w:hint="cs"/>
          <w:rtl/>
          <w:lang w:bidi="fa-IR"/>
        </w:rPr>
        <w:t>»</w:t>
      </w:r>
      <w:r w:rsidR="00634C2F" w:rsidRPr="00CF5B8B">
        <w:rPr>
          <w:rStyle w:val="FootnoteReference"/>
          <w:rFonts w:eastAsia="SimSun" w:cs="B Lotus"/>
          <w:rtl/>
          <w:lang w:bidi="fa-IR"/>
        </w:rPr>
        <w:footnoteReference w:id="114"/>
      </w:r>
      <w:r>
        <w:rPr>
          <w:rFonts w:cs="B Lotus" w:hint="cs"/>
          <w:rtl/>
          <w:lang w:bidi="fa-IR"/>
        </w:rPr>
        <w:t>.</w:t>
      </w:r>
    </w:p>
    <w:p w:rsidR="00634C2F" w:rsidRPr="00CF5B8B" w:rsidRDefault="00CF5B8B" w:rsidP="00CF5B8B">
      <w:pPr>
        <w:ind w:firstLine="284"/>
        <w:jc w:val="both"/>
        <w:rPr>
          <w:rFonts w:cs="B Lotus"/>
          <w:sz w:val="26"/>
          <w:szCs w:val="26"/>
          <w:rtl/>
          <w:lang w:bidi="fa-IR"/>
        </w:rPr>
      </w:pPr>
      <w:r w:rsidRPr="00CF5B8B">
        <w:rPr>
          <w:rFonts w:cs="Traditional Arabic" w:hint="cs"/>
          <w:sz w:val="26"/>
          <w:szCs w:val="26"/>
          <w:rtl/>
          <w:lang w:bidi="fa-IR"/>
        </w:rPr>
        <w:t>«</w:t>
      </w:r>
      <w:r w:rsidR="00634C2F" w:rsidRPr="00CF5B8B">
        <w:rPr>
          <w:rFonts w:cs="B Lotus"/>
          <w:sz w:val="26"/>
          <w:szCs w:val="26"/>
          <w:rtl/>
          <w:lang w:bidi="fa-IR"/>
        </w:rPr>
        <w:t>هرگاه خريد و فروش با مدت به زياده قيمت در مقابل مدت را با همديگر انجام داديد و از دُم</w:t>
      </w:r>
      <w:r w:rsidR="00E507EB" w:rsidRPr="00CF5B8B">
        <w:rPr>
          <w:rFonts w:cs="B Lotus"/>
          <w:sz w:val="26"/>
          <w:szCs w:val="26"/>
          <w:rtl/>
          <w:lang w:bidi="fa-IR"/>
        </w:rPr>
        <w:t>‌ها</w:t>
      </w:r>
      <w:r w:rsidR="00634C2F" w:rsidRPr="00CF5B8B">
        <w:rPr>
          <w:rFonts w:cs="B Lotus"/>
          <w:sz w:val="26"/>
          <w:szCs w:val="26"/>
          <w:rtl/>
          <w:lang w:bidi="fa-IR"/>
        </w:rPr>
        <w:t>ي گاو پيروي كرديد و به كشتزارها و محصولات كشاورزي دل خوش كرديد و جهاد و مبارزه در راه خدا را رها كرديد، خداوند خواري و زبوني را بر شما مسلط</w:t>
      </w:r>
      <w:r w:rsidR="00912D91" w:rsidRPr="00CF5B8B">
        <w:rPr>
          <w:rFonts w:cs="B Lotus"/>
          <w:sz w:val="26"/>
          <w:szCs w:val="26"/>
          <w:rtl/>
          <w:lang w:bidi="fa-IR"/>
        </w:rPr>
        <w:t xml:space="preserve"> می‌‌</w:t>
      </w:r>
      <w:r w:rsidR="00634C2F" w:rsidRPr="00CF5B8B">
        <w:rPr>
          <w:rFonts w:cs="B Lotus"/>
          <w:sz w:val="26"/>
          <w:szCs w:val="26"/>
          <w:rtl/>
          <w:lang w:bidi="fa-IR"/>
        </w:rPr>
        <w:t>گرداند و آن را برنمي دارد تا اينكه به دين تان باز گرديد</w:t>
      </w:r>
      <w:r w:rsidRPr="00CF5B8B">
        <w:rPr>
          <w:rFonts w:cs="Traditional Arabic" w:hint="cs"/>
          <w:sz w:val="26"/>
          <w:szCs w:val="26"/>
          <w:rtl/>
          <w:lang w:bidi="fa-IR"/>
        </w:rPr>
        <w:t>»</w:t>
      </w:r>
      <w:r w:rsidR="00634C2F" w:rsidRPr="00CF5B8B">
        <w:rPr>
          <w:rFonts w:cs="B Lotus"/>
          <w:sz w:val="26"/>
          <w:szCs w:val="26"/>
          <w:rtl/>
          <w:lang w:bidi="fa-IR"/>
        </w:rPr>
        <w:t>.</w:t>
      </w:r>
    </w:p>
    <w:p w:rsidR="00634C2F" w:rsidRPr="00782831" w:rsidRDefault="00634C2F" w:rsidP="00CF29B2">
      <w:pPr>
        <w:ind w:firstLine="284"/>
        <w:jc w:val="both"/>
        <w:rPr>
          <w:rFonts w:cs="B Lotus"/>
          <w:rtl/>
          <w:lang w:bidi="fa-IR"/>
        </w:rPr>
      </w:pPr>
      <w:r w:rsidRPr="00782831">
        <w:rPr>
          <w:rFonts w:cs="B Lotus"/>
          <w:rtl/>
          <w:lang w:bidi="fa-IR"/>
        </w:rPr>
        <w:t>دقت كنید چگونه پيامبر</w:t>
      </w:r>
      <w:r>
        <w:rPr>
          <w:rFonts w:cs="CTraditional Arabic"/>
          <w:rtl/>
          <w:lang w:bidi="fa-IR"/>
        </w:rPr>
        <w:t>ص</w:t>
      </w:r>
      <w:r w:rsidRPr="00782831">
        <w:rPr>
          <w:rFonts w:cs="B Lotus"/>
          <w:rtl/>
          <w:lang w:bidi="fa-IR"/>
        </w:rPr>
        <w:t xml:space="preserve"> خريد و فروش با مدت به زياده قيمت در مقابل مدت را همراه بخل و حرص مردم به مال دنيا آورده است. اين اشاره به اين نكته دارد كه خريد و فروش با مدت به زياده قيمت در مقابل مدت ناشي از بخل ورزيدن به اموال دنيا است. اين كار ذاتاً معقول است</w:t>
      </w:r>
      <w:r w:rsidR="006C11FC">
        <w:rPr>
          <w:rFonts w:cs="B Lotus"/>
          <w:rtl/>
          <w:lang w:bidi="fa-IR"/>
        </w:rPr>
        <w:t>،</w:t>
      </w:r>
      <w:r w:rsidRPr="00782831">
        <w:rPr>
          <w:rFonts w:cs="B Lotus"/>
          <w:rtl/>
          <w:lang w:bidi="fa-IR"/>
        </w:rPr>
        <w:t xml:space="preserve"> چون انسان اين نوع خريد و فروش را هرگز انجام</w:t>
      </w:r>
      <w:r w:rsidR="00912D91">
        <w:rPr>
          <w:rFonts w:cs="B Lotus"/>
          <w:rtl/>
          <w:lang w:bidi="fa-IR"/>
        </w:rPr>
        <w:t xml:space="preserve"> نمی‌‌</w:t>
      </w:r>
      <w:r w:rsidRPr="00782831">
        <w:rPr>
          <w:rFonts w:cs="B Lotus"/>
          <w:rtl/>
          <w:lang w:bidi="fa-IR"/>
        </w:rPr>
        <w:t>دهد در حالي كه كسي را سراغ دارد كه به او سهم</w:t>
      </w:r>
      <w:r w:rsidR="00912D91">
        <w:rPr>
          <w:rFonts w:cs="B Lotus"/>
          <w:rtl/>
          <w:lang w:bidi="fa-IR"/>
        </w:rPr>
        <w:t xml:space="preserve"> می‌‌</w:t>
      </w:r>
      <w:r w:rsidRPr="00782831">
        <w:rPr>
          <w:rFonts w:cs="B Lotus"/>
          <w:rtl/>
          <w:lang w:bidi="fa-IR"/>
        </w:rPr>
        <w:t>دهد يا نيازش را برآورده</w:t>
      </w:r>
      <w:r w:rsidR="00912D91">
        <w:rPr>
          <w:rFonts w:cs="B Lotus"/>
          <w:rtl/>
          <w:lang w:bidi="fa-IR"/>
        </w:rPr>
        <w:t xml:space="preserve"> می‌‌</w:t>
      </w:r>
      <w:r w:rsidRPr="00782831">
        <w:rPr>
          <w:rFonts w:cs="B Lotus"/>
          <w:rtl/>
          <w:lang w:bidi="fa-IR"/>
        </w:rPr>
        <w:t>كند. كسي كه با اين وجود اين كار را بكند، نادان و</w:t>
      </w:r>
      <w:r w:rsidR="00912D91">
        <w:rPr>
          <w:rFonts w:cs="B Lotus"/>
          <w:rtl/>
          <w:lang w:bidi="fa-IR"/>
        </w:rPr>
        <w:t xml:space="preserve"> بي‌</w:t>
      </w:r>
      <w:r w:rsidRPr="00782831">
        <w:rPr>
          <w:rFonts w:cs="B Lotus"/>
          <w:rtl/>
          <w:lang w:bidi="fa-IR"/>
        </w:rPr>
        <w:t>خرد است.</w:t>
      </w:r>
    </w:p>
    <w:p w:rsidR="00634C2F" w:rsidRDefault="00634C2F" w:rsidP="00495676">
      <w:pPr>
        <w:ind w:firstLine="284"/>
        <w:jc w:val="both"/>
        <w:rPr>
          <w:rFonts w:ascii="Arial" w:hAnsi="Arial" w:cs="Arial"/>
          <w:color w:val="000000"/>
          <w:rtl/>
          <w:lang w:bidi="fa-IR"/>
        </w:rPr>
      </w:pPr>
      <w:r w:rsidRPr="00782831">
        <w:rPr>
          <w:rFonts w:cs="B Lotus"/>
          <w:rtl/>
          <w:lang w:bidi="fa-IR"/>
        </w:rPr>
        <w:t>آنچه اين مفهوم را تأييد</w:t>
      </w:r>
      <w:r w:rsidR="00912D91">
        <w:rPr>
          <w:rFonts w:cs="B Lotus"/>
          <w:rtl/>
          <w:lang w:bidi="fa-IR"/>
        </w:rPr>
        <w:t xml:space="preserve"> می‌‌</w:t>
      </w:r>
      <w:r w:rsidRPr="00782831">
        <w:rPr>
          <w:rFonts w:cs="B Lotus"/>
          <w:rtl/>
          <w:lang w:bidi="fa-IR"/>
        </w:rPr>
        <w:t>كند، روايتي است كه ابوداود از علي</w:t>
      </w:r>
      <w:r w:rsidR="00CF5B8B">
        <w:rPr>
          <w:rFonts w:cs="CTraditional Arabic" w:hint="cs"/>
          <w:rtl/>
          <w:lang w:bidi="fa-IR"/>
        </w:rPr>
        <w:t>/</w:t>
      </w:r>
      <w:r>
        <w:rPr>
          <w:rFonts w:cs="CTraditional Arabic"/>
          <w:rtl/>
          <w:lang w:bidi="fa-IR"/>
        </w:rPr>
        <w:t xml:space="preserve"> </w:t>
      </w:r>
      <w:r w:rsidRPr="00782831">
        <w:rPr>
          <w:rFonts w:cs="B Lotus"/>
          <w:rtl/>
          <w:lang w:bidi="fa-IR"/>
        </w:rPr>
        <w:t>آورده كه گويد: «زماني سخت بر سر مردم خواهد آمد كه انسان توانمند و دارا مالي را كه در دست دارد، سخت به آن</w:t>
      </w:r>
      <w:r w:rsidR="00912D91">
        <w:rPr>
          <w:rFonts w:cs="B Lotus"/>
          <w:rtl/>
          <w:lang w:bidi="fa-IR"/>
        </w:rPr>
        <w:t xml:space="preserve"> می‌‌</w:t>
      </w:r>
      <w:r w:rsidRPr="00782831">
        <w:rPr>
          <w:rFonts w:cs="B Lotus"/>
          <w:rtl/>
          <w:lang w:bidi="fa-IR"/>
        </w:rPr>
        <w:t>چسبد در حالي كه به اين كار امر نشده است. خداوند متعال</w:t>
      </w:r>
      <w:r w:rsidR="00912D91">
        <w:rPr>
          <w:rFonts w:cs="B Lotus"/>
          <w:rtl/>
          <w:lang w:bidi="fa-IR"/>
        </w:rPr>
        <w:t xml:space="preserve"> می‌‌</w:t>
      </w:r>
      <w:r w:rsidRPr="00782831">
        <w:rPr>
          <w:rFonts w:cs="B Lotus"/>
          <w:rtl/>
          <w:lang w:bidi="fa-IR"/>
        </w:rPr>
        <w:t xml:space="preserve">فرمايد: </w:t>
      </w:r>
      <w:r w:rsidR="00D41F4F">
        <w:rPr>
          <w:rFonts w:cs="Traditional Arabic"/>
          <w:rtl/>
          <w:lang w:bidi="fa-IR"/>
        </w:rPr>
        <w:t>﴿</w:t>
      </w:r>
      <w:r w:rsidR="00495676">
        <w:rPr>
          <w:rFonts w:ascii="KFGQPC Uthmanic Script HAFS" w:cs="KFGQPC Uthmanic Script HAFS" w:hint="eastAsia"/>
          <w:rtl/>
        </w:rPr>
        <w:t>وَلَا</w:t>
      </w:r>
      <w:r w:rsidR="00495676">
        <w:rPr>
          <w:rFonts w:ascii="KFGQPC Uthmanic Script HAFS" w:cs="KFGQPC Uthmanic Script HAFS"/>
          <w:rtl/>
        </w:rPr>
        <w:t xml:space="preserve"> </w:t>
      </w:r>
      <w:r w:rsidR="00495676">
        <w:rPr>
          <w:rFonts w:ascii="KFGQPC Uthmanic Script HAFS" w:cs="KFGQPC Uthmanic Script HAFS" w:hint="eastAsia"/>
          <w:rtl/>
        </w:rPr>
        <w:t>تَنسَوُاْ</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w:t>
      </w:r>
      <w:r w:rsidR="00495676">
        <w:rPr>
          <w:rFonts w:ascii="KFGQPC Uthmanic Script HAFS" w:cs="KFGQPC Uthmanic Script HAFS" w:hint="cs"/>
          <w:rtl/>
        </w:rPr>
        <w:t>ۡ</w:t>
      </w:r>
      <w:r w:rsidR="00495676">
        <w:rPr>
          <w:rFonts w:ascii="KFGQPC Uthmanic Script HAFS" w:cs="KFGQPC Uthmanic Script HAFS" w:hint="eastAsia"/>
          <w:rtl/>
        </w:rPr>
        <w:t>فَض</w:t>
      </w:r>
      <w:r w:rsidR="00495676">
        <w:rPr>
          <w:rFonts w:ascii="KFGQPC Uthmanic Script HAFS" w:cs="KFGQPC Uthmanic Script HAFS" w:hint="cs"/>
          <w:rtl/>
        </w:rPr>
        <w:t>ۡ</w:t>
      </w:r>
      <w:r w:rsidR="00495676">
        <w:rPr>
          <w:rFonts w:ascii="KFGQPC Uthmanic Script HAFS" w:cs="KFGQPC Uthmanic Script HAFS" w:hint="eastAsia"/>
          <w:rtl/>
        </w:rPr>
        <w:t>لَ</w:t>
      </w:r>
      <w:r w:rsidR="00495676">
        <w:rPr>
          <w:rFonts w:ascii="KFGQPC Uthmanic Script HAFS" w:cs="KFGQPC Uthmanic Script HAFS"/>
          <w:rtl/>
        </w:rPr>
        <w:t xml:space="preserve"> </w:t>
      </w:r>
      <w:r w:rsidR="00495676">
        <w:rPr>
          <w:rFonts w:ascii="KFGQPC Uthmanic Script HAFS" w:cs="KFGQPC Uthmanic Script HAFS" w:hint="eastAsia"/>
          <w:rtl/>
        </w:rPr>
        <w:t>بَي</w:t>
      </w:r>
      <w:r w:rsidR="00495676">
        <w:rPr>
          <w:rFonts w:ascii="KFGQPC Uthmanic Script HAFS" w:cs="KFGQPC Uthmanic Script HAFS" w:hint="cs"/>
          <w:rtl/>
        </w:rPr>
        <w:t>ۡ</w:t>
      </w:r>
      <w:r w:rsidR="00495676">
        <w:rPr>
          <w:rFonts w:ascii="KFGQPC Uthmanic Script HAFS" w:cs="KFGQPC Uthmanic Script HAFS" w:hint="eastAsia"/>
          <w:rtl/>
        </w:rPr>
        <w:t>نَكُم</w:t>
      </w:r>
      <w:r w:rsidR="00495676">
        <w:rPr>
          <w:rFonts w:ascii="KFGQPC Uthmanic Script HAFS" w:cs="KFGQPC Uthmanic Script HAFS" w:hint="cs"/>
          <w:rtl/>
        </w:rPr>
        <w:t>ۡ</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CF5B8B">
        <w:rPr>
          <w:rFonts w:cs="B Lotus" w:hint="cs"/>
          <w:color w:val="000000"/>
          <w:sz w:val="26"/>
          <w:szCs w:val="26"/>
          <w:rtl/>
          <w:lang w:bidi="fa-IR"/>
        </w:rPr>
        <w:t>البقر</w:t>
      </w:r>
      <w:r w:rsidR="00CF5B8B" w:rsidRPr="00CF5B8B">
        <w:rPr>
          <w:rFonts w:ascii="mylotus" w:hAnsi="mylotus" w:cs="mylotus"/>
          <w:color w:val="000000"/>
          <w:sz w:val="26"/>
          <w:szCs w:val="26"/>
          <w:rtl/>
          <w:lang w:bidi="fa-IR"/>
        </w:rPr>
        <w:t>ة</w:t>
      </w:r>
      <w:r w:rsidR="00CF5B8B">
        <w:rPr>
          <w:rFonts w:cs="B Lotus" w:hint="cs"/>
          <w:color w:val="000000"/>
          <w:sz w:val="26"/>
          <w:szCs w:val="26"/>
          <w:rtl/>
          <w:lang w:bidi="fa-IR"/>
        </w:rPr>
        <w:t>: 237</w:t>
      </w:r>
      <w:r w:rsidR="00D41F4F">
        <w:rPr>
          <w:rFonts w:cs="B Lotus"/>
          <w:color w:val="000000"/>
          <w:sz w:val="26"/>
          <w:szCs w:val="26"/>
          <w:rtl/>
          <w:lang w:bidi="fa-IR"/>
        </w:rPr>
        <w:t>]</w:t>
      </w:r>
      <w:r w:rsidR="00D41F4F">
        <w:rPr>
          <w:rFonts w:cs="B Lotus"/>
          <w:color w:val="000000"/>
          <w:rtl/>
          <w:lang w:bidi="fa-IR"/>
        </w:rPr>
        <w:t>.</w:t>
      </w:r>
    </w:p>
    <w:p w:rsidR="00634C2F" w:rsidRPr="00782831" w:rsidRDefault="00CF5B8B" w:rsidP="00CF5B8B">
      <w:pPr>
        <w:ind w:firstLine="284"/>
        <w:jc w:val="both"/>
        <w:rPr>
          <w:rFonts w:cs="B Lotus"/>
          <w:rtl/>
          <w:lang w:bidi="fa-IR"/>
        </w:rPr>
      </w:pPr>
      <w:r w:rsidRPr="00CF5B8B">
        <w:rPr>
          <w:rFonts w:cs="Traditional Arabic" w:hint="cs"/>
          <w:sz w:val="26"/>
          <w:szCs w:val="26"/>
          <w:rtl/>
          <w:lang w:bidi="fa-IR"/>
        </w:rPr>
        <w:t>«</w:t>
      </w:r>
      <w:r w:rsidR="00634C2F" w:rsidRPr="00CF5B8B">
        <w:rPr>
          <w:rFonts w:cs="B Lotus"/>
          <w:sz w:val="26"/>
          <w:szCs w:val="26"/>
          <w:rtl/>
          <w:lang w:bidi="fa-IR"/>
        </w:rPr>
        <w:t>و گذشت و نيكوكاري را در</w:t>
      </w:r>
      <w:r w:rsidR="00336DCA">
        <w:rPr>
          <w:rFonts w:cs="B Lotus"/>
          <w:sz w:val="26"/>
          <w:szCs w:val="26"/>
          <w:rtl/>
          <w:lang w:bidi="fa-IR"/>
        </w:rPr>
        <w:t>می</w:t>
      </w:r>
      <w:r w:rsidR="00634C2F" w:rsidRPr="00CF5B8B">
        <w:rPr>
          <w:rFonts w:cs="B Lotus"/>
          <w:sz w:val="26"/>
          <w:szCs w:val="26"/>
          <w:rtl/>
          <w:lang w:bidi="fa-IR"/>
        </w:rPr>
        <w:t>ان خود فراموش مكنيد</w:t>
      </w:r>
      <w:r w:rsidRPr="00CF5B8B">
        <w:rPr>
          <w:rFonts w:cs="Traditional Arabic" w:hint="cs"/>
          <w:sz w:val="26"/>
          <w:szCs w:val="26"/>
          <w:rtl/>
          <w:lang w:bidi="fa-IR"/>
        </w:rPr>
        <w:t>»</w:t>
      </w:r>
      <w:r w:rsidR="00634C2F" w:rsidRPr="00CF5B8B">
        <w:rPr>
          <w:rFonts w:cs="B Lotus"/>
          <w:sz w:val="26"/>
          <w:szCs w:val="26"/>
          <w:rtl/>
          <w:lang w:bidi="fa-IR"/>
        </w:rPr>
        <w:t xml:space="preserve">. </w:t>
      </w:r>
      <w:r w:rsidR="00634C2F" w:rsidRPr="00782831">
        <w:rPr>
          <w:rFonts w:cs="B Lotus"/>
          <w:rtl/>
          <w:lang w:bidi="fa-IR"/>
        </w:rPr>
        <w:t>و با افراد تنگدست و ندار معامله</w:t>
      </w:r>
      <w:r w:rsidR="00912D91">
        <w:rPr>
          <w:rFonts w:cs="B Lotus"/>
          <w:rtl/>
          <w:lang w:bidi="fa-IR"/>
        </w:rPr>
        <w:t xml:space="preserve"> می‌‌</w:t>
      </w:r>
      <w:r w:rsidR="00634C2F" w:rsidRPr="00782831">
        <w:rPr>
          <w:rFonts w:cs="B Lotus"/>
          <w:rtl/>
          <w:lang w:bidi="fa-IR"/>
        </w:rPr>
        <w:t>كند، حال آنكه پيامبر</w:t>
      </w:r>
      <w:r w:rsidR="00634C2F">
        <w:rPr>
          <w:rFonts w:cs="CTraditional Arabic"/>
          <w:rtl/>
          <w:lang w:bidi="fa-IR"/>
        </w:rPr>
        <w:t>ص</w:t>
      </w:r>
      <w:r w:rsidR="00634C2F" w:rsidRPr="00782831">
        <w:rPr>
          <w:rFonts w:cs="B Lotus"/>
          <w:rtl/>
          <w:lang w:bidi="fa-IR"/>
        </w:rPr>
        <w:t xml:space="preserve"> از خريد و فروش فرد تنگدست و ندار و معامله</w:t>
      </w:r>
      <w:r w:rsidR="00912D91">
        <w:rPr>
          <w:rFonts w:cs="B Lotus"/>
          <w:rtl/>
          <w:lang w:bidi="fa-IR"/>
        </w:rPr>
        <w:t xml:space="preserve">‌اي </w:t>
      </w:r>
      <w:r w:rsidR="00634C2F" w:rsidRPr="00782831">
        <w:rPr>
          <w:rFonts w:cs="B Lotus"/>
          <w:rtl/>
          <w:lang w:bidi="fa-IR"/>
        </w:rPr>
        <w:t>كه فريب و نيرنگ در آن است و فروش</w:t>
      </w:r>
      <w:r w:rsidR="00912D91">
        <w:rPr>
          <w:rFonts w:cs="B Lotus"/>
          <w:rtl/>
          <w:lang w:bidi="fa-IR"/>
        </w:rPr>
        <w:t xml:space="preserve"> می‌</w:t>
      </w:r>
      <w:r w:rsidR="00634C2F" w:rsidRPr="00782831">
        <w:rPr>
          <w:rFonts w:cs="B Lotus"/>
          <w:rtl/>
          <w:lang w:bidi="fa-IR"/>
        </w:rPr>
        <w:t>وه پيش از رسيدن نهي فرموده است»</w:t>
      </w:r>
      <w:r w:rsidR="00634C2F" w:rsidRPr="00782831">
        <w:rPr>
          <w:rStyle w:val="FootnoteReference"/>
          <w:rFonts w:eastAsia="SimSun" w:cs="B Lotus"/>
          <w:rtl/>
          <w:lang w:bidi="fa-IR"/>
        </w:rPr>
        <w:footnoteReference w:id="115"/>
      </w:r>
      <w:r w:rsidR="00634C2F" w:rsidRPr="00782831">
        <w:rPr>
          <w:rFonts w:cs="B Lotus"/>
          <w:rtl/>
          <w:lang w:bidi="fa-IR"/>
        </w:rPr>
        <w:t>. احمد بن حنبل و سعيد بن منصور نيز آن را روايت كرده</w:t>
      </w:r>
      <w:r w:rsidR="00E507EB">
        <w:rPr>
          <w:rFonts w:cs="B Lotus"/>
          <w:rtl/>
          <w:lang w:bidi="fa-IR"/>
        </w:rPr>
        <w:t>‌اند</w:t>
      </w:r>
      <w:r w:rsidR="00634C2F" w:rsidRPr="00782831">
        <w:rPr>
          <w:rFonts w:cs="B Lotus"/>
          <w:rtl/>
          <w:lang w:bidi="fa-IR"/>
        </w:rPr>
        <w:t>.</w:t>
      </w:r>
    </w:p>
    <w:p w:rsidR="00CF5B8B" w:rsidRDefault="00634C2F" w:rsidP="00CF5B8B">
      <w:pPr>
        <w:ind w:firstLine="284"/>
        <w:jc w:val="both"/>
        <w:rPr>
          <w:rFonts w:cs="B Lotus"/>
          <w:rtl/>
          <w:lang w:bidi="fa-IR"/>
        </w:rPr>
      </w:pPr>
      <w:r w:rsidRPr="00782831">
        <w:rPr>
          <w:rFonts w:cs="B Lotus"/>
          <w:rtl/>
          <w:lang w:bidi="fa-IR"/>
        </w:rPr>
        <w:t>سعيد از حذيفه در همين موضوع روايت كرده كه آن حضرت</w:t>
      </w:r>
      <w:r w:rsidR="00D41F4F">
        <w:rPr>
          <w:rFonts w:cs="CTraditional Arabic"/>
          <w:rtl/>
          <w:lang w:bidi="fa-IR"/>
        </w:rPr>
        <w:t>ص</w:t>
      </w:r>
      <w:r w:rsidR="00D41F4F">
        <w:rPr>
          <w:rFonts w:cs="B Lotus" w:hint="cs"/>
          <w:rtl/>
          <w:lang w:bidi="fa-IR"/>
        </w:rPr>
        <w:t xml:space="preserve"> </w:t>
      </w:r>
      <w:r w:rsidRPr="00782831">
        <w:rPr>
          <w:rFonts w:cs="B Lotus"/>
          <w:rtl/>
          <w:lang w:bidi="fa-IR"/>
        </w:rPr>
        <w:t>فرمودند</w:t>
      </w:r>
      <w:r w:rsidR="00CF5B8B">
        <w:rPr>
          <w:rFonts w:cs="B Lotus" w:hint="cs"/>
          <w:rtl/>
          <w:lang w:bidi="fa-IR"/>
        </w:rPr>
        <w:t>:</w:t>
      </w:r>
    </w:p>
    <w:p w:rsidR="00CF5B8B" w:rsidRPr="00CF5B8B" w:rsidRDefault="00CF5B8B" w:rsidP="00CF5B8B">
      <w:pPr>
        <w:ind w:firstLine="284"/>
        <w:jc w:val="both"/>
        <w:rPr>
          <w:rStyle w:val="Char2"/>
          <w:rtl/>
        </w:rPr>
      </w:pPr>
      <w:r>
        <w:rPr>
          <w:rFonts w:cs="Traditional Arabic" w:hint="cs"/>
          <w:rtl/>
          <w:lang w:bidi="fa-IR"/>
        </w:rPr>
        <w:t>«</w:t>
      </w:r>
      <w:r w:rsidRPr="00CF5B8B">
        <w:rPr>
          <w:rStyle w:val="Char2"/>
          <w:rFonts w:hint="eastAsia"/>
          <w:rtl/>
        </w:rPr>
        <w:t>إن</w:t>
      </w:r>
      <w:r w:rsidRPr="00CF5B8B">
        <w:rPr>
          <w:rStyle w:val="Char2"/>
          <w:rtl/>
        </w:rPr>
        <w:t xml:space="preserve"> </w:t>
      </w:r>
      <w:r w:rsidRPr="00CF5B8B">
        <w:rPr>
          <w:rStyle w:val="Char2"/>
          <w:rFonts w:hint="eastAsia"/>
          <w:rtl/>
        </w:rPr>
        <w:t>بعد</w:t>
      </w:r>
      <w:r w:rsidRPr="00CF5B8B">
        <w:rPr>
          <w:rStyle w:val="Char2"/>
          <w:rtl/>
        </w:rPr>
        <w:t xml:space="preserve"> </w:t>
      </w:r>
      <w:r w:rsidRPr="00CF5B8B">
        <w:rPr>
          <w:rStyle w:val="Char2"/>
          <w:rFonts w:hint="eastAsia"/>
          <w:rtl/>
        </w:rPr>
        <w:t>زمانكم</w:t>
      </w:r>
      <w:r w:rsidRPr="00CF5B8B">
        <w:rPr>
          <w:rStyle w:val="Char2"/>
          <w:rtl/>
        </w:rPr>
        <w:t xml:space="preserve"> </w:t>
      </w:r>
      <w:r w:rsidRPr="00CF5B8B">
        <w:rPr>
          <w:rStyle w:val="Char2"/>
          <w:rFonts w:hint="eastAsia"/>
          <w:rtl/>
        </w:rPr>
        <w:t>هذا</w:t>
      </w:r>
      <w:r w:rsidRPr="00CF5B8B">
        <w:rPr>
          <w:rStyle w:val="Char2"/>
          <w:rtl/>
        </w:rPr>
        <w:t xml:space="preserve"> </w:t>
      </w:r>
      <w:r w:rsidRPr="00CF5B8B">
        <w:rPr>
          <w:rStyle w:val="Char2"/>
          <w:rFonts w:hint="eastAsia"/>
          <w:rtl/>
        </w:rPr>
        <w:t>زمانًا</w:t>
      </w:r>
      <w:r w:rsidRPr="00CF5B8B">
        <w:rPr>
          <w:rStyle w:val="Char2"/>
          <w:rtl/>
        </w:rPr>
        <w:t xml:space="preserve"> </w:t>
      </w:r>
      <w:r w:rsidRPr="00CF5B8B">
        <w:rPr>
          <w:rStyle w:val="Char2"/>
          <w:rFonts w:hint="eastAsia"/>
          <w:rtl/>
        </w:rPr>
        <w:t>غضوضًا</w:t>
      </w:r>
      <w:r w:rsidRPr="00CF5B8B">
        <w:rPr>
          <w:rStyle w:val="Char2"/>
          <w:rtl/>
        </w:rPr>
        <w:t xml:space="preserve"> </w:t>
      </w:r>
      <w:r w:rsidRPr="00CF5B8B">
        <w:rPr>
          <w:rStyle w:val="Char2"/>
          <w:rFonts w:hint="eastAsia"/>
          <w:rtl/>
        </w:rPr>
        <w:t>يعنى</w:t>
      </w:r>
      <w:r w:rsidRPr="00CF5B8B">
        <w:rPr>
          <w:rStyle w:val="Char2"/>
          <w:rtl/>
        </w:rPr>
        <w:t xml:space="preserve"> </w:t>
      </w:r>
      <w:r w:rsidRPr="00CF5B8B">
        <w:rPr>
          <w:rStyle w:val="Char2"/>
          <w:rFonts w:hint="eastAsia"/>
          <w:rtl/>
        </w:rPr>
        <w:t>يعض</w:t>
      </w:r>
      <w:r w:rsidRPr="00CF5B8B">
        <w:rPr>
          <w:rStyle w:val="Char2"/>
          <w:rtl/>
        </w:rPr>
        <w:t xml:space="preserve"> </w:t>
      </w:r>
      <w:r w:rsidRPr="00CF5B8B">
        <w:rPr>
          <w:rStyle w:val="Char2"/>
          <w:rFonts w:hint="eastAsia"/>
          <w:rtl/>
        </w:rPr>
        <w:t>ال</w:t>
      </w:r>
      <w:r w:rsidRPr="00CF5B8B">
        <w:rPr>
          <w:rStyle w:val="Char2"/>
          <w:rFonts w:hint="cs"/>
          <w:rtl/>
        </w:rPr>
        <w:t>ـ</w:t>
      </w:r>
      <w:r w:rsidRPr="00CF5B8B">
        <w:rPr>
          <w:rStyle w:val="Char2"/>
          <w:rFonts w:hint="eastAsia"/>
          <w:rtl/>
        </w:rPr>
        <w:t>موسر</w:t>
      </w:r>
      <w:r w:rsidRPr="00CF5B8B">
        <w:rPr>
          <w:rStyle w:val="Char2"/>
          <w:rtl/>
        </w:rPr>
        <w:t xml:space="preserve"> </w:t>
      </w:r>
      <w:r w:rsidRPr="00CF5B8B">
        <w:rPr>
          <w:rStyle w:val="Char2"/>
          <w:rFonts w:hint="eastAsia"/>
          <w:rtl/>
        </w:rPr>
        <w:t>على</w:t>
      </w:r>
      <w:r w:rsidRPr="00CF5B8B">
        <w:rPr>
          <w:rStyle w:val="Char2"/>
          <w:rtl/>
        </w:rPr>
        <w:t xml:space="preserve"> </w:t>
      </w:r>
      <w:r w:rsidRPr="00CF5B8B">
        <w:rPr>
          <w:rStyle w:val="Char2"/>
          <w:rFonts w:hint="eastAsia"/>
          <w:rtl/>
        </w:rPr>
        <w:t>ما</w:t>
      </w:r>
      <w:r w:rsidRPr="00CF5B8B">
        <w:rPr>
          <w:rStyle w:val="Char2"/>
          <w:rtl/>
        </w:rPr>
        <w:t xml:space="preserve"> </w:t>
      </w:r>
      <w:r w:rsidRPr="00CF5B8B">
        <w:rPr>
          <w:rStyle w:val="Char2"/>
          <w:rFonts w:hint="eastAsia"/>
          <w:rtl/>
        </w:rPr>
        <w:t>فى</w:t>
      </w:r>
      <w:r w:rsidRPr="00CF5B8B">
        <w:rPr>
          <w:rStyle w:val="Char2"/>
          <w:rtl/>
        </w:rPr>
        <w:t xml:space="preserve"> </w:t>
      </w:r>
      <w:r w:rsidRPr="00CF5B8B">
        <w:rPr>
          <w:rStyle w:val="Char2"/>
          <w:rFonts w:hint="eastAsia"/>
          <w:rtl/>
        </w:rPr>
        <w:t>يده</w:t>
      </w:r>
      <w:r w:rsidRPr="00CF5B8B">
        <w:rPr>
          <w:rStyle w:val="Char2"/>
          <w:rtl/>
        </w:rPr>
        <w:t xml:space="preserve"> </w:t>
      </w:r>
      <w:r w:rsidRPr="00CF5B8B">
        <w:rPr>
          <w:rStyle w:val="Char2"/>
          <w:rFonts w:hint="eastAsia"/>
          <w:rtl/>
        </w:rPr>
        <w:t>حذار</w:t>
      </w:r>
      <w:r w:rsidRPr="00CF5B8B">
        <w:rPr>
          <w:rStyle w:val="Char2"/>
          <w:rtl/>
        </w:rPr>
        <w:t xml:space="preserve"> </w:t>
      </w:r>
      <w:r w:rsidRPr="00CF5B8B">
        <w:rPr>
          <w:rStyle w:val="Char2"/>
          <w:rFonts w:hint="eastAsia"/>
          <w:rtl/>
        </w:rPr>
        <w:t>الإنفاق</w:t>
      </w:r>
      <w:r w:rsidRPr="00CF5B8B">
        <w:rPr>
          <w:rStyle w:val="Char2"/>
          <w:rtl/>
        </w:rPr>
        <w:t xml:space="preserve"> </w:t>
      </w:r>
      <w:r w:rsidRPr="00CF5B8B">
        <w:rPr>
          <w:rStyle w:val="Char2"/>
          <w:rFonts w:hint="eastAsia"/>
          <w:rtl/>
        </w:rPr>
        <w:t>وقد</w:t>
      </w:r>
      <w:r w:rsidRPr="00CF5B8B">
        <w:rPr>
          <w:rStyle w:val="Char2"/>
          <w:rtl/>
        </w:rPr>
        <w:t xml:space="preserve"> </w:t>
      </w:r>
      <w:r w:rsidRPr="00CF5B8B">
        <w:rPr>
          <w:rStyle w:val="Char2"/>
          <w:rFonts w:hint="eastAsia"/>
          <w:rtl/>
        </w:rPr>
        <w:t>قال</w:t>
      </w:r>
      <w:r w:rsidRPr="00CF5B8B">
        <w:rPr>
          <w:rStyle w:val="Char2"/>
          <w:rtl/>
        </w:rPr>
        <w:t xml:space="preserve"> </w:t>
      </w:r>
      <w:r w:rsidRPr="00CF5B8B">
        <w:rPr>
          <w:rStyle w:val="Char2"/>
          <w:rFonts w:hint="eastAsia"/>
          <w:rtl/>
        </w:rPr>
        <w:t>الله</w:t>
      </w:r>
      <w:r w:rsidRPr="00CF5B8B">
        <w:rPr>
          <w:rStyle w:val="Char2"/>
          <w:rFonts w:hint="cs"/>
          <w:rtl/>
        </w:rPr>
        <w:t>:</w:t>
      </w:r>
    </w:p>
    <w:p w:rsidR="00634C2F" w:rsidRPr="00782831" w:rsidRDefault="00D41F4F" w:rsidP="00495676">
      <w:pPr>
        <w:ind w:firstLine="284"/>
        <w:jc w:val="both"/>
        <w:rPr>
          <w:rFonts w:cs="B Lotus"/>
          <w:rtl/>
          <w:lang w:bidi="fa-IR"/>
        </w:rPr>
      </w:pPr>
      <w:r>
        <w:rPr>
          <w:rFonts w:cs="Traditional Arabic"/>
          <w:rtl/>
          <w:lang w:bidi="fa-IR"/>
        </w:rPr>
        <w:t>﴿</w:t>
      </w:r>
      <w:r w:rsidR="00495676">
        <w:rPr>
          <w:rFonts w:ascii="KFGQPC Uthmanic Script HAFS" w:cs="KFGQPC Uthmanic Script HAFS" w:hint="eastAsia"/>
          <w:rtl/>
        </w:rPr>
        <w:t>وَمَا</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أَنفَق</w:t>
      </w:r>
      <w:r w:rsidR="00495676">
        <w:rPr>
          <w:rFonts w:ascii="KFGQPC Uthmanic Script HAFS" w:cs="KFGQPC Uthmanic Script HAFS" w:hint="cs"/>
          <w:rtl/>
        </w:rPr>
        <w:t>ۡ</w:t>
      </w:r>
      <w:r w:rsidR="00495676">
        <w:rPr>
          <w:rFonts w:ascii="KFGQPC Uthmanic Script HAFS" w:cs="KFGQPC Uthmanic Script HAFS" w:hint="eastAsia"/>
          <w:rtl/>
        </w:rPr>
        <w:t>تُم</w:t>
      </w:r>
      <w:r w:rsidR="00495676">
        <w:rPr>
          <w:rFonts w:ascii="KFGQPC Uthmanic Script HAFS" w:cs="KFGQPC Uthmanic Script HAFS"/>
          <w:rtl/>
        </w:rPr>
        <w:t xml:space="preserve"> </w:t>
      </w:r>
      <w:r w:rsidR="00495676">
        <w:rPr>
          <w:rFonts w:ascii="KFGQPC Uthmanic Script HAFS" w:cs="KFGQPC Uthmanic Script HAFS" w:hint="eastAsia"/>
          <w:rtl/>
        </w:rPr>
        <w:t>مِّن</w:t>
      </w:r>
      <w:r w:rsidR="00495676">
        <w:rPr>
          <w:rFonts w:ascii="KFGQPC Uthmanic Script HAFS" w:cs="KFGQPC Uthmanic Script HAFS"/>
          <w:rtl/>
        </w:rPr>
        <w:t xml:space="preserve"> </w:t>
      </w:r>
      <w:r w:rsidR="00495676">
        <w:rPr>
          <w:rFonts w:ascii="KFGQPC Uthmanic Script HAFS" w:cs="KFGQPC Uthmanic Script HAFS" w:hint="eastAsia"/>
          <w:rtl/>
        </w:rPr>
        <w:t>شَي</w:t>
      </w:r>
      <w:r w:rsidR="00495676">
        <w:rPr>
          <w:rFonts w:ascii="KFGQPC Uthmanic Script HAFS" w:cs="KFGQPC Uthmanic Script HAFS" w:hint="cs"/>
          <w:rtl/>
        </w:rPr>
        <w:t>ۡ</w:t>
      </w:r>
      <w:r w:rsidR="00495676">
        <w:rPr>
          <w:rFonts w:ascii="KFGQPC Uthmanic Script HAFS" w:cs="KFGQPC Uthmanic Script HAFS" w:hint="eastAsia"/>
          <w:rtl/>
        </w:rPr>
        <w:t>ء</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فَهُوَ</w:t>
      </w:r>
      <w:r w:rsidR="00495676">
        <w:rPr>
          <w:rFonts w:ascii="KFGQPC Uthmanic Script HAFS" w:cs="KFGQPC Uthmanic Script HAFS"/>
          <w:rtl/>
        </w:rPr>
        <w:t xml:space="preserve"> </w:t>
      </w:r>
      <w:r w:rsidR="00495676">
        <w:rPr>
          <w:rFonts w:ascii="KFGQPC Uthmanic Script HAFS" w:cs="KFGQPC Uthmanic Script HAFS" w:hint="eastAsia"/>
          <w:rtl/>
        </w:rPr>
        <w:t>يُخ</w:t>
      </w:r>
      <w:r w:rsidR="00495676">
        <w:rPr>
          <w:rFonts w:ascii="KFGQPC Uthmanic Script HAFS" w:cs="KFGQPC Uthmanic Script HAFS" w:hint="cs"/>
          <w:rtl/>
        </w:rPr>
        <w:t>ۡ</w:t>
      </w:r>
      <w:r w:rsidR="00495676">
        <w:rPr>
          <w:rFonts w:ascii="KFGQPC Uthmanic Script HAFS" w:cs="KFGQPC Uthmanic Script HAFS" w:hint="eastAsia"/>
          <w:rtl/>
        </w:rPr>
        <w:t>لِفُهُ</w:t>
      </w:r>
      <w:r w:rsidR="00495676">
        <w:rPr>
          <w:rFonts w:ascii="KFGQPC Uthmanic Script HAFS" w:cs="KFGQPC Uthmanic Script HAFS" w:hint="cs"/>
          <w:rtl/>
        </w:rPr>
        <w:t>ۥۖ</w:t>
      </w:r>
      <w:r w:rsidR="00495676">
        <w:rPr>
          <w:rFonts w:ascii="KFGQPC Uthmanic Script HAFS" w:cs="KFGQPC Uthmanic Script HAFS"/>
          <w:rtl/>
        </w:rPr>
        <w:t xml:space="preserve"> </w:t>
      </w:r>
      <w:r w:rsidR="00495676">
        <w:rPr>
          <w:rFonts w:ascii="KFGQPC Uthmanic Script HAFS" w:cs="KFGQPC Uthmanic Script HAFS" w:hint="eastAsia"/>
          <w:rtl/>
        </w:rPr>
        <w:t>وَهُوَ</w:t>
      </w:r>
      <w:r w:rsidR="00495676">
        <w:rPr>
          <w:rFonts w:ascii="KFGQPC Uthmanic Script HAFS" w:cs="KFGQPC Uthmanic Script HAFS"/>
          <w:rtl/>
        </w:rPr>
        <w:t xml:space="preserve"> </w:t>
      </w:r>
      <w:r w:rsidR="00495676">
        <w:rPr>
          <w:rFonts w:ascii="KFGQPC Uthmanic Script HAFS" w:cs="KFGQPC Uthmanic Script HAFS" w:hint="eastAsia"/>
          <w:rtl/>
        </w:rPr>
        <w:t>خَي</w:t>
      </w:r>
      <w:r w:rsidR="00495676">
        <w:rPr>
          <w:rFonts w:ascii="KFGQPC Uthmanic Script HAFS" w:cs="KFGQPC Uthmanic Script HAFS" w:hint="cs"/>
          <w:rtl/>
        </w:rPr>
        <w:t>ۡ</w:t>
      </w:r>
      <w:r w:rsidR="00495676">
        <w:rPr>
          <w:rFonts w:ascii="KFGQPC Uthmanic Script HAFS" w:cs="KFGQPC Uthmanic Script HAFS" w:hint="eastAsia"/>
          <w:rtl/>
        </w:rPr>
        <w:t>رُ</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لرَّ</w:t>
      </w:r>
      <w:r w:rsidR="00495676">
        <w:rPr>
          <w:rFonts w:ascii="KFGQPC Uthmanic Script HAFS" w:cs="KFGQPC Uthmanic Script HAFS" w:hint="cs"/>
          <w:rtl/>
        </w:rPr>
        <w:t>ٰ</w:t>
      </w:r>
      <w:r w:rsidR="00495676">
        <w:rPr>
          <w:rFonts w:ascii="KFGQPC Uthmanic Script HAFS" w:cs="KFGQPC Uthmanic Script HAFS" w:hint="eastAsia"/>
          <w:rtl/>
        </w:rPr>
        <w:t>زِقِينَ</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CF5B8B">
        <w:rPr>
          <w:rFonts w:cs="B Lotus" w:hint="cs"/>
          <w:color w:val="000000"/>
          <w:sz w:val="26"/>
          <w:szCs w:val="26"/>
          <w:rtl/>
          <w:lang w:bidi="fa-IR"/>
        </w:rPr>
        <w:t>سبأ: 39</w:t>
      </w:r>
      <w:r>
        <w:rPr>
          <w:rFonts w:cs="B Lotus"/>
          <w:color w:val="000000"/>
          <w:sz w:val="26"/>
          <w:szCs w:val="26"/>
          <w:rtl/>
          <w:lang w:bidi="fa-IR"/>
        </w:rPr>
        <w:t>]</w:t>
      </w:r>
      <w:r>
        <w:rPr>
          <w:rFonts w:cs="B Lotus"/>
          <w:color w:val="000000"/>
          <w:rtl/>
          <w:lang w:bidi="fa-IR"/>
        </w:rPr>
        <w:t>.</w:t>
      </w:r>
    </w:p>
    <w:p w:rsidR="00634C2F" w:rsidRPr="00782831" w:rsidRDefault="00CF5B8B" w:rsidP="00CF5B8B">
      <w:pPr>
        <w:ind w:firstLine="284"/>
        <w:jc w:val="both"/>
        <w:rPr>
          <w:rFonts w:cs="B Lotus"/>
          <w:rtl/>
          <w:lang w:bidi="fa-IR"/>
        </w:rPr>
      </w:pPr>
      <w:r w:rsidRPr="00CF5B8B">
        <w:rPr>
          <w:rStyle w:val="Char2"/>
          <w:rFonts w:hint="eastAsia"/>
          <w:rtl/>
        </w:rPr>
        <w:t>وينهل</w:t>
      </w:r>
      <w:r w:rsidRPr="00CF5B8B">
        <w:rPr>
          <w:rStyle w:val="Char2"/>
          <w:rtl/>
        </w:rPr>
        <w:t xml:space="preserve"> </w:t>
      </w:r>
      <w:r w:rsidRPr="00CF5B8B">
        <w:rPr>
          <w:rStyle w:val="Char2"/>
          <w:rFonts w:hint="eastAsia"/>
          <w:rtl/>
        </w:rPr>
        <w:t>شرار</w:t>
      </w:r>
      <w:r w:rsidRPr="00CF5B8B">
        <w:rPr>
          <w:rStyle w:val="Char2"/>
          <w:rtl/>
        </w:rPr>
        <w:t xml:space="preserve"> </w:t>
      </w:r>
      <w:r w:rsidRPr="00CF5B8B">
        <w:rPr>
          <w:rStyle w:val="Char2"/>
          <w:rFonts w:hint="eastAsia"/>
          <w:rtl/>
        </w:rPr>
        <w:t>الخلق</w:t>
      </w:r>
      <w:r w:rsidRPr="00CF5B8B">
        <w:rPr>
          <w:rStyle w:val="Char2"/>
          <w:rtl/>
        </w:rPr>
        <w:t xml:space="preserve"> </w:t>
      </w:r>
      <w:r w:rsidRPr="00CF5B8B">
        <w:rPr>
          <w:rStyle w:val="Char2"/>
          <w:rFonts w:hint="eastAsia"/>
          <w:rtl/>
        </w:rPr>
        <w:t>يبايعون</w:t>
      </w:r>
      <w:r w:rsidRPr="00CF5B8B">
        <w:rPr>
          <w:rStyle w:val="Char2"/>
          <w:rtl/>
        </w:rPr>
        <w:t xml:space="preserve"> </w:t>
      </w:r>
      <w:r w:rsidRPr="00CF5B8B">
        <w:rPr>
          <w:rStyle w:val="Char2"/>
          <w:rFonts w:hint="eastAsia"/>
          <w:rtl/>
        </w:rPr>
        <w:t>كل</w:t>
      </w:r>
      <w:r w:rsidRPr="00CF5B8B">
        <w:rPr>
          <w:rStyle w:val="Char2"/>
          <w:rtl/>
        </w:rPr>
        <w:t xml:space="preserve"> </w:t>
      </w:r>
      <w:r w:rsidRPr="00CF5B8B">
        <w:rPr>
          <w:rStyle w:val="Char2"/>
          <w:rFonts w:hint="eastAsia"/>
          <w:rtl/>
        </w:rPr>
        <w:t>مضطر</w:t>
      </w:r>
      <w:r w:rsidRPr="00CF5B8B">
        <w:rPr>
          <w:rStyle w:val="Char2"/>
          <w:rtl/>
        </w:rPr>
        <w:t xml:space="preserve"> </w:t>
      </w:r>
      <w:r w:rsidRPr="00CF5B8B">
        <w:rPr>
          <w:rStyle w:val="Char2"/>
          <w:rFonts w:hint="eastAsia"/>
          <w:rtl/>
        </w:rPr>
        <w:t>ألا</w:t>
      </w:r>
      <w:r w:rsidRPr="00CF5B8B">
        <w:rPr>
          <w:rStyle w:val="Char2"/>
          <w:rtl/>
        </w:rPr>
        <w:t xml:space="preserve"> </w:t>
      </w:r>
      <w:r w:rsidRPr="00CF5B8B">
        <w:rPr>
          <w:rStyle w:val="Char2"/>
          <w:rFonts w:hint="eastAsia"/>
          <w:rtl/>
        </w:rPr>
        <w:t>إن</w:t>
      </w:r>
      <w:r w:rsidRPr="00CF5B8B">
        <w:rPr>
          <w:rStyle w:val="Char2"/>
          <w:rtl/>
        </w:rPr>
        <w:t xml:space="preserve"> </w:t>
      </w:r>
      <w:r w:rsidRPr="00CF5B8B">
        <w:rPr>
          <w:rStyle w:val="Char2"/>
          <w:rFonts w:hint="eastAsia"/>
          <w:rtl/>
        </w:rPr>
        <w:t>بيع</w:t>
      </w:r>
      <w:r w:rsidRPr="00CF5B8B">
        <w:rPr>
          <w:rStyle w:val="Char2"/>
          <w:rtl/>
        </w:rPr>
        <w:t xml:space="preserve"> </w:t>
      </w:r>
      <w:r w:rsidRPr="00CF5B8B">
        <w:rPr>
          <w:rStyle w:val="Char2"/>
          <w:rFonts w:hint="eastAsia"/>
          <w:rtl/>
        </w:rPr>
        <w:t>ال</w:t>
      </w:r>
      <w:r>
        <w:rPr>
          <w:rStyle w:val="Char2"/>
          <w:rFonts w:hint="cs"/>
          <w:rtl/>
        </w:rPr>
        <w:t>ـ</w:t>
      </w:r>
      <w:r w:rsidRPr="00CF5B8B">
        <w:rPr>
          <w:rStyle w:val="Char2"/>
          <w:rFonts w:hint="eastAsia"/>
          <w:rtl/>
        </w:rPr>
        <w:t>مضطرين</w:t>
      </w:r>
      <w:r w:rsidRPr="00CF5B8B">
        <w:rPr>
          <w:rStyle w:val="Char2"/>
          <w:rtl/>
        </w:rPr>
        <w:t xml:space="preserve"> </w:t>
      </w:r>
      <w:r w:rsidRPr="00CF5B8B">
        <w:rPr>
          <w:rStyle w:val="Char2"/>
          <w:rFonts w:hint="eastAsia"/>
          <w:rtl/>
        </w:rPr>
        <w:t>حرام</w:t>
      </w:r>
      <w:r w:rsidRPr="00CF5B8B">
        <w:rPr>
          <w:rStyle w:val="Char2"/>
          <w:rtl/>
        </w:rPr>
        <w:t xml:space="preserve"> </w:t>
      </w:r>
      <w:r w:rsidRPr="00CF5B8B">
        <w:rPr>
          <w:rStyle w:val="Char2"/>
          <w:rFonts w:hint="eastAsia"/>
          <w:rtl/>
        </w:rPr>
        <w:t>ألا</w:t>
      </w:r>
      <w:r w:rsidRPr="00CF5B8B">
        <w:rPr>
          <w:rStyle w:val="Char2"/>
          <w:rtl/>
        </w:rPr>
        <w:t xml:space="preserve"> </w:t>
      </w:r>
      <w:r w:rsidRPr="00CF5B8B">
        <w:rPr>
          <w:rStyle w:val="Char2"/>
          <w:rFonts w:hint="eastAsia"/>
          <w:rtl/>
        </w:rPr>
        <w:t>إن</w:t>
      </w:r>
      <w:r w:rsidRPr="00CF5B8B">
        <w:rPr>
          <w:rStyle w:val="Char2"/>
          <w:rtl/>
        </w:rPr>
        <w:t xml:space="preserve"> </w:t>
      </w:r>
      <w:r w:rsidRPr="00CF5B8B">
        <w:rPr>
          <w:rStyle w:val="Char2"/>
          <w:rFonts w:hint="eastAsia"/>
          <w:rtl/>
        </w:rPr>
        <w:t>بيع</w:t>
      </w:r>
      <w:r w:rsidRPr="00CF5B8B">
        <w:rPr>
          <w:rStyle w:val="Char2"/>
          <w:rtl/>
        </w:rPr>
        <w:t xml:space="preserve"> </w:t>
      </w:r>
      <w:r w:rsidRPr="00CF5B8B">
        <w:rPr>
          <w:rStyle w:val="Char2"/>
          <w:rFonts w:hint="eastAsia"/>
          <w:rtl/>
        </w:rPr>
        <w:t>ال</w:t>
      </w:r>
      <w:r>
        <w:rPr>
          <w:rStyle w:val="Char2"/>
          <w:rFonts w:hint="cs"/>
          <w:rtl/>
        </w:rPr>
        <w:t>ـ</w:t>
      </w:r>
      <w:r w:rsidRPr="00CF5B8B">
        <w:rPr>
          <w:rStyle w:val="Char2"/>
          <w:rFonts w:hint="eastAsia"/>
          <w:rtl/>
        </w:rPr>
        <w:t>مضطرين</w:t>
      </w:r>
      <w:r w:rsidRPr="00CF5B8B">
        <w:rPr>
          <w:rStyle w:val="Char2"/>
          <w:rtl/>
        </w:rPr>
        <w:t xml:space="preserve"> </w:t>
      </w:r>
      <w:r w:rsidRPr="00CF5B8B">
        <w:rPr>
          <w:rStyle w:val="Char2"/>
          <w:rFonts w:hint="eastAsia"/>
          <w:rtl/>
        </w:rPr>
        <w:t>حرام</w:t>
      </w:r>
      <w:r w:rsidRPr="00CF5B8B">
        <w:rPr>
          <w:rStyle w:val="Char2"/>
          <w:rtl/>
        </w:rPr>
        <w:t xml:space="preserve"> </w:t>
      </w:r>
      <w:r w:rsidRPr="00CF5B8B">
        <w:rPr>
          <w:rStyle w:val="Char2"/>
          <w:rFonts w:hint="eastAsia"/>
          <w:rtl/>
        </w:rPr>
        <w:t>ال</w:t>
      </w:r>
      <w:r>
        <w:rPr>
          <w:rStyle w:val="Char2"/>
          <w:rFonts w:hint="cs"/>
          <w:rtl/>
        </w:rPr>
        <w:t>ـ</w:t>
      </w:r>
      <w:r w:rsidRPr="00CF5B8B">
        <w:rPr>
          <w:rStyle w:val="Char2"/>
          <w:rFonts w:hint="eastAsia"/>
          <w:rtl/>
        </w:rPr>
        <w:t>مسلم</w:t>
      </w:r>
      <w:r w:rsidRPr="00CF5B8B">
        <w:rPr>
          <w:rStyle w:val="Char2"/>
          <w:rtl/>
        </w:rPr>
        <w:t xml:space="preserve"> </w:t>
      </w:r>
      <w:r w:rsidRPr="00CF5B8B">
        <w:rPr>
          <w:rStyle w:val="Char2"/>
          <w:rFonts w:hint="eastAsia"/>
          <w:rtl/>
        </w:rPr>
        <w:t>أخو</w:t>
      </w:r>
      <w:r w:rsidRPr="00CF5B8B">
        <w:rPr>
          <w:rStyle w:val="Char2"/>
          <w:rtl/>
        </w:rPr>
        <w:t xml:space="preserve"> </w:t>
      </w:r>
      <w:r w:rsidRPr="00CF5B8B">
        <w:rPr>
          <w:rStyle w:val="Char2"/>
          <w:rFonts w:hint="eastAsia"/>
          <w:rtl/>
        </w:rPr>
        <w:t>ال</w:t>
      </w:r>
      <w:r>
        <w:rPr>
          <w:rStyle w:val="Char2"/>
          <w:rFonts w:hint="cs"/>
          <w:rtl/>
        </w:rPr>
        <w:t>ـ</w:t>
      </w:r>
      <w:r w:rsidRPr="00CF5B8B">
        <w:rPr>
          <w:rStyle w:val="Char2"/>
          <w:rFonts w:hint="eastAsia"/>
          <w:rtl/>
        </w:rPr>
        <w:t>مسلم</w:t>
      </w:r>
      <w:r w:rsidRPr="00CF5B8B">
        <w:rPr>
          <w:rStyle w:val="Char2"/>
          <w:rtl/>
        </w:rPr>
        <w:t xml:space="preserve"> </w:t>
      </w:r>
      <w:r w:rsidRPr="00CF5B8B">
        <w:rPr>
          <w:rStyle w:val="Char2"/>
          <w:rFonts w:hint="eastAsia"/>
          <w:rtl/>
        </w:rPr>
        <w:t>لا</w:t>
      </w:r>
      <w:r w:rsidRPr="00CF5B8B">
        <w:rPr>
          <w:rStyle w:val="Char2"/>
          <w:rtl/>
        </w:rPr>
        <w:t xml:space="preserve"> </w:t>
      </w:r>
      <w:r w:rsidRPr="00CF5B8B">
        <w:rPr>
          <w:rStyle w:val="Char2"/>
          <w:rFonts w:hint="eastAsia"/>
          <w:rtl/>
        </w:rPr>
        <w:t>يظلمه</w:t>
      </w:r>
      <w:r w:rsidRPr="00CF5B8B">
        <w:rPr>
          <w:rStyle w:val="Char2"/>
          <w:rtl/>
        </w:rPr>
        <w:t xml:space="preserve"> </w:t>
      </w:r>
      <w:r w:rsidRPr="00CF5B8B">
        <w:rPr>
          <w:rStyle w:val="Char2"/>
          <w:rFonts w:hint="eastAsia"/>
          <w:rtl/>
        </w:rPr>
        <w:t>ولا</w:t>
      </w:r>
      <w:r w:rsidRPr="00CF5B8B">
        <w:rPr>
          <w:rStyle w:val="Char2"/>
          <w:rtl/>
        </w:rPr>
        <w:t xml:space="preserve"> </w:t>
      </w:r>
      <w:r w:rsidRPr="00CF5B8B">
        <w:rPr>
          <w:rStyle w:val="Char2"/>
          <w:rFonts w:hint="eastAsia"/>
          <w:rtl/>
        </w:rPr>
        <w:t>يخذله</w:t>
      </w:r>
      <w:r w:rsidRPr="00CF5B8B">
        <w:rPr>
          <w:rStyle w:val="Char2"/>
          <w:rtl/>
        </w:rPr>
        <w:t xml:space="preserve"> </w:t>
      </w:r>
      <w:r w:rsidRPr="00CF5B8B">
        <w:rPr>
          <w:rStyle w:val="Char2"/>
          <w:rFonts w:hint="eastAsia"/>
          <w:rtl/>
        </w:rPr>
        <w:t>إن</w:t>
      </w:r>
      <w:r w:rsidRPr="00CF5B8B">
        <w:rPr>
          <w:rStyle w:val="Char2"/>
          <w:rtl/>
        </w:rPr>
        <w:t xml:space="preserve"> </w:t>
      </w:r>
      <w:r w:rsidRPr="00CF5B8B">
        <w:rPr>
          <w:rStyle w:val="Char2"/>
          <w:rFonts w:hint="eastAsia"/>
          <w:rtl/>
        </w:rPr>
        <w:t>كان</w:t>
      </w:r>
      <w:r w:rsidRPr="00CF5B8B">
        <w:rPr>
          <w:rStyle w:val="Char2"/>
          <w:rtl/>
        </w:rPr>
        <w:t xml:space="preserve"> </w:t>
      </w:r>
      <w:r w:rsidRPr="00CF5B8B">
        <w:rPr>
          <w:rStyle w:val="Char2"/>
          <w:rFonts w:hint="eastAsia"/>
          <w:rtl/>
        </w:rPr>
        <w:t>عندك</w:t>
      </w:r>
      <w:r w:rsidRPr="00CF5B8B">
        <w:rPr>
          <w:rStyle w:val="Char2"/>
          <w:rtl/>
        </w:rPr>
        <w:t xml:space="preserve"> </w:t>
      </w:r>
      <w:r w:rsidRPr="00CF5B8B">
        <w:rPr>
          <w:rStyle w:val="Char2"/>
          <w:rFonts w:hint="eastAsia"/>
          <w:rtl/>
        </w:rPr>
        <w:t>معروف</w:t>
      </w:r>
      <w:r w:rsidRPr="00CF5B8B">
        <w:rPr>
          <w:rStyle w:val="Char2"/>
          <w:rtl/>
        </w:rPr>
        <w:t xml:space="preserve"> </w:t>
      </w:r>
      <w:r w:rsidRPr="00CF5B8B">
        <w:rPr>
          <w:rStyle w:val="Char2"/>
          <w:rFonts w:hint="eastAsia"/>
          <w:rtl/>
        </w:rPr>
        <w:t>فعُدْ</w:t>
      </w:r>
      <w:r w:rsidRPr="00CF5B8B">
        <w:rPr>
          <w:rStyle w:val="Char2"/>
          <w:rtl/>
        </w:rPr>
        <w:t xml:space="preserve"> </w:t>
      </w:r>
      <w:r w:rsidRPr="00CF5B8B">
        <w:rPr>
          <w:rStyle w:val="Char2"/>
          <w:rFonts w:hint="eastAsia"/>
          <w:rtl/>
        </w:rPr>
        <w:t>به</w:t>
      </w:r>
      <w:r w:rsidRPr="00CF5B8B">
        <w:rPr>
          <w:rStyle w:val="Char2"/>
          <w:rtl/>
        </w:rPr>
        <w:t xml:space="preserve"> </w:t>
      </w:r>
      <w:r w:rsidRPr="00CF5B8B">
        <w:rPr>
          <w:rStyle w:val="Char2"/>
          <w:rFonts w:hint="eastAsia"/>
          <w:rtl/>
        </w:rPr>
        <w:t>على</w:t>
      </w:r>
      <w:r w:rsidRPr="00CF5B8B">
        <w:rPr>
          <w:rStyle w:val="Char2"/>
          <w:rtl/>
        </w:rPr>
        <w:t xml:space="preserve"> </w:t>
      </w:r>
      <w:r w:rsidRPr="00CF5B8B">
        <w:rPr>
          <w:rStyle w:val="Char2"/>
          <w:rFonts w:hint="eastAsia"/>
          <w:rtl/>
        </w:rPr>
        <w:t>أخيك</w:t>
      </w:r>
      <w:r w:rsidRPr="00CF5B8B">
        <w:rPr>
          <w:rStyle w:val="Char2"/>
          <w:rtl/>
        </w:rPr>
        <w:t xml:space="preserve"> </w:t>
      </w:r>
      <w:r w:rsidRPr="00CF5B8B">
        <w:rPr>
          <w:rStyle w:val="Char2"/>
          <w:rFonts w:hint="eastAsia"/>
          <w:rtl/>
        </w:rPr>
        <w:t>ولا</w:t>
      </w:r>
      <w:r w:rsidRPr="00CF5B8B">
        <w:rPr>
          <w:rStyle w:val="Char2"/>
          <w:rtl/>
        </w:rPr>
        <w:t xml:space="preserve"> </w:t>
      </w:r>
      <w:r w:rsidRPr="00CF5B8B">
        <w:rPr>
          <w:rStyle w:val="Char2"/>
          <w:rFonts w:hint="eastAsia"/>
          <w:rtl/>
        </w:rPr>
        <w:t>تزده</w:t>
      </w:r>
      <w:r w:rsidRPr="00CF5B8B">
        <w:rPr>
          <w:rStyle w:val="Char2"/>
          <w:rtl/>
        </w:rPr>
        <w:t xml:space="preserve"> </w:t>
      </w:r>
      <w:r w:rsidRPr="00CF5B8B">
        <w:rPr>
          <w:rStyle w:val="Char2"/>
          <w:rFonts w:hint="eastAsia"/>
          <w:rtl/>
        </w:rPr>
        <w:t>هلاكًا</w:t>
      </w:r>
      <w:r w:rsidRPr="00CF5B8B">
        <w:rPr>
          <w:rStyle w:val="Char2"/>
          <w:rtl/>
        </w:rPr>
        <w:t xml:space="preserve"> </w:t>
      </w:r>
      <w:r w:rsidRPr="00CF5B8B">
        <w:rPr>
          <w:rStyle w:val="Char2"/>
          <w:rFonts w:hint="eastAsia"/>
          <w:rtl/>
        </w:rPr>
        <w:t>إلى</w:t>
      </w:r>
      <w:r w:rsidRPr="00CF5B8B">
        <w:rPr>
          <w:rStyle w:val="Char2"/>
          <w:rtl/>
        </w:rPr>
        <w:t xml:space="preserve"> </w:t>
      </w:r>
      <w:r w:rsidRPr="00CF5B8B">
        <w:rPr>
          <w:rStyle w:val="Char2"/>
          <w:rFonts w:hint="eastAsia"/>
          <w:rtl/>
        </w:rPr>
        <w:t>هلاكه</w:t>
      </w:r>
      <w:r>
        <w:rPr>
          <w:rFonts w:ascii="Lotus Linotype" w:hAnsi="Lotus Linotype" w:cs="Traditional Arabic" w:hint="cs"/>
          <w:rtl/>
          <w:lang w:bidi="fa-IR"/>
        </w:rPr>
        <w:t>»</w:t>
      </w:r>
      <w:r w:rsidR="00634C2F" w:rsidRPr="00CF5B8B">
        <w:rPr>
          <w:rStyle w:val="FootnoteReference"/>
          <w:rFonts w:eastAsia="SimSun" w:cs="B Lotus"/>
          <w:rtl/>
          <w:lang w:bidi="fa-IR"/>
        </w:rPr>
        <w:footnoteReference w:id="116"/>
      </w:r>
      <w:r>
        <w:rPr>
          <w:rFonts w:cs="B Lotus" w:hint="cs"/>
          <w:rtl/>
          <w:lang w:bidi="fa-IR"/>
        </w:rPr>
        <w:t>.</w:t>
      </w:r>
    </w:p>
    <w:p w:rsidR="00634C2F" w:rsidRPr="00CF5B8B" w:rsidRDefault="00CF5B8B" w:rsidP="00CF29B2">
      <w:pPr>
        <w:ind w:firstLine="284"/>
        <w:jc w:val="both"/>
        <w:rPr>
          <w:rFonts w:ascii="QCF_BSML" w:hAnsi="QCF_BSML" w:cs="QCF_BSML"/>
          <w:color w:val="000000"/>
          <w:sz w:val="26"/>
          <w:szCs w:val="26"/>
          <w:rtl/>
          <w:lang w:bidi="fa-IR"/>
        </w:rPr>
      </w:pPr>
      <w:r>
        <w:rPr>
          <w:rFonts w:cs="Traditional Arabic" w:hint="cs"/>
          <w:rtl/>
          <w:lang w:bidi="fa-IR"/>
        </w:rPr>
        <w:t>«</w:t>
      </w:r>
      <w:r w:rsidR="00634C2F" w:rsidRPr="00CF5B8B">
        <w:rPr>
          <w:rFonts w:cs="B Lotus"/>
          <w:sz w:val="26"/>
          <w:szCs w:val="26"/>
          <w:rtl/>
          <w:lang w:bidi="fa-IR"/>
        </w:rPr>
        <w:t>پس از اين زمان، زماني بسيار سخت خواهد آمد كه فرد توانمند و دارا به پول و مالي كه در دست دارد، سخت</w:t>
      </w:r>
      <w:r w:rsidR="00912D91" w:rsidRPr="00CF5B8B">
        <w:rPr>
          <w:rFonts w:cs="B Lotus"/>
          <w:sz w:val="26"/>
          <w:szCs w:val="26"/>
          <w:rtl/>
          <w:lang w:bidi="fa-IR"/>
        </w:rPr>
        <w:t xml:space="preserve"> می‌‌</w:t>
      </w:r>
      <w:r w:rsidR="00634C2F" w:rsidRPr="00CF5B8B">
        <w:rPr>
          <w:rFonts w:cs="B Lotus"/>
          <w:sz w:val="26"/>
          <w:szCs w:val="26"/>
          <w:rtl/>
          <w:lang w:bidi="fa-IR"/>
        </w:rPr>
        <w:t>چسبد در حالي كه به آن امر نشده است و خداوند بلند مرتبه</w:t>
      </w:r>
      <w:r w:rsidR="00912D91" w:rsidRPr="00CF5B8B">
        <w:rPr>
          <w:rFonts w:cs="B Lotus"/>
          <w:sz w:val="26"/>
          <w:szCs w:val="26"/>
          <w:rtl/>
          <w:lang w:bidi="fa-IR"/>
        </w:rPr>
        <w:t xml:space="preserve"> می‌‌</w:t>
      </w:r>
      <w:r w:rsidR="00634C2F" w:rsidRPr="00CF5B8B">
        <w:rPr>
          <w:rFonts w:cs="B Lotus"/>
          <w:sz w:val="26"/>
          <w:szCs w:val="26"/>
          <w:rtl/>
          <w:lang w:bidi="fa-IR"/>
        </w:rPr>
        <w:t>فرمايد:</w:t>
      </w:r>
    </w:p>
    <w:p w:rsidR="00634C2F" w:rsidRDefault="00D41F4F" w:rsidP="00495676">
      <w:pPr>
        <w:ind w:firstLine="284"/>
        <w:jc w:val="both"/>
        <w:rPr>
          <w:rFonts w:ascii="Arial" w:hAnsi="Arial" w:cs="Arial"/>
          <w:color w:val="000000"/>
          <w:rtl/>
          <w:lang w:bidi="fa-IR"/>
        </w:rPr>
      </w:pPr>
      <w:r>
        <w:rPr>
          <w:rFonts w:cs="Traditional Arabic"/>
          <w:rtl/>
          <w:lang w:bidi="fa-IR"/>
        </w:rPr>
        <w:t>﴿</w:t>
      </w:r>
      <w:r w:rsidR="00495676">
        <w:rPr>
          <w:rFonts w:ascii="KFGQPC Uthmanic Script HAFS" w:cs="KFGQPC Uthmanic Script HAFS" w:hint="eastAsia"/>
          <w:rtl/>
        </w:rPr>
        <w:t>وَمَا</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أَنفَق</w:t>
      </w:r>
      <w:r w:rsidR="00495676">
        <w:rPr>
          <w:rFonts w:ascii="KFGQPC Uthmanic Script HAFS" w:cs="KFGQPC Uthmanic Script HAFS" w:hint="cs"/>
          <w:rtl/>
        </w:rPr>
        <w:t>ۡ</w:t>
      </w:r>
      <w:r w:rsidR="00495676">
        <w:rPr>
          <w:rFonts w:ascii="KFGQPC Uthmanic Script HAFS" w:cs="KFGQPC Uthmanic Script HAFS" w:hint="eastAsia"/>
          <w:rtl/>
        </w:rPr>
        <w:t>تُم</w:t>
      </w:r>
      <w:r w:rsidR="00495676">
        <w:rPr>
          <w:rFonts w:ascii="KFGQPC Uthmanic Script HAFS" w:cs="KFGQPC Uthmanic Script HAFS"/>
          <w:rtl/>
        </w:rPr>
        <w:t xml:space="preserve"> </w:t>
      </w:r>
      <w:r w:rsidR="00495676">
        <w:rPr>
          <w:rFonts w:ascii="KFGQPC Uthmanic Script HAFS" w:cs="KFGQPC Uthmanic Script HAFS" w:hint="eastAsia"/>
          <w:rtl/>
        </w:rPr>
        <w:t>مِّن</w:t>
      </w:r>
      <w:r w:rsidR="00495676">
        <w:rPr>
          <w:rFonts w:ascii="KFGQPC Uthmanic Script HAFS" w:cs="KFGQPC Uthmanic Script HAFS"/>
          <w:rtl/>
        </w:rPr>
        <w:t xml:space="preserve"> </w:t>
      </w:r>
      <w:r w:rsidR="00495676">
        <w:rPr>
          <w:rFonts w:ascii="KFGQPC Uthmanic Script HAFS" w:cs="KFGQPC Uthmanic Script HAFS" w:hint="eastAsia"/>
          <w:rtl/>
        </w:rPr>
        <w:t>شَي</w:t>
      </w:r>
      <w:r w:rsidR="00495676">
        <w:rPr>
          <w:rFonts w:ascii="KFGQPC Uthmanic Script HAFS" w:cs="KFGQPC Uthmanic Script HAFS" w:hint="cs"/>
          <w:rtl/>
        </w:rPr>
        <w:t>ۡ</w:t>
      </w:r>
      <w:r w:rsidR="00495676">
        <w:rPr>
          <w:rFonts w:ascii="KFGQPC Uthmanic Script HAFS" w:cs="KFGQPC Uthmanic Script HAFS" w:hint="eastAsia"/>
          <w:rtl/>
        </w:rPr>
        <w:t>ء</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فَهُوَ</w:t>
      </w:r>
      <w:r w:rsidR="00495676">
        <w:rPr>
          <w:rFonts w:ascii="KFGQPC Uthmanic Script HAFS" w:cs="KFGQPC Uthmanic Script HAFS"/>
          <w:rtl/>
        </w:rPr>
        <w:t xml:space="preserve"> </w:t>
      </w:r>
      <w:r w:rsidR="00495676">
        <w:rPr>
          <w:rFonts w:ascii="KFGQPC Uthmanic Script HAFS" w:cs="KFGQPC Uthmanic Script HAFS" w:hint="eastAsia"/>
          <w:rtl/>
        </w:rPr>
        <w:t>يُخ</w:t>
      </w:r>
      <w:r w:rsidR="00495676">
        <w:rPr>
          <w:rFonts w:ascii="KFGQPC Uthmanic Script HAFS" w:cs="KFGQPC Uthmanic Script HAFS" w:hint="cs"/>
          <w:rtl/>
        </w:rPr>
        <w:t>ۡ</w:t>
      </w:r>
      <w:r w:rsidR="00495676">
        <w:rPr>
          <w:rFonts w:ascii="KFGQPC Uthmanic Script HAFS" w:cs="KFGQPC Uthmanic Script HAFS" w:hint="eastAsia"/>
          <w:rtl/>
        </w:rPr>
        <w:t>لِفُهُ</w:t>
      </w:r>
      <w:r w:rsidR="00495676">
        <w:rPr>
          <w:rFonts w:ascii="KFGQPC Uthmanic Script HAFS" w:cs="KFGQPC Uthmanic Script HAFS" w:hint="cs"/>
          <w:rtl/>
        </w:rPr>
        <w:t>ۥۖ</w:t>
      </w:r>
      <w:r w:rsidR="00495676">
        <w:rPr>
          <w:rFonts w:ascii="KFGQPC Uthmanic Script HAFS" w:cs="KFGQPC Uthmanic Script HAFS"/>
          <w:rtl/>
        </w:rPr>
        <w:t xml:space="preserve"> </w:t>
      </w:r>
      <w:r w:rsidR="00495676">
        <w:rPr>
          <w:rFonts w:ascii="KFGQPC Uthmanic Script HAFS" w:cs="KFGQPC Uthmanic Script HAFS" w:hint="eastAsia"/>
          <w:rtl/>
        </w:rPr>
        <w:t>وَهُوَ</w:t>
      </w:r>
      <w:r w:rsidR="00495676">
        <w:rPr>
          <w:rFonts w:ascii="KFGQPC Uthmanic Script HAFS" w:cs="KFGQPC Uthmanic Script HAFS"/>
          <w:rtl/>
        </w:rPr>
        <w:t xml:space="preserve"> </w:t>
      </w:r>
      <w:r w:rsidR="00495676">
        <w:rPr>
          <w:rFonts w:ascii="KFGQPC Uthmanic Script HAFS" w:cs="KFGQPC Uthmanic Script HAFS" w:hint="eastAsia"/>
          <w:rtl/>
        </w:rPr>
        <w:t>خَي</w:t>
      </w:r>
      <w:r w:rsidR="00495676">
        <w:rPr>
          <w:rFonts w:ascii="KFGQPC Uthmanic Script HAFS" w:cs="KFGQPC Uthmanic Script HAFS" w:hint="cs"/>
          <w:rtl/>
        </w:rPr>
        <w:t>ۡ</w:t>
      </w:r>
      <w:r w:rsidR="00495676">
        <w:rPr>
          <w:rFonts w:ascii="KFGQPC Uthmanic Script HAFS" w:cs="KFGQPC Uthmanic Script HAFS" w:hint="eastAsia"/>
          <w:rtl/>
        </w:rPr>
        <w:t>رُ</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لرَّ</w:t>
      </w:r>
      <w:r w:rsidR="00495676">
        <w:rPr>
          <w:rFonts w:ascii="KFGQPC Uthmanic Script HAFS" w:cs="KFGQPC Uthmanic Script HAFS" w:hint="cs"/>
          <w:rtl/>
        </w:rPr>
        <w:t>ٰ</w:t>
      </w:r>
      <w:r w:rsidR="00495676">
        <w:rPr>
          <w:rFonts w:ascii="KFGQPC Uthmanic Script HAFS" w:cs="KFGQPC Uthmanic Script HAFS" w:hint="eastAsia"/>
          <w:rtl/>
        </w:rPr>
        <w:t>زِقِينَ</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CF5B8B">
        <w:rPr>
          <w:rFonts w:cs="B Lotus" w:hint="cs"/>
          <w:color w:val="000000"/>
          <w:sz w:val="26"/>
          <w:szCs w:val="26"/>
          <w:rtl/>
          <w:lang w:bidi="fa-IR"/>
        </w:rPr>
        <w:t>سبأ: 39</w:t>
      </w:r>
      <w:r>
        <w:rPr>
          <w:rFonts w:cs="B Lotus"/>
          <w:color w:val="000000"/>
          <w:sz w:val="26"/>
          <w:szCs w:val="26"/>
          <w:rtl/>
          <w:lang w:bidi="fa-IR"/>
        </w:rPr>
        <w:t>]</w:t>
      </w:r>
      <w:r>
        <w:rPr>
          <w:rFonts w:cs="B Lotus"/>
          <w:color w:val="000000"/>
          <w:rtl/>
          <w:lang w:bidi="fa-IR"/>
        </w:rPr>
        <w:t>.</w:t>
      </w:r>
    </w:p>
    <w:p w:rsidR="00634C2F" w:rsidRPr="00CF5B8B" w:rsidRDefault="00495676" w:rsidP="00907156">
      <w:pPr>
        <w:ind w:firstLine="284"/>
        <w:jc w:val="both"/>
        <w:rPr>
          <w:rFonts w:cs="B Lotus"/>
          <w:sz w:val="26"/>
          <w:szCs w:val="26"/>
          <w:rtl/>
          <w:lang w:bidi="fa-IR"/>
        </w:rPr>
      </w:pPr>
      <w:r>
        <w:rPr>
          <w:rFonts w:cs="Traditional Arabic" w:hint="cs"/>
          <w:sz w:val="26"/>
          <w:szCs w:val="26"/>
          <w:rtl/>
          <w:lang w:bidi="fa-IR"/>
        </w:rPr>
        <w:t>«</w:t>
      </w:r>
      <w:r>
        <w:rPr>
          <w:rFonts w:cs="B Lotus"/>
          <w:sz w:val="26"/>
          <w:szCs w:val="26"/>
          <w:rtl/>
          <w:lang w:bidi="fa-IR"/>
        </w:rPr>
        <w:t>و هر</w:t>
      </w:r>
      <w:r w:rsidR="00634C2F" w:rsidRPr="00CF5B8B">
        <w:rPr>
          <w:rFonts w:cs="B Lotus"/>
          <w:sz w:val="26"/>
          <w:szCs w:val="26"/>
          <w:rtl/>
          <w:lang w:bidi="fa-IR"/>
        </w:rPr>
        <w:t>چه را (در راه خدا) ببخشيد و صرف كنيد</w:t>
      </w:r>
      <w:r w:rsidR="00F339BD">
        <w:rPr>
          <w:rFonts w:cs="B Lotus"/>
          <w:sz w:val="26"/>
          <w:szCs w:val="26"/>
          <w:rtl/>
          <w:lang w:bidi="fa-IR"/>
        </w:rPr>
        <w:t xml:space="preserve">، </w:t>
      </w:r>
      <w:r w:rsidR="00634C2F" w:rsidRPr="00CF5B8B">
        <w:rPr>
          <w:rFonts w:cs="B Lotus"/>
          <w:sz w:val="26"/>
          <w:szCs w:val="26"/>
          <w:rtl/>
          <w:lang w:bidi="fa-IR"/>
        </w:rPr>
        <w:t>خدا جاي آن را پر</w:t>
      </w:r>
      <w:r w:rsidR="00912D91" w:rsidRPr="00CF5B8B">
        <w:rPr>
          <w:rFonts w:cs="B Lotus"/>
          <w:sz w:val="26"/>
          <w:szCs w:val="26"/>
          <w:rtl/>
          <w:lang w:bidi="fa-IR"/>
        </w:rPr>
        <w:t xml:space="preserve"> می‌</w:t>
      </w:r>
      <w:r w:rsidR="00CF5B8B">
        <w:rPr>
          <w:rFonts w:cs="B Lotus"/>
          <w:sz w:val="26"/>
          <w:szCs w:val="26"/>
          <w:rtl/>
          <w:lang w:bidi="fa-IR"/>
        </w:rPr>
        <w:t>‌كند</w:t>
      </w:r>
      <w:r w:rsidR="00F339BD">
        <w:rPr>
          <w:rFonts w:cs="B Lotus"/>
          <w:sz w:val="26"/>
          <w:szCs w:val="26"/>
          <w:rtl/>
          <w:lang w:bidi="fa-IR"/>
        </w:rPr>
        <w:t xml:space="preserve">، </w:t>
      </w:r>
      <w:r w:rsidR="00CF5B8B">
        <w:rPr>
          <w:rFonts w:cs="B Lotus"/>
          <w:sz w:val="26"/>
          <w:szCs w:val="26"/>
          <w:rtl/>
          <w:lang w:bidi="fa-IR"/>
        </w:rPr>
        <w:t>و او بهترين روزي</w:t>
      </w:r>
      <w:r w:rsidR="00CF5B8B">
        <w:rPr>
          <w:rFonts w:cs="B Lotus" w:hint="cs"/>
          <w:sz w:val="26"/>
          <w:szCs w:val="26"/>
          <w:rtl/>
          <w:lang w:bidi="fa-IR"/>
        </w:rPr>
        <w:t>‌</w:t>
      </w:r>
      <w:r w:rsidR="00634C2F" w:rsidRPr="00CF5B8B">
        <w:rPr>
          <w:rFonts w:cs="B Lotus"/>
          <w:sz w:val="26"/>
          <w:szCs w:val="26"/>
          <w:rtl/>
          <w:lang w:bidi="fa-IR"/>
        </w:rPr>
        <w:t>دهندگان است</w:t>
      </w:r>
      <w:r>
        <w:rPr>
          <w:rFonts w:cs="Traditional Arabic" w:hint="cs"/>
          <w:sz w:val="26"/>
          <w:szCs w:val="26"/>
          <w:rtl/>
          <w:lang w:bidi="fa-IR"/>
        </w:rPr>
        <w:t>»</w:t>
      </w:r>
      <w:r w:rsidR="00634C2F" w:rsidRPr="00CF5B8B">
        <w:rPr>
          <w:rFonts w:cs="B Lotus"/>
          <w:sz w:val="26"/>
          <w:szCs w:val="26"/>
          <w:rtl/>
          <w:lang w:bidi="fa-IR"/>
        </w:rPr>
        <w:t xml:space="preserve">، </w:t>
      </w:r>
      <w:r w:rsidR="00634C2F" w:rsidRPr="00907156">
        <w:rPr>
          <w:rFonts w:cs="B Lotus"/>
          <w:rtl/>
          <w:lang w:bidi="fa-IR"/>
        </w:rPr>
        <w:t>و بدترين آفريده</w:t>
      </w:r>
      <w:r w:rsidR="00E507EB" w:rsidRPr="00907156">
        <w:rPr>
          <w:rFonts w:cs="B Lotus"/>
          <w:rtl/>
          <w:lang w:bidi="fa-IR"/>
        </w:rPr>
        <w:t>‌ها</w:t>
      </w:r>
      <w:r w:rsidR="00634C2F" w:rsidRPr="00907156">
        <w:rPr>
          <w:rFonts w:cs="B Lotus"/>
          <w:rtl/>
          <w:lang w:bidi="fa-IR"/>
        </w:rPr>
        <w:t>ي خدا بر</w:t>
      </w:r>
      <w:r w:rsidR="00912D91" w:rsidRPr="00907156">
        <w:rPr>
          <w:rFonts w:cs="B Lotus"/>
          <w:rtl/>
          <w:lang w:bidi="fa-IR"/>
        </w:rPr>
        <w:t xml:space="preserve"> می‌‌</w:t>
      </w:r>
      <w:r w:rsidR="00634C2F" w:rsidRPr="00907156">
        <w:rPr>
          <w:rFonts w:cs="B Lotus"/>
          <w:rtl/>
          <w:lang w:bidi="fa-IR"/>
        </w:rPr>
        <w:t>خيزند و با هر فرد تنگدست و نداري خريد و فروش</w:t>
      </w:r>
      <w:r w:rsidR="00912D91" w:rsidRPr="00907156">
        <w:rPr>
          <w:rFonts w:cs="B Lotus"/>
          <w:rtl/>
          <w:lang w:bidi="fa-IR"/>
        </w:rPr>
        <w:t xml:space="preserve"> می‌‌</w:t>
      </w:r>
      <w:r w:rsidR="00634C2F" w:rsidRPr="00907156">
        <w:rPr>
          <w:rFonts w:cs="B Lotus"/>
          <w:rtl/>
          <w:lang w:bidi="fa-IR"/>
        </w:rPr>
        <w:t>كنند. هان، آگاه باشيد خريد و فروش با فرد تنگدست و ندار حرام است. مسلمانان، برادر ديني مسلمان است، به او ظلم و خيانت</w:t>
      </w:r>
      <w:r w:rsidR="00912D91" w:rsidRPr="00907156">
        <w:rPr>
          <w:rFonts w:cs="B Lotus"/>
          <w:rtl/>
          <w:lang w:bidi="fa-IR"/>
        </w:rPr>
        <w:t xml:space="preserve"> نمی‌‌</w:t>
      </w:r>
      <w:r w:rsidR="00634C2F" w:rsidRPr="00907156">
        <w:rPr>
          <w:rFonts w:cs="B Lotus"/>
          <w:rtl/>
          <w:lang w:bidi="fa-IR"/>
        </w:rPr>
        <w:t>كند. اگر خيري در نزدت هست، آن را به برادر ديني</w:t>
      </w:r>
      <w:r w:rsidR="00D41F4F" w:rsidRPr="00907156">
        <w:rPr>
          <w:rFonts w:cs="B Lotus"/>
          <w:rtl/>
          <w:lang w:bidi="fa-IR"/>
        </w:rPr>
        <w:t xml:space="preserve">‌ات </w:t>
      </w:r>
      <w:r w:rsidR="00634C2F" w:rsidRPr="00907156">
        <w:rPr>
          <w:rFonts w:cs="B Lotus"/>
          <w:rtl/>
          <w:lang w:bidi="fa-IR"/>
        </w:rPr>
        <w:t>بده، و كاري نكن كه به هلاك و نابودي</w:t>
      </w:r>
      <w:r w:rsidR="00E507EB" w:rsidRPr="00907156">
        <w:rPr>
          <w:rFonts w:cs="B Lotus"/>
          <w:rtl/>
          <w:lang w:bidi="fa-IR"/>
        </w:rPr>
        <w:t xml:space="preserve">‌اش </w:t>
      </w:r>
      <w:r w:rsidR="00634C2F" w:rsidRPr="00907156">
        <w:rPr>
          <w:rFonts w:cs="B Lotus"/>
          <w:rtl/>
          <w:lang w:bidi="fa-IR"/>
        </w:rPr>
        <w:t>بيفزايي.</w:t>
      </w:r>
    </w:p>
    <w:p w:rsidR="00634C2F" w:rsidRPr="00782831" w:rsidRDefault="00634C2F" w:rsidP="00CF29B2">
      <w:pPr>
        <w:ind w:firstLine="284"/>
        <w:jc w:val="both"/>
        <w:rPr>
          <w:rFonts w:cs="B Lotus"/>
          <w:rtl/>
          <w:lang w:bidi="fa-IR"/>
        </w:rPr>
      </w:pPr>
      <w:r w:rsidRPr="00782831">
        <w:rPr>
          <w:rFonts w:cs="B Lotus"/>
          <w:rtl/>
          <w:lang w:bidi="fa-IR"/>
        </w:rPr>
        <w:t>اين سه حديث</w:t>
      </w:r>
      <w:r w:rsidR="00CF5B8B">
        <w:rPr>
          <w:rFonts w:cs="B Lotus" w:hint="cs"/>
          <w:rtl/>
          <w:lang w:bidi="fa-IR"/>
        </w:rPr>
        <w:t xml:space="preserve"> </w:t>
      </w:r>
      <w:r w:rsidR="00CF5B8B">
        <w:rPr>
          <w:rFonts w:cs="B Lotus"/>
          <w:rtl/>
          <w:lang w:bidi="fa-IR"/>
        </w:rPr>
        <w:t>-</w:t>
      </w:r>
      <w:r w:rsidRPr="00782831">
        <w:rPr>
          <w:rFonts w:cs="B Lotus"/>
          <w:rtl/>
          <w:lang w:bidi="fa-IR"/>
        </w:rPr>
        <w:t>هر چند اسانيدشان وجود ندارند- يكديگر را تقويت</w:t>
      </w:r>
      <w:r w:rsidR="00912D91">
        <w:rPr>
          <w:rFonts w:cs="B Lotus"/>
          <w:rtl/>
          <w:lang w:bidi="fa-IR"/>
        </w:rPr>
        <w:t xml:space="preserve"> می‌‌</w:t>
      </w:r>
      <w:r w:rsidRPr="00782831">
        <w:rPr>
          <w:rFonts w:cs="B Lotus"/>
          <w:rtl/>
          <w:lang w:bidi="fa-IR"/>
        </w:rPr>
        <w:t>كنند، و ذاتاً خبر درستي است و واقعيت آن را تأييد</w:t>
      </w:r>
      <w:r w:rsidR="00912D91">
        <w:rPr>
          <w:rFonts w:cs="B Lotus"/>
          <w:rtl/>
          <w:lang w:bidi="fa-IR"/>
        </w:rPr>
        <w:t xml:space="preserve"> می‌‌</w:t>
      </w:r>
      <w:r w:rsidRPr="00782831">
        <w:rPr>
          <w:rFonts w:cs="B Lotus"/>
          <w:rtl/>
          <w:lang w:bidi="fa-IR"/>
        </w:rPr>
        <w:t>كند.</w:t>
      </w:r>
    </w:p>
    <w:p w:rsidR="00634C2F" w:rsidRPr="00782831" w:rsidRDefault="00634C2F" w:rsidP="00CF29B2">
      <w:pPr>
        <w:ind w:firstLine="284"/>
        <w:jc w:val="both"/>
        <w:rPr>
          <w:rFonts w:cs="B Lotus"/>
          <w:rtl/>
          <w:lang w:bidi="fa-IR"/>
        </w:rPr>
      </w:pPr>
      <w:r w:rsidRPr="00782831">
        <w:rPr>
          <w:rFonts w:cs="B Lotus"/>
          <w:rtl/>
          <w:lang w:bidi="fa-IR"/>
        </w:rPr>
        <w:t>برخي از عالمان اسلامي</w:t>
      </w:r>
      <w:r w:rsidRPr="00782831">
        <w:rPr>
          <w:rStyle w:val="FootnoteReference"/>
          <w:rFonts w:eastAsia="SimSun" w:cs="B Lotus"/>
          <w:rtl/>
          <w:lang w:bidi="fa-IR"/>
        </w:rPr>
        <w:footnoteReference w:id="117"/>
      </w:r>
      <w:r w:rsidR="00912D91">
        <w:rPr>
          <w:rFonts w:cs="B Lotus"/>
          <w:rtl/>
          <w:lang w:bidi="fa-IR"/>
        </w:rPr>
        <w:t xml:space="preserve"> می‌</w:t>
      </w:r>
      <w:r>
        <w:rPr>
          <w:rFonts w:cs="CTraditional Arabic"/>
          <w:cs/>
          <w:lang w:bidi="fa-IR"/>
        </w:rPr>
        <w:t>‎</w:t>
      </w:r>
      <w:r w:rsidRPr="00782831">
        <w:rPr>
          <w:rFonts w:cs="B Lotus"/>
          <w:rtl/>
          <w:lang w:bidi="fa-IR"/>
        </w:rPr>
        <w:t>گ</w:t>
      </w:r>
      <w:r w:rsidR="00CF5B8B">
        <w:rPr>
          <w:rFonts w:cs="B Lotus"/>
          <w:rtl/>
          <w:lang w:bidi="fa-IR"/>
        </w:rPr>
        <w:t>ويند: اكثر معامله</w:t>
      </w:r>
      <w:r w:rsidR="00CF5B8B">
        <w:rPr>
          <w:rFonts w:cs="B Lotus" w:hint="cs"/>
          <w:rtl/>
          <w:lang w:bidi="fa-IR"/>
        </w:rPr>
        <w:t>‌</w:t>
      </w:r>
      <w:r w:rsidRPr="00782831">
        <w:rPr>
          <w:rFonts w:cs="B Lotus"/>
          <w:rtl/>
          <w:lang w:bidi="fa-IR"/>
        </w:rPr>
        <w:t>ي</w:t>
      </w:r>
      <w:r w:rsidR="00CF5B8B">
        <w:rPr>
          <w:rFonts w:cs="B Lotus" w:hint="cs"/>
          <w:rtl/>
          <w:lang w:bidi="fa-IR"/>
        </w:rPr>
        <w:t xml:space="preserve"> </w:t>
      </w:r>
      <w:r w:rsidRPr="00782831">
        <w:rPr>
          <w:rFonts w:cs="B Lotus"/>
          <w:rtl/>
          <w:lang w:bidi="fa-IR"/>
        </w:rPr>
        <w:t>«عينه»</w:t>
      </w:r>
      <w:r w:rsidRPr="00782831">
        <w:rPr>
          <w:rStyle w:val="FootnoteReference"/>
          <w:rFonts w:eastAsia="SimSun" w:cs="B Lotus"/>
          <w:rtl/>
          <w:lang w:bidi="fa-IR"/>
        </w:rPr>
        <w:footnoteReference w:id="118"/>
      </w:r>
      <w:r w:rsidRPr="00782831">
        <w:rPr>
          <w:rFonts w:cs="B Lotus"/>
          <w:rtl/>
          <w:lang w:bidi="fa-IR"/>
        </w:rPr>
        <w:t xml:space="preserve"> از جانب فردي تنگدست و نيازمند به نفقه و مخارج زندگي صورت</w:t>
      </w:r>
      <w:r w:rsidR="00DB3612">
        <w:rPr>
          <w:rFonts w:cs="B Lotus"/>
          <w:rtl/>
          <w:lang w:bidi="fa-IR"/>
        </w:rPr>
        <w:t xml:space="preserve"> </w:t>
      </w:r>
      <w:r w:rsidR="00912D91">
        <w:rPr>
          <w:rFonts w:cs="B Lotus"/>
          <w:rtl/>
          <w:lang w:bidi="fa-IR"/>
        </w:rPr>
        <w:t>می‌‌</w:t>
      </w:r>
      <w:r w:rsidRPr="00782831">
        <w:rPr>
          <w:rFonts w:cs="B Lotus"/>
          <w:rtl/>
          <w:lang w:bidi="fa-IR"/>
        </w:rPr>
        <w:t>گيرد كه فرد توانمند و دارا به وسيله</w:t>
      </w:r>
      <w:r w:rsidR="00912D91">
        <w:rPr>
          <w:rFonts w:cs="B Lotus"/>
          <w:rtl/>
          <w:lang w:bidi="fa-IR"/>
        </w:rPr>
        <w:t xml:space="preserve">‌ی </w:t>
      </w:r>
      <w:r w:rsidRPr="00782831">
        <w:rPr>
          <w:rFonts w:cs="B Lotus"/>
          <w:rtl/>
          <w:lang w:bidi="fa-IR"/>
        </w:rPr>
        <w:t>قرض دادن، به او بخل و طمع</w:t>
      </w:r>
      <w:r w:rsidR="00912D91">
        <w:rPr>
          <w:rFonts w:cs="B Lotus"/>
          <w:rtl/>
          <w:lang w:bidi="fa-IR"/>
        </w:rPr>
        <w:t xml:space="preserve"> می‌‌</w:t>
      </w:r>
      <w:r w:rsidRPr="00782831">
        <w:rPr>
          <w:rFonts w:cs="B Lotus"/>
          <w:rtl/>
          <w:lang w:bidi="fa-IR"/>
        </w:rPr>
        <w:t>ورزد. فقط در مقابل اين قرض به دلخواه خود، از او سود</w:t>
      </w:r>
      <w:r w:rsidR="00912D91">
        <w:rPr>
          <w:rFonts w:cs="B Lotus"/>
          <w:rtl/>
          <w:lang w:bidi="fa-IR"/>
        </w:rPr>
        <w:t xml:space="preserve"> می‌‌</w:t>
      </w:r>
      <w:r w:rsidRPr="00782831">
        <w:rPr>
          <w:rFonts w:cs="B Lotus"/>
          <w:rtl/>
          <w:lang w:bidi="fa-IR"/>
        </w:rPr>
        <w:t>گيرد و كالايي که صد درهم</w:t>
      </w:r>
      <w:r w:rsidR="00912D91">
        <w:rPr>
          <w:rFonts w:cs="B Lotus"/>
          <w:rtl/>
          <w:lang w:bidi="fa-IR"/>
        </w:rPr>
        <w:t xml:space="preserve"> می‌‌</w:t>
      </w:r>
      <w:r w:rsidRPr="00782831">
        <w:rPr>
          <w:rFonts w:cs="B Lotus"/>
          <w:rtl/>
          <w:lang w:bidi="fa-IR"/>
        </w:rPr>
        <w:t>ارزد به دو برابر قيمت به او</w:t>
      </w:r>
      <w:r w:rsidR="00912D91">
        <w:rPr>
          <w:rFonts w:cs="B Lotus"/>
          <w:rtl/>
          <w:lang w:bidi="fa-IR"/>
        </w:rPr>
        <w:t xml:space="preserve"> می‌‌</w:t>
      </w:r>
      <w:r w:rsidRPr="00782831">
        <w:rPr>
          <w:rFonts w:cs="B Lotus"/>
          <w:rtl/>
          <w:lang w:bidi="fa-IR"/>
        </w:rPr>
        <w:t>فروشد.</w:t>
      </w:r>
    </w:p>
    <w:p w:rsidR="00634C2F" w:rsidRPr="00782831" w:rsidRDefault="00634C2F" w:rsidP="00CF5B8B">
      <w:pPr>
        <w:ind w:firstLine="284"/>
        <w:jc w:val="both"/>
        <w:rPr>
          <w:rFonts w:cs="B Lotus"/>
          <w:rtl/>
          <w:lang w:bidi="fa-IR"/>
        </w:rPr>
      </w:pPr>
      <w:r w:rsidRPr="00782831">
        <w:rPr>
          <w:rFonts w:cs="B Lotus"/>
          <w:rtl/>
          <w:lang w:bidi="fa-IR"/>
        </w:rPr>
        <w:t>پس اين دانشمند، خريد و فروش با فر</w:t>
      </w:r>
      <w:r w:rsidR="00CF5B8B">
        <w:rPr>
          <w:rFonts w:cs="B Lotus"/>
          <w:rtl/>
          <w:lang w:bidi="fa-IR"/>
        </w:rPr>
        <w:t>د تنگدست و نيازمند را به معامله</w:t>
      </w:r>
      <w:r w:rsidR="00CF5B8B">
        <w:rPr>
          <w:rFonts w:cs="B Lotus" w:hint="cs"/>
          <w:rtl/>
          <w:lang w:bidi="fa-IR"/>
        </w:rPr>
        <w:t>‌</w:t>
      </w:r>
      <w:r w:rsidRPr="00782831">
        <w:rPr>
          <w:rFonts w:cs="B Lotus"/>
          <w:rtl/>
          <w:lang w:bidi="fa-IR"/>
        </w:rPr>
        <w:t>ي</w:t>
      </w:r>
      <w:r w:rsidR="00CF5B8B">
        <w:rPr>
          <w:rFonts w:cs="B Lotus" w:hint="cs"/>
          <w:rtl/>
          <w:lang w:bidi="fa-IR"/>
        </w:rPr>
        <w:t xml:space="preserve"> </w:t>
      </w:r>
      <w:r w:rsidRPr="00782831">
        <w:rPr>
          <w:rFonts w:cs="B Lotus"/>
          <w:rtl/>
          <w:lang w:bidi="fa-IR"/>
        </w:rPr>
        <w:t>«عينه» تفسير كرده است. معامله</w:t>
      </w:r>
      <w:r w:rsidR="00912D91">
        <w:rPr>
          <w:rFonts w:cs="B Lotus"/>
          <w:rtl/>
          <w:lang w:bidi="fa-IR"/>
        </w:rPr>
        <w:t xml:space="preserve">‌ی </w:t>
      </w:r>
      <w:r w:rsidRPr="00782831">
        <w:rPr>
          <w:rFonts w:cs="B Lotus"/>
          <w:rtl/>
          <w:lang w:bidi="fa-IR"/>
        </w:rPr>
        <w:t>«عينه» خريد و فروش عين كالا به زياده قيمت خودش تا مدتي</w:t>
      </w:r>
      <w:r w:rsidR="00912D91">
        <w:rPr>
          <w:rFonts w:cs="B Lotus"/>
          <w:rtl/>
          <w:lang w:bidi="fa-IR"/>
        </w:rPr>
        <w:t xml:space="preserve"> می‌‌</w:t>
      </w:r>
      <w:r w:rsidRPr="00782831">
        <w:rPr>
          <w:rFonts w:cs="B Lotus"/>
          <w:rtl/>
          <w:lang w:bidi="fa-IR"/>
        </w:rPr>
        <w:t>باشد</w:t>
      </w:r>
      <w:r w:rsidR="00CF5B8B">
        <w:rPr>
          <w:rFonts w:cs="B Lotus" w:hint="cs"/>
          <w:rtl/>
          <w:lang w:bidi="fa-IR"/>
        </w:rPr>
        <w:t xml:space="preserve"> -</w:t>
      </w:r>
      <w:r w:rsidR="00CF5B8B">
        <w:rPr>
          <w:rFonts w:cs="B Lotus"/>
          <w:rtl/>
          <w:lang w:bidi="fa-IR"/>
        </w:rPr>
        <w:t>آن</w:t>
      </w:r>
      <w:r w:rsidR="00CF5B8B">
        <w:rPr>
          <w:rFonts w:cs="B Lotus" w:hint="cs"/>
          <w:rtl/>
          <w:lang w:bidi="fa-IR"/>
        </w:rPr>
        <w:t>‌</w:t>
      </w:r>
      <w:r w:rsidRPr="00782831">
        <w:rPr>
          <w:rFonts w:cs="B Lotus"/>
          <w:rtl/>
          <w:lang w:bidi="fa-IR"/>
        </w:rPr>
        <w:t>گونه كه اين مطلب در كتاب</w:t>
      </w:r>
      <w:r w:rsidR="00E507EB">
        <w:rPr>
          <w:rFonts w:cs="B Lotus"/>
          <w:rtl/>
          <w:lang w:bidi="fa-IR"/>
        </w:rPr>
        <w:t>‌ها</w:t>
      </w:r>
      <w:r w:rsidRPr="00782831">
        <w:rPr>
          <w:rFonts w:cs="B Lotus"/>
          <w:rtl/>
          <w:lang w:bidi="fa-IR"/>
        </w:rPr>
        <w:t>ي فقهي به طور مشروح آمده است-. بنابراين، بخل و طمع، سبب وارد شدن اين مفاسد در معاملات مالي شده است.</w:t>
      </w:r>
    </w:p>
    <w:p w:rsidR="00634C2F" w:rsidRPr="00782831" w:rsidRDefault="00634C2F" w:rsidP="00CF29B2">
      <w:pPr>
        <w:ind w:firstLine="284"/>
        <w:jc w:val="both"/>
        <w:rPr>
          <w:rFonts w:cs="B Lotus"/>
          <w:rtl/>
          <w:lang w:bidi="fa-IR"/>
        </w:rPr>
      </w:pPr>
      <w:r w:rsidRPr="00782831">
        <w:rPr>
          <w:rFonts w:cs="B Lotus"/>
          <w:rtl/>
          <w:lang w:bidi="fa-IR"/>
        </w:rPr>
        <w:t>اگر گفته شود: سخن ما درباره</w:t>
      </w:r>
      <w:r w:rsidR="00912D91">
        <w:rPr>
          <w:rFonts w:cs="B Lotus"/>
          <w:rtl/>
          <w:lang w:bidi="fa-IR"/>
        </w:rPr>
        <w:t xml:space="preserve">‌ی </w:t>
      </w:r>
      <w:r w:rsidRPr="00782831">
        <w:rPr>
          <w:rFonts w:cs="B Lotus"/>
          <w:rtl/>
          <w:lang w:bidi="fa-IR"/>
        </w:rPr>
        <w:t>بدعت است نه درباره</w:t>
      </w:r>
      <w:r w:rsidR="00912D91">
        <w:rPr>
          <w:rFonts w:cs="B Lotus"/>
          <w:rtl/>
          <w:lang w:bidi="fa-IR"/>
        </w:rPr>
        <w:t xml:space="preserve">‌ی </w:t>
      </w:r>
      <w:r w:rsidRPr="00782831">
        <w:rPr>
          <w:rFonts w:cs="B Lotus"/>
          <w:rtl/>
          <w:lang w:bidi="fa-IR"/>
        </w:rPr>
        <w:t>فساد گناه، چون اين چيزها، معاملاتي فاسد است، و موضوعي ديگر است كه مورد بحث ما نيست.</w:t>
      </w:r>
    </w:p>
    <w:p w:rsidR="00634C2F" w:rsidRPr="00782831" w:rsidRDefault="00634C2F" w:rsidP="00CF29B2">
      <w:pPr>
        <w:ind w:firstLine="284"/>
        <w:jc w:val="both"/>
        <w:rPr>
          <w:rFonts w:cs="B Lotus"/>
          <w:rtl/>
          <w:lang w:bidi="fa-IR"/>
        </w:rPr>
      </w:pPr>
      <w:r w:rsidRPr="00782831">
        <w:rPr>
          <w:rFonts w:cs="B Lotus"/>
          <w:rtl/>
          <w:lang w:bidi="fa-IR"/>
        </w:rPr>
        <w:t>در جواب گفته</w:t>
      </w:r>
      <w:r w:rsidR="00912D91">
        <w:rPr>
          <w:rFonts w:cs="B Lotus"/>
          <w:rtl/>
          <w:lang w:bidi="fa-IR"/>
        </w:rPr>
        <w:t xml:space="preserve"> می‌‌</w:t>
      </w:r>
      <w:r w:rsidRPr="00782831">
        <w:rPr>
          <w:rFonts w:cs="B Lotus"/>
          <w:rtl/>
          <w:lang w:bidi="fa-IR"/>
        </w:rPr>
        <w:t>شود: ورود بدعت در اينجا، از دروازه</w:t>
      </w:r>
      <w:r w:rsidR="00912D91">
        <w:rPr>
          <w:rFonts w:cs="B Lotus"/>
          <w:rtl/>
          <w:lang w:bidi="fa-IR"/>
        </w:rPr>
        <w:t xml:space="preserve">‌ی </w:t>
      </w:r>
      <w:r w:rsidRPr="00782831">
        <w:rPr>
          <w:rFonts w:cs="B Lotus"/>
          <w:rtl/>
          <w:lang w:bidi="fa-IR"/>
        </w:rPr>
        <w:t>حيله</w:t>
      </w:r>
      <w:r w:rsidR="00912D91">
        <w:rPr>
          <w:rFonts w:cs="B Lotus"/>
          <w:rtl/>
          <w:lang w:bidi="fa-IR"/>
        </w:rPr>
        <w:t xml:space="preserve">‌ی </w:t>
      </w:r>
      <w:r w:rsidRPr="00782831">
        <w:rPr>
          <w:rFonts w:cs="B Lotus"/>
          <w:rtl/>
          <w:lang w:bidi="fa-IR"/>
        </w:rPr>
        <w:t>شرعي در معاملات مالي است كه برخي از مردم جايزش دانسته</w:t>
      </w:r>
      <w:r w:rsidR="00E507EB">
        <w:rPr>
          <w:rFonts w:cs="B Lotus"/>
          <w:rtl/>
          <w:lang w:bidi="fa-IR"/>
        </w:rPr>
        <w:t>‌اند</w:t>
      </w:r>
      <w:r w:rsidRPr="00782831">
        <w:rPr>
          <w:rFonts w:cs="B Lotus"/>
          <w:rtl/>
          <w:lang w:bidi="fa-IR"/>
        </w:rPr>
        <w:t>، اما</w:t>
      </w:r>
      <w:r w:rsidR="00DB3612">
        <w:rPr>
          <w:rFonts w:cs="B Lotus"/>
          <w:rtl/>
          <w:lang w:bidi="fa-IR"/>
        </w:rPr>
        <w:t xml:space="preserve"> </w:t>
      </w:r>
      <w:r w:rsidRPr="00782831">
        <w:rPr>
          <w:rFonts w:cs="B Lotus"/>
          <w:rtl/>
          <w:lang w:bidi="fa-IR"/>
        </w:rPr>
        <w:t>دانشمندان اسلامي آن را از بدعت</w:t>
      </w:r>
      <w:r w:rsidR="00E507EB">
        <w:rPr>
          <w:rFonts w:cs="B Lotus"/>
          <w:rtl/>
          <w:lang w:bidi="fa-IR"/>
        </w:rPr>
        <w:t>‌ها</w:t>
      </w:r>
      <w:r w:rsidRPr="00782831">
        <w:rPr>
          <w:rFonts w:cs="B Lotus"/>
          <w:rtl/>
          <w:lang w:bidi="fa-IR"/>
        </w:rPr>
        <w:t>ي تازه ايجاد شده در دين به شمار آورده</w:t>
      </w:r>
      <w:r w:rsidR="00E507EB">
        <w:rPr>
          <w:rFonts w:cs="B Lotus"/>
          <w:rtl/>
          <w:lang w:bidi="fa-IR"/>
        </w:rPr>
        <w:t>‌اند</w:t>
      </w:r>
      <w:r w:rsidRPr="00782831">
        <w:rPr>
          <w:rFonts w:cs="B Lotus"/>
          <w:rtl/>
          <w:lang w:bidi="fa-IR"/>
        </w:rPr>
        <w:t>.</w:t>
      </w:r>
    </w:p>
    <w:p w:rsidR="00634C2F" w:rsidRPr="00782831" w:rsidRDefault="00634C2F" w:rsidP="00907156">
      <w:pPr>
        <w:widowControl w:val="0"/>
        <w:ind w:firstLine="284"/>
        <w:jc w:val="both"/>
        <w:rPr>
          <w:rFonts w:cs="B Lotus"/>
          <w:rtl/>
          <w:lang w:bidi="fa-IR"/>
        </w:rPr>
      </w:pPr>
      <w:r w:rsidRPr="00782831">
        <w:rPr>
          <w:rFonts w:cs="B Lotus"/>
          <w:rtl/>
          <w:lang w:bidi="fa-IR"/>
        </w:rPr>
        <w:t>تا جايي كه ابن مبارك راجع به كتابي كه درباره</w:t>
      </w:r>
      <w:r w:rsidR="00912D91">
        <w:rPr>
          <w:rFonts w:cs="B Lotus"/>
          <w:rtl/>
          <w:lang w:bidi="fa-IR"/>
        </w:rPr>
        <w:t xml:space="preserve">‌ی </w:t>
      </w:r>
      <w:r w:rsidRPr="00782831">
        <w:rPr>
          <w:rFonts w:cs="B Lotus"/>
          <w:rtl/>
          <w:lang w:bidi="fa-IR"/>
        </w:rPr>
        <w:t>حيله</w:t>
      </w:r>
      <w:r w:rsidR="00E507EB">
        <w:rPr>
          <w:rFonts w:cs="B Lotus"/>
          <w:rtl/>
          <w:lang w:bidi="fa-IR"/>
        </w:rPr>
        <w:t>‌ها</w:t>
      </w:r>
      <w:r w:rsidRPr="00782831">
        <w:rPr>
          <w:rFonts w:cs="B Lotus"/>
          <w:rtl/>
          <w:lang w:bidi="fa-IR"/>
        </w:rPr>
        <w:t xml:space="preserve"> نوشته است،</w:t>
      </w:r>
      <w:r w:rsidR="00912D91">
        <w:rPr>
          <w:rFonts w:cs="B Lotus"/>
          <w:rtl/>
          <w:lang w:bidi="fa-IR"/>
        </w:rPr>
        <w:t xml:space="preserve"> می‌‌</w:t>
      </w:r>
      <w:r w:rsidRPr="00782831">
        <w:rPr>
          <w:rFonts w:cs="B Lotus"/>
          <w:rtl/>
          <w:lang w:bidi="fa-IR"/>
        </w:rPr>
        <w:t>گويد: هر كس اين كتاب را نوشته، كافر است، و هر كس مطالب اين كتاب را بشنود و به آن راضي باشد، كافر است. هر كس آن را از ناحيه</w:t>
      </w:r>
      <w:r w:rsidR="00912D91">
        <w:rPr>
          <w:rFonts w:cs="B Lotus"/>
          <w:rtl/>
          <w:lang w:bidi="fa-IR"/>
        </w:rPr>
        <w:t xml:space="preserve">‌اي </w:t>
      </w:r>
      <w:r w:rsidRPr="00782831">
        <w:rPr>
          <w:rFonts w:cs="B Lotus"/>
          <w:rtl/>
          <w:lang w:bidi="fa-IR"/>
        </w:rPr>
        <w:t>به ناحيه</w:t>
      </w:r>
      <w:r w:rsidR="00912D91">
        <w:rPr>
          <w:rFonts w:cs="B Lotus"/>
          <w:rtl/>
          <w:lang w:bidi="fa-IR"/>
        </w:rPr>
        <w:t xml:space="preserve">‌ی </w:t>
      </w:r>
      <w:r w:rsidRPr="00782831">
        <w:rPr>
          <w:rFonts w:cs="B Lotus"/>
          <w:rtl/>
          <w:lang w:bidi="fa-IR"/>
        </w:rPr>
        <w:t>ديگر ببرد، كافر است، و هر كس اين كتاب در نزد دارد و به مطالب آن راضي است، كافر</w:t>
      </w:r>
      <w:r w:rsidR="00912D91">
        <w:rPr>
          <w:rFonts w:cs="B Lotus"/>
          <w:rtl/>
          <w:lang w:bidi="fa-IR"/>
        </w:rPr>
        <w:t xml:space="preserve"> می‌‌</w:t>
      </w:r>
      <w:r w:rsidRPr="00782831">
        <w:rPr>
          <w:rFonts w:cs="B Lotus"/>
          <w:rtl/>
          <w:lang w:bidi="fa-IR"/>
        </w:rPr>
        <w:t>باشد</w:t>
      </w:r>
      <w:r w:rsidR="006C11FC">
        <w:rPr>
          <w:rFonts w:cs="B Lotus"/>
          <w:rtl/>
          <w:lang w:bidi="fa-IR"/>
        </w:rPr>
        <w:t>،</w:t>
      </w:r>
      <w:r w:rsidRPr="00782831">
        <w:rPr>
          <w:rFonts w:cs="B Lotus"/>
          <w:rtl/>
          <w:lang w:bidi="fa-IR"/>
        </w:rPr>
        <w:t xml:space="preserve"> چون نويسنده</w:t>
      </w:r>
      <w:r w:rsidR="00912D91">
        <w:rPr>
          <w:rFonts w:cs="B Lotus"/>
          <w:rtl/>
          <w:lang w:bidi="fa-IR"/>
        </w:rPr>
        <w:t xml:space="preserve">‌ی </w:t>
      </w:r>
      <w:r w:rsidRPr="00782831">
        <w:rPr>
          <w:rFonts w:cs="B Lotus"/>
          <w:rtl/>
          <w:lang w:bidi="fa-IR"/>
        </w:rPr>
        <w:t>اين كتاب حيله</w:t>
      </w:r>
      <w:r w:rsidR="00E507EB">
        <w:rPr>
          <w:rFonts w:cs="B Lotus"/>
          <w:rtl/>
          <w:lang w:bidi="fa-IR"/>
        </w:rPr>
        <w:t>‌ها</w:t>
      </w:r>
      <w:r w:rsidRPr="00782831">
        <w:rPr>
          <w:rFonts w:cs="B Lotus"/>
          <w:rtl/>
          <w:lang w:bidi="fa-IR"/>
        </w:rPr>
        <w:t>ي ناپسندي را در آن آورده حتي براي جدا شدن زن از شوهرش اين حيله را گذاشته كه مرتد شود.</w:t>
      </w:r>
    </w:p>
    <w:p w:rsidR="00634C2F" w:rsidRPr="00782831" w:rsidRDefault="00634C2F" w:rsidP="00907156">
      <w:pPr>
        <w:widowControl w:val="0"/>
        <w:ind w:firstLine="284"/>
        <w:jc w:val="both"/>
        <w:rPr>
          <w:rFonts w:cs="B Lotus"/>
          <w:rtl/>
          <w:lang w:bidi="fa-IR"/>
        </w:rPr>
      </w:pPr>
      <w:r w:rsidRPr="00782831">
        <w:rPr>
          <w:rFonts w:cs="B Lotus"/>
          <w:rtl/>
          <w:lang w:bidi="fa-IR"/>
        </w:rPr>
        <w:t>اسحاق بن راهويه از سفيان بن عبدالملك</w:t>
      </w:r>
      <w:r w:rsidRPr="00782831">
        <w:rPr>
          <w:rStyle w:val="FootnoteReference"/>
          <w:rFonts w:eastAsia="SimSun" w:cs="B Lotus"/>
          <w:rtl/>
          <w:lang w:bidi="fa-IR"/>
        </w:rPr>
        <w:footnoteReference w:id="119"/>
      </w:r>
      <w:r w:rsidR="00CF5B8B">
        <w:rPr>
          <w:rFonts w:cs="B Lotus" w:hint="cs"/>
          <w:rtl/>
          <w:lang w:bidi="fa-IR"/>
        </w:rPr>
        <w:t xml:space="preserve"> </w:t>
      </w:r>
      <w:r w:rsidRPr="00782831">
        <w:rPr>
          <w:rFonts w:cs="B Lotus"/>
          <w:rtl/>
          <w:lang w:bidi="fa-IR"/>
        </w:rPr>
        <w:t>نقل كرده كه گويد: ابن مبارك راجع به داستان دختر ابورَوح كه به ارتداد امر شد و اين ماجرا در زمان</w:t>
      </w:r>
      <w:r w:rsidR="00DB3612">
        <w:rPr>
          <w:rFonts w:cs="B Lotus"/>
          <w:rtl/>
          <w:lang w:bidi="fa-IR"/>
        </w:rPr>
        <w:t xml:space="preserve"> </w:t>
      </w:r>
      <w:r w:rsidRPr="00782831">
        <w:rPr>
          <w:rFonts w:cs="B Lotus"/>
          <w:rtl/>
          <w:lang w:bidi="fa-IR"/>
        </w:rPr>
        <w:t>ابوغسان بود، در حالي كه خشمگين بود گفت</w:t>
      </w:r>
      <w:r w:rsidR="00CF5B8B">
        <w:rPr>
          <w:rFonts w:cs="B Lotus"/>
          <w:rtl/>
          <w:lang w:bidi="fa-IR"/>
        </w:rPr>
        <w:t>: در اسلام بدعت ايجاد كردند. هر</w:t>
      </w:r>
      <w:r w:rsidRPr="00782831">
        <w:rPr>
          <w:rFonts w:cs="B Lotus"/>
          <w:rtl/>
          <w:lang w:bidi="fa-IR"/>
        </w:rPr>
        <w:t>كس به اين كار امر كند، كافر است و هر كس اين كتاب همراهش است يا در خانه</w:t>
      </w:r>
      <w:r w:rsidR="00E507EB">
        <w:rPr>
          <w:rFonts w:cs="B Lotus"/>
          <w:rtl/>
          <w:lang w:bidi="fa-IR"/>
        </w:rPr>
        <w:t xml:space="preserve">‌اش </w:t>
      </w:r>
      <w:r w:rsidRPr="00782831">
        <w:rPr>
          <w:rFonts w:cs="B Lotus"/>
          <w:rtl/>
          <w:lang w:bidi="fa-IR"/>
        </w:rPr>
        <w:t xml:space="preserve">است تا مطابق آن دستور دهد يا نه، مطالب آن را درست بداند و به آن امر نكند، كافر است. سپس </w:t>
      </w:r>
      <w:r w:rsidR="00CF5B8B">
        <w:rPr>
          <w:rFonts w:cs="B Lotus"/>
          <w:rtl/>
          <w:lang w:bidi="fa-IR"/>
        </w:rPr>
        <w:t>ابن مبارك افزود: شيطان را نديده</w:t>
      </w:r>
      <w:r w:rsidR="00CF5B8B">
        <w:rPr>
          <w:rFonts w:cs="B Lotus" w:hint="cs"/>
          <w:rtl/>
          <w:lang w:bidi="fa-IR"/>
        </w:rPr>
        <w:t>‌</w:t>
      </w:r>
      <w:r w:rsidRPr="00782831">
        <w:rPr>
          <w:rFonts w:cs="B Lotus"/>
          <w:rtl/>
          <w:lang w:bidi="fa-IR"/>
        </w:rPr>
        <w:t>ام كه چنين كاري را خوب بداند تا اينكه اين افراد آمدند. آنگاه شيطان از اين افراد، اين مطالب را ياد گرفت و آن را در</w:t>
      </w:r>
      <w:r w:rsidR="00336DCA">
        <w:rPr>
          <w:rFonts w:cs="B Lotus"/>
          <w:rtl/>
          <w:lang w:bidi="fa-IR"/>
        </w:rPr>
        <w:t>می</w:t>
      </w:r>
      <w:r w:rsidRPr="00782831">
        <w:rPr>
          <w:rFonts w:cs="B Lotus"/>
          <w:rtl/>
          <w:lang w:bidi="fa-IR"/>
        </w:rPr>
        <w:t>ان مردم رواج داد يا آن را نيكو</w:t>
      </w:r>
      <w:r w:rsidR="00912D91">
        <w:rPr>
          <w:rFonts w:cs="B Lotus"/>
          <w:rtl/>
          <w:lang w:bidi="fa-IR"/>
        </w:rPr>
        <w:t xml:space="preserve"> می‌‌</w:t>
      </w:r>
      <w:r w:rsidRPr="00782831">
        <w:rPr>
          <w:rFonts w:cs="B Lotus"/>
          <w:rtl/>
          <w:lang w:bidi="fa-IR"/>
        </w:rPr>
        <w:t>دانست. و پيش از آنان، اين مطالب نبود تا اينكه اين افراد آمدند.</w:t>
      </w:r>
    </w:p>
    <w:p w:rsidR="00634C2F" w:rsidRPr="00782831" w:rsidRDefault="00634C2F" w:rsidP="00CF29B2">
      <w:pPr>
        <w:ind w:firstLine="284"/>
        <w:jc w:val="both"/>
        <w:rPr>
          <w:rFonts w:cs="B Lotus"/>
          <w:rtl/>
          <w:lang w:bidi="fa-IR"/>
        </w:rPr>
      </w:pPr>
      <w:r w:rsidRPr="00782831">
        <w:rPr>
          <w:rFonts w:cs="B Lotus"/>
          <w:rtl/>
          <w:lang w:bidi="fa-IR"/>
        </w:rPr>
        <w:t>اين كتاب و امثال آن تنها به اين خاطر تدوين شده تا حجت و برهاني جهت اثبات پندارشان باشد در اينكه براي حرام حيله به كار برند تا آن را حلال كنند و براي واجب، حيله به كار ببرند تا آن را غير واجب گردانند، و مانند آن از كارهايي</w:t>
      </w:r>
      <w:r w:rsidR="00CF5B8B">
        <w:rPr>
          <w:rFonts w:cs="B Lotus"/>
          <w:rtl/>
          <w:lang w:bidi="fa-IR"/>
        </w:rPr>
        <w:t xml:space="preserve"> كه از دين اسلام خارج است. همان</w:t>
      </w:r>
      <w:r w:rsidR="00CF5B8B">
        <w:rPr>
          <w:rFonts w:cs="B Lotus" w:hint="cs"/>
          <w:rtl/>
          <w:lang w:bidi="fa-IR"/>
        </w:rPr>
        <w:t>‌</w:t>
      </w:r>
      <w:r w:rsidRPr="00782831">
        <w:rPr>
          <w:rFonts w:cs="B Lotus"/>
          <w:rtl/>
          <w:lang w:bidi="fa-IR"/>
        </w:rPr>
        <w:t>طور كه اين افراد نكاح محلّل را جايز دانستند. نكاح محلّل آن است كه حيله</w:t>
      </w:r>
      <w:r w:rsidR="00912D91">
        <w:rPr>
          <w:rFonts w:cs="B Lotus"/>
          <w:rtl/>
          <w:lang w:bidi="fa-IR"/>
        </w:rPr>
        <w:t xml:space="preserve">‌اي </w:t>
      </w:r>
      <w:r w:rsidRPr="00782831">
        <w:rPr>
          <w:rFonts w:cs="B Lotus"/>
          <w:rtl/>
          <w:lang w:bidi="fa-IR"/>
        </w:rPr>
        <w:t>را به كار بردند تا زني كه سه طلاقه داده شده، به شوهرش كه او را طلاق داده، بازگردانند. همچنين اينان ساقط كردن فرض زكات را به وسيله</w:t>
      </w:r>
      <w:r w:rsidR="00912D91">
        <w:rPr>
          <w:rFonts w:cs="B Lotus"/>
          <w:rtl/>
          <w:lang w:bidi="fa-IR"/>
        </w:rPr>
        <w:t xml:space="preserve">‌ی </w:t>
      </w:r>
      <w:r w:rsidRPr="00782831">
        <w:rPr>
          <w:rFonts w:cs="B Lotus"/>
          <w:rtl/>
          <w:lang w:bidi="fa-IR"/>
        </w:rPr>
        <w:t>به عاريت و امانت دادن مال... و امثال آن، جايز دانستند. قضيه</w:t>
      </w:r>
      <w:r w:rsidR="00912D91">
        <w:rPr>
          <w:rFonts w:cs="B Lotus"/>
          <w:rtl/>
          <w:lang w:bidi="fa-IR"/>
        </w:rPr>
        <w:t xml:space="preserve">‌ی </w:t>
      </w:r>
      <w:r w:rsidRPr="00782831">
        <w:rPr>
          <w:rFonts w:cs="B Lotus"/>
          <w:rtl/>
          <w:lang w:bidi="fa-IR"/>
        </w:rPr>
        <w:t>حيله</w:t>
      </w:r>
      <w:r w:rsidR="00912D91">
        <w:rPr>
          <w:rFonts w:cs="B Lotus"/>
          <w:rtl/>
          <w:lang w:bidi="fa-IR"/>
        </w:rPr>
        <w:t xml:space="preserve">‌ی </w:t>
      </w:r>
      <w:r w:rsidRPr="00782831">
        <w:rPr>
          <w:rFonts w:cs="B Lotus"/>
          <w:rtl/>
          <w:lang w:bidi="fa-IR"/>
        </w:rPr>
        <w:t>شرعي در احاديث مذكور كه درباره</w:t>
      </w:r>
      <w:r w:rsidR="00912D91">
        <w:rPr>
          <w:rFonts w:cs="B Lotus"/>
          <w:rtl/>
          <w:lang w:bidi="fa-IR"/>
        </w:rPr>
        <w:t xml:space="preserve">‌ی </w:t>
      </w:r>
      <w:r w:rsidRPr="00782831">
        <w:rPr>
          <w:rFonts w:cs="B Lotus"/>
          <w:rtl/>
          <w:lang w:bidi="fa-IR"/>
        </w:rPr>
        <w:t>بخل و حرص به مال دنيا سخن گفته شد، مورد اشاره قرار گرفت. حيله در بردارنده</w:t>
      </w:r>
      <w:r w:rsidR="00912D91">
        <w:rPr>
          <w:rFonts w:cs="B Lotus"/>
          <w:rtl/>
          <w:lang w:bidi="fa-IR"/>
        </w:rPr>
        <w:t xml:space="preserve">‌ی </w:t>
      </w:r>
      <w:r w:rsidR="00CF5B8B">
        <w:rPr>
          <w:rFonts w:cs="B Lotus"/>
          <w:rtl/>
          <w:lang w:bidi="fa-IR"/>
        </w:rPr>
        <w:t>بدعت</w:t>
      </w:r>
      <w:r w:rsidR="00CF5B8B">
        <w:rPr>
          <w:rFonts w:cs="B Lotus" w:hint="cs"/>
          <w:rtl/>
          <w:lang w:bidi="fa-IR"/>
        </w:rPr>
        <w:t>‌</w:t>
      </w:r>
      <w:r w:rsidR="00CF5B8B">
        <w:rPr>
          <w:rFonts w:cs="B Lotus"/>
          <w:rtl/>
          <w:lang w:bidi="fa-IR"/>
        </w:rPr>
        <w:t>گذاري در دين است همان</w:t>
      </w:r>
      <w:r w:rsidR="00CF5B8B">
        <w:rPr>
          <w:rFonts w:cs="B Lotus" w:hint="cs"/>
          <w:rtl/>
          <w:lang w:bidi="fa-IR"/>
        </w:rPr>
        <w:t>‌</w:t>
      </w:r>
      <w:r w:rsidRPr="00782831">
        <w:rPr>
          <w:rFonts w:cs="B Lotus"/>
          <w:rtl/>
          <w:lang w:bidi="fa-IR"/>
        </w:rPr>
        <w:t>طور كه در بردارنده</w:t>
      </w:r>
      <w:r w:rsidR="00912D91">
        <w:rPr>
          <w:rFonts w:cs="B Lotus"/>
          <w:rtl/>
          <w:lang w:bidi="fa-IR"/>
        </w:rPr>
        <w:t xml:space="preserve">‌ی </w:t>
      </w:r>
      <w:r w:rsidRPr="00782831">
        <w:rPr>
          <w:rFonts w:cs="B Lotus"/>
          <w:rtl/>
          <w:lang w:bidi="fa-IR"/>
        </w:rPr>
        <w:t>گناهان و مفاسد زيادي در دين است.</w:t>
      </w:r>
    </w:p>
    <w:p w:rsidR="00634C2F" w:rsidRPr="00782831" w:rsidRDefault="00634C2F" w:rsidP="00CF29B2">
      <w:pPr>
        <w:pStyle w:val="ListParagraph"/>
        <w:spacing w:before="0" w:beforeAutospacing="0" w:after="0" w:afterAutospacing="0"/>
        <w:ind w:left="0" w:firstLine="284"/>
        <w:rPr>
          <w:rFonts w:cs="B Lotus"/>
          <w:sz w:val="28"/>
          <w:lang w:bidi="fa-IR"/>
        </w:rPr>
      </w:pPr>
      <w:r w:rsidRPr="00782831">
        <w:rPr>
          <w:rFonts w:cs="B Lotus"/>
          <w:sz w:val="28"/>
          <w:rtl/>
          <w:lang w:bidi="fa-IR"/>
        </w:rPr>
        <w:t>اما راجع به گرفتن امانت، بايد گفت كه گرفتن امانت به معناي شايع شدن خيانت</w:t>
      </w:r>
      <w:r w:rsidR="00912D91">
        <w:rPr>
          <w:rFonts w:cs="B Lotus"/>
          <w:sz w:val="28"/>
          <w:rtl/>
          <w:lang w:bidi="fa-IR"/>
        </w:rPr>
        <w:t xml:space="preserve"> می‌‌</w:t>
      </w:r>
      <w:r w:rsidRPr="00782831">
        <w:rPr>
          <w:rFonts w:cs="B Lotus"/>
          <w:sz w:val="28"/>
          <w:rtl/>
          <w:lang w:bidi="fa-IR"/>
        </w:rPr>
        <w:t>باشد كه از نشانه</w:t>
      </w:r>
      <w:r w:rsidR="00E507EB">
        <w:rPr>
          <w:rFonts w:cs="B Lotus"/>
          <w:sz w:val="28"/>
          <w:rtl/>
          <w:lang w:bidi="fa-IR"/>
        </w:rPr>
        <w:t>‌ها</w:t>
      </w:r>
      <w:r w:rsidRPr="00782831">
        <w:rPr>
          <w:rFonts w:cs="B Lotus"/>
          <w:sz w:val="28"/>
          <w:rtl/>
          <w:lang w:bidi="fa-IR"/>
        </w:rPr>
        <w:t>ي منافقان است. اما در</w:t>
      </w:r>
      <w:r w:rsidR="00336DCA">
        <w:rPr>
          <w:rFonts w:cs="B Lotus"/>
          <w:sz w:val="28"/>
          <w:rtl/>
          <w:lang w:bidi="fa-IR"/>
        </w:rPr>
        <w:t>می</w:t>
      </w:r>
      <w:r w:rsidRPr="00782831">
        <w:rPr>
          <w:rFonts w:cs="B Lotus"/>
          <w:sz w:val="28"/>
          <w:rtl/>
          <w:lang w:bidi="fa-IR"/>
        </w:rPr>
        <w:t>ان مردم برخي از انواع خيانت به يك دستور و برنامه</w:t>
      </w:r>
      <w:r w:rsidR="00912D91">
        <w:rPr>
          <w:rFonts w:cs="B Lotus"/>
          <w:sz w:val="28"/>
          <w:rtl/>
          <w:lang w:bidi="fa-IR"/>
        </w:rPr>
        <w:t xml:space="preserve">‌ی </w:t>
      </w:r>
      <w:r w:rsidRPr="00782831">
        <w:rPr>
          <w:rFonts w:cs="B Lotus"/>
          <w:sz w:val="28"/>
          <w:rtl/>
          <w:lang w:bidi="fa-IR"/>
        </w:rPr>
        <w:t>ديني تبديل شده است. اين قضيه از جماعتي كه به علم انتساب دارند، نقل شده، همچنين از برخي حاكمان نقل شده است</w:t>
      </w:r>
      <w:r w:rsidR="006C11FC">
        <w:rPr>
          <w:rFonts w:cs="B Lotus"/>
          <w:sz w:val="28"/>
          <w:rtl/>
          <w:lang w:bidi="fa-IR"/>
        </w:rPr>
        <w:t>،</w:t>
      </w:r>
      <w:r w:rsidRPr="00782831">
        <w:rPr>
          <w:rFonts w:cs="B Lotus"/>
          <w:sz w:val="28"/>
          <w:rtl/>
          <w:lang w:bidi="fa-IR"/>
        </w:rPr>
        <w:t xml:space="preserve"> چون اهل حيله</w:t>
      </w:r>
      <w:r w:rsidR="00E507EB">
        <w:rPr>
          <w:rFonts w:cs="B Lotus"/>
          <w:sz w:val="28"/>
          <w:rtl/>
          <w:lang w:bidi="fa-IR"/>
        </w:rPr>
        <w:t>‌ها</w:t>
      </w:r>
      <w:r w:rsidRPr="00782831">
        <w:rPr>
          <w:rFonts w:cs="B Lotus"/>
          <w:sz w:val="28"/>
          <w:rtl/>
          <w:lang w:bidi="fa-IR"/>
        </w:rPr>
        <w:t>ي شرعي كه به آنان اشاره شد، در معامله</w:t>
      </w:r>
      <w:r w:rsidR="00912D91">
        <w:rPr>
          <w:rFonts w:cs="B Lotus"/>
          <w:sz w:val="28"/>
          <w:rtl/>
          <w:lang w:bidi="fa-IR"/>
        </w:rPr>
        <w:t xml:space="preserve">‌ی </w:t>
      </w:r>
      <w:r w:rsidRPr="00782831">
        <w:rPr>
          <w:rFonts w:cs="B Lotus"/>
          <w:sz w:val="28"/>
          <w:rtl/>
          <w:lang w:bidi="fa-IR"/>
        </w:rPr>
        <w:t>«عينه» بنا را بر پنهان كردن چيزي گذاشته</w:t>
      </w:r>
      <w:r w:rsidR="00E507EB">
        <w:rPr>
          <w:rFonts w:cs="B Lotus"/>
          <w:sz w:val="28"/>
          <w:rtl/>
          <w:lang w:bidi="fa-IR"/>
        </w:rPr>
        <w:t>‌اند</w:t>
      </w:r>
      <w:r w:rsidRPr="00782831">
        <w:rPr>
          <w:rFonts w:cs="B Lotus"/>
          <w:sz w:val="28"/>
          <w:rtl/>
          <w:lang w:bidi="fa-IR"/>
        </w:rPr>
        <w:t xml:space="preserve"> كه اگر آشكارش</w:t>
      </w:r>
      <w:r w:rsidR="00912D91">
        <w:rPr>
          <w:rFonts w:cs="B Lotus"/>
          <w:sz w:val="28"/>
          <w:rtl/>
          <w:lang w:bidi="fa-IR"/>
        </w:rPr>
        <w:t xml:space="preserve"> می‌‌</w:t>
      </w:r>
      <w:r w:rsidRPr="00782831">
        <w:rPr>
          <w:rFonts w:cs="B Lotus"/>
          <w:sz w:val="28"/>
          <w:rtl/>
          <w:lang w:bidi="fa-IR"/>
        </w:rPr>
        <w:t>كردند، قطعاً آن معامله، فاسد بود. پس آن را پنهان كردند تا در ظاهر، صحيح باشد</w:t>
      </w:r>
      <w:r w:rsidR="006C11FC">
        <w:rPr>
          <w:rFonts w:cs="B Lotus"/>
          <w:sz w:val="28"/>
          <w:rtl/>
          <w:lang w:bidi="fa-IR"/>
        </w:rPr>
        <w:t>،</w:t>
      </w:r>
      <w:r w:rsidRPr="00782831">
        <w:rPr>
          <w:rFonts w:cs="B Lotus"/>
          <w:sz w:val="28"/>
          <w:rtl/>
          <w:lang w:bidi="fa-IR"/>
        </w:rPr>
        <w:t xml:space="preserve"> چون فروش لباس به صد و پنجاه درهم تا مدتي</w:t>
      </w:r>
      <w:r w:rsidRPr="00782831">
        <w:rPr>
          <w:rStyle w:val="FootnoteReference"/>
          <w:rFonts w:cs="B Lotus"/>
          <w:rtl/>
          <w:lang w:bidi="fa-IR"/>
        </w:rPr>
        <w:footnoteReference w:id="120"/>
      </w:r>
      <w:r w:rsidRPr="00782831">
        <w:rPr>
          <w:rFonts w:cs="B Lotus"/>
          <w:sz w:val="28"/>
          <w:rtl/>
          <w:lang w:bidi="fa-IR"/>
        </w:rPr>
        <w:t xml:space="preserve"> ولي فروشنده و خريدار فقط جنس فروخته شده</w:t>
      </w:r>
      <w:r w:rsidR="00CF5B8B">
        <w:rPr>
          <w:rFonts w:cs="B Lotus" w:hint="cs"/>
          <w:sz w:val="28"/>
          <w:rtl/>
          <w:lang w:bidi="fa-IR"/>
        </w:rPr>
        <w:t xml:space="preserve"> </w:t>
      </w:r>
      <w:r w:rsidRPr="00782831">
        <w:rPr>
          <w:rFonts w:cs="B Lotus"/>
          <w:sz w:val="28"/>
          <w:rtl/>
          <w:lang w:bidi="fa-IR"/>
        </w:rPr>
        <w:t>(يعني لباس) را در معامله</w:t>
      </w:r>
      <w:r w:rsidR="00912D91">
        <w:rPr>
          <w:rFonts w:cs="B Lotus"/>
          <w:sz w:val="28"/>
          <w:rtl/>
          <w:lang w:bidi="fa-IR"/>
        </w:rPr>
        <w:t xml:space="preserve">‌ی </w:t>
      </w:r>
      <w:r w:rsidRPr="00782831">
        <w:rPr>
          <w:rFonts w:cs="B Lotus"/>
          <w:sz w:val="28"/>
          <w:rtl/>
          <w:lang w:bidi="fa-IR"/>
        </w:rPr>
        <w:t>خود ظاهر كرده</w:t>
      </w:r>
      <w:r w:rsidR="00E507EB">
        <w:rPr>
          <w:rFonts w:cs="B Lotus"/>
          <w:sz w:val="28"/>
          <w:rtl/>
          <w:lang w:bidi="fa-IR"/>
        </w:rPr>
        <w:t>‌اند</w:t>
      </w:r>
      <w:r w:rsidRPr="00782831">
        <w:rPr>
          <w:rFonts w:cs="B Lotus"/>
          <w:sz w:val="28"/>
          <w:rtl/>
          <w:lang w:bidi="fa-IR"/>
        </w:rPr>
        <w:t xml:space="preserve"> و اينكه لباس، همان كالاي فروخته شده</w:t>
      </w:r>
      <w:r w:rsidR="00912D91">
        <w:rPr>
          <w:rFonts w:cs="B Lotus"/>
          <w:sz w:val="28"/>
          <w:rtl/>
          <w:lang w:bidi="fa-IR"/>
        </w:rPr>
        <w:t xml:space="preserve"> می‌‌</w:t>
      </w:r>
      <w:r w:rsidRPr="00782831">
        <w:rPr>
          <w:rFonts w:cs="B Lotus"/>
          <w:sz w:val="28"/>
          <w:rtl/>
          <w:lang w:bidi="fa-IR"/>
        </w:rPr>
        <w:t>باشد در حالي كه چنين نيست</w:t>
      </w:r>
      <w:r w:rsidR="006C11FC">
        <w:rPr>
          <w:rFonts w:cs="B Lotus"/>
          <w:sz w:val="28"/>
          <w:rtl/>
          <w:lang w:bidi="fa-IR"/>
        </w:rPr>
        <w:t>،</w:t>
      </w:r>
      <w:r w:rsidRPr="00782831">
        <w:rPr>
          <w:rFonts w:cs="B Lotus"/>
          <w:sz w:val="28"/>
          <w:rtl/>
          <w:lang w:bidi="fa-IR"/>
        </w:rPr>
        <w:t xml:space="preserve"> چون واقعيت امر چيز ديگري است.</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مانند كسي كه مالش را پايان سال به كسي</w:t>
      </w:r>
      <w:r w:rsidR="00912D91">
        <w:rPr>
          <w:rFonts w:cs="B Lotus"/>
          <w:sz w:val="28"/>
          <w:rtl/>
          <w:lang w:bidi="fa-IR"/>
        </w:rPr>
        <w:t xml:space="preserve"> می‌‌</w:t>
      </w:r>
      <w:r w:rsidRPr="00782831">
        <w:rPr>
          <w:rFonts w:cs="B Lotus"/>
          <w:sz w:val="28"/>
          <w:rtl/>
          <w:lang w:bidi="fa-IR"/>
        </w:rPr>
        <w:t>بخشد و با زبان حال و با زبان قال</w:t>
      </w:r>
      <w:r w:rsidR="00912D91">
        <w:rPr>
          <w:rFonts w:cs="B Lotus"/>
          <w:sz w:val="28"/>
          <w:rtl/>
          <w:lang w:bidi="fa-IR"/>
        </w:rPr>
        <w:t xml:space="preserve"> می‌‌</w:t>
      </w:r>
      <w:r w:rsidRPr="00782831">
        <w:rPr>
          <w:rFonts w:cs="B Lotus"/>
          <w:sz w:val="28"/>
          <w:rtl/>
          <w:lang w:bidi="fa-IR"/>
        </w:rPr>
        <w:t>گويد: من به اين مال، نيازي ندارم و تو از من به اين مال نيازمندتري، سپس مال را به او</w:t>
      </w:r>
      <w:r w:rsidR="00912D91">
        <w:rPr>
          <w:rFonts w:cs="B Lotus"/>
          <w:sz w:val="28"/>
          <w:rtl/>
          <w:lang w:bidi="fa-IR"/>
        </w:rPr>
        <w:t xml:space="preserve"> می‌‌</w:t>
      </w:r>
      <w:r w:rsidRPr="00782831">
        <w:rPr>
          <w:rFonts w:cs="B Lotus"/>
          <w:sz w:val="28"/>
          <w:rtl/>
          <w:lang w:bidi="fa-IR"/>
        </w:rPr>
        <w:t>بخشد. موقع فرا رسيدن سال ديگر، موهوب له</w:t>
      </w:r>
      <w:r w:rsidR="00CF5B8B">
        <w:rPr>
          <w:rFonts w:cs="B Lotus" w:hint="cs"/>
          <w:sz w:val="28"/>
          <w:rtl/>
          <w:lang w:bidi="fa-IR"/>
        </w:rPr>
        <w:t xml:space="preserve"> </w:t>
      </w:r>
      <w:r w:rsidRPr="00782831">
        <w:rPr>
          <w:rFonts w:cs="B Lotus"/>
          <w:sz w:val="28"/>
          <w:rtl/>
          <w:lang w:bidi="fa-IR"/>
        </w:rPr>
        <w:t>(كسي كه مال به او بخشيده شده) به واهب (بخشنده</w:t>
      </w:r>
      <w:r w:rsidR="00912D91">
        <w:rPr>
          <w:rFonts w:cs="B Lotus"/>
          <w:sz w:val="28"/>
          <w:rtl/>
          <w:lang w:bidi="fa-IR"/>
        </w:rPr>
        <w:t xml:space="preserve">‌ی </w:t>
      </w:r>
      <w:r w:rsidRPr="00782831">
        <w:rPr>
          <w:rFonts w:cs="B Lotus"/>
          <w:sz w:val="28"/>
          <w:rtl/>
          <w:lang w:bidi="fa-IR"/>
        </w:rPr>
        <w:t>مال) همان گفته</w:t>
      </w:r>
      <w:r w:rsidR="00912D91">
        <w:rPr>
          <w:rFonts w:cs="B Lotus"/>
          <w:sz w:val="28"/>
          <w:rtl/>
          <w:lang w:bidi="fa-IR"/>
        </w:rPr>
        <w:t xml:space="preserve">‌ی </w:t>
      </w:r>
      <w:r w:rsidRPr="00782831">
        <w:rPr>
          <w:rFonts w:cs="B Lotus"/>
          <w:sz w:val="28"/>
          <w:rtl/>
          <w:lang w:bidi="fa-IR"/>
        </w:rPr>
        <w:t>اولي را</w:t>
      </w:r>
      <w:r w:rsidR="00912D91">
        <w:rPr>
          <w:rFonts w:cs="B Lotus"/>
          <w:sz w:val="28"/>
          <w:rtl/>
          <w:lang w:bidi="fa-IR"/>
        </w:rPr>
        <w:t xml:space="preserve"> می‌‌</w:t>
      </w:r>
      <w:r w:rsidRPr="00782831">
        <w:rPr>
          <w:rFonts w:cs="B Lotus"/>
          <w:sz w:val="28"/>
          <w:rtl/>
          <w:lang w:bidi="fa-IR"/>
        </w:rPr>
        <w:t>گويد: يعني به او</w:t>
      </w:r>
      <w:r w:rsidR="00912D91">
        <w:rPr>
          <w:rFonts w:cs="B Lotus"/>
          <w:sz w:val="28"/>
          <w:rtl/>
          <w:lang w:bidi="fa-IR"/>
        </w:rPr>
        <w:t xml:space="preserve"> می‌‌</w:t>
      </w:r>
      <w:r w:rsidRPr="00782831">
        <w:rPr>
          <w:rFonts w:cs="B Lotus"/>
          <w:sz w:val="28"/>
          <w:rtl/>
          <w:lang w:bidi="fa-IR"/>
        </w:rPr>
        <w:t>گويد: من به اين مال نيازي ندارم و تو از من به آن نيازمندتري، پس مال را به او</w:t>
      </w:r>
      <w:r w:rsidR="00912D91">
        <w:rPr>
          <w:rFonts w:cs="B Lotus"/>
          <w:sz w:val="28"/>
          <w:rtl/>
          <w:lang w:bidi="fa-IR"/>
        </w:rPr>
        <w:t xml:space="preserve"> می‌‌</w:t>
      </w:r>
      <w:r w:rsidRPr="00782831">
        <w:rPr>
          <w:rFonts w:cs="B Lotus"/>
          <w:sz w:val="28"/>
          <w:rtl/>
          <w:lang w:bidi="fa-IR"/>
        </w:rPr>
        <w:t>بخشد. هر دو در اين دو حال، راجع به تصرف در مال، يكسان</w:t>
      </w:r>
      <w:r w:rsidR="00E507EB">
        <w:rPr>
          <w:rFonts w:cs="B Lotus"/>
          <w:sz w:val="28"/>
          <w:rtl/>
          <w:lang w:bidi="fa-IR"/>
        </w:rPr>
        <w:t>‌اند</w:t>
      </w:r>
      <w:r w:rsidRPr="00782831">
        <w:rPr>
          <w:rFonts w:cs="B Lotus"/>
          <w:sz w:val="28"/>
          <w:rtl/>
          <w:lang w:bidi="fa-IR"/>
        </w:rPr>
        <w:t>. آيا اين كار، خلاف امانت نيست؟ اصل تكليف، امانت</w:t>
      </w:r>
      <w:r w:rsidR="00336DCA">
        <w:rPr>
          <w:rFonts w:cs="B Lotus"/>
          <w:sz w:val="28"/>
          <w:rtl/>
          <w:lang w:bidi="fa-IR"/>
        </w:rPr>
        <w:t xml:space="preserve"> می</w:t>
      </w:r>
      <w:r w:rsidRPr="00782831">
        <w:rPr>
          <w:rFonts w:cs="B Lotus"/>
          <w:sz w:val="28"/>
          <w:rtl/>
          <w:lang w:bidi="fa-IR"/>
        </w:rPr>
        <w:t>ان بنده و پروردگارش است، پس عمل به خلاف آن، خيانت</w:t>
      </w:r>
      <w:r w:rsidR="00912D91">
        <w:rPr>
          <w:rFonts w:cs="B Lotus"/>
          <w:sz w:val="28"/>
          <w:rtl/>
          <w:lang w:bidi="fa-IR"/>
        </w:rPr>
        <w:t xml:space="preserve"> می‌‌</w:t>
      </w:r>
      <w:r w:rsidR="00CF5B8B">
        <w:rPr>
          <w:rFonts w:cs="B Lotus"/>
          <w:sz w:val="28"/>
          <w:rtl/>
          <w:lang w:bidi="fa-IR"/>
        </w:rPr>
        <w:t>باشد.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از ديگر نمونه</w:t>
      </w:r>
      <w:r w:rsidR="00E507EB">
        <w:rPr>
          <w:rFonts w:cs="B Lotus"/>
          <w:sz w:val="28"/>
          <w:rtl/>
          <w:lang w:bidi="fa-IR"/>
        </w:rPr>
        <w:t>‌ها</w:t>
      </w:r>
      <w:r w:rsidRPr="00782831">
        <w:rPr>
          <w:rFonts w:cs="B Lotus"/>
          <w:sz w:val="28"/>
          <w:rtl/>
          <w:lang w:bidi="fa-IR"/>
        </w:rPr>
        <w:t>ي خيانت، اين است كه برخي از مردم ظاهر كالا را</w:t>
      </w:r>
      <w:r w:rsidR="00912D91">
        <w:rPr>
          <w:rFonts w:cs="B Lotus"/>
          <w:sz w:val="28"/>
          <w:rtl/>
          <w:lang w:bidi="fa-IR"/>
        </w:rPr>
        <w:t xml:space="preserve"> می‌‌</w:t>
      </w:r>
      <w:r w:rsidRPr="00782831">
        <w:rPr>
          <w:rFonts w:cs="B Lotus"/>
          <w:sz w:val="28"/>
          <w:rtl/>
          <w:lang w:bidi="fa-IR"/>
        </w:rPr>
        <w:t>آرايند و عيب و ايراد آن را پنهان</w:t>
      </w:r>
      <w:r w:rsidR="00912D91">
        <w:rPr>
          <w:rFonts w:cs="B Lotus"/>
          <w:sz w:val="28"/>
          <w:rtl/>
          <w:lang w:bidi="fa-IR"/>
        </w:rPr>
        <w:t xml:space="preserve"> می‌‌</w:t>
      </w:r>
      <w:r w:rsidRPr="00782831">
        <w:rPr>
          <w:rFonts w:cs="B Lotus"/>
          <w:sz w:val="28"/>
          <w:rtl/>
          <w:lang w:bidi="fa-IR"/>
        </w:rPr>
        <w:t>كنند. زينت و آراستن كالا به معناي پنهان كردن عيب</w:t>
      </w:r>
      <w:r w:rsidR="00E507EB">
        <w:rPr>
          <w:rFonts w:cs="B Lotus"/>
          <w:sz w:val="28"/>
          <w:rtl/>
          <w:lang w:bidi="fa-IR"/>
        </w:rPr>
        <w:t>‌ها</w:t>
      </w:r>
      <w:r w:rsidRPr="00782831">
        <w:rPr>
          <w:rFonts w:cs="B Lotus"/>
          <w:sz w:val="28"/>
          <w:rtl/>
          <w:lang w:bidi="fa-IR"/>
        </w:rPr>
        <w:t>ي كالا</w:t>
      </w:r>
      <w:r w:rsidR="00912D91">
        <w:rPr>
          <w:rFonts w:cs="B Lotus"/>
          <w:sz w:val="28"/>
          <w:rtl/>
          <w:lang w:bidi="fa-IR"/>
        </w:rPr>
        <w:t xml:space="preserve"> می‌‌</w:t>
      </w:r>
      <w:r w:rsidRPr="00782831">
        <w:rPr>
          <w:rFonts w:cs="B Lotus"/>
          <w:sz w:val="28"/>
          <w:rtl/>
          <w:lang w:bidi="fa-IR"/>
        </w:rPr>
        <w:t>باشد. و اين كار، خلاف امانت و خيرخواهي براي هر مسلماني است.</w:t>
      </w:r>
    </w:p>
    <w:p w:rsidR="00634C2F" w:rsidRPr="00782831" w:rsidRDefault="00634C2F" w:rsidP="00907156">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به علاوه، بسياري از حاكمان اموال مسلمانان را براي خود</w:t>
      </w:r>
      <w:r w:rsidR="00912D91">
        <w:rPr>
          <w:rFonts w:cs="B Lotus"/>
          <w:sz w:val="28"/>
          <w:rtl/>
          <w:lang w:bidi="fa-IR"/>
        </w:rPr>
        <w:t xml:space="preserve"> می‌‌</w:t>
      </w:r>
      <w:r w:rsidRPr="00782831">
        <w:rPr>
          <w:rFonts w:cs="B Lotus"/>
          <w:sz w:val="28"/>
          <w:rtl/>
          <w:lang w:bidi="fa-IR"/>
        </w:rPr>
        <w:t>كشند و معتقدند كه اين اموال از آن ايشان است نه مسلمانان. برخي از حاكمان در غنايم گرفته شده از كافران، به نوع ديگري از آن معتقدند. آنان غنايم را در بيت المال قرار</w:t>
      </w:r>
      <w:r w:rsidR="00912D91">
        <w:rPr>
          <w:rFonts w:cs="B Lotus"/>
          <w:sz w:val="28"/>
          <w:rtl/>
          <w:lang w:bidi="fa-IR"/>
        </w:rPr>
        <w:t xml:space="preserve"> می‌‌</w:t>
      </w:r>
      <w:r w:rsidRPr="00782831">
        <w:rPr>
          <w:rFonts w:cs="B Lotus"/>
          <w:sz w:val="28"/>
          <w:rtl/>
          <w:lang w:bidi="fa-IR"/>
        </w:rPr>
        <w:t>دهند و سهم</w:t>
      </w:r>
      <w:r w:rsidR="00E507EB">
        <w:rPr>
          <w:rFonts w:cs="B Lotus"/>
          <w:sz w:val="28"/>
          <w:rtl/>
          <w:lang w:bidi="fa-IR"/>
        </w:rPr>
        <w:t>‌ها</w:t>
      </w:r>
      <w:r w:rsidRPr="00782831">
        <w:rPr>
          <w:rFonts w:cs="B Lotus"/>
          <w:sz w:val="28"/>
          <w:rtl/>
          <w:lang w:bidi="fa-IR"/>
        </w:rPr>
        <w:t>ي مجاهدان و كساني كه غنايم را به دست آورده</w:t>
      </w:r>
      <w:r w:rsidR="00E507EB">
        <w:rPr>
          <w:rFonts w:cs="B Lotus"/>
          <w:sz w:val="28"/>
          <w:rtl/>
          <w:lang w:bidi="fa-IR"/>
        </w:rPr>
        <w:t>‌اند</w:t>
      </w:r>
      <w:r w:rsidRPr="00782831">
        <w:rPr>
          <w:rFonts w:cs="B Lotus"/>
          <w:sz w:val="28"/>
          <w:rtl/>
          <w:lang w:bidi="fa-IR"/>
        </w:rPr>
        <w:t xml:space="preserve"> را از آنان منع</w:t>
      </w:r>
      <w:r w:rsidR="00912D91">
        <w:rPr>
          <w:rFonts w:cs="B Lotus"/>
          <w:sz w:val="28"/>
          <w:rtl/>
          <w:lang w:bidi="fa-IR"/>
        </w:rPr>
        <w:t xml:space="preserve"> می‌‌</w:t>
      </w:r>
      <w:r w:rsidRPr="00782831">
        <w:rPr>
          <w:rFonts w:cs="B Lotus"/>
          <w:sz w:val="28"/>
          <w:rtl/>
          <w:lang w:bidi="fa-IR"/>
        </w:rPr>
        <w:t>كنند، و اين كار را از روي تأويل عقلي انجام</w:t>
      </w:r>
      <w:r w:rsidR="00912D91">
        <w:rPr>
          <w:rFonts w:cs="B Lotus"/>
          <w:sz w:val="28"/>
          <w:rtl/>
          <w:lang w:bidi="fa-IR"/>
        </w:rPr>
        <w:t xml:space="preserve"> می‌‌</w:t>
      </w:r>
      <w:r w:rsidRPr="00782831">
        <w:rPr>
          <w:rFonts w:cs="B Lotus"/>
          <w:sz w:val="28"/>
          <w:rtl/>
          <w:lang w:bidi="fa-IR"/>
        </w:rPr>
        <w:t>دهن</w:t>
      </w:r>
      <w:r w:rsidR="00CF5B8B">
        <w:rPr>
          <w:rFonts w:cs="B Lotus"/>
          <w:sz w:val="28"/>
          <w:rtl/>
          <w:lang w:bidi="fa-IR"/>
        </w:rPr>
        <w:t>د. صورت بدعت در اينجا روشن است.</w:t>
      </w:r>
    </w:p>
    <w:p w:rsidR="00634C2F" w:rsidRPr="00782831" w:rsidRDefault="00634C2F" w:rsidP="00907156">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اين مطلب هنگام آوردن مثال</w:t>
      </w:r>
      <w:r w:rsidR="00E507EB">
        <w:rPr>
          <w:rFonts w:cs="B Lotus"/>
          <w:sz w:val="28"/>
          <w:rtl/>
          <w:lang w:bidi="fa-IR"/>
        </w:rPr>
        <w:t>‌ها</w:t>
      </w:r>
      <w:r w:rsidRPr="00782831">
        <w:rPr>
          <w:rFonts w:cs="B Lotus"/>
          <w:sz w:val="28"/>
          <w:rtl/>
          <w:lang w:bidi="fa-IR"/>
        </w:rPr>
        <w:t>ي بدعت</w:t>
      </w:r>
      <w:r w:rsidR="00E507EB">
        <w:rPr>
          <w:rFonts w:cs="B Lotus"/>
          <w:sz w:val="28"/>
          <w:rtl/>
          <w:lang w:bidi="fa-IR"/>
        </w:rPr>
        <w:t>‌ها</w:t>
      </w:r>
      <w:r w:rsidRPr="00782831">
        <w:rPr>
          <w:rFonts w:cs="B Lotus"/>
          <w:sz w:val="28"/>
          <w:rtl/>
          <w:lang w:bidi="fa-IR"/>
        </w:rPr>
        <w:t>ي وارده در ضروريات دين در باب قبلي، مورد اشاره قرار گرفت.</w:t>
      </w:r>
    </w:p>
    <w:p w:rsidR="00634C2F" w:rsidRPr="00782831" w:rsidRDefault="00634C2F" w:rsidP="00907156">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نوبتي شدن غنايم زير اين مبحث قرار</w:t>
      </w:r>
      <w:r w:rsidR="00912D91">
        <w:rPr>
          <w:rFonts w:cs="B Lotus"/>
          <w:sz w:val="28"/>
          <w:rtl/>
          <w:lang w:bidi="fa-IR"/>
        </w:rPr>
        <w:t xml:space="preserve"> می‌‌</w:t>
      </w:r>
      <w:r w:rsidRPr="00782831">
        <w:rPr>
          <w:rFonts w:cs="B Lotus"/>
          <w:sz w:val="28"/>
          <w:rtl/>
          <w:lang w:bidi="fa-IR"/>
        </w:rPr>
        <w:t>گيرد، و پيامبر</w:t>
      </w:r>
      <w:r>
        <w:rPr>
          <w:rFonts w:cs="CTraditional Arabic"/>
          <w:sz w:val="28"/>
          <w:rtl/>
          <w:lang w:bidi="fa-IR"/>
        </w:rPr>
        <w:t>ص</w:t>
      </w:r>
      <w:r w:rsidR="00912D91">
        <w:rPr>
          <w:rFonts w:cs="B Lotus"/>
          <w:sz w:val="28"/>
          <w:rtl/>
          <w:lang w:bidi="fa-IR"/>
        </w:rPr>
        <w:t xml:space="preserve"> می‌‌</w:t>
      </w:r>
      <w:r w:rsidRPr="00782831">
        <w:rPr>
          <w:rFonts w:cs="B Lotus"/>
          <w:sz w:val="28"/>
          <w:rtl/>
          <w:lang w:bidi="fa-IR"/>
        </w:rPr>
        <w:t>گويد:</w:t>
      </w:r>
      <w:r w:rsidR="00CF5B8B">
        <w:rPr>
          <w:rFonts w:cs="B Lotus" w:hint="cs"/>
          <w:sz w:val="28"/>
          <w:rtl/>
          <w:lang w:bidi="fa-IR"/>
        </w:rPr>
        <w:t xml:space="preserve"> </w:t>
      </w:r>
      <w:r w:rsidR="00CF5B8B">
        <w:rPr>
          <w:rFonts w:cs="Traditional Arabic" w:hint="cs"/>
          <w:sz w:val="28"/>
          <w:rtl/>
          <w:lang w:bidi="fa-IR"/>
        </w:rPr>
        <w:t>«</w:t>
      </w:r>
      <w:r w:rsidR="00CF5B8B" w:rsidRPr="00CF5B8B">
        <w:rPr>
          <w:rStyle w:val="Char2"/>
          <w:rFonts w:hint="eastAsia"/>
          <w:rtl/>
        </w:rPr>
        <w:t>سَتَرَوْنَ</w:t>
      </w:r>
      <w:r w:rsidR="00CF5B8B" w:rsidRPr="00CF5B8B">
        <w:rPr>
          <w:rStyle w:val="Char2"/>
          <w:rtl/>
        </w:rPr>
        <w:t xml:space="preserve"> </w:t>
      </w:r>
      <w:r w:rsidR="00CF5B8B" w:rsidRPr="00CF5B8B">
        <w:rPr>
          <w:rStyle w:val="Char2"/>
          <w:rFonts w:hint="eastAsia"/>
          <w:rtl/>
        </w:rPr>
        <w:t>بَعْدِي</w:t>
      </w:r>
      <w:r w:rsidR="00CF5B8B" w:rsidRPr="00CF5B8B">
        <w:rPr>
          <w:rStyle w:val="Char2"/>
          <w:rtl/>
        </w:rPr>
        <w:t xml:space="preserve"> </w:t>
      </w:r>
      <w:r w:rsidR="00CF5B8B" w:rsidRPr="00CF5B8B">
        <w:rPr>
          <w:rStyle w:val="Char2"/>
          <w:rFonts w:hint="eastAsia"/>
          <w:rtl/>
        </w:rPr>
        <w:t>أَثَرَةً</w:t>
      </w:r>
      <w:r w:rsidR="00CF5B8B" w:rsidRPr="00CF5B8B">
        <w:rPr>
          <w:rStyle w:val="Char2"/>
          <w:rtl/>
        </w:rPr>
        <w:t xml:space="preserve"> </w:t>
      </w:r>
      <w:r w:rsidR="00CF5B8B" w:rsidRPr="00CF5B8B">
        <w:rPr>
          <w:rStyle w:val="Char2"/>
          <w:rFonts w:hint="eastAsia"/>
          <w:rtl/>
        </w:rPr>
        <w:t>وَأُمُورًا</w:t>
      </w:r>
      <w:r w:rsidR="00CF5B8B" w:rsidRPr="00CF5B8B">
        <w:rPr>
          <w:rStyle w:val="Char2"/>
          <w:rtl/>
        </w:rPr>
        <w:t xml:space="preserve"> </w:t>
      </w:r>
      <w:r w:rsidR="00CF5B8B" w:rsidRPr="00CF5B8B">
        <w:rPr>
          <w:rStyle w:val="Char2"/>
          <w:rFonts w:hint="eastAsia"/>
          <w:rtl/>
        </w:rPr>
        <w:t>تُنْكِرُونَهَا</w:t>
      </w:r>
      <w:r w:rsidR="00CF5B8B">
        <w:rPr>
          <w:rFonts w:cs="Traditional Arabic" w:hint="cs"/>
          <w:sz w:val="28"/>
          <w:rtl/>
          <w:lang w:bidi="fa-IR"/>
        </w:rPr>
        <w:t>»</w:t>
      </w:r>
      <w:r w:rsidR="00CF5B8B">
        <w:rPr>
          <w:rFonts w:cs="B Lotus" w:hint="cs"/>
          <w:sz w:val="28"/>
          <w:rtl/>
          <w:lang w:bidi="fa-IR"/>
        </w:rPr>
        <w:t>.</w:t>
      </w:r>
      <w:r w:rsidRPr="00782831">
        <w:rPr>
          <w:rFonts w:cs="B Lotus"/>
          <w:sz w:val="28"/>
          <w:rtl/>
          <w:lang w:bidi="fa-IR"/>
        </w:rPr>
        <w:t xml:space="preserve"> </w:t>
      </w:r>
      <w:r w:rsidR="00CF5B8B" w:rsidRPr="00CF5B8B">
        <w:rPr>
          <w:rFonts w:cs="Traditional Arabic" w:hint="cs"/>
          <w:sz w:val="26"/>
          <w:szCs w:val="26"/>
          <w:rtl/>
          <w:lang w:bidi="fa-IR"/>
        </w:rPr>
        <w:t>«</w:t>
      </w:r>
      <w:r w:rsidRPr="00CF5B8B">
        <w:rPr>
          <w:rFonts w:cs="B Lotus"/>
          <w:sz w:val="26"/>
          <w:szCs w:val="26"/>
          <w:rtl/>
          <w:lang w:bidi="fa-IR"/>
        </w:rPr>
        <w:t>پس از من حالت ناخوش و اموري ناپسند را خواهيد ديد</w:t>
      </w:r>
      <w:r w:rsidR="00CF5B8B" w:rsidRPr="00CF5B8B">
        <w:rPr>
          <w:rFonts w:cs="Traditional Arabic" w:hint="cs"/>
          <w:sz w:val="26"/>
          <w:szCs w:val="26"/>
          <w:rtl/>
          <w:lang w:bidi="fa-IR"/>
        </w:rPr>
        <w:t>»</w:t>
      </w:r>
      <w:r w:rsidRPr="00CF5B8B">
        <w:rPr>
          <w:rFonts w:cs="B Lotus"/>
          <w:sz w:val="26"/>
          <w:szCs w:val="26"/>
          <w:rtl/>
          <w:lang w:bidi="fa-IR"/>
        </w:rPr>
        <w:t>.</w:t>
      </w:r>
    </w:p>
    <w:p w:rsidR="00634C2F" w:rsidRPr="00782831" w:rsidRDefault="00634C2F" w:rsidP="00CF5B8B">
      <w:pPr>
        <w:pStyle w:val="ListParagraph"/>
        <w:spacing w:before="0" w:beforeAutospacing="0" w:after="0" w:afterAutospacing="0"/>
        <w:ind w:left="0" w:firstLine="284"/>
        <w:rPr>
          <w:rFonts w:cs="B Lotus"/>
          <w:sz w:val="28"/>
          <w:rtl/>
          <w:lang w:bidi="fa-IR"/>
        </w:rPr>
      </w:pPr>
      <w:r w:rsidRPr="00782831">
        <w:rPr>
          <w:rFonts w:cs="B Lotus"/>
          <w:sz w:val="28"/>
          <w:rtl/>
          <w:lang w:bidi="fa-IR"/>
        </w:rPr>
        <w:t>سپس در ادامه فرمودند:</w:t>
      </w:r>
      <w:r w:rsidR="00CF5B8B">
        <w:rPr>
          <w:rFonts w:cs="B Lotus" w:hint="cs"/>
          <w:sz w:val="28"/>
          <w:rtl/>
          <w:lang w:bidi="fa-IR"/>
        </w:rPr>
        <w:t xml:space="preserve"> </w:t>
      </w:r>
      <w:r w:rsidR="00CF5B8B">
        <w:rPr>
          <w:rFonts w:cs="Traditional Arabic" w:hint="cs"/>
          <w:sz w:val="28"/>
          <w:rtl/>
          <w:lang w:bidi="fa-IR"/>
        </w:rPr>
        <w:t>«</w:t>
      </w:r>
      <w:r w:rsidR="00CF5B8B" w:rsidRPr="00CF5B8B">
        <w:rPr>
          <w:rStyle w:val="Char2"/>
          <w:rFonts w:hint="eastAsia"/>
          <w:rtl/>
        </w:rPr>
        <w:t>أَدُّوا</w:t>
      </w:r>
      <w:r w:rsidR="00CF5B8B" w:rsidRPr="00CF5B8B">
        <w:rPr>
          <w:rStyle w:val="Char2"/>
          <w:rtl/>
        </w:rPr>
        <w:t xml:space="preserve"> </w:t>
      </w:r>
      <w:r w:rsidR="00CF5B8B" w:rsidRPr="00CF5B8B">
        <w:rPr>
          <w:rStyle w:val="Char2"/>
          <w:rFonts w:hint="eastAsia"/>
          <w:rtl/>
        </w:rPr>
        <w:t>إِلَيْهِمْ</w:t>
      </w:r>
      <w:r w:rsidR="00CF5B8B" w:rsidRPr="00CF5B8B">
        <w:rPr>
          <w:rStyle w:val="Char2"/>
          <w:rtl/>
        </w:rPr>
        <w:t xml:space="preserve"> </w:t>
      </w:r>
      <w:r w:rsidR="00CF5B8B" w:rsidRPr="00CF5B8B">
        <w:rPr>
          <w:rStyle w:val="Char2"/>
          <w:rFonts w:hint="eastAsia"/>
          <w:rtl/>
        </w:rPr>
        <w:t>حَقَّهُمْ،</w:t>
      </w:r>
      <w:r w:rsidR="00CF5B8B" w:rsidRPr="00CF5B8B">
        <w:rPr>
          <w:rStyle w:val="Char2"/>
          <w:rtl/>
        </w:rPr>
        <w:t xml:space="preserve"> </w:t>
      </w:r>
      <w:r w:rsidR="00CF5B8B" w:rsidRPr="00CF5B8B">
        <w:rPr>
          <w:rStyle w:val="Char2"/>
          <w:rFonts w:hint="eastAsia"/>
          <w:rtl/>
        </w:rPr>
        <w:t>وَسَلُوا</w:t>
      </w:r>
      <w:r w:rsidR="00CF5B8B" w:rsidRPr="00CF5B8B">
        <w:rPr>
          <w:rStyle w:val="Char2"/>
          <w:rtl/>
        </w:rPr>
        <w:t xml:space="preserve"> </w:t>
      </w:r>
      <w:r w:rsidR="00CF5B8B" w:rsidRPr="00CF5B8B">
        <w:rPr>
          <w:rStyle w:val="Char2"/>
          <w:rFonts w:hint="eastAsia"/>
          <w:rtl/>
        </w:rPr>
        <w:t>اللَّهَ</w:t>
      </w:r>
      <w:r w:rsidR="00CF5B8B" w:rsidRPr="00CF5B8B">
        <w:rPr>
          <w:rStyle w:val="Char2"/>
          <w:rtl/>
        </w:rPr>
        <w:t xml:space="preserve"> </w:t>
      </w:r>
      <w:r w:rsidR="00CF5B8B" w:rsidRPr="00CF5B8B">
        <w:rPr>
          <w:rStyle w:val="Char2"/>
          <w:rFonts w:hint="eastAsia"/>
          <w:rtl/>
        </w:rPr>
        <w:t>حَقَّكُمْ</w:t>
      </w:r>
      <w:r w:rsidR="00CF5B8B">
        <w:rPr>
          <w:rFonts w:cs="Traditional Arabic" w:hint="cs"/>
          <w:sz w:val="28"/>
          <w:rtl/>
          <w:lang w:bidi="fa-IR"/>
        </w:rPr>
        <w:t>»</w:t>
      </w:r>
      <w:r w:rsidRPr="00782831">
        <w:rPr>
          <w:rStyle w:val="FootnoteReference"/>
          <w:rFonts w:cs="B Lotus"/>
          <w:rtl/>
          <w:lang w:bidi="fa-IR"/>
        </w:rPr>
        <w:footnoteReference w:id="121"/>
      </w:r>
      <w:r w:rsidR="00CF5B8B">
        <w:rPr>
          <w:rFonts w:cs="B Lotus" w:hint="cs"/>
          <w:sz w:val="28"/>
          <w:rtl/>
          <w:lang w:bidi="fa-IR"/>
        </w:rPr>
        <w:t>.</w:t>
      </w:r>
      <w:r w:rsidRPr="00CF5B8B">
        <w:rPr>
          <w:rFonts w:cs="B Lotus"/>
          <w:sz w:val="26"/>
          <w:szCs w:val="26"/>
          <w:rtl/>
          <w:lang w:bidi="fa-IR"/>
        </w:rPr>
        <w:t xml:space="preserve"> </w:t>
      </w:r>
      <w:r w:rsidR="00CF5B8B" w:rsidRPr="00CF5B8B">
        <w:rPr>
          <w:rFonts w:cs="Traditional Arabic" w:hint="cs"/>
          <w:sz w:val="26"/>
          <w:szCs w:val="26"/>
          <w:rtl/>
          <w:lang w:bidi="fa-IR"/>
        </w:rPr>
        <w:t>«</w:t>
      </w:r>
      <w:r w:rsidRPr="00CF5B8B">
        <w:rPr>
          <w:rFonts w:cs="B Lotus"/>
          <w:sz w:val="26"/>
          <w:szCs w:val="26"/>
          <w:rtl/>
          <w:lang w:bidi="fa-IR"/>
        </w:rPr>
        <w:t>حق مردم را به آنان بدهيد و حق خود را از خدا بخواهيد</w:t>
      </w:r>
      <w:r w:rsidR="00CF5B8B" w:rsidRPr="00CF5B8B">
        <w:rPr>
          <w:rFonts w:cs="Traditional Arabic" w:hint="cs"/>
          <w:sz w:val="26"/>
          <w:szCs w:val="26"/>
          <w:rtl/>
          <w:lang w:bidi="fa-IR"/>
        </w:rPr>
        <w:t>»</w:t>
      </w:r>
      <w:r w:rsidRPr="00CF5B8B">
        <w:rPr>
          <w:rFonts w:cs="B Lotus"/>
          <w:sz w:val="26"/>
          <w:szCs w:val="26"/>
          <w:rtl/>
          <w:lang w:bidi="fa-IR"/>
        </w:rPr>
        <w:t>.</w:t>
      </w:r>
    </w:p>
    <w:p w:rsidR="00634C2F" w:rsidRPr="00782831" w:rsidRDefault="00634C2F" w:rsidP="00CF5B8B">
      <w:pPr>
        <w:pStyle w:val="ListParagraph"/>
        <w:spacing w:before="0" w:beforeAutospacing="0" w:after="0" w:afterAutospacing="0"/>
        <w:ind w:left="0" w:firstLine="284"/>
        <w:rPr>
          <w:rFonts w:cs="B Lotus"/>
          <w:sz w:val="28"/>
          <w:rtl/>
          <w:lang w:bidi="fa-IR"/>
        </w:rPr>
      </w:pPr>
      <w:r w:rsidRPr="00782831">
        <w:rPr>
          <w:rFonts w:cs="B Lotus"/>
          <w:sz w:val="28"/>
          <w:rtl/>
          <w:lang w:bidi="fa-IR"/>
        </w:rPr>
        <w:t>راجع به حلال دانستن خون انسان</w:t>
      </w:r>
      <w:r w:rsidR="00E507EB">
        <w:rPr>
          <w:rFonts w:cs="B Lotus"/>
          <w:sz w:val="28"/>
          <w:rtl/>
          <w:lang w:bidi="fa-IR"/>
        </w:rPr>
        <w:t>‌ها</w:t>
      </w:r>
      <w:r w:rsidRPr="00782831">
        <w:rPr>
          <w:rFonts w:cs="B Lotus"/>
          <w:sz w:val="28"/>
          <w:rtl/>
          <w:lang w:bidi="fa-IR"/>
        </w:rPr>
        <w:t xml:space="preserve"> و زنا و پوشيدن لباس ابريشم و غنا و موسيقي و رباخواري و شراب خواري، ابوداود و احمد و ديگران از ابومالك اشعري</w:t>
      </w:r>
      <w:r w:rsidR="00B3746E" w:rsidRPr="00B3746E">
        <w:rPr>
          <w:rFonts w:ascii="B Lotus" w:hAnsi="B Lotus" w:cs="B Lotus"/>
          <w:sz w:val="28"/>
          <w:szCs w:val="34"/>
          <w:lang w:bidi="fa-IR"/>
        </w:rPr>
        <w:sym w:font="AGA Arabesque" w:char="F074"/>
      </w:r>
      <w:r w:rsidRPr="00782831">
        <w:rPr>
          <w:rFonts w:cs="B Lotus"/>
          <w:sz w:val="28"/>
          <w:rtl/>
          <w:lang w:bidi="fa-IR"/>
        </w:rPr>
        <w:t xml:space="preserve"> روايت كرده</w:t>
      </w:r>
      <w:r w:rsidR="00E507EB">
        <w:rPr>
          <w:rFonts w:cs="B Lotus"/>
          <w:sz w:val="28"/>
          <w:rtl/>
          <w:lang w:bidi="fa-IR"/>
        </w:rPr>
        <w:t>‌اند</w:t>
      </w:r>
      <w:r w:rsidRPr="00782831">
        <w:rPr>
          <w:rFonts w:cs="B Lotus"/>
          <w:sz w:val="28"/>
          <w:rtl/>
          <w:lang w:bidi="fa-IR"/>
        </w:rPr>
        <w:t xml:space="preserve"> كه او از رسول خدا</w:t>
      </w:r>
      <w:r w:rsidR="00D41F4F">
        <w:rPr>
          <w:rFonts w:cs="CTraditional Arabic"/>
          <w:rtl/>
          <w:lang w:bidi="fa-IR"/>
        </w:rPr>
        <w:t>ص</w:t>
      </w:r>
      <w:r w:rsidR="00D41F4F">
        <w:rPr>
          <w:rFonts w:cs="B Lotus" w:hint="cs"/>
          <w:sz w:val="28"/>
          <w:rtl/>
          <w:lang w:bidi="fa-IR"/>
        </w:rPr>
        <w:t xml:space="preserve"> </w:t>
      </w:r>
      <w:r w:rsidRPr="00782831">
        <w:rPr>
          <w:rFonts w:cs="B Lotus"/>
          <w:sz w:val="28"/>
          <w:rtl/>
          <w:lang w:bidi="fa-IR"/>
        </w:rPr>
        <w:t>شنيده كه فرمودند:</w:t>
      </w:r>
      <w:r w:rsidR="00CF5B8B">
        <w:rPr>
          <w:rFonts w:cs="B Lotus" w:hint="cs"/>
          <w:sz w:val="28"/>
          <w:rtl/>
          <w:lang w:bidi="fa-IR"/>
        </w:rPr>
        <w:t xml:space="preserve"> </w:t>
      </w:r>
      <w:r w:rsidR="00CF5B8B">
        <w:rPr>
          <w:rFonts w:cs="Traditional Arabic" w:hint="cs"/>
          <w:sz w:val="28"/>
          <w:rtl/>
          <w:lang w:bidi="fa-IR"/>
        </w:rPr>
        <w:t>«</w:t>
      </w:r>
      <w:r w:rsidR="00CF5B8B" w:rsidRPr="00CF5B8B">
        <w:rPr>
          <w:rStyle w:val="Char2"/>
          <w:rFonts w:hint="eastAsia"/>
          <w:rtl/>
        </w:rPr>
        <w:t>لَيَشْرَبَنَّ</w:t>
      </w:r>
      <w:r w:rsidR="00CF5B8B" w:rsidRPr="00CF5B8B">
        <w:rPr>
          <w:rStyle w:val="Char2"/>
          <w:rtl/>
        </w:rPr>
        <w:t xml:space="preserve"> </w:t>
      </w:r>
      <w:r w:rsidR="00CF5B8B" w:rsidRPr="00CF5B8B">
        <w:rPr>
          <w:rStyle w:val="Char2"/>
          <w:rFonts w:hint="eastAsia"/>
          <w:rtl/>
        </w:rPr>
        <w:t>نَاسٌ</w:t>
      </w:r>
      <w:r w:rsidR="00CF5B8B" w:rsidRPr="00CF5B8B">
        <w:rPr>
          <w:rStyle w:val="Char2"/>
          <w:rtl/>
        </w:rPr>
        <w:t xml:space="preserve"> </w:t>
      </w:r>
      <w:r w:rsidR="00CF5B8B" w:rsidRPr="00CF5B8B">
        <w:rPr>
          <w:rStyle w:val="Char2"/>
          <w:rFonts w:hint="eastAsia"/>
          <w:rtl/>
        </w:rPr>
        <w:t>مِنْ</w:t>
      </w:r>
      <w:r w:rsidR="00CF5B8B" w:rsidRPr="00CF5B8B">
        <w:rPr>
          <w:rStyle w:val="Char2"/>
          <w:rtl/>
        </w:rPr>
        <w:t xml:space="preserve"> </w:t>
      </w:r>
      <w:r w:rsidR="00CF5B8B" w:rsidRPr="00CF5B8B">
        <w:rPr>
          <w:rStyle w:val="Char2"/>
          <w:rFonts w:hint="eastAsia"/>
          <w:rtl/>
        </w:rPr>
        <w:t>أُمَّتِى</w:t>
      </w:r>
      <w:r w:rsidR="00CF5B8B" w:rsidRPr="00CF5B8B">
        <w:rPr>
          <w:rStyle w:val="Char2"/>
          <w:rtl/>
        </w:rPr>
        <w:t xml:space="preserve"> </w:t>
      </w:r>
      <w:r w:rsidR="00CF5B8B" w:rsidRPr="00CF5B8B">
        <w:rPr>
          <w:rStyle w:val="Char2"/>
          <w:rFonts w:hint="eastAsia"/>
          <w:rtl/>
        </w:rPr>
        <w:t>الْخَمْرَ</w:t>
      </w:r>
      <w:r w:rsidR="00CF5B8B" w:rsidRPr="00CF5B8B">
        <w:rPr>
          <w:rStyle w:val="Char2"/>
          <w:rtl/>
        </w:rPr>
        <w:t xml:space="preserve"> </w:t>
      </w:r>
      <w:r w:rsidR="00CF5B8B" w:rsidRPr="00CF5B8B">
        <w:rPr>
          <w:rStyle w:val="Char2"/>
          <w:rFonts w:hint="eastAsia"/>
          <w:rtl/>
        </w:rPr>
        <w:t>يُسَمُّونَهَا</w:t>
      </w:r>
      <w:r w:rsidR="00CF5B8B" w:rsidRPr="00CF5B8B">
        <w:rPr>
          <w:rStyle w:val="Char2"/>
          <w:rtl/>
        </w:rPr>
        <w:t xml:space="preserve"> </w:t>
      </w:r>
      <w:r w:rsidR="00CF5B8B" w:rsidRPr="00CF5B8B">
        <w:rPr>
          <w:rStyle w:val="Char2"/>
          <w:rFonts w:hint="eastAsia"/>
          <w:rtl/>
        </w:rPr>
        <w:t>بِغَيْرِ</w:t>
      </w:r>
      <w:r w:rsidR="00CF5B8B" w:rsidRPr="00CF5B8B">
        <w:rPr>
          <w:rStyle w:val="Char2"/>
          <w:rtl/>
        </w:rPr>
        <w:t xml:space="preserve"> </w:t>
      </w:r>
      <w:r w:rsidR="00CF5B8B" w:rsidRPr="00CF5B8B">
        <w:rPr>
          <w:rStyle w:val="Char2"/>
          <w:rFonts w:hint="eastAsia"/>
          <w:rtl/>
        </w:rPr>
        <w:t>اسْمِهَا</w:t>
      </w:r>
      <w:r w:rsidR="00CF5B8B">
        <w:rPr>
          <w:rFonts w:cs="Traditional Arabic" w:hint="cs"/>
          <w:sz w:val="28"/>
          <w:rtl/>
          <w:lang w:bidi="fa-IR"/>
        </w:rPr>
        <w:t>»</w:t>
      </w:r>
      <w:r w:rsidRPr="00782831">
        <w:rPr>
          <w:rStyle w:val="FootnoteReference"/>
          <w:rFonts w:cs="B Lotus"/>
          <w:rtl/>
          <w:lang w:bidi="fa-IR"/>
        </w:rPr>
        <w:footnoteReference w:id="122"/>
      </w:r>
      <w:r w:rsidR="00CF5B8B">
        <w:rPr>
          <w:rFonts w:cs="B Lotus" w:hint="cs"/>
          <w:sz w:val="28"/>
          <w:rtl/>
          <w:lang w:bidi="fa-IR"/>
        </w:rPr>
        <w:t>.</w:t>
      </w:r>
    </w:p>
    <w:p w:rsidR="00634C2F" w:rsidRPr="00CF5B8B" w:rsidRDefault="00CF5B8B" w:rsidP="00CF5B8B">
      <w:pPr>
        <w:pStyle w:val="ListParagraph"/>
        <w:spacing w:before="0" w:beforeAutospacing="0" w:after="0" w:afterAutospacing="0"/>
        <w:ind w:left="0" w:firstLine="284"/>
        <w:rPr>
          <w:rFonts w:cs="B Lotus"/>
          <w:sz w:val="26"/>
          <w:szCs w:val="26"/>
          <w:lang w:bidi="fa-IR"/>
        </w:rPr>
      </w:pPr>
      <w:r w:rsidRPr="00CF5B8B">
        <w:rPr>
          <w:rFonts w:cs="Traditional Arabic" w:hint="cs"/>
          <w:sz w:val="26"/>
          <w:szCs w:val="26"/>
          <w:rtl/>
          <w:lang w:bidi="fa-IR"/>
        </w:rPr>
        <w:t>«</w:t>
      </w:r>
      <w:r w:rsidR="00634C2F" w:rsidRPr="00CF5B8B">
        <w:rPr>
          <w:rFonts w:cs="B Lotus"/>
          <w:sz w:val="26"/>
          <w:szCs w:val="26"/>
          <w:rtl/>
          <w:lang w:bidi="fa-IR"/>
        </w:rPr>
        <w:t>قطعاً كساني از امت من، خمر را</w:t>
      </w:r>
      <w:r w:rsidR="00912D91" w:rsidRPr="00CF5B8B">
        <w:rPr>
          <w:rFonts w:cs="B Lotus"/>
          <w:sz w:val="26"/>
          <w:szCs w:val="26"/>
          <w:rtl/>
          <w:lang w:bidi="fa-IR"/>
        </w:rPr>
        <w:t xml:space="preserve"> می‌‌</w:t>
      </w:r>
      <w:r w:rsidR="00634C2F" w:rsidRPr="00CF5B8B">
        <w:rPr>
          <w:rFonts w:cs="B Lotus"/>
          <w:sz w:val="26"/>
          <w:szCs w:val="26"/>
          <w:rtl/>
          <w:lang w:bidi="fa-IR"/>
        </w:rPr>
        <w:t>نوشند و نام ديگري را به آن</w:t>
      </w:r>
      <w:r w:rsidR="00912D91" w:rsidRPr="00CF5B8B">
        <w:rPr>
          <w:rFonts w:cs="B Lotus"/>
          <w:sz w:val="26"/>
          <w:szCs w:val="26"/>
          <w:rtl/>
          <w:lang w:bidi="fa-IR"/>
        </w:rPr>
        <w:t xml:space="preserve"> می‌‌</w:t>
      </w:r>
      <w:r w:rsidR="00634C2F" w:rsidRPr="00CF5B8B">
        <w:rPr>
          <w:rFonts w:cs="B Lotus"/>
          <w:sz w:val="26"/>
          <w:szCs w:val="26"/>
          <w:rtl/>
          <w:lang w:bidi="fa-IR"/>
        </w:rPr>
        <w:t>نهند</w:t>
      </w:r>
      <w:r w:rsidRPr="00CF5B8B">
        <w:rPr>
          <w:rFonts w:cs="Traditional Arabic" w:hint="cs"/>
          <w:sz w:val="26"/>
          <w:szCs w:val="26"/>
          <w:rtl/>
          <w:lang w:bidi="fa-IR"/>
        </w:rPr>
        <w:t>»</w:t>
      </w:r>
      <w:r w:rsidR="00634C2F" w:rsidRPr="00CF5B8B">
        <w:rPr>
          <w:rFonts w:cs="B Lotus"/>
          <w:sz w:val="26"/>
          <w:szCs w:val="26"/>
          <w:rtl/>
          <w:lang w:bidi="fa-IR"/>
        </w:rPr>
        <w:t>.</w:t>
      </w:r>
    </w:p>
    <w:p w:rsidR="00634C2F"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ابن ماج</w:t>
      </w:r>
      <w:r w:rsidR="00CF5B8B">
        <w:rPr>
          <w:rFonts w:cs="B Lotus"/>
          <w:sz w:val="28"/>
          <w:rtl/>
          <w:lang w:bidi="fa-IR"/>
        </w:rPr>
        <w:t>ه اين عبارت را بدان افزوده است:</w:t>
      </w:r>
    </w:p>
    <w:p w:rsidR="00634C2F" w:rsidRPr="003F375B" w:rsidRDefault="00CF5B8B" w:rsidP="007B1E38">
      <w:pPr>
        <w:pStyle w:val="ListParagraph"/>
        <w:spacing w:before="0" w:beforeAutospacing="0" w:after="0" w:afterAutospacing="0"/>
        <w:ind w:left="0" w:firstLine="284"/>
        <w:rPr>
          <w:rFonts w:ascii="Lotus Linotype" w:hAnsi="Lotus Linotype" w:cs="B Lotus"/>
          <w:b/>
          <w:bCs/>
          <w:sz w:val="28"/>
          <w:rtl/>
          <w:lang w:bidi="fa-IR"/>
        </w:rPr>
      </w:pPr>
      <w:r>
        <w:rPr>
          <w:rFonts w:cs="Traditional Arabic" w:hint="cs"/>
          <w:sz w:val="28"/>
          <w:rtl/>
          <w:lang w:bidi="fa-IR"/>
        </w:rPr>
        <w:t>«</w:t>
      </w:r>
      <w:r w:rsidR="007B1E38" w:rsidRPr="007B1E38">
        <w:rPr>
          <w:rStyle w:val="Char2"/>
          <w:rFonts w:hint="eastAsia"/>
          <w:rtl/>
        </w:rPr>
        <w:t>ي</w:t>
      </w:r>
      <w:r w:rsidR="007B1E38" w:rsidRPr="007B1E38">
        <w:rPr>
          <w:rStyle w:val="Char2"/>
          <w:rFonts w:hint="cs"/>
          <w:rtl/>
        </w:rPr>
        <w:t>ع</w:t>
      </w:r>
      <w:r w:rsidR="007B1E38" w:rsidRPr="007B1E38">
        <w:rPr>
          <w:rStyle w:val="Char2"/>
          <w:rFonts w:hint="eastAsia"/>
          <w:rtl/>
        </w:rPr>
        <w:t>ْ</w:t>
      </w:r>
      <w:r w:rsidR="007B1E38" w:rsidRPr="007B1E38">
        <w:rPr>
          <w:rStyle w:val="Char2"/>
          <w:rFonts w:hint="cs"/>
          <w:rtl/>
        </w:rPr>
        <w:t>زف</w:t>
      </w:r>
      <w:r w:rsidR="007B1E38" w:rsidRPr="007B1E38">
        <w:rPr>
          <w:rStyle w:val="Char2"/>
          <w:rtl/>
        </w:rPr>
        <w:t xml:space="preserve"> </w:t>
      </w:r>
      <w:r w:rsidR="007B1E38" w:rsidRPr="007B1E38">
        <w:rPr>
          <w:rStyle w:val="Char2"/>
          <w:rFonts w:hint="eastAsia"/>
          <w:rtl/>
        </w:rPr>
        <w:t>عَلَى</w:t>
      </w:r>
      <w:r w:rsidR="007B1E38" w:rsidRPr="007B1E38">
        <w:rPr>
          <w:rStyle w:val="Char2"/>
          <w:rtl/>
        </w:rPr>
        <w:t xml:space="preserve"> </w:t>
      </w:r>
      <w:r w:rsidR="007B1E38" w:rsidRPr="007B1E38">
        <w:rPr>
          <w:rStyle w:val="Char2"/>
          <w:rFonts w:hint="eastAsia"/>
          <w:rtl/>
        </w:rPr>
        <w:t>رُءُوسِهِمْ</w:t>
      </w:r>
      <w:r w:rsidR="007B1E38" w:rsidRPr="007B1E38">
        <w:rPr>
          <w:rStyle w:val="Char2"/>
          <w:rtl/>
        </w:rPr>
        <w:t xml:space="preserve"> </w:t>
      </w:r>
      <w:r w:rsidR="007B1E38" w:rsidRPr="007B1E38">
        <w:rPr>
          <w:rStyle w:val="Char2"/>
          <w:rFonts w:hint="eastAsia"/>
          <w:rtl/>
        </w:rPr>
        <w:t>بِالْمَعَازِفِ</w:t>
      </w:r>
      <w:r w:rsidR="007B1E38" w:rsidRPr="007B1E38">
        <w:rPr>
          <w:rStyle w:val="Char2"/>
          <w:rtl/>
        </w:rPr>
        <w:t xml:space="preserve"> </w:t>
      </w:r>
      <w:r w:rsidR="007B1E38" w:rsidRPr="007B1E38">
        <w:rPr>
          <w:rStyle w:val="Char2"/>
          <w:rFonts w:hint="eastAsia"/>
          <w:rtl/>
        </w:rPr>
        <w:t>وَالْقَيْنَاتِ</w:t>
      </w:r>
      <w:r w:rsidR="003F375B">
        <w:rPr>
          <w:rStyle w:val="Char2"/>
          <w:rtl/>
        </w:rPr>
        <w:t>،</w:t>
      </w:r>
      <w:r w:rsidR="007B1E38" w:rsidRPr="007B1E38">
        <w:rPr>
          <w:rStyle w:val="Char2"/>
          <w:rtl/>
        </w:rPr>
        <w:t xml:space="preserve"> </w:t>
      </w:r>
      <w:r w:rsidR="007B1E38" w:rsidRPr="007B1E38">
        <w:rPr>
          <w:rStyle w:val="Char2"/>
          <w:rFonts w:hint="eastAsia"/>
          <w:rtl/>
        </w:rPr>
        <w:t>يَخْسِفُ</w:t>
      </w:r>
      <w:r w:rsidR="007B1E38" w:rsidRPr="007B1E38">
        <w:rPr>
          <w:rStyle w:val="Char2"/>
          <w:rtl/>
        </w:rPr>
        <w:t xml:space="preserve"> </w:t>
      </w:r>
      <w:r w:rsidR="007B1E38" w:rsidRPr="007B1E38">
        <w:rPr>
          <w:rStyle w:val="Char2"/>
          <w:rFonts w:hint="eastAsia"/>
          <w:rtl/>
        </w:rPr>
        <w:t>اللَّهُ</w:t>
      </w:r>
      <w:r w:rsidR="007B1E38" w:rsidRPr="007B1E38">
        <w:rPr>
          <w:rStyle w:val="Char2"/>
          <w:rtl/>
        </w:rPr>
        <w:t xml:space="preserve"> </w:t>
      </w:r>
      <w:r w:rsidR="007B1E38" w:rsidRPr="007B1E38">
        <w:rPr>
          <w:rStyle w:val="Char2"/>
          <w:rFonts w:hint="eastAsia"/>
          <w:rtl/>
        </w:rPr>
        <w:t>بِهِمُ</w:t>
      </w:r>
      <w:r w:rsidR="007B1E38" w:rsidRPr="007B1E38">
        <w:rPr>
          <w:rStyle w:val="Char2"/>
          <w:rtl/>
        </w:rPr>
        <w:t xml:space="preserve"> </w:t>
      </w:r>
      <w:r w:rsidR="007B1E38" w:rsidRPr="007B1E38">
        <w:rPr>
          <w:rStyle w:val="Char2"/>
          <w:rFonts w:hint="eastAsia"/>
          <w:rtl/>
        </w:rPr>
        <w:t>الأَرْضَ</w:t>
      </w:r>
      <w:r w:rsidR="003F375B">
        <w:rPr>
          <w:rStyle w:val="Char2"/>
          <w:rtl/>
        </w:rPr>
        <w:t>،</w:t>
      </w:r>
      <w:r w:rsidR="007B1E38" w:rsidRPr="007B1E38">
        <w:rPr>
          <w:rStyle w:val="Char2"/>
          <w:rtl/>
        </w:rPr>
        <w:t xml:space="preserve"> </w:t>
      </w:r>
      <w:r w:rsidR="007B1E38" w:rsidRPr="007B1E38">
        <w:rPr>
          <w:rStyle w:val="Char2"/>
          <w:rFonts w:hint="eastAsia"/>
          <w:rtl/>
        </w:rPr>
        <w:t>وَيَجْعَلُ</w:t>
      </w:r>
      <w:r w:rsidR="007B1E38" w:rsidRPr="007B1E38">
        <w:rPr>
          <w:rStyle w:val="Char2"/>
          <w:rtl/>
        </w:rPr>
        <w:t xml:space="preserve"> </w:t>
      </w:r>
      <w:r w:rsidR="007B1E38" w:rsidRPr="007B1E38">
        <w:rPr>
          <w:rStyle w:val="Char2"/>
          <w:rFonts w:hint="eastAsia"/>
          <w:rtl/>
        </w:rPr>
        <w:t>مِنْهُمُ</w:t>
      </w:r>
      <w:r w:rsidR="007B1E38" w:rsidRPr="007B1E38">
        <w:rPr>
          <w:rStyle w:val="Char2"/>
          <w:rtl/>
        </w:rPr>
        <w:t xml:space="preserve"> </w:t>
      </w:r>
      <w:r w:rsidR="007B1E38" w:rsidRPr="007B1E38">
        <w:rPr>
          <w:rStyle w:val="Char2"/>
          <w:rFonts w:hint="eastAsia"/>
          <w:rtl/>
        </w:rPr>
        <w:t>الْقِرَدَةَ</w:t>
      </w:r>
      <w:r w:rsidR="007B1E38" w:rsidRPr="007B1E38">
        <w:rPr>
          <w:rStyle w:val="Char2"/>
          <w:rtl/>
        </w:rPr>
        <w:t xml:space="preserve"> </w:t>
      </w:r>
      <w:r w:rsidR="007B1E38" w:rsidRPr="007B1E38">
        <w:rPr>
          <w:rStyle w:val="Char2"/>
          <w:rFonts w:hint="eastAsia"/>
          <w:rtl/>
        </w:rPr>
        <w:t>وَالْخَنَازِيرَ</w:t>
      </w:r>
      <w:r>
        <w:rPr>
          <w:rFonts w:cs="Traditional Arabic" w:hint="cs"/>
          <w:sz w:val="28"/>
          <w:rtl/>
          <w:lang w:bidi="fa-IR"/>
        </w:rPr>
        <w:t>»</w:t>
      </w:r>
      <w:r w:rsidR="00634C2F" w:rsidRPr="007B1E38">
        <w:rPr>
          <w:rStyle w:val="FootnoteReference"/>
          <w:rFonts w:cs="B Lotus"/>
          <w:rtl/>
          <w:lang w:bidi="fa-IR"/>
        </w:rPr>
        <w:footnoteReference w:id="123"/>
      </w:r>
      <w:r w:rsidR="007B1E38" w:rsidRPr="003F375B">
        <w:rPr>
          <w:rFonts w:ascii="Lotus Linotype" w:hAnsi="Lotus Linotype" w:cs="B Lotus" w:hint="cs"/>
          <w:b/>
          <w:bCs/>
          <w:sz w:val="28"/>
          <w:rtl/>
          <w:lang w:bidi="fa-IR"/>
        </w:rPr>
        <w:t>.</w:t>
      </w:r>
    </w:p>
    <w:p w:rsidR="00634C2F" w:rsidRPr="007B1E38" w:rsidRDefault="007B1E38" w:rsidP="007B1E38">
      <w:pPr>
        <w:pStyle w:val="ListParagraph"/>
        <w:spacing w:before="0" w:beforeAutospacing="0" w:after="0" w:afterAutospacing="0"/>
        <w:ind w:left="0" w:firstLine="284"/>
        <w:rPr>
          <w:rFonts w:cs="B Lotus"/>
          <w:sz w:val="26"/>
          <w:szCs w:val="26"/>
          <w:rtl/>
          <w:lang w:bidi="fa-IR"/>
        </w:rPr>
      </w:pPr>
      <w:r w:rsidRPr="007B1E38">
        <w:rPr>
          <w:rFonts w:ascii="Lotus Linotype" w:hAnsi="Lotus Linotype" w:cs="Traditional Arabic" w:hint="cs"/>
          <w:b/>
          <w:bCs/>
          <w:sz w:val="26"/>
          <w:szCs w:val="26"/>
          <w:rtl/>
          <w:lang w:bidi="fa-IR"/>
        </w:rPr>
        <w:t>«</w:t>
      </w:r>
      <w:r w:rsidR="00634C2F" w:rsidRPr="007B1E38">
        <w:rPr>
          <w:rFonts w:cs="B Lotus"/>
          <w:sz w:val="26"/>
          <w:szCs w:val="26"/>
          <w:rtl/>
          <w:lang w:bidi="fa-IR"/>
        </w:rPr>
        <w:t>مردان و زنان خواننده</w:t>
      </w:r>
      <w:r w:rsidR="00912D91" w:rsidRPr="007B1E38">
        <w:rPr>
          <w:rFonts w:cs="B Lotus"/>
          <w:sz w:val="26"/>
          <w:szCs w:val="26"/>
          <w:rtl/>
          <w:lang w:bidi="fa-IR"/>
        </w:rPr>
        <w:t xml:space="preserve">‌اي </w:t>
      </w:r>
      <w:r w:rsidR="00634C2F" w:rsidRPr="007B1E38">
        <w:rPr>
          <w:rFonts w:cs="B Lotus"/>
          <w:sz w:val="26"/>
          <w:szCs w:val="26"/>
          <w:rtl/>
          <w:lang w:bidi="fa-IR"/>
        </w:rPr>
        <w:t>برايشان آواز</w:t>
      </w:r>
      <w:r w:rsidR="00912D91" w:rsidRPr="007B1E38">
        <w:rPr>
          <w:rFonts w:cs="B Lotus"/>
          <w:sz w:val="26"/>
          <w:szCs w:val="26"/>
          <w:rtl/>
          <w:lang w:bidi="fa-IR"/>
        </w:rPr>
        <w:t xml:space="preserve"> می‌‌</w:t>
      </w:r>
      <w:r w:rsidR="00634C2F" w:rsidRPr="007B1E38">
        <w:rPr>
          <w:rFonts w:cs="B Lotus"/>
          <w:sz w:val="26"/>
          <w:szCs w:val="26"/>
          <w:rtl/>
          <w:lang w:bidi="fa-IR"/>
        </w:rPr>
        <w:t>خوانند. خداوند آنان را به زمين فرو</w:t>
      </w:r>
      <w:r w:rsidR="00912D91" w:rsidRPr="007B1E38">
        <w:rPr>
          <w:rFonts w:cs="B Lotus"/>
          <w:sz w:val="26"/>
          <w:szCs w:val="26"/>
          <w:rtl/>
          <w:lang w:bidi="fa-IR"/>
        </w:rPr>
        <w:t xml:space="preserve"> می‌‌</w:t>
      </w:r>
      <w:r w:rsidR="00634C2F" w:rsidRPr="007B1E38">
        <w:rPr>
          <w:rFonts w:cs="B Lotus"/>
          <w:sz w:val="26"/>
          <w:szCs w:val="26"/>
          <w:rtl/>
          <w:lang w:bidi="fa-IR"/>
        </w:rPr>
        <w:t>برد و افرادي از آنان را همچون</w:t>
      </w:r>
      <w:r w:rsidR="00912D91" w:rsidRPr="007B1E38">
        <w:rPr>
          <w:rFonts w:cs="B Lotus"/>
          <w:sz w:val="26"/>
          <w:szCs w:val="26"/>
          <w:rtl/>
          <w:lang w:bidi="fa-IR"/>
        </w:rPr>
        <w:t xml:space="preserve"> می‌</w:t>
      </w:r>
      <w:r w:rsidR="00634C2F" w:rsidRPr="007B1E38">
        <w:rPr>
          <w:rFonts w:cs="B Lotus"/>
          <w:sz w:val="26"/>
          <w:szCs w:val="26"/>
          <w:rtl/>
          <w:lang w:bidi="fa-IR"/>
        </w:rPr>
        <w:t>مون و خوك زشت روي</w:t>
      </w:r>
      <w:r w:rsidR="00912D91" w:rsidRPr="007B1E38">
        <w:rPr>
          <w:rFonts w:cs="B Lotus"/>
          <w:sz w:val="26"/>
          <w:szCs w:val="26"/>
          <w:rtl/>
          <w:lang w:bidi="fa-IR"/>
        </w:rPr>
        <w:t xml:space="preserve"> می‌‌</w:t>
      </w:r>
      <w:r w:rsidR="00634C2F" w:rsidRPr="007B1E38">
        <w:rPr>
          <w:rFonts w:cs="B Lotus"/>
          <w:sz w:val="26"/>
          <w:szCs w:val="26"/>
          <w:rtl/>
          <w:lang w:bidi="fa-IR"/>
        </w:rPr>
        <w:t>گرداند</w:t>
      </w:r>
      <w:r w:rsidRPr="007B1E38">
        <w:rPr>
          <w:rFonts w:cs="Traditional Arabic" w:hint="cs"/>
          <w:sz w:val="26"/>
          <w:szCs w:val="26"/>
          <w:rtl/>
          <w:lang w:bidi="fa-IR"/>
        </w:rPr>
        <w:t>»</w:t>
      </w:r>
      <w:r w:rsidR="00634C2F" w:rsidRPr="007B1E38">
        <w:rPr>
          <w:rFonts w:cs="B Lotus"/>
          <w:sz w:val="26"/>
          <w:szCs w:val="26"/>
          <w:rtl/>
          <w:lang w:bidi="fa-IR"/>
        </w:rPr>
        <w:t>.</w:t>
      </w:r>
    </w:p>
    <w:p w:rsidR="00634C2F"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بخاري از ابوعامر يا ابومالك اشعري، حديث فوق را روايت كرده و طي آن آمده است</w:t>
      </w:r>
      <w:r w:rsidR="007B1E38">
        <w:rPr>
          <w:rFonts w:cs="B Lotus" w:hint="cs"/>
          <w:sz w:val="28"/>
          <w:rtl/>
          <w:lang w:bidi="fa-IR"/>
        </w:rPr>
        <w:t>:</w:t>
      </w:r>
    </w:p>
    <w:p w:rsidR="00634C2F" w:rsidRPr="003F375B" w:rsidRDefault="007B1E38" w:rsidP="007B1E38">
      <w:pPr>
        <w:pStyle w:val="ListParagraph"/>
        <w:spacing w:before="0" w:beforeAutospacing="0" w:after="0" w:afterAutospacing="0"/>
        <w:ind w:left="0" w:firstLine="284"/>
        <w:rPr>
          <w:rFonts w:ascii="Lotus Linotype" w:hAnsi="Lotus Linotype" w:cs="B Lotus"/>
          <w:b/>
          <w:bCs/>
          <w:sz w:val="28"/>
          <w:rtl/>
          <w:lang w:bidi="fa-IR"/>
        </w:rPr>
      </w:pPr>
      <w:r w:rsidRPr="007B1E38">
        <w:rPr>
          <w:rFonts w:cs="Traditional Arabic" w:hint="cs"/>
          <w:sz w:val="28"/>
          <w:rtl/>
          <w:lang w:bidi="fa-IR"/>
        </w:rPr>
        <w:t>«</w:t>
      </w:r>
      <w:r w:rsidRPr="007B1E38">
        <w:rPr>
          <w:rStyle w:val="Char2"/>
          <w:rFonts w:hint="eastAsia"/>
          <w:rtl/>
        </w:rPr>
        <w:t>لَيَكُونَنَّ</w:t>
      </w:r>
      <w:r w:rsidRPr="007B1E38">
        <w:rPr>
          <w:rStyle w:val="Char2"/>
          <w:rtl/>
        </w:rPr>
        <w:t xml:space="preserve"> </w:t>
      </w:r>
      <w:r w:rsidRPr="007B1E38">
        <w:rPr>
          <w:rStyle w:val="Char2"/>
          <w:rFonts w:hint="eastAsia"/>
          <w:rtl/>
        </w:rPr>
        <w:t>مِنْ</w:t>
      </w:r>
      <w:r w:rsidRPr="007B1E38">
        <w:rPr>
          <w:rStyle w:val="Char2"/>
          <w:rtl/>
        </w:rPr>
        <w:t xml:space="preserve"> </w:t>
      </w:r>
      <w:r w:rsidRPr="007B1E38">
        <w:rPr>
          <w:rStyle w:val="Char2"/>
          <w:rFonts w:hint="eastAsia"/>
          <w:rtl/>
        </w:rPr>
        <w:t>أُمَّتِى</w:t>
      </w:r>
      <w:r w:rsidRPr="007B1E38">
        <w:rPr>
          <w:rStyle w:val="Char2"/>
          <w:rtl/>
        </w:rPr>
        <w:t xml:space="preserve"> </w:t>
      </w:r>
      <w:r w:rsidRPr="007B1E38">
        <w:rPr>
          <w:rStyle w:val="Char2"/>
          <w:rFonts w:hint="eastAsia"/>
          <w:rtl/>
        </w:rPr>
        <w:t>أَقْوَامٌ</w:t>
      </w:r>
      <w:r w:rsidRPr="007B1E38">
        <w:rPr>
          <w:rStyle w:val="Char2"/>
          <w:rtl/>
        </w:rPr>
        <w:t xml:space="preserve"> </w:t>
      </w:r>
      <w:r w:rsidRPr="007B1E38">
        <w:rPr>
          <w:rStyle w:val="Char2"/>
          <w:rFonts w:hint="eastAsia"/>
          <w:rtl/>
        </w:rPr>
        <w:t>يَسْتَحِلُّونَ</w:t>
      </w:r>
      <w:r w:rsidRPr="007B1E38">
        <w:rPr>
          <w:rStyle w:val="Char2"/>
          <w:rtl/>
        </w:rPr>
        <w:t xml:space="preserve"> </w:t>
      </w:r>
      <w:r w:rsidRPr="007B1E38">
        <w:rPr>
          <w:rStyle w:val="Char2"/>
          <w:rFonts w:hint="eastAsia"/>
          <w:rtl/>
        </w:rPr>
        <w:t>الْحِرَ</w:t>
      </w:r>
      <w:r w:rsidRPr="007B1E38">
        <w:rPr>
          <w:rStyle w:val="Char2"/>
          <w:rtl/>
        </w:rPr>
        <w:t xml:space="preserve"> </w:t>
      </w:r>
      <w:r w:rsidRPr="007B1E38">
        <w:rPr>
          <w:rStyle w:val="Char2"/>
          <w:rFonts w:hint="eastAsia"/>
          <w:rtl/>
        </w:rPr>
        <w:t>وَالْحَرِيرَ</w:t>
      </w:r>
      <w:r w:rsidRPr="007B1E38">
        <w:rPr>
          <w:rStyle w:val="Char2"/>
          <w:rtl/>
        </w:rPr>
        <w:t xml:space="preserve"> </w:t>
      </w:r>
      <w:r w:rsidRPr="007B1E38">
        <w:rPr>
          <w:rStyle w:val="Char2"/>
          <w:rFonts w:hint="eastAsia"/>
          <w:rtl/>
        </w:rPr>
        <w:t>وَالْخَمْرَ</w:t>
      </w:r>
      <w:r w:rsidRPr="007B1E38">
        <w:rPr>
          <w:rStyle w:val="Char2"/>
          <w:rtl/>
        </w:rPr>
        <w:t xml:space="preserve"> </w:t>
      </w:r>
      <w:r w:rsidRPr="007B1E38">
        <w:rPr>
          <w:rStyle w:val="Char2"/>
          <w:rFonts w:hint="eastAsia"/>
          <w:rtl/>
        </w:rPr>
        <w:t>وَالْمَعَازِفَ</w:t>
      </w:r>
      <w:r w:rsidR="003F375B">
        <w:rPr>
          <w:rStyle w:val="Char2"/>
          <w:rtl/>
        </w:rPr>
        <w:t>،</w:t>
      </w:r>
      <w:r w:rsidRPr="007B1E38">
        <w:rPr>
          <w:rStyle w:val="Char2"/>
          <w:rtl/>
        </w:rPr>
        <w:t xml:space="preserve"> </w:t>
      </w:r>
      <w:r w:rsidRPr="007B1E38">
        <w:rPr>
          <w:rStyle w:val="Char2"/>
          <w:rFonts w:hint="eastAsia"/>
          <w:rtl/>
        </w:rPr>
        <w:t>وَلَيَنْزِلَنَّ</w:t>
      </w:r>
      <w:r w:rsidRPr="007B1E38">
        <w:rPr>
          <w:rStyle w:val="Char2"/>
          <w:rtl/>
        </w:rPr>
        <w:t xml:space="preserve"> </w:t>
      </w:r>
      <w:r w:rsidRPr="007B1E38">
        <w:rPr>
          <w:rStyle w:val="Char2"/>
          <w:rFonts w:hint="eastAsia"/>
          <w:rtl/>
        </w:rPr>
        <w:t>أَقْوَامٌ</w:t>
      </w:r>
      <w:r w:rsidRPr="007B1E38">
        <w:rPr>
          <w:rStyle w:val="Char2"/>
          <w:rtl/>
        </w:rPr>
        <w:t xml:space="preserve"> </w:t>
      </w:r>
      <w:r w:rsidRPr="007B1E38">
        <w:rPr>
          <w:rStyle w:val="Char2"/>
          <w:rFonts w:hint="eastAsia"/>
          <w:rtl/>
        </w:rPr>
        <w:t>إِلَى</w:t>
      </w:r>
      <w:r w:rsidRPr="007B1E38">
        <w:rPr>
          <w:rStyle w:val="Char2"/>
          <w:rtl/>
        </w:rPr>
        <w:t xml:space="preserve"> </w:t>
      </w:r>
      <w:r w:rsidRPr="007B1E38">
        <w:rPr>
          <w:rStyle w:val="Char2"/>
          <w:rFonts w:hint="eastAsia"/>
          <w:rtl/>
        </w:rPr>
        <w:t>جَنْبِ</w:t>
      </w:r>
      <w:r w:rsidRPr="007B1E38">
        <w:rPr>
          <w:rStyle w:val="Char2"/>
          <w:rtl/>
        </w:rPr>
        <w:t xml:space="preserve"> </w:t>
      </w:r>
      <w:r w:rsidRPr="007B1E38">
        <w:rPr>
          <w:rStyle w:val="Char2"/>
          <w:rFonts w:hint="eastAsia"/>
          <w:rtl/>
        </w:rPr>
        <w:t>عَلَمٍ</w:t>
      </w:r>
      <w:r w:rsidRPr="007B1E38">
        <w:rPr>
          <w:rStyle w:val="Char2"/>
          <w:rtl/>
        </w:rPr>
        <w:t xml:space="preserve"> </w:t>
      </w:r>
      <w:r w:rsidRPr="007B1E38">
        <w:rPr>
          <w:rStyle w:val="Char2"/>
          <w:rFonts w:hint="eastAsia"/>
          <w:rtl/>
        </w:rPr>
        <w:t>يَرُوحُ</w:t>
      </w:r>
      <w:r w:rsidRPr="007B1E38">
        <w:rPr>
          <w:rStyle w:val="Char2"/>
          <w:rtl/>
        </w:rPr>
        <w:t xml:space="preserve"> </w:t>
      </w:r>
      <w:r w:rsidRPr="007B1E38">
        <w:rPr>
          <w:rStyle w:val="Char2"/>
          <w:rFonts w:hint="eastAsia"/>
          <w:rtl/>
        </w:rPr>
        <w:t>عَلَيْهِمْ</w:t>
      </w:r>
      <w:r w:rsidRPr="007B1E38">
        <w:rPr>
          <w:rStyle w:val="Char2"/>
          <w:rtl/>
        </w:rPr>
        <w:t xml:space="preserve"> </w:t>
      </w:r>
      <w:r w:rsidRPr="007B1E38">
        <w:rPr>
          <w:rStyle w:val="Char2"/>
          <w:rFonts w:hint="eastAsia"/>
          <w:rtl/>
        </w:rPr>
        <w:t>بِسَارِحَةٍ</w:t>
      </w:r>
      <w:r w:rsidRPr="007B1E38">
        <w:rPr>
          <w:rStyle w:val="Char2"/>
          <w:rtl/>
        </w:rPr>
        <w:t xml:space="preserve"> </w:t>
      </w:r>
      <w:r w:rsidRPr="007B1E38">
        <w:rPr>
          <w:rStyle w:val="Char2"/>
          <w:rFonts w:hint="eastAsia"/>
          <w:rtl/>
        </w:rPr>
        <w:t>لَهُمْ</w:t>
      </w:r>
      <w:r w:rsidR="003F375B">
        <w:rPr>
          <w:rStyle w:val="Char2"/>
          <w:rtl/>
        </w:rPr>
        <w:t>،</w:t>
      </w:r>
      <w:r w:rsidRPr="007B1E38">
        <w:rPr>
          <w:rStyle w:val="Char2"/>
          <w:rtl/>
        </w:rPr>
        <w:t xml:space="preserve"> </w:t>
      </w:r>
      <w:r w:rsidRPr="007B1E38">
        <w:rPr>
          <w:rStyle w:val="Char2"/>
          <w:rFonts w:hint="eastAsia"/>
          <w:rtl/>
        </w:rPr>
        <w:t>يَأْتِيهِمْ</w:t>
      </w:r>
      <w:r>
        <w:rPr>
          <w:rStyle w:val="Char2"/>
          <w:rtl/>
        </w:rPr>
        <w:t xml:space="preserve"> -</w:t>
      </w:r>
      <w:r w:rsidRPr="007B1E38">
        <w:rPr>
          <w:rStyle w:val="Char2"/>
          <w:rFonts w:hint="eastAsia"/>
          <w:rtl/>
        </w:rPr>
        <w:t>يَعْنِى</w:t>
      </w:r>
      <w:r w:rsidRPr="007B1E38">
        <w:rPr>
          <w:rStyle w:val="Char2"/>
          <w:rtl/>
        </w:rPr>
        <w:t xml:space="preserve"> </w:t>
      </w:r>
      <w:r w:rsidRPr="007B1E38">
        <w:rPr>
          <w:rStyle w:val="Char2"/>
          <w:rFonts w:hint="eastAsia"/>
          <w:rtl/>
        </w:rPr>
        <w:t>الْفَقِيرَ</w:t>
      </w:r>
      <w:r w:rsidRPr="007B1E38">
        <w:rPr>
          <w:rStyle w:val="Char2"/>
          <w:rtl/>
        </w:rPr>
        <w:t xml:space="preserve">- </w:t>
      </w:r>
      <w:r w:rsidRPr="007B1E38">
        <w:rPr>
          <w:rStyle w:val="Char2"/>
          <w:rFonts w:hint="eastAsia"/>
          <w:rtl/>
        </w:rPr>
        <w:t>لِحَاجَةٍ</w:t>
      </w:r>
      <w:r w:rsidRPr="007B1E38">
        <w:rPr>
          <w:rStyle w:val="Char2"/>
          <w:rtl/>
        </w:rPr>
        <w:t xml:space="preserve"> </w:t>
      </w:r>
      <w:r w:rsidRPr="007B1E38">
        <w:rPr>
          <w:rStyle w:val="Char2"/>
          <w:rFonts w:hint="eastAsia"/>
          <w:rtl/>
        </w:rPr>
        <w:t>فَيَقُولُوا</w:t>
      </w:r>
      <w:r w:rsidRPr="007B1E38">
        <w:rPr>
          <w:rStyle w:val="Char2"/>
          <w:rtl/>
        </w:rPr>
        <w:t xml:space="preserve"> </w:t>
      </w:r>
      <w:r w:rsidRPr="007B1E38">
        <w:rPr>
          <w:rStyle w:val="Char2"/>
          <w:rFonts w:hint="eastAsia"/>
          <w:rtl/>
        </w:rPr>
        <w:t>ارْجِعْ</w:t>
      </w:r>
      <w:r w:rsidRPr="007B1E38">
        <w:rPr>
          <w:rStyle w:val="Char2"/>
          <w:rtl/>
        </w:rPr>
        <w:t xml:space="preserve"> </w:t>
      </w:r>
      <w:r w:rsidRPr="007B1E38">
        <w:rPr>
          <w:rStyle w:val="Char2"/>
          <w:rFonts w:hint="eastAsia"/>
          <w:rtl/>
        </w:rPr>
        <w:t>إِلَيْنَا</w:t>
      </w:r>
      <w:r w:rsidRPr="007B1E38">
        <w:rPr>
          <w:rStyle w:val="Char2"/>
          <w:rtl/>
        </w:rPr>
        <w:t xml:space="preserve"> </w:t>
      </w:r>
      <w:r w:rsidRPr="007B1E38">
        <w:rPr>
          <w:rStyle w:val="Char2"/>
          <w:rFonts w:hint="eastAsia"/>
          <w:rtl/>
        </w:rPr>
        <w:t>غَدًا</w:t>
      </w:r>
      <w:r w:rsidRPr="007B1E38">
        <w:rPr>
          <w:rStyle w:val="Char2"/>
          <w:rtl/>
        </w:rPr>
        <w:t xml:space="preserve"> . </w:t>
      </w:r>
      <w:r w:rsidRPr="007B1E38">
        <w:rPr>
          <w:rStyle w:val="Char2"/>
          <w:rFonts w:hint="eastAsia"/>
          <w:rtl/>
        </w:rPr>
        <w:t>فَيُبَيِّتُهُمُ</w:t>
      </w:r>
      <w:r w:rsidRPr="007B1E38">
        <w:rPr>
          <w:rStyle w:val="Char2"/>
          <w:rtl/>
        </w:rPr>
        <w:t xml:space="preserve"> </w:t>
      </w:r>
      <w:r w:rsidRPr="007B1E38">
        <w:rPr>
          <w:rStyle w:val="Char2"/>
          <w:rFonts w:hint="eastAsia"/>
          <w:rtl/>
        </w:rPr>
        <w:t>اللَّهُ</w:t>
      </w:r>
      <w:r w:rsidRPr="007B1E38">
        <w:rPr>
          <w:rStyle w:val="Char2"/>
          <w:rtl/>
        </w:rPr>
        <w:t xml:space="preserve"> </w:t>
      </w:r>
      <w:r w:rsidRPr="007B1E38">
        <w:rPr>
          <w:rStyle w:val="Char2"/>
          <w:rFonts w:hint="eastAsia"/>
          <w:rtl/>
        </w:rPr>
        <w:t>وَيَضَعُ</w:t>
      </w:r>
      <w:r w:rsidRPr="007B1E38">
        <w:rPr>
          <w:rStyle w:val="Char2"/>
          <w:rtl/>
        </w:rPr>
        <w:t xml:space="preserve"> </w:t>
      </w:r>
      <w:r w:rsidRPr="007B1E38">
        <w:rPr>
          <w:rStyle w:val="Char2"/>
          <w:rFonts w:hint="eastAsia"/>
          <w:rtl/>
        </w:rPr>
        <w:t>الْعَلَمَ</w:t>
      </w:r>
      <w:r w:rsidR="003F375B">
        <w:rPr>
          <w:rStyle w:val="Char2"/>
          <w:rtl/>
        </w:rPr>
        <w:t>،</w:t>
      </w:r>
      <w:r w:rsidRPr="007B1E38">
        <w:rPr>
          <w:rStyle w:val="Char2"/>
          <w:rtl/>
        </w:rPr>
        <w:t xml:space="preserve"> </w:t>
      </w:r>
      <w:r w:rsidRPr="007B1E38">
        <w:rPr>
          <w:rStyle w:val="Char2"/>
          <w:rFonts w:hint="eastAsia"/>
          <w:rtl/>
        </w:rPr>
        <w:t>وَيَمْسَخُ</w:t>
      </w:r>
      <w:r w:rsidRPr="007B1E38">
        <w:rPr>
          <w:rStyle w:val="Char2"/>
          <w:rtl/>
        </w:rPr>
        <w:t xml:space="preserve"> </w:t>
      </w:r>
      <w:r w:rsidRPr="007B1E38">
        <w:rPr>
          <w:rStyle w:val="Char2"/>
          <w:rFonts w:hint="eastAsia"/>
          <w:rtl/>
        </w:rPr>
        <w:t>آخَرِينَ</w:t>
      </w:r>
      <w:r w:rsidRPr="007B1E38">
        <w:rPr>
          <w:rStyle w:val="Char2"/>
          <w:rtl/>
        </w:rPr>
        <w:t xml:space="preserve"> </w:t>
      </w:r>
      <w:r w:rsidRPr="007B1E38">
        <w:rPr>
          <w:rStyle w:val="Char2"/>
          <w:rFonts w:hint="eastAsia"/>
          <w:rtl/>
        </w:rPr>
        <w:t>قِرَدَةً</w:t>
      </w:r>
      <w:r w:rsidRPr="007B1E38">
        <w:rPr>
          <w:rStyle w:val="Char2"/>
          <w:rtl/>
        </w:rPr>
        <w:t xml:space="preserve"> </w:t>
      </w:r>
      <w:r w:rsidRPr="007B1E38">
        <w:rPr>
          <w:rStyle w:val="Char2"/>
          <w:rFonts w:hint="eastAsia"/>
          <w:rtl/>
        </w:rPr>
        <w:t>وَخَنَازِيرَ</w:t>
      </w:r>
      <w:r w:rsidRPr="007B1E38">
        <w:rPr>
          <w:rStyle w:val="Char2"/>
          <w:rtl/>
        </w:rPr>
        <w:t xml:space="preserve"> </w:t>
      </w:r>
      <w:r w:rsidRPr="007B1E38">
        <w:rPr>
          <w:rStyle w:val="Char2"/>
          <w:rFonts w:hint="eastAsia"/>
          <w:rtl/>
        </w:rPr>
        <w:t>إِلَى</w:t>
      </w:r>
      <w:r w:rsidRPr="007B1E38">
        <w:rPr>
          <w:rStyle w:val="Char2"/>
          <w:rtl/>
        </w:rPr>
        <w:t xml:space="preserve"> </w:t>
      </w:r>
      <w:r w:rsidRPr="007B1E38">
        <w:rPr>
          <w:rStyle w:val="Char2"/>
          <w:rFonts w:hint="eastAsia"/>
          <w:rtl/>
        </w:rPr>
        <w:t>يَوْمِ</w:t>
      </w:r>
      <w:r w:rsidRPr="007B1E38">
        <w:rPr>
          <w:rStyle w:val="Char2"/>
          <w:rtl/>
        </w:rPr>
        <w:t xml:space="preserve"> </w:t>
      </w:r>
      <w:r w:rsidRPr="007B1E38">
        <w:rPr>
          <w:rStyle w:val="Char2"/>
          <w:rFonts w:hint="eastAsia"/>
          <w:rtl/>
        </w:rPr>
        <w:t>الْقِيَامَةِ</w:t>
      </w:r>
      <w:r w:rsidRPr="007B1E38">
        <w:rPr>
          <w:rFonts w:cs="Traditional Arabic" w:hint="cs"/>
          <w:sz w:val="28"/>
          <w:rtl/>
          <w:lang w:bidi="fa-IR"/>
        </w:rPr>
        <w:t>»</w:t>
      </w:r>
      <w:r w:rsidR="00634C2F" w:rsidRPr="00782831">
        <w:rPr>
          <w:rStyle w:val="FootnoteReference"/>
          <w:rFonts w:cs="B Lotus"/>
          <w:rtl/>
          <w:lang w:bidi="fa-IR"/>
        </w:rPr>
        <w:footnoteReference w:id="124"/>
      </w:r>
      <w:r w:rsidRPr="003F375B">
        <w:rPr>
          <w:rFonts w:ascii="Lotus Linotype" w:hAnsi="Lotus Linotype" w:cs="B Lotus" w:hint="cs"/>
          <w:b/>
          <w:bCs/>
          <w:sz w:val="28"/>
          <w:rtl/>
          <w:lang w:bidi="fa-IR"/>
        </w:rPr>
        <w:t>.</w:t>
      </w:r>
    </w:p>
    <w:p w:rsidR="00634C2F" w:rsidRPr="007B1E38" w:rsidRDefault="007B1E38" w:rsidP="007B1E38">
      <w:pPr>
        <w:pStyle w:val="ListParagraph"/>
        <w:spacing w:before="0" w:beforeAutospacing="0" w:after="0" w:afterAutospacing="0"/>
        <w:ind w:left="0" w:firstLine="284"/>
        <w:rPr>
          <w:rFonts w:cs="B Lotus"/>
          <w:sz w:val="26"/>
          <w:szCs w:val="26"/>
          <w:rtl/>
          <w:lang w:bidi="fa-IR"/>
        </w:rPr>
      </w:pPr>
      <w:r w:rsidRPr="007B1E38">
        <w:rPr>
          <w:rFonts w:ascii="Lotus Linotype" w:hAnsi="Lotus Linotype" w:cs="Traditional Arabic" w:hint="cs"/>
          <w:sz w:val="26"/>
          <w:szCs w:val="26"/>
          <w:rtl/>
          <w:lang w:bidi="fa-IR"/>
        </w:rPr>
        <w:t>«</w:t>
      </w:r>
      <w:r w:rsidR="00634C2F" w:rsidRPr="007B1E38">
        <w:rPr>
          <w:rFonts w:cs="B Lotus"/>
          <w:sz w:val="26"/>
          <w:szCs w:val="26"/>
          <w:rtl/>
          <w:lang w:bidi="fa-IR"/>
        </w:rPr>
        <w:t>جماعت</w:t>
      </w:r>
      <w:r w:rsidR="00E507EB" w:rsidRPr="007B1E38">
        <w:rPr>
          <w:rFonts w:cs="B Lotus"/>
          <w:sz w:val="26"/>
          <w:szCs w:val="26"/>
          <w:rtl/>
          <w:lang w:bidi="fa-IR"/>
        </w:rPr>
        <w:t>‌ها</w:t>
      </w:r>
      <w:r w:rsidR="00634C2F" w:rsidRPr="007B1E38">
        <w:rPr>
          <w:rFonts w:cs="B Lotus"/>
          <w:sz w:val="26"/>
          <w:szCs w:val="26"/>
          <w:rtl/>
          <w:lang w:bidi="fa-IR"/>
        </w:rPr>
        <w:t>يي از امت من پيدا خواهند شد كه پارچه</w:t>
      </w:r>
      <w:r w:rsidR="00912D91" w:rsidRPr="007B1E38">
        <w:rPr>
          <w:rFonts w:cs="B Lotus"/>
          <w:sz w:val="26"/>
          <w:szCs w:val="26"/>
          <w:rtl/>
          <w:lang w:bidi="fa-IR"/>
        </w:rPr>
        <w:t xml:space="preserve">‌ی </w:t>
      </w:r>
      <w:r w:rsidR="00634C2F" w:rsidRPr="007B1E38">
        <w:rPr>
          <w:rFonts w:cs="B Lotus"/>
          <w:sz w:val="26"/>
          <w:szCs w:val="26"/>
          <w:rtl/>
          <w:lang w:bidi="fa-IR"/>
        </w:rPr>
        <w:t>پشم و ابريشم و خمر و طنبور را حلال</w:t>
      </w:r>
      <w:r w:rsidR="00912D91" w:rsidRPr="007B1E38">
        <w:rPr>
          <w:rFonts w:cs="B Lotus"/>
          <w:sz w:val="26"/>
          <w:szCs w:val="26"/>
          <w:rtl/>
          <w:lang w:bidi="fa-IR"/>
        </w:rPr>
        <w:t xml:space="preserve"> می‌‌</w:t>
      </w:r>
      <w:r w:rsidR="00634C2F" w:rsidRPr="007B1E38">
        <w:rPr>
          <w:rFonts w:cs="B Lotus"/>
          <w:sz w:val="26"/>
          <w:szCs w:val="26"/>
          <w:rtl/>
          <w:lang w:bidi="fa-IR"/>
        </w:rPr>
        <w:t>دانند. و جماعت</w:t>
      </w:r>
      <w:r w:rsidR="00E507EB" w:rsidRPr="007B1E38">
        <w:rPr>
          <w:rFonts w:cs="B Lotus"/>
          <w:sz w:val="26"/>
          <w:szCs w:val="26"/>
          <w:rtl/>
          <w:lang w:bidi="fa-IR"/>
        </w:rPr>
        <w:t>‌ها</w:t>
      </w:r>
      <w:r w:rsidR="00634C2F" w:rsidRPr="007B1E38">
        <w:rPr>
          <w:rFonts w:cs="B Lotus"/>
          <w:sz w:val="26"/>
          <w:szCs w:val="26"/>
          <w:rtl/>
          <w:lang w:bidi="fa-IR"/>
        </w:rPr>
        <w:t>يي در كنار كوه منزل اختيار</w:t>
      </w:r>
      <w:r w:rsidR="00912D91" w:rsidRPr="007B1E38">
        <w:rPr>
          <w:rFonts w:cs="B Lotus"/>
          <w:sz w:val="26"/>
          <w:szCs w:val="26"/>
          <w:rtl/>
          <w:lang w:bidi="fa-IR"/>
        </w:rPr>
        <w:t xml:space="preserve"> می‌‌</w:t>
      </w:r>
      <w:r w:rsidR="00634C2F" w:rsidRPr="007B1E38">
        <w:rPr>
          <w:rFonts w:cs="B Lotus"/>
          <w:sz w:val="26"/>
          <w:szCs w:val="26"/>
          <w:rtl/>
          <w:lang w:bidi="fa-IR"/>
        </w:rPr>
        <w:t>كنند و چهارپايانشان را آنجا به آغل</w:t>
      </w:r>
      <w:r w:rsidR="00912D91" w:rsidRPr="007B1E38">
        <w:rPr>
          <w:rFonts w:cs="B Lotus"/>
          <w:sz w:val="26"/>
          <w:szCs w:val="26"/>
          <w:rtl/>
          <w:lang w:bidi="fa-IR"/>
        </w:rPr>
        <w:t xml:space="preserve"> می‌‌</w:t>
      </w:r>
      <w:r w:rsidR="00634C2F" w:rsidRPr="007B1E38">
        <w:rPr>
          <w:rFonts w:cs="B Lotus"/>
          <w:sz w:val="26"/>
          <w:szCs w:val="26"/>
          <w:rtl/>
          <w:lang w:bidi="fa-IR"/>
        </w:rPr>
        <w:t>برند. فردا براي حاجتي پيش آنان</w:t>
      </w:r>
      <w:r w:rsidR="00912D91" w:rsidRPr="007B1E38">
        <w:rPr>
          <w:rFonts w:cs="B Lotus"/>
          <w:sz w:val="26"/>
          <w:szCs w:val="26"/>
          <w:rtl/>
          <w:lang w:bidi="fa-IR"/>
        </w:rPr>
        <w:t xml:space="preserve"> می‌‌</w:t>
      </w:r>
      <w:r w:rsidR="00634C2F" w:rsidRPr="007B1E38">
        <w:rPr>
          <w:rFonts w:cs="B Lotus"/>
          <w:sz w:val="26"/>
          <w:szCs w:val="26"/>
          <w:rtl/>
          <w:lang w:bidi="fa-IR"/>
        </w:rPr>
        <w:t>آيد، به او</w:t>
      </w:r>
      <w:r w:rsidR="00912D91" w:rsidRPr="007B1E38">
        <w:rPr>
          <w:rFonts w:cs="B Lotus"/>
          <w:sz w:val="26"/>
          <w:szCs w:val="26"/>
          <w:rtl/>
          <w:lang w:bidi="fa-IR"/>
        </w:rPr>
        <w:t xml:space="preserve"> می‌‌</w:t>
      </w:r>
      <w:r w:rsidR="00634C2F" w:rsidRPr="007B1E38">
        <w:rPr>
          <w:rFonts w:cs="B Lotus"/>
          <w:sz w:val="26"/>
          <w:szCs w:val="26"/>
          <w:rtl/>
          <w:lang w:bidi="fa-IR"/>
        </w:rPr>
        <w:t>گويند: فردا نزد ما برگرد. پس خداوند شبانه عذاب را بر سرشان نازل</w:t>
      </w:r>
      <w:r w:rsidR="00912D91" w:rsidRPr="007B1E38">
        <w:rPr>
          <w:rFonts w:cs="B Lotus"/>
          <w:sz w:val="26"/>
          <w:szCs w:val="26"/>
          <w:rtl/>
          <w:lang w:bidi="fa-IR"/>
        </w:rPr>
        <w:t xml:space="preserve"> می‌‌</w:t>
      </w:r>
      <w:r w:rsidR="00634C2F" w:rsidRPr="007B1E38">
        <w:rPr>
          <w:rFonts w:cs="B Lotus"/>
          <w:sz w:val="26"/>
          <w:szCs w:val="26"/>
          <w:rtl/>
          <w:lang w:bidi="fa-IR"/>
        </w:rPr>
        <w:t>كند و علم را بر</w:t>
      </w:r>
      <w:r w:rsidR="00912D91" w:rsidRPr="007B1E38">
        <w:rPr>
          <w:rFonts w:cs="B Lotus"/>
          <w:sz w:val="26"/>
          <w:szCs w:val="26"/>
          <w:rtl/>
          <w:lang w:bidi="fa-IR"/>
        </w:rPr>
        <w:t xml:space="preserve"> می‌‌</w:t>
      </w:r>
      <w:r w:rsidR="00634C2F" w:rsidRPr="007B1E38">
        <w:rPr>
          <w:rFonts w:cs="B Lotus"/>
          <w:sz w:val="26"/>
          <w:szCs w:val="26"/>
          <w:rtl/>
          <w:lang w:bidi="fa-IR"/>
        </w:rPr>
        <w:t>دارد و ديگران را تا روز قيامت همچون</w:t>
      </w:r>
      <w:r w:rsidR="00912D91" w:rsidRPr="007B1E38">
        <w:rPr>
          <w:rFonts w:cs="B Lotus"/>
          <w:sz w:val="26"/>
          <w:szCs w:val="26"/>
          <w:rtl/>
          <w:lang w:bidi="fa-IR"/>
        </w:rPr>
        <w:t xml:space="preserve"> می‌</w:t>
      </w:r>
      <w:r w:rsidR="00634C2F" w:rsidRPr="007B1E38">
        <w:rPr>
          <w:rFonts w:cs="B Lotus"/>
          <w:sz w:val="26"/>
          <w:szCs w:val="26"/>
          <w:rtl/>
          <w:lang w:bidi="fa-IR"/>
        </w:rPr>
        <w:t>مون و خوك، زشت روي</w:t>
      </w:r>
      <w:r w:rsidR="00912D91" w:rsidRPr="007B1E38">
        <w:rPr>
          <w:rFonts w:cs="B Lotus"/>
          <w:sz w:val="26"/>
          <w:szCs w:val="26"/>
          <w:rtl/>
          <w:lang w:bidi="fa-IR"/>
        </w:rPr>
        <w:t xml:space="preserve"> می‌‌</w:t>
      </w:r>
      <w:r w:rsidR="00634C2F" w:rsidRPr="007B1E38">
        <w:rPr>
          <w:rFonts w:cs="B Lotus"/>
          <w:sz w:val="26"/>
          <w:szCs w:val="26"/>
          <w:rtl/>
          <w:lang w:bidi="fa-IR"/>
        </w:rPr>
        <w:t>گرداند</w:t>
      </w:r>
      <w:r w:rsidRPr="007B1E38">
        <w:rPr>
          <w:rFonts w:cs="Traditional Arabic" w:hint="cs"/>
          <w:sz w:val="26"/>
          <w:szCs w:val="26"/>
          <w:rtl/>
          <w:lang w:bidi="fa-IR"/>
        </w:rPr>
        <w:t>»</w:t>
      </w:r>
      <w:r w:rsidR="00634C2F" w:rsidRPr="007B1E38">
        <w:rPr>
          <w:rFonts w:cs="B Lotus"/>
          <w:sz w:val="26"/>
          <w:szCs w:val="26"/>
          <w:rtl/>
          <w:lang w:bidi="fa-IR"/>
        </w:rPr>
        <w:t>.</w:t>
      </w:r>
    </w:p>
    <w:p w:rsidR="00634C2F" w:rsidRPr="00782831" w:rsidRDefault="00634C2F" w:rsidP="007B1E38">
      <w:pPr>
        <w:pStyle w:val="ListParagraph"/>
        <w:spacing w:before="0" w:beforeAutospacing="0" w:after="0" w:afterAutospacing="0"/>
        <w:ind w:left="0" w:firstLine="284"/>
        <w:rPr>
          <w:rFonts w:cs="B Lotus"/>
          <w:sz w:val="28"/>
          <w:rtl/>
          <w:lang w:bidi="fa-IR"/>
        </w:rPr>
      </w:pPr>
      <w:r w:rsidRPr="00782831">
        <w:rPr>
          <w:rFonts w:cs="B Lotus"/>
          <w:sz w:val="28"/>
          <w:rtl/>
          <w:lang w:bidi="fa-IR"/>
        </w:rPr>
        <w:t xml:space="preserve">در سنن ابوداود آمده است: </w:t>
      </w:r>
      <w:r w:rsidR="007B1E38">
        <w:rPr>
          <w:rFonts w:cs="Traditional Arabic" w:hint="cs"/>
          <w:sz w:val="28"/>
          <w:rtl/>
          <w:lang w:bidi="fa-IR"/>
        </w:rPr>
        <w:t>«</w:t>
      </w:r>
      <w:r w:rsidR="007B1E38" w:rsidRPr="007B1E38">
        <w:rPr>
          <w:rStyle w:val="Char2"/>
          <w:rFonts w:hint="eastAsia"/>
          <w:rtl/>
        </w:rPr>
        <w:t>لَيَكُونَنَّ</w:t>
      </w:r>
      <w:r w:rsidR="007B1E38" w:rsidRPr="007B1E38">
        <w:rPr>
          <w:rStyle w:val="Char2"/>
          <w:rtl/>
        </w:rPr>
        <w:t xml:space="preserve"> </w:t>
      </w:r>
      <w:r w:rsidR="007B1E38" w:rsidRPr="007B1E38">
        <w:rPr>
          <w:rStyle w:val="Char2"/>
          <w:rFonts w:hint="eastAsia"/>
          <w:rtl/>
        </w:rPr>
        <w:t>مِنْ</w:t>
      </w:r>
      <w:r w:rsidR="007B1E38" w:rsidRPr="007B1E38">
        <w:rPr>
          <w:rStyle w:val="Char2"/>
          <w:rtl/>
        </w:rPr>
        <w:t xml:space="preserve"> </w:t>
      </w:r>
      <w:r w:rsidR="007B1E38" w:rsidRPr="007B1E38">
        <w:rPr>
          <w:rStyle w:val="Char2"/>
          <w:rFonts w:hint="eastAsia"/>
          <w:rtl/>
        </w:rPr>
        <w:t>أُمَّتِى</w:t>
      </w:r>
      <w:r w:rsidR="007B1E38" w:rsidRPr="007B1E38">
        <w:rPr>
          <w:rStyle w:val="Char2"/>
          <w:rtl/>
        </w:rPr>
        <w:t xml:space="preserve"> </w:t>
      </w:r>
      <w:r w:rsidR="007B1E38" w:rsidRPr="007B1E38">
        <w:rPr>
          <w:rStyle w:val="Char2"/>
          <w:rFonts w:hint="eastAsia"/>
          <w:rtl/>
        </w:rPr>
        <w:t>أَقْوَامٌ</w:t>
      </w:r>
      <w:r w:rsidR="007B1E38" w:rsidRPr="007B1E38">
        <w:rPr>
          <w:rStyle w:val="Char2"/>
          <w:rtl/>
        </w:rPr>
        <w:t xml:space="preserve"> </w:t>
      </w:r>
      <w:r w:rsidR="007B1E38" w:rsidRPr="007B1E38">
        <w:rPr>
          <w:rStyle w:val="Char2"/>
          <w:rFonts w:hint="eastAsia"/>
          <w:rtl/>
        </w:rPr>
        <w:t>يَسْتَحِلُّونَ</w:t>
      </w:r>
      <w:r w:rsidR="007B1E38" w:rsidRPr="007B1E38">
        <w:rPr>
          <w:rStyle w:val="Char2"/>
          <w:rtl/>
        </w:rPr>
        <w:t xml:space="preserve"> </w:t>
      </w:r>
      <w:r w:rsidR="007B1E38">
        <w:rPr>
          <w:rStyle w:val="Char2"/>
          <w:rFonts w:hint="eastAsia"/>
          <w:rtl/>
        </w:rPr>
        <w:t>الْ</w:t>
      </w:r>
      <w:r w:rsidR="007B1E38">
        <w:rPr>
          <w:rStyle w:val="Char2"/>
          <w:rFonts w:hint="cs"/>
          <w:rtl/>
        </w:rPr>
        <w:t>خ</w:t>
      </w:r>
      <w:r w:rsidR="007B1E38" w:rsidRPr="007B1E38">
        <w:rPr>
          <w:rStyle w:val="Char2"/>
          <w:rFonts w:hint="eastAsia"/>
          <w:rtl/>
        </w:rPr>
        <w:t>ِرَ</w:t>
      </w:r>
      <w:r w:rsidR="007B1E38" w:rsidRPr="007B1E38">
        <w:rPr>
          <w:rStyle w:val="Char2"/>
          <w:rtl/>
        </w:rPr>
        <w:t xml:space="preserve"> </w:t>
      </w:r>
      <w:r w:rsidR="007B1E38" w:rsidRPr="007B1E38">
        <w:rPr>
          <w:rStyle w:val="Char2"/>
          <w:rFonts w:hint="eastAsia"/>
          <w:rtl/>
        </w:rPr>
        <w:t>وَالْحَرِيرَ</w:t>
      </w:r>
      <w:r w:rsidR="007B1E38">
        <w:rPr>
          <w:rStyle w:val="Char2"/>
          <w:rFonts w:hint="cs"/>
          <w:rtl/>
        </w:rPr>
        <w:t>...</w:t>
      </w:r>
      <w:r w:rsidR="007B1E38">
        <w:rPr>
          <w:rFonts w:cs="Traditional Arabic" w:hint="cs"/>
          <w:sz w:val="28"/>
          <w:rtl/>
          <w:lang w:bidi="fa-IR"/>
        </w:rPr>
        <w:t>»</w:t>
      </w:r>
      <w:r w:rsidR="007B1E38">
        <w:rPr>
          <w:rFonts w:cs="B Lotus" w:hint="cs"/>
          <w:sz w:val="28"/>
          <w:rtl/>
          <w:lang w:bidi="fa-IR"/>
        </w:rPr>
        <w:t xml:space="preserve">. </w:t>
      </w:r>
      <w:r w:rsidR="007B1E38" w:rsidRPr="007B1E38">
        <w:rPr>
          <w:rFonts w:ascii="Lotus Linotype" w:hAnsi="Lotus Linotype" w:cs="Traditional Arabic" w:hint="cs"/>
          <w:sz w:val="26"/>
          <w:szCs w:val="26"/>
          <w:rtl/>
          <w:lang w:bidi="fa-IR"/>
        </w:rPr>
        <w:t>«</w:t>
      </w:r>
      <w:r w:rsidRPr="007B1E38">
        <w:rPr>
          <w:rFonts w:cs="B Lotus"/>
          <w:sz w:val="26"/>
          <w:szCs w:val="26"/>
          <w:rtl/>
          <w:lang w:bidi="fa-IR"/>
        </w:rPr>
        <w:t>جماعتي از امت من پيدا خواهند شد كه لباس پشمي و ابريشم و... را حلال</w:t>
      </w:r>
      <w:r w:rsidR="00912D91" w:rsidRPr="007B1E38">
        <w:rPr>
          <w:rFonts w:cs="B Lotus"/>
          <w:sz w:val="26"/>
          <w:szCs w:val="26"/>
          <w:rtl/>
          <w:lang w:bidi="fa-IR"/>
        </w:rPr>
        <w:t xml:space="preserve"> می‌‌</w:t>
      </w:r>
      <w:r w:rsidRPr="007B1E38">
        <w:rPr>
          <w:rFonts w:cs="B Lotus"/>
          <w:sz w:val="26"/>
          <w:szCs w:val="26"/>
          <w:rtl/>
          <w:lang w:bidi="fa-IR"/>
        </w:rPr>
        <w:t>دانند</w:t>
      </w:r>
      <w:r w:rsidR="007B1E38" w:rsidRPr="007B1E38">
        <w:rPr>
          <w:rFonts w:cs="Traditional Arabic" w:hint="cs"/>
          <w:sz w:val="26"/>
          <w:szCs w:val="26"/>
          <w:rtl/>
          <w:lang w:bidi="fa-IR"/>
        </w:rPr>
        <w:t>»</w:t>
      </w:r>
      <w:r w:rsidRPr="007B1E38">
        <w:rPr>
          <w:rFonts w:cs="B Lotus"/>
          <w:sz w:val="26"/>
          <w:szCs w:val="26"/>
          <w:rtl/>
          <w:lang w:bidi="fa-IR"/>
        </w:rPr>
        <w:t xml:space="preserve">. </w:t>
      </w:r>
      <w:r w:rsidRPr="00782831">
        <w:rPr>
          <w:rFonts w:cs="B Lotus"/>
          <w:sz w:val="28"/>
          <w:rtl/>
          <w:lang w:bidi="fa-IR"/>
        </w:rPr>
        <w:t>در پايان حديث فرموده است:</w:t>
      </w:r>
      <w:r w:rsidR="007B1E38">
        <w:rPr>
          <w:rFonts w:cs="B Lotus" w:hint="cs"/>
          <w:sz w:val="28"/>
          <w:rtl/>
          <w:lang w:bidi="fa-IR"/>
        </w:rPr>
        <w:t xml:space="preserve"> </w:t>
      </w:r>
      <w:r w:rsidR="007B1E38">
        <w:rPr>
          <w:rFonts w:cs="Traditional Arabic" w:hint="cs"/>
          <w:sz w:val="28"/>
          <w:rtl/>
          <w:lang w:bidi="fa-IR"/>
        </w:rPr>
        <w:t>«</w:t>
      </w:r>
      <w:r w:rsidR="007B1E38" w:rsidRPr="007B1E38">
        <w:rPr>
          <w:rStyle w:val="Char2"/>
          <w:rFonts w:hint="eastAsia"/>
          <w:rtl/>
        </w:rPr>
        <w:t>َيَمْسَخُ</w:t>
      </w:r>
      <w:r w:rsidR="007B1E38" w:rsidRPr="007B1E38">
        <w:rPr>
          <w:rStyle w:val="Char2"/>
          <w:rFonts w:hint="cs"/>
          <w:rtl/>
        </w:rPr>
        <w:t xml:space="preserve"> مِنهم </w:t>
      </w:r>
      <w:r w:rsidR="007B1E38" w:rsidRPr="007B1E38">
        <w:rPr>
          <w:rStyle w:val="Char2"/>
          <w:rFonts w:hint="eastAsia"/>
          <w:rtl/>
        </w:rPr>
        <w:t>آخَرِينَ</w:t>
      </w:r>
      <w:r w:rsidR="007B1E38" w:rsidRPr="007B1E38">
        <w:rPr>
          <w:rStyle w:val="Char2"/>
          <w:rtl/>
        </w:rPr>
        <w:t xml:space="preserve"> </w:t>
      </w:r>
      <w:r w:rsidR="007B1E38" w:rsidRPr="007B1E38">
        <w:rPr>
          <w:rStyle w:val="Char2"/>
          <w:rFonts w:hint="eastAsia"/>
          <w:rtl/>
        </w:rPr>
        <w:t>قِرَدَةً</w:t>
      </w:r>
      <w:r w:rsidR="007B1E38" w:rsidRPr="007B1E38">
        <w:rPr>
          <w:rStyle w:val="Char2"/>
          <w:rtl/>
        </w:rPr>
        <w:t xml:space="preserve"> </w:t>
      </w:r>
      <w:r w:rsidR="007B1E38" w:rsidRPr="007B1E38">
        <w:rPr>
          <w:rStyle w:val="Char2"/>
          <w:rFonts w:hint="eastAsia"/>
          <w:rtl/>
        </w:rPr>
        <w:t>وَخَنَازِيرَ</w:t>
      </w:r>
      <w:r w:rsidR="007B1E38" w:rsidRPr="007B1E38">
        <w:rPr>
          <w:rStyle w:val="Char2"/>
          <w:rtl/>
        </w:rPr>
        <w:t xml:space="preserve"> </w:t>
      </w:r>
      <w:r w:rsidR="007B1E38" w:rsidRPr="007B1E38">
        <w:rPr>
          <w:rStyle w:val="Char2"/>
          <w:rFonts w:hint="eastAsia"/>
          <w:rtl/>
        </w:rPr>
        <w:t>إِلَى</w:t>
      </w:r>
      <w:r w:rsidR="007B1E38" w:rsidRPr="007B1E38">
        <w:rPr>
          <w:rStyle w:val="Char2"/>
          <w:rtl/>
        </w:rPr>
        <w:t xml:space="preserve"> </w:t>
      </w:r>
      <w:r w:rsidR="007B1E38" w:rsidRPr="007B1E38">
        <w:rPr>
          <w:rStyle w:val="Char2"/>
          <w:rFonts w:hint="eastAsia"/>
          <w:rtl/>
        </w:rPr>
        <w:t>يَوْمِ</w:t>
      </w:r>
      <w:r w:rsidR="007B1E38" w:rsidRPr="007B1E38">
        <w:rPr>
          <w:rStyle w:val="Char2"/>
          <w:rtl/>
        </w:rPr>
        <w:t xml:space="preserve"> </w:t>
      </w:r>
      <w:r w:rsidR="007B1E38" w:rsidRPr="007B1E38">
        <w:rPr>
          <w:rStyle w:val="Char2"/>
          <w:rFonts w:hint="eastAsia"/>
          <w:rtl/>
        </w:rPr>
        <w:t>الْقِيَامَةِ</w:t>
      </w:r>
      <w:r w:rsidR="007B1E38">
        <w:rPr>
          <w:rFonts w:cs="Traditional Arabic" w:hint="cs"/>
          <w:sz w:val="28"/>
          <w:rtl/>
          <w:lang w:bidi="fa-IR"/>
        </w:rPr>
        <w:t>»</w:t>
      </w:r>
      <w:r w:rsidRPr="00782831">
        <w:rPr>
          <w:rStyle w:val="FootnoteReference"/>
          <w:rFonts w:cs="B Lotus"/>
          <w:rtl/>
          <w:lang w:bidi="fa-IR"/>
        </w:rPr>
        <w:footnoteReference w:id="125"/>
      </w:r>
      <w:r w:rsidR="007B1E38">
        <w:rPr>
          <w:rFonts w:cs="B Lotus" w:hint="cs"/>
          <w:sz w:val="28"/>
          <w:rtl/>
          <w:lang w:bidi="fa-IR"/>
        </w:rPr>
        <w:t>.</w:t>
      </w:r>
      <w:r w:rsidRPr="00782831">
        <w:rPr>
          <w:rFonts w:cs="B Lotus"/>
          <w:sz w:val="28"/>
          <w:rtl/>
          <w:lang w:bidi="fa-IR"/>
        </w:rPr>
        <w:t xml:space="preserve"> </w:t>
      </w:r>
      <w:r w:rsidR="007B1E38" w:rsidRPr="007B1E38">
        <w:rPr>
          <w:rFonts w:cs="Traditional Arabic" w:hint="cs"/>
          <w:sz w:val="26"/>
          <w:szCs w:val="26"/>
          <w:rtl/>
          <w:lang w:bidi="fa-IR"/>
        </w:rPr>
        <w:t>«</w:t>
      </w:r>
      <w:r w:rsidRPr="007B1E38">
        <w:rPr>
          <w:rFonts w:cs="B Lotus"/>
          <w:sz w:val="26"/>
          <w:szCs w:val="26"/>
          <w:rtl/>
          <w:lang w:bidi="fa-IR"/>
        </w:rPr>
        <w:t>ديگران را تا روز رستاخيز همچون</w:t>
      </w:r>
      <w:r w:rsidR="00912D91" w:rsidRPr="007B1E38">
        <w:rPr>
          <w:rFonts w:cs="B Lotus"/>
          <w:sz w:val="26"/>
          <w:szCs w:val="26"/>
          <w:rtl/>
          <w:lang w:bidi="fa-IR"/>
        </w:rPr>
        <w:t xml:space="preserve"> می‌</w:t>
      </w:r>
      <w:r w:rsidRPr="007B1E38">
        <w:rPr>
          <w:rFonts w:cs="B Lotus"/>
          <w:sz w:val="26"/>
          <w:szCs w:val="26"/>
          <w:rtl/>
          <w:lang w:bidi="fa-IR"/>
        </w:rPr>
        <w:t>مون و خوك، زشت روي</w:t>
      </w:r>
      <w:r w:rsidR="00912D91" w:rsidRPr="007B1E38">
        <w:rPr>
          <w:rFonts w:cs="B Lotus"/>
          <w:sz w:val="26"/>
          <w:szCs w:val="26"/>
          <w:rtl/>
          <w:lang w:bidi="fa-IR"/>
        </w:rPr>
        <w:t xml:space="preserve"> می‌‌</w:t>
      </w:r>
      <w:r w:rsidRPr="007B1E38">
        <w:rPr>
          <w:rFonts w:cs="B Lotus"/>
          <w:sz w:val="26"/>
          <w:szCs w:val="26"/>
          <w:rtl/>
          <w:lang w:bidi="fa-IR"/>
        </w:rPr>
        <w:t>گرداند</w:t>
      </w:r>
      <w:r w:rsidR="007B1E38" w:rsidRPr="007B1E38">
        <w:rPr>
          <w:rFonts w:cs="Traditional Arabic" w:hint="cs"/>
          <w:sz w:val="26"/>
          <w:szCs w:val="26"/>
          <w:rtl/>
          <w:lang w:bidi="fa-IR"/>
        </w:rPr>
        <w:t>»</w:t>
      </w:r>
      <w:r w:rsidRPr="007B1E38">
        <w:rPr>
          <w:rFonts w:cs="B Lotus"/>
          <w:sz w:val="26"/>
          <w:szCs w:val="26"/>
          <w:rtl/>
          <w:lang w:bidi="fa-IR"/>
        </w:rPr>
        <w:t>.</w:t>
      </w:r>
    </w:p>
    <w:p w:rsidR="00634C2F" w:rsidRPr="00782831" w:rsidRDefault="00634C2F" w:rsidP="007B1E38">
      <w:pPr>
        <w:pStyle w:val="ListParagraph"/>
        <w:spacing w:before="0" w:beforeAutospacing="0" w:after="0" w:afterAutospacing="0"/>
        <w:ind w:left="0" w:firstLine="284"/>
        <w:rPr>
          <w:rFonts w:cs="B Lotus"/>
          <w:sz w:val="28"/>
          <w:rtl/>
          <w:lang w:bidi="fa-IR"/>
        </w:rPr>
      </w:pPr>
      <w:r w:rsidRPr="00782831">
        <w:rPr>
          <w:rFonts w:cs="B Lotus"/>
          <w:sz w:val="28"/>
          <w:rtl/>
          <w:lang w:bidi="fa-IR"/>
        </w:rPr>
        <w:t>عبارت</w:t>
      </w:r>
      <w:r w:rsidRPr="007B1E38">
        <w:rPr>
          <w:rFonts w:cs="B Lotus"/>
          <w:sz w:val="28"/>
          <w:rtl/>
          <w:lang w:bidi="fa-IR"/>
        </w:rPr>
        <w:t>:</w:t>
      </w:r>
      <w:r w:rsidRPr="00782831">
        <w:rPr>
          <w:rFonts w:cs="B Lotus"/>
          <w:sz w:val="28"/>
          <w:rtl/>
          <w:lang w:bidi="fa-IR"/>
        </w:rPr>
        <w:t xml:space="preserve"> </w:t>
      </w:r>
      <w:r w:rsidR="007B1E38">
        <w:rPr>
          <w:rFonts w:cs="B Lotus" w:hint="cs"/>
          <w:sz w:val="28"/>
          <w:rtl/>
          <w:lang w:bidi="fa-IR"/>
        </w:rPr>
        <w:t>«</w:t>
      </w:r>
      <w:r w:rsidR="007B1E38" w:rsidRPr="007B1E38">
        <w:rPr>
          <w:rStyle w:val="Char1"/>
          <w:rFonts w:hint="eastAsia"/>
          <w:rtl/>
        </w:rPr>
        <w:t>وَلَيَنْزِلَنَّ</w:t>
      </w:r>
      <w:r w:rsidR="007B1E38" w:rsidRPr="007B1E38">
        <w:rPr>
          <w:rStyle w:val="Char1"/>
          <w:rtl/>
        </w:rPr>
        <w:t xml:space="preserve"> </w:t>
      </w:r>
      <w:r w:rsidR="007B1E38" w:rsidRPr="007B1E38">
        <w:rPr>
          <w:rStyle w:val="Char1"/>
          <w:rFonts w:hint="eastAsia"/>
          <w:rtl/>
        </w:rPr>
        <w:t>أَقْوَامٌ</w:t>
      </w:r>
      <w:r w:rsidR="007B1E38">
        <w:rPr>
          <w:rFonts w:cs="B Lotus" w:hint="cs"/>
          <w:sz w:val="28"/>
          <w:rtl/>
          <w:lang w:bidi="fa-IR"/>
        </w:rPr>
        <w:t>»</w:t>
      </w:r>
      <w:r w:rsidRPr="00782831">
        <w:rPr>
          <w:rFonts w:cs="B Lotus"/>
          <w:sz w:val="28"/>
          <w:rtl/>
          <w:lang w:bidi="fa-IR"/>
        </w:rPr>
        <w:t xml:space="preserve"> يعني از همان كساني كه لباس پشمي و ابريشم و شراب خواري و طنبور را حلال</w:t>
      </w:r>
      <w:r w:rsidR="00912D91">
        <w:rPr>
          <w:rFonts w:cs="B Lotus"/>
          <w:sz w:val="28"/>
          <w:rtl/>
          <w:lang w:bidi="fa-IR"/>
        </w:rPr>
        <w:t xml:space="preserve"> می‌‌</w:t>
      </w:r>
      <w:r w:rsidRPr="00782831">
        <w:rPr>
          <w:rFonts w:cs="B Lotus"/>
          <w:sz w:val="28"/>
          <w:rtl/>
          <w:lang w:bidi="fa-IR"/>
        </w:rPr>
        <w:t>دانند. معناي عبارت فوق اين است: اين حلال كنندگان جماعت</w:t>
      </w:r>
      <w:r w:rsidR="00E507EB">
        <w:rPr>
          <w:rFonts w:cs="B Lotus"/>
          <w:sz w:val="28"/>
          <w:rtl/>
          <w:lang w:bidi="fa-IR"/>
        </w:rPr>
        <w:t>‌ها</w:t>
      </w:r>
      <w:r w:rsidRPr="00782831">
        <w:rPr>
          <w:rFonts w:cs="B Lotus"/>
          <w:sz w:val="28"/>
          <w:rtl/>
          <w:lang w:bidi="fa-IR"/>
        </w:rPr>
        <w:t>یي از آنان در كنار كوه منزل اختيار</w:t>
      </w:r>
      <w:r w:rsidR="00DB3612">
        <w:rPr>
          <w:rFonts w:cs="B Lotus"/>
          <w:sz w:val="28"/>
          <w:rtl/>
          <w:lang w:bidi="fa-IR"/>
        </w:rPr>
        <w:t xml:space="preserve"> </w:t>
      </w:r>
      <w:r w:rsidR="00912D91">
        <w:rPr>
          <w:rFonts w:cs="B Lotus"/>
          <w:sz w:val="28"/>
          <w:rtl/>
          <w:lang w:bidi="fa-IR"/>
        </w:rPr>
        <w:t>می‌‌</w:t>
      </w:r>
      <w:r w:rsidRPr="00782831">
        <w:rPr>
          <w:rFonts w:cs="B Lotus"/>
          <w:sz w:val="28"/>
          <w:rtl/>
          <w:lang w:bidi="fa-IR"/>
        </w:rPr>
        <w:t>كنند و شخصي تا فردا با آنان قراري</w:t>
      </w:r>
      <w:r w:rsidR="00912D91">
        <w:rPr>
          <w:rFonts w:cs="B Lotus"/>
          <w:sz w:val="28"/>
          <w:rtl/>
          <w:lang w:bidi="fa-IR"/>
        </w:rPr>
        <w:t xml:space="preserve"> می‌‌</w:t>
      </w:r>
      <w:r w:rsidRPr="00782831">
        <w:rPr>
          <w:rFonts w:cs="B Lotus"/>
          <w:sz w:val="28"/>
          <w:rtl/>
          <w:lang w:bidi="fa-IR"/>
        </w:rPr>
        <w:t>بندد. آنگاه خداوند شبانه عذاب را برايشان نازل</w:t>
      </w:r>
      <w:r w:rsidR="00912D91">
        <w:rPr>
          <w:rFonts w:cs="B Lotus"/>
          <w:sz w:val="28"/>
          <w:rtl/>
          <w:lang w:bidi="fa-IR"/>
        </w:rPr>
        <w:t xml:space="preserve"> می‌‌</w:t>
      </w:r>
      <w:r w:rsidRPr="00782831">
        <w:rPr>
          <w:rFonts w:cs="B Lotus"/>
          <w:sz w:val="28"/>
          <w:rtl/>
          <w:lang w:bidi="fa-IR"/>
        </w:rPr>
        <w:t>كند و ديگران را زشت روي</w:t>
      </w:r>
      <w:r w:rsidR="00912D91">
        <w:rPr>
          <w:rFonts w:cs="B Lotus"/>
          <w:sz w:val="28"/>
          <w:rtl/>
          <w:lang w:bidi="fa-IR"/>
        </w:rPr>
        <w:t xml:space="preserve"> می‌‌</w:t>
      </w:r>
      <w:r w:rsidRPr="00782831">
        <w:rPr>
          <w:rFonts w:cs="B Lotus"/>
          <w:sz w:val="28"/>
          <w:rtl/>
          <w:lang w:bidi="fa-IR"/>
        </w:rPr>
        <w:t>گرداند و به شكل بوزينه و خوك در</w:t>
      </w:r>
      <w:r w:rsidR="00912D91">
        <w:rPr>
          <w:rFonts w:cs="B Lotus"/>
          <w:sz w:val="28"/>
          <w:rtl/>
          <w:lang w:bidi="fa-IR"/>
        </w:rPr>
        <w:t xml:space="preserve"> می‌‌</w:t>
      </w:r>
      <w:r w:rsidRPr="00782831">
        <w:rPr>
          <w:rFonts w:cs="B Lotus"/>
          <w:sz w:val="28"/>
          <w:rtl/>
          <w:lang w:bidi="fa-IR"/>
        </w:rPr>
        <w:t>آورد</w:t>
      </w:r>
      <w:r w:rsidR="006C11FC">
        <w:rPr>
          <w:rFonts w:cs="B Lotus"/>
          <w:sz w:val="28"/>
          <w:rtl/>
          <w:lang w:bidi="fa-IR"/>
        </w:rPr>
        <w:t>،</w:t>
      </w:r>
      <w:r w:rsidRPr="00782831">
        <w:rPr>
          <w:rFonts w:cs="B Lotus"/>
          <w:sz w:val="28"/>
          <w:rtl/>
          <w:lang w:bidi="fa-IR"/>
        </w:rPr>
        <w:t xml:space="preserve"> همان طور كه در روايت ابوداود و در حديث قبل آمده، آنجا كه پيامبر</w:t>
      </w:r>
      <w:r>
        <w:rPr>
          <w:rFonts w:cs="CTraditional Arabic"/>
          <w:sz w:val="28"/>
          <w:rtl/>
          <w:lang w:bidi="fa-IR"/>
        </w:rPr>
        <w:t>ص</w:t>
      </w:r>
      <w:r w:rsidR="00912D91">
        <w:rPr>
          <w:rFonts w:cs="B Lotus"/>
          <w:sz w:val="28"/>
          <w:rtl/>
          <w:lang w:bidi="fa-IR"/>
        </w:rPr>
        <w:t xml:space="preserve"> می‌‌</w:t>
      </w:r>
      <w:r w:rsidRPr="00782831">
        <w:rPr>
          <w:rFonts w:cs="B Lotus"/>
          <w:sz w:val="28"/>
          <w:rtl/>
          <w:lang w:bidi="fa-IR"/>
        </w:rPr>
        <w:t>فرمايد:</w:t>
      </w:r>
      <w:r w:rsidR="007B1E38">
        <w:rPr>
          <w:rFonts w:cs="B Lotus" w:hint="cs"/>
          <w:sz w:val="28"/>
          <w:rtl/>
          <w:lang w:bidi="fa-IR"/>
        </w:rPr>
        <w:t xml:space="preserve"> </w:t>
      </w:r>
      <w:r w:rsidR="007B1E38">
        <w:rPr>
          <w:rFonts w:cs="Traditional Arabic" w:hint="cs"/>
          <w:sz w:val="28"/>
          <w:rtl/>
          <w:lang w:bidi="fa-IR"/>
        </w:rPr>
        <w:t>«</w:t>
      </w:r>
      <w:r w:rsidR="007B1E38" w:rsidRPr="007B1E38">
        <w:rPr>
          <w:rStyle w:val="Char2"/>
          <w:rFonts w:hint="eastAsia"/>
          <w:rtl/>
        </w:rPr>
        <w:t>يَخْسِفُ</w:t>
      </w:r>
      <w:r w:rsidR="007B1E38" w:rsidRPr="007B1E38">
        <w:rPr>
          <w:rStyle w:val="Char2"/>
          <w:rtl/>
        </w:rPr>
        <w:t xml:space="preserve"> </w:t>
      </w:r>
      <w:r w:rsidR="007B1E38" w:rsidRPr="007B1E38">
        <w:rPr>
          <w:rStyle w:val="Char2"/>
          <w:rFonts w:hint="eastAsia"/>
          <w:rtl/>
        </w:rPr>
        <w:t>اللَّهُ</w:t>
      </w:r>
      <w:r w:rsidR="007B1E38" w:rsidRPr="007B1E38">
        <w:rPr>
          <w:rStyle w:val="Char2"/>
          <w:rtl/>
        </w:rPr>
        <w:t xml:space="preserve"> </w:t>
      </w:r>
      <w:r w:rsidR="007B1E38" w:rsidRPr="007B1E38">
        <w:rPr>
          <w:rStyle w:val="Char2"/>
          <w:rFonts w:hint="eastAsia"/>
          <w:rtl/>
        </w:rPr>
        <w:t>بِهِمْ</w:t>
      </w:r>
      <w:r w:rsidR="007B1E38" w:rsidRPr="007B1E38">
        <w:rPr>
          <w:rStyle w:val="Char2"/>
          <w:rtl/>
        </w:rPr>
        <w:t xml:space="preserve"> </w:t>
      </w:r>
      <w:r w:rsidR="007B1E38" w:rsidRPr="007B1E38">
        <w:rPr>
          <w:rStyle w:val="Char2"/>
          <w:rFonts w:hint="eastAsia"/>
          <w:rtl/>
        </w:rPr>
        <w:t>الْأَرْضَ</w:t>
      </w:r>
      <w:r w:rsidR="007B1E38" w:rsidRPr="007B1E38">
        <w:rPr>
          <w:rStyle w:val="Char2"/>
          <w:rtl/>
        </w:rPr>
        <w:t xml:space="preserve"> </w:t>
      </w:r>
      <w:r w:rsidR="007B1E38" w:rsidRPr="007B1E38">
        <w:rPr>
          <w:rStyle w:val="Char2"/>
          <w:rFonts w:hint="eastAsia"/>
          <w:rtl/>
        </w:rPr>
        <w:t>وَ</w:t>
      </w:r>
      <w:r w:rsidR="007B1E38" w:rsidRPr="007B1E38">
        <w:rPr>
          <w:rStyle w:val="Char2"/>
          <w:rFonts w:hint="cs"/>
          <w:rtl/>
        </w:rPr>
        <w:t>يمسخ</w:t>
      </w:r>
      <w:r w:rsidR="007B1E38" w:rsidRPr="007B1E38">
        <w:rPr>
          <w:rStyle w:val="Char2"/>
          <w:rtl/>
        </w:rPr>
        <w:t xml:space="preserve"> </w:t>
      </w:r>
      <w:r w:rsidR="007B1E38" w:rsidRPr="007B1E38">
        <w:rPr>
          <w:rStyle w:val="Char2"/>
          <w:rFonts w:hint="eastAsia"/>
          <w:rtl/>
        </w:rPr>
        <w:t>مِنْهُمْ</w:t>
      </w:r>
      <w:r w:rsidR="007B1E38" w:rsidRPr="007B1E38">
        <w:rPr>
          <w:rStyle w:val="Char2"/>
          <w:rtl/>
        </w:rPr>
        <w:t xml:space="preserve"> </w:t>
      </w:r>
      <w:r w:rsidR="007B1E38" w:rsidRPr="007B1E38">
        <w:rPr>
          <w:rStyle w:val="Char2"/>
          <w:rFonts w:hint="eastAsia"/>
          <w:rtl/>
        </w:rPr>
        <w:t>الْقِرَدَةَ</w:t>
      </w:r>
      <w:r w:rsidR="007B1E38" w:rsidRPr="007B1E38">
        <w:rPr>
          <w:rStyle w:val="Char2"/>
          <w:rtl/>
        </w:rPr>
        <w:t xml:space="preserve"> </w:t>
      </w:r>
      <w:r w:rsidR="007B1E38" w:rsidRPr="007B1E38">
        <w:rPr>
          <w:rStyle w:val="Char2"/>
          <w:rFonts w:hint="eastAsia"/>
          <w:rtl/>
        </w:rPr>
        <w:t>وَالْخَنَازِيرَ</w:t>
      </w:r>
      <w:r w:rsidR="007B1E38">
        <w:rPr>
          <w:rFonts w:cs="Traditional Arabic" w:hint="cs"/>
          <w:sz w:val="28"/>
          <w:rtl/>
          <w:lang w:bidi="fa-IR"/>
        </w:rPr>
        <w:t>»</w:t>
      </w:r>
      <w:r w:rsidR="007B1E38">
        <w:rPr>
          <w:rFonts w:cs="B Lotus" w:hint="cs"/>
          <w:sz w:val="28"/>
          <w:rtl/>
          <w:lang w:bidi="fa-IR"/>
        </w:rPr>
        <w:t>.</w:t>
      </w:r>
      <w:r w:rsidRPr="00782831">
        <w:rPr>
          <w:rFonts w:cs="B Lotus"/>
          <w:sz w:val="28"/>
          <w:rtl/>
          <w:lang w:bidi="fa-IR"/>
        </w:rPr>
        <w:t xml:space="preserve"> </w:t>
      </w:r>
      <w:r w:rsidR="007B1E38" w:rsidRPr="007B1E38">
        <w:rPr>
          <w:rFonts w:cs="Traditional Arabic" w:hint="cs"/>
          <w:sz w:val="26"/>
          <w:szCs w:val="26"/>
          <w:rtl/>
          <w:lang w:bidi="fa-IR"/>
        </w:rPr>
        <w:t>«</w:t>
      </w:r>
      <w:r w:rsidRPr="007B1E38">
        <w:rPr>
          <w:rFonts w:cs="B Lotus"/>
          <w:sz w:val="26"/>
          <w:szCs w:val="26"/>
          <w:rtl/>
          <w:lang w:bidi="fa-IR"/>
        </w:rPr>
        <w:t>خداوند آنان را در زمين فرو</w:t>
      </w:r>
      <w:r w:rsidR="00912D91" w:rsidRPr="007B1E38">
        <w:rPr>
          <w:rFonts w:cs="B Lotus"/>
          <w:sz w:val="26"/>
          <w:szCs w:val="26"/>
          <w:rtl/>
          <w:lang w:bidi="fa-IR"/>
        </w:rPr>
        <w:t xml:space="preserve"> می‌‌</w:t>
      </w:r>
      <w:r w:rsidRPr="007B1E38">
        <w:rPr>
          <w:rFonts w:cs="B Lotus"/>
          <w:sz w:val="26"/>
          <w:szCs w:val="26"/>
          <w:rtl/>
          <w:lang w:bidi="fa-IR"/>
        </w:rPr>
        <w:t>برد و افرادي از آنان را همچون بوزينه و خوك، زشت روي</w:t>
      </w:r>
      <w:r w:rsidR="00912D91" w:rsidRPr="007B1E38">
        <w:rPr>
          <w:rFonts w:cs="B Lotus"/>
          <w:sz w:val="26"/>
          <w:szCs w:val="26"/>
          <w:rtl/>
          <w:lang w:bidi="fa-IR"/>
        </w:rPr>
        <w:t xml:space="preserve"> می‌‌</w:t>
      </w:r>
      <w:r w:rsidRPr="007B1E38">
        <w:rPr>
          <w:rFonts w:cs="B Lotus"/>
          <w:sz w:val="26"/>
          <w:szCs w:val="26"/>
          <w:rtl/>
          <w:lang w:bidi="fa-IR"/>
        </w:rPr>
        <w:t>گرداند</w:t>
      </w:r>
      <w:r w:rsidR="007B1E38" w:rsidRPr="007B1E38">
        <w:rPr>
          <w:rFonts w:cs="Traditional Arabic" w:hint="cs"/>
          <w:sz w:val="26"/>
          <w:szCs w:val="26"/>
          <w:rtl/>
          <w:lang w:bidi="fa-IR"/>
        </w:rPr>
        <w:t>»</w:t>
      </w:r>
      <w:r w:rsidRPr="007B1E38">
        <w:rPr>
          <w:rFonts w:cs="B Lotus"/>
          <w:sz w:val="26"/>
          <w:szCs w:val="26"/>
          <w:rtl/>
          <w:lang w:bidi="fa-IR"/>
        </w:rPr>
        <w:t>.</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گويي</w:t>
      </w:r>
      <w:r w:rsidR="007B1E38">
        <w:rPr>
          <w:rFonts w:cs="B Lotus" w:hint="cs"/>
          <w:sz w:val="28"/>
          <w:rtl/>
          <w:lang w:bidi="fa-IR"/>
        </w:rPr>
        <w:t xml:space="preserve"> </w:t>
      </w:r>
      <w:r w:rsidRPr="00782831">
        <w:rPr>
          <w:rFonts w:cs="B Lotus"/>
          <w:sz w:val="28"/>
          <w:rtl/>
          <w:lang w:bidi="fa-IR"/>
        </w:rPr>
        <w:t>«</w:t>
      </w:r>
      <w:r w:rsidRPr="007B1E38">
        <w:rPr>
          <w:rFonts w:ascii="mylotus" w:hAnsi="mylotus" w:cs="mylotus"/>
          <w:sz w:val="28"/>
          <w:rtl/>
          <w:lang w:bidi="fa-IR"/>
        </w:rPr>
        <w:t>خسف</w:t>
      </w:r>
      <w:r w:rsidRPr="00782831">
        <w:rPr>
          <w:rFonts w:cs="B Lotus"/>
          <w:sz w:val="28"/>
          <w:rtl/>
          <w:lang w:bidi="fa-IR"/>
        </w:rPr>
        <w:t>» در اينجا همان شبانه عذاب نازل كردن بر سر آنان</w:t>
      </w:r>
      <w:r w:rsidR="00912D91">
        <w:rPr>
          <w:rFonts w:cs="B Lotus"/>
          <w:sz w:val="28"/>
          <w:rtl/>
          <w:lang w:bidi="fa-IR"/>
        </w:rPr>
        <w:t xml:space="preserve"> می‌‌</w:t>
      </w:r>
      <w:r w:rsidRPr="00782831">
        <w:rPr>
          <w:rFonts w:cs="B Lotus"/>
          <w:sz w:val="28"/>
          <w:rtl/>
          <w:lang w:bidi="fa-IR"/>
        </w:rPr>
        <w:t>باشد كه در حديث قبلي آورده شد.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اين حديث، به صراحت بيان</w:t>
      </w:r>
      <w:r w:rsidR="00912D91">
        <w:rPr>
          <w:rFonts w:cs="B Lotus"/>
          <w:sz w:val="28"/>
          <w:rtl/>
          <w:lang w:bidi="fa-IR"/>
        </w:rPr>
        <w:t xml:space="preserve"> می‌‌</w:t>
      </w:r>
      <w:r w:rsidRPr="00782831">
        <w:rPr>
          <w:rFonts w:cs="B Lotus"/>
          <w:sz w:val="28"/>
          <w:rtl/>
          <w:lang w:bidi="fa-IR"/>
        </w:rPr>
        <w:t>دارد كه اين افرادي كه اين محارم را حلال دانسته</w:t>
      </w:r>
      <w:r w:rsidR="00E507EB">
        <w:rPr>
          <w:rFonts w:cs="B Lotus"/>
          <w:sz w:val="28"/>
          <w:rtl/>
          <w:lang w:bidi="fa-IR"/>
        </w:rPr>
        <w:t>‌اند</w:t>
      </w:r>
      <w:r w:rsidRPr="00782831">
        <w:rPr>
          <w:rFonts w:cs="B Lotus"/>
          <w:sz w:val="28"/>
          <w:rtl/>
          <w:lang w:bidi="fa-IR"/>
        </w:rPr>
        <w:t>، آن را تأويل</w:t>
      </w:r>
      <w:r w:rsidR="00912D91">
        <w:rPr>
          <w:rFonts w:cs="B Lotus"/>
          <w:sz w:val="28"/>
          <w:rtl/>
          <w:lang w:bidi="fa-IR"/>
        </w:rPr>
        <w:t xml:space="preserve"> می‌‌</w:t>
      </w:r>
      <w:r w:rsidRPr="00782831">
        <w:rPr>
          <w:rFonts w:cs="B Lotus"/>
          <w:sz w:val="28"/>
          <w:rtl/>
          <w:lang w:bidi="fa-IR"/>
        </w:rPr>
        <w:t>كردند به گونه</w:t>
      </w:r>
      <w:r w:rsidR="00912D91">
        <w:rPr>
          <w:rFonts w:cs="B Lotus"/>
          <w:sz w:val="28"/>
          <w:rtl/>
          <w:lang w:bidi="fa-IR"/>
        </w:rPr>
        <w:t xml:space="preserve">‌اي </w:t>
      </w:r>
      <w:r w:rsidRPr="00782831">
        <w:rPr>
          <w:rFonts w:cs="B Lotus"/>
          <w:sz w:val="28"/>
          <w:rtl/>
          <w:lang w:bidi="fa-IR"/>
        </w:rPr>
        <w:t>كه پنداشته</w:t>
      </w:r>
      <w:r w:rsidR="00E507EB">
        <w:rPr>
          <w:rFonts w:cs="B Lotus"/>
          <w:sz w:val="28"/>
          <w:rtl/>
          <w:lang w:bidi="fa-IR"/>
        </w:rPr>
        <w:t>‌اند</w:t>
      </w:r>
      <w:r w:rsidRPr="00782831">
        <w:rPr>
          <w:rFonts w:cs="B Lotus"/>
          <w:sz w:val="28"/>
          <w:rtl/>
          <w:lang w:bidi="fa-IR"/>
        </w:rPr>
        <w:t xml:space="preserve"> كه شرابي كه نوشيده</w:t>
      </w:r>
      <w:r w:rsidR="00E507EB">
        <w:rPr>
          <w:rFonts w:cs="B Lotus"/>
          <w:sz w:val="28"/>
          <w:rtl/>
          <w:lang w:bidi="fa-IR"/>
        </w:rPr>
        <w:t>‌اند</w:t>
      </w:r>
      <w:r w:rsidRPr="00782831">
        <w:rPr>
          <w:rFonts w:cs="B Lotus"/>
          <w:sz w:val="28"/>
          <w:rtl/>
          <w:lang w:bidi="fa-IR"/>
        </w:rPr>
        <w:t>، خمر نيست و نامي ديگر دارد. حالا نبيذ است و يا چيز ديگري است. ولي خمر، شيره انگور نارس است. اين رأي گروهي از كوفي</w:t>
      </w:r>
      <w:r w:rsidR="00E507EB">
        <w:rPr>
          <w:rFonts w:cs="B Lotus"/>
          <w:sz w:val="28"/>
          <w:rtl/>
          <w:lang w:bidi="fa-IR"/>
        </w:rPr>
        <w:t>‌ها</w:t>
      </w:r>
      <w:r w:rsidRPr="00782831">
        <w:rPr>
          <w:rFonts w:cs="B Lotus"/>
          <w:sz w:val="28"/>
          <w:rtl/>
          <w:lang w:bidi="fa-IR"/>
        </w:rPr>
        <w:t>ست. و ثابت شده كه هر چيز اسكار آور، خمر است.</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برخي از عالمان اسلامي</w:t>
      </w:r>
      <w:r w:rsidR="00912D91">
        <w:rPr>
          <w:rFonts w:cs="B Lotus"/>
          <w:sz w:val="28"/>
          <w:rtl/>
          <w:lang w:bidi="fa-IR"/>
        </w:rPr>
        <w:t xml:space="preserve"> می‌‌</w:t>
      </w:r>
      <w:r w:rsidRPr="00782831">
        <w:rPr>
          <w:rFonts w:cs="B Lotus"/>
          <w:sz w:val="28"/>
          <w:rtl/>
          <w:lang w:bidi="fa-IR"/>
        </w:rPr>
        <w:t>گويند: «عصر پيدايش اين افراد فرا رسيده، به گونه</w:t>
      </w:r>
      <w:r w:rsidR="00912D91">
        <w:rPr>
          <w:rFonts w:cs="B Lotus"/>
          <w:sz w:val="28"/>
          <w:rtl/>
          <w:lang w:bidi="fa-IR"/>
        </w:rPr>
        <w:t xml:space="preserve">‌اي </w:t>
      </w:r>
      <w:r w:rsidRPr="00782831">
        <w:rPr>
          <w:rFonts w:cs="B Lotus"/>
          <w:sz w:val="28"/>
          <w:rtl/>
          <w:lang w:bidi="fa-IR"/>
        </w:rPr>
        <w:t>كه محرمات را به وسيله</w:t>
      </w:r>
      <w:r w:rsidR="00912D91">
        <w:rPr>
          <w:rFonts w:cs="B Lotus"/>
          <w:sz w:val="28"/>
          <w:rtl/>
          <w:lang w:bidi="fa-IR"/>
        </w:rPr>
        <w:t xml:space="preserve">‌ی </w:t>
      </w:r>
      <w:r w:rsidRPr="00782831">
        <w:rPr>
          <w:rFonts w:cs="B Lotus"/>
          <w:sz w:val="28"/>
          <w:rtl/>
          <w:lang w:bidi="fa-IR"/>
        </w:rPr>
        <w:t>عوض كردن نامشان، حلال دانسته</w:t>
      </w:r>
      <w:r w:rsidR="00E507EB">
        <w:rPr>
          <w:rFonts w:cs="B Lotus"/>
          <w:sz w:val="28"/>
          <w:rtl/>
          <w:lang w:bidi="fa-IR"/>
        </w:rPr>
        <w:t>‌اند</w:t>
      </w:r>
      <w:r w:rsidRPr="00782831">
        <w:rPr>
          <w:rFonts w:cs="B Lotus"/>
          <w:sz w:val="28"/>
          <w:rtl/>
          <w:lang w:bidi="fa-IR"/>
        </w:rPr>
        <w:t xml:space="preserve"> و به وجود علت حرام شده و ثبوت آن توجهي نكرده</w:t>
      </w:r>
      <w:r w:rsidR="00E507EB">
        <w:rPr>
          <w:rFonts w:cs="B Lotus"/>
          <w:sz w:val="28"/>
          <w:rtl/>
          <w:lang w:bidi="fa-IR"/>
        </w:rPr>
        <w:t>‌اند</w:t>
      </w:r>
      <w:r w:rsidRPr="00782831">
        <w:rPr>
          <w:rFonts w:cs="B Lotus"/>
          <w:sz w:val="28"/>
          <w:rtl/>
          <w:lang w:bidi="fa-IR"/>
        </w:rPr>
        <w:t>. اينان</w:t>
      </w:r>
      <w:r w:rsidR="00912D91">
        <w:rPr>
          <w:rFonts w:cs="B Lotus"/>
          <w:sz w:val="28"/>
          <w:rtl/>
          <w:lang w:bidi="fa-IR"/>
        </w:rPr>
        <w:t xml:space="preserve"> می‌‌</w:t>
      </w:r>
      <w:r w:rsidRPr="00782831">
        <w:rPr>
          <w:rFonts w:cs="B Lotus"/>
          <w:sz w:val="28"/>
          <w:rtl/>
          <w:lang w:bidi="fa-IR"/>
        </w:rPr>
        <w:t>افزايند: اين كار عين شبهه</w:t>
      </w:r>
      <w:r w:rsidR="00912D91">
        <w:rPr>
          <w:rFonts w:cs="B Lotus"/>
          <w:sz w:val="28"/>
          <w:rtl/>
          <w:lang w:bidi="fa-IR"/>
        </w:rPr>
        <w:t xml:space="preserve">‌ی </w:t>
      </w:r>
      <w:r w:rsidRPr="00782831">
        <w:rPr>
          <w:rFonts w:cs="B Lotus"/>
          <w:sz w:val="28"/>
          <w:rtl/>
          <w:lang w:bidi="fa-IR"/>
        </w:rPr>
        <w:t>يهوديان در حلال دانستن فروش پيه پس از جمع كردن آن، و حلال دانستن ماهي</w:t>
      </w:r>
      <w:r w:rsidR="00963215">
        <w:rPr>
          <w:rFonts w:cs="B Lotus"/>
          <w:sz w:val="28"/>
          <w:rtl/>
          <w:lang w:bidi="fa-IR"/>
        </w:rPr>
        <w:t xml:space="preserve">‌گیری </w:t>
      </w:r>
      <w:r w:rsidRPr="00782831">
        <w:rPr>
          <w:rFonts w:cs="B Lotus"/>
          <w:sz w:val="28"/>
          <w:rtl/>
          <w:lang w:bidi="fa-IR"/>
        </w:rPr>
        <w:t>در روز يكشنبه كه در روز جمعه</w:t>
      </w:r>
      <w:r w:rsidR="00E507EB">
        <w:rPr>
          <w:rFonts w:cs="B Lotus"/>
          <w:sz w:val="28"/>
          <w:rtl/>
          <w:lang w:bidi="fa-IR"/>
        </w:rPr>
        <w:t>‌ها</w:t>
      </w:r>
      <w:r w:rsidRPr="00782831">
        <w:rPr>
          <w:rFonts w:cs="B Lotus"/>
          <w:sz w:val="28"/>
          <w:rtl/>
          <w:lang w:bidi="fa-IR"/>
        </w:rPr>
        <w:t xml:space="preserve"> تورها را براي ماهي</w:t>
      </w:r>
      <w:r w:rsidR="00E507EB">
        <w:rPr>
          <w:rFonts w:cs="B Lotus"/>
          <w:sz w:val="28"/>
          <w:rtl/>
          <w:lang w:bidi="fa-IR"/>
        </w:rPr>
        <w:t>‌ها</w:t>
      </w:r>
      <w:r w:rsidR="00912D91">
        <w:rPr>
          <w:rFonts w:cs="B Lotus"/>
          <w:sz w:val="28"/>
          <w:rtl/>
          <w:lang w:bidi="fa-IR"/>
        </w:rPr>
        <w:t xml:space="preserve"> می‌‌</w:t>
      </w:r>
      <w:r w:rsidRPr="00782831">
        <w:rPr>
          <w:rFonts w:cs="B Lotus"/>
          <w:sz w:val="28"/>
          <w:rtl/>
          <w:lang w:bidi="fa-IR"/>
        </w:rPr>
        <w:t>انداختند و روزهاي شنبه ماهي</w:t>
      </w:r>
      <w:r w:rsidR="00E507EB">
        <w:rPr>
          <w:rFonts w:cs="B Lotus"/>
          <w:sz w:val="28"/>
          <w:rtl/>
          <w:lang w:bidi="fa-IR"/>
        </w:rPr>
        <w:t>‌ها</w:t>
      </w:r>
      <w:r w:rsidRPr="00782831">
        <w:rPr>
          <w:rFonts w:cs="B Lotus"/>
          <w:sz w:val="28"/>
          <w:rtl/>
          <w:lang w:bidi="fa-IR"/>
        </w:rPr>
        <w:t xml:space="preserve"> را در طور</w:t>
      </w:r>
      <w:r w:rsidR="00912D91">
        <w:rPr>
          <w:rFonts w:cs="B Lotus"/>
          <w:sz w:val="28"/>
          <w:rtl/>
          <w:lang w:bidi="fa-IR"/>
        </w:rPr>
        <w:t xml:space="preserve"> می‌‌</w:t>
      </w:r>
      <w:r w:rsidRPr="00782831">
        <w:rPr>
          <w:rFonts w:cs="B Lotus"/>
          <w:sz w:val="28"/>
          <w:rtl/>
          <w:lang w:bidi="fa-IR"/>
        </w:rPr>
        <w:t>انداختند،</w:t>
      </w:r>
      <w:r w:rsidR="00912D91">
        <w:rPr>
          <w:rFonts w:cs="B Lotus"/>
          <w:sz w:val="28"/>
          <w:rtl/>
          <w:lang w:bidi="fa-IR"/>
        </w:rPr>
        <w:t xml:space="preserve"> می‌‌</w:t>
      </w:r>
      <w:r w:rsidRPr="00782831">
        <w:rPr>
          <w:rFonts w:cs="B Lotus"/>
          <w:sz w:val="28"/>
          <w:rtl/>
          <w:lang w:bidi="fa-IR"/>
        </w:rPr>
        <w:t>باشد. آنان</w:t>
      </w:r>
      <w:r w:rsidR="00912D91">
        <w:rPr>
          <w:rFonts w:cs="B Lotus"/>
          <w:sz w:val="28"/>
          <w:rtl/>
          <w:lang w:bidi="fa-IR"/>
        </w:rPr>
        <w:t xml:space="preserve"> می‌‌</w:t>
      </w:r>
      <w:r w:rsidR="007B1E38">
        <w:rPr>
          <w:rFonts w:cs="B Lotus"/>
          <w:sz w:val="28"/>
          <w:rtl/>
          <w:lang w:bidi="fa-IR"/>
        </w:rPr>
        <w:t>گفتند: در روز شنبه شكار نكرده</w:t>
      </w:r>
      <w:r w:rsidR="007B1E38">
        <w:rPr>
          <w:rFonts w:cs="B Lotus" w:hint="cs"/>
          <w:sz w:val="28"/>
          <w:rtl/>
          <w:lang w:bidi="fa-IR"/>
        </w:rPr>
        <w:t>‌</w:t>
      </w:r>
      <w:r w:rsidR="007B1E38">
        <w:rPr>
          <w:rFonts w:cs="B Lotus"/>
          <w:sz w:val="28"/>
          <w:rtl/>
          <w:lang w:bidi="fa-IR"/>
        </w:rPr>
        <w:t>ايم و هيچ كاري نكرده</w:t>
      </w:r>
      <w:r w:rsidR="007B1E38">
        <w:rPr>
          <w:rFonts w:cs="B Lotus" w:hint="cs"/>
          <w:sz w:val="28"/>
          <w:rtl/>
          <w:lang w:bidi="fa-IR"/>
        </w:rPr>
        <w:t>‌</w:t>
      </w:r>
      <w:r w:rsidRPr="00782831">
        <w:rPr>
          <w:rFonts w:cs="B Lotus"/>
          <w:sz w:val="28"/>
          <w:rtl/>
          <w:lang w:bidi="fa-IR"/>
        </w:rPr>
        <w:t>ايم، و اين كار مباح دانستن پيه نيست.</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بلكه كسي كه خمر را حلال</w:t>
      </w:r>
      <w:r w:rsidR="00912D91">
        <w:rPr>
          <w:rFonts w:cs="B Lotus"/>
          <w:sz w:val="28"/>
          <w:rtl/>
          <w:lang w:bidi="fa-IR"/>
        </w:rPr>
        <w:t xml:space="preserve"> می‌‌</w:t>
      </w:r>
      <w:r w:rsidRPr="00782831">
        <w:rPr>
          <w:rFonts w:cs="B Lotus"/>
          <w:sz w:val="28"/>
          <w:rtl/>
          <w:lang w:bidi="fa-IR"/>
        </w:rPr>
        <w:t>داند و گمان</w:t>
      </w:r>
      <w:r w:rsidR="00912D91">
        <w:rPr>
          <w:rFonts w:cs="B Lotus"/>
          <w:sz w:val="28"/>
          <w:rtl/>
          <w:lang w:bidi="fa-IR"/>
        </w:rPr>
        <w:t xml:space="preserve"> می‌‌</w:t>
      </w:r>
      <w:r w:rsidRPr="00782831">
        <w:rPr>
          <w:rFonts w:cs="B Lotus"/>
          <w:sz w:val="28"/>
          <w:rtl/>
          <w:lang w:bidi="fa-IR"/>
        </w:rPr>
        <w:t>كند كه خمر نيست با وجودي كه</w:t>
      </w:r>
      <w:r w:rsidR="00912D91">
        <w:rPr>
          <w:rFonts w:cs="B Lotus"/>
          <w:sz w:val="28"/>
          <w:rtl/>
          <w:lang w:bidi="fa-IR"/>
        </w:rPr>
        <w:t xml:space="preserve"> می‌‌</w:t>
      </w:r>
      <w:r w:rsidRPr="00782831">
        <w:rPr>
          <w:rFonts w:cs="B Lotus"/>
          <w:sz w:val="28"/>
          <w:rtl/>
          <w:lang w:bidi="fa-IR"/>
        </w:rPr>
        <w:t>داند، آن چيز همان تأثير خمر را دارد و مثل خمر انسان را مست</w:t>
      </w:r>
      <w:r w:rsidR="00912D91">
        <w:rPr>
          <w:rFonts w:cs="B Lotus"/>
          <w:sz w:val="28"/>
          <w:rtl/>
          <w:lang w:bidi="fa-IR"/>
        </w:rPr>
        <w:t xml:space="preserve"> می‌‌</w:t>
      </w:r>
      <w:r w:rsidRPr="00782831">
        <w:rPr>
          <w:rFonts w:cs="B Lotus"/>
          <w:sz w:val="28"/>
          <w:rtl/>
          <w:lang w:bidi="fa-IR"/>
        </w:rPr>
        <w:t>كند، تأويل فاسدي كرده از اين جهت كه خمر نامي است براي هر شرابي كه مست</w:t>
      </w:r>
      <w:r w:rsidR="00912D91">
        <w:rPr>
          <w:rFonts w:cs="B Lotus"/>
          <w:sz w:val="28"/>
          <w:rtl/>
          <w:lang w:bidi="fa-IR"/>
        </w:rPr>
        <w:t xml:space="preserve"> می‌‌</w:t>
      </w:r>
      <w:r w:rsidR="007B1E38">
        <w:rPr>
          <w:rFonts w:cs="B Lotus"/>
          <w:sz w:val="28"/>
          <w:rtl/>
          <w:lang w:bidi="fa-IR"/>
        </w:rPr>
        <w:t>كند آن</w:t>
      </w:r>
      <w:r w:rsidR="007B1E38">
        <w:rPr>
          <w:rFonts w:cs="B Lotus" w:hint="cs"/>
          <w:sz w:val="28"/>
          <w:rtl/>
          <w:lang w:bidi="fa-IR"/>
        </w:rPr>
        <w:t>‌</w:t>
      </w:r>
      <w:r w:rsidRPr="00782831">
        <w:rPr>
          <w:rFonts w:cs="B Lotus"/>
          <w:sz w:val="28"/>
          <w:rtl/>
          <w:lang w:bidi="fa-IR"/>
        </w:rPr>
        <w:t>گونه كه نصوص ديني بر آن دلالت دارند. و از اين جهت كه اهل كوفه از همه بيشت</w:t>
      </w:r>
      <w:r w:rsidRPr="007B1E38">
        <w:rPr>
          <w:rFonts w:cs="B Lotus"/>
          <w:sz w:val="28"/>
          <w:rtl/>
          <w:lang w:bidi="fa-IR"/>
        </w:rPr>
        <w:t>ر</w:t>
      </w:r>
      <w:r w:rsidRPr="00782831">
        <w:rPr>
          <w:rFonts w:cs="B Lotus"/>
          <w:sz w:val="28"/>
          <w:rtl/>
          <w:lang w:bidi="fa-IR"/>
        </w:rPr>
        <w:t xml:space="preserve"> قياس</w:t>
      </w:r>
      <w:r w:rsidR="00912D91">
        <w:rPr>
          <w:rFonts w:cs="B Lotus"/>
          <w:sz w:val="28"/>
          <w:rtl/>
          <w:lang w:bidi="fa-IR"/>
        </w:rPr>
        <w:t xml:space="preserve"> می‌‌</w:t>
      </w:r>
      <w:r w:rsidRPr="00782831">
        <w:rPr>
          <w:rFonts w:cs="B Lotus"/>
          <w:sz w:val="28"/>
          <w:rtl/>
          <w:lang w:bidi="fa-IR"/>
        </w:rPr>
        <w:t>كردند، اگر قياس درست باشد، پس قياس شراب خرما بر شراب انگور، قياسي است كه تأثير اصل مقيس عليه را دارد و قياس جلي</w:t>
      </w:r>
      <w:r w:rsidR="00912D91">
        <w:rPr>
          <w:rFonts w:cs="B Lotus"/>
          <w:sz w:val="28"/>
          <w:rtl/>
          <w:lang w:bidi="fa-IR"/>
        </w:rPr>
        <w:t xml:space="preserve"> می‌‌</w:t>
      </w:r>
      <w:r w:rsidRPr="00782831">
        <w:rPr>
          <w:rFonts w:cs="B Lotus"/>
          <w:sz w:val="28"/>
          <w:rtl/>
          <w:lang w:bidi="fa-IR"/>
        </w:rPr>
        <w:t>باشد</w:t>
      </w:r>
      <w:r w:rsidR="006C11FC">
        <w:rPr>
          <w:rFonts w:cs="B Lotus"/>
          <w:sz w:val="28"/>
          <w:rtl/>
          <w:lang w:bidi="fa-IR"/>
        </w:rPr>
        <w:t>،</w:t>
      </w:r>
      <w:r w:rsidRPr="00782831">
        <w:rPr>
          <w:rFonts w:cs="B Lotus"/>
          <w:sz w:val="28"/>
          <w:rtl/>
          <w:lang w:bidi="fa-IR"/>
        </w:rPr>
        <w:t xml:space="preserve"> چون</w:t>
      </w:r>
      <w:r w:rsidR="007B1E38">
        <w:rPr>
          <w:rFonts w:cs="B Lotus"/>
          <w:sz w:val="28"/>
          <w:rtl/>
          <w:lang w:bidi="fa-IR"/>
        </w:rPr>
        <w:t xml:space="preserve"> می</w:t>
      </w:r>
      <w:r w:rsidRPr="00782831">
        <w:rPr>
          <w:rFonts w:cs="B Lotus"/>
          <w:sz w:val="28"/>
          <w:rtl/>
          <w:lang w:bidi="fa-IR"/>
        </w:rPr>
        <w:t>ان مقيس</w:t>
      </w:r>
      <w:r w:rsidR="007B1E38">
        <w:rPr>
          <w:rFonts w:cs="B Lotus" w:hint="cs"/>
          <w:sz w:val="28"/>
          <w:rtl/>
          <w:lang w:bidi="fa-IR"/>
        </w:rPr>
        <w:t xml:space="preserve"> </w:t>
      </w:r>
      <w:r w:rsidRPr="00782831">
        <w:rPr>
          <w:rFonts w:cs="B Lotus"/>
          <w:sz w:val="28"/>
          <w:rtl/>
          <w:lang w:bidi="fa-IR"/>
        </w:rPr>
        <w:t>(شراب خرما) و مقيس عليه</w:t>
      </w:r>
      <w:r w:rsidR="007B1E38">
        <w:rPr>
          <w:rFonts w:cs="B Lotus" w:hint="cs"/>
          <w:sz w:val="28"/>
          <w:rtl/>
          <w:lang w:bidi="fa-IR"/>
        </w:rPr>
        <w:t xml:space="preserve"> </w:t>
      </w:r>
      <w:r w:rsidRPr="00782831">
        <w:rPr>
          <w:rFonts w:cs="B Lotus"/>
          <w:sz w:val="28"/>
          <w:rtl/>
          <w:lang w:bidi="fa-IR"/>
        </w:rPr>
        <w:t>(شراب انگور) هيچ فرقي ندارد و هر دو مست كننده و در نتيجه حرام</w:t>
      </w:r>
      <w:r w:rsidR="00E507EB">
        <w:rPr>
          <w:rFonts w:cs="B Lotus"/>
          <w:sz w:val="28"/>
          <w:rtl/>
          <w:lang w:bidi="fa-IR"/>
        </w:rPr>
        <w:t>‌اند</w:t>
      </w:r>
      <w:r w:rsidRPr="00782831">
        <w:rPr>
          <w:rFonts w:cs="B Lotus"/>
          <w:sz w:val="28"/>
          <w:rtl/>
          <w:lang w:bidi="fa-IR"/>
        </w:rPr>
        <w:t>.</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وقتي اي افرادي كه در حديث فوق ذكر شده</w:t>
      </w:r>
      <w:r w:rsidR="00E507EB">
        <w:rPr>
          <w:rFonts w:cs="B Lotus"/>
          <w:sz w:val="28"/>
          <w:rtl/>
          <w:lang w:bidi="fa-IR"/>
        </w:rPr>
        <w:t>‌اند</w:t>
      </w:r>
      <w:r w:rsidRPr="00782831">
        <w:rPr>
          <w:rFonts w:cs="B Lotus"/>
          <w:sz w:val="28"/>
          <w:rtl/>
          <w:lang w:bidi="fa-IR"/>
        </w:rPr>
        <w:t xml:space="preserve"> و خمر را از روي حلال دانستن</w:t>
      </w:r>
      <w:r w:rsidR="00E507EB">
        <w:rPr>
          <w:rFonts w:cs="B Lotus"/>
          <w:sz w:val="28"/>
          <w:rtl/>
          <w:lang w:bidi="fa-IR"/>
        </w:rPr>
        <w:t xml:space="preserve">‌اش </w:t>
      </w:r>
      <w:r w:rsidRPr="00782831">
        <w:rPr>
          <w:rFonts w:cs="B Lotus"/>
          <w:sz w:val="28"/>
          <w:rtl/>
          <w:lang w:bidi="fa-IR"/>
        </w:rPr>
        <w:t>نوشيدند، از آنجا كه گمان كردند كه حرام فقط آن چيزي كه در لفظ آمده و گمان كردند كه لفظ خمر فقط بر فشرده</w:t>
      </w:r>
      <w:r w:rsidR="00912D91">
        <w:rPr>
          <w:rFonts w:cs="B Lotus"/>
          <w:sz w:val="28"/>
          <w:rtl/>
          <w:lang w:bidi="fa-IR"/>
        </w:rPr>
        <w:t xml:space="preserve">‌ی </w:t>
      </w:r>
      <w:r w:rsidRPr="00782831">
        <w:rPr>
          <w:rFonts w:cs="B Lotus"/>
          <w:sz w:val="28"/>
          <w:rtl/>
          <w:lang w:bidi="fa-IR"/>
        </w:rPr>
        <w:t>انگور نارس اطلاق</w:t>
      </w:r>
      <w:r w:rsidR="00912D91">
        <w:rPr>
          <w:rFonts w:cs="B Lotus"/>
          <w:sz w:val="28"/>
          <w:rtl/>
          <w:lang w:bidi="fa-IR"/>
        </w:rPr>
        <w:t xml:space="preserve"> می‌‌</w:t>
      </w:r>
      <w:r w:rsidRPr="00782831">
        <w:rPr>
          <w:rFonts w:cs="B Lotus"/>
          <w:sz w:val="28"/>
          <w:rtl/>
          <w:lang w:bidi="fa-IR"/>
        </w:rPr>
        <w:t>شود، پس شبهه</w:t>
      </w:r>
      <w:r w:rsidR="00912D91">
        <w:rPr>
          <w:rFonts w:cs="B Lotus"/>
          <w:sz w:val="28"/>
          <w:rtl/>
          <w:lang w:bidi="fa-IR"/>
        </w:rPr>
        <w:t xml:space="preserve">‌ی </w:t>
      </w:r>
      <w:r w:rsidRPr="00782831">
        <w:rPr>
          <w:rFonts w:cs="B Lotus"/>
          <w:sz w:val="28"/>
          <w:rtl/>
          <w:lang w:bidi="fa-IR"/>
        </w:rPr>
        <w:t>آنان در حلال دانستن ابريشم و طنبور و آلات لهو و لعب، ظاهرتر است</w:t>
      </w:r>
      <w:r w:rsidR="006C11FC">
        <w:rPr>
          <w:rFonts w:cs="B Lotus"/>
          <w:sz w:val="28"/>
          <w:rtl/>
          <w:lang w:bidi="fa-IR"/>
        </w:rPr>
        <w:t>،</w:t>
      </w:r>
      <w:r w:rsidRPr="00782831">
        <w:rPr>
          <w:rFonts w:cs="B Lotus"/>
          <w:sz w:val="28"/>
          <w:rtl/>
          <w:lang w:bidi="fa-IR"/>
        </w:rPr>
        <w:t xml:space="preserve"> چون ابريشم براي زنان به طور مطلق و براي مردان در برخي حالات، مباح شده است. همچنين موسيقي و دف در مراسم عروسي و غيره مباح شده است. از طرف ديگر در اين نوع اخير، ادله</w:t>
      </w:r>
      <w:r w:rsidR="00912D91">
        <w:rPr>
          <w:rFonts w:cs="B Lotus"/>
          <w:sz w:val="28"/>
          <w:rtl/>
          <w:lang w:bidi="fa-IR"/>
        </w:rPr>
        <w:t xml:space="preserve">‌ی </w:t>
      </w:r>
      <w:r w:rsidRPr="00782831">
        <w:rPr>
          <w:rFonts w:cs="B Lotus"/>
          <w:sz w:val="28"/>
          <w:rtl/>
          <w:lang w:bidi="fa-IR"/>
        </w:rPr>
        <w:t>تحريمي كه در خمر بود، نيست. پس بدين صورت روشن شد كه جماعتي كه در زمين فرو</w:t>
      </w:r>
      <w:r w:rsidR="00912D91">
        <w:rPr>
          <w:rFonts w:cs="B Lotus"/>
          <w:sz w:val="28"/>
          <w:rtl/>
          <w:lang w:bidi="fa-IR"/>
        </w:rPr>
        <w:t xml:space="preserve"> می‌‌</w:t>
      </w:r>
      <w:r w:rsidRPr="00782831">
        <w:rPr>
          <w:rFonts w:cs="B Lotus"/>
          <w:sz w:val="28"/>
          <w:rtl/>
          <w:lang w:bidi="fa-IR"/>
        </w:rPr>
        <w:t>روند و زشت رو</w:t>
      </w:r>
      <w:r w:rsidR="00912D91">
        <w:rPr>
          <w:rFonts w:cs="B Lotus"/>
          <w:sz w:val="28"/>
          <w:rtl/>
          <w:lang w:bidi="fa-IR"/>
        </w:rPr>
        <w:t xml:space="preserve"> می‌‌</w:t>
      </w:r>
      <w:r w:rsidRPr="00782831">
        <w:rPr>
          <w:rFonts w:cs="B Lotus"/>
          <w:sz w:val="28"/>
          <w:rtl/>
          <w:lang w:bidi="fa-IR"/>
        </w:rPr>
        <w:t>شوند، اين كارها را از روي تأويل فاسد انجام</w:t>
      </w:r>
      <w:r w:rsidR="00912D91">
        <w:rPr>
          <w:rFonts w:cs="B Lotus"/>
          <w:sz w:val="28"/>
          <w:rtl/>
          <w:lang w:bidi="fa-IR"/>
        </w:rPr>
        <w:t xml:space="preserve"> می‌‌</w:t>
      </w:r>
      <w:r w:rsidRPr="00782831">
        <w:rPr>
          <w:rFonts w:cs="B Lotus"/>
          <w:sz w:val="28"/>
          <w:rtl/>
          <w:lang w:bidi="fa-IR"/>
        </w:rPr>
        <w:t>دهند</w:t>
      </w:r>
      <w:r w:rsidR="006C11FC">
        <w:rPr>
          <w:rFonts w:cs="B Lotus"/>
          <w:sz w:val="28"/>
          <w:rtl/>
          <w:lang w:bidi="fa-IR"/>
        </w:rPr>
        <w:t>،</w:t>
      </w:r>
      <w:r w:rsidRPr="00782831">
        <w:rPr>
          <w:rFonts w:cs="B Lotus"/>
          <w:sz w:val="28"/>
          <w:rtl/>
          <w:lang w:bidi="fa-IR"/>
        </w:rPr>
        <w:t xml:space="preserve"> تأويلي كه به وسيله</w:t>
      </w:r>
      <w:r w:rsidR="00912D91">
        <w:rPr>
          <w:rFonts w:cs="B Lotus"/>
          <w:sz w:val="28"/>
          <w:rtl/>
          <w:lang w:bidi="fa-IR"/>
        </w:rPr>
        <w:t xml:space="preserve">‌ی </w:t>
      </w:r>
      <w:r w:rsidRPr="00782831">
        <w:rPr>
          <w:rFonts w:cs="B Lotus"/>
          <w:sz w:val="28"/>
          <w:rtl/>
          <w:lang w:bidi="fa-IR"/>
        </w:rPr>
        <w:t>آن، محارم حدا را از طريق حيله</w:t>
      </w:r>
      <w:r w:rsidR="00E507EB">
        <w:rPr>
          <w:rFonts w:cs="B Lotus"/>
          <w:sz w:val="28"/>
          <w:rtl/>
          <w:lang w:bidi="fa-IR"/>
        </w:rPr>
        <w:t>‌ها</w:t>
      </w:r>
      <w:r w:rsidRPr="00782831">
        <w:rPr>
          <w:rFonts w:cs="B Lotus"/>
          <w:sz w:val="28"/>
          <w:rtl/>
          <w:lang w:bidi="fa-IR"/>
        </w:rPr>
        <w:t>ي شرعي حلال دانسته و از مقصود و حكمت شارع در تحريم اين چيزها روي گردانده</w:t>
      </w:r>
      <w:r w:rsidR="00E507EB">
        <w:rPr>
          <w:rFonts w:cs="B Lotus"/>
          <w:sz w:val="28"/>
          <w:rtl/>
          <w:lang w:bidi="fa-IR"/>
        </w:rPr>
        <w:t>‌اند</w:t>
      </w:r>
      <w:r w:rsidRPr="00782831">
        <w:rPr>
          <w:rFonts w:cs="B Lotus"/>
          <w:sz w:val="28"/>
          <w:rtl/>
          <w:lang w:bidi="fa-IR"/>
        </w:rPr>
        <w:t>».</w:t>
      </w:r>
    </w:p>
    <w:p w:rsidR="00634C2F" w:rsidRPr="00782831" w:rsidRDefault="00634C2F" w:rsidP="007B1E38">
      <w:pPr>
        <w:pStyle w:val="ListParagraph"/>
        <w:spacing w:before="0" w:beforeAutospacing="0" w:after="0" w:afterAutospacing="0"/>
        <w:ind w:left="0" w:firstLine="284"/>
        <w:rPr>
          <w:rFonts w:cs="B Lotus"/>
          <w:sz w:val="28"/>
          <w:rtl/>
          <w:lang w:bidi="fa-IR"/>
        </w:rPr>
      </w:pPr>
      <w:r w:rsidRPr="00782831">
        <w:rPr>
          <w:rFonts w:cs="B Lotus"/>
          <w:sz w:val="28"/>
          <w:rtl/>
          <w:lang w:bidi="fa-IR"/>
        </w:rPr>
        <w:t>ابن بطه</w:t>
      </w:r>
      <w:r w:rsidRPr="00782831">
        <w:rPr>
          <w:rStyle w:val="FootnoteReference"/>
          <w:rFonts w:cs="B Lotus"/>
          <w:rtl/>
          <w:lang w:bidi="fa-IR"/>
        </w:rPr>
        <w:footnoteReference w:id="126"/>
      </w:r>
      <w:r w:rsidRPr="00782831">
        <w:rPr>
          <w:rFonts w:cs="B Lotus"/>
          <w:sz w:val="28"/>
          <w:rtl/>
          <w:lang w:bidi="fa-IR"/>
        </w:rPr>
        <w:t xml:space="preserve"> از اوزاعي نقل كرده كه پيامبر</w:t>
      </w:r>
      <w:r>
        <w:rPr>
          <w:rFonts w:cs="CTraditional Arabic"/>
          <w:sz w:val="28"/>
          <w:rtl/>
          <w:lang w:bidi="fa-IR"/>
        </w:rPr>
        <w:t>ص</w:t>
      </w:r>
      <w:r w:rsidRPr="00782831">
        <w:rPr>
          <w:rFonts w:cs="B Lotus"/>
          <w:sz w:val="28"/>
          <w:rtl/>
          <w:lang w:bidi="fa-IR"/>
        </w:rPr>
        <w:t xml:space="preserve"> فرمودند:</w:t>
      </w:r>
      <w:r w:rsidR="007B1E38">
        <w:rPr>
          <w:rFonts w:cs="B Lotus" w:hint="cs"/>
          <w:sz w:val="28"/>
          <w:rtl/>
          <w:lang w:bidi="fa-IR"/>
        </w:rPr>
        <w:t xml:space="preserve"> </w:t>
      </w:r>
      <w:r w:rsidR="007B1E38">
        <w:rPr>
          <w:rFonts w:cs="Traditional Arabic" w:hint="cs"/>
          <w:sz w:val="28"/>
          <w:rtl/>
          <w:lang w:bidi="fa-IR"/>
        </w:rPr>
        <w:t>«</w:t>
      </w:r>
      <w:r w:rsidRPr="007B1E38">
        <w:rPr>
          <w:rStyle w:val="Char2"/>
          <w:rtl/>
        </w:rPr>
        <w:t>يأتي عل</w:t>
      </w:r>
      <w:r w:rsidR="007B1E38">
        <w:rPr>
          <w:rStyle w:val="Char2"/>
          <w:rFonts w:hint="cs"/>
          <w:rtl/>
        </w:rPr>
        <w:t>ى</w:t>
      </w:r>
      <w:r w:rsidRPr="007B1E38">
        <w:rPr>
          <w:rStyle w:val="Char2"/>
          <w:rtl/>
        </w:rPr>
        <w:t xml:space="preserve"> الناس زمانُ يستحلّون فيه الربا بالبيع</w:t>
      </w:r>
      <w:r w:rsidR="007B1E38">
        <w:rPr>
          <w:rFonts w:cs="Traditional Arabic" w:hint="cs"/>
          <w:sz w:val="28"/>
          <w:rtl/>
          <w:lang w:bidi="fa-IR"/>
        </w:rPr>
        <w:t>»</w:t>
      </w:r>
      <w:r w:rsidRPr="00782831">
        <w:rPr>
          <w:rStyle w:val="FootnoteReference"/>
          <w:rFonts w:cs="B Lotus"/>
          <w:rtl/>
          <w:lang w:bidi="fa-IR"/>
        </w:rPr>
        <w:footnoteReference w:id="127"/>
      </w:r>
      <w:r w:rsidR="007B1E38">
        <w:rPr>
          <w:rFonts w:cs="B Lotus" w:hint="cs"/>
          <w:sz w:val="28"/>
          <w:rtl/>
          <w:lang w:bidi="fa-IR"/>
        </w:rPr>
        <w:t>.</w:t>
      </w:r>
      <w:r w:rsidRPr="00782831">
        <w:rPr>
          <w:rFonts w:cs="B Lotus"/>
          <w:sz w:val="28"/>
          <w:rtl/>
          <w:lang w:bidi="fa-IR"/>
        </w:rPr>
        <w:t xml:space="preserve"> </w:t>
      </w:r>
      <w:r w:rsidR="007B1E38" w:rsidRPr="007B1E38">
        <w:rPr>
          <w:rFonts w:cs="Traditional Arabic" w:hint="cs"/>
          <w:sz w:val="26"/>
          <w:szCs w:val="26"/>
          <w:rtl/>
          <w:lang w:bidi="fa-IR"/>
        </w:rPr>
        <w:t>«</w:t>
      </w:r>
      <w:r w:rsidRPr="007B1E38">
        <w:rPr>
          <w:rFonts w:cs="B Lotus"/>
          <w:sz w:val="26"/>
          <w:szCs w:val="26"/>
          <w:rtl/>
          <w:lang w:bidi="fa-IR"/>
        </w:rPr>
        <w:t>زماني بر سر مردم</w:t>
      </w:r>
      <w:r w:rsidR="00912D91" w:rsidRPr="007B1E38">
        <w:rPr>
          <w:rFonts w:cs="B Lotus"/>
          <w:sz w:val="26"/>
          <w:szCs w:val="26"/>
          <w:rtl/>
          <w:lang w:bidi="fa-IR"/>
        </w:rPr>
        <w:t xml:space="preserve"> می‌‌</w:t>
      </w:r>
      <w:r w:rsidRPr="007B1E38">
        <w:rPr>
          <w:rFonts w:cs="B Lotus"/>
          <w:sz w:val="26"/>
          <w:szCs w:val="26"/>
          <w:rtl/>
          <w:lang w:bidi="fa-IR"/>
        </w:rPr>
        <w:t>آيد كه در آن زمان، ربا را با بيع حلال</w:t>
      </w:r>
      <w:r w:rsidR="00912D91" w:rsidRPr="007B1E38">
        <w:rPr>
          <w:rFonts w:cs="B Lotus"/>
          <w:sz w:val="26"/>
          <w:szCs w:val="26"/>
          <w:rtl/>
          <w:lang w:bidi="fa-IR"/>
        </w:rPr>
        <w:t xml:space="preserve"> می‌‌</w:t>
      </w:r>
      <w:r w:rsidRPr="007B1E38">
        <w:rPr>
          <w:rFonts w:cs="B Lotus"/>
          <w:sz w:val="26"/>
          <w:szCs w:val="26"/>
          <w:rtl/>
          <w:lang w:bidi="fa-IR"/>
        </w:rPr>
        <w:t>دانند</w:t>
      </w:r>
      <w:r w:rsidR="007B1E38" w:rsidRPr="007B1E38">
        <w:rPr>
          <w:rFonts w:cs="Traditional Arabic" w:hint="cs"/>
          <w:sz w:val="26"/>
          <w:szCs w:val="26"/>
          <w:rtl/>
          <w:lang w:bidi="fa-IR"/>
        </w:rPr>
        <w:t>»</w:t>
      </w:r>
      <w:r w:rsidRPr="007B1E38">
        <w:rPr>
          <w:rFonts w:cs="B Lotus"/>
          <w:sz w:val="26"/>
          <w:szCs w:val="26"/>
          <w:rtl/>
          <w:lang w:bidi="fa-IR"/>
        </w:rPr>
        <w:t xml:space="preserve">. </w:t>
      </w:r>
      <w:r w:rsidRPr="00782831">
        <w:rPr>
          <w:rFonts w:cs="B Lotus"/>
          <w:sz w:val="28"/>
          <w:rtl/>
          <w:lang w:bidi="fa-IR"/>
        </w:rPr>
        <w:t>برخي از علما</w:t>
      </w:r>
      <w:r w:rsidR="00912D91">
        <w:rPr>
          <w:rFonts w:cs="B Lotus"/>
          <w:sz w:val="28"/>
          <w:rtl/>
          <w:lang w:bidi="fa-IR"/>
        </w:rPr>
        <w:t xml:space="preserve"> می‌‌</w:t>
      </w:r>
      <w:r w:rsidR="007B1E38">
        <w:rPr>
          <w:rFonts w:cs="B Lotus"/>
          <w:sz w:val="28"/>
          <w:rtl/>
          <w:lang w:bidi="fa-IR"/>
        </w:rPr>
        <w:t>گويند: منظور معامله</w:t>
      </w:r>
      <w:r w:rsidR="007B1E38">
        <w:rPr>
          <w:rFonts w:cs="B Lotus" w:hint="cs"/>
          <w:sz w:val="28"/>
          <w:rtl/>
          <w:lang w:bidi="fa-IR"/>
        </w:rPr>
        <w:t>‌</w:t>
      </w:r>
      <w:r w:rsidRPr="00782831">
        <w:rPr>
          <w:rFonts w:cs="B Lotus"/>
          <w:sz w:val="28"/>
          <w:rtl/>
          <w:lang w:bidi="fa-IR"/>
        </w:rPr>
        <w:t>ي</w:t>
      </w:r>
      <w:r w:rsidR="007B1E38">
        <w:rPr>
          <w:rFonts w:cs="B Lotus" w:hint="cs"/>
          <w:sz w:val="28"/>
          <w:rtl/>
          <w:lang w:bidi="fa-IR"/>
        </w:rPr>
        <w:t xml:space="preserve"> </w:t>
      </w:r>
      <w:r w:rsidRPr="00782831">
        <w:rPr>
          <w:rFonts w:cs="B Lotus"/>
          <w:sz w:val="28"/>
          <w:rtl/>
          <w:lang w:bidi="fa-IR"/>
        </w:rPr>
        <w:t>«عينه»</w:t>
      </w:r>
      <w:r w:rsidR="007B1E38">
        <w:rPr>
          <w:rFonts w:cs="B Lotus" w:hint="cs"/>
          <w:sz w:val="28"/>
          <w:rtl/>
          <w:lang w:bidi="fa-IR"/>
        </w:rPr>
        <w:t xml:space="preserve"> </w:t>
      </w:r>
      <w:r w:rsidRPr="00782831">
        <w:rPr>
          <w:rFonts w:cs="B Lotus"/>
          <w:sz w:val="28"/>
          <w:rtl/>
          <w:lang w:bidi="fa-IR"/>
        </w:rPr>
        <w:t>است.</w:t>
      </w:r>
    </w:p>
    <w:p w:rsidR="00634C2F" w:rsidRPr="00782831" w:rsidRDefault="00634C2F" w:rsidP="007B1E38">
      <w:pPr>
        <w:pStyle w:val="ListParagraph"/>
        <w:spacing w:before="0" w:beforeAutospacing="0" w:after="0" w:afterAutospacing="0"/>
        <w:ind w:left="0" w:firstLine="284"/>
        <w:rPr>
          <w:rFonts w:cs="B Lotus"/>
          <w:sz w:val="28"/>
          <w:rtl/>
          <w:lang w:bidi="fa-IR"/>
        </w:rPr>
      </w:pPr>
      <w:r w:rsidRPr="00782831">
        <w:rPr>
          <w:rFonts w:cs="B Lotus"/>
          <w:sz w:val="28"/>
          <w:rtl/>
          <w:lang w:bidi="fa-IR"/>
        </w:rPr>
        <w:t>راجع به حلال دانستن زنا، حديثي روايت شده كه ابراهيم حربي از ابوثعلبه از پيامبر</w:t>
      </w:r>
      <w:r w:rsidR="00D41F4F">
        <w:rPr>
          <w:rFonts w:cs="CTraditional Arabic"/>
          <w:rtl/>
          <w:lang w:bidi="fa-IR"/>
        </w:rPr>
        <w:t>ص</w:t>
      </w:r>
      <w:r w:rsidR="00D41F4F">
        <w:rPr>
          <w:rFonts w:cs="B Lotus" w:hint="cs"/>
          <w:sz w:val="28"/>
          <w:rtl/>
          <w:lang w:bidi="fa-IR"/>
        </w:rPr>
        <w:t xml:space="preserve"> </w:t>
      </w:r>
      <w:r w:rsidRPr="00782831">
        <w:rPr>
          <w:rFonts w:cs="B Lotus"/>
          <w:sz w:val="28"/>
          <w:rtl/>
          <w:lang w:bidi="fa-IR"/>
        </w:rPr>
        <w:t>روايت كرده كه ايشان فرمودند:</w:t>
      </w:r>
      <w:r w:rsidR="007B1E38">
        <w:rPr>
          <w:rFonts w:cs="B Lotus" w:hint="cs"/>
          <w:sz w:val="28"/>
          <w:rtl/>
          <w:lang w:bidi="fa-IR"/>
        </w:rPr>
        <w:t xml:space="preserve"> </w:t>
      </w:r>
      <w:r w:rsidR="007B1E38">
        <w:rPr>
          <w:rFonts w:cs="Traditional Arabic" w:hint="cs"/>
          <w:sz w:val="28"/>
          <w:rtl/>
          <w:lang w:bidi="fa-IR"/>
        </w:rPr>
        <w:t>«</w:t>
      </w:r>
      <w:r w:rsidR="007B1E38" w:rsidRPr="007B1E38">
        <w:rPr>
          <w:rStyle w:val="Char2"/>
          <w:rFonts w:hint="eastAsia"/>
          <w:rtl/>
        </w:rPr>
        <w:t>أَوَّلُ</w:t>
      </w:r>
      <w:r w:rsidR="007B1E38" w:rsidRPr="007B1E38">
        <w:rPr>
          <w:rStyle w:val="Char2"/>
          <w:rtl/>
        </w:rPr>
        <w:t xml:space="preserve"> </w:t>
      </w:r>
      <w:r w:rsidR="007B1E38" w:rsidRPr="007B1E38">
        <w:rPr>
          <w:rStyle w:val="Char2"/>
          <w:rFonts w:hint="eastAsia"/>
          <w:rtl/>
        </w:rPr>
        <w:t>دِينِكُمْ</w:t>
      </w:r>
      <w:r w:rsidR="007B1E38" w:rsidRPr="007B1E38">
        <w:rPr>
          <w:rStyle w:val="Char2"/>
          <w:rtl/>
        </w:rPr>
        <w:t xml:space="preserve"> </w:t>
      </w:r>
      <w:r w:rsidR="007B1E38" w:rsidRPr="007B1E38">
        <w:rPr>
          <w:rStyle w:val="Char2"/>
          <w:rFonts w:hint="eastAsia"/>
          <w:rtl/>
        </w:rPr>
        <w:t>نُبُوَّةٌ</w:t>
      </w:r>
      <w:r w:rsidR="007B1E38" w:rsidRPr="007B1E38">
        <w:rPr>
          <w:rStyle w:val="Char2"/>
          <w:rtl/>
        </w:rPr>
        <w:t xml:space="preserve"> </w:t>
      </w:r>
      <w:r w:rsidR="007B1E38" w:rsidRPr="007B1E38">
        <w:rPr>
          <w:rStyle w:val="Char2"/>
          <w:rFonts w:hint="eastAsia"/>
          <w:rtl/>
        </w:rPr>
        <w:t>وَرَحْمَةٌ</w:t>
      </w:r>
      <w:r w:rsidR="003F375B">
        <w:rPr>
          <w:rStyle w:val="Char2"/>
          <w:rtl/>
        </w:rPr>
        <w:t>،</w:t>
      </w:r>
      <w:r w:rsidR="007B1E38" w:rsidRPr="007B1E38">
        <w:rPr>
          <w:rStyle w:val="Char2"/>
          <w:rtl/>
        </w:rPr>
        <w:t xml:space="preserve"> </w:t>
      </w:r>
      <w:r w:rsidR="007B1E38" w:rsidRPr="007B1E38">
        <w:rPr>
          <w:rStyle w:val="Char2"/>
          <w:rFonts w:hint="eastAsia"/>
          <w:rtl/>
        </w:rPr>
        <w:t>ثُمَّ</w:t>
      </w:r>
      <w:r w:rsidR="007B1E38" w:rsidRPr="007B1E38">
        <w:rPr>
          <w:rStyle w:val="Char2"/>
          <w:rtl/>
        </w:rPr>
        <w:t xml:space="preserve"> </w:t>
      </w:r>
      <w:r w:rsidR="007B1E38" w:rsidRPr="007B1E38">
        <w:rPr>
          <w:rStyle w:val="Char2"/>
          <w:rFonts w:hint="eastAsia"/>
          <w:rtl/>
        </w:rPr>
        <w:t>مُلْكٌ</w:t>
      </w:r>
      <w:r w:rsidR="007B1E38" w:rsidRPr="007B1E38">
        <w:rPr>
          <w:rStyle w:val="Char2"/>
          <w:rtl/>
        </w:rPr>
        <w:t xml:space="preserve"> </w:t>
      </w:r>
      <w:r w:rsidR="007B1E38" w:rsidRPr="007B1E38">
        <w:rPr>
          <w:rStyle w:val="Char2"/>
          <w:rFonts w:hint="eastAsia"/>
          <w:rtl/>
        </w:rPr>
        <w:t>وَرَحْمَةٌ</w:t>
      </w:r>
      <w:r w:rsidR="003F375B">
        <w:rPr>
          <w:rStyle w:val="Char2"/>
          <w:rtl/>
        </w:rPr>
        <w:t>،</w:t>
      </w:r>
      <w:r w:rsidR="007B1E38" w:rsidRPr="007B1E38">
        <w:rPr>
          <w:rStyle w:val="Char2"/>
          <w:rtl/>
        </w:rPr>
        <w:t xml:space="preserve"> </w:t>
      </w:r>
      <w:r w:rsidR="007B1E38" w:rsidRPr="007B1E38">
        <w:rPr>
          <w:rStyle w:val="Char2"/>
          <w:rFonts w:hint="eastAsia"/>
          <w:rtl/>
        </w:rPr>
        <w:t>ثُمَّ</w:t>
      </w:r>
      <w:r w:rsidR="007B1E38" w:rsidRPr="007B1E38">
        <w:rPr>
          <w:rStyle w:val="Char2"/>
          <w:rtl/>
        </w:rPr>
        <w:t xml:space="preserve"> </w:t>
      </w:r>
      <w:r w:rsidR="007B1E38" w:rsidRPr="007B1E38">
        <w:rPr>
          <w:rStyle w:val="Char2"/>
          <w:rFonts w:hint="eastAsia"/>
          <w:rtl/>
        </w:rPr>
        <w:t>مُلْكٌ</w:t>
      </w:r>
      <w:r w:rsidR="007B1E38" w:rsidRPr="007B1E38">
        <w:rPr>
          <w:rStyle w:val="Char2"/>
          <w:rtl/>
        </w:rPr>
        <w:t xml:space="preserve"> </w:t>
      </w:r>
      <w:r w:rsidR="007B1E38" w:rsidRPr="007B1E38">
        <w:rPr>
          <w:rStyle w:val="Char2"/>
          <w:rFonts w:hint="eastAsia"/>
          <w:rtl/>
        </w:rPr>
        <w:t>أَعْفَرُ</w:t>
      </w:r>
      <w:r w:rsidR="003F375B">
        <w:rPr>
          <w:rStyle w:val="Char2"/>
          <w:rtl/>
        </w:rPr>
        <w:t>،</w:t>
      </w:r>
      <w:r w:rsidR="007B1E38" w:rsidRPr="007B1E38">
        <w:rPr>
          <w:rStyle w:val="Char2"/>
          <w:rtl/>
        </w:rPr>
        <w:t xml:space="preserve"> </w:t>
      </w:r>
      <w:r w:rsidR="007B1E38" w:rsidRPr="007B1E38">
        <w:rPr>
          <w:rStyle w:val="Char2"/>
          <w:rFonts w:hint="eastAsia"/>
          <w:rtl/>
        </w:rPr>
        <w:t>ثُمَّ</w:t>
      </w:r>
      <w:r w:rsidR="007B1E38" w:rsidRPr="007B1E38">
        <w:rPr>
          <w:rStyle w:val="Char2"/>
          <w:rtl/>
        </w:rPr>
        <w:t xml:space="preserve"> </w:t>
      </w:r>
      <w:r w:rsidR="007B1E38" w:rsidRPr="007B1E38">
        <w:rPr>
          <w:rStyle w:val="Char2"/>
          <w:rFonts w:hint="eastAsia"/>
          <w:rtl/>
        </w:rPr>
        <w:t>مُلْكٌ</w:t>
      </w:r>
      <w:r w:rsidR="007B1E38" w:rsidRPr="007B1E38">
        <w:rPr>
          <w:rStyle w:val="Char2"/>
          <w:rtl/>
        </w:rPr>
        <w:t xml:space="preserve"> </w:t>
      </w:r>
      <w:r w:rsidR="007B1E38" w:rsidRPr="007B1E38">
        <w:rPr>
          <w:rStyle w:val="Char2"/>
          <w:rFonts w:hint="eastAsia"/>
          <w:rtl/>
        </w:rPr>
        <w:t>وَجَبَرُوتٌ</w:t>
      </w:r>
      <w:r w:rsidR="007B1E38" w:rsidRPr="007B1E38">
        <w:rPr>
          <w:rStyle w:val="Char2"/>
          <w:rtl/>
        </w:rPr>
        <w:t xml:space="preserve"> </w:t>
      </w:r>
      <w:r w:rsidR="007B1E38" w:rsidRPr="007B1E38">
        <w:rPr>
          <w:rStyle w:val="Char2"/>
          <w:rFonts w:hint="eastAsia"/>
          <w:rtl/>
        </w:rPr>
        <w:t>يُسْتَحَلُّ</w:t>
      </w:r>
      <w:r w:rsidR="007B1E38" w:rsidRPr="007B1E38">
        <w:rPr>
          <w:rStyle w:val="Char2"/>
          <w:rtl/>
        </w:rPr>
        <w:t xml:space="preserve"> </w:t>
      </w:r>
      <w:r w:rsidR="007B1E38" w:rsidRPr="007B1E38">
        <w:rPr>
          <w:rStyle w:val="Char2"/>
          <w:rFonts w:hint="eastAsia"/>
          <w:rtl/>
        </w:rPr>
        <w:t>فِيهَا</w:t>
      </w:r>
      <w:r w:rsidR="007B1E38" w:rsidRPr="007B1E38">
        <w:rPr>
          <w:rStyle w:val="Char2"/>
          <w:rtl/>
        </w:rPr>
        <w:t xml:space="preserve"> </w:t>
      </w:r>
      <w:r w:rsidR="007B1E38" w:rsidRPr="007B1E38">
        <w:rPr>
          <w:rStyle w:val="Char2"/>
          <w:rFonts w:hint="eastAsia"/>
          <w:rtl/>
        </w:rPr>
        <w:t>الْخَمْرُ</w:t>
      </w:r>
      <w:r w:rsidR="007B1E38" w:rsidRPr="007B1E38">
        <w:rPr>
          <w:rStyle w:val="Char2"/>
          <w:rtl/>
        </w:rPr>
        <w:t xml:space="preserve"> </w:t>
      </w:r>
      <w:r w:rsidR="007B1E38" w:rsidRPr="007B1E38">
        <w:rPr>
          <w:rStyle w:val="Char2"/>
          <w:rFonts w:hint="eastAsia"/>
          <w:rtl/>
        </w:rPr>
        <w:t>وَالْحَرِيرُ</w:t>
      </w:r>
      <w:r w:rsidR="007B1E38">
        <w:rPr>
          <w:rFonts w:cs="Traditional Arabic" w:hint="cs"/>
          <w:sz w:val="28"/>
          <w:rtl/>
          <w:lang w:bidi="fa-IR"/>
        </w:rPr>
        <w:t>»</w:t>
      </w:r>
      <w:r w:rsidRPr="00782831">
        <w:rPr>
          <w:rStyle w:val="FootnoteReference"/>
          <w:rFonts w:cs="B Lotus"/>
          <w:rtl/>
          <w:lang w:bidi="fa-IR"/>
        </w:rPr>
        <w:footnoteReference w:id="128"/>
      </w:r>
      <w:r w:rsidR="007B1E38">
        <w:rPr>
          <w:rFonts w:cs="B Lotus" w:hint="cs"/>
          <w:sz w:val="28"/>
          <w:rtl/>
          <w:lang w:bidi="fa-IR"/>
        </w:rPr>
        <w:t>.</w:t>
      </w:r>
      <w:r w:rsidRPr="00782831">
        <w:rPr>
          <w:rFonts w:cs="B Lotus"/>
          <w:sz w:val="28"/>
          <w:rtl/>
          <w:lang w:bidi="fa-IR"/>
        </w:rPr>
        <w:t xml:space="preserve"> </w:t>
      </w:r>
      <w:r w:rsidR="007B1E38" w:rsidRPr="007B1E38">
        <w:rPr>
          <w:rFonts w:cs="Traditional Arabic" w:hint="cs"/>
          <w:sz w:val="26"/>
          <w:szCs w:val="26"/>
          <w:rtl/>
          <w:lang w:bidi="fa-IR"/>
        </w:rPr>
        <w:t>«</w:t>
      </w:r>
      <w:r w:rsidR="007B1E38" w:rsidRPr="007B1E38">
        <w:rPr>
          <w:rFonts w:cs="B Lotus"/>
          <w:sz w:val="26"/>
          <w:szCs w:val="26"/>
          <w:rtl/>
          <w:lang w:bidi="fa-IR"/>
        </w:rPr>
        <w:t>ابتداي دين</w:t>
      </w:r>
      <w:r w:rsidR="007B1E38" w:rsidRPr="007B1E38">
        <w:rPr>
          <w:rFonts w:cs="B Lotus" w:hint="cs"/>
          <w:sz w:val="26"/>
          <w:szCs w:val="26"/>
          <w:rtl/>
          <w:lang w:bidi="fa-IR"/>
        </w:rPr>
        <w:t>‌‌</w:t>
      </w:r>
      <w:r w:rsidRPr="007B1E38">
        <w:rPr>
          <w:rFonts w:cs="B Lotus"/>
          <w:sz w:val="26"/>
          <w:szCs w:val="26"/>
          <w:rtl/>
          <w:lang w:bidi="fa-IR"/>
        </w:rPr>
        <w:t>تان، پيامبري و رحمت است. سپس پادشاهي و رحمت، و پس از آن پادشاهي و زور</w:t>
      </w:r>
      <w:r w:rsidR="00912D91" w:rsidRPr="007B1E38">
        <w:rPr>
          <w:rFonts w:cs="B Lotus"/>
          <w:sz w:val="26"/>
          <w:szCs w:val="26"/>
          <w:rtl/>
          <w:lang w:bidi="fa-IR"/>
        </w:rPr>
        <w:t xml:space="preserve"> می‌‌</w:t>
      </w:r>
      <w:r w:rsidRPr="007B1E38">
        <w:rPr>
          <w:rFonts w:cs="B Lotus"/>
          <w:sz w:val="26"/>
          <w:szCs w:val="26"/>
          <w:rtl/>
          <w:lang w:bidi="fa-IR"/>
        </w:rPr>
        <w:t>باشد. سپس پادشاهي گزيده شده است كه فرج زن و لباس ابريشم در آن حلال دانسته</w:t>
      </w:r>
      <w:r w:rsidR="00912D91" w:rsidRPr="007B1E38">
        <w:rPr>
          <w:rFonts w:cs="B Lotus"/>
          <w:sz w:val="26"/>
          <w:szCs w:val="26"/>
          <w:rtl/>
          <w:lang w:bidi="fa-IR"/>
        </w:rPr>
        <w:t xml:space="preserve"> می‌‌</w:t>
      </w:r>
      <w:r w:rsidRPr="007B1E38">
        <w:rPr>
          <w:rFonts w:cs="B Lotus"/>
          <w:sz w:val="26"/>
          <w:szCs w:val="26"/>
          <w:rtl/>
          <w:lang w:bidi="fa-IR"/>
        </w:rPr>
        <w:t>شود</w:t>
      </w:r>
      <w:r w:rsidR="007B1E38" w:rsidRPr="007B1E38">
        <w:rPr>
          <w:rFonts w:cs="Traditional Arabic" w:hint="cs"/>
          <w:sz w:val="26"/>
          <w:szCs w:val="26"/>
          <w:rtl/>
          <w:lang w:bidi="fa-IR"/>
        </w:rPr>
        <w:t>»</w:t>
      </w:r>
      <w:r w:rsidRPr="007B1E38">
        <w:rPr>
          <w:rFonts w:cs="B Lotus"/>
          <w:sz w:val="26"/>
          <w:szCs w:val="26"/>
          <w:rtl/>
          <w:lang w:bidi="fa-IR"/>
        </w:rPr>
        <w:t>.</w:t>
      </w:r>
      <w:r w:rsidRPr="00782831">
        <w:rPr>
          <w:rFonts w:cs="B Lotus"/>
          <w:sz w:val="28"/>
          <w:rtl/>
          <w:lang w:bidi="fa-IR"/>
        </w:rPr>
        <w:t xml:space="preserve"> منظورش حلال دانستن فرج زن از طريق حرام است. «حِر» با كسر حاء و راء بدون تشديد، به معناي فرج است.</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علما گفته</w:t>
      </w:r>
      <w:r w:rsidR="00E507EB">
        <w:rPr>
          <w:rFonts w:cs="B Lotus"/>
          <w:sz w:val="28"/>
          <w:rtl/>
          <w:lang w:bidi="fa-IR"/>
        </w:rPr>
        <w:t>‌اند</w:t>
      </w:r>
      <w:r w:rsidRPr="00782831">
        <w:rPr>
          <w:rStyle w:val="FootnoteReference"/>
          <w:rFonts w:cs="B Lotus"/>
          <w:rtl/>
          <w:lang w:bidi="fa-IR"/>
        </w:rPr>
        <w:footnoteReference w:id="129"/>
      </w:r>
      <w:r w:rsidRPr="00782831">
        <w:rPr>
          <w:rFonts w:cs="B Lotus"/>
          <w:sz w:val="28"/>
          <w:rtl/>
          <w:lang w:bidi="fa-IR"/>
        </w:rPr>
        <w:t>: «احتمال دارد كه منظور آن، حلال دانستن نكاح محلّل و مانند آن باشد كه موجب حلال دانستن فرج زنان از طريق حرام</w:t>
      </w:r>
      <w:r w:rsidR="00912D91">
        <w:rPr>
          <w:rFonts w:cs="B Lotus"/>
          <w:sz w:val="28"/>
          <w:rtl/>
          <w:lang w:bidi="fa-IR"/>
        </w:rPr>
        <w:t xml:space="preserve"> می‌‌</w:t>
      </w:r>
      <w:r w:rsidRPr="00782831">
        <w:rPr>
          <w:rFonts w:cs="B Lotus"/>
          <w:sz w:val="28"/>
          <w:rtl/>
          <w:lang w:bidi="fa-IR"/>
        </w:rPr>
        <w:t>باشد</w:t>
      </w:r>
      <w:r w:rsidR="006C11FC">
        <w:rPr>
          <w:rFonts w:cs="B Lotus"/>
          <w:sz w:val="28"/>
          <w:rtl/>
          <w:lang w:bidi="fa-IR"/>
        </w:rPr>
        <w:t>،</w:t>
      </w:r>
      <w:r w:rsidR="007B1E38">
        <w:rPr>
          <w:rFonts w:cs="B Lotus"/>
          <w:sz w:val="28"/>
          <w:rtl/>
          <w:lang w:bidi="fa-IR"/>
        </w:rPr>
        <w:t xml:space="preserve"> چون هيچ</w:t>
      </w:r>
      <w:r w:rsidR="007B1E38">
        <w:rPr>
          <w:rFonts w:cs="B Lotus" w:hint="cs"/>
          <w:sz w:val="28"/>
          <w:rtl/>
          <w:lang w:bidi="fa-IR"/>
        </w:rPr>
        <w:t>‌</w:t>
      </w:r>
      <w:r w:rsidRPr="00782831">
        <w:rPr>
          <w:rFonts w:cs="B Lotus"/>
          <w:sz w:val="28"/>
          <w:rtl/>
          <w:lang w:bidi="fa-IR"/>
        </w:rPr>
        <w:t>يك از امت اسلام، عمل زنا را حلال ندانسته است. منظورش از حلال دانستن، تنها ذات انجام دادن آن نيست، چون اين كار پيوسته</w:t>
      </w:r>
      <w:r w:rsidR="007B1E38">
        <w:rPr>
          <w:rFonts w:cs="B Lotus"/>
          <w:sz w:val="28"/>
          <w:rtl/>
          <w:lang w:bidi="fa-IR"/>
        </w:rPr>
        <w:t xml:space="preserve"> می</w:t>
      </w:r>
      <w:r w:rsidRPr="00782831">
        <w:rPr>
          <w:rFonts w:cs="B Lotus"/>
          <w:sz w:val="28"/>
          <w:rtl/>
          <w:lang w:bidi="fa-IR"/>
        </w:rPr>
        <w:t>ان مردم بوده است. به علاوه، لفظ استحلال</w:t>
      </w:r>
      <w:r w:rsidR="007B1E38">
        <w:rPr>
          <w:rFonts w:cs="B Lotus" w:hint="cs"/>
          <w:sz w:val="28"/>
          <w:rtl/>
          <w:lang w:bidi="fa-IR"/>
        </w:rPr>
        <w:t xml:space="preserve"> </w:t>
      </w:r>
      <w:r w:rsidRPr="00782831">
        <w:rPr>
          <w:rFonts w:cs="B Lotus"/>
          <w:sz w:val="28"/>
          <w:rtl/>
          <w:lang w:bidi="fa-IR"/>
        </w:rPr>
        <w:t>(حلال دانستن) در اصل در خصوص كسي كه به عقيده</w:t>
      </w:r>
      <w:r w:rsidR="00E507EB">
        <w:rPr>
          <w:rFonts w:cs="B Lotus"/>
          <w:sz w:val="28"/>
          <w:rtl/>
          <w:lang w:bidi="fa-IR"/>
        </w:rPr>
        <w:t xml:space="preserve">‌اش </w:t>
      </w:r>
      <w:r w:rsidRPr="00782831">
        <w:rPr>
          <w:rFonts w:cs="B Lotus"/>
          <w:sz w:val="28"/>
          <w:rtl/>
          <w:lang w:bidi="fa-IR"/>
        </w:rPr>
        <w:t>چيزي حلال است، استعمال</w:t>
      </w:r>
      <w:r w:rsidR="00912D91">
        <w:rPr>
          <w:rFonts w:cs="B Lotus"/>
          <w:sz w:val="28"/>
          <w:rtl/>
          <w:lang w:bidi="fa-IR"/>
        </w:rPr>
        <w:t xml:space="preserve"> می‌‌</w:t>
      </w:r>
      <w:r w:rsidRPr="00782831">
        <w:rPr>
          <w:rFonts w:cs="B Lotus"/>
          <w:sz w:val="28"/>
          <w:rtl/>
          <w:lang w:bidi="fa-IR"/>
        </w:rPr>
        <w:t>شود. واقعيت امر نيز چنين است، چون اين پادشاهي گزيده شده بعد از دوران خلافت، در اواخر عصر تابعين بود. در آن زمان</w:t>
      </w:r>
      <w:r w:rsidR="00E507EB">
        <w:rPr>
          <w:rFonts w:cs="B Lotus"/>
          <w:sz w:val="28"/>
          <w:rtl/>
          <w:lang w:bidi="fa-IR"/>
        </w:rPr>
        <w:t>‌ها</w:t>
      </w:r>
      <w:r w:rsidRPr="00782831">
        <w:rPr>
          <w:rFonts w:cs="B Lotus"/>
          <w:sz w:val="28"/>
          <w:rtl/>
          <w:lang w:bidi="fa-IR"/>
        </w:rPr>
        <w:t>، در آغاز كار كساني بودند كه به نكاح محلّل فتوا</w:t>
      </w:r>
      <w:r w:rsidR="00912D91">
        <w:rPr>
          <w:rFonts w:cs="B Lotus"/>
          <w:sz w:val="28"/>
          <w:rtl/>
          <w:lang w:bidi="fa-IR"/>
        </w:rPr>
        <w:t xml:space="preserve"> می‌‌</w:t>
      </w:r>
      <w:r w:rsidRPr="00782831">
        <w:rPr>
          <w:rFonts w:cs="B Lotus"/>
          <w:sz w:val="28"/>
          <w:rtl/>
          <w:lang w:bidi="fa-IR"/>
        </w:rPr>
        <w:t>دادند و قبل از آن اصلاً كسي به آن فتوا نداده بود».</w:t>
      </w:r>
    </w:p>
    <w:p w:rsidR="00634C2F" w:rsidRPr="00782831" w:rsidRDefault="00634C2F" w:rsidP="00254D46">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مؤيد اين مطلب، روايت مشهور ابن مسعود</w:t>
      </w:r>
      <w:r w:rsidR="00B3746E" w:rsidRPr="00B3746E">
        <w:rPr>
          <w:rFonts w:ascii="B Lotus" w:hAnsi="B Lotus" w:cs="B Lotus"/>
          <w:sz w:val="28"/>
          <w:szCs w:val="34"/>
          <w:lang w:bidi="fa-IR"/>
        </w:rPr>
        <w:sym w:font="AGA Arabesque" w:char="F074"/>
      </w:r>
      <w:r w:rsidRPr="00782831">
        <w:rPr>
          <w:rFonts w:cs="B Lotus"/>
          <w:sz w:val="28"/>
          <w:rtl/>
          <w:lang w:bidi="fa-IR"/>
        </w:rPr>
        <w:t xml:space="preserve"> است كه طي آن آمده است: رسول خدا</w:t>
      </w:r>
      <w:r w:rsidR="00D41F4F">
        <w:rPr>
          <w:rFonts w:cs="CTraditional Arabic"/>
          <w:rtl/>
          <w:lang w:bidi="fa-IR"/>
        </w:rPr>
        <w:t>ص</w:t>
      </w:r>
      <w:r w:rsidR="00D41F4F">
        <w:rPr>
          <w:rFonts w:cs="B Lotus" w:hint="cs"/>
          <w:sz w:val="28"/>
          <w:rtl/>
          <w:lang w:bidi="fa-IR"/>
        </w:rPr>
        <w:t xml:space="preserve"> </w:t>
      </w:r>
      <w:r w:rsidRPr="00782831">
        <w:rPr>
          <w:rFonts w:cs="B Lotus"/>
          <w:sz w:val="28"/>
          <w:rtl/>
          <w:lang w:bidi="fa-IR"/>
        </w:rPr>
        <w:t>رباخوار و موكل ربا و دو شاهد و نويسنده</w:t>
      </w:r>
      <w:r w:rsidR="00912D91">
        <w:rPr>
          <w:rFonts w:cs="B Lotus"/>
          <w:sz w:val="28"/>
          <w:rtl/>
          <w:lang w:bidi="fa-IR"/>
        </w:rPr>
        <w:t xml:space="preserve">‌ی </w:t>
      </w:r>
      <w:r w:rsidRPr="00782831">
        <w:rPr>
          <w:rFonts w:cs="B Lotus"/>
          <w:sz w:val="28"/>
          <w:rtl/>
          <w:lang w:bidi="fa-IR"/>
        </w:rPr>
        <w:t>معامله</w:t>
      </w:r>
      <w:r w:rsidR="00912D91">
        <w:rPr>
          <w:rFonts w:cs="B Lotus"/>
          <w:sz w:val="28"/>
          <w:rtl/>
          <w:lang w:bidi="fa-IR"/>
        </w:rPr>
        <w:t xml:space="preserve">‌ی </w:t>
      </w:r>
      <w:r w:rsidRPr="00782831">
        <w:rPr>
          <w:rFonts w:cs="B Lotus"/>
          <w:sz w:val="28"/>
          <w:rtl/>
          <w:lang w:bidi="fa-IR"/>
        </w:rPr>
        <w:t>ربا و محلَّل</w:t>
      </w:r>
      <w:r w:rsidR="007B1E38">
        <w:rPr>
          <w:rFonts w:cs="B Lotus" w:hint="cs"/>
          <w:sz w:val="28"/>
          <w:rtl/>
          <w:lang w:bidi="fa-IR"/>
        </w:rPr>
        <w:t xml:space="preserve"> </w:t>
      </w:r>
      <w:r w:rsidRPr="00782831">
        <w:rPr>
          <w:rFonts w:cs="B Lotus"/>
          <w:sz w:val="28"/>
          <w:rtl/>
          <w:lang w:bidi="fa-IR"/>
        </w:rPr>
        <w:t>(كسي كه زن سه طلاقه را براي شوهر زن كه طلاقش داده، با حيله حلال</w:t>
      </w:r>
      <w:r w:rsidR="00912D91">
        <w:rPr>
          <w:rFonts w:cs="B Lotus"/>
          <w:sz w:val="28"/>
          <w:rtl/>
          <w:lang w:bidi="fa-IR"/>
        </w:rPr>
        <w:t xml:space="preserve"> می‌‌</w:t>
      </w:r>
      <w:r w:rsidRPr="00782831">
        <w:rPr>
          <w:rFonts w:cs="B Lotus"/>
          <w:sz w:val="28"/>
          <w:rtl/>
          <w:lang w:bidi="fa-IR"/>
        </w:rPr>
        <w:t>كند) و محلَّل له</w:t>
      </w:r>
      <w:r w:rsidR="007B1E38">
        <w:rPr>
          <w:rFonts w:cs="B Lotus" w:hint="cs"/>
          <w:sz w:val="28"/>
          <w:rtl/>
          <w:lang w:bidi="fa-IR"/>
        </w:rPr>
        <w:t xml:space="preserve"> </w:t>
      </w:r>
      <w:r w:rsidRPr="00782831">
        <w:rPr>
          <w:rFonts w:cs="B Lotus"/>
          <w:sz w:val="28"/>
          <w:rtl/>
          <w:lang w:bidi="fa-IR"/>
        </w:rPr>
        <w:t xml:space="preserve">(شوهرِ زنِ سه طلاقه) را </w:t>
      </w:r>
      <w:r w:rsidR="007B1E38">
        <w:rPr>
          <w:rFonts w:cs="B Lotus"/>
          <w:sz w:val="28"/>
          <w:rtl/>
          <w:lang w:bidi="fa-IR"/>
        </w:rPr>
        <w:t>نفرين كرده است</w:t>
      </w:r>
      <w:r w:rsidRPr="00782831">
        <w:rPr>
          <w:rStyle w:val="FootnoteReference"/>
          <w:rFonts w:cs="B Lotus"/>
          <w:rtl/>
          <w:lang w:bidi="fa-IR"/>
        </w:rPr>
        <w:footnoteReference w:id="130"/>
      </w:r>
      <w:r w:rsidR="007B1E38">
        <w:rPr>
          <w:rFonts w:cs="B Lotus" w:hint="cs"/>
          <w:sz w:val="28"/>
          <w:rtl/>
          <w:lang w:bidi="fa-IR"/>
        </w:rPr>
        <w:t>.</w:t>
      </w:r>
    </w:p>
    <w:p w:rsidR="00634C2F" w:rsidRPr="00782831" w:rsidRDefault="00634C2F" w:rsidP="00254D46">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احمد از ابن مسعود</w:t>
      </w:r>
      <w:r w:rsidR="00B3746E" w:rsidRPr="00B3746E">
        <w:rPr>
          <w:rFonts w:ascii="B Lotus" w:hAnsi="B Lotus" w:cs="B Lotus"/>
          <w:sz w:val="28"/>
          <w:szCs w:val="34"/>
          <w:lang w:bidi="fa-IR"/>
        </w:rPr>
        <w:sym w:font="AGA Arabesque" w:char="F074"/>
      </w:r>
      <w:r w:rsidRPr="00782831">
        <w:rPr>
          <w:rFonts w:cs="B Lotus"/>
          <w:sz w:val="28"/>
          <w:rtl/>
          <w:lang w:bidi="fa-IR"/>
        </w:rPr>
        <w:t xml:space="preserve"> از پيامبر</w:t>
      </w:r>
      <w:r>
        <w:rPr>
          <w:rFonts w:cs="CTraditional Arabic"/>
          <w:sz w:val="28"/>
          <w:rtl/>
          <w:lang w:bidi="fa-IR"/>
        </w:rPr>
        <w:t>ص</w:t>
      </w:r>
      <w:r w:rsidRPr="00782831">
        <w:rPr>
          <w:rFonts w:cs="B Lotus"/>
          <w:sz w:val="28"/>
          <w:rtl/>
          <w:lang w:bidi="fa-IR"/>
        </w:rPr>
        <w:t xml:space="preserve"> روايت كرده كه آن حضرت فرمودند:</w:t>
      </w:r>
      <w:r w:rsidR="007B1E38">
        <w:rPr>
          <w:rFonts w:cs="B Lotus" w:hint="cs"/>
          <w:sz w:val="28"/>
          <w:rtl/>
          <w:lang w:bidi="fa-IR"/>
        </w:rPr>
        <w:t xml:space="preserve"> </w:t>
      </w:r>
      <w:r w:rsidR="007B1E38">
        <w:rPr>
          <w:rFonts w:cs="Traditional Arabic" w:hint="cs"/>
          <w:sz w:val="28"/>
          <w:rtl/>
          <w:lang w:bidi="fa-IR"/>
        </w:rPr>
        <w:t>«‌</w:t>
      </w:r>
      <w:r w:rsidR="007B1E38" w:rsidRPr="007B1E38">
        <w:rPr>
          <w:rStyle w:val="Char2"/>
          <w:rFonts w:hint="eastAsia"/>
          <w:rtl/>
        </w:rPr>
        <w:t>مَا</w:t>
      </w:r>
      <w:r w:rsidR="007B1E38" w:rsidRPr="007B1E38">
        <w:rPr>
          <w:rStyle w:val="Char2"/>
          <w:rtl/>
        </w:rPr>
        <w:t xml:space="preserve"> </w:t>
      </w:r>
      <w:r w:rsidR="007B1E38" w:rsidRPr="007B1E38">
        <w:rPr>
          <w:rStyle w:val="Char2"/>
          <w:rFonts w:hint="eastAsia"/>
          <w:rtl/>
        </w:rPr>
        <w:t>ظَهَرَ</w:t>
      </w:r>
      <w:r w:rsidR="007B1E38" w:rsidRPr="007B1E38">
        <w:rPr>
          <w:rStyle w:val="Char2"/>
          <w:rtl/>
        </w:rPr>
        <w:t xml:space="preserve"> </w:t>
      </w:r>
      <w:r w:rsidR="007B1E38" w:rsidRPr="007B1E38">
        <w:rPr>
          <w:rStyle w:val="Char2"/>
          <w:rFonts w:hint="eastAsia"/>
          <w:rtl/>
        </w:rPr>
        <w:t>فِى</w:t>
      </w:r>
      <w:r w:rsidR="007B1E38" w:rsidRPr="007B1E38">
        <w:rPr>
          <w:rStyle w:val="Char2"/>
          <w:rtl/>
        </w:rPr>
        <w:t xml:space="preserve"> </w:t>
      </w:r>
      <w:r w:rsidR="007B1E38" w:rsidRPr="007B1E38">
        <w:rPr>
          <w:rStyle w:val="Char2"/>
          <w:rFonts w:hint="eastAsia"/>
          <w:rtl/>
        </w:rPr>
        <w:t>قَوْمٍ</w:t>
      </w:r>
      <w:r w:rsidR="007B1E38" w:rsidRPr="007B1E38">
        <w:rPr>
          <w:rStyle w:val="Char2"/>
          <w:rtl/>
        </w:rPr>
        <w:t xml:space="preserve"> </w:t>
      </w:r>
      <w:r w:rsidR="007B1E38" w:rsidRPr="007B1E38">
        <w:rPr>
          <w:rStyle w:val="Char2"/>
          <w:rFonts w:hint="eastAsia"/>
          <w:rtl/>
        </w:rPr>
        <w:t>الرِّبَا</w:t>
      </w:r>
      <w:r w:rsidR="007B1E38" w:rsidRPr="007B1E38">
        <w:rPr>
          <w:rStyle w:val="Char2"/>
          <w:rtl/>
        </w:rPr>
        <w:t xml:space="preserve"> </w:t>
      </w:r>
      <w:r w:rsidR="007B1E38" w:rsidRPr="007B1E38">
        <w:rPr>
          <w:rStyle w:val="Char2"/>
          <w:rFonts w:hint="eastAsia"/>
          <w:rtl/>
        </w:rPr>
        <w:t>وَالزِّنَا</w:t>
      </w:r>
      <w:r w:rsidR="007B1E38" w:rsidRPr="007B1E38">
        <w:rPr>
          <w:rStyle w:val="Char2"/>
          <w:rtl/>
        </w:rPr>
        <w:t xml:space="preserve"> </w:t>
      </w:r>
      <w:r w:rsidR="007B1E38" w:rsidRPr="007B1E38">
        <w:rPr>
          <w:rStyle w:val="Char2"/>
          <w:rFonts w:hint="eastAsia"/>
          <w:rtl/>
        </w:rPr>
        <w:t>إِلاَّ</w:t>
      </w:r>
      <w:r w:rsidR="007B1E38" w:rsidRPr="007B1E38">
        <w:rPr>
          <w:rStyle w:val="Char2"/>
          <w:rtl/>
        </w:rPr>
        <w:t xml:space="preserve"> </w:t>
      </w:r>
      <w:r w:rsidR="007B1E38" w:rsidRPr="007B1E38">
        <w:rPr>
          <w:rStyle w:val="Char2"/>
          <w:rFonts w:hint="eastAsia"/>
          <w:rtl/>
        </w:rPr>
        <w:t>أَحَلُّوا</w:t>
      </w:r>
      <w:r w:rsidR="007B1E38" w:rsidRPr="007B1E38">
        <w:rPr>
          <w:rStyle w:val="Char2"/>
          <w:rtl/>
        </w:rPr>
        <w:t xml:space="preserve"> </w:t>
      </w:r>
      <w:r w:rsidR="007B1E38" w:rsidRPr="007B1E38">
        <w:rPr>
          <w:rStyle w:val="Char2"/>
          <w:rFonts w:hint="eastAsia"/>
          <w:rtl/>
        </w:rPr>
        <w:t>بِأَنْفُسِهِمْ</w:t>
      </w:r>
      <w:r w:rsidR="007B1E38" w:rsidRPr="007B1E38">
        <w:rPr>
          <w:rStyle w:val="Char2"/>
          <w:rtl/>
        </w:rPr>
        <w:t xml:space="preserve"> </w:t>
      </w:r>
      <w:r w:rsidR="007B1E38" w:rsidRPr="007B1E38">
        <w:rPr>
          <w:rStyle w:val="Char2"/>
          <w:rFonts w:hint="eastAsia"/>
          <w:rtl/>
        </w:rPr>
        <w:t>عِقَابَ</w:t>
      </w:r>
      <w:r w:rsidR="007B1E38" w:rsidRPr="007B1E38">
        <w:rPr>
          <w:rStyle w:val="Char2"/>
          <w:rtl/>
        </w:rPr>
        <w:t xml:space="preserve"> </w:t>
      </w:r>
      <w:r w:rsidR="007B1E38" w:rsidRPr="007B1E38">
        <w:rPr>
          <w:rStyle w:val="Char2"/>
          <w:rFonts w:hint="eastAsia"/>
          <w:rtl/>
        </w:rPr>
        <w:t>اللَّهِ</w:t>
      </w:r>
      <w:r w:rsidR="007B1E38" w:rsidRPr="007B1E38">
        <w:rPr>
          <w:rStyle w:val="Char2"/>
          <w:rFonts w:hint="cs"/>
        </w:rPr>
        <w:sym w:font="AGA Arabesque" w:char="F055"/>
      </w:r>
      <w:r w:rsidR="007B1E38">
        <w:rPr>
          <w:rFonts w:cs="Traditional Arabic" w:hint="cs"/>
          <w:sz w:val="28"/>
          <w:rtl/>
          <w:lang w:bidi="fa-IR"/>
        </w:rPr>
        <w:t>»</w:t>
      </w:r>
      <w:r w:rsidRPr="00782831">
        <w:rPr>
          <w:rStyle w:val="FootnoteReference"/>
          <w:rFonts w:cs="B Lotus"/>
          <w:rtl/>
          <w:lang w:bidi="fa-IR"/>
        </w:rPr>
        <w:footnoteReference w:id="131"/>
      </w:r>
      <w:r w:rsidR="007B1E38">
        <w:rPr>
          <w:rFonts w:cs="B Lotus" w:hint="cs"/>
          <w:sz w:val="28"/>
          <w:rtl/>
          <w:lang w:bidi="fa-IR"/>
        </w:rPr>
        <w:t>.</w:t>
      </w:r>
      <w:r w:rsidRPr="00782831">
        <w:rPr>
          <w:rFonts w:cs="B Lotus"/>
          <w:sz w:val="28"/>
          <w:rtl/>
          <w:lang w:bidi="fa-IR"/>
        </w:rPr>
        <w:t xml:space="preserve"> </w:t>
      </w:r>
      <w:r w:rsidR="007B1E38" w:rsidRPr="007B1E38">
        <w:rPr>
          <w:rFonts w:cs="Traditional Arabic" w:hint="cs"/>
          <w:sz w:val="26"/>
          <w:szCs w:val="26"/>
          <w:rtl/>
          <w:lang w:bidi="fa-IR"/>
        </w:rPr>
        <w:t>«</w:t>
      </w:r>
      <w:r w:rsidRPr="007B1E38">
        <w:rPr>
          <w:rFonts w:cs="B Lotus"/>
          <w:sz w:val="26"/>
          <w:szCs w:val="26"/>
          <w:rtl/>
          <w:lang w:bidi="fa-IR"/>
        </w:rPr>
        <w:t>در</w:t>
      </w:r>
      <w:r w:rsidR="007B1E38" w:rsidRPr="007B1E38">
        <w:rPr>
          <w:rFonts w:cs="B Lotus"/>
          <w:sz w:val="26"/>
          <w:szCs w:val="26"/>
          <w:rtl/>
          <w:lang w:bidi="fa-IR"/>
        </w:rPr>
        <w:t>می</w:t>
      </w:r>
      <w:r w:rsidRPr="007B1E38">
        <w:rPr>
          <w:rFonts w:cs="B Lotus"/>
          <w:sz w:val="26"/>
          <w:szCs w:val="26"/>
          <w:rtl/>
          <w:lang w:bidi="fa-IR"/>
        </w:rPr>
        <w:t>ان هيچ قومي رباخواري و زنا پيدا</w:t>
      </w:r>
      <w:r w:rsidR="00912D91" w:rsidRPr="007B1E38">
        <w:rPr>
          <w:rFonts w:cs="B Lotus"/>
          <w:sz w:val="26"/>
          <w:szCs w:val="26"/>
          <w:rtl/>
          <w:lang w:bidi="fa-IR"/>
        </w:rPr>
        <w:t xml:space="preserve"> نمی‌‌</w:t>
      </w:r>
      <w:r w:rsidRPr="007B1E38">
        <w:rPr>
          <w:rFonts w:cs="B Lotus"/>
          <w:sz w:val="26"/>
          <w:szCs w:val="26"/>
          <w:rtl/>
          <w:lang w:bidi="fa-IR"/>
        </w:rPr>
        <w:t>شود مگر اينكه عقاب و مجازات خدا را براي خود حلال كرده</w:t>
      </w:r>
      <w:r w:rsidR="00E507EB" w:rsidRPr="007B1E38">
        <w:rPr>
          <w:rFonts w:cs="B Lotus"/>
          <w:sz w:val="26"/>
          <w:szCs w:val="26"/>
          <w:rtl/>
          <w:lang w:bidi="fa-IR"/>
        </w:rPr>
        <w:t>‌اند</w:t>
      </w:r>
      <w:r w:rsidR="007B1E38" w:rsidRPr="007B1E38">
        <w:rPr>
          <w:rFonts w:cs="Traditional Arabic" w:hint="cs"/>
          <w:sz w:val="26"/>
          <w:szCs w:val="26"/>
          <w:rtl/>
          <w:lang w:bidi="fa-IR"/>
        </w:rPr>
        <w:t>»</w:t>
      </w:r>
      <w:r w:rsidRPr="007B1E38">
        <w:rPr>
          <w:rFonts w:cs="B Lotus"/>
          <w:sz w:val="26"/>
          <w:szCs w:val="26"/>
          <w:rtl/>
          <w:lang w:bidi="fa-IR"/>
        </w:rPr>
        <w:t>.</w:t>
      </w:r>
    </w:p>
    <w:p w:rsidR="00634C2F" w:rsidRPr="00782831" w:rsidRDefault="00634C2F" w:rsidP="00254D46">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 xml:space="preserve">اين حديث اشاره به اين نكته است كه </w:t>
      </w:r>
      <w:r w:rsidR="007B1E38">
        <w:rPr>
          <w:rFonts w:cs="B Lotus"/>
          <w:sz w:val="28"/>
          <w:rtl/>
          <w:lang w:bidi="fa-IR"/>
        </w:rPr>
        <w:t>نكاح محلّل از قبيل زنا است همان</w:t>
      </w:r>
      <w:r w:rsidR="007B1E38">
        <w:rPr>
          <w:rFonts w:cs="B Lotus" w:hint="cs"/>
          <w:sz w:val="28"/>
          <w:rtl/>
          <w:lang w:bidi="fa-IR"/>
        </w:rPr>
        <w:t>‌</w:t>
      </w:r>
      <w:r w:rsidR="007B1E38">
        <w:rPr>
          <w:rFonts w:cs="B Lotus"/>
          <w:sz w:val="28"/>
          <w:rtl/>
          <w:lang w:bidi="fa-IR"/>
        </w:rPr>
        <w:t>طور كه معامله</w:t>
      </w:r>
      <w:r w:rsidR="007B1E38">
        <w:rPr>
          <w:rFonts w:cs="B Lotus" w:hint="cs"/>
          <w:sz w:val="28"/>
          <w:rtl/>
          <w:lang w:bidi="fa-IR"/>
        </w:rPr>
        <w:t>‌</w:t>
      </w:r>
      <w:r w:rsidRPr="00782831">
        <w:rPr>
          <w:rFonts w:cs="B Lotus"/>
          <w:sz w:val="28"/>
          <w:rtl/>
          <w:lang w:bidi="fa-IR"/>
        </w:rPr>
        <w:t>ي</w:t>
      </w:r>
      <w:r w:rsidR="007B1E38">
        <w:rPr>
          <w:rFonts w:cs="B Lotus" w:hint="cs"/>
          <w:sz w:val="28"/>
          <w:rtl/>
          <w:lang w:bidi="fa-IR"/>
        </w:rPr>
        <w:t xml:space="preserve"> </w:t>
      </w:r>
      <w:r w:rsidRPr="00782831">
        <w:rPr>
          <w:rFonts w:cs="B Lotus"/>
          <w:sz w:val="28"/>
          <w:rtl/>
          <w:lang w:bidi="fa-IR"/>
        </w:rPr>
        <w:t>«عينه» از قبيل ربا است.</w:t>
      </w:r>
    </w:p>
    <w:p w:rsidR="00634C2F" w:rsidRPr="00782831" w:rsidRDefault="00634C2F" w:rsidP="00B3746E">
      <w:pPr>
        <w:pStyle w:val="ListParagraph"/>
        <w:spacing w:before="0" w:beforeAutospacing="0" w:after="0" w:afterAutospacing="0"/>
        <w:ind w:left="0" w:firstLine="284"/>
        <w:rPr>
          <w:rFonts w:cs="B Lotus"/>
          <w:sz w:val="28"/>
          <w:rtl/>
          <w:lang w:bidi="fa-IR"/>
        </w:rPr>
      </w:pPr>
      <w:r w:rsidRPr="00782831">
        <w:rPr>
          <w:rFonts w:cs="B Lotus"/>
          <w:sz w:val="28"/>
          <w:rtl/>
          <w:lang w:bidi="fa-IR"/>
        </w:rPr>
        <w:t>از ابن عباس</w:t>
      </w:r>
      <w:r w:rsidR="00B3746E" w:rsidRPr="00B3746E">
        <w:rPr>
          <w:rFonts w:ascii="B Lotus" w:hAnsi="B Lotus" w:cs="B Lotus"/>
          <w:sz w:val="28"/>
          <w:szCs w:val="34"/>
          <w:lang w:bidi="fa-IR"/>
        </w:rPr>
        <w:sym w:font="AGA Arabesque" w:char="F074"/>
      </w:r>
      <w:r w:rsidRPr="00782831">
        <w:rPr>
          <w:rFonts w:cs="B Lotus"/>
          <w:sz w:val="28"/>
          <w:rtl/>
          <w:lang w:bidi="fa-IR"/>
        </w:rPr>
        <w:t xml:space="preserve"> به طور موقوف و مرفوع روايت شده كه گويد: «زماني بر سر مردم</w:t>
      </w:r>
      <w:r w:rsidR="00912D91">
        <w:rPr>
          <w:rFonts w:cs="B Lotus"/>
          <w:sz w:val="28"/>
          <w:rtl/>
          <w:lang w:bidi="fa-IR"/>
        </w:rPr>
        <w:t xml:space="preserve"> می‌‌</w:t>
      </w:r>
      <w:r w:rsidRPr="00782831">
        <w:rPr>
          <w:rFonts w:cs="B Lotus"/>
          <w:sz w:val="28"/>
          <w:rtl/>
          <w:lang w:bidi="fa-IR"/>
        </w:rPr>
        <w:t>آيد كه در آن پنج چيز با اسم پنج چيز حلال دانسته</w:t>
      </w:r>
      <w:r w:rsidR="00912D91">
        <w:rPr>
          <w:rFonts w:cs="B Lotus"/>
          <w:sz w:val="28"/>
          <w:rtl/>
          <w:lang w:bidi="fa-IR"/>
        </w:rPr>
        <w:t xml:space="preserve"> می‌‌</w:t>
      </w:r>
      <w:r w:rsidRPr="00782831">
        <w:rPr>
          <w:rFonts w:cs="B Lotus"/>
          <w:sz w:val="28"/>
          <w:rtl/>
          <w:lang w:bidi="fa-IR"/>
        </w:rPr>
        <w:t>شود: مردم آن زمان، خمر را با نام</w:t>
      </w:r>
      <w:r w:rsidR="00E507EB">
        <w:rPr>
          <w:rFonts w:cs="B Lotus"/>
          <w:sz w:val="28"/>
          <w:rtl/>
          <w:lang w:bidi="fa-IR"/>
        </w:rPr>
        <w:t>‌ها</w:t>
      </w:r>
      <w:r w:rsidRPr="00782831">
        <w:rPr>
          <w:rFonts w:cs="B Lotus"/>
          <w:sz w:val="28"/>
          <w:rtl/>
          <w:lang w:bidi="fa-IR"/>
        </w:rPr>
        <w:t>ي ديگري حلال</w:t>
      </w:r>
      <w:r w:rsidR="00912D91">
        <w:rPr>
          <w:rFonts w:cs="B Lotus"/>
          <w:sz w:val="28"/>
          <w:rtl/>
          <w:lang w:bidi="fa-IR"/>
        </w:rPr>
        <w:t xml:space="preserve"> می‌‌</w:t>
      </w:r>
      <w:r w:rsidRPr="00782831">
        <w:rPr>
          <w:rFonts w:cs="B Lotus"/>
          <w:sz w:val="28"/>
          <w:rtl/>
          <w:lang w:bidi="fa-IR"/>
        </w:rPr>
        <w:t>دانند، رشوه را با اسم هديه، قتل را با اسم ترور، زنا را با اسم نكاح و ربا را با اسم بيع حلال</w:t>
      </w:r>
      <w:r w:rsidR="00912D91">
        <w:rPr>
          <w:rFonts w:cs="B Lotus"/>
          <w:sz w:val="28"/>
          <w:rtl/>
          <w:lang w:bidi="fa-IR"/>
        </w:rPr>
        <w:t xml:space="preserve"> می‌‌</w:t>
      </w:r>
      <w:r w:rsidRPr="00782831">
        <w:rPr>
          <w:rFonts w:cs="B Lotus"/>
          <w:sz w:val="28"/>
          <w:rtl/>
          <w:lang w:bidi="fa-IR"/>
        </w:rPr>
        <w:t>دانند»</w:t>
      </w:r>
      <w:r w:rsidRPr="00782831">
        <w:rPr>
          <w:rStyle w:val="FootnoteReference"/>
          <w:rFonts w:cs="B Lotus"/>
          <w:rtl/>
          <w:lang w:bidi="fa-IR"/>
        </w:rPr>
        <w:footnoteReference w:id="132"/>
      </w:r>
      <w:r w:rsidR="007B1E38">
        <w:rPr>
          <w:rFonts w:cs="B Lotus" w:hint="cs"/>
          <w:sz w:val="28"/>
          <w:rtl/>
          <w:lang w:bidi="fa-IR"/>
        </w:rPr>
        <w:t>.</w:t>
      </w:r>
    </w:p>
    <w:p w:rsidR="00634C2F" w:rsidRPr="00782831" w:rsidRDefault="00634C2F" w:rsidP="00CF29B2">
      <w:pPr>
        <w:ind w:firstLine="284"/>
        <w:jc w:val="both"/>
        <w:rPr>
          <w:rFonts w:cs="B Lotus"/>
          <w:rtl/>
          <w:lang w:bidi="fa-IR"/>
        </w:rPr>
      </w:pPr>
      <w:r w:rsidRPr="00782831">
        <w:rPr>
          <w:rFonts w:cs="B Lotus"/>
          <w:rtl/>
          <w:lang w:bidi="fa-IR"/>
        </w:rPr>
        <w:t>خمر و زنا و ربا كه بيان شدند، اما حلال دانستن رشوه با اسم هديه روشن است. رشوه، مالي است كه به والي و حاكم و مانند آنها داده</w:t>
      </w:r>
      <w:r w:rsidR="00912D91">
        <w:rPr>
          <w:rFonts w:cs="B Lotus"/>
          <w:rtl/>
          <w:lang w:bidi="fa-IR"/>
        </w:rPr>
        <w:t xml:space="preserve"> می‌‌</w:t>
      </w:r>
      <w:r w:rsidRPr="00782831">
        <w:rPr>
          <w:rFonts w:cs="B Lotus"/>
          <w:rtl/>
          <w:lang w:bidi="fa-IR"/>
        </w:rPr>
        <w:t>شود. حلال دانستن قتل با اسم ترور كه حاكمان ستمگر آن را سياست و ابهت فرمانروايي و مانند آن نام</w:t>
      </w:r>
      <w:r w:rsidR="00912D91">
        <w:rPr>
          <w:rFonts w:cs="B Lotus"/>
          <w:rtl/>
          <w:lang w:bidi="fa-IR"/>
        </w:rPr>
        <w:t xml:space="preserve"> می‌‌</w:t>
      </w:r>
      <w:r w:rsidRPr="00782831">
        <w:rPr>
          <w:rFonts w:cs="B Lotus"/>
          <w:rtl/>
          <w:lang w:bidi="fa-IR"/>
        </w:rPr>
        <w:t>نهند، نيز روشن است. ترور يكي از انواع بدعت قتل است.</w:t>
      </w:r>
    </w:p>
    <w:p w:rsidR="00634C2F" w:rsidRDefault="00634C2F" w:rsidP="00CF29B2">
      <w:pPr>
        <w:ind w:firstLine="284"/>
        <w:jc w:val="both"/>
        <w:rPr>
          <w:rFonts w:cs="B Lotus"/>
          <w:rtl/>
          <w:lang w:bidi="fa-IR"/>
        </w:rPr>
      </w:pPr>
      <w:r w:rsidRPr="00782831">
        <w:rPr>
          <w:rFonts w:cs="B Lotus"/>
          <w:rtl/>
          <w:lang w:bidi="fa-IR"/>
        </w:rPr>
        <w:t>پيامبر</w:t>
      </w:r>
      <w:r>
        <w:rPr>
          <w:rFonts w:cs="CTraditional Arabic"/>
          <w:rtl/>
          <w:lang w:bidi="fa-IR"/>
        </w:rPr>
        <w:t>ص</w:t>
      </w:r>
      <w:r w:rsidRPr="00782831">
        <w:rPr>
          <w:rFonts w:cs="B Lotus"/>
          <w:rtl/>
          <w:lang w:bidi="fa-IR"/>
        </w:rPr>
        <w:t xml:space="preserve"> خوارج را با اين خصلت توصيف كرده</w:t>
      </w:r>
      <w:r w:rsidR="00912D91">
        <w:rPr>
          <w:rFonts w:cs="B Lotus"/>
          <w:rtl/>
          <w:lang w:bidi="fa-IR"/>
        </w:rPr>
        <w:t xml:space="preserve"> می‌‌</w:t>
      </w:r>
      <w:r w:rsidRPr="00782831">
        <w:rPr>
          <w:rFonts w:cs="B Lotus"/>
          <w:rtl/>
          <w:lang w:bidi="fa-IR"/>
        </w:rPr>
        <w:t>فرمايد</w:t>
      </w:r>
      <w:r w:rsidR="007B1E38">
        <w:rPr>
          <w:rFonts w:cs="B Lotus" w:hint="cs"/>
          <w:rtl/>
          <w:lang w:bidi="fa-IR"/>
        </w:rPr>
        <w:t>:</w:t>
      </w:r>
    </w:p>
    <w:p w:rsidR="00634C2F" w:rsidRPr="00782831" w:rsidRDefault="007B1E38" w:rsidP="00E83942">
      <w:pPr>
        <w:ind w:firstLine="284"/>
        <w:jc w:val="both"/>
        <w:rPr>
          <w:rFonts w:cs="B Lotus"/>
          <w:rtl/>
          <w:lang w:bidi="fa-IR"/>
        </w:rPr>
      </w:pPr>
      <w:r w:rsidRPr="00E83942">
        <w:rPr>
          <w:rFonts w:cs="Traditional Arabic" w:hint="cs"/>
          <w:rtl/>
          <w:lang w:bidi="fa-IR"/>
        </w:rPr>
        <w:t>«</w:t>
      </w:r>
      <w:r w:rsidR="00E83942" w:rsidRPr="00E83942">
        <w:rPr>
          <w:rStyle w:val="Char2"/>
          <w:rFonts w:hint="eastAsia"/>
          <w:rtl/>
        </w:rPr>
        <w:t>إِنَّ</w:t>
      </w:r>
      <w:r w:rsidR="00E83942" w:rsidRPr="00E83942">
        <w:rPr>
          <w:rStyle w:val="Char2"/>
          <w:rtl/>
        </w:rPr>
        <w:t xml:space="preserve"> </w:t>
      </w:r>
      <w:r w:rsidR="00E83942" w:rsidRPr="00E83942">
        <w:rPr>
          <w:rStyle w:val="Char2"/>
          <w:rFonts w:hint="eastAsia"/>
          <w:rtl/>
        </w:rPr>
        <w:t>مِنْ</w:t>
      </w:r>
      <w:r w:rsidR="00E83942" w:rsidRPr="00E83942">
        <w:rPr>
          <w:rStyle w:val="Char2"/>
          <w:rtl/>
        </w:rPr>
        <w:t xml:space="preserve"> </w:t>
      </w:r>
      <w:r w:rsidR="00E83942" w:rsidRPr="00E83942">
        <w:rPr>
          <w:rStyle w:val="Char2"/>
          <w:rFonts w:hint="eastAsia"/>
          <w:rtl/>
        </w:rPr>
        <w:t>ضِئْضِئِ</w:t>
      </w:r>
      <w:r w:rsidR="00E83942" w:rsidRPr="00E83942">
        <w:rPr>
          <w:rStyle w:val="Char2"/>
          <w:rtl/>
        </w:rPr>
        <w:t xml:space="preserve"> </w:t>
      </w:r>
      <w:r w:rsidR="00E83942" w:rsidRPr="00E83942">
        <w:rPr>
          <w:rStyle w:val="Char2"/>
          <w:rFonts w:hint="eastAsia"/>
          <w:rtl/>
        </w:rPr>
        <w:t>هَذَا</w:t>
      </w:r>
      <w:r w:rsidR="00E83942" w:rsidRPr="00E83942">
        <w:rPr>
          <w:rStyle w:val="Char2"/>
          <w:rFonts w:hint="cs"/>
          <w:rtl/>
        </w:rPr>
        <w:t xml:space="preserve"> </w:t>
      </w:r>
      <w:r w:rsidR="00E83942" w:rsidRPr="00E83942">
        <w:rPr>
          <w:rStyle w:val="Char2"/>
          <w:rFonts w:hint="eastAsia"/>
          <w:rtl/>
        </w:rPr>
        <w:t>قَوْمًا</w:t>
      </w:r>
      <w:r w:rsidR="00E83942" w:rsidRPr="00E83942">
        <w:rPr>
          <w:rStyle w:val="Char2"/>
          <w:rtl/>
        </w:rPr>
        <w:t xml:space="preserve"> </w:t>
      </w:r>
      <w:r w:rsidR="00E83942" w:rsidRPr="00E83942">
        <w:rPr>
          <w:rStyle w:val="Char2"/>
          <w:rFonts w:hint="eastAsia"/>
          <w:rtl/>
        </w:rPr>
        <w:t>يَقْرَءُونَ</w:t>
      </w:r>
      <w:r w:rsidR="00E83942" w:rsidRPr="00E83942">
        <w:rPr>
          <w:rStyle w:val="Char2"/>
          <w:rtl/>
        </w:rPr>
        <w:t xml:space="preserve"> </w:t>
      </w:r>
      <w:r w:rsidR="00E83942" w:rsidRPr="00E83942">
        <w:rPr>
          <w:rStyle w:val="Char2"/>
          <w:rFonts w:hint="eastAsia"/>
          <w:rtl/>
        </w:rPr>
        <w:t>الْقُرْآنَ</w:t>
      </w:r>
      <w:r w:rsidR="00E83942" w:rsidRPr="00E83942">
        <w:rPr>
          <w:rStyle w:val="Char2"/>
          <w:rtl/>
        </w:rPr>
        <w:t xml:space="preserve"> </w:t>
      </w:r>
      <w:r w:rsidR="00E83942" w:rsidRPr="00E83942">
        <w:rPr>
          <w:rStyle w:val="Char2"/>
          <w:rFonts w:hint="eastAsia"/>
          <w:rtl/>
        </w:rPr>
        <w:t>لاَ</w:t>
      </w:r>
      <w:r w:rsidR="00E83942" w:rsidRPr="00E83942">
        <w:rPr>
          <w:rStyle w:val="Char2"/>
          <w:rtl/>
        </w:rPr>
        <w:t xml:space="preserve"> </w:t>
      </w:r>
      <w:r w:rsidR="00E83942" w:rsidRPr="00E83942">
        <w:rPr>
          <w:rStyle w:val="Char2"/>
          <w:rFonts w:hint="eastAsia"/>
          <w:rtl/>
        </w:rPr>
        <w:t>يُجَاوِزُ</w:t>
      </w:r>
      <w:r w:rsidR="00E83942" w:rsidRPr="00E83942">
        <w:rPr>
          <w:rStyle w:val="Char2"/>
          <w:rtl/>
        </w:rPr>
        <w:t xml:space="preserve"> </w:t>
      </w:r>
      <w:r w:rsidR="00E83942" w:rsidRPr="00E83942">
        <w:rPr>
          <w:rStyle w:val="Char2"/>
          <w:rFonts w:hint="eastAsia"/>
          <w:rtl/>
        </w:rPr>
        <w:t>حَنَاجِرَهُمْ</w:t>
      </w:r>
      <w:r w:rsidR="00E83942" w:rsidRPr="00E83942">
        <w:rPr>
          <w:rStyle w:val="Char2"/>
          <w:rtl/>
        </w:rPr>
        <w:t xml:space="preserve"> </w:t>
      </w:r>
      <w:r w:rsidR="00E83942" w:rsidRPr="00E83942">
        <w:rPr>
          <w:rStyle w:val="Char2"/>
          <w:rFonts w:hint="eastAsia"/>
          <w:rtl/>
        </w:rPr>
        <w:t>يَقْتُلُونَ</w:t>
      </w:r>
      <w:r w:rsidR="00E83942" w:rsidRPr="00E83942">
        <w:rPr>
          <w:rStyle w:val="Char2"/>
          <w:rtl/>
        </w:rPr>
        <w:t xml:space="preserve"> </w:t>
      </w:r>
      <w:r w:rsidR="00E83942" w:rsidRPr="00E83942">
        <w:rPr>
          <w:rStyle w:val="Char2"/>
          <w:rFonts w:hint="eastAsia"/>
          <w:rtl/>
        </w:rPr>
        <w:t>أَهْلَ</w:t>
      </w:r>
      <w:r w:rsidR="00E83942" w:rsidRPr="00E83942">
        <w:rPr>
          <w:rStyle w:val="Char2"/>
          <w:rtl/>
        </w:rPr>
        <w:t xml:space="preserve"> </w:t>
      </w:r>
      <w:r w:rsidR="00E83942" w:rsidRPr="00E83942">
        <w:rPr>
          <w:rStyle w:val="Char2"/>
          <w:rFonts w:hint="eastAsia"/>
          <w:rtl/>
        </w:rPr>
        <w:t>الإِسْلاَمِ</w:t>
      </w:r>
      <w:r w:rsidR="00E83942" w:rsidRPr="00E83942">
        <w:rPr>
          <w:rStyle w:val="Char2"/>
          <w:rtl/>
        </w:rPr>
        <w:t xml:space="preserve"> </w:t>
      </w:r>
      <w:r w:rsidR="00E83942" w:rsidRPr="00E83942">
        <w:rPr>
          <w:rStyle w:val="Char2"/>
          <w:rFonts w:hint="eastAsia"/>
          <w:rtl/>
        </w:rPr>
        <w:t>وَيَدَعُونَ</w:t>
      </w:r>
      <w:r w:rsidR="00E83942" w:rsidRPr="00E83942">
        <w:rPr>
          <w:rStyle w:val="Char2"/>
          <w:rtl/>
        </w:rPr>
        <w:t xml:space="preserve"> </w:t>
      </w:r>
      <w:r w:rsidR="00E83942" w:rsidRPr="00E83942">
        <w:rPr>
          <w:rStyle w:val="Char2"/>
          <w:rFonts w:hint="eastAsia"/>
          <w:rtl/>
        </w:rPr>
        <w:t>أَهْلَ</w:t>
      </w:r>
      <w:r w:rsidR="00E83942" w:rsidRPr="00E83942">
        <w:rPr>
          <w:rStyle w:val="Char2"/>
          <w:rtl/>
        </w:rPr>
        <w:t xml:space="preserve"> </w:t>
      </w:r>
      <w:r w:rsidR="00E83942" w:rsidRPr="00E83942">
        <w:rPr>
          <w:rStyle w:val="Char2"/>
          <w:rFonts w:hint="eastAsia"/>
          <w:rtl/>
        </w:rPr>
        <w:t>الأَوْثَانِ</w:t>
      </w:r>
      <w:r w:rsidR="00E83942" w:rsidRPr="00E83942">
        <w:rPr>
          <w:rStyle w:val="Char2"/>
          <w:rtl/>
        </w:rPr>
        <w:t xml:space="preserve"> </w:t>
      </w:r>
      <w:r w:rsidR="00E83942" w:rsidRPr="00E83942">
        <w:rPr>
          <w:rStyle w:val="Char2"/>
          <w:rFonts w:hint="eastAsia"/>
          <w:rtl/>
        </w:rPr>
        <w:t>يَمْرُقُونَ</w:t>
      </w:r>
      <w:r w:rsidR="00E83942" w:rsidRPr="00E83942">
        <w:rPr>
          <w:rStyle w:val="Char2"/>
          <w:rtl/>
        </w:rPr>
        <w:t xml:space="preserve"> </w:t>
      </w:r>
      <w:r w:rsidR="00E83942" w:rsidRPr="00E83942">
        <w:rPr>
          <w:rStyle w:val="Char2"/>
          <w:rFonts w:hint="eastAsia"/>
          <w:rtl/>
        </w:rPr>
        <w:t>مِنَ</w:t>
      </w:r>
      <w:r w:rsidR="00E83942" w:rsidRPr="00E83942">
        <w:rPr>
          <w:rStyle w:val="Char2"/>
          <w:rtl/>
        </w:rPr>
        <w:t xml:space="preserve"> </w:t>
      </w:r>
      <w:r w:rsidR="00E83942" w:rsidRPr="00E83942">
        <w:rPr>
          <w:rStyle w:val="Char2"/>
          <w:rFonts w:hint="eastAsia"/>
          <w:rtl/>
        </w:rPr>
        <w:t>الإِسْلاَمِ</w:t>
      </w:r>
      <w:r w:rsidR="00E83942" w:rsidRPr="00E83942">
        <w:rPr>
          <w:rStyle w:val="Char2"/>
          <w:rtl/>
        </w:rPr>
        <w:t xml:space="preserve"> </w:t>
      </w:r>
      <w:r w:rsidR="00E83942" w:rsidRPr="00E83942">
        <w:rPr>
          <w:rStyle w:val="Char2"/>
          <w:rFonts w:hint="eastAsia"/>
          <w:rtl/>
        </w:rPr>
        <w:t>كَمَا</w:t>
      </w:r>
      <w:r w:rsidR="00E83942" w:rsidRPr="00E83942">
        <w:rPr>
          <w:rStyle w:val="Char2"/>
          <w:rtl/>
        </w:rPr>
        <w:t xml:space="preserve"> </w:t>
      </w:r>
      <w:r w:rsidR="00E83942" w:rsidRPr="00E83942">
        <w:rPr>
          <w:rStyle w:val="Char2"/>
          <w:rFonts w:hint="eastAsia"/>
          <w:rtl/>
        </w:rPr>
        <w:t>يَمْرُقُ</w:t>
      </w:r>
      <w:r w:rsidR="00E83942" w:rsidRPr="00E83942">
        <w:rPr>
          <w:rStyle w:val="Char2"/>
          <w:rtl/>
        </w:rPr>
        <w:t xml:space="preserve"> </w:t>
      </w:r>
      <w:r w:rsidR="00E83942" w:rsidRPr="00E83942">
        <w:rPr>
          <w:rStyle w:val="Char2"/>
          <w:rFonts w:hint="eastAsia"/>
          <w:rtl/>
        </w:rPr>
        <w:t>السَّهْمُ</w:t>
      </w:r>
      <w:r w:rsidR="00E83942" w:rsidRPr="00E83942">
        <w:rPr>
          <w:rStyle w:val="Char2"/>
          <w:rtl/>
        </w:rPr>
        <w:t xml:space="preserve"> </w:t>
      </w:r>
      <w:r w:rsidR="00E83942" w:rsidRPr="00E83942">
        <w:rPr>
          <w:rStyle w:val="Char2"/>
          <w:rFonts w:hint="eastAsia"/>
          <w:rtl/>
        </w:rPr>
        <w:t>مِنَ</w:t>
      </w:r>
      <w:r w:rsidR="00E83942" w:rsidRPr="00E83942">
        <w:rPr>
          <w:rStyle w:val="Char2"/>
          <w:rtl/>
        </w:rPr>
        <w:t xml:space="preserve"> </w:t>
      </w:r>
      <w:r w:rsidR="00E83942" w:rsidRPr="00E83942">
        <w:rPr>
          <w:rStyle w:val="Char2"/>
          <w:rFonts w:hint="eastAsia"/>
          <w:rtl/>
        </w:rPr>
        <w:t>الرَّمِيَّةِ</w:t>
      </w:r>
      <w:r w:rsidRPr="00E83942">
        <w:rPr>
          <w:rFonts w:cs="Traditional Arabic" w:hint="cs"/>
          <w:rtl/>
          <w:lang w:bidi="fa-IR"/>
        </w:rPr>
        <w:t>»</w:t>
      </w:r>
      <w:r w:rsidR="00634C2F" w:rsidRPr="00E83942">
        <w:rPr>
          <w:rStyle w:val="FootnoteReference"/>
          <w:rFonts w:eastAsia="SimSun" w:cs="B Lotus"/>
          <w:rtl/>
          <w:lang w:bidi="fa-IR"/>
        </w:rPr>
        <w:footnoteReference w:id="133"/>
      </w:r>
      <w:r w:rsidR="00E83942">
        <w:rPr>
          <w:rFonts w:cs="B Lotus" w:hint="cs"/>
          <w:rtl/>
          <w:lang w:bidi="fa-IR"/>
        </w:rPr>
        <w:t>.</w:t>
      </w:r>
    </w:p>
    <w:p w:rsidR="00634C2F" w:rsidRPr="00E83942" w:rsidRDefault="00E83942" w:rsidP="00254D46">
      <w:pPr>
        <w:widowControl w:val="0"/>
        <w:ind w:firstLine="284"/>
        <w:jc w:val="both"/>
        <w:rPr>
          <w:rFonts w:cs="B Lotus"/>
          <w:sz w:val="26"/>
          <w:szCs w:val="26"/>
          <w:rtl/>
          <w:lang w:bidi="fa-IR"/>
        </w:rPr>
      </w:pPr>
      <w:r w:rsidRPr="00E83942">
        <w:rPr>
          <w:rFonts w:cs="Traditional Arabic" w:hint="cs"/>
          <w:sz w:val="26"/>
          <w:szCs w:val="26"/>
          <w:rtl/>
          <w:lang w:bidi="fa-IR"/>
        </w:rPr>
        <w:t>«</w:t>
      </w:r>
      <w:r w:rsidR="00634C2F" w:rsidRPr="00E83942">
        <w:rPr>
          <w:rFonts w:cs="B Lotus"/>
          <w:sz w:val="26"/>
          <w:szCs w:val="26"/>
          <w:rtl/>
          <w:lang w:bidi="fa-IR"/>
        </w:rPr>
        <w:t>همانا قومي از اين نسل قرآن</w:t>
      </w:r>
      <w:r w:rsidR="00912D91" w:rsidRPr="00E83942">
        <w:rPr>
          <w:rFonts w:cs="B Lotus"/>
          <w:sz w:val="26"/>
          <w:szCs w:val="26"/>
          <w:rtl/>
          <w:lang w:bidi="fa-IR"/>
        </w:rPr>
        <w:t xml:space="preserve"> می‌‌</w:t>
      </w:r>
      <w:r w:rsidR="00634C2F" w:rsidRPr="00E83942">
        <w:rPr>
          <w:rFonts w:cs="B Lotus"/>
          <w:sz w:val="26"/>
          <w:szCs w:val="26"/>
          <w:rtl/>
          <w:lang w:bidi="fa-IR"/>
        </w:rPr>
        <w:t>خوانند كه از حنجره</w:t>
      </w:r>
      <w:r w:rsidR="00E507EB" w:rsidRPr="00E83942">
        <w:rPr>
          <w:rFonts w:cs="B Lotus"/>
          <w:sz w:val="26"/>
          <w:szCs w:val="26"/>
          <w:rtl/>
          <w:lang w:bidi="fa-IR"/>
        </w:rPr>
        <w:t>‌ها</w:t>
      </w:r>
      <w:r w:rsidR="00634C2F" w:rsidRPr="00E83942">
        <w:rPr>
          <w:rFonts w:cs="B Lotus"/>
          <w:sz w:val="26"/>
          <w:szCs w:val="26"/>
          <w:rtl/>
          <w:lang w:bidi="fa-IR"/>
        </w:rPr>
        <w:t>يشان تجاوز</w:t>
      </w:r>
      <w:r w:rsidR="00912D91" w:rsidRPr="00E83942">
        <w:rPr>
          <w:rFonts w:cs="B Lotus"/>
          <w:sz w:val="26"/>
          <w:szCs w:val="26"/>
          <w:rtl/>
          <w:lang w:bidi="fa-IR"/>
        </w:rPr>
        <w:t xml:space="preserve"> نمی‌‌</w:t>
      </w:r>
      <w:r w:rsidR="00634C2F" w:rsidRPr="00E83942">
        <w:rPr>
          <w:rFonts w:cs="B Lotus"/>
          <w:sz w:val="26"/>
          <w:szCs w:val="26"/>
          <w:rtl/>
          <w:lang w:bidi="fa-IR"/>
        </w:rPr>
        <w:t>كند. مسلمانان را</w:t>
      </w:r>
      <w:r w:rsidR="00912D91" w:rsidRPr="00E83942">
        <w:rPr>
          <w:rFonts w:cs="B Lotus"/>
          <w:sz w:val="26"/>
          <w:szCs w:val="26"/>
          <w:rtl/>
          <w:lang w:bidi="fa-IR"/>
        </w:rPr>
        <w:t xml:space="preserve"> می‌‌</w:t>
      </w:r>
      <w:r w:rsidR="00634C2F" w:rsidRPr="00E83942">
        <w:rPr>
          <w:rFonts w:cs="B Lotus"/>
          <w:sz w:val="26"/>
          <w:szCs w:val="26"/>
          <w:rtl/>
          <w:lang w:bidi="fa-IR"/>
        </w:rPr>
        <w:t>كشند و دست از سر بت پرستان بر</w:t>
      </w:r>
      <w:r w:rsidR="00912D91" w:rsidRPr="00E83942">
        <w:rPr>
          <w:rFonts w:cs="B Lotus"/>
          <w:sz w:val="26"/>
          <w:szCs w:val="26"/>
          <w:rtl/>
          <w:lang w:bidi="fa-IR"/>
        </w:rPr>
        <w:t xml:space="preserve"> می‌‌</w:t>
      </w:r>
      <w:r w:rsidR="00634C2F" w:rsidRPr="00E83942">
        <w:rPr>
          <w:rFonts w:cs="B Lotus"/>
          <w:sz w:val="26"/>
          <w:szCs w:val="26"/>
          <w:rtl/>
          <w:lang w:bidi="fa-IR"/>
        </w:rPr>
        <w:t>دارند. از دين</w:t>
      </w:r>
      <w:r w:rsidR="00912D91" w:rsidRPr="00E83942">
        <w:rPr>
          <w:rFonts w:cs="B Lotus"/>
          <w:sz w:val="26"/>
          <w:szCs w:val="26"/>
          <w:rtl/>
          <w:lang w:bidi="fa-IR"/>
        </w:rPr>
        <w:t xml:space="preserve"> می‌‌</w:t>
      </w:r>
      <w:r w:rsidR="00634C2F" w:rsidRPr="00E83942">
        <w:rPr>
          <w:rFonts w:cs="B Lotus"/>
          <w:sz w:val="26"/>
          <w:szCs w:val="26"/>
          <w:rtl/>
          <w:lang w:bidi="fa-IR"/>
        </w:rPr>
        <w:t>گريزند همان طور كه تير از كمان بيرون</w:t>
      </w:r>
      <w:r w:rsidR="00912D91" w:rsidRPr="00E83942">
        <w:rPr>
          <w:rFonts w:cs="B Lotus"/>
          <w:sz w:val="26"/>
          <w:szCs w:val="26"/>
          <w:rtl/>
          <w:lang w:bidi="fa-IR"/>
        </w:rPr>
        <w:t xml:space="preserve"> می‌‌</w:t>
      </w:r>
      <w:r w:rsidR="00634C2F" w:rsidRPr="00E83942">
        <w:rPr>
          <w:rFonts w:cs="B Lotus"/>
          <w:sz w:val="26"/>
          <w:szCs w:val="26"/>
          <w:rtl/>
          <w:lang w:bidi="fa-IR"/>
        </w:rPr>
        <w:t>آيد</w:t>
      </w:r>
      <w:r w:rsidRPr="00E83942">
        <w:rPr>
          <w:rFonts w:cs="Traditional Arabic" w:hint="cs"/>
          <w:sz w:val="26"/>
          <w:szCs w:val="26"/>
          <w:rtl/>
          <w:lang w:bidi="fa-IR"/>
        </w:rPr>
        <w:t>»</w:t>
      </w:r>
      <w:r w:rsidR="00634C2F" w:rsidRPr="00E83942">
        <w:rPr>
          <w:rFonts w:cs="B Lotus"/>
          <w:sz w:val="26"/>
          <w:szCs w:val="26"/>
          <w:rtl/>
          <w:lang w:bidi="fa-IR"/>
        </w:rPr>
        <w:t>.</w:t>
      </w:r>
    </w:p>
    <w:p w:rsidR="00634C2F" w:rsidRPr="00782831" w:rsidRDefault="00634C2F" w:rsidP="00254D46">
      <w:pPr>
        <w:widowControl w:val="0"/>
        <w:ind w:firstLine="284"/>
        <w:jc w:val="both"/>
        <w:rPr>
          <w:rFonts w:cs="B Lotus"/>
          <w:rtl/>
          <w:lang w:bidi="fa-IR"/>
        </w:rPr>
      </w:pPr>
      <w:r w:rsidRPr="00782831">
        <w:rPr>
          <w:rFonts w:cs="B Lotus"/>
          <w:rtl/>
          <w:lang w:bidi="fa-IR"/>
        </w:rPr>
        <w:t>شايد اين افراد، مراد فرموده</w:t>
      </w:r>
      <w:r w:rsidR="00912D91">
        <w:rPr>
          <w:rFonts w:cs="B Lotus"/>
          <w:rtl/>
          <w:lang w:bidi="fa-IR"/>
        </w:rPr>
        <w:t xml:space="preserve">‌ی </w:t>
      </w:r>
      <w:r w:rsidRPr="00782831">
        <w:rPr>
          <w:rFonts w:cs="B Lotus"/>
          <w:rtl/>
          <w:lang w:bidi="fa-IR"/>
        </w:rPr>
        <w:t>پيامبر</w:t>
      </w:r>
      <w:r>
        <w:rPr>
          <w:rFonts w:cs="CTraditional Arabic"/>
          <w:rtl/>
          <w:lang w:bidi="fa-IR"/>
        </w:rPr>
        <w:t>ص</w:t>
      </w:r>
      <w:r w:rsidRPr="00782831">
        <w:rPr>
          <w:rFonts w:cs="B Lotus"/>
          <w:rtl/>
          <w:lang w:bidi="fa-IR"/>
        </w:rPr>
        <w:t xml:space="preserve"> در روايت ابوهريره</w:t>
      </w:r>
      <w:r w:rsidR="00B3746E" w:rsidRPr="00B3746E">
        <w:rPr>
          <w:rFonts w:ascii="B Lotus" w:hAnsi="B Lotus" w:cs="B Lotus"/>
          <w:szCs w:val="34"/>
          <w:lang w:bidi="fa-IR"/>
        </w:rPr>
        <w:sym w:font="AGA Arabesque" w:char="F074"/>
      </w:r>
      <w:r w:rsidRPr="00782831">
        <w:rPr>
          <w:rFonts w:cs="B Lotus"/>
          <w:rtl/>
          <w:lang w:bidi="fa-IR"/>
        </w:rPr>
        <w:t xml:space="preserve"> باشد كه آن حضرت فرمودند:</w:t>
      </w:r>
      <w:r w:rsidR="00E83942">
        <w:rPr>
          <w:rFonts w:cs="B Lotus" w:hint="cs"/>
          <w:rtl/>
          <w:lang w:bidi="fa-IR"/>
        </w:rPr>
        <w:t xml:space="preserve"> </w:t>
      </w:r>
      <w:r w:rsidR="00E83942">
        <w:rPr>
          <w:rFonts w:cs="Traditional Arabic" w:hint="cs"/>
          <w:rtl/>
          <w:lang w:bidi="fa-IR"/>
        </w:rPr>
        <w:t>«</w:t>
      </w:r>
      <w:r w:rsidR="00E83942" w:rsidRPr="00E83942">
        <w:rPr>
          <w:rStyle w:val="Char2"/>
          <w:rFonts w:hint="eastAsia"/>
          <w:rtl/>
        </w:rPr>
        <w:t>يُصْبِحُ</w:t>
      </w:r>
      <w:r w:rsidR="00E83942" w:rsidRPr="00E83942">
        <w:rPr>
          <w:rStyle w:val="Char2"/>
          <w:rtl/>
        </w:rPr>
        <w:t xml:space="preserve"> </w:t>
      </w:r>
      <w:r w:rsidR="00E83942" w:rsidRPr="00E83942">
        <w:rPr>
          <w:rStyle w:val="Char2"/>
          <w:rFonts w:hint="eastAsia"/>
          <w:rtl/>
        </w:rPr>
        <w:t>الرَّجُلُ</w:t>
      </w:r>
      <w:r w:rsidR="00E83942" w:rsidRPr="00E83942">
        <w:rPr>
          <w:rStyle w:val="Char2"/>
          <w:rtl/>
        </w:rPr>
        <w:t xml:space="preserve"> </w:t>
      </w:r>
      <w:r w:rsidR="00E83942" w:rsidRPr="00E83942">
        <w:rPr>
          <w:rStyle w:val="Char2"/>
          <w:rFonts w:hint="eastAsia"/>
          <w:rtl/>
        </w:rPr>
        <w:t>مُؤْمِنًا</w:t>
      </w:r>
      <w:r w:rsidR="00E83942" w:rsidRPr="00E83942">
        <w:rPr>
          <w:rStyle w:val="Char2"/>
          <w:rtl/>
        </w:rPr>
        <w:t xml:space="preserve"> </w:t>
      </w:r>
      <w:r w:rsidR="00E83942" w:rsidRPr="00E83942">
        <w:rPr>
          <w:rStyle w:val="Char2"/>
          <w:rFonts w:hint="eastAsia"/>
          <w:rtl/>
        </w:rPr>
        <w:t>وَيُمْسِى</w:t>
      </w:r>
      <w:r w:rsidR="00E83942" w:rsidRPr="00E83942">
        <w:rPr>
          <w:rStyle w:val="Char2"/>
          <w:rtl/>
        </w:rPr>
        <w:t xml:space="preserve"> </w:t>
      </w:r>
      <w:r w:rsidR="00E83942" w:rsidRPr="00E83942">
        <w:rPr>
          <w:rStyle w:val="Char2"/>
          <w:rFonts w:hint="eastAsia"/>
          <w:rtl/>
        </w:rPr>
        <w:t>كَافِرًا</w:t>
      </w:r>
      <w:r w:rsidR="00E83942">
        <w:rPr>
          <w:rStyle w:val="Char2"/>
          <w:rFonts w:hint="cs"/>
          <w:rtl/>
        </w:rPr>
        <w:t>...</w:t>
      </w:r>
      <w:r w:rsidR="00E83942">
        <w:rPr>
          <w:rFonts w:cs="Traditional Arabic" w:hint="cs"/>
          <w:rtl/>
          <w:lang w:bidi="fa-IR"/>
        </w:rPr>
        <w:t>»</w:t>
      </w:r>
      <w:r w:rsidRPr="00782831">
        <w:rPr>
          <w:rStyle w:val="FootnoteReference"/>
          <w:rFonts w:eastAsia="SimSun" w:cs="B Lotus"/>
          <w:rtl/>
          <w:lang w:bidi="fa-IR"/>
        </w:rPr>
        <w:footnoteReference w:id="134"/>
      </w:r>
      <w:r w:rsidR="00E83942">
        <w:rPr>
          <w:rFonts w:cs="B Lotus" w:hint="cs"/>
          <w:rtl/>
          <w:lang w:bidi="fa-IR"/>
        </w:rPr>
        <w:t>.</w:t>
      </w:r>
      <w:r w:rsidRPr="00782831">
        <w:rPr>
          <w:rFonts w:cs="B Lotus"/>
          <w:rtl/>
          <w:lang w:bidi="fa-IR"/>
        </w:rPr>
        <w:t xml:space="preserve"> </w:t>
      </w:r>
      <w:r w:rsidR="00E83942" w:rsidRPr="00E83942">
        <w:rPr>
          <w:rFonts w:cs="Traditional Arabic" w:hint="cs"/>
          <w:sz w:val="26"/>
          <w:szCs w:val="26"/>
          <w:rtl/>
          <w:lang w:bidi="fa-IR"/>
        </w:rPr>
        <w:t>«</w:t>
      </w:r>
      <w:r w:rsidRPr="00E83942">
        <w:rPr>
          <w:rFonts w:cs="B Lotus"/>
          <w:sz w:val="26"/>
          <w:szCs w:val="26"/>
          <w:rtl/>
          <w:lang w:bidi="fa-IR"/>
        </w:rPr>
        <w:t>انسان در صبح مؤمن است و در شب كافر</w:t>
      </w:r>
      <w:r w:rsidR="00912D91" w:rsidRPr="00E83942">
        <w:rPr>
          <w:rFonts w:cs="B Lotus"/>
          <w:sz w:val="26"/>
          <w:szCs w:val="26"/>
          <w:rtl/>
          <w:lang w:bidi="fa-IR"/>
        </w:rPr>
        <w:t xml:space="preserve"> می‌‌</w:t>
      </w:r>
      <w:r w:rsidRPr="00E83942">
        <w:rPr>
          <w:rFonts w:cs="B Lotus"/>
          <w:sz w:val="26"/>
          <w:szCs w:val="26"/>
          <w:rtl/>
          <w:lang w:bidi="fa-IR"/>
        </w:rPr>
        <w:t>گردد...</w:t>
      </w:r>
      <w:r w:rsidR="00E83942" w:rsidRPr="00E83942">
        <w:rPr>
          <w:rFonts w:cs="Traditional Arabic" w:hint="cs"/>
          <w:sz w:val="26"/>
          <w:szCs w:val="26"/>
          <w:rtl/>
          <w:lang w:bidi="fa-IR"/>
        </w:rPr>
        <w:t>»</w:t>
      </w:r>
      <w:r w:rsidRPr="00E83942">
        <w:rPr>
          <w:rFonts w:cs="B Lotus"/>
          <w:sz w:val="26"/>
          <w:szCs w:val="26"/>
          <w:rtl/>
          <w:lang w:bidi="fa-IR"/>
        </w:rPr>
        <w:t>.</w:t>
      </w:r>
    </w:p>
    <w:p w:rsidR="00634C2F" w:rsidRPr="00782831" w:rsidRDefault="00634C2F" w:rsidP="00CF29B2">
      <w:pPr>
        <w:ind w:firstLine="284"/>
        <w:jc w:val="both"/>
        <w:rPr>
          <w:rFonts w:cs="B Lotus"/>
          <w:rtl/>
          <w:lang w:bidi="fa-IR"/>
        </w:rPr>
      </w:pPr>
      <w:r w:rsidRPr="00782831">
        <w:rPr>
          <w:rFonts w:cs="B Lotus"/>
          <w:rtl/>
          <w:lang w:bidi="fa-IR"/>
        </w:rPr>
        <w:t>تفسير حديث فوق توسط حسن، بر آن دلالت</w:t>
      </w:r>
      <w:r w:rsidR="00912D91">
        <w:rPr>
          <w:rFonts w:cs="B Lotus"/>
          <w:rtl/>
          <w:lang w:bidi="fa-IR"/>
        </w:rPr>
        <w:t xml:space="preserve"> می‌‌</w:t>
      </w:r>
      <w:r w:rsidRPr="00782831">
        <w:rPr>
          <w:rFonts w:cs="B Lotus"/>
          <w:rtl/>
          <w:lang w:bidi="fa-IR"/>
        </w:rPr>
        <w:t>كند، آنجا كه</w:t>
      </w:r>
      <w:r w:rsidR="00912D91">
        <w:rPr>
          <w:rFonts w:cs="B Lotus"/>
          <w:rtl/>
          <w:lang w:bidi="fa-IR"/>
        </w:rPr>
        <w:t xml:space="preserve"> می‌‌</w:t>
      </w:r>
      <w:r w:rsidRPr="00782831">
        <w:rPr>
          <w:rFonts w:cs="B Lotus"/>
          <w:rtl/>
          <w:lang w:bidi="fa-IR"/>
        </w:rPr>
        <w:t>گويد: «شخص در صبح، خون و آبروي برادرش را حرام</w:t>
      </w:r>
      <w:r w:rsidR="00912D91">
        <w:rPr>
          <w:rFonts w:cs="B Lotus"/>
          <w:rtl/>
          <w:lang w:bidi="fa-IR"/>
        </w:rPr>
        <w:t xml:space="preserve"> می‌‌</w:t>
      </w:r>
      <w:r w:rsidRPr="00782831">
        <w:rPr>
          <w:rFonts w:cs="B Lotus"/>
          <w:rtl/>
          <w:lang w:bidi="fa-IR"/>
        </w:rPr>
        <w:t>داند و در شب آن را حلال</w:t>
      </w:r>
      <w:r w:rsidR="00912D91">
        <w:rPr>
          <w:rFonts w:cs="B Lotus"/>
          <w:rtl/>
          <w:lang w:bidi="fa-IR"/>
        </w:rPr>
        <w:t xml:space="preserve"> می‌‌</w:t>
      </w:r>
      <w:r w:rsidR="00E83942">
        <w:rPr>
          <w:rFonts w:cs="B Lotus"/>
          <w:rtl/>
          <w:lang w:bidi="fa-IR"/>
        </w:rPr>
        <w:t>داند...» تا آخر گفته</w:t>
      </w:r>
      <w:r w:rsidR="00E83942">
        <w:rPr>
          <w:rFonts w:cs="B Lotus" w:hint="cs"/>
          <w:rtl/>
          <w:lang w:bidi="fa-IR"/>
        </w:rPr>
        <w:t>‌</w:t>
      </w:r>
      <w:r w:rsidRPr="00782831">
        <w:rPr>
          <w:rFonts w:cs="B Lotus"/>
          <w:rtl/>
          <w:lang w:bidi="fa-IR"/>
        </w:rPr>
        <w:t>اش.</w:t>
      </w:r>
    </w:p>
    <w:p w:rsidR="00634C2F" w:rsidRPr="00782831" w:rsidRDefault="00634C2F" w:rsidP="00CF29B2">
      <w:pPr>
        <w:ind w:firstLine="284"/>
        <w:jc w:val="both"/>
        <w:rPr>
          <w:rFonts w:cs="B Lotus"/>
          <w:rtl/>
          <w:lang w:bidi="fa-IR"/>
        </w:rPr>
      </w:pPr>
      <w:r w:rsidRPr="00782831">
        <w:rPr>
          <w:rFonts w:cs="B Lotus"/>
          <w:rtl/>
          <w:lang w:bidi="fa-IR"/>
        </w:rPr>
        <w:t>شخصي به نام مهدي مغربي، قتل را نيز به عنوان دستوري ديني بر اساس سنت خدا و سنت پيامبرش، ابداع كرد. كسي كه چنين پنداشت كه او همان مهدي است كه در احاديث مژده</w:t>
      </w:r>
      <w:r w:rsidR="00912D91">
        <w:rPr>
          <w:rFonts w:cs="B Lotus"/>
          <w:rtl/>
          <w:lang w:bidi="fa-IR"/>
        </w:rPr>
        <w:t xml:space="preserve">‌ی </w:t>
      </w:r>
      <w:r w:rsidRPr="00782831">
        <w:rPr>
          <w:rFonts w:cs="B Lotus"/>
          <w:rtl/>
          <w:lang w:bidi="fa-IR"/>
        </w:rPr>
        <w:t>آمدنش داده شده است. او قتل را به عنوان مجازات و عقاب هيجده گناه قرار داد. دروغ و چاپلوسي را از جمله</w:t>
      </w:r>
      <w:r w:rsidR="00912D91">
        <w:rPr>
          <w:rFonts w:cs="B Lotus"/>
          <w:rtl/>
          <w:lang w:bidi="fa-IR"/>
        </w:rPr>
        <w:t xml:space="preserve">‌ی </w:t>
      </w:r>
      <w:r w:rsidRPr="00782831">
        <w:rPr>
          <w:rFonts w:cs="B Lotus"/>
          <w:rtl/>
          <w:lang w:bidi="fa-IR"/>
        </w:rPr>
        <w:t>آن هيجده گناه نام برده</w:t>
      </w:r>
      <w:r w:rsidR="00E507EB">
        <w:rPr>
          <w:rFonts w:cs="B Lotus"/>
          <w:rtl/>
          <w:lang w:bidi="fa-IR"/>
        </w:rPr>
        <w:t>‌اند</w:t>
      </w:r>
      <w:r w:rsidRPr="00782831">
        <w:rPr>
          <w:rFonts w:cs="B Lotus"/>
          <w:rtl/>
          <w:lang w:bidi="fa-IR"/>
        </w:rPr>
        <w:t>. او همچنين قتل را براي ترك فرمانبرداري كسي كه به فرمانش گوش داده</w:t>
      </w:r>
      <w:r w:rsidR="00912D91">
        <w:rPr>
          <w:rFonts w:cs="B Lotus"/>
          <w:rtl/>
          <w:lang w:bidi="fa-IR"/>
        </w:rPr>
        <w:t xml:space="preserve"> می‌‌</w:t>
      </w:r>
      <w:r w:rsidRPr="00782831">
        <w:rPr>
          <w:rFonts w:cs="B Lotus"/>
          <w:rtl/>
          <w:lang w:bidi="fa-IR"/>
        </w:rPr>
        <w:t>شود و بر سر آن با وي بيعت كرده</w:t>
      </w:r>
      <w:r w:rsidR="00E507EB">
        <w:rPr>
          <w:rFonts w:cs="B Lotus"/>
          <w:rtl/>
          <w:lang w:bidi="fa-IR"/>
        </w:rPr>
        <w:t>‌اند</w:t>
      </w:r>
      <w:r w:rsidRPr="00782831">
        <w:rPr>
          <w:rFonts w:cs="B Lotus"/>
          <w:rtl/>
          <w:lang w:bidi="fa-IR"/>
        </w:rPr>
        <w:t>، وضع نمود. مهدي مغربي در هر وقتي مردم را پند و اندرز</w:t>
      </w:r>
      <w:r w:rsidR="00912D91">
        <w:rPr>
          <w:rFonts w:cs="B Lotus"/>
          <w:rtl/>
          <w:lang w:bidi="fa-IR"/>
        </w:rPr>
        <w:t xml:space="preserve"> می‌‌</w:t>
      </w:r>
      <w:r w:rsidRPr="00782831">
        <w:rPr>
          <w:rFonts w:cs="B Lotus"/>
          <w:rtl/>
          <w:lang w:bidi="fa-IR"/>
        </w:rPr>
        <w:t>داد و كساني كه حضور نداشتند، تأديب</w:t>
      </w:r>
      <w:r w:rsidR="00912D91">
        <w:rPr>
          <w:rFonts w:cs="B Lotus"/>
          <w:rtl/>
          <w:lang w:bidi="fa-IR"/>
        </w:rPr>
        <w:t xml:space="preserve"> می‌‌</w:t>
      </w:r>
      <w:r w:rsidRPr="00782831">
        <w:rPr>
          <w:rFonts w:cs="B Lotus"/>
          <w:rtl/>
          <w:lang w:bidi="fa-IR"/>
        </w:rPr>
        <w:t>شدند. اگر باز سركشي</w:t>
      </w:r>
      <w:r w:rsidR="00912D91">
        <w:rPr>
          <w:rFonts w:cs="B Lotus"/>
          <w:rtl/>
          <w:lang w:bidi="fa-IR"/>
        </w:rPr>
        <w:t xml:space="preserve"> می‌‌</w:t>
      </w:r>
      <w:r w:rsidRPr="00782831">
        <w:rPr>
          <w:rFonts w:cs="B Lotus"/>
          <w:rtl/>
          <w:lang w:bidi="fa-IR"/>
        </w:rPr>
        <w:t>كرند و حضور</w:t>
      </w:r>
      <w:r w:rsidR="00912D91">
        <w:rPr>
          <w:rFonts w:cs="B Lotus"/>
          <w:rtl/>
          <w:lang w:bidi="fa-IR"/>
        </w:rPr>
        <w:t xml:space="preserve"> نمی‌‌</w:t>
      </w:r>
      <w:r w:rsidRPr="00782831">
        <w:rPr>
          <w:rFonts w:cs="B Lotus"/>
          <w:rtl/>
          <w:lang w:bidi="fa-IR"/>
        </w:rPr>
        <w:t>يافتند، كشته</w:t>
      </w:r>
      <w:r w:rsidR="00912D91">
        <w:rPr>
          <w:rFonts w:cs="B Lotus"/>
          <w:rtl/>
          <w:lang w:bidi="fa-IR"/>
        </w:rPr>
        <w:t xml:space="preserve"> می‌‌</w:t>
      </w:r>
      <w:r w:rsidRPr="00782831">
        <w:rPr>
          <w:rFonts w:cs="B Lotus"/>
          <w:rtl/>
          <w:lang w:bidi="fa-IR"/>
        </w:rPr>
        <w:t>شدند. و هر كسي كه تأديب و تنبيه</w:t>
      </w:r>
      <w:r w:rsidR="00912D91">
        <w:rPr>
          <w:rFonts w:cs="B Lotus"/>
          <w:rtl/>
          <w:lang w:bidi="fa-IR"/>
        </w:rPr>
        <w:t xml:space="preserve"> نمی‌‌</w:t>
      </w:r>
      <w:r w:rsidRPr="00782831">
        <w:rPr>
          <w:rFonts w:cs="B Lotus"/>
          <w:rtl/>
          <w:lang w:bidi="fa-IR"/>
        </w:rPr>
        <w:t>شد، يك بار و دو بار با تازيانه زده</w:t>
      </w:r>
      <w:r w:rsidR="00912D91">
        <w:rPr>
          <w:rFonts w:cs="B Lotus"/>
          <w:rtl/>
          <w:lang w:bidi="fa-IR"/>
        </w:rPr>
        <w:t xml:space="preserve"> می‌‌</w:t>
      </w:r>
      <w:r w:rsidRPr="00782831">
        <w:rPr>
          <w:rFonts w:cs="B Lotus"/>
          <w:rtl/>
          <w:lang w:bidi="fa-IR"/>
        </w:rPr>
        <w:t>شد. اگر از اطاعت كردن فرامين و دستورات او سرپيچي</w:t>
      </w:r>
      <w:r w:rsidR="00912D91">
        <w:rPr>
          <w:rFonts w:cs="B Lotus"/>
          <w:rtl/>
          <w:lang w:bidi="fa-IR"/>
        </w:rPr>
        <w:t xml:space="preserve"> می‌‌</w:t>
      </w:r>
      <w:r w:rsidRPr="00782831">
        <w:rPr>
          <w:rFonts w:cs="B Lotus"/>
          <w:rtl/>
          <w:lang w:bidi="fa-IR"/>
        </w:rPr>
        <w:t>كرد، كشته</w:t>
      </w:r>
      <w:r w:rsidR="00912D91">
        <w:rPr>
          <w:rFonts w:cs="B Lotus"/>
          <w:rtl/>
          <w:lang w:bidi="fa-IR"/>
        </w:rPr>
        <w:t xml:space="preserve"> می‌‌</w:t>
      </w:r>
      <w:r w:rsidRPr="00782831">
        <w:rPr>
          <w:rFonts w:cs="B Lotus"/>
          <w:rtl/>
          <w:lang w:bidi="fa-IR"/>
        </w:rPr>
        <w:t>شد. هر كس به برادرش يا پدرش يا پسرش خيانت</w:t>
      </w:r>
      <w:r w:rsidR="00912D91">
        <w:rPr>
          <w:rFonts w:cs="B Lotus"/>
          <w:rtl/>
          <w:lang w:bidi="fa-IR"/>
        </w:rPr>
        <w:t xml:space="preserve"> می‌‌</w:t>
      </w:r>
      <w:r w:rsidRPr="00782831">
        <w:rPr>
          <w:rFonts w:cs="B Lotus"/>
          <w:rtl/>
          <w:lang w:bidi="fa-IR"/>
        </w:rPr>
        <w:t>كرد، كشته</w:t>
      </w:r>
      <w:r w:rsidR="00912D91">
        <w:rPr>
          <w:rFonts w:cs="B Lotus"/>
          <w:rtl/>
          <w:lang w:bidi="fa-IR"/>
        </w:rPr>
        <w:t xml:space="preserve"> می‌‌</w:t>
      </w:r>
      <w:r w:rsidRPr="00782831">
        <w:rPr>
          <w:rFonts w:cs="B Lotus"/>
          <w:rtl/>
          <w:lang w:bidi="fa-IR"/>
        </w:rPr>
        <w:t>شد، و هر كس در عصمت او شك</w:t>
      </w:r>
      <w:r w:rsidR="00912D91">
        <w:rPr>
          <w:rFonts w:cs="B Lotus"/>
          <w:rtl/>
          <w:lang w:bidi="fa-IR"/>
        </w:rPr>
        <w:t xml:space="preserve"> می‌‌</w:t>
      </w:r>
      <w:r w:rsidRPr="00782831">
        <w:rPr>
          <w:rFonts w:cs="B Lotus"/>
          <w:rtl/>
          <w:lang w:bidi="fa-IR"/>
        </w:rPr>
        <w:t>كرد، يا در اينكه او همان مهدي است كه مژده</w:t>
      </w:r>
      <w:r w:rsidR="00912D91">
        <w:rPr>
          <w:rFonts w:cs="B Lotus"/>
          <w:rtl/>
          <w:lang w:bidi="fa-IR"/>
        </w:rPr>
        <w:t xml:space="preserve">‌ی </w:t>
      </w:r>
      <w:r w:rsidRPr="00782831">
        <w:rPr>
          <w:rFonts w:cs="B Lotus"/>
          <w:rtl/>
          <w:lang w:bidi="fa-IR"/>
        </w:rPr>
        <w:t>آمدنش داده شده، شك</w:t>
      </w:r>
      <w:r w:rsidR="00912D91">
        <w:rPr>
          <w:rFonts w:cs="B Lotus"/>
          <w:rtl/>
          <w:lang w:bidi="fa-IR"/>
        </w:rPr>
        <w:t xml:space="preserve"> می‌‌</w:t>
      </w:r>
      <w:r w:rsidRPr="00782831">
        <w:rPr>
          <w:rFonts w:cs="B Lotus"/>
          <w:rtl/>
          <w:lang w:bidi="fa-IR"/>
        </w:rPr>
        <w:t>كرد، كشته</w:t>
      </w:r>
      <w:r w:rsidR="00912D91">
        <w:rPr>
          <w:rFonts w:cs="B Lotus"/>
          <w:rtl/>
          <w:lang w:bidi="fa-IR"/>
        </w:rPr>
        <w:t xml:space="preserve"> می‌‌</w:t>
      </w:r>
      <w:r w:rsidRPr="00782831">
        <w:rPr>
          <w:rFonts w:cs="B Lotus"/>
          <w:rtl/>
          <w:lang w:bidi="fa-IR"/>
        </w:rPr>
        <w:t>شد. و هر كس كه فرمانش مخالف فرمان يارانش بود، كشته</w:t>
      </w:r>
      <w:r w:rsidR="00912D91">
        <w:rPr>
          <w:rFonts w:cs="B Lotus"/>
          <w:rtl/>
          <w:lang w:bidi="fa-IR"/>
        </w:rPr>
        <w:t xml:space="preserve"> می‌‌</w:t>
      </w:r>
      <w:r w:rsidRPr="00782831">
        <w:rPr>
          <w:rFonts w:cs="B Lotus"/>
          <w:rtl/>
          <w:lang w:bidi="fa-IR"/>
        </w:rPr>
        <w:t>شد.</w:t>
      </w:r>
    </w:p>
    <w:p w:rsidR="00634C2F" w:rsidRPr="00782831" w:rsidRDefault="00634C2F" w:rsidP="00CF29B2">
      <w:pPr>
        <w:ind w:firstLine="284"/>
        <w:jc w:val="both"/>
        <w:rPr>
          <w:rFonts w:cs="B Lotus"/>
          <w:rtl/>
          <w:lang w:bidi="fa-IR"/>
        </w:rPr>
      </w:pPr>
      <w:r w:rsidRPr="00782831">
        <w:rPr>
          <w:rFonts w:cs="B Lotus"/>
          <w:rtl/>
          <w:lang w:bidi="fa-IR"/>
        </w:rPr>
        <w:t>همچنين از جمله آراي او اين بود كه پشت سر امام يا خطيبي كه به خاطر امامت يا خطابه مُزد</w:t>
      </w:r>
      <w:r w:rsidR="00912D91">
        <w:rPr>
          <w:rFonts w:cs="B Lotus"/>
          <w:rtl/>
          <w:lang w:bidi="fa-IR"/>
        </w:rPr>
        <w:t xml:space="preserve"> می‌‌</w:t>
      </w:r>
      <w:r w:rsidRPr="00782831">
        <w:rPr>
          <w:rFonts w:cs="B Lotus"/>
          <w:rtl/>
          <w:lang w:bidi="fa-IR"/>
        </w:rPr>
        <w:t>گيرد، نماز</w:t>
      </w:r>
      <w:r w:rsidR="00912D91">
        <w:rPr>
          <w:rFonts w:cs="B Lotus"/>
          <w:rtl/>
          <w:lang w:bidi="fa-IR"/>
        </w:rPr>
        <w:t xml:space="preserve"> نمی‌‌</w:t>
      </w:r>
      <w:r w:rsidRPr="00782831">
        <w:rPr>
          <w:rFonts w:cs="B Lotus"/>
          <w:rtl/>
          <w:lang w:bidi="fa-IR"/>
        </w:rPr>
        <w:t>خواند. همچنين بود پوشيدن لباس</w:t>
      </w:r>
      <w:r w:rsidR="00E507EB">
        <w:rPr>
          <w:rFonts w:cs="B Lotus"/>
          <w:rtl/>
          <w:lang w:bidi="fa-IR"/>
        </w:rPr>
        <w:t>‌ها</w:t>
      </w:r>
      <w:r w:rsidRPr="00782831">
        <w:rPr>
          <w:rFonts w:cs="B Lotus"/>
          <w:rtl/>
          <w:lang w:bidi="fa-IR"/>
        </w:rPr>
        <w:t>ي گران قيمت</w:t>
      </w:r>
      <w:r w:rsidR="00E83942">
        <w:rPr>
          <w:rFonts w:cs="B Lotus" w:hint="cs"/>
          <w:rtl/>
          <w:lang w:bidi="fa-IR"/>
        </w:rPr>
        <w:t xml:space="preserve"> </w:t>
      </w:r>
      <w:r w:rsidR="00E83942">
        <w:rPr>
          <w:rFonts w:cs="B Lotus"/>
          <w:rtl/>
          <w:lang w:bidi="fa-IR"/>
        </w:rPr>
        <w:t>-</w:t>
      </w:r>
      <w:r w:rsidRPr="00782831">
        <w:rPr>
          <w:rFonts w:cs="B Lotus"/>
          <w:rtl/>
          <w:lang w:bidi="fa-IR"/>
        </w:rPr>
        <w:t>هر چند حلال بود- از وي نقل كرده</w:t>
      </w:r>
      <w:r w:rsidR="00E507EB">
        <w:rPr>
          <w:rFonts w:cs="B Lotus"/>
          <w:rtl/>
          <w:lang w:bidi="fa-IR"/>
        </w:rPr>
        <w:t>‌اند</w:t>
      </w:r>
      <w:r w:rsidRPr="00782831">
        <w:rPr>
          <w:rFonts w:cs="B Lotus"/>
          <w:rtl/>
          <w:lang w:bidi="fa-IR"/>
        </w:rPr>
        <w:t xml:space="preserve"> كه پيش از آنكه قضيه</w:t>
      </w:r>
      <w:r w:rsidR="00E507EB">
        <w:rPr>
          <w:rFonts w:cs="B Lotus"/>
          <w:rtl/>
          <w:lang w:bidi="fa-IR"/>
        </w:rPr>
        <w:t xml:space="preserve">‌اش </w:t>
      </w:r>
      <w:r w:rsidRPr="00782831">
        <w:rPr>
          <w:rFonts w:cs="B Lotus"/>
          <w:rtl/>
          <w:lang w:bidi="fa-IR"/>
        </w:rPr>
        <w:t>جدي شود، پشت سر خطيبي كه لباس گران قيمت پوشيده بود، نماز</w:t>
      </w:r>
      <w:r w:rsidR="00912D91">
        <w:rPr>
          <w:rFonts w:cs="B Lotus"/>
          <w:rtl/>
          <w:lang w:bidi="fa-IR"/>
        </w:rPr>
        <w:t xml:space="preserve"> نمی‌‌</w:t>
      </w:r>
      <w:r w:rsidRPr="00782831">
        <w:rPr>
          <w:rFonts w:cs="B Lotus"/>
          <w:rtl/>
          <w:lang w:bidi="fa-IR"/>
        </w:rPr>
        <w:t>خواند. خطيب ديگري جلو رفت و با لباس آراسته شده كه مخالف تواضع و فروتني بود، آمد. او باز پشت سر او نماز نخواند.</w:t>
      </w:r>
    </w:p>
    <w:p w:rsidR="00634C2F" w:rsidRPr="00782831" w:rsidRDefault="00634C2F" w:rsidP="00E83942">
      <w:pPr>
        <w:ind w:firstLine="284"/>
        <w:jc w:val="both"/>
        <w:rPr>
          <w:rFonts w:cs="B Lotus"/>
          <w:rtl/>
          <w:lang w:bidi="fa-IR"/>
        </w:rPr>
      </w:pPr>
      <w:r w:rsidRPr="00782831">
        <w:rPr>
          <w:rFonts w:cs="B Lotus"/>
          <w:rtl/>
          <w:lang w:bidi="fa-IR"/>
        </w:rPr>
        <w:t>از جمله اعتقادات او، ترك مذهب رأي و پيروي از مذاهب ظاهريه بود. علماء گفته</w:t>
      </w:r>
      <w:r w:rsidR="00E507EB">
        <w:rPr>
          <w:rFonts w:cs="B Lotus"/>
          <w:rtl/>
          <w:lang w:bidi="fa-IR"/>
        </w:rPr>
        <w:t>‌اند</w:t>
      </w:r>
      <w:r w:rsidRPr="00782831">
        <w:rPr>
          <w:rFonts w:cs="B Lotus"/>
          <w:rtl/>
          <w:lang w:bidi="fa-IR"/>
        </w:rPr>
        <w:t xml:space="preserve">: اين كار، بدعتي بود كه پس از سال 200 </w:t>
      </w:r>
      <w:r w:rsidR="00E83942">
        <w:rPr>
          <w:rFonts w:cs="Traditional Arabic" w:hint="cs"/>
          <w:rtl/>
          <w:lang w:bidi="fa-IR"/>
        </w:rPr>
        <w:t>ﻫ</w:t>
      </w:r>
      <w:r w:rsidRPr="00782831">
        <w:rPr>
          <w:rFonts w:cs="B Lotus"/>
          <w:rtl/>
          <w:lang w:bidi="fa-IR"/>
        </w:rPr>
        <w:t>.ق در شريعت اسلام پديدار گرديد. از جمله آراي او، اين بود كه ادامه دادن به ذره</w:t>
      </w:r>
      <w:r w:rsidR="00912D91">
        <w:rPr>
          <w:rFonts w:cs="B Lotus"/>
          <w:rtl/>
          <w:lang w:bidi="fa-IR"/>
        </w:rPr>
        <w:t xml:space="preserve">‌اي </w:t>
      </w:r>
      <w:r w:rsidRPr="00782831">
        <w:rPr>
          <w:rFonts w:cs="B Lotus"/>
          <w:rtl/>
          <w:lang w:bidi="fa-IR"/>
        </w:rPr>
        <w:t>از باطل، همچون ادامه دادن به تمام باطل است.</w:t>
      </w:r>
    </w:p>
    <w:p w:rsidR="00634C2F" w:rsidRPr="00782831" w:rsidRDefault="00634C2F" w:rsidP="00E83942">
      <w:pPr>
        <w:ind w:firstLine="284"/>
        <w:jc w:val="both"/>
        <w:rPr>
          <w:rFonts w:cs="B Lotus"/>
          <w:rtl/>
          <w:lang w:bidi="fa-IR"/>
        </w:rPr>
      </w:pPr>
      <w:r w:rsidRPr="00782831">
        <w:rPr>
          <w:rFonts w:cs="B Lotus"/>
          <w:rtl/>
          <w:lang w:bidi="fa-IR"/>
        </w:rPr>
        <w:t>او در كتاب «</w:t>
      </w:r>
      <w:r w:rsidRPr="00E83942">
        <w:rPr>
          <w:rFonts w:ascii="mylotus" w:hAnsi="mylotus" w:cs="mylotus"/>
          <w:rtl/>
          <w:lang w:bidi="fa-IR"/>
        </w:rPr>
        <w:t>الإمامة</w:t>
      </w:r>
      <w:r w:rsidRPr="00782831">
        <w:rPr>
          <w:rFonts w:cs="B Lotus"/>
          <w:rtl/>
          <w:lang w:bidi="fa-IR"/>
        </w:rPr>
        <w:t>» بيان داشته كه او امام است و يارانش، همان غريباني هستند كه درباره</w:t>
      </w:r>
      <w:r w:rsidR="00336DCA">
        <w:rPr>
          <w:rFonts w:cs="B Lotus"/>
          <w:rtl/>
          <w:lang w:bidi="fa-IR"/>
        </w:rPr>
        <w:t xml:space="preserve">‌شان </w:t>
      </w:r>
      <w:r w:rsidRPr="00782831">
        <w:rPr>
          <w:rFonts w:cs="B Lotus"/>
          <w:rtl/>
          <w:lang w:bidi="fa-IR"/>
        </w:rPr>
        <w:t>گفته شده است:</w:t>
      </w:r>
      <w:r w:rsidR="00E83942">
        <w:rPr>
          <w:rFonts w:cs="B Lotus" w:hint="cs"/>
          <w:rtl/>
          <w:lang w:bidi="fa-IR"/>
        </w:rPr>
        <w:t xml:space="preserve"> </w:t>
      </w:r>
      <w:r w:rsidR="00E83942">
        <w:rPr>
          <w:rFonts w:cs="Traditional Arabic" w:hint="cs"/>
          <w:rtl/>
          <w:lang w:bidi="fa-IR"/>
        </w:rPr>
        <w:t>«</w:t>
      </w:r>
      <w:r w:rsidR="00E83942" w:rsidRPr="00E83942">
        <w:rPr>
          <w:rStyle w:val="Char2"/>
          <w:rFonts w:hint="eastAsia"/>
          <w:rtl/>
        </w:rPr>
        <w:t>بَدَأَ</w:t>
      </w:r>
      <w:r w:rsidR="00E83942" w:rsidRPr="00E83942">
        <w:rPr>
          <w:rStyle w:val="Char2"/>
          <w:rtl/>
        </w:rPr>
        <w:t xml:space="preserve"> </w:t>
      </w:r>
      <w:r w:rsidR="00E83942" w:rsidRPr="00E83942">
        <w:rPr>
          <w:rStyle w:val="Char2"/>
          <w:rFonts w:hint="eastAsia"/>
          <w:rtl/>
        </w:rPr>
        <w:t>الإِسْلاَمُ</w:t>
      </w:r>
      <w:r w:rsidR="00E83942" w:rsidRPr="00E83942">
        <w:rPr>
          <w:rStyle w:val="Char2"/>
          <w:rtl/>
        </w:rPr>
        <w:t xml:space="preserve"> </w:t>
      </w:r>
      <w:r w:rsidR="00E83942" w:rsidRPr="00E83942">
        <w:rPr>
          <w:rStyle w:val="Char2"/>
          <w:rFonts w:hint="eastAsia"/>
          <w:rtl/>
        </w:rPr>
        <w:t>غَرِيبًا</w:t>
      </w:r>
      <w:r w:rsidR="00E83942" w:rsidRPr="00E83942">
        <w:rPr>
          <w:rStyle w:val="Char2"/>
          <w:rtl/>
        </w:rPr>
        <w:t xml:space="preserve"> </w:t>
      </w:r>
      <w:r w:rsidR="00E83942" w:rsidRPr="00E83942">
        <w:rPr>
          <w:rStyle w:val="Char2"/>
          <w:rFonts w:hint="eastAsia"/>
          <w:rtl/>
        </w:rPr>
        <w:t>وَسَيَعُودُ</w:t>
      </w:r>
      <w:r w:rsidR="00E83942" w:rsidRPr="00E83942">
        <w:rPr>
          <w:rStyle w:val="Char2"/>
          <w:rtl/>
        </w:rPr>
        <w:t xml:space="preserve"> </w:t>
      </w:r>
      <w:r w:rsidR="00E83942" w:rsidRPr="00E83942">
        <w:rPr>
          <w:rStyle w:val="Char2"/>
          <w:rFonts w:hint="eastAsia"/>
          <w:rtl/>
        </w:rPr>
        <w:t>كَمَا</w:t>
      </w:r>
      <w:r w:rsidR="00E83942" w:rsidRPr="00E83942">
        <w:rPr>
          <w:rStyle w:val="Char2"/>
          <w:rtl/>
        </w:rPr>
        <w:t xml:space="preserve"> </w:t>
      </w:r>
      <w:r w:rsidR="00E83942" w:rsidRPr="00E83942">
        <w:rPr>
          <w:rStyle w:val="Char2"/>
          <w:rFonts w:hint="eastAsia"/>
          <w:rtl/>
        </w:rPr>
        <w:t>بَدَأَ</w:t>
      </w:r>
      <w:r w:rsidR="00E83942" w:rsidRPr="00E83942">
        <w:rPr>
          <w:rStyle w:val="Char2"/>
          <w:rtl/>
        </w:rPr>
        <w:t xml:space="preserve"> </w:t>
      </w:r>
      <w:r w:rsidR="00E83942" w:rsidRPr="00E83942">
        <w:rPr>
          <w:rStyle w:val="Char2"/>
          <w:rFonts w:hint="eastAsia"/>
          <w:rtl/>
        </w:rPr>
        <w:t>غَرِيبًا</w:t>
      </w:r>
      <w:r w:rsidR="00E83942" w:rsidRPr="00E83942">
        <w:rPr>
          <w:rStyle w:val="Char2"/>
          <w:rtl/>
        </w:rPr>
        <w:t xml:space="preserve"> </w:t>
      </w:r>
      <w:r w:rsidR="00E83942" w:rsidRPr="00E83942">
        <w:rPr>
          <w:rStyle w:val="Char2"/>
          <w:rFonts w:hint="eastAsia"/>
          <w:rtl/>
        </w:rPr>
        <w:t>فَطُوبَى</w:t>
      </w:r>
      <w:r w:rsidR="00E83942" w:rsidRPr="00E83942">
        <w:rPr>
          <w:rStyle w:val="Char2"/>
          <w:rtl/>
        </w:rPr>
        <w:t xml:space="preserve"> </w:t>
      </w:r>
      <w:r w:rsidR="00E83942" w:rsidRPr="00E83942">
        <w:rPr>
          <w:rStyle w:val="Char2"/>
          <w:rFonts w:hint="eastAsia"/>
          <w:rtl/>
        </w:rPr>
        <w:t>لِلْغُرَبَاءِ</w:t>
      </w:r>
      <w:r w:rsidR="00E83942">
        <w:rPr>
          <w:rFonts w:cs="Traditional Arabic" w:hint="cs"/>
          <w:rtl/>
          <w:lang w:bidi="fa-IR"/>
        </w:rPr>
        <w:t>»</w:t>
      </w:r>
      <w:r w:rsidRPr="00782831">
        <w:rPr>
          <w:rStyle w:val="FootnoteReference"/>
          <w:rFonts w:eastAsia="SimSun" w:cs="B Lotus"/>
          <w:rtl/>
          <w:lang w:bidi="fa-IR"/>
        </w:rPr>
        <w:footnoteReference w:id="135"/>
      </w:r>
      <w:r w:rsidR="00E83942">
        <w:rPr>
          <w:rFonts w:cs="B Lotus" w:hint="cs"/>
          <w:rtl/>
          <w:lang w:bidi="fa-IR"/>
        </w:rPr>
        <w:t>.</w:t>
      </w:r>
      <w:r w:rsidRPr="00782831">
        <w:rPr>
          <w:rFonts w:cs="B Lotus"/>
          <w:rtl/>
          <w:lang w:bidi="fa-IR"/>
        </w:rPr>
        <w:t xml:space="preserve"> </w:t>
      </w:r>
      <w:r w:rsidR="00E83942" w:rsidRPr="00E83942">
        <w:rPr>
          <w:rFonts w:cs="Traditional Arabic" w:hint="cs"/>
          <w:sz w:val="26"/>
          <w:szCs w:val="26"/>
          <w:rtl/>
          <w:lang w:bidi="fa-IR"/>
        </w:rPr>
        <w:t>«</w:t>
      </w:r>
      <w:r w:rsidRPr="00E83942">
        <w:rPr>
          <w:rFonts w:cs="B Lotus"/>
          <w:sz w:val="26"/>
          <w:szCs w:val="26"/>
          <w:rtl/>
          <w:lang w:bidi="fa-IR"/>
        </w:rPr>
        <w:t>اسلام با غربت آغاز شد و دوباره مثل اول غريب</w:t>
      </w:r>
      <w:r w:rsidR="00912D91" w:rsidRPr="00E83942">
        <w:rPr>
          <w:rFonts w:cs="B Lotus"/>
          <w:sz w:val="26"/>
          <w:szCs w:val="26"/>
          <w:rtl/>
          <w:lang w:bidi="fa-IR"/>
        </w:rPr>
        <w:t xml:space="preserve"> می‌‌</w:t>
      </w:r>
      <w:r w:rsidRPr="00E83942">
        <w:rPr>
          <w:rFonts w:cs="B Lotus"/>
          <w:sz w:val="26"/>
          <w:szCs w:val="26"/>
          <w:rtl/>
          <w:lang w:bidi="fa-IR"/>
        </w:rPr>
        <w:t>شود، پس خوشا به حال غريبان</w:t>
      </w:r>
      <w:r w:rsidR="00E83942" w:rsidRPr="00E83942">
        <w:rPr>
          <w:rFonts w:cs="Traditional Arabic" w:hint="cs"/>
          <w:sz w:val="26"/>
          <w:szCs w:val="26"/>
          <w:rtl/>
          <w:lang w:bidi="fa-IR"/>
        </w:rPr>
        <w:t>»</w:t>
      </w:r>
      <w:r w:rsidRPr="00E83942">
        <w:rPr>
          <w:rFonts w:cs="B Lotus"/>
          <w:sz w:val="26"/>
          <w:szCs w:val="26"/>
          <w:rtl/>
          <w:lang w:bidi="fa-IR"/>
        </w:rPr>
        <w:t>.</w:t>
      </w:r>
    </w:p>
    <w:p w:rsidR="00634C2F" w:rsidRPr="00782831" w:rsidRDefault="00634C2F" w:rsidP="00CF29B2">
      <w:pPr>
        <w:ind w:firstLine="284"/>
        <w:jc w:val="both"/>
        <w:rPr>
          <w:rFonts w:cs="B Lotus"/>
          <w:rtl/>
          <w:lang w:bidi="fa-IR"/>
        </w:rPr>
      </w:pPr>
      <w:r w:rsidRPr="00782831">
        <w:rPr>
          <w:rFonts w:cs="B Lotus"/>
          <w:rtl/>
          <w:lang w:bidi="fa-IR"/>
        </w:rPr>
        <w:t>وي در كتاب مذكور</w:t>
      </w:r>
      <w:r w:rsidR="00912D91">
        <w:rPr>
          <w:rFonts w:cs="B Lotus"/>
          <w:rtl/>
          <w:lang w:bidi="fa-IR"/>
        </w:rPr>
        <w:t xml:space="preserve"> می‌‌</w:t>
      </w:r>
      <w:r w:rsidRPr="00782831">
        <w:rPr>
          <w:rFonts w:cs="B Lotus"/>
          <w:rtl/>
          <w:lang w:bidi="fa-IR"/>
        </w:rPr>
        <w:t>گويد: خداوند مهدي را آورد، و طاعت او، صاف و خالص است. مانند او نه قبل از او و نه بعد از او ديده نشده، و آسمان</w:t>
      </w:r>
      <w:r w:rsidR="00E507EB">
        <w:rPr>
          <w:rFonts w:cs="B Lotus"/>
          <w:rtl/>
          <w:lang w:bidi="fa-IR"/>
        </w:rPr>
        <w:t>‌ها</w:t>
      </w:r>
      <w:r w:rsidRPr="00782831">
        <w:rPr>
          <w:rFonts w:cs="B Lotus"/>
          <w:rtl/>
          <w:lang w:bidi="fa-IR"/>
        </w:rPr>
        <w:t xml:space="preserve"> و زمين به وسيله</w:t>
      </w:r>
      <w:r w:rsidR="00912D91">
        <w:rPr>
          <w:rFonts w:cs="B Lotus"/>
          <w:rtl/>
          <w:lang w:bidi="fa-IR"/>
        </w:rPr>
        <w:t xml:space="preserve">‌ی </w:t>
      </w:r>
      <w:r w:rsidRPr="00782831">
        <w:rPr>
          <w:rFonts w:cs="B Lotus"/>
          <w:rtl/>
          <w:lang w:bidi="fa-IR"/>
        </w:rPr>
        <w:t>او پابرجا بوده و پابرجاست. او همتا و مانند و نظيري ندارد.</w:t>
      </w:r>
    </w:p>
    <w:p w:rsidR="00634C2F" w:rsidRPr="00782831" w:rsidRDefault="00634C2F" w:rsidP="00E83942">
      <w:pPr>
        <w:ind w:firstLine="284"/>
        <w:jc w:val="both"/>
        <w:rPr>
          <w:rFonts w:cs="B Lotus"/>
          <w:rtl/>
          <w:lang w:bidi="fa-IR"/>
        </w:rPr>
      </w:pPr>
      <w:r w:rsidRPr="00782831">
        <w:rPr>
          <w:rFonts w:cs="B Lotus"/>
          <w:rtl/>
          <w:lang w:bidi="fa-IR"/>
        </w:rPr>
        <w:t>او دروغ گفت، چون مهدي عيسي ابن مريم</w:t>
      </w:r>
      <w:r w:rsidR="00E83942">
        <w:rPr>
          <w:rFonts w:cs="CTraditional Arabic" w:hint="cs"/>
          <w:rtl/>
          <w:lang w:bidi="fa-IR"/>
        </w:rPr>
        <w:t>ﻹ</w:t>
      </w:r>
      <w:r w:rsidRPr="00782831">
        <w:rPr>
          <w:rFonts w:cs="B Lotus"/>
          <w:rtl/>
          <w:lang w:bidi="fa-IR"/>
        </w:rPr>
        <w:t xml:space="preserve"> است.</w:t>
      </w:r>
    </w:p>
    <w:p w:rsidR="00634C2F" w:rsidRPr="00782831" w:rsidRDefault="00634C2F" w:rsidP="00CF29B2">
      <w:pPr>
        <w:ind w:firstLine="284"/>
        <w:jc w:val="both"/>
        <w:rPr>
          <w:rFonts w:cs="B Lotus"/>
          <w:rtl/>
          <w:lang w:bidi="fa-IR"/>
        </w:rPr>
      </w:pPr>
      <w:r w:rsidRPr="00782831">
        <w:rPr>
          <w:rFonts w:cs="B Lotus"/>
          <w:rtl/>
          <w:lang w:bidi="fa-IR"/>
        </w:rPr>
        <w:t>مهدي مغربي، مردم را امر</w:t>
      </w:r>
      <w:r w:rsidR="00912D91">
        <w:rPr>
          <w:rFonts w:cs="B Lotus"/>
          <w:rtl/>
          <w:lang w:bidi="fa-IR"/>
        </w:rPr>
        <w:t xml:space="preserve"> می‌‌</w:t>
      </w:r>
      <w:r w:rsidRPr="00782831">
        <w:rPr>
          <w:rFonts w:cs="B Lotus"/>
          <w:rtl/>
          <w:lang w:bidi="fa-IR"/>
        </w:rPr>
        <w:t>كرد كه پس از نماز صبح و نماز مغرب، اسلحه را همراه خود داشته باشند و در نماز صبح به دو مؤذن دستور</w:t>
      </w:r>
      <w:r w:rsidR="00912D91">
        <w:rPr>
          <w:rFonts w:cs="B Lotus"/>
          <w:rtl/>
          <w:lang w:bidi="fa-IR"/>
        </w:rPr>
        <w:t xml:space="preserve"> می‌‌</w:t>
      </w:r>
      <w:r w:rsidRPr="00782831">
        <w:rPr>
          <w:rFonts w:cs="B Lotus"/>
          <w:rtl/>
          <w:lang w:bidi="fa-IR"/>
        </w:rPr>
        <w:t>داد كه موقع طلوع فجر، با صداي بلند ندا سر دهند كه</w:t>
      </w:r>
      <w:r w:rsidR="004B311C">
        <w:rPr>
          <w:rFonts w:cs="B Lotus"/>
          <w:rtl/>
          <w:lang w:bidi="fa-IR"/>
        </w:rPr>
        <w:t>:</w:t>
      </w:r>
      <w:r w:rsidRPr="00782831">
        <w:rPr>
          <w:rFonts w:cs="B Lotus"/>
          <w:rtl/>
          <w:lang w:bidi="fa-IR"/>
        </w:rPr>
        <w:t xml:space="preserve"> «</w:t>
      </w:r>
      <w:r w:rsidRPr="00E83942">
        <w:rPr>
          <w:rStyle w:val="Char1"/>
          <w:rtl/>
        </w:rPr>
        <w:t>أصبح و لله الحمد</w:t>
      </w:r>
      <w:r w:rsidRPr="00782831">
        <w:rPr>
          <w:rFonts w:cs="B Lotus"/>
          <w:rtl/>
          <w:lang w:bidi="fa-IR"/>
        </w:rPr>
        <w:t>» تا</w:t>
      </w:r>
      <w:r w:rsidR="00E83942">
        <w:rPr>
          <w:rFonts w:cs="B Lotus" w:hint="cs"/>
          <w:rtl/>
          <w:lang w:bidi="fa-IR"/>
        </w:rPr>
        <w:t xml:space="preserve"> </w:t>
      </w:r>
      <w:r w:rsidR="00E83942">
        <w:rPr>
          <w:rFonts w:cs="B Lotus"/>
          <w:rtl/>
          <w:lang w:bidi="fa-IR"/>
        </w:rPr>
        <w:t>-</w:t>
      </w:r>
      <w:r w:rsidRPr="00782831">
        <w:rPr>
          <w:rFonts w:cs="B Lotus"/>
          <w:rtl/>
          <w:lang w:bidi="fa-IR"/>
        </w:rPr>
        <w:t>با زعم خود- اعلام كنند كه فجر طلوع كرده تا مردم به سوي نماز صبح و حضور در جماعت بروند.</w:t>
      </w:r>
    </w:p>
    <w:p w:rsidR="00634C2F" w:rsidRPr="00782831" w:rsidRDefault="00634C2F" w:rsidP="00CF29B2">
      <w:pPr>
        <w:ind w:firstLine="284"/>
        <w:jc w:val="both"/>
        <w:rPr>
          <w:rFonts w:cs="B Lotus"/>
          <w:rtl/>
          <w:lang w:bidi="fa-IR"/>
        </w:rPr>
      </w:pPr>
      <w:r w:rsidRPr="00782831">
        <w:rPr>
          <w:rFonts w:cs="B Lotus"/>
          <w:rtl/>
          <w:lang w:bidi="fa-IR"/>
        </w:rPr>
        <w:t>مهدي مغربي علاوه بر موارد فوق ا</w:t>
      </w:r>
      <w:r w:rsidR="00E83942">
        <w:rPr>
          <w:rFonts w:cs="B Lotus"/>
          <w:rtl/>
          <w:lang w:bidi="fa-IR"/>
        </w:rPr>
        <w:t>لذكر، ابداعات ديگري دارد كه همه</w:t>
      </w:r>
      <w:r w:rsidR="00E83942">
        <w:rPr>
          <w:rFonts w:cs="B Lotus" w:hint="cs"/>
          <w:rtl/>
          <w:lang w:bidi="fa-IR"/>
        </w:rPr>
        <w:t>‌</w:t>
      </w:r>
      <w:r w:rsidRPr="00782831">
        <w:rPr>
          <w:rFonts w:cs="B Lotus"/>
          <w:rtl/>
          <w:lang w:bidi="fa-IR"/>
        </w:rPr>
        <w:t>شان به اين بر</w:t>
      </w:r>
      <w:r w:rsidR="00912D91">
        <w:rPr>
          <w:rFonts w:cs="B Lotus"/>
          <w:rtl/>
          <w:lang w:bidi="fa-IR"/>
        </w:rPr>
        <w:t xml:space="preserve"> می‌‌</w:t>
      </w:r>
      <w:r w:rsidRPr="00782831">
        <w:rPr>
          <w:rFonts w:cs="B Lotus"/>
          <w:rtl/>
          <w:lang w:bidi="fa-IR"/>
        </w:rPr>
        <w:t>گردد كه او در امور عبادي و امور عادي به رأي خود، فتوا</w:t>
      </w:r>
      <w:r w:rsidR="00912D91">
        <w:rPr>
          <w:rFonts w:cs="B Lotus"/>
          <w:rtl/>
          <w:lang w:bidi="fa-IR"/>
        </w:rPr>
        <w:t xml:space="preserve"> می‌‌</w:t>
      </w:r>
      <w:r w:rsidRPr="00782831">
        <w:rPr>
          <w:rFonts w:cs="B Lotus"/>
          <w:rtl/>
          <w:lang w:bidi="fa-IR"/>
        </w:rPr>
        <w:t>داد و عمل</w:t>
      </w:r>
      <w:r w:rsidR="00912D91">
        <w:rPr>
          <w:rFonts w:cs="B Lotus"/>
          <w:rtl/>
          <w:lang w:bidi="fa-IR"/>
        </w:rPr>
        <w:t xml:space="preserve"> می‌‌</w:t>
      </w:r>
      <w:r w:rsidRPr="00782831">
        <w:rPr>
          <w:rFonts w:cs="B Lotus"/>
          <w:rtl/>
          <w:lang w:bidi="fa-IR"/>
        </w:rPr>
        <w:t>كرد، با وجودي كه گمان</w:t>
      </w:r>
      <w:r w:rsidR="00912D91">
        <w:rPr>
          <w:rFonts w:cs="B Lotus"/>
          <w:rtl/>
          <w:lang w:bidi="fa-IR"/>
        </w:rPr>
        <w:t xml:space="preserve"> می‌‌</w:t>
      </w:r>
      <w:r w:rsidRPr="00782831">
        <w:rPr>
          <w:rFonts w:cs="B Lotus"/>
          <w:rtl/>
          <w:lang w:bidi="fa-IR"/>
        </w:rPr>
        <w:t>كرد او قائل به رأي نيست. و اين تناقض و تضاد آشكاري</w:t>
      </w:r>
      <w:r w:rsidR="00E83942">
        <w:rPr>
          <w:rFonts w:cs="B Lotus"/>
          <w:rtl/>
          <w:lang w:bidi="fa-IR"/>
        </w:rPr>
        <w:t xml:space="preserve"> می</w:t>
      </w:r>
      <w:r w:rsidRPr="00782831">
        <w:rPr>
          <w:rFonts w:cs="B Lotus"/>
          <w:rtl/>
          <w:lang w:bidi="fa-IR"/>
        </w:rPr>
        <w:t>ان عملكردش و ادعايش بود. بنابراين، بدعت بودن اين چيزها روشن شد.</w:t>
      </w:r>
    </w:p>
    <w:p w:rsidR="00634C2F" w:rsidRPr="00782831" w:rsidRDefault="00634C2F" w:rsidP="00CF29B2">
      <w:pPr>
        <w:pStyle w:val="ListParagraph"/>
        <w:spacing w:before="0" w:beforeAutospacing="0" w:after="0" w:afterAutospacing="0"/>
        <w:ind w:left="0" w:firstLine="284"/>
        <w:rPr>
          <w:rFonts w:cs="B Lotus"/>
          <w:sz w:val="28"/>
          <w:lang w:bidi="fa-IR"/>
        </w:rPr>
      </w:pPr>
      <w:r w:rsidRPr="00782831">
        <w:rPr>
          <w:rFonts w:cs="B Lotus"/>
          <w:sz w:val="28"/>
          <w:rtl/>
          <w:lang w:bidi="fa-IR"/>
        </w:rPr>
        <w:t>راجع به تاوان و جريمه بودن زكات، بايد گفت: مغرم، بدهي</w:t>
      </w:r>
      <w:r w:rsidR="00E507EB">
        <w:rPr>
          <w:rFonts w:cs="B Lotus"/>
          <w:sz w:val="28"/>
          <w:rtl/>
          <w:lang w:bidi="fa-IR"/>
        </w:rPr>
        <w:t>‌ها</w:t>
      </w:r>
      <w:r w:rsidRPr="00782831">
        <w:rPr>
          <w:rFonts w:cs="B Lotus"/>
          <w:sz w:val="28"/>
          <w:rtl/>
          <w:lang w:bidi="fa-IR"/>
        </w:rPr>
        <w:t xml:space="preserve"> و جريمه</w:t>
      </w:r>
      <w:r w:rsidR="00E507EB">
        <w:rPr>
          <w:rFonts w:cs="B Lotus"/>
          <w:sz w:val="28"/>
          <w:rtl/>
          <w:lang w:bidi="fa-IR"/>
        </w:rPr>
        <w:t>‌ها</w:t>
      </w:r>
      <w:r w:rsidRPr="00782831">
        <w:rPr>
          <w:rFonts w:cs="B Lotus"/>
          <w:sz w:val="28"/>
          <w:rtl/>
          <w:lang w:bidi="fa-IR"/>
        </w:rPr>
        <w:t>يي است كه پرداختن آنها، لازم است. حاكمان، مردم را به مقداري معلوم از تاوان و جريمه بدون توجه به قلت يا كثرت مال زكات يا نرسيدن مال به حد نصاب و يا رسيدن مال به حد نصاب، ملزم</w:t>
      </w:r>
      <w:r w:rsidR="00912D91">
        <w:rPr>
          <w:rFonts w:cs="B Lotus"/>
          <w:sz w:val="28"/>
          <w:rtl/>
          <w:lang w:bidi="fa-IR"/>
        </w:rPr>
        <w:t xml:space="preserve"> می‌‌</w:t>
      </w:r>
      <w:r w:rsidRPr="00782831">
        <w:rPr>
          <w:rFonts w:cs="B Lotus"/>
          <w:sz w:val="28"/>
          <w:rtl/>
          <w:lang w:bidi="fa-IR"/>
        </w:rPr>
        <w:t>كردند. بلكه اين تاوان و جريمه را در هر حالي تا وقت مرگ از آنان</w:t>
      </w:r>
      <w:r w:rsidR="00912D91">
        <w:rPr>
          <w:rFonts w:cs="B Lotus"/>
          <w:sz w:val="28"/>
          <w:rtl/>
          <w:lang w:bidi="fa-IR"/>
        </w:rPr>
        <w:t xml:space="preserve"> می‌‌</w:t>
      </w:r>
      <w:r w:rsidRPr="00782831">
        <w:rPr>
          <w:rFonts w:cs="B Lotus"/>
          <w:sz w:val="28"/>
          <w:rtl/>
          <w:lang w:bidi="fa-IR"/>
        </w:rPr>
        <w:t>گرفتند. بدعت بودن اين كار، روشن است.</w:t>
      </w:r>
    </w:p>
    <w:p w:rsidR="00634C2F" w:rsidRDefault="00634C2F" w:rsidP="00585733">
      <w:pPr>
        <w:pStyle w:val="ListParagraph"/>
        <w:widowControl w:val="0"/>
        <w:spacing w:before="0" w:beforeAutospacing="0" w:after="0" w:afterAutospacing="0"/>
        <w:ind w:left="0" w:firstLine="284"/>
        <w:rPr>
          <w:rFonts w:ascii="QCF_BSML" w:hAnsi="QCF_BSML" w:cs="QCF_BSML"/>
          <w:color w:val="000000"/>
          <w:sz w:val="28"/>
          <w:rtl/>
          <w:lang w:bidi="fa-IR"/>
        </w:rPr>
      </w:pPr>
      <w:r w:rsidRPr="00782831">
        <w:rPr>
          <w:rFonts w:cs="B Lotus"/>
          <w:sz w:val="28"/>
          <w:rtl/>
          <w:lang w:bidi="fa-IR"/>
        </w:rPr>
        <w:t>اما بلند كردن صدا در مساجد، از بدعت مجادله و جر و بحث</w:t>
      </w:r>
      <w:r w:rsidR="00DB3612">
        <w:rPr>
          <w:rFonts w:cs="B Lotus"/>
          <w:sz w:val="28"/>
          <w:rtl/>
          <w:lang w:bidi="fa-IR"/>
        </w:rPr>
        <w:t xml:space="preserve"> </w:t>
      </w:r>
      <w:r w:rsidRPr="00782831">
        <w:rPr>
          <w:rFonts w:cs="B Lotus"/>
          <w:sz w:val="28"/>
          <w:rtl/>
          <w:lang w:bidi="fa-IR"/>
        </w:rPr>
        <w:t>در دين نشأت</w:t>
      </w:r>
      <w:r w:rsidR="00912D91">
        <w:rPr>
          <w:rFonts w:cs="B Lotus"/>
          <w:sz w:val="28"/>
          <w:rtl/>
          <w:lang w:bidi="fa-IR"/>
        </w:rPr>
        <w:t xml:space="preserve"> می‌‌</w:t>
      </w:r>
      <w:r w:rsidRPr="00782831">
        <w:rPr>
          <w:rFonts w:cs="B Lotus"/>
          <w:sz w:val="28"/>
          <w:rtl/>
          <w:lang w:bidi="fa-IR"/>
        </w:rPr>
        <w:t>گيرد</w:t>
      </w:r>
      <w:r w:rsidR="006C11FC">
        <w:rPr>
          <w:rFonts w:cs="B Lotus"/>
          <w:sz w:val="28"/>
          <w:rtl/>
          <w:lang w:bidi="fa-IR"/>
        </w:rPr>
        <w:t>،</w:t>
      </w:r>
      <w:r w:rsidRPr="00782831">
        <w:rPr>
          <w:rFonts w:cs="B Lotus"/>
          <w:sz w:val="28"/>
          <w:rtl/>
          <w:lang w:bidi="fa-IR"/>
        </w:rPr>
        <w:t xml:space="preserve"> چون معمولاً علوم ديني در مساجد تدريس</w:t>
      </w:r>
      <w:r w:rsidR="00912D91">
        <w:rPr>
          <w:rFonts w:cs="B Lotus"/>
          <w:sz w:val="28"/>
          <w:rtl/>
          <w:lang w:bidi="fa-IR"/>
        </w:rPr>
        <w:t xml:space="preserve"> می‌‌</w:t>
      </w:r>
      <w:r w:rsidRPr="00782831">
        <w:rPr>
          <w:rFonts w:cs="B Lotus"/>
          <w:sz w:val="28"/>
          <w:rtl/>
          <w:lang w:bidi="fa-IR"/>
        </w:rPr>
        <w:t>شود و</w:t>
      </w:r>
      <w:r w:rsidR="00DB3612">
        <w:rPr>
          <w:rFonts w:cs="B Lotus"/>
          <w:sz w:val="28"/>
          <w:rtl/>
          <w:lang w:bidi="fa-IR"/>
        </w:rPr>
        <w:t xml:space="preserve"> </w:t>
      </w:r>
      <w:r w:rsidRPr="00782831">
        <w:rPr>
          <w:rFonts w:cs="B Lotus"/>
          <w:sz w:val="28"/>
          <w:rtl/>
          <w:lang w:bidi="fa-IR"/>
        </w:rPr>
        <w:t>از جمله آداب آن، اين است كه در غير مساجد، صدا بلند كرده</w:t>
      </w:r>
      <w:r w:rsidR="00912D91">
        <w:rPr>
          <w:rFonts w:cs="B Lotus"/>
          <w:sz w:val="28"/>
          <w:rtl/>
          <w:lang w:bidi="fa-IR"/>
        </w:rPr>
        <w:t xml:space="preserve"> نمی‌‌</w:t>
      </w:r>
      <w:r w:rsidRPr="00782831">
        <w:rPr>
          <w:rFonts w:cs="B Lotus"/>
          <w:sz w:val="28"/>
          <w:rtl/>
          <w:lang w:bidi="fa-IR"/>
        </w:rPr>
        <w:t>شود، حالا گمانت راجع به مساجد چيست؟ مجادله و جر و بحث در مساجد، زياده روي از تبعيت از هواي نفس</w:t>
      </w:r>
      <w:r w:rsidR="00912D91">
        <w:rPr>
          <w:rFonts w:cs="B Lotus"/>
          <w:sz w:val="28"/>
          <w:rtl/>
          <w:lang w:bidi="fa-IR"/>
        </w:rPr>
        <w:t xml:space="preserve"> می‌‌</w:t>
      </w:r>
      <w:r w:rsidRPr="00782831">
        <w:rPr>
          <w:rFonts w:cs="B Lotus"/>
          <w:sz w:val="28"/>
          <w:rtl/>
          <w:lang w:bidi="fa-IR"/>
        </w:rPr>
        <w:t>باشد</w:t>
      </w:r>
      <w:r w:rsidR="006C11FC">
        <w:rPr>
          <w:rFonts w:cs="B Lotus"/>
          <w:sz w:val="28"/>
          <w:rtl/>
          <w:lang w:bidi="fa-IR"/>
        </w:rPr>
        <w:t>،</w:t>
      </w:r>
      <w:r w:rsidRPr="00782831">
        <w:rPr>
          <w:rFonts w:cs="B Lotus"/>
          <w:sz w:val="28"/>
          <w:rtl/>
          <w:lang w:bidi="fa-IR"/>
        </w:rPr>
        <w:t xml:space="preserve"> چون اين كار در اصل غيرمشروع</w:t>
      </w:r>
      <w:r w:rsidR="00912D91">
        <w:rPr>
          <w:rFonts w:cs="B Lotus"/>
          <w:sz w:val="28"/>
          <w:rtl/>
          <w:lang w:bidi="fa-IR"/>
        </w:rPr>
        <w:t xml:space="preserve"> می‌‌</w:t>
      </w:r>
      <w:r w:rsidRPr="00782831">
        <w:rPr>
          <w:rFonts w:cs="B Lotus"/>
          <w:sz w:val="28"/>
          <w:rtl/>
          <w:lang w:bidi="fa-IR"/>
        </w:rPr>
        <w:t>باشد. عالمان اسلامي ترك ستيزه و مجادله در دين را از جمله عقايد اسلامي برشمرده</w:t>
      </w:r>
      <w:r w:rsidR="00E507EB">
        <w:rPr>
          <w:rFonts w:cs="B Lotus"/>
          <w:sz w:val="28"/>
          <w:rtl/>
          <w:lang w:bidi="fa-IR"/>
        </w:rPr>
        <w:t>‌اند</w:t>
      </w:r>
      <w:r w:rsidRPr="00782831">
        <w:rPr>
          <w:rFonts w:cs="B Lotus"/>
          <w:sz w:val="28"/>
          <w:rtl/>
          <w:lang w:bidi="fa-IR"/>
        </w:rPr>
        <w:t>. مجادله، سخن گفتن درباره</w:t>
      </w:r>
      <w:r w:rsidR="00912D91">
        <w:rPr>
          <w:rFonts w:cs="B Lotus"/>
          <w:sz w:val="28"/>
          <w:rtl/>
          <w:lang w:bidi="fa-IR"/>
        </w:rPr>
        <w:t xml:space="preserve">‌ی </w:t>
      </w:r>
      <w:r w:rsidRPr="00782831">
        <w:rPr>
          <w:rFonts w:cs="B Lotus"/>
          <w:sz w:val="28"/>
          <w:rtl/>
          <w:lang w:bidi="fa-IR"/>
        </w:rPr>
        <w:t>چيزي است كه اجازه</w:t>
      </w:r>
      <w:r w:rsidR="00912D91">
        <w:rPr>
          <w:rFonts w:cs="B Lotus"/>
          <w:sz w:val="28"/>
          <w:rtl/>
          <w:lang w:bidi="fa-IR"/>
        </w:rPr>
        <w:t xml:space="preserve">‌ی </w:t>
      </w:r>
      <w:r w:rsidRPr="00782831">
        <w:rPr>
          <w:rFonts w:cs="B Lotus"/>
          <w:sz w:val="28"/>
          <w:rtl/>
          <w:lang w:bidi="fa-IR"/>
        </w:rPr>
        <w:t>سخن گفتن در آن داده نشده است</w:t>
      </w:r>
      <w:r w:rsidR="006C11FC">
        <w:rPr>
          <w:rFonts w:cs="B Lotus"/>
          <w:sz w:val="28"/>
          <w:rtl/>
          <w:lang w:bidi="fa-IR"/>
        </w:rPr>
        <w:t>،</w:t>
      </w:r>
      <w:r w:rsidRPr="00782831">
        <w:rPr>
          <w:rFonts w:cs="B Lotus"/>
          <w:sz w:val="28"/>
          <w:rtl/>
          <w:lang w:bidi="fa-IR"/>
        </w:rPr>
        <w:t xml:space="preserve"> مانند سخن گفتن درباره</w:t>
      </w:r>
      <w:r w:rsidR="00912D91">
        <w:rPr>
          <w:rFonts w:cs="B Lotus"/>
          <w:sz w:val="28"/>
          <w:rtl/>
          <w:lang w:bidi="fa-IR"/>
        </w:rPr>
        <w:t xml:space="preserve">‌ی </w:t>
      </w:r>
      <w:r w:rsidRPr="00782831">
        <w:rPr>
          <w:rFonts w:cs="B Lotus"/>
          <w:sz w:val="28"/>
          <w:rtl/>
          <w:lang w:bidi="fa-IR"/>
        </w:rPr>
        <w:t>امور متشابه از صفات و افعال و مانند آن، و مانند امور متشابه قرآن. به همين خاطر در حدیث عايشه</w:t>
      </w:r>
      <w:r>
        <w:rPr>
          <w:rFonts w:cs="CTraditional Arabic"/>
          <w:sz w:val="28"/>
          <w:rtl/>
          <w:lang w:bidi="fa-IR"/>
        </w:rPr>
        <w:t>ل</w:t>
      </w:r>
      <w:r w:rsidR="00E83942">
        <w:rPr>
          <w:rFonts w:cs="B Lotus" w:hint="cs"/>
          <w:sz w:val="28"/>
          <w:rtl/>
          <w:lang w:bidi="fa-IR"/>
        </w:rPr>
        <w:t xml:space="preserve"> </w:t>
      </w:r>
      <w:r w:rsidRPr="00782831">
        <w:rPr>
          <w:rFonts w:cs="B Lotus"/>
          <w:sz w:val="28"/>
          <w:rtl/>
          <w:lang w:bidi="fa-IR"/>
        </w:rPr>
        <w:t>آمده كه گويد: رسول خدا</w:t>
      </w:r>
      <w:r w:rsidR="00D41F4F">
        <w:rPr>
          <w:rFonts w:cs="CTraditional Arabic"/>
          <w:rtl/>
          <w:lang w:bidi="fa-IR"/>
        </w:rPr>
        <w:t>ص</w:t>
      </w:r>
      <w:r w:rsidR="00D41F4F">
        <w:rPr>
          <w:rFonts w:cs="B Lotus" w:hint="cs"/>
          <w:sz w:val="28"/>
          <w:rtl/>
          <w:lang w:bidi="fa-IR"/>
        </w:rPr>
        <w:t xml:space="preserve"> </w:t>
      </w:r>
      <w:r w:rsidRPr="00782831">
        <w:rPr>
          <w:rFonts w:cs="B Lotus"/>
          <w:sz w:val="28"/>
          <w:rtl/>
          <w:lang w:bidi="fa-IR"/>
        </w:rPr>
        <w:t>اين آيه را تلاوت كرد:</w:t>
      </w:r>
    </w:p>
    <w:p w:rsidR="00634C2F" w:rsidRDefault="00D41F4F" w:rsidP="00585733">
      <w:pPr>
        <w:pStyle w:val="ListParagraph"/>
        <w:widowControl w:val="0"/>
        <w:spacing w:before="0" w:beforeAutospacing="0" w:after="0" w:afterAutospacing="0"/>
        <w:ind w:left="0" w:firstLine="284"/>
        <w:rPr>
          <w:rFonts w:ascii="Arial" w:hAnsi="Arial" w:cs="Arial"/>
          <w:color w:val="000000"/>
          <w:sz w:val="28"/>
          <w:rtl/>
          <w:lang w:bidi="fa-IR"/>
        </w:rPr>
      </w:pPr>
      <w:r>
        <w:rPr>
          <w:rFonts w:cs="Traditional Arabic"/>
          <w:rtl/>
          <w:lang w:bidi="fa-IR"/>
        </w:rPr>
        <w:t>﴿</w:t>
      </w:r>
      <w:r w:rsidR="00495676">
        <w:rPr>
          <w:rFonts w:ascii="KFGQPC Uthmanic Script HAFS" w:cs="KFGQPC Uthmanic Script HAFS" w:hint="eastAsia"/>
          <w:rtl/>
        </w:rPr>
        <w:t>هُوَ</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لَّذِي</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أَنزَلَ</w:t>
      </w:r>
      <w:r w:rsidR="00495676">
        <w:rPr>
          <w:rFonts w:ascii="KFGQPC Uthmanic Script HAFS" w:cs="KFGQPC Uthmanic Script HAFS"/>
          <w:rtl/>
        </w:rPr>
        <w:t xml:space="preserve"> </w:t>
      </w:r>
      <w:r w:rsidR="00495676">
        <w:rPr>
          <w:rFonts w:ascii="KFGQPC Uthmanic Script HAFS" w:cs="KFGQPC Uthmanic Script HAFS" w:hint="eastAsia"/>
          <w:rtl/>
        </w:rPr>
        <w:t>عَلَي</w:t>
      </w:r>
      <w:r w:rsidR="00495676">
        <w:rPr>
          <w:rFonts w:ascii="KFGQPC Uthmanic Script HAFS" w:cs="KFGQPC Uthmanic Script HAFS" w:hint="cs"/>
          <w:rtl/>
        </w:rPr>
        <w:t>ۡ</w:t>
      </w:r>
      <w:r w:rsidR="00495676">
        <w:rPr>
          <w:rFonts w:ascii="KFGQPC Uthmanic Script HAFS" w:cs="KFGQPC Uthmanic Script HAFS" w:hint="eastAsia"/>
          <w:rtl/>
        </w:rPr>
        <w:t>كَ</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w:t>
      </w:r>
      <w:r w:rsidR="00495676">
        <w:rPr>
          <w:rFonts w:ascii="KFGQPC Uthmanic Script HAFS" w:cs="KFGQPC Uthmanic Script HAFS" w:hint="cs"/>
          <w:rtl/>
        </w:rPr>
        <w:t>ۡ</w:t>
      </w:r>
      <w:r w:rsidR="00495676">
        <w:rPr>
          <w:rFonts w:ascii="KFGQPC Uthmanic Script HAFS" w:cs="KFGQPC Uthmanic Script HAFS" w:hint="eastAsia"/>
          <w:rtl/>
        </w:rPr>
        <w:t>كِتَ</w:t>
      </w:r>
      <w:r w:rsidR="00495676">
        <w:rPr>
          <w:rFonts w:ascii="KFGQPC Uthmanic Script HAFS" w:cs="KFGQPC Uthmanic Script HAFS" w:hint="cs"/>
          <w:rtl/>
        </w:rPr>
        <w:t>ٰ</w:t>
      </w:r>
      <w:r w:rsidR="00495676">
        <w:rPr>
          <w:rFonts w:ascii="KFGQPC Uthmanic Script HAFS" w:cs="KFGQPC Uthmanic Script HAFS" w:hint="eastAsia"/>
          <w:rtl/>
        </w:rPr>
        <w:t>بَ</w:t>
      </w:r>
      <w:r w:rsidR="00495676">
        <w:rPr>
          <w:rFonts w:ascii="KFGQPC Uthmanic Script HAFS" w:cs="KFGQPC Uthmanic Script HAFS"/>
          <w:rtl/>
        </w:rPr>
        <w:t xml:space="preserve"> </w:t>
      </w:r>
      <w:r w:rsidR="00495676">
        <w:rPr>
          <w:rFonts w:ascii="KFGQPC Uthmanic Script HAFS" w:cs="KFGQPC Uthmanic Script HAFS" w:hint="eastAsia"/>
          <w:rtl/>
        </w:rPr>
        <w:t>مِن</w:t>
      </w:r>
      <w:r w:rsidR="00495676">
        <w:rPr>
          <w:rFonts w:ascii="KFGQPC Uthmanic Script HAFS" w:cs="KFGQPC Uthmanic Script HAFS" w:hint="cs"/>
          <w:rtl/>
        </w:rPr>
        <w:t>ۡ</w:t>
      </w:r>
      <w:r w:rsidR="00495676">
        <w:rPr>
          <w:rFonts w:ascii="KFGQPC Uthmanic Script HAFS" w:cs="KFGQPC Uthmanic Script HAFS" w:hint="eastAsia"/>
          <w:rtl/>
        </w:rPr>
        <w:t>هُ</w:t>
      </w:r>
      <w:r w:rsidR="00495676">
        <w:rPr>
          <w:rFonts w:ascii="KFGQPC Uthmanic Script HAFS" w:cs="KFGQPC Uthmanic Script HAFS"/>
          <w:rtl/>
        </w:rPr>
        <w:t xml:space="preserve"> </w:t>
      </w:r>
      <w:r w:rsidR="00495676">
        <w:rPr>
          <w:rFonts w:ascii="KFGQPC Uthmanic Script HAFS" w:cs="KFGQPC Uthmanic Script HAFS" w:hint="eastAsia"/>
          <w:rtl/>
        </w:rPr>
        <w:t>ءَايَ</w:t>
      </w:r>
      <w:r w:rsidR="00495676">
        <w:rPr>
          <w:rFonts w:ascii="KFGQPC Uthmanic Script HAFS" w:cs="KFGQPC Uthmanic Script HAFS" w:hint="cs"/>
          <w:rtl/>
        </w:rPr>
        <w:t>ٰ</w:t>
      </w:r>
      <w:r w:rsidR="00495676">
        <w:rPr>
          <w:rFonts w:ascii="KFGQPC Uthmanic Script HAFS" w:cs="KFGQPC Uthmanic Script HAFS" w:hint="eastAsia"/>
          <w:rtl/>
        </w:rPr>
        <w:t>ت</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مُّح</w:t>
      </w:r>
      <w:r w:rsidR="00495676">
        <w:rPr>
          <w:rFonts w:ascii="KFGQPC Uthmanic Script HAFS" w:cs="KFGQPC Uthmanic Script HAFS" w:hint="cs"/>
          <w:rtl/>
        </w:rPr>
        <w:t>ۡ</w:t>
      </w:r>
      <w:r w:rsidR="00495676">
        <w:rPr>
          <w:rFonts w:ascii="KFGQPC Uthmanic Script HAFS" w:cs="KFGQPC Uthmanic Script HAFS" w:hint="eastAsia"/>
          <w:rtl/>
        </w:rPr>
        <w:t>كَمَ</w:t>
      </w:r>
      <w:r w:rsidR="00495676">
        <w:rPr>
          <w:rFonts w:ascii="KFGQPC Uthmanic Script HAFS" w:cs="KFGQPC Uthmanic Script HAFS" w:hint="cs"/>
          <w:rtl/>
        </w:rPr>
        <w:t>ٰ</w:t>
      </w:r>
      <w:r w:rsidR="00495676">
        <w:rPr>
          <w:rFonts w:ascii="KFGQPC Uthmanic Script HAFS" w:cs="KFGQPC Uthmanic Script HAFS" w:hint="eastAsia"/>
          <w:rtl/>
        </w:rPr>
        <w:t>تٌ</w:t>
      </w:r>
      <w:r w:rsidR="00495676">
        <w:rPr>
          <w:rFonts w:ascii="KFGQPC Uthmanic Script HAFS" w:cs="KFGQPC Uthmanic Script HAFS"/>
          <w:rtl/>
        </w:rPr>
        <w:t xml:space="preserve"> </w:t>
      </w:r>
      <w:r w:rsidR="00495676">
        <w:rPr>
          <w:rFonts w:ascii="KFGQPC Uthmanic Script HAFS" w:cs="KFGQPC Uthmanic Script HAFS" w:hint="eastAsia"/>
          <w:rtl/>
        </w:rPr>
        <w:t>هُنَّ</w:t>
      </w:r>
      <w:r w:rsidR="00495676">
        <w:rPr>
          <w:rFonts w:ascii="KFGQPC Uthmanic Script HAFS" w:cs="KFGQPC Uthmanic Script HAFS"/>
          <w:rtl/>
        </w:rPr>
        <w:t xml:space="preserve"> </w:t>
      </w:r>
      <w:r w:rsidR="00495676">
        <w:rPr>
          <w:rFonts w:ascii="KFGQPC Uthmanic Script HAFS" w:cs="KFGQPC Uthmanic Script HAFS" w:hint="eastAsia"/>
          <w:rtl/>
        </w:rPr>
        <w:t>أُمُّ</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w:t>
      </w:r>
      <w:r w:rsidR="00495676">
        <w:rPr>
          <w:rFonts w:ascii="KFGQPC Uthmanic Script HAFS" w:cs="KFGQPC Uthmanic Script HAFS" w:hint="cs"/>
          <w:rtl/>
        </w:rPr>
        <w:t>ۡ</w:t>
      </w:r>
      <w:r w:rsidR="00495676">
        <w:rPr>
          <w:rFonts w:ascii="KFGQPC Uthmanic Script HAFS" w:cs="KFGQPC Uthmanic Script HAFS" w:hint="eastAsia"/>
          <w:rtl/>
        </w:rPr>
        <w:t>كِتَ</w:t>
      </w:r>
      <w:r w:rsidR="00495676">
        <w:rPr>
          <w:rFonts w:ascii="KFGQPC Uthmanic Script HAFS" w:cs="KFGQPC Uthmanic Script HAFS" w:hint="cs"/>
          <w:rtl/>
        </w:rPr>
        <w:t>ٰ</w:t>
      </w:r>
      <w:r w:rsidR="00495676">
        <w:rPr>
          <w:rFonts w:ascii="KFGQPC Uthmanic Script HAFS" w:cs="KFGQPC Uthmanic Script HAFS" w:hint="eastAsia"/>
          <w:rtl/>
        </w:rPr>
        <w:t>بِ</w:t>
      </w:r>
      <w:r w:rsidR="00495676">
        <w:rPr>
          <w:rFonts w:ascii="KFGQPC Uthmanic Script HAFS" w:cs="KFGQPC Uthmanic Script HAFS"/>
          <w:rtl/>
        </w:rPr>
        <w:t xml:space="preserve"> </w:t>
      </w:r>
      <w:r w:rsidR="00495676">
        <w:rPr>
          <w:rFonts w:ascii="KFGQPC Uthmanic Script HAFS" w:cs="KFGQPC Uthmanic Script HAFS" w:hint="eastAsia"/>
          <w:rtl/>
        </w:rPr>
        <w:t>وَأُخَرُ</w:t>
      </w:r>
      <w:r w:rsidR="00495676">
        <w:rPr>
          <w:rFonts w:ascii="KFGQPC Uthmanic Script HAFS" w:cs="KFGQPC Uthmanic Script HAFS"/>
          <w:rtl/>
        </w:rPr>
        <w:t xml:space="preserve"> </w:t>
      </w:r>
      <w:r w:rsidR="00495676">
        <w:rPr>
          <w:rFonts w:ascii="KFGQPC Uthmanic Script HAFS" w:cs="KFGQPC Uthmanic Script HAFS" w:hint="eastAsia"/>
          <w:rtl/>
        </w:rPr>
        <w:t>مُتَشَ</w:t>
      </w:r>
      <w:r w:rsidR="00495676">
        <w:rPr>
          <w:rFonts w:ascii="KFGQPC Uthmanic Script HAFS" w:cs="KFGQPC Uthmanic Script HAFS" w:hint="cs"/>
          <w:rtl/>
        </w:rPr>
        <w:t>ٰ</w:t>
      </w:r>
      <w:r w:rsidR="00495676">
        <w:rPr>
          <w:rFonts w:ascii="KFGQPC Uthmanic Script HAFS" w:cs="KFGQPC Uthmanic Script HAFS" w:hint="eastAsia"/>
          <w:rtl/>
        </w:rPr>
        <w:t>بِهَ</w:t>
      </w:r>
      <w:r w:rsidR="00495676">
        <w:rPr>
          <w:rFonts w:ascii="KFGQPC Uthmanic Script HAFS" w:cs="KFGQPC Uthmanic Script HAFS" w:hint="cs"/>
          <w:rtl/>
        </w:rPr>
        <w:t>ٰ</w:t>
      </w:r>
      <w:r w:rsidR="00495676">
        <w:rPr>
          <w:rFonts w:ascii="KFGQPC Uthmanic Script HAFS" w:cs="KFGQPC Uthmanic Script HAFS" w:hint="eastAsia"/>
          <w:rtl/>
        </w:rPr>
        <w:t>ت</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فَأَمَّا</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لَّذِينَ</w:t>
      </w:r>
      <w:r w:rsidR="00495676">
        <w:rPr>
          <w:rFonts w:ascii="KFGQPC Uthmanic Script HAFS" w:cs="KFGQPC Uthmanic Script HAFS"/>
          <w:rtl/>
        </w:rPr>
        <w:t xml:space="preserve"> </w:t>
      </w:r>
      <w:r w:rsidR="00495676">
        <w:rPr>
          <w:rFonts w:ascii="KFGQPC Uthmanic Script HAFS" w:cs="KFGQPC Uthmanic Script HAFS" w:hint="eastAsia"/>
          <w:rtl/>
        </w:rPr>
        <w:t>فِي</w:t>
      </w:r>
      <w:r w:rsidR="00495676">
        <w:rPr>
          <w:rFonts w:ascii="KFGQPC Uthmanic Script HAFS" w:cs="KFGQPC Uthmanic Script HAFS"/>
          <w:rtl/>
        </w:rPr>
        <w:t xml:space="preserve"> </w:t>
      </w:r>
      <w:r w:rsidR="00495676">
        <w:rPr>
          <w:rFonts w:ascii="KFGQPC Uthmanic Script HAFS" w:cs="KFGQPC Uthmanic Script HAFS" w:hint="eastAsia"/>
          <w:rtl/>
        </w:rPr>
        <w:t>قُلُوبِهِم</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زَي</w:t>
      </w:r>
      <w:r w:rsidR="00495676">
        <w:rPr>
          <w:rFonts w:ascii="KFGQPC Uthmanic Script HAFS" w:cs="KFGQPC Uthmanic Script HAFS" w:hint="cs"/>
          <w:rtl/>
        </w:rPr>
        <w:t>ۡ</w:t>
      </w:r>
      <w:r w:rsidR="00495676">
        <w:rPr>
          <w:rFonts w:ascii="KFGQPC Uthmanic Script HAFS" w:cs="KFGQPC Uthmanic Script HAFS" w:hint="eastAsia"/>
          <w:rtl/>
        </w:rPr>
        <w:t>غ</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فَيَتَّبِعُونَ</w:t>
      </w:r>
      <w:r w:rsidR="00495676">
        <w:rPr>
          <w:rFonts w:ascii="KFGQPC Uthmanic Script HAFS" w:cs="KFGQPC Uthmanic Script HAFS"/>
          <w:rtl/>
        </w:rPr>
        <w:t xml:space="preserve"> </w:t>
      </w:r>
      <w:r w:rsidR="00495676">
        <w:rPr>
          <w:rFonts w:ascii="KFGQPC Uthmanic Script HAFS" w:cs="KFGQPC Uthmanic Script HAFS" w:hint="eastAsia"/>
          <w:rtl/>
        </w:rPr>
        <w:t>مَا</w:t>
      </w:r>
      <w:r w:rsidR="00495676">
        <w:rPr>
          <w:rFonts w:ascii="KFGQPC Uthmanic Script HAFS" w:cs="KFGQPC Uthmanic Script HAFS"/>
          <w:rtl/>
        </w:rPr>
        <w:t xml:space="preserve"> </w:t>
      </w:r>
      <w:r w:rsidR="00495676">
        <w:rPr>
          <w:rFonts w:ascii="KFGQPC Uthmanic Script HAFS" w:cs="KFGQPC Uthmanic Script HAFS" w:hint="eastAsia"/>
          <w:rtl/>
        </w:rPr>
        <w:t>تَشَ</w:t>
      </w:r>
      <w:r w:rsidR="00495676">
        <w:rPr>
          <w:rFonts w:ascii="KFGQPC Uthmanic Script HAFS" w:cs="KFGQPC Uthmanic Script HAFS" w:hint="cs"/>
          <w:rtl/>
        </w:rPr>
        <w:t>ٰ</w:t>
      </w:r>
      <w:r w:rsidR="00495676">
        <w:rPr>
          <w:rFonts w:ascii="KFGQPC Uthmanic Script HAFS" w:cs="KFGQPC Uthmanic Script HAFS" w:hint="eastAsia"/>
          <w:rtl/>
        </w:rPr>
        <w:t>بَهَ</w:t>
      </w:r>
      <w:r w:rsidR="00495676">
        <w:rPr>
          <w:rFonts w:ascii="KFGQPC Uthmanic Script HAFS" w:cs="KFGQPC Uthmanic Script HAFS"/>
          <w:rtl/>
        </w:rPr>
        <w:t xml:space="preserve"> </w:t>
      </w:r>
      <w:r w:rsidR="00495676">
        <w:rPr>
          <w:rFonts w:ascii="KFGQPC Uthmanic Script HAFS" w:cs="KFGQPC Uthmanic Script HAFS" w:hint="eastAsia"/>
          <w:rtl/>
        </w:rPr>
        <w:t>مِن</w:t>
      </w:r>
      <w:r w:rsidR="00495676">
        <w:rPr>
          <w:rFonts w:ascii="KFGQPC Uthmanic Script HAFS" w:cs="KFGQPC Uthmanic Script HAFS" w:hint="cs"/>
          <w:rtl/>
        </w:rPr>
        <w:t>ۡ</w:t>
      </w:r>
      <w:r w:rsidR="00495676">
        <w:rPr>
          <w:rFonts w:ascii="KFGQPC Uthmanic Script HAFS" w:cs="KFGQPC Uthmanic Script HAFS" w:hint="eastAsia"/>
          <w:rtl/>
        </w:rPr>
        <w:t>هُ</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ب</w:t>
      </w:r>
      <w:r w:rsidR="00495676">
        <w:rPr>
          <w:rFonts w:ascii="KFGQPC Uthmanic Script HAFS" w:cs="KFGQPC Uthmanic Script HAFS" w:hint="cs"/>
          <w:rtl/>
        </w:rPr>
        <w:t>ۡ</w:t>
      </w:r>
      <w:r w:rsidR="00495676">
        <w:rPr>
          <w:rFonts w:ascii="KFGQPC Uthmanic Script HAFS" w:cs="KFGQPC Uthmanic Script HAFS" w:hint="eastAsia"/>
          <w:rtl/>
        </w:rPr>
        <w:t>تِغَا</w:t>
      </w:r>
      <w:r w:rsidR="00495676">
        <w:rPr>
          <w:rFonts w:ascii="KFGQPC Uthmanic Script HAFS" w:cs="KFGQPC Uthmanic Script HAFS" w:hint="cs"/>
          <w:rtl/>
        </w:rPr>
        <w:t>ٓ</w:t>
      </w:r>
      <w:r w:rsidR="00495676">
        <w:rPr>
          <w:rFonts w:ascii="KFGQPC Uthmanic Script HAFS" w:cs="KFGQPC Uthmanic Script HAFS" w:hint="eastAsia"/>
          <w:rtl/>
        </w:rPr>
        <w:t>ءَ</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w:t>
      </w:r>
      <w:r w:rsidR="00495676">
        <w:rPr>
          <w:rFonts w:ascii="KFGQPC Uthmanic Script HAFS" w:cs="KFGQPC Uthmanic Script HAFS" w:hint="cs"/>
          <w:rtl/>
        </w:rPr>
        <w:t>ۡ</w:t>
      </w:r>
      <w:r w:rsidR="00495676">
        <w:rPr>
          <w:rFonts w:ascii="KFGQPC Uthmanic Script HAFS" w:cs="KFGQPC Uthmanic Script HAFS" w:hint="eastAsia"/>
          <w:rtl/>
        </w:rPr>
        <w:t>فِت</w:t>
      </w:r>
      <w:r w:rsidR="00495676">
        <w:rPr>
          <w:rFonts w:ascii="KFGQPC Uthmanic Script HAFS" w:cs="KFGQPC Uthmanic Script HAFS" w:hint="cs"/>
          <w:rtl/>
        </w:rPr>
        <w:t>ۡ</w:t>
      </w:r>
      <w:r w:rsidR="00495676">
        <w:rPr>
          <w:rFonts w:ascii="KFGQPC Uthmanic Script HAFS" w:cs="KFGQPC Uthmanic Script HAFS" w:hint="eastAsia"/>
          <w:rtl/>
        </w:rPr>
        <w:t>نَةِ</w:t>
      </w:r>
      <w:r w:rsidR="00495676">
        <w:rPr>
          <w:rFonts w:ascii="KFGQPC Uthmanic Script HAFS" w:cs="KFGQPC Uthmanic Script HAFS"/>
          <w:rtl/>
        </w:rPr>
        <w:t xml:space="preserve"> </w:t>
      </w:r>
      <w:r w:rsidR="00495676">
        <w:rPr>
          <w:rFonts w:ascii="KFGQPC Uthmanic Script HAFS" w:cs="KFGQPC Uthmanic Script HAFS" w:hint="eastAsia"/>
          <w:rtl/>
        </w:rPr>
        <w:t>وَ</w:t>
      </w:r>
      <w:r w:rsidR="00495676">
        <w:rPr>
          <w:rFonts w:ascii="KFGQPC Uthmanic Script HAFS" w:cs="KFGQPC Uthmanic Script HAFS" w:hint="cs"/>
          <w:rtl/>
        </w:rPr>
        <w:t>ٱ</w:t>
      </w:r>
      <w:r w:rsidR="00495676">
        <w:rPr>
          <w:rFonts w:ascii="KFGQPC Uthmanic Script HAFS" w:cs="KFGQPC Uthmanic Script HAFS" w:hint="eastAsia"/>
          <w:rtl/>
        </w:rPr>
        <w:t>ب</w:t>
      </w:r>
      <w:r w:rsidR="00495676">
        <w:rPr>
          <w:rFonts w:ascii="KFGQPC Uthmanic Script HAFS" w:cs="KFGQPC Uthmanic Script HAFS" w:hint="cs"/>
          <w:rtl/>
        </w:rPr>
        <w:t>ۡ</w:t>
      </w:r>
      <w:r w:rsidR="00495676">
        <w:rPr>
          <w:rFonts w:ascii="KFGQPC Uthmanic Script HAFS" w:cs="KFGQPC Uthmanic Script HAFS" w:hint="eastAsia"/>
          <w:rtl/>
        </w:rPr>
        <w:t>تِغَا</w:t>
      </w:r>
      <w:r w:rsidR="00495676">
        <w:rPr>
          <w:rFonts w:ascii="KFGQPC Uthmanic Script HAFS" w:cs="KFGQPC Uthmanic Script HAFS" w:hint="cs"/>
          <w:rtl/>
        </w:rPr>
        <w:t>ٓ</w:t>
      </w:r>
      <w:r w:rsidR="00495676">
        <w:rPr>
          <w:rFonts w:ascii="KFGQPC Uthmanic Script HAFS" w:cs="KFGQPC Uthmanic Script HAFS" w:hint="eastAsia"/>
          <w:rtl/>
        </w:rPr>
        <w:t>ءَ</w:t>
      </w:r>
      <w:r w:rsidR="00495676">
        <w:rPr>
          <w:rFonts w:ascii="KFGQPC Uthmanic Script HAFS" w:cs="KFGQPC Uthmanic Script HAFS"/>
          <w:rtl/>
        </w:rPr>
        <w:t xml:space="preserve"> </w:t>
      </w:r>
      <w:r w:rsidR="00495676">
        <w:rPr>
          <w:rFonts w:ascii="KFGQPC Uthmanic Script HAFS" w:cs="KFGQPC Uthmanic Script HAFS" w:hint="eastAsia"/>
          <w:rtl/>
        </w:rPr>
        <w:t>تَأ</w:t>
      </w:r>
      <w:r w:rsidR="00495676">
        <w:rPr>
          <w:rFonts w:ascii="KFGQPC Uthmanic Script HAFS" w:cs="KFGQPC Uthmanic Script HAFS" w:hint="cs"/>
          <w:rtl/>
        </w:rPr>
        <w:t>ۡ</w:t>
      </w:r>
      <w:r w:rsidR="00495676">
        <w:rPr>
          <w:rFonts w:ascii="KFGQPC Uthmanic Script HAFS" w:cs="KFGQPC Uthmanic Script HAFS" w:hint="eastAsia"/>
          <w:rtl/>
        </w:rPr>
        <w:t>وِيلِهِ</w:t>
      </w:r>
      <w:r w:rsidR="00495676">
        <w:rPr>
          <w:rFonts w:ascii="KFGQPC Uthmanic Script HAFS" w:cs="KFGQPC Uthmanic Script HAFS" w:hint="cs"/>
          <w:rtl/>
        </w:rPr>
        <w:t>ۦۖ</w:t>
      </w:r>
      <w:r w:rsidR="00495676">
        <w:rPr>
          <w:rFonts w:ascii="KFGQPC Uthmanic Script HAFS" w:cs="KFGQPC Uthmanic Script HAFS"/>
          <w:rtl/>
        </w:rPr>
        <w:t xml:space="preserve"> </w:t>
      </w:r>
      <w:r w:rsidR="00495676">
        <w:rPr>
          <w:rFonts w:ascii="KFGQPC Uthmanic Script HAFS" w:cs="KFGQPC Uthmanic Script HAFS" w:hint="eastAsia"/>
          <w:rtl/>
        </w:rPr>
        <w:t>وَمَا</w:t>
      </w:r>
      <w:r w:rsidR="00495676">
        <w:rPr>
          <w:rFonts w:ascii="KFGQPC Uthmanic Script HAFS" w:cs="KFGQPC Uthmanic Script HAFS"/>
          <w:rtl/>
        </w:rPr>
        <w:t xml:space="preserve"> </w:t>
      </w:r>
      <w:r w:rsidR="00495676">
        <w:rPr>
          <w:rFonts w:ascii="KFGQPC Uthmanic Script HAFS" w:cs="KFGQPC Uthmanic Script HAFS" w:hint="eastAsia"/>
          <w:rtl/>
        </w:rPr>
        <w:t>يَع</w:t>
      </w:r>
      <w:r w:rsidR="00495676">
        <w:rPr>
          <w:rFonts w:ascii="KFGQPC Uthmanic Script HAFS" w:cs="KFGQPC Uthmanic Script HAFS" w:hint="cs"/>
          <w:rtl/>
        </w:rPr>
        <w:t>ۡ</w:t>
      </w:r>
      <w:r w:rsidR="00495676">
        <w:rPr>
          <w:rFonts w:ascii="KFGQPC Uthmanic Script HAFS" w:cs="KFGQPC Uthmanic Script HAFS" w:hint="eastAsia"/>
          <w:rtl/>
        </w:rPr>
        <w:t>لَمُ</w:t>
      </w:r>
      <w:r w:rsidR="00495676">
        <w:rPr>
          <w:rFonts w:ascii="KFGQPC Uthmanic Script HAFS" w:cs="KFGQPC Uthmanic Script HAFS"/>
          <w:rtl/>
        </w:rPr>
        <w:t xml:space="preserve"> </w:t>
      </w:r>
      <w:r w:rsidR="00495676">
        <w:rPr>
          <w:rFonts w:ascii="KFGQPC Uthmanic Script HAFS" w:cs="KFGQPC Uthmanic Script HAFS" w:hint="eastAsia"/>
          <w:rtl/>
        </w:rPr>
        <w:t>تَأ</w:t>
      </w:r>
      <w:r w:rsidR="00495676">
        <w:rPr>
          <w:rFonts w:ascii="KFGQPC Uthmanic Script HAFS" w:cs="KFGQPC Uthmanic Script HAFS" w:hint="cs"/>
          <w:rtl/>
        </w:rPr>
        <w:t>ۡ</w:t>
      </w:r>
      <w:r w:rsidR="00495676">
        <w:rPr>
          <w:rFonts w:ascii="KFGQPC Uthmanic Script HAFS" w:cs="KFGQPC Uthmanic Script HAFS" w:hint="eastAsia"/>
          <w:rtl/>
        </w:rPr>
        <w:t>وِيلَهُ</w:t>
      </w:r>
      <w:r w:rsidR="00495676">
        <w:rPr>
          <w:rFonts w:ascii="KFGQPC Uthmanic Script HAFS" w:cs="KFGQPC Uthmanic Script HAFS" w:hint="cs"/>
          <w:rtl/>
        </w:rPr>
        <w:t>ۥٓ</w:t>
      </w:r>
      <w:r w:rsidR="00495676">
        <w:rPr>
          <w:rFonts w:ascii="KFGQPC Uthmanic Script HAFS" w:cs="KFGQPC Uthmanic Script HAFS"/>
          <w:rtl/>
        </w:rPr>
        <w:t xml:space="preserve"> </w:t>
      </w:r>
      <w:r w:rsidR="00495676">
        <w:rPr>
          <w:rFonts w:ascii="KFGQPC Uthmanic Script HAFS" w:cs="KFGQPC Uthmanic Script HAFS" w:hint="eastAsia"/>
          <w:rtl/>
        </w:rPr>
        <w:t>إِلَّا</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للَّهُ</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وَ</w:t>
      </w:r>
      <w:r w:rsidR="00495676">
        <w:rPr>
          <w:rFonts w:ascii="KFGQPC Uthmanic Script HAFS" w:cs="KFGQPC Uthmanic Script HAFS" w:hint="cs"/>
          <w:rtl/>
        </w:rPr>
        <w:t>ٱ</w:t>
      </w:r>
      <w:r w:rsidR="00495676">
        <w:rPr>
          <w:rFonts w:ascii="KFGQPC Uthmanic Script HAFS" w:cs="KFGQPC Uthmanic Script HAFS" w:hint="eastAsia"/>
          <w:rtl/>
        </w:rPr>
        <w:t>لرَّ</w:t>
      </w:r>
      <w:r w:rsidR="00495676">
        <w:rPr>
          <w:rFonts w:ascii="KFGQPC Uthmanic Script HAFS" w:cs="KFGQPC Uthmanic Script HAFS" w:hint="cs"/>
          <w:rtl/>
        </w:rPr>
        <w:t>ٰ</w:t>
      </w:r>
      <w:r w:rsidR="00495676">
        <w:rPr>
          <w:rFonts w:ascii="KFGQPC Uthmanic Script HAFS" w:cs="KFGQPC Uthmanic Script HAFS" w:hint="eastAsia"/>
          <w:rtl/>
        </w:rPr>
        <w:t>سِخُونَ</w:t>
      </w:r>
      <w:r w:rsidR="00495676">
        <w:rPr>
          <w:rFonts w:ascii="KFGQPC Uthmanic Script HAFS" w:cs="KFGQPC Uthmanic Script HAFS"/>
          <w:rtl/>
        </w:rPr>
        <w:t xml:space="preserve"> </w:t>
      </w:r>
      <w:r w:rsidR="00495676">
        <w:rPr>
          <w:rFonts w:ascii="KFGQPC Uthmanic Script HAFS" w:cs="KFGQPC Uthmanic Script HAFS" w:hint="eastAsia"/>
          <w:rtl/>
        </w:rPr>
        <w:t>فِي</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w:t>
      </w:r>
      <w:r w:rsidR="00495676">
        <w:rPr>
          <w:rFonts w:ascii="KFGQPC Uthmanic Script HAFS" w:cs="KFGQPC Uthmanic Script HAFS" w:hint="cs"/>
          <w:rtl/>
        </w:rPr>
        <w:t>ۡ</w:t>
      </w:r>
      <w:r w:rsidR="00495676">
        <w:rPr>
          <w:rFonts w:ascii="KFGQPC Uthmanic Script HAFS" w:cs="KFGQPC Uthmanic Script HAFS" w:hint="eastAsia"/>
          <w:rtl/>
        </w:rPr>
        <w:t>عِل</w:t>
      </w:r>
      <w:r w:rsidR="00495676">
        <w:rPr>
          <w:rFonts w:ascii="KFGQPC Uthmanic Script HAFS" w:cs="KFGQPC Uthmanic Script HAFS" w:hint="cs"/>
          <w:rtl/>
        </w:rPr>
        <w:t>ۡ</w:t>
      </w:r>
      <w:r w:rsidR="00495676">
        <w:rPr>
          <w:rFonts w:ascii="KFGQPC Uthmanic Script HAFS" w:cs="KFGQPC Uthmanic Script HAFS" w:hint="eastAsia"/>
          <w:rtl/>
        </w:rPr>
        <w:t>مِ</w:t>
      </w:r>
      <w:r w:rsidR="00495676">
        <w:rPr>
          <w:rFonts w:ascii="KFGQPC Uthmanic Script HAFS" w:cs="KFGQPC Uthmanic Script HAFS"/>
          <w:rtl/>
        </w:rPr>
        <w:t xml:space="preserve"> </w:t>
      </w:r>
      <w:r w:rsidR="00495676">
        <w:rPr>
          <w:rFonts w:ascii="KFGQPC Uthmanic Script HAFS" w:cs="KFGQPC Uthmanic Script HAFS" w:hint="eastAsia"/>
          <w:rtl/>
        </w:rPr>
        <w:t>يَقُولُونَ</w:t>
      </w:r>
      <w:r w:rsidR="00495676">
        <w:rPr>
          <w:rFonts w:ascii="KFGQPC Uthmanic Script HAFS" w:cs="KFGQPC Uthmanic Script HAFS"/>
          <w:rtl/>
        </w:rPr>
        <w:t xml:space="preserve"> </w:t>
      </w:r>
      <w:r w:rsidR="00495676">
        <w:rPr>
          <w:rFonts w:ascii="KFGQPC Uthmanic Script HAFS" w:cs="KFGQPC Uthmanic Script HAFS" w:hint="eastAsia"/>
          <w:rtl/>
        </w:rPr>
        <w:t>ءَامَنَّا</w:t>
      </w:r>
      <w:r w:rsidR="00495676">
        <w:rPr>
          <w:rFonts w:ascii="KFGQPC Uthmanic Script HAFS" w:cs="KFGQPC Uthmanic Script HAFS"/>
          <w:rtl/>
        </w:rPr>
        <w:t xml:space="preserve"> </w:t>
      </w:r>
      <w:r w:rsidR="00495676">
        <w:rPr>
          <w:rFonts w:ascii="KFGQPC Uthmanic Script HAFS" w:cs="KFGQPC Uthmanic Script HAFS" w:hint="eastAsia"/>
          <w:rtl/>
        </w:rPr>
        <w:t>بِهِ</w:t>
      </w:r>
      <w:r w:rsidR="00495676">
        <w:rPr>
          <w:rFonts w:ascii="KFGQPC Uthmanic Script HAFS" w:cs="KFGQPC Uthmanic Script HAFS" w:hint="cs"/>
          <w:rtl/>
        </w:rPr>
        <w:t>ۦ</w:t>
      </w:r>
      <w:r w:rsidR="00495676">
        <w:rPr>
          <w:rFonts w:ascii="KFGQPC Uthmanic Script HAFS" w:cs="KFGQPC Uthmanic Script HAFS"/>
          <w:rtl/>
        </w:rPr>
        <w:t xml:space="preserve"> </w:t>
      </w:r>
      <w:r w:rsidR="00495676">
        <w:rPr>
          <w:rFonts w:ascii="KFGQPC Uthmanic Script HAFS" w:cs="KFGQPC Uthmanic Script HAFS" w:hint="eastAsia"/>
          <w:rtl/>
        </w:rPr>
        <w:t>كُلّ</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مِّن</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عِندِ</w:t>
      </w:r>
      <w:r w:rsidR="00495676">
        <w:rPr>
          <w:rFonts w:ascii="KFGQPC Uthmanic Script HAFS" w:cs="KFGQPC Uthmanic Script HAFS"/>
          <w:rtl/>
        </w:rPr>
        <w:t xml:space="preserve"> </w:t>
      </w:r>
      <w:r w:rsidR="00495676">
        <w:rPr>
          <w:rFonts w:ascii="KFGQPC Uthmanic Script HAFS" w:cs="KFGQPC Uthmanic Script HAFS" w:hint="eastAsia"/>
          <w:rtl/>
        </w:rPr>
        <w:t>رَبِّنَا</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وَمَا</w:t>
      </w:r>
      <w:r w:rsidR="00495676">
        <w:rPr>
          <w:rFonts w:ascii="KFGQPC Uthmanic Script HAFS" w:cs="KFGQPC Uthmanic Script HAFS"/>
          <w:rtl/>
        </w:rPr>
        <w:t xml:space="preserve"> </w:t>
      </w:r>
      <w:r w:rsidR="00495676">
        <w:rPr>
          <w:rFonts w:ascii="KFGQPC Uthmanic Script HAFS" w:cs="KFGQPC Uthmanic Script HAFS" w:hint="eastAsia"/>
          <w:rtl/>
        </w:rPr>
        <w:t>يَذَّكَّرُ</w:t>
      </w:r>
      <w:r w:rsidR="00495676">
        <w:rPr>
          <w:rFonts w:ascii="KFGQPC Uthmanic Script HAFS" w:cs="KFGQPC Uthmanic Script HAFS"/>
          <w:rtl/>
        </w:rPr>
        <w:t xml:space="preserve"> </w:t>
      </w:r>
      <w:r w:rsidR="00495676">
        <w:rPr>
          <w:rFonts w:ascii="KFGQPC Uthmanic Script HAFS" w:cs="KFGQPC Uthmanic Script HAFS" w:hint="eastAsia"/>
          <w:rtl/>
        </w:rPr>
        <w:t>إِلَّا</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أُوْلُواْ</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w:t>
      </w:r>
      <w:r w:rsidR="00495676">
        <w:rPr>
          <w:rFonts w:ascii="KFGQPC Uthmanic Script HAFS" w:cs="KFGQPC Uthmanic Script HAFS" w:hint="cs"/>
          <w:rtl/>
        </w:rPr>
        <w:t>ۡ</w:t>
      </w:r>
      <w:r w:rsidR="00495676">
        <w:rPr>
          <w:rFonts w:ascii="KFGQPC Uthmanic Script HAFS" w:cs="KFGQPC Uthmanic Script HAFS" w:hint="eastAsia"/>
          <w:rtl/>
        </w:rPr>
        <w:t>أَل</w:t>
      </w:r>
      <w:r w:rsidR="00495676">
        <w:rPr>
          <w:rFonts w:ascii="KFGQPC Uthmanic Script HAFS" w:cs="KFGQPC Uthmanic Script HAFS" w:hint="cs"/>
          <w:rtl/>
        </w:rPr>
        <w:t>ۡ</w:t>
      </w:r>
      <w:r w:rsidR="00495676">
        <w:rPr>
          <w:rFonts w:ascii="KFGQPC Uthmanic Script HAFS" w:cs="KFGQPC Uthmanic Script HAFS" w:hint="eastAsia"/>
          <w:rtl/>
        </w:rPr>
        <w:t>بَ</w:t>
      </w:r>
      <w:r w:rsidR="00495676">
        <w:rPr>
          <w:rFonts w:ascii="KFGQPC Uthmanic Script HAFS" w:cs="KFGQPC Uthmanic Script HAFS" w:hint="cs"/>
          <w:rtl/>
        </w:rPr>
        <w:t>ٰ</w:t>
      </w:r>
      <w:r w:rsidR="00495676">
        <w:rPr>
          <w:rFonts w:ascii="KFGQPC Uthmanic Script HAFS" w:cs="KFGQPC Uthmanic Script HAFS" w:hint="eastAsia"/>
          <w:rtl/>
        </w:rPr>
        <w:t>بِ</w:t>
      </w:r>
      <w:r w:rsidR="00495676">
        <w:rPr>
          <w:rFonts w:ascii="KFGQPC Uthmanic Script HAFS" w:cs="KFGQPC Uthmanic Script HAFS"/>
          <w:rtl/>
        </w:rPr>
        <w:t xml:space="preserve"> </w:t>
      </w:r>
      <w:r w:rsidR="00495676">
        <w:rPr>
          <w:rFonts w:ascii="KFGQPC Uthmanic Script HAFS" w:cs="KFGQPC Uthmanic Script HAFS" w:hint="cs"/>
          <w:rtl/>
        </w:rPr>
        <w:t>٧</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E83942">
        <w:rPr>
          <w:rFonts w:cs="B Lotus" w:hint="cs"/>
          <w:color w:val="000000"/>
          <w:sz w:val="26"/>
          <w:szCs w:val="26"/>
          <w:rtl/>
          <w:lang w:bidi="fa-IR"/>
        </w:rPr>
        <w:t>آل‌عمران: 7</w:t>
      </w:r>
      <w:r>
        <w:rPr>
          <w:rFonts w:cs="B Lotus"/>
          <w:color w:val="000000"/>
          <w:sz w:val="26"/>
          <w:szCs w:val="26"/>
          <w:rtl/>
          <w:lang w:bidi="fa-IR"/>
        </w:rPr>
        <w:t>]</w:t>
      </w:r>
      <w:r>
        <w:rPr>
          <w:rFonts w:cs="B Lotus"/>
          <w:color w:val="000000"/>
          <w:rtl/>
          <w:lang w:bidi="fa-IR"/>
        </w:rPr>
        <w:t>.</w:t>
      </w:r>
    </w:p>
    <w:p w:rsidR="00634C2F" w:rsidRPr="00782831" w:rsidRDefault="00E83942" w:rsidP="00E83942">
      <w:pPr>
        <w:pStyle w:val="ListParagraph"/>
        <w:spacing w:before="0" w:beforeAutospacing="0" w:after="0" w:afterAutospacing="0"/>
        <w:ind w:left="0" w:firstLine="284"/>
        <w:rPr>
          <w:rFonts w:cs="B Lotus"/>
          <w:sz w:val="28"/>
          <w:lang w:bidi="fa-IR"/>
        </w:rPr>
      </w:pPr>
      <w:r w:rsidRPr="00E83942">
        <w:rPr>
          <w:rFonts w:cs="Traditional Arabic" w:hint="cs"/>
          <w:sz w:val="26"/>
          <w:szCs w:val="26"/>
          <w:rtl/>
          <w:lang w:bidi="fa-IR"/>
        </w:rPr>
        <w:t>«</w:t>
      </w:r>
      <w:r w:rsidR="00634C2F" w:rsidRPr="00E83942">
        <w:rPr>
          <w:rFonts w:cs="B Lotus"/>
          <w:sz w:val="26"/>
          <w:szCs w:val="26"/>
          <w:rtl/>
          <w:lang w:bidi="fa-IR"/>
        </w:rPr>
        <w:t>‏او است كه كتاب (قرآن) را بر تو نازل كرده است</w:t>
      </w:r>
      <w:r w:rsidR="00963215" w:rsidRPr="00E83942">
        <w:rPr>
          <w:rFonts w:cs="B Lotus"/>
          <w:sz w:val="26"/>
          <w:szCs w:val="26"/>
          <w:rtl/>
          <w:lang w:bidi="fa-IR"/>
        </w:rPr>
        <w:t>.</w:t>
      </w:r>
      <w:r w:rsidR="00634C2F" w:rsidRPr="00E83942">
        <w:rPr>
          <w:rFonts w:cs="B Lotus"/>
          <w:sz w:val="26"/>
          <w:szCs w:val="26"/>
          <w:rtl/>
          <w:lang w:bidi="fa-IR"/>
        </w:rPr>
        <w:t xml:space="preserve"> بخشي از آن</w:t>
      </w:r>
      <w:r w:rsidR="00F339BD">
        <w:rPr>
          <w:rFonts w:cs="B Lotus"/>
          <w:sz w:val="26"/>
          <w:szCs w:val="26"/>
          <w:rtl/>
          <w:lang w:bidi="fa-IR"/>
        </w:rPr>
        <w:t xml:space="preserve">، </w:t>
      </w:r>
      <w:r w:rsidR="00634C2F" w:rsidRPr="00E83942">
        <w:rPr>
          <w:rFonts w:cs="B Lotus"/>
          <w:sz w:val="26"/>
          <w:szCs w:val="26"/>
          <w:rtl/>
          <w:lang w:bidi="fa-IR"/>
        </w:rPr>
        <w:t xml:space="preserve">آيه‌هاي </w:t>
      </w:r>
      <w:r w:rsidR="00D41F4F" w:rsidRPr="00E83942">
        <w:rPr>
          <w:rFonts w:cs="B Lotus"/>
          <w:sz w:val="26"/>
          <w:szCs w:val="26"/>
          <w:rtl/>
          <w:lang w:bidi="fa-IR"/>
        </w:rPr>
        <w:t>«</w:t>
      </w:r>
      <w:r w:rsidR="000F00E6" w:rsidRPr="00E83942">
        <w:rPr>
          <w:rFonts w:ascii="mylotus" w:hAnsi="mylotus" w:cs="mylotus"/>
          <w:sz w:val="26"/>
          <w:szCs w:val="26"/>
          <w:rtl/>
          <w:lang w:bidi="fa-IR"/>
        </w:rPr>
        <w:t>مُحْكَمَات</w:t>
      </w:r>
      <w:r w:rsidR="000F00E6" w:rsidRPr="00E83942">
        <w:rPr>
          <w:rFonts w:ascii="mylotus" w:hAnsi="mylotus" w:cs="B Lotus"/>
          <w:sz w:val="26"/>
          <w:szCs w:val="26"/>
          <w:rtl/>
          <w:lang w:bidi="fa-IR"/>
        </w:rPr>
        <w:t>‌</w:t>
      </w:r>
      <w:r w:rsidRPr="00E83942">
        <w:rPr>
          <w:rFonts w:cs="B Lotus" w:hint="cs"/>
          <w:sz w:val="26"/>
          <w:szCs w:val="26"/>
          <w:rtl/>
          <w:lang w:bidi="fa-IR"/>
        </w:rPr>
        <w:t>«</w:t>
      </w:r>
      <w:r w:rsidR="00634C2F" w:rsidRPr="00E83942">
        <w:rPr>
          <w:rFonts w:cs="B Lotus"/>
          <w:sz w:val="26"/>
          <w:szCs w:val="26"/>
          <w:rtl/>
          <w:lang w:bidi="fa-IR"/>
        </w:rPr>
        <w:t xml:space="preserve"> است (و معاني مشخّص و اهداف روشني دارند و) آنها اصل و اساس اين كتاب هستند</w:t>
      </w:r>
      <w:r w:rsidR="00F339BD">
        <w:rPr>
          <w:rFonts w:cs="B Lotus"/>
          <w:sz w:val="26"/>
          <w:szCs w:val="26"/>
          <w:rtl/>
          <w:lang w:bidi="fa-IR"/>
        </w:rPr>
        <w:t xml:space="preserve">، </w:t>
      </w:r>
      <w:r w:rsidR="00634C2F" w:rsidRPr="00E83942">
        <w:rPr>
          <w:rFonts w:cs="B Lotus"/>
          <w:sz w:val="26"/>
          <w:szCs w:val="26"/>
          <w:rtl/>
          <w:lang w:bidi="fa-IR"/>
        </w:rPr>
        <w:t xml:space="preserve">و بخشي از آن آيه‌هاي </w:t>
      </w:r>
      <w:r w:rsidR="00D41F4F" w:rsidRPr="00E83942">
        <w:rPr>
          <w:rFonts w:cs="B Lotus"/>
          <w:sz w:val="26"/>
          <w:szCs w:val="26"/>
          <w:rtl/>
          <w:lang w:bidi="fa-IR"/>
        </w:rPr>
        <w:t>«</w:t>
      </w:r>
      <w:r w:rsidR="00634C2F" w:rsidRPr="00E83942">
        <w:rPr>
          <w:rFonts w:ascii="mylotus" w:hAnsi="mylotus" w:cs="mylotus"/>
          <w:sz w:val="26"/>
          <w:szCs w:val="26"/>
          <w:rtl/>
          <w:lang w:bidi="fa-IR"/>
        </w:rPr>
        <w:t>مُتَشَابِهَات</w:t>
      </w:r>
      <w:r w:rsidR="00634C2F" w:rsidRPr="00E83942">
        <w:rPr>
          <w:rFonts w:ascii="mylotus" w:hAnsi="mylotus" w:cs="B Lotus"/>
          <w:sz w:val="26"/>
          <w:szCs w:val="26"/>
          <w:rtl/>
          <w:lang w:bidi="fa-IR"/>
        </w:rPr>
        <w:t>‌</w:t>
      </w:r>
      <w:r w:rsidR="000F00E6" w:rsidRPr="00E83942">
        <w:rPr>
          <w:rFonts w:cs="B Lotus" w:hint="cs"/>
          <w:sz w:val="26"/>
          <w:szCs w:val="26"/>
          <w:rtl/>
          <w:lang w:bidi="fa-IR"/>
        </w:rPr>
        <w:t>«</w:t>
      </w:r>
      <w:r w:rsidRPr="00E83942">
        <w:rPr>
          <w:rFonts w:cs="B Lotus"/>
          <w:sz w:val="26"/>
          <w:szCs w:val="26"/>
          <w:rtl/>
          <w:lang w:bidi="fa-IR"/>
        </w:rPr>
        <w:t xml:space="preserve"> است، </w:t>
      </w:r>
      <w:r w:rsidR="00634C2F" w:rsidRPr="00E83942">
        <w:rPr>
          <w:rFonts w:cs="B Lotus"/>
          <w:sz w:val="26"/>
          <w:szCs w:val="26"/>
          <w:rtl/>
          <w:lang w:bidi="fa-IR"/>
        </w:rPr>
        <w:t>(و معاني دقيقي دارند و احتمالات مختلفي در آنها</w:t>
      </w:r>
      <w:r w:rsidR="00912D91" w:rsidRPr="00E83942">
        <w:rPr>
          <w:rFonts w:cs="B Lotus"/>
          <w:sz w:val="26"/>
          <w:szCs w:val="26"/>
          <w:rtl/>
          <w:lang w:bidi="fa-IR"/>
        </w:rPr>
        <w:t xml:space="preserve"> می‌</w:t>
      </w:r>
      <w:r w:rsidR="00634C2F" w:rsidRPr="00E83942">
        <w:rPr>
          <w:rFonts w:cs="B Lotus"/>
          <w:sz w:val="26"/>
          <w:szCs w:val="26"/>
          <w:rtl/>
          <w:lang w:bidi="fa-IR"/>
        </w:rPr>
        <w:t>‌رود)</w:t>
      </w:r>
      <w:r w:rsidR="00963215" w:rsidRPr="00E83942">
        <w:rPr>
          <w:rFonts w:cs="B Lotus"/>
          <w:sz w:val="26"/>
          <w:szCs w:val="26"/>
          <w:rtl/>
          <w:lang w:bidi="fa-IR"/>
        </w:rPr>
        <w:t>.</w:t>
      </w:r>
      <w:r w:rsidR="00634C2F" w:rsidRPr="00E83942">
        <w:rPr>
          <w:rFonts w:cs="B Lotus"/>
          <w:sz w:val="26"/>
          <w:szCs w:val="26"/>
          <w:rtl/>
          <w:lang w:bidi="fa-IR"/>
        </w:rPr>
        <w:t xml:space="preserve"> و امّا كساني كه در دل</w:t>
      </w:r>
      <w:r>
        <w:rPr>
          <w:rFonts w:cs="B Lotus" w:hint="cs"/>
          <w:sz w:val="26"/>
          <w:szCs w:val="26"/>
          <w:rtl/>
          <w:lang w:bidi="fa-IR"/>
        </w:rPr>
        <w:t>‌</w:t>
      </w:r>
      <w:r w:rsidR="00634C2F" w:rsidRPr="00E83942">
        <w:rPr>
          <w:rFonts w:cs="B Lotus"/>
          <w:sz w:val="26"/>
          <w:szCs w:val="26"/>
          <w:rtl/>
          <w:lang w:bidi="fa-IR"/>
        </w:rPr>
        <w:t>هايشان كژي است (و گريز از حق</w:t>
      </w:r>
      <w:r w:rsidR="00F339BD">
        <w:rPr>
          <w:rFonts w:cs="B Lotus"/>
          <w:sz w:val="26"/>
          <w:szCs w:val="26"/>
          <w:rtl/>
          <w:lang w:bidi="fa-IR"/>
        </w:rPr>
        <w:t xml:space="preserve">، </w:t>
      </w:r>
      <w:r w:rsidR="00634C2F" w:rsidRPr="00E83942">
        <w:rPr>
          <w:rFonts w:cs="B Lotus"/>
          <w:sz w:val="26"/>
          <w:szCs w:val="26"/>
          <w:rtl/>
          <w:lang w:bidi="fa-IR"/>
        </w:rPr>
        <w:t>زواياي وجودشان را فرا گرفته است) براي فتنه‌انگيزي و تأويل (نادرست) به دنبال متشابهات</w:t>
      </w:r>
      <w:r w:rsidR="00912D91" w:rsidRPr="00E83942">
        <w:rPr>
          <w:rFonts w:cs="B Lotus"/>
          <w:sz w:val="26"/>
          <w:szCs w:val="26"/>
          <w:rtl/>
          <w:lang w:bidi="fa-IR"/>
        </w:rPr>
        <w:t xml:space="preserve"> می‌</w:t>
      </w:r>
      <w:r w:rsidR="00634C2F" w:rsidRPr="00E83942">
        <w:rPr>
          <w:rFonts w:cs="B Lotus"/>
          <w:sz w:val="26"/>
          <w:szCs w:val="26"/>
          <w:rtl/>
          <w:lang w:bidi="fa-IR"/>
        </w:rPr>
        <w:t>‌افتند</w:t>
      </w:r>
      <w:r w:rsidR="00963215" w:rsidRPr="00E83942">
        <w:rPr>
          <w:rFonts w:cs="B Lotus"/>
          <w:sz w:val="26"/>
          <w:szCs w:val="26"/>
          <w:rtl/>
          <w:lang w:bidi="fa-IR"/>
        </w:rPr>
        <w:t>.</w:t>
      </w:r>
      <w:r w:rsidR="00634C2F" w:rsidRPr="00E83942">
        <w:rPr>
          <w:rFonts w:cs="B Lotus"/>
          <w:sz w:val="26"/>
          <w:szCs w:val="26"/>
          <w:rtl/>
          <w:lang w:bidi="fa-IR"/>
        </w:rPr>
        <w:t xml:space="preserve"> در حالي كه تأويل (درست) آنها را جز خدا و كساني</w:t>
      </w:r>
      <w:r w:rsidR="00DB3612">
        <w:rPr>
          <w:rFonts w:cs="B Lotus"/>
          <w:sz w:val="26"/>
          <w:szCs w:val="26"/>
          <w:rtl/>
          <w:lang w:bidi="fa-IR"/>
        </w:rPr>
        <w:t xml:space="preserve"> </w:t>
      </w:r>
      <w:r w:rsidR="00634C2F" w:rsidRPr="00E83942">
        <w:rPr>
          <w:rFonts w:cs="B Lotus"/>
          <w:sz w:val="26"/>
          <w:szCs w:val="26"/>
          <w:rtl/>
          <w:lang w:bidi="fa-IR"/>
        </w:rPr>
        <w:t>كه راسخان (و ثابت‌قدمان) در دانش هستند،</w:t>
      </w:r>
      <w:r w:rsidR="00912D91" w:rsidRPr="00E83942">
        <w:rPr>
          <w:rFonts w:cs="B Lotus"/>
          <w:sz w:val="26"/>
          <w:szCs w:val="26"/>
          <w:rtl/>
          <w:lang w:bidi="fa-IR"/>
        </w:rPr>
        <w:t xml:space="preserve"> نمی‌</w:t>
      </w:r>
      <w:r w:rsidR="00634C2F" w:rsidRPr="00E83942">
        <w:rPr>
          <w:rFonts w:cs="B Lotus"/>
          <w:sz w:val="26"/>
          <w:szCs w:val="26"/>
          <w:rtl/>
          <w:lang w:bidi="fa-IR"/>
        </w:rPr>
        <w:t>‌دانند. (اين چنين وارستگان و فرزانگاني)</w:t>
      </w:r>
      <w:r w:rsidR="00912D91" w:rsidRPr="00E83942">
        <w:rPr>
          <w:rFonts w:cs="B Lotus"/>
          <w:sz w:val="26"/>
          <w:szCs w:val="26"/>
          <w:rtl/>
          <w:lang w:bidi="fa-IR"/>
        </w:rPr>
        <w:t xml:space="preserve"> می‌</w:t>
      </w:r>
      <w:r w:rsidR="00634C2F" w:rsidRPr="00E83942">
        <w:rPr>
          <w:rFonts w:cs="B Lotus"/>
          <w:sz w:val="26"/>
          <w:szCs w:val="26"/>
          <w:rtl/>
          <w:lang w:bidi="fa-IR"/>
        </w:rPr>
        <w:t>‌گويند: ما به همه آنها ايمان داريم (و در پرتو دانش</w:t>
      </w:r>
      <w:r w:rsidR="00912D91" w:rsidRPr="00E83942">
        <w:rPr>
          <w:rFonts w:cs="B Lotus"/>
          <w:sz w:val="26"/>
          <w:szCs w:val="26"/>
          <w:rtl/>
          <w:lang w:bidi="fa-IR"/>
        </w:rPr>
        <w:t xml:space="preserve"> می‌</w:t>
      </w:r>
      <w:r w:rsidR="00634C2F" w:rsidRPr="00E83942">
        <w:rPr>
          <w:rFonts w:cs="B Lotus"/>
          <w:sz w:val="26"/>
          <w:szCs w:val="26"/>
          <w:rtl/>
          <w:lang w:bidi="fa-IR"/>
        </w:rPr>
        <w:t>‌دانيم كه محكمات و متشابهات) همه از سوي خداي ما است</w:t>
      </w:r>
      <w:r w:rsidR="00963215" w:rsidRPr="00E83942">
        <w:rPr>
          <w:rFonts w:cs="B Lotus"/>
          <w:sz w:val="26"/>
          <w:szCs w:val="26"/>
          <w:rtl/>
          <w:lang w:bidi="fa-IR"/>
        </w:rPr>
        <w:t>.</w:t>
      </w:r>
      <w:r w:rsidR="00634C2F" w:rsidRPr="00E83942">
        <w:rPr>
          <w:rFonts w:cs="B Lotus"/>
          <w:sz w:val="26"/>
          <w:szCs w:val="26"/>
          <w:rtl/>
          <w:lang w:bidi="fa-IR"/>
        </w:rPr>
        <w:t xml:space="preserve"> و (اين را) جز صاحبان عقل (سليمي كه از هوي و هوس فرمان</w:t>
      </w:r>
      <w:r w:rsidR="00912D91" w:rsidRPr="00E83942">
        <w:rPr>
          <w:rFonts w:cs="B Lotus"/>
          <w:sz w:val="26"/>
          <w:szCs w:val="26"/>
          <w:rtl/>
          <w:lang w:bidi="fa-IR"/>
        </w:rPr>
        <w:t xml:space="preserve"> نمی‌</w:t>
      </w:r>
      <w:r w:rsidR="00634C2F" w:rsidRPr="00E83942">
        <w:rPr>
          <w:rFonts w:cs="B Lotus"/>
          <w:sz w:val="26"/>
          <w:szCs w:val="26"/>
          <w:rtl/>
          <w:lang w:bidi="fa-IR"/>
        </w:rPr>
        <w:t>‌برند</w:t>
      </w:r>
      <w:r w:rsidR="00F339BD">
        <w:rPr>
          <w:rFonts w:cs="B Lotus"/>
          <w:sz w:val="26"/>
          <w:szCs w:val="26"/>
          <w:rtl/>
          <w:lang w:bidi="fa-IR"/>
        </w:rPr>
        <w:t xml:space="preserve">، </w:t>
      </w:r>
      <w:r w:rsidR="00912D91" w:rsidRPr="00E83942">
        <w:rPr>
          <w:rFonts w:cs="B Lotus"/>
          <w:sz w:val="26"/>
          <w:szCs w:val="26"/>
          <w:rtl/>
          <w:lang w:bidi="fa-IR"/>
        </w:rPr>
        <w:t>نمی‌</w:t>
      </w:r>
      <w:r w:rsidR="00634C2F" w:rsidRPr="00E83942">
        <w:rPr>
          <w:rFonts w:cs="B Lotus"/>
          <w:sz w:val="26"/>
          <w:szCs w:val="26"/>
          <w:rtl/>
          <w:lang w:bidi="fa-IR"/>
        </w:rPr>
        <w:t>‌دانند و) متذكّر</w:t>
      </w:r>
      <w:r w:rsidR="00912D91" w:rsidRPr="00E83942">
        <w:rPr>
          <w:rFonts w:cs="B Lotus"/>
          <w:sz w:val="26"/>
          <w:szCs w:val="26"/>
          <w:rtl/>
          <w:lang w:bidi="fa-IR"/>
        </w:rPr>
        <w:t xml:space="preserve"> نمی‌</w:t>
      </w:r>
      <w:r w:rsidR="00634C2F" w:rsidRPr="00E83942">
        <w:rPr>
          <w:rFonts w:cs="B Lotus"/>
          <w:sz w:val="26"/>
          <w:szCs w:val="26"/>
          <w:rtl/>
          <w:lang w:bidi="fa-IR"/>
        </w:rPr>
        <w:t>‌شوند</w:t>
      </w:r>
      <w:r w:rsidRPr="00E83942">
        <w:rPr>
          <w:rFonts w:cs="Traditional Arabic" w:hint="cs"/>
          <w:sz w:val="26"/>
          <w:szCs w:val="26"/>
          <w:rtl/>
          <w:lang w:bidi="fa-IR"/>
        </w:rPr>
        <w:t>»</w:t>
      </w:r>
      <w:r w:rsidRPr="00E83942">
        <w:rPr>
          <w:rFonts w:cs="B Lotus" w:hint="cs"/>
          <w:sz w:val="26"/>
          <w:szCs w:val="26"/>
          <w:rtl/>
          <w:lang w:bidi="fa-IR"/>
        </w:rPr>
        <w:t>.</w:t>
      </w:r>
      <w:r w:rsidR="00634C2F" w:rsidRPr="00E83942">
        <w:rPr>
          <w:rFonts w:cs="B Lotus"/>
          <w:sz w:val="26"/>
          <w:szCs w:val="26"/>
          <w:rtl/>
          <w:lang w:bidi="fa-IR"/>
        </w:rPr>
        <w:t xml:space="preserve"> </w:t>
      </w:r>
      <w:r w:rsidR="00634C2F" w:rsidRPr="00782831">
        <w:rPr>
          <w:rFonts w:cs="B Lotus"/>
          <w:sz w:val="28"/>
          <w:rtl/>
          <w:lang w:bidi="fa-IR"/>
        </w:rPr>
        <w:t>آنگاه فرمود</w:t>
      </w:r>
      <w:r>
        <w:rPr>
          <w:rFonts w:cs="B Lotus" w:hint="cs"/>
          <w:sz w:val="28"/>
          <w:rtl/>
          <w:lang w:bidi="fa-IR"/>
        </w:rPr>
        <w:t xml:space="preserve">: </w:t>
      </w:r>
      <w:r>
        <w:rPr>
          <w:rFonts w:cs="Traditional Arabic" w:hint="cs"/>
          <w:sz w:val="28"/>
          <w:rtl/>
          <w:lang w:bidi="fa-IR"/>
        </w:rPr>
        <w:t>«</w:t>
      </w:r>
      <w:r w:rsidRPr="00E83942">
        <w:rPr>
          <w:rStyle w:val="Char2"/>
          <w:rFonts w:hint="eastAsia"/>
          <w:rtl/>
        </w:rPr>
        <w:t>فَإِذَا</w:t>
      </w:r>
      <w:r w:rsidRPr="00E83942">
        <w:rPr>
          <w:rStyle w:val="Char2"/>
          <w:rtl/>
        </w:rPr>
        <w:t xml:space="preserve"> </w:t>
      </w:r>
      <w:r w:rsidRPr="00E83942">
        <w:rPr>
          <w:rStyle w:val="Char2"/>
          <w:rFonts w:hint="eastAsia"/>
          <w:rtl/>
        </w:rPr>
        <w:t>رَأَيْتُمُ</w:t>
      </w:r>
      <w:r w:rsidRPr="00E83942">
        <w:rPr>
          <w:rStyle w:val="Char2"/>
          <w:rtl/>
        </w:rPr>
        <w:t xml:space="preserve"> </w:t>
      </w:r>
      <w:r w:rsidRPr="00E83942">
        <w:rPr>
          <w:rStyle w:val="Char2"/>
          <w:rFonts w:hint="eastAsia"/>
          <w:rtl/>
        </w:rPr>
        <w:t>الَّذِينَ</w:t>
      </w:r>
      <w:r w:rsidRPr="00E83942">
        <w:rPr>
          <w:rStyle w:val="Char2"/>
          <w:rtl/>
        </w:rPr>
        <w:t xml:space="preserve"> </w:t>
      </w:r>
      <w:r w:rsidRPr="00E83942">
        <w:rPr>
          <w:rStyle w:val="Char2"/>
          <w:rFonts w:hint="eastAsia"/>
          <w:rtl/>
        </w:rPr>
        <w:t>يُجَادِلُونَ</w:t>
      </w:r>
      <w:r w:rsidRPr="00E83942">
        <w:rPr>
          <w:rStyle w:val="Char2"/>
          <w:rtl/>
        </w:rPr>
        <w:t xml:space="preserve"> </w:t>
      </w:r>
      <w:r w:rsidRPr="00E83942">
        <w:rPr>
          <w:rStyle w:val="Char2"/>
          <w:rFonts w:hint="eastAsia"/>
          <w:rtl/>
        </w:rPr>
        <w:t>فِيهِ</w:t>
      </w:r>
      <w:r w:rsidRPr="00E83942">
        <w:rPr>
          <w:rStyle w:val="Char2"/>
          <w:rtl/>
        </w:rPr>
        <w:t xml:space="preserve"> </w:t>
      </w:r>
      <w:r w:rsidRPr="00E83942">
        <w:rPr>
          <w:rStyle w:val="Char2"/>
          <w:rFonts w:hint="eastAsia"/>
          <w:rtl/>
        </w:rPr>
        <w:t>فَهُمُ</w:t>
      </w:r>
      <w:r w:rsidRPr="00E83942">
        <w:rPr>
          <w:rStyle w:val="Char2"/>
          <w:rtl/>
        </w:rPr>
        <w:t xml:space="preserve"> </w:t>
      </w:r>
      <w:r w:rsidRPr="00E83942">
        <w:rPr>
          <w:rStyle w:val="Char2"/>
          <w:rFonts w:hint="eastAsia"/>
          <w:rtl/>
        </w:rPr>
        <w:t>الَّذِينَ</w:t>
      </w:r>
      <w:r w:rsidRPr="00E83942">
        <w:rPr>
          <w:rStyle w:val="Char2"/>
          <w:rtl/>
        </w:rPr>
        <w:t xml:space="preserve"> </w:t>
      </w:r>
      <w:r w:rsidRPr="00E83942">
        <w:rPr>
          <w:rStyle w:val="Char2"/>
          <w:rFonts w:hint="eastAsia"/>
          <w:rtl/>
        </w:rPr>
        <w:t>عَنَى</w:t>
      </w:r>
      <w:r w:rsidRPr="00E83942">
        <w:rPr>
          <w:rStyle w:val="Char2"/>
          <w:rtl/>
        </w:rPr>
        <w:t xml:space="preserve"> </w:t>
      </w:r>
      <w:r w:rsidRPr="00E83942">
        <w:rPr>
          <w:rStyle w:val="Char2"/>
          <w:rFonts w:hint="eastAsia"/>
          <w:rtl/>
        </w:rPr>
        <w:t>اللَّهُ</w:t>
      </w:r>
      <w:r>
        <w:rPr>
          <w:rStyle w:val="Char2"/>
          <w:rFonts w:hint="eastAsia"/>
        </w:rPr>
        <w:sym w:font="AGA Arabesque" w:char="F055"/>
      </w:r>
      <w:r w:rsidRPr="00E83942">
        <w:rPr>
          <w:rStyle w:val="Char2"/>
          <w:rtl/>
        </w:rPr>
        <w:t xml:space="preserve"> </w:t>
      </w:r>
      <w:r w:rsidRPr="00E83942">
        <w:rPr>
          <w:rStyle w:val="Char2"/>
          <w:rFonts w:hint="eastAsia"/>
          <w:rtl/>
        </w:rPr>
        <w:t>فَاحْذَرُوهُمْ</w:t>
      </w:r>
      <w:r>
        <w:rPr>
          <w:rFonts w:cs="Traditional Arabic" w:hint="cs"/>
          <w:sz w:val="28"/>
          <w:rtl/>
          <w:lang w:bidi="fa-IR"/>
        </w:rPr>
        <w:t>»</w:t>
      </w:r>
      <w:r w:rsidR="00634C2F" w:rsidRPr="00E83942">
        <w:rPr>
          <w:rStyle w:val="FootnoteReference"/>
          <w:rFonts w:cs="B Lotus"/>
          <w:rtl/>
          <w:lang w:bidi="fa-IR"/>
        </w:rPr>
        <w:footnoteReference w:id="136"/>
      </w:r>
      <w:r>
        <w:rPr>
          <w:rFonts w:cs="B Lotus" w:hint="cs"/>
          <w:sz w:val="28"/>
          <w:rtl/>
          <w:lang w:bidi="fa-IR"/>
        </w:rPr>
        <w:t>.</w:t>
      </w:r>
      <w:r w:rsidR="00634C2F" w:rsidRPr="00782831">
        <w:rPr>
          <w:rFonts w:cs="B Lotus"/>
          <w:sz w:val="28"/>
          <w:rtl/>
          <w:lang w:bidi="fa-IR"/>
        </w:rPr>
        <w:t xml:space="preserve"> </w:t>
      </w:r>
      <w:r w:rsidRPr="00E83942">
        <w:rPr>
          <w:rFonts w:cs="Traditional Arabic" w:hint="cs"/>
          <w:sz w:val="26"/>
          <w:szCs w:val="26"/>
          <w:rtl/>
          <w:lang w:bidi="fa-IR"/>
        </w:rPr>
        <w:t>«</w:t>
      </w:r>
      <w:r w:rsidRPr="00E83942">
        <w:rPr>
          <w:rFonts w:cs="B Lotus"/>
          <w:sz w:val="26"/>
          <w:szCs w:val="26"/>
          <w:rtl/>
          <w:lang w:bidi="fa-IR"/>
        </w:rPr>
        <w:t>هر</w:t>
      </w:r>
      <w:r w:rsidR="00634C2F" w:rsidRPr="00E83942">
        <w:rPr>
          <w:rFonts w:cs="B Lotus"/>
          <w:sz w:val="26"/>
          <w:szCs w:val="26"/>
          <w:rtl/>
          <w:lang w:bidi="fa-IR"/>
        </w:rPr>
        <w:t>گاه كساني را ديديد كه در آيات متشابه، مجادله و ستيز</w:t>
      </w:r>
      <w:r w:rsidR="00912D91" w:rsidRPr="00E83942">
        <w:rPr>
          <w:rFonts w:cs="B Lotus"/>
          <w:sz w:val="26"/>
          <w:szCs w:val="26"/>
          <w:rtl/>
          <w:lang w:bidi="fa-IR"/>
        </w:rPr>
        <w:t xml:space="preserve"> می‌‌</w:t>
      </w:r>
      <w:r w:rsidR="00634C2F" w:rsidRPr="00E83942">
        <w:rPr>
          <w:rFonts w:cs="B Lotus"/>
          <w:sz w:val="26"/>
          <w:szCs w:val="26"/>
          <w:rtl/>
          <w:lang w:bidi="fa-IR"/>
        </w:rPr>
        <w:t>كنند</w:t>
      </w:r>
      <w:r w:rsidR="006C11FC" w:rsidRPr="00E83942">
        <w:rPr>
          <w:rFonts w:cs="B Lotus"/>
          <w:sz w:val="26"/>
          <w:szCs w:val="26"/>
          <w:rtl/>
          <w:lang w:bidi="fa-IR"/>
        </w:rPr>
        <w:t>،</w:t>
      </w:r>
      <w:r w:rsidR="00634C2F" w:rsidRPr="00E83942">
        <w:rPr>
          <w:rFonts w:cs="B Lotus"/>
          <w:sz w:val="26"/>
          <w:szCs w:val="26"/>
          <w:rtl/>
          <w:lang w:bidi="fa-IR"/>
        </w:rPr>
        <w:t>آنان كساني</w:t>
      </w:r>
      <w:r w:rsidR="00E507EB" w:rsidRPr="00E83942">
        <w:rPr>
          <w:rFonts w:cs="B Lotus"/>
          <w:sz w:val="26"/>
          <w:szCs w:val="26"/>
          <w:rtl/>
          <w:lang w:bidi="fa-IR"/>
        </w:rPr>
        <w:t>‌اند</w:t>
      </w:r>
      <w:r w:rsidR="00634C2F" w:rsidRPr="00E83942">
        <w:rPr>
          <w:rFonts w:cs="B Lotus"/>
          <w:sz w:val="26"/>
          <w:szCs w:val="26"/>
          <w:rtl/>
          <w:lang w:bidi="fa-IR"/>
        </w:rPr>
        <w:t xml:space="preserve"> كه مورد نظر خدا بوده، پس از آنان دوري كنيد</w:t>
      </w:r>
      <w:r w:rsidRPr="00E83942">
        <w:rPr>
          <w:rFonts w:cs="Traditional Arabic" w:hint="cs"/>
          <w:sz w:val="26"/>
          <w:szCs w:val="26"/>
          <w:rtl/>
          <w:lang w:bidi="fa-IR"/>
        </w:rPr>
        <w:t>»</w:t>
      </w:r>
      <w:r w:rsidR="00634C2F" w:rsidRPr="00E83942">
        <w:rPr>
          <w:rFonts w:cs="B Lotus"/>
          <w:sz w:val="26"/>
          <w:szCs w:val="26"/>
          <w:rtl/>
          <w:lang w:bidi="fa-IR"/>
        </w:rPr>
        <w:t>.</w:t>
      </w:r>
    </w:p>
    <w:p w:rsidR="00634C2F" w:rsidRPr="00782831" w:rsidRDefault="00634C2F" w:rsidP="000817A8">
      <w:pPr>
        <w:pStyle w:val="ListParagraph"/>
        <w:spacing w:before="0" w:beforeAutospacing="0" w:after="0" w:afterAutospacing="0"/>
        <w:ind w:left="0" w:firstLine="284"/>
        <w:rPr>
          <w:rFonts w:cs="B Lotus"/>
          <w:sz w:val="28"/>
          <w:rtl/>
          <w:lang w:bidi="fa-IR"/>
        </w:rPr>
      </w:pPr>
      <w:r w:rsidRPr="00782831">
        <w:rPr>
          <w:rFonts w:cs="B Lotus"/>
          <w:sz w:val="28"/>
          <w:rtl/>
          <w:lang w:bidi="fa-IR"/>
        </w:rPr>
        <w:t>در حديث آمده است:</w:t>
      </w:r>
      <w:r w:rsidR="00E83942">
        <w:rPr>
          <w:rFonts w:cs="B Lotus" w:hint="cs"/>
          <w:sz w:val="28"/>
          <w:rtl/>
          <w:lang w:bidi="fa-IR"/>
        </w:rPr>
        <w:t xml:space="preserve"> </w:t>
      </w:r>
      <w:r w:rsidR="00E83942">
        <w:rPr>
          <w:rFonts w:cs="Traditional Arabic" w:hint="cs"/>
          <w:sz w:val="28"/>
          <w:rtl/>
          <w:lang w:bidi="fa-IR"/>
        </w:rPr>
        <w:t>«</w:t>
      </w:r>
      <w:r w:rsidR="000817A8" w:rsidRPr="000817A8">
        <w:rPr>
          <w:rStyle w:val="Char2"/>
          <w:rFonts w:hint="eastAsia"/>
          <w:rtl/>
        </w:rPr>
        <w:t>مَا</w:t>
      </w:r>
      <w:r w:rsidR="000817A8" w:rsidRPr="000817A8">
        <w:rPr>
          <w:rStyle w:val="Char2"/>
          <w:rtl/>
        </w:rPr>
        <w:t xml:space="preserve"> </w:t>
      </w:r>
      <w:r w:rsidR="000817A8" w:rsidRPr="000817A8">
        <w:rPr>
          <w:rStyle w:val="Char2"/>
          <w:rFonts w:hint="eastAsia"/>
          <w:rtl/>
        </w:rPr>
        <w:t>ضَلَّ</w:t>
      </w:r>
      <w:r w:rsidR="000817A8" w:rsidRPr="000817A8">
        <w:rPr>
          <w:rStyle w:val="Char2"/>
          <w:rtl/>
        </w:rPr>
        <w:t xml:space="preserve"> </w:t>
      </w:r>
      <w:r w:rsidR="000817A8" w:rsidRPr="000817A8">
        <w:rPr>
          <w:rStyle w:val="Char2"/>
          <w:rFonts w:hint="eastAsia"/>
          <w:rtl/>
        </w:rPr>
        <w:t>قَوْم</w:t>
      </w:r>
      <w:r w:rsidR="000817A8" w:rsidRPr="000817A8">
        <w:rPr>
          <w:rStyle w:val="Char2"/>
          <w:rtl/>
        </w:rPr>
        <w:t xml:space="preserve"> </w:t>
      </w:r>
      <w:r w:rsidR="000817A8" w:rsidRPr="000817A8">
        <w:rPr>
          <w:rStyle w:val="Char2"/>
          <w:rFonts w:hint="eastAsia"/>
          <w:rtl/>
        </w:rPr>
        <w:t>بَعْد</w:t>
      </w:r>
      <w:r w:rsidR="000817A8" w:rsidRPr="000817A8">
        <w:rPr>
          <w:rStyle w:val="Char2"/>
          <w:rtl/>
        </w:rPr>
        <w:t xml:space="preserve"> </w:t>
      </w:r>
      <w:r w:rsidR="000817A8" w:rsidRPr="000817A8">
        <w:rPr>
          <w:rStyle w:val="Char2"/>
          <w:rFonts w:hint="eastAsia"/>
          <w:rtl/>
        </w:rPr>
        <w:t>هُدًى</w:t>
      </w:r>
      <w:r w:rsidR="000817A8" w:rsidRPr="000817A8">
        <w:rPr>
          <w:rStyle w:val="Char2"/>
          <w:rtl/>
        </w:rPr>
        <w:t xml:space="preserve"> </w:t>
      </w:r>
      <w:r w:rsidR="000817A8" w:rsidRPr="000817A8">
        <w:rPr>
          <w:rStyle w:val="Char2"/>
          <w:rFonts w:hint="eastAsia"/>
          <w:rtl/>
        </w:rPr>
        <w:t>إِلَّا</w:t>
      </w:r>
      <w:r w:rsidR="000817A8" w:rsidRPr="000817A8">
        <w:rPr>
          <w:rStyle w:val="Char2"/>
          <w:rtl/>
        </w:rPr>
        <w:t xml:space="preserve"> </w:t>
      </w:r>
      <w:r w:rsidR="000817A8" w:rsidRPr="000817A8">
        <w:rPr>
          <w:rStyle w:val="Char2"/>
          <w:rFonts w:hint="eastAsia"/>
          <w:rtl/>
        </w:rPr>
        <w:t>أُوتُوا</w:t>
      </w:r>
      <w:r w:rsidR="000817A8" w:rsidRPr="000817A8">
        <w:rPr>
          <w:rStyle w:val="Char2"/>
          <w:rtl/>
        </w:rPr>
        <w:t xml:space="preserve"> </w:t>
      </w:r>
      <w:r w:rsidR="000817A8" w:rsidRPr="000817A8">
        <w:rPr>
          <w:rStyle w:val="Char2"/>
          <w:rFonts w:hint="eastAsia"/>
          <w:rtl/>
        </w:rPr>
        <w:t>الْجَدَل</w:t>
      </w:r>
      <w:r w:rsidR="00E83942">
        <w:rPr>
          <w:rFonts w:cs="Traditional Arabic" w:hint="cs"/>
          <w:sz w:val="28"/>
          <w:rtl/>
          <w:lang w:bidi="fa-IR"/>
        </w:rPr>
        <w:t>»</w:t>
      </w:r>
      <w:r w:rsidRPr="00782831">
        <w:rPr>
          <w:rStyle w:val="FootnoteReference"/>
          <w:rFonts w:cs="B Lotus"/>
          <w:rtl/>
          <w:lang w:bidi="fa-IR"/>
        </w:rPr>
        <w:footnoteReference w:id="137"/>
      </w:r>
      <w:r w:rsidR="000817A8">
        <w:rPr>
          <w:rFonts w:cs="B Lotus" w:hint="cs"/>
          <w:sz w:val="28"/>
          <w:rtl/>
          <w:lang w:bidi="fa-IR"/>
        </w:rPr>
        <w:t>.</w:t>
      </w:r>
      <w:r w:rsidRPr="00782831">
        <w:rPr>
          <w:rFonts w:cs="B Lotus"/>
          <w:sz w:val="28"/>
          <w:rtl/>
          <w:lang w:bidi="fa-IR"/>
        </w:rPr>
        <w:t xml:space="preserve"> </w:t>
      </w:r>
      <w:r w:rsidR="000817A8" w:rsidRPr="000817A8">
        <w:rPr>
          <w:rFonts w:cs="Traditional Arabic" w:hint="cs"/>
          <w:sz w:val="26"/>
          <w:szCs w:val="26"/>
          <w:rtl/>
          <w:lang w:bidi="fa-IR"/>
        </w:rPr>
        <w:t>«</w:t>
      </w:r>
      <w:r w:rsidRPr="000817A8">
        <w:rPr>
          <w:rFonts w:cs="B Lotus"/>
          <w:sz w:val="26"/>
          <w:szCs w:val="26"/>
          <w:rtl/>
          <w:lang w:bidi="fa-IR"/>
        </w:rPr>
        <w:t>هيچ قومي پس از هدايت، گمراه نشدند مگر اينكه جدل و جر و بحث را آوردند</w:t>
      </w:r>
      <w:r w:rsidR="000817A8" w:rsidRPr="000817A8">
        <w:rPr>
          <w:rFonts w:cs="Traditional Arabic" w:hint="cs"/>
          <w:sz w:val="26"/>
          <w:szCs w:val="26"/>
          <w:rtl/>
          <w:lang w:bidi="fa-IR"/>
        </w:rPr>
        <w:t>»</w:t>
      </w:r>
      <w:r w:rsidRPr="000817A8">
        <w:rPr>
          <w:rFonts w:cs="B Lotus"/>
          <w:sz w:val="26"/>
          <w:szCs w:val="26"/>
          <w:rtl/>
          <w:lang w:bidi="fa-IR"/>
        </w:rPr>
        <w:t>.</w:t>
      </w:r>
    </w:p>
    <w:p w:rsidR="00634C2F" w:rsidRPr="00782831" w:rsidRDefault="00634C2F" w:rsidP="000817A8">
      <w:pPr>
        <w:pStyle w:val="ListParagraph"/>
        <w:spacing w:before="0" w:beforeAutospacing="0" w:after="0" w:afterAutospacing="0"/>
        <w:ind w:left="0" w:firstLine="284"/>
        <w:rPr>
          <w:rFonts w:cs="B Lotus"/>
          <w:sz w:val="28"/>
          <w:rtl/>
          <w:lang w:bidi="fa-IR"/>
        </w:rPr>
      </w:pPr>
      <w:r w:rsidRPr="00782831">
        <w:rPr>
          <w:rFonts w:cs="B Lotus"/>
          <w:sz w:val="28"/>
          <w:rtl/>
          <w:lang w:bidi="fa-IR"/>
        </w:rPr>
        <w:t>از پيامبر</w:t>
      </w:r>
      <w:r>
        <w:rPr>
          <w:rFonts w:cs="CTraditional Arabic"/>
          <w:sz w:val="28"/>
          <w:rtl/>
          <w:lang w:bidi="fa-IR"/>
        </w:rPr>
        <w:t>ص</w:t>
      </w:r>
      <w:r w:rsidRPr="00782831">
        <w:rPr>
          <w:rFonts w:cs="B Lotus"/>
          <w:sz w:val="28"/>
          <w:rtl/>
          <w:lang w:bidi="fa-IR"/>
        </w:rPr>
        <w:t xml:space="preserve"> روايت شده كه ايشان فرمودند:</w:t>
      </w:r>
      <w:r w:rsidR="000817A8">
        <w:rPr>
          <w:rFonts w:cs="B Lotus" w:hint="cs"/>
          <w:sz w:val="28"/>
          <w:rtl/>
          <w:lang w:bidi="fa-IR"/>
        </w:rPr>
        <w:t xml:space="preserve"> </w:t>
      </w:r>
      <w:r w:rsidR="000817A8">
        <w:rPr>
          <w:rFonts w:cs="Traditional Arabic" w:hint="cs"/>
          <w:sz w:val="28"/>
          <w:rtl/>
          <w:lang w:bidi="fa-IR"/>
        </w:rPr>
        <w:t>«</w:t>
      </w:r>
      <w:r w:rsidR="000817A8" w:rsidRPr="000817A8">
        <w:rPr>
          <w:rStyle w:val="Char2"/>
          <w:rFonts w:hint="eastAsia"/>
          <w:rtl/>
        </w:rPr>
        <w:t>لا</w:t>
      </w:r>
      <w:r w:rsidR="000817A8" w:rsidRPr="000817A8">
        <w:rPr>
          <w:rStyle w:val="Char2"/>
          <w:rtl/>
        </w:rPr>
        <w:t xml:space="preserve"> </w:t>
      </w:r>
      <w:r w:rsidR="000817A8" w:rsidRPr="000817A8">
        <w:rPr>
          <w:rStyle w:val="Char2"/>
          <w:rFonts w:hint="eastAsia"/>
          <w:rtl/>
        </w:rPr>
        <w:t>تُمَارُوا</w:t>
      </w:r>
      <w:r w:rsidR="000817A8" w:rsidRPr="000817A8">
        <w:rPr>
          <w:rStyle w:val="Char2"/>
          <w:rtl/>
        </w:rPr>
        <w:t xml:space="preserve"> </w:t>
      </w:r>
      <w:r w:rsidR="000817A8" w:rsidRPr="000817A8">
        <w:rPr>
          <w:rStyle w:val="Char2"/>
          <w:rFonts w:hint="eastAsia"/>
          <w:rtl/>
        </w:rPr>
        <w:t>فِي</w:t>
      </w:r>
      <w:r w:rsidR="000817A8" w:rsidRPr="000817A8">
        <w:rPr>
          <w:rStyle w:val="Char2"/>
          <w:rtl/>
        </w:rPr>
        <w:t xml:space="preserve"> </w:t>
      </w:r>
      <w:r w:rsidR="000817A8" w:rsidRPr="000817A8">
        <w:rPr>
          <w:rStyle w:val="Char2"/>
          <w:rFonts w:hint="eastAsia"/>
          <w:rtl/>
        </w:rPr>
        <w:t>الْقُرْآنِ</w:t>
      </w:r>
      <w:r w:rsidR="003F375B">
        <w:rPr>
          <w:rStyle w:val="Char2"/>
          <w:rtl/>
        </w:rPr>
        <w:t>،</w:t>
      </w:r>
      <w:r w:rsidR="000817A8" w:rsidRPr="000817A8">
        <w:rPr>
          <w:rStyle w:val="Char2"/>
          <w:rtl/>
        </w:rPr>
        <w:t xml:space="preserve"> </w:t>
      </w:r>
      <w:r w:rsidR="000817A8" w:rsidRPr="000817A8">
        <w:rPr>
          <w:rStyle w:val="Char2"/>
          <w:rFonts w:hint="eastAsia"/>
          <w:rtl/>
        </w:rPr>
        <w:t>فَإِنَّ</w:t>
      </w:r>
      <w:r w:rsidR="000817A8" w:rsidRPr="000817A8">
        <w:rPr>
          <w:rStyle w:val="Char2"/>
          <w:rtl/>
        </w:rPr>
        <w:t xml:space="preserve"> </w:t>
      </w:r>
      <w:r w:rsidR="000817A8" w:rsidRPr="000817A8">
        <w:rPr>
          <w:rStyle w:val="Char2"/>
          <w:rFonts w:hint="eastAsia"/>
          <w:rtl/>
        </w:rPr>
        <w:t>الْمِرَاءَ</w:t>
      </w:r>
      <w:r w:rsidR="000817A8" w:rsidRPr="000817A8">
        <w:rPr>
          <w:rStyle w:val="Char2"/>
          <w:rtl/>
        </w:rPr>
        <w:t xml:space="preserve"> </w:t>
      </w:r>
      <w:r w:rsidR="000817A8" w:rsidRPr="000817A8">
        <w:rPr>
          <w:rStyle w:val="Char2"/>
          <w:rFonts w:hint="eastAsia"/>
          <w:rtl/>
        </w:rPr>
        <w:t>فِيهِ</w:t>
      </w:r>
      <w:r w:rsidR="000817A8" w:rsidRPr="000817A8">
        <w:rPr>
          <w:rStyle w:val="Char2"/>
          <w:rtl/>
        </w:rPr>
        <w:t xml:space="preserve"> </w:t>
      </w:r>
      <w:r w:rsidR="000817A8" w:rsidRPr="000817A8">
        <w:rPr>
          <w:rStyle w:val="Char2"/>
          <w:rFonts w:hint="eastAsia"/>
          <w:rtl/>
        </w:rPr>
        <w:t>كُفْرٌ</w:t>
      </w:r>
      <w:r w:rsidR="000817A8">
        <w:rPr>
          <w:rFonts w:cs="Traditional Arabic" w:hint="cs"/>
          <w:sz w:val="28"/>
          <w:rtl/>
          <w:lang w:bidi="fa-IR"/>
        </w:rPr>
        <w:t>»</w:t>
      </w:r>
      <w:r w:rsidRPr="00782831">
        <w:rPr>
          <w:rStyle w:val="FootnoteReference"/>
          <w:rFonts w:cs="B Lotus"/>
          <w:rtl/>
          <w:lang w:bidi="fa-IR"/>
        </w:rPr>
        <w:footnoteReference w:id="138"/>
      </w:r>
      <w:r w:rsidR="000817A8">
        <w:rPr>
          <w:rFonts w:cs="B Lotus" w:hint="cs"/>
          <w:sz w:val="28"/>
          <w:rtl/>
          <w:lang w:bidi="fa-IR"/>
        </w:rPr>
        <w:t>.</w:t>
      </w:r>
      <w:r w:rsidRPr="00782831">
        <w:rPr>
          <w:rFonts w:cs="B Lotus"/>
          <w:sz w:val="28"/>
          <w:rtl/>
          <w:lang w:bidi="fa-IR"/>
        </w:rPr>
        <w:t xml:space="preserve"> </w:t>
      </w:r>
      <w:r w:rsidR="000817A8" w:rsidRPr="000817A8">
        <w:rPr>
          <w:rFonts w:cs="Traditional Arabic" w:hint="cs"/>
          <w:sz w:val="26"/>
          <w:szCs w:val="26"/>
          <w:rtl/>
          <w:lang w:bidi="fa-IR"/>
        </w:rPr>
        <w:t>«</w:t>
      </w:r>
      <w:r w:rsidRPr="000817A8">
        <w:rPr>
          <w:rFonts w:cs="B Lotus"/>
          <w:sz w:val="26"/>
          <w:szCs w:val="26"/>
          <w:rtl/>
          <w:lang w:bidi="fa-IR"/>
        </w:rPr>
        <w:t>در قرآن مجادله نكنيد</w:t>
      </w:r>
      <w:r w:rsidR="006C11FC" w:rsidRPr="000817A8">
        <w:rPr>
          <w:rFonts w:cs="B Lotus"/>
          <w:sz w:val="26"/>
          <w:szCs w:val="26"/>
          <w:rtl/>
          <w:lang w:bidi="fa-IR"/>
        </w:rPr>
        <w:t>،</w:t>
      </w:r>
      <w:r w:rsidRPr="000817A8">
        <w:rPr>
          <w:rFonts w:cs="B Lotus"/>
          <w:sz w:val="26"/>
          <w:szCs w:val="26"/>
          <w:rtl/>
          <w:lang w:bidi="fa-IR"/>
        </w:rPr>
        <w:t xml:space="preserve"> چون مجادله در قرآن، كفر است</w:t>
      </w:r>
      <w:r w:rsidR="000817A8" w:rsidRPr="000817A8">
        <w:rPr>
          <w:rFonts w:cs="Traditional Arabic" w:hint="cs"/>
          <w:sz w:val="26"/>
          <w:szCs w:val="26"/>
          <w:rtl/>
          <w:lang w:bidi="fa-IR"/>
        </w:rPr>
        <w:t>»</w:t>
      </w:r>
      <w:r w:rsidRPr="000817A8">
        <w:rPr>
          <w:rFonts w:cs="B Lotus"/>
          <w:sz w:val="26"/>
          <w:szCs w:val="26"/>
          <w:rtl/>
          <w:lang w:bidi="fa-IR"/>
        </w:rPr>
        <w:t>.</w:t>
      </w:r>
    </w:p>
    <w:p w:rsidR="00634C2F" w:rsidRDefault="00634C2F" w:rsidP="00D41F4F">
      <w:pPr>
        <w:pStyle w:val="ListParagraph"/>
        <w:spacing w:before="0" w:beforeAutospacing="0" w:after="0" w:afterAutospacing="0"/>
        <w:ind w:left="0" w:firstLine="284"/>
        <w:rPr>
          <w:rFonts w:cs="B Lotus"/>
          <w:sz w:val="28"/>
          <w:rtl/>
          <w:lang w:bidi="fa-IR"/>
        </w:rPr>
      </w:pPr>
      <w:r w:rsidRPr="00782831">
        <w:rPr>
          <w:rFonts w:cs="B Lotus"/>
          <w:sz w:val="28"/>
          <w:rtl/>
          <w:lang w:bidi="fa-IR"/>
        </w:rPr>
        <w:t>همچنين از آن حضرت</w:t>
      </w:r>
      <w:r w:rsidR="00D41F4F">
        <w:rPr>
          <w:rFonts w:cs="CTraditional Arabic"/>
          <w:rtl/>
          <w:lang w:bidi="fa-IR"/>
        </w:rPr>
        <w:t>ص</w:t>
      </w:r>
      <w:r w:rsidR="00D41F4F">
        <w:rPr>
          <w:rFonts w:cs="B Lotus" w:hint="cs"/>
          <w:sz w:val="28"/>
          <w:rtl/>
          <w:lang w:bidi="fa-IR"/>
        </w:rPr>
        <w:t xml:space="preserve"> </w:t>
      </w:r>
      <w:r w:rsidR="000817A8">
        <w:rPr>
          <w:rFonts w:cs="B Lotus"/>
          <w:sz w:val="28"/>
          <w:rtl/>
          <w:lang w:bidi="fa-IR"/>
        </w:rPr>
        <w:t>آمده كه فرمودند:</w:t>
      </w:r>
    </w:p>
    <w:p w:rsidR="00634C2F" w:rsidRPr="00782831" w:rsidRDefault="000817A8" w:rsidP="000817A8">
      <w:pPr>
        <w:pStyle w:val="ListParagraph"/>
        <w:spacing w:before="0" w:beforeAutospacing="0" w:after="0" w:afterAutospacing="0"/>
        <w:ind w:left="0" w:firstLine="284"/>
        <w:rPr>
          <w:rFonts w:cs="B Lotus"/>
          <w:sz w:val="28"/>
          <w:rtl/>
          <w:lang w:bidi="fa-IR"/>
        </w:rPr>
      </w:pPr>
      <w:r>
        <w:rPr>
          <w:rFonts w:cs="Traditional Arabic" w:hint="cs"/>
          <w:sz w:val="28"/>
          <w:rtl/>
          <w:lang w:bidi="fa-IR"/>
        </w:rPr>
        <w:t>«</w:t>
      </w:r>
      <w:r w:rsidRPr="000817A8">
        <w:rPr>
          <w:rStyle w:val="Char2"/>
          <w:rFonts w:hint="cs"/>
          <w:rtl/>
        </w:rPr>
        <w:t>إ</w:t>
      </w:r>
      <w:r w:rsidRPr="000817A8">
        <w:rPr>
          <w:rStyle w:val="Char2"/>
          <w:rFonts w:hint="eastAsia"/>
          <w:rtl/>
        </w:rPr>
        <w:t>نَّ</w:t>
      </w:r>
      <w:r w:rsidRPr="000817A8">
        <w:rPr>
          <w:rStyle w:val="Char2"/>
          <w:rtl/>
        </w:rPr>
        <w:t xml:space="preserve"> </w:t>
      </w:r>
      <w:r w:rsidRPr="000817A8">
        <w:rPr>
          <w:rStyle w:val="Char2"/>
          <w:rFonts w:hint="eastAsia"/>
          <w:rtl/>
        </w:rPr>
        <w:t>الْقُرْآنَ</w:t>
      </w:r>
      <w:r w:rsidRPr="000817A8">
        <w:rPr>
          <w:rStyle w:val="Char2"/>
          <w:rtl/>
        </w:rPr>
        <w:t xml:space="preserve"> </w:t>
      </w:r>
      <w:r w:rsidRPr="000817A8">
        <w:rPr>
          <w:rStyle w:val="Char2"/>
          <w:rFonts w:hint="eastAsia"/>
          <w:rtl/>
        </w:rPr>
        <w:t>يُصَدِّقُ</w:t>
      </w:r>
      <w:r w:rsidRPr="000817A8">
        <w:rPr>
          <w:rStyle w:val="Char2"/>
          <w:rtl/>
        </w:rPr>
        <w:t xml:space="preserve"> </w:t>
      </w:r>
      <w:r w:rsidRPr="000817A8">
        <w:rPr>
          <w:rStyle w:val="Char2"/>
          <w:rFonts w:hint="eastAsia"/>
          <w:rtl/>
        </w:rPr>
        <w:t>بَعْضُهُ</w:t>
      </w:r>
      <w:r w:rsidRPr="000817A8">
        <w:rPr>
          <w:rStyle w:val="Char2"/>
          <w:rtl/>
        </w:rPr>
        <w:t xml:space="preserve"> </w:t>
      </w:r>
      <w:r w:rsidRPr="000817A8">
        <w:rPr>
          <w:rStyle w:val="Char2"/>
          <w:rFonts w:hint="eastAsia"/>
          <w:rtl/>
        </w:rPr>
        <w:t>بَعْضًا،</w:t>
      </w:r>
      <w:r w:rsidRPr="000817A8">
        <w:rPr>
          <w:rStyle w:val="Char2"/>
          <w:rtl/>
        </w:rPr>
        <w:t xml:space="preserve"> </w:t>
      </w:r>
      <w:r w:rsidRPr="000817A8">
        <w:rPr>
          <w:rStyle w:val="Char2"/>
          <w:rFonts w:hint="eastAsia"/>
          <w:rtl/>
        </w:rPr>
        <w:t>فَلا</w:t>
      </w:r>
      <w:r w:rsidRPr="000817A8">
        <w:rPr>
          <w:rStyle w:val="Char2"/>
          <w:rtl/>
        </w:rPr>
        <w:t xml:space="preserve"> </w:t>
      </w:r>
      <w:r w:rsidRPr="000817A8">
        <w:rPr>
          <w:rStyle w:val="Char2"/>
          <w:rFonts w:hint="eastAsia"/>
          <w:rtl/>
        </w:rPr>
        <w:t>تُكَذِّبُوا</w:t>
      </w:r>
      <w:r w:rsidRPr="000817A8">
        <w:rPr>
          <w:rStyle w:val="Char2"/>
          <w:rtl/>
        </w:rPr>
        <w:t xml:space="preserve"> </w:t>
      </w:r>
      <w:r w:rsidRPr="000817A8">
        <w:rPr>
          <w:rStyle w:val="Char2"/>
          <w:rFonts w:hint="eastAsia"/>
          <w:rtl/>
        </w:rPr>
        <w:t>بَعْضَهُ</w:t>
      </w:r>
      <w:r w:rsidRPr="000817A8">
        <w:rPr>
          <w:rStyle w:val="Char2"/>
          <w:rtl/>
        </w:rPr>
        <w:t xml:space="preserve"> </w:t>
      </w:r>
      <w:r w:rsidRPr="000817A8">
        <w:rPr>
          <w:rStyle w:val="Char2"/>
          <w:rFonts w:hint="eastAsia"/>
          <w:rtl/>
        </w:rPr>
        <w:t>بِبَعْضٍ</w:t>
      </w:r>
      <w:r w:rsidRPr="000817A8">
        <w:rPr>
          <w:rStyle w:val="Char2"/>
          <w:rFonts w:hint="cs"/>
          <w:rtl/>
        </w:rPr>
        <w:t xml:space="preserve"> </w:t>
      </w:r>
      <w:r w:rsidRPr="000817A8">
        <w:rPr>
          <w:rStyle w:val="Char2"/>
          <w:rtl/>
        </w:rPr>
        <w:t xml:space="preserve">ما علمتم منه فاقبلوه، </w:t>
      </w:r>
      <w:r>
        <w:rPr>
          <w:rStyle w:val="Char2"/>
          <w:rtl/>
        </w:rPr>
        <w:t>و</w:t>
      </w:r>
      <w:r w:rsidRPr="000817A8">
        <w:rPr>
          <w:rStyle w:val="Char2"/>
          <w:rtl/>
        </w:rPr>
        <w:t>ما لم تعلموا منه، فَكِلُوه إل</w:t>
      </w:r>
      <w:r>
        <w:rPr>
          <w:rStyle w:val="Char2"/>
          <w:rFonts w:hint="cs"/>
          <w:rtl/>
        </w:rPr>
        <w:t>ى</w:t>
      </w:r>
      <w:r w:rsidRPr="000817A8">
        <w:rPr>
          <w:rStyle w:val="Char2"/>
          <w:rtl/>
        </w:rPr>
        <w:t xml:space="preserve"> عال</w:t>
      </w:r>
      <w:r>
        <w:rPr>
          <w:rStyle w:val="Char2"/>
          <w:rFonts w:hint="cs"/>
          <w:rtl/>
        </w:rPr>
        <w:t>ـ</w:t>
      </w:r>
      <w:r w:rsidRPr="000817A8">
        <w:rPr>
          <w:rStyle w:val="Char2"/>
          <w:rtl/>
        </w:rPr>
        <w:t>مه</w:t>
      </w:r>
      <w:r>
        <w:rPr>
          <w:rFonts w:cs="Traditional Arabic" w:hint="cs"/>
          <w:sz w:val="28"/>
          <w:rtl/>
          <w:lang w:bidi="fa-IR"/>
        </w:rPr>
        <w:t>»</w:t>
      </w:r>
      <w:r w:rsidR="00634C2F" w:rsidRPr="00782831">
        <w:rPr>
          <w:rStyle w:val="FootnoteReference"/>
          <w:rFonts w:cs="B Lotus"/>
          <w:rtl/>
          <w:lang w:bidi="fa-IR"/>
        </w:rPr>
        <w:footnoteReference w:id="139"/>
      </w:r>
      <w:r>
        <w:rPr>
          <w:rFonts w:cs="B Lotus" w:hint="cs"/>
          <w:sz w:val="28"/>
          <w:rtl/>
          <w:lang w:bidi="fa-IR"/>
        </w:rPr>
        <w:t>.</w:t>
      </w:r>
    </w:p>
    <w:p w:rsidR="00634C2F" w:rsidRPr="000817A8" w:rsidRDefault="000817A8" w:rsidP="000817A8">
      <w:pPr>
        <w:pStyle w:val="ListParagraph"/>
        <w:spacing w:before="0" w:beforeAutospacing="0" w:after="0" w:afterAutospacing="0"/>
        <w:ind w:left="0" w:firstLine="284"/>
        <w:rPr>
          <w:rFonts w:cs="B Lotus"/>
          <w:sz w:val="26"/>
          <w:szCs w:val="26"/>
          <w:rtl/>
          <w:lang w:bidi="fa-IR"/>
        </w:rPr>
      </w:pPr>
      <w:r w:rsidRPr="000817A8">
        <w:rPr>
          <w:rFonts w:cs="Traditional Arabic" w:hint="cs"/>
          <w:sz w:val="26"/>
          <w:szCs w:val="26"/>
          <w:rtl/>
          <w:lang w:bidi="fa-IR"/>
        </w:rPr>
        <w:t>«</w:t>
      </w:r>
      <w:r w:rsidR="00634C2F" w:rsidRPr="000817A8">
        <w:rPr>
          <w:rFonts w:cs="B Lotus"/>
          <w:sz w:val="26"/>
          <w:szCs w:val="26"/>
          <w:rtl/>
          <w:lang w:bidi="fa-IR"/>
        </w:rPr>
        <w:t>آيات قرآن همديگر را تصديق</w:t>
      </w:r>
      <w:r w:rsidR="00912D91" w:rsidRPr="000817A8">
        <w:rPr>
          <w:rFonts w:cs="B Lotus"/>
          <w:sz w:val="26"/>
          <w:szCs w:val="26"/>
          <w:rtl/>
          <w:lang w:bidi="fa-IR"/>
        </w:rPr>
        <w:t xml:space="preserve"> می‌‌</w:t>
      </w:r>
      <w:r w:rsidR="00634C2F" w:rsidRPr="000817A8">
        <w:rPr>
          <w:rFonts w:cs="B Lotus"/>
          <w:sz w:val="26"/>
          <w:szCs w:val="26"/>
          <w:rtl/>
          <w:lang w:bidi="fa-IR"/>
        </w:rPr>
        <w:t xml:space="preserve">كنند، پس شما برخي آيات را با برخي ديگر تكذيب نكنيد. هر </w:t>
      </w:r>
      <w:r w:rsidRPr="000817A8">
        <w:rPr>
          <w:rFonts w:cs="B Lotus"/>
          <w:sz w:val="26"/>
          <w:szCs w:val="26"/>
          <w:rtl/>
          <w:lang w:bidi="fa-IR"/>
        </w:rPr>
        <w:t>چه از قرآن دانستيد بپذيريد و هر</w:t>
      </w:r>
      <w:r w:rsidR="00634C2F" w:rsidRPr="000817A8">
        <w:rPr>
          <w:rFonts w:cs="B Lotus"/>
          <w:sz w:val="26"/>
          <w:szCs w:val="26"/>
          <w:rtl/>
          <w:lang w:bidi="fa-IR"/>
        </w:rPr>
        <w:t>چه از آن ندانستيد، به عالمش واگذار كنيد</w:t>
      </w:r>
      <w:r w:rsidRPr="000817A8">
        <w:rPr>
          <w:rFonts w:cs="Traditional Arabic" w:hint="cs"/>
          <w:sz w:val="26"/>
          <w:szCs w:val="26"/>
          <w:rtl/>
          <w:lang w:bidi="fa-IR"/>
        </w:rPr>
        <w:t>»</w:t>
      </w:r>
      <w:r w:rsidR="00634C2F" w:rsidRPr="000817A8">
        <w:rPr>
          <w:rFonts w:cs="B Lotus"/>
          <w:sz w:val="26"/>
          <w:szCs w:val="26"/>
          <w:rtl/>
          <w:lang w:bidi="fa-IR"/>
        </w:rPr>
        <w:t>.</w:t>
      </w:r>
    </w:p>
    <w:p w:rsidR="00634C2F"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همچنين آن حضرت</w:t>
      </w:r>
      <w:r w:rsidR="00912D91">
        <w:rPr>
          <w:rFonts w:cs="B Lotus"/>
          <w:sz w:val="28"/>
          <w:rtl/>
          <w:lang w:bidi="fa-IR"/>
        </w:rPr>
        <w:t xml:space="preserve"> می‌‌</w:t>
      </w:r>
      <w:r w:rsidR="000817A8">
        <w:rPr>
          <w:rFonts w:cs="B Lotus"/>
          <w:sz w:val="28"/>
          <w:rtl/>
          <w:lang w:bidi="fa-IR"/>
        </w:rPr>
        <w:t>فرمايند:</w:t>
      </w:r>
    </w:p>
    <w:p w:rsidR="00634C2F" w:rsidRPr="00782831" w:rsidRDefault="000817A8" w:rsidP="00254D46">
      <w:pPr>
        <w:pStyle w:val="ListParagraph"/>
        <w:widowControl w:val="0"/>
        <w:spacing w:before="0" w:beforeAutospacing="0" w:after="0" w:afterAutospacing="0"/>
        <w:ind w:left="0" w:firstLine="284"/>
        <w:rPr>
          <w:rFonts w:cs="B Lotus"/>
          <w:sz w:val="28"/>
          <w:rtl/>
          <w:lang w:bidi="fa-IR"/>
        </w:rPr>
      </w:pPr>
      <w:r>
        <w:rPr>
          <w:rFonts w:cs="Traditional Arabic" w:hint="cs"/>
          <w:sz w:val="28"/>
          <w:rtl/>
          <w:lang w:bidi="fa-IR"/>
        </w:rPr>
        <w:t>«</w:t>
      </w:r>
      <w:r w:rsidRPr="000817A8">
        <w:rPr>
          <w:rStyle w:val="Char2"/>
          <w:rFonts w:hint="eastAsia"/>
          <w:rtl/>
        </w:rPr>
        <w:t>اقرؤوا</w:t>
      </w:r>
      <w:r w:rsidRPr="000817A8">
        <w:rPr>
          <w:rStyle w:val="Char2"/>
          <w:rtl/>
        </w:rPr>
        <w:t xml:space="preserve"> </w:t>
      </w:r>
      <w:r w:rsidRPr="000817A8">
        <w:rPr>
          <w:rStyle w:val="Char2"/>
          <w:rFonts w:hint="eastAsia"/>
          <w:rtl/>
        </w:rPr>
        <w:t>القرآن</w:t>
      </w:r>
      <w:r w:rsidRPr="000817A8">
        <w:rPr>
          <w:rStyle w:val="Char2"/>
          <w:rtl/>
        </w:rPr>
        <w:t xml:space="preserve"> </w:t>
      </w:r>
      <w:r w:rsidRPr="000817A8">
        <w:rPr>
          <w:rStyle w:val="Char2"/>
          <w:rFonts w:hint="eastAsia"/>
          <w:rtl/>
        </w:rPr>
        <w:t>ما</w:t>
      </w:r>
      <w:r w:rsidRPr="000817A8">
        <w:rPr>
          <w:rStyle w:val="Char2"/>
          <w:rtl/>
        </w:rPr>
        <w:t xml:space="preserve"> </w:t>
      </w:r>
      <w:r w:rsidRPr="000817A8">
        <w:rPr>
          <w:rStyle w:val="Char2"/>
          <w:rFonts w:hint="eastAsia"/>
          <w:rtl/>
        </w:rPr>
        <w:t>ائتلفت</w:t>
      </w:r>
      <w:r w:rsidRPr="000817A8">
        <w:rPr>
          <w:rStyle w:val="Char2"/>
          <w:rtl/>
        </w:rPr>
        <w:t xml:space="preserve"> </w:t>
      </w:r>
      <w:r w:rsidRPr="000817A8">
        <w:rPr>
          <w:rStyle w:val="Char2"/>
          <w:rFonts w:hint="eastAsia"/>
          <w:rtl/>
        </w:rPr>
        <w:t>قلوبكم</w:t>
      </w:r>
      <w:r w:rsidRPr="000817A8">
        <w:rPr>
          <w:rStyle w:val="Char2"/>
          <w:rtl/>
        </w:rPr>
        <w:t xml:space="preserve"> </w:t>
      </w:r>
      <w:r w:rsidRPr="000817A8">
        <w:rPr>
          <w:rStyle w:val="Char2"/>
          <w:rFonts w:hint="eastAsia"/>
          <w:rtl/>
        </w:rPr>
        <w:t>فإذا</w:t>
      </w:r>
      <w:r w:rsidRPr="000817A8">
        <w:rPr>
          <w:rStyle w:val="Char2"/>
          <w:rtl/>
        </w:rPr>
        <w:t xml:space="preserve"> </w:t>
      </w:r>
      <w:r w:rsidRPr="000817A8">
        <w:rPr>
          <w:rStyle w:val="Char2"/>
          <w:rFonts w:hint="eastAsia"/>
          <w:rtl/>
        </w:rPr>
        <w:t>اختلفتم</w:t>
      </w:r>
      <w:r w:rsidRPr="000817A8">
        <w:rPr>
          <w:rStyle w:val="Char2"/>
          <w:rtl/>
        </w:rPr>
        <w:t xml:space="preserve"> </w:t>
      </w:r>
      <w:r w:rsidRPr="000817A8">
        <w:rPr>
          <w:rStyle w:val="Char2"/>
          <w:rFonts w:hint="eastAsia"/>
          <w:rtl/>
        </w:rPr>
        <w:t>فقوموا</w:t>
      </w:r>
      <w:r w:rsidRPr="000817A8">
        <w:rPr>
          <w:rStyle w:val="Char2"/>
          <w:rtl/>
        </w:rPr>
        <w:t xml:space="preserve"> </w:t>
      </w:r>
      <w:r w:rsidRPr="000817A8">
        <w:rPr>
          <w:rStyle w:val="Char2"/>
          <w:rFonts w:hint="eastAsia"/>
          <w:rtl/>
        </w:rPr>
        <w:t>عنه</w:t>
      </w:r>
      <w:r>
        <w:rPr>
          <w:rFonts w:cs="Traditional Arabic" w:hint="cs"/>
          <w:sz w:val="28"/>
          <w:rtl/>
          <w:lang w:bidi="fa-IR"/>
        </w:rPr>
        <w:t>»</w:t>
      </w:r>
      <w:r w:rsidR="00634C2F" w:rsidRPr="00782831">
        <w:rPr>
          <w:rStyle w:val="FootnoteReference"/>
          <w:rFonts w:cs="B Lotus"/>
          <w:rtl/>
          <w:lang w:bidi="fa-IR"/>
        </w:rPr>
        <w:footnoteReference w:id="140"/>
      </w:r>
      <w:r>
        <w:rPr>
          <w:rFonts w:cs="B Lotus" w:hint="cs"/>
          <w:sz w:val="28"/>
          <w:rtl/>
          <w:lang w:bidi="fa-IR"/>
        </w:rPr>
        <w:t>.</w:t>
      </w:r>
    </w:p>
    <w:p w:rsidR="00634C2F" w:rsidRPr="000817A8" w:rsidRDefault="000817A8" w:rsidP="00254D46">
      <w:pPr>
        <w:pStyle w:val="ListParagraph"/>
        <w:widowControl w:val="0"/>
        <w:spacing w:before="0" w:beforeAutospacing="0" w:after="0" w:afterAutospacing="0"/>
        <w:ind w:left="0" w:firstLine="284"/>
        <w:rPr>
          <w:rFonts w:cs="B Lotus"/>
          <w:sz w:val="26"/>
          <w:szCs w:val="26"/>
          <w:rtl/>
          <w:lang w:bidi="fa-IR"/>
        </w:rPr>
      </w:pPr>
      <w:r w:rsidRPr="000817A8">
        <w:rPr>
          <w:rFonts w:cs="Traditional Arabic" w:hint="cs"/>
          <w:sz w:val="26"/>
          <w:szCs w:val="26"/>
          <w:rtl/>
          <w:lang w:bidi="fa-IR"/>
        </w:rPr>
        <w:t>«</w:t>
      </w:r>
      <w:r w:rsidR="00634C2F" w:rsidRPr="000817A8">
        <w:rPr>
          <w:rFonts w:cs="B Lotus"/>
          <w:sz w:val="26"/>
          <w:szCs w:val="26"/>
          <w:rtl/>
          <w:lang w:bidi="fa-IR"/>
        </w:rPr>
        <w:t>قرآن را تا زماني كه دل</w:t>
      </w:r>
      <w:r w:rsidR="00E507EB" w:rsidRPr="000817A8">
        <w:rPr>
          <w:rFonts w:cs="B Lotus"/>
          <w:sz w:val="26"/>
          <w:szCs w:val="26"/>
          <w:rtl/>
          <w:lang w:bidi="fa-IR"/>
        </w:rPr>
        <w:t>‌ها</w:t>
      </w:r>
      <w:r w:rsidRPr="000817A8">
        <w:rPr>
          <w:rFonts w:cs="B Lotus"/>
          <w:sz w:val="26"/>
          <w:szCs w:val="26"/>
          <w:rtl/>
          <w:lang w:bidi="fa-IR"/>
        </w:rPr>
        <w:t>يتان بر آن يكي است، بخوانيد. هر</w:t>
      </w:r>
      <w:r w:rsidR="00634C2F" w:rsidRPr="000817A8">
        <w:rPr>
          <w:rFonts w:cs="B Lotus"/>
          <w:sz w:val="26"/>
          <w:szCs w:val="26"/>
          <w:rtl/>
          <w:lang w:bidi="fa-IR"/>
        </w:rPr>
        <w:t>گاه در قرآن، اختلاف پيدا كرديد، [از آن دست برداريد] و برخيزيد</w:t>
      </w:r>
      <w:r w:rsidRPr="000817A8">
        <w:rPr>
          <w:rFonts w:cs="Traditional Arabic" w:hint="cs"/>
          <w:sz w:val="26"/>
          <w:szCs w:val="26"/>
          <w:rtl/>
          <w:lang w:bidi="fa-IR"/>
        </w:rPr>
        <w:t>»</w:t>
      </w:r>
      <w:r w:rsidR="00634C2F" w:rsidRPr="000817A8">
        <w:rPr>
          <w:rFonts w:cs="B Lotus"/>
          <w:sz w:val="26"/>
          <w:szCs w:val="26"/>
          <w:rtl/>
          <w:lang w:bidi="fa-IR"/>
        </w:rPr>
        <w:t>.</w:t>
      </w:r>
    </w:p>
    <w:p w:rsidR="00634C2F" w:rsidRPr="00782831" w:rsidRDefault="00634C2F" w:rsidP="00254D46">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ابن وهب از معاويه بن قُرَّه روايت كرده كه گويد: زنهار! از ستيزه و درگيري و اختلاف در دين دوري كنيد</w:t>
      </w:r>
      <w:r w:rsidR="006C11FC">
        <w:rPr>
          <w:rFonts w:cs="B Lotus"/>
          <w:sz w:val="28"/>
          <w:rtl/>
          <w:lang w:bidi="fa-IR"/>
        </w:rPr>
        <w:t>،</w:t>
      </w:r>
      <w:r w:rsidRPr="00782831">
        <w:rPr>
          <w:rFonts w:cs="B Lotus"/>
          <w:sz w:val="28"/>
          <w:rtl/>
          <w:lang w:bidi="fa-IR"/>
        </w:rPr>
        <w:t xml:space="preserve"> چون اين كار اعمال خير را از بين</w:t>
      </w:r>
      <w:r w:rsidR="00912D91">
        <w:rPr>
          <w:rFonts w:cs="B Lotus"/>
          <w:sz w:val="28"/>
          <w:rtl/>
          <w:lang w:bidi="fa-IR"/>
        </w:rPr>
        <w:t xml:space="preserve"> می‌‌</w:t>
      </w:r>
      <w:r w:rsidRPr="00782831">
        <w:rPr>
          <w:rFonts w:cs="B Lotus"/>
          <w:sz w:val="28"/>
          <w:rtl/>
          <w:lang w:bidi="fa-IR"/>
        </w:rPr>
        <w:t>برد.</w:t>
      </w:r>
    </w:p>
    <w:p w:rsidR="00634C2F" w:rsidRPr="00782831" w:rsidRDefault="00634C2F" w:rsidP="00495676">
      <w:pPr>
        <w:pStyle w:val="ListParagraph"/>
        <w:spacing w:before="0" w:beforeAutospacing="0" w:after="0" w:afterAutospacing="0"/>
        <w:ind w:left="0" w:firstLine="284"/>
        <w:rPr>
          <w:rFonts w:hAnsi="Arial" w:cs="B Lotus"/>
          <w:color w:val="000000"/>
          <w:sz w:val="28"/>
          <w:rtl/>
          <w:lang w:bidi="fa-IR"/>
        </w:rPr>
      </w:pPr>
      <w:r w:rsidRPr="00782831">
        <w:rPr>
          <w:rFonts w:cs="B Lotus"/>
          <w:sz w:val="28"/>
          <w:rtl/>
          <w:lang w:bidi="fa-IR"/>
        </w:rPr>
        <w:t>نخعي درباره</w:t>
      </w:r>
      <w:r w:rsidR="00912D91">
        <w:rPr>
          <w:rFonts w:cs="B Lotus"/>
          <w:sz w:val="28"/>
          <w:rtl/>
          <w:lang w:bidi="fa-IR"/>
        </w:rPr>
        <w:t xml:space="preserve">‌ی </w:t>
      </w:r>
      <w:r w:rsidRPr="00782831">
        <w:rPr>
          <w:rFonts w:cs="B Lotus"/>
          <w:sz w:val="28"/>
          <w:rtl/>
          <w:lang w:bidi="fa-IR"/>
        </w:rPr>
        <w:t>آيه</w:t>
      </w:r>
      <w:r w:rsidR="00D41F4F">
        <w:rPr>
          <w:rFonts w:cs="B Lotus"/>
          <w:sz w:val="28"/>
          <w:rtl/>
          <w:lang w:bidi="fa-IR"/>
        </w:rPr>
        <w:t>‌ی:</w:t>
      </w:r>
      <w:r w:rsidRPr="00782831">
        <w:rPr>
          <w:rFonts w:cs="B Lotus"/>
          <w:sz w:val="28"/>
          <w:rtl/>
          <w:lang w:bidi="fa-IR"/>
        </w:rPr>
        <w:t xml:space="preserve"> </w:t>
      </w:r>
      <w:r w:rsidR="00D41F4F">
        <w:rPr>
          <w:rFonts w:cs="Traditional Arabic"/>
          <w:rtl/>
          <w:lang w:bidi="fa-IR"/>
        </w:rPr>
        <w:t>﴿</w:t>
      </w:r>
      <w:r w:rsidR="00495676">
        <w:rPr>
          <w:rFonts w:ascii="KFGQPC Uthmanic Script HAFS" w:cs="KFGQPC Uthmanic Script HAFS" w:hint="eastAsia"/>
          <w:rtl/>
        </w:rPr>
        <w:t>وَأَل</w:t>
      </w:r>
      <w:r w:rsidR="00495676">
        <w:rPr>
          <w:rFonts w:ascii="KFGQPC Uthmanic Script HAFS" w:cs="KFGQPC Uthmanic Script HAFS" w:hint="cs"/>
          <w:rtl/>
        </w:rPr>
        <w:t>ۡ</w:t>
      </w:r>
      <w:r w:rsidR="00495676">
        <w:rPr>
          <w:rFonts w:ascii="KFGQPC Uthmanic Script HAFS" w:cs="KFGQPC Uthmanic Script HAFS" w:hint="eastAsia"/>
          <w:rtl/>
        </w:rPr>
        <w:t>قَي</w:t>
      </w:r>
      <w:r w:rsidR="00495676">
        <w:rPr>
          <w:rFonts w:ascii="KFGQPC Uthmanic Script HAFS" w:cs="KFGQPC Uthmanic Script HAFS" w:hint="cs"/>
          <w:rtl/>
        </w:rPr>
        <w:t>ۡ</w:t>
      </w:r>
      <w:r w:rsidR="00495676">
        <w:rPr>
          <w:rFonts w:ascii="KFGQPC Uthmanic Script HAFS" w:cs="KFGQPC Uthmanic Script HAFS" w:hint="eastAsia"/>
          <w:rtl/>
        </w:rPr>
        <w:t>نَا</w:t>
      </w:r>
      <w:r w:rsidR="00495676">
        <w:rPr>
          <w:rFonts w:ascii="KFGQPC Uthmanic Script HAFS" w:cs="KFGQPC Uthmanic Script HAFS"/>
          <w:rtl/>
        </w:rPr>
        <w:t xml:space="preserve"> </w:t>
      </w:r>
      <w:r w:rsidR="00495676">
        <w:rPr>
          <w:rFonts w:ascii="KFGQPC Uthmanic Script HAFS" w:cs="KFGQPC Uthmanic Script HAFS" w:hint="eastAsia"/>
          <w:rtl/>
        </w:rPr>
        <w:t>بَي</w:t>
      </w:r>
      <w:r w:rsidR="00495676">
        <w:rPr>
          <w:rFonts w:ascii="KFGQPC Uthmanic Script HAFS" w:cs="KFGQPC Uthmanic Script HAFS" w:hint="cs"/>
          <w:rtl/>
        </w:rPr>
        <w:t>ۡ</w:t>
      </w:r>
      <w:r w:rsidR="00495676">
        <w:rPr>
          <w:rFonts w:ascii="KFGQPC Uthmanic Script HAFS" w:cs="KFGQPC Uthmanic Script HAFS" w:hint="eastAsia"/>
          <w:rtl/>
        </w:rPr>
        <w:t>نَهُمُ</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w:t>
      </w:r>
      <w:r w:rsidR="00495676">
        <w:rPr>
          <w:rFonts w:ascii="KFGQPC Uthmanic Script HAFS" w:cs="KFGQPC Uthmanic Script HAFS" w:hint="cs"/>
          <w:rtl/>
        </w:rPr>
        <w:t>ۡ</w:t>
      </w:r>
      <w:r w:rsidR="00495676">
        <w:rPr>
          <w:rFonts w:ascii="KFGQPC Uthmanic Script HAFS" w:cs="KFGQPC Uthmanic Script HAFS" w:hint="eastAsia"/>
          <w:rtl/>
        </w:rPr>
        <w:t>عَدَ</w:t>
      </w:r>
      <w:r w:rsidR="00495676">
        <w:rPr>
          <w:rFonts w:ascii="KFGQPC Uthmanic Script HAFS" w:cs="KFGQPC Uthmanic Script HAFS" w:hint="cs"/>
          <w:rtl/>
        </w:rPr>
        <w:t>ٰ</w:t>
      </w:r>
      <w:r w:rsidR="00495676">
        <w:rPr>
          <w:rFonts w:ascii="KFGQPC Uthmanic Script HAFS" w:cs="KFGQPC Uthmanic Script HAFS" w:hint="eastAsia"/>
          <w:rtl/>
        </w:rPr>
        <w:t>وَةَ</w:t>
      </w:r>
      <w:r w:rsidR="00495676">
        <w:rPr>
          <w:rFonts w:ascii="KFGQPC Uthmanic Script HAFS" w:cs="KFGQPC Uthmanic Script HAFS"/>
          <w:rtl/>
        </w:rPr>
        <w:t xml:space="preserve"> </w:t>
      </w:r>
      <w:r w:rsidR="00495676">
        <w:rPr>
          <w:rFonts w:ascii="KFGQPC Uthmanic Script HAFS" w:cs="KFGQPC Uthmanic Script HAFS" w:hint="eastAsia"/>
          <w:rtl/>
        </w:rPr>
        <w:t>وَ</w:t>
      </w:r>
      <w:r w:rsidR="00495676">
        <w:rPr>
          <w:rFonts w:ascii="KFGQPC Uthmanic Script HAFS" w:cs="KFGQPC Uthmanic Script HAFS" w:hint="cs"/>
          <w:rtl/>
        </w:rPr>
        <w:t>ٱ</w:t>
      </w:r>
      <w:r w:rsidR="00495676">
        <w:rPr>
          <w:rFonts w:ascii="KFGQPC Uthmanic Script HAFS" w:cs="KFGQPC Uthmanic Script HAFS" w:hint="eastAsia"/>
          <w:rtl/>
        </w:rPr>
        <w:t>ل</w:t>
      </w:r>
      <w:r w:rsidR="00495676">
        <w:rPr>
          <w:rFonts w:ascii="KFGQPC Uthmanic Script HAFS" w:cs="KFGQPC Uthmanic Script HAFS" w:hint="cs"/>
          <w:rtl/>
        </w:rPr>
        <w:t>ۡ</w:t>
      </w:r>
      <w:r w:rsidR="00495676">
        <w:rPr>
          <w:rFonts w:ascii="KFGQPC Uthmanic Script HAFS" w:cs="KFGQPC Uthmanic Script HAFS" w:hint="eastAsia"/>
          <w:rtl/>
        </w:rPr>
        <w:t>بَغ</w:t>
      </w:r>
      <w:r w:rsidR="00495676">
        <w:rPr>
          <w:rFonts w:ascii="KFGQPC Uthmanic Script HAFS" w:cs="KFGQPC Uthmanic Script HAFS" w:hint="cs"/>
          <w:rtl/>
        </w:rPr>
        <w:t>ۡ</w:t>
      </w:r>
      <w:r w:rsidR="00495676">
        <w:rPr>
          <w:rFonts w:ascii="KFGQPC Uthmanic Script HAFS" w:cs="KFGQPC Uthmanic Script HAFS" w:hint="eastAsia"/>
          <w:rtl/>
        </w:rPr>
        <w:t>ضَا</w:t>
      </w:r>
      <w:r w:rsidR="00495676">
        <w:rPr>
          <w:rFonts w:ascii="KFGQPC Uthmanic Script HAFS" w:cs="KFGQPC Uthmanic Script HAFS" w:hint="cs"/>
          <w:rtl/>
        </w:rPr>
        <w:t>ٓ</w:t>
      </w:r>
      <w:r w:rsidR="00495676">
        <w:rPr>
          <w:rFonts w:ascii="KFGQPC Uthmanic Script HAFS" w:cs="KFGQPC Uthmanic Script HAFS" w:hint="eastAsia"/>
          <w:rtl/>
        </w:rPr>
        <w:t>ءَ</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0817A8">
        <w:rPr>
          <w:rFonts w:cs="B Lotus" w:hint="cs"/>
          <w:color w:val="000000"/>
          <w:sz w:val="26"/>
          <w:szCs w:val="26"/>
          <w:rtl/>
          <w:lang w:bidi="fa-IR"/>
        </w:rPr>
        <w:t>المائد</w:t>
      </w:r>
      <w:r w:rsidR="000817A8" w:rsidRPr="000817A8">
        <w:rPr>
          <w:rFonts w:ascii="mylotus" w:hAnsi="mylotus" w:cs="mylotus"/>
          <w:color w:val="000000"/>
          <w:sz w:val="26"/>
          <w:szCs w:val="26"/>
          <w:rtl/>
          <w:lang w:bidi="fa-IR"/>
        </w:rPr>
        <w:t>ة</w:t>
      </w:r>
      <w:r w:rsidR="000817A8">
        <w:rPr>
          <w:rFonts w:cs="B Lotus" w:hint="cs"/>
          <w:color w:val="000000"/>
          <w:sz w:val="26"/>
          <w:szCs w:val="26"/>
          <w:rtl/>
          <w:lang w:bidi="fa-IR"/>
        </w:rPr>
        <w:t>: 64</w:t>
      </w:r>
      <w:r w:rsidR="00D41F4F">
        <w:rPr>
          <w:rFonts w:cs="B Lotus"/>
          <w:color w:val="000000"/>
          <w:sz w:val="26"/>
          <w:szCs w:val="26"/>
          <w:rtl/>
          <w:lang w:bidi="fa-IR"/>
        </w:rPr>
        <w:t>]</w:t>
      </w:r>
      <w:r w:rsidR="00D41F4F">
        <w:rPr>
          <w:rFonts w:cs="B Lotus"/>
          <w:color w:val="000000"/>
          <w:rtl/>
          <w:lang w:bidi="fa-IR"/>
        </w:rPr>
        <w:t>.</w:t>
      </w:r>
    </w:p>
    <w:p w:rsidR="00634C2F" w:rsidRPr="00782831" w:rsidRDefault="000817A8" w:rsidP="000817A8">
      <w:pPr>
        <w:pStyle w:val="ListParagraph"/>
        <w:spacing w:before="0" w:beforeAutospacing="0" w:after="0" w:afterAutospacing="0"/>
        <w:ind w:left="0" w:firstLine="284"/>
        <w:rPr>
          <w:rFonts w:cs="B Lotus"/>
          <w:sz w:val="28"/>
          <w:rtl/>
          <w:lang w:bidi="fa-IR"/>
        </w:rPr>
      </w:pPr>
      <w:r w:rsidRPr="000817A8">
        <w:rPr>
          <w:rFonts w:cs="Traditional Arabic" w:hint="cs"/>
          <w:sz w:val="26"/>
          <w:szCs w:val="26"/>
          <w:rtl/>
          <w:lang w:bidi="fa-IR"/>
        </w:rPr>
        <w:t>«</w:t>
      </w:r>
      <w:r w:rsidR="00634C2F" w:rsidRPr="000817A8">
        <w:rPr>
          <w:rFonts w:cs="B Lotus"/>
          <w:sz w:val="26"/>
          <w:szCs w:val="26"/>
          <w:rtl/>
          <w:lang w:bidi="fa-IR"/>
        </w:rPr>
        <w:t>آنچه از سوي پروردگارت بر تو نازل</w:t>
      </w:r>
      <w:r w:rsidR="00912D91" w:rsidRPr="000817A8">
        <w:rPr>
          <w:rFonts w:cs="B Lotus"/>
          <w:sz w:val="26"/>
          <w:szCs w:val="26"/>
          <w:rtl/>
          <w:lang w:bidi="fa-IR"/>
        </w:rPr>
        <w:t xml:space="preserve"> می‌</w:t>
      </w:r>
      <w:r w:rsidR="00634C2F" w:rsidRPr="000817A8">
        <w:rPr>
          <w:rFonts w:cs="B Lotus"/>
          <w:sz w:val="26"/>
          <w:szCs w:val="26"/>
          <w:rtl/>
          <w:lang w:bidi="fa-IR"/>
        </w:rPr>
        <w:t>‌شود (كه آيات قرآن مجيد است) بر سركشي و كفرورزي بسياري از آنان</w:t>
      </w:r>
      <w:r w:rsidR="00912D91" w:rsidRPr="000817A8">
        <w:rPr>
          <w:rFonts w:cs="B Lotus"/>
          <w:sz w:val="26"/>
          <w:szCs w:val="26"/>
          <w:rtl/>
          <w:lang w:bidi="fa-IR"/>
        </w:rPr>
        <w:t xml:space="preserve"> می‌</w:t>
      </w:r>
      <w:r w:rsidR="00634C2F" w:rsidRPr="000817A8">
        <w:rPr>
          <w:rFonts w:cs="B Lotus"/>
          <w:sz w:val="26"/>
          <w:szCs w:val="26"/>
          <w:rtl/>
          <w:lang w:bidi="fa-IR"/>
        </w:rPr>
        <w:t>‌افزايد</w:t>
      </w:r>
      <w:r w:rsidRPr="000817A8">
        <w:rPr>
          <w:rFonts w:cs="Traditional Arabic" w:hint="cs"/>
          <w:sz w:val="26"/>
          <w:szCs w:val="26"/>
          <w:rtl/>
          <w:lang w:bidi="fa-IR"/>
        </w:rPr>
        <w:t>»</w:t>
      </w:r>
      <w:r w:rsidR="00634C2F" w:rsidRPr="000817A8">
        <w:rPr>
          <w:rFonts w:cs="B Lotus"/>
          <w:sz w:val="26"/>
          <w:szCs w:val="26"/>
          <w:rtl/>
          <w:lang w:bidi="fa-IR"/>
        </w:rPr>
        <w:t>،</w:t>
      </w:r>
      <w:r w:rsidR="00912D91" w:rsidRPr="000817A8">
        <w:rPr>
          <w:rFonts w:cs="B Lotus"/>
          <w:sz w:val="26"/>
          <w:szCs w:val="26"/>
          <w:rtl/>
          <w:lang w:bidi="fa-IR"/>
        </w:rPr>
        <w:t xml:space="preserve"> </w:t>
      </w:r>
      <w:r w:rsidR="00912D91">
        <w:rPr>
          <w:rFonts w:cs="B Lotus"/>
          <w:sz w:val="28"/>
          <w:rtl/>
          <w:lang w:bidi="fa-IR"/>
        </w:rPr>
        <w:t>می‌‌</w:t>
      </w:r>
      <w:r w:rsidR="00634C2F" w:rsidRPr="00782831">
        <w:rPr>
          <w:rFonts w:cs="B Lotus"/>
          <w:sz w:val="28"/>
          <w:rtl/>
          <w:lang w:bidi="fa-IR"/>
        </w:rPr>
        <w:t>گويد: منظور مجادله و ستيزه و درگيري در دين است.</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معن بن عيسي گويد: مالك روزي به مسجد رفت در حالي كه به دستم تكيه داده بود. مردي كه مشهور به ابوالجديره بود و به مذهب مرجئه منتسب بود، با او برخورد كرد. گفت: اي ابوعبدالله! از من چيزي بشنو كه به تو</w:t>
      </w:r>
      <w:r w:rsidR="00912D91">
        <w:rPr>
          <w:rFonts w:cs="B Lotus"/>
          <w:sz w:val="28"/>
          <w:rtl/>
          <w:lang w:bidi="fa-IR"/>
        </w:rPr>
        <w:t xml:space="preserve"> می‌‌</w:t>
      </w:r>
      <w:r w:rsidRPr="00782831">
        <w:rPr>
          <w:rFonts w:cs="B Lotus"/>
          <w:sz w:val="28"/>
          <w:rtl/>
          <w:lang w:bidi="fa-IR"/>
        </w:rPr>
        <w:t>گويم و با تو مناظره</w:t>
      </w:r>
      <w:r w:rsidR="00912D91">
        <w:rPr>
          <w:rFonts w:cs="B Lotus"/>
          <w:sz w:val="28"/>
          <w:rtl/>
          <w:lang w:bidi="fa-IR"/>
        </w:rPr>
        <w:t xml:space="preserve"> می‌‌</w:t>
      </w:r>
      <w:r w:rsidRPr="00782831">
        <w:rPr>
          <w:rFonts w:cs="B Lotus"/>
          <w:sz w:val="28"/>
          <w:rtl/>
          <w:lang w:bidi="fa-IR"/>
        </w:rPr>
        <w:t>كنم و رأي خودم را به تو</w:t>
      </w:r>
      <w:r w:rsidR="00912D91">
        <w:rPr>
          <w:rFonts w:cs="B Lotus"/>
          <w:sz w:val="28"/>
          <w:rtl/>
          <w:lang w:bidi="fa-IR"/>
        </w:rPr>
        <w:t xml:space="preserve"> می‌‌</w:t>
      </w:r>
      <w:r w:rsidRPr="00782831">
        <w:rPr>
          <w:rFonts w:cs="B Lotus"/>
          <w:sz w:val="28"/>
          <w:rtl/>
          <w:lang w:bidi="fa-IR"/>
        </w:rPr>
        <w:t>گويم. مالك به او گفت: حذر كن از اينكه بر تو گواه آورم. آن مرد گفت: به خدا، جز حق قصد دیگري ندارم. از من بشنو، اگر سخنانم درست بود، آن را بپذير. مالك گفت: اگر مرا محكوم كردي چه؟ آن مرد گفت: آن وقت از عقيده</w:t>
      </w:r>
      <w:r w:rsidR="00912D91">
        <w:rPr>
          <w:rFonts w:cs="B Lotus"/>
          <w:sz w:val="28"/>
          <w:rtl/>
          <w:lang w:bidi="fa-IR"/>
        </w:rPr>
        <w:t xml:space="preserve">‌ی </w:t>
      </w:r>
      <w:r w:rsidRPr="00782831">
        <w:rPr>
          <w:rFonts w:cs="B Lotus"/>
          <w:sz w:val="28"/>
          <w:rtl/>
          <w:lang w:bidi="fa-IR"/>
        </w:rPr>
        <w:t>من پيروي كن. مالك گفت: اگر تو را محكوم كردم چه؟ گفت: از تو پيروي</w:t>
      </w:r>
      <w:r w:rsidR="00912D91">
        <w:rPr>
          <w:rFonts w:cs="B Lotus"/>
          <w:sz w:val="28"/>
          <w:rtl/>
          <w:lang w:bidi="fa-IR"/>
        </w:rPr>
        <w:t xml:space="preserve"> می‌‌</w:t>
      </w:r>
      <w:r w:rsidRPr="00782831">
        <w:rPr>
          <w:rFonts w:cs="B Lotus"/>
          <w:sz w:val="28"/>
          <w:rtl/>
          <w:lang w:bidi="fa-IR"/>
        </w:rPr>
        <w:t>كنم. مالك گفت: حالا اگر مردي بيايد و با او بحث كنيم و بر ما غلبه يافت، چه؟ آن مرد گفت: از او پيروي</w:t>
      </w:r>
      <w:r w:rsidR="00912D91">
        <w:rPr>
          <w:rFonts w:cs="B Lotus"/>
          <w:sz w:val="28"/>
          <w:rtl/>
          <w:lang w:bidi="fa-IR"/>
        </w:rPr>
        <w:t xml:space="preserve"> می‌‌</w:t>
      </w:r>
      <w:r w:rsidRPr="00782831">
        <w:rPr>
          <w:rFonts w:cs="B Lotus"/>
          <w:sz w:val="28"/>
          <w:rtl/>
          <w:lang w:bidi="fa-IR"/>
        </w:rPr>
        <w:t>كنیم. آنگاه مالك به او گفت: اي بنده</w:t>
      </w:r>
      <w:r w:rsidR="00912D91">
        <w:rPr>
          <w:rFonts w:cs="B Lotus"/>
          <w:sz w:val="28"/>
          <w:rtl/>
          <w:lang w:bidi="fa-IR"/>
        </w:rPr>
        <w:t xml:space="preserve">‌ی </w:t>
      </w:r>
      <w:r w:rsidRPr="00782831">
        <w:rPr>
          <w:rFonts w:cs="B Lotus"/>
          <w:sz w:val="28"/>
          <w:rtl/>
          <w:lang w:bidi="fa-IR"/>
        </w:rPr>
        <w:t>خدا! خداوند، محمد را با يك دين مبعوث كرده و</w:t>
      </w:r>
      <w:r w:rsidR="00912D91">
        <w:rPr>
          <w:rFonts w:cs="B Lotus"/>
          <w:sz w:val="28"/>
          <w:rtl/>
          <w:lang w:bidi="fa-IR"/>
        </w:rPr>
        <w:t xml:space="preserve"> می‌‌</w:t>
      </w:r>
      <w:r w:rsidRPr="00782831">
        <w:rPr>
          <w:rFonts w:cs="B Lotus"/>
          <w:sz w:val="28"/>
          <w:rtl/>
          <w:lang w:bidi="fa-IR"/>
        </w:rPr>
        <w:t>بينيم كه تو مجادله</w:t>
      </w:r>
      <w:r w:rsidR="00912D91">
        <w:rPr>
          <w:rFonts w:cs="B Lotus"/>
          <w:sz w:val="28"/>
          <w:rtl/>
          <w:lang w:bidi="fa-IR"/>
        </w:rPr>
        <w:t xml:space="preserve"> می‌‌</w:t>
      </w:r>
      <w:r w:rsidRPr="00782831">
        <w:rPr>
          <w:rFonts w:cs="B Lotus"/>
          <w:sz w:val="28"/>
          <w:rtl/>
          <w:lang w:bidi="fa-IR"/>
        </w:rPr>
        <w:t>كني.</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عمر بن عبدالعزيز</w:t>
      </w:r>
      <w:r w:rsidR="00912D91">
        <w:rPr>
          <w:rFonts w:cs="B Lotus"/>
          <w:sz w:val="28"/>
          <w:rtl/>
          <w:lang w:bidi="fa-IR"/>
        </w:rPr>
        <w:t xml:space="preserve"> می‌‌</w:t>
      </w:r>
      <w:r w:rsidRPr="00782831">
        <w:rPr>
          <w:rFonts w:cs="B Lotus"/>
          <w:sz w:val="28"/>
          <w:rtl/>
          <w:lang w:bidi="fa-IR"/>
        </w:rPr>
        <w:t>گويد: هر كس دين خويش را در معرض مجادله و جر و بحث قرار دهد، بسيار مجادله و منازعه كرده است.</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مالك گويد: مجادله و جر و بحث در دين، جايگاهي ندارد.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سخن درباره نكوهش جدل، زياد است. پس وق</w:t>
      </w:r>
      <w:r w:rsidR="000817A8">
        <w:rPr>
          <w:rFonts w:cs="B Lotus"/>
          <w:sz w:val="28"/>
          <w:rtl/>
          <w:lang w:bidi="fa-IR"/>
        </w:rPr>
        <w:t>تي نكوهيده است، هر</w:t>
      </w:r>
      <w:r w:rsidRPr="00782831">
        <w:rPr>
          <w:rFonts w:cs="B Lotus"/>
          <w:sz w:val="28"/>
          <w:rtl/>
          <w:lang w:bidi="fa-IR"/>
        </w:rPr>
        <w:t>كس آن را پسنديده بداند و از علوم مفيد به طور</w:t>
      </w:r>
      <w:r w:rsidR="000817A8">
        <w:rPr>
          <w:rFonts w:cs="B Lotus"/>
          <w:sz w:val="28"/>
          <w:rtl/>
          <w:lang w:bidi="fa-IR"/>
        </w:rPr>
        <w:t xml:space="preserve"> مطلق به شمار آورد، در دين بدعت</w:t>
      </w:r>
      <w:r w:rsidR="000817A8">
        <w:rPr>
          <w:rFonts w:cs="B Lotus" w:hint="cs"/>
          <w:sz w:val="28"/>
          <w:rtl/>
          <w:lang w:bidi="fa-IR"/>
        </w:rPr>
        <w:t>‌</w:t>
      </w:r>
      <w:r w:rsidRPr="00782831">
        <w:rPr>
          <w:rFonts w:cs="B Lotus"/>
          <w:sz w:val="28"/>
          <w:rtl/>
          <w:lang w:bidi="fa-IR"/>
        </w:rPr>
        <w:t xml:space="preserve">گذاري </w:t>
      </w:r>
      <w:r w:rsidR="00585733">
        <w:rPr>
          <w:rFonts w:cs="B Lotus"/>
          <w:sz w:val="28"/>
          <w:rtl/>
          <w:lang w:bidi="fa-IR"/>
        </w:rPr>
        <w:t>كرده است. و از آنجا كه اصل بدعت</w:t>
      </w:r>
      <w:r w:rsidR="00585733">
        <w:rPr>
          <w:rFonts w:cs="B Lotus" w:hint="cs"/>
          <w:sz w:val="28"/>
          <w:rtl/>
          <w:lang w:bidi="fa-IR"/>
        </w:rPr>
        <w:t>‌</w:t>
      </w:r>
      <w:r w:rsidRPr="00782831">
        <w:rPr>
          <w:rFonts w:cs="B Lotus"/>
          <w:sz w:val="28"/>
          <w:rtl/>
          <w:lang w:bidi="fa-IR"/>
        </w:rPr>
        <w:t>گذاري، تبعيت از هواي نفس است، فرد مجادله كننده پيوسته به جر و بحث</w:t>
      </w:r>
      <w:r w:rsidR="00E507EB">
        <w:rPr>
          <w:rFonts w:cs="B Lotus"/>
          <w:sz w:val="28"/>
          <w:rtl/>
          <w:lang w:bidi="fa-IR"/>
        </w:rPr>
        <w:t xml:space="preserve">‌اش </w:t>
      </w:r>
      <w:r w:rsidRPr="00782831">
        <w:rPr>
          <w:rFonts w:cs="B Lotus"/>
          <w:sz w:val="28"/>
          <w:rtl/>
          <w:lang w:bidi="fa-IR"/>
        </w:rPr>
        <w:t>ادامه</w:t>
      </w:r>
      <w:r w:rsidR="00912D91">
        <w:rPr>
          <w:rFonts w:cs="B Lotus"/>
          <w:sz w:val="28"/>
          <w:rtl/>
          <w:lang w:bidi="fa-IR"/>
        </w:rPr>
        <w:t xml:space="preserve"> می‌‌</w:t>
      </w:r>
      <w:r w:rsidRPr="00782831">
        <w:rPr>
          <w:rFonts w:cs="B Lotus"/>
          <w:sz w:val="28"/>
          <w:rtl/>
          <w:lang w:bidi="fa-IR"/>
        </w:rPr>
        <w:t>دهد و خواستار محكوم كردن طرف مقابل است. اين كار منجر به بلند كردن صدا</w:t>
      </w:r>
      <w:r w:rsidR="00912D91">
        <w:rPr>
          <w:rFonts w:cs="B Lotus"/>
          <w:sz w:val="28"/>
          <w:rtl/>
          <w:lang w:bidi="fa-IR"/>
        </w:rPr>
        <w:t xml:space="preserve"> می‌‌</w:t>
      </w:r>
      <w:r w:rsidRPr="00782831">
        <w:rPr>
          <w:rFonts w:cs="B Lotus"/>
          <w:sz w:val="28"/>
          <w:rtl/>
          <w:lang w:bidi="fa-IR"/>
        </w:rPr>
        <w:t>شود.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 xml:space="preserve">اگر گفته شود: بلند كردن صدا را از فروع و </w:t>
      </w:r>
      <w:r w:rsidR="000817A8">
        <w:rPr>
          <w:rFonts w:cs="B Lotus"/>
          <w:sz w:val="28"/>
          <w:rtl/>
          <w:lang w:bidi="fa-IR"/>
        </w:rPr>
        <w:t>خواص جدل به شمار آوردي، درحالي</w:t>
      </w:r>
      <w:r w:rsidRPr="00782831">
        <w:rPr>
          <w:rFonts w:cs="B Lotus"/>
          <w:sz w:val="28"/>
          <w:rtl/>
          <w:lang w:bidi="fa-IR"/>
        </w:rPr>
        <w:t>كه چنين نيست</w:t>
      </w:r>
      <w:r w:rsidR="006C11FC">
        <w:rPr>
          <w:rFonts w:cs="B Lotus"/>
          <w:sz w:val="28"/>
          <w:rtl/>
          <w:lang w:bidi="fa-IR"/>
        </w:rPr>
        <w:t>،</w:t>
      </w:r>
      <w:r w:rsidRPr="00782831">
        <w:rPr>
          <w:rFonts w:cs="B Lotus"/>
          <w:sz w:val="28"/>
          <w:rtl/>
          <w:lang w:bidi="fa-IR"/>
        </w:rPr>
        <w:t xml:space="preserve"> چون بلند كردن صدا گاهي در هنگام تدريس و تحصيل علوم ديني است. به همين خاطر بلند كردن صدا در مسجد مكروه است، چه هنگام تدريس و تحصيل علوم ديني باشد و چه در غير آن باشد.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ابن قاسم در</w:t>
      </w:r>
      <w:r w:rsidR="000817A8">
        <w:rPr>
          <w:rFonts w:cs="B Lotus" w:hint="cs"/>
          <w:sz w:val="28"/>
          <w:rtl/>
          <w:lang w:bidi="fa-IR"/>
        </w:rPr>
        <w:t xml:space="preserve"> </w:t>
      </w:r>
      <w:r w:rsidRPr="00782831">
        <w:rPr>
          <w:rFonts w:cs="B Lotus"/>
          <w:sz w:val="28"/>
          <w:rtl/>
          <w:lang w:bidi="fa-IR"/>
        </w:rPr>
        <w:t>«</w:t>
      </w:r>
      <w:r w:rsidRPr="000817A8">
        <w:rPr>
          <w:rFonts w:ascii="mylotus" w:hAnsi="mylotus" w:cs="mylotus"/>
          <w:sz w:val="28"/>
          <w:rtl/>
          <w:lang w:bidi="fa-IR"/>
        </w:rPr>
        <w:t>ال</w:t>
      </w:r>
      <w:r w:rsidR="000817A8" w:rsidRPr="000817A8">
        <w:rPr>
          <w:rFonts w:ascii="mylotus" w:hAnsi="mylotus" w:cs="mylotus"/>
          <w:sz w:val="28"/>
          <w:rtl/>
          <w:lang w:bidi="fa-IR"/>
        </w:rPr>
        <w:t>ـ</w:t>
      </w:r>
      <w:r w:rsidRPr="000817A8">
        <w:rPr>
          <w:rFonts w:ascii="mylotus" w:hAnsi="mylotus" w:cs="mylotus"/>
          <w:sz w:val="28"/>
          <w:rtl/>
          <w:lang w:bidi="fa-IR"/>
        </w:rPr>
        <w:t>مبسوط</w:t>
      </w:r>
      <w:r w:rsidRPr="00782831">
        <w:rPr>
          <w:rFonts w:cs="B Lotus"/>
          <w:sz w:val="28"/>
          <w:rtl/>
          <w:lang w:bidi="fa-IR"/>
        </w:rPr>
        <w:t>»</w:t>
      </w:r>
      <w:r w:rsidR="00912D91">
        <w:rPr>
          <w:rFonts w:cs="B Lotus"/>
          <w:sz w:val="28"/>
          <w:rtl/>
          <w:lang w:bidi="fa-IR"/>
        </w:rPr>
        <w:t xml:space="preserve"> می‌‌</w:t>
      </w:r>
      <w:r w:rsidRPr="00782831">
        <w:rPr>
          <w:rFonts w:cs="B Lotus"/>
          <w:sz w:val="28"/>
          <w:rtl/>
          <w:lang w:bidi="fa-IR"/>
        </w:rPr>
        <w:t>گويد: مالك را ديدم كه بر يارانش به خاطر بلند كردن صدا در مسجد، خرده</w:t>
      </w:r>
      <w:r w:rsidR="00912D91">
        <w:rPr>
          <w:rFonts w:cs="B Lotus"/>
          <w:sz w:val="28"/>
          <w:rtl/>
          <w:lang w:bidi="fa-IR"/>
        </w:rPr>
        <w:t xml:space="preserve"> می‌‌</w:t>
      </w:r>
      <w:r w:rsidRPr="00782831">
        <w:rPr>
          <w:rFonts w:cs="B Lotus"/>
          <w:sz w:val="28"/>
          <w:rtl/>
          <w:lang w:bidi="fa-IR"/>
        </w:rPr>
        <w:t>گرفت.</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 xml:space="preserve">محمد بن مَسلَمه دو علت را براي آن ذكر كرده است: </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0817A8">
        <w:rPr>
          <w:rFonts w:ascii="Lotus Linotype" w:hAnsi="Lotus Linotype" w:cs="B Lotus"/>
          <w:b/>
          <w:bCs/>
          <w:sz w:val="28"/>
          <w:rtl/>
          <w:lang w:bidi="fa-IR"/>
        </w:rPr>
        <w:t>اوّل-</w:t>
      </w:r>
      <w:r w:rsidRPr="00782831">
        <w:rPr>
          <w:rFonts w:cs="B Lotus"/>
          <w:sz w:val="28"/>
          <w:rtl/>
          <w:lang w:bidi="fa-IR"/>
        </w:rPr>
        <w:t xml:space="preserve"> واجب است كه مسجد از چنين چيزي، پاك و به دور باشد</w:t>
      </w:r>
      <w:r w:rsidR="006C11FC">
        <w:rPr>
          <w:rFonts w:cs="B Lotus"/>
          <w:sz w:val="28"/>
          <w:rtl/>
          <w:lang w:bidi="fa-IR"/>
        </w:rPr>
        <w:t>،</w:t>
      </w:r>
      <w:r w:rsidRPr="00782831">
        <w:rPr>
          <w:rFonts w:cs="B Lotus"/>
          <w:sz w:val="28"/>
          <w:rtl/>
          <w:lang w:bidi="fa-IR"/>
        </w:rPr>
        <w:t xml:space="preserve"> چون به بزرگداشت و احترام به مسجد امر شده است.</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0817A8">
        <w:rPr>
          <w:rFonts w:ascii="Lotus Linotype" w:hAnsi="Lotus Linotype" w:cs="B Lotus"/>
          <w:b/>
          <w:bCs/>
          <w:sz w:val="28"/>
          <w:rtl/>
          <w:lang w:bidi="fa-IR"/>
        </w:rPr>
        <w:t>دوّم-</w:t>
      </w:r>
      <w:r w:rsidRPr="00782831">
        <w:rPr>
          <w:rFonts w:cs="B Lotus"/>
          <w:sz w:val="28"/>
          <w:rtl/>
          <w:lang w:bidi="fa-IR"/>
        </w:rPr>
        <w:t xml:space="preserve"> مسجد براي ن</w:t>
      </w:r>
      <w:r w:rsidR="000817A8">
        <w:rPr>
          <w:rFonts w:cs="B Lotus"/>
          <w:sz w:val="28"/>
          <w:rtl/>
          <w:lang w:bidi="fa-IR"/>
        </w:rPr>
        <w:t>ماز ساخته شده است، و ما امر شده</w:t>
      </w:r>
      <w:r w:rsidR="000817A8">
        <w:rPr>
          <w:rFonts w:cs="B Lotus" w:hint="cs"/>
          <w:sz w:val="28"/>
          <w:rtl/>
          <w:lang w:bidi="fa-IR"/>
        </w:rPr>
        <w:t>‌</w:t>
      </w:r>
      <w:r w:rsidRPr="00782831">
        <w:rPr>
          <w:rFonts w:cs="B Lotus"/>
          <w:sz w:val="28"/>
          <w:rtl/>
          <w:lang w:bidi="fa-IR"/>
        </w:rPr>
        <w:t>ايم كه با حالت آرامش و متانت، به سوي نماز برويم. حالا اگر نماز در مكاني باشد كه براي آن ساخته شده، به طريق اولي بايد در آن مكان آرامش و متانت خود را حفظ كنيم.</w:t>
      </w:r>
    </w:p>
    <w:p w:rsidR="00634C2F" w:rsidRPr="00782831" w:rsidRDefault="00634C2F" w:rsidP="00B3746E">
      <w:pPr>
        <w:pStyle w:val="ListParagraph"/>
        <w:spacing w:before="0" w:beforeAutospacing="0" w:after="0" w:afterAutospacing="0"/>
        <w:ind w:left="0" w:firstLine="284"/>
        <w:rPr>
          <w:rFonts w:cs="B Lotus"/>
          <w:sz w:val="28"/>
          <w:rtl/>
          <w:lang w:bidi="fa-IR"/>
        </w:rPr>
      </w:pPr>
      <w:r w:rsidRPr="00782831">
        <w:rPr>
          <w:rFonts w:cs="B Lotus"/>
          <w:sz w:val="28"/>
          <w:rtl/>
          <w:lang w:bidi="fa-IR"/>
        </w:rPr>
        <w:t>مالك روايت كرده كه عمر بن خطاب</w:t>
      </w:r>
      <w:r w:rsidR="00B3746E" w:rsidRPr="00B3746E">
        <w:rPr>
          <w:rFonts w:ascii="B Lotus" w:hAnsi="B Lotus" w:cs="B Lotus"/>
          <w:sz w:val="28"/>
          <w:szCs w:val="34"/>
          <w:lang w:bidi="fa-IR"/>
        </w:rPr>
        <w:sym w:font="AGA Arabesque" w:char="F074"/>
      </w:r>
      <w:r w:rsidRPr="00782831">
        <w:rPr>
          <w:rFonts w:cs="B Lotus"/>
          <w:sz w:val="28"/>
          <w:rtl/>
          <w:lang w:bidi="fa-IR"/>
        </w:rPr>
        <w:t xml:space="preserve"> مكان فراخي را در گوشه</w:t>
      </w:r>
      <w:r w:rsidR="00912D91">
        <w:rPr>
          <w:rFonts w:cs="B Lotus"/>
          <w:sz w:val="28"/>
          <w:rtl/>
          <w:lang w:bidi="fa-IR"/>
        </w:rPr>
        <w:t xml:space="preserve">‌ی </w:t>
      </w:r>
      <w:r w:rsidRPr="00782831">
        <w:rPr>
          <w:rFonts w:cs="B Lotus"/>
          <w:sz w:val="28"/>
          <w:rtl/>
          <w:lang w:bidi="fa-IR"/>
        </w:rPr>
        <w:t>مسجد به نام بُطَيحاء ساخت و گفت: هر كس</w:t>
      </w:r>
      <w:r w:rsidR="00912D91">
        <w:rPr>
          <w:rFonts w:cs="B Lotus"/>
          <w:sz w:val="28"/>
          <w:rtl/>
          <w:lang w:bidi="fa-IR"/>
        </w:rPr>
        <w:t xml:space="preserve"> می‌‌</w:t>
      </w:r>
      <w:r w:rsidRPr="00782831">
        <w:rPr>
          <w:rFonts w:cs="B Lotus"/>
          <w:sz w:val="28"/>
          <w:rtl/>
          <w:lang w:bidi="fa-IR"/>
        </w:rPr>
        <w:t>خواهد هياهو كند يا شعري را بسرايد يا صدايش را بلند كند، به اين مكان برود.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وقتي چنين است، پس از كجا نكوهش بلند كردن صدا در مسجد بر جدل منهي عنه دلالت</w:t>
      </w:r>
      <w:r w:rsidR="00912D91">
        <w:rPr>
          <w:rFonts w:cs="B Lotus"/>
          <w:sz w:val="28"/>
          <w:rtl/>
          <w:lang w:bidi="fa-IR"/>
        </w:rPr>
        <w:t xml:space="preserve"> می‌‌</w:t>
      </w:r>
      <w:r w:rsidRPr="00782831">
        <w:rPr>
          <w:rFonts w:cs="B Lotus"/>
          <w:sz w:val="28"/>
          <w:rtl/>
          <w:lang w:bidi="fa-IR"/>
        </w:rPr>
        <w:t>كند؟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از دو طريق به اين سؤال جواب داده</w:t>
      </w:r>
      <w:r w:rsidR="00912D91">
        <w:rPr>
          <w:rFonts w:cs="B Lotus"/>
          <w:sz w:val="28"/>
          <w:rtl/>
          <w:lang w:bidi="fa-IR"/>
        </w:rPr>
        <w:t xml:space="preserve"> می‌‌</w:t>
      </w:r>
      <w:r w:rsidRPr="00782831">
        <w:rPr>
          <w:rFonts w:cs="B Lotus"/>
          <w:sz w:val="28"/>
          <w:rtl/>
          <w:lang w:bidi="fa-IR"/>
        </w:rPr>
        <w:t xml:space="preserve">شود: </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0817A8">
        <w:rPr>
          <w:rFonts w:ascii="Lotus Linotype" w:hAnsi="Lotus Linotype" w:cs="B Lotus"/>
          <w:b/>
          <w:bCs/>
          <w:sz w:val="28"/>
          <w:rtl/>
          <w:lang w:bidi="fa-IR"/>
        </w:rPr>
        <w:t>اوّل-</w:t>
      </w:r>
      <w:r w:rsidRPr="00782831">
        <w:rPr>
          <w:rFonts w:cs="B Lotus"/>
          <w:sz w:val="28"/>
          <w:rtl/>
          <w:lang w:bidi="fa-IR"/>
        </w:rPr>
        <w:t xml:space="preserve"> بلند كردن صدا از خاصيت</w:t>
      </w:r>
      <w:r w:rsidR="00E507EB">
        <w:rPr>
          <w:rFonts w:cs="B Lotus"/>
          <w:sz w:val="28"/>
          <w:rtl/>
          <w:lang w:bidi="fa-IR"/>
        </w:rPr>
        <w:t>‌ها</w:t>
      </w:r>
      <w:r w:rsidRPr="00782831">
        <w:rPr>
          <w:rFonts w:cs="B Lotus"/>
          <w:sz w:val="28"/>
          <w:rtl/>
          <w:lang w:bidi="fa-IR"/>
        </w:rPr>
        <w:t>ي جدل نكوهيده است</w:t>
      </w:r>
      <w:r w:rsidR="00963215">
        <w:rPr>
          <w:rFonts w:cs="B Lotus"/>
          <w:sz w:val="28"/>
          <w:rtl/>
          <w:lang w:bidi="fa-IR"/>
        </w:rPr>
        <w:t>.</w:t>
      </w:r>
      <w:r w:rsidRPr="00782831">
        <w:rPr>
          <w:rFonts w:cs="B Lotus"/>
          <w:sz w:val="28"/>
          <w:rtl/>
          <w:lang w:bidi="fa-IR"/>
        </w:rPr>
        <w:t xml:space="preserve"> منظورم در اكثر موارد است نه موارد نادر و كم</w:t>
      </w:r>
      <w:r w:rsidR="006C11FC">
        <w:rPr>
          <w:rFonts w:cs="B Lotus"/>
          <w:sz w:val="28"/>
          <w:rtl/>
          <w:lang w:bidi="fa-IR"/>
        </w:rPr>
        <w:t>،</w:t>
      </w:r>
      <w:r w:rsidRPr="00782831">
        <w:rPr>
          <w:rFonts w:cs="B Lotus"/>
          <w:sz w:val="28"/>
          <w:rtl/>
          <w:lang w:bidi="fa-IR"/>
        </w:rPr>
        <w:t xml:space="preserve"> زيرا بلند كردن صدا و خارج شدن از اعتدال در آن، از هواي نفس در چيزي كه درباره</w:t>
      </w:r>
      <w:r w:rsidR="00E507EB">
        <w:rPr>
          <w:rFonts w:cs="B Lotus"/>
          <w:sz w:val="28"/>
          <w:rtl/>
          <w:lang w:bidi="fa-IR"/>
        </w:rPr>
        <w:t xml:space="preserve">‌اش </w:t>
      </w:r>
      <w:r w:rsidRPr="00782831">
        <w:rPr>
          <w:rFonts w:cs="B Lotus"/>
          <w:sz w:val="28"/>
          <w:rtl/>
          <w:lang w:bidi="fa-IR"/>
        </w:rPr>
        <w:t>بحث</w:t>
      </w:r>
      <w:r w:rsidR="00912D91">
        <w:rPr>
          <w:rFonts w:cs="B Lotus"/>
          <w:sz w:val="28"/>
          <w:rtl/>
          <w:lang w:bidi="fa-IR"/>
        </w:rPr>
        <w:t xml:space="preserve"> می‌‌</w:t>
      </w:r>
      <w:r w:rsidRPr="00782831">
        <w:rPr>
          <w:rFonts w:cs="B Lotus"/>
          <w:sz w:val="28"/>
          <w:rtl/>
          <w:lang w:bidi="fa-IR"/>
        </w:rPr>
        <w:t>شود، نشأت</w:t>
      </w:r>
      <w:r w:rsidR="00912D91">
        <w:rPr>
          <w:rFonts w:cs="B Lotus"/>
          <w:sz w:val="28"/>
          <w:rtl/>
          <w:lang w:bidi="fa-IR"/>
        </w:rPr>
        <w:t xml:space="preserve"> می‌‌</w:t>
      </w:r>
      <w:r w:rsidRPr="00782831">
        <w:rPr>
          <w:rFonts w:cs="B Lotus"/>
          <w:sz w:val="28"/>
          <w:rtl/>
          <w:lang w:bidi="fa-IR"/>
        </w:rPr>
        <w:t>گيرد. سخنانِِ در شأن مسجد بهتر از بلند كردن صدا در مواردي است كه به آن اجازه داده نشده است، و آن هم مجادله</w:t>
      </w:r>
      <w:r w:rsidR="00912D91">
        <w:rPr>
          <w:rFonts w:cs="B Lotus"/>
          <w:sz w:val="28"/>
          <w:rtl/>
          <w:lang w:bidi="fa-IR"/>
        </w:rPr>
        <w:t xml:space="preserve">‌اي </w:t>
      </w:r>
      <w:r w:rsidRPr="00782831">
        <w:rPr>
          <w:rFonts w:cs="B Lotus"/>
          <w:sz w:val="28"/>
          <w:rtl/>
          <w:lang w:bidi="fa-IR"/>
        </w:rPr>
        <w:t>است كه حديث قبلي به آن اشاره كرده است.</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به علاوه، در زمان پيشين راجع به هيچ نوع از انواع علم بجز كلام، زياد بحث</w:t>
      </w:r>
      <w:r w:rsidR="00912D91">
        <w:rPr>
          <w:rFonts w:cs="B Lotus"/>
          <w:sz w:val="28"/>
          <w:rtl/>
          <w:lang w:bidi="fa-IR"/>
        </w:rPr>
        <w:t xml:space="preserve"> نمی‌‌</w:t>
      </w:r>
      <w:r w:rsidRPr="00782831">
        <w:rPr>
          <w:rFonts w:cs="B Lotus"/>
          <w:sz w:val="28"/>
          <w:rtl/>
          <w:lang w:bidi="fa-IR"/>
        </w:rPr>
        <w:t>شد. و به خاطر علم كلام، نقد و بررسي و نكوهش آن، پديد آمد.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از عميره بن ابي ناجيه مصري روايت شده كه او جماعتي را ديد كه در مسجد مجادله و ستيز</w:t>
      </w:r>
      <w:r w:rsidR="00912D91">
        <w:rPr>
          <w:rFonts w:cs="B Lotus"/>
          <w:sz w:val="28"/>
          <w:rtl/>
          <w:lang w:bidi="fa-IR"/>
        </w:rPr>
        <w:t xml:space="preserve"> می‌‌</w:t>
      </w:r>
      <w:r w:rsidRPr="00782831">
        <w:rPr>
          <w:rFonts w:cs="B Lotus"/>
          <w:sz w:val="28"/>
          <w:rtl/>
          <w:lang w:bidi="fa-IR"/>
        </w:rPr>
        <w:t>كنند در حالي كه صدايشان بلند شده است. او گفت: اينان جماعتي</w:t>
      </w:r>
      <w:r w:rsidR="00E507EB">
        <w:rPr>
          <w:rFonts w:cs="B Lotus"/>
          <w:sz w:val="28"/>
          <w:rtl/>
          <w:lang w:bidi="fa-IR"/>
        </w:rPr>
        <w:t>‌اند</w:t>
      </w:r>
      <w:r w:rsidRPr="00782831">
        <w:rPr>
          <w:rFonts w:cs="B Lotus"/>
          <w:sz w:val="28"/>
          <w:rtl/>
          <w:lang w:bidi="fa-IR"/>
        </w:rPr>
        <w:t xml:space="preserve"> كه عبادت را كنار زده و به جر و بحث روي آورده</w:t>
      </w:r>
      <w:r w:rsidR="00E507EB">
        <w:rPr>
          <w:rFonts w:cs="B Lotus"/>
          <w:sz w:val="28"/>
          <w:rtl/>
          <w:lang w:bidi="fa-IR"/>
        </w:rPr>
        <w:t>‌اند</w:t>
      </w:r>
      <w:r w:rsidRPr="00782831">
        <w:rPr>
          <w:rFonts w:cs="B Lotus"/>
          <w:sz w:val="28"/>
          <w:rtl/>
          <w:lang w:bidi="fa-IR"/>
        </w:rPr>
        <w:t>. خدايا! عميره را بميران. او همان سال در حج وفات يافت. مردي در خواب، كسي را ديد كه به او</w:t>
      </w:r>
      <w:r w:rsidR="00912D91">
        <w:rPr>
          <w:rFonts w:cs="B Lotus"/>
          <w:sz w:val="28"/>
          <w:rtl/>
          <w:lang w:bidi="fa-IR"/>
        </w:rPr>
        <w:t xml:space="preserve"> می‌‌</w:t>
      </w:r>
      <w:r w:rsidRPr="00782831">
        <w:rPr>
          <w:rFonts w:cs="B Lotus"/>
          <w:sz w:val="28"/>
          <w:rtl/>
          <w:lang w:bidi="fa-IR"/>
        </w:rPr>
        <w:t>گفت: امشب، نيمه</w:t>
      </w:r>
      <w:r w:rsidR="00912D91">
        <w:rPr>
          <w:rFonts w:cs="B Lotus"/>
          <w:sz w:val="28"/>
          <w:rtl/>
          <w:lang w:bidi="fa-IR"/>
        </w:rPr>
        <w:t xml:space="preserve">‌ی </w:t>
      </w:r>
      <w:r w:rsidRPr="00782831">
        <w:rPr>
          <w:rFonts w:cs="B Lotus"/>
          <w:sz w:val="28"/>
          <w:rtl/>
          <w:lang w:bidi="fa-IR"/>
        </w:rPr>
        <w:t>مردم وفات يافت. او دانست كه آن شب كدام است. در آن شب، عميره وفات يافت.</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0817A8">
        <w:rPr>
          <w:rFonts w:ascii="Lotus Linotype" w:hAnsi="Lotus Linotype" w:cs="B Lotus"/>
          <w:b/>
          <w:bCs/>
          <w:sz w:val="28"/>
          <w:rtl/>
          <w:lang w:bidi="fa-IR"/>
        </w:rPr>
        <w:t>دوّم-</w:t>
      </w:r>
      <w:r w:rsidRPr="00782831">
        <w:rPr>
          <w:rFonts w:cs="B Lotus"/>
          <w:sz w:val="28"/>
          <w:rtl/>
          <w:lang w:bidi="fa-IR"/>
        </w:rPr>
        <w:t xml:space="preserve"> اگر بپذيريم كه ذات بلند كردن صدا بر گفته و مدعاي ما دلالت</w:t>
      </w:r>
      <w:r w:rsidR="00912D91">
        <w:rPr>
          <w:rFonts w:cs="B Lotus"/>
          <w:sz w:val="28"/>
          <w:rtl/>
          <w:lang w:bidi="fa-IR"/>
        </w:rPr>
        <w:t xml:space="preserve"> نمی‌‌</w:t>
      </w:r>
      <w:r w:rsidR="000817A8">
        <w:rPr>
          <w:rFonts w:cs="B Lotus"/>
          <w:sz w:val="28"/>
          <w:rtl/>
          <w:lang w:bidi="fa-IR"/>
        </w:rPr>
        <w:t>كند، باز مجادله، بدعت است. هر</w:t>
      </w:r>
      <w:r w:rsidRPr="00782831">
        <w:rPr>
          <w:rFonts w:cs="B Lotus"/>
          <w:sz w:val="28"/>
          <w:rtl/>
          <w:lang w:bidi="fa-IR"/>
        </w:rPr>
        <w:t>گاه چنين فرض شود كه علم جدل مثل تمام انواع علم، جايز</w:t>
      </w:r>
      <w:r w:rsidR="000817A8">
        <w:rPr>
          <w:rFonts w:cs="B Lotus" w:hint="cs"/>
          <w:sz w:val="28"/>
          <w:rtl/>
          <w:lang w:bidi="fa-IR"/>
        </w:rPr>
        <w:t xml:space="preserve"> </w:t>
      </w:r>
      <w:r w:rsidRPr="00782831">
        <w:rPr>
          <w:rFonts w:cs="B Lotus"/>
          <w:sz w:val="28"/>
          <w:rtl/>
          <w:lang w:bidi="fa-IR"/>
        </w:rPr>
        <w:t>است، در نتيجه همه به آن روي</w:t>
      </w:r>
      <w:r w:rsidR="00912D91">
        <w:rPr>
          <w:rFonts w:cs="B Lotus"/>
          <w:sz w:val="28"/>
          <w:rtl/>
          <w:lang w:bidi="fa-IR"/>
        </w:rPr>
        <w:t xml:space="preserve"> می‌‌</w:t>
      </w:r>
      <w:r w:rsidRPr="00782831">
        <w:rPr>
          <w:rFonts w:cs="B Lotus"/>
          <w:sz w:val="28"/>
          <w:rtl/>
          <w:lang w:bidi="fa-IR"/>
        </w:rPr>
        <w:t>آورند و به آن عمل</w:t>
      </w:r>
      <w:r w:rsidR="00912D91">
        <w:rPr>
          <w:rFonts w:cs="B Lotus"/>
          <w:sz w:val="28"/>
          <w:rtl/>
          <w:lang w:bidi="fa-IR"/>
        </w:rPr>
        <w:t xml:space="preserve"> می‌‌</w:t>
      </w:r>
      <w:r w:rsidRPr="00782831">
        <w:rPr>
          <w:rFonts w:cs="B Lotus"/>
          <w:sz w:val="28"/>
          <w:rtl/>
          <w:lang w:bidi="fa-IR"/>
        </w:rPr>
        <w:t>كنند و هرگز از آن دست</w:t>
      </w:r>
      <w:r w:rsidR="00912D91">
        <w:rPr>
          <w:rFonts w:cs="B Lotus"/>
          <w:sz w:val="28"/>
          <w:rtl/>
          <w:lang w:bidi="fa-IR"/>
        </w:rPr>
        <w:t xml:space="preserve"> نمی‌</w:t>
      </w:r>
      <w:r w:rsidRPr="00782831">
        <w:rPr>
          <w:rFonts w:cs="B Lotus"/>
          <w:sz w:val="28"/>
          <w:rtl/>
          <w:lang w:bidi="fa-IR"/>
        </w:rPr>
        <w:t>کشند، در نتيجه همچون بدعت</w:t>
      </w:r>
      <w:r w:rsidR="00E507EB">
        <w:rPr>
          <w:rFonts w:cs="B Lotus"/>
          <w:sz w:val="28"/>
          <w:rtl/>
          <w:lang w:bidi="fa-IR"/>
        </w:rPr>
        <w:t>‌ها</w:t>
      </w:r>
      <w:r w:rsidRPr="00782831">
        <w:rPr>
          <w:rFonts w:cs="B Lotus"/>
          <w:sz w:val="28"/>
          <w:rtl/>
          <w:lang w:bidi="fa-IR"/>
        </w:rPr>
        <w:t>ي تازه ايجاد شده در دين در</w:t>
      </w:r>
      <w:r w:rsidR="00912D91">
        <w:rPr>
          <w:rFonts w:cs="B Lotus"/>
          <w:sz w:val="28"/>
          <w:rtl/>
          <w:lang w:bidi="fa-IR"/>
        </w:rPr>
        <w:t xml:space="preserve"> می‌‌</w:t>
      </w:r>
      <w:r w:rsidRPr="00782831">
        <w:rPr>
          <w:rFonts w:cs="B Lotus"/>
          <w:sz w:val="28"/>
          <w:rtl/>
          <w:lang w:bidi="fa-IR"/>
        </w:rPr>
        <w:t>آيد.</w:t>
      </w:r>
    </w:p>
    <w:p w:rsidR="00634C2F"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اما راجع به مقدم نمودن جوانان بر ديگران بايد گفت: اين امر از قبيل كثرت جهل و كمي علم است كه قبلاً از آن سخن به</w:t>
      </w:r>
      <w:r w:rsidR="00336DCA">
        <w:rPr>
          <w:rFonts w:cs="B Lotus"/>
          <w:sz w:val="28"/>
          <w:rtl/>
          <w:lang w:bidi="fa-IR"/>
        </w:rPr>
        <w:t xml:space="preserve"> می</w:t>
      </w:r>
      <w:r w:rsidRPr="00782831">
        <w:rPr>
          <w:rFonts w:cs="B Lotus"/>
          <w:sz w:val="28"/>
          <w:rtl/>
          <w:lang w:bidi="fa-IR"/>
        </w:rPr>
        <w:t>ان آمد. اين مقدم نمودن در درجات علمي يا غير آن</w:t>
      </w:r>
      <w:r w:rsidR="00912D91">
        <w:rPr>
          <w:rFonts w:cs="B Lotus"/>
          <w:sz w:val="28"/>
          <w:rtl/>
          <w:lang w:bidi="fa-IR"/>
        </w:rPr>
        <w:t xml:space="preserve"> می‌‌</w:t>
      </w:r>
      <w:r w:rsidRPr="00782831">
        <w:rPr>
          <w:rFonts w:cs="B Lotus"/>
          <w:sz w:val="28"/>
          <w:rtl/>
          <w:lang w:bidi="fa-IR"/>
        </w:rPr>
        <w:t>باشد</w:t>
      </w:r>
      <w:r w:rsidR="006C11FC">
        <w:rPr>
          <w:rFonts w:cs="B Lotus"/>
          <w:sz w:val="28"/>
          <w:rtl/>
          <w:lang w:bidi="fa-IR"/>
        </w:rPr>
        <w:t>،</w:t>
      </w:r>
      <w:r w:rsidRPr="00782831">
        <w:rPr>
          <w:rFonts w:cs="B Lotus"/>
          <w:sz w:val="28"/>
          <w:rtl/>
          <w:lang w:bidi="fa-IR"/>
        </w:rPr>
        <w:t xml:space="preserve"> چون جوان هميشه يا اكثراً جواني ناآزموده و</w:t>
      </w:r>
      <w:r w:rsidR="00912D91">
        <w:rPr>
          <w:rFonts w:cs="B Lotus"/>
          <w:sz w:val="28"/>
          <w:rtl/>
          <w:lang w:bidi="fa-IR"/>
        </w:rPr>
        <w:t xml:space="preserve"> بي‌</w:t>
      </w:r>
      <w:r w:rsidRPr="00782831">
        <w:rPr>
          <w:rFonts w:cs="B Lotus"/>
          <w:sz w:val="28"/>
          <w:rtl/>
          <w:lang w:bidi="fa-IR"/>
        </w:rPr>
        <w:t>تجربه است و در حرفه و مسئوليت خود حاضر نیست تمرين و مهارتي كسب كند تا به پاي بزرگسالان آزموده و ثابت قدم و با تجربه در آن حرفه و مسئوليت برسد. به همين خاطر مثلي آورده</w:t>
      </w:r>
      <w:r w:rsidR="00E507EB">
        <w:rPr>
          <w:rFonts w:cs="B Lotus"/>
          <w:sz w:val="28"/>
          <w:rtl/>
          <w:lang w:bidi="fa-IR"/>
        </w:rPr>
        <w:t>‌اند</w:t>
      </w:r>
      <w:r w:rsidR="000817A8">
        <w:rPr>
          <w:rFonts w:cs="B Lotus"/>
          <w:sz w:val="28"/>
          <w:rtl/>
          <w:lang w:bidi="fa-IR"/>
        </w:rPr>
        <w:t xml:space="preserve"> كه:</w:t>
      </w:r>
    </w:p>
    <w:tbl>
      <w:tblPr>
        <w:bidiVisual/>
        <w:tblW w:w="0" w:type="auto"/>
        <w:tblInd w:w="79" w:type="dxa"/>
        <w:tblLook w:val="04A0" w:firstRow="1" w:lastRow="0" w:firstColumn="1" w:lastColumn="0" w:noHBand="0" w:noVBand="1"/>
      </w:tblPr>
      <w:tblGrid>
        <w:gridCol w:w="3402"/>
        <w:gridCol w:w="567"/>
        <w:gridCol w:w="3544"/>
      </w:tblGrid>
      <w:tr w:rsidR="000817A8" w:rsidRPr="004D6D77" w:rsidTr="005D5E04">
        <w:tc>
          <w:tcPr>
            <w:tcW w:w="3402" w:type="dxa"/>
          </w:tcPr>
          <w:p w:rsidR="000817A8" w:rsidRPr="004D6D77" w:rsidRDefault="000817A8" w:rsidP="000817A8">
            <w:pPr>
              <w:pStyle w:val="a3"/>
              <w:ind w:firstLine="0"/>
              <w:rPr>
                <w:sz w:val="2"/>
                <w:szCs w:val="2"/>
                <w:rtl/>
              </w:rPr>
            </w:pPr>
            <w:r>
              <w:rPr>
                <w:rtl/>
              </w:rPr>
              <w:t>و</w:t>
            </w:r>
            <w:r w:rsidRPr="00782831">
              <w:rPr>
                <w:rtl/>
              </w:rPr>
              <w:t>ابن اللّبُون إذا ما لُزَّ في قَرَنٍ</w:t>
            </w:r>
            <w:r w:rsidRPr="004D6D77">
              <w:rPr>
                <w:rtl/>
              </w:rPr>
              <w:br/>
            </w:r>
          </w:p>
        </w:tc>
        <w:tc>
          <w:tcPr>
            <w:tcW w:w="567" w:type="dxa"/>
          </w:tcPr>
          <w:p w:rsidR="000817A8" w:rsidRPr="004D6D77" w:rsidRDefault="000817A8" w:rsidP="000817A8">
            <w:pPr>
              <w:pStyle w:val="a3"/>
              <w:rPr>
                <w:rtl/>
              </w:rPr>
            </w:pPr>
          </w:p>
        </w:tc>
        <w:tc>
          <w:tcPr>
            <w:tcW w:w="3544" w:type="dxa"/>
          </w:tcPr>
          <w:p w:rsidR="000817A8" w:rsidRPr="004D6D77" w:rsidRDefault="000817A8" w:rsidP="000817A8">
            <w:pPr>
              <w:pStyle w:val="a3"/>
              <w:ind w:firstLine="0"/>
              <w:rPr>
                <w:sz w:val="2"/>
                <w:szCs w:val="2"/>
                <w:rtl/>
              </w:rPr>
            </w:pPr>
            <w:r w:rsidRPr="00782831">
              <w:rPr>
                <w:rtl/>
              </w:rPr>
              <w:t>ل</w:t>
            </w:r>
            <w:r>
              <w:rPr>
                <w:rFonts w:hint="cs"/>
                <w:rtl/>
              </w:rPr>
              <w:t>ـ</w:t>
            </w:r>
            <w:r w:rsidRPr="00782831">
              <w:rPr>
                <w:rtl/>
              </w:rPr>
              <w:t>م يستطع صولةَ البُزلِ القناعيسِ</w:t>
            </w:r>
            <w:r w:rsidRPr="000817A8">
              <w:rPr>
                <w:rStyle w:val="FootnoteReference"/>
                <w:rFonts w:eastAsia="SimSun" w:cs="B Lotus"/>
                <w:rtl/>
              </w:rPr>
              <w:footnoteReference w:id="141"/>
            </w:r>
            <w:r w:rsidRPr="004D6D77">
              <w:rPr>
                <w:rtl/>
              </w:rPr>
              <w:br/>
            </w:r>
          </w:p>
        </w:tc>
      </w:tr>
    </w:tbl>
    <w:p w:rsidR="00634C2F" w:rsidRPr="00782831" w:rsidRDefault="00D41F4F" w:rsidP="00CF29B2">
      <w:pPr>
        <w:pStyle w:val="ListParagraph"/>
        <w:spacing w:before="0" w:beforeAutospacing="0" w:after="0" w:afterAutospacing="0"/>
        <w:ind w:left="0" w:firstLine="284"/>
        <w:rPr>
          <w:rFonts w:cs="B Lotus"/>
          <w:sz w:val="28"/>
          <w:rtl/>
          <w:lang w:bidi="fa-IR"/>
        </w:rPr>
      </w:pPr>
      <w:r>
        <w:rPr>
          <w:rFonts w:cs="B Lotus"/>
          <w:sz w:val="28"/>
          <w:rtl/>
          <w:lang w:bidi="fa-IR"/>
        </w:rPr>
        <w:t>«</w:t>
      </w:r>
      <w:r w:rsidR="00634C2F" w:rsidRPr="00782831">
        <w:rPr>
          <w:rFonts w:cs="B Lotus"/>
          <w:sz w:val="28"/>
          <w:rtl/>
          <w:lang w:bidi="fa-IR"/>
        </w:rPr>
        <w:t>بچه شتر دو ساله هرگاه با طناب بسته شود،</w:t>
      </w:r>
      <w:r w:rsidR="00912D91">
        <w:rPr>
          <w:rFonts w:cs="B Lotus"/>
          <w:sz w:val="28"/>
          <w:rtl/>
          <w:lang w:bidi="fa-IR"/>
        </w:rPr>
        <w:t xml:space="preserve"> نمی‌</w:t>
      </w:r>
      <w:r w:rsidR="00634C2F">
        <w:rPr>
          <w:rFonts w:cs="CTraditional Arabic"/>
          <w:sz w:val="28"/>
          <w:cs/>
          <w:lang w:bidi="fa-IR"/>
        </w:rPr>
        <w:t>‎</w:t>
      </w:r>
      <w:r w:rsidR="00634C2F" w:rsidRPr="00782831">
        <w:rPr>
          <w:rFonts w:cs="B Lotus"/>
          <w:sz w:val="28"/>
          <w:rtl/>
          <w:lang w:bidi="fa-IR"/>
        </w:rPr>
        <w:t>تواند همچون شتر بزرگ و قوي هيكل حمله كند».</w:t>
      </w:r>
    </w:p>
    <w:p w:rsidR="00634C2F" w:rsidRPr="00782831" w:rsidRDefault="00634C2F" w:rsidP="000817A8">
      <w:pPr>
        <w:pStyle w:val="ListParagraph"/>
        <w:spacing w:before="0" w:beforeAutospacing="0" w:after="0" w:afterAutospacing="0"/>
        <w:ind w:left="0" w:firstLine="284"/>
        <w:rPr>
          <w:rFonts w:cs="B Lotus"/>
          <w:sz w:val="28"/>
          <w:rtl/>
          <w:lang w:bidi="fa-IR"/>
        </w:rPr>
      </w:pPr>
      <w:r w:rsidRPr="00782831">
        <w:rPr>
          <w:rFonts w:cs="B Lotus"/>
          <w:sz w:val="28"/>
          <w:rtl/>
          <w:lang w:bidi="fa-IR"/>
        </w:rPr>
        <w:t>اين زماني است كه حدث را بر جواني حمل كنيم، و اين نص حديث ابن مسعود</w:t>
      </w:r>
      <w:r w:rsidR="00B3746E" w:rsidRPr="00B3746E">
        <w:rPr>
          <w:rFonts w:ascii="B Lotus" w:hAnsi="B Lotus" w:cs="B Lotus"/>
          <w:sz w:val="28"/>
          <w:szCs w:val="34"/>
          <w:lang w:bidi="fa-IR"/>
        </w:rPr>
        <w:sym w:font="AGA Arabesque" w:char="F074"/>
      </w:r>
      <w:r w:rsidRPr="00782831">
        <w:rPr>
          <w:rFonts w:cs="B Lotus"/>
          <w:sz w:val="28"/>
          <w:rtl/>
          <w:lang w:bidi="fa-IR"/>
        </w:rPr>
        <w:t xml:space="preserve"> است. اما اگر آن را بر كسي كه تازه مسئوليتي را شروع كرده، و فرموده‌ي پيامبر</w:t>
      </w:r>
      <w:r>
        <w:rPr>
          <w:rFonts w:cs="CTraditional Arabic"/>
          <w:sz w:val="28"/>
          <w:rtl/>
          <w:lang w:bidi="fa-IR"/>
        </w:rPr>
        <w:t>ص</w:t>
      </w:r>
      <w:r w:rsidRPr="00782831">
        <w:rPr>
          <w:rFonts w:cs="B Lotus"/>
          <w:sz w:val="28"/>
          <w:rtl/>
          <w:lang w:bidi="fa-IR"/>
        </w:rPr>
        <w:t xml:space="preserve"> در اين احاديث:</w:t>
      </w:r>
      <w:r w:rsidR="000817A8">
        <w:rPr>
          <w:rFonts w:cs="B Lotus" w:hint="cs"/>
          <w:sz w:val="28"/>
          <w:rtl/>
          <w:lang w:bidi="fa-IR"/>
        </w:rPr>
        <w:t xml:space="preserve"> </w:t>
      </w:r>
      <w:r w:rsidR="000817A8">
        <w:rPr>
          <w:rFonts w:cs="Traditional Arabic" w:hint="cs"/>
          <w:sz w:val="28"/>
          <w:rtl/>
          <w:lang w:bidi="fa-IR"/>
        </w:rPr>
        <w:t>«</w:t>
      </w:r>
      <w:r w:rsidR="000817A8" w:rsidRPr="000817A8">
        <w:rPr>
          <w:rStyle w:val="Char2"/>
          <w:rFonts w:hint="eastAsia"/>
          <w:rtl/>
        </w:rPr>
        <w:t>وَكَانَ</w:t>
      </w:r>
      <w:r w:rsidR="000817A8" w:rsidRPr="000817A8">
        <w:rPr>
          <w:rStyle w:val="Char2"/>
          <w:rtl/>
        </w:rPr>
        <w:t xml:space="preserve"> </w:t>
      </w:r>
      <w:r w:rsidR="000817A8" w:rsidRPr="000817A8">
        <w:rPr>
          <w:rStyle w:val="Char2"/>
          <w:rFonts w:hint="eastAsia"/>
          <w:rtl/>
        </w:rPr>
        <w:t>زَعِيمُ</w:t>
      </w:r>
      <w:r w:rsidR="000817A8" w:rsidRPr="000817A8">
        <w:rPr>
          <w:rStyle w:val="Char2"/>
          <w:rtl/>
        </w:rPr>
        <w:t xml:space="preserve"> </w:t>
      </w:r>
      <w:r w:rsidR="000817A8" w:rsidRPr="000817A8">
        <w:rPr>
          <w:rStyle w:val="Char2"/>
          <w:rFonts w:hint="eastAsia"/>
          <w:rtl/>
        </w:rPr>
        <w:t>الْقَوْمِ</w:t>
      </w:r>
      <w:r w:rsidR="000817A8" w:rsidRPr="000817A8">
        <w:rPr>
          <w:rStyle w:val="Char2"/>
          <w:rtl/>
        </w:rPr>
        <w:t xml:space="preserve"> </w:t>
      </w:r>
      <w:r w:rsidR="000817A8" w:rsidRPr="000817A8">
        <w:rPr>
          <w:rStyle w:val="Char2"/>
          <w:rFonts w:hint="eastAsia"/>
          <w:rtl/>
        </w:rPr>
        <w:t>أَرْذَلَهُمْ</w:t>
      </w:r>
      <w:r w:rsidR="000817A8">
        <w:rPr>
          <w:rFonts w:cs="Traditional Arabic" w:hint="cs"/>
          <w:sz w:val="28"/>
          <w:rtl/>
          <w:lang w:bidi="fa-IR"/>
        </w:rPr>
        <w:t>»</w:t>
      </w:r>
      <w:r w:rsidR="000817A8">
        <w:rPr>
          <w:rFonts w:cs="B Lotus" w:hint="cs"/>
          <w:sz w:val="28"/>
          <w:rtl/>
          <w:lang w:bidi="fa-IR"/>
        </w:rPr>
        <w:t>.</w:t>
      </w:r>
      <w:r w:rsidRPr="00782831">
        <w:rPr>
          <w:rFonts w:cs="B Lotus"/>
          <w:sz w:val="28"/>
          <w:rtl/>
          <w:lang w:bidi="fa-IR"/>
        </w:rPr>
        <w:t xml:space="preserve"> </w:t>
      </w:r>
      <w:r w:rsidR="000817A8" w:rsidRPr="000817A8">
        <w:rPr>
          <w:rFonts w:cs="Traditional Arabic" w:hint="cs"/>
          <w:sz w:val="26"/>
          <w:szCs w:val="26"/>
          <w:rtl/>
          <w:lang w:bidi="fa-IR"/>
        </w:rPr>
        <w:t>«</w:t>
      </w:r>
      <w:r w:rsidRPr="000817A8">
        <w:rPr>
          <w:rFonts w:cs="B Lotus"/>
          <w:sz w:val="26"/>
          <w:szCs w:val="26"/>
          <w:rtl/>
          <w:lang w:bidi="fa-IR"/>
        </w:rPr>
        <w:t>و رهبر قوم، پايين</w:t>
      </w:r>
      <w:r w:rsidR="00E507EB" w:rsidRPr="000817A8">
        <w:rPr>
          <w:rFonts w:cs="B Lotus"/>
          <w:sz w:val="26"/>
          <w:szCs w:val="26"/>
          <w:rtl/>
          <w:lang w:bidi="fa-IR"/>
        </w:rPr>
        <w:t>‌تر</w:t>
      </w:r>
      <w:r w:rsidR="000817A8">
        <w:rPr>
          <w:rFonts w:cs="B Lotus"/>
          <w:sz w:val="26"/>
          <w:szCs w:val="26"/>
          <w:rtl/>
          <w:lang w:bidi="fa-IR"/>
        </w:rPr>
        <w:t>ين</w:t>
      </w:r>
      <w:r w:rsidR="000817A8">
        <w:rPr>
          <w:rFonts w:cs="B Lotus" w:hint="cs"/>
          <w:sz w:val="26"/>
          <w:szCs w:val="26"/>
          <w:rtl/>
          <w:lang w:bidi="fa-IR"/>
        </w:rPr>
        <w:t>‌</w:t>
      </w:r>
      <w:r w:rsidRPr="000817A8">
        <w:rPr>
          <w:rFonts w:cs="B Lotus"/>
          <w:sz w:val="26"/>
          <w:szCs w:val="26"/>
          <w:rtl/>
          <w:lang w:bidi="fa-IR"/>
        </w:rPr>
        <w:t>شان است</w:t>
      </w:r>
      <w:r w:rsidR="000817A8" w:rsidRPr="000817A8">
        <w:rPr>
          <w:rFonts w:cs="Traditional Arabic" w:hint="cs"/>
          <w:sz w:val="26"/>
          <w:szCs w:val="26"/>
          <w:rtl/>
          <w:lang w:bidi="fa-IR"/>
        </w:rPr>
        <w:t>»</w:t>
      </w:r>
      <w:r w:rsidRPr="000817A8">
        <w:rPr>
          <w:rFonts w:cs="B Lotus"/>
          <w:sz w:val="26"/>
          <w:szCs w:val="26"/>
          <w:rtl/>
          <w:lang w:bidi="fa-IR"/>
        </w:rPr>
        <w:t>،</w:t>
      </w:r>
      <w:r w:rsidR="000817A8">
        <w:rPr>
          <w:rFonts w:cs="B Lotus" w:hint="cs"/>
          <w:sz w:val="26"/>
          <w:szCs w:val="26"/>
          <w:rtl/>
          <w:lang w:bidi="fa-IR"/>
        </w:rPr>
        <w:t xml:space="preserve"> </w:t>
      </w:r>
      <w:r w:rsidR="000817A8">
        <w:rPr>
          <w:rFonts w:cs="Traditional Arabic" w:hint="cs"/>
          <w:sz w:val="26"/>
          <w:szCs w:val="26"/>
          <w:rtl/>
          <w:lang w:bidi="fa-IR"/>
        </w:rPr>
        <w:t>«</w:t>
      </w:r>
      <w:r w:rsidR="000817A8" w:rsidRPr="000817A8">
        <w:rPr>
          <w:rStyle w:val="Char2"/>
          <w:rFonts w:hint="eastAsia"/>
          <w:rtl/>
        </w:rPr>
        <w:t>وَسَادَ</w:t>
      </w:r>
      <w:r w:rsidR="000817A8" w:rsidRPr="000817A8">
        <w:rPr>
          <w:rStyle w:val="Char2"/>
          <w:rtl/>
        </w:rPr>
        <w:t xml:space="preserve"> </w:t>
      </w:r>
      <w:r w:rsidR="000817A8" w:rsidRPr="000817A8">
        <w:rPr>
          <w:rStyle w:val="Char2"/>
          <w:rFonts w:hint="eastAsia"/>
          <w:rtl/>
        </w:rPr>
        <w:t>الْقَبِيلَةَ</w:t>
      </w:r>
      <w:r w:rsidR="000817A8" w:rsidRPr="000817A8">
        <w:rPr>
          <w:rStyle w:val="Char2"/>
          <w:rtl/>
        </w:rPr>
        <w:t xml:space="preserve"> </w:t>
      </w:r>
      <w:r w:rsidR="000817A8" w:rsidRPr="000817A8">
        <w:rPr>
          <w:rStyle w:val="Char2"/>
          <w:rFonts w:hint="eastAsia"/>
          <w:rtl/>
        </w:rPr>
        <w:t>فَاسِقُهُمْ</w:t>
      </w:r>
      <w:r w:rsidR="000817A8">
        <w:rPr>
          <w:rFonts w:cs="Traditional Arabic" w:hint="cs"/>
          <w:sz w:val="26"/>
          <w:szCs w:val="26"/>
          <w:rtl/>
          <w:lang w:bidi="fa-IR"/>
        </w:rPr>
        <w:t>»</w:t>
      </w:r>
      <w:r w:rsidR="000817A8">
        <w:rPr>
          <w:rFonts w:cs="B Lotus" w:hint="cs"/>
          <w:sz w:val="26"/>
          <w:szCs w:val="26"/>
          <w:rtl/>
          <w:lang w:bidi="fa-IR"/>
        </w:rPr>
        <w:t>.</w:t>
      </w:r>
      <w:r w:rsidRPr="000817A8">
        <w:rPr>
          <w:rFonts w:cs="B Lotus"/>
          <w:sz w:val="26"/>
          <w:szCs w:val="26"/>
          <w:rtl/>
          <w:lang w:bidi="fa-IR"/>
        </w:rPr>
        <w:t xml:space="preserve"> </w:t>
      </w:r>
      <w:r w:rsidR="000817A8" w:rsidRPr="000817A8">
        <w:rPr>
          <w:rFonts w:cs="Traditional Arabic" w:hint="cs"/>
          <w:sz w:val="26"/>
          <w:szCs w:val="26"/>
          <w:rtl/>
          <w:lang w:bidi="fa-IR"/>
        </w:rPr>
        <w:t>«</w:t>
      </w:r>
      <w:r w:rsidRPr="000817A8">
        <w:rPr>
          <w:rFonts w:cs="B Lotus"/>
          <w:sz w:val="26"/>
          <w:szCs w:val="26"/>
          <w:rtl/>
          <w:lang w:bidi="fa-IR"/>
        </w:rPr>
        <w:t>فاسق قبيله، رئيس شأن</w:t>
      </w:r>
      <w:r w:rsidR="00912D91" w:rsidRPr="000817A8">
        <w:rPr>
          <w:rFonts w:cs="B Lotus"/>
          <w:sz w:val="26"/>
          <w:szCs w:val="26"/>
          <w:rtl/>
          <w:lang w:bidi="fa-IR"/>
        </w:rPr>
        <w:t xml:space="preserve"> می‌‌</w:t>
      </w:r>
      <w:r w:rsidRPr="000817A8">
        <w:rPr>
          <w:rFonts w:cs="B Lotus"/>
          <w:sz w:val="26"/>
          <w:szCs w:val="26"/>
          <w:rtl/>
          <w:lang w:bidi="fa-IR"/>
        </w:rPr>
        <w:t>شود</w:t>
      </w:r>
      <w:r w:rsidR="000817A8" w:rsidRPr="000817A8">
        <w:rPr>
          <w:rFonts w:cs="Traditional Arabic" w:hint="cs"/>
          <w:sz w:val="26"/>
          <w:szCs w:val="26"/>
          <w:rtl/>
          <w:lang w:bidi="fa-IR"/>
        </w:rPr>
        <w:t>»</w:t>
      </w:r>
      <w:r w:rsidR="000817A8" w:rsidRPr="000817A8">
        <w:rPr>
          <w:rFonts w:cs="B Lotus" w:hint="cs"/>
          <w:sz w:val="26"/>
          <w:szCs w:val="26"/>
          <w:rtl/>
          <w:lang w:bidi="fa-IR"/>
        </w:rPr>
        <w:t>.</w:t>
      </w:r>
      <w:r w:rsidRPr="000817A8">
        <w:rPr>
          <w:rFonts w:cs="B Lotus"/>
          <w:sz w:val="26"/>
          <w:szCs w:val="26"/>
          <w:rtl/>
          <w:lang w:bidi="fa-IR"/>
        </w:rPr>
        <w:t xml:space="preserve"> </w:t>
      </w:r>
      <w:r w:rsidRPr="00782831">
        <w:rPr>
          <w:rFonts w:cs="B Lotus"/>
          <w:sz w:val="28"/>
          <w:rtl/>
          <w:lang w:bidi="fa-IR"/>
        </w:rPr>
        <w:t>و</w:t>
      </w:r>
      <w:r w:rsidR="000817A8">
        <w:rPr>
          <w:rFonts w:cs="B Lotus" w:hint="cs"/>
          <w:sz w:val="28"/>
          <w:rtl/>
          <w:lang w:bidi="fa-IR"/>
        </w:rPr>
        <w:t xml:space="preserve"> </w:t>
      </w:r>
      <w:r w:rsidR="000817A8">
        <w:rPr>
          <w:rFonts w:cs="Traditional Arabic" w:hint="cs"/>
          <w:sz w:val="28"/>
          <w:rtl/>
          <w:lang w:bidi="fa-IR"/>
        </w:rPr>
        <w:t>«</w:t>
      </w:r>
      <w:r w:rsidR="000817A8" w:rsidRPr="000817A8">
        <w:rPr>
          <w:rStyle w:val="Char2"/>
          <w:rFonts w:hint="eastAsia"/>
          <w:rtl/>
        </w:rPr>
        <w:t>إِذَا</w:t>
      </w:r>
      <w:r w:rsidR="000817A8" w:rsidRPr="000817A8">
        <w:rPr>
          <w:rStyle w:val="Char2"/>
          <w:rtl/>
        </w:rPr>
        <w:t xml:space="preserve"> </w:t>
      </w:r>
      <w:r w:rsidR="000817A8" w:rsidRPr="000817A8">
        <w:rPr>
          <w:rStyle w:val="Char2"/>
          <w:rFonts w:hint="eastAsia"/>
          <w:rtl/>
        </w:rPr>
        <w:t>أُسْنِدَ</w:t>
      </w:r>
      <w:r w:rsidR="000817A8" w:rsidRPr="000817A8">
        <w:rPr>
          <w:rStyle w:val="Char2"/>
          <w:rtl/>
        </w:rPr>
        <w:t xml:space="preserve"> </w:t>
      </w:r>
      <w:r w:rsidR="000817A8" w:rsidRPr="000817A8">
        <w:rPr>
          <w:rStyle w:val="Char2"/>
          <w:rFonts w:hint="eastAsia"/>
          <w:rtl/>
        </w:rPr>
        <w:t>الأَمْرُ</w:t>
      </w:r>
      <w:r w:rsidR="000817A8" w:rsidRPr="000817A8">
        <w:rPr>
          <w:rStyle w:val="Char2"/>
          <w:rtl/>
        </w:rPr>
        <w:t xml:space="preserve"> </w:t>
      </w:r>
      <w:r w:rsidR="000817A8" w:rsidRPr="000817A8">
        <w:rPr>
          <w:rStyle w:val="Char2"/>
          <w:rFonts w:hint="eastAsia"/>
          <w:rtl/>
        </w:rPr>
        <w:t>إِلَى</w:t>
      </w:r>
      <w:r w:rsidR="000817A8" w:rsidRPr="000817A8">
        <w:rPr>
          <w:rStyle w:val="Char2"/>
          <w:rtl/>
        </w:rPr>
        <w:t xml:space="preserve"> </w:t>
      </w:r>
      <w:r w:rsidR="000817A8" w:rsidRPr="000817A8">
        <w:rPr>
          <w:rStyle w:val="Char2"/>
          <w:rFonts w:hint="eastAsia"/>
          <w:rtl/>
        </w:rPr>
        <w:t>غَيْرِ</w:t>
      </w:r>
      <w:r w:rsidR="000817A8" w:rsidRPr="000817A8">
        <w:rPr>
          <w:rStyle w:val="Char2"/>
          <w:rtl/>
        </w:rPr>
        <w:t xml:space="preserve"> </w:t>
      </w:r>
      <w:r w:rsidR="000817A8" w:rsidRPr="000817A8">
        <w:rPr>
          <w:rStyle w:val="Char2"/>
          <w:rFonts w:hint="eastAsia"/>
          <w:rtl/>
        </w:rPr>
        <w:t>أَهْلِهِ</w:t>
      </w:r>
      <w:r w:rsidR="000817A8">
        <w:rPr>
          <w:rFonts w:cs="Traditional Arabic" w:hint="cs"/>
          <w:sz w:val="28"/>
          <w:rtl/>
          <w:lang w:bidi="fa-IR"/>
        </w:rPr>
        <w:t>»</w:t>
      </w:r>
      <w:r w:rsidR="000817A8">
        <w:rPr>
          <w:rFonts w:cs="B Lotus" w:hint="cs"/>
          <w:sz w:val="28"/>
          <w:rtl/>
          <w:lang w:bidi="fa-IR"/>
        </w:rPr>
        <w:t>.</w:t>
      </w:r>
      <w:r w:rsidRPr="00782831">
        <w:rPr>
          <w:rFonts w:cs="B Lotus"/>
          <w:sz w:val="28"/>
          <w:rtl/>
          <w:lang w:bidi="fa-IR"/>
        </w:rPr>
        <w:t xml:space="preserve"> </w:t>
      </w:r>
      <w:r w:rsidR="000817A8" w:rsidRPr="000817A8">
        <w:rPr>
          <w:rFonts w:cs="Traditional Arabic" w:hint="cs"/>
          <w:sz w:val="26"/>
          <w:szCs w:val="26"/>
          <w:rtl/>
          <w:lang w:bidi="fa-IR"/>
        </w:rPr>
        <w:t>«</w:t>
      </w:r>
      <w:r w:rsidRPr="000817A8">
        <w:rPr>
          <w:rFonts w:cs="B Lotus"/>
          <w:sz w:val="26"/>
          <w:szCs w:val="26"/>
          <w:rtl/>
          <w:lang w:bidi="fa-IR"/>
        </w:rPr>
        <w:t>هرگاه مسئوليت</w:t>
      </w:r>
      <w:r w:rsidR="00E507EB" w:rsidRPr="000817A8">
        <w:rPr>
          <w:rFonts w:cs="B Lotus"/>
          <w:sz w:val="26"/>
          <w:szCs w:val="26"/>
          <w:rtl/>
          <w:lang w:bidi="fa-IR"/>
        </w:rPr>
        <w:t>‌ها</w:t>
      </w:r>
      <w:r w:rsidRPr="000817A8">
        <w:rPr>
          <w:rFonts w:cs="B Lotus"/>
          <w:sz w:val="26"/>
          <w:szCs w:val="26"/>
          <w:rtl/>
          <w:lang w:bidi="fa-IR"/>
        </w:rPr>
        <w:t xml:space="preserve"> و وظايف به نااهلان سپرده شود</w:t>
      </w:r>
      <w:r w:rsidR="000817A8" w:rsidRPr="000817A8">
        <w:rPr>
          <w:rFonts w:cs="Traditional Arabic" w:hint="cs"/>
          <w:sz w:val="26"/>
          <w:szCs w:val="26"/>
          <w:rtl/>
          <w:lang w:bidi="fa-IR"/>
        </w:rPr>
        <w:t>»</w:t>
      </w:r>
      <w:r w:rsidRPr="000817A8">
        <w:rPr>
          <w:rFonts w:cs="B Lotus"/>
          <w:sz w:val="26"/>
          <w:szCs w:val="26"/>
          <w:rtl/>
          <w:lang w:bidi="fa-IR"/>
        </w:rPr>
        <w:t xml:space="preserve">، </w:t>
      </w:r>
      <w:r w:rsidRPr="00782831">
        <w:rPr>
          <w:rFonts w:cs="B Lotus"/>
          <w:sz w:val="28"/>
          <w:rtl/>
          <w:lang w:bidi="fa-IR"/>
        </w:rPr>
        <w:t>که اشاره به آن است، يك معنا و مفهوم را دارند</w:t>
      </w:r>
      <w:r w:rsidR="006C11FC">
        <w:rPr>
          <w:rFonts w:cs="B Lotus"/>
          <w:sz w:val="28"/>
          <w:rtl/>
          <w:lang w:bidi="fa-IR"/>
        </w:rPr>
        <w:t>،</w:t>
      </w:r>
      <w:r w:rsidRPr="00782831">
        <w:rPr>
          <w:rFonts w:cs="B Lotus"/>
          <w:sz w:val="28"/>
          <w:rtl/>
          <w:lang w:bidi="fa-IR"/>
        </w:rPr>
        <w:t xml:space="preserve"> چون كسي كه تازه چيزي را شروع كرده به پاي كسي</w:t>
      </w:r>
      <w:r w:rsidR="00912D91">
        <w:rPr>
          <w:rFonts w:cs="B Lotus"/>
          <w:sz w:val="28"/>
          <w:rtl/>
          <w:lang w:bidi="fa-IR"/>
        </w:rPr>
        <w:t xml:space="preserve"> نمی‌‌</w:t>
      </w:r>
      <w:r w:rsidRPr="00782831">
        <w:rPr>
          <w:rFonts w:cs="B Lotus"/>
          <w:sz w:val="28"/>
          <w:rtl/>
          <w:lang w:bidi="fa-IR"/>
        </w:rPr>
        <w:t>رسد كه مدت</w:t>
      </w:r>
      <w:r w:rsidR="00E507EB">
        <w:rPr>
          <w:rFonts w:cs="B Lotus"/>
          <w:sz w:val="28"/>
          <w:rtl/>
          <w:lang w:bidi="fa-IR"/>
        </w:rPr>
        <w:t>‌ها</w:t>
      </w:r>
      <w:r w:rsidRPr="00782831">
        <w:rPr>
          <w:rFonts w:cs="B Lotus"/>
          <w:sz w:val="28"/>
          <w:rtl/>
          <w:lang w:bidi="fa-IR"/>
        </w:rPr>
        <w:t xml:space="preserve"> آن چيز را شروع كرده و در آن تجربه كسب نموده است.</w:t>
      </w:r>
    </w:p>
    <w:p w:rsidR="00634C2F" w:rsidRPr="00782831" w:rsidRDefault="00634C2F" w:rsidP="00D41F4F">
      <w:pPr>
        <w:pStyle w:val="ListParagraph"/>
        <w:spacing w:before="0" w:beforeAutospacing="0" w:after="0" w:afterAutospacing="0"/>
        <w:ind w:left="0" w:firstLine="284"/>
        <w:rPr>
          <w:rFonts w:cs="B Lotus"/>
          <w:sz w:val="28"/>
          <w:rtl/>
          <w:lang w:bidi="fa-IR"/>
        </w:rPr>
      </w:pPr>
      <w:r w:rsidRPr="00782831">
        <w:rPr>
          <w:rFonts w:cs="B Lotus"/>
          <w:sz w:val="28"/>
          <w:rtl/>
          <w:lang w:bidi="fa-IR"/>
        </w:rPr>
        <w:t>به همين خاطر از شيخ ابومدين</w:t>
      </w:r>
      <w:r w:rsidR="00D41F4F">
        <w:rPr>
          <w:rFonts w:cs="CTraditional Arabic" w:hint="cs"/>
          <w:rtl/>
          <w:lang w:bidi="fa-IR"/>
        </w:rPr>
        <w:t>/</w:t>
      </w:r>
      <w:r w:rsidRPr="00782831">
        <w:rPr>
          <w:rFonts w:cs="B Lotus"/>
          <w:sz w:val="28"/>
          <w:rtl/>
          <w:lang w:bidi="fa-IR"/>
        </w:rPr>
        <w:t xml:space="preserve"> نقل</w:t>
      </w:r>
      <w:r w:rsidR="00912D91">
        <w:rPr>
          <w:rFonts w:cs="B Lotus"/>
          <w:sz w:val="28"/>
          <w:rtl/>
          <w:lang w:bidi="fa-IR"/>
        </w:rPr>
        <w:t xml:space="preserve"> می‌‌</w:t>
      </w:r>
      <w:r w:rsidRPr="00782831">
        <w:rPr>
          <w:rFonts w:cs="B Lotus"/>
          <w:sz w:val="28"/>
          <w:rtl/>
          <w:lang w:bidi="fa-IR"/>
        </w:rPr>
        <w:t>شود كه از او درباره</w:t>
      </w:r>
      <w:r w:rsidR="00912D91">
        <w:rPr>
          <w:rFonts w:cs="B Lotus"/>
          <w:sz w:val="28"/>
          <w:rtl/>
          <w:lang w:bidi="fa-IR"/>
        </w:rPr>
        <w:t xml:space="preserve">‌ی </w:t>
      </w:r>
      <w:r w:rsidRPr="00782831">
        <w:rPr>
          <w:rFonts w:cs="B Lotus"/>
          <w:sz w:val="28"/>
          <w:rtl/>
          <w:lang w:bidi="fa-IR"/>
        </w:rPr>
        <w:t>جوانان ناآزموده</w:t>
      </w:r>
      <w:r w:rsidR="00912D91">
        <w:rPr>
          <w:rFonts w:cs="B Lotus"/>
          <w:sz w:val="28"/>
          <w:rtl/>
          <w:lang w:bidi="fa-IR"/>
        </w:rPr>
        <w:t xml:space="preserve">‌اي </w:t>
      </w:r>
      <w:r w:rsidRPr="00782831">
        <w:rPr>
          <w:rFonts w:cs="B Lotus"/>
          <w:sz w:val="28"/>
          <w:rtl/>
          <w:lang w:bidi="fa-IR"/>
        </w:rPr>
        <w:t>كه بزرگان صوفيه از هم نشيني با آنان نهي كرده، سؤال شد، در جواب گفت: جوان ناآزموده كسي است كه در كاري تجربه</w:t>
      </w:r>
      <w:r w:rsidR="00912D91">
        <w:rPr>
          <w:rFonts w:cs="B Lotus"/>
          <w:sz w:val="28"/>
          <w:rtl/>
          <w:lang w:bidi="fa-IR"/>
        </w:rPr>
        <w:t xml:space="preserve">‌ی </w:t>
      </w:r>
      <w:r w:rsidRPr="00782831">
        <w:rPr>
          <w:rFonts w:cs="B Lotus"/>
          <w:sz w:val="28"/>
          <w:rtl/>
          <w:lang w:bidi="fa-IR"/>
        </w:rPr>
        <w:t>لازم را ندارد هر چند هشتاد سال سن داشته باشد.</w:t>
      </w:r>
    </w:p>
    <w:p w:rsidR="00634C2F" w:rsidRPr="00782831" w:rsidRDefault="00634C2F" w:rsidP="00254D46">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بنابراين، مقدم نمودن افراد ناآزموده و</w:t>
      </w:r>
      <w:r w:rsidR="00912D91">
        <w:rPr>
          <w:rFonts w:cs="B Lotus"/>
          <w:sz w:val="28"/>
          <w:rtl/>
          <w:lang w:bidi="fa-IR"/>
        </w:rPr>
        <w:t xml:space="preserve"> بي‌</w:t>
      </w:r>
      <w:r w:rsidRPr="00782831">
        <w:rPr>
          <w:rFonts w:cs="B Lotus"/>
          <w:sz w:val="28"/>
          <w:rtl/>
          <w:lang w:bidi="fa-IR"/>
        </w:rPr>
        <w:t>تجربه بر افراد آزموده و باتجربه، از باب مقدم نمودن افراد جاهل و نادان بر افراد عالم و دانا</w:t>
      </w:r>
      <w:r w:rsidR="00912D91">
        <w:rPr>
          <w:rFonts w:cs="B Lotus"/>
          <w:sz w:val="28"/>
          <w:rtl/>
          <w:lang w:bidi="fa-IR"/>
        </w:rPr>
        <w:t xml:space="preserve"> می‌‌</w:t>
      </w:r>
      <w:r w:rsidRPr="00782831">
        <w:rPr>
          <w:rFonts w:cs="B Lotus"/>
          <w:sz w:val="28"/>
          <w:rtl/>
          <w:lang w:bidi="fa-IR"/>
        </w:rPr>
        <w:t>باشد. به همين خاطر پيامبر</w:t>
      </w:r>
      <w:r>
        <w:rPr>
          <w:rFonts w:cs="CTraditional Arabic"/>
          <w:sz w:val="28"/>
          <w:rtl/>
          <w:lang w:bidi="fa-IR"/>
        </w:rPr>
        <w:t>ص</w:t>
      </w:r>
      <w:r w:rsidRPr="00782831">
        <w:rPr>
          <w:rFonts w:cs="B Lotus"/>
          <w:sz w:val="28"/>
          <w:rtl/>
          <w:lang w:bidi="fa-IR"/>
        </w:rPr>
        <w:t xml:space="preserve"> درباره</w:t>
      </w:r>
      <w:r w:rsidR="00912D91">
        <w:rPr>
          <w:rFonts w:cs="B Lotus"/>
          <w:sz w:val="28"/>
          <w:rtl/>
          <w:lang w:bidi="fa-IR"/>
        </w:rPr>
        <w:t xml:space="preserve">‌ی </w:t>
      </w:r>
      <w:r w:rsidRPr="00782831">
        <w:rPr>
          <w:rFonts w:cs="B Lotus"/>
          <w:sz w:val="28"/>
          <w:rtl/>
          <w:lang w:bidi="fa-IR"/>
        </w:rPr>
        <w:t xml:space="preserve">آنان عباراتي مثل: </w:t>
      </w:r>
      <w:r w:rsidR="00CC168D">
        <w:rPr>
          <w:rFonts w:cs="Traditional Arabic" w:hint="cs"/>
          <w:sz w:val="28"/>
          <w:rtl/>
          <w:lang w:bidi="fa-IR"/>
        </w:rPr>
        <w:t>«</w:t>
      </w:r>
      <w:r w:rsidR="00CC168D" w:rsidRPr="00CC168D">
        <w:rPr>
          <w:rStyle w:val="Char2"/>
          <w:rFonts w:hint="eastAsia"/>
          <w:rtl/>
        </w:rPr>
        <w:t>سُفَهَاءُ</w:t>
      </w:r>
      <w:r w:rsidR="00CC168D" w:rsidRPr="00CC168D">
        <w:rPr>
          <w:rStyle w:val="Char2"/>
          <w:rtl/>
        </w:rPr>
        <w:t xml:space="preserve"> </w:t>
      </w:r>
      <w:r w:rsidR="00CC168D" w:rsidRPr="00CC168D">
        <w:rPr>
          <w:rStyle w:val="Char2"/>
          <w:rFonts w:hint="eastAsia"/>
          <w:rtl/>
        </w:rPr>
        <w:t>الأَحْلامِ</w:t>
      </w:r>
      <w:r w:rsidR="00CC168D">
        <w:rPr>
          <w:rFonts w:cs="Traditional Arabic" w:hint="cs"/>
          <w:sz w:val="28"/>
          <w:rtl/>
          <w:lang w:bidi="fa-IR"/>
        </w:rPr>
        <w:t>»</w:t>
      </w:r>
      <w:r w:rsidR="000817A8">
        <w:rPr>
          <w:rFonts w:cs="B Lotus" w:hint="cs"/>
          <w:sz w:val="28"/>
          <w:rtl/>
          <w:lang w:bidi="fa-IR"/>
        </w:rPr>
        <w:t xml:space="preserve">. </w:t>
      </w:r>
      <w:r w:rsidR="00CC168D" w:rsidRPr="00CC168D">
        <w:rPr>
          <w:rFonts w:cs="Traditional Arabic" w:hint="cs"/>
          <w:sz w:val="26"/>
          <w:szCs w:val="26"/>
          <w:rtl/>
          <w:lang w:bidi="fa-IR"/>
        </w:rPr>
        <w:t>«</w:t>
      </w:r>
      <w:r w:rsidRPr="00CC168D">
        <w:rPr>
          <w:rFonts w:cs="B Lotus"/>
          <w:sz w:val="26"/>
          <w:szCs w:val="26"/>
          <w:rtl/>
          <w:lang w:bidi="fa-IR"/>
        </w:rPr>
        <w:t>بي خردان</w:t>
      </w:r>
      <w:r w:rsidR="00CC168D" w:rsidRPr="00CC168D">
        <w:rPr>
          <w:rFonts w:cs="Traditional Arabic" w:hint="cs"/>
          <w:sz w:val="26"/>
          <w:szCs w:val="26"/>
          <w:rtl/>
          <w:lang w:bidi="fa-IR"/>
        </w:rPr>
        <w:t>»</w:t>
      </w:r>
      <w:r w:rsidR="00CC168D" w:rsidRPr="00CC168D">
        <w:rPr>
          <w:rFonts w:cs="B Lotus" w:hint="cs"/>
          <w:sz w:val="26"/>
          <w:szCs w:val="26"/>
          <w:rtl/>
          <w:lang w:bidi="fa-IR"/>
        </w:rPr>
        <w:t>.</w:t>
      </w:r>
      <w:r w:rsidRPr="00CC168D">
        <w:rPr>
          <w:rFonts w:cs="B Lotus"/>
          <w:sz w:val="26"/>
          <w:szCs w:val="26"/>
          <w:rtl/>
          <w:lang w:bidi="fa-IR"/>
        </w:rPr>
        <w:t xml:space="preserve"> </w:t>
      </w:r>
      <w:r w:rsidRPr="00782831">
        <w:rPr>
          <w:rFonts w:cs="B Lotus"/>
          <w:sz w:val="28"/>
          <w:rtl/>
          <w:lang w:bidi="fa-IR"/>
        </w:rPr>
        <w:t>و</w:t>
      </w:r>
      <w:r w:rsidR="00CC168D">
        <w:rPr>
          <w:rFonts w:cs="B Lotus" w:hint="cs"/>
          <w:sz w:val="28"/>
          <w:rtl/>
          <w:lang w:bidi="fa-IR"/>
        </w:rPr>
        <w:t xml:space="preserve"> </w:t>
      </w:r>
      <w:r w:rsidR="00CC168D">
        <w:rPr>
          <w:rFonts w:cs="Traditional Arabic" w:hint="cs"/>
          <w:sz w:val="28"/>
          <w:rtl/>
          <w:lang w:bidi="fa-IR"/>
        </w:rPr>
        <w:t>«</w:t>
      </w:r>
      <w:r w:rsidR="00CC168D" w:rsidRPr="00CC168D">
        <w:rPr>
          <w:rStyle w:val="Char2"/>
          <w:rFonts w:hint="eastAsia"/>
          <w:rtl/>
        </w:rPr>
        <w:t>يَقْرَؤُونَ</w:t>
      </w:r>
      <w:r w:rsidR="00CC168D" w:rsidRPr="00CC168D">
        <w:rPr>
          <w:rStyle w:val="Char2"/>
          <w:rtl/>
        </w:rPr>
        <w:t xml:space="preserve"> </w:t>
      </w:r>
      <w:r w:rsidR="00CC168D" w:rsidRPr="00CC168D">
        <w:rPr>
          <w:rStyle w:val="Char2"/>
          <w:rFonts w:hint="eastAsia"/>
          <w:rtl/>
        </w:rPr>
        <w:t>الْقُرْآنَ</w:t>
      </w:r>
      <w:r w:rsidR="00CC168D" w:rsidRPr="00CC168D">
        <w:rPr>
          <w:rStyle w:val="Char2"/>
          <w:rtl/>
        </w:rPr>
        <w:t xml:space="preserve"> </w:t>
      </w:r>
      <w:r w:rsidR="00CC168D" w:rsidRPr="00CC168D">
        <w:rPr>
          <w:rStyle w:val="Char2"/>
          <w:rFonts w:hint="eastAsia"/>
          <w:rtl/>
        </w:rPr>
        <w:t>لا</w:t>
      </w:r>
      <w:r w:rsidR="00CC168D" w:rsidRPr="00CC168D">
        <w:rPr>
          <w:rStyle w:val="Char2"/>
          <w:rtl/>
        </w:rPr>
        <w:t xml:space="preserve"> </w:t>
      </w:r>
      <w:r w:rsidR="00CC168D" w:rsidRPr="00CC168D">
        <w:rPr>
          <w:rStyle w:val="Char2"/>
          <w:rFonts w:hint="eastAsia"/>
          <w:rtl/>
        </w:rPr>
        <w:t>يُجَاوِزُ</w:t>
      </w:r>
      <w:r w:rsidR="00CC168D" w:rsidRPr="00CC168D">
        <w:rPr>
          <w:rStyle w:val="Char2"/>
          <w:rtl/>
        </w:rPr>
        <w:t xml:space="preserve"> </w:t>
      </w:r>
      <w:r w:rsidR="00CC168D" w:rsidRPr="00CC168D">
        <w:rPr>
          <w:rStyle w:val="Char2"/>
          <w:rFonts w:hint="eastAsia"/>
          <w:rtl/>
        </w:rPr>
        <w:t>تَرَاقِيَهُمْ</w:t>
      </w:r>
      <w:r w:rsidR="00CC168D">
        <w:rPr>
          <w:rFonts w:cs="Traditional Arabic" w:hint="cs"/>
          <w:sz w:val="28"/>
          <w:rtl/>
          <w:lang w:bidi="fa-IR"/>
        </w:rPr>
        <w:t>»</w:t>
      </w:r>
      <w:r w:rsidRPr="00782831">
        <w:rPr>
          <w:rStyle w:val="FootnoteReference"/>
          <w:rFonts w:cs="B Lotus"/>
          <w:rtl/>
          <w:lang w:bidi="fa-IR"/>
        </w:rPr>
        <w:footnoteReference w:id="142"/>
      </w:r>
      <w:r w:rsidR="00CC168D">
        <w:rPr>
          <w:rFonts w:cs="B Lotus" w:hint="cs"/>
          <w:sz w:val="28"/>
          <w:rtl/>
          <w:lang w:bidi="fa-IR"/>
        </w:rPr>
        <w:t xml:space="preserve">. </w:t>
      </w:r>
      <w:r w:rsidR="00CC168D" w:rsidRPr="00CC168D">
        <w:rPr>
          <w:rFonts w:cs="Traditional Arabic" w:hint="cs"/>
          <w:sz w:val="26"/>
          <w:szCs w:val="26"/>
          <w:rtl/>
          <w:lang w:bidi="fa-IR"/>
        </w:rPr>
        <w:t>«</w:t>
      </w:r>
      <w:r w:rsidRPr="00CC168D">
        <w:rPr>
          <w:rFonts w:cs="B Lotus"/>
          <w:sz w:val="26"/>
          <w:szCs w:val="26"/>
          <w:rtl/>
          <w:lang w:bidi="fa-IR"/>
        </w:rPr>
        <w:t>قرآن را</w:t>
      </w:r>
      <w:r w:rsidR="00912D91" w:rsidRPr="00CC168D">
        <w:rPr>
          <w:rFonts w:cs="B Lotus"/>
          <w:sz w:val="26"/>
          <w:szCs w:val="26"/>
          <w:rtl/>
          <w:lang w:bidi="fa-IR"/>
        </w:rPr>
        <w:t xml:space="preserve"> می‌‌</w:t>
      </w:r>
      <w:r w:rsidRPr="00CC168D">
        <w:rPr>
          <w:rFonts w:cs="B Lotus"/>
          <w:sz w:val="26"/>
          <w:szCs w:val="26"/>
          <w:rtl/>
          <w:lang w:bidi="fa-IR"/>
        </w:rPr>
        <w:t>خوانند در حالي كه از اطراف و پيرامونشان تجاوز</w:t>
      </w:r>
      <w:r w:rsidR="00912D91" w:rsidRPr="00CC168D">
        <w:rPr>
          <w:rFonts w:cs="B Lotus"/>
          <w:sz w:val="26"/>
          <w:szCs w:val="26"/>
          <w:rtl/>
          <w:lang w:bidi="fa-IR"/>
        </w:rPr>
        <w:t xml:space="preserve"> نمی‌‌</w:t>
      </w:r>
      <w:r w:rsidRPr="00CC168D">
        <w:rPr>
          <w:rFonts w:cs="B Lotus"/>
          <w:sz w:val="26"/>
          <w:szCs w:val="26"/>
          <w:rtl/>
          <w:lang w:bidi="fa-IR"/>
        </w:rPr>
        <w:t>كند</w:t>
      </w:r>
      <w:r w:rsidR="00CC168D" w:rsidRPr="00CC168D">
        <w:rPr>
          <w:rFonts w:cs="Traditional Arabic" w:hint="cs"/>
          <w:sz w:val="26"/>
          <w:szCs w:val="26"/>
          <w:rtl/>
          <w:lang w:bidi="fa-IR"/>
        </w:rPr>
        <w:t>»</w:t>
      </w:r>
      <w:r w:rsidR="00CC168D" w:rsidRPr="00CC168D">
        <w:rPr>
          <w:rFonts w:cs="B Lotus" w:hint="cs"/>
          <w:sz w:val="26"/>
          <w:szCs w:val="26"/>
          <w:rtl/>
          <w:lang w:bidi="fa-IR"/>
        </w:rPr>
        <w:t>.</w:t>
      </w:r>
      <w:r w:rsidRPr="00CC168D">
        <w:rPr>
          <w:rFonts w:cs="B Lotus"/>
          <w:sz w:val="26"/>
          <w:szCs w:val="26"/>
          <w:rtl/>
          <w:lang w:bidi="fa-IR"/>
        </w:rPr>
        <w:t xml:space="preserve"> </w:t>
      </w:r>
      <w:r w:rsidRPr="00782831">
        <w:rPr>
          <w:rFonts w:cs="B Lotus"/>
          <w:sz w:val="28"/>
          <w:rtl/>
          <w:lang w:bidi="fa-IR"/>
        </w:rPr>
        <w:t>تا آخر حديث، به كار برده است. اين مطلب در حديث ديگري درباره</w:t>
      </w:r>
      <w:r w:rsidR="00912D91">
        <w:rPr>
          <w:rFonts w:cs="B Lotus"/>
          <w:sz w:val="28"/>
          <w:rtl/>
          <w:lang w:bidi="fa-IR"/>
        </w:rPr>
        <w:t xml:space="preserve">‌ی </w:t>
      </w:r>
      <w:r w:rsidRPr="00782831">
        <w:rPr>
          <w:rFonts w:cs="B Lotus"/>
          <w:sz w:val="28"/>
          <w:rtl/>
          <w:lang w:bidi="fa-IR"/>
        </w:rPr>
        <w:t>خوارج آمده است، آنجا كه</w:t>
      </w:r>
      <w:r w:rsidR="00912D91">
        <w:rPr>
          <w:rFonts w:cs="B Lotus"/>
          <w:sz w:val="28"/>
          <w:rtl/>
          <w:lang w:bidi="fa-IR"/>
        </w:rPr>
        <w:t xml:space="preserve"> می‌‌</w:t>
      </w:r>
      <w:r w:rsidRPr="00782831">
        <w:rPr>
          <w:rFonts w:cs="B Lotus"/>
          <w:sz w:val="28"/>
          <w:rtl/>
          <w:lang w:bidi="fa-IR"/>
        </w:rPr>
        <w:t>فرمايد:</w:t>
      </w:r>
      <w:r w:rsidR="00CC168D">
        <w:rPr>
          <w:rFonts w:cs="B Lotus" w:hint="cs"/>
          <w:sz w:val="28"/>
          <w:rtl/>
          <w:lang w:bidi="fa-IR"/>
        </w:rPr>
        <w:t xml:space="preserve"> </w:t>
      </w:r>
      <w:r w:rsidR="00CC168D">
        <w:rPr>
          <w:rFonts w:cs="Traditional Arabic" w:hint="cs"/>
          <w:sz w:val="28"/>
          <w:rtl/>
          <w:lang w:bidi="fa-IR"/>
        </w:rPr>
        <w:t>«</w:t>
      </w:r>
      <w:r w:rsidR="00CC168D" w:rsidRPr="00CC168D">
        <w:rPr>
          <w:rStyle w:val="Char2"/>
          <w:rFonts w:hint="eastAsia"/>
          <w:rtl/>
        </w:rPr>
        <w:t>إن</w:t>
      </w:r>
      <w:r w:rsidR="00CC168D" w:rsidRPr="00CC168D">
        <w:rPr>
          <w:rStyle w:val="Char2"/>
          <w:rtl/>
        </w:rPr>
        <w:t xml:space="preserve"> </w:t>
      </w:r>
      <w:r w:rsidR="00CC168D" w:rsidRPr="00CC168D">
        <w:rPr>
          <w:rStyle w:val="Char2"/>
          <w:rFonts w:hint="eastAsia"/>
          <w:rtl/>
        </w:rPr>
        <w:t>من</w:t>
      </w:r>
      <w:r w:rsidR="00CC168D" w:rsidRPr="00CC168D">
        <w:rPr>
          <w:rStyle w:val="Char2"/>
          <w:rtl/>
        </w:rPr>
        <w:t xml:space="preserve"> </w:t>
      </w:r>
      <w:r w:rsidR="00CC168D" w:rsidRPr="00CC168D">
        <w:rPr>
          <w:rStyle w:val="Char2"/>
          <w:rFonts w:hint="eastAsia"/>
          <w:rtl/>
        </w:rPr>
        <w:t>ضئضئ</w:t>
      </w:r>
      <w:r w:rsidR="00CC168D" w:rsidRPr="00CC168D">
        <w:rPr>
          <w:rStyle w:val="Char2"/>
          <w:rtl/>
        </w:rPr>
        <w:t xml:space="preserve"> </w:t>
      </w:r>
      <w:r w:rsidR="00CC168D" w:rsidRPr="00CC168D">
        <w:rPr>
          <w:rStyle w:val="Char2"/>
          <w:rFonts w:hint="eastAsia"/>
          <w:rtl/>
        </w:rPr>
        <w:t>هذا</w:t>
      </w:r>
      <w:r w:rsidR="00CC168D" w:rsidRPr="00CC168D">
        <w:rPr>
          <w:rStyle w:val="Char2"/>
          <w:rtl/>
        </w:rPr>
        <w:t xml:space="preserve"> </w:t>
      </w:r>
      <w:r w:rsidR="00CC168D" w:rsidRPr="00CC168D">
        <w:rPr>
          <w:rStyle w:val="Char2"/>
          <w:rFonts w:hint="eastAsia"/>
          <w:rtl/>
        </w:rPr>
        <w:t>قوما</w:t>
      </w:r>
      <w:r w:rsidR="00CC168D" w:rsidRPr="00CC168D">
        <w:rPr>
          <w:rStyle w:val="Char2"/>
          <w:rtl/>
        </w:rPr>
        <w:t xml:space="preserve"> </w:t>
      </w:r>
      <w:r w:rsidR="00CC168D" w:rsidRPr="00CC168D">
        <w:rPr>
          <w:rStyle w:val="Char2"/>
          <w:rFonts w:hint="eastAsia"/>
          <w:rtl/>
        </w:rPr>
        <w:t>يقرؤون</w:t>
      </w:r>
      <w:r w:rsidR="00CC168D" w:rsidRPr="00CC168D">
        <w:rPr>
          <w:rStyle w:val="Char2"/>
          <w:rtl/>
        </w:rPr>
        <w:t xml:space="preserve"> </w:t>
      </w:r>
      <w:r w:rsidR="00CC168D" w:rsidRPr="00CC168D">
        <w:rPr>
          <w:rStyle w:val="Char2"/>
          <w:rFonts w:hint="eastAsia"/>
          <w:rtl/>
        </w:rPr>
        <w:t>القرآن</w:t>
      </w:r>
      <w:r w:rsidR="00CC168D" w:rsidRPr="00CC168D">
        <w:rPr>
          <w:rStyle w:val="Char2"/>
          <w:rtl/>
        </w:rPr>
        <w:t xml:space="preserve"> </w:t>
      </w:r>
      <w:r w:rsidR="00CC168D" w:rsidRPr="00CC168D">
        <w:rPr>
          <w:rStyle w:val="Char2"/>
          <w:rFonts w:hint="eastAsia"/>
          <w:rtl/>
        </w:rPr>
        <w:t>لا</w:t>
      </w:r>
      <w:r w:rsidR="00CC168D" w:rsidRPr="00CC168D">
        <w:rPr>
          <w:rStyle w:val="Char2"/>
          <w:rtl/>
        </w:rPr>
        <w:t xml:space="preserve"> </w:t>
      </w:r>
      <w:r w:rsidR="00CC168D" w:rsidRPr="00CC168D">
        <w:rPr>
          <w:rStyle w:val="Char2"/>
          <w:rFonts w:hint="eastAsia"/>
          <w:rtl/>
        </w:rPr>
        <w:t>يجاوز</w:t>
      </w:r>
      <w:r w:rsidR="00CC168D" w:rsidRPr="00CC168D">
        <w:rPr>
          <w:rStyle w:val="Char2"/>
          <w:rtl/>
        </w:rPr>
        <w:t xml:space="preserve"> </w:t>
      </w:r>
      <w:r w:rsidR="00CC168D" w:rsidRPr="00CC168D">
        <w:rPr>
          <w:rStyle w:val="Char2"/>
          <w:rFonts w:hint="eastAsia"/>
          <w:rtl/>
        </w:rPr>
        <w:t>حناجرهم</w:t>
      </w:r>
      <w:r w:rsidR="00CC168D">
        <w:rPr>
          <w:rFonts w:cs="Traditional Arabic" w:hint="cs"/>
          <w:sz w:val="28"/>
          <w:rtl/>
          <w:lang w:bidi="fa-IR"/>
        </w:rPr>
        <w:t>»</w:t>
      </w:r>
      <w:r w:rsidR="00CC168D">
        <w:rPr>
          <w:rFonts w:cs="B Lotus" w:hint="cs"/>
          <w:sz w:val="28"/>
          <w:rtl/>
          <w:lang w:bidi="fa-IR"/>
        </w:rPr>
        <w:t>.</w:t>
      </w:r>
      <w:r w:rsidRPr="00782831">
        <w:rPr>
          <w:rFonts w:cs="B Lotus"/>
          <w:sz w:val="28"/>
          <w:rtl/>
          <w:lang w:bidi="fa-IR"/>
        </w:rPr>
        <w:t xml:space="preserve"> </w:t>
      </w:r>
      <w:r w:rsidR="00CC168D" w:rsidRPr="00CC168D">
        <w:rPr>
          <w:rFonts w:ascii="Lotus Linotype" w:hAnsi="Lotus Linotype" w:cs="Traditional Arabic" w:hint="cs"/>
          <w:sz w:val="26"/>
          <w:szCs w:val="26"/>
          <w:rtl/>
          <w:lang w:bidi="fa-IR"/>
        </w:rPr>
        <w:t>«</w:t>
      </w:r>
      <w:r w:rsidRPr="00CC168D">
        <w:rPr>
          <w:rFonts w:cs="B Lotus"/>
          <w:sz w:val="26"/>
          <w:szCs w:val="26"/>
          <w:rtl/>
          <w:lang w:bidi="fa-IR"/>
        </w:rPr>
        <w:t>همانا جماعتي از همين نسل هستند كه قرآن</w:t>
      </w:r>
      <w:r w:rsidR="00912D91" w:rsidRPr="00CC168D">
        <w:rPr>
          <w:rFonts w:cs="B Lotus"/>
          <w:sz w:val="26"/>
          <w:szCs w:val="26"/>
          <w:rtl/>
          <w:lang w:bidi="fa-IR"/>
        </w:rPr>
        <w:t xml:space="preserve"> می‌‌</w:t>
      </w:r>
      <w:r w:rsidRPr="00CC168D">
        <w:rPr>
          <w:rFonts w:cs="B Lotus"/>
          <w:sz w:val="26"/>
          <w:szCs w:val="26"/>
          <w:rtl/>
          <w:lang w:bidi="fa-IR"/>
        </w:rPr>
        <w:t>خوانند در حالي كه از حنجره</w:t>
      </w:r>
      <w:r w:rsidR="00E507EB" w:rsidRPr="00CC168D">
        <w:rPr>
          <w:rFonts w:cs="B Lotus"/>
          <w:sz w:val="26"/>
          <w:szCs w:val="26"/>
          <w:rtl/>
          <w:lang w:bidi="fa-IR"/>
        </w:rPr>
        <w:t>‌ها</w:t>
      </w:r>
      <w:r w:rsidRPr="00CC168D">
        <w:rPr>
          <w:rFonts w:cs="B Lotus"/>
          <w:sz w:val="26"/>
          <w:szCs w:val="26"/>
          <w:rtl/>
          <w:lang w:bidi="fa-IR"/>
        </w:rPr>
        <w:t>يشان فراتر</w:t>
      </w:r>
      <w:r w:rsidR="00912D91" w:rsidRPr="00CC168D">
        <w:rPr>
          <w:rFonts w:cs="B Lotus"/>
          <w:sz w:val="26"/>
          <w:szCs w:val="26"/>
          <w:rtl/>
          <w:lang w:bidi="fa-IR"/>
        </w:rPr>
        <w:t xml:space="preserve"> نمی‌‌</w:t>
      </w:r>
      <w:r w:rsidRPr="00CC168D">
        <w:rPr>
          <w:rFonts w:cs="B Lotus"/>
          <w:sz w:val="26"/>
          <w:szCs w:val="26"/>
          <w:rtl/>
          <w:lang w:bidi="fa-IR"/>
        </w:rPr>
        <w:t>رود...</w:t>
      </w:r>
      <w:r w:rsidR="00CC168D" w:rsidRPr="00CC168D">
        <w:rPr>
          <w:rFonts w:cs="Traditional Arabic" w:hint="cs"/>
          <w:sz w:val="26"/>
          <w:szCs w:val="26"/>
          <w:rtl/>
          <w:lang w:bidi="fa-IR"/>
        </w:rPr>
        <w:t>»</w:t>
      </w:r>
      <w:r w:rsidR="00CC168D" w:rsidRPr="00CC168D">
        <w:rPr>
          <w:rFonts w:cs="B Lotus" w:hint="cs"/>
          <w:sz w:val="26"/>
          <w:szCs w:val="26"/>
          <w:rtl/>
          <w:lang w:bidi="fa-IR"/>
        </w:rPr>
        <w:t>.</w:t>
      </w:r>
      <w:r w:rsidRPr="00CC168D">
        <w:rPr>
          <w:rFonts w:cs="B Lotus"/>
          <w:sz w:val="26"/>
          <w:szCs w:val="26"/>
          <w:rtl/>
          <w:lang w:bidi="fa-IR"/>
        </w:rPr>
        <w:t xml:space="preserve"> </w:t>
      </w:r>
      <w:r w:rsidRPr="00782831">
        <w:rPr>
          <w:rFonts w:cs="B Lotus"/>
          <w:sz w:val="28"/>
          <w:rtl/>
          <w:lang w:bidi="fa-IR"/>
        </w:rPr>
        <w:t>تا آخر حديث</w:t>
      </w:r>
      <w:r w:rsidRPr="00782831">
        <w:rPr>
          <w:rStyle w:val="FootnoteReference"/>
          <w:rFonts w:cs="B Lotus"/>
          <w:rtl/>
          <w:lang w:bidi="fa-IR"/>
        </w:rPr>
        <w:footnoteReference w:id="143"/>
      </w:r>
      <w:r w:rsidRPr="00782831">
        <w:rPr>
          <w:rFonts w:cs="B Lotus"/>
          <w:sz w:val="28"/>
          <w:rtl/>
          <w:lang w:bidi="fa-IR"/>
        </w:rPr>
        <w:t xml:space="preserve"> منظورش اين است كه آنان قرآن را فهم نكرده</w:t>
      </w:r>
      <w:r w:rsidR="00E507EB">
        <w:rPr>
          <w:rFonts w:cs="B Lotus"/>
          <w:sz w:val="28"/>
          <w:rtl/>
          <w:lang w:bidi="fa-IR"/>
        </w:rPr>
        <w:t>‌اند</w:t>
      </w:r>
      <w:r w:rsidRPr="00782831">
        <w:rPr>
          <w:rFonts w:cs="B Lotus"/>
          <w:sz w:val="28"/>
          <w:rtl/>
          <w:lang w:bidi="fa-IR"/>
        </w:rPr>
        <w:t>. پس قرآن تنها در زبان</w:t>
      </w:r>
      <w:r w:rsidR="00E507EB">
        <w:rPr>
          <w:rFonts w:cs="B Lotus"/>
          <w:sz w:val="28"/>
          <w:rtl/>
          <w:lang w:bidi="fa-IR"/>
        </w:rPr>
        <w:t>‌ها</w:t>
      </w:r>
      <w:r w:rsidRPr="00782831">
        <w:rPr>
          <w:rFonts w:cs="B Lotus"/>
          <w:sz w:val="28"/>
          <w:rtl/>
          <w:lang w:bidi="fa-IR"/>
        </w:rPr>
        <w:t>يشان است نه در دل</w:t>
      </w:r>
      <w:r w:rsidR="00E507EB">
        <w:rPr>
          <w:rFonts w:cs="B Lotus"/>
          <w:sz w:val="28"/>
          <w:rtl/>
          <w:lang w:bidi="fa-IR"/>
        </w:rPr>
        <w:t>‌ها</w:t>
      </w:r>
      <w:r w:rsidRPr="00782831">
        <w:rPr>
          <w:rFonts w:cs="B Lotus"/>
          <w:sz w:val="28"/>
          <w:rtl/>
          <w:lang w:bidi="fa-IR"/>
        </w:rPr>
        <w:t>يشان.</w:t>
      </w:r>
    </w:p>
    <w:p w:rsidR="00634C2F" w:rsidRPr="00782831" w:rsidRDefault="00634C2F" w:rsidP="00585733">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راجع به نفرين آخر اين امت، اول اين امت را، بايد گفت كه اين مطلب در</w:t>
      </w:r>
      <w:r w:rsidR="00CC168D">
        <w:rPr>
          <w:rFonts w:cs="B Lotus"/>
          <w:sz w:val="28"/>
          <w:rtl/>
          <w:lang w:bidi="fa-IR"/>
        </w:rPr>
        <w:t>می</w:t>
      </w:r>
      <w:r w:rsidRPr="00782831">
        <w:rPr>
          <w:rFonts w:cs="B Lotus"/>
          <w:sz w:val="28"/>
          <w:rtl/>
          <w:lang w:bidi="fa-IR"/>
        </w:rPr>
        <w:t>ان برخي از فرقه</w:t>
      </w:r>
      <w:r w:rsidR="00E507EB">
        <w:rPr>
          <w:rFonts w:cs="B Lotus"/>
          <w:sz w:val="28"/>
          <w:rtl/>
          <w:lang w:bidi="fa-IR"/>
        </w:rPr>
        <w:t>‌ها</w:t>
      </w:r>
      <w:r w:rsidRPr="00782831">
        <w:rPr>
          <w:rFonts w:cs="B Lotus"/>
          <w:sz w:val="28"/>
          <w:rtl/>
          <w:lang w:bidi="fa-IR"/>
        </w:rPr>
        <w:t>ي گمراه وجود دارد</w:t>
      </w:r>
      <w:r w:rsidR="006C11FC">
        <w:rPr>
          <w:rFonts w:cs="B Lotus"/>
          <w:sz w:val="28"/>
          <w:rtl/>
          <w:lang w:bidi="fa-IR"/>
        </w:rPr>
        <w:t>،</w:t>
      </w:r>
      <w:r w:rsidRPr="00782831">
        <w:rPr>
          <w:rFonts w:cs="B Lotus"/>
          <w:sz w:val="28"/>
          <w:rtl/>
          <w:lang w:bidi="fa-IR"/>
        </w:rPr>
        <w:t xml:space="preserve"> چون فرقه</w:t>
      </w:r>
      <w:r w:rsidR="00912D91">
        <w:rPr>
          <w:rFonts w:cs="B Lotus"/>
          <w:sz w:val="28"/>
          <w:rtl/>
          <w:lang w:bidi="fa-IR"/>
        </w:rPr>
        <w:t xml:space="preserve">‌ی </w:t>
      </w:r>
      <w:r w:rsidRPr="00782831">
        <w:rPr>
          <w:rFonts w:cs="B Lotus"/>
          <w:sz w:val="28"/>
          <w:rtl/>
          <w:lang w:bidi="fa-IR"/>
        </w:rPr>
        <w:t>كامليه يكي از فرقه</w:t>
      </w:r>
      <w:r w:rsidR="00E507EB">
        <w:rPr>
          <w:rFonts w:cs="B Lotus"/>
          <w:sz w:val="28"/>
          <w:rtl/>
          <w:lang w:bidi="fa-IR"/>
        </w:rPr>
        <w:t>‌ها</w:t>
      </w:r>
      <w:r w:rsidRPr="00782831">
        <w:rPr>
          <w:rFonts w:cs="B Lotus"/>
          <w:sz w:val="28"/>
          <w:rtl/>
          <w:lang w:bidi="fa-IR"/>
        </w:rPr>
        <w:t>ي شيعه، صحابه</w:t>
      </w:r>
      <w:r w:rsidR="00B3746E" w:rsidRPr="00B3746E">
        <w:rPr>
          <w:rFonts w:ascii="B Lotus" w:hAnsi="B Lotus" w:cs="B Lotus"/>
          <w:sz w:val="28"/>
          <w:szCs w:val="34"/>
          <w:lang w:bidi="fa-IR"/>
        </w:rPr>
        <w:sym w:font="AGA Arabesque" w:char="F079"/>
      </w:r>
      <w:r w:rsidRPr="00782831">
        <w:rPr>
          <w:rFonts w:cs="B Lotus"/>
          <w:sz w:val="28"/>
          <w:rtl/>
          <w:lang w:bidi="fa-IR"/>
        </w:rPr>
        <w:t xml:space="preserve"> را تكفير كرده</w:t>
      </w:r>
      <w:r w:rsidR="00E507EB">
        <w:rPr>
          <w:rFonts w:cs="B Lotus"/>
          <w:sz w:val="28"/>
          <w:rtl/>
          <w:lang w:bidi="fa-IR"/>
        </w:rPr>
        <w:t>‌اند</w:t>
      </w:r>
      <w:r w:rsidRPr="00782831">
        <w:rPr>
          <w:rFonts w:cs="B Lotus"/>
          <w:sz w:val="28"/>
          <w:rtl/>
          <w:lang w:bidi="fa-IR"/>
        </w:rPr>
        <w:t>، از آن جهت كه پس از رسول خدا</w:t>
      </w:r>
      <w:r>
        <w:rPr>
          <w:rFonts w:cs="CTraditional Arabic"/>
          <w:sz w:val="28"/>
          <w:rtl/>
          <w:lang w:bidi="fa-IR"/>
        </w:rPr>
        <w:t>ص</w:t>
      </w:r>
      <w:r w:rsidRPr="00782831">
        <w:rPr>
          <w:rFonts w:cs="B Lotus"/>
          <w:sz w:val="28"/>
          <w:rtl/>
          <w:lang w:bidi="fa-IR"/>
        </w:rPr>
        <w:t xml:space="preserve"> خلافت را به علي</w:t>
      </w:r>
      <w:r w:rsidR="00B3746E" w:rsidRPr="00B3746E">
        <w:rPr>
          <w:rFonts w:ascii="B Lotus" w:hAnsi="B Lotus" w:cs="B Lotus"/>
          <w:sz w:val="28"/>
          <w:szCs w:val="34"/>
          <w:lang w:bidi="fa-IR"/>
        </w:rPr>
        <w:sym w:font="AGA Arabesque" w:char="F074"/>
      </w:r>
      <w:r w:rsidRPr="00782831">
        <w:rPr>
          <w:rFonts w:cs="B Lotus"/>
          <w:sz w:val="28"/>
          <w:rtl/>
          <w:lang w:bidi="fa-IR"/>
        </w:rPr>
        <w:t xml:space="preserve"> واگذار نكردند. همچنين علي</w:t>
      </w:r>
      <w:r w:rsidR="00B3746E" w:rsidRPr="00B3746E">
        <w:rPr>
          <w:rFonts w:ascii="B Lotus" w:hAnsi="B Lotus" w:cs="B Lotus"/>
          <w:sz w:val="28"/>
          <w:szCs w:val="34"/>
          <w:lang w:bidi="fa-IR"/>
        </w:rPr>
        <w:sym w:font="AGA Arabesque" w:char="F074"/>
      </w:r>
      <w:r w:rsidRPr="00782831">
        <w:rPr>
          <w:rFonts w:cs="B Lotus"/>
          <w:sz w:val="28"/>
          <w:rtl/>
          <w:lang w:bidi="fa-IR"/>
        </w:rPr>
        <w:t xml:space="preserve"> را تكفير كرده</w:t>
      </w:r>
      <w:r w:rsidR="00E507EB">
        <w:rPr>
          <w:rFonts w:cs="B Lotus"/>
          <w:sz w:val="28"/>
          <w:rtl/>
          <w:lang w:bidi="fa-IR"/>
        </w:rPr>
        <w:t>‌اند</w:t>
      </w:r>
      <w:r w:rsidRPr="00782831">
        <w:rPr>
          <w:rFonts w:cs="B Lotus"/>
          <w:sz w:val="28"/>
          <w:rtl/>
          <w:lang w:bidi="fa-IR"/>
        </w:rPr>
        <w:t>، چون حق خود را در زمينه</w:t>
      </w:r>
      <w:r w:rsidR="00912D91">
        <w:rPr>
          <w:rFonts w:cs="B Lotus"/>
          <w:sz w:val="28"/>
          <w:rtl/>
          <w:lang w:bidi="fa-IR"/>
        </w:rPr>
        <w:t xml:space="preserve">‌ی </w:t>
      </w:r>
      <w:r w:rsidRPr="00782831">
        <w:rPr>
          <w:rFonts w:cs="B Lotus"/>
          <w:sz w:val="28"/>
          <w:rtl/>
          <w:lang w:bidi="fa-IR"/>
        </w:rPr>
        <w:t>خلافت، نگرفت.</w:t>
      </w:r>
    </w:p>
    <w:p w:rsidR="00634C2F" w:rsidRPr="00782831" w:rsidRDefault="00634C2F" w:rsidP="00585733">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اما غير از آن، مواردي كه بنا به علت خاصي روي داده، در كتاب</w:t>
      </w:r>
      <w:r w:rsidR="00E507EB">
        <w:rPr>
          <w:rFonts w:cs="B Lotus"/>
          <w:sz w:val="28"/>
          <w:rtl/>
          <w:lang w:bidi="fa-IR"/>
        </w:rPr>
        <w:t>‌ها</w:t>
      </w:r>
      <w:r w:rsidRPr="00782831">
        <w:rPr>
          <w:rFonts w:cs="B Lotus"/>
          <w:sz w:val="28"/>
          <w:rtl/>
          <w:lang w:bidi="fa-IR"/>
        </w:rPr>
        <w:t xml:space="preserve"> نقل شده و موجود هستند. آنان اين كار را به خاطر آراء و تفكرات بدشان كرده</w:t>
      </w:r>
      <w:r w:rsidR="00E507EB">
        <w:rPr>
          <w:rFonts w:cs="B Lotus"/>
          <w:sz w:val="28"/>
          <w:rtl/>
          <w:lang w:bidi="fa-IR"/>
        </w:rPr>
        <w:t>‌اند</w:t>
      </w:r>
      <w:r w:rsidRPr="00782831">
        <w:rPr>
          <w:rFonts w:cs="B Lotus"/>
          <w:sz w:val="28"/>
          <w:rtl/>
          <w:lang w:bidi="fa-IR"/>
        </w:rPr>
        <w:t>، پس تمام بدي و فحشاء و امور زشت و ناپسند را بر آن بنا كرده</w:t>
      </w:r>
      <w:r w:rsidR="00E507EB">
        <w:rPr>
          <w:rFonts w:cs="B Lotus"/>
          <w:sz w:val="28"/>
          <w:rtl/>
          <w:lang w:bidi="fa-IR"/>
        </w:rPr>
        <w:t>‌اند</w:t>
      </w:r>
      <w:r w:rsidRPr="00782831">
        <w:rPr>
          <w:rFonts w:cs="B Lotus"/>
          <w:sz w:val="28"/>
          <w:rtl/>
          <w:lang w:bidi="fa-IR"/>
        </w:rPr>
        <w:t>. به همين خاطر اين افراد از فرقه</w:t>
      </w:r>
      <w:r w:rsidR="00E507EB">
        <w:rPr>
          <w:rFonts w:cs="B Lotus"/>
          <w:sz w:val="28"/>
          <w:rtl/>
          <w:lang w:bidi="fa-IR"/>
        </w:rPr>
        <w:t>‌ها</w:t>
      </w:r>
      <w:r w:rsidRPr="00782831">
        <w:rPr>
          <w:rFonts w:cs="B Lotus"/>
          <w:sz w:val="28"/>
          <w:rtl/>
          <w:lang w:bidi="fa-IR"/>
        </w:rPr>
        <w:t>ي بدعت گذار محسوب شده</w:t>
      </w:r>
      <w:r w:rsidR="00E507EB">
        <w:rPr>
          <w:rFonts w:cs="B Lotus"/>
          <w:sz w:val="28"/>
          <w:rtl/>
          <w:lang w:bidi="fa-IR"/>
        </w:rPr>
        <w:t>‌اند</w:t>
      </w:r>
      <w:r w:rsidRPr="00782831">
        <w:rPr>
          <w:rFonts w:cs="B Lotus"/>
          <w:sz w:val="28"/>
          <w:rtl/>
          <w:lang w:bidi="fa-IR"/>
        </w:rPr>
        <w:t>.</w:t>
      </w:r>
    </w:p>
    <w:p w:rsidR="00634C2F" w:rsidRDefault="00634C2F" w:rsidP="00585733">
      <w:pPr>
        <w:pStyle w:val="ListParagraph"/>
        <w:widowControl w:val="0"/>
        <w:spacing w:before="0" w:beforeAutospacing="0" w:after="0" w:afterAutospacing="0"/>
        <w:ind w:left="0" w:firstLine="284"/>
        <w:rPr>
          <w:rFonts w:ascii="QCF_BSML" w:hAnsi="QCF_BSML" w:cs="QCF_BSML"/>
          <w:color w:val="000000"/>
          <w:sz w:val="28"/>
          <w:rtl/>
          <w:lang w:bidi="fa-IR"/>
        </w:rPr>
      </w:pPr>
      <w:r w:rsidRPr="00782831">
        <w:rPr>
          <w:rFonts w:cs="B Lotus"/>
          <w:sz w:val="28"/>
          <w:rtl/>
          <w:lang w:bidi="fa-IR"/>
        </w:rPr>
        <w:t>مصعب زبيري و ابن نافع گويند: هارون الرشيد</w:t>
      </w:r>
      <w:r w:rsidRPr="00782831">
        <w:rPr>
          <w:rStyle w:val="FootnoteReference"/>
          <w:rFonts w:cs="B Lotus"/>
          <w:rtl/>
          <w:lang w:bidi="fa-IR"/>
        </w:rPr>
        <w:footnoteReference w:id="144"/>
      </w:r>
      <w:r w:rsidRPr="00782831">
        <w:rPr>
          <w:rFonts w:cs="B Lotus"/>
          <w:sz w:val="28"/>
          <w:rtl/>
          <w:lang w:bidi="fa-IR"/>
        </w:rPr>
        <w:t xml:space="preserve"> داخل مسجد شد و نماز خواند. سپس كنار قبر پيامبر</w:t>
      </w:r>
      <w:r>
        <w:rPr>
          <w:rFonts w:cs="CTraditional Arabic"/>
          <w:sz w:val="28"/>
          <w:rtl/>
          <w:lang w:bidi="fa-IR"/>
        </w:rPr>
        <w:t>ص</w:t>
      </w:r>
      <w:r w:rsidRPr="00782831">
        <w:rPr>
          <w:rFonts w:cs="B Lotus"/>
          <w:sz w:val="28"/>
          <w:rtl/>
          <w:lang w:bidi="fa-IR"/>
        </w:rPr>
        <w:t xml:space="preserve"> رفت و به او سلام كرد. آنگاه به مجلس مالك آمد و گفت: سلام و رحمت و بركات خدا بر تو باد! مالك به او گفت: اي اميرمؤمنان! سلام و رحمت و بركات خدا نيز بر تو باد! سپس هارون</w:t>
      </w:r>
      <w:r w:rsidR="00DB3612">
        <w:rPr>
          <w:rFonts w:cs="B Lotus"/>
          <w:sz w:val="28"/>
          <w:rtl/>
          <w:lang w:bidi="fa-IR"/>
        </w:rPr>
        <w:t xml:space="preserve"> </w:t>
      </w:r>
      <w:r w:rsidRPr="00782831">
        <w:rPr>
          <w:rFonts w:cs="B Lotus"/>
          <w:sz w:val="28"/>
          <w:rtl/>
          <w:lang w:bidi="fa-IR"/>
        </w:rPr>
        <w:t>به مالك گفت: آيا كساني كه به ياران رسول خدا</w:t>
      </w:r>
      <w:r w:rsidR="00D41F4F">
        <w:rPr>
          <w:rFonts w:cs="CTraditional Arabic"/>
          <w:rtl/>
          <w:lang w:bidi="fa-IR"/>
        </w:rPr>
        <w:t>ص</w:t>
      </w:r>
      <w:r w:rsidR="00D41F4F">
        <w:rPr>
          <w:rFonts w:cs="B Lotus" w:hint="cs"/>
          <w:sz w:val="28"/>
          <w:rtl/>
          <w:lang w:bidi="fa-IR"/>
        </w:rPr>
        <w:t xml:space="preserve"> </w:t>
      </w:r>
      <w:r w:rsidRPr="00782831">
        <w:rPr>
          <w:rFonts w:cs="B Lotus"/>
          <w:sz w:val="28"/>
          <w:rtl/>
          <w:lang w:bidi="fa-IR"/>
        </w:rPr>
        <w:t>ناسزا گفته</w:t>
      </w:r>
      <w:r w:rsidR="00E507EB">
        <w:rPr>
          <w:rFonts w:cs="B Lotus"/>
          <w:sz w:val="28"/>
          <w:rtl/>
          <w:lang w:bidi="fa-IR"/>
        </w:rPr>
        <w:t>‌اند</w:t>
      </w:r>
      <w:r w:rsidRPr="00782831">
        <w:rPr>
          <w:rFonts w:cs="B Lotus"/>
          <w:sz w:val="28"/>
          <w:rtl/>
          <w:lang w:bidi="fa-IR"/>
        </w:rPr>
        <w:t>، در فيء سهمي دارند؟ مالك گفت: خير، هيچ احترام و ارزشي ندارند. هارون الرشيد گفت: اين را از كجا گفتي؟ مالك گفت: خداوند متعال</w:t>
      </w:r>
      <w:r w:rsidR="00912D91">
        <w:rPr>
          <w:rFonts w:cs="B Lotus"/>
          <w:sz w:val="28"/>
          <w:rtl/>
          <w:lang w:bidi="fa-IR"/>
        </w:rPr>
        <w:t xml:space="preserve"> می‌‌</w:t>
      </w:r>
      <w:r w:rsidRPr="00782831">
        <w:rPr>
          <w:rFonts w:cs="B Lotus"/>
          <w:sz w:val="28"/>
          <w:rtl/>
          <w:lang w:bidi="fa-IR"/>
        </w:rPr>
        <w:t xml:space="preserve">فرمايد: </w:t>
      </w:r>
    </w:p>
    <w:p w:rsidR="00634C2F" w:rsidRDefault="00D41F4F" w:rsidP="00495676">
      <w:pPr>
        <w:pStyle w:val="ListParagraph"/>
        <w:spacing w:before="0" w:beforeAutospacing="0" w:after="0" w:afterAutospacing="0"/>
        <w:ind w:left="0" w:firstLine="284"/>
        <w:rPr>
          <w:rFonts w:ascii="Arial" w:hAnsi="Arial" w:cs="Arial"/>
          <w:color w:val="000000"/>
          <w:sz w:val="28"/>
          <w:rtl/>
          <w:lang w:bidi="fa-IR"/>
        </w:rPr>
      </w:pPr>
      <w:r>
        <w:rPr>
          <w:rFonts w:cs="Traditional Arabic"/>
          <w:rtl/>
          <w:lang w:bidi="fa-IR"/>
        </w:rPr>
        <w:t>﴿</w:t>
      </w:r>
      <w:r w:rsidR="00495676">
        <w:rPr>
          <w:rFonts w:ascii="KFGQPC Uthmanic Script HAFS" w:cs="KFGQPC Uthmanic Script HAFS" w:hint="eastAsia"/>
          <w:rtl/>
        </w:rPr>
        <w:t>لِيَغِيظَ</w:t>
      </w:r>
      <w:r w:rsidR="00495676">
        <w:rPr>
          <w:rFonts w:ascii="KFGQPC Uthmanic Script HAFS" w:cs="KFGQPC Uthmanic Script HAFS"/>
          <w:rtl/>
        </w:rPr>
        <w:t xml:space="preserve"> </w:t>
      </w:r>
      <w:r w:rsidR="00495676">
        <w:rPr>
          <w:rFonts w:ascii="KFGQPC Uthmanic Script HAFS" w:cs="KFGQPC Uthmanic Script HAFS" w:hint="eastAsia"/>
          <w:rtl/>
        </w:rPr>
        <w:t>بِهِمُ</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w:t>
      </w:r>
      <w:r w:rsidR="00495676">
        <w:rPr>
          <w:rFonts w:ascii="KFGQPC Uthmanic Script HAFS" w:cs="KFGQPC Uthmanic Script HAFS" w:hint="cs"/>
          <w:rtl/>
        </w:rPr>
        <w:t>ۡ</w:t>
      </w:r>
      <w:r w:rsidR="00495676">
        <w:rPr>
          <w:rFonts w:ascii="KFGQPC Uthmanic Script HAFS" w:cs="KFGQPC Uthmanic Script HAFS" w:hint="eastAsia"/>
          <w:rtl/>
        </w:rPr>
        <w:t>كُفَّارَ</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CC168D">
        <w:rPr>
          <w:rFonts w:cs="B Lotus" w:hint="cs"/>
          <w:color w:val="000000"/>
          <w:sz w:val="26"/>
          <w:szCs w:val="26"/>
          <w:rtl/>
          <w:lang w:bidi="fa-IR"/>
        </w:rPr>
        <w:t>الفتح: 29</w:t>
      </w:r>
      <w:r>
        <w:rPr>
          <w:rFonts w:cs="B Lotus"/>
          <w:color w:val="000000"/>
          <w:sz w:val="26"/>
          <w:szCs w:val="26"/>
          <w:rtl/>
          <w:lang w:bidi="fa-IR"/>
        </w:rPr>
        <w:t>]</w:t>
      </w:r>
      <w:r>
        <w:rPr>
          <w:rFonts w:cs="B Lotus"/>
          <w:color w:val="000000"/>
          <w:rtl/>
          <w:lang w:bidi="fa-IR"/>
        </w:rPr>
        <w:t>.</w:t>
      </w:r>
    </w:p>
    <w:p w:rsidR="00634C2F" w:rsidRPr="00782831" w:rsidRDefault="00CC168D" w:rsidP="00CC168D">
      <w:pPr>
        <w:pStyle w:val="ListParagraph"/>
        <w:spacing w:before="0" w:beforeAutospacing="0" w:after="0" w:afterAutospacing="0"/>
        <w:ind w:left="0" w:firstLine="284"/>
        <w:rPr>
          <w:rFonts w:cs="B Lotus"/>
          <w:sz w:val="28"/>
          <w:rtl/>
          <w:lang w:bidi="fa-IR"/>
        </w:rPr>
      </w:pPr>
      <w:r w:rsidRPr="00495676">
        <w:rPr>
          <w:rFonts w:cs="Traditional Arabic" w:hint="cs"/>
          <w:sz w:val="26"/>
          <w:szCs w:val="26"/>
          <w:rtl/>
          <w:lang w:bidi="fa-IR"/>
        </w:rPr>
        <w:t>«</w:t>
      </w:r>
      <w:r w:rsidR="00634C2F" w:rsidRPr="00495676">
        <w:rPr>
          <w:rFonts w:cs="B Lotus"/>
          <w:sz w:val="26"/>
          <w:szCs w:val="26"/>
          <w:rtl/>
          <w:lang w:bidi="fa-IR"/>
        </w:rPr>
        <w:t>تا كافران را به سبب آنان خشمگين كند</w:t>
      </w:r>
      <w:r w:rsidRPr="00495676">
        <w:rPr>
          <w:rFonts w:cs="Traditional Arabic" w:hint="cs"/>
          <w:sz w:val="26"/>
          <w:szCs w:val="26"/>
          <w:rtl/>
          <w:lang w:bidi="fa-IR"/>
        </w:rPr>
        <w:t>»</w:t>
      </w:r>
      <w:r w:rsidR="00634C2F" w:rsidRPr="00495676">
        <w:rPr>
          <w:rFonts w:cs="B Lotus"/>
          <w:sz w:val="26"/>
          <w:szCs w:val="26"/>
          <w:rtl/>
          <w:lang w:bidi="fa-IR"/>
        </w:rPr>
        <w:t xml:space="preserve">. </w:t>
      </w:r>
      <w:r w:rsidR="00634C2F" w:rsidRPr="00782831">
        <w:rPr>
          <w:rFonts w:cs="B Lotus"/>
          <w:sz w:val="28"/>
          <w:rtl/>
          <w:lang w:bidi="fa-IR"/>
        </w:rPr>
        <w:t>پس هر كس به ياران رسول خدا</w:t>
      </w:r>
      <w:r w:rsidR="00634C2F">
        <w:rPr>
          <w:rFonts w:cs="CTraditional Arabic"/>
          <w:sz w:val="28"/>
          <w:rtl/>
          <w:lang w:bidi="fa-IR"/>
        </w:rPr>
        <w:t>ص</w:t>
      </w:r>
      <w:r w:rsidR="00634C2F" w:rsidRPr="00782831">
        <w:rPr>
          <w:rFonts w:cs="B Lotus"/>
          <w:sz w:val="28"/>
          <w:rtl/>
          <w:lang w:bidi="fa-IR"/>
        </w:rPr>
        <w:t xml:space="preserve"> عيب و ايراد وارد كند و آنان را سرزنش نمايد، كافر است و كافر در فيء سهمي ندارد.</w:t>
      </w:r>
    </w:p>
    <w:p w:rsidR="00634C2F" w:rsidRDefault="00634C2F" w:rsidP="00CF29B2">
      <w:pPr>
        <w:pStyle w:val="ListParagraph"/>
        <w:spacing w:before="0" w:beforeAutospacing="0" w:after="0" w:afterAutospacing="0"/>
        <w:ind w:left="0" w:firstLine="284"/>
        <w:rPr>
          <w:rFonts w:ascii="QCF_BSML" w:hAnsi="QCF_BSML" w:cs="QCF_BSML"/>
          <w:sz w:val="28"/>
          <w:rtl/>
          <w:lang w:bidi="fa-IR"/>
        </w:rPr>
      </w:pPr>
      <w:r w:rsidRPr="00782831">
        <w:rPr>
          <w:rFonts w:cs="B Lotus"/>
          <w:sz w:val="28"/>
          <w:rtl/>
          <w:lang w:bidi="fa-IR"/>
        </w:rPr>
        <w:t>بار ديگر براي اثبات گفته</w:t>
      </w:r>
      <w:r w:rsidR="00E507EB">
        <w:rPr>
          <w:rFonts w:cs="B Lotus"/>
          <w:sz w:val="28"/>
          <w:rtl/>
          <w:lang w:bidi="fa-IR"/>
        </w:rPr>
        <w:t xml:space="preserve">‌اش </w:t>
      </w:r>
      <w:r w:rsidRPr="00782831">
        <w:rPr>
          <w:rFonts w:cs="B Lotus"/>
          <w:sz w:val="28"/>
          <w:rtl/>
          <w:lang w:bidi="fa-IR"/>
        </w:rPr>
        <w:t>به اين آيه استدلال كرد:</w:t>
      </w:r>
    </w:p>
    <w:p w:rsidR="00634C2F" w:rsidRPr="00782831" w:rsidRDefault="00D41F4F" w:rsidP="00495676">
      <w:pPr>
        <w:pStyle w:val="ListParagraph"/>
        <w:spacing w:before="0" w:beforeAutospacing="0" w:after="0" w:afterAutospacing="0"/>
        <w:ind w:left="0" w:firstLine="284"/>
        <w:rPr>
          <w:rFonts w:hAnsi="Arial" w:cs="B Lotus"/>
          <w:sz w:val="28"/>
          <w:rtl/>
          <w:lang w:bidi="fa-IR"/>
        </w:rPr>
      </w:pPr>
      <w:r>
        <w:rPr>
          <w:rFonts w:cs="Traditional Arabic"/>
          <w:rtl/>
          <w:lang w:bidi="fa-IR"/>
        </w:rPr>
        <w:t>﴿</w:t>
      </w:r>
      <w:r w:rsidR="00495676" w:rsidRPr="00495676">
        <w:rPr>
          <w:rFonts w:ascii="KFGQPC Uthmanic Script HAFS" w:cs="KFGQPC Uthmanic Script HAFS" w:hint="eastAsia"/>
          <w:sz w:val="28"/>
          <w:rtl/>
          <w:lang w:bidi="fa-IR"/>
        </w:rPr>
        <w:t>لِل</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hint="eastAsia"/>
          <w:sz w:val="28"/>
          <w:rtl/>
          <w:lang w:bidi="fa-IR"/>
        </w:rPr>
        <w:t>فُقَرَا</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hint="eastAsia"/>
          <w:sz w:val="28"/>
          <w:rtl/>
          <w:lang w:bidi="fa-IR"/>
        </w:rPr>
        <w:t>ءِ</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cs"/>
          <w:sz w:val="28"/>
          <w:rtl/>
          <w:lang w:bidi="fa-IR"/>
        </w:rPr>
        <w:t>ٱ</w:t>
      </w:r>
      <w:r w:rsidR="00495676" w:rsidRPr="00495676">
        <w:rPr>
          <w:rFonts w:ascii="KFGQPC Uthmanic Script HAFS" w:cs="KFGQPC Uthmanic Script HAFS" w:hint="eastAsia"/>
          <w:sz w:val="28"/>
          <w:rtl/>
          <w:lang w:bidi="fa-IR"/>
        </w:rPr>
        <w:t>ل</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hint="eastAsia"/>
          <w:sz w:val="28"/>
          <w:rtl/>
          <w:lang w:bidi="fa-IR"/>
        </w:rPr>
        <w:t>مُهَ</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hint="eastAsia"/>
          <w:sz w:val="28"/>
          <w:rtl/>
          <w:lang w:bidi="fa-IR"/>
        </w:rPr>
        <w:t>جِرِينَ</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cs"/>
          <w:sz w:val="28"/>
          <w:rtl/>
          <w:lang w:bidi="fa-IR"/>
        </w:rPr>
        <w:t>ٱ</w:t>
      </w:r>
      <w:r w:rsidR="00495676" w:rsidRPr="00495676">
        <w:rPr>
          <w:rFonts w:ascii="KFGQPC Uthmanic Script HAFS" w:cs="KFGQPC Uthmanic Script HAFS" w:hint="eastAsia"/>
          <w:sz w:val="28"/>
          <w:rtl/>
          <w:lang w:bidi="fa-IR"/>
        </w:rPr>
        <w:t>لَّذِينَ</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أُخ</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hint="eastAsia"/>
          <w:sz w:val="28"/>
          <w:rtl/>
          <w:lang w:bidi="fa-IR"/>
        </w:rPr>
        <w:t>رِجُواْ</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مِن</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دِيَ</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hint="eastAsia"/>
          <w:sz w:val="28"/>
          <w:rtl/>
          <w:lang w:bidi="fa-IR"/>
        </w:rPr>
        <w:t>رِهِم</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وَأَم</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hint="eastAsia"/>
          <w:sz w:val="28"/>
          <w:rtl/>
          <w:lang w:bidi="fa-IR"/>
        </w:rPr>
        <w:t>وَ</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hint="eastAsia"/>
          <w:sz w:val="28"/>
          <w:rtl/>
          <w:lang w:bidi="fa-IR"/>
        </w:rPr>
        <w:t>لِهِم</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يَب</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hint="eastAsia"/>
          <w:sz w:val="28"/>
          <w:rtl/>
          <w:lang w:bidi="fa-IR"/>
        </w:rPr>
        <w:t>تَغُونَ</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فَض</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hint="eastAsia"/>
          <w:sz w:val="28"/>
          <w:rtl/>
          <w:lang w:bidi="fa-IR"/>
        </w:rPr>
        <w:t>ل</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hint="eastAsia"/>
          <w:sz w:val="28"/>
          <w:rtl/>
          <w:lang w:bidi="fa-IR"/>
        </w:rPr>
        <w:t>ا</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مِّنَ</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cs"/>
          <w:sz w:val="28"/>
          <w:rtl/>
          <w:lang w:bidi="fa-IR"/>
        </w:rPr>
        <w:t>ٱ</w:t>
      </w:r>
      <w:r w:rsidR="00495676" w:rsidRPr="00495676">
        <w:rPr>
          <w:rFonts w:ascii="KFGQPC Uthmanic Script HAFS" w:cs="KFGQPC Uthmanic Script HAFS" w:hint="eastAsia"/>
          <w:sz w:val="28"/>
          <w:rtl/>
          <w:lang w:bidi="fa-IR"/>
        </w:rPr>
        <w:t>للَّهِ</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وَرِض</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hint="eastAsia"/>
          <w:sz w:val="28"/>
          <w:rtl/>
          <w:lang w:bidi="fa-IR"/>
        </w:rPr>
        <w:t>وَ</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hint="eastAsia"/>
          <w:sz w:val="28"/>
          <w:rtl/>
          <w:lang w:bidi="fa-IR"/>
        </w:rPr>
        <w:t>ن</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hint="eastAsia"/>
          <w:sz w:val="28"/>
          <w:rtl/>
          <w:lang w:bidi="fa-IR"/>
        </w:rPr>
        <w:t>ا</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وَيَنصُرُونَ</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cs"/>
          <w:sz w:val="28"/>
          <w:rtl/>
          <w:lang w:bidi="fa-IR"/>
        </w:rPr>
        <w:t>ٱ</w:t>
      </w:r>
      <w:r w:rsidR="00495676" w:rsidRPr="00495676">
        <w:rPr>
          <w:rFonts w:ascii="KFGQPC Uthmanic Script HAFS" w:cs="KFGQPC Uthmanic Script HAFS" w:hint="eastAsia"/>
          <w:sz w:val="28"/>
          <w:rtl/>
          <w:lang w:bidi="fa-IR"/>
        </w:rPr>
        <w:t>للَّهَ</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وَرَسُولَهُ</w:t>
      </w:r>
      <w:r w:rsidR="00495676" w:rsidRPr="00495676">
        <w:rPr>
          <w:rFonts w:ascii="KFGQPC Uthmanic Script HAFS" w:cs="KFGQPC Uthmanic Script HAFS" w:hint="cs"/>
          <w:sz w:val="28"/>
          <w:rtl/>
          <w:lang w:bidi="fa-IR"/>
        </w:rPr>
        <w:t>ۥٓۚ</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أُوْلَ</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hint="eastAsia"/>
          <w:sz w:val="28"/>
          <w:rtl/>
          <w:lang w:bidi="fa-IR"/>
        </w:rPr>
        <w:t>ئِكَ</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هُمُ</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cs"/>
          <w:sz w:val="28"/>
          <w:rtl/>
          <w:lang w:bidi="fa-IR"/>
        </w:rPr>
        <w:t>ٱ</w:t>
      </w:r>
      <w:r w:rsidR="00495676" w:rsidRPr="00495676">
        <w:rPr>
          <w:rFonts w:ascii="KFGQPC Uthmanic Script HAFS" w:cs="KFGQPC Uthmanic Script HAFS" w:hint="eastAsia"/>
          <w:sz w:val="28"/>
          <w:rtl/>
          <w:lang w:bidi="fa-IR"/>
        </w:rPr>
        <w:t>لصَّ</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hint="eastAsia"/>
          <w:sz w:val="28"/>
          <w:rtl/>
          <w:lang w:bidi="fa-IR"/>
        </w:rPr>
        <w:t>دِقُونَ</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cs"/>
          <w:sz w:val="28"/>
          <w:rtl/>
          <w:lang w:bidi="fa-IR"/>
        </w:rPr>
        <w:t>٨</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وَ</w:t>
      </w:r>
      <w:r w:rsidR="00495676" w:rsidRPr="00495676">
        <w:rPr>
          <w:rFonts w:ascii="KFGQPC Uthmanic Script HAFS" w:cs="KFGQPC Uthmanic Script HAFS" w:hint="cs"/>
          <w:sz w:val="28"/>
          <w:rtl/>
          <w:lang w:bidi="fa-IR"/>
        </w:rPr>
        <w:t>ٱ</w:t>
      </w:r>
      <w:r w:rsidR="00495676" w:rsidRPr="00495676">
        <w:rPr>
          <w:rFonts w:ascii="KFGQPC Uthmanic Script HAFS" w:cs="KFGQPC Uthmanic Script HAFS" w:hint="eastAsia"/>
          <w:sz w:val="28"/>
          <w:rtl/>
          <w:lang w:bidi="fa-IR"/>
        </w:rPr>
        <w:t>لَّذِينَ</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تَبَوَّءُو</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cs"/>
          <w:sz w:val="28"/>
          <w:rtl/>
          <w:lang w:bidi="fa-IR"/>
        </w:rPr>
        <w:t>ٱ</w:t>
      </w:r>
      <w:r w:rsidR="00495676" w:rsidRPr="00495676">
        <w:rPr>
          <w:rFonts w:ascii="KFGQPC Uthmanic Script HAFS" w:cs="KFGQPC Uthmanic Script HAFS" w:hint="eastAsia"/>
          <w:sz w:val="28"/>
          <w:rtl/>
          <w:lang w:bidi="fa-IR"/>
        </w:rPr>
        <w:t>لدَّارَ</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وَ</w:t>
      </w:r>
      <w:r w:rsidR="00495676" w:rsidRPr="00495676">
        <w:rPr>
          <w:rFonts w:ascii="KFGQPC Uthmanic Script HAFS" w:cs="KFGQPC Uthmanic Script HAFS" w:hint="cs"/>
          <w:sz w:val="28"/>
          <w:rtl/>
          <w:lang w:bidi="fa-IR"/>
        </w:rPr>
        <w:t>ٱ</w:t>
      </w:r>
      <w:r w:rsidR="00495676" w:rsidRPr="00495676">
        <w:rPr>
          <w:rFonts w:ascii="KFGQPC Uthmanic Script HAFS" w:cs="KFGQPC Uthmanic Script HAFS" w:hint="eastAsia"/>
          <w:sz w:val="28"/>
          <w:rtl/>
          <w:lang w:bidi="fa-IR"/>
        </w:rPr>
        <w:t>ل</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hint="eastAsia"/>
          <w:sz w:val="28"/>
          <w:rtl/>
          <w:lang w:bidi="fa-IR"/>
        </w:rPr>
        <w:t>إِيمَ</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hint="eastAsia"/>
          <w:sz w:val="28"/>
          <w:rtl/>
          <w:lang w:bidi="fa-IR"/>
        </w:rPr>
        <w:t>نَ</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مِن</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قَب</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hint="eastAsia"/>
          <w:sz w:val="28"/>
          <w:rtl/>
          <w:lang w:bidi="fa-IR"/>
        </w:rPr>
        <w:t>لِهِم</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يُحِبُّونَ</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مَن</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هَاجَرَ</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إِلَي</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hint="eastAsia"/>
          <w:sz w:val="28"/>
          <w:rtl/>
          <w:lang w:bidi="fa-IR"/>
        </w:rPr>
        <w:t>هِم</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وَلَا</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يَجِدُونَ</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فِي</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صُدُورِهِم</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حَاجَة</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مِّمَّا</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أُوتُواْ</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وَيُؤ</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hint="eastAsia"/>
          <w:sz w:val="28"/>
          <w:rtl/>
          <w:lang w:bidi="fa-IR"/>
        </w:rPr>
        <w:t>ثِرُونَ</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عَلَى</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أَنفُسِهِم</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وَلَو</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كَانَ</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بِهِم</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خَصَاصَة</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وَمَن</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يُوقَ</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شُحَّ</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نَف</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hint="eastAsia"/>
          <w:sz w:val="28"/>
          <w:rtl/>
          <w:lang w:bidi="fa-IR"/>
        </w:rPr>
        <w:t>سِهِ</w:t>
      </w:r>
      <w:r w:rsidR="00495676" w:rsidRPr="00495676">
        <w:rPr>
          <w:rFonts w:ascii="KFGQPC Uthmanic Script HAFS" w:cs="KFGQPC Uthmanic Script HAFS" w:hint="cs"/>
          <w:sz w:val="28"/>
          <w:rtl/>
          <w:lang w:bidi="fa-IR"/>
        </w:rPr>
        <w:t>ۦ</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فَأُوْلَ</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hint="eastAsia"/>
          <w:sz w:val="28"/>
          <w:rtl/>
          <w:lang w:bidi="fa-IR"/>
        </w:rPr>
        <w:t>ئِكَ</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هُمُ</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cs"/>
          <w:sz w:val="28"/>
          <w:rtl/>
          <w:lang w:bidi="fa-IR"/>
        </w:rPr>
        <w:t>ٱ</w:t>
      </w:r>
      <w:r w:rsidR="00495676" w:rsidRPr="00495676">
        <w:rPr>
          <w:rFonts w:ascii="KFGQPC Uthmanic Script HAFS" w:cs="KFGQPC Uthmanic Script HAFS" w:hint="eastAsia"/>
          <w:sz w:val="28"/>
          <w:rtl/>
          <w:lang w:bidi="fa-IR"/>
        </w:rPr>
        <w:t>ل</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hint="eastAsia"/>
          <w:sz w:val="28"/>
          <w:rtl/>
          <w:lang w:bidi="fa-IR"/>
        </w:rPr>
        <w:t>مُف</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hint="eastAsia"/>
          <w:sz w:val="28"/>
          <w:rtl/>
          <w:lang w:bidi="fa-IR"/>
        </w:rPr>
        <w:t>لِحُونَ</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cs"/>
          <w:sz w:val="28"/>
          <w:rtl/>
          <w:lang w:bidi="fa-IR"/>
        </w:rPr>
        <w:t>٩</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وَ</w:t>
      </w:r>
      <w:r w:rsidR="00495676" w:rsidRPr="00495676">
        <w:rPr>
          <w:rFonts w:ascii="KFGQPC Uthmanic Script HAFS" w:cs="KFGQPC Uthmanic Script HAFS" w:hint="cs"/>
          <w:sz w:val="28"/>
          <w:rtl/>
          <w:lang w:bidi="fa-IR"/>
        </w:rPr>
        <w:t>ٱ</w:t>
      </w:r>
      <w:r w:rsidR="00495676" w:rsidRPr="00495676">
        <w:rPr>
          <w:rFonts w:ascii="KFGQPC Uthmanic Script HAFS" w:cs="KFGQPC Uthmanic Script HAFS" w:hint="eastAsia"/>
          <w:sz w:val="28"/>
          <w:rtl/>
          <w:lang w:bidi="fa-IR"/>
        </w:rPr>
        <w:t>لَّذِينَ</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جَا</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hint="eastAsia"/>
          <w:sz w:val="28"/>
          <w:rtl/>
          <w:lang w:bidi="fa-IR"/>
        </w:rPr>
        <w:t>ءُو</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مِن</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بَع</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hint="eastAsia"/>
          <w:sz w:val="28"/>
          <w:rtl/>
          <w:lang w:bidi="fa-IR"/>
        </w:rPr>
        <w:t>دِهِم</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يَقُولُونَ</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رَبَّنَا</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cs"/>
          <w:sz w:val="28"/>
          <w:rtl/>
          <w:lang w:bidi="fa-IR"/>
        </w:rPr>
        <w:t>ٱ</w:t>
      </w:r>
      <w:r w:rsidR="00495676" w:rsidRPr="00495676">
        <w:rPr>
          <w:rFonts w:ascii="KFGQPC Uthmanic Script HAFS" w:cs="KFGQPC Uthmanic Script HAFS" w:hint="eastAsia"/>
          <w:sz w:val="28"/>
          <w:rtl/>
          <w:lang w:bidi="fa-IR"/>
        </w:rPr>
        <w:t>غ</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hint="eastAsia"/>
          <w:sz w:val="28"/>
          <w:rtl/>
          <w:lang w:bidi="fa-IR"/>
        </w:rPr>
        <w:t>فِر</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لَنَا</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وَلِإِخ</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hint="eastAsia"/>
          <w:sz w:val="28"/>
          <w:rtl/>
          <w:lang w:bidi="fa-IR"/>
        </w:rPr>
        <w:t>وَ</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hint="eastAsia"/>
          <w:sz w:val="28"/>
          <w:rtl/>
          <w:lang w:bidi="fa-IR"/>
        </w:rPr>
        <w:t>نِنَا</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cs"/>
          <w:sz w:val="28"/>
          <w:rtl/>
          <w:lang w:bidi="fa-IR"/>
        </w:rPr>
        <w:t>ٱ</w:t>
      </w:r>
      <w:r w:rsidR="00495676" w:rsidRPr="00495676">
        <w:rPr>
          <w:rFonts w:ascii="KFGQPC Uthmanic Script HAFS" w:cs="KFGQPC Uthmanic Script HAFS" w:hint="eastAsia"/>
          <w:sz w:val="28"/>
          <w:rtl/>
          <w:lang w:bidi="fa-IR"/>
        </w:rPr>
        <w:t>لَّذِينَ</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سَبَقُونَا</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بِ</w:t>
      </w:r>
      <w:r w:rsidR="00495676" w:rsidRPr="00495676">
        <w:rPr>
          <w:rFonts w:ascii="KFGQPC Uthmanic Script HAFS" w:cs="KFGQPC Uthmanic Script HAFS" w:hint="cs"/>
          <w:sz w:val="28"/>
          <w:rtl/>
          <w:lang w:bidi="fa-IR"/>
        </w:rPr>
        <w:t>ٱ</w:t>
      </w:r>
      <w:r w:rsidR="00495676" w:rsidRPr="00495676">
        <w:rPr>
          <w:rFonts w:ascii="KFGQPC Uthmanic Script HAFS" w:cs="KFGQPC Uthmanic Script HAFS" w:hint="eastAsia"/>
          <w:sz w:val="28"/>
          <w:rtl/>
          <w:lang w:bidi="fa-IR"/>
        </w:rPr>
        <w:t>ل</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hint="eastAsia"/>
          <w:sz w:val="28"/>
          <w:rtl/>
          <w:lang w:bidi="fa-IR"/>
        </w:rPr>
        <w:t>إِيمَ</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hint="eastAsia"/>
          <w:sz w:val="28"/>
          <w:rtl/>
          <w:lang w:bidi="fa-IR"/>
        </w:rPr>
        <w:t>نِ</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وَلَا</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تَج</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hint="eastAsia"/>
          <w:sz w:val="28"/>
          <w:rtl/>
          <w:lang w:bidi="fa-IR"/>
        </w:rPr>
        <w:t>عَل</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فِي</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قُلُوبِنَا</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غِلّ</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hint="eastAsia"/>
          <w:sz w:val="28"/>
          <w:rtl/>
          <w:lang w:bidi="fa-IR"/>
        </w:rPr>
        <w:t>ا</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لِّلَّذِينَ</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ءَامَنُواْ</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رَبَّنَا</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إِنَّكَ</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رَءُوف</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رَّحِيمٌ</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cs"/>
          <w:sz w:val="28"/>
          <w:rtl/>
          <w:lang w:bidi="fa-IR"/>
        </w:rPr>
        <w:t>١٠</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CC168D">
        <w:rPr>
          <w:rFonts w:cs="B Lotus" w:hint="cs"/>
          <w:color w:val="000000"/>
          <w:sz w:val="26"/>
          <w:szCs w:val="26"/>
          <w:rtl/>
          <w:lang w:bidi="fa-IR"/>
        </w:rPr>
        <w:t>الحشر: 8-10</w:t>
      </w:r>
      <w:r>
        <w:rPr>
          <w:rFonts w:cs="B Lotus"/>
          <w:color w:val="000000"/>
          <w:sz w:val="26"/>
          <w:szCs w:val="26"/>
          <w:rtl/>
          <w:lang w:bidi="fa-IR"/>
        </w:rPr>
        <w:t>]</w:t>
      </w:r>
      <w:r>
        <w:rPr>
          <w:rFonts w:cs="B Lotus"/>
          <w:color w:val="000000"/>
          <w:rtl/>
          <w:lang w:bidi="fa-IR"/>
        </w:rPr>
        <w:t>.</w:t>
      </w:r>
    </w:p>
    <w:p w:rsidR="00634C2F" w:rsidRPr="00495676" w:rsidRDefault="00634C2F" w:rsidP="00CC168D">
      <w:pPr>
        <w:pStyle w:val="ListParagraph"/>
        <w:spacing w:before="0" w:beforeAutospacing="0" w:after="0" w:afterAutospacing="0"/>
        <w:ind w:left="0" w:firstLine="284"/>
        <w:rPr>
          <w:rFonts w:ascii="QCF_BSML" w:hAnsi="QCF_BSML" w:cs="QCF_BSML"/>
          <w:sz w:val="28"/>
          <w:rtl/>
          <w:lang w:bidi="fa-IR"/>
        </w:rPr>
      </w:pPr>
      <w:r w:rsidRPr="00B507FF">
        <w:rPr>
          <w:rFonts w:ascii="Arial" w:hAnsi="Arial" w:cs="Arial"/>
          <w:sz w:val="28"/>
          <w:lang w:bidi="fa-IR"/>
        </w:rPr>
        <w:t xml:space="preserve"> </w:t>
      </w:r>
      <w:r w:rsidR="00CC168D" w:rsidRPr="00CC168D">
        <w:rPr>
          <w:rFonts w:cs="Traditional Arabic" w:hint="cs"/>
          <w:sz w:val="26"/>
          <w:szCs w:val="26"/>
          <w:rtl/>
          <w:lang w:bidi="fa-IR"/>
        </w:rPr>
        <w:t>«</w:t>
      </w:r>
      <w:r w:rsidRPr="00CC168D">
        <w:rPr>
          <w:rFonts w:cs="B Lotus"/>
          <w:sz w:val="26"/>
          <w:szCs w:val="26"/>
          <w:rtl/>
          <w:lang w:bidi="fa-IR"/>
        </w:rPr>
        <w:t>همچنين غنائم از آنِ فقراي مهاجريني است كه از خانه و كاشانه و اموال خود بيرون رانده شده‌اند</w:t>
      </w:r>
      <w:r w:rsidR="00963215" w:rsidRPr="00CC168D">
        <w:rPr>
          <w:rFonts w:cs="B Lotus"/>
          <w:sz w:val="26"/>
          <w:szCs w:val="26"/>
          <w:rtl/>
          <w:lang w:bidi="fa-IR"/>
        </w:rPr>
        <w:t>.</w:t>
      </w:r>
      <w:r w:rsidRPr="00CC168D">
        <w:rPr>
          <w:rFonts w:cs="B Lotus"/>
          <w:sz w:val="26"/>
          <w:szCs w:val="26"/>
          <w:rtl/>
          <w:lang w:bidi="fa-IR"/>
        </w:rPr>
        <w:t xml:space="preserve"> آن كساني كه فضل خدا و خوشنودي او را</w:t>
      </w:r>
      <w:r w:rsidR="00912D91" w:rsidRPr="00CC168D">
        <w:rPr>
          <w:rFonts w:cs="B Lotus"/>
          <w:sz w:val="26"/>
          <w:szCs w:val="26"/>
          <w:rtl/>
          <w:lang w:bidi="fa-IR"/>
        </w:rPr>
        <w:t xml:space="preserve"> می‌</w:t>
      </w:r>
      <w:r w:rsidRPr="00CC168D">
        <w:rPr>
          <w:rFonts w:cs="B Lotus"/>
          <w:sz w:val="26"/>
          <w:szCs w:val="26"/>
          <w:rtl/>
          <w:lang w:bidi="fa-IR"/>
        </w:rPr>
        <w:t>‌خواهند</w:t>
      </w:r>
      <w:r w:rsidR="00F339BD">
        <w:rPr>
          <w:rFonts w:cs="B Lotus"/>
          <w:sz w:val="26"/>
          <w:szCs w:val="26"/>
          <w:rtl/>
          <w:lang w:bidi="fa-IR"/>
        </w:rPr>
        <w:t xml:space="preserve">، </w:t>
      </w:r>
      <w:r w:rsidRPr="00CC168D">
        <w:rPr>
          <w:rFonts w:cs="B Lotus"/>
          <w:sz w:val="26"/>
          <w:szCs w:val="26"/>
          <w:rtl/>
          <w:lang w:bidi="fa-IR"/>
        </w:rPr>
        <w:t>و خدا و پيغمبرش را ياري</w:t>
      </w:r>
      <w:r w:rsidR="00912D91" w:rsidRPr="00CC168D">
        <w:rPr>
          <w:rFonts w:cs="B Lotus"/>
          <w:sz w:val="26"/>
          <w:szCs w:val="26"/>
          <w:rtl/>
          <w:lang w:bidi="fa-IR"/>
        </w:rPr>
        <w:t xml:space="preserve"> می‌</w:t>
      </w:r>
      <w:r w:rsidRPr="00CC168D">
        <w:rPr>
          <w:rFonts w:cs="B Lotus"/>
          <w:sz w:val="26"/>
          <w:szCs w:val="26"/>
          <w:rtl/>
          <w:lang w:bidi="fa-IR"/>
        </w:rPr>
        <w:t>‌دهند</w:t>
      </w:r>
      <w:r w:rsidR="00963215" w:rsidRPr="00CC168D">
        <w:rPr>
          <w:rFonts w:cs="B Lotus"/>
          <w:sz w:val="26"/>
          <w:szCs w:val="26"/>
          <w:rtl/>
          <w:lang w:bidi="fa-IR"/>
        </w:rPr>
        <w:t>.</w:t>
      </w:r>
      <w:r w:rsidRPr="00CC168D">
        <w:rPr>
          <w:rFonts w:cs="B Lotus"/>
          <w:sz w:val="26"/>
          <w:szCs w:val="26"/>
          <w:rtl/>
          <w:lang w:bidi="fa-IR"/>
        </w:rPr>
        <w:t xml:space="preserve"> اينان راستانند</w:t>
      </w:r>
      <w:r w:rsidR="00963215" w:rsidRPr="00CC168D">
        <w:rPr>
          <w:rFonts w:cs="B Lotus"/>
          <w:sz w:val="26"/>
          <w:szCs w:val="26"/>
          <w:rtl/>
          <w:lang w:bidi="fa-IR"/>
        </w:rPr>
        <w:t>.</w:t>
      </w:r>
      <w:r w:rsidR="00CC168D" w:rsidRPr="00CC168D">
        <w:rPr>
          <w:rFonts w:cs="B Lotus" w:hint="cs"/>
          <w:sz w:val="26"/>
          <w:szCs w:val="26"/>
          <w:rtl/>
          <w:lang w:bidi="fa-IR"/>
        </w:rPr>
        <w:t xml:space="preserve"> </w:t>
      </w:r>
      <w:r w:rsidRPr="00CC168D">
        <w:rPr>
          <w:rFonts w:cs="B Lotus"/>
          <w:sz w:val="26"/>
          <w:szCs w:val="26"/>
          <w:rtl/>
          <w:lang w:bidi="fa-IR"/>
        </w:rPr>
        <w:t>آناني كه پيش از آمدن مهاجران خانه و كاشانه (آئين اسلام) را آماده كردند و ايمان را (در دل خود استوار داشتند) كساني را دوست</w:t>
      </w:r>
      <w:r w:rsidR="00912D91" w:rsidRPr="00CC168D">
        <w:rPr>
          <w:rFonts w:cs="B Lotus"/>
          <w:sz w:val="26"/>
          <w:szCs w:val="26"/>
          <w:rtl/>
          <w:lang w:bidi="fa-IR"/>
        </w:rPr>
        <w:t xml:space="preserve"> می‌</w:t>
      </w:r>
      <w:r w:rsidRPr="00CC168D">
        <w:rPr>
          <w:rFonts w:cs="B Lotus"/>
          <w:sz w:val="26"/>
          <w:szCs w:val="26"/>
          <w:rtl/>
          <w:lang w:bidi="fa-IR"/>
        </w:rPr>
        <w:t>‌دارند كه به پيش ايشان مهاجرت كرده‌اند،</w:t>
      </w:r>
      <w:r w:rsidR="00CC168D" w:rsidRPr="00CC168D">
        <w:rPr>
          <w:rFonts w:cs="B Lotus" w:hint="cs"/>
          <w:sz w:val="26"/>
          <w:szCs w:val="26"/>
          <w:rtl/>
          <w:lang w:bidi="fa-IR"/>
        </w:rPr>
        <w:t xml:space="preserve"> </w:t>
      </w:r>
      <w:r w:rsidRPr="00CC168D">
        <w:rPr>
          <w:rFonts w:cs="B Lotus"/>
          <w:sz w:val="26"/>
          <w:szCs w:val="26"/>
          <w:rtl/>
          <w:lang w:bidi="fa-IR"/>
        </w:rPr>
        <w:t>و در درون احساس و رغبت نيازي</w:t>
      </w:r>
      <w:r w:rsidR="00912D91" w:rsidRPr="00CC168D">
        <w:rPr>
          <w:rFonts w:cs="B Lotus"/>
          <w:sz w:val="26"/>
          <w:szCs w:val="26"/>
          <w:rtl/>
          <w:lang w:bidi="fa-IR"/>
        </w:rPr>
        <w:t xml:space="preserve"> نمی‌</w:t>
      </w:r>
      <w:r w:rsidRPr="00CC168D">
        <w:rPr>
          <w:rFonts w:cs="B Lotus"/>
          <w:sz w:val="26"/>
          <w:szCs w:val="26"/>
          <w:rtl/>
          <w:lang w:bidi="fa-IR"/>
        </w:rPr>
        <w:t>‌كنند به چيزهائي كه به مهاجران داده شده است</w:t>
      </w:r>
      <w:r w:rsidR="00F339BD">
        <w:rPr>
          <w:rFonts w:cs="B Lotus"/>
          <w:sz w:val="26"/>
          <w:szCs w:val="26"/>
          <w:rtl/>
          <w:lang w:bidi="fa-IR"/>
        </w:rPr>
        <w:t xml:space="preserve">، </w:t>
      </w:r>
      <w:r w:rsidRPr="00CC168D">
        <w:rPr>
          <w:rFonts w:cs="B Lotus"/>
          <w:sz w:val="26"/>
          <w:szCs w:val="26"/>
          <w:rtl/>
          <w:lang w:bidi="fa-IR"/>
        </w:rPr>
        <w:t>و ايشان را بر خود ترجيح</w:t>
      </w:r>
      <w:r w:rsidR="00912D91" w:rsidRPr="00CC168D">
        <w:rPr>
          <w:rFonts w:cs="B Lotus"/>
          <w:sz w:val="26"/>
          <w:szCs w:val="26"/>
          <w:rtl/>
          <w:lang w:bidi="fa-IR"/>
        </w:rPr>
        <w:t xml:space="preserve"> می‌</w:t>
      </w:r>
      <w:r w:rsidR="00CC168D" w:rsidRPr="00CC168D">
        <w:rPr>
          <w:rFonts w:cs="B Lotus"/>
          <w:sz w:val="26"/>
          <w:szCs w:val="26"/>
          <w:rtl/>
          <w:lang w:bidi="fa-IR"/>
        </w:rPr>
        <w:t>‌دهند،</w:t>
      </w:r>
      <w:r w:rsidRPr="00CC168D">
        <w:rPr>
          <w:rFonts w:cs="B Lotus"/>
          <w:sz w:val="26"/>
          <w:szCs w:val="26"/>
          <w:rtl/>
          <w:lang w:bidi="fa-IR"/>
        </w:rPr>
        <w:t xml:space="preserve"> هرچند كه خود سخت نيازمند باشند</w:t>
      </w:r>
      <w:r w:rsidR="00963215" w:rsidRPr="00CC168D">
        <w:rPr>
          <w:rFonts w:cs="B Lotus"/>
          <w:sz w:val="26"/>
          <w:szCs w:val="26"/>
          <w:rtl/>
          <w:lang w:bidi="fa-IR"/>
        </w:rPr>
        <w:t>.</w:t>
      </w:r>
      <w:r w:rsidRPr="00CC168D">
        <w:rPr>
          <w:rFonts w:cs="B Lotus"/>
          <w:sz w:val="26"/>
          <w:szCs w:val="26"/>
          <w:rtl/>
          <w:lang w:bidi="fa-IR"/>
        </w:rPr>
        <w:t xml:space="preserve"> كساني كه از بخل نفس خود</w:t>
      </w:r>
      <w:r w:rsidR="00F339BD">
        <w:rPr>
          <w:rFonts w:cs="B Lotus"/>
          <w:sz w:val="26"/>
          <w:szCs w:val="26"/>
          <w:rtl/>
          <w:lang w:bidi="fa-IR"/>
        </w:rPr>
        <w:t xml:space="preserve">، </w:t>
      </w:r>
      <w:r w:rsidRPr="00CC168D">
        <w:rPr>
          <w:rFonts w:cs="B Lotus"/>
          <w:sz w:val="26"/>
          <w:szCs w:val="26"/>
          <w:rtl/>
          <w:lang w:bidi="fa-IR"/>
        </w:rPr>
        <w:t>نگاهداري و مصون و محفوظ گردند</w:t>
      </w:r>
      <w:r w:rsidR="00F339BD">
        <w:rPr>
          <w:rFonts w:cs="B Lotus"/>
          <w:sz w:val="26"/>
          <w:szCs w:val="26"/>
          <w:rtl/>
          <w:lang w:bidi="fa-IR"/>
        </w:rPr>
        <w:t xml:space="preserve">، </w:t>
      </w:r>
      <w:r w:rsidRPr="00CC168D">
        <w:rPr>
          <w:rFonts w:cs="B Lotus"/>
          <w:sz w:val="26"/>
          <w:szCs w:val="26"/>
          <w:rtl/>
          <w:lang w:bidi="fa-IR"/>
        </w:rPr>
        <w:t>ايشان قطعاً رستگارند</w:t>
      </w:r>
      <w:r w:rsidR="00963215" w:rsidRPr="00CC168D">
        <w:rPr>
          <w:rFonts w:cs="B Lotus"/>
          <w:sz w:val="26"/>
          <w:szCs w:val="26"/>
          <w:rtl/>
          <w:lang w:bidi="fa-IR"/>
        </w:rPr>
        <w:t>.</w:t>
      </w:r>
      <w:r w:rsidRPr="00CC168D">
        <w:rPr>
          <w:rFonts w:cs="B Lotus"/>
          <w:sz w:val="26"/>
          <w:szCs w:val="26"/>
          <w:rtl/>
          <w:lang w:bidi="fa-IR"/>
        </w:rPr>
        <w:t xml:space="preserve"> كساني كه پس از مهاجرين و انصار به دنيا</w:t>
      </w:r>
      <w:r w:rsidR="00912D91" w:rsidRPr="00CC168D">
        <w:rPr>
          <w:rFonts w:cs="B Lotus"/>
          <w:sz w:val="26"/>
          <w:szCs w:val="26"/>
          <w:rtl/>
          <w:lang w:bidi="fa-IR"/>
        </w:rPr>
        <w:t xml:space="preserve"> می‌</w:t>
      </w:r>
      <w:r w:rsidRPr="00CC168D">
        <w:rPr>
          <w:rFonts w:cs="B Lotus"/>
          <w:sz w:val="26"/>
          <w:szCs w:val="26"/>
          <w:rtl/>
          <w:lang w:bidi="fa-IR"/>
        </w:rPr>
        <w:t>‌آيند،</w:t>
      </w:r>
      <w:r w:rsidR="00912D91" w:rsidRPr="00CC168D">
        <w:rPr>
          <w:rFonts w:cs="B Lotus"/>
          <w:sz w:val="26"/>
          <w:szCs w:val="26"/>
          <w:rtl/>
          <w:lang w:bidi="fa-IR"/>
        </w:rPr>
        <w:t xml:space="preserve"> می‌</w:t>
      </w:r>
      <w:r w:rsidRPr="00CC168D">
        <w:rPr>
          <w:rFonts w:cs="B Lotus"/>
          <w:sz w:val="26"/>
          <w:szCs w:val="26"/>
          <w:rtl/>
          <w:lang w:bidi="fa-IR"/>
        </w:rPr>
        <w:t>‌گويند: پروردگارا! ما را و برادران ما را كه در ايمان آوردن بر ما پيشي گرفته‌اند بيامرز</w:t>
      </w:r>
      <w:r w:rsidR="00963215" w:rsidRPr="00CC168D">
        <w:rPr>
          <w:rFonts w:cs="B Lotus"/>
          <w:sz w:val="26"/>
          <w:szCs w:val="26"/>
          <w:rtl/>
          <w:lang w:bidi="fa-IR"/>
        </w:rPr>
        <w:t>.</w:t>
      </w:r>
      <w:r w:rsidRPr="00CC168D">
        <w:rPr>
          <w:rFonts w:cs="B Lotus"/>
          <w:sz w:val="26"/>
          <w:szCs w:val="26"/>
          <w:rtl/>
          <w:lang w:bidi="fa-IR"/>
        </w:rPr>
        <w:t xml:space="preserve"> و كينه‌اي نسبت به مؤمنان در دل</w:t>
      </w:r>
      <w:r w:rsidR="00CC168D" w:rsidRPr="00CC168D">
        <w:rPr>
          <w:rFonts w:cs="B Lotus" w:hint="cs"/>
          <w:sz w:val="26"/>
          <w:szCs w:val="26"/>
          <w:rtl/>
          <w:lang w:bidi="fa-IR"/>
        </w:rPr>
        <w:t>‌</w:t>
      </w:r>
      <w:r w:rsidRPr="00CC168D">
        <w:rPr>
          <w:rFonts w:cs="B Lotus"/>
          <w:sz w:val="26"/>
          <w:szCs w:val="26"/>
          <w:rtl/>
          <w:lang w:bidi="fa-IR"/>
        </w:rPr>
        <w:t>هايمان جاي مده</w:t>
      </w:r>
      <w:r w:rsidR="00F339BD">
        <w:rPr>
          <w:rFonts w:cs="B Lotus"/>
          <w:sz w:val="26"/>
          <w:szCs w:val="26"/>
          <w:rtl/>
          <w:lang w:bidi="fa-IR"/>
        </w:rPr>
        <w:t xml:space="preserve">، </w:t>
      </w:r>
      <w:r w:rsidRPr="00CC168D">
        <w:rPr>
          <w:rFonts w:cs="B Lotus"/>
          <w:sz w:val="26"/>
          <w:szCs w:val="26"/>
          <w:rtl/>
          <w:lang w:bidi="fa-IR"/>
        </w:rPr>
        <w:t>پروردگارا</w:t>
      </w:r>
      <w:r w:rsidR="000F00E6" w:rsidRPr="00CC168D">
        <w:rPr>
          <w:rFonts w:cs="B Lotus"/>
          <w:sz w:val="26"/>
          <w:szCs w:val="26"/>
          <w:rtl/>
          <w:lang w:bidi="fa-IR"/>
        </w:rPr>
        <w:t>!</w:t>
      </w:r>
      <w:r w:rsidRPr="00CC168D">
        <w:rPr>
          <w:rFonts w:cs="B Lotus"/>
          <w:sz w:val="26"/>
          <w:szCs w:val="26"/>
          <w:rtl/>
          <w:lang w:bidi="fa-IR"/>
        </w:rPr>
        <w:t xml:space="preserve"> تو داراي رأفت و رحمت فراواني هستي</w:t>
      </w:r>
      <w:r w:rsidR="00CC168D" w:rsidRPr="00CC168D">
        <w:rPr>
          <w:rFonts w:cs="Traditional Arabic" w:hint="cs"/>
          <w:sz w:val="26"/>
          <w:szCs w:val="26"/>
          <w:rtl/>
          <w:lang w:bidi="fa-IR"/>
        </w:rPr>
        <w:t>»</w:t>
      </w:r>
      <w:r w:rsidRPr="00CC168D">
        <w:rPr>
          <w:rFonts w:cs="B Lotus"/>
          <w:sz w:val="26"/>
          <w:szCs w:val="26"/>
          <w:rtl/>
          <w:lang w:bidi="fa-IR"/>
        </w:rPr>
        <w:t xml:space="preserve">. </w:t>
      </w:r>
      <w:r w:rsidRPr="00782831">
        <w:rPr>
          <w:rFonts w:cs="B Lotus"/>
          <w:sz w:val="28"/>
          <w:rtl/>
          <w:lang w:bidi="fa-IR"/>
        </w:rPr>
        <w:t>مالك گفت: پس آنان يارا</w:t>
      </w:r>
      <w:r w:rsidRPr="00495676">
        <w:rPr>
          <w:rFonts w:cs="B Lotus"/>
          <w:sz w:val="28"/>
          <w:rtl/>
          <w:lang w:bidi="fa-IR"/>
        </w:rPr>
        <w:t>ن رسول خدا</w:t>
      </w:r>
      <w:r w:rsidRPr="00495676">
        <w:rPr>
          <w:rFonts w:cs="CTraditional Arabic"/>
          <w:sz w:val="28"/>
          <w:rtl/>
          <w:lang w:bidi="fa-IR"/>
        </w:rPr>
        <w:t>ص</w:t>
      </w:r>
      <w:r w:rsidRPr="00495676">
        <w:rPr>
          <w:rFonts w:cs="B Lotus"/>
          <w:sz w:val="28"/>
          <w:rtl/>
          <w:lang w:bidi="fa-IR"/>
        </w:rPr>
        <w:t xml:space="preserve"> بودند كه با او هجرت كردند و او را ياري كردند:</w:t>
      </w:r>
    </w:p>
    <w:p w:rsidR="00634C2F" w:rsidRDefault="00D41F4F" w:rsidP="00495676">
      <w:pPr>
        <w:pStyle w:val="ListParagraph"/>
        <w:spacing w:before="0" w:beforeAutospacing="0" w:after="0" w:afterAutospacing="0"/>
        <w:ind w:left="0" w:firstLine="284"/>
        <w:rPr>
          <w:rFonts w:ascii="Arial" w:hAnsi="Arial" w:cs="Arial"/>
          <w:sz w:val="28"/>
          <w:rtl/>
          <w:lang w:bidi="fa-IR"/>
        </w:rPr>
      </w:pPr>
      <w:r w:rsidRPr="00495676">
        <w:rPr>
          <w:rFonts w:cs="Traditional Arabic"/>
          <w:sz w:val="28"/>
          <w:rtl/>
          <w:lang w:bidi="fa-IR"/>
        </w:rPr>
        <w:t>﴿</w:t>
      </w:r>
      <w:r w:rsidR="00495676" w:rsidRPr="00495676">
        <w:rPr>
          <w:rFonts w:ascii="KFGQPC Uthmanic Script HAFS" w:cs="KFGQPC Uthmanic Script HAFS" w:hint="eastAsia"/>
          <w:sz w:val="28"/>
          <w:rtl/>
          <w:lang w:bidi="fa-IR"/>
        </w:rPr>
        <w:t>وَ</w:t>
      </w:r>
      <w:r w:rsidR="00495676" w:rsidRPr="00495676">
        <w:rPr>
          <w:rFonts w:ascii="KFGQPC Uthmanic Script HAFS" w:cs="KFGQPC Uthmanic Script HAFS" w:hint="cs"/>
          <w:sz w:val="28"/>
          <w:rtl/>
          <w:lang w:bidi="fa-IR"/>
        </w:rPr>
        <w:t>ٱ</w:t>
      </w:r>
      <w:r w:rsidR="00495676" w:rsidRPr="00495676">
        <w:rPr>
          <w:rFonts w:ascii="KFGQPC Uthmanic Script HAFS" w:cs="KFGQPC Uthmanic Script HAFS" w:hint="eastAsia"/>
          <w:sz w:val="28"/>
          <w:rtl/>
          <w:lang w:bidi="fa-IR"/>
        </w:rPr>
        <w:t>لَّذِينَ</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جَا</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hint="eastAsia"/>
          <w:sz w:val="28"/>
          <w:rtl/>
          <w:lang w:bidi="fa-IR"/>
        </w:rPr>
        <w:t>ءُو</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مِن</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بَع</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hint="eastAsia"/>
          <w:sz w:val="28"/>
          <w:rtl/>
          <w:lang w:bidi="fa-IR"/>
        </w:rPr>
        <w:t>دِهِم</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يَقُولُونَ</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رَبَّنَا</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cs"/>
          <w:sz w:val="28"/>
          <w:rtl/>
          <w:lang w:bidi="fa-IR"/>
        </w:rPr>
        <w:t>ٱ</w:t>
      </w:r>
      <w:r w:rsidR="00495676" w:rsidRPr="00495676">
        <w:rPr>
          <w:rFonts w:ascii="KFGQPC Uthmanic Script HAFS" w:cs="KFGQPC Uthmanic Script HAFS" w:hint="eastAsia"/>
          <w:sz w:val="28"/>
          <w:rtl/>
          <w:lang w:bidi="fa-IR"/>
        </w:rPr>
        <w:t>غ</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hint="eastAsia"/>
          <w:sz w:val="28"/>
          <w:rtl/>
          <w:lang w:bidi="fa-IR"/>
        </w:rPr>
        <w:t>فِر</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لَنَا</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وَلِإِخ</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hint="eastAsia"/>
          <w:sz w:val="28"/>
          <w:rtl/>
          <w:lang w:bidi="fa-IR"/>
        </w:rPr>
        <w:t>وَ</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hint="eastAsia"/>
          <w:sz w:val="28"/>
          <w:rtl/>
          <w:lang w:bidi="fa-IR"/>
        </w:rPr>
        <w:t>نِنَا</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cs"/>
          <w:sz w:val="28"/>
          <w:rtl/>
          <w:lang w:bidi="fa-IR"/>
        </w:rPr>
        <w:t>ٱ</w:t>
      </w:r>
      <w:r w:rsidR="00495676" w:rsidRPr="00495676">
        <w:rPr>
          <w:rFonts w:ascii="KFGQPC Uthmanic Script HAFS" w:cs="KFGQPC Uthmanic Script HAFS" w:hint="eastAsia"/>
          <w:sz w:val="28"/>
          <w:rtl/>
          <w:lang w:bidi="fa-IR"/>
        </w:rPr>
        <w:t>لَّذِينَ</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سَبَقُونَا</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بِ</w:t>
      </w:r>
      <w:r w:rsidR="00495676" w:rsidRPr="00495676">
        <w:rPr>
          <w:rFonts w:ascii="KFGQPC Uthmanic Script HAFS" w:cs="KFGQPC Uthmanic Script HAFS" w:hint="cs"/>
          <w:sz w:val="28"/>
          <w:rtl/>
          <w:lang w:bidi="fa-IR"/>
        </w:rPr>
        <w:t>ٱ</w:t>
      </w:r>
      <w:r w:rsidR="00495676" w:rsidRPr="00495676">
        <w:rPr>
          <w:rFonts w:ascii="KFGQPC Uthmanic Script HAFS" w:cs="KFGQPC Uthmanic Script HAFS" w:hint="eastAsia"/>
          <w:sz w:val="28"/>
          <w:rtl/>
          <w:lang w:bidi="fa-IR"/>
        </w:rPr>
        <w:t>ل</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hint="eastAsia"/>
          <w:sz w:val="28"/>
          <w:rtl/>
          <w:lang w:bidi="fa-IR"/>
        </w:rPr>
        <w:t>إِيمَ</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hint="eastAsia"/>
          <w:sz w:val="28"/>
          <w:rtl/>
          <w:lang w:bidi="fa-IR"/>
        </w:rPr>
        <w:t>نِ</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وَلَا</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تَج</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hint="eastAsia"/>
          <w:sz w:val="28"/>
          <w:rtl/>
          <w:lang w:bidi="fa-IR"/>
        </w:rPr>
        <w:t>عَل</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فِي</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قُلُوبِنَا</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غِلّ</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hint="eastAsia"/>
          <w:sz w:val="28"/>
          <w:rtl/>
          <w:lang w:bidi="fa-IR"/>
        </w:rPr>
        <w:t>ا</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لِّلَّذِينَ</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ءَامَنُواْ</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رَبَّنَا</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إِنَّكَ</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رَءُوف</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رَّحِيمٌ</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cs"/>
          <w:sz w:val="28"/>
          <w:rtl/>
          <w:lang w:bidi="fa-IR"/>
        </w:rPr>
        <w:t>١٠</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CC168D">
        <w:rPr>
          <w:rFonts w:cs="B Lotus" w:hint="cs"/>
          <w:color w:val="000000"/>
          <w:sz w:val="26"/>
          <w:szCs w:val="26"/>
          <w:rtl/>
          <w:lang w:bidi="fa-IR"/>
        </w:rPr>
        <w:t>الحشر: 10</w:t>
      </w:r>
      <w:r>
        <w:rPr>
          <w:rFonts w:cs="B Lotus"/>
          <w:color w:val="000000"/>
          <w:sz w:val="26"/>
          <w:szCs w:val="26"/>
          <w:rtl/>
          <w:lang w:bidi="fa-IR"/>
        </w:rPr>
        <w:t>]</w:t>
      </w:r>
      <w:r>
        <w:rPr>
          <w:rFonts w:cs="B Lotus"/>
          <w:color w:val="000000"/>
          <w:rtl/>
          <w:lang w:bidi="fa-IR"/>
        </w:rPr>
        <w:t>.</w:t>
      </w:r>
    </w:p>
    <w:p w:rsidR="00634C2F" w:rsidRPr="00782831" w:rsidRDefault="00CC168D" w:rsidP="00CC168D">
      <w:pPr>
        <w:pStyle w:val="ListParagraph"/>
        <w:spacing w:before="0" w:beforeAutospacing="0" w:after="0" w:afterAutospacing="0"/>
        <w:ind w:left="0" w:firstLine="284"/>
        <w:rPr>
          <w:rFonts w:cs="B Lotus"/>
          <w:sz w:val="28"/>
          <w:rtl/>
          <w:lang w:bidi="fa-IR"/>
        </w:rPr>
      </w:pPr>
      <w:r w:rsidRPr="00CC168D">
        <w:rPr>
          <w:rFonts w:cs="Traditional Arabic" w:hint="cs"/>
          <w:sz w:val="26"/>
          <w:szCs w:val="26"/>
          <w:rtl/>
          <w:lang w:bidi="fa-IR"/>
        </w:rPr>
        <w:t>«</w:t>
      </w:r>
      <w:r w:rsidR="00634C2F" w:rsidRPr="00CC168D">
        <w:rPr>
          <w:rFonts w:cs="B Lotus"/>
          <w:sz w:val="26"/>
          <w:szCs w:val="26"/>
          <w:rtl/>
          <w:lang w:bidi="fa-IR"/>
        </w:rPr>
        <w:t>كساني كه پس از مهاجرين و انصار به دنيا</w:t>
      </w:r>
      <w:r w:rsidR="00912D91" w:rsidRPr="00CC168D">
        <w:rPr>
          <w:rFonts w:cs="B Lotus"/>
          <w:sz w:val="26"/>
          <w:szCs w:val="26"/>
          <w:rtl/>
          <w:lang w:bidi="fa-IR"/>
        </w:rPr>
        <w:t xml:space="preserve"> می‌</w:t>
      </w:r>
      <w:r w:rsidR="00634C2F" w:rsidRPr="00CC168D">
        <w:rPr>
          <w:rFonts w:cs="B Lotus"/>
          <w:sz w:val="26"/>
          <w:szCs w:val="26"/>
          <w:rtl/>
          <w:lang w:bidi="fa-IR"/>
        </w:rPr>
        <w:t>‌آيند</w:t>
      </w:r>
      <w:r w:rsidR="00F339BD">
        <w:rPr>
          <w:rFonts w:cs="B Lotus"/>
          <w:sz w:val="26"/>
          <w:szCs w:val="26"/>
          <w:rtl/>
          <w:lang w:bidi="fa-IR"/>
        </w:rPr>
        <w:t xml:space="preserve">، </w:t>
      </w:r>
      <w:r w:rsidR="00912D91" w:rsidRPr="00CC168D">
        <w:rPr>
          <w:rFonts w:cs="B Lotus"/>
          <w:sz w:val="26"/>
          <w:szCs w:val="26"/>
          <w:rtl/>
          <w:lang w:bidi="fa-IR"/>
        </w:rPr>
        <w:t>می‌</w:t>
      </w:r>
      <w:r w:rsidR="00634C2F" w:rsidRPr="00CC168D">
        <w:rPr>
          <w:rFonts w:cs="B Lotus"/>
          <w:sz w:val="26"/>
          <w:szCs w:val="26"/>
          <w:rtl/>
          <w:lang w:bidi="fa-IR"/>
        </w:rPr>
        <w:t>‌گويند: پروردگارا</w:t>
      </w:r>
      <w:r w:rsidR="000F00E6" w:rsidRPr="00CC168D">
        <w:rPr>
          <w:rFonts w:cs="B Lotus"/>
          <w:sz w:val="26"/>
          <w:szCs w:val="26"/>
          <w:rtl/>
          <w:lang w:bidi="fa-IR"/>
        </w:rPr>
        <w:t>!</w:t>
      </w:r>
      <w:r w:rsidR="00634C2F" w:rsidRPr="00CC168D">
        <w:rPr>
          <w:rFonts w:cs="B Lotus"/>
          <w:sz w:val="26"/>
          <w:szCs w:val="26"/>
          <w:rtl/>
          <w:lang w:bidi="fa-IR"/>
        </w:rPr>
        <w:t xml:space="preserve"> ما را و برادران ما را كه در ايمان آوردن بر ما پيشي گرفته‌اند بيامرز</w:t>
      </w:r>
      <w:r w:rsidR="00963215" w:rsidRPr="00CC168D">
        <w:rPr>
          <w:rFonts w:cs="B Lotus"/>
          <w:sz w:val="26"/>
          <w:szCs w:val="26"/>
          <w:rtl/>
          <w:lang w:bidi="fa-IR"/>
        </w:rPr>
        <w:t>.</w:t>
      </w:r>
      <w:r w:rsidR="00634C2F" w:rsidRPr="00CC168D">
        <w:rPr>
          <w:rFonts w:cs="B Lotus"/>
          <w:sz w:val="26"/>
          <w:szCs w:val="26"/>
          <w:rtl/>
          <w:lang w:bidi="fa-IR"/>
        </w:rPr>
        <w:t xml:space="preserve"> و كينه‌اي نسبت به مؤمنان در دلهايمان جاي مده</w:t>
      </w:r>
      <w:r w:rsidR="00F339BD">
        <w:rPr>
          <w:rFonts w:cs="B Lotus"/>
          <w:sz w:val="26"/>
          <w:szCs w:val="26"/>
          <w:rtl/>
          <w:lang w:bidi="fa-IR"/>
        </w:rPr>
        <w:t xml:space="preserve">، </w:t>
      </w:r>
      <w:r w:rsidR="00634C2F" w:rsidRPr="00CC168D">
        <w:rPr>
          <w:rFonts w:cs="B Lotus"/>
          <w:sz w:val="26"/>
          <w:szCs w:val="26"/>
          <w:rtl/>
          <w:lang w:bidi="fa-IR"/>
        </w:rPr>
        <w:t>پروردگارا! تو داراي رأفت و رحمت فراواني هستي</w:t>
      </w:r>
      <w:r w:rsidRPr="00CC168D">
        <w:rPr>
          <w:rFonts w:cs="Traditional Arabic" w:hint="cs"/>
          <w:sz w:val="26"/>
          <w:szCs w:val="26"/>
          <w:rtl/>
          <w:lang w:bidi="fa-IR"/>
        </w:rPr>
        <w:t>»</w:t>
      </w:r>
      <w:r w:rsidR="00634C2F" w:rsidRPr="00CC168D">
        <w:rPr>
          <w:rFonts w:cs="B Lotus"/>
          <w:sz w:val="26"/>
          <w:szCs w:val="26"/>
          <w:rtl/>
          <w:lang w:bidi="fa-IR"/>
        </w:rPr>
        <w:t>.</w:t>
      </w:r>
      <w:r w:rsidR="00DB3612">
        <w:rPr>
          <w:rFonts w:cs="B Lotus"/>
          <w:sz w:val="26"/>
          <w:szCs w:val="26"/>
          <w:rtl/>
          <w:lang w:bidi="fa-IR"/>
        </w:rPr>
        <w:t xml:space="preserve"> </w:t>
      </w:r>
      <w:r w:rsidR="00634C2F" w:rsidRPr="00782831">
        <w:rPr>
          <w:rFonts w:cs="B Lotus"/>
          <w:sz w:val="28"/>
          <w:rtl/>
          <w:lang w:bidi="fa-IR"/>
        </w:rPr>
        <w:t>پس غير از اينان، سهمي در فيء ندارند. در مبحث خصلت</w:t>
      </w:r>
      <w:r w:rsidR="00E507EB">
        <w:rPr>
          <w:rFonts w:cs="B Lotus"/>
          <w:sz w:val="28"/>
          <w:rtl/>
          <w:lang w:bidi="fa-IR"/>
        </w:rPr>
        <w:t>‌ها</w:t>
      </w:r>
      <w:r w:rsidR="00634C2F" w:rsidRPr="00782831">
        <w:rPr>
          <w:rFonts w:cs="B Lotus"/>
          <w:sz w:val="28"/>
          <w:rtl/>
          <w:lang w:bidi="fa-IR"/>
        </w:rPr>
        <w:t xml:space="preserve"> و خصوصيات فرقه</w:t>
      </w:r>
      <w:r w:rsidR="00E507EB">
        <w:rPr>
          <w:rFonts w:cs="B Lotus"/>
          <w:sz w:val="28"/>
          <w:rtl/>
          <w:lang w:bidi="fa-IR"/>
        </w:rPr>
        <w:t>‌ها</w:t>
      </w:r>
      <w:r w:rsidR="00DB3612">
        <w:rPr>
          <w:rFonts w:cs="B Lotus"/>
          <w:sz w:val="28"/>
          <w:rtl/>
          <w:lang w:bidi="fa-IR"/>
        </w:rPr>
        <w:t xml:space="preserve"> </w:t>
      </w:r>
      <w:r w:rsidR="00634C2F" w:rsidRPr="00782831">
        <w:rPr>
          <w:rFonts w:cs="B Lotus"/>
          <w:sz w:val="28"/>
          <w:rtl/>
          <w:lang w:bidi="fa-IR"/>
        </w:rPr>
        <w:t>راجع به اين مطلب، زياد آمده است.</w:t>
      </w:r>
    </w:p>
    <w:p w:rsidR="00634C2F" w:rsidRPr="00782831" w:rsidRDefault="00634C2F" w:rsidP="00CF29B2">
      <w:pPr>
        <w:pStyle w:val="ListParagraph"/>
        <w:spacing w:before="0" w:beforeAutospacing="0" w:after="0" w:afterAutospacing="0"/>
        <w:ind w:left="0" w:firstLine="284"/>
        <w:rPr>
          <w:rFonts w:cs="B Lotus"/>
          <w:sz w:val="28"/>
          <w:lang w:bidi="fa-IR"/>
        </w:rPr>
      </w:pPr>
      <w:r w:rsidRPr="00782831">
        <w:rPr>
          <w:rFonts w:cs="B Lotus"/>
          <w:sz w:val="28"/>
          <w:rtl/>
          <w:lang w:bidi="fa-IR"/>
        </w:rPr>
        <w:t>راجع به پيدا شدن دجالين،</w:t>
      </w:r>
      <w:r w:rsidR="00912D91">
        <w:rPr>
          <w:rFonts w:cs="B Lotus"/>
          <w:sz w:val="28"/>
          <w:rtl/>
          <w:lang w:bidi="fa-IR"/>
        </w:rPr>
        <w:t xml:space="preserve"> می‌‌</w:t>
      </w:r>
      <w:r w:rsidRPr="00782831">
        <w:rPr>
          <w:rFonts w:cs="B Lotus"/>
          <w:sz w:val="28"/>
          <w:rtl/>
          <w:lang w:bidi="fa-IR"/>
        </w:rPr>
        <w:t xml:space="preserve">توان به برخي از آنها اشاره كرد: </w:t>
      </w:r>
    </w:p>
    <w:p w:rsidR="00585733" w:rsidRDefault="00634C2F" w:rsidP="00585733">
      <w:pPr>
        <w:ind w:firstLine="284"/>
        <w:jc w:val="both"/>
        <w:rPr>
          <w:rFonts w:cs="B Lotus"/>
          <w:rtl/>
          <w:lang w:bidi="fa-IR"/>
        </w:rPr>
      </w:pPr>
      <w:r w:rsidRPr="00782831">
        <w:rPr>
          <w:rFonts w:cs="B Lotus"/>
          <w:rtl/>
          <w:lang w:bidi="fa-IR"/>
        </w:rPr>
        <w:t>بعضي از آنان در</w:t>
      </w:r>
      <w:r w:rsidR="00585733">
        <w:rPr>
          <w:rFonts w:cs="B Lotus"/>
          <w:rtl/>
          <w:lang w:bidi="fa-IR"/>
        </w:rPr>
        <w:t>می</w:t>
      </w:r>
      <w:r w:rsidRPr="00782831">
        <w:rPr>
          <w:rFonts w:cs="B Lotus"/>
          <w:rtl/>
          <w:lang w:bidi="fa-IR"/>
        </w:rPr>
        <w:t>ان بني عباس و ديگران سر بر آوردند.</w:t>
      </w:r>
    </w:p>
    <w:p w:rsidR="00634C2F" w:rsidRPr="00782831" w:rsidRDefault="00634C2F" w:rsidP="00585733">
      <w:pPr>
        <w:ind w:firstLine="284"/>
        <w:jc w:val="both"/>
        <w:rPr>
          <w:rFonts w:cs="B Lotus"/>
          <w:rtl/>
          <w:lang w:bidi="fa-IR"/>
        </w:rPr>
      </w:pPr>
      <w:r w:rsidRPr="00782831">
        <w:rPr>
          <w:rFonts w:cs="B Lotus"/>
          <w:rtl/>
          <w:lang w:bidi="fa-IR"/>
        </w:rPr>
        <w:t>از جمله آنان</w:t>
      </w:r>
      <w:r w:rsidR="00912D91">
        <w:rPr>
          <w:rFonts w:cs="B Lotus"/>
          <w:rtl/>
          <w:lang w:bidi="fa-IR"/>
        </w:rPr>
        <w:t xml:space="preserve"> می‌‌</w:t>
      </w:r>
      <w:r w:rsidRPr="00782831">
        <w:rPr>
          <w:rFonts w:cs="B Lotus"/>
          <w:rtl/>
          <w:lang w:bidi="fa-IR"/>
        </w:rPr>
        <w:t>توان به مَعَدّ از عبيدي</w:t>
      </w:r>
      <w:r w:rsidR="00E507EB">
        <w:rPr>
          <w:rFonts w:cs="B Lotus"/>
          <w:rtl/>
          <w:lang w:bidi="fa-IR"/>
        </w:rPr>
        <w:t>‌ها</w:t>
      </w:r>
      <w:r w:rsidRPr="00782831">
        <w:rPr>
          <w:rFonts w:cs="B Lotus"/>
          <w:rtl/>
          <w:lang w:bidi="fa-IR"/>
        </w:rPr>
        <w:t xml:space="preserve"> كه فرمانرواي آفريقا بودند، اشاره كرد. از او نقل شده كه مؤذن را وادار كرد كه به جاي</w:t>
      </w:r>
      <w:r w:rsidR="00CC168D">
        <w:rPr>
          <w:rFonts w:cs="B Lotus" w:hint="cs"/>
          <w:rtl/>
          <w:lang w:bidi="fa-IR"/>
        </w:rPr>
        <w:t xml:space="preserve"> </w:t>
      </w:r>
      <w:r w:rsidR="00CC168D">
        <w:rPr>
          <w:rFonts w:cs="Traditional Arabic" w:hint="cs"/>
          <w:rtl/>
          <w:lang w:bidi="fa-IR"/>
        </w:rPr>
        <w:t>«</w:t>
      </w:r>
      <w:r w:rsidR="00CC168D" w:rsidRPr="00CC168D">
        <w:rPr>
          <w:rStyle w:val="Char3"/>
          <w:rFonts w:hint="eastAsia"/>
          <w:rtl/>
        </w:rPr>
        <w:t>أَشْهَدُ</w:t>
      </w:r>
      <w:r w:rsidR="00CC168D" w:rsidRPr="00CC168D">
        <w:rPr>
          <w:rStyle w:val="Char3"/>
          <w:rtl/>
        </w:rPr>
        <w:t xml:space="preserve"> </w:t>
      </w:r>
      <w:r w:rsidR="00CC168D" w:rsidRPr="00CC168D">
        <w:rPr>
          <w:rStyle w:val="Char3"/>
          <w:rFonts w:hint="eastAsia"/>
          <w:rtl/>
        </w:rPr>
        <w:t>أَنَّ</w:t>
      </w:r>
      <w:r w:rsidR="00CC168D" w:rsidRPr="00CC168D">
        <w:rPr>
          <w:rStyle w:val="Char3"/>
          <w:rtl/>
        </w:rPr>
        <w:t xml:space="preserve"> </w:t>
      </w:r>
      <w:r w:rsidR="00CC168D" w:rsidRPr="00CC168D">
        <w:rPr>
          <w:rStyle w:val="Char3"/>
          <w:rFonts w:hint="eastAsia"/>
          <w:rtl/>
        </w:rPr>
        <w:t>مُحَمَّدًا</w:t>
      </w:r>
      <w:r w:rsidR="00CC168D" w:rsidRPr="00CC168D">
        <w:rPr>
          <w:rStyle w:val="Char3"/>
          <w:rtl/>
        </w:rPr>
        <w:t xml:space="preserve"> </w:t>
      </w:r>
      <w:r w:rsidR="00CC168D" w:rsidRPr="00CC168D">
        <w:rPr>
          <w:rStyle w:val="Char3"/>
          <w:rFonts w:hint="eastAsia"/>
          <w:rtl/>
        </w:rPr>
        <w:t>رَسُولُ</w:t>
      </w:r>
      <w:r w:rsidR="00CC168D" w:rsidRPr="00CC168D">
        <w:rPr>
          <w:rStyle w:val="Char3"/>
          <w:rtl/>
        </w:rPr>
        <w:t xml:space="preserve"> </w:t>
      </w:r>
      <w:r w:rsidR="00CC168D" w:rsidRPr="00CC168D">
        <w:rPr>
          <w:rStyle w:val="Char3"/>
          <w:rFonts w:hint="eastAsia"/>
          <w:rtl/>
        </w:rPr>
        <w:t>اللَّهِ</w:t>
      </w:r>
      <w:r w:rsidR="00CC168D">
        <w:rPr>
          <w:rFonts w:cs="Traditional Arabic" w:hint="cs"/>
          <w:rtl/>
          <w:lang w:bidi="fa-IR"/>
        </w:rPr>
        <w:t>»</w:t>
      </w:r>
      <w:r w:rsidR="00CC168D">
        <w:rPr>
          <w:rFonts w:cs="B Lotus" w:hint="cs"/>
          <w:rtl/>
          <w:lang w:bidi="fa-IR"/>
        </w:rPr>
        <w:t>.</w:t>
      </w:r>
      <w:r w:rsidRPr="00782831">
        <w:rPr>
          <w:rFonts w:cs="B Lotus"/>
          <w:rtl/>
          <w:lang w:bidi="fa-IR"/>
        </w:rPr>
        <w:t xml:space="preserve"> بگويد: </w:t>
      </w:r>
      <w:r w:rsidR="00CC168D">
        <w:rPr>
          <w:rFonts w:cs="Traditional Arabic" w:hint="cs"/>
          <w:rtl/>
          <w:lang w:bidi="fa-IR"/>
        </w:rPr>
        <w:t>«</w:t>
      </w:r>
      <w:r w:rsidRPr="00CC168D">
        <w:rPr>
          <w:rStyle w:val="Char2"/>
          <w:rtl/>
        </w:rPr>
        <w:t>أشهد أن مَعَدّاً رسول الله</w:t>
      </w:r>
      <w:r w:rsidR="00CC168D">
        <w:rPr>
          <w:rFonts w:cs="Traditional Arabic" w:hint="cs"/>
          <w:rtl/>
          <w:lang w:bidi="fa-IR"/>
        </w:rPr>
        <w:t>»</w:t>
      </w:r>
      <w:r w:rsidRPr="00782831">
        <w:rPr>
          <w:rFonts w:cs="B Lotus"/>
          <w:rtl/>
          <w:lang w:bidi="fa-IR"/>
        </w:rPr>
        <w:t>. مؤذن هم اين كار را كرد. مسلمانان تصميم گرفتند او را به قتل برسانند. سپس اين موضوع را پيش مَعدّ بردند تا ببيند آيا اين به دستور وي بوده است؟ وقتي سخنان مس</w:t>
      </w:r>
      <w:r w:rsidR="00CC168D">
        <w:rPr>
          <w:rFonts w:cs="B Lotus"/>
          <w:rtl/>
          <w:lang w:bidi="fa-IR"/>
        </w:rPr>
        <w:t>لمانان به مَعدّ رسيد، گفت: اذان</w:t>
      </w:r>
      <w:r w:rsidR="00CC168D">
        <w:rPr>
          <w:rFonts w:cs="B Lotus" w:hint="cs"/>
          <w:rtl/>
          <w:lang w:bidi="fa-IR"/>
        </w:rPr>
        <w:t>‌</w:t>
      </w:r>
      <w:r w:rsidRPr="00782831">
        <w:rPr>
          <w:rFonts w:cs="B Lotus"/>
          <w:rtl/>
          <w:lang w:bidi="fa-IR"/>
        </w:rPr>
        <w:t>شان</w:t>
      </w:r>
      <w:r w:rsidR="00CC168D">
        <w:rPr>
          <w:rFonts w:cs="B Lotus"/>
          <w:rtl/>
          <w:lang w:bidi="fa-IR"/>
        </w:rPr>
        <w:t xml:space="preserve"> را به آنان بازگردان، خدا نفرين</w:t>
      </w:r>
      <w:r w:rsidR="00CC168D">
        <w:rPr>
          <w:rFonts w:cs="B Lotus" w:hint="cs"/>
          <w:rtl/>
          <w:lang w:bidi="fa-IR"/>
        </w:rPr>
        <w:t>‌</w:t>
      </w:r>
      <w:r w:rsidRPr="00782831">
        <w:rPr>
          <w:rFonts w:cs="B Lotus"/>
          <w:rtl/>
          <w:lang w:bidi="fa-IR"/>
        </w:rPr>
        <w:t>شان كند.</w:t>
      </w:r>
    </w:p>
    <w:p w:rsidR="00634C2F" w:rsidRPr="00782831" w:rsidRDefault="00634C2F" w:rsidP="00CF29B2">
      <w:pPr>
        <w:ind w:firstLine="284"/>
        <w:jc w:val="both"/>
        <w:rPr>
          <w:rFonts w:cs="B Lotus"/>
          <w:rtl/>
          <w:lang w:bidi="fa-IR"/>
        </w:rPr>
      </w:pPr>
      <w:r w:rsidRPr="00782831">
        <w:rPr>
          <w:rFonts w:cs="B Lotus"/>
          <w:rtl/>
          <w:lang w:bidi="fa-IR"/>
        </w:rPr>
        <w:t>هر كس براي خود ادعاي عصمت بكند، مثل كسي است كه ادعاي پيامبري</w:t>
      </w:r>
      <w:r w:rsidR="00912D91">
        <w:rPr>
          <w:rFonts w:cs="B Lotus"/>
          <w:rtl/>
          <w:lang w:bidi="fa-IR"/>
        </w:rPr>
        <w:t xml:space="preserve"> می‌‌</w:t>
      </w:r>
      <w:r w:rsidRPr="00782831">
        <w:rPr>
          <w:rFonts w:cs="B Lotus"/>
          <w:rtl/>
          <w:lang w:bidi="fa-IR"/>
        </w:rPr>
        <w:t>كند.</w:t>
      </w:r>
    </w:p>
    <w:p w:rsidR="00634C2F" w:rsidRPr="00782831" w:rsidRDefault="00634C2F" w:rsidP="00CF29B2">
      <w:pPr>
        <w:ind w:firstLine="284"/>
        <w:jc w:val="both"/>
        <w:rPr>
          <w:rFonts w:cs="B Lotus"/>
          <w:rtl/>
          <w:lang w:bidi="fa-IR"/>
        </w:rPr>
      </w:pPr>
      <w:r w:rsidRPr="00782831">
        <w:rPr>
          <w:rFonts w:cs="B Lotus"/>
          <w:rtl/>
          <w:lang w:bidi="fa-IR"/>
        </w:rPr>
        <w:t>كسي كه گمان</w:t>
      </w:r>
      <w:r w:rsidR="00912D91">
        <w:rPr>
          <w:rFonts w:cs="B Lotus"/>
          <w:rtl/>
          <w:lang w:bidi="fa-IR"/>
        </w:rPr>
        <w:t xml:space="preserve"> می‌‌</w:t>
      </w:r>
      <w:r w:rsidRPr="00782831">
        <w:rPr>
          <w:rFonts w:cs="B Lotus"/>
          <w:rtl/>
          <w:lang w:bidi="fa-IR"/>
        </w:rPr>
        <w:t>كند. كه آسمان</w:t>
      </w:r>
      <w:r w:rsidR="00E507EB">
        <w:rPr>
          <w:rFonts w:cs="B Lotus"/>
          <w:rtl/>
          <w:lang w:bidi="fa-IR"/>
        </w:rPr>
        <w:t>‌ها</w:t>
      </w:r>
      <w:r w:rsidRPr="00782831">
        <w:rPr>
          <w:rFonts w:cs="B Lotus"/>
          <w:rtl/>
          <w:lang w:bidi="fa-IR"/>
        </w:rPr>
        <w:t xml:space="preserve"> و زمين به وسيله</w:t>
      </w:r>
      <w:r w:rsidR="00912D91">
        <w:rPr>
          <w:rFonts w:cs="B Lotus"/>
          <w:rtl/>
          <w:lang w:bidi="fa-IR"/>
        </w:rPr>
        <w:t xml:space="preserve">‌ی </w:t>
      </w:r>
      <w:r w:rsidR="00CC168D">
        <w:rPr>
          <w:rFonts w:cs="B Lotus"/>
          <w:rtl/>
          <w:lang w:bidi="fa-IR"/>
        </w:rPr>
        <w:t>او بر</w:t>
      </w:r>
      <w:r w:rsidRPr="00782831">
        <w:rPr>
          <w:rFonts w:cs="B Lotus"/>
          <w:rtl/>
          <w:lang w:bidi="fa-IR"/>
        </w:rPr>
        <w:t>پا</w:t>
      </w:r>
      <w:r w:rsidR="00912D91">
        <w:rPr>
          <w:rFonts w:cs="B Lotus"/>
          <w:rtl/>
          <w:lang w:bidi="fa-IR"/>
        </w:rPr>
        <w:t xml:space="preserve"> می‌‌</w:t>
      </w:r>
      <w:r w:rsidRPr="00782831">
        <w:rPr>
          <w:rFonts w:cs="B Lotus"/>
          <w:rtl/>
          <w:lang w:bidi="fa-IR"/>
        </w:rPr>
        <w:t>شود، از ادعاي پيامبري فراتر رفته است. اين فرد، مهدي مغربي بوده است.</w:t>
      </w:r>
    </w:p>
    <w:p w:rsidR="00634C2F" w:rsidRPr="00782831" w:rsidRDefault="00634C2F" w:rsidP="00495676">
      <w:pPr>
        <w:ind w:firstLine="284"/>
        <w:jc w:val="both"/>
        <w:rPr>
          <w:rFonts w:cs="B Lotus"/>
          <w:rtl/>
          <w:lang w:bidi="fa-IR"/>
        </w:rPr>
      </w:pPr>
      <w:r w:rsidRPr="00782831">
        <w:rPr>
          <w:rFonts w:cs="B Lotus"/>
          <w:rtl/>
          <w:lang w:bidi="fa-IR"/>
        </w:rPr>
        <w:t>مدت</w:t>
      </w:r>
      <w:r w:rsidR="00E507EB">
        <w:rPr>
          <w:rFonts w:cs="B Lotus"/>
          <w:rtl/>
          <w:lang w:bidi="fa-IR"/>
        </w:rPr>
        <w:t>‌ها</w:t>
      </w:r>
      <w:r w:rsidRPr="00782831">
        <w:rPr>
          <w:rFonts w:cs="B Lotus"/>
          <w:rtl/>
          <w:lang w:bidi="fa-IR"/>
        </w:rPr>
        <w:t xml:space="preserve"> پيش شخصي به نام فازاري ادعاي پيامبري</w:t>
      </w:r>
      <w:r w:rsidR="00912D91">
        <w:rPr>
          <w:rFonts w:cs="B Lotus"/>
          <w:rtl/>
          <w:lang w:bidi="fa-IR"/>
        </w:rPr>
        <w:t xml:space="preserve"> می‌‌</w:t>
      </w:r>
      <w:r w:rsidRPr="00782831">
        <w:rPr>
          <w:rFonts w:cs="B Lotus"/>
          <w:rtl/>
          <w:lang w:bidi="fa-IR"/>
        </w:rPr>
        <w:t>كرد و براي تأييد و اثبات ادعايش به اموري خارق العاده و خبر دادن از امور عيني استناد</w:t>
      </w:r>
      <w:r w:rsidR="00912D91">
        <w:rPr>
          <w:rFonts w:cs="B Lotus"/>
          <w:rtl/>
          <w:lang w:bidi="fa-IR"/>
        </w:rPr>
        <w:t xml:space="preserve"> می‌‌</w:t>
      </w:r>
      <w:r w:rsidRPr="00782831">
        <w:rPr>
          <w:rFonts w:cs="B Lotus"/>
          <w:rtl/>
          <w:lang w:bidi="fa-IR"/>
        </w:rPr>
        <w:t>كرد. به خاطر همين كار، افرادي از مردم عوام از وي پيروي كردند. شنيدم كه برخي از طلبه</w:t>
      </w:r>
      <w:r w:rsidR="00E507EB">
        <w:rPr>
          <w:rFonts w:cs="B Lotus"/>
          <w:rtl/>
          <w:lang w:bidi="fa-IR"/>
        </w:rPr>
        <w:t>‌ها</w:t>
      </w:r>
      <w:r w:rsidRPr="00782831">
        <w:rPr>
          <w:rFonts w:cs="B Lotus"/>
          <w:rtl/>
          <w:lang w:bidi="fa-IR"/>
        </w:rPr>
        <w:t xml:space="preserve"> آن شهر كه اين بي</w:t>
      </w:r>
      <w:r w:rsidR="00D41F4F">
        <w:rPr>
          <w:rFonts w:cs="B Lotus"/>
          <w:rtl/>
          <w:lang w:bidi="fa-IR"/>
        </w:rPr>
        <w:t>چاره اشغالش كرده بود، به فرموده‌</w:t>
      </w:r>
      <w:r w:rsidRPr="00782831">
        <w:rPr>
          <w:rFonts w:cs="B Lotus"/>
          <w:rtl/>
          <w:lang w:bidi="fa-IR"/>
        </w:rPr>
        <w:t xml:space="preserve">ي: </w:t>
      </w:r>
      <w:r w:rsidR="00D41F4F">
        <w:rPr>
          <w:rFonts w:cs="Traditional Arabic"/>
          <w:rtl/>
          <w:lang w:bidi="fa-IR"/>
        </w:rPr>
        <w:t>﴿</w:t>
      </w:r>
      <w:r w:rsidR="00495676">
        <w:rPr>
          <w:rFonts w:ascii="KFGQPC Uthmanic Script HAFS" w:cs="KFGQPC Uthmanic Script HAFS" w:hint="eastAsia"/>
          <w:rtl/>
        </w:rPr>
        <w:t>وَخَاتَمَ</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لنَّبِيِّ‍</w:t>
      </w:r>
      <w:r w:rsidR="00495676">
        <w:rPr>
          <w:rFonts w:ascii="KFGQPC Uthmanic Script HAFS" w:cs="KFGQPC Uthmanic Script HAFS" w:hint="cs"/>
          <w:rtl/>
        </w:rPr>
        <w:t>ۧ</w:t>
      </w:r>
      <w:r w:rsidR="00495676">
        <w:rPr>
          <w:rFonts w:ascii="KFGQPC Uthmanic Script HAFS" w:cs="KFGQPC Uthmanic Script HAFS" w:hint="eastAsia"/>
          <w:rtl/>
        </w:rPr>
        <w:t>نَ</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CC168D">
        <w:rPr>
          <w:rFonts w:cs="B Lotus" w:hint="cs"/>
          <w:color w:val="000000"/>
          <w:sz w:val="26"/>
          <w:szCs w:val="26"/>
          <w:rtl/>
          <w:lang w:bidi="fa-IR"/>
        </w:rPr>
        <w:t>الأحزاب: 40</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Pr="00782831">
        <w:rPr>
          <w:rFonts w:cs="B Lotus"/>
          <w:rtl/>
          <w:lang w:bidi="fa-IR"/>
        </w:rPr>
        <w:t>نگاه</w:t>
      </w:r>
      <w:r w:rsidR="00912D91">
        <w:rPr>
          <w:rFonts w:cs="B Lotus"/>
          <w:rtl/>
          <w:lang w:bidi="fa-IR"/>
        </w:rPr>
        <w:t xml:space="preserve"> می‌‌</w:t>
      </w:r>
      <w:r w:rsidRPr="00782831">
        <w:rPr>
          <w:rFonts w:cs="B Lotus"/>
          <w:rtl/>
          <w:lang w:bidi="fa-IR"/>
        </w:rPr>
        <w:t>كرد تا ببيند آيا امكان تأويل آن وجود دارد؟ و احتمالاتي را متوجه آن</w:t>
      </w:r>
      <w:r w:rsidR="00912D91">
        <w:rPr>
          <w:rFonts w:cs="B Lotus"/>
          <w:rtl/>
          <w:lang w:bidi="fa-IR"/>
        </w:rPr>
        <w:t xml:space="preserve"> می‌‌</w:t>
      </w:r>
      <w:r w:rsidRPr="00782831">
        <w:rPr>
          <w:rFonts w:cs="B Lotus"/>
          <w:rtl/>
          <w:lang w:bidi="fa-IR"/>
        </w:rPr>
        <w:t>كردند تا امكان برانگيختن پيامبري پس از محمد</w:t>
      </w:r>
      <w:r>
        <w:rPr>
          <w:rFonts w:cs="CTraditional Arabic"/>
          <w:rtl/>
          <w:lang w:bidi="fa-IR"/>
        </w:rPr>
        <w:t>ص</w:t>
      </w:r>
      <w:r w:rsidRPr="00782831">
        <w:rPr>
          <w:rFonts w:cs="B Lotus"/>
          <w:rtl/>
          <w:lang w:bidi="fa-IR"/>
        </w:rPr>
        <w:t xml:space="preserve"> درست باشد. اين افترا زننده به دستان استاد اساتيدمان، ابوجعفر بن زبير</w:t>
      </w:r>
      <w:r w:rsidR="00CC168D">
        <w:rPr>
          <w:rFonts w:cs="CTraditional Arabic" w:hint="cs"/>
          <w:rtl/>
          <w:lang w:bidi="fa-IR"/>
        </w:rPr>
        <w:t>/</w:t>
      </w:r>
      <w:r w:rsidRPr="00782831">
        <w:rPr>
          <w:rStyle w:val="FootnoteReference"/>
          <w:rFonts w:eastAsia="SimSun" w:cs="B Lotus"/>
          <w:rtl/>
          <w:lang w:bidi="fa-IR"/>
        </w:rPr>
        <w:footnoteReference w:id="145"/>
      </w:r>
      <w:r>
        <w:rPr>
          <w:rFonts w:cs="CTraditional Arabic"/>
          <w:rtl/>
          <w:lang w:bidi="fa-IR"/>
        </w:rPr>
        <w:t xml:space="preserve"> </w:t>
      </w:r>
      <w:r w:rsidRPr="00782831">
        <w:rPr>
          <w:rFonts w:cs="B Lotus"/>
          <w:rtl/>
          <w:lang w:bidi="fa-IR"/>
        </w:rPr>
        <w:t>به قتل رسيد.</w:t>
      </w:r>
    </w:p>
    <w:p w:rsidR="00634C2F" w:rsidRPr="00782831" w:rsidRDefault="00634C2F" w:rsidP="00D41F4F">
      <w:pPr>
        <w:ind w:firstLine="284"/>
        <w:jc w:val="both"/>
        <w:rPr>
          <w:rFonts w:cs="B Lotus"/>
          <w:rtl/>
          <w:lang w:bidi="fa-IR"/>
        </w:rPr>
      </w:pPr>
      <w:r w:rsidRPr="00782831">
        <w:rPr>
          <w:rFonts w:cs="B Lotus"/>
          <w:rtl/>
          <w:lang w:bidi="fa-IR"/>
        </w:rPr>
        <w:t>برخي از مؤلفان وقت نقل كرده</w:t>
      </w:r>
      <w:r w:rsidR="00E507EB">
        <w:rPr>
          <w:rFonts w:cs="B Lotus"/>
          <w:rtl/>
          <w:lang w:bidi="fa-IR"/>
        </w:rPr>
        <w:t>‌اند</w:t>
      </w:r>
      <w:r w:rsidRPr="00782831">
        <w:rPr>
          <w:rFonts w:cs="B Lotus"/>
          <w:rtl/>
          <w:lang w:bidi="fa-IR"/>
        </w:rPr>
        <w:t>، گويند: استاد ما، ابوالحسن بن جياب</w:t>
      </w:r>
      <w:r w:rsidR="00D41F4F">
        <w:rPr>
          <w:rFonts w:cs="CTraditional Arabic" w:hint="cs"/>
          <w:rtl/>
          <w:lang w:bidi="fa-IR"/>
        </w:rPr>
        <w:t>/</w:t>
      </w:r>
      <w:r w:rsidRPr="00782831">
        <w:rPr>
          <w:rFonts w:cs="B Lotus"/>
          <w:rtl/>
          <w:lang w:bidi="fa-IR"/>
        </w:rPr>
        <w:t xml:space="preserve"> براي ما نقل كرد و گفت: وقتي فازاري در روز قتلش براي ك</w:t>
      </w:r>
      <w:r w:rsidR="00CC168D">
        <w:rPr>
          <w:rFonts w:cs="B Lotus"/>
          <w:rtl/>
          <w:lang w:bidi="fa-IR"/>
        </w:rPr>
        <w:t>شته شدن آماده شد و از زندانش به</w:t>
      </w:r>
      <w:r w:rsidR="00CC168D">
        <w:rPr>
          <w:rFonts w:cs="B Lotus" w:hint="cs"/>
          <w:rtl/>
          <w:lang w:bidi="fa-IR"/>
        </w:rPr>
        <w:t>‌</w:t>
      </w:r>
      <w:r w:rsidRPr="00782831">
        <w:rPr>
          <w:rFonts w:cs="B Lotus"/>
          <w:rtl/>
          <w:lang w:bidi="fa-IR"/>
        </w:rPr>
        <w:t>سوي مكان قتلش بيرون آورده شد، با صداي بلند سوره</w:t>
      </w:r>
      <w:r w:rsidR="00912D91">
        <w:rPr>
          <w:rFonts w:cs="B Lotus"/>
          <w:rtl/>
          <w:lang w:bidi="fa-IR"/>
        </w:rPr>
        <w:t xml:space="preserve">‌ی </w:t>
      </w:r>
      <w:r w:rsidRPr="00782831">
        <w:rPr>
          <w:rFonts w:cs="B Lotus"/>
          <w:rtl/>
          <w:lang w:bidi="fa-IR"/>
        </w:rPr>
        <w:t>يس را خواند. يكي از افراد فاسق و شرور كه با او زنداني شده بود، گفت: قرآن خودت را بخوان.</w:t>
      </w:r>
      <w:r w:rsidR="00CC168D">
        <w:rPr>
          <w:rFonts w:cs="B Lotus"/>
          <w:rtl/>
          <w:lang w:bidi="fa-IR"/>
        </w:rPr>
        <w:t xml:space="preserve"> چرا امروز به قرآن ما روي آورده</w:t>
      </w:r>
      <w:r w:rsidR="00CC168D">
        <w:rPr>
          <w:rFonts w:cs="B Lotus" w:hint="cs"/>
          <w:rtl/>
          <w:lang w:bidi="fa-IR"/>
        </w:rPr>
        <w:t>‌</w:t>
      </w:r>
      <w:r w:rsidRPr="00782831">
        <w:rPr>
          <w:rFonts w:cs="B Lotus"/>
          <w:rtl/>
          <w:lang w:bidi="fa-IR"/>
        </w:rPr>
        <w:t>اي؟ يا چيزي از اين قبيل گفت. پس از آن دست كشيد.</w:t>
      </w:r>
    </w:p>
    <w:p w:rsidR="00634C2F" w:rsidRPr="00782831" w:rsidRDefault="00634C2F" w:rsidP="00CF29B2">
      <w:pPr>
        <w:pStyle w:val="ListParagraph"/>
        <w:spacing w:before="0" w:beforeAutospacing="0" w:after="0" w:afterAutospacing="0"/>
        <w:ind w:left="0" w:firstLine="284"/>
        <w:rPr>
          <w:rFonts w:cs="B Lotus"/>
          <w:sz w:val="28"/>
          <w:lang w:bidi="fa-IR"/>
        </w:rPr>
      </w:pPr>
      <w:r w:rsidRPr="00782831">
        <w:rPr>
          <w:rFonts w:cs="B Lotus"/>
          <w:sz w:val="28"/>
          <w:rtl/>
          <w:lang w:bidi="fa-IR"/>
        </w:rPr>
        <w:t>اما راجع به جدا شدن از جماعت مسلمانان، بايد گفت كه بدعت بودن اين كار، روشن است. به همين خاطر مجازات اين عمل، مرگ جاهليت</w:t>
      </w:r>
      <w:r w:rsidR="00912D91">
        <w:rPr>
          <w:rFonts w:cs="B Lotus"/>
          <w:sz w:val="28"/>
          <w:rtl/>
          <w:lang w:bidi="fa-IR"/>
        </w:rPr>
        <w:t xml:space="preserve"> می‌‌</w:t>
      </w:r>
      <w:r w:rsidRPr="00782831">
        <w:rPr>
          <w:rFonts w:cs="B Lotus"/>
          <w:sz w:val="28"/>
          <w:rtl/>
          <w:lang w:bidi="fa-IR"/>
        </w:rPr>
        <w:t>باشد. اين امر در</w:t>
      </w:r>
      <w:r w:rsidR="00CC168D">
        <w:rPr>
          <w:rFonts w:cs="B Lotus"/>
          <w:sz w:val="28"/>
          <w:rtl/>
          <w:lang w:bidi="fa-IR"/>
        </w:rPr>
        <w:t>می</w:t>
      </w:r>
      <w:r w:rsidRPr="00782831">
        <w:rPr>
          <w:rFonts w:cs="B Lotus"/>
          <w:sz w:val="28"/>
          <w:rtl/>
          <w:lang w:bidi="fa-IR"/>
        </w:rPr>
        <w:t>ان خوارج و ديگراني كه مسلك آنان را پيمودند مثل عُبيديه و امثال آنان ظهور پيدا كرد.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اين كار از جمله مواردي است كه احاديث مذكور شامل</w:t>
      </w:r>
      <w:r w:rsidR="00E507EB">
        <w:rPr>
          <w:rFonts w:cs="B Lotus"/>
          <w:sz w:val="28"/>
          <w:rtl/>
          <w:lang w:bidi="fa-IR"/>
        </w:rPr>
        <w:t xml:space="preserve">‌اش </w:t>
      </w:r>
      <w:r w:rsidR="00912D91">
        <w:rPr>
          <w:rFonts w:cs="B Lotus"/>
          <w:sz w:val="28"/>
          <w:rtl/>
          <w:lang w:bidi="fa-IR"/>
        </w:rPr>
        <w:t>می‌‌</w:t>
      </w:r>
      <w:r w:rsidRPr="00782831">
        <w:rPr>
          <w:rFonts w:cs="B Lotus"/>
          <w:sz w:val="28"/>
          <w:rtl/>
          <w:lang w:bidi="fa-IR"/>
        </w:rPr>
        <w:t>شود. بقيه</w:t>
      </w:r>
      <w:r w:rsidR="00912D91">
        <w:rPr>
          <w:rFonts w:cs="B Lotus"/>
          <w:sz w:val="28"/>
          <w:rtl/>
          <w:lang w:bidi="fa-IR"/>
        </w:rPr>
        <w:t xml:space="preserve">‌ی </w:t>
      </w:r>
      <w:r w:rsidRPr="00782831">
        <w:rPr>
          <w:rFonts w:cs="B Lotus"/>
          <w:sz w:val="28"/>
          <w:rtl/>
          <w:lang w:bidi="fa-IR"/>
        </w:rPr>
        <w:t>صفات مذكور همچون كثرت زنان و كمي مردان، احداث ساختمان</w:t>
      </w:r>
      <w:r w:rsidR="00E507EB">
        <w:rPr>
          <w:rFonts w:cs="B Lotus"/>
          <w:sz w:val="28"/>
          <w:rtl/>
          <w:lang w:bidi="fa-IR"/>
        </w:rPr>
        <w:t>‌ها</w:t>
      </w:r>
      <w:r w:rsidRPr="00782831">
        <w:rPr>
          <w:rFonts w:cs="B Lotus"/>
          <w:sz w:val="28"/>
          <w:rtl/>
          <w:lang w:bidi="fa-IR"/>
        </w:rPr>
        <w:t>ي طولاني به چيز ديگري بر</w:t>
      </w:r>
      <w:r w:rsidR="00912D91">
        <w:rPr>
          <w:rFonts w:cs="B Lotus"/>
          <w:sz w:val="28"/>
          <w:rtl/>
          <w:lang w:bidi="fa-IR"/>
        </w:rPr>
        <w:t xml:space="preserve"> می‌‌</w:t>
      </w:r>
      <w:r w:rsidRPr="00782831">
        <w:rPr>
          <w:rFonts w:cs="B Lotus"/>
          <w:sz w:val="28"/>
          <w:rtl/>
          <w:lang w:bidi="fa-IR"/>
        </w:rPr>
        <w:t>گردند.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خلاصه، اكثر اين اتفاقاتي كه پيامبر</w:t>
      </w:r>
      <w:r>
        <w:rPr>
          <w:rFonts w:cs="CTraditional Arabic"/>
          <w:sz w:val="28"/>
          <w:rtl/>
          <w:lang w:bidi="fa-IR"/>
        </w:rPr>
        <w:t>ص</w:t>
      </w:r>
      <w:r w:rsidRPr="00782831">
        <w:rPr>
          <w:rFonts w:cs="B Lotus"/>
          <w:sz w:val="28"/>
          <w:rtl/>
          <w:lang w:bidi="fa-IR"/>
        </w:rPr>
        <w:t xml:space="preserve"> خبر پيدايش و انتشار آن را در</w:t>
      </w:r>
      <w:r w:rsidR="00EF7A2E">
        <w:rPr>
          <w:rFonts w:cs="B Lotus"/>
          <w:sz w:val="28"/>
          <w:rtl/>
          <w:lang w:bidi="fa-IR"/>
        </w:rPr>
        <w:t>می</w:t>
      </w:r>
      <w:r w:rsidRPr="00782831">
        <w:rPr>
          <w:rFonts w:cs="B Lotus"/>
          <w:sz w:val="28"/>
          <w:rtl/>
          <w:lang w:bidi="fa-IR"/>
        </w:rPr>
        <w:t>ان امت اسلامي را داده</w:t>
      </w:r>
      <w:r w:rsidR="00E507EB">
        <w:rPr>
          <w:rFonts w:cs="B Lotus"/>
          <w:sz w:val="28"/>
          <w:rtl/>
          <w:lang w:bidi="fa-IR"/>
        </w:rPr>
        <w:t>‌اند</w:t>
      </w:r>
      <w:r w:rsidRPr="00782831">
        <w:rPr>
          <w:rFonts w:cs="B Lotus"/>
          <w:sz w:val="28"/>
          <w:rtl/>
          <w:lang w:bidi="fa-IR"/>
        </w:rPr>
        <w:t>، اموري بدعت به قصد مشابهت با تشريع از جهت يك امر عبادي نه يك امر عادي،</w:t>
      </w:r>
      <w:r w:rsidR="00912D91">
        <w:rPr>
          <w:rFonts w:cs="B Lotus"/>
          <w:sz w:val="28"/>
          <w:rtl/>
          <w:lang w:bidi="fa-IR"/>
        </w:rPr>
        <w:t xml:space="preserve"> می‌‌</w:t>
      </w:r>
      <w:r w:rsidRPr="00782831">
        <w:rPr>
          <w:rFonts w:cs="B Lotus"/>
          <w:sz w:val="28"/>
          <w:rtl/>
          <w:lang w:bidi="fa-IR"/>
        </w:rPr>
        <w:t>باشند. و اين تنها فرق</w:t>
      </w:r>
      <w:r w:rsidR="00EF7A2E">
        <w:rPr>
          <w:rFonts w:cs="B Lotus"/>
          <w:sz w:val="28"/>
          <w:rtl/>
          <w:lang w:bidi="fa-IR"/>
        </w:rPr>
        <w:t xml:space="preserve"> می</w:t>
      </w:r>
      <w:r w:rsidRPr="00782831">
        <w:rPr>
          <w:rFonts w:cs="B Lotus"/>
          <w:sz w:val="28"/>
          <w:rtl/>
          <w:lang w:bidi="fa-IR"/>
        </w:rPr>
        <w:t>ان معصيتي كه بدعت است و معصيتي كه بدعت نيست،</w:t>
      </w:r>
      <w:r w:rsidR="00912D91">
        <w:rPr>
          <w:rFonts w:cs="B Lotus"/>
          <w:sz w:val="28"/>
          <w:rtl/>
          <w:lang w:bidi="fa-IR"/>
        </w:rPr>
        <w:t xml:space="preserve"> می‌‌</w:t>
      </w:r>
      <w:r w:rsidRPr="00782831">
        <w:rPr>
          <w:rFonts w:cs="B Lotus"/>
          <w:sz w:val="28"/>
          <w:rtl/>
          <w:lang w:bidi="fa-IR"/>
        </w:rPr>
        <w:t>باشد.امور عادي از آن جهت كه يك امر عادي هستند، بدعتي در آنها وجود ندارد، ولي از آن جهت كه به عنوان يك عبادت با آن برخورد</w:t>
      </w:r>
      <w:r w:rsidR="00912D91">
        <w:rPr>
          <w:rFonts w:cs="B Lotus"/>
          <w:sz w:val="28"/>
          <w:rtl/>
          <w:lang w:bidi="fa-IR"/>
        </w:rPr>
        <w:t xml:space="preserve"> می‌‌</w:t>
      </w:r>
      <w:r w:rsidRPr="00782831">
        <w:rPr>
          <w:rFonts w:cs="B Lotus"/>
          <w:sz w:val="28"/>
          <w:rtl/>
          <w:lang w:bidi="fa-IR"/>
        </w:rPr>
        <w:t>شود يا در جاي عبادت گذاشته</w:t>
      </w:r>
      <w:r w:rsidR="00912D91">
        <w:rPr>
          <w:rFonts w:cs="B Lotus"/>
          <w:sz w:val="28"/>
          <w:rtl/>
          <w:lang w:bidi="fa-IR"/>
        </w:rPr>
        <w:t xml:space="preserve"> می‌‌</w:t>
      </w:r>
      <w:r w:rsidRPr="00782831">
        <w:rPr>
          <w:rFonts w:cs="B Lotus"/>
          <w:sz w:val="28"/>
          <w:rtl/>
          <w:lang w:bidi="fa-IR"/>
        </w:rPr>
        <w:t>شوند، بدعت داخل آن</w:t>
      </w:r>
      <w:r w:rsidR="00912D91">
        <w:rPr>
          <w:rFonts w:cs="B Lotus"/>
          <w:sz w:val="28"/>
          <w:rtl/>
          <w:lang w:bidi="fa-IR"/>
        </w:rPr>
        <w:t xml:space="preserve"> می‌‌</w:t>
      </w:r>
      <w:r w:rsidRPr="00782831">
        <w:rPr>
          <w:rFonts w:cs="B Lotus"/>
          <w:sz w:val="28"/>
          <w:rtl/>
          <w:lang w:bidi="fa-IR"/>
        </w:rPr>
        <w:t>شود. بدين صورت، اتفاق دو قول مذكور در اين زمينه حاصل</w:t>
      </w:r>
      <w:r w:rsidR="00912D91">
        <w:rPr>
          <w:rFonts w:cs="B Lotus"/>
          <w:sz w:val="28"/>
          <w:rtl/>
          <w:lang w:bidi="fa-IR"/>
        </w:rPr>
        <w:t xml:space="preserve"> می‌‌</w:t>
      </w:r>
      <w:r w:rsidRPr="00782831">
        <w:rPr>
          <w:rFonts w:cs="B Lotus"/>
          <w:sz w:val="28"/>
          <w:rtl/>
          <w:lang w:bidi="fa-IR"/>
        </w:rPr>
        <w:t>شود و اين دو مذهب يك مذهب واحد</w:t>
      </w:r>
      <w:r w:rsidR="00912D91">
        <w:rPr>
          <w:rFonts w:cs="B Lotus"/>
          <w:sz w:val="28"/>
          <w:rtl/>
          <w:lang w:bidi="fa-IR"/>
        </w:rPr>
        <w:t xml:space="preserve"> می‌‌</w:t>
      </w:r>
      <w:r w:rsidRPr="00782831">
        <w:rPr>
          <w:rFonts w:cs="B Lotus"/>
          <w:sz w:val="28"/>
          <w:rtl/>
          <w:lang w:bidi="fa-IR"/>
        </w:rPr>
        <w:t>شوند.</w:t>
      </w:r>
    </w:p>
    <w:p w:rsidR="00634C2F" w:rsidRPr="00782831" w:rsidRDefault="00634C2F" w:rsidP="00912D91">
      <w:pPr>
        <w:pStyle w:val="a1"/>
        <w:rPr>
          <w:rtl/>
        </w:rPr>
      </w:pPr>
      <w:bookmarkStart w:id="25" w:name="_Toc340583549"/>
      <w:r w:rsidRPr="00782831">
        <w:rPr>
          <w:rtl/>
        </w:rPr>
        <w:t>فصل</w:t>
      </w:r>
      <w:bookmarkEnd w:id="25"/>
    </w:p>
    <w:p w:rsidR="00EF7A2E" w:rsidRDefault="00634C2F" w:rsidP="00EF7A2E">
      <w:pPr>
        <w:pStyle w:val="ListParagraph"/>
        <w:spacing w:before="0" w:beforeAutospacing="0" w:after="0" w:afterAutospacing="0"/>
        <w:ind w:left="0" w:firstLine="284"/>
        <w:rPr>
          <w:rFonts w:cs="B Lotus"/>
          <w:sz w:val="28"/>
          <w:rtl/>
          <w:lang w:bidi="fa-IR"/>
        </w:rPr>
      </w:pPr>
      <w:r w:rsidRPr="00782831">
        <w:rPr>
          <w:rFonts w:cs="B Lotus"/>
          <w:sz w:val="28"/>
          <w:rtl/>
          <w:lang w:bidi="fa-IR"/>
        </w:rPr>
        <w:t>اگر گفته شود: اما ابتداع به اين معنا كه نوعي از تشريع و دستوري ديني به صورت يك امر تعبدي در امور عادي است از آن جهت كه بنا به رأي اشخاص، اوقاتي معلوم و مشخص و كيفياتي معين برايش در نظر گرفته</w:t>
      </w:r>
      <w:r w:rsidR="00912D91">
        <w:rPr>
          <w:rFonts w:cs="B Lotus"/>
          <w:sz w:val="28"/>
          <w:rtl/>
          <w:lang w:bidi="fa-IR"/>
        </w:rPr>
        <w:t xml:space="preserve"> می‌‌</w:t>
      </w:r>
      <w:r w:rsidRPr="00782831">
        <w:rPr>
          <w:rFonts w:cs="B Lotus"/>
          <w:sz w:val="28"/>
          <w:rtl/>
          <w:lang w:bidi="fa-IR"/>
        </w:rPr>
        <w:t>شود و اين كار، واجب يا جايز شمرده</w:t>
      </w:r>
      <w:r w:rsidR="00912D91">
        <w:rPr>
          <w:rFonts w:cs="B Lotus"/>
          <w:sz w:val="28"/>
          <w:rtl/>
          <w:lang w:bidi="fa-IR"/>
        </w:rPr>
        <w:t xml:space="preserve"> می‌‌</w:t>
      </w:r>
      <w:r w:rsidRPr="00782831">
        <w:rPr>
          <w:rFonts w:cs="B Lotus"/>
          <w:sz w:val="28"/>
          <w:rtl/>
          <w:lang w:bidi="fa-IR"/>
        </w:rPr>
        <w:t>شود</w:t>
      </w:r>
      <w:r w:rsidR="00EF7A2E">
        <w:rPr>
          <w:rFonts w:cs="B Lotus" w:hint="cs"/>
          <w:sz w:val="28"/>
          <w:rtl/>
          <w:lang w:bidi="fa-IR"/>
        </w:rPr>
        <w:t xml:space="preserve"> -</w:t>
      </w:r>
      <w:r w:rsidR="00EF7A2E">
        <w:rPr>
          <w:rFonts w:cs="B Lotus"/>
          <w:sz w:val="28"/>
          <w:rtl/>
          <w:lang w:bidi="fa-IR"/>
        </w:rPr>
        <w:t>آن</w:t>
      </w:r>
      <w:r w:rsidR="00EF7A2E">
        <w:rPr>
          <w:rFonts w:cs="B Lotus" w:hint="cs"/>
          <w:sz w:val="28"/>
          <w:rtl/>
          <w:lang w:bidi="fa-IR"/>
        </w:rPr>
        <w:t>‌</w:t>
      </w:r>
      <w:r w:rsidRPr="00782831">
        <w:rPr>
          <w:rFonts w:cs="B Lotus"/>
          <w:sz w:val="28"/>
          <w:rtl/>
          <w:lang w:bidi="fa-IR"/>
        </w:rPr>
        <w:t>گونه كه اين مطلب طي آوردن مثال</w:t>
      </w:r>
      <w:r w:rsidR="00E507EB">
        <w:rPr>
          <w:rFonts w:cs="B Lotus"/>
          <w:sz w:val="28"/>
          <w:rtl/>
          <w:lang w:bidi="fa-IR"/>
        </w:rPr>
        <w:t>‌ها</w:t>
      </w:r>
      <w:r w:rsidRPr="00782831">
        <w:rPr>
          <w:rFonts w:cs="B Lotus"/>
          <w:sz w:val="28"/>
          <w:rtl/>
          <w:lang w:bidi="fa-IR"/>
        </w:rPr>
        <w:t>ي بدعت خوارج و ديگر فرقه</w:t>
      </w:r>
      <w:r w:rsidR="00E507EB">
        <w:rPr>
          <w:rFonts w:cs="B Lotus"/>
          <w:sz w:val="28"/>
          <w:rtl/>
          <w:lang w:bidi="fa-IR"/>
        </w:rPr>
        <w:t>‌ها</w:t>
      </w:r>
      <w:r w:rsidRPr="00782831">
        <w:rPr>
          <w:rFonts w:cs="B Lotus"/>
          <w:sz w:val="28"/>
          <w:rtl/>
          <w:lang w:bidi="fa-IR"/>
        </w:rPr>
        <w:t>ي خارج از راه راست، گذشت- روشن است. از ديگر بدعت</w:t>
      </w:r>
      <w:r w:rsidR="00E507EB">
        <w:rPr>
          <w:rFonts w:cs="B Lotus"/>
          <w:sz w:val="28"/>
          <w:rtl/>
          <w:lang w:bidi="fa-IR"/>
        </w:rPr>
        <w:t>‌ها</w:t>
      </w:r>
      <w:r w:rsidRPr="00782831">
        <w:rPr>
          <w:rFonts w:cs="B Lotus"/>
          <w:sz w:val="28"/>
          <w:rtl/>
          <w:lang w:bidi="fa-IR"/>
        </w:rPr>
        <w:t>، قائل شدن به حسن و قبح عقلي و عمل نكردن به خبر واحد...و مانند آنها</w:t>
      </w:r>
      <w:r w:rsidR="00912D91">
        <w:rPr>
          <w:rFonts w:cs="B Lotus"/>
          <w:sz w:val="28"/>
          <w:rtl/>
          <w:lang w:bidi="fa-IR"/>
        </w:rPr>
        <w:t xml:space="preserve"> می‌‌</w:t>
      </w:r>
      <w:r w:rsidRPr="00782831">
        <w:rPr>
          <w:rFonts w:cs="B Lotus"/>
          <w:sz w:val="28"/>
          <w:rtl/>
          <w:lang w:bidi="fa-IR"/>
        </w:rPr>
        <w:t>باشد. پس بدعت بودن اين اعمال، روشن و مشخص گرديد، ولي صورت ديگري باقي</w:t>
      </w:r>
      <w:r w:rsidR="00912D91">
        <w:rPr>
          <w:rFonts w:cs="B Lotus"/>
          <w:sz w:val="28"/>
          <w:rtl/>
          <w:lang w:bidi="fa-IR"/>
        </w:rPr>
        <w:t xml:space="preserve"> می‌‌</w:t>
      </w:r>
      <w:r w:rsidRPr="00782831">
        <w:rPr>
          <w:rFonts w:cs="B Lotus"/>
          <w:sz w:val="28"/>
          <w:rtl/>
          <w:lang w:bidi="fa-IR"/>
        </w:rPr>
        <w:t>ماند كه شبيه موارد فوق است ولي دقيقاً مثل آنها نيست، و آن هم اين است كه گناهان و امور ناپسند و مكروه گاهي</w:t>
      </w:r>
      <w:r w:rsidR="00336DCA">
        <w:rPr>
          <w:rFonts w:cs="B Lotus"/>
          <w:sz w:val="28"/>
          <w:rtl/>
          <w:lang w:bidi="fa-IR"/>
        </w:rPr>
        <w:t xml:space="preserve"> می</w:t>
      </w:r>
      <w:r w:rsidRPr="00782831">
        <w:rPr>
          <w:rFonts w:cs="B Lotus"/>
          <w:sz w:val="28"/>
          <w:rtl/>
          <w:lang w:bidi="fa-IR"/>
        </w:rPr>
        <w:t>ان مردم آشكار و فاش</w:t>
      </w:r>
      <w:r w:rsidR="00912D91">
        <w:rPr>
          <w:rFonts w:cs="B Lotus"/>
          <w:sz w:val="28"/>
          <w:rtl/>
          <w:lang w:bidi="fa-IR"/>
        </w:rPr>
        <w:t xml:space="preserve"> می‌‌</w:t>
      </w:r>
      <w:r w:rsidRPr="00782831">
        <w:rPr>
          <w:rFonts w:cs="B Lotus"/>
          <w:sz w:val="28"/>
          <w:rtl/>
          <w:lang w:bidi="fa-IR"/>
        </w:rPr>
        <w:t>گردند و بدان</w:t>
      </w:r>
      <w:r w:rsidR="00E507EB">
        <w:rPr>
          <w:rFonts w:cs="B Lotus"/>
          <w:sz w:val="28"/>
          <w:rtl/>
          <w:lang w:bidi="fa-IR"/>
        </w:rPr>
        <w:t>‌ها</w:t>
      </w:r>
      <w:r w:rsidRPr="00782831">
        <w:rPr>
          <w:rFonts w:cs="B Lotus"/>
          <w:sz w:val="28"/>
          <w:rtl/>
          <w:lang w:bidi="fa-IR"/>
        </w:rPr>
        <w:t xml:space="preserve"> عمل</w:t>
      </w:r>
      <w:r w:rsidR="00912D91">
        <w:rPr>
          <w:rFonts w:cs="B Lotus"/>
          <w:sz w:val="28"/>
          <w:rtl/>
          <w:lang w:bidi="fa-IR"/>
        </w:rPr>
        <w:t xml:space="preserve"> می‌‌</w:t>
      </w:r>
      <w:r w:rsidRPr="00782831">
        <w:rPr>
          <w:rFonts w:cs="B Lotus"/>
          <w:sz w:val="28"/>
          <w:rtl/>
          <w:lang w:bidi="fa-IR"/>
        </w:rPr>
        <w:t>شوند به شيوه</w:t>
      </w:r>
      <w:r w:rsidR="00912D91">
        <w:rPr>
          <w:rFonts w:cs="B Lotus"/>
          <w:sz w:val="28"/>
          <w:rtl/>
          <w:lang w:bidi="fa-IR"/>
        </w:rPr>
        <w:t xml:space="preserve">‌اي </w:t>
      </w:r>
      <w:r w:rsidRPr="00782831">
        <w:rPr>
          <w:rFonts w:cs="B Lotus"/>
          <w:sz w:val="28"/>
          <w:rtl/>
          <w:lang w:bidi="fa-IR"/>
        </w:rPr>
        <w:t>كه از جانب عالمان و مردم عوام، از اين اعمال نهي</w:t>
      </w:r>
      <w:r w:rsidR="00912D91">
        <w:rPr>
          <w:rFonts w:cs="B Lotus"/>
          <w:sz w:val="28"/>
          <w:rtl/>
          <w:lang w:bidi="fa-IR"/>
        </w:rPr>
        <w:t xml:space="preserve"> نمی‌‌</w:t>
      </w:r>
      <w:r w:rsidRPr="00782831">
        <w:rPr>
          <w:rFonts w:cs="B Lotus"/>
          <w:sz w:val="28"/>
          <w:rtl/>
          <w:lang w:bidi="fa-IR"/>
        </w:rPr>
        <w:t>شوند و مرتكبان اين اعمال مورد سرزنش و ملامت قرار</w:t>
      </w:r>
      <w:r w:rsidR="00912D91">
        <w:rPr>
          <w:rFonts w:cs="B Lotus"/>
          <w:sz w:val="28"/>
          <w:rtl/>
          <w:lang w:bidi="fa-IR"/>
        </w:rPr>
        <w:t xml:space="preserve"> نمی‌‌</w:t>
      </w:r>
      <w:r w:rsidRPr="00782831">
        <w:rPr>
          <w:rFonts w:cs="B Lotus"/>
          <w:sz w:val="28"/>
          <w:rtl/>
          <w:lang w:bidi="fa-IR"/>
        </w:rPr>
        <w:t>گيرند. پس حكم اينها چيست؟ آيا چنين اعمالي بدعت محسوب</w:t>
      </w:r>
      <w:r w:rsidR="00912D91">
        <w:rPr>
          <w:rFonts w:cs="B Lotus"/>
          <w:sz w:val="28"/>
          <w:rtl/>
          <w:lang w:bidi="fa-IR"/>
        </w:rPr>
        <w:t xml:space="preserve"> می‌‌</w:t>
      </w:r>
      <w:r w:rsidRPr="00782831">
        <w:rPr>
          <w:rFonts w:cs="B Lotus"/>
          <w:sz w:val="28"/>
          <w:rtl/>
          <w:lang w:bidi="fa-IR"/>
        </w:rPr>
        <w:t>شوند يا خير؟</w:t>
      </w:r>
    </w:p>
    <w:p w:rsidR="00634C2F" w:rsidRPr="00782831" w:rsidRDefault="00634C2F" w:rsidP="00EF7A2E">
      <w:pPr>
        <w:pStyle w:val="ListParagraph"/>
        <w:spacing w:before="0" w:beforeAutospacing="0" w:after="0" w:afterAutospacing="0"/>
        <w:ind w:left="0" w:firstLine="284"/>
        <w:rPr>
          <w:rFonts w:cs="B Lotus"/>
          <w:sz w:val="28"/>
          <w:rtl/>
          <w:lang w:bidi="fa-IR"/>
        </w:rPr>
      </w:pPr>
      <w:r w:rsidRPr="00EF7A2E">
        <w:rPr>
          <w:rFonts w:ascii="Lotus Linotype" w:hAnsi="Lotus Linotype" w:cs="B Lotus"/>
          <w:b/>
          <w:bCs/>
          <w:sz w:val="28"/>
          <w:rtl/>
          <w:lang w:bidi="fa-IR"/>
        </w:rPr>
        <w:t>جواب:</w:t>
      </w:r>
      <w:r w:rsidRPr="003F375B">
        <w:rPr>
          <w:rFonts w:ascii="Lotus Linotype" w:hAnsi="Lotus Linotype" w:cs="B Lotus"/>
          <w:b/>
          <w:bCs/>
          <w:sz w:val="28"/>
          <w:rtl/>
          <w:lang w:bidi="fa-IR"/>
        </w:rPr>
        <w:t xml:space="preserve"> </w:t>
      </w:r>
      <w:r w:rsidRPr="00782831">
        <w:rPr>
          <w:rFonts w:cs="B Lotus"/>
          <w:sz w:val="28"/>
          <w:rtl/>
          <w:lang w:bidi="fa-IR"/>
        </w:rPr>
        <w:t>اين موضوع از دو جهت به آن نگاه</w:t>
      </w:r>
      <w:r w:rsidR="00912D91">
        <w:rPr>
          <w:rFonts w:cs="B Lotus"/>
          <w:sz w:val="28"/>
          <w:rtl/>
          <w:lang w:bidi="fa-IR"/>
        </w:rPr>
        <w:t xml:space="preserve"> می‌‌</w:t>
      </w:r>
      <w:r w:rsidRPr="00782831">
        <w:rPr>
          <w:rFonts w:cs="B Lotus"/>
          <w:sz w:val="28"/>
          <w:rtl/>
          <w:lang w:bidi="fa-IR"/>
        </w:rPr>
        <w:t xml:space="preserve">شود: </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EF7A2E">
        <w:rPr>
          <w:rFonts w:ascii="Lotus Linotype" w:hAnsi="Lotus Linotype" w:cs="B Lotus"/>
          <w:b/>
          <w:bCs/>
          <w:sz w:val="28"/>
          <w:rtl/>
          <w:lang w:bidi="fa-IR"/>
        </w:rPr>
        <w:t>اوّل-</w:t>
      </w:r>
      <w:r w:rsidRPr="00782831">
        <w:rPr>
          <w:rFonts w:cs="B Lotus"/>
          <w:sz w:val="28"/>
          <w:rtl/>
          <w:lang w:bidi="fa-IR"/>
        </w:rPr>
        <w:t xml:space="preserve"> از جهت واقع شدن اين گناهان در عمل و اعتقاد. بدون شك از اين جهت، تنها مخالفت و سرپيچي از دستورات ديني است و بدعت نيست</w:t>
      </w:r>
      <w:r w:rsidR="006C11FC">
        <w:rPr>
          <w:rFonts w:cs="B Lotus"/>
          <w:sz w:val="28"/>
          <w:rtl/>
          <w:lang w:bidi="fa-IR"/>
        </w:rPr>
        <w:t>،</w:t>
      </w:r>
      <w:r w:rsidRPr="00782831">
        <w:rPr>
          <w:rFonts w:cs="B Lotus"/>
          <w:sz w:val="28"/>
          <w:rtl/>
          <w:lang w:bidi="fa-IR"/>
        </w:rPr>
        <w:t xml:space="preserve"> چون از شرايط بدعت نبودنِ گناه يا مكروه اين نيست كه</w:t>
      </w:r>
      <w:r w:rsidR="00EF7A2E">
        <w:rPr>
          <w:rFonts w:cs="B Lotus"/>
          <w:sz w:val="28"/>
          <w:rtl/>
          <w:lang w:bidi="fa-IR"/>
        </w:rPr>
        <w:t xml:space="preserve"> می</w:t>
      </w:r>
      <w:r w:rsidRPr="00782831">
        <w:rPr>
          <w:rFonts w:cs="B Lotus"/>
          <w:sz w:val="28"/>
          <w:rtl/>
          <w:lang w:bidi="fa-IR"/>
        </w:rPr>
        <w:t>ان مردم منتشر و پخ</w:t>
      </w:r>
      <w:r w:rsidR="00EF7A2E">
        <w:rPr>
          <w:rFonts w:cs="B Lotus"/>
          <w:sz w:val="28"/>
          <w:rtl/>
          <w:lang w:bidi="fa-IR"/>
        </w:rPr>
        <w:t>ش نشود و آشكار و فاش نگردد همان</w:t>
      </w:r>
      <w:r w:rsidR="00EF7A2E">
        <w:rPr>
          <w:rFonts w:cs="B Lotus" w:hint="cs"/>
          <w:sz w:val="28"/>
          <w:rtl/>
          <w:lang w:bidi="fa-IR"/>
        </w:rPr>
        <w:t>‌</w:t>
      </w:r>
      <w:r w:rsidRPr="00782831">
        <w:rPr>
          <w:rFonts w:cs="B Lotus"/>
          <w:sz w:val="28"/>
          <w:rtl/>
          <w:lang w:bidi="fa-IR"/>
        </w:rPr>
        <w:t>طور كه شرط بدعت بودنِ گناه يا مكروه اين نيست كه</w:t>
      </w:r>
      <w:r w:rsidR="00336DCA">
        <w:rPr>
          <w:rFonts w:cs="B Lotus"/>
          <w:sz w:val="28"/>
          <w:rtl/>
          <w:lang w:bidi="fa-IR"/>
        </w:rPr>
        <w:t xml:space="preserve"> می</w:t>
      </w:r>
      <w:r w:rsidRPr="00782831">
        <w:rPr>
          <w:rFonts w:cs="B Lotus"/>
          <w:sz w:val="28"/>
          <w:rtl/>
          <w:lang w:bidi="fa-IR"/>
        </w:rPr>
        <w:t>ان مردم مشهور و پخش گردد و پنهان نباشد. بلكه مخالفت، مخالفت است چه آشكار گردد چه آشكار نگردد، چه مشهور گردد و چه مشهور نگردد، و بدعت هم بدعت است چه آشكار گردد و چه آشكار نگردد، چه مشهور گردد و چه مشهور نگردد. همچنين ادامه دادن عمل به آن يا ادامه</w:t>
      </w:r>
      <w:r w:rsidR="00EF7A2E">
        <w:rPr>
          <w:rFonts w:cs="B Lotus"/>
          <w:sz w:val="28"/>
          <w:rtl/>
          <w:lang w:bidi="fa-IR"/>
        </w:rPr>
        <w:t xml:space="preserve"> ندادن عمل به آن، تأثيري در هيچ</w:t>
      </w:r>
      <w:r w:rsidR="00EF7A2E">
        <w:rPr>
          <w:rFonts w:cs="B Lotus" w:hint="cs"/>
          <w:sz w:val="28"/>
          <w:rtl/>
          <w:lang w:bidi="fa-IR"/>
        </w:rPr>
        <w:t>‌</w:t>
      </w:r>
      <w:r w:rsidR="00EF7A2E">
        <w:rPr>
          <w:rFonts w:cs="B Lotus"/>
          <w:sz w:val="28"/>
          <w:rtl/>
          <w:lang w:bidi="fa-IR"/>
        </w:rPr>
        <w:t>يك از آن دو ندارد. چون بدعت</w:t>
      </w:r>
      <w:r w:rsidR="00EF7A2E">
        <w:rPr>
          <w:rFonts w:cs="B Lotus" w:hint="cs"/>
          <w:sz w:val="28"/>
          <w:rtl/>
          <w:lang w:bidi="fa-IR"/>
        </w:rPr>
        <w:t>‌</w:t>
      </w:r>
      <w:r w:rsidRPr="00782831">
        <w:rPr>
          <w:rFonts w:cs="B Lotus"/>
          <w:sz w:val="28"/>
          <w:rtl/>
          <w:lang w:bidi="fa-IR"/>
        </w:rPr>
        <w:t>گذار گاهي از بدعت</w:t>
      </w:r>
      <w:r w:rsidR="00E507EB">
        <w:rPr>
          <w:rFonts w:cs="B Lotus"/>
          <w:sz w:val="28"/>
          <w:rtl/>
          <w:lang w:bidi="fa-IR"/>
        </w:rPr>
        <w:t xml:space="preserve">‌اش </w:t>
      </w:r>
      <w:r w:rsidRPr="00782831">
        <w:rPr>
          <w:rFonts w:cs="B Lotus"/>
          <w:sz w:val="28"/>
          <w:rtl/>
          <w:lang w:bidi="fa-IR"/>
        </w:rPr>
        <w:t>دست</w:t>
      </w:r>
      <w:r w:rsidR="00912D91">
        <w:rPr>
          <w:rFonts w:cs="B Lotus"/>
          <w:sz w:val="28"/>
          <w:rtl/>
          <w:lang w:bidi="fa-IR"/>
        </w:rPr>
        <w:t xml:space="preserve"> می‌‌</w:t>
      </w:r>
      <w:r w:rsidRPr="00782831">
        <w:rPr>
          <w:rFonts w:cs="B Lotus"/>
          <w:sz w:val="28"/>
          <w:rtl/>
          <w:lang w:bidi="fa-IR"/>
        </w:rPr>
        <w:t>كشد و گناه كار ممكن است تا وقت مرگ به گناه و معصيت</w:t>
      </w:r>
      <w:r w:rsidR="00E507EB">
        <w:rPr>
          <w:rFonts w:cs="B Lotus"/>
          <w:sz w:val="28"/>
          <w:rtl/>
          <w:lang w:bidi="fa-IR"/>
        </w:rPr>
        <w:t xml:space="preserve">‌اش </w:t>
      </w:r>
      <w:r w:rsidRPr="00782831">
        <w:rPr>
          <w:rFonts w:cs="B Lotus"/>
          <w:sz w:val="28"/>
          <w:rtl/>
          <w:lang w:bidi="fa-IR"/>
        </w:rPr>
        <w:t>ادامه دهد.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EF7A2E">
        <w:rPr>
          <w:rFonts w:ascii="Lotus Linotype" w:hAnsi="Lotus Linotype" w:cs="B Lotus"/>
          <w:b/>
          <w:bCs/>
          <w:sz w:val="28"/>
          <w:rtl/>
          <w:lang w:bidi="fa-IR"/>
        </w:rPr>
        <w:t>دوّم-</w:t>
      </w:r>
      <w:r w:rsidRPr="00782831">
        <w:rPr>
          <w:rFonts w:cs="B Lotus"/>
          <w:sz w:val="28"/>
          <w:rtl/>
          <w:lang w:bidi="fa-IR"/>
        </w:rPr>
        <w:t xml:space="preserve"> از جهت همراه بودن يك امر خارجي با آن. قرائن گاهي همراه گناه هستند و سببي در مفسده</w:t>
      </w:r>
      <w:r w:rsidR="00912D91">
        <w:rPr>
          <w:rFonts w:cs="B Lotus"/>
          <w:sz w:val="28"/>
          <w:rtl/>
          <w:lang w:bidi="fa-IR"/>
        </w:rPr>
        <w:t xml:space="preserve">‌ی </w:t>
      </w:r>
      <w:r w:rsidRPr="00782831">
        <w:rPr>
          <w:rFonts w:cs="B Lotus"/>
          <w:sz w:val="28"/>
          <w:rtl/>
          <w:lang w:bidi="fa-IR"/>
        </w:rPr>
        <w:t>حاليه و مفسده</w:t>
      </w:r>
      <w:r w:rsidR="00912D91">
        <w:rPr>
          <w:rFonts w:cs="B Lotus"/>
          <w:sz w:val="28"/>
          <w:rtl/>
          <w:lang w:bidi="fa-IR"/>
        </w:rPr>
        <w:t xml:space="preserve">‌ی </w:t>
      </w:r>
      <w:r w:rsidRPr="00782831">
        <w:rPr>
          <w:rFonts w:cs="B Lotus"/>
          <w:sz w:val="28"/>
          <w:rtl/>
          <w:lang w:bidi="fa-IR"/>
        </w:rPr>
        <w:t>ماليه</w:t>
      </w:r>
      <w:r w:rsidR="00912D91">
        <w:rPr>
          <w:rFonts w:cs="B Lotus"/>
          <w:sz w:val="28"/>
          <w:rtl/>
          <w:lang w:bidi="fa-IR"/>
        </w:rPr>
        <w:t xml:space="preserve"> می‌‌</w:t>
      </w:r>
      <w:r w:rsidRPr="00782831">
        <w:rPr>
          <w:rFonts w:cs="B Lotus"/>
          <w:sz w:val="28"/>
          <w:rtl/>
          <w:lang w:bidi="fa-IR"/>
        </w:rPr>
        <w:t>باشند. هر دوي اين مفسده به اعتقاد بدعت بر</w:t>
      </w:r>
      <w:r w:rsidR="00912D91">
        <w:rPr>
          <w:rFonts w:cs="B Lotus"/>
          <w:sz w:val="28"/>
          <w:rtl/>
          <w:lang w:bidi="fa-IR"/>
        </w:rPr>
        <w:t>می‌‌</w:t>
      </w:r>
      <w:r w:rsidRPr="00782831">
        <w:rPr>
          <w:rFonts w:cs="B Lotus"/>
          <w:sz w:val="28"/>
          <w:rtl/>
          <w:lang w:bidi="fa-IR"/>
        </w:rPr>
        <w:t>گردند.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مفسده</w:t>
      </w:r>
      <w:r w:rsidR="00912D91">
        <w:rPr>
          <w:rFonts w:cs="B Lotus"/>
          <w:sz w:val="28"/>
          <w:rtl/>
          <w:lang w:bidi="fa-IR"/>
        </w:rPr>
        <w:t xml:space="preserve">‌ی </w:t>
      </w:r>
      <w:r w:rsidR="00EF7A2E">
        <w:rPr>
          <w:rFonts w:cs="B Lotus"/>
          <w:sz w:val="28"/>
          <w:rtl/>
          <w:lang w:bidi="fa-IR"/>
        </w:rPr>
        <w:t>حاليه، به دو صورت است:</w:t>
      </w:r>
    </w:p>
    <w:p w:rsidR="00634C2F" w:rsidRPr="00782831" w:rsidRDefault="00634C2F" w:rsidP="00585733">
      <w:pPr>
        <w:pStyle w:val="ListParagraph"/>
        <w:widowControl w:val="0"/>
        <w:spacing w:before="0" w:beforeAutospacing="0" w:after="0" w:afterAutospacing="0"/>
        <w:ind w:left="0" w:firstLine="284"/>
        <w:rPr>
          <w:rFonts w:cs="B Lotus"/>
          <w:sz w:val="28"/>
          <w:lang w:bidi="fa-IR"/>
        </w:rPr>
      </w:pPr>
      <w:r w:rsidRPr="00782831">
        <w:rPr>
          <w:rFonts w:cs="B Lotus"/>
          <w:sz w:val="28"/>
          <w:rtl/>
          <w:lang w:bidi="fa-IR"/>
        </w:rPr>
        <w:t>1-</w:t>
      </w:r>
      <w:r w:rsidR="00EF7A2E">
        <w:rPr>
          <w:rFonts w:cs="B Lotus" w:hint="cs"/>
          <w:sz w:val="28"/>
          <w:rtl/>
          <w:lang w:bidi="fa-IR"/>
        </w:rPr>
        <w:t xml:space="preserve"> </w:t>
      </w:r>
      <w:r w:rsidRPr="00782831">
        <w:rPr>
          <w:rFonts w:cs="B Lotus"/>
          <w:sz w:val="28"/>
          <w:rtl/>
          <w:lang w:bidi="fa-IR"/>
        </w:rPr>
        <w:t>خواص مردم به طور عموم و برخي از دانشمندان برجسته به طور خصوص به آن عمل</w:t>
      </w:r>
      <w:r w:rsidR="00912D91">
        <w:rPr>
          <w:rFonts w:cs="B Lotus"/>
          <w:sz w:val="28"/>
          <w:rtl/>
          <w:lang w:bidi="fa-IR"/>
        </w:rPr>
        <w:t xml:space="preserve"> می‌‌</w:t>
      </w:r>
      <w:r w:rsidRPr="00782831">
        <w:rPr>
          <w:rFonts w:cs="B Lotus"/>
          <w:sz w:val="28"/>
          <w:rtl/>
          <w:lang w:bidi="fa-IR"/>
        </w:rPr>
        <w:t>كنند و اين مفسده از جهت اينان آشكار</w:t>
      </w:r>
      <w:r w:rsidR="00912D91">
        <w:rPr>
          <w:rFonts w:cs="B Lotus"/>
          <w:sz w:val="28"/>
          <w:rtl/>
          <w:lang w:bidi="fa-IR"/>
        </w:rPr>
        <w:t xml:space="preserve"> می‌‌</w:t>
      </w:r>
      <w:r w:rsidRPr="00782831">
        <w:rPr>
          <w:rFonts w:cs="B Lotus"/>
          <w:sz w:val="28"/>
          <w:rtl/>
          <w:lang w:bidi="fa-IR"/>
        </w:rPr>
        <w:t>گردد. اين مفسده در اسلام به گونه</w:t>
      </w:r>
      <w:r w:rsidR="00912D91">
        <w:rPr>
          <w:rFonts w:cs="B Lotus"/>
          <w:sz w:val="28"/>
          <w:rtl/>
          <w:lang w:bidi="fa-IR"/>
        </w:rPr>
        <w:t xml:space="preserve">‌اي </w:t>
      </w:r>
      <w:r w:rsidRPr="00782831">
        <w:rPr>
          <w:rFonts w:cs="B Lotus"/>
          <w:sz w:val="28"/>
          <w:rtl/>
          <w:lang w:bidi="fa-IR"/>
        </w:rPr>
        <w:t>است كه مردم عوام معمولاً آن را ساده</w:t>
      </w:r>
      <w:r w:rsidR="00912D91">
        <w:rPr>
          <w:rFonts w:cs="B Lotus"/>
          <w:sz w:val="28"/>
          <w:rtl/>
          <w:lang w:bidi="fa-IR"/>
        </w:rPr>
        <w:t xml:space="preserve"> می‌‌</w:t>
      </w:r>
      <w:r w:rsidRPr="00782831">
        <w:rPr>
          <w:rFonts w:cs="B Lotus"/>
          <w:sz w:val="28"/>
          <w:rtl/>
          <w:lang w:bidi="fa-IR"/>
        </w:rPr>
        <w:t>انگارند و براي خود جايز</w:t>
      </w:r>
      <w:r w:rsidR="00912D91">
        <w:rPr>
          <w:rFonts w:cs="B Lotus"/>
          <w:sz w:val="28"/>
          <w:rtl/>
          <w:lang w:bidi="fa-IR"/>
        </w:rPr>
        <w:t xml:space="preserve"> می‌‌</w:t>
      </w:r>
      <w:r w:rsidRPr="00782831">
        <w:rPr>
          <w:rFonts w:cs="B Lotus"/>
          <w:sz w:val="28"/>
          <w:rtl/>
          <w:lang w:bidi="fa-IR"/>
        </w:rPr>
        <w:t>دانند</w:t>
      </w:r>
      <w:r w:rsidR="006C11FC">
        <w:rPr>
          <w:rFonts w:cs="B Lotus"/>
          <w:sz w:val="28"/>
          <w:rtl/>
          <w:lang w:bidi="fa-IR"/>
        </w:rPr>
        <w:t>،</w:t>
      </w:r>
      <w:r w:rsidRPr="00782831">
        <w:rPr>
          <w:rFonts w:cs="B Lotus"/>
          <w:sz w:val="28"/>
          <w:rtl/>
          <w:lang w:bidi="fa-IR"/>
        </w:rPr>
        <w:t xml:space="preserve"> چون عالم، با عمل خود براي مردم فتوا</w:t>
      </w:r>
      <w:r w:rsidR="00912D91">
        <w:rPr>
          <w:rFonts w:cs="B Lotus"/>
          <w:sz w:val="28"/>
          <w:rtl/>
          <w:lang w:bidi="fa-IR"/>
        </w:rPr>
        <w:t xml:space="preserve"> می‌‌</w:t>
      </w:r>
      <w:r w:rsidRPr="00782831">
        <w:rPr>
          <w:rFonts w:cs="B Lotus"/>
          <w:sz w:val="28"/>
          <w:rtl/>
          <w:lang w:bidi="fa-IR"/>
        </w:rPr>
        <w:t>دهد همان طور كه با قول خود براي مردم فتوا</w:t>
      </w:r>
      <w:r w:rsidR="00912D91">
        <w:rPr>
          <w:rFonts w:cs="B Lotus"/>
          <w:sz w:val="28"/>
          <w:rtl/>
          <w:lang w:bidi="fa-IR"/>
        </w:rPr>
        <w:t xml:space="preserve"> می‌‌</w:t>
      </w:r>
      <w:r w:rsidR="00EF7A2E">
        <w:rPr>
          <w:rFonts w:cs="B Lotus"/>
          <w:sz w:val="28"/>
          <w:rtl/>
          <w:lang w:bidi="fa-IR"/>
        </w:rPr>
        <w:t>دهد. پس ه</w:t>
      </w:r>
      <w:r w:rsidRPr="00782831">
        <w:rPr>
          <w:rFonts w:cs="B Lotus"/>
          <w:sz w:val="28"/>
          <w:rtl/>
          <w:lang w:bidi="fa-IR"/>
        </w:rPr>
        <w:t>گاه مردم به او نگاه كنند و او دارد كار خلاف شرعي را انجام</w:t>
      </w:r>
      <w:r w:rsidR="00912D91">
        <w:rPr>
          <w:rFonts w:cs="B Lotus"/>
          <w:sz w:val="28"/>
          <w:rtl/>
          <w:lang w:bidi="fa-IR"/>
        </w:rPr>
        <w:t xml:space="preserve"> می‌‌</w:t>
      </w:r>
      <w:r w:rsidRPr="00782831">
        <w:rPr>
          <w:rFonts w:cs="B Lotus"/>
          <w:sz w:val="28"/>
          <w:rtl/>
          <w:lang w:bidi="fa-IR"/>
        </w:rPr>
        <w:t>دهد، اين اعتقاد در آنان به وجود</w:t>
      </w:r>
      <w:r w:rsidR="00912D91">
        <w:rPr>
          <w:rFonts w:cs="B Lotus"/>
          <w:sz w:val="28"/>
          <w:rtl/>
          <w:lang w:bidi="fa-IR"/>
        </w:rPr>
        <w:t xml:space="preserve"> می‌‌</w:t>
      </w:r>
      <w:r w:rsidRPr="00782831">
        <w:rPr>
          <w:rFonts w:cs="B Lotus"/>
          <w:sz w:val="28"/>
          <w:rtl/>
          <w:lang w:bidi="fa-IR"/>
        </w:rPr>
        <w:t>آيد كه اين عمل، جايز است و</w:t>
      </w:r>
      <w:r w:rsidR="00912D91">
        <w:rPr>
          <w:rFonts w:cs="B Lotus"/>
          <w:sz w:val="28"/>
          <w:rtl/>
          <w:lang w:bidi="fa-IR"/>
        </w:rPr>
        <w:t xml:space="preserve"> می‌‌</w:t>
      </w:r>
      <w:r w:rsidRPr="00782831">
        <w:rPr>
          <w:rFonts w:cs="B Lotus"/>
          <w:sz w:val="28"/>
          <w:rtl/>
          <w:lang w:bidi="fa-IR"/>
        </w:rPr>
        <w:t>گويند: اگر اين عمل، حرام يا مكروه بود، اين عالم از آن امتناع و دوري</w:t>
      </w:r>
      <w:r w:rsidR="00912D91">
        <w:rPr>
          <w:rFonts w:cs="B Lotus"/>
          <w:sz w:val="28"/>
          <w:rtl/>
          <w:lang w:bidi="fa-IR"/>
        </w:rPr>
        <w:t xml:space="preserve"> می‌‌</w:t>
      </w:r>
      <w:r w:rsidRPr="00782831">
        <w:rPr>
          <w:rFonts w:cs="B Lotus"/>
          <w:sz w:val="28"/>
          <w:rtl/>
          <w:lang w:bidi="fa-IR"/>
        </w:rPr>
        <w:t>كرد.</w:t>
      </w:r>
    </w:p>
    <w:p w:rsidR="00634C2F" w:rsidRPr="00782831" w:rsidRDefault="00634C2F" w:rsidP="00585733">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البته هر چند بر ممنوع بودن يا مكروه بودن آن عمل نص وجود دارد، اما عمل اين عالم با قولش تعارض دارد. حالا يا فرد عامي</w:t>
      </w:r>
      <w:r w:rsidR="00912D91">
        <w:rPr>
          <w:rFonts w:cs="B Lotus"/>
          <w:sz w:val="28"/>
          <w:rtl/>
          <w:lang w:bidi="fa-IR"/>
        </w:rPr>
        <w:t xml:space="preserve"> می‌‌</w:t>
      </w:r>
      <w:r w:rsidRPr="00782831">
        <w:rPr>
          <w:rFonts w:cs="B Lotus"/>
          <w:sz w:val="28"/>
          <w:rtl/>
          <w:lang w:bidi="fa-IR"/>
        </w:rPr>
        <w:t>گويد: شخص عالم با گفته</w:t>
      </w:r>
      <w:r w:rsidR="00E507EB">
        <w:rPr>
          <w:rFonts w:cs="B Lotus"/>
          <w:sz w:val="28"/>
          <w:rtl/>
          <w:lang w:bidi="fa-IR"/>
        </w:rPr>
        <w:t xml:space="preserve">‌اش </w:t>
      </w:r>
      <w:r w:rsidRPr="00782831">
        <w:rPr>
          <w:rFonts w:cs="B Lotus"/>
          <w:sz w:val="28"/>
          <w:rtl/>
          <w:lang w:bidi="fa-IR"/>
        </w:rPr>
        <w:t>مخالفت كرده و چنين كاري برايش جايز است، چون آنان افرادي خردمند و عاقل</w:t>
      </w:r>
      <w:r w:rsidR="00E507EB">
        <w:rPr>
          <w:rFonts w:cs="B Lotus"/>
          <w:sz w:val="28"/>
          <w:rtl/>
          <w:lang w:bidi="fa-IR"/>
        </w:rPr>
        <w:t>‌اند</w:t>
      </w:r>
      <w:r w:rsidRPr="00782831">
        <w:rPr>
          <w:rFonts w:cs="B Lotus"/>
          <w:sz w:val="28"/>
          <w:rtl/>
          <w:lang w:bidi="fa-IR"/>
        </w:rPr>
        <w:t xml:space="preserve"> و در</w:t>
      </w:r>
      <w:r w:rsidR="00EF7A2E">
        <w:rPr>
          <w:rFonts w:cs="B Lotus"/>
          <w:sz w:val="28"/>
          <w:rtl/>
          <w:lang w:bidi="fa-IR"/>
        </w:rPr>
        <w:t>می</w:t>
      </w:r>
      <w:r w:rsidRPr="00782831">
        <w:rPr>
          <w:rFonts w:cs="B Lotus"/>
          <w:sz w:val="28"/>
          <w:rtl/>
          <w:lang w:bidi="fa-IR"/>
        </w:rPr>
        <w:t>ان مردم، نادرند. و يا</w:t>
      </w:r>
      <w:r w:rsidR="00912D91">
        <w:rPr>
          <w:rFonts w:cs="B Lotus"/>
          <w:sz w:val="28"/>
          <w:rtl/>
          <w:lang w:bidi="fa-IR"/>
        </w:rPr>
        <w:t xml:space="preserve"> می‌‌</w:t>
      </w:r>
      <w:r w:rsidRPr="00782831">
        <w:rPr>
          <w:rFonts w:cs="B Lotus"/>
          <w:sz w:val="28"/>
          <w:rtl/>
          <w:lang w:bidi="fa-IR"/>
        </w:rPr>
        <w:t>گويد: اين عالم، رخصتي را در آن يافته است</w:t>
      </w:r>
      <w:r w:rsidR="006C11FC">
        <w:rPr>
          <w:rFonts w:cs="B Lotus"/>
          <w:sz w:val="28"/>
          <w:rtl/>
          <w:lang w:bidi="fa-IR"/>
        </w:rPr>
        <w:t>،</w:t>
      </w:r>
      <w:r w:rsidR="00EF7A2E">
        <w:rPr>
          <w:rFonts w:cs="B Lotus"/>
          <w:sz w:val="28"/>
          <w:rtl/>
          <w:lang w:bidi="fa-IR"/>
        </w:rPr>
        <w:t xml:space="preserve"> چون اگر آن عمل همان</w:t>
      </w:r>
      <w:r w:rsidR="00EF7A2E">
        <w:rPr>
          <w:rFonts w:cs="B Lotus" w:hint="cs"/>
          <w:sz w:val="28"/>
          <w:rtl/>
          <w:lang w:bidi="fa-IR"/>
        </w:rPr>
        <w:t>‌</w:t>
      </w:r>
      <w:r w:rsidRPr="00782831">
        <w:rPr>
          <w:rFonts w:cs="B Lotus"/>
          <w:sz w:val="28"/>
          <w:rtl/>
          <w:lang w:bidi="fa-IR"/>
        </w:rPr>
        <w:t>طور بود كه گفته است، آن را انجام</w:t>
      </w:r>
      <w:r w:rsidR="00912D91">
        <w:rPr>
          <w:rFonts w:cs="B Lotus"/>
          <w:sz w:val="28"/>
          <w:rtl/>
          <w:lang w:bidi="fa-IR"/>
        </w:rPr>
        <w:t xml:space="preserve"> نمی‌‌</w:t>
      </w:r>
      <w:r w:rsidRPr="00782831">
        <w:rPr>
          <w:rFonts w:cs="B Lotus"/>
          <w:sz w:val="28"/>
          <w:rtl/>
          <w:lang w:bidi="fa-IR"/>
        </w:rPr>
        <w:t>داد. در نتيجه</w:t>
      </w:r>
      <w:r w:rsidR="00EF7A2E">
        <w:rPr>
          <w:rFonts w:cs="B Lotus"/>
          <w:sz w:val="28"/>
          <w:rtl/>
          <w:lang w:bidi="fa-IR"/>
        </w:rPr>
        <w:t xml:space="preserve"> می</w:t>
      </w:r>
      <w:r w:rsidRPr="00782831">
        <w:rPr>
          <w:rFonts w:cs="B Lotus"/>
          <w:sz w:val="28"/>
          <w:rtl/>
          <w:lang w:bidi="fa-IR"/>
        </w:rPr>
        <w:t>ان قول و فعل او ترجيح قائل</w:t>
      </w:r>
      <w:r w:rsidR="00912D91">
        <w:rPr>
          <w:rFonts w:cs="B Lotus"/>
          <w:sz w:val="28"/>
          <w:rtl/>
          <w:lang w:bidi="fa-IR"/>
        </w:rPr>
        <w:t xml:space="preserve"> می‌‌</w:t>
      </w:r>
      <w:r w:rsidRPr="00782831">
        <w:rPr>
          <w:rFonts w:cs="B Lotus"/>
          <w:sz w:val="28"/>
          <w:rtl/>
          <w:lang w:bidi="fa-IR"/>
        </w:rPr>
        <w:t xml:space="preserve">شود و فعل براي تأسي و اقتدا، </w:t>
      </w:r>
      <w:r w:rsidR="00EF7A2E">
        <w:rPr>
          <w:rFonts w:cs="B Lotus"/>
          <w:sz w:val="28"/>
          <w:rtl/>
          <w:lang w:bidi="fa-IR"/>
        </w:rPr>
        <w:t>رساتر و مؤثرتر از قول است، همان</w:t>
      </w:r>
      <w:r w:rsidR="00EF7A2E">
        <w:rPr>
          <w:rFonts w:cs="B Lotus" w:hint="cs"/>
          <w:sz w:val="28"/>
          <w:rtl/>
          <w:lang w:bidi="fa-IR"/>
        </w:rPr>
        <w:t>‌</w:t>
      </w:r>
      <w:r w:rsidRPr="00782831">
        <w:rPr>
          <w:rFonts w:cs="B Lotus"/>
          <w:sz w:val="28"/>
          <w:rtl/>
          <w:lang w:bidi="fa-IR"/>
        </w:rPr>
        <w:t>طور كه در كتاب</w:t>
      </w:r>
      <w:r w:rsidR="00EF7A2E">
        <w:rPr>
          <w:rFonts w:cs="B Lotus" w:hint="cs"/>
          <w:sz w:val="28"/>
          <w:rtl/>
          <w:lang w:bidi="fa-IR"/>
        </w:rPr>
        <w:t xml:space="preserve"> </w:t>
      </w:r>
      <w:r w:rsidRPr="00782831">
        <w:rPr>
          <w:rFonts w:cs="B Lotus"/>
          <w:sz w:val="28"/>
          <w:rtl/>
          <w:lang w:bidi="fa-IR"/>
        </w:rPr>
        <w:t>«</w:t>
      </w:r>
      <w:r w:rsidRPr="00EF7A2E">
        <w:rPr>
          <w:rFonts w:ascii="mylotus" w:hAnsi="mylotus" w:cs="mylotus"/>
          <w:sz w:val="28"/>
          <w:rtl/>
          <w:lang w:bidi="fa-IR"/>
        </w:rPr>
        <w:t>ال</w:t>
      </w:r>
      <w:r w:rsidR="00EF7A2E" w:rsidRPr="00EF7A2E">
        <w:rPr>
          <w:rFonts w:ascii="mylotus" w:hAnsi="mylotus" w:cs="mylotus"/>
          <w:sz w:val="28"/>
          <w:rtl/>
          <w:lang w:bidi="fa-IR"/>
        </w:rPr>
        <w:t>ـ</w:t>
      </w:r>
      <w:r w:rsidRPr="00EF7A2E">
        <w:rPr>
          <w:rFonts w:ascii="mylotus" w:hAnsi="mylotus" w:cs="mylotus"/>
          <w:sz w:val="28"/>
          <w:rtl/>
          <w:lang w:bidi="fa-IR"/>
        </w:rPr>
        <w:t>موافقات</w:t>
      </w:r>
      <w:r w:rsidRPr="00782831">
        <w:rPr>
          <w:rFonts w:cs="B Lotus"/>
          <w:sz w:val="28"/>
          <w:rtl/>
          <w:lang w:bidi="fa-IR"/>
        </w:rPr>
        <w:t>» اين موضوع روشن گرديده است. بنابراين، شخص عامي به عمل عالم عمل</w:t>
      </w:r>
      <w:r w:rsidR="00912D91">
        <w:rPr>
          <w:rFonts w:cs="B Lotus"/>
          <w:sz w:val="28"/>
          <w:rtl/>
          <w:lang w:bidi="fa-IR"/>
        </w:rPr>
        <w:t xml:space="preserve"> می‌‌</w:t>
      </w:r>
      <w:r w:rsidRPr="00782831">
        <w:rPr>
          <w:rFonts w:cs="B Lotus"/>
          <w:sz w:val="28"/>
          <w:rtl/>
          <w:lang w:bidi="fa-IR"/>
        </w:rPr>
        <w:t>كند، چون به او حسن ظن دارد. پس به جايز بودن آن عمل معتقد است. اين افراد اكثر مردم را تشكيل</w:t>
      </w:r>
      <w:r w:rsidR="00912D91">
        <w:rPr>
          <w:rFonts w:cs="B Lotus"/>
          <w:sz w:val="28"/>
          <w:rtl/>
          <w:lang w:bidi="fa-IR"/>
        </w:rPr>
        <w:t xml:space="preserve"> می‌‌</w:t>
      </w:r>
      <w:r w:rsidRPr="00782831">
        <w:rPr>
          <w:rFonts w:cs="B Lotus"/>
          <w:sz w:val="28"/>
          <w:rtl/>
          <w:lang w:bidi="fa-IR"/>
        </w:rPr>
        <w:t>دهند.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عمل شخص عالم</w:t>
      </w:r>
      <w:r w:rsidR="00EF7A2E">
        <w:rPr>
          <w:rFonts w:cs="B Lotus"/>
          <w:sz w:val="28"/>
          <w:rtl/>
          <w:lang w:bidi="fa-IR"/>
        </w:rPr>
        <w:t xml:space="preserve"> از نظر فرد عامي، حجت است. همان</w:t>
      </w:r>
      <w:r w:rsidR="00EF7A2E">
        <w:rPr>
          <w:rFonts w:cs="B Lotus" w:hint="cs"/>
          <w:sz w:val="28"/>
          <w:rtl/>
          <w:lang w:bidi="fa-IR"/>
        </w:rPr>
        <w:t>‌</w:t>
      </w:r>
      <w:r w:rsidRPr="00782831">
        <w:rPr>
          <w:rFonts w:cs="B Lotus"/>
          <w:sz w:val="28"/>
          <w:rtl/>
          <w:lang w:bidi="fa-IR"/>
        </w:rPr>
        <w:t>گونه كه قول عالم در فتوا به طور مطلق و عموم حجت</w:t>
      </w:r>
      <w:r w:rsidR="00912D91">
        <w:rPr>
          <w:rFonts w:cs="B Lotus"/>
          <w:sz w:val="28"/>
          <w:rtl/>
          <w:lang w:bidi="fa-IR"/>
        </w:rPr>
        <w:t xml:space="preserve"> می‌‌</w:t>
      </w:r>
      <w:r w:rsidRPr="00782831">
        <w:rPr>
          <w:rFonts w:cs="B Lotus"/>
          <w:sz w:val="28"/>
          <w:rtl/>
          <w:lang w:bidi="fa-IR"/>
        </w:rPr>
        <w:t>باشد. پس به خاطر شبهه</w:t>
      </w:r>
      <w:r w:rsidR="00912D91">
        <w:rPr>
          <w:rFonts w:cs="B Lotus"/>
          <w:sz w:val="28"/>
          <w:rtl/>
          <w:lang w:bidi="fa-IR"/>
        </w:rPr>
        <w:t xml:space="preserve">‌ی </w:t>
      </w:r>
      <w:r w:rsidRPr="00782831">
        <w:rPr>
          <w:rFonts w:cs="B Lotus"/>
          <w:sz w:val="28"/>
          <w:rtl/>
          <w:lang w:bidi="fa-IR"/>
        </w:rPr>
        <w:t>دليلي، عمل کردن به گناه همراه اعتقاد به جايز بودن آن، براي فرد عامي جمع</w:t>
      </w:r>
      <w:r w:rsidR="00912D91">
        <w:rPr>
          <w:rFonts w:cs="B Lotus"/>
          <w:sz w:val="28"/>
          <w:rtl/>
          <w:lang w:bidi="fa-IR"/>
        </w:rPr>
        <w:t xml:space="preserve"> می‌‌</w:t>
      </w:r>
      <w:r w:rsidRPr="00782831">
        <w:rPr>
          <w:rFonts w:cs="B Lotus"/>
          <w:sz w:val="28"/>
          <w:rtl/>
          <w:lang w:bidi="fa-IR"/>
        </w:rPr>
        <w:t>شود. و اين عين بدعت است.</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بلكه اين چيز</w:t>
      </w:r>
      <w:r w:rsidR="00EF7A2E">
        <w:rPr>
          <w:rFonts w:cs="B Lotus"/>
          <w:sz w:val="28"/>
          <w:rtl/>
          <w:lang w:bidi="fa-IR"/>
        </w:rPr>
        <w:t xml:space="preserve"> می</w:t>
      </w:r>
      <w:r w:rsidRPr="00782831">
        <w:rPr>
          <w:rFonts w:cs="B Lotus"/>
          <w:sz w:val="28"/>
          <w:rtl/>
          <w:lang w:bidi="fa-IR"/>
        </w:rPr>
        <w:t>ان گروهي كه با درجه</w:t>
      </w:r>
      <w:r w:rsidR="00912D91">
        <w:rPr>
          <w:rFonts w:cs="B Lotus"/>
          <w:sz w:val="28"/>
          <w:rtl/>
          <w:lang w:bidi="fa-IR"/>
        </w:rPr>
        <w:t xml:space="preserve">‌ی </w:t>
      </w:r>
      <w:r w:rsidRPr="00782831">
        <w:rPr>
          <w:rFonts w:cs="B Lotus"/>
          <w:sz w:val="28"/>
          <w:rtl/>
          <w:lang w:bidi="fa-IR"/>
        </w:rPr>
        <w:t>عالم بودن از مردم، مشخص شده</w:t>
      </w:r>
      <w:r w:rsidR="00E507EB">
        <w:rPr>
          <w:rFonts w:cs="B Lotus"/>
          <w:sz w:val="28"/>
          <w:rtl/>
          <w:lang w:bidi="fa-IR"/>
        </w:rPr>
        <w:t>‌اند</w:t>
      </w:r>
      <w:r w:rsidRPr="00782831">
        <w:rPr>
          <w:rFonts w:cs="B Lotus"/>
          <w:sz w:val="28"/>
          <w:rtl/>
          <w:lang w:bidi="fa-IR"/>
        </w:rPr>
        <w:t>، واقع شده است. پس اينان عمل به بدعت دعا به شكل دسته جمعي به دنبال نمازها و قرائت يك حزب قرآن، حجتي را در جايز بودن عمل به بدعت به طور كلي قرار داده</w:t>
      </w:r>
      <w:r w:rsidR="00E507EB">
        <w:rPr>
          <w:rFonts w:cs="B Lotus"/>
          <w:sz w:val="28"/>
          <w:rtl/>
          <w:lang w:bidi="fa-IR"/>
        </w:rPr>
        <w:t>‌اند</w:t>
      </w:r>
      <w:r w:rsidRPr="00782831">
        <w:rPr>
          <w:rFonts w:cs="B Lotus"/>
          <w:sz w:val="28"/>
          <w:rtl/>
          <w:lang w:bidi="fa-IR"/>
        </w:rPr>
        <w:t>، و اين اعتقاد برايشان به وجود آمده كه برخي از بدعت</w:t>
      </w:r>
      <w:r w:rsidR="00E507EB">
        <w:rPr>
          <w:rFonts w:cs="B Lotus"/>
          <w:sz w:val="28"/>
          <w:rtl/>
          <w:lang w:bidi="fa-IR"/>
        </w:rPr>
        <w:t>‌ها</w:t>
      </w:r>
      <w:r w:rsidRPr="00782831">
        <w:rPr>
          <w:rFonts w:cs="B Lotus"/>
          <w:sz w:val="28"/>
          <w:rtl/>
          <w:lang w:bidi="fa-IR"/>
        </w:rPr>
        <w:t>، نيكو هستند.</w:t>
      </w:r>
    </w:p>
    <w:p w:rsidR="00634C2F" w:rsidRPr="00782831" w:rsidRDefault="00634C2F" w:rsidP="00585733">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برخي از اين افراد به طريقه</w:t>
      </w:r>
      <w:r w:rsidR="00912D91">
        <w:rPr>
          <w:rFonts w:cs="B Lotus"/>
          <w:sz w:val="28"/>
          <w:rtl/>
          <w:lang w:bidi="fa-IR"/>
        </w:rPr>
        <w:t xml:space="preserve">‌ی </w:t>
      </w:r>
      <w:r w:rsidRPr="00782831">
        <w:rPr>
          <w:rFonts w:cs="B Lotus"/>
          <w:sz w:val="28"/>
          <w:rtl/>
          <w:lang w:bidi="fa-IR"/>
        </w:rPr>
        <w:t>تصوف منتسب هستند. در نتيجه انجام دادن عباداتي مبتدع را به قصد عبادت براي خدا جايز دانسته</w:t>
      </w:r>
      <w:r w:rsidR="00E507EB">
        <w:rPr>
          <w:rFonts w:cs="B Lotus"/>
          <w:sz w:val="28"/>
          <w:rtl/>
          <w:lang w:bidi="fa-IR"/>
        </w:rPr>
        <w:t>‌اند</w:t>
      </w:r>
      <w:r w:rsidRPr="00782831">
        <w:rPr>
          <w:rFonts w:cs="B Lotus"/>
          <w:sz w:val="28"/>
          <w:rtl/>
          <w:lang w:bidi="fa-IR"/>
        </w:rPr>
        <w:t xml:space="preserve"> و جهت اثبات آن، به قرائت يك حزب قرآن و دعا به شكل دسته جمعي پس از نماز استدلال كرده</w:t>
      </w:r>
      <w:r w:rsidR="00E507EB">
        <w:rPr>
          <w:rFonts w:cs="B Lotus"/>
          <w:sz w:val="28"/>
          <w:rtl/>
          <w:lang w:bidi="fa-IR"/>
        </w:rPr>
        <w:t>‌اند</w:t>
      </w:r>
      <w:r w:rsidRPr="00782831">
        <w:rPr>
          <w:rFonts w:cs="B Lotus"/>
          <w:sz w:val="28"/>
          <w:rtl/>
          <w:lang w:bidi="fa-IR"/>
        </w:rPr>
        <w:t>. و برخي از آنان معتقدند كه اين بدعت</w:t>
      </w:r>
      <w:r w:rsidR="00E507EB">
        <w:rPr>
          <w:rFonts w:cs="B Lotus"/>
          <w:sz w:val="28"/>
          <w:rtl/>
          <w:lang w:bidi="fa-IR"/>
        </w:rPr>
        <w:t>‌ها</w:t>
      </w:r>
      <w:r w:rsidRPr="00782831">
        <w:rPr>
          <w:rFonts w:cs="B Lotus"/>
          <w:sz w:val="28"/>
          <w:rtl/>
          <w:lang w:bidi="fa-IR"/>
        </w:rPr>
        <w:t xml:space="preserve"> حتماً به خاطر مستند و دليلي مورد عمل قرار گرفته</w:t>
      </w:r>
      <w:r w:rsidR="00E507EB">
        <w:rPr>
          <w:rFonts w:cs="B Lotus"/>
          <w:sz w:val="28"/>
          <w:rtl/>
          <w:lang w:bidi="fa-IR"/>
        </w:rPr>
        <w:t>‌اند</w:t>
      </w:r>
      <w:r w:rsidRPr="00782831">
        <w:rPr>
          <w:rFonts w:cs="B Lotus"/>
          <w:sz w:val="28"/>
          <w:rtl/>
          <w:lang w:bidi="fa-IR"/>
        </w:rPr>
        <w:t>، از اين رو آن را در كتابشان</w:t>
      </w:r>
      <w:r w:rsidR="00912D91">
        <w:rPr>
          <w:rFonts w:cs="B Lotus"/>
          <w:sz w:val="28"/>
          <w:rtl/>
          <w:lang w:bidi="fa-IR"/>
        </w:rPr>
        <w:t xml:space="preserve"> می‌‌</w:t>
      </w:r>
      <w:r w:rsidRPr="00782831">
        <w:rPr>
          <w:rFonts w:cs="B Lotus"/>
          <w:sz w:val="28"/>
          <w:rtl/>
          <w:lang w:bidi="fa-IR"/>
        </w:rPr>
        <w:t>آورند و آن را فقه و دانش قلمداد</w:t>
      </w:r>
      <w:r w:rsidR="00912D91">
        <w:rPr>
          <w:rFonts w:cs="B Lotus"/>
          <w:sz w:val="28"/>
          <w:rtl/>
          <w:lang w:bidi="fa-IR"/>
        </w:rPr>
        <w:t xml:space="preserve"> می‌‌</w:t>
      </w:r>
      <w:r w:rsidRPr="00782831">
        <w:rPr>
          <w:rFonts w:cs="B Lotus"/>
          <w:sz w:val="28"/>
          <w:rtl/>
          <w:lang w:bidi="fa-IR"/>
        </w:rPr>
        <w:t>كنند</w:t>
      </w:r>
      <w:r w:rsidR="006C11FC">
        <w:rPr>
          <w:rFonts w:cs="B Lotus"/>
          <w:sz w:val="28"/>
          <w:rtl/>
          <w:lang w:bidi="fa-IR"/>
        </w:rPr>
        <w:t>،</w:t>
      </w:r>
      <w:r w:rsidRPr="00782831">
        <w:rPr>
          <w:rFonts w:cs="B Lotus"/>
          <w:sz w:val="28"/>
          <w:rtl/>
          <w:lang w:bidi="fa-IR"/>
        </w:rPr>
        <w:t xml:space="preserve"> مثل بعضي از افراد بربر كه كتاب</w:t>
      </w:r>
      <w:r w:rsidR="00EF7A2E">
        <w:rPr>
          <w:rFonts w:cs="B Lotus" w:hint="cs"/>
          <w:sz w:val="28"/>
          <w:rtl/>
          <w:lang w:bidi="fa-IR"/>
        </w:rPr>
        <w:t xml:space="preserve"> </w:t>
      </w:r>
      <w:r w:rsidRPr="00782831">
        <w:rPr>
          <w:rFonts w:cs="B Lotus"/>
          <w:sz w:val="28"/>
          <w:rtl/>
          <w:lang w:bidi="fa-IR"/>
        </w:rPr>
        <w:t>«</w:t>
      </w:r>
      <w:r w:rsidRPr="00EF7A2E">
        <w:rPr>
          <w:rStyle w:val="Char1"/>
          <w:rtl/>
        </w:rPr>
        <w:t xml:space="preserve">رسالة ابن </w:t>
      </w:r>
      <w:r w:rsidR="00EF7A2E">
        <w:rPr>
          <w:rStyle w:val="Char1"/>
          <w:rFonts w:hint="cs"/>
          <w:rtl/>
        </w:rPr>
        <w:t>أ</w:t>
      </w:r>
      <w:r w:rsidRPr="00EF7A2E">
        <w:rPr>
          <w:rStyle w:val="Char1"/>
          <w:rtl/>
        </w:rPr>
        <w:t>بي زيد</w:t>
      </w:r>
      <w:r w:rsidRPr="00782831">
        <w:rPr>
          <w:rFonts w:cs="B Lotus"/>
          <w:sz w:val="28"/>
          <w:rtl/>
          <w:lang w:bidi="fa-IR"/>
        </w:rPr>
        <w:t>» را نگاشتند.</w:t>
      </w:r>
    </w:p>
    <w:p w:rsidR="00634C2F" w:rsidRPr="00782831" w:rsidRDefault="00634C2F" w:rsidP="00585733">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ريشه</w:t>
      </w:r>
      <w:r w:rsidR="00912D91">
        <w:rPr>
          <w:rFonts w:cs="B Lotus"/>
          <w:sz w:val="28"/>
          <w:rtl/>
          <w:lang w:bidi="fa-IR"/>
        </w:rPr>
        <w:t xml:space="preserve">‌ی </w:t>
      </w:r>
      <w:r w:rsidRPr="00782831">
        <w:rPr>
          <w:rFonts w:cs="B Lotus"/>
          <w:sz w:val="28"/>
          <w:rtl/>
          <w:lang w:bidi="fa-IR"/>
        </w:rPr>
        <w:t>تمامي اينها، سكوت علما از بيان گناهان و منكرات و امور خلاف شرع، يا عمل به آنها بر اثر غفلت،</w:t>
      </w:r>
      <w:r w:rsidR="00912D91">
        <w:rPr>
          <w:rFonts w:cs="B Lotus"/>
          <w:sz w:val="28"/>
          <w:rtl/>
          <w:lang w:bidi="fa-IR"/>
        </w:rPr>
        <w:t xml:space="preserve"> می‌‌</w:t>
      </w:r>
      <w:r w:rsidRPr="00782831">
        <w:rPr>
          <w:rFonts w:cs="B Lotus"/>
          <w:sz w:val="28"/>
          <w:rtl/>
          <w:lang w:bidi="fa-IR"/>
        </w:rPr>
        <w:t>باشد.</w:t>
      </w:r>
    </w:p>
    <w:p w:rsidR="00634C2F" w:rsidRPr="00782831" w:rsidRDefault="00634C2F" w:rsidP="00585733">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از اينجا انحراف و لغزش عالم، بسيار شنيع و زشت</w:t>
      </w:r>
      <w:r w:rsidR="00912D91">
        <w:rPr>
          <w:rFonts w:cs="B Lotus"/>
          <w:sz w:val="28"/>
          <w:rtl/>
          <w:lang w:bidi="fa-IR"/>
        </w:rPr>
        <w:t xml:space="preserve"> می‌‌</w:t>
      </w:r>
      <w:r w:rsidRPr="00782831">
        <w:rPr>
          <w:rFonts w:cs="B Lotus"/>
          <w:sz w:val="28"/>
          <w:rtl/>
          <w:lang w:bidi="fa-IR"/>
        </w:rPr>
        <w:t>باشد. گفته</w:t>
      </w:r>
      <w:r w:rsidR="00E507EB">
        <w:rPr>
          <w:rFonts w:cs="B Lotus"/>
          <w:sz w:val="28"/>
          <w:rtl/>
          <w:lang w:bidi="fa-IR"/>
        </w:rPr>
        <w:t>‌اند</w:t>
      </w:r>
      <w:r w:rsidRPr="00782831">
        <w:rPr>
          <w:rFonts w:cs="B Lotus"/>
          <w:sz w:val="28"/>
          <w:rtl/>
          <w:lang w:bidi="fa-IR"/>
        </w:rPr>
        <w:t>: سه چيز دين را نابود</w:t>
      </w:r>
      <w:r w:rsidR="00912D91">
        <w:rPr>
          <w:rFonts w:cs="B Lotus"/>
          <w:sz w:val="28"/>
          <w:rtl/>
          <w:lang w:bidi="fa-IR"/>
        </w:rPr>
        <w:t xml:space="preserve"> می‌‌</w:t>
      </w:r>
      <w:r w:rsidRPr="00782831">
        <w:rPr>
          <w:rFonts w:cs="B Lotus"/>
          <w:sz w:val="28"/>
          <w:rtl/>
          <w:lang w:bidi="fa-IR"/>
        </w:rPr>
        <w:t>كند: 1- لغزش عالم، 2- مجادله</w:t>
      </w:r>
      <w:r w:rsidR="00912D91">
        <w:rPr>
          <w:rFonts w:cs="B Lotus"/>
          <w:sz w:val="28"/>
          <w:rtl/>
          <w:lang w:bidi="fa-IR"/>
        </w:rPr>
        <w:t xml:space="preserve">‌ی </w:t>
      </w:r>
      <w:r w:rsidRPr="00782831">
        <w:rPr>
          <w:rFonts w:cs="B Lotus"/>
          <w:sz w:val="28"/>
          <w:rtl/>
          <w:lang w:bidi="fa-IR"/>
        </w:rPr>
        <w:t>منافق به وسيله</w:t>
      </w:r>
      <w:r w:rsidR="00912D91">
        <w:rPr>
          <w:rFonts w:cs="B Lotus"/>
          <w:sz w:val="28"/>
          <w:rtl/>
          <w:lang w:bidi="fa-IR"/>
        </w:rPr>
        <w:t xml:space="preserve">‌ی </w:t>
      </w:r>
      <w:r w:rsidRPr="00782831">
        <w:rPr>
          <w:rFonts w:cs="B Lotus"/>
          <w:sz w:val="28"/>
          <w:rtl/>
          <w:lang w:bidi="fa-IR"/>
        </w:rPr>
        <w:t>قرآن، 3- پيشوايان گمراه كننده.</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تمامي انحرافات و گناهان مردم عوام كه بر اثر لغزش عالم است، برگردن شخص عالم</w:t>
      </w:r>
      <w:r w:rsidR="00912D91">
        <w:rPr>
          <w:rFonts w:cs="B Lotus"/>
          <w:sz w:val="28"/>
          <w:rtl/>
          <w:lang w:bidi="fa-IR"/>
        </w:rPr>
        <w:t xml:space="preserve"> می‌‌</w:t>
      </w:r>
      <w:r w:rsidRPr="00782831">
        <w:rPr>
          <w:rFonts w:cs="B Lotus"/>
          <w:sz w:val="28"/>
          <w:rtl/>
          <w:lang w:bidi="fa-IR"/>
        </w:rPr>
        <w:t xml:space="preserve">باشد. </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لغزش</w:t>
      </w:r>
      <w:r w:rsidR="00E507EB">
        <w:rPr>
          <w:rFonts w:cs="B Lotus"/>
          <w:sz w:val="28"/>
          <w:rtl/>
          <w:lang w:bidi="fa-IR"/>
        </w:rPr>
        <w:t>‌ها</w:t>
      </w:r>
      <w:r w:rsidRPr="00782831">
        <w:rPr>
          <w:rFonts w:cs="B Lotus"/>
          <w:sz w:val="28"/>
          <w:rtl/>
          <w:lang w:bidi="fa-IR"/>
        </w:rPr>
        <w:t>ي عالم به</w:t>
      </w:r>
      <w:r w:rsidR="00585733">
        <w:rPr>
          <w:rFonts w:cs="B Lotus"/>
          <w:sz w:val="28"/>
          <w:rtl/>
          <w:lang w:bidi="fa-IR"/>
        </w:rPr>
        <w:t xml:space="preserve"> دو صورت است:</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EF7A2E">
        <w:rPr>
          <w:rFonts w:ascii="Lotus Linotype" w:hAnsi="Lotus Linotype" w:cs="B Lotus"/>
          <w:b/>
          <w:bCs/>
          <w:sz w:val="28"/>
          <w:rtl/>
          <w:lang w:bidi="fa-IR"/>
        </w:rPr>
        <w:t>اوّل-</w:t>
      </w:r>
      <w:r w:rsidRPr="00782831">
        <w:rPr>
          <w:rFonts w:cs="B Lotus"/>
          <w:sz w:val="28"/>
          <w:rtl/>
          <w:lang w:bidi="fa-IR"/>
        </w:rPr>
        <w:t xml:space="preserve"> لغزش عالم در تأمل و تدبر در امور ديني. تا جايي كه برخلاف قرآن و سنت فتوا</w:t>
      </w:r>
      <w:r w:rsidR="00912D91">
        <w:rPr>
          <w:rFonts w:cs="B Lotus"/>
          <w:sz w:val="28"/>
          <w:rtl/>
          <w:lang w:bidi="fa-IR"/>
        </w:rPr>
        <w:t xml:space="preserve"> می‌‌</w:t>
      </w:r>
      <w:r w:rsidRPr="00782831">
        <w:rPr>
          <w:rFonts w:cs="B Lotus"/>
          <w:sz w:val="28"/>
          <w:rtl/>
          <w:lang w:bidi="fa-IR"/>
        </w:rPr>
        <w:t>دهد و از او پيروي</w:t>
      </w:r>
      <w:r w:rsidR="00912D91">
        <w:rPr>
          <w:rFonts w:cs="B Lotus"/>
          <w:sz w:val="28"/>
          <w:rtl/>
          <w:lang w:bidi="fa-IR"/>
        </w:rPr>
        <w:t xml:space="preserve"> می‌‌</w:t>
      </w:r>
      <w:r w:rsidRPr="00782831">
        <w:rPr>
          <w:rFonts w:cs="B Lotus"/>
          <w:sz w:val="28"/>
          <w:rtl/>
          <w:lang w:bidi="fa-IR"/>
        </w:rPr>
        <w:t>شود. و اين فتوا با قول است.</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EF7A2E">
        <w:rPr>
          <w:rFonts w:ascii="Lotus Linotype" w:hAnsi="Lotus Linotype" w:cs="B Lotus"/>
          <w:b/>
          <w:bCs/>
          <w:sz w:val="28"/>
          <w:rtl/>
          <w:lang w:bidi="fa-IR"/>
        </w:rPr>
        <w:t>دوّم-</w:t>
      </w:r>
      <w:r w:rsidRPr="00782831">
        <w:rPr>
          <w:rFonts w:cs="B Lotus"/>
          <w:sz w:val="28"/>
          <w:rtl/>
          <w:lang w:bidi="fa-IR"/>
        </w:rPr>
        <w:t xml:space="preserve"> لغزش</w:t>
      </w:r>
      <w:r w:rsidR="00E507EB">
        <w:rPr>
          <w:rFonts w:cs="B Lotus"/>
          <w:sz w:val="28"/>
          <w:rtl/>
          <w:lang w:bidi="fa-IR"/>
        </w:rPr>
        <w:t>‌ها</w:t>
      </w:r>
      <w:r w:rsidRPr="00782831">
        <w:rPr>
          <w:rFonts w:cs="B Lotus"/>
          <w:sz w:val="28"/>
          <w:rtl/>
          <w:lang w:bidi="fa-IR"/>
        </w:rPr>
        <w:t>ي عالم در عمل به امور خلاف دين. پس به خاطر تأويل مذكور در اين مورد نيز از او پيروي</w:t>
      </w:r>
      <w:r w:rsidR="00912D91">
        <w:rPr>
          <w:rFonts w:cs="B Lotus"/>
          <w:sz w:val="28"/>
          <w:rtl/>
          <w:lang w:bidi="fa-IR"/>
        </w:rPr>
        <w:t xml:space="preserve"> می‌‌</w:t>
      </w:r>
      <w:r w:rsidRPr="00782831">
        <w:rPr>
          <w:rFonts w:cs="B Lotus"/>
          <w:sz w:val="28"/>
          <w:rtl/>
          <w:lang w:bidi="fa-IR"/>
        </w:rPr>
        <w:t>شود. عمل شخص عالم، جانشين فتوا دادن به قول است</w:t>
      </w:r>
      <w:r w:rsidR="006C11FC">
        <w:rPr>
          <w:rFonts w:cs="B Lotus"/>
          <w:sz w:val="28"/>
          <w:rtl/>
          <w:lang w:bidi="fa-IR"/>
        </w:rPr>
        <w:t>،</w:t>
      </w:r>
      <w:r w:rsidRPr="00782831">
        <w:rPr>
          <w:rFonts w:cs="B Lotus"/>
          <w:sz w:val="28"/>
          <w:rtl/>
          <w:lang w:bidi="fa-IR"/>
        </w:rPr>
        <w:t xml:space="preserve"> چون او دانسته كه از او پيروي</w:t>
      </w:r>
      <w:r w:rsidR="00912D91">
        <w:rPr>
          <w:rFonts w:cs="B Lotus"/>
          <w:sz w:val="28"/>
          <w:rtl/>
          <w:lang w:bidi="fa-IR"/>
        </w:rPr>
        <w:t xml:space="preserve"> می‌‌</w:t>
      </w:r>
      <w:r w:rsidRPr="00782831">
        <w:rPr>
          <w:rFonts w:cs="B Lotus"/>
          <w:sz w:val="28"/>
          <w:rtl/>
          <w:lang w:bidi="fa-IR"/>
        </w:rPr>
        <w:t>شود و همه</w:t>
      </w:r>
      <w:r w:rsidR="00912D91">
        <w:rPr>
          <w:rFonts w:cs="B Lotus"/>
          <w:sz w:val="28"/>
          <w:rtl/>
          <w:lang w:bidi="fa-IR"/>
        </w:rPr>
        <w:t xml:space="preserve">‌ی </w:t>
      </w:r>
      <w:r w:rsidRPr="00782831">
        <w:rPr>
          <w:rFonts w:cs="B Lotus"/>
          <w:sz w:val="28"/>
          <w:rtl/>
          <w:lang w:bidi="fa-IR"/>
        </w:rPr>
        <w:t>مردم به او نگاه</w:t>
      </w:r>
      <w:r w:rsidR="00912D91">
        <w:rPr>
          <w:rFonts w:cs="B Lotus"/>
          <w:sz w:val="28"/>
          <w:rtl/>
          <w:lang w:bidi="fa-IR"/>
        </w:rPr>
        <w:t xml:space="preserve"> می‌‌</w:t>
      </w:r>
      <w:r w:rsidRPr="00782831">
        <w:rPr>
          <w:rFonts w:cs="B Lotus"/>
          <w:sz w:val="28"/>
          <w:rtl/>
          <w:lang w:bidi="fa-IR"/>
        </w:rPr>
        <w:t>كنند تا هر كاري كه او</w:t>
      </w:r>
      <w:r w:rsidR="00912D91">
        <w:rPr>
          <w:rFonts w:cs="B Lotus"/>
          <w:sz w:val="28"/>
          <w:rtl/>
          <w:lang w:bidi="fa-IR"/>
        </w:rPr>
        <w:t xml:space="preserve"> می‌‌</w:t>
      </w:r>
      <w:r w:rsidRPr="00782831">
        <w:rPr>
          <w:rFonts w:cs="B Lotus"/>
          <w:sz w:val="28"/>
          <w:rtl/>
          <w:lang w:bidi="fa-IR"/>
        </w:rPr>
        <w:t>كند، آنان نيز بكنند. و او با اين وصف، گناه را آشكار انجام</w:t>
      </w:r>
      <w:r w:rsidR="00912D91">
        <w:rPr>
          <w:rFonts w:cs="B Lotus"/>
          <w:sz w:val="28"/>
          <w:rtl/>
          <w:lang w:bidi="fa-IR"/>
        </w:rPr>
        <w:t xml:space="preserve"> می‌‌</w:t>
      </w:r>
      <w:r w:rsidRPr="00782831">
        <w:rPr>
          <w:rFonts w:cs="B Lotus"/>
          <w:sz w:val="28"/>
          <w:rtl/>
          <w:lang w:bidi="fa-IR"/>
        </w:rPr>
        <w:t>دهد. گويي او با اين گناه فتوا</w:t>
      </w:r>
      <w:r w:rsidR="00912D91">
        <w:rPr>
          <w:rFonts w:cs="B Lotus"/>
          <w:sz w:val="28"/>
          <w:rtl/>
          <w:lang w:bidi="fa-IR"/>
        </w:rPr>
        <w:t xml:space="preserve"> می‌‌</w:t>
      </w:r>
      <w:r w:rsidR="00EF7A2E">
        <w:rPr>
          <w:rFonts w:cs="B Lotus"/>
          <w:sz w:val="28"/>
          <w:rtl/>
          <w:lang w:bidi="fa-IR"/>
        </w:rPr>
        <w:t>دهد. آن</w:t>
      </w:r>
      <w:r w:rsidR="00EF7A2E">
        <w:rPr>
          <w:rFonts w:cs="B Lotus" w:hint="cs"/>
          <w:sz w:val="28"/>
          <w:rtl/>
          <w:lang w:bidi="fa-IR"/>
        </w:rPr>
        <w:t>‌</w:t>
      </w:r>
      <w:r w:rsidRPr="00782831">
        <w:rPr>
          <w:rFonts w:cs="B Lotus"/>
          <w:sz w:val="28"/>
          <w:rtl/>
          <w:lang w:bidi="fa-IR"/>
        </w:rPr>
        <w:t>گونه كه در اصول بيان شده است.</w:t>
      </w:r>
    </w:p>
    <w:p w:rsidR="00634C2F" w:rsidRPr="00782831" w:rsidRDefault="00634C2F" w:rsidP="00EF7A2E">
      <w:pPr>
        <w:pStyle w:val="ListParagraph"/>
        <w:spacing w:before="0" w:beforeAutospacing="0" w:after="0" w:afterAutospacing="0"/>
        <w:ind w:left="0" w:firstLine="284"/>
        <w:rPr>
          <w:rFonts w:cs="B Lotus"/>
          <w:sz w:val="28"/>
          <w:rtl/>
          <w:lang w:bidi="fa-IR"/>
        </w:rPr>
      </w:pPr>
      <w:r w:rsidRPr="00782831">
        <w:rPr>
          <w:rFonts w:cs="B Lotus"/>
          <w:sz w:val="28"/>
          <w:rtl/>
          <w:lang w:bidi="fa-IR"/>
        </w:rPr>
        <w:t>دومين قسم از دو قسم مفسده</w:t>
      </w:r>
      <w:r w:rsidR="00912D91">
        <w:rPr>
          <w:rFonts w:cs="B Lotus"/>
          <w:sz w:val="28"/>
          <w:rtl/>
          <w:lang w:bidi="fa-IR"/>
        </w:rPr>
        <w:t xml:space="preserve">‌ی </w:t>
      </w:r>
      <w:r w:rsidRPr="00782831">
        <w:rPr>
          <w:rFonts w:cs="B Lotus"/>
          <w:sz w:val="28"/>
          <w:rtl/>
          <w:lang w:bidi="fa-IR"/>
        </w:rPr>
        <w:t>حاليه</w:t>
      </w:r>
      <w:r w:rsidR="00EF7A2E">
        <w:rPr>
          <w:rFonts w:cs="B Lotus" w:hint="cs"/>
          <w:sz w:val="28"/>
          <w:rtl/>
          <w:lang w:bidi="fa-IR"/>
        </w:rPr>
        <w:t xml:space="preserve"> </w:t>
      </w:r>
      <w:r w:rsidRPr="00782831">
        <w:rPr>
          <w:rFonts w:cs="B Lotus"/>
          <w:sz w:val="28"/>
          <w:rtl/>
          <w:lang w:bidi="fa-IR"/>
        </w:rPr>
        <w:t>اينكه عوام به آن عمل كنند و</w:t>
      </w:r>
      <w:r w:rsidR="00336DCA">
        <w:rPr>
          <w:rFonts w:cs="B Lotus"/>
          <w:sz w:val="28"/>
          <w:rtl/>
          <w:lang w:bidi="fa-IR"/>
        </w:rPr>
        <w:t xml:space="preserve"> می</w:t>
      </w:r>
      <w:r w:rsidRPr="00782831">
        <w:rPr>
          <w:rFonts w:cs="B Lotus"/>
          <w:sz w:val="28"/>
          <w:rtl/>
          <w:lang w:bidi="fa-IR"/>
        </w:rPr>
        <w:t>انشان شايع و آشكار گردد، و علما سكوت اختيار كنند و آن گناهان و امور خلاف دين را ناپسند و زشت ندانند در حالي كه</w:t>
      </w:r>
      <w:r w:rsidR="00912D91">
        <w:rPr>
          <w:rFonts w:cs="B Lotus"/>
          <w:sz w:val="28"/>
          <w:rtl/>
          <w:lang w:bidi="fa-IR"/>
        </w:rPr>
        <w:t xml:space="preserve"> می‌‌</w:t>
      </w:r>
      <w:r w:rsidRPr="00782831">
        <w:rPr>
          <w:rFonts w:cs="B Lotus"/>
          <w:sz w:val="28"/>
          <w:rtl/>
          <w:lang w:bidi="fa-IR"/>
        </w:rPr>
        <w:t>توانند اين كار را بكنند، اما</w:t>
      </w:r>
      <w:r w:rsidR="00912D91">
        <w:rPr>
          <w:rFonts w:cs="B Lotus"/>
          <w:sz w:val="28"/>
          <w:rtl/>
          <w:lang w:bidi="fa-IR"/>
        </w:rPr>
        <w:t xml:space="preserve"> نمی‌‌</w:t>
      </w:r>
      <w:r w:rsidRPr="00782831">
        <w:rPr>
          <w:rFonts w:cs="B Lotus"/>
          <w:sz w:val="28"/>
          <w:rtl/>
          <w:lang w:bidi="fa-IR"/>
        </w:rPr>
        <w:t>كنند.</w:t>
      </w:r>
    </w:p>
    <w:p w:rsidR="00634C2F" w:rsidRPr="00782831" w:rsidRDefault="00634C2F" w:rsidP="00585733">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چون شأن عامي اين است كه هرگاه حكم كاري برايش مجهول باشد و ببيند كه كسي به آن عمل</w:t>
      </w:r>
      <w:r w:rsidR="00912D91">
        <w:rPr>
          <w:rFonts w:cs="B Lotus"/>
          <w:sz w:val="28"/>
          <w:rtl/>
          <w:lang w:bidi="fa-IR"/>
        </w:rPr>
        <w:t xml:space="preserve"> می‌‌</w:t>
      </w:r>
      <w:r w:rsidRPr="00782831">
        <w:rPr>
          <w:rFonts w:cs="B Lotus"/>
          <w:sz w:val="28"/>
          <w:rtl/>
          <w:lang w:bidi="fa-IR"/>
        </w:rPr>
        <w:t>كند و مورد انكار و نهي قرار</w:t>
      </w:r>
      <w:r w:rsidR="00912D91">
        <w:rPr>
          <w:rFonts w:cs="B Lotus"/>
          <w:sz w:val="28"/>
          <w:rtl/>
          <w:lang w:bidi="fa-IR"/>
        </w:rPr>
        <w:t xml:space="preserve"> نمی‌‌</w:t>
      </w:r>
      <w:r w:rsidRPr="00782831">
        <w:rPr>
          <w:rFonts w:cs="B Lotus"/>
          <w:sz w:val="28"/>
          <w:rtl/>
          <w:lang w:bidi="fa-IR"/>
        </w:rPr>
        <w:t>گيرد، اين اعتقاد در او به وجود</w:t>
      </w:r>
      <w:r w:rsidR="00912D91">
        <w:rPr>
          <w:rFonts w:cs="B Lotus"/>
          <w:sz w:val="28"/>
          <w:rtl/>
          <w:lang w:bidi="fa-IR"/>
        </w:rPr>
        <w:t xml:space="preserve"> می‌‌</w:t>
      </w:r>
      <w:r w:rsidRPr="00782831">
        <w:rPr>
          <w:rFonts w:cs="B Lotus"/>
          <w:sz w:val="28"/>
          <w:rtl/>
          <w:lang w:bidi="fa-IR"/>
        </w:rPr>
        <w:t>آيد كه اين كار جايز و نيكو يا مشروع است. اما اگر فرد عمل كننده مورد انكار و نهي قرار گيرد، چنين نيست، چون در اين صورت معتقد</w:t>
      </w:r>
      <w:r w:rsidR="00912D91">
        <w:rPr>
          <w:rFonts w:cs="B Lotus"/>
          <w:sz w:val="28"/>
          <w:rtl/>
          <w:lang w:bidi="fa-IR"/>
        </w:rPr>
        <w:t xml:space="preserve"> می‌‌</w:t>
      </w:r>
      <w:r w:rsidRPr="00782831">
        <w:rPr>
          <w:rFonts w:cs="B Lotus"/>
          <w:sz w:val="28"/>
          <w:rtl/>
          <w:lang w:bidi="fa-IR"/>
        </w:rPr>
        <w:t>شود كه اين كار، زشت يا غيرمشروع است، يا اينكه از كار مسلمانان نيست.</w:t>
      </w:r>
    </w:p>
    <w:p w:rsidR="00634C2F" w:rsidRPr="00782831" w:rsidRDefault="00634C2F" w:rsidP="00585733">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اين چيزي است كه در شأن كساني است كه نسبت به شريعت اسلام، علم و</w:t>
      </w:r>
      <w:r w:rsidR="00EF7A2E">
        <w:rPr>
          <w:rFonts w:cs="B Lotus" w:hint="cs"/>
          <w:sz w:val="28"/>
          <w:rtl/>
          <w:lang w:bidi="fa-IR"/>
        </w:rPr>
        <w:t xml:space="preserve"> </w:t>
      </w:r>
      <w:r w:rsidRPr="00782831">
        <w:rPr>
          <w:rFonts w:cs="B Lotus"/>
          <w:sz w:val="28"/>
          <w:rtl/>
          <w:lang w:bidi="fa-IR"/>
        </w:rPr>
        <w:t>آگاهي ندارند</w:t>
      </w:r>
      <w:r w:rsidR="006C11FC">
        <w:rPr>
          <w:rFonts w:cs="B Lotus"/>
          <w:sz w:val="28"/>
          <w:rtl/>
          <w:lang w:bidi="fa-IR"/>
        </w:rPr>
        <w:t>،</w:t>
      </w:r>
      <w:r w:rsidRPr="00782831">
        <w:rPr>
          <w:rFonts w:cs="B Lotus"/>
          <w:sz w:val="28"/>
          <w:rtl/>
          <w:lang w:bidi="fa-IR"/>
        </w:rPr>
        <w:t xml:space="preserve"> چون دليل و مستندش در خصوص جايز بودن يا جايز نبودن كاري، علماء</w:t>
      </w:r>
      <w:r w:rsidR="00DB3612">
        <w:rPr>
          <w:rFonts w:cs="B Lotus"/>
          <w:sz w:val="28"/>
          <w:rtl/>
          <w:lang w:bidi="fa-IR"/>
        </w:rPr>
        <w:t xml:space="preserve"> </w:t>
      </w:r>
      <w:r w:rsidR="00912D91">
        <w:rPr>
          <w:rFonts w:cs="B Lotus"/>
          <w:sz w:val="28"/>
          <w:rtl/>
          <w:lang w:bidi="fa-IR"/>
        </w:rPr>
        <w:t>می‌‌</w:t>
      </w:r>
      <w:r w:rsidRPr="00782831">
        <w:rPr>
          <w:rFonts w:cs="B Lotus"/>
          <w:sz w:val="28"/>
          <w:rtl/>
          <w:lang w:bidi="fa-IR"/>
        </w:rPr>
        <w:t xml:space="preserve">باشد. </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هرگاه انكار و نهي از كاري خلاف شرع از جانب كساني كه</w:t>
      </w:r>
      <w:r w:rsidR="00912D91">
        <w:rPr>
          <w:rFonts w:cs="B Lotus"/>
          <w:sz w:val="28"/>
          <w:rtl/>
          <w:lang w:bidi="fa-IR"/>
        </w:rPr>
        <w:t xml:space="preserve"> می‌‌</w:t>
      </w:r>
      <w:r w:rsidRPr="00782831">
        <w:rPr>
          <w:rFonts w:cs="B Lotus"/>
          <w:sz w:val="28"/>
          <w:rtl/>
          <w:lang w:bidi="fa-IR"/>
        </w:rPr>
        <w:t>بايست آن را مورد انكار و نهي قرار دهند، معدوم</w:t>
      </w:r>
      <w:r w:rsidR="00912D91">
        <w:rPr>
          <w:rFonts w:cs="B Lotus"/>
          <w:sz w:val="28"/>
          <w:rtl/>
          <w:lang w:bidi="fa-IR"/>
        </w:rPr>
        <w:t xml:space="preserve"> می‌‌</w:t>
      </w:r>
      <w:r w:rsidRPr="00782831">
        <w:rPr>
          <w:rFonts w:cs="B Lotus"/>
          <w:sz w:val="28"/>
          <w:rtl/>
          <w:lang w:bidi="fa-IR"/>
        </w:rPr>
        <w:t>باشد و در عين حال آن عمل خلاف شرع آشكار و پخش گردد و ترس از انكار كننده وجود نداشته باشد در حالي كه فرد عالم</w:t>
      </w:r>
      <w:r w:rsidR="00912D91">
        <w:rPr>
          <w:rFonts w:cs="B Lotus"/>
          <w:sz w:val="28"/>
          <w:rtl/>
          <w:lang w:bidi="fa-IR"/>
        </w:rPr>
        <w:t xml:space="preserve"> می‌‌</w:t>
      </w:r>
      <w:r w:rsidRPr="00782831">
        <w:rPr>
          <w:rFonts w:cs="B Lotus"/>
          <w:sz w:val="28"/>
          <w:rtl/>
          <w:lang w:bidi="fa-IR"/>
        </w:rPr>
        <w:t>توانست آن عمل را مورد انكار و نهي قرار دهد ولي اين كار را نكند، مردم عوام اين اعتقاد را پيدا</w:t>
      </w:r>
      <w:r w:rsidR="00912D91">
        <w:rPr>
          <w:rFonts w:cs="B Lotus"/>
          <w:sz w:val="28"/>
          <w:rtl/>
          <w:lang w:bidi="fa-IR"/>
        </w:rPr>
        <w:t xml:space="preserve"> می‌‌</w:t>
      </w:r>
      <w:r w:rsidRPr="00782831">
        <w:rPr>
          <w:rFonts w:cs="B Lotus"/>
          <w:sz w:val="28"/>
          <w:rtl/>
          <w:lang w:bidi="fa-IR"/>
        </w:rPr>
        <w:t>كنند كه اين كار جايز است و گناهي در آن نيست. پس اين اعتقاد فاسد با تأويلي كه مردم عوامِ مثل او به آن قانع</w:t>
      </w:r>
      <w:r w:rsidR="00912D91">
        <w:rPr>
          <w:rFonts w:cs="B Lotus"/>
          <w:sz w:val="28"/>
          <w:rtl/>
          <w:lang w:bidi="fa-IR"/>
        </w:rPr>
        <w:t xml:space="preserve"> می‌‌</w:t>
      </w:r>
      <w:r w:rsidRPr="00782831">
        <w:rPr>
          <w:rFonts w:cs="B Lotus"/>
          <w:sz w:val="28"/>
          <w:rtl/>
          <w:lang w:bidi="fa-IR"/>
        </w:rPr>
        <w:t>شوند، در آن نشأت</w:t>
      </w:r>
      <w:r w:rsidR="00912D91">
        <w:rPr>
          <w:rFonts w:cs="B Lotus"/>
          <w:sz w:val="28"/>
          <w:rtl/>
          <w:lang w:bidi="fa-IR"/>
        </w:rPr>
        <w:t xml:space="preserve"> می‌‌</w:t>
      </w:r>
      <w:r w:rsidRPr="00782831">
        <w:rPr>
          <w:rFonts w:cs="B Lotus"/>
          <w:sz w:val="28"/>
          <w:rtl/>
          <w:lang w:bidi="fa-IR"/>
        </w:rPr>
        <w:t>گيرد. پس اين مخالفت با شرع، بدعت</w:t>
      </w:r>
      <w:r w:rsidR="00912D91">
        <w:rPr>
          <w:rFonts w:cs="B Lotus"/>
          <w:sz w:val="28"/>
          <w:rtl/>
          <w:lang w:bidi="fa-IR"/>
        </w:rPr>
        <w:t xml:space="preserve"> می‌‌</w:t>
      </w:r>
      <w:r w:rsidR="00EF7A2E">
        <w:rPr>
          <w:rFonts w:cs="B Lotus"/>
          <w:sz w:val="28"/>
          <w:rtl/>
          <w:lang w:bidi="fa-IR"/>
        </w:rPr>
        <w:t>گردد همان</w:t>
      </w:r>
      <w:r w:rsidR="00EF7A2E">
        <w:rPr>
          <w:rFonts w:cs="B Lotus" w:hint="cs"/>
          <w:sz w:val="28"/>
          <w:rtl/>
          <w:lang w:bidi="fa-IR"/>
        </w:rPr>
        <w:t>‌</w:t>
      </w:r>
      <w:r w:rsidRPr="00782831">
        <w:rPr>
          <w:rFonts w:cs="B Lotus"/>
          <w:sz w:val="28"/>
          <w:rtl/>
          <w:lang w:bidi="fa-IR"/>
        </w:rPr>
        <w:t>طور كه در قسم اول بود.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در اصول ثابت شده كه شخص عالم در</w:t>
      </w:r>
      <w:r w:rsidR="00EF7A2E">
        <w:rPr>
          <w:rFonts w:cs="B Lotus"/>
          <w:sz w:val="28"/>
          <w:rtl/>
          <w:lang w:bidi="fa-IR"/>
        </w:rPr>
        <w:t>می</w:t>
      </w:r>
      <w:r w:rsidRPr="00782831">
        <w:rPr>
          <w:rFonts w:cs="B Lotus"/>
          <w:sz w:val="28"/>
          <w:rtl/>
          <w:lang w:bidi="fa-IR"/>
        </w:rPr>
        <w:t>ان مردم، جانشين پيامبر</w:t>
      </w:r>
      <w:r>
        <w:rPr>
          <w:rFonts w:cs="CTraditional Arabic"/>
          <w:sz w:val="28"/>
          <w:rtl/>
          <w:lang w:bidi="fa-IR"/>
        </w:rPr>
        <w:t>ص</w:t>
      </w:r>
      <w:r w:rsidR="00912D91">
        <w:rPr>
          <w:rFonts w:cs="B Lotus"/>
          <w:sz w:val="28"/>
          <w:rtl/>
          <w:lang w:bidi="fa-IR"/>
        </w:rPr>
        <w:t xml:space="preserve"> می‌‌</w:t>
      </w:r>
      <w:r w:rsidRPr="00782831">
        <w:rPr>
          <w:rFonts w:cs="B Lotus"/>
          <w:sz w:val="28"/>
          <w:rtl/>
          <w:lang w:bidi="fa-IR"/>
        </w:rPr>
        <w:t xml:space="preserve">باشد و </w:t>
      </w:r>
      <w:r w:rsidR="00EF7A2E">
        <w:rPr>
          <w:rFonts w:cs="B Lotus"/>
          <w:sz w:val="28"/>
          <w:rtl/>
          <w:lang w:bidi="fa-IR"/>
        </w:rPr>
        <w:t>علماء وارثان پيامبراند. پس همان</w:t>
      </w:r>
      <w:r w:rsidR="00EF7A2E">
        <w:rPr>
          <w:rFonts w:cs="B Lotus" w:hint="cs"/>
          <w:sz w:val="28"/>
          <w:rtl/>
          <w:lang w:bidi="fa-IR"/>
        </w:rPr>
        <w:t>‌</w:t>
      </w:r>
      <w:r w:rsidRPr="00782831">
        <w:rPr>
          <w:rFonts w:cs="B Lotus"/>
          <w:sz w:val="28"/>
          <w:rtl/>
          <w:lang w:bidi="fa-IR"/>
        </w:rPr>
        <w:t>طور كه پيامبر</w:t>
      </w:r>
      <w:r>
        <w:rPr>
          <w:rFonts w:cs="CTraditional Arabic"/>
          <w:sz w:val="28"/>
          <w:rtl/>
          <w:lang w:bidi="fa-IR"/>
        </w:rPr>
        <w:t>ص</w:t>
      </w:r>
      <w:r w:rsidRPr="00782831">
        <w:rPr>
          <w:rFonts w:cs="B Lotus"/>
          <w:sz w:val="28"/>
          <w:rtl/>
          <w:lang w:bidi="fa-IR"/>
        </w:rPr>
        <w:t xml:space="preserve"> احكام را با قول و فعل و اقرار خود بيان</w:t>
      </w:r>
      <w:r w:rsidR="00912D91">
        <w:rPr>
          <w:rFonts w:cs="B Lotus"/>
          <w:sz w:val="28"/>
          <w:rtl/>
          <w:lang w:bidi="fa-IR"/>
        </w:rPr>
        <w:t xml:space="preserve"> می‌‌</w:t>
      </w:r>
      <w:r w:rsidRPr="00782831">
        <w:rPr>
          <w:rFonts w:cs="B Lotus"/>
          <w:sz w:val="28"/>
          <w:rtl/>
          <w:lang w:bidi="fa-IR"/>
        </w:rPr>
        <w:t>كرد، به همين صورت وارثانش احكام را با قول و فعل و اقرار خودشان بيان</w:t>
      </w:r>
      <w:r w:rsidR="00912D91">
        <w:rPr>
          <w:rFonts w:cs="B Lotus"/>
          <w:sz w:val="28"/>
          <w:rtl/>
          <w:lang w:bidi="fa-IR"/>
        </w:rPr>
        <w:t xml:space="preserve"> می‌‌</w:t>
      </w:r>
      <w:r w:rsidRPr="00782831">
        <w:rPr>
          <w:rFonts w:cs="B Lotus"/>
          <w:sz w:val="28"/>
          <w:rtl/>
          <w:lang w:bidi="fa-IR"/>
        </w:rPr>
        <w:t>كنند.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حالا به توجه به مطالب فوق الذكر دقت كنید كه برخي از امور خلاف دين و ناپسند در مساجد روي</w:t>
      </w:r>
      <w:r w:rsidR="00912D91">
        <w:rPr>
          <w:rFonts w:cs="B Lotus"/>
          <w:sz w:val="28"/>
          <w:rtl/>
          <w:lang w:bidi="fa-IR"/>
        </w:rPr>
        <w:t xml:space="preserve"> می‌‌</w:t>
      </w:r>
      <w:r w:rsidRPr="00782831">
        <w:rPr>
          <w:rFonts w:cs="B Lotus"/>
          <w:sz w:val="28"/>
          <w:rtl/>
          <w:lang w:bidi="fa-IR"/>
        </w:rPr>
        <w:t>دهد و علماء از آن نهي</w:t>
      </w:r>
      <w:r w:rsidR="00912D91">
        <w:rPr>
          <w:rFonts w:cs="B Lotus"/>
          <w:sz w:val="28"/>
          <w:rtl/>
          <w:lang w:bidi="fa-IR"/>
        </w:rPr>
        <w:t xml:space="preserve"> نمی‌‌</w:t>
      </w:r>
      <w:r w:rsidRPr="00782831">
        <w:rPr>
          <w:rFonts w:cs="B Lotus"/>
          <w:sz w:val="28"/>
          <w:rtl/>
          <w:lang w:bidi="fa-IR"/>
        </w:rPr>
        <w:t>كنند يا خودشان آن را انجام</w:t>
      </w:r>
      <w:r w:rsidR="00912D91">
        <w:rPr>
          <w:rFonts w:cs="B Lotus"/>
          <w:sz w:val="28"/>
          <w:rtl/>
          <w:lang w:bidi="fa-IR"/>
        </w:rPr>
        <w:t xml:space="preserve"> می‌‌</w:t>
      </w:r>
      <w:r w:rsidRPr="00782831">
        <w:rPr>
          <w:rFonts w:cs="B Lotus"/>
          <w:sz w:val="28"/>
          <w:rtl/>
          <w:lang w:bidi="fa-IR"/>
        </w:rPr>
        <w:t>دهند</w:t>
      </w:r>
      <w:r w:rsidR="00F339BD">
        <w:rPr>
          <w:rFonts w:cs="B Lotus"/>
          <w:sz w:val="28"/>
          <w:rtl/>
          <w:lang w:bidi="fa-IR"/>
        </w:rPr>
        <w:t xml:space="preserve">، </w:t>
      </w:r>
      <w:r w:rsidRPr="00782831">
        <w:rPr>
          <w:rFonts w:cs="B Lotus"/>
          <w:sz w:val="28"/>
          <w:rtl/>
          <w:lang w:bidi="fa-IR"/>
        </w:rPr>
        <w:t>در نتيجه به عنوان سنت و امور مشروع به حساب آمده است</w:t>
      </w:r>
      <w:r w:rsidR="006C11FC">
        <w:rPr>
          <w:rFonts w:cs="B Lotus"/>
          <w:sz w:val="28"/>
          <w:rtl/>
          <w:lang w:bidi="fa-IR"/>
        </w:rPr>
        <w:t>،</w:t>
      </w:r>
      <w:r w:rsidRPr="00782831">
        <w:rPr>
          <w:rFonts w:cs="B Lotus"/>
          <w:sz w:val="28"/>
          <w:rtl/>
          <w:lang w:bidi="fa-IR"/>
        </w:rPr>
        <w:t xml:space="preserve"> مانند اضافه كردن عبارت «</w:t>
      </w:r>
      <w:r w:rsidRPr="00EF7A2E">
        <w:rPr>
          <w:rStyle w:val="Char1"/>
          <w:rtl/>
        </w:rPr>
        <w:t>أصبح ولله الحمد</w:t>
      </w:r>
      <w:r w:rsidRPr="00782831">
        <w:rPr>
          <w:rFonts w:cs="B Lotus"/>
          <w:sz w:val="28"/>
          <w:rtl/>
          <w:lang w:bidi="fa-IR"/>
        </w:rPr>
        <w:t>» به اذان و افزودن عبارت</w:t>
      </w:r>
      <w:r w:rsidRPr="00EF7A2E">
        <w:rPr>
          <w:rFonts w:cs="B Lotus"/>
          <w:sz w:val="28"/>
          <w:rtl/>
          <w:lang w:bidi="fa-IR"/>
        </w:rPr>
        <w:t>: «</w:t>
      </w:r>
      <w:r w:rsidRPr="00EF7A2E">
        <w:rPr>
          <w:rStyle w:val="Char1"/>
          <w:rtl/>
        </w:rPr>
        <w:t>الوضوء للصلاة</w:t>
      </w:r>
      <w:r w:rsidRPr="00EF7A2E">
        <w:rPr>
          <w:rFonts w:cs="B Lotus"/>
          <w:sz w:val="28"/>
          <w:rtl/>
          <w:lang w:bidi="fa-IR"/>
        </w:rPr>
        <w:t>» و</w:t>
      </w:r>
      <w:r w:rsidR="00EF7A2E">
        <w:rPr>
          <w:rFonts w:cs="B Lotus" w:hint="cs"/>
          <w:sz w:val="28"/>
          <w:rtl/>
          <w:lang w:bidi="fa-IR"/>
        </w:rPr>
        <w:t xml:space="preserve"> </w:t>
      </w:r>
      <w:r w:rsidRPr="00EF7A2E">
        <w:rPr>
          <w:rFonts w:cs="B Lotus"/>
          <w:sz w:val="28"/>
          <w:rtl/>
          <w:lang w:bidi="fa-IR"/>
        </w:rPr>
        <w:t>«</w:t>
      </w:r>
      <w:r w:rsidRPr="00EF7A2E">
        <w:rPr>
          <w:rStyle w:val="Char1"/>
          <w:rtl/>
        </w:rPr>
        <w:t>تأهبوا للصلاة</w:t>
      </w:r>
      <w:r w:rsidRPr="00EF7A2E">
        <w:rPr>
          <w:rFonts w:cs="B Lotus"/>
          <w:sz w:val="28"/>
          <w:rtl/>
          <w:lang w:bidi="fa-IR"/>
        </w:rPr>
        <w:t>». همچنين مانند دعاي دو تا مؤذنِ نماز صبح در عبادتگاه</w:t>
      </w:r>
      <w:r w:rsidR="00E507EB" w:rsidRPr="00EF7A2E">
        <w:rPr>
          <w:rFonts w:cs="B Lotus"/>
          <w:sz w:val="28"/>
          <w:rtl/>
          <w:lang w:bidi="fa-IR"/>
        </w:rPr>
        <w:t>‌ها</w:t>
      </w:r>
      <w:r w:rsidRPr="00EF7A2E">
        <w:rPr>
          <w:rFonts w:cs="B Lotus"/>
          <w:sz w:val="28"/>
          <w:rtl/>
          <w:lang w:bidi="fa-IR"/>
        </w:rPr>
        <w:t>. چه بسا برخي از مردم جهت اثبات صحت اين اعمال به مطالب آمده در كتاب «نوازل ابن</w:t>
      </w:r>
      <w:r w:rsidRPr="00782831">
        <w:rPr>
          <w:rFonts w:cs="B Lotus"/>
          <w:sz w:val="28"/>
          <w:rtl/>
          <w:lang w:bidi="fa-IR"/>
        </w:rPr>
        <w:t xml:space="preserve"> سهل» استناد كنند غافل از اينكه مطالب آن، اغلب نادرست و خلاف قرآن و سنت</w:t>
      </w:r>
      <w:r w:rsidR="00912D91">
        <w:rPr>
          <w:rFonts w:cs="B Lotus"/>
          <w:sz w:val="28"/>
          <w:rtl/>
          <w:lang w:bidi="fa-IR"/>
        </w:rPr>
        <w:t xml:space="preserve"> می‌‌</w:t>
      </w:r>
      <w:r w:rsidRPr="00782831">
        <w:rPr>
          <w:rFonts w:cs="B Lotus"/>
          <w:sz w:val="28"/>
          <w:rtl/>
          <w:lang w:bidi="fa-IR"/>
        </w:rPr>
        <w:t>باشد. در اين زمينه بخش جداگانه</w:t>
      </w:r>
      <w:r w:rsidR="00912D91">
        <w:rPr>
          <w:rFonts w:cs="B Lotus"/>
          <w:sz w:val="28"/>
          <w:rtl/>
          <w:lang w:bidi="fa-IR"/>
        </w:rPr>
        <w:t xml:space="preserve">‌اي </w:t>
      </w:r>
      <w:r w:rsidR="00EF7A2E">
        <w:rPr>
          <w:rFonts w:cs="B Lotus"/>
          <w:sz w:val="28"/>
          <w:rtl/>
          <w:lang w:bidi="fa-IR"/>
        </w:rPr>
        <w:t>را نگاشته</w:t>
      </w:r>
      <w:r w:rsidR="00EF7A2E">
        <w:rPr>
          <w:rFonts w:cs="B Lotus" w:hint="cs"/>
          <w:sz w:val="28"/>
          <w:rtl/>
          <w:lang w:bidi="fa-IR"/>
        </w:rPr>
        <w:t>‌</w:t>
      </w:r>
      <w:r w:rsidRPr="00782831">
        <w:rPr>
          <w:rFonts w:cs="B Lotus"/>
          <w:sz w:val="28"/>
          <w:rtl/>
          <w:lang w:bidi="fa-IR"/>
        </w:rPr>
        <w:t>ايم، هر كس</w:t>
      </w:r>
      <w:r w:rsidR="00912D91">
        <w:rPr>
          <w:rFonts w:cs="B Lotus"/>
          <w:sz w:val="28"/>
          <w:rtl/>
          <w:lang w:bidi="fa-IR"/>
        </w:rPr>
        <w:t xml:space="preserve"> می‌‌</w:t>
      </w:r>
      <w:r w:rsidRPr="00782831">
        <w:rPr>
          <w:rFonts w:cs="B Lotus"/>
          <w:sz w:val="28"/>
          <w:rtl/>
          <w:lang w:bidi="fa-IR"/>
        </w:rPr>
        <w:t>خواهد در اين موضوع، حقيقت براي</w:t>
      </w:r>
      <w:r w:rsidR="00EF7A2E">
        <w:rPr>
          <w:rFonts w:cs="B Lotus"/>
          <w:sz w:val="28"/>
          <w:rtl/>
          <w:lang w:bidi="fa-IR"/>
        </w:rPr>
        <w:t>ش روشن گردد به آنجا مراجعه كند.</w:t>
      </w:r>
    </w:p>
    <w:p w:rsidR="00634C2F" w:rsidRPr="00782831" w:rsidRDefault="00634C2F" w:rsidP="00EF7A2E">
      <w:pPr>
        <w:pStyle w:val="ListParagraph"/>
        <w:spacing w:before="0" w:beforeAutospacing="0" w:after="0" w:afterAutospacing="0"/>
        <w:ind w:left="0" w:firstLine="284"/>
        <w:rPr>
          <w:rFonts w:cs="B Lotus"/>
          <w:sz w:val="28"/>
          <w:rtl/>
          <w:lang w:bidi="fa-IR"/>
        </w:rPr>
      </w:pPr>
      <w:r w:rsidRPr="00782831">
        <w:rPr>
          <w:rFonts w:cs="B Lotus"/>
          <w:sz w:val="28"/>
          <w:rtl/>
          <w:lang w:bidi="fa-IR"/>
        </w:rPr>
        <w:t>ابوداود روايت كرده و گويد: پيامبر</w:t>
      </w:r>
      <w:r>
        <w:rPr>
          <w:rFonts w:cs="CTraditional Arabic"/>
          <w:sz w:val="28"/>
          <w:rtl/>
          <w:lang w:bidi="fa-IR"/>
        </w:rPr>
        <w:t>ص</w:t>
      </w:r>
      <w:r w:rsidRPr="00782831">
        <w:rPr>
          <w:rFonts w:cs="B Lotus"/>
          <w:sz w:val="28"/>
          <w:rtl/>
          <w:lang w:bidi="fa-IR"/>
        </w:rPr>
        <w:t xml:space="preserve"> كه به نماز اهتمام و توجه خاصي داشت، به اين فكر افتاد كه چگونه مردم را براي نماز جمع گرداند؟ بعضي گفتند: هنگام فرا رسيدن نماز، پرچمي را نصب كن. هرگاه مردم، آن پرچم را ديدند، به همديگر خبر</w:t>
      </w:r>
      <w:r w:rsidR="00912D91">
        <w:rPr>
          <w:rFonts w:cs="B Lotus"/>
          <w:sz w:val="28"/>
          <w:rtl/>
          <w:lang w:bidi="fa-IR"/>
        </w:rPr>
        <w:t xml:space="preserve"> می‌‌</w:t>
      </w:r>
      <w:r w:rsidRPr="00782831">
        <w:rPr>
          <w:rFonts w:cs="B Lotus"/>
          <w:sz w:val="28"/>
          <w:rtl/>
          <w:lang w:bidi="fa-IR"/>
        </w:rPr>
        <w:t>دهند. آن حضرت</w:t>
      </w:r>
      <w:r w:rsidR="00D41F4F">
        <w:rPr>
          <w:rFonts w:cs="CTraditional Arabic"/>
          <w:rtl/>
          <w:lang w:bidi="fa-IR"/>
        </w:rPr>
        <w:t>ص</w:t>
      </w:r>
      <w:r w:rsidR="00D41F4F">
        <w:rPr>
          <w:rFonts w:cs="B Lotus" w:hint="cs"/>
          <w:sz w:val="28"/>
          <w:rtl/>
          <w:lang w:bidi="fa-IR"/>
        </w:rPr>
        <w:t xml:space="preserve"> </w:t>
      </w:r>
      <w:r w:rsidRPr="00782831">
        <w:rPr>
          <w:rFonts w:cs="B Lotus"/>
          <w:sz w:val="28"/>
          <w:rtl/>
          <w:lang w:bidi="fa-IR"/>
        </w:rPr>
        <w:t>از اين كار خوشش نيامد. راوي گويد: براي اين منظور، از بوق نام بردند</w:t>
      </w:r>
      <w:r w:rsidR="00EF7A2E">
        <w:rPr>
          <w:rFonts w:cs="B Lotus" w:hint="cs"/>
          <w:sz w:val="28"/>
          <w:rtl/>
          <w:lang w:bidi="fa-IR"/>
        </w:rPr>
        <w:t xml:space="preserve"> </w:t>
      </w:r>
      <w:r w:rsidR="00EF7A2E">
        <w:rPr>
          <w:rFonts w:cs="B Lotus"/>
          <w:sz w:val="28"/>
          <w:rtl/>
          <w:lang w:bidi="fa-IR"/>
        </w:rPr>
        <w:t>-</w:t>
      </w:r>
      <w:r w:rsidRPr="00782831">
        <w:rPr>
          <w:rFonts w:cs="B Lotus"/>
          <w:sz w:val="28"/>
          <w:rtl/>
          <w:lang w:bidi="fa-IR"/>
        </w:rPr>
        <w:t>و در روايتي از بوق يهوديان نام بردند- پيامبر</w:t>
      </w:r>
      <w:r w:rsidR="00D41F4F">
        <w:rPr>
          <w:rFonts w:cs="CTraditional Arabic"/>
          <w:rtl/>
          <w:lang w:bidi="fa-IR"/>
        </w:rPr>
        <w:t>ص</w:t>
      </w:r>
      <w:r w:rsidR="00D41F4F">
        <w:rPr>
          <w:rFonts w:cs="B Lotus" w:hint="cs"/>
          <w:sz w:val="28"/>
          <w:rtl/>
          <w:lang w:bidi="fa-IR"/>
        </w:rPr>
        <w:t xml:space="preserve"> </w:t>
      </w:r>
      <w:r w:rsidRPr="00782831">
        <w:rPr>
          <w:rFonts w:cs="B Lotus"/>
          <w:sz w:val="28"/>
          <w:rtl/>
          <w:lang w:bidi="fa-IR"/>
        </w:rPr>
        <w:t xml:space="preserve">باز از آن خوشش نيامد و فرمود: </w:t>
      </w:r>
      <w:r w:rsidR="00EF7A2E">
        <w:rPr>
          <w:rFonts w:cs="Traditional Arabic" w:hint="cs"/>
          <w:sz w:val="28"/>
          <w:rtl/>
          <w:lang w:bidi="fa-IR"/>
        </w:rPr>
        <w:t>«</w:t>
      </w:r>
      <w:r w:rsidRPr="00EF7A2E">
        <w:rPr>
          <w:rStyle w:val="Char2"/>
          <w:rtl/>
        </w:rPr>
        <w:t>هو من أمر اليهود</w:t>
      </w:r>
      <w:r w:rsidR="00EF7A2E">
        <w:rPr>
          <w:rFonts w:cs="Traditional Arabic" w:hint="cs"/>
          <w:sz w:val="28"/>
          <w:rtl/>
          <w:lang w:bidi="fa-IR"/>
        </w:rPr>
        <w:t>»</w:t>
      </w:r>
      <w:r w:rsidR="00EF7A2E">
        <w:rPr>
          <w:rFonts w:cs="B Lotus" w:hint="cs"/>
          <w:sz w:val="28"/>
          <w:rtl/>
          <w:lang w:bidi="fa-IR"/>
        </w:rPr>
        <w:t>.</w:t>
      </w:r>
      <w:r w:rsidRPr="00782831">
        <w:rPr>
          <w:rFonts w:cs="B Lotus"/>
          <w:sz w:val="28"/>
          <w:rtl/>
          <w:lang w:bidi="fa-IR"/>
        </w:rPr>
        <w:t xml:space="preserve"> </w:t>
      </w:r>
      <w:r w:rsidR="00EF7A2E" w:rsidRPr="00EF7A2E">
        <w:rPr>
          <w:rFonts w:cs="Traditional Arabic" w:hint="cs"/>
          <w:sz w:val="26"/>
          <w:szCs w:val="26"/>
          <w:rtl/>
          <w:lang w:bidi="fa-IR"/>
        </w:rPr>
        <w:t>«</w:t>
      </w:r>
      <w:r w:rsidRPr="00EF7A2E">
        <w:rPr>
          <w:rFonts w:cs="B Lotus"/>
          <w:sz w:val="26"/>
          <w:szCs w:val="26"/>
          <w:rtl/>
          <w:lang w:bidi="fa-IR"/>
        </w:rPr>
        <w:t>اين از كار يهوديان است</w:t>
      </w:r>
      <w:r w:rsidR="00EF7A2E" w:rsidRPr="00EF7A2E">
        <w:rPr>
          <w:rFonts w:cs="Traditional Arabic" w:hint="cs"/>
          <w:sz w:val="26"/>
          <w:szCs w:val="26"/>
          <w:rtl/>
          <w:lang w:bidi="fa-IR"/>
        </w:rPr>
        <w:t>»</w:t>
      </w:r>
      <w:r w:rsidRPr="00EF7A2E">
        <w:rPr>
          <w:rFonts w:cs="B Lotus"/>
          <w:sz w:val="26"/>
          <w:szCs w:val="26"/>
          <w:rtl/>
          <w:lang w:bidi="fa-IR"/>
        </w:rPr>
        <w:t xml:space="preserve">. </w:t>
      </w:r>
      <w:r w:rsidRPr="00782831">
        <w:rPr>
          <w:rFonts w:cs="B Lotus"/>
          <w:sz w:val="28"/>
          <w:rtl/>
          <w:lang w:bidi="fa-IR"/>
        </w:rPr>
        <w:t>راوي گويد: از زنگ كليسا نام برده شد. آن حضرت</w:t>
      </w:r>
      <w:r w:rsidR="00D41F4F">
        <w:rPr>
          <w:rFonts w:cs="CTraditional Arabic"/>
          <w:rtl/>
          <w:lang w:bidi="fa-IR"/>
        </w:rPr>
        <w:t>ص</w:t>
      </w:r>
      <w:r w:rsidR="00D41F4F">
        <w:rPr>
          <w:rFonts w:cs="B Lotus" w:hint="cs"/>
          <w:sz w:val="28"/>
          <w:rtl/>
          <w:lang w:bidi="fa-IR"/>
        </w:rPr>
        <w:t xml:space="preserve"> </w:t>
      </w:r>
      <w:r w:rsidRPr="00782831">
        <w:rPr>
          <w:rFonts w:cs="B Lotus"/>
          <w:sz w:val="28"/>
          <w:rtl/>
          <w:lang w:bidi="fa-IR"/>
        </w:rPr>
        <w:t xml:space="preserve">فرمود: </w:t>
      </w:r>
      <w:r w:rsidR="00EF7A2E">
        <w:rPr>
          <w:rFonts w:cs="Traditional Arabic" w:hint="cs"/>
          <w:sz w:val="28"/>
          <w:rtl/>
          <w:lang w:bidi="fa-IR"/>
        </w:rPr>
        <w:t>«</w:t>
      </w:r>
      <w:r w:rsidRPr="00EF7A2E">
        <w:rPr>
          <w:rStyle w:val="Char2"/>
          <w:rtl/>
        </w:rPr>
        <w:t>هو من أمر النصار</w:t>
      </w:r>
      <w:r w:rsidR="00EF7A2E">
        <w:rPr>
          <w:rStyle w:val="Char2"/>
          <w:rFonts w:hint="cs"/>
          <w:rtl/>
        </w:rPr>
        <w:t>ى</w:t>
      </w:r>
      <w:r w:rsidR="00EF7A2E">
        <w:rPr>
          <w:rFonts w:cs="Traditional Arabic" w:hint="cs"/>
          <w:sz w:val="28"/>
          <w:rtl/>
          <w:lang w:bidi="fa-IR"/>
        </w:rPr>
        <w:t>»</w:t>
      </w:r>
      <w:r w:rsidR="00EF7A2E">
        <w:rPr>
          <w:rFonts w:cs="B Lotus" w:hint="cs"/>
          <w:sz w:val="28"/>
          <w:rtl/>
          <w:lang w:bidi="fa-IR"/>
        </w:rPr>
        <w:t>.</w:t>
      </w:r>
      <w:r w:rsidRPr="00782831">
        <w:rPr>
          <w:rFonts w:cs="B Lotus"/>
          <w:sz w:val="28"/>
          <w:rtl/>
          <w:lang w:bidi="fa-IR"/>
        </w:rPr>
        <w:t xml:space="preserve"> </w:t>
      </w:r>
      <w:r w:rsidR="00EF7A2E" w:rsidRPr="00EF7A2E">
        <w:rPr>
          <w:rFonts w:cs="Traditional Arabic" w:hint="cs"/>
          <w:sz w:val="26"/>
          <w:szCs w:val="26"/>
          <w:rtl/>
          <w:lang w:bidi="fa-IR"/>
        </w:rPr>
        <w:t>«</w:t>
      </w:r>
      <w:r w:rsidRPr="00EF7A2E">
        <w:rPr>
          <w:rFonts w:cs="B Lotus"/>
          <w:sz w:val="26"/>
          <w:szCs w:val="26"/>
          <w:rtl/>
          <w:lang w:bidi="fa-IR"/>
        </w:rPr>
        <w:t>اين از كار مسيحيان است</w:t>
      </w:r>
      <w:r w:rsidR="00EF7A2E" w:rsidRPr="00EF7A2E">
        <w:rPr>
          <w:rFonts w:cs="Traditional Arabic" w:hint="cs"/>
          <w:sz w:val="26"/>
          <w:szCs w:val="26"/>
          <w:rtl/>
          <w:lang w:bidi="fa-IR"/>
        </w:rPr>
        <w:t>»</w:t>
      </w:r>
      <w:r w:rsidRPr="00EF7A2E">
        <w:rPr>
          <w:rFonts w:cs="B Lotus"/>
          <w:sz w:val="26"/>
          <w:szCs w:val="26"/>
          <w:rtl/>
          <w:lang w:bidi="fa-IR"/>
        </w:rPr>
        <w:t xml:space="preserve">. </w:t>
      </w:r>
      <w:r w:rsidRPr="00782831">
        <w:rPr>
          <w:rFonts w:cs="B Lotus"/>
          <w:sz w:val="28"/>
          <w:rtl/>
          <w:lang w:bidi="fa-IR"/>
        </w:rPr>
        <w:t>آنگاه عبدالله بن زيد بن عبدربه كه به اهتمام رسول خدا</w:t>
      </w:r>
      <w:r>
        <w:rPr>
          <w:rFonts w:cs="CTraditional Arabic"/>
          <w:sz w:val="28"/>
          <w:rtl/>
          <w:lang w:bidi="fa-IR"/>
        </w:rPr>
        <w:t>ص</w:t>
      </w:r>
      <w:r w:rsidRPr="00782831">
        <w:rPr>
          <w:rFonts w:cs="B Lotus"/>
          <w:sz w:val="28"/>
          <w:rtl/>
          <w:lang w:bidi="fa-IR"/>
        </w:rPr>
        <w:t xml:space="preserve"> به اين كار، اهتمام زيادي داشت، روانه شد و در خواب، عبارات اذان را ديد... تا آخر حديث</w:t>
      </w:r>
      <w:r w:rsidRPr="00782831">
        <w:rPr>
          <w:rStyle w:val="FootnoteReference"/>
          <w:rFonts w:cs="B Lotus"/>
          <w:rtl/>
          <w:lang w:bidi="fa-IR"/>
        </w:rPr>
        <w:footnoteReference w:id="146"/>
      </w:r>
      <w:r w:rsidR="00EF7A2E">
        <w:rPr>
          <w:rFonts w:cs="B Lotus" w:hint="cs"/>
          <w:sz w:val="28"/>
          <w:rtl/>
          <w:lang w:bidi="fa-IR"/>
        </w:rPr>
        <w:t>.</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در صحيح مسلم از انس بن مالك آمده كه گويد: مسلمانان گفتند: وقت نماز را با چيزي كه برايشان شناخته شده است، بدانند.</w:t>
      </w:r>
      <w:r w:rsidR="00EF7A2E">
        <w:rPr>
          <w:rFonts w:cs="B Lotus" w:hint="cs"/>
          <w:sz w:val="28"/>
          <w:rtl/>
          <w:lang w:bidi="fa-IR"/>
        </w:rPr>
        <w:t xml:space="preserve"> </w:t>
      </w:r>
      <w:r w:rsidRPr="00782831">
        <w:rPr>
          <w:rFonts w:cs="B Lotus"/>
          <w:sz w:val="28"/>
          <w:rtl/>
          <w:lang w:bidi="fa-IR"/>
        </w:rPr>
        <w:t>از اين رو گفتند: براي اين منظور آتشي را روشن كنند يا زنگ بزنند. پس به بلال دستور داده شد كه عبارات اذان را دو بار و عبارات اقامه را يك بار تكرار كند</w:t>
      </w:r>
      <w:r w:rsidRPr="00782831">
        <w:rPr>
          <w:rStyle w:val="FootnoteReference"/>
          <w:rFonts w:cs="B Lotus"/>
          <w:rtl/>
          <w:lang w:bidi="fa-IR"/>
        </w:rPr>
        <w:footnoteReference w:id="147"/>
      </w:r>
      <w:r w:rsidR="00EF7A2E">
        <w:rPr>
          <w:rFonts w:cs="B Lotus" w:hint="cs"/>
          <w:sz w:val="28"/>
          <w:rtl/>
          <w:lang w:bidi="fa-IR"/>
        </w:rPr>
        <w:t>.</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قُنع و شَبور كه در روايت مذكور ابوداود آمده، به معناي بوق است. و همان قَرني است كه در روايت ابن عمر</w:t>
      </w:r>
      <w:r>
        <w:rPr>
          <w:rFonts w:cs="CTraditional Arabic"/>
          <w:sz w:val="28"/>
          <w:rtl/>
          <w:lang w:bidi="fa-IR"/>
        </w:rPr>
        <w:t>ب</w:t>
      </w:r>
      <w:r w:rsidR="00EF7A2E">
        <w:rPr>
          <w:rFonts w:cs="B Lotus" w:hint="cs"/>
          <w:sz w:val="28"/>
          <w:rtl/>
          <w:lang w:bidi="fa-IR"/>
        </w:rPr>
        <w:t xml:space="preserve"> </w:t>
      </w:r>
      <w:r w:rsidRPr="00782831">
        <w:rPr>
          <w:rFonts w:cs="B Lotus"/>
          <w:sz w:val="28"/>
          <w:rtl/>
          <w:lang w:bidi="fa-IR"/>
        </w:rPr>
        <w:t>آمده است</w:t>
      </w:r>
      <w:r w:rsidRPr="00782831">
        <w:rPr>
          <w:rStyle w:val="FootnoteReference"/>
          <w:rFonts w:cs="B Lotus"/>
          <w:rtl/>
          <w:lang w:bidi="fa-IR"/>
        </w:rPr>
        <w:footnoteReference w:id="148"/>
      </w:r>
      <w:r w:rsidR="00EF7A2E">
        <w:rPr>
          <w:rFonts w:cs="B Lotus" w:hint="cs"/>
          <w:sz w:val="28"/>
          <w:rtl/>
          <w:lang w:bidi="fa-IR"/>
        </w:rPr>
        <w:t>.</w:t>
      </w:r>
    </w:p>
    <w:p w:rsidR="00634C2F" w:rsidRPr="00782831" w:rsidRDefault="00EF7A2E" w:rsidP="00585733">
      <w:pPr>
        <w:pStyle w:val="ListParagraph"/>
        <w:widowControl w:val="0"/>
        <w:spacing w:before="0" w:beforeAutospacing="0" w:after="0" w:afterAutospacing="0"/>
        <w:ind w:left="0" w:firstLine="284"/>
        <w:rPr>
          <w:rFonts w:cs="B Lotus"/>
          <w:sz w:val="28"/>
          <w:rtl/>
          <w:lang w:bidi="fa-IR"/>
        </w:rPr>
      </w:pPr>
      <w:r>
        <w:rPr>
          <w:rFonts w:cs="B Lotus"/>
          <w:sz w:val="28"/>
          <w:rtl/>
          <w:lang w:bidi="fa-IR"/>
        </w:rPr>
        <w:t>مي</w:t>
      </w:r>
      <w:r>
        <w:rPr>
          <w:rFonts w:cs="B Lotus" w:hint="cs"/>
          <w:sz w:val="28"/>
          <w:rtl/>
          <w:lang w:bidi="fa-IR"/>
        </w:rPr>
        <w:t>‌</w:t>
      </w:r>
      <w:r w:rsidR="00634C2F" w:rsidRPr="00782831">
        <w:rPr>
          <w:rFonts w:cs="B Lotus"/>
          <w:sz w:val="28"/>
          <w:rtl/>
          <w:lang w:bidi="fa-IR"/>
        </w:rPr>
        <w:t>بيني كه پيامبر</w:t>
      </w:r>
      <w:r w:rsidR="00634C2F">
        <w:rPr>
          <w:rFonts w:cs="CTraditional Arabic"/>
          <w:sz w:val="28"/>
          <w:rtl/>
          <w:lang w:bidi="fa-IR"/>
        </w:rPr>
        <w:t>ص</w:t>
      </w:r>
      <w:r w:rsidR="00634C2F" w:rsidRPr="00782831">
        <w:rPr>
          <w:rFonts w:cs="B Lotus"/>
          <w:sz w:val="28"/>
          <w:rtl/>
          <w:lang w:bidi="fa-IR"/>
        </w:rPr>
        <w:t xml:space="preserve"> چگونه از چيزي كه كافران بوده، خوشش نيامده و مطابق آن عمل نكرد. پس هر كسي كه به علم انتساب دارد، بايد از بدعت</w:t>
      </w:r>
      <w:r w:rsidR="00E507EB">
        <w:rPr>
          <w:rFonts w:cs="B Lotus"/>
          <w:sz w:val="28"/>
          <w:rtl/>
          <w:lang w:bidi="fa-IR"/>
        </w:rPr>
        <w:t>‌ها</w:t>
      </w:r>
      <w:r w:rsidR="00634C2F" w:rsidRPr="00782831">
        <w:rPr>
          <w:rFonts w:cs="B Lotus"/>
          <w:sz w:val="28"/>
          <w:rtl/>
          <w:lang w:bidi="fa-IR"/>
        </w:rPr>
        <w:t>يي كه در مساجد روي داده، نهي كند و مخالفت آنها با دين را براي مردم تبيين نمايد.</w:t>
      </w:r>
    </w:p>
    <w:p w:rsidR="00634C2F" w:rsidRPr="00782831" w:rsidRDefault="00634C2F" w:rsidP="00585733">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حالا چه به قصد اعلام اوقات نماز باشد يا به قصد ديگري باشد. اين امور كه در مساجد روي داده و علماء ب</w:t>
      </w:r>
      <w:r w:rsidR="00EF7A2E">
        <w:rPr>
          <w:rFonts w:cs="B Lotus"/>
          <w:sz w:val="28"/>
          <w:rtl/>
          <w:lang w:bidi="fa-IR"/>
        </w:rPr>
        <w:t>ايد از آن نهي كنند، عبارتند از:</w:t>
      </w:r>
    </w:p>
    <w:p w:rsidR="00634C2F" w:rsidRPr="00782831" w:rsidRDefault="00634C2F" w:rsidP="00CF29B2">
      <w:pPr>
        <w:pStyle w:val="ListParagraph"/>
        <w:spacing w:before="0" w:beforeAutospacing="0" w:after="0" w:afterAutospacing="0"/>
        <w:ind w:left="0" w:firstLine="284"/>
        <w:rPr>
          <w:rFonts w:cs="B Lotus"/>
          <w:sz w:val="28"/>
          <w:lang w:bidi="fa-IR"/>
        </w:rPr>
      </w:pPr>
      <w:r w:rsidRPr="00782831">
        <w:rPr>
          <w:rFonts w:cs="B Lotus"/>
          <w:sz w:val="28"/>
          <w:rtl/>
          <w:lang w:bidi="fa-IR"/>
        </w:rPr>
        <w:t>پرچم، براي اعلام اوقات نماز قرار داده شده است اين كار در مناطق مغرب شايع است تا جايي كه اذان همراه آن، در حكم فرع است و اصل همان پرچم است.</w:t>
      </w:r>
    </w:p>
    <w:p w:rsidR="00634C2F" w:rsidRPr="00782831" w:rsidRDefault="00634C2F" w:rsidP="00CF29B2">
      <w:pPr>
        <w:pStyle w:val="ListParagraph"/>
        <w:spacing w:before="0" w:beforeAutospacing="0" w:after="0" w:afterAutospacing="0"/>
        <w:ind w:left="0" w:firstLine="284"/>
        <w:rPr>
          <w:rFonts w:cs="B Lotus"/>
          <w:sz w:val="28"/>
          <w:lang w:bidi="fa-IR"/>
        </w:rPr>
      </w:pPr>
      <w:r w:rsidRPr="00782831">
        <w:rPr>
          <w:rFonts w:cs="B Lotus"/>
          <w:sz w:val="28"/>
          <w:rtl/>
          <w:lang w:bidi="fa-IR"/>
        </w:rPr>
        <w:t>بوق، در نزد ما در ماه رمضان به منظور اعلام غروب آفتاب و فرا رسيدن وقت افطاري وجود دارد. سپس بوق، در مغرب</w:t>
      </w:r>
      <w:r w:rsidR="00DB3612">
        <w:rPr>
          <w:rFonts w:cs="B Lotus"/>
          <w:sz w:val="28"/>
          <w:rtl/>
          <w:lang w:bidi="fa-IR"/>
        </w:rPr>
        <w:t xml:space="preserve"> </w:t>
      </w:r>
      <w:r w:rsidRPr="00782831">
        <w:rPr>
          <w:rFonts w:cs="B Lotus"/>
          <w:sz w:val="28"/>
          <w:rtl/>
          <w:lang w:bidi="fa-IR"/>
        </w:rPr>
        <w:t>و اندلس به منظور اعلام وقت اول و وقت آخر سحري، يك نشانه است.</w:t>
      </w:r>
    </w:p>
    <w:p w:rsidR="00634C2F" w:rsidRPr="00782831" w:rsidRDefault="00634C2F" w:rsidP="00EF7A2E">
      <w:pPr>
        <w:pStyle w:val="ListParagraph"/>
        <w:spacing w:before="0" w:beforeAutospacing="0" w:after="0" w:afterAutospacing="0"/>
        <w:ind w:left="0" w:firstLine="284"/>
        <w:rPr>
          <w:rFonts w:cs="B Lotus"/>
          <w:sz w:val="28"/>
          <w:rtl/>
          <w:lang w:bidi="fa-IR"/>
        </w:rPr>
      </w:pPr>
      <w:r w:rsidRPr="00782831">
        <w:rPr>
          <w:rFonts w:cs="B Lotus"/>
          <w:sz w:val="28"/>
          <w:rtl/>
          <w:lang w:bidi="fa-IR"/>
        </w:rPr>
        <w:t>سنت پيامبر</w:t>
      </w:r>
      <w:r>
        <w:rPr>
          <w:rFonts w:cs="CTraditional Arabic"/>
          <w:sz w:val="28"/>
          <w:rtl/>
          <w:lang w:bidi="fa-IR"/>
        </w:rPr>
        <w:t>ص</w:t>
      </w:r>
      <w:r w:rsidRPr="00782831">
        <w:rPr>
          <w:rFonts w:cs="B Lotus"/>
          <w:sz w:val="28"/>
          <w:rtl/>
          <w:lang w:bidi="fa-IR"/>
        </w:rPr>
        <w:t xml:space="preserve"> بوق را به عنوان نشانه</w:t>
      </w:r>
      <w:r w:rsidR="00912D91">
        <w:rPr>
          <w:rFonts w:cs="B Lotus"/>
          <w:sz w:val="28"/>
          <w:rtl/>
          <w:lang w:bidi="fa-IR"/>
        </w:rPr>
        <w:t xml:space="preserve">‌اي </w:t>
      </w:r>
      <w:r w:rsidRPr="00782831">
        <w:rPr>
          <w:rFonts w:cs="B Lotus"/>
          <w:sz w:val="28"/>
          <w:rtl/>
          <w:lang w:bidi="fa-IR"/>
        </w:rPr>
        <w:t>براي</w:t>
      </w:r>
      <w:r w:rsidR="00EF7A2E">
        <w:rPr>
          <w:rFonts w:cs="B Lotus"/>
          <w:sz w:val="28"/>
          <w:rtl/>
          <w:lang w:bidi="fa-IR"/>
        </w:rPr>
        <w:t xml:space="preserve"> پايان اذان ابن مكتوم قرار داده</w:t>
      </w:r>
      <w:r w:rsidR="00EF7A2E">
        <w:rPr>
          <w:rFonts w:cs="B Lotus" w:hint="cs"/>
          <w:sz w:val="28"/>
          <w:rtl/>
          <w:lang w:bidi="fa-IR"/>
        </w:rPr>
        <w:t>‌</w:t>
      </w:r>
      <w:r w:rsidRPr="00782831">
        <w:rPr>
          <w:rFonts w:cs="B Lotus"/>
          <w:sz w:val="28"/>
          <w:rtl/>
          <w:lang w:bidi="fa-IR"/>
        </w:rPr>
        <w:t>است</w:t>
      </w:r>
      <w:r w:rsidR="006C11FC">
        <w:rPr>
          <w:rFonts w:cs="B Lotus"/>
          <w:sz w:val="28"/>
          <w:rtl/>
          <w:lang w:bidi="fa-IR"/>
        </w:rPr>
        <w:t>،</w:t>
      </w:r>
      <w:r w:rsidRPr="00782831">
        <w:rPr>
          <w:rFonts w:cs="B Lotus"/>
          <w:sz w:val="28"/>
          <w:rtl/>
          <w:lang w:bidi="fa-IR"/>
        </w:rPr>
        <w:t xml:space="preserve"> آنجا كه</w:t>
      </w:r>
      <w:r w:rsidR="00912D91">
        <w:rPr>
          <w:rFonts w:cs="B Lotus"/>
          <w:sz w:val="28"/>
          <w:rtl/>
          <w:lang w:bidi="fa-IR"/>
        </w:rPr>
        <w:t xml:space="preserve"> می‌‌</w:t>
      </w:r>
      <w:r w:rsidRPr="00782831">
        <w:rPr>
          <w:rFonts w:cs="B Lotus"/>
          <w:sz w:val="28"/>
          <w:rtl/>
          <w:lang w:bidi="fa-IR"/>
        </w:rPr>
        <w:t xml:space="preserve">فرمايد: </w:t>
      </w:r>
      <w:r w:rsidR="00EF7A2E">
        <w:rPr>
          <w:rFonts w:cs="Traditional Arabic" w:hint="cs"/>
          <w:sz w:val="28"/>
          <w:rtl/>
          <w:lang w:bidi="fa-IR"/>
        </w:rPr>
        <w:t>«</w:t>
      </w:r>
      <w:r w:rsidR="00EF7A2E" w:rsidRPr="00EF7A2E">
        <w:rPr>
          <w:rStyle w:val="Char2"/>
          <w:rFonts w:hint="eastAsia"/>
          <w:rtl/>
        </w:rPr>
        <w:t>إِنَّ</w:t>
      </w:r>
      <w:r w:rsidR="00EF7A2E" w:rsidRPr="00EF7A2E">
        <w:rPr>
          <w:rStyle w:val="Char2"/>
          <w:rtl/>
        </w:rPr>
        <w:t xml:space="preserve"> </w:t>
      </w:r>
      <w:r w:rsidR="00EF7A2E" w:rsidRPr="00EF7A2E">
        <w:rPr>
          <w:rStyle w:val="Char2"/>
          <w:rFonts w:hint="eastAsia"/>
          <w:rtl/>
        </w:rPr>
        <w:t>بِلاَلاً</w:t>
      </w:r>
      <w:r w:rsidR="00EF7A2E" w:rsidRPr="00EF7A2E">
        <w:rPr>
          <w:rStyle w:val="Char2"/>
          <w:rtl/>
        </w:rPr>
        <w:t xml:space="preserve"> </w:t>
      </w:r>
      <w:r w:rsidR="00EF7A2E" w:rsidRPr="00EF7A2E">
        <w:rPr>
          <w:rStyle w:val="Char2"/>
          <w:rFonts w:hint="eastAsia"/>
          <w:rtl/>
        </w:rPr>
        <w:t>يُنَادِى</w:t>
      </w:r>
      <w:r w:rsidR="00EF7A2E" w:rsidRPr="00EF7A2E">
        <w:rPr>
          <w:rStyle w:val="Char2"/>
          <w:rtl/>
        </w:rPr>
        <w:t xml:space="preserve"> </w:t>
      </w:r>
      <w:r w:rsidR="00EF7A2E" w:rsidRPr="00EF7A2E">
        <w:rPr>
          <w:rStyle w:val="Char2"/>
          <w:rFonts w:hint="eastAsia"/>
          <w:rtl/>
        </w:rPr>
        <w:t>بِلَيْلٍ</w:t>
      </w:r>
      <w:r w:rsidR="003F375B">
        <w:rPr>
          <w:rStyle w:val="Char2"/>
          <w:rtl/>
        </w:rPr>
        <w:t>،</w:t>
      </w:r>
      <w:r w:rsidR="00EF7A2E" w:rsidRPr="00EF7A2E">
        <w:rPr>
          <w:rStyle w:val="Char2"/>
          <w:rtl/>
        </w:rPr>
        <w:t xml:space="preserve"> </w:t>
      </w:r>
      <w:r w:rsidR="00EF7A2E" w:rsidRPr="00EF7A2E">
        <w:rPr>
          <w:rStyle w:val="Char2"/>
          <w:rFonts w:hint="eastAsia"/>
          <w:rtl/>
        </w:rPr>
        <w:t>فَكُلُوا</w:t>
      </w:r>
      <w:r w:rsidR="00EF7A2E" w:rsidRPr="00EF7A2E">
        <w:rPr>
          <w:rStyle w:val="Char2"/>
          <w:rtl/>
        </w:rPr>
        <w:t xml:space="preserve"> </w:t>
      </w:r>
      <w:r w:rsidR="00EF7A2E" w:rsidRPr="00EF7A2E">
        <w:rPr>
          <w:rStyle w:val="Char2"/>
          <w:rFonts w:hint="eastAsia"/>
          <w:rtl/>
        </w:rPr>
        <w:t>وَاشْرَبُوا</w:t>
      </w:r>
      <w:r w:rsidR="00EF7A2E" w:rsidRPr="00EF7A2E">
        <w:rPr>
          <w:rStyle w:val="Char2"/>
          <w:rtl/>
        </w:rPr>
        <w:t xml:space="preserve"> </w:t>
      </w:r>
      <w:r w:rsidR="00EF7A2E" w:rsidRPr="00EF7A2E">
        <w:rPr>
          <w:rStyle w:val="Char2"/>
          <w:rFonts w:hint="eastAsia"/>
          <w:rtl/>
        </w:rPr>
        <w:t>حَتَّى</w:t>
      </w:r>
      <w:r w:rsidR="00EF7A2E" w:rsidRPr="00EF7A2E">
        <w:rPr>
          <w:rStyle w:val="Char2"/>
          <w:rtl/>
        </w:rPr>
        <w:t xml:space="preserve"> </w:t>
      </w:r>
      <w:r w:rsidR="00EF7A2E" w:rsidRPr="00EF7A2E">
        <w:rPr>
          <w:rStyle w:val="Char2"/>
          <w:rFonts w:hint="eastAsia"/>
          <w:rtl/>
        </w:rPr>
        <w:t>يُنَادِىَ</w:t>
      </w:r>
      <w:r w:rsidR="00EF7A2E" w:rsidRPr="00EF7A2E">
        <w:rPr>
          <w:rStyle w:val="Char2"/>
          <w:rtl/>
        </w:rPr>
        <w:t xml:space="preserve"> </w:t>
      </w:r>
      <w:r w:rsidR="00EF7A2E" w:rsidRPr="00EF7A2E">
        <w:rPr>
          <w:rStyle w:val="Char2"/>
          <w:rFonts w:hint="eastAsia"/>
          <w:rtl/>
        </w:rPr>
        <w:t>ابْنُ</w:t>
      </w:r>
      <w:r w:rsidR="00EF7A2E" w:rsidRPr="00EF7A2E">
        <w:rPr>
          <w:rStyle w:val="Char2"/>
          <w:rtl/>
        </w:rPr>
        <w:t xml:space="preserve"> </w:t>
      </w:r>
      <w:r w:rsidR="00EF7A2E" w:rsidRPr="00EF7A2E">
        <w:rPr>
          <w:rStyle w:val="Char2"/>
          <w:rFonts w:hint="eastAsia"/>
          <w:rtl/>
        </w:rPr>
        <w:t>أُمِّ</w:t>
      </w:r>
      <w:r w:rsidR="00EF7A2E" w:rsidRPr="00EF7A2E">
        <w:rPr>
          <w:rStyle w:val="Char2"/>
          <w:rtl/>
        </w:rPr>
        <w:t xml:space="preserve"> </w:t>
      </w:r>
      <w:r w:rsidR="00EF7A2E" w:rsidRPr="00EF7A2E">
        <w:rPr>
          <w:rStyle w:val="Char2"/>
          <w:rFonts w:hint="eastAsia"/>
          <w:rtl/>
        </w:rPr>
        <w:t>مَكْتُومٍ</w:t>
      </w:r>
      <w:r w:rsidR="00EF7A2E">
        <w:rPr>
          <w:rFonts w:cs="Traditional Arabic" w:hint="cs"/>
          <w:sz w:val="28"/>
          <w:rtl/>
          <w:lang w:bidi="fa-IR"/>
        </w:rPr>
        <w:t>»</w:t>
      </w:r>
      <w:r w:rsidR="00EF7A2E">
        <w:rPr>
          <w:rFonts w:cs="B Lotus" w:hint="cs"/>
          <w:sz w:val="28"/>
          <w:rtl/>
          <w:lang w:bidi="fa-IR"/>
        </w:rPr>
        <w:t xml:space="preserve">. </w:t>
      </w:r>
      <w:r w:rsidR="00EF7A2E" w:rsidRPr="00EF7A2E">
        <w:rPr>
          <w:rFonts w:cs="Traditional Arabic" w:hint="cs"/>
          <w:sz w:val="26"/>
          <w:szCs w:val="26"/>
          <w:rtl/>
          <w:lang w:bidi="fa-IR"/>
        </w:rPr>
        <w:t>«</w:t>
      </w:r>
      <w:r w:rsidRPr="00EF7A2E">
        <w:rPr>
          <w:rFonts w:cs="B Lotus"/>
          <w:sz w:val="26"/>
          <w:szCs w:val="26"/>
          <w:rtl/>
          <w:lang w:bidi="fa-IR"/>
        </w:rPr>
        <w:t>بلال در شب اذان</w:t>
      </w:r>
      <w:r w:rsidR="00912D91" w:rsidRPr="00EF7A2E">
        <w:rPr>
          <w:rFonts w:cs="B Lotus"/>
          <w:sz w:val="26"/>
          <w:szCs w:val="26"/>
          <w:rtl/>
          <w:lang w:bidi="fa-IR"/>
        </w:rPr>
        <w:t xml:space="preserve"> می‌</w:t>
      </w:r>
      <w:r w:rsidRPr="00EF7A2E">
        <w:rPr>
          <w:rFonts w:cs="B Lotus"/>
          <w:sz w:val="26"/>
          <w:szCs w:val="26"/>
          <w:rtl/>
          <w:lang w:bidi="fa-IR"/>
        </w:rPr>
        <w:t>گويد: پس تا موقع اذان ابن ام مكتوم، بخوريد و بياشاميد</w:t>
      </w:r>
      <w:r w:rsidR="00EF7A2E" w:rsidRPr="00EF7A2E">
        <w:rPr>
          <w:rFonts w:cs="Traditional Arabic" w:hint="cs"/>
          <w:sz w:val="26"/>
          <w:szCs w:val="26"/>
          <w:rtl/>
          <w:lang w:bidi="fa-IR"/>
        </w:rPr>
        <w:t>»</w:t>
      </w:r>
      <w:r w:rsidRPr="00EF7A2E">
        <w:rPr>
          <w:rFonts w:cs="B Lotus"/>
          <w:sz w:val="26"/>
          <w:szCs w:val="26"/>
          <w:rtl/>
          <w:lang w:bidi="fa-IR"/>
        </w:rPr>
        <w:t>.</w:t>
      </w:r>
    </w:p>
    <w:p w:rsidR="00634C2F" w:rsidRPr="00782831" w:rsidRDefault="00634C2F" w:rsidP="007767FE">
      <w:pPr>
        <w:pStyle w:val="ListParagraph"/>
        <w:spacing w:before="0" w:beforeAutospacing="0" w:after="0" w:afterAutospacing="0"/>
        <w:ind w:left="0" w:firstLine="284"/>
        <w:rPr>
          <w:rFonts w:cs="B Lotus"/>
          <w:sz w:val="28"/>
          <w:rtl/>
          <w:lang w:bidi="fa-IR"/>
        </w:rPr>
      </w:pPr>
      <w:r w:rsidRPr="00782831">
        <w:rPr>
          <w:rFonts w:cs="B Lotus"/>
          <w:sz w:val="28"/>
          <w:rtl/>
          <w:lang w:bidi="fa-IR"/>
        </w:rPr>
        <w:t>ابن شهاب گويد: ابن ام مكتوم فردي نابينا بود كه اذان</w:t>
      </w:r>
      <w:r w:rsidR="00912D91">
        <w:rPr>
          <w:rFonts w:cs="B Lotus"/>
          <w:sz w:val="28"/>
          <w:rtl/>
          <w:lang w:bidi="fa-IR"/>
        </w:rPr>
        <w:t xml:space="preserve"> نمی‌‌</w:t>
      </w:r>
      <w:r w:rsidRPr="00782831">
        <w:rPr>
          <w:rFonts w:cs="B Lotus"/>
          <w:sz w:val="28"/>
          <w:rtl/>
          <w:lang w:bidi="fa-IR"/>
        </w:rPr>
        <w:t>گفت تا اينكه به او گفته</w:t>
      </w:r>
      <w:r w:rsidR="00912D91">
        <w:rPr>
          <w:rFonts w:cs="B Lotus"/>
          <w:sz w:val="28"/>
          <w:rtl/>
          <w:lang w:bidi="fa-IR"/>
        </w:rPr>
        <w:t xml:space="preserve"> می‌‌</w:t>
      </w:r>
      <w:r w:rsidRPr="00782831">
        <w:rPr>
          <w:rFonts w:cs="B Lotus"/>
          <w:sz w:val="28"/>
          <w:rtl/>
          <w:lang w:bidi="fa-IR"/>
        </w:rPr>
        <w:t xml:space="preserve">شد: </w:t>
      </w:r>
      <w:r w:rsidR="007767FE">
        <w:rPr>
          <w:rFonts w:cs="Traditional Arabic" w:hint="cs"/>
          <w:sz w:val="28"/>
          <w:rtl/>
          <w:lang w:bidi="fa-IR"/>
        </w:rPr>
        <w:t>«</w:t>
      </w:r>
      <w:r w:rsidRPr="007767FE">
        <w:rPr>
          <w:rStyle w:val="Char3"/>
          <w:rtl/>
        </w:rPr>
        <w:t>أصبحت أصبحت</w:t>
      </w:r>
      <w:r w:rsidR="007767FE">
        <w:rPr>
          <w:rFonts w:cs="Traditional Arabic" w:hint="cs"/>
          <w:sz w:val="28"/>
          <w:rtl/>
          <w:lang w:bidi="fa-IR"/>
        </w:rPr>
        <w:t>»</w:t>
      </w:r>
      <w:r w:rsidRPr="00782831">
        <w:rPr>
          <w:rStyle w:val="FootnoteReference"/>
          <w:rFonts w:cs="B Lotus"/>
          <w:rtl/>
          <w:lang w:bidi="fa-IR"/>
        </w:rPr>
        <w:footnoteReference w:id="149"/>
      </w:r>
      <w:r w:rsidR="00EF7A2E">
        <w:rPr>
          <w:rFonts w:cs="B Lotus" w:hint="cs"/>
          <w:sz w:val="28"/>
          <w:rtl/>
          <w:lang w:bidi="fa-IR"/>
        </w:rPr>
        <w:t>.</w:t>
      </w:r>
      <w:r w:rsidRPr="00782831">
        <w:rPr>
          <w:rFonts w:cs="B Lotus"/>
          <w:sz w:val="28"/>
          <w:rtl/>
          <w:lang w:bidi="fa-IR"/>
        </w:rPr>
        <w:t xml:space="preserve"> </w:t>
      </w:r>
      <w:r w:rsidR="007767FE" w:rsidRPr="007767FE">
        <w:rPr>
          <w:rFonts w:cs="Traditional Arabic" w:hint="cs"/>
          <w:sz w:val="26"/>
          <w:szCs w:val="26"/>
          <w:rtl/>
          <w:lang w:bidi="fa-IR"/>
        </w:rPr>
        <w:t>«</w:t>
      </w:r>
      <w:r w:rsidRPr="007767FE">
        <w:rPr>
          <w:rFonts w:cs="B Lotus"/>
          <w:sz w:val="26"/>
          <w:szCs w:val="26"/>
          <w:rtl/>
          <w:lang w:bidi="fa-IR"/>
        </w:rPr>
        <w:t>صبح فرا رسيد، صبح فرا رسيد</w:t>
      </w:r>
      <w:r w:rsidR="007767FE" w:rsidRPr="007767FE">
        <w:rPr>
          <w:rFonts w:cs="Traditional Arabic" w:hint="cs"/>
          <w:sz w:val="26"/>
          <w:szCs w:val="26"/>
          <w:rtl/>
          <w:lang w:bidi="fa-IR"/>
        </w:rPr>
        <w:t>»</w:t>
      </w:r>
      <w:r w:rsidRPr="007767FE">
        <w:rPr>
          <w:rFonts w:cs="B Lotus"/>
          <w:sz w:val="26"/>
          <w:szCs w:val="26"/>
          <w:rtl/>
          <w:lang w:bidi="fa-IR"/>
        </w:rPr>
        <w:t>.</w:t>
      </w:r>
    </w:p>
    <w:p w:rsidR="00634C2F" w:rsidRPr="00782831" w:rsidRDefault="00634C2F" w:rsidP="007767FE">
      <w:pPr>
        <w:pStyle w:val="ListParagraph"/>
        <w:spacing w:before="0" w:beforeAutospacing="0" w:after="0" w:afterAutospacing="0"/>
        <w:ind w:left="0" w:firstLine="284"/>
        <w:rPr>
          <w:rFonts w:cs="B Lotus"/>
          <w:sz w:val="28"/>
          <w:rtl/>
          <w:lang w:bidi="fa-IR"/>
        </w:rPr>
      </w:pPr>
      <w:r w:rsidRPr="00782831">
        <w:rPr>
          <w:rFonts w:cs="B Lotus"/>
          <w:sz w:val="28"/>
          <w:rtl/>
          <w:lang w:bidi="fa-IR"/>
        </w:rPr>
        <w:t>در صحيح مسلم و سنن ابوداود آمده است:</w:t>
      </w:r>
      <w:r w:rsidR="00EF7A2E">
        <w:rPr>
          <w:rFonts w:cs="B Lotus" w:hint="cs"/>
          <w:sz w:val="28"/>
          <w:rtl/>
          <w:lang w:bidi="fa-IR"/>
        </w:rPr>
        <w:t xml:space="preserve"> </w:t>
      </w:r>
      <w:r w:rsidR="00EF7A2E">
        <w:rPr>
          <w:rFonts w:cs="Traditional Arabic" w:hint="cs"/>
          <w:sz w:val="28"/>
          <w:rtl/>
          <w:lang w:bidi="fa-IR"/>
        </w:rPr>
        <w:t>«</w:t>
      </w:r>
      <w:r w:rsidR="007767FE" w:rsidRPr="007767FE">
        <w:rPr>
          <w:rStyle w:val="Char2"/>
          <w:rFonts w:hint="eastAsia"/>
          <w:rtl/>
        </w:rPr>
        <w:t>لاَ</w:t>
      </w:r>
      <w:r w:rsidR="007767FE" w:rsidRPr="007767FE">
        <w:rPr>
          <w:rStyle w:val="Char2"/>
          <w:rtl/>
        </w:rPr>
        <w:t xml:space="preserve"> </w:t>
      </w:r>
      <w:r w:rsidR="007767FE" w:rsidRPr="007767FE">
        <w:rPr>
          <w:rStyle w:val="Char2"/>
          <w:rFonts w:hint="eastAsia"/>
          <w:rtl/>
        </w:rPr>
        <w:t>يَمْنَعَنَّ</w:t>
      </w:r>
      <w:r w:rsidR="007767FE" w:rsidRPr="007767FE">
        <w:rPr>
          <w:rStyle w:val="Char2"/>
          <w:rtl/>
        </w:rPr>
        <w:t xml:space="preserve"> </w:t>
      </w:r>
      <w:r w:rsidR="007767FE" w:rsidRPr="007767FE">
        <w:rPr>
          <w:rStyle w:val="Char2"/>
          <w:rFonts w:hint="eastAsia"/>
          <w:rtl/>
        </w:rPr>
        <w:t>أَحَدًا</w:t>
      </w:r>
      <w:r w:rsidR="007767FE" w:rsidRPr="007767FE">
        <w:rPr>
          <w:rStyle w:val="Char2"/>
          <w:rtl/>
        </w:rPr>
        <w:t xml:space="preserve"> </w:t>
      </w:r>
      <w:r w:rsidR="007767FE" w:rsidRPr="007767FE">
        <w:rPr>
          <w:rStyle w:val="Char2"/>
          <w:rFonts w:hint="eastAsia"/>
          <w:rtl/>
        </w:rPr>
        <w:t>مِنْكُمْ</w:t>
      </w:r>
      <w:r w:rsidR="007767FE" w:rsidRPr="007767FE">
        <w:rPr>
          <w:rStyle w:val="Char2"/>
          <w:rtl/>
        </w:rPr>
        <w:t xml:space="preserve"> </w:t>
      </w:r>
      <w:r w:rsidR="007767FE" w:rsidRPr="007767FE">
        <w:rPr>
          <w:rStyle w:val="Char2"/>
          <w:rFonts w:hint="eastAsia"/>
          <w:rtl/>
        </w:rPr>
        <w:t>نِدَاءُ</w:t>
      </w:r>
      <w:r w:rsidR="007767FE" w:rsidRPr="007767FE">
        <w:rPr>
          <w:rStyle w:val="Char2"/>
          <w:rtl/>
        </w:rPr>
        <w:t xml:space="preserve"> </w:t>
      </w:r>
      <w:r w:rsidR="007767FE" w:rsidRPr="007767FE">
        <w:rPr>
          <w:rStyle w:val="Char2"/>
          <w:rFonts w:hint="eastAsia"/>
          <w:rtl/>
        </w:rPr>
        <w:t>بِلاَلٍ</w:t>
      </w:r>
      <w:r w:rsidR="007767FE" w:rsidRPr="007767FE">
        <w:rPr>
          <w:rStyle w:val="Char2"/>
          <w:rFonts w:hint="cs"/>
          <w:rtl/>
        </w:rPr>
        <w:t xml:space="preserve"> </w:t>
      </w:r>
      <w:r w:rsidR="007767FE" w:rsidRPr="007767FE">
        <w:rPr>
          <w:rStyle w:val="Char2"/>
          <w:rFonts w:hint="eastAsia"/>
          <w:rtl/>
        </w:rPr>
        <w:t>مِنْ</w:t>
      </w:r>
      <w:r w:rsidR="007767FE" w:rsidRPr="007767FE">
        <w:rPr>
          <w:rStyle w:val="Char2"/>
          <w:rtl/>
        </w:rPr>
        <w:t xml:space="preserve"> </w:t>
      </w:r>
      <w:r w:rsidR="007767FE" w:rsidRPr="007767FE">
        <w:rPr>
          <w:rStyle w:val="Char2"/>
          <w:rFonts w:hint="eastAsia"/>
          <w:rtl/>
        </w:rPr>
        <w:t>سَحُورِهِ</w:t>
      </w:r>
      <w:r w:rsidR="007767FE" w:rsidRPr="007767FE">
        <w:rPr>
          <w:rStyle w:val="Char2"/>
          <w:rtl/>
        </w:rPr>
        <w:t xml:space="preserve"> فإنّه</w:t>
      </w:r>
      <w:r w:rsidR="007767FE" w:rsidRPr="007767FE">
        <w:rPr>
          <w:rStyle w:val="Char2"/>
          <w:rFonts w:hint="cs"/>
          <w:rtl/>
        </w:rPr>
        <w:t xml:space="preserve"> </w:t>
      </w:r>
      <w:r w:rsidR="007767FE" w:rsidRPr="007767FE">
        <w:rPr>
          <w:rStyle w:val="Char2"/>
          <w:rFonts w:hint="eastAsia"/>
          <w:rtl/>
        </w:rPr>
        <w:t>يُؤَذِّنُ</w:t>
      </w:r>
      <w:r w:rsidR="007767FE" w:rsidRPr="007767FE">
        <w:rPr>
          <w:rStyle w:val="Char2"/>
          <w:rtl/>
        </w:rPr>
        <w:t xml:space="preserve"> - </w:t>
      </w:r>
      <w:r w:rsidR="007767FE" w:rsidRPr="007767FE">
        <w:rPr>
          <w:rStyle w:val="Char2"/>
          <w:rFonts w:hint="eastAsia"/>
          <w:rtl/>
        </w:rPr>
        <w:t>لِيَرْجِعَ</w:t>
      </w:r>
      <w:r w:rsidR="007767FE" w:rsidRPr="007767FE">
        <w:rPr>
          <w:rStyle w:val="Char2"/>
          <w:rtl/>
        </w:rPr>
        <w:t xml:space="preserve"> </w:t>
      </w:r>
      <w:r w:rsidR="007767FE" w:rsidRPr="007767FE">
        <w:rPr>
          <w:rStyle w:val="Char2"/>
          <w:rFonts w:hint="eastAsia"/>
          <w:rtl/>
        </w:rPr>
        <w:t>قَائِمُكُمْ</w:t>
      </w:r>
      <w:r w:rsidR="007767FE" w:rsidRPr="007767FE">
        <w:rPr>
          <w:rStyle w:val="Char2"/>
          <w:rtl/>
        </w:rPr>
        <w:t xml:space="preserve"> </w:t>
      </w:r>
      <w:r w:rsidR="007767FE" w:rsidRPr="007767FE">
        <w:rPr>
          <w:rStyle w:val="Char2"/>
          <w:rFonts w:hint="eastAsia"/>
          <w:rtl/>
        </w:rPr>
        <w:t>و</w:t>
      </w:r>
      <w:r w:rsidR="007767FE" w:rsidRPr="007767FE">
        <w:rPr>
          <w:rStyle w:val="Char2"/>
          <w:rFonts w:hint="cs"/>
          <w:rtl/>
        </w:rPr>
        <w:t>يوفظ</w:t>
      </w:r>
      <w:r w:rsidR="007767FE" w:rsidRPr="007767FE">
        <w:rPr>
          <w:rStyle w:val="Char2"/>
          <w:rtl/>
        </w:rPr>
        <w:t xml:space="preserve"> </w:t>
      </w:r>
      <w:r w:rsidR="007767FE" w:rsidRPr="007767FE">
        <w:rPr>
          <w:rStyle w:val="Char2"/>
          <w:rFonts w:hint="eastAsia"/>
          <w:rtl/>
        </w:rPr>
        <w:t>نَائِمَكُمْ</w:t>
      </w:r>
      <w:r w:rsidR="00EF7A2E">
        <w:rPr>
          <w:rFonts w:cs="Traditional Arabic" w:hint="cs"/>
          <w:sz w:val="28"/>
          <w:rtl/>
          <w:lang w:bidi="fa-IR"/>
        </w:rPr>
        <w:t>»</w:t>
      </w:r>
      <w:r w:rsidR="00EF7A2E">
        <w:rPr>
          <w:rFonts w:cs="B Lotus" w:hint="cs"/>
          <w:sz w:val="28"/>
          <w:rtl/>
          <w:lang w:bidi="fa-IR"/>
        </w:rPr>
        <w:t>.</w:t>
      </w:r>
      <w:r w:rsidRPr="003F375B">
        <w:rPr>
          <w:rFonts w:ascii="Lotus Linotype" w:hAnsi="Lotus Linotype" w:cs="B Lotus"/>
          <w:b/>
          <w:bCs/>
          <w:sz w:val="26"/>
          <w:szCs w:val="26"/>
          <w:rtl/>
          <w:lang w:bidi="fa-IR"/>
        </w:rPr>
        <w:t xml:space="preserve"> </w:t>
      </w:r>
      <w:r w:rsidR="007767FE" w:rsidRPr="007767FE">
        <w:rPr>
          <w:rFonts w:ascii="Lotus Linotype" w:hAnsi="Lotus Linotype" w:cs="Traditional Arabic" w:hint="cs"/>
          <w:sz w:val="26"/>
          <w:szCs w:val="26"/>
          <w:rtl/>
          <w:lang w:bidi="fa-IR"/>
        </w:rPr>
        <w:t>«</w:t>
      </w:r>
      <w:r w:rsidR="007767FE" w:rsidRPr="007767FE">
        <w:rPr>
          <w:rFonts w:cs="B Lotus"/>
          <w:sz w:val="26"/>
          <w:szCs w:val="26"/>
          <w:rtl/>
          <w:lang w:bidi="fa-IR"/>
        </w:rPr>
        <w:t>اذان بلال هيچ</w:t>
      </w:r>
      <w:r w:rsidR="007767FE" w:rsidRPr="007767FE">
        <w:rPr>
          <w:rFonts w:cs="B Lotus" w:hint="cs"/>
          <w:sz w:val="26"/>
          <w:szCs w:val="26"/>
          <w:rtl/>
          <w:lang w:bidi="fa-IR"/>
        </w:rPr>
        <w:t>‌</w:t>
      </w:r>
      <w:r w:rsidRPr="007767FE">
        <w:rPr>
          <w:rFonts w:cs="B Lotus"/>
          <w:sz w:val="26"/>
          <w:szCs w:val="26"/>
          <w:rtl/>
          <w:lang w:bidi="fa-IR"/>
        </w:rPr>
        <w:t>يك از شما را</w:t>
      </w:r>
      <w:r w:rsidR="00DB3612">
        <w:rPr>
          <w:rFonts w:cs="B Lotus"/>
          <w:sz w:val="26"/>
          <w:szCs w:val="26"/>
          <w:rtl/>
          <w:lang w:bidi="fa-IR"/>
        </w:rPr>
        <w:t xml:space="preserve"> </w:t>
      </w:r>
      <w:r w:rsidRPr="007767FE">
        <w:rPr>
          <w:rFonts w:cs="B Lotus"/>
          <w:sz w:val="26"/>
          <w:szCs w:val="26"/>
          <w:rtl/>
          <w:lang w:bidi="fa-IR"/>
        </w:rPr>
        <w:t>از سحري</w:t>
      </w:r>
      <w:r w:rsidR="00E507EB" w:rsidRPr="007767FE">
        <w:rPr>
          <w:rFonts w:cs="B Lotus"/>
          <w:sz w:val="26"/>
          <w:szCs w:val="26"/>
          <w:rtl/>
          <w:lang w:bidi="fa-IR"/>
        </w:rPr>
        <w:t xml:space="preserve">‌اش </w:t>
      </w:r>
      <w:r w:rsidRPr="007767FE">
        <w:rPr>
          <w:rFonts w:cs="B Lotus"/>
          <w:sz w:val="26"/>
          <w:szCs w:val="26"/>
          <w:rtl/>
          <w:lang w:bidi="fa-IR"/>
        </w:rPr>
        <w:t>باز ندارد، چون او اذان</w:t>
      </w:r>
      <w:r w:rsidR="00912D91" w:rsidRPr="007767FE">
        <w:rPr>
          <w:rFonts w:cs="B Lotus"/>
          <w:sz w:val="26"/>
          <w:szCs w:val="26"/>
          <w:rtl/>
          <w:lang w:bidi="fa-IR"/>
        </w:rPr>
        <w:t xml:space="preserve"> می‌‌</w:t>
      </w:r>
      <w:r w:rsidRPr="007767FE">
        <w:rPr>
          <w:rFonts w:cs="B Lotus"/>
          <w:sz w:val="26"/>
          <w:szCs w:val="26"/>
          <w:rtl/>
          <w:lang w:bidi="fa-IR"/>
        </w:rPr>
        <w:t>گويد تا آن كس از شما كه نماز شب</w:t>
      </w:r>
      <w:r w:rsidR="00912D91" w:rsidRPr="007767FE">
        <w:rPr>
          <w:rFonts w:cs="B Lotus"/>
          <w:sz w:val="26"/>
          <w:szCs w:val="26"/>
          <w:rtl/>
          <w:lang w:bidi="fa-IR"/>
        </w:rPr>
        <w:t xml:space="preserve"> می‌</w:t>
      </w:r>
      <w:r w:rsidRPr="007767FE">
        <w:rPr>
          <w:rFonts w:cs="B Lotus"/>
          <w:sz w:val="26"/>
          <w:szCs w:val="26"/>
          <w:rtl/>
          <w:lang w:bidi="fa-IR"/>
        </w:rPr>
        <w:t>خواند، متوجه شود و آن یک از شما كه خوابيده، بيدار شود...</w:t>
      </w:r>
      <w:r w:rsidR="007767FE" w:rsidRPr="007767FE">
        <w:rPr>
          <w:rFonts w:cs="Traditional Arabic" w:hint="cs"/>
          <w:sz w:val="26"/>
          <w:szCs w:val="26"/>
          <w:rtl/>
          <w:lang w:bidi="fa-IR"/>
        </w:rPr>
        <w:t>»</w:t>
      </w:r>
      <w:r w:rsidR="007767FE" w:rsidRPr="007767FE">
        <w:rPr>
          <w:rFonts w:cs="B Lotus" w:hint="cs"/>
          <w:sz w:val="26"/>
          <w:szCs w:val="26"/>
          <w:rtl/>
          <w:lang w:bidi="fa-IR"/>
        </w:rPr>
        <w:t>.</w:t>
      </w:r>
      <w:r w:rsidRPr="007767FE">
        <w:rPr>
          <w:rFonts w:cs="B Lotus"/>
          <w:sz w:val="26"/>
          <w:szCs w:val="26"/>
          <w:rtl/>
          <w:lang w:bidi="fa-IR"/>
        </w:rPr>
        <w:t xml:space="preserve"> </w:t>
      </w:r>
      <w:r w:rsidRPr="00782831">
        <w:rPr>
          <w:rFonts w:cs="B Lotus"/>
          <w:sz w:val="28"/>
          <w:rtl/>
          <w:lang w:bidi="fa-IR"/>
        </w:rPr>
        <w:t>تا آخر حديث</w:t>
      </w:r>
      <w:r w:rsidRPr="00782831">
        <w:rPr>
          <w:rStyle w:val="FootnoteReference"/>
          <w:rFonts w:cs="B Lotus"/>
          <w:rtl/>
          <w:lang w:bidi="fa-IR"/>
        </w:rPr>
        <w:footnoteReference w:id="150"/>
      </w:r>
      <w:r w:rsidR="00585733">
        <w:rPr>
          <w:rFonts w:cs="B Lotus" w:hint="cs"/>
          <w:sz w:val="28"/>
          <w:rtl/>
          <w:lang w:bidi="fa-IR"/>
        </w:rPr>
        <w:t>.</w:t>
      </w:r>
      <w:r w:rsidRPr="00782831">
        <w:rPr>
          <w:rFonts w:cs="B Lotus"/>
          <w:sz w:val="28"/>
          <w:rtl/>
          <w:lang w:bidi="fa-IR"/>
        </w:rPr>
        <w:t xml:space="preserve"> پيامبر</w:t>
      </w:r>
      <w:r>
        <w:rPr>
          <w:rFonts w:cs="CTraditional Arabic"/>
          <w:sz w:val="28"/>
          <w:rtl/>
          <w:lang w:bidi="fa-IR"/>
        </w:rPr>
        <w:t>ص</w:t>
      </w:r>
      <w:r w:rsidRPr="00782831">
        <w:rPr>
          <w:rFonts w:cs="B Lotus"/>
          <w:sz w:val="28"/>
          <w:rtl/>
          <w:lang w:bidi="fa-IR"/>
        </w:rPr>
        <w:t xml:space="preserve"> در اين حديث، اذان بلال را وسيله</w:t>
      </w:r>
      <w:r w:rsidR="00912D91">
        <w:rPr>
          <w:rFonts w:cs="B Lotus"/>
          <w:sz w:val="28"/>
          <w:rtl/>
          <w:lang w:bidi="fa-IR"/>
        </w:rPr>
        <w:t xml:space="preserve">‌اي </w:t>
      </w:r>
      <w:r w:rsidRPr="00782831">
        <w:rPr>
          <w:rFonts w:cs="B Lotus"/>
          <w:sz w:val="28"/>
          <w:rtl/>
          <w:lang w:bidi="fa-IR"/>
        </w:rPr>
        <w:t xml:space="preserve">براي آگاه ساختن شخص خوابيده جهت بر آوردن نيازهايش از قبيل سحري و مانند آن قرار داده است. </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پس بوق چه جايگاهي دارد در حالي كه پيامبر</w:t>
      </w:r>
      <w:r>
        <w:rPr>
          <w:rFonts w:cs="CTraditional Arabic"/>
          <w:sz w:val="28"/>
          <w:rtl/>
          <w:lang w:bidi="fa-IR"/>
        </w:rPr>
        <w:t>ص</w:t>
      </w:r>
      <w:r w:rsidRPr="00782831">
        <w:rPr>
          <w:rFonts w:cs="B Lotus"/>
          <w:sz w:val="28"/>
          <w:rtl/>
          <w:lang w:bidi="fa-IR"/>
        </w:rPr>
        <w:t xml:space="preserve"> آن را ناپسند دانسته است؟</w:t>
      </w:r>
    </w:p>
    <w:p w:rsidR="00634C2F" w:rsidRPr="00782831" w:rsidRDefault="00634C2F" w:rsidP="00CF29B2">
      <w:pPr>
        <w:pStyle w:val="ListParagraph"/>
        <w:spacing w:before="0" w:beforeAutospacing="0" w:after="0" w:afterAutospacing="0"/>
        <w:ind w:left="0" w:firstLine="284"/>
        <w:rPr>
          <w:rFonts w:cs="B Lotus"/>
          <w:sz w:val="28"/>
          <w:lang w:bidi="fa-IR"/>
        </w:rPr>
      </w:pPr>
      <w:r w:rsidRPr="00782831">
        <w:rPr>
          <w:rFonts w:cs="B Lotus"/>
          <w:sz w:val="28"/>
          <w:rtl/>
          <w:lang w:bidi="fa-IR"/>
        </w:rPr>
        <w:t>مانند آن آتشي است كه هميشه در اوقات شب و عشاء و صبح و نيز در رمضان، جهت اعلام فرارسيدن ماه رمضان در داخل مسجد روشن</w:t>
      </w:r>
      <w:r w:rsidR="00912D91">
        <w:rPr>
          <w:rFonts w:cs="B Lotus"/>
          <w:sz w:val="28"/>
          <w:rtl/>
          <w:lang w:bidi="fa-IR"/>
        </w:rPr>
        <w:t xml:space="preserve"> می‌‌</w:t>
      </w:r>
      <w:r w:rsidRPr="00782831">
        <w:rPr>
          <w:rFonts w:cs="B Lotus"/>
          <w:sz w:val="28"/>
          <w:rtl/>
          <w:lang w:bidi="fa-IR"/>
        </w:rPr>
        <w:t>شود. سپس در وقت سحري در بالاي مناره</w:t>
      </w:r>
      <w:r w:rsidR="00912D91">
        <w:rPr>
          <w:rFonts w:cs="B Lotus"/>
          <w:sz w:val="28"/>
          <w:rtl/>
          <w:lang w:bidi="fa-IR"/>
        </w:rPr>
        <w:t xml:space="preserve">‌ی </w:t>
      </w:r>
      <w:r w:rsidRPr="00782831">
        <w:rPr>
          <w:rFonts w:cs="B Lotus"/>
          <w:sz w:val="28"/>
          <w:rtl/>
          <w:lang w:bidi="fa-IR"/>
        </w:rPr>
        <w:t>مسجد اعلام وقت سحري روشن</w:t>
      </w:r>
      <w:r w:rsidR="00912D91">
        <w:rPr>
          <w:rFonts w:cs="B Lotus"/>
          <w:sz w:val="28"/>
          <w:rtl/>
          <w:lang w:bidi="fa-IR"/>
        </w:rPr>
        <w:t xml:space="preserve"> می‌‌</w:t>
      </w:r>
      <w:r w:rsidRPr="00782831">
        <w:rPr>
          <w:rFonts w:cs="B Lotus"/>
          <w:sz w:val="28"/>
          <w:rtl/>
          <w:lang w:bidi="fa-IR"/>
        </w:rPr>
        <w:t>شود. آتش در اصل شعار مجوسيان است.</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ابن عربي گويد: «نخستين كسي كه بوي خوش را در مساجد به كار برد، پسران برمك</w:t>
      </w:r>
      <w:r w:rsidR="007767FE">
        <w:rPr>
          <w:rFonts w:cs="B Lotus" w:hint="cs"/>
          <w:sz w:val="28"/>
          <w:rtl/>
          <w:lang w:bidi="fa-IR"/>
        </w:rPr>
        <w:t xml:space="preserve"> </w:t>
      </w:r>
      <w:r w:rsidR="007767FE">
        <w:rPr>
          <w:rFonts w:cs="B Lotus"/>
          <w:sz w:val="28"/>
          <w:rtl/>
          <w:lang w:bidi="fa-IR"/>
        </w:rPr>
        <w:t>-</w:t>
      </w:r>
      <w:r w:rsidRPr="00782831">
        <w:rPr>
          <w:rFonts w:cs="B Lotus"/>
          <w:sz w:val="28"/>
          <w:rtl/>
          <w:lang w:bidi="fa-IR"/>
        </w:rPr>
        <w:t>يعني يحيي بن خالد و محمد بن خالد- بودند. پادشاه اين دو</w:t>
      </w:r>
      <w:r w:rsidR="00DB3612">
        <w:rPr>
          <w:rFonts w:cs="B Lotus"/>
          <w:sz w:val="28"/>
          <w:rtl/>
          <w:lang w:bidi="fa-IR"/>
        </w:rPr>
        <w:t xml:space="preserve"> </w:t>
      </w:r>
      <w:r w:rsidRPr="00782831">
        <w:rPr>
          <w:rFonts w:cs="B Lotus"/>
          <w:sz w:val="28"/>
          <w:rtl/>
          <w:lang w:bidi="fa-IR"/>
        </w:rPr>
        <w:t>نفر والي امر الدين بود. محمد بن خالد، پرده دار و يحيي و پس از او پسرش، جعفر بن يحيي وزير او بودند».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ابن عربي افزود: «آنان باطني بودند كه به آراي فلاسفه معتقد بودند. مجوسيه را زنده كردند و بوي خوش را در مساجد استعمال كردند. ابتدا به عنوان بوي خوش استفاده</w:t>
      </w:r>
      <w:r w:rsidR="00912D91">
        <w:rPr>
          <w:rFonts w:cs="B Lotus"/>
          <w:sz w:val="28"/>
          <w:rtl/>
          <w:lang w:bidi="fa-IR"/>
        </w:rPr>
        <w:t xml:space="preserve"> می‌‌</w:t>
      </w:r>
      <w:r w:rsidRPr="00782831">
        <w:rPr>
          <w:rFonts w:cs="B Lotus"/>
          <w:sz w:val="28"/>
          <w:rtl/>
          <w:lang w:bidi="fa-IR"/>
        </w:rPr>
        <w:t>شد و سپس عود را آوردند تا آن را به وسيله</w:t>
      </w:r>
      <w:r w:rsidR="00912D91">
        <w:rPr>
          <w:rFonts w:cs="B Lotus"/>
          <w:sz w:val="28"/>
          <w:rtl/>
          <w:lang w:bidi="fa-IR"/>
        </w:rPr>
        <w:t xml:space="preserve">‌ی </w:t>
      </w:r>
      <w:r w:rsidRPr="00782831">
        <w:rPr>
          <w:rFonts w:cs="B Lotus"/>
          <w:sz w:val="28"/>
          <w:rtl/>
          <w:lang w:bidi="fa-IR"/>
        </w:rPr>
        <w:t>آتش روشن كنند و در نهايت نزد مردم، بوي خوش داشته باشند».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خلاصه روشن كردن آتش در مساجد، كار پيشينيان صالح نبوده است. همچنين چيزهايي كه مساجد را با آن</w:t>
      </w:r>
      <w:r w:rsidR="00912D91">
        <w:rPr>
          <w:rFonts w:cs="B Lotus"/>
          <w:sz w:val="28"/>
          <w:rtl/>
          <w:lang w:bidi="fa-IR"/>
        </w:rPr>
        <w:t xml:space="preserve"> می‌‌</w:t>
      </w:r>
      <w:r w:rsidRPr="00782831">
        <w:rPr>
          <w:rFonts w:cs="B Lotus"/>
          <w:sz w:val="28"/>
          <w:rtl/>
          <w:lang w:bidi="fa-IR"/>
        </w:rPr>
        <w:t>آرايند، كار آنان نبوده و بدعتي است كه بعدها به وجود آمد. تا جايي كه از جمله چيزهايي گرديده كه در ماه رمضان بسيار به آن اهميت داده</w:t>
      </w:r>
      <w:r w:rsidR="00912D91">
        <w:rPr>
          <w:rFonts w:cs="B Lotus"/>
          <w:sz w:val="28"/>
          <w:rtl/>
          <w:lang w:bidi="fa-IR"/>
        </w:rPr>
        <w:t xml:space="preserve"> می‌‌</w:t>
      </w:r>
      <w:r w:rsidRPr="00782831">
        <w:rPr>
          <w:rFonts w:cs="B Lotus"/>
          <w:sz w:val="28"/>
          <w:rtl/>
          <w:lang w:bidi="fa-IR"/>
        </w:rPr>
        <w:t>شود، و عامه</w:t>
      </w:r>
      <w:r w:rsidR="00912D91">
        <w:rPr>
          <w:rFonts w:cs="B Lotus"/>
          <w:sz w:val="28"/>
          <w:rtl/>
          <w:lang w:bidi="fa-IR"/>
        </w:rPr>
        <w:t xml:space="preserve">‌ی </w:t>
      </w:r>
      <w:r w:rsidRPr="00782831">
        <w:rPr>
          <w:rFonts w:cs="B Lotus"/>
          <w:sz w:val="28"/>
          <w:rtl/>
          <w:lang w:bidi="fa-IR"/>
        </w:rPr>
        <w:t>مر</w:t>
      </w:r>
      <w:r w:rsidR="007767FE">
        <w:rPr>
          <w:rFonts w:cs="B Lotus"/>
          <w:sz w:val="28"/>
          <w:rtl/>
          <w:lang w:bidi="fa-IR"/>
        </w:rPr>
        <w:t>دم به آن اعتقاد پيدا كردند همان</w:t>
      </w:r>
      <w:r w:rsidR="007767FE">
        <w:rPr>
          <w:rFonts w:cs="B Lotus" w:hint="cs"/>
          <w:sz w:val="28"/>
          <w:rtl/>
          <w:lang w:bidi="fa-IR"/>
        </w:rPr>
        <w:t>‌</w:t>
      </w:r>
      <w:r w:rsidRPr="00782831">
        <w:rPr>
          <w:rFonts w:cs="B Lotus"/>
          <w:sz w:val="28"/>
          <w:rtl/>
          <w:lang w:bidi="fa-IR"/>
        </w:rPr>
        <w:t>طور كه به استفاده از بوق در ماه رمضان در مساجد اعتقاد پيدا كردند. حتي برخي از مردم درباره</w:t>
      </w:r>
      <w:r w:rsidR="00912D91">
        <w:rPr>
          <w:rFonts w:cs="B Lotus"/>
          <w:sz w:val="28"/>
          <w:rtl/>
          <w:lang w:bidi="fa-IR"/>
        </w:rPr>
        <w:t xml:space="preserve">‌ی </w:t>
      </w:r>
      <w:r w:rsidRPr="00782831">
        <w:rPr>
          <w:rFonts w:cs="B Lotus"/>
          <w:sz w:val="28"/>
          <w:rtl/>
          <w:lang w:bidi="fa-IR"/>
        </w:rPr>
        <w:t>آن پرسيده</w:t>
      </w:r>
      <w:r w:rsidR="00E507EB">
        <w:rPr>
          <w:rFonts w:cs="B Lotus"/>
          <w:sz w:val="28"/>
          <w:rtl/>
          <w:lang w:bidi="fa-IR"/>
        </w:rPr>
        <w:t>‌اند</w:t>
      </w:r>
      <w:r w:rsidRPr="00782831">
        <w:rPr>
          <w:rFonts w:cs="B Lotus"/>
          <w:sz w:val="28"/>
          <w:rtl/>
          <w:lang w:bidi="fa-IR"/>
        </w:rPr>
        <w:t xml:space="preserve"> كه: آيا اين كار سنت است يا خير؟ كسي شك</w:t>
      </w:r>
      <w:r w:rsidR="00912D91">
        <w:rPr>
          <w:rFonts w:cs="B Lotus"/>
          <w:sz w:val="28"/>
          <w:rtl/>
          <w:lang w:bidi="fa-IR"/>
        </w:rPr>
        <w:t xml:space="preserve"> نمی‌‌</w:t>
      </w:r>
      <w:r w:rsidRPr="00782831">
        <w:rPr>
          <w:rFonts w:cs="B Lotus"/>
          <w:sz w:val="28"/>
          <w:rtl/>
          <w:lang w:bidi="fa-IR"/>
        </w:rPr>
        <w:t>كند كه اغلب مردم عوام معتقدند كه اين چيزها به طور كلي در مساجد مشروع شده</w:t>
      </w:r>
      <w:r w:rsidR="00E507EB">
        <w:rPr>
          <w:rFonts w:cs="B Lotus"/>
          <w:sz w:val="28"/>
          <w:rtl/>
          <w:lang w:bidi="fa-IR"/>
        </w:rPr>
        <w:t>‌اند</w:t>
      </w:r>
      <w:r w:rsidRPr="00782831">
        <w:rPr>
          <w:rFonts w:cs="B Lotus"/>
          <w:sz w:val="28"/>
          <w:rtl/>
          <w:lang w:bidi="fa-IR"/>
        </w:rPr>
        <w:t>، و اين به علت ترك نهي و رد آنها از جانب علماء</w:t>
      </w:r>
      <w:r w:rsidR="00912D91">
        <w:rPr>
          <w:rFonts w:cs="B Lotus"/>
          <w:sz w:val="28"/>
          <w:rtl/>
          <w:lang w:bidi="fa-IR"/>
        </w:rPr>
        <w:t xml:space="preserve"> می‌‌</w:t>
      </w:r>
      <w:r w:rsidRPr="00782831">
        <w:rPr>
          <w:rFonts w:cs="B Lotus"/>
          <w:sz w:val="28"/>
          <w:rtl/>
          <w:lang w:bidi="fa-IR"/>
        </w:rPr>
        <w:t>باشد.</w:t>
      </w:r>
    </w:p>
    <w:p w:rsidR="00634C2F" w:rsidRPr="00782831" w:rsidRDefault="00634C2F" w:rsidP="00585733">
      <w:pPr>
        <w:pStyle w:val="ListParagraph"/>
        <w:widowControl w:val="0"/>
        <w:spacing w:before="0" w:beforeAutospacing="0" w:after="0" w:afterAutospacing="0"/>
        <w:ind w:left="0" w:firstLine="284"/>
        <w:rPr>
          <w:rFonts w:cs="B Lotus"/>
          <w:sz w:val="28"/>
          <w:lang w:bidi="fa-IR"/>
        </w:rPr>
      </w:pPr>
      <w:r w:rsidRPr="00782831">
        <w:rPr>
          <w:rFonts w:cs="B Lotus"/>
          <w:sz w:val="28"/>
          <w:rtl/>
          <w:lang w:bidi="fa-IR"/>
        </w:rPr>
        <w:t>همچنين وقتي ناقوس (زنگ كليسا) براي اعلام استفاده نشد، شيطان كوشيد تا حيله</w:t>
      </w:r>
      <w:r w:rsidR="00912D91">
        <w:rPr>
          <w:rFonts w:cs="B Lotus"/>
          <w:sz w:val="28"/>
          <w:rtl/>
          <w:lang w:bidi="fa-IR"/>
        </w:rPr>
        <w:t xml:space="preserve">‌ی </w:t>
      </w:r>
      <w:r w:rsidRPr="00782831">
        <w:rPr>
          <w:rFonts w:cs="B Lotus"/>
          <w:sz w:val="28"/>
          <w:rtl/>
          <w:lang w:bidi="fa-IR"/>
        </w:rPr>
        <w:t>ديگري به كار ببرد. پس ناقوس به مساجد آويزان شد و از جمله</w:t>
      </w:r>
      <w:r w:rsidR="00912D91">
        <w:rPr>
          <w:rFonts w:cs="B Lotus"/>
          <w:sz w:val="28"/>
          <w:rtl/>
          <w:lang w:bidi="fa-IR"/>
        </w:rPr>
        <w:t xml:space="preserve">‌ی </w:t>
      </w:r>
      <w:r w:rsidRPr="00782831">
        <w:rPr>
          <w:rFonts w:cs="B Lotus"/>
          <w:sz w:val="28"/>
          <w:rtl/>
          <w:lang w:bidi="fa-IR"/>
        </w:rPr>
        <w:t>ابزار و وسايلي كه آتش روي آنها روشن</w:t>
      </w:r>
      <w:r w:rsidR="00912D91">
        <w:rPr>
          <w:rFonts w:cs="B Lotus"/>
          <w:sz w:val="28"/>
          <w:rtl/>
          <w:lang w:bidi="fa-IR"/>
        </w:rPr>
        <w:t xml:space="preserve"> می‌‌</w:t>
      </w:r>
      <w:r w:rsidRPr="00782831">
        <w:rPr>
          <w:rFonts w:cs="B Lotus"/>
          <w:sz w:val="28"/>
          <w:rtl/>
          <w:lang w:bidi="fa-IR"/>
        </w:rPr>
        <w:t>شود و مساجد با آنها آراسته</w:t>
      </w:r>
      <w:r w:rsidR="00912D91">
        <w:rPr>
          <w:rFonts w:cs="B Lotus"/>
          <w:sz w:val="28"/>
          <w:rtl/>
          <w:lang w:bidi="fa-IR"/>
        </w:rPr>
        <w:t xml:space="preserve"> می‌‌</w:t>
      </w:r>
      <w:r w:rsidRPr="00782831">
        <w:rPr>
          <w:rFonts w:cs="B Lotus"/>
          <w:sz w:val="28"/>
          <w:rtl/>
          <w:lang w:bidi="fa-IR"/>
        </w:rPr>
        <w:t>شوند، به شمار آمده. البته مساجد با وسايل ديگري نيز آراسته</w:t>
      </w:r>
      <w:r w:rsidR="00912D91">
        <w:rPr>
          <w:rFonts w:cs="B Lotus"/>
          <w:sz w:val="28"/>
          <w:rtl/>
          <w:lang w:bidi="fa-IR"/>
        </w:rPr>
        <w:t xml:space="preserve"> می‌‌</w:t>
      </w:r>
      <w:r w:rsidRPr="00782831">
        <w:rPr>
          <w:rFonts w:cs="B Lotus"/>
          <w:sz w:val="28"/>
          <w:rtl/>
          <w:lang w:bidi="fa-IR"/>
        </w:rPr>
        <w:t>شد</w:t>
      </w:r>
      <w:r w:rsidR="006C11FC">
        <w:rPr>
          <w:rFonts w:cs="B Lotus"/>
          <w:sz w:val="28"/>
          <w:rtl/>
          <w:lang w:bidi="fa-IR"/>
        </w:rPr>
        <w:t>،</w:t>
      </w:r>
      <w:r w:rsidR="00585733">
        <w:rPr>
          <w:rFonts w:cs="B Lotus"/>
          <w:sz w:val="28"/>
          <w:rtl/>
          <w:lang w:bidi="fa-IR"/>
        </w:rPr>
        <w:t xml:space="preserve"> همان</w:t>
      </w:r>
      <w:r w:rsidR="00585733">
        <w:rPr>
          <w:rFonts w:cs="B Lotus" w:hint="cs"/>
          <w:sz w:val="28"/>
          <w:rtl/>
          <w:lang w:bidi="fa-IR"/>
        </w:rPr>
        <w:t>‌</w:t>
      </w:r>
      <w:r w:rsidRPr="00782831">
        <w:rPr>
          <w:rFonts w:cs="B Lotus"/>
          <w:sz w:val="28"/>
          <w:rtl/>
          <w:lang w:bidi="fa-IR"/>
        </w:rPr>
        <w:t>طور كه ديرها و كليساها آراسته</w:t>
      </w:r>
      <w:r w:rsidR="00912D91">
        <w:rPr>
          <w:rFonts w:cs="B Lotus"/>
          <w:sz w:val="28"/>
          <w:rtl/>
          <w:lang w:bidi="fa-IR"/>
        </w:rPr>
        <w:t xml:space="preserve"> </w:t>
      </w:r>
      <w:r w:rsidR="00585733">
        <w:rPr>
          <w:rFonts w:cs="B Lotus" w:hint="cs"/>
          <w:sz w:val="28"/>
          <w:rtl/>
          <w:lang w:bidi="fa-IR"/>
        </w:rPr>
        <w:t>33</w:t>
      </w:r>
      <w:r w:rsidR="007767FE">
        <w:rPr>
          <w:rFonts w:cs="B Lotus"/>
          <w:sz w:val="28"/>
          <w:rtl/>
          <w:lang w:bidi="fa-IR"/>
        </w:rPr>
        <w:t>:</w:t>
      </w:r>
    </w:p>
    <w:p w:rsidR="00634C2F" w:rsidRPr="00782831" w:rsidRDefault="00634C2F" w:rsidP="00CF29B2">
      <w:pPr>
        <w:pStyle w:val="ListParagraph"/>
        <w:spacing w:before="0" w:beforeAutospacing="0" w:after="0" w:afterAutospacing="0"/>
        <w:ind w:left="0" w:firstLine="284"/>
        <w:rPr>
          <w:rFonts w:cs="B Lotus"/>
          <w:sz w:val="28"/>
          <w:lang w:bidi="fa-IR"/>
        </w:rPr>
      </w:pPr>
      <w:r w:rsidRPr="00782831">
        <w:rPr>
          <w:rFonts w:cs="B Lotus"/>
          <w:sz w:val="28"/>
          <w:rtl/>
          <w:lang w:bidi="fa-IR"/>
        </w:rPr>
        <w:t>تلف كردن مال به ناحق.</w:t>
      </w:r>
    </w:p>
    <w:p w:rsidR="00634C2F" w:rsidRPr="00782831" w:rsidRDefault="00634C2F" w:rsidP="00CF29B2">
      <w:pPr>
        <w:pStyle w:val="ListParagraph"/>
        <w:spacing w:before="0" w:beforeAutospacing="0" w:after="0" w:afterAutospacing="0"/>
        <w:ind w:left="0" w:firstLine="284"/>
        <w:rPr>
          <w:rFonts w:cs="B Lotus"/>
          <w:sz w:val="28"/>
          <w:lang w:bidi="fa-IR"/>
        </w:rPr>
      </w:pPr>
      <w:r w:rsidRPr="00782831">
        <w:rPr>
          <w:rFonts w:cs="B Lotus"/>
          <w:sz w:val="28"/>
          <w:rtl/>
          <w:lang w:bidi="fa-IR"/>
        </w:rPr>
        <w:t>آشكار كردن شعاير مجوسيان.</w:t>
      </w:r>
    </w:p>
    <w:p w:rsidR="00634C2F" w:rsidRPr="00782831" w:rsidRDefault="00634C2F" w:rsidP="00CF29B2">
      <w:pPr>
        <w:pStyle w:val="ListParagraph"/>
        <w:spacing w:before="0" w:beforeAutospacing="0" w:after="0" w:afterAutospacing="0"/>
        <w:ind w:left="0" w:firstLine="284"/>
        <w:rPr>
          <w:rFonts w:cs="B Lotus"/>
          <w:sz w:val="28"/>
          <w:lang w:bidi="fa-IR"/>
        </w:rPr>
      </w:pPr>
      <w:r w:rsidRPr="00782831">
        <w:rPr>
          <w:rFonts w:cs="B Lotus"/>
          <w:sz w:val="28"/>
          <w:rtl/>
          <w:lang w:bidi="fa-IR"/>
        </w:rPr>
        <w:t>قاطي شدن مردان و زنان، در حالي كه شمع</w:t>
      </w:r>
      <w:r w:rsidR="00336DCA">
        <w:rPr>
          <w:rFonts w:cs="B Lotus"/>
          <w:sz w:val="28"/>
          <w:rtl/>
          <w:lang w:bidi="fa-IR"/>
        </w:rPr>
        <w:t xml:space="preserve"> می</w:t>
      </w:r>
      <w:r w:rsidRPr="00782831">
        <w:rPr>
          <w:rFonts w:cs="B Lotus"/>
          <w:sz w:val="28"/>
          <w:rtl/>
          <w:lang w:bidi="fa-IR"/>
        </w:rPr>
        <w:t>انشان است و چهره</w:t>
      </w:r>
      <w:r w:rsidR="00E507EB">
        <w:rPr>
          <w:rFonts w:cs="B Lotus"/>
          <w:sz w:val="28"/>
          <w:rtl/>
          <w:lang w:bidi="fa-IR"/>
        </w:rPr>
        <w:t>‌ها</w:t>
      </w:r>
      <w:r w:rsidRPr="00782831">
        <w:rPr>
          <w:rFonts w:cs="B Lotus"/>
          <w:sz w:val="28"/>
          <w:rtl/>
          <w:lang w:bidi="fa-IR"/>
        </w:rPr>
        <w:t>يشان آشكار و معلوم است.</w:t>
      </w:r>
    </w:p>
    <w:p w:rsidR="00634C2F" w:rsidRPr="00782831" w:rsidRDefault="00634C2F" w:rsidP="00CF29B2">
      <w:pPr>
        <w:pStyle w:val="ListParagraph"/>
        <w:spacing w:before="0" w:beforeAutospacing="0" w:after="0" w:afterAutospacing="0"/>
        <w:ind w:left="0" w:firstLine="284"/>
        <w:rPr>
          <w:rFonts w:cs="B Lotus"/>
          <w:sz w:val="28"/>
          <w:lang w:bidi="fa-IR"/>
        </w:rPr>
      </w:pPr>
      <w:r w:rsidRPr="00782831">
        <w:rPr>
          <w:rFonts w:cs="B Lotus"/>
          <w:sz w:val="28"/>
          <w:rtl/>
          <w:lang w:bidi="fa-IR"/>
        </w:rPr>
        <w:t>مقدم نمود</w:t>
      </w:r>
      <w:r w:rsidR="007767FE">
        <w:rPr>
          <w:rFonts w:cs="B Lotus"/>
          <w:sz w:val="28"/>
          <w:rtl/>
          <w:lang w:bidi="fa-IR"/>
        </w:rPr>
        <w:t>ن ورود به عرفه پيش از وقت مشروع</w:t>
      </w:r>
      <w:r w:rsidR="007767FE">
        <w:rPr>
          <w:rFonts w:cs="B Lotus" w:hint="cs"/>
          <w:sz w:val="28"/>
          <w:rtl/>
          <w:lang w:bidi="fa-IR"/>
        </w:rPr>
        <w:t>‌</w:t>
      </w:r>
      <w:r w:rsidRPr="00782831">
        <w:rPr>
          <w:rFonts w:cs="B Lotus"/>
          <w:sz w:val="28"/>
          <w:rtl/>
          <w:lang w:bidi="fa-IR"/>
        </w:rPr>
        <w:t>اش.</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طرطوشي راجع به روشن كردن شمع و چراغ در مساجد در ماه رمضان، برخي از اين امور را آورده و علاوه بر آنها، امور قبيح و زشت ديگري را نيز آورده است.</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اين كجا و نهي و انكار مالك از اينكه مؤذن سينه</w:t>
      </w:r>
      <w:r w:rsidR="00E507EB">
        <w:rPr>
          <w:rFonts w:cs="B Lotus"/>
          <w:sz w:val="28"/>
          <w:rtl/>
          <w:lang w:bidi="fa-IR"/>
        </w:rPr>
        <w:t xml:space="preserve">‌اش </w:t>
      </w:r>
      <w:r w:rsidRPr="00782831">
        <w:rPr>
          <w:rFonts w:cs="B Lotus"/>
          <w:sz w:val="28"/>
          <w:rtl/>
          <w:lang w:bidi="fa-IR"/>
        </w:rPr>
        <w:t>را صاف كند يا جهت اعلام طلوع فجر، درِ خانه</w:t>
      </w:r>
      <w:r w:rsidR="00E507EB">
        <w:rPr>
          <w:rFonts w:cs="B Lotus"/>
          <w:sz w:val="28"/>
          <w:rtl/>
          <w:lang w:bidi="fa-IR"/>
        </w:rPr>
        <w:t>‌ها</w:t>
      </w:r>
      <w:r w:rsidRPr="00782831">
        <w:rPr>
          <w:rFonts w:cs="B Lotus"/>
          <w:sz w:val="28"/>
          <w:rtl/>
          <w:lang w:bidi="fa-IR"/>
        </w:rPr>
        <w:t xml:space="preserve"> را بزند يا نمازگزار ردا</w:t>
      </w:r>
      <w:r w:rsidR="007767FE">
        <w:rPr>
          <w:rFonts w:cs="B Lotus"/>
          <w:sz w:val="28"/>
          <w:rtl/>
          <w:lang w:bidi="fa-IR"/>
        </w:rPr>
        <w:t>يش را جلو خود قرار دهد، كجا؟ درحالي</w:t>
      </w:r>
      <w:r w:rsidRPr="00782831">
        <w:rPr>
          <w:rFonts w:cs="B Lotus"/>
          <w:sz w:val="28"/>
          <w:rtl/>
          <w:lang w:bidi="fa-IR"/>
        </w:rPr>
        <w:t>كه اين چيزها</w:t>
      </w:r>
      <w:r w:rsidR="00DB3612">
        <w:rPr>
          <w:rFonts w:cs="B Lotus"/>
          <w:sz w:val="28"/>
          <w:rtl/>
          <w:lang w:bidi="fa-IR"/>
        </w:rPr>
        <w:t xml:space="preserve"> </w:t>
      </w:r>
      <w:r w:rsidRPr="00782831">
        <w:rPr>
          <w:rFonts w:cs="B Lotus"/>
          <w:sz w:val="28"/>
          <w:rtl/>
          <w:lang w:bidi="fa-IR"/>
        </w:rPr>
        <w:t>ساده</w:t>
      </w:r>
      <w:r w:rsidR="00E507EB">
        <w:rPr>
          <w:rFonts w:cs="B Lotus"/>
          <w:sz w:val="28"/>
          <w:rtl/>
          <w:lang w:bidi="fa-IR"/>
        </w:rPr>
        <w:t>‌تر</w:t>
      </w:r>
      <w:r w:rsidR="00912D91">
        <w:rPr>
          <w:rFonts w:cs="B Lotus"/>
          <w:sz w:val="28"/>
          <w:rtl/>
          <w:lang w:bidi="fa-IR"/>
        </w:rPr>
        <w:t xml:space="preserve"> می‌‌</w:t>
      </w:r>
      <w:r w:rsidRPr="00782831">
        <w:rPr>
          <w:rFonts w:cs="B Lotus"/>
          <w:sz w:val="28"/>
          <w:rtl/>
          <w:lang w:bidi="fa-IR"/>
        </w:rPr>
        <w:t>باشد. بدعت</w:t>
      </w:r>
      <w:r w:rsidR="00E507EB">
        <w:rPr>
          <w:rFonts w:cs="B Lotus"/>
          <w:sz w:val="28"/>
          <w:rtl/>
          <w:lang w:bidi="fa-IR"/>
        </w:rPr>
        <w:t>‌ها</w:t>
      </w:r>
      <w:r w:rsidRPr="00782831">
        <w:rPr>
          <w:rFonts w:cs="B Lotus"/>
          <w:sz w:val="28"/>
          <w:rtl/>
          <w:lang w:bidi="fa-IR"/>
        </w:rPr>
        <w:t xml:space="preserve"> از همين جا نشأت</w:t>
      </w:r>
      <w:r w:rsidR="00912D91">
        <w:rPr>
          <w:rFonts w:cs="B Lotus"/>
          <w:sz w:val="28"/>
          <w:rtl/>
          <w:lang w:bidi="fa-IR"/>
        </w:rPr>
        <w:t xml:space="preserve"> می‌‌</w:t>
      </w:r>
      <w:r w:rsidRPr="00782831">
        <w:rPr>
          <w:rFonts w:cs="B Lotus"/>
          <w:sz w:val="28"/>
          <w:rtl/>
          <w:lang w:bidi="fa-IR"/>
        </w:rPr>
        <w:t>گيرند. مردم عوام به علت سكوت علماء از انكار و ردّ آنها يا به علت عمل به آنها، معتقدند كه اين چيزها سنت</w:t>
      </w:r>
      <w:r w:rsidR="00912D91">
        <w:rPr>
          <w:rFonts w:cs="B Lotus"/>
          <w:sz w:val="28"/>
          <w:rtl/>
          <w:lang w:bidi="fa-IR"/>
        </w:rPr>
        <w:t xml:space="preserve"> می‌‌</w:t>
      </w:r>
      <w:r w:rsidRPr="00782831">
        <w:rPr>
          <w:rFonts w:cs="B Lotus"/>
          <w:sz w:val="28"/>
          <w:rtl/>
          <w:lang w:bidi="fa-IR"/>
        </w:rPr>
        <w:t>باشد.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767FE">
        <w:rPr>
          <w:rFonts w:ascii="Lotus Linotype" w:hAnsi="Lotus Linotype" w:cs="B Lotus"/>
          <w:b/>
          <w:bCs/>
          <w:sz w:val="28"/>
          <w:rtl/>
          <w:lang w:bidi="fa-IR"/>
        </w:rPr>
        <w:t>مفسده مآليه:</w:t>
      </w:r>
      <w:r w:rsidRPr="003F375B">
        <w:rPr>
          <w:rFonts w:ascii="Lotus Linotype" w:hAnsi="Lotus Linotype" w:cs="B Lotus"/>
          <w:b/>
          <w:bCs/>
          <w:sz w:val="28"/>
          <w:rtl/>
          <w:lang w:bidi="fa-IR"/>
        </w:rPr>
        <w:t xml:space="preserve"> </w:t>
      </w:r>
      <w:r w:rsidRPr="00782831">
        <w:rPr>
          <w:rFonts w:cs="B Lotus"/>
          <w:sz w:val="28"/>
          <w:rtl/>
          <w:lang w:bidi="fa-IR"/>
        </w:rPr>
        <w:t>بر اساس اين فرض است كه مردم به حكم كارهايي كه مخالف دين است، آگاه</w:t>
      </w:r>
      <w:r w:rsidR="00E507EB">
        <w:rPr>
          <w:rFonts w:cs="B Lotus"/>
          <w:sz w:val="28"/>
          <w:rtl/>
          <w:lang w:bidi="fa-IR"/>
        </w:rPr>
        <w:t>‌اند</w:t>
      </w:r>
      <w:r w:rsidRPr="00782831">
        <w:rPr>
          <w:rFonts w:cs="B Lotus"/>
          <w:sz w:val="28"/>
          <w:rtl/>
          <w:lang w:bidi="fa-IR"/>
        </w:rPr>
        <w:t>، و اينها مخالفتي هستند كه انسان از زمان كودكي آن</w:t>
      </w:r>
      <w:r w:rsidR="00E507EB">
        <w:rPr>
          <w:rFonts w:cs="B Lotus"/>
          <w:sz w:val="28"/>
          <w:rtl/>
          <w:lang w:bidi="fa-IR"/>
        </w:rPr>
        <w:t>‌ها</w:t>
      </w:r>
      <w:r w:rsidRPr="00782831">
        <w:rPr>
          <w:rFonts w:cs="B Lotus"/>
          <w:sz w:val="28"/>
          <w:rtl/>
          <w:lang w:bidi="fa-IR"/>
        </w:rPr>
        <w:t xml:space="preserve"> را ديده و شاهد</w:t>
      </w:r>
      <w:r w:rsidR="00DB3612">
        <w:rPr>
          <w:rFonts w:cs="B Lotus"/>
          <w:sz w:val="28"/>
          <w:rtl/>
          <w:lang w:bidi="fa-IR"/>
        </w:rPr>
        <w:t xml:space="preserve"> </w:t>
      </w:r>
      <w:r w:rsidRPr="00782831">
        <w:rPr>
          <w:rFonts w:cs="B Lotus"/>
          <w:sz w:val="28"/>
          <w:rtl/>
          <w:lang w:bidi="fa-IR"/>
        </w:rPr>
        <w:t>ظهور و پيدايش آنها بوده است. يا هر كس داخل اسلام شود، آن را</w:t>
      </w:r>
      <w:r w:rsidR="00912D91">
        <w:rPr>
          <w:rFonts w:cs="B Lotus"/>
          <w:sz w:val="28"/>
          <w:rtl/>
          <w:lang w:bidi="fa-IR"/>
        </w:rPr>
        <w:t xml:space="preserve"> می‌‌</w:t>
      </w:r>
      <w:r w:rsidRPr="00782831">
        <w:rPr>
          <w:rFonts w:cs="B Lotus"/>
          <w:sz w:val="28"/>
          <w:rtl/>
          <w:lang w:bidi="fa-IR"/>
        </w:rPr>
        <w:t>بيند كه در</w:t>
      </w:r>
      <w:r w:rsidR="007767FE">
        <w:rPr>
          <w:rFonts w:cs="B Lotus"/>
          <w:sz w:val="28"/>
          <w:rtl/>
          <w:lang w:bidi="fa-IR"/>
        </w:rPr>
        <w:t>می</w:t>
      </w:r>
      <w:r w:rsidRPr="00782831">
        <w:rPr>
          <w:rFonts w:cs="B Lotus"/>
          <w:sz w:val="28"/>
          <w:rtl/>
          <w:lang w:bidi="fa-IR"/>
        </w:rPr>
        <w:t>ان مردم پخش شده و انتشار يافته است، از اين رو معتقد است كه آن</w:t>
      </w:r>
      <w:r w:rsidR="00E507EB">
        <w:rPr>
          <w:rFonts w:cs="B Lotus"/>
          <w:sz w:val="28"/>
          <w:rtl/>
          <w:lang w:bidi="fa-IR"/>
        </w:rPr>
        <w:t>ها</w:t>
      </w:r>
      <w:r w:rsidRPr="00782831">
        <w:rPr>
          <w:rFonts w:cs="B Lotus"/>
          <w:sz w:val="28"/>
          <w:rtl/>
          <w:lang w:bidi="fa-IR"/>
        </w:rPr>
        <w:t xml:space="preserve"> جايز يا مشروع هستند</w:t>
      </w:r>
      <w:r w:rsidR="006C11FC">
        <w:rPr>
          <w:rFonts w:cs="B Lotus"/>
          <w:sz w:val="28"/>
          <w:rtl/>
          <w:lang w:bidi="fa-IR"/>
        </w:rPr>
        <w:t>،</w:t>
      </w:r>
      <w:r w:rsidRPr="00782831">
        <w:rPr>
          <w:rFonts w:cs="B Lotus"/>
          <w:sz w:val="28"/>
          <w:rtl/>
          <w:lang w:bidi="fa-IR"/>
        </w:rPr>
        <w:t xml:space="preserve"> زيرا كار خلاف شرع هرگاه انجام آن بدون نهي و انكار در</w:t>
      </w:r>
      <w:r w:rsidR="007767FE">
        <w:rPr>
          <w:rFonts w:cs="B Lotus"/>
          <w:sz w:val="28"/>
          <w:rtl/>
          <w:lang w:bidi="fa-IR"/>
        </w:rPr>
        <w:t>می</w:t>
      </w:r>
      <w:r w:rsidRPr="00782831">
        <w:rPr>
          <w:rFonts w:cs="B Lotus"/>
          <w:sz w:val="28"/>
          <w:rtl/>
          <w:lang w:bidi="fa-IR"/>
        </w:rPr>
        <w:t>ان مردم پخش شود، از نظر كسي كه حكم</w:t>
      </w:r>
      <w:r w:rsidR="00E507EB">
        <w:rPr>
          <w:rFonts w:cs="B Lotus"/>
          <w:sz w:val="28"/>
          <w:rtl/>
          <w:lang w:bidi="fa-IR"/>
        </w:rPr>
        <w:t xml:space="preserve">‌اش </w:t>
      </w:r>
      <w:r w:rsidRPr="00782831">
        <w:rPr>
          <w:rFonts w:cs="B Lotus"/>
          <w:sz w:val="28"/>
          <w:rtl/>
          <w:lang w:bidi="fa-IR"/>
        </w:rPr>
        <w:t>را</w:t>
      </w:r>
      <w:r w:rsidR="00912D91">
        <w:rPr>
          <w:rFonts w:cs="B Lotus"/>
          <w:sz w:val="28"/>
          <w:rtl/>
          <w:lang w:bidi="fa-IR"/>
        </w:rPr>
        <w:t xml:space="preserve"> می‌‌</w:t>
      </w:r>
      <w:r w:rsidRPr="00782831">
        <w:rPr>
          <w:rFonts w:cs="B Lotus"/>
          <w:sz w:val="28"/>
          <w:rtl/>
          <w:lang w:bidi="fa-IR"/>
        </w:rPr>
        <w:t>داند،</w:t>
      </w:r>
      <w:r w:rsidR="007767FE">
        <w:rPr>
          <w:rFonts w:cs="B Lotus"/>
          <w:sz w:val="28"/>
          <w:rtl/>
          <w:lang w:bidi="fa-IR"/>
        </w:rPr>
        <w:t xml:space="preserve"> می</w:t>
      </w:r>
      <w:r w:rsidRPr="00782831">
        <w:rPr>
          <w:rFonts w:cs="B Lotus"/>
          <w:sz w:val="28"/>
          <w:rtl/>
          <w:lang w:bidi="fa-IR"/>
        </w:rPr>
        <w:t>ان آن و</w:t>
      </w:r>
      <w:r w:rsidR="007767FE">
        <w:rPr>
          <w:rFonts w:cs="B Lotus"/>
          <w:sz w:val="28"/>
          <w:rtl/>
          <w:lang w:bidi="fa-IR"/>
        </w:rPr>
        <w:t xml:space="preserve"> می</w:t>
      </w:r>
      <w:r w:rsidRPr="00782831">
        <w:rPr>
          <w:rFonts w:cs="B Lotus"/>
          <w:sz w:val="28"/>
          <w:rtl/>
          <w:lang w:bidi="fa-IR"/>
        </w:rPr>
        <w:t>ان ساير طاعات و امور مباح فرقي وجود ندارد.</w:t>
      </w:r>
    </w:p>
    <w:p w:rsidR="00634C2F" w:rsidRPr="00782831" w:rsidRDefault="00634C2F" w:rsidP="00585733">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از نظر ما عالمان اسلامي مكروه دانسته</w:t>
      </w:r>
      <w:r w:rsidR="00E507EB">
        <w:rPr>
          <w:rFonts w:cs="B Lotus"/>
          <w:sz w:val="28"/>
          <w:rtl/>
          <w:lang w:bidi="fa-IR"/>
        </w:rPr>
        <w:t>‌اند</w:t>
      </w:r>
      <w:r w:rsidRPr="00782831">
        <w:rPr>
          <w:rFonts w:cs="B Lotus"/>
          <w:sz w:val="28"/>
          <w:rtl/>
          <w:lang w:bidi="fa-IR"/>
        </w:rPr>
        <w:t xml:space="preserve"> كه فروشندگان كالا و تجار كافران در بازارهاي مسلمانان باشند، چون آنان عمل ربا را انجام</w:t>
      </w:r>
      <w:r w:rsidR="00912D91">
        <w:rPr>
          <w:rFonts w:cs="B Lotus"/>
          <w:sz w:val="28"/>
          <w:rtl/>
          <w:lang w:bidi="fa-IR"/>
        </w:rPr>
        <w:t xml:space="preserve"> می‌‌</w:t>
      </w:r>
      <w:r w:rsidRPr="00782831">
        <w:rPr>
          <w:rFonts w:cs="B Lotus"/>
          <w:sz w:val="28"/>
          <w:rtl/>
          <w:lang w:bidi="fa-IR"/>
        </w:rPr>
        <w:t>دهند. پس هر كسي از مردم عوام كافران را ببيند كه در بازارهاي ما، كالاهايي را</w:t>
      </w:r>
      <w:r w:rsidR="00912D91">
        <w:rPr>
          <w:rFonts w:cs="B Lotus"/>
          <w:sz w:val="28"/>
          <w:rtl/>
          <w:lang w:bidi="fa-IR"/>
        </w:rPr>
        <w:t xml:space="preserve"> می‌‌</w:t>
      </w:r>
      <w:r w:rsidRPr="00782831">
        <w:rPr>
          <w:rFonts w:cs="B Lotus"/>
          <w:sz w:val="28"/>
          <w:rtl/>
          <w:lang w:bidi="fa-IR"/>
        </w:rPr>
        <w:t>فروشند و تجارت</w:t>
      </w:r>
      <w:r w:rsidR="00912D91">
        <w:rPr>
          <w:rFonts w:cs="B Lotus"/>
          <w:sz w:val="28"/>
          <w:rtl/>
          <w:lang w:bidi="fa-IR"/>
        </w:rPr>
        <w:t xml:space="preserve"> می‌‌</w:t>
      </w:r>
      <w:r w:rsidRPr="00782831">
        <w:rPr>
          <w:rFonts w:cs="B Lotus"/>
          <w:sz w:val="28"/>
          <w:rtl/>
          <w:lang w:bidi="fa-IR"/>
        </w:rPr>
        <w:t>كنند و رباخواري</w:t>
      </w:r>
      <w:r w:rsidR="00912D91">
        <w:rPr>
          <w:rFonts w:cs="B Lotus"/>
          <w:sz w:val="28"/>
          <w:rtl/>
          <w:lang w:bidi="fa-IR"/>
        </w:rPr>
        <w:t xml:space="preserve"> می‌‌</w:t>
      </w:r>
      <w:r w:rsidRPr="00782831">
        <w:rPr>
          <w:rFonts w:cs="B Lotus"/>
          <w:sz w:val="28"/>
          <w:rtl/>
          <w:lang w:bidi="fa-IR"/>
        </w:rPr>
        <w:t>كنند و كسي آنها را مورد انكار و نهي قرار</w:t>
      </w:r>
      <w:r w:rsidR="00912D91">
        <w:rPr>
          <w:rFonts w:cs="B Lotus"/>
          <w:sz w:val="28"/>
          <w:rtl/>
          <w:lang w:bidi="fa-IR"/>
        </w:rPr>
        <w:t xml:space="preserve"> نمی‌‌</w:t>
      </w:r>
      <w:r w:rsidRPr="00782831">
        <w:rPr>
          <w:rFonts w:cs="B Lotus"/>
          <w:sz w:val="28"/>
          <w:rtl/>
          <w:lang w:bidi="fa-IR"/>
        </w:rPr>
        <w:t>دهد، اين اعتقاد در او به وجود</w:t>
      </w:r>
      <w:r w:rsidR="00912D91">
        <w:rPr>
          <w:rFonts w:cs="B Lotus"/>
          <w:sz w:val="28"/>
          <w:rtl/>
          <w:lang w:bidi="fa-IR"/>
        </w:rPr>
        <w:t xml:space="preserve"> می‌‌</w:t>
      </w:r>
      <w:r w:rsidRPr="00782831">
        <w:rPr>
          <w:rFonts w:cs="B Lotus"/>
          <w:sz w:val="28"/>
          <w:rtl/>
          <w:lang w:bidi="fa-IR"/>
        </w:rPr>
        <w:t>آيد كه اين كار جايز است. معصيت هم دقيقاً به همين صورت است.</w:t>
      </w:r>
    </w:p>
    <w:p w:rsidR="00634C2F" w:rsidRPr="00782831" w:rsidRDefault="007767FE" w:rsidP="00585733">
      <w:pPr>
        <w:pStyle w:val="ListParagraph"/>
        <w:widowControl w:val="0"/>
        <w:spacing w:before="0" w:beforeAutospacing="0" w:after="0" w:afterAutospacing="0"/>
        <w:ind w:left="0" w:firstLine="284"/>
        <w:rPr>
          <w:rFonts w:cs="B Lotus"/>
          <w:sz w:val="28"/>
          <w:rtl/>
          <w:lang w:bidi="fa-IR"/>
        </w:rPr>
      </w:pPr>
      <w:r>
        <w:rPr>
          <w:rFonts w:cs="B Lotus"/>
          <w:sz w:val="28"/>
          <w:rtl/>
          <w:lang w:bidi="fa-IR"/>
        </w:rPr>
        <w:t>مي</w:t>
      </w:r>
      <w:r>
        <w:rPr>
          <w:rFonts w:cs="B Lotus" w:hint="cs"/>
          <w:sz w:val="28"/>
          <w:rtl/>
          <w:lang w:bidi="fa-IR"/>
        </w:rPr>
        <w:t>‌</w:t>
      </w:r>
      <w:r w:rsidR="00634C2F" w:rsidRPr="00782831">
        <w:rPr>
          <w:rFonts w:cs="B Lotus"/>
          <w:sz w:val="28"/>
          <w:rtl/>
          <w:lang w:bidi="fa-IR"/>
        </w:rPr>
        <w:t>بيني كه مذهب معروف مالك در مناطق ما اين است كه جواهرآلات گداخته شده از طلا و نقره، خريد و فروش</w:t>
      </w:r>
      <w:r w:rsidR="00E507EB">
        <w:rPr>
          <w:rFonts w:cs="B Lotus"/>
          <w:sz w:val="28"/>
          <w:rtl/>
          <w:lang w:bidi="fa-IR"/>
        </w:rPr>
        <w:t xml:space="preserve">‌اش </w:t>
      </w:r>
      <w:r w:rsidR="00634C2F" w:rsidRPr="00782831">
        <w:rPr>
          <w:rFonts w:cs="B Lotus"/>
          <w:sz w:val="28"/>
          <w:rtl/>
          <w:lang w:bidi="fa-IR"/>
        </w:rPr>
        <w:t>در مقابل جنس خود، جايز نيست مگر اينكه دقيقاً وزن هر دو به اندازه</w:t>
      </w:r>
      <w:r w:rsidR="00912D91">
        <w:rPr>
          <w:rFonts w:cs="B Lotus"/>
          <w:sz w:val="28"/>
          <w:rtl/>
          <w:lang w:bidi="fa-IR"/>
        </w:rPr>
        <w:t xml:space="preserve">‌ی </w:t>
      </w:r>
      <w:r w:rsidR="00634C2F" w:rsidRPr="00782831">
        <w:rPr>
          <w:rFonts w:cs="B Lotus"/>
          <w:sz w:val="28"/>
          <w:rtl/>
          <w:lang w:bidi="fa-IR"/>
        </w:rPr>
        <w:t>هم باشد و اصلاً قيمت زرگري اعتبار ندارد. از نظر ما زرگران، همه</w:t>
      </w:r>
      <w:r w:rsidR="00336DCA">
        <w:rPr>
          <w:rFonts w:cs="B Lotus"/>
          <w:sz w:val="28"/>
          <w:rtl/>
          <w:lang w:bidi="fa-IR"/>
        </w:rPr>
        <w:t xml:space="preserve">‌شان </w:t>
      </w:r>
      <w:r w:rsidR="00634C2F" w:rsidRPr="00782831">
        <w:rPr>
          <w:rFonts w:cs="B Lotus"/>
          <w:sz w:val="28"/>
          <w:rtl/>
          <w:lang w:bidi="fa-IR"/>
        </w:rPr>
        <w:t>يا اكثرشان در مقابل زرگري قيمت زرگري يا كرايه</w:t>
      </w:r>
      <w:r w:rsidR="00912D91">
        <w:rPr>
          <w:rFonts w:cs="B Lotus"/>
          <w:sz w:val="28"/>
          <w:rtl/>
          <w:lang w:bidi="fa-IR"/>
        </w:rPr>
        <w:t xml:space="preserve">‌ی </w:t>
      </w:r>
      <w:r w:rsidR="00634C2F" w:rsidRPr="00782831">
        <w:rPr>
          <w:rFonts w:cs="B Lotus"/>
          <w:sz w:val="28"/>
          <w:rtl/>
          <w:lang w:bidi="fa-IR"/>
        </w:rPr>
        <w:t>آن را به اصل جنس</w:t>
      </w:r>
      <w:r w:rsidR="00912D91">
        <w:rPr>
          <w:rFonts w:cs="B Lotus"/>
          <w:sz w:val="28"/>
          <w:rtl/>
          <w:lang w:bidi="fa-IR"/>
        </w:rPr>
        <w:t xml:space="preserve"> می‌‌</w:t>
      </w:r>
      <w:r w:rsidR="00634C2F" w:rsidRPr="00782831">
        <w:rPr>
          <w:rFonts w:cs="B Lotus"/>
          <w:sz w:val="28"/>
          <w:rtl/>
          <w:lang w:bidi="fa-IR"/>
        </w:rPr>
        <w:t>افزايند و معتقدند كه اين كار برايشان جايز است.</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دانشمندانِ سلف صالح پيوسته امثال اين چيزها را رعايت</w:t>
      </w:r>
      <w:r w:rsidR="00912D91">
        <w:rPr>
          <w:rFonts w:cs="B Lotus"/>
          <w:sz w:val="28"/>
          <w:rtl/>
          <w:lang w:bidi="fa-IR"/>
        </w:rPr>
        <w:t xml:space="preserve"> می‌‌</w:t>
      </w:r>
      <w:r w:rsidRPr="00782831">
        <w:rPr>
          <w:rFonts w:cs="B Lotus"/>
          <w:sz w:val="28"/>
          <w:rtl/>
          <w:lang w:bidi="fa-IR"/>
        </w:rPr>
        <w:t>كردند تا جايی كه سنت</w:t>
      </w:r>
      <w:r w:rsidR="00E507EB">
        <w:rPr>
          <w:rFonts w:cs="B Lotus"/>
          <w:sz w:val="28"/>
          <w:rtl/>
          <w:lang w:bidi="fa-IR"/>
        </w:rPr>
        <w:t>‌ها</w:t>
      </w:r>
      <w:r w:rsidRPr="00782831">
        <w:rPr>
          <w:rFonts w:cs="B Lotus"/>
          <w:sz w:val="28"/>
          <w:rtl/>
          <w:lang w:bidi="fa-IR"/>
        </w:rPr>
        <w:t xml:space="preserve"> را ترك</w:t>
      </w:r>
      <w:r w:rsidR="00912D91">
        <w:rPr>
          <w:rFonts w:cs="B Lotus"/>
          <w:sz w:val="28"/>
          <w:rtl/>
          <w:lang w:bidi="fa-IR"/>
        </w:rPr>
        <w:t xml:space="preserve"> می‌‌</w:t>
      </w:r>
      <w:r w:rsidRPr="00782831">
        <w:rPr>
          <w:rFonts w:cs="B Lotus"/>
          <w:sz w:val="28"/>
          <w:rtl/>
          <w:lang w:bidi="fa-IR"/>
        </w:rPr>
        <w:t>كردند از ترس اينكه مردم عوام به چيزي اعتقاد پيدا كنند كه بدتر از ترك سنت</w:t>
      </w:r>
      <w:r w:rsidR="00E507EB">
        <w:rPr>
          <w:rFonts w:cs="B Lotus"/>
          <w:sz w:val="28"/>
          <w:rtl/>
          <w:lang w:bidi="fa-IR"/>
        </w:rPr>
        <w:t>‌ها</w:t>
      </w:r>
      <w:r w:rsidRPr="00782831">
        <w:rPr>
          <w:rFonts w:cs="B Lotus"/>
          <w:sz w:val="28"/>
          <w:rtl/>
          <w:lang w:bidi="fa-IR"/>
        </w:rPr>
        <w:t xml:space="preserve"> باشد. و بهتر است كه امور مباح را ترك كنند تا درباره</w:t>
      </w:r>
      <w:r w:rsidR="00912D91">
        <w:rPr>
          <w:rFonts w:cs="B Lotus"/>
          <w:sz w:val="28"/>
          <w:rtl/>
          <w:lang w:bidi="fa-IR"/>
        </w:rPr>
        <w:t xml:space="preserve">‌ی </w:t>
      </w:r>
      <w:r w:rsidRPr="00782831">
        <w:rPr>
          <w:rFonts w:cs="B Lotus"/>
          <w:sz w:val="28"/>
          <w:rtl/>
          <w:lang w:bidi="fa-IR"/>
        </w:rPr>
        <w:t>آنها اعتقاد به كاري غير مشروع به وجود نيايد. اين مطلب در «</w:t>
      </w:r>
      <w:r w:rsidRPr="007767FE">
        <w:rPr>
          <w:rFonts w:ascii="mylotus" w:hAnsi="mylotus" w:cs="mylotus"/>
          <w:sz w:val="28"/>
          <w:rtl/>
          <w:lang w:bidi="fa-IR"/>
        </w:rPr>
        <w:t>باب البيان</w:t>
      </w:r>
      <w:r w:rsidRPr="00782831">
        <w:rPr>
          <w:rFonts w:cs="B Lotus"/>
          <w:sz w:val="28"/>
          <w:rtl/>
          <w:lang w:bidi="fa-IR"/>
        </w:rPr>
        <w:t>» كتاب</w:t>
      </w:r>
      <w:r w:rsidR="007767FE">
        <w:rPr>
          <w:rFonts w:cs="B Lotus" w:hint="cs"/>
          <w:sz w:val="28"/>
          <w:rtl/>
          <w:lang w:bidi="fa-IR"/>
        </w:rPr>
        <w:t xml:space="preserve"> </w:t>
      </w:r>
      <w:r w:rsidRPr="00782831">
        <w:rPr>
          <w:rFonts w:cs="B Lotus"/>
          <w:sz w:val="28"/>
          <w:rtl/>
          <w:lang w:bidi="fa-IR"/>
        </w:rPr>
        <w:t>«</w:t>
      </w:r>
      <w:r w:rsidRPr="007767FE">
        <w:rPr>
          <w:rFonts w:ascii="mylotus" w:hAnsi="mylotus" w:cs="mylotus"/>
          <w:sz w:val="28"/>
          <w:rtl/>
          <w:lang w:bidi="fa-IR"/>
        </w:rPr>
        <w:t>ال</w:t>
      </w:r>
      <w:r w:rsidR="007767FE" w:rsidRPr="007767FE">
        <w:rPr>
          <w:rFonts w:ascii="mylotus" w:hAnsi="mylotus" w:cs="mylotus"/>
          <w:sz w:val="28"/>
          <w:rtl/>
          <w:lang w:bidi="fa-IR"/>
        </w:rPr>
        <w:t>ـ</w:t>
      </w:r>
      <w:r w:rsidRPr="007767FE">
        <w:rPr>
          <w:rFonts w:ascii="mylotus" w:hAnsi="mylotus" w:cs="mylotus"/>
          <w:sz w:val="28"/>
          <w:rtl/>
          <w:lang w:bidi="fa-IR"/>
        </w:rPr>
        <w:t>موافقات</w:t>
      </w:r>
      <w:r w:rsidRPr="00782831">
        <w:rPr>
          <w:rFonts w:cs="B Lotus"/>
          <w:sz w:val="28"/>
          <w:rtl/>
          <w:lang w:bidi="fa-IR"/>
        </w:rPr>
        <w:t>» بيان شده است.</w:t>
      </w:r>
    </w:p>
    <w:p w:rsidR="00634C2F" w:rsidRPr="00782831" w:rsidRDefault="00634C2F" w:rsidP="00B3746E">
      <w:pPr>
        <w:pStyle w:val="ListParagraph"/>
        <w:spacing w:before="0" w:beforeAutospacing="0" w:after="0" w:afterAutospacing="0"/>
        <w:ind w:left="0" w:firstLine="284"/>
        <w:rPr>
          <w:rFonts w:cs="B Lotus"/>
          <w:sz w:val="28"/>
          <w:lang w:bidi="fa-IR"/>
        </w:rPr>
      </w:pPr>
      <w:r w:rsidRPr="00782831">
        <w:rPr>
          <w:rFonts w:cs="B Lotus"/>
          <w:sz w:val="28"/>
          <w:rtl/>
          <w:lang w:bidi="fa-IR"/>
        </w:rPr>
        <w:t>علما گفته</w:t>
      </w:r>
      <w:r w:rsidR="00E507EB">
        <w:rPr>
          <w:rFonts w:cs="B Lotus"/>
          <w:sz w:val="28"/>
          <w:rtl/>
          <w:lang w:bidi="fa-IR"/>
        </w:rPr>
        <w:t>‌اند</w:t>
      </w:r>
      <w:r w:rsidRPr="00782831">
        <w:rPr>
          <w:rFonts w:cs="B Lotus"/>
          <w:sz w:val="28"/>
          <w:rtl/>
          <w:lang w:bidi="fa-IR"/>
        </w:rPr>
        <w:t xml:space="preserve"> كه عثمان</w:t>
      </w:r>
      <w:r w:rsidR="00B3746E" w:rsidRPr="00B3746E">
        <w:rPr>
          <w:rFonts w:ascii="B Lotus" w:hAnsi="B Lotus" w:cs="B Lotus"/>
          <w:sz w:val="28"/>
          <w:szCs w:val="34"/>
          <w:lang w:bidi="fa-IR"/>
        </w:rPr>
        <w:sym w:font="AGA Arabesque" w:char="F074"/>
      </w:r>
      <w:r w:rsidRPr="00782831">
        <w:rPr>
          <w:rFonts w:cs="B Lotus"/>
          <w:sz w:val="28"/>
          <w:rtl/>
          <w:lang w:bidi="fa-IR"/>
        </w:rPr>
        <w:t xml:space="preserve"> در سفر نماز را قصر</w:t>
      </w:r>
      <w:r w:rsidR="00912D91">
        <w:rPr>
          <w:rFonts w:cs="B Lotus"/>
          <w:sz w:val="28"/>
          <w:rtl/>
          <w:lang w:bidi="fa-IR"/>
        </w:rPr>
        <w:t xml:space="preserve"> نمی‌‌</w:t>
      </w:r>
      <w:r w:rsidRPr="00782831">
        <w:rPr>
          <w:rFonts w:cs="B Lotus"/>
          <w:sz w:val="28"/>
          <w:rtl/>
          <w:lang w:bidi="fa-IR"/>
        </w:rPr>
        <w:t>كرد. به او گفته</w:t>
      </w:r>
      <w:r w:rsidR="00912D91">
        <w:rPr>
          <w:rFonts w:cs="B Lotus"/>
          <w:sz w:val="28"/>
          <w:rtl/>
          <w:lang w:bidi="fa-IR"/>
        </w:rPr>
        <w:t xml:space="preserve"> می‌‌</w:t>
      </w:r>
      <w:r w:rsidRPr="00782831">
        <w:rPr>
          <w:rFonts w:cs="B Lotus"/>
          <w:sz w:val="28"/>
          <w:rtl/>
          <w:lang w:bidi="fa-IR"/>
        </w:rPr>
        <w:t>شد: مگر تو همراه رسول خدا</w:t>
      </w:r>
      <w:r>
        <w:rPr>
          <w:rFonts w:cs="CTraditional Arabic"/>
          <w:sz w:val="28"/>
          <w:rtl/>
          <w:lang w:bidi="fa-IR"/>
        </w:rPr>
        <w:t>ص</w:t>
      </w:r>
      <w:r w:rsidRPr="00782831">
        <w:rPr>
          <w:rFonts w:cs="B Lotus"/>
          <w:sz w:val="28"/>
          <w:rtl/>
          <w:lang w:bidi="fa-IR"/>
        </w:rPr>
        <w:t xml:space="preserve"> نماز را قصر نكردي؟ گفت: چرا قصر كردم. ولي من اينك امام و پيشواي مردم هستم. عرب</w:t>
      </w:r>
      <w:r w:rsidR="00E507EB">
        <w:rPr>
          <w:rFonts w:cs="B Lotus"/>
          <w:sz w:val="28"/>
          <w:rtl/>
          <w:lang w:bidi="fa-IR"/>
        </w:rPr>
        <w:t>‌ها</w:t>
      </w:r>
      <w:r w:rsidRPr="00782831">
        <w:rPr>
          <w:rFonts w:cs="B Lotus"/>
          <w:sz w:val="28"/>
          <w:rtl/>
          <w:lang w:bidi="fa-IR"/>
        </w:rPr>
        <w:t>ي باديه نشين و صحرانشينان به من نگاه</w:t>
      </w:r>
      <w:r w:rsidR="00912D91">
        <w:rPr>
          <w:rFonts w:cs="B Lotus"/>
          <w:sz w:val="28"/>
          <w:rtl/>
          <w:lang w:bidi="fa-IR"/>
        </w:rPr>
        <w:t xml:space="preserve"> می‌‌</w:t>
      </w:r>
      <w:r w:rsidRPr="00782831">
        <w:rPr>
          <w:rFonts w:cs="B Lotus"/>
          <w:sz w:val="28"/>
          <w:rtl/>
          <w:lang w:bidi="fa-IR"/>
        </w:rPr>
        <w:t>كنند كه دو ركعت</w:t>
      </w:r>
      <w:r w:rsidR="00912D91">
        <w:rPr>
          <w:rFonts w:cs="B Lotus"/>
          <w:sz w:val="28"/>
          <w:rtl/>
          <w:lang w:bidi="fa-IR"/>
        </w:rPr>
        <w:t xml:space="preserve"> می‌‌</w:t>
      </w:r>
      <w:r w:rsidRPr="00782831">
        <w:rPr>
          <w:rFonts w:cs="B Lotus"/>
          <w:sz w:val="28"/>
          <w:rtl/>
          <w:lang w:bidi="fa-IR"/>
        </w:rPr>
        <w:t>خوانم آنگاه</w:t>
      </w:r>
      <w:r w:rsidR="00912D91">
        <w:rPr>
          <w:rFonts w:cs="B Lotus"/>
          <w:sz w:val="28"/>
          <w:rtl/>
          <w:lang w:bidi="fa-IR"/>
        </w:rPr>
        <w:t xml:space="preserve"> می‌‌</w:t>
      </w:r>
      <w:r w:rsidRPr="00782831">
        <w:rPr>
          <w:rFonts w:cs="B Lotus"/>
          <w:sz w:val="28"/>
          <w:rtl/>
          <w:lang w:bidi="fa-IR"/>
        </w:rPr>
        <w:t>گويند: نماز همين دو ركعت فرض شده است.</w:t>
      </w:r>
    </w:p>
    <w:p w:rsidR="00634C2F" w:rsidRPr="00782831" w:rsidRDefault="00634C2F" w:rsidP="00254D46">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طُرطوشي گويد: دقت كنيد خدا رحمت تان كند! در قصر نماز، عالمان اسلامي دو رأي دارند، برخي معتقدند كه قصر نماز، فرض است و هر كس نمازهاي چهار</w:t>
      </w:r>
      <w:r w:rsidR="007767FE">
        <w:rPr>
          <w:rFonts w:cs="B Lotus" w:hint="cs"/>
          <w:sz w:val="28"/>
          <w:rtl/>
          <w:lang w:bidi="fa-IR"/>
        </w:rPr>
        <w:t xml:space="preserve"> </w:t>
      </w:r>
      <w:r w:rsidRPr="00782831">
        <w:rPr>
          <w:rFonts w:cs="B Lotus"/>
          <w:sz w:val="28"/>
          <w:rtl/>
          <w:lang w:bidi="fa-IR"/>
        </w:rPr>
        <w:t>ركعتي را همان چهار ركعت بخواند، گناه كار شده و بايد آن را به صورت قصر اعاده كند. و برخي قصر نماز را سنت</w:t>
      </w:r>
      <w:r w:rsidR="00912D91">
        <w:rPr>
          <w:rFonts w:cs="B Lotus"/>
          <w:sz w:val="28"/>
          <w:rtl/>
          <w:lang w:bidi="fa-IR"/>
        </w:rPr>
        <w:t xml:space="preserve"> می‌‌</w:t>
      </w:r>
      <w:r w:rsidRPr="00782831">
        <w:rPr>
          <w:rFonts w:cs="B Lotus"/>
          <w:sz w:val="28"/>
          <w:rtl/>
          <w:lang w:bidi="fa-IR"/>
        </w:rPr>
        <w:t>دانند. سپس عثمان ناگهان فرض يا سنت قصر نماز را ترك كرد، چون از سرانجام كار</w:t>
      </w:r>
      <w:r w:rsidR="00912D91">
        <w:rPr>
          <w:rFonts w:cs="B Lotus"/>
          <w:sz w:val="28"/>
          <w:rtl/>
          <w:lang w:bidi="fa-IR"/>
        </w:rPr>
        <w:t xml:space="preserve"> می‌‌</w:t>
      </w:r>
      <w:r w:rsidRPr="00782831">
        <w:rPr>
          <w:rFonts w:cs="B Lotus"/>
          <w:sz w:val="28"/>
          <w:rtl/>
          <w:lang w:bidi="fa-IR"/>
        </w:rPr>
        <w:t>ترسيد و نيز</w:t>
      </w:r>
      <w:r w:rsidR="00912D91">
        <w:rPr>
          <w:rFonts w:cs="B Lotus"/>
          <w:sz w:val="28"/>
          <w:rtl/>
          <w:lang w:bidi="fa-IR"/>
        </w:rPr>
        <w:t xml:space="preserve"> می‌‌</w:t>
      </w:r>
      <w:r w:rsidRPr="00782831">
        <w:rPr>
          <w:rFonts w:cs="B Lotus"/>
          <w:sz w:val="28"/>
          <w:rtl/>
          <w:lang w:bidi="fa-IR"/>
        </w:rPr>
        <w:t>ترسيد كه مردم اين اعتقاد را پيدا كنند كه نماز فرض، دو ركعت است.</w:t>
      </w:r>
    </w:p>
    <w:p w:rsidR="00634C2F" w:rsidRPr="00782831" w:rsidRDefault="00634C2F" w:rsidP="00254D46">
      <w:pPr>
        <w:pStyle w:val="ListParagraph"/>
        <w:widowControl w:val="0"/>
        <w:spacing w:before="0" w:beforeAutospacing="0" w:after="0" w:afterAutospacing="0"/>
        <w:ind w:left="0" w:firstLine="284"/>
        <w:rPr>
          <w:rFonts w:cs="B Lotus"/>
          <w:sz w:val="28"/>
          <w:lang w:bidi="fa-IR"/>
        </w:rPr>
      </w:pPr>
      <w:r w:rsidRPr="00782831">
        <w:rPr>
          <w:rFonts w:cs="B Lotus"/>
          <w:sz w:val="28"/>
          <w:rtl/>
          <w:lang w:bidi="fa-IR"/>
        </w:rPr>
        <w:t>صحابه</w:t>
      </w:r>
      <w:r w:rsidR="00B3746E" w:rsidRPr="00B3746E">
        <w:rPr>
          <w:rFonts w:ascii="B Lotus" w:hAnsi="B Lotus" w:cs="B Lotus"/>
          <w:sz w:val="28"/>
          <w:szCs w:val="34"/>
          <w:lang w:bidi="fa-IR"/>
        </w:rPr>
        <w:sym w:font="AGA Arabesque" w:char="F079"/>
      </w:r>
      <w:r w:rsidRPr="00782831">
        <w:rPr>
          <w:rFonts w:cs="B Lotus"/>
          <w:sz w:val="28"/>
          <w:rtl/>
          <w:lang w:bidi="fa-IR"/>
        </w:rPr>
        <w:t xml:space="preserve"> قرباني</w:t>
      </w:r>
      <w:r w:rsidR="00912D91">
        <w:rPr>
          <w:rFonts w:cs="B Lotus"/>
          <w:sz w:val="28"/>
          <w:rtl/>
          <w:lang w:bidi="fa-IR"/>
        </w:rPr>
        <w:t xml:space="preserve"> نمی‌‌</w:t>
      </w:r>
      <w:r w:rsidRPr="00782831">
        <w:rPr>
          <w:rFonts w:cs="B Lotus"/>
          <w:sz w:val="28"/>
          <w:rtl/>
          <w:lang w:bidi="fa-IR"/>
        </w:rPr>
        <w:t>كردند. به اين معنا كه آنان به قرباني ملتزم و پايبند نبودند.</w:t>
      </w:r>
    </w:p>
    <w:p w:rsidR="00634C2F" w:rsidRPr="00782831" w:rsidRDefault="00634C2F" w:rsidP="00254D46">
      <w:pPr>
        <w:pStyle w:val="ListParagraph"/>
        <w:widowControl w:val="0"/>
        <w:spacing w:before="0" w:beforeAutospacing="0" w:after="0" w:afterAutospacing="0"/>
        <w:ind w:left="0" w:firstLine="284"/>
        <w:rPr>
          <w:rFonts w:cs="B Lotus"/>
          <w:sz w:val="28"/>
          <w:lang w:bidi="fa-IR"/>
        </w:rPr>
      </w:pPr>
      <w:r w:rsidRPr="00782831">
        <w:rPr>
          <w:rFonts w:cs="B Lotus"/>
          <w:sz w:val="28"/>
          <w:rtl/>
          <w:lang w:bidi="fa-IR"/>
        </w:rPr>
        <w:t>حُذيفه بن اُسيد گويد: در حضور ابوبكر و عمر</w:t>
      </w:r>
      <w:r>
        <w:rPr>
          <w:rFonts w:cs="CTraditional Arabic"/>
          <w:sz w:val="28"/>
          <w:rtl/>
          <w:lang w:bidi="fa-IR"/>
        </w:rPr>
        <w:t>ب</w:t>
      </w:r>
      <w:r w:rsidR="007767FE">
        <w:rPr>
          <w:rFonts w:cs="B Lotus"/>
          <w:sz w:val="28"/>
          <w:rtl/>
          <w:lang w:bidi="fa-IR"/>
        </w:rPr>
        <w:t xml:space="preserve"> بوده</w:t>
      </w:r>
      <w:r w:rsidR="007767FE">
        <w:rPr>
          <w:rFonts w:cs="B Lotus" w:hint="cs"/>
          <w:sz w:val="28"/>
          <w:rtl/>
          <w:lang w:bidi="fa-IR"/>
        </w:rPr>
        <w:t>‌</w:t>
      </w:r>
      <w:r w:rsidRPr="00782831">
        <w:rPr>
          <w:rFonts w:cs="B Lotus"/>
          <w:sz w:val="28"/>
          <w:rtl/>
          <w:lang w:bidi="fa-IR"/>
        </w:rPr>
        <w:t>ام و آن دو قرباني</w:t>
      </w:r>
      <w:r w:rsidR="00912D91">
        <w:rPr>
          <w:rFonts w:cs="B Lotus"/>
          <w:sz w:val="28"/>
          <w:rtl/>
          <w:lang w:bidi="fa-IR"/>
        </w:rPr>
        <w:t xml:space="preserve"> نمی‌‌</w:t>
      </w:r>
      <w:r w:rsidRPr="00782831">
        <w:rPr>
          <w:rFonts w:cs="B Lotus"/>
          <w:sz w:val="28"/>
          <w:rtl/>
          <w:lang w:bidi="fa-IR"/>
        </w:rPr>
        <w:t>كردند، از ترس اينكه در مردم اين اعتقاد به وجود آيد كه قرباني واجب است</w:t>
      </w:r>
      <w:r w:rsidRPr="00782831">
        <w:rPr>
          <w:rStyle w:val="FootnoteReference"/>
          <w:rFonts w:cs="B Lotus"/>
          <w:rtl/>
          <w:lang w:bidi="fa-IR"/>
        </w:rPr>
        <w:footnoteReference w:id="151"/>
      </w:r>
      <w:r w:rsidR="007767FE">
        <w:rPr>
          <w:rFonts w:cs="B Lotus" w:hint="cs"/>
          <w:sz w:val="28"/>
          <w:rtl/>
          <w:lang w:bidi="fa-IR"/>
        </w:rPr>
        <w:t>.</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بلال گويد: باكي ندارم كه يك قوچ و يا يك خروس را قرباني كنم</w:t>
      </w:r>
      <w:r w:rsidRPr="00782831">
        <w:rPr>
          <w:rStyle w:val="FootnoteReference"/>
          <w:rFonts w:cs="B Lotus"/>
          <w:rtl/>
          <w:lang w:bidi="fa-IR"/>
        </w:rPr>
        <w:footnoteReference w:id="152"/>
      </w:r>
      <w:r w:rsidR="007767FE">
        <w:rPr>
          <w:rFonts w:cs="B Lotus" w:hint="cs"/>
          <w:sz w:val="28"/>
          <w:rtl/>
          <w:lang w:bidi="fa-IR"/>
        </w:rPr>
        <w:t>.</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از ابن عباس</w:t>
      </w:r>
      <w:r>
        <w:rPr>
          <w:rFonts w:cs="CTraditional Arabic"/>
          <w:sz w:val="28"/>
          <w:rtl/>
          <w:lang w:bidi="fa-IR"/>
        </w:rPr>
        <w:t>ب</w:t>
      </w:r>
      <w:r w:rsidRPr="00782831">
        <w:rPr>
          <w:rFonts w:cs="B Lotus"/>
          <w:sz w:val="28"/>
          <w:rtl/>
          <w:lang w:bidi="fa-IR"/>
        </w:rPr>
        <w:t>روايت است كه او روز قرباني مقداري گوشت را به يك درهم</w:t>
      </w:r>
      <w:r w:rsidR="00912D91">
        <w:rPr>
          <w:rFonts w:cs="B Lotus"/>
          <w:sz w:val="28"/>
          <w:rtl/>
          <w:lang w:bidi="fa-IR"/>
        </w:rPr>
        <w:t xml:space="preserve"> می‌‌</w:t>
      </w:r>
      <w:r w:rsidRPr="00782831">
        <w:rPr>
          <w:rFonts w:cs="B Lotus"/>
          <w:sz w:val="28"/>
          <w:rtl/>
          <w:lang w:bidi="fa-IR"/>
        </w:rPr>
        <w:t>خريد و به عكرمه</w:t>
      </w:r>
      <w:r w:rsidR="00912D91">
        <w:rPr>
          <w:rFonts w:cs="B Lotus"/>
          <w:sz w:val="28"/>
          <w:rtl/>
          <w:lang w:bidi="fa-IR"/>
        </w:rPr>
        <w:t xml:space="preserve"> می‌‌</w:t>
      </w:r>
      <w:r w:rsidRPr="00782831">
        <w:rPr>
          <w:rFonts w:cs="B Lotus"/>
          <w:sz w:val="28"/>
          <w:rtl/>
          <w:lang w:bidi="fa-IR"/>
        </w:rPr>
        <w:t>گفت: هر كس از تو پرسيد، بگو: اين قرباني ابن عباس است</w:t>
      </w:r>
      <w:r w:rsidRPr="00782831">
        <w:rPr>
          <w:rStyle w:val="FootnoteReference"/>
          <w:rFonts w:cs="B Lotus"/>
          <w:rtl/>
          <w:lang w:bidi="fa-IR"/>
        </w:rPr>
        <w:footnoteReference w:id="153"/>
      </w:r>
      <w:r w:rsidR="007767FE">
        <w:rPr>
          <w:rFonts w:cs="B Lotus" w:hint="cs"/>
          <w:sz w:val="28"/>
          <w:rtl/>
          <w:lang w:bidi="fa-IR"/>
        </w:rPr>
        <w:t>.</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ابومسعود</w:t>
      </w:r>
      <w:r w:rsidR="00912D91">
        <w:rPr>
          <w:rFonts w:cs="B Lotus"/>
          <w:sz w:val="28"/>
          <w:rtl/>
          <w:lang w:bidi="fa-IR"/>
        </w:rPr>
        <w:t xml:space="preserve"> می‌‌</w:t>
      </w:r>
      <w:r w:rsidRPr="00782831">
        <w:rPr>
          <w:rFonts w:cs="B Lotus"/>
          <w:sz w:val="28"/>
          <w:rtl/>
          <w:lang w:bidi="fa-IR"/>
        </w:rPr>
        <w:t>گويد: من قرباني را ترك</w:t>
      </w:r>
      <w:r w:rsidR="00912D91">
        <w:rPr>
          <w:rFonts w:cs="B Lotus"/>
          <w:sz w:val="28"/>
          <w:rtl/>
          <w:lang w:bidi="fa-IR"/>
        </w:rPr>
        <w:t xml:space="preserve"> می‌‌</w:t>
      </w:r>
      <w:r w:rsidRPr="00782831">
        <w:rPr>
          <w:rFonts w:cs="B Lotus"/>
          <w:sz w:val="28"/>
          <w:rtl/>
          <w:lang w:bidi="fa-IR"/>
        </w:rPr>
        <w:t>كنم</w:t>
      </w:r>
      <w:r w:rsidR="007767FE">
        <w:rPr>
          <w:rFonts w:cs="B Lotus" w:hint="cs"/>
          <w:sz w:val="28"/>
          <w:rtl/>
          <w:lang w:bidi="fa-IR"/>
        </w:rPr>
        <w:t xml:space="preserve"> </w:t>
      </w:r>
      <w:r w:rsidR="007767FE">
        <w:rPr>
          <w:rFonts w:cs="B Lotus"/>
          <w:sz w:val="28"/>
          <w:rtl/>
          <w:lang w:bidi="fa-IR"/>
        </w:rPr>
        <w:t>-درحالي</w:t>
      </w:r>
      <w:r w:rsidRPr="00782831">
        <w:rPr>
          <w:rFonts w:cs="B Lotus"/>
          <w:sz w:val="28"/>
          <w:rtl/>
          <w:lang w:bidi="fa-IR"/>
        </w:rPr>
        <w:t>كه از همه</w:t>
      </w:r>
      <w:r w:rsidR="00912D91">
        <w:rPr>
          <w:rFonts w:cs="B Lotus"/>
          <w:sz w:val="28"/>
          <w:rtl/>
          <w:lang w:bidi="fa-IR"/>
        </w:rPr>
        <w:t xml:space="preserve">‌ی </w:t>
      </w:r>
      <w:r w:rsidRPr="00782831">
        <w:rPr>
          <w:rFonts w:cs="B Lotus"/>
          <w:sz w:val="28"/>
          <w:rtl/>
          <w:lang w:bidi="fa-IR"/>
        </w:rPr>
        <w:t>شما تواناترم- از ترس اينكه همسايگان گمان كننند كه قرباني واجب است</w:t>
      </w:r>
      <w:r w:rsidRPr="00782831">
        <w:rPr>
          <w:rStyle w:val="FootnoteReference"/>
          <w:rFonts w:cs="B Lotus"/>
          <w:rtl/>
          <w:lang w:bidi="fa-IR"/>
        </w:rPr>
        <w:footnoteReference w:id="154"/>
      </w:r>
      <w:r w:rsidR="007767FE">
        <w:rPr>
          <w:rFonts w:cs="B Lotus" w:hint="cs"/>
          <w:sz w:val="28"/>
          <w:rtl/>
          <w:lang w:bidi="fa-IR"/>
        </w:rPr>
        <w:t>.</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طاووس گويد: هيچ خانه</w:t>
      </w:r>
      <w:r w:rsidR="00912D91">
        <w:rPr>
          <w:rFonts w:cs="B Lotus"/>
          <w:sz w:val="28"/>
          <w:rtl/>
          <w:lang w:bidi="fa-IR"/>
        </w:rPr>
        <w:t xml:space="preserve">‌اي </w:t>
      </w:r>
      <w:r w:rsidRPr="00782831">
        <w:rPr>
          <w:rFonts w:cs="B Lotus"/>
          <w:sz w:val="28"/>
          <w:rtl/>
          <w:lang w:bidi="fa-IR"/>
        </w:rPr>
        <w:t>را نديدم كه گوشت و نان و علم بيشتري از خانه</w:t>
      </w:r>
      <w:r w:rsidR="00912D91">
        <w:rPr>
          <w:rFonts w:cs="B Lotus"/>
          <w:sz w:val="28"/>
          <w:rtl/>
          <w:lang w:bidi="fa-IR"/>
        </w:rPr>
        <w:t xml:space="preserve">‌ی </w:t>
      </w:r>
      <w:r w:rsidRPr="00782831">
        <w:rPr>
          <w:rFonts w:cs="B Lotus"/>
          <w:sz w:val="28"/>
          <w:rtl/>
          <w:lang w:bidi="fa-IR"/>
        </w:rPr>
        <w:t>ابن عباس داشته باشد. او هر روز حيوان سر</w:t>
      </w:r>
      <w:r w:rsidR="00912D91">
        <w:rPr>
          <w:rFonts w:cs="B Lotus"/>
          <w:sz w:val="28"/>
          <w:rtl/>
          <w:lang w:bidi="fa-IR"/>
        </w:rPr>
        <w:t xml:space="preserve"> می‌‌</w:t>
      </w:r>
      <w:r w:rsidRPr="00782831">
        <w:rPr>
          <w:rFonts w:cs="B Lotus"/>
          <w:sz w:val="28"/>
          <w:rtl/>
          <w:lang w:bidi="fa-IR"/>
        </w:rPr>
        <w:t>بريد، اما روز عيد حيوان را ذبح</w:t>
      </w:r>
      <w:r w:rsidR="00912D91">
        <w:rPr>
          <w:rFonts w:cs="B Lotus"/>
          <w:sz w:val="28"/>
          <w:rtl/>
          <w:lang w:bidi="fa-IR"/>
        </w:rPr>
        <w:t xml:space="preserve"> نمی‌‌</w:t>
      </w:r>
      <w:r w:rsidRPr="00782831">
        <w:rPr>
          <w:rFonts w:cs="B Lotus"/>
          <w:sz w:val="28"/>
          <w:rtl/>
          <w:lang w:bidi="fa-IR"/>
        </w:rPr>
        <w:t>كرد. او اين كار را تنها به اين خاطر</w:t>
      </w:r>
      <w:r w:rsidR="00912D91">
        <w:rPr>
          <w:rFonts w:cs="B Lotus"/>
          <w:sz w:val="28"/>
          <w:rtl/>
          <w:lang w:bidi="fa-IR"/>
        </w:rPr>
        <w:t xml:space="preserve"> می‌‌</w:t>
      </w:r>
      <w:r w:rsidRPr="00782831">
        <w:rPr>
          <w:rFonts w:cs="B Lotus"/>
          <w:sz w:val="28"/>
          <w:rtl/>
          <w:lang w:bidi="fa-IR"/>
        </w:rPr>
        <w:t>كرد كه مردم گمان نكنند كه قرباني واجب است. چون ابن عباس امام و پيشوايي بود كه به او اقتدا</w:t>
      </w:r>
      <w:r w:rsidR="00912D91">
        <w:rPr>
          <w:rFonts w:cs="B Lotus"/>
          <w:sz w:val="28"/>
          <w:rtl/>
          <w:lang w:bidi="fa-IR"/>
        </w:rPr>
        <w:t xml:space="preserve"> می‌‌</w:t>
      </w:r>
      <w:r w:rsidRPr="00782831">
        <w:rPr>
          <w:rFonts w:cs="B Lotus"/>
          <w:sz w:val="28"/>
          <w:rtl/>
          <w:lang w:bidi="fa-IR"/>
        </w:rPr>
        <w:t>شد.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طرطوشي گويد: سخن درباره</w:t>
      </w:r>
      <w:r w:rsidR="00912D91">
        <w:rPr>
          <w:rFonts w:cs="B Lotus"/>
          <w:sz w:val="28"/>
          <w:rtl/>
          <w:lang w:bidi="fa-IR"/>
        </w:rPr>
        <w:t xml:space="preserve">‌ی </w:t>
      </w:r>
      <w:r w:rsidRPr="00782831">
        <w:rPr>
          <w:rFonts w:cs="B Lotus"/>
          <w:sz w:val="28"/>
          <w:rtl/>
          <w:lang w:bidi="fa-IR"/>
        </w:rPr>
        <w:t>قرباني همچون سخن درباره</w:t>
      </w:r>
      <w:r w:rsidR="00912D91">
        <w:rPr>
          <w:rFonts w:cs="B Lotus"/>
          <w:sz w:val="28"/>
          <w:rtl/>
          <w:lang w:bidi="fa-IR"/>
        </w:rPr>
        <w:t xml:space="preserve">‌ی </w:t>
      </w:r>
      <w:r w:rsidRPr="00782831">
        <w:rPr>
          <w:rFonts w:cs="B Lotus"/>
          <w:sz w:val="28"/>
          <w:rtl/>
          <w:lang w:bidi="fa-IR"/>
        </w:rPr>
        <w:t>قصر نماز است. دانشمندان اسلامي درباره</w:t>
      </w:r>
      <w:r w:rsidR="00912D91">
        <w:rPr>
          <w:rFonts w:cs="B Lotus"/>
          <w:sz w:val="28"/>
          <w:rtl/>
          <w:lang w:bidi="fa-IR"/>
        </w:rPr>
        <w:t xml:space="preserve">‌ی </w:t>
      </w:r>
      <w:r w:rsidRPr="00782831">
        <w:rPr>
          <w:rFonts w:cs="B Lotus"/>
          <w:sz w:val="28"/>
          <w:rtl/>
          <w:lang w:bidi="fa-IR"/>
        </w:rPr>
        <w:t>قرباني دو قول دارند: يكي، سنت و ديگري، واجب</w:t>
      </w:r>
      <w:r w:rsidR="00912D91">
        <w:rPr>
          <w:rFonts w:cs="B Lotus"/>
          <w:sz w:val="28"/>
          <w:rtl/>
          <w:lang w:bidi="fa-IR"/>
        </w:rPr>
        <w:t xml:space="preserve"> می‌‌</w:t>
      </w:r>
      <w:r w:rsidRPr="00782831">
        <w:rPr>
          <w:rFonts w:cs="B Lotus"/>
          <w:sz w:val="28"/>
          <w:rtl/>
          <w:lang w:bidi="fa-IR"/>
        </w:rPr>
        <w:t>باشد. سپس صحابه اقدام به ترك سنت كردند از ترس اينكه مردم، اين عمل را در غير جاي خود قرار دهند و آن را فرض بدانند.</w:t>
      </w:r>
    </w:p>
    <w:p w:rsidR="00634C2F" w:rsidRPr="00782831" w:rsidRDefault="00634C2F" w:rsidP="00CF29B2">
      <w:pPr>
        <w:pStyle w:val="ListParagraph"/>
        <w:spacing w:before="0" w:beforeAutospacing="0" w:after="0" w:afterAutospacing="0"/>
        <w:ind w:left="0" w:firstLine="284"/>
        <w:rPr>
          <w:rFonts w:cs="B Lotus"/>
          <w:sz w:val="28"/>
          <w:lang w:bidi="fa-IR"/>
        </w:rPr>
      </w:pPr>
      <w:r w:rsidRPr="00782831">
        <w:rPr>
          <w:rFonts w:cs="B Lotus"/>
          <w:sz w:val="28"/>
          <w:rtl/>
          <w:lang w:bidi="fa-IR"/>
        </w:rPr>
        <w:t>مالك در كتاب</w:t>
      </w:r>
      <w:r w:rsidR="007767FE">
        <w:rPr>
          <w:rFonts w:cs="B Lotus" w:hint="cs"/>
          <w:sz w:val="28"/>
          <w:rtl/>
          <w:lang w:bidi="fa-IR"/>
        </w:rPr>
        <w:t xml:space="preserve"> </w:t>
      </w:r>
      <w:r w:rsidRPr="00782831">
        <w:rPr>
          <w:rFonts w:cs="B Lotus"/>
          <w:sz w:val="28"/>
          <w:rtl/>
          <w:lang w:bidi="fa-IR"/>
        </w:rPr>
        <w:t>«</w:t>
      </w:r>
      <w:r w:rsidRPr="007767FE">
        <w:rPr>
          <w:rFonts w:ascii="mylotus" w:hAnsi="mylotus" w:cs="mylotus"/>
          <w:sz w:val="28"/>
          <w:rtl/>
          <w:lang w:bidi="fa-IR"/>
        </w:rPr>
        <w:t>ال</w:t>
      </w:r>
      <w:r w:rsidR="007767FE" w:rsidRPr="007767FE">
        <w:rPr>
          <w:rFonts w:ascii="mylotus" w:hAnsi="mylotus" w:cs="mylotus"/>
          <w:sz w:val="28"/>
          <w:rtl/>
          <w:lang w:bidi="fa-IR"/>
        </w:rPr>
        <w:t>ـ</w:t>
      </w:r>
      <w:r w:rsidRPr="007767FE">
        <w:rPr>
          <w:rFonts w:ascii="mylotus" w:hAnsi="mylotus" w:cs="mylotus"/>
          <w:sz w:val="28"/>
          <w:rtl/>
          <w:lang w:bidi="fa-IR"/>
        </w:rPr>
        <w:t>موطأ</w:t>
      </w:r>
      <w:r w:rsidRPr="00782831">
        <w:rPr>
          <w:rFonts w:cs="B Lotus"/>
          <w:sz w:val="28"/>
          <w:rtl/>
          <w:lang w:bidi="fa-IR"/>
        </w:rPr>
        <w:t>»</w:t>
      </w:r>
      <w:r w:rsidR="007767FE">
        <w:rPr>
          <w:rFonts w:cs="B Lotus" w:hint="cs"/>
          <w:sz w:val="28"/>
          <w:rtl/>
          <w:lang w:bidi="fa-IR"/>
        </w:rPr>
        <w:t xml:space="preserve"> </w:t>
      </w:r>
      <w:r w:rsidRPr="00782831">
        <w:rPr>
          <w:rFonts w:cs="B Lotus"/>
          <w:sz w:val="28"/>
          <w:rtl/>
          <w:lang w:bidi="fa-IR"/>
        </w:rPr>
        <w:t>راجع به روزه</w:t>
      </w:r>
      <w:r w:rsidR="00912D91">
        <w:rPr>
          <w:rFonts w:cs="B Lotus"/>
          <w:sz w:val="28"/>
          <w:rtl/>
          <w:lang w:bidi="fa-IR"/>
        </w:rPr>
        <w:t xml:space="preserve">‌ی </w:t>
      </w:r>
      <w:r w:rsidRPr="00782831">
        <w:rPr>
          <w:rFonts w:cs="B Lotus"/>
          <w:sz w:val="28"/>
          <w:rtl/>
          <w:lang w:bidi="fa-IR"/>
        </w:rPr>
        <w:t>شش روز پس از عيد رمضان</w:t>
      </w:r>
      <w:r w:rsidR="00912D91">
        <w:rPr>
          <w:rFonts w:cs="B Lotus"/>
          <w:sz w:val="28"/>
          <w:rtl/>
          <w:lang w:bidi="fa-IR"/>
        </w:rPr>
        <w:t xml:space="preserve"> می‌‌</w:t>
      </w:r>
      <w:r w:rsidR="007767FE">
        <w:rPr>
          <w:rFonts w:cs="B Lotus"/>
          <w:sz w:val="28"/>
          <w:rtl/>
          <w:lang w:bidi="fa-IR"/>
        </w:rPr>
        <w:t>گويد: «او هيچ</w:t>
      </w:r>
      <w:r w:rsidR="007767FE">
        <w:rPr>
          <w:rFonts w:cs="B Lotus" w:hint="cs"/>
          <w:sz w:val="28"/>
          <w:rtl/>
          <w:lang w:bidi="fa-IR"/>
        </w:rPr>
        <w:t>‌</w:t>
      </w:r>
      <w:r w:rsidRPr="00782831">
        <w:rPr>
          <w:rFonts w:cs="B Lotus"/>
          <w:sz w:val="28"/>
          <w:rtl/>
          <w:lang w:bidi="fa-IR"/>
        </w:rPr>
        <w:t>يك از عالمان و فقيهان را نديده كه اين شش روز را روزه گرفته باشند».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وي افزود: «روزه</w:t>
      </w:r>
      <w:r w:rsidR="00912D91">
        <w:rPr>
          <w:rFonts w:cs="B Lotus"/>
          <w:sz w:val="28"/>
          <w:rtl/>
          <w:lang w:bidi="fa-IR"/>
        </w:rPr>
        <w:t xml:space="preserve">‌ی </w:t>
      </w:r>
      <w:r w:rsidR="007767FE">
        <w:rPr>
          <w:rFonts w:cs="B Lotus"/>
          <w:sz w:val="28"/>
          <w:rtl/>
          <w:lang w:bidi="fa-IR"/>
        </w:rPr>
        <w:t>اين شش روز از هيچ</w:t>
      </w:r>
      <w:r w:rsidR="007767FE">
        <w:rPr>
          <w:rFonts w:cs="B Lotus" w:hint="cs"/>
          <w:sz w:val="28"/>
          <w:rtl/>
          <w:lang w:bidi="fa-IR"/>
        </w:rPr>
        <w:t>‌</w:t>
      </w:r>
      <w:r w:rsidRPr="00782831">
        <w:rPr>
          <w:rFonts w:cs="B Lotus"/>
          <w:sz w:val="28"/>
          <w:rtl/>
          <w:lang w:bidi="fa-IR"/>
        </w:rPr>
        <w:t>يك از گذشتگان به من خبر نرسيده است و اهل علم آن را مكروه</w:t>
      </w:r>
      <w:r w:rsidR="00912D91">
        <w:rPr>
          <w:rFonts w:cs="B Lotus"/>
          <w:sz w:val="28"/>
          <w:rtl/>
          <w:lang w:bidi="fa-IR"/>
        </w:rPr>
        <w:t xml:space="preserve"> می‌‌</w:t>
      </w:r>
      <w:r w:rsidRPr="00782831">
        <w:rPr>
          <w:rFonts w:cs="B Lotus"/>
          <w:sz w:val="28"/>
          <w:rtl/>
          <w:lang w:bidi="fa-IR"/>
        </w:rPr>
        <w:t>دانند و از بدعت آن</w:t>
      </w:r>
      <w:r w:rsidR="00912D91">
        <w:rPr>
          <w:rFonts w:cs="B Lotus"/>
          <w:sz w:val="28"/>
          <w:rtl/>
          <w:lang w:bidi="fa-IR"/>
        </w:rPr>
        <w:t xml:space="preserve"> می‌‌</w:t>
      </w:r>
      <w:r w:rsidRPr="00782831">
        <w:rPr>
          <w:rFonts w:cs="B Lotus"/>
          <w:sz w:val="28"/>
          <w:rtl/>
          <w:lang w:bidi="fa-IR"/>
        </w:rPr>
        <w:t>ترسند. چون اين ترس را داشته</w:t>
      </w:r>
      <w:r w:rsidR="00E507EB">
        <w:rPr>
          <w:rFonts w:cs="B Lotus"/>
          <w:sz w:val="28"/>
          <w:rtl/>
          <w:lang w:bidi="fa-IR"/>
        </w:rPr>
        <w:t>‌اند</w:t>
      </w:r>
      <w:r w:rsidRPr="00782831">
        <w:rPr>
          <w:rFonts w:cs="B Lotus"/>
          <w:sz w:val="28"/>
          <w:rtl/>
          <w:lang w:bidi="fa-IR"/>
        </w:rPr>
        <w:t xml:space="preserve"> كه جاهلان</w:t>
      </w:r>
      <w:r w:rsidR="00F339BD">
        <w:rPr>
          <w:rFonts w:cs="B Lotus"/>
          <w:sz w:val="28"/>
          <w:rtl/>
          <w:lang w:bidi="fa-IR"/>
        </w:rPr>
        <w:t xml:space="preserve">، </w:t>
      </w:r>
      <w:r w:rsidRPr="00782831">
        <w:rPr>
          <w:rFonts w:cs="B Lotus"/>
          <w:sz w:val="28"/>
          <w:rtl/>
          <w:lang w:bidi="fa-IR"/>
        </w:rPr>
        <w:t>وقتي در اين زمينه رخصتي را از اهل علم ببينند و اهل علم را ببينند كه اين شش روز را روزه</w:t>
      </w:r>
      <w:r w:rsidR="00912D91">
        <w:rPr>
          <w:rFonts w:cs="B Lotus"/>
          <w:sz w:val="28"/>
          <w:rtl/>
          <w:lang w:bidi="fa-IR"/>
        </w:rPr>
        <w:t xml:space="preserve"> می‌‌</w:t>
      </w:r>
      <w:r w:rsidRPr="00782831">
        <w:rPr>
          <w:rFonts w:cs="B Lotus"/>
          <w:sz w:val="28"/>
          <w:rtl/>
          <w:lang w:bidi="fa-IR"/>
        </w:rPr>
        <w:t>گيرند، آن را به رمضان ملحق كنند در حالي كه جزو رمضان نيست».</w:t>
      </w:r>
    </w:p>
    <w:p w:rsidR="00634C2F" w:rsidRPr="00782831" w:rsidRDefault="00634C2F" w:rsidP="00254D46">
      <w:pPr>
        <w:pStyle w:val="ListParagraph"/>
        <w:spacing w:before="0" w:beforeAutospacing="0" w:after="0" w:afterAutospacing="0" w:line="228" w:lineRule="auto"/>
        <w:ind w:left="0" w:firstLine="284"/>
        <w:rPr>
          <w:rFonts w:cs="B Lotus"/>
          <w:sz w:val="28"/>
          <w:rtl/>
          <w:lang w:bidi="fa-IR"/>
        </w:rPr>
      </w:pPr>
      <w:r w:rsidRPr="00782831">
        <w:rPr>
          <w:rFonts w:cs="B Lotus"/>
          <w:sz w:val="28"/>
          <w:rtl/>
          <w:lang w:bidi="fa-IR"/>
        </w:rPr>
        <w:t>در كلام مالك در اينجا دليلي نيست بر اينكه او حديث وارده در اين زمينه را حفظ نكرده آن گونه كه برخي از علما چنين تصور كرده</w:t>
      </w:r>
      <w:r w:rsidR="00E507EB">
        <w:rPr>
          <w:rFonts w:cs="B Lotus"/>
          <w:sz w:val="28"/>
          <w:rtl/>
          <w:lang w:bidi="fa-IR"/>
        </w:rPr>
        <w:t>‌اند</w:t>
      </w:r>
      <w:r w:rsidRPr="00782831">
        <w:rPr>
          <w:rFonts w:cs="B Lotus"/>
          <w:sz w:val="28"/>
          <w:rtl/>
          <w:lang w:bidi="fa-IR"/>
        </w:rPr>
        <w:t>، بلكه شايد كلامش اشاره به اين دارد كه آن را</w:t>
      </w:r>
      <w:r w:rsidR="00912D91">
        <w:rPr>
          <w:rFonts w:cs="B Lotus"/>
          <w:sz w:val="28"/>
          <w:rtl/>
          <w:lang w:bidi="fa-IR"/>
        </w:rPr>
        <w:t xml:space="preserve"> می‌‌</w:t>
      </w:r>
      <w:r w:rsidRPr="00782831">
        <w:rPr>
          <w:rFonts w:cs="B Lotus"/>
          <w:sz w:val="28"/>
          <w:rtl/>
          <w:lang w:bidi="fa-IR"/>
        </w:rPr>
        <w:t>داند ولي نديده كه به آن عمل شود هر چند در اصل مستحب است تا باعث نشود كه افرادي از روي ناداني، روزه</w:t>
      </w:r>
      <w:r w:rsidR="00912D91">
        <w:rPr>
          <w:rFonts w:cs="B Lotus"/>
          <w:sz w:val="28"/>
          <w:rtl/>
          <w:lang w:bidi="fa-IR"/>
        </w:rPr>
        <w:t xml:space="preserve">‌ی </w:t>
      </w:r>
      <w:r w:rsidRPr="00782831">
        <w:rPr>
          <w:rFonts w:cs="B Lotus"/>
          <w:sz w:val="28"/>
          <w:rtl/>
          <w:lang w:bidi="fa-IR"/>
        </w:rPr>
        <w:t>شش روز شوال را به ماه رمضان ملحق كنند</w:t>
      </w:r>
      <w:r w:rsidR="006C11FC">
        <w:rPr>
          <w:rFonts w:cs="B Lotus"/>
          <w:sz w:val="28"/>
          <w:rtl/>
          <w:lang w:bidi="fa-IR"/>
        </w:rPr>
        <w:t>،</w:t>
      </w:r>
      <w:r w:rsidR="007767FE">
        <w:rPr>
          <w:rFonts w:cs="B Lotus"/>
          <w:sz w:val="28"/>
          <w:rtl/>
          <w:lang w:bidi="fa-IR"/>
        </w:rPr>
        <w:t xml:space="preserve"> همان</w:t>
      </w:r>
      <w:r w:rsidR="007767FE">
        <w:rPr>
          <w:rFonts w:cs="B Lotus" w:hint="cs"/>
          <w:sz w:val="28"/>
          <w:rtl/>
          <w:lang w:bidi="fa-IR"/>
        </w:rPr>
        <w:t>‌</w:t>
      </w:r>
      <w:r w:rsidRPr="00782831">
        <w:rPr>
          <w:rFonts w:cs="B Lotus"/>
          <w:sz w:val="28"/>
          <w:rtl/>
          <w:lang w:bidi="fa-IR"/>
        </w:rPr>
        <w:t>طور كه صحابه</w:t>
      </w:r>
      <w:r w:rsidR="00B3746E" w:rsidRPr="00B3746E">
        <w:rPr>
          <w:rFonts w:ascii="B Lotus" w:hAnsi="B Lotus" w:cs="B Lotus"/>
          <w:sz w:val="28"/>
          <w:szCs w:val="34"/>
          <w:lang w:bidi="fa-IR"/>
        </w:rPr>
        <w:sym w:font="AGA Arabesque" w:char="F079"/>
      </w:r>
      <w:r w:rsidRPr="00782831">
        <w:rPr>
          <w:rFonts w:cs="B Lotus"/>
          <w:sz w:val="28"/>
          <w:rtl/>
          <w:lang w:bidi="fa-IR"/>
        </w:rPr>
        <w:t xml:space="preserve"> درباره</w:t>
      </w:r>
      <w:r w:rsidR="00912D91">
        <w:rPr>
          <w:rFonts w:cs="B Lotus"/>
          <w:sz w:val="28"/>
          <w:rtl/>
          <w:lang w:bidi="fa-IR"/>
        </w:rPr>
        <w:t xml:space="preserve">‌ی </w:t>
      </w:r>
      <w:r w:rsidRPr="00782831">
        <w:rPr>
          <w:rFonts w:cs="B Lotus"/>
          <w:sz w:val="28"/>
          <w:rtl/>
          <w:lang w:bidi="fa-IR"/>
        </w:rPr>
        <w:t>قرباني و عثمان بن عفان درباره</w:t>
      </w:r>
      <w:r w:rsidR="00912D91">
        <w:rPr>
          <w:rFonts w:cs="B Lotus"/>
          <w:sz w:val="28"/>
          <w:rtl/>
          <w:lang w:bidi="fa-IR"/>
        </w:rPr>
        <w:t xml:space="preserve">‌ی </w:t>
      </w:r>
      <w:r w:rsidRPr="00782831">
        <w:rPr>
          <w:rFonts w:cs="B Lotus"/>
          <w:sz w:val="28"/>
          <w:rtl/>
          <w:lang w:bidi="fa-IR"/>
        </w:rPr>
        <w:t>كامل خواندن نماز در سفر انجام دادند.</w:t>
      </w:r>
    </w:p>
    <w:p w:rsidR="00634C2F" w:rsidRPr="00782831" w:rsidRDefault="00634C2F" w:rsidP="00254D46">
      <w:pPr>
        <w:pStyle w:val="ListParagraph"/>
        <w:widowControl w:val="0"/>
        <w:spacing w:before="0" w:beforeAutospacing="0" w:after="0" w:afterAutospacing="0" w:line="228" w:lineRule="auto"/>
        <w:ind w:left="0" w:firstLine="284"/>
        <w:rPr>
          <w:rFonts w:cs="B Lotus"/>
          <w:sz w:val="28"/>
          <w:lang w:bidi="fa-IR"/>
        </w:rPr>
      </w:pPr>
      <w:r w:rsidRPr="00782831">
        <w:rPr>
          <w:rFonts w:cs="B Lotus"/>
          <w:sz w:val="28"/>
          <w:rtl/>
          <w:lang w:bidi="fa-IR"/>
        </w:rPr>
        <w:t>ماوردي مطلبي را نقل كرده كه عجيب</w:t>
      </w:r>
      <w:r w:rsidR="00E507EB">
        <w:rPr>
          <w:rFonts w:cs="B Lotus"/>
          <w:sz w:val="28"/>
          <w:rtl/>
          <w:lang w:bidi="fa-IR"/>
        </w:rPr>
        <w:t>‌تر</w:t>
      </w:r>
      <w:r w:rsidRPr="00782831">
        <w:rPr>
          <w:rFonts w:cs="B Lotus"/>
          <w:sz w:val="28"/>
          <w:rtl/>
          <w:lang w:bidi="fa-IR"/>
        </w:rPr>
        <w:t xml:space="preserve"> از اين است هر چند اصل همان است. وي اظهار داشته كه مردم هرگاه در محوطه</w:t>
      </w:r>
      <w:r w:rsidR="00912D91">
        <w:rPr>
          <w:rFonts w:cs="B Lotus"/>
          <w:sz w:val="28"/>
          <w:rtl/>
          <w:lang w:bidi="fa-IR"/>
        </w:rPr>
        <w:t xml:space="preserve">‌ی </w:t>
      </w:r>
      <w:r w:rsidRPr="00782831">
        <w:rPr>
          <w:rFonts w:cs="B Lotus"/>
          <w:sz w:val="28"/>
          <w:rtl/>
          <w:lang w:bidi="fa-IR"/>
        </w:rPr>
        <w:t>مسجد جامع بصره يا كوفه نماز</w:t>
      </w:r>
      <w:r w:rsidR="00912D91">
        <w:rPr>
          <w:rFonts w:cs="B Lotus"/>
          <w:sz w:val="28"/>
          <w:rtl/>
          <w:lang w:bidi="fa-IR"/>
        </w:rPr>
        <w:t xml:space="preserve"> می‌‌</w:t>
      </w:r>
      <w:r w:rsidRPr="00782831">
        <w:rPr>
          <w:rFonts w:cs="B Lotus"/>
          <w:sz w:val="28"/>
          <w:rtl/>
          <w:lang w:bidi="fa-IR"/>
        </w:rPr>
        <w:t>خواندند و از سجده سر بلند</w:t>
      </w:r>
      <w:r w:rsidR="00912D91">
        <w:rPr>
          <w:rFonts w:cs="B Lotus"/>
          <w:sz w:val="28"/>
          <w:rtl/>
          <w:lang w:bidi="fa-IR"/>
        </w:rPr>
        <w:t xml:space="preserve"> می‌‌</w:t>
      </w:r>
      <w:r w:rsidRPr="00782831">
        <w:rPr>
          <w:rFonts w:cs="B Lotus"/>
          <w:sz w:val="28"/>
          <w:rtl/>
          <w:lang w:bidi="fa-IR"/>
        </w:rPr>
        <w:t>كردند، پيشاني</w:t>
      </w:r>
      <w:r w:rsidR="00336DCA">
        <w:rPr>
          <w:rFonts w:cs="B Lotus"/>
          <w:sz w:val="28"/>
          <w:rtl/>
          <w:lang w:bidi="fa-IR"/>
        </w:rPr>
        <w:t xml:space="preserve">‌شان </w:t>
      </w:r>
      <w:r w:rsidRPr="00782831">
        <w:rPr>
          <w:rFonts w:cs="B Lotus"/>
          <w:sz w:val="28"/>
          <w:rtl/>
          <w:lang w:bidi="fa-IR"/>
        </w:rPr>
        <w:t>را از خاك پاك</w:t>
      </w:r>
      <w:r w:rsidR="00912D91">
        <w:rPr>
          <w:rFonts w:cs="B Lotus"/>
          <w:sz w:val="28"/>
          <w:rtl/>
          <w:lang w:bidi="fa-IR"/>
        </w:rPr>
        <w:t xml:space="preserve"> می‌‌</w:t>
      </w:r>
      <w:r w:rsidRPr="00782831">
        <w:rPr>
          <w:rFonts w:cs="B Lotus"/>
          <w:sz w:val="28"/>
          <w:rtl/>
          <w:lang w:bidi="fa-IR"/>
        </w:rPr>
        <w:t>كردند</w:t>
      </w:r>
      <w:r w:rsidR="006C11FC">
        <w:rPr>
          <w:rFonts w:cs="B Lotus"/>
          <w:sz w:val="28"/>
          <w:rtl/>
          <w:lang w:bidi="fa-IR"/>
        </w:rPr>
        <w:t>،</w:t>
      </w:r>
      <w:r w:rsidRPr="00782831">
        <w:rPr>
          <w:rFonts w:cs="B Lotus"/>
          <w:sz w:val="28"/>
          <w:rtl/>
          <w:lang w:bidi="fa-IR"/>
        </w:rPr>
        <w:t xml:space="preserve"> چون آنجا گرد و خاك بود. پس زياد دستور داد كه در محوطه</w:t>
      </w:r>
      <w:r w:rsidR="00912D91">
        <w:rPr>
          <w:rFonts w:cs="B Lotus"/>
          <w:sz w:val="28"/>
          <w:rtl/>
          <w:lang w:bidi="fa-IR"/>
        </w:rPr>
        <w:t xml:space="preserve">‌ی </w:t>
      </w:r>
      <w:r w:rsidRPr="00782831">
        <w:rPr>
          <w:rFonts w:cs="B Lotus"/>
          <w:sz w:val="28"/>
          <w:rtl/>
          <w:lang w:bidi="fa-IR"/>
        </w:rPr>
        <w:t xml:space="preserve">مسجد، شن و سنگريزه بيشتري بريزند و گفت: امنيت ندارم كه زمان </w:t>
      </w:r>
      <w:r w:rsidR="007767FE">
        <w:rPr>
          <w:rFonts w:cs="B Lotus"/>
          <w:sz w:val="28"/>
          <w:rtl/>
          <w:lang w:bidi="fa-IR"/>
        </w:rPr>
        <w:t>به طول انجامد و آن موقع كودك هر</w:t>
      </w:r>
      <w:r w:rsidRPr="00782831">
        <w:rPr>
          <w:rFonts w:cs="B Lotus"/>
          <w:sz w:val="28"/>
          <w:rtl/>
          <w:lang w:bidi="fa-IR"/>
        </w:rPr>
        <w:t>گاه بزرگ شود، گمان كند كه پاك كردن اثر سجده بر روي پيشاني، از سنت</w:t>
      </w:r>
      <w:r w:rsidR="00E507EB">
        <w:rPr>
          <w:rFonts w:cs="B Lotus"/>
          <w:sz w:val="28"/>
          <w:rtl/>
          <w:lang w:bidi="fa-IR"/>
        </w:rPr>
        <w:t>‌ها</w:t>
      </w:r>
      <w:r w:rsidRPr="00782831">
        <w:rPr>
          <w:rFonts w:cs="B Lotus"/>
          <w:sz w:val="28"/>
          <w:rtl/>
          <w:lang w:bidi="fa-IR"/>
        </w:rPr>
        <w:t>ي نماز است.</w:t>
      </w:r>
    </w:p>
    <w:p w:rsidR="00634C2F" w:rsidRPr="00782831" w:rsidRDefault="00634C2F" w:rsidP="00254D46">
      <w:pPr>
        <w:pStyle w:val="ListParagraph"/>
        <w:widowControl w:val="0"/>
        <w:spacing w:before="0" w:beforeAutospacing="0" w:after="0" w:afterAutospacing="0" w:line="228" w:lineRule="auto"/>
        <w:ind w:left="0" w:firstLine="284"/>
        <w:rPr>
          <w:rFonts w:cs="B Lotus"/>
          <w:sz w:val="28"/>
          <w:rtl/>
          <w:lang w:bidi="fa-IR"/>
        </w:rPr>
      </w:pPr>
      <w:r w:rsidRPr="00782831">
        <w:rPr>
          <w:rFonts w:cs="B Lotus"/>
          <w:sz w:val="28"/>
          <w:rtl/>
          <w:lang w:bidi="fa-IR"/>
        </w:rPr>
        <w:t>اين امر در امور مباح است، حالا در امور مكروه يا حرام وضعيت چگونه بايد باشد؟ در اين عصر از برخي از كساني كه تازه اسلام آورده</w:t>
      </w:r>
      <w:r w:rsidR="00E507EB">
        <w:rPr>
          <w:rFonts w:cs="B Lotus"/>
          <w:sz w:val="28"/>
          <w:rtl/>
          <w:lang w:bidi="fa-IR"/>
        </w:rPr>
        <w:t>‌اند</w:t>
      </w:r>
      <w:r w:rsidRPr="00782831">
        <w:rPr>
          <w:rFonts w:cs="B Lotus"/>
          <w:sz w:val="28"/>
          <w:rtl/>
          <w:lang w:bidi="fa-IR"/>
        </w:rPr>
        <w:t>، به من خبر رسيده كه درباره</w:t>
      </w:r>
      <w:r w:rsidR="00912D91">
        <w:rPr>
          <w:rFonts w:cs="B Lotus"/>
          <w:sz w:val="28"/>
          <w:rtl/>
          <w:lang w:bidi="fa-IR"/>
        </w:rPr>
        <w:t xml:space="preserve">‌ی </w:t>
      </w:r>
      <w:r w:rsidRPr="00782831">
        <w:rPr>
          <w:rFonts w:cs="B Lotus"/>
          <w:sz w:val="28"/>
          <w:rtl/>
          <w:lang w:bidi="fa-IR"/>
        </w:rPr>
        <w:t>خمر گفته</w:t>
      </w:r>
      <w:r w:rsidR="00E507EB">
        <w:rPr>
          <w:rFonts w:cs="B Lotus"/>
          <w:sz w:val="28"/>
          <w:rtl/>
          <w:lang w:bidi="fa-IR"/>
        </w:rPr>
        <w:t>‌اند</w:t>
      </w:r>
      <w:r w:rsidRPr="00782831">
        <w:rPr>
          <w:rFonts w:cs="B Lotus"/>
          <w:sz w:val="28"/>
          <w:rtl/>
          <w:lang w:bidi="fa-IR"/>
        </w:rPr>
        <w:t>: خمر حرام نيست و هيچ ايرادي ندارد. عيب و ايراد تنها در اين است كه كارهايي با خمر انجام</w:t>
      </w:r>
      <w:r w:rsidR="00912D91">
        <w:rPr>
          <w:rFonts w:cs="B Lotus"/>
          <w:sz w:val="28"/>
          <w:rtl/>
          <w:lang w:bidi="fa-IR"/>
        </w:rPr>
        <w:t xml:space="preserve"> می‌‌</w:t>
      </w:r>
      <w:r w:rsidRPr="00782831">
        <w:rPr>
          <w:rFonts w:cs="B Lotus"/>
          <w:sz w:val="28"/>
          <w:rtl/>
          <w:lang w:bidi="fa-IR"/>
        </w:rPr>
        <w:t xml:space="preserve">گيرد كه كار خوبي نيست، همچون قتل و امثال آن. </w:t>
      </w:r>
    </w:p>
    <w:p w:rsidR="00634C2F" w:rsidRPr="00782831" w:rsidRDefault="00634C2F" w:rsidP="00254D46">
      <w:pPr>
        <w:pStyle w:val="ListParagraph"/>
        <w:widowControl w:val="0"/>
        <w:spacing w:before="0" w:beforeAutospacing="0" w:after="0" w:afterAutospacing="0" w:line="228" w:lineRule="auto"/>
        <w:ind w:left="0" w:firstLine="284"/>
        <w:rPr>
          <w:rFonts w:cs="B Lotus"/>
          <w:sz w:val="28"/>
          <w:rtl/>
          <w:lang w:bidi="fa-IR"/>
        </w:rPr>
      </w:pPr>
      <w:r w:rsidRPr="00782831">
        <w:rPr>
          <w:rFonts w:cs="B Lotus"/>
          <w:sz w:val="28"/>
          <w:rtl/>
          <w:lang w:bidi="fa-IR"/>
        </w:rPr>
        <w:t>اين اعتقاد اگر از كساني سر</w:t>
      </w:r>
      <w:r w:rsidR="00912D91">
        <w:rPr>
          <w:rFonts w:cs="B Lotus"/>
          <w:sz w:val="28"/>
          <w:rtl/>
          <w:lang w:bidi="fa-IR"/>
        </w:rPr>
        <w:t xml:space="preserve"> می‌‌</w:t>
      </w:r>
      <w:r w:rsidRPr="00782831">
        <w:rPr>
          <w:rFonts w:cs="B Lotus"/>
          <w:sz w:val="28"/>
          <w:rtl/>
          <w:lang w:bidi="fa-IR"/>
        </w:rPr>
        <w:t>زد كه در اسلام بزرگ شده</w:t>
      </w:r>
      <w:r w:rsidR="00E507EB">
        <w:rPr>
          <w:rFonts w:cs="B Lotus"/>
          <w:sz w:val="28"/>
          <w:rtl/>
          <w:lang w:bidi="fa-IR"/>
        </w:rPr>
        <w:t>‌اند</w:t>
      </w:r>
      <w:r w:rsidRPr="00782831">
        <w:rPr>
          <w:rFonts w:cs="B Lotus"/>
          <w:sz w:val="28"/>
          <w:rtl/>
          <w:lang w:bidi="fa-IR"/>
        </w:rPr>
        <w:t>، قطعاً كفر</w:t>
      </w:r>
      <w:r w:rsidR="00912D91">
        <w:rPr>
          <w:rFonts w:cs="B Lotus"/>
          <w:sz w:val="28"/>
          <w:rtl/>
          <w:lang w:bidi="fa-IR"/>
        </w:rPr>
        <w:t xml:space="preserve"> می‌‌</w:t>
      </w:r>
      <w:r w:rsidRPr="00782831">
        <w:rPr>
          <w:rFonts w:cs="B Lotus"/>
          <w:sz w:val="28"/>
          <w:rtl/>
          <w:lang w:bidi="fa-IR"/>
        </w:rPr>
        <w:t>بود</w:t>
      </w:r>
      <w:r w:rsidR="006C11FC">
        <w:rPr>
          <w:rFonts w:cs="B Lotus"/>
          <w:sz w:val="28"/>
          <w:rtl/>
          <w:lang w:bidi="fa-IR"/>
        </w:rPr>
        <w:t>،</w:t>
      </w:r>
      <w:r w:rsidRPr="00782831">
        <w:rPr>
          <w:rFonts w:cs="B Lotus"/>
          <w:sz w:val="28"/>
          <w:rtl/>
          <w:lang w:bidi="fa-IR"/>
        </w:rPr>
        <w:t xml:space="preserve"> چون اين اعتقاد، انكار چيزي است كه به طور ضروري</w:t>
      </w:r>
      <w:r w:rsidR="00DB3612">
        <w:rPr>
          <w:rFonts w:cs="B Lotus"/>
          <w:sz w:val="28"/>
          <w:rtl/>
          <w:lang w:bidi="fa-IR"/>
        </w:rPr>
        <w:t xml:space="preserve"> </w:t>
      </w:r>
      <w:r w:rsidRPr="00782831">
        <w:rPr>
          <w:rFonts w:cs="B Lotus"/>
          <w:sz w:val="28"/>
          <w:rtl/>
          <w:lang w:bidi="fa-IR"/>
        </w:rPr>
        <w:t>و بديهي در دين اسلام، معلوم شده است.</w:t>
      </w:r>
    </w:p>
    <w:p w:rsidR="00634C2F" w:rsidRPr="00782831" w:rsidRDefault="00634C2F" w:rsidP="00254D46">
      <w:pPr>
        <w:pStyle w:val="ListParagraph"/>
        <w:widowControl w:val="0"/>
        <w:spacing w:before="0" w:beforeAutospacing="0" w:after="0" w:afterAutospacing="0" w:line="228" w:lineRule="auto"/>
        <w:ind w:left="0" w:firstLine="284"/>
        <w:rPr>
          <w:rFonts w:cs="B Lotus"/>
          <w:sz w:val="28"/>
          <w:rtl/>
          <w:lang w:bidi="fa-IR"/>
        </w:rPr>
      </w:pPr>
      <w:r w:rsidRPr="00782831">
        <w:rPr>
          <w:rFonts w:cs="B Lotus"/>
          <w:sz w:val="28"/>
          <w:rtl/>
          <w:lang w:bidi="fa-IR"/>
        </w:rPr>
        <w:t>علت اين امر، ترك انكار و نهي شراب خواران از جانب حاكمان و آزاد گذاشتن آنها به حال خود و شهرت تجارت اهل ذمه در آن و مانند آنها</w:t>
      </w:r>
      <w:r w:rsidR="00912D91">
        <w:rPr>
          <w:rFonts w:cs="B Lotus"/>
          <w:sz w:val="28"/>
          <w:rtl/>
          <w:lang w:bidi="fa-IR"/>
        </w:rPr>
        <w:t xml:space="preserve"> می‌‌</w:t>
      </w:r>
      <w:r w:rsidRPr="00782831">
        <w:rPr>
          <w:rFonts w:cs="B Lotus"/>
          <w:sz w:val="28"/>
          <w:rtl/>
          <w:lang w:bidi="fa-IR"/>
        </w:rPr>
        <w:t>باشد.</w:t>
      </w:r>
    </w:p>
    <w:p w:rsidR="00634C2F" w:rsidRPr="00782831" w:rsidRDefault="00634C2F" w:rsidP="00254D46">
      <w:pPr>
        <w:pStyle w:val="ListParagraph"/>
        <w:widowControl w:val="0"/>
        <w:spacing w:before="0" w:beforeAutospacing="0" w:after="0" w:afterAutospacing="0" w:line="228" w:lineRule="auto"/>
        <w:ind w:left="0" w:firstLine="284"/>
        <w:rPr>
          <w:rFonts w:cs="B Lotus"/>
          <w:sz w:val="28"/>
          <w:rtl/>
          <w:lang w:bidi="fa-IR"/>
        </w:rPr>
      </w:pPr>
      <w:r w:rsidRPr="00782831">
        <w:rPr>
          <w:rFonts w:cs="B Lotus"/>
          <w:sz w:val="28"/>
          <w:rtl/>
          <w:lang w:bidi="fa-IR"/>
        </w:rPr>
        <w:t>بدعت هيچ معنايي ندارد مگر اينكه آن عمل در اعتقاد فرد، امري مشروع باشد در حالي كه مشروع نيست.</w:t>
      </w:r>
    </w:p>
    <w:p w:rsidR="00634C2F" w:rsidRPr="00782831" w:rsidRDefault="00634C2F" w:rsidP="00254D46">
      <w:pPr>
        <w:pStyle w:val="ListParagraph"/>
        <w:spacing w:before="0" w:beforeAutospacing="0" w:after="0" w:afterAutospacing="0" w:line="228" w:lineRule="auto"/>
        <w:ind w:left="0" w:firstLine="284"/>
        <w:rPr>
          <w:rFonts w:cs="B Lotus"/>
          <w:sz w:val="28"/>
          <w:rtl/>
          <w:lang w:bidi="fa-IR"/>
        </w:rPr>
      </w:pPr>
      <w:r w:rsidRPr="00782831">
        <w:rPr>
          <w:rFonts w:cs="B Lotus"/>
          <w:sz w:val="28"/>
          <w:rtl/>
          <w:lang w:bidi="fa-IR"/>
        </w:rPr>
        <w:t>اين خطر، احتمال وقوع را دارد يا واقع شده است. قرافي از غير عرب</w:t>
      </w:r>
      <w:r w:rsidR="00E507EB">
        <w:rPr>
          <w:rFonts w:cs="B Lotus"/>
          <w:sz w:val="28"/>
          <w:rtl/>
          <w:lang w:bidi="fa-IR"/>
        </w:rPr>
        <w:t>‌ها</w:t>
      </w:r>
      <w:r w:rsidRPr="00782831">
        <w:rPr>
          <w:rFonts w:cs="B Lotus"/>
          <w:sz w:val="28"/>
          <w:rtl/>
          <w:lang w:bidi="fa-IR"/>
        </w:rPr>
        <w:t xml:space="preserve"> مطلبي نقل كرده كه اقتضا</w:t>
      </w:r>
      <w:r w:rsidR="00912D91">
        <w:rPr>
          <w:rFonts w:cs="B Lotus"/>
          <w:sz w:val="28"/>
          <w:rtl/>
          <w:lang w:bidi="fa-IR"/>
        </w:rPr>
        <w:t xml:space="preserve"> می‌‌</w:t>
      </w:r>
      <w:r w:rsidRPr="00782831">
        <w:rPr>
          <w:rFonts w:cs="B Lotus"/>
          <w:sz w:val="28"/>
          <w:rtl/>
          <w:lang w:bidi="fa-IR"/>
        </w:rPr>
        <w:t>كند كه شش روز ماه شوال از نظر آنان به رمضان ملحق است</w:t>
      </w:r>
      <w:r w:rsidR="006C11FC">
        <w:rPr>
          <w:rFonts w:cs="B Lotus"/>
          <w:sz w:val="28"/>
          <w:rtl/>
          <w:lang w:bidi="fa-IR"/>
        </w:rPr>
        <w:t>،</w:t>
      </w:r>
      <w:r w:rsidRPr="00782831">
        <w:rPr>
          <w:rFonts w:cs="B Lotus"/>
          <w:sz w:val="28"/>
          <w:rtl/>
          <w:lang w:bidi="fa-IR"/>
        </w:rPr>
        <w:t xml:space="preserve"> چون تا پايان شش روزِ ماه شوال بر همان حالت خاص رمضان باقي</w:t>
      </w:r>
      <w:r w:rsidR="00912D91">
        <w:rPr>
          <w:rFonts w:cs="B Lotus"/>
          <w:sz w:val="28"/>
          <w:rtl/>
          <w:lang w:bidi="fa-IR"/>
        </w:rPr>
        <w:t xml:space="preserve"> می‌‌</w:t>
      </w:r>
      <w:r w:rsidRPr="00782831">
        <w:rPr>
          <w:rFonts w:cs="B Lotus"/>
          <w:sz w:val="28"/>
          <w:rtl/>
          <w:lang w:bidi="fa-IR"/>
        </w:rPr>
        <w:t>مانند. مانند آن در نزد ما نيز واقع شده و در باب اول از آن سخن به</w:t>
      </w:r>
      <w:r w:rsidR="00336DCA">
        <w:rPr>
          <w:rFonts w:cs="B Lotus"/>
          <w:sz w:val="28"/>
          <w:rtl/>
          <w:lang w:bidi="fa-IR"/>
        </w:rPr>
        <w:t xml:space="preserve"> می</w:t>
      </w:r>
      <w:r w:rsidRPr="00782831">
        <w:rPr>
          <w:rFonts w:cs="B Lotus"/>
          <w:sz w:val="28"/>
          <w:rtl/>
          <w:lang w:bidi="fa-IR"/>
        </w:rPr>
        <w:t>ان آمد.</w:t>
      </w:r>
    </w:p>
    <w:p w:rsidR="00634C2F" w:rsidRPr="00782831" w:rsidRDefault="00634C2F" w:rsidP="00254D46">
      <w:pPr>
        <w:pStyle w:val="ListParagraph"/>
        <w:spacing w:before="0" w:beforeAutospacing="0" w:after="0" w:afterAutospacing="0" w:line="228" w:lineRule="auto"/>
        <w:ind w:left="0" w:firstLine="284"/>
        <w:rPr>
          <w:rFonts w:cs="B Lotus"/>
          <w:sz w:val="28"/>
          <w:rtl/>
          <w:lang w:bidi="fa-IR"/>
        </w:rPr>
      </w:pPr>
      <w:r w:rsidRPr="00782831">
        <w:rPr>
          <w:rFonts w:cs="B Lotus"/>
          <w:sz w:val="28"/>
          <w:rtl/>
          <w:lang w:bidi="fa-IR"/>
        </w:rPr>
        <w:t>گناه همه</w:t>
      </w:r>
      <w:r w:rsidR="00912D91">
        <w:rPr>
          <w:rFonts w:cs="B Lotus"/>
          <w:sz w:val="28"/>
          <w:rtl/>
          <w:lang w:bidi="fa-IR"/>
        </w:rPr>
        <w:t xml:space="preserve">‌ی </w:t>
      </w:r>
      <w:r w:rsidRPr="00782831">
        <w:rPr>
          <w:rFonts w:cs="B Lotus"/>
          <w:sz w:val="28"/>
          <w:rtl/>
          <w:lang w:bidi="fa-IR"/>
        </w:rPr>
        <w:t>اينها به عالمان يا حاكماني بر</w:t>
      </w:r>
      <w:r w:rsidR="00912D91">
        <w:rPr>
          <w:rFonts w:cs="B Lotus"/>
          <w:sz w:val="28"/>
          <w:rtl/>
          <w:lang w:bidi="fa-IR"/>
        </w:rPr>
        <w:t xml:space="preserve"> می‌‌</w:t>
      </w:r>
      <w:r w:rsidRPr="00782831">
        <w:rPr>
          <w:rFonts w:cs="B Lotus"/>
          <w:sz w:val="28"/>
          <w:rtl/>
          <w:lang w:bidi="fa-IR"/>
        </w:rPr>
        <w:t>گردد كه از انكار و نهي از اين اعمال دست كشيده</w:t>
      </w:r>
      <w:r w:rsidR="00E507EB">
        <w:rPr>
          <w:rFonts w:cs="B Lotus"/>
          <w:sz w:val="28"/>
          <w:rtl/>
          <w:lang w:bidi="fa-IR"/>
        </w:rPr>
        <w:t>‌اند</w:t>
      </w:r>
      <w:r w:rsidRPr="00782831">
        <w:rPr>
          <w:rFonts w:cs="B Lotus"/>
          <w:sz w:val="28"/>
          <w:rtl/>
          <w:lang w:bidi="fa-IR"/>
        </w:rPr>
        <w:t xml:space="preserve"> يا در حضور مردم يا در جوامع مردم به برخي از اين بدعت</w:t>
      </w:r>
      <w:r w:rsidR="00E507EB">
        <w:rPr>
          <w:rFonts w:cs="B Lotus"/>
          <w:sz w:val="28"/>
          <w:rtl/>
          <w:lang w:bidi="fa-IR"/>
        </w:rPr>
        <w:t>‌ها</w:t>
      </w:r>
      <w:r w:rsidRPr="00782831">
        <w:rPr>
          <w:rFonts w:cs="B Lotus"/>
          <w:sz w:val="28"/>
          <w:rtl/>
          <w:lang w:bidi="fa-IR"/>
        </w:rPr>
        <w:t xml:space="preserve"> و امور خلاف دين عمل</w:t>
      </w:r>
      <w:r w:rsidR="00912D91">
        <w:rPr>
          <w:rFonts w:cs="B Lotus"/>
          <w:sz w:val="28"/>
          <w:rtl/>
          <w:lang w:bidi="fa-IR"/>
        </w:rPr>
        <w:t xml:space="preserve"> می‌‌</w:t>
      </w:r>
      <w:r w:rsidRPr="00782831">
        <w:rPr>
          <w:rFonts w:cs="B Lotus"/>
          <w:sz w:val="28"/>
          <w:rtl/>
          <w:lang w:bidi="fa-IR"/>
        </w:rPr>
        <w:t>كنند، چون آنان ريشه و اساس پيدايش اين اعتقادات در زمينه</w:t>
      </w:r>
      <w:r w:rsidR="00912D91">
        <w:rPr>
          <w:rFonts w:cs="B Lotus"/>
          <w:sz w:val="28"/>
          <w:rtl/>
          <w:lang w:bidi="fa-IR"/>
        </w:rPr>
        <w:t xml:space="preserve">‌ی </w:t>
      </w:r>
      <w:r w:rsidRPr="00782831">
        <w:rPr>
          <w:rFonts w:cs="B Lotus"/>
          <w:sz w:val="28"/>
          <w:rtl/>
          <w:lang w:bidi="fa-IR"/>
        </w:rPr>
        <w:t>گناهان و بدعت</w:t>
      </w:r>
      <w:r w:rsidR="00E507EB">
        <w:rPr>
          <w:rFonts w:cs="B Lotus"/>
          <w:sz w:val="28"/>
          <w:rtl/>
          <w:lang w:bidi="fa-IR"/>
        </w:rPr>
        <w:t>‌ها</w:t>
      </w:r>
      <w:r w:rsidRPr="00782831">
        <w:rPr>
          <w:rFonts w:cs="B Lotus"/>
          <w:sz w:val="28"/>
          <w:rtl/>
          <w:lang w:bidi="fa-IR"/>
        </w:rPr>
        <w:t xml:space="preserve"> هستند.</w:t>
      </w:r>
    </w:p>
    <w:p w:rsidR="00634C2F" w:rsidRPr="00782831" w:rsidRDefault="00634C2F" w:rsidP="00254D46">
      <w:pPr>
        <w:pStyle w:val="ListParagraph"/>
        <w:spacing w:before="0" w:beforeAutospacing="0" w:after="0" w:afterAutospacing="0" w:line="228" w:lineRule="auto"/>
        <w:ind w:left="0" w:firstLine="284"/>
        <w:rPr>
          <w:rFonts w:cs="B Lotus"/>
          <w:sz w:val="28"/>
          <w:rtl/>
          <w:lang w:bidi="fa-IR"/>
        </w:rPr>
      </w:pPr>
      <w:r w:rsidRPr="00782831">
        <w:rPr>
          <w:rFonts w:cs="B Lotus"/>
          <w:sz w:val="28"/>
          <w:rtl/>
          <w:lang w:bidi="fa-IR"/>
        </w:rPr>
        <w:t>وقتي اين مطلب خوب جا گرفت، بايد گفت كه بدعت</w:t>
      </w:r>
      <w:r w:rsidR="00E507EB">
        <w:rPr>
          <w:rFonts w:cs="B Lotus"/>
          <w:sz w:val="28"/>
          <w:rtl/>
          <w:lang w:bidi="fa-IR"/>
        </w:rPr>
        <w:t>‌ها</w:t>
      </w:r>
      <w:r w:rsidRPr="00782831">
        <w:rPr>
          <w:rFonts w:cs="B Lotus"/>
          <w:sz w:val="28"/>
          <w:rtl/>
          <w:lang w:bidi="fa-IR"/>
        </w:rPr>
        <w:t xml:space="preserve"> به چهار صورت به وجود</w:t>
      </w:r>
      <w:r w:rsidR="00912D91">
        <w:rPr>
          <w:rFonts w:cs="B Lotus"/>
          <w:sz w:val="28"/>
          <w:rtl/>
          <w:lang w:bidi="fa-IR"/>
        </w:rPr>
        <w:t xml:space="preserve"> می‌‌</w:t>
      </w:r>
      <w:r w:rsidRPr="00782831">
        <w:rPr>
          <w:rFonts w:cs="B Lotus"/>
          <w:sz w:val="28"/>
          <w:rtl/>
          <w:lang w:bidi="fa-IR"/>
        </w:rPr>
        <w:t xml:space="preserve">آيد: </w:t>
      </w:r>
    </w:p>
    <w:p w:rsidR="00634C2F" w:rsidRPr="00782831" w:rsidRDefault="00634C2F" w:rsidP="00254D46">
      <w:pPr>
        <w:pStyle w:val="ListParagraph"/>
        <w:spacing w:before="0" w:beforeAutospacing="0" w:after="0" w:afterAutospacing="0" w:line="228" w:lineRule="auto"/>
        <w:ind w:left="0" w:firstLine="284"/>
        <w:rPr>
          <w:rFonts w:cs="B Lotus"/>
          <w:sz w:val="28"/>
          <w:rtl/>
          <w:lang w:bidi="fa-IR"/>
        </w:rPr>
      </w:pPr>
      <w:r w:rsidRPr="007767FE">
        <w:rPr>
          <w:rFonts w:ascii="Lotus Linotype" w:hAnsi="Lotus Linotype" w:cs="B Lotus"/>
          <w:b/>
          <w:bCs/>
          <w:sz w:val="28"/>
          <w:rtl/>
          <w:lang w:bidi="fa-IR"/>
        </w:rPr>
        <w:t>اوّل-</w:t>
      </w:r>
      <w:r w:rsidR="007767FE">
        <w:rPr>
          <w:rFonts w:cs="B Lotus"/>
          <w:sz w:val="28"/>
          <w:rtl/>
          <w:lang w:bidi="fa-IR"/>
        </w:rPr>
        <w:t xml:space="preserve"> بدعت</w:t>
      </w:r>
      <w:r w:rsidR="007767FE">
        <w:rPr>
          <w:rFonts w:cs="B Lotus" w:hint="cs"/>
          <w:sz w:val="28"/>
          <w:rtl/>
          <w:lang w:bidi="fa-IR"/>
        </w:rPr>
        <w:t>‌</w:t>
      </w:r>
      <w:r w:rsidRPr="00782831">
        <w:rPr>
          <w:rFonts w:cs="B Lotus"/>
          <w:sz w:val="28"/>
          <w:rtl/>
          <w:lang w:bidi="fa-IR"/>
        </w:rPr>
        <w:t>گذار آن را ابداع نمايد. اين صورت، آشكارترين صورت</w:t>
      </w:r>
      <w:r w:rsidR="00E507EB">
        <w:rPr>
          <w:rFonts w:cs="B Lotus"/>
          <w:sz w:val="28"/>
          <w:rtl/>
          <w:lang w:bidi="fa-IR"/>
        </w:rPr>
        <w:t>‌ها</w:t>
      </w:r>
      <w:r w:rsidRPr="00782831">
        <w:rPr>
          <w:rFonts w:cs="B Lotus"/>
          <w:sz w:val="28"/>
          <w:rtl/>
          <w:lang w:bidi="fa-IR"/>
        </w:rPr>
        <w:t>ي پيدايش بدعت است.</w:t>
      </w:r>
    </w:p>
    <w:p w:rsidR="00634C2F" w:rsidRPr="00782831" w:rsidRDefault="00634C2F" w:rsidP="00254D46">
      <w:pPr>
        <w:pStyle w:val="ListParagraph"/>
        <w:spacing w:before="0" w:beforeAutospacing="0" w:after="0" w:afterAutospacing="0" w:line="228" w:lineRule="auto"/>
        <w:ind w:left="0" w:firstLine="284"/>
        <w:rPr>
          <w:rFonts w:cs="B Lotus"/>
          <w:sz w:val="28"/>
          <w:rtl/>
          <w:lang w:bidi="fa-IR"/>
        </w:rPr>
      </w:pPr>
      <w:r w:rsidRPr="007767FE">
        <w:rPr>
          <w:rFonts w:ascii="Lotus Linotype" w:hAnsi="Lotus Linotype" w:cs="B Lotus"/>
          <w:b/>
          <w:bCs/>
          <w:sz w:val="28"/>
          <w:rtl/>
          <w:lang w:bidi="fa-IR"/>
        </w:rPr>
        <w:t>دوّم-</w:t>
      </w:r>
      <w:r w:rsidRPr="00782831">
        <w:rPr>
          <w:rFonts w:cs="B Lotus"/>
          <w:sz w:val="28"/>
          <w:rtl/>
          <w:lang w:bidi="fa-IR"/>
        </w:rPr>
        <w:t xml:space="preserve"> شخص عالم عمل منكر و خلاف دين را انجام دهد و شخص جاهل، آن را مشروع فهم كند.</w:t>
      </w:r>
    </w:p>
    <w:p w:rsidR="00634C2F" w:rsidRPr="00782831" w:rsidRDefault="00634C2F" w:rsidP="00254D46">
      <w:pPr>
        <w:pStyle w:val="ListParagraph"/>
        <w:widowControl w:val="0"/>
        <w:spacing w:before="0" w:beforeAutospacing="0" w:after="0" w:afterAutospacing="0" w:line="228" w:lineRule="auto"/>
        <w:ind w:left="0" w:firstLine="284"/>
        <w:rPr>
          <w:rFonts w:cs="B Lotus"/>
          <w:sz w:val="28"/>
          <w:rtl/>
          <w:lang w:bidi="fa-IR"/>
        </w:rPr>
      </w:pPr>
      <w:r w:rsidRPr="007767FE">
        <w:rPr>
          <w:rFonts w:ascii="Lotus Linotype" w:hAnsi="Lotus Linotype" w:cs="B Lotus"/>
          <w:b/>
          <w:bCs/>
          <w:sz w:val="28"/>
          <w:rtl/>
          <w:lang w:bidi="fa-IR"/>
        </w:rPr>
        <w:t>سوّم-</w:t>
      </w:r>
      <w:r w:rsidRPr="00782831">
        <w:rPr>
          <w:rFonts w:cs="B Lotus"/>
          <w:sz w:val="28"/>
          <w:rtl/>
          <w:lang w:bidi="fa-IR"/>
        </w:rPr>
        <w:t xml:space="preserve"> شخص جاهل عمل منكر و خلاف دين را انجام دهد و شخص عالم از انكار و نهي او سكوت اختيار كند در حالي كه</w:t>
      </w:r>
      <w:r w:rsidR="00912D91">
        <w:rPr>
          <w:rFonts w:cs="B Lotus"/>
          <w:sz w:val="28"/>
          <w:rtl/>
          <w:lang w:bidi="fa-IR"/>
        </w:rPr>
        <w:t xml:space="preserve"> می‌‌</w:t>
      </w:r>
      <w:r w:rsidRPr="00782831">
        <w:rPr>
          <w:rFonts w:cs="B Lotus"/>
          <w:sz w:val="28"/>
          <w:rtl/>
          <w:lang w:bidi="fa-IR"/>
        </w:rPr>
        <w:t>تواند اين كار را بكند. پس شخص جاهل چنين فهم كند كه اين كار، خلاف دين نيست.</w:t>
      </w:r>
    </w:p>
    <w:p w:rsidR="00634C2F" w:rsidRPr="00782831" w:rsidRDefault="00634C2F" w:rsidP="00254D46">
      <w:pPr>
        <w:pStyle w:val="ListParagraph"/>
        <w:widowControl w:val="0"/>
        <w:spacing w:before="0" w:beforeAutospacing="0" w:after="0" w:afterAutospacing="0" w:line="228" w:lineRule="auto"/>
        <w:ind w:left="0" w:firstLine="284"/>
        <w:rPr>
          <w:rFonts w:cs="B Lotus"/>
          <w:sz w:val="28"/>
          <w:rtl/>
          <w:lang w:bidi="fa-IR"/>
        </w:rPr>
      </w:pPr>
      <w:r w:rsidRPr="007767FE">
        <w:rPr>
          <w:rFonts w:ascii="Lotus Linotype" w:hAnsi="Lotus Linotype" w:cs="B Lotus"/>
          <w:b/>
          <w:bCs/>
          <w:sz w:val="28"/>
          <w:rtl/>
          <w:lang w:bidi="fa-IR"/>
        </w:rPr>
        <w:t>چهارم-</w:t>
      </w:r>
      <w:r w:rsidRPr="00782831">
        <w:rPr>
          <w:rFonts w:cs="B Lotus"/>
          <w:sz w:val="28"/>
          <w:rtl/>
          <w:lang w:bidi="fa-IR"/>
        </w:rPr>
        <w:t xml:space="preserve"> از باب ذرائع و وسايل است. به اين صورت كه عمل در اصل، پسنديده و خوب است. امّا به مرور زمان اعتقاد در آن تغيير</w:t>
      </w:r>
      <w:r w:rsidR="00912D91">
        <w:rPr>
          <w:rFonts w:cs="B Lotus"/>
          <w:sz w:val="28"/>
          <w:rtl/>
          <w:lang w:bidi="fa-IR"/>
        </w:rPr>
        <w:t xml:space="preserve"> می‌‌</w:t>
      </w:r>
      <w:r w:rsidRPr="00782831">
        <w:rPr>
          <w:rFonts w:cs="B Lotus"/>
          <w:sz w:val="28"/>
          <w:rtl/>
          <w:lang w:bidi="fa-IR"/>
        </w:rPr>
        <w:t>كند و به بدعت</w:t>
      </w:r>
      <w:r w:rsidR="00912D91">
        <w:rPr>
          <w:rFonts w:cs="B Lotus"/>
          <w:sz w:val="28"/>
          <w:rtl/>
          <w:lang w:bidi="fa-IR"/>
        </w:rPr>
        <w:t xml:space="preserve"> می‌‌</w:t>
      </w:r>
      <w:r w:rsidRPr="00782831">
        <w:rPr>
          <w:rFonts w:cs="B Lotus"/>
          <w:sz w:val="28"/>
          <w:rtl/>
          <w:lang w:bidi="fa-IR"/>
        </w:rPr>
        <w:t xml:space="preserve">انجامد. </w:t>
      </w:r>
    </w:p>
    <w:p w:rsidR="00634C2F" w:rsidRPr="00782831" w:rsidRDefault="00634C2F" w:rsidP="00254D46">
      <w:pPr>
        <w:pStyle w:val="ListParagraph"/>
        <w:widowControl w:val="0"/>
        <w:spacing w:before="0" w:beforeAutospacing="0" w:after="0" w:afterAutospacing="0" w:line="228" w:lineRule="auto"/>
        <w:ind w:left="0" w:firstLine="284"/>
        <w:rPr>
          <w:rFonts w:cs="B Lotus"/>
          <w:sz w:val="28"/>
          <w:rtl/>
          <w:lang w:bidi="fa-IR"/>
        </w:rPr>
      </w:pPr>
      <w:r w:rsidRPr="00782831">
        <w:rPr>
          <w:rFonts w:cs="B Lotus"/>
          <w:sz w:val="28"/>
          <w:rtl/>
          <w:lang w:bidi="fa-IR"/>
        </w:rPr>
        <w:t>البته اين اقسام، يك درجه نيستند و اسم بدعت بر آنها به طور توافق و هماهنگ اطلاق</w:t>
      </w:r>
      <w:r w:rsidR="00912D91">
        <w:rPr>
          <w:rFonts w:cs="B Lotus"/>
          <w:sz w:val="28"/>
          <w:rtl/>
          <w:lang w:bidi="fa-IR"/>
        </w:rPr>
        <w:t xml:space="preserve"> نمی‌‌</w:t>
      </w:r>
      <w:r w:rsidRPr="00782831">
        <w:rPr>
          <w:rFonts w:cs="B Lotus"/>
          <w:sz w:val="28"/>
          <w:rtl/>
          <w:lang w:bidi="fa-IR"/>
        </w:rPr>
        <w:t>شود بلكه از لحاظ دوري و نزديكي به بدعت، درجات متفاوتي دارند.</w:t>
      </w:r>
    </w:p>
    <w:p w:rsidR="00634C2F" w:rsidRPr="00782831" w:rsidRDefault="00634C2F" w:rsidP="00254D46">
      <w:pPr>
        <w:pStyle w:val="ListParagraph"/>
        <w:spacing w:before="0" w:beforeAutospacing="0" w:after="0" w:afterAutospacing="0" w:line="228" w:lineRule="auto"/>
        <w:ind w:left="0" w:firstLine="284"/>
        <w:rPr>
          <w:rFonts w:cs="B Lotus"/>
          <w:sz w:val="28"/>
          <w:rtl/>
          <w:lang w:bidi="fa-IR"/>
        </w:rPr>
      </w:pPr>
      <w:r w:rsidRPr="00782831">
        <w:rPr>
          <w:rFonts w:cs="B Lotus"/>
          <w:sz w:val="28"/>
          <w:rtl/>
          <w:lang w:bidi="fa-IR"/>
        </w:rPr>
        <w:t>صورت اول، از همه</w:t>
      </w:r>
      <w:r w:rsidR="00912D91">
        <w:rPr>
          <w:rFonts w:cs="B Lotus"/>
          <w:sz w:val="28"/>
          <w:rtl/>
          <w:lang w:bidi="fa-IR"/>
        </w:rPr>
        <w:t xml:space="preserve">‌ی </w:t>
      </w:r>
      <w:r w:rsidRPr="00782831">
        <w:rPr>
          <w:rFonts w:cs="B Lotus"/>
          <w:sz w:val="28"/>
          <w:rtl/>
          <w:lang w:bidi="fa-IR"/>
        </w:rPr>
        <w:t>صورت</w:t>
      </w:r>
      <w:r w:rsidR="00E507EB">
        <w:rPr>
          <w:rFonts w:cs="B Lotus"/>
          <w:sz w:val="28"/>
          <w:rtl/>
          <w:lang w:bidi="fa-IR"/>
        </w:rPr>
        <w:t>‌ها</w:t>
      </w:r>
      <w:r w:rsidRPr="00782831">
        <w:rPr>
          <w:rFonts w:cs="B Lotus"/>
          <w:sz w:val="28"/>
          <w:rtl/>
          <w:lang w:bidi="fa-IR"/>
        </w:rPr>
        <w:t xml:space="preserve"> به اسم بدعت نزديك</w:t>
      </w:r>
      <w:r w:rsidR="007767FE">
        <w:rPr>
          <w:rFonts w:cs="B Lotus" w:hint="cs"/>
          <w:sz w:val="28"/>
          <w:rtl/>
          <w:lang w:bidi="fa-IR"/>
        </w:rPr>
        <w:t>‌</w:t>
      </w:r>
      <w:r w:rsidRPr="00782831">
        <w:rPr>
          <w:rFonts w:cs="B Lotus"/>
          <w:sz w:val="28"/>
          <w:rtl/>
          <w:lang w:bidi="fa-IR"/>
        </w:rPr>
        <w:t>تر است، چون بدعت از طريق نص، از اين قسم گرفته</w:t>
      </w:r>
      <w:r w:rsidR="00912D91">
        <w:rPr>
          <w:rFonts w:cs="B Lotus"/>
          <w:sz w:val="28"/>
          <w:rtl/>
          <w:lang w:bidi="fa-IR"/>
        </w:rPr>
        <w:t xml:space="preserve"> می‌‌</w:t>
      </w:r>
      <w:r w:rsidRPr="00782831">
        <w:rPr>
          <w:rFonts w:cs="B Lotus"/>
          <w:sz w:val="28"/>
          <w:rtl/>
          <w:lang w:bidi="fa-IR"/>
        </w:rPr>
        <w:t>شود.</w:t>
      </w:r>
    </w:p>
    <w:p w:rsidR="00634C2F" w:rsidRPr="00782831" w:rsidRDefault="00634C2F" w:rsidP="00254D46">
      <w:pPr>
        <w:pStyle w:val="ListParagraph"/>
        <w:spacing w:before="0" w:beforeAutospacing="0" w:after="0" w:afterAutospacing="0" w:line="228" w:lineRule="auto"/>
        <w:ind w:left="0" w:firstLine="284"/>
        <w:rPr>
          <w:rFonts w:cs="B Lotus"/>
          <w:sz w:val="28"/>
          <w:rtl/>
          <w:lang w:bidi="fa-IR"/>
        </w:rPr>
      </w:pPr>
      <w:r w:rsidRPr="00782831">
        <w:rPr>
          <w:rFonts w:cs="B Lotus"/>
          <w:sz w:val="28"/>
          <w:rtl/>
          <w:lang w:bidi="fa-IR"/>
        </w:rPr>
        <w:t>پس از آن، قسم دوم است</w:t>
      </w:r>
      <w:r w:rsidR="006C11FC">
        <w:rPr>
          <w:rFonts w:cs="B Lotus"/>
          <w:sz w:val="28"/>
          <w:rtl/>
          <w:lang w:bidi="fa-IR"/>
        </w:rPr>
        <w:t>،</w:t>
      </w:r>
      <w:r w:rsidRPr="00782831">
        <w:rPr>
          <w:rFonts w:cs="B Lotus"/>
          <w:sz w:val="28"/>
          <w:rtl/>
          <w:lang w:bidi="fa-IR"/>
        </w:rPr>
        <w:t xml:space="preserve"> چون عمل به بدعت شبيه تصريح كردن با قول است بلكه در جاهايي رساتر از قول</w:t>
      </w:r>
      <w:r w:rsidR="00912D91">
        <w:rPr>
          <w:rFonts w:cs="B Lotus"/>
          <w:sz w:val="28"/>
          <w:rtl/>
          <w:lang w:bidi="fa-IR"/>
        </w:rPr>
        <w:t xml:space="preserve"> می‌‌</w:t>
      </w:r>
      <w:r w:rsidRPr="00782831">
        <w:rPr>
          <w:rFonts w:cs="B Lotus"/>
          <w:sz w:val="28"/>
          <w:rtl/>
          <w:lang w:bidi="fa-IR"/>
        </w:rPr>
        <w:t>باشد</w:t>
      </w:r>
      <w:r w:rsidR="007767FE">
        <w:rPr>
          <w:rFonts w:cs="B Lotus" w:hint="cs"/>
          <w:sz w:val="28"/>
          <w:rtl/>
          <w:lang w:bidi="fa-IR"/>
        </w:rPr>
        <w:t xml:space="preserve"> </w:t>
      </w:r>
      <w:r w:rsidR="00585733">
        <w:rPr>
          <w:rFonts w:cs="B Lotus" w:hint="cs"/>
          <w:sz w:val="28"/>
          <w:rtl/>
          <w:lang w:bidi="fa-IR"/>
        </w:rPr>
        <w:t>-</w:t>
      </w:r>
      <w:r w:rsidR="007767FE">
        <w:rPr>
          <w:rFonts w:cs="B Lotus"/>
          <w:sz w:val="28"/>
          <w:rtl/>
          <w:lang w:bidi="fa-IR"/>
        </w:rPr>
        <w:t>همان</w:t>
      </w:r>
      <w:r w:rsidR="007767FE">
        <w:rPr>
          <w:rFonts w:cs="B Lotus" w:hint="cs"/>
          <w:sz w:val="28"/>
          <w:rtl/>
          <w:lang w:bidi="fa-IR"/>
        </w:rPr>
        <w:t>‌</w:t>
      </w:r>
      <w:r w:rsidRPr="00782831">
        <w:rPr>
          <w:rFonts w:cs="B Lotus"/>
          <w:sz w:val="28"/>
          <w:rtl/>
          <w:lang w:bidi="fa-IR"/>
        </w:rPr>
        <w:t>گونه كه در اصول بيان شده است- ولي در اينجا از هر جهتي پايين</w:t>
      </w:r>
      <w:r w:rsidR="00E507EB">
        <w:rPr>
          <w:rFonts w:cs="B Lotus"/>
          <w:sz w:val="28"/>
          <w:rtl/>
          <w:lang w:bidi="fa-IR"/>
        </w:rPr>
        <w:t>‌تر</w:t>
      </w:r>
      <w:r w:rsidRPr="00782831">
        <w:rPr>
          <w:rFonts w:cs="B Lotus"/>
          <w:sz w:val="28"/>
          <w:rtl/>
          <w:lang w:bidi="fa-IR"/>
        </w:rPr>
        <w:t xml:space="preserve"> از عمل به بدعت است، به اين دليل كه عالم گاهي بدعتي را انجام</w:t>
      </w:r>
      <w:r w:rsidR="00912D91">
        <w:rPr>
          <w:rFonts w:cs="B Lotus"/>
          <w:sz w:val="28"/>
          <w:rtl/>
          <w:lang w:bidi="fa-IR"/>
        </w:rPr>
        <w:t xml:space="preserve"> می‌‌</w:t>
      </w:r>
      <w:r w:rsidRPr="00782831">
        <w:rPr>
          <w:rFonts w:cs="B Lotus"/>
          <w:sz w:val="28"/>
          <w:rtl/>
          <w:lang w:bidi="fa-IR"/>
        </w:rPr>
        <w:t>دهد و به قبح و زشتي عملش تصريح</w:t>
      </w:r>
      <w:r w:rsidR="00912D91">
        <w:rPr>
          <w:rFonts w:cs="B Lotus"/>
          <w:sz w:val="28"/>
          <w:rtl/>
          <w:lang w:bidi="fa-IR"/>
        </w:rPr>
        <w:t xml:space="preserve"> می‌‌</w:t>
      </w:r>
      <w:r w:rsidRPr="00782831">
        <w:rPr>
          <w:rFonts w:cs="B Lotus"/>
          <w:sz w:val="28"/>
          <w:rtl/>
          <w:lang w:bidi="fa-IR"/>
        </w:rPr>
        <w:t>كند. به همين خاطر گفته</w:t>
      </w:r>
      <w:r w:rsidR="00E507EB">
        <w:rPr>
          <w:rFonts w:cs="B Lotus"/>
          <w:sz w:val="28"/>
          <w:rtl/>
          <w:lang w:bidi="fa-IR"/>
        </w:rPr>
        <w:t>‌اند</w:t>
      </w:r>
      <w:r w:rsidRPr="00782831">
        <w:rPr>
          <w:rFonts w:cs="B Lotus"/>
          <w:sz w:val="28"/>
          <w:rtl/>
          <w:lang w:bidi="fa-IR"/>
        </w:rPr>
        <w:t>: به عمل عالم نگاه مكن، ولي از او بپرس، حقيقت موضوع را به تو</w:t>
      </w:r>
      <w:r w:rsidR="00912D91">
        <w:rPr>
          <w:rFonts w:cs="B Lotus"/>
          <w:sz w:val="28"/>
          <w:rtl/>
          <w:lang w:bidi="fa-IR"/>
        </w:rPr>
        <w:t xml:space="preserve"> می‌‌</w:t>
      </w:r>
      <w:r w:rsidRPr="00782831">
        <w:rPr>
          <w:rFonts w:cs="B Lotus"/>
          <w:sz w:val="28"/>
          <w:rtl/>
          <w:lang w:bidi="fa-IR"/>
        </w:rPr>
        <w:t>گويد.</w:t>
      </w:r>
    </w:p>
    <w:p w:rsidR="00634C2F" w:rsidRDefault="00634C2F" w:rsidP="00254D46">
      <w:pPr>
        <w:pStyle w:val="ListParagraph"/>
        <w:spacing w:before="0" w:beforeAutospacing="0" w:after="0" w:afterAutospacing="0" w:line="228" w:lineRule="auto"/>
        <w:ind w:left="0" w:firstLine="284"/>
        <w:rPr>
          <w:rFonts w:cs="B Lotus"/>
          <w:sz w:val="28"/>
          <w:rtl/>
          <w:lang w:bidi="fa-IR"/>
        </w:rPr>
      </w:pPr>
      <w:r w:rsidRPr="00782831">
        <w:rPr>
          <w:rFonts w:cs="B Lotus"/>
          <w:sz w:val="28"/>
          <w:rtl/>
          <w:lang w:bidi="fa-IR"/>
        </w:rPr>
        <w:t>خليل بن احمد يا كس ديگري</w:t>
      </w:r>
      <w:r w:rsidR="00912D91">
        <w:rPr>
          <w:rFonts w:cs="B Lotus"/>
          <w:sz w:val="28"/>
          <w:rtl/>
          <w:lang w:bidi="fa-IR"/>
        </w:rPr>
        <w:t xml:space="preserve"> می‌‌</w:t>
      </w:r>
      <w:r w:rsidR="007767FE">
        <w:rPr>
          <w:rFonts w:cs="B Lotus"/>
          <w:sz w:val="28"/>
          <w:rtl/>
          <w:lang w:bidi="fa-IR"/>
        </w:rPr>
        <w:t>گويد:</w:t>
      </w:r>
    </w:p>
    <w:tbl>
      <w:tblPr>
        <w:bidiVisual/>
        <w:tblW w:w="0" w:type="auto"/>
        <w:tblInd w:w="79" w:type="dxa"/>
        <w:tblLook w:val="04A0" w:firstRow="1" w:lastRow="0" w:firstColumn="1" w:lastColumn="0" w:noHBand="0" w:noVBand="1"/>
      </w:tblPr>
      <w:tblGrid>
        <w:gridCol w:w="3402"/>
        <w:gridCol w:w="567"/>
        <w:gridCol w:w="3544"/>
      </w:tblGrid>
      <w:tr w:rsidR="007767FE" w:rsidRPr="004D6D77" w:rsidTr="0095281E">
        <w:tc>
          <w:tcPr>
            <w:tcW w:w="3402" w:type="dxa"/>
          </w:tcPr>
          <w:p w:rsidR="007767FE" w:rsidRPr="004D6D77" w:rsidRDefault="007767FE" w:rsidP="007767FE">
            <w:pPr>
              <w:pStyle w:val="a3"/>
              <w:ind w:firstLine="0"/>
              <w:rPr>
                <w:sz w:val="2"/>
                <w:szCs w:val="2"/>
                <w:rtl/>
              </w:rPr>
            </w:pPr>
            <w:r>
              <w:rPr>
                <w:rtl/>
              </w:rPr>
              <w:t>اعمل بعِلمي و</w:t>
            </w:r>
            <w:r w:rsidRPr="00782831">
              <w:rPr>
                <w:rtl/>
              </w:rPr>
              <w:t>لا تنظر إل</w:t>
            </w:r>
            <w:r>
              <w:rPr>
                <w:rFonts w:hint="cs"/>
                <w:rtl/>
              </w:rPr>
              <w:t>ى</w:t>
            </w:r>
            <w:r w:rsidRPr="00782831">
              <w:rPr>
                <w:rtl/>
              </w:rPr>
              <w:t xml:space="preserve"> عَمَلي</w:t>
            </w:r>
            <w:r w:rsidRPr="004D6D77">
              <w:rPr>
                <w:rtl/>
              </w:rPr>
              <w:br/>
            </w:r>
          </w:p>
        </w:tc>
        <w:tc>
          <w:tcPr>
            <w:tcW w:w="567" w:type="dxa"/>
          </w:tcPr>
          <w:p w:rsidR="007767FE" w:rsidRPr="004D6D77" w:rsidRDefault="007767FE" w:rsidP="007767FE">
            <w:pPr>
              <w:pStyle w:val="a3"/>
              <w:rPr>
                <w:rtl/>
              </w:rPr>
            </w:pPr>
          </w:p>
        </w:tc>
        <w:tc>
          <w:tcPr>
            <w:tcW w:w="3544" w:type="dxa"/>
          </w:tcPr>
          <w:p w:rsidR="007767FE" w:rsidRPr="004D6D77" w:rsidRDefault="007767FE" w:rsidP="007767FE">
            <w:pPr>
              <w:pStyle w:val="a3"/>
              <w:ind w:firstLine="0"/>
              <w:rPr>
                <w:sz w:val="2"/>
                <w:szCs w:val="2"/>
                <w:rtl/>
              </w:rPr>
            </w:pPr>
            <w:r>
              <w:rPr>
                <w:rtl/>
              </w:rPr>
              <w:t>ينفعك عِلمي و</w:t>
            </w:r>
            <w:r w:rsidRPr="00782831">
              <w:rPr>
                <w:rtl/>
              </w:rPr>
              <w:t>لا يضرُركَ تقصيري</w:t>
            </w:r>
            <w:r w:rsidRPr="004D6D77">
              <w:rPr>
                <w:rtl/>
              </w:rPr>
              <w:br/>
            </w:r>
          </w:p>
        </w:tc>
      </w:tr>
    </w:tbl>
    <w:p w:rsidR="00634C2F" w:rsidRPr="00782831" w:rsidRDefault="00634C2F" w:rsidP="00254D46">
      <w:pPr>
        <w:pStyle w:val="ListParagraph"/>
        <w:spacing w:before="0" w:beforeAutospacing="0" w:after="0" w:afterAutospacing="0" w:line="228" w:lineRule="auto"/>
        <w:ind w:left="0" w:firstLine="284"/>
        <w:rPr>
          <w:rFonts w:cs="B Lotus"/>
          <w:sz w:val="28"/>
          <w:rtl/>
          <w:lang w:bidi="fa-IR"/>
        </w:rPr>
      </w:pPr>
      <w:r w:rsidRPr="00782831">
        <w:rPr>
          <w:rFonts w:cs="B Lotus"/>
          <w:sz w:val="28"/>
          <w:rtl/>
          <w:lang w:bidi="fa-IR"/>
        </w:rPr>
        <w:t>«به علم من عمل كن و به عملم نگاه مكن. علمم به تو سود</w:t>
      </w:r>
      <w:r w:rsidR="00912D91">
        <w:rPr>
          <w:rFonts w:cs="B Lotus"/>
          <w:sz w:val="28"/>
          <w:rtl/>
          <w:lang w:bidi="fa-IR"/>
        </w:rPr>
        <w:t xml:space="preserve"> می‌‌</w:t>
      </w:r>
      <w:r w:rsidRPr="00782831">
        <w:rPr>
          <w:rFonts w:cs="B Lotus"/>
          <w:sz w:val="28"/>
          <w:rtl/>
          <w:lang w:bidi="fa-IR"/>
        </w:rPr>
        <w:t>رساند و تقصير و كوتاهي</w:t>
      </w:r>
      <w:r>
        <w:rPr>
          <w:rFonts w:cs="CTraditional Arabic"/>
          <w:sz w:val="28"/>
          <w:cs/>
          <w:lang w:bidi="fa-IR"/>
        </w:rPr>
        <w:t>‎</w:t>
      </w:r>
      <w:r w:rsidRPr="00782831">
        <w:rPr>
          <w:rFonts w:cs="B Lotus"/>
          <w:sz w:val="28"/>
          <w:rtl/>
          <w:lang w:bidi="fa-IR"/>
        </w:rPr>
        <w:t>ام به تو زيان</w:t>
      </w:r>
      <w:r w:rsidR="00912D91">
        <w:rPr>
          <w:rFonts w:cs="B Lotus"/>
          <w:sz w:val="28"/>
          <w:rtl/>
          <w:lang w:bidi="fa-IR"/>
        </w:rPr>
        <w:t xml:space="preserve"> نمی‌</w:t>
      </w:r>
      <w:r>
        <w:rPr>
          <w:rFonts w:cs="CTraditional Arabic"/>
          <w:sz w:val="28"/>
          <w:cs/>
          <w:lang w:bidi="fa-IR"/>
        </w:rPr>
        <w:t>‎</w:t>
      </w:r>
      <w:r w:rsidRPr="00782831">
        <w:rPr>
          <w:rFonts w:cs="B Lotus"/>
          <w:sz w:val="28"/>
          <w:rtl/>
          <w:lang w:bidi="fa-IR"/>
        </w:rPr>
        <w:t>رساند».</w:t>
      </w:r>
    </w:p>
    <w:p w:rsidR="00634C2F" w:rsidRPr="00782831" w:rsidRDefault="00634C2F" w:rsidP="00254D46">
      <w:pPr>
        <w:pStyle w:val="ListParagraph"/>
        <w:spacing w:before="0" w:beforeAutospacing="0" w:after="0" w:afterAutospacing="0" w:line="228" w:lineRule="auto"/>
        <w:ind w:left="0" w:firstLine="284"/>
        <w:rPr>
          <w:rFonts w:cs="B Lotus"/>
          <w:sz w:val="28"/>
          <w:lang w:bidi="fa-IR"/>
        </w:rPr>
      </w:pPr>
      <w:r w:rsidRPr="00782831">
        <w:rPr>
          <w:rFonts w:cs="B Lotus"/>
          <w:sz w:val="28"/>
          <w:rtl/>
          <w:lang w:bidi="fa-IR"/>
        </w:rPr>
        <w:t>پس از آن، قسم سوم</w:t>
      </w:r>
      <w:r w:rsidR="00912D91">
        <w:rPr>
          <w:rFonts w:cs="B Lotus"/>
          <w:sz w:val="28"/>
          <w:rtl/>
          <w:lang w:bidi="fa-IR"/>
        </w:rPr>
        <w:t xml:space="preserve"> می‌‌</w:t>
      </w:r>
      <w:r w:rsidRPr="00782831">
        <w:rPr>
          <w:rFonts w:cs="B Lotus"/>
          <w:sz w:val="28"/>
          <w:rtl/>
          <w:lang w:bidi="fa-IR"/>
        </w:rPr>
        <w:t>باشد</w:t>
      </w:r>
      <w:r w:rsidR="006C11FC">
        <w:rPr>
          <w:rFonts w:cs="B Lotus"/>
          <w:sz w:val="28"/>
          <w:rtl/>
          <w:lang w:bidi="fa-IR"/>
        </w:rPr>
        <w:t>،</w:t>
      </w:r>
      <w:r w:rsidRPr="00782831">
        <w:rPr>
          <w:rFonts w:cs="B Lotus"/>
          <w:sz w:val="28"/>
          <w:rtl/>
          <w:lang w:bidi="fa-IR"/>
        </w:rPr>
        <w:t xml:space="preserve"> چون ترك و انكار نهي اقتضا</w:t>
      </w:r>
      <w:r w:rsidR="00912D91">
        <w:rPr>
          <w:rFonts w:cs="B Lotus"/>
          <w:sz w:val="28"/>
          <w:rtl/>
          <w:lang w:bidi="fa-IR"/>
        </w:rPr>
        <w:t xml:space="preserve"> می‌‌</w:t>
      </w:r>
      <w:r w:rsidRPr="00782831">
        <w:rPr>
          <w:rFonts w:cs="B Lotus"/>
          <w:sz w:val="28"/>
          <w:rtl/>
          <w:lang w:bidi="fa-IR"/>
        </w:rPr>
        <w:t>كند كه آن عمل، ناپسند نيست ولي از قسم قبلي، درجه</w:t>
      </w:r>
      <w:r w:rsidR="00912D91">
        <w:rPr>
          <w:rFonts w:cs="B Lotus"/>
          <w:sz w:val="28"/>
          <w:rtl/>
          <w:lang w:bidi="fa-IR"/>
        </w:rPr>
        <w:t xml:space="preserve">‌ی </w:t>
      </w:r>
      <w:r w:rsidRPr="00782831">
        <w:rPr>
          <w:rFonts w:cs="B Lotus"/>
          <w:sz w:val="28"/>
          <w:rtl/>
          <w:lang w:bidi="fa-IR"/>
        </w:rPr>
        <w:t>پايين</w:t>
      </w:r>
      <w:r w:rsidR="00E507EB">
        <w:rPr>
          <w:rFonts w:cs="B Lotus"/>
          <w:sz w:val="28"/>
          <w:rtl/>
          <w:lang w:bidi="fa-IR"/>
        </w:rPr>
        <w:t>‌تر</w:t>
      </w:r>
      <w:r w:rsidRPr="00782831">
        <w:rPr>
          <w:rFonts w:cs="B Lotus"/>
          <w:sz w:val="28"/>
          <w:rtl/>
          <w:lang w:bidi="fa-IR"/>
        </w:rPr>
        <w:t>ي دارد</w:t>
      </w:r>
      <w:r w:rsidR="006C11FC">
        <w:rPr>
          <w:rFonts w:cs="B Lotus"/>
          <w:sz w:val="28"/>
          <w:rtl/>
          <w:lang w:bidi="fa-IR"/>
        </w:rPr>
        <w:t>،</w:t>
      </w:r>
      <w:r w:rsidRPr="00782831">
        <w:rPr>
          <w:rFonts w:cs="B Lotus"/>
          <w:sz w:val="28"/>
          <w:rtl/>
          <w:lang w:bidi="fa-IR"/>
        </w:rPr>
        <w:t xml:space="preserve"> چون موانعِ قدرت و توانايي زيادند.</w:t>
      </w:r>
    </w:p>
    <w:p w:rsidR="00634C2F" w:rsidRPr="00782831" w:rsidRDefault="00634C2F" w:rsidP="00254D46">
      <w:pPr>
        <w:pStyle w:val="ListParagraph"/>
        <w:widowControl w:val="0"/>
        <w:spacing w:before="0" w:beforeAutospacing="0" w:after="0" w:afterAutospacing="0" w:line="228" w:lineRule="auto"/>
        <w:ind w:left="0" w:firstLine="284"/>
        <w:rPr>
          <w:rFonts w:cs="B Lotus"/>
          <w:sz w:val="28"/>
          <w:rtl/>
          <w:lang w:bidi="fa-IR"/>
        </w:rPr>
      </w:pPr>
      <w:r w:rsidRPr="00782831">
        <w:rPr>
          <w:rFonts w:cs="B Lotus"/>
          <w:sz w:val="28"/>
          <w:rtl/>
          <w:lang w:bidi="fa-IR"/>
        </w:rPr>
        <w:t>چون گاهي ترك انكار نهي به خاطر عذري است ولي عمل به بدعت چنين نيست</w:t>
      </w:r>
      <w:r w:rsidR="006C11FC">
        <w:rPr>
          <w:rFonts w:cs="B Lotus"/>
          <w:sz w:val="28"/>
          <w:rtl/>
          <w:lang w:bidi="fa-IR"/>
        </w:rPr>
        <w:t>،</w:t>
      </w:r>
      <w:r w:rsidRPr="00782831">
        <w:rPr>
          <w:rFonts w:cs="B Lotus"/>
          <w:sz w:val="28"/>
          <w:rtl/>
          <w:lang w:bidi="fa-IR"/>
        </w:rPr>
        <w:t xml:space="preserve"> زيرا در انجام دادن عمل خلاف شرع توسط انسان با وجود اينكه به مخالف بودن آن با شريعت علم دارد، هيچ عذري وجود ندارد.</w:t>
      </w:r>
    </w:p>
    <w:p w:rsidR="00634C2F" w:rsidRPr="00782831" w:rsidRDefault="00634C2F" w:rsidP="00254D46">
      <w:pPr>
        <w:pStyle w:val="ListParagraph"/>
        <w:widowControl w:val="0"/>
        <w:spacing w:before="0" w:beforeAutospacing="0" w:after="0" w:afterAutospacing="0" w:line="228" w:lineRule="auto"/>
        <w:ind w:left="0" w:firstLine="284"/>
        <w:rPr>
          <w:rFonts w:cs="B Lotus"/>
          <w:sz w:val="28"/>
          <w:lang w:bidi="fa-IR"/>
        </w:rPr>
      </w:pPr>
      <w:r w:rsidRPr="00782831">
        <w:rPr>
          <w:rFonts w:cs="B Lotus"/>
          <w:sz w:val="28"/>
          <w:rtl/>
          <w:lang w:bidi="fa-IR"/>
        </w:rPr>
        <w:t>پس از آن، قسم چهارم</w:t>
      </w:r>
      <w:r w:rsidR="00912D91">
        <w:rPr>
          <w:rFonts w:cs="B Lotus"/>
          <w:sz w:val="28"/>
          <w:rtl/>
          <w:lang w:bidi="fa-IR"/>
        </w:rPr>
        <w:t xml:space="preserve"> می‌‌</w:t>
      </w:r>
      <w:r w:rsidRPr="00782831">
        <w:rPr>
          <w:rFonts w:cs="B Lotus"/>
          <w:sz w:val="28"/>
          <w:rtl/>
          <w:lang w:bidi="fa-IR"/>
        </w:rPr>
        <w:t>باشد، زيرا محظور هنوز واقع نشده است. پس مفسده</w:t>
      </w:r>
      <w:r w:rsidR="00912D91">
        <w:rPr>
          <w:rFonts w:cs="B Lotus"/>
          <w:sz w:val="28"/>
          <w:rtl/>
          <w:lang w:bidi="fa-IR"/>
        </w:rPr>
        <w:t xml:space="preserve">‌اي </w:t>
      </w:r>
      <w:r w:rsidRPr="00782831">
        <w:rPr>
          <w:rFonts w:cs="B Lotus"/>
          <w:sz w:val="28"/>
          <w:rtl/>
          <w:lang w:bidi="fa-IR"/>
        </w:rPr>
        <w:t>كه احتمال وقوع را دارد به درجه</w:t>
      </w:r>
      <w:r w:rsidR="00912D91">
        <w:rPr>
          <w:rFonts w:cs="B Lotus"/>
          <w:sz w:val="28"/>
          <w:rtl/>
          <w:lang w:bidi="fa-IR"/>
        </w:rPr>
        <w:t xml:space="preserve">‌ی </w:t>
      </w:r>
      <w:r w:rsidRPr="00782831">
        <w:rPr>
          <w:rFonts w:cs="B Lotus"/>
          <w:sz w:val="28"/>
          <w:rtl/>
          <w:lang w:bidi="fa-IR"/>
        </w:rPr>
        <w:t>مفسده</w:t>
      </w:r>
      <w:r w:rsidR="00912D91">
        <w:rPr>
          <w:rFonts w:cs="B Lotus"/>
          <w:sz w:val="28"/>
          <w:rtl/>
          <w:lang w:bidi="fa-IR"/>
        </w:rPr>
        <w:t xml:space="preserve">‌اي </w:t>
      </w:r>
      <w:r w:rsidRPr="00782831">
        <w:rPr>
          <w:rFonts w:cs="B Lotus"/>
          <w:sz w:val="28"/>
          <w:rtl/>
          <w:lang w:bidi="fa-IR"/>
        </w:rPr>
        <w:t>كه واقع شده، اصلاً</w:t>
      </w:r>
      <w:r w:rsidR="00912D91">
        <w:rPr>
          <w:rFonts w:cs="B Lotus"/>
          <w:sz w:val="28"/>
          <w:rtl/>
          <w:lang w:bidi="fa-IR"/>
        </w:rPr>
        <w:t xml:space="preserve"> نمی‌‌</w:t>
      </w:r>
      <w:r w:rsidRPr="00782831">
        <w:rPr>
          <w:rFonts w:cs="B Lotus"/>
          <w:sz w:val="28"/>
          <w:rtl/>
          <w:lang w:bidi="fa-IR"/>
        </w:rPr>
        <w:t>رسد. به همين خاطر از باب ذرائع (وسايل منجر به بدعت)</w:t>
      </w:r>
      <w:r w:rsidR="00912D91">
        <w:rPr>
          <w:rFonts w:cs="B Lotus"/>
          <w:sz w:val="28"/>
          <w:rtl/>
          <w:lang w:bidi="fa-IR"/>
        </w:rPr>
        <w:t xml:space="preserve"> می‌‌</w:t>
      </w:r>
      <w:r w:rsidRPr="00782831">
        <w:rPr>
          <w:rFonts w:cs="B Lotus"/>
          <w:sz w:val="28"/>
          <w:rtl/>
          <w:lang w:bidi="fa-IR"/>
        </w:rPr>
        <w:t>باشد. بنابراين اين قسم، به اين درجه نرسيده كه در حال حاضر بدعت باشد. پس با اين توضيحات، اين قسم زير حقيقت بدعت داخل</w:t>
      </w:r>
      <w:r w:rsidR="00912D91">
        <w:rPr>
          <w:rFonts w:cs="B Lotus"/>
          <w:sz w:val="28"/>
          <w:rtl/>
          <w:lang w:bidi="fa-IR"/>
        </w:rPr>
        <w:t xml:space="preserve"> نمی‌‌</w:t>
      </w:r>
      <w:r w:rsidRPr="00782831">
        <w:rPr>
          <w:rFonts w:cs="B Lotus"/>
          <w:sz w:val="28"/>
          <w:rtl/>
          <w:lang w:bidi="fa-IR"/>
        </w:rPr>
        <w:t>شود.</w:t>
      </w:r>
    </w:p>
    <w:p w:rsidR="00634C2F" w:rsidRDefault="00634C2F" w:rsidP="00254D46">
      <w:pPr>
        <w:widowControl w:val="0"/>
        <w:spacing w:line="228" w:lineRule="auto"/>
        <w:ind w:firstLine="284"/>
        <w:jc w:val="both"/>
        <w:rPr>
          <w:rFonts w:ascii="Tahoma" w:hAnsi="Tahoma" w:cs="B Lotus"/>
          <w:rtl/>
          <w:lang w:bidi="fa-IR"/>
        </w:rPr>
      </w:pPr>
      <w:r w:rsidRPr="00782831">
        <w:rPr>
          <w:rFonts w:cs="B Lotus"/>
          <w:rtl/>
          <w:lang w:bidi="fa-IR"/>
        </w:rPr>
        <w:t>اما قسم دوم و سوم، ذاتاً با شرع مخالفت دارند و بدعت به خاطر يك امر خارجي است، ولي اين بدعت به طور عادي، ملازم و همراه عمل خلاف شرع است و ملازمت بدعت با عمل خلاف شرع در قسم دوم قوي</w:t>
      </w:r>
      <w:r w:rsidR="00E507EB">
        <w:rPr>
          <w:rFonts w:cs="B Lotus"/>
          <w:rtl/>
          <w:lang w:bidi="fa-IR"/>
        </w:rPr>
        <w:t>‌تر</w:t>
      </w:r>
      <w:r w:rsidRPr="00782831">
        <w:rPr>
          <w:rFonts w:cs="B Lotus"/>
          <w:rtl/>
          <w:lang w:bidi="fa-IR"/>
        </w:rPr>
        <w:t xml:space="preserve"> از قسم اول است.</w:t>
      </w:r>
    </w:p>
    <w:p w:rsidR="00634C2F" w:rsidRDefault="00634C2F" w:rsidP="00634C2F">
      <w:pPr>
        <w:ind w:firstLine="284"/>
        <w:jc w:val="both"/>
        <w:rPr>
          <w:rFonts w:ascii="Tahoma" w:hAnsi="Tahoma" w:cs="B Lotus"/>
          <w:rtl/>
          <w:lang w:bidi="fa-IR"/>
        </w:rPr>
        <w:sectPr w:rsidR="00634C2F" w:rsidSect="00DE6AD0">
          <w:headerReference w:type="default" r:id="rId22"/>
          <w:footnotePr>
            <w:numRestart w:val="eachPage"/>
          </w:footnotePr>
          <w:pgSz w:w="9639" w:h="13608" w:code="9"/>
          <w:pgMar w:top="851" w:right="1077" w:bottom="936" w:left="1077" w:header="851" w:footer="936" w:gutter="0"/>
          <w:cols w:space="708"/>
          <w:titlePg/>
          <w:bidi/>
          <w:rtlGutter/>
          <w:docGrid w:linePitch="381"/>
        </w:sectPr>
      </w:pPr>
    </w:p>
    <w:p w:rsidR="00634C2F" w:rsidRPr="00912D91" w:rsidRDefault="00634C2F" w:rsidP="00912D91">
      <w:pPr>
        <w:pStyle w:val="a0"/>
        <w:rPr>
          <w:rtl/>
        </w:rPr>
      </w:pPr>
      <w:bookmarkStart w:id="26" w:name="_Toc340583550"/>
      <w:r w:rsidRPr="00912D91">
        <w:rPr>
          <w:rtl/>
        </w:rPr>
        <w:t>باب هشتم</w:t>
      </w:r>
      <w:r w:rsidR="000C41BF" w:rsidRPr="00912D91">
        <w:rPr>
          <w:rtl/>
        </w:rPr>
        <w:t xml:space="preserve">: </w:t>
      </w:r>
      <w:r w:rsidRPr="00912D91">
        <w:rPr>
          <w:rtl/>
        </w:rPr>
        <w:t>تفاوت</w:t>
      </w:r>
      <w:r w:rsidR="007767FE">
        <w:rPr>
          <w:rtl/>
        </w:rPr>
        <w:t xml:space="preserve"> می</w:t>
      </w:r>
      <w:r w:rsidRPr="00912D91">
        <w:rPr>
          <w:rtl/>
        </w:rPr>
        <w:t>ان بدعت</w:t>
      </w:r>
      <w:r w:rsidR="00E507EB">
        <w:rPr>
          <w:rtl/>
        </w:rPr>
        <w:t>‌ها</w:t>
      </w:r>
      <w:r w:rsidRPr="00912D91">
        <w:rPr>
          <w:rtl/>
        </w:rPr>
        <w:t xml:space="preserve"> و مصالح مرسله و استحسان</w:t>
      </w:r>
      <w:bookmarkEnd w:id="26"/>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هنگام تأمل و نگاه به آنچه كه بدعت است و آنچه كه بدعت نيست، ضرورت دارد كه راجع به اين باب سخن به</w:t>
      </w:r>
      <w:r w:rsidR="00336DCA">
        <w:rPr>
          <w:rFonts w:cs="B Lotus"/>
          <w:sz w:val="28"/>
          <w:rtl/>
          <w:lang w:bidi="fa-IR"/>
        </w:rPr>
        <w:t xml:space="preserve"> می</w:t>
      </w:r>
      <w:r w:rsidRPr="00782831">
        <w:rPr>
          <w:rFonts w:cs="B Lotus"/>
          <w:sz w:val="28"/>
          <w:rtl/>
          <w:lang w:bidi="fa-IR"/>
        </w:rPr>
        <w:t>ان آيد.</w:t>
      </w:r>
    </w:p>
    <w:p w:rsidR="00585733" w:rsidRDefault="00634C2F" w:rsidP="00585733">
      <w:pPr>
        <w:pStyle w:val="ListParagraph"/>
        <w:spacing w:before="0" w:beforeAutospacing="0" w:after="0" w:afterAutospacing="0"/>
        <w:ind w:left="0" w:firstLine="284"/>
        <w:rPr>
          <w:rFonts w:cs="B Lotus"/>
          <w:sz w:val="28"/>
          <w:rtl/>
          <w:lang w:bidi="fa-IR"/>
        </w:rPr>
      </w:pPr>
      <w:r w:rsidRPr="00782831">
        <w:rPr>
          <w:rFonts w:cs="B Lotus"/>
          <w:sz w:val="28"/>
          <w:rtl/>
          <w:lang w:bidi="fa-IR"/>
        </w:rPr>
        <w:t>چون بسياري از مردم اكثر صورت</w:t>
      </w:r>
      <w:r w:rsidR="00E507EB">
        <w:rPr>
          <w:rFonts w:cs="B Lotus"/>
          <w:sz w:val="28"/>
          <w:rtl/>
          <w:lang w:bidi="fa-IR"/>
        </w:rPr>
        <w:t>‌ها</w:t>
      </w:r>
      <w:r w:rsidRPr="00782831">
        <w:rPr>
          <w:rFonts w:cs="B Lotus"/>
          <w:sz w:val="28"/>
          <w:rtl/>
          <w:lang w:bidi="fa-IR"/>
        </w:rPr>
        <w:t>ي مصالح مرسله را بدعت به شمار آورده و آن را به صحابه و تابعين نسبت داده</w:t>
      </w:r>
      <w:r w:rsidR="00E507EB">
        <w:rPr>
          <w:rFonts w:cs="B Lotus"/>
          <w:sz w:val="28"/>
          <w:rtl/>
          <w:lang w:bidi="fa-IR"/>
        </w:rPr>
        <w:t>‌اند</w:t>
      </w:r>
      <w:r w:rsidRPr="00782831">
        <w:rPr>
          <w:rFonts w:cs="B Lotus"/>
          <w:sz w:val="28"/>
          <w:rtl/>
          <w:lang w:bidi="fa-IR"/>
        </w:rPr>
        <w:t xml:space="preserve"> و آن </w:t>
      </w:r>
      <w:r w:rsidR="007767FE">
        <w:rPr>
          <w:rFonts w:cs="B Lotus"/>
          <w:sz w:val="28"/>
          <w:rtl/>
          <w:lang w:bidi="fa-IR"/>
        </w:rPr>
        <w:t>را حجتي براي اثبات آراء و مذاهب</w:t>
      </w:r>
      <w:r w:rsidR="007767FE">
        <w:rPr>
          <w:rFonts w:cs="B Lotus" w:hint="cs"/>
          <w:sz w:val="28"/>
          <w:rtl/>
          <w:lang w:bidi="fa-IR"/>
        </w:rPr>
        <w:t>‌</w:t>
      </w:r>
      <w:r w:rsidRPr="00782831">
        <w:rPr>
          <w:rFonts w:cs="B Lotus"/>
          <w:sz w:val="28"/>
          <w:rtl/>
          <w:lang w:bidi="fa-IR"/>
        </w:rPr>
        <w:t>شان در ابداع عبادات قرار داده</w:t>
      </w:r>
      <w:r w:rsidR="00E507EB">
        <w:rPr>
          <w:rFonts w:cs="B Lotus"/>
          <w:sz w:val="28"/>
          <w:rtl/>
          <w:lang w:bidi="fa-IR"/>
        </w:rPr>
        <w:t>‌اند</w:t>
      </w:r>
      <w:r w:rsidRPr="00782831">
        <w:rPr>
          <w:rFonts w:cs="B Lotus"/>
          <w:sz w:val="28"/>
          <w:rtl/>
          <w:lang w:bidi="fa-IR"/>
        </w:rPr>
        <w:t>.</w:t>
      </w:r>
    </w:p>
    <w:p w:rsidR="00634C2F" w:rsidRPr="00782831" w:rsidRDefault="00634C2F" w:rsidP="00585733">
      <w:pPr>
        <w:pStyle w:val="ListParagraph"/>
        <w:spacing w:before="0" w:beforeAutospacing="0" w:after="0" w:afterAutospacing="0"/>
        <w:ind w:left="0" w:firstLine="284"/>
        <w:rPr>
          <w:rFonts w:cs="B Lotus"/>
          <w:sz w:val="28"/>
          <w:rtl/>
          <w:lang w:bidi="fa-IR"/>
        </w:rPr>
      </w:pPr>
      <w:r w:rsidRPr="00782831">
        <w:rPr>
          <w:rFonts w:cs="B Lotus"/>
          <w:sz w:val="28"/>
          <w:rtl/>
          <w:lang w:bidi="fa-IR"/>
        </w:rPr>
        <w:t>عده</w:t>
      </w:r>
      <w:r w:rsidR="00912D91">
        <w:rPr>
          <w:rFonts w:cs="B Lotus"/>
          <w:sz w:val="28"/>
          <w:rtl/>
          <w:lang w:bidi="fa-IR"/>
        </w:rPr>
        <w:t xml:space="preserve">‌اي </w:t>
      </w:r>
      <w:r w:rsidRPr="00782831">
        <w:rPr>
          <w:rFonts w:cs="B Lotus"/>
          <w:sz w:val="28"/>
          <w:rtl/>
          <w:lang w:bidi="fa-IR"/>
        </w:rPr>
        <w:t>بدعت</w:t>
      </w:r>
      <w:r w:rsidR="00E507EB">
        <w:rPr>
          <w:rFonts w:cs="B Lotus"/>
          <w:sz w:val="28"/>
          <w:rtl/>
          <w:lang w:bidi="fa-IR"/>
        </w:rPr>
        <w:t>‌ها</w:t>
      </w:r>
      <w:r w:rsidRPr="00782831">
        <w:rPr>
          <w:rFonts w:cs="B Lotus"/>
          <w:sz w:val="28"/>
          <w:rtl/>
          <w:lang w:bidi="fa-IR"/>
        </w:rPr>
        <w:t xml:space="preserve"> را با توجه به تقسيم احكام شرعي، به واجب و مندوب و مباح و حرام و مكروه تقسيم كرده</w:t>
      </w:r>
      <w:r w:rsidR="00E507EB">
        <w:rPr>
          <w:rFonts w:cs="B Lotus"/>
          <w:sz w:val="28"/>
          <w:rtl/>
          <w:lang w:bidi="fa-IR"/>
        </w:rPr>
        <w:t>‌اند</w:t>
      </w:r>
      <w:r w:rsidRPr="00782831">
        <w:rPr>
          <w:rFonts w:cs="B Lotus"/>
          <w:sz w:val="28"/>
          <w:rtl/>
          <w:lang w:bidi="fa-IR"/>
        </w:rPr>
        <w:t xml:space="preserve"> و گفته</w:t>
      </w:r>
      <w:r w:rsidR="00E507EB">
        <w:rPr>
          <w:rFonts w:cs="B Lotus"/>
          <w:sz w:val="28"/>
          <w:rtl/>
          <w:lang w:bidi="fa-IR"/>
        </w:rPr>
        <w:t>‌اند</w:t>
      </w:r>
      <w:r w:rsidRPr="00782831">
        <w:rPr>
          <w:rFonts w:cs="B Lotus"/>
          <w:sz w:val="28"/>
          <w:rtl/>
          <w:lang w:bidi="fa-IR"/>
        </w:rPr>
        <w:t>: «برخي از بدعت</w:t>
      </w:r>
      <w:r w:rsidR="00E507EB">
        <w:rPr>
          <w:rFonts w:cs="B Lotus"/>
          <w:sz w:val="28"/>
          <w:rtl/>
          <w:lang w:bidi="fa-IR"/>
        </w:rPr>
        <w:t>‌ها</w:t>
      </w:r>
      <w:r w:rsidRPr="00782831">
        <w:rPr>
          <w:rFonts w:cs="B Lotus"/>
          <w:sz w:val="28"/>
          <w:rtl/>
          <w:lang w:bidi="fa-IR"/>
        </w:rPr>
        <w:t xml:space="preserve"> واجب و مندوب</w:t>
      </w:r>
      <w:r w:rsidR="00E507EB">
        <w:rPr>
          <w:rFonts w:cs="B Lotus"/>
          <w:sz w:val="28"/>
          <w:rtl/>
          <w:lang w:bidi="fa-IR"/>
        </w:rPr>
        <w:t>‌اند</w:t>
      </w:r>
      <w:r w:rsidRPr="00782831">
        <w:rPr>
          <w:rFonts w:cs="B Lotus"/>
          <w:sz w:val="28"/>
          <w:rtl/>
          <w:lang w:bidi="fa-IR"/>
        </w:rPr>
        <w:t>. نوشتن مصحف و غير آن را از جمله بدعت</w:t>
      </w:r>
      <w:r w:rsidR="00E507EB">
        <w:rPr>
          <w:rFonts w:cs="B Lotus"/>
          <w:sz w:val="28"/>
          <w:rtl/>
          <w:lang w:bidi="fa-IR"/>
        </w:rPr>
        <w:t>‌ها</w:t>
      </w:r>
      <w:r w:rsidRPr="00782831">
        <w:rPr>
          <w:rFonts w:cs="B Lotus"/>
          <w:sz w:val="28"/>
          <w:rtl/>
          <w:lang w:bidi="fa-IR"/>
        </w:rPr>
        <w:t>ي واجب، و جمع شدن مردم در نماز شب ماه رمضان پشت سر يك قاري را از جمله بدعت</w:t>
      </w:r>
      <w:r w:rsidR="00E507EB">
        <w:rPr>
          <w:rFonts w:cs="B Lotus"/>
          <w:sz w:val="28"/>
          <w:rtl/>
          <w:lang w:bidi="fa-IR"/>
        </w:rPr>
        <w:t>‌ها</w:t>
      </w:r>
      <w:r w:rsidRPr="00782831">
        <w:rPr>
          <w:rFonts w:cs="B Lotus"/>
          <w:sz w:val="28"/>
          <w:rtl/>
          <w:lang w:bidi="fa-IR"/>
        </w:rPr>
        <w:t>ي مندوب به شمار آورده</w:t>
      </w:r>
      <w:r w:rsidR="00E507EB">
        <w:rPr>
          <w:rFonts w:cs="B Lotus"/>
          <w:sz w:val="28"/>
          <w:rtl/>
          <w:lang w:bidi="fa-IR"/>
        </w:rPr>
        <w:t>‌اند</w:t>
      </w:r>
      <w:r w:rsidRPr="00782831">
        <w:rPr>
          <w:rFonts w:cs="B Lotus"/>
          <w:sz w:val="28"/>
          <w:rtl/>
          <w:lang w:bidi="fa-IR"/>
        </w:rPr>
        <w:t>».</w:t>
      </w:r>
    </w:p>
    <w:p w:rsidR="00634C2F" w:rsidRPr="00782831" w:rsidRDefault="00634C2F" w:rsidP="00CF29B2">
      <w:pPr>
        <w:ind w:firstLine="284"/>
        <w:jc w:val="both"/>
        <w:rPr>
          <w:rFonts w:cs="B Lotus"/>
          <w:rtl/>
          <w:lang w:bidi="fa-IR"/>
        </w:rPr>
      </w:pPr>
      <w:r w:rsidRPr="00782831">
        <w:rPr>
          <w:rFonts w:cs="B Lotus"/>
          <w:rtl/>
          <w:lang w:bidi="fa-IR"/>
        </w:rPr>
        <w:t>به علاوه، مصالح مرسله، معنايش به معتبر دانستن وصف مناسبي كه اصل معيني آن را تأييد</w:t>
      </w:r>
      <w:r w:rsidR="00912D91">
        <w:rPr>
          <w:rFonts w:cs="B Lotus"/>
          <w:rtl/>
          <w:lang w:bidi="fa-IR"/>
        </w:rPr>
        <w:t xml:space="preserve"> نمی‌‌</w:t>
      </w:r>
      <w:r w:rsidRPr="00782831">
        <w:rPr>
          <w:rFonts w:cs="B Lotus"/>
          <w:rtl/>
          <w:lang w:bidi="fa-IR"/>
        </w:rPr>
        <w:t>كند، بر</w:t>
      </w:r>
      <w:r w:rsidR="00912D91">
        <w:rPr>
          <w:rFonts w:cs="B Lotus"/>
          <w:rtl/>
          <w:lang w:bidi="fa-IR"/>
        </w:rPr>
        <w:t xml:space="preserve"> می‌‌</w:t>
      </w:r>
      <w:r w:rsidRPr="00782831">
        <w:rPr>
          <w:rFonts w:cs="B Lotus"/>
          <w:rtl/>
          <w:lang w:bidi="fa-IR"/>
        </w:rPr>
        <w:t>گردد. پس مصالح مرسله بر اين اساس، دليل شرعي خاصي ندارد</w:t>
      </w:r>
      <w:r w:rsidR="007767FE">
        <w:rPr>
          <w:rFonts w:cs="B Lotus"/>
          <w:rtl/>
          <w:lang w:bidi="fa-IR"/>
        </w:rPr>
        <w:t xml:space="preserve"> و وصف مناسب آن گونه نيست كه هر</w:t>
      </w:r>
      <w:r w:rsidRPr="00782831">
        <w:rPr>
          <w:rFonts w:cs="B Lotus"/>
          <w:rtl/>
          <w:lang w:bidi="fa-IR"/>
        </w:rPr>
        <w:t>گاه بر عقل</w:t>
      </w:r>
      <w:r w:rsidR="00E507EB">
        <w:rPr>
          <w:rFonts w:cs="B Lotus"/>
          <w:rtl/>
          <w:lang w:bidi="fa-IR"/>
        </w:rPr>
        <w:t>‌ها</w:t>
      </w:r>
      <w:r w:rsidRPr="00782831">
        <w:rPr>
          <w:rFonts w:cs="B Lotus"/>
          <w:rtl/>
          <w:lang w:bidi="fa-IR"/>
        </w:rPr>
        <w:t xml:space="preserve"> عرضه شود، عقل</w:t>
      </w:r>
      <w:r w:rsidR="00E507EB">
        <w:rPr>
          <w:rFonts w:cs="B Lotus"/>
          <w:rtl/>
          <w:lang w:bidi="fa-IR"/>
        </w:rPr>
        <w:t>‌ها</w:t>
      </w:r>
      <w:r w:rsidRPr="00782831">
        <w:rPr>
          <w:rFonts w:cs="B Lotus"/>
          <w:rtl/>
          <w:lang w:bidi="fa-IR"/>
        </w:rPr>
        <w:t xml:space="preserve"> آن را بپذيرد. عين اين مطلب در بدعت</w:t>
      </w:r>
      <w:r w:rsidR="00E507EB">
        <w:rPr>
          <w:rFonts w:cs="B Lotus"/>
          <w:rtl/>
          <w:lang w:bidi="fa-IR"/>
        </w:rPr>
        <w:t>‌ها</w:t>
      </w:r>
      <w:r w:rsidRPr="00782831">
        <w:rPr>
          <w:rFonts w:cs="B Lotus"/>
          <w:rtl/>
          <w:lang w:bidi="fa-IR"/>
        </w:rPr>
        <w:t>ي مستحسن وجود دارد</w:t>
      </w:r>
      <w:r w:rsidR="006C11FC">
        <w:rPr>
          <w:rFonts w:cs="B Lotus"/>
          <w:rtl/>
          <w:lang w:bidi="fa-IR"/>
        </w:rPr>
        <w:t>،</w:t>
      </w:r>
      <w:r w:rsidRPr="00782831">
        <w:rPr>
          <w:rFonts w:cs="B Lotus"/>
          <w:rtl/>
          <w:lang w:bidi="fa-IR"/>
        </w:rPr>
        <w:t xml:space="preserve"> چون بدعت</w:t>
      </w:r>
      <w:r w:rsidR="00E507EB">
        <w:rPr>
          <w:rFonts w:cs="B Lotus"/>
          <w:rtl/>
          <w:lang w:bidi="fa-IR"/>
        </w:rPr>
        <w:t>‌ها</w:t>
      </w:r>
      <w:r w:rsidRPr="00782831">
        <w:rPr>
          <w:rFonts w:cs="B Lotus"/>
          <w:rtl/>
          <w:lang w:bidi="fa-IR"/>
        </w:rPr>
        <w:t>ي مستحسن</w:t>
      </w:r>
      <w:r w:rsidR="007767FE">
        <w:rPr>
          <w:rFonts w:cs="B Lotus" w:hint="cs"/>
          <w:rtl/>
          <w:lang w:bidi="fa-IR"/>
        </w:rPr>
        <w:t xml:space="preserve"> </w:t>
      </w:r>
      <w:r w:rsidR="007767FE">
        <w:rPr>
          <w:rFonts w:cs="B Lotus"/>
          <w:rtl/>
          <w:lang w:bidi="fa-IR"/>
        </w:rPr>
        <w:t>-</w:t>
      </w:r>
      <w:r w:rsidRPr="00782831">
        <w:rPr>
          <w:rFonts w:cs="B Lotus"/>
          <w:rtl/>
          <w:lang w:bidi="fa-IR"/>
        </w:rPr>
        <w:t>به زعم واضعانش- به مصلحت</w:t>
      </w:r>
      <w:r w:rsidR="00E507EB">
        <w:rPr>
          <w:rFonts w:cs="B Lotus"/>
          <w:rtl/>
          <w:lang w:bidi="fa-IR"/>
        </w:rPr>
        <w:t>‌ها</w:t>
      </w:r>
      <w:r w:rsidRPr="00782831">
        <w:rPr>
          <w:rFonts w:cs="B Lotus"/>
          <w:rtl/>
          <w:lang w:bidi="fa-IR"/>
        </w:rPr>
        <w:t>ي ديني در شريعت اسلام بر</w:t>
      </w:r>
      <w:r w:rsidR="00912D91">
        <w:rPr>
          <w:rFonts w:cs="B Lotus"/>
          <w:rtl/>
          <w:lang w:bidi="fa-IR"/>
        </w:rPr>
        <w:t xml:space="preserve"> می‌‌</w:t>
      </w:r>
      <w:r w:rsidRPr="00782831">
        <w:rPr>
          <w:rFonts w:cs="B Lotus"/>
          <w:rtl/>
          <w:lang w:bidi="fa-IR"/>
        </w:rPr>
        <w:t>گردند. وقتي اين ثابت شد، معتبر دانستن مصالح مرسله درست است، چون معتبر دانستن بدعت</w:t>
      </w:r>
      <w:r w:rsidR="00E507EB">
        <w:rPr>
          <w:rFonts w:cs="B Lotus"/>
          <w:rtl/>
          <w:lang w:bidi="fa-IR"/>
        </w:rPr>
        <w:t>‌ها</w:t>
      </w:r>
      <w:r w:rsidRPr="00782831">
        <w:rPr>
          <w:rFonts w:cs="B Lotus"/>
          <w:rtl/>
          <w:lang w:bidi="fa-IR"/>
        </w:rPr>
        <w:t>ي مستحسن درست است، چرا كه هر دو از يك منبع سرچشمه</w:t>
      </w:r>
      <w:r w:rsidR="00912D91">
        <w:rPr>
          <w:rFonts w:cs="B Lotus"/>
          <w:rtl/>
          <w:lang w:bidi="fa-IR"/>
        </w:rPr>
        <w:t xml:space="preserve"> می‌‌</w:t>
      </w:r>
      <w:r w:rsidRPr="00782831">
        <w:rPr>
          <w:rFonts w:cs="B Lotus"/>
          <w:rtl/>
          <w:lang w:bidi="fa-IR"/>
        </w:rPr>
        <w:t>گيرند. و اگر معتبر دانستن بدعت</w:t>
      </w:r>
      <w:r w:rsidR="00E507EB">
        <w:rPr>
          <w:rFonts w:cs="B Lotus"/>
          <w:rtl/>
          <w:lang w:bidi="fa-IR"/>
        </w:rPr>
        <w:t>‌ها</w:t>
      </w:r>
      <w:r w:rsidRPr="00782831">
        <w:rPr>
          <w:rFonts w:cs="B Lotus"/>
          <w:rtl/>
          <w:lang w:bidi="fa-IR"/>
        </w:rPr>
        <w:t>ي مستحسن درست نباشد، معتبر دانستن مصالح مرسله درست نيست.</w:t>
      </w:r>
    </w:p>
    <w:p w:rsidR="00634C2F" w:rsidRPr="00782831" w:rsidRDefault="00634C2F" w:rsidP="00CF29B2">
      <w:pPr>
        <w:ind w:firstLine="284"/>
        <w:jc w:val="both"/>
        <w:rPr>
          <w:rFonts w:cs="B Lotus"/>
          <w:rtl/>
          <w:lang w:bidi="fa-IR"/>
        </w:rPr>
      </w:pPr>
      <w:r w:rsidRPr="00782831">
        <w:rPr>
          <w:rFonts w:cs="B Lotus"/>
          <w:rtl/>
          <w:lang w:bidi="fa-IR"/>
        </w:rPr>
        <w:t>به علاوه، قائل شدن به مصالح مرسله، مورد اتفاق همه</w:t>
      </w:r>
      <w:r w:rsidR="00912D91">
        <w:rPr>
          <w:rFonts w:cs="B Lotus"/>
          <w:rtl/>
          <w:lang w:bidi="fa-IR"/>
        </w:rPr>
        <w:t xml:space="preserve">‌ی </w:t>
      </w:r>
      <w:r w:rsidRPr="00782831">
        <w:rPr>
          <w:rFonts w:cs="B Lotus"/>
          <w:rtl/>
          <w:lang w:bidi="fa-IR"/>
        </w:rPr>
        <w:t>عالمان اسلامي نيست، بلكه اصوليون در قبال آن چهار رأي دارند. قاضي و گروهي از اصوليون مصالح مرسله را ردّ</w:t>
      </w:r>
      <w:r w:rsidR="00912D91">
        <w:rPr>
          <w:rFonts w:cs="B Lotus"/>
          <w:rtl/>
          <w:lang w:bidi="fa-IR"/>
        </w:rPr>
        <w:t xml:space="preserve"> می‌‌</w:t>
      </w:r>
      <w:r w:rsidRPr="00782831">
        <w:rPr>
          <w:rFonts w:cs="B Lotus"/>
          <w:rtl/>
          <w:lang w:bidi="fa-IR"/>
        </w:rPr>
        <w:t xml:space="preserve">كنند و معتقدند كه وصف مناسب مادام كه به اصلي استناد داده نشود، اعتباري ندارد. </w:t>
      </w:r>
    </w:p>
    <w:p w:rsidR="00634C2F" w:rsidRPr="00782831" w:rsidRDefault="00634C2F" w:rsidP="00CF29B2">
      <w:pPr>
        <w:ind w:firstLine="284"/>
        <w:jc w:val="both"/>
        <w:rPr>
          <w:rFonts w:cs="B Lotus"/>
          <w:rtl/>
          <w:lang w:bidi="fa-IR"/>
        </w:rPr>
      </w:pPr>
      <w:r w:rsidRPr="00782831">
        <w:rPr>
          <w:rFonts w:cs="B Lotus"/>
          <w:rtl/>
          <w:lang w:bidi="fa-IR"/>
        </w:rPr>
        <w:t>مالك، مصالح مرسله را معتبر دانسته و به طور مطلق احكامي را بر آن بنا كرده است. شافعي و اكثر حنفي</w:t>
      </w:r>
      <w:r w:rsidR="00E507EB">
        <w:rPr>
          <w:rFonts w:cs="B Lotus"/>
          <w:rtl/>
          <w:lang w:bidi="fa-IR"/>
        </w:rPr>
        <w:t>‌ها</w:t>
      </w:r>
      <w:r w:rsidRPr="00782831">
        <w:rPr>
          <w:rFonts w:cs="B Lotus"/>
          <w:rtl/>
          <w:lang w:bidi="fa-IR"/>
        </w:rPr>
        <w:t xml:space="preserve"> قائل به تمسك جستن به وصف مناسبي كه</w:t>
      </w:r>
      <w:r w:rsidR="007767FE">
        <w:rPr>
          <w:rFonts w:cs="B Lotus"/>
          <w:rtl/>
          <w:lang w:bidi="fa-IR"/>
        </w:rPr>
        <w:t xml:space="preserve"> به اصلي صحيح استناد داده نشده،</w:t>
      </w:r>
      <w:r w:rsidR="00912D91">
        <w:rPr>
          <w:rFonts w:cs="B Lotus"/>
          <w:rtl/>
          <w:lang w:bidi="fa-IR"/>
        </w:rPr>
        <w:t xml:space="preserve"> می‌‌</w:t>
      </w:r>
      <w:r w:rsidRPr="00782831">
        <w:rPr>
          <w:rFonts w:cs="B Lotus"/>
          <w:rtl/>
          <w:lang w:bidi="fa-IR"/>
        </w:rPr>
        <w:t>باشند. ولي با اين شرط كه به معاني اصول ثابت نزديك باشد. اين قولي است كه امام جويني نقل</w:t>
      </w:r>
      <w:r w:rsidR="00E507EB">
        <w:rPr>
          <w:rFonts w:cs="B Lotus"/>
          <w:rtl/>
          <w:lang w:bidi="fa-IR"/>
        </w:rPr>
        <w:t xml:space="preserve">‌اش </w:t>
      </w:r>
      <w:r w:rsidRPr="00782831">
        <w:rPr>
          <w:rFonts w:cs="B Lotus"/>
          <w:rtl/>
          <w:lang w:bidi="fa-IR"/>
        </w:rPr>
        <w:t>كرده است.</w:t>
      </w:r>
    </w:p>
    <w:p w:rsidR="00634C2F" w:rsidRPr="00782831" w:rsidRDefault="00634C2F" w:rsidP="00CF29B2">
      <w:pPr>
        <w:ind w:firstLine="284"/>
        <w:jc w:val="both"/>
        <w:rPr>
          <w:rFonts w:cs="B Lotus"/>
          <w:rtl/>
          <w:lang w:bidi="fa-IR"/>
        </w:rPr>
      </w:pPr>
      <w:r w:rsidRPr="00782831">
        <w:rPr>
          <w:rFonts w:cs="B Lotus"/>
          <w:rtl/>
          <w:lang w:bidi="fa-IR"/>
        </w:rPr>
        <w:t>غزالي بر اين باور است كه وصف مناسب اگر در درجه</w:t>
      </w:r>
      <w:r w:rsidR="00912D91">
        <w:rPr>
          <w:rFonts w:cs="B Lotus"/>
          <w:rtl/>
          <w:lang w:bidi="fa-IR"/>
        </w:rPr>
        <w:t xml:space="preserve">‌ی </w:t>
      </w:r>
      <w:r w:rsidRPr="00782831">
        <w:rPr>
          <w:rFonts w:cs="B Lotus"/>
          <w:rtl/>
          <w:lang w:bidi="fa-IR"/>
        </w:rPr>
        <w:t>تحسينيات واقع شود، معتبر نيست تا وقتي كه اصل معين آن را تأييد كند و اگر در درجه</w:t>
      </w:r>
      <w:r w:rsidR="00912D91">
        <w:rPr>
          <w:rFonts w:cs="B Lotus"/>
          <w:rtl/>
          <w:lang w:bidi="fa-IR"/>
        </w:rPr>
        <w:t xml:space="preserve">‌ی </w:t>
      </w:r>
      <w:r w:rsidRPr="00782831">
        <w:rPr>
          <w:rFonts w:cs="B Lotus"/>
          <w:rtl/>
          <w:lang w:bidi="fa-IR"/>
        </w:rPr>
        <w:t>ضروريات واقع شود، به قبول آن تمايل دارد، ولي به</w:t>
      </w:r>
      <w:r w:rsidR="007767FE">
        <w:rPr>
          <w:rFonts w:cs="B Lotus"/>
          <w:rtl/>
          <w:lang w:bidi="fa-IR"/>
        </w:rPr>
        <w:t xml:space="preserve"> شرایطي آن را معتبر دانسته است.</w:t>
      </w:r>
    </w:p>
    <w:p w:rsidR="00634C2F" w:rsidRPr="00782831" w:rsidRDefault="00634C2F" w:rsidP="00CF29B2">
      <w:pPr>
        <w:ind w:firstLine="284"/>
        <w:jc w:val="both"/>
        <w:rPr>
          <w:rFonts w:cs="B Lotus"/>
          <w:rtl/>
          <w:lang w:bidi="fa-IR"/>
        </w:rPr>
      </w:pPr>
      <w:r w:rsidRPr="00782831">
        <w:rPr>
          <w:rFonts w:cs="B Lotus"/>
          <w:rtl/>
          <w:lang w:bidi="fa-IR"/>
        </w:rPr>
        <w:t>در اين زمينه گويد: «و بعيد نيست كه اجتهاد يك مجتهد به آن منجر شود».</w:t>
      </w:r>
    </w:p>
    <w:p w:rsidR="00634C2F" w:rsidRPr="00782831" w:rsidRDefault="00634C2F" w:rsidP="00CF29B2">
      <w:pPr>
        <w:ind w:firstLine="284"/>
        <w:jc w:val="both"/>
        <w:rPr>
          <w:rFonts w:cs="B Lotus"/>
          <w:rtl/>
          <w:lang w:bidi="fa-IR"/>
        </w:rPr>
      </w:pPr>
      <w:r w:rsidRPr="00782831">
        <w:rPr>
          <w:rFonts w:cs="B Lotus"/>
          <w:rtl/>
          <w:lang w:bidi="fa-IR"/>
        </w:rPr>
        <w:t>راجع به درجه</w:t>
      </w:r>
      <w:r w:rsidR="00912D91">
        <w:rPr>
          <w:rFonts w:cs="B Lotus"/>
          <w:rtl/>
          <w:lang w:bidi="fa-IR"/>
        </w:rPr>
        <w:t xml:space="preserve">‌ی </w:t>
      </w:r>
      <w:r w:rsidRPr="00782831">
        <w:rPr>
          <w:rFonts w:cs="B Lotus"/>
          <w:rtl/>
          <w:lang w:bidi="fa-IR"/>
        </w:rPr>
        <w:t>حاجيات، غزالي اقوال ضد و نقيضي دارد. در كتاب</w:t>
      </w:r>
      <w:r w:rsidR="007767FE">
        <w:rPr>
          <w:rFonts w:cs="B Lotus" w:hint="cs"/>
          <w:rtl/>
          <w:lang w:bidi="fa-IR"/>
        </w:rPr>
        <w:t xml:space="preserve"> </w:t>
      </w:r>
      <w:r w:rsidRPr="00782831">
        <w:rPr>
          <w:rFonts w:cs="B Lotus"/>
          <w:rtl/>
          <w:lang w:bidi="fa-IR"/>
        </w:rPr>
        <w:t>«</w:t>
      </w:r>
      <w:r w:rsidRPr="007767FE">
        <w:rPr>
          <w:rFonts w:ascii="mylotus" w:hAnsi="mylotus" w:cs="mylotus"/>
          <w:rtl/>
          <w:lang w:bidi="fa-IR"/>
        </w:rPr>
        <w:t>ال</w:t>
      </w:r>
      <w:r w:rsidR="007767FE" w:rsidRPr="007767FE">
        <w:rPr>
          <w:rFonts w:ascii="mylotus" w:hAnsi="mylotus" w:cs="mylotus"/>
          <w:rtl/>
          <w:lang w:bidi="fa-IR"/>
        </w:rPr>
        <w:t>ـ</w:t>
      </w:r>
      <w:r w:rsidRPr="007767FE">
        <w:rPr>
          <w:rFonts w:ascii="mylotus" w:hAnsi="mylotus" w:cs="mylotus"/>
          <w:rtl/>
          <w:lang w:bidi="fa-IR"/>
        </w:rPr>
        <w:t>مستصفي</w:t>
      </w:r>
      <w:r w:rsidRPr="00782831">
        <w:rPr>
          <w:rFonts w:cs="B Lotus"/>
          <w:rtl/>
          <w:lang w:bidi="fa-IR"/>
        </w:rPr>
        <w:t>» مصالح مرسله را رد كرده، و اين آخرين دو قولش است و در كتاب</w:t>
      </w:r>
      <w:r w:rsidR="007767FE">
        <w:rPr>
          <w:rFonts w:cs="B Lotus" w:hint="cs"/>
          <w:rtl/>
          <w:lang w:bidi="fa-IR"/>
        </w:rPr>
        <w:t xml:space="preserve"> </w:t>
      </w:r>
      <w:r w:rsidRPr="007767FE">
        <w:rPr>
          <w:rFonts w:ascii="mylotus" w:hAnsi="mylotus" w:cs="mylotus"/>
          <w:rtl/>
          <w:lang w:bidi="fa-IR"/>
        </w:rPr>
        <w:t>«شفاء الغليل</w:t>
      </w:r>
      <w:r w:rsidR="007767FE">
        <w:rPr>
          <w:rFonts w:cs="B Lotus"/>
          <w:rtl/>
          <w:lang w:bidi="fa-IR"/>
        </w:rPr>
        <w:t>» آن را پذيرفته است، همان</w:t>
      </w:r>
      <w:r w:rsidR="007767FE">
        <w:rPr>
          <w:rFonts w:cs="B Lotus" w:hint="cs"/>
          <w:rtl/>
          <w:lang w:bidi="fa-IR"/>
        </w:rPr>
        <w:t>‌</w:t>
      </w:r>
      <w:r w:rsidRPr="00782831">
        <w:rPr>
          <w:rFonts w:cs="B Lotus"/>
          <w:rtl/>
          <w:lang w:bidi="fa-IR"/>
        </w:rPr>
        <w:t>طور كه در درجه</w:t>
      </w:r>
      <w:r w:rsidR="00912D91">
        <w:rPr>
          <w:rFonts w:cs="B Lotus"/>
          <w:rtl/>
          <w:lang w:bidi="fa-IR"/>
        </w:rPr>
        <w:t xml:space="preserve">‌ی </w:t>
      </w:r>
      <w:r w:rsidRPr="00782831">
        <w:rPr>
          <w:rFonts w:cs="B Lotus"/>
          <w:rtl/>
          <w:lang w:bidi="fa-IR"/>
        </w:rPr>
        <w:t>ضروريات، مصالح مرسله را پذيرفته است.</w:t>
      </w:r>
    </w:p>
    <w:p w:rsidR="00634C2F" w:rsidRPr="00782831" w:rsidRDefault="00634C2F" w:rsidP="007767FE">
      <w:pPr>
        <w:ind w:firstLine="284"/>
        <w:jc w:val="both"/>
        <w:rPr>
          <w:rFonts w:cs="B Lotus"/>
          <w:rtl/>
          <w:lang w:bidi="fa-IR"/>
        </w:rPr>
      </w:pPr>
      <w:r w:rsidRPr="00782831">
        <w:rPr>
          <w:rFonts w:cs="B Lotus"/>
          <w:rtl/>
          <w:lang w:bidi="fa-IR"/>
        </w:rPr>
        <w:t>اگر اختلاف اقوال غزالي در نظر گرفته شود، در اين صورت اقوال اصوليون در قبال مصالح مرسله پنج تا</w:t>
      </w:r>
      <w:r w:rsidR="00912D91">
        <w:rPr>
          <w:rFonts w:cs="B Lotus"/>
          <w:rtl/>
          <w:lang w:bidi="fa-IR"/>
        </w:rPr>
        <w:t xml:space="preserve"> می‌‌</w:t>
      </w:r>
      <w:r w:rsidRPr="00782831">
        <w:rPr>
          <w:rFonts w:cs="B Lotus"/>
          <w:rtl/>
          <w:lang w:bidi="fa-IR"/>
        </w:rPr>
        <w:t>باشد. بنابراين</w:t>
      </w:r>
      <w:r w:rsidR="007767FE">
        <w:rPr>
          <w:rFonts w:cs="B Lotus" w:hint="cs"/>
          <w:rtl/>
          <w:lang w:bidi="fa-IR"/>
        </w:rPr>
        <w:t>،</w:t>
      </w:r>
      <w:r w:rsidRPr="00782831">
        <w:rPr>
          <w:rFonts w:cs="B Lotus"/>
          <w:rtl/>
          <w:lang w:bidi="fa-IR"/>
        </w:rPr>
        <w:t xml:space="preserve"> كسي كه حجیت مصالح مرسله را رد</w:t>
      </w:r>
      <w:r w:rsidR="00912D91">
        <w:rPr>
          <w:rFonts w:cs="B Lotus"/>
          <w:rtl/>
          <w:lang w:bidi="fa-IR"/>
        </w:rPr>
        <w:t xml:space="preserve"> می‌‌</w:t>
      </w:r>
      <w:r w:rsidRPr="00782831">
        <w:rPr>
          <w:rFonts w:cs="B Lotus"/>
          <w:rtl/>
          <w:lang w:bidi="fa-IR"/>
        </w:rPr>
        <w:t>كند، در وقايع و رويدادهای صحابه مستندی برایش باقی</w:t>
      </w:r>
      <w:r w:rsidR="00912D91">
        <w:rPr>
          <w:rFonts w:cs="B Lotus"/>
          <w:rtl/>
          <w:lang w:bidi="fa-IR"/>
        </w:rPr>
        <w:t xml:space="preserve"> نمی‌</w:t>
      </w:r>
      <w:r w:rsidRPr="00782831">
        <w:rPr>
          <w:rFonts w:cs="B Lotus"/>
          <w:rtl/>
          <w:lang w:bidi="fa-IR"/>
        </w:rPr>
        <w:t>ماند، جز اینکه معتقد باشد اینها بدعت</w:t>
      </w:r>
      <w:r w:rsidR="00E507EB">
        <w:rPr>
          <w:rFonts w:cs="B Lotus"/>
          <w:rtl/>
          <w:lang w:bidi="fa-IR"/>
        </w:rPr>
        <w:t>‌ها</w:t>
      </w:r>
      <w:r w:rsidRPr="00782831">
        <w:rPr>
          <w:rFonts w:cs="B Lotus"/>
          <w:rtl/>
          <w:lang w:bidi="fa-IR"/>
        </w:rPr>
        <w:t>ي نيكويي هستند</w:t>
      </w:r>
      <w:r w:rsidR="007767FE">
        <w:rPr>
          <w:rFonts w:cs="B Lotus" w:hint="cs"/>
          <w:rtl/>
          <w:lang w:bidi="fa-IR"/>
        </w:rPr>
        <w:t xml:space="preserve"> -</w:t>
      </w:r>
      <w:r w:rsidR="007767FE">
        <w:rPr>
          <w:rFonts w:cs="B Lotus"/>
          <w:rtl/>
          <w:lang w:bidi="fa-IR"/>
        </w:rPr>
        <w:t>همان</w:t>
      </w:r>
      <w:r w:rsidR="007767FE">
        <w:rPr>
          <w:rFonts w:cs="B Lotus" w:hint="cs"/>
          <w:rtl/>
          <w:lang w:bidi="fa-IR"/>
        </w:rPr>
        <w:t>‌</w:t>
      </w:r>
      <w:r w:rsidRPr="00782831">
        <w:rPr>
          <w:rFonts w:cs="B Lotus"/>
          <w:rtl/>
          <w:lang w:bidi="fa-IR"/>
        </w:rPr>
        <w:t>گونه كه عمر بن خطاب</w:t>
      </w:r>
      <w:r w:rsidR="00B3746E" w:rsidRPr="00B3746E">
        <w:rPr>
          <w:rFonts w:ascii="B Lotus" w:hAnsi="B Lotus" w:cs="B Lotus"/>
          <w:szCs w:val="34"/>
          <w:lang w:bidi="fa-IR"/>
        </w:rPr>
        <w:sym w:font="AGA Arabesque" w:char="F074"/>
      </w:r>
      <w:r w:rsidRPr="00782831">
        <w:rPr>
          <w:rFonts w:cs="B Lotus"/>
          <w:rtl/>
          <w:lang w:bidi="fa-IR"/>
        </w:rPr>
        <w:t xml:space="preserve"> راجع به گرد آم</w:t>
      </w:r>
      <w:r w:rsidR="007767FE">
        <w:rPr>
          <w:rFonts w:cs="B Lotus"/>
          <w:rtl/>
          <w:lang w:bidi="fa-IR"/>
        </w:rPr>
        <w:t>دن مسلمانان جهت قيام رمضان گفت:</w:t>
      </w:r>
      <w:r w:rsidR="007767FE">
        <w:rPr>
          <w:rFonts w:cs="B Lotus" w:hint="cs"/>
          <w:rtl/>
          <w:lang w:bidi="fa-IR"/>
        </w:rPr>
        <w:t xml:space="preserve"> </w:t>
      </w:r>
      <w:r w:rsidR="007767FE">
        <w:rPr>
          <w:rFonts w:cs="Traditional Arabic" w:hint="cs"/>
          <w:rtl/>
          <w:lang w:bidi="fa-IR"/>
        </w:rPr>
        <w:t>«</w:t>
      </w:r>
      <w:r w:rsidRPr="007767FE">
        <w:rPr>
          <w:rStyle w:val="Char3"/>
          <w:rtl/>
        </w:rPr>
        <w:t>نعمت البدعة هذه</w:t>
      </w:r>
      <w:r w:rsidR="007767FE">
        <w:rPr>
          <w:rFonts w:cs="Traditional Arabic" w:hint="cs"/>
          <w:rtl/>
          <w:lang w:bidi="fa-IR"/>
        </w:rPr>
        <w:t>»</w:t>
      </w:r>
      <w:r w:rsidRPr="00782831">
        <w:rPr>
          <w:rStyle w:val="FootnoteReference"/>
          <w:rFonts w:eastAsia="SimSun" w:cs="B Lotus"/>
          <w:rtl/>
          <w:lang w:bidi="fa-IR"/>
        </w:rPr>
        <w:footnoteReference w:id="155"/>
      </w:r>
      <w:r w:rsidR="007767FE">
        <w:rPr>
          <w:rFonts w:cs="B Lotus" w:hint="cs"/>
          <w:rtl/>
          <w:lang w:bidi="fa-IR"/>
        </w:rPr>
        <w:t>.</w:t>
      </w:r>
      <w:r w:rsidRPr="00782831">
        <w:rPr>
          <w:rFonts w:cs="B Lotus"/>
          <w:rtl/>
          <w:lang w:bidi="fa-IR"/>
        </w:rPr>
        <w:t xml:space="preserve"> </w:t>
      </w:r>
      <w:r w:rsidR="007767FE" w:rsidRPr="007767FE">
        <w:rPr>
          <w:rFonts w:cs="Traditional Arabic" w:hint="cs"/>
          <w:sz w:val="26"/>
          <w:szCs w:val="26"/>
          <w:rtl/>
          <w:lang w:bidi="fa-IR"/>
        </w:rPr>
        <w:t>«</w:t>
      </w:r>
      <w:r w:rsidRPr="007767FE">
        <w:rPr>
          <w:rFonts w:cs="B Lotus"/>
          <w:sz w:val="26"/>
          <w:szCs w:val="26"/>
          <w:rtl/>
          <w:lang w:bidi="fa-IR"/>
        </w:rPr>
        <w:t>اين خوب بدعتي است</w:t>
      </w:r>
      <w:r w:rsidR="007767FE" w:rsidRPr="007767FE">
        <w:rPr>
          <w:rFonts w:cs="Traditional Arabic" w:hint="cs"/>
          <w:sz w:val="26"/>
          <w:szCs w:val="26"/>
          <w:rtl/>
          <w:lang w:bidi="fa-IR"/>
        </w:rPr>
        <w:t>»</w:t>
      </w:r>
      <w:r w:rsidRPr="00782831">
        <w:rPr>
          <w:rFonts w:cs="B Lotus"/>
          <w:rtl/>
          <w:lang w:bidi="fa-IR"/>
        </w:rPr>
        <w:t>-</w:t>
      </w:r>
      <w:r w:rsidR="006C11FC">
        <w:rPr>
          <w:rFonts w:cs="B Lotus"/>
          <w:rtl/>
          <w:lang w:bidi="fa-IR"/>
        </w:rPr>
        <w:t>،</w:t>
      </w:r>
      <w:r w:rsidRPr="00782831">
        <w:rPr>
          <w:rFonts w:cs="B Lotus"/>
          <w:rtl/>
          <w:lang w:bidi="fa-IR"/>
        </w:rPr>
        <w:t xml:space="preserve"> چون</w:t>
      </w:r>
      <w:r w:rsidR="00912D91">
        <w:rPr>
          <w:rFonts w:cs="B Lotus"/>
          <w:rtl/>
          <w:lang w:bidi="fa-IR"/>
        </w:rPr>
        <w:t xml:space="preserve"> نمی‌‌</w:t>
      </w:r>
      <w:r w:rsidRPr="00782831">
        <w:rPr>
          <w:rFonts w:cs="B Lotus"/>
          <w:rtl/>
          <w:lang w:bidi="fa-IR"/>
        </w:rPr>
        <w:t>توانند آن را رد كنند، چرا كه صحابه بر آن اجماع نموده</w:t>
      </w:r>
      <w:r w:rsidR="00E507EB">
        <w:rPr>
          <w:rFonts w:cs="B Lotus"/>
          <w:rtl/>
          <w:lang w:bidi="fa-IR"/>
        </w:rPr>
        <w:t>‌اند</w:t>
      </w:r>
      <w:r w:rsidRPr="00782831">
        <w:rPr>
          <w:rFonts w:cs="B Lotus"/>
          <w:rtl/>
          <w:lang w:bidi="fa-IR"/>
        </w:rPr>
        <w:t>.</w:t>
      </w:r>
    </w:p>
    <w:p w:rsidR="00634C2F" w:rsidRPr="00782831" w:rsidRDefault="00634C2F" w:rsidP="00CF29B2">
      <w:pPr>
        <w:pStyle w:val="ListParagraph"/>
        <w:spacing w:before="0" w:beforeAutospacing="0" w:after="0" w:afterAutospacing="0"/>
        <w:ind w:left="0" w:firstLine="284"/>
        <w:rPr>
          <w:rFonts w:cs="B Lotus"/>
          <w:sz w:val="28"/>
          <w:lang w:bidi="fa-IR"/>
        </w:rPr>
      </w:pPr>
      <w:r w:rsidRPr="00782831">
        <w:rPr>
          <w:rFonts w:cs="B Lotus"/>
          <w:sz w:val="28"/>
          <w:rtl/>
          <w:lang w:bidi="fa-IR"/>
        </w:rPr>
        <w:t>قائل شدن به استحسان نيز چنين است</w:t>
      </w:r>
      <w:r w:rsidR="006C11FC">
        <w:rPr>
          <w:rFonts w:cs="B Lotus"/>
          <w:sz w:val="28"/>
          <w:rtl/>
          <w:lang w:bidi="fa-IR"/>
        </w:rPr>
        <w:t>،</w:t>
      </w:r>
      <w:r w:rsidRPr="00782831">
        <w:rPr>
          <w:rFonts w:cs="B Lotus"/>
          <w:sz w:val="28"/>
          <w:rtl/>
          <w:lang w:bidi="fa-IR"/>
        </w:rPr>
        <w:t xml:space="preserve"> چون استحسان بر اساس تعريفي كه متقدمين براي آن ارائه داده</w:t>
      </w:r>
      <w:r w:rsidR="00E507EB">
        <w:rPr>
          <w:rFonts w:cs="B Lotus"/>
          <w:sz w:val="28"/>
          <w:rtl/>
          <w:lang w:bidi="fa-IR"/>
        </w:rPr>
        <w:t>‌اند</w:t>
      </w:r>
      <w:r w:rsidRPr="00782831">
        <w:rPr>
          <w:rFonts w:cs="B Lotus"/>
          <w:sz w:val="28"/>
          <w:rtl/>
          <w:lang w:bidi="fa-IR"/>
        </w:rPr>
        <w:t xml:space="preserve"> به حكم بدون دليل بر</w:t>
      </w:r>
      <w:r w:rsidR="00912D91">
        <w:rPr>
          <w:rFonts w:cs="B Lotus"/>
          <w:sz w:val="28"/>
          <w:rtl/>
          <w:lang w:bidi="fa-IR"/>
        </w:rPr>
        <w:t>می‌‌</w:t>
      </w:r>
      <w:r w:rsidRPr="00782831">
        <w:rPr>
          <w:rFonts w:cs="B Lotus"/>
          <w:sz w:val="28"/>
          <w:rtl/>
          <w:lang w:bidi="fa-IR"/>
        </w:rPr>
        <w:t>گردد و كساني كه استحسان را رد</w:t>
      </w:r>
      <w:r w:rsidR="00912D91">
        <w:rPr>
          <w:rFonts w:cs="B Lotus"/>
          <w:sz w:val="28"/>
          <w:rtl/>
          <w:lang w:bidi="fa-IR"/>
        </w:rPr>
        <w:t xml:space="preserve"> می‌‌</w:t>
      </w:r>
      <w:r w:rsidRPr="00782831">
        <w:rPr>
          <w:rFonts w:cs="B Lotus"/>
          <w:sz w:val="28"/>
          <w:rtl/>
          <w:lang w:bidi="fa-IR"/>
        </w:rPr>
        <w:t>كنند، آن را سببي براي اثبات احكام شرعي</w:t>
      </w:r>
      <w:r w:rsidR="00912D91">
        <w:rPr>
          <w:rFonts w:cs="B Lotus"/>
          <w:sz w:val="28"/>
          <w:rtl/>
          <w:lang w:bidi="fa-IR"/>
        </w:rPr>
        <w:t xml:space="preserve"> نمی‌‌</w:t>
      </w:r>
      <w:r w:rsidRPr="00782831">
        <w:rPr>
          <w:rFonts w:cs="B Lotus"/>
          <w:sz w:val="28"/>
          <w:rtl/>
          <w:lang w:bidi="fa-IR"/>
        </w:rPr>
        <w:t>آورند. پس به طور قطع در احكام شرعي حجيت و اعتباري ندارد. از اين رو مثل مصالح مرسله است اگر قائل به ردّ آن باشد.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از آنجا كه اين موض</w:t>
      </w:r>
      <w:r w:rsidR="007767FE">
        <w:rPr>
          <w:rFonts w:cs="B Lotus"/>
          <w:sz w:val="28"/>
          <w:rtl/>
          <w:lang w:bidi="fa-IR"/>
        </w:rPr>
        <w:t>وع، ممكن است دستاويزي براي بدعت</w:t>
      </w:r>
      <w:r w:rsidR="007767FE">
        <w:rPr>
          <w:rFonts w:cs="B Lotus" w:hint="cs"/>
          <w:sz w:val="28"/>
          <w:rtl/>
          <w:lang w:bidi="fa-IR"/>
        </w:rPr>
        <w:t>‌</w:t>
      </w:r>
      <w:r w:rsidRPr="00782831">
        <w:rPr>
          <w:rFonts w:cs="B Lotus"/>
          <w:sz w:val="28"/>
          <w:rtl/>
          <w:lang w:bidi="fa-IR"/>
        </w:rPr>
        <w:t>گذاران باشد تا جهت اثبات بدعت خويش به آن استناد و استدلال كنند، از اين رو لازم است كه اشتباه و غلط اين افراد بيان شود تا روشن شود كه مصالح مرسله به هيچ وجه، جزو بدعت</w:t>
      </w:r>
      <w:r w:rsidR="00E507EB">
        <w:rPr>
          <w:rFonts w:cs="B Lotus"/>
          <w:sz w:val="28"/>
          <w:rtl/>
          <w:lang w:bidi="fa-IR"/>
        </w:rPr>
        <w:t>‌ها</w:t>
      </w:r>
      <w:r w:rsidRPr="00782831">
        <w:rPr>
          <w:rFonts w:cs="B Lotus"/>
          <w:sz w:val="28"/>
          <w:rtl/>
          <w:lang w:bidi="fa-IR"/>
        </w:rPr>
        <w:t xml:space="preserve"> نيستند.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پس</w:t>
      </w:r>
      <w:r w:rsidR="00912D91">
        <w:rPr>
          <w:rFonts w:cs="B Lotus"/>
          <w:sz w:val="28"/>
          <w:rtl/>
          <w:lang w:bidi="fa-IR"/>
        </w:rPr>
        <w:t xml:space="preserve"> می‌‌</w:t>
      </w:r>
      <w:r w:rsidRPr="00782831">
        <w:rPr>
          <w:rFonts w:cs="B Lotus"/>
          <w:sz w:val="28"/>
          <w:rtl/>
          <w:lang w:bidi="fa-IR"/>
        </w:rPr>
        <w:t>گوييم: وصف مناسبي كه حكم شرعي به آن مربوط</w:t>
      </w:r>
      <w:r w:rsidR="00912D91">
        <w:rPr>
          <w:rFonts w:cs="B Lotus"/>
          <w:sz w:val="28"/>
          <w:rtl/>
          <w:lang w:bidi="fa-IR"/>
        </w:rPr>
        <w:t xml:space="preserve"> می‌‌</w:t>
      </w:r>
      <w:r w:rsidR="007767FE">
        <w:rPr>
          <w:rFonts w:cs="B Lotus"/>
          <w:sz w:val="28"/>
          <w:rtl/>
          <w:lang w:bidi="fa-IR"/>
        </w:rPr>
        <w:t>شود، از سه قسم خارج نيست:</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767FE">
        <w:rPr>
          <w:rFonts w:ascii="Lotus Linotype" w:hAnsi="Lotus Linotype" w:cs="B Lotus"/>
          <w:b/>
          <w:bCs/>
          <w:sz w:val="28"/>
          <w:rtl/>
          <w:lang w:bidi="fa-IR"/>
        </w:rPr>
        <w:t>اوّل-</w:t>
      </w:r>
      <w:r w:rsidRPr="00782831">
        <w:rPr>
          <w:rFonts w:cs="B Lotus"/>
          <w:sz w:val="28"/>
          <w:rtl/>
          <w:lang w:bidi="fa-IR"/>
        </w:rPr>
        <w:t xml:space="preserve"> اينكه شريعت، قبول آن را تأييد كند و آن را معتبر ب</w:t>
      </w:r>
      <w:r w:rsidR="007767FE">
        <w:rPr>
          <w:rFonts w:cs="B Lotus"/>
          <w:sz w:val="28"/>
          <w:rtl/>
          <w:lang w:bidi="fa-IR"/>
        </w:rPr>
        <w:t>داند. در اين صورت در صحت آن هيچ</w:t>
      </w:r>
      <w:r w:rsidR="007767FE">
        <w:rPr>
          <w:rFonts w:cs="B Lotus" w:hint="cs"/>
          <w:sz w:val="28"/>
          <w:rtl/>
          <w:lang w:bidi="fa-IR"/>
        </w:rPr>
        <w:t>‌</w:t>
      </w:r>
      <w:r w:rsidRPr="00782831">
        <w:rPr>
          <w:rFonts w:cs="B Lotus"/>
          <w:sz w:val="28"/>
          <w:rtl/>
          <w:lang w:bidi="fa-IR"/>
        </w:rPr>
        <w:t>گونه تردیدی نیست و بدون اختلاف</w:t>
      </w:r>
      <w:r w:rsidR="007767FE">
        <w:rPr>
          <w:rFonts w:cs="B Lotus"/>
          <w:sz w:val="28"/>
          <w:rtl/>
          <w:lang w:bidi="fa-IR"/>
        </w:rPr>
        <w:t xml:space="preserve"> می</w:t>
      </w:r>
      <w:r w:rsidRPr="00782831">
        <w:rPr>
          <w:rFonts w:cs="B Lotus"/>
          <w:sz w:val="28"/>
          <w:rtl/>
          <w:lang w:bidi="fa-IR"/>
        </w:rPr>
        <w:t>ان علماء به آن عمل</w:t>
      </w:r>
      <w:r w:rsidR="00912D91">
        <w:rPr>
          <w:rFonts w:cs="B Lotus"/>
          <w:sz w:val="28"/>
          <w:rtl/>
          <w:lang w:bidi="fa-IR"/>
        </w:rPr>
        <w:t xml:space="preserve"> می‌‌</w:t>
      </w:r>
      <w:r w:rsidRPr="00782831">
        <w:rPr>
          <w:rFonts w:cs="B Lotus"/>
          <w:sz w:val="28"/>
          <w:rtl/>
          <w:lang w:bidi="fa-IR"/>
        </w:rPr>
        <w:t>شود و گر نه با شريعت اسلام تناقض دارد</w:t>
      </w:r>
      <w:r w:rsidR="006C11FC">
        <w:rPr>
          <w:rFonts w:cs="B Lotus"/>
          <w:sz w:val="28"/>
          <w:rtl/>
          <w:lang w:bidi="fa-IR"/>
        </w:rPr>
        <w:t>،</w:t>
      </w:r>
      <w:r w:rsidRPr="00782831">
        <w:rPr>
          <w:rFonts w:cs="B Lotus"/>
          <w:sz w:val="28"/>
          <w:rtl/>
          <w:lang w:bidi="fa-IR"/>
        </w:rPr>
        <w:t xml:space="preserve"> مثل دستور قصاص جهت حفظ جان و اعضاء و مانند آن.</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767FE">
        <w:rPr>
          <w:rFonts w:ascii="Lotus Linotype" w:hAnsi="Lotus Linotype" w:cs="B Lotus"/>
          <w:b/>
          <w:bCs/>
          <w:sz w:val="28"/>
          <w:rtl/>
          <w:lang w:bidi="fa-IR"/>
        </w:rPr>
        <w:t>دوّم-</w:t>
      </w:r>
      <w:r w:rsidRPr="00782831">
        <w:rPr>
          <w:rFonts w:cs="B Lotus"/>
          <w:sz w:val="28"/>
          <w:rtl/>
          <w:lang w:bidi="fa-IR"/>
        </w:rPr>
        <w:t xml:space="preserve"> شريعت آن را رد كند و آن را معتبر نداند. در اين صورت هيچ راهي براي قبول آن نيست</w:t>
      </w:r>
      <w:r w:rsidR="006C11FC">
        <w:rPr>
          <w:rFonts w:cs="B Lotus"/>
          <w:sz w:val="28"/>
          <w:rtl/>
          <w:lang w:bidi="fa-IR"/>
        </w:rPr>
        <w:t>،</w:t>
      </w:r>
      <w:r w:rsidRPr="00782831">
        <w:rPr>
          <w:rFonts w:cs="B Lotus"/>
          <w:sz w:val="28"/>
          <w:rtl/>
          <w:lang w:bidi="fa-IR"/>
        </w:rPr>
        <w:t xml:space="preserve"> چون مناسبت ذاتاً مقتضي حكم نيست. اين امر فقط عقيده</w:t>
      </w:r>
      <w:r w:rsidR="00912D91">
        <w:rPr>
          <w:rFonts w:cs="B Lotus"/>
          <w:sz w:val="28"/>
          <w:rtl/>
          <w:lang w:bidi="fa-IR"/>
        </w:rPr>
        <w:t xml:space="preserve">‌ی </w:t>
      </w:r>
      <w:r w:rsidRPr="00782831">
        <w:rPr>
          <w:rFonts w:cs="B Lotus"/>
          <w:sz w:val="28"/>
          <w:rtl/>
          <w:lang w:bidi="fa-IR"/>
        </w:rPr>
        <w:t>قائلان به حسن و قبح عقلي</w:t>
      </w:r>
      <w:r w:rsidR="00912D91">
        <w:rPr>
          <w:rFonts w:cs="B Lotus"/>
          <w:sz w:val="28"/>
          <w:rtl/>
          <w:lang w:bidi="fa-IR"/>
        </w:rPr>
        <w:t xml:space="preserve"> می‌‌</w:t>
      </w:r>
      <w:r w:rsidRPr="00782831">
        <w:rPr>
          <w:rFonts w:cs="B Lotus"/>
          <w:sz w:val="28"/>
          <w:rtl/>
          <w:lang w:bidi="fa-IR"/>
        </w:rPr>
        <w:t>باشد. بلكه اگر وصف مناسب آشكار شد و از شريعت اسلام فهم كرديم كه آن را در تشريع احكام معتبر دانسته، در آن صورت آن را</w:t>
      </w:r>
      <w:r w:rsidR="00912D91">
        <w:rPr>
          <w:rFonts w:cs="B Lotus"/>
          <w:sz w:val="28"/>
          <w:rtl/>
          <w:lang w:bidi="fa-IR"/>
        </w:rPr>
        <w:t xml:space="preserve"> می‌‌</w:t>
      </w:r>
      <w:r w:rsidRPr="00782831">
        <w:rPr>
          <w:rFonts w:cs="B Lotus"/>
          <w:sz w:val="28"/>
          <w:rtl/>
          <w:lang w:bidi="fa-IR"/>
        </w:rPr>
        <w:t>پذيريم</w:t>
      </w:r>
      <w:r w:rsidR="006C11FC">
        <w:rPr>
          <w:rFonts w:cs="B Lotus"/>
          <w:sz w:val="28"/>
          <w:rtl/>
          <w:lang w:bidi="fa-IR"/>
        </w:rPr>
        <w:t>،</w:t>
      </w:r>
      <w:r w:rsidRPr="00782831">
        <w:rPr>
          <w:rFonts w:cs="B Lotus"/>
          <w:sz w:val="28"/>
          <w:rtl/>
          <w:lang w:bidi="fa-IR"/>
        </w:rPr>
        <w:t xml:space="preserve"> چون منظور از مصلحت در نظر ما، جلب منفعت و دفع مفسده و زياني است كه رعايت آن از شرع فهم كرده ايم. و اين جلب منفعت و دفع مفسده و زيان به گونه</w:t>
      </w:r>
      <w:r w:rsidR="00912D91">
        <w:rPr>
          <w:rFonts w:cs="B Lotus"/>
          <w:sz w:val="28"/>
          <w:rtl/>
          <w:lang w:bidi="fa-IR"/>
        </w:rPr>
        <w:t xml:space="preserve">‌اي </w:t>
      </w:r>
      <w:r w:rsidRPr="00782831">
        <w:rPr>
          <w:rFonts w:cs="B Lotus"/>
          <w:sz w:val="28"/>
          <w:rtl/>
          <w:lang w:bidi="fa-IR"/>
        </w:rPr>
        <w:t>است كه عقل، مستقلاً در هيچ حالي آن را رد</w:t>
      </w:r>
      <w:r w:rsidR="00912D91">
        <w:rPr>
          <w:rFonts w:cs="B Lotus"/>
          <w:sz w:val="28"/>
          <w:rtl/>
          <w:lang w:bidi="fa-IR"/>
        </w:rPr>
        <w:t xml:space="preserve"> نمی‌‌</w:t>
      </w:r>
      <w:r w:rsidR="007767FE">
        <w:rPr>
          <w:rFonts w:cs="B Lotus"/>
          <w:sz w:val="28"/>
          <w:rtl/>
          <w:lang w:bidi="fa-IR"/>
        </w:rPr>
        <w:t>كند. پس هر</w:t>
      </w:r>
      <w:r w:rsidRPr="00782831">
        <w:rPr>
          <w:rFonts w:cs="B Lotus"/>
          <w:sz w:val="28"/>
          <w:rtl/>
          <w:lang w:bidi="fa-IR"/>
        </w:rPr>
        <w:t>گاه شريعت، اعتبار آن وصف مناسب را تأييد نكند بلكه به عكس آن را ردّ نمايد، بنا به اتفاق مسلمانان حجت و اعتباري ندارد و مردود</w:t>
      </w:r>
      <w:r w:rsidR="00912D91">
        <w:rPr>
          <w:rFonts w:cs="B Lotus"/>
          <w:sz w:val="28"/>
          <w:rtl/>
          <w:lang w:bidi="fa-IR"/>
        </w:rPr>
        <w:t xml:space="preserve"> می‌‌</w:t>
      </w:r>
      <w:r w:rsidRPr="00782831">
        <w:rPr>
          <w:rFonts w:cs="B Lotus"/>
          <w:sz w:val="28"/>
          <w:rtl/>
          <w:lang w:bidi="fa-IR"/>
        </w:rPr>
        <w:t>باشد.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767FE">
        <w:rPr>
          <w:rFonts w:ascii="Lotus Linotype" w:hAnsi="Lotus Linotype" w:cs="B Lotus"/>
          <w:b/>
          <w:bCs/>
          <w:sz w:val="28"/>
          <w:rtl/>
          <w:lang w:bidi="fa-IR"/>
        </w:rPr>
        <w:t>مثال:</w:t>
      </w:r>
      <w:r w:rsidRPr="003F375B">
        <w:rPr>
          <w:rFonts w:ascii="Lotus Linotype" w:hAnsi="Lotus Linotype" w:cs="B Lotus"/>
          <w:b/>
          <w:bCs/>
          <w:sz w:val="28"/>
          <w:rtl/>
          <w:lang w:bidi="fa-IR"/>
        </w:rPr>
        <w:t xml:space="preserve"> </w:t>
      </w:r>
      <w:r w:rsidRPr="00782831">
        <w:rPr>
          <w:rFonts w:cs="B Lotus"/>
          <w:sz w:val="28"/>
          <w:rtl/>
          <w:lang w:bidi="fa-IR"/>
        </w:rPr>
        <w:t>غزالي از يكي از بزرگان علماء نقل كرده كه: او بر يكي از پادشاهان داخل شد. آن پادشاه از او راجع به جماع در ماه رمضان سؤال كرد. وي در جواب گفت: بايد دو ماه پي در پي روزه بگيري. وقتي اين عالم بيرون رفت، برخي از فقهاء پيش او مراجعه كردند و گفتند: كسي كه</w:t>
      </w:r>
      <w:r w:rsidR="00912D91">
        <w:rPr>
          <w:rFonts w:cs="B Lotus"/>
          <w:sz w:val="28"/>
          <w:rtl/>
          <w:lang w:bidi="fa-IR"/>
        </w:rPr>
        <w:t xml:space="preserve"> می‌‌</w:t>
      </w:r>
      <w:r w:rsidRPr="00782831">
        <w:rPr>
          <w:rFonts w:cs="B Lotus"/>
          <w:sz w:val="28"/>
          <w:rtl/>
          <w:lang w:bidi="fa-IR"/>
        </w:rPr>
        <w:t>تواند برده را آزاد كند، چگونه از آن عدول</w:t>
      </w:r>
      <w:r w:rsidR="00912D91">
        <w:rPr>
          <w:rFonts w:cs="B Lotus"/>
          <w:sz w:val="28"/>
          <w:rtl/>
          <w:lang w:bidi="fa-IR"/>
        </w:rPr>
        <w:t xml:space="preserve"> می‌‌</w:t>
      </w:r>
      <w:r w:rsidRPr="00782831">
        <w:rPr>
          <w:rFonts w:cs="B Lotus"/>
          <w:sz w:val="28"/>
          <w:rtl/>
          <w:lang w:bidi="fa-IR"/>
        </w:rPr>
        <w:t>كند و روزه</w:t>
      </w:r>
      <w:r w:rsidR="00912D91">
        <w:rPr>
          <w:rFonts w:cs="B Lotus"/>
          <w:sz w:val="28"/>
          <w:rtl/>
          <w:lang w:bidi="fa-IR"/>
        </w:rPr>
        <w:t xml:space="preserve"> می‌‌</w:t>
      </w:r>
      <w:r w:rsidRPr="00782831">
        <w:rPr>
          <w:rFonts w:cs="B Lotus"/>
          <w:sz w:val="28"/>
          <w:rtl/>
          <w:lang w:bidi="fa-IR"/>
        </w:rPr>
        <w:t>گيرد؟ روزه براي كساني است كه</w:t>
      </w:r>
      <w:r w:rsidR="00912D91">
        <w:rPr>
          <w:rFonts w:cs="B Lotus"/>
          <w:sz w:val="28"/>
          <w:rtl/>
          <w:lang w:bidi="fa-IR"/>
        </w:rPr>
        <w:t xml:space="preserve"> نمی‌‌</w:t>
      </w:r>
      <w:r w:rsidRPr="00782831">
        <w:rPr>
          <w:rFonts w:cs="B Lotus"/>
          <w:sz w:val="28"/>
          <w:rtl/>
          <w:lang w:bidi="fa-IR"/>
        </w:rPr>
        <w:t>توانند برده را آزاد كنند و تنگدست</w:t>
      </w:r>
      <w:r w:rsidR="00E507EB">
        <w:rPr>
          <w:rFonts w:cs="B Lotus"/>
          <w:sz w:val="28"/>
          <w:rtl/>
          <w:lang w:bidi="fa-IR"/>
        </w:rPr>
        <w:t>‌اند</w:t>
      </w:r>
      <w:r w:rsidRPr="00782831">
        <w:rPr>
          <w:rFonts w:cs="B Lotus"/>
          <w:sz w:val="28"/>
          <w:rtl/>
          <w:lang w:bidi="fa-IR"/>
        </w:rPr>
        <w:t>، و اين پادشاه بردگان</w:t>
      </w:r>
      <w:r w:rsidR="00912D91">
        <w:rPr>
          <w:rFonts w:cs="B Lotus"/>
          <w:sz w:val="28"/>
          <w:rtl/>
          <w:lang w:bidi="fa-IR"/>
        </w:rPr>
        <w:t xml:space="preserve"> بي‌</w:t>
      </w:r>
      <w:r w:rsidRPr="00782831">
        <w:rPr>
          <w:rFonts w:cs="B Lotus"/>
          <w:sz w:val="28"/>
          <w:rtl/>
          <w:lang w:bidi="fa-IR"/>
        </w:rPr>
        <w:t>شماري دارد؟ آن عالم به آنان گفت: اگر به او</w:t>
      </w:r>
      <w:r w:rsidR="00912D91">
        <w:rPr>
          <w:rFonts w:cs="B Lotus"/>
          <w:sz w:val="28"/>
          <w:rtl/>
          <w:lang w:bidi="fa-IR"/>
        </w:rPr>
        <w:t xml:space="preserve"> می‌‌</w:t>
      </w:r>
      <w:r w:rsidRPr="00782831">
        <w:rPr>
          <w:rFonts w:cs="B Lotus"/>
          <w:sz w:val="28"/>
          <w:rtl/>
          <w:lang w:bidi="fa-IR"/>
        </w:rPr>
        <w:t>گفتم واجب است برده</w:t>
      </w:r>
      <w:r w:rsidR="00912D91">
        <w:rPr>
          <w:rFonts w:cs="B Lotus"/>
          <w:sz w:val="28"/>
          <w:rtl/>
          <w:lang w:bidi="fa-IR"/>
        </w:rPr>
        <w:t xml:space="preserve">‌اي </w:t>
      </w:r>
      <w:r w:rsidRPr="00782831">
        <w:rPr>
          <w:rFonts w:cs="B Lotus"/>
          <w:sz w:val="28"/>
          <w:rtl/>
          <w:lang w:bidi="fa-IR"/>
        </w:rPr>
        <w:t>را آزاد كني، آن عمل را كوچك و ناچيز</w:t>
      </w:r>
      <w:r w:rsidR="00912D91">
        <w:rPr>
          <w:rFonts w:cs="B Lotus"/>
          <w:sz w:val="28"/>
          <w:rtl/>
          <w:lang w:bidi="fa-IR"/>
        </w:rPr>
        <w:t xml:space="preserve"> می‌‌</w:t>
      </w:r>
      <w:r w:rsidRPr="00782831">
        <w:rPr>
          <w:rFonts w:cs="B Lotus"/>
          <w:sz w:val="28"/>
          <w:rtl/>
          <w:lang w:bidi="fa-IR"/>
        </w:rPr>
        <w:t>دانست و چندين بار بردگاني را آزاد</w:t>
      </w:r>
      <w:r w:rsidR="00912D91">
        <w:rPr>
          <w:rFonts w:cs="B Lotus"/>
          <w:sz w:val="28"/>
          <w:rtl/>
          <w:lang w:bidi="fa-IR"/>
        </w:rPr>
        <w:t xml:space="preserve"> می‌‌</w:t>
      </w:r>
      <w:r w:rsidRPr="00782831">
        <w:rPr>
          <w:rFonts w:cs="B Lotus"/>
          <w:sz w:val="28"/>
          <w:rtl/>
          <w:lang w:bidi="fa-IR"/>
        </w:rPr>
        <w:t>كرد، پس آزاد كردن برده او را تنبيه</w:t>
      </w:r>
      <w:r w:rsidR="00912D91">
        <w:rPr>
          <w:rFonts w:cs="B Lotus"/>
          <w:sz w:val="28"/>
          <w:rtl/>
          <w:lang w:bidi="fa-IR"/>
        </w:rPr>
        <w:t xml:space="preserve"> نمی‌‌</w:t>
      </w:r>
      <w:r w:rsidRPr="00782831">
        <w:rPr>
          <w:rFonts w:cs="B Lotus"/>
          <w:sz w:val="28"/>
          <w:rtl/>
          <w:lang w:bidi="fa-IR"/>
        </w:rPr>
        <w:t>كند ولي روزه</w:t>
      </w:r>
      <w:r w:rsidR="00912D91">
        <w:rPr>
          <w:rFonts w:cs="B Lotus"/>
          <w:sz w:val="28"/>
          <w:rtl/>
          <w:lang w:bidi="fa-IR"/>
        </w:rPr>
        <w:t xml:space="preserve">‌ی </w:t>
      </w:r>
      <w:r w:rsidRPr="00782831">
        <w:rPr>
          <w:rFonts w:cs="B Lotus"/>
          <w:sz w:val="28"/>
          <w:rtl/>
          <w:lang w:bidi="fa-IR"/>
        </w:rPr>
        <w:t>دو ماه پي در پي او را تنبيه</w:t>
      </w:r>
      <w:r w:rsidR="00912D91">
        <w:rPr>
          <w:rFonts w:cs="B Lotus"/>
          <w:sz w:val="28"/>
          <w:rtl/>
          <w:lang w:bidi="fa-IR"/>
        </w:rPr>
        <w:t xml:space="preserve"> می‌‌</w:t>
      </w:r>
      <w:r w:rsidRPr="00782831">
        <w:rPr>
          <w:rFonts w:cs="B Lotus"/>
          <w:sz w:val="28"/>
          <w:rtl/>
          <w:lang w:bidi="fa-IR"/>
        </w:rPr>
        <w:t>كند.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اين علت، مناسب است</w:t>
      </w:r>
      <w:r w:rsidR="006C11FC">
        <w:rPr>
          <w:rFonts w:cs="B Lotus"/>
          <w:sz w:val="28"/>
          <w:rtl/>
          <w:lang w:bidi="fa-IR"/>
        </w:rPr>
        <w:t>،</w:t>
      </w:r>
      <w:r w:rsidRPr="00782831">
        <w:rPr>
          <w:rFonts w:cs="B Lotus"/>
          <w:sz w:val="28"/>
          <w:rtl/>
          <w:lang w:bidi="fa-IR"/>
        </w:rPr>
        <w:t xml:space="preserve"> چون مقصود شرع از كفاره تنبيه كردن</w:t>
      </w:r>
      <w:r w:rsidR="00912D91">
        <w:rPr>
          <w:rFonts w:cs="B Lotus"/>
          <w:sz w:val="28"/>
          <w:rtl/>
          <w:lang w:bidi="fa-IR"/>
        </w:rPr>
        <w:t xml:space="preserve"> می‌‌</w:t>
      </w:r>
      <w:r w:rsidRPr="00782831">
        <w:rPr>
          <w:rFonts w:cs="B Lotus"/>
          <w:sz w:val="28"/>
          <w:rtl/>
          <w:lang w:bidi="fa-IR"/>
        </w:rPr>
        <w:t>باشد و آزاد كردن برده اين پادشاه را تنبيه</w:t>
      </w:r>
      <w:r w:rsidR="00912D91">
        <w:rPr>
          <w:rFonts w:cs="B Lotus"/>
          <w:sz w:val="28"/>
          <w:rtl/>
          <w:lang w:bidi="fa-IR"/>
        </w:rPr>
        <w:t xml:space="preserve"> نمی‌‌</w:t>
      </w:r>
      <w:r w:rsidRPr="00782831">
        <w:rPr>
          <w:rFonts w:cs="B Lotus"/>
          <w:sz w:val="28"/>
          <w:rtl/>
          <w:lang w:bidi="fa-IR"/>
        </w:rPr>
        <w:t>كند و تنها روزه</w:t>
      </w:r>
      <w:r w:rsidR="00912D91">
        <w:rPr>
          <w:rFonts w:cs="B Lotus"/>
          <w:sz w:val="28"/>
          <w:rtl/>
          <w:lang w:bidi="fa-IR"/>
        </w:rPr>
        <w:t xml:space="preserve">‌ی </w:t>
      </w:r>
      <w:r w:rsidRPr="00782831">
        <w:rPr>
          <w:rFonts w:cs="B Lotus"/>
          <w:sz w:val="28"/>
          <w:rtl/>
          <w:lang w:bidi="fa-IR"/>
        </w:rPr>
        <w:t>دو ماه پي در پي او را تنبيه</w:t>
      </w:r>
      <w:r w:rsidR="00912D91">
        <w:rPr>
          <w:rFonts w:cs="B Lotus"/>
          <w:sz w:val="28"/>
          <w:rtl/>
          <w:lang w:bidi="fa-IR"/>
        </w:rPr>
        <w:t xml:space="preserve"> می‌‌</w:t>
      </w:r>
      <w:r w:rsidRPr="00782831">
        <w:rPr>
          <w:rFonts w:cs="B Lotus"/>
          <w:sz w:val="28"/>
          <w:rtl/>
          <w:lang w:bidi="fa-IR"/>
        </w:rPr>
        <w:t>كند. ولي اين فتوا، باطل است، چون عالمان اسلامي در اين زمينه دو قول دارند: عده</w:t>
      </w:r>
      <w:r w:rsidR="00912D91">
        <w:rPr>
          <w:rFonts w:cs="B Lotus"/>
          <w:sz w:val="28"/>
          <w:rtl/>
          <w:lang w:bidi="fa-IR"/>
        </w:rPr>
        <w:t xml:space="preserve">‌اي </w:t>
      </w:r>
      <w:r w:rsidRPr="00782831">
        <w:rPr>
          <w:rFonts w:cs="B Lotus"/>
          <w:sz w:val="28"/>
          <w:rtl/>
          <w:lang w:bidi="fa-IR"/>
        </w:rPr>
        <w:t>قائل به مخير كردن</w:t>
      </w:r>
      <w:r w:rsidR="007767FE">
        <w:rPr>
          <w:rFonts w:cs="B Lotus"/>
          <w:sz w:val="28"/>
          <w:rtl/>
          <w:lang w:bidi="fa-IR"/>
        </w:rPr>
        <w:t xml:space="preserve"> می</w:t>
      </w:r>
      <w:r w:rsidRPr="00782831">
        <w:rPr>
          <w:rFonts w:cs="B Lotus"/>
          <w:sz w:val="28"/>
          <w:rtl/>
          <w:lang w:bidi="fa-IR"/>
        </w:rPr>
        <w:t>ان آزاد كردن برده و غذا دادن به شصت نفر مستمند و روزه</w:t>
      </w:r>
      <w:r w:rsidR="00912D91">
        <w:rPr>
          <w:rFonts w:cs="B Lotus"/>
          <w:sz w:val="28"/>
          <w:rtl/>
          <w:lang w:bidi="fa-IR"/>
        </w:rPr>
        <w:t xml:space="preserve">‌ی </w:t>
      </w:r>
      <w:r w:rsidRPr="00782831">
        <w:rPr>
          <w:rFonts w:cs="B Lotus"/>
          <w:sz w:val="28"/>
          <w:rtl/>
          <w:lang w:bidi="fa-IR"/>
        </w:rPr>
        <w:t>دو ماه پي در پي</w:t>
      </w:r>
      <w:r w:rsidR="00912D91">
        <w:rPr>
          <w:rFonts w:cs="B Lotus"/>
          <w:sz w:val="28"/>
          <w:rtl/>
          <w:lang w:bidi="fa-IR"/>
        </w:rPr>
        <w:t xml:space="preserve"> می‌‌</w:t>
      </w:r>
      <w:r w:rsidRPr="00782831">
        <w:rPr>
          <w:rFonts w:cs="B Lotus"/>
          <w:sz w:val="28"/>
          <w:rtl/>
          <w:lang w:bidi="fa-IR"/>
        </w:rPr>
        <w:t>باشند و عده</w:t>
      </w:r>
      <w:r w:rsidR="00912D91">
        <w:rPr>
          <w:rFonts w:cs="B Lotus"/>
          <w:sz w:val="28"/>
          <w:rtl/>
          <w:lang w:bidi="fa-IR"/>
        </w:rPr>
        <w:t xml:space="preserve">‌اي </w:t>
      </w:r>
      <w:r w:rsidRPr="00782831">
        <w:rPr>
          <w:rFonts w:cs="B Lotus"/>
          <w:sz w:val="28"/>
          <w:rtl/>
          <w:lang w:bidi="fa-IR"/>
        </w:rPr>
        <w:t>قائل به ترتيب</w:t>
      </w:r>
      <w:r w:rsidR="00336DCA">
        <w:rPr>
          <w:rFonts w:cs="B Lotus"/>
          <w:sz w:val="28"/>
          <w:rtl/>
          <w:lang w:bidi="fa-IR"/>
        </w:rPr>
        <w:t xml:space="preserve"> می</w:t>
      </w:r>
      <w:r w:rsidRPr="00782831">
        <w:rPr>
          <w:rFonts w:cs="B Lotus"/>
          <w:sz w:val="28"/>
          <w:rtl/>
          <w:lang w:bidi="fa-IR"/>
        </w:rPr>
        <w:t>ان اينها هستند. پس بر اساس اين قول اخير، آزاد كردن برده بر روزه مقدم</w:t>
      </w:r>
      <w:r w:rsidR="00912D91">
        <w:rPr>
          <w:rFonts w:cs="B Lotus"/>
          <w:sz w:val="28"/>
          <w:rtl/>
          <w:lang w:bidi="fa-IR"/>
        </w:rPr>
        <w:t xml:space="preserve"> می‌‌</w:t>
      </w:r>
      <w:r w:rsidRPr="00782831">
        <w:rPr>
          <w:rFonts w:cs="B Lotus"/>
          <w:sz w:val="28"/>
          <w:rtl/>
          <w:lang w:bidi="fa-IR"/>
        </w:rPr>
        <w:t>شود. پس مقدم كردن روزه به نسبت كسي که ثروتمند است هيچ يك از عالمان اسلامي قائل به آن نبوده</w:t>
      </w:r>
      <w:r w:rsidR="00E507EB">
        <w:rPr>
          <w:rFonts w:cs="B Lotus"/>
          <w:sz w:val="28"/>
          <w:rtl/>
          <w:lang w:bidi="fa-IR"/>
        </w:rPr>
        <w:t>‌اند</w:t>
      </w:r>
      <w:r w:rsidRPr="00782831">
        <w:rPr>
          <w:rFonts w:cs="B Lotus"/>
          <w:sz w:val="28"/>
          <w:rtl/>
          <w:lang w:bidi="fa-IR"/>
        </w:rPr>
        <w:t>.</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البته در اين زمينه روايتي شبيه اين از امام مالك آمده است.</w:t>
      </w:r>
    </w:p>
    <w:p w:rsidR="00634C2F" w:rsidRPr="00782831" w:rsidRDefault="00634C2F" w:rsidP="00495676">
      <w:pPr>
        <w:pStyle w:val="ListParagraph"/>
        <w:spacing w:before="0" w:beforeAutospacing="0" w:after="0" w:afterAutospacing="0"/>
        <w:ind w:left="0" w:firstLine="284"/>
        <w:rPr>
          <w:rFonts w:cs="B Lotus"/>
          <w:sz w:val="28"/>
          <w:rtl/>
          <w:lang w:bidi="fa-IR"/>
        </w:rPr>
      </w:pPr>
      <w:r w:rsidRPr="00782831">
        <w:rPr>
          <w:rFonts w:cs="B Lotus"/>
          <w:sz w:val="28"/>
          <w:rtl/>
          <w:lang w:bidi="fa-IR"/>
        </w:rPr>
        <w:t>يحيي بن بكير گويد: «هارون رشيد سوگندي ياد كرد و سوگندش شكسته شد. علماء را جمع كرد. همه اتفاق نظر داشتند كه او بايد برده</w:t>
      </w:r>
      <w:r w:rsidR="00912D91">
        <w:rPr>
          <w:rFonts w:cs="B Lotus"/>
          <w:sz w:val="28"/>
          <w:rtl/>
          <w:lang w:bidi="fa-IR"/>
        </w:rPr>
        <w:t xml:space="preserve">‌اي </w:t>
      </w:r>
      <w:r w:rsidRPr="00782831">
        <w:rPr>
          <w:rFonts w:cs="B Lotus"/>
          <w:sz w:val="28"/>
          <w:rtl/>
          <w:lang w:bidi="fa-IR"/>
        </w:rPr>
        <w:t>را به عنوان كفاره</w:t>
      </w:r>
      <w:r w:rsidR="00912D91">
        <w:rPr>
          <w:rFonts w:cs="B Lotus"/>
          <w:sz w:val="28"/>
          <w:rtl/>
          <w:lang w:bidi="fa-IR"/>
        </w:rPr>
        <w:t xml:space="preserve">‌ی </w:t>
      </w:r>
      <w:r w:rsidRPr="00782831">
        <w:rPr>
          <w:rFonts w:cs="B Lotus"/>
          <w:sz w:val="28"/>
          <w:rtl/>
          <w:lang w:bidi="fa-IR"/>
        </w:rPr>
        <w:t>سوگندش آزاد كند. از مالك پرسيد، در جواب گفت: بايد سه روز روزه بگيري. هارون</w:t>
      </w:r>
      <w:r w:rsidR="007767FE">
        <w:rPr>
          <w:rFonts w:cs="B Lotus"/>
          <w:sz w:val="28"/>
          <w:rtl/>
          <w:lang w:bidi="fa-IR"/>
        </w:rPr>
        <w:t xml:space="preserve"> الرشيد گفت: چرا؟ مگر من ناتوان</w:t>
      </w:r>
      <w:r w:rsidR="007767FE">
        <w:rPr>
          <w:rFonts w:cs="B Lotus" w:hint="cs"/>
          <w:sz w:val="28"/>
          <w:rtl/>
          <w:lang w:bidi="fa-IR"/>
        </w:rPr>
        <w:t>‌</w:t>
      </w:r>
      <w:r w:rsidR="007767FE">
        <w:rPr>
          <w:rFonts w:cs="B Lotus"/>
          <w:sz w:val="28"/>
          <w:rtl/>
          <w:lang w:bidi="fa-IR"/>
        </w:rPr>
        <w:t>ام</w:t>
      </w:r>
      <w:r w:rsidR="007767FE">
        <w:rPr>
          <w:rFonts w:cs="B Lotus" w:hint="cs"/>
          <w:sz w:val="28"/>
          <w:rtl/>
          <w:lang w:bidi="fa-IR"/>
        </w:rPr>
        <w:t xml:space="preserve"> </w:t>
      </w:r>
      <w:r w:rsidRPr="00782831">
        <w:rPr>
          <w:rFonts w:cs="B Lotus"/>
          <w:sz w:val="28"/>
          <w:rtl/>
          <w:lang w:bidi="fa-IR"/>
        </w:rPr>
        <w:t>و</w:t>
      </w:r>
      <w:r w:rsidR="00912D91">
        <w:rPr>
          <w:rFonts w:cs="B Lotus"/>
          <w:sz w:val="28"/>
          <w:rtl/>
          <w:lang w:bidi="fa-IR"/>
        </w:rPr>
        <w:t xml:space="preserve"> نمی‌‌</w:t>
      </w:r>
      <w:r w:rsidRPr="00782831">
        <w:rPr>
          <w:rFonts w:cs="B Lotus"/>
          <w:sz w:val="28"/>
          <w:rtl/>
          <w:lang w:bidi="fa-IR"/>
        </w:rPr>
        <w:t>توانم برده</w:t>
      </w:r>
      <w:r w:rsidR="00912D91">
        <w:rPr>
          <w:rFonts w:cs="B Lotus"/>
          <w:sz w:val="28"/>
          <w:rtl/>
          <w:lang w:bidi="fa-IR"/>
        </w:rPr>
        <w:t xml:space="preserve">‌اي </w:t>
      </w:r>
      <w:r w:rsidRPr="00782831">
        <w:rPr>
          <w:rFonts w:cs="B Lotus"/>
          <w:sz w:val="28"/>
          <w:rtl/>
          <w:lang w:bidi="fa-IR"/>
        </w:rPr>
        <w:t>را آزاد كنم؟ در حالي كه خداوند</w:t>
      </w:r>
      <w:r w:rsidR="00912D91">
        <w:rPr>
          <w:rFonts w:cs="B Lotus"/>
          <w:sz w:val="28"/>
          <w:rtl/>
          <w:lang w:bidi="fa-IR"/>
        </w:rPr>
        <w:t xml:space="preserve"> می‌‌</w:t>
      </w:r>
      <w:r w:rsidRPr="00782831">
        <w:rPr>
          <w:rFonts w:cs="B Lotus"/>
          <w:sz w:val="28"/>
          <w:rtl/>
          <w:lang w:bidi="fa-IR"/>
        </w:rPr>
        <w:t xml:space="preserve">فرمايد: </w:t>
      </w:r>
      <w:r w:rsidR="00D41F4F">
        <w:rPr>
          <w:rFonts w:cs="Traditional Arabic"/>
          <w:rtl/>
          <w:lang w:bidi="fa-IR"/>
        </w:rPr>
        <w:t>﴿</w:t>
      </w:r>
      <w:r w:rsidR="00495676">
        <w:rPr>
          <w:rFonts w:ascii="KFGQPC Uthmanic Script HAFS" w:cs="KFGQPC Uthmanic Script HAFS" w:hint="eastAsia"/>
          <w:rtl/>
        </w:rPr>
        <w:t>فَمَن</w:t>
      </w:r>
      <w:r w:rsidR="00495676">
        <w:rPr>
          <w:rFonts w:ascii="KFGQPC Uthmanic Script HAFS" w:cs="KFGQPC Uthmanic Script HAFS"/>
          <w:rtl/>
        </w:rPr>
        <w:t xml:space="preserve"> </w:t>
      </w:r>
      <w:r w:rsidR="00495676">
        <w:rPr>
          <w:rFonts w:ascii="KFGQPC Uthmanic Script HAFS" w:cs="KFGQPC Uthmanic Script HAFS" w:hint="eastAsia"/>
          <w:rtl/>
        </w:rPr>
        <w:t>لَّم</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يَجِد</w:t>
      </w:r>
      <w:r w:rsidR="00495676">
        <w:rPr>
          <w:rFonts w:ascii="KFGQPC Uthmanic Script HAFS" w:cs="KFGQPC Uthmanic Script HAFS" w:hint="cs"/>
          <w:rtl/>
        </w:rPr>
        <w:t>ۡ</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AA51A8">
        <w:rPr>
          <w:rFonts w:cs="B Lotus" w:hint="cs"/>
          <w:color w:val="000000"/>
          <w:sz w:val="26"/>
          <w:szCs w:val="26"/>
          <w:rtl/>
          <w:lang w:bidi="fa-IR"/>
        </w:rPr>
        <w:t>المائد</w:t>
      </w:r>
      <w:r w:rsidR="00AA51A8" w:rsidRPr="00AA51A8">
        <w:rPr>
          <w:rFonts w:ascii="mylotus" w:hAnsi="mylotus" w:cs="mylotus"/>
          <w:color w:val="000000"/>
          <w:sz w:val="26"/>
          <w:szCs w:val="26"/>
          <w:rtl/>
          <w:lang w:bidi="fa-IR"/>
        </w:rPr>
        <w:t>ة</w:t>
      </w:r>
      <w:r w:rsidR="00AA51A8">
        <w:rPr>
          <w:rFonts w:cs="B Lotus" w:hint="cs"/>
          <w:color w:val="000000"/>
          <w:sz w:val="26"/>
          <w:szCs w:val="26"/>
          <w:rtl/>
          <w:lang w:bidi="fa-IR"/>
        </w:rPr>
        <w:t>: 89</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00AA51A8" w:rsidRPr="00AA51A8">
        <w:rPr>
          <w:rFonts w:cs="Traditional Arabic" w:hint="cs"/>
          <w:sz w:val="26"/>
          <w:szCs w:val="26"/>
          <w:rtl/>
          <w:lang w:bidi="fa-IR"/>
        </w:rPr>
        <w:t>«</w:t>
      </w:r>
      <w:r w:rsidRPr="00AA51A8">
        <w:rPr>
          <w:rFonts w:cs="B Lotus"/>
          <w:sz w:val="26"/>
          <w:szCs w:val="26"/>
          <w:rtl/>
          <w:lang w:bidi="fa-IR"/>
        </w:rPr>
        <w:t>هر كس برده را نيافت...</w:t>
      </w:r>
      <w:r w:rsidR="00AA51A8" w:rsidRPr="00AA51A8">
        <w:rPr>
          <w:rFonts w:cs="Traditional Arabic" w:hint="cs"/>
          <w:sz w:val="26"/>
          <w:szCs w:val="26"/>
          <w:rtl/>
          <w:lang w:bidi="fa-IR"/>
        </w:rPr>
        <w:t>»</w:t>
      </w:r>
      <w:r w:rsidR="00AA51A8" w:rsidRPr="00AA51A8">
        <w:rPr>
          <w:rFonts w:cs="B Lotus" w:hint="cs"/>
          <w:sz w:val="26"/>
          <w:szCs w:val="26"/>
          <w:rtl/>
          <w:lang w:bidi="fa-IR"/>
        </w:rPr>
        <w:t>.</w:t>
      </w:r>
      <w:r w:rsidRPr="00AA51A8">
        <w:rPr>
          <w:rFonts w:cs="B Lotus"/>
          <w:sz w:val="26"/>
          <w:szCs w:val="26"/>
          <w:rtl/>
          <w:lang w:bidi="fa-IR"/>
        </w:rPr>
        <w:t xml:space="preserve"> </w:t>
      </w:r>
      <w:r w:rsidRPr="00782831">
        <w:rPr>
          <w:rFonts w:cs="B Lotus"/>
          <w:sz w:val="28"/>
          <w:rtl/>
          <w:lang w:bidi="fa-IR"/>
        </w:rPr>
        <w:t>پس تو مرا به جاي كسي كه چيزي ندارد و</w:t>
      </w:r>
      <w:r w:rsidR="00912D91">
        <w:rPr>
          <w:rFonts w:cs="B Lotus"/>
          <w:sz w:val="28"/>
          <w:rtl/>
          <w:lang w:bidi="fa-IR"/>
        </w:rPr>
        <w:t xml:space="preserve"> نمی‌‌</w:t>
      </w:r>
      <w:r w:rsidRPr="00782831">
        <w:rPr>
          <w:rFonts w:cs="B Lotus"/>
          <w:sz w:val="28"/>
          <w:rtl/>
          <w:lang w:bidi="fa-IR"/>
        </w:rPr>
        <w:t>تواند برده</w:t>
      </w:r>
      <w:r w:rsidR="00912D91">
        <w:rPr>
          <w:rFonts w:cs="B Lotus"/>
          <w:sz w:val="28"/>
          <w:rtl/>
          <w:lang w:bidi="fa-IR"/>
        </w:rPr>
        <w:t xml:space="preserve">‌اي </w:t>
      </w:r>
      <w:r w:rsidRPr="00782831">
        <w:rPr>
          <w:rFonts w:cs="B Lotus"/>
          <w:sz w:val="28"/>
          <w:rtl/>
          <w:lang w:bidi="fa-IR"/>
        </w:rPr>
        <w:t>را آزاد كند، گذاشتي؟ مالك گفت: آري، اي اميرمؤمنان! تمامي آنچه كه در دستت است از آنِِ تو نيست، پس بايد سه روز روزه بگيري. اسحاق بن ابراهيم از فقهاي قرطبه همين رأي را دارد.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ابن بشكوال نقل كرده كه: «اميرمؤمنان، حَكَم به دنبال فقهاء فرستاد و راجع به مسأله</w:t>
      </w:r>
      <w:r w:rsidR="00912D91">
        <w:rPr>
          <w:rFonts w:cs="B Lotus"/>
          <w:sz w:val="28"/>
          <w:rtl/>
          <w:lang w:bidi="fa-IR"/>
        </w:rPr>
        <w:t xml:space="preserve">‌اي </w:t>
      </w:r>
      <w:r w:rsidRPr="00782831">
        <w:rPr>
          <w:rFonts w:cs="B Lotus"/>
          <w:sz w:val="28"/>
          <w:rtl/>
          <w:lang w:bidi="fa-IR"/>
        </w:rPr>
        <w:t>كه برايش پيش آمد، با آنان مشورت و نظرخواهي كرد. او از خودش خبر داده كه در ماه رمضان با يكي از كنيزانش جماع كرد. آنان فتوا دادند كه بايد غذاي شصت نفر مستمند و نيازمند را بدهد. اسحاق بن ابراهيم ساكت بود. اميرمؤمنان به او گفت: شيخ درباره</w:t>
      </w:r>
      <w:r w:rsidR="00912D91">
        <w:rPr>
          <w:rFonts w:cs="B Lotus"/>
          <w:sz w:val="28"/>
          <w:rtl/>
          <w:lang w:bidi="fa-IR"/>
        </w:rPr>
        <w:t xml:space="preserve">‌ی </w:t>
      </w:r>
      <w:r w:rsidRPr="00782831">
        <w:rPr>
          <w:rFonts w:cs="B Lotus"/>
          <w:sz w:val="28"/>
          <w:rtl/>
          <w:lang w:bidi="fa-IR"/>
        </w:rPr>
        <w:t>فتواي دوستانش چه</w:t>
      </w:r>
      <w:r w:rsidR="00912D91">
        <w:rPr>
          <w:rFonts w:cs="B Lotus"/>
          <w:sz w:val="28"/>
          <w:rtl/>
          <w:lang w:bidi="fa-IR"/>
        </w:rPr>
        <w:t xml:space="preserve"> می‌‌</w:t>
      </w:r>
      <w:r w:rsidRPr="00782831">
        <w:rPr>
          <w:rFonts w:cs="B Lotus"/>
          <w:sz w:val="28"/>
          <w:rtl/>
          <w:lang w:bidi="fa-IR"/>
        </w:rPr>
        <w:t>گويد؟ اسحاق به او گفت: من قائل به رأي آنان نيستم و مثل آنان فكر</w:t>
      </w:r>
      <w:r w:rsidR="00912D91">
        <w:rPr>
          <w:rFonts w:cs="B Lotus"/>
          <w:sz w:val="28"/>
          <w:rtl/>
          <w:lang w:bidi="fa-IR"/>
        </w:rPr>
        <w:t xml:space="preserve"> نمی‌‌</w:t>
      </w:r>
      <w:r w:rsidRPr="00782831">
        <w:rPr>
          <w:rFonts w:cs="B Lotus"/>
          <w:sz w:val="28"/>
          <w:rtl/>
          <w:lang w:bidi="fa-IR"/>
        </w:rPr>
        <w:t>كنم. من معتقدم كه بايد شصت روز پی در پی روزه بگيري. به او گفته شد: مگر مذهب مالك غذا دادن به شصت نفر مسكين نيست؟ اسحاق به آنان عرض كرد شما فقط به خاطر تملق و چاپلوسي پيش اميرمؤمنان، مذهب مالك را حفظ كرده ايد. آنگاه به آنان گفت: دستور مالك به غذا دادن براي كسي است كه مال و ثروتي دارد ولي امي</w:t>
      </w:r>
      <w:r w:rsidR="00AA51A8">
        <w:rPr>
          <w:rFonts w:cs="B Lotus"/>
          <w:sz w:val="28"/>
          <w:rtl/>
          <w:lang w:bidi="fa-IR"/>
        </w:rPr>
        <w:t>رمؤمنان، مال و ثروتي ندارد و هر</w:t>
      </w:r>
      <w:r w:rsidRPr="00782831">
        <w:rPr>
          <w:rFonts w:cs="B Lotus"/>
          <w:sz w:val="28"/>
          <w:rtl/>
          <w:lang w:bidi="fa-IR"/>
        </w:rPr>
        <w:t>چه دارد بيت المال مسلمانان است. پس اميرمؤمنان به قول او عمل كرد و به خاطر آن، از او تشكر و سپاسگزاري كرد». اين رأي درستي است.</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آري، ابن بشكوال نقل كرده كه: «مانند اين قضيه براي عبدالرحمن بن حكم در ماه رمضان اتفاق افتاد. راجع به توبه</w:t>
      </w:r>
      <w:r w:rsidR="00E507EB">
        <w:rPr>
          <w:rFonts w:cs="B Lotus"/>
          <w:sz w:val="28"/>
          <w:rtl/>
          <w:lang w:bidi="fa-IR"/>
        </w:rPr>
        <w:t xml:space="preserve">‌اش </w:t>
      </w:r>
      <w:r w:rsidRPr="00782831">
        <w:rPr>
          <w:rFonts w:cs="B Lotus"/>
          <w:sz w:val="28"/>
          <w:rtl/>
          <w:lang w:bidi="fa-IR"/>
        </w:rPr>
        <w:t>از آن عمل و كفاره</w:t>
      </w:r>
      <w:r w:rsidR="00912D91">
        <w:rPr>
          <w:rFonts w:cs="B Lotus"/>
          <w:sz w:val="28"/>
          <w:rtl/>
          <w:lang w:bidi="fa-IR"/>
        </w:rPr>
        <w:t xml:space="preserve">‌ی </w:t>
      </w:r>
      <w:r w:rsidRPr="00782831">
        <w:rPr>
          <w:rFonts w:cs="B Lotus"/>
          <w:sz w:val="28"/>
          <w:rtl/>
          <w:lang w:bidi="fa-IR"/>
        </w:rPr>
        <w:t>آن از فقهاء پرسيد. يحيي بن يحيي گفت: كفاره</w:t>
      </w:r>
      <w:r w:rsidR="00912D91">
        <w:rPr>
          <w:rFonts w:cs="B Lotus"/>
          <w:sz w:val="28"/>
          <w:rtl/>
          <w:lang w:bidi="fa-IR"/>
        </w:rPr>
        <w:t xml:space="preserve">‌ی </w:t>
      </w:r>
      <w:r w:rsidRPr="00782831">
        <w:rPr>
          <w:rFonts w:cs="B Lotus"/>
          <w:sz w:val="28"/>
          <w:rtl/>
          <w:lang w:bidi="fa-IR"/>
        </w:rPr>
        <w:t>آن روزه</w:t>
      </w:r>
      <w:r w:rsidR="00912D91">
        <w:rPr>
          <w:rFonts w:cs="B Lotus"/>
          <w:sz w:val="28"/>
          <w:rtl/>
          <w:lang w:bidi="fa-IR"/>
        </w:rPr>
        <w:t xml:space="preserve">‌ی </w:t>
      </w:r>
      <w:r w:rsidRPr="00782831">
        <w:rPr>
          <w:rFonts w:cs="B Lotus"/>
          <w:sz w:val="28"/>
          <w:rtl/>
          <w:lang w:bidi="fa-IR"/>
        </w:rPr>
        <w:t>دو ماه پي در پي است. وقتي اين رأي از يحيي صادر شد، ساير فقهاء سكوت اختيار كردند تا اينكه همگي از نزد عبدالرحمن بن حكم خارج شدند. آنگاه به يحيي گفتند: چرا تو به مذهب ما از مالك فتوا ندادي، چون او در كفاره</w:t>
      </w:r>
      <w:r w:rsidR="00912D91">
        <w:rPr>
          <w:rFonts w:cs="B Lotus"/>
          <w:sz w:val="28"/>
          <w:rtl/>
          <w:lang w:bidi="fa-IR"/>
        </w:rPr>
        <w:t xml:space="preserve">‌ی </w:t>
      </w:r>
      <w:r w:rsidRPr="00782831">
        <w:rPr>
          <w:rFonts w:cs="B Lotus"/>
          <w:sz w:val="28"/>
          <w:rtl/>
          <w:lang w:bidi="fa-IR"/>
        </w:rPr>
        <w:t>اين عمل، فرد را</w:t>
      </w:r>
      <w:r w:rsidR="00336DCA">
        <w:rPr>
          <w:rFonts w:cs="B Lotus"/>
          <w:sz w:val="28"/>
          <w:rtl/>
          <w:lang w:bidi="fa-IR"/>
        </w:rPr>
        <w:t xml:space="preserve"> می</w:t>
      </w:r>
      <w:r w:rsidRPr="00782831">
        <w:rPr>
          <w:rFonts w:cs="B Lotus"/>
          <w:sz w:val="28"/>
          <w:rtl/>
          <w:lang w:bidi="fa-IR"/>
        </w:rPr>
        <w:t>ان آزاد كردن برده و غذا دادن به شصت نفر مسكين و روزه</w:t>
      </w:r>
      <w:r w:rsidR="00912D91">
        <w:rPr>
          <w:rFonts w:cs="B Lotus"/>
          <w:sz w:val="28"/>
          <w:rtl/>
          <w:lang w:bidi="fa-IR"/>
        </w:rPr>
        <w:t xml:space="preserve">‌ی </w:t>
      </w:r>
      <w:r w:rsidRPr="00782831">
        <w:rPr>
          <w:rFonts w:cs="B Lotus"/>
          <w:sz w:val="28"/>
          <w:rtl/>
          <w:lang w:bidi="fa-IR"/>
        </w:rPr>
        <w:t>دو ماه پي در پي مخير</w:t>
      </w:r>
      <w:r w:rsidR="00912D91">
        <w:rPr>
          <w:rFonts w:cs="B Lotus"/>
          <w:sz w:val="28"/>
          <w:rtl/>
          <w:lang w:bidi="fa-IR"/>
        </w:rPr>
        <w:t xml:space="preserve"> می‌‌</w:t>
      </w:r>
      <w:r w:rsidRPr="00782831">
        <w:rPr>
          <w:rFonts w:cs="B Lotus"/>
          <w:sz w:val="28"/>
          <w:rtl/>
          <w:lang w:bidi="fa-IR"/>
        </w:rPr>
        <w:t>كرد. يحيي بن يحيي به آنان گفت: اگر اين در را به رويش باز</w:t>
      </w:r>
      <w:r w:rsidR="00912D91">
        <w:rPr>
          <w:rFonts w:cs="B Lotus"/>
          <w:sz w:val="28"/>
          <w:rtl/>
          <w:lang w:bidi="fa-IR"/>
        </w:rPr>
        <w:t xml:space="preserve"> می‌‌</w:t>
      </w:r>
      <w:r w:rsidRPr="00782831">
        <w:rPr>
          <w:rFonts w:cs="B Lotus"/>
          <w:sz w:val="28"/>
          <w:rtl/>
          <w:lang w:bidi="fa-IR"/>
        </w:rPr>
        <w:t>كرديم، برايش آسان بود كه هر روز جماع كند و برده</w:t>
      </w:r>
      <w:r w:rsidR="00912D91">
        <w:rPr>
          <w:rFonts w:cs="B Lotus"/>
          <w:sz w:val="28"/>
          <w:rtl/>
          <w:lang w:bidi="fa-IR"/>
        </w:rPr>
        <w:t xml:space="preserve">‌اي </w:t>
      </w:r>
      <w:r w:rsidRPr="00782831">
        <w:rPr>
          <w:rFonts w:cs="B Lotus"/>
          <w:sz w:val="28"/>
          <w:rtl/>
          <w:lang w:bidi="fa-IR"/>
        </w:rPr>
        <w:t>را آزاد كند، ولي من او را به سخت</w:t>
      </w:r>
      <w:r w:rsidR="00E507EB">
        <w:rPr>
          <w:rFonts w:cs="B Lotus"/>
          <w:sz w:val="28"/>
          <w:rtl/>
          <w:lang w:bidi="fa-IR"/>
        </w:rPr>
        <w:t>‌تر</w:t>
      </w:r>
      <w:r w:rsidRPr="00782831">
        <w:rPr>
          <w:rFonts w:cs="B Lotus"/>
          <w:sz w:val="28"/>
          <w:rtl/>
          <w:lang w:bidi="fa-IR"/>
        </w:rPr>
        <w:t>ين كفاره وادار كردم تا دوباره اين عمل را مرتكب نشود».</w:t>
      </w:r>
    </w:p>
    <w:p w:rsidR="00634C2F" w:rsidRPr="00782831" w:rsidRDefault="00634C2F" w:rsidP="00D41F4F">
      <w:pPr>
        <w:pStyle w:val="ListParagraph"/>
        <w:spacing w:before="0" w:beforeAutospacing="0" w:after="0" w:afterAutospacing="0"/>
        <w:ind w:left="0" w:firstLine="284"/>
        <w:rPr>
          <w:rFonts w:cs="B Lotus"/>
          <w:sz w:val="28"/>
          <w:rtl/>
          <w:lang w:bidi="fa-IR"/>
        </w:rPr>
      </w:pPr>
      <w:r w:rsidRPr="00782831">
        <w:rPr>
          <w:rFonts w:cs="B Lotus"/>
          <w:sz w:val="28"/>
          <w:rtl/>
          <w:lang w:bidi="fa-IR"/>
        </w:rPr>
        <w:t>اگر اين رأي از يحيي بن يحيي</w:t>
      </w:r>
      <w:r w:rsidR="00D41F4F">
        <w:rPr>
          <w:rFonts w:cs="CTraditional Arabic" w:hint="cs"/>
          <w:rtl/>
          <w:lang w:bidi="fa-IR"/>
        </w:rPr>
        <w:t>/</w:t>
      </w:r>
      <w:r w:rsidRPr="00782831">
        <w:rPr>
          <w:rFonts w:cs="B Lotus"/>
          <w:sz w:val="28"/>
          <w:rtl/>
          <w:lang w:bidi="fa-IR"/>
        </w:rPr>
        <w:t xml:space="preserve"> به صحت برسد و كلامش بر ظاهرش حمل شود، او مخالف اجماع است.</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767FE">
        <w:rPr>
          <w:rFonts w:ascii="Lotus Linotype" w:hAnsi="Lotus Linotype" w:cs="B Lotus"/>
          <w:b/>
          <w:bCs/>
          <w:sz w:val="28"/>
          <w:rtl/>
          <w:lang w:bidi="fa-IR"/>
        </w:rPr>
        <w:t>سوّم-</w:t>
      </w:r>
      <w:r w:rsidR="00AA51A8">
        <w:rPr>
          <w:rFonts w:ascii="Lotus Linotype" w:hAnsi="Lotus Linotype" w:cs="B Lotus" w:hint="cs"/>
          <w:b/>
          <w:bCs/>
          <w:sz w:val="28"/>
          <w:rtl/>
          <w:lang w:bidi="fa-IR"/>
        </w:rPr>
        <w:t xml:space="preserve"> </w:t>
      </w:r>
      <w:r w:rsidRPr="00782831">
        <w:rPr>
          <w:rFonts w:cs="B Lotus"/>
          <w:sz w:val="28"/>
          <w:rtl/>
          <w:lang w:bidi="fa-IR"/>
        </w:rPr>
        <w:t>شريعت اسلام درباره</w:t>
      </w:r>
      <w:r w:rsidR="00912D91">
        <w:rPr>
          <w:rFonts w:cs="B Lotus"/>
          <w:sz w:val="28"/>
          <w:rtl/>
          <w:lang w:bidi="fa-IR"/>
        </w:rPr>
        <w:t xml:space="preserve">‌ی </w:t>
      </w:r>
      <w:r w:rsidRPr="00782831">
        <w:rPr>
          <w:rFonts w:cs="B Lotus"/>
          <w:sz w:val="28"/>
          <w:rtl/>
          <w:lang w:bidi="fa-IR"/>
        </w:rPr>
        <w:t>آن سكوت كرده و ادله</w:t>
      </w:r>
      <w:r w:rsidR="00912D91">
        <w:rPr>
          <w:rFonts w:cs="B Lotus"/>
          <w:sz w:val="28"/>
          <w:rtl/>
          <w:lang w:bidi="fa-IR"/>
        </w:rPr>
        <w:t xml:space="preserve">‌اي </w:t>
      </w:r>
      <w:r w:rsidRPr="00782831">
        <w:rPr>
          <w:rFonts w:cs="B Lotus"/>
          <w:sz w:val="28"/>
          <w:rtl/>
          <w:lang w:bidi="fa-IR"/>
        </w:rPr>
        <w:t xml:space="preserve">دال بر اعتبار يا الغاي آن وجود ندارد. اين قسم دو صورت دارد: </w:t>
      </w:r>
    </w:p>
    <w:p w:rsidR="00634C2F" w:rsidRPr="00782831" w:rsidRDefault="00634C2F" w:rsidP="00CF29B2">
      <w:pPr>
        <w:pStyle w:val="ListParagraph"/>
        <w:spacing w:before="0" w:beforeAutospacing="0" w:after="0" w:afterAutospacing="0"/>
        <w:ind w:left="0" w:firstLine="284"/>
        <w:rPr>
          <w:rFonts w:cs="B Lotus"/>
          <w:sz w:val="28"/>
          <w:lang w:bidi="fa-IR"/>
        </w:rPr>
      </w:pPr>
      <w:r w:rsidRPr="00782831">
        <w:rPr>
          <w:rFonts w:cs="B Lotus"/>
          <w:sz w:val="28"/>
          <w:rtl/>
          <w:lang w:bidi="fa-IR"/>
        </w:rPr>
        <w:t>اينكه نصي مطابق آن وصف مناسب</w:t>
      </w:r>
      <w:r w:rsidR="00DB3612">
        <w:rPr>
          <w:rFonts w:cs="B Lotus"/>
          <w:sz w:val="28"/>
          <w:rtl/>
          <w:lang w:bidi="fa-IR"/>
        </w:rPr>
        <w:t xml:space="preserve"> </w:t>
      </w:r>
      <w:r w:rsidRPr="00782831">
        <w:rPr>
          <w:rFonts w:cs="B Lotus"/>
          <w:sz w:val="28"/>
          <w:rtl/>
          <w:lang w:bidi="fa-IR"/>
        </w:rPr>
        <w:t>وارد شود</w:t>
      </w:r>
      <w:r w:rsidR="006C11FC">
        <w:rPr>
          <w:rFonts w:cs="B Lotus"/>
          <w:sz w:val="28"/>
          <w:rtl/>
          <w:lang w:bidi="fa-IR"/>
        </w:rPr>
        <w:t>،</w:t>
      </w:r>
      <w:r w:rsidRPr="00782831">
        <w:rPr>
          <w:rFonts w:cs="B Lotus"/>
          <w:sz w:val="28"/>
          <w:rtl/>
          <w:lang w:bidi="fa-IR"/>
        </w:rPr>
        <w:t xml:space="preserve"> مانند اينكه علت منع قاتل از ارث، انجام دادن ضد مقصود است. با اين فرض كه اگر نص مطابق آن وارد نشود، به اينكه اين علت در تصرفات شرع سابقه</w:t>
      </w:r>
      <w:r w:rsidR="00912D91">
        <w:rPr>
          <w:rFonts w:cs="B Lotus"/>
          <w:sz w:val="28"/>
          <w:rtl/>
          <w:lang w:bidi="fa-IR"/>
        </w:rPr>
        <w:t xml:space="preserve">‌اي </w:t>
      </w:r>
      <w:r w:rsidRPr="00782831">
        <w:rPr>
          <w:rFonts w:cs="B Lotus"/>
          <w:sz w:val="28"/>
          <w:rtl/>
          <w:lang w:bidi="fa-IR"/>
        </w:rPr>
        <w:t>ندارد و با تصرفات شرع سازگاري و مناسبت ندارد به گونه</w:t>
      </w:r>
      <w:r w:rsidR="00912D91">
        <w:rPr>
          <w:rFonts w:cs="B Lotus"/>
          <w:sz w:val="28"/>
          <w:rtl/>
          <w:lang w:bidi="fa-IR"/>
        </w:rPr>
        <w:t xml:space="preserve">‌اي </w:t>
      </w:r>
      <w:r w:rsidRPr="00782831">
        <w:rPr>
          <w:rFonts w:cs="B Lotus"/>
          <w:sz w:val="28"/>
          <w:rtl/>
          <w:lang w:bidi="fa-IR"/>
        </w:rPr>
        <w:t>كه جنس معتبري براي آن وجود داشته باشد، پس آوردن آن به عنوان علت، درست نيست و به اتفاق همه</w:t>
      </w:r>
      <w:r w:rsidR="00912D91">
        <w:rPr>
          <w:rFonts w:cs="B Lotus"/>
          <w:sz w:val="28"/>
          <w:rtl/>
          <w:lang w:bidi="fa-IR"/>
        </w:rPr>
        <w:t xml:space="preserve">‌ی </w:t>
      </w:r>
      <w:r w:rsidRPr="00782831">
        <w:rPr>
          <w:rFonts w:cs="B Lotus"/>
          <w:sz w:val="28"/>
          <w:rtl/>
          <w:lang w:bidi="fa-IR"/>
        </w:rPr>
        <w:t>علماء حكم شرعي بر آن بنا</w:t>
      </w:r>
      <w:r w:rsidR="00912D91">
        <w:rPr>
          <w:rFonts w:cs="B Lotus"/>
          <w:sz w:val="28"/>
          <w:rtl/>
          <w:lang w:bidi="fa-IR"/>
        </w:rPr>
        <w:t xml:space="preserve"> نمی‌‌</w:t>
      </w:r>
      <w:r w:rsidRPr="00782831">
        <w:rPr>
          <w:rFonts w:cs="B Lotus"/>
          <w:sz w:val="28"/>
          <w:rtl/>
          <w:lang w:bidi="fa-IR"/>
        </w:rPr>
        <w:t>شود. مانند اين مطلب، تشريع از جانب قائل به اين امر است پس</w:t>
      </w:r>
      <w:r w:rsidR="00912D91">
        <w:rPr>
          <w:rFonts w:cs="B Lotus"/>
          <w:sz w:val="28"/>
          <w:rtl/>
          <w:lang w:bidi="fa-IR"/>
        </w:rPr>
        <w:t xml:space="preserve"> نمی‌‌</w:t>
      </w:r>
      <w:r w:rsidRPr="00782831">
        <w:rPr>
          <w:rFonts w:cs="B Lotus"/>
          <w:sz w:val="28"/>
          <w:rtl/>
          <w:lang w:bidi="fa-IR"/>
        </w:rPr>
        <w:t>توان آن را قبول كرد.</w:t>
      </w:r>
    </w:p>
    <w:p w:rsidR="00634C2F" w:rsidRPr="00782831" w:rsidRDefault="00634C2F" w:rsidP="00CF29B2">
      <w:pPr>
        <w:pStyle w:val="ListParagraph"/>
        <w:spacing w:before="0" w:beforeAutospacing="0" w:after="0" w:afterAutospacing="0"/>
        <w:ind w:left="0" w:firstLine="284"/>
        <w:rPr>
          <w:rFonts w:cs="B Lotus"/>
          <w:sz w:val="28"/>
          <w:lang w:bidi="fa-IR"/>
        </w:rPr>
      </w:pPr>
      <w:r w:rsidRPr="00782831">
        <w:rPr>
          <w:rFonts w:cs="B Lotus"/>
          <w:sz w:val="28"/>
          <w:rtl/>
          <w:lang w:bidi="fa-IR"/>
        </w:rPr>
        <w:t xml:space="preserve"> اينكه اين وصف با تصرفات شرع، مناسبت داشته باشد. به اين معنا كه براي اين وصف، جنسي وجود داشته باشد كه شريعت بدون دليلي معين به طور اجمالي آن را معتبر دانسته باشد. و اين هم استدلال مرسل، موسوم به مصالح مرسله</w:t>
      </w:r>
      <w:r w:rsidR="00912D91">
        <w:rPr>
          <w:rFonts w:cs="B Lotus"/>
          <w:sz w:val="28"/>
          <w:rtl/>
          <w:lang w:bidi="fa-IR"/>
        </w:rPr>
        <w:t xml:space="preserve"> می‌‌</w:t>
      </w:r>
      <w:r w:rsidRPr="00782831">
        <w:rPr>
          <w:rFonts w:cs="B Lotus"/>
          <w:sz w:val="28"/>
          <w:rtl/>
          <w:lang w:bidi="fa-IR"/>
        </w:rPr>
        <w:t>باشد. بايد به ناچار با آوردن مثال</w:t>
      </w:r>
      <w:r w:rsidR="00E507EB">
        <w:rPr>
          <w:rFonts w:cs="B Lotus"/>
          <w:sz w:val="28"/>
          <w:rtl/>
          <w:lang w:bidi="fa-IR"/>
        </w:rPr>
        <w:t>‌ها</w:t>
      </w:r>
      <w:r w:rsidRPr="00782831">
        <w:rPr>
          <w:rFonts w:cs="B Lotus"/>
          <w:sz w:val="28"/>
          <w:rtl/>
          <w:lang w:bidi="fa-IR"/>
        </w:rPr>
        <w:t>يي خوب و روشن و بسط داده شود تا حقيقت آن آشكار و روش گردد.</w:t>
      </w:r>
    </w:p>
    <w:p w:rsidR="00634C2F" w:rsidRPr="00782831" w:rsidRDefault="00634C2F" w:rsidP="00D41F4F">
      <w:pPr>
        <w:pStyle w:val="ListParagraph"/>
        <w:spacing w:before="0" w:beforeAutospacing="0" w:after="0" w:afterAutospacing="0"/>
        <w:ind w:left="0" w:firstLine="284"/>
        <w:rPr>
          <w:rFonts w:cs="B Lotus"/>
          <w:sz w:val="28"/>
          <w:rtl/>
          <w:lang w:bidi="fa-IR"/>
        </w:rPr>
      </w:pPr>
      <w:r w:rsidRPr="007767FE">
        <w:rPr>
          <w:rFonts w:ascii="Lotus Linotype" w:hAnsi="Lotus Linotype" w:cs="B Lotus"/>
          <w:b/>
          <w:bCs/>
          <w:sz w:val="28"/>
          <w:rtl/>
          <w:lang w:bidi="fa-IR"/>
        </w:rPr>
        <w:t>اول-</w:t>
      </w:r>
      <w:r w:rsidRPr="00782831">
        <w:rPr>
          <w:rFonts w:cs="B Lotus"/>
          <w:sz w:val="28"/>
          <w:rtl/>
          <w:lang w:bidi="fa-IR"/>
        </w:rPr>
        <w:t xml:space="preserve"> ياران رسول خدا</w:t>
      </w:r>
      <w:r w:rsidR="00D41F4F" w:rsidRPr="00212376">
        <w:rPr>
          <w:rFonts w:cs="CTraditional Arabic"/>
          <w:rtl/>
          <w:lang w:bidi="fa-IR"/>
        </w:rPr>
        <w:t>ص</w:t>
      </w:r>
      <w:r w:rsidR="00AA51A8">
        <w:rPr>
          <w:rFonts w:cs="B Lotus"/>
          <w:sz w:val="28"/>
          <w:rtl/>
          <w:lang w:bidi="fa-IR"/>
        </w:rPr>
        <w:t xml:space="preserve"> بر جمع</w:t>
      </w:r>
      <w:r w:rsidR="00AA51A8">
        <w:rPr>
          <w:rFonts w:cs="B Lotus" w:hint="cs"/>
          <w:sz w:val="28"/>
          <w:rtl/>
          <w:lang w:bidi="fa-IR"/>
        </w:rPr>
        <w:t>‌</w:t>
      </w:r>
      <w:r w:rsidRPr="00782831">
        <w:rPr>
          <w:rFonts w:cs="B Lotus"/>
          <w:sz w:val="28"/>
          <w:rtl/>
          <w:lang w:bidi="fa-IR"/>
        </w:rPr>
        <w:t>آوري قرآن در مصحف اتفاق نظر داشتند، و هيچ نصّي براي جمع آوري و نوشتن آن نبود، بلكه عده</w:t>
      </w:r>
      <w:r w:rsidR="00912D91">
        <w:rPr>
          <w:rFonts w:cs="B Lotus"/>
          <w:sz w:val="28"/>
          <w:rtl/>
          <w:lang w:bidi="fa-IR"/>
        </w:rPr>
        <w:t xml:space="preserve">‌اي </w:t>
      </w:r>
      <w:r w:rsidRPr="00782831">
        <w:rPr>
          <w:rFonts w:cs="B Lotus"/>
          <w:sz w:val="28"/>
          <w:rtl/>
          <w:lang w:bidi="fa-IR"/>
        </w:rPr>
        <w:t>از آنان گفتند: «چگونه كاري را انجام</w:t>
      </w:r>
      <w:r w:rsidR="00912D91">
        <w:rPr>
          <w:rFonts w:cs="B Lotus"/>
          <w:sz w:val="28"/>
          <w:rtl/>
          <w:lang w:bidi="fa-IR"/>
        </w:rPr>
        <w:t xml:space="preserve"> می‌‌</w:t>
      </w:r>
      <w:r w:rsidRPr="00782831">
        <w:rPr>
          <w:rFonts w:cs="B Lotus"/>
          <w:sz w:val="28"/>
          <w:rtl/>
          <w:lang w:bidi="fa-IR"/>
        </w:rPr>
        <w:t>دهي كه رسول خدا</w:t>
      </w:r>
      <w:r>
        <w:rPr>
          <w:rFonts w:cs="CTraditional Arabic"/>
          <w:sz w:val="28"/>
          <w:rtl/>
          <w:lang w:bidi="fa-IR"/>
        </w:rPr>
        <w:t>ص</w:t>
      </w:r>
      <w:r w:rsidRPr="00782831">
        <w:rPr>
          <w:rFonts w:cs="B Lotus"/>
          <w:sz w:val="28"/>
          <w:rtl/>
          <w:lang w:bidi="fa-IR"/>
        </w:rPr>
        <w:t xml:space="preserve"> آن را انجام نداد؟».</w:t>
      </w:r>
    </w:p>
    <w:p w:rsidR="00634C2F" w:rsidRPr="00782831" w:rsidRDefault="00634C2F" w:rsidP="00585733">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زيد بن ثابت</w:t>
      </w:r>
      <w:r w:rsidR="00B3746E" w:rsidRPr="00B3746E">
        <w:rPr>
          <w:rFonts w:ascii="B Lotus" w:hAnsi="B Lotus" w:cs="B Lotus"/>
          <w:sz w:val="28"/>
          <w:szCs w:val="34"/>
          <w:lang w:bidi="fa-IR"/>
        </w:rPr>
        <w:sym w:font="AGA Arabesque" w:char="F074"/>
      </w:r>
      <w:r w:rsidRPr="00782831">
        <w:rPr>
          <w:rFonts w:cs="B Lotus"/>
          <w:sz w:val="28"/>
          <w:rtl/>
          <w:lang w:bidi="fa-IR"/>
        </w:rPr>
        <w:t xml:space="preserve"> روايت كرده گويد: «ابوبكر</w:t>
      </w:r>
      <w:r w:rsidR="00B3746E" w:rsidRPr="00B3746E">
        <w:rPr>
          <w:rFonts w:ascii="B Lotus" w:hAnsi="B Lotus" w:cs="B Lotus"/>
          <w:sz w:val="28"/>
          <w:szCs w:val="34"/>
          <w:lang w:bidi="fa-IR"/>
        </w:rPr>
        <w:sym w:font="AGA Arabesque" w:char="F074"/>
      </w:r>
      <w:r w:rsidRPr="00782831">
        <w:rPr>
          <w:rFonts w:cs="B Lotus"/>
          <w:sz w:val="28"/>
          <w:rtl/>
          <w:lang w:bidi="fa-IR"/>
        </w:rPr>
        <w:t xml:space="preserve"> موقع كشته شدن اهل يمامه به دنبالم فرستاد. وقتي پيش او رفتم، به ناگاه ديدم كه عمر</w:t>
      </w:r>
      <w:r w:rsidR="00B3746E" w:rsidRPr="00B3746E">
        <w:rPr>
          <w:rFonts w:ascii="B Lotus" w:hAnsi="B Lotus" w:cs="B Lotus"/>
          <w:sz w:val="28"/>
          <w:szCs w:val="34"/>
          <w:lang w:bidi="fa-IR"/>
        </w:rPr>
        <w:sym w:font="AGA Arabesque" w:char="F074"/>
      </w:r>
      <w:r w:rsidRPr="00782831">
        <w:rPr>
          <w:rFonts w:cs="B Lotus"/>
          <w:sz w:val="28"/>
          <w:rtl/>
          <w:lang w:bidi="fa-IR"/>
        </w:rPr>
        <w:t xml:space="preserve"> پيش اوست. ابوبكر گفت: عمر پيش من آمده و</w:t>
      </w:r>
      <w:r w:rsidR="00912D91">
        <w:rPr>
          <w:rFonts w:cs="B Lotus"/>
          <w:sz w:val="28"/>
          <w:rtl/>
          <w:lang w:bidi="fa-IR"/>
        </w:rPr>
        <w:t xml:space="preserve"> می‌</w:t>
      </w:r>
      <w:r w:rsidRPr="00782831">
        <w:rPr>
          <w:rFonts w:cs="B Lotus"/>
          <w:sz w:val="28"/>
          <w:cs/>
          <w:lang w:bidi="fa-IR"/>
        </w:rPr>
        <w:t>‎</w:t>
      </w:r>
      <w:r w:rsidRPr="00782831">
        <w:rPr>
          <w:rFonts w:cs="B Lotus"/>
          <w:sz w:val="28"/>
          <w:rtl/>
          <w:lang w:bidi="fa-IR"/>
        </w:rPr>
        <w:t>گويد: كشتار قاريان در جنگ يمامه سخت و بسيار شد و من</w:t>
      </w:r>
      <w:r w:rsidR="00912D91">
        <w:rPr>
          <w:rFonts w:cs="B Lotus"/>
          <w:sz w:val="28"/>
          <w:rtl/>
          <w:lang w:bidi="fa-IR"/>
        </w:rPr>
        <w:t xml:space="preserve"> می‌‌</w:t>
      </w:r>
      <w:r w:rsidRPr="00782831">
        <w:rPr>
          <w:rFonts w:cs="B Lotus"/>
          <w:sz w:val="28"/>
          <w:rtl/>
          <w:lang w:bidi="fa-IR"/>
        </w:rPr>
        <w:t>ترسم كه كشتار قاريان در همه</w:t>
      </w:r>
      <w:r w:rsidRPr="00782831">
        <w:rPr>
          <w:rFonts w:cs="B Lotus"/>
          <w:sz w:val="28"/>
          <w:cs/>
          <w:lang w:bidi="fa-IR"/>
        </w:rPr>
        <w:t>‎</w:t>
      </w:r>
      <w:r w:rsidRPr="00782831">
        <w:rPr>
          <w:rFonts w:cs="B Lotus"/>
          <w:sz w:val="28"/>
          <w:rtl/>
          <w:lang w:bidi="fa-IR"/>
        </w:rPr>
        <w:t>ي مناطق سخت و بسيار شود، در نتيجه آيات و سوره</w:t>
      </w:r>
      <w:r w:rsidRPr="00782831">
        <w:rPr>
          <w:rFonts w:cs="B Lotus"/>
          <w:sz w:val="28"/>
          <w:cs/>
          <w:lang w:bidi="fa-IR"/>
        </w:rPr>
        <w:t>‎</w:t>
      </w:r>
      <w:r w:rsidRPr="00782831">
        <w:rPr>
          <w:rFonts w:cs="B Lotus"/>
          <w:sz w:val="28"/>
          <w:rtl/>
          <w:lang w:bidi="fa-IR"/>
        </w:rPr>
        <w:t>هاي زيادي از قرآن از بين</w:t>
      </w:r>
      <w:r w:rsidR="00912D91">
        <w:rPr>
          <w:rFonts w:cs="B Lotus"/>
          <w:sz w:val="28"/>
          <w:rtl/>
          <w:lang w:bidi="fa-IR"/>
        </w:rPr>
        <w:t xml:space="preserve"> می‌</w:t>
      </w:r>
      <w:r w:rsidRPr="00782831">
        <w:rPr>
          <w:rFonts w:cs="B Lotus"/>
          <w:sz w:val="28"/>
          <w:cs/>
          <w:lang w:bidi="fa-IR"/>
        </w:rPr>
        <w:t>‎</w:t>
      </w:r>
      <w:r w:rsidRPr="00782831">
        <w:rPr>
          <w:rFonts w:cs="B Lotus"/>
          <w:sz w:val="28"/>
          <w:rtl/>
          <w:lang w:bidi="fa-IR"/>
        </w:rPr>
        <w:t>رود. به نظر من خوب است كه به جمع آوري قرآن، دستور دهي. ابوبكر گويد: به او گفتم: چرا کاری را انجام دهم که رسول خدا</w:t>
      </w:r>
      <w:r w:rsidR="00D41F4F" w:rsidRPr="00212376">
        <w:rPr>
          <w:rFonts w:cs="CTraditional Arabic"/>
          <w:rtl/>
          <w:lang w:bidi="fa-IR"/>
        </w:rPr>
        <w:t>ص</w:t>
      </w:r>
      <w:r w:rsidRPr="00782831">
        <w:rPr>
          <w:rFonts w:cs="B Lotus"/>
          <w:sz w:val="28"/>
          <w:rtl/>
          <w:lang w:bidi="fa-IR"/>
        </w:rPr>
        <w:t xml:space="preserve"> انجامش نداده است؟ عمر به من گفت: این کار به خدا قسم، خیر است. پس عمر پیوسته در این باره با من حرف</w:t>
      </w:r>
      <w:r w:rsidR="00912D91">
        <w:rPr>
          <w:rFonts w:cs="B Lotus"/>
          <w:sz w:val="28"/>
          <w:rtl/>
          <w:lang w:bidi="fa-IR"/>
        </w:rPr>
        <w:t xml:space="preserve"> می‌</w:t>
      </w:r>
      <w:r w:rsidR="00AA51A8">
        <w:rPr>
          <w:rFonts w:cs="B Lotus"/>
          <w:sz w:val="28"/>
          <w:rtl/>
          <w:lang w:bidi="fa-IR"/>
        </w:rPr>
        <w:t>زد تا اینکه خداوند سین</w:t>
      </w:r>
      <w:r w:rsidR="00AA51A8">
        <w:rPr>
          <w:rFonts w:cs="B Lotus" w:hint="cs"/>
          <w:sz w:val="28"/>
          <w:rtl/>
          <w:lang w:bidi="fa-IR"/>
        </w:rPr>
        <w:t>‌</w:t>
      </w:r>
      <w:r w:rsidRPr="00782831">
        <w:rPr>
          <w:rFonts w:cs="B Lotus"/>
          <w:sz w:val="28"/>
          <w:rtl/>
          <w:lang w:bidi="fa-IR"/>
        </w:rPr>
        <w:t>ام را برای آن گشاده کرد و همان رأی عمر ب</w:t>
      </w:r>
      <w:r w:rsidR="000F00E6">
        <w:rPr>
          <w:rFonts w:cs="B Lotus"/>
          <w:sz w:val="28"/>
          <w:rtl/>
          <w:lang w:bidi="fa-IR"/>
        </w:rPr>
        <w:t>ه نظرم رسید و با او هم رأی شدم</w:t>
      </w:r>
      <w:r w:rsidRPr="00782831">
        <w:rPr>
          <w:rFonts w:cs="B Lotus"/>
          <w:sz w:val="28"/>
          <w:rtl/>
          <w:lang w:bidi="fa-IR"/>
        </w:rPr>
        <w:t>»</w:t>
      </w:r>
      <w:r w:rsidR="000F00E6">
        <w:rPr>
          <w:rFonts w:cs="B Lotus" w:hint="cs"/>
          <w:sz w:val="28"/>
          <w:rtl/>
          <w:lang w:bidi="fa-IR"/>
        </w:rPr>
        <w:t>.</w:t>
      </w:r>
      <w:r w:rsidR="00DB3612">
        <w:rPr>
          <w:rFonts w:cs="B Lotus"/>
          <w:sz w:val="28"/>
          <w:rtl/>
          <w:lang w:bidi="fa-IR"/>
        </w:rPr>
        <w:t xml:space="preserve"> </w:t>
      </w:r>
    </w:p>
    <w:p w:rsidR="00634C2F" w:rsidRPr="00782831" w:rsidRDefault="00634C2F" w:rsidP="00585733">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زید گوید: پس ابوبکر گفت: تو مرد جوان و خردمندی هستی و تو را به چیزی متهم</w:t>
      </w:r>
      <w:r w:rsidR="00912D91">
        <w:rPr>
          <w:rFonts w:cs="B Lotus"/>
          <w:sz w:val="28"/>
          <w:rtl/>
          <w:lang w:bidi="fa-IR"/>
        </w:rPr>
        <w:t xml:space="preserve"> نمی‌</w:t>
      </w:r>
      <w:r w:rsidRPr="00782831">
        <w:rPr>
          <w:rFonts w:cs="B Lotus"/>
          <w:sz w:val="28"/>
          <w:rtl/>
          <w:lang w:bidi="fa-IR"/>
        </w:rPr>
        <w:t>کنیم، و تو وحی را برای رسول خدا</w:t>
      </w:r>
      <w:r w:rsidR="00D41F4F" w:rsidRPr="00212376">
        <w:rPr>
          <w:rFonts w:cs="CTraditional Arabic"/>
          <w:rtl/>
          <w:lang w:bidi="fa-IR"/>
        </w:rPr>
        <w:t>ص</w:t>
      </w:r>
      <w:r w:rsidR="00912D91">
        <w:rPr>
          <w:rFonts w:cs="B Lotus"/>
          <w:sz w:val="28"/>
          <w:rtl/>
          <w:lang w:bidi="fa-IR"/>
        </w:rPr>
        <w:t xml:space="preserve"> می‌</w:t>
      </w:r>
      <w:r w:rsidRPr="00782831">
        <w:rPr>
          <w:rFonts w:cs="B Lotus"/>
          <w:sz w:val="28"/>
          <w:rtl/>
          <w:lang w:bidi="fa-IR"/>
        </w:rPr>
        <w:t>نوشتی، پس به دنبال سوره</w:t>
      </w:r>
      <w:r w:rsidR="00E507EB">
        <w:rPr>
          <w:rFonts w:cs="B Lotus"/>
          <w:sz w:val="28"/>
          <w:rtl/>
          <w:lang w:bidi="fa-IR"/>
        </w:rPr>
        <w:t>‌ها</w:t>
      </w:r>
      <w:r w:rsidR="00AA51A8">
        <w:rPr>
          <w:rFonts w:cs="B Lotus"/>
          <w:sz w:val="28"/>
          <w:rtl/>
          <w:lang w:bidi="fa-IR"/>
        </w:rPr>
        <w:t xml:space="preserve"> و آیات قرآن برو و آن را جمع</w:t>
      </w:r>
      <w:r w:rsidR="00AA51A8">
        <w:rPr>
          <w:rFonts w:cs="B Lotus" w:hint="cs"/>
          <w:sz w:val="28"/>
          <w:rtl/>
          <w:lang w:bidi="fa-IR"/>
        </w:rPr>
        <w:t>‌</w:t>
      </w:r>
      <w:r w:rsidRPr="00782831">
        <w:rPr>
          <w:rFonts w:cs="B Lotus"/>
          <w:sz w:val="28"/>
          <w:rtl/>
          <w:lang w:bidi="fa-IR"/>
        </w:rPr>
        <w:t>آوری کن.</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زید افزود: به خدا قسم، اگر مرا با جا به جا کردن یک کوه مکلف</w:t>
      </w:r>
      <w:r w:rsidR="00912D91">
        <w:rPr>
          <w:rFonts w:cs="B Lotus"/>
          <w:sz w:val="28"/>
          <w:rtl/>
          <w:lang w:bidi="fa-IR"/>
        </w:rPr>
        <w:t xml:space="preserve"> می‌</w:t>
      </w:r>
      <w:r w:rsidRPr="00782831">
        <w:rPr>
          <w:rFonts w:cs="B Lotus"/>
          <w:sz w:val="28"/>
          <w:rtl/>
          <w:lang w:bidi="fa-IR"/>
        </w:rPr>
        <w:t>کردند، برایم راحت</w:t>
      </w:r>
      <w:r w:rsidR="00E507EB">
        <w:rPr>
          <w:rFonts w:cs="B Lotus"/>
          <w:sz w:val="28"/>
          <w:rtl/>
          <w:lang w:bidi="fa-IR"/>
        </w:rPr>
        <w:t>‌تر</w:t>
      </w:r>
      <w:r w:rsidRPr="00782831">
        <w:rPr>
          <w:rFonts w:cs="B Lotus"/>
          <w:sz w:val="28"/>
          <w:rtl/>
          <w:lang w:bidi="fa-IR"/>
        </w:rPr>
        <w:t xml:space="preserve"> از این کار بود. پس گفتم: چگونه کاری را انجام</w:t>
      </w:r>
      <w:r w:rsidR="00912D91">
        <w:rPr>
          <w:rFonts w:cs="B Lotus"/>
          <w:sz w:val="28"/>
          <w:rtl/>
          <w:lang w:bidi="fa-IR"/>
        </w:rPr>
        <w:t xml:space="preserve"> می‌</w:t>
      </w:r>
      <w:r w:rsidRPr="00782831">
        <w:rPr>
          <w:rFonts w:cs="B Lotus"/>
          <w:sz w:val="28"/>
          <w:rtl/>
          <w:lang w:bidi="fa-IR"/>
        </w:rPr>
        <w:t>دهید که رسول خدا</w:t>
      </w:r>
      <w:r>
        <w:rPr>
          <w:rFonts w:cs="CTraditional Arabic"/>
          <w:sz w:val="28"/>
          <w:rtl/>
          <w:lang w:bidi="fa-IR"/>
        </w:rPr>
        <w:t>ص</w:t>
      </w:r>
      <w:r w:rsidRPr="00782831">
        <w:rPr>
          <w:rFonts w:cs="B Lotus"/>
          <w:sz w:val="28"/>
          <w:rtl/>
          <w:lang w:bidi="fa-IR"/>
        </w:rPr>
        <w:t xml:space="preserve"> انجامش نداده است؟</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ابوبکر گفت: به خدا، این کار خیر است. پس در این زمینه پیوسته ابوبکر و عمر با من حرف</w:t>
      </w:r>
      <w:r w:rsidR="00912D91">
        <w:rPr>
          <w:rFonts w:cs="B Lotus"/>
          <w:sz w:val="28"/>
          <w:rtl/>
          <w:lang w:bidi="fa-IR"/>
        </w:rPr>
        <w:t xml:space="preserve"> می‌</w:t>
      </w:r>
      <w:r w:rsidRPr="00782831">
        <w:rPr>
          <w:rFonts w:cs="B Lotus"/>
          <w:sz w:val="28"/>
          <w:rtl/>
          <w:lang w:bidi="fa-IR"/>
        </w:rPr>
        <w:t>زدند و</w:t>
      </w:r>
      <w:r w:rsidR="00912D91">
        <w:rPr>
          <w:rFonts w:cs="B Lotus"/>
          <w:sz w:val="28"/>
          <w:rtl/>
          <w:lang w:bidi="fa-IR"/>
        </w:rPr>
        <w:t xml:space="preserve"> می‌</w:t>
      </w:r>
      <w:r w:rsidRPr="00782831">
        <w:rPr>
          <w:rFonts w:cs="B Lotus"/>
          <w:sz w:val="28"/>
          <w:rtl/>
          <w:lang w:bidi="fa-IR"/>
        </w:rPr>
        <w:t>گفتند: به خدا، این ک</w:t>
      </w:r>
      <w:r w:rsidR="00AA51A8">
        <w:rPr>
          <w:rFonts w:cs="B Lotus"/>
          <w:sz w:val="28"/>
          <w:rtl/>
          <w:lang w:bidi="fa-IR"/>
        </w:rPr>
        <w:t>ار خیر است تا اینکه خداوند سینه</w:t>
      </w:r>
      <w:r w:rsidR="00AA51A8">
        <w:rPr>
          <w:rFonts w:cs="B Lotus" w:hint="cs"/>
          <w:sz w:val="28"/>
          <w:rtl/>
          <w:lang w:bidi="fa-IR"/>
        </w:rPr>
        <w:t>‌</w:t>
      </w:r>
      <w:r w:rsidRPr="00782831">
        <w:rPr>
          <w:rFonts w:cs="B Lotus"/>
          <w:sz w:val="28"/>
          <w:rtl/>
          <w:lang w:bidi="fa-IR"/>
        </w:rPr>
        <w:t>ام را برا</w:t>
      </w:r>
      <w:r w:rsidR="00AA51A8">
        <w:rPr>
          <w:rFonts w:cs="B Lotus"/>
          <w:sz w:val="28"/>
          <w:rtl/>
          <w:lang w:bidi="fa-IR"/>
        </w:rPr>
        <w:t>ی این کار گشاده کرد همان</w:t>
      </w:r>
      <w:r w:rsidR="00AA51A8">
        <w:rPr>
          <w:rFonts w:cs="B Lotus" w:hint="cs"/>
          <w:sz w:val="28"/>
          <w:rtl/>
          <w:lang w:bidi="fa-IR"/>
        </w:rPr>
        <w:t>‌</w:t>
      </w:r>
      <w:r w:rsidRPr="00782831">
        <w:rPr>
          <w:rFonts w:cs="B Lotus"/>
          <w:sz w:val="28"/>
          <w:rtl/>
          <w:lang w:bidi="fa-IR"/>
        </w:rPr>
        <w:t>طور که سینه‏ی ابوبکر و عمر را برای آن گشاده کرد. پس به دنبال سوره</w:t>
      </w:r>
      <w:r w:rsidR="00E507EB">
        <w:rPr>
          <w:rFonts w:cs="B Lotus"/>
          <w:sz w:val="28"/>
          <w:rtl/>
          <w:lang w:bidi="fa-IR"/>
        </w:rPr>
        <w:t>‌ها</w:t>
      </w:r>
      <w:r w:rsidRPr="00782831">
        <w:rPr>
          <w:rFonts w:cs="B Lotus"/>
          <w:sz w:val="28"/>
          <w:rtl/>
          <w:lang w:bidi="fa-IR"/>
        </w:rPr>
        <w:t xml:space="preserve"> و آیات قرآن رفتم و آن را از پاره</w:t>
      </w:r>
      <w:r w:rsidR="00E507EB">
        <w:rPr>
          <w:rFonts w:cs="B Lotus"/>
          <w:sz w:val="28"/>
          <w:rtl/>
          <w:lang w:bidi="fa-IR"/>
        </w:rPr>
        <w:t>‌ها</w:t>
      </w:r>
      <w:r w:rsidR="00AA51A8">
        <w:rPr>
          <w:rFonts w:cs="B Lotus"/>
          <w:sz w:val="28"/>
          <w:rtl/>
          <w:lang w:bidi="fa-IR"/>
        </w:rPr>
        <w:t>ی پوست و چوب و سنگ جمع</w:t>
      </w:r>
      <w:r w:rsidR="00AA51A8">
        <w:rPr>
          <w:rFonts w:cs="B Lotus" w:hint="cs"/>
          <w:sz w:val="28"/>
          <w:rtl/>
          <w:lang w:bidi="fa-IR"/>
        </w:rPr>
        <w:t>‌</w:t>
      </w:r>
      <w:r w:rsidRPr="00782831">
        <w:rPr>
          <w:rFonts w:cs="B Lotus"/>
          <w:sz w:val="28"/>
          <w:rtl/>
          <w:lang w:bidi="fa-IR"/>
        </w:rPr>
        <w:t xml:space="preserve">آوری نمودم. پس به اتفاق </w:t>
      </w:r>
      <w:r w:rsidR="00AA51A8">
        <w:rPr>
          <w:rFonts w:cs="B Lotus"/>
          <w:sz w:val="28"/>
          <w:rtl/>
          <w:lang w:bidi="fa-IR"/>
        </w:rPr>
        <w:t>خزیمه بن ثابت، آخر سوره‏ی توبه:</w:t>
      </w:r>
    </w:p>
    <w:p w:rsidR="00634C2F" w:rsidRPr="00782831" w:rsidRDefault="00D41F4F" w:rsidP="00495676">
      <w:pPr>
        <w:pStyle w:val="ListParagraph"/>
        <w:spacing w:before="0" w:beforeAutospacing="0" w:after="0" w:afterAutospacing="0"/>
        <w:ind w:left="0" w:firstLine="284"/>
        <w:rPr>
          <w:rFonts w:cs="B Lotus"/>
          <w:sz w:val="28"/>
          <w:rtl/>
          <w:lang w:bidi="fa-IR"/>
        </w:rPr>
      </w:pPr>
      <w:r>
        <w:rPr>
          <w:rFonts w:cs="Traditional Arabic"/>
          <w:rtl/>
          <w:lang w:bidi="fa-IR"/>
        </w:rPr>
        <w:t>﴿</w:t>
      </w:r>
      <w:r w:rsidR="00495676" w:rsidRPr="002C7628">
        <w:rPr>
          <w:rFonts w:cs="KFGQPC Uthmanic Script HAFS"/>
          <w:color w:val="000000"/>
          <w:sz w:val="28"/>
          <w:rtl/>
        </w:rPr>
        <w:t>لَقَدۡ جَآءَكُمۡ رَسُول</w:t>
      </w:r>
      <w:r w:rsidR="00495676" w:rsidRPr="002C7628">
        <w:rPr>
          <w:rFonts w:cs="KFGQPC Uthmanic Script HAFS" w:hint="cs"/>
          <w:color w:val="000000"/>
          <w:sz w:val="28"/>
          <w:rtl/>
        </w:rPr>
        <w:t>ٞ مِّنۡ أَنفُسِكُمۡ</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AA51A8" w:rsidRPr="00AA51A8">
        <w:rPr>
          <w:rFonts w:ascii="mylotus" w:hAnsi="mylotus" w:cs="mylotus"/>
          <w:color w:val="000000"/>
          <w:sz w:val="26"/>
          <w:szCs w:val="26"/>
          <w:rtl/>
          <w:lang w:bidi="fa-IR"/>
        </w:rPr>
        <w:t>التوبة</w:t>
      </w:r>
      <w:r w:rsidR="00AA51A8">
        <w:rPr>
          <w:rFonts w:cs="B Lotus" w:hint="cs"/>
          <w:color w:val="000000"/>
          <w:sz w:val="26"/>
          <w:szCs w:val="26"/>
          <w:rtl/>
          <w:lang w:bidi="fa-IR"/>
        </w:rPr>
        <w:t>: 128</w:t>
      </w:r>
      <w:r>
        <w:rPr>
          <w:rFonts w:cs="B Lotus"/>
          <w:color w:val="000000"/>
          <w:sz w:val="26"/>
          <w:szCs w:val="26"/>
          <w:rtl/>
          <w:lang w:bidi="fa-IR"/>
        </w:rPr>
        <w:t>]</w:t>
      </w:r>
      <w:r>
        <w:rPr>
          <w:rFonts w:cs="B Lotus"/>
          <w:color w:val="000000"/>
          <w:rtl/>
          <w:lang w:bidi="fa-IR"/>
        </w:rPr>
        <w:t>.</w:t>
      </w:r>
      <w:r w:rsidR="00DB3612">
        <w:rPr>
          <w:rFonts w:cs="B Lotus"/>
          <w:color w:val="000000"/>
          <w:rtl/>
          <w:lang w:bidi="fa-IR"/>
        </w:rPr>
        <w:t xml:space="preserve"> </w:t>
      </w:r>
      <w:r w:rsidR="00634C2F" w:rsidRPr="00782831">
        <w:rPr>
          <w:rFonts w:cs="B Lotus"/>
          <w:sz w:val="28"/>
          <w:rtl/>
          <w:lang w:bidi="fa-IR"/>
        </w:rPr>
        <w:t>را دیدم تا اینکه این سوره را ختم کرد</w:t>
      </w:r>
      <w:r w:rsidR="00634C2F" w:rsidRPr="00782831">
        <w:rPr>
          <w:rStyle w:val="FootnoteReference"/>
          <w:rFonts w:cs="B Lotus"/>
          <w:rtl/>
          <w:lang w:bidi="fa-IR"/>
        </w:rPr>
        <w:footnoteReference w:id="156"/>
      </w:r>
      <w:r w:rsidR="00AA51A8">
        <w:rPr>
          <w:rFonts w:cs="B Lotus" w:hint="cs"/>
          <w:sz w:val="28"/>
          <w:rtl/>
          <w:lang w:bidi="fa-IR"/>
        </w:rPr>
        <w:t>.</w:t>
      </w:r>
    </w:p>
    <w:p w:rsidR="00634C2F" w:rsidRPr="00782831" w:rsidRDefault="00634C2F" w:rsidP="00B3746E">
      <w:pPr>
        <w:pStyle w:val="ListParagraph"/>
        <w:spacing w:before="0" w:beforeAutospacing="0" w:after="0" w:afterAutospacing="0"/>
        <w:ind w:left="0" w:firstLine="284"/>
        <w:rPr>
          <w:rFonts w:cs="B Lotus"/>
          <w:sz w:val="28"/>
          <w:rtl/>
          <w:lang w:bidi="fa-IR"/>
        </w:rPr>
      </w:pPr>
      <w:r w:rsidRPr="00782831">
        <w:rPr>
          <w:rFonts w:cs="B Lotus"/>
          <w:sz w:val="28"/>
          <w:rtl/>
          <w:lang w:bidi="fa-IR"/>
        </w:rPr>
        <w:t>این کاری است که از هیچ یک از صحابه</w:t>
      </w:r>
      <w:r w:rsidR="00B3746E" w:rsidRPr="00B3746E">
        <w:rPr>
          <w:rFonts w:ascii="B Lotus" w:hAnsi="B Lotus" w:cs="B Lotus"/>
          <w:sz w:val="28"/>
          <w:szCs w:val="34"/>
          <w:lang w:bidi="fa-IR"/>
        </w:rPr>
        <w:sym w:font="AGA Arabesque" w:char="F079"/>
      </w:r>
      <w:r w:rsidRPr="00782831">
        <w:rPr>
          <w:rFonts w:cs="B Lotus"/>
          <w:sz w:val="28"/>
          <w:rtl/>
          <w:lang w:bidi="fa-IR"/>
        </w:rPr>
        <w:t xml:space="preserve"> خلافی در این زمینه نقل نشده است.</w:t>
      </w:r>
    </w:p>
    <w:p w:rsidR="00634C2F" w:rsidRPr="00782831" w:rsidRDefault="00634C2F" w:rsidP="00254D46">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 xml:space="preserve">سپس از انس بن مالک روایت شده که گوید: </w:t>
      </w:r>
      <w:r w:rsidR="00D41F4F">
        <w:rPr>
          <w:rFonts w:cs="B Lotus"/>
          <w:sz w:val="28"/>
          <w:rtl/>
          <w:lang w:bidi="fa-IR"/>
        </w:rPr>
        <w:t>«</w:t>
      </w:r>
      <w:r w:rsidRPr="00782831">
        <w:rPr>
          <w:rFonts w:cs="B Lotus"/>
          <w:sz w:val="28"/>
          <w:rtl/>
          <w:lang w:bidi="fa-IR"/>
        </w:rPr>
        <w:t>حذیفه بن یمان در فتح ارمنستان و آذربایجان با اهل شام و اهل عراق</w:t>
      </w:r>
      <w:r w:rsidR="00912D91">
        <w:rPr>
          <w:rFonts w:cs="B Lotus"/>
          <w:sz w:val="28"/>
          <w:rtl/>
          <w:lang w:bidi="fa-IR"/>
        </w:rPr>
        <w:t xml:space="preserve"> می‌</w:t>
      </w:r>
      <w:r w:rsidRPr="00782831">
        <w:rPr>
          <w:rFonts w:cs="B Lotus"/>
          <w:sz w:val="28"/>
          <w:rtl/>
          <w:lang w:bidi="fa-IR"/>
        </w:rPr>
        <w:t>جنگید. اختلاف آنان درباره</w:t>
      </w:r>
      <w:r w:rsidR="00912D91">
        <w:rPr>
          <w:rFonts w:cs="B Lotus"/>
          <w:sz w:val="28"/>
          <w:rtl/>
          <w:lang w:bidi="fa-IR"/>
        </w:rPr>
        <w:t xml:space="preserve">‌ی </w:t>
      </w:r>
      <w:r w:rsidRPr="00782831">
        <w:rPr>
          <w:rFonts w:cs="B Lotus"/>
          <w:sz w:val="28"/>
          <w:rtl/>
          <w:lang w:bidi="fa-IR"/>
        </w:rPr>
        <w:t>قرآن، او را ترسانید. به عثمان گفت: ای امیرمؤمنان! به فریاد این امت برس پیش از آنکه درباره</w:t>
      </w:r>
      <w:r w:rsidR="00912D91">
        <w:rPr>
          <w:rFonts w:cs="B Lotus"/>
          <w:sz w:val="28"/>
          <w:rtl/>
          <w:lang w:bidi="fa-IR"/>
        </w:rPr>
        <w:t xml:space="preserve">‌ی </w:t>
      </w:r>
      <w:r w:rsidR="00AA51A8">
        <w:rPr>
          <w:rFonts w:cs="B Lotus"/>
          <w:sz w:val="28"/>
          <w:rtl/>
          <w:lang w:bidi="fa-IR"/>
        </w:rPr>
        <w:t>قرآن اختلاف پیدا کنند همان</w:t>
      </w:r>
      <w:r w:rsidR="00AA51A8">
        <w:rPr>
          <w:rFonts w:cs="B Lotus" w:hint="cs"/>
          <w:sz w:val="28"/>
          <w:rtl/>
          <w:lang w:bidi="fa-IR"/>
        </w:rPr>
        <w:t>‌</w:t>
      </w:r>
      <w:r w:rsidRPr="00782831">
        <w:rPr>
          <w:rFonts w:cs="B Lotus"/>
          <w:sz w:val="28"/>
          <w:rtl/>
          <w:lang w:bidi="fa-IR"/>
        </w:rPr>
        <w:t>طور که یهودیان و نصارا در کتاب آسمانی خودشان اختلاف پیدا کردند. پس عثمان کسی را به دنبال حفصه فرستاد و به او گفت: صحیفه</w:t>
      </w:r>
      <w:r w:rsidR="00E507EB">
        <w:rPr>
          <w:rFonts w:cs="B Lotus"/>
          <w:sz w:val="28"/>
          <w:rtl/>
          <w:lang w:bidi="fa-IR"/>
        </w:rPr>
        <w:t>‌ها</w:t>
      </w:r>
      <w:r w:rsidRPr="00782831">
        <w:rPr>
          <w:rFonts w:cs="B Lotus"/>
          <w:sz w:val="28"/>
          <w:rtl/>
          <w:lang w:bidi="fa-IR"/>
        </w:rPr>
        <w:t>یی که در نزدت هست برای ما بفرست تا آنها را در مصاحف نسخه برداری کنیم، سپس صحیفه</w:t>
      </w:r>
      <w:r w:rsidR="00E507EB">
        <w:rPr>
          <w:rFonts w:cs="B Lotus"/>
          <w:sz w:val="28"/>
          <w:rtl/>
          <w:lang w:bidi="fa-IR"/>
        </w:rPr>
        <w:t>‌ها</w:t>
      </w:r>
      <w:r w:rsidRPr="00782831">
        <w:rPr>
          <w:rFonts w:cs="B Lotus"/>
          <w:sz w:val="28"/>
          <w:rtl/>
          <w:lang w:bidi="fa-IR"/>
        </w:rPr>
        <w:t xml:space="preserve"> را به تو باز</w:t>
      </w:r>
      <w:r w:rsidR="00912D91">
        <w:rPr>
          <w:rFonts w:cs="B Lotus"/>
          <w:sz w:val="28"/>
          <w:rtl/>
          <w:lang w:bidi="fa-IR"/>
        </w:rPr>
        <w:t xml:space="preserve"> می‌</w:t>
      </w:r>
      <w:r w:rsidRPr="00782831">
        <w:rPr>
          <w:rFonts w:cs="B Lotus"/>
          <w:sz w:val="28"/>
          <w:rtl/>
          <w:lang w:bidi="fa-IR"/>
        </w:rPr>
        <w:t>گردانیم. حفصه، آن صحیفه</w:t>
      </w:r>
      <w:r w:rsidR="00E507EB">
        <w:rPr>
          <w:rFonts w:cs="B Lotus"/>
          <w:sz w:val="28"/>
          <w:rtl/>
          <w:lang w:bidi="fa-IR"/>
        </w:rPr>
        <w:t>‌ها</w:t>
      </w:r>
      <w:r w:rsidRPr="00782831">
        <w:rPr>
          <w:rFonts w:cs="B Lotus"/>
          <w:sz w:val="28"/>
          <w:rtl/>
          <w:lang w:bidi="fa-IR"/>
        </w:rPr>
        <w:t xml:space="preserve"> را برای عثمان فرستاد. عثمان به دنبال زید بن ثابت و عبدالله بن زبیر و سعید بن عاصی و عبدالرحمن بن حارث بن هشام فرستاد و به آنان دستور داد که آن صحیفه</w:t>
      </w:r>
      <w:r w:rsidR="00E507EB">
        <w:rPr>
          <w:rFonts w:cs="B Lotus"/>
          <w:sz w:val="28"/>
          <w:rtl/>
          <w:lang w:bidi="fa-IR"/>
        </w:rPr>
        <w:t>‌ها</w:t>
      </w:r>
      <w:r w:rsidRPr="00782831">
        <w:rPr>
          <w:rFonts w:cs="B Lotus"/>
          <w:sz w:val="28"/>
          <w:rtl/>
          <w:lang w:bidi="fa-IR"/>
        </w:rPr>
        <w:t xml:space="preserve"> را در مصاحف نسخه برداری کنند. سپس به سه هیأت قریشی گفت: هر اختلاف نظری که میان شما و زید بن ثابت در زمینه‏ی قرآن پیش آمد، آن را به زبان قریش بنویسید</w:t>
      </w:r>
      <w:r w:rsidR="006C11FC">
        <w:rPr>
          <w:rFonts w:cs="B Lotus"/>
          <w:sz w:val="28"/>
          <w:rtl/>
          <w:lang w:bidi="fa-IR"/>
        </w:rPr>
        <w:t>،</w:t>
      </w:r>
      <w:r w:rsidRPr="00782831">
        <w:rPr>
          <w:rFonts w:cs="B Lotus"/>
          <w:sz w:val="28"/>
          <w:rtl/>
          <w:lang w:bidi="fa-IR"/>
        </w:rPr>
        <w:t xml:space="preserve"> چون قرآن به زبان آنان نازل شده است».</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انس بن مالک گفت: آنان این کار را کردند تا وقتی که آن صحیفه</w:t>
      </w:r>
      <w:r w:rsidR="00E507EB">
        <w:rPr>
          <w:rFonts w:cs="B Lotus"/>
          <w:sz w:val="28"/>
          <w:rtl/>
          <w:lang w:bidi="fa-IR"/>
        </w:rPr>
        <w:t>‌ها</w:t>
      </w:r>
      <w:r w:rsidRPr="00782831">
        <w:rPr>
          <w:rFonts w:cs="B Lotus"/>
          <w:sz w:val="28"/>
          <w:rtl/>
          <w:lang w:bidi="fa-IR"/>
        </w:rPr>
        <w:t xml:space="preserve"> را در مصاحف نسخه برداری کردند، عثمان مصحفی از آن مصاحفی را که نسخه برداری کرده بودند به هر نقطه</w:t>
      </w:r>
      <w:r w:rsidR="00912D91">
        <w:rPr>
          <w:rFonts w:cs="B Lotus"/>
          <w:sz w:val="28"/>
          <w:rtl/>
          <w:lang w:bidi="fa-IR"/>
        </w:rPr>
        <w:t xml:space="preserve">‌ای </w:t>
      </w:r>
      <w:r w:rsidRPr="00782831">
        <w:rPr>
          <w:rFonts w:cs="B Lotus"/>
          <w:sz w:val="28"/>
          <w:rtl/>
          <w:lang w:bidi="fa-IR"/>
        </w:rPr>
        <w:t>از زمین فرستاد. و دستور داد که غیر از این مصاحف، قرآن در هر صحیفه یا مصاحفی باشد، پاره یا سوزانده شود</w:t>
      </w:r>
      <w:r w:rsidRPr="00782831">
        <w:rPr>
          <w:rStyle w:val="FootnoteReference"/>
          <w:rFonts w:cs="B Lotus"/>
          <w:rtl/>
          <w:lang w:bidi="fa-IR"/>
        </w:rPr>
        <w:footnoteReference w:id="157"/>
      </w:r>
      <w:r w:rsidR="00AA51A8">
        <w:rPr>
          <w:rFonts w:cs="B Lotus" w:hint="cs"/>
          <w:sz w:val="28"/>
          <w:rtl/>
          <w:lang w:bidi="fa-IR"/>
        </w:rPr>
        <w:t>.</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این کار نیز اجماع دیگری در نوشتن مصاحف و جمع کردن مردم بر قرائتی که غالباً از آن اختلاف نظر به وجود</w:t>
      </w:r>
      <w:r w:rsidR="00912D91">
        <w:rPr>
          <w:rFonts w:cs="B Lotus"/>
          <w:sz w:val="28"/>
          <w:rtl/>
          <w:lang w:bidi="fa-IR"/>
        </w:rPr>
        <w:t xml:space="preserve"> نمی‌</w:t>
      </w:r>
      <w:r w:rsidRPr="00782831">
        <w:rPr>
          <w:rFonts w:cs="B Lotus"/>
          <w:sz w:val="28"/>
          <w:rtl/>
          <w:lang w:bidi="fa-IR"/>
        </w:rPr>
        <w:t>آید،</w:t>
      </w:r>
      <w:r w:rsidR="00912D91">
        <w:rPr>
          <w:rFonts w:cs="B Lotus"/>
          <w:sz w:val="28"/>
          <w:rtl/>
          <w:lang w:bidi="fa-IR"/>
        </w:rPr>
        <w:t xml:space="preserve"> می‌</w:t>
      </w:r>
      <w:r w:rsidRPr="00782831">
        <w:rPr>
          <w:rFonts w:cs="B Lotus"/>
          <w:sz w:val="28"/>
          <w:rtl/>
          <w:lang w:bidi="fa-IR"/>
        </w:rPr>
        <w:t>باشد</w:t>
      </w:r>
      <w:r w:rsidR="006C11FC">
        <w:rPr>
          <w:rFonts w:cs="B Lotus"/>
          <w:sz w:val="28"/>
          <w:rtl/>
          <w:lang w:bidi="fa-IR"/>
        </w:rPr>
        <w:t>،</w:t>
      </w:r>
      <w:r w:rsidRPr="00782831">
        <w:rPr>
          <w:rFonts w:cs="B Lotus"/>
          <w:sz w:val="28"/>
          <w:rtl/>
          <w:lang w:bidi="fa-IR"/>
        </w:rPr>
        <w:t xml:space="preserve"> چون مردم فقط در قرائت</w:t>
      </w:r>
      <w:r w:rsidR="00E507EB">
        <w:rPr>
          <w:rFonts w:cs="B Lotus"/>
          <w:sz w:val="28"/>
          <w:rtl/>
          <w:lang w:bidi="fa-IR"/>
        </w:rPr>
        <w:t>‌ها</w:t>
      </w:r>
      <w:r w:rsidRPr="00782831">
        <w:rPr>
          <w:rFonts w:cs="B Lotus"/>
          <w:sz w:val="28"/>
          <w:rtl/>
          <w:lang w:bidi="fa-IR"/>
        </w:rPr>
        <w:t xml:space="preserve"> اختلاف نظر داشتند</w:t>
      </w:r>
      <w:r w:rsidR="00AA51A8">
        <w:rPr>
          <w:rFonts w:cs="B Lotus" w:hint="cs"/>
          <w:sz w:val="28"/>
          <w:rtl/>
          <w:lang w:bidi="fa-IR"/>
        </w:rPr>
        <w:t xml:space="preserve"> </w:t>
      </w:r>
      <w:r w:rsidR="00AA51A8">
        <w:rPr>
          <w:rFonts w:cs="B Lotus"/>
          <w:sz w:val="28"/>
          <w:rtl/>
          <w:lang w:bidi="fa-IR"/>
        </w:rPr>
        <w:t>-</w:t>
      </w:r>
      <w:r w:rsidRPr="00782831">
        <w:rPr>
          <w:rFonts w:cs="B Lotus"/>
          <w:sz w:val="28"/>
          <w:rtl/>
          <w:lang w:bidi="fa-IR"/>
        </w:rPr>
        <w:t>آن گونه که دانشمندانی که به این فن اهتمام و عنایت داشته</w:t>
      </w:r>
      <w:r w:rsidR="00E507EB">
        <w:rPr>
          <w:rFonts w:cs="B Lotus"/>
          <w:sz w:val="28"/>
          <w:rtl/>
          <w:lang w:bidi="fa-IR"/>
        </w:rPr>
        <w:t>‌اند</w:t>
      </w:r>
      <w:r w:rsidRPr="00782831">
        <w:rPr>
          <w:rFonts w:cs="B Lotus"/>
          <w:sz w:val="28"/>
          <w:rtl/>
          <w:lang w:bidi="fa-IR"/>
        </w:rPr>
        <w:t>، نقل کرده</w:t>
      </w:r>
      <w:r w:rsidR="00E507EB">
        <w:rPr>
          <w:rFonts w:cs="B Lotus"/>
          <w:sz w:val="28"/>
          <w:rtl/>
          <w:lang w:bidi="fa-IR"/>
        </w:rPr>
        <w:t>‌اند</w:t>
      </w:r>
      <w:r w:rsidRPr="00782831">
        <w:rPr>
          <w:rFonts w:cs="B Lotus"/>
          <w:sz w:val="28"/>
          <w:rtl/>
          <w:lang w:bidi="fa-IR"/>
        </w:rPr>
        <w:t>- در این مسأله کسی جز عبدالله بن مسعود با این کار مخالفتی نکرد</w:t>
      </w:r>
      <w:r w:rsidR="006C11FC">
        <w:rPr>
          <w:rFonts w:cs="B Lotus"/>
          <w:sz w:val="28"/>
          <w:rtl/>
          <w:lang w:bidi="fa-IR"/>
        </w:rPr>
        <w:t>،</w:t>
      </w:r>
      <w:r w:rsidRPr="00782831">
        <w:rPr>
          <w:rFonts w:cs="B Lotus"/>
          <w:sz w:val="28"/>
          <w:rtl/>
          <w:lang w:bidi="fa-IR"/>
        </w:rPr>
        <w:t xml:space="preserve"> چون او از دور انداختن قرائتی که نزدش بود و مخالف مصاحف عثمان بود، امتناع کرد و گفت: ای مردم عراق! یا ای مردم کوفه! مصاحفی که نزدتان هست، پنهان کنید</w:t>
      </w:r>
      <w:r w:rsidR="006C11FC">
        <w:rPr>
          <w:rFonts w:cs="B Lotus"/>
          <w:sz w:val="28"/>
          <w:rtl/>
          <w:lang w:bidi="fa-IR"/>
        </w:rPr>
        <w:t>،</w:t>
      </w:r>
      <w:r w:rsidRPr="00782831">
        <w:rPr>
          <w:rFonts w:cs="B Lotus"/>
          <w:sz w:val="28"/>
          <w:rtl/>
          <w:lang w:bidi="fa-IR"/>
        </w:rPr>
        <w:t xml:space="preserve"> چون خدا</w:t>
      </w:r>
      <w:r w:rsidR="00912D91">
        <w:rPr>
          <w:rFonts w:cs="B Lotus"/>
          <w:sz w:val="28"/>
          <w:rtl/>
          <w:lang w:bidi="fa-IR"/>
        </w:rPr>
        <w:t xml:space="preserve"> می‌</w:t>
      </w:r>
      <w:r w:rsidR="00AA51A8">
        <w:rPr>
          <w:rFonts w:cs="B Lotus"/>
          <w:sz w:val="28"/>
          <w:rtl/>
          <w:lang w:bidi="fa-IR"/>
        </w:rPr>
        <w:t>فرماید:</w:t>
      </w:r>
    </w:p>
    <w:p w:rsidR="00634C2F" w:rsidRPr="00782831" w:rsidRDefault="00D41F4F" w:rsidP="00495676">
      <w:pPr>
        <w:pStyle w:val="ListParagraph"/>
        <w:spacing w:before="0" w:beforeAutospacing="0" w:after="0" w:afterAutospacing="0"/>
        <w:ind w:left="0" w:firstLine="284"/>
        <w:rPr>
          <w:rFonts w:cs="B Lotus"/>
          <w:sz w:val="28"/>
          <w:rtl/>
          <w:lang w:bidi="fa-IR"/>
        </w:rPr>
      </w:pPr>
      <w:r>
        <w:rPr>
          <w:rFonts w:cs="Traditional Arabic"/>
          <w:rtl/>
          <w:lang w:bidi="fa-IR"/>
        </w:rPr>
        <w:t>﴿</w:t>
      </w:r>
      <w:r w:rsidR="00495676">
        <w:rPr>
          <w:rFonts w:ascii="KFGQPC Uthmanic Script HAFS" w:cs="KFGQPC Uthmanic Script HAFS" w:hint="eastAsia"/>
          <w:rtl/>
        </w:rPr>
        <w:t>وَمَا</w:t>
      </w:r>
      <w:r w:rsidR="00495676">
        <w:rPr>
          <w:rFonts w:ascii="KFGQPC Uthmanic Script HAFS" w:cs="KFGQPC Uthmanic Script HAFS"/>
          <w:rtl/>
        </w:rPr>
        <w:t xml:space="preserve"> </w:t>
      </w:r>
      <w:r w:rsidR="00495676">
        <w:rPr>
          <w:rFonts w:ascii="KFGQPC Uthmanic Script HAFS" w:cs="KFGQPC Uthmanic Script HAFS" w:hint="eastAsia"/>
          <w:rtl/>
        </w:rPr>
        <w:t>كَانَ</w:t>
      </w:r>
      <w:r w:rsidR="00495676">
        <w:rPr>
          <w:rFonts w:ascii="KFGQPC Uthmanic Script HAFS" w:cs="KFGQPC Uthmanic Script HAFS"/>
          <w:rtl/>
        </w:rPr>
        <w:t xml:space="preserve"> </w:t>
      </w:r>
      <w:r w:rsidR="00495676">
        <w:rPr>
          <w:rFonts w:ascii="KFGQPC Uthmanic Script HAFS" w:cs="KFGQPC Uthmanic Script HAFS" w:hint="eastAsia"/>
          <w:rtl/>
        </w:rPr>
        <w:t>لِنَبِيٍّ</w:t>
      </w:r>
      <w:r w:rsidR="00495676">
        <w:rPr>
          <w:rFonts w:ascii="KFGQPC Uthmanic Script HAFS" w:cs="KFGQPC Uthmanic Script HAFS"/>
          <w:rtl/>
        </w:rPr>
        <w:t xml:space="preserve"> </w:t>
      </w:r>
      <w:r w:rsidR="00495676">
        <w:rPr>
          <w:rFonts w:ascii="KFGQPC Uthmanic Script HAFS" w:cs="KFGQPC Uthmanic Script HAFS" w:hint="eastAsia"/>
          <w:rtl/>
        </w:rPr>
        <w:t>أَن</w:t>
      </w:r>
      <w:r w:rsidR="00495676">
        <w:rPr>
          <w:rFonts w:ascii="KFGQPC Uthmanic Script HAFS" w:cs="KFGQPC Uthmanic Script HAFS"/>
          <w:rtl/>
        </w:rPr>
        <w:t xml:space="preserve"> </w:t>
      </w:r>
      <w:r w:rsidR="00495676">
        <w:rPr>
          <w:rFonts w:ascii="KFGQPC Uthmanic Script HAFS" w:cs="KFGQPC Uthmanic Script HAFS" w:hint="eastAsia"/>
          <w:rtl/>
        </w:rPr>
        <w:t>يَغُلَّ</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وَمَن</w:t>
      </w:r>
      <w:r w:rsidR="00495676">
        <w:rPr>
          <w:rFonts w:ascii="KFGQPC Uthmanic Script HAFS" w:cs="KFGQPC Uthmanic Script HAFS"/>
          <w:rtl/>
        </w:rPr>
        <w:t xml:space="preserve"> </w:t>
      </w:r>
      <w:r w:rsidR="00495676">
        <w:rPr>
          <w:rFonts w:ascii="KFGQPC Uthmanic Script HAFS" w:cs="KFGQPC Uthmanic Script HAFS" w:hint="eastAsia"/>
          <w:rtl/>
        </w:rPr>
        <w:t>يَغ</w:t>
      </w:r>
      <w:r w:rsidR="00495676">
        <w:rPr>
          <w:rFonts w:ascii="KFGQPC Uthmanic Script HAFS" w:cs="KFGQPC Uthmanic Script HAFS" w:hint="cs"/>
          <w:rtl/>
        </w:rPr>
        <w:t>ۡ</w:t>
      </w:r>
      <w:r w:rsidR="00495676">
        <w:rPr>
          <w:rFonts w:ascii="KFGQPC Uthmanic Script HAFS" w:cs="KFGQPC Uthmanic Script HAFS" w:hint="eastAsia"/>
          <w:rtl/>
        </w:rPr>
        <w:t>لُل</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يَأ</w:t>
      </w:r>
      <w:r w:rsidR="00495676">
        <w:rPr>
          <w:rFonts w:ascii="KFGQPC Uthmanic Script HAFS" w:cs="KFGQPC Uthmanic Script HAFS" w:hint="cs"/>
          <w:rtl/>
        </w:rPr>
        <w:t>ۡ</w:t>
      </w:r>
      <w:r w:rsidR="00495676">
        <w:rPr>
          <w:rFonts w:ascii="KFGQPC Uthmanic Script HAFS" w:cs="KFGQPC Uthmanic Script HAFS" w:hint="eastAsia"/>
          <w:rtl/>
        </w:rPr>
        <w:t>تِ</w:t>
      </w:r>
      <w:r w:rsidR="00495676">
        <w:rPr>
          <w:rFonts w:ascii="KFGQPC Uthmanic Script HAFS" w:cs="KFGQPC Uthmanic Script HAFS"/>
          <w:rtl/>
        </w:rPr>
        <w:t xml:space="preserve"> </w:t>
      </w:r>
      <w:r w:rsidR="00495676">
        <w:rPr>
          <w:rFonts w:ascii="KFGQPC Uthmanic Script HAFS" w:cs="KFGQPC Uthmanic Script HAFS" w:hint="eastAsia"/>
          <w:rtl/>
        </w:rPr>
        <w:t>بِمَا</w:t>
      </w:r>
      <w:r w:rsidR="00495676">
        <w:rPr>
          <w:rFonts w:ascii="KFGQPC Uthmanic Script HAFS" w:cs="KFGQPC Uthmanic Script HAFS"/>
          <w:rtl/>
        </w:rPr>
        <w:t xml:space="preserve"> </w:t>
      </w:r>
      <w:r w:rsidR="00495676">
        <w:rPr>
          <w:rFonts w:ascii="KFGQPC Uthmanic Script HAFS" w:cs="KFGQPC Uthmanic Script HAFS" w:hint="eastAsia"/>
          <w:rtl/>
        </w:rPr>
        <w:t>غَلَّ</w:t>
      </w:r>
      <w:r w:rsidR="00495676">
        <w:rPr>
          <w:rFonts w:ascii="KFGQPC Uthmanic Script HAFS" w:cs="KFGQPC Uthmanic Script HAFS"/>
          <w:rtl/>
        </w:rPr>
        <w:t xml:space="preserve"> </w:t>
      </w:r>
      <w:r w:rsidR="00495676">
        <w:rPr>
          <w:rFonts w:ascii="KFGQPC Uthmanic Script HAFS" w:cs="KFGQPC Uthmanic Script HAFS" w:hint="eastAsia"/>
          <w:rtl/>
        </w:rPr>
        <w:t>يَو</w:t>
      </w:r>
      <w:r w:rsidR="00495676">
        <w:rPr>
          <w:rFonts w:ascii="KFGQPC Uthmanic Script HAFS" w:cs="KFGQPC Uthmanic Script HAFS" w:hint="cs"/>
          <w:rtl/>
        </w:rPr>
        <w:t>ۡ</w:t>
      </w:r>
      <w:r w:rsidR="00495676">
        <w:rPr>
          <w:rFonts w:ascii="KFGQPC Uthmanic Script HAFS" w:cs="KFGQPC Uthmanic Script HAFS" w:hint="eastAsia"/>
          <w:rtl/>
        </w:rPr>
        <w:t>مَ</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w:t>
      </w:r>
      <w:r w:rsidR="00495676">
        <w:rPr>
          <w:rFonts w:ascii="KFGQPC Uthmanic Script HAFS" w:cs="KFGQPC Uthmanic Script HAFS" w:hint="cs"/>
          <w:rtl/>
        </w:rPr>
        <w:t>ۡ</w:t>
      </w:r>
      <w:r w:rsidR="00495676">
        <w:rPr>
          <w:rFonts w:ascii="KFGQPC Uthmanic Script HAFS" w:cs="KFGQPC Uthmanic Script HAFS" w:hint="eastAsia"/>
          <w:rtl/>
        </w:rPr>
        <w:t>قِيَ</w:t>
      </w:r>
      <w:r w:rsidR="00495676">
        <w:rPr>
          <w:rFonts w:ascii="KFGQPC Uthmanic Script HAFS" w:cs="KFGQPC Uthmanic Script HAFS" w:hint="cs"/>
          <w:rtl/>
        </w:rPr>
        <w:t>ٰ</w:t>
      </w:r>
      <w:r w:rsidR="00495676">
        <w:rPr>
          <w:rFonts w:ascii="KFGQPC Uthmanic Script HAFS" w:cs="KFGQPC Uthmanic Script HAFS" w:hint="eastAsia"/>
          <w:rtl/>
        </w:rPr>
        <w:t>مَةِ</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AA51A8">
        <w:rPr>
          <w:rFonts w:cs="B Lotus" w:hint="cs"/>
          <w:color w:val="000000"/>
          <w:sz w:val="26"/>
          <w:szCs w:val="26"/>
          <w:rtl/>
          <w:lang w:bidi="fa-IR"/>
        </w:rPr>
        <w:t>آل‌عمران: 161</w:t>
      </w:r>
      <w:r>
        <w:rPr>
          <w:rFonts w:cs="B Lotus"/>
          <w:color w:val="000000"/>
          <w:sz w:val="26"/>
          <w:szCs w:val="26"/>
          <w:rtl/>
          <w:lang w:bidi="fa-IR"/>
        </w:rPr>
        <w:t>]</w:t>
      </w:r>
      <w:r>
        <w:rPr>
          <w:rFonts w:cs="B Lotus"/>
          <w:color w:val="000000"/>
          <w:rtl/>
          <w:lang w:bidi="fa-IR"/>
        </w:rPr>
        <w:t>.</w:t>
      </w:r>
      <w:r w:rsidR="00495676">
        <w:rPr>
          <w:rFonts w:cs="B Lotus" w:hint="cs"/>
          <w:color w:val="000000"/>
          <w:rtl/>
          <w:lang w:bidi="fa-IR"/>
        </w:rPr>
        <w:t xml:space="preserve"> </w:t>
      </w:r>
      <w:r w:rsidR="00AA51A8" w:rsidRPr="00AA51A8">
        <w:rPr>
          <w:rFonts w:cs="Traditional Arabic" w:hint="cs"/>
          <w:sz w:val="26"/>
          <w:szCs w:val="26"/>
          <w:rtl/>
          <w:lang w:bidi="fa-IR"/>
        </w:rPr>
        <w:t>«</w:t>
      </w:r>
      <w:r w:rsidR="00634C2F" w:rsidRPr="00AA51A8">
        <w:rPr>
          <w:rFonts w:cs="B Lotus"/>
          <w:sz w:val="26"/>
          <w:szCs w:val="26"/>
          <w:rtl/>
          <w:lang w:bidi="fa-IR"/>
        </w:rPr>
        <w:t>(شما گمان كرديد ممكن است پيغمبر به شما خيانت كند</w:t>
      </w:r>
      <w:r w:rsidR="000F00E6" w:rsidRPr="00AA51A8">
        <w:rPr>
          <w:rFonts w:cs="B Lotus"/>
          <w:sz w:val="26"/>
          <w:szCs w:val="26"/>
          <w:rtl/>
          <w:lang w:bidi="fa-IR"/>
        </w:rPr>
        <w:t>!</w:t>
      </w:r>
      <w:r w:rsidR="00634C2F" w:rsidRPr="00AA51A8">
        <w:rPr>
          <w:rFonts w:cs="B Lotus"/>
          <w:sz w:val="26"/>
          <w:szCs w:val="26"/>
          <w:rtl/>
          <w:lang w:bidi="fa-IR"/>
        </w:rPr>
        <w:t xml:space="preserve"> در حالي كه) هيچ پيغمبري را نسزد كه خيانت كند</w:t>
      </w:r>
      <w:r w:rsidR="00F339BD">
        <w:rPr>
          <w:rFonts w:cs="B Lotus"/>
          <w:sz w:val="26"/>
          <w:szCs w:val="26"/>
          <w:rtl/>
          <w:lang w:bidi="fa-IR"/>
        </w:rPr>
        <w:t xml:space="preserve">، </w:t>
      </w:r>
      <w:r w:rsidR="00634C2F" w:rsidRPr="00AA51A8">
        <w:rPr>
          <w:rFonts w:cs="B Lotus"/>
          <w:sz w:val="26"/>
          <w:szCs w:val="26"/>
          <w:rtl/>
          <w:lang w:bidi="fa-IR"/>
        </w:rPr>
        <w:t>و هر كس خيانت ورزد</w:t>
      </w:r>
      <w:r w:rsidR="00F339BD">
        <w:rPr>
          <w:rFonts w:cs="B Lotus"/>
          <w:sz w:val="26"/>
          <w:szCs w:val="26"/>
          <w:rtl/>
          <w:lang w:bidi="fa-IR"/>
        </w:rPr>
        <w:t xml:space="preserve">، </w:t>
      </w:r>
      <w:r w:rsidR="00634C2F" w:rsidRPr="00AA51A8">
        <w:rPr>
          <w:rFonts w:cs="B Lotus"/>
          <w:sz w:val="26"/>
          <w:szCs w:val="26"/>
          <w:rtl/>
          <w:lang w:bidi="fa-IR"/>
        </w:rPr>
        <w:t>در روز رستاخيز آنچه را كه در آن خيانت كرده است با خود (به صحنه محشر)</w:t>
      </w:r>
      <w:r w:rsidR="00912D91" w:rsidRPr="00AA51A8">
        <w:rPr>
          <w:rFonts w:cs="B Lotus"/>
          <w:sz w:val="26"/>
          <w:szCs w:val="26"/>
          <w:rtl/>
          <w:lang w:bidi="fa-IR"/>
        </w:rPr>
        <w:t xml:space="preserve"> می‌</w:t>
      </w:r>
      <w:r w:rsidR="00634C2F" w:rsidRPr="00AA51A8">
        <w:rPr>
          <w:rFonts w:cs="B Lotus"/>
          <w:sz w:val="26"/>
          <w:szCs w:val="26"/>
          <w:rtl/>
          <w:lang w:bidi="fa-IR"/>
        </w:rPr>
        <w:t>‌آورد</w:t>
      </w:r>
      <w:r w:rsidR="00AA51A8" w:rsidRPr="00AA51A8">
        <w:rPr>
          <w:rFonts w:cs="Traditional Arabic" w:hint="cs"/>
          <w:sz w:val="26"/>
          <w:szCs w:val="26"/>
          <w:rtl/>
          <w:lang w:bidi="fa-IR"/>
        </w:rPr>
        <w:t>»</w:t>
      </w:r>
      <w:r w:rsidR="00634C2F" w:rsidRPr="00AA51A8">
        <w:rPr>
          <w:rFonts w:cs="B Lotus"/>
          <w:sz w:val="26"/>
          <w:szCs w:val="26"/>
          <w:rtl/>
          <w:lang w:bidi="fa-IR"/>
        </w:rPr>
        <w:t>.</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پس با مصاحف قرآن، خدا را ملاقات کنید.</w:t>
      </w:r>
    </w:p>
    <w:p w:rsidR="00634C2F" w:rsidRPr="00782831" w:rsidRDefault="00AA51A8" w:rsidP="00585733">
      <w:pPr>
        <w:pStyle w:val="ListParagraph"/>
        <w:widowControl w:val="0"/>
        <w:spacing w:before="0" w:beforeAutospacing="0" w:after="0" w:afterAutospacing="0"/>
        <w:ind w:left="0" w:firstLine="284"/>
        <w:rPr>
          <w:rFonts w:cs="B Lotus"/>
          <w:sz w:val="28"/>
          <w:rtl/>
          <w:lang w:bidi="fa-IR"/>
        </w:rPr>
      </w:pPr>
      <w:r>
        <w:rPr>
          <w:rFonts w:cs="B Lotus"/>
          <w:sz w:val="28"/>
          <w:rtl/>
          <w:lang w:bidi="fa-IR"/>
        </w:rPr>
        <w:t>به کلامش دقت کنید، او با جمع</w:t>
      </w:r>
      <w:r>
        <w:rPr>
          <w:rFonts w:cs="B Lotus" w:hint="cs"/>
          <w:sz w:val="28"/>
          <w:rtl/>
          <w:lang w:bidi="fa-IR"/>
        </w:rPr>
        <w:t>‌</w:t>
      </w:r>
      <w:r w:rsidR="00634C2F" w:rsidRPr="00782831">
        <w:rPr>
          <w:rFonts w:cs="B Lotus"/>
          <w:sz w:val="28"/>
          <w:rtl/>
          <w:lang w:bidi="fa-IR"/>
        </w:rPr>
        <w:t>آوری قرآن مخالف نبود بلکه مخالف چیزی دیگر بود و با وصف آن، ابن شهاب گفته است: به من خبر رسیده که افرادی از بزرگان صحابه از گفته‏ی ابن مسعود خوششان نیامد.</w:t>
      </w:r>
    </w:p>
    <w:p w:rsidR="00634C2F" w:rsidRPr="00782831" w:rsidRDefault="00634C2F" w:rsidP="00585733">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نصی از پیامبر</w:t>
      </w:r>
      <w:r w:rsidR="00D41F4F" w:rsidRPr="00212376">
        <w:rPr>
          <w:rFonts w:cs="CTraditional Arabic"/>
          <w:rtl/>
          <w:lang w:bidi="fa-IR"/>
        </w:rPr>
        <w:t>ص</w:t>
      </w:r>
      <w:r w:rsidRPr="00782831">
        <w:rPr>
          <w:rFonts w:cs="B Lotus"/>
          <w:sz w:val="28"/>
          <w:rtl/>
          <w:lang w:bidi="fa-IR"/>
        </w:rPr>
        <w:t xml:space="preserve"> برای کاری که صحابه کردند وارد نشده است ولی آنان این کار را مصلحتی دانستند که به طور قطع با تصرفات شرع مناسبت و سازگاری دارد</w:t>
      </w:r>
      <w:r w:rsidR="006C11FC">
        <w:rPr>
          <w:rFonts w:cs="B Lotus"/>
          <w:sz w:val="28"/>
          <w:rtl/>
          <w:lang w:bidi="fa-IR"/>
        </w:rPr>
        <w:t>،</w:t>
      </w:r>
      <w:r w:rsidRPr="00782831">
        <w:rPr>
          <w:rFonts w:cs="B Lotus"/>
          <w:sz w:val="28"/>
          <w:rtl/>
          <w:lang w:bidi="fa-IR"/>
        </w:rPr>
        <w:t xml:space="preserve"> چون به حفظ شریعت بر</w:t>
      </w:r>
      <w:r w:rsidR="00912D91">
        <w:rPr>
          <w:rFonts w:cs="B Lotus"/>
          <w:sz w:val="28"/>
          <w:rtl/>
          <w:lang w:bidi="fa-IR"/>
        </w:rPr>
        <w:t xml:space="preserve"> می‌</w:t>
      </w:r>
      <w:r w:rsidRPr="00782831">
        <w:rPr>
          <w:rFonts w:cs="B Lotus"/>
          <w:sz w:val="28"/>
          <w:rtl/>
          <w:lang w:bidi="fa-IR"/>
        </w:rPr>
        <w:t>گردد و دستور به حفظ شریعت که معلوم است.</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همچنین به منع منجر شدن به اختلاف در مصاحف</w:t>
      </w:r>
      <w:r w:rsidR="00DB3612">
        <w:rPr>
          <w:rFonts w:cs="B Lotus"/>
          <w:sz w:val="28"/>
          <w:rtl/>
          <w:lang w:bidi="fa-IR"/>
        </w:rPr>
        <w:t xml:space="preserve"> </w:t>
      </w:r>
      <w:r w:rsidRPr="00782831">
        <w:rPr>
          <w:rFonts w:cs="B Lotus"/>
          <w:sz w:val="28"/>
          <w:rtl/>
          <w:lang w:bidi="fa-IR"/>
        </w:rPr>
        <w:t>و در اصل آن که قرآن است، برمی گردد، و نهی از اختلاف در آن بارها و بارها معلوم شده است.</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وقتی این اصل، ثابت شد آن وقت نوشتن علوم دین از قبیل سنت و غیر سنت وقتی که ترس از بین رفتن آنها باشد، بر آن حمل کن. البته علاوه بر این دستور به نوشتن علوم دین در سنت پیامبر</w:t>
      </w:r>
      <w:r>
        <w:rPr>
          <w:rFonts w:cs="CTraditional Arabic"/>
          <w:sz w:val="28"/>
          <w:rtl/>
          <w:lang w:bidi="fa-IR"/>
        </w:rPr>
        <w:t>ص</w:t>
      </w:r>
      <w:r w:rsidRPr="00782831">
        <w:rPr>
          <w:rFonts w:cs="B Lotus"/>
          <w:sz w:val="28"/>
          <w:rtl/>
          <w:lang w:bidi="fa-IR"/>
        </w:rPr>
        <w:t xml:space="preserve"> آمده است.</w:t>
      </w:r>
    </w:p>
    <w:p w:rsidR="00634C2F" w:rsidRPr="00782831" w:rsidRDefault="00634C2F" w:rsidP="00CF29B2">
      <w:pPr>
        <w:ind w:firstLine="284"/>
        <w:jc w:val="both"/>
        <w:rPr>
          <w:rFonts w:cs="B Lotus"/>
          <w:rtl/>
          <w:lang w:bidi="fa-IR"/>
        </w:rPr>
      </w:pPr>
      <w:r w:rsidRPr="00782831">
        <w:rPr>
          <w:rFonts w:cs="B Lotus"/>
          <w:rtl/>
          <w:lang w:bidi="fa-IR"/>
        </w:rPr>
        <w:t>من امیدوارم که نوش</w:t>
      </w:r>
      <w:r w:rsidR="00AA51A8">
        <w:rPr>
          <w:rFonts w:cs="B Lotus"/>
          <w:rtl/>
          <w:lang w:bidi="fa-IR"/>
        </w:rPr>
        <w:t>تن این کتابی که به آن شروع کرده</w:t>
      </w:r>
      <w:r w:rsidR="00AA51A8">
        <w:rPr>
          <w:rFonts w:cs="B Lotus" w:hint="cs"/>
          <w:rtl/>
          <w:lang w:bidi="fa-IR"/>
        </w:rPr>
        <w:t>‌</w:t>
      </w:r>
      <w:r w:rsidRPr="00782831">
        <w:rPr>
          <w:rFonts w:cs="B Lotus"/>
          <w:rtl/>
          <w:lang w:bidi="fa-IR"/>
        </w:rPr>
        <w:t>ام از این قبیل باشد</w:t>
      </w:r>
      <w:r w:rsidR="006C11FC">
        <w:rPr>
          <w:rFonts w:cs="B Lotus"/>
          <w:rtl/>
          <w:lang w:bidi="fa-IR"/>
        </w:rPr>
        <w:t>،</w:t>
      </w:r>
      <w:r w:rsidRPr="00782831">
        <w:rPr>
          <w:rFonts w:cs="B Lotus"/>
          <w:rtl/>
          <w:lang w:bidi="fa-IR"/>
        </w:rPr>
        <w:t xml:space="preserve"> چون من دیدم که در کلام دانشمندان موضوع بدعت</w:t>
      </w:r>
      <w:r w:rsidR="00E507EB">
        <w:rPr>
          <w:rFonts w:cs="B Lotus"/>
          <w:rtl/>
          <w:lang w:bidi="fa-IR"/>
        </w:rPr>
        <w:t>‌ها</w:t>
      </w:r>
      <w:r w:rsidRPr="00782831">
        <w:rPr>
          <w:rFonts w:cs="B Lotus"/>
          <w:rtl/>
          <w:lang w:bidi="fa-IR"/>
        </w:rPr>
        <w:t xml:space="preserve"> خیلی فراموش شده است و تنها نقل</w:t>
      </w:r>
      <w:r w:rsidR="00E507EB">
        <w:rPr>
          <w:rFonts w:cs="B Lotus"/>
          <w:rtl/>
          <w:lang w:bidi="fa-IR"/>
        </w:rPr>
        <w:t>‌ها</w:t>
      </w:r>
      <w:r w:rsidRPr="00782831">
        <w:rPr>
          <w:rFonts w:cs="B Lotus"/>
          <w:rtl/>
          <w:lang w:bidi="fa-IR"/>
        </w:rPr>
        <w:t>ی مختصری در این زمینه اظهار داشته</w:t>
      </w:r>
      <w:r w:rsidR="00E507EB">
        <w:rPr>
          <w:rFonts w:cs="B Lotus"/>
          <w:rtl/>
          <w:lang w:bidi="fa-IR"/>
        </w:rPr>
        <w:t>‌اند</w:t>
      </w:r>
      <w:r w:rsidRPr="00782831">
        <w:rPr>
          <w:rFonts w:cs="B Lotus"/>
          <w:rtl/>
          <w:lang w:bidi="fa-IR"/>
        </w:rPr>
        <w:t>، مثل کاری که ابن وضاح کرده که گوشه</w:t>
      </w:r>
      <w:r w:rsidR="00912D91">
        <w:rPr>
          <w:rFonts w:cs="B Lotus"/>
          <w:rtl/>
          <w:lang w:bidi="fa-IR"/>
        </w:rPr>
        <w:t xml:space="preserve">‌ای </w:t>
      </w:r>
      <w:r w:rsidRPr="00782831">
        <w:rPr>
          <w:rFonts w:cs="B Lotus"/>
          <w:rtl/>
          <w:lang w:bidi="fa-IR"/>
        </w:rPr>
        <w:t>از موضوع را باز کرده که زیاد به درد</w:t>
      </w:r>
      <w:r w:rsidR="00912D91">
        <w:rPr>
          <w:rFonts w:cs="B Lotus"/>
          <w:rtl/>
          <w:lang w:bidi="fa-IR"/>
        </w:rPr>
        <w:t xml:space="preserve"> نمی‌</w:t>
      </w:r>
      <w:r w:rsidRPr="00782831">
        <w:rPr>
          <w:rFonts w:cs="B Lotus"/>
          <w:rtl/>
          <w:lang w:bidi="fa-IR"/>
        </w:rPr>
        <w:t>خورد و تحقیق و تفحص در آن و به ژرفای موضوع رفتن آن گونه که شایسته</w:t>
      </w:r>
      <w:r w:rsidR="00912D91">
        <w:rPr>
          <w:rFonts w:cs="B Lotus"/>
          <w:rtl/>
          <w:lang w:bidi="fa-IR"/>
        </w:rPr>
        <w:t xml:space="preserve">‌ی </w:t>
      </w:r>
      <w:r w:rsidRPr="00782831">
        <w:rPr>
          <w:rFonts w:cs="B Lotus"/>
          <w:rtl/>
          <w:lang w:bidi="fa-IR"/>
        </w:rPr>
        <w:t>آن است، به آن شدت</w:t>
      </w:r>
      <w:r w:rsidR="00AA51A8">
        <w:rPr>
          <w:rFonts w:cs="B Lotus"/>
          <w:rtl/>
          <w:lang w:bidi="fa-IR"/>
        </w:rPr>
        <w:t>ی که مورد بحث و بررسی قرار داده</w:t>
      </w:r>
      <w:r w:rsidR="00AA51A8">
        <w:rPr>
          <w:rFonts w:cs="B Lotus" w:hint="cs"/>
          <w:rtl/>
          <w:lang w:bidi="fa-IR"/>
        </w:rPr>
        <w:t>‌</w:t>
      </w:r>
      <w:r w:rsidR="00AA51A8">
        <w:rPr>
          <w:rFonts w:cs="B Lotus"/>
          <w:rtl/>
          <w:lang w:bidi="fa-IR"/>
        </w:rPr>
        <w:t>ام، آن را ندیده</w:t>
      </w:r>
      <w:r w:rsidR="00AA51A8">
        <w:rPr>
          <w:rFonts w:cs="B Lotus" w:hint="cs"/>
          <w:rtl/>
          <w:lang w:bidi="fa-IR"/>
        </w:rPr>
        <w:t>‌</w:t>
      </w:r>
      <w:r w:rsidRPr="00782831">
        <w:rPr>
          <w:rFonts w:cs="B Lotus"/>
          <w:rtl/>
          <w:lang w:bidi="fa-IR"/>
        </w:rPr>
        <w:t>ام مگر سخنانی که ابوبکر طرطوشی اظهار داشته است، و آن هم به نسبت نیازی که در این زمینه احساس</w:t>
      </w:r>
      <w:r w:rsidR="00912D91">
        <w:rPr>
          <w:rFonts w:cs="B Lotus"/>
          <w:rtl/>
          <w:lang w:bidi="fa-IR"/>
        </w:rPr>
        <w:t xml:space="preserve"> می‌</w:t>
      </w:r>
      <w:r w:rsidRPr="00782831">
        <w:rPr>
          <w:rFonts w:cs="B Lotus"/>
          <w:rtl/>
          <w:lang w:bidi="fa-IR"/>
        </w:rPr>
        <w:t>شود کم است و بجز مطالبی که علما در بحث هفتاد و دو فرقه ابراز کرده</w:t>
      </w:r>
      <w:r w:rsidR="00E507EB">
        <w:rPr>
          <w:rFonts w:cs="B Lotus"/>
          <w:rtl/>
          <w:lang w:bidi="fa-IR"/>
        </w:rPr>
        <w:t>‌اند</w:t>
      </w:r>
      <w:r w:rsidRPr="00782831">
        <w:rPr>
          <w:rFonts w:cs="B Lotus"/>
          <w:rtl/>
          <w:lang w:bidi="fa-IR"/>
        </w:rPr>
        <w:t>، که آن هم تنها فصلی از فصول این باب و قسمتی از قسمت</w:t>
      </w:r>
      <w:r w:rsidR="00E507EB">
        <w:rPr>
          <w:rFonts w:cs="B Lotus"/>
          <w:rtl/>
          <w:lang w:bidi="fa-IR"/>
        </w:rPr>
        <w:t>‌ها</w:t>
      </w:r>
      <w:r w:rsidRPr="00782831">
        <w:rPr>
          <w:rFonts w:cs="B Lotus"/>
          <w:rtl/>
          <w:lang w:bidi="fa-IR"/>
        </w:rPr>
        <w:t>ی آن است. از این رو خودم را به زحمت و تلاش برای تدوین آن انداختم، به این امید که خداوند به وسیله‏ی آن به گوینده و خواننده و ناشر و نویسنده</w:t>
      </w:r>
      <w:r w:rsidR="00E507EB">
        <w:rPr>
          <w:rFonts w:cs="B Lotus"/>
          <w:rtl/>
          <w:lang w:bidi="fa-IR"/>
        </w:rPr>
        <w:t xml:space="preserve">‌اش </w:t>
      </w:r>
      <w:r w:rsidRPr="00782831">
        <w:rPr>
          <w:rFonts w:cs="B Lotus"/>
          <w:rtl/>
          <w:lang w:bidi="fa-IR"/>
        </w:rPr>
        <w:t>و هر کس که از آن استفاده</w:t>
      </w:r>
      <w:r w:rsidR="00912D91">
        <w:rPr>
          <w:rFonts w:cs="B Lotus"/>
          <w:rtl/>
          <w:lang w:bidi="fa-IR"/>
        </w:rPr>
        <w:t xml:space="preserve"> می‌</w:t>
      </w:r>
      <w:r w:rsidRPr="00782831">
        <w:rPr>
          <w:rFonts w:cs="B Lotus"/>
          <w:rtl/>
          <w:lang w:bidi="fa-IR"/>
        </w:rPr>
        <w:t>کند و به تمامی مسلمانان نفع و فایده برساند، چرا که او سرپرست و یاور این امر است.</w:t>
      </w:r>
    </w:p>
    <w:p w:rsidR="00634C2F" w:rsidRPr="00782831" w:rsidRDefault="00634C2F" w:rsidP="00D41F4F">
      <w:pPr>
        <w:ind w:firstLine="284"/>
        <w:jc w:val="both"/>
        <w:rPr>
          <w:rFonts w:cs="B Lotus"/>
          <w:rtl/>
          <w:lang w:bidi="fa-IR"/>
        </w:rPr>
      </w:pPr>
      <w:r w:rsidRPr="00AA51A8">
        <w:rPr>
          <w:rFonts w:ascii="Lotus Linotype" w:hAnsi="Lotus Linotype" w:cs="B Lotus"/>
          <w:b/>
          <w:bCs/>
          <w:rtl/>
          <w:lang w:bidi="fa-IR"/>
        </w:rPr>
        <w:t>مثال دوم-</w:t>
      </w:r>
      <w:r w:rsidRPr="00782831">
        <w:rPr>
          <w:rFonts w:cs="B Lotus"/>
          <w:rtl/>
          <w:lang w:bidi="fa-IR"/>
        </w:rPr>
        <w:t xml:space="preserve"> یاران رسول خدا</w:t>
      </w:r>
      <w:r w:rsidR="00D41F4F" w:rsidRPr="00212376">
        <w:rPr>
          <w:rFonts w:cs="CTraditional Arabic"/>
          <w:rtl/>
          <w:lang w:bidi="fa-IR"/>
        </w:rPr>
        <w:t>ص</w:t>
      </w:r>
      <w:r w:rsidRPr="00782831">
        <w:rPr>
          <w:rFonts w:cs="B Lotus"/>
          <w:rtl/>
          <w:lang w:bidi="fa-IR"/>
        </w:rPr>
        <w:t xml:space="preserve"> بر هشتاد تازیانه به عنوان حد شراب خوار اتفاق نظر داشتند</w:t>
      </w:r>
      <w:r w:rsidRPr="00782831">
        <w:rPr>
          <w:rStyle w:val="FootnoteReference"/>
          <w:rFonts w:eastAsia="SimSun" w:cs="B Lotus"/>
          <w:rtl/>
          <w:lang w:bidi="fa-IR"/>
        </w:rPr>
        <w:footnoteReference w:id="158"/>
      </w:r>
      <w:r w:rsidRPr="00782831">
        <w:rPr>
          <w:rFonts w:cs="B Lotus"/>
          <w:rtl/>
          <w:lang w:bidi="fa-IR"/>
        </w:rPr>
        <w:t xml:space="preserve"> و مستندشان در این اتفاق نظر، رجوع به مصلحت</w:t>
      </w:r>
      <w:r w:rsidR="00E507EB">
        <w:rPr>
          <w:rFonts w:cs="B Lotus"/>
          <w:rtl/>
          <w:lang w:bidi="fa-IR"/>
        </w:rPr>
        <w:t>‌ها</w:t>
      </w:r>
      <w:r w:rsidRPr="00782831">
        <w:rPr>
          <w:rFonts w:cs="B Lotus"/>
          <w:rtl/>
          <w:lang w:bidi="fa-IR"/>
        </w:rPr>
        <w:t>ی جامعه و تمسک به مصالح مرسله</w:t>
      </w:r>
      <w:r w:rsidR="00912D91">
        <w:rPr>
          <w:rFonts w:cs="B Lotus"/>
          <w:rtl/>
          <w:lang w:bidi="fa-IR"/>
        </w:rPr>
        <w:t xml:space="preserve"> می‌</w:t>
      </w:r>
      <w:r w:rsidRPr="00782831">
        <w:rPr>
          <w:rFonts w:cs="B Lotus"/>
          <w:rtl/>
          <w:lang w:bidi="fa-IR"/>
        </w:rPr>
        <w:t>باشد.</w:t>
      </w:r>
    </w:p>
    <w:p w:rsidR="00634C2F" w:rsidRPr="00782831" w:rsidRDefault="00634C2F" w:rsidP="00D41F4F">
      <w:pPr>
        <w:ind w:firstLine="284"/>
        <w:jc w:val="both"/>
        <w:rPr>
          <w:rFonts w:cs="B Lotus"/>
          <w:rtl/>
          <w:lang w:bidi="fa-IR"/>
        </w:rPr>
      </w:pPr>
      <w:r w:rsidRPr="00782831">
        <w:rPr>
          <w:rFonts w:cs="B Lotus"/>
          <w:rtl/>
          <w:lang w:bidi="fa-IR"/>
        </w:rPr>
        <w:t>علماء گفته</w:t>
      </w:r>
      <w:r w:rsidR="00E507EB">
        <w:rPr>
          <w:rFonts w:cs="B Lotus"/>
          <w:rtl/>
          <w:lang w:bidi="fa-IR"/>
        </w:rPr>
        <w:t>‌اند</w:t>
      </w:r>
      <w:r w:rsidRPr="00782831">
        <w:rPr>
          <w:rFonts w:cs="B Lotus"/>
          <w:rtl/>
          <w:lang w:bidi="fa-IR"/>
        </w:rPr>
        <w:t>: در زمان رسول خدا</w:t>
      </w:r>
      <w:r w:rsidR="00D41F4F" w:rsidRPr="00212376">
        <w:rPr>
          <w:rFonts w:cs="CTraditional Arabic"/>
          <w:rtl/>
          <w:lang w:bidi="fa-IR"/>
        </w:rPr>
        <w:t>ص</w:t>
      </w:r>
      <w:r w:rsidRPr="00782831">
        <w:rPr>
          <w:rFonts w:cs="B Lotus"/>
          <w:rtl/>
          <w:lang w:bidi="fa-IR"/>
        </w:rPr>
        <w:t xml:space="preserve"> برای شراب خوار حدّ مشخصی نبود و تنها تنبیه و تعزیر</w:t>
      </w:r>
      <w:r w:rsidR="00912D91">
        <w:rPr>
          <w:rFonts w:cs="B Lotus"/>
          <w:rtl/>
          <w:lang w:bidi="fa-IR"/>
        </w:rPr>
        <w:t xml:space="preserve"> می‌</w:t>
      </w:r>
      <w:r w:rsidRPr="00782831">
        <w:rPr>
          <w:rFonts w:cs="B Lotus"/>
          <w:rtl/>
          <w:lang w:bidi="fa-IR"/>
        </w:rPr>
        <w:t>شد. وقتی این قضیه به ابوبکر</w:t>
      </w:r>
      <w:r w:rsidR="00B3746E" w:rsidRPr="00B3746E">
        <w:rPr>
          <w:rFonts w:ascii="B Lotus" w:hAnsi="B Lotus" w:cs="B Lotus"/>
          <w:szCs w:val="34"/>
          <w:lang w:bidi="fa-IR"/>
        </w:rPr>
        <w:sym w:font="AGA Arabesque" w:char="F074"/>
      </w:r>
      <w:r w:rsidRPr="00782831">
        <w:rPr>
          <w:rFonts w:cs="B Lotus"/>
          <w:rtl/>
          <w:lang w:bidi="fa-IR"/>
        </w:rPr>
        <w:t xml:space="preserve"> رسید، از طریق اجتهاد چهل تازیانه را برای آن مقرر نمود</w:t>
      </w:r>
      <w:r w:rsidRPr="00782831">
        <w:rPr>
          <w:rStyle w:val="FootnoteReference"/>
          <w:rFonts w:eastAsia="SimSun" w:cs="B Lotus"/>
          <w:rtl/>
          <w:lang w:bidi="fa-IR"/>
        </w:rPr>
        <w:footnoteReference w:id="159"/>
      </w:r>
      <w:r w:rsidR="00AA51A8">
        <w:rPr>
          <w:rFonts w:cs="B Lotus" w:hint="cs"/>
          <w:rtl/>
          <w:lang w:bidi="fa-IR"/>
        </w:rPr>
        <w:t>.</w:t>
      </w:r>
      <w:r w:rsidRPr="00782831">
        <w:rPr>
          <w:rFonts w:cs="B Lotus"/>
          <w:rtl/>
          <w:lang w:bidi="fa-IR"/>
        </w:rPr>
        <w:t xml:space="preserve"> سپس این موضوع به عمر</w:t>
      </w:r>
      <w:r w:rsidR="00B3746E" w:rsidRPr="00B3746E">
        <w:rPr>
          <w:rFonts w:ascii="B Lotus" w:hAnsi="B Lotus" w:cs="B Lotus"/>
          <w:szCs w:val="34"/>
          <w:lang w:bidi="fa-IR"/>
        </w:rPr>
        <w:sym w:font="AGA Arabesque" w:char="F074"/>
      </w:r>
      <w:r w:rsidRPr="00782831">
        <w:rPr>
          <w:rFonts w:cs="B Lotus"/>
          <w:rtl/>
          <w:lang w:bidi="fa-IR"/>
        </w:rPr>
        <w:t xml:space="preserve"> رسید. او به دنبال علما رفت و صحابه</w:t>
      </w:r>
      <w:r w:rsidR="00B3746E" w:rsidRPr="00B3746E">
        <w:rPr>
          <w:rFonts w:ascii="B Lotus" w:hAnsi="B Lotus" w:cs="B Lotus"/>
          <w:szCs w:val="34"/>
          <w:lang w:bidi="fa-IR"/>
        </w:rPr>
        <w:sym w:font="AGA Arabesque" w:char="F079"/>
      </w:r>
      <w:r w:rsidRPr="00782831">
        <w:rPr>
          <w:rFonts w:cs="B Lotus"/>
          <w:rtl/>
          <w:lang w:bidi="fa-IR"/>
        </w:rPr>
        <w:t xml:space="preserve"> را جمع کرد و با آنان مشورت و نظرخواهی کرد. علی</w:t>
      </w:r>
      <w:r w:rsidR="00B3746E" w:rsidRPr="00B3746E">
        <w:rPr>
          <w:rFonts w:ascii="B Lotus" w:hAnsi="B Lotus" w:cs="B Lotus"/>
          <w:szCs w:val="34"/>
          <w:lang w:bidi="fa-IR"/>
        </w:rPr>
        <w:sym w:font="AGA Arabesque" w:char="F074"/>
      </w:r>
      <w:r w:rsidRPr="00782831">
        <w:rPr>
          <w:rFonts w:cs="B Lotus"/>
          <w:rtl/>
          <w:lang w:bidi="fa-IR"/>
        </w:rPr>
        <w:t xml:space="preserve"> گفت: هر کس مست شود</w:t>
      </w:r>
      <w:r w:rsidR="00F339BD">
        <w:rPr>
          <w:rFonts w:cs="B Lotus"/>
          <w:rtl/>
          <w:lang w:bidi="fa-IR"/>
        </w:rPr>
        <w:t xml:space="preserve">، </w:t>
      </w:r>
      <w:r w:rsidRPr="00782831">
        <w:rPr>
          <w:rFonts w:cs="B Lotus"/>
          <w:rtl/>
          <w:lang w:bidi="fa-IR"/>
        </w:rPr>
        <w:t>هذیان و چرت و پرت</w:t>
      </w:r>
      <w:r w:rsidR="00912D91">
        <w:rPr>
          <w:rFonts w:cs="B Lotus"/>
          <w:rtl/>
          <w:lang w:bidi="fa-IR"/>
        </w:rPr>
        <w:t xml:space="preserve"> می‌</w:t>
      </w:r>
      <w:r w:rsidRPr="00782831">
        <w:rPr>
          <w:rFonts w:cs="B Lotus"/>
          <w:rtl/>
          <w:lang w:bidi="fa-IR"/>
        </w:rPr>
        <w:t>گوید و هر کس هذیان</w:t>
      </w:r>
      <w:r w:rsidR="00912D91">
        <w:rPr>
          <w:rFonts w:cs="B Lotus"/>
          <w:rtl/>
          <w:lang w:bidi="fa-IR"/>
        </w:rPr>
        <w:t xml:space="preserve"> می‌</w:t>
      </w:r>
      <w:r w:rsidRPr="00782831">
        <w:rPr>
          <w:rFonts w:cs="B Lotus"/>
          <w:rtl/>
          <w:lang w:bidi="fa-IR"/>
        </w:rPr>
        <w:t>گوید، تهمت زنا</w:t>
      </w:r>
      <w:r w:rsidR="00912D91">
        <w:rPr>
          <w:rFonts w:cs="B Lotus"/>
          <w:rtl/>
          <w:lang w:bidi="fa-IR"/>
        </w:rPr>
        <w:t xml:space="preserve"> می‌</w:t>
      </w:r>
      <w:r w:rsidRPr="00782831">
        <w:rPr>
          <w:rFonts w:cs="B Lotus"/>
          <w:rtl/>
          <w:lang w:bidi="fa-IR"/>
        </w:rPr>
        <w:t>زند، پس به نظر من حد تهمت زنا بر شراب خوار جاری شود</w:t>
      </w:r>
      <w:r w:rsidRPr="00782831">
        <w:rPr>
          <w:rStyle w:val="FootnoteReference"/>
          <w:rFonts w:eastAsia="SimSun" w:cs="B Lotus"/>
          <w:rtl/>
          <w:lang w:bidi="fa-IR"/>
        </w:rPr>
        <w:footnoteReference w:id="160"/>
      </w:r>
      <w:r w:rsidR="00AA51A8">
        <w:rPr>
          <w:rFonts w:cs="B Lotus" w:hint="cs"/>
          <w:rtl/>
          <w:lang w:bidi="fa-IR"/>
        </w:rPr>
        <w:t>.</w:t>
      </w:r>
    </w:p>
    <w:p w:rsidR="00634C2F" w:rsidRPr="00782831" w:rsidRDefault="00634C2F" w:rsidP="00CF29B2">
      <w:pPr>
        <w:ind w:firstLine="284"/>
        <w:jc w:val="both"/>
        <w:rPr>
          <w:rFonts w:cs="B Lotus"/>
          <w:rtl/>
          <w:lang w:bidi="fa-IR"/>
        </w:rPr>
      </w:pPr>
      <w:r w:rsidRPr="00782831">
        <w:rPr>
          <w:rFonts w:cs="B Lotus"/>
          <w:rtl/>
          <w:lang w:bidi="fa-IR"/>
        </w:rPr>
        <w:t>وجه جاری کردن این قضیه بر مصالح مرسله این است که صحابه دیدند که شریعت اسلام، اسباب را در برخی جاها به جای مسببات و مظنه‏ی حکم را به جای حکمت قرار</w:t>
      </w:r>
      <w:r w:rsidR="00912D91">
        <w:rPr>
          <w:rFonts w:cs="B Lotus"/>
          <w:rtl/>
          <w:lang w:bidi="fa-IR"/>
        </w:rPr>
        <w:t xml:space="preserve"> می‌</w:t>
      </w:r>
      <w:r w:rsidRPr="00782831">
        <w:rPr>
          <w:rFonts w:cs="B Lotus"/>
          <w:rtl/>
          <w:lang w:bidi="fa-IR"/>
        </w:rPr>
        <w:t>دهد. در احکام زیادی شروع ب</w:t>
      </w:r>
      <w:r w:rsidR="00AA51A8">
        <w:rPr>
          <w:rFonts w:cs="B Lotus"/>
          <w:rtl/>
          <w:lang w:bidi="fa-IR"/>
        </w:rPr>
        <w:t xml:space="preserve">ه جای انجام دادن قرار داده شده </w:t>
      </w:r>
      <w:r w:rsidRPr="00782831">
        <w:rPr>
          <w:rFonts w:cs="B Lotus"/>
          <w:rtl/>
          <w:lang w:bidi="fa-IR"/>
        </w:rPr>
        <w:t>و کسی که در موقعیت دشمنی گودالی را حفر کند</w:t>
      </w:r>
      <w:r w:rsidR="00AA51A8">
        <w:rPr>
          <w:rFonts w:cs="B Lotus" w:hint="cs"/>
          <w:rtl/>
          <w:lang w:bidi="fa-IR"/>
        </w:rPr>
        <w:t xml:space="preserve"> </w:t>
      </w:r>
      <w:r w:rsidR="00AA51A8">
        <w:rPr>
          <w:rFonts w:cs="B Lotus"/>
          <w:rtl/>
          <w:lang w:bidi="fa-IR"/>
        </w:rPr>
        <w:t>-</w:t>
      </w:r>
      <w:r w:rsidRPr="00782831">
        <w:rPr>
          <w:rFonts w:cs="B Lotus"/>
          <w:rtl/>
          <w:lang w:bidi="fa-IR"/>
        </w:rPr>
        <w:t>هر چند کسی وجود نداشته باشد که کس دیگر را در آن گودال بیندازد- همچون کسی قرار داده شده که خودش را در گودال بیندازد.</w:t>
      </w:r>
    </w:p>
    <w:p w:rsidR="00634C2F" w:rsidRPr="00782831" w:rsidRDefault="00634C2F" w:rsidP="00C77F84">
      <w:pPr>
        <w:widowControl w:val="0"/>
        <w:ind w:firstLine="284"/>
        <w:jc w:val="both"/>
        <w:rPr>
          <w:rFonts w:cs="B Lotus"/>
          <w:rtl/>
          <w:lang w:bidi="fa-IR"/>
        </w:rPr>
      </w:pPr>
      <w:r w:rsidRPr="00782831">
        <w:rPr>
          <w:rFonts w:cs="B Lotus"/>
          <w:rtl/>
          <w:lang w:bidi="fa-IR"/>
        </w:rPr>
        <w:t>و شریعت اسلام خلوت با زن را به خاطر ترس از منجر شدن به فساد حرام کرده، و دیگر مسائلی از این قبیل. پس صحابه دیدند که شراب خواری، وسیله</w:t>
      </w:r>
      <w:r w:rsidR="00912D91">
        <w:rPr>
          <w:rFonts w:cs="B Lotus"/>
          <w:rtl/>
          <w:lang w:bidi="fa-IR"/>
        </w:rPr>
        <w:t xml:space="preserve">‌ای </w:t>
      </w:r>
      <w:r w:rsidRPr="00782831">
        <w:rPr>
          <w:rFonts w:cs="B Lotus"/>
          <w:rtl/>
          <w:lang w:bidi="fa-IR"/>
        </w:rPr>
        <w:t>است برای تهمت زنا چیزی که کثرت هذیان هنگام مستی اقتضای آن را</w:t>
      </w:r>
      <w:r w:rsidR="00912D91">
        <w:rPr>
          <w:rFonts w:cs="B Lotus"/>
          <w:rtl/>
          <w:lang w:bidi="fa-IR"/>
        </w:rPr>
        <w:t xml:space="preserve"> می‌</w:t>
      </w:r>
      <w:r w:rsidRPr="00782831">
        <w:rPr>
          <w:rFonts w:cs="B Lotus"/>
          <w:rtl/>
          <w:lang w:bidi="fa-IR"/>
        </w:rPr>
        <w:t>کند. علما</w:t>
      </w:r>
      <w:r w:rsidR="00912D91">
        <w:rPr>
          <w:rFonts w:cs="B Lotus"/>
          <w:rtl/>
          <w:lang w:bidi="fa-IR"/>
        </w:rPr>
        <w:t xml:space="preserve"> می‌</w:t>
      </w:r>
      <w:r w:rsidRPr="00782831">
        <w:rPr>
          <w:rFonts w:cs="B Lotus"/>
          <w:rtl/>
          <w:lang w:bidi="fa-IR"/>
        </w:rPr>
        <w:t>گویند: این قضیه از واضح ترن ادله‏ی ارجاع دادن احکام به مفاهیمی است که دلیل خاص شرعی ندارند و از جانب صحابه به این مطلب قطع و یقین شده است.</w:t>
      </w:r>
    </w:p>
    <w:p w:rsidR="00634C2F" w:rsidRPr="00782831" w:rsidRDefault="00634C2F" w:rsidP="00C77F84">
      <w:pPr>
        <w:widowControl w:val="0"/>
        <w:ind w:firstLine="284"/>
        <w:jc w:val="both"/>
        <w:rPr>
          <w:rFonts w:cs="B Lotus"/>
          <w:rtl/>
          <w:lang w:bidi="fa-IR"/>
        </w:rPr>
      </w:pPr>
      <w:r w:rsidRPr="00AA51A8">
        <w:rPr>
          <w:rFonts w:ascii="Lotus Linotype" w:hAnsi="Lotus Linotype" w:cs="B Lotus"/>
          <w:b/>
          <w:bCs/>
          <w:rtl/>
          <w:lang w:bidi="fa-IR"/>
        </w:rPr>
        <w:t>مثال سوم-</w:t>
      </w:r>
      <w:r w:rsidRPr="00782831">
        <w:rPr>
          <w:rFonts w:cs="B Lotus"/>
          <w:rtl/>
          <w:lang w:bidi="fa-IR"/>
        </w:rPr>
        <w:t xml:space="preserve"> خلفای راشدین</w:t>
      </w:r>
      <w:r w:rsidR="00B3746E" w:rsidRPr="00B3746E">
        <w:rPr>
          <w:rFonts w:ascii="B Lotus" w:hAnsi="B Lotus" w:cs="B Lotus"/>
          <w:szCs w:val="34"/>
          <w:lang w:bidi="fa-IR"/>
        </w:rPr>
        <w:sym w:font="AGA Arabesque" w:char="F079"/>
      </w:r>
      <w:r w:rsidRPr="00782831">
        <w:rPr>
          <w:rFonts w:cs="B Lotus"/>
          <w:rtl/>
          <w:lang w:bidi="fa-IR"/>
        </w:rPr>
        <w:t xml:space="preserve"> به ضامن کردن صنعت</w:t>
      </w:r>
      <w:r w:rsidR="00AA51A8">
        <w:rPr>
          <w:rFonts w:cs="B Lotus" w:hint="cs"/>
          <w:rtl/>
          <w:lang w:bidi="fa-IR"/>
        </w:rPr>
        <w:t>‌</w:t>
      </w:r>
      <w:r w:rsidRPr="00782831">
        <w:rPr>
          <w:rFonts w:cs="B Lotus"/>
          <w:rtl/>
          <w:lang w:bidi="fa-IR"/>
        </w:rPr>
        <w:t>گران فتوا دادند.</w:t>
      </w:r>
    </w:p>
    <w:p w:rsidR="00634C2F" w:rsidRPr="00782831" w:rsidRDefault="00634C2F" w:rsidP="00C77F84">
      <w:pPr>
        <w:widowControl w:val="0"/>
        <w:ind w:firstLine="284"/>
        <w:jc w:val="both"/>
        <w:rPr>
          <w:rFonts w:cs="B Lotus"/>
          <w:rtl/>
          <w:lang w:bidi="fa-IR"/>
        </w:rPr>
      </w:pPr>
      <w:r w:rsidRPr="00782831">
        <w:rPr>
          <w:rFonts w:cs="B Lotus"/>
          <w:rtl/>
          <w:lang w:bidi="fa-IR"/>
        </w:rPr>
        <w:t>علی</w:t>
      </w:r>
      <w:r w:rsidR="00B3746E" w:rsidRPr="00B3746E">
        <w:rPr>
          <w:rFonts w:ascii="B Lotus" w:hAnsi="B Lotus" w:cs="B Lotus"/>
          <w:szCs w:val="34"/>
          <w:lang w:bidi="fa-IR"/>
        </w:rPr>
        <w:sym w:font="AGA Arabesque" w:char="F074"/>
      </w:r>
      <w:r w:rsidR="00AA51A8">
        <w:rPr>
          <w:rFonts w:cs="B Lotus"/>
          <w:rtl/>
          <w:lang w:bidi="fa-IR"/>
        </w:rPr>
        <w:t xml:space="preserve"> گوید: «جز ضامن کردن صنعت</w:t>
      </w:r>
      <w:r w:rsidR="00AA51A8">
        <w:rPr>
          <w:rFonts w:cs="B Lotus" w:hint="cs"/>
          <w:rtl/>
          <w:lang w:bidi="fa-IR"/>
        </w:rPr>
        <w:t>‌</w:t>
      </w:r>
      <w:r w:rsidRPr="00782831">
        <w:rPr>
          <w:rFonts w:cs="B Lotus"/>
          <w:rtl/>
          <w:lang w:bidi="fa-IR"/>
        </w:rPr>
        <w:t>گران، به صلاح مردم نیست»</w:t>
      </w:r>
      <w:r w:rsidRPr="00782831">
        <w:rPr>
          <w:rStyle w:val="FootnoteReference"/>
          <w:rFonts w:eastAsia="SimSun" w:cs="B Lotus"/>
          <w:rtl/>
          <w:lang w:bidi="fa-IR"/>
        </w:rPr>
        <w:footnoteReference w:id="161"/>
      </w:r>
      <w:r w:rsidR="00AA51A8">
        <w:rPr>
          <w:rFonts w:cs="B Lotus" w:hint="cs"/>
          <w:rtl/>
          <w:lang w:bidi="fa-IR"/>
        </w:rPr>
        <w:t>.</w:t>
      </w:r>
    </w:p>
    <w:p w:rsidR="00634C2F" w:rsidRPr="00782831" w:rsidRDefault="00634C2F" w:rsidP="00C77F84">
      <w:pPr>
        <w:widowControl w:val="0"/>
        <w:ind w:firstLine="284"/>
        <w:jc w:val="both"/>
        <w:rPr>
          <w:rFonts w:cs="B Lotus"/>
          <w:rtl/>
          <w:lang w:bidi="fa-IR"/>
        </w:rPr>
      </w:pPr>
      <w:r w:rsidRPr="00782831">
        <w:rPr>
          <w:rFonts w:cs="B Lotus"/>
          <w:rtl/>
          <w:lang w:bidi="fa-IR"/>
        </w:rPr>
        <w:t>وجه مصلحت در ای</w:t>
      </w:r>
      <w:r w:rsidR="00AA51A8">
        <w:rPr>
          <w:rFonts w:cs="B Lotus"/>
          <w:rtl/>
          <w:lang w:bidi="fa-IR"/>
        </w:rPr>
        <w:t>ن موضوع این است که مردم به صنعت</w:t>
      </w:r>
      <w:r w:rsidR="00AA51A8">
        <w:rPr>
          <w:rFonts w:cs="B Lotus" w:hint="cs"/>
          <w:rtl/>
          <w:lang w:bidi="fa-IR"/>
        </w:rPr>
        <w:t>‌</w:t>
      </w:r>
      <w:r w:rsidRPr="00782831">
        <w:rPr>
          <w:rFonts w:cs="B Lotus"/>
          <w:rtl/>
          <w:lang w:bidi="fa-IR"/>
        </w:rPr>
        <w:t>گران نیاز دارند و غالباً وسایل و کالاها در دسترس ندارند و اکثراً از وسایل و کالاهایشان نگهداری و محافظت</w:t>
      </w:r>
      <w:r w:rsidR="00912D91">
        <w:rPr>
          <w:rFonts w:cs="B Lotus"/>
          <w:rtl/>
          <w:lang w:bidi="fa-IR"/>
        </w:rPr>
        <w:t xml:space="preserve"> نمی‌</w:t>
      </w:r>
      <w:r w:rsidRPr="00782831">
        <w:rPr>
          <w:rFonts w:cs="B Lotus"/>
          <w:rtl/>
          <w:lang w:bidi="fa-IR"/>
        </w:rPr>
        <w:t xml:space="preserve">شود. </w:t>
      </w:r>
      <w:r w:rsidR="00AA51A8">
        <w:rPr>
          <w:rFonts w:cs="B Lotus"/>
          <w:rtl/>
          <w:lang w:bidi="fa-IR"/>
        </w:rPr>
        <w:t>پس اگر صنعت</w:t>
      </w:r>
      <w:r w:rsidR="00AA51A8">
        <w:rPr>
          <w:rFonts w:cs="B Lotus" w:hint="cs"/>
          <w:rtl/>
          <w:lang w:bidi="fa-IR"/>
        </w:rPr>
        <w:t>‌</w:t>
      </w:r>
      <w:r w:rsidRPr="00782831">
        <w:rPr>
          <w:rFonts w:cs="B Lotus"/>
          <w:rtl/>
          <w:lang w:bidi="fa-IR"/>
        </w:rPr>
        <w:t>گران ضامن نشوند با و</w:t>
      </w:r>
      <w:r w:rsidR="00AA51A8">
        <w:rPr>
          <w:rFonts w:cs="B Lotus"/>
          <w:rtl/>
          <w:lang w:bidi="fa-IR"/>
        </w:rPr>
        <w:t>جودی که نیاز شدید به کار و حرفه</w:t>
      </w:r>
      <w:r w:rsidR="00AA51A8">
        <w:rPr>
          <w:rFonts w:cs="B Lotus" w:hint="cs"/>
          <w:rtl/>
          <w:lang w:bidi="fa-IR"/>
        </w:rPr>
        <w:t>‌</w:t>
      </w:r>
      <w:r w:rsidRPr="00782831">
        <w:rPr>
          <w:rFonts w:cs="B Lotus"/>
          <w:rtl/>
          <w:lang w:bidi="fa-IR"/>
        </w:rPr>
        <w:t>شان هست، این موضوع به دو چیز منجر</w:t>
      </w:r>
      <w:r w:rsidR="00912D91">
        <w:rPr>
          <w:rFonts w:cs="B Lotus"/>
          <w:rtl/>
          <w:lang w:bidi="fa-IR"/>
        </w:rPr>
        <w:t xml:space="preserve"> می‌</w:t>
      </w:r>
      <w:r w:rsidRPr="00782831">
        <w:rPr>
          <w:rFonts w:cs="B Lotus"/>
          <w:rtl/>
          <w:lang w:bidi="fa-IR"/>
        </w:rPr>
        <w:t xml:space="preserve">شود: یا صنعت گری به طور کلی کنار گذاشته شود، که این برای مردم </w:t>
      </w:r>
      <w:r w:rsidR="00AA51A8">
        <w:rPr>
          <w:rFonts w:cs="B Lotus"/>
          <w:rtl/>
          <w:lang w:bidi="fa-IR"/>
        </w:rPr>
        <w:t>خیلی سخت و دشوار است، و یا صنعت</w:t>
      </w:r>
      <w:r w:rsidR="00AA51A8">
        <w:rPr>
          <w:rFonts w:cs="B Lotus" w:hint="cs"/>
          <w:rtl/>
          <w:lang w:bidi="fa-IR"/>
        </w:rPr>
        <w:t>‌</w:t>
      </w:r>
      <w:r w:rsidRPr="00782831">
        <w:rPr>
          <w:rFonts w:cs="B Lotus"/>
          <w:rtl/>
          <w:lang w:bidi="fa-IR"/>
        </w:rPr>
        <w:t>گران کار خودشان را انجام دهند و موقع ادعای از بین رفتن کالاها</w:t>
      </w:r>
      <w:r w:rsidR="00AA51A8">
        <w:rPr>
          <w:rFonts w:cs="B Lotus"/>
          <w:rtl/>
          <w:lang w:bidi="fa-IR"/>
        </w:rPr>
        <w:t xml:space="preserve"> و وسایل از طرف صاحبانشان، صنعت</w:t>
      </w:r>
      <w:r w:rsidR="00AA51A8">
        <w:rPr>
          <w:rFonts w:cs="B Lotus" w:hint="cs"/>
          <w:rtl/>
          <w:lang w:bidi="fa-IR"/>
        </w:rPr>
        <w:t>‌</w:t>
      </w:r>
      <w:r w:rsidRPr="00782831">
        <w:rPr>
          <w:rFonts w:cs="B Lotus"/>
          <w:rtl/>
          <w:lang w:bidi="fa-IR"/>
        </w:rPr>
        <w:t>گران ضامن نباشند در نتیجه اموال، ضایع</w:t>
      </w:r>
      <w:r w:rsidR="00DB3612">
        <w:rPr>
          <w:rFonts w:cs="B Lotus"/>
          <w:rtl/>
          <w:lang w:bidi="fa-IR"/>
        </w:rPr>
        <w:t xml:space="preserve"> </w:t>
      </w:r>
      <w:r w:rsidRPr="00782831">
        <w:rPr>
          <w:rFonts w:cs="B Lotus"/>
          <w:rtl/>
          <w:lang w:bidi="fa-IR"/>
        </w:rPr>
        <w:t>و تباه</w:t>
      </w:r>
      <w:r w:rsidR="00912D91">
        <w:rPr>
          <w:rFonts w:cs="B Lotus"/>
          <w:rtl/>
          <w:lang w:bidi="fa-IR"/>
        </w:rPr>
        <w:t xml:space="preserve"> می‌</w:t>
      </w:r>
      <w:r w:rsidRPr="00782831">
        <w:rPr>
          <w:rFonts w:cs="B Lotus"/>
          <w:rtl/>
          <w:lang w:bidi="fa-IR"/>
        </w:rPr>
        <w:t>شوند و مواظبت از کالاها کم و راه</w:t>
      </w:r>
      <w:r w:rsidR="00E507EB">
        <w:rPr>
          <w:rFonts w:cs="B Lotus"/>
          <w:rtl/>
          <w:lang w:bidi="fa-IR"/>
        </w:rPr>
        <w:t>‌ها</w:t>
      </w:r>
      <w:r w:rsidRPr="00782831">
        <w:rPr>
          <w:rFonts w:cs="B Lotus"/>
          <w:rtl/>
          <w:lang w:bidi="fa-IR"/>
        </w:rPr>
        <w:t>ی خیانت باز</w:t>
      </w:r>
      <w:r w:rsidR="00912D91">
        <w:rPr>
          <w:rFonts w:cs="B Lotus"/>
          <w:rtl/>
          <w:lang w:bidi="fa-IR"/>
        </w:rPr>
        <w:t xml:space="preserve"> می‌</w:t>
      </w:r>
      <w:r w:rsidRPr="00782831">
        <w:rPr>
          <w:rFonts w:cs="B Lotus"/>
          <w:rtl/>
          <w:lang w:bidi="fa-IR"/>
        </w:rPr>
        <w:t>شود. بنابراین، در ضامن</w:t>
      </w:r>
      <w:r w:rsidR="00254D46">
        <w:rPr>
          <w:rFonts w:cs="B Lotus"/>
          <w:rtl/>
          <w:lang w:bidi="fa-IR"/>
        </w:rPr>
        <w:t xml:space="preserve"> کردن صنعت</w:t>
      </w:r>
      <w:r w:rsidR="00254D46">
        <w:rPr>
          <w:rFonts w:cs="B Lotus" w:hint="cs"/>
          <w:rtl/>
          <w:lang w:bidi="fa-IR"/>
        </w:rPr>
        <w:t>‌</w:t>
      </w:r>
      <w:r w:rsidRPr="00782831">
        <w:rPr>
          <w:rFonts w:cs="B Lotus"/>
          <w:rtl/>
          <w:lang w:bidi="fa-IR"/>
        </w:rPr>
        <w:t>گران، برای مردم مصلحت وجود دارد. این معنای گفته</w:t>
      </w:r>
      <w:r w:rsidR="00912D91">
        <w:rPr>
          <w:rFonts w:cs="B Lotus"/>
          <w:rtl/>
          <w:lang w:bidi="fa-IR"/>
        </w:rPr>
        <w:t xml:space="preserve">‌ی </w:t>
      </w:r>
      <w:r w:rsidRPr="00782831">
        <w:rPr>
          <w:rFonts w:cs="B Lotus"/>
          <w:rtl/>
          <w:lang w:bidi="fa-IR"/>
        </w:rPr>
        <w:t xml:space="preserve">حضرت علی </w:t>
      </w:r>
      <w:r w:rsidR="00AA51A8">
        <w:rPr>
          <w:rFonts w:cs="B Lotus"/>
          <w:rtl/>
          <w:lang w:bidi="fa-IR"/>
        </w:rPr>
        <w:t>است که گوید: «جز ضامن کردن صنعت</w:t>
      </w:r>
      <w:r w:rsidR="00AA51A8">
        <w:rPr>
          <w:rFonts w:cs="B Lotus" w:hint="cs"/>
          <w:rtl/>
          <w:lang w:bidi="fa-IR"/>
        </w:rPr>
        <w:t>‌</w:t>
      </w:r>
      <w:r w:rsidRPr="00782831">
        <w:rPr>
          <w:rFonts w:cs="B Lotus"/>
          <w:rtl/>
          <w:lang w:bidi="fa-IR"/>
        </w:rPr>
        <w:t>گران، به صلاح مردم نیست».</w:t>
      </w:r>
    </w:p>
    <w:p w:rsidR="00634C2F" w:rsidRPr="00782831" w:rsidRDefault="00634C2F" w:rsidP="00CF29B2">
      <w:pPr>
        <w:ind w:firstLine="284"/>
        <w:jc w:val="both"/>
        <w:rPr>
          <w:rFonts w:cs="B Lotus"/>
          <w:rtl/>
          <w:lang w:bidi="fa-IR"/>
        </w:rPr>
      </w:pPr>
      <w:r w:rsidRPr="00782831">
        <w:rPr>
          <w:rFonts w:cs="B Lotus"/>
          <w:rtl/>
          <w:lang w:bidi="fa-IR"/>
        </w:rPr>
        <w:t>گفته</w:t>
      </w:r>
      <w:r w:rsidR="00912D91">
        <w:rPr>
          <w:rFonts w:cs="B Lotus"/>
          <w:rtl/>
          <w:lang w:bidi="fa-IR"/>
        </w:rPr>
        <w:t xml:space="preserve"> نمی‌</w:t>
      </w:r>
      <w:r w:rsidRPr="00782831">
        <w:rPr>
          <w:rFonts w:cs="B Lotus"/>
          <w:rtl/>
          <w:lang w:bidi="fa-IR"/>
        </w:rPr>
        <w:t>شود: ضامن کردن صنعت گران نوعی از فساد است، چون این کار ضامن کردن فرد</w:t>
      </w:r>
      <w:r w:rsidR="00912D91">
        <w:rPr>
          <w:rFonts w:cs="B Lotus"/>
          <w:rtl/>
          <w:lang w:bidi="fa-IR"/>
        </w:rPr>
        <w:t xml:space="preserve"> بی‌</w:t>
      </w:r>
      <w:r w:rsidRPr="00782831">
        <w:rPr>
          <w:rFonts w:cs="B Lotus"/>
          <w:rtl/>
          <w:lang w:bidi="fa-IR"/>
        </w:rPr>
        <w:t>گناه و</w:t>
      </w:r>
      <w:r w:rsidR="00912D91">
        <w:rPr>
          <w:rFonts w:cs="B Lotus"/>
          <w:rtl/>
          <w:lang w:bidi="fa-IR"/>
        </w:rPr>
        <w:t xml:space="preserve"> بی‌</w:t>
      </w:r>
      <w:r w:rsidRPr="00782831">
        <w:rPr>
          <w:rFonts w:cs="B Lotus"/>
          <w:rtl/>
          <w:lang w:bidi="fa-IR"/>
        </w:rPr>
        <w:t>تقصیر است، چون شاید او آن کالا را خراب نکرده و یا در نگهداری و مواظبت از آن کوتاهی نکرده باشد</w:t>
      </w:r>
      <w:r w:rsidR="006C11FC">
        <w:rPr>
          <w:rFonts w:cs="B Lotus"/>
          <w:rtl/>
          <w:lang w:bidi="fa-IR"/>
        </w:rPr>
        <w:t>،</w:t>
      </w:r>
      <w:r w:rsidRPr="00782831">
        <w:rPr>
          <w:rFonts w:cs="B Lotus"/>
          <w:rtl/>
          <w:lang w:bidi="fa-IR"/>
        </w:rPr>
        <w:t xml:space="preserve"> پس ضامن کردن او با این وجود، نوعی از فساد است!</w:t>
      </w:r>
      <w:r w:rsidR="00AA51A8">
        <w:rPr>
          <w:rFonts w:cs="B Lotus" w:hint="cs"/>
          <w:rtl/>
          <w:lang w:bidi="fa-IR"/>
        </w:rPr>
        <w:t>.</w:t>
      </w:r>
    </w:p>
    <w:p w:rsidR="00634C2F" w:rsidRPr="00782831" w:rsidRDefault="00634C2F" w:rsidP="00254D46">
      <w:pPr>
        <w:widowControl w:val="0"/>
        <w:ind w:firstLine="284"/>
        <w:jc w:val="both"/>
        <w:rPr>
          <w:rFonts w:cs="B Lotus"/>
          <w:rtl/>
          <w:lang w:bidi="fa-IR"/>
        </w:rPr>
      </w:pPr>
      <w:r w:rsidRPr="00782831">
        <w:rPr>
          <w:rFonts w:cs="B Lotus"/>
          <w:rtl/>
          <w:lang w:bidi="fa-IR"/>
        </w:rPr>
        <w:t>چون ما</w:t>
      </w:r>
      <w:r w:rsidR="00912D91">
        <w:rPr>
          <w:rFonts w:cs="B Lotus"/>
          <w:rtl/>
          <w:lang w:bidi="fa-IR"/>
        </w:rPr>
        <w:t xml:space="preserve"> می‌</w:t>
      </w:r>
      <w:r w:rsidRPr="00782831">
        <w:rPr>
          <w:rFonts w:cs="B Lotus"/>
          <w:rtl/>
          <w:lang w:bidi="fa-IR"/>
        </w:rPr>
        <w:t>گوییم: هرگاه مصلحت و مفسده در مقابل همدیگر قرار گیرند، عقلاء</w:t>
      </w:r>
      <w:r w:rsidR="00912D91">
        <w:rPr>
          <w:rFonts w:cs="B Lotus"/>
          <w:rtl/>
          <w:lang w:bidi="fa-IR"/>
        </w:rPr>
        <w:t xml:space="preserve"> می‌</w:t>
      </w:r>
      <w:r w:rsidRPr="00782831">
        <w:rPr>
          <w:rFonts w:cs="B Lotus"/>
          <w:rtl/>
          <w:lang w:bidi="fa-IR"/>
        </w:rPr>
        <w:t xml:space="preserve">دانند که این دو با هم تفاوت دارند. از طرف </w:t>
      </w:r>
      <w:r w:rsidR="00AA51A8">
        <w:rPr>
          <w:rFonts w:cs="B Lotus"/>
          <w:rtl/>
          <w:lang w:bidi="fa-IR"/>
        </w:rPr>
        <w:t>دیگر تلف شدن کالاها در دست صنعت</w:t>
      </w:r>
      <w:r w:rsidR="00AA51A8">
        <w:rPr>
          <w:rFonts w:cs="B Lotus" w:hint="cs"/>
          <w:rtl/>
          <w:lang w:bidi="fa-IR"/>
        </w:rPr>
        <w:t>‌</w:t>
      </w:r>
      <w:r w:rsidR="00AA51A8">
        <w:rPr>
          <w:rFonts w:cs="B Lotus"/>
          <w:rtl/>
          <w:lang w:bidi="fa-IR"/>
        </w:rPr>
        <w:t>گران بدون کوتاهی صنعت</w:t>
      </w:r>
      <w:r w:rsidR="00AA51A8">
        <w:rPr>
          <w:rFonts w:cs="B Lotus" w:hint="cs"/>
          <w:rtl/>
          <w:lang w:bidi="fa-IR"/>
        </w:rPr>
        <w:t>‌</w:t>
      </w:r>
      <w:r w:rsidRPr="00782831">
        <w:rPr>
          <w:rFonts w:cs="B Lotus"/>
          <w:rtl/>
          <w:lang w:bidi="fa-IR"/>
        </w:rPr>
        <w:t>گران، بعید است و غالباً موقع تلف شدن اموال، به عارضه</w:t>
      </w:r>
      <w:r w:rsidR="00912D91">
        <w:rPr>
          <w:rFonts w:cs="B Lotus"/>
          <w:rtl/>
          <w:lang w:bidi="fa-IR"/>
        </w:rPr>
        <w:t xml:space="preserve">‌ی </w:t>
      </w:r>
      <w:r w:rsidRPr="00782831">
        <w:rPr>
          <w:rFonts w:cs="B Lotus"/>
          <w:rtl/>
          <w:lang w:bidi="fa-IR"/>
        </w:rPr>
        <w:t>آسمانی اشاره</w:t>
      </w:r>
      <w:r w:rsidR="00912D91">
        <w:rPr>
          <w:rFonts w:cs="B Lotus"/>
          <w:rtl/>
          <w:lang w:bidi="fa-IR"/>
        </w:rPr>
        <w:t xml:space="preserve"> نمی‌</w:t>
      </w:r>
      <w:r w:rsidRPr="00782831">
        <w:rPr>
          <w:rFonts w:cs="B Lotus"/>
          <w:rtl/>
          <w:lang w:bidi="fa-IR"/>
        </w:rPr>
        <w:t>شود بلکه به کوتاهی و سهل انگاری و عدم دقت و مواظبت صنعت گران بر</w:t>
      </w:r>
      <w:r w:rsidR="00912D91">
        <w:rPr>
          <w:rFonts w:cs="B Lotus"/>
          <w:rtl/>
          <w:lang w:bidi="fa-IR"/>
        </w:rPr>
        <w:t xml:space="preserve"> می‌</w:t>
      </w:r>
      <w:r w:rsidRPr="00782831">
        <w:rPr>
          <w:rFonts w:cs="B Lotus"/>
          <w:rtl/>
          <w:lang w:bidi="fa-IR"/>
        </w:rPr>
        <w:t>گردد. و در حدیث آمده است:</w:t>
      </w:r>
      <w:r w:rsidR="00AA51A8">
        <w:rPr>
          <w:rFonts w:cs="B Lotus" w:hint="cs"/>
          <w:rtl/>
          <w:lang w:bidi="fa-IR"/>
        </w:rPr>
        <w:t xml:space="preserve"> </w:t>
      </w:r>
      <w:r w:rsidR="00AA51A8">
        <w:rPr>
          <w:rFonts w:cs="Traditional Arabic" w:hint="cs"/>
          <w:rtl/>
          <w:lang w:bidi="fa-IR"/>
        </w:rPr>
        <w:t>«</w:t>
      </w:r>
      <w:r w:rsidR="00AA51A8" w:rsidRPr="00AA51A8">
        <w:rPr>
          <w:rStyle w:val="Char2"/>
          <w:rFonts w:hint="eastAsia"/>
          <w:rtl/>
        </w:rPr>
        <w:t>لَا</w:t>
      </w:r>
      <w:r w:rsidR="00AA51A8" w:rsidRPr="00AA51A8">
        <w:rPr>
          <w:rStyle w:val="Char2"/>
          <w:rtl/>
        </w:rPr>
        <w:t xml:space="preserve"> </w:t>
      </w:r>
      <w:r w:rsidR="00AA51A8" w:rsidRPr="00AA51A8">
        <w:rPr>
          <w:rStyle w:val="Char2"/>
          <w:rFonts w:hint="eastAsia"/>
          <w:rtl/>
        </w:rPr>
        <w:t>ضَرَرَ</w:t>
      </w:r>
      <w:r w:rsidR="003F375B">
        <w:rPr>
          <w:rStyle w:val="Char2"/>
          <w:rtl/>
        </w:rPr>
        <w:t>،</w:t>
      </w:r>
      <w:r w:rsidR="00AA51A8" w:rsidRPr="00AA51A8">
        <w:rPr>
          <w:rStyle w:val="Char2"/>
          <w:rtl/>
        </w:rPr>
        <w:t xml:space="preserve"> </w:t>
      </w:r>
      <w:r w:rsidR="00AA51A8" w:rsidRPr="00AA51A8">
        <w:rPr>
          <w:rStyle w:val="Char2"/>
          <w:rFonts w:hint="eastAsia"/>
          <w:rtl/>
        </w:rPr>
        <w:t>وَلَا</w:t>
      </w:r>
      <w:r w:rsidR="00AA51A8" w:rsidRPr="00AA51A8">
        <w:rPr>
          <w:rStyle w:val="Char2"/>
          <w:rtl/>
        </w:rPr>
        <w:t xml:space="preserve"> </w:t>
      </w:r>
      <w:r w:rsidR="00AA51A8" w:rsidRPr="00AA51A8">
        <w:rPr>
          <w:rStyle w:val="Char2"/>
          <w:rFonts w:hint="eastAsia"/>
          <w:rtl/>
        </w:rPr>
        <w:t>ضِرَارَ</w:t>
      </w:r>
      <w:r w:rsidR="00AA51A8">
        <w:rPr>
          <w:rFonts w:cs="Traditional Arabic" w:hint="cs"/>
          <w:rtl/>
          <w:lang w:bidi="fa-IR"/>
        </w:rPr>
        <w:t>»</w:t>
      </w:r>
      <w:r w:rsidRPr="00AA51A8">
        <w:rPr>
          <w:rStyle w:val="FootnoteReference"/>
          <w:rFonts w:eastAsia="SimSun" w:cs="B Lotus"/>
          <w:rtl/>
          <w:lang w:bidi="fa-IR"/>
        </w:rPr>
        <w:footnoteReference w:id="162"/>
      </w:r>
      <w:r w:rsidR="00AA51A8">
        <w:rPr>
          <w:rFonts w:cs="B Lotus" w:hint="cs"/>
          <w:rtl/>
          <w:lang w:bidi="fa-IR"/>
        </w:rPr>
        <w:t>.</w:t>
      </w:r>
      <w:r w:rsidRPr="00782831">
        <w:rPr>
          <w:rFonts w:cs="B Lotus"/>
          <w:rtl/>
          <w:lang w:bidi="fa-IR"/>
        </w:rPr>
        <w:t xml:space="preserve"> </w:t>
      </w:r>
      <w:r w:rsidR="00AA51A8" w:rsidRPr="00AA51A8">
        <w:rPr>
          <w:rFonts w:cs="Traditional Arabic" w:hint="cs"/>
          <w:sz w:val="26"/>
          <w:szCs w:val="26"/>
          <w:rtl/>
          <w:lang w:bidi="fa-IR"/>
        </w:rPr>
        <w:t>«</w:t>
      </w:r>
      <w:r w:rsidRPr="00AA51A8">
        <w:rPr>
          <w:rFonts w:cs="B Lotus"/>
          <w:sz w:val="26"/>
          <w:szCs w:val="26"/>
          <w:rtl/>
          <w:lang w:bidi="fa-IR"/>
        </w:rPr>
        <w:t>در اسلام زیان رساندن و زیان دیدن وجود ندارد</w:t>
      </w:r>
      <w:r w:rsidR="00AA51A8" w:rsidRPr="00AA51A8">
        <w:rPr>
          <w:rFonts w:cs="Traditional Arabic" w:hint="cs"/>
          <w:sz w:val="26"/>
          <w:szCs w:val="26"/>
          <w:rtl/>
          <w:lang w:bidi="fa-IR"/>
        </w:rPr>
        <w:t>»</w:t>
      </w:r>
      <w:r w:rsidRPr="00AA51A8">
        <w:rPr>
          <w:rFonts w:cs="B Lotus"/>
          <w:sz w:val="26"/>
          <w:szCs w:val="26"/>
          <w:rtl/>
          <w:lang w:bidi="fa-IR"/>
        </w:rPr>
        <w:t xml:space="preserve">. </w:t>
      </w:r>
      <w:r w:rsidRPr="00782831">
        <w:rPr>
          <w:rFonts w:cs="B Lotus"/>
          <w:rtl/>
          <w:lang w:bidi="fa-IR"/>
        </w:rPr>
        <w:t>اصول و قواعد شرعی به طور کلی این مطلب را تأیید</w:t>
      </w:r>
      <w:r w:rsidR="00912D91">
        <w:rPr>
          <w:rFonts w:cs="B Lotus"/>
          <w:rtl/>
          <w:lang w:bidi="fa-IR"/>
        </w:rPr>
        <w:t xml:space="preserve"> می‌</w:t>
      </w:r>
      <w:r w:rsidRPr="00782831">
        <w:rPr>
          <w:rFonts w:cs="B Lotus"/>
          <w:rtl/>
          <w:lang w:bidi="fa-IR"/>
        </w:rPr>
        <w:t>کند</w:t>
      </w:r>
      <w:r w:rsidR="006C11FC">
        <w:rPr>
          <w:rFonts w:cs="B Lotus"/>
          <w:rtl/>
          <w:lang w:bidi="fa-IR"/>
        </w:rPr>
        <w:t>،</w:t>
      </w:r>
      <w:r w:rsidRPr="00782831">
        <w:rPr>
          <w:rFonts w:cs="B Lotus"/>
          <w:rtl/>
          <w:lang w:bidi="fa-IR"/>
        </w:rPr>
        <w:t xml:space="preserve"> چون پیامبر</w:t>
      </w:r>
      <w:r>
        <w:rPr>
          <w:rFonts w:cs="CTraditional Arabic"/>
          <w:rtl/>
          <w:lang w:bidi="fa-IR"/>
        </w:rPr>
        <w:t>ص</w:t>
      </w:r>
      <w:r w:rsidRPr="00782831">
        <w:rPr>
          <w:rFonts w:cs="B Lotus"/>
          <w:rtl/>
          <w:lang w:bidi="fa-IR"/>
        </w:rPr>
        <w:t xml:space="preserve"> نهی کرده که شخص مقیم در یک سرزمین، کالایی را به فرد بادیه نشین بفروشد و فرموده است</w:t>
      </w:r>
      <w:r w:rsidR="00AA51A8">
        <w:rPr>
          <w:rFonts w:cs="B Lotus" w:hint="cs"/>
          <w:rtl/>
          <w:lang w:bidi="fa-IR"/>
        </w:rPr>
        <w:t xml:space="preserve">: </w:t>
      </w:r>
      <w:r w:rsidR="00AA51A8">
        <w:rPr>
          <w:rFonts w:cs="Traditional Arabic" w:hint="cs"/>
          <w:rtl/>
          <w:lang w:bidi="fa-IR"/>
        </w:rPr>
        <w:t>«</w:t>
      </w:r>
      <w:r w:rsidR="00AA51A8" w:rsidRPr="00AA51A8">
        <w:rPr>
          <w:rStyle w:val="Char2"/>
          <w:rFonts w:hint="eastAsia"/>
          <w:rtl/>
        </w:rPr>
        <w:t>دع</w:t>
      </w:r>
      <w:r w:rsidR="00AA51A8" w:rsidRPr="00AA51A8">
        <w:rPr>
          <w:rStyle w:val="Char2"/>
          <w:rtl/>
        </w:rPr>
        <w:t xml:space="preserve"> </w:t>
      </w:r>
      <w:r w:rsidR="00AA51A8" w:rsidRPr="00AA51A8">
        <w:rPr>
          <w:rStyle w:val="Char2"/>
          <w:rFonts w:hint="eastAsia"/>
          <w:rtl/>
        </w:rPr>
        <w:t>الناس</w:t>
      </w:r>
      <w:r w:rsidR="00AA51A8" w:rsidRPr="00AA51A8">
        <w:rPr>
          <w:rStyle w:val="Char2"/>
          <w:rtl/>
        </w:rPr>
        <w:t xml:space="preserve"> </w:t>
      </w:r>
      <w:r w:rsidR="00AA51A8" w:rsidRPr="00AA51A8">
        <w:rPr>
          <w:rStyle w:val="Char2"/>
          <w:rFonts w:hint="eastAsia"/>
          <w:rtl/>
        </w:rPr>
        <w:t>يرزق</w:t>
      </w:r>
      <w:r w:rsidR="00AA51A8" w:rsidRPr="00AA51A8">
        <w:rPr>
          <w:rStyle w:val="Char2"/>
          <w:rtl/>
        </w:rPr>
        <w:t xml:space="preserve"> </w:t>
      </w:r>
      <w:r w:rsidR="00AA51A8" w:rsidRPr="00AA51A8">
        <w:rPr>
          <w:rStyle w:val="Char2"/>
          <w:rFonts w:hint="eastAsia"/>
          <w:rtl/>
        </w:rPr>
        <w:t>الله</w:t>
      </w:r>
      <w:r w:rsidR="00AA51A8" w:rsidRPr="00AA51A8">
        <w:rPr>
          <w:rStyle w:val="Char2"/>
          <w:rtl/>
        </w:rPr>
        <w:t xml:space="preserve"> </w:t>
      </w:r>
      <w:r w:rsidR="00AA51A8" w:rsidRPr="00AA51A8">
        <w:rPr>
          <w:rStyle w:val="Char2"/>
          <w:rFonts w:hint="eastAsia"/>
          <w:rtl/>
        </w:rPr>
        <w:t>بعضهم</w:t>
      </w:r>
      <w:r w:rsidR="00AA51A8" w:rsidRPr="00AA51A8">
        <w:rPr>
          <w:rStyle w:val="Char2"/>
          <w:rtl/>
        </w:rPr>
        <w:t xml:space="preserve"> </w:t>
      </w:r>
      <w:r w:rsidR="00AA51A8" w:rsidRPr="00AA51A8">
        <w:rPr>
          <w:rStyle w:val="Char2"/>
          <w:rFonts w:hint="eastAsia"/>
          <w:rtl/>
        </w:rPr>
        <w:t>من</w:t>
      </w:r>
      <w:r w:rsidR="00AA51A8" w:rsidRPr="00AA51A8">
        <w:rPr>
          <w:rStyle w:val="Char2"/>
          <w:rtl/>
        </w:rPr>
        <w:t xml:space="preserve"> </w:t>
      </w:r>
      <w:r w:rsidR="00AA51A8" w:rsidRPr="00AA51A8">
        <w:rPr>
          <w:rStyle w:val="Char2"/>
          <w:rFonts w:hint="eastAsia"/>
          <w:rtl/>
        </w:rPr>
        <w:t>بعض</w:t>
      </w:r>
      <w:r w:rsidR="00AA51A8">
        <w:rPr>
          <w:rFonts w:cs="Traditional Arabic" w:hint="cs"/>
          <w:rtl/>
          <w:lang w:bidi="fa-IR"/>
        </w:rPr>
        <w:t>»</w:t>
      </w:r>
      <w:r w:rsidRPr="00AA51A8">
        <w:rPr>
          <w:rStyle w:val="FootnoteReference"/>
          <w:rFonts w:eastAsia="SimSun" w:cs="B Lotus"/>
          <w:rtl/>
          <w:lang w:bidi="fa-IR"/>
        </w:rPr>
        <w:footnoteReference w:id="163"/>
      </w:r>
      <w:r w:rsidR="00AA51A8">
        <w:rPr>
          <w:rFonts w:cs="B Lotus" w:hint="cs"/>
          <w:rtl/>
          <w:lang w:bidi="fa-IR"/>
        </w:rPr>
        <w:t>.</w:t>
      </w:r>
      <w:r w:rsidRPr="00782831">
        <w:rPr>
          <w:rFonts w:cs="B Lotus"/>
          <w:rtl/>
          <w:lang w:bidi="fa-IR"/>
        </w:rPr>
        <w:t xml:space="preserve"> </w:t>
      </w:r>
      <w:r w:rsidR="00AA51A8" w:rsidRPr="00AA51A8">
        <w:rPr>
          <w:rFonts w:cs="Traditional Arabic" w:hint="cs"/>
          <w:sz w:val="26"/>
          <w:szCs w:val="26"/>
          <w:rtl/>
          <w:lang w:bidi="fa-IR"/>
        </w:rPr>
        <w:t>«</w:t>
      </w:r>
      <w:r w:rsidRPr="00AA51A8">
        <w:rPr>
          <w:rFonts w:cs="B Lotus"/>
          <w:sz w:val="26"/>
          <w:szCs w:val="26"/>
          <w:rtl/>
          <w:lang w:bidi="fa-IR"/>
        </w:rPr>
        <w:t>مردم را ول کن، که خداوند به وسیله</w:t>
      </w:r>
      <w:r w:rsidR="00912D91" w:rsidRPr="00AA51A8">
        <w:rPr>
          <w:rFonts w:cs="B Lotus"/>
          <w:sz w:val="26"/>
          <w:szCs w:val="26"/>
          <w:rtl/>
          <w:lang w:bidi="fa-IR"/>
        </w:rPr>
        <w:t xml:space="preserve">‌ی </w:t>
      </w:r>
      <w:r w:rsidRPr="00AA51A8">
        <w:rPr>
          <w:rFonts w:cs="B Lotus"/>
          <w:sz w:val="26"/>
          <w:szCs w:val="26"/>
          <w:rtl/>
          <w:lang w:bidi="fa-IR"/>
        </w:rPr>
        <w:t>همدیگر به آنان روزی</w:t>
      </w:r>
      <w:r w:rsidR="00912D91" w:rsidRPr="00AA51A8">
        <w:rPr>
          <w:rFonts w:cs="B Lotus"/>
          <w:sz w:val="26"/>
          <w:szCs w:val="26"/>
          <w:rtl/>
          <w:lang w:bidi="fa-IR"/>
        </w:rPr>
        <w:t xml:space="preserve"> می‌</w:t>
      </w:r>
      <w:r w:rsidRPr="00AA51A8">
        <w:rPr>
          <w:rFonts w:cs="B Lotus"/>
          <w:sz w:val="26"/>
          <w:szCs w:val="26"/>
          <w:rtl/>
          <w:lang w:bidi="fa-IR"/>
        </w:rPr>
        <w:t>رساند</w:t>
      </w:r>
      <w:r w:rsidR="00AA51A8" w:rsidRPr="00AA51A8">
        <w:rPr>
          <w:rFonts w:cs="Traditional Arabic" w:hint="cs"/>
          <w:sz w:val="26"/>
          <w:szCs w:val="26"/>
          <w:rtl/>
          <w:lang w:bidi="fa-IR"/>
        </w:rPr>
        <w:t>»</w:t>
      </w:r>
      <w:r w:rsidRPr="00AA51A8">
        <w:rPr>
          <w:rFonts w:cs="B Lotus"/>
          <w:sz w:val="26"/>
          <w:szCs w:val="26"/>
          <w:rtl/>
          <w:lang w:bidi="fa-IR"/>
        </w:rPr>
        <w:t xml:space="preserve">. </w:t>
      </w:r>
      <w:r w:rsidRPr="00782831">
        <w:rPr>
          <w:rFonts w:cs="B Lotus"/>
          <w:rtl/>
          <w:lang w:bidi="fa-IR"/>
        </w:rPr>
        <w:t>در جای دیگر</w:t>
      </w:r>
      <w:r w:rsidR="00912D91">
        <w:rPr>
          <w:rFonts w:cs="B Lotus"/>
          <w:rtl/>
          <w:lang w:bidi="fa-IR"/>
        </w:rPr>
        <w:t xml:space="preserve"> می‌</w:t>
      </w:r>
      <w:r w:rsidRPr="00782831">
        <w:rPr>
          <w:rFonts w:cs="B Lotus"/>
          <w:rtl/>
          <w:lang w:bidi="fa-IR"/>
        </w:rPr>
        <w:t>فرماید</w:t>
      </w:r>
      <w:r w:rsidR="00AA51A8">
        <w:rPr>
          <w:rFonts w:cs="B Lotus" w:hint="cs"/>
          <w:rtl/>
          <w:lang w:bidi="fa-IR"/>
        </w:rPr>
        <w:t xml:space="preserve">: </w:t>
      </w:r>
      <w:r w:rsidR="00AA51A8">
        <w:rPr>
          <w:rFonts w:cs="Traditional Arabic" w:hint="cs"/>
          <w:rtl/>
          <w:lang w:bidi="fa-IR"/>
        </w:rPr>
        <w:t>«</w:t>
      </w:r>
      <w:r w:rsidRPr="00AA51A8">
        <w:rPr>
          <w:rStyle w:val="Char2"/>
          <w:rtl/>
        </w:rPr>
        <w:t>لا تلقوا الرکبان بالبیع حتی یهبط بالسلع إلی الأسواق</w:t>
      </w:r>
      <w:r w:rsidR="00AA51A8">
        <w:rPr>
          <w:rFonts w:ascii="Lotus Linotype" w:hAnsi="Lotus Linotype" w:cs="Traditional Arabic" w:hint="cs"/>
          <w:rtl/>
          <w:lang w:bidi="fa-IR"/>
        </w:rPr>
        <w:t>»</w:t>
      </w:r>
      <w:r w:rsidRPr="00AA51A8">
        <w:rPr>
          <w:rStyle w:val="FootnoteReference"/>
          <w:rFonts w:eastAsia="SimSun" w:cs="B Lotus"/>
          <w:rtl/>
          <w:lang w:bidi="fa-IR"/>
        </w:rPr>
        <w:footnoteReference w:id="164"/>
      </w:r>
      <w:r w:rsidR="00AA51A8">
        <w:rPr>
          <w:rFonts w:cs="B Lotus" w:hint="cs"/>
          <w:rtl/>
          <w:lang w:bidi="fa-IR"/>
        </w:rPr>
        <w:t>.</w:t>
      </w:r>
      <w:r w:rsidRPr="00782831">
        <w:rPr>
          <w:rFonts w:cs="B Lotus"/>
          <w:rtl/>
          <w:lang w:bidi="fa-IR"/>
        </w:rPr>
        <w:t xml:space="preserve"> </w:t>
      </w:r>
      <w:r w:rsidR="00AA51A8" w:rsidRPr="00AA51A8">
        <w:rPr>
          <w:rFonts w:cs="Traditional Arabic" w:hint="cs"/>
          <w:sz w:val="26"/>
          <w:szCs w:val="26"/>
          <w:rtl/>
          <w:lang w:bidi="fa-IR"/>
        </w:rPr>
        <w:t>«</w:t>
      </w:r>
      <w:r w:rsidRPr="00AA51A8">
        <w:rPr>
          <w:rFonts w:cs="B Lotus"/>
          <w:sz w:val="26"/>
          <w:szCs w:val="26"/>
          <w:rtl/>
          <w:lang w:bidi="fa-IR"/>
        </w:rPr>
        <w:t>از شتر سواران و اسب سواران چیزی نخرید تا اینکه کالا را به بازار</w:t>
      </w:r>
      <w:r w:rsidR="00912D91" w:rsidRPr="00AA51A8">
        <w:rPr>
          <w:rFonts w:cs="B Lotus"/>
          <w:sz w:val="26"/>
          <w:szCs w:val="26"/>
          <w:rtl/>
          <w:lang w:bidi="fa-IR"/>
        </w:rPr>
        <w:t xml:space="preserve"> می‌</w:t>
      </w:r>
      <w:r w:rsidRPr="00AA51A8">
        <w:rPr>
          <w:rFonts w:cs="B Lotus"/>
          <w:sz w:val="26"/>
          <w:szCs w:val="26"/>
          <w:rtl/>
          <w:lang w:bidi="fa-IR"/>
        </w:rPr>
        <w:t>آورند، [آن موقع از آنان خرید کنید]</w:t>
      </w:r>
      <w:r w:rsidR="00AA51A8" w:rsidRPr="00AA51A8">
        <w:rPr>
          <w:rFonts w:cs="Traditional Arabic" w:hint="cs"/>
          <w:sz w:val="26"/>
          <w:szCs w:val="26"/>
          <w:rtl/>
          <w:lang w:bidi="fa-IR"/>
        </w:rPr>
        <w:t>»</w:t>
      </w:r>
      <w:r w:rsidRPr="00AA51A8">
        <w:rPr>
          <w:rFonts w:cs="B Lotus"/>
          <w:sz w:val="26"/>
          <w:szCs w:val="26"/>
          <w:rtl/>
          <w:lang w:bidi="fa-IR"/>
        </w:rPr>
        <w:t xml:space="preserve">. </w:t>
      </w:r>
      <w:r w:rsidRPr="00782831">
        <w:rPr>
          <w:rFonts w:cs="B Lotus"/>
          <w:rtl/>
          <w:lang w:bidi="fa-IR"/>
        </w:rPr>
        <w:t>این از باب ترجیح مصلحت عام بر مص</w:t>
      </w:r>
      <w:r w:rsidR="00AA51A8">
        <w:rPr>
          <w:rFonts w:cs="B Lotus"/>
          <w:rtl/>
          <w:lang w:bidi="fa-IR"/>
        </w:rPr>
        <w:t>لحت شخصی است، پس ضامن کردن صنعت</w:t>
      </w:r>
      <w:r w:rsidR="00AA51A8">
        <w:rPr>
          <w:rFonts w:cs="B Lotus" w:hint="cs"/>
          <w:rtl/>
          <w:lang w:bidi="fa-IR"/>
        </w:rPr>
        <w:t>‌</w:t>
      </w:r>
      <w:r w:rsidRPr="00782831">
        <w:rPr>
          <w:rFonts w:cs="B Lotus"/>
          <w:rtl/>
          <w:lang w:bidi="fa-IR"/>
        </w:rPr>
        <w:t>گران از این دسته است.</w:t>
      </w:r>
    </w:p>
    <w:p w:rsidR="00634C2F" w:rsidRPr="00782831" w:rsidRDefault="00634C2F" w:rsidP="00CF29B2">
      <w:pPr>
        <w:ind w:firstLine="284"/>
        <w:jc w:val="both"/>
        <w:rPr>
          <w:rFonts w:cs="B Lotus"/>
          <w:rtl/>
          <w:lang w:bidi="fa-IR"/>
        </w:rPr>
      </w:pPr>
      <w:r w:rsidRPr="00AA51A8">
        <w:rPr>
          <w:rFonts w:ascii="Lotus Linotype" w:hAnsi="Lotus Linotype" w:cs="B Lotus"/>
          <w:b/>
          <w:bCs/>
          <w:rtl/>
          <w:lang w:bidi="fa-IR"/>
        </w:rPr>
        <w:t>مثال چهارم-</w:t>
      </w:r>
      <w:r w:rsidRPr="00782831">
        <w:rPr>
          <w:rFonts w:cs="B Lotus"/>
          <w:rtl/>
          <w:lang w:bidi="fa-IR"/>
        </w:rPr>
        <w:t xml:space="preserve"> دانشمندان اسلامی راجع به زدن فرد متهم اختلاف نظر دارند. مالک زندان فرد متهم را جایز دانسته هر چند زندان نوعی عذاب است. یاران مالک به جایز بودن زدنِ فرد متهم تصریح کرده</w:t>
      </w:r>
      <w:r w:rsidR="00E507EB">
        <w:rPr>
          <w:rFonts w:cs="B Lotus"/>
          <w:rtl/>
          <w:lang w:bidi="fa-IR"/>
        </w:rPr>
        <w:t>‌اند</w:t>
      </w:r>
      <w:r w:rsidRPr="00782831">
        <w:rPr>
          <w:rFonts w:cs="B Lotus"/>
          <w:rtl/>
          <w:lang w:bidi="fa-IR"/>
        </w:rPr>
        <w:t>، و این کار از نظ</w:t>
      </w:r>
      <w:r w:rsidR="00AA51A8">
        <w:rPr>
          <w:rFonts w:cs="B Lotus"/>
          <w:rtl/>
          <w:lang w:bidi="fa-IR"/>
        </w:rPr>
        <w:t>ر بزرگان از قبیل ضامن کردن صنعت</w:t>
      </w:r>
      <w:r w:rsidR="00AA51A8">
        <w:rPr>
          <w:rFonts w:cs="B Lotus" w:hint="cs"/>
          <w:rtl/>
          <w:lang w:bidi="fa-IR"/>
        </w:rPr>
        <w:t>‌</w:t>
      </w:r>
      <w:r w:rsidRPr="00782831">
        <w:rPr>
          <w:rFonts w:cs="B Lotus"/>
          <w:rtl/>
          <w:lang w:bidi="fa-IR"/>
        </w:rPr>
        <w:t>گران</w:t>
      </w:r>
      <w:r w:rsidR="00912D91">
        <w:rPr>
          <w:rFonts w:cs="B Lotus"/>
          <w:rtl/>
          <w:lang w:bidi="fa-IR"/>
        </w:rPr>
        <w:t xml:space="preserve"> می‌</w:t>
      </w:r>
      <w:r w:rsidRPr="00782831">
        <w:rPr>
          <w:rFonts w:cs="B Lotus"/>
          <w:rtl/>
          <w:lang w:bidi="fa-IR"/>
        </w:rPr>
        <w:t>باشد</w:t>
      </w:r>
      <w:r w:rsidR="006C11FC">
        <w:rPr>
          <w:rFonts w:cs="B Lotus"/>
          <w:rtl/>
          <w:lang w:bidi="fa-IR"/>
        </w:rPr>
        <w:t>،</w:t>
      </w:r>
      <w:r w:rsidRPr="00782831">
        <w:rPr>
          <w:rFonts w:cs="B Lotus"/>
          <w:rtl/>
          <w:lang w:bidi="fa-IR"/>
        </w:rPr>
        <w:t xml:space="preserve"> چون اگر زندان و زدنِ فرد متهم صورت نگیرد، پس گرفتن اموال از دست سارقان و غاصبان دشوار است، چرا که گاهی اقامه</w:t>
      </w:r>
      <w:r w:rsidR="00912D91">
        <w:rPr>
          <w:rFonts w:cs="B Lotus"/>
          <w:rtl/>
          <w:lang w:bidi="fa-IR"/>
        </w:rPr>
        <w:t xml:space="preserve">‌ی </w:t>
      </w:r>
      <w:r w:rsidRPr="00782831">
        <w:rPr>
          <w:rFonts w:cs="B Lotus"/>
          <w:rtl/>
          <w:lang w:bidi="fa-IR"/>
        </w:rPr>
        <w:t>بینه دشوار و غیر ممکن</w:t>
      </w:r>
      <w:r w:rsidR="00912D91">
        <w:rPr>
          <w:rFonts w:cs="B Lotus"/>
          <w:rtl/>
          <w:lang w:bidi="fa-IR"/>
        </w:rPr>
        <w:t xml:space="preserve"> می‌</w:t>
      </w:r>
      <w:r w:rsidRPr="00782831">
        <w:rPr>
          <w:rFonts w:cs="B Lotus"/>
          <w:rtl/>
          <w:lang w:bidi="fa-IR"/>
        </w:rPr>
        <w:t>باشد. پس مصلحتِ زدن و آزار دادن فرد متهم، وسیله</w:t>
      </w:r>
      <w:r w:rsidR="00912D91">
        <w:rPr>
          <w:rFonts w:cs="B Lotus"/>
          <w:rtl/>
          <w:lang w:bidi="fa-IR"/>
        </w:rPr>
        <w:t xml:space="preserve">‌ای </w:t>
      </w:r>
      <w:r w:rsidRPr="00782831">
        <w:rPr>
          <w:rFonts w:cs="B Lotus"/>
          <w:rtl/>
          <w:lang w:bidi="fa-IR"/>
        </w:rPr>
        <w:t>برای به دست آوردن اموال سرقت شده و غضب شده یا وسیله</w:t>
      </w:r>
      <w:r w:rsidR="00912D91">
        <w:rPr>
          <w:rFonts w:cs="B Lotus"/>
          <w:rtl/>
          <w:lang w:bidi="fa-IR"/>
        </w:rPr>
        <w:t xml:space="preserve">‌ای </w:t>
      </w:r>
      <w:r w:rsidRPr="00782831">
        <w:rPr>
          <w:rFonts w:cs="B Lotus"/>
          <w:rtl/>
          <w:lang w:bidi="fa-IR"/>
        </w:rPr>
        <w:t>برای اعتراف متهمین مبنی بر سرقت یا عضب اموال</w:t>
      </w:r>
      <w:r w:rsidR="00912D91">
        <w:rPr>
          <w:rFonts w:cs="B Lotus"/>
          <w:rtl/>
          <w:lang w:bidi="fa-IR"/>
        </w:rPr>
        <w:t xml:space="preserve"> می‌</w:t>
      </w:r>
      <w:r w:rsidRPr="00782831">
        <w:rPr>
          <w:rFonts w:cs="B Lotus"/>
          <w:rtl/>
          <w:lang w:bidi="fa-IR"/>
        </w:rPr>
        <w:t>باشد.</w:t>
      </w:r>
    </w:p>
    <w:p w:rsidR="00634C2F" w:rsidRPr="00782831" w:rsidRDefault="00634C2F" w:rsidP="00CF29B2">
      <w:pPr>
        <w:ind w:firstLine="284"/>
        <w:jc w:val="both"/>
        <w:rPr>
          <w:rFonts w:cs="B Lotus"/>
          <w:b/>
          <w:bCs/>
          <w:rtl/>
          <w:lang w:bidi="fa-IR"/>
        </w:rPr>
      </w:pPr>
      <w:r w:rsidRPr="00782831">
        <w:rPr>
          <w:rFonts w:cs="B Lotus"/>
          <w:b/>
          <w:bCs/>
          <w:rtl/>
          <w:lang w:bidi="fa-IR"/>
        </w:rPr>
        <w:t>اگر گفته شود: این کار، گشودن دروازه‏ی اذیت و آزار و شکنجه‏ی فرد</w:t>
      </w:r>
      <w:r w:rsidR="00912D91">
        <w:rPr>
          <w:rFonts w:cs="B Lotus"/>
          <w:b/>
          <w:bCs/>
          <w:rtl/>
          <w:lang w:bidi="fa-IR"/>
        </w:rPr>
        <w:t xml:space="preserve"> بی‌</w:t>
      </w:r>
      <w:r w:rsidRPr="00782831">
        <w:rPr>
          <w:rFonts w:cs="B Lotus"/>
          <w:b/>
          <w:bCs/>
          <w:rtl/>
          <w:lang w:bidi="fa-IR"/>
        </w:rPr>
        <w:t>گناه است!</w:t>
      </w:r>
      <w:r w:rsidR="00AA51A8">
        <w:rPr>
          <w:rFonts w:cs="B Lotus" w:hint="cs"/>
          <w:b/>
          <w:bCs/>
          <w:rtl/>
          <w:lang w:bidi="fa-IR"/>
        </w:rPr>
        <w:t>.</w:t>
      </w:r>
    </w:p>
    <w:p w:rsidR="00634C2F" w:rsidRPr="00782831" w:rsidRDefault="00634C2F" w:rsidP="00CF29B2">
      <w:pPr>
        <w:ind w:firstLine="284"/>
        <w:jc w:val="both"/>
        <w:rPr>
          <w:rFonts w:cs="B Lotus"/>
          <w:rtl/>
          <w:lang w:bidi="fa-IR"/>
        </w:rPr>
      </w:pPr>
      <w:r w:rsidRPr="00782831">
        <w:rPr>
          <w:rFonts w:cs="B Lotus"/>
          <w:rtl/>
          <w:lang w:bidi="fa-IR"/>
        </w:rPr>
        <w:t>در جواب گفته</w:t>
      </w:r>
      <w:r w:rsidR="00912D91">
        <w:rPr>
          <w:rFonts w:cs="B Lotus"/>
          <w:rtl/>
          <w:lang w:bidi="fa-IR"/>
        </w:rPr>
        <w:t xml:space="preserve"> می‌</w:t>
      </w:r>
      <w:r w:rsidRPr="00782831">
        <w:rPr>
          <w:rFonts w:cs="B Lotus"/>
          <w:rtl/>
          <w:lang w:bidi="fa-IR"/>
        </w:rPr>
        <w:t>شود: خوب اگر این کار صورت نگیرد، پس گرفتن اموال، غیر ممکن است. تازه، عدم شکنجه و اذیت متهمین، زیان بیشتری از شکنجه و اذیت آنان دارد، چون کسی تنها به خاطر صرف ادعا شکنجه</w:t>
      </w:r>
      <w:r w:rsidR="00912D91">
        <w:rPr>
          <w:rFonts w:cs="B Lotus"/>
          <w:rtl/>
          <w:lang w:bidi="fa-IR"/>
        </w:rPr>
        <w:t xml:space="preserve"> نمی‌</w:t>
      </w:r>
      <w:r w:rsidRPr="00782831">
        <w:rPr>
          <w:rFonts w:cs="B Lotus"/>
          <w:rtl/>
          <w:lang w:bidi="fa-IR"/>
        </w:rPr>
        <w:t>شود، بلکه همراه تهمت، نوعی ظن در دل و درون انسان ایجاد</w:t>
      </w:r>
      <w:r w:rsidR="00912D91">
        <w:rPr>
          <w:rFonts w:cs="B Lotus"/>
          <w:rtl/>
          <w:lang w:bidi="fa-IR"/>
        </w:rPr>
        <w:t xml:space="preserve"> می‌</w:t>
      </w:r>
      <w:r w:rsidRPr="00782831">
        <w:rPr>
          <w:rFonts w:cs="B Lotus"/>
          <w:rtl/>
          <w:lang w:bidi="fa-IR"/>
        </w:rPr>
        <w:t>شود. پس شکنجه دادن غالباً متوجه افراد</w:t>
      </w:r>
      <w:r w:rsidR="00912D91">
        <w:rPr>
          <w:rFonts w:cs="B Lotus"/>
          <w:rtl/>
          <w:lang w:bidi="fa-IR"/>
        </w:rPr>
        <w:t xml:space="preserve"> بی‌</w:t>
      </w:r>
      <w:r w:rsidRPr="00782831">
        <w:rPr>
          <w:rFonts w:cs="B Lotus"/>
          <w:rtl/>
          <w:lang w:bidi="fa-IR"/>
        </w:rPr>
        <w:t>گناه</w:t>
      </w:r>
      <w:r w:rsidR="00912D91">
        <w:rPr>
          <w:rFonts w:cs="B Lotus"/>
          <w:rtl/>
          <w:lang w:bidi="fa-IR"/>
        </w:rPr>
        <w:t xml:space="preserve"> نمی‌</w:t>
      </w:r>
      <w:r w:rsidRPr="00782831">
        <w:rPr>
          <w:rFonts w:cs="B Lotus"/>
          <w:rtl/>
          <w:lang w:bidi="fa-IR"/>
        </w:rPr>
        <w:t>شود و اگر احتمال داشته باشد، فرد</w:t>
      </w:r>
      <w:r w:rsidR="00912D91">
        <w:rPr>
          <w:rFonts w:cs="B Lotus"/>
          <w:rtl/>
          <w:lang w:bidi="fa-IR"/>
        </w:rPr>
        <w:t xml:space="preserve"> بی‌</w:t>
      </w:r>
      <w:r w:rsidRPr="00782831">
        <w:rPr>
          <w:rFonts w:cs="B Lotus"/>
          <w:rtl/>
          <w:lang w:bidi="fa-IR"/>
        </w:rPr>
        <w:t>گناه شکنجه شود این احتمال بخشوده و از آن صرف نظر</w:t>
      </w:r>
      <w:r w:rsidR="00912D91">
        <w:rPr>
          <w:rFonts w:cs="B Lotus"/>
          <w:rtl/>
          <w:lang w:bidi="fa-IR"/>
        </w:rPr>
        <w:t xml:space="preserve"> می‌</w:t>
      </w:r>
      <w:r w:rsidR="00057ED6">
        <w:rPr>
          <w:rFonts w:cs="B Lotus"/>
          <w:rtl/>
          <w:lang w:bidi="fa-IR"/>
        </w:rPr>
        <w:t>شود همان</w:t>
      </w:r>
      <w:r w:rsidR="00057ED6">
        <w:rPr>
          <w:rFonts w:cs="B Lotus" w:hint="cs"/>
          <w:rtl/>
          <w:lang w:bidi="fa-IR"/>
        </w:rPr>
        <w:t>‌</w:t>
      </w:r>
      <w:r w:rsidR="00057ED6">
        <w:rPr>
          <w:rFonts w:cs="B Lotus"/>
          <w:rtl/>
          <w:lang w:bidi="fa-IR"/>
        </w:rPr>
        <w:t>طور که در قضیه‏ی ضامن کردن صنعت</w:t>
      </w:r>
      <w:r w:rsidR="00057ED6">
        <w:rPr>
          <w:rFonts w:cs="B Lotus" w:hint="cs"/>
          <w:rtl/>
          <w:lang w:bidi="fa-IR"/>
        </w:rPr>
        <w:t>‌</w:t>
      </w:r>
      <w:r w:rsidRPr="00782831">
        <w:rPr>
          <w:rFonts w:cs="B Lotus"/>
          <w:rtl/>
          <w:lang w:bidi="fa-IR"/>
        </w:rPr>
        <w:t>گران، این احتمال بخشوده</w:t>
      </w:r>
      <w:r w:rsidR="00912D91">
        <w:rPr>
          <w:rFonts w:cs="B Lotus"/>
          <w:rtl/>
          <w:lang w:bidi="fa-IR"/>
        </w:rPr>
        <w:t xml:space="preserve"> می‌</w:t>
      </w:r>
      <w:r w:rsidRPr="00782831">
        <w:rPr>
          <w:rFonts w:cs="B Lotus"/>
          <w:rtl/>
          <w:lang w:bidi="fa-IR"/>
        </w:rPr>
        <w:t>شود.</w:t>
      </w:r>
    </w:p>
    <w:p w:rsidR="00634C2F" w:rsidRPr="00782831" w:rsidRDefault="00634C2F" w:rsidP="00CF29B2">
      <w:pPr>
        <w:ind w:firstLine="284"/>
        <w:jc w:val="both"/>
        <w:rPr>
          <w:rFonts w:cs="B Lotus"/>
          <w:rtl/>
          <w:lang w:bidi="fa-IR"/>
        </w:rPr>
      </w:pPr>
      <w:r w:rsidRPr="00782831">
        <w:rPr>
          <w:rFonts w:cs="B Lotus"/>
          <w:rtl/>
          <w:lang w:bidi="fa-IR"/>
        </w:rPr>
        <w:t>اگر گفته شود: زدن و شکنجه‏ی فرد متهم فایده</w:t>
      </w:r>
      <w:r w:rsidR="00912D91">
        <w:rPr>
          <w:rFonts w:cs="B Lotus"/>
          <w:rtl/>
          <w:lang w:bidi="fa-IR"/>
        </w:rPr>
        <w:t xml:space="preserve">‌ای </w:t>
      </w:r>
      <w:r w:rsidRPr="00782831">
        <w:rPr>
          <w:rFonts w:cs="B Lotus"/>
          <w:rtl/>
          <w:lang w:bidi="fa-IR"/>
        </w:rPr>
        <w:t>ندارد، چون او اگر هم اعتراف بکند، اعتراف</w:t>
      </w:r>
      <w:r w:rsidR="00E507EB">
        <w:rPr>
          <w:rFonts w:cs="B Lotus"/>
          <w:rtl/>
          <w:lang w:bidi="fa-IR"/>
        </w:rPr>
        <w:t xml:space="preserve">‌اش </w:t>
      </w:r>
      <w:r w:rsidRPr="00782831">
        <w:rPr>
          <w:rFonts w:cs="B Lotus"/>
          <w:rtl/>
          <w:lang w:bidi="fa-IR"/>
        </w:rPr>
        <w:t>در آن حالت، پذیرفته</w:t>
      </w:r>
      <w:r w:rsidR="00912D91">
        <w:rPr>
          <w:rFonts w:cs="B Lotus"/>
          <w:rtl/>
          <w:lang w:bidi="fa-IR"/>
        </w:rPr>
        <w:t xml:space="preserve"> نمی‌</w:t>
      </w:r>
      <w:r w:rsidRPr="00782831">
        <w:rPr>
          <w:rFonts w:cs="B Lotus"/>
          <w:rtl/>
          <w:lang w:bidi="fa-IR"/>
        </w:rPr>
        <w:t>شود.</w:t>
      </w:r>
    </w:p>
    <w:p w:rsidR="00634C2F" w:rsidRPr="00782831" w:rsidRDefault="00634C2F" w:rsidP="00CF29B2">
      <w:pPr>
        <w:ind w:firstLine="284"/>
        <w:jc w:val="both"/>
        <w:rPr>
          <w:rFonts w:cs="B Lotus"/>
          <w:rtl/>
          <w:lang w:bidi="fa-IR"/>
        </w:rPr>
      </w:pPr>
      <w:r w:rsidRPr="00782831">
        <w:rPr>
          <w:rFonts w:cs="B Lotus"/>
          <w:rtl/>
          <w:lang w:bidi="fa-IR"/>
        </w:rPr>
        <w:t>در جواب ب</w:t>
      </w:r>
      <w:r w:rsidR="00057ED6">
        <w:rPr>
          <w:rFonts w:cs="B Lotus"/>
          <w:rtl/>
          <w:lang w:bidi="fa-IR"/>
        </w:rPr>
        <w:t>اید گفت: این کار دو فایده دارد:</w:t>
      </w:r>
    </w:p>
    <w:p w:rsidR="00634C2F" w:rsidRPr="00782831" w:rsidRDefault="00634C2F" w:rsidP="00CF29B2">
      <w:pPr>
        <w:ind w:firstLine="284"/>
        <w:jc w:val="both"/>
        <w:rPr>
          <w:rFonts w:cs="B Lotus"/>
          <w:rtl/>
          <w:lang w:bidi="fa-IR"/>
        </w:rPr>
      </w:pPr>
      <w:r w:rsidRPr="00057ED6">
        <w:rPr>
          <w:rFonts w:ascii="Lotus Linotype" w:hAnsi="Lotus Linotype" w:cs="B Lotus"/>
          <w:b/>
          <w:bCs/>
          <w:rtl/>
          <w:lang w:bidi="fa-IR"/>
        </w:rPr>
        <w:t>اوّل-</w:t>
      </w:r>
      <w:r w:rsidRPr="00782831">
        <w:rPr>
          <w:rFonts w:cs="B Lotus"/>
          <w:rtl/>
          <w:lang w:bidi="fa-IR"/>
        </w:rPr>
        <w:t xml:space="preserve"> اینکه کالا را معین</w:t>
      </w:r>
      <w:r w:rsidR="00912D91">
        <w:rPr>
          <w:rFonts w:cs="B Lotus"/>
          <w:rtl/>
          <w:lang w:bidi="fa-IR"/>
        </w:rPr>
        <w:t xml:space="preserve"> می‌</w:t>
      </w:r>
      <w:r w:rsidRPr="00782831">
        <w:rPr>
          <w:rFonts w:cs="B Lotus"/>
          <w:rtl/>
          <w:lang w:bidi="fa-IR"/>
        </w:rPr>
        <w:t>کند، در نتیجه برای صاحب کالا، علیه او شهادت داده</w:t>
      </w:r>
      <w:r w:rsidR="00912D91">
        <w:rPr>
          <w:rFonts w:cs="B Lotus"/>
          <w:rtl/>
          <w:lang w:bidi="fa-IR"/>
        </w:rPr>
        <w:t xml:space="preserve"> می‌</w:t>
      </w:r>
      <w:r w:rsidRPr="00782831">
        <w:rPr>
          <w:rFonts w:cs="B Lotus"/>
          <w:rtl/>
          <w:lang w:bidi="fa-IR"/>
        </w:rPr>
        <w:t>شود، و این فایده‏ی آشکاری است.</w:t>
      </w:r>
    </w:p>
    <w:p w:rsidR="00634C2F" w:rsidRPr="00782831" w:rsidRDefault="00634C2F" w:rsidP="00CF29B2">
      <w:pPr>
        <w:ind w:firstLine="284"/>
        <w:jc w:val="both"/>
        <w:rPr>
          <w:rFonts w:cs="B Lotus"/>
          <w:rtl/>
          <w:lang w:bidi="fa-IR"/>
        </w:rPr>
      </w:pPr>
      <w:r w:rsidRPr="00057ED6">
        <w:rPr>
          <w:rFonts w:ascii="Lotus Linotype" w:hAnsi="Lotus Linotype" w:cs="B Lotus"/>
          <w:b/>
          <w:bCs/>
          <w:rtl/>
          <w:lang w:bidi="fa-IR"/>
        </w:rPr>
        <w:t>دوّم-</w:t>
      </w:r>
      <w:r w:rsidRPr="00782831">
        <w:rPr>
          <w:rFonts w:cs="B Lotus"/>
          <w:rtl/>
          <w:lang w:bidi="fa-IR"/>
        </w:rPr>
        <w:t xml:space="preserve"> دیگران تنبیه</w:t>
      </w:r>
      <w:r w:rsidR="00912D91">
        <w:rPr>
          <w:rFonts w:cs="B Lotus"/>
          <w:rtl/>
          <w:lang w:bidi="fa-IR"/>
        </w:rPr>
        <w:t xml:space="preserve"> می‌</w:t>
      </w:r>
      <w:r w:rsidRPr="00782831">
        <w:rPr>
          <w:rFonts w:cs="B Lotus"/>
          <w:rtl/>
          <w:lang w:bidi="fa-IR"/>
        </w:rPr>
        <w:t>شوند تا اقدام برای دزدی و غضب و...زیاد نشود. در نتیجه انواع این فساد، ریشه کن</w:t>
      </w:r>
      <w:r w:rsidR="00912D91">
        <w:rPr>
          <w:rFonts w:cs="B Lotus"/>
          <w:rtl/>
          <w:lang w:bidi="fa-IR"/>
        </w:rPr>
        <w:t xml:space="preserve"> می‌</w:t>
      </w:r>
      <w:r w:rsidRPr="00782831">
        <w:rPr>
          <w:rFonts w:cs="B Lotus"/>
          <w:rtl/>
          <w:lang w:bidi="fa-IR"/>
        </w:rPr>
        <w:t>شود.</w:t>
      </w:r>
    </w:p>
    <w:p w:rsidR="00634C2F" w:rsidRPr="00782831" w:rsidRDefault="00634C2F" w:rsidP="00CF29B2">
      <w:pPr>
        <w:ind w:firstLine="284"/>
        <w:jc w:val="both"/>
        <w:rPr>
          <w:rFonts w:cs="B Lotus"/>
          <w:rtl/>
          <w:lang w:bidi="fa-IR"/>
        </w:rPr>
      </w:pPr>
      <w:r w:rsidRPr="00782831">
        <w:rPr>
          <w:rFonts w:cs="B Lotus"/>
          <w:rtl/>
          <w:lang w:bidi="fa-IR"/>
        </w:rPr>
        <w:t>سَحنون فایده‏ی سوّمی را برای این کار برشمرده، و آن اقرار در حال شکنجه</w:t>
      </w:r>
      <w:r w:rsidR="00912D91">
        <w:rPr>
          <w:rFonts w:cs="B Lotus"/>
          <w:rtl/>
          <w:lang w:bidi="fa-IR"/>
        </w:rPr>
        <w:t xml:space="preserve"> می‌</w:t>
      </w:r>
      <w:r w:rsidRPr="00782831">
        <w:rPr>
          <w:rFonts w:cs="B Lotus"/>
          <w:rtl/>
          <w:lang w:bidi="fa-IR"/>
        </w:rPr>
        <w:t>باشد</w:t>
      </w:r>
      <w:r w:rsidR="006C11FC">
        <w:rPr>
          <w:rFonts w:cs="B Lotus"/>
          <w:rtl/>
          <w:lang w:bidi="fa-IR"/>
        </w:rPr>
        <w:t>،</w:t>
      </w:r>
      <w:r w:rsidRPr="00782831">
        <w:rPr>
          <w:rFonts w:cs="B Lotus"/>
          <w:rtl/>
          <w:lang w:bidi="fa-IR"/>
        </w:rPr>
        <w:t xml:space="preserve"> چون به خاطر اقرار در آن حال، هر چه نزدش است، گرفته</w:t>
      </w:r>
      <w:r w:rsidR="00912D91">
        <w:rPr>
          <w:rFonts w:cs="B Lotus"/>
          <w:rtl/>
          <w:lang w:bidi="fa-IR"/>
        </w:rPr>
        <w:t xml:space="preserve"> می‌</w:t>
      </w:r>
      <w:r w:rsidRPr="00782831">
        <w:rPr>
          <w:rFonts w:cs="B Lotus"/>
          <w:rtl/>
          <w:lang w:bidi="fa-IR"/>
        </w:rPr>
        <w:t>شود.</w:t>
      </w:r>
    </w:p>
    <w:p w:rsidR="00634C2F" w:rsidRPr="00782831" w:rsidRDefault="00634C2F" w:rsidP="00CF29B2">
      <w:pPr>
        <w:ind w:firstLine="284"/>
        <w:jc w:val="both"/>
        <w:rPr>
          <w:rFonts w:cs="B Lotus"/>
          <w:rtl/>
          <w:lang w:bidi="fa-IR"/>
        </w:rPr>
      </w:pPr>
      <w:r w:rsidRPr="00782831">
        <w:rPr>
          <w:rFonts w:cs="B Lotus"/>
          <w:rtl/>
          <w:lang w:bidi="fa-IR"/>
        </w:rPr>
        <w:t>دیگران گفته</w:t>
      </w:r>
      <w:r w:rsidR="00E507EB">
        <w:rPr>
          <w:rFonts w:cs="B Lotus"/>
          <w:rtl/>
          <w:lang w:bidi="fa-IR"/>
        </w:rPr>
        <w:t>‌اند</w:t>
      </w:r>
      <w:r w:rsidRPr="00782831">
        <w:rPr>
          <w:rFonts w:cs="B Lotus"/>
          <w:rtl/>
          <w:lang w:bidi="fa-IR"/>
        </w:rPr>
        <w:t>: این ضعیف است</w:t>
      </w:r>
      <w:r w:rsidR="006C11FC">
        <w:rPr>
          <w:rFonts w:cs="B Lotus"/>
          <w:rtl/>
          <w:lang w:bidi="fa-IR"/>
        </w:rPr>
        <w:t>،</w:t>
      </w:r>
      <w:r w:rsidRPr="00782831">
        <w:rPr>
          <w:rFonts w:cs="B Lotus"/>
          <w:rtl/>
          <w:lang w:bidi="fa-IR"/>
        </w:rPr>
        <w:t xml:space="preserve"> چون خداوند</w:t>
      </w:r>
      <w:r w:rsidR="00912D91">
        <w:rPr>
          <w:rFonts w:cs="B Lotus"/>
          <w:rtl/>
          <w:lang w:bidi="fa-IR"/>
        </w:rPr>
        <w:t xml:space="preserve"> می‌</w:t>
      </w:r>
      <w:r w:rsidRPr="00782831">
        <w:rPr>
          <w:rFonts w:cs="B Lotus"/>
          <w:rtl/>
          <w:lang w:bidi="fa-IR"/>
        </w:rPr>
        <w:t>فرماید: «در دین هیچ اجباری نیست».</w:t>
      </w:r>
    </w:p>
    <w:p w:rsidR="00634C2F" w:rsidRPr="00782831" w:rsidRDefault="00634C2F" w:rsidP="00C77F84">
      <w:pPr>
        <w:widowControl w:val="0"/>
        <w:ind w:firstLine="284"/>
        <w:jc w:val="both"/>
        <w:rPr>
          <w:rFonts w:cs="B Lotus"/>
          <w:rtl/>
          <w:lang w:bidi="fa-IR"/>
        </w:rPr>
      </w:pPr>
      <w:r w:rsidRPr="00782831">
        <w:rPr>
          <w:rFonts w:cs="B Lotus"/>
          <w:rtl/>
          <w:lang w:bidi="fa-IR"/>
        </w:rPr>
        <w:t>ولی سَحنون درست نبودن اجبار کسی را مربوط به زمانی دانسته که کسی به طریقی غیر مشروع، به کاری مجبور شود مانند اینکه به طلاق</w:t>
      </w:r>
      <w:r w:rsidR="00DB3612">
        <w:rPr>
          <w:rFonts w:cs="B Lotus"/>
          <w:rtl/>
          <w:lang w:bidi="fa-IR"/>
        </w:rPr>
        <w:t xml:space="preserve"> </w:t>
      </w:r>
      <w:r w:rsidRPr="00782831">
        <w:rPr>
          <w:rFonts w:cs="B Lotus"/>
          <w:rtl/>
          <w:lang w:bidi="fa-IR"/>
        </w:rPr>
        <w:t>همسرش مجبور شود. اما اگر به طریق صحیح مجبور شود، از وی پذیرفته</w:t>
      </w:r>
      <w:r w:rsidR="00912D91">
        <w:rPr>
          <w:rFonts w:cs="B Lotus"/>
          <w:rtl/>
          <w:lang w:bidi="fa-IR"/>
        </w:rPr>
        <w:t xml:space="preserve"> می‌</w:t>
      </w:r>
      <w:r w:rsidRPr="00782831">
        <w:rPr>
          <w:rFonts w:cs="B Lotus"/>
          <w:rtl/>
          <w:lang w:bidi="fa-IR"/>
        </w:rPr>
        <w:t>شود و آنچه بدان اعتراف کرده، از او گرفته</w:t>
      </w:r>
      <w:r w:rsidR="00912D91">
        <w:rPr>
          <w:rFonts w:cs="B Lotus"/>
          <w:rtl/>
          <w:lang w:bidi="fa-IR"/>
        </w:rPr>
        <w:t xml:space="preserve"> می‌</w:t>
      </w:r>
      <w:r w:rsidRPr="00782831">
        <w:rPr>
          <w:rFonts w:cs="B Lotus"/>
          <w:rtl/>
          <w:lang w:bidi="fa-IR"/>
        </w:rPr>
        <w:t>شود</w:t>
      </w:r>
      <w:r w:rsidR="006C11FC">
        <w:rPr>
          <w:rFonts w:cs="B Lotus"/>
          <w:rtl/>
          <w:lang w:bidi="fa-IR"/>
        </w:rPr>
        <w:t>،</w:t>
      </w:r>
      <w:r w:rsidRPr="00782831">
        <w:rPr>
          <w:rFonts w:cs="B Lotus"/>
          <w:rtl/>
          <w:lang w:bidi="fa-IR"/>
        </w:rPr>
        <w:t xml:space="preserve"> درست مثل کافری که به زور شمشیر اسلام آورده، که در این صورت اسلامش پذیرفته</w:t>
      </w:r>
      <w:r w:rsidR="00912D91">
        <w:rPr>
          <w:rFonts w:cs="B Lotus"/>
          <w:rtl/>
          <w:lang w:bidi="fa-IR"/>
        </w:rPr>
        <w:t xml:space="preserve"> می‌</w:t>
      </w:r>
      <w:r w:rsidRPr="00782831">
        <w:rPr>
          <w:rFonts w:cs="B Lotus"/>
          <w:rtl/>
          <w:lang w:bidi="fa-IR"/>
        </w:rPr>
        <w:t>شود.</w:t>
      </w:r>
    </w:p>
    <w:p w:rsidR="00634C2F" w:rsidRPr="00782831" w:rsidRDefault="00634C2F" w:rsidP="00C77F84">
      <w:pPr>
        <w:widowControl w:val="0"/>
        <w:ind w:firstLine="284"/>
        <w:jc w:val="both"/>
        <w:rPr>
          <w:rFonts w:cs="B Lotus"/>
          <w:rtl/>
          <w:lang w:bidi="fa-IR"/>
        </w:rPr>
      </w:pPr>
      <w:r w:rsidRPr="00782831">
        <w:rPr>
          <w:rFonts w:cs="B Lotus"/>
          <w:rtl/>
          <w:lang w:bidi="fa-IR"/>
        </w:rPr>
        <w:t>بر اساس رأی کسان دیگری غیر از سَحنون، این فایده‏ی سوّم هم زمانی وجود دارد که شخص متهم هنگام شکنجه اعتراف کند و سپس در حالت امن بر همان اعتراف خویش بماند. در این صورت به اعترافش ترتیب اثر داده</w:t>
      </w:r>
      <w:r w:rsidR="00912D91">
        <w:rPr>
          <w:rFonts w:cs="B Lotus"/>
          <w:rtl/>
          <w:lang w:bidi="fa-IR"/>
        </w:rPr>
        <w:t xml:space="preserve"> می‌</w:t>
      </w:r>
      <w:r w:rsidRPr="00782831">
        <w:rPr>
          <w:rFonts w:cs="B Lotus"/>
          <w:rtl/>
          <w:lang w:bidi="fa-IR"/>
        </w:rPr>
        <w:t>شود.</w:t>
      </w:r>
    </w:p>
    <w:p w:rsidR="00634C2F" w:rsidRPr="00782831" w:rsidRDefault="00634C2F" w:rsidP="00CF29B2">
      <w:pPr>
        <w:pStyle w:val="ListParagraph"/>
        <w:spacing w:before="0" w:beforeAutospacing="0" w:after="0" w:afterAutospacing="0"/>
        <w:ind w:left="0" w:firstLine="284"/>
        <w:rPr>
          <w:rFonts w:cs="B Lotus"/>
          <w:sz w:val="28"/>
          <w:lang w:bidi="fa-IR"/>
        </w:rPr>
      </w:pPr>
      <w:r w:rsidRPr="00782831">
        <w:rPr>
          <w:rFonts w:cs="B Lotus"/>
          <w:sz w:val="28"/>
          <w:rtl/>
          <w:lang w:bidi="fa-IR"/>
        </w:rPr>
        <w:t>غزالی پس از آنکه از شافعی نقل کرده که قائل به آن نیست- گوید: «خلاصه، این مسأله، جای اجتهاد است».</w:t>
      </w:r>
    </w:p>
    <w:p w:rsidR="00634C2F" w:rsidRPr="00782831" w:rsidRDefault="00634C2F" w:rsidP="00CF29B2">
      <w:pPr>
        <w:pStyle w:val="ListParagraph"/>
        <w:spacing w:before="0" w:beforeAutospacing="0" w:after="0" w:afterAutospacing="0"/>
        <w:ind w:left="0" w:firstLine="284"/>
        <w:rPr>
          <w:rFonts w:cs="B Lotus"/>
          <w:sz w:val="28"/>
          <w:lang w:bidi="fa-IR"/>
        </w:rPr>
      </w:pPr>
      <w:r w:rsidRPr="00782831">
        <w:rPr>
          <w:rFonts w:cs="B Lotus"/>
          <w:sz w:val="28"/>
          <w:rtl/>
          <w:lang w:bidi="fa-IR"/>
        </w:rPr>
        <w:t xml:space="preserve">وی افزود: </w:t>
      </w:r>
      <w:r w:rsidR="00D41F4F">
        <w:rPr>
          <w:rFonts w:cs="B Lotus"/>
          <w:sz w:val="28"/>
          <w:rtl/>
          <w:lang w:bidi="fa-IR"/>
        </w:rPr>
        <w:t>«</w:t>
      </w:r>
      <w:r w:rsidRPr="00782831">
        <w:rPr>
          <w:rFonts w:cs="B Lotus"/>
          <w:sz w:val="28"/>
          <w:rtl/>
          <w:lang w:bidi="fa-IR"/>
        </w:rPr>
        <w:t>ما به بطلان مذهب مالک به طور قطع حکم</w:t>
      </w:r>
      <w:r w:rsidR="00912D91">
        <w:rPr>
          <w:rFonts w:cs="B Lotus"/>
          <w:sz w:val="28"/>
          <w:rtl/>
          <w:lang w:bidi="fa-IR"/>
        </w:rPr>
        <w:t xml:space="preserve"> نمی‌</w:t>
      </w:r>
      <w:r w:rsidRPr="00782831">
        <w:rPr>
          <w:rFonts w:cs="B Lotus"/>
          <w:sz w:val="28"/>
          <w:rtl/>
          <w:lang w:bidi="fa-IR"/>
        </w:rPr>
        <w:t>کنیم. پس هر گاه در تعارض مصلحت</w:t>
      </w:r>
      <w:r w:rsidR="00E507EB">
        <w:rPr>
          <w:rFonts w:cs="B Lotus"/>
          <w:sz w:val="28"/>
          <w:rtl/>
          <w:lang w:bidi="fa-IR"/>
        </w:rPr>
        <w:t>‌ها</w:t>
      </w:r>
      <w:r w:rsidRPr="00782831">
        <w:rPr>
          <w:rFonts w:cs="B Lotus"/>
          <w:sz w:val="28"/>
          <w:rtl/>
          <w:lang w:bidi="fa-IR"/>
        </w:rPr>
        <w:t xml:space="preserve"> بحثی پیش آید، این امر به بحث در تعارض قیاس</w:t>
      </w:r>
      <w:r w:rsidR="00E507EB">
        <w:rPr>
          <w:rFonts w:cs="B Lotus"/>
          <w:sz w:val="28"/>
          <w:rtl/>
          <w:lang w:bidi="fa-IR"/>
        </w:rPr>
        <w:t>‌ها</w:t>
      </w:r>
      <w:r w:rsidRPr="00782831">
        <w:rPr>
          <w:rFonts w:cs="B Lotus"/>
          <w:sz w:val="28"/>
          <w:rtl/>
          <w:lang w:bidi="fa-IR"/>
        </w:rPr>
        <w:t>ی مؤثر، نزدیک است».</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057ED6">
        <w:rPr>
          <w:rFonts w:ascii="Lotus Linotype" w:hAnsi="Lotus Linotype" w:cs="B Lotus"/>
          <w:b/>
          <w:bCs/>
          <w:sz w:val="28"/>
          <w:rtl/>
          <w:lang w:bidi="fa-IR"/>
        </w:rPr>
        <w:t>مثال پنجم-</w:t>
      </w:r>
      <w:r w:rsidRPr="00782831">
        <w:rPr>
          <w:rFonts w:cs="B Lotus"/>
          <w:sz w:val="28"/>
          <w:rtl/>
          <w:lang w:bidi="fa-IR"/>
        </w:rPr>
        <w:t xml:space="preserve"> ما هر وقت امامی تعیین کردیم که به سربازان زیادی جهت پاسداری از سرزمین اسلام و حمایت از مملکت پهناور اسلامی نیاز دارد، و از آن طرف بیت المال خالی از مال و دارایی است و نیازهای سربازان زیاد شود، امام </w:t>
      </w:r>
      <w:r w:rsidRPr="00B507FF">
        <w:rPr>
          <w:rFonts w:ascii="Times New Roman" w:hAnsi="Times New Roman" w:cs="Times New Roman"/>
          <w:sz w:val="28"/>
          <w:rtl/>
          <w:lang w:bidi="fa-IR"/>
        </w:rPr>
        <w:t>–</w:t>
      </w:r>
      <w:r w:rsidRPr="00782831">
        <w:rPr>
          <w:rFonts w:cs="B Lotus"/>
          <w:sz w:val="28"/>
          <w:rtl/>
          <w:lang w:bidi="fa-IR"/>
        </w:rPr>
        <w:t xml:space="preserve"> در صورتی که عادل باشد-</w:t>
      </w:r>
      <w:r w:rsidR="00912D91">
        <w:rPr>
          <w:rFonts w:cs="B Lotus"/>
          <w:sz w:val="28"/>
          <w:rtl/>
          <w:lang w:bidi="fa-IR"/>
        </w:rPr>
        <w:t xml:space="preserve"> می‌</w:t>
      </w:r>
      <w:r w:rsidRPr="00782831">
        <w:rPr>
          <w:rFonts w:cs="B Lotus"/>
          <w:sz w:val="28"/>
          <w:rtl/>
          <w:lang w:bidi="fa-IR"/>
        </w:rPr>
        <w:t>تواند ثروتمندان را مکلف گرداند که مقداری از اموال و دارایی که در آن حال کفایت</w:t>
      </w:r>
      <w:r w:rsidR="00336DCA">
        <w:rPr>
          <w:rFonts w:cs="B Lotus"/>
          <w:sz w:val="28"/>
          <w:rtl/>
          <w:lang w:bidi="fa-IR"/>
        </w:rPr>
        <w:t xml:space="preserve">‌شان </w:t>
      </w:r>
      <w:r w:rsidR="00912D91">
        <w:rPr>
          <w:rFonts w:cs="B Lotus"/>
          <w:sz w:val="28"/>
          <w:rtl/>
          <w:lang w:bidi="fa-IR"/>
        </w:rPr>
        <w:t>می‌</w:t>
      </w:r>
      <w:r w:rsidRPr="00782831">
        <w:rPr>
          <w:rFonts w:cs="B Lotus"/>
          <w:sz w:val="28"/>
          <w:rtl/>
          <w:lang w:bidi="fa-IR"/>
        </w:rPr>
        <w:t>کند، بدهند تا زمانی که مال و دارایی در بیت المال وجود داشته باشد. آنگاه به وسیله‏ی محصولات و میوه</w:t>
      </w:r>
      <w:r w:rsidR="00E507EB">
        <w:rPr>
          <w:rFonts w:cs="B Lotus"/>
          <w:sz w:val="28"/>
          <w:rtl/>
          <w:lang w:bidi="fa-IR"/>
        </w:rPr>
        <w:t>‌ها</w:t>
      </w:r>
      <w:r w:rsidRPr="00782831">
        <w:rPr>
          <w:rFonts w:cs="B Lotus"/>
          <w:sz w:val="28"/>
          <w:rtl/>
          <w:lang w:bidi="fa-IR"/>
        </w:rPr>
        <w:t xml:space="preserve"> یا کالاهای دیگری سرمایه گذاری</w:t>
      </w:r>
      <w:r w:rsidR="00912D91">
        <w:rPr>
          <w:rFonts w:cs="B Lotus"/>
          <w:sz w:val="28"/>
          <w:rtl/>
          <w:lang w:bidi="fa-IR"/>
        </w:rPr>
        <w:t xml:space="preserve"> می‌</w:t>
      </w:r>
      <w:r w:rsidRPr="00782831">
        <w:rPr>
          <w:rFonts w:cs="B Lotus"/>
          <w:sz w:val="28"/>
          <w:rtl/>
          <w:lang w:bidi="fa-IR"/>
        </w:rPr>
        <w:t>کند تا اختصاص دادن مردم به آن، عده</w:t>
      </w:r>
      <w:r w:rsidR="00912D91">
        <w:rPr>
          <w:rFonts w:cs="B Lotus"/>
          <w:sz w:val="28"/>
          <w:rtl/>
          <w:lang w:bidi="fa-IR"/>
        </w:rPr>
        <w:t xml:space="preserve">‌ای </w:t>
      </w:r>
      <w:r w:rsidRPr="00782831">
        <w:rPr>
          <w:rFonts w:cs="B Lotus"/>
          <w:sz w:val="28"/>
          <w:rtl/>
          <w:lang w:bidi="fa-IR"/>
        </w:rPr>
        <w:t>را نگران نکند. به گونه</w:t>
      </w:r>
      <w:r w:rsidR="00912D91">
        <w:rPr>
          <w:rFonts w:cs="B Lotus"/>
          <w:sz w:val="28"/>
          <w:rtl/>
          <w:lang w:bidi="fa-IR"/>
        </w:rPr>
        <w:t xml:space="preserve">‌ای </w:t>
      </w:r>
      <w:r w:rsidRPr="00782831">
        <w:rPr>
          <w:rFonts w:cs="B Lotus"/>
          <w:sz w:val="28"/>
          <w:rtl/>
          <w:lang w:bidi="fa-IR"/>
        </w:rPr>
        <w:t>این کار را بکند که به کسی ظلم نشود و هدف و مقصود، تحقق پیدا کند.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چنین کاری از صحابه و تابعین نقل نشده، چون در زمان آنان، بیت المال ثروتمند و دارا بود بر خلاف زمان ما، که قضیه چیز دیگری است و صورت مصلحت در اینجا، روشن است</w:t>
      </w:r>
      <w:r w:rsidR="006C11FC">
        <w:rPr>
          <w:rFonts w:cs="B Lotus"/>
          <w:sz w:val="28"/>
          <w:rtl/>
          <w:lang w:bidi="fa-IR"/>
        </w:rPr>
        <w:t>،</w:t>
      </w:r>
      <w:r w:rsidRPr="00782831">
        <w:rPr>
          <w:rFonts w:cs="B Lotus"/>
          <w:sz w:val="28"/>
          <w:rtl/>
          <w:lang w:bidi="fa-IR"/>
        </w:rPr>
        <w:t xml:space="preserve"> چون اگر امام این کار را نکند، نظم جامعه مختل شده و شوکت و اقتدار امام از بین</w:t>
      </w:r>
      <w:r w:rsidR="00912D91">
        <w:rPr>
          <w:rFonts w:cs="B Lotus"/>
          <w:sz w:val="28"/>
          <w:rtl/>
          <w:lang w:bidi="fa-IR"/>
        </w:rPr>
        <w:t xml:space="preserve"> می‌</w:t>
      </w:r>
      <w:r w:rsidRPr="00782831">
        <w:rPr>
          <w:rFonts w:cs="B Lotus"/>
          <w:sz w:val="28"/>
          <w:rtl/>
          <w:lang w:bidi="fa-IR"/>
        </w:rPr>
        <w:t>رود و سرزمین</w:t>
      </w:r>
      <w:r w:rsidR="00E507EB">
        <w:rPr>
          <w:rFonts w:cs="B Lotus"/>
          <w:sz w:val="28"/>
          <w:rtl/>
          <w:lang w:bidi="fa-IR"/>
        </w:rPr>
        <w:t>‌ها</w:t>
      </w:r>
      <w:r w:rsidRPr="00782831">
        <w:rPr>
          <w:rFonts w:cs="B Lotus"/>
          <w:sz w:val="28"/>
          <w:rtl/>
          <w:lang w:bidi="fa-IR"/>
        </w:rPr>
        <w:t>ی ما، در معرض تسلط کافران قرار</w:t>
      </w:r>
      <w:r w:rsidR="00912D91">
        <w:rPr>
          <w:rFonts w:cs="B Lotus"/>
          <w:sz w:val="28"/>
          <w:rtl/>
          <w:lang w:bidi="fa-IR"/>
        </w:rPr>
        <w:t xml:space="preserve"> می‌</w:t>
      </w:r>
      <w:r w:rsidRPr="00782831">
        <w:rPr>
          <w:rFonts w:cs="B Lotus"/>
          <w:sz w:val="28"/>
          <w:rtl/>
          <w:lang w:bidi="fa-IR"/>
        </w:rPr>
        <w:t xml:space="preserve">گیرد. </w:t>
      </w:r>
    </w:p>
    <w:p w:rsidR="00634C2F" w:rsidRPr="00782831" w:rsidRDefault="00634C2F" w:rsidP="00C77F84">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نظامِ آن موقع، همه</w:t>
      </w:r>
      <w:r w:rsidR="00E507EB">
        <w:rPr>
          <w:rFonts w:cs="B Lotus"/>
          <w:sz w:val="28"/>
          <w:rtl/>
          <w:lang w:bidi="fa-IR"/>
        </w:rPr>
        <w:t xml:space="preserve">‌اش </w:t>
      </w:r>
      <w:r w:rsidRPr="00782831">
        <w:rPr>
          <w:rFonts w:cs="B Lotus"/>
          <w:sz w:val="28"/>
          <w:rtl/>
          <w:lang w:bidi="fa-IR"/>
        </w:rPr>
        <w:t>شوکت و اقتدار امام همراه نیروها و لشکرش بود. پس کسی که از سختی</w:t>
      </w:r>
      <w:r w:rsidR="00E507EB">
        <w:rPr>
          <w:rFonts w:cs="B Lotus"/>
          <w:sz w:val="28"/>
          <w:rtl/>
          <w:lang w:bidi="fa-IR"/>
        </w:rPr>
        <w:t>‌ها</w:t>
      </w:r>
      <w:r w:rsidRPr="00782831">
        <w:rPr>
          <w:rFonts w:cs="B Lotus"/>
          <w:sz w:val="28"/>
          <w:rtl/>
          <w:lang w:bidi="fa-IR"/>
        </w:rPr>
        <w:t xml:space="preserve"> و دشواری</w:t>
      </w:r>
      <w:r w:rsidR="00E507EB">
        <w:rPr>
          <w:rFonts w:cs="B Lotus"/>
          <w:sz w:val="28"/>
          <w:rtl/>
          <w:lang w:bidi="fa-IR"/>
        </w:rPr>
        <w:t>‌ها</w:t>
      </w:r>
      <w:r w:rsidR="00912D91">
        <w:rPr>
          <w:rFonts w:cs="B Lotus"/>
          <w:sz w:val="28"/>
          <w:rtl/>
          <w:lang w:bidi="fa-IR"/>
        </w:rPr>
        <w:t xml:space="preserve"> می‌</w:t>
      </w:r>
      <w:r w:rsidRPr="00782831">
        <w:rPr>
          <w:rFonts w:cs="B Lotus"/>
          <w:sz w:val="28"/>
          <w:rtl/>
          <w:lang w:bidi="fa-IR"/>
        </w:rPr>
        <w:t>ترسد، اگر شوکت و اقتدار آنان از بین رود، حتی اگر تمام اموال و دارایی مردم به بیت المال داده شود</w:t>
      </w:r>
      <w:r w:rsidR="006C11FC">
        <w:rPr>
          <w:rFonts w:cs="B Lotus"/>
          <w:sz w:val="28"/>
          <w:rtl/>
          <w:lang w:bidi="fa-IR"/>
        </w:rPr>
        <w:t>،</w:t>
      </w:r>
      <w:r w:rsidRPr="00782831">
        <w:rPr>
          <w:rFonts w:cs="B Lotus"/>
          <w:sz w:val="28"/>
          <w:rtl/>
          <w:lang w:bidi="fa-IR"/>
        </w:rPr>
        <w:t xml:space="preserve"> باز ضعیف و ناتوان است چه برسد به اینکه اموال کمی به بیت المال داده شود.</w:t>
      </w:r>
    </w:p>
    <w:p w:rsidR="00634C2F" w:rsidRPr="00782831" w:rsidRDefault="00634C2F" w:rsidP="00254D46">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پس هر گاه این ضرر بزرگ با ضرری که بر اثر گرفتن بعضی از اموال مردم، متوجه آنان</w:t>
      </w:r>
      <w:r w:rsidR="00912D91">
        <w:rPr>
          <w:rFonts w:cs="B Lotus"/>
          <w:sz w:val="28"/>
          <w:rtl/>
          <w:lang w:bidi="fa-IR"/>
        </w:rPr>
        <w:t xml:space="preserve"> می‌</w:t>
      </w:r>
      <w:r w:rsidRPr="00782831">
        <w:rPr>
          <w:rFonts w:cs="B Lotus"/>
          <w:sz w:val="28"/>
          <w:rtl/>
          <w:lang w:bidi="fa-IR"/>
        </w:rPr>
        <w:t>شود، در تعارض باشد، قطعاً ضرر دومی بر ضرر اولی ترجیح داده</w:t>
      </w:r>
      <w:r w:rsidR="00912D91">
        <w:rPr>
          <w:rFonts w:cs="B Lotus"/>
          <w:sz w:val="28"/>
          <w:rtl/>
          <w:lang w:bidi="fa-IR"/>
        </w:rPr>
        <w:t xml:space="preserve"> می‌</w:t>
      </w:r>
      <w:r w:rsidRPr="00782831">
        <w:rPr>
          <w:rFonts w:cs="B Lotus"/>
          <w:sz w:val="28"/>
          <w:rtl/>
          <w:lang w:bidi="fa-IR"/>
        </w:rPr>
        <w:t>شود. این مطلبی است که از مقصود شریعت قبل از نظر و تأمل در شواهد و ادله، دانسته</w:t>
      </w:r>
      <w:r w:rsidR="00912D91">
        <w:rPr>
          <w:rFonts w:cs="B Lotus"/>
          <w:sz w:val="28"/>
          <w:rtl/>
          <w:lang w:bidi="fa-IR"/>
        </w:rPr>
        <w:t xml:space="preserve"> می‌</w:t>
      </w:r>
      <w:r w:rsidRPr="00782831">
        <w:rPr>
          <w:rFonts w:cs="B Lotus"/>
          <w:sz w:val="28"/>
          <w:rtl/>
          <w:lang w:bidi="fa-IR"/>
        </w:rPr>
        <w:t>شود.</w:t>
      </w:r>
    </w:p>
    <w:p w:rsidR="00634C2F" w:rsidRPr="00782831" w:rsidRDefault="00634C2F" w:rsidP="00254D46">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مگر</w:t>
      </w:r>
      <w:r w:rsidR="00912D91">
        <w:rPr>
          <w:rFonts w:cs="B Lotus"/>
          <w:sz w:val="28"/>
          <w:rtl/>
          <w:lang w:bidi="fa-IR"/>
        </w:rPr>
        <w:t xml:space="preserve"> نمی‌</w:t>
      </w:r>
      <w:r w:rsidRPr="00782831">
        <w:rPr>
          <w:rFonts w:cs="B Lotus"/>
          <w:sz w:val="28"/>
          <w:rtl/>
          <w:lang w:bidi="fa-IR"/>
        </w:rPr>
        <w:t>بینی که پدر درباره‏ی فرزندش یا وصی درباره‏ی یتیم اش، یا سرپرست درباره‏ی کسی که سرپرستی</w:t>
      </w:r>
      <w:r w:rsidR="00E507EB">
        <w:rPr>
          <w:rFonts w:cs="B Lotus"/>
          <w:sz w:val="28"/>
          <w:rtl/>
          <w:lang w:bidi="fa-IR"/>
        </w:rPr>
        <w:t xml:space="preserve">‌اش </w:t>
      </w:r>
      <w:r w:rsidRPr="00782831">
        <w:rPr>
          <w:rFonts w:cs="B Lotus"/>
          <w:sz w:val="28"/>
          <w:rtl/>
          <w:lang w:bidi="fa-IR"/>
        </w:rPr>
        <w:t>را به عهده</w:t>
      </w:r>
      <w:r w:rsidR="00912D91">
        <w:rPr>
          <w:rFonts w:cs="B Lotus"/>
          <w:sz w:val="28"/>
          <w:rtl/>
          <w:lang w:bidi="fa-IR"/>
        </w:rPr>
        <w:t xml:space="preserve"> می‌</w:t>
      </w:r>
      <w:r w:rsidRPr="00782831">
        <w:rPr>
          <w:rFonts w:cs="B Lotus"/>
          <w:sz w:val="28"/>
          <w:rtl/>
          <w:lang w:bidi="fa-IR"/>
        </w:rPr>
        <w:t>گیرد، موظف به رعایت چیزی هستند که بیشتر به صلاح آنهاست. اینان مال کسانی که تحت سرپرست</w:t>
      </w:r>
      <w:r w:rsidR="00336DCA">
        <w:rPr>
          <w:rFonts w:cs="B Lotus"/>
          <w:sz w:val="28"/>
          <w:rtl/>
          <w:lang w:bidi="fa-IR"/>
        </w:rPr>
        <w:t xml:space="preserve">‌شان </w:t>
      </w:r>
      <w:r w:rsidRPr="00782831">
        <w:rPr>
          <w:rFonts w:cs="B Lotus"/>
          <w:sz w:val="28"/>
          <w:rtl/>
          <w:lang w:bidi="fa-IR"/>
        </w:rPr>
        <w:t>است در راه مخارج و نیازمندی</w:t>
      </w:r>
      <w:r w:rsidR="00E507EB">
        <w:rPr>
          <w:rFonts w:cs="B Lotus"/>
          <w:sz w:val="28"/>
          <w:rtl/>
          <w:lang w:bidi="fa-IR"/>
        </w:rPr>
        <w:t>‌ها</w:t>
      </w:r>
      <w:r w:rsidRPr="00782831">
        <w:rPr>
          <w:rFonts w:cs="B Lotus"/>
          <w:sz w:val="28"/>
          <w:rtl/>
          <w:lang w:bidi="fa-IR"/>
        </w:rPr>
        <w:t>یشان صرف</w:t>
      </w:r>
      <w:r w:rsidR="00912D91">
        <w:rPr>
          <w:rFonts w:cs="B Lotus"/>
          <w:sz w:val="28"/>
          <w:rtl/>
          <w:lang w:bidi="fa-IR"/>
        </w:rPr>
        <w:t xml:space="preserve"> می‌</w:t>
      </w:r>
      <w:r w:rsidRPr="00782831">
        <w:rPr>
          <w:rFonts w:cs="B Lotus"/>
          <w:sz w:val="28"/>
          <w:rtl/>
          <w:lang w:bidi="fa-IR"/>
        </w:rPr>
        <w:t>کنند و هر چه به نظرشان، سبب زیاد شدن مالشان یا حفظ کردن آن از تلف شدن</w:t>
      </w:r>
      <w:r w:rsidR="00912D91">
        <w:rPr>
          <w:rFonts w:cs="B Lotus"/>
          <w:sz w:val="28"/>
          <w:rtl/>
          <w:lang w:bidi="fa-IR"/>
        </w:rPr>
        <w:t xml:space="preserve"> می‌</w:t>
      </w:r>
      <w:r w:rsidRPr="00782831">
        <w:rPr>
          <w:rFonts w:cs="B Lotus"/>
          <w:sz w:val="28"/>
          <w:rtl/>
          <w:lang w:bidi="fa-IR"/>
        </w:rPr>
        <w:t>باشد، برایشان جایز است که آن مال را جهت به دست آوردن آن، صرف کنند. و مصلحت اسلام یک مصلحت عمومی است و کم</w:t>
      </w:r>
      <w:r w:rsidR="00E507EB">
        <w:rPr>
          <w:rFonts w:cs="B Lotus"/>
          <w:sz w:val="28"/>
          <w:rtl/>
          <w:lang w:bidi="fa-IR"/>
        </w:rPr>
        <w:t>‌تر</w:t>
      </w:r>
      <w:r w:rsidRPr="00782831">
        <w:rPr>
          <w:rFonts w:cs="B Lotus"/>
          <w:sz w:val="28"/>
          <w:rtl/>
          <w:lang w:bidi="fa-IR"/>
        </w:rPr>
        <w:t xml:space="preserve"> از مصلحت کودک نیست و نظر امام مسلمانان کمتر از</w:t>
      </w:r>
      <w:r w:rsidR="00DB3612">
        <w:rPr>
          <w:rFonts w:cs="B Lotus"/>
          <w:sz w:val="28"/>
          <w:rtl/>
          <w:lang w:bidi="fa-IR"/>
        </w:rPr>
        <w:t xml:space="preserve"> </w:t>
      </w:r>
      <w:r w:rsidRPr="00782831">
        <w:rPr>
          <w:rFonts w:cs="B Lotus"/>
          <w:sz w:val="28"/>
          <w:rtl/>
          <w:lang w:bidi="fa-IR"/>
        </w:rPr>
        <w:t>نظر</w:t>
      </w:r>
      <w:r w:rsidR="00DB3612">
        <w:rPr>
          <w:rFonts w:cs="B Lotus"/>
          <w:sz w:val="28"/>
          <w:rtl/>
          <w:lang w:bidi="fa-IR"/>
        </w:rPr>
        <w:t xml:space="preserve"> </w:t>
      </w:r>
      <w:r w:rsidRPr="00782831">
        <w:rPr>
          <w:rFonts w:cs="B Lotus"/>
          <w:sz w:val="28"/>
          <w:rtl/>
          <w:lang w:bidi="fa-IR"/>
        </w:rPr>
        <w:t>فردی</w:t>
      </w:r>
      <w:r w:rsidR="00DB3612">
        <w:rPr>
          <w:rFonts w:cs="B Lotus"/>
          <w:sz w:val="28"/>
          <w:rtl/>
          <w:lang w:bidi="fa-IR"/>
        </w:rPr>
        <w:t xml:space="preserve"> </w:t>
      </w:r>
      <w:r w:rsidRPr="00782831">
        <w:rPr>
          <w:rFonts w:cs="B Lotus"/>
          <w:sz w:val="28"/>
          <w:rtl/>
          <w:lang w:bidi="fa-IR"/>
        </w:rPr>
        <w:t>از افراد راجع به حق زیردست</w:t>
      </w:r>
      <w:r w:rsidR="00E507EB">
        <w:rPr>
          <w:rFonts w:cs="B Lotus"/>
          <w:sz w:val="28"/>
          <w:rtl/>
          <w:lang w:bidi="fa-IR"/>
        </w:rPr>
        <w:t xml:space="preserve">‌اش </w:t>
      </w:r>
      <w:r w:rsidRPr="00782831">
        <w:rPr>
          <w:rFonts w:cs="B Lotus"/>
          <w:sz w:val="28"/>
          <w:rtl/>
          <w:lang w:bidi="fa-IR"/>
        </w:rPr>
        <w:t>نیست.</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اگر کافران، به سرزمین</w:t>
      </w:r>
      <w:r w:rsidR="00E507EB">
        <w:rPr>
          <w:rFonts w:cs="B Lotus"/>
          <w:sz w:val="28"/>
          <w:rtl/>
          <w:lang w:bidi="fa-IR"/>
        </w:rPr>
        <w:t>‌ها</w:t>
      </w:r>
      <w:r w:rsidRPr="00782831">
        <w:rPr>
          <w:rFonts w:cs="B Lotus"/>
          <w:sz w:val="28"/>
          <w:rtl/>
          <w:lang w:bidi="fa-IR"/>
        </w:rPr>
        <w:t>ی اسلامی داخل شوند، بر همه‏ی مسلمانان واجب است که حکومت اسلامی را یاری کنند و از سرزمین اسلامی دفاع نمایند و هر گاه امام آنان را فرا خواند، واجب است که دعوت امام را</w:t>
      </w:r>
      <w:r w:rsidR="00DB3612">
        <w:rPr>
          <w:rFonts w:cs="B Lotus"/>
          <w:sz w:val="28"/>
          <w:rtl/>
          <w:lang w:bidi="fa-IR"/>
        </w:rPr>
        <w:t xml:space="preserve"> </w:t>
      </w:r>
      <w:r w:rsidRPr="00782831">
        <w:rPr>
          <w:rFonts w:cs="B Lotus"/>
          <w:sz w:val="28"/>
          <w:rtl/>
          <w:lang w:bidi="fa-IR"/>
        </w:rPr>
        <w:t>اجابت کنند، در حالی که در این کار به زحمت انداختن جسم، و جسم را در معرض نابودی قرار دادن علاوه بر خرج کردن مال، وجود دارد. و این کار تنها به خاطر حمایت دین و مصلحت مسلمانان است.</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اگر به فرض کافران به سرزمین اسلامی حمله کردند و امام احساس ضعف قدرت کرد</w:t>
      </w:r>
      <w:r w:rsidR="00F339BD">
        <w:rPr>
          <w:rFonts w:cs="B Lotus"/>
          <w:sz w:val="28"/>
          <w:rtl/>
          <w:lang w:bidi="fa-IR"/>
        </w:rPr>
        <w:t xml:space="preserve">، </w:t>
      </w:r>
      <w:r w:rsidRPr="00782831">
        <w:rPr>
          <w:rFonts w:cs="B Lotus"/>
          <w:sz w:val="28"/>
          <w:rtl/>
          <w:lang w:bidi="fa-IR"/>
        </w:rPr>
        <w:t>بر همه‏ی مسلمانان واجب است که به یاری امام و حکومت اسلامی بشتابند. حالا وضعیت چگونه باید باشد در حالی که هر سال جهاد بر مردم واجب است؟ پس بدون شک صرف و هزینه</w:t>
      </w:r>
      <w:r w:rsidR="00E507EB">
        <w:rPr>
          <w:rFonts w:cs="B Lotus"/>
          <w:sz w:val="28"/>
          <w:rtl/>
          <w:lang w:bidi="fa-IR"/>
        </w:rPr>
        <w:t>‌ها</w:t>
      </w:r>
      <w:r w:rsidRPr="00782831">
        <w:rPr>
          <w:rFonts w:cs="B Lotus"/>
          <w:sz w:val="28"/>
          <w:rtl/>
          <w:lang w:bidi="fa-IR"/>
        </w:rPr>
        <w:t>ی مال برای چنین کاری واجب است.</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اگر به فرض کافرانی نباشند که از جهت آنان ترس وجود داشته باشد، اما از باز شدن دروازه‏ی فتنه</w:t>
      </w:r>
      <w:r w:rsidR="00E507EB">
        <w:rPr>
          <w:rFonts w:cs="B Lotus"/>
          <w:sz w:val="28"/>
          <w:rtl/>
          <w:lang w:bidi="fa-IR"/>
        </w:rPr>
        <w:t>‌ها</w:t>
      </w:r>
      <w:r w:rsidRPr="00782831">
        <w:rPr>
          <w:rFonts w:cs="B Lotus"/>
          <w:sz w:val="28"/>
          <w:rtl/>
          <w:lang w:bidi="fa-IR"/>
        </w:rPr>
        <w:t xml:space="preserve"> میان مسلمانان هیچ امنیتی وجود ندارد. پس این قضیه همان وضعیت قبلی را دارد و امکان فساد وجود دارد، پس حتماً باید از این فتنه و فساد حراست شود.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این مناسبت صحیحی است، فقط هنگام ضرورت و به مقدار رفع ضرورت</w:t>
      </w:r>
      <w:r w:rsidR="00912D91">
        <w:rPr>
          <w:rFonts w:cs="B Lotus"/>
          <w:sz w:val="28"/>
          <w:rtl/>
          <w:lang w:bidi="fa-IR"/>
        </w:rPr>
        <w:t xml:space="preserve"> می‌</w:t>
      </w:r>
      <w:r w:rsidRPr="00782831">
        <w:rPr>
          <w:rFonts w:cs="B Lotus"/>
          <w:sz w:val="28"/>
          <w:rtl/>
          <w:lang w:bidi="fa-IR"/>
        </w:rPr>
        <w:t>باشد. پس این حکم تنها زمانی درست است که ضرورت وجود داشته باشد و قرض گرفتن هنگام سختی</w:t>
      </w:r>
      <w:r w:rsidR="00E507EB">
        <w:rPr>
          <w:rFonts w:cs="B Lotus"/>
          <w:sz w:val="28"/>
          <w:rtl/>
          <w:lang w:bidi="fa-IR"/>
        </w:rPr>
        <w:t>‌ها</w:t>
      </w:r>
      <w:r w:rsidRPr="00782831">
        <w:rPr>
          <w:rFonts w:cs="B Lotus"/>
          <w:sz w:val="28"/>
          <w:rtl/>
          <w:lang w:bidi="fa-IR"/>
        </w:rPr>
        <w:t xml:space="preserve"> تنها زمانی است که امید آن باشد که بعداً بیت المال مال و دارایی داشته باشد، اما اگر مالی در انتظارش نباشد و صورت</w:t>
      </w:r>
      <w:r w:rsidR="00E507EB">
        <w:rPr>
          <w:rFonts w:cs="B Lotus"/>
          <w:sz w:val="28"/>
          <w:rtl/>
          <w:lang w:bidi="fa-IR"/>
        </w:rPr>
        <w:t>‌ها</w:t>
      </w:r>
      <w:r w:rsidRPr="00782831">
        <w:rPr>
          <w:rFonts w:cs="B Lotus"/>
          <w:sz w:val="28"/>
          <w:rtl/>
          <w:lang w:bidi="fa-IR"/>
        </w:rPr>
        <w:t>ی درآمد ضعیف باشد به گونه</w:t>
      </w:r>
      <w:r w:rsidR="00912D91">
        <w:rPr>
          <w:rFonts w:cs="B Lotus"/>
          <w:sz w:val="28"/>
          <w:rtl/>
          <w:lang w:bidi="fa-IR"/>
        </w:rPr>
        <w:t xml:space="preserve">‌ای </w:t>
      </w:r>
      <w:r w:rsidRPr="00782831">
        <w:rPr>
          <w:rFonts w:cs="B Lotus"/>
          <w:sz w:val="28"/>
          <w:rtl/>
          <w:lang w:bidi="fa-IR"/>
        </w:rPr>
        <w:t>که فایده</w:t>
      </w:r>
      <w:r w:rsidR="00912D91">
        <w:rPr>
          <w:rFonts w:cs="B Lotus"/>
          <w:sz w:val="28"/>
          <w:rtl/>
          <w:lang w:bidi="fa-IR"/>
        </w:rPr>
        <w:t xml:space="preserve">‌ای </w:t>
      </w:r>
      <w:r w:rsidRPr="00782831">
        <w:rPr>
          <w:rFonts w:cs="B Lotus"/>
          <w:sz w:val="28"/>
          <w:rtl/>
          <w:lang w:bidi="fa-IR"/>
        </w:rPr>
        <w:t>در بر</w:t>
      </w:r>
      <w:r w:rsidR="00057ED6">
        <w:rPr>
          <w:rFonts w:cs="B Lotus"/>
          <w:sz w:val="28"/>
          <w:rtl/>
          <w:lang w:bidi="fa-IR"/>
        </w:rPr>
        <w:t xml:space="preserve"> نداشته باشد، حتماً باید سرمایه</w:t>
      </w:r>
      <w:r w:rsidR="00057ED6">
        <w:rPr>
          <w:rFonts w:cs="B Lotus" w:hint="cs"/>
          <w:sz w:val="28"/>
          <w:rtl/>
          <w:lang w:bidi="fa-IR"/>
        </w:rPr>
        <w:t>‌</w:t>
      </w:r>
      <w:r w:rsidRPr="00782831">
        <w:rPr>
          <w:rFonts w:cs="B Lotus"/>
          <w:sz w:val="28"/>
          <w:rtl/>
          <w:lang w:bidi="fa-IR"/>
        </w:rPr>
        <w:t>گذاری شود.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این مسأله، غزالی در جاهایی از کتابش بدان تصریح کرده و به دنبال او ابن عربی در کتابش</w:t>
      </w:r>
      <w:r w:rsidR="00057ED6">
        <w:rPr>
          <w:rFonts w:cs="B Lotus" w:hint="cs"/>
          <w:sz w:val="28"/>
          <w:rtl/>
          <w:lang w:bidi="fa-IR"/>
        </w:rPr>
        <w:t xml:space="preserve"> </w:t>
      </w:r>
      <w:r w:rsidRPr="00782831">
        <w:rPr>
          <w:rFonts w:cs="B Lotus"/>
          <w:sz w:val="28"/>
          <w:rtl/>
          <w:lang w:bidi="fa-IR"/>
        </w:rPr>
        <w:t>«</w:t>
      </w:r>
      <w:r w:rsidRPr="00057ED6">
        <w:rPr>
          <w:rFonts w:ascii="mylotus" w:hAnsi="mylotus" w:cs="mylotus"/>
          <w:sz w:val="28"/>
          <w:rtl/>
          <w:lang w:bidi="fa-IR"/>
        </w:rPr>
        <w:t>أحکام القرآن</w:t>
      </w:r>
      <w:r w:rsidRPr="00782831">
        <w:rPr>
          <w:rFonts w:cs="B Lotus"/>
          <w:sz w:val="28"/>
          <w:rtl/>
          <w:lang w:bidi="fa-IR"/>
        </w:rPr>
        <w:t>» آن را صحیح دانسته و جایز بودن تمام اینها را مشروط به عدالت امام و امکان تصرف در گرفتن مال و دادن مال و ثروت به او به شیوه‏ی مشروع دانسته است.</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057ED6">
        <w:rPr>
          <w:rFonts w:ascii="Lotus Linotype" w:hAnsi="Lotus Linotype" w:cs="B Lotus"/>
          <w:b/>
          <w:bCs/>
          <w:sz w:val="28"/>
          <w:rtl/>
          <w:lang w:bidi="fa-IR"/>
        </w:rPr>
        <w:t>مثال ششم-</w:t>
      </w:r>
      <w:r w:rsidRPr="00782831">
        <w:rPr>
          <w:rFonts w:cs="B Lotus"/>
          <w:sz w:val="28"/>
          <w:rtl/>
          <w:lang w:bidi="fa-IR"/>
        </w:rPr>
        <w:t xml:space="preserve"> اگر امام بخواهد، در مقابل برخی جرم</w:t>
      </w:r>
      <w:r w:rsidR="00E507EB">
        <w:rPr>
          <w:rFonts w:cs="B Lotus"/>
          <w:sz w:val="28"/>
          <w:rtl/>
          <w:lang w:bidi="fa-IR"/>
        </w:rPr>
        <w:t>‌ها</w:t>
      </w:r>
      <w:r w:rsidRPr="00782831">
        <w:rPr>
          <w:rFonts w:cs="B Lotus"/>
          <w:sz w:val="28"/>
          <w:rtl/>
          <w:lang w:bidi="fa-IR"/>
        </w:rPr>
        <w:t>، با گرفتن مال، مجرم را مجازات کند، دانشمندان اسلامی در این باره اختلاف نظر دارند</w:t>
      </w:r>
      <w:r w:rsidR="00057ED6">
        <w:rPr>
          <w:rFonts w:cs="B Lotus" w:hint="cs"/>
          <w:sz w:val="28"/>
          <w:rtl/>
          <w:lang w:bidi="fa-IR"/>
        </w:rPr>
        <w:t xml:space="preserve"> </w:t>
      </w:r>
      <w:r w:rsidR="00057ED6">
        <w:rPr>
          <w:rFonts w:cs="B Lotus"/>
          <w:sz w:val="28"/>
          <w:rtl/>
          <w:lang w:bidi="fa-IR"/>
        </w:rPr>
        <w:t>-</w:t>
      </w:r>
      <w:r w:rsidRPr="00782831">
        <w:rPr>
          <w:rFonts w:cs="B Lotus"/>
          <w:sz w:val="28"/>
          <w:rtl/>
          <w:lang w:bidi="fa-IR"/>
        </w:rPr>
        <w:t>آن گونه که غزالی اظهار داشته است-.</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البته طحاوی نقل کرده که این حکم در اوایل اسلام بود و سپس منع شد و دانشمندان به منع آن اتفاق نظر داشته</w:t>
      </w:r>
      <w:r w:rsidR="00E507EB">
        <w:rPr>
          <w:rFonts w:cs="B Lotus"/>
          <w:sz w:val="28"/>
          <w:rtl/>
          <w:lang w:bidi="fa-IR"/>
        </w:rPr>
        <w:t>‌اند</w:t>
      </w:r>
      <w:r w:rsidRPr="00782831">
        <w:rPr>
          <w:rFonts w:cs="B Lotus"/>
          <w:sz w:val="28"/>
          <w:rtl/>
          <w:lang w:bidi="fa-IR"/>
        </w:rPr>
        <w:t>.</w:t>
      </w:r>
    </w:p>
    <w:p w:rsidR="00634C2F" w:rsidRPr="00782831" w:rsidRDefault="00634C2F" w:rsidP="00CF29B2">
      <w:pPr>
        <w:pStyle w:val="ListParagraph"/>
        <w:spacing w:before="0" w:beforeAutospacing="0" w:after="0" w:afterAutospacing="0"/>
        <w:ind w:left="0" w:firstLine="284"/>
        <w:rPr>
          <w:rFonts w:cs="B Lotus"/>
          <w:sz w:val="28"/>
          <w:lang w:bidi="fa-IR"/>
        </w:rPr>
      </w:pPr>
      <w:r w:rsidRPr="00782831">
        <w:rPr>
          <w:rFonts w:cs="B Lotus"/>
          <w:sz w:val="28"/>
          <w:rtl/>
          <w:lang w:bidi="fa-IR"/>
        </w:rPr>
        <w:t>اما غزالی چنین پنداشته است که این حکم از قبیل مسائلی است که در اسلام سابقه نداشته و با تصرفات شرع مناسبتی ندارد. در عین حال این مجازات به خاطر مشروع بودن مجازات</w:t>
      </w:r>
      <w:r w:rsidR="00E507EB">
        <w:rPr>
          <w:rFonts w:cs="B Lotus"/>
          <w:sz w:val="28"/>
          <w:rtl/>
          <w:lang w:bidi="fa-IR"/>
        </w:rPr>
        <w:t>‌ها</w:t>
      </w:r>
      <w:r w:rsidRPr="00782831">
        <w:rPr>
          <w:rFonts w:cs="B Lotus"/>
          <w:sz w:val="28"/>
          <w:rtl/>
          <w:lang w:bidi="fa-IR"/>
        </w:rPr>
        <w:t>ی جسمی از طریق زندان و زدن و مانند آنها معین نشده است.</w:t>
      </w:r>
    </w:p>
    <w:p w:rsidR="00634C2F" w:rsidRPr="00782831" w:rsidRDefault="00634C2F" w:rsidP="00C77F84">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غزالی گوید: اگر گفته شود روایت شده که عمر بن خطاب</w:t>
      </w:r>
      <w:r w:rsidR="00B3746E" w:rsidRPr="00B3746E">
        <w:rPr>
          <w:rFonts w:ascii="B Lotus" w:hAnsi="B Lotus" w:cs="B Lotus"/>
          <w:sz w:val="28"/>
          <w:szCs w:val="34"/>
          <w:lang w:bidi="fa-IR"/>
        </w:rPr>
        <w:sym w:font="AGA Arabesque" w:char="F074"/>
      </w:r>
      <w:r w:rsidRPr="00782831">
        <w:rPr>
          <w:rFonts w:cs="B Lotus"/>
          <w:sz w:val="28"/>
          <w:rtl/>
          <w:lang w:bidi="fa-IR"/>
        </w:rPr>
        <w:t xml:space="preserve"> نصف مال خالد بن ولید را گرفت حتی یکی از پوتین</w:t>
      </w:r>
      <w:r w:rsidR="00E507EB">
        <w:rPr>
          <w:rFonts w:cs="B Lotus"/>
          <w:sz w:val="28"/>
          <w:rtl/>
          <w:lang w:bidi="fa-IR"/>
        </w:rPr>
        <w:t>‌ها</w:t>
      </w:r>
      <w:r w:rsidRPr="00782831">
        <w:rPr>
          <w:rFonts w:cs="B Lotus"/>
          <w:sz w:val="28"/>
          <w:rtl/>
          <w:lang w:bidi="fa-IR"/>
        </w:rPr>
        <w:t>یش و نصف عمامه</w:t>
      </w:r>
      <w:r w:rsidR="00E507EB">
        <w:rPr>
          <w:rFonts w:cs="B Lotus"/>
          <w:sz w:val="28"/>
          <w:rtl/>
          <w:lang w:bidi="fa-IR"/>
        </w:rPr>
        <w:t xml:space="preserve">‌اش </w:t>
      </w:r>
      <w:r w:rsidRPr="00782831">
        <w:rPr>
          <w:rFonts w:cs="B Lotus"/>
          <w:sz w:val="28"/>
          <w:rtl/>
          <w:lang w:bidi="fa-IR"/>
        </w:rPr>
        <w:t>را گرفت، در جواب</w:t>
      </w:r>
      <w:r w:rsidR="00912D91">
        <w:rPr>
          <w:rFonts w:cs="B Lotus"/>
          <w:sz w:val="28"/>
          <w:rtl/>
          <w:lang w:bidi="fa-IR"/>
        </w:rPr>
        <w:t xml:space="preserve"> می‌</w:t>
      </w:r>
      <w:r w:rsidRPr="00782831">
        <w:rPr>
          <w:rFonts w:cs="B Lotus"/>
          <w:sz w:val="28"/>
          <w:rtl/>
          <w:lang w:bidi="fa-IR"/>
        </w:rPr>
        <w:t>گوییم: گمان</w:t>
      </w:r>
      <w:r w:rsidR="00912D91">
        <w:rPr>
          <w:rFonts w:cs="B Lotus"/>
          <w:sz w:val="28"/>
          <w:rtl/>
          <w:lang w:bidi="fa-IR"/>
        </w:rPr>
        <w:t xml:space="preserve"> می‌</w:t>
      </w:r>
      <w:r w:rsidRPr="00782831">
        <w:rPr>
          <w:rFonts w:cs="B Lotus"/>
          <w:sz w:val="28"/>
          <w:rtl/>
          <w:lang w:bidi="fa-IR"/>
        </w:rPr>
        <w:t>رود که عمر مجازات به وسیله‏ی گرفتن مال بر خلاف آنچه که در شریعت است، را ابداع نکرد و این کار تنها بدین خاطر بود که عمر دانست مال خالد با مالی که از ولایت و قدرت</w:t>
      </w:r>
      <w:r w:rsidR="00E507EB">
        <w:rPr>
          <w:rFonts w:cs="B Lotus"/>
          <w:sz w:val="28"/>
          <w:rtl/>
          <w:lang w:bidi="fa-IR"/>
        </w:rPr>
        <w:t xml:space="preserve">‌اش </w:t>
      </w:r>
      <w:r w:rsidRPr="00782831">
        <w:rPr>
          <w:rFonts w:cs="B Lotus"/>
          <w:sz w:val="28"/>
          <w:rtl/>
          <w:lang w:bidi="fa-IR"/>
        </w:rPr>
        <w:t>به دست آمده بود، آمیخته شده بود. پس شاید این مال در ضمن مال خالد بن ولید باشد، از این رو دید که نصف مالش از بهره</w:t>
      </w:r>
      <w:r w:rsidR="00E507EB">
        <w:rPr>
          <w:rFonts w:cs="B Lotus"/>
          <w:sz w:val="28"/>
          <w:rtl/>
          <w:lang w:bidi="fa-IR"/>
        </w:rPr>
        <w:t>‌ها</w:t>
      </w:r>
      <w:r w:rsidRPr="00782831">
        <w:rPr>
          <w:rFonts w:cs="B Lotus"/>
          <w:sz w:val="28"/>
          <w:rtl/>
          <w:lang w:bidi="fa-IR"/>
        </w:rPr>
        <w:t>ی ولایت</w:t>
      </w:r>
      <w:r w:rsidR="00912D91">
        <w:rPr>
          <w:rFonts w:cs="B Lotus"/>
          <w:sz w:val="28"/>
          <w:rtl/>
          <w:lang w:bidi="fa-IR"/>
        </w:rPr>
        <w:t xml:space="preserve"> می‌</w:t>
      </w:r>
      <w:r w:rsidRPr="00782831">
        <w:rPr>
          <w:rFonts w:cs="B Lotus"/>
          <w:sz w:val="28"/>
          <w:rtl/>
          <w:lang w:bidi="fa-IR"/>
        </w:rPr>
        <w:t>باشد. پس کار عمر بن خطاب پس گرفتن حق بود نه عقوبت در مال</w:t>
      </w:r>
      <w:r w:rsidR="006C11FC">
        <w:rPr>
          <w:rFonts w:cs="B Lotus"/>
          <w:sz w:val="28"/>
          <w:rtl/>
          <w:lang w:bidi="fa-IR"/>
        </w:rPr>
        <w:t>،</w:t>
      </w:r>
      <w:r w:rsidRPr="00782831">
        <w:rPr>
          <w:rFonts w:cs="B Lotus"/>
          <w:sz w:val="28"/>
          <w:rtl/>
          <w:lang w:bidi="fa-IR"/>
        </w:rPr>
        <w:t xml:space="preserve"> چون این کار با قواعد شریعت مناسبت ندارد.</w:t>
      </w:r>
    </w:p>
    <w:p w:rsidR="00634C2F" w:rsidRPr="00782831" w:rsidRDefault="00634C2F" w:rsidP="00B3746E">
      <w:pPr>
        <w:pStyle w:val="ListParagraph"/>
        <w:spacing w:before="0" w:beforeAutospacing="0" w:after="0" w:afterAutospacing="0"/>
        <w:ind w:left="0" w:firstLine="284"/>
        <w:rPr>
          <w:rFonts w:cs="B Lotus"/>
          <w:sz w:val="28"/>
          <w:rtl/>
          <w:lang w:bidi="fa-IR"/>
        </w:rPr>
      </w:pPr>
      <w:r w:rsidRPr="00782831">
        <w:rPr>
          <w:rFonts w:cs="B Lotus"/>
          <w:sz w:val="28"/>
          <w:rtl/>
          <w:lang w:bidi="fa-IR"/>
        </w:rPr>
        <w:t>این چیزی بود که غزالی اظهار داشت و کار عمر</w:t>
      </w:r>
      <w:r w:rsidR="00B3746E" w:rsidRPr="00B3746E">
        <w:rPr>
          <w:rFonts w:ascii="B Lotus" w:hAnsi="B Lotus" w:cs="B Lotus"/>
          <w:sz w:val="28"/>
          <w:szCs w:val="34"/>
          <w:lang w:bidi="fa-IR"/>
        </w:rPr>
        <w:sym w:font="AGA Arabesque" w:char="F074"/>
      </w:r>
      <w:r w:rsidRPr="00782831">
        <w:rPr>
          <w:rFonts w:cs="B Lotus"/>
          <w:sz w:val="28"/>
          <w:rtl/>
          <w:lang w:bidi="fa-IR"/>
        </w:rPr>
        <w:t xml:space="preserve"> چیز دیگری غیر از این بود ولی در آن دلیلی برای</w:t>
      </w:r>
      <w:r w:rsidR="00057ED6">
        <w:rPr>
          <w:rFonts w:cs="B Lotus"/>
          <w:sz w:val="28"/>
          <w:rtl/>
          <w:lang w:bidi="fa-IR"/>
        </w:rPr>
        <w:t xml:space="preserve"> عقوبت به وسیله‏ی مال نیست همان</w:t>
      </w:r>
      <w:r w:rsidR="00057ED6">
        <w:rPr>
          <w:rFonts w:cs="B Lotus" w:hint="cs"/>
          <w:sz w:val="28"/>
          <w:rtl/>
          <w:lang w:bidi="fa-IR"/>
        </w:rPr>
        <w:t>‌</w:t>
      </w:r>
      <w:r w:rsidRPr="00782831">
        <w:rPr>
          <w:rFonts w:cs="B Lotus"/>
          <w:sz w:val="28"/>
          <w:rtl/>
          <w:lang w:bidi="fa-IR"/>
        </w:rPr>
        <w:t>طور که غزالی گفته است.</w:t>
      </w:r>
    </w:p>
    <w:p w:rsidR="00634C2F" w:rsidRPr="00782831" w:rsidRDefault="00634C2F" w:rsidP="00D41F4F">
      <w:pPr>
        <w:pStyle w:val="ListParagraph"/>
        <w:spacing w:before="0" w:beforeAutospacing="0" w:after="0" w:afterAutospacing="0"/>
        <w:ind w:left="0" w:firstLine="284"/>
        <w:rPr>
          <w:rFonts w:cs="B Lotus"/>
          <w:sz w:val="28"/>
          <w:lang w:bidi="fa-IR"/>
        </w:rPr>
      </w:pPr>
      <w:r w:rsidRPr="00782831">
        <w:rPr>
          <w:rFonts w:cs="B Lotus"/>
          <w:sz w:val="28"/>
          <w:rtl/>
          <w:lang w:bidi="fa-IR"/>
        </w:rPr>
        <w:t>اما مذهب مالک</w:t>
      </w:r>
      <w:r w:rsidR="00D41F4F">
        <w:rPr>
          <w:rFonts w:cs="CTraditional Arabic" w:hint="cs"/>
          <w:rtl/>
          <w:lang w:bidi="fa-IR"/>
        </w:rPr>
        <w:t>/</w:t>
      </w:r>
      <w:r w:rsidRPr="00782831">
        <w:rPr>
          <w:rFonts w:cs="B Lotus"/>
          <w:sz w:val="28"/>
          <w:rtl/>
          <w:lang w:bidi="fa-IR"/>
        </w:rPr>
        <w:t xml:space="preserve"> این است که عقوبت در مال از نظر او دو قسم دارد: </w:t>
      </w:r>
    </w:p>
    <w:p w:rsidR="00634C2F" w:rsidRPr="00782831" w:rsidRDefault="00634C2F" w:rsidP="00CF29B2">
      <w:pPr>
        <w:pStyle w:val="ListParagraph"/>
        <w:spacing w:before="0" w:beforeAutospacing="0" w:after="0" w:afterAutospacing="0"/>
        <w:ind w:left="0" w:firstLine="284"/>
        <w:rPr>
          <w:rFonts w:cs="B Lotus"/>
          <w:sz w:val="28"/>
          <w:lang w:bidi="fa-IR"/>
        </w:rPr>
      </w:pPr>
      <w:r w:rsidRPr="00057ED6">
        <w:rPr>
          <w:rFonts w:ascii="Lotus Linotype" w:hAnsi="Lotus Linotype" w:cs="B Lotus"/>
          <w:b/>
          <w:bCs/>
          <w:sz w:val="28"/>
          <w:rtl/>
          <w:lang w:bidi="fa-IR"/>
        </w:rPr>
        <w:t>اول-</w:t>
      </w:r>
      <w:r w:rsidRPr="00782831">
        <w:rPr>
          <w:rFonts w:cs="B Lotus"/>
          <w:sz w:val="28"/>
          <w:rtl/>
          <w:lang w:bidi="fa-IR"/>
        </w:rPr>
        <w:t xml:space="preserve"> قسمی است که درست مثل چیزی است که غزالی تصورش کرده است. که بدون شک این قسم، نادرست</w:t>
      </w:r>
      <w:r w:rsidR="00912D91">
        <w:rPr>
          <w:rFonts w:cs="B Lotus"/>
          <w:sz w:val="28"/>
          <w:rtl/>
          <w:lang w:bidi="fa-IR"/>
        </w:rPr>
        <w:t xml:space="preserve"> می‌</w:t>
      </w:r>
      <w:r w:rsidRPr="00782831">
        <w:rPr>
          <w:rFonts w:cs="B Lotus"/>
          <w:sz w:val="28"/>
          <w:rtl/>
          <w:lang w:bidi="fa-IR"/>
        </w:rPr>
        <w:t>باشد. البته ابن عطار در وثائق خود به جایز بودن آن تمایل داشته و</w:t>
      </w:r>
      <w:r w:rsidR="00057ED6">
        <w:rPr>
          <w:rFonts w:cs="B Lotus" w:hint="cs"/>
          <w:sz w:val="28"/>
          <w:rtl/>
          <w:lang w:bidi="fa-IR"/>
        </w:rPr>
        <w:t xml:space="preserve"> </w:t>
      </w:r>
      <w:r w:rsidR="00057ED6">
        <w:rPr>
          <w:rFonts w:cs="B Lotus"/>
          <w:sz w:val="28"/>
          <w:rtl/>
          <w:lang w:bidi="fa-IR"/>
        </w:rPr>
        <w:t>-</w:t>
      </w:r>
      <w:r w:rsidRPr="00782831">
        <w:rPr>
          <w:rFonts w:cs="B Lotus"/>
          <w:sz w:val="28"/>
          <w:rtl/>
          <w:lang w:bidi="fa-IR"/>
        </w:rPr>
        <w:t>راجع به دستمزد دستیاران قاضی در صورتی که بیت المال وجود نداشته باشد- گوید: دستمزد آنها بر عهده‏ی افراد مراجعه کننده</w:t>
      </w:r>
      <w:r w:rsidR="00912D91">
        <w:rPr>
          <w:rFonts w:cs="B Lotus"/>
          <w:sz w:val="28"/>
          <w:rtl/>
          <w:lang w:bidi="fa-IR"/>
        </w:rPr>
        <w:t xml:space="preserve"> می‌</w:t>
      </w:r>
      <w:r w:rsidRPr="00782831">
        <w:rPr>
          <w:rFonts w:cs="B Lotus"/>
          <w:sz w:val="28"/>
          <w:rtl/>
          <w:lang w:bidi="fa-IR"/>
        </w:rPr>
        <w:t>باشد. اگر وی راجع به مطلبی نزاع و کشمکش کرد</w:t>
      </w:r>
      <w:r w:rsidR="00F339BD">
        <w:rPr>
          <w:rFonts w:cs="B Lotus"/>
          <w:sz w:val="28"/>
          <w:rtl/>
          <w:lang w:bidi="fa-IR"/>
        </w:rPr>
        <w:t xml:space="preserve">، </w:t>
      </w:r>
      <w:r w:rsidRPr="00782831">
        <w:rPr>
          <w:rFonts w:cs="B Lotus"/>
          <w:sz w:val="28"/>
          <w:rtl/>
          <w:lang w:bidi="fa-IR"/>
        </w:rPr>
        <w:t>دستمزد و حقوق دستیاران قاضی بر عهده‏ی اوست.</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 xml:space="preserve">ابن رشد به آن تمایل داشته و ابن فّخار قرطبی آن را مردود دانسته و گوید: «این کار از باب عقوبت در مال است، و این به </w:t>
      </w:r>
      <w:r w:rsidR="00057ED6">
        <w:rPr>
          <w:rFonts w:cs="B Lotus"/>
          <w:sz w:val="28"/>
          <w:rtl/>
          <w:lang w:bidi="fa-IR"/>
        </w:rPr>
        <w:t>هیچ</w:t>
      </w:r>
      <w:r w:rsidR="00057ED6">
        <w:rPr>
          <w:rFonts w:cs="B Lotus" w:hint="cs"/>
          <w:sz w:val="28"/>
          <w:rtl/>
          <w:lang w:bidi="fa-IR"/>
        </w:rPr>
        <w:t xml:space="preserve">‌ </w:t>
      </w:r>
      <w:r w:rsidRPr="00782831">
        <w:rPr>
          <w:rFonts w:cs="B Lotus"/>
          <w:sz w:val="28"/>
          <w:rtl/>
          <w:lang w:bidi="fa-IR"/>
        </w:rPr>
        <w:t>وجه جایز نیست».</w:t>
      </w:r>
    </w:p>
    <w:p w:rsidR="00634C2F" w:rsidRPr="00782831" w:rsidRDefault="00634C2F" w:rsidP="00CF29B2">
      <w:pPr>
        <w:pStyle w:val="ListParagraph"/>
        <w:spacing w:before="0" w:beforeAutospacing="0" w:after="0" w:afterAutospacing="0"/>
        <w:ind w:left="0" w:firstLine="284"/>
        <w:rPr>
          <w:rFonts w:cs="B Lotus"/>
          <w:sz w:val="28"/>
          <w:lang w:bidi="fa-IR"/>
        </w:rPr>
      </w:pPr>
      <w:r w:rsidRPr="00057ED6">
        <w:rPr>
          <w:rFonts w:ascii="Lotus Linotype" w:hAnsi="Lotus Linotype" w:cs="B Lotus"/>
          <w:b/>
          <w:bCs/>
          <w:sz w:val="28"/>
          <w:rtl/>
          <w:lang w:bidi="fa-IR"/>
        </w:rPr>
        <w:t>دوّم-</w:t>
      </w:r>
      <w:r w:rsidRPr="00782831">
        <w:rPr>
          <w:rFonts w:cs="B Lotus"/>
          <w:sz w:val="28"/>
          <w:rtl/>
          <w:lang w:bidi="fa-IR"/>
        </w:rPr>
        <w:t xml:space="preserve"> اینکه جرم مُجرم در ذات آن مال یا در بدل آن مال باشد. در این صورت عقوبت در آن، از نظر مالک ثابت</w:t>
      </w:r>
      <w:r w:rsidR="00912D91">
        <w:rPr>
          <w:rFonts w:cs="B Lotus"/>
          <w:sz w:val="28"/>
          <w:rtl/>
          <w:lang w:bidi="fa-IR"/>
        </w:rPr>
        <w:t xml:space="preserve"> می‌</w:t>
      </w:r>
      <w:r w:rsidRPr="00782831">
        <w:rPr>
          <w:rFonts w:cs="B Lotus"/>
          <w:sz w:val="28"/>
          <w:rtl/>
          <w:lang w:bidi="fa-IR"/>
        </w:rPr>
        <w:t>باشد</w:t>
      </w:r>
      <w:r w:rsidR="006C11FC">
        <w:rPr>
          <w:rFonts w:cs="B Lotus"/>
          <w:sz w:val="28"/>
          <w:rtl/>
          <w:lang w:bidi="fa-IR"/>
        </w:rPr>
        <w:t>،</w:t>
      </w:r>
      <w:r w:rsidRPr="00782831">
        <w:rPr>
          <w:rFonts w:cs="B Lotus"/>
          <w:sz w:val="28"/>
          <w:rtl/>
          <w:lang w:bidi="fa-IR"/>
        </w:rPr>
        <w:t xml:space="preserve"> چون او راجع به زعفران تقلبی در صورتی که در دست کسی که آن را تقلبی ساخته، یافت شود گفته است: «این زعفران -کم باشد یا زیاد- به مستمندان صدقه داده</w:t>
      </w:r>
      <w:r w:rsidR="00912D91">
        <w:rPr>
          <w:rFonts w:cs="B Lotus"/>
          <w:sz w:val="28"/>
          <w:rtl/>
          <w:lang w:bidi="fa-IR"/>
        </w:rPr>
        <w:t xml:space="preserve"> می‌</w:t>
      </w:r>
      <w:r w:rsidRPr="00782831">
        <w:rPr>
          <w:rFonts w:cs="B Lotus"/>
          <w:sz w:val="28"/>
          <w:rtl/>
          <w:lang w:bidi="fa-IR"/>
        </w:rPr>
        <w:t>شود».</w:t>
      </w:r>
    </w:p>
    <w:p w:rsidR="00634C2F" w:rsidRPr="00782831" w:rsidRDefault="00634C2F" w:rsidP="00C77F84">
      <w:pPr>
        <w:widowControl w:val="0"/>
        <w:ind w:firstLine="284"/>
        <w:jc w:val="both"/>
        <w:rPr>
          <w:rFonts w:cs="B Lotus"/>
          <w:rtl/>
          <w:lang w:bidi="fa-IR"/>
        </w:rPr>
      </w:pPr>
      <w:r w:rsidRPr="00782831">
        <w:rPr>
          <w:rFonts w:cs="B Lotus"/>
          <w:rtl/>
          <w:lang w:bidi="fa-IR"/>
        </w:rPr>
        <w:t>ابن قاسم و مطرف و ابن ماجشون معتقدند که زعفران اگر کم باشد، صدقه داده</w:t>
      </w:r>
      <w:r w:rsidR="00912D91">
        <w:rPr>
          <w:rFonts w:cs="B Lotus"/>
          <w:rtl/>
          <w:lang w:bidi="fa-IR"/>
        </w:rPr>
        <w:t xml:space="preserve"> می‌</w:t>
      </w:r>
      <w:r w:rsidRPr="00782831">
        <w:rPr>
          <w:rFonts w:cs="B Lotus"/>
          <w:rtl/>
          <w:lang w:bidi="fa-IR"/>
        </w:rPr>
        <w:t>شود و اگر زیاد باشد صدقه داده</w:t>
      </w:r>
      <w:r w:rsidR="00912D91">
        <w:rPr>
          <w:rFonts w:cs="B Lotus"/>
          <w:rtl/>
          <w:lang w:bidi="fa-IR"/>
        </w:rPr>
        <w:t xml:space="preserve"> نمی‌</w:t>
      </w:r>
      <w:r w:rsidRPr="00782831">
        <w:rPr>
          <w:rFonts w:cs="B Lotus"/>
          <w:rtl/>
          <w:lang w:bidi="fa-IR"/>
        </w:rPr>
        <w:t>شود. مانند این گفته از عمر بن خطاب</w:t>
      </w:r>
      <w:r w:rsidR="00B3746E" w:rsidRPr="00B3746E">
        <w:rPr>
          <w:rFonts w:ascii="B Lotus" w:hAnsi="B Lotus" w:cs="B Lotus"/>
          <w:szCs w:val="34"/>
          <w:lang w:bidi="fa-IR"/>
        </w:rPr>
        <w:sym w:font="AGA Arabesque" w:char="F074"/>
      </w:r>
      <w:r w:rsidRPr="00782831">
        <w:rPr>
          <w:rFonts w:cs="B Lotus"/>
          <w:rtl/>
          <w:lang w:bidi="fa-IR"/>
        </w:rPr>
        <w:t xml:space="preserve"> نقل شده است. همچنین از او نقل شده که شیر آمیخته با آب را ریخته است. علت این کار تنبیه و ادب کردن کسی است که شیر را با آب آمیخته است. هیچ نصی وجود ندارد که این تأدیب را تأیید کند، ولی این کار از باب حکم علیه شخص خاصی به خاطر مصلحت عموم مردم است و نمونه ‏ی آن در مسأله</w:t>
      </w:r>
      <w:r w:rsidR="00912D91">
        <w:rPr>
          <w:rFonts w:cs="B Lotus"/>
          <w:rtl/>
          <w:lang w:bidi="fa-IR"/>
        </w:rPr>
        <w:t xml:space="preserve">‌ی </w:t>
      </w:r>
      <w:r w:rsidR="00057ED6">
        <w:rPr>
          <w:rFonts w:cs="B Lotus"/>
          <w:rtl/>
          <w:lang w:bidi="fa-IR"/>
        </w:rPr>
        <w:t>ضامن کردن صنعت</w:t>
      </w:r>
      <w:r w:rsidR="00057ED6">
        <w:rPr>
          <w:rFonts w:cs="B Lotus" w:hint="cs"/>
          <w:rtl/>
          <w:lang w:bidi="fa-IR"/>
        </w:rPr>
        <w:t>‌</w:t>
      </w:r>
      <w:r w:rsidRPr="00782831">
        <w:rPr>
          <w:rFonts w:cs="B Lotus"/>
          <w:rtl/>
          <w:lang w:bidi="fa-IR"/>
        </w:rPr>
        <w:t>گران گذشت.</w:t>
      </w:r>
    </w:p>
    <w:p w:rsidR="00634C2F" w:rsidRPr="00782831" w:rsidRDefault="00634C2F" w:rsidP="00C77F84">
      <w:pPr>
        <w:pStyle w:val="ListParagraph"/>
        <w:widowControl w:val="0"/>
        <w:spacing w:before="0" w:beforeAutospacing="0" w:after="0" w:afterAutospacing="0"/>
        <w:ind w:left="0" w:firstLine="284"/>
        <w:rPr>
          <w:rFonts w:cs="B Lotus"/>
          <w:sz w:val="28"/>
          <w:lang w:bidi="fa-IR"/>
        </w:rPr>
      </w:pPr>
      <w:r w:rsidRPr="00782831">
        <w:rPr>
          <w:rFonts w:cs="B Lotus"/>
          <w:sz w:val="28"/>
          <w:rtl/>
          <w:lang w:bidi="fa-IR"/>
        </w:rPr>
        <w:t>البته ابوالحسن لخمی، اصل شرعی را برای آن آورده است. و آن اینکه پیامبر</w:t>
      </w:r>
      <w:r>
        <w:rPr>
          <w:rFonts w:cs="CTraditional Arabic"/>
          <w:sz w:val="28"/>
          <w:rtl/>
          <w:lang w:bidi="fa-IR"/>
        </w:rPr>
        <w:t>ص</w:t>
      </w:r>
      <w:r w:rsidRPr="00782831">
        <w:rPr>
          <w:rFonts w:cs="B Lotus"/>
          <w:sz w:val="28"/>
          <w:rtl/>
          <w:lang w:bidi="fa-IR"/>
        </w:rPr>
        <w:t xml:space="preserve"> به سرازیر کردن دیگ</w:t>
      </w:r>
      <w:r w:rsidR="00E507EB">
        <w:rPr>
          <w:rFonts w:cs="B Lotus"/>
          <w:sz w:val="28"/>
          <w:rtl/>
          <w:lang w:bidi="fa-IR"/>
        </w:rPr>
        <w:t>‌ها</w:t>
      </w:r>
      <w:r w:rsidRPr="00782831">
        <w:rPr>
          <w:rFonts w:cs="B Lotus"/>
          <w:sz w:val="28"/>
          <w:rtl/>
          <w:lang w:bidi="fa-IR"/>
        </w:rPr>
        <w:t>یی که با گوشت</w:t>
      </w:r>
      <w:r w:rsidR="00E507EB">
        <w:rPr>
          <w:rFonts w:cs="B Lotus"/>
          <w:sz w:val="28"/>
          <w:rtl/>
          <w:lang w:bidi="fa-IR"/>
        </w:rPr>
        <w:t>‌ها</w:t>
      </w:r>
      <w:r w:rsidRPr="00782831">
        <w:rPr>
          <w:rFonts w:cs="B Lotus"/>
          <w:sz w:val="28"/>
          <w:rtl/>
          <w:lang w:bidi="fa-IR"/>
        </w:rPr>
        <w:t>ی الاغ جوشانده شده پیش از آنکه میان افراد تقسیم شود، امر کرد. حدیث آزاد کردن برده به خاطر مثله کردن او، از این قبیل است.</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از جمله مسائل امام مالک در این موضوع</w:t>
      </w:r>
      <w:r w:rsidR="00912D91">
        <w:rPr>
          <w:rFonts w:cs="B Lotus"/>
          <w:sz w:val="28"/>
          <w:rtl/>
          <w:lang w:bidi="fa-IR"/>
        </w:rPr>
        <w:t xml:space="preserve"> می‌</w:t>
      </w:r>
      <w:r w:rsidRPr="00782831">
        <w:rPr>
          <w:rFonts w:cs="B Lotus"/>
          <w:sz w:val="28"/>
          <w:rtl/>
          <w:lang w:bidi="fa-IR"/>
        </w:rPr>
        <w:t>توان به این مسئله اشاره کرد که: هرگاه یک نفر مسلمان از یک نفر مسیحی</w:t>
      </w:r>
      <w:r w:rsidR="00DB3612">
        <w:rPr>
          <w:rFonts w:cs="B Lotus"/>
          <w:sz w:val="28"/>
          <w:rtl/>
          <w:lang w:bidi="fa-IR"/>
        </w:rPr>
        <w:t xml:space="preserve"> </w:t>
      </w:r>
      <w:r w:rsidRPr="00782831">
        <w:rPr>
          <w:rFonts w:cs="B Lotus"/>
          <w:sz w:val="28"/>
          <w:rtl/>
          <w:lang w:bidi="fa-IR"/>
        </w:rPr>
        <w:t>شرابی را بخرد، شراب ریخته</w:t>
      </w:r>
      <w:r w:rsidR="00912D91">
        <w:rPr>
          <w:rFonts w:cs="B Lotus"/>
          <w:sz w:val="28"/>
          <w:rtl/>
          <w:lang w:bidi="fa-IR"/>
        </w:rPr>
        <w:t xml:space="preserve"> می‌</w:t>
      </w:r>
      <w:r w:rsidRPr="00782831">
        <w:rPr>
          <w:rFonts w:cs="B Lotus"/>
          <w:sz w:val="28"/>
          <w:rtl/>
          <w:lang w:bidi="fa-IR"/>
        </w:rPr>
        <w:t>شود و قیمت آن به جهت ادب کردن فرد مسیحی صدقه داده</w:t>
      </w:r>
      <w:r w:rsidR="00912D91">
        <w:rPr>
          <w:rFonts w:cs="B Lotus"/>
          <w:sz w:val="28"/>
          <w:rtl/>
          <w:lang w:bidi="fa-IR"/>
        </w:rPr>
        <w:t xml:space="preserve"> می‌</w:t>
      </w:r>
      <w:r w:rsidRPr="00782831">
        <w:rPr>
          <w:rFonts w:cs="B Lotus"/>
          <w:sz w:val="28"/>
          <w:rtl/>
          <w:lang w:bidi="fa-IR"/>
        </w:rPr>
        <w:t>شود. البته این امر در صورتی است که فرد مسیحی قیمت شراب را نگرفته باشد. اصحاب مالک در مذهب او بر اساس این مفهوم، فروعاتی را آورده</w:t>
      </w:r>
      <w:r w:rsidR="00E507EB">
        <w:rPr>
          <w:rFonts w:cs="B Lotus"/>
          <w:sz w:val="28"/>
          <w:rtl/>
          <w:lang w:bidi="fa-IR"/>
        </w:rPr>
        <w:t>‌اند</w:t>
      </w:r>
      <w:r w:rsidRPr="00782831">
        <w:rPr>
          <w:rFonts w:cs="B Lotus"/>
          <w:sz w:val="28"/>
          <w:rtl/>
          <w:lang w:bidi="fa-IR"/>
        </w:rPr>
        <w:t xml:space="preserve"> و اینها همه اش، عقوبت در مال است. ولی صورت آن به آن گونه</w:t>
      </w:r>
      <w:r w:rsidR="00912D91">
        <w:rPr>
          <w:rFonts w:cs="B Lotus"/>
          <w:sz w:val="28"/>
          <w:rtl/>
          <w:lang w:bidi="fa-IR"/>
        </w:rPr>
        <w:t xml:space="preserve">‌ای </w:t>
      </w:r>
      <w:r w:rsidRPr="00782831">
        <w:rPr>
          <w:rFonts w:cs="B Lotus"/>
          <w:sz w:val="28"/>
          <w:rtl/>
          <w:lang w:bidi="fa-IR"/>
        </w:rPr>
        <w:t>است که ذکر شد.</w:t>
      </w:r>
    </w:p>
    <w:p w:rsidR="00634C2F" w:rsidRPr="00782831" w:rsidRDefault="00634C2F" w:rsidP="00057ED6">
      <w:pPr>
        <w:pStyle w:val="ListParagraph"/>
        <w:spacing w:before="0" w:beforeAutospacing="0" w:after="0" w:afterAutospacing="0"/>
        <w:ind w:left="0" w:firstLine="284"/>
        <w:rPr>
          <w:rFonts w:cs="B Lotus"/>
          <w:sz w:val="28"/>
          <w:rtl/>
          <w:lang w:bidi="fa-IR"/>
        </w:rPr>
      </w:pPr>
      <w:r w:rsidRPr="00057ED6">
        <w:rPr>
          <w:rFonts w:ascii="Lotus Linotype" w:hAnsi="Lotus Linotype" w:cs="B Lotus"/>
          <w:b/>
          <w:bCs/>
          <w:sz w:val="28"/>
          <w:rtl/>
          <w:lang w:bidi="fa-IR"/>
        </w:rPr>
        <w:t>مثال هفتم-</w:t>
      </w:r>
      <w:r w:rsidRPr="00782831">
        <w:rPr>
          <w:rFonts w:cs="B Lotus"/>
          <w:sz w:val="28"/>
          <w:rtl/>
          <w:lang w:bidi="fa-IR"/>
        </w:rPr>
        <w:t xml:space="preserve"> اگر کسب و درآمد حرام، تمام نقاط زمین </w:t>
      </w:r>
      <w:r w:rsidR="00057ED6">
        <w:rPr>
          <w:rFonts w:cs="B Lotus" w:hint="cs"/>
          <w:sz w:val="28"/>
          <w:rtl/>
          <w:lang w:bidi="fa-IR"/>
        </w:rPr>
        <w:t>-</w:t>
      </w:r>
      <w:r w:rsidRPr="00782831">
        <w:rPr>
          <w:rFonts w:cs="B Lotus"/>
          <w:sz w:val="28"/>
          <w:rtl/>
          <w:lang w:bidi="fa-IR"/>
        </w:rPr>
        <w:t>یا ناحیه</w:t>
      </w:r>
      <w:r w:rsidR="00912D91">
        <w:rPr>
          <w:rFonts w:cs="B Lotus"/>
          <w:sz w:val="28"/>
          <w:rtl/>
          <w:lang w:bidi="fa-IR"/>
        </w:rPr>
        <w:t xml:space="preserve">‌ای </w:t>
      </w:r>
      <w:r w:rsidRPr="00782831">
        <w:rPr>
          <w:rFonts w:cs="B Lotus"/>
          <w:sz w:val="28"/>
          <w:rtl/>
          <w:lang w:bidi="fa-IR"/>
        </w:rPr>
        <w:t>که انتقال از آن</w:t>
      </w:r>
      <w:r w:rsidR="00DB3612">
        <w:rPr>
          <w:rFonts w:cs="B Lotus"/>
          <w:sz w:val="28"/>
          <w:rtl/>
          <w:lang w:bidi="fa-IR"/>
        </w:rPr>
        <w:t xml:space="preserve"> </w:t>
      </w:r>
      <w:r w:rsidRPr="00782831">
        <w:rPr>
          <w:rFonts w:cs="B Lotus"/>
          <w:sz w:val="28"/>
          <w:rtl/>
          <w:lang w:bidi="fa-IR"/>
        </w:rPr>
        <w:t>سخت است- را در بر گیرد و راه</w:t>
      </w:r>
      <w:r w:rsidR="00E507EB">
        <w:rPr>
          <w:rFonts w:cs="B Lotus"/>
          <w:sz w:val="28"/>
          <w:rtl/>
          <w:lang w:bidi="fa-IR"/>
        </w:rPr>
        <w:t>‌ها</w:t>
      </w:r>
      <w:r w:rsidRPr="00782831">
        <w:rPr>
          <w:rFonts w:cs="B Lotus"/>
          <w:sz w:val="28"/>
          <w:rtl/>
          <w:lang w:bidi="fa-IR"/>
        </w:rPr>
        <w:t>ی درآمد حلال بسته شود و به خاطر نجات از هلاکت نیاز شدید به ربا وجود داشته باشد، در این صورت جایز است که بیشتر از اندازه‏ی ضرورت، معامله‏ی ربوی انجام داد و تا برطرف کردن نیاز در غذا و لباس و مسکن پیش رفت</w:t>
      </w:r>
      <w:r w:rsidR="006C11FC">
        <w:rPr>
          <w:rFonts w:cs="B Lotus"/>
          <w:sz w:val="28"/>
          <w:rtl/>
          <w:lang w:bidi="fa-IR"/>
        </w:rPr>
        <w:t>،</w:t>
      </w:r>
      <w:r w:rsidRPr="00782831">
        <w:rPr>
          <w:rFonts w:cs="B Lotus"/>
          <w:sz w:val="28"/>
          <w:rtl/>
          <w:lang w:bidi="fa-IR"/>
        </w:rPr>
        <w:t xml:space="preserve"> چون اگر تنها به رفع هلاکت بسنده کرد، مکاسب و شغل</w:t>
      </w:r>
      <w:r w:rsidR="00E507EB">
        <w:rPr>
          <w:rFonts w:cs="B Lotus"/>
          <w:sz w:val="28"/>
          <w:rtl/>
          <w:lang w:bidi="fa-IR"/>
        </w:rPr>
        <w:t>‌ها</w:t>
      </w:r>
      <w:r w:rsidRPr="00782831">
        <w:rPr>
          <w:rFonts w:cs="B Lotus"/>
          <w:sz w:val="28"/>
          <w:rtl/>
          <w:lang w:bidi="fa-IR"/>
        </w:rPr>
        <w:t xml:space="preserve"> تعطیل</w:t>
      </w:r>
      <w:r w:rsidR="00912D91">
        <w:rPr>
          <w:rFonts w:cs="B Lotus"/>
          <w:sz w:val="28"/>
          <w:rtl/>
          <w:lang w:bidi="fa-IR"/>
        </w:rPr>
        <w:t xml:space="preserve"> می‌</w:t>
      </w:r>
      <w:r w:rsidRPr="00782831">
        <w:rPr>
          <w:rFonts w:cs="B Lotus"/>
          <w:sz w:val="28"/>
          <w:rtl/>
          <w:lang w:bidi="fa-IR"/>
        </w:rPr>
        <w:t>شوند و مردم رو به هلاکت و نابودی</w:t>
      </w:r>
      <w:r w:rsidR="00912D91">
        <w:rPr>
          <w:rFonts w:cs="B Lotus"/>
          <w:sz w:val="28"/>
          <w:rtl/>
          <w:lang w:bidi="fa-IR"/>
        </w:rPr>
        <w:t xml:space="preserve"> می‌</w:t>
      </w:r>
      <w:r w:rsidRPr="00782831">
        <w:rPr>
          <w:rFonts w:cs="B Lotus"/>
          <w:sz w:val="28"/>
          <w:rtl/>
          <w:lang w:bidi="fa-IR"/>
        </w:rPr>
        <w:t>روند و دین، نابود</w:t>
      </w:r>
      <w:r w:rsidR="00912D91">
        <w:rPr>
          <w:rFonts w:cs="B Lotus"/>
          <w:sz w:val="28"/>
          <w:rtl/>
          <w:lang w:bidi="fa-IR"/>
        </w:rPr>
        <w:t xml:space="preserve"> می‌</w:t>
      </w:r>
      <w:r w:rsidRPr="00782831">
        <w:rPr>
          <w:rFonts w:cs="B Lotus"/>
          <w:sz w:val="28"/>
          <w:rtl/>
          <w:lang w:bidi="fa-IR"/>
        </w:rPr>
        <w:t>شود. ولی نباید به حد رفاه و اشرافیت برسد همان طور که نباید به مقدار ضرورت اکتفا کرد.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این رأی با تصرفات شرع مناسبت دارد هر چند نص خاصی درباره‏ی این موضوع نیامده است</w:t>
      </w:r>
      <w:r w:rsidR="006C11FC">
        <w:rPr>
          <w:rFonts w:cs="B Lotus"/>
          <w:sz w:val="28"/>
          <w:rtl/>
          <w:lang w:bidi="fa-IR"/>
        </w:rPr>
        <w:t>،</w:t>
      </w:r>
      <w:r w:rsidRPr="00782831">
        <w:rPr>
          <w:rFonts w:cs="B Lotus"/>
          <w:sz w:val="28"/>
          <w:rtl/>
          <w:lang w:bidi="fa-IR"/>
        </w:rPr>
        <w:t xml:space="preserve"> چون شریعت اسلام، خوردن گوشت مردار و خون و گوشت خوک و دیگر چیزهای ناپاک و حرام برای فردی که در حال ضرورت و ناچاری است، جایز دانسته است. ابن عربی اتفاق نظر علما بر جواز سیر خوردن در صورت ادامه‏ی گرسنگی را نقل کرده است. علماء فقط در صورتی که گرسنگی ادامه نیابد، اختلاف نظر دارند که آیا سیر خوردن جایز است یا خیر؟</w:t>
      </w:r>
    </w:p>
    <w:p w:rsidR="00634C2F" w:rsidRPr="00782831" w:rsidRDefault="00634C2F" w:rsidP="00C77F84">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به علاوه، عالمان اسلامی گرفتن مال دیگری در صورت ضرورت را نیز جایز دانسته</w:t>
      </w:r>
      <w:r w:rsidR="00E507EB">
        <w:rPr>
          <w:rFonts w:cs="B Lotus"/>
          <w:sz w:val="28"/>
          <w:rtl/>
          <w:lang w:bidi="fa-IR"/>
        </w:rPr>
        <w:t>‌اند</w:t>
      </w:r>
      <w:r w:rsidRPr="00782831">
        <w:rPr>
          <w:rFonts w:cs="B Lotus"/>
          <w:sz w:val="28"/>
          <w:rtl/>
          <w:lang w:bidi="fa-IR"/>
        </w:rPr>
        <w:t>. پس موضوعی که مورد بحث ماست، کم</w:t>
      </w:r>
      <w:r w:rsidR="00E507EB">
        <w:rPr>
          <w:rFonts w:cs="B Lotus"/>
          <w:sz w:val="28"/>
          <w:rtl/>
          <w:lang w:bidi="fa-IR"/>
        </w:rPr>
        <w:t>‌تر</w:t>
      </w:r>
      <w:r w:rsidRPr="00782831">
        <w:rPr>
          <w:rFonts w:cs="B Lotus"/>
          <w:sz w:val="28"/>
          <w:rtl/>
          <w:lang w:bidi="fa-IR"/>
        </w:rPr>
        <w:t xml:space="preserve"> از آن نیست.</w:t>
      </w:r>
    </w:p>
    <w:p w:rsidR="00634C2F" w:rsidRPr="00782831" w:rsidRDefault="00634C2F" w:rsidP="00C77F84">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غزالی این مسأله را در کتاب</w:t>
      </w:r>
      <w:r w:rsidR="00057ED6">
        <w:rPr>
          <w:rFonts w:cs="B Lotus" w:hint="cs"/>
          <w:sz w:val="28"/>
          <w:rtl/>
          <w:lang w:bidi="fa-IR"/>
        </w:rPr>
        <w:t xml:space="preserve"> </w:t>
      </w:r>
      <w:r w:rsidRPr="00782831">
        <w:rPr>
          <w:rFonts w:cs="B Lotus"/>
          <w:sz w:val="28"/>
          <w:rtl/>
          <w:lang w:bidi="fa-IR"/>
        </w:rPr>
        <w:t>«</w:t>
      </w:r>
      <w:r w:rsidRPr="00057ED6">
        <w:rPr>
          <w:rFonts w:ascii="mylotus" w:hAnsi="mylotus" w:cs="mylotus"/>
          <w:sz w:val="28"/>
          <w:rtl/>
          <w:lang w:bidi="fa-IR"/>
        </w:rPr>
        <w:t>الإحیاء</w:t>
      </w:r>
      <w:r w:rsidRPr="00782831">
        <w:rPr>
          <w:rFonts w:cs="B Lotus"/>
          <w:sz w:val="28"/>
          <w:rtl/>
          <w:lang w:bidi="fa-IR"/>
        </w:rPr>
        <w:t>» کاملاً بسط و شرح داده و آن را در کتاب</w:t>
      </w:r>
      <w:r w:rsidR="00E507EB">
        <w:rPr>
          <w:rFonts w:cs="B Lotus"/>
          <w:sz w:val="28"/>
          <w:rtl/>
          <w:lang w:bidi="fa-IR"/>
        </w:rPr>
        <w:t>‌ها</w:t>
      </w:r>
      <w:r w:rsidRPr="00782831">
        <w:rPr>
          <w:rFonts w:cs="B Lotus"/>
          <w:sz w:val="28"/>
          <w:rtl/>
          <w:lang w:bidi="fa-IR"/>
        </w:rPr>
        <w:t>ی اصولی</w:t>
      </w:r>
      <w:r w:rsidR="00E507EB">
        <w:rPr>
          <w:rFonts w:cs="B Lotus"/>
          <w:sz w:val="28"/>
          <w:rtl/>
          <w:lang w:bidi="fa-IR"/>
        </w:rPr>
        <w:t xml:space="preserve">‌اش </w:t>
      </w:r>
      <w:r w:rsidRPr="00782831">
        <w:rPr>
          <w:rFonts w:cs="B Lotus"/>
          <w:sz w:val="28"/>
          <w:rtl/>
          <w:lang w:bidi="fa-IR"/>
        </w:rPr>
        <w:t>همچون «</w:t>
      </w:r>
      <w:r w:rsidRPr="00057ED6">
        <w:rPr>
          <w:rFonts w:ascii="mylotus" w:hAnsi="mylotus" w:cs="mylotus"/>
          <w:sz w:val="28"/>
          <w:rtl/>
          <w:lang w:bidi="fa-IR"/>
        </w:rPr>
        <w:t>ال</w:t>
      </w:r>
      <w:r w:rsidR="00057ED6">
        <w:rPr>
          <w:rFonts w:ascii="mylotus" w:hAnsi="mylotus" w:cs="mylotus" w:hint="cs"/>
          <w:sz w:val="28"/>
          <w:rtl/>
          <w:lang w:bidi="fa-IR"/>
        </w:rPr>
        <w:t>ـ</w:t>
      </w:r>
      <w:r w:rsidRPr="00057ED6">
        <w:rPr>
          <w:rFonts w:ascii="mylotus" w:hAnsi="mylotus" w:cs="mylotus"/>
          <w:sz w:val="28"/>
          <w:rtl/>
          <w:lang w:bidi="fa-IR"/>
        </w:rPr>
        <w:t>منخول</w:t>
      </w:r>
      <w:r w:rsidRPr="00782831">
        <w:rPr>
          <w:rFonts w:cs="B Lotus"/>
          <w:sz w:val="28"/>
          <w:rtl/>
          <w:lang w:bidi="fa-IR"/>
        </w:rPr>
        <w:t>» و «</w:t>
      </w:r>
      <w:r w:rsidRPr="00057ED6">
        <w:rPr>
          <w:rFonts w:ascii="mylotus" w:hAnsi="mylotus" w:cs="mylotus"/>
          <w:sz w:val="28"/>
          <w:rtl/>
          <w:lang w:bidi="fa-IR"/>
        </w:rPr>
        <w:t>شفاء الغلیل</w:t>
      </w:r>
      <w:r w:rsidRPr="00782831">
        <w:rPr>
          <w:rFonts w:cs="B Lotus"/>
          <w:sz w:val="28"/>
          <w:rtl/>
          <w:lang w:bidi="fa-IR"/>
        </w:rPr>
        <w:t>» نیز ذکر کرده است.</w:t>
      </w:r>
    </w:p>
    <w:p w:rsidR="00634C2F" w:rsidRPr="00782831" w:rsidRDefault="00634C2F" w:rsidP="00B3746E">
      <w:pPr>
        <w:pStyle w:val="ListParagraph"/>
        <w:spacing w:before="0" w:beforeAutospacing="0" w:after="0" w:afterAutospacing="0"/>
        <w:ind w:left="0" w:firstLine="284"/>
        <w:rPr>
          <w:rFonts w:cs="B Lotus"/>
          <w:sz w:val="28"/>
          <w:rtl/>
          <w:lang w:bidi="fa-IR"/>
        </w:rPr>
      </w:pPr>
      <w:r w:rsidRPr="00057ED6">
        <w:rPr>
          <w:rFonts w:ascii="Lotus Linotype" w:hAnsi="Lotus Linotype" w:cs="B Lotus"/>
          <w:b/>
          <w:bCs/>
          <w:sz w:val="28"/>
          <w:rtl/>
          <w:lang w:bidi="fa-IR"/>
        </w:rPr>
        <w:t>مثال هشتم-</w:t>
      </w:r>
      <w:r w:rsidRPr="00782831">
        <w:rPr>
          <w:rFonts w:cs="B Lotus"/>
          <w:sz w:val="28"/>
          <w:rtl/>
          <w:lang w:bidi="fa-IR"/>
        </w:rPr>
        <w:t xml:space="preserve"> قتل چند نفر در مقابل یک نفر جایز است. مستند و دلیل آن، مصلحت مرسله</w:t>
      </w:r>
      <w:r w:rsidR="00912D91">
        <w:rPr>
          <w:rFonts w:cs="B Lotus"/>
          <w:sz w:val="28"/>
          <w:rtl/>
          <w:lang w:bidi="fa-IR"/>
        </w:rPr>
        <w:t xml:space="preserve"> می‌</w:t>
      </w:r>
      <w:r w:rsidRPr="00782831">
        <w:rPr>
          <w:rFonts w:cs="B Lotus"/>
          <w:sz w:val="28"/>
          <w:rtl/>
          <w:lang w:bidi="fa-IR"/>
        </w:rPr>
        <w:t>باشد</w:t>
      </w:r>
      <w:r w:rsidR="006C11FC">
        <w:rPr>
          <w:rFonts w:cs="B Lotus"/>
          <w:sz w:val="28"/>
          <w:rtl/>
          <w:lang w:bidi="fa-IR"/>
        </w:rPr>
        <w:t>،</w:t>
      </w:r>
      <w:r w:rsidRPr="00782831">
        <w:rPr>
          <w:rFonts w:cs="B Lotus"/>
          <w:sz w:val="28"/>
          <w:rtl/>
          <w:lang w:bidi="fa-IR"/>
        </w:rPr>
        <w:t xml:space="preserve"> چون درباره‏ی عین این مسأله نص خاصی وجود ندارد، ولی این رأی از عمر بن خطاب</w:t>
      </w:r>
      <w:r w:rsidR="00B3746E" w:rsidRPr="00B3746E">
        <w:rPr>
          <w:rFonts w:ascii="B Lotus" w:hAnsi="B Lotus" w:cs="B Lotus"/>
          <w:sz w:val="28"/>
          <w:szCs w:val="34"/>
          <w:lang w:bidi="fa-IR"/>
        </w:rPr>
        <w:sym w:font="AGA Arabesque" w:char="F074"/>
      </w:r>
      <w:r w:rsidRPr="00782831">
        <w:rPr>
          <w:rFonts w:cs="B Lotus"/>
          <w:sz w:val="28"/>
          <w:rtl/>
          <w:lang w:bidi="fa-IR"/>
        </w:rPr>
        <w:t xml:space="preserve"> نقل شده، و مذهب مالک و شافعی نیز</w:t>
      </w:r>
      <w:r w:rsidR="00912D91">
        <w:rPr>
          <w:rFonts w:cs="B Lotus"/>
          <w:sz w:val="28"/>
          <w:rtl/>
          <w:lang w:bidi="fa-IR"/>
        </w:rPr>
        <w:t xml:space="preserve"> می‌</w:t>
      </w:r>
      <w:r w:rsidRPr="00782831">
        <w:rPr>
          <w:rFonts w:cs="B Lotus"/>
          <w:sz w:val="28"/>
          <w:rtl/>
          <w:lang w:bidi="fa-IR"/>
        </w:rPr>
        <w:t>باشد.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وجه مصلحت این است که مقتول، معصوم الدم است که عمداً کشته شده است. هدر دادن خون وی به نابود کردن اصل قصاص</w:t>
      </w:r>
      <w:r w:rsidR="00912D91">
        <w:rPr>
          <w:rFonts w:cs="B Lotus"/>
          <w:sz w:val="28"/>
          <w:rtl/>
          <w:lang w:bidi="fa-IR"/>
        </w:rPr>
        <w:t xml:space="preserve"> می‌</w:t>
      </w:r>
      <w:r w:rsidRPr="00782831">
        <w:rPr>
          <w:rFonts w:cs="B Lotus"/>
          <w:sz w:val="28"/>
          <w:rtl/>
          <w:lang w:bidi="fa-IR"/>
        </w:rPr>
        <w:t>انجامد و باعث</w:t>
      </w:r>
      <w:r w:rsidR="00912D91">
        <w:rPr>
          <w:rFonts w:cs="B Lotus"/>
          <w:sz w:val="28"/>
          <w:rtl/>
          <w:lang w:bidi="fa-IR"/>
        </w:rPr>
        <w:t xml:space="preserve"> می‌</w:t>
      </w:r>
      <w:r w:rsidRPr="00782831">
        <w:rPr>
          <w:rFonts w:cs="B Lotus"/>
          <w:sz w:val="28"/>
          <w:rtl/>
          <w:lang w:bidi="fa-IR"/>
        </w:rPr>
        <w:t>شود که کمک گرفتن از افرادی دیگر و شرکت در امر قتل، وسیله</w:t>
      </w:r>
      <w:r w:rsidR="00912D91">
        <w:rPr>
          <w:rFonts w:cs="B Lotus"/>
          <w:sz w:val="28"/>
          <w:rtl/>
          <w:lang w:bidi="fa-IR"/>
        </w:rPr>
        <w:t xml:space="preserve">‌ای </w:t>
      </w:r>
      <w:r w:rsidRPr="00782831">
        <w:rPr>
          <w:rFonts w:cs="B Lotus"/>
          <w:sz w:val="28"/>
          <w:rtl/>
          <w:lang w:bidi="fa-IR"/>
        </w:rPr>
        <w:t>برای نجات از قصاص گردد وقتی که</w:t>
      </w:r>
      <w:r w:rsidR="00912D91">
        <w:rPr>
          <w:rFonts w:cs="B Lotus"/>
          <w:sz w:val="28"/>
          <w:rtl/>
          <w:lang w:bidi="fa-IR"/>
        </w:rPr>
        <w:t xml:space="preserve"> می‌</w:t>
      </w:r>
      <w:r w:rsidRPr="00782831">
        <w:rPr>
          <w:rFonts w:cs="B Lotus"/>
          <w:sz w:val="28"/>
          <w:rtl/>
          <w:lang w:bidi="fa-IR"/>
        </w:rPr>
        <w:t>داند که در صورت شرکت در قتل قصاص</w:t>
      </w:r>
      <w:r w:rsidR="00912D91">
        <w:rPr>
          <w:rFonts w:cs="B Lotus"/>
          <w:sz w:val="28"/>
          <w:rtl/>
          <w:lang w:bidi="fa-IR"/>
        </w:rPr>
        <w:t xml:space="preserve"> نمی‌</w:t>
      </w:r>
      <w:r w:rsidRPr="00782831">
        <w:rPr>
          <w:rFonts w:cs="B Lotus"/>
          <w:sz w:val="28"/>
          <w:rtl/>
          <w:lang w:bidi="fa-IR"/>
        </w:rPr>
        <w:t>شود.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اصل این مسأله، قتل انفرادی نیست چون کسی که تنها خودش قاتل است، قاتل حقیقی است ولی وقتی چند نفر قتلی را مرتکب</w:t>
      </w:r>
      <w:r w:rsidR="00912D91">
        <w:rPr>
          <w:rFonts w:cs="B Lotus"/>
          <w:sz w:val="28"/>
          <w:rtl/>
          <w:lang w:bidi="fa-IR"/>
        </w:rPr>
        <w:t xml:space="preserve"> می‌</w:t>
      </w:r>
      <w:r w:rsidRPr="00782831">
        <w:rPr>
          <w:rFonts w:cs="B Lotus"/>
          <w:sz w:val="28"/>
          <w:rtl/>
          <w:lang w:bidi="fa-IR"/>
        </w:rPr>
        <w:t>شوند، قاتل حقیقی نیستند.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اگر گفته شود: این مسأله</w:t>
      </w:r>
      <w:r w:rsidR="00912D91">
        <w:rPr>
          <w:rFonts w:cs="B Lotus"/>
          <w:sz w:val="28"/>
          <w:rtl/>
          <w:lang w:bidi="fa-IR"/>
        </w:rPr>
        <w:t xml:space="preserve">‌ای </w:t>
      </w:r>
      <w:r w:rsidRPr="00782831">
        <w:rPr>
          <w:rFonts w:cs="B Lotus"/>
          <w:sz w:val="28"/>
          <w:rtl/>
          <w:lang w:bidi="fa-IR"/>
        </w:rPr>
        <w:t>ابداع شده در شریعت اسلام است و در واقع کشتن غیر قاتل</w:t>
      </w:r>
      <w:r w:rsidR="00912D91">
        <w:rPr>
          <w:rFonts w:cs="B Lotus"/>
          <w:sz w:val="28"/>
          <w:rtl/>
          <w:lang w:bidi="fa-IR"/>
        </w:rPr>
        <w:t xml:space="preserve"> می‌</w:t>
      </w:r>
      <w:r w:rsidRPr="00782831">
        <w:rPr>
          <w:rFonts w:cs="B Lotus"/>
          <w:sz w:val="28"/>
          <w:rtl/>
          <w:lang w:bidi="fa-IR"/>
        </w:rPr>
        <w:t>باشد.</w:t>
      </w:r>
      <w:r w:rsidR="00DB3612">
        <w:rPr>
          <w:rFonts w:cs="B Lotus"/>
          <w:sz w:val="28"/>
          <w:rtl/>
          <w:lang w:bidi="fa-IR"/>
        </w:rPr>
        <w:t xml:space="preserve"> </w:t>
      </w:r>
      <w:r w:rsidRPr="00782831">
        <w:rPr>
          <w:rFonts w:cs="B Lotus"/>
          <w:sz w:val="28"/>
          <w:rtl/>
          <w:lang w:bidi="fa-IR"/>
        </w:rPr>
        <w:t>در جواب</w:t>
      </w:r>
      <w:r w:rsidR="00912D91">
        <w:rPr>
          <w:rFonts w:cs="B Lotus"/>
          <w:sz w:val="28"/>
          <w:rtl/>
          <w:lang w:bidi="fa-IR"/>
        </w:rPr>
        <w:t xml:space="preserve"> می‌</w:t>
      </w:r>
      <w:r w:rsidRPr="00782831">
        <w:rPr>
          <w:rFonts w:cs="B Lotus"/>
          <w:sz w:val="28"/>
          <w:rtl/>
          <w:lang w:bidi="fa-IR"/>
        </w:rPr>
        <w:t>گوییم:</w:t>
      </w:r>
      <w:r w:rsidR="00DB3612">
        <w:rPr>
          <w:rFonts w:cs="B Lotus"/>
          <w:sz w:val="28"/>
          <w:rtl/>
          <w:lang w:bidi="fa-IR"/>
        </w:rPr>
        <w:t xml:space="preserve"> </w:t>
      </w:r>
      <w:r w:rsidRPr="00782831">
        <w:rPr>
          <w:rFonts w:cs="B Lotus"/>
          <w:sz w:val="28"/>
          <w:rtl/>
          <w:lang w:bidi="fa-IR"/>
        </w:rPr>
        <w:t>چنین نیست، بلکه تنها قاتل کشته</w:t>
      </w:r>
      <w:r w:rsidR="00912D91">
        <w:rPr>
          <w:rFonts w:cs="B Lotus"/>
          <w:sz w:val="28"/>
          <w:rtl/>
          <w:lang w:bidi="fa-IR"/>
        </w:rPr>
        <w:t xml:space="preserve"> می‌</w:t>
      </w:r>
      <w:r w:rsidRPr="00782831">
        <w:rPr>
          <w:rFonts w:cs="B Lotus"/>
          <w:sz w:val="28"/>
          <w:rtl/>
          <w:lang w:bidi="fa-IR"/>
        </w:rPr>
        <w:t>شود و قاتل هم از نظر مالک و شافعی چند نفر از لحاظ اجتماع</w:t>
      </w:r>
      <w:r w:rsidR="00912D91">
        <w:rPr>
          <w:rFonts w:cs="B Lotus"/>
          <w:sz w:val="28"/>
          <w:rtl/>
          <w:lang w:bidi="fa-IR"/>
        </w:rPr>
        <w:t xml:space="preserve"> می‌</w:t>
      </w:r>
      <w:r w:rsidRPr="00782831">
        <w:rPr>
          <w:rFonts w:cs="B Lotus"/>
          <w:sz w:val="28"/>
          <w:rtl/>
          <w:lang w:bidi="fa-IR"/>
        </w:rPr>
        <w:t>باشد. پس قتل به صورت حقیقی متوجه این چند نفر</w:t>
      </w:r>
      <w:r w:rsidR="00912D91">
        <w:rPr>
          <w:rFonts w:cs="B Lotus"/>
          <w:sz w:val="28"/>
          <w:rtl/>
          <w:lang w:bidi="fa-IR"/>
        </w:rPr>
        <w:t xml:space="preserve"> می‌</w:t>
      </w:r>
      <w:r w:rsidR="00057ED6">
        <w:rPr>
          <w:rFonts w:cs="B Lotus"/>
          <w:sz w:val="28"/>
          <w:rtl/>
          <w:lang w:bidi="fa-IR"/>
        </w:rPr>
        <w:t>شود درست همان</w:t>
      </w:r>
      <w:r w:rsidR="00057ED6">
        <w:rPr>
          <w:rFonts w:cs="B Lotus" w:hint="cs"/>
          <w:sz w:val="28"/>
          <w:rtl/>
          <w:lang w:bidi="fa-IR"/>
        </w:rPr>
        <w:t>‌</w:t>
      </w:r>
      <w:r w:rsidRPr="00782831">
        <w:rPr>
          <w:rFonts w:cs="B Lotus"/>
          <w:sz w:val="28"/>
          <w:rtl/>
          <w:lang w:bidi="fa-IR"/>
        </w:rPr>
        <w:t>طور که متوجه یک نفر</w:t>
      </w:r>
      <w:r w:rsidR="00912D91">
        <w:rPr>
          <w:rFonts w:cs="B Lotus"/>
          <w:sz w:val="28"/>
          <w:rtl/>
          <w:lang w:bidi="fa-IR"/>
        </w:rPr>
        <w:t xml:space="preserve"> می‌</w:t>
      </w:r>
      <w:r w:rsidRPr="00782831">
        <w:rPr>
          <w:rFonts w:cs="B Lotus"/>
          <w:sz w:val="28"/>
          <w:rtl/>
          <w:lang w:bidi="fa-IR"/>
        </w:rPr>
        <w:t>باشد و تعیین کردن قاتل تنها در این است که چند نفر به منزله‏ی یک نفر در نظر گرفته</w:t>
      </w:r>
      <w:r w:rsidR="00912D91">
        <w:rPr>
          <w:rFonts w:cs="B Lotus"/>
          <w:sz w:val="28"/>
          <w:rtl/>
          <w:lang w:bidi="fa-IR"/>
        </w:rPr>
        <w:t xml:space="preserve"> می‌</w:t>
      </w:r>
      <w:r w:rsidRPr="00782831">
        <w:rPr>
          <w:rFonts w:cs="B Lotus"/>
          <w:sz w:val="28"/>
          <w:rtl/>
          <w:lang w:bidi="fa-IR"/>
        </w:rPr>
        <w:t>شود. البته مصلحت این را اقتضا</w:t>
      </w:r>
      <w:r w:rsidR="00912D91">
        <w:rPr>
          <w:rFonts w:cs="B Lotus"/>
          <w:sz w:val="28"/>
          <w:rtl/>
          <w:lang w:bidi="fa-IR"/>
        </w:rPr>
        <w:t xml:space="preserve"> می‌</w:t>
      </w:r>
      <w:r w:rsidRPr="00782831">
        <w:rPr>
          <w:rFonts w:cs="B Lotus"/>
          <w:sz w:val="28"/>
          <w:rtl/>
          <w:lang w:bidi="fa-IR"/>
        </w:rPr>
        <w:t>کند و این مطلب، بدعت نیست. تازه حفظ مقاصد شریعت در نگهداری و حراست از خون</w:t>
      </w:r>
      <w:r w:rsidR="00912D91">
        <w:rPr>
          <w:rFonts w:cs="B Lotus"/>
          <w:sz w:val="28"/>
          <w:rtl/>
          <w:lang w:bidi="fa-IR"/>
        </w:rPr>
        <w:t xml:space="preserve"> بی‌</w:t>
      </w:r>
      <w:r w:rsidRPr="00782831">
        <w:rPr>
          <w:rFonts w:cs="B Lotus"/>
          <w:sz w:val="28"/>
          <w:rtl/>
          <w:lang w:bidi="fa-IR"/>
        </w:rPr>
        <w:t>گناهان در این مسأله به وضوح دیده</w:t>
      </w:r>
      <w:r w:rsidR="00912D91">
        <w:rPr>
          <w:rFonts w:cs="B Lotus"/>
          <w:sz w:val="28"/>
          <w:rtl/>
          <w:lang w:bidi="fa-IR"/>
        </w:rPr>
        <w:t xml:space="preserve"> می‌</w:t>
      </w:r>
      <w:r w:rsidRPr="00782831">
        <w:rPr>
          <w:rFonts w:cs="B Lotus"/>
          <w:sz w:val="28"/>
          <w:rtl/>
          <w:lang w:bidi="fa-IR"/>
        </w:rPr>
        <w:t>شود.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از نظر مالک، قطع دست چند نفر در مقابل قطع دست یک نفر، براساس همین مسأله</w:t>
      </w:r>
      <w:r w:rsidR="00912D91">
        <w:rPr>
          <w:rFonts w:cs="B Lotus"/>
          <w:sz w:val="28"/>
          <w:rtl/>
          <w:lang w:bidi="fa-IR"/>
        </w:rPr>
        <w:t xml:space="preserve"> می‌</w:t>
      </w:r>
      <w:r w:rsidRPr="00782831">
        <w:rPr>
          <w:rFonts w:cs="B Lotus"/>
          <w:sz w:val="28"/>
          <w:rtl/>
          <w:lang w:bidi="fa-IR"/>
        </w:rPr>
        <w:t xml:space="preserve">باشد. </w:t>
      </w:r>
    </w:p>
    <w:p w:rsidR="00634C2F" w:rsidRPr="00782831" w:rsidRDefault="00634C2F" w:rsidP="00CF29B2">
      <w:pPr>
        <w:ind w:firstLine="284"/>
        <w:jc w:val="both"/>
        <w:rPr>
          <w:rFonts w:cs="B Lotus"/>
          <w:rtl/>
          <w:lang w:bidi="fa-IR"/>
        </w:rPr>
      </w:pPr>
      <w:r w:rsidRPr="00057ED6">
        <w:rPr>
          <w:rFonts w:ascii="Lotus Linotype" w:hAnsi="Lotus Linotype" w:cs="B Lotus"/>
          <w:b/>
          <w:bCs/>
          <w:rtl/>
          <w:lang w:bidi="fa-IR"/>
        </w:rPr>
        <w:t>مثال نهم-</w:t>
      </w:r>
      <w:r w:rsidRPr="00782831">
        <w:rPr>
          <w:rFonts w:cs="B Lotus"/>
          <w:rtl/>
          <w:lang w:bidi="fa-IR"/>
        </w:rPr>
        <w:t xml:space="preserve"> دانشمندان اسلامی اتفاق بر اینکه امامت کبری برای کسی منعقد</w:t>
      </w:r>
      <w:r w:rsidR="00912D91">
        <w:rPr>
          <w:rFonts w:cs="B Lotus"/>
          <w:rtl/>
          <w:lang w:bidi="fa-IR"/>
        </w:rPr>
        <w:t xml:space="preserve"> می‌</w:t>
      </w:r>
      <w:r w:rsidRPr="00782831">
        <w:rPr>
          <w:rFonts w:cs="B Lotus"/>
          <w:rtl/>
          <w:lang w:bidi="fa-IR"/>
        </w:rPr>
        <w:t>شود که در علوم شرعی به درجه‏ی اجتهاد و فتوا رسیده باشد را نقل کرده</w:t>
      </w:r>
      <w:r w:rsidR="00E507EB">
        <w:rPr>
          <w:rFonts w:cs="B Lotus"/>
          <w:rtl/>
          <w:lang w:bidi="fa-IR"/>
        </w:rPr>
        <w:t>‌اند</w:t>
      </w:r>
      <w:r w:rsidRPr="00782831">
        <w:rPr>
          <w:rFonts w:cs="B Lotus"/>
          <w:rtl/>
          <w:lang w:bidi="fa-IR"/>
        </w:rPr>
        <w:t>. همچنین علما اتفاق نظر دارند</w:t>
      </w:r>
      <w:r w:rsidR="00057ED6">
        <w:rPr>
          <w:rFonts w:cs="B Lotus" w:hint="cs"/>
          <w:rtl/>
          <w:lang w:bidi="fa-IR"/>
        </w:rPr>
        <w:t xml:space="preserve"> </w:t>
      </w:r>
      <w:r w:rsidR="00057ED6">
        <w:rPr>
          <w:rFonts w:cs="B Lotus"/>
          <w:rtl/>
          <w:lang w:bidi="fa-IR"/>
        </w:rPr>
        <w:t>-</w:t>
      </w:r>
      <w:r w:rsidRPr="00782831">
        <w:rPr>
          <w:rFonts w:cs="B Lotus"/>
          <w:rtl/>
          <w:lang w:bidi="fa-IR"/>
        </w:rPr>
        <w:t xml:space="preserve">یا نزدیک است اتفاق نظر داشته باشند- که قاضی باید به درجه‏ی اجتهاد رسیده باشد. این </w:t>
      </w:r>
      <w:r w:rsidR="00057ED6">
        <w:rPr>
          <w:rFonts w:cs="B Lotus"/>
          <w:rtl/>
          <w:lang w:bidi="fa-IR"/>
        </w:rPr>
        <w:t>رأی به طور کلی صحیح است. ولی هر</w:t>
      </w:r>
      <w:r w:rsidRPr="00782831">
        <w:rPr>
          <w:rFonts w:cs="B Lotus"/>
          <w:rtl/>
          <w:lang w:bidi="fa-IR"/>
        </w:rPr>
        <w:t>گاه فرض شود که در یک عصر، مجتهدی در میان مردم نباشد و مردم به یک امام و رهبر نیاز پیدا کنند تا او را جهت اجرای احکام دین و آرام کردن شورش شورشگران و حفظ و نگهداری خون و مال مسلمانان پیش بفرستند و پیشوای خود قرار دهند، در این صورت باید عالم</w:t>
      </w:r>
      <w:r w:rsidR="00E507EB">
        <w:rPr>
          <w:rFonts w:cs="B Lotus"/>
          <w:rtl/>
          <w:lang w:bidi="fa-IR"/>
        </w:rPr>
        <w:t>‌تر</w:t>
      </w:r>
      <w:r w:rsidRPr="00782831">
        <w:rPr>
          <w:rFonts w:cs="B Lotus"/>
          <w:rtl/>
          <w:lang w:bidi="fa-IR"/>
        </w:rPr>
        <w:t>ین و شایسته</w:t>
      </w:r>
      <w:r w:rsidR="00E507EB">
        <w:rPr>
          <w:rFonts w:cs="B Lotus"/>
          <w:rtl/>
          <w:lang w:bidi="fa-IR"/>
        </w:rPr>
        <w:t>‌تر</w:t>
      </w:r>
      <w:r w:rsidRPr="00782831">
        <w:rPr>
          <w:rFonts w:cs="B Lotus"/>
          <w:rtl/>
          <w:lang w:bidi="fa-IR"/>
        </w:rPr>
        <w:t>ین فرد را که هنوز به درجه‏ی اجتهاد نرسیده، برای این کار تعیین کنند</w:t>
      </w:r>
      <w:r w:rsidR="006C11FC">
        <w:rPr>
          <w:rFonts w:cs="B Lotus"/>
          <w:rtl/>
          <w:lang w:bidi="fa-IR"/>
        </w:rPr>
        <w:t>،</w:t>
      </w:r>
      <w:r w:rsidRPr="00782831">
        <w:rPr>
          <w:rFonts w:cs="B Lotus"/>
          <w:rtl/>
          <w:lang w:bidi="fa-IR"/>
        </w:rPr>
        <w:t xml:space="preserve"> چون ما، در </w:t>
      </w:r>
      <w:r w:rsidR="00057ED6">
        <w:rPr>
          <w:rFonts w:cs="B Lotus" w:hint="cs"/>
          <w:rtl/>
          <w:lang w:bidi="fa-IR"/>
        </w:rPr>
        <w:t>پ</w:t>
      </w:r>
      <w:r w:rsidRPr="00782831">
        <w:rPr>
          <w:rFonts w:cs="B Lotus"/>
          <w:rtl/>
          <w:lang w:bidi="fa-IR"/>
        </w:rPr>
        <w:t>میان د</w:t>
      </w:r>
      <w:r w:rsidR="00057ED6">
        <w:rPr>
          <w:rFonts w:cs="B Lotus"/>
          <w:rtl/>
          <w:lang w:bidi="fa-IR"/>
        </w:rPr>
        <w:t>و چیز قرار گرفته</w:t>
      </w:r>
      <w:r w:rsidR="00057ED6">
        <w:rPr>
          <w:rFonts w:cs="B Lotus" w:hint="cs"/>
          <w:rtl/>
          <w:lang w:bidi="fa-IR"/>
        </w:rPr>
        <w:t>‌</w:t>
      </w:r>
      <w:r w:rsidRPr="00782831">
        <w:rPr>
          <w:rFonts w:cs="B Lotus"/>
          <w:rtl/>
          <w:lang w:bidi="fa-IR"/>
        </w:rPr>
        <w:t>ایم: 1- اینکه مردم را به حال خود رها کنیم. و این عین فساد و هرج و مرج است، 2- یا عالم</w:t>
      </w:r>
      <w:r w:rsidR="00E507EB">
        <w:rPr>
          <w:rFonts w:cs="B Lotus"/>
          <w:rtl/>
          <w:lang w:bidi="fa-IR"/>
        </w:rPr>
        <w:t>‌تر</w:t>
      </w:r>
      <w:r w:rsidRPr="00782831">
        <w:rPr>
          <w:rFonts w:cs="B Lotus"/>
          <w:rtl/>
          <w:lang w:bidi="fa-IR"/>
        </w:rPr>
        <w:t>ین و شایسته</w:t>
      </w:r>
      <w:r w:rsidR="00E507EB">
        <w:rPr>
          <w:rFonts w:cs="B Lotus"/>
          <w:rtl/>
          <w:lang w:bidi="fa-IR"/>
        </w:rPr>
        <w:t>‌تر</w:t>
      </w:r>
      <w:r w:rsidRPr="00782831">
        <w:rPr>
          <w:rFonts w:cs="B Lotus"/>
          <w:rtl/>
          <w:lang w:bidi="fa-IR"/>
        </w:rPr>
        <w:t>ین</w:t>
      </w:r>
      <w:r w:rsidR="00DB3612">
        <w:rPr>
          <w:rFonts w:cs="B Lotus"/>
          <w:rtl/>
          <w:lang w:bidi="fa-IR"/>
        </w:rPr>
        <w:t xml:space="preserve"> </w:t>
      </w:r>
      <w:r w:rsidRPr="00782831">
        <w:rPr>
          <w:rFonts w:cs="B Lotus"/>
          <w:rtl/>
          <w:lang w:bidi="fa-IR"/>
        </w:rPr>
        <w:t>فرد را که مجتهد نیست، پیش بفرستیم و پیشوای خود قرار دهیم، که در این صورت فساد و هرج و مرج به کلی از بین</w:t>
      </w:r>
      <w:r w:rsidR="00912D91">
        <w:rPr>
          <w:rFonts w:cs="B Lotus"/>
          <w:rtl/>
          <w:lang w:bidi="fa-IR"/>
        </w:rPr>
        <w:t xml:space="preserve"> می‌</w:t>
      </w:r>
      <w:r w:rsidRPr="00782831">
        <w:rPr>
          <w:rFonts w:cs="B Lotus"/>
          <w:rtl/>
          <w:lang w:bidi="fa-IR"/>
        </w:rPr>
        <w:t>رود و تنها اجتهاد در اینجا فوت شده، و تقلید به نسبت او کافی است.</w:t>
      </w:r>
    </w:p>
    <w:p w:rsidR="00634C2F" w:rsidRPr="00782831" w:rsidRDefault="00634C2F" w:rsidP="00CF29B2">
      <w:pPr>
        <w:ind w:firstLine="284"/>
        <w:jc w:val="both"/>
        <w:rPr>
          <w:rFonts w:cs="B Lotus"/>
          <w:rtl/>
          <w:lang w:bidi="fa-IR"/>
        </w:rPr>
      </w:pPr>
      <w:r w:rsidRPr="00782831">
        <w:rPr>
          <w:rFonts w:cs="B Lotus"/>
          <w:rtl/>
          <w:lang w:bidi="fa-IR"/>
        </w:rPr>
        <w:t>وقتی این موضوع ثابت شد، این یک رأی مصلحتی است که اصل امامت آن را تأیید</w:t>
      </w:r>
      <w:r w:rsidR="00912D91">
        <w:rPr>
          <w:rFonts w:cs="B Lotus"/>
          <w:rtl/>
          <w:lang w:bidi="fa-IR"/>
        </w:rPr>
        <w:t xml:space="preserve"> می‌</w:t>
      </w:r>
      <w:r w:rsidRPr="00782831">
        <w:rPr>
          <w:rFonts w:cs="B Lotus"/>
          <w:rtl/>
          <w:lang w:bidi="fa-IR"/>
        </w:rPr>
        <w:t>کند. بلکه یک موضوع قطعی است که در صحت و مناسبت</w:t>
      </w:r>
      <w:r w:rsidR="00E507EB">
        <w:rPr>
          <w:rFonts w:cs="B Lotus"/>
          <w:rtl/>
          <w:lang w:bidi="fa-IR"/>
        </w:rPr>
        <w:t xml:space="preserve">‌اش </w:t>
      </w:r>
      <w:r w:rsidRPr="00782831">
        <w:rPr>
          <w:rFonts w:cs="B Lotus"/>
          <w:rtl/>
          <w:lang w:bidi="fa-IR"/>
        </w:rPr>
        <w:t>با تصرفات شرع نیازی به دلیل تأیید کننده ندارد.</w:t>
      </w:r>
    </w:p>
    <w:p w:rsidR="00634C2F" w:rsidRPr="00782831" w:rsidRDefault="00634C2F" w:rsidP="00CF29B2">
      <w:pPr>
        <w:ind w:firstLine="284"/>
        <w:jc w:val="both"/>
        <w:rPr>
          <w:rFonts w:cs="B Lotus"/>
          <w:rtl/>
          <w:lang w:bidi="fa-IR"/>
        </w:rPr>
      </w:pPr>
      <w:r w:rsidRPr="00782831">
        <w:rPr>
          <w:rFonts w:cs="B Lotus"/>
          <w:rtl/>
          <w:lang w:bidi="fa-IR"/>
        </w:rPr>
        <w:t>البته هر چند ظاهر این قضیه مخالف اجماعی است که علما نقل کرده</w:t>
      </w:r>
      <w:r w:rsidR="00E507EB">
        <w:rPr>
          <w:rFonts w:cs="B Lotus"/>
          <w:rtl/>
          <w:lang w:bidi="fa-IR"/>
        </w:rPr>
        <w:t>‌اند</w:t>
      </w:r>
      <w:r w:rsidRPr="00782831">
        <w:rPr>
          <w:rFonts w:cs="B Lotus"/>
          <w:rtl/>
          <w:lang w:bidi="fa-IR"/>
        </w:rPr>
        <w:t>، ولی باید دانست که اجماع در حقیقت، تنها با فرض خالی نبودن زمان از مجتهد، منعقد شده است. پس چنین</w:t>
      </w:r>
      <w:r w:rsidR="00DB3612">
        <w:rPr>
          <w:rFonts w:cs="B Lotus"/>
          <w:rtl/>
          <w:lang w:bidi="fa-IR"/>
        </w:rPr>
        <w:t xml:space="preserve"> </w:t>
      </w:r>
      <w:r w:rsidRPr="00782831">
        <w:rPr>
          <w:rFonts w:cs="B Lotus"/>
          <w:rtl/>
          <w:lang w:bidi="fa-IR"/>
        </w:rPr>
        <w:t>موضوع نص خاصی درباره</w:t>
      </w:r>
      <w:r w:rsidR="00E507EB">
        <w:rPr>
          <w:rFonts w:cs="B Lotus"/>
          <w:rtl/>
          <w:lang w:bidi="fa-IR"/>
        </w:rPr>
        <w:t xml:space="preserve">‌اش </w:t>
      </w:r>
      <w:r w:rsidRPr="00782831">
        <w:rPr>
          <w:rFonts w:cs="B Lotus"/>
          <w:rtl/>
          <w:lang w:bidi="fa-IR"/>
        </w:rPr>
        <w:t>نیامده، و بر اساس مصلحت مردم درست است به آن تکیه شود.</w:t>
      </w:r>
    </w:p>
    <w:p w:rsidR="00634C2F" w:rsidRPr="00782831" w:rsidRDefault="00634C2F" w:rsidP="00CF29B2">
      <w:pPr>
        <w:ind w:firstLine="284"/>
        <w:jc w:val="both"/>
        <w:rPr>
          <w:rFonts w:cs="B Lotus"/>
          <w:rtl/>
          <w:lang w:bidi="fa-IR"/>
        </w:rPr>
      </w:pPr>
      <w:r w:rsidRPr="00057ED6">
        <w:rPr>
          <w:rFonts w:ascii="Lotus Linotype" w:hAnsi="Lotus Linotype" w:cs="B Lotus"/>
          <w:b/>
          <w:bCs/>
          <w:rtl/>
          <w:lang w:bidi="fa-IR"/>
        </w:rPr>
        <w:t>مثال دهم-</w:t>
      </w:r>
      <w:r w:rsidRPr="00782831">
        <w:rPr>
          <w:rFonts w:cs="B Lotus"/>
          <w:rtl/>
          <w:lang w:bidi="fa-IR"/>
        </w:rPr>
        <w:t xml:space="preserve"> غزالی راجع به بیعت با شخص مفضول با وجود شخص فاضل گفته است: «اگر در مبحث تعیین سرپرست و امام این موضوع را میان کسی که در علوم شرعی به درجه‏ی اجتهاد رسیده و میان کسی که در علوم شرعی به درجه‏ی اجتهاد نرسیده ارجاع دهیم، باید فرد مجتهد را برای امامت و سرپرستی جامعه پیش بفرستیم</w:t>
      </w:r>
      <w:r w:rsidR="006C11FC">
        <w:rPr>
          <w:rFonts w:cs="B Lotus"/>
          <w:rtl/>
          <w:lang w:bidi="fa-IR"/>
        </w:rPr>
        <w:t>،</w:t>
      </w:r>
      <w:r w:rsidRPr="00782831">
        <w:rPr>
          <w:rFonts w:cs="B Lotus"/>
          <w:rtl/>
          <w:lang w:bidi="fa-IR"/>
        </w:rPr>
        <w:t xml:space="preserve"> چون مجتهدی که از علم خود پیروی</w:t>
      </w:r>
      <w:r w:rsidR="00912D91">
        <w:rPr>
          <w:rFonts w:cs="B Lotus"/>
          <w:rtl/>
          <w:lang w:bidi="fa-IR"/>
        </w:rPr>
        <w:t xml:space="preserve"> می‌</w:t>
      </w:r>
      <w:r w:rsidRPr="00782831">
        <w:rPr>
          <w:rFonts w:cs="B Lotus"/>
          <w:rtl/>
          <w:lang w:bidi="fa-IR"/>
        </w:rPr>
        <w:t>کند بر کسی که از راه تقلید از علم دیگری پیروی</w:t>
      </w:r>
      <w:r w:rsidR="00912D91">
        <w:rPr>
          <w:rFonts w:cs="B Lotus"/>
          <w:rtl/>
          <w:lang w:bidi="fa-IR"/>
        </w:rPr>
        <w:t xml:space="preserve"> می‌</w:t>
      </w:r>
      <w:r w:rsidRPr="00782831">
        <w:rPr>
          <w:rFonts w:cs="B Lotus"/>
          <w:rtl/>
          <w:lang w:bidi="fa-IR"/>
        </w:rPr>
        <w:t>کند مزیت و برتری دارد و مزایا در صورتی که توان بر مراعاتشان وجود دارد نباید مورد اهمال قرار گیرند».</w:t>
      </w:r>
    </w:p>
    <w:p w:rsidR="00634C2F" w:rsidRPr="00782831" w:rsidRDefault="00057ED6" w:rsidP="00CF29B2">
      <w:pPr>
        <w:ind w:firstLine="284"/>
        <w:jc w:val="both"/>
        <w:rPr>
          <w:rFonts w:cs="B Lotus"/>
          <w:rtl/>
          <w:lang w:bidi="fa-IR"/>
        </w:rPr>
      </w:pPr>
      <w:r>
        <w:rPr>
          <w:rFonts w:cs="B Lotus"/>
          <w:rtl/>
          <w:lang w:bidi="fa-IR"/>
        </w:rPr>
        <w:t>اما هر</w:t>
      </w:r>
      <w:r w:rsidR="00634C2F" w:rsidRPr="00782831">
        <w:rPr>
          <w:rFonts w:cs="B Lotus"/>
          <w:rtl/>
          <w:lang w:bidi="fa-IR"/>
        </w:rPr>
        <w:t>گاه امامت کسی از طریق بیعت یا ولیعهدی منعقد شد و این فرد به درجه‏ی اجتهاد نرسید و شوکت و قدرت را به دست آورد و همه تسلیم و فرمانبردارش شدند به این خاطر که یک نفر قریشی مجتهد و جامع الشرائط در آن زمان وجود نداشته باشد، واجب است که امامت آن شخص در صورتی که شوکت و قدرت را داشته باشد، استمرار داشته باشد.</w:t>
      </w:r>
    </w:p>
    <w:p w:rsidR="00634C2F" w:rsidRPr="00782831" w:rsidRDefault="00634C2F" w:rsidP="00CF29B2">
      <w:pPr>
        <w:ind w:firstLine="284"/>
        <w:jc w:val="both"/>
        <w:rPr>
          <w:rFonts w:cs="B Lotus"/>
          <w:rtl/>
          <w:lang w:bidi="fa-IR"/>
        </w:rPr>
      </w:pPr>
      <w:r w:rsidRPr="00782831">
        <w:rPr>
          <w:rFonts w:cs="B Lotus"/>
          <w:rtl/>
          <w:lang w:bidi="fa-IR"/>
        </w:rPr>
        <w:t>و اگر یک نفر قریشی مجتهد و پرهیزکار و باکفایت و جامع الشرائط امامت وجود داشته باشد و در صورت خلع نفر اولی میان مسلمانان شورش و فتنه و هرج و مرج به وجود آید، در این صورت جایز نیست مسلمانان نفر اولی را خلع کنند و آن شخص قریشی و جامع الشرائط را به جایش بگمارند بلکه واجب است از دستورات و اوامر او تبعیت کنند و ولا</w:t>
      </w:r>
      <w:r w:rsidR="00057ED6">
        <w:rPr>
          <w:rFonts w:cs="B Lotus"/>
          <w:rtl/>
          <w:lang w:bidi="fa-IR"/>
        </w:rPr>
        <w:t>یت او نافذ و امامت</w:t>
      </w:r>
      <w:r w:rsidR="00057ED6">
        <w:rPr>
          <w:rFonts w:cs="B Lotus" w:hint="cs"/>
          <w:rtl/>
          <w:lang w:bidi="fa-IR"/>
        </w:rPr>
        <w:t>‌</w:t>
      </w:r>
      <w:r w:rsidRPr="00782831">
        <w:rPr>
          <w:rFonts w:cs="B Lotus"/>
          <w:rtl/>
          <w:lang w:bidi="fa-IR"/>
        </w:rPr>
        <w:t>اش، صحیح است</w:t>
      </w:r>
      <w:r w:rsidR="006C11FC">
        <w:rPr>
          <w:rFonts w:cs="B Lotus"/>
          <w:rtl/>
          <w:lang w:bidi="fa-IR"/>
        </w:rPr>
        <w:t>،</w:t>
      </w:r>
      <w:r w:rsidRPr="00782831">
        <w:rPr>
          <w:rFonts w:cs="B Lotus"/>
          <w:rtl/>
          <w:lang w:bidi="fa-IR"/>
        </w:rPr>
        <w:t xml:space="preserve"> چون ما</w:t>
      </w:r>
      <w:r w:rsidR="00912D91">
        <w:rPr>
          <w:rFonts w:cs="B Lotus"/>
          <w:rtl/>
          <w:lang w:bidi="fa-IR"/>
        </w:rPr>
        <w:t xml:space="preserve"> می‌</w:t>
      </w:r>
      <w:r w:rsidRPr="00782831">
        <w:rPr>
          <w:rFonts w:cs="B Lotus"/>
          <w:rtl/>
          <w:lang w:bidi="fa-IR"/>
        </w:rPr>
        <w:t>دانیم که علم و دانش اضافی و جامع الشرائط بودن یک نفر جهت امامت، به خاطر خوب اداره کردن جامعه و به دست آوردن مصلحت بیشتر در استقلال رأی و</w:t>
      </w:r>
      <w:r w:rsidR="00912D91">
        <w:rPr>
          <w:rFonts w:cs="B Lotus"/>
          <w:rtl/>
          <w:lang w:bidi="fa-IR"/>
        </w:rPr>
        <w:t xml:space="preserve"> بی‌</w:t>
      </w:r>
      <w:r w:rsidRPr="00782831">
        <w:rPr>
          <w:rFonts w:cs="B Lotus"/>
          <w:rtl/>
          <w:lang w:bidi="fa-IR"/>
        </w:rPr>
        <w:t>نیازی از تقلید</w:t>
      </w:r>
      <w:r w:rsidR="00912D91">
        <w:rPr>
          <w:rFonts w:cs="B Lotus"/>
          <w:rtl/>
          <w:lang w:bidi="fa-IR"/>
        </w:rPr>
        <w:t xml:space="preserve"> می‌</w:t>
      </w:r>
      <w:r w:rsidRPr="00782831">
        <w:rPr>
          <w:rFonts w:cs="B Lotus"/>
          <w:rtl/>
          <w:lang w:bidi="fa-IR"/>
        </w:rPr>
        <w:t>باشد و ثمره‏ی مطلوب امامت، خاموش کردن فتنه</w:t>
      </w:r>
      <w:r w:rsidR="00E507EB">
        <w:rPr>
          <w:rFonts w:cs="B Lotus"/>
          <w:rtl/>
          <w:lang w:bidi="fa-IR"/>
        </w:rPr>
        <w:t>‌ها</w:t>
      </w:r>
      <w:r w:rsidRPr="00782831">
        <w:rPr>
          <w:rFonts w:cs="B Lotus"/>
          <w:rtl/>
          <w:lang w:bidi="fa-IR"/>
        </w:rPr>
        <w:t xml:space="preserve"> و آشوب</w:t>
      </w:r>
      <w:r w:rsidR="00E507EB">
        <w:rPr>
          <w:rFonts w:cs="B Lotus"/>
          <w:rtl/>
          <w:lang w:bidi="fa-IR"/>
        </w:rPr>
        <w:t>‌ها</w:t>
      </w:r>
      <w:r w:rsidR="00912D91">
        <w:rPr>
          <w:rFonts w:cs="B Lotus"/>
          <w:rtl/>
          <w:lang w:bidi="fa-IR"/>
        </w:rPr>
        <w:t xml:space="preserve"> می‌</w:t>
      </w:r>
      <w:r w:rsidRPr="00782831">
        <w:rPr>
          <w:rFonts w:cs="B Lotus"/>
          <w:rtl/>
          <w:lang w:bidi="fa-IR"/>
        </w:rPr>
        <w:t>باشد. پس چگونه انسان عاقل به خاطر توجه کردن زیادش به تفاوت میان اجتهاد و تقلید در این زمینه، ایجاد فتنه و آشوب و هرج و مرج در جامعه و از بین بردن اصل مصلحت در آن حالت را جایز</w:t>
      </w:r>
      <w:r w:rsidR="00912D91">
        <w:rPr>
          <w:rFonts w:cs="B Lotus"/>
          <w:rtl/>
          <w:lang w:bidi="fa-IR"/>
        </w:rPr>
        <w:t xml:space="preserve"> می‌</w:t>
      </w:r>
      <w:r w:rsidRPr="00782831">
        <w:rPr>
          <w:rFonts w:cs="B Lotus"/>
          <w:rtl/>
          <w:lang w:bidi="fa-IR"/>
        </w:rPr>
        <w:t>داند؟!</w:t>
      </w:r>
      <w:r w:rsidR="00C77F84">
        <w:rPr>
          <w:rFonts w:cs="B Lotus" w:hint="cs"/>
          <w:rtl/>
          <w:lang w:bidi="fa-IR"/>
        </w:rPr>
        <w:t>.</w:t>
      </w:r>
    </w:p>
    <w:p w:rsidR="00634C2F" w:rsidRPr="00782831" w:rsidRDefault="00634C2F" w:rsidP="00CF29B2">
      <w:pPr>
        <w:ind w:firstLine="284"/>
        <w:jc w:val="both"/>
        <w:rPr>
          <w:rFonts w:cs="B Lotus"/>
          <w:rtl/>
          <w:lang w:bidi="fa-IR"/>
        </w:rPr>
      </w:pPr>
      <w:r w:rsidRPr="00782831">
        <w:rPr>
          <w:rFonts w:cs="B Lotus"/>
          <w:rtl/>
          <w:lang w:bidi="fa-IR"/>
        </w:rPr>
        <w:t>غزالی افزود: «در این حالت لازم است که انسان، ضرر مفسده</w:t>
      </w:r>
      <w:r w:rsidR="00912D91">
        <w:rPr>
          <w:rFonts w:cs="B Lotus"/>
          <w:rtl/>
          <w:lang w:bidi="fa-IR"/>
        </w:rPr>
        <w:t xml:space="preserve">‌ای </w:t>
      </w:r>
      <w:r w:rsidRPr="00782831">
        <w:rPr>
          <w:rFonts w:cs="B Lotus"/>
          <w:rtl/>
          <w:lang w:bidi="fa-IR"/>
        </w:rPr>
        <w:t>که به علت مقلد بودن امام و نرسیدن</w:t>
      </w:r>
      <w:r w:rsidR="00E507EB">
        <w:rPr>
          <w:rFonts w:cs="B Lotus"/>
          <w:rtl/>
          <w:lang w:bidi="fa-IR"/>
        </w:rPr>
        <w:t xml:space="preserve">‌اش </w:t>
      </w:r>
      <w:r w:rsidRPr="00782831">
        <w:rPr>
          <w:rFonts w:cs="B Lotus"/>
          <w:rtl/>
          <w:lang w:bidi="fa-IR"/>
        </w:rPr>
        <w:t>به درجه‏ی اجتهاد، متوجه مردم</w:t>
      </w:r>
      <w:r w:rsidR="00912D91">
        <w:rPr>
          <w:rFonts w:cs="B Lotus"/>
          <w:rtl/>
          <w:lang w:bidi="fa-IR"/>
        </w:rPr>
        <w:t xml:space="preserve"> می‌</w:t>
      </w:r>
      <w:r w:rsidRPr="00782831">
        <w:rPr>
          <w:rFonts w:cs="B Lotus"/>
          <w:rtl/>
          <w:lang w:bidi="fa-IR"/>
        </w:rPr>
        <w:t>شود با ضرر و مفسده</w:t>
      </w:r>
      <w:r w:rsidR="00912D91">
        <w:rPr>
          <w:rFonts w:cs="B Lotus"/>
          <w:rtl/>
          <w:lang w:bidi="fa-IR"/>
        </w:rPr>
        <w:t xml:space="preserve">‌ای </w:t>
      </w:r>
      <w:r w:rsidRPr="00782831">
        <w:rPr>
          <w:rFonts w:cs="B Lotus"/>
          <w:rtl/>
          <w:lang w:bidi="fa-IR"/>
        </w:rPr>
        <w:t>که در صورت خلع آن امام و تعیین کسی دیگر به جایش، یا در صورت حکم کردن به عدم انعقاد امامتش، متوجه مردم</w:t>
      </w:r>
      <w:r w:rsidR="00912D91">
        <w:rPr>
          <w:rFonts w:cs="B Lotus"/>
          <w:rtl/>
          <w:lang w:bidi="fa-IR"/>
        </w:rPr>
        <w:t xml:space="preserve"> می‌</w:t>
      </w:r>
      <w:r w:rsidRPr="00782831">
        <w:rPr>
          <w:rFonts w:cs="B Lotus"/>
          <w:rtl/>
          <w:lang w:bidi="fa-IR"/>
        </w:rPr>
        <w:t>شود، با هم مقایسه کند و ببیند کدام یک زیان و مفسده‏ی بیشتری دارد».</w:t>
      </w:r>
    </w:p>
    <w:p w:rsidR="00634C2F" w:rsidRPr="00782831" w:rsidRDefault="00634C2F" w:rsidP="00CF29B2">
      <w:pPr>
        <w:ind w:firstLine="284"/>
        <w:jc w:val="both"/>
        <w:rPr>
          <w:rFonts w:cs="B Lotus"/>
          <w:rtl/>
          <w:lang w:bidi="fa-IR"/>
        </w:rPr>
      </w:pPr>
      <w:r w:rsidRPr="00782831">
        <w:rPr>
          <w:rFonts w:cs="B Lotus"/>
          <w:rtl/>
          <w:lang w:bidi="fa-IR"/>
        </w:rPr>
        <w:t>آنچه غزالی اظهار داشته</w:t>
      </w:r>
      <w:r w:rsidR="00DB3612">
        <w:rPr>
          <w:rFonts w:cs="B Lotus"/>
          <w:rtl/>
          <w:lang w:bidi="fa-IR"/>
        </w:rPr>
        <w:t xml:space="preserve"> </w:t>
      </w:r>
      <w:r w:rsidRPr="00782831">
        <w:rPr>
          <w:rFonts w:cs="B Lotus"/>
          <w:rtl/>
          <w:lang w:bidi="fa-IR"/>
        </w:rPr>
        <w:t>مربوط به مصلحت</w:t>
      </w:r>
      <w:r w:rsidR="00912D91">
        <w:rPr>
          <w:rFonts w:cs="B Lotus"/>
          <w:rtl/>
          <w:lang w:bidi="fa-IR"/>
        </w:rPr>
        <w:t xml:space="preserve"> می‌</w:t>
      </w:r>
      <w:r w:rsidRPr="00782831">
        <w:rPr>
          <w:rFonts w:cs="B Lotus"/>
          <w:rtl/>
          <w:lang w:bidi="fa-IR"/>
        </w:rPr>
        <w:t>باشد و این رأی با تصرفات شرع مناسبت و سازگاری دارد هر چند نص خاصی درباره‏ی آن نیامده است.</w:t>
      </w:r>
    </w:p>
    <w:p w:rsidR="00634C2F" w:rsidRPr="00782831" w:rsidRDefault="00634C2F" w:rsidP="00CF29B2">
      <w:pPr>
        <w:ind w:firstLine="284"/>
        <w:jc w:val="both"/>
        <w:rPr>
          <w:rFonts w:cs="B Lotus"/>
          <w:rtl/>
          <w:lang w:bidi="fa-IR"/>
        </w:rPr>
      </w:pPr>
      <w:r w:rsidRPr="00782831">
        <w:rPr>
          <w:rFonts w:cs="B Lotus"/>
          <w:rtl/>
          <w:lang w:bidi="fa-IR"/>
        </w:rPr>
        <w:t>به یحیی بن یحیی گفته شد: آیا بیعت مکروه است؟ گفت: خیر. به او گفته شد: اگر امامانی که با آنان بیعت شده، ظالم باشند، چی؟ گفت: ابن عمر با عبدالملک بن مروان بیعت کرد. کسی که با زور شمشیر به قدرت رسید. مالک از ابن عمر، این مسأله را به من خبر داد که ابن عمر نامه</w:t>
      </w:r>
      <w:r w:rsidR="00912D91">
        <w:rPr>
          <w:rFonts w:cs="B Lotus"/>
          <w:rtl/>
          <w:lang w:bidi="fa-IR"/>
        </w:rPr>
        <w:t xml:space="preserve">‌ای </w:t>
      </w:r>
      <w:r w:rsidRPr="00782831">
        <w:rPr>
          <w:rFonts w:cs="B Lotus"/>
          <w:rtl/>
          <w:lang w:bidi="fa-IR"/>
        </w:rPr>
        <w:t>به عبدالملک بن مروان نوشت که: بر اساس قرآن و سنت پیامبر</w:t>
      </w:r>
      <w:r>
        <w:rPr>
          <w:rFonts w:cs="CTraditional Arabic"/>
          <w:rtl/>
          <w:lang w:bidi="fa-IR"/>
        </w:rPr>
        <w:t>ص</w:t>
      </w:r>
      <w:r w:rsidRPr="00782831">
        <w:rPr>
          <w:rFonts w:cs="B Lotus"/>
          <w:rtl/>
          <w:lang w:bidi="fa-IR"/>
        </w:rPr>
        <w:t>، گوش به فرمان توام و با تو بیعت</w:t>
      </w:r>
      <w:r w:rsidR="00912D91">
        <w:rPr>
          <w:rFonts w:cs="B Lotus"/>
          <w:rtl/>
          <w:lang w:bidi="fa-IR"/>
        </w:rPr>
        <w:t xml:space="preserve"> می‌</w:t>
      </w:r>
      <w:r w:rsidRPr="00782831">
        <w:rPr>
          <w:rFonts w:cs="B Lotus"/>
          <w:rtl/>
          <w:lang w:bidi="fa-IR"/>
        </w:rPr>
        <w:t>کنم.</w:t>
      </w:r>
    </w:p>
    <w:p w:rsidR="00634C2F" w:rsidRPr="00782831" w:rsidRDefault="00634C2F" w:rsidP="00CF29B2">
      <w:pPr>
        <w:ind w:firstLine="284"/>
        <w:jc w:val="both"/>
        <w:rPr>
          <w:rFonts w:cs="B Lotus"/>
          <w:rtl/>
          <w:lang w:bidi="fa-IR"/>
        </w:rPr>
      </w:pPr>
      <w:r w:rsidRPr="00782831">
        <w:rPr>
          <w:rFonts w:cs="B Lotus"/>
          <w:rtl/>
          <w:lang w:bidi="fa-IR"/>
        </w:rPr>
        <w:t>یحیی افزود: و بیعت از تفرقه بهتر است.</w:t>
      </w:r>
    </w:p>
    <w:p w:rsidR="00634C2F" w:rsidRPr="00782831" w:rsidRDefault="00634C2F" w:rsidP="00D41F4F">
      <w:pPr>
        <w:ind w:firstLine="284"/>
        <w:jc w:val="both"/>
        <w:rPr>
          <w:rFonts w:cs="B Lotus"/>
          <w:rtl/>
          <w:lang w:bidi="fa-IR"/>
        </w:rPr>
      </w:pPr>
      <w:r w:rsidRPr="00782831">
        <w:rPr>
          <w:rFonts w:cs="B Lotus"/>
          <w:rtl/>
          <w:lang w:bidi="fa-IR"/>
        </w:rPr>
        <w:t>وی</w:t>
      </w:r>
      <w:r w:rsidR="00912D91">
        <w:rPr>
          <w:rFonts w:cs="B Lotus"/>
          <w:rtl/>
          <w:lang w:bidi="fa-IR"/>
        </w:rPr>
        <w:t xml:space="preserve"> می‌</w:t>
      </w:r>
      <w:r w:rsidRPr="00782831">
        <w:rPr>
          <w:rFonts w:cs="B Lotus"/>
          <w:rtl/>
          <w:lang w:bidi="fa-IR"/>
        </w:rPr>
        <w:t>افزاید: عمری پیش مالک آمد و به او گفت: ای ابوعبدالله! اهل حرمین با من بیعت کرده</w:t>
      </w:r>
      <w:r w:rsidR="00E507EB">
        <w:rPr>
          <w:rFonts w:cs="B Lotus"/>
          <w:rtl/>
          <w:lang w:bidi="fa-IR"/>
        </w:rPr>
        <w:t>‌اند</w:t>
      </w:r>
      <w:r w:rsidRPr="00782831">
        <w:rPr>
          <w:rFonts w:cs="B Lotus"/>
          <w:rtl/>
          <w:lang w:bidi="fa-IR"/>
        </w:rPr>
        <w:t xml:space="preserve"> و تو بر روش ابوجعفر هستی، نظرت چیست؟ مالک به او گفت: آیا</w:t>
      </w:r>
      <w:r w:rsidR="00912D91">
        <w:rPr>
          <w:rFonts w:cs="B Lotus"/>
          <w:rtl/>
          <w:lang w:bidi="fa-IR"/>
        </w:rPr>
        <w:t xml:space="preserve"> می‌</w:t>
      </w:r>
      <w:r w:rsidRPr="00782831">
        <w:rPr>
          <w:rFonts w:cs="B Lotus"/>
          <w:rtl/>
          <w:lang w:bidi="fa-IR"/>
        </w:rPr>
        <w:t>دانی چه چیزی مانع شد که عمر بن عبدالعزیز</w:t>
      </w:r>
      <w:r w:rsidR="00D41F4F">
        <w:rPr>
          <w:rFonts w:cs="CTraditional Arabic" w:hint="cs"/>
          <w:rtl/>
          <w:lang w:bidi="fa-IR"/>
        </w:rPr>
        <w:t>/</w:t>
      </w:r>
      <w:r w:rsidRPr="00782831">
        <w:rPr>
          <w:rFonts w:cs="B Lotus"/>
          <w:rtl/>
          <w:lang w:bidi="fa-IR"/>
        </w:rPr>
        <w:t>، مرد صالحی را به امامت منصوب کند؟ عمری گفت:</w:t>
      </w:r>
      <w:r w:rsidR="00912D91">
        <w:rPr>
          <w:rFonts w:cs="B Lotus"/>
          <w:rtl/>
          <w:lang w:bidi="fa-IR"/>
        </w:rPr>
        <w:t xml:space="preserve"> نمی‌</w:t>
      </w:r>
      <w:r w:rsidRPr="00782831">
        <w:rPr>
          <w:rFonts w:cs="B Lotus"/>
          <w:rtl/>
          <w:lang w:bidi="fa-IR"/>
        </w:rPr>
        <w:t>دانم مالک گفت: اما من</w:t>
      </w:r>
      <w:r w:rsidR="00912D91">
        <w:rPr>
          <w:rFonts w:cs="B Lotus"/>
          <w:rtl/>
          <w:lang w:bidi="fa-IR"/>
        </w:rPr>
        <w:t xml:space="preserve"> می‌</w:t>
      </w:r>
      <w:r w:rsidRPr="00782831">
        <w:rPr>
          <w:rFonts w:cs="B Lotus"/>
          <w:rtl/>
          <w:lang w:bidi="fa-IR"/>
        </w:rPr>
        <w:t>دانم. پس از عمر بن عبدالعزیز با یزید بیعت شد. پس عمر بن عبدالعزیز ترسید از اینکه اگر مرد صالحی را به امامت منصوب کند، یزید هرگز آرام نگیرد در نتیجه هرج و مرج در جامعه پیش آید و فساد و آشوب بر پا شود.</w:t>
      </w:r>
    </w:p>
    <w:p w:rsidR="00634C2F" w:rsidRPr="00782831" w:rsidRDefault="00634C2F" w:rsidP="00CF29B2">
      <w:pPr>
        <w:ind w:firstLine="284"/>
        <w:jc w:val="both"/>
        <w:rPr>
          <w:rFonts w:cs="B Lotus"/>
          <w:rtl/>
          <w:lang w:bidi="fa-IR"/>
        </w:rPr>
      </w:pPr>
      <w:r w:rsidRPr="00782831">
        <w:rPr>
          <w:rFonts w:cs="B Lotus"/>
          <w:rtl/>
          <w:lang w:bidi="fa-IR"/>
        </w:rPr>
        <w:t>ظاهر این روایت چنین است که: هرگاه در صورت خلع فرد غیر مستحق و نااهل و منصوب کردن فرد مستحق، این ترس وجود داشته باشد که فتنه و آشوب بر پا شود و مسائلی را که به صلاح مردم نیست، پیش آید، مصلحت در این است که از این کار دست کشید.</w:t>
      </w:r>
    </w:p>
    <w:p w:rsidR="00634C2F" w:rsidRPr="00782831" w:rsidRDefault="00634C2F" w:rsidP="00057ED6">
      <w:pPr>
        <w:ind w:firstLine="284"/>
        <w:jc w:val="both"/>
        <w:rPr>
          <w:rFonts w:cs="B Lotus"/>
          <w:rtl/>
          <w:lang w:bidi="fa-IR"/>
        </w:rPr>
      </w:pPr>
      <w:r w:rsidRPr="00782831">
        <w:rPr>
          <w:rFonts w:cs="B Lotus"/>
          <w:rtl/>
          <w:lang w:bidi="fa-IR"/>
        </w:rPr>
        <w:t xml:space="preserve">بخاری از نافع روایت کرده که گوید: </w:t>
      </w:r>
      <w:r w:rsidR="00D41F4F">
        <w:rPr>
          <w:rFonts w:cs="B Lotus"/>
          <w:rtl/>
          <w:lang w:bidi="fa-IR"/>
        </w:rPr>
        <w:t>«</w:t>
      </w:r>
      <w:r w:rsidRPr="00782831">
        <w:rPr>
          <w:rFonts w:cs="B Lotus"/>
          <w:rtl/>
          <w:lang w:bidi="fa-IR"/>
        </w:rPr>
        <w:t>وقتی مردم مدینه یزید بن معاویه را از امامت برکنار کردند، ابن عمر، فرزندان و بستگانش را جمع کرد و گفت: من از رسول خدا</w:t>
      </w:r>
      <w:r>
        <w:rPr>
          <w:rFonts w:cs="CTraditional Arabic"/>
          <w:rtl/>
          <w:lang w:bidi="fa-IR"/>
        </w:rPr>
        <w:t>ص</w:t>
      </w:r>
      <w:r w:rsidRPr="00782831">
        <w:rPr>
          <w:rFonts w:cs="B Lotus"/>
          <w:rtl/>
          <w:lang w:bidi="fa-IR"/>
        </w:rPr>
        <w:t xml:space="preserve"> شنیده</w:t>
      </w:r>
      <w:r w:rsidR="00057ED6">
        <w:rPr>
          <w:rFonts w:cs="B Lotus" w:hint="cs"/>
          <w:rtl/>
          <w:lang w:bidi="fa-IR"/>
        </w:rPr>
        <w:t>‌</w:t>
      </w:r>
      <w:r w:rsidRPr="00782831">
        <w:rPr>
          <w:rFonts w:cs="B Lotus"/>
          <w:rtl/>
          <w:lang w:bidi="fa-IR"/>
        </w:rPr>
        <w:t>ام که</w:t>
      </w:r>
      <w:r w:rsidR="00912D91">
        <w:rPr>
          <w:rFonts w:cs="B Lotus"/>
          <w:rtl/>
          <w:lang w:bidi="fa-IR"/>
        </w:rPr>
        <w:t xml:space="preserve"> می‌</w:t>
      </w:r>
      <w:r w:rsidRPr="00782831">
        <w:rPr>
          <w:rFonts w:cs="B Lotus"/>
          <w:rtl/>
          <w:lang w:bidi="fa-IR"/>
        </w:rPr>
        <w:t xml:space="preserve">فرمود: </w:t>
      </w:r>
      <w:r w:rsidR="00057ED6">
        <w:rPr>
          <w:rFonts w:cs="Traditional Arabic" w:hint="cs"/>
          <w:rtl/>
          <w:lang w:bidi="fa-IR"/>
        </w:rPr>
        <w:t>«</w:t>
      </w:r>
      <w:r w:rsidR="00057ED6" w:rsidRPr="00057ED6">
        <w:rPr>
          <w:rStyle w:val="Char2"/>
          <w:rFonts w:hint="eastAsia"/>
          <w:rtl/>
        </w:rPr>
        <w:t>يُنْصَبُ</w:t>
      </w:r>
      <w:r w:rsidR="00057ED6" w:rsidRPr="00057ED6">
        <w:rPr>
          <w:rStyle w:val="Char2"/>
          <w:rtl/>
        </w:rPr>
        <w:t xml:space="preserve"> </w:t>
      </w:r>
      <w:r w:rsidR="00057ED6" w:rsidRPr="00057ED6">
        <w:rPr>
          <w:rStyle w:val="Char2"/>
          <w:rFonts w:hint="eastAsia"/>
          <w:rtl/>
        </w:rPr>
        <w:t>لِكُلِّ</w:t>
      </w:r>
      <w:r w:rsidR="00057ED6" w:rsidRPr="00057ED6">
        <w:rPr>
          <w:rStyle w:val="Char2"/>
          <w:rtl/>
        </w:rPr>
        <w:t xml:space="preserve"> </w:t>
      </w:r>
      <w:r w:rsidR="00057ED6" w:rsidRPr="00057ED6">
        <w:rPr>
          <w:rStyle w:val="Char2"/>
          <w:rFonts w:hint="eastAsia"/>
          <w:rtl/>
        </w:rPr>
        <w:t>غَادِرٍ</w:t>
      </w:r>
      <w:r w:rsidR="00057ED6" w:rsidRPr="00057ED6">
        <w:rPr>
          <w:rStyle w:val="Char2"/>
          <w:rtl/>
        </w:rPr>
        <w:t xml:space="preserve"> </w:t>
      </w:r>
      <w:r w:rsidR="00057ED6" w:rsidRPr="00057ED6">
        <w:rPr>
          <w:rStyle w:val="Char2"/>
          <w:rFonts w:hint="eastAsia"/>
          <w:rtl/>
        </w:rPr>
        <w:t>لِوَاءٌ</w:t>
      </w:r>
      <w:r w:rsidR="00057ED6" w:rsidRPr="00057ED6">
        <w:rPr>
          <w:rStyle w:val="Char2"/>
          <w:rtl/>
        </w:rPr>
        <w:t xml:space="preserve"> </w:t>
      </w:r>
      <w:r w:rsidR="00057ED6" w:rsidRPr="00057ED6">
        <w:rPr>
          <w:rStyle w:val="Char2"/>
          <w:rFonts w:hint="eastAsia"/>
          <w:rtl/>
        </w:rPr>
        <w:t>يَوْمَ</w:t>
      </w:r>
      <w:r w:rsidR="00057ED6" w:rsidRPr="00057ED6">
        <w:rPr>
          <w:rStyle w:val="Char2"/>
          <w:rtl/>
        </w:rPr>
        <w:t xml:space="preserve"> </w:t>
      </w:r>
      <w:r w:rsidR="00057ED6" w:rsidRPr="00057ED6">
        <w:rPr>
          <w:rStyle w:val="Char2"/>
          <w:rFonts w:hint="eastAsia"/>
          <w:rtl/>
        </w:rPr>
        <w:t>الْقِيَامَةِ</w:t>
      </w:r>
      <w:r w:rsidR="00057ED6">
        <w:rPr>
          <w:rFonts w:cs="Traditional Arabic" w:hint="cs"/>
          <w:rtl/>
          <w:lang w:bidi="fa-IR"/>
        </w:rPr>
        <w:t>»</w:t>
      </w:r>
      <w:r w:rsidR="00057ED6">
        <w:rPr>
          <w:rFonts w:cs="B Lotus" w:hint="cs"/>
          <w:rtl/>
          <w:lang w:bidi="fa-IR"/>
        </w:rPr>
        <w:t>.</w:t>
      </w:r>
      <w:r w:rsidR="00057ED6" w:rsidRPr="00057ED6">
        <w:rPr>
          <w:rFonts w:cs="B Lotus" w:hint="cs"/>
          <w:sz w:val="26"/>
          <w:szCs w:val="26"/>
          <w:rtl/>
          <w:lang w:bidi="fa-IR"/>
        </w:rPr>
        <w:t xml:space="preserve"> </w:t>
      </w:r>
      <w:r w:rsidR="00057ED6" w:rsidRPr="00057ED6">
        <w:rPr>
          <w:rFonts w:cs="Traditional Arabic" w:hint="cs"/>
          <w:sz w:val="26"/>
          <w:szCs w:val="26"/>
          <w:rtl/>
          <w:lang w:bidi="fa-IR"/>
        </w:rPr>
        <w:t>«</w:t>
      </w:r>
      <w:r w:rsidR="00057ED6" w:rsidRPr="00057ED6">
        <w:rPr>
          <w:rFonts w:cs="B Lotus"/>
          <w:sz w:val="26"/>
          <w:szCs w:val="26"/>
          <w:rtl/>
          <w:lang w:bidi="fa-IR"/>
        </w:rPr>
        <w:t>در روز رستاخیز برای هر شخص</w:t>
      </w:r>
      <w:r w:rsidR="00057ED6" w:rsidRPr="00057ED6">
        <w:rPr>
          <w:rFonts w:cs="B Lotus" w:hint="cs"/>
          <w:sz w:val="26"/>
          <w:szCs w:val="26"/>
          <w:rtl/>
          <w:lang w:bidi="fa-IR"/>
        </w:rPr>
        <w:t xml:space="preserve"> </w:t>
      </w:r>
      <w:r w:rsidRPr="00057ED6">
        <w:rPr>
          <w:rFonts w:cs="B Lotus"/>
          <w:sz w:val="26"/>
          <w:szCs w:val="26"/>
          <w:rtl/>
          <w:lang w:bidi="fa-IR"/>
        </w:rPr>
        <w:t>ستمگری، پرچمی بر اافراشته</w:t>
      </w:r>
      <w:r w:rsidR="00912D91" w:rsidRPr="00057ED6">
        <w:rPr>
          <w:rFonts w:cs="B Lotus"/>
          <w:sz w:val="26"/>
          <w:szCs w:val="26"/>
          <w:rtl/>
          <w:lang w:bidi="fa-IR"/>
        </w:rPr>
        <w:t xml:space="preserve"> می‌</w:t>
      </w:r>
      <w:r w:rsidRPr="00057ED6">
        <w:rPr>
          <w:rFonts w:cs="B Lotus"/>
          <w:sz w:val="26"/>
          <w:szCs w:val="26"/>
          <w:rtl/>
          <w:lang w:bidi="fa-IR"/>
        </w:rPr>
        <w:t>شود</w:t>
      </w:r>
      <w:r w:rsidR="00057ED6" w:rsidRPr="00057ED6">
        <w:rPr>
          <w:rFonts w:cs="Traditional Arabic" w:hint="cs"/>
          <w:sz w:val="26"/>
          <w:szCs w:val="26"/>
          <w:rtl/>
          <w:lang w:bidi="fa-IR"/>
        </w:rPr>
        <w:t>»</w:t>
      </w:r>
      <w:r w:rsidRPr="00057ED6">
        <w:rPr>
          <w:rFonts w:cs="B Lotus"/>
          <w:sz w:val="26"/>
          <w:szCs w:val="26"/>
          <w:rtl/>
          <w:lang w:bidi="fa-IR"/>
        </w:rPr>
        <w:t>.</w:t>
      </w:r>
      <w:r w:rsidRPr="00782831">
        <w:rPr>
          <w:rFonts w:cs="B Lotus"/>
          <w:rtl/>
          <w:lang w:bidi="fa-IR"/>
        </w:rPr>
        <w:t xml:space="preserve"> آنگاه ابن عمر گفت: «ما براساس بیعت خدا و پیامبر</w:t>
      </w:r>
      <w:r>
        <w:rPr>
          <w:rFonts w:cs="CTraditional Arabic"/>
          <w:rtl/>
          <w:lang w:bidi="fa-IR"/>
        </w:rPr>
        <w:t>ص</w:t>
      </w:r>
      <w:r w:rsidRPr="00782831">
        <w:rPr>
          <w:rFonts w:cs="B Lotus"/>
          <w:rtl/>
          <w:lang w:bidi="fa-IR"/>
        </w:rPr>
        <w:t xml:space="preserve"> با این مرد بیعت کردیم، و من کسی از شما را سراغ ندارم که او را برکنار کرده باشد و در این راه قدم بردارد، مگر تا اینکه بین من و او جدایی ایجاد</w:t>
      </w:r>
      <w:r w:rsidR="00912D91">
        <w:rPr>
          <w:rFonts w:cs="B Lotus"/>
          <w:rtl/>
          <w:lang w:bidi="fa-IR"/>
        </w:rPr>
        <w:t xml:space="preserve"> می‌</w:t>
      </w:r>
      <w:r w:rsidRPr="00782831">
        <w:rPr>
          <w:rFonts w:cs="B Lotus"/>
          <w:rtl/>
          <w:lang w:bidi="fa-IR"/>
        </w:rPr>
        <w:t>شود و من کاری به او ندارم».</w:t>
      </w:r>
    </w:p>
    <w:p w:rsidR="00634C2F" w:rsidRPr="00782831" w:rsidRDefault="00634C2F" w:rsidP="00CF29B2">
      <w:pPr>
        <w:ind w:firstLine="284"/>
        <w:jc w:val="both"/>
        <w:rPr>
          <w:rFonts w:cs="B Lotus"/>
          <w:rtl/>
          <w:lang w:bidi="fa-IR"/>
        </w:rPr>
      </w:pPr>
      <w:r w:rsidRPr="00782831">
        <w:rPr>
          <w:rFonts w:cs="B Lotus"/>
          <w:rtl/>
          <w:lang w:bidi="fa-IR"/>
        </w:rPr>
        <w:t>ابن عربی گوید: ابن خیاط گفته است: «عبدالله بن عمر، ناچاراً و بر خلاف میل باطنی</w:t>
      </w:r>
      <w:r w:rsidR="00E507EB">
        <w:rPr>
          <w:rFonts w:cs="B Lotus"/>
          <w:rtl/>
          <w:lang w:bidi="fa-IR"/>
        </w:rPr>
        <w:t xml:space="preserve">‌اش </w:t>
      </w:r>
      <w:r w:rsidRPr="00782831">
        <w:rPr>
          <w:rFonts w:cs="B Lotus"/>
          <w:rtl/>
          <w:lang w:bidi="fa-IR"/>
        </w:rPr>
        <w:t>با یزید بیعت کرد. یزید کجا و ابن عمر کجا؟ ولی ابن عمر با توجه به دیانت و علمی که داشت، چنین به صلاح دانست که باید تسلیم و فرمانبردر فرمان خدا باشد و از فتنه و آشوب و از بین رفتن جان و مال مردم که بر اثر خلع یزید ایجاد</w:t>
      </w:r>
      <w:r w:rsidR="00912D91">
        <w:rPr>
          <w:rFonts w:cs="B Lotus"/>
          <w:rtl/>
          <w:lang w:bidi="fa-IR"/>
        </w:rPr>
        <w:t xml:space="preserve"> می‌</w:t>
      </w:r>
      <w:r w:rsidRPr="00782831">
        <w:rPr>
          <w:rFonts w:cs="B Lotus"/>
          <w:rtl/>
          <w:lang w:bidi="fa-IR"/>
        </w:rPr>
        <w:t>شود، باید دوری کرد</w:t>
      </w:r>
      <w:r w:rsidR="00057ED6">
        <w:rPr>
          <w:rFonts w:cs="B Lotus" w:hint="cs"/>
          <w:rtl/>
          <w:lang w:bidi="fa-IR"/>
        </w:rPr>
        <w:t xml:space="preserve"> </w:t>
      </w:r>
      <w:r w:rsidR="00057ED6">
        <w:rPr>
          <w:rFonts w:cs="B Lotus"/>
          <w:rtl/>
          <w:lang w:bidi="fa-IR"/>
        </w:rPr>
        <w:t>-</w:t>
      </w:r>
      <w:r w:rsidRPr="00782831">
        <w:rPr>
          <w:rFonts w:cs="B Lotus"/>
          <w:rtl/>
          <w:lang w:bidi="fa-IR"/>
        </w:rPr>
        <w:t>تازه این در صورتی است که محقق و مسلم شود که قضیه به گماشتن او بر</w:t>
      </w:r>
      <w:r w:rsidR="00912D91">
        <w:rPr>
          <w:rFonts w:cs="B Lotus"/>
          <w:rtl/>
          <w:lang w:bidi="fa-IR"/>
        </w:rPr>
        <w:t xml:space="preserve"> می‌</w:t>
      </w:r>
      <w:r w:rsidRPr="00782831">
        <w:rPr>
          <w:rFonts w:cs="B Lotus"/>
          <w:rtl/>
          <w:lang w:bidi="fa-IR"/>
        </w:rPr>
        <w:t>گردد- حالا اگر این معلوم و مسلم نباشد، وضعیت چگونه است؟ ابن عربی افزود: این، اصل بزرگی است، پس آن را فهم کنید و پایبندش باشید، إن شاء الله راه</w:t>
      </w:r>
      <w:r w:rsidR="00912D91">
        <w:rPr>
          <w:rFonts w:cs="B Lotus"/>
          <w:rtl/>
          <w:lang w:bidi="fa-IR"/>
        </w:rPr>
        <w:t xml:space="preserve"> می‌</w:t>
      </w:r>
      <w:r w:rsidRPr="00782831">
        <w:rPr>
          <w:rFonts w:cs="B Lotus"/>
          <w:rtl/>
          <w:lang w:bidi="fa-IR"/>
        </w:rPr>
        <w:t>یابید و هدایت حاصل</w:t>
      </w:r>
      <w:r w:rsidR="00912D91">
        <w:rPr>
          <w:rFonts w:cs="B Lotus"/>
          <w:rtl/>
          <w:lang w:bidi="fa-IR"/>
        </w:rPr>
        <w:t xml:space="preserve"> می‌</w:t>
      </w:r>
      <w:r w:rsidRPr="00782831">
        <w:rPr>
          <w:rFonts w:cs="B Lotus"/>
          <w:rtl/>
          <w:lang w:bidi="fa-IR"/>
        </w:rPr>
        <w:t>کنید».</w:t>
      </w:r>
    </w:p>
    <w:p w:rsidR="00634C2F" w:rsidRPr="00782831" w:rsidRDefault="00634C2F" w:rsidP="00912D91">
      <w:pPr>
        <w:pStyle w:val="a1"/>
        <w:rPr>
          <w:rtl/>
        </w:rPr>
      </w:pPr>
      <w:bookmarkStart w:id="27" w:name="_Toc340583551"/>
      <w:r w:rsidRPr="00782831">
        <w:rPr>
          <w:rtl/>
        </w:rPr>
        <w:t>فصل</w:t>
      </w:r>
      <w:bookmarkEnd w:id="27"/>
    </w:p>
    <w:p w:rsidR="00634C2F" w:rsidRPr="00782831" w:rsidRDefault="00634C2F" w:rsidP="00CF29B2">
      <w:pPr>
        <w:ind w:firstLine="284"/>
        <w:jc w:val="both"/>
        <w:rPr>
          <w:rFonts w:cs="B Lotus"/>
          <w:rtl/>
          <w:lang w:bidi="fa-IR"/>
        </w:rPr>
      </w:pPr>
      <w:r w:rsidRPr="00782831">
        <w:rPr>
          <w:rFonts w:cs="B Lotus"/>
          <w:rtl/>
          <w:lang w:bidi="fa-IR"/>
        </w:rPr>
        <w:t>این ده مثالی بود که صورت عملی در مصالح مرسله را برایت روشن</w:t>
      </w:r>
      <w:r w:rsidR="00912D91">
        <w:rPr>
          <w:rFonts w:cs="B Lotus"/>
          <w:rtl/>
          <w:lang w:bidi="fa-IR"/>
        </w:rPr>
        <w:t xml:space="preserve"> می‌</w:t>
      </w:r>
      <w:r w:rsidRPr="00782831">
        <w:rPr>
          <w:rFonts w:cs="B Lotus"/>
          <w:rtl/>
          <w:lang w:bidi="fa-IR"/>
        </w:rPr>
        <w:t>کند و برایت بیان</w:t>
      </w:r>
      <w:r w:rsidR="00912D91">
        <w:rPr>
          <w:rFonts w:cs="B Lotus"/>
          <w:rtl/>
          <w:lang w:bidi="fa-IR"/>
        </w:rPr>
        <w:t xml:space="preserve"> می‌</w:t>
      </w:r>
      <w:r w:rsidRPr="00782831">
        <w:rPr>
          <w:rFonts w:cs="B Lotus"/>
          <w:rtl/>
          <w:lang w:bidi="fa-IR"/>
        </w:rPr>
        <w:t>کند که چند چیز در این زمینه در نظر گرفته</w:t>
      </w:r>
      <w:r w:rsidR="00912D91">
        <w:rPr>
          <w:rFonts w:cs="B Lotus"/>
          <w:rtl/>
          <w:lang w:bidi="fa-IR"/>
        </w:rPr>
        <w:t xml:space="preserve"> می‌</w:t>
      </w:r>
      <w:r w:rsidR="00057ED6">
        <w:rPr>
          <w:rFonts w:cs="B Lotus"/>
          <w:rtl/>
          <w:lang w:bidi="fa-IR"/>
        </w:rPr>
        <w:t>شود:</w:t>
      </w:r>
    </w:p>
    <w:p w:rsidR="00634C2F" w:rsidRPr="00782831" w:rsidRDefault="00634C2F" w:rsidP="00CF29B2">
      <w:pPr>
        <w:ind w:firstLine="284"/>
        <w:jc w:val="both"/>
        <w:rPr>
          <w:rFonts w:cs="B Lotus"/>
          <w:rtl/>
          <w:lang w:bidi="fa-IR"/>
        </w:rPr>
      </w:pPr>
      <w:r w:rsidRPr="00057ED6">
        <w:rPr>
          <w:rFonts w:ascii="Lotus Linotype" w:hAnsi="Lotus Linotype" w:cs="B Lotus"/>
          <w:b/>
          <w:bCs/>
          <w:rtl/>
          <w:lang w:bidi="fa-IR"/>
        </w:rPr>
        <w:t>اوّل-</w:t>
      </w:r>
      <w:r w:rsidRPr="00782831">
        <w:rPr>
          <w:rFonts w:cs="B Lotus"/>
          <w:rtl/>
          <w:lang w:bidi="fa-IR"/>
        </w:rPr>
        <w:t xml:space="preserve"> مناسبت و سازگاری با مقاصد شریعت، به گونه</w:t>
      </w:r>
      <w:r w:rsidR="00912D91">
        <w:rPr>
          <w:rFonts w:cs="B Lotus"/>
          <w:rtl/>
          <w:lang w:bidi="fa-IR"/>
        </w:rPr>
        <w:t xml:space="preserve">‌ای </w:t>
      </w:r>
      <w:r w:rsidRPr="00782831">
        <w:rPr>
          <w:rFonts w:cs="B Lotus"/>
          <w:rtl/>
          <w:lang w:bidi="fa-IR"/>
        </w:rPr>
        <w:t>که با اصلی از اصول شریعت و دلیل شرعی از ادله</w:t>
      </w:r>
      <w:r w:rsidR="00E507EB">
        <w:rPr>
          <w:rFonts w:cs="B Lotus"/>
          <w:rtl/>
          <w:lang w:bidi="fa-IR"/>
        </w:rPr>
        <w:t xml:space="preserve">‌اش </w:t>
      </w:r>
      <w:r w:rsidRPr="00782831">
        <w:rPr>
          <w:rFonts w:cs="B Lotus"/>
          <w:rtl/>
          <w:lang w:bidi="fa-IR"/>
        </w:rPr>
        <w:t>منافات نداشته باشد.</w:t>
      </w:r>
    </w:p>
    <w:p w:rsidR="00634C2F" w:rsidRPr="00782831" w:rsidRDefault="00634C2F" w:rsidP="00CF29B2">
      <w:pPr>
        <w:ind w:firstLine="284"/>
        <w:jc w:val="both"/>
        <w:rPr>
          <w:rFonts w:cs="B Lotus"/>
          <w:rtl/>
          <w:lang w:bidi="fa-IR"/>
        </w:rPr>
      </w:pPr>
      <w:r w:rsidRPr="00057ED6">
        <w:rPr>
          <w:rFonts w:ascii="Lotus Linotype" w:hAnsi="Lotus Linotype" w:cs="B Lotus"/>
          <w:b/>
          <w:bCs/>
          <w:rtl/>
          <w:lang w:bidi="fa-IR"/>
        </w:rPr>
        <w:t>دوّم-</w:t>
      </w:r>
      <w:r w:rsidRPr="00782831">
        <w:rPr>
          <w:rFonts w:cs="B Lotus"/>
          <w:rtl/>
          <w:lang w:bidi="fa-IR"/>
        </w:rPr>
        <w:t xml:space="preserve"> اکثر آرای وارده در مصالح مرسله، تنها در مواردی است که حکمت و فلسفه</w:t>
      </w:r>
      <w:r w:rsidR="00336DCA">
        <w:rPr>
          <w:rFonts w:cs="B Lotus"/>
          <w:rtl/>
          <w:lang w:bidi="fa-IR"/>
        </w:rPr>
        <w:t xml:space="preserve">‌شان </w:t>
      </w:r>
      <w:r w:rsidRPr="00782831">
        <w:rPr>
          <w:rFonts w:cs="B Lotus"/>
          <w:rtl/>
          <w:lang w:bidi="fa-IR"/>
        </w:rPr>
        <w:t>معقول و قابل درک باشد و بر اساس مناسبات معقولی جاری شوند که هرگاه بر عقل</w:t>
      </w:r>
      <w:r w:rsidR="00E507EB">
        <w:rPr>
          <w:rFonts w:cs="B Lotus"/>
          <w:rtl/>
          <w:lang w:bidi="fa-IR"/>
        </w:rPr>
        <w:t>‌ها</w:t>
      </w:r>
      <w:r w:rsidRPr="00782831">
        <w:rPr>
          <w:rFonts w:cs="B Lotus"/>
          <w:rtl/>
          <w:lang w:bidi="fa-IR"/>
        </w:rPr>
        <w:t xml:space="preserve"> عرضه شوند، آن را بپذیرند.</w:t>
      </w:r>
    </w:p>
    <w:p w:rsidR="00634C2F" w:rsidRPr="00782831" w:rsidRDefault="00634C2F" w:rsidP="00CF29B2">
      <w:pPr>
        <w:ind w:firstLine="284"/>
        <w:jc w:val="both"/>
        <w:rPr>
          <w:rFonts w:cs="B Lotus"/>
          <w:rtl/>
          <w:lang w:bidi="fa-IR"/>
        </w:rPr>
      </w:pPr>
      <w:r w:rsidRPr="00782831">
        <w:rPr>
          <w:rFonts w:cs="B Lotus"/>
          <w:rtl/>
          <w:lang w:bidi="fa-IR"/>
        </w:rPr>
        <w:t>پس مصالح مرسله در امور عبادی و تعبدی و مسائلی که جزو امور شرعی به حساب</w:t>
      </w:r>
      <w:r w:rsidR="00912D91">
        <w:rPr>
          <w:rFonts w:cs="B Lotus"/>
          <w:rtl/>
          <w:lang w:bidi="fa-IR"/>
        </w:rPr>
        <w:t xml:space="preserve"> می‌</w:t>
      </w:r>
      <w:r w:rsidRPr="00782831">
        <w:rPr>
          <w:rFonts w:cs="B Lotus"/>
          <w:rtl/>
          <w:lang w:bidi="fa-IR"/>
        </w:rPr>
        <w:t>آیند، جایگاه و مدخلیتی ندارد</w:t>
      </w:r>
      <w:r w:rsidR="006C11FC">
        <w:rPr>
          <w:rFonts w:cs="B Lotus"/>
          <w:rtl/>
          <w:lang w:bidi="fa-IR"/>
        </w:rPr>
        <w:t>،</w:t>
      </w:r>
      <w:r w:rsidRPr="00782831">
        <w:rPr>
          <w:rFonts w:cs="B Lotus"/>
          <w:rtl/>
          <w:lang w:bidi="fa-IR"/>
        </w:rPr>
        <w:t xml:space="preserve"> چون اکثر امور ع</w:t>
      </w:r>
      <w:r w:rsidR="00057ED6">
        <w:rPr>
          <w:rFonts w:cs="B Lotus"/>
          <w:rtl/>
          <w:lang w:bidi="fa-IR"/>
        </w:rPr>
        <w:t>بادی، به طور تفصیل حکمت و فلسفه</w:t>
      </w:r>
      <w:r w:rsidR="00057ED6">
        <w:rPr>
          <w:rFonts w:cs="B Lotus" w:hint="cs"/>
          <w:rtl/>
          <w:lang w:bidi="fa-IR"/>
        </w:rPr>
        <w:t>‌</w:t>
      </w:r>
      <w:r w:rsidRPr="00782831">
        <w:rPr>
          <w:rFonts w:cs="B Lotus"/>
          <w:rtl/>
          <w:lang w:bidi="fa-IR"/>
        </w:rPr>
        <w:t>شان قابل درک نیست</w:t>
      </w:r>
      <w:r w:rsidR="006C11FC">
        <w:rPr>
          <w:rFonts w:cs="B Lotus"/>
          <w:rtl/>
          <w:lang w:bidi="fa-IR"/>
        </w:rPr>
        <w:t>،</w:t>
      </w:r>
      <w:r w:rsidRPr="00782831">
        <w:rPr>
          <w:rFonts w:cs="B Lotus"/>
          <w:rtl/>
          <w:lang w:bidi="fa-IR"/>
        </w:rPr>
        <w:t xml:space="preserve"> اموری از قبیل وضوء، نماز، روزه در زمان خاصی، حج... و امثال آن.</w:t>
      </w:r>
    </w:p>
    <w:p w:rsidR="00634C2F" w:rsidRPr="00782831" w:rsidRDefault="00634C2F" w:rsidP="00CF29B2">
      <w:pPr>
        <w:ind w:firstLine="284"/>
        <w:jc w:val="both"/>
        <w:rPr>
          <w:rFonts w:cs="B Lotus"/>
          <w:rtl/>
          <w:lang w:bidi="fa-IR"/>
        </w:rPr>
      </w:pPr>
      <w:r w:rsidRPr="00782831">
        <w:rPr>
          <w:rFonts w:cs="B Lotus"/>
          <w:rtl/>
          <w:lang w:bidi="fa-IR"/>
        </w:rPr>
        <w:t>پس باید دقت کرد که چگونه</w:t>
      </w:r>
      <w:r w:rsidR="00912D91">
        <w:rPr>
          <w:rFonts w:cs="B Lotus"/>
          <w:rtl/>
          <w:lang w:bidi="fa-IR"/>
        </w:rPr>
        <w:t xml:space="preserve"> می‌</w:t>
      </w:r>
      <w:r w:rsidRPr="00782831">
        <w:rPr>
          <w:rFonts w:cs="B Lotus"/>
          <w:rtl/>
          <w:lang w:bidi="fa-IR"/>
        </w:rPr>
        <w:t xml:space="preserve">توان حکمت و فلسفه‏ی </w:t>
      </w:r>
      <w:r w:rsidR="00057ED6">
        <w:rPr>
          <w:rFonts w:cs="B Lotus"/>
          <w:rtl/>
          <w:lang w:bidi="fa-IR"/>
        </w:rPr>
        <w:t>عبادات را در مسائل زیر درک کرد:</w:t>
      </w:r>
    </w:p>
    <w:p w:rsidR="00634C2F" w:rsidRPr="00782831" w:rsidRDefault="00634C2F" w:rsidP="00254D46">
      <w:pPr>
        <w:pStyle w:val="ListParagraph"/>
        <w:widowControl w:val="0"/>
        <w:spacing w:before="0" w:beforeAutospacing="0" w:after="0" w:afterAutospacing="0"/>
        <w:ind w:left="0" w:firstLine="284"/>
        <w:rPr>
          <w:rFonts w:cs="B Lotus"/>
          <w:sz w:val="28"/>
          <w:lang w:bidi="fa-IR"/>
        </w:rPr>
      </w:pPr>
      <w:r w:rsidRPr="00782831">
        <w:rPr>
          <w:rFonts w:cs="B Lotus"/>
          <w:sz w:val="28"/>
          <w:rtl/>
          <w:lang w:bidi="fa-IR"/>
        </w:rPr>
        <w:t>مگر</w:t>
      </w:r>
      <w:r w:rsidR="00912D91">
        <w:rPr>
          <w:rFonts w:cs="B Lotus"/>
          <w:sz w:val="28"/>
          <w:rtl/>
          <w:lang w:bidi="fa-IR"/>
        </w:rPr>
        <w:t xml:space="preserve"> نمی‌</w:t>
      </w:r>
      <w:r w:rsidRPr="00782831">
        <w:rPr>
          <w:rFonts w:cs="B Lotus"/>
          <w:sz w:val="28"/>
          <w:rtl/>
          <w:lang w:bidi="fa-IR"/>
        </w:rPr>
        <w:t>بینی که طهارت</w:t>
      </w:r>
      <w:r w:rsidR="00057ED6">
        <w:rPr>
          <w:rFonts w:cs="B Lotus" w:hint="cs"/>
          <w:sz w:val="28"/>
          <w:rtl/>
          <w:lang w:bidi="fa-IR"/>
        </w:rPr>
        <w:t xml:space="preserve"> </w:t>
      </w:r>
      <w:r w:rsidR="00057ED6">
        <w:rPr>
          <w:rFonts w:cs="B Lotus"/>
          <w:sz w:val="28"/>
          <w:rtl/>
          <w:lang w:bidi="fa-IR"/>
        </w:rPr>
        <w:t>-با انواع مختلف</w:t>
      </w:r>
      <w:r w:rsidR="00057ED6">
        <w:rPr>
          <w:rFonts w:cs="B Lotus" w:hint="cs"/>
          <w:sz w:val="28"/>
          <w:rtl/>
          <w:lang w:bidi="fa-IR"/>
        </w:rPr>
        <w:t>‌</w:t>
      </w:r>
      <w:r w:rsidRPr="00782831">
        <w:rPr>
          <w:rFonts w:cs="B Lotus"/>
          <w:sz w:val="28"/>
          <w:rtl/>
          <w:lang w:bidi="fa-IR"/>
        </w:rPr>
        <w:t>شان- هر کدام، حکمی خاص دارند که با آنچه در وهله‏ی اول به نظر انسان</w:t>
      </w:r>
      <w:r w:rsidR="00912D91">
        <w:rPr>
          <w:rFonts w:cs="B Lotus"/>
          <w:sz w:val="28"/>
          <w:rtl/>
          <w:lang w:bidi="fa-IR"/>
        </w:rPr>
        <w:t xml:space="preserve"> می‌</w:t>
      </w:r>
      <w:r w:rsidRPr="00782831">
        <w:rPr>
          <w:rFonts w:cs="B Lotus"/>
          <w:sz w:val="28"/>
          <w:rtl/>
          <w:lang w:bidi="fa-IR"/>
        </w:rPr>
        <w:t>رسد</w:t>
      </w:r>
      <w:r w:rsidRPr="00057ED6">
        <w:rPr>
          <w:rFonts w:cs="B Lotus"/>
          <w:sz w:val="28"/>
          <w:rtl/>
          <w:lang w:bidi="fa-IR"/>
        </w:rPr>
        <w:t>،</w:t>
      </w:r>
      <w:r w:rsidRPr="00782831">
        <w:rPr>
          <w:rFonts w:cs="B Lotus"/>
          <w:sz w:val="28"/>
          <w:rtl/>
          <w:lang w:bidi="fa-IR"/>
        </w:rPr>
        <w:t xml:space="preserve"> کاملاً متفاوت است؟</w:t>
      </w:r>
    </w:p>
    <w:p w:rsidR="00634C2F" w:rsidRPr="00782831" w:rsidRDefault="00634C2F" w:rsidP="00254D46">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چون ادرار و مدفوع، دو چیز نجسی هستند که از انسان خارج</w:t>
      </w:r>
      <w:r w:rsidR="00912D91">
        <w:rPr>
          <w:rFonts w:cs="B Lotus"/>
          <w:sz w:val="28"/>
          <w:rtl/>
          <w:lang w:bidi="fa-IR"/>
        </w:rPr>
        <w:t xml:space="preserve"> می‌</w:t>
      </w:r>
      <w:r w:rsidRPr="00782831">
        <w:rPr>
          <w:rFonts w:cs="B Lotus"/>
          <w:sz w:val="28"/>
          <w:rtl/>
          <w:lang w:bidi="fa-IR"/>
        </w:rPr>
        <w:t>شوند و به خاطر آن، پاک کردن اعضای وضو، بدون محل خروج ادرار و مدفوع فقط، و بدون تمام اعضای بدن، واجب است.</w:t>
      </w:r>
    </w:p>
    <w:p w:rsidR="00634C2F" w:rsidRPr="00782831" w:rsidRDefault="00634C2F" w:rsidP="00CF29B2">
      <w:pPr>
        <w:pStyle w:val="ListParagraph"/>
        <w:spacing w:before="0" w:beforeAutospacing="0" w:after="0" w:afterAutospacing="0"/>
        <w:ind w:left="0" w:firstLine="284"/>
        <w:rPr>
          <w:rFonts w:cs="B Lotus"/>
          <w:sz w:val="28"/>
          <w:lang w:bidi="fa-IR"/>
        </w:rPr>
      </w:pPr>
      <w:r w:rsidRPr="00782831">
        <w:rPr>
          <w:rFonts w:cs="B Lotus"/>
          <w:sz w:val="28"/>
          <w:rtl/>
          <w:lang w:bidi="fa-IR"/>
        </w:rPr>
        <w:t>اما هرگاه منی یا خون حیض از بدن خارج شود، شستن تمام بدن واجب است و شستن محل خروج منی و خون حیض، و شستن تنها اعضای وضو کافی نیست.</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سپس آن پاک کردن همراه نظافت اعضای بدن واجب است و در صورتی که کثافت</w:t>
      </w:r>
      <w:r w:rsidR="00E507EB">
        <w:rPr>
          <w:rFonts w:cs="B Lotus"/>
          <w:sz w:val="28"/>
          <w:rtl/>
          <w:lang w:bidi="fa-IR"/>
        </w:rPr>
        <w:t>‌ها</w:t>
      </w:r>
      <w:r w:rsidRPr="00782831">
        <w:rPr>
          <w:rFonts w:cs="B Lotus"/>
          <w:sz w:val="28"/>
          <w:rtl/>
          <w:lang w:bidi="fa-IR"/>
        </w:rPr>
        <w:t xml:space="preserve"> و چرک</w:t>
      </w:r>
      <w:r w:rsidR="00E507EB">
        <w:rPr>
          <w:rFonts w:cs="B Lotus"/>
          <w:sz w:val="28"/>
          <w:rtl/>
          <w:lang w:bidi="fa-IR"/>
        </w:rPr>
        <w:t>‌ها</w:t>
      </w:r>
      <w:r w:rsidRPr="00782831">
        <w:rPr>
          <w:rFonts w:cs="B Lotus"/>
          <w:sz w:val="28"/>
          <w:rtl/>
          <w:lang w:bidi="fa-IR"/>
        </w:rPr>
        <w:t xml:space="preserve"> به بدن برخورد کند و حدث اکبر و حدث اصغر بر فرد عارض نشد، پاک کردن آنها واجب نیست.</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سپس خاک</w:t>
      </w:r>
      <w:r w:rsidR="00057ED6">
        <w:rPr>
          <w:rFonts w:cs="B Lotus" w:hint="cs"/>
          <w:sz w:val="28"/>
          <w:rtl/>
          <w:lang w:bidi="fa-IR"/>
        </w:rPr>
        <w:t xml:space="preserve"> </w:t>
      </w:r>
      <w:r w:rsidR="00057ED6">
        <w:rPr>
          <w:rFonts w:cs="B Lotus"/>
          <w:sz w:val="28"/>
          <w:rtl/>
          <w:lang w:bidi="fa-IR"/>
        </w:rPr>
        <w:t>-</w:t>
      </w:r>
      <w:r w:rsidRPr="00782831">
        <w:rPr>
          <w:rFonts w:cs="B Lotus"/>
          <w:sz w:val="28"/>
          <w:rtl/>
          <w:lang w:bidi="fa-IR"/>
        </w:rPr>
        <w:t>که</w:t>
      </w:r>
      <w:r w:rsidR="00912D91">
        <w:rPr>
          <w:rFonts w:cs="B Lotus"/>
          <w:sz w:val="28"/>
          <w:rtl/>
          <w:lang w:bidi="fa-IR"/>
        </w:rPr>
        <w:t xml:space="preserve"> می‌</w:t>
      </w:r>
      <w:r w:rsidRPr="00782831">
        <w:rPr>
          <w:rFonts w:cs="B Lotus"/>
          <w:sz w:val="28"/>
          <w:rtl/>
          <w:lang w:bidi="fa-IR"/>
        </w:rPr>
        <w:t>تواند بدن را آلوده کند- به جای آبی قرار</w:t>
      </w:r>
      <w:r w:rsidR="00912D91">
        <w:rPr>
          <w:rFonts w:cs="B Lotus"/>
          <w:sz w:val="28"/>
          <w:rtl/>
          <w:lang w:bidi="fa-IR"/>
        </w:rPr>
        <w:t xml:space="preserve"> می‌</w:t>
      </w:r>
      <w:r w:rsidRPr="00782831">
        <w:rPr>
          <w:rFonts w:cs="B Lotus"/>
          <w:sz w:val="28"/>
          <w:rtl/>
          <w:lang w:bidi="fa-IR"/>
        </w:rPr>
        <w:t>گیرد که بدن را تمیز و پاکیزه</w:t>
      </w:r>
      <w:r w:rsidR="00912D91">
        <w:rPr>
          <w:rFonts w:cs="B Lotus"/>
          <w:sz w:val="28"/>
          <w:rtl/>
          <w:lang w:bidi="fa-IR"/>
        </w:rPr>
        <w:t xml:space="preserve"> می‌</w:t>
      </w:r>
      <w:r w:rsidRPr="00782831">
        <w:rPr>
          <w:rFonts w:cs="B Lotus"/>
          <w:sz w:val="28"/>
          <w:rtl/>
          <w:lang w:bidi="fa-IR"/>
        </w:rPr>
        <w:t xml:space="preserve">کند. </w:t>
      </w:r>
    </w:p>
    <w:p w:rsidR="00634C2F" w:rsidRPr="00782831" w:rsidRDefault="00634C2F" w:rsidP="00CF29B2">
      <w:pPr>
        <w:pStyle w:val="ListParagraph"/>
        <w:spacing w:before="0" w:beforeAutospacing="0" w:after="0" w:afterAutospacing="0"/>
        <w:ind w:left="0" w:firstLine="284"/>
        <w:rPr>
          <w:rFonts w:cs="B Lotus"/>
          <w:sz w:val="28"/>
          <w:lang w:bidi="fa-IR"/>
        </w:rPr>
      </w:pPr>
      <w:r w:rsidRPr="00782831">
        <w:rPr>
          <w:rFonts w:cs="B Lotus"/>
          <w:sz w:val="28"/>
          <w:rtl/>
          <w:lang w:bidi="fa-IR"/>
        </w:rPr>
        <w:t>همچنین اگر به اوقات نمازها نظری بیفکنیم، مناسبتی در این اوقات</w:t>
      </w:r>
      <w:r w:rsidR="00912D91">
        <w:rPr>
          <w:rFonts w:cs="B Lotus"/>
          <w:sz w:val="28"/>
          <w:rtl/>
          <w:lang w:bidi="fa-IR"/>
        </w:rPr>
        <w:t xml:space="preserve"> نمی‌</w:t>
      </w:r>
      <w:r w:rsidRPr="00782831">
        <w:rPr>
          <w:rFonts w:cs="B Lotus"/>
          <w:sz w:val="28"/>
          <w:rtl/>
          <w:lang w:bidi="fa-IR"/>
        </w:rPr>
        <w:t>بی</w:t>
      </w:r>
      <w:r w:rsidR="00057ED6">
        <w:rPr>
          <w:rFonts w:cs="B Lotus"/>
          <w:sz w:val="28"/>
          <w:rtl/>
          <w:lang w:bidi="fa-IR"/>
        </w:rPr>
        <w:t>نیم که نمازها در آن برپا شوند،</w:t>
      </w:r>
      <w:r w:rsidR="00057ED6">
        <w:rPr>
          <w:rFonts w:cs="B Lotus" w:hint="cs"/>
          <w:sz w:val="28"/>
          <w:rtl/>
          <w:lang w:bidi="fa-IR"/>
        </w:rPr>
        <w:t xml:space="preserve"> </w:t>
      </w:r>
      <w:r w:rsidRPr="00782831">
        <w:rPr>
          <w:rFonts w:cs="B Lotus"/>
          <w:sz w:val="28"/>
          <w:rtl/>
          <w:lang w:bidi="fa-IR"/>
        </w:rPr>
        <w:t>چون اوقات در آن یکسان</w:t>
      </w:r>
      <w:r w:rsidR="00E507EB">
        <w:rPr>
          <w:rFonts w:cs="B Lotus"/>
          <w:sz w:val="28"/>
          <w:rtl/>
          <w:lang w:bidi="fa-IR"/>
        </w:rPr>
        <w:t>‌اند</w:t>
      </w:r>
      <w:r w:rsidRPr="00782831">
        <w:rPr>
          <w:rFonts w:cs="B Lotus"/>
          <w:sz w:val="28"/>
          <w:rtl/>
          <w:lang w:bidi="fa-IR"/>
        </w:rPr>
        <w:t>.</w:t>
      </w:r>
    </w:p>
    <w:p w:rsidR="00634C2F" w:rsidRPr="00782831" w:rsidRDefault="00634C2F" w:rsidP="00C77F84">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برای اعلام نمازها، اذکار و اوراد مخصوص مشروع شده که نباید کم و زیاد شوند. اگر اذان گفته شد، باز اقامه‏ی نماز با اذکار و اوراد مخصوص شروع</w:t>
      </w:r>
      <w:r w:rsidR="00912D91">
        <w:rPr>
          <w:rFonts w:cs="B Lotus"/>
          <w:sz w:val="28"/>
          <w:rtl/>
          <w:lang w:bidi="fa-IR"/>
        </w:rPr>
        <w:t xml:space="preserve"> می‌</w:t>
      </w:r>
      <w:r w:rsidRPr="00782831">
        <w:rPr>
          <w:rFonts w:cs="B Lotus"/>
          <w:sz w:val="28"/>
          <w:rtl/>
          <w:lang w:bidi="fa-IR"/>
        </w:rPr>
        <w:t>شود.</w:t>
      </w:r>
      <w:r w:rsidR="00057ED6">
        <w:rPr>
          <w:rFonts w:cs="B Lotus" w:hint="cs"/>
          <w:sz w:val="28"/>
          <w:rtl/>
          <w:lang w:bidi="fa-IR"/>
        </w:rPr>
        <w:t xml:space="preserve"> </w:t>
      </w:r>
      <w:r w:rsidRPr="00782831">
        <w:rPr>
          <w:rFonts w:cs="B Lotus"/>
          <w:sz w:val="28"/>
          <w:rtl/>
          <w:lang w:bidi="fa-IR"/>
        </w:rPr>
        <w:t>سپس رکعات مختلف نماز در اوقات مختلفی مشروع شده، و هر رکعت یک رکوع و دو سجده دارد بجز نماز کسوف و خسوف (خورشید گرفتگی و ماه گرفتگی) چون این نماز به گونه</w:t>
      </w:r>
      <w:r w:rsidR="00912D91">
        <w:rPr>
          <w:rFonts w:cs="B Lotus"/>
          <w:sz w:val="28"/>
          <w:rtl/>
          <w:lang w:bidi="fa-IR"/>
        </w:rPr>
        <w:t xml:space="preserve">‌ای </w:t>
      </w:r>
      <w:r w:rsidRPr="00782831">
        <w:rPr>
          <w:rFonts w:cs="B Lotus"/>
          <w:sz w:val="28"/>
          <w:rtl/>
          <w:lang w:bidi="fa-IR"/>
        </w:rPr>
        <w:t>دیگر است. سپس تنها پنج وعده نماز در شبانه روز وجود دارد نه چهار وعده یا شش وعده یا اعداد دیگری.</w:t>
      </w:r>
    </w:p>
    <w:p w:rsidR="00634C2F" w:rsidRPr="00782831" w:rsidRDefault="00634C2F" w:rsidP="00C77F84">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 xml:space="preserve">هرگاه فرد پاکیزه و دارای وضو داخل مسجد شود، به دو رکعت نماز </w:t>
      </w:r>
      <w:r w:rsidRPr="00057ED6">
        <w:rPr>
          <w:rFonts w:ascii="mylotus" w:hAnsi="mylotus" w:cs="mylotus"/>
          <w:sz w:val="28"/>
          <w:rtl/>
          <w:lang w:bidi="fa-IR"/>
        </w:rPr>
        <w:t>تحیة</w:t>
      </w:r>
      <w:r w:rsidRPr="00782831">
        <w:rPr>
          <w:rFonts w:cs="B Lotus"/>
          <w:sz w:val="28"/>
          <w:rtl/>
          <w:lang w:bidi="fa-IR"/>
        </w:rPr>
        <w:t xml:space="preserve"> المسجد امر شده نه به یک رکعت مثل نماز وتر و یا چهار رکعت مثل نماز ظهر.</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سپس فرد مکلف به نمازهای نفل امر شده و از نماز خواندن در اوقاتی مخصوص نهی شده، و علت نهی، چیز قابل درکی نیست.</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جماعت در برخی از نمازهای سنت همچون نماز عیدین و نماز کسوف و خسوف و نماز استسقاء</w:t>
      </w:r>
      <w:r w:rsidR="00057ED6">
        <w:rPr>
          <w:rFonts w:cs="B Lotus" w:hint="cs"/>
          <w:sz w:val="28"/>
          <w:rtl/>
          <w:lang w:bidi="fa-IR"/>
        </w:rPr>
        <w:t xml:space="preserve"> </w:t>
      </w:r>
      <w:r w:rsidRPr="00782831">
        <w:rPr>
          <w:rFonts w:cs="B Lotus"/>
          <w:sz w:val="28"/>
          <w:rtl/>
          <w:lang w:bidi="fa-IR"/>
        </w:rPr>
        <w:t>(طلب باران) مشروع شده و برای نماز شب و نمازهای راتبه، جماعت مشروع نشده است.</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وقتی به غسل میت نگاه</w:t>
      </w:r>
      <w:r w:rsidR="00912D91">
        <w:rPr>
          <w:rFonts w:cs="B Lotus"/>
          <w:sz w:val="28"/>
          <w:rtl/>
          <w:lang w:bidi="fa-IR"/>
        </w:rPr>
        <w:t xml:space="preserve"> می‌</w:t>
      </w:r>
      <w:r w:rsidRPr="00782831">
        <w:rPr>
          <w:rFonts w:cs="B Lotus"/>
          <w:sz w:val="28"/>
          <w:rtl/>
          <w:lang w:bidi="fa-IR"/>
        </w:rPr>
        <w:t>کنیم، علت و حکمت آن قابل درک نیست</w:t>
      </w:r>
      <w:r w:rsidR="006C11FC">
        <w:rPr>
          <w:rFonts w:cs="B Lotus"/>
          <w:sz w:val="28"/>
          <w:rtl/>
          <w:lang w:bidi="fa-IR"/>
        </w:rPr>
        <w:t>،</w:t>
      </w:r>
      <w:r w:rsidRPr="00782831">
        <w:rPr>
          <w:rFonts w:cs="B Lotus"/>
          <w:sz w:val="28"/>
          <w:rtl/>
          <w:lang w:bidi="fa-IR"/>
        </w:rPr>
        <w:t xml:space="preserve"> چون میت غیر</w:t>
      </w:r>
      <w:r w:rsidR="00057ED6">
        <w:rPr>
          <w:rFonts w:cs="B Lotus" w:hint="cs"/>
          <w:sz w:val="28"/>
          <w:rtl/>
          <w:lang w:bidi="fa-IR"/>
        </w:rPr>
        <w:t xml:space="preserve"> </w:t>
      </w:r>
      <w:r w:rsidRPr="00782831">
        <w:rPr>
          <w:rFonts w:cs="B Lotus"/>
          <w:sz w:val="28"/>
          <w:rtl/>
          <w:lang w:bidi="fa-IR"/>
        </w:rPr>
        <w:t>مکلف است. سپس به نماز خواندن بر او با تکبیر بد</w:t>
      </w:r>
      <w:r w:rsidR="00057ED6">
        <w:rPr>
          <w:rFonts w:cs="B Lotus"/>
          <w:sz w:val="28"/>
          <w:rtl/>
          <w:lang w:bidi="fa-IR"/>
        </w:rPr>
        <w:t>ون رکوع یا سجده یا تشهد امر شده</w:t>
      </w:r>
      <w:r w:rsidR="00057ED6">
        <w:rPr>
          <w:rFonts w:cs="B Lotus" w:hint="cs"/>
          <w:sz w:val="28"/>
          <w:rtl/>
          <w:lang w:bidi="fa-IR"/>
        </w:rPr>
        <w:t>‌</w:t>
      </w:r>
      <w:r w:rsidRPr="00782831">
        <w:rPr>
          <w:rFonts w:cs="B Lotus"/>
          <w:sz w:val="28"/>
          <w:rtl/>
          <w:lang w:bidi="fa-IR"/>
        </w:rPr>
        <w:t>ایم. و تکبیر بر میت، چهار تکبیر است نه دو تکبیر یا شش یا هفت تکبیر یا اعدادی دیگری.</w:t>
      </w:r>
    </w:p>
    <w:p w:rsidR="00634C2F" w:rsidRPr="00782831" w:rsidRDefault="00634C2F" w:rsidP="00057ED6">
      <w:pPr>
        <w:pStyle w:val="ListParagraph"/>
        <w:spacing w:before="0" w:beforeAutospacing="0" w:after="0" w:afterAutospacing="0"/>
        <w:ind w:left="0" w:firstLine="284"/>
        <w:rPr>
          <w:rFonts w:cs="B Lotus"/>
          <w:sz w:val="28"/>
          <w:rtl/>
          <w:lang w:bidi="fa-IR"/>
        </w:rPr>
      </w:pPr>
      <w:r w:rsidRPr="00782831">
        <w:rPr>
          <w:rFonts w:cs="B Lotus"/>
          <w:sz w:val="28"/>
          <w:rtl/>
          <w:lang w:bidi="fa-IR"/>
        </w:rPr>
        <w:t>وقتی به روزه نظری</w:t>
      </w:r>
      <w:r w:rsidR="00912D91">
        <w:rPr>
          <w:rFonts w:cs="B Lotus"/>
          <w:sz w:val="28"/>
          <w:rtl/>
          <w:lang w:bidi="fa-IR"/>
        </w:rPr>
        <w:t xml:space="preserve"> می‌</w:t>
      </w:r>
      <w:r w:rsidRPr="00782831">
        <w:rPr>
          <w:rFonts w:cs="B Lotus"/>
          <w:sz w:val="28"/>
          <w:rtl/>
          <w:lang w:bidi="fa-IR"/>
        </w:rPr>
        <w:t>افکنیم،</w:t>
      </w:r>
      <w:r w:rsidR="00912D91">
        <w:rPr>
          <w:rFonts w:cs="B Lotus"/>
          <w:sz w:val="28"/>
          <w:rtl/>
          <w:lang w:bidi="fa-IR"/>
        </w:rPr>
        <w:t xml:space="preserve"> می‌</w:t>
      </w:r>
      <w:r w:rsidRPr="00782831">
        <w:rPr>
          <w:rFonts w:cs="B Lotus"/>
          <w:sz w:val="28"/>
          <w:rtl/>
          <w:lang w:bidi="fa-IR"/>
        </w:rPr>
        <w:t>بینیم که از امور تعبدی است که علت و حکمت</w:t>
      </w:r>
      <w:r w:rsidR="00E507EB">
        <w:rPr>
          <w:rFonts w:cs="B Lotus"/>
          <w:sz w:val="28"/>
          <w:rtl/>
          <w:lang w:bidi="fa-IR"/>
        </w:rPr>
        <w:t xml:space="preserve">‌اش </w:t>
      </w:r>
      <w:r w:rsidRPr="00782831">
        <w:rPr>
          <w:rFonts w:cs="B Lotus"/>
          <w:sz w:val="28"/>
          <w:rtl/>
          <w:lang w:bidi="fa-IR"/>
        </w:rPr>
        <w:t>قابل درک نیست. مثلاً چرا باید در روز از مفطرات خودداری کرد و در شب این کار را نکرد؟ چرا باید فقط از خوردنی</w:t>
      </w:r>
      <w:r w:rsidR="00E507EB">
        <w:rPr>
          <w:rFonts w:cs="B Lotus"/>
          <w:sz w:val="28"/>
          <w:rtl/>
          <w:lang w:bidi="fa-IR"/>
        </w:rPr>
        <w:t>‌ها</w:t>
      </w:r>
      <w:r w:rsidRPr="00782831">
        <w:rPr>
          <w:rFonts w:cs="B Lotus"/>
          <w:sz w:val="28"/>
          <w:rtl/>
          <w:lang w:bidi="fa-IR"/>
        </w:rPr>
        <w:t xml:space="preserve"> و نوشیدنی</w:t>
      </w:r>
      <w:r w:rsidR="00E507EB">
        <w:rPr>
          <w:rFonts w:cs="B Lotus"/>
          <w:sz w:val="28"/>
          <w:rtl/>
          <w:lang w:bidi="fa-IR"/>
        </w:rPr>
        <w:t>‌ها</w:t>
      </w:r>
      <w:r w:rsidRPr="00782831">
        <w:rPr>
          <w:rFonts w:cs="B Lotus"/>
          <w:sz w:val="28"/>
          <w:rtl/>
          <w:lang w:bidi="fa-IR"/>
        </w:rPr>
        <w:t xml:space="preserve"> خودداری کرد و از پوشیدنی</w:t>
      </w:r>
      <w:r w:rsidR="00E507EB">
        <w:rPr>
          <w:rFonts w:cs="B Lotus"/>
          <w:sz w:val="28"/>
          <w:rtl/>
          <w:lang w:bidi="fa-IR"/>
        </w:rPr>
        <w:t>‌ها</w:t>
      </w:r>
      <w:r w:rsidRPr="00782831">
        <w:rPr>
          <w:rFonts w:cs="B Lotus"/>
          <w:sz w:val="28"/>
          <w:rtl/>
          <w:lang w:bidi="fa-IR"/>
        </w:rPr>
        <w:t xml:space="preserve"> و سواری</w:t>
      </w:r>
      <w:r w:rsidR="00E507EB">
        <w:rPr>
          <w:rFonts w:cs="B Lotus"/>
          <w:sz w:val="28"/>
          <w:rtl/>
          <w:lang w:bidi="fa-IR"/>
        </w:rPr>
        <w:t>‌ها</w:t>
      </w:r>
      <w:r w:rsidRPr="00782831">
        <w:rPr>
          <w:rFonts w:cs="B Lotus"/>
          <w:sz w:val="28"/>
          <w:rtl/>
          <w:lang w:bidi="fa-IR"/>
        </w:rPr>
        <w:t xml:space="preserve"> و نگاه کردن و راه رفتن و صحبت کردن و مانند آنها خودداری نکرد؟ جماع هم به خارج کردن منی از بدن بر</w:t>
      </w:r>
      <w:r w:rsidR="00912D91">
        <w:rPr>
          <w:rFonts w:cs="B Lotus"/>
          <w:sz w:val="28"/>
          <w:rtl/>
          <w:lang w:bidi="fa-IR"/>
        </w:rPr>
        <w:t xml:space="preserve"> می‌</w:t>
      </w:r>
      <w:r w:rsidRPr="00782831">
        <w:rPr>
          <w:rFonts w:cs="B Lotus"/>
          <w:sz w:val="28"/>
          <w:rtl/>
          <w:lang w:bidi="fa-IR"/>
        </w:rPr>
        <w:t xml:space="preserve">گردد مثل خوردن </w:t>
      </w:r>
      <w:r w:rsidR="00057ED6">
        <w:rPr>
          <w:rFonts w:cs="B Lotus" w:hint="cs"/>
          <w:sz w:val="28"/>
          <w:rtl/>
          <w:lang w:bidi="fa-IR"/>
        </w:rPr>
        <w:t>-</w:t>
      </w:r>
      <w:r w:rsidRPr="00782831">
        <w:rPr>
          <w:rFonts w:cs="B Lotus"/>
          <w:sz w:val="28"/>
          <w:rtl/>
          <w:lang w:bidi="fa-IR"/>
        </w:rPr>
        <w:t xml:space="preserve">که به داخل کردن غذا در بدن بر می‏گردد- است. و چرا روزه فقط در ماه رمضان است </w:t>
      </w:r>
      <w:r w:rsidR="00057ED6">
        <w:rPr>
          <w:rFonts w:cs="B Lotus" w:hint="cs"/>
          <w:sz w:val="28"/>
          <w:rtl/>
          <w:lang w:bidi="fa-IR"/>
        </w:rPr>
        <w:t>-</w:t>
      </w:r>
      <w:r w:rsidRPr="00782831">
        <w:rPr>
          <w:rFonts w:cs="B Lotus"/>
          <w:sz w:val="28"/>
          <w:rtl/>
          <w:lang w:bidi="fa-IR"/>
        </w:rPr>
        <w:t>هر چند قرآن در این ماه نازل شده- و در روزهای جمعه نیست، در حالی</w:t>
      </w:r>
      <w:r w:rsidR="00DB3612">
        <w:rPr>
          <w:rFonts w:cs="B Lotus"/>
          <w:sz w:val="28"/>
          <w:rtl/>
          <w:lang w:bidi="fa-IR"/>
        </w:rPr>
        <w:t xml:space="preserve"> </w:t>
      </w:r>
      <w:r w:rsidRPr="00782831">
        <w:rPr>
          <w:rFonts w:cs="B Lotus"/>
          <w:sz w:val="28"/>
          <w:rtl/>
          <w:lang w:bidi="fa-IR"/>
        </w:rPr>
        <w:t xml:space="preserve">که روزهای جمعه بهترین روزهایی است که خورشید بر آنها طلوع کرده است. یا چرا روزه، بیشتر یا کمتر از یک ماه نیست. </w:t>
      </w:r>
    </w:p>
    <w:p w:rsidR="00634C2F" w:rsidRPr="00782831" w:rsidRDefault="00634C2F" w:rsidP="00CF29B2">
      <w:pPr>
        <w:pStyle w:val="ListParagraph"/>
        <w:spacing w:before="0" w:beforeAutospacing="0" w:after="0" w:afterAutospacing="0"/>
        <w:ind w:left="0" w:firstLine="284"/>
        <w:rPr>
          <w:rFonts w:cs="B Lotus"/>
          <w:sz w:val="28"/>
          <w:lang w:bidi="fa-IR"/>
        </w:rPr>
      </w:pPr>
      <w:r w:rsidRPr="00782831">
        <w:rPr>
          <w:rFonts w:cs="B Lotus"/>
          <w:sz w:val="28"/>
          <w:rtl/>
          <w:lang w:bidi="fa-IR"/>
        </w:rPr>
        <w:t>سپس حج که از همه‏ی عبادات، مسائل تعبدی بیشتری دارد.</w:t>
      </w:r>
    </w:p>
    <w:p w:rsidR="00634C2F" w:rsidRPr="00782831" w:rsidRDefault="00634C2F" w:rsidP="00CF29B2">
      <w:pPr>
        <w:pStyle w:val="ListParagraph"/>
        <w:spacing w:before="0" w:beforeAutospacing="0" w:after="0" w:afterAutospacing="0"/>
        <w:ind w:left="0" w:firstLine="284"/>
        <w:rPr>
          <w:rFonts w:cs="B Lotus"/>
          <w:sz w:val="28"/>
          <w:lang w:bidi="fa-IR"/>
        </w:rPr>
      </w:pPr>
      <w:r w:rsidRPr="00782831">
        <w:rPr>
          <w:rFonts w:cs="B Lotus"/>
          <w:sz w:val="28"/>
          <w:rtl/>
          <w:lang w:bidi="fa-IR"/>
        </w:rPr>
        <w:t>همچنین</w:t>
      </w:r>
      <w:r w:rsidR="00912D91">
        <w:rPr>
          <w:rFonts w:cs="B Lotus"/>
          <w:sz w:val="28"/>
          <w:rtl/>
          <w:lang w:bidi="fa-IR"/>
        </w:rPr>
        <w:t xml:space="preserve"> می‌</w:t>
      </w:r>
      <w:r w:rsidRPr="00782831">
        <w:rPr>
          <w:rFonts w:cs="B Lotus"/>
          <w:sz w:val="28"/>
          <w:rtl/>
          <w:lang w:bidi="fa-IR"/>
        </w:rPr>
        <w:t>بینیم که اکثر امور تعبدی در هر بابی از ابواب فقه چنین هستند.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پس بدانید که در این استقراء، نکته</w:t>
      </w:r>
      <w:r w:rsidR="00912D91">
        <w:rPr>
          <w:rFonts w:cs="B Lotus"/>
          <w:sz w:val="28"/>
          <w:rtl/>
          <w:lang w:bidi="fa-IR"/>
        </w:rPr>
        <w:t xml:space="preserve">‌ای </w:t>
      </w:r>
      <w:r w:rsidRPr="00782831">
        <w:rPr>
          <w:rFonts w:cs="B Lotus"/>
          <w:sz w:val="28"/>
          <w:rtl/>
          <w:lang w:bidi="fa-IR"/>
        </w:rPr>
        <w:t>هست که از مقاصد شریعت دانسته شده که این نکته مد نظر قرار گرفته و جهت آن معتبر دانسته شده است. آن نکته، این است که تکالیفی که از این قبیل هستند، قصد شارع در آن، این است که انسان در همان حد بماند و از اجتهاد و اظهار نظر درباره‏ی آنها دست نگه دارد و آن را به شارع واگذار کند و در این مسائل،</w:t>
      </w:r>
      <w:r w:rsidR="00912D91">
        <w:rPr>
          <w:rFonts w:cs="B Lotus"/>
          <w:sz w:val="28"/>
          <w:rtl/>
          <w:lang w:bidi="fa-IR"/>
        </w:rPr>
        <w:t xml:space="preserve"> بی‌</w:t>
      </w:r>
      <w:r w:rsidRPr="00782831">
        <w:rPr>
          <w:rFonts w:cs="B Lotus"/>
          <w:sz w:val="28"/>
          <w:rtl/>
          <w:lang w:bidi="fa-IR"/>
        </w:rPr>
        <w:t>چون و چرا تسلیم شارع باشد</w:t>
      </w:r>
      <w:r w:rsidR="006C11FC">
        <w:rPr>
          <w:rFonts w:cs="B Lotus"/>
          <w:sz w:val="28"/>
          <w:rtl/>
          <w:lang w:bidi="fa-IR"/>
        </w:rPr>
        <w:t>،</w:t>
      </w:r>
      <w:r w:rsidRPr="00782831">
        <w:rPr>
          <w:rFonts w:cs="B Lotus"/>
          <w:sz w:val="28"/>
          <w:rtl/>
          <w:lang w:bidi="fa-IR"/>
        </w:rPr>
        <w:t xml:space="preserve"> خواه بگوییم: تکالیف دینی به مصلحت</w:t>
      </w:r>
      <w:r w:rsidR="00E507EB">
        <w:rPr>
          <w:rFonts w:cs="B Lotus"/>
          <w:sz w:val="28"/>
          <w:rtl/>
          <w:lang w:bidi="fa-IR"/>
        </w:rPr>
        <w:t>‌ها</w:t>
      </w:r>
      <w:r w:rsidRPr="00782831">
        <w:rPr>
          <w:rFonts w:cs="B Lotus"/>
          <w:sz w:val="28"/>
          <w:rtl/>
          <w:lang w:bidi="fa-IR"/>
        </w:rPr>
        <w:t>ی بندگان مربوط است و خواه این را نگوییم. بجز مسائل کمی از آن، که حکمت و فلسفه‏ی آنها را از شریعت فهم کردیم که در این صورت آن را معتبر</w:t>
      </w:r>
      <w:r w:rsidR="00912D91">
        <w:rPr>
          <w:rFonts w:cs="B Lotus"/>
          <w:sz w:val="28"/>
          <w:rtl/>
          <w:lang w:bidi="fa-IR"/>
        </w:rPr>
        <w:t xml:space="preserve"> می‌</w:t>
      </w:r>
      <w:r w:rsidRPr="00782831">
        <w:rPr>
          <w:rFonts w:cs="B Lotus"/>
          <w:sz w:val="28"/>
          <w:rtl/>
          <w:lang w:bidi="fa-IR"/>
        </w:rPr>
        <w:t>دانیم و در برخی از مسائل شرعی دیدیم که میان مسأله</w:t>
      </w:r>
      <w:r w:rsidR="00912D91">
        <w:rPr>
          <w:rFonts w:cs="B Lotus"/>
          <w:sz w:val="28"/>
          <w:rtl/>
          <w:lang w:bidi="fa-IR"/>
        </w:rPr>
        <w:t xml:space="preserve">‌ای </w:t>
      </w:r>
      <w:r w:rsidRPr="00782831">
        <w:rPr>
          <w:rFonts w:cs="B Lotus"/>
          <w:sz w:val="28"/>
          <w:rtl/>
          <w:lang w:bidi="fa-IR"/>
        </w:rPr>
        <w:t>که حکم آن، منصوص است و میان مسأله</w:t>
      </w:r>
      <w:r w:rsidR="00912D91">
        <w:rPr>
          <w:rFonts w:cs="B Lotus"/>
          <w:sz w:val="28"/>
          <w:rtl/>
          <w:lang w:bidi="fa-IR"/>
        </w:rPr>
        <w:t xml:space="preserve">‌ای </w:t>
      </w:r>
      <w:r w:rsidRPr="00782831">
        <w:rPr>
          <w:rFonts w:cs="B Lotus"/>
          <w:sz w:val="28"/>
          <w:rtl/>
          <w:lang w:bidi="fa-IR"/>
        </w:rPr>
        <w:t>که شارع از حکم آن، سکوت اختیار کرده، فرقی وجود ندارد</w:t>
      </w:r>
      <w:r w:rsidR="006C11FC">
        <w:rPr>
          <w:rFonts w:cs="B Lotus"/>
          <w:sz w:val="28"/>
          <w:rtl/>
          <w:lang w:bidi="fa-IR"/>
        </w:rPr>
        <w:t>،</w:t>
      </w:r>
      <w:r w:rsidRPr="00782831">
        <w:rPr>
          <w:rFonts w:cs="B Lotus"/>
          <w:sz w:val="28"/>
          <w:rtl/>
          <w:lang w:bidi="fa-IR"/>
        </w:rPr>
        <w:t xml:space="preserve"> در این صورت اشکالی نیست که حکمت و فلسفه‏ی آنها را در نظر بگیریم. در این مسائل هم، اگر ابهام و اشکالی پیش آمد، حتماً باید به آن اصل مراجعه کرد. این همان ریسمان محکم و پناهگاه محکم برای کسی است که</w:t>
      </w:r>
      <w:r w:rsidR="00912D91">
        <w:rPr>
          <w:rFonts w:cs="B Lotus"/>
          <w:sz w:val="28"/>
          <w:rtl/>
          <w:lang w:bidi="fa-IR"/>
        </w:rPr>
        <w:t xml:space="preserve"> می‌</w:t>
      </w:r>
      <w:r w:rsidRPr="00782831">
        <w:rPr>
          <w:rFonts w:cs="B Lotus"/>
          <w:sz w:val="28"/>
          <w:rtl/>
          <w:lang w:bidi="fa-IR"/>
        </w:rPr>
        <w:t>خواهد دین را درک کند و در شریعت اسلام، صاحب نظر باشد.</w:t>
      </w:r>
    </w:p>
    <w:p w:rsidR="00634C2F" w:rsidRPr="00782831" w:rsidRDefault="00634C2F" w:rsidP="00B3746E">
      <w:pPr>
        <w:ind w:firstLine="284"/>
        <w:jc w:val="both"/>
        <w:rPr>
          <w:rFonts w:cs="B Lotus"/>
          <w:rtl/>
          <w:lang w:bidi="fa-IR"/>
        </w:rPr>
      </w:pPr>
      <w:r w:rsidRPr="00782831">
        <w:rPr>
          <w:rFonts w:cs="B Lotus"/>
          <w:rtl/>
          <w:lang w:bidi="fa-IR"/>
        </w:rPr>
        <w:t>به خاطر همین حذیفه</w:t>
      </w:r>
      <w:r w:rsidR="00B3746E" w:rsidRPr="00B3746E">
        <w:rPr>
          <w:rFonts w:ascii="B Lotus" w:hAnsi="B Lotus" w:cs="B Lotus"/>
          <w:szCs w:val="34"/>
          <w:lang w:bidi="fa-IR"/>
        </w:rPr>
        <w:sym w:font="AGA Arabesque" w:char="F074"/>
      </w:r>
      <w:r w:rsidR="00912D91">
        <w:rPr>
          <w:rFonts w:cs="B Lotus"/>
          <w:rtl/>
          <w:lang w:bidi="fa-IR"/>
        </w:rPr>
        <w:t xml:space="preserve"> می‌</w:t>
      </w:r>
      <w:r w:rsidRPr="00782831">
        <w:rPr>
          <w:rFonts w:cs="B Lotus"/>
          <w:rtl/>
          <w:lang w:bidi="fa-IR"/>
        </w:rPr>
        <w:t>گوید: هر عبادتی که یاران رسول خدا</w:t>
      </w:r>
      <w:r>
        <w:rPr>
          <w:rFonts w:cs="CTraditional Arabic"/>
          <w:rtl/>
          <w:lang w:bidi="fa-IR"/>
        </w:rPr>
        <w:t>ص</w:t>
      </w:r>
      <w:r w:rsidRPr="00782831">
        <w:rPr>
          <w:rFonts w:cs="B Lotus"/>
          <w:rtl/>
          <w:lang w:bidi="fa-IR"/>
        </w:rPr>
        <w:t xml:space="preserve"> انجام نداده</w:t>
      </w:r>
      <w:r w:rsidR="00E507EB">
        <w:rPr>
          <w:rFonts w:cs="B Lotus"/>
          <w:rtl/>
          <w:lang w:bidi="fa-IR"/>
        </w:rPr>
        <w:t>‌اند</w:t>
      </w:r>
      <w:r w:rsidRPr="00782831">
        <w:rPr>
          <w:rFonts w:cs="B Lotus"/>
          <w:rtl/>
          <w:lang w:bidi="fa-IR"/>
        </w:rPr>
        <w:t>، شما نیز آن را انجام ندهید، چون صحابه هیچ عبادتی را برای دیگران رها نکرده</w:t>
      </w:r>
      <w:r w:rsidR="00E507EB">
        <w:rPr>
          <w:rFonts w:cs="B Lotus"/>
          <w:rtl/>
          <w:lang w:bidi="fa-IR"/>
        </w:rPr>
        <w:t>‌اند</w:t>
      </w:r>
      <w:r w:rsidRPr="00782831">
        <w:rPr>
          <w:rFonts w:cs="B Lotus"/>
          <w:rtl/>
          <w:lang w:bidi="fa-IR"/>
        </w:rPr>
        <w:t xml:space="preserve"> که جای بحث باشد. پس ای جماعت خوانندگان! تقوا پیشه کنید و به روش و منهج پیشینیان تان عمل کنید.</w:t>
      </w:r>
    </w:p>
    <w:p w:rsidR="00634C2F" w:rsidRPr="00782831" w:rsidRDefault="00634C2F" w:rsidP="00CF29B2">
      <w:pPr>
        <w:ind w:firstLine="284"/>
        <w:jc w:val="both"/>
        <w:rPr>
          <w:rFonts w:cs="B Lotus"/>
          <w:rtl/>
          <w:lang w:bidi="fa-IR"/>
        </w:rPr>
      </w:pPr>
      <w:r w:rsidRPr="00782831">
        <w:rPr>
          <w:rFonts w:cs="B Lotus"/>
          <w:rtl/>
          <w:lang w:bidi="fa-IR"/>
        </w:rPr>
        <w:t>مانند این گفته از ابن مسعود نیز نقل شده است.</w:t>
      </w:r>
    </w:p>
    <w:p w:rsidR="00634C2F" w:rsidRPr="00782831" w:rsidRDefault="00634C2F" w:rsidP="00CF29B2">
      <w:pPr>
        <w:ind w:firstLine="284"/>
        <w:jc w:val="both"/>
        <w:rPr>
          <w:rFonts w:cs="B Lotus"/>
          <w:rtl/>
          <w:lang w:bidi="fa-IR"/>
        </w:rPr>
      </w:pPr>
      <w:r w:rsidRPr="00782831">
        <w:rPr>
          <w:rFonts w:cs="B Lotus"/>
          <w:rtl/>
          <w:lang w:bidi="fa-IR"/>
        </w:rPr>
        <w:t>سخنان زیادی از این قبیل آورده شد.</w:t>
      </w:r>
    </w:p>
    <w:p w:rsidR="00634C2F" w:rsidRPr="00782831" w:rsidRDefault="00634C2F" w:rsidP="00CF29B2">
      <w:pPr>
        <w:ind w:firstLine="284"/>
        <w:jc w:val="both"/>
        <w:rPr>
          <w:rFonts w:cs="B Lotus"/>
          <w:rtl/>
          <w:lang w:bidi="fa-IR"/>
        </w:rPr>
      </w:pPr>
      <w:r w:rsidRPr="00782831">
        <w:rPr>
          <w:rFonts w:cs="B Lotus"/>
          <w:rtl/>
          <w:lang w:bidi="fa-IR"/>
        </w:rPr>
        <w:t>به همین خاط</w:t>
      </w:r>
      <w:r w:rsidR="00057ED6">
        <w:rPr>
          <w:rFonts w:cs="B Lotus"/>
          <w:rtl/>
          <w:lang w:bidi="fa-IR"/>
        </w:rPr>
        <w:t>ر، مالک در عبادات به حکمت و علت</w:t>
      </w:r>
      <w:r w:rsidR="00057ED6">
        <w:rPr>
          <w:rFonts w:cs="B Lotus" w:hint="cs"/>
          <w:rtl/>
          <w:lang w:bidi="fa-IR"/>
        </w:rPr>
        <w:t>‌</w:t>
      </w:r>
      <w:r w:rsidRPr="00782831">
        <w:rPr>
          <w:rFonts w:cs="B Lotus"/>
          <w:rtl/>
          <w:lang w:bidi="fa-IR"/>
        </w:rPr>
        <w:t>شان</w:t>
      </w:r>
      <w:r w:rsidR="00057ED6">
        <w:rPr>
          <w:rFonts w:cs="B Lotus" w:hint="cs"/>
          <w:rtl/>
          <w:lang w:bidi="fa-IR"/>
        </w:rPr>
        <w:t xml:space="preserve"> </w:t>
      </w:r>
      <w:r w:rsidR="00057ED6">
        <w:rPr>
          <w:rFonts w:cs="B Lotus"/>
          <w:rtl/>
          <w:lang w:bidi="fa-IR"/>
        </w:rPr>
        <w:t>-</w:t>
      </w:r>
      <w:r w:rsidRPr="00782831">
        <w:rPr>
          <w:rFonts w:cs="B Lotus"/>
          <w:rtl/>
          <w:lang w:bidi="fa-IR"/>
        </w:rPr>
        <w:t>هر چند برای انسان روشن باشد- توجه نکرده و تنها به تسلیم</w:t>
      </w:r>
      <w:r w:rsidR="00912D91">
        <w:rPr>
          <w:rFonts w:cs="B Lotus"/>
          <w:rtl/>
          <w:lang w:bidi="fa-IR"/>
        </w:rPr>
        <w:t xml:space="preserve"> بی‌</w:t>
      </w:r>
      <w:r w:rsidR="00057ED6">
        <w:rPr>
          <w:rFonts w:cs="B Lotus"/>
          <w:rtl/>
          <w:lang w:bidi="fa-IR"/>
        </w:rPr>
        <w:t>چون و چرا به آن، آن</w:t>
      </w:r>
      <w:r w:rsidR="00057ED6">
        <w:rPr>
          <w:rFonts w:cs="B Lotus" w:hint="cs"/>
          <w:rtl/>
          <w:lang w:bidi="fa-IR"/>
        </w:rPr>
        <w:t>‌</w:t>
      </w:r>
      <w:r w:rsidRPr="00782831">
        <w:rPr>
          <w:rFonts w:cs="B Lotus"/>
          <w:rtl/>
          <w:lang w:bidi="fa-IR"/>
        </w:rPr>
        <w:t>گونه که از مقصود شارع در این عبادات فهم کرده، بسنده کرده است. از این رو در قضیه‏ی از بین بردن پلیدی</w:t>
      </w:r>
      <w:r w:rsidR="00E507EB">
        <w:rPr>
          <w:rFonts w:cs="B Lotus"/>
          <w:rtl/>
          <w:lang w:bidi="fa-IR"/>
        </w:rPr>
        <w:t>‌ها</w:t>
      </w:r>
      <w:r w:rsidRPr="00782831">
        <w:rPr>
          <w:rFonts w:cs="B Lotus"/>
          <w:rtl/>
          <w:lang w:bidi="fa-IR"/>
        </w:rPr>
        <w:t xml:space="preserve"> و رفع حدث اصغر و حدث اکبر به ذات پاکیزگی و نظافتی که دیگران معتبر دانسته</w:t>
      </w:r>
      <w:r w:rsidR="00E507EB">
        <w:rPr>
          <w:rFonts w:cs="B Lotus"/>
          <w:rtl/>
          <w:lang w:bidi="fa-IR"/>
        </w:rPr>
        <w:t>‌اند</w:t>
      </w:r>
      <w:r w:rsidRPr="00782831">
        <w:rPr>
          <w:rFonts w:cs="B Lotus"/>
          <w:rtl/>
          <w:lang w:bidi="fa-IR"/>
        </w:rPr>
        <w:t>، توجه نکرده تا جایی که برای رفع حدث، نیت را شرط دانسته است.</w:t>
      </w:r>
    </w:p>
    <w:p w:rsidR="00634C2F" w:rsidRPr="00782831" w:rsidRDefault="00634C2F" w:rsidP="00CF29B2">
      <w:pPr>
        <w:ind w:firstLine="284"/>
        <w:jc w:val="both"/>
        <w:rPr>
          <w:rFonts w:cs="B Lotus"/>
          <w:rtl/>
          <w:lang w:bidi="fa-IR"/>
        </w:rPr>
      </w:pPr>
      <w:r w:rsidRPr="00782831">
        <w:rPr>
          <w:rFonts w:cs="B Lotus"/>
          <w:rtl/>
          <w:lang w:bidi="fa-IR"/>
        </w:rPr>
        <w:t>و غير آب را به جای آب قرار نداده</w:t>
      </w:r>
      <w:r w:rsidR="00057ED6">
        <w:rPr>
          <w:rFonts w:cs="B Lotus" w:hint="cs"/>
          <w:rtl/>
          <w:lang w:bidi="fa-IR"/>
        </w:rPr>
        <w:t xml:space="preserve"> </w:t>
      </w:r>
      <w:r w:rsidR="00057ED6">
        <w:rPr>
          <w:rFonts w:cs="B Lotus"/>
          <w:rtl/>
          <w:lang w:bidi="fa-IR"/>
        </w:rPr>
        <w:t>-</w:t>
      </w:r>
      <w:r w:rsidRPr="00782831">
        <w:rPr>
          <w:rFonts w:cs="B Lotus"/>
          <w:rtl/>
          <w:lang w:bidi="fa-IR"/>
        </w:rPr>
        <w:t>هر چند با آن نظافت و پاکیزگی حاصل شود- و برای نظافت و پاکیزگی فقط آب مطلق را شرط دانسته است. و از بر پای داشتن غیر تکبیر و سلام دادن و خواندن نماز به زبان عربی، به جای تکبیر و سلام دادن و خواندن قسمت</w:t>
      </w:r>
      <w:r w:rsidR="00E507EB">
        <w:rPr>
          <w:rFonts w:cs="B Lotus"/>
          <w:rtl/>
          <w:lang w:bidi="fa-IR"/>
        </w:rPr>
        <w:t>‌ها</w:t>
      </w:r>
      <w:r w:rsidRPr="00782831">
        <w:rPr>
          <w:rFonts w:cs="B Lotus"/>
          <w:rtl/>
          <w:lang w:bidi="fa-IR"/>
        </w:rPr>
        <w:t>ی نماز با زبان عربی در مشروع کر</w:t>
      </w:r>
      <w:r w:rsidR="00057ED6">
        <w:rPr>
          <w:rFonts w:cs="B Lotus"/>
          <w:rtl/>
          <w:lang w:bidi="fa-IR"/>
        </w:rPr>
        <w:t>دن به نماز و پایان دادن به نماز</w:t>
      </w:r>
      <w:r w:rsidRPr="00782831">
        <w:rPr>
          <w:rFonts w:cs="B Lotus"/>
          <w:rtl/>
          <w:lang w:bidi="fa-IR"/>
        </w:rPr>
        <w:t xml:space="preserve"> و به جای آوردن دیگر قسمت</w:t>
      </w:r>
      <w:r w:rsidR="00E507EB">
        <w:rPr>
          <w:rFonts w:cs="B Lotus"/>
          <w:rtl/>
          <w:lang w:bidi="fa-IR"/>
        </w:rPr>
        <w:t>‌ها</w:t>
      </w:r>
      <w:r w:rsidRPr="00782831">
        <w:rPr>
          <w:rFonts w:cs="B Lotus"/>
          <w:rtl/>
          <w:lang w:bidi="fa-IR"/>
        </w:rPr>
        <w:t>ی نماز امتناع کرده است.</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همچنین مالک از خارج کردن قیمت</w:t>
      </w:r>
      <w:r w:rsidR="00E507EB">
        <w:rPr>
          <w:rFonts w:cs="B Lotus"/>
          <w:sz w:val="28"/>
          <w:rtl/>
          <w:lang w:bidi="fa-IR"/>
        </w:rPr>
        <w:t>‌ها</w:t>
      </w:r>
      <w:r w:rsidRPr="00782831">
        <w:rPr>
          <w:rFonts w:cs="B Lotus"/>
          <w:sz w:val="28"/>
          <w:rtl/>
          <w:lang w:bidi="fa-IR"/>
        </w:rPr>
        <w:t>ی اموال زکوی در زکات منع کرده، و در کفاره</w:t>
      </w:r>
      <w:r w:rsidR="00E507EB">
        <w:rPr>
          <w:rFonts w:cs="B Lotus"/>
          <w:sz w:val="28"/>
          <w:rtl/>
          <w:lang w:bidi="fa-IR"/>
        </w:rPr>
        <w:t>‌ها</w:t>
      </w:r>
      <w:r w:rsidRPr="00782831">
        <w:rPr>
          <w:rFonts w:cs="B Lotus"/>
          <w:sz w:val="28"/>
          <w:rtl/>
          <w:lang w:bidi="fa-IR"/>
        </w:rPr>
        <w:t xml:space="preserve"> بر مراعات عدد بسنده کرده است... و مانند آنها.</w:t>
      </w:r>
      <w:r w:rsidR="00057ED6">
        <w:rPr>
          <w:rFonts w:cs="B Lotus" w:hint="cs"/>
          <w:sz w:val="28"/>
          <w:rtl/>
          <w:lang w:bidi="fa-IR"/>
        </w:rPr>
        <w:t xml:space="preserve"> </w:t>
      </w:r>
      <w:r w:rsidRPr="00782831">
        <w:rPr>
          <w:rFonts w:cs="B Lotus"/>
          <w:sz w:val="28"/>
          <w:rtl/>
          <w:lang w:bidi="fa-IR"/>
        </w:rPr>
        <w:t>این چنین در تمامی امور عبادی باید در آن حدی که شارع تعیین کرده، توقف کرد و به حکمت و فلسفه و علت توجه نکرد، چون این امر در امور عبادی کم و نادر است. اما امور عادی چنین نیستند</w:t>
      </w:r>
      <w:r w:rsidR="006C11FC">
        <w:rPr>
          <w:rFonts w:cs="B Lotus"/>
          <w:sz w:val="28"/>
          <w:rtl/>
          <w:lang w:bidi="fa-IR"/>
        </w:rPr>
        <w:t>،</w:t>
      </w:r>
      <w:r w:rsidRPr="00782831">
        <w:rPr>
          <w:rFonts w:cs="B Lotus"/>
          <w:sz w:val="28"/>
          <w:rtl/>
          <w:lang w:bidi="fa-IR"/>
        </w:rPr>
        <w:t xml:space="preserve"> اموری که بر اساس حکمت و فلسفه و علت مناسب و ظاهری که قابل درک است، جاری هستند. در این امور، انسان مجتهد و صاحب نظر به دنبال فهم حکمت و علتی است که مصلحت مردم را در پی دارد، البته همراه با مراعات مقاصد شریعت، که از آن خارج نشود و اصلی از اصول شریعت را نقض نکند. تا جایی که علماء، بسیاری از صورت</w:t>
      </w:r>
      <w:r w:rsidR="00E507EB">
        <w:rPr>
          <w:rFonts w:cs="B Lotus"/>
          <w:sz w:val="28"/>
          <w:rtl/>
          <w:lang w:bidi="fa-IR"/>
        </w:rPr>
        <w:t>‌ها</w:t>
      </w:r>
      <w:r w:rsidRPr="00782831">
        <w:rPr>
          <w:rFonts w:cs="B Lotus"/>
          <w:sz w:val="28"/>
          <w:rtl/>
          <w:lang w:bidi="fa-IR"/>
        </w:rPr>
        <w:t>ی مصالح مرسله‏ی امام مالک را ناپسند و زشت دانسته</w:t>
      </w:r>
      <w:r w:rsidR="00E507EB">
        <w:rPr>
          <w:rFonts w:cs="B Lotus"/>
          <w:sz w:val="28"/>
          <w:rtl/>
          <w:lang w:bidi="fa-IR"/>
        </w:rPr>
        <w:t>‌اند</w:t>
      </w:r>
      <w:r w:rsidRPr="00782831">
        <w:rPr>
          <w:rFonts w:cs="B Lotus"/>
          <w:sz w:val="28"/>
          <w:rtl/>
          <w:lang w:bidi="fa-IR"/>
        </w:rPr>
        <w:t>، با این گمان که این کار، پاره کردن ریسمان اسلام و گشودن دروازه‏ی تشریع</w:t>
      </w:r>
      <w:r w:rsidR="00912D91">
        <w:rPr>
          <w:rFonts w:cs="B Lotus"/>
          <w:sz w:val="28"/>
          <w:rtl/>
          <w:lang w:bidi="fa-IR"/>
        </w:rPr>
        <w:t xml:space="preserve"> می‌</w:t>
      </w:r>
      <w:r w:rsidRPr="00782831">
        <w:rPr>
          <w:rFonts w:cs="B Lotus"/>
          <w:sz w:val="28"/>
          <w:rtl/>
          <w:lang w:bidi="fa-IR"/>
        </w:rPr>
        <w:t>باشد.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اصلاً این گونه نیست! امام مالک خیلی از این دو چیز دور و مبراست! بلکه امام مالک کسی است که در فقه و دانش خود، به پیروی از سنت راضی است به گونه</w:t>
      </w:r>
      <w:r w:rsidR="00912D91">
        <w:rPr>
          <w:rFonts w:cs="B Lotus"/>
          <w:sz w:val="28"/>
          <w:rtl/>
          <w:lang w:bidi="fa-IR"/>
        </w:rPr>
        <w:t xml:space="preserve">‌ای </w:t>
      </w:r>
      <w:r w:rsidRPr="00782831">
        <w:rPr>
          <w:rFonts w:cs="B Lotus"/>
          <w:sz w:val="28"/>
          <w:rtl/>
          <w:lang w:bidi="fa-IR"/>
        </w:rPr>
        <w:t>که برای برخی از مردم این خیال ایجاد</w:t>
      </w:r>
      <w:r w:rsidR="00912D91">
        <w:rPr>
          <w:rFonts w:cs="B Lotus"/>
          <w:sz w:val="28"/>
          <w:rtl/>
          <w:lang w:bidi="fa-IR"/>
        </w:rPr>
        <w:t xml:space="preserve"> می‌</w:t>
      </w:r>
      <w:r w:rsidRPr="00782831">
        <w:rPr>
          <w:rFonts w:cs="B Lotus"/>
          <w:sz w:val="28"/>
          <w:rtl/>
          <w:lang w:bidi="fa-IR"/>
        </w:rPr>
        <w:t>کند که او مقلد علمای پیش از خود است. بلکه امام مالک در دین خدا صاحب بصیرت بود آن گونه که یارانش، این مطلب را در کتاب</w:t>
      </w:r>
      <w:r w:rsidR="00E507EB">
        <w:rPr>
          <w:rFonts w:cs="B Lotus"/>
          <w:sz w:val="28"/>
          <w:rtl/>
          <w:lang w:bidi="fa-IR"/>
        </w:rPr>
        <w:t>‌ها</w:t>
      </w:r>
      <w:r w:rsidRPr="00782831">
        <w:rPr>
          <w:rFonts w:cs="B Lotus"/>
          <w:sz w:val="28"/>
          <w:rtl/>
          <w:lang w:bidi="fa-IR"/>
        </w:rPr>
        <w:t>ی سیره</w:t>
      </w:r>
      <w:r w:rsidR="00E507EB">
        <w:rPr>
          <w:rFonts w:cs="B Lotus"/>
          <w:sz w:val="28"/>
          <w:rtl/>
          <w:lang w:bidi="fa-IR"/>
        </w:rPr>
        <w:t xml:space="preserve">‌اش </w:t>
      </w:r>
      <w:r w:rsidRPr="00782831">
        <w:rPr>
          <w:rFonts w:cs="B Lotus"/>
          <w:sz w:val="28"/>
          <w:rtl/>
          <w:lang w:bidi="fa-IR"/>
        </w:rPr>
        <w:t>بیان کرده</w:t>
      </w:r>
      <w:r w:rsidR="00E507EB">
        <w:rPr>
          <w:rFonts w:cs="B Lotus"/>
          <w:sz w:val="28"/>
          <w:rtl/>
          <w:lang w:bidi="fa-IR"/>
        </w:rPr>
        <w:t>‌اند</w:t>
      </w:r>
      <w:r w:rsidRPr="00782831">
        <w:rPr>
          <w:rFonts w:cs="B Lotus"/>
          <w:sz w:val="28"/>
          <w:rtl/>
          <w:lang w:bidi="fa-IR"/>
        </w:rPr>
        <w:t>.</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بلکه از احمد بن حنبل نقل است که گوید: «هرگاه کسی را دیدی که از مالک بدش</w:t>
      </w:r>
      <w:r w:rsidR="00912D91">
        <w:rPr>
          <w:rFonts w:cs="B Lotus"/>
          <w:sz w:val="28"/>
          <w:rtl/>
          <w:lang w:bidi="fa-IR"/>
        </w:rPr>
        <w:t xml:space="preserve"> می‌</w:t>
      </w:r>
      <w:r w:rsidR="00C77F84">
        <w:rPr>
          <w:rFonts w:cs="B Lotus"/>
          <w:sz w:val="28"/>
          <w:rtl/>
          <w:lang w:bidi="fa-IR"/>
        </w:rPr>
        <w:t>آید، بدان که او بدعت</w:t>
      </w:r>
      <w:r w:rsidR="00C77F84">
        <w:rPr>
          <w:rFonts w:cs="B Lotus" w:hint="cs"/>
          <w:sz w:val="28"/>
          <w:rtl/>
          <w:lang w:bidi="fa-IR"/>
        </w:rPr>
        <w:t>‌</w:t>
      </w:r>
      <w:r w:rsidRPr="00782831">
        <w:rPr>
          <w:rFonts w:cs="B Lotus"/>
          <w:sz w:val="28"/>
          <w:rtl/>
          <w:lang w:bidi="fa-IR"/>
        </w:rPr>
        <w:t>گذار است». و این نهایت گواهی در اتباع و پیروی او از سنت</w:t>
      </w:r>
      <w:r w:rsidR="00912D91">
        <w:rPr>
          <w:rFonts w:cs="B Lotus"/>
          <w:sz w:val="28"/>
          <w:rtl/>
          <w:lang w:bidi="fa-IR"/>
        </w:rPr>
        <w:t xml:space="preserve"> می‌</w:t>
      </w:r>
      <w:r w:rsidRPr="00782831">
        <w:rPr>
          <w:rFonts w:cs="B Lotus"/>
          <w:sz w:val="28"/>
          <w:rtl/>
          <w:lang w:bidi="fa-IR"/>
        </w:rPr>
        <w:t>باشد.</w:t>
      </w:r>
    </w:p>
    <w:p w:rsidR="00634C2F" w:rsidRPr="00782831" w:rsidRDefault="00634C2F" w:rsidP="00C77F84">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ابوداود</w:t>
      </w:r>
      <w:r w:rsidR="00912D91">
        <w:rPr>
          <w:rFonts w:cs="B Lotus"/>
          <w:sz w:val="28"/>
          <w:rtl/>
          <w:lang w:bidi="fa-IR"/>
        </w:rPr>
        <w:t xml:space="preserve"> می‌</w:t>
      </w:r>
      <w:r w:rsidRPr="00782831">
        <w:rPr>
          <w:rFonts w:cs="B Lotus"/>
          <w:sz w:val="28"/>
          <w:rtl/>
          <w:lang w:bidi="fa-IR"/>
        </w:rPr>
        <w:t>گوید:</w:t>
      </w:r>
      <w:r w:rsidR="00DB3612">
        <w:rPr>
          <w:rFonts w:cs="B Lotus"/>
          <w:sz w:val="28"/>
          <w:rtl/>
          <w:lang w:bidi="fa-IR"/>
        </w:rPr>
        <w:t xml:space="preserve"> </w:t>
      </w:r>
      <w:r w:rsidRPr="00782831">
        <w:rPr>
          <w:rFonts w:cs="B Lotus"/>
          <w:sz w:val="28"/>
          <w:rtl/>
          <w:lang w:bidi="fa-IR"/>
        </w:rPr>
        <w:t>بر کسی که از مالک بدش</w:t>
      </w:r>
      <w:r w:rsidR="00912D91">
        <w:rPr>
          <w:rFonts w:cs="B Lotus"/>
          <w:sz w:val="28"/>
          <w:rtl/>
          <w:lang w:bidi="fa-IR"/>
        </w:rPr>
        <w:t xml:space="preserve"> می‌</w:t>
      </w:r>
      <w:r w:rsidRPr="00782831">
        <w:rPr>
          <w:rFonts w:cs="B Lotus"/>
          <w:sz w:val="28"/>
          <w:rtl/>
          <w:lang w:bidi="fa-IR"/>
        </w:rPr>
        <w:t>آید، ترس بدعت را دارم.</w:t>
      </w:r>
    </w:p>
    <w:p w:rsidR="00634C2F" w:rsidRPr="00782831" w:rsidRDefault="00634C2F" w:rsidP="00C77F84">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ابن مهدی گوید: هرگاه فرد اهل حجاز را دیدی که مالک بن انس را دوست</w:t>
      </w:r>
      <w:r w:rsidR="00912D91">
        <w:rPr>
          <w:rFonts w:cs="B Lotus"/>
          <w:sz w:val="28"/>
          <w:rtl/>
          <w:lang w:bidi="fa-IR"/>
        </w:rPr>
        <w:t xml:space="preserve"> می‌</w:t>
      </w:r>
      <w:r w:rsidRPr="00782831">
        <w:rPr>
          <w:rFonts w:cs="B Lotus"/>
          <w:sz w:val="28"/>
          <w:rtl/>
          <w:lang w:bidi="fa-IR"/>
        </w:rPr>
        <w:t>دارد، بدان که او اهل سنت و دوستدار سنت است، و هرگاه کسی را دیدی که از او به بدی یاد</w:t>
      </w:r>
      <w:r w:rsidR="00912D91">
        <w:rPr>
          <w:rFonts w:cs="B Lotus"/>
          <w:sz w:val="28"/>
          <w:rtl/>
          <w:lang w:bidi="fa-IR"/>
        </w:rPr>
        <w:t xml:space="preserve"> می‌</w:t>
      </w:r>
      <w:r w:rsidRPr="00782831">
        <w:rPr>
          <w:rFonts w:cs="B Lotus"/>
          <w:sz w:val="28"/>
          <w:rtl/>
          <w:lang w:bidi="fa-IR"/>
        </w:rPr>
        <w:t>کند، بدان که او مخالف سنت است.</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ابراهیم بن یحیی بن بس</w:t>
      </w:r>
      <w:r w:rsidR="00057ED6">
        <w:rPr>
          <w:rFonts w:cs="B Lotus"/>
          <w:sz w:val="28"/>
          <w:rtl/>
          <w:lang w:bidi="fa-IR"/>
        </w:rPr>
        <w:t>ام گوید: هرگز از ابوداود نشنیده</w:t>
      </w:r>
      <w:r w:rsidR="00057ED6">
        <w:rPr>
          <w:rFonts w:cs="B Lotus" w:hint="cs"/>
          <w:sz w:val="28"/>
          <w:rtl/>
          <w:lang w:bidi="fa-IR"/>
        </w:rPr>
        <w:t>‌</w:t>
      </w:r>
      <w:r w:rsidRPr="00782831">
        <w:rPr>
          <w:rFonts w:cs="B Lotus"/>
          <w:sz w:val="28"/>
          <w:rtl/>
          <w:lang w:bidi="fa-IR"/>
        </w:rPr>
        <w:t xml:space="preserve">ام که </w:t>
      </w:r>
      <w:r w:rsidR="00057ED6">
        <w:rPr>
          <w:rFonts w:cs="B Lotus"/>
          <w:sz w:val="28"/>
          <w:rtl/>
          <w:lang w:bidi="fa-IR"/>
        </w:rPr>
        <w:t>کسی را نفرین کند جز دو</w:t>
      </w:r>
      <w:r w:rsidR="00DB3612">
        <w:rPr>
          <w:rFonts w:cs="B Lotus"/>
          <w:sz w:val="28"/>
          <w:rtl/>
          <w:lang w:bidi="fa-IR"/>
        </w:rPr>
        <w:t xml:space="preserve"> </w:t>
      </w:r>
      <w:r w:rsidR="00057ED6">
        <w:rPr>
          <w:rFonts w:cs="B Lotus"/>
          <w:sz w:val="28"/>
          <w:rtl/>
          <w:lang w:bidi="fa-IR"/>
        </w:rPr>
        <w:t>کس: یکی</w:t>
      </w:r>
      <w:r w:rsidR="00057ED6">
        <w:rPr>
          <w:rFonts w:cs="B Lotus" w:hint="cs"/>
          <w:sz w:val="28"/>
          <w:rtl/>
          <w:lang w:bidi="fa-IR"/>
        </w:rPr>
        <w:t>‌</w:t>
      </w:r>
      <w:r w:rsidRPr="00782831">
        <w:rPr>
          <w:rFonts w:cs="B Lotus"/>
          <w:sz w:val="28"/>
          <w:rtl/>
          <w:lang w:bidi="fa-IR"/>
        </w:rPr>
        <w:t>شان کسی است که به او گفته</w:t>
      </w:r>
      <w:r w:rsidR="00E507EB">
        <w:rPr>
          <w:rFonts w:cs="B Lotus"/>
          <w:sz w:val="28"/>
          <w:rtl/>
          <w:lang w:bidi="fa-IR"/>
        </w:rPr>
        <w:t>‌اند</w:t>
      </w:r>
      <w:r w:rsidRPr="00782831">
        <w:rPr>
          <w:rFonts w:cs="B Lotus"/>
          <w:sz w:val="28"/>
          <w:rtl/>
          <w:lang w:bidi="fa-IR"/>
        </w:rPr>
        <w:t xml:space="preserve"> که مالک را نفرین کرده و دیگری بشر مریسی می‏باشد.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خلاصه، غیر از مالک هم کسان دیگری هم رأی مالک هستند در اینکه اصل عبادات، حکمت و علت</w:t>
      </w:r>
      <w:r w:rsidR="00E507EB">
        <w:rPr>
          <w:rFonts w:cs="B Lotus"/>
          <w:sz w:val="28"/>
          <w:rtl/>
          <w:lang w:bidi="fa-IR"/>
        </w:rPr>
        <w:t xml:space="preserve">‌اش </w:t>
      </w:r>
      <w:r w:rsidRPr="00782831">
        <w:rPr>
          <w:rFonts w:cs="B Lotus"/>
          <w:sz w:val="28"/>
          <w:rtl/>
          <w:lang w:bidi="fa-IR"/>
        </w:rPr>
        <w:t>قابل درک نیست، هر چند علماء در برخی از جزئیات عبادات اختلاف نظر دارند. پس اصل عبادات مورد اتفاق میان امت اسلام بجز ظاهری‏ها است، چون ظاهری</w:t>
      </w:r>
      <w:r w:rsidR="00E507EB">
        <w:rPr>
          <w:rFonts w:cs="B Lotus"/>
          <w:sz w:val="28"/>
          <w:rtl/>
          <w:lang w:bidi="fa-IR"/>
        </w:rPr>
        <w:t>‌ها</w:t>
      </w:r>
      <w:r w:rsidRPr="00782831">
        <w:rPr>
          <w:rFonts w:cs="B Lotus"/>
          <w:sz w:val="28"/>
          <w:rtl/>
          <w:lang w:bidi="fa-IR"/>
        </w:rPr>
        <w:t xml:space="preserve"> میان امور عبادی و امور عادی فرق</w:t>
      </w:r>
      <w:r w:rsidR="00912D91">
        <w:rPr>
          <w:rFonts w:cs="B Lotus"/>
          <w:sz w:val="28"/>
          <w:rtl/>
          <w:lang w:bidi="fa-IR"/>
        </w:rPr>
        <w:t xml:space="preserve"> نمی‌</w:t>
      </w:r>
      <w:r w:rsidRPr="00782831">
        <w:rPr>
          <w:rFonts w:cs="B Lotus"/>
          <w:sz w:val="28"/>
          <w:rtl/>
          <w:lang w:bidi="fa-IR"/>
        </w:rPr>
        <w:t>گذارند، بلکه از نظر آنا</w:t>
      </w:r>
      <w:r w:rsidR="00C77F84">
        <w:rPr>
          <w:rFonts w:cs="B Lotus"/>
          <w:sz w:val="28"/>
          <w:rtl/>
          <w:lang w:bidi="fa-IR"/>
        </w:rPr>
        <w:t>ن همه، تعبدی است و حکمت و فلسفه</w:t>
      </w:r>
      <w:r w:rsidR="00C77F84">
        <w:rPr>
          <w:rFonts w:cs="B Lotus" w:hint="cs"/>
          <w:sz w:val="28"/>
          <w:rtl/>
          <w:lang w:bidi="fa-IR"/>
        </w:rPr>
        <w:t>‌</w:t>
      </w:r>
      <w:r w:rsidRPr="00782831">
        <w:rPr>
          <w:rFonts w:cs="B Lotus"/>
          <w:sz w:val="28"/>
          <w:rtl/>
          <w:lang w:bidi="fa-IR"/>
        </w:rPr>
        <w:t>شان، قابل درک نیست. پس آنان در واقع قائل به مصالح نیستند چه رسد به اینکه به مصالح مرسله معتقد باشند.</w:t>
      </w:r>
    </w:p>
    <w:p w:rsidR="00634C2F" w:rsidRPr="00782831" w:rsidRDefault="00634C2F" w:rsidP="00057ED6">
      <w:pPr>
        <w:pStyle w:val="ListParagraph"/>
        <w:spacing w:before="0" w:beforeAutospacing="0" w:after="0" w:afterAutospacing="0"/>
        <w:ind w:left="0" w:firstLine="284"/>
        <w:rPr>
          <w:rFonts w:cs="B Lotus"/>
          <w:sz w:val="28"/>
          <w:rtl/>
          <w:lang w:bidi="fa-IR"/>
        </w:rPr>
      </w:pPr>
      <w:r w:rsidRPr="00057ED6">
        <w:rPr>
          <w:rFonts w:ascii="Lotus Linotype" w:hAnsi="Lotus Linotype" w:cs="B Lotus"/>
          <w:b/>
          <w:bCs/>
          <w:sz w:val="28"/>
          <w:rtl/>
          <w:lang w:bidi="fa-IR"/>
        </w:rPr>
        <w:t>سوّم-</w:t>
      </w:r>
      <w:r w:rsidRPr="00057ED6">
        <w:rPr>
          <w:rFonts w:cs="B Lotus"/>
          <w:sz w:val="28"/>
          <w:rtl/>
          <w:lang w:bidi="fa-IR"/>
        </w:rPr>
        <w:t xml:space="preserve"> </w:t>
      </w:r>
      <w:r w:rsidRPr="00782831">
        <w:rPr>
          <w:rFonts w:cs="B Lotus"/>
          <w:sz w:val="28"/>
          <w:rtl/>
          <w:lang w:bidi="fa-IR"/>
        </w:rPr>
        <w:t>اینکه نتیجه</w:t>
      </w:r>
      <w:r w:rsidR="00912D91">
        <w:rPr>
          <w:rFonts w:cs="B Lotus"/>
          <w:sz w:val="28"/>
          <w:rtl/>
          <w:lang w:bidi="fa-IR"/>
        </w:rPr>
        <w:t xml:space="preserve">‌ی </w:t>
      </w:r>
      <w:r w:rsidRPr="00782831">
        <w:rPr>
          <w:rFonts w:cs="B Lotus"/>
          <w:sz w:val="28"/>
          <w:rtl/>
          <w:lang w:bidi="fa-IR"/>
        </w:rPr>
        <w:t>مصالح مرسله به حفظ یک امر ضروری یا رفع حرج و مشقتی که در دین به وجود</w:t>
      </w:r>
      <w:r w:rsidR="00912D91">
        <w:rPr>
          <w:rFonts w:cs="B Lotus"/>
          <w:sz w:val="28"/>
          <w:rtl/>
          <w:lang w:bidi="fa-IR"/>
        </w:rPr>
        <w:t xml:space="preserve"> می‌</w:t>
      </w:r>
      <w:r w:rsidRPr="00782831">
        <w:rPr>
          <w:rFonts w:cs="B Lotus"/>
          <w:sz w:val="28"/>
          <w:rtl/>
          <w:lang w:bidi="fa-IR"/>
        </w:rPr>
        <w:t>آید، بر</w:t>
      </w:r>
      <w:r w:rsidR="00912D91">
        <w:rPr>
          <w:rFonts w:cs="B Lotus"/>
          <w:sz w:val="28"/>
          <w:rtl/>
          <w:lang w:bidi="fa-IR"/>
        </w:rPr>
        <w:t xml:space="preserve"> می‌</w:t>
      </w:r>
      <w:r w:rsidRPr="00782831">
        <w:rPr>
          <w:rFonts w:cs="B Lotus"/>
          <w:sz w:val="28"/>
          <w:rtl/>
          <w:lang w:bidi="fa-IR"/>
        </w:rPr>
        <w:t xml:space="preserve">گردد. به علاوه، رجوع مصالح مرسله به حفظ ضروریات دین، از باب </w:t>
      </w:r>
      <w:r w:rsidR="00057ED6">
        <w:rPr>
          <w:rFonts w:ascii="Lotus Linotype" w:hAnsi="Lotus Linotype" w:cs="Traditional Arabic" w:hint="cs"/>
          <w:sz w:val="28"/>
          <w:rtl/>
          <w:lang w:bidi="fa-IR"/>
        </w:rPr>
        <w:t>«</w:t>
      </w:r>
      <w:r w:rsidRPr="00057ED6">
        <w:rPr>
          <w:rStyle w:val="Char1"/>
          <w:rtl/>
        </w:rPr>
        <w:t>ما لا یتم الواجب إلا به فهو واجب</w:t>
      </w:r>
      <w:r w:rsidR="00057ED6">
        <w:rPr>
          <w:rFonts w:ascii="Lotus Linotype" w:hAnsi="Lotus Linotype" w:cs="Traditional Arabic" w:hint="cs"/>
          <w:sz w:val="28"/>
          <w:rtl/>
          <w:lang w:bidi="fa-IR"/>
        </w:rPr>
        <w:t>»</w:t>
      </w:r>
      <w:r w:rsidRPr="00057ED6">
        <w:rPr>
          <w:rStyle w:val="FootnoteReference"/>
          <w:rFonts w:cs="B Lotus"/>
          <w:rtl/>
          <w:lang w:bidi="fa-IR"/>
        </w:rPr>
        <w:footnoteReference w:id="165"/>
      </w:r>
      <w:r w:rsidR="00057ED6">
        <w:rPr>
          <w:rFonts w:cs="B Lotus" w:hint="cs"/>
          <w:sz w:val="28"/>
          <w:rtl/>
          <w:lang w:bidi="fa-IR"/>
        </w:rPr>
        <w:t xml:space="preserve">. </w:t>
      </w:r>
      <w:r w:rsidR="00057ED6">
        <w:rPr>
          <w:rFonts w:cs="B Lotus"/>
          <w:sz w:val="28"/>
          <w:rtl/>
          <w:lang w:bidi="fa-IR"/>
        </w:rPr>
        <w:t>می</w:t>
      </w:r>
      <w:r w:rsidR="00057ED6">
        <w:rPr>
          <w:rFonts w:cs="B Lotus" w:hint="cs"/>
          <w:sz w:val="28"/>
          <w:rtl/>
          <w:lang w:bidi="fa-IR"/>
        </w:rPr>
        <w:t>‌</w:t>
      </w:r>
      <w:r w:rsidRPr="00782831">
        <w:rPr>
          <w:rFonts w:cs="B Lotus"/>
          <w:sz w:val="28"/>
          <w:rtl/>
          <w:lang w:bidi="fa-IR"/>
        </w:rPr>
        <w:t>باشد. بنابراین، مصالح مرسله جز وسایل است نه مقاصد، و رجوع آن به رفع حرج و مشقت به موضوع آسان</w:t>
      </w:r>
      <w:r w:rsidR="00963215">
        <w:rPr>
          <w:rFonts w:cs="B Lotus"/>
          <w:sz w:val="28"/>
          <w:rtl/>
          <w:lang w:bidi="fa-IR"/>
        </w:rPr>
        <w:t xml:space="preserve">‌گیری </w:t>
      </w:r>
      <w:r w:rsidRPr="00782831">
        <w:rPr>
          <w:rFonts w:cs="B Lotus"/>
          <w:sz w:val="28"/>
          <w:rtl/>
          <w:lang w:bidi="fa-IR"/>
        </w:rPr>
        <w:t>بر</w:t>
      </w:r>
      <w:r w:rsidR="00912D91">
        <w:rPr>
          <w:rFonts w:cs="B Lotus"/>
          <w:sz w:val="28"/>
          <w:rtl/>
          <w:lang w:bidi="fa-IR"/>
        </w:rPr>
        <w:t xml:space="preserve"> می‌</w:t>
      </w:r>
      <w:r w:rsidR="00057ED6">
        <w:rPr>
          <w:rFonts w:cs="B Lotus"/>
          <w:sz w:val="28"/>
          <w:rtl/>
          <w:lang w:bidi="fa-IR"/>
        </w:rPr>
        <w:t>گردد نه به سخت</w:t>
      </w:r>
      <w:r w:rsidR="00057ED6">
        <w:rPr>
          <w:rFonts w:cs="B Lotus" w:hint="cs"/>
          <w:sz w:val="28"/>
          <w:rtl/>
          <w:lang w:bidi="fa-IR"/>
        </w:rPr>
        <w:t>‌</w:t>
      </w:r>
      <w:r w:rsidRPr="00782831">
        <w:rPr>
          <w:rFonts w:cs="B Lotus"/>
          <w:sz w:val="28"/>
          <w:rtl/>
          <w:lang w:bidi="fa-IR"/>
        </w:rPr>
        <w:t>گیری.</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رجوع مصالح مرسله به ضروریات دین، با توجه به مثال</w:t>
      </w:r>
      <w:r w:rsidR="00E507EB">
        <w:rPr>
          <w:rFonts w:cs="B Lotus"/>
          <w:sz w:val="28"/>
          <w:rtl/>
          <w:lang w:bidi="fa-IR"/>
        </w:rPr>
        <w:t>‌ها</w:t>
      </w:r>
      <w:r w:rsidRPr="00782831">
        <w:rPr>
          <w:rFonts w:cs="B Lotus"/>
          <w:sz w:val="28"/>
          <w:rtl/>
          <w:lang w:bidi="fa-IR"/>
        </w:rPr>
        <w:t>ی مذکور، روشن است.</w:t>
      </w:r>
    </w:p>
    <w:p w:rsidR="00634C2F" w:rsidRPr="00782831" w:rsidRDefault="00634C2F" w:rsidP="00CF29B2">
      <w:pPr>
        <w:pStyle w:val="ListParagraph"/>
        <w:spacing w:before="0" w:beforeAutospacing="0" w:after="0" w:afterAutospacing="0"/>
        <w:ind w:left="0" w:firstLine="284"/>
        <w:rPr>
          <w:rFonts w:cs="B Lotus"/>
          <w:sz w:val="28"/>
          <w:lang w:bidi="fa-IR"/>
        </w:rPr>
      </w:pPr>
      <w:r w:rsidRPr="00782831">
        <w:rPr>
          <w:rFonts w:cs="B Lotus"/>
          <w:sz w:val="28"/>
          <w:rtl/>
          <w:lang w:bidi="fa-IR"/>
        </w:rPr>
        <w:t>همچنین رجوع مصالح مرسله به رفع حرج و مشقتی که در دین به وجود</w:t>
      </w:r>
      <w:r w:rsidR="00912D91">
        <w:rPr>
          <w:rFonts w:cs="B Lotus"/>
          <w:sz w:val="28"/>
          <w:rtl/>
          <w:lang w:bidi="fa-IR"/>
        </w:rPr>
        <w:t xml:space="preserve"> می‌</w:t>
      </w:r>
      <w:r w:rsidRPr="00782831">
        <w:rPr>
          <w:rFonts w:cs="B Lotus"/>
          <w:sz w:val="28"/>
          <w:rtl/>
          <w:lang w:bidi="fa-IR"/>
        </w:rPr>
        <w:t>آید، به ضروریات ملحق</w:t>
      </w:r>
      <w:r w:rsidR="00912D91">
        <w:rPr>
          <w:rFonts w:cs="B Lotus"/>
          <w:sz w:val="28"/>
          <w:rtl/>
          <w:lang w:bidi="fa-IR"/>
        </w:rPr>
        <w:t xml:space="preserve"> می‌</w:t>
      </w:r>
      <w:r w:rsidRPr="00782831">
        <w:rPr>
          <w:rFonts w:cs="B Lotus"/>
          <w:sz w:val="28"/>
          <w:rtl/>
          <w:lang w:bidi="fa-IR"/>
        </w:rPr>
        <w:t>شود و یا به حاجیات. به هر حال، مصالح مرسله به طور قطع به تحسینیات بر</w:t>
      </w:r>
      <w:r w:rsidR="00912D91">
        <w:rPr>
          <w:rFonts w:cs="B Lotus"/>
          <w:sz w:val="28"/>
          <w:rtl/>
          <w:lang w:bidi="fa-IR"/>
        </w:rPr>
        <w:t>نمی‌</w:t>
      </w:r>
      <w:r w:rsidRPr="00782831">
        <w:rPr>
          <w:rFonts w:cs="B Lotus"/>
          <w:sz w:val="28"/>
          <w:rtl/>
          <w:lang w:bidi="fa-IR"/>
        </w:rPr>
        <w:t>گردد. اگر چیزی از تحسینیات بیاید، از باب دیگری است نه از مصالح مرسله، مثل نماز شب ماه رمضان در مساجد به صورت جماعت</w:t>
      </w:r>
      <w:r w:rsidR="00057ED6">
        <w:rPr>
          <w:rFonts w:cs="B Lotus" w:hint="cs"/>
          <w:sz w:val="28"/>
          <w:rtl/>
          <w:lang w:bidi="fa-IR"/>
        </w:rPr>
        <w:t xml:space="preserve"> </w:t>
      </w:r>
      <w:r w:rsidR="00057ED6">
        <w:rPr>
          <w:rFonts w:cs="B Lotus"/>
          <w:sz w:val="28"/>
          <w:rtl/>
          <w:lang w:bidi="fa-IR"/>
        </w:rPr>
        <w:t>-</w:t>
      </w:r>
      <w:r w:rsidRPr="00782831">
        <w:rPr>
          <w:rFonts w:cs="B Lotus"/>
          <w:sz w:val="28"/>
          <w:rtl/>
          <w:lang w:bidi="fa-IR"/>
        </w:rPr>
        <w:t>همان طور که گذشت- و یا از قبیل بدعت</w:t>
      </w:r>
      <w:r w:rsidR="00E507EB">
        <w:rPr>
          <w:rFonts w:cs="B Lotus"/>
          <w:sz w:val="28"/>
          <w:rtl/>
          <w:lang w:bidi="fa-IR"/>
        </w:rPr>
        <w:t>‌ها</w:t>
      </w:r>
      <w:r w:rsidRPr="00782831">
        <w:rPr>
          <w:rFonts w:cs="B Lotus"/>
          <w:sz w:val="28"/>
          <w:rtl/>
          <w:lang w:bidi="fa-IR"/>
        </w:rPr>
        <w:t>یی به شمار</w:t>
      </w:r>
      <w:r w:rsidR="00912D91">
        <w:rPr>
          <w:rFonts w:cs="B Lotus"/>
          <w:sz w:val="28"/>
          <w:rtl/>
          <w:lang w:bidi="fa-IR"/>
        </w:rPr>
        <w:t xml:space="preserve"> می‌</w:t>
      </w:r>
      <w:r w:rsidRPr="00782831">
        <w:rPr>
          <w:rFonts w:cs="B Lotus"/>
          <w:sz w:val="28"/>
          <w:rtl/>
          <w:lang w:bidi="fa-IR"/>
        </w:rPr>
        <w:t>آید که سلف صالح آن را ناپسند و زشت دانسته</w:t>
      </w:r>
      <w:r w:rsidR="00E507EB">
        <w:rPr>
          <w:rFonts w:cs="B Lotus"/>
          <w:sz w:val="28"/>
          <w:rtl/>
          <w:lang w:bidi="fa-IR"/>
        </w:rPr>
        <w:t>‌اند</w:t>
      </w:r>
      <w:r w:rsidR="006C11FC">
        <w:rPr>
          <w:rFonts w:cs="B Lotus"/>
          <w:sz w:val="28"/>
          <w:rtl/>
          <w:lang w:bidi="fa-IR"/>
        </w:rPr>
        <w:t>،</w:t>
      </w:r>
      <w:r w:rsidRPr="00782831">
        <w:rPr>
          <w:rFonts w:cs="B Lotus"/>
          <w:sz w:val="28"/>
          <w:rtl/>
          <w:lang w:bidi="fa-IR"/>
        </w:rPr>
        <w:t xml:space="preserve"> مثل آراستن مساجد و تثویب در نماز صبح، که از قبیل مواردی است که با تصرفات شریعت مناسبت و سازگاری ندارد.</w:t>
      </w:r>
    </w:p>
    <w:p w:rsidR="00634C2F" w:rsidRPr="00782831" w:rsidRDefault="00634C2F" w:rsidP="00057ED6">
      <w:pPr>
        <w:pStyle w:val="ListParagraph"/>
        <w:spacing w:before="0" w:beforeAutospacing="0" w:after="0" w:afterAutospacing="0"/>
        <w:ind w:left="0" w:firstLine="284"/>
        <w:rPr>
          <w:rFonts w:cs="B Lotus"/>
          <w:sz w:val="28"/>
          <w:lang w:bidi="fa-IR"/>
        </w:rPr>
      </w:pPr>
      <w:r w:rsidRPr="00782831">
        <w:rPr>
          <w:rFonts w:cs="B Lotus"/>
          <w:sz w:val="28"/>
          <w:rtl/>
          <w:lang w:bidi="fa-IR"/>
        </w:rPr>
        <w:t xml:space="preserve">اما اینکه مصالح مرسله مرتبط با ضروریات دین از قبیل وسایل و قضیه‏ی </w:t>
      </w:r>
      <w:r w:rsidR="00057ED6">
        <w:rPr>
          <w:rFonts w:ascii="Lotus Linotype" w:hAnsi="Lotus Linotype" w:cs="Traditional Arabic" w:hint="cs"/>
          <w:sz w:val="28"/>
          <w:rtl/>
          <w:lang w:bidi="fa-IR"/>
        </w:rPr>
        <w:t>«</w:t>
      </w:r>
      <w:r w:rsidR="00057ED6" w:rsidRPr="00057ED6">
        <w:rPr>
          <w:rStyle w:val="Char1"/>
          <w:rtl/>
        </w:rPr>
        <w:t>ما لا یتم الواجب إلا به فهو واجب</w:t>
      </w:r>
      <w:r w:rsidR="00057ED6">
        <w:rPr>
          <w:rFonts w:ascii="Lotus Linotype" w:hAnsi="Lotus Linotype" w:cs="Traditional Arabic" w:hint="cs"/>
          <w:sz w:val="28"/>
          <w:rtl/>
          <w:lang w:bidi="fa-IR"/>
        </w:rPr>
        <w:t>»</w:t>
      </w:r>
      <w:r w:rsidRPr="00782831">
        <w:rPr>
          <w:rFonts w:cs="B Lotus"/>
          <w:sz w:val="28"/>
          <w:rtl/>
          <w:lang w:bidi="fa-IR"/>
        </w:rPr>
        <w:t xml:space="preserve"> است، از مثال</w:t>
      </w:r>
      <w:r w:rsidR="00E507EB">
        <w:rPr>
          <w:rFonts w:cs="B Lotus"/>
          <w:sz w:val="28"/>
          <w:rtl/>
          <w:lang w:bidi="fa-IR"/>
        </w:rPr>
        <w:t>‌ها</w:t>
      </w:r>
      <w:r w:rsidRPr="00782831">
        <w:rPr>
          <w:rFonts w:cs="B Lotus"/>
          <w:sz w:val="28"/>
          <w:rtl/>
          <w:lang w:bidi="fa-IR"/>
        </w:rPr>
        <w:t xml:space="preserve">ی مذکور و مانند آنها روشن است، و حقیقت </w:t>
      </w:r>
      <w:r w:rsidR="00057ED6">
        <w:rPr>
          <w:rFonts w:ascii="Lotus Linotype" w:hAnsi="Lotus Linotype" w:cs="Traditional Arabic" w:hint="cs"/>
          <w:sz w:val="28"/>
          <w:rtl/>
          <w:lang w:bidi="fa-IR"/>
        </w:rPr>
        <w:t>«</w:t>
      </w:r>
      <w:r w:rsidR="00057ED6" w:rsidRPr="00057ED6">
        <w:rPr>
          <w:rStyle w:val="Char1"/>
          <w:rtl/>
        </w:rPr>
        <w:t>ما لا یتم الواجب إلا به فهو واجب</w:t>
      </w:r>
      <w:r w:rsidR="00057ED6">
        <w:rPr>
          <w:rFonts w:ascii="Lotus Linotype" w:hAnsi="Lotus Linotype" w:cs="Traditional Arabic" w:hint="cs"/>
          <w:sz w:val="28"/>
          <w:rtl/>
          <w:lang w:bidi="fa-IR"/>
        </w:rPr>
        <w:t>»</w:t>
      </w:r>
      <w:r w:rsidR="000F00E6" w:rsidRPr="003F375B">
        <w:rPr>
          <w:rFonts w:ascii="Lotus Linotype" w:hAnsi="Lotus Linotype" w:cs="B Lotus" w:hint="cs"/>
          <w:b/>
          <w:bCs/>
          <w:sz w:val="28"/>
          <w:rtl/>
          <w:lang w:bidi="fa-IR"/>
        </w:rPr>
        <w:t xml:space="preserve"> </w:t>
      </w:r>
      <w:r w:rsidRPr="00782831">
        <w:rPr>
          <w:rFonts w:cs="B Lotus"/>
          <w:sz w:val="28"/>
          <w:rtl/>
          <w:lang w:bidi="fa-IR"/>
        </w:rPr>
        <w:t>اگر به اشتراط آن نص آمده باشد، یک شرط شرعی است</w:t>
      </w:r>
      <w:r w:rsidR="006C11FC">
        <w:rPr>
          <w:rFonts w:cs="B Lotus"/>
          <w:sz w:val="28"/>
          <w:rtl/>
          <w:lang w:bidi="fa-IR"/>
        </w:rPr>
        <w:t>،</w:t>
      </w:r>
      <w:r w:rsidRPr="00782831">
        <w:rPr>
          <w:rFonts w:cs="B Lotus"/>
          <w:sz w:val="28"/>
          <w:rtl/>
          <w:lang w:bidi="fa-IR"/>
        </w:rPr>
        <w:t xml:space="preserve"> در نتیجه در این باب، جایگاهی ندارد</w:t>
      </w:r>
      <w:r w:rsidR="006C11FC">
        <w:rPr>
          <w:rFonts w:cs="B Lotus"/>
          <w:sz w:val="28"/>
          <w:rtl/>
          <w:lang w:bidi="fa-IR"/>
        </w:rPr>
        <w:t>،</w:t>
      </w:r>
      <w:r w:rsidRPr="00782831">
        <w:rPr>
          <w:rFonts w:cs="B Lotus"/>
          <w:sz w:val="28"/>
          <w:rtl/>
          <w:lang w:bidi="fa-IR"/>
        </w:rPr>
        <w:t xml:space="preserve"> چون نص شارع درباره‏ی آن ما را از زحمت نظر و تأمل در آن</w:t>
      </w:r>
      <w:r w:rsidR="00912D91">
        <w:rPr>
          <w:rFonts w:cs="B Lotus"/>
          <w:sz w:val="28"/>
          <w:rtl/>
          <w:lang w:bidi="fa-IR"/>
        </w:rPr>
        <w:t xml:space="preserve"> بی‌</w:t>
      </w:r>
      <w:r w:rsidRPr="00782831">
        <w:rPr>
          <w:rFonts w:cs="B Lotus"/>
          <w:sz w:val="28"/>
          <w:rtl/>
          <w:lang w:bidi="fa-IR"/>
        </w:rPr>
        <w:t>نیاز کرده است.</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و اگر بر اشتراط آن نص نیامده باشد، در این صورت این شرط یا عقلی است و یا عادی. پس لازم نیست که یک شرط شرعی باشد</w:t>
      </w:r>
      <w:r w:rsidR="00F339BD">
        <w:rPr>
          <w:rFonts w:cs="B Lotus"/>
          <w:sz w:val="28"/>
          <w:rtl/>
          <w:lang w:bidi="fa-IR"/>
        </w:rPr>
        <w:t xml:space="preserve">، </w:t>
      </w:r>
      <w:r w:rsidRPr="00782831">
        <w:rPr>
          <w:rFonts w:cs="B Lotus"/>
          <w:sz w:val="28"/>
          <w:rtl/>
          <w:lang w:bidi="fa-IR"/>
        </w:rPr>
        <w:t>همان طور که لازم نیست که بر یک کیفیت معلوم باشد</w:t>
      </w:r>
      <w:r w:rsidR="006C11FC">
        <w:rPr>
          <w:rFonts w:cs="B Lotus"/>
          <w:sz w:val="28"/>
          <w:rtl/>
          <w:lang w:bidi="fa-IR"/>
        </w:rPr>
        <w:t>،</w:t>
      </w:r>
      <w:r w:rsidRPr="00782831">
        <w:rPr>
          <w:rFonts w:cs="B Lotus"/>
          <w:sz w:val="28"/>
          <w:rtl/>
          <w:lang w:bidi="fa-IR"/>
        </w:rPr>
        <w:t xml:space="preserve"> چون ما اگر فرض</w:t>
      </w:r>
      <w:r w:rsidR="00912D91">
        <w:rPr>
          <w:rFonts w:cs="B Lotus"/>
          <w:sz w:val="28"/>
          <w:rtl/>
          <w:lang w:bidi="fa-IR"/>
        </w:rPr>
        <w:t xml:space="preserve"> می‌</w:t>
      </w:r>
      <w:r w:rsidRPr="00782831">
        <w:rPr>
          <w:rFonts w:cs="B Lotus"/>
          <w:sz w:val="28"/>
          <w:rtl/>
          <w:lang w:bidi="fa-IR"/>
        </w:rPr>
        <w:t>کردیم که حفظ قرآن و حدیث بدون نوشتن یک امر عادی و کلی است، برای ما درست بود که به وسیله‏ی نوشتن</w:t>
      </w:r>
      <w:r w:rsidR="00057ED6">
        <w:rPr>
          <w:rFonts w:cs="B Lotus"/>
          <w:sz w:val="28"/>
          <w:rtl/>
          <w:lang w:bidi="fa-IR"/>
        </w:rPr>
        <w:t>، قرآن و حدیث را حفظ کنیم. همان</w:t>
      </w:r>
      <w:r w:rsidR="00057ED6">
        <w:rPr>
          <w:rFonts w:cs="B Lotus" w:hint="cs"/>
          <w:sz w:val="28"/>
          <w:rtl/>
          <w:lang w:bidi="fa-IR"/>
        </w:rPr>
        <w:t>‌</w:t>
      </w:r>
      <w:r w:rsidRPr="00782831">
        <w:rPr>
          <w:rFonts w:cs="B Lotus"/>
          <w:sz w:val="28"/>
          <w:rtl/>
          <w:lang w:bidi="fa-IR"/>
        </w:rPr>
        <w:t>طور که اگر فرض</w:t>
      </w:r>
      <w:r w:rsidR="00912D91">
        <w:rPr>
          <w:rFonts w:cs="B Lotus"/>
          <w:sz w:val="28"/>
          <w:rtl/>
          <w:lang w:bidi="fa-IR"/>
        </w:rPr>
        <w:t xml:space="preserve"> می‌</w:t>
      </w:r>
      <w:r w:rsidRPr="00782831">
        <w:rPr>
          <w:rFonts w:cs="B Lotus"/>
          <w:sz w:val="28"/>
          <w:rtl/>
          <w:lang w:bidi="fa-IR"/>
        </w:rPr>
        <w:t>کردیم که مصلحت امامت کبری بدون امام، به فرض عدم نص درباره‏ی آن، حاصل</w:t>
      </w:r>
      <w:r w:rsidR="00912D91">
        <w:rPr>
          <w:rFonts w:cs="B Lotus"/>
          <w:sz w:val="28"/>
          <w:rtl/>
          <w:lang w:bidi="fa-IR"/>
        </w:rPr>
        <w:t xml:space="preserve"> می‌</w:t>
      </w:r>
      <w:r w:rsidRPr="00782831">
        <w:rPr>
          <w:rFonts w:cs="B Lotus"/>
          <w:sz w:val="28"/>
          <w:rtl/>
          <w:lang w:bidi="fa-IR"/>
        </w:rPr>
        <w:t>شود، آن چیز درست بود. همچنین است سایر مصلحت</w:t>
      </w:r>
      <w:r w:rsidR="00E507EB">
        <w:rPr>
          <w:rFonts w:cs="B Lotus"/>
          <w:sz w:val="28"/>
          <w:rtl/>
          <w:lang w:bidi="fa-IR"/>
        </w:rPr>
        <w:t>‌ها</w:t>
      </w:r>
      <w:r w:rsidRPr="00782831">
        <w:rPr>
          <w:rFonts w:cs="B Lotus"/>
          <w:sz w:val="28"/>
          <w:rtl/>
          <w:lang w:bidi="fa-IR"/>
        </w:rPr>
        <w:t>ی مربوط به ضروریات دین</w:t>
      </w:r>
      <w:r w:rsidR="00057ED6">
        <w:rPr>
          <w:rFonts w:cs="B Lotus" w:hint="cs"/>
          <w:sz w:val="28"/>
          <w:rtl/>
          <w:lang w:bidi="fa-IR"/>
        </w:rPr>
        <w:t xml:space="preserve"> </w:t>
      </w:r>
      <w:r w:rsidR="00057ED6">
        <w:rPr>
          <w:rFonts w:cs="B Lotus"/>
          <w:sz w:val="28"/>
          <w:rtl/>
          <w:lang w:bidi="fa-IR"/>
        </w:rPr>
        <w:t>-</w:t>
      </w:r>
      <w:r w:rsidRPr="00782831">
        <w:rPr>
          <w:rFonts w:cs="B Lotus"/>
          <w:sz w:val="28"/>
          <w:rtl/>
          <w:lang w:bidi="fa-IR"/>
        </w:rPr>
        <w:t>هر گاه این ثابت شود- درست نیست که از راه آن، چیزی از مقاصد دینی که وسایل نیستند، استنباط شود.</w:t>
      </w:r>
    </w:p>
    <w:p w:rsidR="00634C2F" w:rsidRPr="00782831" w:rsidRDefault="00634C2F" w:rsidP="00CF29B2">
      <w:pPr>
        <w:pStyle w:val="ListParagraph"/>
        <w:spacing w:before="0" w:beforeAutospacing="0" w:after="0" w:afterAutospacing="0"/>
        <w:ind w:left="0" w:firstLine="284"/>
        <w:rPr>
          <w:rFonts w:cs="B Lotus"/>
          <w:sz w:val="28"/>
          <w:lang w:bidi="fa-IR"/>
        </w:rPr>
      </w:pPr>
      <w:r w:rsidRPr="00782831">
        <w:rPr>
          <w:rFonts w:cs="B Lotus"/>
          <w:sz w:val="28"/>
          <w:rtl/>
          <w:lang w:bidi="fa-IR"/>
        </w:rPr>
        <w:t>اما اینکه مصالح مرسله مربوط به حاجیات از باب آسان</w:t>
      </w:r>
      <w:r w:rsidR="00963215">
        <w:rPr>
          <w:rFonts w:cs="B Lotus"/>
          <w:sz w:val="28"/>
          <w:rtl/>
          <w:lang w:bidi="fa-IR"/>
        </w:rPr>
        <w:t xml:space="preserve">‌گیری </w:t>
      </w:r>
      <w:r w:rsidRPr="00782831">
        <w:rPr>
          <w:rFonts w:cs="B Lotus"/>
          <w:sz w:val="28"/>
          <w:rtl/>
          <w:lang w:bidi="fa-IR"/>
        </w:rPr>
        <w:t>است، و نیز روشن است و این قوی</w:t>
      </w:r>
      <w:r w:rsidR="00E507EB">
        <w:rPr>
          <w:rFonts w:cs="B Lotus"/>
          <w:sz w:val="28"/>
          <w:rtl/>
          <w:lang w:bidi="fa-IR"/>
        </w:rPr>
        <w:t>‌تر</w:t>
      </w:r>
      <w:r w:rsidRPr="00782831">
        <w:rPr>
          <w:rFonts w:cs="B Lotus"/>
          <w:sz w:val="28"/>
          <w:rtl/>
          <w:lang w:bidi="fa-IR"/>
        </w:rPr>
        <w:t xml:space="preserve"> از دلیل رفع کننده‏ی حرج و مشقت</w:t>
      </w:r>
      <w:r w:rsidR="00912D91">
        <w:rPr>
          <w:rFonts w:cs="B Lotus"/>
          <w:sz w:val="28"/>
          <w:rtl/>
          <w:lang w:bidi="fa-IR"/>
        </w:rPr>
        <w:t xml:space="preserve"> می‌</w:t>
      </w:r>
      <w:r w:rsidRPr="00782831">
        <w:rPr>
          <w:rFonts w:cs="B Lotus"/>
          <w:sz w:val="28"/>
          <w:rtl/>
          <w:lang w:bidi="fa-IR"/>
        </w:rPr>
        <w:t>باشد</w:t>
      </w:r>
      <w:r w:rsidR="006C11FC">
        <w:rPr>
          <w:rFonts w:cs="B Lotus"/>
          <w:sz w:val="28"/>
          <w:rtl/>
          <w:lang w:bidi="fa-IR"/>
        </w:rPr>
        <w:t>،</w:t>
      </w:r>
      <w:r w:rsidRPr="00782831">
        <w:rPr>
          <w:rFonts w:cs="B Lotus"/>
          <w:sz w:val="28"/>
          <w:rtl/>
          <w:lang w:bidi="fa-IR"/>
        </w:rPr>
        <w:t xml:space="preserve"> چون در آن چیزی نیست که بر </w:t>
      </w:r>
      <w:r w:rsidR="000C41BF" w:rsidRPr="00782831">
        <w:rPr>
          <w:rFonts w:cs="B Lotus"/>
          <w:sz w:val="28"/>
          <w:rtl/>
          <w:lang w:bidi="fa-IR"/>
        </w:rPr>
        <w:t>سخت‌</w:t>
      </w:r>
      <w:r w:rsidRPr="00782831">
        <w:rPr>
          <w:rFonts w:cs="B Lotus"/>
          <w:sz w:val="28"/>
          <w:rtl/>
          <w:lang w:bidi="fa-IR"/>
        </w:rPr>
        <w:t>گیری و تکلیف اضافی دلالت کند. مثال</w:t>
      </w:r>
      <w:r w:rsidR="00E507EB">
        <w:rPr>
          <w:rFonts w:cs="B Lotus"/>
          <w:sz w:val="28"/>
          <w:rtl/>
          <w:lang w:bidi="fa-IR"/>
        </w:rPr>
        <w:t>‌ها</w:t>
      </w:r>
      <w:r w:rsidRPr="00782831">
        <w:rPr>
          <w:rFonts w:cs="B Lotus"/>
          <w:sz w:val="28"/>
          <w:rtl/>
          <w:lang w:bidi="fa-IR"/>
        </w:rPr>
        <w:t>ی مذکور، این اصل را نیز تبیین و روشن</w:t>
      </w:r>
      <w:r w:rsidR="00912D91">
        <w:rPr>
          <w:rFonts w:cs="B Lotus"/>
          <w:sz w:val="28"/>
          <w:rtl/>
          <w:lang w:bidi="fa-IR"/>
        </w:rPr>
        <w:t xml:space="preserve"> می‌</w:t>
      </w:r>
      <w:r w:rsidRPr="00782831">
        <w:rPr>
          <w:rFonts w:cs="B Lotus"/>
          <w:sz w:val="28"/>
          <w:rtl/>
          <w:lang w:bidi="fa-IR"/>
        </w:rPr>
        <w:t>نماید.</w:t>
      </w:r>
    </w:p>
    <w:p w:rsidR="00634C2F" w:rsidRPr="00782831" w:rsidRDefault="00634C2F" w:rsidP="00C77F84">
      <w:pPr>
        <w:pStyle w:val="ListParagraph"/>
        <w:widowControl w:val="0"/>
        <w:spacing w:before="0" w:beforeAutospacing="0" w:after="0" w:afterAutospacing="0"/>
        <w:ind w:left="0" w:firstLine="284"/>
        <w:rPr>
          <w:rFonts w:cs="B Lotus"/>
          <w:sz w:val="28"/>
          <w:lang w:bidi="fa-IR"/>
        </w:rPr>
      </w:pPr>
      <w:r w:rsidRPr="00782831">
        <w:rPr>
          <w:rFonts w:cs="B Lotus"/>
          <w:sz w:val="28"/>
          <w:rtl/>
          <w:lang w:bidi="fa-IR"/>
        </w:rPr>
        <w:t>هرگاه این شروط ثابت و مقرر شد، معلوم</w:t>
      </w:r>
      <w:r w:rsidR="00912D91">
        <w:rPr>
          <w:rFonts w:cs="B Lotus"/>
          <w:sz w:val="28"/>
          <w:rtl/>
          <w:lang w:bidi="fa-IR"/>
        </w:rPr>
        <w:t xml:space="preserve"> می‌</w:t>
      </w:r>
      <w:r w:rsidRPr="00782831">
        <w:rPr>
          <w:rFonts w:cs="B Lotus"/>
          <w:sz w:val="28"/>
          <w:rtl/>
          <w:lang w:bidi="fa-IR"/>
        </w:rPr>
        <w:t>شود که بدعت</w:t>
      </w:r>
      <w:r w:rsidR="00E507EB">
        <w:rPr>
          <w:rFonts w:cs="B Lotus"/>
          <w:sz w:val="28"/>
          <w:rtl/>
          <w:lang w:bidi="fa-IR"/>
        </w:rPr>
        <w:t>‌ها</w:t>
      </w:r>
      <w:r w:rsidRPr="00782831">
        <w:rPr>
          <w:rFonts w:cs="B Lotus"/>
          <w:sz w:val="28"/>
          <w:rtl/>
          <w:lang w:bidi="fa-IR"/>
        </w:rPr>
        <w:t xml:space="preserve"> درست نقطه مقابل مصالح مرسله هستند. چون موضوع مصالح مرسله، آن است که حکمت و فلسفه</w:t>
      </w:r>
      <w:r w:rsidR="00E507EB">
        <w:rPr>
          <w:rFonts w:cs="B Lotus"/>
          <w:sz w:val="28"/>
          <w:rtl/>
          <w:lang w:bidi="fa-IR"/>
        </w:rPr>
        <w:t xml:space="preserve">‌اش </w:t>
      </w:r>
      <w:r w:rsidRPr="00782831">
        <w:rPr>
          <w:rFonts w:cs="B Lotus"/>
          <w:sz w:val="28"/>
          <w:rtl/>
          <w:lang w:bidi="fa-IR"/>
        </w:rPr>
        <w:t>به طور جزئی قابل درک و معقول باشد، و حقیقت امو</w:t>
      </w:r>
      <w:r w:rsidR="00057ED6">
        <w:rPr>
          <w:rFonts w:cs="B Lotus"/>
          <w:sz w:val="28"/>
          <w:rtl/>
          <w:lang w:bidi="fa-IR"/>
        </w:rPr>
        <w:t>ر عبادی این است که حکمت و فلسفه</w:t>
      </w:r>
      <w:r w:rsidR="00057ED6">
        <w:rPr>
          <w:rFonts w:cs="B Lotus" w:hint="cs"/>
          <w:sz w:val="28"/>
          <w:rtl/>
          <w:lang w:bidi="fa-IR"/>
        </w:rPr>
        <w:t>‌</w:t>
      </w:r>
      <w:r w:rsidRPr="00782831">
        <w:rPr>
          <w:rFonts w:cs="B Lotus"/>
          <w:sz w:val="28"/>
          <w:rtl/>
          <w:lang w:bidi="fa-IR"/>
        </w:rPr>
        <w:t>شان به طور جزئی قابل درک و معقول نیستند.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و قبلاً بیان شد که امور عادی هرگاه ابتداع در آن داخل شد، ابتداع تنها از جهتی که در آن تعبد هست، داخل</w:t>
      </w:r>
      <w:r w:rsidR="00912D91">
        <w:rPr>
          <w:rFonts w:cs="B Lotus"/>
          <w:sz w:val="28"/>
          <w:rtl/>
          <w:lang w:bidi="fa-IR"/>
        </w:rPr>
        <w:t xml:space="preserve"> می‌</w:t>
      </w:r>
      <w:r w:rsidRPr="00782831">
        <w:rPr>
          <w:rFonts w:cs="B Lotus"/>
          <w:sz w:val="28"/>
          <w:rtl/>
          <w:lang w:bidi="fa-IR"/>
        </w:rPr>
        <w:t>شود نه به طور مطلق.</w:t>
      </w:r>
    </w:p>
    <w:p w:rsidR="00634C2F" w:rsidRPr="00782831" w:rsidRDefault="00634C2F" w:rsidP="00CF29B2">
      <w:pPr>
        <w:pStyle w:val="ListParagraph"/>
        <w:spacing w:before="0" w:beforeAutospacing="0" w:after="0" w:afterAutospacing="0"/>
        <w:ind w:left="0" w:firstLine="284"/>
        <w:rPr>
          <w:rFonts w:cs="B Lotus"/>
          <w:sz w:val="28"/>
          <w:lang w:bidi="fa-IR"/>
        </w:rPr>
      </w:pPr>
      <w:r w:rsidRPr="00782831">
        <w:rPr>
          <w:rFonts w:cs="B Lotus"/>
          <w:sz w:val="28"/>
          <w:rtl/>
          <w:lang w:bidi="fa-IR"/>
        </w:rPr>
        <w:t>به علاوه، بدعت همیشه با مقاصد شریعت سازگاری و تناسب ندارد، بلکه بدعت به یکی از این دو صورت تصور</w:t>
      </w:r>
      <w:r w:rsidR="00912D91">
        <w:rPr>
          <w:rFonts w:cs="B Lotus"/>
          <w:sz w:val="28"/>
          <w:rtl/>
          <w:lang w:bidi="fa-IR"/>
        </w:rPr>
        <w:t xml:space="preserve"> می‌</w:t>
      </w:r>
      <w:r w:rsidRPr="00782831">
        <w:rPr>
          <w:rFonts w:cs="B Lotus"/>
          <w:sz w:val="28"/>
          <w:rtl/>
          <w:lang w:bidi="fa-IR"/>
        </w:rPr>
        <w:t>شود: یا با مقاصد شریعت تناقض دارد</w:t>
      </w:r>
      <w:r w:rsidR="006C11FC">
        <w:rPr>
          <w:rFonts w:cs="B Lotus"/>
          <w:sz w:val="28"/>
          <w:rtl/>
          <w:lang w:bidi="fa-IR"/>
        </w:rPr>
        <w:t>،</w:t>
      </w:r>
      <w:r w:rsidR="00057ED6">
        <w:rPr>
          <w:rFonts w:cs="B Lotus"/>
          <w:sz w:val="28"/>
          <w:rtl/>
          <w:lang w:bidi="fa-IR"/>
        </w:rPr>
        <w:t xml:space="preserve"> همان</w:t>
      </w:r>
      <w:r w:rsidR="00057ED6">
        <w:rPr>
          <w:rFonts w:cs="B Lotus" w:hint="cs"/>
          <w:sz w:val="28"/>
          <w:rtl/>
          <w:lang w:bidi="fa-IR"/>
        </w:rPr>
        <w:t>‌</w:t>
      </w:r>
      <w:r w:rsidRPr="00782831">
        <w:rPr>
          <w:rFonts w:cs="B Lotus"/>
          <w:sz w:val="28"/>
          <w:rtl/>
          <w:lang w:bidi="fa-IR"/>
        </w:rPr>
        <w:t>طور که در قضیه‏ی عالمی که برای آن پادشاه به روزه‏ی دو ماه پی در پی فتوا داد، گذشت و یا از مقاصد شریعت سخن به میان نیامده است</w:t>
      </w:r>
      <w:r w:rsidR="006C11FC">
        <w:rPr>
          <w:rFonts w:cs="B Lotus"/>
          <w:sz w:val="28"/>
          <w:rtl/>
          <w:lang w:bidi="fa-IR"/>
        </w:rPr>
        <w:t>،</w:t>
      </w:r>
      <w:r w:rsidRPr="00782831">
        <w:rPr>
          <w:rFonts w:cs="B Lotus"/>
          <w:sz w:val="28"/>
          <w:rtl/>
          <w:lang w:bidi="fa-IR"/>
        </w:rPr>
        <w:t xml:space="preserve"> مانند محروم کردن قاتل از ارث و رفتار با او بر عکس مقصودش، به فرض عدم نص در این باره. قبلاً اجماع بر دور انداختن و عدم اعتبار هر دو قسم نقل شد.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گفته</w:t>
      </w:r>
      <w:r w:rsidR="00912D91">
        <w:rPr>
          <w:rFonts w:cs="B Lotus"/>
          <w:sz w:val="28"/>
          <w:rtl/>
          <w:lang w:bidi="fa-IR"/>
        </w:rPr>
        <w:t xml:space="preserve"> نمی‌</w:t>
      </w:r>
      <w:r w:rsidRPr="00782831">
        <w:rPr>
          <w:rFonts w:cs="B Lotus"/>
          <w:sz w:val="28"/>
          <w:rtl/>
          <w:lang w:bidi="fa-IR"/>
        </w:rPr>
        <w:t>شود: چیزی که حکمش ذکر نشده به چیزی ملحق</w:t>
      </w:r>
      <w:r w:rsidR="00912D91">
        <w:rPr>
          <w:rFonts w:cs="B Lotus"/>
          <w:sz w:val="28"/>
          <w:rtl/>
          <w:lang w:bidi="fa-IR"/>
        </w:rPr>
        <w:t xml:space="preserve"> می‌</w:t>
      </w:r>
      <w:r w:rsidRPr="00782831">
        <w:rPr>
          <w:rFonts w:cs="B Lotus"/>
          <w:sz w:val="28"/>
          <w:rtl/>
          <w:lang w:bidi="fa-IR"/>
        </w:rPr>
        <w:t>شود که بدان اجازه داده نشده است</w:t>
      </w:r>
      <w:r w:rsidR="006C11FC">
        <w:rPr>
          <w:rFonts w:cs="B Lotus"/>
          <w:sz w:val="28"/>
          <w:rtl/>
          <w:lang w:bidi="fa-IR"/>
        </w:rPr>
        <w:t>،</w:t>
      </w:r>
      <w:r w:rsidRPr="00782831">
        <w:rPr>
          <w:rFonts w:cs="B Lotus"/>
          <w:sz w:val="28"/>
          <w:rtl/>
          <w:lang w:bidi="fa-IR"/>
        </w:rPr>
        <w:t xml:space="preserve"> چون از این کار خرق اجماع به خاطر عدم تناسب و سازگاری با مقاصد شریعت، لازم</w:t>
      </w:r>
      <w:r w:rsidR="00912D91">
        <w:rPr>
          <w:rFonts w:cs="B Lotus"/>
          <w:sz w:val="28"/>
          <w:rtl/>
          <w:lang w:bidi="fa-IR"/>
        </w:rPr>
        <w:t xml:space="preserve"> می‌</w:t>
      </w:r>
      <w:r w:rsidRPr="00782831">
        <w:rPr>
          <w:rFonts w:cs="B Lotus"/>
          <w:sz w:val="28"/>
          <w:rtl/>
          <w:lang w:bidi="fa-IR"/>
        </w:rPr>
        <w:t>آید، و چون حکم امور عبادی همچون حکم امور عادی در اینکه چیزی که حکمش ذکر نشده همچون چیزی است که بدان اجازه داده شده، نیست، بلکه با هم فرق دارند</w:t>
      </w:r>
      <w:r w:rsidR="006C11FC">
        <w:rPr>
          <w:rFonts w:cs="B Lotus"/>
          <w:sz w:val="28"/>
          <w:rtl/>
          <w:lang w:bidi="fa-IR"/>
        </w:rPr>
        <w:t>،</w:t>
      </w:r>
      <w:r w:rsidRPr="00782831">
        <w:rPr>
          <w:rFonts w:cs="B Lotus"/>
          <w:sz w:val="28"/>
          <w:rtl/>
          <w:lang w:bidi="fa-IR"/>
        </w:rPr>
        <w:t xml:space="preserve"> چون بر استنباط عبادتی که اصلی ندارد، مقدم</w:t>
      </w:r>
      <w:r w:rsidR="00912D91">
        <w:rPr>
          <w:rFonts w:cs="B Lotus"/>
          <w:sz w:val="28"/>
          <w:rtl/>
          <w:lang w:bidi="fa-IR"/>
        </w:rPr>
        <w:t xml:space="preserve"> نمی‌</w:t>
      </w:r>
      <w:r w:rsidRPr="00782831">
        <w:rPr>
          <w:rFonts w:cs="B Lotus"/>
          <w:sz w:val="28"/>
          <w:rtl/>
          <w:lang w:bidi="fa-IR"/>
        </w:rPr>
        <w:t>شود، زیرا حکم اجازه</w:t>
      </w:r>
      <w:r w:rsidR="00912D91">
        <w:rPr>
          <w:rFonts w:cs="B Lotus"/>
          <w:sz w:val="28"/>
          <w:rtl/>
          <w:lang w:bidi="fa-IR"/>
        </w:rPr>
        <w:t xml:space="preserve">‌ای </w:t>
      </w:r>
      <w:r w:rsidRPr="00782831">
        <w:rPr>
          <w:rFonts w:cs="B Lotus"/>
          <w:sz w:val="28"/>
          <w:rtl/>
          <w:lang w:bidi="fa-IR"/>
        </w:rPr>
        <w:t>که بدان تصریح شده، مخصوص به آن عبادت است، ولی امور عادی چنین نیستند، و فرق میان عبادات و عادات در این است که حکمت و فلسفه‏ی امور عادی به طور کلی قابل درک است و صورت</w:t>
      </w:r>
      <w:r w:rsidR="00E507EB">
        <w:rPr>
          <w:rFonts w:cs="B Lotus"/>
          <w:sz w:val="28"/>
          <w:rtl/>
          <w:lang w:bidi="fa-IR"/>
        </w:rPr>
        <w:t>‌ها</w:t>
      </w:r>
      <w:r w:rsidRPr="00782831">
        <w:rPr>
          <w:rFonts w:cs="B Lotus"/>
          <w:sz w:val="28"/>
          <w:rtl/>
          <w:lang w:bidi="fa-IR"/>
        </w:rPr>
        <w:t>ی تقرب و نزدیکی به خدا بدان راه</w:t>
      </w:r>
      <w:r w:rsidR="00912D91">
        <w:rPr>
          <w:rFonts w:cs="B Lotus"/>
          <w:sz w:val="28"/>
          <w:rtl/>
          <w:lang w:bidi="fa-IR"/>
        </w:rPr>
        <w:t xml:space="preserve"> نمی‌</w:t>
      </w:r>
      <w:r w:rsidRPr="00782831">
        <w:rPr>
          <w:rFonts w:cs="B Lotus"/>
          <w:sz w:val="28"/>
          <w:rtl/>
          <w:lang w:bidi="fa-IR"/>
        </w:rPr>
        <w:t>یابد ولی حکمت و فلسفه‏ی امور عبادی قابل درک نیستند. در کتاب «</w:t>
      </w:r>
      <w:r w:rsidRPr="00057ED6">
        <w:rPr>
          <w:rFonts w:ascii="mylotus" w:hAnsi="mylotus" w:cs="mylotus"/>
          <w:sz w:val="28"/>
          <w:rtl/>
          <w:lang w:bidi="fa-IR"/>
        </w:rPr>
        <w:t>ال</w:t>
      </w:r>
      <w:r w:rsidR="00057ED6" w:rsidRPr="00057ED6">
        <w:rPr>
          <w:rFonts w:ascii="mylotus" w:hAnsi="mylotus" w:cs="mylotus"/>
          <w:sz w:val="28"/>
          <w:rtl/>
          <w:lang w:bidi="fa-IR"/>
        </w:rPr>
        <w:t>ـ</w:t>
      </w:r>
      <w:r w:rsidRPr="00057ED6">
        <w:rPr>
          <w:rFonts w:ascii="mylotus" w:hAnsi="mylotus" w:cs="mylotus"/>
          <w:sz w:val="28"/>
          <w:rtl/>
          <w:lang w:bidi="fa-IR"/>
        </w:rPr>
        <w:t>موافقات</w:t>
      </w:r>
      <w:r w:rsidRPr="00782831">
        <w:rPr>
          <w:rFonts w:cs="B Lotus"/>
          <w:sz w:val="28"/>
          <w:rtl/>
          <w:lang w:bidi="fa-IR"/>
        </w:rPr>
        <w:t>» به این مطلب اشاره شده است.</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پس هرگاه ثابت شد که مصالح مرسله یا به حفظ ضروریات دین از باب وسایل بر</w:t>
      </w:r>
      <w:r w:rsidR="00912D91">
        <w:rPr>
          <w:rFonts w:cs="B Lotus"/>
          <w:sz w:val="28"/>
          <w:rtl/>
          <w:lang w:bidi="fa-IR"/>
        </w:rPr>
        <w:t xml:space="preserve"> می‌</w:t>
      </w:r>
      <w:r w:rsidRPr="00782831">
        <w:rPr>
          <w:rFonts w:cs="B Lotus"/>
          <w:sz w:val="28"/>
          <w:rtl/>
          <w:lang w:bidi="fa-IR"/>
        </w:rPr>
        <w:t>گردد و یا به آسان</w:t>
      </w:r>
      <w:r w:rsidR="00963215">
        <w:rPr>
          <w:rFonts w:cs="B Lotus"/>
          <w:sz w:val="28"/>
          <w:rtl/>
          <w:lang w:bidi="fa-IR"/>
        </w:rPr>
        <w:t xml:space="preserve">‌گیری </w:t>
      </w:r>
      <w:r w:rsidRPr="00782831">
        <w:rPr>
          <w:rFonts w:cs="B Lotus"/>
          <w:sz w:val="28"/>
          <w:rtl/>
          <w:lang w:bidi="fa-IR"/>
        </w:rPr>
        <w:t>در تکالیف بر</w:t>
      </w:r>
      <w:r w:rsidR="00912D91">
        <w:rPr>
          <w:rFonts w:cs="B Lotus"/>
          <w:sz w:val="28"/>
          <w:rtl/>
          <w:lang w:bidi="fa-IR"/>
        </w:rPr>
        <w:t xml:space="preserve"> می‌</w:t>
      </w:r>
      <w:r w:rsidRPr="00782831">
        <w:rPr>
          <w:rFonts w:cs="B Lotus"/>
          <w:sz w:val="28"/>
          <w:rtl/>
          <w:lang w:bidi="fa-IR"/>
        </w:rPr>
        <w:t>گردد، پس ایجاد یک بدعت از جهت مصالح مرسله و همچنین اضافه کردن چیزی در امور مندوب، امکان ندارد</w:t>
      </w:r>
      <w:r w:rsidR="006C11FC">
        <w:rPr>
          <w:rFonts w:cs="B Lotus"/>
          <w:sz w:val="28"/>
          <w:rtl/>
          <w:lang w:bidi="fa-IR"/>
        </w:rPr>
        <w:t>،</w:t>
      </w:r>
      <w:r w:rsidRPr="00782831">
        <w:rPr>
          <w:rFonts w:cs="B Lotus"/>
          <w:sz w:val="28"/>
          <w:rtl/>
          <w:lang w:bidi="fa-IR"/>
        </w:rPr>
        <w:t xml:space="preserve"> چون بدعت</w:t>
      </w:r>
      <w:r w:rsidR="00E507EB">
        <w:rPr>
          <w:rFonts w:cs="B Lotus"/>
          <w:sz w:val="28"/>
          <w:rtl/>
          <w:lang w:bidi="fa-IR"/>
        </w:rPr>
        <w:t>‌ها</w:t>
      </w:r>
      <w:r w:rsidRPr="00782831">
        <w:rPr>
          <w:rFonts w:cs="B Lotus"/>
          <w:sz w:val="28"/>
          <w:rtl/>
          <w:lang w:bidi="fa-IR"/>
        </w:rPr>
        <w:t xml:space="preserve"> از باب مقاصد است نه از باب وسایل. چون بدعت</w:t>
      </w:r>
      <w:r w:rsidR="00E507EB">
        <w:rPr>
          <w:rFonts w:cs="B Lotus"/>
          <w:sz w:val="28"/>
          <w:rtl/>
          <w:lang w:bidi="fa-IR"/>
        </w:rPr>
        <w:t>‌ها</w:t>
      </w:r>
      <w:r w:rsidRPr="00782831">
        <w:rPr>
          <w:rFonts w:cs="B Lotus"/>
          <w:sz w:val="28"/>
          <w:rtl/>
          <w:lang w:bidi="fa-IR"/>
        </w:rPr>
        <w:t xml:space="preserve"> زیاد کردن در تکلیف است و این با آسان</w:t>
      </w:r>
      <w:r w:rsidR="00963215">
        <w:rPr>
          <w:rFonts w:cs="B Lotus"/>
          <w:sz w:val="28"/>
          <w:rtl/>
          <w:lang w:bidi="fa-IR"/>
        </w:rPr>
        <w:t xml:space="preserve">‌گیری </w:t>
      </w:r>
      <w:r w:rsidRPr="00782831">
        <w:rPr>
          <w:rFonts w:cs="B Lotus"/>
          <w:sz w:val="28"/>
          <w:rtl/>
          <w:lang w:bidi="fa-IR"/>
        </w:rPr>
        <w:t>تضاد و تناقض دارد.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پس از تمام این مباحث</w:t>
      </w:r>
      <w:r w:rsidR="00912D91">
        <w:rPr>
          <w:rFonts w:cs="B Lotus"/>
          <w:sz w:val="28"/>
          <w:rtl/>
          <w:lang w:bidi="fa-IR"/>
        </w:rPr>
        <w:t xml:space="preserve"> می‌</w:t>
      </w:r>
      <w:r w:rsidR="00057ED6">
        <w:rPr>
          <w:rFonts w:cs="B Lotus"/>
          <w:sz w:val="28"/>
          <w:rtl/>
          <w:lang w:bidi="fa-IR"/>
        </w:rPr>
        <w:t>توان نتیجه گرفت که: بدعت</w:t>
      </w:r>
      <w:r w:rsidRPr="00782831">
        <w:rPr>
          <w:rFonts w:cs="B Lotus"/>
          <w:sz w:val="28"/>
          <w:rtl/>
          <w:lang w:bidi="fa-IR"/>
        </w:rPr>
        <w:t>گذار</w:t>
      </w:r>
      <w:r w:rsidR="00912D91">
        <w:rPr>
          <w:rFonts w:cs="B Lotus"/>
          <w:sz w:val="28"/>
          <w:rtl/>
          <w:lang w:bidi="fa-IR"/>
        </w:rPr>
        <w:t xml:space="preserve"> نمی‌</w:t>
      </w:r>
      <w:r w:rsidRPr="00782831">
        <w:rPr>
          <w:rFonts w:cs="B Lotus"/>
          <w:sz w:val="28"/>
          <w:rtl/>
          <w:lang w:bidi="fa-IR"/>
        </w:rPr>
        <w:t>تواند به مصالح مرسله استناد و استدلال نماید بجز بخشی که این مصلحت</w:t>
      </w:r>
      <w:r w:rsidR="00E507EB">
        <w:rPr>
          <w:rFonts w:cs="B Lotus"/>
          <w:sz w:val="28"/>
          <w:rtl/>
          <w:lang w:bidi="fa-IR"/>
        </w:rPr>
        <w:t>‌ها</w:t>
      </w:r>
      <w:r w:rsidRPr="00782831">
        <w:rPr>
          <w:rFonts w:cs="B Lotus"/>
          <w:sz w:val="28"/>
          <w:rtl/>
          <w:lang w:bidi="fa-IR"/>
        </w:rPr>
        <w:t xml:space="preserve"> به اتفاق علماء ملغی شده است.</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بدین صورت از قصد شارع</w:t>
      </w:r>
      <w:r w:rsidR="00912D91">
        <w:rPr>
          <w:rFonts w:cs="B Lotus"/>
          <w:sz w:val="28"/>
          <w:rtl/>
          <w:lang w:bidi="fa-IR"/>
        </w:rPr>
        <w:t xml:space="preserve"> می‌</w:t>
      </w:r>
      <w:r w:rsidRPr="00782831">
        <w:rPr>
          <w:rFonts w:cs="B Lotus"/>
          <w:sz w:val="28"/>
          <w:rtl/>
          <w:lang w:bidi="fa-IR"/>
        </w:rPr>
        <w:t>دانی که چیزی از امور عبادی را به آرای بندگان واگذار نکرده است، پس در امور عبادی چیزی جز توقف کردن در آن حدی که شارع تعیین کرده، چیزی</w:t>
      </w:r>
      <w:r w:rsidR="00912D91">
        <w:rPr>
          <w:rFonts w:cs="B Lotus"/>
          <w:sz w:val="28"/>
          <w:rtl/>
          <w:lang w:bidi="fa-IR"/>
        </w:rPr>
        <w:t xml:space="preserve"> نمی‌</w:t>
      </w:r>
      <w:r w:rsidRPr="00782831">
        <w:rPr>
          <w:rFonts w:cs="B Lotus"/>
          <w:sz w:val="28"/>
          <w:rtl/>
          <w:lang w:bidi="fa-IR"/>
        </w:rPr>
        <w:t>ماند، و اضافه کردن بر آن حدّ، بدعت</w:t>
      </w:r>
      <w:r w:rsidR="00912D91">
        <w:rPr>
          <w:rFonts w:cs="B Lotus"/>
          <w:sz w:val="28"/>
          <w:rtl/>
          <w:lang w:bidi="fa-IR"/>
        </w:rPr>
        <w:t xml:space="preserve"> می‌</w:t>
      </w:r>
      <w:r w:rsidR="00057ED6">
        <w:rPr>
          <w:rFonts w:cs="B Lotus"/>
          <w:sz w:val="28"/>
          <w:rtl/>
          <w:lang w:bidi="fa-IR"/>
        </w:rPr>
        <w:t>باشد همان</w:t>
      </w:r>
      <w:r w:rsidR="00057ED6">
        <w:rPr>
          <w:rFonts w:cs="B Lotus" w:hint="cs"/>
          <w:sz w:val="28"/>
          <w:rtl/>
          <w:lang w:bidi="fa-IR"/>
        </w:rPr>
        <w:t>‌</w:t>
      </w:r>
      <w:r w:rsidRPr="00782831">
        <w:rPr>
          <w:rFonts w:cs="B Lotus"/>
          <w:sz w:val="28"/>
          <w:rtl/>
          <w:lang w:bidi="fa-IR"/>
        </w:rPr>
        <w:t>طور که کم کردن</w:t>
      </w:r>
      <w:r w:rsidR="00DB3612">
        <w:rPr>
          <w:rFonts w:cs="B Lotus"/>
          <w:sz w:val="28"/>
          <w:rtl/>
          <w:lang w:bidi="fa-IR"/>
        </w:rPr>
        <w:t xml:space="preserve"> </w:t>
      </w:r>
      <w:r w:rsidRPr="00782831">
        <w:rPr>
          <w:rFonts w:cs="B Lotus"/>
          <w:sz w:val="28"/>
          <w:rtl/>
          <w:lang w:bidi="fa-IR"/>
        </w:rPr>
        <w:t>از آن حدّ، بدعت است.</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مثال</w:t>
      </w:r>
      <w:r w:rsidR="00E507EB">
        <w:rPr>
          <w:rFonts w:cs="B Lotus"/>
          <w:sz w:val="28"/>
          <w:rtl/>
          <w:lang w:bidi="fa-IR"/>
        </w:rPr>
        <w:t>‌ها</w:t>
      </w:r>
      <w:r w:rsidRPr="00782831">
        <w:rPr>
          <w:rFonts w:cs="B Lotus"/>
          <w:sz w:val="28"/>
          <w:rtl/>
          <w:lang w:bidi="fa-IR"/>
        </w:rPr>
        <w:t>ی زیادی برای این موضوع ذکر شد و مثال</w:t>
      </w:r>
      <w:r w:rsidR="00E507EB">
        <w:rPr>
          <w:rFonts w:cs="B Lotus"/>
          <w:sz w:val="28"/>
          <w:rtl/>
          <w:lang w:bidi="fa-IR"/>
        </w:rPr>
        <w:t>‌ها</w:t>
      </w:r>
      <w:r w:rsidRPr="00782831">
        <w:rPr>
          <w:rFonts w:cs="B Lotus"/>
          <w:sz w:val="28"/>
          <w:rtl/>
          <w:lang w:bidi="fa-IR"/>
        </w:rPr>
        <w:t>ی دیگری در اثنای این کتاب، خواهد آمد.</w:t>
      </w:r>
    </w:p>
    <w:p w:rsidR="00634C2F" w:rsidRPr="00782831" w:rsidRDefault="00634C2F" w:rsidP="00912D91">
      <w:pPr>
        <w:pStyle w:val="a1"/>
        <w:rPr>
          <w:rtl/>
        </w:rPr>
      </w:pPr>
      <w:bookmarkStart w:id="28" w:name="_Toc340583552"/>
      <w:r w:rsidRPr="00782831">
        <w:rPr>
          <w:rtl/>
        </w:rPr>
        <w:t>فصل</w:t>
      </w:r>
      <w:bookmarkEnd w:id="28"/>
    </w:p>
    <w:p w:rsidR="00634C2F" w:rsidRPr="00782831" w:rsidRDefault="00057ED6" w:rsidP="00CF29B2">
      <w:pPr>
        <w:pStyle w:val="ListParagraph"/>
        <w:spacing w:before="0" w:beforeAutospacing="0" w:after="0" w:afterAutospacing="0"/>
        <w:ind w:left="0" w:firstLine="284"/>
        <w:rPr>
          <w:rFonts w:cs="B Lotus"/>
          <w:sz w:val="28"/>
          <w:rtl/>
          <w:lang w:bidi="fa-IR"/>
        </w:rPr>
      </w:pPr>
      <w:r>
        <w:rPr>
          <w:rFonts w:cs="B Lotus"/>
          <w:sz w:val="28"/>
          <w:rtl/>
          <w:lang w:bidi="fa-IR"/>
        </w:rPr>
        <w:t>اما استحسان،</w:t>
      </w:r>
      <w:r>
        <w:rPr>
          <w:rFonts w:cs="B Lotus" w:hint="cs"/>
          <w:sz w:val="28"/>
          <w:rtl/>
          <w:lang w:bidi="fa-IR"/>
        </w:rPr>
        <w:t xml:space="preserve"> </w:t>
      </w:r>
      <w:r>
        <w:rPr>
          <w:rFonts w:cs="B Lotus"/>
          <w:sz w:val="28"/>
          <w:rtl/>
          <w:lang w:bidi="fa-IR"/>
        </w:rPr>
        <w:t>بدعت</w:t>
      </w:r>
      <w:r>
        <w:rPr>
          <w:rFonts w:cs="B Lotus" w:hint="cs"/>
          <w:sz w:val="28"/>
          <w:rtl/>
          <w:lang w:bidi="fa-IR"/>
        </w:rPr>
        <w:t>‌</w:t>
      </w:r>
      <w:r w:rsidR="00634C2F" w:rsidRPr="00782831">
        <w:rPr>
          <w:rFonts w:cs="B Lotus"/>
          <w:sz w:val="28"/>
          <w:rtl/>
          <w:lang w:bidi="fa-IR"/>
        </w:rPr>
        <w:t>گذاران نیز بدان استناد نموده</w:t>
      </w:r>
      <w:r w:rsidR="00E507EB">
        <w:rPr>
          <w:rFonts w:cs="B Lotus"/>
          <w:sz w:val="28"/>
          <w:rtl/>
          <w:lang w:bidi="fa-IR"/>
        </w:rPr>
        <w:t>‌اند</w:t>
      </w:r>
      <w:r w:rsidR="006C11FC">
        <w:rPr>
          <w:rFonts w:cs="B Lotus"/>
          <w:sz w:val="28"/>
          <w:rtl/>
          <w:lang w:bidi="fa-IR"/>
        </w:rPr>
        <w:t>،</w:t>
      </w:r>
      <w:r w:rsidR="00634C2F" w:rsidRPr="00782831">
        <w:rPr>
          <w:rFonts w:cs="B Lotus"/>
          <w:sz w:val="28"/>
          <w:rtl/>
          <w:lang w:bidi="fa-IR"/>
        </w:rPr>
        <w:t xml:space="preserve"> چون استحسان تنها از جانب مستحسن صورت</w:t>
      </w:r>
      <w:r w:rsidR="00912D91">
        <w:rPr>
          <w:rFonts w:cs="B Lotus"/>
          <w:sz w:val="28"/>
          <w:rtl/>
          <w:lang w:bidi="fa-IR"/>
        </w:rPr>
        <w:t xml:space="preserve"> می‌</w:t>
      </w:r>
      <w:r w:rsidR="00634C2F" w:rsidRPr="00782831">
        <w:rPr>
          <w:rFonts w:cs="B Lotus"/>
          <w:sz w:val="28"/>
          <w:rtl/>
          <w:lang w:bidi="fa-IR"/>
        </w:rPr>
        <w:t>پذیرد و مستحسن هم یا عقل است و یا شریعت.</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شریعت که خوب دانستن یا زشت دانستن</w:t>
      </w:r>
      <w:r w:rsidR="00E507EB">
        <w:rPr>
          <w:rFonts w:cs="B Lotus"/>
          <w:sz w:val="28"/>
          <w:rtl/>
          <w:lang w:bidi="fa-IR"/>
        </w:rPr>
        <w:t xml:space="preserve">‌اش </w:t>
      </w:r>
      <w:r w:rsidRPr="00782831">
        <w:rPr>
          <w:rFonts w:cs="B Lotus"/>
          <w:sz w:val="28"/>
          <w:rtl/>
          <w:lang w:bidi="fa-IR"/>
        </w:rPr>
        <w:t>چیزی است که در شریعت نام خاصی برای آن نیامده، چون ادله اقتضا</w:t>
      </w:r>
      <w:r w:rsidR="00057ED6">
        <w:rPr>
          <w:rFonts w:cs="B Lotus"/>
          <w:sz w:val="28"/>
          <w:rtl/>
          <w:lang w:bidi="fa-IR"/>
        </w:rPr>
        <w:t>ی آن را دارد. بنابراین برای نام</w:t>
      </w:r>
      <w:r w:rsidR="00057ED6">
        <w:rPr>
          <w:rFonts w:cs="B Lotus" w:hint="cs"/>
          <w:sz w:val="28"/>
          <w:rtl/>
          <w:lang w:bidi="fa-IR"/>
        </w:rPr>
        <w:t>‌</w:t>
      </w:r>
      <w:r w:rsidRPr="00782831">
        <w:rPr>
          <w:rFonts w:cs="B Lotus"/>
          <w:sz w:val="28"/>
          <w:rtl/>
          <w:lang w:bidi="fa-IR"/>
        </w:rPr>
        <w:t>گذاری آن به استحسان و گذاشتن نامی تازه زائد بر قرآن و سنت و اجماع و قیاس و استدلال فایده</w:t>
      </w:r>
      <w:r w:rsidR="00912D91">
        <w:rPr>
          <w:rFonts w:cs="B Lotus"/>
          <w:sz w:val="28"/>
          <w:rtl/>
          <w:lang w:bidi="fa-IR"/>
        </w:rPr>
        <w:t xml:space="preserve">‌ای </w:t>
      </w:r>
      <w:r w:rsidRPr="00782831">
        <w:rPr>
          <w:rFonts w:cs="B Lotus"/>
          <w:sz w:val="28"/>
          <w:rtl/>
          <w:lang w:bidi="fa-IR"/>
        </w:rPr>
        <w:t>ندارد.</w:t>
      </w:r>
    </w:p>
    <w:p w:rsidR="00634C2F" w:rsidRPr="00782831" w:rsidRDefault="00634C2F" w:rsidP="00CF29B2">
      <w:pPr>
        <w:pStyle w:val="ListParagraph"/>
        <w:spacing w:before="0" w:beforeAutospacing="0" w:after="0" w:afterAutospacing="0"/>
        <w:ind w:left="0" w:firstLine="284"/>
        <w:rPr>
          <w:rFonts w:cs="B Lotus"/>
          <w:b/>
          <w:bCs/>
          <w:sz w:val="28"/>
          <w:rtl/>
          <w:lang w:bidi="fa-IR"/>
        </w:rPr>
      </w:pPr>
      <w:r w:rsidRPr="00782831">
        <w:rPr>
          <w:rFonts w:cs="B Lotus"/>
          <w:b/>
          <w:bCs/>
          <w:sz w:val="28"/>
          <w:rtl/>
          <w:lang w:bidi="fa-IR"/>
        </w:rPr>
        <w:t>پس چیزی</w:t>
      </w:r>
      <w:r w:rsidR="00912D91">
        <w:rPr>
          <w:rFonts w:cs="B Lotus"/>
          <w:b/>
          <w:bCs/>
          <w:sz w:val="28"/>
          <w:rtl/>
          <w:lang w:bidi="fa-IR"/>
        </w:rPr>
        <w:t xml:space="preserve"> نمی‌</w:t>
      </w:r>
      <w:r w:rsidRPr="00782831">
        <w:rPr>
          <w:rFonts w:cs="B Lotus"/>
          <w:b/>
          <w:bCs/>
          <w:sz w:val="28"/>
          <w:rtl/>
          <w:lang w:bidi="fa-IR"/>
        </w:rPr>
        <w:t xml:space="preserve">ماند جز اینکه، عقل، همان مستحسِن است: </w:t>
      </w:r>
    </w:p>
    <w:p w:rsidR="00634C2F" w:rsidRPr="00782831" w:rsidRDefault="00634C2F" w:rsidP="00C77F84">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اگر این از روی دلیلی باشد، نامگذاری به این نام</w:t>
      </w:r>
      <w:r w:rsidR="00912D91">
        <w:rPr>
          <w:rFonts w:cs="B Lotus"/>
          <w:sz w:val="28"/>
          <w:rtl/>
          <w:lang w:bidi="fa-IR"/>
        </w:rPr>
        <w:t xml:space="preserve"> بی‌</w:t>
      </w:r>
      <w:r w:rsidRPr="00782831">
        <w:rPr>
          <w:rFonts w:cs="B Lotus"/>
          <w:sz w:val="28"/>
          <w:rtl/>
          <w:lang w:bidi="fa-IR"/>
        </w:rPr>
        <w:t>فایده است، چون به ادله بر</w:t>
      </w:r>
      <w:r w:rsidR="00912D91">
        <w:rPr>
          <w:rFonts w:cs="B Lotus"/>
          <w:sz w:val="28"/>
          <w:rtl/>
          <w:lang w:bidi="fa-IR"/>
        </w:rPr>
        <w:t xml:space="preserve"> می‌</w:t>
      </w:r>
      <w:r w:rsidRPr="00782831">
        <w:rPr>
          <w:rFonts w:cs="B Lotus"/>
          <w:sz w:val="28"/>
          <w:rtl/>
          <w:lang w:bidi="fa-IR"/>
        </w:rPr>
        <w:t>گردند نه به غیر ادله. مشابه این، گفته‏ی کسانی است که درباره‏ی استحسان گفته</w:t>
      </w:r>
      <w:r w:rsidR="00E507EB">
        <w:rPr>
          <w:rFonts w:cs="B Lotus"/>
          <w:sz w:val="28"/>
          <w:rtl/>
          <w:lang w:bidi="fa-IR"/>
        </w:rPr>
        <w:t>‌اند</w:t>
      </w:r>
      <w:r w:rsidRPr="00782831">
        <w:rPr>
          <w:rFonts w:cs="B Lotus"/>
          <w:sz w:val="28"/>
          <w:rtl/>
          <w:lang w:bidi="fa-IR"/>
        </w:rPr>
        <w:t>: استحسان آن است که مجتهد با عقل و رأی خویش آن را خوب</w:t>
      </w:r>
      <w:r w:rsidR="00912D91">
        <w:rPr>
          <w:rFonts w:cs="B Lotus"/>
          <w:sz w:val="28"/>
          <w:rtl/>
          <w:lang w:bidi="fa-IR"/>
        </w:rPr>
        <w:t xml:space="preserve"> می‌</w:t>
      </w:r>
      <w:r w:rsidRPr="00782831">
        <w:rPr>
          <w:rFonts w:cs="B Lotus"/>
          <w:sz w:val="28"/>
          <w:rtl/>
          <w:lang w:bidi="fa-IR"/>
        </w:rPr>
        <w:t>داند و با رأی</w:t>
      </w:r>
      <w:r w:rsidR="00E507EB">
        <w:rPr>
          <w:rFonts w:cs="B Lotus"/>
          <w:sz w:val="28"/>
          <w:rtl/>
          <w:lang w:bidi="fa-IR"/>
        </w:rPr>
        <w:t xml:space="preserve">‌اش </w:t>
      </w:r>
      <w:r w:rsidRPr="00782831">
        <w:rPr>
          <w:rFonts w:cs="B Lotus"/>
          <w:sz w:val="28"/>
          <w:rtl/>
          <w:lang w:bidi="fa-IR"/>
        </w:rPr>
        <w:t>به آن تمایل دارد.</w:t>
      </w:r>
    </w:p>
    <w:p w:rsidR="00634C2F" w:rsidRPr="00782831" w:rsidRDefault="00634C2F" w:rsidP="00C77F84">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عالمان اسلامی گفته</w:t>
      </w:r>
      <w:r w:rsidR="00E507EB">
        <w:rPr>
          <w:rFonts w:cs="B Lotus"/>
          <w:sz w:val="28"/>
          <w:rtl/>
          <w:lang w:bidi="fa-IR"/>
        </w:rPr>
        <w:t>‌اند</w:t>
      </w:r>
      <w:r w:rsidRPr="00782831">
        <w:rPr>
          <w:rFonts w:cs="B Lotus"/>
          <w:sz w:val="28"/>
          <w:rtl/>
          <w:lang w:bidi="fa-IR"/>
        </w:rPr>
        <w:t>: استحسان از نظر قائلان</w:t>
      </w:r>
      <w:r w:rsidR="00E507EB">
        <w:rPr>
          <w:rFonts w:cs="B Lotus"/>
          <w:sz w:val="28"/>
          <w:rtl/>
          <w:lang w:bidi="fa-IR"/>
        </w:rPr>
        <w:t xml:space="preserve">‌اش </w:t>
      </w:r>
      <w:r w:rsidRPr="00782831">
        <w:rPr>
          <w:rFonts w:cs="B Lotus"/>
          <w:sz w:val="28"/>
          <w:rtl/>
          <w:lang w:bidi="fa-IR"/>
        </w:rPr>
        <w:t>از جنس مواردی است که درباره‏ی امور عادی خوب دانسته</w:t>
      </w:r>
      <w:r w:rsidR="00912D91">
        <w:rPr>
          <w:rFonts w:cs="B Lotus"/>
          <w:sz w:val="28"/>
          <w:rtl/>
          <w:lang w:bidi="fa-IR"/>
        </w:rPr>
        <w:t xml:space="preserve"> می‌</w:t>
      </w:r>
      <w:r w:rsidRPr="00782831">
        <w:rPr>
          <w:rFonts w:cs="B Lotus"/>
          <w:sz w:val="28"/>
          <w:rtl/>
          <w:lang w:bidi="fa-IR"/>
        </w:rPr>
        <w:t>شود و سرشت</w:t>
      </w:r>
      <w:r w:rsidR="00E507EB">
        <w:rPr>
          <w:rFonts w:cs="B Lotus"/>
          <w:sz w:val="28"/>
          <w:rtl/>
          <w:lang w:bidi="fa-IR"/>
        </w:rPr>
        <w:t>‌ها</w:t>
      </w:r>
      <w:r w:rsidRPr="00782831">
        <w:rPr>
          <w:rFonts w:cs="B Lotus"/>
          <w:sz w:val="28"/>
          <w:rtl/>
          <w:lang w:bidi="fa-IR"/>
        </w:rPr>
        <w:t xml:space="preserve"> بدان تمایل دارند. پس حکم به مقتضای آن جایز است مادام که دلیلی در شرع نباشد که با آن منافات و تضاد داشته باشد. در این کلام چنین بر</w:t>
      </w:r>
      <w:r w:rsidR="00912D91">
        <w:rPr>
          <w:rFonts w:cs="B Lotus"/>
          <w:sz w:val="28"/>
          <w:rtl/>
          <w:lang w:bidi="fa-IR"/>
        </w:rPr>
        <w:t xml:space="preserve"> می‌</w:t>
      </w:r>
      <w:r w:rsidRPr="00782831">
        <w:rPr>
          <w:rFonts w:cs="B Lotus"/>
          <w:sz w:val="28"/>
          <w:rtl/>
          <w:lang w:bidi="fa-IR"/>
        </w:rPr>
        <w:t>آید که برخی از امور عبادی وجود دارند که فاقد دلیل هستند، و این همان چیزی است که بدعت نامیده</w:t>
      </w:r>
      <w:r w:rsidR="00912D91">
        <w:rPr>
          <w:rFonts w:cs="B Lotus"/>
          <w:sz w:val="28"/>
          <w:rtl/>
          <w:lang w:bidi="fa-IR"/>
        </w:rPr>
        <w:t xml:space="preserve"> می‌</w:t>
      </w:r>
      <w:r w:rsidRPr="00782831">
        <w:rPr>
          <w:rFonts w:cs="B Lotus"/>
          <w:sz w:val="28"/>
          <w:rtl/>
          <w:lang w:bidi="fa-IR"/>
        </w:rPr>
        <w:t>شود. پس به ناچار باید استحسان، به استحسان خوب و استحسان بد تقسیم شود</w:t>
      </w:r>
      <w:r w:rsidR="006C11FC">
        <w:rPr>
          <w:rFonts w:cs="B Lotus"/>
          <w:sz w:val="28"/>
          <w:rtl/>
          <w:lang w:bidi="fa-IR"/>
        </w:rPr>
        <w:t>،</w:t>
      </w:r>
      <w:r w:rsidR="00057ED6">
        <w:rPr>
          <w:rFonts w:cs="B Lotus"/>
          <w:sz w:val="28"/>
          <w:rtl/>
          <w:lang w:bidi="fa-IR"/>
        </w:rPr>
        <w:t xml:space="preserve"> چون هر استحسانی باطل نیست همان</w:t>
      </w:r>
      <w:r w:rsidR="00057ED6">
        <w:rPr>
          <w:rFonts w:cs="B Lotus" w:hint="cs"/>
          <w:sz w:val="28"/>
          <w:rtl/>
          <w:lang w:bidi="fa-IR"/>
        </w:rPr>
        <w:t>‌</w:t>
      </w:r>
      <w:r w:rsidRPr="00782831">
        <w:rPr>
          <w:rFonts w:cs="B Lotus"/>
          <w:sz w:val="28"/>
          <w:rtl/>
          <w:lang w:bidi="fa-IR"/>
        </w:rPr>
        <w:t>طور که هر استحسانی، درست نیست.</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به علاوه، اصولیون درباره‏ی استحسان تعریف دیگری ارائه داشته</w:t>
      </w:r>
      <w:r w:rsidR="00E507EB">
        <w:rPr>
          <w:rFonts w:cs="B Lotus"/>
          <w:sz w:val="28"/>
          <w:rtl/>
          <w:lang w:bidi="fa-IR"/>
        </w:rPr>
        <w:t>‌اند</w:t>
      </w:r>
      <w:r w:rsidRPr="00782831">
        <w:rPr>
          <w:rFonts w:cs="B Lotus"/>
          <w:sz w:val="28"/>
          <w:rtl/>
          <w:lang w:bidi="fa-IR"/>
        </w:rPr>
        <w:t xml:space="preserve"> و آن، این است که منظور از استحسان، دلیلی است که در درون مجتهد وجود دارد که مجتهد</w:t>
      </w:r>
      <w:r w:rsidR="00912D91">
        <w:rPr>
          <w:rFonts w:cs="B Lotus"/>
          <w:sz w:val="28"/>
          <w:rtl/>
          <w:lang w:bidi="fa-IR"/>
        </w:rPr>
        <w:t xml:space="preserve"> نمی‌</w:t>
      </w:r>
      <w:r w:rsidRPr="00782831">
        <w:rPr>
          <w:rFonts w:cs="B Lotus"/>
          <w:sz w:val="28"/>
          <w:rtl/>
          <w:lang w:bidi="fa-IR"/>
        </w:rPr>
        <w:t>تواند آن را بر زبان آورد و آن را اظهار نماید.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این تعریف برای استحسان، به بدعت کمک</w:t>
      </w:r>
      <w:r w:rsidR="00912D91">
        <w:rPr>
          <w:rFonts w:cs="B Lotus"/>
          <w:sz w:val="28"/>
          <w:rtl/>
          <w:lang w:bidi="fa-IR"/>
        </w:rPr>
        <w:t xml:space="preserve"> می‌</w:t>
      </w:r>
      <w:r w:rsidRPr="00782831">
        <w:rPr>
          <w:rFonts w:cs="B Lotus"/>
          <w:sz w:val="28"/>
          <w:rtl/>
          <w:lang w:bidi="fa-IR"/>
        </w:rPr>
        <w:t>کند</w:t>
      </w:r>
      <w:r w:rsidR="006C11FC">
        <w:rPr>
          <w:rFonts w:cs="B Lotus"/>
          <w:sz w:val="28"/>
          <w:rtl/>
          <w:lang w:bidi="fa-IR"/>
        </w:rPr>
        <w:t>،</w:t>
      </w:r>
      <w:r w:rsidRPr="00782831">
        <w:rPr>
          <w:rFonts w:cs="B Lotus"/>
          <w:sz w:val="28"/>
          <w:rtl/>
          <w:lang w:bidi="fa-IR"/>
        </w:rPr>
        <w:t xml:space="preserve"> چون معمولاً بعید است که کسی بدعتی را بدون شبه دلیلی که آشکار</w:t>
      </w:r>
      <w:r w:rsidR="00912D91">
        <w:rPr>
          <w:rFonts w:cs="B Lotus"/>
          <w:sz w:val="28"/>
          <w:rtl/>
          <w:lang w:bidi="fa-IR"/>
        </w:rPr>
        <w:t xml:space="preserve"> می‌</w:t>
      </w:r>
      <w:r w:rsidRPr="00782831">
        <w:rPr>
          <w:rFonts w:cs="B Lotus"/>
          <w:sz w:val="28"/>
          <w:rtl/>
          <w:lang w:bidi="fa-IR"/>
        </w:rPr>
        <w:t>شود، ایجاد کند بلکه اکثر بدعت</w:t>
      </w:r>
      <w:r w:rsidR="00E507EB">
        <w:rPr>
          <w:rFonts w:cs="B Lotus"/>
          <w:sz w:val="28"/>
          <w:rtl/>
          <w:lang w:bidi="fa-IR"/>
        </w:rPr>
        <w:t>‌ها</w:t>
      </w:r>
      <w:r w:rsidR="00057ED6">
        <w:rPr>
          <w:rFonts w:cs="B Lotus"/>
          <w:sz w:val="28"/>
          <w:rtl/>
          <w:lang w:bidi="fa-IR"/>
        </w:rPr>
        <w:t xml:space="preserve"> حتماً صاحب</w:t>
      </w:r>
      <w:r w:rsidR="00057ED6">
        <w:rPr>
          <w:rFonts w:cs="B Lotus" w:hint="cs"/>
          <w:sz w:val="28"/>
          <w:rtl/>
          <w:lang w:bidi="fa-IR"/>
        </w:rPr>
        <w:t>‌</w:t>
      </w:r>
      <w:r w:rsidRPr="00782831">
        <w:rPr>
          <w:rFonts w:cs="B Lotus"/>
          <w:sz w:val="28"/>
          <w:rtl/>
          <w:lang w:bidi="fa-IR"/>
        </w:rPr>
        <w:t>شان برای آنها دستاویزی از شرع دارند و به دلیلی شرعی استناد</w:t>
      </w:r>
      <w:r w:rsidR="00912D91">
        <w:rPr>
          <w:rFonts w:cs="B Lotus"/>
          <w:sz w:val="28"/>
          <w:rtl/>
          <w:lang w:bidi="fa-IR"/>
        </w:rPr>
        <w:t xml:space="preserve"> می‌</w:t>
      </w:r>
      <w:r w:rsidRPr="00782831">
        <w:rPr>
          <w:rFonts w:cs="B Lotus"/>
          <w:sz w:val="28"/>
          <w:rtl/>
          <w:lang w:bidi="fa-IR"/>
        </w:rPr>
        <w:t>کنند، ولی گاهی</w:t>
      </w:r>
      <w:r w:rsidR="00912D91">
        <w:rPr>
          <w:rFonts w:cs="B Lotus"/>
          <w:sz w:val="28"/>
          <w:rtl/>
          <w:lang w:bidi="fa-IR"/>
        </w:rPr>
        <w:t xml:space="preserve"> می‌</w:t>
      </w:r>
      <w:r w:rsidRPr="00782831">
        <w:rPr>
          <w:rFonts w:cs="B Lotus"/>
          <w:sz w:val="28"/>
          <w:rtl/>
          <w:lang w:bidi="fa-IR"/>
        </w:rPr>
        <w:t>تواند این دلیل شرعی را اظهار کند و گاهی</w:t>
      </w:r>
      <w:r w:rsidR="00912D91">
        <w:rPr>
          <w:rFonts w:cs="B Lotus"/>
          <w:sz w:val="28"/>
          <w:rtl/>
          <w:lang w:bidi="fa-IR"/>
        </w:rPr>
        <w:t xml:space="preserve"> نمی‌</w:t>
      </w:r>
      <w:r w:rsidRPr="00782831">
        <w:rPr>
          <w:rFonts w:cs="B Lotus"/>
          <w:sz w:val="28"/>
          <w:rtl/>
          <w:lang w:bidi="fa-IR"/>
        </w:rPr>
        <w:t>تواند</w:t>
      </w:r>
      <w:r w:rsidR="00057ED6">
        <w:rPr>
          <w:rFonts w:cs="B Lotus" w:hint="cs"/>
          <w:sz w:val="28"/>
          <w:rtl/>
          <w:lang w:bidi="fa-IR"/>
        </w:rPr>
        <w:t xml:space="preserve"> </w:t>
      </w:r>
      <w:r w:rsidR="00057ED6">
        <w:rPr>
          <w:rFonts w:cs="B Lotus"/>
          <w:sz w:val="28"/>
          <w:rtl/>
          <w:lang w:bidi="fa-IR"/>
        </w:rPr>
        <w:t>-</w:t>
      </w:r>
      <w:r w:rsidRPr="00782831">
        <w:rPr>
          <w:rFonts w:cs="B Lotus"/>
          <w:sz w:val="28"/>
          <w:rtl/>
          <w:lang w:bidi="fa-IR"/>
        </w:rPr>
        <w:t>که غالباً چنین است-.</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چه بسا این مفهوم، ادله</w:t>
      </w:r>
      <w:r w:rsidR="00912D91">
        <w:rPr>
          <w:rFonts w:cs="B Lotus"/>
          <w:sz w:val="28"/>
          <w:rtl/>
          <w:lang w:bidi="fa-IR"/>
        </w:rPr>
        <w:t xml:space="preserve">‌ای </w:t>
      </w:r>
      <w:r w:rsidRPr="00782831">
        <w:rPr>
          <w:rFonts w:cs="B Lotus"/>
          <w:sz w:val="28"/>
          <w:rtl/>
          <w:lang w:bidi="fa-IR"/>
        </w:rPr>
        <w:t>داشته باشد که صاحبان تعریف نخست برای استحسان بدان استدلال کرده</w:t>
      </w:r>
      <w:r w:rsidR="00E507EB">
        <w:rPr>
          <w:rFonts w:cs="B Lotus"/>
          <w:sz w:val="28"/>
          <w:rtl/>
          <w:lang w:bidi="fa-IR"/>
        </w:rPr>
        <w:t>‌اند</w:t>
      </w:r>
      <w:r w:rsidRPr="00782831">
        <w:rPr>
          <w:rFonts w:cs="B Lotus"/>
          <w:sz w:val="28"/>
          <w:rtl/>
          <w:lang w:bidi="fa-IR"/>
        </w:rPr>
        <w:t>. آنان سه دلیل را برای اثبات حجیت استحسان آورده</w:t>
      </w:r>
      <w:r w:rsidR="00E507EB">
        <w:rPr>
          <w:rFonts w:cs="B Lotus"/>
          <w:sz w:val="28"/>
          <w:rtl/>
          <w:lang w:bidi="fa-IR"/>
        </w:rPr>
        <w:t>‌اند</w:t>
      </w:r>
      <w:r w:rsidRPr="00782831">
        <w:rPr>
          <w:rFonts w:cs="B Lotus"/>
          <w:sz w:val="28"/>
          <w:rtl/>
          <w:lang w:bidi="fa-IR"/>
        </w:rPr>
        <w:t xml:space="preserve">: </w:t>
      </w:r>
    </w:p>
    <w:p w:rsidR="00634C2F" w:rsidRPr="00782831" w:rsidRDefault="00634C2F" w:rsidP="00495676">
      <w:pPr>
        <w:pStyle w:val="ListParagraph"/>
        <w:spacing w:before="0" w:beforeAutospacing="0" w:after="0" w:afterAutospacing="0"/>
        <w:ind w:left="0" w:firstLine="284"/>
        <w:rPr>
          <w:rFonts w:hAnsi="Arial" w:cs="B Lotus"/>
          <w:sz w:val="28"/>
          <w:rtl/>
          <w:lang w:bidi="fa-IR"/>
        </w:rPr>
      </w:pPr>
      <w:r w:rsidRPr="00057ED6">
        <w:rPr>
          <w:rFonts w:ascii="Lotus Linotype" w:hAnsi="Lotus Linotype" w:cs="B Lotus"/>
          <w:b/>
          <w:bCs/>
          <w:sz w:val="28"/>
          <w:rtl/>
          <w:lang w:bidi="fa-IR"/>
        </w:rPr>
        <w:t>اوّل-</w:t>
      </w:r>
      <w:r w:rsidRPr="00782831">
        <w:rPr>
          <w:rFonts w:cs="B Lotus"/>
          <w:sz w:val="28"/>
          <w:rtl/>
          <w:lang w:bidi="fa-IR"/>
        </w:rPr>
        <w:t xml:space="preserve"> آیات </w:t>
      </w:r>
      <w:r w:rsidR="00D41F4F">
        <w:rPr>
          <w:rFonts w:cs="Traditional Arabic"/>
          <w:rtl/>
          <w:lang w:bidi="fa-IR"/>
        </w:rPr>
        <w:t>﴿</w:t>
      </w:r>
      <w:r w:rsidR="00495676">
        <w:rPr>
          <w:rFonts w:ascii="KFGQPC Uthmanic Script HAFS" w:cs="KFGQPC Uthmanic Script HAFS" w:hint="eastAsia"/>
          <w:rtl/>
        </w:rPr>
        <w:t>وَ</w:t>
      </w:r>
      <w:r w:rsidR="00495676">
        <w:rPr>
          <w:rFonts w:ascii="KFGQPC Uthmanic Script HAFS" w:cs="KFGQPC Uthmanic Script HAFS" w:hint="cs"/>
          <w:rtl/>
        </w:rPr>
        <w:t>ٱ</w:t>
      </w:r>
      <w:r w:rsidR="00495676">
        <w:rPr>
          <w:rFonts w:ascii="KFGQPC Uthmanic Script HAFS" w:cs="KFGQPC Uthmanic Script HAFS" w:hint="eastAsia"/>
          <w:rtl/>
        </w:rPr>
        <w:t>تَّبِعُو</w:t>
      </w:r>
      <w:r w:rsidR="00495676">
        <w:rPr>
          <w:rFonts w:ascii="KFGQPC Uthmanic Script HAFS" w:cs="KFGQPC Uthmanic Script HAFS" w:hint="cs"/>
          <w:rtl/>
        </w:rPr>
        <w:t>ٓ</w:t>
      </w:r>
      <w:r w:rsidR="00495676">
        <w:rPr>
          <w:rFonts w:ascii="KFGQPC Uthmanic Script HAFS" w:cs="KFGQPC Uthmanic Script HAFS" w:hint="eastAsia"/>
          <w:rtl/>
        </w:rPr>
        <w:t>اْ</w:t>
      </w:r>
      <w:r w:rsidR="00495676">
        <w:rPr>
          <w:rFonts w:ascii="KFGQPC Uthmanic Script HAFS" w:cs="KFGQPC Uthmanic Script HAFS"/>
          <w:rtl/>
        </w:rPr>
        <w:t xml:space="preserve"> </w:t>
      </w:r>
      <w:r w:rsidR="00495676">
        <w:rPr>
          <w:rFonts w:ascii="KFGQPC Uthmanic Script HAFS" w:cs="KFGQPC Uthmanic Script HAFS" w:hint="eastAsia"/>
          <w:rtl/>
        </w:rPr>
        <w:t>أَح</w:t>
      </w:r>
      <w:r w:rsidR="00495676">
        <w:rPr>
          <w:rFonts w:ascii="KFGQPC Uthmanic Script HAFS" w:cs="KFGQPC Uthmanic Script HAFS" w:hint="cs"/>
          <w:rtl/>
        </w:rPr>
        <w:t>ۡ</w:t>
      </w:r>
      <w:r w:rsidR="00495676">
        <w:rPr>
          <w:rFonts w:ascii="KFGQPC Uthmanic Script HAFS" w:cs="KFGQPC Uthmanic Script HAFS" w:hint="eastAsia"/>
          <w:rtl/>
        </w:rPr>
        <w:t>سَنَ</w:t>
      </w:r>
      <w:r w:rsidR="00495676">
        <w:rPr>
          <w:rFonts w:ascii="KFGQPC Uthmanic Script HAFS" w:cs="KFGQPC Uthmanic Script HAFS"/>
          <w:rtl/>
        </w:rPr>
        <w:t xml:space="preserve"> </w:t>
      </w:r>
      <w:r w:rsidR="00495676">
        <w:rPr>
          <w:rFonts w:ascii="KFGQPC Uthmanic Script HAFS" w:cs="KFGQPC Uthmanic Script HAFS" w:hint="eastAsia"/>
          <w:rtl/>
        </w:rPr>
        <w:t>مَا</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أُنزِلَ</w:t>
      </w:r>
      <w:r w:rsidR="00495676">
        <w:rPr>
          <w:rFonts w:ascii="KFGQPC Uthmanic Script HAFS" w:cs="KFGQPC Uthmanic Script HAFS"/>
          <w:rtl/>
        </w:rPr>
        <w:t xml:space="preserve"> </w:t>
      </w:r>
      <w:r w:rsidR="00495676">
        <w:rPr>
          <w:rFonts w:ascii="KFGQPC Uthmanic Script HAFS" w:cs="KFGQPC Uthmanic Script HAFS" w:hint="eastAsia"/>
          <w:rtl/>
        </w:rPr>
        <w:t>إِلَي</w:t>
      </w:r>
      <w:r w:rsidR="00495676">
        <w:rPr>
          <w:rFonts w:ascii="KFGQPC Uthmanic Script HAFS" w:cs="KFGQPC Uthmanic Script HAFS" w:hint="cs"/>
          <w:rtl/>
        </w:rPr>
        <w:t>ۡ</w:t>
      </w:r>
      <w:r w:rsidR="00495676">
        <w:rPr>
          <w:rFonts w:ascii="KFGQPC Uthmanic Script HAFS" w:cs="KFGQPC Uthmanic Script HAFS" w:hint="eastAsia"/>
          <w:rtl/>
        </w:rPr>
        <w:t>كُم</w:t>
      </w:r>
      <w:r w:rsidR="00495676">
        <w:rPr>
          <w:rFonts w:ascii="KFGQPC Uthmanic Script HAFS" w:cs="KFGQPC Uthmanic Script HAFS"/>
          <w:rtl/>
        </w:rPr>
        <w:t xml:space="preserve"> </w:t>
      </w:r>
      <w:r w:rsidR="00495676">
        <w:rPr>
          <w:rFonts w:ascii="KFGQPC Uthmanic Script HAFS" w:cs="KFGQPC Uthmanic Script HAFS" w:hint="eastAsia"/>
          <w:rtl/>
        </w:rPr>
        <w:t>مِّن</w:t>
      </w:r>
      <w:r w:rsidR="00495676">
        <w:rPr>
          <w:rFonts w:ascii="KFGQPC Uthmanic Script HAFS" w:cs="KFGQPC Uthmanic Script HAFS"/>
          <w:rtl/>
        </w:rPr>
        <w:t xml:space="preserve"> </w:t>
      </w:r>
      <w:r w:rsidR="00495676">
        <w:rPr>
          <w:rFonts w:ascii="KFGQPC Uthmanic Script HAFS" w:cs="KFGQPC Uthmanic Script HAFS" w:hint="eastAsia"/>
          <w:rtl/>
        </w:rPr>
        <w:t>رَّبِّكُم</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057ED6">
        <w:rPr>
          <w:rFonts w:cs="B Lotus" w:hint="cs"/>
          <w:color w:val="000000"/>
          <w:sz w:val="26"/>
          <w:szCs w:val="26"/>
          <w:rtl/>
          <w:lang w:bidi="fa-IR"/>
        </w:rPr>
        <w:t>الزمر: 55</w:t>
      </w:r>
      <w:r w:rsidR="00D41F4F">
        <w:rPr>
          <w:rFonts w:cs="B Lotus"/>
          <w:color w:val="000000"/>
          <w:sz w:val="26"/>
          <w:szCs w:val="26"/>
          <w:rtl/>
          <w:lang w:bidi="fa-IR"/>
        </w:rPr>
        <w:t>]</w:t>
      </w:r>
      <w:r w:rsidR="00D41F4F">
        <w:rPr>
          <w:rFonts w:cs="B Lotus"/>
          <w:color w:val="000000"/>
          <w:rtl/>
          <w:lang w:bidi="fa-IR"/>
        </w:rPr>
        <w:t>.</w:t>
      </w:r>
    </w:p>
    <w:p w:rsidR="00634C2F" w:rsidRPr="00057ED6" w:rsidRDefault="00057ED6" w:rsidP="00057ED6">
      <w:pPr>
        <w:pStyle w:val="ListParagraph"/>
        <w:spacing w:before="0" w:beforeAutospacing="0" w:after="0" w:afterAutospacing="0"/>
        <w:ind w:left="0" w:firstLine="284"/>
        <w:rPr>
          <w:rFonts w:hAnsi="Arial" w:cs="B Lotus"/>
          <w:sz w:val="26"/>
          <w:szCs w:val="26"/>
          <w:rtl/>
          <w:lang w:bidi="fa-IR"/>
        </w:rPr>
      </w:pPr>
      <w:r w:rsidRPr="00057ED6">
        <w:rPr>
          <w:rFonts w:hAnsi="Arial" w:cs="Traditional Arabic" w:hint="cs"/>
          <w:sz w:val="26"/>
          <w:szCs w:val="26"/>
          <w:rtl/>
          <w:lang w:bidi="fa-IR"/>
        </w:rPr>
        <w:t>«</w:t>
      </w:r>
      <w:r w:rsidR="00634C2F" w:rsidRPr="00057ED6">
        <w:rPr>
          <w:rFonts w:hAnsi="Arial" w:cs="B Lotus"/>
          <w:sz w:val="26"/>
          <w:szCs w:val="26"/>
          <w:rtl/>
          <w:lang w:bidi="fa-IR"/>
        </w:rPr>
        <w:t>و از زيباترين و بهترين چيزي كه از سوي پروردگارتان براي شما فرو فرستاده شده است (كه قرآن است) پيروي كنيد</w:t>
      </w:r>
      <w:r w:rsidRPr="00057ED6">
        <w:rPr>
          <w:rFonts w:hAnsi="Arial" w:cs="Traditional Arabic" w:hint="cs"/>
          <w:sz w:val="26"/>
          <w:szCs w:val="26"/>
          <w:rtl/>
          <w:lang w:bidi="fa-IR"/>
        </w:rPr>
        <w:t>»</w:t>
      </w:r>
      <w:r w:rsidRPr="00057ED6">
        <w:rPr>
          <w:rFonts w:hAnsi="Arial" w:cs="B Lotus" w:hint="cs"/>
          <w:sz w:val="26"/>
          <w:szCs w:val="26"/>
          <w:rtl/>
          <w:lang w:bidi="fa-IR"/>
        </w:rPr>
        <w:t>.</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hAnsi="Arial" w:cs="B Lotus"/>
          <w:sz w:val="28"/>
          <w:rtl/>
          <w:lang w:bidi="fa-IR"/>
        </w:rPr>
        <w:t>و</w:t>
      </w:r>
      <w:r w:rsidR="00057ED6">
        <w:rPr>
          <w:rFonts w:hAnsi="Arial" w:cs="B Lotus" w:hint="cs"/>
          <w:sz w:val="28"/>
          <w:rtl/>
          <w:lang w:bidi="fa-IR"/>
        </w:rPr>
        <w:t xml:space="preserve"> </w:t>
      </w:r>
      <w:r w:rsidRPr="00782831">
        <w:rPr>
          <w:rFonts w:hAnsi="Arial" w:cs="B Lotus"/>
          <w:sz w:val="28"/>
          <w:rtl/>
          <w:lang w:bidi="fa-IR"/>
        </w:rPr>
        <w:t>نیز می</w:t>
      </w:r>
      <w:r>
        <w:rPr>
          <w:rFonts w:hAnsi="Arial" w:cs="CTraditional Arabic"/>
          <w:sz w:val="28"/>
          <w:cs/>
          <w:lang w:bidi="fa-IR"/>
        </w:rPr>
        <w:t>‎</w:t>
      </w:r>
      <w:r w:rsidRPr="00782831">
        <w:rPr>
          <w:rFonts w:hAnsi="Arial" w:cs="B Lotus"/>
          <w:sz w:val="28"/>
          <w:rtl/>
          <w:lang w:bidi="fa-IR"/>
        </w:rPr>
        <w:t xml:space="preserve">فرماید: </w:t>
      </w:r>
    </w:p>
    <w:p w:rsidR="00634C2F" w:rsidRPr="00782831" w:rsidRDefault="00D41F4F" w:rsidP="00495676">
      <w:pPr>
        <w:pStyle w:val="ListParagraph"/>
        <w:spacing w:before="0" w:beforeAutospacing="0" w:after="0" w:afterAutospacing="0"/>
        <w:ind w:left="0" w:firstLine="284"/>
        <w:rPr>
          <w:rFonts w:cs="B Lotus"/>
          <w:sz w:val="28"/>
          <w:rtl/>
          <w:lang w:bidi="fa-IR"/>
        </w:rPr>
      </w:pPr>
      <w:r>
        <w:rPr>
          <w:rFonts w:cs="Traditional Arabic"/>
          <w:rtl/>
          <w:lang w:bidi="fa-IR"/>
        </w:rPr>
        <w:t>﴿</w:t>
      </w:r>
      <w:r w:rsidR="00495676">
        <w:rPr>
          <w:rFonts w:ascii="KFGQPC Uthmanic Script HAFS" w:cs="KFGQPC Uthmanic Script HAFS" w:hint="cs"/>
          <w:rtl/>
        </w:rPr>
        <w:t>ٱ</w:t>
      </w:r>
      <w:r w:rsidR="00495676">
        <w:rPr>
          <w:rFonts w:ascii="KFGQPC Uthmanic Script HAFS" w:cs="KFGQPC Uthmanic Script HAFS" w:hint="eastAsia"/>
          <w:rtl/>
        </w:rPr>
        <w:t>للَّهُ</w:t>
      </w:r>
      <w:r w:rsidR="00495676">
        <w:rPr>
          <w:rFonts w:ascii="KFGQPC Uthmanic Script HAFS" w:cs="KFGQPC Uthmanic Script HAFS"/>
          <w:rtl/>
        </w:rPr>
        <w:t xml:space="preserve"> </w:t>
      </w:r>
      <w:r w:rsidR="00495676">
        <w:rPr>
          <w:rFonts w:ascii="KFGQPC Uthmanic Script HAFS" w:cs="KFGQPC Uthmanic Script HAFS" w:hint="eastAsia"/>
          <w:rtl/>
        </w:rPr>
        <w:t>نَزَّلَ</w:t>
      </w:r>
      <w:r w:rsidR="00495676">
        <w:rPr>
          <w:rFonts w:ascii="KFGQPC Uthmanic Script HAFS" w:cs="KFGQPC Uthmanic Script HAFS"/>
          <w:rtl/>
        </w:rPr>
        <w:t xml:space="preserve"> </w:t>
      </w:r>
      <w:r w:rsidR="00495676">
        <w:rPr>
          <w:rFonts w:ascii="KFGQPC Uthmanic Script HAFS" w:cs="KFGQPC Uthmanic Script HAFS" w:hint="eastAsia"/>
          <w:rtl/>
        </w:rPr>
        <w:t>أَح</w:t>
      </w:r>
      <w:r w:rsidR="00495676">
        <w:rPr>
          <w:rFonts w:ascii="KFGQPC Uthmanic Script HAFS" w:cs="KFGQPC Uthmanic Script HAFS" w:hint="cs"/>
          <w:rtl/>
        </w:rPr>
        <w:t>ۡ</w:t>
      </w:r>
      <w:r w:rsidR="00495676">
        <w:rPr>
          <w:rFonts w:ascii="KFGQPC Uthmanic Script HAFS" w:cs="KFGQPC Uthmanic Script HAFS" w:hint="eastAsia"/>
          <w:rtl/>
        </w:rPr>
        <w:t>سَنَ</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w:t>
      </w:r>
      <w:r w:rsidR="00495676">
        <w:rPr>
          <w:rFonts w:ascii="KFGQPC Uthmanic Script HAFS" w:cs="KFGQPC Uthmanic Script HAFS" w:hint="cs"/>
          <w:rtl/>
        </w:rPr>
        <w:t>ۡ</w:t>
      </w:r>
      <w:r w:rsidR="00495676">
        <w:rPr>
          <w:rFonts w:ascii="KFGQPC Uthmanic Script HAFS" w:cs="KFGQPC Uthmanic Script HAFS" w:hint="eastAsia"/>
          <w:rtl/>
        </w:rPr>
        <w:t>حَدِيثِ</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057ED6">
        <w:rPr>
          <w:rFonts w:cs="B Lotus" w:hint="cs"/>
          <w:color w:val="000000"/>
          <w:sz w:val="26"/>
          <w:szCs w:val="26"/>
          <w:rtl/>
          <w:lang w:bidi="fa-IR"/>
        </w:rPr>
        <w:t>الزمر: 23</w:t>
      </w:r>
      <w:r>
        <w:rPr>
          <w:rFonts w:cs="B Lotus"/>
          <w:color w:val="000000"/>
          <w:sz w:val="26"/>
          <w:szCs w:val="26"/>
          <w:rtl/>
          <w:lang w:bidi="fa-IR"/>
        </w:rPr>
        <w:t>]</w:t>
      </w:r>
      <w:r>
        <w:rPr>
          <w:rFonts w:cs="B Lotus"/>
          <w:color w:val="000000"/>
          <w:rtl/>
          <w:lang w:bidi="fa-IR"/>
        </w:rPr>
        <w:t>.</w:t>
      </w:r>
      <w:r w:rsidR="00495676">
        <w:rPr>
          <w:rFonts w:cs="B Lotus" w:hint="cs"/>
          <w:color w:val="000000"/>
          <w:rtl/>
          <w:lang w:bidi="fa-IR"/>
        </w:rPr>
        <w:t xml:space="preserve"> </w:t>
      </w:r>
      <w:r w:rsidR="00057ED6" w:rsidRPr="00057ED6">
        <w:rPr>
          <w:rFonts w:hAnsi="Arial" w:cs="Traditional Arabic" w:hint="cs"/>
          <w:sz w:val="26"/>
          <w:szCs w:val="26"/>
          <w:rtl/>
          <w:lang w:bidi="fa-IR"/>
        </w:rPr>
        <w:t>«</w:t>
      </w:r>
      <w:r w:rsidR="00634C2F" w:rsidRPr="00057ED6">
        <w:rPr>
          <w:rFonts w:hAnsi="Arial" w:cs="B Lotus"/>
          <w:sz w:val="26"/>
          <w:szCs w:val="26"/>
          <w:rtl/>
          <w:lang w:bidi="fa-IR"/>
        </w:rPr>
        <w:t>خداوند بهترين سخن را (به نام قرآن) فرو فرستاده است</w:t>
      </w:r>
      <w:r w:rsidR="00057ED6" w:rsidRPr="00057ED6">
        <w:rPr>
          <w:rFonts w:hAnsi="Arial" w:cs="Traditional Arabic" w:hint="cs"/>
          <w:sz w:val="26"/>
          <w:szCs w:val="26"/>
          <w:rtl/>
          <w:lang w:bidi="fa-IR"/>
        </w:rPr>
        <w:t>»</w:t>
      </w:r>
      <w:r w:rsidR="00634C2F" w:rsidRPr="00057ED6">
        <w:rPr>
          <w:rFonts w:cs="B Lotus"/>
          <w:sz w:val="26"/>
          <w:szCs w:val="26"/>
          <w:rtl/>
          <w:lang w:bidi="fa-IR"/>
        </w:rPr>
        <w:t>.</w:t>
      </w:r>
    </w:p>
    <w:p w:rsidR="00634C2F" w:rsidRPr="003F375B" w:rsidRDefault="00634C2F" w:rsidP="00CF29B2">
      <w:pPr>
        <w:pStyle w:val="ListParagraph"/>
        <w:spacing w:before="0" w:beforeAutospacing="0" w:after="0" w:afterAutospacing="0"/>
        <w:ind w:left="0" w:firstLine="284"/>
        <w:rPr>
          <w:rFonts w:ascii="Lotus Linotype" w:hAnsi="Lotus Linotype" w:cs="B Lotus"/>
          <w:sz w:val="28"/>
          <w:rtl/>
          <w:lang w:bidi="fa-IR"/>
        </w:rPr>
      </w:pPr>
      <w:r w:rsidRPr="003F375B">
        <w:rPr>
          <w:rFonts w:ascii="Lotus Linotype" w:hAnsi="Lotus Linotype" w:cs="B Lotus"/>
          <w:b/>
          <w:bCs/>
          <w:sz w:val="28"/>
          <w:rtl/>
          <w:lang w:bidi="fa-IR"/>
        </w:rPr>
        <w:t xml:space="preserve">و فرمایش خداوند: </w:t>
      </w:r>
    </w:p>
    <w:p w:rsidR="00634C2F" w:rsidRPr="00782831" w:rsidRDefault="00D41F4F" w:rsidP="00495676">
      <w:pPr>
        <w:pStyle w:val="ListParagraph"/>
        <w:spacing w:before="0" w:beforeAutospacing="0" w:after="0" w:afterAutospacing="0"/>
        <w:ind w:left="0" w:firstLine="284"/>
        <w:rPr>
          <w:rFonts w:hAnsi="QCF_BSML" w:cs="B Lotus"/>
          <w:sz w:val="28"/>
          <w:rtl/>
          <w:lang w:bidi="fa-IR"/>
        </w:rPr>
      </w:pPr>
      <w:r w:rsidRPr="00495676">
        <w:rPr>
          <w:rFonts w:cs="Traditional Arabic"/>
          <w:sz w:val="28"/>
          <w:rtl/>
          <w:lang w:bidi="fa-IR"/>
        </w:rPr>
        <w:t>﴿</w:t>
      </w:r>
      <w:r w:rsidR="00495676" w:rsidRPr="00495676">
        <w:rPr>
          <w:rFonts w:ascii="KFGQPC Uthmanic Script HAFS" w:cs="KFGQPC Uthmanic Script HAFS" w:hint="eastAsia"/>
          <w:sz w:val="28"/>
          <w:rtl/>
          <w:lang w:bidi="fa-IR"/>
        </w:rPr>
        <w:t>فَبَشِّر</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عِبَادِ</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cs"/>
          <w:sz w:val="28"/>
          <w:rtl/>
          <w:lang w:bidi="fa-IR"/>
        </w:rPr>
        <w:t>١٧</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cs"/>
          <w:sz w:val="28"/>
          <w:rtl/>
          <w:lang w:bidi="fa-IR"/>
        </w:rPr>
        <w:t>ٱ</w:t>
      </w:r>
      <w:r w:rsidR="00495676" w:rsidRPr="00495676">
        <w:rPr>
          <w:rFonts w:ascii="KFGQPC Uthmanic Script HAFS" w:cs="KFGQPC Uthmanic Script HAFS" w:hint="eastAsia"/>
          <w:sz w:val="28"/>
          <w:rtl/>
          <w:lang w:bidi="fa-IR"/>
        </w:rPr>
        <w:t>لَّذِينَ</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يَس</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hint="eastAsia"/>
          <w:sz w:val="28"/>
          <w:rtl/>
          <w:lang w:bidi="fa-IR"/>
        </w:rPr>
        <w:t>تَمِعُونَ</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cs"/>
          <w:sz w:val="28"/>
          <w:rtl/>
          <w:lang w:bidi="fa-IR"/>
        </w:rPr>
        <w:t>ٱ</w:t>
      </w:r>
      <w:r w:rsidR="00495676" w:rsidRPr="00495676">
        <w:rPr>
          <w:rFonts w:ascii="KFGQPC Uthmanic Script HAFS" w:cs="KFGQPC Uthmanic Script HAFS" w:hint="eastAsia"/>
          <w:sz w:val="28"/>
          <w:rtl/>
          <w:lang w:bidi="fa-IR"/>
        </w:rPr>
        <w:t>ل</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hint="eastAsia"/>
          <w:sz w:val="28"/>
          <w:rtl/>
          <w:lang w:bidi="fa-IR"/>
        </w:rPr>
        <w:t>قَو</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hint="eastAsia"/>
          <w:sz w:val="28"/>
          <w:rtl/>
          <w:lang w:bidi="fa-IR"/>
        </w:rPr>
        <w:t>لَ</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فَيَتَّبِعُونَ</w:t>
      </w:r>
      <w:r w:rsidR="00495676" w:rsidRPr="00495676">
        <w:rPr>
          <w:rFonts w:ascii="KFGQPC Uthmanic Script HAFS" w:cs="KFGQPC Uthmanic Script HAFS"/>
          <w:sz w:val="28"/>
          <w:rtl/>
          <w:lang w:bidi="fa-IR"/>
        </w:rPr>
        <w:t xml:space="preserve"> </w:t>
      </w:r>
      <w:r w:rsidR="00495676" w:rsidRPr="00495676">
        <w:rPr>
          <w:rFonts w:ascii="KFGQPC Uthmanic Script HAFS" w:cs="KFGQPC Uthmanic Script HAFS" w:hint="eastAsia"/>
          <w:sz w:val="28"/>
          <w:rtl/>
          <w:lang w:bidi="fa-IR"/>
        </w:rPr>
        <w:t>أَح</w:t>
      </w:r>
      <w:r w:rsidR="00495676" w:rsidRPr="00495676">
        <w:rPr>
          <w:rFonts w:ascii="KFGQPC Uthmanic Script HAFS" w:cs="KFGQPC Uthmanic Script HAFS" w:hint="cs"/>
          <w:sz w:val="28"/>
          <w:rtl/>
          <w:lang w:bidi="fa-IR"/>
        </w:rPr>
        <w:t>ۡ</w:t>
      </w:r>
      <w:r w:rsidR="00495676" w:rsidRPr="00495676">
        <w:rPr>
          <w:rFonts w:ascii="KFGQPC Uthmanic Script HAFS" w:cs="KFGQPC Uthmanic Script HAFS" w:hint="eastAsia"/>
          <w:sz w:val="28"/>
          <w:rtl/>
          <w:lang w:bidi="fa-IR"/>
        </w:rPr>
        <w:t>سَنَهُ</w:t>
      </w:r>
      <w:r w:rsidR="00495676" w:rsidRPr="00495676">
        <w:rPr>
          <w:rFonts w:ascii="KFGQPC Uthmanic Script HAFS" w:cs="KFGQPC Uthmanic Script HAFS" w:hint="cs"/>
          <w:sz w:val="28"/>
          <w:rtl/>
          <w:lang w:bidi="fa-IR"/>
        </w:rPr>
        <w:t>ۥٓ</w:t>
      </w:r>
      <w:r w:rsidRPr="00495676">
        <w:rPr>
          <w:rFonts w:cs="Traditional Arabic"/>
          <w:color w:val="000000"/>
          <w:sz w:val="28"/>
          <w:rtl/>
          <w:lang w:bidi="fa-IR"/>
        </w:rPr>
        <w:t>﴾</w:t>
      </w:r>
      <w:r>
        <w:rPr>
          <w:rFonts w:cs="B Lotus"/>
          <w:color w:val="000000"/>
          <w:rtl/>
          <w:lang w:bidi="fa-IR"/>
        </w:rPr>
        <w:t xml:space="preserve"> </w:t>
      </w:r>
      <w:r>
        <w:rPr>
          <w:rFonts w:cs="B Lotus"/>
          <w:color w:val="000000"/>
          <w:sz w:val="26"/>
          <w:szCs w:val="26"/>
          <w:rtl/>
          <w:lang w:bidi="fa-IR"/>
        </w:rPr>
        <w:t>[</w:t>
      </w:r>
      <w:r w:rsidR="00057ED6">
        <w:rPr>
          <w:rFonts w:cs="B Lotus" w:hint="cs"/>
          <w:color w:val="000000"/>
          <w:sz w:val="26"/>
          <w:szCs w:val="26"/>
          <w:rtl/>
          <w:lang w:bidi="fa-IR"/>
        </w:rPr>
        <w:t>الزمر: 17-18</w:t>
      </w:r>
      <w:r>
        <w:rPr>
          <w:rFonts w:cs="B Lotus"/>
          <w:color w:val="000000"/>
          <w:sz w:val="26"/>
          <w:szCs w:val="26"/>
          <w:rtl/>
          <w:lang w:bidi="fa-IR"/>
        </w:rPr>
        <w:t>]</w:t>
      </w:r>
      <w:r>
        <w:rPr>
          <w:rFonts w:cs="B Lotus"/>
          <w:color w:val="000000"/>
          <w:rtl/>
          <w:lang w:bidi="fa-IR"/>
        </w:rPr>
        <w:t>.</w:t>
      </w:r>
    </w:p>
    <w:p w:rsidR="00634C2F" w:rsidRPr="00782831" w:rsidRDefault="00057ED6" w:rsidP="00057ED6">
      <w:pPr>
        <w:pStyle w:val="ListParagraph"/>
        <w:spacing w:before="0" w:beforeAutospacing="0" w:after="0" w:afterAutospacing="0"/>
        <w:ind w:left="0" w:firstLine="284"/>
        <w:rPr>
          <w:rFonts w:cs="B Lotus"/>
          <w:sz w:val="28"/>
          <w:rtl/>
          <w:lang w:bidi="fa-IR"/>
        </w:rPr>
      </w:pPr>
      <w:r w:rsidRPr="00057ED6">
        <w:rPr>
          <w:rFonts w:cs="Traditional Arabic" w:hint="cs"/>
          <w:sz w:val="26"/>
          <w:szCs w:val="26"/>
          <w:rtl/>
          <w:lang w:bidi="fa-IR"/>
        </w:rPr>
        <w:t>«</w:t>
      </w:r>
      <w:r w:rsidR="00634C2F" w:rsidRPr="00057ED6">
        <w:rPr>
          <w:rFonts w:cs="B Lotus"/>
          <w:sz w:val="26"/>
          <w:szCs w:val="26"/>
          <w:rtl/>
          <w:lang w:bidi="fa-IR"/>
        </w:rPr>
        <w:t>مژده بده به بندگانم</w:t>
      </w:r>
      <w:r w:rsidR="00963215" w:rsidRPr="00057ED6">
        <w:rPr>
          <w:rFonts w:cs="B Lotus"/>
          <w:sz w:val="26"/>
          <w:szCs w:val="26"/>
          <w:rtl/>
          <w:lang w:bidi="fa-IR"/>
        </w:rPr>
        <w:t>.</w:t>
      </w:r>
      <w:r w:rsidR="00634C2F" w:rsidRPr="00057ED6">
        <w:rPr>
          <w:rFonts w:cs="B Lotus"/>
          <w:sz w:val="26"/>
          <w:szCs w:val="26"/>
          <w:rtl/>
          <w:lang w:bidi="fa-IR"/>
        </w:rPr>
        <w:t xml:space="preserve"> آن كساني كه به همه سخنان گوش فرا</w:t>
      </w:r>
      <w:r w:rsidR="00912D91" w:rsidRPr="00057ED6">
        <w:rPr>
          <w:rFonts w:cs="B Lotus"/>
          <w:sz w:val="26"/>
          <w:szCs w:val="26"/>
          <w:rtl/>
          <w:lang w:bidi="fa-IR"/>
        </w:rPr>
        <w:t xml:space="preserve"> می‌</w:t>
      </w:r>
      <w:r w:rsidR="00634C2F" w:rsidRPr="00057ED6">
        <w:rPr>
          <w:rFonts w:cs="B Lotus"/>
          <w:sz w:val="26"/>
          <w:szCs w:val="26"/>
          <w:rtl/>
          <w:lang w:bidi="fa-IR"/>
        </w:rPr>
        <w:t>‌دهند و از نيكوترين و زيباترين آنها پيروي</w:t>
      </w:r>
      <w:r w:rsidR="00912D91" w:rsidRPr="00057ED6">
        <w:rPr>
          <w:rFonts w:cs="B Lotus"/>
          <w:sz w:val="26"/>
          <w:szCs w:val="26"/>
          <w:rtl/>
          <w:lang w:bidi="fa-IR"/>
        </w:rPr>
        <w:t xml:space="preserve"> می‌</w:t>
      </w:r>
      <w:r w:rsidR="00634C2F" w:rsidRPr="00057ED6">
        <w:rPr>
          <w:rFonts w:cs="B Lotus"/>
          <w:sz w:val="26"/>
          <w:szCs w:val="26"/>
          <w:rtl/>
          <w:lang w:bidi="fa-IR"/>
        </w:rPr>
        <w:t>‌كنند</w:t>
      </w:r>
      <w:r w:rsidRPr="00057ED6">
        <w:rPr>
          <w:rFonts w:cs="Traditional Arabic" w:hint="cs"/>
          <w:sz w:val="26"/>
          <w:szCs w:val="26"/>
          <w:rtl/>
          <w:lang w:bidi="fa-IR"/>
        </w:rPr>
        <w:t>»</w:t>
      </w:r>
      <w:r w:rsidR="00634C2F" w:rsidRPr="00057ED6">
        <w:rPr>
          <w:rFonts w:cs="B Lotus"/>
          <w:sz w:val="26"/>
          <w:szCs w:val="26"/>
          <w:rtl/>
          <w:lang w:bidi="fa-IR"/>
        </w:rPr>
        <w:t xml:space="preserve">. </w:t>
      </w:r>
      <w:r w:rsidR="00634C2F" w:rsidRPr="00782831">
        <w:rPr>
          <w:rFonts w:cs="B Lotus"/>
          <w:sz w:val="28"/>
          <w:rtl/>
          <w:lang w:bidi="fa-IR"/>
        </w:rPr>
        <w:t>پس قول احسن همان است که عقل انسان</w:t>
      </w:r>
      <w:r w:rsidR="00E507EB">
        <w:rPr>
          <w:rFonts w:cs="B Lotus"/>
          <w:sz w:val="28"/>
          <w:rtl/>
          <w:lang w:bidi="fa-IR"/>
        </w:rPr>
        <w:t>‌ها</w:t>
      </w:r>
      <w:r w:rsidR="00634C2F" w:rsidRPr="00782831">
        <w:rPr>
          <w:rFonts w:cs="B Lotus"/>
          <w:sz w:val="28"/>
          <w:rtl/>
          <w:lang w:bidi="fa-IR"/>
        </w:rPr>
        <w:t xml:space="preserve"> آن را خوب</w:t>
      </w:r>
      <w:r w:rsidR="00912D91">
        <w:rPr>
          <w:rFonts w:cs="B Lotus"/>
          <w:sz w:val="28"/>
          <w:rtl/>
          <w:lang w:bidi="fa-IR"/>
        </w:rPr>
        <w:t xml:space="preserve"> می‌</w:t>
      </w:r>
      <w:r w:rsidR="00634C2F" w:rsidRPr="00782831">
        <w:rPr>
          <w:rFonts w:cs="B Lotus"/>
          <w:sz w:val="28"/>
          <w:rtl/>
          <w:lang w:bidi="fa-IR"/>
        </w:rPr>
        <w:t xml:space="preserve">داند. </w:t>
      </w:r>
    </w:p>
    <w:p w:rsidR="00634C2F" w:rsidRPr="00782831" w:rsidRDefault="00634C2F" w:rsidP="00057ED6">
      <w:pPr>
        <w:pStyle w:val="ListParagraph"/>
        <w:spacing w:before="0" w:beforeAutospacing="0" w:after="0" w:afterAutospacing="0"/>
        <w:ind w:left="0" w:firstLine="284"/>
        <w:rPr>
          <w:rFonts w:cs="B Lotus"/>
          <w:sz w:val="28"/>
          <w:rtl/>
          <w:lang w:bidi="fa-IR"/>
        </w:rPr>
      </w:pPr>
      <w:r w:rsidRPr="00057ED6">
        <w:rPr>
          <w:rFonts w:ascii="Lotus Linotype" w:hAnsi="Lotus Linotype" w:cs="B Lotus"/>
          <w:b/>
          <w:bCs/>
          <w:sz w:val="28"/>
          <w:rtl/>
          <w:lang w:bidi="fa-IR"/>
        </w:rPr>
        <w:t>دوّم-</w:t>
      </w:r>
      <w:r w:rsidR="00057ED6">
        <w:rPr>
          <w:rFonts w:cs="B Lotus" w:hint="cs"/>
          <w:sz w:val="28"/>
          <w:rtl/>
          <w:lang w:bidi="fa-IR"/>
        </w:rPr>
        <w:t xml:space="preserve"> </w:t>
      </w:r>
      <w:r w:rsidRPr="00782831">
        <w:rPr>
          <w:rFonts w:cs="B Lotus"/>
          <w:sz w:val="28"/>
          <w:rtl/>
          <w:lang w:bidi="fa-IR"/>
        </w:rPr>
        <w:t>این حدیث پیامبر</w:t>
      </w:r>
      <w:r>
        <w:rPr>
          <w:rFonts w:cs="CTraditional Arabic"/>
          <w:sz w:val="28"/>
          <w:rtl/>
          <w:lang w:bidi="fa-IR"/>
        </w:rPr>
        <w:t>ص</w:t>
      </w:r>
      <w:r w:rsidRPr="00782831">
        <w:rPr>
          <w:rFonts w:cs="B Lotus"/>
          <w:sz w:val="28"/>
          <w:rtl/>
          <w:lang w:bidi="fa-IR"/>
        </w:rPr>
        <w:t>:</w:t>
      </w:r>
      <w:r w:rsidR="00DB3612">
        <w:rPr>
          <w:rFonts w:cs="B Lotus" w:hint="cs"/>
          <w:sz w:val="28"/>
          <w:rtl/>
          <w:lang w:bidi="fa-IR"/>
        </w:rPr>
        <w:t xml:space="preserve"> </w:t>
      </w:r>
      <w:r w:rsidR="00057ED6">
        <w:rPr>
          <w:rFonts w:cs="Traditional Arabic" w:hint="cs"/>
          <w:sz w:val="28"/>
          <w:rtl/>
          <w:lang w:bidi="fa-IR"/>
        </w:rPr>
        <w:t>«</w:t>
      </w:r>
      <w:r w:rsidR="00057ED6" w:rsidRPr="00057ED6">
        <w:rPr>
          <w:rStyle w:val="Char2"/>
          <w:rFonts w:hint="eastAsia"/>
          <w:rtl/>
        </w:rPr>
        <w:t>ما</w:t>
      </w:r>
      <w:r w:rsidR="00057ED6" w:rsidRPr="00057ED6">
        <w:rPr>
          <w:rStyle w:val="Char2"/>
          <w:rtl/>
        </w:rPr>
        <w:t xml:space="preserve"> </w:t>
      </w:r>
      <w:r w:rsidR="00057ED6" w:rsidRPr="00057ED6">
        <w:rPr>
          <w:rStyle w:val="Char2"/>
          <w:rFonts w:hint="eastAsia"/>
          <w:rtl/>
        </w:rPr>
        <w:t>رآه</w:t>
      </w:r>
      <w:r w:rsidR="00057ED6" w:rsidRPr="00057ED6">
        <w:rPr>
          <w:rStyle w:val="Char2"/>
          <w:rtl/>
        </w:rPr>
        <w:t xml:space="preserve"> </w:t>
      </w:r>
      <w:r w:rsidR="00057ED6" w:rsidRPr="00057ED6">
        <w:rPr>
          <w:rStyle w:val="Char2"/>
          <w:rFonts w:hint="eastAsia"/>
          <w:rtl/>
        </w:rPr>
        <w:t>ال</w:t>
      </w:r>
      <w:r w:rsidR="00057ED6">
        <w:rPr>
          <w:rStyle w:val="Char2"/>
          <w:rFonts w:hint="cs"/>
          <w:rtl/>
        </w:rPr>
        <w:t>ـ</w:t>
      </w:r>
      <w:r w:rsidR="00057ED6" w:rsidRPr="00057ED6">
        <w:rPr>
          <w:rStyle w:val="Char2"/>
          <w:rFonts w:hint="eastAsia"/>
          <w:rtl/>
        </w:rPr>
        <w:t>مسلمون</w:t>
      </w:r>
      <w:r w:rsidR="00057ED6" w:rsidRPr="00057ED6">
        <w:rPr>
          <w:rStyle w:val="Char2"/>
          <w:rtl/>
        </w:rPr>
        <w:t xml:space="preserve"> </w:t>
      </w:r>
      <w:r w:rsidR="00057ED6" w:rsidRPr="00057ED6">
        <w:rPr>
          <w:rStyle w:val="Char2"/>
          <w:rFonts w:hint="eastAsia"/>
          <w:rtl/>
        </w:rPr>
        <w:t>حسنا</w:t>
      </w:r>
      <w:r w:rsidR="00057ED6" w:rsidRPr="00057ED6">
        <w:rPr>
          <w:rStyle w:val="Char2"/>
          <w:rtl/>
        </w:rPr>
        <w:t xml:space="preserve"> </w:t>
      </w:r>
      <w:r w:rsidR="00057ED6" w:rsidRPr="00057ED6">
        <w:rPr>
          <w:rStyle w:val="Char2"/>
          <w:rFonts w:hint="eastAsia"/>
          <w:rtl/>
        </w:rPr>
        <w:t>فهو</w:t>
      </w:r>
      <w:r w:rsidR="00057ED6" w:rsidRPr="00057ED6">
        <w:rPr>
          <w:rStyle w:val="Char2"/>
          <w:rtl/>
        </w:rPr>
        <w:t xml:space="preserve"> </w:t>
      </w:r>
      <w:r w:rsidR="00057ED6" w:rsidRPr="00057ED6">
        <w:rPr>
          <w:rStyle w:val="Char2"/>
          <w:rFonts w:hint="eastAsia"/>
          <w:rtl/>
        </w:rPr>
        <w:t>عند</w:t>
      </w:r>
      <w:r w:rsidR="00057ED6" w:rsidRPr="00057ED6">
        <w:rPr>
          <w:rStyle w:val="Char2"/>
          <w:rtl/>
        </w:rPr>
        <w:t xml:space="preserve"> </w:t>
      </w:r>
      <w:r w:rsidR="00057ED6" w:rsidRPr="00057ED6">
        <w:rPr>
          <w:rStyle w:val="Char2"/>
          <w:rFonts w:hint="eastAsia"/>
          <w:rtl/>
        </w:rPr>
        <w:t>الله</w:t>
      </w:r>
      <w:r w:rsidR="00057ED6" w:rsidRPr="00057ED6">
        <w:rPr>
          <w:rStyle w:val="Char2"/>
          <w:rtl/>
        </w:rPr>
        <w:t xml:space="preserve"> </w:t>
      </w:r>
      <w:r w:rsidR="00057ED6" w:rsidRPr="00057ED6">
        <w:rPr>
          <w:rStyle w:val="Char2"/>
          <w:rFonts w:hint="eastAsia"/>
          <w:rtl/>
        </w:rPr>
        <w:t>حسن</w:t>
      </w:r>
      <w:r w:rsidR="00057ED6">
        <w:rPr>
          <w:rFonts w:cs="Traditional Arabic" w:hint="cs"/>
          <w:sz w:val="28"/>
          <w:rtl/>
          <w:lang w:bidi="fa-IR"/>
        </w:rPr>
        <w:t>»</w:t>
      </w:r>
      <w:r w:rsidR="00057ED6">
        <w:rPr>
          <w:rFonts w:cs="B Lotus" w:hint="cs"/>
          <w:sz w:val="28"/>
          <w:rtl/>
          <w:lang w:bidi="fa-IR"/>
        </w:rPr>
        <w:t>.</w:t>
      </w:r>
      <w:r w:rsidRPr="00782831">
        <w:rPr>
          <w:rFonts w:cs="B Lotus"/>
          <w:sz w:val="28"/>
          <w:rtl/>
          <w:lang w:bidi="fa-IR"/>
        </w:rPr>
        <w:t xml:space="preserve"> </w:t>
      </w:r>
      <w:r w:rsidR="00057ED6" w:rsidRPr="00057ED6">
        <w:rPr>
          <w:rFonts w:cs="Traditional Arabic" w:hint="cs"/>
          <w:sz w:val="26"/>
          <w:szCs w:val="26"/>
          <w:rtl/>
          <w:lang w:bidi="fa-IR"/>
        </w:rPr>
        <w:t>«</w:t>
      </w:r>
      <w:r w:rsidRPr="00057ED6">
        <w:rPr>
          <w:rFonts w:cs="B Lotus"/>
          <w:sz w:val="26"/>
          <w:szCs w:val="26"/>
          <w:rtl/>
          <w:lang w:bidi="fa-IR"/>
        </w:rPr>
        <w:t>هر چه مسلمانان، نیک بدانند آن چیز از نظر خدا هم نیک است</w:t>
      </w:r>
      <w:r w:rsidR="00057ED6" w:rsidRPr="00057ED6">
        <w:rPr>
          <w:rFonts w:cs="Traditional Arabic" w:hint="cs"/>
          <w:sz w:val="26"/>
          <w:szCs w:val="26"/>
          <w:rtl/>
          <w:lang w:bidi="fa-IR"/>
        </w:rPr>
        <w:t>»</w:t>
      </w:r>
      <w:r w:rsidRPr="00057ED6">
        <w:rPr>
          <w:rFonts w:cs="B Lotus"/>
          <w:sz w:val="26"/>
          <w:szCs w:val="26"/>
          <w:rtl/>
          <w:lang w:bidi="fa-IR"/>
        </w:rPr>
        <w:t xml:space="preserve">. </w:t>
      </w:r>
      <w:r w:rsidRPr="00782831">
        <w:rPr>
          <w:rFonts w:cs="B Lotus"/>
          <w:sz w:val="28"/>
          <w:rtl/>
          <w:lang w:bidi="fa-IR"/>
        </w:rPr>
        <w:t>منظور از آن تنها چیزی است که عقل انسان</w:t>
      </w:r>
      <w:r w:rsidR="00E507EB">
        <w:rPr>
          <w:rFonts w:cs="B Lotus"/>
          <w:sz w:val="28"/>
          <w:rtl/>
          <w:lang w:bidi="fa-IR"/>
        </w:rPr>
        <w:t>‌ها</w:t>
      </w:r>
      <w:r w:rsidRPr="00782831">
        <w:rPr>
          <w:rFonts w:cs="B Lotus"/>
          <w:sz w:val="28"/>
          <w:rtl/>
          <w:lang w:bidi="fa-IR"/>
        </w:rPr>
        <w:t>، نیک</w:t>
      </w:r>
      <w:r w:rsidR="00E507EB">
        <w:rPr>
          <w:rFonts w:cs="B Lotus"/>
          <w:sz w:val="28"/>
          <w:rtl/>
          <w:lang w:bidi="fa-IR"/>
        </w:rPr>
        <w:t xml:space="preserve">‌اش </w:t>
      </w:r>
      <w:r w:rsidRPr="00782831">
        <w:rPr>
          <w:rFonts w:cs="B Lotus"/>
          <w:sz w:val="28"/>
          <w:rtl/>
          <w:lang w:bidi="fa-IR"/>
        </w:rPr>
        <w:t>بداند و گر نه، اگر کسی به وسیله</w:t>
      </w:r>
      <w:r w:rsidR="00912D91">
        <w:rPr>
          <w:rFonts w:cs="B Lotus"/>
          <w:sz w:val="28"/>
          <w:rtl/>
          <w:lang w:bidi="fa-IR"/>
        </w:rPr>
        <w:t xml:space="preserve">‌ی </w:t>
      </w:r>
      <w:r w:rsidRPr="00782831">
        <w:rPr>
          <w:rFonts w:cs="B Lotus"/>
          <w:sz w:val="28"/>
          <w:rtl/>
          <w:lang w:bidi="fa-IR"/>
        </w:rPr>
        <w:t>دلیل شرعی آن را نیک بداند، از جنس موادری نیست که مسلمانان به نظرشان</w:t>
      </w:r>
      <w:r w:rsidR="00912D91">
        <w:rPr>
          <w:rFonts w:cs="B Lotus"/>
          <w:sz w:val="28"/>
          <w:rtl/>
          <w:lang w:bidi="fa-IR"/>
        </w:rPr>
        <w:t xml:space="preserve"> می‌</w:t>
      </w:r>
      <w:r w:rsidRPr="00782831">
        <w:rPr>
          <w:rFonts w:cs="B Lotus"/>
          <w:sz w:val="28"/>
          <w:rtl/>
          <w:lang w:bidi="fa-IR"/>
        </w:rPr>
        <w:t>آید</w:t>
      </w:r>
      <w:r w:rsidR="006C11FC">
        <w:rPr>
          <w:rFonts w:cs="B Lotus"/>
          <w:sz w:val="28"/>
          <w:rtl/>
          <w:lang w:bidi="fa-IR"/>
        </w:rPr>
        <w:t>،</w:t>
      </w:r>
      <w:r w:rsidRPr="00782831">
        <w:rPr>
          <w:rFonts w:cs="B Lotus"/>
          <w:sz w:val="28"/>
          <w:rtl/>
          <w:lang w:bidi="fa-IR"/>
        </w:rPr>
        <w:t xml:space="preserve"> چون بر اساس پندار شما عقل در زمینه‏ی تشریع، دخالتی ندارد. پس اگر چنین باشد، حدیث فوق</w:t>
      </w:r>
      <w:r w:rsidR="00912D91">
        <w:rPr>
          <w:rFonts w:cs="B Lotus"/>
          <w:sz w:val="28"/>
          <w:rtl/>
          <w:lang w:bidi="fa-IR"/>
        </w:rPr>
        <w:t xml:space="preserve"> بی‌</w:t>
      </w:r>
      <w:r w:rsidRPr="00782831">
        <w:rPr>
          <w:rFonts w:cs="B Lotus"/>
          <w:sz w:val="28"/>
          <w:rtl/>
          <w:lang w:bidi="fa-IR"/>
        </w:rPr>
        <w:t>فایده است. بنابراین روشن</w:t>
      </w:r>
      <w:r w:rsidR="00912D91">
        <w:rPr>
          <w:rFonts w:cs="B Lotus"/>
          <w:sz w:val="28"/>
          <w:rtl/>
          <w:lang w:bidi="fa-IR"/>
        </w:rPr>
        <w:t xml:space="preserve"> می‌</w:t>
      </w:r>
      <w:r w:rsidRPr="00782831">
        <w:rPr>
          <w:rFonts w:cs="B Lotus"/>
          <w:sz w:val="28"/>
          <w:rtl/>
          <w:lang w:bidi="fa-IR"/>
        </w:rPr>
        <w:t>شود که منظور حدیث فوق، چیزی است که مسلمانان با رأی و عقل خود، آن را نیک بدانند.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057ED6">
        <w:rPr>
          <w:rFonts w:ascii="Lotus Linotype" w:hAnsi="Lotus Linotype" w:cs="B Lotus"/>
          <w:b/>
          <w:bCs/>
          <w:sz w:val="28"/>
          <w:rtl/>
          <w:lang w:bidi="fa-IR"/>
        </w:rPr>
        <w:t>سوّم-</w:t>
      </w:r>
      <w:r w:rsidRPr="00782831">
        <w:rPr>
          <w:rFonts w:cs="B Lotus"/>
          <w:sz w:val="28"/>
          <w:rtl/>
          <w:lang w:bidi="fa-IR"/>
        </w:rPr>
        <w:t xml:space="preserve"> امت اسلامی داخل شدن به حمام را بدون تعیین کرایه و بدون تعیین مدت ماندن و بدون تعیین آب مصرفی، خوب دانسته</w:t>
      </w:r>
      <w:r w:rsidR="00E507EB">
        <w:rPr>
          <w:rFonts w:cs="B Lotus"/>
          <w:sz w:val="28"/>
          <w:rtl/>
          <w:lang w:bidi="fa-IR"/>
        </w:rPr>
        <w:t>‌اند</w:t>
      </w:r>
      <w:r w:rsidRPr="00782831">
        <w:rPr>
          <w:rFonts w:cs="B Lotus"/>
          <w:sz w:val="28"/>
          <w:rtl/>
          <w:lang w:bidi="fa-IR"/>
        </w:rPr>
        <w:t>. علت آن چیزی جز این نیست که جر و بحث سر تعیین این موارد، معمولاً زشت است، پس مردم ترک آن را خوب دانسته</w:t>
      </w:r>
      <w:r w:rsidR="00E507EB">
        <w:rPr>
          <w:rFonts w:cs="B Lotus"/>
          <w:sz w:val="28"/>
          <w:rtl/>
          <w:lang w:bidi="fa-IR"/>
        </w:rPr>
        <w:t>‌اند</w:t>
      </w:r>
      <w:r w:rsidRPr="00782831">
        <w:rPr>
          <w:rFonts w:cs="B Lotus"/>
          <w:sz w:val="28"/>
          <w:rtl/>
          <w:lang w:bidi="fa-IR"/>
        </w:rPr>
        <w:t>. با وجودی که علم قطعی داریم که کرایه‏ی نامعلوم، یا مدت نامعلوم کرایه، یا مقدار نامعلوم جنس خریده شده، ممنوع است در حالی که کرایه‏ی حمام با وجود مخالفت با دلیل، خوب دانسته شده است. پس ب</w:t>
      </w:r>
      <w:r w:rsidR="00057ED6">
        <w:rPr>
          <w:rFonts w:cs="B Lotus"/>
          <w:sz w:val="28"/>
          <w:rtl/>
          <w:lang w:bidi="fa-IR"/>
        </w:rPr>
        <w:t>ه طریق اولی، خوب دانستن چیزی هر</w:t>
      </w:r>
      <w:r w:rsidRPr="00782831">
        <w:rPr>
          <w:rFonts w:cs="B Lotus"/>
          <w:sz w:val="28"/>
          <w:rtl/>
          <w:lang w:bidi="fa-IR"/>
        </w:rPr>
        <w:t>گاه با دلیلی مخالفت نداشته باشد، جایز است.</w:t>
      </w:r>
    </w:p>
    <w:p w:rsidR="00634C2F" w:rsidRPr="00782831" w:rsidRDefault="00057ED6" w:rsidP="00CF29B2">
      <w:pPr>
        <w:pStyle w:val="ListParagraph"/>
        <w:spacing w:before="0" w:beforeAutospacing="0" w:after="0" w:afterAutospacing="0"/>
        <w:ind w:left="0" w:firstLine="284"/>
        <w:rPr>
          <w:rFonts w:cs="B Lotus"/>
          <w:sz w:val="28"/>
          <w:rtl/>
          <w:lang w:bidi="fa-IR"/>
        </w:rPr>
      </w:pPr>
      <w:r>
        <w:rPr>
          <w:rFonts w:cs="B Lotus"/>
          <w:sz w:val="28"/>
          <w:rtl/>
          <w:lang w:bidi="fa-IR"/>
        </w:rPr>
        <w:t>می</w:t>
      </w:r>
      <w:r>
        <w:rPr>
          <w:rFonts w:cs="B Lotus" w:hint="cs"/>
          <w:sz w:val="28"/>
          <w:rtl/>
          <w:lang w:bidi="fa-IR"/>
        </w:rPr>
        <w:t>‌</w:t>
      </w:r>
      <w:r w:rsidR="00634C2F" w:rsidRPr="00782831">
        <w:rPr>
          <w:rFonts w:cs="B Lotus"/>
          <w:sz w:val="28"/>
          <w:rtl/>
          <w:lang w:bidi="fa-IR"/>
        </w:rPr>
        <w:t>بینی که مبحث استحسان، نیز برای کسی که</w:t>
      </w:r>
      <w:r w:rsidR="00912D91">
        <w:rPr>
          <w:rFonts w:cs="B Lotus"/>
          <w:sz w:val="28"/>
          <w:rtl/>
          <w:lang w:bidi="fa-IR"/>
        </w:rPr>
        <w:t xml:space="preserve"> می‌</w:t>
      </w:r>
      <w:r>
        <w:rPr>
          <w:rFonts w:cs="B Lotus"/>
          <w:sz w:val="28"/>
          <w:rtl/>
          <w:lang w:bidi="fa-IR"/>
        </w:rPr>
        <w:t>خواهد بدعت</w:t>
      </w:r>
      <w:r>
        <w:rPr>
          <w:rFonts w:cs="B Lotus" w:hint="cs"/>
          <w:sz w:val="28"/>
          <w:rtl/>
          <w:lang w:bidi="fa-IR"/>
        </w:rPr>
        <w:t>‌</w:t>
      </w:r>
      <w:r w:rsidR="00634C2F" w:rsidRPr="00782831">
        <w:rPr>
          <w:rFonts w:cs="B Lotus"/>
          <w:sz w:val="28"/>
          <w:rtl/>
          <w:lang w:bidi="fa-IR"/>
        </w:rPr>
        <w:t>گذاری کند جای انحراف است</w:t>
      </w:r>
      <w:r w:rsidR="006C11FC">
        <w:rPr>
          <w:rFonts w:cs="B Lotus"/>
          <w:sz w:val="28"/>
          <w:rtl/>
          <w:lang w:bidi="fa-IR"/>
        </w:rPr>
        <w:t>،</w:t>
      </w:r>
      <w:r w:rsidR="00634C2F" w:rsidRPr="00782831">
        <w:rPr>
          <w:rFonts w:cs="B Lotus"/>
          <w:sz w:val="28"/>
          <w:rtl/>
          <w:lang w:bidi="fa-IR"/>
        </w:rPr>
        <w:t xml:space="preserve"> چون او</w:t>
      </w:r>
      <w:r w:rsidR="00912D91">
        <w:rPr>
          <w:rFonts w:cs="B Lotus"/>
          <w:sz w:val="28"/>
          <w:rtl/>
          <w:lang w:bidi="fa-IR"/>
        </w:rPr>
        <w:t xml:space="preserve"> می‌</w:t>
      </w:r>
      <w:r w:rsidR="00634C2F" w:rsidRPr="00782831">
        <w:rPr>
          <w:rFonts w:cs="B Lotus"/>
          <w:sz w:val="28"/>
          <w:rtl/>
          <w:lang w:bidi="fa-IR"/>
        </w:rPr>
        <w:t>تواند بگوید: اگر فلان و فلان عمل، نیک دانسته شده، پس غیر از من عالمان دیگری چیزی را نیک دانسته</w:t>
      </w:r>
      <w:r w:rsidR="00E507EB">
        <w:rPr>
          <w:rFonts w:cs="B Lotus"/>
          <w:sz w:val="28"/>
          <w:rtl/>
          <w:lang w:bidi="fa-IR"/>
        </w:rPr>
        <w:t>‌اند</w:t>
      </w:r>
      <w:r w:rsidR="00634C2F" w:rsidRPr="00782831">
        <w:rPr>
          <w:rFonts w:cs="B Lotus"/>
          <w:sz w:val="28"/>
          <w:rtl/>
          <w:lang w:bidi="fa-IR"/>
        </w:rPr>
        <w:t xml:space="preserve">. </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وقتی چنین است، پس حتماً بایستی توجه و عنایت بیشتری به این فصل کرد تا انسان جاهل یا کسی که به گمان خود عالم است، بدان فریفته نشود.</w:t>
      </w:r>
    </w:p>
    <w:p w:rsidR="00634C2F" w:rsidRPr="00782831" w:rsidRDefault="00634C2F" w:rsidP="00057ED6">
      <w:pPr>
        <w:pStyle w:val="ListParagraph"/>
        <w:spacing w:before="0" w:beforeAutospacing="0" w:after="0" w:afterAutospacing="0"/>
        <w:ind w:left="0" w:firstLine="284"/>
        <w:rPr>
          <w:rFonts w:cs="B Lotus"/>
          <w:sz w:val="28"/>
          <w:rtl/>
          <w:lang w:bidi="fa-IR"/>
        </w:rPr>
      </w:pPr>
      <w:r w:rsidRPr="00782831">
        <w:rPr>
          <w:rFonts w:cs="B Lotus"/>
          <w:sz w:val="28"/>
          <w:rtl/>
          <w:lang w:bidi="fa-IR"/>
        </w:rPr>
        <w:t>پس</w:t>
      </w:r>
      <w:r w:rsidR="00912D91">
        <w:rPr>
          <w:rFonts w:cs="B Lotus"/>
          <w:sz w:val="28"/>
          <w:rtl/>
          <w:lang w:bidi="fa-IR"/>
        </w:rPr>
        <w:t xml:space="preserve"> می‌</w:t>
      </w:r>
      <w:r w:rsidRPr="00782831">
        <w:rPr>
          <w:rFonts w:cs="B Lotus"/>
          <w:sz w:val="28"/>
          <w:rtl/>
          <w:lang w:bidi="fa-IR"/>
        </w:rPr>
        <w:t>گوییم: مالک و ابوحنیفه استحسان را در احکام شرعی حجت دانسته</w:t>
      </w:r>
      <w:r w:rsidR="00E507EB">
        <w:rPr>
          <w:rFonts w:cs="B Lotus"/>
          <w:sz w:val="28"/>
          <w:rtl/>
          <w:lang w:bidi="fa-IR"/>
        </w:rPr>
        <w:t>‌اند</w:t>
      </w:r>
      <w:r w:rsidRPr="00782831">
        <w:rPr>
          <w:rFonts w:cs="B Lotus"/>
          <w:sz w:val="28"/>
          <w:rtl/>
          <w:lang w:bidi="fa-IR"/>
        </w:rPr>
        <w:t>. اما شافعی آن را حجت ندانسته و به شدت مخالف استحسان است تا جایی که گفته است</w:t>
      </w:r>
      <w:r w:rsidR="00057ED6">
        <w:rPr>
          <w:rFonts w:cs="B Lotus" w:hint="cs"/>
          <w:sz w:val="28"/>
          <w:rtl/>
          <w:lang w:bidi="fa-IR"/>
        </w:rPr>
        <w:t xml:space="preserve">: </w:t>
      </w:r>
      <w:r w:rsidR="00057ED6">
        <w:rPr>
          <w:rFonts w:cs="Traditional Arabic" w:hint="cs"/>
          <w:sz w:val="28"/>
          <w:rtl/>
          <w:lang w:bidi="fa-IR"/>
        </w:rPr>
        <w:t>«</w:t>
      </w:r>
      <w:r w:rsidRPr="00057ED6">
        <w:rPr>
          <w:rStyle w:val="Char3"/>
          <w:rtl/>
        </w:rPr>
        <w:t>من استحسن فقد شرَع</w:t>
      </w:r>
      <w:r w:rsidR="00057ED6">
        <w:rPr>
          <w:rFonts w:ascii="Lotus Linotype" w:hAnsi="Lotus Linotype" w:cs="Traditional Arabic" w:hint="cs"/>
          <w:sz w:val="28"/>
          <w:rtl/>
          <w:lang w:bidi="fa-IR"/>
        </w:rPr>
        <w:t>»</w:t>
      </w:r>
      <w:r w:rsidR="00057ED6">
        <w:rPr>
          <w:rFonts w:cs="B Lotus" w:hint="cs"/>
          <w:sz w:val="28"/>
          <w:rtl/>
          <w:lang w:bidi="fa-IR"/>
        </w:rPr>
        <w:t>.</w:t>
      </w:r>
      <w:r w:rsidRPr="00782831">
        <w:rPr>
          <w:rFonts w:cs="B Lotus"/>
          <w:sz w:val="28"/>
          <w:rtl/>
          <w:lang w:bidi="fa-IR"/>
        </w:rPr>
        <w:t xml:space="preserve"> </w:t>
      </w:r>
      <w:r w:rsidR="00057ED6" w:rsidRPr="00057ED6">
        <w:rPr>
          <w:rFonts w:cs="Traditional Arabic" w:hint="cs"/>
          <w:sz w:val="26"/>
          <w:szCs w:val="26"/>
          <w:rtl/>
          <w:lang w:bidi="fa-IR"/>
        </w:rPr>
        <w:t>«</w:t>
      </w:r>
      <w:r w:rsidRPr="00057ED6">
        <w:rPr>
          <w:rFonts w:cs="B Lotus"/>
          <w:sz w:val="26"/>
          <w:szCs w:val="26"/>
          <w:rtl/>
          <w:lang w:bidi="fa-IR"/>
        </w:rPr>
        <w:t>هر کس استحسان کند، عملی را تشریع کرده است</w:t>
      </w:r>
      <w:r w:rsidR="00057ED6" w:rsidRPr="00057ED6">
        <w:rPr>
          <w:rFonts w:cs="Traditional Arabic" w:hint="cs"/>
          <w:sz w:val="26"/>
          <w:szCs w:val="26"/>
          <w:rtl/>
          <w:lang w:bidi="fa-IR"/>
        </w:rPr>
        <w:t>»</w:t>
      </w:r>
      <w:r w:rsidRPr="00057ED6">
        <w:rPr>
          <w:rFonts w:cs="B Lotus"/>
          <w:sz w:val="26"/>
          <w:szCs w:val="26"/>
          <w:rtl/>
          <w:lang w:bidi="fa-IR"/>
        </w:rPr>
        <w:t>.</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با استقرای مذهب مالک و ابوحنیفه روشن</w:t>
      </w:r>
      <w:r w:rsidR="00912D91">
        <w:rPr>
          <w:rFonts w:cs="B Lotus"/>
          <w:sz w:val="28"/>
          <w:rtl/>
          <w:lang w:bidi="fa-IR"/>
        </w:rPr>
        <w:t xml:space="preserve"> می‌</w:t>
      </w:r>
      <w:r w:rsidRPr="00782831">
        <w:rPr>
          <w:rFonts w:cs="B Lotus"/>
          <w:sz w:val="28"/>
          <w:rtl/>
          <w:lang w:bidi="fa-IR"/>
        </w:rPr>
        <w:t>گردد که استحسان به معنای عمل به قوی</w:t>
      </w:r>
      <w:r w:rsidR="00E507EB">
        <w:rPr>
          <w:rFonts w:cs="B Lotus"/>
          <w:sz w:val="28"/>
          <w:rtl/>
          <w:lang w:bidi="fa-IR"/>
        </w:rPr>
        <w:t>‌تر</w:t>
      </w:r>
      <w:r w:rsidRPr="00782831">
        <w:rPr>
          <w:rFonts w:cs="B Lotus"/>
          <w:sz w:val="28"/>
          <w:rtl/>
          <w:lang w:bidi="fa-IR"/>
        </w:rPr>
        <w:t>ین دو دلیل</w:t>
      </w:r>
      <w:r w:rsidR="00912D91">
        <w:rPr>
          <w:rFonts w:cs="B Lotus"/>
          <w:sz w:val="28"/>
          <w:rtl/>
          <w:lang w:bidi="fa-IR"/>
        </w:rPr>
        <w:t xml:space="preserve"> می‌</w:t>
      </w:r>
      <w:r w:rsidRPr="00782831">
        <w:rPr>
          <w:rFonts w:cs="B Lotus"/>
          <w:sz w:val="28"/>
          <w:rtl/>
          <w:lang w:bidi="fa-IR"/>
        </w:rPr>
        <w:t>باشد. ابن عربی نیز چنین گفته است.</w:t>
      </w:r>
    </w:p>
    <w:p w:rsidR="00634C2F" w:rsidRPr="00782831" w:rsidRDefault="00057ED6" w:rsidP="00CF29B2">
      <w:pPr>
        <w:pStyle w:val="ListParagraph"/>
        <w:spacing w:before="0" w:beforeAutospacing="0" w:after="0" w:afterAutospacing="0"/>
        <w:ind w:left="0" w:firstLine="284"/>
        <w:rPr>
          <w:rFonts w:cs="B Lotus"/>
          <w:sz w:val="28"/>
          <w:rtl/>
          <w:lang w:bidi="fa-IR"/>
        </w:rPr>
      </w:pPr>
      <w:r>
        <w:rPr>
          <w:rFonts w:cs="B Lotus"/>
          <w:sz w:val="28"/>
          <w:rtl/>
          <w:lang w:bidi="fa-IR"/>
        </w:rPr>
        <w:t>ابن عربی گوید: «هر</w:t>
      </w:r>
      <w:r w:rsidR="00634C2F" w:rsidRPr="00782831">
        <w:rPr>
          <w:rFonts w:cs="B Lotus"/>
          <w:sz w:val="28"/>
          <w:rtl/>
          <w:lang w:bidi="fa-IR"/>
        </w:rPr>
        <w:t>گاه عموم ادامه پیدا کند و قیاس، کلی باشد مالک و ابوحنیفه معتقدند که عام با هر دلیلی که باشد از قبیل ظاهر یا معنی، تخصیص</w:t>
      </w:r>
      <w:r w:rsidR="00912D91">
        <w:rPr>
          <w:rFonts w:cs="B Lotus"/>
          <w:sz w:val="28"/>
          <w:rtl/>
          <w:lang w:bidi="fa-IR"/>
        </w:rPr>
        <w:t xml:space="preserve"> می‌</w:t>
      </w:r>
      <w:r w:rsidR="00634C2F" w:rsidRPr="00782831">
        <w:rPr>
          <w:rFonts w:cs="B Lotus"/>
          <w:sz w:val="28"/>
          <w:rtl/>
          <w:lang w:bidi="fa-IR"/>
        </w:rPr>
        <w:t>یابد».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وی افزود: «مالک تخصیص عام به وسیله‏ی مصالح مرسله را خوب</w:t>
      </w:r>
      <w:r w:rsidR="00912D91">
        <w:rPr>
          <w:rFonts w:cs="B Lotus"/>
          <w:sz w:val="28"/>
          <w:rtl/>
          <w:lang w:bidi="fa-IR"/>
        </w:rPr>
        <w:t xml:space="preserve"> می‌</w:t>
      </w:r>
      <w:r w:rsidRPr="00782831">
        <w:rPr>
          <w:rFonts w:cs="B Lotus"/>
          <w:sz w:val="28"/>
          <w:rtl/>
          <w:lang w:bidi="fa-IR"/>
        </w:rPr>
        <w:t>دانست و ابوحنیفه تخصیص عام به وسیله‏ی قول یک نفر از صحابه که بر خلاف قیاس وارد شده، را خوب</w:t>
      </w:r>
      <w:r w:rsidR="00912D91">
        <w:rPr>
          <w:rFonts w:cs="B Lotus"/>
          <w:sz w:val="28"/>
          <w:rtl/>
          <w:lang w:bidi="fa-IR"/>
        </w:rPr>
        <w:t xml:space="preserve"> می‌</w:t>
      </w:r>
      <w:r w:rsidRPr="00782831">
        <w:rPr>
          <w:rFonts w:cs="B Lotus"/>
          <w:sz w:val="28"/>
          <w:rtl/>
          <w:lang w:bidi="fa-IR"/>
        </w:rPr>
        <w:t>دانست».</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ابن عربی</w:t>
      </w:r>
      <w:r w:rsidR="00912D91">
        <w:rPr>
          <w:rFonts w:cs="B Lotus"/>
          <w:sz w:val="28"/>
          <w:rtl/>
          <w:lang w:bidi="fa-IR"/>
        </w:rPr>
        <w:t xml:space="preserve"> می‌</w:t>
      </w:r>
      <w:r w:rsidRPr="00782831">
        <w:rPr>
          <w:rFonts w:cs="B Lotus"/>
          <w:sz w:val="28"/>
          <w:rtl/>
          <w:lang w:bidi="fa-IR"/>
        </w:rPr>
        <w:t>افزاید: «مالک و ابوحنیفه بر این باورند که استحسان</w:t>
      </w:r>
      <w:r w:rsidR="00912D91">
        <w:rPr>
          <w:rFonts w:cs="B Lotus"/>
          <w:sz w:val="28"/>
          <w:rtl/>
          <w:lang w:bidi="fa-IR"/>
        </w:rPr>
        <w:t xml:space="preserve"> می‌</w:t>
      </w:r>
      <w:r w:rsidRPr="00782831">
        <w:rPr>
          <w:rFonts w:cs="B Lotus"/>
          <w:sz w:val="28"/>
          <w:rtl/>
          <w:lang w:bidi="fa-IR"/>
        </w:rPr>
        <w:t>تواند قیاس را تخصیص دهد و علت را نقض کند اما شافعی چنین عقیده</w:t>
      </w:r>
      <w:r w:rsidR="00912D91">
        <w:rPr>
          <w:rFonts w:cs="B Lotus"/>
          <w:sz w:val="28"/>
          <w:rtl/>
          <w:lang w:bidi="fa-IR"/>
        </w:rPr>
        <w:t xml:space="preserve">‌ای </w:t>
      </w:r>
      <w:r w:rsidRPr="00782831">
        <w:rPr>
          <w:rFonts w:cs="B Lotus"/>
          <w:sz w:val="28"/>
          <w:rtl/>
          <w:lang w:bidi="fa-IR"/>
        </w:rPr>
        <w:t>را ندارد».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این گفته</w:t>
      </w:r>
      <w:r w:rsidR="00912D91">
        <w:rPr>
          <w:rFonts w:cs="B Lotus"/>
          <w:sz w:val="28"/>
          <w:rtl/>
          <w:lang w:bidi="fa-IR"/>
        </w:rPr>
        <w:t xml:space="preserve">‌ای </w:t>
      </w:r>
      <w:r w:rsidRPr="00782831">
        <w:rPr>
          <w:rFonts w:cs="B Lotus"/>
          <w:sz w:val="28"/>
          <w:rtl/>
          <w:lang w:bidi="fa-IR"/>
        </w:rPr>
        <w:t>است که ابن عربی اظهار داشته است و تعریف کرخی از استحسان مبنی بر اینکه استحسان به معنای عدول از حکم یک مسأله به سوی خلاف آن به خاطر دلیلی قوی</w:t>
      </w:r>
      <w:r w:rsidR="00E507EB">
        <w:rPr>
          <w:rFonts w:cs="B Lotus"/>
          <w:sz w:val="28"/>
          <w:rtl/>
          <w:lang w:bidi="fa-IR"/>
        </w:rPr>
        <w:t>‌تر</w:t>
      </w:r>
      <w:r w:rsidR="00912D91">
        <w:rPr>
          <w:rFonts w:cs="B Lotus"/>
          <w:sz w:val="28"/>
          <w:rtl/>
          <w:lang w:bidi="fa-IR"/>
        </w:rPr>
        <w:t xml:space="preserve"> می‌</w:t>
      </w:r>
      <w:r w:rsidRPr="00782831">
        <w:rPr>
          <w:rFonts w:cs="B Lotus"/>
          <w:sz w:val="28"/>
          <w:rtl/>
          <w:lang w:bidi="fa-IR"/>
        </w:rPr>
        <w:t>باشد، به این مطلب اشاره دارد.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برخی از حنفی</w:t>
      </w:r>
      <w:r w:rsidR="00E507EB">
        <w:rPr>
          <w:rFonts w:cs="B Lotus"/>
          <w:sz w:val="28"/>
          <w:rtl/>
          <w:lang w:bidi="fa-IR"/>
        </w:rPr>
        <w:t>‌ها</w:t>
      </w:r>
      <w:r w:rsidR="00912D91">
        <w:rPr>
          <w:rFonts w:cs="B Lotus"/>
          <w:sz w:val="28"/>
          <w:rtl/>
          <w:lang w:bidi="fa-IR"/>
        </w:rPr>
        <w:t xml:space="preserve"> می‌</w:t>
      </w:r>
      <w:r w:rsidRPr="00782831">
        <w:rPr>
          <w:rFonts w:cs="B Lotus"/>
          <w:sz w:val="28"/>
          <w:rtl/>
          <w:lang w:bidi="fa-IR"/>
        </w:rPr>
        <w:t>گویند: استحسان، قیاسی است که عمل به آن واجب</w:t>
      </w:r>
      <w:r w:rsidR="00912D91">
        <w:rPr>
          <w:rFonts w:cs="B Lotus"/>
          <w:sz w:val="28"/>
          <w:rtl/>
          <w:lang w:bidi="fa-IR"/>
        </w:rPr>
        <w:t xml:space="preserve"> می‌</w:t>
      </w:r>
      <w:r w:rsidRPr="00782831">
        <w:rPr>
          <w:rFonts w:cs="B Lotus"/>
          <w:sz w:val="28"/>
          <w:rtl/>
          <w:lang w:bidi="fa-IR"/>
        </w:rPr>
        <w:t>باشد، زیرا علت هرگاه به دنبالش علت دیگری باشد، آنان علت ضعیف را قیاس و علت قوی را استحسان نامیده</w:t>
      </w:r>
      <w:r w:rsidR="00E507EB">
        <w:rPr>
          <w:rFonts w:cs="B Lotus"/>
          <w:sz w:val="28"/>
          <w:rtl/>
          <w:lang w:bidi="fa-IR"/>
        </w:rPr>
        <w:t>‌اند</w:t>
      </w:r>
      <w:r w:rsidRPr="00782831">
        <w:rPr>
          <w:rFonts w:cs="B Lotus"/>
          <w:sz w:val="28"/>
          <w:rtl/>
          <w:lang w:bidi="fa-IR"/>
        </w:rPr>
        <w:t>. یعنی علت قوی، قیاس مستحسن</w:t>
      </w:r>
      <w:r w:rsidR="00912D91">
        <w:rPr>
          <w:rFonts w:cs="B Lotus"/>
          <w:sz w:val="28"/>
          <w:rtl/>
          <w:lang w:bidi="fa-IR"/>
        </w:rPr>
        <w:t xml:space="preserve"> می‌</w:t>
      </w:r>
      <w:r w:rsidRPr="00782831">
        <w:rPr>
          <w:rFonts w:cs="B Lotus"/>
          <w:sz w:val="28"/>
          <w:rtl/>
          <w:lang w:bidi="fa-IR"/>
        </w:rPr>
        <w:t>باشد. گویی استحسان نوعی عمل به قوی</w:t>
      </w:r>
      <w:r w:rsidR="00E507EB">
        <w:rPr>
          <w:rFonts w:cs="B Lotus"/>
          <w:sz w:val="28"/>
          <w:rtl/>
          <w:lang w:bidi="fa-IR"/>
        </w:rPr>
        <w:t>‌تر</w:t>
      </w:r>
      <w:r w:rsidRPr="00782831">
        <w:rPr>
          <w:rFonts w:cs="B Lotus"/>
          <w:sz w:val="28"/>
          <w:rtl/>
          <w:lang w:bidi="fa-IR"/>
        </w:rPr>
        <w:t>ین دو قیاس است</w:t>
      </w:r>
      <w:r w:rsidR="00057ED6">
        <w:rPr>
          <w:rFonts w:cs="B Lotus"/>
          <w:sz w:val="28"/>
          <w:rtl/>
          <w:lang w:bidi="fa-IR"/>
        </w:rPr>
        <w:t>. این امر از طریق استقرای مسائل</w:t>
      </w:r>
      <w:r w:rsidR="00057ED6">
        <w:rPr>
          <w:rFonts w:cs="B Lotus" w:hint="cs"/>
          <w:sz w:val="28"/>
          <w:rtl/>
          <w:lang w:bidi="fa-IR"/>
        </w:rPr>
        <w:t>‌</w:t>
      </w:r>
      <w:r w:rsidRPr="00782831">
        <w:rPr>
          <w:rFonts w:cs="B Lotus"/>
          <w:sz w:val="28"/>
          <w:rtl/>
          <w:lang w:bidi="fa-IR"/>
        </w:rPr>
        <w:t>شان درباره‏ی استحسان به تناسب مسائل فقهی، بر</w:t>
      </w:r>
      <w:r w:rsidR="00912D91">
        <w:rPr>
          <w:rFonts w:cs="B Lotus"/>
          <w:sz w:val="28"/>
          <w:rtl/>
          <w:lang w:bidi="fa-IR"/>
        </w:rPr>
        <w:t>می‌</w:t>
      </w:r>
      <w:r w:rsidRPr="00782831">
        <w:rPr>
          <w:rFonts w:cs="B Lotus"/>
          <w:sz w:val="28"/>
          <w:rtl/>
          <w:lang w:bidi="fa-IR"/>
        </w:rPr>
        <w:t xml:space="preserve">آید. </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بلکه از مالک آمده است: «استحسان نه دهم علم است». اصبغ آن را از ابن قاسم از مالک روایت کرده است. اصبغ درباره‏ی استحسان</w:t>
      </w:r>
      <w:r w:rsidR="00912D91">
        <w:rPr>
          <w:rFonts w:cs="B Lotus"/>
          <w:sz w:val="28"/>
          <w:rtl/>
          <w:lang w:bidi="fa-IR"/>
        </w:rPr>
        <w:t xml:space="preserve"> می‌</w:t>
      </w:r>
      <w:r w:rsidRPr="00782831">
        <w:rPr>
          <w:rFonts w:cs="B Lotus"/>
          <w:sz w:val="28"/>
          <w:rtl/>
          <w:lang w:bidi="fa-IR"/>
        </w:rPr>
        <w:t>گوید: استحسان گاهی از قیاس قوی</w:t>
      </w:r>
      <w:r w:rsidR="00E507EB">
        <w:rPr>
          <w:rFonts w:cs="B Lotus"/>
          <w:sz w:val="28"/>
          <w:rtl/>
          <w:lang w:bidi="fa-IR"/>
        </w:rPr>
        <w:t>‌تر</w:t>
      </w:r>
      <w:r w:rsidRPr="00782831">
        <w:rPr>
          <w:rFonts w:cs="B Lotus"/>
          <w:sz w:val="28"/>
          <w:rtl/>
          <w:lang w:bidi="fa-IR"/>
        </w:rPr>
        <w:t xml:space="preserve"> است.</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از مالک نقل شده که کسی که در قیاس غرق شده، نزدیک است از سنت جدا شود.</w:t>
      </w:r>
    </w:p>
    <w:p w:rsidR="00634C2F" w:rsidRPr="00782831" w:rsidRDefault="00634C2F" w:rsidP="00254D46">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این کلام مالک امکان ندارد که به آن معنایی باشد که قبلاً گفته شد و آن، این بود که استحسان چیزی است که مجتهد با عقل خود آن را خوب</w:t>
      </w:r>
      <w:r w:rsidR="00912D91">
        <w:rPr>
          <w:rFonts w:cs="B Lotus"/>
          <w:sz w:val="28"/>
          <w:rtl/>
          <w:lang w:bidi="fa-IR"/>
        </w:rPr>
        <w:t xml:space="preserve"> می‌</w:t>
      </w:r>
      <w:r w:rsidRPr="00782831">
        <w:rPr>
          <w:rFonts w:cs="B Lotus"/>
          <w:sz w:val="28"/>
          <w:rtl/>
          <w:lang w:bidi="fa-IR"/>
        </w:rPr>
        <w:t>داند یا استحسان دلیلی است که به دل مجتهد</w:t>
      </w:r>
      <w:r w:rsidR="00912D91">
        <w:rPr>
          <w:rFonts w:cs="B Lotus"/>
          <w:sz w:val="28"/>
          <w:rtl/>
          <w:lang w:bidi="fa-IR"/>
        </w:rPr>
        <w:t xml:space="preserve"> می‌</w:t>
      </w:r>
      <w:r w:rsidRPr="00782831">
        <w:rPr>
          <w:rFonts w:cs="B Lotus"/>
          <w:sz w:val="28"/>
          <w:rtl/>
          <w:lang w:bidi="fa-IR"/>
        </w:rPr>
        <w:t>افتد و مجتهد</w:t>
      </w:r>
      <w:r w:rsidR="00912D91">
        <w:rPr>
          <w:rFonts w:cs="B Lotus"/>
          <w:sz w:val="28"/>
          <w:rtl/>
          <w:lang w:bidi="fa-IR"/>
        </w:rPr>
        <w:t xml:space="preserve"> نمی‌</w:t>
      </w:r>
      <w:r w:rsidRPr="00782831">
        <w:rPr>
          <w:rFonts w:cs="B Lotus"/>
          <w:sz w:val="28"/>
          <w:rtl/>
          <w:lang w:bidi="fa-IR"/>
        </w:rPr>
        <w:t>تواند آن را بر زبان آورد</w:t>
      </w:r>
      <w:r w:rsidR="006C11FC">
        <w:rPr>
          <w:rFonts w:cs="B Lotus"/>
          <w:sz w:val="28"/>
          <w:rtl/>
          <w:lang w:bidi="fa-IR"/>
        </w:rPr>
        <w:t>،</w:t>
      </w:r>
      <w:r w:rsidRPr="00782831">
        <w:rPr>
          <w:rFonts w:cs="B Lotus"/>
          <w:sz w:val="28"/>
          <w:rtl/>
          <w:lang w:bidi="fa-IR"/>
        </w:rPr>
        <w:t xml:space="preserve"> چون چنین چیزی نه دهم علم نیست و قوی</w:t>
      </w:r>
      <w:r w:rsidR="00E507EB">
        <w:rPr>
          <w:rFonts w:cs="B Lotus"/>
          <w:sz w:val="28"/>
          <w:rtl/>
          <w:lang w:bidi="fa-IR"/>
        </w:rPr>
        <w:t>‌تر</w:t>
      </w:r>
      <w:r w:rsidRPr="00782831">
        <w:rPr>
          <w:rFonts w:cs="B Lotus"/>
          <w:sz w:val="28"/>
          <w:rtl/>
          <w:lang w:bidi="fa-IR"/>
        </w:rPr>
        <w:t xml:space="preserve"> از قیاسی که یکی از ادله و مصادر تشریع احکام است،</w:t>
      </w:r>
      <w:r w:rsidR="00912D91">
        <w:rPr>
          <w:rFonts w:cs="B Lotus"/>
          <w:sz w:val="28"/>
          <w:rtl/>
          <w:lang w:bidi="fa-IR"/>
        </w:rPr>
        <w:t xml:space="preserve"> نمی‌</w:t>
      </w:r>
      <w:r w:rsidRPr="00782831">
        <w:rPr>
          <w:rFonts w:cs="B Lotus"/>
          <w:sz w:val="28"/>
          <w:rtl/>
          <w:lang w:bidi="fa-IR"/>
        </w:rPr>
        <w:t>باشد.</w:t>
      </w:r>
    </w:p>
    <w:p w:rsidR="00634C2F" w:rsidRPr="00782831" w:rsidRDefault="00634C2F" w:rsidP="00254D46">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ابن عربی در جایی دیگر</w:t>
      </w:r>
      <w:r w:rsidR="00912D91">
        <w:rPr>
          <w:rFonts w:cs="B Lotus"/>
          <w:sz w:val="28"/>
          <w:rtl/>
          <w:lang w:bidi="fa-IR"/>
        </w:rPr>
        <w:t xml:space="preserve"> می‌</w:t>
      </w:r>
      <w:r w:rsidRPr="00782831">
        <w:rPr>
          <w:rFonts w:cs="B Lotus"/>
          <w:sz w:val="28"/>
          <w:rtl/>
          <w:lang w:bidi="fa-IR"/>
        </w:rPr>
        <w:t>گوید: «استحسان عبارت است از: ترجیح ترک مقتضای دلیل از طریق استثنا و رخصت، به خاطر تعارض با دلیلی قوی</w:t>
      </w:r>
      <w:r w:rsidR="00E507EB">
        <w:rPr>
          <w:rFonts w:cs="B Lotus"/>
          <w:sz w:val="28"/>
          <w:rtl/>
          <w:lang w:bidi="fa-IR"/>
        </w:rPr>
        <w:t>‌تر</w:t>
      </w:r>
      <w:r w:rsidRPr="00782831">
        <w:rPr>
          <w:rFonts w:cs="B Lotus"/>
          <w:sz w:val="28"/>
          <w:rtl/>
          <w:lang w:bidi="fa-IR"/>
        </w:rPr>
        <w:t>. ابن عربی استحسان را به اقسامی تقسیم کرده و چهار قسم آن را برشمرده که عبارتند از: ترک دلیل</w:t>
      </w:r>
      <w:r w:rsidR="00DB3612">
        <w:rPr>
          <w:rFonts w:cs="B Lotus"/>
          <w:sz w:val="28"/>
          <w:rtl/>
          <w:lang w:bidi="fa-IR"/>
        </w:rPr>
        <w:t xml:space="preserve"> </w:t>
      </w:r>
      <w:r w:rsidRPr="00782831">
        <w:rPr>
          <w:rFonts w:cs="B Lotus"/>
          <w:sz w:val="28"/>
          <w:rtl/>
          <w:lang w:bidi="fa-IR"/>
        </w:rPr>
        <w:t>به خاطر عرف، ترک دلیل به خاطر مصلحت، ترک دلیل به خاطر اجماع و ترک دلیل به خاطر آسان</w:t>
      </w:r>
      <w:r w:rsidR="00963215">
        <w:rPr>
          <w:rFonts w:cs="B Lotus"/>
          <w:sz w:val="28"/>
          <w:rtl/>
          <w:lang w:bidi="fa-IR"/>
        </w:rPr>
        <w:t xml:space="preserve">‌گیری </w:t>
      </w:r>
      <w:r w:rsidR="00057ED6">
        <w:rPr>
          <w:rFonts w:cs="B Lotus"/>
          <w:sz w:val="28"/>
          <w:rtl/>
          <w:lang w:bidi="fa-IR"/>
        </w:rPr>
        <w:t>جهت رفع مشقت و سختی و ترجیح سهل</w:t>
      </w:r>
      <w:r w:rsidR="00057ED6">
        <w:rPr>
          <w:rFonts w:cs="B Lotus" w:hint="cs"/>
          <w:sz w:val="28"/>
          <w:rtl/>
          <w:lang w:bidi="fa-IR"/>
        </w:rPr>
        <w:t>‌</w:t>
      </w:r>
      <w:r w:rsidRPr="00782831">
        <w:rPr>
          <w:rFonts w:cs="B Lotus"/>
          <w:sz w:val="28"/>
          <w:rtl/>
          <w:lang w:bidi="fa-IR"/>
        </w:rPr>
        <w:t>گیری.</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عالمان دیگری غیر از ابن عربی در مذهب مالک، استحسان را چنین تعریف کرده که از نظر مالک، استحسان به معنای استعمال مصلحت جزئی در مقابل یک قیاس کلی</w:t>
      </w:r>
      <w:r w:rsidR="00912D91">
        <w:rPr>
          <w:rFonts w:cs="B Lotus"/>
          <w:sz w:val="28"/>
          <w:rtl/>
          <w:lang w:bidi="fa-IR"/>
        </w:rPr>
        <w:t xml:space="preserve"> می‌</w:t>
      </w:r>
      <w:r w:rsidRPr="00782831">
        <w:rPr>
          <w:rFonts w:cs="B Lotus"/>
          <w:sz w:val="28"/>
          <w:rtl/>
          <w:lang w:bidi="fa-IR"/>
        </w:rPr>
        <w:t>باشد. آنگاه ابن عربی افزود: پس استحسان، ترجیح مصالح مرسله بر قیاس</w:t>
      </w:r>
      <w:r w:rsidR="00912D91">
        <w:rPr>
          <w:rFonts w:cs="B Lotus"/>
          <w:sz w:val="28"/>
          <w:rtl/>
          <w:lang w:bidi="fa-IR"/>
        </w:rPr>
        <w:t xml:space="preserve"> می‌</w:t>
      </w:r>
      <w:r w:rsidRPr="00782831">
        <w:rPr>
          <w:rFonts w:cs="B Lotus"/>
          <w:sz w:val="28"/>
          <w:rtl/>
          <w:lang w:bidi="fa-IR"/>
        </w:rPr>
        <w:t>باشد».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ابن رشد استحسان را تعریف کرده و گوید: استحسانی که کاربرد آن زیاد است تا جایی که قوی</w:t>
      </w:r>
      <w:r w:rsidR="00E507EB">
        <w:rPr>
          <w:rFonts w:cs="B Lotus"/>
          <w:sz w:val="28"/>
          <w:rtl/>
          <w:lang w:bidi="fa-IR"/>
        </w:rPr>
        <w:t>‌تر</w:t>
      </w:r>
      <w:r w:rsidRPr="00782831">
        <w:rPr>
          <w:rFonts w:cs="B Lotus"/>
          <w:sz w:val="28"/>
          <w:rtl/>
          <w:lang w:bidi="fa-IR"/>
        </w:rPr>
        <w:t xml:space="preserve"> و غالب</w:t>
      </w:r>
      <w:r w:rsidRPr="00782831">
        <w:rPr>
          <w:rFonts w:cs="B Lotus"/>
          <w:sz w:val="28"/>
          <w:cs/>
          <w:lang w:bidi="fa-IR"/>
        </w:rPr>
        <w:t>‎</w:t>
      </w:r>
      <w:r w:rsidRPr="00782831">
        <w:rPr>
          <w:rFonts w:cs="B Lotus"/>
          <w:sz w:val="28"/>
          <w:rtl/>
          <w:lang w:bidi="fa-IR"/>
        </w:rPr>
        <w:t>تر از قیاس</w:t>
      </w:r>
      <w:r w:rsidR="00912D91">
        <w:rPr>
          <w:rFonts w:cs="B Lotus"/>
          <w:sz w:val="28"/>
          <w:rtl/>
          <w:lang w:bidi="fa-IR"/>
        </w:rPr>
        <w:t xml:space="preserve"> می‌</w:t>
      </w:r>
      <w:r w:rsidRPr="00782831">
        <w:rPr>
          <w:rFonts w:cs="B Lotus"/>
          <w:sz w:val="28"/>
          <w:rtl/>
          <w:lang w:bidi="fa-IR"/>
        </w:rPr>
        <w:t>باشد، به معنای ترک کردن قیاسی است که منجر به غلو و زیاده روی در حکم</w:t>
      </w:r>
      <w:r w:rsidR="00912D91">
        <w:rPr>
          <w:rFonts w:cs="B Lotus"/>
          <w:sz w:val="28"/>
          <w:rtl/>
          <w:lang w:bidi="fa-IR"/>
        </w:rPr>
        <w:t xml:space="preserve"> می‌</w:t>
      </w:r>
      <w:r w:rsidRPr="00782831">
        <w:rPr>
          <w:rFonts w:cs="B Lotus"/>
          <w:sz w:val="28"/>
          <w:rtl/>
          <w:lang w:bidi="fa-IR"/>
        </w:rPr>
        <w:t>شود. پس در برخی جاها از قیاس به خاطر علتی مؤثر در حکم که این علت مختص آن جاها است، عدول</w:t>
      </w:r>
      <w:r w:rsidR="00912D91">
        <w:rPr>
          <w:rFonts w:cs="B Lotus"/>
          <w:sz w:val="28"/>
          <w:rtl/>
          <w:lang w:bidi="fa-IR"/>
        </w:rPr>
        <w:t xml:space="preserve"> می‌</w:t>
      </w:r>
      <w:r w:rsidRPr="00782831">
        <w:rPr>
          <w:rFonts w:cs="B Lotus"/>
          <w:sz w:val="28"/>
          <w:rtl/>
          <w:lang w:bidi="fa-IR"/>
        </w:rPr>
        <w:t>شود.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این تعاریف به همدیگر نزدیک</w:t>
      </w:r>
      <w:r w:rsidR="00E507EB">
        <w:rPr>
          <w:rFonts w:cs="B Lotus"/>
          <w:sz w:val="28"/>
          <w:rtl/>
          <w:lang w:bidi="fa-IR"/>
        </w:rPr>
        <w:t>‌اند</w:t>
      </w:r>
      <w:r w:rsidRPr="00782831">
        <w:rPr>
          <w:rFonts w:cs="B Lotus"/>
          <w:sz w:val="28"/>
          <w:rtl/>
          <w:lang w:bidi="fa-IR"/>
        </w:rPr>
        <w:t>.</w:t>
      </w:r>
    </w:p>
    <w:p w:rsidR="00634C2F" w:rsidRPr="00782831" w:rsidRDefault="00634C2F" w:rsidP="00C77F84">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وقتی معنای استحسان از نظر مالک و ابوحنیفه این است، پس استحسان به طور قطع از ادله‏ی شرعی خارج نیست</w:t>
      </w:r>
      <w:r w:rsidR="006C11FC">
        <w:rPr>
          <w:rFonts w:cs="B Lotus"/>
          <w:sz w:val="28"/>
          <w:rtl/>
          <w:lang w:bidi="fa-IR"/>
        </w:rPr>
        <w:t>،</w:t>
      </w:r>
      <w:r w:rsidRPr="00782831">
        <w:rPr>
          <w:rFonts w:cs="B Lotus"/>
          <w:sz w:val="28"/>
          <w:rtl/>
          <w:lang w:bidi="fa-IR"/>
        </w:rPr>
        <w:t xml:space="preserve"> زیرا ادله یکدیگر را مقید و یکدیگر را تخصیص</w:t>
      </w:r>
      <w:r w:rsidR="00912D91">
        <w:rPr>
          <w:rFonts w:cs="B Lotus"/>
          <w:sz w:val="28"/>
          <w:rtl/>
          <w:lang w:bidi="fa-IR"/>
        </w:rPr>
        <w:t xml:space="preserve"> می‌</w:t>
      </w:r>
      <w:r w:rsidR="00057ED6">
        <w:rPr>
          <w:rFonts w:cs="B Lotus"/>
          <w:sz w:val="28"/>
          <w:rtl/>
          <w:lang w:bidi="fa-IR"/>
        </w:rPr>
        <w:t>دهند همان</w:t>
      </w:r>
      <w:r w:rsidR="00057ED6">
        <w:rPr>
          <w:rFonts w:cs="B Lotus" w:hint="cs"/>
          <w:sz w:val="28"/>
          <w:rtl/>
          <w:lang w:bidi="fa-IR"/>
        </w:rPr>
        <w:t>‌</w:t>
      </w:r>
      <w:r w:rsidRPr="00782831">
        <w:rPr>
          <w:rFonts w:cs="B Lotus"/>
          <w:sz w:val="28"/>
          <w:rtl/>
          <w:lang w:bidi="fa-IR"/>
        </w:rPr>
        <w:t>طور که درباره‏ی ادله‏ی سنت و ادله‏ی قرآنی این مطلب وجود دارد که همدیگر را مقید و تخصیص</w:t>
      </w:r>
      <w:r w:rsidR="00912D91">
        <w:rPr>
          <w:rFonts w:cs="B Lotus"/>
          <w:sz w:val="28"/>
          <w:rtl/>
          <w:lang w:bidi="fa-IR"/>
        </w:rPr>
        <w:t xml:space="preserve"> می‌</w:t>
      </w:r>
      <w:r w:rsidRPr="00782831">
        <w:rPr>
          <w:rFonts w:cs="B Lotus"/>
          <w:sz w:val="28"/>
          <w:rtl/>
          <w:lang w:bidi="fa-IR"/>
        </w:rPr>
        <w:t>گردانند. و امام شافعی استحسان با این معنا را اصلاً ردّ</w:t>
      </w:r>
      <w:r w:rsidR="00912D91">
        <w:rPr>
          <w:rFonts w:cs="B Lotus"/>
          <w:sz w:val="28"/>
          <w:rtl/>
          <w:lang w:bidi="fa-IR"/>
        </w:rPr>
        <w:t xml:space="preserve"> نمی‌</w:t>
      </w:r>
      <w:r w:rsidRPr="00782831">
        <w:rPr>
          <w:rFonts w:cs="B Lotus"/>
          <w:sz w:val="28"/>
          <w:rtl/>
          <w:lang w:bidi="fa-IR"/>
        </w:rPr>
        <w:t>کند. بنابراین در است</w:t>
      </w:r>
      <w:r w:rsidR="00057ED6">
        <w:rPr>
          <w:rFonts w:cs="B Lotus"/>
          <w:sz w:val="28"/>
          <w:rtl/>
          <w:lang w:bidi="fa-IR"/>
        </w:rPr>
        <w:t>حسان به هیچ وجه، حجتی برای بدعت</w:t>
      </w:r>
      <w:r w:rsidR="00057ED6">
        <w:rPr>
          <w:rFonts w:cs="B Lotus" w:hint="cs"/>
          <w:sz w:val="28"/>
          <w:rtl/>
          <w:lang w:bidi="fa-IR"/>
        </w:rPr>
        <w:t>‌</w:t>
      </w:r>
      <w:r w:rsidRPr="00782831">
        <w:rPr>
          <w:rFonts w:cs="B Lotus"/>
          <w:sz w:val="28"/>
          <w:rtl/>
          <w:lang w:bidi="fa-IR"/>
        </w:rPr>
        <w:t>گذار نیست.</w:t>
      </w:r>
    </w:p>
    <w:p w:rsidR="00634C2F" w:rsidRPr="00782831" w:rsidRDefault="00634C2F" w:rsidP="00CF29B2">
      <w:pPr>
        <w:ind w:firstLine="284"/>
        <w:jc w:val="both"/>
        <w:rPr>
          <w:rFonts w:cs="B Lotus"/>
          <w:rtl/>
          <w:lang w:bidi="fa-IR"/>
        </w:rPr>
      </w:pPr>
      <w:r w:rsidRPr="00782831">
        <w:rPr>
          <w:rFonts w:cs="B Lotus"/>
          <w:rtl/>
          <w:lang w:bidi="fa-IR"/>
        </w:rPr>
        <w:t>لازم است مثال</w:t>
      </w:r>
      <w:r w:rsidR="00E507EB">
        <w:rPr>
          <w:rFonts w:cs="B Lotus"/>
          <w:rtl/>
          <w:lang w:bidi="fa-IR"/>
        </w:rPr>
        <w:t>‌ها</w:t>
      </w:r>
      <w:r w:rsidRPr="00782831">
        <w:rPr>
          <w:rFonts w:cs="B Lotus"/>
          <w:rtl/>
          <w:lang w:bidi="fa-IR"/>
        </w:rPr>
        <w:t>یی برای استحسان به معنای مورد نظر مالک و ابوحنیفه بیاوریم تا به امید خدا، مقصود روشن شود. به ده مثال اکتفا</w:t>
      </w:r>
      <w:r w:rsidR="00912D91">
        <w:rPr>
          <w:rFonts w:cs="B Lotus"/>
          <w:rtl/>
          <w:lang w:bidi="fa-IR"/>
        </w:rPr>
        <w:t xml:space="preserve"> می‌</w:t>
      </w:r>
      <w:r w:rsidRPr="00782831">
        <w:rPr>
          <w:rFonts w:cs="B Lotus"/>
          <w:rtl/>
          <w:lang w:bidi="fa-IR"/>
        </w:rPr>
        <w:t xml:space="preserve">کنیم: </w:t>
      </w:r>
    </w:p>
    <w:p w:rsidR="00634C2F" w:rsidRPr="00782831" w:rsidRDefault="00634C2F" w:rsidP="00495676">
      <w:pPr>
        <w:ind w:firstLine="284"/>
        <w:jc w:val="both"/>
        <w:rPr>
          <w:rFonts w:cs="B Lotus"/>
          <w:rtl/>
          <w:lang w:bidi="fa-IR"/>
        </w:rPr>
      </w:pPr>
      <w:r w:rsidRPr="00057ED6">
        <w:rPr>
          <w:rFonts w:ascii="Lotus Linotype" w:hAnsi="Lotus Linotype" w:cs="B Lotus"/>
          <w:b/>
          <w:bCs/>
          <w:rtl/>
          <w:lang w:bidi="fa-IR"/>
        </w:rPr>
        <w:t>اوّل-</w:t>
      </w:r>
      <w:r w:rsidRPr="00782831">
        <w:rPr>
          <w:rFonts w:cs="B Lotus"/>
          <w:rtl/>
          <w:lang w:bidi="fa-IR"/>
        </w:rPr>
        <w:t xml:space="preserve"> اینکه از نظایر یک مسأله به خاطر دلیل قرآنی عدول</w:t>
      </w:r>
      <w:r w:rsidR="00912D91">
        <w:rPr>
          <w:rFonts w:cs="B Lotus"/>
          <w:rtl/>
          <w:lang w:bidi="fa-IR"/>
        </w:rPr>
        <w:t xml:space="preserve"> می‌</w:t>
      </w:r>
      <w:r w:rsidRPr="00782831">
        <w:rPr>
          <w:rFonts w:cs="B Lotus"/>
          <w:rtl/>
          <w:lang w:bidi="fa-IR"/>
        </w:rPr>
        <w:t xml:space="preserve">شود، مانند این آیه: </w:t>
      </w:r>
      <w:r w:rsidR="00D41F4F">
        <w:rPr>
          <w:rFonts w:cs="Traditional Arabic"/>
          <w:rtl/>
          <w:lang w:bidi="fa-IR"/>
        </w:rPr>
        <w:t>﴿</w:t>
      </w:r>
      <w:r w:rsidR="00495676" w:rsidRPr="002C7628">
        <w:rPr>
          <w:rFonts w:cs="KFGQPC Uthmanic Script HAFS"/>
          <w:color w:val="000000"/>
          <w:rtl/>
        </w:rPr>
        <w:t>خُذۡ مِنۡ أَمۡوَٰلِهِمۡ صَدَقَة</w:t>
      </w:r>
      <w:r w:rsidR="00495676" w:rsidRPr="002C7628">
        <w:rPr>
          <w:rFonts w:ascii="Jameel Noori Nastaleeq" w:hAnsi="Jameel Noori Nastaleeq" w:cs="KFGQPC Uthmanic Script HAFS" w:hint="cs"/>
          <w:color w:val="000000"/>
          <w:rtl/>
        </w:rPr>
        <w:t>ٗ</w:t>
      </w:r>
      <w:r w:rsidR="00495676" w:rsidRPr="002C7628">
        <w:rPr>
          <w:rFonts w:cs="KFGQPC Uthmanic Script HAFS" w:hint="cs"/>
          <w:color w:val="000000"/>
          <w:rtl/>
        </w:rPr>
        <w:t xml:space="preserve"> تُطَهِّرُهُمۡ وَتُزَكِّيهِم بِهَا</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057ED6" w:rsidRPr="00057ED6">
        <w:rPr>
          <w:rFonts w:ascii="mylotus" w:hAnsi="mylotus" w:cs="mylotus"/>
          <w:color w:val="000000"/>
          <w:sz w:val="26"/>
          <w:szCs w:val="26"/>
          <w:rtl/>
          <w:lang w:bidi="fa-IR"/>
        </w:rPr>
        <w:t>التوبة</w:t>
      </w:r>
      <w:r w:rsidR="00057ED6">
        <w:rPr>
          <w:rFonts w:cs="B Lotus" w:hint="cs"/>
          <w:color w:val="000000"/>
          <w:sz w:val="26"/>
          <w:szCs w:val="26"/>
          <w:rtl/>
          <w:lang w:bidi="fa-IR"/>
        </w:rPr>
        <w:t>: 103</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00057ED6" w:rsidRPr="00057ED6">
        <w:rPr>
          <w:rFonts w:cs="Traditional Arabic" w:hint="cs"/>
          <w:sz w:val="26"/>
          <w:szCs w:val="26"/>
          <w:rtl/>
          <w:lang w:bidi="fa-IR"/>
        </w:rPr>
        <w:t>«</w:t>
      </w:r>
      <w:r w:rsidRPr="00057ED6">
        <w:rPr>
          <w:rFonts w:cs="B Lotus"/>
          <w:sz w:val="26"/>
          <w:szCs w:val="26"/>
          <w:rtl/>
          <w:lang w:bidi="fa-IR"/>
        </w:rPr>
        <w:t>(اي پيغمبر</w:t>
      </w:r>
      <w:r w:rsidR="000F00E6" w:rsidRPr="00057ED6">
        <w:rPr>
          <w:rFonts w:cs="B Lotus"/>
          <w:sz w:val="26"/>
          <w:szCs w:val="26"/>
          <w:rtl/>
          <w:lang w:bidi="fa-IR"/>
        </w:rPr>
        <w:t>!</w:t>
      </w:r>
      <w:r w:rsidRPr="00057ED6">
        <w:rPr>
          <w:rFonts w:cs="B Lotus"/>
          <w:sz w:val="26"/>
          <w:szCs w:val="26"/>
          <w:rtl/>
          <w:lang w:bidi="fa-IR"/>
        </w:rPr>
        <w:t>) از اموال آنان (كه به گناه خود اعتراف دارند و در صدد كاهش بديها و افزايش نيكي</w:t>
      </w:r>
      <w:r w:rsidR="00057ED6" w:rsidRPr="00057ED6">
        <w:rPr>
          <w:rFonts w:cs="B Lotus" w:hint="cs"/>
          <w:sz w:val="26"/>
          <w:szCs w:val="26"/>
          <w:rtl/>
          <w:lang w:bidi="fa-IR"/>
        </w:rPr>
        <w:t>‌</w:t>
      </w:r>
      <w:r w:rsidRPr="00057ED6">
        <w:rPr>
          <w:rFonts w:cs="B Lotus"/>
          <w:sz w:val="26"/>
          <w:szCs w:val="26"/>
          <w:rtl/>
          <w:lang w:bidi="fa-IR"/>
        </w:rPr>
        <w:t>هاي خويش</w:t>
      </w:r>
      <w:r w:rsidR="00912D91" w:rsidRPr="00057ED6">
        <w:rPr>
          <w:rFonts w:cs="B Lotus"/>
          <w:sz w:val="26"/>
          <w:szCs w:val="26"/>
          <w:rtl/>
          <w:lang w:bidi="fa-IR"/>
        </w:rPr>
        <w:t xml:space="preserve"> می‌</w:t>
      </w:r>
      <w:r w:rsidRPr="00057ED6">
        <w:rPr>
          <w:rFonts w:cs="B Lotus"/>
          <w:sz w:val="26"/>
          <w:szCs w:val="26"/>
          <w:rtl/>
          <w:lang w:bidi="fa-IR"/>
        </w:rPr>
        <w:t>‌باشند) زكات بگير تا بدين وسيله ايشان را (از رذائل اخلاقي</w:t>
      </w:r>
      <w:r w:rsidR="00F339BD">
        <w:rPr>
          <w:rFonts w:cs="B Lotus"/>
          <w:sz w:val="26"/>
          <w:szCs w:val="26"/>
          <w:rtl/>
          <w:lang w:bidi="fa-IR"/>
        </w:rPr>
        <w:t xml:space="preserve">، </w:t>
      </w:r>
      <w:r w:rsidRPr="00057ED6">
        <w:rPr>
          <w:rFonts w:cs="B Lotus"/>
          <w:sz w:val="26"/>
          <w:szCs w:val="26"/>
          <w:rtl/>
          <w:lang w:bidi="fa-IR"/>
        </w:rPr>
        <w:t>و گناهان</w:t>
      </w:r>
      <w:r w:rsidR="00F339BD">
        <w:rPr>
          <w:rFonts w:cs="B Lotus"/>
          <w:sz w:val="26"/>
          <w:szCs w:val="26"/>
          <w:rtl/>
          <w:lang w:bidi="fa-IR"/>
        </w:rPr>
        <w:t xml:space="preserve">، </w:t>
      </w:r>
      <w:r w:rsidRPr="00057ED6">
        <w:rPr>
          <w:rFonts w:cs="B Lotus"/>
          <w:sz w:val="26"/>
          <w:szCs w:val="26"/>
          <w:rtl/>
          <w:lang w:bidi="fa-IR"/>
        </w:rPr>
        <w:t>و تنگچشمي) پاك داري</w:t>
      </w:r>
      <w:r w:rsidR="00F339BD">
        <w:rPr>
          <w:rFonts w:cs="B Lotus"/>
          <w:sz w:val="26"/>
          <w:szCs w:val="26"/>
          <w:rtl/>
          <w:lang w:bidi="fa-IR"/>
        </w:rPr>
        <w:t xml:space="preserve">، </w:t>
      </w:r>
      <w:r w:rsidRPr="00057ED6">
        <w:rPr>
          <w:rFonts w:cs="B Lotus"/>
          <w:sz w:val="26"/>
          <w:szCs w:val="26"/>
          <w:rtl/>
          <w:lang w:bidi="fa-IR"/>
        </w:rPr>
        <w:t>و (در دل آنان نيروي خيرات و حسنات را رشد دهي و درجات) ايشان را بالا بري</w:t>
      </w:r>
      <w:r w:rsidR="00057ED6" w:rsidRPr="00057ED6">
        <w:rPr>
          <w:rFonts w:cs="Traditional Arabic" w:hint="cs"/>
          <w:sz w:val="26"/>
          <w:szCs w:val="26"/>
          <w:rtl/>
          <w:lang w:bidi="fa-IR"/>
        </w:rPr>
        <w:t>»</w:t>
      </w:r>
      <w:r w:rsidR="00057ED6" w:rsidRPr="00057ED6">
        <w:rPr>
          <w:rFonts w:cs="B Lotus" w:hint="cs"/>
          <w:sz w:val="26"/>
          <w:szCs w:val="26"/>
          <w:rtl/>
          <w:lang w:bidi="fa-IR"/>
        </w:rPr>
        <w:t>.</w:t>
      </w:r>
      <w:r w:rsidRPr="00057ED6">
        <w:rPr>
          <w:rFonts w:cs="B Lotus"/>
          <w:sz w:val="26"/>
          <w:szCs w:val="26"/>
          <w:rtl/>
          <w:lang w:bidi="fa-IR"/>
        </w:rPr>
        <w:t xml:space="preserve"> </w:t>
      </w:r>
      <w:r w:rsidRPr="00782831">
        <w:rPr>
          <w:rFonts w:cs="B Lotus"/>
          <w:rtl/>
          <w:lang w:bidi="fa-IR"/>
        </w:rPr>
        <w:t>ظاهر لفظ، عام است و تمامی اموالی را در بر</w:t>
      </w:r>
      <w:r w:rsidR="00C77F84">
        <w:rPr>
          <w:rFonts w:cs="B Lotus" w:hint="cs"/>
          <w:rtl/>
          <w:lang w:bidi="fa-IR"/>
        </w:rPr>
        <w:t xml:space="preserve"> </w:t>
      </w:r>
      <w:r w:rsidR="00912D91">
        <w:rPr>
          <w:rFonts w:cs="B Lotus"/>
          <w:rtl/>
          <w:lang w:bidi="fa-IR"/>
        </w:rPr>
        <w:t>می‌</w:t>
      </w:r>
      <w:r w:rsidRPr="00782831">
        <w:rPr>
          <w:rFonts w:cs="B Lotus"/>
          <w:rtl/>
          <w:lang w:bidi="fa-IR"/>
        </w:rPr>
        <w:t>گیرد، اما اموال در شریعت اسلام به اموال زکوی اختصاص دارد. پس اگر کسی بگوید: مالم برای صدقه باشد ظاهر لفظش، تمامی اموالش را در بر</w:t>
      </w:r>
      <w:r w:rsidR="00912D91">
        <w:rPr>
          <w:rFonts w:cs="B Lotus"/>
          <w:rtl/>
          <w:lang w:bidi="fa-IR"/>
        </w:rPr>
        <w:t xml:space="preserve"> می‌</w:t>
      </w:r>
      <w:r w:rsidRPr="00782831">
        <w:rPr>
          <w:rFonts w:cs="B Lotus"/>
          <w:rtl/>
          <w:lang w:bidi="fa-IR"/>
        </w:rPr>
        <w:t>گیرد ولی ما آن را بر مال زکات حمل</w:t>
      </w:r>
      <w:r w:rsidR="00912D91">
        <w:rPr>
          <w:rFonts w:cs="B Lotus"/>
          <w:rtl/>
          <w:lang w:bidi="fa-IR"/>
        </w:rPr>
        <w:t xml:space="preserve"> می‌</w:t>
      </w:r>
      <w:r w:rsidRPr="00782831">
        <w:rPr>
          <w:rFonts w:cs="B Lotus"/>
          <w:rtl/>
          <w:lang w:bidi="fa-IR"/>
        </w:rPr>
        <w:t>کنیم، چون با دلیل قرآنی ثابت شده که مال فقط بر مال زکوی حمل</w:t>
      </w:r>
      <w:r w:rsidR="00912D91">
        <w:rPr>
          <w:rFonts w:cs="B Lotus"/>
          <w:rtl/>
          <w:lang w:bidi="fa-IR"/>
        </w:rPr>
        <w:t xml:space="preserve"> می‌</w:t>
      </w:r>
      <w:r w:rsidRPr="00782831">
        <w:rPr>
          <w:rFonts w:cs="B Lotus"/>
          <w:rtl/>
          <w:lang w:bidi="fa-IR"/>
        </w:rPr>
        <w:t>شود.</w:t>
      </w:r>
    </w:p>
    <w:p w:rsidR="00634C2F" w:rsidRPr="00782831" w:rsidRDefault="00634C2F" w:rsidP="00CF29B2">
      <w:pPr>
        <w:ind w:firstLine="284"/>
        <w:jc w:val="both"/>
        <w:rPr>
          <w:rFonts w:cs="B Lotus"/>
          <w:rtl/>
          <w:lang w:bidi="fa-IR"/>
        </w:rPr>
      </w:pPr>
      <w:r w:rsidRPr="00782831">
        <w:rPr>
          <w:rFonts w:cs="B Lotus"/>
          <w:rtl/>
          <w:lang w:bidi="fa-IR"/>
        </w:rPr>
        <w:t>علما</w:t>
      </w:r>
      <w:r w:rsidR="00912D91">
        <w:rPr>
          <w:rFonts w:cs="B Lotus"/>
          <w:rtl/>
          <w:lang w:bidi="fa-IR"/>
        </w:rPr>
        <w:t xml:space="preserve"> می‌</w:t>
      </w:r>
      <w:r w:rsidRPr="00782831">
        <w:rPr>
          <w:rFonts w:cs="B Lotus"/>
          <w:rtl/>
          <w:lang w:bidi="fa-IR"/>
        </w:rPr>
        <w:t>گویند: گویی استحسان به تخصیص عام با توجه به عرف فهم خطاب قرآنی</w:t>
      </w:r>
      <w:r w:rsidR="00DB3612">
        <w:rPr>
          <w:rFonts w:cs="B Lotus"/>
          <w:rtl/>
          <w:lang w:bidi="fa-IR"/>
        </w:rPr>
        <w:t xml:space="preserve"> </w:t>
      </w:r>
      <w:r w:rsidRPr="00782831">
        <w:rPr>
          <w:rFonts w:cs="B Lotus"/>
          <w:rtl/>
          <w:lang w:bidi="fa-IR"/>
        </w:rPr>
        <w:t>بر</w:t>
      </w:r>
      <w:r w:rsidR="00912D91">
        <w:rPr>
          <w:rFonts w:cs="B Lotus"/>
          <w:rtl/>
          <w:lang w:bidi="fa-IR"/>
        </w:rPr>
        <w:t xml:space="preserve"> می‌</w:t>
      </w:r>
      <w:r w:rsidRPr="00782831">
        <w:rPr>
          <w:rFonts w:cs="B Lotus"/>
          <w:rtl/>
          <w:lang w:bidi="fa-IR"/>
        </w:rPr>
        <w:t>گردد.</w:t>
      </w:r>
    </w:p>
    <w:p w:rsidR="00634C2F" w:rsidRPr="00782831" w:rsidRDefault="00634C2F" w:rsidP="00CF29B2">
      <w:pPr>
        <w:ind w:firstLine="284"/>
        <w:jc w:val="both"/>
        <w:rPr>
          <w:rFonts w:cs="B Lotus"/>
          <w:rtl/>
          <w:lang w:bidi="fa-IR"/>
        </w:rPr>
      </w:pPr>
      <w:r w:rsidRPr="00782831">
        <w:rPr>
          <w:rFonts w:cs="B Lotus"/>
          <w:rtl/>
          <w:lang w:bidi="fa-IR"/>
        </w:rPr>
        <w:t>این مثال را کرخی برای استحسان آورده است.</w:t>
      </w:r>
    </w:p>
    <w:p w:rsidR="00634C2F" w:rsidRPr="00782831" w:rsidRDefault="00634C2F" w:rsidP="00CF29B2">
      <w:pPr>
        <w:ind w:firstLine="284"/>
        <w:jc w:val="both"/>
        <w:rPr>
          <w:rFonts w:cs="B Lotus"/>
          <w:rtl/>
          <w:lang w:bidi="fa-IR"/>
        </w:rPr>
      </w:pPr>
      <w:r w:rsidRPr="00057ED6">
        <w:rPr>
          <w:rFonts w:ascii="Lotus Linotype" w:hAnsi="Lotus Linotype" w:cs="B Lotus"/>
          <w:b/>
          <w:bCs/>
          <w:rtl/>
          <w:lang w:bidi="fa-IR"/>
        </w:rPr>
        <w:t>دوّم-</w:t>
      </w:r>
      <w:r w:rsidRPr="003F375B">
        <w:rPr>
          <w:rFonts w:ascii="Lotus Linotype" w:hAnsi="Lotus Linotype" w:cs="B Lotus"/>
          <w:b/>
          <w:bCs/>
          <w:rtl/>
          <w:lang w:bidi="fa-IR"/>
        </w:rPr>
        <w:t xml:space="preserve"> </w:t>
      </w:r>
      <w:r w:rsidRPr="00782831">
        <w:rPr>
          <w:rFonts w:cs="B Lotus"/>
          <w:rtl/>
          <w:lang w:bidi="fa-IR"/>
        </w:rPr>
        <w:t>اینکه یک نفر حنفی مذهب بگوید: «پس مانده‏ی پرندگان درنده با قیاس بر پس مانده‏ی حیوانات درنده، نجس</w:t>
      </w:r>
      <w:r w:rsidR="00912D91">
        <w:rPr>
          <w:rFonts w:cs="B Lotus"/>
          <w:rtl/>
          <w:lang w:bidi="fa-IR"/>
        </w:rPr>
        <w:t xml:space="preserve"> می‌</w:t>
      </w:r>
      <w:r w:rsidRPr="00782831">
        <w:rPr>
          <w:rFonts w:cs="B Lotus"/>
          <w:rtl/>
          <w:lang w:bidi="fa-IR"/>
        </w:rPr>
        <w:t>باشد. این ظاهر روایت است، اما این مطلب از طریق استحسان روشن</w:t>
      </w:r>
      <w:r w:rsidR="00912D91">
        <w:rPr>
          <w:rFonts w:cs="B Lotus"/>
          <w:rtl/>
          <w:lang w:bidi="fa-IR"/>
        </w:rPr>
        <w:t xml:space="preserve"> می‌</w:t>
      </w:r>
      <w:r w:rsidRPr="00782831">
        <w:rPr>
          <w:rFonts w:cs="B Lotus"/>
          <w:rtl/>
          <w:lang w:bidi="fa-IR"/>
        </w:rPr>
        <w:t>شود</w:t>
      </w:r>
      <w:r w:rsidR="006C11FC">
        <w:rPr>
          <w:rFonts w:cs="B Lotus"/>
          <w:rtl/>
          <w:lang w:bidi="fa-IR"/>
        </w:rPr>
        <w:t>،</w:t>
      </w:r>
      <w:r w:rsidRPr="00782831">
        <w:rPr>
          <w:rFonts w:cs="B Lotus"/>
          <w:rtl/>
          <w:lang w:bidi="fa-IR"/>
        </w:rPr>
        <w:t xml:space="preserve"> چون درندگان نجس العین نیستند ولی به خاطر تحریم گوشت شان، حرام</w:t>
      </w:r>
      <w:r w:rsidR="00912D91">
        <w:rPr>
          <w:rFonts w:cs="B Lotus"/>
          <w:rtl/>
          <w:lang w:bidi="fa-IR"/>
        </w:rPr>
        <w:t xml:space="preserve"> می‌</w:t>
      </w:r>
      <w:r w:rsidRPr="00782831">
        <w:rPr>
          <w:rFonts w:cs="B Lotus"/>
          <w:rtl/>
          <w:lang w:bidi="fa-IR"/>
        </w:rPr>
        <w:t>شوند. پس نجاست درندگان در اثر تماس با رطوبات دهانشان، ثابت</w:t>
      </w:r>
      <w:r w:rsidR="00912D91">
        <w:rPr>
          <w:rFonts w:cs="B Lotus"/>
          <w:rtl/>
          <w:lang w:bidi="fa-IR"/>
        </w:rPr>
        <w:t xml:space="preserve"> می‌</w:t>
      </w:r>
      <w:r w:rsidRPr="00782831">
        <w:rPr>
          <w:rFonts w:cs="B Lotus"/>
          <w:rtl/>
          <w:lang w:bidi="fa-IR"/>
        </w:rPr>
        <w:t>گردد. وقتی چنین است، پرندگان درنده چون با منقارشان آب</w:t>
      </w:r>
      <w:r w:rsidR="00912D91">
        <w:rPr>
          <w:rFonts w:cs="B Lotus"/>
          <w:rtl/>
          <w:lang w:bidi="fa-IR"/>
        </w:rPr>
        <w:t xml:space="preserve"> می‌</w:t>
      </w:r>
      <w:r w:rsidRPr="00782831">
        <w:rPr>
          <w:rFonts w:cs="B Lotus"/>
          <w:rtl/>
          <w:lang w:bidi="fa-IR"/>
        </w:rPr>
        <w:t>خورند، از حیوانات درنده جدا</w:t>
      </w:r>
      <w:r w:rsidR="00912D91">
        <w:rPr>
          <w:rFonts w:cs="B Lotus"/>
          <w:rtl/>
          <w:lang w:bidi="fa-IR"/>
        </w:rPr>
        <w:t xml:space="preserve"> می‌</w:t>
      </w:r>
      <w:r w:rsidRPr="00782831">
        <w:rPr>
          <w:rFonts w:cs="B Lotus"/>
          <w:rtl/>
          <w:lang w:bidi="fa-IR"/>
        </w:rPr>
        <w:t>شوند و پرندگان درنده، ذاتاً پاک</w:t>
      </w:r>
      <w:r w:rsidR="00E507EB">
        <w:rPr>
          <w:rFonts w:cs="B Lotus"/>
          <w:rtl/>
          <w:lang w:bidi="fa-IR"/>
        </w:rPr>
        <w:t>‌اند</w:t>
      </w:r>
      <w:r w:rsidRPr="00782831">
        <w:rPr>
          <w:rFonts w:cs="B Lotus"/>
          <w:rtl/>
          <w:lang w:bidi="fa-IR"/>
        </w:rPr>
        <w:t>. پس واجب است که به پاک بودن پس مانده</w:t>
      </w:r>
      <w:r w:rsidR="00912D91">
        <w:rPr>
          <w:rFonts w:cs="Times New Roman"/>
          <w:rtl/>
          <w:lang w:bidi="fa-IR"/>
        </w:rPr>
        <w:t xml:space="preserve">‌ی </w:t>
      </w:r>
      <w:r w:rsidRPr="00782831">
        <w:rPr>
          <w:rFonts w:cs="B Lotus"/>
          <w:rtl/>
          <w:lang w:bidi="fa-IR"/>
        </w:rPr>
        <w:t>پرندگان درنده حکم کرد</w:t>
      </w:r>
      <w:r w:rsidR="006C11FC">
        <w:rPr>
          <w:rFonts w:cs="B Lotus"/>
          <w:rtl/>
          <w:lang w:bidi="fa-IR"/>
        </w:rPr>
        <w:t>،</w:t>
      </w:r>
      <w:r w:rsidRPr="00782831">
        <w:rPr>
          <w:rFonts w:cs="B Lotus"/>
          <w:rtl/>
          <w:lang w:bidi="fa-IR"/>
        </w:rPr>
        <w:t xml:space="preserve"> چون این حکم قوی</w:t>
      </w:r>
      <w:r w:rsidR="00E507EB">
        <w:rPr>
          <w:rFonts w:cs="B Lotus"/>
          <w:rtl/>
          <w:lang w:bidi="fa-IR"/>
        </w:rPr>
        <w:t>‌تر</w:t>
      </w:r>
      <w:r w:rsidRPr="00782831">
        <w:rPr>
          <w:rFonts w:cs="B Lotus"/>
          <w:rtl/>
          <w:lang w:bidi="fa-IR"/>
        </w:rPr>
        <w:t xml:space="preserve"> است هر چند پنهان است و بر حکم اولی ترجیح دارد هر چند، اولی آشکار است و در اینجا به یکی از دو قیاسی که قوی</w:t>
      </w:r>
      <w:r w:rsidR="00E507EB">
        <w:rPr>
          <w:rFonts w:cs="B Lotus"/>
          <w:rtl/>
          <w:lang w:bidi="fa-IR"/>
        </w:rPr>
        <w:t>‌تر</w:t>
      </w:r>
      <w:r w:rsidRPr="00782831">
        <w:rPr>
          <w:rFonts w:cs="B Lotus"/>
          <w:rtl/>
          <w:lang w:bidi="fa-IR"/>
        </w:rPr>
        <w:t xml:space="preserve"> است، عمل</w:t>
      </w:r>
      <w:r w:rsidR="00912D91">
        <w:rPr>
          <w:rFonts w:cs="B Lotus"/>
          <w:rtl/>
          <w:lang w:bidi="fa-IR"/>
        </w:rPr>
        <w:t xml:space="preserve"> می‌</w:t>
      </w:r>
      <w:r w:rsidRPr="00782831">
        <w:rPr>
          <w:rFonts w:cs="B Lotus"/>
          <w:rtl/>
          <w:lang w:bidi="fa-IR"/>
        </w:rPr>
        <w:t>شود».</w:t>
      </w:r>
    </w:p>
    <w:p w:rsidR="00634C2F" w:rsidRPr="00782831" w:rsidRDefault="00634C2F" w:rsidP="00254D46">
      <w:pPr>
        <w:widowControl w:val="0"/>
        <w:ind w:firstLine="284"/>
        <w:jc w:val="both"/>
        <w:rPr>
          <w:rFonts w:cs="B Lotus"/>
          <w:rtl/>
          <w:lang w:bidi="fa-IR"/>
        </w:rPr>
      </w:pPr>
      <w:r w:rsidRPr="00057ED6">
        <w:rPr>
          <w:rFonts w:ascii="Lotus Linotype" w:hAnsi="Lotus Linotype" w:cs="B Lotus"/>
          <w:b/>
          <w:bCs/>
          <w:rtl/>
          <w:lang w:bidi="fa-IR"/>
        </w:rPr>
        <w:t>سوّم-</w:t>
      </w:r>
      <w:r w:rsidRPr="00782831">
        <w:rPr>
          <w:rFonts w:cs="B Lotus"/>
          <w:rtl/>
          <w:lang w:bidi="fa-IR"/>
        </w:rPr>
        <w:t xml:space="preserve"> ابوحنیفه گفته است: «هرگاه چهار مرد بر زنا شهادت دادند ولی هر کدام جهتی را نام ببرند که غیر از جهتی باشد که دیگری نام برده است، قیاس بر این است که حدّ زنا بر فردی که علیه او شهادت داده شده، اجرا نشود، ولی از طریق استحسان حد بر او اجرا</w:t>
      </w:r>
      <w:r w:rsidR="00912D91">
        <w:rPr>
          <w:rFonts w:cs="B Lotus"/>
          <w:rtl/>
          <w:lang w:bidi="fa-IR"/>
        </w:rPr>
        <w:t xml:space="preserve"> می‌</w:t>
      </w:r>
      <w:r w:rsidRPr="00782831">
        <w:rPr>
          <w:rFonts w:cs="B Lotus"/>
          <w:rtl/>
          <w:lang w:bidi="fa-IR"/>
        </w:rPr>
        <w:t>شود. علت</w:t>
      </w:r>
      <w:r w:rsidR="00E507EB">
        <w:rPr>
          <w:rFonts w:cs="B Lotus"/>
          <w:rtl/>
          <w:lang w:bidi="fa-IR"/>
        </w:rPr>
        <w:t xml:space="preserve">‌اش </w:t>
      </w:r>
      <w:r w:rsidRPr="00782831">
        <w:rPr>
          <w:rFonts w:cs="B Lotus"/>
          <w:rtl/>
          <w:lang w:bidi="fa-IR"/>
        </w:rPr>
        <w:t>چنین است که تنها بر کسی حد زنا اجرا</w:t>
      </w:r>
      <w:r w:rsidR="00912D91">
        <w:rPr>
          <w:rFonts w:cs="B Lotus"/>
          <w:rtl/>
          <w:lang w:bidi="fa-IR"/>
        </w:rPr>
        <w:t xml:space="preserve"> می‌</w:t>
      </w:r>
      <w:r w:rsidRPr="00782831">
        <w:rPr>
          <w:rFonts w:cs="B Lotus"/>
          <w:rtl/>
          <w:lang w:bidi="fa-IR"/>
        </w:rPr>
        <w:t>شود که چها</w:t>
      </w:r>
      <w:r w:rsidR="00057ED6">
        <w:rPr>
          <w:rFonts w:cs="B Lotus"/>
          <w:rtl/>
          <w:lang w:bidi="fa-IR"/>
        </w:rPr>
        <w:t>ر مرد علیه او شهادت دهند. پس هر</w:t>
      </w:r>
      <w:r w:rsidRPr="00782831">
        <w:rPr>
          <w:rFonts w:cs="B Lotus"/>
          <w:rtl/>
          <w:lang w:bidi="fa-IR"/>
        </w:rPr>
        <w:t>گاه هر کدام از شاهدان، خانه</w:t>
      </w:r>
      <w:r w:rsidR="00912D91">
        <w:rPr>
          <w:rFonts w:cs="B Lotus"/>
          <w:rtl/>
          <w:lang w:bidi="fa-IR"/>
        </w:rPr>
        <w:t xml:space="preserve">‌ای </w:t>
      </w:r>
      <w:r w:rsidRPr="00782831">
        <w:rPr>
          <w:rFonts w:cs="B Lotus"/>
          <w:rtl/>
          <w:lang w:bidi="fa-IR"/>
        </w:rPr>
        <w:t>را نام ببرند، چهار مرد یک مکان واحد را در شهادتشان نام نبرده</w:t>
      </w:r>
      <w:r w:rsidR="00E507EB">
        <w:rPr>
          <w:rFonts w:cs="B Lotus"/>
          <w:rtl/>
          <w:lang w:bidi="fa-IR"/>
        </w:rPr>
        <w:t>‌اند</w:t>
      </w:r>
      <w:r w:rsidRPr="00782831">
        <w:rPr>
          <w:rFonts w:cs="B Lotus"/>
          <w:rtl/>
          <w:lang w:bidi="fa-IR"/>
        </w:rPr>
        <w:t>. پس اگر هر کدام زاویه</w:t>
      </w:r>
      <w:r w:rsidR="00912D91">
        <w:rPr>
          <w:rFonts w:cs="B Lotus"/>
          <w:rtl/>
          <w:lang w:bidi="fa-IR"/>
        </w:rPr>
        <w:t xml:space="preserve">‌ای </w:t>
      </w:r>
      <w:r w:rsidRPr="00782831">
        <w:rPr>
          <w:rFonts w:cs="B Lotus"/>
          <w:rtl/>
          <w:lang w:bidi="fa-IR"/>
        </w:rPr>
        <w:t>را تعیی</w:t>
      </w:r>
      <w:r w:rsidR="00C77F84">
        <w:rPr>
          <w:rFonts w:cs="B Lotus"/>
          <w:rtl/>
          <w:lang w:bidi="fa-IR"/>
        </w:rPr>
        <w:t>ن کند، ظاهراً تعدد فعل روی داده</w:t>
      </w:r>
      <w:r w:rsidR="00C77F84">
        <w:rPr>
          <w:rFonts w:cs="B Lotus" w:hint="cs"/>
          <w:rtl/>
          <w:lang w:bidi="fa-IR"/>
        </w:rPr>
        <w:t>‌</w:t>
      </w:r>
      <w:r w:rsidRPr="00782831">
        <w:rPr>
          <w:rFonts w:cs="B Lotus"/>
          <w:rtl/>
          <w:lang w:bidi="fa-IR"/>
        </w:rPr>
        <w:t>است».</w:t>
      </w:r>
    </w:p>
    <w:p w:rsidR="00634C2F" w:rsidRPr="00782831" w:rsidRDefault="00634C2F" w:rsidP="00CF29B2">
      <w:pPr>
        <w:ind w:firstLine="284"/>
        <w:jc w:val="both"/>
        <w:rPr>
          <w:rFonts w:cs="B Lotus"/>
          <w:rtl/>
          <w:lang w:bidi="fa-IR"/>
        </w:rPr>
      </w:pPr>
      <w:r w:rsidRPr="00782831">
        <w:rPr>
          <w:rFonts w:cs="B Lotus"/>
          <w:rtl/>
          <w:lang w:bidi="fa-IR"/>
        </w:rPr>
        <w:t>حالا اگر بگوید: قیاس بر این است که حد زنا بر فرد متهم اجرا نشود، معنایش این است که ظاهر این است که چهار مرد بر یک عمل زنا به اتفاق همدیگر شهادت نداده</w:t>
      </w:r>
      <w:r w:rsidR="00E507EB">
        <w:rPr>
          <w:rFonts w:cs="B Lotus"/>
          <w:rtl/>
          <w:lang w:bidi="fa-IR"/>
        </w:rPr>
        <w:t>‌اند</w:t>
      </w:r>
      <w:r w:rsidRPr="00782831">
        <w:rPr>
          <w:rFonts w:cs="B Lotus"/>
          <w:rtl/>
          <w:lang w:bidi="fa-IR"/>
        </w:rPr>
        <w:t>. ولی در نتیجه‏ی این حکم، ظاهراً شاهدان عادل را فاسق دانسته است، اما هیچ دلیل قوی و معتبر برای این امر وجود ندارد. پس حمل گواهان بر مقتضای عدالت در صورت امکان، آن امکان بعید را نیز جلب</w:t>
      </w:r>
      <w:r w:rsidR="00912D91">
        <w:rPr>
          <w:rFonts w:cs="B Lotus"/>
          <w:rtl/>
          <w:lang w:bidi="fa-IR"/>
        </w:rPr>
        <w:t xml:space="preserve"> می‌</w:t>
      </w:r>
      <w:r w:rsidRPr="00782831">
        <w:rPr>
          <w:rFonts w:cs="B Lotus"/>
          <w:rtl/>
          <w:lang w:bidi="fa-IR"/>
        </w:rPr>
        <w:t>کند. این حکم به قیاس نیست، بلکه تنها تمسک جستن به حکمی است که از قرآن گرفته</w:t>
      </w:r>
      <w:r w:rsidR="00912D91">
        <w:rPr>
          <w:rFonts w:cs="B Lotus"/>
          <w:rtl/>
          <w:lang w:bidi="fa-IR"/>
        </w:rPr>
        <w:t xml:space="preserve"> می‌</w:t>
      </w:r>
      <w:r w:rsidRPr="00782831">
        <w:rPr>
          <w:rFonts w:cs="B Lotus"/>
          <w:rtl/>
          <w:lang w:bidi="fa-IR"/>
        </w:rPr>
        <w:t>شود. و این در حقیقت به تحقیق مناط آن حکم بر</w:t>
      </w:r>
      <w:r w:rsidR="00912D91">
        <w:rPr>
          <w:rFonts w:cs="B Lotus"/>
          <w:rtl/>
          <w:lang w:bidi="fa-IR"/>
        </w:rPr>
        <w:t xml:space="preserve"> می‌</w:t>
      </w:r>
      <w:r w:rsidRPr="00782831">
        <w:rPr>
          <w:rFonts w:cs="B Lotus"/>
          <w:rtl/>
          <w:lang w:bidi="fa-IR"/>
        </w:rPr>
        <w:t>گردد.</w:t>
      </w:r>
    </w:p>
    <w:p w:rsidR="00634C2F" w:rsidRPr="00782831" w:rsidRDefault="00634C2F" w:rsidP="00CF29B2">
      <w:pPr>
        <w:ind w:firstLine="284"/>
        <w:jc w:val="both"/>
        <w:rPr>
          <w:rFonts w:cs="B Lotus"/>
          <w:rtl/>
          <w:lang w:bidi="fa-IR"/>
        </w:rPr>
      </w:pPr>
      <w:r w:rsidRPr="00057ED6">
        <w:rPr>
          <w:rFonts w:ascii="Lotus Linotype" w:hAnsi="Lotus Linotype" w:cs="B Lotus"/>
          <w:b/>
          <w:bCs/>
          <w:rtl/>
          <w:lang w:bidi="fa-IR"/>
        </w:rPr>
        <w:t>چهارم-</w:t>
      </w:r>
      <w:r w:rsidRPr="00782831">
        <w:rPr>
          <w:rFonts w:cs="B Lotus"/>
          <w:rtl/>
          <w:lang w:bidi="fa-IR"/>
        </w:rPr>
        <w:t xml:space="preserve"> رأی مالک بن انس این است که دلیل شرعی به خاطر عرف ترک</w:t>
      </w:r>
      <w:r w:rsidR="00912D91">
        <w:rPr>
          <w:rFonts w:cs="B Lotus"/>
          <w:rtl/>
          <w:lang w:bidi="fa-IR"/>
        </w:rPr>
        <w:t xml:space="preserve"> می‌</w:t>
      </w:r>
      <w:r w:rsidRPr="00782831">
        <w:rPr>
          <w:rFonts w:cs="B Lotus"/>
          <w:rtl/>
          <w:lang w:bidi="fa-IR"/>
        </w:rPr>
        <w:t>شود</w:t>
      </w:r>
      <w:r w:rsidR="006C11FC">
        <w:rPr>
          <w:rFonts w:cs="B Lotus"/>
          <w:rtl/>
          <w:lang w:bidi="fa-IR"/>
        </w:rPr>
        <w:t>،</w:t>
      </w:r>
      <w:r w:rsidRPr="00782831">
        <w:rPr>
          <w:rFonts w:cs="B Lotus"/>
          <w:rtl/>
          <w:lang w:bidi="fa-IR"/>
        </w:rPr>
        <w:t xml:space="preserve"> چون او قضیه‏ی سوگندها را به عرف ارجاع داه است، با وجودی که لغت مقتضی چیزی است که با مقتضای عرف فرق دارد. مثلاً اگر کسی بگوید: به خدا قسم، همراه فلانی داخل هیچ خانه</w:t>
      </w:r>
      <w:r w:rsidR="00912D91">
        <w:rPr>
          <w:rFonts w:cs="B Lotus"/>
          <w:rtl/>
          <w:lang w:bidi="fa-IR"/>
        </w:rPr>
        <w:t xml:space="preserve">‌ای </w:t>
      </w:r>
      <w:r w:rsidRPr="00782831">
        <w:rPr>
          <w:rFonts w:cs="B Lotus"/>
          <w:rtl/>
          <w:lang w:bidi="fa-IR"/>
        </w:rPr>
        <w:t>نشدم، حالا اگر همراه آن شخص داخل مسجد شود، سوگندش شکسته</w:t>
      </w:r>
      <w:r w:rsidR="00912D91">
        <w:rPr>
          <w:rFonts w:cs="B Lotus"/>
          <w:rtl/>
          <w:lang w:bidi="fa-IR"/>
        </w:rPr>
        <w:t xml:space="preserve"> نمی‌</w:t>
      </w:r>
      <w:r w:rsidRPr="00782831">
        <w:rPr>
          <w:rFonts w:cs="B Lotus"/>
          <w:rtl/>
          <w:lang w:bidi="fa-IR"/>
        </w:rPr>
        <w:t>شود. توجیه</w:t>
      </w:r>
      <w:r w:rsidR="00E507EB">
        <w:rPr>
          <w:rFonts w:cs="B Lotus"/>
          <w:rtl/>
          <w:lang w:bidi="fa-IR"/>
        </w:rPr>
        <w:t xml:space="preserve">‌اش </w:t>
      </w:r>
      <w:r w:rsidRPr="00782831">
        <w:rPr>
          <w:rFonts w:cs="B Lotus"/>
          <w:rtl/>
          <w:lang w:bidi="fa-IR"/>
        </w:rPr>
        <w:t>چنین است که این عبارت مقتضی آن است که به محض داخل شدن به هر مکانی که در لغت خانه نامیده</w:t>
      </w:r>
      <w:r w:rsidR="00912D91">
        <w:rPr>
          <w:rFonts w:cs="B Lotus"/>
          <w:rtl/>
          <w:lang w:bidi="fa-IR"/>
        </w:rPr>
        <w:t xml:space="preserve"> می‌</w:t>
      </w:r>
      <w:r w:rsidRPr="00782831">
        <w:rPr>
          <w:rFonts w:cs="B Lotus"/>
          <w:rtl/>
          <w:lang w:bidi="fa-IR"/>
        </w:rPr>
        <w:t>شود، سوگندش شکسته</w:t>
      </w:r>
      <w:r w:rsidR="00912D91">
        <w:rPr>
          <w:rFonts w:cs="B Lotus"/>
          <w:rtl/>
          <w:lang w:bidi="fa-IR"/>
        </w:rPr>
        <w:t xml:space="preserve"> می‌</w:t>
      </w:r>
      <w:r w:rsidRPr="00782831">
        <w:rPr>
          <w:rFonts w:cs="B Lotus"/>
          <w:rtl/>
          <w:lang w:bidi="fa-IR"/>
        </w:rPr>
        <w:t>شود و مسجد هم که در لغت، خانه است</w:t>
      </w:r>
      <w:r w:rsidR="006C11FC">
        <w:rPr>
          <w:rFonts w:cs="B Lotus"/>
          <w:rtl/>
          <w:lang w:bidi="fa-IR"/>
        </w:rPr>
        <w:t>،</w:t>
      </w:r>
      <w:r w:rsidRPr="00782831">
        <w:rPr>
          <w:rFonts w:cs="B Lotus"/>
          <w:rtl/>
          <w:lang w:bidi="fa-IR"/>
        </w:rPr>
        <w:t xml:space="preserve"> بر این اساس علی القاعده سوگندش شکسته</w:t>
      </w:r>
      <w:r w:rsidR="00912D91">
        <w:rPr>
          <w:rFonts w:cs="B Lotus"/>
          <w:rtl/>
          <w:lang w:bidi="fa-IR"/>
        </w:rPr>
        <w:t xml:space="preserve"> می‌</w:t>
      </w:r>
      <w:r w:rsidRPr="00782831">
        <w:rPr>
          <w:rFonts w:cs="B Lotus"/>
          <w:rtl/>
          <w:lang w:bidi="fa-IR"/>
        </w:rPr>
        <w:t>شود، اما عرف مردم خانه را بر مسجد اطلاق</w:t>
      </w:r>
      <w:r w:rsidR="00912D91">
        <w:rPr>
          <w:rFonts w:cs="B Lotus"/>
          <w:rtl/>
          <w:lang w:bidi="fa-IR"/>
        </w:rPr>
        <w:t xml:space="preserve"> نمی‌</w:t>
      </w:r>
      <w:r w:rsidRPr="00782831">
        <w:rPr>
          <w:rFonts w:cs="B Lotus"/>
          <w:rtl/>
          <w:lang w:bidi="fa-IR"/>
        </w:rPr>
        <w:t>کنند. پس به وسیله‏ی عرف، از مقتضای لفظ عدول</w:t>
      </w:r>
      <w:r w:rsidR="00912D91">
        <w:rPr>
          <w:rFonts w:cs="B Lotus"/>
          <w:rtl/>
          <w:lang w:bidi="fa-IR"/>
        </w:rPr>
        <w:t xml:space="preserve"> می‌</w:t>
      </w:r>
      <w:r w:rsidRPr="00782831">
        <w:rPr>
          <w:rFonts w:cs="B Lotus"/>
          <w:rtl/>
          <w:lang w:bidi="fa-IR"/>
        </w:rPr>
        <w:t>شود و بر این اساس، سوگند شکسته</w:t>
      </w:r>
      <w:r w:rsidR="00912D91">
        <w:rPr>
          <w:rFonts w:cs="B Lotus"/>
          <w:rtl/>
          <w:lang w:bidi="fa-IR"/>
        </w:rPr>
        <w:t xml:space="preserve"> نمی‌</w:t>
      </w:r>
      <w:r w:rsidRPr="00782831">
        <w:rPr>
          <w:rFonts w:cs="B Lotus"/>
          <w:rtl/>
          <w:lang w:bidi="fa-IR"/>
        </w:rPr>
        <w:t>شود.</w:t>
      </w:r>
    </w:p>
    <w:p w:rsidR="00634C2F" w:rsidRPr="00782831" w:rsidRDefault="00634C2F" w:rsidP="00CF29B2">
      <w:pPr>
        <w:ind w:firstLine="284"/>
        <w:jc w:val="both"/>
        <w:rPr>
          <w:rFonts w:cs="B Lotus"/>
          <w:rtl/>
          <w:lang w:bidi="fa-IR"/>
        </w:rPr>
      </w:pPr>
      <w:r w:rsidRPr="00057ED6">
        <w:rPr>
          <w:rFonts w:ascii="Lotus Linotype" w:hAnsi="Lotus Linotype" w:cs="B Lotus"/>
          <w:b/>
          <w:bCs/>
          <w:rtl/>
          <w:lang w:bidi="fa-IR"/>
        </w:rPr>
        <w:t>پنجم-</w:t>
      </w:r>
      <w:r w:rsidRPr="00782831">
        <w:rPr>
          <w:rFonts w:cs="B Lotus"/>
          <w:rtl/>
          <w:lang w:bidi="fa-IR"/>
        </w:rPr>
        <w:t xml:space="preserve"> دلیل به خاطر مصلحت ترک</w:t>
      </w:r>
      <w:r w:rsidR="00912D91">
        <w:rPr>
          <w:rFonts w:cs="B Lotus"/>
          <w:rtl/>
          <w:lang w:bidi="fa-IR"/>
        </w:rPr>
        <w:t xml:space="preserve"> می‌</w:t>
      </w:r>
      <w:r w:rsidRPr="00782831">
        <w:rPr>
          <w:rFonts w:cs="B Lotus"/>
          <w:rtl/>
          <w:lang w:bidi="fa-IR"/>
        </w:rPr>
        <w:t>شود</w:t>
      </w:r>
      <w:r w:rsidR="006C11FC">
        <w:rPr>
          <w:rFonts w:cs="B Lotus"/>
          <w:rtl/>
          <w:lang w:bidi="fa-IR"/>
        </w:rPr>
        <w:t>،</w:t>
      </w:r>
      <w:r w:rsidRPr="00782831">
        <w:rPr>
          <w:rFonts w:cs="B Lotus"/>
          <w:rtl/>
          <w:lang w:bidi="fa-IR"/>
        </w:rPr>
        <w:t xml:space="preserve"> همان طور که ضامن کردن اجیر مشترک وجود دارد هر چند اجیر مشترک، صنعت</w:t>
      </w:r>
      <w:r w:rsidR="00057ED6">
        <w:rPr>
          <w:rFonts w:cs="B Lotus" w:hint="cs"/>
          <w:rtl/>
          <w:lang w:bidi="fa-IR"/>
        </w:rPr>
        <w:t>‌</w:t>
      </w:r>
      <w:r w:rsidRPr="00782831">
        <w:rPr>
          <w:rFonts w:cs="B Lotus"/>
          <w:rtl/>
          <w:lang w:bidi="fa-IR"/>
        </w:rPr>
        <w:t>گر نیست</w:t>
      </w:r>
      <w:r w:rsidR="006C11FC">
        <w:rPr>
          <w:rFonts w:cs="B Lotus"/>
          <w:rtl/>
          <w:lang w:bidi="fa-IR"/>
        </w:rPr>
        <w:t>،</w:t>
      </w:r>
      <w:r w:rsidRPr="00782831">
        <w:rPr>
          <w:rFonts w:cs="B Lotus"/>
          <w:rtl/>
          <w:lang w:bidi="fa-IR"/>
        </w:rPr>
        <w:t xml:space="preserve"> چون مالک در این قضیه دو قول دارد</w:t>
      </w:r>
      <w:r w:rsidR="006C11FC">
        <w:rPr>
          <w:rFonts w:cs="B Lotus"/>
          <w:rtl/>
          <w:lang w:bidi="fa-IR"/>
        </w:rPr>
        <w:t>،</w:t>
      </w:r>
      <w:r w:rsidRPr="00782831">
        <w:rPr>
          <w:rFonts w:cs="B Lotus"/>
          <w:rtl/>
          <w:lang w:bidi="fa-IR"/>
        </w:rPr>
        <w:t xml:space="preserve"> مثل ضامن کردن صاحب حمام در امر لباس</w:t>
      </w:r>
      <w:r w:rsidR="00E507EB">
        <w:rPr>
          <w:rFonts w:cs="B Lotus"/>
          <w:rtl/>
          <w:lang w:bidi="fa-IR"/>
        </w:rPr>
        <w:t>‌ها</w:t>
      </w:r>
      <w:r w:rsidRPr="00782831">
        <w:rPr>
          <w:rFonts w:cs="B Lotus"/>
          <w:rtl/>
          <w:lang w:bidi="fa-IR"/>
        </w:rPr>
        <w:t>، ضامن کردن صاحب کشتی، ضامن کردن دلال</w:t>
      </w:r>
      <w:r w:rsidR="00E507EB">
        <w:rPr>
          <w:rFonts w:cs="B Lotus"/>
          <w:rtl/>
          <w:lang w:bidi="fa-IR"/>
        </w:rPr>
        <w:t>‌ها</w:t>
      </w:r>
      <w:r w:rsidRPr="00782831">
        <w:rPr>
          <w:rFonts w:cs="B Lotus"/>
          <w:rtl/>
          <w:lang w:bidi="fa-IR"/>
        </w:rPr>
        <w:t xml:space="preserve"> که شریک خریدار و فروشنده</w:t>
      </w:r>
      <w:r w:rsidR="00E507EB">
        <w:rPr>
          <w:rFonts w:cs="B Lotus"/>
          <w:rtl/>
          <w:lang w:bidi="fa-IR"/>
        </w:rPr>
        <w:t>‌اند</w:t>
      </w:r>
      <w:r w:rsidR="00057ED6">
        <w:rPr>
          <w:rFonts w:cs="B Lotus"/>
          <w:rtl/>
          <w:lang w:bidi="fa-IR"/>
        </w:rPr>
        <w:t>،</w:t>
      </w:r>
      <w:r w:rsidR="00057ED6">
        <w:rPr>
          <w:rFonts w:cs="B Lotus" w:hint="cs"/>
          <w:rtl/>
          <w:lang w:bidi="fa-IR"/>
        </w:rPr>
        <w:t xml:space="preserve"> </w:t>
      </w:r>
      <w:r w:rsidRPr="00782831">
        <w:rPr>
          <w:rFonts w:cs="B Lotus"/>
          <w:rtl/>
          <w:lang w:bidi="fa-IR"/>
        </w:rPr>
        <w:t>و نیز</w:t>
      </w:r>
      <w:r w:rsidR="00057ED6">
        <w:rPr>
          <w:rFonts w:cs="B Lotus" w:hint="cs"/>
          <w:rtl/>
          <w:lang w:bidi="fa-IR"/>
        </w:rPr>
        <w:t xml:space="preserve"> </w:t>
      </w:r>
      <w:r w:rsidR="00057ED6">
        <w:rPr>
          <w:rFonts w:cs="B Lotus"/>
          <w:rtl/>
          <w:lang w:bidi="fa-IR"/>
        </w:rPr>
        <w:t>-</w:t>
      </w:r>
      <w:r w:rsidRPr="00782831">
        <w:rPr>
          <w:rFonts w:cs="B Lotus"/>
          <w:rtl/>
          <w:lang w:bidi="fa-IR"/>
        </w:rPr>
        <w:t xml:space="preserve">بر اساس رأی مالک- حمل کننده‏ی مواد غذایی، که ضامن </w:t>
      </w:r>
      <w:r w:rsidR="00057ED6">
        <w:rPr>
          <w:rFonts w:cs="B Lotus"/>
          <w:rtl/>
          <w:lang w:bidi="fa-IR"/>
        </w:rPr>
        <w:t>است و از نظر او به صنعت</w:t>
      </w:r>
      <w:r w:rsidR="00057ED6">
        <w:rPr>
          <w:rFonts w:cs="B Lotus" w:hint="cs"/>
          <w:rtl/>
          <w:lang w:bidi="fa-IR"/>
        </w:rPr>
        <w:t>‌</w:t>
      </w:r>
      <w:r w:rsidRPr="00782831">
        <w:rPr>
          <w:rFonts w:cs="B Lotus"/>
          <w:rtl/>
          <w:lang w:bidi="fa-IR"/>
        </w:rPr>
        <w:t>گران ملحق</w:t>
      </w:r>
      <w:r w:rsidR="00912D91">
        <w:rPr>
          <w:rFonts w:cs="B Lotus"/>
          <w:rtl/>
          <w:lang w:bidi="fa-IR"/>
        </w:rPr>
        <w:t xml:space="preserve"> می‌</w:t>
      </w:r>
      <w:r w:rsidRPr="00782831">
        <w:rPr>
          <w:rFonts w:cs="B Lotus"/>
          <w:rtl/>
          <w:lang w:bidi="fa-IR"/>
        </w:rPr>
        <w:t>شود. علت در ا</w:t>
      </w:r>
      <w:r w:rsidR="00057ED6">
        <w:rPr>
          <w:rFonts w:cs="B Lotus"/>
          <w:rtl/>
          <w:lang w:bidi="fa-IR"/>
        </w:rPr>
        <w:t>ینها همان علت در ضامن کردن صنعت</w:t>
      </w:r>
      <w:r w:rsidR="00057ED6">
        <w:rPr>
          <w:rFonts w:cs="B Lotus" w:hint="cs"/>
          <w:rtl/>
          <w:lang w:bidi="fa-IR"/>
        </w:rPr>
        <w:t>‌</w:t>
      </w:r>
      <w:r w:rsidRPr="00782831">
        <w:rPr>
          <w:rFonts w:cs="B Lotus"/>
          <w:rtl/>
          <w:lang w:bidi="fa-IR"/>
        </w:rPr>
        <w:t>گران</w:t>
      </w:r>
      <w:r w:rsidR="00912D91">
        <w:rPr>
          <w:rFonts w:cs="B Lotus"/>
          <w:rtl/>
          <w:lang w:bidi="fa-IR"/>
        </w:rPr>
        <w:t xml:space="preserve"> می‌</w:t>
      </w:r>
      <w:r w:rsidRPr="00782831">
        <w:rPr>
          <w:rFonts w:cs="B Lotus"/>
          <w:rtl/>
          <w:lang w:bidi="fa-IR"/>
        </w:rPr>
        <w:t>باشد.</w:t>
      </w:r>
    </w:p>
    <w:p w:rsidR="00634C2F" w:rsidRPr="00782831" w:rsidRDefault="00634C2F" w:rsidP="00CF29B2">
      <w:pPr>
        <w:ind w:firstLine="284"/>
        <w:jc w:val="both"/>
        <w:rPr>
          <w:rFonts w:cs="B Lotus"/>
          <w:rtl/>
          <w:lang w:bidi="fa-IR"/>
        </w:rPr>
      </w:pPr>
      <w:r w:rsidRPr="00782831">
        <w:rPr>
          <w:rFonts w:cs="B Lotus"/>
          <w:rtl/>
          <w:lang w:bidi="fa-IR"/>
        </w:rPr>
        <w:t>اگر گفته شود: این از باب مصالح مرسله است نه از باب استحسان، در جواب گوییم: آری، چنین است ولی علماء استحسان را به معنای استثنای چیزی از قواعد کلی دانسته</w:t>
      </w:r>
      <w:r w:rsidR="00E507EB">
        <w:rPr>
          <w:rFonts w:cs="B Lotus"/>
          <w:rtl/>
          <w:lang w:bidi="fa-IR"/>
        </w:rPr>
        <w:t>‌اند</w:t>
      </w:r>
      <w:r w:rsidRPr="00782831">
        <w:rPr>
          <w:rFonts w:cs="B Lotus"/>
          <w:rtl/>
          <w:lang w:bidi="fa-IR"/>
        </w:rPr>
        <w:t>، برخلاف مصالح مرسله. مانند این مطلب در قضیه‏ی ضامن کردن افراد مذکور نیز تصور</w:t>
      </w:r>
      <w:r w:rsidR="00912D91">
        <w:rPr>
          <w:rFonts w:cs="B Lotus"/>
          <w:rtl/>
          <w:lang w:bidi="fa-IR"/>
        </w:rPr>
        <w:t xml:space="preserve"> می‌</w:t>
      </w:r>
      <w:r w:rsidRPr="00782831">
        <w:rPr>
          <w:rFonts w:cs="B Lotus"/>
          <w:rtl/>
          <w:lang w:bidi="fa-IR"/>
        </w:rPr>
        <w:t>شود</w:t>
      </w:r>
      <w:r w:rsidR="006C11FC">
        <w:rPr>
          <w:rFonts w:cs="B Lotus"/>
          <w:rtl/>
          <w:lang w:bidi="fa-IR"/>
        </w:rPr>
        <w:t>،</w:t>
      </w:r>
      <w:r w:rsidRPr="00782831">
        <w:rPr>
          <w:rFonts w:cs="B Lotus"/>
          <w:rtl/>
          <w:lang w:bidi="fa-IR"/>
        </w:rPr>
        <w:t xml:space="preserve"> چون عوامل اجرایی کاری با توجه به دلیل شرعی، مورد اطمینان و اعتمادند نه با توجه به برائت اصلی. پس ضامن کردن اینان از باب استثنا از آن دلیل</w:t>
      </w:r>
      <w:r w:rsidR="00912D91">
        <w:rPr>
          <w:rFonts w:cs="B Lotus"/>
          <w:rtl/>
          <w:lang w:bidi="fa-IR"/>
        </w:rPr>
        <w:t xml:space="preserve"> می‌</w:t>
      </w:r>
      <w:r w:rsidRPr="00782831">
        <w:rPr>
          <w:rFonts w:cs="B Lotus"/>
          <w:rtl/>
          <w:lang w:bidi="fa-IR"/>
        </w:rPr>
        <w:t>باشد و از این جهت زیر معنای استحسان داخل</w:t>
      </w:r>
      <w:r w:rsidR="00912D91">
        <w:rPr>
          <w:rFonts w:cs="B Lotus"/>
          <w:rtl/>
          <w:lang w:bidi="fa-IR"/>
        </w:rPr>
        <w:t xml:space="preserve"> می‌</w:t>
      </w:r>
      <w:r w:rsidRPr="00782831">
        <w:rPr>
          <w:rFonts w:cs="B Lotus"/>
          <w:rtl/>
          <w:lang w:bidi="fa-IR"/>
        </w:rPr>
        <w:t>شود.</w:t>
      </w:r>
    </w:p>
    <w:p w:rsidR="00634C2F" w:rsidRPr="00782831" w:rsidRDefault="00634C2F" w:rsidP="00C77F84">
      <w:pPr>
        <w:widowControl w:val="0"/>
        <w:ind w:firstLine="284"/>
        <w:jc w:val="both"/>
        <w:rPr>
          <w:rFonts w:cs="B Lotus"/>
          <w:rtl/>
          <w:lang w:bidi="fa-IR"/>
        </w:rPr>
      </w:pPr>
      <w:r w:rsidRPr="00057ED6">
        <w:rPr>
          <w:rFonts w:ascii="Lotus Linotype" w:hAnsi="Lotus Linotype" w:cs="B Lotus"/>
          <w:b/>
          <w:bCs/>
          <w:rtl/>
          <w:lang w:bidi="fa-IR"/>
        </w:rPr>
        <w:t>ششم-</w:t>
      </w:r>
      <w:r w:rsidRPr="00782831">
        <w:rPr>
          <w:rFonts w:cs="B Lotus"/>
          <w:rtl/>
          <w:lang w:bidi="fa-IR"/>
        </w:rPr>
        <w:t xml:space="preserve"> علماء اجماع بر وجوب خسارت بر کسی که دُم استر قاضی را بریده، نقل</w:t>
      </w:r>
      <w:r w:rsidR="00912D91">
        <w:rPr>
          <w:rFonts w:cs="B Lotus"/>
          <w:rtl/>
          <w:lang w:bidi="fa-IR"/>
        </w:rPr>
        <w:t xml:space="preserve"> می‌</w:t>
      </w:r>
      <w:r w:rsidRPr="00782831">
        <w:rPr>
          <w:rFonts w:cs="B Lotus"/>
          <w:rtl/>
          <w:lang w:bidi="fa-IR"/>
        </w:rPr>
        <w:t>کنند. منظورشان خسارت قیمت آن چهارپاست نه خسارت نقصی که بر اثر بریدن دُمش حاصل شده است. علت آن روشن است، چون استر قاضی فقط برای سواری مورد نیاز است و به سبب آشکار بودن آن عیب، قاضی</w:t>
      </w:r>
      <w:r w:rsidR="00912D91">
        <w:rPr>
          <w:rFonts w:cs="B Lotus"/>
          <w:rtl/>
          <w:lang w:bidi="fa-IR"/>
        </w:rPr>
        <w:t xml:space="preserve"> نمی‌</w:t>
      </w:r>
      <w:r w:rsidRPr="00782831">
        <w:rPr>
          <w:rFonts w:cs="B Lotus"/>
          <w:rtl/>
          <w:lang w:bidi="fa-IR"/>
        </w:rPr>
        <w:t>تواند سوارش شود تا جایی که به نسبت سواری قاضی یا شخص دیگری مثل او، مثل آن است که استر وجود نداشته باشد. از این رو علماء خسارت کل قیمت استر را بر کسی که این کار را کرده، واجب دانسته</w:t>
      </w:r>
      <w:r w:rsidR="00E507EB">
        <w:rPr>
          <w:rFonts w:cs="B Lotus"/>
          <w:rtl/>
          <w:lang w:bidi="fa-IR"/>
        </w:rPr>
        <w:t>‌اند</w:t>
      </w:r>
      <w:r w:rsidRPr="00782831">
        <w:rPr>
          <w:rFonts w:cs="B Lotus"/>
          <w:rtl/>
          <w:lang w:bidi="fa-IR"/>
        </w:rPr>
        <w:t>. این حکم با توجه به استفاده‏ی خاص قاضی از آن استر</w:t>
      </w:r>
      <w:r w:rsidR="00912D91">
        <w:rPr>
          <w:rFonts w:cs="B Lotus"/>
          <w:rtl/>
          <w:lang w:bidi="fa-IR"/>
        </w:rPr>
        <w:t xml:space="preserve"> می‌</w:t>
      </w:r>
      <w:r w:rsidRPr="00782831">
        <w:rPr>
          <w:rFonts w:cs="B Lotus"/>
          <w:rtl/>
          <w:lang w:bidi="fa-IR"/>
        </w:rPr>
        <w:t>باشد. در حالی که اصل بر این است که تنها قیمتی که بر اثر بریدن دُم استر، کم شده، به عنوان خسارت داده شود ولی علماء از طریق استحسان، خسارت کل قیمت استر را واجب دانسته</w:t>
      </w:r>
      <w:r w:rsidR="00E507EB">
        <w:rPr>
          <w:rFonts w:cs="B Lotus"/>
          <w:rtl/>
          <w:lang w:bidi="fa-IR"/>
        </w:rPr>
        <w:t>‌اند</w:t>
      </w:r>
      <w:r w:rsidRPr="00782831">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این اجماع جای تأمل است</w:t>
      </w:r>
      <w:r w:rsidR="006C11FC">
        <w:rPr>
          <w:rFonts w:cs="B Lotus"/>
          <w:rtl/>
          <w:lang w:bidi="fa-IR"/>
        </w:rPr>
        <w:t>،</w:t>
      </w:r>
      <w:r w:rsidRPr="00782831">
        <w:rPr>
          <w:rFonts w:cs="B Lotus"/>
          <w:rtl/>
          <w:lang w:bidi="fa-IR"/>
        </w:rPr>
        <w:t xml:space="preserve"> چون این قضیه در مذهب مالکی و دیگر مذاهب دو قول دارد، ولی قول مشهورتر در مذهب مالکی آن است که گفته شد، آن گونه که قاضی عبدالوهاب بدان تصریح کرده است.</w:t>
      </w:r>
    </w:p>
    <w:p w:rsidR="00634C2F" w:rsidRPr="00782831" w:rsidRDefault="00634C2F" w:rsidP="00CF29B2">
      <w:pPr>
        <w:ind w:firstLine="284"/>
        <w:jc w:val="both"/>
        <w:rPr>
          <w:rFonts w:cs="B Lotus"/>
          <w:rtl/>
          <w:lang w:bidi="fa-IR"/>
        </w:rPr>
      </w:pPr>
      <w:r w:rsidRPr="00057ED6">
        <w:rPr>
          <w:rFonts w:ascii="Lotus Linotype" w:hAnsi="Lotus Linotype" w:cs="B Lotus"/>
          <w:b/>
          <w:bCs/>
          <w:rtl/>
          <w:lang w:bidi="fa-IR"/>
        </w:rPr>
        <w:t>هفتم-</w:t>
      </w:r>
      <w:r w:rsidRPr="00782831">
        <w:rPr>
          <w:rFonts w:cs="B Lotus"/>
          <w:rtl/>
          <w:lang w:bidi="fa-IR"/>
        </w:rPr>
        <w:t xml:space="preserve"> ترک مقتضای دلیل به خاطر آسان</w:t>
      </w:r>
      <w:r w:rsidR="00963215">
        <w:rPr>
          <w:rFonts w:cs="B Lotus"/>
          <w:rtl/>
          <w:lang w:bidi="fa-IR"/>
        </w:rPr>
        <w:t xml:space="preserve">‌گیری </w:t>
      </w:r>
      <w:r w:rsidRPr="00782831">
        <w:rPr>
          <w:rFonts w:cs="B Lotus"/>
          <w:rtl/>
          <w:lang w:bidi="fa-IR"/>
        </w:rPr>
        <w:t>جهت رفع مشقت و سختی و ترجیح گشایش و سهل</w:t>
      </w:r>
      <w:r w:rsidR="00963215">
        <w:rPr>
          <w:rFonts w:cs="B Lotus"/>
          <w:rtl/>
          <w:lang w:bidi="fa-IR"/>
        </w:rPr>
        <w:t xml:space="preserve">‌گیری </w:t>
      </w:r>
      <w:r w:rsidRPr="00782831">
        <w:rPr>
          <w:rFonts w:cs="B Lotus"/>
          <w:rtl/>
          <w:lang w:bidi="fa-IR"/>
        </w:rPr>
        <w:t>بر مردم. عالمان اسلامی، اضافه وزن کم را در وزن کردن کالاهای زیاد را جایز دانسته</w:t>
      </w:r>
      <w:r w:rsidR="00E507EB">
        <w:rPr>
          <w:rFonts w:cs="B Lotus"/>
          <w:rtl/>
          <w:lang w:bidi="fa-IR"/>
        </w:rPr>
        <w:t>‌اند</w:t>
      </w:r>
      <w:r w:rsidRPr="00782831">
        <w:rPr>
          <w:rFonts w:cs="B Lotus"/>
          <w:rtl/>
          <w:lang w:bidi="fa-IR"/>
        </w:rPr>
        <w:t xml:space="preserve"> و خرید</w:t>
      </w:r>
      <w:r w:rsidR="00C77F84">
        <w:rPr>
          <w:rFonts w:cs="B Lotus"/>
          <w:rtl/>
          <w:lang w:bidi="fa-IR"/>
        </w:rPr>
        <w:t xml:space="preserve"> و فروش و صرافی در صورتی که یکی</w:t>
      </w:r>
      <w:r w:rsidR="00C77F84">
        <w:rPr>
          <w:rFonts w:cs="B Lotus" w:hint="cs"/>
          <w:rtl/>
          <w:lang w:bidi="fa-IR"/>
        </w:rPr>
        <w:t>‌</w:t>
      </w:r>
      <w:r w:rsidRPr="00782831">
        <w:rPr>
          <w:rFonts w:cs="B Lotus"/>
          <w:rtl/>
          <w:lang w:bidi="fa-IR"/>
        </w:rPr>
        <w:t>شان تابع دیگری باشد، را جایز دانسته</w:t>
      </w:r>
      <w:r w:rsidR="00E507EB">
        <w:rPr>
          <w:rFonts w:cs="B Lotus"/>
          <w:rtl/>
          <w:lang w:bidi="fa-IR"/>
        </w:rPr>
        <w:t>‌اند</w:t>
      </w:r>
      <w:r w:rsidRPr="00782831">
        <w:rPr>
          <w:rFonts w:cs="B Lotus"/>
          <w:rtl/>
          <w:lang w:bidi="fa-IR"/>
        </w:rPr>
        <w:t>. همچنین تعویض درهم ناقص با درهم کا</w:t>
      </w:r>
      <w:r w:rsidR="00057ED6">
        <w:rPr>
          <w:rFonts w:cs="B Lotus"/>
          <w:rtl/>
          <w:lang w:bidi="fa-IR"/>
        </w:rPr>
        <w:t>مل را به خاطر فرق کمی که در بین</w:t>
      </w:r>
      <w:r w:rsidR="00057ED6">
        <w:rPr>
          <w:rFonts w:cs="B Lotus" w:hint="cs"/>
          <w:rtl/>
          <w:lang w:bidi="fa-IR"/>
        </w:rPr>
        <w:t>‌</w:t>
      </w:r>
      <w:r w:rsidRPr="00782831">
        <w:rPr>
          <w:rFonts w:cs="B Lotus"/>
          <w:rtl/>
          <w:lang w:bidi="fa-IR"/>
        </w:rPr>
        <w:t>شان است، جایز شمرده</w:t>
      </w:r>
      <w:r w:rsidR="00E507EB">
        <w:rPr>
          <w:rFonts w:cs="B Lotus"/>
          <w:rtl/>
          <w:lang w:bidi="fa-IR"/>
        </w:rPr>
        <w:t>‌اند</w:t>
      </w:r>
      <w:r w:rsidRPr="00782831">
        <w:rPr>
          <w:rFonts w:cs="B Lotus"/>
          <w:rtl/>
          <w:lang w:bidi="fa-IR"/>
        </w:rPr>
        <w:t>. قاعده</w:t>
      </w:r>
      <w:r w:rsidR="00912D91">
        <w:rPr>
          <w:rFonts w:cs="B Lotus"/>
          <w:rtl/>
          <w:lang w:bidi="fa-IR"/>
        </w:rPr>
        <w:t xml:space="preserve">‌ی </w:t>
      </w:r>
      <w:r w:rsidRPr="00782831">
        <w:rPr>
          <w:rFonts w:cs="B Lotus"/>
          <w:rtl/>
          <w:lang w:bidi="fa-IR"/>
        </w:rPr>
        <w:t>کلی بر این است که تمامی این موارد، ممنوع و ناجایز است، با توجه به اینکه در حدیث پیامبر</w:t>
      </w:r>
      <w:r>
        <w:rPr>
          <w:rFonts w:cs="CTraditional Arabic"/>
          <w:rtl/>
          <w:lang w:bidi="fa-IR"/>
        </w:rPr>
        <w:t>ص</w:t>
      </w:r>
      <w:r w:rsidRPr="00782831">
        <w:rPr>
          <w:rFonts w:cs="B Lotus"/>
          <w:rtl/>
          <w:lang w:bidi="fa-IR"/>
        </w:rPr>
        <w:t xml:space="preserve"> آمده که معامله‏ی نقره با نقره و طلا با طلا باید دقیقاً مثل هم و به یک اندازه باشد و وزن هیچ کدام بیشتر از وزن دیگری نباشد. اگر جنس کسی یک کم بیشتر از جنس طرف مقابل باشد، رباخواری کرده است. علت حکم فوق این است که چیز کم در حکم عدم است و به همین خاطر غالباً در نظر گرفته</w:t>
      </w:r>
      <w:r w:rsidR="00912D91">
        <w:rPr>
          <w:rFonts w:cs="B Lotus"/>
          <w:rtl/>
          <w:lang w:bidi="fa-IR"/>
        </w:rPr>
        <w:t xml:space="preserve"> نمی‌</w:t>
      </w:r>
      <w:r w:rsidRPr="00782831">
        <w:rPr>
          <w:rFonts w:cs="B Lotus"/>
          <w:rtl/>
          <w:lang w:bidi="fa-IR"/>
        </w:rPr>
        <w:t>شود و جر و بحث در چیز کم گاهی به مشقت و حرج منجر</w:t>
      </w:r>
      <w:r w:rsidR="00912D91">
        <w:rPr>
          <w:rFonts w:cs="B Lotus"/>
          <w:rtl/>
          <w:lang w:bidi="fa-IR"/>
        </w:rPr>
        <w:t xml:space="preserve"> می‌</w:t>
      </w:r>
      <w:r w:rsidRPr="00782831">
        <w:rPr>
          <w:rFonts w:cs="B Lotus"/>
          <w:rtl/>
          <w:lang w:bidi="fa-IR"/>
        </w:rPr>
        <w:t>شود. و مشقت و حرج هم که از مکلف برداشته شده است.</w:t>
      </w:r>
    </w:p>
    <w:p w:rsidR="00634C2F" w:rsidRPr="00782831" w:rsidRDefault="00634C2F" w:rsidP="00057ED6">
      <w:pPr>
        <w:ind w:firstLine="284"/>
        <w:jc w:val="both"/>
        <w:rPr>
          <w:rFonts w:cs="B Lotus"/>
          <w:rtl/>
          <w:lang w:bidi="fa-IR"/>
        </w:rPr>
      </w:pPr>
      <w:r w:rsidRPr="00057ED6">
        <w:rPr>
          <w:rFonts w:ascii="Lotus Linotype" w:hAnsi="Lotus Linotype" w:cs="B Lotus"/>
          <w:b/>
          <w:bCs/>
          <w:rtl/>
          <w:lang w:bidi="fa-IR"/>
        </w:rPr>
        <w:t>هشتم-</w:t>
      </w:r>
      <w:r w:rsidRPr="00782831">
        <w:rPr>
          <w:rFonts w:cs="B Lotus"/>
          <w:rtl/>
          <w:lang w:bidi="fa-IR"/>
        </w:rPr>
        <w:t xml:space="preserve"> در کتاب</w:t>
      </w:r>
      <w:r w:rsidR="00057ED6">
        <w:rPr>
          <w:rFonts w:cs="B Lotus" w:hint="cs"/>
          <w:rtl/>
          <w:lang w:bidi="fa-IR"/>
        </w:rPr>
        <w:t xml:space="preserve"> </w:t>
      </w:r>
      <w:r w:rsidRPr="00782831">
        <w:rPr>
          <w:rFonts w:cs="B Lotus"/>
          <w:rtl/>
          <w:lang w:bidi="fa-IR"/>
        </w:rPr>
        <w:t>«</w:t>
      </w:r>
      <w:r w:rsidRPr="00057ED6">
        <w:rPr>
          <w:rFonts w:ascii="mylotus" w:hAnsi="mylotus" w:cs="mylotus"/>
          <w:rtl/>
          <w:lang w:bidi="fa-IR"/>
        </w:rPr>
        <w:t>العتبیه</w:t>
      </w:r>
      <w:r w:rsidRPr="00782831">
        <w:rPr>
          <w:rFonts w:cs="B Lotus"/>
          <w:rtl/>
          <w:lang w:bidi="fa-IR"/>
        </w:rPr>
        <w:t xml:space="preserve">» از طریق </w:t>
      </w:r>
      <w:r w:rsidR="00057ED6">
        <w:rPr>
          <w:rFonts w:cs="B Lotus" w:hint="cs"/>
          <w:rtl/>
          <w:lang w:bidi="fa-IR"/>
        </w:rPr>
        <w:t>ا</w:t>
      </w:r>
      <w:r w:rsidRPr="00782831">
        <w:rPr>
          <w:rFonts w:cs="B Lotus"/>
          <w:rtl/>
          <w:lang w:bidi="fa-IR"/>
        </w:rPr>
        <w:t>صبغ آمده که دو نفر با یک کنیز در یک پاکی، جماع کرده</w:t>
      </w:r>
      <w:r w:rsidR="00E507EB">
        <w:rPr>
          <w:rFonts w:cs="B Lotus"/>
          <w:rtl/>
          <w:lang w:bidi="fa-IR"/>
        </w:rPr>
        <w:t>‌اند</w:t>
      </w:r>
      <w:r w:rsidRPr="00782831">
        <w:rPr>
          <w:rFonts w:cs="B Lotus"/>
          <w:rtl/>
          <w:lang w:bidi="fa-IR"/>
        </w:rPr>
        <w:t xml:space="preserve"> و کنیز فرزندی را به دنیا</w:t>
      </w:r>
      <w:r w:rsidR="00912D91">
        <w:rPr>
          <w:rFonts w:cs="B Lotus"/>
          <w:rtl/>
          <w:lang w:bidi="fa-IR"/>
        </w:rPr>
        <w:t xml:space="preserve"> می‌</w:t>
      </w:r>
      <w:r w:rsidRPr="00782831">
        <w:rPr>
          <w:rFonts w:cs="B Lotus"/>
          <w:rtl/>
          <w:lang w:bidi="fa-IR"/>
        </w:rPr>
        <w:t>آورد. یکی از آن دو نفر، فرزند را انکار</w:t>
      </w:r>
      <w:r w:rsidR="00912D91">
        <w:rPr>
          <w:rFonts w:cs="B Lotus"/>
          <w:rtl/>
          <w:lang w:bidi="fa-IR"/>
        </w:rPr>
        <w:t xml:space="preserve"> می‌</w:t>
      </w:r>
      <w:r w:rsidRPr="00782831">
        <w:rPr>
          <w:rFonts w:cs="B Lotus"/>
          <w:rtl/>
          <w:lang w:bidi="fa-IR"/>
        </w:rPr>
        <w:t>کند و</w:t>
      </w:r>
      <w:r w:rsidR="00912D91">
        <w:rPr>
          <w:rFonts w:cs="B Lotus"/>
          <w:rtl/>
          <w:lang w:bidi="fa-IR"/>
        </w:rPr>
        <w:t xml:space="preserve"> می‌</w:t>
      </w:r>
      <w:r w:rsidRPr="00782831">
        <w:rPr>
          <w:rFonts w:cs="B Lotus"/>
          <w:rtl/>
          <w:lang w:bidi="fa-IR"/>
        </w:rPr>
        <w:t>گوید که این فرزند من نیست اما دیگری او را انکار</w:t>
      </w:r>
      <w:r w:rsidR="00912D91">
        <w:rPr>
          <w:rFonts w:cs="B Lotus"/>
          <w:rtl/>
          <w:lang w:bidi="fa-IR"/>
        </w:rPr>
        <w:t xml:space="preserve"> نمی‌</w:t>
      </w:r>
      <w:r w:rsidRPr="00782831">
        <w:rPr>
          <w:rFonts w:cs="B Lotus"/>
          <w:rtl/>
          <w:lang w:bidi="fa-IR"/>
        </w:rPr>
        <w:t>کند. در این صورت از منکر فرزند درباره‏ی جماعش با آن کنیز که با او جماع کرده، توضیح خواسته</w:t>
      </w:r>
      <w:r w:rsidR="00912D91">
        <w:rPr>
          <w:rFonts w:cs="B Lotus"/>
          <w:rtl/>
          <w:lang w:bidi="fa-IR"/>
        </w:rPr>
        <w:t xml:space="preserve"> می‌</w:t>
      </w:r>
      <w:r w:rsidRPr="00782831">
        <w:rPr>
          <w:rFonts w:cs="B Lotus"/>
          <w:rtl/>
          <w:lang w:bidi="fa-IR"/>
        </w:rPr>
        <w:t>شود. اگر در توضیحاتش چیزی باشد که همراه آن، امکان نزدیکی با کنیز وجود داشته باشد، به انکارش توجهی</w:t>
      </w:r>
      <w:r w:rsidR="00912D91">
        <w:rPr>
          <w:rFonts w:cs="B Lotus"/>
          <w:rtl/>
          <w:lang w:bidi="fa-IR"/>
        </w:rPr>
        <w:t xml:space="preserve"> نمی‌</w:t>
      </w:r>
      <w:r w:rsidRPr="00782831">
        <w:rPr>
          <w:rFonts w:cs="B Lotus"/>
          <w:rtl/>
          <w:lang w:bidi="fa-IR"/>
        </w:rPr>
        <w:t>شود و مانند آن است که مشترکاً با هم در یک زمان عمل نزدیکی را انجام داده باشند هر چند مدعی کنار کشیدن از عمل جماعی است که به آن اقرار کرده است. آنگاه اصبغ در این باره</w:t>
      </w:r>
      <w:r w:rsidR="00912D91">
        <w:rPr>
          <w:rFonts w:cs="B Lotus"/>
          <w:rtl/>
          <w:lang w:bidi="fa-IR"/>
        </w:rPr>
        <w:t xml:space="preserve"> می‌</w:t>
      </w:r>
      <w:r w:rsidRPr="00782831">
        <w:rPr>
          <w:rFonts w:cs="B Lotus"/>
          <w:rtl/>
          <w:lang w:bidi="fa-IR"/>
        </w:rPr>
        <w:t>گوید: اینجا خوب</w:t>
      </w:r>
      <w:r w:rsidR="00912D91">
        <w:rPr>
          <w:rFonts w:cs="B Lotus"/>
          <w:rtl/>
          <w:lang w:bidi="fa-IR"/>
        </w:rPr>
        <w:t xml:space="preserve"> می‌</w:t>
      </w:r>
      <w:r w:rsidRPr="00782831">
        <w:rPr>
          <w:rFonts w:cs="B Lotus"/>
          <w:rtl/>
          <w:lang w:bidi="fa-IR"/>
        </w:rPr>
        <w:t>دانم که فرزند به دیگری ملحق کرد، در حالی که بر اساس قیاس هر دو در الحاق فرزند شرایط یکسانی دارند، چون شاید در حقیقت فرزند او باشد و او</w:t>
      </w:r>
      <w:r w:rsidR="00912D91">
        <w:rPr>
          <w:rFonts w:cs="B Lotus"/>
          <w:rtl/>
          <w:lang w:bidi="fa-IR"/>
        </w:rPr>
        <w:t xml:space="preserve"> نمی‌</w:t>
      </w:r>
      <w:r w:rsidRPr="00782831">
        <w:rPr>
          <w:rFonts w:cs="B Lotus"/>
          <w:rtl/>
          <w:lang w:bidi="fa-IR"/>
        </w:rPr>
        <w:t>داند. عمرو بن عاص درباره‏ی چنین اتفاقی</w:t>
      </w:r>
      <w:r w:rsidR="00912D91">
        <w:rPr>
          <w:rFonts w:cs="B Lotus"/>
          <w:rtl/>
          <w:lang w:bidi="fa-IR"/>
        </w:rPr>
        <w:t xml:space="preserve"> می‌</w:t>
      </w:r>
      <w:r w:rsidRPr="00782831">
        <w:rPr>
          <w:rFonts w:cs="B Lotus"/>
          <w:rtl/>
          <w:lang w:bidi="fa-IR"/>
        </w:rPr>
        <w:t>گوید: «بند سر مشگ گاهی زیر و رو</w:t>
      </w:r>
      <w:r w:rsidR="00912D91">
        <w:rPr>
          <w:rFonts w:cs="B Lotus"/>
          <w:rtl/>
          <w:lang w:bidi="fa-IR"/>
        </w:rPr>
        <w:t xml:space="preserve"> می‌</w:t>
      </w:r>
      <w:r w:rsidRPr="00782831">
        <w:rPr>
          <w:rFonts w:cs="B Lotus"/>
          <w:rtl/>
          <w:lang w:bidi="fa-IR"/>
        </w:rPr>
        <w:t>شود». اصبغ افزود: «و استحسان در علم دین، گاهی غالب</w:t>
      </w:r>
      <w:r w:rsidR="00E507EB">
        <w:rPr>
          <w:rFonts w:cs="B Lotus"/>
          <w:rtl/>
          <w:lang w:bidi="fa-IR"/>
        </w:rPr>
        <w:t>‌تر</w:t>
      </w:r>
      <w:r w:rsidRPr="00782831">
        <w:rPr>
          <w:rFonts w:cs="B Lotus"/>
          <w:rtl/>
          <w:lang w:bidi="fa-IR"/>
        </w:rPr>
        <w:t xml:space="preserve"> و قوی</w:t>
      </w:r>
      <w:r w:rsidR="00E507EB">
        <w:rPr>
          <w:rFonts w:cs="B Lotus"/>
          <w:rtl/>
          <w:lang w:bidi="fa-IR"/>
        </w:rPr>
        <w:t>‌تر</w:t>
      </w:r>
      <w:r w:rsidRPr="00782831">
        <w:rPr>
          <w:rFonts w:cs="B Lotus"/>
          <w:rtl/>
          <w:lang w:bidi="fa-IR"/>
        </w:rPr>
        <w:t xml:space="preserve"> از قیاس است». سپس این گفته را از مالک نقل کرده است.</w:t>
      </w:r>
    </w:p>
    <w:p w:rsidR="00634C2F" w:rsidRPr="00782831" w:rsidRDefault="00634C2F" w:rsidP="00CF29B2">
      <w:pPr>
        <w:ind w:firstLine="284"/>
        <w:jc w:val="both"/>
        <w:rPr>
          <w:rFonts w:cs="B Lotus"/>
          <w:rtl/>
          <w:lang w:bidi="fa-IR"/>
        </w:rPr>
      </w:pPr>
      <w:r w:rsidRPr="00782831">
        <w:rPr>
          <w:rFonts w:cs="B Lotus"/>
          <w:rtl/>
          <w:lang w:bidi="fa-IR"/>
        </w:rPr>
        <w:t>ابن رشد علت آن را چنین بیان</w:t>
      </w:r>
      <w:r w:rsidR="00912D91">
        <w:rPr>
          <w:rFonts w:cs="B Lotus"/>
          <w:rtl/>
          <w:lang w:bidi="fa-IR"/>
        </w:rPr>
        <w:t xml:space="preserve"> می‌</w:t>
      </w:r>
      <w:r w:rsidRPr="00782831">
        <w:rPr>
          <w:rFonts w:cs="B Lotus"/>
          <w:rtl/>
          <w:lang w:bidi="fa-IR"/>
        </w:rPr>
        <w:t>کند: «اصل آن است که هر کس با کنیزش جماع کند و سپس از او کناره</w:t>
      </w:r>
      <w:r w:rsidR="00963215">
        <w:rPr>
          <w:rFonts w:cs="B Lotus"/>
          <w:rtl/>
          <w:lang w:bidi="fa-IR"/>
        </w:rPr>
        <w:t xml:space="preserve">‌گیری </w:t>
      </w:r>
      <w:r w:rsidRPr="00782831">
        <w:rPr>
          <w:rFonts w:cs="B Lotus"/>
          <w:rtl/>
          <w:lang w:bidi="fa-IR"/>
        </w:rPr>
        <w:t>کند و کنیز فرزندی را به دنیا آورد، فرزند به آن شخص ملحق</w:t>
      </w:r>
      <w:r w:rsidR="00912D91">
        <w:rPr>
          <w:rFonts w:cs="B Lotus"/>
          <w:rtl/>
          <w:lang w:bidi="fa-IR"/>
        </w:rPr>
        <w:t xml:space="preserve"> می‌</w:t>
      </w:r>
      <w:r w:rsidRPr="00782831">
        <w:rPr>
          <w:rFonts w:cs="B Lotus"/>
          <w:rtl/>
          <w:lang w:bidi="fa-IR"/>
        </w:rPr>
        <w:t>شود هر چند آن را انکار کند. بر اساس قیاس بر این اصل، هرگاه یک زن، کنیز دو مرد باشد و هر دو در یک پاکی با او نزدیکی کردند و یکی</w:t>
      </w:r>
      <w:r w:rsidR="00336DCA">
        <w:rPr>
          <w:rFonts w:cs="B Lotus"/>
          <w:rtl/>
          <w:lang w:bidi="fa-IR"/>
        </w:rPr>
        <w:t xml:space="preserve">‌شان </w:t>
      </w:r>
      <w:r w:rsidRPr="00782831">
        <w:rPr>
          <w:rFonts w:cs="B Lotus"/>
          <w:rtl/>
          <w:lang w:bidi="fa-IR"/>
        </w:rPr>
        <w:t>انزال نکند و وجود فرزندش را از نسبتش با خود انکار کند و مرد دیگری که انزال کرده، مدعی آن فرزند باشد، واجب است که حکم این قضیه همانند زمانی باشد که هر دو با هم انزال کرده باشند یا انزال نکرده باشند.</w:t>
      </w:r>
    </w:p>
    <w:p w:rsidR="00634C2F" w:rsidRPr="00782831" w:rsidRDefault="00057ED6" w:rsidP="00CF29B2">
      <w:pPr>
        <w:ind w:firstLine="284"/>
        <w:jc w:val="both"/>
        <w:rPr>
          <w:rFonts w:cs="B Lotus"/>
          <w:rtl/>
          <w:lang w:bidi="fa-IR"/>
        </w:rPr>
      </w:pPr>
      <w:r>
        <w:rPr>
          <w:rFonts w:cs="B Lotus"/>
          <w:rtl/>
          <w:lang w:bidi="fa-IR"/>
        </w:rPr>
        <w:t>استحسان طبق گفته</w:t>
      </w:r>
      <w:r>
        <w:rPr>
          <w:rFonts w:cs="B Lotus" w:hint="cs"/>
          <w:rtl/>
          <w:lang w:bidi="fa-IR"/>
        </w:rPr>
        <w:t>‌</w:t>
      </w:r>
      <w:r w:rsidR="00634C2F" w:rsidRPr="00782831">
        <w:rPr>
          <w:rFonts w:cs="B Lotus"/>
          <w:rtl/>
          <w:lang w:bidi="fa-IR"/>
        </w:rPr>
        <w:t xml:space="preserve">اش، این است که: </w:t>
      </w:r>
      <w:r w:rsidR="00D41F4F">
        <w:rPr>
          <w:rFonts w:cs="B Lotus"/>
          <w:rtl/>
          <w:lang w:bidi="fa-IR"/>
        </w:rPr>
        <w:t>«</w:t>
      </w:r>
      <w:r w:rsidR="00634C2F" w:rsidRPr="00782831">
        <w:rPr>
          <w:rFonts w:cs="B Lotus"/>
          <w:rtl/>
          <w:lang w:bidi="fa-IR"/>
        </w:rPr>
        <w:t>فرزند به کسی که ادعایش کرده و اعتراف کرده که بر اثر نزدیکی او با کنیز، فرزند به دنیا آمده، ملحق شود و از کسی که انکارش کرده و مدعی است که انزال نکرده، سلب شود</w:t>
      </w:r>
      <w:r w:rsidR="006C11FC">
        <w:rPr>
          <w:rFonts w:cs="B Lotus"/>
          <w:rtl/>
          <w:lang w:bidi="fa-IR"/>
        </w:rPr>
        <w:t>،</w:t>
      </w:r>
      <w:r w:rsidR="00634C2F" w:rsidRPr="00782831">
        <w:rPr>
          <w:rFonts w:cs="B Lotus"/>
          <w:rtl/>
          <w:lang w:bidi="fa-IR"/>
        </w:rPr>
        <w:t xml:space="preserve"> چون فرزند غالباً در صورت انزال به وجود</w:t>
      </w:r>
      <w:r w:rsidR="00912D91">
        <w:rPr>
          <w:rFonts w:cs="B Lotus"/>
          <w:rtl/>
          <w:lang w:bidi="fa-IR"/>
        </w:rPr>
        <w:t xml:space="preserve"> می‌</w:t>
      </w:r>
      <w:r w:rsidR="00634C2F" w:rsidRPr="00782831">
        <w:rPr>
          <w:rFonts w:cs="B Lotus"/>
          <w:rtl/>
          <w:lang w:bidi="fa-IR"/>
        </w:rPr>
        <w:t>آید و به ندرت در صورت عدم انزال به وجود</w:t>
      </w:r>
      <w:r w:rsidR="00912D91">
        <w:rPr>
          <w:rFonts w:cs="B Lotus"/>
          <w:rtl/>
          <w:lang w:bidi="fa-IR"/>
        </w:rPr>
        <w:t xml:space="preserve"> می‌</w:t>
      </w:r>
      <w:r w:rsidR="00634C2F" w:rsidRPr="00782831">
        <w:rPr>
          <w:rFonts w:cs="B Lotus"/>
          <w:rtl/>
          <w:lang w:bidi="fa-IR"/>
        </w:rPr>
        <w:t>آید. پس به احتمال خیلی قوی فرزند از آن کسی است که ادعایش کرده و انزال نموده است و از آن کسی نیست که انکارش کرده و انزال نکرده است. و حکم به غلبه‏ی ظن و احتمال راجح، در احکام شرعی اصل است.</w:t>
      </w:r>
    </w:p>
    <w:p w:rsidR="00634C2F" w:rsidRPr="00782831" w:rsidRDefault="00634C2F" w:rsidP="00CF29B2">
      <w:pPr>
        <w:ind w:firstLine="284"/>
        <w:jc w:val="both"/>
        <w:rPr>
          <w:rFonts w:cs="B Lotus"/>
          <w:rtl/>
          <w:lang w:bidi="fa-IR"/>
        </w:rPr>
      </w:pPr>
      <w:r w:rsidRPr="00782831">
        <w:rPr>
          <w:rFonts w:cs="B Lotus"/>
          <w:rtl/>
          <w:lang w:bidi="fa-IR"/>
        </w:rPr>
        <w:t>وغلبه‏ی ظن در این حکم، تأثیر دارد. بنابراین واجب است از طریق استحسان به آن حکم کرد، آن گونه که اصبغ گفته است.</w:t>
      </w:r>
    </w:p>
    <w:p w:rsidR="00634C2F" w:rsidRPr="00782831" w:rsidRDefault="00634C2F" w:rsidP="00CF29B2">
      <w:pPr>
        <w:ind w:firstLine="284"/>
        <w:jc w:val="both"/>
        <w:rPr>
          <w:rFonts w:cs="B Lotus"/>
          <w:rtl/>
          <w:lang w:bidi="fa-IR"/>
        </w:rPr>
      </w:pPr>
      <w:r w:rsidRPr="00782831">
        <w:rPr>
          <w:rFonts w:cs="B Lotus"/>
          <w:rtl/>
          <w:lang w:bidi="fa-IR"/>
        </w:rPr>
        <w:t>این مثال در بحث مورد نظر ما روشن است.</w:t>
      </w:r>
    </w:p>
    <w:p w:rsidR="00634C2F" w:rsidRPr="00782831" w:rsidRDefault="00634C2F" w:rsidP="00CF29B2">
      <w:pPr>
        <w:ind w:firstLine="284"/>
        <w:jc w:val="both"/>
        <w:rPr>
          <w:rFonts w:cs="B Lotus"/>
          <w:rtl/>
          <w:lang w:bidi="fa-IR"/>
        </w:rPr>
      </w:pPr>
      <w:r w:rsidRPr="00057ED6">
        <w:rPr>
          <w:rFonts w:ascii="Lotus Linotype" w:hAnsi="Lotus Linotype" w:cs="B Lotus"/>
          <w:b/>
          <w:bCs/>
          <w:rtl/>
          <w:lang w:bidi="fa-IR"/>
        </w:rPr>
        <w:t>نهم-</w:t>
      </w:r>
      <w:r w:rsidRPr="00782831">
        <w:rPr>
          <w:rFonts w:cs="B Lotus"/>
          <w:rtl/>
          <w:lang w:bidi="fa-IR"/>
        </w:rPr>
        <w:t xml:space="preserve"> قبلاً گفته شد که امت اسلامی داخل شدن به حمام بدون تعیین اجرت و بدون تعیین مدت ماندن و بدون تعیین آب</w:t>
      </w:r>
      <w:r w:rsidR="00057ED6">
        <w:rPr>
          <w:rFonts w:cs="B Lotus"/>
          <w:rtl/>
          <w:lang w:bidi="fa-IR"/>
        </w:rPr>
        <w:t xml:space="preserve"> مصرفی، کار خوبی دانسته است، درحالی</w:t>
      </w:r>
      <w:r w:rsidRPr="00782831">
        <w:rPr>
          <w:rFonts w:cs="B Lotus"/>
          <w:rtl/>
          <w:lang w:bidi="fa-IR"/>
        </w:rPr>
        <w:t>که براساس قاعده و اصل کلی این کار، ممنوع است ولی علمای اسلامی این عمل را جایز دانسته</w:t>
      </w:r>
      <w:r w:rsidR="00E507EB">
        <w:rPr>
          <w:rFonts w:cs="B Lotus"/>
          <w:rtl/>
          <w:lang w:bidi="fa-IR"/>
        </w:rPr>
        <w:t>‌اند</w:t>
      </w:r>
      <w:r w:rsidRPr="00782831">
        <w:rPr>
          <w:rFonts w:cs="B Lotus"/>
          <w:rtl/>
          <w:lang w:bidi="fa-IR"/>
        </w:rPr>
        <w:t>. البته نه به خاطر چیزی که بدعت گذاران بدان استدلال و استناد نموده</w:t>
      </w:r>
      <w:r w:rsidR="00E507EB">
        <w:rPr>
          <w:rFonts w:cs="B Lotus"/>
          <w:rtl/>
          <w:lang w:bidi="fa-IR"/>
        </w:rPr>
        <w:t>‌اند</w:t>
      </w:r>
      <w:r w:rsidRPr="00782831">
        <w:rPr>
          <w:rFonts w:cs="B Lotus"/>
          <w:rtl/>
          <w:lang w:bidi="fa-IR"/>
        </w:rPr>
        <w:t xml:space="preserve"> بلکه به خاطر علت دیگری است که از این دسته است و از ادله‏ی شرعی خارج نیست.</w:t>
      </w:r>
    </w:p>
    <w:p w:rsidR="00634C2F" w:rsidRPr="00782831" w:rsidRDefault="00634C2F" w:rsidP="00CF29B2">
      <w:pPr>
        <w:ind w:firstLine="284"/>
        <w:jc w:val="both"/>
        <w:rPr>
          <w:rFonts w:cs="B Lotus"/>
          <w:rtl/>
          <w:lang w:bidi="fa-IR"/>
        </w:rPr>
      </w:pPr>
      <w:r w:rsidRPr="00782831">
        <w:rPr>
          <w:rFonts w:cs="B Lotus"/>
          <w:rtl/>
          <w:lang w:bidi="fa-IR"/>
        </w:rPr>
        <w:t>تعیین پول حمام که عرف تعیین</w:t>
      </w:r>
      <w:r w:rsidR="00E507EB">
        <w:rPr>
          <w:rFonts w:cs="B Lotus"/>
          <w:rtl/>
          <w:lang w:bidi="fa-IR"/>
        </w:rPr>
        <w:t xml:space="preserve">‌اش </w:t>
      </w:r>
      <w:r w:rsidR="00912D91">
        <w:rPr>
          <w:rFonts w:cs="B Lotus"/>
          <w:rtl/>
          <w:lang w:bidi="fa-IR"/>
        </w:rPr>
        <w:t>می‌</w:t>
      </w:r>
      <w:r w:rsidRPr="00782831">
        <w:rPr>
          <w:rFonts w:cs="B Lotus"/>
          <w:rtl/>
          <w:lang w:bidi="fa-IR"/>
        </w:rPr>
        <w:t>کند و نیازی به تعیین آن نیست. مدت ماندن و مقدار آب مصرفی، اگر به وسیله‏ی عرف تعیین نشود، به خاطر ضرورت و ناچاری ساقط</w:t>
      </w:r>
      <w:r w:rsidR="00912D91">
        <w:rPr>
          <w:rFonts w:cs="B Lotus"/>
          <w:rtl/>
          <w:lang w:bidi="fa-IR"/>
        </w:rPr>
        <w:t xml:space="preserve"> می‌</w:t>
      </w:r>
      <w:r w:rsidRPr="00782831">
        <w:rPr>
          <w:rFonts w:cs="B Lotus"/>
          <w:rtl/>
          <w:lang w:bidi="fa-IR"/>
        </w:rPr>
        <w:t>شود و این هم براساس یک قاعده‏ی فقهی</w:t>
      </w:r>
      <w:r w:rsidR="00912D91">
        <w:rPr>
          <w:rFonts w:cs="B Lotus"/>
          <w:rtl/>
          <w:lang w:bidi="fa-IR"/>
        </w:rPr>
        <w:t xml:space="preserve"> می‌</w:t>
      </w:r>
      <w:r w:rsidRPr="00782831">
        <w:rPr>
          <w:rFonts w:cs="B Lotus"/>
          <w:rtl/>
          <w:lang w:bidi="fa-IR"/>
        </w:rPr>
        <w:t>باشد. این قاعده بدین صورت است که تمام ضررهایی که در توان انسان نیست نفی</w:t>
      </w:r>
      <w:r w:rsidR="00912D91">
        <w:rPr>
          <w:rFonts w:cs="B Lotus"/>
          <w:rtl/>
          <w:lang w:bidi="fa-IR"/>
        </w:rPr>
        <w:t xml:space="preserve"> می‌</w:t>
      </w:r>
      <w:r w:rsidRPr="00782831">
        <w:rPr>
          <w:rFonts w:cs="B Lotus"/>
          <w:rtl/>
          <w:lang w:bidi="fa-IR"/>
        </w:rPr>
        <w:t>شوند و این ضررها دروازه</w:t>
      </w:r>
      <w:r w:rsidR="00912D91">
        <w:rPr>
          <w:rFonts w:cs="B Lotus"/>
          <w:rtl/>
          <w:lang w:bidi="fa-IR"/>
        </w:rPr>
        <w:t xml:space="preserve">‌ی </w:t>
      </w:r>
      <w:r w:rsidRPr="00782831">
        <w:rPr>
          <w:rFonts w:cs="B Lotus"/>
          <w:rtl/>
          <w:lang w:bidi="fa-IR"/>
        </w:rPr>
        <w:t>معاملات مالی را</w:t>
      </w:r>
      <w:r w:rsidR="00912D91">
        <w:rPr>
          <w:rFonts w:cs="B Lotus"/>
          <w:rtl/>
          <w:lang w:bidi="fa-IR"/>
        </w:rPr>
        <w:t xml:space="preserve"> می‌</w:t>
      </w:r>
      <w:r w:rsidRPr="00782831">
        <w:rPr>
          <w:rFonts w:cs="B Lotus"/>
          <w:rtl/>
          <w:lang w:bidi="fa-IR"/>
        </w:rPr>
        <w:t>بندند. نفی ضررها تنها به خاطر رفع نزاعی که احتمال وقوع را دارد، مطلوب است. پس نفی ضرر از امور تکمیلی است و امور تکمیلی اگر اعتبارشان به ابطال مکملات بینجامد، به طور کلی ساقط</w:t>
      </w:r>
      <w:r w:rsidR="00912D91">
        <w:rPr>
          <w:rFonts w:cs="B Lotus"/>
          <w:rtl/>
          <w:lang w:bidi="fa-IR"/>
        </w:rPr>
        <w:t xml:space="preserve"> می‌</w:t>
      </w:r>
      <w:r w:rsidRPr="00782831">
        <w:rPr>
          <w:rFonts w:cs="B Lotus"/>
          <w:rtl/>
          <w:lang w:bidi="fa-IR"/>
        </w:rPr>
        <w:t>شوند تا امر مهم</w:t>
      </w:r>
      <w:r w:rsidR="00E507EB">
        <w:rPr>
          <w:rFonts w:cs="B Lotus"/>
          <w:rtl/>
          <w:lang w:bidi="fa-IR"/>
        </w:rPr>
        <w:t>‌تر</w:t>
      </w:r>
      <w:r w:rsidRPr="00782831">
        <w:rPr>
          <w:rFonts w:cs="B Lotus"/>
          <w:rtl/>
          <w:lang w:bidi="fa-IR"/>
        </w:rPr>
        <w:t>ی حاصل شوند</w:t>
      </w:r>
      <w:r w:rsidR="006C11FC">
        <w:rPr>
          <w:rFonts w:cs="B Lotus"/>
          <w:rtl/>
          <w:lang w:bidi="fa-IR"/>
        </w:rPr>
        <w:t>،</w:t>
      </w:r>
      <w:r w:rsidR="0095281E">
        <w:rPr>
          <w:rFonts w:cs="B Lotus"/>
          <w:rtl/>
          <w:lang w:bidi="fa-IR"/>
        </w:rPr>
        <w:t xml:space="preserve"> آن</w:t>
      </w:r>
      <w:r w:rsidR="0095281E">
        <w:rPr>
          <w:rFonts w:cs="B Lotus" w:hint="cs"/>
          <w:rtl/>
          <w:lang w:bidi="fa-IR"/>
        </w:rPr>
        <w:t>‌</w:t>
      </w:r>
      <w:r w:rsidRPr="00782831">
        <w:rPr>
          <w:rFonts w:cs="B Lotus"/>
          <w:rtl/>
          <w:lang w:bidi="fa-IR"/>
        </w:rPr>
        <w:t xml:space="preserve">گونه که در اصول بیان شده است. پس باید در برخی انواع ضررها یی که از </w:t>
      </w:r>
      <w:r w:rsidR="0095281E">
        <w:rPr>
          <w:rFonts w:cs="B Lotus"/>
          <w:rtl/>
          <w:lang w:bidi="fa-IR"/>
        </w:rPr>
        <w:t>برخی معاوضات جداناپذیر است، چشم</w:t>
      </w:r>
      <w:r w:rsidR="0095281E">
        <w:rPr>
          <w:rFonts w:cs="B Lotus" w:hint="cs"/>
          <w:rtl/>
          <w:lang w:bidi="fa-IR"/>
        </w:rPr>
        <w:t>‌</w:t>
      </w:r>
      <w:r w:rsidRPr="00782831">
        <w:rPr>
          <w:rFonts w:cs="B Lotus"/>
          <w:rtl/>
          <w:lang w:bidi="fa-IR"/>
        </w:rPr>
        <w:t>پوشی کرد، چون به هیچ وجه</w:t>
      </w:r>
      <w:r w:rsidR="00912D91">
        <w:rPr>
          <w:rFonts w:cs="B Lotus"/>
          <w:rtl/>
          <w:lang w:bidi="fa-IR"/>
        </w:rPr>
        <w:t xml:space="preserve"> نمی‌</w:t>
      </w:r>
      <w:r w:rsidRPr="00782831">
        <w:rPr>
          <w:rFonts w:cs="B Lotus"/>
          <w:rtl/>
          <w:lang w:bidi="fa-IR"/>
        </w:rPr>
        <w:t>توان این ضررها را از برخی معاوضات جدا کرد. پس با مکلف در مقابل ضرر کم مسامحه</w:t>
      </w:r>
      <w:r w:rsidR="00912D91">
        <w:rPr>
          <w:rFonts w:cs="B Lotus"/>
          <w:rtl/>
          <w:lang w:bidi="fa-IR"/>
        </w:rPr>
        <w:t xml:space="preserve"> می‌</w:t>
      </w:r>
      <w:r w:rsidRPr="00782831">
        <w:rPr>
          <w:rFonts w:cs="B Lotus"/>
          <w:rtl/>
          <w:lang w:bidi="fa-IR"/>
        </w:rPr>
        <w:t>شود چون اجتناب از ضرر کم، غیر</w:t>
      </w:r>
      <w:r w:rsidR="0095281E">
        <w:rPr>
          <w:rFonts w:cs="B Lotus" w:hint="cs"/>
          <w:rtl/>
          <w:lang w:bidi="fa-IR"/>
        </w:rPr>
        <w:t xml:space="preserve"> </w:t>
      </w:r>
      <w:r w:rsidRPr="00782831">
        <w:rPr>
          <w:rFonts w:cs="B Lotus"/>
          <w:rtl/>
          <w:lang w:bidi="fa-IR"/>
        </w:rPr>
        <w:t>ممکن</w:t>
      </w:r>
      <w:r w:rsidR="00C77F84">
        <w:rPr>
          <w:rFonts w:cs="B Lotus"/>
          <w:rtl/>
          <w:lang w:bidi="fa-IR"/>
        </w:rPr>
        <w:t xml:space="preserve"> است ولی در مقابل ضرر زیاد، چشم</w:t>
      </w:r>
      <w:r w:rsidR="00C77F84">
        <w:rPr>
          <w:rFonts w:cs="B Lotus" w:hint="cs"/>
          <w:rtl/>
          <w:lang w:bidi="fa-IR"/>
        </w:rPr>
        <w:t>‌</w:t>
      </w:r>
      <w:r w:rsidRPr="00782831">
        <w:rPr>
          <w:rFonts w:cs="B Lotus"/>
          <w:rtl/>
          <w:lang w:bidi="fa-IR"/>
        </w:rPr>
        <w:t>پوشی</w:t>
      </w:r>
      <w:r w:rsidR="00912D91">
        <w:rPr>
          <w:rFonts w:cs="B Lotus"/>
          <w:rtl/>
          <w:lang w:bidi="fa-IR"/>
        </w:rPr>
        <w:t xml:space="preserve"> نمی‌</w:t>
      </w:r>
      <w:r w:rsidRPr="00782831">
        <w:rPr>
          <w:rFonts w:cs="B Lotus"/>
          <w:rtl/>
          <w:lang w:bidi="fa-IR"/>
        </w:rPr>
        <w:t>شود</w:t>
      </w:r>
      <w:r w:rsidR="006C11FC">
        <w:rPr>
          <w:rFonts w:cs="B Lotus"/>
          <w:rtl/>
          <w:lang w:bidi="fa-IR"/>
        </w:rPr>
        <w:t>،</w:t>
      </w:r>
      <w:r w:rsidRPr="00782831">
        <w:rPr>
          <w:rFonts w:cs="B Lotus"/>
          <w:rtl/>
          <w:lang w:bidi="fa-IR"/>
        </w:rPr>
        <w:t xml:space="preserve"> چون ضرر زیاد دیگر جای ضرورت و ناچاری نیست و خطرات عظیمی بر آن مترتب</w:t>
      </w:r>
      <w:r w:rsidR="00912D91">
        <w:rPr>
          <w:rFonts w:cs="B Lotus"/>
          <w:rtl/>
          <w:lang w:bidi="fa-IR"/>
        </w:rPr>
        <w:t xml:space="preserve"> می‌</w:t>
      </w:r>
      <w:r w:rsidRPr="00782831">
        <w:rPr>
          <w:rFonts w:cs="B Lotus"/>
          <w:rtl/>
          <w:lang w:bidi="fa-IR"/>
        </w:rPr>
        <w:t xml:space="preserve">شود. </w:t>
      </w:r>
    </w:p>
    <w:p w:rsidR="00634C2F" w:rsidRPr="00782831" w:rsidRDefault="00634C2F" w:rsidP="00CF29B2">
      <w:pPr>
        <w:ind w:firstLine="284"/>
        <w:jc w:val="both"/>
        <w:rPr>
          <w:rFonts w:cs="B Lotus"/>
          <w:rtl/>
          <w:lang w:bidi="fa-IR"/>
        </w:rPr>
      </w:pPr>
      <w:r w:rsidRPr="00782831">
        <w:rPr>
          <w:rFonts w:cs="B Lotus"/>
          <w:rtl/>
          <w:lang w:bidi="fa-IR"/>
        </w:rPr>
        <w:t>اما باید دانست که فرق میان ضرر کم و ضرر زیاد در همه</w:t>
      </w:r>
      <w:r w:rsidR="00912D91">
        <w:rPr>
          <w:rFonts w:cs="B Lotus"/>
          <w:rtl/>
          <w:lang w:bidi="fa-IR"/>
        </w:rPr>
        <w:t xml:space="preserve">‌ی </w:t>
      </w:r>
      <w:r w:rsidRPr="00782831">
        <w:rPr>
          <w:rFonts w:cs="B Lotus"/>
          <w:rtl/>
          <w:lang w:bidi="fa-IR"/>
        </w:rPr>
        <w:t>کارها، به طور نص نیامده است و تنها در برخی اعمالی که ضرر زیادی به همراه دارد، نهی شده و به عنوان اصلی در آمده که دیگر موارد بر آن قیاس</w:t>
      </w:r>
      <w:r w:rsidR="00912D91">
        <w:rPr>
          <w:rFonts w:cs="B Lotus"/>
          <w:rtl/>
          <w:lang w:bidi="fa-IR"/>
        </w:rPr>
        <w:t xml:space="preserve"> می‌</w:t>
      </w:r>
      <w:r w:rsidRPr="00782831">
        <w:rPr>
          <w:rFonts w:cs="B Lotus"/>
          <w:rtl/>
          <w:lang w:bidi="fa-IR"/>
        </w:rPr>
        <w:t xml:space="preserve">شود و ضرر کم در عدم اعتبارش و جواز اعمال، و ضرر زیاد در منع اعمال به عنوان اصلی در آمده است. میان این دو اصل، فروعی مطرح شده که نظر و بحث و بررسی عالمان اسلامی را به خود خوب جلب کرده است. پس هرگاه ضرر، کم و قضیه، آسان و نزاع و </w:t>
      </w:r>
      <w:r w:rsidR="0095281E">
        <w:rPr>
          <w:rFonts w:cs="B Lotus"/>
          <w:rtl/>
          <w:lang w:bidi="fa-IR"/>
        </w:rPr>
        <w:t>کشمکش کم باشد و به مسامحه و چشم</w:t>
      </w:r>
      <w:r w:rsidR="0095281E">
        <w:rPr>
          <w:rFonts w:cs="B Lotus" w:hint="cs"/>
          <w:rtl/>
          <w:lang w:bidi="fa-IR"/>
        </w:rPr>
        <w:t>‌</w:t>
      </w:r>
      <w:r w:rsidRPr="00782831">
        <w:rPr>
          <w:rFonts w:cs="B Lotus"/>
          <w:rtl/>
          <w:lang w:bidi="fa-IR"/>
        </w:rPr>
        <w:t>پوشی نیاز شدیدی احساس شود، به ناچار باید به آن حکم کرد. قضیه‏ی تعیین آب حمام و مدت ماندن در حمام از این قبیل است.</w:t>
      </w:r>
    </w:p>
    <w:p w:rsidR="00634C2F" w:rsidRPr="00782831" w:rsidRDefault="00634C2F" w:rsidP="00D41F4F">
      <w:pPr>
        <w:ind w:firstLine="284"/>
        <w:jc w:val="both"/>
        <w:rPr>
          <w:rFonts w:cs="B Lotus"/>
          <w:rtl/>
          <w:lang w:bidi="fa-IR"/>
        </w:rPr>
      </w:pPr>
      <w:r w:rsidRPr="00782831">
        <w:rPr>
          <w:rFonts w:cs="B Lotus"/>
          <w:rtl/>
          <w:lang w:bidi="fa-IR"/>
        </w:rPr>
        <w:t>دانشمندان اسلامی گفته</w:t>
      </w:r>
      <w:r w:rsidR="00E507EB">
        <w:rPr>
          <w:rFonts w:cs="B Lotus"/>
          <w:rtl/>
          <w:lang w:bidi="fa-IR"/>
        </w:rPr>
        <w:t>‌اند</w:t>
      </w:r>
      <w:r w:rsidRPr="00782831">
        <w:rPr>
          <w:rFonts w:cs="B Lotus"/>
          <w:rtl/>
          <w:lang w:bidi="fa-IR"/>
        </w:rPr>
        <w:t>: مالک</w:t>
      </w:r>
      <w:r w:rsidR="00D41F4F">
        <w:rPr>
          <w:rFonts w:cs="CTraditional Arabic" w:hint="cs"/>
          <w:rtl/>
          <w:lang w:bidi="fa-IR"/>
        </w:rPr>
        <w:t>/</w:t>
      </w:r>
      <w:r w:rsidRPr="00782831">
        <w:rPr>
          <w:rFonts w:cs="B Lotus"/>
          <w:rtl/>
          <w:lang w:bidi="fa-IR"/>
        </w:rPr>
        <w:t xml:space="preserve"> در این باب مبالغه کرده و در آن سعی و کوشش زیادی کرده است. وی جایز دانسته که کارگر را در مقابل</w:t>
      </w:r>
      <w:r w:rsidR="0095281E">
        <w:rPr>
          <w:rFonts w:cs="B Lotus"/>
          <w:rtl/>
          <w:lang w:bidi="fa-IR"/>
        </w:rPr>
        <w:t xml:space="preserve"> غذا دادن به او، استخدام کرد هر</w:t>
      </w:r>
      <w:r w:rsidRPr="00782831">
        <w:rPr>
          <w:rFonts w:cs="B Lotus"/>
          <w:rtl/>
          <w:lang w:bidi="fa-IR"/>
        </w:rPr>
        <w:t>چند مقدار خوردن اش، مشخص و منضبط نیست، چون مسأله‏ی زیاد مهمی نیست و احتمال ضررآن کم است و طرفین با هم جر و بحث</w:t>
      </w:r>
      <w:r w:rsidR="00912D91">
        <w:rPr>
          <w:rFonts w:cs="B Lotus"/>
          <w:rtl/>
          <w:lang w:bidi="fa-IR"/>
        </w:rPr>
        <w:t xml:space="preserve"> نمی‌</w:t>
      </w:r>
      <w:r w:rsidRPr="00782831">
        <w:rPr>
          <w:rFonts w:cs="B Lotus"/>
          <w:rtl/>
          <w:lang w:bidi="fa-IR"/>
        </w:rPr>
        <w:t>کنند. امام مالک میان احتمال ضرر کم در خرید و فروش مهلت دار و احتمال ضرر زیاد در خرید و فروش نقدی فرق قایل شده که اولی را جایز و دومی را ممنوع دانسته است. وی</w:t>
      </w:r>
      <w:r w:rsidR="00912D91">
        <w:rPr>
          <w:rFonts w:cs="B Lotus"/>
          <w:rtl/>
          <w:lang w:bidi="fa-IR"/>
        </w:rPr>
        <w:t xml:space="preserve"> می‌</w:t>
      </w:r>
      <w:r w:rsidRPr="00782831">
        <w:rPr>
          <w:rFonts w:cs="B Lotus"/>
          <w:rtl/>
          <w:lang w:bidi="fa-IR"/>
        </w:rPr>
        <w:t>گوید: انسان</w:t>
      </w:r>
      <w:r w:rsidR="00912D91">
        <w:rPr>
          <w:rFonts w:cs="B Lotus"/>
          <w:rtl/>
          <w:lang w:bidi="fa-IR"/>
        </w:rPr>
        <w:t xml:space="preserve"> می‌</w:t>
      </w:r>
      <w:r w:rsidRPr="00782831">
        <w:rPr>
          <w:rFonts w:cs="B Lotus"/>
          <w:rtl/>
          <w:lang w:bidi="fa-IR"/>
        </w:rPr>
        <w:t>تواند کالایی را تا هنگام درو بخورد هر چند روز درو مشخص و منضبط نیست، ولی اگر کالایی را به یک درهم یا چیزی در این حدودها بخرد و ضرر زیادی کند، جایز نیست این کار را بکند. سبب جدایی میان این دو معامله این است که سخت</w:t>
      </w:r>
      <w:r w:rsidR="00963215">
        <w:rPr>
          <w:rFonts w:cs="B Lotus"/>
          <w:rtl/>
          <w:lang w:bidi="fa-IR"/>
        </w:rPr>
        <w:t xml:space="preserve">‌گیری </w:t>
      </w:r>
      <w:r w:rsidRPr="00782831">
        <w:rPr>
          <w:rFonts w:cs="B Lotus"/>
          <w:rtl/>
          <w:lang w:bidi="fa-IR"/>
        </w:rPr>
        <w:t>در تعیین قیمت</w:t>
      </w:r>
      <w:r w:rsidR="00E507EB">
        <w:rPr>
          <w:rFonts w:cs="B Lotus"/>
          <w:rtl/>
          <w:lang w:bidi="fa-IR"/>
        </w:rPr>
        <w:t>‌ها</w:t>
      </w:r>
      <w:r w:rsidR="0095281E">
        <w:rPr>
          <w:rFonts w:cs="B Lotus"/>
          <w:rtl/>
          <w:lang w:bidi="fa-IR"/>
        </w:rPr>
        <w:t xml:space="preserve"> در عرف نیست همان</w:t>
      </w:r>
      <w:r w:rsidR="0095281E">
        <w:rPr>
          <w:rFonts w:cs="B Lotus" w:hint="cs"/>
          <w:rtl/>
          <w:lang w:bidi="fa-IR"/>
        </w:rPr>
        <w:t>‌</w:t>
      </w:r>
      <w:r w:rsidRPr="00782831">
        <w:rPr>
          <w:rFonts w:cs="B Lotus"/>
          <w:rtl/>
          <w:lang w:bidi="fa-IR"/>
        </w:rPr>
        <w:t>طور که سخت</w:t>
      </w:r>
      <w:r w:rsidR="00963215">
        <w:rPr>
          <w:rFonts w:cs="B Lotus"/>
          <w:rtl/>
          <w:lang w:bidi="fa-IR"/>
        </w:rPr>
        <w:t xml:space="preserve">‌گیری </w:t>
      </w:r>
      <w:r w:rsidRPr="00782831">
        <w:rPr>
          <w:rFonts w:cs="B Lotus"/>
          <w:rtl/>
          <w:lang w:bidi="fa-IR"/>
        </w:rPr>
        <w:t>در مهلت در عرف نیست، چون گاهی خریدا</w:t>
      </w:r>
      <w:r w:rsidR="0095281E">
        <w:rPr>
          <w:rFonts w:cs="B Lotus"/>
          <w:rtl/>
          <w:lang w:bidi="fa-IR"/>
        </w:rPr>
        <w:t>ر برای چند روز در قیمت کالا چشم</w:t>
      </w:r>
      <w:r w:rsidR="0095281E">
        <w:rPr>
          <w:rFonts w:cs="B Lotus" w:hint="cs"/>
          <w:rtl/>
          <w:lang w:bidi="fa-IR"/>
        </w:rPr>
        <w:t>‌</w:t>
      </w:r>
      <w:r w:rsidRPr="00782831">
        <w:rPr>
          <w:rFonts w:cs="B Lotus"/>
          <w:rtl/>
          <w:lang w:bidi="fa-IR"/>
        </w:rPr>
        <w:t>پوشی</w:t>
      </w:r>
      <w:r w:rsidR="00912D91">
        <w:rPr>
          <w:rFonts w:cs="B Lotus"/>
          <w:rtl/>
          <w:lang w:bidi="fa-IR"/>
        </w:rPr>
        <w:t xml:space="preserve"> می‌</w:t>
      </w:r>
      <w:r w:rsidRPr="00782831">
        <w:rPr>
          <w:rFonts w:cs="B Lotus"/>
          <w:rtl/>
          <w:lang w:bidi="fa-IR"/>
        </w:rPr>
        <w:t>کند و پول بیشتری</w:t>
      </w:r>
      <w:r w:rsidR="00912D91">
        <w:rPr>
          <w:rFonts w:cs="B Lotus"/>
          <w:rtl/>
          <w:lang w:bidi="fa-IR"/>
        </w:rPr>
        <w:t xml:space="preserve"> می‌</w:t>
      </w:r>
      <w:r w:rsidRPr="00782831">
        <w:rPr>
          <w:rFonts w:cs="B Lotus"/>
          <w:rtl/>
          <w:lang w:bidi="fa-IR"/>
        </w:rPr>
        <w:t>دهد اما به صورت نقدی چشم پوشی</w:t>
      </w:r>
      <w:r w:rsidR="00912D91">
        <w:rPr>
          <w:rFonts w:cs="B Lotus"/>
          <w:rtl/>
          <w:lang w:bidi="fa-IR"/>
        </w:rPr>
        <w:t xml:space="preserve"> نمی‌</w:t>
      </w:r>
      <w:r w:rsidRPr="00782831">
        <w:rPr>
          <w:rFonts w:cs="B Lotus"/>
          <w:rtl/>
          <w:lang w:bidi="fa-IR"/>
        </w:rPr>
        <w:t>کند و فقط قیمت کالا را به فروشنده</w:t>
      </w:r>
      <w:r w:rsidR="00912D91">
        <w:rPr>
          <w:rFonts w:cs="B Lotus"/>
          <w:rtl/>
          <w:lang w:bidi="fa-IR"/>
        </w:rPr>
        <w:t xml:space="preserve"> می‌</w:t>
      </w:r>
      <w:r w:rsidRPr="00782831">
        <w:rPr>
          <w:rFonts w:cs="B Lotus"/>
          <w:rtl/>
          <w:lang w:bidi="fa-IR"/>
        </w:rPr>
        <w:t>پردازد.</w:t>
      </w:r>
    </w:p>
    <w:p w:rsidR="00634C2F" w:rsidRPr="00782831" w:rsidRDefault="00634C2F" w:rsidP="00CF29B2">
      <w:pPr>
        <w:ind w:firstLine="284"/>
        <w:jc w:val="both"/>
        <w:rPr>
          <w:rFonts w:cs="B Lotus"/>
          <w:rtl/>
          <w:lang w:bidi="fa-IR"/>
        </w:rPr>
      </w:pPr>
      <w:r w:rsidRPr="00782831">
        <w:rPr>
          <w:rFonts w:cs="B Lotus"/>
          <w:rtl/>
          <w:lang w:bidi="fa-IR"/>
        </w:rPr>
        <w:t>روایتی که عبدالله بن عمرو بن عاص</w:t>
      </w:r>
      <w:r>
        <w:rPr>
          <w:rFonts w:cs="CTraditional Arabic"/>
          <w:rtl/>
          <w:lang w:bidi="fa-IR"/>
        </w:rPr>
        <w:t xml:space="preserve">ب </w:t>
      </w:r>
      <w:r w:rsidRPr="00782831">
        <w:rPr>
          <w:rFonts w:cs="B Lotus"/>
          <w:rtl/>
          <w:lang w:bidi="fa-IR"/>
        </w:rPr>
        <w:t>نقل کرده، مطلب فوق را تأیید</w:t>
      </w:r>
      <w:r w:rsidR="00912D91">
        <w:rPr>
          <w:rFonts w:cs="B Lotus"/>
          <w:rtl/>
          <w:lang w:bidi="fa-IR"/>
        </w:rPr>
        <w:t xml:space="preserve"> می‌</w:t>
      </w:r>
      <w:r w:rsidRPr="00782831">
        <w:rPr>
          <w:rFonts w:cs="B Lotus"/>
          <w:rtl/>
          <w:lang w:bidi="fa-IR"/>
        </w:rPr>
        <w:t>کند. در این روایت آمده که پیامبر</w:t>
      </w:r>
      <w:r>
        <w:rPr>
          <w:rFonts w:cs="CTraditional Arabic"/>
          <w:rtl/>
          <w:lang w:bidi="fa-IR"/>
        </w:rPr>
        <w:t>ص</w:t>
      </w:r>
      <w:r w:rsidRPr="00782831">
        <w:rPr>
          <w:rFonts w:cs="B Lotus"/>
          <w:rtl/>
          <w:lang w:bidi="fa-IR"/>
        </w:rPr>
        <w:t xml:space="preserve"> به خرید شتر تا زمان خارج شدن کسی که پولی را به صدقه بدهد، دستور داد</w:t>
      </w:r>
      <w:r w:rsidRPr="00782831">
        <w:rPr>
          <w:rStyle w:val="FootnoteReference"/>
          <w:rFonts w:eastAsia="SimSun" w:cs="B Lotus"/>
          <w:rtl/>
          <w:lang w:bidi="fa-IR"/>
        </w:rPr>
        <w:footnoteReference w:id="166"/>
      </w:r>
      <w:r w:rsidR="0095281E">
        <w:rPr>
          <w:rFonts w:cs="B Lotus" w:hint="cs"/>
          <w:rtl/>
          <w:lang w:bidi="fa-IR"/>
        </w:rPr>
        <w:t>.</w:t>
      </w:r>
    </w:p>
    <w:p w:rsidR="00634C2F" w:rsidRPr="00782831" w:rsidRDefault="00634C2F" w:rsidP="00C77F84">
      <w:pPr>
        <w:widowControl w:val="0"/>
        <w:ind w:firstLine="284"/>
        <w:jc w:val="both"/>
        <w:rPr>
          <w:rFonts w:cs="B Lotus"/>
          <w:rtl/>
          <w:lang w:bidi="fa-IR"/>
        </w:rPr>
      </w:pPr>
      <w:r w:rsidRPr="00782831">
        <w:rPr>
          <w:rFonts w:cs="B Lotus"/>
          <w:rtl/>
          <w:lang w:bidi="fa-IR"/>
        </w:rPr>
        <w:t xml:space="preserve">خوب معلوم است </w:t>
      </w:r>
      <w:r w:rsidR="0095281E">
        <w:rPr>
          <w:rFonts w:cs="B Lotus"/>
          <w:rtl/>
          <w:lang w:bidi="fa-IR"/>
        </w:rPr>
        <w:t>که روز و ساعت خارج شدن فرد صدقه</w:t>
      </w:r>
      <w:r w:rsidR="0095281E">
        <w:rPr>
          <w:rFonts w:cs="B Lotus" w:hint="cs"/>
          <w:rtl/>
          <w:lang w:bidi="fa-IR"/>
        </w:rPr>
        <w:t>‌</w:t>
      </w:r>
      <w:r w:rsidRPr="00782831">
        <w:rPr>
          <w:rFonts w:cs="B Lotus"/>
          <w:rtl/>
          <w:lang w:bidi="fa-IR"/>
        </w:rPr>
        <w:t>دهنده مشخص نیست، اما به خاطر آسان</w:t>
      </w:r>
      <w:r w:rsidR="00963215">
        <w:rPr>
          <w:rFonts w:cs="B Lotus"/>
          <w:rtl/>
          <w:lang w:bidi="fa-IR"/>
        </w:rPr>
        <w:t xml:space="preserve">‌گیری </w:t>
      </w:r>
      <w:r w:rsidRPr="00782831">
        <w:rPr>
          <w:rFonts w:cs="B Lotus"/>
          <w:rtl/>
          <w:lang w:bidi="fa-IR"/>
        </w:rPr>
        <w:t>و</w:t>
      </w:r>
      <w:r w:rsidR="0095281E">
        <w:rPr>
          <w:rFonts w:cs="B Lotus"/>
          <w:rtl/>
          <w:lang w:bidi="fa-IR"/>
        </w:rPr>
        <w:t xml:space="preserve"> به صورت تقریبی این حکم را داده</w:t>
      </w:r>
      <w:r w:rsidR="0095281E">
        <w:rPr>
          <w:rFonts w:cs="B Lotus" w:hint="cs"/>
          <w:rtl/>
          <w:lang w:bidi="fa-IR"/>
        </w:rPr>
        <w:t>‌</w:t>
      </w:r>
      <w:r w:rsidRPr="00782831">
        <w:rPr>
          <w:rFonts w:cs="B Lotus"/>
          <w:rtl/>
          <w:lang w:bidi="fa-IR"/>
        </w:rPr>
        <w:t>است.</w:t>
      </w:r>
    </w:p>
    <w:p w:rsidR="00634C2F" w:rsidRPr="00782831" w:rsidRDefault="00634C2F" w:rsidP="00C77F84">
      <w:pPr>
        <w:widowControl w:val="0"/>
        <w:ind w:firstLine="284"/>
        <w:jc w:val="both"/>
        <w:rPr>
          <w:rFonts w:cs="B Lotus"/>
          <w:rtl/>
          <w:lang w:bidi="fa-IR"/>
        </w:rPr>
      </w:pPr>
      <w:r w:rsidRPr="00782831">
        <w:rPr>
          <w:rFonts w:cs="B Lotus"/>
          <w:rtl/>
          <w:lang w:bidi="fa-IR"/>
        </w:rPr>
        <w:t>پس دقت کنید که پیامبر</w:t>
      </w:r>
      <w:r>
        <w:rPr>
          <w:rFonts w:cs="CTraditional Arabic"/>
          <w:rtl/>
          <w:lang w:bidi="fa-IR"/>
        </w:rPr>
        <w:t>ص</w:t>
      </w:r>
      <w:r w:rsidRPr="00782831">
        <w:rPr>
          <w:rFonts w:cs="B Lotus"/>
          <w:rtl/>
          <w:lang w:bidi="fa-IR"/>
        </w:rPr>
        <w:t xml:space="preserve"> چگونه از اصول ثابت به خاطر حرج و مشقت، استثنا را آورده است. این کجا و آن پندار شخص کجا که استحسان عقل فقط بر حسب عادات است؟ این چنین فرق میان این دو حالت برایت روشن</w:t>
      </w:r>
      <w:r w:rsidR="00912D91">
        <w:rPr>
          <w:rFonts w:cs="B Lotus"/>
          <w:rtl/>
          <w:lang w:bidi="fa-IR"/>
        </w:rPr>
        <w:t xml:space="preserve"> می‌</w:t>
      </w:r>
      <w:r w:rsidRPr="00782831">
        <w:rPr>
          <w:rFonts w:cs="B Lotus"/>
          <w:rtl/>
          <w:lang w:bidi="fa-IR"/>
        </w:rPr>
        <w:t>شود.</w:t>
      </w:r>
    </w:p>
    <w:p w:rsidR="00634C2F" w:rsidRPr="00782831" w:rsidRDefault="00634C2F" w:rsidP="00C77F84">
      <w:pPr>
        <w:widowControl w:val="0"/>
        <w:ind w:firstLine="284"/>
        <w:jc w:val="both"/>
        <w:rPr>
          <w:rFonts w:cs="B Lotus"/>
          <w:rtl/>
          <w:lang w:bidi="fa-IR"/>
        </w:rPr>
      </w:pPr>
      <w:r w:rsidRPr="00057ED6">
        <w:rPr>
          <w:rFonts w:ascii="Lotus Linotype" w:hAnsi="Lotus Linotype" w:cs="B Lotus"/>
          <w:b/>
          <w:bCs/>
          <w:rtl/>
          <w:lang w:bidi="fa-IR"/>
        </w:rPr>
        <w:t>دهم-</w:t>
      </w:r>
      <w:r w:rsidRPr="00782831">
        <w:rPr>
          <w:rFonts w:cs="B Lotus"/>
          <w:rtl/>
          <w:lang w:bidi="fa-IR"/>
        </w:rPr>
        <w:t xml:space="preserve"> عالمان اسلامی گفته</w:t>
      </w:r>
      <w:r w:rsidR="00E507EB">
        <w:rPr>
          <w:rFonts w:cs="B Lotus"/>
          <w:rtl/>
          <w:lang w:bidi="fa-IR"/>
        </w:rPr>
        <w:t>‌اند</w:t>
      </w:r>
      <w:r w:rsidRPr="00782831">
        <w:rPr>
          <w:rFonts w:cs="B Lotus"/>
          <w:rtl/>
          <w:lang w:bidi="fa-IR"/>
        </w:rPr>
        <w:t>: از جمله انواع استحسان، مراعات اختلاف علماست. این موضوع، اصلی در مذهب مالک است که مسایل زیادی بر آن بنا</w:t>
      </w:r>
      <w:r w:rsidR="00912D91">
        <w:rPr>
          <w:rFonts w:cs="B Lotus"/>
          <w:rtl/>
          <w:lang w:bidi="fa-IR"/>
        </w:rPr>
        <w:t xml:space="preserve"> می‌</w:t>
      </w:r>
      <w:r w:rsidRPr="00782831">
        <w:rPr>
          <w:rFonts w:cs="B Lotus"/>
          <w:rtl/>
          <w:lang w:bidi="fa-IR"/>
        </w:rPr>
        <w:t>شود. از جمله</w:t>
      </w:r>
      <w:r w:rsidR="00912D91">
        <w:rPr>
          <w:rFonts w:cs="B Lotus"/>
          <w:rtl/>
          <w:lang w:bidi="fa-IR"/>
        </w:rPr>
        <w:t xml:space="preserve"> می‌</w:t>
      </w:r>
      <w:r w:rsidRPr="00782831">
        <w:rPr>
          <w:rFonts w:cs="B Lotus"/>
          <w:rtl/>
          <w:lang w:bidi="fa-IR"/>
        </w:rPr>
        <w:t xml:space="preserve">توان به موارد زیر اشاره کرد: </w:t>
      </w:r>
    </w:p>
    <w:p w:rsidR="00634C2F" w:rsidRPr="00782831" w:rsidRDefault="00634C2F" w:rsidP="00CF29B2">
      <w:pPr>
        <w:ind w:firstLine="284"/>
        <w:jc w:val="both"/>
        <w:rPr>
          <w:rFonts w:cs="B Lotus"/>
          <w:lang w:bidi="fa-IR"/>
        </w:rPr>
      </w:pPr>
      <w:r w:rsidRPr="00782831">
        <w:rPr>
          <w:rFonts w:cs="B Lotus"/>
          <w:rtl/>
          <w:lang w:bidi="fa-IR"/>
        </w:rPr>
        <w:t>آب کم هرگاه نجاست کمی در آن بیفتد و یکی از اوصافش</w:t>
      </w:r>
      <w:r w:rsidR="0095281E">
        <w:rPr>
          <w:rFonts w:cs="B Lotus" w:hint="cs"/>
          <w:rtl/>
          <w:lang w:bidi="fa-IR"/>
        </w:rPr>
        <w:t xml:space="preserve"> </w:t>
      </w:r>
      <w:r w:rsidRPr="00782831">
        <w:rPr>
          <w:rFonts w:cs="B Lotus"/>
          <w:rtl/>
          <w:lang w:bidi="fa-IR"/>
        </w:rPr>
        <w:t>(رنگ، طعم و بو) تغییر نکند، با آن وضو گرفته</w:t>
      </w:r>
      <w:r w:rsidR="00912D91">
        <w:rPr>
          <w:rFonts w:cs="B Lotus"/>
          <w:rtl/>
          <w:lang w:bidi="fa-IR"/>
        </w:rPr>
        <w:t xml:space="preserve"> نمی‌</w:t>
      </w:r>
      <w:r w:rsidRPr="00782831">
        <w:rPr>
          <w:rFonts w:cs="B Lotus"/>
          <w:rtl/>
          <w:lang w:bidi="fa-IR"/>
        </w:rPr>
        <w:t>شود بلکه باید تیمم کرد و آن را ریخت. حالا اگر کسی با آن وضو گیرد و نماز بخواند، اگر وقت نماز همچنان باقی بود، نمازش را باید اعاده کند ولی اگر وقت نماز سپری شده بود، دیگر نمازش را اعاده</w:t>
      </w:r>
      <w:r w:rsidR="00912D91">
        <w:rPr>
          <w:rFonts w:cs="B Lotus"/>
          <w:rtl/>
          <w:lang w:bidi="fa-IR"/>
        </w:rPr>
        <w:t xml:space="preserve"> نمی‌</w:t>
      </w:r>
      <w:r w:rsidRPr="00782831">
        <w:rPr>
          <w:rFonts w:cs="B Lotus"/>
          <w:rtl/>
          <w:lang w:bidi="fa-IR"/>
        </w:rPr>
        <w:t>کند. اینکه گفته: «اگر وقت نماز همچنان باقی بود، نمازش را اعاده</w:t>
      </w:r>
      <w:r w:rsidR="00912D91">
        <w:rPr>
          <w:rFonts w:cs="B Lotus"/>
          <w:rtl/>
          <w:lang w:bidi="fa-IR"/>
        </w:rPr>
        <w:t xml:space="preserve"> می‌</w:t>
      </w:r>
      <w:r w:rsidRPr="00782831">
        <w:rPr>
          <w:rFonts w:cs="B Lotus"/>
          <w:rtl/>
          <w:lang w:bidi="fa-IR"/>
        </w:rPr>
        <w:t>کند»، به خاطر مراعات قول کسانی است که</w:t>
      </w:r>
      <w:r w:rsidR="00912D91">
        <w:rPr>
          <w:rFonts w:cs="B Lotus"/>
          <w:rtl/>
          <w:lang w:bidi="fa-IR"/>
        </w:rPr>
        <w:t xml:space="preserve"> می‌</w:t>
      </w:r>
      <w:r w:rsidRPr="00782831">
        <w:rPr>
          <w:rFonts w:cs="B Lotus"/>
          <w:rtl/>
          <w:lang w:bidi="fa-IR"/>
        </w:rPr>
        <w:t>گویند: این آب، پاک و پاک کننده است و از همان ابتدا</w:t>
      </w:r>
      <w:r w:rsidR="00912D91">
        <w:rPr>
          <w:rFonts w:cs="B Lotus"/>
          <w:rtl/>
          <w:lang w:bidi="fa-IR"/>
        </w:rPr>
        <w:t xml:space="preserve"> می‌</w:t>
      </w:r>
      <w:r w:rsidRPr="00782831">
        <w:rPr>
          <w:rFonts w:cs="B Lotus"/>
          <w:rtl/>
          <w:lang w:bidi="fa-IR"/>
        </w:rPr>
        <w:t>توان با آن وضو گرفت. قیاس این قول این است که اگر فرد با آبی وضو گیرد که</w:t>
      </w:r>
      <w:r w:rsidR="00912D91">
        <w:rPr>
          <w:rFonts w:cs="B Lotus"/>
          <w:rtl/>
          <w:lang w:bidi="fa-IR"/>
        </w:rPr>
        <w:t xml:space="preserve"> می‌</w:t>
      </w:r>
      <w:r w:rsidRPr="00782831">
        <w:rPr>
          <w:rFonts w:cs="B Lotus"/>
          <w:rtl/>
          <w:lang w:bidi="fa-IR"/>
        </w:rPr>
        <w:t>بایست آن را دور بریزد و به جای وضو تیمم کند، به طور مطلق باید نمازش را اعاده کند. یعنی خواه وقت نماز باقی باشد و خواه وقت نماز سپری شده باشد.</w:t>
      </w:r>
    </w:p>
    <w:p w:rsidR="00634C2F" w:rsidRPr="00782831" w:rsidRDefault="00634C2F" w:rsidP="00CF29B2">
      <w:pPr>
        <w:pStyle w:val="ListParagraph"/>
        <w:spacing w:before="0" w:beforeAutospacing="0" w:after="0" w:afterAutospacing="0"/>
        <w:ind w:left="0" w:firstLine="284"/>
        <w:rPr>
          <w:rFonts w:cs="B Lotus"/>
          <w:sz w:val="28"/>
          <w:lang w:bidi="fa-IR"/>
        </w:rPr>
      </w:pPr>
      <w:r w:rsidRPr="00782831">
        <w:rPr>
          <w:rFonts w:cs="B Lotus"/>
          <w:sz w:val="28"/>
          <w:rtl/>
          <w:lang w:bidi="fa-IR"/>
        </w:rPr>
        <w:t>اینکه علما درباره‏ی نکاح فاسدی که فسخ آن واجب است گفته</w:t>
      </w:r>
      <w:r w:rsidR="00E507EB">
        <w:rPr>
          <w:rFonts w:cs="B Lotus"/>
          <w:sz w:val="28"/>
          <w:rtl/>
          <w:lang w:bidi="fa-IR"/>
        </w:rPr>
        <w:t>‌اند</w:t>
      </w:r>
      <w:r w:rsidRPr="00782831">
        <w:rPr>
          <w:rFonts w:cs="B Lotus"/>
          <w:sz w:val="28"/>
          <w:rtl/>
          <w:lang w:bidi="fa-IR"/>
        </w:rPr>
        <w:t>: اگر بر فساد و بطلان این نکاح اتفاق نظر نباشد، با طلاق فسخ</w:t>
      </w:r>
      <w:r w:rsidR="00912D91">
        <w:rPr>
          <w:rFonts w:cs="B Lotus"/>
          <w:sz w:val="28"/>
          <w:rtl/>
          <w:lang w:bidi="fa-IR"/>
        </w:rPr>
        <w:t xml:space="preserve"> می‌</w:t>
      </w:r>
      <w:r w:rsidRPr="00782831">
        <w:rPr>
          <w:rFonts w:cs="B Lotus"/>
          <w:sz w:val="28"/>
          <w:rtl/>
          <w:lang w:bidi="fa-IR"/>
        </w:rPr>
        <w:t>شود و زن و مرد از یکدیگر ارث</w:t>
      </w:r>
      <w:r w:rsidR="00912D91">
        <w:rPr>
          <w:rFonts w:cs="B Lotus"/>
          <w:sz w:val="28"/>
          <w:rtl/>
          <w:lang w:bidi="fa-IR"/>
        </w:rPr>
        <w:t xml:space="preserve"> می‌</w:t>
      </w:r>
      <w:r w:rsidRPr="00782831">
        <w:rPr>
          <w:rFonts w:cs="B Lotus"/>
          <w:sz w:val="28"/>
          <w:rtl/>
          <w:lang w:bidi="fa-IR"/>
        </w:rPr>
        <w:t>برند. و لازم است که کیفیت این طلاق همچون طلاق در نکاح صحیح باشد. حالا اگر علما بر فساد و بطلان آن اتفاق نظر داشته باشند، بدون طلاق فسخ</w:t>
      </w:r>
      <w:r w:rsidR="00912D91">
        <w:rPr>
          <w:rFonts w:cs="B Lotus"/>
          <w:sz w:val="28"/>
          <w:rtl/>
          <w:lang w:bidi="fa-IR"/>
        </w:rPr>
        <w:t xml:space="preserve"> می‌</w:t>
      </w:r>
      <w:r w:rsidRPr="00782831">
        <w:rPr>
          <w:rFonts w:cs="B Lotus"/>
          <w:sz w:val="28"/>
          <w:rtl/>
          <w:lang w:bidi="fa-IR"/>
        </w:rPr>
        <w:t>شود و زن و مرد از یکدیگر ارث</w:t>
      </w:r>
      <w:r w:rsidR="00912D91">
        <w:rPr>
          <w:rFonts w:cs="B Lotus"/>
          <w:sz w:val="28"/>
          <w:rtl/>
          <w:lang w:bidi="fa-IR"/>
        </w:rPr>
        <w:t xml:space="preserve"> نمی‌</w:t>
      </w:r>
      <w:r w:rsidRPr="00782831">
        <w:rPr>
          <w:rFonts w:cs="B Lotus"/>
          <w:sz w:val="28"/>
          <w:rtl/>
          <w:lang w:bidi="fa-IR"/>
        </w:rPr>
        <w:t>برند و طلاق در آن لازم نیست.</w:t>
      </w:r>
    </w:p>
    <w:p w:rsidR="00634C2F" w:rsidRPr="00782831" w:rsidRDefault="00634C2F" w:rsidP="00CF29B2">
      <w:pPr>
        <w:pStyle w:val="ListParagraph"/>
        <w:spacing w:before="0" w:beforeAutospacing="0" w:after="0" w:afterAutospacing="0"/>
        <w:ind w:left="0" w:firstLine="284"/>
        <w:rPr>
          <w:rFonts w:cs="B Lotus"/>
          <w:sz w:val="28"/>
          <w:lang w:bidi="fa-IR"/>
        </w:rPr>
      </w:pPr>
      <w:r w:rsidRPr="00782831">
        <w:rPr>
          <w:rFonts w:cs="B Lotus"/>
          <w:sz w:val="28"/>
          <w:rtl/>
          <w:lang w:bidi="fa-IR"/>
        </w:rPr>
        <w:t xml:space="preserve">کسی که </w:t>
      </w:r>
      <w:r w:rsidRPr="0095281E">
        <w:rPr>
          <w:rFonts w:ascii="mylotus" w:hAnsi="mylotus" w:cs="mylotus"/>
          <w:sz w:val="28"/>
          <w:rtl/>
          <w:lang w:bidi="fa-IR"/>
        </w:rPr>
        <w:t>تکبیرة ا</w:t>
      </w:r>
      <w:r w:rsidRPr="00782831">
        <w:rPr>
          <w:rFonts w:cs="B Lotus"/>
          <w:sz w:val="28"/>
          <w:rtl/>
          <w:lang w:bidi="fa-IR"/>
        </w:rPr>
        <w:t>لاحرام را فراموش کند و برای رکوع، الله اکبر بگوید و همراه امام باشد به نمازش ادامه</w:t>
      </w:r>
      <w:r w:rsidR="00912D91">
        <w:rPr>
          <w:rFonts w:cs="B Lotus"/>
          <w:sz w:val="28"/>
          <w:rtl/>
          <w:lang w:bidi="fa-IR"/>
        </w:rPr>
        <w:t xml:space="preserve"> می‌</w:t>
      </w:r>
      <w:r w:rsidRPr="00782831">
        <w:rPr>
          <w:rFonts w:cs="B Lotus"/>
          <w:sz w:val="28"/>
          <w:rtl/>
          <w:lang w:bidi="fa-IR"/>
        </w:rPr>
        <w:t>دهد</w:t>
      </w:r>
      <w:r w:rsidR="006C11FC">
        <w:rPr>
          <w:rFonts w:cs="B Lotus"/>
          <w:sz w:val="28"/>
          <w:rtl/>
          <w:lang w:bidi="fa-IR"/>
        </w:rPr>
        <w:t>،</w:t>
      </w:r>
      <w:r w:rsidRPr="00782831">
        <w:rPr>
          <w:rFonts w:cs="B Lotus"/>
          <w:sz w:val="28"/>
          <w:rtl/>
          <w:lang w:bidi="fa-IR"/>
        </w:rPr>
        <w:t xml:space="preserve"> به خاطر مراعات قول کسانی که گفته</w:t>
      </w:r>
      <w:r w:rsidR="00E507EB">
        <w:rPr>
          <w:rFonts w:cs="B Lotus"/>
          <w:sz w:val="28"/>
          <w:rtl/>
          <w:lang w:bidi="fa-IR"/>
        </w:rPr>
        <w:t>‌اند</w:t>
      </w:r>
      <w:r w:rsidRPr="00782831">
        <w:rPr>
          <w:rFonts w:cs="B Lotus"/>
          <w:sz w:val="28"/>
          <w:rtl/>
          <w:lang w:bidi="fa-IR"/>
        </w:rPr>
        <w:t xml:space="preserve">: </w:t>
      </w:r>
      <w:r w:rsidR="00D41F4F">
        <w:rPr>
          <w:rFonts w:cs="B Lotus"/>
          <w:sz w:val="28"/>
          <w:rtl/>
          <w:lang w:bidi="fa-IR"/>
        </w:rPr>
        <w:t>«</w:t>
      </w:r>
      <w:r w:rsidRPr="00782831">
        <w:rPr>
          <w:rFonts w:cs="B Lotus"/>
          <w:sz w:val="28"/>
          <w:rtl/>
          <w:lang w:bidi="fa-IR"/>
        </w:rPr>
        <w:t>در هر حال نمازش درست است و پس از سلام دادن امام، این مأموم نمازش را اعاده</w:t>
      </w:r>
      <w:r w:rsidR="00912D91">
        <w:rPr>
          <w:rFonts w:cs="B Lotus"/>
          <w:sz w:val="28"/>
          <w:rtl/>
          <w:lang w:bidi="fa-IR"/>
        </w:rPr>
        <w:t xml:space="preserve"> می‌</w:t>
      </w:r>
      <w:r w:rsidRPr="00782831">
        <w:rPr>
          <w:rFonts w:cs="B Lotus"/>
          <w:sz w:val="28"/>
          <w:rtl/>
          <w:lang w:bidi="fa-IR"/>
        </w:rPr>
        <w:t>کند».</w:t>
      </w:r>
    </w:p>
    <w:p w:rsidR="00634C2F" w:rsidRPr="00782831" w:rsidRDefault="00634C2F" w:rsidP="00C77F84">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این مفهوم در مذهب مالک خیلی آمده است. علت</w:t>
      </w:r>
      <w:r w:rsidR="00E507EB">
        <w:rPr>
          <w:rFonts w:cs="B Lotus"/>
          <w:sz w:val="28"/>
          <w:rtl/>
          <w:lang w:bidi="fa-IR"/>
        </w:rPr>
        <w:t xml:space="preserve">‌اش </w:t>
      </w:r>
      <w:r w:rsidRPr="00782831">
        <w:rPr>
          <w:rFonts w:cs="B Lotus"/>
          <w:sz w:val="28"/>
          <w:rtl/>
          <w:lang w:bidi="fa-IR"/>
        </w:rPr>
        <w:t>هم این است که امام مالک دلیل شخص مخالف با رأی</w:t>
      </w:r>
      <w:r w:rsidR="00E507EB">
        <w:rPr>
          <w:rFonts w:cs="B Lotus"/>
          <w:sz w:val="28"/>
          <w:rtl/>
          <w:lang w:bidi="fa-IR"/>
        </w:rPr>
        <w:t xml:space="preserve">‌اش </w:t>
      </w:r>
      <w:r w:rsidRPr="00782831">
        <w:rPr>
          <w:rFonts w:cs="B Lotus"/>
          <w:sz w:val="28"/>
          <w:rtl/>
          <w:lang w:bidi="fa-IR"/>
        </w:rPr>
        <w:t>را در برخی حالات مراعات کرده، چون از نظرش راجح است و در برخی حالات از نظرش راجح نیست، پس آن را مراعات نکرده است.</w:t>
      </w:r>
    </w:p>
    <w:p w:rsidR="00634C2F" w:rsidRPr="00782831" w:rsidRDefault="00634C2F" w:rsidP="00C77F84">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راجع به قضیه‏ی مراعات اختلاف نظر علماء سؤالی را برای علمای مناطق مغرب و سرزمین</w:t>
      </w:r>
      <w:r w:rsidR="00E507EB">
        <w:rPr>
          <w:rFonts w:cs="B Lotus"/>
          <w:sz w:val="28"/>
          <w:rtl/>
          <w:lang w:bidi="fa-IR"/>
        </w:rPr>
        <w:t>‌ها</w:t>
      </w:r>
      <w:r w:rsidRPr="00782831">
        <w:rPr>
          <w:rFonts w:cs="B Lotus"/>
          <w:sz w:val="28"/>
          <w:rtl/>
          <w:lang w:bidi="fa-IR"/>
        </w:rPr>
        <w:t>ی آفریقا به خاطر اشکال و ابهامی که از دو جهت داشت، نوشتم.</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یکی از این دو جهت این است: از جمله چیزهایی که با این موضوع</w:t>
      </w:r>
      <w:r w:rsidR="0095281E">
        <w:rPr>
          <w:rFonts w:cs="B Lotus" w:hint="cs"/>
          <w:sz w:val="28"/>
          <w:rtl/>
          <w:lang w:bidi="fa-IR"/>
        </w:rPr>
        <w:t xml:space="preserve"> </w:t>
      </w:r>
      <w:r w:rsidR="0095281E">
        <w:rPr>
          <w:rFonts w:cs="B Lotus"/>
          <w:sz w:val="28"/>
          <w:rtl/>
          <w:lang w:bidi="fa-IR"/>
        </w:rPr>
        <w:t>-به فرض صحت</w:t>
      </w:r>
      <w:r w:rsidR="0095281E">
        <w:rPr>
          <w:rFonts w:cs="B Lotus" w:hint="cs"/>
          <w:sz w:val="28"/>
          <w:rtl/>
          <w:lang w:bidi="fa-IR"/>
        </w:rPr>
        <w:t>‌</w:t>
      </w:r>
      <w:r w:rsidRPr="00782831">
        <w:rPr>
          <w:rFonts w:cs="B Lotus"/>
          <w:sz w:val="28"/>
          <w:rtl/>
          <w:lang w:bidi="fa-IR"/>
        </w:rPr>
        <w:t>اش- مربوط</w:t>
      </w:r>
      <w:r w:rsidR="00912D91">
        <w:rPr>
          <w:rFonts w:cs="B Lotus"/>
          <w:sz w:val="28"/>
          <w:rtl/>
          <w:lang w:bidi="fa-IR"/>
        </w:rPr>
        <w:t xml:space="preserve"> می‌</w:t>
      </w:r>
      <w:r w:rsidRPr="00782831">
        <w:rPr>
          <w:rFonts w:cs="B Lotus"/>
          <w:sz w:val="28"/>
          <w:rtl/>
          <w:lang w:bidi="fa-IR"/>
        </w:rPr>
        <w:t>باشد، این است که اصل آن در شریعت اسلام کدام است؟ و بر کدام یک از قواعد اصول فقه بنا</w:t>
      </w:r>
      <w:r w:rsidR="00912D91">
        <w:rPr>
          <w:rFonts w:cs="B Lotus"/>
          <w:sz w:val="28"/>
          <w:rtl/>
          <w:lang w:bidi="fa-IR"/>
        </w:rPr>
        <w:t xml:space="preserve"> می‌</w:t>
      </w:r>
      <w:r w:rsidRPr="00782831">
        <w:rPr>
          <w:rFonts w:cs="B Lotus"/>
          <w:sz w:val="28"/>
          <w:rtl/>
          <w:lang w:bidi="fa-IR"/>
        </w:rPr>
        <w:t>شود؟</w:t>
      </w:r>
    </w:p>
    <w:p w:rsidR="00634C2F" w:rsidRPr="00782831" w:rsidRDefault="00634C2F" w:rsidP="00CF29B2">
      <w:pPr>
        <w:ind w:firstLine="284"/>
        <w:jc w:val="both"/>
        <w:rPr>
          <w:rFonts w:cs="B Lotus"/>
          <w:rtl/>
          <w:lang w:bidi="fa-IR"/>
        </w:rPr>
      </w:pPr>
      <w:r w:rsidRPr="00782831">
        <w:rPr>
          <w:rFonts w:cs="B Lotus"/>
          <w:rtl/>
          <w:lang w:bidi="fa-IR"/>
        </w:rPr>
        <w:t xml:space="preserve">چون آنچه که اکنون روشن است، این است که باید فقط به دنبال دلیل </w:t>
      </w:r>
      <w:r w:rsidR="0095281E">
        <w:rPr>
          <w:rFonts w:cs="B Lotus"/>
          <w:rtl/>
          <w:lang w:bidi="fa-IR"/>
        </w:rPr>
        <w:t>بود و از دلیل پیروی کرد حالا هر</w:t>
      </w:r>
      <w:r w:rsidRPr="00782831">
        <w:rPr>
          <w:rFonts w:cs="B Lotus"/>
          <w:rtl/>
          <w:lang w:bidi="fa-IR"/>
        </w:rPr>
        <w:t>جا که باشد به سوی آن باید رفت و هر وقت یکی از این دو دلیل برای مجتهد راجح به نظر رسد هر چند به پایین</w:t>
      </w:r>
      <w:r w:rsidR="00E507EB">
        <w:rPr>
          <w:rFonts w:cs="B Lotus"/>
          <w:rtl/>
          <w:lang w:bidi="fa-IR"/>
        </w:rPr>
        <w:t>‌تر</w:t>
      </w:r>
      <w:r w:rsidRPr="00782831">
        <w:rPr>
          <w:rFonts w:cs="B Lotus"/>
          <w:rtl/>
          <w:lang w:bidi="fa-IR"/>
        </w:rPr>
        <w:t>ین صورت</w:t>
      </w:r>
      <w:r w:rsidR="00E507EB">
        <w:rPr>
          <w:rFonts w:cs="B Lotus"/>
          <w:rtl/>
          <w:lang w:bidi="fa-IR"/>
        </w:rPr>
        <w:t>‌ها</w:t>
      </w:r>
      <w:r w:rsidRPr="00782831">
        <w:rPr>
          <w:rFonts w:cs="B Lotus"/>
          <w:rtl/>
          <w:lang w:bidi="fa-IR"/>
        </w:rPr>
        <w:t>ی ترجیح هم باشد، باید به آن تکیه کرد و غیر آن را ملغی نمود</w:t>
      </w:r>
      <w:r w:rsidR="006C11FC">
        <w:rPr>
          <w:rFonts w:cs="B Lotus"/>
          <w:rtl/>
          <w:lang w:bidi="fa-IR"/>
        </w:rPr>
        <w:t>،</w:t>
      </w:r>
      <w:r w:rsidR="0095281E">
        <w:rPr>
          <w:rFonts w:cs="B Lotus"/>
          <w:rtl/>
          <w:lang w:bidi="fa-IR"/>
        </w:rPr>
        <w:t xml:space="preserve"> آن</w:t>
      </w:r>
      <w:r w:rsidR="0095281E">
        <w:rPr>
          <w:rFonts w:cs="B Lotus" w:hint="cs"/>
          <w:rtl/>
          <w:lang w:bidi="fa-IR"/>
        </w:rPr>
        <w:t>‌</w:t>
      </w:r>
      <w:r w:rsidRPr="00782831">
        <w:rPr>
          <w:rFonts w:cs="B Lotus"/>
          <w:rtl/>
          <w:lang w:bidi="fa-IR"/>
        </w:rPr>
        <w:t>گونه که در اصول بیان شده است. در این صورت رجوعِ مجتهد به قول دیگری عمل کردن به دلیل مرجوح از نظر خودش، و عمل نکردن به دلیل راجح از نظر خودش که</w:t>
      </w:r>
      <w:r w:rsidR="00912D91">
        <w:rPr>
          <w:rFonts w:cs="B Lotus"/>
          <w:rtl/>
          <w:lang w:bidi="fa-IR"/>
        </w:rPr>
        <w:t xml:space="preserve"> می‌</w:t>
      </w:r>
      <w:r w:rsidRPr="00782831">
        <w:rPr>
          <w:rFonts w:cs="B Lotus"/>
          <w:rtl/>
          <w:lang w:bidi="fa-IR"/>
        </w:rPr>
        <w:t>بایست از آن پیروی کند،</w:t>
      </w:r>
      <w:r w:rsidR="00912D91">
        <w:rPr>
          <w:rFonts w:cs="B Lotus"/>
          <w:rtl/>
          <w:lang w:bidi="fa-IR"/>
        </w:rPr>
        <w:t xml:space="preserve"> می‌</w:t>
      </w:r>
      <w:r w:rsidRPr="00782831">
        <w:rPr>
          <w:rFonts w:cs="B Lotus"/>
          <w:rtl/>
          <w:lang w:bidi="fa-IR"/>
        </w:rPr>
        <w:t>باشد و این برخلاف قواعد و اصول دینی</w:t>
      </w:r>
      <w:r w:rsidR="00912D91">
        <w:rPr>
          <w:rFonts w:cs="B Lotus"/>
          <w:rtl/>
          <w:lang w:bidi="fa-IR"/>
        </w:rPr>
        <w:t xml:space="preserve"> می‌</w:t>
      </w:r>
      <w:r w:rsidRPr="00782831">
        <w:rPr>
          <w:rFonts w:cs="B Lotus"/>
          <w:rtl/>
          <w:lang w:bidi="fa-IR"/>
        </w:rPr>
        <w:t>باشد.</w:t>
      </w:r>
    </w:p>
    <w:p w:rsidR="00634C2F" w:rsidRPr="00782831" w:rsidRDefault="00634C2F" w:rsidP="00C77F84">
      <w:pPr>
        <w:widowControl w:val="0"/>
        <w:ind w:firstLine="284"/>
        <w:jc w:val="both"/>
        <w:rPr>
          <w:rFonts w:cs="B Lotus"/>
          <w:rtl/>
          <w:lang w:bidi="fa-IR"/>
        </w:rPr>
      </w:pPr>
      <w:r w:rsidRPr="00782831">
        <w:rPr>
          <w:rFonts w:cs="B Lotus"/>
          <w:rtl/>
          <w:lang w:bidi="fa-IR"/>
        </w:rPr>
        <w:t>جماعتی از علما جواب</w:t>
      </w:r>
      <w:r w:rsidR="00E507EB">
        <w:rPr>
          <w:rFonts w:cs="B Lotus"/>
          <w:rtl/>
          <w:lang w:bidi="fa-IR"/>
        </w:rPr>
        <w:t>‌ها</w:t>
      </w:r>
      <w:r w:rsidRPr="00782831">
        <w:rPr>
          <w:rFonts w:cs="B Lotus"/>
          <w:rtl/>
          <w:lang w:bidi="fa-IR"/>
        </w:rPr>
        <w:t>یی نزدیک و دور به جواب صحیح، به من دادند. ولی من با یکی از این علما بحث کردم و او برادر گرامی، ابوالعباس بن قباب</w:t>
      </w:r>
      <w:r w:rsidR="00D41F4F">
        <w:rPr>
          <w:rFonts w:cs="CTraditional Arabic" w:hint="cs"/>
          <w:rtl/>
          <w:lang w:bidi="fa-IR"/>
        </w:rPr>
        <w:t>/</w:t>
      </w:r>
      <w:r w:rsidR="00912D91">
        <w:rPr>
          <w:rFonts w:cs="B Lotus"/>
          <w:rtl/>
          <w:lang w:bidi="fa-IR"/>
        </w:rPr>
        <w:t xml:space="preserve"> می‌</w:t>
      </w:r>
      <w:r w:rsidRPr="00782831">
        <w:rPr>
          <w:rFonts w:cs="B Lotus"/>
          <w:rtl/>
          <w:lang w:bidi="fa-IR"/>
        </w:rPr>
        <w:t>باشد. او جواب سؤال را برایم نوشت و خواستم در اینجا آن را قید کنم، چون این جواب بحث مورد نظر ما را شرح</w:t>
      </w:r>
      <w:r w:rsidR="00912D91">
        <w:rPr>
          <w:rFonts w:cs="B Lotus"/>
          <w:rtl/>
          <w:lang w:bidi="fa-IR"/>
        </w:rPr>
        <w:t xml:space="preserve"> می‌</w:t>
      </w:r>
      <w:r w:rsidRPr="00782831">
        <w:rPr>
          <w:rFonts w:cs="B Lotus"/>
          <w:rtl/>
          <w:lang w:bidi="fa-IR"/>
        </w:rPr>
        <w:t xml:space="preserve">دهد. نص جوابش این است: </w:t>
      </w:r>
      <w:r w:rsidR="00D41F4F">
        <w:rPr>
          <w:rFonts w:cs="B Lotus"/>
          <w:rtl/>
          <w:lang w:bidi="fa-IR"/>
        </w:rPr>
        <w:t>«</w:t>
      </w:r>
      <w:r w:rsidRPr="00782831">
        <w:rPr>
          <w:rFonts w:cs="B Lotus"/>
          <w:rtl/>
          <w:lang w:bidi="fa-IR"/>
        </w:rPr>
        <w:t>نامه‏ی مذکور، در بردارنده‏ی سؤال راجع به قضیه‏ی مراعات خلاف بود و شما گفتید: اگر یکی از این دو دلیل بر دیگری راجح باشد و آن دلیل راجح را بر دیگری مقدم نمود، این اقتضا</w:t>
      </w:r>
      <w:r w:rsidR="00912D91">
        <w:rPr>
          <w:rFonts w:cs="B Lotus"/>
          <w:rtl/>
          <w:lang w:bidi="fa-IR"/>
        </w:rPr>
        <w:t xml:space="preserve"> می‌</w:t>
      </w:r>
      <w:r w:rsidRPr="00782831">
        <w:rPr>
          <w:rFonts w:cs="B Lotus"/>
          <w:rtl/>
          <w:lang w:bidi="fa-IR"/>
        </w:rPr>
        <w:t>کند که دلیل مرجوح به طور مطلق، فاقد اعتبار باشد و سخن زشتی دانستید که اگر یک مفتی بگوید: این امر از همان ابتدا جایز نیست ولی پس از وقوع آن، قائل به جوازش است</w:t>
      </w:r>
      <w:r w:rsidR="006C11FC">
        <w:rPr>
          <w:rFonts w:cs="B Lotus"/>
          <w:rtl/>
          <w:lang w:bidi="fa-IR"/>
        </w:rPr>
        <w:t>،</w:t>
      </w:r>
      <w:r w:rsidRPr="00782831">
        <w:rPr>
          <w:rFonts w:cs="B Lotus"/>
          <w:rtl/>
          <w:lang w:bidi="fa-IR"/>
        </w:rPr>
        <w:t xml:space="preserve"> چون او کار ممنوعی را در صورت انجامش، جایز گردانیده است. و گفتید: جمع در چنین مواردی در منع تنزیهی نه منع تحریمی قابل تصور است...... و دیگر مسائلی که در این موضوع اظهار داشتید.</w:t>
      </w:r>
    </w:p>
    <w:p w:rsidR="00634C2F" w:rsidRPr="00782831" w:rsidRDefault="00634C2F" w:rsidP="00C77F84">
      <w:pPr>
        <w:widowControl w:val="0"/>
        <w:ind w:firstLine="284"/>
        <w:jc w:val="both"/>
        <w:rPr>
          <w:rFonts w:cs="B Lotus"/>
          <w:rtl/>
          <w:lang w:bidi="fa-IR"/>
        </w:rPr>
      </w:pPr>
      <w:r w:rsidRPr="00782831">
        <w:rPr>
          <w:rFonts w:cs="B Lotus"/>
          <w:rtl/>
          <w:lang w:bidi="fa-IR"/>
        </w:rPr>
        <w:t>همه‏ی اینها اظهارات محکمی است که از قریحه</w:t>
      </w:r>
      <w:r w:rsidR="00912D91">
        <w:rPr>
          <w:rFonts w:cs="B Lotus"/>
          <w:rtl/>
          <w:lang w:bidi="fa-IR"/>
        </w:rPr>
        <w:t xml:space="preserve">‌ی </w:t>
      </w:r>
      <w:r w:rsidRPr="00782831">
        <w:rPr>
          <w:rFonts w:cs="B Lotus"/>
          <w:rtl/>
          <w:lang w:bidi="fa-IR"/>
        </w:rPr>
        <w:t>منکر استحسان صادر</w:t>
      </w:r>
      <w:r w:rsidR="00912D91">
        <w:rPr>
          <w:rFonts w:cs="B Lotus"/>
          <w:rtl/>
          <w:lang w:bidi="fa-IR"/>
        </w:rPr>
        <w:t xml:space="preserve"> می‌</w:t>
      </w:r>
      <w:r w:rsidRPr="00782831">
        <w:rPr>
          <w:rFonts w:cs="B Lotus"/>
          <w:rtl/>
          <w:lang w:bidi="fa-IR"/>
        </w:rPr>
        <w:t>شود. ائمه و دانشمندان و صاحب نظران برجسته</w:t>
      </w:r>
      <w:r w:rsidR="00912D91">
        <w:rPr>
          <w:rFonts w:cs="B Lotus"/>
          <w:rtl/>
          <w:lang w:bidi="fa-IR"/>
        </w:rPr>
        <w:t xml:space="preserve">‌ای </w:t>
      </w:r>
      <w:r w:rsidRPr="00782831">
        <w:rPr>
          <w:rFonts w:cs="B Lotus"/>
          <w:rtl/>
          <w:lang w:bidi="fa-IR"/>
        </w:rPr>
        <w:t xml:space="preserve">به این طریقه تمایل دارند تا جایی که امام ابوعبدالله شافعی گفته است: </w:t>
      </w:r>
      <w:r w:rsidR="00D41F4F">
        <w:rPr>
          <w:rFonts w:cs="B Lotus"/>
          <w:rtl/>
          <w:lang w:bidi="fa-IR"/>
        </w:rPr>
        <w:t>«</w:t>
      </w:r>
      <w:r w:rsidRPr="00782831">
        <w:rPr>
          <w:rFonts w:cs="B Lotus"/>
          <w:rtl/>
          <w:lang w:bidi="fa-IR"/>
        </w:rPr>
        <w:t>هر کس استحسان کند، تشریع نموده است».</w:t>
      </w:r>
    </w:p>
    <w:p w:rsidR="00634C2F" w:rsidRPr="00782831" w:rsidRDefault="00634C2F" w:rsidP="0095281E">
      <w:pPr>
        <w:ind w:firstLine="284"/>
        <w:jc w:val="both"/>
        <w:rPr>
          <w:rFonts w:cs="B Lotus"/>
          <w:rtl/>
          <w:lang w:bidi="fa-IR"/>
        </w:rPr>
      </w:pPr>
      <w:r w:rsidRPr="00782831">
        <w:rPr>
          <w:rFonts w:cs="B Lotus"/>
          <w:rtl/>
          <w:lang w:bidi="fa-IR"/>
        </w:rPr>
        <w:t>در واقع مفهوم اصل استحسان به خوبی بیان نشده است</w:t>
      </w:r>
      <w:r w:rsidR="0095281E">
        <w:rPr>
          <w:rFonts w:cs="B Lotus" w:hint="cs"/>
          <w:rtl/>
          <w:lang w:bidi="fa-IR"/>
        </w:rPr>
        <w:t xml:space="preserve"> </w:t>
      </w:r>
      <w:r w:rsidR="0095281E">
        <w:rPr>
          <w:rFonts w:cs="Times New Roman" w:hint="cs"/>
          <w:rtl/>
          <w:lang w:bidi="fa-IR"/>
        </w:rPr>
        <w:t>–</w:t>
      </w:r>
      <w:r w:rsidR="0095281E">
        <w:rPr>
          <w:rFonts w:cs="B Lotus"/>
          <w:rtl/>
          <w:lang w:bidi="fa-IR"/>
        </w:rPr>
        <w:t>همان</w:t>
      </w:r>
      <w:r w:rsidR="0095281E">
        <w:rPr>
          <w:rFonts w:cs="B Lotus" w:hint="cs"/>
          <w:rtl/>
          <w:lang w:bidi="fa-IR"/>
        </w:rPr>
        <w:t>‌</w:t>
      </w:r>
      <w:r w:rsidRPr="00782831">
        <w:rPr>
          <w:rFonts w:cs="B Lotus"/>
          <w:rtl/>
          <w:lang w:bidi="fa-IR"/>
        </w:rPr>
        <w:t>طور که</w:t>
      </w:r>
      <w:r w:rsidR="00912D91">
        <w:rPr>
          <w:rFonts w:cs="B Lotus"/>
          <w:rtl/>
          <w:lang w:bidi="fa-IR"/>
        </w:rPr>
        <w:t xml:space="preserve"> می‌</w:t>
      </w:r>
      <w:r w:rsidRPr="00782831">
        <w:rPr>
          <w:rFonts w:cs="B Lotus"/>
          <w:rtl/>
          <w:lang w:bidi="fa-IR"/>
        </w:rPr>
        <w:t>دانید-، تا جایی که گفته</w:t>
      </w:r>
      <w:r w:rsidR="00E507EB">
        <w:rPr>
          <w:rFonts w:cs="B Lotus"/>
          <w:rtl/>
          <w:lang w:bidi="fa-IR"/>
        </w:rPr>
        <w:t>‌اند</w:t>
      </w:r>
      <w:r w:rsidRPr="00782831">
        <w:rPr>
          <w:rFonts w:cs="B Lotus"/>
          <w:rtl/>
          <w:lang w:bidi="fa-IR"/>
        </w:rPr>
        <w:t>: صحیح</w:t>
      </w:r>
      <w:r w:rsidR="00E507EB">
        <w:rPr>
          <w:rFonts w:cs="B Lotus"/>
          <w:rtl/>
          <w:lang w:bidi="fa-IR"/>
        </w:rPr>
        <w:t>‌تر</w:t>
      </w:r>
      <w:r w:rsidRPr="00782831">
        <w:rPr>
          <w:rFonts w:cs="B Lotus"/>
          <w:rtl/>
          <w:lang w:bidi="fa-IR"/>
        </w:rPr>
        <w:t>ین تعریف استحسان این است که استحسان مفهومی است که به دل مجتهد</w:t>
      </w:r>
      <w:r w:rsidR="00912D91">
        <w:rPr>
          <w:rFonts w:cs="B Lotus"/>
          <w:rtl/>
          <w:lang w:bidi="fa-IR"/>
        </w:rPr>
        <w:t xml:space="preserve"> می‌</w:t>
      </w:r>
      <w:r w:rsidRPr="00782831">
        <w:rPr>
          <w:rFonts w:cs="B Lotus"/>
          <w:rtl/>
          <w:lang w:bidi="fa-IR"/>
        </w:rPr>
        <w:t>افتد و</w:t>
      </w:r>
      <w:r w:rsidR="00912D91">
        <w:rPr>
          <w:rFonts w:cs="B Lotus"/>
          <w:rtl/>
          <w:lang w:bidi="fa-IR"/>
        </w:rPr>
        <w:t xml:space="preserve"> نمی‌</w:t>
      </w:r>
      <w:r w:rsidRPr="00782831">
        <w:rPr>
          <w:rFonts w:cs="B Lotus"/>
          <w:rtl/>
          <w:lang w:bidi="fa-IR"/>
        </w:rPr>
        <w:t>تواند آن را بر زبان آورد. پس وقتی این اصل استحسان باشد که فروع</w:t>
      </w:r>
      <w:r w:rsidR="00E507EB">
        <w:rPr>
          <w:rFonts w:cs="B Lotus"/>
          <w:rtl/>
          <w:lang w:bidi="fa-IR"/>
        </w:rPr>
        <w:t xml:space="preserve">‌اش </w:t>
      </w:r>
      <w:r w:rsidRPr="00782831">
        <w:rPr>
          <w:rFonts w:cs="B Lotus"/>
          <w:rtl/>
          <w:lang w:bidi="fa-IR"/>
        </w:rPr>
        <w:t>به آن بر</w:t>
      </w:r>
      <w:r w:rsidR="00912D91">
        <w:rPr>
          <w:rFonts w:cs="B Lotus"/>
          <w:rtl/>
          <w:lang w:bidi="fa-IR"/>
        </w:rPr>
        <w:t>می‌</w:t>
      </w:r>
      <w:r w:rsidRPr="00782831">
        <w:rPr>
          <w:rFonts w:cs="B Lotus"/>
          <w:rtl/>
          <w:lang w:bidi="fa-IR"/>
        </w:rPr>
        <w:t>گردد، چگونه</w:t>
      </w:r>
      <w:r w:rsidR="00912D91">
        <w:rPr>
          <w:rFonts w:cs="B Lotus"/>
          <w:rtl/>
          <w:lang w:bidi="fa-IR"/>
        </w:rPr>
        <w:t xml:space="preserve"> می‌</w:t>
      </w:r>
      <w:r w:rsidRPr="00782831">
        <w:rPr>
          <w:rFonts w:cs="B Lotus"/>
          <w:rtl/>
          <w:lang w:bidi="fa-IR"/>
        </w:rPr>
        <w:t>توان مسائل فقهی را بر آن بنا کرد؟ حتماً معنای اصلی استحسان به خوبی بیان نشده است.</w:t>
      </w:r>
    </w:p>
    <w:p w:rsidR="00634C2F" w:rsidRPr="00782831" w:rsidRDefault="00634C2F" w:rsidP="00CF29B2">
      <w:pPr>
        <w:ind w:firstLine="284"/>
        <w:jc w:val="both"/>
        <w:rPr>
          <w:rFonts w:cs="B Lotus"/>
          <w:rtl/>
          <w:lang w:bidi="fa-IR"/>
        </w:rPr>
      </w:pPr>
      <w:r w:rsidRPr="00782831">
        <w:rPr>
          <w:rFonts w:cs="B Lotus"/>
          <w:rtl/>
          <w:lang w:bidi="fa-IR"/>
        </w:rPr>
        <w:t>من قبلاً مانند گفته</w:t>
      </w:r>
      <w:r w:rsidR="00E507EB">
        <w:rPr>
          <w:rFonts w:cs="B Lotus"/>
          <w:rtl/>
          <w:lang w:bidi="fa-IR"/>
        </w:rPr>
        <w:t>‌ها</w:t>
      </w:r>
      <w:r w:rsidRPr="00782831">
        <w:rPr>
          <w:rFonts w:cs="B Lotus"/>
          <w:rtl/>
          <w:lang w:bidi="fa-IR"/>
        </w:rPr>
        <w:t>ی این بزرگواران راجع به دور انداختن استحسان و مسائلی که بر آن بنا شده،</w:t>
      </w:r>
      <w:r w:rsidR="00912D91">
        <w:rPr>
          <w:rFonts w:cs="B Lotus"/>
          <w:rtl/>
          <w:lang w:bidi="fa-IR"/>
        </w:rPr>
        <w:t xml:space="preserve"> می‌</w:t>
      </w:r>
      <w:r w:rsidRPr="00782831">
        <w:rPr>
          <w:rFonts w:cs="B Lotus"/>
          <w:rtl/>
          <w:lang w:bidi="fa-IR"/>
        </w:rPr>
        <w:t>گفتم اما در فتاوای خلفا و بزرگان صحابه در حضور جمهور صحابه که کسی آن فتاوا را انکار</w:t>
      </w:r>
      <w:r w:rsidR="00912D91">
        <w:rPr>
          <w:rFonts w:cs="B Lotus"/>
          <w:rtl/>
          <w:lang w:bidi="fa-IR"/>
        </w:rPr>
        <w:t xml:space="preserve"> نمی‌</w:t>
      </w:r>
      <w:r w:rsidRPr="00782831">
        <w:rPr>
          <w:rFonts w:cs="B Lotus"/>
          <w:rtl/>
          <w:lang w:bidi="fa-IR"/>
        </w:rPr>
        <w:t>کرد، موارد بسیاری هست که قضیه</w:t>
      </w:r>
      <w:r w:rsidR="00912D91">
        <w:rPr>
          <w:rFonts w:cs="B Lotus"/>
          <w:rtl/>
          <w:lang w:bidi="fa-IR"/>
        </w:rPr>
        <w:t xml:space="preserve">‌ی </w:t>
      </w:r>
      <w:r w:rsidRPr="00782831">
        <w:rPr>
          <w:rFonts w:cs="B Lotus"/>
          <w:rtl/>
          <w:lang w:bidi="fa-IR"/>
        </w:rPr>
        <w:t>استحسان به معنای درست</w:t>
      </w:r>
      <w:r w:rsidR="00E507EB">
        <w:rPr>
          <w:rFonts w:cs="B Lotus"/>
          <w:rtl/>
          <w:lang w:bidi="fa-IR"/>
        </w:rPr>
        <w:t xml:space="preserve">‌اش </w:t>
      </w:r>
      <w:r w:rsidRPr="00782831">
        <w:rPr>
          <w:rFonts w:cs="B Lotus"/>
          <w:rtl/>
          <w:lang w:bidi="fa-IR"/>
        </w:rPr>
        <w:t>را تقویت و تأیید</w:t>
      </w:r>
      <w:r w:rsidR="00912D91">
        <w:rPr>
          <w:rFonts w:cs="B Lotus"/>
          <w:rtl/>
          <w:lang w:bidi="fa-IR"/>
        </w:rPr>
        <w:t xml:space="preserve"> می‌</w:t>
      </w:r>
      <w:r w:rsidRPr="00782831">
        <w:rPr>
          <w:rFonts w:cs="B Lotus"/>
          <w:rtl/>
          <w:lang w:bidi="fa-IR"/>
        </w:rPr>
        <w:t>کند. از این رو این موضوع در نظرم بسیار قوی شد و درون با آن آرام</w:t>
      </w:r>
      <w:r w:rsidR="00912D91">
        <w:rPr>
          <w:rFonts w:cs="B Lotus"/>
          <w:rtl/>
          <w:lang w:bidi="fa-IR"/>
        </w:rPr>
        <w:t xml:space="preserve"> می‌</w:t>
      </w:r>
      <w:r w:rsidRPr="00782831">
        <w:rPr>
          <w:rFonts w:cs="B Lotus"/>
          <w:rtl/>
          <w:lang w:bidi="fa-IR"/>
        </w:rPr>
        <w:t>گیرد و خیال انسان راحت</w:t>
      </w:r>
      <w:r w:rsidR="00912D91">
        <w:rPr>
          <w:rFonts w:cs="B Lotus"/>
          <w:rtl/>
          <w:lang w:bidi="fa-IR"/>
        </w:rPr>
        <w:t xml:space="preserve"> می‌</w:t>
      </w:r>
      <w:r w:rsidRPr="00782831">
        <w:rPr>
          <w:rFonts w:cs="B Lotus"/>
          <w:rtl/>
          <w:lang w:bidi="fa-IR"/>
        </w:rPr>
        <w:t>شود و قلب به تبعیت و اقتدا به صحابه در خصوص فتاوای مذکور آرام</w:t>
      </w:r>
      <w:r w:rsidR="00912D91">
        <w:rPr>
          <w:rFonts w:cs="B Lotus"/>
          <w:rtl/>
          <w:lang w:bidi="fa-IR"/>
        </w:rPr>
        <w:t xml:space="preserve"> می‌</w:t>
      </w:r>
      <w:r w:rsidRPr="00782831">
        <w:rPr>
          <w:rFonts w:cs="B Lotus"/>
          <w:rtl/>
          <w:lang w:bidi="fa-IR"/>
        </w:rPr>
        <w:t>گیرد.</w:t>
      </w:r>
    </w:p>
    <w:p w:rsidR="00634C2F" w:rsidRPr="00782831" w:rsidRDefault="00634C2F" w:rsidP="00B3746E">
      <w:pPr>
        <w:ind w:firstLine="284"/>
        <w:jc w:val="both"/>
        <w:rPr>
          <w:rFonts w:cs="B Lotus"/>
          <w:rtl/>
          <w:lang w:bidi="fa-IR"/>
        </w:rPr>
      </w:pPr>
      <w:r w:rsidRPr="00782831">
        <w:rPr>
          <w:rFonts w:cs="B Lotus"/>
          <w:rtl/>
          <w:lang w:bidi="fa-IR"/>
        </w:rPr>
        <w:t>از جمله فتاوای بزرگ صحابه که بر قضیه</w:t>
      </w:r>
      <w:r w:rsidR="00912D91">
        <w:rPr>
          <w:rFonts w:cs="B Lotus"/>
          <w:rtl/>
          <w:lang w:bidi="fa-IR"/>
        </w:rPr>
        <w:t xml:space="preserve">‌ی </w:t>
      </w:r>
      <w:r w:rsidRPr="00782831">
        <w:rPr>
          <w:rFonts w:cs="B Lotus"/>
          <w:rtl/>
          <w:lang w:bidi="fa-IR"/>
        </w:rPr>
        <w:t>استحسان مربوط است،</w:t>
      </w:r>
      <w:r w:rsidR="00912D91">
        <w:rPr>
          <w:rFonts w:cs="B Lotus"/>
          <w:rtl/>
          <w:lang w:bidi="fa-IR"/>
        </w:rPr>
        <w:t xml:space="preserve"> می‌</w:t>
      </w:r>
      <w:r w:rsidRPr="00782831">
        <w:rPr>
          <w:rFonts w:cs="B Lotus"/>
          <w:rtl/>
          <w:lang w:bidi="fa-IR"/>
        </w:rPr>
        <w:t>توان به این مسأله اشاره کرد که: دو مرد با یک زن ازدواج</w:t>
      </w:r>
      <w:r w:rsidR="00912D91">
        <w:rPr>
          <w:rFonts w:cs="B Lotus"/>
          <w:rtl/>
          <w:lang w:bidi="fa-IR"/>
        </w:rPr>
        <w:t xml:space="preserve"> می‌</w:t>
      </w:r>
      <w:r w:rsidR="00C77F84">
        <w:rPr>
          <w:rFonts w:cs="B Lotus"/>
          <w:rtl/>
          <w:lang w:bidi="fa-IR"/>
        </w:rPr>
        <w:t>کنند و یکی</w:t>
      </w:r>
      <w:r w:rsidR="00C77F84">
        <w:rPr>
          <w:rFonts w:cs="B Lotus" w:hint="cs"/>
          <w:rtl/>
          <w:lang w:bidi="fa-IR"/>
        </w:rPr>
        <w:t>‌</w:t>
      </w:r>
      <w:r w:rsidRPr="00782831">
        <w:rPr>
          <w:rFonts w:cs="B Lotus"/>
          <w:rtl/>
          <w:lang w:bidi="fa-IR"/>
        </w:rPr>
        <w:t>شان</w:t>
      </w:r>
      <w:r w:rsidR="00912D91">
        <w:rPr>
          <w:rFonts w:cs="B Lotus"/>
          <w:rtl/>
          <w:lang w:bidi="fa-IR"/>
        </w:rPr>
        <w:t xml:space="preserve"> نمی‌</w:t>
      </w:r>
      <w:r w:rsidRPr="00782831">
        <w:rPr>
          <w:rFonts w:cs="B Lotus"/>
          <w:rtl/>
          <w:lang w:bidi="fa-IR"/>
        </w:rPr>
        <w:t>داند که کسی دیگر قبلاً با این زن ازدواج کرده و پس از ازدواج به این قضیه پی</w:t>
      </w:r>
      <w:r w:rsidR="00912D91">
        <w:rPr>
          <w:rFonts w:cs="B Lotus"/>
          <w:rtl/>
          <w:lang w:bidi="fa-IR"/>
        </w:rPr>
        <w:t xml:space="preserve"> می‌</w:t>
      </w:r>
      <w:r w:rsidRPr="00782831">
        <w:rPr>
          <w:rFonts w:cs="B Lotus"/>
          <w:rtl/>
          <w:lang w:bidi="fa-IR"/>
        </w:rPr>
        <w:t>برد. عمر و معاویه و حسن</w:t>
      </w:r>
      <w:r w:rsidR="00B3746E" w:rsidRPr="00B3746E">
        <w:rPr>
          <w:rFonts w:ascii="B Lotus" w:hAnsi="B Lotus" w:cs="B Lotus"/>
          <w:szCs w:val="34"/>
          <w:lang w:bidi="fa-IR"/>
        </w:rPr>
        <w:sym w:font="AGA Arabesque" w:char="F079"/>
      </w:r>
      <w:r w:rsidRPr="00782831">
        <w:rPr>
          <w:rFonts w:cs="B Lotus"/>
          <w:rtl/>
          <w:lang w:bidi="fa-IR"/>
        </w:rPr>
        <w:t xml:space="preserve"> به جدا شدن زن از این مرد دومی فتوا دادند. مانند این فتوا به علی</w:t>
      </w:r>
      <w:r w:rsidR="00B3746E" w:rsidRPr="00B3746E">
        <w:rPr>
          <w:rFonts w:ascii="B Lotus" w:hAnsi="B Lotus" w:cs="B Lotus"/>
          <w:szCs w:val="34"/>
          <w:lang w:bidi="fa-IR"/>
        </w:rPr>
        <w:sym w:font="AGA Arabesque" w:char="F074"/>
      </w:r>
      <w:r w:rsidRPr="00782831">
        <w:rPr>
          <w:rFonts w:cs="B Lotus"/>
          <w:rtl/>
          <w:lang w:bidi="fa-IR"/>
        </w:rPr>
        <w:t xml:space="preserve"> منسوب شده است. وقتی محقق شده که کسی که از این زن جدا نشده، مرد اولی است پس نزدیکی مرد دوم با او، نزدیک شدن به همسر مرد دیگری است.</w:t>
      </w:r>
    </w:p>
    <w:p w:rsidR="00634C2F" w:rsidRPr="00782831" w:rsidRDefault="00634C2F" w:rsidP="00C77F84">
      <w:pPr>
        <w:widowControl w:val="0"/>
        <w:ind w:firstLine="284"/>
        <w:jc w:val="both"/>
        <w:rPr>
          <w:rFonts w:cs="B Lotus"/>
          <w:rtl/>
          <w:lang w:bidi="fa-IR"/>
        </w:rPr>
      </w:pPr>
      <w:r w:rsidRPr="00782831">
        <w:rPr>
          <w:rFonts w:cs="B Lotus"/>
          <w:rtl/>
          <w:lang w:bidi="fa-IR"/>
        </w:rPr>
        <w:t>پس چگونه به اشتباه نزدیکی با همسر مردی دیگر، نزدیکی با آن زن را برای همیشه مباح</w:t>
      </w:r>
      <w:r w:rsidR="00912D91">
        <w:rPr>
          <w:rFonts w:cs="B Lotus"/>
          <w:rtl/>
          <w:lang w:bidi="fa-IR"/>
        </w:rPr>
        <w:t xml:space="preserve"> می‌</w:t>
      </w:r>
      <w:r w:rsidRPr="00782831">
        <w:rPr>
          <w:rFonts w:cs="B Lotus"/>
          <w:rtl/>
          <w:lang w:bidi="fa-IR"/>
        </w:rPr>
        <w:t>گرداند و عقدی را که در حقیقت صحیح نیست، صحیح</w:t>
      </w:r>
      <w:r w:rsidR="00912D91">
        <w:rPr>
          <w:rFonts w:cs="B Lotus"/>
          <w:rtl/>
          <w:lang w:bidi="fa-IR"/>
        </w:rPr>
        <w:t xml:space="preserve"> می‌</w:t>
      </w:r>
      <w:r w:rsidRPr="00782831">
        <w:rPr>
          <w:rFonts w:cs="B Lotus"/>
          <w:rtl/>
          <w:lang w:bidi="fa-IR"/>
        </w:rPr>
        <w:t>گرداند و عقد نکاحی که بر صحت آن اجماع هست چون در ظاهر و باطن مطابق قرآن و سنت واقع شده باطل</w:t>
      </w:r>
      <w:r w:rsidR="00912D91">
        <w:rPr>
          <w:rFonts w:cs="B Lotus"/>
          <w:rtl/>
          <w:lang w:bidi="fa-IR"/>
        </w:rPr>
        <w:t xml:space="preserve"> می‌</w:t>
      </w:r>
      <w:r w:rsidRPr="00782831">
        <w:rPr>
          <w:rFonts w:cs="B Lotus"/>
          <w:rtl/>
          <w:lang w:bidi="fa-IR"/>
        </w:rPr>
        <w:t>گرداند؟ مناسب این است که این اشتباه و عدم اطلاع از واقعیت امر، تنها گناه و عقوبت را از فرد اشتباه کننده بر</w:t>
      </w:r>
      <w:r w:rsidR="00912D91">
        <w:rPr>
          <w:rFonts w:cs="B Lotus"/>
          <w:rtl/>
          <w:lang w:bidi="fa-IR"/>
        </w:rPr>
        <w:t>می‌</w:t>
      </w:r>
      <w:r w:rsidRPr="00782831">
        <w:rPr>
          <w:rFonts w:cs="B Lotus"/>
          <w:rtl/>
          <w:lang w:bidi="fa-IR"/>
        </w:rPr>
        <w:t>دارد و همسر مرد دیگر برای همیشه و منع شوهر واقعی</w:t>
      </w:r>
      <w:r w:rsidR="00E507EB">
        <w:rPr>
          <w:rFonts w:cs="B Lotus"/>
          <w:rtl/>
          <w:lang w:bidi="fa-IR"/>
        </w:rPr>
        <w:t xml:space="preserve">‌اش </w:t>
      </w:r>
      <w:r w:rsidRPr="00782831">
        <w:rPr>
          <w:rFonts w:cs="B Lotus"/>
          <w:rtl/>
          <w:lang w:bidi="fa-IR"/>
        </w:rPr>
        <w:t>از او را مباح</w:t>
      </w:r>
      <w:r w:rsidR="00912D91">
        <w:rPr>
          <w:rFonts w:cs="B Lotus"/>
          <w:rtl/>
          <w:lang w:bidi="fa-IR"/>
        </w:rPr>
        <w:t xml:space="preserve"> نمی‌</w:t>
      </w:r>
      <w:r w:rsidRPr="00782831">
        <w:rPr>
          <w:rFonts w:cs="B Lotus"/>
          <w:rtl/>
          <w:lang w:bidi="fa-IR"/>
        </w:rPr>
        <w:t>گرداند.</w:t>
      </w:r>
    </w:p>
    <w:p w:rsidR="00634C2F" w:rsidRPr="00782831" w:rsidRDefault="00634C2F" w:rsidP="005906C8">
      <w:pPr>
        <w:widowControl w:val="0"/>
        <w:ind w:firstLine="284"/>
        <w:jc w:val="both"/>
        <w:rPr>
          <w:rFonts w:cs="B Lotus"/>
          <w:rtl/>
          <w:lang w:bidi="fa-IR"/>
        </w:rPr>
      </w:pPr>
      <w:r w:rsidRPr="00782831">
        <w:rPr>
          <w:rFonts w:cs="B Lotus"/>
          <w:rtl/>
          <w:lang w:bidi="fa-IR"/>
        </w:rPr>
        <w:t>مثال دیگر آن، گفته‏</w:t>
      </w:r>
      <w:r w:rsidR="00912D91">
        <w:rPr>
          <w:rFonts w:cs="B Lotus"/>
          <w:rtl/>
          <w:lang w:bidi="fa-IR"/>
        </w:rPr>
        <w:t xml:space="preserve">‌ی </w:t>
      </w:r>
      <w:r w:rsidRPr="00782831">
        <w:rPr>
          <w:rFonts w:cs="B Lotus"/>
          <w:rtl/>
          <w:lang w:bidi="fa-IR"/>
        </w:rPr>
        <w:t>علما در خصوص قضیه</w:t>
      </w:r>
      <w:r w:rsidR="00912D91">
        <w:rPr>
          <w:rFonts w:cs="B Lotus"/>
          <w:rtl/>
          <w:lang w:bidi="fa-IR"/>
        </w:rPr>
        <w:t xml:space="preserve">‌ی </w:t>
      </w:r>
      <w:r w:rsidRPr="00782831">
        <w:rPr>
          <w:rFonts w:cs="B Lotus"/>
          <w:rtl/>
          <w:lang w:bidi="fa-IR"/>
        </w:rPr>
        <w:t>همسر مرد گمشده و مفقود الأثر است. اینان اظهار داشته</w:t>
      </w:r>
      <w:r w:rsidR="00E507EB">
        <w:rPr>
          <w:rFonts w:cs="B Lotus"/>
          <w:rtl/>
          <w:lang w:bidi="fa-IR"/>
        </w:rPr>
        <w:t>‌اند</w:t>
      </w:r>
      <w:r w:rsidRPr="00782831">
        <w:rPr>
          <w:rFonts w:cs="B Lotus"/>
          <w:rtl/>
          <w:lang w:bidi="fa-IR"/>
        </w:rPr>
        <w:t xml:space="preserve"> که اگر مرد گم شد پیش از نکاح همسرش با مردی دیگر، پیدا شود، او به این زن، مستحق</w:t>
      </w:r>
      <w:r w:rsidR="00E507EB">
        <w:rPr>
          <w:rFonts w:cs="B Lotus"/>
          <w:rtl/>
          <w:lang w:bidi="fa-IR"/>
        </w:rPr>
        <w:t>‌تر</w:t>
      </w:r>
      <w:r w:rsidRPr="00782831">
        <w:rPr>
          <w:rFonts w:cs="B Lotus"/>
          <w:rtl/>
          <w:lang w:bidi="fa-IR"/>
        </w:rPr>
        <w:t xml:space="preserve"> است و اگر پس از نکاح همسرش با مردی دیگر و نزدیکی با او پیدا شود، حق</w:t>
      </w:r>
      <w:r w:rsidR="00E507EB">
        <w:rPr>
          <w:rFonts w:cs="B Lotus"/>
          <w:rtl/>
          <w:lang w:bidi="fa-IR"/>
        </w:rPr>
        <w:t xml:space="preserve">‌اش </w:t>
      </w:r>
      <w:r w:rsidRPr="00782831">
        <w:rPr>
          <w:rFonts w:cs="B Lotus"/>
          <w:rtl/>
          <w:lang w:bidi="fa-IR"/>
        </w:rPr>
        <w:t>ضایع</w:t>
      </w:r>
      <w:r w:rsidR="00912D91">
        <w:rPr>
          <w:rFonts w:cs="B Lotus"/>
          <w:rtl/>
          <w:lang w:bidi="fa-IR"/>
        </w:rPr>
        <w:t xml:space="preserve"> می‌</w:t>
      </w:r>
      <w:r w:rsidRPr="00782831">
        <w:rPr>
          <w:rFonts w:cs="B Lotus"/>
          <w:rtl/>
          <w:lang w:bidi="fa-IR"/>
        </w:rPr>
        <w:t>شود. اگر پس از عقد نکاح و پیش از نزدیکی با او پیدا شود، دو قول وجود دارد: یکی این است که زن از شوهر اولی</w:t>
      </w:r>
      <w:r w:rsidR="00E507EB">
        <w:rPr>
          <w:rFonts w:cs="B Lotus"/>
          <w:rtl/>
          <w:lang w:bidi="fa-IR"/>
        </w:rPr>
        <w:t xml:space="preserve">‌اش </w:t>
      </w:r>
      <w:r w:rsidRPr="00782831">
        <w:rPr>
          <w:rFonts w:cs="B Lotus"/>
          <w:rtl/>
          <w:lang w:bidi="fa-IR"/>
        </w:rPr>
        <w:t>عده</w:t>
      </w:r>
      <w:r w:rsidR="00E507EB">
        <w:rPr>
          <w:rFonts w:cs="B Lotus"/>
          <w:rtl/>
          <w:lang w:bidi="fa-IR"/>
        </w:rPr>
        <w:t xml:space="preserve">‌اش </w:t>
      </w:r>
      <w:r w:rsidRPr="00782831">
        <w:rPr>
          <w:rFonts w:cs="B Lotus"/>
          <w:rtl/>
          <w:lang w:bidi="fa-IR"/>
        </w:rPr>
        <w:t>را سپری کند. اگر این عده زن را از اختیار شوهر اولی در آورد، دیگر او در این زن حقی ندارد هر چند پیش از نزدیکی با او پیدا شده باشد. ولی اگر این عده، زن را از اختیار شوهر اولی در نیاورد، چگونه زن برای مرد دیگری مباح</w:t>
      </w:r>
      <w:r w:rsidR="00912D91">
        <w:rPr>
          <w:rFonts w:cs="B Lotus"/>
          <w:rtl/>
          <w:lang w:bidi="fa-IR"/>
        </w:rPr>
        <w:t xml:space="preserve"> می‌</w:t>
      </w:r>
      <w:r w:rsidRPr="00782831">
        <w:rPr>
          <w:rFonts w:cs="B Lotus"/>
          <w:rtl/>
          <w:lang w:bidi="fa-IR"/>
        </w:rPr>
        <w:t>شود در حالی که هنوز در عصمت مرد گمشده است؟</w:t>
      </w:r>
    </w:p>
    <w:p w:rsidR="00634C2F" w:rsidRPr="00782831" w:rsidRDefault="00634C2F" w:rsidP="00CF29B2">
      <w:pPr>
        <w:ind w:firstLine="284"/>
        <w:jc w:val="both"/>
        <w:rPr>
          <w:rFonts w:cs="B Lotus"/>
          <w:rtl/>
          <w:lang w:bidi="fa-IR"/>
        </w:rPr>
      </w:pPr>
      <w:r w:rsidRPr="00782831">
        <w:rPr>
          <w:rFonts w:cs="B Lotus"/>
          <w:rtl/>
          <w:lang w:bidi="fa-IR"/>
        </w:rPr>
        <w:t>آنچه که از عمر و عثمان در این زمینه روایت شده، خیلی عجیب و غریب است. گویا اینان گفته</w:t>
      </w:r>
      <w:r w:rsidR="00E507EB">
        <w:rPr>
          <w:rFonts w:cs="B Lotus"/>
          <w:rtl/>
          <w:lang w:bidi="fa-IR"/>
        </w:rPr>
        <w:t>‌اند</w:t>
      </w:r>
      <w:r w:rsidRPr="00782831">
        <w:rPr>
          <w:rFonts w:cs="B Lotus"/>
          <w:rtl/>
          <w:lang w:bidi="fa-IR"/>
        </w:rPr>
        <w:t>: هرگاه فرد گمشده آمد، میان زنش و مهریه</w:t>
      </w:r>
      <w:r w:rsidR="00E507EB">
        <w:rPr>
          <w:rFonts w:cs="B Lotus"/>
          <w:rtl/>
          <w:lang w:bidi="fa-IR"/>
        </w:rPr>
        <w:t xml:space="preserve">‌اش </w:t>
      </w:r>
      <w:r w:rsidRPr="00782831">
        <w:rPr>
          <w:rFonts w:cs="B Lotus"/>
          <w:rtl/>
          <w:lang w:bidi="fa-IR"/>
        </w:rPr>
        <w:t>مخیر</w:t>
      </w:r>
      <w:r w:rsidR="00912D91">
        <w:rPr>
          <w:rFonts w:cs="B Lotus"/>
          <w:rtl/>
          <w:lang w:bidi="fa-IR"/>
        </w:rPr>
        <w:t xml:space="preserve"> می‌</w:t>
      </w:r>
      <w:r w:rsidRPr="00782831">
        <w:rPr>
          <w:rFonts w:cs="B Lotus"/>
          <w:rtl/>
          <w:lang w:bidi="fa-IR"/>
        </w:rPr>
        <w:t>شود. اگر زنش را اختیار کند، زن برای او باقی</w:t>
      </w:r>
      <w:r w:rsidR="00912D91">
        <w:rPr>
          <w:rFonts w:cs="B Lotus"/>
          <w:rtl/>
          <w:lang w:bidi="fa-IR"/>
        </w:rPr>
        <w:t xml:space="preserve"> می‌</w:t>
      </w:r>
      <w:r w:rsidRPr="00782831">
        <w:rPr>
          <w:rFonts w:cs="B Lotus"/>
          <w:rtl/>
          <w:lang w:bidi="fa-IR"/>
        </w:rPr>
        <w:t>ماند و اگر مهریه</w:t>
      </w:r>
      <w:r w:rsidR="00E507EB">
        <w:rPr>
          <w:rFonts w:cs="B Lotus"/>
          <w:rtl/>
          <w:lang w:bidi="fa-IR"/>
        </w:rPr>
        <w:t xml:space="preserve">‌اش </w:t>
      </w:r>
      <w:r w:rsidRPr="00782831">
        <w:rPr>
          <w:rFonts w:cs="B Lotus"/>
          <w:rtl/>
          <w:lang w:bidi="fa-IR"/>
        </w:rPr>
        <w:t>را اختیار کند، زن برای شوهر دومی باقی</w:t>
      </w:r>
      <w:r w:rsidR="00912D91">
        <w:rPr>
          <w:rFonts w:cs="B Lotus"/>
          <w:rtl/>
          <w:lang w:bidi="fa-IR"/>
        </w:rPr>
        <w:t xml:space="preserve"> می‌</w:t>
      </w:r>
      <w:r w:rsidR="0095281E">
        <w:rPr>
          <w:rFonts w:cs="B Lotus"/>
          <w:rtl/>
          <w:lang w:bidi="fa-IR"/>
        </w:rPr>
        <w:t>ماند. پس این کجا و قیاس کجا؟</w:t>
      </w:r>
    </w:p>
    <w:p w:rsidR="00634C2F" w:rsidRPr="00782831" w:rsidRDefault="00634C2F" w:rsidP="00B3746E">
      <w:pPr>
        <w:ind w:firstLine="284"/>
        <w:jc w:val="both"/>
        <w:rPr>
          <w:rFonts w:cs="B Lotus"/>
          <w:rtl/>
          <w:lang w:bidi="fa-IR"/>
        </w:rPr>
      </w:pPr>
      <w:r w:rsidRPr="00782831">
        <w:rPr>
          <w:rFonts w:cs="B Lotus"/>
          <w:rtl/>
          <w:lang w:bidi="fa-IR"/>
        </w:rPr>
        <w:t>ابن عبدالبر این نقل را از عمر و عثمان</w:t>
      </w:r>
      <w:r>
        <w:rPr>
          <w:rFonts w:cs="CTraditional Arabic"/>
          <w:rtl/>
          <w:lang w:bidi="fa-IR"/>
        </w:rPr>
        <w:t>ب</w:t>
      </w:r>
      <w:r w:rsidR="0095281E">
        <w:rPr>
          <w:rFonts w:cs="B Lotus" w:hint="cs"/>
          <w:rtl/>
          <w:lang w:bidi="fa-IR"/>
        </w:rPr>
        <w:t xml:space="preserve"> </w:t>
      </w:r>
      <w:r w:rsidRPr="00782831">
        <w:rPr>
          <w:rFonts w:cs="B Lotus"/>
          <w:rtl/>
          <w:lang w:bidi="fa-IR"/>
        </w:rPr>
        <w:t>صحیح دانسته و از علی</w:t>
      </w:r>
      <w:r w:rsidR="00B3746E" w:rsidRPr="00B3746E">
        <w:rPr>
          <w:rFonts w:ascii="B Lotus" w:hAnsi="B Lotus" w:cs="B Lotus"/>
          <w:szCs w:val="34"/>
          <w:lang w:bidi="fa-IR"/>
        </w:rPr>
        <w:sym w:font="AGA Arabesque" w:char="F074"/>
      </w:r>
      <w:r w:rsidRPr="00782831">
        <w:rPr>
          <w:rFonts w:cs="B Lotus"/>
          <w:rtl/>
          <w:lang w:bidi="fa-IR"/>
        </w:rPr>
        <w:t xml:space="preserve"> نقل شده که او مانند این گفته را اظهار داشته یا حکم به آن را تأیید کرده است. هر چند قول مشهورتر از او، خلاف این قول</w:t>
      </w:r>
      <w:r w:rsidR="00912D91">
        <w:rPr>
          <w:rFonts w:cs="B Lotus"/>
          <w:rtl/>
          <w:lang w:bidi="fa-IR"/>
        </w:rPr>
        <w:t xml:space="preserve"> می‌</w:t>
      </w:r>
      <w:r w:rsidRPr="00782831">
        <w:rPr>
          <w:rFonts w:cs="B Lotus"/>
          <w:rtl/>
          <w:lang w:bidi="fa-IR"/>
        </w:rPr>
        <w:t>باشد.</w:t>
      </w:r>
    </w:p>
    <w:p w:rsidR="00634C2F" w:rsidRPr="00782831" w:rsidRDefault="00634C2F" w:rsidP="00C77F84">
      <w:pPr>
        <w:widowControl w:val="0"/>
        <w:ind w:firstLine="284"/>
        <w:jc w:val="both"/>
        <w:rPr>
          <w:rFonts w:cs="B Lotus"/>
          <w:rtl/>
          <w:lang w:bidi="fa-IR"/>
        </w:rPr>
      </w:pPr>
      <w:r w:rsidRPr="00782831">
        <w:rPr>
          <w:rFonts w:cs="B Lotus"/>
          <w:rtl/>
          <w:lang w:bidi="fa-IR"/>
        </w:rPr>
        <w:t xml:space="preserve">مانند آن در قضایای صحابه، زیاد هست. از جمله ابن معذّل گوید: اگر دو نفر </w:t>
      </w:r>
      <w:r w:rsidR="0095281E">
        <w:rPr>
          <w:rFonts w:cs="B Lotus"/>
          <w:rtl/>
          <w:lang w:bidi="fa-IR"/>
        </w:rPr>
        <w:t>وقت نمازشان فرا رسیده باشد، یکی</w:t>
      </w:r>
      <w:r w:rsidR="0095281E">
        <w:rPr>
          <w:rFonts w:cs="B Lotus" w:hint="cs"/>
          <w:rtl/>
          <w:lang w:bidi="fa-IR"/>
        </w:rPr>
        <w:t>‌</w:t>
      </w:r>
      <w:r w:rsidRPr="00782831">
        <w:rPr>
          <w:rFonts w:cs="B Lotus"/>
          <w:rtl/>
          <w:lang w:bidi="fa-IR"/>
        </w:rPr>
        <w:t>شان برخیزد و نماز را با لباسی نجس بخواند و دیگری بنشیند تا وقت نماز تمام شود و سپس با لباسی پاک نمازش را بخواند، حال این دو نفر از نظر یک مسلمان مثل هم و یا نزدیک به هم نیست. منظور این است که کسی در وقت نماز عمداً با لباس آلوده نمازش را خوانده، علماء اتفاق نظر دارند که او با کسی که نماز را تا تمام شدن وقتش به تأخیر انداخته برابر نیست و نزدیک به او هم نیست. با وجودی که بزرگان زیادی اجماع بر وجوبِ دوری از نجاست به هنگام نماز را نقل کرده</w:t>
      </w:r>
      <w:r w:rsidR="00E507EB">
        <w:rPr>
          <w:rFonts w:cs="B Lotus"/>
          <w:rtl/>
          <w:lang w:bidi="fa-IR"/>
        </w:rPr>
        <w:t>‌اند</w:t>
      </w:r>
      <w:r w:rsidRPr="00782831">
        <w:rPr>
          <w:rFonts w:cs="B Lotus"/>
          <w:rtl/>
          <w:lang w:bidi="fa-IR"/>
        </w:rPr>
        <w:t xml:space="preserve">. </w:t>
      </w:r>
    </w:p>
    <w:p w:rsidR="00634C2F" w:rsidRPr="00782831" w:rsidRDefault="00634C2F" w:rsidP="00CF29B2">
      <w:pPr>
        <w:ind w:firstLine="284"/>
        <w:jc w:val="both"/>
        <w:rPr>
          <w:rFonts w:cs="B Lotus"/>
          <w:rtl/>
          <w:lang w:bidi="fa-IR"/>
        </w:rPr>
      </w:pPr>
      <w:r w:rsidRPr="00782831">
        <w:rPr>
          <w:rFonts w:cs="B Lotus"/>
          <w:rtl/>
          <w:lang w:bidi="fa-IR"/>
        </w:rPr>
        <w:t>از جمله کسانی که این اجماع را نقل کرده</w:t>
      </w:r>
      <w:r w:rsidR="00E507EB">
        <w:rPr>
          <w:rFonts w:cs="B Lotus"/>
          <w:rtl/>
          <w:lang w:bidi="fa-IR"/>
        </w:rPr>
        <w:t>‌اند</w:t>
      </w:r>
      <w:r w:rsidRPr="00782831">
        <w:rPr>
          <w:rFonts w:cs="B Lotus"/>
          <w:rtl/>
          <w:lang w:bidi="fa-IR"/>
        </w:rPr>
        <w:t>، لخمی و مازری</w:t>
      </w:r>
      <w:r w:rsidR="00912D91">
        <w:rPr>
          <w:rFonts w:cs="B Lotus"/>
          <w:rtl/>
          <w:lang w:bidi="fa-IR"/>
        </w:rPr>
        <w:t xml:space="preserve"> می‌</w:t>
      </w:r>
      <w:r w:rsidRPr="00782831">
        <w:rPr>
          <w:rFonts w:cs="B Lotus"/>
          <w:rtl/>
          <w:lang w:bidi="fa-IR"/>
        </w:rPr>
        <w:t>باشند. باجی هم آن را صحیح دانسته، و عبدالوهاب در کتاب</w:t>
      </w:r>
      <w:r w:rsidR="0095281E">
        <w:rPr>
          <w:rFonts w:cs="B Lotus" w:hint="cs"/>
          <w:rtl/>
          <w:lang w:bidi="fa-IR"/>
        </w:rPr>
        <w:t xml:space="preserve"> </w:t>
      </w:r>
      <w:r w:rsidRPr="00782831">
        <w:rPr>
          <w:rFonts w:cs="B Lotus"/>
          <w:rtl/>
          <w:lang w:bidi="fa-IR"/>
        </w:rPr>
        <w:t>«تلقین» خویش بر این باور است.</w:t>
      </w:r>
    </w:p>
    <w:p w:rsidR="00634C2F" w:rsidRPr="00782831" w:rsidRDefault="00634C2F" w:rsidP="005906C8">
      <w:pPr>
        <w:widowControl w:val="0"/>
        <w:ind w:firstLine="284"/>
        <w:jc w:val="both"/>
        <w:rPr>
          <w:rFonts w:cs="B Lotus"/>
          <w:rtl/>
          <w:lang w:bidi="fa-IR"/>
        </w:rPr>
      </w:pPr>
      <w:r w:rsidRPr="00782831">
        <w:rPr>
          <w:rFonts w:cs="B Lotus"/>
          <w:rtl/>
          <w:lang w:bidi="fa-IR"/>
        </w:rPr>
        <w:t>بر اساس طریقه</w:t>
      </w:r>
      <w:r w:rsidR="00912D91">
        <w:rPr>
          <w:rFonts w:cs="B Lotus"/>
          <w:rtl/>
          <w:lang w:bidi="fa-IR"/>
        </w:rPr>
        <w:t xml:space="preserve">‌ای </w:t>
      </w:r>
      <w:r w:rsidRPr="00782831">
        <w:rPr>
          <w:rFonts w:cs="B Lotus"/>
          <w:rtl/>
          <w:lang w:bidi="fa-IR"/>
        </w:rPr>
        <w:t>که شما اظهار داشتید</w:t>
      </w:r>
      <w:r w:rsidR="0095281E">
        <w:rPr>
          <w:rFonts w:cs="B Lotus" w:hint="cs"/>
          <w:rtl/>
          <w:lang w:bidi="fa-IR"/>
        </w:rPr>
        <w:t xml:space="preserve"> </w:t>
      </w:r>
      <w:r w:rsidR="0095281E">
        <w:rPr>
          <w:rFonts w:cs="B Lotus"/>
          <w:rtl/>
          <w:lang w:bidi="fa-IR"/>
        </w:rPr>
        <w:t>-</w:t>
      </w:r>
      <w:r w:rsidRPr="00782831">
        <w:rPr>
          <w:rFonts w:cs="B Lotus"/>
          <w:rtl/>
          <w:lang w:bidi="fa-IR"/>
        </w:rPr>
        <w:t>که منهی عنه از ابتدا معتبر نیست-</w:t>
      </w:r>
      <w:r w:rsidR="00912D91">
        <w:rPr>
          <w:rFonts w:cs="B Lotus"/>
          <w:rtl/>
          <w:lang w:bidi="fa-IR"/>
        </w:rPr>
        <w:t xml:space="preserve"> می‌</w:t>
      </w:r>
      <w:r w:rsidRPr="00782831">
        <w:rPr>
          <w:rFonts w:cs="B Lotus"/>
          <w:rtl/>
          <w:lang w:bidi="fa-IR"/>
        </w:rPr>
        <w:t>بایست قضیه‏ی این دو نفر برخلاف چیزی باشد که ابن معذل گفته است</w:t>
      </w:r>
      <w:r w:rsidR="006C11FC">
        <w:rPr>
          <w:rFonts w:cs="B Lotus"/>
          <w:rtl/>
          <w:lang w:bidi="fa-IR"/>
        </w:rPr>
        <w:t>،</w:t>
      </w:r>
      <w:r w:rsidRPr="00782831">
        <w:rPr>
          <w:rFonts w:cs="B Lotus"/>
          <w:rtl/>
          <w:lang w:bidi="fa-IR"/>
        </w:rPr>
        <w:t xml:space="preserve"> زیرا آن که پس از وقت نماز نمازش را خوانده، نمازی را که در آن کوتاهی کرده بود، به قضا خواند و دیگری آن گونه که امر شده بود، نماز نخواند و نماز را قضا نکرد و هر علمی که از همان ابتدا از آن نهی شده، پس از وقت غیر معتبر نیست. </w:t>
      </w:r>
    </w:p>
    <w:p w:rsidR="00634C2F" w:rsidRPr="00782831" w:rsidRDefault="00634C2F" w:rsidP="005906C8">
      <w:pPr>
        <w:pStyle w:val="NoSpacing"/>
        <w:widowControl w:val="0"/>
        <w:ind w:firstLine="284"/>
        <w:jc w:val="both"/>
        <w:rPr>
          <w:rFonts w:cs="B Lotus"/>
          <w:rtl/>
          <w:lang w:bidi="fa-IR"/>
        </w:rPr>
      </w:pPr>
      <w:r w:rsidRPr="00782831">
        <w:rPr>
          <w:rFonts w:cs="B Lotus"/>
          <w:rtl/>
          <w:lang w:bidi="fa-IR"/>
        </w:rPr>
        <w:t>دارقطنی، روایت ابوهریره</w:t>
      </w:r>
      <w:r w:rsidR="00B3746E" w:rsidRPr="00B3746E">
        <w:rPr>
          <w:rFonts w:ascii="B Lotus" w:hAnsi="B Lotus" w:cs="B Lotus"/>
          <w:szCs w:val="34"/>
          <w:lang w:bidi="fa-IR"/>
        </w:rPr>
        <w:sym w:font="AGA Arabesque" w:char="F074"/>
      </w:r>
      <w:r w:rsidRPr="00782831">
        <w:rPr>
          <w:rFonts w:cs="B Lotus"/>
          <w:rtl/>
          <w:lang w:bidi="fa-IR"/>
        </w:rPr>
        <w:t xml:space="preserve"> از پیامبر</w:t>
      </w:r>
      <w:r>
        <w:rPr>
          <w:rFonts w:cs="CTraditional Arabic"/>
          <w:rtl/>
          <w:lang w:bidi="fa-IR"/>
        </w:rPr>
        <w:t>ص</w:t>
      </w:r>
      <w:r w:rsidRPr="00782831">
        <w:rPr>
          <w:rFonts w:cs="B Lotus"/>
          <w:rtl/>
          <w:lang w:bidi="fa-IR"/>
        </w:rPr>
        <w:t xml:space="preserve"> را صحیح دانسته است. در این روایت پیامبر</w:t>
      </w:r>
      <w:r>
        <w:rPr>
          <w:rFonts w:cs="CTraditional Arabic"/>
          <w:rtl/>
          <w:lang w:bidi="fa-IR"/>
        </w:rPr>
        <w:t>ص</w:t>
      </w:r>
      <w:r w:rsidRPr="00782831">
        <w:rPr>
          <w:rFonts w:cs="B Lotus"/>
          <w:rtl/>
          <w:lang w:bidi="fa-IR"/>
        </w:rPr>
        <w:t xml:space="preserve"> فرموده</w:t>
      </w:r>
      <w:r w:rsidR="00E507EB">
        <w:rPr>
          <w:rFonts w:cs="B Lotus"/>
          <w:rtl/>
          <w:lang w:bidi="fa-IR"/>
        </w:rPr>
        <w:t>‌اند</w:t>
      </w:r>
      <w:r w:rsidR="0095281E">
        <w:rPr>
          <w:rFonts w:cs="B Lotus" w:hint="cs"/>
          <w:rtl/>
          <w:lang w:bidi="fa-IR"/>
        </w:rPr>
        <w:t xml:space="preserve">: </w:t>
      </w:r>
      <w:r w:rsidR="0095281E">
        <w:rPr>
          <w:rFonts w:cs="Traditional Arabic" w:hint="cs"/>
          <w:rtl/>
          <w:lang w:bidi="fa-IR"/>
        </w:rPr>
        <w:t>«</w:t>
      </w:r>
      <w:r w:rsidR="0095281E" w:rsidRPr="0095281E">
        <w:rPr>
          <w:rStyle w:val="Char2"/>
          <w:rFonts w:hint="eastAsia"/>
          <w:rtl/>
        </w:rPr>
        <w:t>لاَ</w:t>
      </w:r>
      <w:r w:rsidR="0095281E" w:rsidRPr="0095281E">
        <w:rPr>
          <w:rStyle w:val="Char2"/>
          <w:rtl/>
        </w:rPr>
        <w:t xml:space="preserve"> </w:t>
      </w:r>
      <w:r w:rsidR="0095281E" w:rsidRPr="0095281E">
        <w:rPr>
          <w:rStyle w:val="Char2"/>
          <w:rFonts w:hint="eastAsia"/>
          <w:rtl/>
        </w:rPr>
        <w:t>تُزَوِّجُ</w:t>
      </w:r>
      <w:r w:rsidR="0095281E" w:rsidRPr="0095281E">
        <w:rPr>
          <w:rStyle w:val="Char2"/>
          <w:rtl/>
        </w:rPr>
        <w:t xml:space="preserve"> </w:t>
      </w:r>
      <w:r w:rsidR="0095281E" w:rsidRPr="0095281E">
        <w:rPr>
          <w:rStyle w:val="Char2"/>
          <w:rFonts w:hint="eastAsia"/>
          <w:rtl/>
        </w:rPr>
        <w:t>الْمَرْأَةُ</w:t>
      </w:r>
      <w:r w:rsidR="0095281E" w:rsidRPr="0095281E">
        <w:rPr>
          <w:rStyle w:val="Char2"/>
          <w:rtl/>
        </w:rPr>
        <w:t xml:space="preserve"> </w:t>
      </w:r>
      <w:r w:rsidR="0095281E" w:rsidRPr="0095281E">
        <w:rPr>
          <w:rStyle w:val="Char2"/>
          <w:rFonts w:hint="eastAsia"/>
          <w:rtl/>
        </w:rPr>
        <w:t>الْمَرْأَةَ</w:t>
      </w:r>
      <w:r w:rsidR="0095281E" w:rsidRPr="0095281E">
        <w:rPr>
          <w:rStyle w:val="Char2"/>
          <w:rtl/>
        </w:rPr>
        <w:t xml:space="preserve"> </w:t>
      </w:r>
      <w:r w:rsidR="0095281E" w:rsidRPr="0095281E">
        <w:rPr>
          <w:rStyle w:val="Char2"/>
          <w:rFonts w:hint="eastAsia"/>
          <w:rtl/>
        </w:rPr>
        <w:t>وَلاَ</w:t>
      </w:r>
      <w:r w:rsidR="0095281E" w:rsidRPr="0095281E">
        <w:rPr>
          <w:rStyle w:val="Char2"/>
          <w:rtl/>
        </w:rPr>
        <w:t xml:space="preserve"> </w:t>
      </w:r>
      <w:r w:rsidR="0095281E" w:rsidRPr="0095281E">
        <w:rPr>
          <w:rStyle w:val="Char2"/>
          <w:rFonts w:hint="eastAsia"/>
          <w:rtl/>
        </w:rPr>
        <w:t>تُزَوِّجُ</w:t>
      </w:r>
      <w:r w:rsidR="0095281E" w:rsidRPr="0095281E">
        <w:rPr>
          <w:rStyle w:val="Char2"/>
          <w:rtl/>
        </w:rPr>
        <w:t xml:space="preserve"> </w:t>
      </w:r>
      <w:r w:rsidR="0095281E" w:rsidRPr="0095281E">
        <w:rPr>
          <w:rStyle w:val="Char2"/>
          <w:rFonts w:hint="eastAsia"/>
          <w:rtl/>
        </w:rPr>
        <w:t>الْمَرْأَةُ</w:t>
      </w:r>
      <w:r w:rsidR="0095281E" w:rsidRPr="0095281E">
        <w:rPr>
          <w:rStyle w:val="Char2"/>
          <w:rtl/>
        </w:rPr>
        <w:t xml:space="preserve"> </w:t>
      </w:r>
      <w:r w:rsidR="0095281E" w:rsidRPr="0095281E">
        <w:rPr>
          <w:rStyle w:val="Char2"/>
          <w:rFonts w:hint="eastAsia"/>
          <w:rtl/>
        </w:rPr>
        <w:t>نَفْسَهَا</w:t>
      </w:r>
      <w:r w:rsidR="0095281E" w:rsidRPr="0095281E">
        <w:rPr>
          <w:rStyle w:val="Char2"/>
          <w:rFonts w:hint="cs"/>
          <w:rtl/>
        </w:rPr>
        <w:t xml:space="preserve"> </w:t>
      </w:r>
      <w:r w:rsidR="0095281E" w:rsidRPr="0095281E">
        <w:rPr>
          <w:rStyle w:val="Char2"/>
          <w:rFonts w:hint="eastAsia"/>
          <w:rtl/>
        </w:rPr>
        <w:t>فَإِنَّ</w:t>
      </w:r>
      <w:r w:rsidR="0095281E" w:rsidRPr="0095281E">
        <w:rPr>
          <w:rStyle w:val="Char2"/>
          <w:rtl/>
        </w:rPr>
        <w:t xml:space="preserve"> </w:t>
      </w:r>
      <w:r w:rsidR="0095281E" w:rsidRPr="0095281E">
        <w:rPr>
          <w:rStyle w:val="Char2"/>
          <w:rFonts w:hint="eastAsia"/>
          <w:rtl/>
        </w:rPr>
        <w:t>الزَّانِيَةَ</w:t>
      </w:r>
      <w:r w:rsidR="0095281E" w:rsidRPr="0095281E">
        <w:rPr>
          <w:rStyle w:val="Char2"/>
          <w:rtl/>
        </w:rPr>
        <w:t xml:space="preserve"> </w:t>
      </w:r>
      <w:r w:rsidR="0095281E" w:rsidRPr="0095281E">
        <w:rPr>
          <w:rStyle w:val="Char2"/>
          <w:rFonts w:hint="eastAsia"/>
          <w:rtl/>
        </w:rPr>
        <w:t>هِىَ</w:t>
      </w:r>
      <w:r w:rsidR="0095281E" w:rsidRPr="0095281E">
        <w:rPr>
          <w:rStyle w:val="Char2"/>
          <w:rtl/>
        </w:rPr>
        <w:t xml:space="preserve"> </w:t>
      </w:r>
      <w:r w:rsidR="0095281E" w:rsidRPr="0095281E">
        <w:rPr>
          <w:rStyle w:val="Char2"/>
          <w:rFonts w:hint="eastAsia"/>
          <w:rtl/>
        </w:rPr>
        <w:t>الَّتِى</w:t>
      </w:r>
      <w:r w:rsidR="0095281E" w:rsidRPr="0095281E">
        <w:rPr>
          <w:rStyle w:val="Char2"/>
          <w:rtl/>
        </w:rPr>
        <w:t xml:space="preserve"> </w:t>
      </w:r>
      <w:r w:rsidR="0095281E" w:rsidRPr="0095281E">
        <w:rPr>
          <w:rStyle w:val="Char2"/>
          <w:rFonts w:hint="eastAsia"/>
          <w:rtl/>
        </w:rPr>
        <w:t>تُزَوِّجُ</w:t>
      </w:r>
      <w:r w:rsidR="0095281E" w:rsidRPr="0095281E">
        <w:rPr>
          <w:rStyle w:val="Char2"/>
          <w:rtl/>
        </w:rPr>
        <w:t xml:space="preserve"> </w:t>
      </w:r>
      <w:r w:rsidR="0095281E" w:rsidRPr="0095281E">
        <w:rPr>
          <w:rStyle w:val="Char2"/>
          <w:rFonts w:hint="eastAsia"/>
          <w:rtl/>
        </w:rPr>
        <w:t>نَفْسَهَا</w:t>
      </w:r>
      <w:r w:rsidR="0095281E">
        <w:rPr>
          <w:rFonts w:cs="Traditional Arabic" w:hint="cs"/>
          <w:rtl/>
          <w:lang w:bidi="fa-IR"/>
        </w:rPr>
        <w:t>»</w:t>
      </w:r>
      <w:r w:rsidRPr="0095281E">
        <w:rPr>
          <w:rStyle w:val="FootnoteReference"/>
          <w:rFonts w:eastAsia="SimSun" w:cs="B Lotus"/>
          <w:rtl/>
          <w:lang w:bidi="fa-IR"/>
        </w:rPr>
        <w:footnoteReference w:id="167"/>
      </w:r>
      <w:r w:rsidR="0095281E">
        <w:rPr>
          <w:rFonts w:cs="B Lotus" w:hint="cs"/>
          <w:rtl/>
          <w:lang w:bidi="fa-IR"/>
        </w:rPr>
        <w:t>.</w:t>
      </w:r>
      <w:r w:rsidRPr="00782831">
        <w:rPr>
          <w:rFonts w:cs="B Lotus"/>
          <w:rtl/>
          <w:lang w:bidi="fa-IR"/>
        </w:rPr>
        <w:t xml:space="preserve"> </w:t>
      </w:r>
      <w:r w:rsidR="0095281E" w:rsidRPr="0095281E">
        <w:rPr>
          <w:rFonts w:cs="Traditional Arabic" w:hint="cs"/>
          <w:sz w:val="26"/>
          <w:szCs w:val="26"/>
          <w:rtl/>
          <w:lang w:bidi="fa-IR"/>
        </w:rPr>
        <w:t>«</w:t>
      </w:r>
      <w:r w:rsidRPr="0095281E">
        <w:rPr>
          <w:rFonts w:cs="B Lotus"/>
          <w:sz w:val="26"/>
          <w:szCs w:val="26"/>
          <w:rtl/>
          <w:lang w:bidi="fa-IR"/>
        </w:rPr>
        <w:t>زن</w:t>
      </w:r>
      <w:r w:rsidR="00912D91" w:rsidRPr="0095281E">
        <w:rPr>
          <w:rFonts w:cs="B Lotus"/>
          <w:sz w:val="26"/>
          <w:szCs w:val="26"/>
          <w:rtl/>
          <w:lang w:bidi="fa-IR"/>
        </w:rPr>
        <w:t xml:space="preserve"> نمی‌</w:t>
      </w:r>
      <w:r w:rsidRPr="0095281E">
        <w:rPr>
          <w:rFonts w:cs="B Lotus"/>
          <w:sz w:val="26"/>
          <w:szCs w:val="26"/>
          <w:rtl/>
          <w:lang w:bidi="fa-IR"/>
        </w:rPr>
        <w:t>تواند زن را به ازدواج مردی در آورد و نیز</w:t>
      </w:r>
      <w:r w:rsidR="00912D91" w:rsidRPr="0095281E">
        <w:rPr>
          <w:rFonts w:cs="B Lotus"/>
          <w:sz w:val="26"/>
          <w:szCs w:val="26"/>
          <w:rtl/>
          <w:lang w:bidi="fa-IR"/>
        </w:rPr>
        <w:t xml:space="preserve"> نمی‌</w:t>
      </w:r>
      <w:r w:rsidRPr="0095281E">
        <w:rPr>
          <w:rFonts w:cs="B Lotus"/>
          <w:sz w:val="26"/>
          <w:szCs w:val="26"/>
          <w:rtl/>
          <w:lang w:bidi="fa-IR"/>
        </w:rPr>
        <w:t>تواند خودش را به ازدواج مردی در آورد</w:t>
      </w:r>
      <w:r w:rsidR="006C11FC" w:rsidRPr="0095281E">
        <w:rPr>
          <w:rFonts w:cs="B Lotus"/>
          <w:sz w:val="26"/>
          <w:szCs w:val="26"/>
          <w:rtl/>
          <w:lang w:bidi="fa-IR"/>
        </w:rPr>
        <w:t>،</w:t>
      </w:r>
      <w:r w:rsidRPr="0095281E">
        <w:rPr>
          <w:rFonts w:cs="B Lotus"/>
          <w:sz w:val="26"/>
          <w:szCs w:val="26"/>
          <w:rtl/>
          <w:lang w:bidi="fa-IR"/>
        </w:rPr>
        <w:t xml:space="preserve"> چون زن زناکار کسی است که خود را به ازدواج مردی در آورد</w:t>
      </w:r>
      <w:r w:rsidR="0095281E" w:rsidRPr="0095281E">
        <w:rPr>
          <w:rFonts w:cs="Traditional Arabic" w:hint="cs"/>
          <w:sz w:val="26"/>
          <w:szCs w:val="26"/>
          <w:rtl/>
          <w:lang w:bidi="fa-IR"/>
        </w:rPr>
        <w:t>»</w:t>
      </w:r>
      <w:r w:rsidRPr="0095281E">
        <w:rPr>
          <w:rFonts w:cs="B Lotus"/>
          <w:sz w:val="26"/>
          <w:szCs w:val="26"/>
          <w:rtl/>
          <w:lang w:bidi="fa-IR"/>
        </w:rPr>
        <w:t>.</w:t>
      </w:r>
    </w:p>
    <w:p w:rsidR="00634C2F" w:rsidRPr="00782831" w:rsidRDefault="0095281E" w:rsidP="00C77F84">
      <w:pPr>
        <w:pStyle w:val="NoSpacing"/>
        <w:widowControl w:val="0"/>
        <w:ind w:firstLine="284"/>
        <w:jc w:val="both"/>
        <w:rPr>
          <w:rFonts w:cs="B Lotus"/>
          <w:rtl/>
          <w:lang w:bidi="fa-IR"/>
        </w:rPr>
      </w:pPr>
      <w:r>
        <w:rPr>
          <w:rFonts w:cs="B Lotus"/>
          <w:rtl/>
          <w:lang w:bidi="fa-IR"/>
        </w:rPr>
        <w:t>همچنین از طریق روایت عایشه</w:t>
      </w:r>
      <w:r w:rsidR="00634C2F">
        <w:rPr>
          <w:rFonts w:cs="CTraditional Arabic"/>
          <w:rtl/>
          <w:lang w:bidi="fa-IR"/>
        </w:rPr>
        <w:t>ل</w:t>
      </w:r>
      <w:r>
        <w:rPr>
          <w:rFonts w:cs="B Lotus" w:hint="cs"/>
          <w:rtl/>
          <w:lang w:bidi="fa-IR"/>
        </w:rPr>
        <w:t xml:space="preserve"> </w:t>
      </w:r>
      <w:r w:rsidR="00634C2F" w:rsidRPr="00782831">
        <w:rPr>
          <w:rFonts w:cs="B Lotus"/>
          <w:rtl/>
          <w:lang w:bidi="fa-IR"/>
        </w:rPr>
        <w:t>آمده که آن حضرت فرمودند</w:t>
      </w:r>
      <w:r>
        <w:rPr>
          <w:rFonts w:cs="B Lotus" w:hint="cs"/>
          <w:rtl/>
          <w:lang w:bidi="fa-IR"/>
        </w:rPr>
        <w:t>:</w:t>
      </w:r>
      <w:r w:rsidR="00634C2F" w:rsidRPr="00782831">
        <w:rPr>
          <w:rFonts w:cs="B Lotus"/>
          <w:b/>
          <w:bCs/>
          <w:rtl/>
          <w:lang w:bidi="fa-IR"/>
        </w:rPr>
        <w:t xml:space="preserve"> </w:t>
      </w:r>
      <w:r w:rsidRPr="0095281E">
        <w:rPr>
          <w:rFonts w:cs="Traditional Arabic" w:hint="cs"/>
          <w:rtl/>
          <w:lang w:bidi="fa-IR"/>
        </w:rPr>
        <w:t>«</w:t>
      </w:r>
      <w:r w:rsidRPr="0095281E">
        <w:rPr>
          <w:rStyle w:val="Char2"/>
          <w:rFonts w:hint="eastAsia"/>
          <w:rtl/>
        </w:rPr>
        <w:t>أَيُّمَا</w:t>
      </w:r>
      <w:r w:rsidRPr="0095281E">
        <w:rPr>
          <w:rStyle w:val="Char2"/>
          <w:rtl/>
        </w:rPr>
        <w:t xml:space="preserve"> </w:t>
      </w:r>
      <w:r w:rsidRPr="0095281E">
        <w:rPr>
          <w:rStyle w:val="Char2"/>
          <w:rFonts w:hint="eastAsia"/>
          <w:rtl/>
        </w:rPr>
        <w:t>امْرَأَةٍ</w:t>
      </w:r>
      <w:r w:rsidRPr="0095281E">
        <w:rPr>
          <w:rStyle w:val="Char2"/>
          <w:rtl/>
        </w:rPr>
        <w:t xml:space="preserve"> </w:t>
      </w:r>
      <w:r w:rsidRPr="0095281E">
        <w:rPr>
          <w:rStyle w:val="Char2"/>
          <w:rFonts w:hint="eastAsia"/>
          <w:rtl/>
        </w:rPr>
        <w:t>نَكَحَتْ</w:t>
      </w:r>
      <w:r w:rsidRPr="0095281E">
        <w:rPr>
          <w:rStyle w:val="Char2"/>
          <w:rtl/>
        </w:rPr>
        <w:t xml:space="preserve"> </w:t>
      </w:r>
      <w:r w:rsidRPr="0095281E">
        <w:rPr>
          <w:rStyle w:val="Char2"/>
          <w:rFonts w:hint="eastAsia"/>
          <w:rtl/>
        </w:rPr>
        <w:t>بِغَيْرِ</w:t>
      </w:r>
      <w:r w:rsidRPr="0095281E">
        <w:rPr>
          <w:rStyle w:val="Char2"/>
          <w:rtl/>
        </w:rPr>
        <w:t xml:space="preserve"> </w:t>
      </w:r>
      <w:r w:rsidRPr="0095281E">
        <w:rPr>
          <w:rStyle w:val="Char2"/>
          <w:rFonts w:hint="eastAsia"/>
          <w:rtl/>
        </w:rPr>
        <w:t>إِذْنِ</w:t>
      </w:r>
      <w:r w:rsidRPr="0095281E">
        <w:rPr>
          <w:rStyle w:val="Char2"/>
          <w:rtl/>
        </w:rPr>
        <w:t xml:space="preserve"> </w:t>
      </w:r>
      <w:r w:rsidRPr="0095281E">
        <w:rPr>
          <w:rStyle w:val="Char2"/>
          <w:rFonts w:hint="eastAsia"/>
          <w:rtl/>
        </w:rPr>
        <w:t>مَوَالِيهَا</w:t>
      </w:r>
      <w:r w:rsidRPr="0095281E">
        <w:rPr>
          <w:rStyle w:val="Char2"/>
          <w:rtl/>
        </w:rPr>
        <w:t xml:space="preserve"> </w:t>
      </w:r>
      <w:r w:rsidRPr="0095281E">
        <w:rPr>
          <w:rStyle w:val="Char2"/>
          <w:rFonts w:hint="eastAsia"/>
          <w:rtl/>
        </w:rPr>
        <w:t>فَنِكَاحُهَا</w:t>
      </w:r>
      <w:r w:rsidRPr="0095281E">
        <w:rPr>
          <w:rStyle w:val="Char2"/>
          <w:rtl/>
        </w:rPr>
        <w:t xml:space="preserve"> </w:t>
      </w:r>
      <w:r w:rsidRPr="0095281E">
        <w:rPr>
          <w:rStyle w:val="Char2"/>
          <w:rFonts w:hint="eastAsia"/>
          <w:rtl/>
        </w:rPr>
        <w:t>بَاطِلٌ</w:t>
      </w:r>
      <w:r w:rsidRPr="0095281E">
        <w:rPr>
          <w:rStyle w:val="Char2"/>
          <w:rtl/>
        </w:rPr>
        <w:t xml:space="preserve">. </w:t>
      </w:r>
      <w:r w:rsidRPr="0095281E">
        <w:rPr>
          <w:rStyle w:val="Char2"/>
          <w:rFonts w:hint="eastAsia"/>
          <w:rtl/>
        </w:rPr>
        <w:t>ثَلاَثَ</w:t>
      </w:r>
      <w:r w:rsidRPr="0095281E">
        <w:rPr>
          <w:rStyle w:val="Char2"/>
          <w:rtl/>
        </w:rPr>
        <w:t xml:space="preserve"> </w:t>
      </w:r>
      <w:r w:rsidRPr="0095281E">
        <w:rPr>
          <w:rStyle w:val="Char2"/>
          <w:rFonts w:hint="eastAsia"/>
          <w:rtl/>
        </w:rPr>
        <w:t>مَرَّاتٍ</w:t>
      </w:r>
      <w:r w:rsidRPr="0095281E">
        <w:rPr>
          <w:rStyle w:val="Char2"/>
          <w:rtl/>
        </w:rPr>
        <w:t xml:space="preserve"> </w:t>
      </w:r>
      <w:r w:rsidRPr="0095281E">
        <w:rPr>
          <w:rStyle w:val="Char2"/>
          <w:rFonts w:hint="eastAsia"/>
          <w:rtl/>
        </w:rPr>
        <w:t>فَإِنْ</w:t>
      </w:r>
      <w:r w:rsidRPr="0095281E">
        <w:rPr>
          <w:rStyle w:val="Char2"/>
          <w:rtl/>
        </w:rPr>
        <w:t xml:space="preserve"> </w:t>
      </w:r>
      <w:r w:rsidRPr="0095281E">
        <w:rPr>
          <w:rStyle w:val="Char2"/>
          <w:rFonts w:hint="eastAsia"/>
          <w:rtl/>
        </w:rPr>
        <w:t>دَخَلَ</w:t>
      </w:r>
      <w:r w:rsidRPr="0095281E">
        <w:rPr>
          <w:rStyle w:val="Char2"/>
          <w:rtl/>
        </w:rPr>
        <w:t xml:space="preserve"> </w:t>
      </w:r>
      <w:r w:rsidRPr="0095281E">
        <w:rPr>
          <w:rStyle w:val="Char2"/>
          <w:rFonts w:hint="eastAsia"/>
          <w:rtl/>
        </w:rPr>
        <w:t>بِهَا</w:t>
      </w:r>
      <w:r w:rsidRPr="0095281E">
        <w:rPr>
          <w:rStyle w:val="Char2"/>
          <w:rtl/>
        </w:rPr>
        <w:t xml:space="preserve"> </w:t>
      </w:r>
      <w:r w:rsidRPr="0095281E">
        <w:rPr>
          <w:rStyle w:val="Char2"/>
          <w:rFonts w:hint="eastAsia"/>
          <w:rtl/>
        </w:rPr>
        <w:t>فَالْمَهْرُ</w:t>
      </w:r>
      <w:r w:rsidRPr="0095281E">
        <w:rPr>
          <w:rStyle w:val="Char2"/>
          <w:rtl/>
        </w:rPr>
        <w:t xml:space="preserve"> </w:t>
      </w:r>
      <w:r w:rsidRPr="0095281E">
        <w:rPr>
          <w:rStyle w:val="Char2"/>
          <w:rFonts w:hint="eastAsia"/>
          <w:rtl/>
        </w:rPr>
        <w:t>لَهَا</w:t>
      </w:r>
      <w:r w:rsidRPr="0095281E">
        <w:rPr>
          <w:rStyle w:val="Char2"/>
          <w:rtl/>
        </w:rPr>
        <w:t xml:space="preserve"> </w:t>
      </w:r>
      <w:r w:rsidRPr="0095281E">
        <w:rPr>
          <w:rStyle w:val="Char2"/>
          <w:rFonts w:hint="eastAsia"/>
          <w:rtl/>
        </w:rPr>
        <w:t>بِمَا</w:t>
      </w:r>
      <w:r w:rsidRPr="0095281E">
        <w:rPr>
          <w:rStyle w:val="Char2"/>
          <w:rtl/>
        </w:rPr>
        <w:t xml:space="preserve"> </w:t>
      </w:r>
      <w:r w:rsidRPr="0095281E">
        <w:rPr>
          <w:rStyle w:val="Char2"/>
          <w:rFonts w:hint="eastAsia"/>
          <w:rtl/>
        </w:rPr>
        <w:t>أَصَابَ</w:t>
      </w:r>
      <w:r w:rsidRPr="0095281E">
        <w:rPr>
          <w:rStyle w:val="Char2"/>
          <w:rtl/>
        </w:rPr>
        <w:t xml:space="preserve"> </w:t>
      </w:r>
      <w:r w:rsidRPr="0095281E">
        <w:rPr>
          <w:rStyle w:val="Char2"/>
          <w:rFonts w:hint="eastAsia"/>
          <w:rtl/>
        </w:rPr>
        <w:t>مِنْهَا</w:t>
      </w:r>
      <w:r w:rsidRPr="0095281E">
        <w:rPr>
          <w:rFonts w:cs="Traditional Arabic" w:hint="cs"/>
          <w:rtl/>
          <w:lang w:bidi="fa-IR"/>
        </w:rPr>
        <w:t>»</w:t>
      </w:r>
      <w:r w:rsidR="00634C2F" w:rsidRPr="0095281E">
        <w:rPr>
          <w:rStyle w:val="FootnoteReference"/>
          <w:rFonts w:eastAsia="SimSun" w:cs="B Lotus"/>
          <w:rtl/>
          <w:lang w:bidi="fa-IR"/>
        </w:rPr>
        <w:footnoteReference w:id="168"/>
      </w:r>
      <w:r>
        <w:rPr>
          <w:rFonts w:cs="B Lotus" w:hint="cs"/>
          <w:rtl/>
          <w:lang w:bidi="fa-IR"/>
        </w:rPr>
        <w:t>.</w:t>
      </w:r>
      <w:r w:rsidR="00634C2F" w:rsidRPr="00782831">
        <w:rPr>
          <w:rFonts w:cs="B Lotus"/>
          <w:rtl/>
          <w:lang w:bidi="fa-IR"/>
        </w:rPr>
        <w:t xml:space="preserve"> </w:t>
      </w:r>
      <w:r w:rsidRPr="0095281E">
        <w:rPr>
          <w:rFonts w:cs="Traditional Arabic" w:hint="cs"/>
          <w:sz w:val="26"/>
          <w:szCs w:val="26"/>
          <w:rtl/>
          <w:lang w:bidi="fa-IR"/>
        </w:rPr>
        <w:t>«</w:t>
      </w:r>
      <w:r w:rsidR="00634C2F" w:rsidRPr="0095281E">
        <w:rPr>
          <w:rFonts w:cs="B Lotus"/>
          <w:sz w:val="26"/>
          <w:szCs w:val="26"/>
          <w:rtl/>
          <w:lang w:bidi="fa-IR"/>
        </w:rPr>
        <w:t>هر زنی که بدون اجازه‏ی ولی</w:t>
      </w:r>
      <w:r w:rsidR="00E507EB" w:rsidRPr="0095281E">
        <w:rPr>
          <w:rFonts w:cs="B Lotus"/>
          <w:sz w:val="26"/>
          <w:szCs w:val="26"/>
          <w:rtl/>
          <w:lang w:bidi="fa-IR"/>
        </w:rPr>
        <w:t xml:space="preserve">‌اش </w:t>
      </w:r>
      <w:r w:rsidR="00634C2F" w:rsidRPr="0095281E">
        <w:rPr>
          <w:rFonts w:cs="B Lotus"/>
          <w:sz w:val="26"/>
          <w:szCs w:val="26"/>
          <w:rtl/>
          <w:lang w:bidi="fa-IR"/>
        </w:rPr>
        <w:t>ازدواج کند نکاحش باطل است</w:t>
      </w:r>
      <w:r w:rsidRPr="0095281E">
        <w:rPr>
          <w:rFonts w:cs="B Lotus" w:hint="cs"/>
          <w:sz w:val="26"/>
          <w:szCs w:val="26"/>
          <w:rtl/>
          <w:lang w:bidi="fa-IR"/>
        </w:rPr>
        <w:t xml:space="preserve"> </w:t>
      </w:r>
      <w:r w:rsidRPr="0095281E">
        <w:rPr>
          <w:rFonts w:cs="B Lotus"/>
          <w:sz w:val="26"/>
          <w:szCs w:val="26"/>
          <w:rtl/>
          <w:lang w:bidi="fa-IR"/>
        </w:rPr>
        <w:t>-</w:t>
      </w:r>
      <w:r w:rsidR="00634C2F" w:rsidRPr="0095281E">
        <w:rPr>
          <w:rFonts w:cs="B Lotus"/>
          <w:sz w:val="26"/>
          <w:szCs w:val="26"/>
          <w:rtl/>
          <w:lang w:bidi="fa-IR"/>
        </w:rPr>
        <w:t>پیامبر</w:t>
      </w:r>
      <w:r w:rsidR="00634C2F" w:rsidRPr="0095281E">
        <w:rPr>
          <w:rFonts w:cs="CTraditional Arabic"/>
          <w:sz w:val="26"/>
          <w:szCs w:val="26"/>
          <w:rtl/>
          <w:lang w:bidi="fa-IR"/>
        </w:rPr>
        <w:t>ص</w:t>
      </w:r>
      <w:r w:rsidR="00634C2F" w:rsidRPr="0095281E">
        <w:rPr>
          <w:rFonts w:cs="B Lotus"/>
          <w:sz w:val="26"/>
          <w:szCs w:val="26"/>
          <w:rtl/>
          <w:lang w:bidi="fa-IR"/>
        </w:rPr>
        <w:t xml:space="preserve"> سه بار این جمله را تکرار فرمود- اگر آن مرد با این زن نزدیکی کند، در مقابل این نزدیکی باید به زن مهریه بدهد</w:t>
      </w:r>
      <w:r w:rsidRPr="0095281E">
        <w:rPr>
          <w:rFonts w:cs="Traditional Arabic" w:hint="cs"/>
          <w:sz w:val="26"/>
          <w:szCs w:val="26"/>
          <w:rtl/>
          <w:lang w:bidi="fa-IR"/>
        </w:rPr>
        <w:t>»</w:t>
      </w:r>
      <w:r w:rsidR="00634C2F" w:rsidRPr="0095281E">
        <w:rPr>
          <w:rFonts w:cs="B Lotus"/>
          <w:sz w:val="26"/>
          <w:szCs w:val="26"/>
          <w:rtl/>
          <w:lang w:bidi="fa-IR"/>
        </w:rPr>
        <w:t>.</w:t>
      </w:r>
    </w:p>
    <w:p w:rsidR="00634C2F" w:rsidRPr="00782831" w:rsidRDefault="00634C2F" w:rsidP="002D7E29">
      <w:pPr>
        <w:pStyle w:val="NoSpacing"/>
        <w:widowControl w:val="0"/>
        <w:ind w:firstLine="284"/>
        <w:jc w:val="both"/>
        <w:rPr>
          <w:rFonts w:cs="B Lotus"/>
          <w:rtl/>
          <w:lang w:bidi="fa-IR"/>
        </w:rPr>
      </w:pPr>
      <w:r w:rsidRPr="00782831">
        <w:rPr>
          <w:rFonts w:cs="B Lotus"/>
          <w:rtl/>
          <w:lang w:bidi="fa-IR"/>
        </w:rPr>
        <w:t>پس پیامبر ابتدا به بطلان عقد نکاح حکم کرده و برای تأکید سه بار آن را تکرار کرده و آن را زنا نامیده است. حداقل مقتضیات حدیث فوق این است که این عقد به طور کلی</w:t>
      </w:r>
      <w:r w:rsidR="00912D91">
        <w:rPr>
          <w:rFonts w:cs="B Lotus"/>
          <w:rtl/>
          <w:lang w:bidi="fa-IR"/>
        </w:rPr>
        <w:t xml:space="preserve"> بی‌</w:t>
      </w:r>
      <w:r w:rsidRPr="00782831">
        <w:rPr>
          <w:rFonts w:cs="B Lotus"/>
          <w:rtl/>
          <w:lang w:bidi="fa-IR"/>
        </w:rPr>
        <w:t>اعتبار است ولی پیامبر</w:t>
      </w:r>
      <w:r>
        <w:rPr>
          <w:rFonts w:cs="CTraditional Arabic"/>
          <w:rtl/>
          <w:lang w:bidi="fa-IR"/>
        </w:rPr>
        <w:t>ص</w:t>
      </w:r>
      <w:r w:rsidRPr="00782831">
        <w:rPr>
          <w:rFonts w:cs="B Lotus"/>
          <w:rtl/>
          <w:lang w:bidi="fa-IR"/>
        </w:rPr>
        <w:t xml:space="preserve"> به دنبال آن مطلبی فرموده که مقتضی اعتبار آن پس از وقوع است</w:t>
      </w:r>
      <w:r w:rsidR="006C11FC">
        <w:rPr>
          <w:rFonts w:cs="B Lotus"/>
          <w:rtl/>
          <w:lang w:bidi="fa-IR"/>
        </w:rPr>
        <w:t>،</w:t>
      </w:r>
      <w:r w:rsidRPr="00782831">
        <w:rPr>
          <w:rFonts w:cs="B Lotus"/>
          <w:rtl/>
          <w:lang w:bidi="fa-IR"/>
        </w:rPr>
        <w:t xml:space="preserve"> آنجا که فرموده است</w:t>
      </w:r>
      <w:r w:rsidR="0095281E">
        <w:rPr>
          <w:rFonts w:cs="B Lotus" w:hint="cs"/>
          <w:rtl/>
          <w:lang w:bidi="fa-IR"/>
        </w:rPr>
        <w:t xml:space="preserve">: </w:t>
      </w:r>
      <w:r w:rsidR="0095281E">
        <w:rPr>
          <w:rFonts w:cs="Traditional Arabic" w:hint="cs"/>
          <w:rtl/>
          <w:lang w:bidi="fa-IR"/>
        </w:rPr>
        <w:t>«</w:t>
      </w:r>
      <w:r w:rsidR="0095281E" w:rsidRPr="0095281E">
        <w:rPr>
          <w:rStyle w:val="Char2"/>
          <w:rFonts w:hint="eastAsia"/>
          <w:rtl/>
        </w:rPr>
        <w:t>فَلَهَا</w:t>
      </w:r>
      <w:r w:rsidR="0095281E" w:rsidRPr="0095281E">
        <w:rPr>
          <w:rStyle w:val="Char2"/>
          <w:rtl/>
        </w:rPr>
        <w:t xml:space="preserve"> </w:t>
      </w:r>
      <w:r w:rsidR="0095281E" w:rsidRPr="0095281E">
        <w:rPr>
          <w:rStyle w:val="Char2"/>
          <w:rFonts w:hint="eastAsia"/>
          <w:rtl/>
        </w:rPr>
        <w:t>مَهْرُهَا</w:t>
      </w:r>
      <w:r w:rsidR="0095281E" w:rsidRPr="0095281E">
        <w:rPr>
          <w:rStyle w:val="Char2"/>
          <w:rtl/>
        </w:rPr>
        <w:t xml:space="preserve"> </w:t>
      </w:r>
      <w:r w:rsidR="0095281E" w:rsidRPr="0095281E">
        <w:rPr>
          <w:rStyle w:val="Char2"/>
          <w:rFonts w:hint="eastAsia"/>
          <w:rtl/>
        </w:rPr>
        <w:t>بِمَا</w:t>
      </w:r>
      <w:r w:rsidR="0095281E" w:rsidRPr="0095281E">
        <w:rPr>
          <w:rStyle w:val="Char2"/>
          <w:rtl/>
        </w:rPr>
        <w:t xml:space="preserve"> </w:t>
      </w:r>
      <w:r w:rsidR="0095281E" w:rsidRPr="0095281E">
        <w:rPr>
          <w:rStyle w:val="Char2"/>
          <w:rFonts w:hint="eastAsia"/>
          <w:rtl/>
        </w:rPr>
        <w:t>أَصَابَ</w:t>
      </w:r>
      <w:r w:rsidR="0095281E" w:rsidRPr="0095281E">
        <w:rPr>
          <w:rStyle w:val="Char2"/>
          <w:rtl/>
        </w:rPr>
        <w:t xml:space="preserve"> </w:t>
      </w:r>
      <w:r w:rsidR="0095281E" w:rsidRPr="0095281E">
        <w:rPr>
          <w:rStyle w:val="Char2"/>
          <w:rFonts w:hint="eastAsia"/>
          <w:rtl/>
        </w:rPr>
        <w:t>مِنْهَا</w:t>
      </w:r>
      <w:r w:rsidR="0095281E">
        <w:rPr>
          <w:rFonts w:cs="Traditional Arabic" w:hint="cs"/>
          <w:rtl/>
          <w:lang w:bidi="fa-IR"/>
        </w:rPr>
        <w:t>»</w:t>
      </w:r>
      <w:r w:rsidR="0095281E">
        <w:rPr>
          <w:rFonts w:cs="B Lotus" w:hint="cs"/>
          <w:rtl/>
          <w:lang w:bidi="fa-IR"/>
        </w:rPr>
        <w:t>.</w:t>
      </w:r>
      <w:r w:rsidRPr="00782831">
        <w:rPr>
          <w:rFonts w:cs="B Lotus"/>
          <w:b/>
          <w:bCs/>
          <w:rtl/>
          <w:lang w:bidi="fa-IR"/>
        </w:rPr>
        <w:t xml:space="preserve"> </w:t>
      </w:r>
      <w:r w:rsidR="0095281E" w:rsidRPr="0095281E">
        <w:rPr>
          <w:rFonts w:cs="Traditional Arabic" w:hint="cs"/>
          <w:sz w:val="26"/>
          <w:szCs w:val="26"/>
          <w:rtl/>
          <w:lang w:bidi="fa-IR"/>
        </w:rPr>
        <w:t>«</w:t>
      </w:r>
      <w:r w:rsidRPr="0095281E">
        <w:rPr>
          <w:rFonts w:cs="B Lotus"/>
          <w:sz w:val="26"/>
          <w:szCs w:val="26"/>
          <w:rtl/>
          <w:lang w:bidi="fa-IR"/>
        </w:rPr>
        <w:t>در مقابل نزدیکی</w:t>
      </w:r>
      <w:r w:rsidR="00DB3612">
        <w:rPr>
          <w:rFonts w:cs="B Lotus"/>
          <w:sz w:val="26"/>
          <w:szCs w:val="26"/>
          <w:rtl/>
          <w:lang w:bidi="fa-IR"/>
        </w:rPr>
        <w:t xml:space="preserve"> </w:t>
      </w:r>
      <w:r w:rsidRPr="0095281E">
        <w:rPr>
          <w:rFonts w:cs="B Lotus"/>
          <w:sz w:val="26"/>
          <w:szCs w:val="26"/>
          <w:rtl/>
          <w:lang w:bidi="fa-IR"/>
        </w:rPr>
        <w:t>مرد با آن زن، باید مهریه</w:t>
      </w:r>
      <w:r w:rsidR="00E507EB" w:rsidRPr="0095281E">
        <w:rPr>
          <w:rFonts w:cs="B Lotus"/>
          <w:sz w:val="26"/>
          <w:szCs w:val="26"/>
          <w:rtl/>
          <w:lang w:bidi="fa-IR"/>
        </w:rPr>
        <w:t xml:space="preserve">‌اش </w:t>
      </w:r>
      <w:r w:rsidRPr="0095281E">
        <w:rPr>
          <w:rFonts w:cs="B Lotus"/>
          <w:sz w:val="26"/>
          <w:szCs w:val="26"/>
          <w:rtl/>
          <w:lang w:bidi="fa-IR"/>
        </w:rPr>
        <w:t>را به او بدهد</w:t>
      </w:r>
      <w:r w:rsidR="0095281E" w:rsidRPr="0095281E">
        <w:rPr>
          <w:rFonts w:cs="Traditional Arabic" w:hint="cs"/>
          <w:sz w:val="26"/>
          <w:szCs w:val="26"/>
          <w:rtl/>
          <w:lang w:bidi="fa-IR"/>
        </w:rPr>
        <w:t>»</w:t>
      </w:r>
      <w:r w:rsidRPr="0095281E">
        <w:rPr>
          <w:rFonts w:cs="B Lotus"/>
          <w:sz w:val="26"/>
          <w:szCs w:val="26"/>
          <w:rtl/>
          <w:lang w:bidi="fa-IR"/>
        </w:rPr>
        <w:t xml:space="preserve">. </w:t>
      </w:r>
      <w:r w:rsidRPr="00782831">
        <w:rPr>
          <w:rFonts w:cs="B Lotus"/>
          <w:rtl/>
          <w:lang w:bidi="fa-IR"/>
        </w:rPr>
        <w:t>در جای دیگری</w:t>
      </w:r>
      <w:r w:rsidR="00912D91">
        <w:rPr>
          <w:rFonts w:cs="B Lotus"/>
          <w:rtl/>
          <w:lang w:bidi="fa-IR"/>
        </w:rPr>
        <w:t xml:space="preserve"> می‌</w:t>
      </w:r>
      <w:r w:rsidRPr="00782831">
        <w:rPr>
          <w:rFonts w:cs="B Lotus"/>
          <w:rtl/>
          <w:lang w:bidi="fa-IR"/>
        </w:rPr>
        <w:t>فرماید</w:t>
      </w:r>
      <w:r w:rsidR="0095281E">
        <w:rPr>
          <w:rFonts w:cs="B Lotus" w:hint="cs"/>
          <w:rtl/>
          <w:lang w:bidi="fa-IR"/>
        </w:rPr>
        <w:t xml:space="preserve">: </w:t>
      </w:r>
      <w:r w:rsidR="0095281E">
        <w:rPr>
          <w:rFonts w:cs="Traditional Arabic" w:hint="cs"/>
          <w:rtl/>
          <w:lang w:bidi="fa-IR"/>
        </w:rPr>
        <w:t>«</w:t>
      </w:r>
      <w:r w:rsidR="0095281E" w:rsidRPr="0095281E">
        <w:rPr>
          <w:rStyle w:val="Char2"/>
          <w:rFonts w:hint="eastAsia"/>
          <w:rtl/>
        </w:rPr>
        <w:t>وَمَهْرُ</w:t>
      </w:r>
      <w:r w:rsidR="0095281E" w:rsidRPr="0095281E">
        <w:rPr>
          <w:rStyle w:val="Char2"/>
          <w:rtl/>
        </w:rPr>
        <w:t xml:space="preserve"> </w:t>
      </w:r>
      <w:r w:rsidR="0095281E" w:rsidRPr="0095281E">
        <w:rPr>
          <w:rStyle w:val="Char2"/>
          <w:rFonts w:hint="eastAsia"/>
          <w:rtl/>
        </w:rPr>
        <w:t>الْبَغِيِّ</w:t>
      </w:r>
      <w:r w:rsidR="0095281E" w:rsidRPr="0095281E">
        <w:rPr>
          <w:rStyle w:val="Char2"/>
          <w:rtl/>
        </w:rPr>
        <w:t xml:space="preserve"> </w:t>
      </w:r>
      <w:r w:rsidR="0095281E" w:rsidRPr="0095281E">
        <w:rPr>
          <w:rStyle w:val="Char2"/>
          <w:rFonts w:hint="eastAsia"/>
          <w:rtl/>
        </w:rPr>
        <w:t>حَرَامٌ</w:t>
      </w:r>
      <w:r w:rsidR="0095281E">
        <w:rPr>
          <w:rFonts w:cs="Traditional Arabic" w:hint="cs"/>
          <w:rtl/>
          <w:lang w:bidi="fa-IR"/>
        </w:rPr>
        <w:t>»</w:t>
      </w:r>
      <w:r w:rsidRPr="0095281E">
        <w:rPr>
          <w:rStyle w:val="FootnoteReference"/>
          <w:rFonts w:eastAsia="SimSun" w:cs="B Lotus"/>
          <w:rtl/>
          <w:lang w:bidi="fa-IR"/>
        </w:rPr>
        <w:footnoteReference w:id="169"/>
      </w:r>
      <w:r w:rsidR="0095281E">
        <w:rPr>
          <w:rFonts w:cs="B Lotus" w:hint="cs"/>
          <w:rtl/>
          <w:lang w:bidi="fa-IR"/>
        </w:rPr>
        <w:t>.</w:t>
      </w:r>
      <w:r w:rsidRPr="00782831">
        <w:rPr>
          <w:rFonts w:cs="B Lotus"/>
          <w:rtl/>
          <w:lang w:bidi="fa-IR"/>
        </w:rPr>
        <w:t xml:space="preserve"> </w:t>
      </w:r>
      <w:r w:rsidR="0095281E" w:rsidRPr="0095281E">
        <w:rPr>
          <w:rFonts w:cs="Traditional Arabic" w:hint="cs"/>
          <w:sz w:val="26"/>
          <w:szCs w:val="26"/>
          <w:rtl/>
          <w:lang w:bidi="fa-IR"/>
        </w:rPr>
        <w:t>«</w:t>
      </w:r>
      <w:r w:rsidRPr="0095281E">
        <w:rPr>
          <w:rFonts w:cs="B Lotus"/>
          <w:sz w:val="26"/>
          <w:szCs w:val="26"/>
          <w:rtl/>
          <w:lang w:bidi="fa-IR"/>
        </w:rPr>
        <w:t>مهریه</w:t>
      </w:r>
      <w:r w:rsidR="00912D91" w:rsidRPr="0095281E">
        <w:rPr>
          <w:rFonts w:cs="B Lotus"/>
          <w:sz w:val="26"/>
          <w:szCs w:val="26"/>
          <w:rtl/>
          <w:lang w:bidi="fa-IR"/>
        </w:rPr>
        <w:t xml:space="preserve">‌ای </w:t>
      </w:r>
      <w:r w:rsidRPr="0095281E">
        <w:rPr>
          <w:rFonts w:cs="B Lotus"/>
          <w:sz w:val="26"/>
          <w:szCs w:val="26"/>
          <w:rtl/>
          <w:lang w:bidi="fa-IR"/>
        </w:rPr>
        <w:t>که با ظلم و ناحق گرفته شود</w:t>
      </w:r>
      <w:r w:rsidR="006C11FC" w:rsidRPr="0095281E">
        <w:rPr>
          <w:rFonts w:cs="B Lotus"/>
          <w:sz w:val="26"/>
          <w:szCs w:val="26"/>
          <w:rtl/>
          <w:lang w:bidi="fa-IR"/>
        </w:rPr>
        <w:t>،</w:t>
      </w:r>
      <w:r w:rsidRPr="0095281E">
        <w:rPr>
          <w:rFonts w:cs="B Lotus"/>
          <w:sz w:val="26"/>
          <w:szCs w:val="26"/>
          <w:rtl/>
          <w:lang w:bidi="fa-IR"/>
        </w:rPr>
        <w:t xml:space="preserve"> حرام است</w:t>
      </w:r>
      <w:r w:rsidR="0095281E" w:rsidRPr="0095281E">
        <w:rPr>
          <w:rFonts w:cs="Traditional Arabic" w:hint="cs"/>
          <w:sz w:val="26"/>
          <w:szCs w:val="26"/>
          <w:rtl/>
          <w:lang w:bidi="fa-IR"/>
        </w:rPr>
        <w:t>»</w:t>
      </w:r>
      <w:r w:rsidRPr="0095281E">
        <w:rPr>
          <w:rFonts w:cs="B Lotus"/>
          <w:sz w:val="26"/>
          <w:szCs w:val="26"/>
          <w:rtl/>
          <w:lang w:bidi="fa-IR"/>
        </w:rPr>
        <w:t xml:space="preserve">. </w:t>
      </w:r>
      <w:r w:rsidRPr="00782831">
        <w:rPr>
          <w:rFonts w:cs="B Lotus"/>
          <w:rtl/>
          <w:lang w:bidi="fa-IR"/>
        </w:rPr>
        <w:t>خداوند متعال هم فرموده است:</w:t>
      </w:r>
      <w:r w:rsidR="002D7E29">
        <w:rPr>
          <w:rFonts w:cs="B Lotus" w:hint="cs"/>
          <w:rtl/>
          <w:lang w:bidi="fa-IR"/>
        </w:rPr>
        <w:t xml:space="preserve"> </w:t>
      </w:r>
      <w:r w:rsidR="002D7E29" w:rsidRPr="002D7E29">
        <w:rPr>
          <w:rStyle w:val="Char1"/>
          <w:rFonts w:hint="cs"/>
          <w:rtl/>
        </w:rPr>
        <w:t>قال تعالی</w:t>
      </w:r>
      <w:r w:rsidR="00DB3612">
        <w:rPr>
          <w:rFonts w:cs="B Lotus" w:hint="cs"/>
          <w:rtl/>
          <w:lang w:bidi="fa-IR"/>
        </w:rPr>
        <w:t xml:space="preserve"> </w:t>
      </w:r>
      <w:r w:rsidR="00D41F4F">
        <w:rPr>
          <w:rFonts w:cs="Traditional Arabic"/>
          <w:rtl/>
          <w:lang w:bidi="fa-IR"/>
        </w:rPr>
        <w:t>﴿</w:t>
      </w:r>
      <w:r w:rsidR="00495676">
        <w:rPr>
          <w:rFonts w:ascii="KFGQPC Uthmanic Script HAFS" w:cs="KFGQPC Uthmanic Script HAFS" w:hint="eastAsia"/>
          <w:rtl/>
        </w:rPr>
        <w:t>يَ</w:t>
      </w:r>
      <w:r w:rsidR="00495676">
        <w:rPr>
          <w:rFonts w:ascii="KFGQPC Uthmanic Script HAFS" w:cs="KFGQPC Uthmanic Script HAFS" w:hint="cs"/>
          <w:rtl/>
        </w:rPr>
        <w:t>ٰٓ</w:t>
      </w:r>
      <w:r w:rsidR="00495676">
        <w:rPr>
          <w:rFonts w:ascii="KFGQPC Uthmanic Script HAFS" w:cs="KFGQPC Uthmanic Script HAFS" w:hint="eastAsia"/>
          <w:rtl/>
        </w:rPr>
        <w:t>أَيُّهَا</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لَّذِينَ</w:t>
      </w:r>
      <w:r w:rsidR="00495676">
        <w:rPr>
          <w:rFonts w:ascii="KFGQPC Uthmanic Script HAFS" w:cs="KFGQPC Uthmanic Script HAFS"/>
          <w:rtl/>
        </w:rPr>
        <w:t xml:space="preserve"> </w:t>
      </w:r>
      <w:r w:rsidR="00495676">
        <w:rPr>
          <w:rFonts w:ascii="KFGQPC Uthmanic Script HAFS" w:cs="KFGQPC Uthmanic Script HAFS" w:hint="eastAsia"/>
          <w:rtl/>
        </w:rPr>
        <w:t>ءَامَنُواْ</w:t>
      </w:r>
      <w:r w:rsidR="00495676">
        <w:rPr>
          <w:rFonts w:ascii="KFGQPC Uthmanic Script HAFS" w:cs="KFGQPC Uthmanic Script HAFS"/>
          <w:rtl/>
        </w:rPr>
        <w:t xml:space="preserve"> </w:t>
      </w:r>
      <w:r w:rsidR="00495676">
        <w:rPr>
          <w:rFonts w:ascii="KFGQPC Uthmanic Script HAFS" w:cs="KFGQPC Uthmanic Script HAFS" w:hint="eastAsia"/>
          <w:rtl/>
        </w:rPr>
        <w:t>لَا</w:t>
      </w:r>
      <w:r w:rsidR="00495676">
        <w:rPr>
          <w:rFonts w:ascii="KFGQPC Uthmanic Script HAFS" w:cs="KFGQPC Uthmanic Script HAFS"/>
          <w:rtl/>
        </w:rPr>
        <w:t xml:space="preserve"> </w:t>
      </w:r>
      <w:r w:rsidR="00495676">
        <w:rPr>
          <w:rFonts w:ascii="KFGQPC Uthmanic Script HAFS" w:cs="KFGQPC Uthmanic Script HAFS" w:hint="eastAsia"/>
          <w:rtl/>
        </w:rPr>
        <w:t>تُحِلُّواْ</w:t>
      </w:r>
      <w:r w:rsidR="00495676">
        <w:rPr>
          <w:rFonts w:ascii="KFGQPC Uthmanic Script HAFS" w:cs="KFGQPC Uthmanic Script HAFS"/>
          <w:rtl/>
        </w:rPr>
        <w:t xml:space="preserve"> </w:t>
      </w:r>
      <w:r w:rsidR="00495676">
        <w:rPr>
          <w:rFonts w:ascii="KFGQPC Uthmanic Script HAFS" w:cs="KFGQPC Uthmanic Script HAFS" w:hint="eastAsia"/>
          <w:rtl/>
        </w:rPr>
        <w:t>شَعَ</w:t>
      </w:r>
      <w:r w:rsidR="00495676">
        <w:rPr>
          <w:rFonts w:ascii="KFGQPC Uthmanic Script HAFS" w:cs="KFGQPC Uthmanic Script HAFS" w:hint="cs"/>
          <w:rtl/>
        </w:rPr>
        <w:t>ٰٓ</w:t>
      </w:r>
      <w:r w:rsidR="00495676">
        <w:rPr>
          <w:rFonts w:ascii="KFGQPC Uthmanic Script HAFS" w:cs="KFGQPC Uthmanic Script HAFS" w:hint="eastAsia"/>
          <w:rtl/>
        </w:rPr>
        <w:t>ئِرَ</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للَّهِ</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95281E">
        <w:rPr>
          <w:rFonts w:cs="B Lotus" w:hint="cs"/>
          <w:color w:val="000000"/>
          <w:sz w:val="26"/>
          <w:szCs w:val="26"/>
          <w:rtl/>
          <w:lang w:bidi="fa-IR"/>
        </w:rPr>
        <w:t>المائد</w:t>
      </w:r>
      <w:r w:rsidR="0095281E" w:rsidRPr="0095281E">
        <w:rPr>
          <w:rFonts w:ascii="mylotus" w:hAnsi="mylotus" w:cs="mylotus"/>
          <w:color w:val="000000"/>
          <w:sz w:val="26"/>
          <w:szCs w:val="26"/>
          <w:rtl/>
          <w:lang w:bidi="fa-IR"/>
        </w:rPr>
        <w:t>ة</w:t>
      </w:r>
      <w:r w:rsidR="0095281E">
        <w:rPr>
          <w:rFonts w:cs="B Lotus" w:hint="cs"/>
          <w:color w:val="000000"/>
          <w:sz w:val="26"/>
          <w:szCs w:val="26"/>
          <w:rtl/>
          <w:lang w:bidi="fa-IR"/>
        </w:rPr>
        <w:t>: 2</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Pr="00782831">
        <w:rPr>
          <w:rFonts w:cs="B Lotus"/>
          <w:rtl/>
          <w:lang w:bidi="fa-IR"/>
        </w:rPr>
        <w:t>خداوند در این آیه علت نهی از حلال دانستن شعایر خدا را به دست آوردن فضل و لطف و خشنودی خدا با وجود کفرشان به خدای متعال، دانسته است</w:t>
      </w:r>
      <w:r w:rsidR="006C11FC">
        <w:rPr>
          <w:rFonts w:cs="B Lotus"/>
          <w:rtl/>
          <w:lang w:bidi="fa-IR"/>
        </w:rPr>
        <w:t>،</w:t>
      </w:r>
      <w:r w:rsidRPr="00782831">
        <w:rPr>
          <w:rFonts w:cs="B Lotus"/>
          <w:rtl/>
          <w:lang w:bidi="fa-IR"/>
        </w:rPr>
        <w:t xml:space="preserve"> کسی که عبادت و عملی برای غیر او درست نیست. هر چند این حکم اکنون، نسخ شده است ولی این مانع از استدلال به آن در این موضوع نیست.</w:t>
      </w:r>
    </w:p>
    <w:p w:rsidR="00634C2F" w:rsidRPr="00782831" w:rsidRDefault="00634C2F" w:rsidP="00B3746E">
      <w:pPr>
        <w:pStyle w:val="NoSpacing"/>
        <w:ind w:firstLine="284"/>
        <w:jc w:val="both"/>
        <w:rPr>
          <w:rFonts w:cs="B Lotus"/>
          <w:rtl/>
          <w:lang w:bidi="fa-IR"/>
        </w:rPr>
      </w:pPr>
      <w:r w:rsidRPr="00782831">
        <w:rPr>
          <w:rFonts w:cs="B Lotus"/>
          <w:rtl/>
          <w:lang w:bidi="fa-IR"/>
        </w:rPr>
        <w:t>از جمله‏‏ی آن فرموده‏ی ابوبکر صدیق</w:t>
      </w:r>
      <w:r w:rsidR="00B3746E" w:rsidRPr="00B3746E">
        <w:rPr>
          <w:rFonts w:ascii="B Lotus" w:hAnsi="B Lotus" w:cs="B Lotus"/>
          <w:szCs w:val="34"/>
          <w:lang w:bidi="fa-IR"/>
        </w:rPr>
        <w:sym w:font="AGA Arabesque" w:char="F074"/>
      </w:r>
      <w:r w:rsidRPr="00782831">
        <w:rPr>
          <w:rFonts w:cs="B Lotus"/>
          <w:rtl/>
          <w:lang w:bidi="fa-IR"/>
        </w:rPr>
        <w:t xml:space="preserve"> است که فرمودند: «افرادی را خواهی دید که گمان</w:t>
      </w:r>
      <w:r w:rsidR="00912D91">
        <w:rPr>
          <w:rFonts w:cs="B Lotus"/>
          <w:rtl/>
          <w:lang w:bidi="fa-IR"/>
        </w:rPr>
        <w:t xml:space="preserve"> می‌</w:t>
      </w:r>
      <w:r w:rsidRPr="00782831">
        <w:rPr>
          <w:rFonts w:cs="B Lotus"/>
          <w:rtl/>
          <w:lang w:bidi="fa-IR"/>
        </w:rPr>
        <w:t>کنند خودشان را وقف خدا کرده</w:t>
      </w:r>
      <w:r w:rsidR="00E507EB">
        <w:rPr>
          <w:rFonts w:cs="B Lotus"/>
          <w:rtl/>
          <w:lang w:bidi="fa-IR"/>
        </w:rPr>
        <w:t>‌اند</w:t>
      </w:r>
      <w:r w:rsidRPr="00782831">
        <w:rPr>
          <w:rFonts w:cs="B Lotus"/>
          <w:rtl/>
          <w:lang w:bidi="fa-IR"/>
        </w:rPr>
        <w:t>. پس آنان و این پندارشان را که خویشتن را وقف خدا نموده</w:t>
      </w:r>
      <w:r w:rsidR="00E507EB">
        <w:rPr>
          <w:rFonts w:cs="B Lotus"/>
          <w:rtl/>
          <w:lang w:bidi="fa-IR"/>
        </w:rPr>
        <w:t>‌اند</w:t>
      </w:r>
      <w:r w:rsidRPr="00782831">
        <w:rPr>
          <w:rFonts w:cs="B Lotus"/>
          <w:rtl/>
          <w:lang w:bidi="fa-IR"/>
        </w:rPr>
        <w:t>، رها کن». به ه</w:t>
      </w:r>
      <w:r w:rsidR="001D21D9">
        <w:rPr>
          <w:rFonts w:cs="B Lotus"/>
          <w:rtl/>
          <w:lang w:bidi="fa-IR"/>
        </w:rPr>
        <w:t>مین خاطر، کسی که رهبانیت و گوشه</w:t>
      </w:r>
      <w:r w:rsidR="001D21D9">
        <w:rPr>
          <w:rFonts w:cs="B Lotus" w:hint="cs"/>
          <w:rtl/>
          <w:lang w:bidi="fa-IR"/>
        </w:rPr>
        <w:t>‌</w:t>
      </w:r>
      <w:r w:rsidRPr="00782831">
        <w:rPr>
          <w:rFonts w:cs="B Lotus"/>
          <w:rtl/>
          <w:lang w:bidi="fa-IR"/>
        </w:rPr>
        <w:t>نشینی را پیشه کرده، اسیر</w:t>
      </w:r>
      <w:r w:rsidR="00912D91">
        <w:rPr>
          <w:rFonts w:cs="B Lotus"/>
          <w:rtl/>
          <w:lang w:bidi="fa-IR"/>
        </w:rPr>
        <w:t xml:space="preserve"> نمی‌</w:t>
      </w:r>
      <w:r w:rsidRPr="00782831">
        <w:rPr>
          <w:rFonts w:cs="B Lotus"/>
          <w:rtl/>
          <w:lang w:bidi="fa-IR"/>
        </w:rPr>
        <w:t>شود و مال و دارایی</w:t>
      </w:r>
      <w:r w:rsidR="00E507EB">
        <w:rPr>
          <w:rFonts w:cs="B Lotus"/>
          <w:rtl/>
          <w:lang w:bidi="fa-IR"/>
        </w:rPr>
        <w:t xml:space="preserve">‌اش </w:t>
      </w:r>
      <w:r w:rsidRPr="00782831">
        <w:rPr>
          <w:rFonts w:cs="B Lotus"/>
          <w:rtl/>
          <w:lang w:bidi="fa-IR"/>
        </w:rPr>
        <w:t>برایش رها</w:t>
      </w:r>
      <w:r w:rsidR="00912D91">
        <w:rPr>
          <w:rFonts w:cs="B Lotus"/>
          <w:rtl/>
          <w:lang w:bidi="fa-IR"/>
        </w:rPr>
        <w:t xml:space="preserve"> می‌</w:t>
      </w:r>
      <w:r w:rsidRPr="00782831">
        <w:rPr>
          <w:rFonts w:cs="B Lotus"/>
          <w:rtl/>
          <w:lang w:bidi="fa-IR"/>
        </w:rPr>
        <w:t>شود.</w:t>
      </w:r>
    </w:p>
    <w:p w:rsidR="00634C2F" w:rsidRPr="00782831" w:rsidRDefault="00634C2F" w:rsidP="002D7E29">
      <w:pPr>
        <w:pStyle w:val="NoSpacing"/>
        <w:widowControl w:val="0"/>
        <w:ind w:firstLine="284"/>
        <w:jc w:val="both"/>
        <w:rPr>
          <w:rFonts w:cs="B Lotus"/>
          <w:rtl/>
          <w:lang w:bidi="fa-IR"/>
        </w:rPr>
      </w:pPr>
      <w:r w:rsidRPr="00782831">
        <w:rPr>
          <w:rFonts w:cs="B Lotus"/>
          <w:rtl/>
          <w:lang w:bidi="fa-IR"/>
        </w:rPr>
        <w:t xml:space="preserve">غیر از ابوبکر کسان دیگری هم بر این باورند که با کسی که </w:t>
      </w:r>
      <w:r w:rsidR="001D21D9">
        <w:rPr>
          <w:rFonts w:cs="B Lotus"/>
          <w:rtl/>
          <w:lang w:bidi="fa-IR"/>
        </w:rPr>
        <w:t>رهبانیت و گوشه</w:t>
      </w:r>
      <w:r w:rsidR="001D21D9">
        <w:rPr>
          <w:rFonts w:cs="B Lotus" w:hint="cs"/>
          <w:rtl/>
          <w:lang w:bidi="fa-IR"/>
        </w:rPr>
        <w:t>‌</w:t>
      </w:r>
      <w:r w:rsidRPr="00782831">
        <w:rPr>
          <w:rFonts w:cs="B Lotus"/>
          <w:rtl/>
          <w:lang w:bidi="fa-IR"/>
        </w:rPr>
        <w:t>نشینی پیشه کرده، پیکار</w:t>
      </w:r>
      <w:r w:rsidR="00912D91">
        <w:rPr>
          <w:rFonts w:cs="B Lotus"/>
          <w:rtl/>
          <w:lang w:bidi="fa-IR"/>
        </w:rPr>
        <w:t xml:space="preserve"> نمی‌</w:t>
      </w:r>
      <w:r w:rsidRPr="00782831">
        <w:rPr>
          <w:rFonts w:cs="B Lotus"/>
          <w:rtl/>
          <w:lang w:bidi="fa-IR"/>
        </w:rPr>
        <w:t>شود اما اسیر</w:t>
      </w:r>
      <w:r w:rsidR="00912D91">
        <w:rPr>
          <w:rFonts w:cs="B Lotus"/>
          <w:rtl/>
          <w:lang w:bidi="fa-IR"/>
        </w:rPr>
        <w:t xml:space="preserve"> می‌</w:t>
      </w:r>
      <w:r w:rsidRPr="00782831">
        <w:rPr>
          <w:rFonts w:cs="B Lotus"/>
          <w:rtl/>
          <w:lang w:bidi="fa-IR"/>
        </w:rPr>
        <w:t>شود و مال و دارایی</w:t>
      </w:r>
      <w:r w:rsidR="00E507EB">
        <w:rPr>
          <w:rFonts w:cs="B Lotus"/>
          <w:rtl/>
          <w:lang w:bidi="fa-IR"/>
        </w:rPr>
        <w:t xml:space="preserve">‌اش </w:t>
      </w:r>
      <w:r w:rsidRPr="00782831">
        <w:rPr>
          <w:rFonts w:cs="B Lotus"/>
          <w:rtl/>
          <w:lang w:bidi="fa-IR"/>
        </w:rPr>
        <w:t>به ملکیت بیت المال در</w:t>
      </w:r>
      <w:r w:rsidR="00912D91">
        <w:rPr>
          <w:rFonts w:cs="B Lotus"/>
          <w:rtl/>
          <w:lang w:bidi="fa-IR"/>
        </w:rPr>
        <w:t xml:space="preserve"> می‌</w:t>
      </w:r>
      <w:r w:rsidRPr="00782831">
        <w:rPr>
          <w:rFonts w:cs="B Lotus"/>
          <w:rtl/>
          <w:lang w:bidi="fa-IR"/>
        </w:rPr>
        <w:t>آید. این تنها بدین خاطر است که به پندار خویش، خود را وقف خدا کرده، به این معنا که در تمام طول عمر خدا را عبادت نماید هر چند عبادتش از همه‏ی باطل</w:t>
      </w:r>
      <w:r w:rsidR="00E507EB">
        <w:rPr>
          <w:rFonts w:cs="B Lotus"/>
          <w:rtl/>
          <w:lang w:bidi="fa-IR"/>
        </w:rPr>
        <w:t>‌ها</w:t>
      </w:r>
      <w:r w:rsidRPr="00782831">
        <w:rPr>
          <w:rFonts w:cs="B Lotus"/>
          <w:rtl/>
          <w:lang w:bidi="fa-IR"/>
        </w:rPr>
        <w:t xml:space="preserve"> باطل</w:t>
      </w:r>
      <w:r w:rsidR="00E507EB">
        <w:rPr>
          <w:rFonts w:cs="B Lotus"/>
          <w:rtl/>
          <w:lang w:bidi="fa-IR"/>
        </w:rPr>
        <w:t>‌تر</w:t>
      </w:r>
      <w:r w:rsidRPr="00782831">
        <w:rPr>
          <w:rFonts w:cs="B Lotus"/>
          <w:rtl/>
          <w:lang w:bidi="fa-IR"/>
        </w:rPr>
        <w:t xml:space="preserve"> است. پس چگونه عبادت مسلمانان مطابق دلیل شرعی که به خطای او در آن عبادت، قطع و یقین وجود ندارد، هر چند گمان شود در عبادتش راه خطا را پیموده بعید است؟ آوردن نمونه</w:t>
      </w:r>
      <w:r w:rsidR="00E507EB">
        <w:rPr>
          <w:rFonts w:cs="B Lotus"/>
          <w:rtl/>
          <w:lang w:bidi="fa-IR"/>
        </w:rPr>
        <w:t>‌ها</w:t>
      </w:r>
      <w:r w:rsidRPr="00782831">
        <w:rPr>
          <w:rFonts w:cs="B Lotus"/>
          <w:rtl/>
          <w:lang w:bidi="fa-IR"/>
        </w:rPr>
        <w:t>ی دیگری از این قبیل به طول</w:t>
      </w:r>
      <w:r w:rsidR="00912D91">
        <w:rPr>
          <w:rFonts w:cs="B Lotus"/>
          <w:rtl/>
          <w:lang w:bidi="fa-IR"/>
        </w:rPr>
        <w:t xml:space="preserve"> می‌</w:t>
      </w:r>
      <w:r w:rsidRPr="00782831">
        <w:rPr>
          <w:rFonts w:cs="B Lotus"/>
          <w:rtl/>
          <w:lang w:bidi="fa-IR"/>
        </w:rPr>
        <w:t>انجامد.</w:t>
      </w:r>
    </w:p>
    <w:p w:rsidR="00634C2F" w:rsidRPr="00782831" w:rsidRDefault="00634C2F" w:rsidP="00CF29B2">
      <w:pPr>
        <w:pStyle w:val="NoSpacing"/>
        <w:ind w:firstLine="284"/>
        <w:jc w:val="both"/>
        <w:rPr>
          <w:rFonts w:cs="B Lotus"/>
          <w:rtl/>
          <w:lang w:bidi="fa-IR"/>
        </w:rPr>
      </w:pPr>
      <w:r w:rsidRPr="00782831">
        <w:rPr>
          <w:rFonts w:cs="B Lotus"/>
          <w:rtl/>
          <w:lang w:bidi="fa-IR"/>
        </w:rPr>
        <w:t>راجع به عملی که نهی شارع از آن، محقق و یقینی شده میان علما اختلاف نظر وجود دارد که: آیا نهی مقتضی فساد منهی عنه است یا خیر؟ راجع به این مسأله میان فقهاء و اصولیون اختلاف نظرهایی وجود دارد که بر شما پوشیده نیست. پس نسبت به این موضوع، وضعیت چگونه باید باشد؟</w:t>
      </w:r>
    </w:p>
    <w:p w:rsidR="00634C2F" w:rsidRPr="00782831" w:rsidRDefault="00634C2F" w:rsidP="005906C8">
      <w:pPr>
        <w:pStyle w:val="NoSpacing"/>
        <w:widowControl w:val="0"/>
        <w:ind w:firstLine="284"/>
        <w:jc w:val="both"/>
        <w:rPr>
          <w:rFonts w:cs="B Lotus"/>
          <w:rtl/>
          <w:lang w:bidi="fa-IR"/>
        </w:rPr>
      </w:pPr>
      <w:r w:rsidRPr="00782831">
        <w:rPr>
          <w:rFonts w:cs="B Lotus"/>
          <w:rtl/>
          <w:lang w:bidi="fa-IR"/>
        </w:rPr>
        <w:t>هرگاه موضوعی که اختلاف نظر درباره‏ی آن وجود دارد به اصلی که مورد خطاست، ارجاع داده شود، از محل اشکال و ابهام خارج</w:t>
      </w:r>
      <w:r w:rsidR="00912D91">
        <w:rPr>
          <w:rFonts w:cs="B Lotus"/>
          <w:rtl/>
          <w:lang w:bidi="fa-IR"/>
        </w:rPr>
        <w:t xml:space="preserve"> می‌</w:t>
      </w:r>
      <w:r w:rsidRPr="00782831">
        <w:rPr>
          <w:rFonts w:cs="B Lotus"/>
          <w:rtl/>
          <w:lang w:bidi="fa-IR"/>
        </w:rPr>
        <w:t>شود و جز ترجیح برخی از این آراء چیزی باقی</w:t>
      </w:r>
      <w:r w:rsidR="00912D91">
        <w:rPr>
          <w:rFonts w:cs="B Lotus"/>
          <w:rtl/>
          <w:lang w:bidi="fa-IR"/>
        </w:rPr>
        <w:t xml:space="preserve"> نمی‌</w:t>
      </w:r>
      <w:r w:rsidRPr="00782831">
        <w:rPr>
          <w:rFonts w:cs="B Lotus"/>
          <w:rtl/>
          <w:lang w:bidi="fa-IR"/>
        </w:rPr>
        <w:t>ماند و هر کس رأی</w:t>
      </w:r>
      <w:r w:rsidR="00E507EB">
        <w:rPr>
          <w:rFonts w:cs="B Lotus"/>
          <w:rtl/>
          <w:lang w:bidi="fa-IR"/>
        </w:rPr>
        <w:t xml:space="preserve">‌اش </w:t>
      </w:r>
      <w:r w:rsidRPr="00782831">
        <w:rPr>
          <w:rFonts w:cs="B Lotus"/>
          <w:rtl/>
          <w:lang w:bidi="fa-IR"/>
        </w:rPr>
        <w:t>را به تناسب توفیقی که در آن زمینه حاصل کرده، ترجیح</w:t>
      </w:r>
      <w:r w:rsidR="00912D91">
        <w:rPr>
          <w:rFonts w:cs="B Lotus"/>
          <w:rtl/>
          <w:lang w:bidi="fa-IR"/>
        </w:rPr>
        <w:t xml:space="preserve"> می‌</w:t>
      </w:r>
      <w:r w:rsidRPr="00782831">
        <w:rPr>
          <w:rFonts w:cs="B Lotus"/>
          <w:rtl/>
          <w:lang w:bidi="fa-IR"/>
        </w:rPr>
        <w:t>دهد. به این مقدار در این موضوع اکتفا</w:t>
      </w:r>
      <w:r w:rsidR="00912D91">
        <w:rPr>
          <w:rFonts w:cs="B Lotus"/>
          <w:rtl/>
          <w:lang w:bidi="fa-IR"/>
        </w:rPr>
        <w:t xml:space="preserve"> می‌</w:t>
      </w:r>
      <w:r w:rsidRPr="00782831">
        <w:rPr>
          <w:rFonts w:cs="B Lotus"/>
          <w:rtl/>
          <w:lang w:bidi="fa-IR"/>
        </w:rPr>
        <w:t>کنیم.</w:t>
      </w:r>
    </w:p>
    <w:p w:rsidR="00634C2F" w:rsidRPr="00782831" w:rsidRDefault="00634C2F" w:rsidP="005906C8">
      <w:pPr>
        <w:pStyle w:val="NoSpacing"/>
        <w:widowControl w:val="0"/>
        <w:ind w:firstLine="284"/>
        <w:jc w:val="both"/>
        <w:rPr>
          <w:rFonts w:cs="B Lotus"/>
          <w:rtl/>
          <w:lang w:bidi="fa-IR"/>
        </w:rPr>
      </w:pPr>
      <w:r w:rsidRPr="00782831">
        <w:rPr>
          <w:rFonts w:cs="B Lotus"/>
          <w:rtl/>
          <w:lang w:bidi="fa-IR"/>
        </w:rPr>
        <w:t>در اینجا آنچه برای من نوشته، به پایان</w:t>
      </w:r>
      <w:r w:rsidR="00912D91">
        <w:rPr>
          <w:rFonts w:cs="B Lotus"/>
          <w:rtl/>
          <w:lang w:bidi="fa-IR"/>
        </w:rPr>
        <w:t xml:space="preserve"> می‌</w:t>
      </w:r>
      <w:r w:rsidRPr="00782831">
        <w:rPr>
          <w:rFonts w:cs="B Lotus"/>
          <w:rtl/>
          <w:lang w:bidi="fa-IR"/>
        </w:rPr>
        <w:t>رسد. و این بسط و شرح و ادله</w:t>
      </w:r>
      <w:r w:rsidR="00912D91">
        <w:rPr>
          <w:rFonts w:cs="B Lotus"/>
          <w:rtl/>
          <w:lang w:bidi="fa-IR"/>
        </w:rPr>
        <w:t xml:space="preserve">‌ای </w:t>
      </w:r>
      <w:r w:rsidRPr="00782831">
        <w:rPr>
          <w:rFonts w:cs="B Lotus"/>
          <w:rtl/>
          <w:lang w:bidi="fa-IR"/>
        </w:rPr>
        <w:t>بود که شاهد و تأیید کننده‏ی اصل استحسان</w:t>
      </w:r>
      <w:r w:rsidR="00E507EB">
        <w:rPr>
          <w:rFonts w:cs="B Lotus"/>
          <w:rtl/>
          <w:lang w:bidi="fa-IR"/>
        </w:rPr>
        <w:t>‌اند</w:t>
      </w:r>
      <w:r w:rsidRPr="00782831">
        <w:rPr>
          <w:rFonts w:cs="B Lotus"/>
          <w:rtl/>
          <w:lang w:bidi="fa-IR"/>
        </w:rPr>
        <w:t>. پس با وجود تمام این تبیینات و اظهارات، کسی که</w:t>
      </w:r>
      <w:r w:rsidR="00912D91">
        <w:rPr>
          <w:rFonts w:cs="B Lotus"/>
          <w:rtl/>
          <w:lang w:bidi="fa-IR"/>
        </w:rPr>
        <w:t xml:space="preserve"> می‌</w:t>
      </w:r>
      <w:r w:rsidRPr="00782831">
        <w:rPr>
          <w:rFonts w:cs="B Lotus"/>
          <w:rtl/>
          <w:lang w:bidi="fa-IR"/>
        </w:rPr>
        <w:t>خواهد بدون دلیل شرعی استحسان کند،</w:t>
      </w:r>
      <w:r w:rsidR="00912D91">
        <w:rPr>
          <w:rFonts w:cs="B Lotus"/>
          <w:rtl/>
          <w:lang w:bidi="fa-IR"/>
        </w:rPr>
        <w:t xml:space="preserve"> نمی‌</w:t>
      </w:r>
      <w:r w:rsidRPr="00782831">
        <w:rPr>
          <w:rFonts w:cs="B Lotus"/>
          <w:rtl/>
          <w:lang w:bidi="fa-IR"/>
        </w:rPr>
        <w:t>تواند به آن تمسک جوید.</w:t>
      </w:r>
    </w:p>
    <w:p w:rsidR="00634C2F" w:rsidRPr="00B507FF" w:rsidRDefault="00634C2F" w:rsidP="00634C2F">
      <w:pPr>
        <w:pStyle w:val="Heading1"/>
        <w:ind w:left="-9" w:firstLine="284"/>
        <w:rPr>
          <w:rtl/>
          <w:lang w:bidi="fa-IR"/>
        </w:rPr>
      </w:pPr>
      <w:r w:rsidRPr="00B507FF">
        <w:rPr>
          <w:rtl/>
          <w:lang w:bidi="fa-IR"/>
        </w:rPr>
        <w:t>فصل</w:t>
      </w:r>
    </w:p>
    <w:p w:rsidR="00634C2F" w:rsidRPr="00782831" w:rsidRDefault="00634C2F" w:rsidP="00CF29B2">
      <w:pPr>
        <w:pStyle w:val="NoSpacing"/>
        <w:ind w:firstLine="284"/>
        <w:jc w:val="both"/>
        <w:rPr>
          <w:rFonts w:cs="B Lotus"/>
          <w:rtl/>
          <w:lang w:bidi="fa-IR"/>
        </w:rPr>
      </w:pPr>
      <w:r w:rsidRPr="00782831">
        <w:rPr>
          <w:rFonts w:cs="B Lotus"/>
          <w:rtl/>
          <w:lang w:bidi="fa-IR"/>
        </w:rPr>
        <w:t>وقتی این موضوع خوب بیان شد، ابتدا به ادله</w:t>
      </w:r>
      <w:r w:rsidR="00912D91">
        <w:rPr>
          <w:rFonts w:cs="B Lotus"/>
          <w:rtl/>
          <w:lang w:bidi="fa-IR"/>
        </w:rPr>
        <w:t xml:space="preserve">‌ای </w:t>
      </w:r>
      <w:r w:rsidRPr="00782831">
        <w:rPr>
          <w:rFonts w:cs="B Lotus"/>
          <w:rtl/>
          <w:lang w:bidi="fa-IR"/>
        </w:rPr>
        <w:t>که بدان استدلال و استناد کرده</w:t>
      </w:r>
      <w:r w:rsidR="00E507EB">
        <w:rPr>
          <w:rFonts w:cs="B Lotus"/>
          <w:rtl/>
          <w:lang w:bidi="fa-IR"/>
        </w:rPr>
        <w:t>‌اند</w:t>
      </w:r>
      <w:r w:rsidRPr="00782831">
        <w:rPr>
          <w:rFonts w:cs="B Lotus"/>
          <w:rtl/>
          <w:lang w:bidi="fa-IR"/>
        </w:rPr>
        <w:t>، بر</w:t>
      </w:r>
      <w:r w:rsidR="00912D91">
        <w:rPr>
          <w:rFonts w:cs="B Lotus"/>
          <w:rtl/>
          <w:lang w:bidi="fa-IR"/>
        </w:rPr>
        <w:t xml:space="preserve"> می‌</w:t>
      </w:r>
      <w:r w:rsidRPr="00782831">
        <w:rPr>
          <w:rFonts w:cs="B Lotus"/>
          <w:rtl/>
          <w:lang w:bidi="fa-IR"/>
        </w:rPr>
        <w:t xml:space="preserve">گردیم: </w:t>
      </w:r>
    </w:p>
    <w:p w:rsidR="00634C2F" w:rsidRPr="00782831" w:rsidRDefault="00634C2F" w:rsidP="00CF29B2">
      <w:pPr>
        <w:pStyle w:val="NoSpacing"/>
        <w:ind w:firstLine="284"/>
        <w:jc w:val="both"/>
        <w:rPr>
          <w:rFonts w:cs="B Lotus"/>
          <w:rtl/>
          <w:lang w:bidi="fa-IR"/>
        </w:rPr>
      </w:pPr>
      <w:r w:rsidRPr="00782831">
        <w:rPr>
          <w:rFonts w:cs="B Lotus"/>
          <w:rtl/>
          <w:lang w:bidi="fa-IR"/>
        </w:rPr>
        <w:t>کسی که استحسان را چنین تعریف کرده که استحسان آن است که مجتهد با عقل خود آن را نیک</w:t>
      </w:r>
      <w:r w:rsidR="00912D91">
        <w:rPr>
          <w:rFonts w:cs="B Lotus"/>
          <w:rtl/>
          <w:lang w:bidi="fa-IR"/>
        </w:rPr>
        <w:t xml:space="preserve"> می‌</w:t>
      </w:r>
      <w:r w:rsidRPr="00782831">
        <w:rPr>
          <w:rFonts w:cs="B Lotus"/>
          <w:rtl/>
          <w:lang w:bidi="fa-IR"/>
        </w:rPr>
        <w:t>داند و با رأی خویش بدان تمایل دارد، گویی اینان این نوع را از جمله ادله</w:t>
      </w:r>
      <w:r w:rsidR="00912D91">
        <w:rPr>
          <w:rFonts w:cs="B Lotus"/>
          <w:rtl/>
          <w:lang w:bidi="fa-IR"/>
        </w:rPr>
        <w:t xml:space="preserve">‌ای </w:t>
      </w:r>
      <w:r w:rsidRPr="00782831">
        <w:rPr>
          <w:rFonts w:cs="B Lotus"/>
          <w:rtl/>
          <w:lang w:bidi="fa-IR"/>
        </w:rPr>
        <w:t>احکام به شمار</w:t>
      </w:r>
      <w:r w:rsidR="00912D91">
        <w:rPr>
          <w:rFonts w:cs="B Lotus"/>
          <w:rtl/>
          <w:lang w:bidi="fa-IR"/>
        </w:rPr>
        <w:t xml:space="preserve"> می‌</w:t>
      </w:r>
      <w:r w:rsidRPr="00782831">
        <w:rPr>
          <w:rFonts w:cs="B Lotus"/>
          <w:rtl/>
          <w:lang w:bidi="fa-IR"/>
        </w:rPr>
        <w:t>آورند. بدون شک عقل جایز</w:t>
      </w:r>
      <w:r w:rsidR="00912D91">
        <w:rPr>
          <w:rFonts w:cs="B Lotus"/>
          <w:rtl/>
          <w:lang w:bidi="fa-IR"/>
        </w:rPr>
        <w:t xml:space="preserve"> می‌</w:t>
      </w:r>
      <w:r w:rsidRPr="00782831">
        <w:rPr>
          <w:rFonts w:cs="B Lotus"/>
          <w:rtl/>
          <w:lang w:bidi="fa-IR"/>
        </w:rPr>
        <w:t>داند که شرع این مطلب را ردّ</w:t>
      </w:r>
      <w:r w:rsidR="00912D91">
        <w:rPr>
          <w:rFonts w:cs="B Lotus"/>
          <w:rtl/>
          <w:lang w:bidi="fa-IR"/>
        </w:rPr>
        <w:t xml:space="preserve"> می‌</w:t>
      </w:r>
      <w:r w:rsidRPr="00782831">
        <w:rPr>
          <w:rFonts w:cs="B Lotus"/>
          <w:rtl/>
          <w:lang w:bidi="fa-IR"/>
        </w:rPr>
        <w:t>کند بلکه عقل جایز</w:t>
      </w:r>
      <w:r w:rsidR="00912D91">
        <w:rPr>
          <w:rFonts w:cs="B Lotus"/>
          <w:rtl/>
          <w:lang w:bidi="fa-IR"/>
        </w:rPr>
        <w:t xml:space="preserve"> می‌</w:t>
      </w:r>
      <w:r w:rsidRPr="00782831">
        <w:rPr>
          <w:rFonts w:cs="B Lotus"/>
          <w:rtl/>
          <w:lang w:bidi="fa-IR"/>
        </w:rPr>
        <w:t>داند که آنچه به اوهام و تصورات مردم عوام</w:t>
      </w:r>
      <w:r w:rsidR="00912D91">
        <w:rPr>
          <w:rFonts w:cs="B Lotus"/>
          <w:rtl/>
          <w:lang w:bidi="fa-IR"/>
        </w:rPr>
        <w:t xml:space="preserve"> می‌</w:t>
      </w:r>
      <w:r w:rsidRPr="00782831">
        <w:rPr>
          <w:rFonts w:cs="B Lotus"/>
          <w:rtl/>
          <w:lang w:bidi="fa-IR"/>
        </w:rPr>
        <w:t>رسد، چنین حکم شود که اینها حکم خدا علیه آنان باشد، پس عمل به مقتضای آن بر آنان واجب است، ولی چنین کاری واقع نشده است و به عنوان عبادت انجام نگرفته نه از طریق ضرورت و نه از طریق اجتهاد و نه از طریق دلیل قطعی شرع و نه دلیل ظنی. پس اسناد دادن حکم به آن جایز نیست</w:t>
      </w:r>
      <w:r w:rsidR="006C11FC">
        <w:rPr>
          <w:rFonts w:cs="B Lotus"/>
          <w:rtl/>
          <w:lang w:bidi="fa-IR"/>
        </w:rPr>
        <w:t>،</w:t>
      </w:r>
      <w:r w:rsidRPr="00782831">
        <w:rPr>
          <w:rFonts w:cs="B Lotus"/>
          <w:rtl/>
          <w:lang w:bidi="fa-IR"/>
        </w:rPr>
        <w:t xml:space="preserve"> چون این کار ابتدای تشریع از جهت عقل است.</w:t>
      </w:r>
    </w:p>
    <w:p w:rsidR="00634C2F" w:rsidRPr="00782831" w:rsidRDefault="00634C2F" w:rsidP="00B3746E">
      <w:pPr>
        <w:pStyle w:val="NoSpacing"/>
        <w:ind w:firstLine="284"/>
        <w:jc w:val="both"/>
        <w:rPr>
          <w:rFonts w:cs="B Lotus"/>
          <w:rtl/>
          <w:lang w:bidi="fa-IR"/>
        </w:rPr>
      </w:pPr>
      <w:r w:rsidRPr="00782831">
        <w:rPr>
          <w:rFonts w:cs="B Lotus"/>
          <w:rtl/>
          <w:lang w:bidi="fa-IR"/>
        </w:rPr>
        <w:t>به علاوه ما</w:t>
      </w:r>
      <w:r w:rsidR="00912D91">
        <w:rPr>
          <w:rFonts w:cs="B Lotus"/>
          <w:rtl/>
          <w:lang w:bidi="fa-IR"/>
        </w:rPr>
        <w:t xml:space="preserve"> می‌</w:t>
      </w:r>
      <w:r w:rsidRPr="00782831">
        <w:rPr>
          <w:rFonts w:cs="B Lotus"/>
          <w:rtl/>
          <w:lang w:bidi="fa-IR"/>
        </w:rPr>
        <w:t>دانیم که صحابه</w:t>
      </w:r>
      <w:r w:rsidR="00B3746E" w:rsidRPr="00B3746E">
        <w:rPr>
          <w:rFonts w:ascii="B Lotus" w:hAnsi="B Lotus" w:cs="B Lotus"/>
          <w:szCs w:val="34"/>
          <w:lang w:bidi="fa-IR"/>
        </w:rPr>
        <w:sym w:font="AGA Arabesque" w:char="F079"/>
      </w:r>
      <w:r w:rsidRPr="00782831">
        <w:rPr>
          <w:rFonts w:cs="B Lotus"/>
          <w:rtl/>
          <w:lang w:bidi="fa-IR"/>
        </w:rPr>
        <w:t xml:space="preserve"> نظر و تأمل خود</w:t>
      </w:r>
      <w:r w:rsidR="001D21D9">
        <w:rPr>
          <w:rFonts w:cs="B Lotus"/>
          <w:rtl/>
          <w:lang w:bidi="fa-IR"/>
        </w:rPr>
        <w:t xml:space="preserve"> را در رویدادهایی که نصی درباره</w:t>
      </w:r>
      <w:r w:rsidR="001D21D9">
        <w:rPr>
          <w:rFonts w:cs="B Lotus" w:hint="cs"/>
          <w:rtl/>
          <w:lang w:bidi="fa-IR"/>
        </w:rPr>
        <w:t>‌</w:t>
      </w:r>
      <w:r w:rsidRPr="00782831">
        <w:rPr>
          <w:rFonts w:cs="B Lotus"/>
          <w:rtl/>
          <w:lang w:bidi="fa-IR"/>
        </w:rPr>
        <w:t>شان نیامده، از راه استنباط و بازگرداندن به اصول ثابتی که فهم</w:t>
      </w:r>
      <w:r w:rsidR="00E507EB">
        <w:rPr>
          <w:rFonts w:cs="B Lotus"/>
          <w:rtl/>
          <w:lang w:bidi="fa-IR"/>
        </w:rPr>
        <w:t xml:space="preserve">‌اش </w:t>
      </w:r>
      <w:r w:rsidRPr="00782831">
        <w:rPr>
          <w:rFonts w:cs="B Lotus"/>
          <w:rtl/>
          <w:lang w:bidi="fa-IR"/>
        </w:rPr>
        <w:t>کرده</w:t>
      </w:r>
      <w:r w:rsidR="00E507EB">
        <w:rPr>
          <w:rFonts w:cs="B Lotus"/>
          <w:rtl/>
          <w:lang w:bidi="fa-IR"/>
        </w:rPr>
        <w:t>‌اند</w:t>
      </w:r>
      <w:r w:rsidRPr="00782831">
        <w:rPr>
          <w:rFonts w:cs="B Lotus"/>
          <w:rtl/>
          <w:lang w:bidi="fa-IR"/>
        </w:rPr>
        <w:t>، منحصر کرده</w:t>
      </w:r>
      <w:r w:rsidR="00E507EB">
        <w:rPr>
          <w:rFonts w:cs="B Lotus"/>
          <w:rtl/>
          <w:lang w:bidi="fa-IR"/>
        </w:rPr>
        <w:t>‌اند</w:t>
      </w:r>
      <w:r w:rsidR="001D21D9">
        <w:rPr>
          <w:rFonts w:cs="B Lotus"/>
          <w:rtl/>
          <w:lang w:bidi="fa-IR"/>
        </w:rPr>
        <w:t xml:space="preserve"> و هیچ</w:t>
      </w:r>
      <w:r w:rsidR="001D21D9">
        <w:rPr>
          <w:rFonts w:cs="B Lotus" w:hint="cs"/>
          <w:rtl/>
          <w:lang w:bidi="fa-IR"/>
        </w:rPr>
        <w:t>‌</w:t>
      </w:r>
      <w:r w:rsidRPr="00782831">
        <w:rPr>
          <w:rFonts w:cs="B Lotus"/>
          <w:rtl/>
          <w:lang w:bidi="fa-IR"/>
        </w:rPr>
        <w:t>یک از آنان نگفته که: من در این قضیه به فلان</w:t>
      </w:r>
      <w:r w:rsidR="001D21D9">
        <w:rPr>
          <w:rFonts w:cs="B Lotus"/>
          <w:rtl/>
          <w:lang w:bidi="fa-IR"/>
        </w:rPr>
        <w:t xml:space="preserve"> حکم فتوا دادم، چون احساس درونی</w:t>
      </w:r>
      <w:r w:rsidR="001D21D9">
        <w:rPr>
          <w:rFonts w:cs="B Lotus" w:hint="cs"/>
          <w:rtl/>
          <w:lang w:bidi="fa-IR"/>
        </w:rPr>
        <w:t>‌</w:t>
      </w:r>
      <w:r w:rsidRPr="00782831">
        <w:rPr>
          <w:rFonts w:cs="B Lotus"/>
          <w:rtl/>
          <w:lang w:bidi="fa-IR"/>
        </w:rPr>
        <w:t>ام به آن تمایل داشت، یا بدین خاطر که این حکم موافق دوست داشتن و رضایت من است و اگر این را</w:t>
      </w:r>
      <w:r w:rsidR="00912D91">
        <w:rPr>
          <w:rFonts w:cs="B Lotus"/>
          <w:rtl/>
          <w:lang w:bidi="fa-IR"/>
        </w:rPr>
        <w:t xml:space="preserve"> می‌</w:t>
      </w:r>
      <w:r w:rsidRPr="00782831">
        <w:rPr>
          <w:rFonts w:cs="B Lotus"/>
          <w:rtl/>
          <w:lang w:bidi="fa-IR"/>
        </w:rPr>
        <w:t>گفت، قطعاً به شدت مورد انکار و سرزنش قرار</w:t>
      </w:r>
      <w:r w:rsidR="00912D91">
        <w:rPr>
          <w:rFonts w:cs="B Lotus"/>
          <w:rtl/>
          <w:lang w:bidi="fa-IR"/>
        </w:rPr>
        <w:t xml:space="preserve"> می‌</w:t>
      </w:r>
      <w:r w:rsidRPr="00782831">
        <w:rPr>
          <w:rFonts w:cs="B Lotus"/>
          <w:rtl/>
          <w:lang w:bidi="fa-IR"/>
        </w:rPr>
        <w:t>گرفت و به او گفته</w:t>
      </w:r>
      <w:r w:rsidR="00912D91">
        <w:rPr>
          <w:rFonts w:cs="B Lotus"/>
          <w:rtl/>
          <w:lang w:bidi="fa-IR"/>
        </w:rPr>
        <w:t xml:space="preserve"> می‌</w:t>
      </w:r>
      <w:r w:rsidRPr="00782831">
        <w:rPr>
          <w:rFonts w:cs="B Lotus"/>
          <w:rtl/>
          <w:lang w:bidi="fa-IR"/>
        </w:rPr>
        <w:t>شد: از کجا</w:t>
      </w:r>
      <w:r w:rsidR="00912D91">
        <w:rPr>
          <w:rFonts w:cs="B Lotus"/>
          <w:rtl/>
          <w:lang w:bidi="fa-IR"/>
        </w:rPr>
        <w:t xml:space="preserve"> می‌</w:t>
      </w:r>
      <w:r w:rsidRPr="00782831">
        <w:rPr>
          <w:rFonts w:cs="B Lotus"/>
          <w:rtl/>
          <w:lang w:bidi="fa-IR"/>
        </w:rPr>
        <w:t>توانی به مجرد تمایل نفس و هوای قلب بر بندگان خدا به زور حکم کنی؟ این امر به طور قطع باطل است.</w:t>
      </w:r>
    </w:p>
    <w:p w:rsidR="00634C2F" w:rsidRPr="00782831" w:rsidRDefault="00634C2F" w:rsidP="005906C8">
      <w:pPr>
        <w:pStyle w:val="NoSpacing"/>
        <w:widowControl w:val="0"/>
        <w:ind w:firstLine="284"/>
        <w:jc w:val="both"/>
        <w:rPr>
          <w:rFonts w:cs="B Lotus"/>
          <w:rtl/>
          <w:lang w:bidi="fa-IR"/>
        </w:rPr>
      </w:pPr>
      <w:r w:rsidRPr="00782831">
        <w:rPr>
          <w:rFonts w:cs="B Lotus"/>
          <w:rtl/>
          <w:lang w:bidi="fa-IR"/>
        </w:rPr>
        <w:t>بلکه صحابه با همدیگر تبادل نظر و مناظره</w:t>
      </w:r>
      <w:r w:rsidR="00912D91">
        <w:rPr>
          <w:rFonts w:cs="B Lotus"/>
          <w:rtl/>
          <w:lang w:bidi="fa-IR"/>
        </w:rPr>
        <w:t xml:space="preserve"> می‌</w:t>
      </w:r>
      <w:r w:rsidRPr="00782831">
        <w:rPr>
          <w:rFonts w:cs="B Lotus"/>
          <w:rtl/>
          <w:lang w:bidi="fa-IR"/>
        </w:rPr>
        <w:t>کردند و بر ادله و مستند یکدیگر اعتراض</w:t>
      </w:r>
      <w:r w:rsidR="00912D91">
        <w:rPr>
          <w:rFonts w:cs="B Lotus"/>
          <w:rtl/>
          <w:lang w:bidi="fa-IR"/>
        </w:rPr>
        <w:t xml:space="preserve"> می‌</w:t>
      </w:r>
      <w:r w:rsidRPr="00782831">
        <w:rPr>
          <w:rFonts w:cs="B Lotus"/>
          <w:rtl/>
          <w:lang w:bidi="fa-IR"/>
        </w:rPr>
        <w:t>کردند و تنها پایبند ضوابط شریعت بودند.</w:t>
      </w:r>
    </w:p>
    <w:p w:rsidR="00634C2F" w:rsidRPr="00782831" w:rsidRDefault="00634C2F" w:rsidP="005906C8">
      <w:pPr>
        <w:widowControl w:val="0"/>
        <w:ind w:firstLine="284"/>
        <w:jc w:val="both"/>
        <w:rPr>
          <w:rFonts w:cs="B Lotus"/>
          <w:rtl/>
          <w:lang w:bidi="fa-IR"/>
        </w:rPr>
      </w:pPr>
      <w:r w:rsidRPr="00782831">
        <w:rPr>
          <w:rFonts w:cs="B Lotus"/>
          <w:rtl/>
          <w:lang w:bidi="fa-IR"/>
        </w:rPr>
        <w:t>به علاوه، اگر حکم به مجرد استحسان باز</w:t>
      </w:r>
      <w:r w:rsidR="00912D91">
        <w:rPr>
          <w:rFonts w:cs="B Lotus"/>
          <w:rtl/>
          <w:lang w:bidi="fa-IR"/>
        </w:rPr>
        <w:t xml:space="preserve"> می‌</w:t>
      </w:r>
      <w:r w:rsidRPr="00782831">
        <w:rPr>
          <w:rFonts w:cs="B Lotus"/>
          <w:rtl/>
          <w:lang w:bidi="fa-IR"/>
        </w:rPr>
        <w:t>گشت، مناظره و تبادل نظر</w:t>
      </w:r>
      <w:r w:rsidR="00912D91">
        <w:rPr>
          <w:rFonts w:cs="B Lotus"/>
          <w:rtl/>
          <w:lang w:bidi="fa-IR"/>
        </w:rPr>
        <w:t xml:space="preserve"> بی‌</w:t>
      </w:r>
      <w:r w:rsidRPr="00782831">
        <w:rPr>
          <w:rFonts w:cs="B Lotus"/>
          <w:rtl/>
          <w:lang w:bidi="fa-IR"/>
        </w:rPr>
        <w:t>فایده بود</w:t>
      </w:r>
      <w:r w:rsidR="006C11FC">
        <w:rPr>
          <w:rFonts w:cs="B Lotus"/>
          <w:rtl/>
          <w:lang w:bidi="fa-IR"/>
        </w:rPr>
        <w:t>،</w:t>
      </w:r>
      <w:r w:rsidRPr="00782831">
        <w:rPr>
          <w:rFonts w:cs="B Lotus"/>
          <w:rtl/>
          <w:lang w:bidi="fa-IR"/>
        </w:rPr>
        <w:t xml:space="preserve"> زیرا امیال و اغراض مردم در خوردنی</w:t>
      </w:r>
      <w:r w:rsidR="00E507EB">
        <w:rPr>
          <w:rFonts w:cs="B Lotus"/>
          <w:rtl/>
          <w:lang w:bidi="fa-IR"/>
        </w:rPr>
        <w:t>‌ها</w:t>
      </w:r>
      <w:r w:rsidRPr="00782831">
        <w:rPr>
          <w:rFonts w:cs="B Lotus"/>
          <w:rtl/>
          <w:lang w:bidi="fa-IR"/>
        </w:rPr>
        <w:t xml:space="preserve"> و نوشیدنی</w:t>
      </w:r>
      <w:r w:rsidR="00E507EB">
        <w:rPr>
          <w:rFonts w:cs="B Lotus"/>
          <w:rtl/>
          <w:lang w:bidi="fa-IR"/>
        </w:rPr>
        <w:t>‌ها</w:t>
      </w:r>
      <w:r w:rsidRPr="00782831">
        <w:rPr>
          <w:rFonts w:cs="B Lotus"/>
          <w:rtl/>
          <w:lang w:bidi="fa-IR"/>
        </w:rPr>
        <w:t xml:space="preserve"> و پوشاک و مانند آنها متفاوت است و برای این کار نیازی به مناظره با همدیگر ندارند که مثلاً چرا این آب از نظر تو گواراتر از آن آب است؟ شریعت اسلام نیز چنین نیست.</w:t>
      </w:r>
    </w:p>
    <w:p w:rsidR="00634C2F" w:rsidRPr="00782831" w:rsidRDefault="00634C2F" w:rsidP="00CF29B2">
      <w:pPr>
        <w:ind w:firstLine="284"/>
        <w:jc w:val="both"/>
        <w:rPr>
          <w:rFonts w:cs="B Lotus"/>
          <w:rtl/>
          <w:lang w:bidi="fa-IR"/>
        </w:rPr>
      </w:pPr>
      <w:r w:rsidRPr="00782831">
        <w:rPr>
          <w:rFonts w:cs="B Lotus"/>
          <w:rtl/>
          <w:lang w:bidi="fa-IR"/>
        </w:rPr>
        <w:t>البته ناگفته نماند صاحبان بدعت</w:t>
      </w:r>
      <w:r w:rsidR="00E507EB">
        <w:rPr>
          <w:rFonts w:cs="B Lotus"/>
          <w:rtl/>
          <w:lang w:bidi="fa-IR"/>
        </w:rPr>
        <w:t>‌ها</w:t>
      </w:r>
      <w:r w:rsidRPr="00782831">
        <w:rPr>
          <w:rFonts w:cs="B Lotus"/>
          <w:rtl/>
          <w:lang w:bidi="fa-IR"/>
        </w:rPr>
        <w:t>ی عملی، اکثرشان دوست ندارند با کسی مناظره کنند و در بدعتی که ایجاد کرده</w:t>
      </w:r>
      <w:r w:rsidR="00E507EB">
        <w:rPr>
          <w:rFonts w:cs="B Lotus"/>
          <w:rtl/>
          <w:lang w:bidi="fa-IR"/>
        </w:rPr>
        <w:t>‌اند</w:t>
      </w:r>
      <w:r w:rsidRPr="00782831">
        <w:rPr>
          <w:rFonts w:cs="B Lotus"/>
          <w:rtl/>
          <w:lang w:bidi="fa-IR"/>
        </w:rPr>
        <w:t xml:space="preserve"> با هیچ عالم و غیر عالمی مباحثه و گفتگو</w:t>
      </w:r>
      <w:r w:rsidR="00912D91">
        <w:rPr>
          <w:rFonts w:cs="B Lotus"/>
          <w:rtl/>
          <w:lang w:bidi="fa-IR"/>
        </w:rPr>
        <w:t xml:space="preserve"> نمی‌</w:t>
      </w:r>
      <w:r w:rsidRPr="00782831">
        <w:rPr>
          <w:rFonts w:cs="B Lotus"/>
          <w:rtl/>
          <w:lang w:bidi="fa-IR"/>
        </w:rPr>
        <w:t>کنند</w:t>
      </w:r>
      <w:r w:rsidR="006C11FC">
        <w:rPr>
          <w:rFonts w:cs="B Lotus"/>
          <w:rtl/>
          <w:lang w:bidi="fa-IR"/>
        </w:rPr>
        <w:t>،</w:t>
      </w:r>
      <w:r w:rsidRPr="00782831">
        <w:rPr>
          <w:rFonts w:cs="B Lotus"/>
          <w:rtl/>
          <w:lang w:bidi="fa-IR"/>
        </w:rPr>
        <w:t xml:space="preserve"> از ترس ای</w:t>
      </w:r>
      <w:r w:rsidR="001D21D9">
        <w:rPr>
          <w:rFonts w:cs="B Lotus"/>
          <w:rtl/>
          <w:lang w:bidi="fa-IR"/>
        </w:rPr>
        <w:t>نکه مستند و دلیل شرعی برای بدعت</w:t>
      </w:r>
      <w:r w:rsidR="001D21D9">
        <w:rPr>
          <w:rFonts w:cs="B Lotus" w:hint="cs"/>
          <w:rtl/>
          <w:lang w:bidi="fa-IR"/>
        </w:rPr>
        <w:t>‌</w:t>
      </w:r>
      <w:r w:rsidRPr="00782831">
        <w:rPr>
          <w:rFonts w:cs="B Lotus"/>
          <w:rtl/>
          <w:lang w:bidi="fa-IR"/>
        </w:rPr>
        <w:t>شان نیابند و رسوا شوند، و کارشان تنها این است که هرگاه عالمی را ببینند با او</w:t>
      </w:r>
      <w:r w:rsidR="00912D91">
        <w:rPr>
          <w:rFonts w:cs="B Lotus"/>
          <w:rtl/>
          <w:lang w:bidi="fa-IR"/>
        </w:rPr>
        <w:t xml:space="preserve"> می‌</w:t>
      </w:r>
      <w:r w:rsidRPr="00782831">
        <w:rPr>
          <w:rFonts w:cs="B Lotus"/>
          <w:rtl/>
          <w:lang w:bidi="fa-IR"/>
        </w:rPr>
        <w:t>سازند ولی هرگاه فرد جاهل و عامی را ببینند، اشکال و شبهاتی در ظاهر شریعت پیش او مطرح</w:t>
      </w:r>
      <w:r w:rsidR="00912D91">
        <w:rPr>
          <w:rFonts w:cs="B Lotus"/>
          <w:rtl/>
          <w:lang w:bidi="fa-IR"/>
        </w:rPr>
        <w:t xml:space="preserve"> می‌</w:t>
      </w:r>
      <w:r w:rsidRPr="00782831">
        <w:rPr>
          <w:rFonts w:cs="B Lotus"/>
          <w:rtl/>
          <w:lang w:bidi="fa-IR"/>
        </w:rPr>
        <w:t>کنند تا اینکه او را متزلزل و گیج کنند و دین</w:t>
      </w:r>
      <w:r w:rsidR="00E507EB">
        <w:rPr>
          <w:rFonts w:cs="B Lotus"/>
          <w:rtl/>
          <w:lang w:bidi="fa-IR"/>
        </w:rPr>
        <w:t xml:space="preserve">‌اش </w:t>
      </w:r>
      <w:r w:rsidRPr="00782831">
        <w:rPr>
          <w:rFonts w:cs="B Lotus"/>
          <w:rtl/>
          <w:lang w:bidi="fa-IR"/>
        </w:rPr>
        <w:t>بر او مشتبه و قاطی گردانند. وقتی دانستند این فرد عامی دچار پریشانی و گیجی و قاطی کردن افتاده، آن وقت کم کم و به تدریج بدعت</w:t>
      </w:r>
      <w:r w:rsidR="00E507EB">
        <w:rPr>
          <w:rFonts w:cs="B Lotus"/>
          <w:rtl/>
          <w:lang w:bidi="fa-IR"/>
        </w:rPr>
        <w:t>‌ها</w:t>
      </w:r>
      <w:r w:rsidRPr="00782831">
        <w:rPr>
          <w:rFonts w:cs="B Lotus"/>
          <w:rtl/>
          <w:lang w:bidi="fa-IR"/>
        </w:rPr>
        <w:t xml:space="preserve"> را بر او القا</w:t>
      </w:r>
      <w:r w:rsidR="00912D91">
        <w:rPr>
          <w:rFonts w:cs="B Lotus"/>
          <w:rtl/>
          <w:lang w:bidi="fa-IR"/>
        </w:rPr>
        <w:t xml:space="preserve"> می‌</w:t>
      </w:r>
      <w:r w:rsidRPr="00782831">
        <w:rPr>
          <w:rFonts w:cs="B Lotus"/>
          <w:rtl/>
          <w:lang w:bidi="fa-IR"/>
        </w:rPr>
        <w:t>کنند و اهل علم را پیش او سرزنش</w:t>
      </w:r>
      <w:r w:rsidR="00912D91">
        <w:rPr>
          <w:rFonts w:cs="B Lotus"/>
          <w:rtl/>
          <w:lang w:bidi="fa-IR"/>
        </w:rPr>
        <w:t xml:space="preserve"> می‌</w:t>
      </w:r>
      <w:r w:rsidRPr="00782831">
        <w:rPr>
          <w:rFonts w:cs="B Lotus"/>
          <w:rtl/>
          <w:lang w:bidi="fa-IR"/>
        </w:rPr>
        <w:t>کنند به اینکه آنان اهل دنیا هستند و به دنیا چسبیده</w:t>
      </w:r>
      <w:r w:rsidR="00E507EB">
        <w:rPr>
          <w:rFonts w:cs="B Lotus"/>
          <w:rtl/>
          <w:lang w:bidi="fa-IR"/>
        </w:rPr>
        <w:t>‌اند</w:t>
      </w:r>
      <w:r w:rsidRPr="00782831">
        <w:rPr>
          <w:rFonts w:cs="B Lotus"/>
          <w:rtl/>
          <w:lang w:bidi="fa-IR"/>
        </w:rPr>
        <w:t>، و این گروه اهل خدا و بندگان برگزیده‏ی خدا هستند، و چه بسا از سخنان صوفیان تندرو، مطالبی را برای او مطرح</w:t>
      </w:r>
      <w:r w:rsidR="00912D91">
        <w:rPr>
          <w:rFonts w:cs="B Lotus"/>
          <w:rtl/>
          <w:lang w:bidi="fa-IR"/>
        </w:rPr>
        <w:t xml:space="preserve"> می‌</w:t>
      </w:r>
      <w:r w:rsidRPr="00782831">
        <w:rPr>
          <w:rFonts w:cs="B Lotus"/>
          <w:rtl/>
          <w:lang w:bidi="fa-IR"/>
        </w:rPr>
        <w:t>کنند تا شواهدی بر گفته</w:t>
      </w:r>
      <w:r w:rsidR="00E507EB">
        <w:rPr>
          <w:rFonts w:cs="B Lotus"/>
          <w:rtl/>
          <w:lang w:bidi="fa-IR"/>
        </w:rPr>
        <w:t>‌ها</w:t>
      </w:r>
      <w:r w:rsidRPr="00782831">
        <w:rPr>
          <w:rFonts w:cs="B Lotus"/>
          <w:rtl/>
          <w:lang w:bidi="fa-IR"/>
        </w:rPr>
        <w:t>یشان باشد که بر او القا</w:t>
      </w:r>
      <w:r w:rsidR="00912D91">
        <w:rPr>
          <w:rFonts w:cs="B Lotus"/>
          <w:rtl/>
          <w:lang w:bidi="fa-IR"/>
        </w:rPr>
        <w:t xml:space="preserve"> می‌</w:t>
      </w:r>
      <w:r w:rsidR="001D21D9">
        <w:rPr>
          <w:rFonts w:cs="B Lotus"/>
          <w:rtl/>
          <w:lang w:bidi="fa-IR"/>
        </w:rPr>
        <w:t>کنند، تا در نتیجه او را به</w:t>
      </w:r>
      <w:r w:rsidR="001D21D9">
        <w:rPr>
          <w:rFonts w:cs="B Lotus" w:hint="cs"/>
          <w:rtl/>
          <w:lang w:bidi="fa-IR"/>
        </w:rPr>
        <w:t>‌</w:t>
      </w:r>
      <w:r w:rsidRPr="00782831">
        <w:rPr>
          <w:rFonts w:cs="B Lotus"/>
          <w:rtl/>
          <w:lang w:bidi="fa-IR"/>
        </w:rPr>
        <w:t>سوی آتش جهنم</w:t>
      </w:r>
      <w:r w:rsidR="00912D91">
        <w:rPr>
          <w:rFonts w:cs="B Lotus"/>
          <w:rtl/>
          <w:lang w:bidi="fa-IR"/>
        </w:rPr>
        <w:t xml:space="preserve"> می‌</w:t>
      </w:r>
      <w:r w:rsidR="001D21D9">
        <w:rPr>
          <w:rFonts w:cs="B Lotus"/>
          <w:rtl/>
          <w:lang w:bidi="fa-IR"/>
        </w:rPr>
        <w:t>کشانند. اما اینکه بدعت</w:t>
      </w:r>
      <w:r w:rsidR="001D21D9">
        <w:rPr>
          <w:rFonts w:cs="B Lotus" w:hint="cs"/>
          <w:rtl/>
          <w:lang w:bidi="fa-IR"/>
        </w:rPr>
        <w:t>‌</w:t>
      </w:r>
      <w:r w:rsidRPr="00782831">
        <w:rPr>
          <w:rFonts w:cs="B Lotus"/>
          <w:rtl/>
          <w:lang w:bidi="fa-IR"/>
        </w:rPr>
        <w:t>گذاران مسائل دینی را مطرح کنند و با دانشمندانی که در دانش ریشه دارند، بر سر آن مناظره و مباحثه کنند، اصلاً چنین کاری را</w:t>
      </w:r>
      <w:r w:rsidR="00912D91">
        <w:rPr>
          <w:rFonts w:cs="B Lotus"/>
          <w:rtl/>
          <w:lang w:bidi="fa-IR"/>
        </w:rPr>
        <w:t xml:space="preserve"> نمی‌</w:t>
      </w:r>
      <w:r w:rsidRPr="00782831">
        <w:rPr>
          <w:rFonts w:cs="B Lotus"/>
          <w:rtl/>
          <w:lang w:bidi="fa-IR"/>
        </w:rPr>
        <w:t>کنند.</w:t>
      </w:r>
    </w:p>
    <w:p w:rsidR="00634C2F" w:rsidRPr="00782831" w:rsidRDefault="00634C2F" w:rsidP="001D21D9">
      <w:pPr>
        <w:ind w:firstLine="284"/>
        <w:jc w:val="both"/>
        <w:rPr>
          <w:rFonts w:cs="B Lotus"/>
          <w:rtl/>
          <w:lang w:bidi="fa-IR"/>
        </w:rPr>
      </w:pPr>
      <w:r w:rsidRPr="00782831">
        <w:rPr>
          <w:rFonts w:cs="B Lotus"/>
          <w:rtl/>
          <w:lang w:bidi="fa-IR"/>
        </w:rPr>
        <w:t>اگر به آنچه غزالی راجع به اینکه باطنی</w:t>
      </w:r>
      <w:r w:rsidR="00E507EB">
        <w:rPr>
          <w:rFonts w:cs="B Lotus"/>
          <w:rtl/>
          <w:lang w:bidi="fa-IR"/>
        </w:rPr>
        <w:t>‌ها</w:t>
      </w:r>
      <w:r w:rsidRPr="00782831">
        <w:rPr>
          <w:rFonts w:cs="B Lotus"/>
          <w:rtl/>
          <w:lang w:bidi="fa-IR"/>
        </w:rPr>
        <w:t xml:space="preserve"> مردم را به تدریج به سوی مذهب خود</w:t>
      </w:r>
      <w:r w:rsidR="00912D91">
        <w:rPr>
          <w:rFonts w:cs="B Lotus"/>
          <w:rtl/>
          <w:lang w:bidi="fa-IR"/>
        </w:rPr>
        <w:t xml:space="preserve"> می‌</w:t>
      </w:r>
      <w:r w:rsidRPr="00782831">
        <w:rPr>
          <w:rFonts w:cs="B Lotus"/>
          <w:rtl/>
          <w:lang w:bidi="fa-IR"/>
        </w:rPr>
        <w:t>کشانند، دقت کنی</w:t>
      </w:r>
      <w:r w:rsidR="00912D91">
        <w:rPr>
          <w:rFonts w:cs="B Lotus"/>
          <w:rtl/>
          <w:lang w:bidi="fa-IR"/>
        </w:rPr>
        <w:t xml:space="preserve"> می‌</w:t>
      </w:r>
      <w:r w:rsidRPr="00782831">
        <w:rPr>
          <w:rFonts w:cs="B Lotus"/>
          <w:rtl/>
          <w:lang w:bidi="fa-IR"/>
        </w:rPr>
        <w:t>بینی که آنان فقط بر فریب مردم و گول زدن مردم بدون ادله و مدارک علمی و به کار بردن انواع حیله</w:t>
      </w:r>
      <w:r w:rsidR="00E507EB">
        <w:rPr>
          <w:rFonts w:cs="B Lotus"/>
          <w:rtl/>
          <w:lang w:bidi="fa-IR"/>
        </w:rPr>
        <w:t>‌ها</w:t>
      </w:r>
      <w:r w:rsidRPr="00782831">
        <w:rPr>
          <w:rFonts w:cs="B Lotus"/>
          <w:rtl/>
          <w:lang w:bidi="fa-IR"/>
        </w:rPr>
        <w:t xml:space="preserve"> علیه مردم، تکیه</w:t>
      </w:r>
      <w:r w:rsidR="00912D91">
        <w:rPr>
          <w:rFonts w:cs="B Lotus"/>
          <w:rtl/>
          <w:lang w:bidi="fa-IR"/>
        </w:rPr>
        <w:t xml:space="preserve"> می‌</w:t>
      </w:r>
      <w:r w:rsidRPr="00782831">
        <w:rPr>
          <w:rFonts w:cs="B Lotus"/>
          <w:rtl/>
          <w:lang w:bidi="fa-IR"/>
        </w:rPr>
        <w:t>کنند تا اینکه آنان را از سنت</w:t>
      </w:r>
      <w:r w:rsidR="00DB3612">
        <w:rPr>
          <w:rFonts w:cs="B Lotus"/>
          <w:rtl/>
          <w:lang w:bidi="fa-IR"/>
        </w:rPr>
        <w:t xml:space="preserve"> </w:t>
      </w:r>
      <w:r w:rsidRPr="00782831">
        <w:rPr>
          <w:rFonts w:cs="B Lotus"/>
          <w:rtl/>
          <w:lang w:bidi="fa-IR"/>
        </w:rPr>
        <w:t>یا به طور کلی از دین خارج کنند. اگر سخن به درازا</w:t>
      </w:r>
      <w:r w:rsidR="00912D91">
        <w:rPr>
          <w:rFonts w:cs="B Lotus"/>
          <w:rtl/>
          <w:lang w:bidi="fa-IR"/>
        </w:rPr>
        <w:t xml:space="preserve"> نمی‌</w:t>
      </w:r>
      <w:r w:rsidRPr="00782831">
        <w:rPr>
          <w:rFonts w:cs="B Lotus"/>
          <w:rtl/>
          <w:lang w:bidi="fa-IR"/>
        </w:rPr>
        <w:t>کشید، سخنان غزالی را اینجا</w:t>
      </w:r>
      <w:r w:rsidR="00912D91">
        <w:rPr>
          <w:rFonts w:cs="B Lotus"/>
          <w:rtl/>
          <w:lang w:bidi="fa-IR"/>
        </w:rPr>
        <w:t xml:space="preserve"> می‌</w:t>
      </w:r>
      <w:r w:rsidRPr="00782831">
        <w:rPr>
          <w:rFonts w:cs="B Lotus"/>
          <w:rtl/>
          <w:lang w:bidi="fa-IR"/>
        </w:rPr>
        <w:t>آوردم، اما جهت اطلاعات بیشتر به کتابش به نام</w:t>
      </w:r>
      <w:r w:rsidR="001D21D9">
        <w:rPr>
          <w:rFonts w:cs="B Lotus" w:hint="cs"/>
          <w:rtl/>
          <w:lang w:bidi="fa-IR"/>
        </w:rPr>
        <w:t xml:space="preserve"> </w:t>
      </w:r>
      <w:r w:rsidRPr="00782831">
        <w:rPr>
          <w:rFonts w:cs="B Lotus"/>
          <w:rtl/>
          <w:lang w:bidi="fa-IR"/>
        </w:rPr>
        <w:t>«</w:t>
      </w:r>
      <w:r w:rsidRPr="001D21D9">
        <w:rPr>
          <w:rFonts w:ascii="mylotus" w:hAnsi="mylotus" w:cs="mylotus"/>
          <w:rtl/>
          <w:lang w:bidi="fa-IR"/>
        </w:rPr>
        <w:t>فضائح الباطنی</w:t>
      </w:r>
      <w:r w:rsidR="001D21D9">
        <w:rPr>
          <w:rFonts w:ascii="mylotus" w:hAnsi="mylotus" w:cs="mylotus" w:hint="cs"/>
          <w:rtl/>
          <w:lang w:bidi="fa-IR"/>
        </w:rPr>
        <w:t>ة</w:t>
      </w:r>
      <w:r w:rsidRPr="00782831">
        <w:rPr>
          <w:rFonts w:cs="B Lotus"/>
          <w:rtl/>
          <w:lang w:bidi="fa-IR"/>
        </w:rPr>
        <w:t>» مراجعه کنید.</w:t>
      </w:r>
    </w:p>
    <w:p w:rsidR="00634C2F" w:rsidRPr="00782831" w:rsidRDefault="00634C2F" w:rsidP="00CF29B2">
      <w:pPr>
        <w:ind w:firstLine="284"/>
        <w:jc w:val="both"/>
        <w:rPr>
          <w:rFonts w:cs="B Lotus"/>
          <w:rtl/>
          <w:lang w:bidi="fa-IR"/>
        </w:rPr>
      </w:pPr>
      <w:r w:rsidRPr="00782831">
        <w:rPr>
          <w:rFonts w:cs="B Lotus"/>
          <w:rtl/>
          <w:lang w:bidi="fa-IR"/>
        </w:rPr>
        <w:t>اما راجع به تعریف دوم استحسان</w:t>
      </w:r>
      <w:r w:rsidR="00DB3612">
        <w:rPr>
          <w:rFonts w:cs="B Lotus"/>
          <w:rtl/>
          <w:lang w:bidi="fa-IR"/>
        </w:rPr>
        <w:t xml:space="preserve"> </w:t>
      </w:r>
      <w:r w:rsidRPr="00782831">
        <w:rPr>
          <w:rFonts w:cs="B Lotus"/>
          <w:rtl/>
          <w:lang w:bidi="fa-IR"/>
        </w:rPr>
        <w:t>باید گفت که این تعریف چنین ردّ شده که اگر این در گشوده</w:t>
      </w:r>
      <w:r w:rsidR="00912D91">
        <w:rPr>
          <w:rFonts w:cs="B Lotus"/>
          <w:rtl/>
          <w:lang w:bidi="fa-IR"/>
        </w:rPr>
        <w:t xml:space="preserve"> می‌</w:t>
      </w:r>
      <w:r w:rsidRPr="00782831">
        <w:rPr>
          <w:rFonts w:cs="B Lotus"/>
          <w:rtl/>
          <w:lang w:bidi="fa-IR"/>
        </w:rPr>
        <w:t>شد، حجت</w:t>
      </w:r>
      <w:r w:rsidR="00E507EB">
        <w:rPr>
          <w:rFonts w:cs="B Lotus"/>
          <w:rtl/>
          <w:lang w:bidi="fa-IR"/>
        </w:rPr>
        <w:t>‌ها</w:t>
      </w:r>
      <w:r w:rsidRPr="00782831">
        <w:rPr>
          <w:rFonts w:cs="B Lotus"/>
          <w:rtl/>
          <w:lang w:bidi="fa-IR"/>
        </w:rPr>
        <w:t xml:space="preserve"> و براهین باطل</w:t>
      </w:r>
      <w:r w:rsidR="00912D91">
        <w:rPr>
          <w:rFonts w:cs="B Lotus"/>
          <w:rtl/>
          <w:lang w:bidi="fa-IR"/>
        </w:rPr>
        <w:t xml:space="preserve"> می‌</w:t>
      </w:r>
      <w:r w:rsidRPr="00782831">
        <w:rPr>
          <w:rFonts w:cs="B Lotus"/>
          <w:rtl/>
          <w:lang w:bidi="fa-IR"/>
        </w:rPr>
        <w:t>شد و هر کس به میل خود هر چه خواست ادعا</w:t>
      </w:r>
      <w:r w:rsidR="00912D91">
        <w:rPr>
          <w:rFonts w:cs="B Lotus"/>
          <w:rtl/>
          <w:lang w:bidi="fa-IR"/>
        </w:rPr>
        <w:t xml:space="preserve"> می‌</w:t>
      </w:r>
      <w:r w:rsidRPr="00782831">
        <w:rPr>
          <w:rFonts w:cs="B Lotus"/>
          <w:rtl/>
          <w:lang w:bidi="fa-IR"/>
        </w:rPr>
        <w:t>کرد و تنها به گفته‏ی صرف اکتفا</w:t>
      </w:r>
      <w:r w:rsidR="00912D91">
        <w:rPr>
          <w:rFonts w:cs="B Lotus"/>
          <w:rtl/>
          <w:lang w:bidi="fa-IR"/>
        </w:rPr>
        <w:t xml:space="preserve"> می‌</w:t>
      </w:r>
      <w:r w:rsidRPr="00782831">
        <w:rPr>
          <w:rFonts w:cs="B Lotus"/>
          <w:rtl/>
          <w:lang w:bidi="fa-IR"/>
        </w:rPr>
        <w:t>کرد، در نتیجه طرف مقابل را به ابطال عقیده</w:t>
      </w:r>
      <w:r w:rsidR="00E507EB">
        <w:rPr>
          <w:rFonts w:cs="B Lotus"/>
          <w:rtl/>
          <w:lang w:bidi="fa-IR"/>
        </w:rPr>
        <w:t xml:space="preserve">‌اش </w:t>
      </w:r>
      <w:r w:rsidR="00912D91">
        <w:rPr>
          <w:rFonts w:cs="B Lotus"/>
          <w:rtl/>
          <w:lang w:bidi="fa-IR"/>
        </w:rPr>
        <w:t>می‌</w:t>
      </w:r>
      <w:r w:rsidRPr="00782831">
        <w:rPr>
          <w:rFonts w:cs="B Lotus"/>
          <w:rtl/>
          <w:lang w:bidi="fa-IR"/>
        </w:rPr>
        <w:t>کشاند. این امر بدون شک به فساد منجر</w:t>
      </w:r>
      <w:r w:rsidR="00912D91">
        <w:rPr>
          <w:rFonts w:cs="B Lotus"/>
          <w:rtl/>
          <w:lang w:bidi="fa-IR"/>
        </w:rPr>
        <w:t xml:space="preserve"> می‌</w:t>
      </w:r>
      <w:r w:rsidRPr="00782831">
        <w:rPr>
          <w:rFonts w:cs="B Lotus"/>
          <w:rtl/>
          <w:lang w:bidi="fa-IR"/>
        </w:rPr>
        <w:t>شود. اگر به فرض آن را بپذیریم، باید گفت که آن دلیل اگر دلیل فاسدی باشد اعتباری ندارد و اگر صحیح باشد در این صورت به ادله‏ی شرعی بر</w:t>
      </w:r>
      <w:r w:rsidR="00912D91">
        <w:rPr>
          <w:rFonts w:cs="B Lotus"/>
          <w:rtl/>
          <w:lang w:bidi="fa-IR"/>
        </w:rPr>
        <w:t xml:space="preserve"> می‌</w:t>
      </w:r>
      <w:r w:rsidRPr="00782831">
        <w:rPr>
          <w:rFonts w:cs="B Lotus"/>
          <w:rtl/>
          <w:lang w:bidi="fa-IR"/>
        </w:rPr>
        <w:t>گردد، پس هیچ اشکالی ندارد.</w:t>
      </w:r>
    </w:p>
    <w:p w:rsidR="002D7E29" w:rsidRPr="002D7E29" w:rsidRDefault="00634C2F" w:rsidP="002D7E29">
      <w:pPr>
        <w:ind w:firstLine="284"/>
        <w:jc w:val="both"/>
        <w:rPr>
          <w:rFonts w:ascii="Arial" w:hAnsi="Arial" w:cs="B Lotus"/>
          <w:color w:val="000000"/>
          <w:rtl/>
          <w:lang w:bidi="fa-IR"/>
        </w:rPr>
      </w:pPr>
      <w:r w:rsidRPr="00782831">
        <w:rPr>
          <w:rFonts w:cs="B Lotus"/>
          <w:rtl/>
          <w:lang w:bidi="fa-IR"/>
        </w:rPr>
        <w:t>اما دلیل اول، فاقد مستند و دلیل شرعی است</w:t>
      </w:r>
      <w:r w:rsidR="006C11FC">
        <w:rPr>
          <w:rFonts w:cs="B Lotus"/>
          <w:rtl/>
          <w:lang w:bidi="fa-IR"/>
        </w:rPr>
        <w:t>،</w:t>
      </w:r>
      <w:r w:rsidRPr="00782831">
        <w:rPr>
          <w:rFonts w:cs="B Lotus"/>
          <w:rtl/>
          <w:lang w:bidi="fa-IR"/>
        </w:rPr>
        <w:t xml:space="preserve"> چون پیروی از آنچه که بر ما نازل شده، در واقع پیروی از ادله‏ی شرعی به خصوص قرآن</w:t>
      </w:r>
      <w:r w:rsidR="00912D91">
        <w:rPr>
          <w:rFonts w:cs="B Lotus"/>
          <w:rtl/>
          <w:lang w:bidi="fa-IR"/>
        </w:rPr>
        <w:t xml:space="preserve"> می‌</w:t>
      </w:r>
      <w:r w:rsidRPr="00782831">
        <w:rPr>
          <w:rFonts w:cs="B Lotus"/>
          <w:rtl/>
          <w:lang w:bidi="fa-IR"/>
        </w:rPr>
        <w:t>باشد. چرا که خداوند متعال</w:t>
      </w:r>
      <w:r w:rsidR="00912D91">
        <w:rPr>
          <w:rFonts w:cs="B Lotus"/>
          <w:rtl/>
          <w:lang w:bidi="fa-IR"/>
        </w:rPr>
        <w:t xml:space="preserve"> می‌</w:t>
      </w:r>
      <w:r w:rsidRPr="00782831">
        <w:rPr>
          <w:rFonts w:cs="B Lotus"/>
          <w:rtl/>
          <w:lang w:bidi="fa-IR"/>
        </w:rPr>
        <w:t xml:space="preserve">فرماید: </w:t>
      </w:r>
      <w:r w:rsidR="00D41F4F">
        <w:rPr>
          <w:rFonts w:cs="Traditional Arabic"/>
          <w:rtl/>
          <w:lang w:bidi="fa-IR"/>
        </w:rPr>
        <w:t>﴿</w:t>
      </w:r>
      <w:r w:rsidR="00495676">
        <w:rPr>
          <w:rFonts w:ascii="KFGQPC Uthmanic Script HAFS" w:cs="KFGQPC Uthmanic Script HAFS" w:hint="cs"/>
          <w:rtl/>
        </w:rPr>
        <w:t>ٱ</w:t>
      </w:r>
      <w:r w:rsidR="00495676">
        <w:rPr>
          <w:rFonts w:ascii="KFGQPC Uthmanic Script HAFS" w:cs="KFGQPC Uthmanic Script HAFS" w:hint="eastAsia"/>
          <w:rtl/>
        </w:rPr>
        <w:t>للَّهُ</w:t>
      </w:r>
      <w:r w:rsidR="00495676">
        <w:rPr>
          <w:rFonts w:ascii="KFGQPC Uthmanic Script HAFS" w:cs="KFGQPC Uthmanic Script HAFS"/>
          <w:rtl/>
        </w:rPr>
        <w:t xml:space="preserve"> </w:t>
      </w:r>
      <w:r w:rsidR="00495676">
        <w:rPr>
          <w:rFonts w:ascii="KFGQPC Uthmanic Script HAFS" w:cs="KFGQPC Uthmanic Script HAFS" w:hint="eastAsia"/>
          <w:rtl/>
        </w:rPr>
        <w:t>نَزَّلَ</w:t>
      </w:r>
      <w:r w:rsidR="00495676">
        <w:rPr>
          <w:rFonts w:ascii="KFGQPC Uthmanic Script HAFS" w:cs="KFGQPC Uthmanic Script HAFS"/>
          <w:rtl/>
        </w:rPr>
        <w:t xml:space="preserve"> </w:t>
      </w:r>
      <w:r w:rsidR="00495676">
        <w:rPr>
          <w:rFonts w:ascii="KFGQPC Uthmanic Script HAFS" w:cs="KFGQPC Uthmanic Script HAFS" w:hint="eastAsia"/>
          <w:rtl/>
        </w:rPr>
        <w:t>أَح</w:t>
      </w:r>
      <w:r w:rsidR="00495676">
        <w:rPr>
          <w:rFonts w:ascii="KFGQPC Uthmanic Script HAFS" w:cs="KFGQPC Uthmanic Script HAFS" w:hint="cs"/>
          <w:rtl/>
        </w:rPr>
        <w:t>ۡ</w:t>
      </w:r>
      <w:r w:rsidR="00495676">
        <w:rPr>
          <w:rFonts w:ascii="KFGQPC Uthmanic Script HAFS" w:cs="KFGQPC Uthmanic Script HAFS" w:hint="eastAsia"/>
          <w:rtl/>
        </w:rPr>
        <w:t>سَنَ</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w:t>
      </w:r>
      <w:r w:rsidR="00495676">
        <w:rPr>
          <w:rFonts w:ascii="KFGQPC Uthmanic Script HAFS" w:cs="KFGQPC Uthmanic Script HAFS" w:hint="cs"/>
          <w:rtl/>
        </w:rPr>
        <w:t>ۡ</w:t>
      </w:r>
      <w:r w:rsidR="00495676">
        <w:rPr>
          <w:rFonts w:ascii="KFGQPC Uthmanic Script HAFS" w:cs="KFGQPC Uthmanic Script HAFS" w:hint="eastAsia"/>
          <w:rtl/>
        </w:rPr>
        <w:t>حَدِيثِ</w:t>
      </w:r>
      <w:r w:rsidR="00495676">
        <w:rPr>
          <w:rFonts w:ascii="KFGQPC Uthmanic Script HAFS" w:cs="KFGQPC Uthmanic Script HAFS"/>
          <w:rtl/>
        </w:rPr>
        <w:t xml:space="preserve"> </w:t>
      </w:r>
      <w:r w:rsidR="00495676">
        <w:rPr>
          <w:rFonts w:ascii="KFGQPC Uthmanic Script HAFS" w:cs="KFGQPC Uthmanic Script HAFS" w:hint="eastAsia"/>
          <w:rtl/>
        </w:rPr>
        <w:t>كِتَ</w:t>
      </w:r>
      <w:r w:rsidR="00495676">
        <w:rPr>
          <w:rFonts w:ascii="KFGQPC Uthmanic Script HAFS" w:cs="KFGQPC Uthmanic Script HAFS" w:hint="cs"/>
          <w:rtl/>
        </w:rPr>
        <w:t>ٰ</w:t>
      </w:r>
      <w:r w:rsidR="00495676">
        <w:rPr>
          <w:rFonts w:ascii="KFGQPC Uthmanic Script HAFS" w:cs="KFGQPC Uthmanic Script HAFS" w:hint="eastAsia"/>
          <w:rtl/>
        </w:rPr>
        <w:t>ب</w:t>
      </w:r>
      <w:r w:rsidR="00495676">
        <w:rPr>
          <w:rFonts w:ascii="KFGQPC Uthmanic Script HAFS" w:cs="KFGQPC Uthmanic Script HAFS" w:hint="cs"/>
          <w:rtl/>
        </w:rPr>
        <w:t>ٗ</w:t>
      </w:r>
      <w:r w:rsidR="00495676">
        <w:rPr>
          <w:rFonts w:ascii="KFGQPC Uthmanic Script HAFS" w:cs="KFGQPC Uthmanic Script HAFS" w:hint="eastAsia"/>
          <w:rtl/>
        </w:rPr>
        <w:t>ا</w:t>
      </w:r>
      <w:r w:rsidR="00495676">
        <w:rPr>
          <w:rFonts w:ascii="KFGQPC Uthmanic Script HAFS" w:cs="KFGQPC Uthmanic Script HAFS"/>
          <w:rtl/>
        </w:rPr>
        <w:t xml:space="preserve"> </w:t>
      </w:r>
      <w:r w:rsidR="00495676">
        <w:rPr>
          <w:rFonts w:ascii="KFGQPC Uthmanic Script HAFS" w:cs="KFGQPC Uthmanic Script HAFS" w:hint="eastAsia"/>
          <w:rtl/>
        </w:rPr>
        <w:t>مُّتَشَ</w:t>
      </w:r>
      <w:r w:rsidR="00495676">
        <w:rPr>
          <w:rFonts w:ascii="KFGQPC Uthmanic Script HAFS" w:cs="KFGQPC Uthmanic Script HAFS" w:hint="cs"/>
          <w:rtl/>
        </w:rPr>
        <w:t>ٰ</w:t>
      </w:r>
      <w:r w:rsidR="00495676">
        <w:rPr>
          <w:rFonts w:ascii="KFGQPC Uthmanic Script HAFS" w:cs="KFGQPC Uthmanic Script HAFS" w:hint="eastAsia"/>
          <w:rtl/>
        </w:rPr>
        <w:t>بِه</w:t>
      </w:r>
      <w:r w:rsidR="00495676">
        <w:rPr>
          <w:rFonts w:ascii="KFGQPC Uthmanic Script HAFS" w:cs="KFGQPC Uthmanic Script HAFS" w:hint="cs"/>
          <w:rtl/>
        </w:rPr>
        <w:t>ٗ</w:t>
      </w:r>
      <w:r w:rsidR="00495676">
        <w:rPr>
          <w:rFonts w:ascii="KFGQPC Uthmanic Script HAFS" w:cs="KFGQPC Uthmanic Script HAFS" w:hint="eastAsia"/>
          <w:rtl/>
        </w:rPr>
        <w:t>ا</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1D21D9">
        <w:rPr>
          <w:rFonts w:cs="B Lotus" w:hint="cs"/>
          <w:color w:val="000000"/>
          <w:sz w:val="26"/>
          <w:szCs w:val="26"/>
          <w:rtl/>
          <w:lang w:bidi="fa-IR"/>
        </w:rPr>
        <w:t>الزمر: 23</w:t>
      </w:r>
      <w:r w:rsidR="00D41F4F">
        <w:rPr>
          <w:rFonts w:cs="B Lotus"/>
          <w:color w:val="000000"/>
          <w:sz w:val="26"/>
          <w:szCs w:val="26"/>
          <w:rtl/>
          <w:lang w:bidi="fa-IR"/>
        </w:rPr>
        <w:t>]</w:t>
      </w:r>
      <w:r w:rsidR="00D41F4F">
        <w:rPr>
          <w:rFonts w:cs="B Lotus"/>
          <w:color w:val="000000"/>
          <w:rtl/>
          <w:lang w:bidi="fa-IR"/>
        </w:rPr>
        <w:t>.</w:t>
      </w:r>
    </w:p>
    <w:p w:rsidR="00634C2F" w:rsidRPr="00782831" w:rsidRDefault="001D21D9" w:rsidP="002D7E29">
      <w:pPr>
        <w:ind w:firstLine="284"/>
        <w:jc w:val="both"/>
        <w:rPr>
          <w:rFonts w:cs="B Lotus"/>
          <w:rtl/>
          <w:lang w:bidi="fa-IR"/>
        </w:rPr>
      </w:pPr>
      <w:r w:rsidRPr="001D21D9">
        <w:rPr>
          <w:rFonts w:cs="Traditional Arabic" w:hint="cs"/>
          <w:sz w:val="26"/>
          <w:szCs w:val="26"/>
          <w:rtl/>
          <w:lang w:bidi="fa-IR"/>
        </w:rPr>
        <w:t>«</w:t>
      </w:r>
      <w:r w:rsidR="00634C2F" w:rsidRPr="001D21D9">
        <w:rPr>
          <w:rFonts w:cs="B Lotus"/>
          <w:sz w:val="26"/>
          <w:szCs w:val="26"/>
          <w:rtl/>
          <w:lang w:bidi="fa-IR"/>
        </w:rPr>
        <w:t>خداوند بهترين سخن را (به نام قرآن) فرو فرستاده است</w:t>
      </w:r>
      <w:r w:rsidR="00963215" w:rsidRPr="001D21D9">
        <w:rPr>
          <w:rFonts w:cs="B Lotus"/>
          <w:sz w:val="26"/>
          <w:szCs w:val="26"/>
          <w:rtl/>
          <w:lang w:bidi="fa-IR"/>
        </w:rPr>
        <w:t>.</w:t>
      </w:r>
      <w:r w:rsidR="00634C2F" w:rsidRPr="001D21D9">
        <w:rPr>
          <w:rFonts w:cs="B Lotus"/>
          <w:sz w:val="26"/>
          <w:szCs w:val="26"/>
          <w:rtl/>
          <w:lang w:bidi="fa-IR"/>
        </w:rPr>
        <w:t xml:space="preserve"> كتابي را كه (از لحاظ كاربرد و گيرائي الفاظ</w:t>
      </w:r>
      <w:r w:rsidR="00F339BD">
        <w:rPr>
          <w:rFonts w:cs="B Lotus"/>
          <w:sz w:val="26"/>
          <w:szCs w:val="26"/>
          <w:rtl/>
          <w:lang w:bidi="fa-IR"/>
        </w:rPr>
        <w:t xml:space="preserve">، </w:t>
      </w:r>
      <w:r w:rsidR="00634C2F" w:rsidRPr="001D21D9">
        <w:rPr>
          <w:rFonts w:cs="B Lotus"/>
          <w:sz w:val="26"/>
          <w:szCs w:val="26"/>
          <w:rtl/>
          <w:lang w:bidi="fa-IR"/>
        </w:rPr>
        <w:t>و والائي و هم‌آوايي معاني</w:t>
      </w:r>
      <w:r w:rsidR="00F339BD">
        <w:rPr>
          <w:rFonts w:cs="B Lotus"/>
          <w:sz w:val="26"/>
          <w:szCs w:val="26"/>
          <w:rtl/>
          <w:lang w:bidi="fa-IR"/>
        </w:rPr>
        <w:t xml:space="preserve">، </w:t>
      </w:r>
      <w:r w:rsidR="00634C2F" w:rsidRPr="001D21D9">
        <w:rPr>
          <w:rFonts w:cs="B Lotus"/>
          <w:sz w:val="26"/>
          <w:szCs w:val="26"/>
          <w:rtl/>
          <w:lang w:bidi="fa-IR"/>
        </w:rPr>
        <w:t>در اعجاز) همگون و (مطالبي چون مواعظ و براهين و قصص</w:t>
      </w:r>
      <w:r w:rsidR="00F339BD">
        <w:rPr>
          <w:rFonts w:cs="B Lotus"/>
          <w:sz w:val="26"/>
          <w:szCs w:val="26"/>
          <w:rtl/>
          <w:lang w:bidi="fa-IR"/>
        </w:rPr>
        <w:t xml:space="preserve">، </w:t>
      </w:r>
      <w:r w:rsidR="00634C2F" w:rsidRPr="001D21D9">
        <w:rPr>
          <w:rFonts w:cs="B Lotus"/>
          <w:sz w:val="26"/>
          <w:szCs w:val="26"/>
          <w:rtl/>
          <w:lang w:bidi="fa-IR"/>
        </w:rPr>
        <w:t>و مسائل مقابل و مختلفي همانند: ايمان و كفر</w:t>
      </w:r>
      <w:r w:rsidR="00F339BD">
        <w:rPr>
          <w:rFonts w:cs="B Lotus"/>
          <w:sz w:val="26"/>
          <w:szCs w:val="26"/>
          <w:rtl/>
          <w:lang w:bidi="fa-IR"/>
        </w:rPr>
        <w:t xml:space="preserve">، </w:t>
      </w:r>
      <w:r w:rsidR="00634C2F" w:rsidRPr="001D21D9">
        <w:rPr>
          <w:rFonts w:cs="B Lotus"/>
          <w:sz w:val="26"/>
          <w:szCs w:val="26"/>
          <w:rtl/>
          <w:lang w:bidi="fa-IR"/>
        </w:rPr>
        <w:t>حق و</w:t>
      </w:r>
      <w:r>
        <w:rPr>
          <w:rFonts w:cs="B Lotus"/>
          <w:sz w:val="26"/>
          <w:szCs w:val="26"/>
          <w:rtl/>
          <w:lang w:bidi="fa-IR"/>
        </w:rPr>
        <w:t xml:space="preserve"> باطل</w:t>
      </w:r>
      <w:r w:rsidR="00F339BD">
        <w:rPr>
          <w:rFonts w:cs="B Lotus"/>
          <w:sz w:val="26"/>
          <w:szCs w:val="26"/>
          <w:rtl/>
          <w:lang w:bidi="fa-IR"/>
        </w:rPr>
        <w:t xml:space="preserve">، </w:t>
      </w:r>
      <w:r>
        <w:rPr>
          <w:rFonts w:cs="B Lotus"/>
          <w:sz w:val="26"/>
          <w:szCs w:val="26"/>
          <w:rtl/>
          <w:lang w:bidi="fa-IR"/>
        </w:rPr>
        <w:t xml:space="preserve">هدايت و ضلالت، </w:t>
      </w:r>
      <w:r w:rsidR="00634C2F" w:rsidRPr="001D21D9">
        <w:rPr>
          <w:rFonts w:cs="B Lotus"/>
          <w:sz w:val="26"/>
          <w:szCs w:val="26"/>
          <w:rtl/>
          <w:lang w:bidi="fa-IR"/>
        </w:rPr>
        <w:t>خير و شر</w:t>
      </w:r>
      <w:r w:rsidR="00F339BD">
        <w:rPr>
          <w:rFonts w:cs="B Lotus"/>
          <w:sz w:val="26"/>
          <w:szCs w:val="26"/>
          <w:rtl/>
          <w:lang w:bidi="fa-IR"/>
        </w:rPr>
        <w:t xml:space="preserve">، </w:t>
      </w:r>
      <w:r w:rsidR="00634C2F" w:rsidRPr="001D21D9">
        <w:rPr>
          <w:rFonts w:cs="B Lotus"/>
          <w:sz w:val="26"/>
          <w:szCs w:val="26"/>
          <w:rtl/>
          <w:lang w:bidi="fa-IR"/>
        </w:rPr>
        <w:t>حسنات و سيّئات</w:t>
      </w:r>
      <w:r w:rsidR="00F339BD">
        <w:rPr>
          <w:rFonts w:cs="B Lotus"/>
          <w:sz w:val="26"/>
          <w:szCs w:val="26"/>
          <w:rtl/>
          <w:lang w:bidi="fa-IR"/>
        </w:rPr>
        <w:t xml:space="preserve">، </w:t>
      </w:r>
      <w:r w:rsidR="00634C2F" w:rsidRPr="001D21D9">
        <w:rPr>
          <w:rFonts w:cs="B Lotus"/>
          <w:sz w:val="26"/>
          <w:szCs w:val="26"/>
          <w:rtl/>
          <w:lang w:bidi="fa-IR"/>
        </w:rPr>
        <w:t>بهشت و دوزخ</w:t>
      </w:r>
      <w:r w:rsidR="00F339BD">
        <w:rPr>
          <w:rFonts w:cs="B Lotus"/>
          <w:sz w:val="26"/>
          <w:szCs w:val="26"/>
          <w:rtl/>
          <w:lang w:bidi="fa-IR"/>
        </w:rPr>
        <w:t xml:space="preserve">، </w:t>
      </w:r>
      <w:r w:rsidR="00634C2F" w:rsidRPr="001D21D9">
        <w:rPr>
          <w:rFonts w:cs="B Lotus"/>
          <w:sz w:val="26"/>
          <w:szCs w:val="26"/>
          <w:rtl/>
          <w:lang w:bidi="fa-IR"/>
        </w:rPr>
        <w:t>البتّه هر بار به شكلي تازه و به شيوه‌اي نو</w:t>
      </w:r>
      <w:r w:rsidR="00F339BD">
        <w:rPr>
          <w:rFonts w:cs="B Lotus"/>
          <w:sz w:val="26"/>
          <w:szCs w:val="26"/>
          <w:rtl/>
          <w:lang w:bidi="fa-IR"/>
        </w:rPr>
        <w:t xml:space="preserve">، </w:t>
      </w:r>
      <w:r w:rsidR="00634C2F" w:rsidRPr="001D21D9">
        <w:rPr>
          <w:rFonts w:cs="B Lotus"/>
          <w:sz w:val="26"/>
          <w:szCs w:val="26"/>
          <w:rtl/>
          <w:lang w:bidi="fa-IR"/>
        </w:rPr>
        <w:t>در آن) مكرّر است</w:t>
      </w:r>
      <w:r w:rsidRPr="001D21D9">
        <w:rPr>
          <w:rFonts w:cs="Traditional Arabic" w:hint="cs"/>
          <w:sz w:val="26"/>
          <w:szCs w:val="26"/>
          <w:rtl/>
          <w:lang w:bidi="fa-IR"/>
        </w:rPr>
        <w:t>»</w:t>
      </w:r>
      <w:r w:rsidRPr="001D21D9">
        <w:rPr>
          <w:rFonts w:cs="B Lotus" w:hint="cs"/>
          <w:sz w:val="26"/>
          <w:szCs w:val="26"/>
          <w:rtl/>
          <w:lang w:bidi="fa-IR"/>
        </w:rPr>
        <w:t>.</w:t>
      </w:r>
      <w:r w:rsidR="00634C2F" w:rsidRPr="001D21D9">
        <w:rPr>
          <w:rFonts w:cs="B Lotus"/>
          <w:sz w:val="26"/>
          <w:szCs w:val="26"/>
          <w:rtl/>
          <w:lang w:bidi="fa-IR"/>
        </w:rPr>
        <w:t xml:space="preserve"> </w:t>
      </w:r>
      <w:r w:rsidR="00634C2F" w:rsidRPr="00782831">
        <w:rPr>
          <w:rFonts w:cs="B Lotus"/>
          <w:rtl/>
          <w:lang w:bidi="fa-IR"/>
        </w:rPr>
        <w:t>و در حدیثی صحیح که مسلم روایتش کرده، آمده که پیامبر</w:t>
      </w:r>
      <w:r w:rsidR="00634C2F">
        <w:rPr>
          <w:rFonts w:cs="CTraditional Arabic"/>
          <w:rtl/>
          <w:lang w:bidi="fa-IR"/>
        </w:rPr>
        <w:t>ص</w:t>
      </w:r>
      <w:r w:rsidR="00634C2F" w:rsidRPr="00782831">
        <w:rPr>
          <w:rFonts w:cs="B Lotus"/>
          <w:rtl/>
          <w:lang w:bidi="fa-IR"/>
        </w:rPr>
        <w:t xml:space="preserve"> در خطبه</w:t>
      </w:r>
      <w:r w:rsidR="00E507EB">
        <w:rPr>
          <w:rFonts w:cs="B Lotus"/>
          <w:rtl/>
          <w:lang w:bidi="fa-IR"/>
        </w:rPr>
        <w:t xml:space="preserve">‌اش </w:t>
      </w:r>
      <w:r w:rsidR="00634C2F" w:rsidRPr="00782831">
        <w:rPr>
          <w:rFonts w:cs="B Lotus"/>
          <w:rtl/>
          <w:lang w:bidi="fa-IR"/>
        </w:rPr>
        <w:t>فرمود</w:t>
      </w:r>
      <w:r>
        <w:rPr>
          <w:rFonts w:cs="B Lotus" w:hint="cs"/>
          <w:rtl/>
          <w:lang w:bidi="fa-IR"/>
        </w:rPr>
        <w:t xml:space="preserve">: </w:t>
      </w:r>
      <w:r>
        <w:rPr>
          <w:rFonts w:cs="Traditional Arabic" w:hint="cs"/>
          <w:rtl/>
          <w:lang w:bidi="fa-IR"/>
        </w:rPr>
        <w:t>«</w:t>
      </w:r>
      <w:r>
        <w:rPr>
          <w:rStyle w:val="Char2"/>
          <w:rFonts w:hint="cs"/>
          <w:rtl/>
        </w:rPr>
        <w:t>أ</w:t>
      </w:r>
      <w:r w:rsidR="00634C2F" w:rsidRPr="001D21D9">
        <w:rPr>
          <w:rStyle w:val="Char2"/>
          <w:rtl/>
        </w:rPr>
        <w:t>ما بعد</w:t>
      </w:r>
      <w:r w:rsidR="006C11FC" w:rsidRPr="001D21D9">
        <w:rPr>
          <w:rStyle w:val="Char2"/>
          <w:rtl/>
        </w:rPr>
        <w:t>،</w:t>
      </w:r>
      <w:r w:rsidR="00634C2F" w:rsidRPr="001D21D9">
        <w:rPr>
          <w:rStyle w:val="Char2"/>
          <w:rtl/>
        </w:rPr>
        <w:t xml:space="preserve"> فأحسن الحدیث کتاب الله</w:t>
      </w:r>
      <w:r>
        <w:rPr>
          <w:rFonts w:ascii="Lotus Linotype" w:hAnsi="Lotus Linotype" w:cs="Traditional Arabic" w:hint="cs"/>
          <w:rtl/>
          <w:lang w:bidi="fa-IR"/>
        </w:rPr>
        <w:t>»</w:t>
      </w:r>
      <w:r>
        <w:rPr>
          <w:rFonts w:cs="B Lotus" w:hint="cs"/>
          <w:rtl/>
          <w:lang w:bidi="fa-IR"/>
        </w:rPr>
        <w:t>.</w:t>
      </w:r>
      <w:r w:rsidR="00634C2F" w:rsidRPr="00782831">
        <w:rPr>
          <w:rFonts w:cs="B Lotus"/>
          <w:rtl/>
          <w:lang w:bidi="fa-IR"/>
        </w:rPr>
        <w:t xml:space="preserve"> </w:t>
      </w:r>
      <w:r w:rsidRPr="001D21D9">
        <w:rPr>
          <w:rFonts w:cs="Traditional Arabic" w:hint="cs"/>
          <w:sz w:val="26"/>
          <w:szCs w:val="26"/>
          <w:rtl/>
          <w:lang w:bidi="fa-IR"/>
        </w:rPr>
        <w:t>«</w:t>
      </w:r>
      <w:r w:rsidR="00634C2F" w:rsidRPr="001D21D9">
        <w:rPr>
          <w:rFonts w:cs="B Lotus"/>
          <w:sz w:val="26"/>
          <w:szCs w:val="26"/>
          <w:rtl/>
          <w:lang w:bidi="fa-IR"/>
        </w:rPr>
        <w:t>اما بعد، بهترین سخن، کتاب خداست</w:t>
      </w:r>
      <w:r w:rsidRPr="001D21D9">
        <w:rPr>
          <w:rFonts w:cs="Traditional Arabic" w:hint="cs"/>
          <w:sz w:val="26"/>
          <w:szCs w:val="26"/>
          <w:rtl/>
          <w:lang w:bidi="fa-IR"/>
        </w:rPr>
        <w:t>»</w:t>
      </w:r>
      <w:r w:rsidR="00634C2F" w:rsidRPr="001D21D9">
        <w:rPr>
          <w:rFonts w:cs="B Lotus"/>
          <w:sz w:val="26"/>
          <w:szCs w:val="26"/>
          <w:rtl/>
          <w:lang w:bidi="fa-IR"/>
        </w:rPr>
        <w:t xml:space="preserve">. </w:t>
      </w:r>
      <w:r w:rsidR="00634C2F" w:rsidRPr="00782831">
        <w:rPr>
          <w:rFonts w:cs="B Lotus"/>
          <w:rtl/>
          <w:lang w:bidi="fa-IR"/>
        </w:rPr>
        <w:t>پس صاحبان دلیل نیاز به این دارند که روشن کنند آیا میل درونی یا هواهای نفس از جمله مواردی است که بر ما نازل شده</w:t>
      </w:r>
      <w:r w:rsidR="00F339BD">
        <w:rPr>
          <w:rFonts w:cs="B Lotus"/>
          <w:rtl/>
          <w:lang w:bidi="fa-IR"/>
        </w:rPr>
        <w:t xml:space="preserve">، </w:t>
      </w:r>
      <w:r w:rsidR="00634C2F" w:rsidRPr="00782831">
        <w:rPr>
          <w:rFonts w:cs="B Lotus"/>
          <w:rtl/>
          <w:lang w:bidi="fa-IR"/>
        </w:rPr>
        <w:t>چه برسد به اینکه بهترین سخنان نازل شده بر ما باشد.</w:t>
      </w:r>
    </w:p>
    <w:p w:rsidR="00634C2F" w:rsidRPr="00782831" w:rsidRDefault="00634C2F" w:rsidP="00495676">
      <w:pPr>
        <w:ind w:firstLine="284"/>
        <w:jc w:val="both"/>
        <w:rPr>
          <w:rFonts w:cs="B Lotus"/>
          <w:rtl/>
          <w:lang w:bidi="fa-IR"/>
        </w:rPr>
      </w:pPr>
      <w:r w:rsidRPr="00782831">
        <w:rPr>
          <w:rFonts w:cs="B Lotus"/>
          <w:rtl/>
          <w:lang w:bidi="fa-IR"/>
        </w:rPr>
        <w:t xml:space="preserve"> آیه‏ی: </w:t>
      </w:r>
      <w:r w:rsidR="00D41F4F">
        <w:rPr>
          <w:rFonts w:cs="Traditional Arabic"/>
          <w:rtl/>
          <w:lang w:bidi="fa-IR"/>
        </w:rPr>
        <w:t>﴿</w:t>
      </w:r>
      <w:r w:rsidR="00495676">
        <w:rPr>
          <w:rFonts w:ascii="KFGQPC Uthmanic Script HAFS" w:cs="KFGQPC Uthmanic Script HAFS" w:hint="cs"/>
          <w:rtl/>
        </w:rPr>
        <w:t>ٱ</w:t>
      </w:r>
      <w:r w:rsidR="00495676">
        <w:rPr>
          <w:rFonts w:ascii="KFGQPC Uthmanic Script HAFS" w:cs="KFGQPC Uthmanic Script HAFS" w:hint="eastAsia"/>
          <w:rtl/>
        </w:rPr>
        <w:t>لَّذِينَ</w:t>
      </w:r>
      <w:r w:rsidR="00495676">
        <w:rPr>
          <w:rFonts w:ascii="KFGQPC Uthmanic Script HAFS" w:cs="KFGQPC Uthmanic Script HAFS"/>
          <w:rtl/>
        </w:rPr>
        <w:t xml:space="preserve"> </w:t>
      </w:r>
      <w:r w:rsidR="00495676">
        <w:rPr>
          <w:rFonts w:ascii="KFGQPC Uthmanic Script HAFS" w:cs="KFGQPC Uthmanic Script HAFS" w:hint="eastAsia"/>
          <w:rtl/>
        </w:rPr>
        <w:t>يَس</w:t>
      </w:r>
      <w:r w:rsidR="00495676">
        <w:rPr>
          <w:rFonts w:ascii="KFGQPC Uthmanic Script HAFS" w:cs="KFGQPC Uthmanic Script HAFS" w:hint="cs"/>
          <w:rtl/>
        </w:rPr>
        <w:t>ۡ</w:t>
      </w:r>
      <w:r w:rsidR="00495676">
        <w:rPr>
          <w:rFonts w:ascii="KFGQPC Uthmanic Script HAFS" w:cs="KFGQPC Uthmanic Script HAFS" w:hint="eastAsia"/>
          <w:rtl/>
        </w:rPr>
        <w:t>تَمِعُونَ</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w:t>
      </w:r>
      <w:r w:rsidR="00495676">
        <w:rPr>
          <w:rFonts w:ascii="KFGQPC Uthmanic Script HAFS" w:cs="KFGQPC Uthmanic Script HAFS" w:hint="cs"/>
          <w:rtl/>
        </w:rPr>
        <w:t>ۡ</w:t>
      </w:r>
      <w:r w:rsidR="00495676">
        <w:rPr>
          <w:rFonts w:ascii="KFGQPC Uthmanic Script HAFS" w:cs="KFGQPC Uthmanic Script HAFS" w:hint="eastAsia"/>
          <w:rtl/>
        </w:rPr>
        <w:t>قَو</w:t>
      </w:r>
      <w:r w:rsidR="00495676">
        <w:rPr>
          <w:rFonts w:ascii="KFGQPC Uthmanic Script HAFS" w:cs="KFGQPC Uthmanic Script HAFS" w:hint="cs"/>
          <w:rtl/>
        </w:rPr>
        <w:t>ۡ</w:t>
      </w:r>
      <w:r w:rsidR="00495676">
        <w:rPr>
          <w:rFonts w:ascii="KFGQPC Uthmanic Script HAFS" w:cs="KFGQPC Uthmanic Script HAFS" w:hint="eastAsia"/>
          <w:rtl/>
        </w:rPr>
        <w:t>لَ</w:t>
      </w:r>
      <w:r w:rsidR="00495676">
        <w:rPr>
          <w:rFonts w:ascii="KFGQPC Uthmanic Script HAFS" w:cs="KFGQPC Uthmanic Script HAFS"/>
          <w:rtl/>
        </w:rPr>
        <w:t xml:space="preserve"> </w:t>
      </w:r>
      <w:r w:rsidR="00495676">
        <w:rPr>
          <w:rFonts w:ascii="KFGQPC Uthmanic Script HAFS" w:cs="KFGQPC Uthmanic Script HAFS" w:hint="eastAsia"/>
          <w:rtl/>
        </w:rPr>
        <w:t>فَيَتَّبِعُونَ</w:t>
      </w:r>
      <w:r w:rsidR="00495676">
        <w:rPr>
          <w:rFonts w:ascii="KFGQPC Uthmanic Script HAFS" w:cs="KFGQPC Uthmanic Script HAFS"/>
          <w:rtl/>
        </w:rPr>
        <w:t xml:space="preserve"> </w:t>
      </w:r>
      <w:r w:rsidR="00495676">
        <w:rPr>
          <w:rFonts w:ascii="KFGQPC Uthmanic Script HAFS" w:cs="KFGQPC Uthmanic Script HAFS" w:hint="eastAsia"/>
          <w:rtl/>
        </w:rPr>
        <w:t>أَح</w:t>
      </w:r>
      <w:r w:rsidR="00495676">
        <w:rPr>
          <w:rFonts w:ascii="KFGQPC Uthmanic Script HAFS" w:cs="KFGQPC Uthmanic Script HAFS" w:hint="cs"/>
          <w:rtl/>
        </w:rPr>
        <w:t>ۡ</w:t>
      </w:r>
      <w:r w:rsidR="00495676">
        <w:rPr>
          <w:rFonts w:ascii="KFGQPC Uthmanic Script HAFS" w:cs="KFGQPC Uthmanic Script HAFS" w:hint="eastAsia"/>
          <w:rtl/>
        </w:rPr>
        <w:t>سَنَهُ</w:t>
      </w:r>
      <w:r w:rsidR="00495676">
        <w:rPr>
          <w:rFonts w:ascii="KFGQPC Uthmanic Script HAFS" w:cs="KFGQPC Uthmanic Script HAFS" w:hint="cs"/>
          <w:rtl/>
        </w:rPr>
        <w:t>ۥٓ</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1D21D9">
        <w:rPr>
          <w:rFonts w:cs="B Lotus" w:hint="cs"/>
          <w:color w:val="000000"/>
          <w:sz w:val="26"/>
          <w:szCs w:val="26"/>
          <w:rtl/>
          <w:lang w:bidi="fa-IR"/>
        </w:rPr>
        <w:t>الزمر: 18</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Pr="00782831">
        <w:rPr>
          <w:rFonts w:cs="B Lotus"/>
          <w:rtl/>
          <w:lang w:bidi="fa-IR"/>
        </w:rPr>
        <w:t>نیاز دارند به اینکه روشن شود آیا میل درونی، قول نامیده</w:t>
      </w:r>
      <w:r w:rsidR="00912D91">
        <w:rPr>
          <w:rFonts w:cs="B Lotus"/>
          <w:rtl/>
          <w:lang w:bidi="fa-IR"/>
        </w:rPr>
        <w:t xml:space="preserve"> می‌</w:t>
      </w:r>
      <w:r w:rsidRPr="00782831">
        <w:rPr>
          <w:rFonts w:cs="B Lotus"/>
          <w:rtl/>
          <w:lang w:bidi="fa-IR"/>
        </w:rPr>
        <w:t>شود؟ در آن صورت به بهتر بودن آن نگاه</w:t>
      </w:r>
      <w:r w:rsidR="00912D91">
        <w:rPr>
          <w:rFonts w:cs="B Lotus"/>
          <w:rtl/>
          <w:lang w:bidi="fa-IR"/>
        </w:rPr>
        <w:t xml:space="preserve"> می‌</w:t>
      </w:r>
      <w:r w:rsidRPr="00782831">
        <w:rPr>
          <w:rFonts w:cs="B Lotus"/>
          <w:rtl/>
          <w:lang w:bidi="fa-IR"/>
        </w:rPr>
        <w:t>شود همان طور که گذشت. همه‏ی اینها باطل و</w:t>
      </w:r>
      <w:r w:rsidR="00912D91">
        <w:rPr>
          <w:rFonts w:cs="B Lotus"/>
          <w:rtl/>
          <w:lang w:bidi="fa-IR"/>
        </w:rPr>
        <w:t xml:space="preserve"> بی‌</w:t>
      </w:r>
      <w:r w:rsidRPr="00782831">
        <w:rPr>
          <w:rFonts w:cs="B Lotus"/>
          <w:rtl/>
          <w:lang w:bidi="fa-IR"/>
        </w:rPr>
        <w:t>اساس است.</w:t>
      </w:r>
    </w:p>
    <w:p w:rsidR="00634C2F" w:rsidRPr="00782831" w:rsidRDefault="00634C2F" w:rsidP="00CF29B2">
      <w:pPr>
        <w:ind w:firstLine="284"/>
        <w:jc w:val="both"/>
        <w:rPr>
          <w:rFonts w:cs="B Lotus"/>
          <w:rtl/>
          <w:lang w:bidi="fa-IR"/>
        </w:rPr>
      </w:pPr>
      <w:r w:rsidRPr="00782831">
        <w:rPr>
          <w:rFonts w:cs="B Lotus"/>
          <w:rtl/>
          <w:lang w:bidi="fa-IR"/>
        </w:rPr>
        <w:t>سپس ما با این استحسان چنین معارضه</w:t>
      </w:r>
      <w:r w:rsidR="00912D91">
        <w:rPr>
          <w:rFonts w:cs="B Lotus"/>
          <w:rtl/>
          <w:lang w:bidi="fa-IR"/>
        </w:rPr>
        <w:t xml:space="preserve"> می‌</w:t>
      </w:r>
      <w:r w:rsidRPr="00782831">
        <w:rPr>
          <w:rFonts w:cs="B Lotus"/>
          <w:rtl/>
          <w:lang w:bidi="fa-IR"/>
        </w:rPr>
        <w:t>کنیم که عقل</w:t>
      </w:r>
      <w:r w:rsidR="00E507EB">
        <w:rPr>
          <w:rFonts w:cs="B Lotus"/>
          <w:rtl/>
          <w:lang w:bidi="fa-IR"/>
        </w:rPr>
        <w:t>‌ها</w:t>
      </w:r>
      <w:r w:rsidRPr="00782831">
        <w:rPr>
          <w:rFonts w:cs="B Lotus"/>
          <w:rtl/>
          <w:lang w:bidi="fa-IR"/>
        </w:rPr>
        <w:t>ی ما به ابطال آن گرایش دارند و این استحسان، حجت نیست و حجت تنها ادله‏ی برگرفته از شریعت</w:t>
      </w:r>
      <w:r w:rsidR="00912D91">
        <w:rPr>
          <w:rFonts w:cs="B Lotus"/>
          <w:rtl/>
          <w:lang w:bidi="fa-IR"/>
        </w:rPr>
        <w:t xml:space="preserve"> می‌</w:t>
      </w:r>
      <w:r w:rsidRPr="00782831">
        <w:rPr>
          <w:rFonts w:cs="B Lotus"/>
          <w:rtl/>
          <w:lang w:bidi="fa-IR"/>
        </w:rPr>
        <w:t>باشد.</w:t>
      </w:r>
    </w:p>
    <w:p w:rsidR="00634C2F" w:rsidRPr="00782831" w:rsidRDefault="00634C2F" w:rsidP="005906C8">
      <w:pPr>
        <w:widowControl w:val="0"/>
        <w:ind w:firstLine="284"/>
        <w:jc w:val="both"/>
        <w:rPr>
          <w:rFonts w:cs="B Lotus"/>
          <w:rtl/>
          <w:lang w:bidi="fa-IR"/>
        </w:rPr>
      </w:pPr>
      <w:r w:rsidRPr="00782831">
        <w:rPr>
          <w:rFonts w:cs="B Lotus"/>
          <w:rtl/>
          <w:lang w:bidi="fa-IR"/>
        </w:rPr>
        <w:t>به علاوه، بر او لازم</w:t>
      </w:r>
      <w:r w:rsidR="00912D91">
        <w:rPr>
          <w:rFonts w:cs="B Lotus"/>
          <w:rtl/>
          <w:lang w:bidi="fa-IR"/>
        </w:rPr>
        <w:t xml:space="preserve"> می‌</w:t>
      </w:r>
      <w:r w:rsidRPr="00782831">
        <w:rPr>
          <w:rFonts w:cs="B Lotus"/>
          <w:rtl/>
          <w:lang w:bidi="fa-IR"/>
        </w:rPr>
        <w:t>آید که استحسان مردم عوام و کسانی که صاحب نظر و اهل علم نیستند، پذیرفته شود هرگاه فرض شود که حاکم از میل درونی صرف پیروی</w:t>
      </w:r>
      <w:r w:rsidR="00912D91">
        <w:rPr>
          <w:rFonts w:cs="B Lotus"/>
          <w:rtl/>
          <w:lang w:bidi="fa-IR"/>
        </w:rPr>
        <w:t xml:space="preserve"> می‌</w:t>
      </w:r>
      <w:r w:rsidRPr="00782831">
        <w:rPr>
          <w:rFonts w:cs="B Lotus"/>
          <w:rtl/>
          <w:lang w:bidi="fa-IR"/>
        </w:rPr>
        <w:t>کند. این امر محال است</w:t>
      </w:r>
      <w:r w:rsidR="006C11FC">
        <w:rPr>
          <w:rFonts w:cs="B Lotus"/>
          <w:rtl/>
          <w:lang w:bidi="fa-IR"/>
        </w:rPr>
        <w:t>،</w:t>
      </w:r>
      <w:r w:rsidRPr="00782831">
        <w:rPr>
          <w:rFonts w:cs="B Lotus"/>
          <w:rtl/>
          <w:lang w:bidi="fa-IR"/>
        </w:rPr>
        <w:t xml:space="preserve"> چون</w:t>
      </w:r>
      <w:r w:rsidR="00912D91">
        <w:rPr>
          <w:rFonts w:cs="B Lotus"/>
          <w:rtl/>
          <w:lang w:bidi="fa-IR"/>
        </w:rPr>
        <w:t xml:space="preserve"> می‌</w:t>
      </w:r>
      <w:r w:rsidRPr="00782831">
        <w:rPr>
          <w:rFonts w:cs="B Lotus"/>
          <w:rtl/>
          <w:lang w:bidi="fa-IR"/>
        </w:rPr>
        <w:t>دانیم که این امر با شریعت اسلام در تضاد است چه برسد به اینکه از ادله‏ی شریعت باشد.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 xml:space="preserve">اما راجع به دلیل دوّم باید گفت که به چند دلیل، در آن </w:t>
      </w:r>
    </w:p>
    <w:p w:rsidR="00634C2F" w:rsidRPr="00782831" w:rsidRDefault="00634C2F" w:rsidP="00CF29B2">
      <w:pPr>
        <w:ind w:firstLine="284"/>
        <w:jc w:val="both"/>
        <w:rPr>
          <w:rFonts w:cs="B Lotus"/>
          <w:lang w:bidi="fa-IR"/>
        </w:rPr>
      </w:pPr>
      <w:r w:rsidRPr="00782831">
        <w:rPr>
          <w:rFonts w:cs="B Lotus"/>
          <w:rtl/>
          <w:lang w:bidi="fa-IR"/>
        </w:rPr>
        <w:t xml:space="preserve">جت نیست: </w:t>
      </w:r>
    </w:p>
    <w:p w:rsidR="00634C2F" w:rsidRPr="00782831" w:rsidRDefault="00634C2F" w:rsidP="00CF29B2">
      <w:pPr>
        <w:ind w:firstLine="284"/>
        <w:jc w:val="both"/>
        <w:rPr>
          <w:rFonts w:cs="B Lotus"/>
          <w:rtl/>
          <w:lang w:bidi="fa-IR"/>
        </w:rPr>
      </w:pPr>
      <w:r w:rsidRPr="001D21D9">
        <w:rPr>
          <w:rFonts w:ascii="Lotus Linotype" w:hAnsi="Lotus Linotype" w:cs="B Lotus"/>
          <w:b/>
          <w:bCs/>
          <w:rtl/>
          <w:lang w:bidi="fa-IR"/>
        </w:rPr>
        <w:t>اوّل-</w:t>
      </w:r>
      <w:r w:rsidRPr="00782831">
        <w:rPr>
          <w:rFonts w:cs="B Lotus"/>
          <w:rtl/>
          <w:lang w:bidi="fa-IR"/>
        </w:rPr>
        <w:t xml:space="preserve"> ظاهر آن نشان</w:t>
      </w:r>
      <w:r w:rsidR="00912D91">
        <w:rPr>
          <w:rFonts w:cs="B Lotus"/>
          <w:rtl/>
          <w:lang w:bidi="fa-IR"/>
        </w:rPr>
        <w:t xml:space="preserve"> می‌</w:t>
      </w:r>
      <w:r w:rsidRPr="00782831">
        <w:rPr>
          <w:rFonts w:cs="B Lotus"/>
          <w:rtl/>
          <w:lang w:bidi="fa-IR"/>
        </w:rPr>
        <w:t>دهد که آنچه همه‏ی مسلمانان نیک</w:t>
      </w:r>
      <w:r w:rsidR="00E507EB">
        <w:rPr>
          <w:rFonts w:cs="B Lotus"/>
          <w:rtl/>
          <w:lang w:bidi="fa-IR"/>
        </w:rPr>
        <w:t xml:space="preserve">‌اش </w:t>
      </w:r>
      <w:r w:rsidRPr="00782831">
        <w:rPr>
          <w:rFonts w:cs="B Lotus"/>
          <w:rtl/>
          <w:lang w:bidi="fa-IR"/>
        </w:rPr>
        <w:t>بدانند، در واقع نیک است</w:t>
      </w:r>
      <w:r w:rsidR="006C11FC">
        <w:rPr>
          <w:rFonts w:cs="B Lotus"/>
          <w:rtl/>
          <w:lang w:bidi="fa-IR"/>
        </w:rPr>
        <w:t>،</w:t>
      </w:r>
      <w:r w:rsidRPr="00782831">
        <w:rPr>
          <w:rFonts w:cs="B Lotus"/>
          <w:rtl/>
          <w:lang w:bidi="fa-IR"/>
        </w:rPr>
        <w:t xml:space="preserve"> چون امت اسلام بر باطل جمع</w:t>
      </w:r>
      <w:r w:rsidR="00912D91">
        <w:rPr>
          <w:rFonts w:cs="B Lotus"/>
          <w:rtl/>
          <w:lang w:bidi="fa-IR"/>
        </w:rPr>
        <w:t xml:space="preserve"> نمی‌</w:t>
      </w:r>
      <w:r w:rsidR="001D21D9">
        <w:rPr>
          <w:rFonts w:cs="B Lotus"/>
          <w:rtl/>
          <w:lang w:bidi="fa-IR"/>
        </w:rPr>
        <w:t>شوند. پس اتفاق</w:t>
      </w:r>
      <w:r w:rsidR="001D21D9">
        <w:rPr>
          <w:rFonts w:cs="B Lotus" w:hint="cs"/>
          <w:rtl/>
          <w:lang w:bidi="fa-IR"/>
        </w:rPr>
        <w:t>‌</w:t>
      </w:r>
      <w:r w:rsidRPr="00782831">
        <w:rPr>
          <w:rFonts w:cs="B Lotus"/>
          <w:rtl/>
          <w:lang w:bidi="fa-IR"/>
        </w:rPr>
        <w:t>شان بر نیک بودن چیزی نشان</w:t>
      </w:r>
      <w:r w:rsidR="00912D91">
        <w:rPr>
          <w:rFonts w:cs="B Lotus"/>
          <w:rtl/>
          <w:lang w:bidi="fa-IR"/>
        </w:rPr>
        <w:t xml:space="preserve"> می‌</w:t>
      </w:r>
      <w:r w:rsidRPr="00782831">
        <w:rPr>
          <w:rFonts w:cs="B Lotus"/>
          <w:rtl/>
          <w:lang w:bidi="fa-IR"/>
        </w:rPr>
        <w:t>دهد از نظر شرعی هم نیک است، زیرا اجماع در بردارنده‏ی دلیل است. پس این حدیث دلیلی بر ضد شماست و به نفع شما نیست.</w:t>
      </w:r>
    </w:p>
    <w:p w:rsidR="00634C2F" w:rsidRPr="00782831" w:rsidRDefault="00634C2F" w:rsidP="002D7E29">
      <w:pPr>
        <w:pStyle w:val="ListParagraph"/>
        <w:widowControl w:val="0"/>
        <w:spacing w:before="0" w:beforeAutospacing="0" w:after="0" w:afterAutospacing="0"/>
        <w:ind w:left="0" w:firstLine="284"/>
        <w:rPr>
          <w:rFonts w:cs="B Lotus"/>
          <w:sz w:val="28"/>
          <w:rtl/>
          <w:lang w:bidi="fa-IR"/>
        </w:rPr>
      </w:pPr>
      <w:r w:rsidRPr="001D21D9">
        <w:rPr>
          <w:rFonts w:ascii="Lotus Linotype" w:hAnsi="Lotus Linotype" w:cs="B Lotus"/>
          <w:b/>
          <w:bCs/>
          <w:sz w:val="28"/>
          <w:rtl/>
          <w:lang w:bidi="fa-IR"/>
        </w:rPr>
        <w:t>دوّم-</w:t>
      </w:r>
      <w:r w:rsidRPr="00782831">
        <w:rPr>
          <w:rFonts w:cs="B Lotus"/>
          <w:sz w:val="28"/>
          <w:rtl/>
          <w:lang w:bidi="fa-IR"/>
        </w:rPr>
        <w:t xml:space="preserve"> این حدیث، خبر واحد درباره‏‏ی یک مسأله‏ی قطعی است. پس</w:t>
      </w:r>
      <w:r w:rsidR="00912D91">
        <w:rPr>
          <w:rFonts w:cs="B Lotus"/>
          <w:sz w:val="28"/>
          <w:rtl/>
          <w:lang w:bidi="fa-IR"/>
        </w:rPr>
        <w:t xml:space="preserve"> بی‌</w:t>
      </w:r>
      <w:r w:rsidRPr="00782831">
        <w:rPr>
          <w:rFonts w:cs="B Lotus"/>
          <w:sz w:val="28"/>
          <w:rtl/>
          <w:lang w:bidi="fa-IR"/>
        </w:rPr>
        <w:t>اعتبار است و به آن توجهی</w:t>
      </w:r>
      <w:r w:rsidR="00912D91">
        <w:rPr>
          <w:rFonts w:cs="B Lotus"/>
          <w:sz w:val="28"/>
          <w:rtl/>
          <w:lang w:bidi="fa-IR"/>
        </w:rPr>
        <w:t xml:space="preserve"> نمی‌</w:t>
      </w:r>
      <w:r w:rsidRPr="00782831">
        <w:rPr>
          <w:rFonts w:cs="B Lotus"/>
          <w:sz w:val="28"/>
          <w:rtl/>
          <w:lang w:bidi="fa-IR"/>
        </w:rPr>
        <w:t>شود.</w:t>
      </w:r>
    </w:p>
    <w:p w:rsidR="001D21D9" w:rsidRDefault="00634C2F" w:rsidP="002D7E29">
      <w:pPr>
        <w:pStyle w:val="ListParagraph"/>
        <w:widowControl w:val="0"/>
        <w:spacing w:before="0" w:beforeAutospacing="0" w:after="0" w:afterAutospacing="0"/>
        <w:ind w:left="0" w:firstLine="284"/>
        <w:rPr>
          <w:rFonts w:cs="B Lotus"/>
          <w:sz w:val="28"/>
          <w:rtl/>
          <w:lang w:bidi="fa-IR"/>
        </w:rPr>
      </w:pPr>
      <w:r w:rsidRPr="001D21D9">
        <w:rPr>
          <w:rFonts w:ascii="Lotus Linotype" w:hAnsi="Lotus Linotype" w:cs="B Lotus"/>
          <w:b/>
          <w:bCs/>
          <w:sz w:val="28"/>
          <w:rtl/>
          <w:lang w:bidi="fa-IR"/>
        </w:rPr>
        <w:t>سوّم-</w:t>
      </w:r>
      <w:r w:rsidRPr="00782831">
        <w:rPr>
          <w:rFonts w:cs="B Lotus"/>
          <w:sz w:val="28"/>
          <w:rtl/>
          <w:lang w:bidi="fa-IR"/>
        </w:rPr>
        <w:t xml:space="preserve"> هرگاه منظور از آن اهل اجماع نباشد و فقط منظور برخی از اهل اجماع باشد، بر او لازم است که استحسان مردم عوام را بپذیرد، و این بنا به اجماع باطل است. نباید گفت: منظور تنها استحسان مجتهدین است، چون ما</w:t>
      </w:r>
      <w:r w:rsidR="00912D91">
        <w:rPr>
          <w:rFonts w:cs="B Lotus"/>
          <w:sz w:val="28"/>
          <w:rtl/>
          <w:lang w:bidi="fa-IR"/>
        </w:rPr>
        <w:t xml:space="preserve"> می‌</w:t>
      </w:r>
      <w:r w:rsidRPr="00782831">
        <w:rPr>
          <w:rFonts w:cs="B Lotus"/>
          <w:sz w:val="28"/>
          <w:rtl/>
          <w:lang w:bidi="fa-IR"/>
        </w:rPr>
        <w:t>گوییم: این گفته، ترک ظاهر است پس استدلال به آن باطل می</w:t>
      </w:r>
      <w:r w:rsidR="001D21D9">
        <w:rPr>
          <w:rFonts w:cs="B Lotus" w:hint="cs"/>
          <w:sz w:val="28"/>
          <w:rtl/>
          <w:lang w:bidi="fa-IR"/>
        </w:rPr>
        <w:t>‌</w:t>
      </w:r>
      <w:r w:rsidRPr="00782831">
        <w:rPr>
          <w:rFonts w:cs="B Lotus"/>
          <w:sz w:val="28"/>
          <w:rtl/>
          <w:lang w:bidi="fa-IR"/>
        </w:rPr>
        <w:t>شود.</w:t>
      </w:r>
    </w:p>
    <w:p w:rsidR="00634C2F" w:rsidRPr="00782831" w:rsidRDefault="00634C2F" w:rsidP="001D21D9">
      <w:pPr>
        <w:pStyle w:val="ListParagraph"/>
        <w:spacing w:before="0" w:beforeAutospacing="0" w:after="0" w:afterAutospacing="0"/>
        <w:ind w:left="0" w:firstLine="284"/>
        <w:rPr>
          <w:rFonts w:cs="B Lotus"/>
          <w:sz w:val="28"/>
          <w:rtl/>
          <w:lang w:bidi="fa-IR"/>
        </w:rPr>
      </w:pPr>
      <w:r w:rsidRPr="00782831">
        <w:rPr>
          <w:rFonts w:cs="B Lotus"/>
          <w:sz w:val="28"/>
          <w:rtl/>
          <w:lang w:bidi="fa-IR"/>
        </w:rPr>
        <w:t>به علاوه، در به شرط گرفتن اجتهاد فایده</w:t>
      </w:r>
      <w:r w:rsidR="00912D91">
        <w:rPr>
          <w:rFonts w:cs="B Lotus"/>
          <w:sz w:val="28"/>
          <w:rtl/>
          <w:lang w:bidi="fa-IR"/>
        </w:rPr>
        <w:t xml:space="preserve">‌ای </w:t>
      </w:r>
      <w:r w:rsidRPr="00782831">
        <w:rPr>
          <w:rFonts w:cs="B Lotus"/>
          <w:sz w:val="28"/>
          <w:rtl/>
          <w:lang w:bidi="fa-IR"/>
        </w:rPr>
        <w:t>وجود ندارد</w:t>
      </w:r>
      <w:r w:rsidR="006C11FC">
        <w:rPr>
          <w:rFonts w:cs="B Lotus"/>
          <w:sz w:val="28"/>
          <w:rtl/>
          <w:lang w:bidi="fa-IR"/>
        </w:rPr>
        <w:t>،</w:t>
      </w:r>
      <w:r w:rsidRPr="00782831">
        <w:rPr>
          <w:rFonts w:cs="B Lotus"/>
          <w:sz w:val="28"/>
          <w:rtl/>
          <w:lang w:bidi="fa-IR"/>
        </w:rPr>
        <w:t xml:space="preserve"> چون کسی که به میل درونی خود چیزی را خوب</w:t>
      </w:r>
      <w:r w:rsidR="00912D91">
        <w:rPr>
          <w:rFonts w:cs="B Lotus"/>
          <w:sz w:val="28"/>
          <w:rtl/>
          <w:lang w:bidi="fa-IR"/>
        </w:rPr>
        <w:t xml:space="preserve"> می‌</w:t>
      </w:r>
      <w:r w:rsidRPr="00782831">
        <w:rPr>
          <w:rFonts w:cs="B Lotus"/>
          <w:sz w:val="28"/>
          <w:rtl/>
          <w:lang w:bidi="fa-IR"/>
        </w:rPr>
        <w:t>داند، پایبند ادله نیست. پس چه نیازی به شرط گرفتن اجتهاد است؟!</w:t>
      </w:r>
      <w:r w:rsidR="001D21D9">
        <w:rPr>
          <w:rFonts w:cs="B Lotus" w:hint="cs"/>
          <w:sz w:val="28"/>
          <w:rtl/>
          <w:lang w:bidi="fa-IR"/>
        </w:rPr>
        <w:t>.</w:t>
      </w:r>
    </w:p>
    <w:p w:rsidR="00634C2F" w:rsidRPr="00782831" w:rsidRDefault="00634C2F" w:rsidP="00B3746E">
      <w:pPr>
        <w:ind w:firstLine="284"/>
        <w:jc w:val="both"/>
        <w:rPr>
          <w:rFonts w:cs="B Lotus"/>
          <w:rtl/>
          <w:lang w:bidi="fa-IR"/>
        </w:rPr>
      </w:pPr>
      <w:r w:rsidRPr="00782831">
        <w:rPr>
          <w:rFonts w:cs="B Lotus"/>
          <w:rtl/>
          <w:lang w:bidi="fa-IR"/>
        </w:rPr>
        <w:t>در جواب</w:t>
      </w:r>
      <w:r w:rsidR="00912D91">
        <w:rPr>
          <w:rFonts w:cs="B Lotus"/>
          <w:rtl/>
          <w:lang w:bidi="fa-IR"/>
        </w:rPr>
        <w:t xml:space="preserve"> می‌</w:t>
      </w:r>
      <w:r w:rsidRPr="00782831">
        <w:rPr>
          <w:rFonts w:cs="B Lotus"/>
          <w:rtl/>
          <w:lang w:bidi="fa-IR"/>
        </w:rPr>
        <w:t>گوییم: بلکه منظور، استحسانی است که از ادله نشأت</w:t>
      </w:r>
      <w:r w:rsidR="00912D91">
        <w:rPr>
          <w:rFonts w:cs="B Lotus"/>
          <w:rtl/>
          <w:lang w:bidi="fa-IR"/>
        </w:rPr>
        <w:t xml:space="preserve"> می‌</w:t>
      </w:r>
      <w:r w:rsidRPr="00782831">
        <w:rPr>
          <w:rFonts w:cs="B Lotus"/>
          <w:rtl/>
          <w:lang w:bidi="fa-IR"/>
        </w:rPr>
        <w:t>گیرد</w:t>
      </w:r>
      <w:r w:rsidR="006C11FC">
        <w:rPr>
          <w:rFonts w:cs="B Lotus"/>
          <w:rtl/>
          <w:lang w:bidi="fa-IR"/>
        </w:rPr>
        <w:t>،</w:t>
      </w:r>
      <w:r w:rsidRPr="00782831">
        <w:rPr>
          <w:rFonts w:cs="B Lotus"/>
          <w:rtl/>
          <w:lang w:bidi="fa-IR"/>
        </w:rPr>
        <w:t xml:space="preserve"> به این دلیل که صحابه</w:t>
      </w:r>
      <w:r w:rsidR="00B3746E" w:rsidRPr="00B3746E">
        <w:rPr>
          <w:rFonts w:ascii="B Lotus" w:hAnsi="B Lotus" w:cs="B Lotus"/>
          <w:szCs w:val="34"/>
          <w:lang w:bidi="fa-IR"/>
        </w:rPr>
        <w:sym w:font="AGA Arabesque" w:char="F079"/>
      </w:r>
      <w:r w:rsidRPr="00782831">
        <w:rPr>
          <w:rFonts w:cs="B Lotus"/>
          <w:rtl/>
          <w:lang w:bidi="fa-IR"/>
        </w:rPr>
        <w:t xml:space="preserve"> احکام خود را بر تبعیت از ادله و فهم مقاصد شریعت، منحصر کردند.</w:t>
      </w:r>
    </w:p>
    <w:p w:rsidR="00634C2F" w:rsidRDefault="00634C2F" w:rsidP="00CF29B2">
      <w:pPr>
        <w:ind w:firstLine="284"/>
        <w:jc w:val="both"/>
        <w:rPr>
          <w:rFonts w:cs="B Lotus"/>
          <w:rtl/>
          <w:lang w:bidi="fa-IR"/>
        </w:rPr>
      </w:pPr>
      <w:r w:rsidRPr="00782831">
        <w:rPr>
          <w:rFonts w:cs="B Lotus"/>
          <w:rtl/>
          <w:lang w:bidi="fa-IR"/>
        </w:rPr>
        <w:t>خلاصه استناد بدعت گذاران به چنین چیزهایی، استناد به چپیزی است که به طور قطع نفع و فایده</w:t>
      </w:r>
      <w:r w:rsidR="00912D91">
        <w:rPr>
          <w:rFonts w:cs="B Lotus"/>
          <w:rtl/>
          <w:lang w:bidi="fa-IR"/>
        </w:rPr>
        <w:t xml:space="preserve">‌ای </w:t>
      </w:r>
      <w:r w:rsidRPr="00782831">
        <w:rPr>
          <w:rFonts w:cs="B Lotus"/>
          <w:rtl/>
          <w:lang w:bidi="fa-IR"/>
        </w:rPr>
        <w:t>برایشان ندارد</w:t>
      </w:r>
      <w:r w:rsidR="006C11FC">
        <w:rPr>
          <w:rFonts w:cs="B Lotus"/>
          <w:rtl/>
          <w:lang w:bidi="fa-IR"/>
        </w:rPr>
        <w:t>،</w:t>
      </w:r>
      <w:r w:rsidRPr="00782831">
        <w:rPr>
          <w:rFonts w:cs="B Lotus"/>
          <w:rtl/>
          <w:lang w:bidi="fa-IR"/>
        </w:rPr>
        <w:t xml:space="preserve"> ولی چه بسا در تک تک بدعت</w:t>
      </w:r>
      <w:r w:rsidR="00E507EB">
        <w:rPr>
          <w:rFonts w:cs="B Lotus"/>
          <w:rtl/>
          <w:lang w:bidi="fa-IR"/>
        </w:rPr>
        <w:t>‌ها</w:t>
      </w:r>
      <w:r w:rsidRPr="00782831">
        <w:rPr>
          <w:rFonts w:cs="B Lotus"/>
          <w:rtl/>
          <w:lang w:bidi="fa-IR"/>
        </w:rPr>
        <w:t>یشان به شبهاتی استناد کنند، که به امید خدا در جای خود بیان خواهد شد و برخی از آنها قبلاً آورده شد.</w:t>
      </w:r>
    </w:p>
    <w:p w:rsidR="005906C8" w:rsidRDefault="005906C8" w:rsidP="00CF29B2">
      <w:pPr>
        <w:ind w:firstLine="284"/>
        <w:jc w:val="both"/>
        <w:rPr>
          <w:rFonts w:cs="B Lotus"/>
          <w:rtl/>
          <w:lang w:bidi="fa-IR"/>
        </w:rPr>
      </w:pPr>
    </w:p>
    <w:p w:rsidR="005906C8" w:rsidRDefault="005906C8" w:rsidP="00CF29B2">
      <w:pPr>
        <w:ind w:firstLine="284"/>
        <w:jc w:val="both"/>
        <w:rPr>
          <w:rFonts w:cs="B Lotus"/>
          <w:rtl/>
          <w:lang w:bidi="fa-IR"/>
        </w:rPr>
      </w:pPr>
    </w:p>
    <w:p w:rsidR="00634C2F" w:rsidRPr="00782831" w:rsidRDefault="00634C2F" w:rsidP="00CF29B2">
      <w:pPr>
        <w:pStyle w:val="a1"/>
        <w:spacing w:before="0" w:after="0"/>
        <w:ind w:firstLine="284"/>
        <w:outlineLvl w:val="9"/>
        <w:rPr>
          <w:rtl/>
        </w:rPr>
      </w:pPr>
      <w:bookmarkStart w:id="29" w:name="_Toc340583553"/>
      <w:r w:rsidRPr="00782831">
        <w:rPr>
          <w:rtl/>
        </w:rPr>
        <w:t>فصل</w:t>
      </w:r>
      <w:bookmarkEnd w:id="29"/>
    </w:p>
    <w:p w:rsidR="00634C2F" w:rsidRPr="00782831" w:rsidRDefault="00634C2F" w:rsidP="00CF29B2">
      <w:pPr>
        <w:ind w:firstLine="284"/>
        <w:jc w:val="both"/>
        <w:rPr>
          <w:rFonts w:cs="B Lotus"/>
          <w:rtl/>
          <w:lang w:bidi="fa-IR"/>
        </w:rPr>
      </w:pPr>
      <w:r w:rsidRPr="00782831">
        <w:rPr>
          <w:rFonts w:cs="B Lotus"/>
          <w:rtl/>
          <w:lang w:bidi="fa-IR"/>
        </w:rPr>
        <w:t>اگر گفته شود: مگر در برخی احادیث مطالبی نیامده که به مراجعه به آنچه به قلب</w:t>
      </w:r>
      <w:r w:rsidR="00912D91">
        <w:rPr>
          <w:rFonts w:cs="B Lotus"/>
          <w:rtl/>
          <w:lang w:bidi="fa-IR"/>
        </w:rPr>
        <w:t xml:space="preserve"> می‌</w:t>
      </w:r>
      <w:r w:rsidRPr="00782831">
        <w:rPr>
          <w:rFonts w:cs="B Lotus"/>
          <w:rtl/>
          <w:lang w:bidi="fa-IR"/>
        </w:rPr>
        <w:t>افتد و در درون قرار</w:t>
      </w:r>
      <w:r w:rsidR="00912D91">
        <w:rPr>
          <w:rFonts w:cs="B Lotus"/>
          <w:rtl/>
          <w:lang w:bidi="fa-IR"/>
        </w:rPr>
        <w:t xml:space="preserve"> می‌</w:t>
      </w:r>
      <w:r w:rsidRPr="00782831">
        <w:rPr>
          <w:rFonts w:cs="B Lotus"/>
          <w:rtl/>
          <w:lang w:bidi="fa-IR"/>
        </w:rPr>
        <w:t>گیرد، دلالت</w:t>
      </w:r>
      <w:r w:rsidR="00912D91">
        <w:rPr>
          <w:rFonts w:cs="B Lotus"/>
          <w:rtl/>
          <w:lang w:bidi="fa-IR"/>
        </w:rPr>
        <w:t xml:space="preserve"> می‌</w:t>
      </w:r>
      <w:r w:rsidRPr="00782831">
        <w:rPr>
          <w:rFonts w:cs="B Lotus"/>
          <w:rtl/>
          <w:lang w:bidi="fa-IR"/>
        </w:rPr>
        <w:t>کند هر چند دلیلی روشن و غیر روشن بر حکمی از احکام شرعی وجود ندارد؟</w:t>
      </w:r>
    </w:p>
    <w:p w:rsidR="00634C2F" w:rsidRPr="00782831" w:rsidRDefault="00634C2F" w:rsidP="001D21D9">
      <w:pPr>
        <w:ind w:firstLine="284"/>
        <w:jc w:val="both"/>
        <w:rPr>
          <w:rFonts w:cs="B Lotus"/>
          <w:rtl/>
          <w:lang w:bidi="fa-IR"/>
        </w:rPr>
      </w:pPr>
      <w:r w:rsidRPr="00782831">
        <w:rPr>
          <w:rFonts w:cs="B Lotus"/>
          <w:rtl/>
          <w:lang w:bidi="fa-IR"/>
        </w:rPr>
        <w:t>در</w:t>
      </w:r>
      <w:r w:rsidR="001D21D9">
        <w:rPr>
          <w:rFonts w:cs="B Lotus" w:hint="cs"/>
          <w:rtl/>
          <w:lang w:bidi="fa-IR"/>
        </w:rPr>
        <w:t xml:space="preserve"> </w:t>
      </w:r>
      <w:r w:rsidRPr="00782831">
        <w:rPr>
          <w:rFonts w:cs="B Lotus"/>
          <w:rtl/>
          <w:lang w:bidi="fa-IR"/>
        </w:rPr>
        <w:t>«</w:t>
      </w:r>
      <w:r w:rsidRPr="001D21D9">
        <w:rPr>
          <w:rFonts w:ascii="mylotus" w:hAnsi="mylotus" w:cs="mylotus"/>
          <w:rtl/>
          <w:lang w:bidi="fa-IR"/>
        </w:rPr>
        <w:t>الصحیح</w:t>
      </w:r>
      <w:r w:rsidRPr="00782831">
        <w:rPr>
          <w:rFonts w:cs="B Lotus"/>
          <w:rtl/>
          <w:lang w:bidi="fa-IR"/>
        </w:rPr>
        <w:t>» از پیامبر</w:t>
      </w:r>
      <w:r>
        <w:rPr>
          <w:rFonts w:cs="CTraditional Arabic"/>
          <w:rtl/>
          <w:lang w:bidi="fa-IR"/>
        </w:rPr>
        <w:t>ص</w:t>
      </w:r>
      <w:r w:rsidRPr="00782831">
        <w:rPr>
          <w:rFonts w:cs="B Lotus"/>
          <w:rtl/>
          <w:lang w:bidi="fa-IR"/>
        </w:rPr>
        <w:t xml:space="preserve"> آمده که ایشان فرمودند</w:t>
      </w:r>
      <w:r w:rsidR="001D21D9">
        <w:rPr>
          <w:rFonts w:cs="B Lotus" w:hint="cs"/>
          <w:rtl/>
          <w:lang w:bidi="fa-IR"/>
        </w:rPr>
        <w:t xml:space="preserve">: </w:t>
      </w:r>
      <w:r w:rsidR="001D21D9">
        <w:rPr>
          <w:rFonts w:cs="Traditional Arabic" w:hint="cs"/>
          <w:rtl/>
          <w:lang w:bidi="fa-IR"/>
        </w:rPr>
        <w:t>«</w:t>
      </w:r>
      <w:r w:rsidR="001D21D9" w:rsidRPr="001D21D9">
        <w:rPr>
          <w:rStyle w:val="Char2"/>
          <w:rFonts w:hint="eastAsia"/>
          <w:rtl/>
        </w:rPr>
        <w:t>دَعْ</w:t>
      </w:r>
      <w:r w:rsidR="001D21D9" w:rsidRPr="001D21D9">
        <w:rPr>
          <w:rStyle w:val="Char2"/>
          <w:rtl/>
        </w:rPr>
        <w:t xml:space="preserve"> </w:t>
      </w:r>
      <w:r w:rsidR="001D21D9" w:rsidRPr="001D21D9">
        <w:rPr>
          <w:rStyle w:val="Char2"/>
          <w:rFonts w:hint="eastAsia"/>
          <w:rtl/>
        </w:rPr>
        <w:t>مَا</w:t>
      </w:r>
      <w:r w:rsidR="001D21D9" w:rsidRPr="001D21D9">
        <w:rPr>
          <w:rStyle w:val="Char2"/>
          <w:rtl/>
        </w:rPr>
        <w:t xml:space="preserve"> </w:t>
      </w:r>
      <w:r w:rsidR="001D21D9" w:rsidRPr="001D21D9">
        <w:rPr>
          <w:rStyle w:val="Char2"/>
          <w:rFonts w:hint="eastAsia"/>
          <w:rtl/>
        </w:rPr>
        <w:t>يَرِيبُكَ</w:t>
      </w:r>
      <w:r w:rsidR="001D21D9" w:rsidRPr="001D21D9">
        <w:rPr>
          <w:rStyle w:val="Char2"/>
          <w:rtl/>
        </w:rPr>
        <w:t xml:space="preserve"> </w:t>
      </w:r>
      <w:r w:rsidR="001D21D9" w:rsidRPr="001D21D9">
        <w:rPr>
          <w:rStyle w:val="Char2"/>
          <w:rFonts w:hint="eastAsia"/>
          <w:rtl/>
        </w:rPr>
        <w:t>إِلَى</w:t>
      </w:r>
      <w:r w:rsidR="001D21D9" w:rsidRPr="001D21D9">
        <w:rPr>
          <w:rStyle w:val="Char2"/>
          <w:rtl/>
        </w:rPr>
        <w:t xml:space="preserve"> </w:t>
      </w:r>
      <w:r w:rsidR="001D21D9" w:rsidRPr="001D21D9">
        <w:rPr>
          <w:rStyle w:val="Char2"/>
          <w:rFonts w:hint="eastAsia"/>
          <w:rtl/>
        </w:rPr>
        <w:t>مَا</w:t>
      </w:r>
      <w:r w:rsidR="001D21D9" w:rsidRPr="001D21D9">
        <w:rPr>
          <w:rStyle w:val="Char2"/>
          <w:rtl/>
        </w:rPr>
        <w:t xml:space="preserve"> </w:t>
      </w:r>
      <w:r w:rsidR="001D21D9" w:rsidRPr="001D21D9">
        <w:rPr>
          <w:rStyle w:val="Char2"/>
          <w:rFonts w:hint="eastAsia"/>
          <w:rtl/>
        </w:rPr>
        <w:t>لاَ</w:t>
      </w:r>
      <w:r w:rsidR="001D21D9" w:rsidRPr="001D21D9">
        <w:rPr>
          <w:rStyle w:val="Char2"/>
          <w:rtl/>
        </w:rPr>
        <w:t xml:space="preserve"> </w:t>
      </w:r>
      <w:r w:rsidR="001D21D9" w:rsidRPr="001D21D9">
        <w:rPr>
          <w:rStyle w:val="Char2"/>
          <w:rFonts w:hint="eastAsia"/>
          <w:rtl/>
        </w:rPr>
        <w:t>يَرِيبُكَ</w:t>
      </w:r>
      <w:r w:rsidR="001D21D9" w:rsidRPr="001D21D9">
        <w:rPr>
          <w:rStyle w:val="Char2"/>
          <w:rtl/>
        </w:rPr>
        <w:t xml:space="preserve"> </w:t>
      </w:r>
      <w:r w:rsidR="001D21D9" w:rsidRPr="001D21D9">
        <w:rPr>
          <w:rStyle w:val="Char2"/>
          <w:rFonts w:hint="eastAsia"/>
          <w:rtl/>
        </w:rPr>
        <w:t>فَإِنَّ</w:t>
      </w:r>
      <w:r w:rsidR="001D21D9" w:rsidRPr="001D21D9">
        <w:rPr>
          <w:rStyle w:val="Char2"/>
          <w:rtl/>
        </w:rPr>
        <w:t xml:space="preserve"> </w:t>
      </w:r>
      <w:r w:rsidR="001D21D9" w:rsidRPr="001D21D9">
        <w:rPr>
          <w:rStyle w:val="Char2"/>
          <w:rFonts w:hint="eastAsia"/>
          <w:rtl/>
        </w:rPr>
        <w:t>الصِّدْقَ</w:t>
      </w:r>
      <w:r w:rsidR="001D21D9" w:rsidRPr="001D21D9">
        <w:rPr>
          <w:rStyle w:val="Char2"/>
          <w:rtl/>
        </w:rPr>
        <w:t xml:space="preserve"> </w:t>
      </w:r>
      <w:r w:rsidR="001D21D9" w:rsidRPr="001D21D9">
        <w:rPr>
          <w:rStyle w:val="Char2"/>
          <w:rFonts w:hint="eastAsia"/>
          <w:rtl/>
        </w:rPr>
        <w:t>طُمَأْنِينَةٌ</w:t>
      </w:r>
      <w:r w:rsidR="001D21D9" w:rsidRPr="001D21D9">
        <w:rPr>
          <w:rStyle w:val="Char2"/>
          <w:rtl/>
        </w:rPr>
        <w:t xml:space="preserve"> </w:t>
      </w:r>
      <w:r w:rsidR="001D21D9" w:rsidRPr="001D21D9">
        <w:rPr>
          <w:rStyle w:val="Char2"/>
          <w:rFonts w:hint="eastAsia"/>
          <w:rtl/>
        </w:rPr>
        <w:t>وَإِنَّ</w:t>
      </w:r>
      <w:r w:rsidR="001D21D9" w:rsidRPr="001D21D9">
        <w:rPr>
          <w:rStyle w:val="Char2"/>
          <w:rtl/>
        </w:rPr>
        <w:t xml:space="preserve"> </w:t>
      </w:r>
      <w:r w:rsidR="001D21D9" w:rsidRPr="001D21D9">
        <w:rPr>
          <w:rStyle w:val="Char2"/>
          <w:rFonts w:hint="eastAsia"/>
          <w:rtl/>
        </w:rPr>
        <w:t>الْكَذِبَ</w:t>
      </w:r>
      <w:r w:rsidR="001D21D9" w:rsidRPr="001D21D9">
        <w:rPr>
          <w:rStyle w:val="Char2"/>
          <w:rtl/>
        </w:rPr>
        <w:t xml:space="preserve"> </w:t>
      </w:r>
      <w:r w:rsidR="001D21D9" w:rsidRPr="001D21D9">
        <w:rPr>
          <w:rStyle w:val="Char2"/>
          <w:rFonts w:hint="eastAsia"/>
          <w:rtl/>
        </w:rPr>
        <w:t>رِيبَةٌ</w:t>
      </w:r>
      <w:r w:rsidR="001D21D9">
        <w:rPr>
          <w:rFonts w:cs="Traditional Arabic" w:hint="cs"/>
          <w:rtl/>
          <w:lang w:bidi="fa-IR"/>
        </w:rPr>
        <w:t>»</w:t>
      </w:r>
      <w:r w:rsidRPr="00782831">
        <w:rPr>
          <w:rStyle w:val="FootnoteReference"/>
          <w:rFonts w:eastAsia="SimSun" w:cs="B Lotus"/>
          <w:rtl/>
          <w:lang w:bidi="fa-IR"/>
        </w:rPr>
        <w:footnoteReference w:id="170"/>
      </w:r>
      <w:r w:rsidR="001D21D9">
        <w:rPr>
          <w:rFonts w:cs="B Lotus" w:hint="cs"/>
          <w:rtl/>
          <w:lang w:bidi="fa-IR"/>
        </w:rPr>
        <w:t>.</w:t>
      </w:r>
      <w:r w:rsidRPr="00782831">
        <w:rPr>
          <w:rFonts w:cs="B Lotus"/>
          <w:rtl/>
          <w:lang w:bidi="fa-IR"/>
        </w:rPr>
        <w:t xml:space="preserve"> </w:t>
      </w:r>
      <w:r w:rsidR="001D21D9" w:rsidRPr="001D21D9">
        <w:rPr>
          <w:rFonts w:cs="Traditional Arabic" w:hint="cs"/>
          <w:sz w:val="26"/>
          <w:szCs w:val="26"/>
          <w:rtl/>
          <w:lang w:bidi="fa-IR"/>
        </w:rPr>
        <w:t>«</w:t>
      </w:r>
      <w:r w:rsidRPr="001D21D9">
        <w:rPr>
          <w:rFonts w:cs="B Lotus"/>
          <w:sz w:val="26"/>
          <w:szCs w:val="26"/>
          <w:rtl/>
          <w:lang w:bidi="fa-IR"/>
        </w:rPr>
        <w:t>آنچه که تو را به شک</w:t>
      </w:r>
      <w:r w:rsidR="00912D91" w:rsidRPr="001D21D9">
        <w:rPr>
          <w:rFonts w:cs="B Lotus"/>
          <w:sz w:val="26"/>
          <w:szCs w:val="26"/>
          <w:rtl/>
          <w:lang w:bidi="fa-IR"/>
        </w:rPr>
        <w:t xml:space="preserve"> می‌</w:t>
      </w:r>
      <w:r w:rsidRPr="001D21D9">
        <w:rPr>
          <w:rFonts w:cs="B Lotus"/>
          <w:sz w:val="26"/>
          <w:szCs w:val="26"/>
          <w:rtl/>
          <w:lang w:bidi="fa-IR"/>
        </w:rPr>
        <w:t>اندازد رها کن و آنچه که تو را به شک</w:t>
      </w:r>
      <w:r w:rsidR="00912D91" w:rsidRPr="001D21D9">
        <w:rPr>
          <w:rFonts w:cs="B Lotus"/>
          <w:sz w:val="26"/>
          <w:szCs w:val="26"/>
          <w:rtl/>
          <w:lang w:bidi="fa-IR"/>
        </w:rPr>
        <w:t xml:space="preserve"> نمی‌</w:t>
      </w:r>
      <w:r w:rsidRPr="001D21D9">
        <w:rPr>
          <w:rFonts w:cs="B Lotus"/>
          <w:sz w:val="26"/>
          <w:szCs w:val="26"/>
          <w:rtl/>
          <w:lang w:bidi="fa-IR"/>
        </w:rPr>
        <w:t>اندازد، بگیر</w:t>
      </w:r>
      <w:r w:rsidR="006C11FC" w:rsidRPr="001D21D9">
        <w:rPr>
          <w:rFonts w:cs="B Lotus"/>
          <w:sz w:val="26"/>
          <w:szCs w:val="26"/>
          <w:rtl/>
          <w:lang w:bidi="fa-IR"/>
        </w:rPr>
        <w:t>،</w:t>
      </w:r>
      <w:r w:rsidRPr="001D21D9">
        <w:rPr>
          <w:rFonts w:cs="B Lotus"/>
          <w:sz w:val="26"/>
          <w:szCs w:val="26"/>
          <w:rtl/>
          <w:lang w:bidi="fa-IR"/>
        </w:rPr>
        <w:t xml:space="preserve"> چون صدق و راستی، آرامش درون، و دروغ، شک و تردید است</w:t>
      </w:r>
      <w:r w:rsidR="001D21D9" w:rsidRPr="001D21D9">
        <w:rPr>
          <w:rFonts w:cs="Traditional Arabic" w:hint="cs"/>
          <w:sz w:val="26"/>
          <w:szCs w:val="26"/>
          <w:rtl/>
          <w:lang w:bidi="fa-IR"/>
        </w:rPr>
        <w:t>»</w:t>
      </w:r>
      <w:r w:rsidRPr="001D21D9">
        <w:rPr>
          <w:rFonts w:cs="B Lotus"/>
          <w:sz w:val="26"/>
          <w:szCs w:val="26"/>
          <w:rtl/>
          <w:lang w:bidi="fa-IR"/>
        </w:rPr>
        <w:t>.</w:t>
      </w:r>
    </w:p>
    <w:p w:rsidR="00634C2F" w:rsidRPr="00782831" w:rsidRDefault="00634C2F" w:rsidP="002D7E29">
      <w:pPr>
        <w:widowControl w:val="0"/>
        <w:ind w:firstLine="284"/>
        <w:jc w:val="both"/>
        <w:rPr>
          <w:rFonts w:cs="B Lotus"/>
          <w:rtl/>
          <w:lang w:bidi="fa-IR"/>
        </w:rPr>
      </w:pPr>
      <w:r w:rsidRPr="00782831">
        <w:rPr>
          <w:rFonts w:cs="B Lotus"/>
          <w:rtl/>
          <w:lang w:bidi="fa-IR"/>
        </w:rPr>
        <w:t>مسلم از نوّاس بن سمعان</w:t>
      </w:r>
      <w:r w:rsidR="00B3746E" w:rsidRPr="00B3746E">
        <w:rPr>
          <w:rFonts w:ascii="B Lotus" w:hAnsi="B Lotus" w:cs="B Lotus"/>
          <w:lang w:bidi="fa-IR"/>
        </w:rPr>
        <w:sym w:font="AGA Arabesque" w:char="F074"/>
      </w:r>
      <w:r w:rsidRPr="00782831">
        <w:rPr>
          <w:rFonts w:cs="B Lotus"/>
          <w:rtl/>
          <w:lang w:bidi="fa-IR"/>
        </w:rPr>
        <w:t xml:space="preserve"> از پیامبر</w:t>
      </w:r>
      <w:r>
        <w:rPr>
          <w:rFonts w:cs="CTraditional Arabic"/>
          <w:rtl/>
          <w:lang w:bidi="fa-IR"/>
        </w:rPr>
        <w:t>ص</w:t>
      </w:r>
      <w:r w:rsidRPr="00782831">
        <w:rPr>
          <w:rFonts w:cs="B Lotus"/>
          <w:rtl/>
          <w:lang w:bidi="fa-IR"/>
        </w:rPr>
        <w:t xml:space="preserve"> روایت کرده که گوید: از رسول خدا</w:t>
      </w:r>
      <w:r w:rsidR="00D41F4F">
        <w:rPr>
          <w:rFonts w:cs="CTraditional Arabic"/>
          <w:rtl/>
          <w:lang w:bidi="fa-IR"/>
        </w:rPr>
        <w:t>ص</w:t>
      </w:r>
      <w:r w:rsidR="00D41F4F">
        <w:rPr>
          <w:rFonts w:cs="B Lotus" w:hint="cs"/>
          <w:rtl/>
          <w:lang w:bidi="fa-IR"/>
        </w:rPr>
        <w:t xml:space="preserve"> </w:t>
      </w:r>
      <w:r w:rsidRPr="00782831">
        <w:rPr>
          <w:rFonts w:cs="B Lotus"/>
          <w:rtl/>
          <w:lang w:bidi="fa-IR"/>
        </w:rPr>
        <w:t>درباره‏ی نیکی و گناه سؤال کردم، ایشان فرمودند</w:t>
      </w:r>
      <w:r w:rsidR="001D21D9">
        <w:rPr>
          <w:rFonts w:cs="B Lotus" w:hint="cs"/>
          <w:rtl/>
          <w:lang w:bidi="fa-IR"/>
        </w:rPr>
        <w:t xml:space="preserve">: </w:t>
      </w:r>
      <w:r w:rsidR="001D21D9">
        <w:rPr>
          <w:rFonts w:cs="Traditional Arabic" w:hint="cs"/>
          <w:rtl/>
          <w:lang w:bidi="fa-IR"/>
        </w:rPr>
        <w:t>«</w:t>
      </w:r>
      <w:r w:rsidR="001D21D9" w:rsidRPr="001D21D9">
        <w:rPr>
          <w:rStyle w:val="Char2"/>
          <w:rFonts w:hint="eastAsia"/>
          <w:rtl/>
        </w:rPr>
        <w:t>الْبِرُّ</w:t>
      </w:r>
      <w:r w:rsidR="001D21D9" w:rsidRPr="001D21D9">
        <w:rPr>
          <w:rStyle w:val="Char2"/>
          <w:rtl/>
        </w:rPr>
        <w:t xml:space="preserve"> </w:t>
      </w:r>
      <w:r w:rsidR="001D21D9" w:rsidRPr="001D21D9">
        <w:rPr>
          <w:rStyle w:val="Char2"/>
          <w:rFonts w:hint="eastAsia"/>
          <w:rtl/>
        </w:rPr>
        <w:t>حُسْنُ</w:t>
      </w:r>
      <w:r w:rsidR="001D21D9" w:rsidRPr="001D21D9">
        <w:rPr>
          <w:rStyle w:val="Char2"/>
          <w:rtl/>
        </w:rPr>
        <w:t xml:space="preserve"> </w:t>
      </w:r>
      <w:r w:rsidR="001D21D9" w:rsidRPr="001D21D9">
        <w:rPr>
          <w:rStyle w:val="Char2"/>
          <w:rFonts w:hint="eastAsia"/>
          <w:rtl/>
        </w:rPr>
        <w:t>الْخُلُقِ</w:t>
      </w:r>
      <w:r w:rsidR="001D21D9" w:rsidRPr="001D21D9">
        <w:rPr>
          <w:rStyle w:val="Char2"/>
          <w:rtl/>
        </w:rPr>
        <w:t xml:space="preserve"> </w:t>
      </w:r>
      <w:r w:rsidR="001D21D9" w:rsidRPr="001D21D9">
        <w:rPr>
          <w:rStyle w:val="Char2"/>
          <w:rFonts w:hint="eastAsia"/>
          <w:rtl/>
        </w:rPr>
        <w:t>وَالإِثْمُ</w:t>
      </w:r>
      <w:r w:rsidR="001D21D9" w:rsidRPr="001D21D9">
        <w:rPr>
          <w:rStyle w:val="Char2"/>
          <w:rtl/>
        </w:rPr>
        <w:t xml:space="preserve"> </w:t>
      </w:r>
      <w:r w:rsidR="001D21D9" w:rsidRPr="001D21D9">
        <w:rPr>
          <w:rStyle w:val="Char2"/>
          <w:rFonts w:hint="eastAsia"/>
          <w:rtl/>
        </w:rPr>
        <w:t>مَا</w:t>
      </w:r>
      <w:r w:rsidR="001D21D9" w:rsidRPr="001D21D9">
        <w:rPr>
          <w:rStyle w:val="Char2"/>
          <w:rtl/>
        </w:rPr>
        <w:t xml:space="preserve"> </w:t>
      </w:r>
      <w:r w:rsidR="001D21D9" w:rsidRPr="001D21D9">
        <w:rPr>
          <w:rStyle w:val="Char2"/>
          <w:rFonts w:hint="eastAsia"/>
          <w:rtl/>
        </w:rPr>
        <w:t>حَاكَ</w:t>
      </w:r>
      <w:r w:rsidR="001D21D9" w:rsidRPr="001D21D9">
        <w:rPr>
          <w:rStyle w:val="Char2"/>
          <w:rtl/>
        </w:rPr>
        <w:t xml:space="preserve"> </w:t>
      </w:r>
      <w:r w:rsidR="001D21D9" w:rsidRPr="001D21D9">
        <w:rPr>
          <w:rStyle w:val="Char2"/>
          <w:rFonts w:hint="eastAsia"/>
          <w:rtl/>
        </w:rPr>
        <w:t>فِى</w:t>
      </w:r>
      <w:r w:rsidR="001D21D9" w:rsidRPr="001D21D9">
        <w:rPr>
          <w:rStyle w:val="Char2"/>
          <w:rtl/>
        </w:rPr>
        <w:t xml:space="preserve"> </w:t>
      </w:r>
      <w:r w:rsidR="001D21D9" w:rsidRPr="001D21D9">
        <w:rPr>
          <w:rStyle w:val="Char2"/>
          <w:rFonts w:hint="eastAsia"/>
          <w:rtl/>
        </w:rPr>
        <w:t>صَدْرِكَ</w:t>
      </w:r>
      <w:r w:rsidR="001D21D9" w:rsidRPr="001D21D9">
        <w:rPr>
          <w:rStyle w:val="Char2"/>
          <w:rtl/>
        </w:rPr>
        <w:t xml:space="preserve"> </w:t>
      </w:r>
      <w:r w:rsidR="001D21D9" w:rsidRPr="001D21D9">
        <w:rPr>
          <w:rStyle w:val="Char2"/>
          <w:rFonts w:hint="eastAsia"/>
          <w:rtl/>
        </w:rPr>
        <w:t>وَكَرِهْتَ</w:t>
      </w:r>
      <w:r w:rsidR="001D21D9" w:rsidRPr="001D21D9">
        <w:rPr>
          <w:rStyle w:val="Char2"/>
          <w:rtl/>
        </w:rPr>
        <w:t xml:space="preserve"> </w:t>
      </w:r>
      <w:r w:rsidR="001D21D9" w:rsidRPr="001D21D9">
        <w:rPr>
          <w:rStyle w:val="Char2"/>
          <w:rFonts w:hint="eastAsia"/>
          <w:rtl/>
        </w:rPr>
        <w:t>أَنْ</w:t>
      </w:r>
      <w:r w:rsidR="001D21D9" w:rsidRPr="001D21D9">
        <w:rPr>
          <w:rStyle w:val="Char2"/>
          <w:rtl/>
        </w:rPr>
        <w:t xml:space="preserve"> </w:t>
      </w:r>
      <w:r w:rsidR="001D21D9" w:rsidRPr="001D21D9">
        <w:rPr>
          <w:rStyle w:val="Char2"/>
          <w:rFonts w:hint="eastAsia"/>
          <w:rtl/>
        </w:rPr>
        <w:t>يَطَّلِعَ</w:t>
      </w:r>
      <w:r w:rsidR="001D21D9" w:rsidRPr="001D21D9">
        <w:rPr>
          <w:rStyle w:val="Char2"/>
          <w:rtl/>
        </w:rPr>
        <w:t xml:space="preserve"> </w:t>
      </w:r>
      <w:r w:rsidR="001D21D9" w:rsidRPr="001D21D9">
        <w:rPr>
          <w:rStyle w:val="Char2"/>
          <w:rFonts w:hint="eastAsia"/>
          <w:rtl/>
        </w:rPr>
        <w:t>عَلَيْهِ</w:t>
      </w:r>
      <w:r w:rsidR="001D21D9" w:rsidRPr="001D21D9">
        <w:rPr>
          <w:rStyle w:val="Char2"/>
          <w:rtl/>
        </w:rPr>
        <w:t xml:space="preserve"> </w:t>
      </w:r>
      <w:r w:rsidR="001D21D9" w:rsidRPr="001D21D9">
        <w:rPr>
          <w:rStyle w:val="Char2"/>
          <w:rFonts w:hint="eastAsia"/>
          <w:rtl/>
        </w:rPr>
        <w:t>النَّاسُ</w:t>
      </w:r>
      <w:r w:rsidR="001D21D9">
        <w:rPr>
          <w:rFonts w:cs="Traditional Arabic" w:hint="cs"/>
          <w:rtl/>
          <w:lang w:bidi="fa-IR"/>
        </w:rPr>
        <w:t>»</w:t>
      </w:r>
      <w:r w:rsidRPr="00782831">
        <w:rPr>
          <w:rStyle w:val="FootnoteReference"/>
          <w:rFonts w:eastAsia="SimSun" w:cs="B Lotus"/>
          <w:rtl/>
          <w:lang w:bidi="fa-IR"/>
        </w:rPr>
        <w:footnoteReference w:id="171"/>
      </w:r>
      <w:r w:rsidR="001D21D9">
        <w:rPr>
          <w:rFonts w:cs="B Lotus" w:hint="cs"/>
          <w:rtl/>
          <w:lang w:bidi="fa-IR"/>
        </w:rPr>
        <w:t>.</w:t>
      </w:r>
      <w:r w:rsidRPr="00782831">
        <w:rPr>
          <w:rFonts w:cs="B Lotus"/>
          <w:rtl/>
          <w:lang w:bidi="fa-IR"/>
        </w:rPr>
        <w:t xml:space="preserve"> </w:t>
      </w:r>
      <w:r w:rsidR="001D21D9" w:rsidRPr="001D21D9">
        <w:rPr>
          <w:rFonts w:cs="Traditional Arabic" w:hint="cs"/>
          <w:sz w:val="26"/>
          <w:szCs w:val="26"/>
          <w:rtl/>
          <w:lang w:bidi="fa-IR"/>
        </w:rPr>
        <w:t>«</w:t>
      </w:r>
      <w:r w:rsidRPr="001D21D9">
        <w:rPr>
          <w:rFonts w:cs="B Lotus"/>
          <w:sz w:val="26"/>
          <w:szCs w:val="26"/>
          <w:rtl/>
          <w:lang w:bidi="fa-IR"/>
        </w:rPr>
        <w:t>نیکی</w:t>
      </w:r>
      <w:r w:rsidR="00F339BD">
        <w:rPr>
          <w:rFonts w:cs="B Lotus"/>
          <w:sz w:val="26"/>
          <w:szCs w:val="26"/>
          <w:rtl/>
          <w:lang w:bidi="fa-IR"/>
        </w:rPr>
        <w:t xml:space="preserve">، </w:t>
      </w:r>
      <w:r w:rsidRPr="001D21D9">
        <w:rPr>
          <w:rFonts w:cs="B Lotus"/>
          <w:sz w:val="26"/>
          <w:szCs w:val="26"/>
          <w:rtl/>
          <w:lang w:bidi="fa-IR"/>
        </w:rPr>
        <w:t>خوش اخلاقی است و گناه چیزی است که به درونت</w:t>
      </w:r>
      <w:r w:rsidR="00912D91" w:rsidRPr="001D21D9">
        <w:rPr>
          <w:rFonts w:cs="B Lotus"/>
          <w:sz w:val="26"/>
          <w:szCs w:val="26"/>
          <w:rtl/>
          <w:lang w:bidi="fa-IR"/>
        </w:rPr>
        <w:t xml:space="preserve"> می‌</w:t>
      </w:r>
      <w:r w:rsidRPr="001D21D9">
        <w:rPr>
          <w:rFonts w:cs="B Lotus"/>
          <w:sz w:val="26"/>
          <w:szCs w:val="26"/>
          <w:rtl/>
          <w:lang w:bidi="fa-IR"/>
        </w:rPr>
        <w:t>افتد و دوست نداری که مردم از آن مطلع شوند</w:t>
      </w:r>
      <w:r w:rsidR="001D21D9" w:rsidRPr="001D21D9">
        <w:rPr>
          <w:rFonts w:cs="Traditional Arabic" w:hint="cs"/>
          <w:sz w:val="26"/>
          <w:szCs w:val="26"/>
          <w:rtl/>
          <w:lang w:bidi="fa-IR"/>
        </w:rPr>
        <w:t>»</w:t>
      </w:r>
      <w:r w:rsidRPr="001D21D9">
        <w:rPr>
          <w:rFonts w:cs="B Lotus"/>
          <w:sz w:val="26"/>
          <w:szCs w:val="26"/>
          <w:rtl/>
          <w:lang w:bidi="fa-IR"/>
        </w:rPr>
        <w:t>.</w:t>
      </w:r>
    </w:p>
    <w:p w:rsidR="00634C2F" w:rsidRPr="00782831" w:rsidRDefault="00634C2F" w:rsidP="005906C8">
      <w:pPr>
        <w:widowControl w:val="0"/>
        <w:ind w:firstLine="284"/>
        <w:jc w:val="both"/>
        <w:rPr>
          <w:rFonts w:cs="B Lotus"/>
          <w:rtl/>
          <w:lang w:bidi="fa-IR"/>
        </w:rPr>
      </w:pPr>
      <w:r w:rsidRPr="00782831">
        <w:rPr>
          <w:rFonts w:cs="B Lotus"/>
          <w:rtl/>
          <w:lang w:bidi="fa-IR"/>
        </w:rPr>
        <w:t>از ابوامامه</w:t>
      </w:r>
      <w:r w:rsidR="00B3746E" w:rsidRPr="00B3746E">
        <w:rPr>
          <w:rFonts w:ascii="B Lotus" w:hAnsi="B Lotus" w:cs="B Lotus"/>
          <w:lang w:bidi="fa-IR"/>
        </w:rPr>
        <w:sym w:font="AGA Arabesque" w:char="F074"/>
      </w:r>
      <w:r w:rsidRPr="00782831">
        <w:rPr>
          <w:rFonts w:cs="B Lotus"/>
          <w:rtl/>
          <w:lang w:bidi="fa-IR"/>
        </w:rPr>
        <w:t xml:space="preserve"> روایت است که گوید: مردی گفت: ای رسول خدا، ایمان چیست؟ فرمود: </w:t>
      </w:r>
      <w:r w:rsidR="001D21D9">
        <w:rPr>
          <w:rFonts w:cs="Traditional Arabic" w:hint="cs"/>
          <w:rtl/>
          <w:lang w:bidi="fa-IR"/>
        </w:rPr>
        <w:t>«</w:t>
      </w:r>
      <w:r w:rsidR="001D21D9" w:rsidRPr="001D21D9">
        <w:rPr>
          <w:rStyle w:val="Char2"/>
          <w:rFonts w:hint="eastAsia"/>
          <w:rtl/>
        </w:rPr>
        <w:t>إِذَا</w:t>
      </w:r>
      <w:r w:rsidR="001D21D9" w:rsidRPr="001D21D9">
        <w:rPr>
          <w:rStyle w:val="Char2"/>
          <w:rtl/>
        </w:rPr>
        <w:t xml:space="preserve"> </w:t>
      </w:r>
      <w:r w:rsidR="001D21D9" w:rsidRPr="001D21D9">
        <w:rPr>
          <w:rStyle w:val="Char2"/>
          <w:rFonts w:hint="eastAsia"/>
          <w:rtl/>
        </w:rPr>
        <w:t>سَرَّتْكَ</w:t>
      </w:r>
      <w:r w:rsidR="001D21D9" w:rsidRPr="001D21D9">
        <w:rPr>
          <w:rStyle w:val="Char2"/>
          <w:rtl/>
        </w:rPr>
        <w:t xml:space="preserve"> </w:t>
      </w:r>
      <w:r w:rsidR="001D21D9" w:rsidRPr="001D21D9">
        <w:rPr>
          <w:rStyle w:val="Char2"/>
          <w:rFonts w:hint="eastAsia"/>
          <w:rtl/>
        </w:rPr>
        <w:t>حَسَنَتُكَ</w:t>
      </w:r>
      <w:r w:rsidR="001D21D9" w:rsidRPr="001D21D9">
        <w:rPr>
          <w:rStyle w:val="Char2"/>
          <w:rtl/>
        </w:rPr>
        <w:t xml:space="preserve"> </w:t>
      </w:r>
      <w:r w:rsidR="001D21D9" w:rsidRPr="001D21D9">
        <w:rPr>
          <w:rStyle w:val="Char2"/>
          <w:rFonts w:hint="eastAsia"/>
          <w:rtl/>
        </w:rPr>
        <w:t>وَسَاءَتْكَ</w:t>
      </w:r>
      <w:r w:rsidR="001D21D9" w:rsidRPr="001D21D9">
        <w:rPr>
          <w:rStyle w:val="Char2"/>
          <w:rtl/>
        </w:rPr>
        <w:t xml:space="preserve"> </w:t>
      </w:r>
      <w:r w:rsidR="001D21D9" w:rsidRPr="001D21D9">
        <w:rPr>
          <w:rStyle w:val="Char2"/>
          <w:rFonts w:hint="eastAsia"/>
          <w:rtl/>
        </w:rPr>
        <w:t>سَيِّئَتُكَ</w:t>
      </w:r>
      <w:r w:rsidR="001D21D9" w:rsidRPr="001D21D9">
        <w:rPr>
          <w:rStyle w:val="Char2"/>
          <w:rtl/>
        </w:rPr>
        <w:t xml:space="preserve"> </w:t>
      </w:r>
      <w:r w:rsidR="001D21D9" w:rsidRPr="001D21D9">
        <w:rPr>
          <w:rStyle w:val="Char2"/>
          <w:rFonts w:hint="eastAsia"/>
          <w:rtl/>
        </w:rPr>
        <w:t>فَأَنْتَ</w:t>
      </w:r>
      <w:r w:rsidR="001D21D9" w:rsidRPr="001D21D9">
        <w:rPr>
          <w:rStyle w:val="Char2"/>
          <w:rtl/>
        </w:rPr>
        <w:t xml:space="preserve"> </w:t>
      </w:r>
      <w:r w:rsidR="001D21D9" w:rsidRPr="001D21D9">
        <w:rPr>
          <w:rStyle w:val="Char2"/>
          <w:rFonts w:hint="eastAsia"/>
          <w:rtl/>
        </w:rPr>
        <w:t>مُؤْمِنٌ</w:t>
      </w:r>
      <w:r w:rsidR="001D21D9">
        <w:rPr>
          <w:rFonts w:cs="Traditional Arabic" w:hint="cs"/>
          <w:rtl/>
          <w:lang w:bidi="fa-IR"/>
        </w:rPr>
        <w:t>»</w:t>
      </w:r>
      <w:r w:rsidR="001D21D9">
        <w:rPr>
          <w:rFonts w:cs="B Lotus" w:hint="cs"/>
          <w:rtl/>
          <w:lang w:bidi="fa-IR"/>
        </w:rPr>
        <w:t xml:space="preserve">. </w:t>
      </w:r>
      <w:r w:rsidR="001D21D9" w:rsidRPr="001D21D9">
        <w:rPr>
          <w:rFonts w:cs="Traditional Arabic" w:hint="cs"/>
          <w:sz w:val="26"/>
          <w:szCs w:val="26"/>
          <w:rtl/>
          <w:lang w:bidi="fa-IR"/>
        </w:rPr>
        <w:t>«</w:t>
      </w:r>
      <w:r w:rsidRPr="001D21D9">
        <w:rPr>
          <w:rFonts w:cs="B Lotus"/>
          <w:sz w:val="26"/>
          <w:szCs w:val="26"/>
          <w:rtl/>
          <w:lang w:bidi="fa-IR"/>
        </w:rPr>
        <w:t>هرگاه نیکی</w:t>
      </w:r>
      <w:r w:rsidR="00D41F4F" w:rsidRPr="001D21D9">
        <w:rPr>
          <w:rFonts w:cs="B Lotus"/>
          <w:sz w:val="26"/>
          <w:szCs w:val="26"/>
          <w:rtl/>
          <w:lang w:bidi="fa-IR"/>
        </w:rPr>
        <w:t xml:space="preserve">‌ات </w:t>
      </w:r>
      <w:r w:rsidRPr="001D21D9">
        <w:rPr>
          <w:rFonts w:cs="B Lotus"/>
          <w:sz w:val="26"/>
          <w:szCs w:val="26"/>
          <w:rtl/>
          <w:lang w:bidi="fa-IR"/>
        </w:rPr>
        <w:t>تو را خوشحال، و بدی</w:t>
      </w:r>
      <w:r w:rsidR="00D41F4F" w:rsidRPr="001D21D9">
        <w:rPr>
          <w:rFonts w:cs="B Lotus"/>
          <w:sz w:val="26"/>
          <w:szCs w:val="26"/>
          <w:rtl/>
          <w:lang w:bidi="fa-IR"/>
        </w:rPr>
        <w:t xml:space="preserve">‌ات </w:t>
      </w:r>
      <w:r w:rsidRPr="001D21D9">
        <w:rPr>
          <w:rFonts w:cs="B Lotus"/>
          <w:sz w:val="26"/>
          <w:szCs w:val="26"/>
          <w:rtl/>
          <w:lang w:bidi="fa-IR"/>
        </w:rPr>
        <w:t>تو را ناراحت کند، تو مؤمن هستی</w:t>
      </w:r>
      <w:r w:rsidR="001D21D9" w:rsidRPr="001D21D9">
        <w:rPr>
          <w:rFonts w:cs="Traditional Arabic" w:hint="cs"/>
          <w:sz w:val="26"/>
          <w:szCs w:val="26"/>
          <w:rtl/>
          <w:lang w:bidi="fa-IR"/>
        </w:rPr>
        <w:t>»</w:t>
      </w:r>
      <w:r w:rsidRPr="001D21D9">
        <w:rPr>
          <w:rFonts w:cs="B Lotus"/>
          <w:sz w:val="26"/>
          <w:szCs w:val="26"/>
          <w:rtl/>
          <w:lang w:bidi="fa-IR"/>
        </w:rPr>
        <w:t xml:space="preserve">. </w:t>
      </w:r>
      <w:r w:rsidRPr="00782831">
        <w:rPr>
          <w:rFonts w:cs="B Lotus"/>
          <w:rtl/>
          <w:lang w:bidi="fa-IR"/>
        </w:rPr>
        <w:t>آن مرد گفت: گناه چیست؟ پیامبر</w:t>
      </w:r>
      <w:r>
        <w:rPr>
          <w:rFonts w:cs="CTraditional Arabic"/>
          <w:rtl/>
          <w:lang w:bidi="fa-IR"/>
        </w:rPr>
        <w:t>ص</w:t>
      </w:r>
      <w:r w:rsidRPr="00782831">
        <w:rPr>
          <w:rFonts w:cs="B Lotus"/>
          <w:rtl/>
          <w:lang w:bidi="fa-IR"/>
        </w:rPr>
        <w:t xml:space="preserve"> فرمود</w:t>
      </w:r>
      <w:r w:rsidR="001D21D9">
        <w:rPr>
          <w:rFonts w:cs="B Lotus" w:hint="cs"/>
          <w:rtl/>
          <w:lang w:bidi="fa-IR"/>
        </w:rPr>
        <w:t xml:space="preserve">: </w:t>
      </w:r>
      <w:r w:rsidR="001D21D9">
        <w:rPr>
          <w:rFonts w:cs="Traditional Arabic" w:hint="cs"/>
          <w:rtl/>
          <w:lang w:bidi="fa-IR"/>
        </w:rPr>
        <w:t>«</w:t>
      </w:r>
      <w:r w:rsidR="001D21D9" w:rsidRPr="001D21D9">
        <w:rPr>
          <w:rStyle w:val="Char2"/>
          <w:rFonts w:hint="eastAsia"/>
          <w:rtl/>
        </w:rPr>
        <w:t>إذا</w:t>
      </w:r>
      <w:r w:rsidR="001D21D9" w:rsidRPr="001D21D9">
        <w:rPr>
          <w:rStyle w:val="Char2"/>
          <w:rtl/>
        </w:rPr>
        <w:t xml:space="preserve"> </w:t>
      </w:r>
      <w:r w:rsidR="001D21D9" w:rsidRPr="001D21D9">
        <w:rPr>
          <w:rStyle w:val="Char2"/>
          <w:rFonts w:hint="eastAsia"/>
          <w:rtl/>
        </w:rPr>
        <w:t>حك</w:t>
      </w:r>
      <w:r w:rsidR="001D21D9" w:rsidRPr="001D21D9">
        <w:rPr>
          <w:rStyle w:val="Char2"/>
          <w:rtl/>
        </w:rPr>
        <w:t xml:space="preserve"> </w:t>
      </w:r>
      <w:r w:rsidR="001D21D9" w:rsidRPr="001D21D9">
        <w:rPr>
          <w:rStyle w:val="Char2"/>
          <w:rFonts w:hint="eastAsia"/>
          <w:rtl/>
        </w:rPr>
        <w:t>فى</w:t>
      </w:r>
      <w:r w:rsidR="001D21D9" w:rsidRPr="001D21D9">
        <w:rPr>
          <w:rStyle w:val="Char2"/>
          <w:rtl/>
        </w:rPr>
        <w:t xml:space="preserve"> </w:t>
      </w:r>
      <w:r w:rsidR="001D21D9" w:rsidRPr="001D21D9">
        <w:rPr>
          <w:rStyle w:val="Char2"/>
          <w:rFonts w:hint="eastAsia"/>
          <w:rtl/>
        </w:rPr>
        <w:t>صدرك</w:t>
      </w:r>
      <w:r w:rsidR="001D21D9" w:rsidRPr="001D21D9">
        <w:rPr>
          <w:rStyle w:val="Char2"/>
          <w:rtl/>
        </w:rPr>
        <w:t xml:space="preserve"> </w:t>
      </w:r>
      <w:r w:rsidR="001D21D9" w:rsidRPr="001D21D9">
        <w:rPr>
          <w:rStyle w:val="Char2"/>
          <w:rFonts w:hint="eastAsia"/>
          <w:rtl/>
        </w:rPr>
        <w:t>شىء</w:t>
      </w:r>
      <w:r w:rsidR="001D21D9" w:rsidRPr="001D21D9">
        <w:rPr>
          <w:rStyle w:val="Char2"/>
          <w:rtl/>
        </w:rPr>
        <w:t xml:space="preserve"> </w:t>
      </w:r>
      <w:r w:rsidR="001D21D9" w:rsidRPr="001D21D9">
        <w:rPr>
          <w:rStyle w:val="Char2"/>
          <w:rFonts w:hint="eastAsia"/>
          <w:rtl/>
        </w:rPr>
        <w:t>فدعه</w:t>
      </w:r>
      <w:r w:rsidR="001D21D9" w:rsidRPr="001D21D9">
        <w:rPr>
          <w:rFonts w:cs="Traditional Arabic" w:hint="cs"/>
          <w:sz w:val="26"/>
          <w:szCs w:val="26"/>
          <w:rtl/>
          <w:lang w:bidi="fa-IR"/>
        </w:rPr>
        <w:t>»</w:t>
      </w:r>
      <w:r w:rsidRPr="001D21D9">
        <w:rPr>
          <w:rStyle w:val="FootnoteReference"/>
          <w:rFonts w:eastAsia="SimSun" w:cs="B Lotus"/>
          <w:sz w:val="26"/>
          <w:szCs w:val="26"/>
          <w:rtl/>
          <w:lang w:bidi="fa-IR"/>
        </w:rPr>
        <w:footnoteReference w:id="172"/>
      </w:r>
      <w:r w:rsidR="001D21D9" w:rsidRPr="001D21D9">
        <w:rPr>
          <w:rFonts w:cs="B Lotus" w:hint="cs"/>
          <w:sz w:val="26"/>
          <w:szCs w:val="26"/>
          <w:rtl/>
          <w:lang w:bidi="fa-IR"/>
        </w:rPr>
        <w:t>.</w:t>
      </w:r>
      <w:r w:rsidRPr="001D21D9">
        <w:rPr>
          <w:rFonts w:cs="B Lotus"/>
          <w:sz w:val="26"/>
          <w:szCs w:val="26"/>
          <w:rtl/>
          <w:lang w:bidi="fa-IR"/>
        </w:rPr>
        <w:t xml:space="preserve"> </w:t>
      </w:r>
      <w:r w:rsidR="001D21D9" w:rsidRPr="001D21D9">
        <w:rPr>
          <w:rFonts w:cs="Traditional Arabic" w:hint="cs"/>
          <w:sz w:val="26"/>
          <w:szCs w:val="26"/>
          <w:rtl/>
          <w:lang w:bidi="fa-IR"/>
        </w:rPr>
        <w:t>«</w:t>
      </w:r>
      <w:r w:rsidRPr="001D21D9">
        <w:rPr>
          <w:rFonts w:cs="B Lotus"/>
          <w:sz w:val="26"/>
          <w:szCs w:val="26"/>
          <w:rtl/>
          <w:lang w:bidi="fa-IR"/>
        </w:rPr>
        <w:t>هرگاه چیزی به درونت افتاد، پس آن را رها کن</w:t>
      </w:r>
      <w:r w:rsidR="001D21D9" w:rsidRPr="001D21D9">
        <w:rPr>
          <w:rFonts w:cs="Traditional Arabic" w:hint="cs"/>
          <w:sz w:val="26"/>
          <w:szCs w:val="26"/>
          <w:rtl/>
          <w:lang w:bidi="fa-IR"/>
        </w:rPr>
        <w:t>»</w:t>
      </w:r>
      <w:r w:rsidRPr="001D21D9">
        <w:rPr>
          <w:rFonts w:cs="B Lotus"/>
          <w:sz w:val="26"/>
          <w:szCs w:val="26"/>
          <w:rtl/>
          <w:lang w:bidi="fa-IR"/>
        </w:rPr>
        <w:t>.</w:t>
      </w:r>
    </w:p>
    <w:p w:rsidR="00634C2F" w:rsidRPr="00782831" w:rsidRDefault="00634C2F" w:rsidP="005906C8">
      <w:pPr>
        <w:widowControl w:val="0"/>
        <w:ind w:firstLine="284"/>
        <w:jc w:val="both"/>
        <w:rPr>
          <w:rFonts w:cs="B Lotus"/>
          <w:rtl/>
          <w:lang w:bidi="fa-IR"/>
        </w:rPr>
      </w:pPr>
      <w:r w:rsidRPr="00782831">
        <w:rPr>
          <w:rFonts w:cs="B Lotus"/>
          <w:rtl/>
          <w:lang w:bidi="fa-IR"/>
        </w:rPr>
        <w:t>از انس بن مالک</w:t>
      </w:r>
      <w:r w:rsidR="00B3746E" w:rsidRPr="00B3746E">
        <w:rPr>
          <w:rFonts w:ascii="B Lotus" w:hAnsi="B Lotus" w:cs="B Lotus"/>
          <w:lang w:bidi="fa-IR"/>
        </w:rPr>
        <w:sym w:font="AGA Arabesque" w:char="F074"/>
      </w:r>
      <w:r w:rsidRPr="00782831">
        <w:rPr>
          <w:rFonts w:cs="B Lotus"/>
          <w:rtl/>
          <w:lang w:bidi="fa-IR"/>
        </w:rPr>
        <w:t xml:space="preserve"> روایت شده که گوید: از رسول خدا</w:t>
      </w:r>
      <w:r w:rsidR="00D41F4F">
        <w:rPr>
          <w:rFonts w:cs="CTraditional Arabic"/>
          <w:rtl/>
          <w:lang w:bidi="fa-IR"/>
        </w:rPr>
        <w:t>ص</w:t>
      </w:r>
      <w:r w:rsidRPr="00782831">
        <w:rPr>
          <w:rFonts w:cs="B Lotus"/>
          <w:rtl/>
          <w:lang w:bidi="fa-IR"/>
        </w:rPr>
        <w:t>شنیدم که</w:t>
      </w:r>
      <w:r w:rsidR="00912D91">
        <w:rPr>
          <w:rFonts w:cs="B Lotus"/>
          <w:rtl/>
          <w:lang w:bidi="fa-IR"/>
        </w:rPr>
        <w:t xml:space="preserve"> می‌</w:t>
      </w:r>
      <w:r w:rsidRPr="00782831">
        <w:rPr>
          <w:rFonts w:cs="B Lotus"/>
          <w:rtl/>
          <w:lang w:bidi="fa-IR"/>
        </w:rPr>
        <w:t>فرمود</w:t>
      </w:r>
      <w:r w:rsidR="001D21D9">
        <w:rPr>
          <w:rFonts w:cs="B Lotus" w:hint="cs"/>
          <w:rtl/>
          <w:lang w:bidi="fa-IR"/>
        </w:rPr>
        <w:t xml:space="preserve">: </w:t>
      </w:r>
      <w:r w:rsidR="001D21D9">
        <w:rPr>
          <w:rFonts w:cs="Traditional Arabic" w:hint="cs"/>
          <w:rtl/>
          <w:lang w:bidi="fa-IR"/>
        </w:rPr>
        <w:t>«</w:t>
      </w:r>
      <w:r w:rsidR="001D21D9" w:rsidRPr="001D21D9">
        <w:rPr>
          <w:rStyle w:val="Char2"/>
          <w:rFonts w:hint="eastAsia"/>
          <w:rtl/>
        </w:rPr>
        <w:t>دَعْ</w:t>
      </w:r>
      <w:r w:rsidR="001D21D9" w:rsidRPr="001D21D9">
        <w:rPr>
          <w:rStyle w:val="Char2"/>
          <w:rtl/>
        </w:rPr>
        <w:t xml:space="preserve"> </w:t>
      </w:r>
      <w:r w:rsidR="001D21D9" w:rsidRPr="001D21D9">
        <w:rPr>
          <w:rStyle w:val="Char2"/>
          <w:rFonts w:hint="eastAsia"/>
          <w:rtl/>
        </w:rPr>
        <w:t>مَا</w:t>
      </w:r>
      <w:r w:rsidR="001D21D9" w:rsidRPr="001D21D9">
        <w:rPr>
          <w:rStyle w:val="Char2"/>
          <w:rtl/>
        </w:rPr>
        <w:t xml:space="preserve"> </w:t>
      </w:r>
      <w:r w:rsidR="001D21D9" w:rsidRPr="001D21D9">
        <w:rPr>
          <w:rStyle w:val="Char2"/>
          <w:rFonts w:hint="eastAsia"/>
          <w:rtl/>
        </w:rPr>
        <w:t>يَرِيبُكَ</w:t>
      </w:r>
      <w:r w:rsidR="001D21D9" w:rsidRPr="001D21D9">
        <w:rPr>
          <w:rStyle w:val="Char2"/>
          <w:rtl/>
        </w:rPr>
        <w:t xml:space="preserve"> </w:t>
      </w:r>
      <w:r w:rsidR="001D21D9" w:rsidRPr="001D21D9">
        <w:rPr>
          <w:rStyle w:val="Char2"/>
          <w:rFonts w:hint="eastAsia"/>
          <w:rtl/>
        </w:rPr>
        <w:t>إِلَى</w:t>
      </w:r>
      <w:r w:rsidR="001D21D9" w:rsidRPr="001D21D9">
        <w:rPr>
          <w:rStyle w:val="Char2"/>
          <w:rtl/>
        </w:rPr>
        <w:t xml:space="preserve"> </w:t>
      </w:r>
      <w:r w:rsidR="001D21D9" w:rsidRPr="001D21D9">
        <w:rPr>
          <w:rStyle w:val="Char2"/>
          <w:rFonts w:hint="eastAsia"/>
          <w:rtl/>
        </w:rPr>
        <w:t>مَا</w:t>
      </w:r>
      <w:r w:rsidR="001D21D9" w:rsidRPr="001D21D9">
        <w:rPr>
          <w:rStyle w:val="Char2"/>
          <w:rtl/>
        </w:rPr>
        <w:t xml:space="preserve"> </w:t>
      </w:r>
      <w:r w:rsidR="001D21D9" w:rsidRPr="001D21D9">
        <w:rPr>
          <w:rStyle w:val="Char2"/>
          <w:rFonts w:hint="eastAsia"/>
          <w:rtl/>
        </w:rPr>
        <w:t>لاَ</w:t>
      </w:r>
      <w:r w:rsidR="001D21D9" w:rsidRPr="001D21D9">
        <w:rPr>
          <w:rStyle w:val="Char2"/>
          <w:rtl/>
        </w:rPr>
        <w:t xml:space="preserve"> </w:t>
      </w:r>
      <w:r w:rsidR="001D21D9" w:rsidRPr="001D21D9">
        <w:rPr>
          <w:rStyle w:val="Char2"/>
          <w:rFonts w:hint="eastAsia"/>
          <w:rtl/>
        </w:rPr>
        <w:t>يَرِيبُكَ</w:t>
      </w:r>
      <w:r w:rsidR="001D21D9">
        <w:rPr>
          <w:rFonts w:cs="Traditional Arabic" w:hint="cs"/>
          <w:rtl/>
          <w:lang w:bidi="fa-IR"/>
        </w:rPr>
        <w:t>»</w:t>
      </w:r>
      <w:r w:rsidRPr="00782831">
        <w:rPr>
          <w:rStyle w:val="FootnoteReference"/>
          <w:rFonts w:eastAsia="SimSun" w:cs="B Lotus"/>
          <w:rtl/>
          <w:lang w:bidi="fa-IR"/>
        </w:rPr>
        <w:footnoteReference w:id="173"/>
      </w:r>
      <w:r w:rsidR="001D21D9">
        <w:rPr>
          <w:rFonts w:cs="B Lotus" w:hint="cs"/>
          <w:rtl/>
          <w:lang w:bidi="fa-IR"/>
        </w:rPr>
        <w:t>.</w:t>
      </w:r>
      <w:r w:rsidRPr="00782831">
        <w:rPr>
          <w:rFonts w:cs="B Lotus"/>
          <w:rtl/>
          <w:lang w:bidi="fa-IR"/>
        </w:rPr>
        <w:t xml:space="preserve"> </w:t>
      </w:r>
      <w:r w:rsidR="001D21D9" w:rsidRPr="001D21D9">
        <w:rPr>
          <w:rFonts w:cs="Traditional Arabic" w:hint="cs"/>
          <w:sz w:val="26"/>
          <w:szCs w:val="26"/>
          <w:rtl/>
          <w:lang w:bidi="fa-IR"/>
        </w:rPr>
        <w:t>«</w:t>
      </w:r>
      <w:r w:rsidRPr="001D21D9">
        <w:rPr>
          <w:rFonts w:cs="B Lotus"/>
          <w:sz w:val="26"/>
          <w:szCs w:val="26"/>
          <w:rtl/>
          <w:lang w:bidi="fa-IR"/>
        </w:rPr>
        <w:t>آنچه که تو را به شک</w:t>
      </w:r>
      <w:r w:rsidR="00912D91" w:rsidRPr="001D21D9">
        <w:rPr>
          <w:rFonts w:cs="B Lotus"/>
          <w:sz w:val="26"/>
          <w:szCs w:val="26"/>
          <w:rtl/>
          <w:lang w:bidi="fa-IR"/>
        </w:rPr>
        <w:t xml:space="preserve"> می‌</w:t>
      </w:r>
      <w:r w:rsidRPr="001D21D9">
        <w:rPr>
          <w:rFonts w:cs="B Lotus"/>
          <w:sz w:val="26"/>
          <w:szCs w:val="26"/>
          <w:rtl/>
          <w:lang w:bidi="fa-IR"/>
        </w:rPr>
        <w:t>اندازد، رها کن</w:t>
      </w:r>
      <w:r w:rsidR="00DB3612">
        <w:rPr>
          <w:rFonts w:cs="B Lotus"/>
          <w:sz w:val="26"/>
          <w:szCs w:val="26"/>
          <w:rtl/>
          <w:lang w:bidi="fa-IR"/>
        </w:rPr>
        <w:t xml:space="preserve"> </w:t>
      </w:r>
      <w:r w:rsidRPr="001D21D9">
        <w:rPr>
          <w:rFonts w:cs="B Lotus"/>
          <w:sz w:val="26"/>
          <w:szCs w:val="26"/>
          <w:rtl/>
          <w:lang w:bidi="fa-IR"/>
        </w:rPr>
        <w:t>و آنچه که تو را به شک</w:t>
      </w:r>
      <w:r w:rsidR="00912D91" w:rsidRPr="001D21D9">
        <w:rPr>
          <w:rFonts w:cs="B Lotus"/>
          <w:sz w:val="26"/>
          <w:szCs w:val="26"/>
          <w:rtl/>
          <w:lang w:bidi="fa-IR"/>
        </w:rPr>
        <w:t xml:space="preserve"> نمی‌</w:t>
      </w:r>
      <w:r w:rsidRPr="001D21D9">
        <w:rPr>
          <w:rFonts w:cs="B Lotus"/>
          <w:sz w:val="26"/>
          <w:szCs w:val="26"/>
          <w:rtl/>
          <w:lang w:bidi="fa-IR"/>
        </w:rPr>
        <w:t>اندازد، بگیر</w:t>
      </w:r>
      <w:r w:rsidR="001D21D9" w:rsidRPr="001D21D9">
        <w:rPr>
          <w:rFonts w:cs="Traditional Arabic" w:hint="cs"/>
          <w:sz w:val="26"/>
          <w:szCs w:val="26"/>
          <w:rtl/>
          <w:lang w:bidi="fa-IR"/>
        </w:rPr>
        <w:t>»</w:t>
      </w:r>
      <w:r w:rsidRPr="001D21D9">
        <w:rPr>
          <w:rFonts w:cs="B Lotus"/>
          <w:sz w:val="26"/>
          <w:szCs w:val="26"/>
          <w:rtl/>
          <w:lang w:bidi="fa-IR"/>
        </w:rPr>
        <w:t>.</w:t>
      </w:r>
    </w:p>
    <w:p w:rsidR="00634C2F" w:rsidRPr="00782831" w:rsidRDefault="00634C2F" w:rsidP="001D21D9">
      <w:pPr>
        <w:ind w:firstLine="284"/>
        <w:jc w:val="both"/>
        <w:rPr>
          <w:rFonts w:cs="B Lotus"/>
          <w:rtl/>
          <w:lang w:bidi="fa-IR"/>
        </w:rPr>
      </w:pPr>
      <w:r w:rsidRPr="00782831">
        <w:rPr>
          <w:rFonts w:cs="B Lotus"/>
          <w:rtl/>
          <w:lang w:bidi="fa-IR"/>
        </w:rPr>
        <w:t>از وابصه</w:t>
      </w:r>
      <w:r w:rsidR="00B3746E" w:rsidRPr="00B3746E">
        <w:rPr>
          <w:rFonts w:ascii="B Lotus" w:hAnsi="B Lotus" w:cs="B Lotus"/>
          <w:lang w:bidi="fa-IR"/>
        </w:rPr>
        <w:sym w:font="AGA Arabesque" w:char="F074"/>
      </w:r>
      <w:r w:rsidRPr="00782831">
        <w:rPr>
          <w:rFonts w:cs="B Lotus"/>
          <w:rtl/>
          <w:lang w:bidi="fa-IR"/>
        </w:rPr>
        <w:t xml:space="preserve"> روایت است که گوید: راجع به نیکی و گناه از رسول خدا</w:t>
      </w:r>
      <w:r w:rsidR="00D41F4F">
        <w:rPr>
          <w:rFonts w:cs="CTraditional Arabic"/>
          <w:rtl/>
          <w:lang w:bidi="fa-IR"/>
        </w:rPr>
        <w:t>ص</w:t>
      </w:r>
      <w:r w:rsidR="00D41F4F">
        <w:rPr>
          <w:rFonts w:cs="B Lotus" w:hint="cs"/>
          <w:rtl/>
          <w:lang w:bidi="fa-IR"/>
        </w:rPr>
        <w:t xml:space="preserve"> </w:t>
      </w:r>
      <w:r w:rsidRPr="00782831">
        <w:rPr>
          <w:rFonts w:cs="B Lotus"/>
          <w:rtl/>
          <w:lang w:bidi="fa-IR"/>
        </w:rPr>
        <w:t>پرسیدم، ایشان فرمودند</w:t>
      </w:r>
      <w:r w:rsidR="001D21D9">
        <w:rPr>
          <w:rFonts w:cs="B Lotus" w:hint="cs"/>
          <w:rtl/>
          <w:lang w:bidi="fa-IR"/>
        </w:rPr>
        <w:t xml:space="preserve">: </w:t>
      </w:r>
      <w:r w:rsidR="001D21D9">
        <w:rPr>
          <w:rFonts w:cs="Traditional Arabic" w:hint="cs"/>
          <w:rtl/>
          <w:lang w:bidi="fa-IR"/>
        </w:rPr>
        <w:t>«</w:t>
      </w:r>
      <w:r w:rsidR="001D21D9" w:rsidRPr="001D21D9">
        <w:rPr>
          <w:rStyle w:val="Char2"/>
          <w:rtl/>
        </w:rPr>
        <w:t>یا وابصة!</w:t>
      </w:r>
      <w:r w:rsidR="001D21D9" w:rsidRPr="001D21D9">
        <w:rPr>
          <w:rStyle w:val="Char2"/>
          <w:rFonts w:hint="cs"/>
          <w:rtl/>
        </w:rPr>
        <w:t xml:space="preserve"> </w:t>
      </w:r>
      <w:r w:rsidR="001D21D9" w:rsidRPr="001D21D9">
        <w:rPr>
          <w:rStyle w:val="Char2"/>
          <w:rFonts w:hint="eastAsia"/>
          <w:rtl/>
        </w:rPr>
        <w:t>اسْتَفْتِ</w:t>
      </w:r>
      <w:r w:rsidR="001D21D9" w:rsidRPr="001D21D9">
        <w:rPr>
          <w:rStyle w:val="Char2"/>
          <w:rtl/>
        </w:rPr>
        <w:t xml:space="preserve"> </w:t>
      </w:r>
      <w:r w:rsidR="001D21D9" w:rsidRPr="001D21D9">
        <w:rPr>
          <w:rStyle w:val="Char2"/>
          <w:rFonts w:hint="eastAsia"/>
          <w:rtl/>
        </w:rPr>
        <w:t>قَلْبَكَ</w:t>
      </w:r>
      <w:r w:rsidR="003F375B">
        <w:rPr>
          <w:rStyle w:val="Char2"/>
          <w:rtl/>
        </w:rPr>
        <w:t>،</w:t>
      </w:r>
      <w:r w:rsidR="001D21D9" w:rsidRPr="001D21D9">
        <w:rPr>
          <w:rStyle w:val="Char2"/>
          <w:rtl/>
        </w:rPr>
        <w:t xml:space="preserve"> </w:t>
      </w:r>
      <w:r w:rsidR="001D21D9" w:rsidRPr="001D21D9">
        <w:rPr>
          <w:rStyle w:val="Char2"/>
          <w:rFonts w:hint="eastAsia"/>
          <w:rtl/>
        </w:rPr>
        <w:t>وَاسْتَفْتِ</w:t>
      </w:r>
      <w:r w:rsidR="001D21D9" w:rsidRPr="001D21D9">
        <w:rPr>
          <w:rStyle w:val="Char2"/>
          <w:rtl/>
        </w:rPr>
        <w:t xml:space="preserve"> </w:t>
      </w:r>
      <w:r w:rsidR="001D21D9" w:rsidRPr="001D21D9">
        <w:rPr>
          <w:rStyle w:val="Char2"/>
          <w:rFonts w:hint="eastAsia"/>
          <w:rtl/>
        </w:rPr>
        <w:t>نَفْسَكَ</w:t>
      </w:r>
      <w:r w:rsidR="003F375B">
        <w:rPr>
          <w:rStyle w:val="Char2"/>
          <w:rtl/>
        </w:rPr>
        <w:t>،</w:t>
      </w:r>
      <w:r w:rsidR="001D21D9" w:rsidRPr="001D21D9">
        <w:rPr>
          <w:rStyle w:val="Char2"/>
          <w:rtl/>
        </w:rPr>
        <w:t xml:space="preserve"> </w:t>
      </w:r>
      <w:r w:rsidR="001D21D9" w:rsidRPr="001D21D9">
        <w:rPr>
          <w:rStyle w:val="Char2"/>
          <w:rFonts w:hint="eastAsia"/>
          <w:rtl/>
        </w:rPr>
        <w:t>الْبِرُّ</w:t>
      </w:r>
      <w:r w:rsidR="001D21D9" w:rsidRPr="001D21D9">
        <w:rPr>
          <w:rStyle w:val="Char2"/>
          <w:rtl/>
        </w:rPr>
        <w:t xml:space="preserve"> </w:t>
      </w:r>
      <w:r w:rsidR="001D21D9" w:rsidRPr="001D21D9">
        <w:rPr>
          <w:rStyle w:val="Char2"/>
          <w:rFonts w:hint="eastAsia"/>
          <w:rtl/>
        </w:rPr>
        <w:t>مَا</w:t>
      </w:r>
      <w:r w:rsidR="001D21D9" w:rsidRPr="001D21D9">
        <w:rPr>
          <w:rStyle w:val="Char2"/>
          <w:rtl/>
        </w:rPr>
        <w:t xml:space="preserve"> </w:t>
      </w:r>
      <w:r w:rsidR="001D21D9" w:rsidRPr="001D21D9">
        <w:rPr>
          <w:rStyle w:val="Char2"/>
          <w:rFonts w:hint="eastAsia"/>
          <w:rtl/>
        </w:rPr>
        <w:t>اطْمَأَنَّتْ</w:t>
      </w:r>
      <w:r w:rsidR="001D21D9" w:rsidRPr="001D21D9">
        <w:rPr>
          <w:rStyle w:val="Char2"/>
          <w:rtl/>
        </w:rPr>
        <w:t xml:space="preserve"> </w:t>
      </w:r>
      <w:r w:rsidR="001D21D9" w:rsidRPr="001D21D9">
        <w:rPr>
          <w:rStyle w:val="Char2"/>
          <w:rFonts w:hint="eastAsia"/>
          <w:rtl/>
        </w:rPr>
        <w:t>إِلَيْهِ</w:t>
      </w:r>
      <w:r w:rsidR="001D21D9" w:rsidRPr="001D21D9">
        <w:rPr>
          <w:rStyle w:val="Char2"/>
          <w:rtl/>
        </w:rPr>
        <w:t xml:space="preserve"> </w:t>
      </w:r>
      <w:r w:rsidR="001D21D9" w:rsidRPr="001D21D9">
        <w:rPr>
          <w:rStyle w:val="Char2"/>
          <w:rFonts w:hint="eastAsia"/>
          <w:rtl/>
        </w:rPr>
        <w:t>النَّفْسُ</w:t>
      </w:r>
      <w:r w:rsidR="003F375B">
        <w:rPr>
          <w:rStyle w:val="Char2"/>
          <w:rtl/>
        </w:rPr>
        <w:t>،</w:t>
      </w:r>
      <w:r w:rsidR="001D21D9" w:rsidRPr="001D21D9">
        <w:rPr>
          <w:rStyle w:val="Char2"/>
          <w:rtl/>
        </w:rPr>
        <w:t xml:space="preserve"> </w:t>
      </w:r>
      <w:r w:rsidR="001D21D9" w:rsidRPr="001D21D9">
        <w:rPr>
          <w:rStyle w:val="Char2"/>
          <w:rFonts w:hint="eastAsia"/>
          <w:rtl/>
        </w:rPr>
        <w:t>وَاطْمَأَنَّ</w:t>
      </w:r>
      <w:r w:rsidR="001D21D9" w:rsidRPr="001D21D9">
        <w:rPr>
          <w:rStyle w:val="Char2"/>
          <w:rtl/>
        </w:rPr>
        <w:t xml:space="preserve"> </w:t>
      </w:r>
      <w:r w:rsidR="001D21D9" w:rsidRPr="001D21D9">
        <w:rPr>
          <w:rStyle w:val="Char2"/>
          <w:rFonts w:hint="eastAsia"/>
          <w:rtl/>
        </w:rPr>
        <w:t>إِلَيْهِ</w:t>
      </w:r>
      <w:r w:rsidR="001D21D9" w:rsidRPr="001D21D9">
        <w:rPr>
          <w:rStyle w:val="Char2"/>
          <w:rtl/>
        </w:rPr>
        <w:t xml:space="preserve"> </w:t>
      </w:r>
      <w:r w:rsidR="001D21D9" w:rsidRPr="001D21D9">
        <w:rPr>
          <w:rStyle w:val="Char2"/>
          <w:rFonts w:hint="eastAsia"/>
          <w:rtl/>
        </w:rPr>
        <w:t>الْقَلْبُ</w:t>
      </w:r>
      <w:r w:rsidR="003F375B">
        <w:rPr>
          <w:rStyle w:val="Char2"/>
          <w:rtl/>
        </w:rPr>
        <w:t>،</w:t>
      </w:r>
      <w:r w:rsidR="001D21D9" w:rsidRPr="001D21D9">
        <w:rPr>
          <w:rStyle w:val="Char2"/>
          <w:rtl/>
        </w:rPr>
        <w:t xml:space="preserve"> </w:t>
      </w:r>
      <w:r w:rsidR="001D21D9" w:rsidRPr="001D21D9">
        <w:rPr>
          <w:rStyle w:val="Char2"/>
          <w:rFonts w:hint="eastAsia"/>
          <w:rtl/>
        </w:rPr>
        <w:t>وَالإِثْمُ</w:t>
      </w:r>
      <w:r w:rsidR="001D21D9" w:rsidRPr="001D21D9">
        <w:rPr>
          <w:rStyle w:val="Char2"/>
          <w:rtl/>
        </w:rPr>
        <w:t xml:space="preserve"> </w:t>
      </w:r>
      <w:r w:rsidR="001D21D9" w:rsidRPr="001D21D9">
        <w:rPr>
          <w:rStyle w:val="Char2"/>
          <w:rFonts w:hint="eastAsia"/>
          <w:rtl/>
        </w:rPr>
        <w:t>مَا</w:t>
      </w:r>
      <w:r w:rsidR="001D21D9" w:rsidRPr="001D21D9">
        <w:rPr>
          <w:rStyle w:val="Char2"/>
          <w:rtl/>
        </w:rPr>
        <w:t xml:space="preserve"> </w:t>
      </w:r>
      <w:r w:rsidR="001D21D9" w:rsidRPr="001D21D9">
        <w:rPr>
          <w:rStyle w:val="Char2"/>
          <w:rFonts w:hint="eastAsia"/>
          <w:rtl/>
        </w:rPr>
        <w:t>حَاكَ</w:t>
      </w:r>
      <w:r w:rsidR="001D21D9" w:rsidRPr="001D21D9">
        <w:rPr>
          <w:rStyle w:val="Char2"/>
          <w:rtl/>
        </w:rPr>
        <w:t xml:space="preserve"> </w:t>
      </w:r>
      <w:r w:rsidR="001D21D9" w:rsidRPr="001D21D9">
        <w:rPr>
          <w:rStyle w:val="Char2"/>
          <w:rFonts w:hint="eastAsia"/>
          <w:rtl/>
        </w:rPr>
        <w:t>فِي</w:t>
      </w:r>
      <w:r w:rsidR="001D21D9" w:rsidRPr="001D21D9">
        <w:rPr>
          <w:rStyle w:val="Char2"/>
          <w:rtl/>
        </w:rPr>
        <w:t xml:space="preserve"> </w:t>
      </w:r>
      <w:r w:rsidR="001D21D9" w:rsidRPr="001D21D9">
        <w:rPr>
          <w:rStyle w:val="Char2"/>
          <w:rFonts w:hint="eastAsia"/>
          <w:rtl/>
        </w:rPr>
        <w:t>النَّفْسِ</w:t>
      </w:r>
      <w:r w:rsidR="003F375B">
        <w:rPr>
          <w:rStyle w:val="Char2"/>
          <w:rtl/>
        </w:rPr>
        <w:t>،</w:t>
      </w:r>
      <w:r w:rsidR="001D21D9" w:rsidRPr="001D21D9">
        <w:rPr>
          <w:rStyle w:val="Char2"/>
          <w:rtl/>
        </w:rPr>
        <w:t xml:space="preserve"> </w:t>
      </w:r>
      <w:r w:rsidR="001D21D9" w:rsidRPr="001D21D9">
        <w:rPr>
          <w:rStyle w:val="Char2"/>
          <w:rFonts w:hint="eastAsia"/>
          <w:rtl/>
        </w:rPr>
        <w:t>وَتَرَدَّدَ</w:t>
      </w:r>
      <w:r w:rsidR="001D21D9" w:rsidRPr="001D21D9">
        <w:rPr>
          <w:rStyle w:val="Char2"/>
          <w:rtl/>
        </w:rPr>
        <w:t xml:space="preserve"> </w:t>
      </w:r>
      <w:r w:rsidR="001D21D9" w:rsidRPr="001D21D9">
        <w:rPr>
          <w:rStyle w:val="Char2"/>
          <w:rFonts w:hint="eastAsia"/>
          <w:rtl/>
        </w:rPr>
        <w:t>فِي</w:t>
      </w:r>
      <w:r w:rsidR="001D21D9" w:rsidRPr="001D21D9">
        <w:rPr>
          <w:rStyle w:val="Char2"/>
          <w:rtl/>
        </w:rPr>
        <w:t xml:space="preserve"> </w:t>
      </w:r>
      <w:r w:rsidR="001D21D9" w:rsidRPr="001D21D9">
        <w:rPr>
          <w:rStyle w:val="Char2"/>
          <w:rFonts w:hint="eastAsia"/>
          <w:rtl/>
        </w:rPr>
        <w:t>الصَّدْرِ</w:t>
      </w:r>
      <w:r w:rsidR="003F375B">
        <w:rPr>
          <w:rStyle w:val="Char2"/>
          <w:rtl/>
        </w:rPr>
        <w:t>،</w:t>
      </w:r>
      <w:r w:rsidR="001D21D9" w:rsidRPr="001D21D9">
        <w:rPr>
          <w:rStyle w:val="Char2"/>
          <w:rtl/>
        </w:rPr>
        <w:t xml:space="preserve"> </w:t>
      </w:r>
      <w:r w:rsidR="001D21D9" w:rsidRPr="001D21D9">
        <w:rPr>
          <w:rStyle w:val="Char2"/>
          <w:rFonts w:hint="eastAsia"/>
          <w:rtl/>
        </w:rPr>
        <w:t>وَإِنْ</w:t>
      </w:r>
      <w:r w:rsidR="001D21D9" w:rsidRPr="001D21D9">
        <w:rPr>
          <w:rStyle w:val="Char2"/>
          <w:rtl/>
        </w:rPr>
        <w:t xml:space="preserve"> </w:t>
      </w:r>
      <w:r w:rsidR="001D21D9" w:rsidRPr="001D21D9">
        <w:rPr>
          <w:rStyle w:val="Char2"/>
          <w:rFonts w:hint="eastAsia"/>
          <w:rtl/>
        </w:rPr>
        <w:t>أَفْتَاكَ</w:t>
      </w:r>
      <w:r w:rsidR="001D21D9" w:rsidRPr="001D21D9">
        <w:rPr>
          <w:rStyle w:val="Char2"/>
          <w:rtl/>
        </w:rPr>
        <w:t xml:space="preserve"> </w:t>
      </w:r>
      <w:r w:rsidR="001D21D9" w:rsidRPr="001D21D9">
        <w:rPr>
          <w:rStyle w:val="Char2"/>
          <w:rFonts w:hint="eastAsia"/>
          <w:rtl/>
        </w:rPr>
        <w:t>النَّاسُ</w:t>
      </w:r>
      <w:r w:rsidR="003F375B">
        <w:rPr>
          <w:rStyle w:val="Char2"/>
          <w:rtl/>
        </w:rPr>
        <w:t>،</w:t>
      </w:r>
      <w:r w:rsidR="001D21D9" w:rsidRPr="001D21D9">
        <w:rPr>
          <w:rStyle w:val="Char2"/>
          <w:rtl/>
        </w:rPr>
        <w:t xml:space="preserve"> </w:t>
      </w:r>
      <w:r w:rsidR="001D21D9" w:rsidRPr="001D21D9">
        <w:rPr>
          <w:rStyle w:val="Char2"/>
          <w:rFonts w:hint="eastAsia"/>
          <w:rtl/>
        </w:rPr>
        <w:t>وَأَفْتَوْكَ</w:t>
      </w:r>
      <w:r w:rsidR="001D21D9">
        <w:rPr>
          <w:rFonts w:cs="Traditional Arabic" w:hint="cs"/>
          <w:rtl/>
          <w:lang w:bidi="fa-IR"/>
        </w:rPr>
        <w:t>»</w:t>
      </w:r>
      <w:r w:rsidRPr="001D21D9">
        <w:rPr>
          <w:rStyle w:val="FootnoteReference"/>
          <w:rFonts w:eastAsia="SimSun" w:cs="B Lotus"/>
          <w:rtl/>
          <w:lang w:bidi="fa-IR"/>
        </w:rPr>
        <w:footnoteReference w:id="174"/>
      </w:r>
      <w:r w:rsidR="001D21D9">
        <w:rPr>
          <w:rFonts w:cs="B Lotus" w:hint="cs"/>
          <w:rtl/>
          <w:lang w:bidi="fa-IR"/>
        </w:rPr>
        <w:t>.</w:t>
      </w:r>
      <w:r w:rsidRPr="00782831">
        <w:rPr>
          <w:rFonts w:cs="B Lotus"/>
          <w:rtl/>
          <w:lang w:bidi="fa-IR"/>
        </w:rPr>
        <w:t xml:space="preserve"> </w:t>
      </w:r>
      <w:r w:rsidR="001D21D9" w:rsidRPr="001D21D9">
        <w:rPr>
          <w:rFonts w:cs="Traditional Arabic" w:hint="cs"/>
          <w:sz w:val="26"/>
          <w:szCs w:val="26"/>
          <w:rtl/>
          <w:lang w:bidi="fa-IR"/>
        </w:rPr>
        <w:t>«</w:t>
      </w:r>
      <w:r w:rsidRPr="001D21D9">
        <w:rPr>
          <w:rFonts w:cs="B Lotus"/>
          <w:sz w:val="26"/>
          <w:szCs w:val="26"/>
          <w:rtl/>
          <w:lang w:bidi="fa-IR"/>
        </w:rPr>
        <w:t>ای وابصه! از قلبت فتوا بخواه و از درونت فتوا بخواه. نیکی آن است که درون و قلب با آن آرام گیرند، و گناه آن است که در درونت</w:t>
      </w:r>
      <w:r w:rsidR="00912D91" w:rsidRPr="001D21D9">
        <w:rPr>
          <w:rFonts w:cs="B Lotus"/>
          <w:sz w:val="26"/>
          <w:szCs w:val="26"/>
          <w:rtl/>
          <w:lang w:bidi="fa-IR"/>
        </w:rPr>
        <w:t xml:space="preserve"> می‌</w:t>
      </w:r>
      <w:r w:rsidRPr="001D21D9">
        <w:rPr>
          <w:rFonts w:cs="B Lotus"/>
          <w:sz w:val="26"/>
          <w:szCs w:val="26"/>
          <w:rtl/>
          <w:lang w:bidi="fa-IR"/>
        </w:rPr>
        <w:t>افتد و در سینه، مردد است هر چند مردم برای تو فتوا</w:t>
      </w:r>
      <w:r w:rsidR="00912D91" w:rsidRPr="001D21D9">
        <w:rPr>
          <w:rFonts w:cs="B Lotus"/>
          <w:sz w:val="26"/>
          <w:szCs w:val="26"/>
          <w:rtl/>
          <w:lang w:bidi="fa-IR"/>
        </w:rPr>
        <w:t xml:space="preserve"> می‌</w:t>
      </w:r>
      <w:r w:rsidRPr="001D21D9">
        <w:rPr>
          <w:rFonts w:cs="B Lotus"/>
          <w:sz w:val="26"/>
          <w:szCs w:val="26"/>
          <w:rtl/>
          <w:lang w:bidi="fa-IR"/>
        </w:rPr>
        <w:t>دهند</w:t>
      </w:r>
      <w:r w:rsidR="001D21D9" w:rsidRPr="001D21D9">
        <w:rPr>
          <w:rFonts w:cs="Traditional Arabic" w:hint="cs"/>
          <w:sz w:val="26"/>
          <w:szCs w:val="26"/>
          <w:rtl/>
          <w:lang w:bidi="fa-IR"/>
        </w:rPr>
        <w:t>»</w:t>
      </w:r>
      <w:r w:rsidRPr="001D21D9">
        <w:rPr>
          <w:rFonts w:cs="B Lotus"/>
          <w:sz w:val="26"/>
          <w:szCs w:val="26"/>
          <w:rtl/>
          <w:lang w:bidi="fa-IR"/>
        </w:rPr>
        <w:t>.</w:t>
      </w:r>
    </w:p>
    <w:p w:rsidR="00634C2F" w:rsidRPr="00782831" w:rsidRDefault="00634C2F" w:rsidP="001D21D9">
      <w:pPr>
        <w:ind w:firstLine="284"/>
        <w:jc w:val="both"/>
        <w:rPr>
          <w:rFonts w:cs="B Lotus"/>
          <w:rtl/>
          <w:lang w:bidi="fa-IR"/>
        </w:rPr>
      </w:pPr>
      <w:r w:rsidRPr="00782831">
        <w:rPr>
          <w:rFonts w:cs="B Lotus"/>
          <w:rtl/>
          <w:lang w:bidi="fa-IR"/>
        </w:rPr>
        <w:t>بغوی در معجم خود از عبدالرحمن بن معاویه روایت کرده که گوید: من کسی هستم که از رسول خدا</w:t>
      </w:r>
      <w:r>
        <w:rPr>
          <w:rFonts w:cs="CTraditional Arabic"/>
          <w:rtl/>
          <w:lang w:bidi="fa-IR"/>
        </w:rPr>
        <w:t>ص</w:t>
      </w:r>
      <w:r w:rsidRPr="00782831">
        <w:rPr>
          <w:rFonts w:cs="B Lotus"/>
          <w:rtl/>
          <w:lang w:bidi="fa-IR"/>
        </w:rPr>
        <w:t xml:space="preserve"> سؤالی کردم که ای رسول خدا از آنچه بر من حرام است، چه چیزی برایم حلال است؟ رسول خدا</w:t>
      </w:r>
      <w:r>
        <w:rPr>
          <w:rFonts w:cs="CTraditional Arabic"/>
          <w:rtl/>
          <w:lang w:bidi="fa-IR"/>
        </w:rPr>
        <w:t>ص</w:t>
      </w:r>
      <w:r w:rsidRPr="00782831">
        <w:rPr>
          <w:rFonts w:cs="B Lotus"/>
          <w:rtl/>
          <w:lang w:bidi="fa-IR"/>
        </w:rPr>
        <w:t xml:space="preserve"> سکوت کرد و چیزی نگفت. سه بار این سؤال را تکرار کردم، در هر بار رسول خدا</w:t>
      </w:r>
      <w:r>
        <w:rPr>
          <w:rFonts w:cs="CTraditional Arabic"/>
          <w:rtl/>
          <w:lang w:bidi="fa-IR"/>
        </w:rPr>
        <w:t>ص</w:t>
      </w:r>
      <w:r w:rsidRPr="00782831">
        <w:rPr>
          <w:rFonts w:cs="B Lotus"/>
          <w:rtl/>
          <w:lang w:bidi="fa-IR"/>
        </w:rPr>
        <w:t xml:space="preserve"> ساکت بودند. سپس فرمودند</w:t>
      </w:r>
      <w:r w:rsidRPr="003F375B">
        <w:rPr>
          <w:rFonts w:ascii="Lotus Linotype" w:hAnsi="Lotus Linotype" w:cs="B Lotus"/>
          <w:b/>
          <w:bCs/>
          <w:rtl/>
          <w:lang w:bidi="fa-IR"/>
        </w:rPr>
        <w:t xml:space="preserve">: </w:t>
      </w:r>
      <w:r w:rsidR="001D21D9">
        <w:rPr>
          <w:rFonts w:ascii="Lotus Linotype" w:hAnsi="Lotus Linotype" w:cs="Traditional Arabic" w:hint="cs"/>
          <w:rtl/>
          <w:lang w:bidi="fa-IR"/>
        </w:rPr>
        <w:t>«</w:t>
      </w:r>
      <w:r w:rsidRPr="001D21D9">
        <w:rPr>
          <w:rStyle w:val="Char2"/>
          <w:rtl/>
        </w:rPr>
        <w:t>أین السائل</w:t>
      </w:r>
      <w:r w:rsidR="001D21D9">
        <w:rPr>
          <w:rFonts w:ascii="Lotus Linotype" w:hAnsi="Lotus Linotype" w:cs="Traditional Arabic" w:hint="cs"/>
          <w:rtl/>
          <w:lang w:bidi="fa-IR"/>
        </w:rPr>
        <w:t>»</w:t>
      </w:r>
      <w:r w:rsidRPr="00782831">
        <w:rPr>
          <w:rFonts w:cs="B Lotus"/>
          <w:rtl/>
          <w:lang w:bidi="fa-IR"/>
        </w:rPr>
        <w:t xml:space="preserve"> </w:t>
      </w:r>
      <w:r w:rsidR="001D21D9" w:rsidRPr="001D21D9">
        <w:rPr>
          <w:rFonts w:cs="Traditional Arabic" w:hint="cs"/>
          <w:sz w:val="26"/>
          <w:szCs w:val="26"/>
          <w:rtl/>
          <w:lang w:bidi="fa-IR"/>
        </w:rPr>
        <w:t>«</w:t>
      </w:r>
      <w:r w:rsidRPr="001D21D9">
        <w:rPr>
          <w:rFonts w:cs="B Lotus"/>
          <w:sz w:val="26"/>
          <w:szCs w:val="26"/>
          <w:rtl/>
          <w:lang w:bidi="fa-IR"/>
        </w:rPr>
        <w:t>سؤال کننده کجاست؟</w:t>
      </w:r>
      <w:r w:rsidR="001D21D9" w:rsidRPr="001D21D9">
        <w:rPr>
          <w:rFonts w:cs="Traditional Arabic" w:hint="cs"/>
          <w:sz w:val="26"/>
          <w:szCs w:val="26"/>
          <w:rtl/>
          <w:lang w:bidi="fa-IR"/>
        </w:rPr>
        <w:t>»</w:t>
      </w:r>
      <w:r w:rsidR="001D21D9" w:rsidRPr="001D21D9">
        <w:rPr>
          <w:rFonts w:cs="B Lotus" w:hint="cs"/>
          <w:sz w:val="26"/>
          <w:szCs w:val="26"/>
          <w:rtl/>
          <w:lang w:bidi="fa-IR"/>
        </w:rPr>
        <w:t>.</w:t>
      </w:r>
      <w:r w:rsidRPr="001D21D9">
        <w:rPr>
          <w:rFonts w:cs="B Lotus"/>
          <w:sz w:val="26"/>
          <w:szCs w:val="26"/>
          <w:rtl/>
          <w:lang w:bidi="fa-IR"/>
        </w:rPr>
        <w:t xml:space="preserve"> </w:t>
      </w:r>
      <w:r w:rsidRPr="00782831">
        <w:rPr>
          <w:rFonts w:cs="B Lotus"/>
          <w:rtl/>
          <w:lang w:bidi="fa-IR"/>
        </w:rPr>
        <w:t>گفتم: من ام ای رسول خدا، پیامبر</w:t>
      </w:r>
      <w:r>
        <w:rPr>
          <w:rFonts w:cs="CTraditional Arabic"/>
          <w:rtl/>
          <w:lang w:bidi="fa-IR"/>
        </w:rPr>
        <w:t>ص</w:t>
      </w:r>
      <w:r w:rsidR="001D21D9">
        <w:rPr>
          <w:rFonts w:cs="B Lotus" w:hint="cs"/>
          <w:rtl/>
          <w:lang w:bidi="fa-IR"/>
        </w:rPr>
        <w:t xml:space="preserve"> </w:t>
      </w:r>
      <w:r w:rsidR="001D21D9">
        <w:rPr>
          <w:rFonts w:cs="B Lotus"/>
          <w:rtl/>
          <w:lang w:bidi="fa-IR"/>
        </w:rPr>
        <w:t>-درحالی</w:t>
      </w:r>
      <w:r w:rsidRPr="00782831">
        <w:rPr>
          <w:rFonts w:cs="B Lotus"/>
          <w:rtl/>
          <w:lang w:bidi="fa-IR"/>
        </w:rPr>
        <w:t>که انگشتش را تکان</w:t>
      </w:r>
      <w:r w:rsidR="00912D91">
        <w:rPr>
          <w:rFonts w:cs="B Lotus"/>
          <w:rtl/>
          <w:lang w:bidi="fa-IR"/>
        </w:rPr>
        <w:t xml:space="preserve"> می‌</w:t>
      </w:r>
      <w:r w:rsidRPr="00782831">
        <w:rPr>
          <w:rFonts w:cs="B Lotus"/>
          <w:rtl/>
          <w:lang w:bidi="fa-IR"/>
        </w:rPr>
        <w:t xml:space="preserve">داد- فرمود: </w:t>
      </w:r>
      <w:r w:rsidR="001D21D9">
        <w:rPr>
          <w:rFonts w:cs="Traditional Arabic" w:hint="cs"/>
          <w:rtl/>
          <w:lang w:bidi="fa-IR"/>
        </w:rPr>
        <w:t>«</w:t>
      </w:r>
      <w:r w:rsidR="001D21D9" w:rsidRPr="001D21D9">
        <w:rPr>
          <w:rStyle w:val="Char2"/>
          <w:rFonts w:hint="eastAsia"/>
          <w:rtl/>
        </w:rPr>
        <w:t>ما</w:t>
      </w:r>
      <w:r w:rsidR="001D21D9" w:rsidRPr="001D21D9">
        <w:rPr>
          <w:rStyle w:val="Char2"/>
          <w:rtl/>
        </w:rPr>
        <w:t xml:space="preserve"> </w:t>
      </w:r>
      <w:r w:rsidR="001D21D9" w:rsidRPr="001D21D9">
        <w:rPr>
          <w:rStyle w:val="Char2"/>
          <w:rFonts w:hint="eastAsia"/>
          <w:rtl/>
        </w:rPr>
        <w:t>أنكر</w:t>
      </w:r>
      <w:r w:rsidR="001D21D9" w:rsidRPr="001D21D9">
        <w:rPr>
          <w:rStyle w:val="Char2"/>
          <w:rtl/>
        </w:rPr>
        <w:t xml:space="preserve"> </w:t>
      </w:r>
      <w:r w:rsidR="001D21D9" w:rsidRPr="001D21D9">
        <w:rPr>
          <w:rStyle w:val="Char2"/>
          <w:rFonts w:hint="eastAsia"/>
          <w:rtl/>
        </w:rPr>
        <w:t>قلبك</w:t>
      </w:r>
      <w:r w:rsidR="001D21D9" w:rsidRPr="001D21D9">
        <w:rPr>
          <w:rStyle w:val="Char2"/>
          <w:rtl/>
        </w:rPr>
        <w:t xml:space="preserve"> </w:t>
      </w:r>
      <w:r w:rsidR="001D21D9" w:rsidRPr="001D21D9">
        <w:rPr>
          <w:rStyle w:val="Char2"/>
          <w:rFonts w:hint="eastAsia"/>
          <w:rtl/>
        </w:rPr>
        <w:t>فدعه</w:t>
      </w:r>
      <w:r w:rsidR="001D21D9">
        <w:rPr>
          <w:rFonts w:cs="Traditional Arabic" w:hint="cs"/>
          <w:rtl/>
          <w:lang w:bidi="fa-IR"/>
        </w:rPr>
        <w:t>»</w:t>
      </w:r>
      <w:r w:rsidR="001D21D9">
        <w:rPr>
          <w:rFonts w:cs="B Lotus" w:hint="cs"/>
          <w:rtl/>
          <w:lang w:bidi="fa-IR"/>
        </w:rPr>
        <w:t xml:space="preserve">. </w:t>
      </w:r>
      <w:r w:rsidR="001D21D9" w:rsidRPr="001D21D9">
        <w:rPr>
          <w:rFonts w:cs="Traditional Arabic" w:hint="cs"/>
          <w:sz w:val="26"/>
          <w:szCs w:val="26"/>
          <w:rtl/>
          <w:lang w:bidi="fa-IR"/>
        </w:rPr>
        <w:t>«</w:t>
      </w:r>
      <w:r w:rsidR="001D21D9" w:rsidRPr="001D21D9">
        <w:rPr>
          <w:rFonts w:cs="B Lotus"/>
          <w:sz w:val="26"/>
          <w:szCs w:val="26"/>
          <w:rtl/>
          <w:lang w:bidi="fa-IR"/>
        </w:rPr>
        <w:t>هر</w:t>
      </w:r>
      <w:r w:rsidRPr="001D21D9">
        <w:rPr>
          <w:rFonts w:cs="B Lotus"/>
          <w:sz w:val="26"/>
          <w:szCs w:val="26"/>
          <w:rtl/>
          <w:lang w:bidi="fa-IR"/>
        </w:rPr>
        <w:t>چه قلبت از آن خوشش نیامد،</w:t>
      </w:r>
      <w:r w:rsidR="003F375B">
        <w:rPr>
          <w:rFonts w:cs="B Lotus"/>
          <w:sz w:val="26"/>
          <w:szCs w:val="26"/>
          <w:rtl/>
          <w:lang w:bidi="fa-IR"/>
        </w:rPr>
        <w:t>،</w:t>
      </w:r>
      <w:r w:rsidRPr="001D21D9">
        <w:rPr>
          <w:rFonts w:cs="B Lotus"/>
          <w:sz w:val="26"/>
          <w:szCs w:val="26"/>
          <w:rtl/>
          <w:lang w:bidi="fa-IR"/>
        </w:rPr>
        <w:t>آن را رها کن</w:t>
      </w:r>
      <w:r w:rsidR="001D21D9" w:rsidRPr="001D21D9">
        <w:rPr>
          <w:rFonts w:cs="Traditional Arabic" w:hint="cs"/>
          <w:sz w:val="26"/>
          <w:szCs w:val="26"/>
          <w:rtl/>
          <w:lang w:bidi="fa-IR"/>
        </w:rPr>
        <w:t>»</w:t>
      </w:r>
      <w:r w:rsidRPr="001D21D9">
        <w:rPr>
          <w:rFonts w:cs="B Lotus"/>
          <w:sz w:val="26"/>
          <w:szCs w:val="26"/>
          <w:rtl/>
          <w:lang w:bidi="fa-IR"/>
        </w:rPr>
        <w:t>.</w:t>
      </w:r>
    </w:p>
    <w:p w:rsidR="00634C2F" w:rsidRPr="00782831" w:rsidRDefault="00634C2F" w:rsidP="005906C8">
      <w:pPr>
        <w:widowControl w:val="0"/>
        <w:ind w:firstLine="284"/>
        <w:jc w:val="both"/>
        <w:rPr>
          <w:rFonts w:cs="B Lotus"/>
          <w:rtl/>
          <w:lang w:bidi="fa-IR"/>
        </w:rPr>
      </w:pPr>
      <w:r w:rsidRPr="00782831">
        <w:rPr>
          <w:rFonts w:cs="B Lotus"/>
          <w:rtl/>
          <w:lang w:bidi="fa-IR"/>
        </w:rPr>
        <w:t>از عبدالله روایت است که گوید: «گناه غالب شونده بر قلب</w:t>
      </w:r>
      <w:r w:rsidR="00E507EB">
        <w:rPr>
          <w:rFonts w:cs="B Lotus"/>
          <w:rtl/>
          <w:lang w:bidi="fa-IR"/>
        </w:rPr>
        <w:t>‌ها</w:t>
      </w:r>
      <w:r w:rsidRPr="00782831">
        <w:rPr>
          <w:rFonts w:cs="B Lotus"/>
          <w:rtl/>
          <w:lang w:bidi="fa-IR"/>
        </w:rPr>
        <w:t>ست. پس هرگاه چیزی در قلب</w:t>
      </w:r>
      <w:r w:rsidR="00D41F4F">
        <w:rPr>
          <w:rFonts w:cs="B Lotus"/>
          <w:rtl/>
          <w:lang w:bidi="fa-IR"/>
        </w:rPr>
        <w:t xml:space="preserve">‌ات </w:t>
      </w:r>
      <w:r w:rsidRPr="00782831">
        <w:rPr>
          <w:rFonts w:cs="B Lotus"/>
          <w:rtl/>
          <w:lang w:bidi="fa-IR"/>
        </w:rPr>
        <w:t xml:space="preserve">تأثیر کرد، آن را رها کن و هر چیزی که در آن، تردید و </w:t>
      </w:r>
      <w:r w:rsidR="001D21D9">
        <w:rPr>
          <w:rFonts w:cs="B Lotus"/>
          <w:rtl/>
          <w:lang w:bidi="fa-IR"/>
        </w:rPr>
        <w:t>شک باشد، شیطان در آن سهمی دارد»</w:t>
      </w:r>
      <w:r w:rsidRPr="00782831">
        <w:rPr>
          <w:rStyle w:val="FootnoteReference"/>
          <w:rFonts w:eastAsia="SimSun" w:cs="B Lotus"/>
          <w:rtl/>
          <w:lang w:bidi="fa-IR"/>
        </w:rPr>
        <w:footnoteReference w:id="175"/>
      </w:r>
      <w:r w:rsidR="001D21D9">
        <w:rPr>
          <w:rFonts w:cs="B Lotus" w:hint="cs"/>
          <w:rtl/>
          <w:lang w:bidi="fa-IR"/>
        </w:rPr>
        <w:t>.</w:t>
      </w:r>
    </w:p>
    <w:p w:rsidR="00634C2F" w:rsidRPr="00782831" w:rsidRDefault="00634C2F" w:rsidP="005906C8">
      <w:pPr>
        <w:widowControl w:val="0"/>
        <w:ind w:firstLine="284"/>
        <w:jc w:val="both"/>
        <w:rPr>
          <w:rFonts w:cs="B Lotus"/>
          <w:rtl/>
          <w:lang w:bidi="fa-IR"/>
        </w:rPr>
      </w:pPr>
      <w:r w:rsidRPr="00782831">
        <w:rPr>
          <w:rFonts w:cs="B Lotus"/>
          <w:rtl/>
          <w:lang w:bidi="fa-IR"/>
        </w:rPr>
        <w:t>وی نیز گوید: «حلال، روشن است و حرام، روشن و میان حلال و حرام امور مشتبهی است پس آنچه که تو را به شک</w:t>
      </w:r>
      <w:r w:rsidR="00912D91">
        <w:rPr>
          <w:rFonts w:cs="B Lotus"/>
          <w:rtl/>
          <w:lang w:bidi="fa-IR"/>
        </w:rPr>
        <w:t xml:space="preserve"> می‌</w:t>
      </w:r>
      <w:r w:rsidRPr="00782831">
        <w:rPr>
          <w:rFonts w:cs="B Lotus"/>
          <w:rtl/>
          <w:lang w:bidi="fa-IR"/>
        </w:rPr>
        <w:t>اندازد، رها کن و آنچه که تو را به شک</w:t>
      </w:r>
      <w:r w:rsidR="00912D91">
        <w:rPr>
          <w:rFonts w:cs="B Lotus"/>
          <w:rtl/>
          <w:lang w:bidi="fa-IR"/>
        </w:rPr>
        <w:t xml:space="preserve"> نمی‌</w:t>
      </w:r>
      <w:r w:rsidRPr="00782831">
        <w:rPr>
          <w:rFonts w:cs="B Lotus"/>
          <w:rtl/>
          <w:lang w:bidi="fa-IR"/>
        </w:rPr>
        <w:t>اندازد بگیر»</w:t>
      </w:r>
      <w:r w:rsidRPr="00782831">
        <w:rPr>
          <w:rStyle w:val="FootnoteReference"/>
          <w:rFonts w:eastAsia="SimSun" w:cs="B Lotus"/>
          <w:rtl/>
          <w:lang w:bidi="fa-IR"/>
        </w:rPr>
        <w:footnoteReference w:id="176"/>
      </w:r>
      <w:r w:rsidR="001D21D9">
        <w:rPr>
          <w:rFonts w:cs="B Lotus" w:hint="cs"/>
          <w:rtl/>
          <w:lang w:bidi="fa-IR"/>
        </w:rPr>
        <w:t>.</w:t>
      </w:r>
    </w:p>
    <w:p w:rsidR="00634C2F" w:rsidRPr="00782831" w:rsidRDefault="00634C2F" w:rsidP="00B3746E">
      <w:pPr>
        <w:ind w:firstLine="284"/>
        <w:jc w:val="both"/>
        <w:rPr>
          <w:rFonts w:cs="B Lotus"/>
          <w:lang w:bidi="fa-IR"/>
        </w:rPr>
      </w:pPr>
      <w:r w:rsidRPr="00782831">
        <w:rPr>
          <w:rFonts w:cs="B Lotus"/>
          <w:rtl/>
          <w:lang w:bidi="fa-IR"/>
        </w:rPr>
        <w:t>از ابودرداء</w:t>
      </w:r>
      <w:r w:rsidR="00B3746E" w:rsidRPr="00B3746E">
        <w:rPr>
          <w:rFonts w:ascii="B Lotus" w:hAnsi="B Lotus" w:cs="B Lotus"/>
          <w:lang w:bidi="fa-IR"/>
        </w:rPr>
        <w:sym w:font="AGA Arabesque" w:char="F074"/>
      </w:r>
      <w:r w:rsidRPr="00782831">
        <w:rPr>
          <w:rFonts w:cs="B Lotus"/>
          <w:rtl/>
          <w:lang w:bidi="fa-IR"/>
        </w:rPr>
        <w:t xml:space="preserve"> روایت است که گوید: «همانا خیر، آرامش و شر، شک و تردید است. پس آنچه که تو را به</w:t>
      </w:r>
      <w:r w:rsidR="00DB3612">
        <w:rPr>
          <w:rFonts w:cs="B Lotus"/>
          <w:rtl/>
          <w:lang w:bidi="fa-IR"/>
        </w:rPr>
        <w:t xml:space="preserve"> </w:t>
      </w:r>
      <w:r w:rsidRPr="00782831">
        <w:rPr>
          <w:rFonts w:cs="B Lotus"/>
          <w:rtl/>
          <w:lang w:bidi="fa-IR"/>
        </w:rPr>
        <w:t>شک</w:t>
      </w:r>
      <w:r w:rsidR="00912D91">
        <w:rPr>
          <w:rFonts w:cs="B Lotus"/>
          <w:rtl/>
          <w:lang w:bidi="fa-IR"/>
        </w:rPr>
        <w:t xml:space="preserve"> می‌</w:t>
      </w:r>
      <w:r w:rsidRPr="00782831">
        <w:rPr>
          <w:rFonts w:cs="B Lotus"/>
          <w:rtl/>
          <w:lang w:bidi="fa-IR"/>
        </w:rPr>
        <w:t>اندازد، رها کن و آنچه که تو را به شک</w:t>
      </w:r>
      <w:r w:rsidR="00912D91">
        <w:rPr>
          <w:rFonts w:cs="B Lotus"/>
          <w:rtl/>
          <w:lang w:bidi="fa-IR"/>
        </w:rPr>
        <w:t xml:space="preserve"> نمی‌</w:t>
      </w:r>
      <w:r w:rsidRPr="00782831">
        <w:rPr>
          <w:rFonts w:cs="B Lotus"/>
          <w:rtl/>
          <w:lang w:bidi="fa-IR"/>
        </w:rPr>
        <w:t>اندازد، بگیر».</w:t>
      </w:r>
    </w:p>
    <w:p w:rsidR="00634C2F" w:rsidRPr="00782831" w:rsidRDefault="00634C2F" w:rsidP="00CF29B2">
      <w:pPr>
        <w:ind w:firstLine="284"/>
        <w:jc w:val="both"/>
        <w:rPr>
          <w:rFonts w:cs="B Lotus"/>
          <w:rtl/>
          <w:lang w:bidi="fa-IR"/>
        </w:rPr>
      </w:pPr>
      <w:r w:rsidRPr="00782831">
        <w:rPr>
          <w:rFonts w:cs="B Lotus"/>
          <w:rtl/>
          <w:lang w:bidi="fa-IR"/>
        </w:rPr>
        <w:t>شریح گوید: «آنچه که تو را به شک</w:t>
      </w:r>
      <w:r w:rsidR="00912D91">
        <w:rPr>
          <w:rFonts w:cs="B Lotus"/>
          <w:rtl/>
          <w:lang w:bidi="fa-IR"/>
        </w:rPr>
        <w:t xml:space="preserve"> می‌</w:t>
      </w:r>
      <w:r w:rsidRPr="00782831">
        <w:rPr>
          <w:rFonts w:cs="B Lotus"/>
          <w:rtl/>
          <w:lang w:bidi="fa-IR"/>
        </w:rPr>
        <w:t>اندازد</w:t>
      </w:r>
      <w:r w:rsidR="00F339BD">
        <w:rPr>
          <w:rFonts w:cs="B Lotus"/>
          <w:rtl/>
          <w:lang w:bidi="fa-IR"/>
        </w:rPr>
        <w:t xml:space="preserve">، </w:t>
      </w:r>
      <w:r w:rsidRPr="00782831">
        <w:rPr>
          <w:rFonts w:cs="B Lotus"/>
          <w:rtl/>
          <w:lang w:bidi="fa-IR"/>
        </w:rPr>
        <w:t>رها کن و آنچه که تو را به شک</w:t>
      </w:r>
      <w:r w:rsidR="00912D91">
        <w:rPr>
          <w:rFonts w:cs="B Lotus"/>
          <w:rtl/>
          <w:lang w:bidi="fa-IR"/>
        </w:rPr>
        <w:t xml:space="preserve"> نمی‌</w:t>
      </w:r>
      <w:r w:rsidRPr="00782831">
        <w:rPr>
          <w:rFonts w:cs="B Lotus"/>
          <w:rtl/>
          <w:lang w:bidi="fa-IR"/>
        </w:rPr>
        <w:t>اندازد، بگیر. به خدا قسم، هر چیزی را در قلبم تأثیر کند، به خاطر به دست آوردن رضای خدا، آن را رها</w:t>
      </w:r>
      <w:r w:rsidR="00912D91">
        <w:rPr>
          <w:rFonts w:cs="B Lotus"/>
          <w:rtl/>
          <w:lang w:bidi="fa-IR"/>
        </w:rPr>
        <w:t xml:space="preserve"> می‌</w:t>
      </w:r>
      <w:r w:rsidRPr="00782831">
        <w:rPr>
          <w:rFonts w:cs="B Lotus"/>
          <w:rtl/>
          <w:lang w:bidi="fa-IR"/>
        </w:rPr>
        <w:t>کنم».</w:t>
      </w:r>
    </w:p>
    <w:p w:rsidR="00634C2F" w:rsidRPr="00782831" w:rsidRDefault="00634C2F" w:rsidP="00CF29B2">
      <w:pPr>
        <w:ind w:firstLine="284"/>
        <w:jc w:val="both"/>
        <w:rPr>
          <w:rFonts w:cs="B Lotus"/>
          <w:rtl/>
          <w:lang w:bidi="fa-IR"/>
        </w:rPr>
      </w:pPr>
      <w:r w:rsidRPr="00782831">
        <w:rPr>
          <w:rFonts w:cs="B Lotus"/>
          <w:rtl/>
          <w:lang w:bidi="fa-IR"/>
        </w:rPr>
        <w:t>اینها ادله</w:t>
      </w:r>
      <w:r w:rsidR="00912D91">
        <w:rPr>
          <w:rFonts w:cs="B Lotus"/>
          <w:rtl/>
          <w:lang w:bidi="fa-IR"/>
        </w:rPr>
        <w:t xml:space="preserve">‌ای </w:t>
      </w:r>
      <w:r w:rsidRPr="00782831">
        <w:rPr>
          <w:rFonts w:cs="B Lotus"/>
          <w:rtl/>
          <w:lang w:bidi="fa-IR"/>
        </w:rPr>
        <w:t>هستند که از معنایشان چنین بر</w:t>
      </w:r>
      <w:r w:rsidR="00912D91">
        <w:rPr>
          <w:rFonts w:cs="B Lotus"/>
          <w:rtl/>
          <w:lang w:bidi="fa-IR"/>
        </w:rPr>
        <w:t>می‌</w:t>
      </w:r>
      <w:r w:rsidRPr="00782831">
        <w:rPr>
          <w:rFonts w:cs="B Lotus"/>
          <w:rtl/>
          <w:lang w:bidi="fa-IR"/>
        </w:rPr>
        <w:t>آید که در برخی از احکام شرعی به آنچه در قلب انسان</w:t>
      </w:r>
      <w:r w:rsidR="00912D91">
        <w:rPr>
          <w:rFonts w:cs="B Lotus"/>
          <w:rtl/>
          <w:lang w:bidi="fa-IR"/>
        </w:rPr>
        <w:t xml:space="preserve"> می‌</w:t>
      </w:r>
      <w:r w:rsidRPr="00782831">
        <w:rPr>
          <w:rFonts w:cs="B Lotus"/>
          <w:rtl/>
          <w:lang w:bidi="fa-IR"/>
        </w:rPr>
        <w:t>افتد و در درون انسان</w:t>
      </w:r>
      <w:r w:rsidR="00912D91">
        <w:rPr>
          <w:rFonts w:cs="B Lotus"/>
          <w:rtl/>
          <w:lang w:bidi="fa-IR"/>
        </w:rPr>
        <w:t xml:space="preserve"> می‌</w:t>
      </w:r>
      <w:r w:rsidRPr="00782831">
        <w:rPr>
          <w:rFonts w:cs="B Lotus"/>
          <w:rtl/>
          <w:lang w:bidi="fa-IR"/>
        </w:rPr>
        <w:t>گذرد و به نظر انسان برسد، مراجعه</w:t>
      </w:r>
      <w:r w:rsidR="00912D91">
        <w:rPr>
          <w:rFonts w:cs="B Lotus"/>
          <w:rtl/>
          <w:lang w:bidi="fa-IR"/>
        </w:rPr>
        <w:t xml:space="preserve"> می‌</w:t>
      </w:r>
      <w:r w:rsidRPr="00782831">
        <w:rPr>
          <w:rFonts w:cs="B Lotus"/>
          <w:rtl/>
          <w:lang w:bidi="fa-IR"/>
        </w:rPr>
        <w:t>شود یا هرگاه درون به آن آرام گیرد اقدام به آن، صحیح است و هرگاه دل، درنگ کند یا شک و تردید نماید، اقدام به آن ممنوع</w:t>
      </w:r>
      <w:r w:rsidR="00912D91">
        <w:rPr>
          <w:rFonts w:cs="B Lotus"/>
          <w:rtl/>
          <w:lang w:bidi="fa-IR"/>
        </w:rPr>
        <w:t xml:space="preserve"> می‌</w:t>
      </w:r>
      <w:r w:rsidRPr="00782831">
        <w:rPr>
          <w:rFonts w:cs="B Lotus"/>
          <w:rtl/>
          <w:lang w:bidi="fa-IR"/>
        </w:rPr>
        <w:t>باشد. و این عین چیزی است که مورد انکار قرار گرفته و آن هم مراجعه به استحسانی است که در دل</w:t>
      </w:r>
      <w:r w:rsidR="00912D91">
        <w:rPr>
          <w:rFonts w:cs="B Lotus"/>
          <w:rtl/>
          <w:lang w:bidi="fa-IR"/>
        </w:rPr>
        <w:t xml:space="preserve"> می‌</w:t>
      </w:r>
      <w:r w:rsidRPr="00782831">
        <w:rPr>
          <w:rFonts w:cs="B Lotus"/>
          <w:rtl/>
          <w:lang w:bidi="fa-IR"/>
        </w:rPr>
        <w:t>افتد و خاطر انسان به آن تمایل دارد، هر چند دلیل شرعی وجود ندارد</w:t>
      </w:r>
      <w:r w:rsidR="006C11FC">
        <w:rPr>
          <w:rFonts w:cs="B Lotus"/>
          <w:rtl/>
          <w:lang w:bidi="fa-IR"/>
        </w:rPr>
        <w:t>،</w:t>
      </w:r>
      <w:r w:rsidRPr="00782831">
        <w:rPr>
          <w:rFonts w:cs="B Lotus"/>
          <w:rtl/>
          <w:lang w:bidi="fa-IR"/>
        </w:rPr>
        <w:t xml:space="preserve"> چون اگر دلیل شرعی نبود یا این بیان مقید به ادله</w:t>
      </w:r>
      <w:r w:rsidR="00912D91">
        <w:rPr>
          <w:rFonts w:cs="B Lotus"/>
          <w:rtl/>
          <w:lang w:bidi="fa-IR"/>
        </w:rPr>
        <w:t xml:space="preserve">‌ای </w:t>
      </w:r>
      <w:r w:rsidRPr="00782831">
        <w:rPr>
          <w:rFonts w:cs="B Lotus"/>
          <w:rtl/>
          <w:lang w:bidi="fa-IR"/>
        </w:rPr>
        <w:t>شرعی بود، برای آنچه در دل</w:t>
      </w:r>
      <w:r w:rsidR="00E507EB">
        <w:rPr>
          <w:rFonts w:cs="B Lotus"/>
          <w:rtl/>
          <w:lang w:bidi="fa-IR"/>
        </w:rPr>
        <w:t>‌ها</w:t>
      </w:r>
      <w:r w:rsidR="00912D91">
        <w:rPr>
          <w:rFonts w:cs="B Lotus"/>
          <w:rtl/>
          <w:lang w:bidi="fa-IR"/>
        </w:rPr>
        <w:t xml:space="preserve"> می‌</w:t>
      </w:r>
      <w:r w:rsidRPr="00782831">
        <w:rPr>
          <w:rFonts w:cs="B Lotus"/>
          <w:rtl/>
          <w:lang w:bidi="fa-IR"/>
        </w:rPr>
        <w:t>افتد، به آن استناد</w:t>
      </w:r>
      <w:r w:rsidR="00912D91">
        <w:rPr>
          <w:rFonts w:cs="B Lotus"/>
          <w:rtl/>
          <w:lang w:bidi="fa-IR"/>
        </w:rPr>
        <w:t xml:space="preserve"> نمی‌</w:t>
      </w:r>
      <w:r w:rsidRPr="00782831">
        <w:rPr>
          <w:rFonts w:cs="B Lotus"/>
          <w:rtl/>
          <w:lang w:bidi="fa-IR"/>
        </w:rPr>
        <w:t>شد با وجودی که این چیز در نظر شما بیهوده و غیر مفید است مثل کسی که برای امور اتفاقی یا اعمالی که میان آن و میان تشریع احکام ارتباطی وجود ندارد، به احکام شرعی استناد</w:t>
      </w:r>
      <w:r w:rsidR="00912D91">
        <w:rPr>
          <w:rFonts w:cs="B Lotus"/>
          <w:rtl/>
          <w:lang w:bidi="fa-IR"/>
        </w:rPr>
        <w:t xml:space="preserve"> می‌</w:t>
      </w:r>
      <w:r w:rsidRPr="00782831">
        <w:rPr>
          <w:rFonts w:cs="B Lotus"/>
          <w:rtl/>
          <w:lang w:bidi="fa-IR"/>
        </w:rPr>
        <w:t>کند. پس این مطلب نشان</w:t>
      </w:r>
      <w:r w:rsidR="00912D91">
        <w:rPr>
          <w:rFonts w:cs="B Lotus"/>
          <w:rtl/>
          <w:lang w:bidi="fa-IR"/>
        </w:rPr>
        <w:t xml:space="preserve"> می‌</w:t>
      </w:r>
      <w:r w:rsidRPr="00782831">
        <w:rPr>
          <w:rFonts w:cs="B Lotus"/>
          <w:rtl/>
          <w:lang w:bidi="fa-IR"/>
        </w:rPr>
        <w:t>دهد که نیک دانستن عقل و تمایل درون در تشریع احکام، تأثیر دارد و این امری مطلوب است.</w:t>
      </w:r>
    </w:p>
    <w:p w:rsidR="00634C2F" w:rsidRPr="00782831" w:rsidRDefault="00634C2F" w:rsidP="005906C8">
      <w:pPr>
        <w:widowControl w:val="0"/>
        <w:ind w:firstLine="284"/>
        <w:jc w:val="both"/>
        <w:rPr>
          <w:rFonts w:cs="B Lotus"/>
          <w:rtl/>
          <w:lang w:bidi="fa-IR"/>
        </w:rPr>
      </w:pPr>
      <w:r w:rsidRPr="001D21D9">
        <w:rPr>
          <w:rFonts w:ascii="Lotus Linotype" w:hAnsi="Lotus Linotype" w:cs="B Lotus"/>
          <w:b/>
          <w:bCs/>
          <w:rtl/>
          <w:lang w:bidi="fa-IR"/>
        </w:rPr>
        <w:t>جواب:</w:t>
      </w:r>
      <w:r w:rsidRPr="003F375B">
        <w:rPr>
          <w:rFonts w:ascii="Lotus Linotype" w:hAnsi="Lotus Linotype" w:cs="B Lotus"/>
          <w:b/>
          <w:bCs/>
          <w:rtl/>
          <w:lang w:bidi="fa-IR"/>
        </w:rPr>
        <w:t xml:space="preserve"> </w:t>
      </w:r>
      <w:r w:rsidRPr="00782831">
        <w:rPr>
          <w:rFonts w:cs="B Lotus"/>
          <w:rtl/>
          <w:lang w:bidi="fa-IR"/>
        </w:rPr>
        <w:t>این احادیث و احادیث دیگری در این زمینه، طبری در کتاب</w:t>
      </w:r>
      <w:r w:rsidR="001D21D9">
        <w:rPr>
          <w:rFonts w:cs="B Lotus" w:hint="cs"/>
          <w:rtl/>
          <w:lang w:bidi="fa-IR"/>
        </w:rPr>
        <w:t xml:space="preserve"> </w:t>
      </w:r>
      <w:r w:rsidRPr="00782831">
        <w:rPr>
          <w:rFonts w:cs="B Lotus"/>
          <w:rtl/>
          <w:lang w:bidi="fa-IR"/>
        </w:rPr>
        <w:t>«</w:t>
      </w:r>
      <w:r w:rsidRPr="001D21D9">
        <w:rPr>
          <w:rFonts w:ascii="mylotus" w:hAnsi="mylotus" w:cs="mylotus"/>
          <w:rtl/>
          <w:lang w:bidi="fa-IR"/>
        </w:rPr>
        <w:t>تهذیب الآثار</w:t>
      </w:r>
      <w:r w:rsidRPr="00782831">
        <w:rPr>
          <w:rFonts w:cs="B Lotus"/>
          <w:rtl/>
          <w:lang w:bidi="fa-IR"/>
        </w:rPr>
        <w:t>»</w:t>
      </w:r>
      <w:r w:rsidR="001D21D9">
        <w:rPr>
          <w:rFonts w:cs="B Lotus" w:hint="cs"/>
          <w:rtl/>
          <w:lang w:bidi="fa-IR"/>
        </w:rPr>
        <w:t xml:space="preserve"> </w:t>
      </w:r>
      <w:r w:rsidRPr="00782831">
        <w:rPr>
          <w:rFonts w:cs="B Lotus"/>
          <w:rtl/>
          <w:lang w:bidi="fa-IR"/>
        </w:rPr>
        <w:t>پنداشته است که گروهی از سلف صالح قائل به صحیح دانستن آنها و عمل به مقتضای ظاهر آنها</w:t>
      </w:r>
      <w:r w:rsidR="00912D91">
        <w:rPr>
          <w:rFonts w:cs="B Lotus"/>
          <w:rtl/>
          <w:lang w:bidi="fa-IR"/>
        </w:rPr>
        <w:t xml:space="preserve"> می‌</w:t>
      </w:r>
      <w:r w:rsidRPr="00782831">
        <w:rPr>
          <w:rFonts w:cs="B Lotus"/>
          <w:rtl/>
          <w:lang w:bidi="fa-IR"/>
        </w:rPr>
        <w:t>باشند، و او روایت</w:t>
      </w:r>
      <w:r w:rsidR="00E507EB">
        <w:rPr>
          <w:rFonts w:cs="B Lotus"/>
          <w:rtl/>
          <w:lang w:bidi="fa-IR"/>
        </w:rPr>
        <w:t>‌ها</w:t>
      </w:r>
      <w:r w:rsidRPr="00782831">
        <w:rPr>
          <w:rFonts w:cs="B Lotus"/>
          <w:rtl/>
          <w:lang w:bidi="fa-IR"/>
        </w:rPr>
        <w:t>ی پیشین از عمر و ابن مسعود و دیگران آورده، سپس از دیگران نقل کرده که قائل به ضعیف دانستن آنها هستند.</w:t>
      </w:r>
    </w:p>
    <w:p w:rsidR="00634C2F" w:rsidRPr="00782831" w:rsidRDefault="00634C2F" w:rsidP="00CF29B2">
      <w:pPr>
        <w:ind w:firstLine="284"/>
        <w:jc w:val="both"/>
        <w:rPr>
          <w:rFonts w:cs="B Lotus"/>
          <w:rtl/>
          <w:lang w:bidi="fa-IR"/>
        </w:rPr>
      </w:pPr>
      <w:r w:rsidRPr="00782831">
        <w:rPr>
          <w:rFonts w:cs="B Lotus"/>
          <w:rtl/>
          <w:lang w:bidi="fa-IR"/>
        </w:rPr>
        <w:t>دیدم که سخنانش و ترتیب آوردن عبارات به نسبت موضوع مورد بحث ما، جا دارد به صورت واقعی</w:t>
      </w:r>
      <w:r w:rsidR="00E507EB">
        <w:rPr>
          <w:rFonts w:cs="B Lotus"/>
          <w:rtl/>
          <w:lang w:bidi="fa-IR"/>
        </w:rPr>
        <w:t xml:space="preserve">‌اش </w:t>
      </w:r>
      <w:r w:rsidRPr="00782831">
        <w:rPr>
          <w:rFonts w:cs="B Lotus"/>
          <w:rtl/>
          <w:lang w:bidi="fa-IR"/>
        </w:rPr>
        <w:t>آورده شود. البت</w:t>
      </w:r>
      <w:r w:rsidR="001D21D9">
        <w:rPr>
          <w:rFonts w:cs="B Lotus"/>
          <w:rtl/>
          <w:lang w:bidi="fa-IR"/>
        </w:rPr>
        <w:t>ه تنها معنا و مفهوم آن را آورده</w:t>
      </w:r>
      <w:r w:rsidR="001D21D9">
        <w:rPr>
          <w:rFonts w:cs="B Lotus" w:hint="cs"/>
          <w:rtl/>
          <w:lang w:bidi="fa-IR"/>
        </w:rPr>
        <w:t>‌</w:t>
      </w:r>
      <w:r w:rsidR="001D21D9">
        <w:rPr>
          <w:rFonts w:cs="B Lotus"/>
          <w:rtl/>
          <w:lang w:bidi="fa-IR"/>
        </w:rPr>
        <w:t>ام و عین عبارات را نیاورده</w:t>
      </w:r>
      <w:r w:rsidR="001D21D9">
        <w:rPr>
          <w:rFonts w:cs="B Lotus" w:hint="cs"/>
          <w:rtl/>
          <w:lang w:bidi="fa-IR"/>
        </w:rPr>
        <w:t>‌</w:t>
      </w:r>
      <w:r w:rsidRPr="00782831">
        <w:rPr>
          <w:rFonts w:cs="B Lotus"/>
          <w:rtl/>
          <w:lang w:bidi="fa-IR"/>
        </w:rPr>
        <w:t>ام چون به طول</w:t>
      </w:r>
      <w:r w:rsidR="00912D91">
        <w:rPr>
          <w:rFonts w:cs="B Lotus"/>
          <w:rtl/>
          <w:lang w:bidi="fa-IR"/>
        </w:rPr>
        <w:t xml:space="preserve"> می‌</w:t>
      </w:r>
      <w:r w:rsidRPr="00782831">
        <w:rPr>
          <w:rFonts w:cs="B Lotus"/>
          <w:rtl/>
          <w:lang w:bidi="fa-IR"/>
        </w:rPr>
        <w:t>انجامد. او از جماعتی از عالمان اسلامی نقل کرده که گویند: چیزی در امور دین نیست مگر اینکه خداوند با نص یا با معنا آن را تبیین و روشن نموده است. پس اگر چیزی حلال باشد، بر انسان واجب است که به حلال بودن آن معتقد باشد البته اگر بداند که حلال است، و اگر چیزی حرام باشد، بر انسان واجب است که به تحریم آن معتقد باشد. یا اگر چیزی مکروه باشد، بر انسان واجب است که معتقد به حلال دانستن آن و ترجیح ترک آن باشد.</w:t>
      </w:r>
    </w:p>
    <w:p w:rsidR="00634C2F" w:rsidRPr="00782831" w:rsidRDefault="00634C2F" w:rsidP="00495676">
      <w:pPr>
        <w:ind w:firstLine="284"/>
        <w:jc w:val="both"/>
        <w:rPr>
          <w:rFonts w:hAnsi="QCF_BSML" w:cs="B Lotus"/>
          <w:color w:val="000000"/>
          <w:rtl/>
          <w:lang w:bidi="fa-IR"/>
        </w:rPr>
      </w:pPr>
      <w:r w:rsidRPr="00782831">
        <w:rPr>
          <w:rFonts w:cs="B Lotus"/>
          <w:rtl/>
          <w:lang w:bidi="fa-IR"/>
        </w:rPr>
        <w:t>اما عمل به خطورات درونی و آنچه در قلب عارض</w:t>
      </w:r>
      <w:r w:rsidR="00912D91">
        <w:rPr>
          <w:rFonts w:cs="B Lotus"/>
          <w:rtl/>
          <w:lang w:bidi="fa-IR"/>
        </w:rPr>
        <w:t xml:space="preserve"> می‌</w:t>
      </w:r>
      <w:r w:rsidRPr="00782831">
        <w:rPr>
          <w:rFonts w:cs="B Lotus"/>
          <w:rtl/>
          <w:lang w:bidi="fa-IR"/>
        </w:rPr>
        <w:t>شود، این جایز نیست</w:t>
      </w:r>
      <w:r w:rsidR="006C11FC">
        <w:rPr>
          <w:rFonts w:cs="B Lotus"/>
          <w:rtl/>
          <w:lang w:bidi="fa-IR"/>
        </w:rPr>
        <w:t>،</w:t>
      </w:r>
      <w:r w:rsidRPr="00782831">
        <w:rPr>
          <w:rFonts w:cs="B Lotus"/>
          <w:rtl/>
          <w:lang w:bidi="fa-IR"/>
        </w:rPr>
        <w:t xml:space="preserve"> چون خداوند این کار را بر پیامبرش حرام کرده</w:t>
      </w:r>
      <w:r w:rsidR="00912D91">
        <w:rPr>
          <w:rFonts w:cs="B Lotus"/>
          <w:rtl/>
          <w:lang w:bidi="fa-IR"/>
        </w:rPr>
        <w:t xml:space="preserve"> می‌</w:t>
      </w:r>
      <w:r w:rsidRPr="00782831">
        <w:rPr>
          <w:rFonts w:cs="B Lotus"/>
          <w:rtl/>
          <w:lang w:bidi="fa-IR"/>
        </w:rPr>
        <w:t xml:space="preserve">فرماید: </w:t>
      </w:r>
      <w:r w:rsidR="00D41F4F">
        <w:rPr>
          <w:rFonts w:cs="Traditional Arabic"/>
          <w:rtl/>
          <w:lang w:bidi="fa-IR"/>
        </w:rPr>
        <w:t>﴿</w:t>
      </w:r>
      <w:r w:rsidR="00495676">
        <w:rPr>
          <w:rFonts w:ascii="KFGQPC Uthmanic Script HAFS" w:cs="KFGQPC Uthmanic Script HAFS" w:hint="eastAsia"/>
          <w:rtl/>
        </w:rPr>
        <w:t>إِنَّا</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أَنزَل</w:t>
      </w:r>
      <w:r w:rsidR="00495676">
        <w:rPr>
          <w:rFonts w:ascii="KFGQPC Uthmanic Script HAFS" w:cs="KFGQPC Uthmanic Script HAFS" w:hint="cs"/>
          <w:rtl/>
        </w:rPr>
        <w:t>ۡ</w:t>
      </w:r>
      <w:r w:rsidR="00495676">
        <w:rPr>
          <w:rFonts w:ascii="KFGQPC Uthmanic Script HAFS" w:cs="KFGQPC Uthmanic Script HAFS" w:hint="eastAsia"/>
          <w:rtl/>
        </w:rPr>
        <w:t>نَا</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إِلَي</w:t>
      </w:r>
      <w:r w:rsidR="00495676">
        <w:rPr>
          <w:rFonts w:ascii="KFGQPC Uthmanic Script HAFS" w:cs="KFGQPC Uthmanic Script HAFS" w:hint="cs"/>
          <w:rtl/>
        </w:rPr>
        <w:t>ۡ</w:t>
      </w:r>
      <w:r w:rsidR="00495676">
        <w:rPr>
          <w:rFonts w:ascii="KFGQPC Uthmanic Script HAFS" w:cs="KFGQPC Uthmanic Script HAFS" w:hint="eastAsia"/>
          <w:rtl/>
        </w:rPr>
        <w:t>كَ</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w:t>
      </w:r>
      <w:r w:rsidR="00495676">
        <w:rPr>
          <w:rFonts w:ascii="KFGQPC Uthmanic Script HAFS" w:cs="KFGQPC Uthmanic Script HAFS" w:hint="cs"/>
          <w:rtl/>
        </w:rPr>
        <w:t>ۡ</w:t>
      </w:r>
      <w:r w:rsidR="00495676">
        <w:rPr>
          <w:rFonts w:ascii="KFGQPC Uthmanic Script HAFS" w:cs="KFGQPC Uthmanic Script HAFS" w:hint="eastAsia"/>
          <w:rtl/>
        </w:rPr>
        <w:t>كِتَ</w:t>
      </w:r>
      <w:r w:rsidR="00495676">
        <w:rPr>
          <w:rFonts w:ascii="KFGQPC Uthmanic Script HAFS" w:cs="KFGQPC Uthmanic Script HAFS" w:hint="cs"/>
          <w:rtl/>
        </w:rPr>
        <w:t>ٰ</w:t>
      </w:r>
      <w:r w:rsidR="00495676">
        <w:rPr>
          <w:rFonts w:ascii="KFGQPC Uthmanic Script HAFS" w:cs="KFGQPC Uthmanic Script HAFS" w:hint="eastAsia"/>
          <w:rtl/>
        </w:rPr>
        <w:t>بَ</w:t>
      </w:r>
      <w:r w:rsidR="00495676">
        <w:rPr>
          <w:rFonts w:ascii="KFGQPC Uthmanic Script HAFS" w:cs="KFGQPC Uthmanic Script HAFS"/>
          <w:rtl/>
        </w:rPr>
        <w:t xml:space="preserve"> </w:t>
      </w:r>
      <w:r w:rsidR="00495676">
        <w:rPr>
          <w:rFonts w:ascii="KFGQPC Uthmanic Script HAFS" w:cs="KFGQPC Uthmanic Script HAFS" w:hint="eastAsia"/>
          <w:rtl/>
        </w:rPr>
        <w:t>بِ</w:t>
      </w:r>
      <w:r w:rsidR="00495676">
        <w:rPr>
          <w:rFonts w:ascii="KFGQPC Uthmanic Script HAFS" w:cs="KFGQPC Uthmanic Script HAFS" w:hint="cs"/>
          <w:rtl/>
        </w:rPr>
        <w:t>ٱ</w:t>
      </w:r>
      <w:r w:rsidR="00495676">
        <w:rPr>
          <w:rFonts w:ascii="KFGQPC Uthmanic Script HAFS" w:cs="KFGQPC Uthmanic Script HAFS" w:hint="eastAsia"/>
          <w:rtl/>
        </w:rPr>
        <w:t>ل</w:t>
      </w:r>
      <w:r w:rsidR="00495676">
        <w:rPr>
          <w:rFonts w:ascii="KFGQPC Uthmanic Script HAFS" w:cs="KFGQPC Uthmanic Script HAFS" w:hint="cs"/>
          <w:rtl/>
        </w:rPr>
        <w:t>ۡ</w:t>
      </w:r>
      <w:r w:rsidR="00495676">
        <w:rPr>
          <w:rFonts w:ascii="KFGQPC Uthmanic Script HAFS" w:cs="KFGQPC Uthmanic Script HAFS" w:hint="eastAsia"/>
          <w:rtl/>
        </w:rPr>
        <w:t>حَقِّ</w:t>
      </w:r>
      <w:r w:rsidR="00495676">
        <w:rPr>
          <w:rFonts w:ascii="KFGQPC Uthmanic Script HAFS" w:cs="KFGQPC Uthmanic Script HAFS"/>
          <w:rtl/>
        </w:rPr>
        <w:t xml:space="preserve"> </w:t>
      </w:r>
      <w:r w:rsidR="00495676">
        <w:rPr>
          <w:rFonts w:ascii="KFGQPC Uthmanic Script HAFS" w:cs="KFGQPC Uthmanic Script HAFS" w:hint="eastAsia"/>
          <w:rtl/>
        </w:rPr>
        <w:t>لِتَح</w:t>
      </w:r>
      <w:r w:rsidR="00495676">
        <w:rPr>
          <w:rFonts w:ascii="KFGQPC Uthmanic Script HAFS" w:cs="KFGQPC Uthmanic Script HAFS" w:hint="cs"/>
          <w:rtl/>
        </w:rPr>
        <w:t>ۡ</w:t>
      </w:r>
      <w:r w:rsidR="00495676">
        <w:rPr>
          <w:rFonts w:ascii="KFGQPC Uthmanic Script HAFS" w:cs="KFGQPC Uthmanic Script HAFS" w:hint="eastAsia"/>
          <w:rtl/>
        </w:rPr>
        <w:t>كُمَ</w:t>
      </w:r>
      <w:r w:rsidR="00495676">
        <w:rPr>
          <w:rFonts w:ascii="KFGQPC Uthmanic Script HAFS" w:cs="KFGQPC Uthmanic Script HAFS"/>
          <w:rtl/>
        </w:rPr>
        <w:t xml:space="preserve"> </w:t>
      </w:r>
      <w:r w:rsidR="00495676">
        <w:rPr>
          <w:rFonts w:ascii="KFGQPC Uthmanic Script HAFS" w:cs="KFGQPC Uthmanic Script HAFS" w:hint="eastAsia"/>
          <w:rtl/>
        </w:rPr>
        <w:t>بَي</w:t>
      </w:r>
      <w:r w:rsidR="00495676">
        <w:rPr>
          <w:rFonts w:ascii="KFGQPC Uthmanic Script HAFS" w:cs="KFGQPC Uthmanic Script HAFS" w:hint="cs"/>
          <w:rtl/>
        </w:rPr>
        <w:t>ۡ</w:t>
      </w:r>
      <w:r w:rsidR="00495676">
        <w:rPr>
          <w:rFonts w:ascii="KFGQPC Uthmanic Script HAFS" w:cs="KFGQPC Uthmanic Script HAFS" w:hint="eastAsia"/>
          <w:rtl/>
        </w:rPr>
        <w:t>نَ</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لنَّاسِ</w:t>
      </w:r>
      <w:r w:rsidR="00495676">
        <w:rPr>
          <w:rFonts w:ascii="KFGQPC Uthmanic Script HAFS" w:cs="KFGQPC Uthmanic Script HAFS"/>
          <w:rtl/>
        </w:rPr>
        <w:t xml:space="preserve"> </w:t>
      </w:r>
      <w:r w:rsidR="00495676">
        <w:rPr>
          <w:rFonts w:ascii="KFGQPC Uthmanic Script HAFS" w:cs="KFGQPC Uthmanic Script HAFS" w:hint="eastAsia"/>
          <w:rtl/>
        </w:rPr>
        <w:t>بِمَا</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أَرَى</w:t>
      </w:r>
      <w:r w:rsidR="00495676">
        <w:rPr>
          <w:rFonts w:ascii="KFGQPC Uthmanic Script HAFS" w:cs="KFGQPC Uthmanic Script HAFS" w:hint="cs"/>
          <w:rtl/>
        </w:rPr>
        <w:t>ٰ</w:t>
      </w:r>
      <w:r w:rsidR="00495676">
        <w:rPr>
          <w:rFonts w:ascii="KFGQPC Uthmanic Script HAFS" w:cs="KFGQPC Uthmanic Script HAFS" w:hint="eastAsia"/>
          <w:rtl/>
        </w:rPr>
        <w:t>كَ</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للَّهُ</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1D21D9">
        <w:rPr>
          <w:rFonts w:cs="B Lotus" w:hint="cs"/>
          <w:color w:val="000000"/>
          <w:sz w:val="26"/>
          <w:szCs w:val="26"/>
          <w:rtl/>
          <w:lang w:bidi="fa-IR"/>
        </w:rPr>
        <w:t>النساء: 105</w:t>
      </w:r>
      <w:r w:rsidR="00D41F4F">
        <w:rPr>
          <w:rFonts w:cs="B Lotus"/>
          <w:color w:val="000000"/>
          <w:sz w:val="26"/>
          <w:szCs w:val="26"/>
          <w:rtl/>
          <w:lang w:bidi="fa-IR"/>
        </w:rPr>
        <w:t>]</w:t>
      </w:r>
      <w:r w:rsidR="00D41F4F">
        <w:rPr>
          <w:rFonts w:cs="B Lotus"/>
          <w:color w:val="000000"/>
          <w:rtl/>
          <w:lang w:bidi="fa-IR"/>
        </w:rPr>
        <w:t>.</w:t>
      </w:r>
    </w:p>
    <w:p w:rsidR="00634C2F" w:rsidRPr="00782831" w:rsidRDefault="001D21D9" w:rsidP="001D21D9">
      <w:pPr>
        <w:ind w:firstLine="284"/>
        <w:jc w:val="both"/>
        <w:rPr>
          <w:rFonts w:cs="B Lotus"/>
          <w:rtl/>
          <w:lang w:bidi="fa-IR"/>
        </w:rPr>
      </w:pPr>
      <w:r w:rsidRPr="001D21D9">
        <w:rPr>
          <w:rFonts w:cs="Traditional Arabic" w:hint="cs"/>
          <w:sz w:val="26"/>
          <w:szCs w:val="26"/>
          <w:rtl/>
          <w:lang w:bidi="fa-IR"/>
        </w:rPr>
        <w:t>«</w:t>
      </w:r>
      <w:r w:rsidR="00634C2F" w:rsidRPr="001D21D9">
        <w:rPr>
          <w:rFonts w:cs="B Lotus"/>
          <w:sz w:val="26"/>
          <w:szCs w:val="26"/>
          <w:rtl/>
          <w:lang w:bidi="fa-IR"/>
        </w:rPr>
        <w:t>ما كتاب (قرآن را كه مشتمل بر حق و بيانگر هر آن چيزي كه حق است) به حق بر تو نازل كرده‌ايم تا (مشعل راه هدايت باشد و بدان)</w:t>
      </w:r>
      <w:r w:rsidRPr="001D21D9">
        <w:rPr>
          <w:rFonts w:cs="B Lotus"/>
          <w:sz w:val="26"/>
          <w:szCs w:val="26"/>
          <w:rtl/>
          <w:lang w:bidi="fa-IR"/>
        </w:rPr>
        <w:t xml:space="preserve"> می</w:t>
      </w:r>
      <w:r w:rsidR="00634C2F" w:rsidRPr="001D21D9">
        <w:rPr>
          <w:rFonts w:cs="B Lotus"/>
          <w:sz w:val="26"/>
          <w:szCs w:val="26"/>
          <w:rtl/>
          <w:lang w:bidi="fa-IR"/>
        </w:rPr>
        <w:t>ان مردم</w:t>
      </w:r>
      <w:r>
        <w:rPr>
          <w:rFonts w:cs="B Lotus"/>
          <w:sz w:val="26"/>
          <w:szCs w:val="26"/>
          <w:rtl/>
          <w:lang w:bidi="fa-IR"/>
        </w:rPr>
        <w:t>ان طبق آنچه خدا به تو نشان داده</w:t>
      </w:r>
      <w:r>
        <w:rPr>
          <w:rFonts w:cs="B Lotus" w:hint="cs"/>
          <w:sz w:val="26"/>
          <w:szCs w:val="26"/>
          <w:rtl/>
          <w:lang w:bidi="fa-IR"/>
        </w:rPr>
        <w:t>‌</w:t>
      </w:r>
      <w:r w:rsidR="00634C2F" w:rsidRPr="001D21D9">
        <w:rPr>
          <w:rFonts w:cs="B Lotus"/>
          <w:sz w:val="26"/>
          <w:szCs w:val="26"/>
          <w:rtl/>
          <w:lang w:bidi="fa-IR"/>
        </w:rPr>
        <w:t>است</w:t>
      </w:r>
      <w:r w:rsidRPr="001D21D9">
        <w:rPr>
          <w:rFonts w:cs="Traditional Arabic" w:hint="cs"/>
          <w:sz w:val="26"/>
          <w:szCs w:val="26"/>
          <w:rtl/>
          <w:lang w:bidi="fa-IR"/>
        </w:rPr>
        <w:t>»</w:t>
      </w:r>
      <w:r w:rsidR="00634C2F" w:rsidRPr="001D21D9">
        <w:rPr>
          <w:rFonts w:cs="B Lotus"/>
          <w:sz w:val="26"/>
          <w:szCs w:val="26"/>
          <w:rtl/>
          <w:lang w:bidi="fa-IR"/>
        </w:rPr>
        <w:t xml:space="preserve">. </w:t>
      </w:r>
      <w:r w:rsidR="00634C2F" w:rsidRPr="00782831">
        <w:rPr>
          <w:rFonts w:cs="B Lotus"/>
          <w:rtl/>
          <w:lang w:bidi="fa-IR"/>
        </w:rPr>
        <w:t>پس خداوند در این آیه، پیامبر</w:t>
      </w:r>
      <w:r w:rsidR="00634C2F">
        <w:rPr>
          <w:rFonts w:cs="CTraditional Arabic"/>
          <w:rtl/>
          <w:lang w:bidi="fa-IR"/>
        </w:rPr>
        <w:t>ص</w:t>
      </w:r>
      <w:r w:rsidR="00634C2F" w:rsidRPr="00782831">
        <w:rPr>
          <w:rFonts w:cs="B Lotus"/>
          <w:rtl/>
          <w:lang w:bidi="fa-IR"/>
        </w:rPr>
        <w:t xml:space="preserve"> را به حکم به آنچه که به او نشان داده شده دستور داده نه به آنچه که خودش خوب</w:t>
      </w:r>
      <w:r w:rsidR="00912D91">
        <w:rPr>
          <w:rFonts w:cs="B Lotus"/>
          <w:rtl/>
          <w:lang w:bidi="fa-IR"/>
        </w:rPr>
        <w:t xml:space="preserve"> می‌</w:t>
      </w:r>
      <w:r w:rsidR="00634C2F" w:rsidRPr="00782831">
        <w:rPr>
          <w:rFonts w:cs="B Lotus"/>
          <w:rtl/>
          <w:lang w:bidi="fa-IR"/>
        </w:rPr>
        <w:t>داند و به دلش خطور</w:t>
      </w:r>
      <w:r w:rsidR="00912D91">
        <w:rPr>
          <w:rFonts w:cs="B Lotus"/>
          <w:rtl/>
          <w:lang w:bidi="fa-IR"/>
        </w:rPr>
        <w:t xml:space="preserve"> می‌</w:t>
      </w:r>
      <w:r w:rsidR="00634C2F" w:rsidRPr="00782831">
        <w:rPr>
          <w:rFonts w:cs="B Lotus"/>
          <w:rtl/>
          <w:lang w:bidi="fa-IR"/>
        </w:rPr>
        <w:t>کند. پس دیگر انسان</w:t>
      </w:r>
      <w:r w:rsidR="00E507EB">
        <w:rPr>
          <w:rFonts w:cs="B Lotus"/>
          <w:rtl/>
          <w:lang w:bidi="fa-IR"/>
        </w:rPr>
        <w:t>‌ها</w:t>
      </w:r>
      <w:r w:rsidR="00634C2F" w:rsidRPr="00782831">
        <w:rPr>
          <w:rFonts w:cs="B Lotus"/>
          <w:rtl/>
          <w:lang w:bidi="fa-IR"/>
        </w:rPr>
        <w:t xml:space="preserve"> به طریق اولی، این کار برایشان حرام و ممنوع است. اما اگر کسی نسبت به حلال و یا حرام بودن اشیاء جاهل باشد، بر او واجب است که از عالمان سؤال کند و به آنچه که به دلش</w:t>
      </w:r>
      <w:r w:rsidR="00912D91">
        <w:rPr>
          <w:rFonts w:cs="B Lotus"/>
          <w:rtl/>
          <w:lang w:bidi="fa-IR"/>
        </w:rPr>
        <w:t xml:space="preserve"> می‌</w:t>
      </w:r>
      <w:r w:rsidR="00634C2F" w:rsidRPr="00782831">
        <w:rPr>
          <w:rFonts w:cs="B Lotus"/>
          <w:rtl/>
          <w:lang w:bidi="fa-IR"/>
        </w:rPr>
        <w:t>افتد، عمل نکند.</w:t>
      </w:r>
    </w:p>
    <w:p w:rsidR="00634C2F" w:rsidRPr="00782831" w:rsidRDefault="00634C2F" w:rsidP="001D21D9">
      <w:pPr>
        <w:ind w:firstLine="284"/>
        <w:jc w:val="both"/>
        <w:rPr>
          <w:rFonts w:cs="B Lotus"/>
          <w:rtl/>
          <w:lang w:bidi="fa-IR"/>
        </w:rPr>
      </w:pPr>
      <w:r w:rsidRPr="00782831">
        <w:rPr>
          <w:rFonts w:cs="B Lotus"/>
          <w:rtl/>
          <w:lang w:bidi="fa-IR"/>
        </w:rPr>
        <w:t xml:space="preserve"> از عمر</w:t>
      </w:r>
      <w:r w:rsidR="00B3746E" w:rsidRPr="00B3746E">
        <w:rPr>
          <w:rFonts w:ascii="B Lotus" w:hAnsi="B Lotus" w:cs="B Lotus"/>
          <w:lang w:bidi="fa-IR"/>
        </w:rPr>
        <w:sym w:font="AGA Arabesque" w:char="F074"/>
      </w:r>
      <w:r w:rsidRPr="00782831">
        <w:rPr>
          <w:rFonts w:cs="B Lotus"/>
          <w:rtl/>
          <w:lang w:bidi="fa-IR"/>
        </w:rPr>
        <w:t xml:space="preserve"> نقل کرده که او بر مردم خطبه خواند و گفت:</w:t>
      </w:r>
      <w:r w:rsidR="001D21D9">
        <w:rPr>
          <w:rFonts w:cs="B Lotus" w:hint="cs"/>
          <w:rtl/>
          <w:lang w:bidi="fa-IR"/>
        </w:rPr>
        <w:t xml:space="preserve"> </w:t>
      </w:r>
      <w:r w:rsidR="001D21D9">
        <w:rPr>
          <w:rFonts w:cs="Traditional Arabic" w:hint="cs"/>
          <w:rtl/>
          <w:lang w:bidi="fa-IR"/>
        </w:rPr>
        <w:t>«</w:t>
      </w:r>
      <w:r w:rsidR="001D21D9" w:rsidRPr="001D21D9">
        <w:rPr>
          <w:rStyle w:val="Char2"/>
          <w:rFonts w:hint="eastAsia"/>
          <w:rtl/>
        </w:rPr>
        <w:t>أَيُّهَا</w:t>
      </w:r>
      <w:r w:rsidR="001D21D9" w:rsidRPr="001D21D9">
        <w:rPr>
          <w:rStyle w:val="Char2"/>
          <w:rtl/>
        </w:rPr>
        <w:t xml:space="preserve"> </w:t>
      </w:r>
      <w:r w:rsidR="001D21D9" w:rsidRPr="001D21D9">
        <w:rPr>
          <w:rStyle w:val="Char2"/>
          <w:rFonts w:hint="eastAsia"/>
          <w:rtl/>
        </w:rPr>
        <w:t>النَّاسُ</w:t>
      </w:r>
      <w:r w:rsidR="001D21D9" w:rsidRPr="001D21D9">
        <w:rPr>
          <w:rStyle w:val="Char2"/>
          <w:rtl/>
        </w:rPr>
        <w:t xml:space="preserve"> </w:t>
      </w:r>
      <w:r w:rsidR="001D21D9" w:rsidRPr="001D21D9">
        <w:rPr>
          <w:rStyle w:val="Char2"/>
          <w:rFonts w:hint="eastAsia"/>
          <w:rtl/>
        </w:rPr>
        <w:t>قَدْ</w:t>
      </w:r>
      <w:r w:rsidR="001D21D9" w:rsidRPr="001D21D9">
        <w:rPr>
          <w:rStyle w:val="Char2"/>
          <w:rtl/>
        </w:rPr>
        <w:t xml:space="preserve"> </w:t>
      </w:r>
      <w:r w:rsidR="001D21D9" w:rsidRPr="001D21D9">
        <w:rPr>
          <w:rStyle w:val="Char2"/>
          <w:rFonts w:hint="eastAsia"/>
          <w:rtl/>
        </w:rPr>
        <w:t>سُنَّتْ</w:t>
      </w:r>
      <w:r w:rsidR="001D21D9" w:rsidRPr="001D21D9">
        <w:rPr>
          <w:rStyle w:val="Char2"/>
          <w:rtl/>
        </w:rPr>
        <w:t xml:space="preserve"> </w:t>
      </w:r>
      <w:r w:rsidR="001D21D9" w:rsidRPr="001D21D9">
        <w:rPr>
          <w:rStyle w:val="Char2"/>
          <w:rFonts w:hint="eastAsia"/>
          <w:rtl/>
        </w:rPr>
        <w:t>لَكُمُ</w:t>
      </w:r>
      <w:r w:rsidR="001D21D9" w:rsidRPr="001D21D9">
        <w:rPr>
          <w:rStyle w:val="Char2"/>
          <w:rtl/>
        </w:rPr>
        <w:t xml:space="preserve"> </w:t>
      </w:r>
      <w:r w:rsidR="001D21D9" w:rsidRPr="001D21D9">
        <w:rPr>
          <w:rStyle w:val="Char2"/>
          <w:rFonts w:hint="eastAsia"/>
          <w:rtl/>
        </w:rPr>
        <w:t>السُّنَنُ</w:t>
      </w:r>
      <w:r w:rsidR="001D21D9" w:rsidRPr="001D21D9">
        <w:rPr>
          <w:rStyle w:val="Char2"/>
          <w:rtl/>
        </w:rPr>
        <w:t xml:space="preserve"> </w:t>
      </w:r>
      <w:r w:rsidR="001D21D9" w:rsidRPr="001D21D9">
        <w:rPr>
          <w:rStyle w:val="Char2"/>
          <w:rFonts w:hint="eastAsia"/>
          <w:rtl/>
        </w:rPr>
        <w:t>وَفُرِضَتْ</w:t>
      </w:r>
      <w:r w:rsidR="001D21D9" w:rsidRPr="001D21D9">
        <w:rPr>
          <w:rStyle w:val="Char2"/>
          <w:rtl/>
        </w:rPr>
        <w:t xml:space="preserve"> </w:t>
      </w:r>
      <w:r w:rsidR="001D21D9" w:rsidRPr="001D21D9">
        <w:rPr>
          <w:rStyle w:val="Char2"/>
          <w:rFonts w:hint="eastAsia"/>
          <w:rtl/>
        </w:rPr>
        <w:t>لَكُمُ</w:t>
      </w:r>
      <w:r w:rsidR="001D21D9" w:rsidRPr="001D21D9">
        <w:rPr>
          <w:rStyle w:val="Char2"/>
          <w:rtl/>
        </w:rPr>
        <w:t xml:space="preserve"> </w:t>
      </w:r>
      <w:r w:rsidR="001D21D9" w:rsidRPr="001D21D9">
        <w:rPr>
          <w:rStyle w:val="Char2"/>
          <w:rFonts w:hint="eastAsia"/>
          <w:rtl/>
        </w:rPr>
        <w:t>الْفَرَائِضُ</w:t>
      </w:r>
      <w:r w:rsidR="001D21D9" w:rsidRPr="001D21D9">
        <w:rPr>
          <w:rStyle w:val="Char2"/>
          <w:rtl/>
        </w:rPr>
        <w:t xml:space="preserve"> </w:t>
      </w:r>
      <w:r w:rsidR="001D21D9" w:rsidRPr="001D21D9">
        <w:rPr>
          <w:rStyle w:val="Char2"/>
          <w:rFonts w:hint="eastAsia"/>
          <w:rtl/>
        </w:rPr>
        <w:t>وَتُرِكْتُمْ</w:t>
      </w:r>
      <w:r w:rsidR="001D21D9" w:rsidRPr="001D21D9">
        <w:rPr>
          <w:rStyle w:val="Char2"/>
          <w:rtl/>
        </w:rPr>
        <w:t xml:space="preserve"> </w:t>
      </w:r>
      <w:r w:rsidR="001D21D9" w:rsidRPr="001D21D9">
        <w:rPr>
          <w:rStyle w:val="Char2"/>
          <w:rFonts w:hint="eastAsia"/>
          <w:rtl/>
        </w:rPr>
        <w:t>عَلَى</w:t>
      </w:r>
      <w:r w:rsidR="001D21D9" w:rsidRPr="001D21D9">
        <w:rPr>
          <w:rStyle w:val="Char2"/>
          <w:rtl/>
        </w:rPr>
        <w:t xml:space="preserve"> </w:t>
      </w:r>
      <w:r w:rsidR="001D21D9" w:rsidRPr="001D21D9">
        <w:rPr>
          <w:rStyle w:val="Char2"/>
          <w:rFonts w:hint="eastAsia"/>
          <w:rtl/>
        </w:rPr>
        <w:t>الْوَاضِحَةِ</w:t>
      </w:r>
      <w:r w:rsidR="001D21D9" w:rsidRPr="001D21D9">
        <w:rPr>
          <w:rStyle w:val="Char2"/>
          <w:rtl/>
        </w:rPr>
        <w:t xml:space="preserve"> </w:t>
      </w:r>
      <w:r w:rsidR="001D21D9" w:rsidRPr="001D21D9">
        <w:rPr>
          <w:rStyle w:val="Char2"/>
          <w:rFonts w:hint="eastAsia"/>
          <w:rtl/>
        </w:rPr>
        <w:t>إِلاَّ</w:t>
      </w:r>
      <w:r w:rsidR="001D21D9" w:rsidRPr="001D21D9">
        <w:rPr>
          <w:rStyle w:val="Char2"/>
          <w:rtl/>
        </w:rPr>
        <w:t xml:space="preserve"> </w:t>
      </w:r>
      <w:r w:rsidR="001D21D9" w:rsidRPr="001D21D9">
        <w:rPr>
          <w:rStyle w:val="Char2"/>
          <w:rFonts w:hint="eastAsia"/>
          <w:rtl/>
        </w:rPr>
        <w:t>أَنْ</w:t>
      </w:r>
      <w:r w:rsidR="001D21D9" w:rsidRPr="001D21D9">
        <w:rPr>
          <w:rStyle w:val="Char2"/>
          <w:rtl/>
        </w:rPr>
        <w:t xml:space="preserve"> </w:t>
      </w:r>
      <w:r w:rsidR="001D21D9" w:rsidRPr="001D21D9">
        <w:rPr>
          <w:rStyle w:val="Char2"/>
          <w:rFonts w:hint="eastAsia"/>
          <w:rtl/>
        </w:rPr>
        <w:t>تَضِلُّوا</w:t>
      </w:r>
      <w:r w:rsidR="001D21D9" w:rsidRPr="001D21D9">
        <w:rPr>
          <w:rStyle w:val="Char2"/>
          <w:rtl/>
        </w:rPr>
        <w:t xml:space="preserve"> </w:t>
      </w:r>
      <w:r w:rsidR="001D21D9" w:rsidRPr="001D21D9">
        <w:rPr>
          <w:rStyle w:val="Char2"/>
          <w:rFonts w:hint="eastAsia"/>
          <w:rtl/>
        </w:rPr>
        <w:t>بِالنَّاسِ</w:t>
      </w:r>
      <w:r w:rsidR="001D21D9" w:rsidRPr="001D21D9">
        <w:rPr>
          <w:rStyle w:val="Char2"/>
          <w:rtl/>
        </w:rPr>
        <w:t xml:space="preserve"> </w:t>
      </w:r>
      <w:r w:rsidR="001D21D9" w:rsidRPr="001D21D9">
        <w:rPr>
          <w:rStyle w:val="Char2"/>
          <w:rFonts w:hint="eastAsia"/>
          <w:rtl/>
        </w:rPr>
        <w:t>يَمِينًا</w:t>
      </w:r>
      <w:r w:rsidR="001D21D9" w:rsidRPr="001D21D9">
        <w:rPr>
          <w:rStyle w:val="Char2"/>
          <w:rtl/>
        </w:rPr>
        <w:t xml:space="preserve"> </w:t>
      </w:r>
      <w:r w:rsidR="001D21D9" w:rsidRPr="001D21D9">
        <w:rPr>
          <w:rStyle w:val="Char2"/>
          <w:rFonts w:hint="eastAsia"/>
          <w:rtl/>
        </w:rPr>
        <w:t>وَشِمَالاً</w:t>
      </w:r>
      <w:r w:rsidR="001D21D9">
        <w:rPr>
          <w:rFonts w:cs="Traditional Arabic" w:hint="cs"/>
          <w:rtl/>
          <w:lang w:bidi="fa-IR"/>
        </w:rPr>
        <w:t>»</w:t>
      </w:r>
      <w:r w:rsidR="001D21D9">
        <w:rPr>
          <w:rFonts w:cs="B Lotus" w:hint="cs"/>
          <w:rtl/>
          <w:lang w:bidi="fa-IR"/>
        </w:rPr>
        <w:t>.</w:t>
      </w:r>
    </w:p>
    <w:p w:rsidR="00634C2F" w:rsidRPr="001D21D9" w:rsidRDefault="001D21D9" w:rsidP="001D21D9">
      <w:pPr>
        <w:ind w:firstLine="284"/>
        <w:jc w:val="both"/>
        <w:rPr>
          <w:rFonts w:cs="B Lotus"/>
          <w:sz w:val="26"/>
          <w:szCs w:val="26"/>
          <w:rtl/>
          <w:lang w:bidi="fa-IR"/>
        </w:rPr>
      </w:pPr>
      <w:r w:rsidRPr="001D21D9">
        <w:rPr>
          <w:rFonts w:cs="Traditional Arabic" w:hint="cs"/>
          <w:sz w:val="26"/>
          <w:szCs w:val="26"/>
          <w:rtl/>
          <w:lang w:bidi="fa-IR"/>
        </w:rPr>
        <w:t>«</w:t>
      </w:r>
      <w:r w:rsidR="00634C2F" w:rsidRPr="001D21D9">
        <w:rPr>
          <w:rFonts w:cs="B Lotus"/>
          <w:sz w:val="26"/>
          <w:szCs w:val="26"/>
          <w:rtl/>
          <w:lang w:bidi="fa-IR"/>
        </w:rPr>
        <w:t>ای مردم! برای شما سنت</w:t>
      </w:r>
      <w:r w:rsidR="00E507EB" w:rsidRPr="001D21D9">
        <w:rPr>
          <w:rFonts w:cs="B Lotus"/>
          <w:sz w:val="26"/>
          <w:szCs w:val="26"/>
          <w:rtl/>
          <w:lang w:bidi="fa-IR"/>
        </w:rPr>
        <w:t>‌ها</w:t>
      </w:r>
      <w:r w:rsidR="00634C2F" w:rsidRPr="001D21D9">
        <w:rPr>
          <w:rFonts w:cs="B Lotus"/>
          <w:sz w:val="26"/>
          <w:szCs w:val="26"/>
          <w:rtl/>
          <w:lang w:bidi="fa-IR"/>
        </w:rPr>
        <w:t>، سنت شده و برای شما فرائض فرض گردیده و بر راه روشن رها شده اید، اما [متاسفانه] از راست و چپ در میان مردم گمراه</w:t>
      </w:r>
      <w:r w:rsidR="00912D91" w:rsidRPr="001D21D9">
        <w:rPr>
          <w:rFonts w:cs="B Lotus"/>
          <w:sz w:val="26"/>
          <w:szCs w:val="26"/>
          <w:rtl/>
          <w:lang w:bidi="fa-IR"/>
        </w:rPr>
        <w:t xml:space="preserve"> می‌</w:t>
      </w:r>
      <w:r w:rsidR="00634C2F" w:rsidRPr="001D21D9">
        <w:rPr>
          <w:rFonts w:cs="B Lotus"/>
          <w:sz w:val="26"/>
          <w:szCs w:val="26"/>
          <w:rtl/>
          <w:lang w:bidi="fa-IR"/>
        </w:rPr>
        <w:t>شوید</w:t>
      </w:r>
      <w:r w:rsidRPr="001D21D9">
        <w:rPr>
          <w:rFonts w:cs="Traditional Arabic" w:hint="cs"/>
          <w:sz w:val="26"/>
          <w:szCs w:val="26"/>
          <w:rtl/>
          <w:lang w:bidi="fa-IR"/>
        </w:rPr>
        <w:t>»</w:t>
      </w:r>
      <w:r w:rsidR="00634C2F" w:rsidRPr="001D21D9">
        <w:rPr>
          <w:rFonts w:cs="B Lotus"/>
          <w:sz w:val="26"/>
          <w:szCs w:val="26"/>
          <w:rtl/>
          <w:lang w:bidi="fa-IR"/>
        </w:rPr>
        <w:t>.</w:t>
      </w:r>
    </w:p>
    <w:p w:rsidR="00634C2F" w:rsidRPr="00782831" w:rsidRDefault="00634C2F" w:rsidP="00CF29B2">
      <w:pPr>
        <w:ind w:firstLine="284"/>
        <w:jc w:val="both"/>
        <w:rPr>
          <w:rFonts w:cs="B Lotus"/>
          <w:rtl/>
          <w:lang w:bidi="fa-IR"/>
        </w:rPr>
      </w:pPr>
      <w:r w:rsidRPr="00782831">
        <w:rPr>
          <w:rFonts w:cs="B Lotus"/>
          <w:rtl/>
          <w:lang w:bidi="fa-IR"/>
        </w:rPr>
        <w:t>از ابن عباس</w:t>
      </w:r>
      <w:r>
        <w:rPr>
          <w:rFonts w:cs="CTraditional Arabic"/>
          <w:rtl/>
          <w:lang w:bidi="fa-IR"/>
        </w:rPr>
        <w:t>ب</w:t>
      </w:r>
      <w:r w:rsidR="001D21D9">
        <w:rPr>
          <w:rFonts w:cs="B Lotus" w:hint="cs"/>
          <w:rtl/>
          <w:lang w:bidi="fa-IR"/>
        </w:rPr>
        <w:t xml:space="preserve"> </w:t>
      </w:r>
      <w:r w:rsidRPr="00782831">
        <w:rPr>
          <w:rFonts w:cs="B Lotus"/>
          <w:rtl/>
          <w:lang w:bidi="fa-IR"/>
        </w:rPr>
        <w:t>نقل است که گوید: هر حلال و حرامی که در قرآن است، به همان صورت، حلال و حرام</w:t>
      </w:r>
      <w:r w:rsidR="00912D91">
        <w:rPr>
          <w:rFonts w:cs="B Lotus"/>
          <w:rtl/>
          <w:lang w:bidi="fa-IR"/>
        </w:rPr>
        <w:t xml:space="preserve"> می‌</w:t>
      </w:r>
      <w:r w:rsidRPr="00782831">
        <w:rPr>
          <w:rFonts w:cs="B Lotus"/>
          <w:rtl/>
          <w:lang w:bidi="fa-IR"/>
        </w:rPr>
        <w:t>باشد و آنچه در قرآن نیامده، از آن صرف نظر شده است.</w:t>
      </w:r>
    </w:p>
    <w:p w:rsidR="00634C2F" w:rsidRPr="00782831" w:rsidRDefault="00634C2F" w:rsidP="00CF29B2">
      <w:pPr>
        <w:ind w:firstLine="284"/>
        <w:jc w:val="both"/>
        <w:rPr>
          <w:rFonts w:cs="B Lotus"/>
          <w:rtl/>
          <w:lang w:bidi="fa-IR"/>
        </w:rPr>
      </w:pPr>
      <w:r w:rsidRPr="00782831">
        <w:rPr>
          <w:rFonts w:cs="B Lotus"/>
          <w:rtl/>
          <w:lang w:bidi="fa-IR"/>
        </w:rPr>
        <w:t>مالک گوید: رسول خدا</w:t>
      </w:r>
      <w:r>
        <w:rPr>
          <w:rFonts w:cs="CTraditional Arabic"/>
          <w:rtl/>
          <w:lang w:bidi="fa-IR"/>
        </w:rPr>
        <w:t>ص</w:t>
      </w:r>
      <w:r w:rsidRPr="00782831">
        <w:rPr>
          <w:rFonts w:cs="B Lotus"/>
          <w:rtl/>
          <w:lang w:bidi="fa-IR"/>
        </w:rPr>
        <w:t xml:space="preserve"> در حالی از دنیا رفت که دین، کامل گردید. پس لازم است که از آثار رسول خدا</w:t>
      </w:r>
      <w:r>
        <w:rPr>
          <w:rFonts w:cs="CTraditional Arabic"/>
          <w:rtl/>
          <w:lang w:bidi="fa-IR"/>
        </w:rPr>
        <w:t>ص</w:t>
      </w:r>
      <w:r w:rsidRPr="00782831">
        <w:rPr>
          <w:rFonts w:cs="B Lotus"/>
          <w:rtl/>
          <w:lang w:bidi="fa-IR"/>
        </w:rPr>
        <w:t xml:space="preserve"> و یارانش پیروی شود و از رأی پیروی نشود</w:t>
      </w:r>
      <w:r w:rsidR="006C11FC">
        <w:rPr>
          <w:rFonts w:cs="B Lotus"/>
          <w:rtl/>
          <w:lang w:bidi="fa-IR"/>
        </w:rPr>
        <w:t>،</w:t>
      </w:r>
      <w:r w:rsidRPr="00782831">
        <w:rPr>
          <w:rFonts w:cs="B Lotus"/>
          <w:rtl/>
          <w:lang w:bidi="fa-IR"/>
        </w:rPr>
        <w:t xml:space="preserve"> چون هر وقت از یک رأی پیروی شود، کس دیگری</w:t>
      </w:r>
      <w:r w:rsidR="00912D91">
        <w:rPr>
          <w:rFonts w:cs="B Lotus"/>
          <w:rtl/>
          <w:lang w:bidi="fa-IR"/>
        </w:rPr>
        <w:t xml:space="preserve"> می‌</w:t>
      </w:r>
      <w:r w:rsidRPr="00782831">
        <w:rPr>
          <w:rFonts w:cs="B Lotus"/>
          <w:rtl/>
          <w:lang w:bidi="fa-IR"/>
        </w:rPr>
        <w:t>آید که رأی</w:t>
      </w:r>
      <w:r w:rsidR="00E507EB">
        <w:rPr>
          <w:rFonts w:cs="B Lotus"/>
          <w:rtl/>
          <w:lang w:bidi="fa-IR"/>
        </w:rPr>
        <w:t xml:space="preserve">‌اش </w:t>
      </w:r>
      <w:r w:rsidRPr="00782831">
        <w:rPr>
          <w:rFonts w:cs="B Lotus"/>
          <w:rtl/>
          <w:lang w:bidi="fa-IR"/>
        </w:rPr>
        <w:t>قوی</w:t>
      </w:r>
      <w:r w:rsidR="00E507EB">
        <w:rPr>
          <w:rFonts w:cs="B Lotus"/>
          <w:rtl/>
          <w:lang w:bidi="fa-IR"/>
        </w:rPr>
        <w:t>‌تر</w:t>
      </w:r>
      <w:r w:rsidRPr="00782831">
        <w:rPr>
          <w:rFonts w:cs="B Lotus"/>
          <w:rtl/>
          <w:lang w:bidi="fa-IR"/>
        </w:rPr>
        <w:t xml:space="preserve"> از توست و تو از او پیروی</w:t>
      </w:r>
      <w:r w:rsidR="00912D91">
        <w:rPr>
          <w:rFonts w:cs="B Lotus"/>
          <w:rtl/>
          <w:lang w:bidi="fa-IR"/>
        </w:rPr>
        <w:t xml:space="preserve"> می‌</w:t>
      </w:r>
      <w:r w:rsidRPr="00782831">
        <w:rPr>
          <w:rFonts w:cs="B Lotus"/>
          <w:rtl/>
          <w:lang w:bidi="fa-IR"/>
        </w:rPr>
        <w:t>کنی، پس هر وقت کسی بر تو غلبه کرد و تو از او پیروی کردی، چنین به نظر</w:t>
      </w:r>
      <w:r w:rsidR="00912D91">
        <w:rPr>
          <w:rFonts w:cs="B Lotus"/>
          <w:rtl/>
          <w:lang w:bidi="fa-IR"/>
        </w:rPr>
        <w:t xml:space="preserve"> می‌</w:t>
      </w:r>
      <w:r w:rsidRPr="00782831">
        <w:rPr>
          <w:rFonts w:cs="B Lotus"/>
          <w:rtl/>
          <w:lang w:bidi="fa-IR"/>
        </w:rPr>
        <w:t>رسد که دین، کامل نشده است.</w:t>
      </w:r>
    </w:p>
    <w:p w:rsidR="00634C2F" w:rsidRPr="00782831" w:rsidRDefault="00634C2F" w:rsidP="00CF29B2">
      <w:pPr>
        <w:ind w:firstLine="284"/>
        <w:jc w:val="both"/>
        <w:rPr>
          <w:rFonts w:cs="B Lotus"/>
          <w:rtl/>
          <w:lang w:bidi="fa-IR"/>
        </w:rPr>
      </w:pPr>
      <w:r w:rsidRPr="00782831">
        <w:rPr>
          <w:rFonts w:cs="B Lotus"/>
          <w:rtl/>
          <w:lang w:bidi="fa-IR"/>
        </w:rPr>
        <w:t>در میان احادیث، به احادیث زیر استدلال کرده</w:t>
      </w:r>
      <w:r w:rsidR="00E507EB">
        <w:rPr>
          <w:rFonts w:cs="B Lotus"/>
          <w:rtl/>
          <w:lang w:bidi="fa-IR"/>
        </w:rPr>
        <w:t>‌اند</w:t>
      </w:r>
      <w:r w:rsidRPr="00782831">
        <w:rPr>
          <w:rFonts w:cs="B Lotus"/>
          <w:rtl/>
          <w:lang w:bidi="fa-IR"/>
        </w:rPr>
        <w:t xml:space="preserve">: </w:t>
      </w:r>
    </w:p>
    <w:p w:rsidR="00634C2F" w:rsidRPr="003F375B" w:rsidRDefault="00634C2F" w:rsidP="00053CFC">
      <w:pPr>
        <w:pStyle w:val="ListParagraph"/>
        <w:spacing w:before="0" w:beforeAutospacing="0" w:after="0" w:afterAutospacing="0"/>
        <w:ind w:left="0" w:firstLine="284"/>
        <w:rPr>
          <w:rFonts w:ascii="Lotus Linotype" w:hAnsi="Lotus Linotype" w:cs="B Lotus"/>
          <w:b/>
          <w:bCs/>
          <w:sz w:val="28"/>
          <w:rtl/>
          <w:lang w:bidi="fa-IR"/>
        </w:rPr>
      </w:pPr>
      <w:r w:rsidRPr="00782831">
        <w:rPr>
          <w:rFonts w:cs="B Lotus"/>
          <w:sz w:val="28"/>
          <w:rtl/>
          <w:lang w:bidi="fa-IR"/>
        </w:rPr>
        <w:t>از جابر</w:t>
      </w:r>
      <w:r w:rsidR="00B3746E" w:rsidRPr="00B3746E">
        <w:rPr>
          <w:rFonts w:ascii="B Lotus" w:hAnsi="B Lotus" w:cs="B Lotus"/>
          <w:sz w:val="28"/>
          <w:szCs w:val="34"/>
          <w:lang w:bidi="fa-IR"/>
        </w:rPr>
        <w:sym w:font="AGA Arabesque" w:char="F074"/>
      </w:r>
      <w:r w:rsidRPr="00782831">
        <w:rPr>
          <w:rFonts w:cs="B Lotus"/>
          <w:sz w:val="28"/>
          <w:rtl/>
          <w:lang w:bidi="fa-IR"/>
        </w:rPr>
        <w:t xml:space="preserve"> روایت است که پیامبر</w:t>
      </w:r>
      <w:r>
        <w:rPr>
          <w:rFonts w:cs="CTraditional Arabic"/>
          <w:sz w:val="28"/>
          <w:rtl/>
          <w:lang w:bidi="fa-IR"/>
        </w:rPr>
        <w:t>ص</w:t>
      </w:r>
      <w:r w:rsidRPr="00782831">
        <w:rPr>
          <w:rFonts w:cs="B Lotus"/>
          <w:sz w:val="28"/>
          <w:rtl/>
          <w:lang w:bidi="fa-IR"/>
        </w:rPr>
        <w:t xml:space="preserve"> فرموده است</w:t>
      </w:r>
      <w:r w:rsidR="001D21D9">
        <w:rPr>
          <w:rFonts w:cs="B Lotus" w:hint="cs"/>
          <w:sz w:val="28"/>
          <w:rtl/>
          <w:lang w:bidi="fa-IR"/>
        </w:rPr>
        <w:t xml:space="preserve">: </w:t>
      </w:r>
      <w:r w:rsidR="001D21D9">
        <w:rPr>
          <w:rFonts w:cs="Traditional Arabic" w:hint="cs"/>
          <w:sz w:val="28"/>
          <w:rtl/>
          <w:lang w:bidi="fa-IR"/>
        </w:rPr>
        <w:t>«</w:t>
      </w:r>
      <w:r w:rsidR="00053CFC" w:rsidRPr="00053CFC">
        <w:rPr>
          <w:rStyle w:val="Char2"/>
          <w:rFonts w:hint="eastAsia"/>
          <w:rtl/>
        </w:rPr>
        <w:t>قَدْ</w:t>
      </w:r>
      <w:r w:rsidR="00053CFC" w:rsidRPr="00053CFC">
        <w:rPr>
          <w:rStyle w:val="Char2"/>
          <w:rtl/>
        </w:rPr>
        <w:t xml:space="preserve"> </w:t>
      </w:r>
      <w:r w:rsidR="00053CFC" w:rsidRPr="00053CFC">
        <w:rPr>
          <w:rStyle w:val="Char2"/>
          <w:rFonts w:hint="eastAsia"/>
          <w:rtl/>
        </w:rPr>
        <w:t>تَرَكْتُ</w:t>
      </w:r>
      <w:r w:rsidR="00053CFC" w:rsidRPr="00053CFC">
        <w:rPr>
          <w:rStyle w:val="Char2"/>
          <w:rFonts w:hint="cs"/>
          <w:rtl/>
        </w:rPr>
        <w:t>م</w:t>
      </w:r>
      <w:r w:rsidR="00053CFC" w:rsidRPr="00053CFC">
        <w:rPr>
          <w:rStyle w:val="Char2"/>
          <w:rtl/>
        </w:rPr>
        <w:t xml:space="preserve"> </w:t>
      </w:r>
      <w:r w:rsidR="00053CFC" w:rsidRPr="00053CFC">
        <w:rPr>
          <w:rStyle w:val="Char2"/>
          <w:rFonts w:hint="eastAsia"/>
          <w:rtl/>
        </w:rPr>
        <w:t>فِيكُمْ</w:t>
      </w:r>
      <w:r w:rsidR="00053CFC" w:rsidRPr="00053CFC">
        <w:rPr>
          <w:rStyle w:val="Char2"/>
          <w:rtl/>
        </w:rPr>
        <w:t xml:space="preserve"> </w:t>
      </w:r>
      <w:r w:rsidR="00053CFC" w:rsidRPr="00053CFC">
        <w:rPr>
          <w:rStyle w:val="Char2"/>
          <w:rFonts w:hint="eastAsia"/>
          <w:rtl/>
        </w:rPr>
        <w:t>مَا</w:t>
      </w:r>
      <w:r w:rsidR="00053CFC" w:rsidRPr="00053CFC">
        <w:rPr>
          <w:rStyle w:val="Char2"/>
          <w:rtl/>
        </w:rPr>
        <w:t xml:space="preserve"> </w:t>
      </w:r>
      <w:r w:rsidR="00053CFC" w:rsidRPr="00053CFC">
        <w:rPr>
          <w:rStyle w:val="Char2"/>
          <w:rFonts w:hint="eastAsia"/>
          <w:rtl/>
        </w:rPr>
        <w:t>لَنْ</w:t>
      </w:r>
      <w:r w:rsidR="00053CFC" w:rsidRPr="00053CFC">
        <w:rPr>
          <w:rStyle w:val="Char2"/>
          <w:rtl/>
        </w:rPr>
        <w:t xml:space="preserve"> </w:t>
      </w:r>
      <w:r w:rsidR="00053CFC" w:rsidRPr="00053CFC">
        <w:rPr>
          <w:rStyle w:val="Char2"/>
          <w:rFonts w:hint="eastAsia"/>
          <w:rtl/>
        </w:rPr>
        <w:t>تَضِلُّوا</w:t>
      </w:r>
      <w:r w:rsidR="00053CFC" w:rsidRPr="00053CFC">
        <w:rPr>
          <w:rStyle w:val="Char2"/>
          <w:rtl/>
        </w:rPr>
        <w:t xml:space="preserve"> </w:t>
      </w:r>
      <w:r w:rsidR="00053CFC" w:rsidRPr="00053CFC">
        <w:rPr>
          <w:rStyle w:val="Char2"/>
          <w:rFonts w:hint="eastAsia"/>
          <w:rtl/>
        </w:rPr>
        <w:t>بَعْدَ</w:t>
      </w:r>
      <w:r w:rsidR="00053CFC" w:rsidRPr="00053CFC">
        <w:rPr>
          <w:rStyle w:val="Char2"/>
          <w:rFonts w:hint="cs"/>
          <w:rtl/>
        </w:rPr>
        <w:t>ي</w:t>
      </w:r>
      <w:r w:rsidR="00053CFC" w:rsidRPr="00053CFC">
        <w:rPr>
          <w:rStyle w:val="Char2"/>
          <w:rtl/>
        </w:rPr>
        <w:t xml:space="preserve"> </w:t>
      </w:r>
      <w:r w:rsidR="00053CFC" w:rsidRPr="00053CFC">
        <w:rPr>
          <w:rStyle w:val="Char2"/>
          <w:rFonts w:hint="eastAsia"/>
          <w:rtl/>
        </w:rPr>
        <w:t>إِ</w:t>
      </w:r>
      <w:r w:rsidR="00053CFC" w:rsidRPr="00053CFC">
        <w:rPr>
          <w:rStyle w:val="Char2"/>
          <w:rFonts w:hint="cs"/>
          <w:rtl/>
        </w:rPr>
        <w:t>ذا</w:t>
      </w:r>
      <w:r w:rsidR="00053CFC" w:rsidRPr="00053CFC">
        <w:rPr>
          <w:rStyle w:val="Char2"/>
          <w:rtl/>
        </w:rPr>
        <w:t xml:space="preserve"> </w:t>
      </w:r>
      <w:r w:rsidR="00053CFC" w:rsidRPr="00053CFC">
        <w:rPr>
          <w:rStyle w:val="Char2"/>
          <w:rFonts w:hint="eastAsia"/>
          <w:rtl/>
        </w:rPr>
        <w:t>اعْتَصَمْتُمْ</w:t>
      </w:r>
      <w:r w:rsidR="00053CFC" w:rsidRPr="00053CFC">
        <w:rPr>
          <w:rStyle w:val="Char2"/>
          <w:rtl/>
        </w:rPr>
        <w:t xml:space="preserve"> </w:t>
      </w:r>
      <w:r w:rsidR="00053CFC" w:rsidRPr="00053CFC">
        <w:rPr>
          <w:rStyle w:val="Char2"/>
          <w:rFonts w:hint="eastAsia"/>
          <w:rtl/>
        </w:rPr>
        <w:t>بِهِ</w:t>
      </w:r>
      <w:r w:rsidR="00053CFC" w:rsidRPr="00053CFC">
        <w:rPr>
          <w:rStyle w:val="Char2"/>
          <w:rtl/>
        </w:rPr>
        <w:t xml:space="preserve"> </w:t>
      </w:r>
      <w:r w:rsidR="00053CFC" w:rsidRPr="00053CFC">
        <w:rPr>
          <w:rStyle w:val="Char2"/>
          <w:rFonts w:hint="eastAsia"/>
          <w:rtl/>
        </w:rPr>
        <w:t>كِتَابَ</w:t>
      </w:r>
      <w:r w:rsidR="00053CFC" w:rsidRPr="00053CFC">
        <w:rPr>
          <w:rStyle w:val="Char2"/>
          <w:rtl/>
        </w:rPr>
        <w:t xml:space="preserve"> </w:t>
      </w:r>
      <w:r w:rsidR="00053CFC" w:rsidRPr="00053CFC">
        <w:rPr>
          <w:rStyle w:val="Char2"/>
          <w:rFonts w:hint="eastAsia"/>
          <w:rtl/>
        </w:rPr>
        <w:t>اللَّهِ</w:t>
      </w:r>
      <w:r w:rsidR="001D21D9">
        <w:rPr>
          <w:rFonts w:cs="Traditional Arabic" w:hint="cs"/>
          <w:sz w:val="28"/>
          <w:rtl/>
          <w:lang w:bidi="fa-IR"/>
        </w:rPr>
        <w:t>»</w:t>
      </w:r>
      <w:r w:rsidRPr="00782831">
        <w:rPr>
          <w:rStyle w:val="FootnoteReference"/>
          <w:rFonts w:cs="B Lotus"/>
          <w:rtl/>
          <w:lang w:bidi="fa-IR"/>
        </w:rPr>
        <w:footnoteReference w:id="177"/>
      </w:r>
      <w:r w:rsidR="00053CFC">
        <w:rPr>
          <w:rFonts w:cs="B Lotus" w:hint="cs"/>
          <w:sz w:val="28"/>
          <w:rtl/>
          <w:lang w:bidi="fa-IR"/>
        </w:rPr>
        <w:t>.</w:t>
      </w:r>
      <w:r w:rsidRPr="00782831">
        <w:rPr>
          <w:rFonts w:cs="B Lotus"/>
          <w:sz w:val="28"/>
          <w:rtl/>
          <w:lang w:bidi="fa-IR"/>
        </w:rPr>
        <w:t xml:space="preserve"> </w:t>
      </w:r>
      <w:r w:rsidR="00053CFC" w:rsidRPr="00053CFC">
        <w:rPr>
          <w:rFonts w:cs="Traditional Arabic" w:hint="cs"/>
          <w:sz w:val="26"/>
          <w:szCs w:val="26"/>
          <w:rtl/>
          <w:lang w:bidi="fa-IR"/>
        </w:rPr>
        <w:t>«</w:t>
      </w:r>
      <w:r w:rsidR="00053CFC" w:rsidRPr="00053CFC">
        <w:rPr>
          <w:rFonts w:cs="B Lotus"/>
          <w:sz w:val="26"/>
          <w:szCs w:val="26"/>
          <w:rtl/>
          <w:lang w:bidi="fa-IR"/>
        </w:rPr>
        <w:t>در</w:t>
      </w:r>
      <w:r w:rsidRPr="00053CFC">
        <w:rPr>
          <w:rFonts w:cs="B Lotus"/>
          <w:sz w:val="26"/>
          <w:szCs w:val="26"/>
          <w:rtl/>
          <w:lang w:bidi="fa-IR"/>
        </w:rPr>
        <w:t>میان شما چیزی را به جا گذاشتم که مادام که به آن چنگ رنید، پس از من هرگز گمراه</w:t>
      </w:r>
      <w:r w:rsidR="00912D91" w:rsidRPr="00053CFC">
        <w:rPr>
          <w:rFonts w:cs="B Lotus"/>
          <w:sz w:val="26"/>
          <w:szCs w:val="26"/>
          <w:rtl/>
          <w:lang w:bidi="fa-IR"/>
        </w:rPr>
        <w:t xml:space="preserve"> نمی‌</w:t>
      </w:r>
      <w:r w:rsidRPr="00053CFC">
        <w:rPr>
          <w:rFonts w:cs="B Lotus"/>
          <w:sz w:val="26"/>
          <w:szCs w:val="26"/>
          <w:rtl/>
          <w:lang w:bidi="fa-IR"/>
        </w:rPr>
        <w:t>شوید. آن چیز کتاب خدا (قرآن) است</w:t>
      </w:r>
      <w:r w:rsidR="00053CFC" w:rsidRPr="00053CFC">
        <w:rPr>
          <w:rFonts w:cs="Traditional Arabic" w:hint="cs"/>
          <w:sz w:val="26"/>
          <w:szCs w:val="26"/>
          <w:rtl/>
          <w:lang w:bidi="fa-IR"/>
        </w:rPr>
        <w:t>»</w:t>
      </w:r>
      <w:r w:rsidRPr="00053CFC">
        <w:rPr>
          <w:rFonts w:cs="B Lotus"/>
          <w:sz w:val="26"/>
          <w:szCs w:val="26"/>
          <w:rtl/>
          <w:lang w:bidi="fa-IR"/>
        </w:rPr>
        <w:t xml:space="preserve">. </w:t>
      </w:r>
      <w:r w:rsidRPr="00782831">
        <w:rPr>
          <w:rFonts w:cs="B Lotus"/>
          <w:sz w:val="28"/>
          <w:rtl/>
          <w:lang w:bidi="fa-IR"/>
        </w:rPr>
        <w:t>در روایت ابوهریره آمده است</w:t>
      </w:r>
      <w:r w:rsidR="00053CFC">
        <w:rPr>
          <w:rFonts w:cs="B Lotus" w:hint="cs"/>
          <w:sz w:val="28"/>
          <w:rtl/>
          <w:lang w:bidi="fa-IR"/>
        </w:rPr>
        <w:t>:</w:t>
      </w:r>
    </w:p>
    <w:p w:rsidR="00634C2F" w:rsidRPr="00782831" w:rsidRDefault="008A5199" w:rsidP="008A5199">
      <w:pPr>
        <w:pStyle w:val="ListParagraph"/>
        <w:spacing w:before="0" w:beforeAutospacing="0" w:after="0" w:afterAutospacing="0"/>
        <w:ind w:left="0" w:firstLine="284"/>
        <w:rPr>
          <w:rFonts w:cs="B Lotus"/>
          <w:sz w:val="28"/>
          <w:rtl/>
          <w:lang w:bidi="fa-IR"/>
        </w:rPr>
      </w:pPr>
      <w:r w:rsidRPr="008A5199">
        <w:rPr>
          <w:rFonts w:ascii="Lotus Linotype" w:hAnsi="Lotus Linotype" w:cs="Traditional Arabic" w:hint="cs"/>
          <w:sz w:val="28"/>
          <w:rtl/>
          <w:lang w:bidi="fa-IR"/>
        </w:rPr>
        <w:t>«</w:t>
      </w:r>
      <w:r w:rsidRPr="008A5199">
        <w:rPr>
          <w:rStyle w:val="Char2"/>
          <w:rtl/>
        </w:rPr>
        <w:t>إنّی قد</w:t>
      </w:r>
      <w:r w:rsidRPr="008A5199">
        <w:rPr>
          <w:rStyle w:val="Char2"/>
          <w:rFonts w:hint="eastAsia"/>
          <w:rtl/>
        </w:rPr>
        <w:t xml:space="preserve"> خَلَّفْتُ</w:t>
      </w:r>
      <w:r w:rsidRPr="008A5199">
        <w:rPr>
          <w:rStyle w:val="Char2"/>
          <w:rtl/>
        </w:rPr>
        <w:t xml:space="preserve"> </w:t>
      </w:r>
      <w:r w:rsidRPr="008A5199">
        <w:rPr>
          <w:rStyle w:val="Char2"/>
          <w:rFonts w:hint="eastAsia"/>
          <w:rtl/>
        </w:rPr>
        <w:t>فِيكُمْ</w:t>
      </w:r>
      <w:r w:rsidRPr="008A5199">
        <w:rPr>
          <w:rStyle w:val="Char2"/>
          <w:rtl/>
        </w:rPr>
        <w:t xml:space="preserve"> </w:t>
      </w:r>
      <w:r w:rsidRPr="008A5199">
        <w:rPr>
          <w:rStyle w:val="Char2"/>
          <w:rFonts w:hint="eastAsia"/>
          <w:rtl/>
        </w:rPr>
        <w:t>شَيْئَيْنِ</w:t>
      </w:r>
      <w:r w:rsidRPr="008A5199">
        <w:rPr>
          <w:rStyle w:val="Char2"/>
          <w:rtl/>
        </w:rPr>
        <w:t xml:space="preserve"> </w:t>
      </w:r>
      <w:r w:rsidRPr="008A5199">
        <w:rPr>
          <w:rStyle w:val="Char2"/>
          <w:rFonts w:hint="eastAsia"/>
          <w:rtl/>
        </w:rPr>
        <w:t>لَنْ</w:t>
      </w:r>
      <w:r w:rsidRPr="008A5199">
        <w:rPr>
          <w:rStyle w:val="Char2"/>
          <w:rtl/>
        </w:rPr>
        <w:t xml:space="preserve"> </w:t>
      </w:r>
      <w:r w:rsidRPr="008A5199">
        <w:rPr>
          <w:rStyle w:val="Char2"/>
          <w:rFonts w:hint="eastAsia"/>
          <w:rtl/>
        </w:rPr>
        <w:t>تَضِلُّوا</w:t>
      </w:r>
      <w:r w:rsidRPr="008A5199">
        <w:rPr>
          <w:rStyle w:val="Char2"/>
          <w:rtl/>
        </w:rPr>
        <w:t xml:space="preserve"> </w:t>
      </w:r>
      <w:r w:rsidRPr="008A5199">
        <w:rPr>
          <w:rStyle w:val="Char2"/>
          <w:rFonts w:hint="eastAsia"/>
          <w:rtl/>
        </w:rPr>
        <w:t>بَعْد</w:t>
      </w:r>
      <w:r w:rsidRPr="008A5199">
        <w:rPr>
          <w:rStyle w:val="Char2"/>
          <w:rFonts w:hint="cs"/>
          <w:rtl/>
        </w:rPr>
        <w:t xml:space="preserve">ي </w:t>
      </w:r>
      <w:r w:rsidRPr="008A5199">
        <w:rPr>
          <w:rStyle w:val="Char2"/>
          <w:rtl/>
        </w:rPr>
        <w:t xml:space="preserve">أبداً ما أخذتم بهما وعملتم بما فیهما </w:t>
      </w:r>
      <w:r w:rsidRPr="008A5199">
        <w:rPr>
          <w:rStyle w:val="Char2"/>
          <w:rFonts w:hint="eastAsia"/>
          <w:rtl/>
        </w:rPr>
        <w:t>كِتَابَ</w:t>
      </w:r>
      <w:r w:rsidRPr="008A5199">
        <w:rPr>
          <w:rStyle w:val="Char2"/>
          <w:rtl/>
        </w:rPr>
        <w:t xml:space="preserve"> </w:t>
      </w:r>
      <w:r w:rsidRPr="008A5199">
        <w:rPr>
          <w:rStyle w:val="Char2"/>
          <w:rFonts w:hint="eastAsia"/>
          <w:rtl/>
        </w:rPr>
        <w:t>اللَّهِ</w:t>
      </w:r>
      <w:r w:rsidRPr="008A5199">
        <w:rPr>
          <w:rStyle w:val="Char2"/>
          <w:rtl/>
        </w:rPr>
        <w:t xml:space="preserve"> </w:t>
      </w:r>
      <w:r w:rsidRPr="008A5199">
        <w:rPr>
          <w:rStyle w:val="Char2"/>
          <w:rFonts w:hint="eastAsia"/>
          <w:rtl/>
        </w:rPr>
        <w:t>وَسُنَّتِى</w:t>
      </w:r>
      <w:r w:rsidRPr="008A5199">
        <w:rPr>
          <w:rStyle w:val="Char2"/>
          <w:rtl/>
        </w:rPr>
        <w:t xml:space="preserve"> </w:t>
      </w:r>
      <w:r w:rsidRPr="008A5199">
        <w:rPr>
          <w:rStyle w:val="Char2"/>
          <w:rFonts w:hint="eastAsia"/>
          <w:rtl/>
        </w:rPr>
        <w:t>وَلَنْ</w:t>
      </w:r>
      <w:r w:rsidRPr="008A5199">
        <w:rPr>
          <w:rStyle w:val="Char2"/>
          <w:rtl/>
        </w:rPr>
        <w:t xml:space="preserve"> </w:t>
      </w:r>
      <w:r w:rsidRPr="008A5199">
        <w:rPr>
          <w:rStyle w:val="Char2"/>
          <w:rFonts w:hint="eastAsia"/>
          <w:rtl/>
        </w:rPr>
        <w:t>يَتَفَرَّقَا</w:t>
      </w:r>
      <w:r w:rsidRPr="008A5199">
        <w:rPr>
          <w:rStyle w:val="Char2"/>
          <w:rtl/>
        </w:rPr>
        <w:t xml:space="preserve"> </w:t>
      </w:r>
      <w:r w:rsidRPr="008A5199">
        <w:rPr>
          <w:rStyle w:val="Char2"/>
          <w:rFonts w:hint="eastAsia"/>
          <w:rtl/>
        </w:rPr>
        <w:t>حَتَّى</w:t>
      </w:r>
      <w:r w:rsidRPr="008A5199">
        <w:rPr>
          <w:rStyle w:val="Char2"/>
          <w:rtl/>
        </w:rPr>
        <w:t xml:space="preserve"> </w:t>
      </w:r>
      <w:r w:rsidRPr="008A5199">
        <w:rPr>
          <w:rStyle w:val="Char2"/>
          <w:rFonts w:hint="eastAsia"/>
          <w:rtl/>
        </w:rPr>
        <w:t>يَرِدَا</w:t>
      </w:r>
      <w:r w:rsidRPr="008A5199">
        <w:rPr>
          <w:rStyle w:val="Char2"/>
          <w:rtl/>
        </w:rPr>
        <w:t xml:space="preserve"> </w:t>
      </w:r>
      <w:r w:rsidRPr="008A5199">
        <w:rPr>
          <w:rStyle w:val="Char2"/>
          <w:rFonts w:hint="eastAsia"/>
          <w:rtl/>
        </w:rPr>
        <w:t>عَلَىَّ</w:t>
      </w:r>
      <w:r w:rsidRPr="008A5199">
        <w:rPr>
          <w:rStyle w:val="Char2"/>
          <w:rtl/>
        </w:rPr>
        <w:t xml:space="preserve"> </w:t>
      </w:r>
      <w:r w:rsidRPr="008A5199">
        <w:rPr>
          <w:rStyle w:val="Char2"/>
          <w:rFonts w:hint="eastAsia"/>
          <w:rtl/>
        </w:rPr>
        <w:t>الْحَوْضَ</w:t>
      </w:r>
      <w:r w:rsidRPr="008A5199">
        <w:rPr>
          <w:rFonts w:ascii="Lotus Linotype" w:hAnsi="Lotus Linotype" w:cs="Traditional Arabic" w:hint="cs"/>
          <w:sz w:val="28"/>
          <w:rtl/>
          <w:lang w:bidi="fa-IR"/>
        </w:rPr>
        <w:t>»</w:t>
      </w:r>
      <w:r w:rsidR="00634C2F" w:rsidRPr="00782831">
        <w:rPr>
          <w:rStyle w:val="FootnoteReference"/>
          <w:rFonts w:cs="B Lotus"/>
          <w:rtl/>
          <w:lang w:bidi="fa-IR"/>
        </w:rPr>
        <w:footnoteReference w:id="178"/>
      </w:r>
      <w:r>
        <w:rPr>
          <w:rFonts w:cs="B Lotus" w:hint="cs"/>
          <w:sz w:val="28"/>
          <w:rtl/>
          <w:lang w:bidi="fa-IR"/>
        </w:rPr>
        <w:t>.</w:t>
      </w:r>
    </w:p>
    <w:p w:rsidR="00634C2F" w:rsidRPr="008A5199" w:rsidRDefault="008A5199" w:rsidP="005906C8">
      <w:pPr>
        <w:pStyle w:val="ListParagraph"/>
        <w:widowControl w:val="0"/>
        <w:spacing w:before="0" w:beforeAutospacing="0" w:after="0" w:afterAutospacing="0"/>
        <w:ind w:left="0" w:firstLine="284"/>
        <w:rPr>
          <w:rFonts w:cs="B Lotus"/>
          <w:sz w:val="26"/>
          <w:szCs w:val="26"/>
          <w:lang w:bidi="fa-IR"/>
        </w:rPr>
      </w:pPr>
      <w:r w:rsidRPr="008A5199">
        <w:rPr>
          <w:rFonts w:cs="Traditional Arabic" w:hint="cs"/>
          <w:sz w:val="26"/>
          <w:szCs w:val="26"/>
          <w:rtl/>
          <w:lang w:bidi="fa-IR"/>
        </w:rPr>
        <w:t>«</w:t>
      </w:r>
      <w:r w:rsidR="00634C2F" w:rsidRPr="008A5199">
        <w:rPr>
          <w:rFonts w:cs="B Lotus"/>
          <w:sz w:val="26"/>
          <w:szCs w:val="26"/>
          <w:rtl/>
          <w:lang w:bidi="fa-IR"/>
        </w:rPr>
        <w:t>همانا من در میان شما دو چیز را به جا گذاشتم که پس از من تا زمانی که آن دو را بگیرید و به مطالب آنها عمل کنید، هرگز گمراه</w:t>
      </w:r>
      <w:r w:rsidR="00912D91" w:rsidRPr="008A5199">
        <w:rPr>
          <w:rFonts w:cs="B Lotus"/>
          <w:sz w:val="26"/>
          <w:szCs w:val="26"/>
          <w:rtl/>
          <w:lang w:bidi="fa-IR"/>
        </w:rPr>
        <w:t xml:space="preserve"> نمی‌</w:t>
      </w:r>
      <w:r w:rsidR="00634C2F" w:rsidRPr="008A5199">
        <w:rPr>
          <w:rFonts w:cs="B Lotus"/>
          <w:sz w:val="26"/>
          <w:szCs w:val="26"/>
          <w:rtl/>
          <w:lang w:bidi="fa-IR"/>
        </w:rPr>
        <w:t>شوید. آن دو چیز کتاب خدا و سنت من است. و این دو تا موقعی که در کنار حوض من بر من وارد</w:t>
      </w:r>
      <w:r w:rsidR="00912D91" w:rsidRPr="008A5199">
        <w:rPr>
          <w:rFonts w:cs="B Lotus"/>
          <w:sz w:val="26"/>
          <w:szCs w:val="26"/>
          <w:rtl/>
          <w:lang w:bidi="fa-IR"/>
        </w:rPr>
        <w:t xml:space="preserve"> می‌</w:t>
      </w:r>
      <w:r w:rsidR="00634C2F" w:rsidRPr="008A5199">
        <w:rPr>
          <w:rFonts w:cs="B Lotus"/>
          <w:sz w:val="26"/>
          <w:szCs w:val="26"/>
          <w:rtl/>
          <w:lang w:bidi="fa-IR"/>
        </w:rPr>
        <w:t>شوند، هرگز از هم جدا</w:t>
      </w:r>
      <w:r w:rsidR="00912D91" w:rsidRPr="008A5199">
        <w:rPr>
          <w:rFonts w:cs="B Lotus"/>
          <w:sz w:val="26"/>
          <w:szCs w:val="26"/>
          <w:rtl/>
          <w:lang w:bidi="fa-IR"/>
        </w:rPr>
        <w:t xml:space="preserve"> نمی‌</w:t>
      </w:r>
      <w:r w:rsidR="00634C2F" w:rsidRPr="008A5199">
        <w:rPr>
          <w:rFonts w:cs="B Lotus"/>
          <w:sz w:val="26"/>
          <w:szCs w:val="26"/>
          <w:rtl/>
          <w:lang w:bidi="fa-IR"/>
        </w:rPr>
        <w:t>شوند</w:t>
      </w:r>
      <w:r w:rsidRPr="008A5199">
        <w:rPr>
          <w:rFonts w:cs="Traditional Arabic" w:hint="cs"/>
          <w:sz w:val="26"/>
          <w:szCs w:val="26"/>
          <w:rtl/>
          <w:lang w:bidi="fa-IR"/>
        </w:rPr>
        <w:t>»</w:t>
      </w:r>
      <w:r w:rsidR="00634C2F" w:rsidRPr="008A5199">
        <w:rPr>
          <w:rFonts w:cs="B Lotus"/>
          <w:sz w:val="26"/>
          <w:szCs w:val="26"/>
          <w:rtl/>
          <w:lang w:bidi="fa-IR"/>
        </w:rPr>
        <w:t>.</w:t>
      </w:r>
    </w:p>
    <w:p w:rsidR="00634C2F" w:rsidRPr="00782831" w:rsidRDefault="00634C2F" w:rsidP="005906C8">
      <w:pPr>
        <w:pStyle w:val="ListParagraph"/>
        <w:widowControl w:val="0"/>
        <w:spacing w:before="0" w:beforeAutospacing="0" w:after="0" w:afterAutospacing="0"/>
        <w:ind w:left="0" w:firstLine="284"/>
        <w:rPr>
          <w:rFonts w:cs="B Lotus"/>
          <w:sz w:val="28"/>
          <w:lang w:bidi="fa-IR"/>
        </w:rPr>
      </w:pPr>
      <w:r w:rsidRPr="00782831">
        <w:rPr>
          <w:rFonts w:cs="B Lotus"/>
          <w:sz w:val="28"/>
          <w:rtl/>
          <w:lang w:bidi="fa-IR"/>
        </w:rPr>
        <w:t>از عمرو بن شعیب روایت شده که گوید: رسول خدا</w:t>
      </w:r>
      <w:r>
        <w:rPr>
          <w:rFonts w:cs="CTraditional Arabic"/>
          <w:sz w:val="28"/>
          <w:rtl/>
          <w:lang w:bidi="fa-IR"/>
        </w:rPr>
        <w:t>ص</w:t>
      </w:r>
      <w:r w:rsidRPr="00782831">
        <w:rPr>
          <w:rFonts w:cs="B Lotus"/>
          <w:sz w:val="28"/>
          <w:rtl/>
          <w:lang w:bidi="fa-IR"/>
        </w:rPr>
        <w:t xml:space="preserve"> روزی بیرون رفت و دید که مسلمانان درباره‏ی</w:t>
      </w:r>
      <w:r w:rsidR="00DB3612">
        <w:rPr>
          <w:rFonts w:cs="B Lotus"/>
          <w:sz w:val="28"/>
          <w:rtl/>
          <w:lang w:bidi="fa-IR"/>
        </w:rPr>
        <w:t xml:space="preserve"> </w:t>
      </w:r>
      <w:r w:rsidRPr="00782831">
        <w:rPr>
          <w:rFonts w:cs="B Lotus"/>
          <w:sz w:val="28"/>
          <w:rtl/>
          <w:lang w:bidi="fa-IR"/>
        </w:rPr>
        <w:t>قرآن مجادله و جر و بحث</w:t>
      </w:r>
      <w:r w:rsidR="00912D91">
        <w:rPr>
          <w:rFonts w:cs="B Lotus"/>
          <w:sz w:val="28"/>
          <w:rtl/>
          <w:lang w:bidi="fa-IR"/>
        </w:rPr>
        <w:t xml:space="preserve"> می‌</w:t>
      </w:r>
      <w:r w:rsidRPr="00782831">
        <w:rPr>
          <w:rFonts w:cs="B Lotus"/>
          <w:sz w:val="28"/>
          <w:rtl/>
          <w:lang w:bidi="fa-IR"/>
        </w:rPr>
        <w:t>کنند. چهر</w:t>
      </w:r>
      <w:r w:rsidR="008A5199">
        <w:rPr>
          <w:rFonts w:cs="B Lotus"/>
          <w:sz w:val="28"/>
          <w:rtl/>
          <w:lang w:bidi="fa-IR"/>
        </w:rPr>
        <w:t>ه‏ی آن حضرت مثل خون قرمز شد. آن</w:t>
      </w:r>
      <w:r w:rsidR="008A5199">
        <w:rPr>
          <w:rFonts w:cs="B Lotus" w:hint="cs"/>
          <w:sz w:val="28"/>
          <w:rtl/>
          <w:lang w:bidi="fa-IR"/>
        </w:rPr>
        <w:t>‌</w:t>
      </w:r>
      <w:r w:rsidRPr="00782831">
        <w:rPr>
          <w:rFonts w:cs="B Lotus"/>
          <w:sz w:val="28"/>
          <w:rtl/>
          <w:lang w:bidi="fa-IR"/>
        </w:rPr>
        <w:t>گاه فرمود:</w:t>
      </w:r>
      <w:r w:rsidR="008A5199">
        <w:rPr>
          <w:rFonts w:cs="B Lotus" w:hint="cs"/>
          <w:sz w:val="28"/>
          <w:rtl/>
          <w:lang w:bidi="fa-IR"/>
        </w:rPr>
        <w:t xml:space="preserve"> </w:t>
      </w:r>
      <w:r w:rsidR="008A5199">
        <w:rPr>
          <w:rFonts w:cs="Traditional Arabic" w:hint="cs"/>
          <w:sz w:val="28"/>
          <w:rtl/>
          <w:lang w:bidi="fa-IR"/>
        </w:rPr>
        <w:t>«</w:t>
      </w:r>
      <w:r w:rsidRPr="008A5199">
        <w:rPr>
          <w:rStyle w:val="Char2"/>
          <w:rtl/>
        </w:rPr>
        <w:t>یا قوم! علی هذا هل</w:t>
      </w:r>
      <w:r w:rsidR="002D7E29">
        <w:rPr>
          <w:rStyle w:val="Char2"/>
          <w:rFonts w:hint="cs"/>
          <w:rtl/>
        </w:rPr>
        <w:t>ك</w:t>
      </w:r>
      <w:r w:rsidRPr="008A5199">
        <w:rPr>
          <w:rStyle w:val="Char2"/>
          <w:rtl/>
        </w:rPr>
        <w:t xml:space="preserve"> من کان قبلکم</w:t>
      </w:r>
      <w:r w:rsidR="006C11FC" w:rsidRPr="008A5199">
        <w:rPr>
          <w:rStyle w:val="Char2"/>
          <w:rtl/>
        </w:rPr>
        <w:t>،</w:t>
      </w:r>
      <w:r w:rsidRPr="008A5199">
        <w:rPr>
          <w:rStyle w:val="Char2"/>
          <w:rtl/>
        </w:rPr>
        <w:t xml:space="preserve"> جادلوا فی القرآن، </w:t>
      </w:r>
      <w:r w:rsidR="008A5199">
        <w:rPr>
          <w:rStyle w:val="Char2"/>
          <w:rtl/>
        </w:rPr>
        <w:t>و</w:t>
      </w:r>
      <w:r w:rsidRPr="008A5199">
        <w:rPr>
          <w:rStyle w:val="Char2"/>
          <w:rtl/>
        </w:rPr>
        <w:t>ضربوا بعضه ببعض، فما کان من حلال</w:t>
      </w:r>
      <w:r w:rsidR="006C11FC" w:rsidRPr="008A5199">
        <w:rPr>
          <w:rStyle w:val="Char2"/>
          <w:rtl/>
        </w:rPr>
        <w:t>،</w:t>
      </w:r>
      <w:r w:rsidRPr="008A5199">
        <w:rPr>
          <w:rStyle w:val="Char2"/>
          <w:rtl/>
        </w:rPr>
        <w:t xml:space="preserve"> فاعملوا به، </w:t>
      </w:r>
      <w:r w:rsidR="008A5199">
        <w:rPr>
          <w:rStyle w:val="Char2"/>
          <w:rtl/>
        </w:rPr>
        <w:t>و</w:t>
      </w:r>
      <w:r w:rsidRPr="008A5199">
        <w:rPr>
          <w:rStyle w:val="Char2"/>
          <w:rtl/>
        </w:rPr>
        <w:t xml:space="preserve">ما کان من حرام فانتهوا عنه، </w:t>
      </w:r>
      <w:r w:rsidR="008A5199">
        <w:rPr>
          <w:rStyle w:val="Char2"/>
          <w:rtl/>
        </w:rPr>
        <w:t>و</w:t>
      </w:r>
      <w:r w:rsidRPr="008A5199">
        <w:rPr>
          <w:rStyle w:val="Char2"/>
          <w:rtl/>
        </w:rPr>
        <w:t>ما کان من متشابه فآمنوا به</w:t>
      </w:r>
      <w:r w:rsidR="008A5199">
        <w:rPr>
          <w:rFonts w:cs="Traditional Arabic" w:hint="cs"/>
          <w:sz w:val="28"/>
          <w:rtl/>
          <w:lang w:bidi="fa-IR"/>
        </w:rPr>
        <w:t>»</w:t>
      </w:r>
      <w:r w:rsidRPr="00782831">
        <w:rPr>
          <w:rStyle w:val="FootnoteReference"/>
          <w:rFonts w:cs="B Lotus"/>
          <w:rtl/>
          <w:lang w:bidi="fa-IR"/>
        </w:rPr>
        <w:footnoteReference w:id="179"/>
      </w:r>
      <w:r w:rsidR="008A5199">
        <w:rPr>
          <w:rFonts w:cs="B Lotus" w:hint="cs"/>
          <w:sz w:val="28"/>
          <w:rtl/>
          <w:lang w:bidi="fa-IR"/>
        </w:rPr>
        <w:t>.</w:t>
      </w:r>
      <w:r w:rsidRPr="00782831">
        <w:rPr>
          <w:rFonts w:cs="B Lotus"/>
          <w:sz w:val="28"/>
          <w:rtl/>
          <w:lang w:bidi="fa-IR"/>
        </w:rPr>
        <w:t xml:space="preserve"> </w:t>
      </w:r>
      <w:r w:rsidR="008A5199" w:rsidRPr="00B2229E">
        <w:rPr>
          <w:rFonts w:cs="Traditional Arabic" w:hint="cs"/>
          <w:sz w:val="26"/>
          <w:szCs w:val="26"/>
          <w:rtl/>
          <w:lang w:bidi="fa-IR"/>
        </w:rPr>
        <w:t>«</w:t>
      </w:r>
      <w:r w:rsidRPr="00B2229E">
        <w:rPr>
          <w:rFonts w:cs="B Lotus"/>
          <w:sz w:val="26"/>
          <w:szCs w:val="26"/>
          <w:rtl/>
          <w:lang w:bidi="fa-IR"/>
        </w:rPr>
        <w:t>ای قوم من! پیشینیان شما به خاطر همین کارها هلاک شدند. آنان درباره‏ی قرآن مجادله کردند و آیات قرآن را به همدیگر</w:t>
      </w:r>
      <w:r w:rsidR="00912D91" w:rsidRPr="00B2229E">
        <w:rPr>
          <w:rFonts w:cs="B Lotus"/>
          <w:sz w:val="26"/>
          <w:szCs w:val="26"/>
          <w:rtl/>
          <w:lang w:bidi="fa-IR"/>
        </w:rPr>
        <w:t xml:space="preserve"> می‌</w:t>
      </w:r>
      <w:r w:rsidRPr="00B2229E">
        <w:rPr>
          <w:rFonts w:cs="B Lotus"/>
          <w:sz w:val="26"/>
          <w:szCs w:val="26"/>
          <w:rtl/>
          <w:lang w:bidi="fa-IR"/>
        </w:rPr>
        <w:t>زدند. پس هر حلالی که در قرآن است، به آن عمل کنید و هر کار حرامی که در آن است، از آن دست کشید و هر امر متشابهی که در قرآن است، به آن ایمان بیاورید[و تسلیم آن شوید]</w:t>
      </w:r>
      <w:r w:rsidR="00B2229E" w:rsidRPr="00B2229E">
        <w:rPr>
          <w:rFonts w:cs="Traditional Arabic" w:hint="cs"/>
          <w:sz w:val="26"/>
          <w:szCs w:val="26"/>
          <w:rtl/>
          <w:lang w:bidi="fa-IR"/>
        </w:rPr>
        <w:t>»</w:t>
      </w:r>
      <w:r w:rsidRPr="00B2229E">
        <w:rPr>
          <w:rFonts w:cs="B Lotus"/>
          <w:sz w:val="26"/>
          <w:szCs w:val="26"/>
          <w:rtl/>
          <w:lang w:bidi="fa-IR"/>
        </w:rPr>
        <w:t>.</w:t>
      </w:r>
    </w:p>
    <w:p w:rsidR="00634C2F" w:rsidRPr="00782831" w:rsidRDefault="00634C2F" w:rsidP="002D7E29">
      <w:pPr>
        <w:pStyle w:val="ListParagraph"/>
        <w:widowControl w:val="0"/>
        <w:spacing w:before="0" w:beforeAutospacing="0" w:after="0" w:afterAutospacing="0"/>
        <w:ind w:left="0" w:firstLine="284"/>
        <w:rPr>
          <w:rFonts w:cs="B Lotus"/>
          <w:sz w:val="28"/>
          <w:lang w:bidi="fa-IR"/>
        </w:rPr>
      </w:pPr>
      <w:r w:rsidRPr="00782831">
        <w:rPr>
          <w:rFonts w:cs="B Lotus"/>
          <w:sz w:val="28"/>
          <w:rtl/>
          <w:lang w:bidi="fa-IR"/>
        </w:rPr>
        <w:t>از ابودرداء</w:t>
      </w:r>
      <w:r w:rsidR="00B3746E" w:rsidRPr="00B3746E">
        <w:rPr>
          <w:rFonts w:ascii="B Lotus" w:hAnsi="B Lotus" w:cs="B Lotus"/>
          <w:sz w:val="28"/>
          <w:szCs w:val="34"/>
          <w:lang w:bidi="fa-IR"/>
        </w:rPr>
        <w:sym w:font="AGA Arabesque" w:char="F074"/>
      </w:r>
      <w:r w:rsidRPr="00782831">
        <w:rPr>
          <w:rFonts w:cs="B Lotus"/>
          <w:sz w:val="28"/>
          <w:rtl/>
          <w:lang w:bidi="fa-IR"/>
        </w:rPr>
        <w:t xml:space="preserve"> به طور مرفوع روایت است که: هر چه را که خدا در کتاب خود حلال کرده، حلال است و هر چه را در کتاب خود حرام نموده حرام است و از هر چه سکوت کرده، گذشت شده اشت</w:t>
      </w:r>
      <w:r w:rsidR="006C11FC">
        <w:rPr>
          <w:rFonts w:cs="B Lotus"/>
          <w:sz w:val="28"/>
          <w:rtl/>
          <w:lang w:bidi="fa-IR"/>
        </w:rPr>
        <w:t>،</w:t>
      </w:r>
      <w:r w:rsidRPr="00782831">
        <w:rPr>
          <w:rFonts w:cs="B Lotus"/>
          <w:sz w:val="28"/>
          <w:rtl/>
          <w:lang w:bidi="fa-IR"/>
        </w:rPr>
        <w:t xml:space="preserve"> پس گذشت خدا را از او بپذیرید</w:t>
      </w:r>
      <w:r w:rsidR="006C11FC">
        <w:rPr>
          <w:rFonts w:cs="B Lotus"/>
          <w:sz w:val="28"/>
          <w:rtl/>
          <w:lang w:bidi="fa-IR"/>
        </w:rPr>
        <w:t>،</w:t>
      </w:r>
      <w:r w:rsidRPr="00782831">
        <w:rPr>
          <w:rFonts w:cs="B Lotus"/>
          <w:sz w:val="28"/>
          <w:rtl/>
          <w:lang w:bidi="fa-IR"/>
        </w:rPr>
        <w:t xml:space="preserve"> چون خداوند هرگز چیزی را فراموش</w:t>
      </w:r>
      <w:r w:rsidR="00912D91">
        <w:rPr>
          <w:rFonts w:cs="B Lotus"/>
          <w:sz w:val="28"/>
          <w:rtl/>
          <w:lang w:bidi="fa-IR"/>
        </w:rPr>
        <w:t xml:space="preserve"> نمی‌</w:t>
      </w:r>
      <w:r w:rsidRPr="00782831">
        <w:rPr>
          <w:rFonts w:cs="B Lotus"/>
          <w:sz w:val="28"/>
          <w:rtl/>
          <w:lang w:bidi="fa-IR"/>
        </w:rPr>
        <w:t xml:space="preserve">کند: </w:t>
      </w:r>
      <w:r w:rsidR="00D41F4F">
        <w:rPr>
          <w:rFonts w:cs="Traditional Arabic"/>
          <w:rtl/>
          <w:lang w:bidi="fa-IR"/>
        </w:rPr>
        <w:t>﴿</w:t>
      </w:r>
      <w:r w:rsidR="00495676">
        <w:rPr>
          <w:rFonts w:ascii="KFGQPC Uthmanic Script HAFS" w:cs="KFGQPC Uthmanic Script HAFS" w:hint="eastAsia"/>
          <w:rtl/>
        </w:rPr>
        <w:t>وَمَا</w:t>
      </w:r>
      <w:r w:rsidR="00495676">
        <w:rPr>
          <w:rFonts w:ascii="KFGQPC Uthmanic Script HAFS" w:cs="KFGQPC Uthmanic Script HAFS"/>
          <w:rtl/>
        </w:rPr>
        <w:t xml:space="preserve"> </w:t>
      </w:r>
      <w:r w:rsidR="00495676">
        <w:rPr>
          <w:rFonts w:ascii="KFGQPC Uthmanic Script HAFS" w:cs="KFGQPC Uthmanic Script HAFS" w:hint="eastAsia"/>
          <w:rtl/>
        </w:rPr>
        <w:t>كَانَ</w:t>
      </w:r>
      <w:r w:rsidR="00495676">
        <w:rPr>
          <w:rFonts w:ascii="KFGQPC Uthmanic Script HAFS" w:cs="KFGQPC Uthmanic Script HAFS"/>
          <w:rtl/>
        </w:rPr>
        <w:t xml:space="preserve"> </w:t>
      </w:r>
      <w:r w:rsidR="00495676">
        <w:rPr>
          <w:rFonts w:ascii="KFGQPC Uthmanic Script HAFS" w:cs="KFGQPC Uthmanic Script HAFS" w:hint="eastAsia"/>
          <w:rtl/>
        </w:rPr>
        <w:t>رَبُّكَ</w:t>
      </w:r>
      <w:r w:rsidR="00495676">
        <w:rPr>
          <w:rFonts w:ascii="KFGQPC Uthmanic Script HAFS" w:cs="KFGQPC Uthmanic Script HAFS"/>
          <w:rtl/>
        </w:rPr>
        <w:t xml:space="preserve"> </w:t>
      </w:r>
      <w:r w:rsidR="00495676">
        <w:rPr>
          <w:rFonts w:ascii="KFGQPC Uthmanic Script HAFS" w:cs="KFGQPC Uthmanic Script HAFS" w:hint="eastAsia"/>
          <w:rtl/>
        </w:rPr>
        <w:t>نَسِيّ</w:t>
      </w:r>
      <w:r w:rsidR="00495676">
        <w:rPr>
          <w:rFonts w:ascii="KFGQPC Uthmanic Script HAFS" w:cs="KFGQPC Uthmanic Script HAFS" w:hint="cs"/>
          <w:rtl/>
        </w:rPr>
        <w:t>ٗ</w:t>
      </w:r>
      <w:r w:rsidR="00495676">
        <w:rPr>
          <w:rFonts w:ascii="KFGQPC Uthmanic Script HAFS" w:cs="KFGQPC Uthmanic Script HAFS" w:hint="eastAsia"/>
          <w:rtl/>
        </w:rPr>
        <w:t>ا</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B2229E">
        <w:rPr>
          <w:rFonts w:cs="B Lotus" w:hint="cs"/>
          <w:color w:val="000000"/>
          <w:sz w:val="26"/>
          <w:szCs w:val="26"/>
          <w:rtl/>
          <w:lang w:bidi="fa-IR"/>
        </w:rPr>
        <w:t>مریم: 64</w:t>
      </w:r>
      <w:r w:rsidR="00D41F4F">
        <w:rPr>
          <w:rFonts w:cs="B Lotus"/>
          <w:color w:val="000000"/>
          <w:sz w:val="26"/>
          <w:szCs w:val="26"/>
          <w:rtl/>
          <w:lang w:bidi="fa-IR"/>
        </w:rPr>
        <w:t>]</w:t>
      </w:r>
      <w:r w:rsidR="00D41F4F">
        <w:rPr>
          <w:rFonts w:cs="B Lotus"/>
          <w:color w:val="000000"/>
          <w:rtl/>
          <w:lang w:bidi="fa-IR"/>
        </w:rPr>
        <w:t>.</w:t>
      </w:r>
    </w:p>
    <w:p w:rsidR="00634C2F" w:rsidRPr="00782831" w:rsidRDefault="00634C2F" w:rsidP="002D7E29">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اینان گفته</w:t>
      </w:r>
      <w:r>
        <w:rPr>
          <w:rFonts w:cs="CTraditional Arabic"/>
          <w:sz w:val="28"/>
          <w:cs/>
          <w:lang w:bidi="fa-IR"/>
        </w:rPr>
        <w:t>‎</w:t>
      </w:r>
      <w:r w:rsidRPr="00782831">
        <w:rPr>
          <w:rFonts w:cs="B Lotus"/>
          <w:sz w:val="28"/>
          <w:rtl/>
          <w:lang w:bidi="fa-IR"/>
        </w:rPr>
        <w:t>اند: این احادیث راجع به عمل به آنچه در قرآن است و اعلام این مطلب که عمل کننده به آن هرگز گمراه</w:t>
      </w:r>
      <w:r w:rsidR="00912D91">
        <w:rPr>
          <w:rFonts w:cs="B Lotus"/>
          <w:sz w:val="28"/>
          <w:rtl/>
          <w:lang w:bidi="fa-IR"/>
        </w:rPr>
        <w:t xml:space="preserve"> نمی‌</w:t>
      </w:r>
      <w:r w:rsidRPr="00782831">
        <w:rPr>
          <w:rFonts w:cs="B Lotus"/>
          <w:sz w:val="28"/>
          <w:rtl/>
          <w:lang w:bidi="fa-IR"/>
        </w:rPr>
        <w:t>شود، وارد شده</w:t>
      </w:r>
      <w:r w:rsidR="00E507EB">
        <w:rPr>
          <w:rFonts w:cs="B Lotus"/>
          <w:sz w:val="28"/>
          <w:rtl/>
          <w:lang w:bidi="fa-IR"/>
        </w:rPr>
        <w:t>‌اند</w:t>
      </w:r>
      <w:r w:rsidRPr="00782831">
        <w:rPr>
          <w:rFonts w:cs="B Lotus"/>
          <w:sz w:val="28"/>
          <w:rtl/>
          <w:lang w:bidi="fa-IR"/>
        </w:rPr>
        <w:t>. پیامبر</w:t>
      </w:r>
      <w:r>
        <w:rPr>
          <w:rFonts w:cs="CTraditional Arabic"/>
          <w:sz w:val="28"/>
          <w:rtl/>
          <w:lang w:bidi="fa-IR"/>
        </w:rPr>
        <w:t>ص</w:t>
      </w:r>
      <w:r w:rsidRPr="00782831">
        <w:rPr>
          <w:rFonts w:cs="B Lotus"/>
          <w:sz w:val="28"/>
          <w:rtl/>
          <w:lang w:bidi="fa-IR"/>
        </w:rPr>
        <w:t xml:space="preserve"> به امتش اجازه نداده که غیر از آنچه که در قرآن و سنت است، به چیز دیگری عمل کنند، و اگر چیز سومی بود که عمل به آن لازم بود، پیامبر</w:t>
      </w:r>
      <w:r>
        <w:rPr>
          <w:rFonts w:cs="CTraditional Arabic"/>
          <w:sz w:val="28"/>
          <w:rtl/>
          <w:lang w:bidi="fa-IR"/>
        </w:rPr>
        <w:t>ص</w:t>
      </w:r>
      <w:r w:rsidRPr="00782831">
        <w:rPr>
          <w:rFonts w:cs="B Lotus"/>
          <w:sz w:val="28"/>
          <w:rtl/>
          <w:lang w:bidi="fa-IR"/>
        </w:rPr>
        <w:t xml:space="preserve"> بیانش را ترک</w:t>
      </w:r>
      <w:r w:rsidR="00912D91">
        <w:rPr>
          <w:rFonts w:cs="B Lotus"/>
          <w:sz w:val="28"/>
          <w:rtl/>
          <w:lang w:bidi="fa-IR"/>
        </w:rPr>
        <w:t xml:space="preserve"> نمی‌</w:t>
      </w:r>
      <w:r w:rsidRPr="00782831">
        <w:rPr>
          <w:rFonts w:cs="B Lotus"/>
          <w:sz w:val="28"/>
          <w:rtl/>
          <w:lang w:bidi="fa-IR"/>
        </w:rPr>
        <w:t>کرد. پس این نشان</w:t>
      </w:r>
      <w:r w:rsidR="00912D91">
        <w:rPr>
          <w:rFonts w:cs="B Lotus"/>
          <w:sz w:val="28"/>
          <w:rtl/>
          <w:lang w:bidi="fa-IR"/>
        </w:rPr>
        <w:t xml:space="preserve"> می‌</w:t>
      </w:r>
      <w:r w:rsidRPr="00782831">
        <w:rPr>
          <w:rFonts w:cs="B Lotus"/>
          <w:sz w:val="28"/>
          <w:rtl/>
          <w:lang w:bidi="fa-IR"/>
        </w:rPr>
        <w:t>دهد که چیز سومی وجود ندارد و هر کس ادعایش کند، باطل گرا و منحرف است.</w:t>
      </w:r>
    </w:p>
    <w:p w:rsidR="00634C2F" w:rsidRPr="00782831" w:rsidRDefault="00634C2F" w:rsidP="00B2229E">
      <w:pPr>
        <w:pStyle w:val="ListParagraph"/>
        <w:spacing w:before="0" w:beforeAutospacing="0" w:after="0" w:afterAutospacing="0"/>
        <w:ind w:left="0" w:firstLine="284"/>
        <w:rPr>
          <w:rFonts w:cs="B Lotus"/>
          <w:sz w:val="28"/>
          <w:rtl/>
          <w:lang w:bidi="fa-IR"/>
        </w:rPr>
      </w:pPr>
      <w:r w:rsidRPr="00782831">
        <w:rPr>
          <w:rFonts w:cs="B Lotus"/>
          <w:sz w:val="28"/>
          <w:rtl/>
          <w:lang w:bidi="fa-IR"/>
        </w:rPr>
        <w:t>اینان گفته</w:t>
      </w:r>
      <w:r w:rsidR="00E507EB">
        <w:rPr>
          <w:rFonts w:cs="B Lotus"/>
          <w:sz w:val="28"/>
          <w:rtl/>
          <w:lang w:bidi="fa-IR"/>
        </w:rPr>
        <w:t>‌اند</w:t>
      </w:r>
      <w:r w:rsidRPr="00782831">
        <w:rPr>
          <w:rFonts w:cs="B Lotus"/>
          <w:sz w:val="28"/>
          <w:rtl/>
          <w:lang w:bidi="fa-IR"/>
        </w:rPr>
        <w:t>: اگر گفته شود: پیامبر</w:t>
      </w:r>
      <w:r>
        <w:rPr>
          <w:rFonts w:cs="CTraditional Arabic"/>
          <w:sz w:val="28"/>
          <w:rtl/>
          <w:lang w:bidi="fa-IR"/>
        </w:rPr>
        <w:t>ص</w:t>
      </w:r>
      <w:r w:rsidRPr="00782831">
        <w:rPr>
          <w:rFonts w:cs="B Lotus"/>
          <w:sz w:val="28"/>
          <w:rtl/>
          <w:lang w:bidi="fa-IR"/>
        </w:rPr>
        <w:t xml:space="preserve"> وجه سوّمی را برای امتش مقرر نموده و آن فرموده‏ی</w:t>
      </w:r>
      <w:r w:rsidR="00B2229E">
        <w:rPr>
          <w:rFonts w:cs="B Lotus" w:hint="cs"/>
          <w:sz w:val="28"/>
          <w:rtl/>
          <w:lang w:bidi="fa-IR"/>
        </w:rPr>
        <w:t>:</w:t>
      </w:r>
      <w:r w:rsidRPr="003F375B">
        <w:rPr>
          <w:rFonts w:ascii="Lotus Linotype" w:hAnsi="Lotus Linotype" w:cs="B Lotus"/>
          <w:b/>
          <w:bCs/>
          <w:sz w:val="28"/>
          <w:rtl/>
          <w:lang w:bidi="fa-IR"/>
        </w:rPr>
        <w:t xml:space="preserve"> </w:t>
      </w:r>
      <w:r w:rsidR="00B2229E">
        <w:rPr>
          <w:rFonts w:ascii="Lotus Linotype" w:hAnsi="Lotus Linotype" w:cs="Traditional Arabic" w:hint="cs"/>
          <w:sz w:val="28"/>
          <w:rtl/>
          <w:lang w:bidi="fa-IR"/>
        </w:rPr>
        <w:t>«</w:t>
      </w:r>
      <w:r w:rsidRPr="00B2229E">
        <w:rPr>
          <w:rStyle w:val="Char2"/>
          <w:rtl/>
        </w:rPr>
        <w:t>استفت قلب</w:t>
      </w:r>
      <w:r w:rsidR="00B2229E">
        <w:rPr>
          <w:rStyle w:val="Char2"/>
          <w:rFonts w:hint="cs"/>
          <w:rtl/>
        </w:rPr>
        <w:t>ك</w:t>
      </w:r>
      <w:r w:rsidR="00B2229E">
        <w:rPr>
          <w:rFonts w:ascii="Lotus Linotype" w:hAnsi="Lotus Linotype" w:cs="Traditional Arabic" w:hint="cs"/>
          <w:sz w:val="28"/>
          <w:rtl/>
          <w:lang w:bidi="fa-IR"/>
        </w:rPr>
        <w:t>»</w:t>
      </w:r>
      <w:r w:rsidRPr="00B2229E">
        <w:rPr>
          <w:rStyle w:val="FootnoteReference"/>
          <w:rFonts w:cs="B Lotus"/>
          <w:rtl/>
          <w:lang w:bidi="fa-IR"/>
        </w:rPr>
        <w:footnoteReference w:id="180"/>
      </w:r>
      <w:r w:rsidR="00B2229E">
        <w:rPr>
          <w:rFonts w:cs="B Lotus" w:hint="cs"/>
          <w:sz w:val="28"/>
          <w:rtl/>
          <w:lang w:bidi="fa-IR"/>
        </w:rPr>
        <w:t>.</w:t>
      </w:r>
      <w:r w:rsidRPr="00782831">
        <w:rPr>
          <w:rFonts w:cs="B Lotus"/>
          <w:sz w:val="28"/>
          <w:rtl/>
          <w:lang w:bidi="fa-IR"/>
        </w:rPr>
        <w:t xml:space="preserve"> و فرموده‏ی:</w:t>
      </w:r>
      <w:r w:rsidR="00B2229E">
        <w:rPr>
          <w:rFonts w:cs="B Lotus" w:hint="cs"/>
          <w:sz w:val="28"/>
          <w:rtl/>
          <w:lang w:bidi="fa-IR"/>
        </w:rPr>
        <w:t xml:space="preserve"> </w:t>
      </w:r>
      <w:r w:rsidR="00B2229E">
        <w:rPr>
          <w:rFonts w:cs="Traditional Arabic" w:hint="cs"/>
          <w:sz w:val="28"/>
          <w:rtl/>
          <w:lang w:bidi="fa-IR"/>
        </w:rPr>
        <w:t>«</w:t>
      </w:r>
      <w:r w:rsidRPr="00B2229E">
        <w:rPr>
          <w:rStyle w:val="Char2"/>
          <w:rtl/>
        </w:rPr>
        <w:t>الإثم حوّاز القلوب</w:t>
      </w:r>
      <w:r w:rsidR="00B2229E">
        <w:rPr>
          <w:rFonts w:cs="Traditional Arabic" w:hint="cs"/>
          <w:sz w:val="28"/>
          <w:rtl/>
          <w:lang w:bidi="fa-IR"/>
        </w:rPr>
        <w:t>»</w:t>
      </w:r>
      <w:r w:rsidRPr="00782831">
        <w:rPr>
          <w:rStyle w:val="FootnoteReference"/>
          <w:rFonts w:cs="B Lotus"/>
          <w:rtl/>
          <w:lang w:bidi="fa-IR"/>
        </w:rPr>
        <w:footnoteReference w:id="181"/>
      </w:r>
      <w:r w:rsidR="00B2229E">
        <w:rPr>
          <w:rFonts w:cs="B Lotus"/>
          <w:sz w:val="28"/>
          <w:rtl/>
          <w:lang w:bidi="fa-IR"/>
        </w:rPr>
        <w:t>.</w:t>
      </w:r>
      <w:r w:rsidRPr="00782831">
        <w:rPr>
          <w:rFonts w:cs="B Lotus"/>
          <w:sz w:val="28"/>
          <w:rtl/>
          <w:lang w:bidi="fa-IR"/>
        </w:rPr>
        <w:t xml:space="preserve"> و مانند آنها</w:t>
      </w:r>
      <w:r w:rsidR="00912D91">
        <w:rPr>
          <w:rFonts w:cs="B Lotus"/>
          <w:sz w:val="28"/>
          <w:rtl/>
          <w:lang w:bidi="fa-IR"/>
        </w:rPr>
        <w:t xml:space="preserve"> می‌</w:t>
      </w:r>
      <w:r w:rsidRPr="00782831">
        <w:rPr>
          <w:rFonts w:cs="B Lotus"/>
          <w:sz w:val="28"/>
          <w:rtl/>
          <w:lang w:bidi="fa-IR"/>
        </w:rPr>
        <w:t>باشد. در جواب</w:t>
      </w:r>
      <w:r w:rsidR="00912D91">
        <w:rPr>
          <w:rFonts w:cs="B Lotus"/>
          <w:sz w:val="28"/>
          <w:rtl/>
          <w:lang w:bidi="fa-IR"/>
        </w:rPr>
        <w:t xml:space="preserve"> می‌</w:t>
      </w:r>
      <w:r w:rsidRPr="00782831">
        <w:rPr>
          <w:rFonts w:cs="B Lotus"/>
          <w:sz w:val="28"/>
          <w:rtl/>
          <w:lang w:bidi="fa-IR"/>
        </w:rPr>
        <w:t>گوییم: اگر این روایات، صحیح بودند، قطعاً آنها دستور پیامبر</w:t>
      </w:r>
      <w:r>
        <w:rPr>
          <w:rFonts w:cs="CTraditional Arabic"/>
          <w:sz w:val="28"/>
          <w:rtl/>
          <w:lang w:bidi="fa-IR"/>
        </w:rPr>
        <w:t>ص</w:t>
      </w:r>
      <w:r w:rsidRPr="00782831">
        <w:rPr>
          <w:rFonts w:cs="B Lotus"/>
          <w:sz w:val="28"/>
          <w:rtl/>
          <w:lang w:bidi="fa-IR"/>
        </w:rPr>
        <w:t xml:space="preserve"> مبنی بر عمل به قرآن و سنت را باطل</w:t>
      </w:r>
      <w:r w:rsidR="00912D91">
        <w:rPr>
          <w:rFonts w:cs="B Lotus"/>
          <w:sz w:val="28"/>
          <w:rtl/>
          <w:lang w:bidi="fa-IR"/>
        </w:rPr>
        <w:t xml:space="preserve"> می‌</w:t>
      </w:r>
      <w:r w:rsidRPr="00782831">
        <w:rPr>
          <w:rFonts w:cs="B Lotus"/>
          <w:sz w:val="28"/>
          <w:rtl/>
          <w:lang w:bidi="fa-IR"/>
        </w:rPr>
        <w:t>کرد</w:t>
      </w:r>
      <w:r w:rsidR="006C11FC">
        <w:rPr>
          <w:rFonts w:cs="B Lotus"/>
          <w:sz w:val="28"/>
          <w:rtl/>
          <w:lang w:bidi="fa-IR"/>
        </w:rPr>
        <w:t>،</w:t>
      </w:r>
      <w:r w:rsidRPr="00782831">
        <w:rPr>
          <w:rFonts w:cs="B Lotus"/>
          <w:sz w:val="28"/>
          <w:rtl/>
          <w:lang w:bidi="fa-IR"/>
        </w:rPr>
        <w:t xml:space="preserve"> چون احکام خدا و پیامبرش مطابق آنچه درون</w:t>
      </w:r>
      <w:r w:rsidR="00E507EB">
        <w:rPr>
          <w:rFonts w:cs="B Lotus"/>
          <w:sz w:val="28"/>
          <w:rtl/>
          <w:lang w:bidi="fa-IR"/>
        </w:rPr>
        <w:t>‌ها</w:t>
      </w:r>
      <w:r w:rsidRPr="00782831">
        <w:rPr>
          <w:rFonts w:cs="B Lotus"/>
          <w:sz w:val="28"/>
          <w:rtl/>
          <w:lang w:bidi="fa-IR"/>
        </w:rPr>
        <w:t xml:space="preserve"> خوب و یا زشت</w:t>
      </w:r>
      <w:r w:rsidR="00E507EB">
        <w:rPr>
          <w:rFonts w:cs="B Lotus"/>
          <w:sz w:val="28"/>
          <w:rtl/>
          <w:lang w:bidi="fa-IR"/>
        </w:rPr>
        <w:t xml:space="preserve">‌اش </w:t>
      </w:r>
      <w:r w:rsidRPr="00782831">
        <w:rPr>
          <w:rFonts w:cs="B Lotus"/>
          <w:sz w:val="28"/>
          <w:rtl/>
          <w:lang w:bidi="fa-IR"/>
        </w:rPr>
        <w:t>بدانند، وارد نشده است و وجه سوّمی زمانی است که چیزی از دین خارج از قرآن و سنت باشد، حال آنکه چیزی از دین خارج از آن دو نیست. بنابراین، وجه سومی نیست که عمل به آن واجب باشد.</w:t>
      </w:r>
    </w:p>
    <w:p w:rsidR="00634C2F" w:rsidRPr="00782831" w:rsidRDefault="00634C2F" w:rsidP="00B2229E">
      <w:pPr>
        <w:pStyle w:val="ListParagraph"/>
        <w:spacing w:before="0" w:beforeAutospacing="0" w:after="0" w:afterAutospacing="0"/>
        <w:ind w:left="0" w:firstLine="284"/>
        <w:rPr>
          <w:rFonts w:cs="B Lotus"/>
          <w:sz w:val="28"/>
          <w:rtl/>
          <w:lang w:bidi="fa-IR"/>
        </w:rPr>
      </w:pPr>
      <w:r w:rsidRPr="00782831">
        <w:rPr>
          <w:rFonts w:cs="B Lotus"/>
          <w:sz w:val="28"/>
          <w:rtl/>
          <w:lang w:bidi="fa-IR"/>
        </w:rPr>
        <w:t xml:space="preserve">اگر گفته شود: گاهی عبارت: </w:t>
      </w:r>
      <w:r w:rsidRPr="00B2229E">
        <w:rPr>
          <w:rStyle w:val="Char2"/>
          <w:rtl/>
        </w:rPr>
        <w:t>«استفت قلب</w:t>
      </w:r>
      <w:r w:rsidR="00B2229E">
        <w:rPr>
          <w:rStyle w:val="Char2"/>
          <w:rFonts w:hint="cs"/>
          <w:rtl/>
        </w:rPr>
        <w:t>ك</w:t>
      </w:r>
      <w:r w:rsidRPr="00782831">
        <w:rPr>
          <w:rFonts w:cs="B Lotus"/>
          <w:sz w:val="28"/>
          <w:rtl/>
          <w:lang w:bidi="fa-IR"/>
        </w:rPr>
        <w:t>» و مانند آن درباره‏‏ی چیزی است که در خصوص آن نصی از کتاب و سنت نیامده و امت اسلامی در آن اختلاف نظر دارند، در نتیجه به عنوان وجه سوّم به حساب</w:t>
      </w:r>
      <w:r w:rsidR="00912D91">
        <w:rPr>
          <w:rFonts w:cs="B Lotus"/>
          <w:sz w:val="28"/>
          <w:rtl/>
          <w:lang w:bidi="fa-IR"/>
        </w:rPr>
        <w:t xml:space="preserve"> می‌</w:t>
      </w:r>
      <w:r w:rsidRPr="00782831">
        <w:rPr>
          <w:rFonts w:cs="B Lotus"/>
          <w:sz w:val="28"/>
          <w:rtl/>
          <w:lang w:bidi="fa-IR"/>
        </w:rPr>
        <w:t>آید.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در جواب</w:t>
      </w:r>
      <w:r w:rsidR="00912D91">
        <w:rPr>
          <w:rFonts w:cs="B Lotus"/>
          <w:sz w:val="28"/>
          <w:rtl/>
          <w:lang w:bidi="fa-IR"/>
        </w:rPr>
        <w:t xml:space="preserve"> می‌</w:t>
      </w:r>
      <w:r w:rsidRPr="00782831">
        <w:rPr>
          <w:rFonts w:cs="B Lotus"/>
          <w:sz w:val="28"/>
          <w:rtl/>
          <w:lang w:bidi="fa-IR"/>
        </w:rPr>
        <w:t xml:space="preserve">گوییم: این چیز به چند دلیل جایز نیست: </w:t>
      </w:r>
    </w:p>
    <w:p w:rsidR="00634C2F" w:rsidRPr="00782831" w:rsidRDefault="00634C2F" w:rsidP="00CF29B2">
      <w:pPr>
        <w:ind w:firstLine="284"/>
        <w:jc w:val="both"/>
        <w:rPr>
          <w:rFonts w:cs="B Lotus"/>
          <w:rtl/>
          <w:lang w:bidi="fa-IR"/>
        </w:rPr>
      </w:pPr>
      <w:r w:rsidRPr="00B2229E">
        <w:rPr>
          <w:rFonts w:ascii="Lotus Linotype" w:hAnsi="Lotus Linotype" w:cs="B Lotus"/>
          <w:b/>
          <w:bCs/>
          <w:rtl/>
          <w:lang w:bidi="fa-IR"/>
        </w:rPr>
        <w:t>اوّل-</w:t>
      </w:r>
      <w:r w:rsidRPr="00782831">
        <w:rPr>
          <w:rFonts w:cs="B Lotus"/>
          <w:rtl/>
          <w:lang w:bidi="fa-IR"/>
        </w:rPr>
        <w:t xml:space="preserve"> هر چیزی که درباره</w:t>
      </w:r>
      <w:r w:rsidR="00E507EB">
        <w:rPr>
          <w:rFonts w:cs="B Lotus"/>
          <w:rtl/>
          <w:lang w:bidi="fa-IR"/>
        </w:rPr>
        <w:t xml:space="preserve">‌اش </w:t>
      </w:r>
      <w:r w:rsidRPr="00782831">
        <w:rPr>
          <w:rFonts w:cs="B Lotus"/>
          <w:rtl/>
          <w:lang w:bidi="fa-IR"/>
        </w:rPr>
        <w:t>نص معینی آمده، بر حکم آن دلالتی گماشته است. پس اگر فتوای قلب و مانند آن دلیلی بود، گماشتن ادله‏ی شرعی</w:t>
      </w:r>
      <w:r w:rsidR="00912D91">
        <w:rPr>
          <w:rFonts w:cs="B Lotus"/>
          <w:rtl/>
          <w:lang w:bidi="fa-IR"/>
        </w:rPr>
        <w:t xml:space="preserve"> بی‌</w:t>
      </w:r>
      <w:r w:rsidRPr="00782831">
        <w:rPr>
          <w:rFonts w:cs="B Lotus"/>
          <w:rtl/>
          <w:lang w:bidi="fa-IR"/>
        </w:rPr>
        <w:t>معنا و بیهوده بود، و این باطل است.</w:t>
      </w:r>
    </w:p>
    <w:p w:rsidR="00634C2F" w:rsidRDefault="00634C2F" w:rsidP="002D7E29">
      <w:pPr>
        <w:widowControl w:val="0"/>
        <w:ind w:firstLine="284"/>
        <w:jc w:val="both"/>
        <w:rPr>
          <w:rFonts w:ascii="Arial" w:hAnsi="Arial" w:cs="Arial"/>
          <w:color w:val="000000"/>
          <w:rtl/>
          <w:lang w:bidi="fa-IR"/>
        </w:rPr>
      </w:pPr>
      <w:r w:rsidRPr="00B2229E">
        <w:rPr>
          <w:rFonts w:ascii="Lotus Linotype" w:hAnsi="Lotus Linotype" w:cs="B Lotus"/>
          <w:b/>
          <w:bCs/>
          <w:rtl/>
          <w:lang w:bidi="fa-IR"/>
        </w:rPr>
        <w:t>دوّم-</w:t>
      </w:r>
      <w:r w:rsidRPr="00B2229E">
        <w:rPr>
          <w:rFonts w:cs="B Lotus"/>
          <w:rtl/>
          <w:lang w:bidi="fa-IR"/>
        </w:rPr>
        <w:t xml:space="preserve"> </w:t>
      </w:r>
      <w:r w:rsidRPr="00782831">
        <w:rPr>
          <w:rFonts w:cs="B Lotus"/>
          <w:rtl/>
          <w:lang w:bidi="fa-IR"/>
        </w:rPr>
        <w:t xml:space="preserve">خدای متعال فرموده است: </w:t>
      </w:r>
      <w:r w:rsidR="00D41F4F">
        <w:rPr>
          <w:rFonts w:cs="Traditional Arabic"/>
          <w:rtl/>
          <w:lang w:bidi="fa-IR"/>
        </w:rPr>
        <w:t>﴿</w:t>
      </w:r>
      <w:r w:rsidR="00495676">
        <w:rPr>
          <w:rFonts w:ascii="KFGQPC Uthmanic Script HAFS" w:cs="KFGQPC Uthmanic Script HAFS" w:hint="eastAsia"/>
          <w:rtl/>
        </w:rPr>
        <w:t>فَإِن</w:t>
      </w:r>
      <w:r w:rsidR="00495676">
        <w:rPr>
          <w:rFonts w:ascii="KFGQPC Uthmanic Script HAFS" w:cs="KFGQPC Uthmanic Script HAFS"/>
          <w:rtl/>
        </w:rPr>
        <w:t xml:space="preserve"> </w:t>
      </w:r>
      <w:r w:rsidR="00495676">
        <w:rPr>
          <w:rFonts w:ascii="KFGQPC Uthmanic Script HAFS" w:cs="KFGQPC Uthmanic Script HAFS" w:hint="eastAsia"/>
          <w:rtl/>
        </w:rPr>
        <w:t>تَنَ</w:t>
      </w:r>
      <w:r w:rsidR="00495676">
        <w:rPr>
          <w:rFonts w:ascii="KFGQPC Uthmanic Script HAFS" w:cs="KFGQPC Uthmanic Script HAFS" w:hint="cs"/>
          <w:rtl/>
        </w:rPr>
        <w:t>ٰ</w:t>
      </w:r>
      <w:r w:rsidR="00495676">
        <w:rPr>
          <w:rFonts w:ascii="KFGQPC Uthmanic Script HAFS" w:cs="KFGQPC Uthmanic Script HAFS" w:hint="eastAsia"/>
          <w:rtl/>
        </w:rPr>
        <w:t>زَع</w:t>
      </w:r>
      <w:r w:rsidR="00495676">
        <w:rPr>
          <w:rFonts w:ascii="KFGQPC Uthmanic Script HAFS" w:cs="KFGQPC Uthmanic Script HAFS" w:hint="cs"/>
          <w:rtl/>
        </w:rPr>
        <w:t>ۡ</w:t>
      </w:r>
      <w:r w:rsidR="00495676">
        <w:rPr>
          <w:rFonts w:ascii="KFGQPC Uthmanic Script HAFS" w:cs="KFGQPC Uthmanic Script HAFS" w:hint="eastAsia"/>
          <w:rtl/>
        </w:rPr>
        <w:t>تُم</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فِي</w:t>
      </w:r>
      <w:r w:rsidR="00495676">
        <w:rPr>
          <w:rFonts w:ascii="KFGQPC Uthmanic Script HAFS" w:cs="KFGQPC Uthmanic Script HAFS"/>
          <w:rtl/>
        </w:rPr>
        <w:t xml:space="preserve"> </w:t>
      </w:r>
      <w:r w:rsidR="00495676">
        <w:rPr>
          <w:rFonts w:ascii="KFGQPC Uthmanic Script HAFS" w:cs="KFGQPC Uthmanic Script HAFS" w:hint="eastAsia"/>
          <w:rtl/>
        </w:rPr>
        <w:t>شَي</w:t>
      </w:r>
      <w:r w:rsidR="00495676">
        <w:rPr>
          <w:rFonts w:ascii="KFGQPC Uthmanic Script HAFS" w:cs="KFGQPC Uthmanic Script HAFS" w:hint="cs"/>
          <w:rtl/>
        </w:rPr>
        <w:t>ۡ</w:t>
      </w:r>
      <w:r w:rsidR="00495676">
        <w:rPr>
          <w:rFonts w:ascii="KFGQPC Uthmanic Script HAFS" w:cs="KFGQPC Uthmanic Script HAFS" w:hint="eastAsia"/>
          <w:rtl/>
        </w:rPr>
        <w:t>ء</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فَرُدُّوهُ</w:t>
      </w:r>
      <w:r w:rsidR="00495676">
        <w:rPr>
          <w:rFonts w:ascii="KFGQPC Uthmanic Script HAFS" w:cs="KFGQPC Uthmanic Script HAFS"/>
          <w:rtl/>
        </w:rPr>
        <w:t xml:space="preserve"> </w:t>
      </w:r>
      <w:r w:rsidR="00495676">
        <w:rPr>
          <w:rFonts w:ascii="KFGQPC Uthmanic Script HAFS" w:cs="KFGQPC Uthmanic Script HAFS" w:hint="eastAsia"/>
          <w:rtl/>
        </w:rPr>
        <w:t>إِلَى</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للَّهِ</w:t>
      </w:r>
      <w:r w:rsidR="00495676">
        <w:rPr>
          <w:rFonts w:ascii="KFGQPC Uthmanic Script HAFS" w:cs="KFGQPC Uthmanic Script HAFS"/>
          <w:rtl/>
        </w:rPr>
        <w:t xml:space="preserve"> </w:t>
      </w:r>
      <w:r w:rsidR="00495676">
        <w:rPr>
          <w:rFonts w:ascii="KFGQPC Uthmanic Script HAFS" w:cs="KFGQPC Uthmanic Script HAFS" w:hint="eastAsia"/>
          <w:rtl/>
        </w:rPr>
        <w:t>وَ</w:t>
      </w:r>
      <w:r w:rsidR="00495676">
        <w:rPr>
          <w:rFonts w:ascii="KFGQPC Uthmanic Script HAFS" w:cs="KFGQPC Uthmanic Script HAFS" w:hint="cs"/>
          <w:rtl/>
        </w:rPr>
        <w:t>ٱ</w:t>
      </w:r>
      <w:r w:rsidR="00495676">
        <w:rPr>
          <w:rFonts w:ascii="KFGQPC Uthmanic Script HAFS" w:cs="KFGQPC Uthmanic Script HAFS" w:hint="eastAsia"/>
          <w:rtl/>
        </w:rPr>
        <w:t>لرَّسُولِ</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B2229E">
        <w:rPr>
          <w:rFonts w:cs="B Lotus" w:hint="cs"/>
          <w:color w:val="000000"/>
          <w:sz w:val="26"/>
          <w:szCs w:val="26"/>
          <w:rtl/>
          <w:lang w:bidi="fa-IR"/>
        </w:rPr>
        <w:t>النساء: 59</w:t>
      </w:r>
      <w:r w:rsidR="00D41F4F">
        <w:rPr>
          <w:rFonts w:cs="B Lotus"/>
          <w:color w:val="000000"/>
          <w:sz w:val="26"/>
          <w:szCs w:val="26"/>
          <w:rtl/>
          <w:lang w:bidi="fa-IR"/>
        </w:rPr>
        <w:t>]</w:t>
      </w:r>
      <w:r w:rsidR="00D41F4F">
        <w:rPr>
          <w:rFonts w:cs="B Lotus"/>
          <w:color w:val="000000"/>
          <w:rtl/>
          <w:lang w:bidi="fa-IR"/>
        </w:rPr>
        <w:t>.</w:t>
      </w:r>
      <w:r w:rsidR="00495676">
        <w:rPr>
          <w:rFonts w:cs="B Lotus" w:hint="cs"/>
          <w:color w:val="000000"/>
          <w:rtl/>
          <w:lang w:bidi="fa-IR"/>
        </w:rPr>
        <w:t xml:space="preserve"> </w:t>
      </w:r>
    </w:p>
    <w:p w:rsidR="00634C2F" w:rsidRPr="00782831" w:rsidRDefault="00B2229E" w:rsidP="002D7E29">
      <w:pPr>
        <w:widowControl w:val="0"/>
        <w:ind w:firstLine="284"/>
        <w:jc w:val="both"/>
        <w:rPr>
          <w:rFonts w:cs="B Lotus"/>
          <w:rtl/>
          <w:lang w:bidi="fa-IR"/>
        </w:rPr>
      </w:pPr>
      <w:r w:rsidRPr="00B2229E">
        <w:rPr>
          <w:rFonts w:cs="Traditional Arabic" w:hint="cs"/>
          <w:sz w:val="26"/>
          <w:szCs w:val="26"/>
          <w:rtl/>
          <w:lang w:bidi="fa-IR"/>
        </w:rPr>
        <w:t>«</w:t>
      </w:r>
      <w:r w:rsidR="00634C2F" w:rsidRPr="00B2229E">
        <w:rPr>
          <w:rFonts w:cs="B Lotus"/>
          <w:sz w:val="26"/>
          <w:szCs w:val="26"/>
          <w:rtl/>
          <w:lang w:bidi="fa-IR"/>
        </w:rPr>
        <w:t>و اگر در چيزي اختلاف داشتيد (و در امري از امور كشمكش پيدا كرديد) آن را به خدا (با عرضه به قرآن) و پيغمبر او (با رجوع به سنّت نبوي) برگردانيد</w:t>
      </w:r>
      <w:r w:rsidRPr="00B2229E">
        <w:rPr>
          <w:rFonts w:cs="Traditional Arabic" w:hint="cs"/>
          <w:sz w:val="26"/>
          <w:szCs w:val="26"/>
          <w:rtl/>
          <w:lang w:bidi="fa-IR"/>
        </w:rPr>
        <w:t>»</w:t>
      </w:r>
      <w:r w:rsidR="00634C2F" w:rsidRPr="00B2229E">
        <w:rPr>
          <w:rFonts w:cs="B Lotus"/>
          <w:sz w:val="26"/>
          <w:szCs w:val="26"/>
          <w:rtl/>
          <w:lang w:bidi="fa-IR"/>
        </w:rPr>
        <w:t xml:space="preserve">. </w:t>
      </w:r>
      <w:r w:rsidR="00634C2F" w:rsidRPr="00782831">
        <w:rPr>
          <w:rFonts w:cs="B Lotus"/>
          <w:rtl/>
          <w:lang w:bidi="fa-IR"/>
        </w:rPr>
        <w:t>پس اختلاف کنندگان به مراجعه به خدا و پیامبر</w:t>
      </w:r>
      <w:r w:rsidR="00634C2F">
        <w:rPr>
          <w:rFonts w:cs="CTraditional Arabic"/>
          <w:rtl/>
          <w:lang w:bidi="fa-IR"/>
        </w:rPr>
        <w:t>ص</w:t>
      </w:r>
      <w:r w:rsidR="00634C2F" w:rsidRPr="00782831">
        <w:rPr>
          <w:rFonts w:cs="B Lotus"/>
          <w:rtl/>
          <w:lang w:bidi="fa-IR"/>
        </w:rPr>
        <w:t xml:space="preserve"> امر شده نه به آنچه در درون است و قلب به آن فتوا</w:t>
      </w:r>
      <w:r w:rsidR="00912D91">
        <w:rPr>
          <w:rFonts w:cs="B Lotus"/>
          <w:rtl/>
          <w:lang w:bidi="fa-IR"/>
        </w:rPr>
        <w:t xml:space="preserve"> می‌</w:t>
      </w:r>
      <w:r w:rsidR="00634C2F" w:rsidRPr="00782831">
        <w:rPr>
          <w:rFonts w:cs="B Lotus"/>
          <w:rtl/>
          <w:lang w:bidi="fa-IR"/>
        </w:rPr>
        <w:t>دهد.</w:t>
      </w:r>
    </w:p>
    <w:p w:rsidR="00634C2F" w:rsidRPr="00782831" w:rsidRDefault="00634C2F" w:rsidP="00495676">
      <w:pPr>
        <w:ind w:firstLine="284"/>
        <w:jc w:val="both"/>
        <w:rPr>
          <w:rFonts w:hAnsi="Arial" w:cs="B Lotus"/>
          <w:color w:val="000000"/>
          <w:rtl/>
          <w:lang w:bidi="fa-IR"/>
        </w:rPr>
      </w:pPr>
      <w:r w:rsidRPr="00B2229E">
        <w:rPr>
          <w:rFonts w:ascii="Lotus Linotype" w:hAnsi="Lotus Linotype" w:cs="B Lotus"/>
          <w:b/>
          <w:bCs/>
          <w:rtl/>
          <w:lang w:bidi="fa-IR"/>
        </w:rPr>
        <w:t>سوّم-</w:t>
      </w:r>
      <w:r w:rsidRPr="00B2229E">
        <w:rPr>
          <w:rFonts w:cs="B Lotus"/>
          <w:rtl/>
          <w:lang w:bidi="fa-IR"/>
        </w:rPr>
        <w:t xml:space="preserve"> </w:t>
      </w:r>
      <w:r w:rsidRPr="00782831">
        <w:rPr>
          <w:rFonts w:cs="B Lotus"/>
          <w:rtl/>
          <w:lang w:bidi="fa-IR"/>
        </w:rPr>
        <w:t>خداوند بلند مرتبه</w:t>
      </w:r>
      <w:r w:rsidR="00912D91">
        <w:rPr>
          <w:rFonts w:cs="B Lotus"/>
          <w:rtl/>
          <w:lang w:bidi="fa-IR"/>
        </w:rPr>
        <w:t xml:space="preserve"> می‌</w:t>
      </w:r>
      <w:r w:rsidRPr="00782831">
        <w:rPr>
          <w:rFonts w:cs="B Lotus"/>
          <w:rtl/>
          <w:lang w:bidi="fa-IR"/>
        </w:rPr>
        <w:t xml:space="preserve">فرماید: </w:t>
      </w:r>
      <w:r w:rsidR="00D41F4F" w:rsidRPr="00495676">
        <w:rPr>
          <w:rFonts w:cs="Traditional Arabic"/>
          <w:rtl/>
          <w:lang w:bidi="fa-IR"/>
        </w:rPr>
        <w:t>﴿</w:t>
      </w:r>
      <w:r w:rsidR="00495676" w:rsidRPr="00495676">
        <w:rPr>
          <w:rFonts w:ascii="KFGQPC Uthmanic Script HAFS" w:cs="KFGQPC Uthmanic Script HAFS" w:hint="eastAsia"/>
          <w:rtl/>
        </w:rPr>
        <w:t>فَس</w:t>
      </w:r>
      <w:r w:rsidR="00495676" w:rsidRPr="00495676">
        <w:rPr>
          <w:rFonts w:ascii="KFGQPC Uthmanic Script HAFS" w:cs="KFGQPC Uthmanic Script HAFS" w:hint="cs"/>
          <w:rtl/>
        </w:rPr>
        <w:t>ۡ</w:t>
      </w:r>
      <w:r w:rsidR="00495676" w:rsidRPr="00495676">
        <w:rPr>
          <w:rFonts w:ascii="KFGQPC Uthmanic Script HAFS" w:cs="KFGQPC Uthmanic Script HAFS" w:hint="eastAsia"/>
          <w:rtl/>
        </w:rPr>
        <w:t>‍</w:t>
      </w:r>
      <w:r w:rsidR="00495676" w:rsidRPr="00495676">
        <w:rPr>
          <w:rFonts w:ascii="KFGQPC Uthmanic Script HAFS" w:cs="KFGQPC Uthmanic Script HAFS" w:hint="cs"/>
          <w:rtl/>
        </w:rPr>
        <w:t>ٔ</w:t>
      </w:r>
      <w:r w:rsidR="00495676" w:rsidRPr="00495676">
        <w:rPr>
          <w:rFonts w:ascii="KFGQPC Uthmanic Script HAFS" w:cs="KFGQPC Uthmanic Script HAFS" w:hint="eastAsia"/>
          <w:rtl/>
        </w:rPr>
        <w:t>َلُو</w:t>
      </w:r>
      <w:r w:rsidR="00495676" w:rsidRPr="00495676">
        <w:rPr>
          <w:rFonts w:ascii="KFGQPC Uthmanic Script HAFS" w:cs="KFGQPC Uthmanic Script HAFS" w:hint="cs"/>
          <w:rtl/>
        </w:rPr>
        <w:t>ٓ</w:t>
      </w:r>
      <w:r w:rsidR="00495676" w:rsidRPr="00495676">
        <w:rPr>
          <w:rFonts w:ascii="KFGQPC Uthmanic Script HAFS" w:cs="KFGQPC Uthmanic Script HAFS" w:hint="eastAsia"/>
          <w:rtl/>
        </w:rPr>
        <w:t>اْ</w:t>
      </w:r>
      <w:r w:rsidR="00495676" w:rsidRPr="00495676">
        <w:rPr>
          <w:rFonts w:ascii="KFGQPC Uthmanic Script HAFS" w:cs="KFGQPC Uthmanic Script HAFS"/>
          <w:rtl/>
        </w:rPr>
        <w:t xml:space="preserve"> </w:t>
      </w:r>
      <w:r w:rsidR="00495676" w:rsidRPr="00495676">
        <w:rPr>
          <w:rFonts w:ascii="KFGQPC Uthmanic Script HAFS" w:cs="KFGQPC Uthmanic Script HAFS" w:hint="eastAsia"/>
          <w:rtl/>
        </w:rPr>
        <w:t>أَه</w:t>
      </w:r>
      <w:r w:rsidR="00495676" w:rsidRPr="00495676">
        <w:rPr>
          <w:rFonts w:ascii="KFGQPC Uthmanic Script HAFS" w:cs="KFGQPC Uthmanic Script HAFS" w:hint="cs"/>
          <w:rtl/>
        </w:rPr>
        <w:t>ۡ</w:t>
      </w:r>
      <w:r w:rsidR="00495676" w:rsidRPr="00495676">
        <w:rPr>
          <w:rFonts w:ascii="KFGQPC Uthmanic Script HAFS" w:cs="KFGQPC Uthmanic Script HAFS" w:hint="eastAsia"/>
          <w:rtl/>
        </w:rPr>
        <w:t>لَ</w:t>
      </w:r>
      <w:r w:rsidR="00495676" w:rsidRPr="00495676">
        <w:rPr>
          <w:rFonts w:ascii="KFGQPC Uthmanic Script HAFS" w:cs="KFGQPC Uthmanic Script HAFS"/>
          <w:rtl/>
        </w:rPr>
        <w:t xml:space="preserve"> </w:t>
      </w:r>
      <w:r w:rsidR="00495676" w:rsidRPr="00495676">
        <w:rPr>
          <w:rFonts w:ascii="KFGQPC Uthmanic Script HAFS" w:cs="KFGQPC Uthmanic Script HAFS" w:hint="cs"/>
          <w:rtl/>
        </w:rPr>
        <w:t>ٱ</w:t>
      </w:r>
      <w:r w:rsidR="00495676" w:rsidRPr="00495676">
        <w:rPr>
          <w:rFonts w:ascii="KFGQPC Uthmanic Script HAFS" w:cs="KFGQPC Uthmanic Script HAFS" w:hint="eastAsia"/>
          <w:rtl/>
        </w:rPr>
        <w:t>لذِّك</w:t>
      </w:r>
      <w:r w:rsidR="00495676" w:rsidRPr="00495676">
        <w:rPr>
          <w:rFonts w:ascii="KFGQPC Uthmanic Script HAFS" w:cs="KFGQPC Uthmanic Script HAFS" w:hint="cs"/>
          <w:rtl/>
        </w:rPr>
        <w:t>ۡ</w:t>
      </w:r>
      <w:r w:rsidR="00495676" w:rsidRPr="00495676">
        <w:rPr>
          <w:rFonts w:ascii="KFGQPC Uthmanic Script HAFS" w:cs="KFGQPC Uthmanic Script HAFS" w:hint="eastAsia"/>
          <w:rtl/>
        </w:rPr>
        <w:t>رِ</w:t>
      </w:r>
      <w:r w:rsidR="00495676" w:rsidRPr="00495676">
        <w:rPr>
          <w:rFonts w:ascii="KFGQPC Uthmanic Script HAFS" w:cs="KFGQPC Uthmanic Script HAFS"/>
          <w:rtl/>
        </w:rPr>
        <w:t xml:space="preserve"> </w:t>
      </w:r>
      <w:r w:rsidR="00495676" w:rsidRPr="00495676">
        <w:rPr>
          <w:rFonts w:ascii="KFGQPC Uthmanic Script HAFS" w:cs="KFGQPC Uthmanic Script HAFS" w:hint="eastAsia"/>
          <w:rtl/>
        </w:rPr>
        <w:t>إِن</w:t>
      </w:r>
      <w:r w:rsidR="00495676" w:rsidRPr="00495676">
        <w:rPr>
          <w:rFonts w:ascii="KFGQPC Uthmanic Script HAFS" w:cs="KFGQPC Uthmanic Script HAFS"/>
          <w:rtl/>
        </w:rPr>
        <w:t xml:space="preserve"> </w:t>
      </w:r>
      <w:r w:rsidR="00495676" w:rsidRPr="00495676">
        <w:rPr>
          <w:rFonts w:ascii="KFGQPC Uthmanic Script HAFS" w:cs="KFGQPC Uthmanic Script HAFS" w:hint="eastAsia"/>
          <w:rtl/>
        </w:rPr>
        <w:t>كُنتُم</w:t>
      </w:r>
      <w:r w:rsidR="00495676" w:rsidRPr="00495676">
        <w:rPr>
          <w:rFonts w:ascii="KFGQPC Uthmanic Script HAFS" w:cs="KFGQPC Uthmanic Script HAFS" w:hint="cs"/>
          <w:rtl/>
        </w:rPr>
        <w:t>ۡ</w:t>
      </w:r>
      <w:r w:rsidR="00495676" w:rsidRPr="00495676">
        <w:rPr>
          <w:rFonts w:ascii="KFGQPC Uthmanic Script HAFS" w:cs="KFGQPC Uthmanic Script HAFS"/>
          <w:rtl/>
        </w:rPr>
        <w:t xml:space="preserve"> </w:t>
      </w:r>
      <w:r w:rsidR="00495676" w:rsidRPr="00495676">
        <w:rPr>
          <w:rFonts w:ascii="KFGQPC Uthmanic Script HAFS" w:cs="KFGQPC Uthmanic Script HAFS" w:hint="eastAsia"/>
          <w:rtl/>
        </w:rPr>
        <w:t>لَا</w:t>
      </w:r>
      <w:r w:rsidR="00495676" w:rsidRPr="00495676">
        <w:rPr>
          <w:rFonts w:ascii="KFGQPC Uthmanic Script HAFS" w:cs="KFGQPC Uthmanic Script HAFS"/>
          <w:rtl/>
        </w:rPr>
        <w:t xml:space="preserve"> </w:t>
      </w:r>
      <w:r w:rsidR="00495676" w:rsidRPr="00495676">
        <w:rPr>
          <w:rFonts w:ascii="KFGQPC Uthmanic Script HAFS" w:cs="KFGQPC Uthmanic Script HAFS" w:hint="eastAsia"/>
          <w:rtl/>
        </w:rPr>
        <w:t>تَع</w:t>
      </w:r>
      <w:r w:rsidR="00495676" w:rsidRPr="00495676">
        <w:rPr>
          <w:rFonts w:ascii="KFGQPC Uthmanic Script HAFS" w:cs="KFGQPC Uthmanic Script HAFS" w:hint="cs"/>
          <w:rtl/>
        </w:rPr>
        <w:t>ۡ</w:t>
      </w:r>
      <w:r w:rsidR="00495676" w:rsidRPr="00495676">
        <w:rPr>
          <w:rFonts w:ascii="KFGQPC Uthmanic Script HAFS" w:cs="KFGQPC Uthmanic Script HAFS" w:hint="eastAsia"/>
          <w:rtl/>
        </w:rPr>
        <w:t>لَمُونَ</w:t>
      </w:r>
      <w:r w:rsidR="00D41F4F" w:rsidRPr="00495676">
        <w:rPr>
          <w:rFonts w:cs="Traditional Arabic"/>
          <w:color w:val="000000"/>
          <w:rtl/>
          <w:lang w:bidi="fa-IR"/>
        </w:rPr>
        <w:t>﴾</w:t>
      </w:r>
      <w:r w:rsidR="00D41F4F" w:rsidRPr="00495676">
        <w:rPr>
          <w:rFonts w:cs="B Lotus"/>
          <w:color w:val="000000"/>
          <w:rtl/>
          <w:lang w:bidi="fa-IR"/>
        </w:rPr>
        <w:t xml:space="preserve"> </w:t>
      </w:r>
      <w:r w:rsidR="00D41F4F" w:rsidRPr="00495676">
        <w:rPr>
          <w:rFonts w:cs="B Lotus"/>
          <w:color w:val="000000"/>
          <w:sz w:val="26"/>
          <w:szCs w:val="26"/>
          <w:rtl/>
          <w:lang w:bidi="fa-IR"/>
        </w:rPr>
        <w:t>[</w:t>
      </w:r>
      <w:r w:rsidR="00B2229E" w:rsidRPr="00495676">
        <w:rPr>
          <w:rFonts w:cs="B Lotus" w:hint="cs"/>
          <w:color w:val="000000"/>
          <w:sz w:val="26"/>
          <w:szCs w:val="26"/>
          <w:rtl/>
          <w:lang w:bidi="fa-IR"/>
        </w:rPr>
        <w:t>النحل: 43</w:t>
      </w:r>
      <w:r w:rsidR="00D41F4F" w:rsidRPr="00495676">
        <w:rPr>
          <w:rFonts w:cs="B Lotus"/>
          <w:color w:val="000000"/>
          <w:sz w:val="26"/>
          <w:szCs w:val="26"/>
          <w:rtl/>
          <w:lang w:bidi="fa-IR"/>
        </w:rPr>
        <w:t>]</w:t>
      </w:r>
      <w:r w:rsidR="00D41F4F" w:rsidRPr="00495676">
        <w:rPr>
          <w:rFonts w:cs="B Lotus"/>
          <w:color w:val="000000"/>
          <w:rtl/>
          <w:lang w:bidi="fa-IR"/>
        </w:rPr>
        <w:t>.</w:t>
      </w:r>
    </w:p>
    <w:p w:rsidR="00634C2F" w:rsidRPr="00782831" w:rsidRDefault="00B2229E" w:rsidP="00B2229E">
      <w:pPr>
        <w:ind w:firstLine="284"/>
        <w:jc w:val="both"/>
        <w:rPr>
          <w:rFonts w:cs="B Lotus"/>
          <w:rtl/>
          <w:lang w:bidi="fa-IR"/>
        </w:rPr>
      </w:pPr>
      <w:r w:rsidRPr="00B2229E">
        <w:rPr>
          <w:rFonts w:cs="Traditional Arabic" w:hint="cs"/>
          <w:sz w:val="26"/>
          <w:szCs w:val="26"/>
          <w:rtl/>
          <w:lang w:bidi="fa-IR"/>
        </w:rPr>
        <w:t>«</w:t>
      </w:r>
      <w:r w:rsidR="00634C2F" w:rsidRPr="00B2229E">
        <w:rPr>
          <w:rFonts w:cs="B Lotus"/>
          <w:sz w:val="26"/>
          <w:szCs w:val="26"/>
          <w:rtl/>
          <w:lang w:bidi="fa-IR"/>
        </w:rPr>
        <w:t>پس (براي روشنگري) از آگاهان (از كتاب</w:t>
      </w:r>
      <w:r w:rsidR="005906C8">
        <w:rPr>
          <w:rFonts w:cs="B Lotus" w:hint="cs"/>
          <w:sz w:val="26"/>
          <w:szCs w:val="26"/>
          <w:rtl/>
          <w:lang w:bidi="fa-IR"/>
        </w:rPr>
        <w:t>‌</w:t>
      </w:r>
      <w:r w:rsidR="00634C2F" w:rsidRPr="00B2229E">
        <w:rPr>
          <w:rFonts w:cs="B Lotus"/>
          <w:sz w:val="26"/>
          <w:szCs w:val="26"/>
          <w:rtl/>
          <w:lang w:bidi="fa-IR"/>
        </w:rPr>
        <w:t>هاي آسماني همچون تورات و انجيل) بپرسيد</w:t>
      </w:r>
      <w:r w:rsidR="00F339BD">
        <w:rPr>
          <w:rFonts w:cs="B Lotus"/>
          <w:sz w:val="26"/>
          <w:szCs w:val="26"/>
          <w:rtl/>
          <w:lang w:bidi="fa-IR"/>
        </w:rPr>
        <w:t xml:space="preserve">، </w:t>
      </w:r>
      <w:r w:rsidR="00634C2F" w:rsidRPr="00B2229E">
        <w:rPr>
          <w:rFonts w:cs="B Lotus"/>
          <w:sz w:val="26"/>
          <w:szCs w:val="26"/>
          <w:rtl/>
          <w:lang w:bidi="fa-IR"/>
        </w:rPr>
        <w:t>اگر (اين را)</w:t>
      </w:r>
      <w:r w:rsidR="00912D91" w:rsidRPr="00B2229E">
        <w:rPr>
          <w:rFonts w:cs="B Lotus"/>
          <w:sz w:val="26"/>
          <w:szCs w:val="26"/>
          <w:rtl/>
          <w:lang w:bidi="fa-IR"/>
        </w:rPr>
        <w:t xml:space="preserve"> نمی‌</w:t>
      </w:r>
      <w:r w:rsidR="00634C2F" w:rsidRPr="00B2229E">
        <w:rPr>
          <w:rFonts w:cs="B Lotus"/>
          <w:sz w:val="26"/>
          <w:szCs w:val="26"/>
          <w:rtl/>
          <w:lang w:bidi="fa-IR"/>
        </w:rPr>
        <w:t>‌دانيد (كه پيغمبران همه انسان بوده‌اند نه فرشته)</w:t>
      </w:r>
      <w:r w:rsidRPr="00B2229E">
        <w:rPr>
          <w:rFonts w:cs="Traditional Arabic" w:hint="cs"/>
          <w:sz w:val="26"/>
          <w:szCs w:val="26"/>
          <w:rtl/>
          <w:lang w:bidi="fa-IR"/>
        </w:rPr>
        <w:t>»</w:t>
      </w:r>
      <w:r w:rsidR="00634C2F" w:rsidRPr="00B2229E">
        <w:rPr>
          <w:rFonts w:cs="B Lotus"/>
          <w:sz w:val="26"/>
          <w:szCs w:val="26"/>
          <w:rtl/>
          <w:lang w:bidi="fa-IR"/>
        </w:rPr>
        <w:t xml:space="preserve">. </w:t>
      </w:r>
      <w:r w:rsidR="00634C2F" w:rsidRPr="00782831">
        <w:rPr>
          <w:rFonts w:cs="B Lotus"/>
          <w:rtl/>
          <w:lang w:bidi="fa-IR"/>
        </w:rPr>
        <w:t>پس خداوند در این آیه، انسان</w:t>
      </w:r>
      <w:r w:rsidR="00E507EB">
        <w:rPr>
          <w:rFonts w:cs="B Lotus"/>
          <w:rtl/>
          <w:lang w:bidi="fa-IR"/>
        </w:rPr>
        <w:t>‌ها</w:t>
      </w:r>
      <w:r w:rsidR="00634C2F" w:rsidRPr="00782831">
        <w:rPr>
          <w:rFonts w:cs="B Lotus"/>
          <w:rtl/>
          <w:lang w:bidi="fa-IR"/>
        </w:rPr>
        <w:t xml:space="preserve"> را به پرسیدن از اهل ذکر دستور داده تا در آنچه راجع به قضیه‏‏ی محمد</w:t>
      </w:r>
      <w:r w:rsidR="00D41F4F">
        <w:rPr>
          <w:rFonts w:cs="CTraditional Arabic"/>
          <w:rtl/>
          <w:lang w:bidi="fa-IR"/>
        </w:rPr>
        <w:t>ص</w:t>
      </w:r>
      <w:r w:rsidR="00D41F4F">
        <w:rPr>
          <w:rFonts w:cs="B Lotus" w:hint="cs"/>
          <w:rtl/>
          <w:lang w:bidi="fa-IR"/>
        </w:rPr>
        <w:t xml:space="preserve"> </w:t>
      </w:r>
      <w:r w:rsidR="00634C2F" w:rsidRPr="00782831">
        <w:rPr>
          <w:rFonts w:cs="B Lotus"/>
          <w:rtl/>
          <w:lang w:bidi="fa-IR"/>
        </w:rPr>
        <w:t>اختلاف دارند، حق را به اطلاع آنان برسانند و آنان را امر نکرده که در این زمینه از قلب</w:t>
      </w:r>
      <w:r w:rsidR="00336DCA">
        <w:rPr>
          <w:rFonts w:cs="B Lotus"/>
          <w:rtl/>
          <w:lang w:bidi="fa-IR"/>
        </w:rPr>
        <w:t xml:space="preserve">‌شان </w:t>
      </w:r>
      <w:r w:rsidR="00634C2F" w:rsidRPr="00782831">
        <w:rPr>
          <w:rFonts w:cs="B Lotus"/>
          <w:rtl/>
          <w:lang w:bidi="fa-IR"/>
        </w:rPr>
        <w:t>فتوا بخواهند.</w:t>
      </w:r>
    </w:p>
    <w:p w:rsidR="00634C2F" w:rsidRPr="00782831" w:rsidRDefault="00634C2F" w:rsidP="00CF29B2">
      <w:pPr>
        <w:ind w:firstLine="284"/>
        <w:jc w:val="both"/>
        <w:rPr>
          <w:rFonts w:cs="B Lotus"/>
          <w:rtl/>
          <w:lang w:bidi="fa-IR"/>
        </w:rPr>
      </w:pPr>
      <w:r w:rsidRPr="00B2229E">
        <w:rPr>
          <w:rFonts w:ascii="Lotus Linotype" w:hAnsi="Lotus Linotype" w:cs="B Lotus"/>
          <w:b/>
          <w:bCs/>
          <w:rtl/>
          <w:lang w:bidi="fa-IR"/>
        </w:rPr>
        <w:t>چهارم</w:t>
      </w:r>
      <w:r w:rsidRPr="003F375B">
        <w:rPr>
          <w:rFonts w:ascii="Lotus Linotype" w:hAnsi="Lotus Linotype" w:cs="B Lotus"/>
          <w:b/>
          <w:bCs/>
          <w:rtl/>
          <w:lang w:bidi="fa-IR"/>
        </w:rPr>
        <w:t>-</w:t>
      </w:r>
      <w:r w:rsidRPr="00782831">
        <w:rPr>
          <w:rFonts w:cs="B Lotus"/>
          <w:rtl/>
          <w:lang w:bidi="fa-IR"/>
        </w:rPr>
        <w:t xml:space="preserve"> خدای سبحان خطاب به پیامبرش به عنوان استدلال علیه منکرین وحدانیت</w:t>
      </w:r>
      <w:r w:rsidR="00E507EB">
        <w:rPr>
          <w:rFonts w:cs="B Lotus"/>
          <w:rtl/>
          <w:lang w:bidi="fa-IR"/>
        </w:rPr>
        <w:t xml:space="preserve">‌اش </w:t>
      </w:r>
      <w:r w:rsidR="00912D91">
        <w:rPr>
          <w:rFonts w:cs="B Lotus"/>
          <w:rtl/>
          <w:lang w:bidi="fa-IR"/>
        </w:rPr>
        <w:t>می‌</w:t>
      </w:r>
      <w:r w:rsidRPr="00782831">
        <w:rPr>
          <w:rFonts w:cs="B Lotus"/>
          <w:rtl/>
          <w:lang w:bidi="fa-IR"/>
        </w:rPr>
        <w:t xml:space="preserve">فرماید: </w:t>
      </w:r>
    </w:p>
    <w:p w:rsidR="00634C2F" w:rsidRDefault="00634C2F" w:rsidP="00495676">
      <w:pPr>
        <w:ind w:firstLine="284"/>
        <w:jc w:val="both"/>
        <w:rPr>
          <w:rFonts w:ascii="Arial" w:hAnsi="Arial" w:cs="Arial"/>
          <w:color w:val="000000"/>
          <w:rtl/>
          <w:lang w:bidi="fa-IR"/>
        </w:rPr>
      </w:pPr>
      <w:r w:rsidRPr="00B507FF">
        <w:rPr>
          <w:rFonts w:ascii="QCF_BSML" w:hAnsi="QCF_BSML" w:cs="QCF_BSML"/>
          <w:color w:val="000000"/>
          <w:rtl/>
          <w:lang w:bidi="fa-IR"/>
        </w:rPr>
        <w:t xml:space="preserve"> </w:t>
      </w:r>
      <w:r w:rsidR="00D41F4F">
        <w:rPr>
          <w:rFonts w:cs="Traditional Arabic"/>
          <w:rtl/>
          <w:lang w:bidi="fa-IR"/>
        </w:rPr>
        <w:t>﴿</w:t>
      </w:r>
      <w:r w:rsidR="00495676">
        <w:rPr>
          <w:rFonts w:ascii="KFGQPC Uthmanic Script HAFS" w:cs="KFGQPC Uthmanic Script HAFS" w:hint="eastAsia"/>
          <w:rtl/>
        </w:rPr>
        <w:t>أَفَلَا</w:t>
      </w:r>
      <w:r w:rsidR="00495676">
        <w:rPr>
          <w:rFonts w:ascii="KFGQPC Uthmanic Script HAFS" w:cs="KFGQPC Uthmanic Script HAFS"/>
          <w:rtl/>
        </w:rPr>
        <w:t xml:space="preserve"> </w:t>
      </w:r>
      <w:r w:rsidR="00495676">
        <w:rPr>
          <w:rFonts w:ascii="KFGQPC Uthmanic Script HAFS" w:cs="KFGQPC Uthmanic Script HAFS" w:hint="eastAsia"/>
          <w:rtl/>
        </w:rPr>
        <w:t>يَنظُرُونَ</w:t>
      </w:r>
      <w:r w:rsidR="00495676">
        <w:rPr>
          <w:rFonts w:ascii="KFGQPC Uthmanic Script HAFS" w:cs="KFGQPC Uthmanic Script HAFS"/>
          <w:rtl/>
        </w:rPr>
        <w:t xml:space="preserve"> </w:t>
      </w:r>
      <w:r w:rsidR="00495676">
        <w:rPr>
          <w:rFonts w:ascii="KFGQPC Uthmanic Script HAFS" w:cs="KFGQPC Uthmanic Script HAFS" w:hint="eastAsia"/>
          <w:rtl/>
        </w:rPr>
        <w:t>إِلَى</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w:t>
      </w:r>
      <w:r w:rsidR="00495676">
        <w:rPr>
          <w:rFonts w:ascii="KFGQPC Uthmanic Script HAFS" w:cs="KFGQPC Uthmanic Script HAFS" w:hint="cs"/>
          <w:rtl/>
        </w:rPr>
        <w:t>ۡ</w:t>
      </w:r>
      <w:r w:rsidR="00495676">
        <w:rPr>
          <w:rFonts w:ascii="KFGQPC Uthmanic Script HAFS" w:cs="KFGQPC Uthmanic Script HAFS" w:hint="eastAsia"/>
          <w:rtl/>
        </w:rPr>
        <w:t>إِبِلِ</w:t>
      </w:r>
      <w:r w:rsidR="00495676">
        <w:rPr>
          <w:rFonts w:ascii="KFGQPC Uthmanic Script HAFS" w:cs="KFGQPC Uthmanic Script HAFS"/>
          <w:rtl/>
        </w:rPr>
        <w:t xml:space="preserve"> </w:t>
      </w:r>
      <w:r w:rsidR="00495676">
        <w:rPr>
          <w:rFonts w:ascii="KFGQPC Uthmanic Script HAFS" w:cs="KFGQPC Uthmanic Script HAFS" w:hint="eastAsia"/>
          <w:rtl/>
        </w:rPr>
        <w:t>كَي</w:t>
      </w:r>
      <w:r w:rsidR="00495676">
        <w:rPr>
          <w:rFonts w:ascii="KFGQPC Uthmanic Script HAFS" w:cs="KFGQPC Uthmanic Script HAFS" w:hint="cs"/>
          <w:rtl/>
        </w:rPr>
        <w:t>ۡ</w:t>
      </w:r>
      <w:r w:rsidR="00495676">
        <w:rPr>
          <w:rFonts w:ascii="KFGQPC Uthmanic Script HAFS" w:cs="KFGQPC Uthmanic Script HAFS" w:hint="eastAsia"/>
          <w:rtl/>
        </w:rPr>
        <w:t>فَ</w:t>
      </w:r>
      <w:r w:rsidR="00495676">
        <w:rPr>
          <w:rFonts w:ascii="KFGQPC Uthmanic Script HAFS" w:cs="KFGQPC Uthmanic Script HAFS"/>
          <w:rtl/>
        </w:rPr>
        <w:t xml:space="preserve"> </w:t>
      </w:r>
      <w:r w:rsidR="00495676">
        <w:rPr>
          <w:rFonts w:ascii="KFGQPC Uthmanic Script HAFS" w:cs="KFGQPC Uthmanic Script HAFS" w:hint="eastAsia"/>
          <w:rtl/>
        </w:rPr>
        <w:t>خُلِقَت</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cs"/>
          <w:rtl/>
        </w:rPr>
        <w:t>١٧</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B2229E" w:rsidRPr="00B2229E">
        <w:rPr>
          <w:rFonts w:ascii="mylotus" w:hAnsi="mylotus" w:cs="mylotus"/>
          <w:color w:val="000000"/>
          <w:sz w:val="26"/>
          <w:szCs w:val="26"/>
          <w:rtl/>
          <w:lang w:bidi="fa-IR"/>
        </w:rPr>
        <w:t>الغاشیة</w:t>
      </w:r>
      <w:r w:rsidR="00B2229E">
        <w:rPr>
          <w:rFonts w:cs="B Lotus" w:hint="cs"/>
          <w:color w:val="000000"/>
          <w:sz w:val="26"/>
          <w:szCs w:val="26"/>
          <w:rtl/>
          <w:lang w:bidi="fa-IR"/>
        </w:rPr>
        <w:t>: 17</w:t>
      </w:r>
      <w:r w:rsidR="00D41F4F">
        <w:rPr>
          <w:rFonts w:cs="B Lotus"/>
          <w:color w:val="000000"/>
          <w:sz w:val="26"/>
          <w:szCs w:val="26"/>
          <w:rtl/>
          <w:lang w:bidi="fa-IR"/>
        </w:rPr>
        <w:t>]</w:t>
      </w:r>
      <w:r w:rsidR="00D41F4F">
        <w:rPr>
          <w:rFonts w:cs="B Lotus"/>
          <w:color w:val="000000"/>
          <w:rtl/>
          <w:lang w:bidi="fa-IR"/>
        </w:rPr>
        <w:t>.</w:t>
      </w:r>
    </w:p>
    <w:p w:rsidR="00634C2F" w:rsidRPr="00782831" w:rsidRDefault="00B2229E" w:rsidP="00B2229E">
      <w:pPr>
        <w:ind w:firstLine="284"/>
        <w:jc w:val="both"/>
        <w:rPr>
          <w:rFonts w:cs="B Lotus"/>
          <w:rtl/>
          <w:lang w:bidi="fa-IR"/>
        </w:rPr>
      </w:pPr>
      <w:r w:rsidRPr="00B2229E">
        <w:rPr>
          <w:rFonts w:cs="Traditional Arabic" w:hint="cs"/>
          <w:sz w:val="26"/>
          <w:szCs w:val="26"/>
          <w:rtl/>
          <w:lang w:bidi="fa-IR"/>
        </w:rPr>
        <w:t>«</w:t>
      </w:r>
      <w:r w:rsidR="00634C2F" w:rsidRPr="00B2229E">
        <w:rPr>
          <w:rFonts w:cs="B Lotus"/>
          <w:sz w:val="26"/>
          <w:szCs w:val="26"/>
          <w:rtl/>
          <w:lang w:bidi="fa-IR"/>
        </w:rPr>
        <w:t>آيا به شتران</w:t>
      </w:r>
      <w:r w:rsidR="00912D91" w:rsidRPr="00B2229E">
        <w:rPr>
          <w:rFonts w:cs="B Lotus"/>
          <w:sz w:val="26"/>
          <w:szCs w:val="26"/>
          <w:rtl/>
          <w:lang w:bidi="fa-IR"/>
        </w:rPr>
        <w:t xml:space="preserve"> نمی‌</w:t>
      </w:r>
      <w:r w:rsidR="00634C2F" w:rsidRPr="00B2229E">
        <w:rPr>
          <w:rFonts w:cs="B Lotus"/>
          <w:sz w:val="26"/>
          <w:szCs w:val="26"/>
          <w:rtl/>
          <w:lang w:bidi="fa-IR"/>
        </w:rPr>
        <w:t>‌نگرند كه چگونه آفريده شده‌اند</w:t>
      </w:r>
      <w:r w:rsidR="00D41F4F" w:rsidRPr="00B2229E">
        <w:rPr>
          <w:rFonts w:cs="B Lotus"/>
          <w:sz w:val="26"/>
          <w:szCs w:val="26"/>
          <w:rtl/>
          <w:lang w:bidi="fa-IR"/>
        </w:rPr>
        <w:t>؟</w:t>
      </w:r>
      <w:r w:rsidR="000F00E6" w:rsidRPr="00B2229E">
        <w:rPr>
          <w:rFonts w:cs="B Lotus"/>
          <w:sz w:val="26"/>
          <w:szCs w:val="26"/>
          <w:rtl/>
          <w:lang w:bidi="fa-IR"/>
        </w:rPr>
        <w:t>!</w:t>
      </w:r>
      <w:r w:rsidRPr="00B2229E">
        <w:rPr>
          <w:rFonts w:cs="Traditional Arabic" w:hint="cs"/>
          <w:sz w:val="26"/>
          <w:szCs w:val="26"/>
          <w:rtl/>
          <w:lang w:bidi="fa-IR"/>
        </w:rPr>
        <w:t>»</w:t>
      </w:r>
      <w:r w:rsidR="00634C2F" w:rsidRPr="00B2229E">
        <w:rPr>
          <w:rFonts w:cs="B Lotus"/>
          <w:sz w:val="26"/>
          <w:szCs w:val="26"/>
          <w:rtl/>
          <w:lang w:bidi="fa-IR"/>
        </w:rPr>
        <w:t xml:space="preserve">. </w:t>
      </w:r>
      <w:r w:rsidR="00634C2F" w:rsidRPr="00782831">
        <w:rPr>
          <w:rFonts w:cs="B Lotus"/>
          <w:rtl/>
          <w:lang w:bidi="fa-IR"/>
        </w:rPr>
        <w:t>پس خداوند، مردم را به پند گرفتن</w:t>
      </w:r>
      <w:r w:rsidR="00DB3612">
        <w:rPr>
          <w:rFonts w:cs="B Lotus"/>
          <w:rtl/>
          <w:lang w:bidi="fa-IR"/>
        </w:rPr>
        <w:t xml:space="preserve"> </w:t>
      </w:r>
      <w:r w:rsidR="00634C2F" w:rsidRPr="00782831">
        <w:rPr>
          <w:rFonts w:cs="B Lotus"/>
          <w:rtl/>
          <w:lang w:bidi="fa-IR"/>
        </w:rPr>
        <w:t xml:space="preserve">از موجود دیگری و استدلال با ادله‏ی آن جهت اثبات صحت دین و آیینی که آورده امر کرده و آنان را </w:t>
      </w:r>
      <w:r>
        <w:rPr>
          <w:rFonts w:cs="B Lotus"/>
          <w:rtl/>
          <w:lang w:bidi="fa-IR"/>
        </w:rPr>
        <w:t>امر نکرده که در این باره از قلب</w:t>
      </w:r>
      <w:r>
        <w:rPr>
          <w:rFonts w:cs="B Lotus" w:hint="cs"/>
          <w:rtl/>
          <w:lang w:bidi="fa-IR"/>
        </w:rPr>
        <w:t>‌</w:t>
      </w:r>
      <w:r w:rsidR="00634C2F" w:rsidRPr="00782831">
        <w:rPr>
          <w:rFonts w:cs="B Lotus"/>
          <w:rtl/>
          <w:lang w:bidi="fa-IR"/>
        </w:rPr>
        <w:t>شان فتوا بخواهند و به آنچه دل</w:t>
      </w:r>
      <w:r w:rsidR="00E507EB">
        <w:rPr>
          <w:rFonts w:cs="B Lotus"/>
          <w:rtl/>
          <w:lang w:bidi="fa-IR"/>
        </w:rPr>
        <w:t>‌ها</w:t>
      </w:r>
      <w:r w:rsidR="00634C2F" w:rsidRPr="00782831">
        <w:rPr>
          <w:rFonts w:cs="B Lotus"/>
          <w:rtl/>
          <w:lang w:bidi="fa-IR"/>
        </w:rPr>
        <w:t>یشان به آن آرام</w:t>
      </w:r>
      <w:r w:rsidR="00912D91">
        <w:rPr>
          <w:rFonts w:cs="B Lotus"/>
          <w:rtl/>
          <w:lang w:bidi="fa-IR"/>
        </w:rPr>
        <w:t xml:space="preserve"> می‌</w:t>
      </w:r>
      <w:r w:rsidR="00634C2F" w:rsidRPr="00782831">
        <w:rPr>
          <w:rFonts w:cs="B Lotus"/>
          <w:rtl/>
          <w:lang w:bidi="fa-IR"/>
        </w:rPr>
        <w:t>گیرد، عمل کنند در حالی که نشانه</w:t>
      </w:r>
      <w:r w:rsidR="00E507EB">
        <w:rPr>
          <w:rFonts w:cs="B Lotus"/>
          <w:rtl/>
          <w:lang w:bidi="fa-IR"/>
        </w:rPr>
        <w:t>‌ها</w:t>
      </w:r>
      <w:r w:rsidR="00634C2F" w:rsidRPr="00782831">
        <w:rPr>
          <w:rFonts w:cs="B Lotus"/>
          <w:rtl/>
          <w:lang w:bidi="fa-IR"/>
        </w:rPr>
        <w:t xml:space="preserve"> و ادله را وضع نموده است. پس در هر آنچه که خداوند دلیل بر آن قرار داده، واجب است به مقتضیات آن دلیل استدلال شود نه به فتوای درون و آرامش قلب از جانب جاهلانِ به احکام خدا.</w:t>
      </w:r>
    </w:p>
    <w:p w:rsidR="00634C2F" w:rsidRPr="00782831" w:rsidRDefault="00634C2F" w:rsidP="002D7E29">
      <w:pPr>
        <w:widowControl w:val="0"/>
        <w:ind w:firstLine="284"/>
        <w:jc w:val="both"/>
        <w:rPr>
          <w:rFonts w:cs="B Lotus"/>
          <w:rtl/>
          <w:lang w:bidi="fa-IR"/>
        </w:rPr>
      </w:pPr>
      <w:r w:rsidRPr="00782831">
        <w:rPr>
          <w:rFonts w:cs="B Lotus"/>
          <w:rtl/>
          <w:lang w:bidi="fa-IR"/>
        </w:rPr>
        <w:t>این</w:t>
      </w:r>
      <w:r w:rsidR="00E507EB">
        <w:rPr>
          <w:rFonts w:cs="B Lotus"/>
          <w:rtl/>
          <w:lang w:bidi="fa-IR"/>
        </w:rPr>
        <w:t>‌ها</w:t>
      </w:r>
      <w:r w:rsidRPr="00782831">
        <w:rPr>
          <w:rFonts w:cs="B Lotus"/>
          <w:rtl/>
          <w:lang w:bidi="fa-IR"/>
        </w:rPr>
        <w:t xml:space="preserve"> مطالبی بود که طبری نقل</w:t>
      </w:r>
      <w:r w:rsidR="00E507EB">
        <w:rPr>
          <w:rFonts w:cs="B Lotus"/>
          <w:rtl/>
          <w:lang w:bidi="fa-IR"/>
        </w:rPr>
        <w:t xml:space="preserve">‌اش </w:t>
      </w:r>
      <w:r w:rsidRPr="00782831">
        <w:rPr>
          <w:rFonts w:cs="B Lotus"/>
          <w:rtl/>
          <w:lang w:bidi="fa-IR"/>
        </w:rPr>
        <w:t>کرده است. سپس عمل کردن به آن احادیث را اختیار کرد، حالا یا به این خاطر که از نظرش صحیح هستند، و صحیح</w:t>
      </w:r>
      <w:r w:rsidR="00E507EB">
        <w:rPr>
          <w:rFonts w:cs="B Lotus"/>
          <w:rtl/>
          <w:lang w:bidi="fa-IR"/>
        </w:rPr>
        <w:t>‌تر</w:t>
      </w:r>
      <w:r w:rsidRPr="00782831">
        <w:rPr>
          <w:rFonts w:cs="B Lotus"/>
          <w:rtl/>
          <w:lang w:bidi="fa-IR"/>
        </w:rPr>
        <w:t>ین حدیث از نظر او حدیثی است که معانی این احادیث بر آن دلالت دارند، مثل حدیث:</w:t>
      </w:r>
      <w:r w:rsidR="00BD0272">
        <w:rPr>
          <w:rFonts w:cs="B Lotus" w:hint="cs"/>
          <w:rtl/>
          <w:lang w:bidi="fa-IR"/>
        </w:rPr>
        <w:t xml:space="preserve"> </w:t>
      </w:r>
      <w:r w:rsidR="00BD0272">
        <w:rPr>
          <w:rFonts w:cs="Traditional Arabic" w:hint="cs"/>
          <w:rtl/>
          <w:lang w:bidi="fa-IR"/>
        </w:rPr>
        <w:t>«</w:t>
      </w:r>
      <w:r w:rsidR="00BD0272" w:rsidRPr="00BD0272">
        <w:rPr>
          <w:rStyle w:val="Char2"/>
          <w:rFonts w:hint="eastAsia"/>
          <w:rtl/>
        </w:rPr>
        <w:t>الْحَلالَ</w:t>
      </w:r>
      <w:r w:rsidR="00BD0272" w:rsidRPr="00BD0272">
        <w:rPr>
          <w:rStyle w:val="Char2"/>
          <w:rtl/>
        </w:rPr>
        <w:t xml:space="preserve"> </w:t>
      </w:r>
      <w:r w:rsidR="00BD0272" w:rsidRPr="00BD0272">
        <w:rPr>
          <w:rStyle w:val="Char2"/>
          <w:rFonts w:hint="eastAsia"/>
          <w:rtl/>
        </w:rPr>
        <w:t>بَيِّنٌ</w:t>
      </w:r>
      <w:r w:rsidR="00BD0272" w:rsidRPr="00BD0272">
        <w:rPr>
          <w:rStyle w:val="Char2"/>
          <w:rtl/>
        </w:rPr>
        <w:t xml:space="preserve"> </w:t>
      </w:r>
      <w:r w:rsidR="00BD0272" w:rsidRPr="00BD0272">
        <w:rPr>
          <w:rStyle w:val="Char2"/>
          <w:rFonts w:hint="eastAsia"/>
          <w:rtl/>
        </w:rPr>
        <w:t>وَالْحَرَامَ</w:t>
      </w:r>
      <w:r w:rsidR="00BD0272" w:rsidRPr="00BD0272">
        <w:rPr>
          <w:rStyle w:val="Char2"/>
          <w:rtl/>
        </w:rPr>
        <w:t xml:space="preserve"> </w:t>
      </w:r>
      <w:r w:rsidR="00BD0272" w:rsidRPr="00BD0272">
        <w:rPr>
          <w:rStyle w:val="Char2"/>
          <w:rFonts w:hint="eastAsia"/>
          <w:rtl/>
        </w:rPr>
        <w:t>بَيِّنٌ،</w:t>
      </w:r>
      <w:r w:rsidR="00BD0272" w:rsidRPr="00BD0272">
        <w:rPr>
          <w:rStyle w:val="Char2"/>
          <w:rtl/>
        </w:rPr>
        <w:t xml:space="preserve"> </w:t>
      </w:r>
      <w:r w:rsidR="00BD0272" w:rsidRPr="00BD0272">
        <w:rPr>
          <w:rStyle w:val="Char2"/>
          <w:rFonts w:hint="eastAsia"/>
          <w:rtl/>
        </w:rPr>
        <w:t>وَبَيْنَهُمَا</w:t>
      </w:r>
      <w:r w:rsidR="00BD0272" w:rsidRPr="00BD0272">
        <w:rPr>
          <w:rStyle w:val="Char2"/>
          <w:rtl/>
        </w:rPr>
        <w:t xml:space="preserve"> </w:t>
      </w:r>
      <w:r w:rsidR="00BD0272" w:rsidRPr="00BD0272">
        <w:rPr>
          <w:rStyle w:val="Char2"/>
          <w:rFonts w:hint="eastAsia"/>
          <w:rtl/>
        </w:rPr>
        <w:t>أُمُورٌ</w:t>
      </w:r>
      <w:r w:rsidR="00BD0272" w:rsidRPr="00BD0272">
        <w:rPr>
          <w:rStyle w:val="Char2"/>
          <w:rtl/>
        </w:rPr>
        <w:t xml:space="preserve"> </w:t>
      </w:r>
      <w:r w:rsidR="00BD0272" w:rsidRPr="00BD0272">
        <w:rPr>
          <w:rStyle w:val="Char2"/>
          <w:rFonts w:hint="eastAsia"/>
          <w:rtl/>
        </w:rPr>
        <w:t>مُشْتَبِهَاتٌ</w:t>
      </w:r>
      <w:r w:rsidR="00BD0272">
        <w:rPr>
          <w:rStyle w:val="Char2"/>
          <w:rFonts w:hint="cs"/>
          <w:rtl/>
        </w:rPr>
        <w:t>...</w:t>
      </w:r>
      <w:r w:rsidR="00BD0272">
        <w:rPr>
          <w:rFonts w:cs="Traditional Arabic" w:hint="cs"/>
          <w:rtl/>
          <w:lang w:bidi="fa-IR"/>
        </w:rPr>
        <w:t>»</w:t>
      </w:r>
      <w:r w:rsidR="00BD0272">
        <w:rPr>
          <w:rFonts w:cs="B Lotus" w:hint="cs"/>
          <w:rtl/>
          <w:lang w:bidi="fa-IR"/>
        </w:rPr>
        <w:t xml:space="preserve">. </w:t>
      </w:r>
      <w:r w:rsidRPr="00BD0272">
        <w:rPr>
          <w:rFonts w:ascii="Lotus Linotype" w:hAnsi="Lotus Linotype" w:cs="B Lotus"/>
          <w:rtl/>
          <w:lang w:bidi="fa-IR"/>
        </w:rPr>
        <w:t>تا آخر حدیث</w:t>
      </w:r>
      <w:r w:rsidRPr="00782831">
        <w:rPr>
          <w:rStyle w:val="FootnoteReference"/>
          <w:rFonts w:eastAsia="SimSun" w:cs="B Lotus"/>
          <w:rtl/>
          <w:lang w:bidi="fa-IR"/>
        </w:rPr>
        <w:footnoteReference w:id="182"/>
      </w:r>
      <w:r w:rsidR="006C11FC">
        <w:rPr>
          <w:rFonts w:cs="B Lotus"/>
          <w:rtl/>
          <w:lang w:bidi="fa-IR"/>
        </w:rPr>
        <w:t>،</w:t>
      </w:r>
      <w:r w:rsidRPr="00782831">
        <w:rPr>
          <w:rFonts w:cs="B Lotus"/>
          <w:rtl/>
          <w:lang w:bidi="fa-IR"/>
        </w:rPr>
        <w:t xml:space="preserve"> چون این حدیث صحیح است و بخاری و مسلم روایتش کرده</w:t>
      </w:r>
      <w:r w:rsidR="00E507EB">
        <w:rPr>
          <w:rFonts w:cs="B Lotus"/>
          <w:rtl/>
          <w:lang w:bidi="fa-IR"/>
        </w:rPr>
        <w:t>‌اند</w:t>
      </w:r>
      <w:r w:rsidRPr="00782831">
        <w:rPr>
          <w:rFonts w:cs="B Lotus"/>
          <w:rtl/>
          <w:lang w:bidi="fa-IR"/>
        </w:rPr>
        <w:t xml:space="preserve"> ولی در تمامی مسائل و ابواب فقهی به آن عمل</w:t>
      </w:r>
      <w:r w:rsidR="00912D91">
        <w:rPr>
          <w:rFonts w:cs="B Lotus"/>
          <w:rtl/>
          <w:lang w:bidi="fa-IR"/>
        </w:rPr>
        <w:t xml:space="preserve"> نمی‌</w:t>
      </w:r>
      <w:r w:rsidRPr="00782831">
        <w:rPr>
          <w:rFonts w:cs="B Lotus"/>
          <w:rtl/>
          <w:lang w:bidi="fa-IR"/>
        </w:rPr>
        <w:t>شود، چون در تشریع اعمال و ابداع امور عبادی ممکن نیست که به آن عمل شود. پس به نسبت ابداع اعمال گفته</w:t>
      </w:r>
      <w:r w:rsidR="00912D91">
        <w:rPr>
          <w:rFonts w:cs="B Lotus"/>
          <w:rtl/>
          <w:lang w:bidi="fa-IR"/>
        </w:rPr>
        <w:t xml:space="preserve"> نمی‌</w:t>
      </w:r>
      <w:r w:rsidRPr="00782831">
        <w:rPr>
          <w:rFonts w:cs="B Lotus"/>
          <w:rtl/>
          <w:lang w:bidi="fa-IR"/>
        </w:rPr>
        <w:t>شود: هرگاه درونت به این عمل آرامش پیدا کرد، پس آن عمل، نیک است. یا در ایجاد این کار از قلبت فتوا بخواه اگر به آن آرام گرفت، به آن عمل کن و اگر به آن آرام نگرفت</w:t>
      </w:r>
      <w:r w:rsidR="006C11FC">
        <w:rPr>
          <w:rFonts w:cs="B Lotus"/>
          <w:rtl/>
          <w:lang w:bidi="fa-IR"/>
        </w:rPr>
        <w:t>،</w:t>
      </w:r>
      <w:r w:rsidRPr="00782831">
        <w:rPr>
          <w:rFonts w:cs="B Lotus"/>
          <w:rtl/>
          <w:lang w:bidi="fa-IR"/>
        </w:rPr>
        <w:t xml:space="preserve"> به آن عمل نکن.</w:t>
      </w:r>
    </w:p>
    <w:p w:rsidR="00634C2F" w:rsidRPr="00782831" w:rsidRDefault="00634C2F" w:rsidP="00BD0272">
      <w:pPr>
        <w:ind w:firstLine="284"/>
        <w:jc w:val="both"/>
        <w:rPr>
          <w:rFonts w:cs="B Lotus"/>
          <w:rtl/>
          <w:lang w:bidi="fa-IR"/>
        </w:rPr>
      </w:pPr>
      <w:r w:rsidRPr="00782831">
        <w:rPr>
          <w:rFonts w:cs="B Lotus"/>
          <w:rtl/>
          <w:lang w:bidi="fa-IR"/>
        </w:rPr>
        <w:t xml:space="preserve">همچنین است به نسبت تشریع ترک اعمال، که معانی احادیث مذکور بر آن دلالت ندارد به اینکه گفته شود: اگر درونت به ترک فلان عمل آرام گرفت، آن را ترک کن و اگر آرام نگرفت آن را ترک مکن و به آن عمل کن. عمل کردن به احادیث مذکور تنها در مواردی است که حدیث: </w:t>
      </w:r>
      <w:r w:rsidR="00BD0272">
        <w:rPr>
          <w:rFonts w:cs="Traditional Arabic" w:hint="cs"/>
          <w:rtl/>
          <w:lang w:bidi="fa-IR"/>
        </w:rPr>
        <w:t>«</w:t>
      </w:r>
      <w:r w:rsidR="00BD0272" w:rsidRPr="00BD0272">
        <w:rPr>
          <w:rStyle w:val="Char2"/>
          <w:rFonts w:hint="eastAsia"/>
          <w:rtl/>
        </w:rPr>
        <w:t>الْحَلالَ</w:t>
      </w:r>
      <w:r w:rsidR="00BD0272" w:rsidRPr="00BD0272">
        <w:rPr>
          <w:rStyle w:val="Char2"/>
          <w:rtl/>
        </w:rPr>
        <w:t xml:space="preserve"> </w:t>
      </w:r>
      <w:r w:rsidR="00BD0272" w:rsidRPr="00BD0272">
        <w:rPr>
          <w:rStyle w:val="Char2"/>
          <w:rFonts w:hint="eastAsia"/>
          <w:rtl/>
        </w:rPr>
        <w:t>بَيِّنٌ</w:t>
      </w:r>
      <w:r w:rsidR="00BD0272" w:rsidRPr="00BD0272">
        <w:rPr>
          <w:rStyle w:val="Char2"/>
          <w:rtl/>
        </w:rPr>
        <w:t xml:space="preserve"> </w:t>
      </w:r>
      <w:r w:rsidR="00BD0272" w:rsidRPr="00BD0272">
        <w:rPr>
          <w:rStyle w:val="Char2"/>
          <w:rFonts w:hint="eastAsia"/>
          <w:rtl/>
        </w:rPr>
        <w:t>وَالْحَرَامَ</w:t>
      </w:r>
      <w:r w:rsidR="00BD0272" w:rsidRPr="00BD0272">
        <w:rPr>
          <w:rStyle w:val="Char2"/>
          <w:rtl/>
        </w:rPr>
        <w:t xml:space="preserve"> </w:t>
      </w:r>
      <w:r w:rsidR="00BD0272" w:rsidRPr="00BD0272">
        <w:rPr>
          <w:rStyle w:val="Char2"/>
          <w:rFonts w:hint="eastAsia"/>
          <w:rtl/>
        </w:rPr>
        <w:t>بَيِّنٌ،</w:t>
      </w:r>
      <w:r w:rsidRPr="00BD0272">
        <w:rPr>
          <w:rFonts w:ascii="Lotus Linotype" w:hAnsi="Lotus Linotype" w:cs="B Lotus"/>
          <w:rtl/>
          <w:lang w:bidi="fa-IR"/>
        </w:rPr>
        <w:t>.......</w:t>
      </w:r>
      <w:r w:rsidRPr="00BD0272">
        <w:rPr>
          <w:rFonts w:cs="B Lotus"/>
          <w:rtl/>
          <w:lang w:bidi="fa-IR"/>
        </w:rPr>
        <w:t xml:space="preserve"> </w:t>
      </w:r>
      <w:r w:rsidRPr="00782831">
        <w:rPr>
          <w:rFonts w:cs="B Lotus"/>
          <w:rtl/>
          <w:lang w:bidi="fa-IR"/>
        </w:rPr>
        <w:t>تا آخر حدیث</w:t>
      </w:r>
      <w:r w:rsidR="00BD0272">
        <w:rPr>
          <w:rFonts w:cs="Traditional Arabic" w:hint="cs"/>
          <w:rtl/>
          <w:lang w:bidi="fa-IR"/>
        </w:rPr>
        <w:t>»</w:t>
      </w:r>
      <w:r w:rsidRPr="00782831">
        <w:rPr>
          <w:rFonts w:cs="B Lotus"/>
          <w:rtl/>
          <w:lang w:bidi="fa-IR"/>
        </w:rPr>
        <w:t>، در آن موارد مورد عمل قرار</w:t>
      </w:r>
      <w:r w:rsidR="00912D91">
        <w:rPr>
          <w:rFonts w:cs="B Lotus"/>
          <w:rtl/>
          <w:lang w:bidi="fa-IR"/>
        </w:rPr>
        <w:t xml:space="preserve"> می‌</w:t>
      </w:r>
      <w:r w:rsidRPr="00782831">
        <w:rPr>
          <w:rFonts w:cs="B Lotus"/>
          <w:rtl/>
          <w:lang w:bidi="fa-IR"/>
        </w:rPr>
        <w:t>گیرد.</w:t>
      </w:r>
    </w:p>
    <w:p w:rsidR="00634C2F" w:rsidRPr="00782831" w:rsidRDefault="00634C2F" w:rsidP="00EE51A7">
      <w:pPr>
        <w:ind w:firstLine="284"/>
        <w:jc w:val="both"/>
        <w:rPr>
          <w:rFonts w:cs="B Lotus"/>
          <w:rtl/>
          <w:lang w:bidi="fa-IR"/>
        </w:rPr>
      </w:pPr>
      <w:r w:rsidRPr="00782831">
        <w:rPr>
          <w:rFonts w:cs="B Lotus"/>
          <w:rtl/>
          <w:lang w:bidi="fa-IR"/>
        </w:rPr>
        <w:t>آنچه از قبیل امور عادی است مانند استعمال آب و غذا و نوشیدنی و نکاح و پوشاک و مانند آنها، حلال بودن و حرام بودنشان روشن است و آنچه که اشکال و ابهام در آن</w:t>
      </w:r>
      <w:r w:rsidR="00DB3612">
        <w:rPr>
          <w:rFonts w:cs="B Lotus"/>
          <w:rtl/>
          <w:lang w:bidi="fa-IR"/>
        </w:rPr>
        <w:t xml:space="preserve"> </w:t>
      </w:r>
      <w:r w:rsidRPr="00782831">
        <w:rPr>
          <w:rFonts w:cs="B Lotus"/>
          <w:rtl/>
          <w:lang w:bidi="fa-IR"/>
        </w:rPr>
        <w:t>است- و آن چیز مشتبهی است که مش</w:t>
      </w:r>
      <w:r w:rsidR="00BD0272">
        <w:rPr>
          <w:rFonts w:cs="B Lotus"/>
          <w:rtl/>
          <w:lang w:bidi="fa-IR"/>
        </w:rPr>
        <w:t>خص نیست آیا حلال است یا حرام؟ -</w:t>
      </w:r>
      <w:r w:rsidRPr="00782831">
        <w:rPr>
          <w:rFonts w:cs="B Lotus"/>
          <w:rtl/>
          <w:lang w:bidi="fa-IR"/>
        </w:rPr>
        <w:t>در آن اقدام نکردن بهتر از اقدام کردن است. مانند این فرموده‏ی پیامبر</w:t>
      </w:r>
      <w:r>
        <w:rPr>
          <w:rFonts w:cs="CTraditional Arabic"/>
          <w:rtl/>
          <w:lang w:bidi="fa-IR"/>
        </w:rPr>
        <w:t>ص</w:t>
      </w:r>
      <w:r w:rsidRPr="00BD0272">
        <w:rPr>
          <w:rFonts w:ascii="Lotus Linotype" w:hAnsi="Lotus Linotype" w:cs="B Lotus"/>
          <w:rtl/>
          <w:lang w:bidi="fa-IR"/>
        </w:rPr>
        <w:t>:</w:t>
      </w:r>
      <w:r w:rsidR="00BD0272">
        <w:rPr>
          <w:rFonts w:ascii="Lotus Linotype" w:hAnsi="Lotus Linotype" w:cs="B Lotus" w:hint="cs"/>
          <w:rtl/>
          <w:lang w:bidi="fa-IR"/>
        </w:rPr>
        <w:t xml:space="preserve"> </w:t>
      </w:r>
      <w:r w:rsidR="00BD0272">
        <w:rPr>
          <w:rFonts w:ascii="Lotus Linotype" w:hAnsi="Lotus Linotype" w:cs="Traditional Arabic" w:hint="cs"/>
          <w:rtl/>
          <w:lang w:bidi="fa-IR"/>
        </w:rPr>
        <w:t>«</w:t>
      </w:r>
      <w:r w:rsidRPr="00EE51A7">
        <w:rPr>
          <w:rStyle w:val="Char2"/>
          <w:rtl/>
        </w:rPr>
        <w:t>إنّی لأجد التمرة ساقطة علی فراشی، ف</w:t>
      </w:r>
      <w:r w:rsidR="00EE51A7" w:rsidRPr="00EE51A7">
        <w:rPr>
          <w:rStyle w:val="Char2"/>
          <w:rFonts w:hint="eastAsia"/>
          <w:rtl/>
        </w:rPr>
        <w:t>لَوْلاَ</w:t>
      </w:r>
      <w:r w:rsidR="00EE51A7" w:rsidRPr="00EE51A7">
        <w:rPr>
          <w:rStyle w:val="Char2"/>
          <w:rtl/>
        </w:rPr>
        <w:t xml:space="preserve"> </w:t>
      </w:r>
      <w:r w:rsidR="00EE51A7" w:rsidRPr="00EE51A7">
        <w:rPr>
          <w:rStyle w:val="Char2"/>
          <w:rFonts w:hint="eastAsia"/>
          <w:rtl/>
        </w:rPr>
        <w:t>أنِّي</w:t>
      </w:r>
      <w:r w:rsidR="00EE51A7" w:rsidRPr="00EE51A7">
        <w:rPr>
          <w:rStyle w:val="Char2"/>
          <w:rtl/>
        </w:rPr>
        <w:t xml:space="preserve"> </w:t>
      </w:r>
      <w:r w:rsidR="00EE51A7" w:rsidRPr="00EE51A7">
        <w:rPr>
          <w:rStyle w:val="Char2"/>
          <w:rFonts w:hint="eastAsia"/>
          <w:rtl/>
        </w:rPr>
        <w:t>أخَافُ</w:t>
      </w:r>
      <w:r w:rsidR="00EE51A7" w:rsidRPr="00EE51A7">
        <w:rPr>
          <w:rStyle w:val="Char2"/>
          <w:rtl/>
        </w:rPr>
        <w:t xml:space="preserve"> </w:t>
      </w:r>
      <w:r w:rsidR="00EE51A7" w:rsidRPr="00EE51A7">
        <w:rPr>
          <w:rStyle w:val="Char2"/>
          <w:rFonts w:hint="eastAsia"/>
          <w:rtl/>
        </w:rPr>
        <w:t>أنْ</w:t>
      </w:r>
      <w:r w:rsidR="00EE51A7" w:rsidRPr="00EE51A7">
        <w:rPr>
          <w:rStyle w:val="Char2"/>
          <w:rtl/>
        </w:rPr>
        <w:t xml:space="preserve"> </w:t>
      </w:r>
      <w:r w:rsidR="00EE51A7" w:rsidRPr="00EE51A7">
        <w:rPr>
          <w:rStyle w:val="Char2"/>
          <w:rFonts w:hint="eastAsia"/>
          <w:rtl/>
        </w:rPr>
        <w:t>تَكُونَ</w:t>
      </w:r>
      <w:r w:rsidR="00EE51A7" w:rsidRPr="00EE51A7">
        <w:rPr>
          <w:rStyle w:val="Char2"/>
          <w:rtl/>
        </w:rPr>
        <w:t xml:space="preserve"> </w:t>
      </w:r>
      <w:r w:rsidR="00EE51A7" w:rsidRPr="00EE51A7">
        <w:rPr>
          <w:rStyle w:val="Char2"/>
          <w:rFonts w:hint="eastAsia"/>
          <w:rtl/>
        </w:rPr>
        <w:t>مِنَ</w:t>
      </w:r>
      <w:r w:rsidR="00EE51A7" w:rsidRPr="00EE51A7">
        <w:rPr>
          <w:rStyle w:val="Char2"/>
          <w:rtl/>
        </w:rPr>
        <w:t xml:space="preserve"> </w:t>
      </w:r>
      <w:r w:rsidR="00EE51A7" w:rsidRPr="00EE51A7">
        <w:rPr>
          <w:rStyle w:val="Char2"/>
          <w:rFonts w:hint="eastAsia"/>
          <w:rtl/>
        </w:rPr>
        <w:t>الصَّدَقَة</w:t>
      </w:r>
      <w:r w:rsidR="00EE51A7" w:rsidRPr="00EE51A7">
        <w:rPr>
          <w:rStyle w:val="Char2"/>
          <w:rtl/>
        </w:rPr>
        <w:t xml:space="preserve"> </w:t>
      </w:r>
      <w:r w:rsidR="00EE51A7" w:rsidRPr="00EE51A7">
        <w:rPr>
          <w:rStyle w:val="Char2"/>
          <w:rFonts w:hint="eastAsia"/>
          <w:rtl/>
        </w:rPr>
        <w:t>لأَكَلْتُهَا</w:t>
      </w:r>
      <w:r w:rsidR="00EE51A7">
        <w:rPr>
          <w:rFonts w:cs="Traditional Arabic" w:hint="cs"/>
          <w:rtl/>
          <w:lang w:bidi="fa-IR"/>
        </w:rPr>
        <w:t>»</w:t>
      </w:r>
      <w:r w:rsidRPr="00782831">
        <w:rPr>
          <w:rStyle w:val="FootnoteReference"/>
          <w:rFonts w:eastAsia="SimSun" w:cs="B Lotus"/>
          <w:rtl/>
          <w:lang w:bidi="fa-IR"/>
        </w:rPr>
        <w:footnoteReference w:id="183"/>
      </w:r>
      <w:r w:rsidR="00EE51A7">
        <w:rPr>
          <w:rFonts w:cs="B Lotus" w:hint="cs"/>
          <w:rtl/>
          <w:lang w:bidi="fa-IR"/>
        </w:rPr>
        <w:t>.</w:t>
      </w:r>
      <w:r w:rsidRPr="00782831">
        <w:rPr>
          <w:rFonts w:cs="B Lotus"/>
          <w:rtl/>
          <w:lang w:bidi="fa-IR"/>
        </w:rPr>
        <w:t xml:space="preserve"> </w:t>
      </w:r>
      <w:r w:rsidR="00EE51A7" w:rsidRPr="00EE51A7">
        <w:rPr>
          <w:rFonts w:cs="Traditional Arabic" w:hint="cs"/>
          <w:sz w:val="26"/>
          <w:szCs w:val="26"/>
          <w:rtl/>
          <w:lang w:bidi="fa-IR"/>
        </w:rPr>
        <w:t>«</w:t>
      </w:r>
      <w:r w:rsidRPr="00EE51A7">
        <w:rPr>
          <w:rFonts w:cs="B Lotus"/>
          <w:sz w:val="26"/>
          <w:szCs w:val="26"/>
          <w:rtl/>
          <w:lang w:bidi="fa-IR"/>
        </w:rPr>
        <w:t>من آن خرما را دیدم که روی بسترم افتاده است. اگر ترس این نداشتم که از صدقه باشد، حتماً آن را</w:t>
      </w:r>
      <w:r w:rsidR="00912D91" w:rsidRPr="00EE51A7">
        <w:rPr>
          <w:rFonts w:cs="B Lotus"/>
          <w:sz w:val="26"/>
          <w:szCs w:val="26"/>
          <w:rtl/>
          <w:lang w:bidi="fa-IR"/>
        </w:rPr>
        <w:t xml:space="preserve"> می‌</w:t>
      </w:r>
      <w:r w:rsidRPr="00EE51A7">
        <w:rPr>
          <w:rFonts w:cs="B Lotus"/>
          <w:sz w:val="26"/>
          <w:szCs w:val="26"/>
          <w:rtl/>
          <w:lang w:bidi="fa-IR"/>
        </w:rPr>
        <w:t>خوردم</w:t>
      </w:r>
      <w:r w:rsidR="00EE51A7" w:rsidRPr="00EE51A7">
        <w:rPr>
          <w:rFonts w:cs="Traditional Arabic" w:hint="cs"/>
          <w:sz w:val="26"/>
          <w:szCs w:val="26"/>
          <w:rtl/>
          <w:lang w:bidi="fa-IR"/>
        </w:rPr>
        <w:t>»</w:t>
      </w:r>
      <w:r w:rsidRPr="00EE51A7">
        <w:rPr>
          <w:rFonts w:cs="B Lotus"/>
          <w:sz w:val="26"/>
          <w:szCs w:val="26"/>
          <w:rtl/>
          <w:lang w:bidi="fa-IR"/>
        </w:rPr>
        <w:t xml:space="preserve">. </w:t>
      </w:r>
      <w:r w:rsidRPr="00782831">
        <w:rPr>
          <w:rFonts w:cs="B Lotus"/>
          <w:rtl/>
          <w:lang w:bidi="fa-IR"/>
        </w:rPr>
        <w:t>پس این خرما بدون شک از یکی از این دو حالت خارج نیست: یا از صدقه است که در این صورت بر پیامبر</w:t>
      </w:r>
      <w:r>
        <w:rPr>
          <w:rFonts w:cs="CTraditional Arabic"/>
          <w:rtl/>
          <w:lang w:bidi="fa-IR"/>
        </w:rPr>
        <w:t>ص</w:t>
      </w:r>
      <w:r w:rsidRPr="00782831">
        <w:rPr>
          <w:rFonts w:cs="B Lotus"/>
          <w:rtl/>
          <w:lang w:bidi="fa-IR"/>
        </w:rPr>
        <w:t xml:space="preserve"> حرام است</w:t>
      </w:r>
      <w:r w:rsidR="00DB3612">
        <w:rPr>
          <w:rFonts w:cs="B Lotus"/>
          <w:rtl/>
          <w:lang w:bidi="fa-IR"/>
        </w:rPr>
        <w:t xml:space="preserve"> </w:t>
      </w:r>
      <w:r w:rsidRPr="00782831">
        <w:rPr>
          <w:rFonts w:cs="B Lotus"/>
          <w:rtl/>
          <w:lang w:bidi="fa-IR"/>
        </w:rPr>
        <w:t>و یا از غیر صدقه است که در این صورت برای پیامبر</w:t>
      </w:r>
      <w:r>
        <w:rPr>
          <w:rFonts w:cs="CTraditional Arabic"/>
          <w:rtl/>
          <w:lang w:bidi="fa-IR"/>
        </w:rPr>
        <w:t>ص</w:t>
      </w:r>
      <w:r w:rsidRPr="00782831">
        <w:rPr>
          <w:rFonts w:cs="B Lotus"/>
          <w:rtl/>
          <w:lang w:bidi="fa-IR"/>
        </w:rPr>
        <w:t xml:space="preserve"> حلال</w:t>
      </w:r>
      <w:r w:rsidR="00912D91">
        <w:rPr>
          <w:rFonts w:cs="B Lotus"/>
          <w:rtl/>
          <w:lang w:bidi="fa-IR"/>
        </w:rPr>
        <w:t xml:space="preserve"> می‌</w:t>
      </w:r>
      <w:r w:rsidRPr="00782831">
        <w:rPr>
          <w:rFonts w:cs="B Lotus"/>
          <w:rtl/>
          <w:lang w:bidi="fa-IR"/>
        </w:rPr>
        <w:t>باشد. اما رسول خدا</w:t>
      </w:r>
      <w:r>
        <w:rPr>
          <w:rFonts w:cs="CTraditional Arabic"/>
          <w:rtl/>
          <w:lang w:bidi="fa-IR"/>
        </w:rPr>
        <w:t>ص</w:t>
      </w:r>
      <w:r w:rsidRPr="00782831">
        <w:rPr>
          <w:rFonts w:cs="B Lotus"/>
          <w:rtl/>
          <w:lang w:bidi="fa-IR"/>
        </w:rPr>
        <w:t xml:space="preserve"> خوردن آن را از ترس اینکه مبادا در واقعیت امر از صدقه باشد، رها کرد.</w:t>
      </w:r>
    </w:p>
    <w:p w:rsidR="00634C2F" w:rsidRPr="00782831" w:rsidRDefault="00634C2F" w:rsidP="00CF29B2">
      <w:pPr>
        <w:ind w:firstLine="284"/>
        <w:jc w:val="both"/>
        <w:rPr>
          <w:rFonts w:cs="B Lotus"/>
          <w:rtl/>
          <w:lang w:bidi="fa-IR"/>
        </w:rPr>
      </w:pPr>
      <w:r w:rsidRPr="00782831">
        <w:rPr>
          <w:rFonts w:cs="B Lotus"/>
          <w:rtl/>
          <w:lang w:bidi="fa-IR"/>
        </w:rPr>
        <w:t>طبری گوید: این چنین است خدای متعال بر بنده‏ در مواردی که بر او</w:t>
      </w:r>
      <w:r w:rsidR="00DB3612">
        <w:rPr>
          <w:rFonts w:cs="B Lotus"/>
          <w:rtl/>
          <w:lang w:bidi="fa-IR"/>
        </w:rPr>
        <w:t xml:space="preserve"> </w:t>
      </w:r>
      <w:r w:rsidRPr="00782831">
        <w:rPr>
          <w:rFonts w:cs="B Lotus"/>
          <w:rtl/>
          <w:lang w:bidi="fa-IR"/>
        </w:rPr>
        <w:t>مشتبه است و او</w:t>
      </w:r>
      <w:r w:rsidR="00912D91">
        <w:rPr>
          <w:rFonts w:cs="B Lotus"/>
          <w:rtl/>
          <w:lang w:bidi="fa-IR"/>
        </w:rPr>
        <w:t xml:space="preserve"> می‌</w:t>
      </w:r>
      <w:r w:rsidRPr="00782831">
        <w:rPr>
          <w:rFonts w:cs="B Lotus"/>
          <w:rtl/>
          <w:lang w:bidi="fa-IR"/>
        </w:rPr>
        <w:t>تواند آن را ترک کند یا به آن عمل کند، یا از مواردی که واجب نیست، بر اوست که آنچه را که او را به شک</w:t>
      </w:r>
      <w:r w:rsidR="00912D91">
        <w:rPr>
          <w:rFonts w:cs="B Lotus"/>
          <w:rtl/>
          <w:lang w:bidi="fa-IR"/>
        </w:rPr>
        <w:t xml:space="preserve"> می‌</w:t>
      </w:r>
      <w:r w:rsidRPr="00782831">
        <w:rPr>
          <w:rFonts w:cs="B Lotus"/>
          <w:rtl/>
          <w:lang w:bidi="fa-IR"/>
        </w:rPr>
        <w:t>اندازد، رها کند و آنچه را که او را به شک</w:t>
      </w:r>
      <w:r w:rsidR="00912D91">
        <w:rPr>
          <w:rFonts w:cs="B Lotus"/>
          <w:rtl/>
          <w:lang w:bidi="fa-IR"/>
        </w:rPr>
        <w:t xml:space="preserve"> نمی‌</w:t>
      </w:r>
      <w:r w:rsidRPr="00782831">
        <w:rPr>
          <w:rFonts w:cs="B Lotus"/>
          <w:rtl/>
          <w:lang w:bidi="fa-IR"/>
        </w:rPr>
        <w:t>اندازد، بگیرد</w:t>
      </w:r>
      <w:r w:rsidR="006C11FC">
        <w:rPr>
          <w:rFonts w:cs="B Lotus"/>
          <w:rtl/>
          <w:lang w:bidi="fa-IR"/>
        </w:rPr>
        <w:t>،</w:t>
      </w:r>
      <w:r w:rsidRPr="00782831">
        <w:rPr>
          <w:rFonts w:cs="B Lotus"/>
          <w:rtl/>
          <w:lang w:bidi="fa-IR"/>
        </w:rPr>
        <w:t xml:space="preserve"> چون با این کار شک و تردید از دلش بیرون</w:t>
      </w:r>
      <w:r w:rsidR="00912D91">
        <w:rPr>
          <w:rFonts w:cs="B Lotus"/>
          <w:rtl/>
          <w:lang w:bidi="fa-IR"/>
        </w:rPr>
        <w:t xml:space="preserve"> می‌</w:t>
      </w:r>
      <w:r w:rsidRPr="00782831">
        <w:rPr>
          <w:rFonts w:cs="B Lotus"/>
          <w:rtl/>
          <w:lang w:bidi="fa-IR"/>
        </w:rPr>
        <w:t>رود</w:t>
      </w:r>
      <w:r w:rsidR="006C11FC">
        <w:rPr>
          <w:rFonts w:cs="B Lotus"/>
          <w:rtl/>
          <w:lang w:bidi="fa-IR"/>
        </w:rPr>
        <w:t>،</w:t>
      </w:r>
      <w:r w:rsidRPr="00782831">
        <w:rPr>
          <w:rFonts w:cs="B Lotus"/>
          <w:rtl/>
          <w:lang w:bidi="fa-IR"/>
        </w:rPr>
        <w:t xml:space="preserve"> مانند مردی که</w:t>
      </w:r>
      <w:r w:rsidR="00912D91">
        <w:rPr>
          <w:rFonts w:cs="B Lotus"/>
          <w:rtl/>
          <w:lang w:bidi="fa-IR"/>
        </w:rPr>
        <w:t xml:space="preserve"> می‌</w:t>
      </w:r>
      <w:r w:rsidRPr="00782831">
        <w:rPr>
          <w:rFonts w:cs="B Lotus"/>
          <w:rtl/>
          <w:lang w:bidi="fa-IR"/>
        </w:rPr>
        <w:t>خواهد از زنی خواستگاری کند، پس زنی دیگر به او</w:t>
      </w:r>
      <w:r w:rsidR="00912D91">
        <w:rPr>
          <w:rFonts w:cs="B Lotus"/>
          <w:rtl/>
          <w:lang w:bidi="fa-IR"/>
        </w:rPr>
        <w:t xml:space="preserve"> می‌</w:t>
      </w:r>
      <w:r w:rsidR="00EE51A7">
        <w:rPr>
          <w:rFonts w:cs="B Lotus"/>
          <w:rtl/>
          <w:lang w:bidi="fa-IR"/>
        </w:rPr>
        <w:t>گوید که به او و آن زن شیر داده</w:t>
      </w:r>
      <w:r w:rsidR="00EE51A7">
        <w:rPr>
          <w:rFonts w:cs="B Lotus" w:hint="cs"/>
          <w:rtl/>
          <w:lang w:bidi="fa-IR"/>
        </w:rPr>
        <w:t>‌</w:t>
      </w:r>
      <w:r w:rsidRPr="00782831">
        <w:rPr>
          <w:rFonts w:cs="B Lotus"/>
          <w:rtl/>
          <w:lang w:bidi="fa-IR"/>
        </w:rPr>
        <w:t>است، و راست و دروغ این زن معلوم نیست، در این صورت اگر آن مرد از خواستگاری این زن دست کشد، شک و تردیدی که به سبب اظهارات آن زن به او دست داده، از دلش بیرون</w:t>
      </w:r>
      <w:r w:rsidR="00912D91">
        <w:rPr>
          <w:rFonts w:cs="B Lotus"/>
          <w:rtl/>
          <w:lang w:bidi="fa-IR"/>
        </w:rPr>
        <w:t xml:space="preserve"> می‌</w:t>
      </w:r>
      <w:r w:rsidRPr="00782831">
        <w:rPr>
          <w:rFonts w:cs="B Lotus"/>
          <w:rtl/>
          <w:lang w:bidi="fa-IR"/>
        </w:rPr>
        <w:t>آید، و از طرف دیگر ازدواج</w:t>
      </w:r>
      <w:r w:rsidR="00E507EB">
        <w:rPr>
          <w:rFonts w:cs="B Lotus"/>
          <w:rtl/>
          <w:lang w:bidi="fa-IR"/>
        </w:rPr>
        <w:t xml:space="preserve">‌اش </w:t>
      </w:r>
      <w:r w:rsidRPr="00782831">
        <w:rPr>
          <w:rFonts w:cs="B Lotus"/>
          <w:rtl/>
          <w:lang w:bidi="fa-IR"/>
        </w:rPr>
        <w:t>با آن زن، واجب نیست. اما اگر اقدامی به ازدواج با این زن کند، قضیه فرق</w:t>
      </w:r>
      <w:r w:rsidR="00912D91">
        <w:rPr>
          <w:rFonts w:cs="B Lotus"/>
          <w:rtl/>
          <w:lang w:bidi="fa-IR"/>
        </w:rPr>
        <w:t xml:space="preserve"> می‌</w:t>
      </w:r>
      <w:r w:rsidRPr="00782831">
        <w:rPr>
          <w:rFonts w:cs="B Lotus"/>
          <w:rtl/>
          <w:lang w:bidi="fa-IR"/>
        </w:rPr>
        <w:t>کند، چون درون به حلال بودن این ازدواج آرام</w:t>
      </w:r>
      <w:r w:rsidR="00912D91">
        <w:rPr>
          <w:rFonts w:cs="B Lotus"/>
          <w:rtl/>
          <w:lang w:bidi="fa-IR"/>
        </w:rPr>
        <w:t xml:space="preserve"> نمی‌</w:t>
      </w:r>
      <w:r w:rsidRPr="00782831">
        <w:rPr>
          <w:rFonts w:cs="B Lotus"/>
          <w:rtl/>
          <w:lang w:bidi="fa-IR"/>
        </w:rPr>
        <w:t>گیرد.</w:t>
      </w:r>
    </w:p>
    <w:p w:rsidR="00634C2F" w:rsidRPr="00782831" w:rsidRDefault="00634C2F" w:rsidP="00EE51A7">
      <w:pPr>
        <w:ind w:firstLine="284"/>
        <w:jc w:val="both"/>
        <w:rPr>
          <w:rFonts w:cs="B Lotus"/>
          <w:rtl/>
          <w:lang w:bidi="fa-IR"/>
        </w:rPr>
      </w:pPr>
      <w:r w:rsidRPr="00782831">
        <w:rPr>
          <w:rFonts w:cs="B Lotus"/>
          <w:rtl/>
          <w:lang w:bidi="fa-IR"/>
        </w:rPr>
        <w:t>گفته‏ی عمر نیز چنین است. گفته‏ی او تنها در معاملاتی است که معلوم نیست آیا حلال</w:t>
      </w:r>
      <w:r w:rsidR="00E507EB">
        <w:rPr>
          <w:rFonts w:cs="B Lotus"/>
          <w:rtl/>
          <w:lang w:bidi="fa-IR"/>
        </w:rPr>
        <w:t>‌اند</w:t>
      </w:r>
      <w:r w:rsidRPr="00782831">
        <w:rPr>
          <w:rFonts w:cs="B Lotus"/>
          <w:rtl/>
          <w:lang w:bidi="fa-IR"/>
        </w:rPr>
        <w:t xml:space="preserve"> یا حرام؟ در ترک آن، </w:t>
      </w:r>
      <w:r w:rsidR="00EE51A7">
        <w:rPr>
          <w:rFonts w:cs="B Lotus"/>
          <w:rtl/>
          <w:lang w:bidi="fa-IR"/>
        </w:rPr>
        <w:t>آرامش درون و قلب وجود دارد همان</w:t>
      </w:r>
      <w:r w:rsidR="00EE51A7">
        <w:rPr>
          <w:rFonts w:cs="B Lotus" w:hint="cs"/>
          <w:rtl/>
          <w:lang w:bidi="fa-IR"/>
        </w:rPr>
        <w:t>‌</w:t>
      </w:r>
      <w:r w:rsidRPr="00782831">
        <w:rPr>
          <w:rFonts w:cs="B Lotus"/>
          <w:rtl/>
          <w:lang w:bidi="fa-IR"/>
        </w:rPr>
        <w:t>طور که در صورت اقدام به آن شک و تردید هست که: آیا او با انجام این معامله، گناهکار است یا خیر؟ و این معنای فرموده‏ی پیامبر</w:t>
      </w:r>
      <w:r>
        <w:rPr>
          <w:rFonts w:cs="CTraditional Arabic"/>
          <w:rtl/>
          <w:lang w:bidi="fa-IR"/>
        </w:rPr>
        <w:t>ص</w:t>
      </w:r>
      <w:r w:rsidRPr="00782831">
        <w:rPr>
          <w:rFonts w:cs="B Lotus"/>
          <w:rtl/>
          <w:lang w:bidi="fa-IR"/>
        </w:rPr>
        <w:t xml:space="preserve"> به نواس و وابصه</w:t>
      </w:r>
      <w:r>
        <w:rPr>
          <w:rFonts w:cs="CTraditional Arabic"/>
          <w:rtl/>
          <w:lang w:bidi="fa-IR"/>
        </w:rPr>
        <w:t>ب</w:t>
      </w:r>
      <w:r w:rsidR="002D7E29">
        <w:rPr>
          <w:rFonts w:cs="B Lotus" w:hint="cs"/>
          <w:rtl/>
          <w:lang w:bidi="fa-IR"/>
        </w:rPr>
        <w:t xml:space="preserve"> </w:t>
      </w:r>
      <w:r w:rsidRPr="00782831">
        <w:rPr>
          <w:rFonts w:cs="B Lotus"/>
          <w:rtl/>
          <w:lang w:bidi="fa-IR"/>
        </w:rPr>
        <w:t>می</w:t>
      </w:r>
      <w:r w:rsidR="002D7E29">
        <w:rPr>
          <w:rFonts w:cs="B Lotus" w:hint="cs"/>
          <w:rtl/>
          <w:lang w:bidi="fa-IR"/>
        </w:rPr>
        <w:t>‌</w:t>
      </w:r>
      <w:r w:rsidRPr="00782831">
        <w:rPr>
          <w:rFonts w:cs="B Lotus"/>
          <w:rtl/>
          <w:lang w:bidi="fa-IR"/>
        </w:rPr>
        <w:t xml:space="preserve">باشد و حدیث مشتبهات </w:t>
      </w:r>
      <w:r w:rsidR="00EE51A7">
        <w:rPr>
          <w:rFonts w:cs="Traditional Arabic" w:hint="cs"/>
          <w:rtl/>
          <w:lang w:bidi="fa-IR"/>
        </w:rPr>
        <w:t>«</w:t>
      </w:r>
      <w:r w:rsidR="00EE51A7" w:rsidRPr="00EE51A7">
        <w:rPr>
          <w:rStyle w:val="Char2"/>
          <w:rFonts w:hint="eastAsia"/>
          <w:rtl/>
        </w:rPr>
        <w:t>وَبَيْنَهُمَا</w:t>
      </w:r>
      <w:r w:rsidR="00EE51A7" w:rsidRPr="00EE51A7">
        <w:rPr>
          <w:rStyle w:val="Char2"/>
          <w:rtl/>
        </w:rPr>
        <w:t xml:space="preserve"> </w:t>
      </w:r>
      <w:r w:rsidR="00EE51A7" w:rsidRPr="00EE51A7">
        <w:rPr>
          <w:rStyle w:val="Char2"/>
          <w:rFonts w:hint="eastAsia"/>
          <w:rtl/>
        </w:rPr>
        <w:t>أُمُورٌ</w:t>
      </w:r>
      <w:r w:rsidR="00EE51A7" w:rsidRPr="00EE51A7">
        <w:rPr>
          <w:rStyle w:val="Char2"/>
          <w:rtl/>
        </w:rPr>
        <w:t xml:space="preserve"> </w:t>
      </w:r>
      <w:r w:rsidR="00EE51A7" w:rsidRPr="00EE51A7">
        <w:rPr>
          <w:rStyle w:val="Char2"/>
          <w:rFonts w:hint="eastAsia"/>
          <w:rtl/>
        </w:rPr>
        <w:t>مُشْتَبِهَاتٌ</w:t>
      </w:r>
      <w:r w:rsidR="00EE51A7" w:rsidRPr="00EE51A7">
        <w:rPr>
          <w:rStyle w:val="Char2"/>
          <w:rFonts w:hint="cs"/>
          <w:rtl/>
        </w:rPr>
        <w:t>...</w:t>
      </w:r>
      <w:r w:rsidR="00EE51A7">
        <w:rPr>
          <w:rFonts w:cs="Traditional Arabic" w:hint="cs"/>
          <w:rtl/>
          <w:lang w:bidi="fa-IR"/>
        </w:rPr>
        <w:t>»</w:t>
      </w:r>
      <w:r w:rsidR="00EE51A7">
        <w:rPr>
          <w:rFonts w:cs="B Lotus" w:hint="cs"/>
          <w:rtl/>
          <w:lang w:bidi="fa-IR"/>
        </w:rPr>
        <w:t xml:space="preserve"> </w:t>
      </w:r>
      <w:r w:rsidRPr="00782831">
        <w:rPr>
          <w:rFonts w:cs="B Lotus"/>
          <w:rtl/>
          <w:lang w:bidi="fa-IR"/>
        </w:rPr>
        <w:t>بر آن دلالت دارد. و به آن معنا نیست که آن حضرت به افراد جاهل نسبت به احکام شرعی امر کرده که به آنچه درون</w:t>
      </w:r>
      <w:r w:rsidR="00336DCA">
        <w:rPr>
          <w:rFonts w:cs="B Lotus"/>
          <w:rtl/>
          <w:lang w:bidi="fa-IR"/>
        </w:rPr>
        <w:t xml:space="preserve">‌شان </w:t>
      </w:r>
      <w:r w:rsidRPr="00782831">
        <w:rPr>
          <w:rFonts w:cs="B Lotus"/>
          <w:rtl/>
          <w:lang w:bidi="fa-IR"/>
        </w:rPr>
        <w:t>خوب</w:t>
      </w:r>
      <w:r w:rsidR="00912D91">
        <w:rPr>
          <w:rFonts w:cs="B Lotus"/>
          <w:rtl/>
          <w:lang w:bidi="fa-IR"/>
        </w:rPr>
        <w:t xml:space="preserve"> می‌</w:t>
      </w:r>
      <w:r w:rsidRPr="00782831">
        <w:rPr>
          <w:rFonts w:cs="B Lotus"/>
          <w:rtl/>
          <w:lang w:bidi="fa-IR"/>
        </w:rPr>
        <w:t>داند، عمل کنند و آنچه را که زشت</w:t>
      </w:r>
      <w:r w:rsidR="00912D91">
        <w:rPr>
          <w:rFonts w:cs="B Lotus"/>
          <w:rtl/>
          <w:lang w:bidi="fa-IR"/>
        </w:rPr>
        <w:t xml:space="preserve"> می‌</w:t>
      </w:r>
      <w:r w:rsidRPr="00782831">
        <w:rPr>
          <w:rFonts w:cs="B Lotus"/>
          <w:rtl/>
          <w:lang w:bidi="fa-IR"/>
        </w:rPr>
        <w:t>دانند، ترک کنند بدون آنکه از عالمانشان بپرسند.</w:t>
      </w:r>
    </w:p>
    <w:p w:rsidR="00634C2F" w:rsidRPr="00782831" w:rsidRDefault="00634C2F" w:rsidP="00CF29B2">
      <w:pPr>
        <w:ind w:firstLine="284"/>
        <w:jc w:val="both"/>
        <w:rPr>
          <w:rFonts w:cs="B Lotus"/>
          <w:rtl/>
          <w:lang w:bidi="fa-IR"/>
        </w:rPr>
      </w:pPr>
      <w:r w:rsidRPr="00782831">
        <w:rPr>
          <w:rFonts w:cs="B Lotus"/>
          <w:rtl/>
          <w:lang w:bidi="fa-IR"/>
        </w:rPr>
        <w:t xml:space="preserve">طبری گوید: </w:t>
      </w:r>
      <w:r w:rsidR="00D41F4F">
        <w:rPr>
          <w:rFonts w:cs="B Lotus"/>
          <w:rtl/>
          <w:lang w:bidi="fa-IR"/>
        </w:rPr>
        <w:t>«</w:t>
      </w:r>
      <w:r w:rsidRPr="00782831">
        <w:rPr>
          <w:rFonts w:cs="B Lotus"/>
          <w:rtl/>
          <w:lang w:bidi="fa-IR"/>
        </w:rPr>
        <w:t>اگر گفته شود: هرگاه مردی به همسرش بگوید: تو بر من حرامی. پس حکم آن را از علماء بپرسد و علما درباره‏ی حکم آن اختلاف نظر پیدا کنند و عده</w:t>
      </w:r>
      <w:r w:rsidR="00912D91">
        <w:rPr>
          <w:rFonts w:cs="B Lotus"/>
          <w:rtl/>
          <w:lang w:bidi="fa-IR"/>
        </w:rPr>
        <w:t xml:space="preserve">‌ای </w:t>
      </w:r>
      <w:r w:rsidRPr="00782831">
        <w:rPr>
          <w:rFonts w:cs="B Lotus"/>
          <w:rtl/>
          <w:lang w:bidi="fa-IR"/>
        </w:rPr>
        <w:t>بگویند: زن با سه طلاق از تو جدا شده و عده‏ی دیگری</w:t>
      </w:r>
      <w:r w:rsidR="00DB3612">
        <w:rPr>
          <w:rFonts w:cs="B Lotus"/>
          <w:rtl/>
          <w:lang w:bidi="fa-IR"/>
        </w:rPr>
        <w:t xml:space="preserve"> </w:t>
      </w:r>
      <w:r w:rsidRPr="00782831">
        <w:rPr>
          <w:rFonts w:cs="B Lotus"/>
          <w:rtl/>
          <w:lang w:bidi="fa-IR"/>
        </w:rPr>
        <w:t>بگویند: آن زن برای تو حلال است ولی باید کفاره‏ی سوگند را بپردازی. بعضی دیگر بگویند: حکم آن بستگی به نیت خودت دارد که اگر قصد طلاق را کرده باشی، طلاق</w:t>
      </w:r>
      <w:r w:rsidR="00D41F4F">
        <w:rPr>
          <w:rFonts w:cs="B Lotus"/>
          <w:rtl/>
          <w:lang w:bidi="fa-IR"/>
        </w:rPr>
        <w:t xml:space="preserve">‌ات </w:t>
      </w:r>
      <w:r w:rsidRPr="00782831">
        <w:rPr>
          <w:rFonts w:cs="B Lotus"/>
          <w:rtl/>
          <w:lang w:bidi="fa-IR"/>
        </w:rPr>
        <w:t>واقع شده اگر قصدت ظهار بوده باشد، ظهار است و اگر منظورت، سوگند بوده باشد، سوگند محسوب</w:t>
      </w:r>
      <w:r w:rsidR="00912D91">
        <w:rPr>
          <w:rFonts w:cs="B Lotus"/>
          <w:rtl/>
          <w:lang w:bidi="fa-IR"/>
        </w:rPr>
        <w:t xml:space="preserve"> می‌</w:t>
      </w:r>
      <w:r w:rsidRPr="00782831">
        <w:rPr>
          <w:rFonts w:cs="B Lotus"/>
          <w:rtl/>
          <w:lang w:bidi="fa-IR"/>
        </w:rPr>
        <w:t>شود. حالا این سؤال پیش</w:t>
      </w:r>
      <w:r w:rsidR="00912D91">
        <w:rPr>
          <w:rFonts w:cs="B Lotus"/>
          <w:rtl/>
          <w:lang w:bidi="fa-IR"/>
        </w:rPr>
        <w:t xml:space="preserve"> می‌</w:t>
      </w:r>
      <w:r w:rsidRPr="00782831">
        <w:rPr>
          <w:rFonts w:cs="B Lotus"/>
          <w:rtl/>
          <w:lang w:bidi="fa-IR"/>
        </w:rPr>
        <w:t>آید که آیا این اختلاف نظر درباره‏ی حکم این قضیه، همچون اظهارات آن زن مبنی بر شیر دادن به آن مرد و زنی که این مرد قصد خواستگاری با او را داشت، است در نتیجه در اینجا به جدایی از زن امر شود همان طور که در آن قضیه امر شد که با آن زن ازدواج نکند از ترس اینکه مبادا دچار حرام شود، یا خیر مانند آن نیست؟</w:t>
      </w:r>
    </w:p>
    <w:p w:rsidR="00634C2F" w:rsidRPr="00782831" w:rsidRDefault="00634C2F" w:rsidP="00CF29B2">
      <w:pPr>
        <w:ind w:firstLine="284"/>
        <w:jc w:val="both"/>
        <w:rPr>
          <w:rFonts w:cs="B Lotus"/>
          <w:rtl/>
          <w:lang w:bidi="fa-IR"/>
        </w:rPr>
      </w:pPr>
      <w:r w:rsidRPr="00782831">
        <w:rPr>
          <w:rFonts w:cs="B Lotus"/>
          <w:rtl/>
          <w:lang w:bidi="fa-IR"/>
        </w:rPr>
        <w:t>در جواب گفته</w:t>
      </w:r>
      <w:r w:rsidR="00912D91">
        <w:rPr>
          <w:rFonts w:cs="B Lotus"/>
          <w:rtl/>
          <w:lang w:bidi="fa-IR"/>
        </w:rPr>
        <w:t xml:space="preserve"> می‌</w:t>
      </w:r>
      <w:r w:rsidRPr="00782831">
        <w:rPr>
          <w:rFonts w:cs="B Lotus"/>
          <w:rtl/>
          <w:lang w:bidi="fa-IR"/>
        </w:rPr>
        <w:t>شود: حکم آن درباره‏ی سؤال از علما این است که درباره‏ی احوال و زندگانی و رفتار و شخصیت و امانت و خیرخواهی آنان تحقیق کند و سپس از کسی که از</w:t>
      </w:r>
      <w:r w:rsidR="00DB3612">
        <w:rPr>
          <w:rFonts w:cs="B Lotus"/>
          <w:rtl/>
          <w:lang w:bidi="fa-IR"/>
        </w:rPr>
        <w:t xml:space="preserve"> </w:t>
      </w:r>
      <w:r w:rsidRPr="00782831">
        <w:rPr>
          <w:rFonts w:cs="B Lotus"/>
          <w:rtl/>
          <w:lang w:bidi="fa-IR"/>
        </w:rPr>
        <w:t>همه‏ی علما از هر لحاظی راجح</w:t>
      </w:r>
      <w:r w:rsidR="00E507EB">
        <w:rPr>
          <w:rFonts w:cs="B Lotus"/>
          <w:rtl/>
          <w:lang w:bidi="fa-IR"/>
        </w:rPr>
        <w:t>‌تر</w:t>
      </w:r>
      <w:r w:rsidRPr="00782831">
        <w:rPr>
          <w:rFonts w:cs="B Lotus"/>
          <w:rtl/>
          <w:lang w:bidi="fa-IR"/>
        </w:rPr>
        <w:t xml:space="preserve"> است، تقلید کند. این کار ممکن است و شک و تردید با این تحقیق، از بین</w:t>
      </w:r>
      <w:r w:rsidR="00912D91">
        <w:rPr>
          <w:rFonts w:cs="B Lotus"/>
          <w:rtl/>
          <w:lang w:bidi="fa-IR"/>
        </w:rPr>
        <w:t xml:space="preserve"> می‌</w:t>
      </w:r>
      <w:r w:rsidRPr="00782831">
        <w:rPr>
          <w:rFonts w:cs="B Lotus"/>
          <w:rtl/>
          <w:lang w:bidi="fa-IR"/>
        </w:rPr>
        <w:t>رود بر خلاف زمانی که از احوال آن زن که قصد خواستگاری با او را دارد، تحقیق کند</w:t>
      </w:r>
      <w:r w:rsidR="006C11FC">
        <w:rPr>
          <w:rFonts w:cs="B Lotus"/>
          <w:rtl/>
          <w:lang w:bidi="fa-IR"/>
        </w:rPr>
        <w:t>،</w:t>
      </w:r>
      <w:r w:rsidRPr="00782831">
        <w:rPr>
          <w:rFonts w:cs="B Lotus"/>
          <w:rtl/>
          <w:lang w:bidi="fa-IR"/>
        </w:rPr>
        <w:t xml:space="preserve"> چون شک و تردید با این تحقیق از بین</w:t>
      </w:r>
      <w:r w:rsidR="00912D91">
        <w:rPr>
          <w:rFonts w:cs="B Lotus"/>
          <w:rtl/>
          <w:lang w:bidi="fa-IR"/>
        </w:rPr>
        <w:t xml:space="preserve"> نمی‌</w:t>
      </w:r>
      <w:r w:rsidRPr="00782831">
        <w:rPr>
          <w:rFonts w:cs="B Lotus"/>
          <w:rtl/>
          <w:lang w:bidi="fa-IR"/>
        </w:rPr>
        <w:t>رود هر چند این تحقیق آشکار کند که احوال و خصوصیات آن زن، پسندیده نیست. پس بر این اساس قضیه‏ی سؤال از علماء و قضیه‏ی تحقیق درباره‏ی احوال و خصوصیات زن با هم فرق دارند.</w:t>
      </w:r>
    </w:p>
    <w:p w:rsidR="00634C2F" w:rsidRPr="00782831" w:rsidRDefault="00634C2F" w:rsidP="00CF29B2">
      <w:pPr>
        <w:ind w:firstLine="284"/>
        <w:jc w:val="both"/>
        <w:rPr>
          <w:rFonts w:cs="B Lotus"/>
          <w:rtl/>
          <w:lang w:bidi="fa-IR"/>
        </w:rPr>
      </w:pPr>
      <w:r w:rsidRPr="00782831">
        <w:rPr>
          <w:rFonts w:cs="B Lotus"/>
          <w:rtl/>
          <w:lang w:bidi="fa-IR"/>
        </w:rPr>
        <w:t>گاهی این دو قضیه، مثل هم است و آن هم زمانی است که درباره‏ی احوال و شخصیت علماء تحقیق کند و احوال و شخصیت</w:t>
      </w:r>
      <w:r w:rsidR="00336DCA">
        <w:rPr>
          <w:rFonts w:cs="B Lotus"/>
          <w:rtl/>
          <w:lang w:bidi="fa-IR"/>
        </w:rPr>
        <w:t xml:space="preserve">‌شان </w:t>
      </w:r>
      <w:r w:rsidRPr="00782831">
        <w:rPr>
          <w:rFonts w:cs="B Lotus"/>
          <w:rtl/>
          <w:lang w:bidi="fa-IR"/>
        </w:rPr>
        <w:t>از نظر او یکسان باشد به گونه</w:t>
      </w:r>
      <w:r w:rsidR="00912D91">
        <w:rPr>
          <w:rFonts w:cs="B Lotus"/>
          <w:rtl/>
          <w:lang w:bidi="fa-IR"/>
        </w:rPr>
        <w:t xml:space="preserve">‌ای </w:t>
      </w:r>
      <w:r w:rsidRPr="00782831">
        <w:rPr>
          <w:rFonts w:cs="B Lotus"/>
          <w:rtl/>
          <w:lang w:bidi="fa-IR"/>
        </w:rPr>
        <w:t>که ترجیح یکی از آنان برایش ثابت نشود. در این صورت اجتناب از عملی که به آن امر شده درست مانند خواستگاری از زنی که زن دیگر خبر داده ک</w:t>
      </w:r>
      <w:r w:rsidR="00EE51A7">
        <w:rPr>
          <w:rFonts w:cs="B Lotus"/>
          <w:rtl/>
          <w:lang w:bidi="fa-IR"/>
        </w:rPr>
        <w:t>ه به او و مرد خواستگار شیر داده</w:t>
      </w:r>
      <w:r w:rsidR="00EE51A7">
        <w:rPr>
          <w:rFonts w:cs="B Lotus" w:hint="cs"/>
          <w:rtl/>
          <w:lang w:bidi="fa-IR"/>
        </w:rPr>
        <w:t>‌</w:t>
      </w:r>
      <w:r w:rsidRPr="00782831">
        <w:rPr>
          <w:rFonts w:cs="B Lotus"/>
          <w:rtl/>
          <w:lang w:bidi="fa-IR"/>
        </w:rPr>
        <w:t>است، چون بر این فرض، فرقی میانشان نیست. مفهوم سخنان طبری در اینجا به پایان</w:t>
      </w:r>
      <w:r w:rsidR="00912D91">
        <w:rPr>
          <w:rFonts w:cs="B Lotus"/>
          <w:rtl/>
          <w:lang w:bidi="fa-IR"/>
        </w:rPr>
        <w:t xml:space="preserve"> می‌</w:t>
      </w:r>
      <w:r w:rsidRPr="00782831">
        <w:rPr>
          <w:rFonts w:cs="B Lotus"/>
          <w:rtl/>
          <w:lang w:bidi="fa-IR"/>
        </w:rPr>
        <w:t>رسد.</w:t>
      </w:r>
    </w:p>
    <w:p w:rsidR="00634C2F" w:rsidRDefault="00634C2F" w:rsidP="00CF29B2">
      <w:pPr>
        <w:ind w:firstLine="284"/>
        <w:jc w:val="both"/>
        <w:rPr>
          <w:rFonts w:cs="B Lotus"/>
          <w:rtl/>
          <w:lang w:bidi="fa-IR"/>
        </w:rPr>
      </w:pPr>
      <w:r w:rsidRPr="00782831">
        <w:rPr>
          <w:rFonts w:cs="B Lotus"/>
          <w:rtl/>
          <w:lang w:bidi="fa-IR"/>
        </w:rPr>
        <w:t>او در قضیه‏ی اختلاف علما بر مستفتی اظهار داشته که مستفتی مخیر نیست، بلکه حکم</w:t>
      </w:r>
      <w:r w:rsidR="00E507EB">
        <w:rPr>
          <w:rFonts w:cs="B Lotus"/>
          <w:rtl/>
          <w:lang w:bidi="fa-IR"/>
        </w:rPr>
        <w:t xml:space="preserve">‌اش </w:t>
      </w:r>
      <w:r w:rsidRPr="00782831">
        <w:rPr>
          <w:rFonts w:cs="B Lotus"/>
          <w:rtl/>
          <w:lang w:bidi="fa-IR"/>
        </w:rPr>
        <w:t>درست مثل حکم کسی است که چیزی را قاطی کرده و</w:t>
      </w:r>
      <w:r w:rsidR="00912D91">
        <w:rPr>
          <w:rFonts w:cs="B Lotus"/>
          <w:rtl/>
          <w:lang w:bidi="fa-IR"/>
        </w:rPr>
        <w:t xml:space="preserve"> نمی‌</w:t>
      </w:r>
      <w:r w:rsidRPr="00782831">
        <w:rPr>
          <w:rFonts w:cs="B Lotus"/>
          <w:rtl/>
          <w:lang w:bidi="fa-IR"/>
        </w:rPr>
        <w:t>داند آیا حلال است یا حرام؟ پس او همچنان از شبهه رهایی</w:t>
      </w:r>
      <w:r w:rsidR="00912D91">
        <w:rPr>
          <w:rFonts w:cs="B Lotus"/>
          <w:rtl/>
          <w:lang w:bidi="fa-IR"/>
        </w:rPr>
        <w:t xml:space="preserve"> نمی‌</w:t>
      </w:r>
      <w:r w:rsidR="00EE51A7">
        <w:rPr>
          <w:rFonts w:cs="B Lotus"/>
          <w:rtl/>
          <w:lang w:bidi="fa-IR"/>
        </w:rPr>
        <w:t>یابد مگر اینکه از افضل</w:t>
      </w:r>
      <w:r w:rsidR="00EE51A7">
        <w:rPr>
          <w:rFonts w:cs="B Lotus" w:hint="cs"/>
          <w:rtl/>
          <w:lang w:bidi="fa-IR"/>
        </w:rPr>
        <w:t>‌</w:t>
      </w:r>
      <w:r w:rsidRPr="00782831">
        <w:rPr>
          <w:rFonts w:cs="B Lotus"/>
          <w:rtl/>
          <w:lang w:bidi="fa-IR"/>
        </w:rPr>
        <w:t>شان تبعیت کند و به آنچه</w:t>
      </w:r>
      <w:r w:rsidR="00912D91">
        <w:rPr>
          <w:rFonts w:cs="B Lotus"/>
          <w:rtl/>
          <w:lang w:bidi="fa-IR"/>
        </w:rPr>
        <w:t xml:space="preserve"> می‌</w:t>
      </w:r>
      <w:r w:rsidRPr="00782831">
        <w:rPr>
          <w:rFonts w:cs="B Lotus"/>
          <w:rtl/>
          <w:lang w:bidi="fa-IR"/>
        </w:rPr>
        <w:t>گوید، عمل کند یا از هیچ کدامشان پیروی نکند</w:t>
      </w:r>
      <w:r w:rsidR="006C11FC">
        <w:rPr>
          <w:rFonts w:cs="B Lotus"/>
          <w:rtl/>
          <w:lang w:bidi="fa-IR"/>
        </w:rPr>
        <w:t>،</w:t>
      </w:r>
      <w:r w:rsidRPr="00782831">
        <w:rPr>
          <w:rFonts w:cs="B Lotus"/>
          <w:rtl/>
          <w:lang w:bidi="fa-IR"/>
        </w:rPr>
        <w:t xml:space="preserve"> چون درون تنها با آن آرام</w:t>
      </w:r>
      <w:r w:rsidR="00912D91">
        <w:rPr>
          <w:rFonts w:cs="B Lotus"/>
          <w:rtl/>
          <w:lang w:bidi="fa-IR"/>
        </w:rPr>
        <w:t xml:space="preserve"> می‌</w:t>
      </w:r>
      <w:r w:rsidRPr="00782831">
        <w:rPr>
          <w:rFonts w:cs="B Lotus"/>
          <w:rtl/>
          <w:lang w:bidi="fa-IR"/>
        </w:rPr>
        <w:t>گیرد، آن گونه که ادله‏ی قبلی اقتضای آن را دارند.</w:t>
      </w:r>
    </w:p>
    <w:p w:rsidR="00634C2F" w:rsidRPr="00782831" w:rsidRDefault="00634C2F" w:rsidP="00912D91">
      <w:pPr>
        <w:pStyle w:val="a1"/>
        <w:rPr>
          <w:rtl/>
        </w:rPr>
      </w:pPr>
      <w:bookmarkStart w:id="30" w:name="_Toc340583554"/>
      <w:r w:rsidRPr="00782831">
        <w:rPr>
          <w:rtl/>
        </w:rPr>
        <w:t>فصل</w:t>
      </w:r>
      <w:bookmarkEnd w:id="30"/>
    </w:p>
    <w:p w:rsidR="00634C2F" w:rsidRPr="00782831" w:rsidRDefault="00634C2F" w:rsidP="00CF29B2">
      <w:pPr>
        <w:ind w:firstLine="284"/>
        <w:jc w:val="both"/>
        <w:rPr>
          <w:rFonts w:cs="B Lotus"/>
          <w:rtl/>
          <w:lang w:bidi="fa-IR"/>
        </w:rPr>
      </w:pPr>
      <w:r w:rsidRPr="00782831">
        <w:rPr>
          <w:rFonts w:cs="B Lotus"/>
          <w:rtl/>
          <w:lang w:bidi="fa-IR"/>
        </w:rPr>
        <w:t>سپس در این فصلی که به پایان بردیم، بر هر کس که طلب فتوا از قلب به طور مطلق یا با قید، اختیار</w:t>
      </w:r>
      <w:r w:rsidR="00912D91">
        <w:rPr>
          <w:rFonts w:cs="B Lotus"/>
          <w:rtl/>
          <w:lang w:bidi="fa-IR"/>
        </w:rPr>
        <w:t xml:space="preserve"> می‌</w:t>
      </w:r>
      <w:r w:rsidRPr="00782831">
        <w:rPr>
          <w:rFonts w:cs="B Lotus"/>
          <w:rtl/>
          <w:lang w:bidi="fa-IR"/>
        </w:rPr>
        <w:t>کند، اشکال و ابهامی باقی</w:t>
      </w:r>
      <w:r w:rsidR="00912D91">
        <w:rPr>
          <w:rFonts w:cs="B Lotus"/>
          <w:rtl/>
          <w:lang w:bidi="fa-IR"/>
        </w:rPr>
        <w:t xml:space="preserve"> می‌</w:t>
      </w:r>
      <w:r w:rsidRPr="00782831">
        <w:rPr>
          <w:rFonts w:cs="B Lotus"/>
          <w:rtl/>
          <w:lang w:bidi="fa-IR"/>
        </w:rPr>
        <w:t>ماند. طبری این اشکال را مطرح کرده است. اشکال مذکور از این قرار است که خلاصه‏ی این موضوع اقتضا</w:t>
      </w:r>
      <w:r w:rsidR="00912D91">
        <w:rPr>
          <w:rFonts w:cs="B Lotus"/>
          <w:rtl/>
          <w:lang w:bidi="fa-IR"/>
        </w:rPr>
        <w:t xml:space="preserve"> می‌</w:t>
      </w:r>
      <w:r w:rsidRPr="00782831">
        <w:rPr>
          <w:rFonts w:cs="B Lotus"/>
          <w:rtl/>
          <w:lang w:bidi="fa-IR"/>
        </w:rPr>
        <w:t>کند که فتوای قلب و آنچه که در درون به آن آرام</w:t>
      </w:r>
      <w:r w:rsidR="00912D91">
        <w:rPr>
          <w:rFonts w:cs="B Lotus"/>
          <w:rtl/>
          <w:lang w:bidi="fa-IR"/>
        </w:rPr>
        <w:t xml:space="preserve"> می‌</w:t>
      </w:r>
      <w:r w:rsidRPr="00782831">
        <w:rPr>
          <w:rFonts w:cs="B Lotus"/>
          <w:rtl/>
          <w:lang w:bidi="fa-IR"/>
        </w:rPr>
        <w:t>شود، در احکام شرعی معتبر است، و این عین تشریع است</w:t>
      </w:r>
      <w:r w:rsidR="006C11FC">
        <w:rPr>
          <w:rFonts w:cs="B Lotus"/>
          <w:rtl/>
          <w:lang w:bidi="fa-IR"/>
        </w:rPr>
        <w:t>،</w:t>
      </w:r>
      <w:r w:rsidRPr="00782831">
        <w:rPr>
          <w:rFonts w:cs="B Lotus"/>
          <w:rtl/>
          <w:lang w:bidi="fa-IR"/>
        </w:rPr>
        <w:t xml:space="preserve"> زیرا آرامش درون و قلب که خالی از دلیل باشد، یا از نظر شرعی معتبر است و یا معتبر نیست. اگر معتبر نباشد، خلاف مقتضای آن احادیث است. پس آن ادله هر چند معتبر است، اما قسم سومی غیر از قرآن و سنت، گردیده است و این عین مطلبی است که طبری و دیگران نفی</w:t>
      </w:r>
      <w:r w:rsidR="00E507EB">
        <w:rPr>
          <w:rFonts w:cs="B Lotus"/>
          <w:rtl/>
          <w:lang w:bidi="fa-IR"/>
        </w:rPr>
        <w:t xml:space="preserve">‌اش </w:t>
      </w:r>
      <w:r w:rsidRPr="00782831">
        <w:rPr>
          <w:rFonts w:cs="B Lotus"/>
          <w:rtl/>
          <w:lang w:bidi="fa-IR"/>
        </w:rPr>
        <w:t>کرده</w:t>
      </w:r>
      <w:r w:rsidR="00E507EB">
        <w:rPr>
          <w:rFonts w:cs="B Lotus"/>
          <w:rtl/>
          <w:lang w:bidi="fa-IR"/>
        </w:rPr>
        <w:t>‌اند</w:t>
      </w:r>
      <w:r w:rsidRPr="00782831">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اگر گفته شود: آرامش درون و قلب که خالی از دلیل است در ترک کردن عمل معتبر است نه در اقدام به عمل، باز از اشکال و ابهام اول خارج</w:t>
      </w:r>
      <w:r w:rsidR="00912D91">
        <w:rPr>
          <w:rFonts w:cs="B Lotus"/>
          <w:rtl/>
          <w:lang w:bidi="fa-IR"/>
        </w:rPr>
        <w:t xml:space="preserve"> نمی‌</w:t>
      </w:r>
      <w:r w:rsidRPr="00782831">
        <w:rPr>
          <w:rFonts w:cs="B Lotus"/>
          <w:rtl/>
          <w:lang w:bidi="fa-IR"/>
        </w:rPr>
        <w:t>شود</w:t>
      </w:r>
      <w:r w:rsidR="006C11FC">
        <w:rPr>
          <w:rFonts w:cs="B Lotus"/>
          <w:rtl/>
          <w:lang w:bidi="fa-IR"/>
        </w:rPr>
        <w:t>،</w:t>
      </w:r>
      <w:r w:rsidRPr="00782831">
        <w:rPr>
          <w:rFonts w:cs="B Lotus"/>
          <w:rtl/>
          <w:lang w:bidi="fa-IR"/>
        </w:rPr>
        <w:t xml:space="preserve"> چون هر یک از ترک کردن یا اقدام کردن، فعل است که ناچاراً باید حکمی شرعی به آن مربوط شود و این حکم شرعی یا جواز این کار است و یا عدم جواز. و این حکم به آرامش یا عدم آرامش درون معلق شده است. پس اگر این کار از روی دلیل باشد، در آن صورت حکم بر اساس دلیل</w:t>
      </w:r>
      <w:r w:rsidR="00912D91">
        <w:rPr>
          <w:rFonts w:cs="B Lotus"/>
          <w:rtl/>
          <w:lang w:bidi="fa-IR"/>
        </w:rPr>
        <w:t xml:space="preserve"> می‌</w:t>
      </w:r>
      <w:r w:rsidRPr="00782831">
        <w:rPr>
          <w:rFonts w:cs="B Lotus"/>
          <w:rtl/>
          <w:lang w:bidi="fa-IR"/>
        </w:rPr>
        <w:t>باشد نه بر اساس آرامش یا عدم آرامش درون، و اگر از روی دلیل نباشد، عین مطلب اول است. پس اشکال به هر حال، به حال و قوه‏ی خود باقی است.</w:t>
      </w:r>
    </w:p>
    <w:p w:rsidR="00634C2F" w:rsidRPr="00782831" w:rsidRDefault="00634C2F" w:rsidP="00CF29B2">
      <w:pPr>
        <w:ind w:firstLine="284"/>
        <w:jc w:val="both"/>
        <w:rPr>
          <w:rFonts w:cs="B Lotus"/>
          <w:rtl/>
          <w:lang w:bidi="fa-IR"/>
        </w:rPr>
      </w:pPr>
      <w:r w:rsidRPr="00EE51A7">
        <w:rPr>
          <w:rFonts w:ascii="Lotus Linotype" w:hAnsi="Lotus Linotype" w:cs="B Lotus"/>
          <w:b/>
          <w:bCs/>
          <w:rtl/>
          <w:lang w:bidi="fa-IR"/>
        </w:rPr>
        <w:t xml:space="preserve">جواب: </w:t>
      </w:r>
      <w:r w:rsidRPr="00782831">
        <w:rPr>
          <w:rFonts w:cs="B Lotus"/>
          <w:rtl/>
          <w:lang w:bidi="fa-IR"/>
        </w:rPr>
        <w:t>سخن اول، درست است، اما محقق کردن آن جای تأمل است.</w:t>
      </w:r>
    </w:p>
    <w:p w:rsidR="00634C2F" w:rsidRPr="00782831" w:rsidRDefault="00634C2F" w:rsidP="00CF29B2">
      <w:pPr>
        <w:ind w:firstLine="284"/>
        <w:jc w:val="both"/>
        <w:rPr>
          <w:rFonts w:cs="B Lotus"/>
          <w:rtl/>
          <w:lang w:bidi="fa-IR"/>
        </w:rPr>
      </w:pPr>
      <w:r w:rsidRPr="00782831">
        <w:rPr>
          <w:rFonts w:cs="B Lotus"/>
          <w:rtl/>
          <w:lang w:bidi="fa-IR"/>
        </w:rPr>
        <w:t xml:space="preserve">بدان که هر مسأله از دو جهت قابل بررسی است: جهتی در دلیل حکم، و جهتی در مناط حکم. </w:t>
      </w:r>
    </w:p>
    <w:p w:rsidR="00634C2F" w:rsidRPr="00782831" w:rsidRDefault="00634C2F" w:rsidP="00CF29B2">
      <w:pPr>
        <w:ind w:firstLine="284"/>
        <w:jc w:val="both"/>
        <w:rPr>
          <w:rFonts w:cs="B Lotus"/>
          <w:rtl/>
          <w:lang w:bidi="fa-IR"/>
        </w:rPr>
      </w:pPr>
      <w:r w:rsidRPr="00EE51A7">
        <w:rPr>
          <w:rFonts w:ascii="Lotus Linotype" w:hAnsi="Lotus Linotype" w:cs="B Lotus"/>
          <w:b/>
          <w:bCs/>
          <w:rtl/>
          <w:lang w:bidi="fa-IR"/>
        </w:rPr>
        <w:t>از جهت دلیل حکم:</w:t>
      </w:r>
      <w:r w:rsidRPr="003F375B">
        <w:rPr>
          <w:rFonts w:ascii="Lotus Linotype" w:hAnsi="Lotus Linotype" w:cs="B Lotus"/>
          <w:b/>
          <w:bCs/>
          <w:rtl/>
          <w:lang w:bidi="fa-IR"/>
        </w:rPr>
        <w:t xml:space="preserve"> </w:t>
      </w:r>
      <w:r w:rsidRPr="00782831">
        <w:rPr>
          <w:rFonts w:cs="B Lotus"/>
          <w:rtl/>
          <w:lang w:bidi="fa-IR"/>
        </w:rPr>
        <w:t>دلیل فقط از قرآن و سنت یا آنچه که به قرآن و سنت بر</w:t>
      </w:r>
      <w:r w:rsidR="00912D91">
        <w:rPr>
          <w:rFonts w:cs="B Lotus"/>
          <w:rtl/>
          <w:lang w:bidi="fa-IR"/>
        </w:rPr>
        <w:t xml:space="preserve"> می‌</w:t>
      </w:r>
      <w:r w:rsidRPr="00782831">
        <w:rPr>
          <w:rFonts w:cs="B Lotus"/>
          <w:rtl/>
          <w:lang w:bidi="fa-IR"/>
        </w:rPr>
        <w:t>گردد از قبیل اجماع و قیاس و مانند آنها</w:t>
      </w:r>
      <w:r w:rsidR="00912D91">
        <w:rPr>
          <w:rFonts w:cs="B Lotus"/>
          <w:rtl/>
          <w:lang w:bidi="fa-IR"/>
        </w:rPr>
        <w:t xml:space="preserve"> می‌</w:t>
      </w:r>
      <w:r w:rsidRPr="00782831">
        <w:rPr>
          <w:rFonts w:cs="B Lotus"/>
          <w:rtl/>
          <w:lang w:bidi="fa-IR"/>
        </w:rPr>
        <w:t>باشد، و در این دلیل آرامش درون و نفی شک و تردید دل معتبر نیست مگر از جهت اعتقاد به اینکه آن دلیل، در واقع دلیل است یا دلیل نیست. و کسی قائل به آن نیست مگر بدعت گذارانی که کاری را به وسیله‏ی چیزهایی که فاقد دلیل است، خوب</w:t>
      </w:r>
      <w:r w:rsidR="00912D91">
        <w:rPr>
          <w:rFonts w:cs="B Lotus"/>
          <w:rtl/>
          <w:lang w:bidi="fa-IR"/>
        </w:rPr>
        <w:t xml:space="preserve"> می‌</w:t>
      </w:r>
      <w:r w:rsidRPr="00782831">
        <w:rPr>
          <w:rFonts w:cs="B Lotus"/>
          <w:rtl/>
          <w:lang w:bidi="fa-IR"/>
        </w:rPr>
        <w:t>دانند یا کاری را بدون دلیل زشت</w:t>
      </w:r>
      <w:r w:rsidR="00912D91">
        <w:rPr>
          <w:rFonts w:cs="B Lotus"/>
          <w:rtl/>
          <w:lang w:bidi="fa-IR"/>
        </w:rPr>
        <w:t xml:space="preserve"> می‌</w:t>
      </w:r>
      <w:r w:rsidRPr="00782831">
        <w:rPr>
          <w:rFonts w:cs="B Lotus"/>
          <w:rtl/>
          <w:lang w:bidi="fa-IR"/>
        </w:rPr>
        <w:t>دانند و دلیل</w:t>
      </w:r>
      <w:r w:rsidR="00336DCA">
        <w:rPr>
          <w:rFonts w:cs="B Lotus"/>
          <w:rtl/>
          <w:lang w:bidi="fa-IR"/>
        </w:rPr>
        <w:t xml:space="preserve">‌شان </w:t>
      </w:r>
      <w:r w:rsidRPr="00782831">
        <w:rPr>
          <w:rFonts w:cs="B Lotus"/>
          <w:rtl/>
          <w:lang w:bidi="fa-IR"/>
        </w:rPr>
        <w:t>فقط آرامش درون است، و این مخالف اجماع مسلمانان</w:t>
      </w:r>
      <w:r w:rsidR="00912D91">
        <w:rPr>
          <w:rFonts w:cs="B Lotus"/>
          <w:rtl/>
          <w:lang w:bidi="fa-IR"/>
        </w:rPr>
        <w:t xml:space="preserve"> می‌</w:t>
      </w:r>
      <w:r w:rsidRPr="00782831">
        <w:rPr>
          <w:rFonts w:cs="B Lotus"/>
          <w:rtl/>
          <w:lang w:bidi="fa-IR"/>
        </w:rPr>
        <w:t>باشد.</w:t>
      </w:r>
    </w:p>
    <w:p w:rsidR="00634C2F" w:rsidRPr="00782831" w:rsidRDefault="00634C2F" w:rsidP="005906C8">
      <w:pPr>
        <w:widowControl w:val="0"/>
        <w:ind w:firstLine="284"/>
        <w:jc w:val="both"/>
        <w:rPr>
          <w:rFonts w:cs="B Lotus"/>
          <w:rtl/>
          <w:lang w:bidi="fa-IR"/>
        </w:rPr>
      </w:pPr>
      <w:r w:rsidRPr="00EE51A7">
        <w:rPr>
          <w:rFonts w:ascii="Lotus Linotype" w:hAnsi="Lotus Linotype" w:cs="B Lotus"/>
          <w:b/>
          <w:bCs/>
          <w:rtl/>
          <w:lang w:bidi="fa-IR"/>
        </w:rPr>
        <w:t>از جهت مناط حکم:</w:t>
      </w:r>
      <w:r w:rsidRPr="003F375B">
        <w:rPr>
          <w:rFonts w:ascii="Lotus Linotype" w:hAnsi="Lotus Linotype" w:cs="B Lotus"/>
          <w:b/>
          <w:bCs/>
          <w:rtl/>
          <w:lang w:bidi="fa-IR"/>
        </w:rPr>
        <w:t xml:space="preserve"> </w:t>
      </w:r>
      <w:r w:rsidRPr="00782831">
        <w:rPr>
          <w:rFonts w:cs="B Lotus"/>
          <w:rtl/>
          <w:lang w:bidi="fa-IR"/>
        </w:rPr>
        <w:t>مناط حکم لازم نیست که فقط به وسیله‏ی دلیل شرعی ثابت باشد، بلکه گاهی به وسیله‏ی دلیلی غیر شرعی یا بدون دلیل ثابت</w:t>
      </w:r>
      <w:r w:rsidR="00912D91">
        <w:rPr>
          <w:rFonts w:cs="B Lotus"/>
          <w:rtl/>
          <w:lang w:bidi="fa-IR"/>
        </w:rPr>
        <w:t xml:space="preserve"> می‌</w:t>
      </w:r>
      <w:r w:rsidRPr="00782831">
        <w:rPr>
          <w:rFonts w:cs="B Lotus"/>
          <w:rtl/>
          <w:lang w:bidi="fa-IR"/>
        </w:rPr>
        <w:t>شود. پس برای تحقیق مناط حکم رسیدن به درجه‏ی اجتهاد شرط نیست بلکه اساساً علم در آن شرط نیست چه برسد به رسیدن به درجه‏ی اجتهاد. مگر</w:t>
      </w:r>
      <w:r w:rsidR="00912D91">
        <w:rPr>
          <w:rFonts w:cs="B Lotus"/>
          <w:rtl/>
          <w:lang w:bidi="fa-IR"/>
        </w:rPr>
        <w:t xml:space="preserve"> نمی‌</w:t>
      </w:r>
      <w:r w:rsidRPr="00782831">
        <w:rPr>
          <w:rFonts w:cs="B Lotus"/>
          <w:rtl/>
          <w:lang w:bidi="fa-IR"/>
        </w:rPr>
        <w:t>بینی که فرد عامی هر گاه درباره‏ی عملی که از جنس نماز نیست و نمازگزار انجامش داده سؤال کند که: آیا این عمل نماز را باطل</w:t>
      </w:r>
      <w:r w:rsidR="00912D91">
        <w:rPr>
          <w:rFonts w:cs="B Lotus"/>
          <w:rtl/>
          <w:lang w:bidi="fa-IR"/>
        </w:rPr>
        <w:t xml:space="preserve"> می‌</w:t>
      </w:r>
      <w:r w:rsidRPr="00782831">
        <w:rPr>
          <w:rFonts w:cs="B Lotus"/>
          <w:rtl/>
          <w:lang w:bidi="fa-IR"/>
        </w:rPr>
        <w:t>کند یا خیر؟ پس فرد عالم به او بگوید: اگر عمل، اندک باشد، از آن چشم پوشی</w:t>
      </w:r>
      <w:r w:rsidR="00912D91">
        <w:rPr>
          <w:rFonts w:cs="B Lotus"/>
          <w:rtl/>
          <w:lang w:bidi="fa-IR"/>
        </w:rPr>
        <w:t xml:space="preserve"> می‌</w:t>
      </w:r>
      <w:r w:rsidRPr="00782831">
        <w:rPr>
          <w:rFonts w:cs="B Lotus"/>
          <w:rtl/>
          <w:lang w:bidi="fa-IR"/>
        </w:rPr>
        <w:t>شود و اگر زیاد باشد، نماز را باطل</w:t>
      </w:r>
      <w:r w:rsidR="00912D91">
        <w:rPr>
          <w:rFonts w:cs="B Lotus"/>
          <w:rtl/>
          <w:lang w:bidi="fa-IR"/>
        </w:rPr>
        <w:t xml:space="preserve"> می‌</w:t>
      </w:r>
      <w:r w:rsidRPr="00782831">
        <w:rPr>
          <w:rFonts w:cs="B Lotus"/>
          <w:rtl/>
          <w:lang w:bidi="fa-IR"/>
        </w:rPr>
        <w:t xml:space="preserve">کند، فرد عامی در عمل کم به این نیاز ندارد که شخص عالم آن را برایش توضیح دهد. </w:t>
      </w:r>
    </w:p>
    <w:p w:rsidR="00634C2F" w:rsidRPr="00782831" w:rsidRDefault="00634C2F" w:rsidP="00CF29B2">
      <w:pPr>
        <w:ind w:firstLine="284"/>
        <w:jc w:val="both"/>
        <w:rPr>
          <w:rFonts w:cs="B Lotus"/>
          <w:rtl/>
          <w:lang w:bidi="fa-IR"/>
        </w:rPr>
      </w:pPr>
      <w:r w:rsidRPr="00782831">
        <w:rPr>
          <w:rFonts w:cs="B Lotus"/>
          <w:rtl/>
          <w:lang w:bidi="fa-IR"/>
        </w:rPr>
        <w:t>بلکه انسان عاقل میان عمل کم و زیاد فرق</w:t>
      </w:r>
      <w:r w:rsidR="00912D91">
        <w:rPr>
          <w:rFonts w:cs="B Lotus"/>
          <w:rtl/>
          <w:lang w:bidi="fa-IR"/>
        </w:rPr>
        <w:t xml:space="preserve"> می‌</w:t>
      </w:r>
      <w:r w:rsidRPr="00782831">
        <w:rPr>
          <w:rFonts w:cs="B Lotus"/>
          <w:rtl/>
          <w:lang w:bidi="fa-IR"/>
        </w:rPr>
        <w:t>نهد. پس در ایجا حکم</w:t>
      </w:r>
      <w:r w:rsidR="00EE51A7">
        <w:rPr>
          <w:rFonts w:cs="B Lotus" w:hint="cs"/>
          <w:rtl/>
          <w:lang w:bidi="fa-IR"/>
        </w:rPr>
        <w:t xml:space="preserve"> </w:t>
      </w:r>
      <w:r w:rsidR="00EE51A7">
        <w:rPr>
          <w:rFonts w:cs="B Lotus"/>
          <w:rtl/>
          <w:lang w:bidi="fa-IR"/>
        </w:rPr>
        <w:t>-</w:t>
      </w:r>
      <w:r w:rsidRPr="00782831">
        <w:rPr>
          <w:rFonts w:cs="B Lotus"/>
          <w:rtl/>
          <w:lang w:bidi="fa-IR"/>
        </w:rPr>
        <w:t>بطلان یا عدم بطلان نماز- بر اساس آنچه که به درون شخص عامی</w:t>
      </w:r>
      <w:r w:rsidR="00912D91">
        <w:rPr>
          <w:rFonts w:cs="B Lotus"/>
          <w:rtl/>
          <w:lang w:bidi="fa-IR"/>
        </w:rPr>
        <w:t xml:space="preserve"> می‌</w:t>
      </w:r>
      <w:r w:rsidRPr="00782831">
        <w:rPr>
          <w:rFonts w:cs="B Lotus"/>
          <w:rtl/>
          <w:lang w:bidi="fa-IR"/>
        </w:rPr>
        <w:t>افتد، بنا</w:t>
      </w:r>
      <w:r w:rsidR="00912D91">
        <w:rPr>
          <w:rFonts w:cs="B Lotus"/>
          <w:rtl/>
          <w:lang w:bidi="fa-IR"/>
        </w:rPr>
        <w:t xml:space="preserve"> می‌</w:t>
      </w:r>
      <w:r w:rsidRPr="00782831">
        <w:rPr>
          <w:rFonts w:cs="B Lotus"/>
          <w:rtl/>
          <w:lang w:bidi="fa-IR"/>
        </w:rPr>
        <w:t>شود و بر هیچ دلیلی از قرآن و سنت بنا</w:t>
      </w:r>
      <w:r w:rsidR="00912D91">
        <w:rPr>
          <w:rFonts w:cs="B Lotus"/>
          <w:rtl/>
          <w:lang w:bidi="fa-IR"/>
        </w:rPr>
        <w:t xml:space="preserve"> نمی‌</w:t>
      </w:r>
      <w:r w:rsidRPr="00782831">
        <w:rPr>
          <w:rFonts w:cs="B Lotus"/>
          <w:rtl/>
          <w:lang w:bidi="fa-IR"/>
        </w:rPr>
        <w:t>شود</w:t>
      </w:r>
      <w:r w:rsidR="006C11FC">
        <w:rPr>
          <w:rFonts w:cs="B Lotus"/>
          <w:rtl/>
          <w:lang w:bidi="fa-IR"/>
        </w:rPr>
        <w:t>،</w:t>
      </w:r>
      <w:r w:rsidRPr="00782831">
        <w:rPr>
          <w:rFonts w:cs="B Lotus"/>
          <w:rtl/>
          <w:lang w:bidi="fa-IR"/>
        </w:rPr>
        <w:t xml:space="preserve"> چون آنچه در دلش افتاده دلیلی بر حکم نیست بلکه تنها محقق کردن مناط حکم است. پس هرگاه مناط حکم برای شخص به هر صورتی محقق شود، محقق شده است و این مطلوب است. پس حکم به وسیله‏ی دلیل شرعی</w:t>
      </w:r>
      <w:r w:rsidR="00E507EB">
        <w:rPr>
          <w:rFonts w:cs="B Lotus"/>
          <w:rtl/>
          <w:lang w:bidi="fa-IR"/>
        </w:rPr>
        <w:t xml:space="preserve">‌اش </w:t>
      </w:r>
      <w:r w:rsidRPr="00782831">
        <w:rPr>
          <w:rFonts w:cs="B Lotus"/>
          <w:rtl/>
          <w:lang w:bidi="fa-IR"/>
        </w:rPr>
        <w:t>بر مناط حکم واقع</w:t>
      </w:r>
      <w:r w:rsidR="00912D91">
        <w:rPr>
          <w:rFonts w:cs="B Lotus"/>
          <w:rtl/>
          <w:lang w:bidi="fa-IR"/>
        </w:rPr>
        <w:t xml:space="preserve"> می‌</w:t>
      </w:r>
      <w:r w:rsidRPr="00782831">
        <w:rPr>
          <w:rFonts w:cs="B Lotus"/>
          <w:rtl/>
          <w:lang w:bidi="fa-IR"/>
        </w:rPr>
        <w:t>شود.</w:t>
      </w:r>
    </w:p>
    <w:p w:rsidR="00634C2F" w:rsidRPr="00782831" w:rsidRDefault="00634C2F" w:rsidP="00CF29B2">
      <w:pPr>
        <w:ind w:firstLine="284"/>
        <w:jc w:val="both"/>
        <w:rPr>
          <w:rFonts w:cs="B Lotus"/>
          <w:rtl/>
          <w:lang w:bidi="fa-IR"/>
        </w:rPr>
      </w:pPr>
      <w:r w:rsidRPr="00782831">
        <w:rPr>
          <w:rFonts w:cs="B Lotus"/>
          <w:rtl/>
          <w:lang w:bidi="fa-IR"/>
        </w:rPr>
        <w:t>همچنین هرگاه قائل به وجوب فوریت در طهارت باشیم و میان کم و زیاد در اثنای طهارت فرق نهیم، در این صورت شخص عامی مطابق آنچه که دلش در کم و زیاد گواهی</w:t>
      </w:r>
      <w:r w:rsidR="00912D91">
        <w:rPr>
          <w:rFonts w:cs="B Lotus"/>
          <w:rtl/>
          <w:lang w:bidi="fa-IR"/>
        </w:rPr>
        <w:t xml:space="preserve"> می‌</w:t>
      </w:r>
      <w:r w:rsidRPr="00782831">
        <w:rPr>
          <w:rFonts w:cs="B Lotus"/>
          <w:rtl/>
          <w:lang w:bidi="fa-IR"/>
        </w:rPr>
        <w:t>دهد، بدان اکتفا</w:t>
      </w:r>
      <w:r w:rsidR="00912D91">
        <w:rPr>
          <w:rFonts w:cs="B Lotus"/>
          <w:rtl/>
          <w:lang w:bidi="fa-IR"/>
        </w:rPr>
        <w:t xml:space="preserve"> می‌</w:t>
      </w:r>
      <w:r w:rsidRPr="00782831">
        <w:rPr>
          <w:rFonts w:cs="B Lotus"/>
          <w:rtl/>
          <w:lang w:bidi="fa-IR"/>
        </w:rPr>
        <w:t>کند. بنابراین بر اساس آنچه که در دل افتاده، طهارتش باطل یا صحیح است</w:t>
      </w:r>
      <w:r w:rsidR="006C11FC">
        <w:rPr>
          <w:rFonts w:cs="B Lotus"/>
          <w:rtl/>
          <w:lang w:bidi="fa-IR"/>
        </w:rPr>
        <w:t>،</w:t>
      </w:r>
      <w:r w:rsidRPr="00782831">
        <w:rPr>
          <w:rFonts w:cs="B Lotus"/>
          <w:rtl/>
          <w:lang w:bidi="fa-IR"/>
        </w:rPr>
        <w:t xml:space="preserve"> چون او در مناط حکم نگاه کرده است.</w:t>
      </w:r>
    </w:p>
    <w:p w:rsidR="00634C2F" w:rsidRPr="00782831" w:rsidRDefault="00EE51A7" w:rsidP="00CF29B2">
      <w:pPr>
        <w:ind w:firstLine="284"/>
        <w:jc w:val="both"/>
        <w:rPr>
          <w:rFonts w:cs="B Lotus"/>
          <w:rtl/>
          <w:lang w:bidi="fa-IR"/>
        </w:rPr>
      </w:pPr>
      <w:r>
        <w:rPr>
          <w:rFonts w:cs="B Lotus"/>
          <w:rtl/>
          <w:lang w:bidi="fa-IR"/>
        </w:rPr>
        <w:t>هرگاه این ثابت شد، پس هر</w:t>
      </w:r>
      <w:r w:rsidR="00634C2F" w:rsidRPr="00782831">
        <w:rPr>
          <w:rFonts w:cs="B Lotus"/>
          <w:rtl/>
          <w:lang w:bidi="fa-IR"/>
        </w:rPr>
        <w:t>کس گوشت گوسفند ذبح شده</w:t>
      </w:r>
      <w:r w:rsidR="00912D91">
        <w:rPr>
          <w:rFonts w:cs="B Lotus"/>
          <w:rtl/>
          <w:lang w:bidi="fa-IR"/>
        </w:rPr>
        <w:t xml:space="preserve">‌ای </w:t>
      </w:r>
      <w:r w:rsidR="00634C2F" w:rsidRPr="00782831">
        <w:rPr>
          <w:rFonts w:cs="B Lotus"/>
          <w:rtl/>
          <w:lang w:bidi="fa-IR"/>
        </w:rPr>
        <w:t>را مالک باشد، خوردنش برای او حلال است</w:t>
      </w:r>
      <w:r w:rsidR="006C11FC">
        <w:rPr>
          <w:rFonts w:cs="B Lotus"/>
          <w:rtl/>
          <w:lang w:bidi="fa-IR"/>
        </w:rPr>
        <w:t>،</w:t>
      </w:r>
      <w:r w:rsidR="00634C2F" w:rsidRPr="00782831">
        <w:rPr>
          <w:rFonts w:cs="B Lotus"/>
          <w:rtl/>
          <w:lang w:bidi="fa-IR"/>
        </w:rPr>
        <w:t xml:space="preserve"> زیرا از نظر او در صورتی که شرط حلیت تحقق یابد، حلال بود آن روشن است. پس مناط حکم حلال بودن به نسبت او تحقق یافته است. یا اگر کسی مالک گوشت گوسفند مرداری باشد، خوردنش برای او حلال نیست</w:t>
      </w:r>
      <w:r w:rsidR="006C11FC">
        <w:rPr>
          <w:rFonts w:cs="B Lotus"/>
          <w:rtl/>
          <w:lang w:bidi="fa-IR"/>
        </w:rPr>
        <w:t>،</w:t>
      </w:r>
      <w:r w:rsidR="00634C2F" w:rsidRPr="00782831">
        <w:rPr>
          <w:rFonts w:cs="B Lotus"/>
          <w:rtl/>
          <w:lang w:bidi="fa-IR"/>
        </w:rPr>
        <w:t xml:space="preserve"> زیرا تحریم آن از جهت فقدان شرط حلیت، که همان ذبح شرعی است. روشن</w:t>
      </w:r>
      <w:r w:rsidR="00912D91">
        <w:rPr>
          <w:rFonts w:cs="B Lotus"/>
          <w:rtl/>
          <w:lang w:bidi="fa-IR"/>
        </w:rPr>
        <w:t xml:space="preserve"> می‌</w:t>
      </w:r>
      <w:r w:rsidR="00634C2F" w:rsidRPr="00782831">
        <w:rPr>
          <w:rFonts w:cs="B Lotus"/>
          <w:rtl/>
          <w:lang w:bidi="fa-IR"/>
        </w:rPr>
        <w:t>باشد پس مناط حکم حرام بودن آن به نسبت او تحقق یافته است. هر کدام از این دو مناط به آنچه که در دل افتاده و درون به آن آرام گرفته، بر</w:t>
      </w:r>
      <w:r w:rsidR="00912D91">
        <w:rPr>
          <w:rFonts w:cs="B Lotus"/>
          <w:rtl/>
          <w:lang w:bidi="fa-IR"/>
        </w:rPr>
        <w:t xml:space="preserve"> می‌</w:t>
      </w:r>
      <w:r w:rsidR="00634C2F" w:rsidRPr="00782831">
        <w:rPr>
          <w:rFonts w:cs="B Lotus"/>
          <w:rtl/>
          <w:lang w:bidi="fa-IR"/>
        </w:rPr>
        <w:t>گردد نه بر حسب واقعیت امر. مگر</w:t>
      </w:r>
      <w:r w:rsidR="00912D91">
        <w:rPr>
          <w:rFonts w:cs="B Lotus"/>
          <w:rtl/>
          <w:lang w:bidi="fa-IR"/>
        </w:rPr>
        <w:t xml:space="preserve"> نمی‌</w:t>
      </w:r>
      <w:r w:rsidR="00634C2F" w:rsidRPr="00782831">
        <w:rPr>
          <w:rFonts w:cs="B Lotus"/>
          <w:rtl/>
          <w:lang w:bidi="fa-IR"/>
        </w:rPr>
        <w:t>بینی که گوشت گاهی یک چیز است. اما کسی به حلال بودن آن معتقد است بر اساس مناط این حکم که به نسبت او تحقق یافته، و دیگری به تحریم آن معتقد است بر اساس مناط این حکم که به نسبت او تحقق یافته است. پس یکی از آن دو که آن را حلال</w:t>
      </w:r>
      <w:r w:rsidR="00912D91">
        <w:rPr>
          <w:rFonts w:cs="B Lotus"/>
          <w:rtl/>
          <w:lang w:bidi="fa-IR"/>
        </w:rPr>
        <w:t xml:space="preserve"> می‌</w:t>
      </w:r>
      <w:r w:rsidR="00634C2F" w:rsidRPr="00782831">
        <w:rPr>
          <w:rFonts w:cs="B Lotus"/>
          <w:rtl/>
          <w:lang w:bidi="fa-IR"/>
        </w:rPr>
        <w:t>داند، از آن گوشت</w:t>
      </w:r>
      <w:r w:rsidR="00912D91">
        <w:rPr>
          <w:rFonts w:cs="B Lotus"/>
          <w:rtl/>
          <w:lang w:bidi="fa-IR"/>
        </w:rPr>
        <w:t xml:space="preserve"> می‌</w:t>
      </w:r>
      <w:r w:rsidR="00634C2F" w:rsidRPr="00782831">
        <w:rPr>
          <w:rFonts w:cs="B Lotus"/>
          <w:rtl/>
          <w:lang w:bidi="fa-IR"/>
        </w:rPr>
        <w:t>خورد و بر دیگری واجب است که از آن اجتناب کند</w:t>
      </w:r>
      <w:r w:rsidR="006C11FC">
        <w:rPr>
          <w:rFonts w:cs="B Lotus"/>
          <w:rtl/>
          <w:lang w:bidi="fa-IR"/>
        </w:rPr>
        <w:t>،</w:t>
      </w:r>
      <w:r w:rsidR="00634C2F" w:rsidRPr="00782831">
        <w:rPr>
          <w:rFonts w:cs="B Lotus"/>
          <w:rtl/>
          <w:lang w:bidi="fa-IR"/>
        </w:rPr>
        <w:t xml:space="preserve"> چون آن گوشت حرام است.</w:t>
      </w:r>
    </w:p>
    <w:p w:rsidR="00634C2F" w:rsidRPr="00782831" w:rsidRDefault="00634C2F" w:rsidP="00CF29B2">
      <w:pPr>
        <w:ind w:firstLine="284"/>
        <w:jc w:val="both"/>
        <w:rPr>
          <w:rFonts w:cs="B Lotus"/>
          <w:rtl/>
          <w:lang w:bidi="fa-IR"/>
        </w:rPr>
      </w:pPr>
      <w:r w:rsidRPr="00782831">
        <w:rPr>
          <w:rFonts w:cs="B Lotus"/>
          <w:rtl/>
          <w:lang w:bidi="fa-IR"/>
        </w:rPr>
        <w:t xml:space="preserve"> اگر آنچه در قلب افتاده، در آن شرط بود که دلیلی شرعی بر آن دلالت کند، این مثال صحیح نبود و از نظر شرعی محال بود</w:t>
      </w:r>
      <w:r w:rsidR="006C11FC">
        <w:rPr>
          <w:rFonts w:cs="B Lotus"/>
          <w:rtl/>
          <w:lang w:bidi="fa-IR"/>
        </w:rPr>
        <w:t>،</w:t>
      </w:r>
      <w:r w:rsidRPr="00782831">
        <w:rPr>
          <w:rFonts w:cs="B Lotus"/>
          <w:rtl/>
          <w:lang w:bidi="fa-IR"/>
        </w:rPr>
        <w:t xml:space="preserve"> زیرا ادله‏ی شرعی هرگز با هم تناقض ندارند. پس هرگاه فرض کنیم که مقداری از گوشت، تحقیق مناطش بر مالک مشتبه شده، در این صورت به هیچ کدام از دو جهت</w:t>
      </w:r>
      <w:r w:rsidR="00912D91">
        <w:rPr>
          <w:rFonts w:cs="B Lotus"/>
          <w:rtl/>
          <w:lang w:bidi="fa-IR"/>
        </w:rPr>
        <w:t xml:space="preserve"> نمی‌</w:t>
      </w:r>
      <w:r w:rsidRPr="00782831">
        <w:rPr>
          <w:rFonts w:cs="B Lotus"/>
          <w:rtl/>
          <w:lang w:bidi="fa-IR"/>
        </w:rPr>
        <w:t>رود، مانند قاطی شدن گوشت مردار با گوشت حیوانی که ذبح شرعی شده، و قاطی کردن همسر با زن بیگانه.</w:t>
      </w:r>
    </w:p>
    <w:p w:rsidR="00634C2F" w:rsidRPr="00782831" w:rsidRDefault="00634C2F" w:rsidP="00187775">
      <w:pPr>
        <w:ind w:firstLine="284"/>
        <w:jc w:val="both"/>
        <w:rPr>
          <w:rFonts w:cs="B Lotus"/>
          <w:rtl/>
          <w:lang w:bidi="fa-IR"/>
        </w:rPr>
      </w:pPr>
      <w:r w:rsidRPr="00782831">
        <w:rPr>
          <w:rFonts w:cs="B Lotus"/>
          <w:rtl/>
          <w:lang w:bidi="fa-IR"/>
        </w:rPr>
        <w:t>در اینجا شک و تردید و ابهام و شبهه در دل افتاده است، و این مناط نیازمند دلیل شرعی است تا کمش را تبیین کند و آن هم همان احادیث قبلی است مانند این حدیث:</w:t>
      </w:r>
      <w:r w:rsidR="00EE51A7">
        <w:rPr>
          <w:rFonts w:cs="B Lotus" w:hint="cs"/>
          <w:rtl/>
          <w:lang w:bidi="fa-IR"/>
        </w:rPr>
        <w:t xml:space="preserve"> </w:t>
      </w:r>
      <w:r w:rsidR="00EE51A7">
        <w:rPr>
          <w:rFonts w:cs="Traditional Arabic" w:hint="cs"/>
          <w:rtl/>
          <w:lang w:bidi="fa-IR"/>
        </w:rPr>
        <w:t>«</w:t>
      </w:r>
      <w:r w:rsidR="00EE51A7" w:rsidRPr="00EE51A7">
        <w:rPr>
          <w:rStyle w:val="Char2"/>
          <w:rFonts w:hint="eastAsia"/>
          <w:rtl/>
        </w:rPr>
        <w:t>دَعْ</w:t>
      </w:r>
      <w:r w:rsidR="00EE51A7" w:rsidRPr="00EE51A7">
        <w:rPr>
          <w:rStyle w:val="Char2"/>
          <w:rtl/>
        </w:rPr>
        <w:t xml:space="preserve"> </w:t>
      </w:r>
      <w:r w:rsidR="00EE51A7" w:rsidRPr="00EE51A7">
        <w:rPr>
          <w:rStyle w:val="Char2"/>
          <w:rFonts w:hint="eastAsia"/>
          <w:rtl/>
        </w:rPr>
        <w:t>مَا</w:t>
      </w:r>
      <w:r w:rsidR="00EE51A7" w:rsidRPr="00EE51A7">
        <w:rPr>
          <w:rStyle w:val="Char2"/>
          <w:rtl/>
        </w:rPr>
        <w:t xml:space="preserve"> </w:t>
      </w:r>
      <w:r w:rsidR="00EE51A7" w:rsidRPr="00EE51A7">
        <w:rPr>
          <w:rStyle w:val="Char2"/>
          <w:rFonts w:hint="eastAsia"/>
          <w:rtl/>
        </w:rPr>
        <w:t>يَرِيبُكَ</w:t>
      </w:r>
      <w:r w:rsidR="00EE51A7" w:rsidRPr="00EE51A7">
        <w:rPr>
          <w:rStyle w:val="Char2"/>
          <w:rtl/>
        </w:rPr>
        <w:t xml:space="preserve"> </w:t>
      </w:r>
      <w:r w:rsidR="00EE51A7" w:rsidRPr="00EE51A7">
        <w:rPr>
          <w:rStyle w:val="Char2"/>
          <w:rFonts w:hint="eastAsia"/>
          <w:rtl/>
        </w:rPr>
        <w:t>إِلَى</w:t>
      </w:r>
      <w:r w:rsidR="00EE51A7" w:rsidRPr="00EE51A7">
        <w:rPr>
          <w:rStyle w:val="Char2"/>
          <w:rtl/>
        </w:rPr>
        <w:t xml:space="preserve"> </w:t>
      </w:r>
      <w:r w:rsidR="00EE51A7" w:rsidRPr="00EE51A7">
        <w:rPr>
          <w:rStyle w:val="Char2"/>
          <w:rFonts w:hint="eastAsia"/>
          <w:rtl/>
        </w:rPr>
        <w:t>مَا</w:t>
      </w:r>
      <w:r w:rsidR="00EE51A7" w:rsidRPr="00EE51A7">
        <w:rPr>
          <w:rStyle w:val="Char2"/>
          <w:rtl/>
        </w:rPr>
        <w:t xml:space="preserve"> </w:t>
      </w:r>
      <w:r w:rsidR="00EE51A7" w:rsidRPr="00EE51A7">
        <w:rPr>
          <w:rStyle w:val="Char2"/>
          <w:rFonts w:hint="eastAsia"/>
          <w:rtl/>
        </w:rPr>
        <w:t>لا</w:t>
      </w:r>
      <w:r w:rsidR="00EE51A7" w:rsidRPr="00EE51A7">
        <w:rPr>
          <w:rStyle w:val="Char2"/>
          <w:rtl/>
        </w:rPr>
        <w:t xml:space="preserve"> </w:t>
      </w:r>
      <w:r w:rsidR="00EE51A7" w:rsidRPr="00EE51A7">
        <w:rPr>
          <w:rStyle w:val="Char2"/>
          <w:rFonts w:hint="eastAsia"/>
          <w:rtl/>
        </w:rPr>
        <w:t>يَرِيبُكَ</w:t>
      </w:r>
      <w:r w:rsidR="00EE51A7">
        <w:rPr>
          <w:rFonts w:cs="Traditional Arabic" w:hint="cs"/>
          <w:rtl/>
          <w:lang w:bidi="fa-IR"/>
        </w:rPr>
        <w:t>»</w:t>
      </w:r>
      <w:r w:rsidRPr="00782831">
        <w:rPr>
          <w:rStyle w:val="FootnoteReference"/>
          <w:rFonts w:eastAsia="SimSun" w:cs="B Lotus"/>
          <w:rtl/>
          <w:lang w:bidi="fa-IR"/>
        </w:rPr>
        <w:footnoteReference w:id="184"/>
      </w:r>
      <w:r w:rsidR="00EE51A7">
        <w:rPr>
          <w:rFonts w:cs="B Lotus" w:hint="cs"/>
          <w:rtl/>
          <w:lang w:bidi="fa-IR"/>
        </w:rPr>
        <w:t>.</w:t>
      </w:r>
      <w:r w:rsidRPr="00782831">
        <w:rPr>
          <w:rFonts w:cs="B Lotus"/>
          <w:rtl/>
          <w:lang w:bidi="fa-IR"/>
        </w:rPr>
        <w:t xml:space="preserve"> </w:t>
      </w:r>
      <w:r w:rsidR="00EE51A7" w:rsidRPr="00EE51A7">
        <w:rPr>
          <w:rFonts w:cs="Traditional Arabic" w:hint="cs"/>
          <w:sz w:val="26"/>
          <w:szCs w:val="26"/>
          <w:rtl/>
          <w:lang w:bidi="fa-IR"/>
        </w:rPr>
        <w:t>«</w:t>
      </w:r>
      <w:r w:rsidRPr="00EE51A7">
        <w:rPr>
          <w:rFonts w:cs="B Lotus"/>
          <w:sz w:val="26"/>
          <w:szCs w:val="26"/>
          <w:rtl/>
          <w:lang w:bidi="fa-IR"/>
        </w:rPr>
        <w:t>آنچه که تو را به شک</w:t>
      </w:r>
      <w:r w:rsidR="00912D91" w:rsidRPr="00EE51A7">
        <w:rPr>
          <w:rFonts w:cs="B Lotus"/>
          <w:sz w:val="26"/>
          <w:szCs w:val="26"/>
          <w:rtl/>
          <w:lang w:bidi="fa-IR"/>
        </w:rPr>
        <w:t xml:space="preserve"> می‌</w:t>
      </w:r>
      <w:r w:rsidRPr="00EE51A7">
        <w:rPr>
          <w:rFonts w:cs="B Lotus"/>
          <w:sz w:val="26"/>
          <w:szCs w:val="26"/>
          <w:rtl/>
          <w:lang w:bidi="fa-IR"/>
        </w:rPr>
        <w:t>اندازد، رها کن و آنچه که تو را به شک</w:t>
      </w:r>
      <w:r w:rsidR="00912D91" w:rsidRPr="00EE51A7">
        <w:rPr>
          <w:rFonts w:cs="B Lotus"/>
          <w:sz w:val="26"/>
          <w:szCs w:val="26"/>
          <w:rtl/>
          <w:lang w:bidi="fa-IR"/>
        </w:rPr>
        <w:t xml:space="preserve"> نمی‌</w:t>
      </w:r>
      <w:r w:rsidRPr="00EE51A7">
        <w:rPr>
          <w:rFonts w:cs="B Lotus"/>
          <w:sz w:val="26"/>
          <w:szCs w:val="26"/>
          <w:rtl/>
          <w:lang w:bidi="fa-IR"/>
        </w:rPr>
        <w:t>اندازد، بگیر</w:t>
      </w:r>
      <w:r w:rsidR="00EE51A7" w:rsidRPr="00EE51A7">
        <w:rPr>
          <w:rFonts w:cs="Traditional Arabic" w:hint="cs"/>
          <w:sz w:val="26"/>
          <w:szCs w:val="26"/>
          <w:rtl/>
          <w:lang w:bidi="fa-IR"/>
        </w:rPr>
        <w:t>»</w:t>
      </w:r>
      <w:r w:rsidRPr="00EE51A7">
        <w:rPr>
          <w:rFonts w:cs="B Lotus"/>
          <w:sz w:val="26"/>
          <w:szCs w:val="26"/>
          <w:rtl/>
          <w:lang w:bidi="fa-IR"/>
        </w:rPr>
        <w:t xml:space="preserve">. </w:t>
      </w:r>
      <w:r w:rsidRPr="00782831">
        <w:rPr>
          <w:rFonts w:cs="B Lotus"/>
          <w:rtl/>
          <w:lang w:bidi="fa-IR"/>
        </w:rPr>
        <w:t>و این حدیث</w:t>
      </w:r>
      <w:r w:rsidR="00EE51A7">
        <w:rPr>
          <w:rFonts w:cs="B Lotus" w:hint="cs"/>
          <w:rtl/>
          <w:lang w:bidi="fa-IR"/>
        </w:rPr>
        <w:t xml:space="preserve">: </w:t>
      </w:r>
      <w:r w:rsidR="00EE51A7">
        <w:rPr>
          <w:rFonts w:cs="Traditional Arabic" w:hint="cs"/>
          <w:rtl/>
          <w:lang w:bidi="fa-IR"/>
        </w:rPr>
        <w:t>«</w:t>
      </w:r>
      <w:r w:rsidR="00187775" w:rsidRPr="00187775">
        <w:rPr>
          <w:rStyle w:val="Char2"/>
          <w:rFonts w:hint="eastAsia"/>
          <w:rtl/>
        </w:rPr>
        <w:t>الْبِرُّ</w:t>
      </w:r>
      <w:r w:rsidR="00187775" w:rsidRPr="00187775">
        <w:rPr>
          <w:rStyle w:val="Char2"/>
          <w:rtl/>
        </w:rPr>
        <w:t xml:space="preserve"> </w:t>
      </w:r>
      <w:r w:rsidR="00187775" w:rsidRPr="00187775">
        <w:rPr>
          <w:rStyle w:val="Char2"/>
          <w:rFonts w:hint="eastAsia"/>
          <w:rtl/>
        </w:rPr>
        <w:t>مَا</w:t>
      </w:r>
      <w:r w:rsidR="00187775" w:rsidRPr="00187775">
        <w:rPr>
          <w:rStyle w:val="Char2"/>
          <w:rtl/>
        </w:rPr>
        <w:t xml:space="preserve"> </w:t>
      </w:r>
      <w:r w:rsidR="00187775" w:rsidRPr="00187775">
        <w:rPr>
          <w:rStyle w:val="Char2"/>
          <w:rFonts w:hint="eastAsia"/>
          <w:rtl/>
        </w:rPr>
        <w:t>اطْمَأَنَّتْ</w:t>
      </w:r>
      <w:r w:rsidR="00187775" w:rsidRPr="00187775">
        <w:rPr>
          <w:rStyle w:val="Char2"/>
          <w:rtl/>
        </w:rPr>
        <w:t xml:space="preserve"> </w:t>
      </w:r>
      <w:r w:rsidR="00187775" w:rsidRPr="00187775">
        <w:rPr>
          <w:rStyle w:val="Char2"/>
          <w:rFonts w:hint="eastAsia"/>
          <w:rtl/>
        </w:rPr>
        <w:t>إِلَيْهِ</w:t>
      </w:r>
      <w:r w:rsidR="00187775" w:rsidRPr="00187775">
        <w:rPr>
          <w:rStyle w:val="Char2"/>
          <w:rtl/>
        </w:rPr>
        <w:t xml:space="preserve"> </w:t>
      </w:r>
      <w:r w:rsidR="00187775" w:rsidRPr="00187775">
        <w:rPr>
          <w:rStyle w:val="Char2"/>
          <w:rFonts w:hint="eastAsia"/>
          <w:rtl/>
        </w:rPr>
        <w:t>النَّفْسُ</w:t>
      </w:r>
      <w:r w:rsidR="00187775" w:rsidRPr="00187775">
        <w:rPr>
          <w:rStyle w:val="Char2"/>
          <w:rFonts w:hint="cs"/>
          <w:rtl/>
        </w:rPr>
        <w:t xml:space="preserve"> </w:t>
      </w:r>
      <w:r w:rsidR="00187775" w:rsidRPr="00187775">
        <w:rPr>
          <w:rStyle w:val="Char2"/>
          <w:rFonts w:hint="eastAsia"/>
          <w:rtl/>
        </w:rPr>
        <w:t>وَالإِثْمُ</w:t>
      </w:r>
      <w:r w:rsidR="00187775" w:rsidRPr="00187775">
        <w:rPr>
          <w:rStyle w:val="Char2"/>
          <w:rtl/>
        </w:rPr>
        <w:t xml:space="preserve"> </w:t>
      </w:r>
      <w:r w:rsidR="00187775" w:rsidRPr="00187775">
        <w:rPr>
          <w:rStyle w:val="Char2"/>
          <w:rFonts w:hint="eastAsia"/>
          <w:rtl/>
        </w:rPr>
        <w:t>مَا</w:t>
      </w:r>
      <w:r w:rsidR="00187775" w:rsidRPr="00187775">
        <w:rPr>
          <w:rStyle w:val="Char2"/>
          <w:rtl/>
        </w:rPr>
        <w:t xml:space="preserve"> </w:t>
      </w:r>
      <w:r w:rsidR="00187775" w:rsidRPr="00187775">
        <w:rPr>
          <w:rStyle w:val="Char2"/>
          <w:rFonts w:hint="eastAsia"/>
          <w:rtl/>
        </w:rPr>
        <w:t>حَاكَ</w:t>
      </w:r>
      <w:r w:rsidR="00187775" w:rsidRPr="00187775">
        <w:rPr>
          <w:rStyle w:val="Char2"/>
          <w:rtl/>
        </w:rPr>
        <w:t xml:space="preserve"> </w:t>
      </w:r>
      <w:r w:rsidR="00187775" w:rsidRPr="00187775">
        <w:rPr>
          <w:rStyle w:val="Char2"/>
          <w:rFonts w:hint="eastAsia"/>
          <w:rtl/>
        </w:rPr>
        <w:t>فِى</w:t>
      </w:r>
      <w:r w:rsidR="00187775" w:rsidRPr="00187775">
        <w:rPr>
          <w:rStyle w:val="Char2"/>
          <w:rFonts w:hint="cs"/>
          <w:rtl/>
        </w:rPr>
        <w:t xml:space="preserve"> صدرك</w:t>
      </w:r>
      <w:r w:rsidR="00EE51A7">
        <w:rPr>
          <w:rFonts w:cs="Traditional Arabic" w:hint="cs"/>
          <w:rtl/>
          <w:lang w:bidi="fa-IR"/>
        </w:rPr>
        <w:t>»</w:t>
      </w:r>
      <w:r w:rsidRPr="00782831">
        <w:rPr>
          <w:rStyle w:val="FootnoteReference"/>
          <w:rFonts w:eastAsia="SimSun" w:cs="B Lotus"/>
          <w:rtl/>
          <w:lang w:bidi="fa-IR"/>
        </w:rPr>
        <w:footnoteReference w:id="185"/>
      </w:r>
      <w:r w:rsidR="00187775">
        <w:rPr>
          <w:rFonts w:cs="B Lotus" w:hint="cs"/>
          <w:rtl/>
          <w:lang w:bidi="fa-IR"/>
        </w:rPr>
        <w:t>.</w:t>
      </w:r>
      <w:r w:rsidRPr="00782831">
        <w:rPr>
          <w:rFonts w:cs="B Lotus"/>
          <w:rtl/>
          <w:lang w:bidi="fa-IR"/>
        </w:rPr>
        <w:t xml:space="preserve"> </w:t>
      </w:r>
      <w:r w:rsidR="00187775" w:rsidRPr="00187775">
        <w:rPr>
          <w:rFonts w:cs="Traditional Arabic" w:hint="cs"/>
          <w:sz w:val="26"/>
          <w:szCs w:val="26"/>
          <w:rtl/>
          <w:lang w:bidi="fa-IR"/>
        </w:rPr>
        <w:t>«</w:t>
      </w:r>
      <w:r w:rsidRPr="00187775">
        <w:rPr>
          <w:rFonts w:cs="B Lotus"/>
          <w:sz w:val="26"/>
          <w:szCs w:val="26"/>
          <w:rtl/>
          <w:lang w:bidi="fa-IR"/>
        </w:rPr>
        <w:t>نیکی آن است که درون به آن آرام گیرد و گناه آن است که در درون</w:t>
      </w:r>
      <w:r w:rsidR="00D41F4F" w:rsidRPr="00187775">
        <w:rPr>
          <w:rFonts w:cs="B Lotus"/>
          <w:sz w:val="26"/>
          <w:szCs w:val="26"/>
          <w:rtl/>
          <w:lang w:bidi="fa-IR"/>
        </w:rPr>
        <w:t xml:space="preserve">‌ات </w:t>
      </w:r>
      <w:r w:rsidRPr="00187775">
        <w:rPr>
          <w:rFonts w:cs="B Lotus"/>
          <w:sz w:val="26"/>
          <w:szCs w:val="26"/>
          <w:rtl/>
          <w:lang w:bidi="fa-IR"/>
        </w:rPr>
        <w:t>تأثیر کرده است</w:t>
      </w:r>
      <w:r w:rsidR="00187775" w:rsidRPr="00187775">
        <w:rPr>
          <w:rFonts w:cs="Traditional Arabic" w:hint="cs"/>
          <w:sz w:val="26"/>
          <w:szCs w:val="26"/>
          <w:rtl/>
          <w:lang w:bidi="fa-IR"/>
        </w:rPr>
        <w:t>»</w:t>
      </w:r>
      <w:r w:rsidRPr="00187775">
        <w:rPr>
          <w:rFonts w:cs="B Lotus"/>
          <w:sz w:val="26"/>
          <w:szCs w:val="26"/>
          <w:rtl/>
          <w:lang w:bidi="fa-IR"/>
        </w:rPr>
        <w:t xml:space="preserve">. </w:t>
      </w:r>
      <w:r w:rsidRPr="00782831">
        <w:rPr>
          <w:rFonts w:cs="B Lotus"/>
          <w:rtl/>
          <w:lang w:bidi="fa-IR"/>
        </w:rPr>
        <w:t>گویی</w:t>
      </w:r>
      <w:r w:rsidR="00912D91">
        <w:rPr>
          <w:rFonts w:cs="B Lotus"/>
          <w:rtl/>
          <w:lang w:bidi="fa-IR"/>
        </w:rPr>
        <w:t xml:space="preserve"> می‌</w:t>
      </w:r>
      <w:r w:rsidRPr="00782831">
        <w:rPr>
          <w:rFonts w:cs="B Lotus"/>
          <w:rtl/>
          <w:lang w:bidi="fa-IR"/>
        </w:rPr>
        <w:t>گوید: هرگاه از چیزی تعبیر کردیم که مناط آن حکم از لحاظ حلیت یا حرمت محقق کردی، در این صورت حکم شرعی آن، روشن است و مناطی که محقق کردن آن بر تو مشتبه باشد، آن را رها کن و زنهار از اینکه به آن عمل کنی. و این معنای این حدیث پیامبر</w:t>
      </w:r>
      <w:r>
        <w:rPr>
          <w:rFonts w:cs="CTraditional Arabic"/>
          <w:rtl/>
          <w:lang w:bidi="fa-IR"/>
        </w:rPr>
        <w:t>ص</w:t>
      </w:r>
      <w:r w:rsidRPr="00782831">
        <w:rPr>
          <w:rFonts w:cs="B Lotus"/>
          <w:rtl/>
          <w:lang w:bidi="fa-IR"/>
        </w:rPr>
        <w:t xml:space="preserve"> است- البته در صورتی که صحیح باشد-</w:t>
      </w:r>
      <w:r w:rsidRPr="003F375B">
        <w:rPr>
          <w:rFonts w:ascii="Lotus Linotype" w:hAnsi="Lotus Linotype" w:cs="B Lotus"/>
          <w:b/>
          <w:bCs/>
          <w:rtl/>
          <w:lang w:bidi="fa-IR"/>
        </w:rPr>
        <w:t xml:space="preserve">: </w:t>
      </w:r>
      <w:r w:rsidR="00187775" w:rsidRPr="00187775">
        <w:rPr>
          <w:rFonts w:ascii="Lotus Linotype" w:hAnsi="Lotus Linotype" w:cs="Traditional Arabic" w:hint="cs"/>
          <w:rtl/>
          <w:lang w:bidi="fa-IR"/>
        </w:rPr>
        <w:t>«</w:t>
      </w:r>
      <w:r w:rsidRPr="00187775">
        <w:rPr>
          <w:rStyle w:val="Char2"/>
          <w:rtl/>
        </w:rPr>
        <w:t>استفت قلب</w:t>
      </w:r>
      <w:r w:rsidR="00187775">
        <w:rPr>
          <w:rStyle w:val="Char2"/>
          <w:rFonts w:hint="cs"/>
          <w:rtl/>
        </w:rPr>
        <w:t>ك</w:t>
      </w:r>
      <w:r w:rsidRPr="00187775">
        <w:rPr>
          <w:rStyle w:val="Char2"/>
          <w:rtl/>
        </w:rPr>
        <w:t xml:space="preserve"> و إن أفتو</w:t>
      </w:r>
      <w:r w:rsidR="00187775">
        <w:rPr>
          <w:rStyle w:val="Char2"/>
          <w:rFonts w:hint="cs"/>
          <w:rtl/>
        </w:rPr>
        <w:t>ك</w:t>
      </w:r>
      <w:r w:rsidR="00187775">
        <w:rPr>
          <w:rFonts w:ascii="Lotus Linotype" w:hAnsi="Lotus Linotype" w:cs="Traditional Arabic" w:hint="cs"/>
          <w:rtl/>
          <w:lang w:bidi="fa-IR"/>
        </w:rPr>
        <w:t>»</w:t>
      </w:r>
      <w:r w:rsidR="00187775">
        <w:rPr>
          <w:rFonts w:cs="B Lotus" w:hint="cs"/>
          <w:rtl/>
          <w:lang w:bidi="fa-IR"/>
        </w:rPr>
        <w:t>.</w:t>
      </w:r>
      <w:r w:rsidRPr="00782831">
        <w:rPr>
          <w:rFonts w:cs="B Lotus"/>
          <w:rtl/>
          <w:lang w:bidi="fa-IR"/>
        </w:rPr>
        <w:t xml:space="preserve"> </w:t>
      </w:r>
      <w:r w:rsidR="00187775" w:rsidRPr="00187775">
        <w:rPr>
          <w:rFonts w:cs="Traditional Arabic" w:hint="cs"/>
          <w:sz w:val="26"/>
          <w:szCs w:val="26"/>
          <w:rtl/>
          <w:lang w:bidi="fa-IR"/>
        </w:rPr>
        <w:t>«</w:t>
      </w:r>
      <w:r w:rsidRPr="00187775">
        <w:rPr>
          <w:rFonts w:cs="B Lotus"/>
          <w:sz w:val="26"/>
          <w:szCs w:val="26"/>
          <w:rtl/>
          <w:lang w:bidi="fa-IR"/>
        </w:rPr>
        <w:t>از قلبت فتوا بخواه هر چند دیگران حکم شرعی را برایت نقل کنند</w:t>
      </w:r>
      <w:r w:rsidR="00187775" w:rsidRPr="00187775">
        <w:rPr>
          <w:rFonts w:cs="Traditional Arabic" w:hint="cs"/>
          <w:sz w:val="26"/>
          <w:szCs w:val="26"/>
          <w:rtl/>
          <w:lang w:bidi="fa-IR"/>
        </w:rPr>
        <w:t>»</w:t>
      </w:r>
      <w:r w:rsidR="006C11FC" w:rsidRPr="00187775">
        <w:rPr>
          <w:rFonts w:cs="B Lotus"/>
          <w:sz w:val="26"/>
          <w:szCs w:val="26"/>
          <w:rtl/>
          <w:lang w:bidi="fa-IR"/>
        </w:rPr>
        <w:t>،</w:t>
      </w:r>
      <w:r w:rsidRPr="00187775">
        <w:rPr>
          <w:rFonts w:cs="B Lotus"/>
          <w:sz w:val="26"/>
          <w:szCs w:val="26"/>
          <w:rtl/>
          <w:lang w:bidi="fa-IR"/>
        </w:rPr>
        <w:t xml:space="preserve"> </w:t>
      </w:r>
      <w:r w:rsidRPr="00782831">
        <w:rPr>
          <w:rFonts w:cs="B Lotus"/>
          <w:rtl/>
          <w:lang w:bidi="fa-IR"/>
        </w:rPr>
        <w:t>چون تحقیق مناط مسأله‏ی تو از جانب خودت، از تحقیق مناط مسأله</w:t>
      </w:r>
      <w:r w:rsidR="00D41F4F">
        <w:rPr>
          <w:rFonts w:cs="B Lotus"/>
          <w:rtl/>
          <w:lang w:bidi="fa-IR"/>
        </w:rPr>
        <w:t xml:space="preserve">‌ات </w:t>
      </w:r>
      <w:r w:rsidRPr="00782831">
        <w:rPr>
          <w:rFonts w:cs="B Lotus"/>
          <w:rtl/>
          <w:lang w:bidi="fa-IR"/>
        </w:rPr>
        <w:t>از جانب دیگری در صورتی که مثل خودت باشد، اخص</w:t>
      </w:r>
      <w:r w:rsidR="00912D91">
        <w:rPr>
          <w:rFonts w:cs="B Lotus"/>
          <w:rtl/>
          <w:lang w:bidi="fa-IR"/>
        </w:rPr>
        <w:t xml:space="preserve"> می‌</w:t>
      </w:r>
      <w:r w:rsidRPr="00782831">
        <w:rPr>
          <w:rFonts w:cs="B Lotus"/>
          <w:rtl/>
          <w:lang w:bidi="fa-IR"/>
        </w:rPr>
        <w:t>باشد.</w:t>
      </w:r>
    </w:p>
    <w:p w:rsidR="00634C2F" w:rsidRPr="00782831" w:rsidRDefault="00634C2F" w:rsidP="005906C8">
      <w:pPr>
        <w:widowControl w:val="0"/>
        <w:ind w:firstLine="284"/>
        <w:jc w:val="both"/>
        <w:rPr>
          <w:rFonts w:cs="B Lotus"/>
          <w:rtl/>
          <w:lang w:bidi="fa-IR"/>
        </w:rPr>
      </w:pPr>
      <w:r w:rsidRPr="00782831">
        <w:rPr>
          <w:rFonts w:cs="B Lotus"/>
          <w:rtl/>
          <w:lang w:bidi="fa-IR"/>
        </w:rPr>
        <w:t>این مطلب زمانی روشن</w:t>
      </w:r>
      <w:r w:rsidR="00912D91">
        <w:rPr>
          <w:rFonts w:cs="B Lotus"/>
          <w:rtl/>
          <w:lang w:bidi="fa-IR"/>
        </w:rPr>
        <w:t xml:space="preserve"> می‌</w:t>
      </w:r>
      <w:r w:rsidRPr="00782831">
        <w:rPr>
          <w:rFonts w:cs="B Lotus"/>
          <w:rtl/>
          <w:lang w:bidi="fa-IR"/>
        </w:rPr>
        <w:t>شود که مناط حکم بر تو مشتبه شود و بر دیگری مشتبه نشود</w:t>
      </w:r>
      <w:r w:rsidR="006C11FC">
        <w:rPr>
          <w:rFonts w:cs="B Lotus"/>
          <w:rtl/>
          <w:lang w:bidi="fa-IR"/>
        </w:rPr>
        <w:t>،</w:t>
      </w:r>
      <w:r w:rsidRPr="00782831">
        <w:rPr>
          <w:rFonts w:cs="B Lotus"/>
          <w:rtl/>
          <w:lang w:bidi="fa-IR"/>
        </w:rPr>
        <w:t xml:space="preserve"> چون آنچه که بر تو پیش آمده، برای</w:t>
      </w:r>
      <w:r w:rsidR="00DB3612">
        <w:rPr>
          <w:rFonts w:cs="B Lotus"/>
          <w:rtl/>
          <w:lang w:bidi="fa-IR"/>
        </w:rPr>
        <w:t xml:space="preserve"> </w:t>
      </w:r>
      <w:r w:rsidRPr="00782831">
        <w:rPr>
          <w:rFonts w:cs="B Lotus"/>
          <w:rtl/>
          <w:lang w:bidi="fa-IR"/>
        </w:rPr>
        <w:t>او پیش نیامده است.</w:t>
      </w:r>
    </w:p>
    <w:p w:rsidR="00634C2F" w:rsidRPr="00782831" w:rsidRDefault="00634C2F" w:rsidP="005906C8">
      <w:pPr>
        <w:widowControl w:val="0"/>
        <w:ind w:firstLine="284"/>
        <w:jc w:val="both"/>
        <w:rPr>
          <w:rFonts w:cs="B Lotus"/>
          <w:rtl/>
          <w:lang w:bidi="fa-IR"/>
        </w:rPr>
      </w:pPr>
      <w:r w:rsidRPr="00782831">
        <w:rPr>
          <w:rFonts w:cs="B Lotus"/>
          <w:rtl/>
          <w:lang w:bidi="fa-IR"/>
        </w:rPr>
        <w:t>منظور از فرموده‏ی: «</w:t>
      </w:r>
      <w:r w:rsidRPr="00187775">
        <w:rPr>
          <w:rStyle w:val="Char2"/>
          <w:rtl/>
        </w:rPr>
        <w:t>وإن أفتو</w:t>
      </w:r>
      <w:r w:rsidR="00187775">
        <w:rPr>
          <w:rStyle w:val="Char2"/>
          <w:rFonts w:hint="cs"/>
          <w:rtl/>
        </w:rPr>
        <w:t>ك</w:t>
      </w:r>
      <w:r w:rsidRPr="00782831">
        <w:rPr>
          <w:rFonts w:cs="B Lotus"/>
          <w:rtl/>
          <w:lang w:bidi="fa-IR"/>
        </w:rPr>
        <w:t>» یعنی هر چند حکم شرعی را برایت نقل کنند، این نیست که آنچه را که تو را به آن شک</w:t>
      </w:r>
      <w:r w:rsidR="00912D91">
        <w:rPr>
          <w:rFonts w:cs="B Lotus"/>
          <w:rtl/>
          <w:lang w:bidi="fa-IR"/>
        </w:rPr>
        <w:t xml:space="preserve"> می‌</w:t>
      </w:r>
      <w:r w:rsidRPr="00782831">
        <w:rPr>
          <w:rFonts w:cs="B Lotus"/>
          <w:rtl/>
          <w:lang w:bidi="fa-IR"/>
        </w:rPr>
        <w:t>اندازد، رها کن و به آنچه که قلبت به تو فتوا</w:t>
      </w:r>
      <w:r w:rsidR="00912D91">
        <w:rPr>
          <w:rFonts w:cs="B Lotus"/>
          <w:rtl/>
          <w:lang w:bidi="fa-IR"/>
        </w:rPr>
        <w:t xml:space="preserve"> می‌</w:t>
      </w:r>
      <w:r w:rsidRPr="00782831">
        <w:rPr>
          <w:rFonts w:cs="B Lotus"/>
          <w:rtl/>
          <w:lang w:bidi="fa-IR"/>
        </w:rPr>
        <w:t>دهد، نگاه کن</w:t>
      </w:r>
      <w:r w:rsidR="006C11FC">
        <w:rPr>
          <w:rFonts w:cs="B Lotus"/>
          <w:rtl/>
          <w:lang w:bidi="fa-IR"/>
        </w:rPr>
        <w:t>،</w:t>
      </w:r>
      <w:r w:rsidRPr="00782831">
        <w:rPr>
          <w:rFonts w:cs="B Lotus"/>
          <w:rtl/>
          <w:lang w:bidi="fa-IR"/>
        </w:rPr>
        <w:t xml:space="preserve"> چون این باطل و افترا زدن به تشریع درست است، بلکه منظور از آن تنها به تحقیق مناط بر</w:t>
      </w:r>
      <w:r w:rsidR="00912D91">
        <w:rPr>
          <w:rFonts w:cs="B Lotus"/>
          <w:rtl/>
          <w:lang w:bidi="fa-IR"/>
        </w:rPr>
        <w:t xml:space="preserve"> می‌</w:t>
      </w:r>
      <w:r w:rsidRPr="00782831">
        <w:rPr>
          <w:rFonts w:cs="B Lotus"/>
          <w:rtl/>
          <w:lang w:bidi="fa-IR"/>
        </w:rPr>
        <w:t>گردد.</w:t>
      </w:r>
    </w:p>
    <w:p w:rsidR="00634C2F" w:rsidRPr="00782831" w:rsidRDefault="00634C2F" w:rsidP="00CF29B2">
      <w:pPr>
        <w:ind w:firstLine="284"/>
        <w:jc w:val="both"/>
        <w:rPr>
          <w:rFonts w:cs="B Lotus"/>
          <w:rtl/>
          <w:lang w:bidi="fa-IR"/>
        </w:rPr>
      </w:pPr>
      <w:r w:rsidRPr="00782831">
        <w:rPr>
          <w:rFonts w:cs="B Lotus"/>
          <w:rtl/>
          <w:lang w:bidi="fa-IR"/>
        </w:rPr>
        <w:t>آری، گاهی به تحقیق مناط خو و انس داری، و دیگر آن را برای تو محقق</w:t>
      </w:r>
      <w:r w:rsidR="00912D91">
        <w:rPr>
          <w:rFonts w:cs="B Lotus"/>
          <w:rtl/>
          <w:lang w:bidi="fa-IR"/>
        </w:rPr>
        <w:t xml:space="preserve"> می‌</w:t>
      </w:r>
      <w:r w:rsidRPr="00782831">
        <w:rPr>
          <w:rFonts w:cs="B Lotus"/>
          <w:rtl/>
          <w:lang w:bidi="fa-IR"/>
        </w:rPr>
        <w:t>کند و در این زمینه از او تقلید</w:t>
      </w:r>
      <w:r w:rsidR="00912D91">
        <w:rPr>
          <w:rFonts w:cs="B Lotus"/>
          <w:rtl/>
          <w:lang w:bidi="fa-IR"/>
        </w:rPr>
        <w:t xml:space="preserve"> می‌</w:t>
      </w:r>
      <w:r w:rsidRPr="00782831">
        <w:rPr>
          <w:rFonts w:cs="B Lotus"/>
          <w:rtl/>
          <w:lang w:bidi="fa-IR"/>
        </w:rPr>
        <w:t>کنی. این ص</w:t>
      </w:r>
      <w:r w:rsidR="00187775">
        <w:rPr>
          <w:rFonts w:cs="B Lotus"/>
          <w:rtl/>
          <w:lang w:bidi="fa-IR"/>
        </w:rPr>
        <w:t>ورت از حدیث فوق، خارج است، همان</w:t>
      </w:r>
      <w:r w:rsidR="00187775">
        <w:rPr>
          <w:rFonts w:cs="B Lotus" w:hint="cs"/>
          <w:rtl/>
          <w:lang w:bidi="fa-IR"/>
        </w:rPr>
        <w:t>‌</w:t>
      </w:r>
      <w:r w:rsidRPr="00782831">
        <w:rPr>
          <w:rFonts w:cs="B Lotus"/>
          <w:rtl/>
          <w:lang w:bidi="fa-IR"/>
        </w:rPr>
        <w:t>طور که گاهی تحقیق مناط به تعریف شارع وابسته است</w:t>
      </w:r>
      <w:r w:rsidR="006C11FC">
        <w:rPr>
          <w:rFonts w:cs="B Lotus"/>
          <w:rtl/>
          <w:lang w:bidi="fa-IR"/>
        </w:rPr>
        <w:t>،</w:t>
      </w:r>
      <w:r w:rsidRPr="00782831">
        <w:rPr>
          <w:rFonts w:cs="B Lotus"/>
          <w:rtl/>
          <w:lang w:bidi="fa-IR"/>
        </w:rPr>
        <w:t xml:space="preserve"> مثل تعریف</w:t>
      </w:r>
      <w:r w:rsidR="00912D91">
        <w:rPr>
          <w:rFonts w:cs="B Lotus"/>
          <w:rtl/>
          <w:lang w:bidi="fa-IR"/>
        </w:rPr>
        <w:t xml:space="preserve"> بی‌</w:t>
      </w:r>
      <w:r w:rsidRPr="00782831">
        <w:rPr>
          <w:rFonts w:cs="B Lotus"/>
          <w:rtl/>
          <w:lang w:bidi="fa-IR"/>
        </w:rPr>
        <w:t>نیازی که موجب زکات است</w:t>
      </w:r>
      <w:r w:rsidR="006C11FC">
        <w:rPr>
          <w:rFonts w:cs="B Lotus"/>
          <w:rtl/>
          <w:lang w:bidi="fa-IR"/>
        </w:rPr>
        <w:t>،</w:t>
      </w:r>
      <w:r w:rsidRPr="00782831">
        <w:rPr>
          <w:rFonts w:cs="B Lotus"/>
          <w:rtl/>
          <w:lang w:bidi="fa-IR"/>
        </w:rPr>
        <w:t xml:space="preserve"> چون</w:t>
      </w:r>
      <w:r w:rsidR="00912D91">
        <w:rPr>
          <w:rFonts w:cs="B Lotus"/>
          <w:rtl/>
          <w:lang w:bidi="fa-IR"/>
        </w:rPr>
        <w:t xml:space="preserve"> بی‌</w:t>
      </w:r>
      <w:r w:rsidRPr="00782831">
        <w:rPr>
          <w:rFonts w:cs="B Lotus"/>
          <w:rtl/>
          <w:lang w:bidi="fa-IR"/>
        </w:rPr>
        <w:t>نیازی به اختلاف اوضاع و احوال، فرق</w:t>
      </w:r>
      <w:r w:rsidR="00912D91">
        <w:rPr>
          <w:rFonts w:cs="B Lotus"/>
          <w:rtl/>
          <w:lang w:bidi="fa-IR"/>
        </w:rPr>
        <w:t xml:space="preserve"> می‌</w:t>
      </w:r>
      <w:r w:rsidRPr="00782831">
        <w:rPr>
          <w:rFonts w:cs="B Lotus"/>
          <w:rtl/>
          <w:lang w:bidi="fa-IR"/>
        </w:rPr>
        <w:t>کند. از این رو شریعت اسلام</w:t>
      </w:r>
      <w:r w:rsidR="00912D91">
        <w:rPr>
          <w:rFonts w:cs="B Lotus"/>
          <w:rtl/>
          <w:lang w:bidi="fa-IR"/>
        </w:rPr>
        <w:t xml:space="preserve"> بی‌</w:t>
      </w:r>
      <w:r w:rsidRPr="00782831">
        <w:rPr>
          <w:rFonts w:cs="B Lotus"/>
          <w:rtl/>
          <w:lang w:bidi="fa-IR"/>
        </w:rPr>
        <w:t>نیازی را به دارا بودن بیست دینار یا دویست درهم</w:t>
      </w:r>
      <w:r w:rsidR="00187775">
        <w:rPr>
          <w:rFonts w:cs="B Lotus" w:hint="cs"/>
          <w:rtl/>
          <w:lang w:bidi="fa-IR"/>
        </w:rPr>
        <w:t xml:space="preserve"> </w:t>
      </w:r>
      <w:r w:rsidRPr="00782831">
        <w:rPr>
          <w:rFonts w:cs="B Lotus"/>
          <w:rtl/>
          <w:lang w:bidi="fa-IR"/>
        </w:rPr>
        <w:t>و مانند آن دانسته است. اما در اینجا راجع به چیزی که تحقیق مناط حکم به مکلف واگذار</w:t>
      </w:r>
      <w:r w:rsidR="00912D91">
        <w:rPr>
          <w:rFonts w:cs="B Lotus"/>
          <w:rtl/>
          <w:lang w:bidi="fa-IR"/>
        </w:rPr>
        <w:t xml:space="preserve"> می‌</w:t>
      </w:r>
      <w:r w:rsidRPr="00782831">
        <w:rPr>
          <w:rFonts w:cs="B Lotus"/>
          <w:rtl/>
          <w:lang w:bidi="fa-IR"/>
        </w:rPr>
        <w:t>شود، بحث</w:t>
      </w:r>
      <w:r w:rsidR="00912D91">
        <w:rPr>
          <w:rFonts w:cs="B Lotus"/>
          <w:rtl/>
          <w:lang w:bidi="fa-IR"/>
        </w:rPr>
        <w:t xml:space="preserve"> می‌</w:t>
      </w:r>
      <w:r w:rsidRPr="00782831">
        <w:rPr>
          <w:rFonts w:cs="B Lotus"/>
          <w:rtl/>
          <w:lang w:bidi="fa-IR"/>
        </w:rPr>
        <w:t>شود.</w:t>
      </w:r>
    </w:p>
    <w:p w:rsidR="00634C2F" w:rsidRDefault="00634C2F" w:rsidP="00CF29B2">
      <w:pPr>
        <w:ind w:firstLine="284"/>
        <w:jc w:val="both"/>
        <w:rPr>
          <w:rFonts w:ascii="Tahoma" w:hAnsi="Tahoma" w:cs="B Lotus"/>
          <w:rtl/>
          <w:lang w:bidi="fa-IR"/>
        </w:rPr>
      </w:pPr>
      <w:r w:rsidRPr="00782831">
        <w:rPr>
          <w:rFonts w:cs="B Lotus"/>
          <w:rtl/>
          <w:lang w:bidi="fa-IR"/>
        </w:rPr>
        <w:t>معنای این موضوع روشن شد و نیز روشن شد که احادیث مذکور بر گرفتن احکام شرعی از آرامش درون یا تمایل قلب دلالت</w:t>
      </w:r>
      <w:r w:rsidR="00912D91">
        <w:rPr>
          <w:rFonts w:cs="B Lotus"/>
          <w:rtl/>
          <w:lang w:bidi="fa-IR"/>
        </w:rPr>
        <w:t xml:space="preserve"> نمی‌</w:t>
      </w:r>
      <w:r w:rsidRPr="00782831">
        <w:rPr>
          <w:rFonts w:cs="B Lotus"/>
          <w:rtl/>
          <w:lang w:bidi="fa-IR"/>
        </w:rPr>
        <w:t>کند آن گونه که سؤال کننده آن را مطرح کرده است. و این مبحث، تحقیق و پژوهش رسایی بود.</w:t>
      </w:r>
    </w:p>
    <w:p w:rsidR="00634C2F" w:rsidRDefault="00634C2F" w:rsidP="00634C2F">
      <w:pPr>
        <w:ind w:firstLine="284"/>
        <w:jc w:val="both"/>
        <w:rPr>
          <w:rFonts w:ascii="Tahoma" w:hAnsi="Tahoma" w:cs="B Lotus"/>
          <w:rtl/>
          <w:lang w:bidi="fa-IR"/>
        </w:rPr>
      </w:pPr>
    </w:p>
    <w:p w:rsidR="00634C2F" w:rsidRDefault="00634C2F" w:rsidP="00634C2F">
      <w:pPr>
        <w:ind w:firstLine="284"/>
        <w:jc w:val="both"/>
        <w:rPr>
          <w:rFonts w:ascii="Tahoma" w:hAnsi="Tahoma" w:cs="B Lotus"/>
          <w:rtl/>
          <w:lang w:bidi="fa-IR"/>
        </w:rPr>
        <w:sectPr w:rsidR="00634C2F" w:rsidSect="00DE6AD0">
          <w:headerReference w:type="default" r:id="rId23"/>
          <w:footnotePr>
            <w:numRestart w:val="eachPage"/>
          </w:footnotePr>
          <w:pgSz w:w="9639" w:h="13608" w:code="9"/>
          <w:pgMar w:top="851" w:right="1077" w:bottom="936" w:left="1077" w:header="851" w:footer="936" w:gutter="0"/>
          <w:cols w:space="708"/>
          <w:titlePg/>
          <w:bidi/>
          <w:rtlGutter/>
          <w:docGrid w:linePitch="381"/>
        </w:sectPr>
      </w:pPr>
    </w:p>
    <w:p w:rsidR="00634C2F" w:rsidRPr="00912D91" w:rsidRDefault="00634C2F" w:rsidP="00912D91">
      <w:pPr>
        <w:pStyle w:val="a0"/>
        <w:rPr>
          <w:rtl/>
        </w:rPr>
      </w:pPr>
      <w:bookmarkStart w:id="31" w:name="_Toc340583555"/>
      <w:r w:rsidRPr="00912D91">
        <w:rPr>
          <w:rtl/>
        </w:rPr>
        <w:t>باب نهم</w:t>
      </w:r>
      <w:r w:rsidR="000C41BF" w:rsidRPr="00912D91">
        <w:rPr>
          <w:rtl/>
        </w:rPr>
        <w:t xml:space="preserve">: </w:t>
      </w:r>
      <w:r w:rsidRPr="00912D91">
        <w:rPr>
          <w:rtl/>
        </w:rPr>
        <w:t>علتی که به خاطر آن فِرَق بدعت</w:t>
      </w:r>
      <w:r w:rsidR="00187775">
        <w:rPr>
          <w:rFonts w:hint="eastAsia"/>
          <w:rtl/>
        </w:rPr>
        <w:t>‌</w:t>
      </w:r>
      <w:r w:rsidRPr="00912D91">
        <w:rPr>
          <w:rtl/>
        </w:rPr>
        <w:t>گذار از جماعت اهل سنت جدا شده</w:t>
      </w:r>
      <w:r w:rsidRPr="00912D91">
        <w:rPr>
          <w:cs/>
        </w:rPr>
        <w:t>‎</w:t>
      </w:r>
      <w:r w:rsidRPr="00912D91">
        <w:rPr>
          <w:rtl/>
        </w:rPr>
        <w:t>اند</w:t>
      </w:r>
      <w:bookmarkEnd w:id="31"/>
    </w:p>
    <w:p w:rsidR="00634C2F" w:rsidRPr="00782831" w:rsidRDefault="00634C2F" w:rsidP="00CF29B2">
      <w:pPr>
        <w:ind w:firstLine="284"/>
        <w:jc w:val="both"/>
        <w:rPr>
          <w:rFonts w:cs="B Lotus"/>
          <w:rtl/>
          <w:lang w:bidi="fa-IR"/>
        </w:rPr>
      </w:pPr>
      <w:r w:rsidRPr="00782831">
        <w:rPr>
          <w:rFonts w:cs="B Lotus"/>
          <w:rtl/>
          <w:lang w:bidi="fa-IR"/>
        </w:rPr>
        <w:t>بدانید که آیات دالّ بر نکوهش بدعت و بسیا</w:t>
      </w:r>
      <w:r w:rsidR="00187775">
        <w:rPr>
          <w:rFonts w:cs="B Lotus"/>
          <w:rtl/>
          <w:lang w:bidi="fa-IR"/>
        </w:rPr>
        <w:t>ری از احادیث، از وصفی برای بدعت</w:t>
      </w:r>
      <w:r w:rsidR="00187775">
        <w:rPr>
          <w:rFonts w:cs="B Lotus" w:hint="cs"/>
          <w:rtl/>
          <w:lang w:bidi="fa-IR"/>
        </w:rPr>
        <w:t>‌</w:t>
      </w:r>
      <w:r w:rsidRPr="00782831">
        <w:rPr>
          <w:rFonts w:cs="B Lotus"/>
          <w:rtl/>
          <w:lang w:bidi="fa-IR"/>
        </w:rPr>
        <w:t>گذاران خبر</w:t>
      </w:r>
      <w:r w:rsidR="00912D91">
        <w:rPr>
          <w:rFonts w:cs="B Lotus"/>
          <w:rtl/>
          <w:lang w:bidi="fa-IR"/>
        </w:rPr>
        <w:t xml:space="preserve"> می‌</w:t>
      </w:r>
      <w:r w:rsidRPr="00782831">
        <w:rPr>
          <w:rFonts w:cs="B Lotus"/>
          <w:rtl/>
          <w:lang w:bidi="fa-IR"/>
        </w:rPr>
        <w:t>دهند و آن وصف هم، جد</w:t>
      </w:r>
      <w:r w:rsidR="00187775">
        <w:rPr>
          <w:rFonts w:cs="B Lotus"/>
          <w:rtl/>
          <w:lang w:bidi="fa-IR"/>
        </w:rPr>
        <w:t>ایی و تفرق است، تا جایی که بدعت</w:t>
      </w:r>
      <w:r w:rsidR="00187775">
        <w:rPr>
          <w:rFonts w:cs="B Lotus" w:hint="cs"/>
          <w:rtl/>
          <w:lang w:bidi="fa-IR"/>
        </w:rPr>
        <w:t>‌</w:t>
      </w:r>
      <w:r w:rsidRPr="00782831">
        <w:rPr>
          <w:rFonts w:cs="B Lotus"/>
          <w:rtl/>
          <w:lang w:bidi="fa-IR"/>
        </w:rPr>
        <w:t>گذاران به سبب آن، گروه</w:t>
      </w:r>
      <w:r w:rsidR="00E507EB">
        <w:rPr>
          <w:rFonts w:cs="B Lotus"/>
          <w:rtl/>
          <w:lang w:bidi="fa-IR"/>
        </w:rPr>
        <w:t>‌ها</w:t>
      </w:r>
      <w:r w:rsidRPr="00782831">
        <w:rPr>
          <w:rFonts w:cs="B Lotus"/>
          <w:rtl/>
          <w:lang w:bidi="fa-IR"/>
        </w:rPr>
        <w:t>ی متفرقی شده</w:t>
      </w:r>
      <w:r w:rsidR="00E507EB">
        <w:rPr>
          <w:rFonts w:cs="B Lotus"/>
          <w:rtl/>
          <w:lang w:bidi="fa-IR"/>
        </w:rPr>
        <w:t>‌اند</w:t>
      </w:r>
      <w:r w:rsidRPr="00782831">
        <w:rPr>
          <w:rFonts w:cs="B Lotus"/>
          <w:rtl/>
          <w:lang w:bidi="fa-IR"/>
        </w:rPr>
        <w:t xml:space="preserve"> که از دایره‏ی اسلام خارج شده</w:t>
      </w:r>
      <w:r w:rsidR="00E507EB">
        <w:rPr>
          <w:rFonts w:cs="B Lotus"/>
          <w:rtl/>
          <w:lang w:bidi="fa-IR"/>
        </w:rPr>
        <w:t>‌اند</w:t>
      </w:r>
      <w:r w:rsidRPr="00782831">
        <w:rPr>
          <w:rFonts w:cs="B Lotus"/>
          <w:rtl/>
          <w:lang w:bidi="fa-IR"/>
        </w:rPr>
        <w:t xml:space="preserve"> هر چند اهل</w:t>
      </w:r>
      <w:r w:rsidR="00187775">
        <w:rPr>
          <w:rFonts w:cs="B Lotus"/>
          <w:rtl/>
          <w:lang w:bidi="fa-IR"/>
        </w:rPr>
        <w:t xml:space="preserve"> اسلام هستند و حکم اسلام درباره</w:t>
      </w:r>
      <w:r w:rsidR="00187775">
        <w:rPr>
          <w:rFonts w:cs="B Lotus" w:hint="cs"/>
          <w:rtl/>
          <w:lang w:bidi="fa-IR"/>
        </w:rPr>
        <w:t>‌</w:t>
      </w:r>
      <w:r w:rsidRPr="00782831">
        <w:rPr>
          <w:rFonts w:cs="B Lotus"/>
          <w:rtl/>
          <w:lang w:bidi="fa-IR"/>
        </w:rPr>
        <w:t>شان اجرا</w:t>
      </w:r>
      <w:r w:rsidR="00912D91">
        <w:rPr>
          <w:rFonts w:cs="B Lotus"/>
          <w:rtl/>
          <w:lang w:bidi="fa-IR"/>
        </w:rPr>
        <w:t xml:space="preserve"> می‌</w:t>
      </w:r>
      <w:r w:rsidRPr="00782831">
        <w:rPr>
          <w:rFonts w:cs="B Lotus"/>
          <w:rtl/>
          <w:lang w:bidi="fa-IR"/>
        </w:rPr>
        <w:t>شود.</w:t>
      </w:r>
    </w:p>
    <w:p w:rsidR="00634C2F" w:rsidRPr="00782831" w:rsidRDefault="00634C2F" w:rsidP="00495676">
      <w:pPr>
        <w:ind w:firstLine="284"/>
        <w:jc w:val="both"/>
        <w:rPr>
          <w:rFonts w:cs="B Lotus"/>
          <w:rtl/>
          <w:lang w:bidi="fa-IR"/>
        </w:rPr>
      </w:pPr>
      <w:r w:rsidRPr="00782831">
        <w:rPr>
          <w:rFonts w:cs="B Lotus"/>
          <w:rtl/>
          <w:lang w:bidi="fa-IR"/>
        </w:rPr>
        <w:t>مگر</w:t>
      </w:r>
      <w:r w:rsidR="00912D91">
        <w:rPr>
          <w:rFonts w:cs="B Lotus"/>
          <w:rtl/>
          <w:lang w:bidi="fa-IR"/>
        </w:rPr>
        <w:t xml:space="preserve"> نمی‌</w:t>
      </w:r>
      <w:r w:rsidRPr="00782831">
        <w:rPr>
          <w:rFonts w:cs="B Lotus"/>
          <w:rtl/>
          <w:lang w:bidi="fa-IR"/>
        </w:rPr>
        <w:t>بینی که خداوند متعال</w:t>
      </w:r>
      <w:r w:rsidR="00912D91">
        <w:rPr>
          <w:rFonts w:cs="B Lotus"/>
          <w:rtl/>
          <w:lang w:bidi="fa-IR"/>
        </w:rPr>
        <w:t xml:space="preserve"> می‌</w:t>
      </w:r>
      <w:r w:rsidRPr="00782831">
        <w:rPr>
          <w:rFonts w:cs="B Lotus"/>
          <w:rtl/>
          <w:lang w:bidi="fa-IR"/>
        </w:rPr>
        <w:t xml:space="preserve">فرماید: </w:t>
      </w:r>
      <w:r w:rsidR="00D41F4F" w:rsidRPr="00B20578">
        <w:rPr>
          <w:rFonts w:cs="Traditional Arabic"/>
          <w:rtl/>
          <w:lang w:bidi="fa-IR"/>
        </w:rPr>
        <w:t>﴿</w:t>
      </w:r>
      <w:r w:rsidR="00495676" w:rsidRPr="00B20578">
        <w:rPr>
          <w:rFonts w:ascii="KFGQPC Uthmanic Script HAFS" w:cs="KFGQPC Uthmanic Script HAFS" w:hint="eastAsia"/>
          <w:rtl/>
        </w:rPr>
        <w:t>إِنَّ</w:t>
      </w:r>
      <w:r w:rsidR="00495676" w:rsidRPr="00B20578">
        <w:rPr>
          <w:rFonts w:ascii="KFGQPC Uthmanic Script HAFS" w:cs="KFGQPC Uthmanic Script HAFS"/>
          <w:rtl/>
        </w:rPr>
        <w:t xml:space="preserve"> </w:t>
      </w:r>
      <w:r w:rsidR="00495676" w:rsidRPr="00B20578">
        <w:rPr>
          <w:rFonts w:ascii="KFGQPC Uthmanic Script HAFS" w:cs="KFGQPC Uthmanic Script HAFS" w:hint="cs"/>
          <w:rtl/>
        </w:rPr>
        <w:t>ٱ</w:t>
      </w:r>
      <w:r w:rsidR="00495676" w:rsidRPr="00B20578">
        <w:rPr>
          <w:rFonts w:ascii="KFGQPC Uthmanic Script HAFS" w:cs="KFGQPC Uthmanic Script HAFS" w:hint="eastAsia"/>
          <w:rtl/>
        </w:rPr>
        <w:t>لَّذِينَ</w:t>
      </w:r>
      <w:r w:rsidR="00495676" w:rsidRPr="00B20578">
        <w:rPr>
          <w:rFonts w:ascii="KFGQPC Uthmanic Script HAFS" w:cs="KFGQPC Uthmanic Script HAFS"/>
          <w:rtl/>
        </w:rPr>
        <w:t xml:space="preserve"> </w:t>
      </w:r>
      <w:r w:rsidR="00495676" w:rsidRPr="00B20578">
        <w:rPr>
          <w:rFonts w:ascii="KFGQPC Uthmanic Script HAFS" w:cs="KFGQPC Uthmanic Script HAFS" w:hint="eastAsia"/>
          <w:rtl/>
        </w:rPr>
        <w:t>فَرَّقُواْ</w:t>
      </w:r>
      <w:r w:rsidR="00495676" w:rsidRPr="00B20578">
        <w:rPr>
          <w:rFonts w:ascii="KFGQPC Uthmanic Script HAFS" w:cs="KFGQPC Uthmanic Script HAFS"/>
          <w:rtl/>
        </w:rPr>
        <w:t xml:space="preserve"> </w:t>
      </w:r>
      <w:r w:rsidR="00495676" w:rsidRPr="00B20578">
        <w:rPr>
          <w:rFonts w:ascii="KFGQPC Uthmanic Script HAFS" w:cs="KFGQPC Uthmanic Script HAFS" w:hint="eastAsia"/>
          <w:rtl/>
        </w:rPr>
        <w:t>دِينَهُم</w:t>
      </w:r>
      <w:r w:rsidR="00495676" w:rsidRPr="00B20578">
        <w:rPr>
          <w:rFonts w:ascii="KFGQPC Uthmanic Script HAFS" w:cs="KFGQPC Uthmanic Script HAFS" w:hint="cs"/>
          <w:rtl/>
        </w:rPr>
        <w:t>ۡ</w:t>
      </w:r>
      <w:r w:rsidR="00495676" w:rsidRPr="00B20578">
        <w:rPr>
          <w:rFonts w:ascii="KFGQPC Uthmanic Script HAFS" w:cs="KFGQPC Uthmanic Script HAFS"/>
          <w:rtl/>
        </w:rPr>
        <w:t xml:space="preserve"> </w:t>
      </w:r>
      <w:r w:rsidR="00495676" w:rsidRPr="00B20578">
        <w:rPr>
          <w:rFonts w:ascii="KFGQPC Uthmanic Script HAFS" w:cs="KFGQPC Uthmanic Script HAFS" w:hint="eastAsia"/>
          <w:rtl/>
        </w:rPr>
        <w:t>وَكَانُواْ</w:t>
      </w:r>
      <w:r w:rsidR="00495676" w:rsidRPr="00B20578">
        <w:rPr>
          <w:rFonts w:ascii="KFGQPC Uthmanic Script HAFS" w:cs="KFGQPC Uthmanic Script HAFS"/>
          <w:rtl/>
        </w:rPr>
        <w:t xml:space="preserve"> </w:t>
      </w:r>
      <w:r w:rsidR="00495676" w:rsidRPr="00B20578">
        <w:rPr>
          <w:rFonts w:ascii="KFGQPC Uthmanic Script HAFS" w:cs="KFGQPC Uthmanic Script HAFS" w:hint="eastAsia"/>
          <w:rtl/>
        </w:rPr>
        <w:t>شِيَع</w:t>
      </w:r>
      <w:r w:rsidR="00495676" w:rsidRPr="00B20578">
        <w:rPr>
          <w:rFonts w:ascii="KFGQPC Uthmanic Script HAFS" w:cs="KFGQPC Uthmanic Script HAFS" w:hint="cs"/>
          <w:rtl/>
        </w:rPr>
        <w:t>ٗ</w:t>
      </w:r>
      <w:r w:rsidR="00495676" w:rsidRPr="00B20578">
        <w:rPr>
          <w:rFonts w:ascii="KFGQPC Uthmanic Script HAFS" w:cs="KFGQPC Uthmanic Script HAFS" w:hint="eastAsia"/>
          <w:rtl/>
        </w:rPr>
        <w:t>ا</w:t>
      </w:r>
      <w:r w:rsidR="00D41F4F" w:rsidRPr="00B20578">
        <w:rPr>
          <w:rFonts w:cs="Traditional Arabic"/>
          <w:color w:val="000000"/>
          <w:rtl/>
          <w:lang w:bidi="fa-IR"/>
        </w:rPr>
        <w:t>﴾</w:t>
      </w:r>
      <w:r w:rsidR="00D41F4F" w:rsidRPr="00B20578">
        <w:rPr>
          <w:rFonts w:cs="B Lotus"/>
          <w:color w:val="000000"/>
          <w:rtl/>
          <w:lang w:bidi="fa-IR"/>
        </w:rPr>
        <w:t xml:space="preserve"> </w:t>
      </w:r>
      <w:r w:rsidR="00D41F4F" w:rsidRPr="00B20578">
        <w:rPr>
          <w:rFonts w:cs="B Lotus"/>
          <w:color w:val="000000"/>
          <w:sz w:val="26"/>
          <w:szCs w:val="26"/>
          <w:rtl/>
          <w:lang w:bidi="fa-IR"/>
        </w:rPr>
        <w:t>[</w:t>
      </w:r>
      <w:r w:rsidR="00187775" w:rsidRPr="00B20578">
        <w:rPr>
          <w:rFonts w:cs="B Lotus" w:hint="cs"/>
          <w:color w:val="000000"/>
          <w:sz w:val="26"/>
          <w:szCs w:val="26"/>
          <w:rtl/>
          <w:lang w:bidi="fa-IR"/>
        </w:rPr>
        <w:t>الأنعام: 159</w:t>
      </w:r>
      <w:r w:rsidR="00D41F4F" w:rsidRPr="00B20578">
        <w:rPr>
          <w:rFonts w:cs="B Lotus"/>
          <w:color w:val="000000"/>
          <w:sz w:val="26"/>
          <w:szCs w:val="26"/>
          <w:rtl/>
          <w:lang w:bidi="fa-IR"/>
        </w:rPr>
        <w:t>]</w:t>
      </w:r>
      <w:r w:rsidR="00D41F4F" w:rsidRPr="00B20578">
        <w:rPr>
          <w:rFonts w:cs="B Lotus"/>
          <w:color w:val="000000"/>
          <w:rtl/>
          <w:lang w:bidi="fa-IR"/>
        </w:rPr>
        <w:t>.</w:t>
      </w:r>
      <w:r w:rsidR="00DB3612">
        <w:rPr>
          <w:rFonts w:cs="B Lotus"/>
          <w:color w:val="000000"/>
          <w:rtl/>
          <w:lang w:bidi="fa-IR"/>
        </w:rPr>
        <w:t xml:space="preserve"> </w:t>
      </w:r>
      <w:r w:rsidR="00187775" w:rsidRPr="00187775">
        <w:rPr>
          <w:rFonts w:cs="Traditional Arabic" w:hint="cs"/>
          <w:sz w:val="26"/>
          <w:szCs w:val="26"/>
          <w:rtl/>
          <w:lang w:bidi="fa-IR"/>
        </w:rPr>
        <w:t>«</w:t>
      </w:r>
      <w:r w:rsidRPr="00187775">
        <w:rPr>
          <w:rFonts w:cs="B Lotus"/>
          <w:sz w:val="26"/>
          <w:szCs w:val="26"/>
          <w:rtl/>
          <w:lang w:bidi="fa-IR"/>
        </w:rPr>
        <w:t>بي</w:t>
      </w:r>
      <w:r w:rsidR="00187775">
        <w:rPr>
          <w:rFonts w:cs="B Lotus" w:hint="cs"/>
          <w:sz w:val="26"/>
          <w:szCs w:val="26"/>
          <w:rtl/>
          <w:lang w:bidi="fa-IR"/>
        </w:rPr>
        <w:t>‌</w:t>
      </w:r>
      <w:r w:rsidRPr="00187775">
        <w:rPr>
          <w:rFonts w:cs="B Lotus"/>
          <w:sz w:val="26"/>
          <w:szCs w:val="26"/>
          <w:rtl/>
          <w:lang w:bidi="fa-IR"/>
        </w:rPr>
        <w:t>گمان كساني كه آئين (يكتاپرستي راستين) خود را پراكنده</w:t>
      </w:r>
      <w:r w:rsidR="00912D91" w:rsidRPr="00187775">
        <w:rPr>
          <w:rFonts w:cs="B Lotus"/>
          <w:sz w:val="26"/>
          <w:szCs w:val="26"/>
          <w:rtl/>
          <w:lang w:bidi="fa-IR"/>
        </w:rPr>
        <w:t xml:space="preserve"> می‌</w:t>
      </w:r>
      <w:r w:rsidRPr="00187775">
        <w:rPr>
          <w:rFonts w:cs="B Lotus"/>
          <w:sz w:val="26"/>
          <w:szCs w:val="26"/>
          <w:rtl/>
          <w:lang w:bidi="fa-IR"/>
        </w:rPr>
        <w:t>‌دارند (و آن را با عقائد منحرف و معتقدات باطل به هم</w:t>
      </w:r>
      <w:r w:rsidR="00912D91" w:rsidRPr="00187775">
        <w:rPr>
          <w:rFonts w:cs="B Lotus"/>
          <w:sz w:val="26"/>
          <w:szCs w:val="26"/>
          <w:rtl/>
          <w:lang w:bidi="fa-IR"/>
        </w:rPr>
        <w:t xml:space="preserve"> می‌</w:t>
      </w:r>
      <w:r w:rsidRPr="00187775">
        <w:rPr>
          <w:rFonts w:cs="B Lotus"/>
          <w:sz w:val="26"/>
          <w:szCs w:val="26"/>
          <w:rtl/>
          <w:lang w:bidi="fa-IR"/>
        </w:rPr>
        <w:t>‌آميزند) و دسته دسته و گروه گروه</w:t>
      </w:r>
      <w:r w:rsidR="00912D91" w:rsidRPr="00187775">
        <w:rPr>
          <w:rFonts w:cs="B Lotus"/>
          <w:sz w:val="26"/>
          <w:szCs w:val="26"/>
          <w:rtl/>
          <w:lang w:bidi="fa-IR"/>
        </w:rPr>
        <w:t xml:space="preserve"> می‌</w:t>
      </w:r>
      <w:r w:rsidRPr="00187775">
        <w:rPr>
          <w:rFonts w:cs="B Lotus"/>
          <w:sz w:val="26"/>
          <w:szCs w:val="26"/>
          <w:rtl/>
          <w:lang w:bidi="fa-IR"/>
        </w:rPr>
        <w:t>‌شوند (و هر دسته و گروهي از مكتبي و مذهبي پيروي</w:t>
      </w:r>
      <w:r w:rsidR="00912D91" w:rsidRPr="00187775">
        <w:rPr>
          <w:rFonts w:cs="B Lotus"/>
          <w:sz w:val="26"/>
          <w:szCs w:val="26"/>
          <w:rtl/>
          <w:lang w:bidi="fa-IR"/>
        </w:rPr>
        <w:t xml:space="preserve"> می‌</w:t>
      </w:r>
      <w:r w:rsidRPr="00187775">
        <w:rPr>
          <w:rFonts w:cs="B Lotus"/>
          <w:sz w:val="26"/>
          <w:szCs w:val="26"/>
          <w:rtl/>
          <w:lang w:bidi="fa-IR"/>
        </w:rPr>
        <w:t>‌كنند) تو به هيچ و</w:t>
      </w:r>
      <w:r w:rsidRPr="00495676">
        <w:rPr>
          <w:rFonts w:cs="B Lotus"/>
          <w:rtl/>
          <w:lang w:bidi="fa-IR"/>
        </w:rPr>
        <w:t>جه از آنان نيستي</w:t>
      </w:r>
      <w:r w:rsidR="00187775" w:rsidRPr="00495676">
        <w:rPr>
          <w:rFonts w:cs="Traditional Arabic" w:hint="cs"/>
          <w:rtl/>
          <w:lang w:bidi="fa-IR"/>
        </w:rPr>
        <w:t>»</w:t>
      </w:r>
      <w:r w:rsidRPr="00495676">
        <w:rPr>
          <w:rFonts w:cs="B Lotus"/>
          <w:rtl/>
          <w:lang w:bidi="fa-IR"/>
        </w:rPr>
        <w:t xml:space="preserve">، </w:t>
      </w:r>
      <w:r w:rsidR="00D41F4F" w:rsidRPr="00495676">
        <w:rPr>
          <w:rFonts w:cs="Traditional Arabic"/>
          <w:rtl/>
          <w:lang w:bidi="fa-IR"/>
        </w:rPr>
        <w:t>﴿</w:t>
      </w:r>
      <w:r w:rsidR="00495676" w:rsidRPr="00495676">
        <w:rPr>
          <w:rFonts w:ascii="KFGQPC Uthmanic Script HAFS" w:cs="KFGQPC Uthmanic Script HAFS" w:hint="eastAsia"/>
          <w:rtl/>
          <w:lang w:bidi="fa-IR"/>
        </w:rPr>
        <w:t>وَلَا</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تَكُونُواْ</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مِنَ</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cs"/>
          <w:rtl/>
          <w:lang w:bidi="fa-IR"/>
        </w:rPr>
        <w:t>ٱ</w:t>
      </w:r>
      <w:r w:rsidR="00495676" w:rsidRPr="00495676">
        <w:rPr>
          <w:rFonts w:ascii="KFGQPC Uthmanic Script HAFS" w:cs="KFGQPC Uthmanic Script HAFS" w:hint="eastAsia"/>
          <w:rtl/>
          <w:lang w:bidi="fa-IR"/>
        </w:rPr>
        <w:t>ل</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مُش</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رِكِينَ</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cs"/>
          <w:rtl/>
          <w:lang w:bidi="fa-IR"/>
        </w:rPr>
        <w:t>٣١</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مِنَ</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cs"/>
          <w:rtl/>
          <w:lang w:bidi="fa-IR"/>
        </w:rPr>
        <w:t>ٱ</w:t>
      </w:r>
      <w:r w:rsidR="00495676" w:rsidRPr="00495676">
        <w:rPr>
          <w:rFonts w:ascii="KFGQPC Uthmanic Script HAFS" w:cs="KFGQPC Uthmanic Script HAFS" w:hint="eastAsia"/>
          <w:rtl/>
          <w:lang w:bidi="fa-IR"/>
        </w:rPr>
        <w:t>لَّذِينَ</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فَرَّقُواْ</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دِينَهُم</w:t>
      </w:r>
      <w:r w:rsidR="00495676" w:rsidRPr="00495676">
        <w:rPr>
          <w:rFonts w:ascii="KFGQPC Uthmanic Script HAFS" w:cs="KFGQPC Uthmanic Script HAFS" w:hint="cs"/>
          <w:rtl/>
          <w:lang w:bidi="fa-IR"/>
        </w:rPr>
        <w:t>ۡ</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وَكَانُواْ</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شِيَع</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ا</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187775">
        <w:rPr>
          <w:rFonts w:cs="B Lotus" w:hint="cs"/>
          <w:color w:val="000000"/>
          <w:sz w:val="26"/>
          <w:szCs w:val="26"/>
          <w:rtl/>
          <w:lang w:bidi="fa-IR"/>
        </w:rPr>
        <w:t>الروم: 31-32</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00187775" w:rsidRPr="00187775">
        <w:rPr>
          <w:rFonts w:cs="Traditional Arabic" w:hint="cs"/>
          <w:sz w:val="26"/>
          <w:szCs w:val="26"/>
          <w:rtl/>
          <w:lang w:bidi="fa-IR"/>
        </w:rPr>
        <w:t>«</w:t>
      </w:r>
      <w:r w:rsidRPr="00187775">
        <w:rPr>
          <w:rFonts w:cs="B Lotus"/>
          <w:sz w:val="26"/>
          <w:szCs w:val="26"/>
          <w:rtl/>
          <w:lang w:bidi="fa-IR"/>
        </w:rPr>
        <w:t>و از زمره مشركان نگرديد</w:t>
      </w:r>
      <w:r w:rsidR="00963215" w:rsidRPr="00187775">
        <w:rPr>
          <w:rFonts w:cs="B Lotus"/>
          <w:sz w:val="26"/>
          <w:szCs w:val="26"/>
          <w:rtl/>
          <w:lang w:bidi="fa-IR"/>
        </w:rPr>
        <w:t>.</w:t>
      </w:r>
      <w:r w:rsidR="00187775" w:rsidRPr="00187775">
        <w:rPr>
          <w:rFonts w:cs="B Lotus"/>
          <w:sz w:val="26"/>
          <w:szCs w:val="26"/>
          <w:rtl/>
          <w:lang w:bidi="fa-IR"/>
        </w:rPr>
        <w:t xml:space="preserve"> </w:t>
      </w:r>
      <w:r w:rsidRPr="00187775">
        <w:rPr>
          <w:rFonts w:cs="B Lotus"/>
          <w:sz w:val="26"/>
          <w:szCs w:val="26"/>
          <w:rtl/>
          <w:lang w:bidi="fa-IR"/>
        </w:rPr>
        <w:t>از آن كساني كه آئين خود را پراكنده و بخش بخش كرده‌اند و به دسته‌ها و گروه</w:t>
      </w:r>
      <w:r w:rsidR="00187775" w:rsidRPr="00187775">
        <w:rPr>
          <w:rFonts w:cs="B Lotus" w:hint="cs"/>
          <w:sz w:val="26"/>
          <w:szCs w:val="26"/>
          <w:rtl/>
          <w:lang w:bidi="fa-IR"/>
        </w:rPr>
        <w:t>‌</w:t>
      </w:r>
      <w:r w:rsidRPr="00187775">
        <w:rPr>
          <w:rFonts w:cs="B Lotus"/>
          <w:sz w:val="26"/>
          <w:szCs w:val="26"/>
          <w:rtl/>
          <w:lang w:bidi="fa-IR"/>
        </w:rPr>
        <w:t>هاي گوناگوني تقسيم شده‌اند</w:t>
      </w:r>
      <w:r w:rsidR="00187775" w:rsidRPr="00187775">
        <w:rPr>
          <w:rFonts w:cs="Traditional Arabic" w:hint="cs"/>
          <w:sz w:val="26"/>
          <w:szCs w:val="26"/>
          <w:rtl/>
          <w:lang w:bidi="fa-IR"/>
        </w:rPr>
        <w:t>»</w:t>
      </w:r>
      <w:r w:rsidRPr="00187775">
        <w:rPr>
          <w:rFonts w:cs="B Lotus"/>
          <w:sz w:val="26"/>
          <w:szCs w:val="26"/>
          <w:rtl/>
          <w:lang w:bidi="fa-IR"/>
        </w:rPr>
        <w:t xml:space="preserve">، </w:t>
      </w:r>
      <w:r w:rsidR="00D41F4F">
        <w:rPr>
          <w:rFonts w:cs="Traditional Arabic"/>
          <w:rtl/>
          <w:lang w:bidi="fa-IR"/>
        </w:rPr>
        <w:t>﴿</w:t>
      </w:r>
      <w:r w:rsidR="00495676">
        <w:rPr>
          <w:rFonts w:ascii="KFGQPC Uthmanic Script HAFS" w:cs="KFGQPC Uthmanic Script HAFS" w:hint="eastAsia"/>
          <w:rtl/>
        </w:rPr>
        <w:t>وَأَنَّ</w:t>
      </w:r>
      <w:r w:rsidR="00495676">
        <w:rPr>
          <w:rFonts w:ascii="KFGQPC Uthmanic Script HAFS" w:cs="KFGQPC Uthmanic Script HAFS"/>
          <w:rtl/>
        </w:rPr>
        <w:t xml:space="preserve"> </w:t>
      </w:r>
      <w:r w:rsidR="00495676">
        <w:rPr>
          <w:rFonts w:ascii="KFGQPC Uthmanic Script HAFS" w:cs="KFGQPC Uthmanic Script HAFS" w:hint="eastAsia"/>
          <w:rtl/>
        </w:rPr>
        <w:t>هَ</w:t>
      </w:r>
      <w:r w:rsidR="00495676">
        <w:rPr>
          <w:rFonts w:ascii="KFGQPC Uthmanic Script HAFS" w:cs="KFGQPC Uthmanic Script HAFS" w:hint="cs"/>
          <w:rtl/>
        </w:rPr>
        <w:t>ٰ</w:t>
      </w:r>
      <w:r w:rsidR="00495676">
        <w:rPr>
          <w:rFonts w:ascii="KFGQPC Uthmanic Script HAFS" w:cs="KFGQPC Uthmanic Script HAFS" w:hint="eastAsia"/>
          <w:rtl/>
        </w:rPr>
        <w:t>ذَا</w:t>
      </w:r>
      <w:r w:rsidR="00495676">
        <w:rPr>
          <w:rFonts w:ascii="KFGQPC Uthmanic Script HAFS" w:cs="KFGQPC Uthmanic Script HAFS"/>
          <w:rtl/>
        </w:rPr>
        <w:t xml:space="preserve"> </w:t>
      </w:r>
      <w:r w:rsidR="00495676">
        <w:rPr>
          <w:rFonts w:ascii="KFGQPC Uthmanic Script HAFS" w:cs="KFGQPC Uthmanic Script HAFS" w:hint="eastAsia"/>
          <w:rtl/>
        </w:rPr>
        <w:t>صِرَ</w:t>
      </w:r>
      <w:r w:rsidR="00495676">
        <w:rPr>
          <w:rFonts w:ascii="KFGQPC Uthmanic Script HAFS" w:cs="KFGQPC Uthmanic Script HAFS" w:hint="cs"/>
          <w:rtl/>
        </w:rPr>
        <w:t>ٰ</w:t>
      </w:r>
      <w:r w:rsidR="00495676">
        <w:rPr>
          <w:rFonts w:ascii="KFGQPC Uthmanic Script HAFS" w:cs="KFGQPC Uthmanic Script HAFS" w:hint="eastAsia"/>
          <w:rtl/>
        </w:rPr>
        <w:t>طِي</w:t>
      </w:r>
      <w:r w:rsidR="00495676">
        <w:rPr>
          <w:rFonts w:ascii="KFGQPC Uthmanic Script HAFS" w:cs="KFGQPC Uthmanic Script HAFS"/>
          <w:rtl/>
        </w:rPr>
        <w:t xml:space="preserve"> </w:t>
      </w:r>
      <w:r w:rsidR="00495676">
        <w:rPr>
          <w:rFonts w:ascii="KFGQPC Uthmanic Script HAFS" w:cs="KFGQPC Uthmanic Script HAFS" w:hint="eastAsia"/>
          <w:rtl/>
        </w:rPr>
        <w:t>مُس</w:t>
      </w:r>
      <w:r w:rsidR="00495676">
        <w:rPr>
          <w:rFonts w:ascii="KFGQPC Uthmanic Script HAFS" w:cs="KFGQPC Uthmanic Script HAFS" w:hint="cs"/>
          <w:rtl/>
        </w:rPr>
        <w:t>ۡ</w:t>
      </w:r>
      <w:r w:rsidR="00495676">
        <w:rPr>
          <w:rFonts w:ascii="KFGQPC Uthmanic Script HAFS" w:cs="KFGQPC Uthmanic Script HAFS" w:hint="eastAsia"/>
          <w:rtl/>
        </w:rPr>
        <w:t>تَقِيم</w:t>
      </w:r>
      <w:r w:rsidR="00495676">
        <w:rPr>
          <w:rFonts w:ascii="KFGQPC Uthmanic Script HAFS" w:cs="KFGQPC Uthmanic Script HAFS" w:hint="cs"/>
          <w:rtl/>
        </w:rPr>
        <w:t>ٗ</w:t>
      </w:r>
      <w:r w:rsidR="00495676">
        <w:rPr>
          <w:rFonts w:ascii="KFGQPC Uthmanic Script HAFS" w:cs="KFGQPC Uthmanic Script HAFS" w:hint="eastAsia"/>
          <w:rtl/>
        </w:rPr>
        <w:t>ا</w:t>
      </w:r>
      <w:r w:rsidR="00495676">
        <w:rPr>
          <w:rFonts w:ascii="KFGQPC Uthmanic Script HAFS" w:cs="KFGQPC Uthmanic Script HAFS"/>
          <w:rtl/>
        </w:rPr>
        <w:t xml:space="preserve"> </w:t>
      </w:r>
      <w:r w:rsidR="00495676">
        <w:rPr>
          <w:rFonts w:ascii="KFGQPC Uthmanic Script HAFS" w:cs="KFGQPC Uthmanic Script HAFS" w:hint="eastAsia"/>
          <w:rtl/>
        </w:rPr>
        <w:t>فَ</w:t>
      </w:r>
      <w:r w:rsidR="00495676">
        <w:rPr>
          <w:rFonts w:ascii="KFGQPC Uthmanic Script HAFS" w:cs="KFGQPC Uthmanic Script HAFS" w:hint="cs"/>
          <w:rtl/>
        </w:rPr>
        <w:t>ٱ</w:t>
      </w:r>
      <w:r w:rsidR="00495676">
        <w:rPr>
          <w:rFonts w:ascii="KFGQPC Uthmanic Script HAFS" w:cs="KFGQPC Uthmanic Script HAFS" w:hint="eastAsia"/>
          <w:rtl/>
        </w:rPr>
        <w:t>تَّبِعُوهُ</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وَلَا</w:t>
      </w:r>
      <w:r w:rsidR="00495676">
        <w:rPr>
          <w:rFonts w:ascii="KFGQPC Uthmanic Script HAFS" w:cs="KFGQPC Uthmanic Script HAFS"/>
          <w:rtl/>
        </w:rPr>
        <w:t xml:space="preserve"> </w:t>
      </w:r>
      <w:r w:rsidR="00495676">
        <w:rPr>
          <w:rFonts w:ascii="KFGQPC Uthmanic Script HAFS" w:cs="KFGQPC Uthmanic Script HAFS" w:hint="eastAsia"/>
          <w:rtl/>
        </w:rPr>
        <w:t>تَتَّبِعُواْ</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لسُّبُلَ</w:t>
      </w:r>
      <w:r w:rsidR="00495676">
        <w:rPr>
          <w:rFonts w:ascii="KFGQPC Uthmanic Script HAFS" w:cs="KFGQPC Uthmanic Script HAFS"/>
          <w:rtl/>
        </w:rPr>
        <w:t xml:space="preserve"> </w:t>
      </w:r>
      <w:r w:rsidR="00495676">
        <w:rPr>
          <w:rFonts w:ascii="KFGQPC Uthmanic Script HAFS" w:cs="KFGQPC Uthmanic Script HAFS" w:hint="eastAsia"/>
          <w:rtl/>
        </w:rPr>
        <w:t>فَتَفَرَّقَ</w:t>
      </w:r>
      <w:r w:rsidR="00495676">
        <w:rPr>
          <w:rFonts w:ascii="KFGQPC Uthmanic Script HAFS" w:cs="KFGQPC Uthmanic Script HAFS"/>
          <w:rtl/>
        </w:rPr>
        <w:t xml:space="preserve"> </w:t>
      </w:r>
      <w:r w:rsidR="00495676">
        <w:rPr>
          <w:rFonts w:ascii="KFGQPC Uthmanic Script HAFS" w:cs="KFGQPC Uthmanic Script HAFS" w:hint="eastAsia"/>
          <w:rtl/>
        </w:rPr>
        <w:t>بِكُم</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عَن</w:t>
      </w:r>
      <w:r w:rsidR="00495676">
        <w:rPr>
          <w:rFonts w:ascii="KFGQPC Uthmanic Script HAFS" w:cs="KFGQPC Uthmanic Script HAFS"/>
          <w:rtl/>
        </w:rPr>
        <w:t xml:space="preserve"> </w:t>
      </w:r>
      <w:r w:rsidR="00495676">
        <w:rPr>
          <w:rFonts w:ascii="KFGQPC Uthmanic Script HAFS" w:cs="KFGQPC Uthmanic Script HAFS" w:hint="eastAsia"/>
          <w:rtl/>
        </w:rPr>
        <w:t>سَبِيلِهِ</w:t>
      </w:r>
      <w:r w:rsidR="00495676">
        <w:rPr>
          <w:rFonts w:ascii="KFGQPC Uthmanic Script HAFS" w:cs="KFGQPC Uthmanic Script HAFS" w:hint="cs"/>
          <w:rtl/>
        </w:rPr>
        <w:t>ۦ</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187775">
        <w:rPr>
          <w:rFonts w:cs="B Lotus" w:hint="cs"/>
          <w:color w:val="000000"/>
          <w:sz w:val="26"/>
          <w:szCs w:val="26"/>
          <w:rtl/>
          <w:lang w:bidi="fa-IR"/>
        </w:rPr>
        <w:t>الأنعام: 153</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Pr="00782831">
        <w:rPr>
          <w:rFonts w:cs="B Lotus"/>
          <w:rtl/>
          <w:lang w:bidi="fa-IR"/>
        </w:rPr>
        <w:t>و دیگر آیاتی که بر وصف تفرق دلالت دارند.</w:t>
      </w:r>
    </w:p>
    <w:p w:rsidR="00634C2F" w:rsidRPr="00782831" w:rsidRDefault="00634C2F" w:rsidP="00B20578">
      <w:pPr>
        <w:widowControl w:val="0"/>
        <w:ind w:firstLine="284"/>
        <w:jc w:val="both"/>
        <w:rPr>
          <w:rFonts w:cs="B Lotus"/>
          <w:rtl/>
          <w:lang w:bidi="fa-IR"/>
        </w:rPr>
      </w:pPr>
      <w:r w:rsidRPr="00782831">
        <w:rPr>
          <w:rFonts w:cs="B Lotus"/>
          <w:rtl/>
          <w:lang w:bidi="fa-IR"/>
        </w:rPr>
        <w:t>در حدیث هم آمده است</w:t>
      </w:r>
      <w:r w:rsidR="00187775">
        <w:rPr>
          <w:rFonts w:cs="B Lotus" w:hint="cs"/>
          <w:rtl/>
          <w:lang w:bidi="fa-IR"/>
        </w:rPr>
        <w:t xml:space="preserve">: </w:t>
      </w:r>
      <w:r w:rsidR="00187775">
        <w:rPr>
          <w:rFonts w:cs="Traditional Arabic" w:hint="cs"/>
          <w:rtl/>
          <w:lang w:bidi="fa-IR"/>
        </w:rPr>
        <w:t>«</w:t>
      </w:r>
      <w:r w:rsidR="00187775" w:rsidRPr="00187775">
        <w:rPr>
          <w:rStyle w:val="Char2"/>
          <w:rFonts w:hint="eastAsia"/>
          <w:rtl/>
        </w:rPr>
        <w:t>وستفترق</w:t>
      </w:r>
      <w:r w:rsidR="00187775" w:rsidRPr="00187775">
        <w:rPr>
          <w:rStyle w:val="Char2"/>
          <w:rtl/>
        </w:rPr>
        <w:t xml:space="preserve"> </w:t>
      </w:r>
      <w:r w:rsidR="00187775" w:rsidRPr="00187775">
        <w:rPr>
          <w:rStyle w:val="Char2"/>
          <w:rFonts w:hint="eastAsia"/>
          <w:rtl/>
        </w:rPr>
        <w:t>أُمَّتي</w:t>
      </w:r>
      <w:r w:rsidR="00187775" w:rsidRPr="00187775">
        <w:rPr>
          <w:rStyle w:val="Char2"/>
          <w:rtl/>
        </w:rPr>
        <w:t xml:space="preserve"> </w:t>
      </w:r>
      <w:r w:rsidR="00187775" w:rsidRPr="00187775">
        <w:rPr>
          <w:rStyle w:val="Char2"/>
          <w:rFonts w:hint="eastAsia"/>
          <w:rtl/>
        </w:rPr>
        <w:t>على</w:t>
      </w:r>
      <w:r w:rsidR="00187775" w:rsidRPr="00187775">
        <w:rPr>
          <w:rStyle w:val="Char2"/>
          <w:rtl/>
        </w:rPr>
        <w:t xml:space="preserve"> </w:t>
      </w:r>
      <w:r w:rsidR="00187775" w:rsidRPr="00187775">
        <w:rPr>
          <w:rStyle w:val="Char2"/>
          <w:rFonts w:hint="eastAsia"/>
          <w:rtl/>
        </w:rPr>
        <w:t>ثلاث</w:t>
      </w:r>
      <w:r w:rsidR="00187775" w:rsidRPr="00187775">
        <w:rPr>
          <w:rStyle w:val="Char2"/>
          <w:rtl/>
        </w:rPr>
        <w:t xml:space="preserve"> </w:t>
      </w:r>
      <w:r w:rsidR="00187775" w:rsidRPr="00187775">
        <w:rPr>
          <w:rStyle w:val="Char2"/>
          <w:rFonts w:hint="eastAsia"/>
          <w:rtl/>
        </w:rPr>
        <w:t>وسبعين</w:t>
      </w:r>
      <w:r w:rsidR="00187775" w:rsidRPr="00187775">
        <w:rPr>
          <w:rStyle w:val="Char2"/>
          <w:rtl/>
        </w:rPr>
        <w:t xml:space="preserve"> </w:t>
      </w:r>
      <w:r w:rsidR="00187775" w:rsidRPr="00187775">
        <w:rPr>
          <w:rStyle w:val="Char2"/>
          <w:rFonts w:hint="cs"/>
          <w:rtl/>
        </w:rPr>
        <w:t>فرقة</w:t>
      </w:r>
      <w:r w:rsidR="00187775">
        <w:rPr>
          <w:rFonts w:cs="Traditional Arabic" w:hint="cs"/>
          <w:rtl/>
          <w:lang w:bidi="fa-IR"/>
        </w:rPr>
        <w:t>»</w:t>
      </w:r>
      <w:r w:rsidRPr="00187775">
        <w:rPr>
          <w:rStyle w:val="FootnoteReference"/>
          <w:rFonts w:eastAsia="SimSun" w:cs="B Lotus"/>
          <w:rtl/>
          <w:lang w:bidi="fa-IR"/>
        </w:rPr>
        <w:footnoteReference w:id="186"/>
      </w:r>
      <w:r w:rsidR="00187775">
        <w:rPr>
          <w:rFonts w:cs="B Lotus" w:hint="cs"/>
          <w:rtl/>
          <w:lang w:bidi="fa-IR"/>
        </w:rPr>
        <w:t>.</w:t>
      </w:r>
      <w:r w:rsidRPr="00782831">
        <w:rPr>
          <w:rFonts w:cs="B Lotus"/>
          <w:rtl/>
          <w:lang w:bidi="fa-IR"/>
        </w:rPr>
        <w:t xml:space="preserve"> </w:t>
      </w:r>
      <w:r w:rsidR="00187775" w:rsidRPr="00187775">
        <w:rPr>
          <w:rFonts w:cs="Traditional Arabic" w:hint="cs"/>
          <w:sz w:val="26"/>
          <w:szCs w:val="26"/>
          <w:rtl/>
          <w:lang w:bidi="fa-IR"/>
        </w:rPr>
        <w:t>«</w:t>
      </w:r>
      <w:r w:rsidRPr="00187775">
        <w:rPr>
          <w:rFonts w:cs="B Lotus"/>
          <w:sz w:val="26"/>
          <w:szCs w:val="26"/>
          <w:rtl/>
          <w:lang w:bidi="fa-IR"/>
        </w:rPr>
        <w:t>امت من به هفتاد و سه فرقه، تقسیم</w:t>
      </w:r>
      <w:r w:rsidR="00912D91" w:rsidRPr="00187775">
        <w:rPr>
          <w:rFonts w:cs="B Lotus"/>
          <w:sz w:val="26"/>
          <w:szCs w:val="26"/>
          <w:rtl/>
          <w:lang w:bidi="fa-IR"/>
        </w:rPr>
        <w:t xml:space="preserve"> می‌</w:t>
      </w:r>
      <w:r w:rsidRPr="00187775">
        <w:rPr>
          <w:rFonts w:cs="B Lotus"/>
          <w:sz w:val="26"/>
          <w:szCs w:val="26"/>
          <w:rtl/>
          <w:lang w:bidi="fa-IR"/>
        </w:rPr>
        <w:t>شوند</w:t>
      </w:r>
      <w:r w:rsidR="00187775" w:rsidRPr="00187775">
        <w:rPr>
          <w:rFonts w:cs="Traditional Arabic" w:hint="cs"/>
          <w:sz w:val="26"/>
          <w:szCs w:val="26"/>
          <w:rtl/>
          <w:lang w:bidi="fa-IR"/>
        </w:rPr>
        <w:t>»</w:t>
      </w:r>
      <w:r w:rsidRPr="00187775">
        <w:rPr>
          <w:rFonts w:cs="B Lotus"/>
          <w:sz w:val="26"/>
          <w:szCs w:val="26"/>
          <w:rtl/>
          <w:lang w:bidi="fa-IR"/>
        </w:rPr>
        <w:t>.</w:t>
      </w:r>
    </w:p>
    <w:p w:rsidR="00634C2F" w:rsidRPr="00782831" w:rsidRDefault="00634C2F" w:rsidP="00B20578">
      <w:pPr>
        <w:widowControl w:val="0"/>
        <w:ind w:firstLine="284"/>
        <w:jc w:val="both"/>
        <w:rPr>
          <w:rFonts w:cs="B Lotus"/>
          <w:rtl/>
          <w:lang w:bidi="fa-IR"/>
        </w:rPr>
      </w:pPr>
      <w:r w:rsidRPr="00782831">
        <w:rPr>
          <w:rFonts w:cs="B Lotus"/>
          <w:rtl/>
          <w:lang w:bidi="fa-IR"/>
        </w:rPr>
        <w:t>تفرقه ناشی از اختلاف در مذاهب و آراء است اگر معنای تفرقه را جداشدن جسم</w:t>
      </w:r>
      <w:r w:rsidR="00E507EB">
        <w:rPr>
          <w:rFonts w:cs="B Lotus"/>
          <w:rtl/>
          <w:lang w:bidi="fa-IR"/>
        </w:rPr>
        <w:t>‌ها</w:t>
      </w:r>
      <w:r w:rsidRPr="00782831">
        <w:rPr>
          <w:rFonts w:cs="B Lotus"/>
          <w:rtl/>
          <w:lang w:bidi="fa-IR"/>
        </w:rPr>
        <w:t xml:space="preserve"> بدانیم که این معنای حقیقی تفرق است، و اگر معنای تفرق را در مذاهب و آراء بدانیم، همان اختلاف است، مانند این آیه که خداوند</w:t>
      </w:r>
      <w:r w:rsidR="00912D91">
        <w:rPr>
          <w:rFonts w:cs="B Lotus"/>
          <w:rtl/>
          <w:lang w:bidi="fa-IR"/>
        </w:rPr>
        <w:t xml:space="preserve"> می‌</w:t>
      </w:r>
      <w:r w:rsidRPr="00782831">
        <w:rPr>
          <w:rFonts w:cs="B Lotus"/>
          <w:rtl/>
          <w:lang w:bidi="fa-IR"/>
        </w:rPr>
        <w:t xml:space="preserve">فرماید: </w:t>
      </w:r>
      <w:r w:rsidR="00D41F4F">
        <w:rPr>
          <w:rFonts w:cs="Traditional Arabic"/>
          <w:rtl/>
          <w:lang w:bidi="fa-IR"/>
        </w:rPr>
        <w:t>﴿</w:t>
      </w:r>
      <w:r w:rsidR="00495676">
        <w:rPr>
          <w:rFonts w:ascii="KFGQPC Uthmanic Script HAFS" w:cs="KFGQPC Uthmanic Script HAFS" w:hint="eastAsia"/>
          <w:rtl/>
        </w:rPr>
        <w:t>وَلَا</w:t>
      </w:r>
      <w:r w:rsidR="00495676">
        <w:rPr>
          <w:rFonts w:ascii="KFGQPC Uthmanic Script HAFS" w:cs="KFGQPC Uthmanic Script HAFS"/>
          <w:rtl/>
        </w:rPr>
        <w:t xml:space="preserve"> </w:t>
      </w:r>
      <w:r w:rsidR="00495676">
        <w:rPr>
          <w:rFonts w:ascii="KFGQPC Uthmanic Script HAFS" w:cs="KFGQPC Uthmanic Script HAFS" w:hint="eastAsia"/>
          <w:rtl/>
        </w:rPr>
        <w:t>تَكُونُواْ</w:t>
      </w:r>
      <w:r w:rsidR="00495676">
        <w:rPr>
          <w:rFonts w:ascii="KFGQPC Uthmanic Script HAFS" w:cs="KFGQPC Uthmanic Script HAFS"/>
          <w:rtl/>
        </w:rPr>
        <w:t xml:space="preserve"> </w:t>
      </w:r>
      <w:r w:rsidR="00495676">
        <w:rPr>
          <w:rFonts w:ascii="KFGQPC Uthmanic Script HAFS" w:cs="KFGQPC Uthmanic Script HAFS" w:hint="eastAsia"/>
          <w:rtl/>
        </w:rPr>
        <w:t>كَ</w:t>
      </w:r>
      <w:r w:rsidR="00495676">
        <w:rPr>
          <w:rFonts w:ascii="KFGQPC Uthmanic Script HAFS" w:cs="KFGQPC Uthmanic Script HAFS" w:hint="cs"/>
          <w:rtl/>
        </w:rPr>
        <w:t>ٱ</w:t>
      </w:r>
      <w:r w:rsidR="00495676">
        <w:rPr>
          <w:rFonts w:ascii="KFGQPC Uthmanic Script HAFS" w:cs="KFGQPC Uthmanic Script HAFS" w:hint="eastAsia"/>
          <w:rtl/>
        </w:rPr>
        <w:t>لَّذِينَ</w:t>
      </w:r>
      <w:r w:rsidR="00495676">
        <w:rPr>
          <w:rFonts w:ascii="KFGQPC Uthmanic Script HAFS" w:cs="KFGQPC Uthmanic Script HAFS"/>
          <w:rtl/>
        </w:rPr>
        <w:t xml:space="preserve"> </w:t>
      </w:r>
      <w:r w:rsidR="00495676">
        <w:rPr>
          <w:rFonts w:ascii="KFGQPC Uthmanic Script HAFS" w:cs="KFGQPC Uthmanic Script HAFS" w:hint="eastAsia"/>
          <w:rtl/>
        </w:rPr>
        <w:t>تَفَرَّقُواْ</w:t>
      </w:r>
      <w:r w:rsidR="00495676">
        <w:rPr>
          <w:rFonts w:ascii="KFGQPC Uthmanic Script HAFS" w:cs="KFGQPC Uthmanic Script HAFS"/>
          <w:rtl/>
        </w:rPr>
        <w:t xml:space="preserve"> </w:t>
      </w:r>
      <w:r w:rsidR="00495676">
        <w:rPr>
          <w:rFonts w:ascii="KFGQPC Uthmanic Script HAFS" w:cs="KFGQPC Uthmanic Script HAFS" w:hint="eastAsia"/>
          <w:rtl/>
        </w:rPr>
        <w:t>وَ</w:t>
      </w:r>
      <w:r w:rsidR="00495676">
        <w:rPr>
          <w:rFonts w:ascii="KFGQPC Uthmanic Script HAFS" w:cs="KFGQPC Uthmanic Script HAFS" w:hint="cs"/>
          <w:rtl/>
        </w:rPr>
        <w:t>ٱ</w:t>
      </w:r>
      <w:r w:rsidR="00495676">
        <w:rPr>
          <w:rFonts w:ascii="KFGQPC Uthmanic Script HAFS" w:cs="KFGQPC Uthmanic Script HAFS" w:hint="eastAsia"/>
          <w:rtl/>
        </w:rPr>
        <w:t>خ</w:t>
      </w:r>
      <w:r w:rsidR="00495676">
        <w:rPr>
          <w:rFonts w:ascii="KFGQPC Uthmanic Script HAFS" w:cs="KFGQPC Uthmanic Script HAFS" w:hint="cs"/>
          <w:rtl/>
        </w:rPr>
        <w:t>ۡ</w:t>
      </w:r>
      <w:r w:rsidR="00495676">
        <w:rPr>
          <w:rFonts w:ascii="KFGQPC Uthmanic Script HAFS" w:cs="KFGQPC Uthmanic Script HAFS" w:hint="eastAsia"/>
          <w:rtl/>
        </w:rPr>
        <w:t>تَلَفُواْ</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187775">
        <w:rPr>
          <w:rFonts w:cs="B Lotus" w:hint="cs"/>
          <w:color w:val="000000"/>
          <w:sz w:val="26"/>
          <w:szCs w:val="26"/>
          <w:rtl/>
          <w:lang w:bidi="fa-IR"/>
        </w:rPr>
        <w:t>آل‌عمران: 105</w:t>
      </w:r>
      <w:r w:rsidR="00D41F4F">
        <w:rPr>
          <w:rFonts w:cs="B Lotus"/>
          <w:color w:val="000000"/>
          <w:sz w:val="26"/>
          <w:szCs w:val="26"/>
          <w:rtl/>
          <w:lang w:bidi="fa-IR"/>
        </w:rPr>
        <w:t>]</w:t>
      </w:r>
      <w:r w:rsidR="00D41F4F">
        <w:rPr>
          <w:rFonts w:cs="B Lotus"/>
          <w:color w:val="000000"/>
          <w:rtl/>
          <w:lang w:bidi="fa-IR"/>
        </w:rPr>
        <w:t>.</w:t>
      </w:r>
    </w:p>
    <w:p w:rsidR="00634C2F" w:rsidRPr="00782831" w:rsidRDefault="00634C2F" w:rsidP="00CF29B2">
      <w:pPr>
        <w:ind w:firstLine="284"/>
        <w:jc w:val="both"/>
        <w:rPr>
          <w:rFonts w:cs="B Lotus"/>
          <w:rtl/>
          <w:lang w:bidi="fa-IR"/>
        </w:rPr>
      </w:pPr>
      <w:r w:rsidRPr="00782831">
        <w:rPr>
          <w:rFonts w:cs="B Lotus"/>
          <w:rtl/>
          <w:lang w:bidi="fa-IR"/>
        </w:rPr>
        <w:t>پس باید به این اختلاف و تفرق نگاه شود که علت آن چیست؟</w:t>
      </w:r>
    </w:p>
    <w:p w:rsidR="00187775" w:rsidRDefault="00634C2F" w:rsidP="00CF29B2">
      <w:pPr>
        <w:ind w:firstLine="284"/>
        <w:jc w:val="both"/>
        <w:rPr>
          <w:rFonts w:cs="B Lotus"/>
          <w:rtl/>
          <w:lang w:bidi="fa-IR"/>
        </w:rPr>
      </w:pPr>
      <w:r w:rsidRPr="00782831">
        <w:rPr>
          <w:rFonts w:cs="B Lotus"/>
          <w:rtl/>
          <w:lang w:bidi="fa-IR"/>
        </w:rPr>
        <w:t>اختلاف و تفرق دو علت دارد:</w:t>
      </w:r>
    </w:p>
    <w:p w:rsidR="00634C2F" w:rsidRPr="00782831" w:rsidRDefault="00634C2F" w:rsidP="00CF29B2">
      <w:pPr>
        <w:ind w:firstLine="284"/>
        <w:jc w:val="both"/>
        <w:rPr>
          <w:rFonts w:cs="B Lotus"/>
          <w:rtl/>
          <w:lang w:bidi="fa-IR"/>
        </w:rPr>
      </w:pPr>
      <w:r w:rsidRPr="00187775">
        <w:rPr>
          <w:rFonts w:ascii="Lotus Linotype" w:hAnsi="Lotus Linotype" w:cs="B Lotus"/>
          <w:b/>
          <w:bCs/>
          <w:rtl/>
          <w:lang w:bidi="fa-IR"/>
        </w:rPr>
        <w:t>اول-</w:t>
      </w:r>
      <w:r w:rsidRPr="00782831">
        <w:rPr>
          <w:rFonts w:cs="B Lotus"/>
          <w:rtl/>
          <w:lang w:bidi="fa-IR"/>
        </w:rPr>
        <w:t xml:space="preserve"> بندگان هیچ دخالتی در آن ندارند و به قدر برمی گردد.</w:t>
      </w:r>
    </w:p>
    <w:p w:rsidR="00634C2F" w:rsidRPr="00782831" w:rsidRDefault="00634C2F" w:rsidP="00CF29B2">
      <w:pPr>
        <w:ind w:firstLine="284"/>
        <w:jc w:val="both"/>
        <w:rPr>
          <w:rFonts w:cs="B Lotus"/>
          <w:rtl/>
          <w:lang w:bidi="fa-IR"/>
        </w:rPr>
      </w:pPr>
      <w:r w:rsidRPr="00187775">
        <w:rPr>
          <w:rFonts w:ascii="Lotus Linotype" w:hAnsi="Lotus Linotype" w:cs="B Lotus"/>
          <w:b/>
          <w:bCs/>
          <w:rtl/>
          <w:lang w:bidi="fa-IR"/>
        </w:rPr>
        <w:t>دوّم-</w:t>
      </w:r>
      <w:r w:rsidRPr="00782831">
        <w:rPr>
          <w:rFonts w:cs="B Lotus"/>
          <w:rtl/>
          <w:lang w:bidi="fa-IR"/>
        </w:rPr>
        <w:t xml:space="preserve"> اکتسابی است و انسان</w:t>
      </w:r>
      <w:r w:rsidR="00E507EB">
        <w:rPr>
          <w:rFonts w:cs="B Lotus"/>
          <w:rtl/>
          <w:lang w:bidi="fa-IR"/>
        </w:rPr>
        <w:t>‌ها</w:t>
      </w:r>
      <w:r w:rsidRPr="00782831">
        <w:rPr>
          <w:rFonts w:cs="B Lotus"/>
          <w:rtl/>
          <w:lang w:bidi="fa-IR"/>
        </w:rPr>
        <w:t xml:space="preserve"> خودشان عامل آن شده</w:t>
      </w:r>
      <w:r w:rsidR="00E507EB">
        <w:rPr>
          <w:rFonts w:cs="B Lotus"/>
          <w:rtl/>
          <w:lang w:bidi="fa-IR"/>
        </w:rPr>
        <w:t>‌اند</w:t>
      </w:r>
      <w:r w:rsidRPr="00782831">
        <w:rPr>
          <w:rFonts w:cs="B Lotus"/>
          <w:rtl/>
          <w:lang w:bidi="fa-IR"/>
        </w:rPr>
        <w:t>. این علت دوّمی مقصود و مورد نظر ما در این باب است که</w:t>
      </w:r>
      <w:r w:rsidR="00912D91">
        <w:rPr>
          <w:rFonts w:cs="B Lotus"/>
          <w:rtl/>
          <w:lang w:bidi="fa-IR"/>
        </w:rPr>
        <w:t xml:space="preserve"> می‌</w:t>
      </w:r>
      <w:r w:rsidRPr="00782831">
        <w:rPr>
          <w:rFonts w:cs="B Lotus"/>
          <w:rtl/>
          <w:lang w:bidi="fa-IR"/>
        </w:rPr>
        <w:t>خواهیم درباره</w:t>
      </w:r>
      <w:r w:rsidR="00E507EB">
        <w:rPr>
          <w:rFonts w:cs="B Lotus"/>
          <w:rtl/>
          <w:lang w:bidi="fa-IR"/>
        </w:rPr>
        <w:t xml:space="preserve">‌اش </w:t>
      </w:r>
      <w:r w:rsidRPr="00782831">
        <w:rPr>
          <w:rFonts w:cs="B Lotus"/>
          <w:rtl/>
          <w:lang w:bidi="fa-IR"/>
        </w:rPr>
        <w:t>بحث کنیم</w:t>
      </w:r>
      <w:r w:rsidR="006C11FC">
        <w:rPr>
          <w:rFonts w:cs="B Lotus"/>
          <w:rtl/>
          <w:lang w:bidi="fa-IR"/>
        </w:rPr>
        <w:t>،</w:t>
      </w:r>
      <w:r w:rsidRPr="00782831">
        <w:rPr>
          <w:rFonts w:cs="B Lotus"/>
          <w:rtl/>
          <w:lang w:bidi="fa-IR"/>
        </w:rPr>
        <w:t xml:space="preserve"> ولی علت اول را به عنوان مقدمه</w:t>
      </w:r>
      <w:r w:rsidR="00912D91">
        <w:rPr>
          <w:rFonts w:cs="B Lotus"/>
          <w:rtl/>
          <w:lang w:bidi="fa-IR"/>
        </w:rPr>
        <w:t xml:space="preserve">‌ای </w:t>
      </w:r>
      <w:r w:rsidRPr="00782831">
        <w:rPr>
          <w:rFonts w:cs="B Lotus"/>
          <w:rtl/>
          <w:lang w:bidi="fa-IR"/>
        </w:rPr>
        <w:t>برای علت دوّم قرار</w:t>
      </w:r>
      <w:r w:rsidR="00912D91">
        <w:rPr>
          <w:rFonts w:cs="B Lotus"/>
          <w:rtl/>
          <w:lang w:bidi="fa-IR"/>
        </w:rPr>
        <w:t xml:space="preserve"> می‌</w:t>
      </w:r>
      <w:r w:rsidRPr="00782831">
        <w:rPr>
          <w:rFonts w:cs="B Lotus"/>
          <w:rtl/>
          <w:lang w:bidi="fa-IR"/>
        </w:rPr>
        <w:t>دهیم</w:t>
      </w:r>
      <w:r w:rsidR="006C11FC">
        <w:rPr>
          <w:rFonts w:cs="B Lotus"/>
          <w:rtl/>
          <w:lang w:bidi="fa-IR"/>
        </w:rPr>
        <w:t>،</w:t>
      </w:r>
      <w:r w:rsidRPr="00782831">
        <w:rPr>
          <w:rFonts w:cs="B Lotus"/>
          <w:rtl/>
          <w:lang w:bidi="fa-IR"/>
        </w:rPr>
        <w:t xml:space="preserve"> چون معنای ریشه داری دارد که بر کسی که</w:t>
      </w:r>
      <w:r w:rsidR="00912D91">
        <w:rPr>
          <w:rFonts w:cs="B Lotus"/>
          <w:rtl/>
          <w:lang w:bidi="fa-IR"/>
        </w:rPr>
        <w:t xml:space="preserve"> می‌</w:t>
      </w:r>
      <w:r w:rsidRPr="00782831">
        <w:rPr>
          <w:rFonts w:cs="B Lotus"/>
          <w:rtl/>
          <w:lang w:bidi="fa-IR"/>
        </w:rPr>
        <w:t>خواهد در زمینه‏ی بدعت</w:t>
      </w:r>
      <w:r w:rsidR="00E507EB">
        <w:rPr>
          <w:rFonts w:cs="B Lotus"/>
          <w:rtl/>
          <w:lang w:bidi="fa-IR"/>
        </w:rPr>
        <w:t>‌ها</w:t>
      </w:r>
      <w:r w:rsidRPr="00782831">
        <w:rPr>
          <w:rFonts w:cs="B Lotus"/>
          <w:rtl/>
          <w:lang w:bidi="fa-IR"/>
        </w:rPr>
        <w:t xml:space="preserve"> آگاه شود، واجب است که به آن توجه کند.</w:t>
      </w:r>
    </w:p>
    <w:p w:rsidR="00634C2F" w:rsidRPr="00782831" w:rsidRDefault="00634C2F" w:rsidP="00CF29B2">
      <w:pPr>
        <w:ind w:firstLine="284"/>
        <w:jc w:val="both"/>
        <w:rPr>
          <w:rFonts w:cs="B Lotus"/>
          <w:rtl/>
          <w:lang w:bidi="fa-IR"/>
        </w:rPr>
      </w:pPr>
      <w:r w:rsidRPr="00782831">
        <w:rPr>
          <w:rFonts w:cs="B Lotus"/>
          <w:rtl/>
          <w:lang w:bidi="fa-IR"/>
        </w:rPr>
        <w:t>پس به امید خدا</w:t>
      </w:r>
      <w:r w:rsidR="00912D91">
        <w:rPr>
          <w:rFonts w:cs="B Lotus"/>
          <w:rtl/>
          <w:lang w:bidi="fa-IR"/>
        </w:rPr>
        <w:t xml:space="preserve"> می‌</w:t>
      </w:r>
      <w:r w:rsidRPr="00782831">
        <w:rPr>
          <w:rFonts w:cs="B Lotus"/>
          <w:rtl/>
          <w:lang w:bidi="fa-IR"/>
        </w:rPr>
        <w:t xml:space="preserve">گوییم: </w:t>
      </w:r>
    </w:p>
    <w:p w:rsidR="00634C2F" w:rsidRPr="00782831" w:rsidRDefault="00634C2F" w:rsidP="00495676">
      <w:pPr>
        <w:ind w:firstLine="284"/>
        <w:jc w:val="both"/>
        <w:rPr>
          <w:rFonts w:hAnsi="QCF_BSML" w:cs="B Lotus"/>
          <w:color w:val="000000"/>
          <w:rtl/>
          <w:lang w:bidi="fa-IR"/>
        </w:rPr>
      </w:pPr>
      <w:r w:rsidRPr="00782831">
        <w:rPr>
          <w:rFonts w:cs="B Lotus"/>
          <w:rtl/>
          <w:lang w:bidi="fa-IR"/>
        </w:rPr>
        <w:t>خداوند متعال</w:t>
      </w:r>
      <w:r w:rsidR="00912D91">
        <w:rPr>
          <w:rFonts w:cs="B Lotus"/>
          <w:rtl/>
          <w:lang w:bidi="fa-IR"/>
        </w:rPr>
        <w:t xml:space="preserve"> می‌</w:t>
      </w:r>
      <w:r w:rsidRPr="00782831">
        <w:rPr>
          <w:rFonts w:cs="B Lotus"/>
          <w:rtl/>
          <w:lang w:bidi="fa-IR"/>
        </w:rPr>
        <w:t xml:space="preserve">فرماید: </w:t>
      </w:r>
      <w:r w:rsidR="00D41F4F">
        <w:rPr>
          <w:rFonts w:cs="Traditional Arabic"/>
          <w:rtl/>
          <w:lang w:bidi="fa-IR"/>
        </w:rPr>
        <w:t>﴿</w:t>
      </w:r>
      <w:r w:rsidR="00495676" w:rsidRPr="00495676">
        <w:rPr>
          <w:rFonts w:ascii="KFGQPC Uthmanic Script HAFS" w:cs="KFGQPC Uthmanic Script HAFS" w:hint="eastAsia"/>
          <w:rtl/>
          <w:lang w:bidi="fa-IR"/>
        </w:rPr>
        <w:t>وَلَو</w:t>
      </w:r>
      <w:r w:rsidR="00495676" w:rsidRPr="00495676">
        <w:rPr>
          <w:rFonts w:ascii="KFGQPC Uthmanic Script HAFS" w:cs="KFGQPC Uthmanic Script HAFS" w:hint="cs"/>
          <w:rtl/>
          <w:lang w:bidi="fa-IR"/>
        </w:rPr>
        <w:t>ۡ</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شَا</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ءَ</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رَبُّكَ</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لَجَعَلَ</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cs"/>
          <w:rtl/>
          <w:lang w:bidi="fa-IR"/>
        </w:rPr>
        <w:t>ٱ</w:t>
      </w:r>
      <w:r w:rsidR="00495676" w:rsidRPr="00495676">
        <w:rPr>
          <w:rFonts w:ascii="KFGQPC Uthmanic Script HAFS" w:cs="KFGQPC Uthmanic Script HAFS" w:hint="eastAsia"/>
          <w:rtl/>
          <w:lang w:bidi="fa-IR"/>
        </w:rPr>
        <w:t>لنَّاسَ</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أُمَّة</w:t>
      </w:r>
      <w:r w:rsidR="00495676" w:rsidRPr="00495676">
        <w:rPr>
          <w:rFonts w:ascii="KFGQPC Uthmanic Script HAFS" w:cs="KFGQPC Uthmanic Script HAFS" w:hint="cs"/>
          <w:rtl/>
          <w:lang w:bidi="fa-IR"/>
        </w:rPr>
        <w:t>ٗ</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وَ</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حِدَة</w:t>
      </w:r>
      <w:r w:rsidR="00495676" w:rsidRPr="00495676">
        <w:rPr>
          <w:rFonts w:ascii="KFGQPC Uthmanic Script HAFS" w:cs="KFGQPC Uthmanic Script HAFS" w:hint="cs"/>
          <w:rtl/>
          <w:lang w:bidi="fa-IR"/>
        </w:rPr>
        <w:t>ٗۖ</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وَلَا</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يَزَالُونَ</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مُخ</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تَلِفِينَ</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cs"/>
          <w:rtl/>
          <w:lang w:bidi="fa-IR"/>
        </w:rPr>
        <w:t>١١٨</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إِلَّا</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مَن</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رَّحِمَ</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رَبُّكَ</w:t>
      </w:r>
      <w:r w:rsidR="00495676" w:rsidRPr="00495676">
        <w:rPr>
          <w:rFonts w:ascii="KFGQPC Uthmanic Script HAFS" w:cs="KFGQPC Uthmanic Script HAFS" w:hint="cs"/>
          <w:rtl/>
          <w:lang w:bidi="fa-IR"/>
        </w:rPr>
        <w:t>ۚ</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وَلِذَ</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لِكَ</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خَلَقَهُم</w:t>
      </w:r>
      <w:r w:rsidR="00495676" w:rsidRPr="00495676">
        <w:rPr>
          <w:rFonts w:ascii="KFGQPC Uthmanic Script HAFS" w:cs="KFGQPC Uthmanic Script HAFS" w:hint="cs"/>
          <w:rtl/>
          <w:lang w:bidi="fa-IR"/>
        </w:rPr>
        <w:t>ۡ</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187775">
        <w:rPr>
          <w:rFonts w:cs="B Lotus" w:hint="cs"/>
          <w:color w:val="000000"/>
          <w:sz w:val="26"/>
          <w:szCs w:val="26"/>
          <w:rtl/>
          <w:lang w:bidi="fa-IR"/>
        </w:rPr>
        <w:t>هود: 118-119</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00187775" w:rsidRPr="00187775">
        <w:rPr>
          <w:rFonts w:cs="Traditional Arabic" w:hint="cs"/>
          <w:sz w:val="26"/>
          <w:szCs w:val="26"/>
          <w:rtl/>
          <w:lang w:bidi="fa-IR"/>
        </w:rPr>
        <w:t>«</w:t>
      </w:r>
      <w:r w:rsidRPr="00187775">
        <w:rPr>
          <w:rFonts w:cs="B Lotus"/>
          <w:sz w:val="26"/>
          <w:szCs w:val="26"/>
          <w:rtl/>
          <w:lang w:bidi="fa-IR"/>
        </w:rPr>
        <w:t>(اي پيغمبري كه آزمند بر ايمان آوردن قوم خود و متأسّف بر روي گرداني ايشان از دعوت آسماني هستي</w:t>
      </w:r>
      <w:r w:rsidR="000F00E6" w:rsidRPr="00187775">
        <w:rPr>
          <w:rFonts w:cs="B Lotus"/>
          <w:sz w:val="26"/>
          <w:szCs w:val="26"/>
          <w:rtl/>
          <w:lang w:bidi="fa-IR"/>
        </w:rPr>
        <w:t>!</w:t>
      </w:r>
      <w:r w:rsidRPr="00187775">
        <w:rPr>
          <w:rFonts w:cs="B Lotus"/>
          <w:sz w:val="26"/>
          <w:szCs w:val="26"/>
          <w:rtl/>
          <w:lang w:bidi="fa-IR"/>
        </w:rPr>
        <w:t xml:space="preserve"> بدان كه) اگر پروردگارت</w:t>
      </w:r>
      <w:r w:rsidR="00912D91" w:rsidRPr="00187775">
        <w:rPr>
          <w:rFonts w:cs="B Lotus"/>
          <w:sz w:val="26"/>
          <w:szCs w:val="26"/>
          <w:rtl/>
          <w:lang w:bidi="fa-IR"/>
        </w:rPr>
        <w:t xml:space="preserve"> می‌</w:t>
      </w:r>
      <w:r w:rsidRPr="00187775">
        <w:rPr>
          <w:rFonts w:cs="B Lotus"/>
          <w:sz w:val="26"/>
          <w:szCs w:val="26"/>
          <w:rtl/>
          <w:lang w:bidi="fa-IR"/>
        </w:rPr>
        <w:t>‌خواست مردمان را (همچون فرشتگان در يك مسير و بر يك برنامه قرار</w:t>
      </w:r>
      <w:r w:rsidR="00912D91" w:rsidRPr="00187775">
        <w:rPr>
          <w:rFonts w:cs="B Lotus"/>
          <w:sz w:val="26"/>
          <w:szCs w:val="26"/>
          <w:rtl/>
          <w:lang w:bidi="fa-IR"/>
        </w:rPr>
        <w:t xml:space="preserve"> می‌</w:t>
      </w:r>
      <w:r w:rsidRPr="00187775">
        <w:rPr>
          <w:rFonts w:cs="B Lotus"/>
          <w:sz w:val="26"/>
          <w:szCs w:val="26"/>
          <w:rtl/>
          <w:lang w:bidi="fa-IR"/>
        </w:rPr>
        <w:t>‌داد و) ملّت واحدي</w:t>
      </w:r>
      <w:r w:rsidR="00912D91" w:rsidRPr="00187775">
        <w:rPr>
          <w:rFonts w:cs="B Lotus"/>
          <w:sz w:val="26"/>
          <w:szCs w:val="26"/>
          <w:rtl/>
          <w:lang w:bidi="fa-IR"/>
        </w:rPr>
        <w:t xml:space="preserve"> می‌</w:t>
      </w:r>
      <w:r w:rsidRPr="00187775">
        <w:rPr>
          <w:rFonts w:cs="B Lotus"/>
          <w:sz w:val="26"/>
          <w:szCs w:val="26"/>
          <w:rtl/>
          <w:lang w:bidi="fa-IR"/>
        </w:rPr>
        <w:t>‌كرد (و پيرو آئين يگانه‌اي</w:t>
      </w:r>
      <w:r w:rsidR="00912D91" w:rsidRPr="00187775">
        <w:rPr>
          <w:rFonts w:cs="B Lotus"/>
          <w:sz w:val="26"/>
          <w:szCs w:val="26"/>
          <w:rtl/>
          <w:lang w:bidi="fa-IR"/>
        </w:rPr>
        <w:t xml:space="preserve"> می‌</w:t>
      </w:r>
      <w:r w:rsidRPr="00187775">
        <w:rPr>
          <w:rFonts w:cs="B Lotus"/>
          <w:sz w:val="26"/>
          <w:szCs w:val="26"/>
          <w:rtl/>
          <w:lang w:bidi="fa-IR"/>
        </w:rPr>
        <w:t>‌نمود</w:t>
      </w:r>
      <w:r w:rsidR="00F339BD">
        <w:rPr>
          <w:rFonts w:cs="B Lotus"/>
          <w:sz w:val="26"/>
          <w:szCs w:val="26"/>
          <w:rtl/>
          <w:lang w:bidi="fa-IR"/>
        </w:rPr>
        <w:t xml:space="preserve">، </w:t>
      </w:r>
      <w:r w:rsidRPr="00187775">
        <w:rPr>
          <w:rFonts w:cs="B Lotus"/>
          <w:sz w:val="26"/>
          <w:szCs w:val="26"/>
          <w:rtl/>
          <w:lang w:bidi="fa-IR"/>
        </w:rPr>
        <w:t>و آنان در ماديات و در معنويات و در انتخاب راه حق يا راه باطل اختيار و اختلافي</w:t>
      </w:r>
      <w:r w:rsidR="00912D91" w:rsidRPr="00187775">
        <w:rPr>
          <w:rFonts w:cs="B Lotus"/>
          <w:sz w:val="26"/>
          <w:szCs w:val="26"/>
          <w:rtl/>
          <w:lang w:bidi="fa-IR"/>
        </w:rPr>
        <w:t xml:space="preserve"> نمی‌</w:t>
      </w:r>
      <w:r w:rsidRPr="00187775">
        <w:rPr>
          <w:rFonts w:cs="B Lotus"/>
          <w:sz w:val="26"/>
          <w:szCs w:val="26"/>
          <w:rtl/>
          <w:lang w:bidi="fa-IR"/>
        </w:rPr>
        <w:t>‌داشتند</w:t>
      </w:r>
      <w:r w:rsidR="00963215" w:rsidRPr="00187775">
        <w:rPr>
          <w:rFonts w:cs="B Lotus"/>
          <w:sz w:val="26"/>
          <w:szCs w:val="26"/>
          <w:rtl/>
          <w:lang w:bidi="fa-IR"/>
        </w:rPr>
        <w:t>.</w:t>
      </w:r>
      <w:r w:rsidRPr="00187775">
        <w:rPr>
          <w:rFonts w:cs="B Lotus"/>
          <w:sz w:val="26"/>
          <w:szCs w:val="26"/>
          <w:rtl/>
          <w:lang w:bidi="fa-IR"/>
        </w:rPr>
        <w:t xml:space="preserve"> آن وقت جهان به گونه ديگري در</w:t>
      </w:r>
      <w:r w:rsidR="00912D91" w:rsidRPr="00187775">
        <w:rPr>
          <w:rFonts w:cs="B Lotus"/>
          <w:sz w:val="26"/>
          <w:szCs w:val="26"/>
          <w:rtl/>
          <w:lang w:bidi="fa-IR"/>
        </w:rPr>
        <w:t xml:space="preserve"> می‌</w:t>
      </w:r>
      <w:r w:rsidRPr="00187775">
        <w:rPr>
          <w:rFonts w:cs="B Lotus"/>
          <w:sz w:val="26"/>
          <w:szCs w:val="26"/>
          <w:rtl/>
          <w:lang w:bidi="fa-IR"/>
        </w:rPr>
        <w:t>‌آمد) ولي (خدا مردمان را مختار و با اراده آفريده و) آنان هميشه (در همه چيز</w:t>
      </w:r>
      <w:r w:rsidR="00F339BD">
        <w:rPr>
          <w:rFonts w:cs="B Lotus"/>
          <w:sz w:val="26"/>
          <w:szCs w:val="26"/>
          <w:rtl/>
          <w:lang w:bidi="fa-IR"/>
        </w:rPr>
        <w:t xml:space="preserve">، </w:t>
      </w:r>
      <w:r w:rsidRPr="00187775">
        <w:rPr>
          <w:rFonts w:cs="B Lotus"/>
          <w:sz w:val="26"/>
          <w:szCs w:val="26"/>
          <w:rtl/>
          <w:lang w:bidi="fa-IR"/>
        </w:rPr>
        <w:t>حتّي در گزينش دين و اصول عقائد آن) متفاوت خواهند ماند</w:t>
      </w:r>
      <w:r w:rsidR="00963215" w:rsidRPr="00187775">
        <w:rPr>
          <w:rFonts w:cs="B Lotus"/>
          <w:sz w:val="26"/>
          <w:szCs w:val="26"/>
          <w:rtl/>
          <w:lang w:bidi="fa-IR"/>
        </w:rPr>
        <w:t>.</w:t>
      </w:r>
      <w:r w:rsidRPr="00187775">
        <w:rPr>
          <w:rFonts w:cs="B Lotus"/>
          <w:sz w:val="26"/>
          <w:szCs w:val="26"/>
          <w:rtl/>
          <w:lang w:bidi="fa-IR"/>
        </w:rPr>
        <w:t xml:space="preserve"> (مردمان بنا به اختلاف استعداد</w:t>
      </w:r>
      <w:r w:rsidR="00F339BD">
        <w:rPr>
          <w:rFonts w:cs="B Lotus"/>
          <w:sz w:val="26"/>
          <w:szCs w:val="26"/>
          <w:rtl/>
          <w:lang w:bidi="fa-IR"/>
        </w:rPr>
        <w:t xml:space="preserve">، </w:t>
      </w:r>
      <w:r w:rsidRPr="00187775">
        <w:rPr>
          <w:rFonts w:cs="B Lotus"/>
          <w:sz w:val="26"/>
          <w:szCs w:val="26"/>
          <w:rtl/>
          <w:lang w:bidi="fa-IR"/>
        </w:rPr>
        <w:t>در همه‌چيز حتي در ديني كه خدا براي آنان فرستاده است متفاوت</w:t>
      </w:r>
      <w:r w:rsidR="00912D91" w:rsidRPr="00187775">
        <w:rPr>
          <w:rFonts w:cs="B Lotus"/>
          <w:sz w:val="26"/>
          <w:szCs w:val="26"/>
          <w:rtl/>
          <w:lang w:bidi="fa-IR"/>
        </w:rPr>
        <w:t xml:space="preserve"> می‌</w:t>
      </w:r>
      <w:r w:rsidRPr="00187775">
        <w:rPr>
          <w:rFonts w:cs="B Lotus"/>
          <w:sz w:val="26"/>
          <w:szCs w:val="26"/>
          <w:rtl/>
          <w:lang w:bidi="fa-IR"/>
        </w:rPr>
        <w:t>‌مانند) مگر كساني كه خدا بديشان رحم كرده باشد (و در پرتو لطف او بر احكام قطع</w:t>
      </w:r>
      <w:r w:rsidR="00187775">
        <w:rPr>
          <w:rFonts w:cs="B Lotus"/>
          <w:sz w:val="26"/>
          <w:szCs w:val="26"/>
          <w:rtl/>
          <w:lang w:bidi="fa-IR"/>
        </w:rPr>
        <w:t xml:space="preserve">ي الدلاله كتاب خدا متّفق بوده، </w:t>
      </w:r>
      <w:r w:rsidRPr="00187775">
        <w:rPr>
          <w:rFonts w:cs="B Lotus"/>
          <w:sz w:val="26"/>
          <w:szCs w:val="26"/>
          <w:rtl/>
          <w:lang w:bidi="fa-IR"/>
        </w:rPr>
        <w:t>هرچند در فهم معني ظنّي الد</w:t>
      </w:r>
      <w:r w:rsidR="00187775" w:rsidRPr="00187775">
        <w:rPr>
          <w:rFonts w:cs="B Lotus"/>
          <w:sz w:val="26"/>
          <w:szCs w:val="26"/>
          <w:rtl/>
          <w:lang w:bidi="fa-IR"/>
        </w:rPr>
        <w:t xml:space="preserve">لاله آن كه منوط به اجتهاد است، </w:t>
      </w:r>
      <w:r w:rsidRPr="00187775">
        <w:rPr>
          <w:rFonts w:cs="B Lotus"/>
          <w:sz w:val="26"/>
          <w:szCs w:val="26"/>
          <w:rtl/>
          <w:lang w:bidi="fa-IR"/>
        </w:rPr>
        <w:t>اختلاف داشته باشند) و خداوند براي همين (اختلاف و تحقّق ارا</w:t>
      </w:r>
      <w:r w:rsidR="000F00E6" w:rsidRPr="00187775">
        <w:rPr>
          <w:rFonts w:cs="B Lotus"/>
          <w:sz w:val="26"/>
          <w:szCs w:val="26"/>
          <w:rtl/>
          <w:lang w:bidi="fa-IR"/>
        </w:rPr>
        <w:t>ده و رحمت) ايشان را آفريده است</w:t>
      </w:r>
      <w:r w:rsidR="00187775" w:rsidRPr="00187775">
        <w:rPr>
          <w:rFonts w:cs="Traditional Arabic" w:hint="cs"/>
          <w:sz w:val="26"/>
          <w:szCs w:val="26"/>
          <w:rtl/>
          <w:lang w:bidi="fa-IR"/>
        </w:rPr>
        <w:t>»</w:t>
      </w:r>
      <w:r w:rsidRPr="00187775">
        <w:rPr>
          <w:rFonts w:cs="B Lotus"/>
          <w:sz w:val="26"/>
          <w:szCs w:val="26"/>
          <w:rtl/>
          <w:lang w:bidi="fa-IR"/>
        </w:rPr>
        <w:t>.</w:t>
      </w:r>
      <w:r w:rsidR="000F00E6" w:rsidRPr="00187775">
        <w:rPr>
          <w:rFonts w:cs="B Lotus" w:hint="cs"/>
          <w:sz w:val="26"/>
          <w:szCs w:val="26"/>
          <w:rtl/>
          <w:lang w:bidi="fa-IR"/>
        </w:rPr>
        <w:t xml:space="preserve"> </w:t>
      </w:r>
      <w:r w:rsidRPr="00782831">
        <w:rPr>
          <w:rFonts w:cs="B Lotus"/>
          <w:rtl/>
          <w:lang w:bidi="fa-IR"/>
        </w:rPr>
        <w:t>خداوند سبحان در این آیه خبر</w:t>
      </w:r>
      <w:r w:rsidR="00912D91">
        <w:rPr>
          <w:rFonts w:cs="B Lotus"/>
          <w:rtl/>
          <w:lang w:bidi="fa-IR"/>
        </w:rPr>
        <w:t xml:space="preserve"> می‌</w:t>
      </w:r>
      <w:r w:rsidRPr="00782831">
        <w:rPr>
          <w:rFonts w:cs="B Lotus"/>
          <w:rtl/>
          <w:lang w:bidi="fa-IR"/>
        </w:rPr>
        <w:t>دهد که مردم پیوسته تا ابد با هم اختلاف دارند با وجودی که اگر خدا</w:t>
      </w:r>
      <w:r w:rsidR="00912D91">
        <w:rPr>
          <w:rFonts w:cs="B Lotus"/>
          <w:rtl/>
          <w:lang w:bidi="fa-IR"/>
        </w:rPr>
        <w:t xml:space="preserve"> می‌</w:t>
      </w:r>
      <w:r w:rsidRPr="00782831">
        <w:rPr>
          <w:rFonts w:cs="B Lotus"/>
          <w:rtl/>
          <w:lang w:bidi="fa-IR"/>
        </w:rPr>
        <w:t>خواست آنان را متفق گرداند، قطعاً</w:t>
      </w:r>
      <w:r w:rsidR="00912D91">
        <w:rPr>
          <w:rFonts w:cs="B Lotus"/>
          <w:rtl/>
          <w:lang w:bidi="fa-IR"/>
        </w:rPr>
        <w:t xml:space="preserve"> می‌</w:t>
      </w:r>
      <w:r w:rsidRPr="00782831">
        <w:rPr>
          <w:rFonts w:cs="B Lotus"/>
          <w:rtl/>
          <w:lang w:bidi="fa-IR"/>
        </w:rPr>
        <w:t xml:space="preserve">توانست این کار را بکند، ولی علم قدیم خدا بر این رفته که آنان را برای اختلاف آفریده است. این رأی جماعتی از مفسران درباره‏ی آیه‏ی مذکور است. عبارت: </w:t>
      </w:r>
      <w:r w:rsidR="00D41F4F">
        <w:rPr>
          <w:rFonts w:cs="Traditional Arabic"/>
          <w:rtl/>
          <w:lang w:bidi="fa-IR"/>
        </w:rPr>
        <w:t>﴿</w:t>
      </w:r>
      <w:r w:rsidR="00495676">
        <w:rPr>
          <w:rFonts w:ascii="KFGQPC Uthmanic Script HAFS" w:cs="KFGQPC Uthmanic Script HAFS" w:hint="eastAsia"/>
          <w:rtl/>
        </w:rPr>
        <w:t>وَلِذَ</w:t>
      </w:r>
      <w:r w:rsidR="00495676">
        <w:rPr>
          <w:rFonts w:ascii="KFGQPC Uthmanic Script HAFS" w:cs="KFGQPC Uthmanic Script HAFS" w:hint="cs"/>
          <w:rtl/>
        </w:rPr>
        <w:t>ٰ</w:t>
      </w:r>
      <w:r w:rsidR="00495676">
        <w:rPr>
          <w:rFonts w:ascii="KFGQPC Uthmanic Script HAFS" w:cs="KFGQPC Uthmanic Script HAFS" w:hint="eastAsia"/>
          <w:rtl/>
        </w:rPr>
        <w:t>لِكَ</w:t>
      </w:r>
      <w:r w:rsidR="00495676">
        <w:rPr>
          <w:rFonts w:ascii="KFGQPC Uthmanic Script HAFS" w:cs="KFGQPC Uthmanic Script HAFS"/>
          <w:rtl/>
        </w:rPr>
        <w:t xml:space="preserve"> </w:t>
      </w:r>
      <w:r w:rsidR="00495676">
        <w:rPr>
          <w:rFonts w:ascii="KFGQPC Uthmanic Script HAFS" w:cs="KFGQPC Uthmanic Script HAFS" w:hint="eastAsia"/>
          <w:rtl/>
        </w:rPr>
        <w:t>خَلَقَهُم</w:t>
      </w:r>
      <w:r w:rsidR="00495676">
        <w:rPr>
          <w:rFonts w:ascii="KFGQPC Uthmanic Script HAFS" w:cs="KFGQPC Uthmanic Script HAFS" w:hint="cs"/>
          <w:rtl/>
        </w:rPr>
        <w:t>ۡ</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187775">
        <w:rPr>
          <w:rFonts w:cs="B Lotus" w:hint="cs"/>
          <w:color w:val="000000"/>
          <w:sz w:val="26"/>
          <w:szCs w:val="26"/>
          <w:rtl/>
          <w:lang w:bidi="fa-IR"/>
        </w:rPr>
        <w:t>هود: 119</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Pr="00782831">
        <w:rPr>
          <w:rFonts w:cs="B Lotus"/>
          <w:rtl/>
          <w:lang w:bidi="fa-IR"/>
        </w:rPr>
        <w:t>یعنی: و خدا انسان</w:t>
      </w:r>
      <w:r w:rsidR="00E507EB">
        <w:rPr>
          <w:rFonts w:cs="B Lotus"/>
          <w:rtl/>
          <w:lang w:bidi="fa-IR"/>
        </w:rPr>
        <w:t>‌ها</w:t>
      </w:r>
      <w:r w:rsidRPr="00782831">
        <w:rPr>
          <w:rFonts w:cs="B Lotus"/>
          <w:rtl/>
          <w:lang w:bidi="fa-IR"/>
        </w:rPr>
        <w:t xml:space="preserve"> را برای اختلاف آفریده است. این رأی از مالک بن انس روایت شده است. وی گوید: خدا انسان</w:t>
      </w:r>
      <w:r w:rsidR="00E507EB">
        <w:rPr>
          <w:rFonts w:cs="B Lotus"/>
          <w:rtl/>
          <w:lang w:bidi="fa-IR"/>
        </w:rPr>
        <w:t>‌ها</w:t>
      </w:r>
      <w:r w:rsidRPr="00782831">
        <w:rPr>
          <w:rFonts w:cs="B Lotus"/>
          <w:rtl/>
          <w:lang w:bidi="fa-IR"/>
        </w:rPr>
        <w:t xml:space="preserve"> را آفریده تا گروهی در بهشت و گروهی در جهنم باشند. مانند این رأی از حسن نیز نقل شده است. ضمیر در عبارت: </w:t>
      </w:r>
      <w:r w:rsidR="00D41F4F">
        <w:rPr>
          <w:rFonts w:cs="Traditional Arabic"/>
          <w:rtl/>
          <w:lang w:bidi="fa-IR"/>
        </w:rPr>
        <w:t>﴿</w:t>
      </w:r>
      <w:r w:rsidR="00495676">
        <w:rPr>
          <w:rFonts w:ascii="KFGQPC Uthmanic Script HAFS" w:cs="KFGQPC Uthmanic Script HAFS" w:hint="eastAsia"/>
          <w:rtl/>
        </w:rPr>
        <w:t>خَلَقَهُم</w:t>
      </w:r>
      <w:r w:rsidR="00495676">
        <w:rPr>
          <w:rFonts w:ascii="KFGQPC Uthmanic Script HAFS" w:cs="KFGQPC Uthmanic Script HAFS" w:hint="cs"/>
          <w:rtl/>
        </w:rPr>
        <w:t>ۡ</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187775">
        <w:rPr>
          <w:rFonts w:cs="B Lotus" w:hint="cs"/>
          <w:color w:val="000000"/>
          <w:sz w:val="26"/>
          <w:szCs w:val="26"/>
          <w:rtl/>
          <w:lang w:bidi="fa-IR"/>
        </w:rPr>
        <w:t>هود: 119</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Pr="00782831">
        <w:rPr>
          <w:rFonts w:hAnsi="QCF_BSML" w:cs="B Lotus"/>
          <w:color w:val="000000"/>
          <w:rtl/>
          <w:lang w:bidi="fa-IR"/>
        </w:rPr>
        <w:t>به کلمه‏ی «</w:t>
      </w:r>
      <w:r w:rsidRPr="00187775">
        <w:rPr>
          <w:rFonts w:ascii="mylotus" w:hAnsi="mylotus" w:cs="mylotus"/>
          <w:color w:val="000000"/>
          <w:rtl/>
          <w:lang w:bidi="fa-IR"/>
        </w:rPr>
        <w:t>الناس</w:t>
      </w:r>
      <w:r w:rsidRPr="00782831">
        <w:rPr>
          <w:rFonts w:hAnsi="QCF_BSML" w:cs="B Lotus"/>
          <w:color w:val="000000"/>
          <w:rtl/>
          <w:lang w:bidi="fa-IR"/>
        </w:rPr>
        <w:t>» بر</w:t>
      </w:r>
      <w:r w:rsidR="00912D91">
        <w:rPr>
          <w:rFonts w:hAnsi="QCF_BSML" w:cs="B Lotus"/>
          <w:color w:val="000000"/>
          <w:rtl/>
          <w:lang w:bidi="fa-IR"/>
        </w:rPr>
        <w:t xml:space="preserve"> می‌</w:t>
      </w:r>
      <w:r w:rsidRPr="00782831">
        <w:rPr>
          <w:rFonts w:hAnsi="QCF_BSML" w:cs="B Lotus"/>
          <w:color w:val="000000"/>
          <w:rtl/>
          <w:lang w:bidi="fa-IR"/>
        </w:rPr>
        <w:t>گردد. پس امکان ندارد جز آنچه علم قدیم بر آن رفته و مقدر شده، از انسان</w:t>
      </w:r>
      <w:r w:rsidR="00E507EB">
        <w:rPr>
          <w:rFonts w:hAnsi="QCF_BSML" w:cs="B Lotus"/>
          <w:color w:val="000000"/>
          <w:rtl/>
          <w:lang w:bidi="fa-IR"/>
        </w:rPr>
        <w:t>‌ها</w:t>
      </w:r>
      <w:r w:rsidRPr="00782831">
        <w:rPr>
          <w:rFonts w:hAnsi="QCF_BSML" w:cs="B Lotus"/>
          <w:color w:val="000000"/>
          <w:rtl/>
          <w:lang w:bidi="fa-IR"/>
        </w:rPr>
        <w:t xml:space="preserve"> چیزی سر زند.</w:t>
      </w:r>
    </w:p>
    <w:p w:rsidR="00634C2F" w:rsidRPr="00782831" w:rsidRDefault="00634C2F" w:rsidP="00CF29B2">
      <w:pPr>
        <w:ind w:firstLine="284"/>
        <w:jc w:val="both"/>
        <w:rPr>
          <w:rFonts w:cs="B Lotus"/>
          <w:rtl/>
          <w:lang w:bidi="fa-IR"/>
        </w:rPr>
      </w:pPr>
      <w:r w:rsidRPr="00782831">
        <w:rPr>
          <w:rFonts w:cs="B Lotus"/>
          <w:rtl/>
          <w:lang w:bidi="fa-IR"/>
        </w:rPr>
        <w:t>منظور در اینجا اختلاف در صورت</w:t>
      </w:r>
      <w:r w:rsidR="00E507EB">
        <w:rPr>
          <w:rFonts w:cs="B Lotus"/>
          <w:rtl/>
          <w:lang w:bidi="fa-IR"/>
        </w:rPr>
        <w:t>‌ها</w:t>
      </w:r>
      <w:r w:rsidRPr="00782831">
        <w:rPr>
          <w:rFonts w:cs="B Lotus"/>
          <w:rtl/>
          <w:lang w:bidi="fa-IR"/>
        </w:rPr>
        <w:t xml:space="preserve"> و قیافه</w:t>
      </w:r>
      <w:r w:rsidR="00E507EB">
        <w:rPr>
          <w:rFonts w:cs="B Lotus"/>
          <w:rtl/>
          <w:lang w:bidi="fa-IR"/>
        </w:rPr>
        <w:t>‌ها</w:t>
      </w:r>
      <w:r w:rsidRPr="00782831">
        <w:rPr>
          <w:rFonts w:cs="B Lotus"/>
          <w:rtl/>
          <w:lang w:bidi="fa-IR"/>
        </w:rPr>
        <w:t xml:space="preserve"> مثل نیکو و زشت، بلند قد و کوتاه قد، و اختلاف در شکل</w:t>
      </w:r>
      <w:r w:rsidR="00E507EB">
        <w:rPr>
          <w:rFonts w:cs="B Lotus"/>
          <w:rtl/>
          <w:lang w:bidi="fa-IR"/>
        </w:rPr>
        <w:t>‌ها</w:t>
      </w:r>
      <w:r w:rsidRPr="00782831">
        <w:rPr>
          <w:rFonts w:cs="B Lotus"/>
          <w:rtl/>
          <w:lang w:bidi="fa-IR"/>
        </w:rPr>
        <w:t xml:space="preserve"> مثل سرخ و سیاه، و نیز اختلاف در اصل خلقت مثل کامل الخلق و ناقص الخلق، نابینا و بینا، کر و شنوا، و نیز منظور اختلاف در</w:t>
      </w:r>
      <w:r w:rsidR="00DB3612">
        <w:rPr>
          <w:rFonts w:cs="B Lotus"/>
          <w:rtl/>
          <w:lang w:bidi="fa-IR"/>
        </w:rPr>
        <w:t xml:space="preserve"> </w:t>
      </w:r>
      <w:r w:rsidRPr="00782831">
        <w:rPr>
          <w:rFonts w:cs="B Lotus"/>
          <w:rtl/>
          <w:lang w:bidi="fa-IR"/>
        </w:rPr>
        <w:t>اخلاق و خصلت</w:t>
      </w:r>
      <w:r w:rsidR="00E507EB">
        <w:rPr>
          <w:rFonts w:cs="B Lotus"/>
          <w:rtl/>
          <w:lang w:bidi="fa-IR"/>
        </w:rPr>
        <w:t>‌ها</w:t>
      </w:r>
      <w:r w:rsidRPr="00782831">
        <w:rPr>
          <w:rFonts w:cs="B Lotus"/>
          <w:rtl/>
          <w:lang w:bidi="fa-IR"/>
        </w:rPr>
        <w:t xml:space="preserve"> مثل شجاع و ترسو، بخشنده و بخیل و مانند آنها از اوصافی که انسانها در آن اختلاف دارند، نیست.</w:t>
      </w:r>
    </w:p>
    <w:p w:rsidR="00634C2F" w:rsidRPr="00782831" w:rsidRDefault="00634C2F" w:rsidP="00495676">
      <w:pPr>
        <w:ind w:firstLine="284"/>
        <w:jc w:val="both"/>
        <w:rPr>
          <w:rFonts w:hAnsi="Arial" w:cs="B Lotus"/>
          <w:rtl/>
          <w:lang w:bidi="fa-IR"/>
        </w:rPr>
      </w:pPr>
      <w:r w:rsidRPr="00782831">
        <w:rPr>
          <w:rFonts w:cs="B Lotus"/>
          <w:rtl/>
          <w:lang w:bidi="fa-IR"/>
        </w:rPr>
        <w:t>بلکه منظور، فقط اختلاف دیگری است و آن اختلافی است که خداوند، پیامبران را فرستاده تا درباره‏ی آن میان اختلاف گنندگان حکم کنند</w:t>
      </w:r>
      <w:r w:rsidR="006C11FC">
        <w:rPr>
          <w:rFonts w:cs="B Lotus"/>
          <w:rtl/>
          <w:lang w:bidi="fa-IR"/>
        </w:rPr>
        <w:t>،</w:t>
      </w:r>
      <w:r w:rsidR="00187775">
        <w:rPr>
          <w:rFonts w:cs="B Lotus"/>
          <w:rtl/>
          <w:lang w:bidi="fa-IR"/>
        </w:rPr>
        <w:t xml:space="preserve"> همان</w:t>
      </w:r>
      <w:r w:rsidR="00187775">
        <w:rPr>
          <w:rFonts w:cs="B Lotus" w:hint="cs"/>
          <w:rtl/>
          <w:lang w:bidi="fa-IR"/>
        </w:rPr>
        <w:t>‌</w:t>
      </w:r>
      <w:r w:rsidRPr="00782831">
        <w:rPr>
          <w:rFonts w:cs="B Lotus"/>
          <w:rtl/>
          <w:lang w:bidi="fa-IR"/>
        </w:rPr>
        <w:t>طور که خداوند</w:t>
      </w:r>
      <w:r w:rsidR="00912D91">
        <w:rPr>
          <w:rFonts w:cs="B Lotus"/>
          <w:rtl/>
          <w:lang w:bidi="fa-IR"/>
        </w:rPr>
        <w:t xml:space="preserve"> می‌</w:t>
      </w:r>
      <w:r w:rsidRPr="00782831">
        <w:rPr>
          <w:rFonts w:cs="B Lotus"/>
          <w:rtl/>
          <w:lang w:bidi="fa-IR"/>
        </w:rPr>
        <w:t xml:space="preserve">فرماید: </w:t>
      </w:r>
      <w:r w:rsidR="00D41F4F">
        <w:rPr>
          <w:rFonts w:cs="Traditional Arabic"/>
          <w:rtl/>
          <w:lang w:bidi="fa-IR"/>
        </w:rPr>
        <w:t>﴿</w:t>
      </w:r>
      <w:r w:rsidR="00495676">
        <w:rPr>
          <w:rFonts w:ascii="KFGQPC Uthmanic Script HAFS" w:cs="KFGQPC Uthmanic Script HAFS" w:hint="eastAsia"/>
          <w:rtl/>
        </w:rPr>
        <w:t>كَانَ</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لنَّاسُ</w:t>
      </w:r>
      <w:r w:rsidR="00495676">
        <w:rPr>
          <w:rFonts w:ascii="KFGQPC Uthmanic Script HAFS" w:cs="KFGQPC Uthmanic Script HAFS"/>
          <w:rtl/>
        </w:rPr>
        <w:t xml:space="preserve"> </w:t>
      </w:r>
      <w:r w:rsidR="00495676">
        <w:rPr>
          <w:rFonts w:ascii="KFGQPC Uthmanic Script HAFS" w:cs="KFGQPC Uthmanic Script HAFS" w:hint="eastAsia"/>
          <w:rtl/>
        </w:rPr>
        <w:t>أُمَّة</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وَ</w:t>
      </w:r>
      <w:r w:rsidR="00495676">
        <w:rPr>
          <w:rFonts w:ascii="KFGQPC Uthmanic Script HAFS" w:cs="KFGQPC Uthmanic Script HAFS" w:hint="cs"/>
          <w:rtl/>
        </w:rPr>
        <w:t>ٰ</w:t>
      </w:r>
      <w:r w:rsidR="00495676">
        <w:rPr>
          <w:rFonts w:ascii="KFGQPC Uthmanic Script HAFS" w:cs="KFGQPC Uthmanic Script HAFS" w:hint="eastAsia"/>
          <w:rtl/>
        </w:rPr>
        <w:t>حِدَة</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فَبَعَثَ</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للَّهُ</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لنَّبِيِّ‍</w:t>
      </w:r>
      <w:r w:rsidR="00495676">
        <w:rPr>
          <w:rFonts w:ascii="KFGQPC Uthmanic Script HAFS" w:cs="KFGQPC Uthmanic Script HAFS" w:hint="cs"/>
          <w:rtl/>
        </w:rPr>
        <w:t>ۧ</w:t>
      </w:r>
      <w:r w:rsidR="00495676">
        <w:rPr>
          <w:rFonts w:ascii="KFGQPC Uthmanic Script HAFS" w:cs="KFGQPC Uthmanic Script HAFS" w:hint="eastAsia"/>
          <w:rtl/>
        </w:rPr>
        <w:t>نَ</w:t>
      </w:r>
      <w:r w:rsidR="00495676">
        <w:rPr>
          <w:rFonts w:ascii="KFGQPC Uthmanic Script HAFS" w:cs="KFGQPC Uthmanic Script HAFS"/>
          <w:rtl/>
        </w:rPr>
        <w:t xml:space="preserve"> </w:t>
      </w:r>
      <w:r w:rsidR="00495676">
        <w:rPr>
          <w:rFonts w:ascii="KFGQPC Uthmanic Script HAFS" w:cs="KFGQPC Uthmanic Script HAFS" w:hint="eastAsia"/>
          <w:rtl/>
        </w:rPr>
        <w:t>مُبَشِّرِينَ</w:t>
      </w:r>
      <w:r w:rsidR="00495676">
        <w:rPr>
          <w:rFonts w:ascii="KFGQPC Uthmanic Script HAFS" w:cs="KFGQPC Uthmanic Script HAFS"/>
          <w:rtl/>
        </w:rPr>
        <w:t xml:space="preserve"> </w:t>
      </w:r>
      <w:r w:rsidR="00495676">
        <w:rPr>
          <w:rFonts w:ascii="KFGQPC Uthmanic Script HAFS" w:cs="KFGQPC Uthmanic Script HAFS" w:hint="eastAsia"/>
          <w:rtl/>
        </w:rPr>
        <w:t>وَمُنذِرِينَ</w:t>
      </w:r>
      <w:r w:rsidR="00495676">
        <w:rPr>
          <w:rFonts w:ascii="KFGQPC Uthmanic Script HAFS" w:cs="KFGQPC Uthmanic Script HAFS"/>
          <w:rtl/>
        </w:rPr>
        <w:t xml:space="preserve"> </w:t>
      </w:r>
      <w:r w:rsidR="00495676">
        <w:rPr>
          <w:rFonts w:ascii="KFGQPC Uthmanic Script HAFS" w:cs="KFGQPC Uthmanic Script HAFS" w:hint="eastAsia"/>
          <w:rtl/>
        </w:rPr>
        <w:t>وَأَنزَلَ</w:t>
      </w:r>
      <w:r w:rsidR="00495676">
        <w:rPr>
          <w:rFonts w:ascii="KFGQPC Uthmanic Script HAFS" w:cs="KFGQPC Uthmanic Script HAFS"/>
          <w:rtl/>
        </w:rPr>
        <w:t xml:space="preserve"> </w:t>
      </w:r>
      <w:r w:rsidR="00495676">
        <w:rPr>
          <w:rFonts w:ascii="KFGQPC Uthmanic Script HAFS" w:cs="KFGQPC Uthmanic Script HAFS" w:hint="eastAsia"/>
          <w:rtl/>
        </w:rPr>
        <w:t>مَعَهُمُ</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w:t>
      </w:r>
      <w:r w:rsidR="00495676">
        <w:rPr>
          <w:rFonts w:ascii="KFGQPC Uthmanic Script HAFS" w:cs="KFGQPC Uthmanic Script HAFS" w:hint="cs"/>
          <w:rtl/>
        </w:rPr>
        <w:t>ۡ</w:t>
      </w:r>
      <w:r w:rsidR="00495676">
        <w:rPr>
          <w:rFonts w:ascii="KFGQPC Uthmanic Script HAFS" w:cs="KFGQPC Uthmanic Script HAFS" w:hint="eastAsia"/>
          <w:rtl/>
        </w:rPr>
        <w:t>كِتَ</w:t>
      </w:r>
      <w:r w:rsidR="00495676">
        <w:rPr>
          <w:rFonts w:ascii="KFGQPC Uthmanic Script HAFS" w:cs="KFGQPC Uthmanic Script HAFS" w:hint="cs"/>
          <w:rtl/>
        </w:rPr>
        <w:t>ٰ</w:t>
      </w:r>
      <w:r w:rsidR="00495676">
        <w:rPr>
          <w:rFonts w:ascii="KFGQPC Uthmanic Script HAFS" w:cs="KFGQPC Uthmanic Script HAFS" w:hint="eastAsia"/>
          <w:rtl/>
        </w:rPr>
        <w:t>بَ</w:t>
      </w:r>
      <w:r w:rsidR="00495676">
        <w:rPr>
          <w:rFonts w:ascii="KFGQPC Uthmanic Script HAFS" w:cs="KFGQPC Uthmanic Script HAFS"/>
          <w:rtl/>
        </w:rPr>
        <w:t xml:space="preserve"> </w:t>
      </w:r>
      <w:r w:rsidR="00495676">
        <w:rPr>
          <w:rFonts w:ascii="KFGQPC Uthmanic Script HAFS" w:cs="KFGQPC Uthmanic Script HAFS" w:hint="eastAsia"/>
          <w:rtl/>
        </w:rPr>
        <w:t>بِ</w:t>
      </w:r>
      <w:r w:rsidR="00495676">
        <w:rPr>
          <w:rFonts w:ascii="KFGQPC Uthmanic Script HAFS" w:cs="KFGQPC Uthmanic Script HAFS" w:hint="cs"/>
          <w:rtl/>
        </w:rPr>
        <w:t>ٱ</w:t>
      </w:r>
      <w:r w:rsidR="00495676">
        <w:rPr>
          <w:rFonts w:ascii="KFGQPC Uthmanic Script HAFS" w:cs="KFGQPC Uthmanic Script HAFS" w:hint="eastAsia"/>
          <w:rtl/>
        </w:rPr>
        <w:t>ل</w:t>
      </w:r>
      <w:r w:rsidR="00495676">
        <w:rPr>
          <w:rFonts w:ascii="KFGQPC Uthmanic Script HAFS" w:cs="KFGQPC Uthmanic Script HAFS" w:hint="cs"/>
          <w:rtl/>
        </w:rPr>
        <w:t>ۡ</w:t>
      </w:r>
      <w:r w:rsidR="00495676">
        <w:rPr>
          <w:rFonts w:ascii="KFGQPC Uthmanic Script HAFS" w:cs="KFGQPC Uthmanic Script HAFS" w:hint="eastAsia"/>
          <w:rtl/>
        </w:rPr>
        <w:t>حَقِّ</w:t>
      </w:r>
      <w:r w:rsidR="00495676">
        <w:rPr>
          <w:rFonts w:ascii="KFGQPC Uthmanic Script HAFS" w:cs="KFGQPC Uthmanic Script HAFS"/>
          <w:rtl/>
        </w:rPr>
        <w:t xml:space="preserve"> </w:t>
      </w:r>
      <w:r w:rsidR="00495676">
        <w:rPr>
          <w:rFonts w:ascii="KFGQPC Uthmanic Script HAFS" w:cs="KFGQPC Uthmanic Script HAFS" w:hint="eastAsia"/>
          <w:rtl/>
        </w:rPr>
        <w:t>لِيَح</w:t>
      </w:r>
      <w:r w:rsidR="00495676">
        <w:rPr>
          <w:rFonts w:ascii="KFGQPC Uthmanic Script HAFS" w:cs="KFGQPC Uthmanic Script HAFS" w:hint="cs"/>
          <w:rtl/>
        </w:rPr>
        <w:t>ۡ</w:t>
      </w:r>
      <w:r w:rsidR="00495676">
        <w:rPr>
          <w:rFonts w:ascii="KFGQPC Uthmanic Script HAFS" w:cs="KFGQPC Uthmanic Script HAFS" w:hint="eastAsia"/>
          <w:rtl/>
        </w:rPr>
        <w:t>كُمَ</w:t>
      </w:r>
      <w:r w:rsidR="00495676">
        <w:rPr>
          <w:rFonts w:ascii="KFGQPC Uthmanic Script HAFS" w:cs="KFGQPC Uthmanic Script HAFS"/>
          <w:rtl/>
        </w:rPr>
        <w:t xml:space="preserve"> </w:t>
      </w:r>
      <w:r w:rsidR="00495676">
        <w:rPr>
          <w:rFonts w:ascii="KFGQPC Uthmanic Script HAFS" w:cs="KFGQPC Uthmanic Script HAFS" w:hint="eastAsia"/>
          <w:rtl/>
        </w:rPr>
        <w:t>بَي</w:t>
      </w:r>
      <w:r w:rsidR="00495676">
        <w:rPr>
          <w:rFonts w:ascii="KFGQPC Uthmanic Script HAFS" w:cs="KFGQPC Uthmanic Script HAFS" w:hint="cs"/>
          <w:rtl/>
        </w:rPr>
        <w:t>ۡ</w:t>
      </w:r>
      <w:r w:rsidR="00495676">
        <w:rPr>
          <w:rFonts w:ascii="KFGQPC Uthmanic Script HAFS" w:cs="KFGQPC Uthmanic Script HAFS" w:hint="eastAsia"/>
          <w:rtl/>
        </w:rPr>
        <w:t>نَ</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لنَّاسِ</w:t>
      </w:r>
      <w:r w:rsidR="00495676">
        <w:rPr>
          <w:rFonts w:ascii="KFGQPC Uthmanic Script HAFS" w:cs="KFGQPC Uthmanic Script HAFS"/>
          <w:rtl/>
        </w:rPr>
        <w:t xml:space="preserve"> </w:t>
      </w:r>
      <w:r w:rsidR="00495676">
        <w:rPr>
          <w:rFonts w:ascii="KFGQPC Uthmanic Script HAFS" w:cs="KFGQPC Uthmanic Script HAFS" w:hint="eastAsia"/>
          <w:rtl/>
        </w:rPr>
        <w:t>فِيمَا</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خ</w:t>
      </w:r>
      <w:r w:rsidR="00495676">
        <w:rPr>
          <w:rFonts w:ascii="KFGQPC Uthmanic Script HAFS" w:cs="KFGQPC Uthmanic Script HAFS" w:hint="cs"/>
          <w:rtl/>
        </w:rPr>
        <w:t>ۡ</w:t>
      </w:r>
      <w:r w:rsidR="00495676">
        <w:rPr>
          <w:rFonts w:ascii="KFGQPC Uthmanic Script HAFS" w:cs="KFGQPC Uthmanic Script HAFS" w:hint="eastAsia"/>
          <w:rtl/>
        </w:rPr>
        <w:t>تَلَفُواْ</w:t>
      </w:r>
      <w:r w:rsidR="00495676">
        <w:rPr>
          <w:rFonts w:ascii="KFGQPC Uthmanic Script HAFS" w:cs="KFGQPC Uthmanic Script HAFS"/>
          <w:rtl/>
        </w:rPr>
        <w:t xml:space="preserve"> </w:t>
      </w:r>
      <w:r w:rsidR="00495676">
        <w:rPr>
          <w:rFonts w:ascii="KFGQPC Uthmanic Script HAFS" w:cs="KFGQPC Uthmanic Script HAFS" w:hint="eastAsia"/>
          <w:rtl/>
        </w:rPr>
        <w:t>فِيهِ</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وَمَا</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خ</w:t>
      </w:r>
      <w:r w:rsidR="00495676">
        <w:rPr>
          <w:rFonts w:ascii="KFGQPC Uthmanic Script HAFS" w:cs="KFGQPC Uthmanic Script HAFS" w:hint="cs"/>
          <w:rtl/>
        </w:rPr>
        <w:t>ۡ</w:t>
      </w:r>
      <w:r w:rsidR="00495676">
        <w:rPr>
          <w:rFonts w:ascii="KFGQPC Uthmanic Script HAFS" w:cs="KFGQPC Uthmanic Script HAFS" w:hint="eastAsia"/>
          <w:rtl/>
        </w:rPr>
        <w:t>تَلَفَ</w:t>
      </w:r>
      <w:r w:rsidR="00495676">
        <w:rPr>
          <w:rFonts w:ascii="KFGQPC Uthmanic Script HAFS" w:cs="KFGQPC Uthmanic Script HAFS"/>
          <w:rtl/>
        </w:rPr>
        <w:t xml:space="preserve"> </w:t>
      </w:r>
      <w:r w:rsidR="00495676">
        <w:rPr>
          <w:rFonts w:ascii="KFGQPC Uthmanic Script HAFS" w:cs="KFGQPC Uthmanic Script HAFS" w:hint="eastAsia"/>
          <w:rtl/>
        </w:rPr>
        <w:t>فِيهِ</w:t>
      </w:r>
      <w:r w:rsidR="00495676">
        <w:rPr>
          <w:rFonts w:ascii="KFGQPC Uthmanic Script HAFS" w:cs="KFGQPC Uthmanic Script HAFS"/>
          <w:rtl/>
        </w:rPr>
        <w:t xml:space="preserve"> </w:t>
      </w:r>
      <w:r w:rsidR="00495676">
        <w:rPr>
          <w:rFonts w:ascii="KFGQPC Uthmanic Script HAFS" w:cs="KFGQPC Uthmanic Script HAFS" w:hint="eastAsia"/>
          <w:rtl/>
        </w:rPr>
        <w:t>إِلَّا</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لَّذِينَ</w:t>
      </w:r>
      <w:r w:rsidR="00495676">
        <w:rPr>
          <w:rFonts w:ascii="KFGQPC Uthmanic Script HAFS" w:cs="KFGQPC Uthmanic Script HAFS"/>
          <w:rtl/>
        </w:rPr>
        <w:t xml:space="preserve"> </w:t>
      </w:r>
      <w:r w:rsidR="00495676">
        <w:rPr>
          <w:rFonts w:ascii="KFGQPC Uthmanic Script HAFS" w:cs="KFGQPC Uthmanic Script HAFS" w:hint="eastAsia"/>
          <w:rtl/>
        </w:rPr>
        <w:t>أُوتُوهُ</w:t>
      </w:r>
      <w:r w:rsidR="00495676">
        <w:rPr>
          <w:rFonts w:ascii="KFGQPC Uthmanic Script HAFS" w:cs="KFGQPC Uthmanic Script HAFS"/>
          <w:rtl/>
        </w:rPr>
        <w:t xml:space="preserve"> </w:t>
      </w:r>
      <w:r w:rsidR="00495676">
        <w:rPr>
          <w:rFonts w:ascii="KFGQPC Uthmanic Script HAFS" w:cs="KFGQPC Uthmanic Script HAFS" w:hint="eastAsia"/>
          <w:rtl/>
        </w:rPr>
        <w:t>مِن</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بَع</w:t>
      </w:r>
      <w:r w:rsidR="00495676">
        <w:rPr>
          <w:rFonts w:ascii="KFGQPC Uthmanic Script HAFS" w:cs="KFGQPC Uthmanic Script HAFS" w:hint="cs"/>
          <w:rtl/>
        </w:rPr>
        <w:t>ۡ</w:t>
      </w:r>
      <w:r w:rsidR="00495676">
        <w:rPr>
          <w:rFonts w:ascii="KFGQPC Uthmanic Script HAFS" w:cs="KFGQPC Uthmanic Script HAFS" w:hint="eastAsia"/>
          <w:rtl/>
        </w:rPr>
        <w:t>دِ</w:t>
      </w:r>
      <w:r w:rsidR="00495676">
        <w:rPr>
          <w:rFonts w:ascii="KFGQPC Uthmanic Script HAFS" w:cs="KFGQPC Uthmanic Script HAFS"/>
          <w:rtl/>
        </w:rPr>
        <w:t xml:space="preserve"> </w:t>
      </w:r>
      <w:r w:rsidR="00495676">
        <w:rPr>
          <w:rFonts w:ascii="KFGQPC Uthmanic Script HAFS" w:cs="KFGQPC Uthmanic Script HAFS" w:hint="eastAsia"/>
          <w:rtl/>
        </w:rPr>
        <w:t>مَا</w:t>
      </w:r>
      <w:r w:rsidR="00495676">
        <w:rPr>
          <w:rFonts w:ascii="KFGQPC Uthmanic Script HAFS" w:cs="KFGQPC Uthmanic Script HAFS"/>
          <w:rtl/>
        </w:rPr>
        <w:t xml:space="preserve"> </w:t>
      </w:r>
      <w:r w:rsidR="00495676">
        <w:rPr>
          <w:rFonts w:ascii="KFGQPC Uthmanic Script HAFS" w:cs="KFGQPC Uthmanic Script HAFS" w:hint="eastAsia"/>
          <w:rtl/>
        </w:rPr>
        <w:t>جَا</w:t>
      </w:r>
      <w:r w:rsidR="00495676">
        <w:rPr>
          <w:rFonts w:ascii="KFGQPC Uthmanic Script HAFS" w:cs="KFGQPC Uthmanic Script HAFS" w:hint="cs"/>
          <w:rtl/>
        </w:rPr>
        <w:t>ٓ</w:t>
      </w:r>
      <w:r w:rsidR="00495676">
        <w:rPr>
          <w:rFonts w:ascii="KFGQPC Uthmanic Script HAFS" w:cs="KFGQPC Uthmanic Script HAFS" w:hint="eastAsia"/>
          <w:rtl/>
        </w:rPr>
        <w:t>ءَت</w:t>
      </w:r>
      <w:r w:rsidR="00495676">
        <w:rPr>
          <w:rFonts w:ascii="KFGQPC Uthmanic Script HAFS" w:cs="KFGQPC Uthmanic Script HAFS" w:hint="cs"/>
          <w:rtl/>
        </w:rPr>
        <w:t>ۡ</w:t>
      </w:r>
      <w:r w:rsidR="00495676">
        <w:rPr>
          <w:rFonts w:ascii="KFGQPC Uthmanic Script HAFS" w:cs="KFGQPC Uthmanic Script HAFS" w:hint="eastAsia"/>
          <w:rtl/>
        </w:rPr>
        <w:t>هُمُ</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w:t>
      </w:r>
      <w:r w:rsidR="00495676">
        <w:rPr>
          <w:rFonts w:ascii="KFGQPC Uthmanic Script HAFS" w:cs="KFGQPC Uthmanic Script HAFS" w:hint="cs"/>
          <w:rtl/>
        </w:rPr>
        <w:t>ۡ</w:t>
      </w:r>
      <w:r w:rsidR="00495676">
        <w:rPr>
          <w:rFonts w:ascii="KFGQPC Uthmanic Script HAFS" w:cs="KFGQPC Uthmanic Script HAFS" w:hint="eastAsia"/>
          <w:rtl/>
        </w:rPr>
        <w:t>بَيِّنَ</w:t>
      </w:r>
      <w:r w:rsidR="00495676">
        <w:rPr>
          <w:rFonts w:ascii="KFGQPC Uthmanic Script HAFS" w:cs="KFGQPC Uthmanic Script HAFS" w:hint="cs"/>
          <w:rtl/>
        </w:rPr>
        <w:t>ٰ</w:t>
      </w:r>
      <w:r w:rsidR="00495676">
        <w:rPr>
          <w:rFonts w:ascii="KFGQPC Uthmanic Script HAFS" w:cs="KFGQPC Uthmanic Script HAFS" w:hint="eastAsia"/>
          <w:rtl/>
        </w:rPr>
        <w:t>تُ</w:t>
      </w:r>
      <w:r w:rsidR="00495676">
        <w:rPr>
          <w:rFonts w:ascii="KFGQPC Uthmanic Script HAFS" w:cs="KFGQPC Uthmanic Script HAFS"/>
          <w:rtl/>
        </w:rPr>
        <w:t xml:space="preserve"> </w:t>
      </w:r>
      <w:r w:rsidR="00495676">
        <w:rPr>
          <w:rFonts w:ascii="KFGQPC Uthmanic Script HAFS" w:cs="KFGQPC Uthmanic Script HAFS" w:hint="eastAsia"/>
          <w:rtl/>
        </w:rPr>
        <w:t>بَغ</w:t>
      </w:r>
      <w:r w:rsidR="00495676">
        <w:rPr>
          <w:rFonts w:ascii="KFGQPC Uthmanic Script HAFS" w:cs="KFGQPC Uthmanic Script HAFS" w:hint="cs"/>
          <w:rtl/>
        </w:rPr>
        <w:t>ۡ</w:t>
      </w:r>
      <w:r w:rsidR="00495676">
        <w:rPr>
          <w:rFonts w:ascii="KFGQPC Uthmanic Script HAFS" w:cs="KFGQPC Uthmanic Script HAFS" w:hint="eastAsia"/>
          <w:rtl/>
        </w:rPr>
        <w:t>يَ</w:t>
      </w:r>
      <w:r w:rsidR="00495676">
        <w:rPr>
          <w:rFonts w:ascii="KFGQPC Uthmanic Script HAFS" w:cs="KFGQPC Uthmanic Script HAFS" w:hint="cs"/>
          <w:rtl/>
        </w:rPr>
        <w:t>ۢ</w:t>
      </w:r>
      <w:r w:rsidR="00495676">
        <w:rPr>
          <w:rFonts w:ascii="KFGQPC Uthmanic Script HAFS" w:cs="KFGQPC Uthmanic Script HAFS" w:hint="eastAsia"/>
          <w:rtl/>
        </w:rPr>
        <w:t>ا</w:t>
      </w:r>
      <w:r w:rsidR="00495676">
        <w:rPr>
          <w:rFonts w:ascii="KFGQPC Uthmanic Script HAFS" w:cs="KFGQPC Uthmanic Script HAFS"/>
          <w:rtl/>
        </w:rPr>
        <w:t xml:space="preserve"> </w:t>
      </w:r>
      <w:r w:rsidR="00495676">
        <w:rPr>
          <w:rFonts w:ascii="KFGQPC Uthmanic Script HAFS" w:cs="KFGQPC Uthmanic Script HAFS" w:hint="eastAsia"/>
          <w:rtl/>
        </w:rPr>
        <w:t>بَي</w:t>
      </w:r>
      <w:r w:rsidR="00495676">
        <w:rPr>
          <w:rFonts w:ascii="KFGQPC Uthmanic Script HAFS" w:cs="KFGQPC Uthmanic Script HAFS" w:hint="cs"/>
          <w:rtl/>
        </w:rPr>
        <w:t>ۡ</w:t>
      </w:r>
      <w:r w:rsidR="00495676">
        <w:rPr>
          <w:rFonts w:ascii="KFGQPC Uthmanic Script HAFS" w:cs="KFGQPC Uthmanic Script HAFS" w:hint="eastAsia"/>
          <w:rtl/>
        </w:rPr>
        <w:t>نَهُم</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فَهَدَى</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للَّهُ</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لَّذِينَ</w:t>
      </w:r>
      <w:r w:rsidR="00495676">
        <w:rPr>
          <w:rFonts w:ascii="KFGQPC Uthmanic Script HAFS" w:cs="KFGQPC Uthmanic Script HAFS"/>
          <w:rtl/>
        </w:rPr>
        <w:t xml:space="preserve"> </w:t>
      </w:r>
      <w:r w:rsidR="00495676">
        <w:rPr>
          <w:rFonts w:ascii="KFGQPC Uthmanic Script HAFS" w:cs="KFGQPC Uthmanic Script HAFS" w:hint="eastAsia"/>
          <w:rtl/>
        </w:rPr>
        <w:t>ءَامَنُواْ</w:t>
      </w:r>
      <w:r w:rsidR="00495676">
        <w:rPr>
          <w:rFonts w:ascii="KFGQPC Uthmanic Script HAFS" w:cs="KFGQPC Uthmanic Script HAFS"/>
          <w:rtl/>
        </w:rPr>
        <w:t xml:space="preserve"> </w:t>
      </w:r>
      <w:r w:rsidR="00495676">
        <w:rPr>
          <w:rFonts w:ascii="KFGQPC Uthmanic Script HAFS" w:cs="KFGQPC Uthmanic Script HAFS" w:hint="eastAsia"/>
          <w:rtl/>
        </w:rPr>
        <w:t>لِمَا</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خ</w:t>
      </w:r>
      <w:r w:rsidR="00495676">
        <w:rPr>
          <w:rFonts w:ascii="KFGQPC Uthmanic Script HAFS" w:cs="KFGQPC Uthmanic Script HAFS" w:hint="cs"/>
          <w:rtl/>
        </w:rPr>
        <w:t>ۡ</w:t>
      </w:r>
      <w:r w:rsidR="00495676">
        <w:rPr>
          <w:rFonts w:ascii="KFGQPC Uthmanic Script HAFS" w:cs="KFGQPC Uthmanic Script HAFS" w:hint="eastAsia"/>
          <w:rtl/>
        </w:rPr>
        <w:t>تَلَفُواْ</w:t>
      </w:r>
      <w:r w:rsidR="00495676">
        <w:rPr>
          <w:rFonts w:ascii="KFGQPC Uthmanic Script HAFS" w:cs="KFGQPC Uthmanic Script HAFS"/>
          <w:rtl/>
        </w:rPr>
        <w:t xml:space="preserve"> </w:t>
      </w:r>
      <w:r w:rsidR="00495676">
        <w:rPr>
          <w:rFonts w:ascii="KFGQPC Uthmanic Script HAFS" w:cs="KFGQPC Uthmanic Script HAFS" w:hint="eastAsia"/>
          <w:rtl/>
        </w:rPr>
        <w:t>فِيهِ</w:t>
      </w:r>
      <w:r w:rsidR="00495676">
        <w:rPr>
          <w:rFonts w:ascii="KFGQPC Uthmanic Script HAFS" w:cs="KFGQPC Uthmanic Script HAFS"/>
          <w:rtl/>
        </w:rPr>
        <w:t xml:space="preserve"> </w:t>
      </w:r>
      <w:r w:rsidR="00495676">
        <w:rPr>
          <w:rFonts w:ascii="KFGQPC Uthmanic Script HAFS" w:cs="KFGQPC Uthmanic Script HAFS" w:hint="eastAsia"/>
          <w:rtl/>
        </w:rPr>
        <w:t>مِنَ</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w:t>
      </w:r>
      <w:r w:rsidR="00495676">
        <w:rPr>
          <w:rFonts w:ascii="KFGQPC Uthmanic Script HAFS" w:cs="KFGQPC Uthmanic Script HAFS" w:hint="cs"/>
          <w:rtl/>
        </w:rPr>
        <w:t>ۡ</w:t>
      </w:r>
      <w:r w:rsidR="00495676">
        <w:rPr>
          <w:rFonts w:ascii="KFGQPC Uthmanic Script HAFS" w:cs="KFGQPC Uthmanic Script HAFS" w:hint="eastAsia"/>
          <w:rtl/>
        </w:rPr>
        <w:t>حَقِّ</w:t>
      </w:r>
      <w:r w:rsidR="00495676">
        <w:rPr>
          <w:rFonts w:ascii="KFGQPC Uthmanic Script HAFS" w:cs="KFGQPC Uthmanic Script HAFS"/>
          <w:rtl/>
        </w:rPr>
        <w:t xml:space="preserve"> </w:t>
      </w:r>
      <w:r w:rsidR="00495676">
        <w:rPr>
          <w:rFonts w:ascii="KFGQPC Uthmanic Script HAFS" w:cs="KFGQPC Uthmanic Script HAFS" w:hint="eastAsia"/>
          <w:rtl/>
        </w:rPr>
        <w:t>بِإِذ</w:t>
      </w:r>
      <w:r w:rsidR="00495676">
        <w:rPr>
          <w:rFonts w:ascii="KFGQPC Uthmanic Script HAFS" w:cs="KFGQPC Uthmanic Script HAFS" w:hint="cs"/>
          <w:rtl/>
        </w:rPr>
        <w:t>ۡ</w:t>
      </w:r>
      <w:r w:rsidR="00495676">
        <w:rPr>
          <w:rFonts w:ascii="KFGQPC Uthmanic Script HAFS" w:cs="KFGQPC Uthmanic Script HAFS" w:hint="eastAsia"/>
          <w:rtl/>
        </w:rPr>
        <w:t>نِهِ</w:t>
      </w:r>
      <w:r w:rsidR="00495676">
        <w:rPr>
          <w:rFonts w:ascii="KFGQPC Uthmanic Script HAFS" w:cs="KFGQPC Uthmanic Script HAFS" w:hint="cs"/>
          <w:rtl/>
        </w:rPr>
        <w:t>ۦۗ</w:t>
      </w:r>
      <w:r w:rsidR="00495676">
        <w:rPr>
          <w:rFonts w:ascii="KFGQPC Uthmanic Script HAFS" w:cs="KFGQPC Uthmanic Script HAFS"/>
          <w:rtl/>
        </w:rPr>
        <w:t xml:space="preserve"> </w:t>
      </w:r>
      <w:r w:rsidR="00495676">
        <w:rPr>
          <w:rFonts w:ascii="KFGQPC Uthmanic Script HAFS" w:cs="KFGQPC Uthmanic Script HAFS" w:hint="eastAsia"/>
          <w:rtl/>
        </w:rPr>
        <w:t>وَ</w:t>
      </w:r>
      <w:r w:rsidR="00495676">
        <w:rPr>
          <w:rFonts w:ascii="KFGQPC Uthmanic Script HAFS" w:cs="KFGQPC Uthmanic Script HAFS" w:hint="cs"/>
          <w:rtl/>
        </w:rPr>
        <w:t>ٱ</w:t>
      </w:r>
      <w:r w:rsidR="00495676">
        <w:rPr>
          <w:rFonts w:ascii="KFGQPC Uthmanic Script HAFS" w:cs="KFGQPC Uthmanic Script HAFS" w:hint="eastAsia"/>
          <w:rtl/>
        </w:rPr>
        <w:t>للَّهُ</w:t>
      </w:r>
      <w:r w:rsidR="00495676">
        <w:rPr>
          <w:rFonts w:ascii="KFGQPC Uthmanic Script HAFS" w:cs="KFGQPC Uthmanic Script HAFS"/>
          <w:rtl/>
        </w:rPr>
        <w:t xml:space="preserve"> </w:t>
      </w:r>
      <w:r w:rsidR="00495676">
        <w:rPr>
          <w:rFonts w:ascii="KFGQPC Uthmanic Script HAFS" w:cs="KFGQPC Uthmanic Script HAFS" w:hint="eastAsia"/>
          <w:rtl/>
        </w:rPr>
        <w:t>يَه</w:t>
      </w:r>
      <w:r w:rsidR="00495676">
        <w:rPr>
          <w:rFonts w:ascii="KFGQPC Uthmanic Script HAFS" w:cs="KFGQPC Uthmanic Script HAFS" w:hint="cs"/>
          <w:rtl/>
        </w:rPr>
        <w:t>ۡ</w:t>
      </w:r>
      <w:r w:rsidR="00495676">
        <w:rPr>
          <w:rFonts w:ascii="KFGQPC Uthmanic Script HAFS" w:cs="KFGQPC Uthmanic Script HAFS" w:hint="eastAsia"/>
          <w:rtl/>
        </w:rPr>
        <w:t>دِي</w:t>
      </w:r>
      <w:r w:rsidR="00495676">
        <w:rPr>
          <w:rFonts w:ascii="KFGQPC Uthmanic Script HAFS" w:cs="KFGQPC Uthmanic Script HAFS"/>
          <w:rtl/>
        </w:rPr>
        <w:t xml:space="preserve"> </w:t>
      </w:r>
      <w:r w:rsidR="00495676">
        <w:rPr>
          <w:rFonts w:ascii="KFGQPC Uthmanic Script HAFS" w:cs="KFGQPC Uthmanic Script HAFS" w:hint="eastAsia"/>
          <w:rtl/>
        </w:rPr>
        <w:t>مَن</w:t>
      </w:r>
      <w:r w:rsidR="00495676">
        <w:rPr>
          <w:rFonts w:ascii="KFGQPC Uthmanic Script HAFS" w:cs="KFGQPC Uthmanic Script HAFS"/>
          <w:rtl/>
        </w:rPr>
        <w:t xml:space="preserve"> </w:t>
      </w:r>
      <w:r w:rsidR="00495676">
        <w:rPr>
          <w:rFonts w:ascii="KFGQPC Uthmanic Script HAFS" w:cs="KFGQPC Uthmanic Script HAFS" w:hint="eastAsia"/>
          <w:rtl/>
        </w:rPr>
        <w:t>يَشَا</w:t>
      </w:r>
      <w:r w:rsidR="00495676">
        <w:rPr>
          <w:rFonts w:ascii="KFGQPC Uthmanic Script HAFS" w:cs="KFGQPC Uthmanic Script HAFS" w:hint="cs"/>
          <w:rtl/>
        </w:rPr>
        <w:t>ٓ</w:t>
      </w:r>
      <w:r w:rsidR="00495676">
        <w:rPr>
          <w:rFonts w:ascii="KFGQPC Uthmanic Script HAFS" w:cs="KFGQPC Uthmanic Script HAFS" w:hint="eastAsia"/>
          <w:rtl/>
        </w:rPr>
        <w:t>ءُ</w:t>
      </w:r>
      <w:r w:rsidR="00495676">
        <w:rPr>
          <w:rFonts w:ascii="KFGQPC Uthmanic Script HAFS" w:cs="KFGQPC Uthmanic Script HAFS"/>
          <w:rtl/>
        </w:rPr>
        <w:t xml:space="preserve"> </w:t>
      </w:r>
      <w:r w:rsidR="00495676">
        <w:rPr>
          <w:rFonts w:ascii="KFGQPC Uthmanic Script HAFS" w:cs="KFGQPC Uthmanic Script HAFS" w:hint="eastAsia"/>
          <w:rtl/>
        </w:rPr>
        <w:t>إِلَى</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صِرَ</w:t>
      </w:r>
      <w:r w:rsidR="00495676">
        <w:rPr>
          <w:rFonts w:ascii="KFGQPC Uthmanic Script HAFS" w:cs="KFGQPC Uthmanic Script HAFS" w:hint="cs"/>
          <w:rtl/>
        </w:rPr>
        <w:t>ٰ</w:t>
      </w:r>
      <w:r w:rsidR="00495676">
        <w:rPr>
          <w:rFonts w:ascii="KFGQPC Uthmanic Script HAFS" w:cs="KFGQPC Uthmanic Script HAFS" w:hint="eastAsia"/>
          <w:rtl/>
        </w:rPr>
        <w:t>ط</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مُّس</w:t>
      </w:r>
      <w:r w:rsidR="00495676">
        <w:rPr>
          <w:rFonts w:ascii="KFGQPC Uthmanic Script HAFS" w:cs="KFGQPC Uthmanic Script HAFS" w:hint="cs"/>
          <w:rtl/>
        </w:rPr>
        <w:t>ۡ</w:t>
      </w:r>
      <w:r w:rsidR="00495676">
        <w:rPr>
          <w:rFonts w:ascii="KFGQPC Uthmanic Script HAFS" w:cs="KFGQPC Uthmanic Script HAFS" w:hint="eastAsia"/>
          <w:rtl/>
        </w:rPr>
        <w:t>تَقِيمٍ</w:t>
      </w:r>
      <w:r w:rsidR="00495676">
        <w:rPr>
          <w:rFonts w:ascii="KFGQPC Uthmanic Script HAFS" w:cs="KFGQPC Uthmanic Script HAFS"/>
          <w:rtl/>
        </w:rPr>
        <w:t xml:space="preserve"> </w:t>
      </w:r>
      <w:r w:rsidR="00495676">
        <w:rPr>
          <w:rFonts w:ascii="KFGQPC Uthmanic Script HAFS" w:cs="KFGQPC Uthmanic Script HAFS" w:hint="cs"/>
          <w:rtl/>
        </w:rPr>
        <w:t>٢١٣</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187775">
        <w:rPr>
          <w:rFonts w:cs="B Lotus" w:hint="cs"/>
          <w:color w:val="000000"/>
          <w:sz w:val="26"/>
          <w:szCs w:val="26"/>
          <w:rtl/>
          <w:lang w:bidi="fa-IR"/>
        </w:rPr>
        <w:t>البقر</w:t>
      </w:r>
      <w:r w:rsidR="00187775" w:rsidRPr="00187775">
        <w:rPr>
          <w:rFonts w:cs="KFGQPC Uthman Taha Naskh" w:hint="cs"/>
          <w:color w:val="000000"/>
          <w:sz w:val="26"/>
          <w:szCs w:val="26"/>
          <w:rtl/>
          <w:lang w:bidi="fa-IR"/>
        </w:rPr>
        <w:t>ة</w:t>
      </w:r>
      <w:r w:rsidR="00187775">
        <w:rPr>
          <w:rFonts w:cs="B Lotus" w:hint="cs"/>
          <w:color w:val="000000"/>
          <w:sz w:val="26"/>
          <w:szCs w:val="26"/>
          <w:rtl/>
          <w:lang w:bidi="fa-IR"/>
        </w:rPr>
        <w:t>: 213</w:t>
      </w:r>
      <w:r w:rsidR="00D41F4F">
        <w:rPr>
          <w:rFonts w:cs="B Lotus"/>
          <w:color w:val="000000"/>
          <w:sz w:val="26"/>
          <w:szCs w:val="26"/>
          <w:rtl/>
          <w:lang w:bidi="fa-IR"/>
        </w:rPr>
        <w:t>]</w:t>
      </w:r>
      <w:r w:rsidR="00D41F4F">
        <w:rPr>
          <w:rFonts w:cs="B Lotus"/>
          <w:color w:val="000000"/>
          <w:rtl/>
          <w:lang w:bidi="fa-IR"/>
        </w:rPr>
        <w:t>.</w:t>
      </w:r>
    </w:p>
    <w:p w:rsidR="00634C2F" w:rsidRPr="00782831" w:rsidRDefault="00187775" w:rsidP="00B20578">
      <w:pPr>
        <w:widowControl w:val="0"/>
        <w:ind w:firstLine="284"/>
        <w:jc w:val="both"/>
        <w:rPr>
          <w:rFonts w:cs="B Lotus"/>
          <w:rtl/>
          <w:lang w:bidi="fa-IR"/>
        </w:rPr>
      </w:pPr>
      <w:r w:rsidRPr="00187775">
        <w:rPr>
          <w:rFonts w:cs="Traditional Arabic" w:hint="cs"/>
          <w:sz w:val="26"/>
          <w:szCs w:val="26"/>
          <w:rtl/>
          <w:lang w:bidi="fa-IR"/>
        </w:rPr>
        <w:t>«</w:t>
      </w:r>
      <w:r w:rsidR="00634C2F" w:rsidRPr="00187775">
        <w:rPr>
          <w:rFonts w:cs="B Lotus"/>
          <w:sz w:val="26"/>
          <w:szCs w:val="26"/>
          <w:rtl/>
          <w:lang w:bidi="fa-IR"/>
        </w:rPr>
        <w:t>مردمان (برابر فطرت در آغاز از نظر انديشه و صورت اجتماعي يك‌گونه و) يك دسته بودند</w:t>
      </w:r>
      <w:r w:rsidR="00963215" w:rsidRPr="00187775">
        <w:rPr>
          <w:rFonts w:cs="B Lotus"/>
          <w:sz w:val="26"/>
          <w:szCs w:val="26"/>
          <w:rtl/>
          <w:lang w:bidi="fa-IR"/>
        </w:rPr>
        <w:t>.</w:t>
      </w:r>
      <w:r w:rsidRPr="00187775">
        <w:rPr>
          <w:rFonts w:cs="B Lotus" w:hint="cs"/>
          <w:sz w:val="26"/>
          <w:szCs w:val="26"/>
          <w:rtl/>
          <w:lang w:bidi="fa-IR"/>
        </w:rPr>
        <w:t xml:space="preserve"> </w:t>
      </w:r>
      <w:r w:rsidR="00634C2F" w:rsidRPr="00187775">
        <w:rPr>
          <w:rFonts w:cs="B Lotus"/>
          <w:sz w:val="26"/>
          <w:szCs w:val="26"/>
          <w:rtl/>
          <w:lang w:bidi="fa-IR"/>
        </w:rPr>
        <w:t>(كم‌كم دوره صِرف فطري به پايان رسيد و جوامع و طبقات پديد آمدند و بنا به استعدادهاي عقلي و شرائط اجتماعي</w:t>
      </w:r>
      <w:r w:rsidR="00F339BD">
        <w:rPr>
          <w:rFonts w:cs="B Lotus"/>
          <w:sz w:val="26"/>
          <w:szCs w:val="26"/>
          <w:rtl/>
          <w:lang w:bidi="fa-IR"/>
        </w:rPr>
        <w:t xml:space="preserve">، </w:t>
      </w:r>
      <w:r w:rsidR="00634C2F" w:rsidRPr="00187775">
        <w:rPr>
          <w:rFonts w:cs="B Lotus"/>
          <w:sz w:val="26"/>
          <w:szCs w:val="26"/>
          <w:rtl/>
          <w:lang w:bidi="fa-IR"/>
        </w:rPr>
        <w:t>اختلافات و تضادهائي به وجود آمد و مرحله بلوغ و بيداري بشريّت فرا رسيد) پس خداوند پيغمبران را برانگيخت تا (مردمان را به بهشت و دوزخ) بشارت دهند و بترسانند</w:t>
      </w:r>
      <w:r w:rsidR="00963215" w:rsidRPr="00187775">
        <w:rPr>
          <w:rFonts w:cs="B Lotus"/>
          <w:sz w:val="26"/>
          <w:szCs w:val="26"/>
          <w:rtl/>
          <w:lang w:bidi="fa-IR"/>
        </w:rPr>
        <w:t>.</w:t>
      </w:r>
      <w:r w:rsidR="00634C2F" w:rsidRPr="00187775">
        <w:rPr>
          <w:rFonts w:cs="B Lotus"/>
          <w:sz w:val="26"/>
          <w:szCs w:val="26"/>
          <w:rtl/>
          <w:lang w:bidi="fa-IR"/>
        </w:rPr>
        <w:t xml:space="preserve"> و كتاب (</w:t>
      </w:r>
      <w:r w:rsidRPr="00187775">
        <w:rPr>
          <w:rFonts w:cs="B Lotus"/>
          <w:sz w:val="26"/>
          <w:szCs w:val="26"/>
          <w:rtl/>
          <w:lang w:bidi="fa-IR"/>
        </w:rPr>
        <w:t>آسماني) كه مشتمل بر حق بود و به</w:t>
      </w:r>
      <w:r w:rsidRPr="00187775">
        <w:rPr>
          <w:rFonts w:cs="B Lotus" w:hint="cs"/>
          <w:sz w:val="26"/>
          <w:szCs w:val="26"/>
          <w:rtl/>
          <w:lang w:bidi="fa-IR"/>
        </w:rPr>
        <w:t>‌</w:t>
      </w:r>
      <w:r w:rsidR="00634C2F" w:rsidRPr="00187775">
        <w:rPr>
          <w:rFonts w:cs="B Lotus"/>
          <w:sz w:val="26"/>
          <w:szCs w:val="26"/>
          <w:rtl/>
          <w:lang w:bidi="fa-IR"/>
        </w:rPr>
        <w:t>سوي حقيقت (و عدالت) دعوت</w:t>
      </w:r>
      <w:r w:rsidR="00912D91" w:rsidRPr="00187775">
        <w:rPr>
          <w:rFonts w:cs="B Lotus"/>
          <w:sz w:val="26"/>
          <w:szCs w:val="26"/>
          <w:rtl/>
          <w:lang w:bidi="fa-IR"/>
        </w:rPr>
        <w:t xml:space="preserve"> می‌</w:t>
      </w:r>
      <w:r w:rsidR="00634C2F" w:rsidRPr="00187775">
        <w:rPr>
          <w:rFonts w:cs="B Lotus"/>
          <w:sz w:val="26"/>
          <w:szCs w:val="26"/>
          <w:rtl/>
          <w:lang w:bidi="fa-IR"/>
        </w:rPr>
        <w:t>‌كرد</w:t>
      </w:r>
      <w:r w:rsidR="00F339BD">
        <w:rPr>
          <w:rFonts w:cs="B Lotus"/>
          <w:sz w:val="26"/>
          <w:szCs w:val="26"/>
          <w:rtl/>
          <w:lang w:bidi="fa-IR"/>
        </w:rPr>
        <w:t xml:space="preserve">، </w:t>
      </w:r>
      <w:r w:rsidR="00634C2F" w:rsidRPr="00187775">
        <w:rPr>
          <w:rFonts w:cs="B Lotus"/>
          <w:sz w:val="26"/>
          <w:szCs w:val="26"/>
          <w:rtl/>
          <w:lang w:bidi="fa-IR"/>
        </w:rPr>
        <w:t>بر آنان نازل كرد تا در</w:t>
      </w:r>
      <w:r w:rsidR="00336DCA">
        <w:rPr>
          <w:rFonts w:cs="B Lotus"/>
          <w:sz w:val="26"/>
          <w:szCs w:val="26"/>
          <w:rtl/>
          <w:lang w:bidi="fa-IR"/>
        </w:rPr>
        <w:t>می</w:t>
      </w:r>
      <w:r w:rsidR="00634C2F" w:rsidRPr="00187775">
        <w:rPr>
          <w:rFonts w:cs="B Lotus"/>
          <w:sz w:val="26"/>
          <w:szCs w:val="26"/>
          <w:rtl/>
          <w:lang w:bidi="fa-IR"/>
        </w:rPr>
        <w:t>ان مردمان راجع بدانچه اختلاف</w:t>
      </w:r>
      <w:r w:rsidR="00912D91" w:rsidRPr="00187775">
        <w:rPr>
          <w:rFonts w:cs="B Lotus"/>
          <w:sz w:val="26"/>
          <w:szCs w:val="26"/>
          <w:rtl/>
          <w:lang w:bidi="fa-IR"/>
        </w:rPr>
        <w:t xml:space="preserve"> می‌</w:t>
      </w:r>
      <w:r w:rsidR="00634C2F" w:rsidRPr="00187775">
        <w:rPr>
          <w:rFonts w:cs="B Lotus"/>
          <w:sz w:val="26"/>
          <w:szCs w:val="26"/>
          <w:rtl/>
          <w:lang w:bidi="fa-IR"/>
        </w:rPr>
        <w:t>‌ورزيدند داوري كند (و بدين وسيله مرحله نبوّت فرا رسيد</w:t>
      </w:r>
      <w:r w:rsidR="00963215" w:rsidRPr="00187775">
        <w:rPr>
          <w:rFonts w:cs="B Lotus"/>
          <w:sz w:val="26"/>
          <w:szCs w:val="26"/>
          <w:rtl/>
          <w:lang w:bidi="fa-IR"/>
        </w:rPr>
        <w:t>.</w:t>
      </w:r>
      <w:r w:rsidRPr="00187775">
        <w:rPr>
          <w:rFonts w:cs="B Lotus"/>
          <w:sz w:val="26"/>
          <w:szCs w:val="26"/>
          <w:rtl/>
          <w:lang w:bidi="fa-IR"/>
        </w:rPr>
        <w:t xml:space="preserve"> آن</w:t>
      </w:r>
      <w:r w:rsidRPr="00187775">
        <w:rPr>
          <w:rFonts w:cs="B Lotus" w:hint="cs"/>
          <w:sz w:val="26"/>
          <w:szCs w:val="26"/>
          <w:rtl/>
          <w:lang w:bidi="fa-IR"/>
        </w:rPr>
        <w:t>‌</w:t>
      </w:r>
      <w:r w:rsidR="00634C2F" w:rsidRPr="00187775">
        <w:rPr>
          <w:rFonts w:cs="B Lotus"/>
          <w:sz w:val="26"/>
          <w:szCs w:val="26"/>
          <w:rtl/>
          <w:lang w:bidi="fa-IR"/>
        </w:rPr>
        <w:t>گاه) در (مطالب و حقّانيّت) كتاب (آسماني) تنها كساني اختلاف ورزيدند كه در دسترسشان قرار داده شده بود</w:t>
      </w:r>
      <w:r w:rsidR="00F339BD">
        <w:rPr>
          <w:rFonts w:cs="B Lotus"/>
          <w:sz w:val="26"/>
          <w:szCs w:val="26"/>
          <w:rtl/>
          <w:lang w:bidi="fa-IR"/>
        </w:rPr>
        <w:t xml:space="preserve">، </w:t>
      </w:r>
      <w:r w:rsidR="00634C2F" w:rsidRPr="00187775">
        <w:rPr>
          <w:rFonts w:cs="B Lotus"/>
          <w:sz w:val="26"/>
          <w:szCs w:val="26"/>
          <w:rtl/>
          <w:lang w:bidi="fa-IR"/>
        </w:rPr>
        <w:t>و به دنبال دريافت دلائل روشن</w:t>
      </w:r>
      <w:r w:rsidR="00F339BD">
        <w:rPr>
          <w:rFonts w:cs="B Lotus"/>
          <w:sz w:val="26"/>
          <w:szCs w:val="26"/>
          <w:rtl/>
          <w:lang w:bidi="fa-IR"/>
        </w:rPr>
        <w:t xml:space="preserve">، </w:t>
      </w:r>
      <w:r w:rsidR="00634C2F" w:rsidRPr="00187775">
        <w:rPr>
          <w:rFonts w:cs="B Lotus"/>
          <w:sz w:val="26"/>
          <w:szCs w:val="26"/>
          <w:rtl/>
          <w:lang w:bidi="fa-IR"/>
        </w:rPr>
        <w:t>از روي ستم</w:t>
      </w:r>
      <w:r w:rsidRPr="00187775">
        <w:rPr>
          <w:rFonts w:cs="B Lotus" w:hint="cs"/>
          <w:sz w:val="26"/>
          <w:szCs w:val="26"/>
          <w:rtl/>
          <w:lang w:bidi="fa-IR"/>
        </w:rPr>
        <w:t>‌</w:t>
      </w:r>
      <w:r w:rsidR="00634C2F" w:rsidRPr="00187775">
        <w:rPr>
          <w:rFonts w:cs="B Lotus"/>
          <w:sz w:val="26"/>
          <w:szCs w:val="26"/>
          <w:rtl/>
          <w:lang w:bidi="fa-IR"/>
        </w:rPr>
        <w:t>گري و كينه‌توزي (و خودخواهي و هواپرستي</w:t>
      </w:r>
      <w:r w:rsidR="00F339BD">
        <w:rPr>
          <w:rFonts w:cs="B Lotus"/>
          <w:sz w:val="26"/>
          <w:szCs w:val="26"/>
          <w:rtl/>
          <w:lang w:bidi="fa-IR"/>
        </w:rPr>
        <w:t xml:space="preserve">، </w:t>
      </w:r>
      <w:r w:rsidR="00634C2F" w:rsidRPr="00187775">
        <w:rPr>
          <w:rFonts w:cs="B Lotus"/>
          <w:sz w:val="26"/>
          <w:szCs w:val="26"/>
          <w:rtl/>
          <w:lang w:bidi="fa-IR"/>
        </w:rPr>
        <w:t>در پذيرش و فهم و ابلاغ و اجرا كتاب) اختلاف نمودند (و مرحله اختلاف در دين و ظهور دينداران و دين‌سازان حرفه‌اي فرا رسيد و زمينه بروز و سلطه طاغوت فراهم شد)</w:t>
      </w:r>
      <w:r w:rsidR="00963215" w:rsidRPr="00187775">
        <w:rPr>
          <w:rFonts w:cs="B Lotus"/>
          <w:sz w:val="26"/>
          <w:szCs w:val="26"/>
          <w:rtl/>
          <w:lang w:bidi="fa-IR"/>
        </w:rPr>
        <w:t>.</w:t>
      </w:r>
      <w:r w:rsidR="00634C2F" w:rsidRPr="00187775">
        <w:rPr>
          <w:rFonts w:cs="B Lotus"/>
          <w:sz w:val="26"/>
          <w:szCs w:val="26"/>
          <w:rtl/>
          <w:lang w:bidi="fa-IR"/>
        </w:rPr>
        <w:t xml:space="preserve"> پس خداوند</w:t>
      </w:r>
      <w:r w:rsidRPr="00187775">
        <w:rPr>
          <w:rFonts w:cs="B Lotus"/>
          <w:sz w:val="26"/>
          <w:szCs w:val="26"/>
          <w:rtl/>
          <w:lang w:bidi="fa-IR"/>
        </w:rPr>
        <w:t xml:space="preserve"> كساني را كه ايمان آورده بودند،</w:t>
      </w:r>
      <w:r w:rsidR="00634C2F" w:rsidRPr="00187775">
        <w:rPr>
          <w:rFonts w:cs="B Lotus"/>
          <w:sz w:val="26"/>
          <w:szCs w:val="26"/>
          <w:rtl/>
          <w:lang w:bidi="fa-IR"/>
        </w:rPr>
        <w:t xml:space="preserve"> با اجازه خويش (كه مايه رشد فكري و ايمان پاك و زمينه رستن از انگيزه‌هاي نفساني و تمسّك كامل به كتاب آسماني است) به آنچه كه حق بود و در آن اختلاف ورزيده بودند</w:t>
      </w:r>
      <w:r w:rsidR="00F339BD">
        <w:rPr>
          <w:rFonts w:cs="B Lotus"/>
          <w:sz w:val="26"/>
          <w:szCs w:val="26"/>
          <w:rtl/>
          <w:lang w:bidi="fa-IR"/>
        </w:rPr>
        <w:t xml:space="preserve">، </w:t>
      </w:r>
      <w:r w:rsidR="00634C2F" w:rsidRPr="00187775">
        <w:rPr>
          <w:rFonts w:cs="B Lotus"/>
          <w:sz w:val="26"/>
          <w:szCs w:val="26"/>
          <w:rtl/>
          <w:lang w:bidi="fa-IR"/>
        </w:rPr>
        <w:t>رهنمون شد</w:t>
      </w:r>
      <w:r w:rsidR="00F339BD">
        <w:rPr>
          <w:rFonts w:cs="B Lotus"/>
          <w:sz w:val="26"/>
          <w:szCs w:val="26"/>
          <w:rtl/>
          <w:lang w:bidi="fa-IR"/>
        </w:rPr>
        <w:t xml:space="preserve">، </w:t>
      </w:r>
      <w:r w:rsidR="00634C2F" w:rsidRPr="00187775">
        <w:rPr>
          <w:rFonts w:cs="B Lotus"/>
          <w:sz w:val="26"/>
          <w:szCs w:val="26"/>
          <w:rtl/>
          <w:lang w:bidi="fa-IR"/>
        </w:rPr>
        <w:t>و خداوند هر كسي را كه بخواهد به راه راست (كه همان راه حق است) رهنمود</w:t>
      </w:r>
      <w:r w:rsidR="00912D91" w:rsidRPr="00187775">
        <w:rPr>
          <w:rFonts w:cs="B Lotus"/>
          <w:sz w:val="26"/>
          <w:szCs w:val="26"/>
          <w:rtl/>
          <w:lang w:bidi="fa-IR"/>
        </w:rPr>
        <w:t xml:space="preserve"> می‌</w:t>
      </w:r>
      <w:r w:rsidR="00634C2F" w:rsidRPr="00187775">
        <w:rPr>
          <w:rFonts w:cs="B Lotus"/>
          <w:sz w:val="26"/>
          <w:szCs w:val="26"/>
          <w:rtl/>
          <w:lang w:bidi="fa-IR"/>
        </w:rPr>
        <w:t>‌نمايد (تا حق را از</w:t>
      </w:r>
      <w:r w:rsidR="00336DCA">
        <w:rPr>
          <w:rFonts w:cs="B Lotus"/>
          <w:sz w:val="26"/>
          <w:szCs w:val="26"/>
          <w:rtl/>
          <w:lang w:bidi="fa-IR"/>
        </w:rPr>
        <w:t xml:space="preserve"> می</w:t>
      </w:r>
      <w:r w:rsidR="00634C2F" w:rsidRPr="00187775">
        <w:rPr>
          <w:rFonts w:cs="B Lotus"/>
          <w:sz w:val="26"/>
          <w:szCs w:val="26"/>
          <w:rtl/>
          <w:lang w:bidi="fa-IR"/>
        </w:rPr>
        <w:t>ان انحراف</w:t>
      </w:r>
      <w:r w:rsidRPr="00187775">
        <w:rPr>
          <w:rFonts w:cs="B Lotus" w:hint="cs"/>
          <w:sz w:val="26"/>
          <w:szCs w:val="26"/>
          <w:rtl/>
          <w:lang w:bidi="fa-IR"/>
        </w:rPr>
        <w:t>‌</w:t>
      </w:r>
      <w:r w:rsidR="00634C2F" w:rsidRPr="00187775">
        <w:rPr>
          <w:rFonts w:cs="B Lotus"/>
          <w:sz w:val="26"/>
          <w:szCs w:val="26"/>
          <w:rtl/>
          <w:lang w:bidi="fa-IR"/>
        </w:rPr>
        <w:t>ها و اختلاف</w:t>
      </w:r>
      <w:r w:rsidRPr="00187775">
        <w:rPr>
          <w:rFonts w:cs="B Lotus" w:hint="cs"/>
          <w:sz w:val="26"/>
          <w:szCs w:val="26"/>
          <w:rtl/>
          <w:lang w:bidi="fa-IR"/>
        </w:rPr>
        <w:t>‌</w:t>
      </w:r>
      <w:r w:rsidR="00634C2F" w:rsidRPr="00187775">
        <w:rPr>
          <w:rFonts w:cs="B Lotus"/>
          <w:sz w:val="26"/>
          <w:szCs w:val="26"/>
          <w:rtl/>
          <w:lang w:bidi="fa-IR"/>
        </w:rPr>
        <w:t>ها دريابن</w:t>
      </w:r>
      <w:r w:rsidRPr="00187775">
        <w:rPr>
          <w:rFonts w:cs="B Lotus"/>
          <w:sz w:val="26"/>
          <w:szCs w:val="26"/>
          <w:rtl/>
          <w:lang w:bidi="fa-IR"/>
        </w:rPr>
        <w:t>د،</w:t>
      </w:r>
      <w:r w:rsidRPr="00187775">
        <w:rPr>
          <w:rFonts w:cs="B Lotus" w:hint="cs"/>
          <w:sz w:val="26"/>
          <w:szCs w:val="26"/>
          <w:rtl/>
          <w:lang w:bidi="fa-IR"/>
        </w:rPr>
        <w:t xml:space="preserve"> </w:t>
      </w:r>
      <w:r w:rsidR="00634C2F" w:rsidRPr="00187775">
        <w:rPr>
          <w:rFonts w:cs="B Lotus"/>
          <w:sz w:val="26"/>
          <w:szCs w:val="26"/>
          <w:rtl/>
          <w:lang w:bidi="fa-IR"/>
        </w:rPr>
        <w:t>و مرحله برگشت به دين راستين و حاكميّت كتاب و شريعت فرا رسد)‏</w:t>
      </w:r>
      <w:r w:rsidRPr="00187775">
        <w:rPr>
          <w:rFonts w:cs="Traditional Arabic" w:hint="cs"/>
          <w:sz w:val="26"/>
          <w:szCs w:val="26"/>
          <w:rtl/>
          <w:lang w:bidi="fa-IR"/>
        </w:rPr>
        <w:t>»</w:t>
      </w:r>
      <w:r w:rsidR="00634C2F" w:rsidRPr="00187775">
        <w:rPr>
          <w:rFonts w:cs="B Lotus"/>
          <w:sz w:val="26"/>
          <w:szCs w:val="26"/>
          <w:rtl/>
          <w:lang w:bidi="fa-IR"/>
        </w:rPr>
        <w:t xml:space="preserve">. </w:t>
      </w:r>
      <w:r w:rsidR="00634C2F" w:rsidRPr="00782831">
        <w:rPr>
          <w:rFonts w:cs="B Lotus"/>
          <w:rtl/>
          <w:lang w:bidi="fa-IR"/>
        </w:rPr>
        <w:t>و آن، اختلاف در آراء و مذاهب و ادیان و معتقداتی که با خوشبختی و بدبختی انسان در آخرت و دنیا ارتباط دارد،</w:t>
      </w:r>
      <w:r w:rsidR="00912D91">
        <w:rPr>
          <w:rFonts w:cs="B Lotus"/>
          <w:rtl/>
          <w:lang w:bidi="fa-IR"/>
        </w:rPr>
        <w:t xml:space="preserve"> می‌</w:t>
      </w:r>
      <w:r w:rsidR="00634C2F" w:rsidRPr="00782831">
        <w:rPr>
          <w:rFonts w:cs="B Lotus"/>
          <w:rtl/>
          <w:lang w:bidi="fa-IR"/>
        </w:rPr>
        <w:t>باشد.</w:t>
      </w:r>
    </w:p>
    <w:p w:rsidR="00634C2F" w:rsidRPr="00782831" w:rsidRDefault="00634C2F" w:rsidP="00CF29B2">
      <w:pPr>
        <w:ind w:firstLine="284"/>
        <w:jc w:val="both"/>
        <w:rPr>
          <w:rFonts w:cs="B Lotus"/>
          <w:rtl/>
          <w:lang w:bidi="fa-IR"/>
        </w:rPr>
      </w:pPr>
      <w:r w:rsidRPr="00782831">
        <w:rPr>
          <w:rFonts w:cs="B Lotus"/>
          <w:rtl/>
          <w:lang w:bidi="fa-IR"/>
        </w:rPr>
        <w:t xml:space="preserve">این معنا، مرادِ آیاتی است که اختلاف موجود میان مردم در آن آمده است، ولی این اختلافی که میان مردم واقع شده به چندین صورت است: </w:t>
      </w:r>
    </w:p>
    <w:p w:rsidR="00634C2F" w:rsidRPr="00782831" w:rsidRDefault="00634C2F" w:rsidP="00912D91">
      <w:pPr>
        <w:pStyle w:val="a1"/>
        <w:rPr>
          <w:rtl/>
        </w:rPr>
      </w:pPr>
      <w:bookmarkStart w:id="32" w:name="_Toc340583556"/>
      <w:r w:rsidRPr="00782831">
        <w:rPr>
          <w:rtl/>
        </w:rPr>
        <w:t>اوّل- اختلاف در اصل مذهب و عقیده</w:t>
      </w:r>
      <w:bookmarkEnd w:id="32"/>
    </w:p>
    <w:p w:rsidR="00634C2F" w:rsidRPr="00782831" w:rsidRDefault="00634C2F" w:rsidP="00495676">
      <w:pPr>
        <w:ind w:firstLine="284"/>
        <w:jc w:val="both"/>
        <w:rPr>
          <w:rFonts w:cs="B Lotus"/>
          <w:rtl/>
          <w:lang w:bidi="fa-IR"/>
        </w:rPr>
      </w:pPr>
      <w:r w:rsidRPr="00782831">
        <w:rPr>
          <w:rFonts w:cs="B Lotus"/>
          <w:rtl/>
          <w:lang w:bidi="fa-IR"/>
        </w:rPr>
        <w:t>این رأی جماعتی از مفسران از جمله عطاء</w:t>
      </w:r>
      <w:r w:rsidR="00912D91">
        <w:rPr>
          <w:rFonts w:cs="B Lotus"/>
          <w:rtl/>
          <w:lang w:bidi="fa-IR"/>
        </w:rPr>
        <w:t xml:space="preserve"> می‌</w:t>
      </w:r>
      <w:r w:rsidRPr="00782831">
        <w:rPr>
          <w:rFonts w:cs="B Lotus"/>
          <w:rtl/>
          <w:lang w:bidi="fa-IR"/>
        </w:rPr>
        <w:t xml:space="preserve">باشد. وی درباره‏ آیه‏ی: </w:t>
      </w:r>
      <w:r w:rsidR="00D41F4F">
        <w:rPr>
          <w:rFonts w:cs="Traditional Arabic"/>
          <w:rtl/>
          <w:lang w:bidi="fa-IR"/>
        </w:rPr>
        <w:t>﴿</w:t>
      </w:r>
      <w:r w:rsidR="00495676" w:rsidRPr="00495676">
        <w:rPr>
          <w:rFonts w:ascii="KFGQPC Uthmanic Script HAFS" w:cs="KFGQPC Uthmanic Script HAFS" w:hint="eastAsia"/>
          <w:rtl/>
          <w:lang w:bidi="fa-IR"/>
        </w:rPr>
        <w:t>وَلَا</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يَزَالُونَ</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مُخ</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تَلِفِينَ</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cs"/>
          <w:rtl/>
          <w:lang w:bidi="fa-IR"/>
        </w:rPr>
        <w:t>١١٨</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إِلَّا</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مَن</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رَّحِمَ</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رَبُّكَ</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187775">
        <w:rPr>
          <w:rFonts w:cs="B Lotus" w:hint="cs"/>
          <w:color w:val="000000"/>
          <w:sz w:val="26"/>
          <w:szCs w:val="26"/>
          <w:rtl/>
          <w:lang w:bidi="fa-IR"/>
        </w:rPr>
        <w:t>هود: 118-119</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Pr="00782831">
        <w:rPr>
          <w:rFonts w:cs="B Lotus"/>
          <w:rtl/>
          <w:lang w:bidi="fa-IR"/>
        </w:rPr>
        <w:t xml:space="preserve">گوید: اینان، یهود و نصارا و مجوس و پیروان دین حنیف هستند و منظور از عبارت: </w:t>
      </w:r>
      <w:r w:rsidR="00D41F4F">
        <w:rPr>
          <w:rFonts w:cs="Traditional Arabic"/>
          <w:rtl/>
          <w:lang w:bidi="fa-IR"/>
        </w:rPr>
        <w:t>﴿</w:t>
      </w:r>
      <w:r w:rsidR="00495676" w:rsidRPr="00495676">
        <w:rPr>
          <w:rFonts w:ascii="KFGQPC Uthmanic Script HAFS" w:cs="KFGQPC Uthmanic Script HAFS" w:hint="eastAsia"/>
          <w:rtl/>
          <w:lang w:bidi="fa-IR"/>
        </w:rPr>
        <w:t>رَّحِمَ</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رَبُّكَ</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187775">
        <w:rPr>
          <w:rFonts w:cs="B Lotus" w:hint="cs"/>
          <w:color w:val="000000"/>
          <w:sz w:val="26"/>
          <w:szCs w:val="26"/>
          <w:rtl/>
          <w:lang w:bidi="fa-IR"/>
        </w:rPr>
        <w:t>هود: 119</w:t>
      </w:r>
      <w:r w:rsidR="00D41F4F">
        <w:rPr>
          <w:rFonts w:cs="B Lotus"/>
          <w:color w:val="000000"/>
          <w:sz w:val="26"/>
          <w:szCs w:val="26"/>
          <w:rtl/>
          <w:lang w:bidi="fa-IR"/>
        </w:rPr>
        <w:t>]</w:t>
      </w:r>
      <w:r w:rsidR="00D41F4F">
        <w:rPr>
          <w:rFonts w:cs="B Lotus"/>
          <w:color w:val="000000"/>
          <w:rtl/>
          <w:lang w:bidi="fa-IR"/>
        </w:rPr>
        <w:t>.</w:t>
      </w:r>
      <w:r w:rsidRPr="00782831">
        <w:rPr>
          <w:rFonts w:cs="B Lotus"/>
          <w:rtl/>
          <w:lang w:bidi="fa-IR"/>
        </w:rPr>
        <w:t xml:space="preserve"> پیروان دین حنیف</w:t>
      </w:r>
      <w:r w:rsidR="00912D91">
        <w:rPr>
          <w:rFonts w:cs="B Lotus"/>
          <w:rtl/>
          <w:lang w:bidi="fa-IR"/>
        </w:rPr>
        <w:t xml:space="preserve"> می‌</w:t>
      </w:r>
      <w:r w:rsidRPr="00782831">
        <w:rPr>
          <w:rFonts w:cs="B Lotus"/>
          <w:rtl/>
          <w:lang w:bidi="fa-IR"/>
        </w:rPr>
        <w:t>باشد. ابن وهب آن را روایت کرده است، و این معنایی است که در آیه‏ی مذکور در وهله‏ی نخست به ذهن انسان</w:t>
      </w:r>
      <w:r w:rsidR="00912D91">
        <w:rPr>
          <w:rFonts w:cs="B Lotus"/>
          <w:rtl/>
          <w:lang w:bidi="fa-IR"/>
        </w:rPr>
        <w:t xml:space="preserve"> می‌</w:t>
      </w:r>
      <w:r w:rsidRPr="00782831">
        <w:rPr>
          <w:rFonts w:cs="B Lotus"/>
          <w:rtl/>
          <w:lang w:bidi="fa-IR"/>
        </w:rPr>
        <w:t>رسد.</w:t>
      </w:r>
    </w:p>
    <w:p w:rsidR="00634C2F" w:rsidRPr="00782831" w:rsidRDefault="00634C2F" w:rsidP="00CF29B2">
      <w:pPr>
        <w:ind w:firstLine="284"/>
        <w:jc w:val="both"/>
        <w:rPr>
          <w:rFonts w:cs="B Lotus"/>
          <w:rtl/>
          <w:lang w:bidi="fa-IR"/>
        </w:rPr>
      </w:pPr>
      <w:r w:rsidRPr="00782831">
        <w:rPr>
          <w:rFonts w:cs="B Lotus"/>
          <w:rtl/>
          <w:lang w:bidi="fa-IR"/>
        </w:rPr>
        <w:t>اصل این اختلاف در توحید و توجه به خدای واحد و حق است</w:t>
      </w:r>
      <w:r w:rsidR="006C11FC">
        <w:rPr>
          <w:rFonts w:cs="B Lotus"/>
          <w:rtl/>
          <w:lang w:bidi="fa-IR"/>
        </w:rPr>
        <w:t>،</w:t>
      </w:r>
      <w:r w:rsidRPr="00782831">
        <w:rPr>
          <w:rFonts w:cs="B Lotus"/>
          <w:rtl/>
          <w:lang w:bidi="fa-IR"/>
        </w:rPr>
        <w:t xml:space="preserve"> چون مردم در اکثر کارها اختلاف نکرده</w:t>
      </w:r>
      <w:r w:rsidR="00E507EB">
        <w:rPr>
          <w:rFonts w:cs="B Lotus"/>
          <w:rtl/>
          <w:lang w:bidi="fa-IR"/>
        </w:rPr>
        <w:t>‌اند</w:t>
      </w:r>
      <w:r w:rsidRPr="00782831">
        <w:rPr>
          <w:rFonts w:cs="B Lotus"/>
          <w:rtl/>
          <w:lang w:bidi="fa-IR"/>
        </w:rPr>
        <w:t xml:space="preserve"> در اینکه تدبیر کننده</w:t>
      </w:r>
      <w:r w:rsidR="00912D91">
        <w:rPr>
          <w:rFonts w:cs="B Lotus"/>
          <w:rtl/>
          <w:lang w:bidi="fa-IR"/>
        </w:rPr>
        <w:t xml:space="preserve">‌ای </w:t>
      </w:r>
      <w:r w:rsidRPr="00782831">
        <w:rPr>
          <w:rFonts w:cs="B Lotus"/>
          <w:rtl/>
          <w:lang w:bidi="fa-IR"/>
        </w:rPr>
        <w:t>دارند که برای امورشان تدبیر</w:t>
      </w:r>
      <w:r w:rsidR="00912D91">
        <w:rPr>
          <w:rFonts w:cs="B Lotus"/>
          <w:rtl/>
          <w:lang w:bidi="fa-IR"/>
        </w:rPr>
        <w:t xml:space="preserve"> می‌</w:t>
      </w:r>
      <w:r w:rsidRPr="00782831">
        <w:rPr>
          <w:rFonts w:cs="B Lotus"/>
          <w:rtl/>
          <w:lang w:bidi="fa-IR"/>
        </w:rPr>
        <w:t>کند و آفریننده</w:t>
      </w:r>
      <w:r w:rsidR="00912D91">
        <w:rPr>
          <w:rFonts w:cs="B Lotus"/>
          <w:rtl/>
          <w:lang w:bidi="fa-IR"/>
        </w:rPr>
        <w:t xml:space="preserve">‌ای </w:t>
      </w:r>
      <w:r w:rsidRPr="00782831">
        <w:rPr>
          <w:rFonts w:cs="B Lotus"/>
          <w:rtl/>
          <w:lang w:bidi="fa-IR"/>
        </w:rPr>
        <w:t>دارند که آنان را به وجود آورده است، ولی در تعیین این تدبیر کننده و آفریننده آراء و نظرات مختلفی دارند. عده</w:t>
      </w:r>
      <w:r w:rsidR="00912D91">
        <w:rPr>
          <w:rFonts w:cs="B Lotus"/>
          <w:rtl/>
          <w:lang w:bidi="fa-IR"/>
        </w:rPr>
        <w:t xml:space="preserve">‌ای </w:t>
      </w:r>
      <w:r w:rsidRPr="00782831">
        <w:rPr>
          <w:rFonts w:cs="B Lotus"/>
          <w:rtl/>
          <w:lang w:bidi="fa-IR"/>
        </w:rPr>
        <w:t>قائل به دو خدا، عده</w:t>
      </w:r>
      <w:r w:rsidR="00912D91">
        <w:rPr>
          <w:rFonts w:cs="B Lotus"/>
          <w:rtl/>
          <w:lang w:bidi="fa-IR"/>
        </w:rPr>
        <w:t xml:space="preserve">‌ای </w:t>
      </w:r>
      <w:r w:rsidRPr="00782831">
        <w:rPr>
          <w:rFonts w:cs="B Lotus"/>
          <w:rtl/>
          <w:lang w:bidi="fa-IR"/>
        </w:rPr>
        <w:t>قائل به پنج خدا هستند و بعضی طبیعت و عده</w:t>
      </w:r>
      <w:r w:rsidR="00912D91">
        <w:rPr>
          <w:rFonts w:cs="B Lotus"/>
          <w:rtl/>
          <w:lang w:bidi="fa-IR"/>
        </w:rPr>
        <w:t xml:space="preserve">‌ای </w:t>
      </w:r>
      <w:r w:rsidRPr="00782831">
        <w:rPr>
          <w:rFonts w:cs="B Lotus"/>
          <w:rtl/>
          <w:lang w:bidi="fa-IR"/>
        </w:rPr>
        <w:t>زمانه و بعضی دیگر ستارگان را خدا دانسته</w:t>
      </w:r>
      <w:r w:rsidR="00E507EB">
        <w:rPr>
          <w:rFonts w:cs="B Lotus"/>
          <w:rtl/>
          <w:lang w:bidi="fa-IR"/>
        </w:rPr>
        <w:t>‌اند</w:t>
      </w:r>
      <w:r w:rsidRPr="00782831">
        <w:rPr>
          <w:rFonts w:cs="B Lotus"/>
          <w:rtl/>
          <w:lang w:bidi="fa-IR"/>
        </w:rPr>
        <w:t xml:space="preserve"> تا جایی که برخی، آدمیان و درختان و سنگ</w:t>
      </w:r>
      <w:r w:rsidR="00E507EB">
        <w:rPr>
          <w:rFonts w:cs="B Lotus"/>
          <w:rtl/>
          <w:lang w:bidi="fa-IR"/>
        </w:rPr>
        <w:t>‌ها</w:t>
      </w:r>
      <w:r w:rsidRPr="00782831">
        <w:rPr>
          <w:rFonts w:cs="B Lotus"/>
          <w:rtl/>
          <w:lang w:bidi="fa-IR"/>
        </w:rPr>
        <w:t xml:space="preserve"> و بت</w:t>
      </w:r>
      <w:r w:rsidR="00E507EB">
        <w:rPr>
          <w:rFonts w:cs="B Lotus"/>
          <w:rtl/>
          <w:lang w:bidi="fa-IR"/>
        </w:rPr>
        <w:t>‌ها</w:t>
      </w:r>
      <w:r w:rsidRPr="00782831">
        <w:rPr>
          <w:rFonts w:cs="B Lotus"/>
          <w:rtl/>
          <w:lang w:bidi="fa-IR"/>
        </w:rPr>
        <w:t>یی که با دست خود تراشیده</w:t>
      </w:r>
      <w:r w:rsidR="00E507EB">
        <w:rPr>
          <w:rFonts w:cs="B Lotus"/>
          <w:rtl/>
          <w:lang w:bidi="fa-IR"/>
        </w:rPr>
        <w:t>‌اند</w:t>
      </w:r>
      <w:r w:rsidRPr="00782831">
        <w:rPr>
          <w:rFonts w:cs="B Lotus"/>
          <w:rtl/>
          <w:lang w:bidi="fa-IR"/>
        </w:rPr>
        <w:t>، را خدا و اله خود دانسته</w:t>
      </w:r>
      <w:r w:rsidR="00E507EB">
        <w:rPr>
          <w:rFonts w:cs="B Lotus"/>
          <w:rtl/>
          <w:lang w:bidi="fa-IR"/>
        </w:rPr>
        <w:t>‌اند</w:t>
      </w:r>
      <w:r w:rsidRPr="00782831">
        <w:rPr>
          <w:rFonts w:cs="B Lotus"/>
          <w:rtl/>
          <w:lang w:bidi="fa-IR"/>
        </w:rPr>
        <w:t>. و برخی از انسان</w:t>
      </w:r>
      <w:r w:rsidR="00E507EB">
        <w:rPr>
          <w:rFonts w:cs="B Lotus"/>
          <w:rtl/>
          <w:lang w:bidi="fa-IR"/>
        </w:rPr>
        <w:t>‌ها</w:t>
      </w:r>
      <w:r w:rsidRPr="00782831">
        <w:rPr>
          <w:rFonts w:cs="B Lotus"/>
          <w:rtl/>
          <w:lang w:bidi="fa-IR"/>
        </w:rPr>
        <w:t xml:space="preserve"> به واجب الوجود حق، اعتراف کرده</w:t>
      </w:r>
      <w:r w:rsidR="00E507EB">
        <w:rPr>
          <w:rFonts w:cs="B Lotus"/>
          <w:rtl/>
          <w:lang w:bidi="fa-IR"/>
        </w:rPr>
        <w:t>‌اند</w:t>
      </w:r>
      <w:r w:rsidRPr="00782831">
        <w:rPr>
          <w:rFonts w:cs="B Lotus"/>
          <w:rtl/>
          <w:lang w:bidi="fa-IR"/>
        </w:rPr>
        <w:t xml:space="preserve"> اما باز آراء و نظرات مختلفی در این باره دارند.</w:t>
      </w:r>
    </w:p>
    <w:p w:rsidR="00634C2F" w:rsidRPr="00782831" w:rsidRDefault="00634C2F" w:rsidP="00495676">
      <w:pPr>
        <w:ind w:firstLine="284"/>
        <w:jc w:val="both"/>
        <w:rPr>
          <w:rFonts w:hAnsi="Arial" w:cs="B Lotus"/>
          <w:rtl/>
          <w:lang w:bidi="fa-IR"/>
        </w:rPr>
      </w:pPr>
      <w:r w:rsidRPr="00782831">
        <w:rPr>
          <w:rFonts w:cs="B Lotus"/>
          <w:rtl/>
          <w:lang w:bidi="fa-IR"/>
        </w:rPr>
        <w:t>تا اینکه خداوند پیامبران را فرستاد تا حق را از باطل در آنچه که در آن اختلاف کرده</w:t>
      </w:r>
      <w:r w:rsidR="00E507EB">
        <w:rPr>
          <w:rFonts w:cs="B Lotus"/>
          <w:rtl/>
          <w:lang w:bidi="fa-IR"/>
        </w:rPr>
        <w:t>‌اند</w:t>
      </w:r>
      <w:r w:rsidRPr="00782831">
        <w:rPr>
          <w:rFonts w:cs="B Lotus"/>
          <w:rtl/>
          <w:lang w:bidi="fa-IR"/>
        </w:rPr>
        <w:t>، برای امت</w:t>
      </w:r>
      <w:r w:rsidR="00E507EB">
        <w:rPr>
          <w:rFonts w:cs="B Lotus"/>
          <w:rtl/>
          <w:lang w:bidi="fa-IR"/>
        </w:rPr>
        <w:t>‌ها</w:t>
      </w:r>
      <w:r w:rsidRPr="00782831">
        <w:rPr>
          <w:rFonts w:cs="B Lotus"/>
          <w:rtl/>
          <w:lang w:bidi="fa-IR"/>
        </w:rPr>
        <w:t>یشان تبیین کنند، پس مردم حق را آن گونه که شاید و باید است، دانستند و پروردگارِ خدایان را از آنچه لایق جلال و شکوه</w:t>
      </w:r>
      <w:r w:rsidR="00E507EB">
        <w:rPr>
          <w:rFonts w:cs="B Lotus"/>
          <w:rtl/>
          <w:lang w:bidi="fa-IR"/>
        </w:rPr>
        <w:t xml:space="preserve">‌اش </w:t>
      </w:r>
      <w:r w:rsidRPr="00782831">
        <w:rPr>
          <w:rFonts w:cs="B Lotus"/>
          <w:rtl/>
          <w:lang w:bidi="fa-IR"/>
        </w:rPr>
        <w:t xml:space="preserve">نیست، از جمله قرار دادن شریک و همتا برای خدا و قرار دادن رفیق و فرزند برای خدا، مبرا و پاک گردانند. پس کسانی به آن اعتراف کردند و آنان زیر مقتضای فرموده‏ی: </w:t>
      </w:r>
      <w:r w:rsidR="00D41F4F" w:rsidRPr="00495676">
        <w:rPr>
          <w:rFonts w:cs="Traditional Arabic"/>
          <w:sz w:val="26"/>
          <w:szCs w:val="26"/>
          <w:rtl/>
          <w:lang w:bidi="fa-IR"/>
        </w:rPr>
        <w:t>﴿</w:t>
      </w:r>
      <w:r w:rsidR="00495676" w:rsidRPr="00495676">
        <w:rPr>
          <w:rFonts w:ascii="KFGQPC Uthmanic Script HAFS" w:cs="KFGQPC Uthmanic Script HAFS" w:hint="eastAsia"/>
          <w:sz w:val="26"/>
          <w:szCs w:val="26"/>
          <w:rtl/>
          <w:lang w:bidi="fa-IR"/>
        </w:rPr>
        <w:t>إِلَّا</w:t>
      </w:r>
      <w:r w:rsidR="00495676" w:rsidRPr="00495676">
        <w:rPr>
          <w:rFonts w:ascii="KFGQPC Uthmanic Script HAFS" w:cs="KFGQPC Uthmanic Script HAFS"/>
          <w:sz w:val="26"/>
          <w:szCs w:val="26"/>
          <w:rtl/>
          <w:lang w:bidi="fa-IR"/>
        </w:rPr>
        <w:t xml:space="preserve"> </w:t>
      </w:r>
      <w:r w:rsidR="00495676" w:rsidRPr="00495676">
        <w:rPr>
          <w:rFonts w:ascii="KFGQPC Uthmanic Script HAFS" w:cs="KFGQPC Uthmanic Script HAFS" w:hint="eastAsia"/>
          <w:sz w:val="26"/>
          <w:szCs w:val="26"/>
          <w:rtl/>
          <w:lang w:bidi="fa-IR"/>
        </w:rPr>
        <w:t>مَن</w:t>
      </w:r>
      <w:r w:rsidR="00495676" w:rsidRPr="00495676">
        <w:rPr>
          <w:rFonts w:ascii="KFGQPC Uthmanic Script HAFS" w:cs="KFGQPC Uthmanic Script HAFS"/>
          <w:sz w:val="26"/>
          <w:szCs w:val="26"/>
          <w:rtl/>
          <w:lang w:bidi="fa-IR"/>
        </w:rPr>
        <w:t xml:space="preserve"> </w:t>
      </w:r>
      <w:r w:rsidR="00495676" w:rsidRPr="00495676">
        <w:rPr>
          <w:rFonts w:ascii="KFGQPC Uthmanic Script HAFS" w:cs="KFGQPC Uthmanic Script HAFS" w:hint="eastAsia"/>
          <w:sz w:val="26"/>
          <w:szCs w:val="26"/>
          <w:rtl/>
          <w:lang w:bidi="fa-IR"/>
        </w:rPr>
        <w:t>رَّحِمَ</w:t>
      </w:r>
      <w:r w:rsidR="00495676" w:rsidRPr="00495676">
        <w:rPr>
          <w:rFonts w:ascii="KFGQPC Uthmanic Script HAFS" w:cs="KFGQPC Uthmanic Script HAFS"/>
          <w:sz w:val="26"/>
          <w:szCs w:val="26"/>
          <w:rtl/>
          <w:lang w:bidi="fa-IR"/>
        </w:rPr>
        <w:t xml:space="preserve"> </w:t>
      </w:r>
      <w:r w:rsidR="00495676" w:rsidRPr="00495676">
        <w:rPr>
          <w:rFonts w:ascii="KFGQPC Uthmanic Script HAFS" w:cs="KFGQPC Uthmanic Script HAFS" w:hint="eastAsia"/>
          <w:sz w:val="26"/>
          <w:szCs w:val="26"/>
          <w:rtl/>
          <w:lang w:bidi="fa-IR"/>
        </w:rPr>
        <w:t>رَبُّكَ</w:t>
      </w:r>
      <w:r w:rsidR="00D41F4F" w:rsidRPr="00495676">
        <w:rPr>
          <w:rFonts w:cs="Traditional Arabic"/>
          <w:color w:val="000000"/>
          <w:sz w:val="26"/>
          <w:szCs w:val="26"/>
          <w:rtl/>
          <w:lang w:bidi="fa-IR"/>
        </w:rPr>
        <w:t>﴾</w:t>
      </w:r>
      <w:r w:rsidR="00D41F4F" w:rsidRPr="00495676">
        <w:rPr>
          <w:rFonts w:cs="B Lotus"/>
          <w:color w:val="000000"/>
          <w:sz w:val="26"/>
          <w:szCs w:val="26"/>
          <w:rtl/>
          <w:lang w:bidi="fa-IR"/>
        </w:rPr>
        <w:t xml:space="preserve"> </w:t>
      </w:r>
      <w:r w:rsidR="00D41F4F" w:rsidRPr="00495676">
        <w:rPr>
          <w:rFonts w:cs="B Lotus"/>
          <w:color w:val="000000"/>
          <w:sz w:val="24"/>
          <w:szCs w:val="24"/>
          <w:rtl/>
          <w:lang w:bidi="fa-IR"/>
        </w:rPr>
        <w:t>[</w:t>
      </w:r>
      <w:r w:rsidR="00187775" w:rsidRPr="00495676">
        <w:rPr>
          <w:rFonts w:cs="B Lotus" w:hint="cs"/>
          <w:color w:val="000000"/>
          <w:sz w:val="24"/>
          <w:szCs w:val="24"/>
          <w:rtl/>
          <w:lang w:bidi="fa-IR"/>
        </w:rPr>
        <w:t>هود: 119</w:t>
      </w:r>
      <w:r w:rsidR="00D41F4F" w:rsidRPr="00495676">
        <w:rPr>
          <w:rFonts w:cs="B Lotus"/>
          <w:color w:val="000000"/>
          <w:sz w:val="24"/>
          <w:szCs w:val="24"/>
          <w:rtl/>
          <w:lang w:bidi="fa-IR"/>
        </w:rPr>
        <w:t>]</w:t>
      </w:r>
      <w:r w:rsidR="00D41F4F" w:rsidRPr="00495676">
        <w:rPr>
          <w:rFonts w:cs="B Lotus"/>
          <w:color w:val="000000"/>
          <w:sz w:val="26"/>
          <w:szCs w:val="26"/>
          <w:rtl/>
          <w:lang w:bidi="fa-IR"/>
        </w:rPr>
        <w:t>.</w:t>
      </w:r>
      <w:r w:rsidR="00DB3612" w:rsidRPr="00495676">
        <w:rPr>
          <w:rFonts w:cs="B Lotus"/>
          <w:color w:val="000000"/>
          <w:sz w:val="26"/>
          <w:szCs w:val="26"/>
          <w:rtl/>
          <w:lang w:bidi="fa-IR"/>
        </w:rPr>
        <w:t xml:space="preserve"> </w:t>
      </w:r>
      <w:r w:rsidRPr="00782831">
        <w:rPr>
          <w:rFonts w:cs="B Lotus"/>
          <w:rtl/>
          <w:lang w:bidi="fa-IR"/>
        </w:rPr>
        <w:t>رار</w:t>
      </w:r>
      <w:r w:rsidR="00912D91">
        <w:rPr>
          <w:rFonts w:cs="B Lotus"/>
          <w:rtl/>
          <w:lang w:bidi="fa-IR"/>
        </w:rPr>
        <w:t xml:space="preserve"> می‌</w:t>
      </w:r>
      <w:r w:rsidRPr="00782831">
        <w:rPr>
          <w:rFonts w:cs="B Lotus"/>
          <w:rtl/>
          <w:lang w:bidi="fa-IR"/>
        </w:rPr>
        <w:t xml:space="preserve">گیرند و کسانی وجود خدای واحد را انکار کردند و زیر مقتضای آیه‏ی: </w:t>
      </w:r>
      <w:r w:rsidR="00D41F4F">
        <w:rPr>
          <w:rFonts w:cs="Traditional Arabic"/>
          <w:rtl/>
          <w:lang w:bidi="fa-IR"/>
        </w:rPr>
        <w:t>﴿</w:t>
      </w:r>
      <w:r w:rsidR="00495676">
        <w:rPr>
          <w:rFonts w:ascii="KFGQPC Uthmanic Script HAFS" w:cs="KFGQPC Uthmanic Script HAFS" w:hint="eastAsia"/>
          <w:rtl/>
        </w:rPr>
        <w:t>وَتَمَّت</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كَلِمَةُ</w:t>
      </w:r>
      <w:r w:rsidR="00495676">
        <w:rPr>
          <w:rFonts w:ascii="KFGQPC Uthmanic Script HAFS" w:cs="KFGQPC Uthmanic Script HAFS"/>
          <w:rtl/>
        </w:rPr>
        <w:t xml:space="preserve"> </w:t>
      </w:r>
      <w:r w:rsidR="00495676">
        <w:rPr>
          <w:rFonts w:ascii="KFGQPC Uthmanic Script HAFS" w:cs="KFGQPC Uthmanic Script HAFS" w:hint="eastAsia"/>
          <w:rtl/>
        </w:rPr>
        <w:t>رَبِّكَ</w:t>
      </w:r>
      <w:r w:rsidR="00495676">
        <w:rPr>
          <w:rFonts w:ascii="KFGQPC Uthmanic Script HAFS" w:cs="KFGQPC Uthmanic Script HAFS"/>
          <w:rtl/>
        </w:rPr>
        <w:t xml:space="preserve"> </w:t>
      </w:r>
      <w:r w:rsidR="00495676">
        <w:rPr>
          <w:rFonts w:ascii="KFGQPC Uthmanic Script HAFS" w:cs="KFGQPC Uthmanic Script HAFS" w:hint="eastAsia"/>
          <w:rtl/>
        </w:rPr>
        <w:t>لَأَم</w:t>
      </w:r>
      <w:r w:rsidR="00495676">
        <w:rPr>
          <w:rFonts w:ascii="KFGQPC Uthmanic Script HAFS" w:cs="KFGQPC Uthmanic Script HAFS" w:hint="cs"/>
          <w:rtl/>
        </w:rPr>
        <w:t>ۡ</w:t>
      </w:r>
      <w:r w:rsidR="00495676">
        <w:rPr>
          <w:rFonts w:ascii="KFGQPC Uthmanic Script HAFS" w:cs="KFGQPC Uthmanic Script HAFS" w:hint="eastAsia"/>
          <w:rtl/>
        </w:rPr>
        <w:t>لَأَنَّ</w:t>
      </w:r>
      <w:r w:rsidR="00495676">
        <w:rPr>
          <w:rFonts w:ascii="KFGQPC Uthmanic Script HAFS" w:cs="KFGQPC Uthmanic Script HAFS"/>
          <w:rtl/>
        </w:rPr>
        <w:t xml:space="preserve"> </w:t>
      </w:r>
      <w:r w:rsidR="00495676">
        <w:rPr>
          <w:rFonts w:ascii="KFGQPC Uthmanic Script HAFS" w:cs="KFGQPC Uthmanic Script HAFS" w:hint="eastAsia"/>
          <w:rtl/>
        </w:rPr>
        <w:t>جَهَنَّمَ</w:t>
      </w:r>
      <w:r w:rsidR="00495676">
        <w:rPr>
          <w:rFonts w:ascii="KFGQPC Uthmanic Script HAFS" w:cs="KFGQPC Uthmanic Script HAFS"/>
          <w:rtl/>
        </w:rPr>
        <w:t xml:space="preserve"> </w:t>
      </w:r>
      <w:r w:rsidR="00495676">
        <w:rPr>
          <w:rFonts w:ascii="KFGQPC Uthmanic Script HAFS" w:cs="KFGQPC Uthmanic Script HAFS" w:hint="eastAsia"/>
          <w:rtl/>
        </w:rPr>
        <w:t>مِنَ</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w:t>
      </w:r>
      <w:r w:rsidR="00495676">
        <w:rPr>
          <w:rFonts w:ascii="KFGQPC Uthmanic Script HAFS" w:cs="KFGQPC Uthmanic Script HAFS" w:hint="cs"/>
          <w:rtl/>
        </w:rPr>
        <w:t>ۡ</w:t>
      </w:r>
      <w:r w:rsidR="00495676">
        <w:rPr>
          <w:rFonts w:ascii="KFGQPC Uthmanic Script HAFS" w:cs="KFGQPC Uthmanic Script HAFS" w:hint="eastAsia"/>
          <w:rtl/>
        </w:rPr>
        <w:t>جِنَّةِ</w:t>
      </w:r>
      <w:r w:rsidR="00495676">
        <w:rPr>
          <w:rFonts w:ascii="KFGQPC Uthmanic Script HAFS" w:cs="KFGQPC Uthmanic Script HAFS"/>
          <w:rtl/>
        </w:rPr>
        <w:t xml:space="preserve"> </w:t>
      </w:r>
      <w:r w:rsidR="00495676">
        <w:rPr>
          <w:rFonts w:ascii="KFGQPC Uthmanic Script HAFS" w:cs="KFGQPC Uthmanic Script HAFS" w:hint="eastAsia"/>
          <w:rtl/>
        </w:rPr>
        <w:t>وَ</w:t>
      </w:r>
      <w:r w:rsidR="00495676">
        <w:rPr>
          <w:rFonts w:ascii="KFGQPC Uthmanic Script HAFS" w:cs="KFGQPC Uthmanic Script HAFS" w:hint="cs"/>
          <w:rtl/>
        </w:rPr>
        <w:t>ٱ</w:t>
      </w:r>
      <w:r w:rsidR="00495676">
        <w:rPr>
          <w:rFonts w:ascii="KFGQPC Uthmanic Script HAFS" w:cs="KFGQPC Uthmanic Script HAFS" w:hint="eastAsia"/>
          <w:rtl/>
        </w:rPr>
        <w:t>لنَّاسِ</w:t>
      </w:r>
      <w:r w:rsidR="00495676">
        <w:rPr>
          <w:rFonts w:ascii="KFGQPC Uthmanic Script HAFS" w:cs="KFGQPC Uthmanic Script HAFS"/>
          <w:rtl/>
        </w:rPr>
        <w:t xml:space="preserve"> </w:t>
      </w:r>
      <w:r w:rsidR="00495676">
        <w:rPr>
          <w:rFonts w:ascii="KFGQPC Uthmanic Script HAFS" w:cs="KFGQPC Uthmanic Script HAFS" w:hint="eastAsia"/>
          <w:rtl/>
        </w:rPr>
        <w:t>أَج</w:t>
      </w:r>
      <w:r w:rsidR="00495676">
        <w:rPr>
          <w:rFonts w:ascii="KFGQPC Uthmanic Script HAFS" w:cs="KFGQPC Uthmanic Script HAFS" w:hint="cs"/>
          <w:rtl/>
        </w:rPr>
        <w:t>ۡ</w:t>
      </w:r>
      <w:r w:rsidR="00495676">
        <w:rPr>
          <w:rFonts w:ascii="KFGQPC Uthmanic Script HAFS" w:cs="KFGQPC Uthmanic Script HAFS" w:hint="eastAsia"/>
          <w:rtl/>
        </w:rPr>
        <w:t>مَعِينَ</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187775">
        <w:rPr>
          <w:rFonts w:cs="B Lotus" w:hint="cs"/>
          <w:color w:val="000000"/>
          <w:sz w:val="26"/>
          <w:szCs w:val="26"/>
          <w:rtl/>
          <w:lang w:bidi="fa-IR"/>
        </w:rPr>
        <w:t>هود: 119</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Pr="00782831">
        <w:rPr>
          <w:rFonts w:hAnsi="Arial" w:cs="B Lotus"/>
          <w:rtl/>
          <w:lang w:bidi="fa-IR"/>
        </w:rPr>
        <w:t>قرار گرفته</w:t>
      </w:r>
      <w:r w:rsidR="00E507EB">
        <w:rPr>
          <w:rFonts w:hAnsi="Arial" w:cs="B Lotus"/>
          <w:rtl/>
          <w:lang w:bidi="fa-IR"/>
        </w:rPr>
        <w:t>‌اند</w:t>
      </w:r>
      <w:r w:rsidRPr="00782831">
        <w:rPr>
          <w:rFonts w:hAnsi="Arial" w:cs="B Lotus"/>
          <w:rtl/>
          <w:lang w:bidi="fa-IR"/>
        </w:rPr>
        <w:t>.</w:t>
      </w:r>
    </w:p>
    <w:p w:rsidR="00634C2F" w:rsidRPr="00782831" w:rsidRDefault="00634C2F" w:rsidP="00495676">
      <w:pPr>
        <w:ind w:firstLine="284"/>
        <w:jc w:val="both"/>
        <w:rPr>
          <w:rFonts w:hAnsi="QCF_BSML" w:cs="B Lotus"/>
          <w:rtl/>
          <w:lang w:bidi="fa-IR"/>
        </w:rPr>
      </w:pPr>
      <w:r w:rsidRPr="00782831">
        <w:rPr>
          <w:rFonts w:cs="B Lotus"/>
          <w:rtl/>
          <w:lang w:bidi="fa-IR"/>
        </w:rPr>
        <w:t>گروه نخست مشمول وصف رحمت هستند</w:t>
      </w:r>
      <w:r w:rsidR="006C11FC">
        <w:rPr>
          <w:rFonts w:cs="B Lotus"/>
          <w:rtl/>
          <w:lang w:bidi="fa-IR"/>
        </w:rPr>
        <w:t>،</w:t>
      </w:r>
      <w:r w:rsidRPr="00782831">
        <w:rPr>
          <w:rFonts w:cs="B Lotus"/>
          <w:rtl/>
          <w:lang w:bidi="fa-IR"/>
        </w:rPr>
        <w:t xml:space="preserve"> زیرا از وصف اختلاف به وصف وفاق و اتحاد و الفت و همبستگی خارج شده</w:t>
      </w:r>
      <w:r w:rsidR="00E507EB">
        <w:rPr>
          <w:rFonts w:cs="B Lotus"/>
          <w:rtl/>
          <w:lang w:bidi="fa-IR"/>
        </w:rPr>
        <w:t>‌اند</w:t>
      </w:r>
      <w:r w:rsidRPr="00782831">
        <w:rPr>
          <w:rFonts w:cs="B Lotus"/>
          <w:rtl/>
          <w:lang w:bidi="fa-IR"/>
        </w:rPr>
        <w:t xml:space="preserve">، و این همان چیزی است که در این آیه به آن امر شده است: </w:t>
      </w:r>
      <w:r w:rsidR="00D41F4F">
        <w:rPr>
          <w:rFonts w:cs="Traditional Arabic"/>
          <w:rtl/>
          <w:lang w:bidi="fa-IR"/>
        </w:rPr>
        <w:t>﴿</w:t>
      </w:r>
      <w:r w:rsidR="00495676">
        <w:rPr>
          <w:rFonts w:ascii="KFGQPC Uthmanic Script HAFS" w:cs="KFGQPC Uthmanic Script HAFS" w:hint="eastAsia"/>
          <w:rtl/>
        </w:rPr>
        <w:t>وَ</w:t>
      </w:r>
      <w:r w:rsidR="00495676">
        <w:rPr>
          <w:rFonts w:ascii="KFGQPC Uthmanic Script HAFS" w:cs="KFGQPC Uthmanic Script HAFS" w:hint="cs"/>
          <w:rtl/>
        </w:rPr>
        <w:t>ٱ</w:t>
      </w:r>
      <w:r w:rsidR="00495676">
        <w:rPr>
          <w:rFonts w:ascii="KFGQPC Uthmanic Script HAFS" w:cs="KFGQPC Uthmanic Script HAFS" w:hint="eastAsia"/>
          <w:rtl/>
        </w:rPr>
        <w:t>ع</w:t>
      </w:r>
      <w:r w:rsidR="00495676">
        <w:rPr>
          <w:rFonts w:ascii="KFGQPC Uthmanic Script HAFS" w:cs="KFGQPC Uthmanic Script HAFS" w:hint="cs"/>
          <w:rtl/>
        </w:rPr>
        <w:t>ۡ</w:t>
      </w:r>
      <w:r w:rsidR="00495676">
        <w:rPr>
          <w:rFonts w:ascii="KFGQPC Uthmanic Script HAFS" w:cs="KFGQPC Uthmanic Script HAFS" w:hint="eastAsia"/>
          <w:rtl/>
        </w:rPr>
        <w:t>تَصِمُواْ</w:t>
      </w:r>
      <w:r w:rsidR="00495676">
        <w:rPr>
          <w:rFonts w:ascii="KFGQPC Uthmanic Script HAFS" w:cs="KFGQPC Uthmanic Script HAFS"/>
          <w:rtl/>
        </w:rPr>
        <w:t xml:space="preserve"> </w:t>
      </w:r>
      <w:r w:rsidR="00495676">
        <w:rPr>
          <w:rFonts w:ascii="KFGQPC Uthmanic Script HAFS" w:cs="KFGQPC Uthmanic Script HAFS" w:hint="eastAsia"/>
          <w:rtl/>
        </w:rPr>
        <w:t>بِحَب</w:t>
      </w:r>
      <w:r w:rsidR="00495676">
        <w:rPr>
          <w:rFonts w:ascii="KFGQPC Uthmanic Script HAFS" w:cs="KFGQPC Uthmanic Script HAFS" w:hint="cs"/>
          <w:rtl/>
        </w:rPr>
        <w:t>ۡ</w:t>
      </w:r>
      <w:r w:rsidR="00495676">
        <w:rPr>
          <w:rFonts w:ascii="KFGQPC Uthmanic Script HAFS" w:cs="KFGQPC Uthmanic Script HAFS" w:hint="eastAsia"/>
          <w:rtl/>
        </w:rPr>
        <w:t>لِ</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للَّهِ</w:t>
      </w:r>
      <w:r w:rsidR="00495676">
        <w:rPr>
          <w:rFonts w:ascii="KFGQPC Uthmanic Script HAFS" w:cs="KFGQPC Uthmanic Script HAFS"/>
          <w:rtl/>
        </w:rPr>
        <w:t xml:space="preserve"> </w:t>
      </w:r>
      <w:r w:rsidR="00495676">
        <w:rPr>
          <w:rFonts w:ascii="KFGQPC Uthmanic Script HAFS" w:cs="KFGQPC Uthmanic Script HAFS" w:hint="eastAsia"/>
          <w:rtl/>
        </w:rPr>
        <w:t>جَمِيع</w:t>
      </w:r>
      <w:r w:rsidR="00495676">
        <w:rPr>
          <w:rFonts w:ascii="KFGQPC Uthmanic Script HAFS" w:cs="KFGQPC Uthmanic Script HAFS" w:hint="cs"/>
          <w:rtl/>
        </w:rPr>
        <w:t>ٗ</w:t>
      </w:r>
      <w:r w:rsidR="00495676">
        <w:rPr>
          <w:rFonts w:ascii="KFGQPC Uthmanic Script HAFS" w:cs="KFGQPC Uthmanic Script HAFS" w:hint="eastAsia"/>
          <w:rtl/>
        </w:rPr>
        <w:t>ا</w:t>
      </w:r>
      <w:r w:rsidR="00495676">
        <w:rPr>
          <w:rFonts w:ascii="KFGQPC Uthmanic Script HAFS" w:cs="KFGQPC Uthmanic Script HAFS"/>
          <w:rtl/>
        </w:rPr>
        <w:t xml:space="preserve"> </w:t>
      </w:r>
      <w:r w:rsidR="00495676">
        <w:rPr>
          <w:rFonts w:ascii="KFGQPC Uthmanic Script HAFS" w:cs="KFGQPC Uthmanic Script HAFS" w:hint="eastAsia"/>
          <w:rtl/>
        </w:rPr>
        <w:t>وَلَا</w:t>
      </w:r>
      <w:r w:rsidR="00495676">
        <w:rPr>
          <w:rFonts w:ascii="KFGQPC Uthmanic Script HAFS" w:cs="KFGQPC Uthmanic Script HAFS"/>
          <w:rtl/>
        </w:rPr>
        <w:t xml:space="preserve"> </w:t>
      </w:r>
      <w:r w:rsidR="00495676">
        <w:rPr>
          <w:rFonts w:ascii="KFGQPC Uthmanic Script HAFS" w:cs="KFGQPC Uthmanic Script HAFS" w:hint="eastAsia"/>
          <w:rtl/>
        </w:rPr>
        <w:t>تَفَرَّقُوا</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187775">
        <w:rPr>
          <w:rFonts w:cs="B Lotus" w:hint="cs"/>
          <w:color w:val="000000"/>
          <w:sz w:val="26"/>
          <w:szCs w:val="26"/>
          <w:rtl/>
          <w:lang w:bidi="fa-IR"/>
        </w:rPr>
        <w:t>آل‌عمران: 103</w:t>
      </w:r>
      <w:r w:rsidR="00D41F4F">
        <w:rPr>
          <w:rFonts w:cs="B Lotus"/>
          <w:color w:val="000000"/>
          <w:sz w:val="26"/>
          <w:szCs w:val="26"/>
          <w:rtl/>
          <w:lang w:bidi="fa-IR"/>
        </w:rPr>
        <w:t>]</w:t>
      </w:r>
      <w:r w:rsidR="00D41F4F">
        <w:rPr>
          <w:rFonts w:cs="B Lotus"/>
          <w:color w:val="000000"/>
          <w:rtl/>
          <w:lang w:bidi="fa-IR"/>
        </w:rPr>
        <w:t>.</w:t>
      </w:r>
      <w:r w:rsidR="00495676">
        <w:rPr>
          <w:rFonts w:cs="B Lotus" w:hint="cs"/>
          <w:color w:val="000000"/>
          <w:rtl/>
          <w:lang w:bidi="fa-IR"/>
        </w:rPr>
        <w:t xml:space="preserve"> </w:t>
      </w:r>
      <w:r w:rsidRPr="00782831">
        <w:rPr>
          <w:rFonts w:hAnsi="QCF_BSML" w:cs="B Lotus"/>
          <w:rtl/>
          <w:lang w:bidi="fa-IR"/>
        </w:rPr>
        <w:t>این رأی از جماعتی از مفسران نقل شده است.</w:t>
      </w:r>
    </w:p>
    <w:p w:rsidR="00634C2F" w:rsidRPr="00B507FF" w:rsidRDefault="00634C2F" w:rsidP="00495676">
      <w:pPr>
        <w:ind w:firstLine="284"/>
        <w:jc w:val="both"/>
        <w:rPr>
          <w:rFonts w:ascii="QCF_BSML" w:cs="QCF_BSML"/>
          <w:rtl/>
          <w:lang w:bidi="fa-IR"/>
        </w:rPr>
      </w:pPr>
      <w:r w:rsidRPr="00782831">
        <w:rPr>
          <w:rFonts w:cs="B Lotus"/>
          <w:rtl/>
          <w:lang w:bidi="fa-IR"/>
        </w:rPr>
        <w:t>ابن وهب از عمر بن عبدالعزیز روایت کرده که درباره</w:t>
      </w:r>
      <w:r w:rsidR="00912D91">
        <w:rPr>
          <w:rFonts w:cs="B Lotus"/>
          <w:rtl/>
          <w:lang w:bidi="fa-IR"/>
        </w:rPr>
        <w:t xml:space="preserve">‌ی </w:t>
      </w:r>
      <w:r w:rsidRPr="00782831">
        <w:rPr>
          <w:rFonts w:cs="B Lotus"/>
          <w:rtl/>
          <w:lang w:bidi="fa-IR"/>
        </w:rPr>
        <w:t xml:space="preserve">عبارت: </w:t>
      </w:r>
      <w:r w:rsidR="00D41F4F">
        <w:rPr>
          <w:rFonts w:cs="Traditional Arabic"/>
          <w:rtl/>
          <w:lang w:bidi="fa-IR"/>
        </w:rPr>
        <w:t>﴿</w:t>
      </w:r>
      <w:r w:rsidR="00495676">
        <w:rPr>
          <w:rFonts w:ascii="KFGQPC Uthmanic Script HAFS" w:cs="KFGQPC Uthmanic Script HAFS" w:hint="eastAsia"/>
          <w:rtl/>
        </w:rPr>
        <w:t>وَلِذَ</w:t>
      </w:r>
      <w:r w:rsidR="00495676">
        <w:rPr>
          <w:rFonts w:ascii="KFGQPC Uthmanic Script HAFS" w:cs="KFGQPC Uthmanic Script HAFS" w:hint="cs"/>
          <w:rtl/>
        </w:rPr>
        <w:t>ٰ</w:t>
      </w:r>
      <w:r w:rsidR="00495676">
        <w:rPr>
          <w:rFonts w:ascii="KFGQPC Uthmanic Script HAFS" w:cs="KFGQPC Uthmanic Script HAFS" w:hint="eastAsia"/>
          <w:rtl/>
        </w:rPr>
        <w:t>لِكَ</w:t>
      </w:r>
      <w:r w:rsidR="00495676">
        <w:rPr>
          <w:rFonts w:ascii="KFGQPC Uthmanic Script HAFS" w:cs="KFGQPC Uthmanic Script HAFS"/>
          <w:rtl/>
        </w:rPr>
        <w:t xml:space="preserve"> </w:t>
      </w:r>
      <w:r w:rsidR="00495676">
        <w:rPr>
          <w:rFonts w:ascii="KFGQPC Uthmanic Script HAFS" w:cs="KFGQPC Uthmanic Script HAFS" w:hint="eastAsia"/>
          <w:rtl/>
        </w:rPr>
        <w:t>خَلَقَهُم</w:t>
      </w:r>
      <w:r w:rsidR="00495676">
        <w:rPr>
          <w:rFonts w:ascii="KFGQPC Uthmanic Script HAFS" w:cs="KFGQPC Uthmanic Script HAFS" w:hint="cs"/>
          <w:rtl/>
        </w:rPr>
        <w:t>ۡ</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187775">
        <w:rPr>
          <w:rFonts w:cs="B Lotus" w:hint="cs"/>
          <w:color w:val="000000"/>
          <w:sz w:val="26"/>
          <w:szCs w:val="26"/>
          <w:rtl/>
          <w:lang w:bidi="fa-IR"/>
        </w:rPr>
        <w:t>هود: 119</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Pr="00782831">
        <w:rPr>
          <w:rFonts w:cs="B Lotus"/>
          <w:rtl/>
          <w:lang w:bidi="fa-IR"/>
        </w:rPr>
        <w:t>گوید: خداوند اهل رحمت را آفرید که با هم اختلاف نکنند</w:t>
      </w:r>
      <w:r w:rsidR="00187775">
        <w:rPr>
          <w:rFonts w:cs="B Lotus" w:hint="cs"/>
          <w:rtl/>
          <w:lang w:bidi="fa-IR"/>
        </w:rPr>
        <w:t xml:space="preserve"> </w:t>
      </w:r>
      <w:r w:rsidRPr="00782831">
        <w:rPr>
          <w:rFonts w:cs="B Lotus"/>
          <w:rtl/>
          <w:lang w:bidi="fa-IR"/>
        </w:rPr>
        <w:t>-و این مفهوم روایتی است که از مالک و طاوس</w:t>
      </w:r>
      <w:r w:rsidRPr="00782831">
        <w:rPr>
          <w:rStyle w:val="FootnoteReference"/>
          <w:rFonts w:eastAsia="SimSun" w:cs="B Lotus"/>
          <w:color w:val="000000"/>
          <w:rtl/>
          <w:lang w:bidi="fa-IR"/>
        </w:rPr>
        <w:footnoteReference w:id="187"/>
      </w:r>
      <w:r w:rsidRPr="00782831">
        <w:rPr>
          <w:rFonts w:cs="B Lotus"/>
          <w:rtl/>
          <w:lang w:bidi="fa-IR"/>
        </w:rPr>
        <w:t xml:space="preserve"> در «جامع» خود نقل شده است- و دیگران بر وصف اختلاف و تفرق باقی مانده</w:t>
      </w:r>
      <w:r w:rsidR="00E507EB">
        <w:rPr>
          <w:rFonts w:cs="B Lotus"/>
          <w:rtl/>
          <w:lang w:bidi="fa-IR"/>
        </w:rPr>
        <w:t>‌اند</w:t>
      </w:r>
      <w:r w:rsidRPr="00782831">
        <w:rPr>
          <w:rFonts w:cs="B Lotus"/>
          <w:rtl/>
          <w:lang w:bidi="fa-IR"/>
        </w:rPr>
        <w:t xml:space="preserve"> هرگاه با حق روشن مخالفت کنند و دین درست را دور اندازند. از مالک نیز نقل شده که گوید: کسانی که خدا به آنان رحم کرده اختلاف نکرده</w:t>
      </w:r>
      <w:r w:rsidR="00E507EB">
        <w:rPr>
          <w:rFonts w:cs="B Lotus"/>
          <w:rtl/>
          <w:lang w:bidi="fa-IR"/>
        </w:rPr>
        <w:t>‌اند</w:t>
      </w:r>
      <w:r w:rsidRPr="00782831">
        <w:rPr>
          <w:rFonts w:cs="B Lotus"/>
          <w:rtl/>
          <w:lang w:bidi="fa-IR"/>
        </w:rPr>
        <w:t>.</w:t>
      </w:r>
      <w:r w:rsidRPr="00B507FF">
        <w:rPr>
          <w:rFonts w:ascii="QCF_BSML" w:cs="QCF_BSML"/>
          <w:rtl/>
          <w:lang w:bidi="fa-IR"/>
        </w:rPr>
        <w:t xml:space="preserve"> </w:t>
      </w:r>
    </w:p>
    <w:p w:rsidR="00634C2F" w:rsidRPr="00782831" w:rsidRDefault="00634C2F" w:rsidP="00495676">
      <w:pPr>
        <w:ind w:firstLine="284"/>
        <w:jc w:val="both"/>
        <w:rPr>
          <w:rFonts w:hAnsi="QCF_BSML" w:cs="B Lotus"/>
          <w:rtl/>
          <w:lang w:bidi="fa-IR"/>
        </w:rPr>
      </w:pPr>
      <w:r w:rsidRPr="00782831">
        <w:rPr>
          <w:rFonts w:cs="B Lotus"/>
          <w:rtl/>
          <w:lang w:bidi="fa-IR"/>
        </w:rPr>
        <w:t>خداوند</w:t>
      </w:r>
      <w:r w:rsidR="00912D91">
        <w:rPr>
          <w:rFonts w:cs="B Lotus"/>
          <w:rtl/>
          <w:lang w:bidi="fa-IR"/>
        </w:rPr>
        <w:t xml:space="preserve"> می‌</w:t>
      </w:r>
      <w:r w:rsidRPr="00782831">
        <w:rPr>
          <w:rFonts w:cs="B Lotus"/>
          <w:rtl/>
          <w:lang w:bidi="fa-IR"/>
        </w:rPr>
        <w:t xml:space="preserve">فرماید: </w:t>
      </w:r>
      <w:r w:rsidR="00D41F4F">
        <w:rPr>
          <w:rFonts w:cs="Traditional Arabic"/>
          <w:rtl/>
          <w:lang w:bidi="fa-IR"/>
        </w:rPr>
        <w:t>﴿</w:t>
      </w:r>
      <w:r w:rsidR="00495676">
        <w:rPr>
          <w:rFonts w:ascii="KFGQPC Uthmanic Script HAFS" w:cs="KFGQPC Uthmanic Script HAFS" w:hint="eastAsia"/>
          <w:rtl/>
        </w:rPr>
        <w:t>كَانَ</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لنَّاسُ</w:t>
      </w:r>
      <w:r w:rsidR="00495676">
        <w:rPr>
          <w:rFonts w:ascii="KFGQPC Uthmanic Script HAFS" w:cs="KFGQPC Uthmanic Script HAFS"/>
          <w:rtl/>
        </w:rPr>
        <w:t xml:space="preserve"> </w:t>
      </w:r>
      <w:r w:rsidR="00495676">
        <w:rPr>
          <w:rFonts w:ascii="KFGQPC Uthmanic Script HAFS" w:cs="KFGQPC Uthmanic Script HAFS" w:hint="eastAsia"/>
          <w:rtl/>
        </w:rPr>
        <w:t>أُمَّة</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وَ</w:t>
      </w:r>
      <w:r w:rsidR="00495676">
        <w:rPr>
          <w:rFonts w:ascii="KFGQPC Uthmanic Script HAFS" w:cs="KFGQPC Uthmanic Script HAFS" w:hint="cs"/>
          <w:rtl/>
        </w:rPr>
        <w:t>ٰ</w:t>
      </w:r>
      <w:r w:rsidR="00495676">
        <w:rPr>
          <w:rFonts w:ascii="KFGQPC Uthmanic Script HAFS" w:cs="KFGQPC Uthmanic Script HAFS" w:hint="eastAsia"/>
          <w:rtl/>
        </w:rPr>
        <w:t>حِدَة</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فَبَعَثَ</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للَّهُ</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لنَّبِيِّ‍</w:t>
      </w:r>
      <w:r w:rsidR="00495676">
        <w:rPr>
          <w:rFonts w:ascii="KFGQPC Uthmanic Script HAFS" w:cs="KFGQPC Uthmanic Script HAFS" w:hint="cs"/>
          <w:rtl/>
        </w:rPr>
        <w:t>ۧ</w:t>
      </w:r>
      <w:r w:rsidR="00495676">
        <w:rPr>
          <w:rFonts w:ascii="KFGQPC Uthmanic Script HAFS" w:cs="KFGQPC Uthmanic Script HAFS" w:hint="eastAsia"/>
          <w:rtl/>
        </w:rPr>
        <w:t>نَ</w:t>
      </w:r>
      <w:r w:rsidR="00495676">
        <w:rPr>
          <w:rFonts w:ascii="KFGQPC Uthmanic Script HAFS" w:cs="KFGQPC Uthmanic Script HAFS"/>
          <w:rtl/>
        </w:rPr>
        <w:t xml:space="preserve"> </w:t>
      </w:r>
      <w:r w:rsidR="00495676">
        <w:rPr>
          <w:rFonts w:ascii="KFGQPC Uthmanic Script HAFS" w:cs="KFGQPC Uthmanic Script HAFS" w:hint="eastAsia"/>
          <w:rtl/>
        </w:rPr>
        <w:t>مُبَشِّرِينَ</w:t>
      </w:r>
      <w:r w:rsidR="00495676">
        <w:rPr>
          <w:rFonts w:ascii="KFGQPC Uthmanic Script HAFS" w:cs="KFGQPC Uthmanic Script HAFS"/>
          <w:rtl/>
        </w:rPr>
        <w:t xml:space="preserve"> </w:t>
      </w:r>
      <w:r w:rsidR="00495676">
        <w:rPr>
          <w:rFonts w:ascii="KFGQPC Uthmanic Script HAFS" w:cs="KFGQPC Uthmanic Script HAFS" w:hint="eastAsia"/>
          <w:rtl/>
        </w:rPr>
        <w:t>وَمُنذِرِينَ</w:t>
      </w:r>
      <w:r w:rsidR="00495676">
        <w:rPr>
          <w:rFonts w:ascii="KFGQPC Uthmanic Script HAFS" w:cs="KFGQPC Uthmanic Script HAFS"/>
          <w:rtl/>
        </w:rPr>
        <w:t xml:space="preserve"> </w:t>
      </w:r>
      <w:r w:rsidR="00495676">
        <w:rPr>
          <w:rFonts w:ascii="KFGQPC Uthmanic Script HAFS" w:cs="KFGQPC Uthmanic Script HAFS" w:hint="eastAsia"/>
          <w:rtl/>
        </w:rPr>
        <w:t>وَأَنزَلَ</w:t>
      </w:r>
      <w:r w:rsidR="00495676">
        <w:rPr>
          <w:rFonts w:ascii="KFGQPC Uthmanic Script HAFS" w:cs="KFGQPC Uthmanic Script HAFS"/>
          <w:rtl/>
        </w:rPr>
        <w:t xml:space="preserve"> </w:t>
      </w:r>
      <w:r w:rsidR="00495676">
        <w:rPr>
          <w:rFonts w:ascii="KFGQPC Uthmanic Script HAFS" w:cs="KFGQPC Uthmanic Script HAFS" w:hint="eastAsia"/>
          <w:rtl/>
        </w:rPr>
        <w:t>مَعَهُمُ</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w:t>
      </w:r>
      <w:r w:rsidR="00495676">
        <w:rPr>
          <w:rFonts w:ascii="KFGQPC Uthmanic Script HAFS" w:cs="KFGQPC Uthmanic Script HAFS" w:hint="cs"/>
          <w:rtl/>
        </w:rPr>
        <w:t>ۡ</w:t>
      </w:r>
      <w:r w:rsidR="00495676">
        <w:rPr>
          <w:rFonts w:ascii="KFGQPC Uthmanic Script HAFS" w:cs="KFGQPC Uthmanic Script HAFS" w:hint="eastAsia"/>
          <w:rtl/>
        </w:rPr>
        <w:t>كِتَ</w:t>
      </w:r>
      <w:r w:rsidR="00495676">
        <w:rPr>
          <w:rFonts w:ascii="KFGQPC Uthmanic Script HAFS" w:cs="KFGQPC Uthmanic Script HAFS" w:hint="cs"/>
          <w:rtl/>
        </w:rPr>
        <w:t>ٰ</w:t>
      </w:r>
      <w:r w:rsidR="00495676">
        <w:rPr>
          <w:rFonts w:ascii="KFGQPC Uthmanic Script HAFS" w:cs="KFGQPC Uthmanic Script HAFS" w:hint="eastAsia"/>
          <w:rtl/>
        </w:rPr>
        <w:t>بَ</w:t>
      </w:r>
      <w:r w:rsidR="00495676">
        <w:rPr>
          <w:rFonts w:ascii="KFGQPC Uthmanic Script HAFS" w:cs="KFGQPC Uthmanic Script HAFS"/>
          <w:rtl/>
        </w:rPr>
        <w:t xml:space="preserve"> </w:t>
      </w:r>
      <w:r w:rsidR="00495676">
        <w:rPr>
          <w:rFonts w:ascii="KFGQPC Uthmanic Script HAFS" w:cs="KFGQPC Uthmanic Script HAFS" w:hint="eastAsia"/>
          <w:rtl/>
        </w:rPr>
        <w:t>بِ</w:t>
      </w:r>
      <w:r w:rsidR="00495676">
        <w:rPr>
          <w:rFonts w:ascii="KFGQPC Uthmanic Script HAFS" w:cs="KFGQPC Uthmanic Script HAFS" w:hint="cs"/>
          <w:rtl/>
        </w:rPr>
        <w:t>ٱ</w:t>
      </w:r>
      <w:r w:rsidR="00495676">
        <w:rPr>
          <w:rFonts w:ascii="KFGQPC Uthmanic Script HAFS" w:cs="KFGQPC Uthmanic Script HAFS" w:hint="eastAsia"/>
          <w:rtl/>
        </w:rPr>
        <w:t>ل</w:t>
      </w:r>
      <w:r w:rsidR="00495676">
        <w:rPr>
          <w:rFonts w:ascii="KFGQPC Uthmanic Script HAFS" w:cs="KFGQPC Uthmanic Script HAFS" w:hint="cs"/>
          <w:rtl/>
        </w:rPr>
        <w:t>ۡ</w:t>
      </w:r>
      <w:r w:rsidR="00495676">
        <w:rPr>
          <w:rFonts w:ascii="KFGQPC Uthmanic Script HAFS" w:cs="KFGQPC Uthmanic Script HAFS" w:hint="eastAsia"/>
          <w:rtl/>
        </w:rPr>
        <w:t>حَقِّ</w:t>
      </w:r>
      <w:r w:rsidR="00495676">
        <w:rPr>
          <w:rFonts w:ascii="KFGQPC Uthmanic Script HAFS" w:cs="KFGQPC Uthmanic Script HAFS"/>
          <w:rtl/>
        </w:rPr>
        <w:t xml:space="preserve"> </w:t>
      </w:r>
      <w:r w:rsidR="00495676">
        <w:rPr>
          <w:rFonts w:ascii="KFGQPC Uthmanic Script HAFS" w:cs="KFGQPC Uthmanic Script HAFS" w:hint="eastAsia"/>
          <w:rtl/>
        </w:rPr>
        <w:t>لِيَح</w:t>
      </w:r>
      <w:r w:rsidR="00495676">
        <w:rPr>
          <w:rFonts w:ascii="KFGQPC Uthmanic Script HAFS" w:cs="KFGQPC Uthmanic Script HAFS" w:hint="cs"/>
          <w:rtl/>
        </w:rPr>
        <w:t>ۡ</w:t>
      </w:r>
      <w:r w:rsidR="00495676">
        <w:rPr>
          <w:rFonts w:ascii="KFGQPC Uthmanic Script HAFS" w:cs="KFGQPC Uthmanic Script HAFS" w:hint="eastAsia"/>
          <w:rtl/>
        </w:rPr>
        <w:t>كُمَ</w:t>
      </w:r>
      <w:r w:rsidR="00495676">
        <w:rPr>
          <w:rFonts w:ascii="KFGQPC Uthmanic Script HAFS" w:cs="KFGQPC Uthmanic Script HAFS"/>
          <w:rtl/>
        </w:rPr>
        <w:t xml:space="preserve"> </w:t>
      </w:r>
      <w:r w:rsidR="00495676">
        <w:rPr>
          <w:rFonts w:ascii="KFGQPC Uthmanic Script HAFS" w:cs="KFGQPC Uthmanic Script HAFS" w:hint="eastAsia"/>
          <w:rtl/>
        </w:rPr>
        <w:t>بَي</w:t>
      </w:r>
      <w:r w:rsidR="00495676">
        <w:rPr>
          <w:rFonts w:ascii="KFGQPC Uthmanic Script HAFS" w:cs="KFGQPC Uthmanic Script HAFS" w:hint="cs"/>
          <w:rtl/>
        </w:rPr>
        <w:t>ۡ</w:t>
      </w:r>
      <w:r w:rsidR="00495676">
        <w:rPr>
          <w:rFonts w:ascii="KFGQPC Uthmanic Script HAFS" w:cs="KFGQPC Uthmanic Script HAFS" w:hint="eastAsia"/>
          <w:rtl/>
        </w:rPr>
        <w:t>نَ</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لنَّاسِ</w:t>
      </w:r>
      <w:r w:rsidR="00495676">
        <w:rPr>
          <w:rFonts w:ascii="KFGQPC Uthmanic Script HAFS" w:cs="KFGQPC Uthmanic Script HAFS"/>
          <w:rtl/>
        </w:rPr>
        <w:t xml:space="preserve"> </w:t>
      </w:r>
      <w:r w:rsidR="00495676">
        <w:rPr>
          <w:rFonts w:ascii="KFGQPC Uthmanic Script HAFS" w:cs="KFGQPC Uthmanic Script HAFS" w:hint="eastAsia"/>
          <w:rtl/>
        </w:rPr>
        <w:t>فِيمَا</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خ</w:t>
      </w:r>
      <w:r w:rsidR="00495676">
        <w:rPr>
          <w:rFonts w:ascii="KFGQPC Uthmanic Script HAFS" w:cs="KFGQPC Uthmanic Script HAFS" w:hint="cs"/>
          <w:rtl/>
        </w:rPr>
        <w:t>ۡ</w:t>
      </w:r>
      <w:r w:rsidR="00495676">
        <w:rPr>
          <w:rFonts w:ascii="KFGQPC Uthmanic Script HAFS" w:cs="KFGQPC Uthmanic Script HAFS" w:hint="eastAsia"/>
          <w:rtl/>
        </w:rPr>
        <w:t>تَلَفُواْ</w:t>
      </w:r>
      <w:r w:rsidR="00495676">
        <w:rPr>
          <w:rFonts w:ascii="KFGQPC Uthmanic Script HAFS" w:cs="KFGQPC Uthmanic Script HAFS"/>
          <w:rtl/>
        </w:rPr>
        <w:t xml:space="preserve"> </w:t>
      </w:r>
      <w:r w:rsidR="00495676">
        <w:rPr>
          <w:rFonts w:ascii="KFGQPC Uthmanic Script HAFS" w:cs="KFGQPC Uthmanic Script HAFS" w:hint="eastAsia"/>
          <w:rtl/>
        </w:rPr>
        <w:t>فِيهِ</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وَمَا</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خ</w:t>
      </w:r>
      <w:r w:rsidR="00495676">
        <w:rPr>
          <w:rFonts w:ascii="KFGQPC Uthmanic Script HAFS" w:cs="KFGQPC Uthmanic Script HAFS" w:hint="cs"/>
          <w:rtl/>
        </w:rPr>
        <w:t>ۡ</w:t>
      </w:r>
      <w:r w:rsidR="00495676">
        <w:rPr>
          <w:rFonts w:ascii="KFGQPC Uthmanic Script HAFS" w:cs="KFGQPC Uthmanic Script HAFS" w:hint="eastAsia"/>
          <w:rtl/>
        </w:rPr>
        <w:t>تَلَفَ</w:t>
      </w:r>
      <w:r w:rsidR="00495676">
        <w:rPr>
          <w:rFonts w:ascii="KFGQPC Uthmanic Script HAFS" w:cs="KFGQPC Uthmanic Script HAFS"/>
          <w:rtl/>
        </w:rPr>
        <w:t xml:space="preserve"> </w:t>
      </w:r>
      <w:r w:rsidR="00495676">
        <w:rPr>
          <w:rFonts w:ascii="KFGQPC Uthmanic Script HAFS" w:cs="KFGQPC Uthmanic Script HAFS" w:hint="eastAsia"/>
          <w:rtl/>
        </w:rPr>
        <w:t>فِيهِ</w:t>
      </w:r>
      <w:r w:rsidR="00495676">
        <w:rPr>
          <w:rFonts w:ascii="KFGQPC Uthmanic Script HAFS" w:cs="KFGQPC Uthmanic Script HAFS"/>
          <w:rtl/>
        </w:rPr>
        <w:t xml:space="preserve"> </w:t>
      </w:r>
      <w:r w:rsidR="00495676">
        <w:rPr>
          <w:rFonts w:ascii="KFGQPC Uthmanic Script HAFS" w:cs="KFGQPC Uthmanic Script HAFS" w:hint="eastAsia"/>
          <w:rtl/>
        </w:rPr>
        <w:t>إِلَّا</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لَّذِينَ</w:t>
      </w:r>
      <w:r w:rsidR="00495676">
        <w:rPr>
          <w:rFonts w:ascii="KFGQPC Uthmanic Script HAFS" w:cs="KFGQPC Uthmanic Script HAFS"/>
          <w:rtl/>
        </w:rPr>
        <w:t xml:space="preserve"> </w:t>
      </w:r>
      <w:r w:rsidR="00495676">
        <w:rPr>
          <w:rFonts w:ascii="KFGQPC Uthmanic Script HAFS" w:cs="KFGQPC Uthmanic Script HAFS" w:hint="eastAsia"/>
          <w:rtl/>
        </w:rPr>
        <w:t>أُوتُوهُ</w:t>
      </w:r>
      <w:r w:rsidR="00495676">
        <w:rPr>
          <w:rFonts w:ascii="KFGQPC Uthmanic Script HAFS" w:cs="KFGQPC Uthmanic Script HAFS"/>
          <w:rtl/>
        </w:rPr>
        <w:t xml:space="preserve"> </w:t>
      </w:r>
      <w:r w:rsidR="00495676">
        <w:rPr>
          <w:rFonts w:ascii="KFGQPC Uthmanic Script HAFS" w:cs="KFGQPC Uthmanic Script HAFS" w:hint="eastAsia"/>
          <w:rtl/>
        </w:rPr>
        <w:t>مِن</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بَع</w:t>
      </w:r>
      <w:r w:rsidR="00495676">
        <w:rPr>
          <w:rFonts w:ascii="KFGQPC Uthmanic Script HAFS" w:cs="KFGQPC Uthmanic Script HAFS" w:hint="cs"/>
          <w:rtl/>
        </w:rPr>
        <w:t>ۡ</w:t>
      </w:r>
      <w:r w:rsidR="00495676">
        <w:rPr>
          <w:rFonts w:ascii="KFGQPC Uthmanic Script HAFS" w:cs="KFGQPC Uthmanic Script HAFS" w:hint="eastAsia"/>
          <w:rtl/>
        </w:rPr>
        <w:t>دِ</w:t>
      </w:r>
      <w:r w:rsidR="00495676">
        <w:rPr>
          <w:rFonts w:ascii="KFGQPC Uthmanic Script HAFS" w:cs="KFGQPC Uthmanic Script HAFS"/>
          <w:rtl/>
        </w:rPr>
        <w:t xml:space="preserve"> </w:t>
      </w:r>
      <w:r w:rsidR="00495676">
        <w:rPr>
          <w:rFonts w:ascii="KFGQPC Uthmanic Script HAFS" w:cs="KFGQPC Uthmanic Script HAFS" w:hint="eastAsia"/>
          <w:rtl/>
        </w:rPr>
        <w:t>مَا</w:t>
      </w:r>
      <w:r w:rsidR="00495676">
        <w:rPr>
          <w:rFonts w:ascii="KFGQPC Uthmanic Script HAFS" w:cs="KFGQPC Uthmanic Script HAFS"/>
          <w:rtl/>
        </w:rPr>
        <w:t xml:space="preserve"> </w:t>
      </w:r>
      <w:r w:rsidR="00495676">
        <w:rPr>
          <w:rFonts w:ascii="KFGQPC Uthmanic Script HAFS" w:cs="KFGQPC Uthmanic Script HAFS" w:hint="eastAsia"/>
          <w:rtl/>
        </w:rPr>
        <w:t>جَا</w:t>
      </w:r>
      <w:r w:rsidR="00495676">
        <w:rPr>
          <w:rFonts w:ascii="KFGQPC Uthmanic Script HAFS" w:cs="KFGQPC Uthmanic Script HAFS" w:hint="cs"/>
          <w:rtl/>
        </w:rPr>
        <w:t>ٓ</w:t>
      </w:r>
      <w:r w:rsidR="00495676">
        <w:rPr>
          <w:rFonts w:ascii="KFGQPC Uthmanic Script HAFS" w:cs="KFGQPC Uthmanic Script HAFS" w:hint="eastAsia"/>
          <w:rtl/>
        </w:rPr>
        <w:t>ءَت</w:t>
      </w:r>
      <w:r w:rsidR="00495676">
        <w:rPr>
          <w:rFonts w:ascii="KFGQPC Uthmanic Script HAFS" w:cs="KFGQPC Uthmanic Script HAFS" w:hint="cs"/>
          <w:rtl/>
        </w:rPr>
        <w:t>ۡ</w:t>
      </w:r>
      <w:r w:rsidR="00495676">
        <w:rPr>
          <w:rFonts w:ascii="KFGQPC Uthmanic Script HAFS" w:cs="KFGQPC Uthmanic Script HAFS" w:hint="eastAsia"/>
          <w:rtl/>
        </w:rPr>
        <w:t>هُمُ</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w:t>
      </w:r>
      <w:r w:rsidR="00495676">
        <w:rPr>
          <w:rFonts w:ascii="KFGQPC Uthmanic Script HAFS" w:cs="KFGQPC Uthmanic Script HAFS" w:hint="cs"/>
          <w:rtl/>
        </w:rPr>
        <w:t>ۡ</w:t>
      </w:r>
      <w:r w:rsidR="00495676">
        <w:rPr>
          <w:rFonts w:ascii="KFGQPC Uthmanic Script HAFS" w:cs="KFGQPC Uthmanic Script HAFS" w:hint="eastAsia"/>
          <w:rtl/>
        </w:rPr>
        <w:t>بَيِّنَ</w:t>
      </w:r>
      <w:r w:rsidR="00495676">
        <w:rPr>
          <w:rFonts w:ascii="KFGQPC Uthmanic Script HAFS" w:cs="KFGQPC Uthmanic Script HAFS" w:hint="cs"/>
          <w:rtl/>
        </w:rPr>
        <w:t>ٰ</w:t>
      </w:r>
      <w:r w:rsidR="00495676">
        <w:rPr>
          <w:rFonts w:ascii="KFGQPC Uthmanic Script HAFS" w:cs="KFGQPC Uthmanic Script HAFS" w:hint="eastAsia"/>
          <w:rtl/>
        </w:rPr>
        <w:t>تُ</w:t>
      </w:r>
      <w:r w:rsidR="00495676">
        <w:rPr>
          <w:rFonts w:ascii="KFGQPC Uthmanic Script HAFS" w:cs="KFGQPC Uthmanic Script HAFS"/>
          <w:rtl/>
        </w:rPr>
        <w:t xml:space="preserve"> </w:t>
      </w:r>
      <w:r w:rsidR="00495676">
        <w:rPr>
          <w:rFonts w:ascii="KFGQPC Uthmanic Script HAFS" w:cs="KFGQPC Uthmanic Script HAFS" w:hint="eastAsia"/>
          <w:rtl/>
        </w:rPr>
        <w:t>بَغ</w:t>
      </w:r>
      <w:r w:rsidR="00495676">
        <w:rPr>
          <w:rFonts w:ascii="KFGQPC Uthmanic Script HAFS" w:cs="KFGQPC Uthmanic Script HAFS" w:hint="cs"/>
          <w:rtl/>
        </w:rPr>
        <w:t>ۡ</w:t>
      </w:r>
      <w:r w:rsidR="00495676">
        <w:rPr>
          <w:rFonts w:ascii="KFGQPC Uthmanic Script HAFS" w:cs="KFGQPC Uthmanic Script HAFS" w:hint="eastAsia"/>
          <w:rtl/>
        </w:rPr>
        <w:t>يَ</w:t>
      </w:r>
      <w:r w:rsidR="00495676">
        <w:rPr>
          <w:rFonts w:ascii="KFGQPC Uthmanic Script HAFS" w:cs="KFGQPC Uthmanic Script HAFS" w:hint="cs"/>
          <w:rtl/>
        </w:rPr>
        <w:t>ۢ</w:t>
      </w:r>
      <w:r w:rsidR="00495676">
        <w:rPr>
          <w:rFonts w:ascii="KFGQPC Uthmanic Script HAFS" w:cs="KFGQPC Uthmanic Script HAFS" w:hint="eastAsia"/>
          <w:rtl/>
        </w:rPr>
        <w:t>ا</w:t>
      </w:r>
      <w:r w:rsidR="00495676">
        <w:rPr>
          <w:rFonts w:ascii="KFGQPC Uthmanic Script HAFS" w:cs="KFGQPC Uthmanic Script HAFS"/>
          <w:rtl/>
        </w:rPr>
        <w:t xml:space="preserve"> </w:t>
      </w:r>
      <w:r w:rsidR="00495676">
        <w:rPr>
          <w:rFonts w:ascii="KFGQPC Uthmanic Script HAFS" w:cs="KFGQPC Uthmanic Script HAFS" w:hint="eastAsia"/>
          <w:rtl/>
        </w:rPr>
        <w:t>بَي</w:t>
      </w:r>
      <w:r w:rsidR="00495676">
        <w:rPr>
          <w:rFonts w:ascii="KFGQPC Uthmanic Script HAFS" w:cs="KFGQPC Uthmanic Script HAFS" w:hint="cs"/>
          <w:rtl/>
        </w:rPr>
        <w:t>ۡ</w:t>
      </w:r>
      <w:r w:rsidR="00495676">
        <w:rPr>
          <w:rFonts w:ascii="KFGQPC Uthmanic Script HAFS" w:cs="KFGQPC Uthmanic Script HAFS" w:hint="eastAsia"/>
          <w:rtl/>
        </w:rPr>
        <w:t>نَهُم</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فَهَدَى</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للَّهُ</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لَّذِينَ</w:t>
      </w:r>
      <w:r w:rsidR="00495676">
        <w:rPr>
          <w:rFonts w:ascii="KFGQPC Uthmanic Script HAFS" w:cs="KFGQPC Uthmanic Script HAFS"/>
          <w:rtl/>
        </w:rPr>
        <w:t xml:space="preserve"> </w:t>
      </w:r>
      <w:r w:rsidR="00495676">
        <w:rPr>
          <w:rFonts w:ascii="KFGQPC Uthmanic Script HAFS" w:cs="KFGQPC Uthmanic Script HAFS" w:hint="eastAsia"/>
          <w:rtl/>
        </w:rPr>
        <w:t>ءَامَنُواْ</w:t>
      </w:r>
      <w:r w:rsidR="00495676">
        <w:rPr>
          <w:rFonts w:ascii="KFGQPC Uthmanic Script HAFS" w:cs="KFGQPC Uthmanic Script HAFS"/>
          <w:rtl/>
        </w:rPr>
        <w:t xml:space="preserve"> </w:t>
      </w:r>
      <w:r w:rsidR="00495676">
        <w:rPr>
          <w:rFonts w:ascii="KFGQPC Uthmanic Script HAFS" w:cs="KFGQPC Uthmanic Script HAFS" w:hint="eastAsia"/>
          <w:rtl/>
        </w:rPr>
        <w:t>لِمَا</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خ</w:t>
      </w:r>
      <w:r w:rsidR="00495676">
        <w:rPr>
          <w:rFonts w:ascii="KFGQPC Uthmanic Script HAFS" w:cs="KFGQPC Uthmanic Script HAFS" w:hint="cs"/>
          <w:rtl/>
        </w:rPr>
        <w:t>ۡ</w:t>
      </w:r>
      <w:r w:rsidR="00495676">
        <w:rPr>
          <w:rFonts w:ascii="KFGQPC Uthmanic Script HAFS" w:cs="KFGQPC Uthmanic Script HAFS" w:hint="eastAsia"/>
          <w:rtl/>
        </w:rPr>
        <w:t>تَلَفُواْ</w:t>
      </w:r>
      <w:r w:rsidR="00495676">
        <w:rPr>
          <w:rFonts w:ascii="KFGQPC Uthmanic Script HAFS" w:cs="KFGQPC Uthmanic Script HAFS"/>
          <w:rtl/>
        </w:rPr>
        <w:t xml:space="preserve"> </w:t>
      </w:r>
      <w:r w:rsidR="00495676">
        <w:rPr>
          <w:rFonts w:ascii="KFGQPC Uthmanic Script HAFS" w:cs="KFGQPC Uthmanic Script HAFS" w:hint="eastAsia"/>
          <w:rtl/>
        </w:rPr>
        <w:t>فِيهِ</w:t>
      </w:r>
      <w:r w:rsidR="00495676">
        <w:rPr>
          <w:rFonts w:ascii="KFGQPC Uthmanic Script HAFS" w:cs="KFGQPC Uthmanic Script HAFS"/>
          <w:rtl/>
        </w:rPr>
        <w:t xml:space="preserve"> </w:t>
      </w:r>
      <w:r w:rsidR="00495676">
        <w:rPr>
          <w:rFonts w:ascii="KFGQPC Uthmanic Script HAFS" w:cs="KFGQPC Uthmanic Script HAFS" w:hint="eastAsia"/>
          <w:rtl/>
        </w:rPr>
        <w:t>مِنَ</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w:t>
      </w:r>
      <w:r w:rsidR="00495676">
        <w:rPr>
          <w:rFonts w:ascii="KFGQPC Uthmanic Script HAFS" w:cs="KFGQPC Uthmanic Script HAFS" w:hint="cs"/>
          <w:rtl/>
        </w:rPr>
        <w:t>ۡ</w:t>
      </w:r>
      <w:r w:rsidR="00495676">
        <w:rPr>
          <w:rFonts w:ascii="KFGQPC Uthmanic Script HAFS" w:cs="KFGQPC Uthmanic Script HAFS" w:hint="eastAsia"/>
          <w:rtl/>
        </w:rPr>
        <w:t>حَقِّ</w:t>
      </w:r>
      <w:r w:rsidR="00495676">
        <w:rPr>
          <w:rFonts w:ascii="KFGQPC Uthmanic Script HAFS" w:cs="KFGQPC Uthmanic Script HAFS"/>
          <w:rtl/>
        </w:rPr>
        <w:t xml:space="preserve"> </w:t>
      </w:r>
      <w:r w:rsidR="00495676">
        <w:rPr>
          <w:rFonts w:ascii="KFGQPC Uthmanic Script HAFS" w:cs="KFGQPC Uthmanic Script HAFS" w:hint="eastAsia"/>
          <w:rtl/>
        </w:rPr>
        <w:t>بِإِذ</w:t>
      </w:r>
      <w:r w:rsidR="00495676">
        <w:rPr>
          <w:rFonts w:ascii="KFGQPC Uthmanic Script HAFS" w:cs="KFGQPC Uthmanic Script HAFS" w:hint="cs"/>
          <w:rtl/>
        </w:rPr>
        <w:t>ۡ</w:t>
      </w:r>
      <w:r w:rsidR="00495676">
        <w:rPr>
          <w:rFonts w:ascii="KFGQPC Uthmanic Script HAFS" w:cs="KFGQPC Uthmanic Script HAFS" w:hint="eastAsia"/>
          <w:rtl/>
        </w:rPr>
        <w:t>نِهِ</w:t>
      </w:r>
      <w:r w:rsidR="00495676">
        <w:rPr>
          <w:rFonts w:ascii="KFGQPC Uthmanic Script HAFS" w:cs="KFGQPC Uthmanic Script HAFS" w:hint="cs"/>
          <w:rtl/>
        </w:rPr>
        <w:t>ۦ</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187775">
        <w:rPr>
          <w:rFonts w:cs="B Lotus" w:hint="cs"/>
          <w:color w:val="000000"/>
          <w:sz w:val="26"/>
          <w:szCs w:val="26"/>
          <w:rtl/>
          <w:lang w:bidi="fa-IR"/>
        </w:rPr>
        <w:t>البقر</w:t>
      </w:r>
      <w:r w:rsidR="00187775" w:rsidRPr="00187775">
        <w:rPr>
          <w:rFonts w:ascii="mylotus" w:hAnsi="mylotus" w:cs="mylotus"/>
          <w:color w:val="000000"/>
          <w:sz w:val="26"/>
          <w:szCs w:val="26"/>
          <w:rtl/>
          <w:lang w:bidi="fa-IR"/>
        </w:rPr>
        <w:t>ة</w:t>
      </w:r>
      <w:r w:rsidR="00187775">
        <w:rPr>
          <w:rFonts w:cs="B Lotus" w:hint="cs"/>
          <w:color w:val="000000"/>
          <w:sz w:val="26"/>
          <w:szCs w:val="26"/>
          <w:rtl/>
          <w:lang w:bidi="fa-IR"/>
        </w:rPr>
        <w:t>: 213</w:t>
      </w:r>
      <w:r w:rsidR="00D41F4F">
        <w:rPr>
          <w:rFonts w:cs="B Lotus"/>
          <w:color w:val="000000"/>
          <w:sz w:val="26"/>
          <w:szCs w:val="26"/>
          <w:rtl/>
          <w:lang w:bidi="fa-IR"/>
        </w:rPr>
        <w:t>]</w:t>
      </w:r>
      <w:r w:rsidR="00D41F4F">
        <w:rPr>
          <w:rFonts w:cs="B Lotus"/>
          <w:color w:val="000000"/>
          <w:rtl/>
          <w:lang w:bidi="fa-IR"/>
        </w:rPr>
        <w:t>.</w:t>
      </w:r>
    </w:p>
    <w:p w:rsidR="00634C2F" w:rsidRDefault="00187775" w:rsidP="00187775">
      <w:pPr>
        <w:ind w:firstLine="284"/>
        <w:jc w:val="both"/>
        <w:rPr>
          <w:rFonts w:cs="B Lotus"/>
          <w:sz w:val="26"/>
          <w:szCs w:val="26"/>
          <w:rtl/>
          <w:lang w:bidi="fa-IR"/>
        </w:rPr>
      </w:pPr>
      <w:r w:rsidRPr="00187775">
        <w:rPr>
          <w:rFonts w:cs="Traditional Arabic" w:hint="cs"/>
          <w:sz w:val="26"/>
          <w:szCs w:val="26"/>
          <w:rtl/>
          <w:lang w:bidi="fa-IR"/>
        </w:rPr>
        <w:t>«</w:t>
      </w:r>
      <w:r w:rsidR="00634C2F" w:rsidRPr="00187775">
        <w:rPr>
          <w:rFonts w:cs="B Lotus"/>
          <w:sz w:val="26"/>
          <w:szCs w:val="26"/>
          <w:rtl/>
          <w:lang w:bidi="fa-IR"/>
        </w:rPr>
        <w:t>مردمان (برابر فطرت در آغاز از نظر انديشه و صورت اجتماعي يك‌گونه و) يك دسته بودند</w:t>
      </w:r>
      <w:r w:rsidR="00963215" w:rsidRPr="00187775">
        <w:rPr>
          <w:rFonts w:cs="B Lotus"/>
          <w:sz w:val="26"/>
          <w:szCs w:val="26"/>
          <w:rtl/>
          <w:lang w:bidi="fa-IR"/>
        </w:rPr>
        <w:t>.</w:t>
      </w:r>
      <w:r w:rsidRPr="00187775">
        <w:rPr>
          <w:rFonts w:cs="B Lotus" w:hint="cs"/>
          <w:sz w:val="26"/>
          <w:szCs w:val="26"/>
          <w:rtl/>
          <w:lang w:bidi="fa-IR"/>
        </w:rPr>
        <w:t xml:space="preserve"> </w:t>
      </w:r>
      <w:r w:rsidR="00634C2F" w:rsidRPr="00187775">
        <w:rPr>
          <w:rFonts w:cs="B Lotus"/>
          <w:sz w:val="26"/>
          <w:szCs w:val="26"/>
          <w:rtl/>
          <w:lang w:bidi="fa-IR"/>
        </w:rPr>
        <w:t>(كم‌كم دوره صِرف فطري به پايان رسيد و جوامع و طبقات پديد آمدند و بنا به استعدادهاي عقلي و شرائط اجتماعي</w:t>
      </w:r>
      <w:r w:rsidR="00F339BD">
        <w:rPr>
          <w:rFonts w:cs="B Lotus"/>
          <w:sz w:val="26"/>
          <w:szCs w:val="26"/>
          <w:rtl/>
          <w:lang w:bidi="fa-IR"/>
        </w:rPr>
        <w:t xml:space="preserve">، </w:t>
      </w:r>
      <w:r w:rsidR="00634C2F" w:rsidRPr="00187775">
        <w:rPr>
          <w:rFonts w:cs="B Lotus"/>
          <w:sz w:val="26"/>
          <w:szCs w:val="26"/>
          <w:rtl/>
          <w:lang w:bidi="fa-IR"/>
        </w:rPr>
        <w:t>اختلافات و تضادهائي به وجود آمد و مرحله بلوغ و بيداري بشريّت فرا رسيد) پس خداوند پيغمبران را برانگيخت تا (مردمان را به بهشت و دوزخ) بشارت دهند و بترسانند</w:t>
      </w:r>
      <w:r w:rsidR="00963215" w:rsidRPr="00187775">
        <w:rPr>
          <w:rFonts w:cs="B Lotus"/>
          <w:sz w:val="26"/>
          <w:szCs w:val="26"/>
          <w:rtl/>
          <w:lang w:bidi="fa-IR"/>
        </w:rPr>
        <w:t>.</w:t>
      </w:r>
      <w:r w:rsidR="00634C2F" w:rsidRPr="00187775">
        <w:rPr>
          <w:rFonts w:cs="B Lotus"/>
          <w:sz w:val="26"/>
          <w:szCs w:val="26"/>
          <w:rtl/>
          <w:lang w:bidi="fa-IR"/>
        </w:rPr>
        <w:t xml:space="preserve"> و كتاب (آسماني) كه مشتمل بر حق بود و به سوي حقيقت (و عدالت) دعوت</w:t>
      </w:r>
      <w:r w:rsidR="00912D91" w:rsidRPr="00187775">
        <w:rPr>
          <w:rFonts w:cs="B Lotus"/>
          <w:sz w:val="26"/>
          <w:szCs w:val="26"/>
          <w:rtl/>
          <w:lang w:bidi="fa-IR"/>
        </w:rPr>
        <w:t xml:space="preserve"> می‌</w:t>
      </w:r>
      <w:r w:rsidR="00634C2F" w:rsidRPr="00187775">
        <w:rPr>
          <w:rFonts w:cs="B Lotus"/>
          <w:sz w:val="26"/>
          <w:szCs w:val="26"/>
          <w:rtl/>
          <w:lang w:bidi="fa-IR"/>
        </w:rPr>
        <w:t>‌كرد</w:t>
      </w:r>
      <w:r w:rsidR="00F339BD">
        <w:rPr>
          <w:rFonts w:cs="B Lotus"/>
          <w:sz w:val="26"/>
          <w:szCs w:val="26"/>
          <w:rtl/>
          <w:lang w:bidi="fa-IR"/>
        </w:rPr>
        <w:t xml:space="preserve">، </w:t>
      </w:r>
      <w:r w:rsidR="00634C2F" w:rsidRPr="00187775">
        <w:rPr>
          <w:rFonts w:cs="B Lotus"/>
          <w:sz w:val="26"/>
          <w:szCs w:val="26"/>
          <w:rtl/>
          <w:lang w:bidi="fa-IR"/>
        </w:rPr>
        <w:t>بر آنان نازل كرد تا در</w:t>
      </w:r>
      <w:r w:rsidR="00336DCA">
        <w:rPr>
          <w:rFonts w:cs="B Lotus"/>
          <w:sz w:val="26"/>
          <w:szCs w:val="26"/>
          <w:rtl/>
          <w:lang w:bidi="fa-IR"/>
        </w:rPr>
        <w:t>می</w:t>
      </w:r>
      <w:r w:rsidR="00634C2F" w:rsidRPr="00187775">
        <w:rPr>
          <w:rFonts w:cs="B Lotus"/>
          <w:sz w:val="26"/>
          <w:szCs w:val="26"/>
          <w:rtl/>
          <w:lang w:bidi="fa-IR"/>
        </w:rPr>
        <w:t>ان مردمان راجع بدانچه اختلاف</w:t>
      </w:r>
      <w:r w:rsidR="00912D91" w:rsidRPr="00187775">
        <w:rPr>
          <w:rFonts w:cs="B Lotus"/>
          <w:sz w:val="26"/>
          <w:szCs w:val="26"/>
          <w:rtl/>
          <w:lang w:bidi="fa-IR"/>
        </w:rPr>
        <w:t xml:space="preserve"> می‌</w:t>
      </w:r>
      <w:r w:rsidR="00634C2F" w:rsidRPr="00187775">
        <w:rPr>
          <w:rFonts w:cs="B Lotus"/>
          <w:sz w:val="26"/>
          <w:szCs w:val="26"/>
          <w:rtl/>
          <w:lang w:bidi="fa-IR"/>
        </w:rPr>
        <w:t>‌ورزيدند داوري كند (و بدين وسيله مرحله نبوّت فرا رسيد</w:t>
      </w:r>
      <w:r w:rsidR="00963215" w:rsidRPr="00187775">
        <w:rPr>
          <w:rFonts w:cs="B Lotus"/>
          <w:sz w:val="26"/>
          <w:szCs w:val="26"/>
          <w:rtl/>
          <w:lang w:bidi="fa-IR"/>
        </w:rPr>
        <w:t>.</w:t>
      </w:r>
      <w:r w:rsidRPr="00187775">
        <w:rPr>
          <w:rFonts w:cs="B Lotus"/>
          <w:sz w:val="26"/>
          <w:szCs w:val="26"/>
          <w:rtl/>
          <w:lang w:bidi="fa-IR"/>
        </w:rPr>
        <w:t xml:space="preserve"> آن</w:t>
      </w:r>
      <w:r w:rsidRPr="00187775">
        <w:rPr>
          <w:rFonts w:cs="B Lotus" w:hint="cs"/>
          <w:sz w:val="26"/>
          <w:szCs w:val="26"/>
          <w:rtl/>
          <w:lang w:bidi="fa-IR"/>
        </w:rPr>
        <w:t>‌</w:t>
      </w:r>
      <w:r w:rsidR="00634C2F" w:rsidRPr="00187775">
        <w:rPr>
          <w:rFonts w:cs="B Lotus"/>
          <w:sz w:val="26"/>
          <w:szCs w:val="26"/>
          <w:rtl/>
          <w:lang w:bidi="fa-IR"/>
        </w:rPr>
        <w:t>گاه) در (مطالب و حقّانيّت) كتاب (آسماني) تنها كساني اختلاف ورزيدند كه</w:t>
      </w:r>
      <w:r w:rsidRPr="00187775">
        <w:rPr>
          <w:rFonts w:cs="B Lotus"/>
          <w:sz w:val="26"/>
          <w:szCs w:val="26"/>
          <w:rtl/>
          <w:lang w:bidi="fa-IR"/>
        </w:rPr>
        <w:t xml:space="preserve"> در دسترسشان قرار داده شده بود،</w:t>
      </w:r>
      <w:r w:rsidRPr="00187775">
        <w:rPr>
          <w:rFonts w:cs="B Lotus" w:hint="cs"/>
          <w:sz w:val="26"/>
          <w:szCs w:val="26"/>
          <w:rtl/>
          <w:lang w:bidi="fa-IR"/>
        </w:rPr>
        <w:t xml:space="preserve"> </w:t>
      </w:r>
      <w:r w:rsidR="00634C2F" w:rsidRPr="00187775">
        <w:rPr>
          <w:rFonts w:cs="B Lotus"/>
          <w:sz w:val="26"/>
          <w:szCs w:val="26"/>
          <w:rtl/>
          <w:lang w:bidi="fa-IR"/>
        </w:rPr>
        <w:t>و به دنبال دريافت دلائل روشن</w:t>
      </w:r>
      <w:r w:rsidR="00F339BD">
        <w:rPr>
          <w:rFonts w:cs="B Lotus"/>
          <w:sz w:val="26"/>
          <w:szCs w:val="26"/>
          <w:rtl/>
          <w:lang w:bidi="fa-IR"/>
        </w:rPr>
        <w:t xml:space="preserve">، </w:t>
      </w:r>
      <w:r w:rsidR="00634C2F" w:rsidRPr="00187775">
        <w:rPr>
          <w:rFonts w:cs="B Lotus"/>
          <w:sz w:val="26"/>
          <w:szCs w:val="26"/>
          <w:rtl/>
          <w:lang w:bidi="fa-IR"/>
        </w:rPr>
        <w:t>از روي ستمگري و كينه‌توزي (و خودخواهي و هواپرستي</w:t>
      </w:r>
      <w:r w:rsidR="00F339BD">
        <w:rPr>
          <w:rFonts w:cs="B Lotus"/>
          <w:sz w:val="26"/>
          <w:szCs w:val="26"/>
          <w:rtl/>
          <w:lang w:bidi="fa-IR"/>
        </w:rPr>
        <w:t xml:space="preserve">، </w:t>
      </w:r>
      <w:r w:rsidR="00634C2F" w:rsidRPr="00187775">
        <w:rPr>
          <w:rFonts w:cs="B Lotus"/>
          <w:sz w:val="26"/>
          <w:szCs w:val="26"/>
          <w:rtl/>
          <w:lang w:bidi="fa-IR"/>
        </w:rPr>
        <w:t>در پذيرش و فهم و ابلاغ و اجرا كتاب) اختلاف نمودند (و مرحله اختلاف در دين و ظهور دينداران و دين‌سازان حرفه‌اي فرا رسيد و زمينه بروز و سلطه طاغوت فراهم شد)</w:t>
      </w:r>
      <w:r w:rsidR="00963215" w:rsidRPr="00187775">
        <w:rPr>
          <w:rFonts w:cs="B Lotus"/>
          <w:sz w:val="26"/>
          <w:szCs w:val="26"/>
          <w:rtl/>
          <w:lang w:bidi="fa-IR"/>
        </w:rPr>
        <w:t>.</w:t>
      </w:r>
      <w:r w:rsidR="00634C2F" w:rsidRPr="00187775">
        <w:rPr>
          <w:rFonts w:cs="B Lotus"/>
          <w:sz w:val="26"/>
          <w:szCs w:val="26"/>
          <w:rtl/>
          <w:lang w:bidi="fa-IR"/>
        </w:rPr>
        <w:t xml:space="preserve"> پس خداوند</w:t>
      </w:r>
      <w:r w:rsidRPr="00187775">
        <w:rPr>
          <w:rFonts w:cs="B Lotus"/>
          <w:sz w:val="26"/>
          <w:szCs w:val="26"/>
          <w:rtl/>
          <w:lang w:bidi="fa-IR"/>
        </w:rPr>
        <w:t xml:space="preserve"> كساني را كه ايمان آورده بودند،</w:t>
      </w:r>
      <w:r w:rsidR="00634C2F" w:rsidRPr="00187775">
        <w:rPr>
          <w:rFonts w:cs="B Lotus"/>
          <w:sz w:val="26"/>
          <w:szCs w:val="26"/>
          <w:rtl/>
          <w:lang w:bidi="fa-IR"/>
        </w:rPr>
        <w:t xml:space="preserve"> با اجازه خويش (كه مايه رشد فكري و ايمان پاك و زمينه رستن از انگيزه‌هاي نفساني و تمسّك كامل به كتاب آسماني است) به آنچه كه حق بود و در آن اخت</w:t>
      </w:r>
      <w:r w:rsidR="00D41F4F" w:rsidRPr="00187775">
        <w:rPr>
          <w:rFonts w:cs="B Lotus"/>
          <w:sz w:val="26"/>
          <w:szCs w:val="26"/>
          <w:rtl/>
          <w:lang w:bidi="fa-IR"/>
        </w:rPr>
        <w:t>لاف ورزيده بودند</w:t>
      </w:r>
      <w:r w:rsidR="00F339BD">
        <w:rPr>
          <w:rFonts w:cs="B Lotus"/>
          <w:sz w:val="26"/>
          <w:szCs w:val="26"/>
          <w:rtl/>
          <w:lang w:bidi="fa-IR"/>
        </w:rPr>
        <w:t xml:space="preserve">، </w:t>
      </w:r>
      <w:r w:rsidR="00D41F4F" w:rsidRPr="00187775">
        <w:rPr>
          <w:rFonts w:cs="B Lotus"/>
          <w:sz w:val="26"/>
          <w:szCs w:val="26"/>
          <w:rtl/>
          <w:lang w:bidi="fa-IR"/>
        </w:rPr>
        <w:t>رهنمون شد</w:t>
      </w:r>
      <w:r w:rsidRPr="00187775">
        <w:rPr>
          <w:rFonts w:cs="Traditional Arabic" w:hint="cs"/>
          <w:sz w:val="26"/>
          <w:szCs w:val="26"/>
          <w:rtl/>
          <w:lang w:bidi="fa-IR"/>
        </w:rPr>
        <w:t>»</w:t>
      </w:r>
      <w:r>
        <w:rPr>
          <w:rFonts w:cs="B Lotus"/>
          <w:sz w:val="26"/>
          <w:szCs w:val="26"/>
          <w:rtl/>
          <w:lang w:bidi="fa-IR"/>
        </w:rPr>
        <w:t>.</w:t>
      </w:r>
    </w:p>
    <w:p w:rsidR="00634C2F" w:rsidRPr="00782831" w:rsidRDefault="00187775" w:rsidP="00495676">
      <w:pPr>
        <w:ind w:firstLine="284"/>
        <w:jc w:val="both"/>
        <w:rPr>
          <w:rFonts w:cs="B Lotus"/>
          <w:rtl/>
          <w:lang w:bidi="fa-IR"/>
        </w:rPr>
      </w:pPr>
      <w:r>
        <w:rPr>
          <w:rFonts w:cs="Traditional Arabic" w:hint="cs"/>
          <w:sz w:val="26"/>
          <w:szCs w:val="26"/>
          <w:rtl/>
          <w:lang w:bidi="fa-IR"/>
        </w:rPr>
        <w:t>﴿</w:t>
      </w:r>
      <w:r w:rsidR="00495676">
        <w:rPr>
          <w:rFonts w:ascii="KFGQPC Uthmanic Script HAFS" w:cs="KFGQPC Uthmanic Script HAFS" w:hint="eastAsia"/>
          <w:rtl/>
        </w:rPr>
        <w:t>كَانَ</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لنَّاسُ</w:t>
      </w:r>
      <w:r w:rsidR="00495676">
        <w:rPr>
          <w:rFonts w:ascii="KFGQPC Uthmanic Script HAFS" w:cs="KFGQPC Uthmanic Script HAFS"/>
          <w:rtl/>
        </w:rPr>
        <w:t xml:space="preserve"> </w:t>
      </w:r>
      <w:r w:rsidR="00495676">
        <w:rPr>
          <w:rFonts w:ascii="KFGQPC Uthmanic Script HAFS" w:cs="KFGQPC Uthmanic Script HAFS" w:hint="eastAsia"/>
          <w:rtl/>
        </w:rPr>
        <w:t>أُمَّة</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وَ</w:t>
      </w:r>
      <w:r w:rsidR="00495676">
        <w:rPr>
          <w:rFonts w:ascii="KFGQPC Uthmanic Script HAFS" w:cs="KFGQPC Uthmanic Script HAFS" w:hint="cs"/>
          <w:rtl/>
        </w:rPr>
        <w:t>ٰ</w:t>
      </w:r>
      <w:r w:rsidR="00495676">
        <w:rPr>
          <w:rFonts w:ascii="KFGQPC Uthmanic Script HAFS" w:cs="KFGQPC Uthmanic Script HAFS" w:hint="eastAsia"/>
          <w:rtl/>
        </w:rPr>
        <w:t>حِدَة</w:t>
      </w:r>
      <w:r w:rsidR="00495676">
        <w:rPr>
          <w:rFonts w:ascii="KFGQPC Uthmanic Script HAFS" w:cs="KFGQPC Uthmanic Script HAFS" w:hint="cs"/>
          <w:rtl/>
        </w:rPr>
        <w:t>ٗ</w:t>
      </w:r>
      <w:r>
        <w:rPr>
          <w:rFonts w:cs="Traditional Arabic" w:hint="cs"/>
          <w:sz w:val="26"/>
          <w:szCs w:val="26"/>
          <w:rtl/>
          <w:lang w:bidi="fa-IR"/>
        </w:rPr>
        <w:t>﴾</w:t>
      </w:r>
      <w:r>
        <w:rPr>
          <w:rFonts w:cs="B Lotus" w:hint="cs"/>
          <w:rtl/>
          <w:lang w:bidi="fa-IR"/>
        </w:rPr>
        <w:t xml:space="preserve"> </w:t>
      </w:r>
      <w:r w:rsidR="00634C2F" w:rsidRPr="00782831">
        <w:rPr>
          <w:rFonts w:cs="B Lotus"/>
          <w:rtl/>
          <w:lang w:bidi="fa-IR"/>
        </w:rPr>
        <w:t>عنی مردم یکی بودند و سپس</w:t>
      </w:r>
      <w:r w:rsidR="00DB3612">
        <w:rPr>
          <w:rFonts w:cs="B Lotus"/>
          <w:rtl/>
          <w:lang w:bidi="fa-IR"/>
        </w:rPr>
        <w:t xml:space="preserve"> </w:t>
      </w:r>
      <w:r w:rsidR="00634C2F" w:rsidRPr="00782831">
        <w:rPr>
          <w:rFonts w:cs="B Lotus"/>
          <w:rtl/>
          <w:lang w:bidi="fa-IR"/>
        </w:rPr>
        <w:t>با هم اختلاف کردند.</w:t>
      </w:r>
      <w:r>
        <w:rPr>
          <w:rFonts w:cs="B Lotus" w:hint="cs"/>
          <w:rtl/>
          <w:lang w:bidi="fa-IR"/>
        </w:rPr>
        <w:t xml:space="preserve"> </w:t>
      </w:r>
      <w:r>
        <w:rPr>
          <w:rFonts w:cs="Traditional Arabic" w:hint="cs"/>
          <w:rtl/>
          <w:lang w:bidi="fa-IR"/>
        </w:rPr>
        <w:t>﴿</w:t>
      </w:r>
      <w:r w:rsidR="00495676">
        <w:rPr>
          <w:rFonts w:ascii="KFGQPC Uthmanic Script HAFS" w:cs="KFGQPC Uthmanic Script HAFS" w:hint="eastAsia"/>
          <w:rtl/>
        </w:rPr>
        <w:t>فَبَعَثَ</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للَّهُ</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لنَّبِيِّ‍</w:t>
      </w:r>
      <w:r w:rsidR="00495676">
        <w:rPr>
          <w:rFonts w:ascii="KFGQPC Uthmanic Script HAFS" w:cs="KFGQPC Uthmanic Script HAFS" w:hint="cs"/>
          <w:rtl/>
        </w:rPr>
        <w:t>ۧ</w:t>
      </w:r>
      <w:r w:rsidR="00495676">
        <w:rPr>
          <w:rFonts w:ascii="KFGQPC Uthmanic Script HAFS" w:cs="KFGQPC Uthmanic Script HAFS" w:hint="eastAsia"/>
          <w:rtl/>
        </w:rPr>
        <w:t>نَ</w:t>
      </w:r>
      <w:r>
        <w:rPr>
          <w:rFonts w:cs="Traditional Arabic" w:hint="cs"/>
          <w:rtl/>
          <w:lang w:bidi="fa-IR"/>
        </w:rPr>
        <w:t>﴾</w:t>
      </w:r>
      <w:r w:rsidR="00634C2F" w:rsidRPr="00782831">
        <w:rPr>
          <w:rFonts w:cs="B Lotus"/>
          <w:rtl/>
          <w:lang w:bidi="fa-IR"/>
        </w:rPr>
        <w:t xml:space="preserve"> پس خداوند در این آیه خبر داده که انسان</w:t>
      </w:r>
      <w:r w:rsidR="00E507EB">
        <w:rPr>
          <w:rFonts w:cs="B Lotus"/>
          <w:rtl/>
          <w:lang w:bidi="fa-IR"/>
        </w:rPr>
        <w:t>‌ها</w:t>
      </w:r>
      <w:r w:rsidR="00634C2F" w:rsidRPr="00782831">
        <w:rPr>
          <w:rFonts w:cs="B Lotus"/>
          <w:rtl/>
          <w:lang w:bidi="fa-IR"/>
        </w:rPr>
        <w:t xml:space="preserve"> با هم اختلاف کرده</w:t>
      </w:r>
      <w:r w:rsidR="00E507EB">
        <w:rPr>
          <w:rFonts w:cs="B Lotus"/>
          <w:rtl/>
          <w:lang w:bidi="fa-IR"/>
        </w:rPr>
        <w:t>‌اند</w:t>
      </w:r>
      <w:r w:rsidR="00634C2F" w:rsidRPr="00782831">
        <w:rPr>
          <w:rFonts w:cs="B Lotus"/>
          <w:rtl/>
          <w:lang w:bidi="fa-IR"/>
        </w:rPr>
        <w:t xml:space="preserve"> و متفق نبوده</w:t>
      </w:r>
      <w:r w:rsidR="00E507EB">
        <w:rPr>
          <w:rFonts w:cs="B Lotus"/>
          <w:rtl/>
          <w:lang w:bidi="fa-IR"/>
        </w:rPr>
        <w:t>‌اند</w:t>
      </w:r>
      <w:r w:rsidR="00634C2F" w:rsidRPr="00782831">
        <w:rPr>
          <w:rFonts w:cs="B Lotus"/>
          <w:rtl/>
          <w:lang w:bidi="fa-IR"/>
        </w:rPr>
        <w:t>، سپس</w:t>
      </w:r>
      <w:r w:rsidR="00DB3612">
        <w:rPr>
          <w:rFonts w:cs="B Lotus"/>
          <w:rtl/>
          <w:lang w:bidi="fa-IR"/>
        </w:rPr>
        <w:t xml:space="preserve"> </w:t>
      </w:r>
      <w:r w:rsidR="00634C2F" w:rsidRPr="00782831">
        <w:rPr>
          <w:rFonts w:cs="B Lotus"/>
          <w:rtl/>
          <w:lang w:bidi="fa-IR"/>
        </w:rPr>
        <w:t>خداوند پیامبران را مبعوث کرد تا در آنچه اختلاف کرده</w:t>
      </w:r>
      <w:r w:rsidR="00E507EB">
        <w:rPr>
          <w:rFonts w:cs="B Lotus"/>
          <w:rtl/>
          <w:lang w:bidi="fa-IR"/>
        </w:rPr>
        <w:t>‌اند</w:t>
      </w:r>
      <w:r w:rsidR="00634C2F" w:rsidRPr="00782831">
        <w:rPr>
          <w:rFonts w:cs="B Lotus"/>
          <w:rtl/>
          <w:lang w:bidi="fa-IR"/>
        </w:rPr>
        <w:t>، به حق داوری کنند، و نیز بیان داشته که کسانی که ایمان آورده</w:t>
      </w:r>
      <w:r w:rsidR="00E507EB">
        <w:rPr>
          <w:rFonts w:cs="B Lotus"/>
          <w:rtl/>
          <w:lang w:bidi="fa-IR"/>
        </w:rPr>
        <w:t>‌اند</w:t>
      </w:r>
      <w:r>
        <w:rPr>
          <w:rFonts w:cs="B Lotus"/>
          <w:rtl/>
          <w:lang w:bidi="fa-IR"/>
        </w:rPr>
        <w:t>، خداوند آنان را به</w:t>
      </w:r>
      <w:r>
        <w:rPr>
          <w:rFonts w:cs="B Lotus" w:hint="cs"/>
          <w:rtl/>
          <w:lang w:bidi="fa-IR"/>
        </w:rPr>
        <w:t>‌</w:t>
      </w:r>
      <w:r>
        <w:rPr>
          <w:rFonts w:cs="B Lotus"/>
          <w:rtl/>
          <w:lang w:bidi="fa-IR"/>
        </w:rPr>
        <w:t>سوی حق هدایت کرده است.</w:t>
      </w:r>
    </w:p>
    <w:p w:rsidR="00634C2F" w:rsidRPr="00782831" w:rsidRDefault="00634C2F" w:rsidP="00187775">
      <w:pPr>
        <w:ind w:firstLine="284"/>
        <w:jc w:val="both"/>
        <w:rPr>
          <w:rFonts w:cs="B Lotus"/>
          <w:rtl/>
          <w:lang w:bidi="fa-IR"/>
        </w:rPr>
      </w:pPr>
      <w:r w:rsidRPr="00782831">
        <w:rPr>
          <w:rFonts w:cs="B Lotus"/>
          <w:rtl/>
          <w:lang w:bidi="fa-IR"/>
        </w:rPr>
        <w:t>در حدیث صحیح آمده است</w:t>
      </w:r>
      <w:r w:rsidR="00187775">
        <w:rPr>
          <w:rFonts w:cs="B Lotus" w:hint="cs"/>
          <w:rtl/>
          <w:lang w:bidi="fa-IR"/>
        </w:rPr>
        <w:t xml:space="preserve">: </w:t>
      </w:r>
      <w:r w:rsidR="00187775">
        <w:rPr>
          <w:rFonts w:cs="Traditional Arabic" w:hint="cs"/>
          <w:rtl/>
          <w:lang w:bidi="fa-IR"/>
        </w:rPr>
        <w:t>«</w:t>
      </w:r>
      <w:r w:rsidR="00187775" w:rsidRPr="00187775">
        <w:rPr>
          <w:rStyle w:val="Char2"/>
          <w:rFonts w:hint="eastAsia"/>
          <w:rtl/>
        </w:rPr>
        <w:t>نَحْنُ</w:t>
      </w:r>
      <w:r w:rsidR="00187775" w:rsidRPr="00187775">
        <w:rPr>
          <w:rStyle w:val="Char2"/>
          <w:rtl/>
        </w:rPr>
        <w:t xml:space="preserve"> </w:t>
      </w:r>
      <w:r w:rsidR="00187775" w:rsidRPr="00187775">
        <w:rPr>
          <w:rStyle w:val="Char2"/>
          <w:rFonts w:hint="eastAsia"/>
          <w:rtl/>
        </w:rPr>
        <w:t>الآخِرُونَ</w:t>
      </w:r>
      <w:r w:rsidR="00187775" w:rsidRPr="00187775">
        <w:rPr>
          <w:rStyle w:val="Char2"/>
          <w:rtl/>
        </w:rPr>
        <w:t xml:space="preserve"> </w:t>
      </w:r>
      <w:r w:rsidR="00187775" w:rsidRPr="00187775">
        <w:rPr>
          <w:rStyle w:val="Char2"/>
          <w:rFonts w:hint="eastAsia"/>
          <w:rtl/>
        </w:rPr>
        <w:t>السَّابِقُونَ</w:t>
      </w:r>
      <w:r w:rsidR="00187775" w:rsidRPr="00187775">
        <w:rPr>
          <w:rStyle w:val="Char2"/>
          <w:rtl/>
        </w:rPr>
        <w:t xml:space="preserve"> </w:t>
      </w:r>
      <w:r w:rsidR="00187775" w:rsidRPr="00187775">
        <w:rPr>
          <w:rStyle w:val="Char2"/>
          <w:rFonts w:hint="eastAsia"/>
          <w:rtl/>
        </w:rPr>
        <w:t>يَوْمَ</w:t>
      </w:r>
      <w:r w:rsidR="00187775" w:rsidRPr="00187775">
        <w:rPr>
          <w:rStyle w:val="Char2"/>
          <w:rtl/>
        </w:rPr>
        <w:t xml:space="preserve"> </w:t>
      </w:r>
      <w:r w:rsidR="00187775" w:rsidRPr="00187775">
        <w:rPr>
          <w:rStyle w:val="Char2"/>
          <w:rFonts w:hint="eastAsia"/>
          <w:rtl/>
        </w:rPr>
        <w:t>الْقِيَامَةِ</w:t>
      </w:r>
      <w:r w:rsidR="00187775" w:rsidRPr="00187775">
        <w:rPr>
          <w:rStyle w:val="Char2"/>
          <w:rtl/>
        </w:rPr>
        <w:t xml:space="preserve"> </w:t>
      </w:r>
      <w:r w:rsidR="00187775" w:rsidRPr="00187775">
        <w:rPr>
          <w:rStyle w:val="Char2"/>
          <w:rFonts w:hint="eastAsia"/>
          <w:rtl/>
        </w:rPr>
        <w:t>بَيْدَ</w:t>
      </w:r>
      <w:r w:rsidR="00187775" w:rsidRPr="00187775">
        <w:rPr>
          <w:rStyle w:val="Char2"/>
          <w:rtl/>
        </w:rPr>
        <w:t xml:space="preserve"> </w:t>
      </w:r>
      <w:r w:rsidR="00187775" w:rsidRPr="00187775">
        <w:rPr>
          <w:rStyle w:val="Char2"/>
          <w:rFonts w:hint="eastAsia"/>
          <w:rtl/>
        </w:rPr>
        <w:t>أَنَّهُمْ</w:t>
      </w:r>
      <w:r w:rsidR="00187775" w:rsidRPr="00187775">
        <w:rPr>
          <w:rStyle w:val="Char2"/>
          <w:rtl/>
        </w:rPr>
        <w:t xml:space="preserve"> </w:t>
      </w:r>
      <w:r w:rsidR="00187775" w:rsidRPr="00187775">
        <w:rPr>
          <w:rStyle w:val="Char2"/>
          <w:rFonts w:hint="eastAsia"/>
          <w:rtl/>
        </w:rPr>
        <w:t>أُوتُوا</w:t>
      </w:r>
      <w:r w:rsidR="00187775" w:rsidRPr="00187775">
        <w:rPr>
          <w:rStyle w:val="Char2"/>
          <w:rtl/>
        </w:rPr>
        <w:t xml:space="preserve"> </w:t>
      </w:r>
      <w:r w:rsidR="00187775" w:rsidRPr="00187775">
        <w:rPr>
          <w:rStyle w:val="Char2"/>
          <w:rFonts w:hint="eastAsia"/>
          <w:rtl/>
        </w:rPr>
        <w:t>الْكِتَابَ</w:t>
      </w:r>
      <w:r w:rsidR="00187775" w:rsidRPr="00187775">
        <w:rPr>
          <w:rStyle w:val="Char2"/>
          <w:rtl/>
        </w:rPr>
        <w:t xml:space="preserve"> </w:t>
      </w:r>
      <w:r w:rsidR="00187775" w:rsidRPr="00187775">
        <w:rPr>
          <w:rStyle w:val="Char2"/>
          <w:rFonts w:hint="eastAsia"/>
          <w:rtl/>
        </w:rPr>
        <w:t>مِنْ</w:t>
      </w:r>
      <w:r w:rsidR="00187775" w:rsidRPr="00187775">
        <w:rPr>
          <w:rStyle w:val="Char2"/>
          <w:rtl/>
        </w:rPr>
        <w:t xml:space="preserve"> </w:t>
      </w:r>
      <w:r w:rsidR="00187775" w:rsidRPr="00187775">
        <w:rPr>
          <w:rStyle w:val="Char2"/>
          <w:rFonts w:hint="eastAsia"/>
          <w:rtl/>
        </w:rPr>
        <w:t>قَبْلِنَا</w:t>
      </w:r>
      <w:r w:rsidR="00187775" w:rsidRPr="00187775">
        <w:rPr>
          <w:rStyle w:val="Char2"/>
          <w:rtl/>
        </w:rPr>
        <w:t xml:space="preserve"> </w:t>
      </w:r>
      <w:r w:rsidR="00187775" w:rsidRPr="00187775">
        <w:rPr>
          <w:rStyle w:val="Char2"/>
          <w:rFonts w:hint="eastAsia"/>
          <w:rtl/>
        </w:rPr>
        <w:t>وَأُوتِينَاهُ</w:t>
      </w:r>
      <w:r w:rsidR="00187775" w:rsidRPr="00187775">
        <w:rPr>
          <w:rStyle w:val="Char2"/>
          <w:rtl/>
        </w:rPr>
        <w:t xml:space="preserve"> </w:t>
      </w:r>
      <w:r w:rsidR="00187775" w:rsidRPr="00187775">
        <w:rPr>
          <w:rStyle w:val="Char2"/>
          <w:rFonts w:hint="eastAsia"/>
          <w:rtl/>
        </w:rPr>
        <w:t>مِنْ</w:t>
      </w:r>
      <w:r w:rsidR="00187775" w:rsidRPr="00187775">
        <w:rPr>
          <w:rStyle w:val="Char2"/>
          <w:rtl/>
        </w:rPr>
        <w:t xml:space="preserve"> </w:t>
      </w:r>
      <w:r w:rsidR="00187775" w:rsidRPr="00187775">
        <w:rPr>
          <w:rStyle w:val="Char2"/>
          <w:rFonts w:hint="eastAsia"/>
          <w:rtl/>
        </w:rPr>
        <w:t>بَعْدِهِمْ</w:t>
      </w:r>
      <w:r w:rsidR="00187775" w:rsidRPr="00187775">
        <w:rPr>
          <w:rStyle w:val="Char2"/>
          <w:rtl/>
        </w:rPr>
        <w:t xml:space="preserve"> </w:t>
      </w:r>
      <w:r w:rsidR="00187775" w:rsidRPr="00187775">
        <w:rPr>
          <w:rStyle w:val="Char2"/>
          <w:rFonts w:hint="eastAsia"/>
          <w:rtl/>
        </w:rPr>
        <w:t>وَهَذَا</w:t>
      </w:r>
      <w:r w:rsidR="00187775" w:rsidRPr="00187775">
        <w:rPr>
          <w:rStyle w:val="Char2"/>
          <w:rtl/>
        </w:rPr>
        <w:t xml:space="preserve"> </w:t>
      </w:r>
      <w:r w:rsidR="00187775" w:rsidRPr="00187775">
        <w:rPr>
          <w:rStyle w:val="Char2"/>
          <w:rFonts w:hint="eastAsia"/>
          <w:rtl/>
        </w:rPr>
        <w:t>يَوْمُهُمُ</w:t>
      </w:r>
      <w:r w:rsidR="00187775" w:rsidRPr="00187775">
        <w:rPr>
          <w:rStyle w:val="Char2"/>
          <w:rtl/>
        </w:rPr>
        <w:t xml:space="preserve"> </w:t>
      </w:r>
      <w:r w:rsidR="00187775" w:rsidRPr="00187775">
        <w:rPr>
          <w:rStyle w:val="Char2"/>
          <w:rFonts w:hint="eastAsia"/>
          <w:rtl/>
        </w:rPr>
        <w:t>الَّذِى</w:t>
      </w:r>
      <w:r w:rsidR="00187775" w:rsidRPr="00187775">
        <w:rPr>
          <w:rStyle w:val="Char2"/>
          <w:rtl/>
        </w:rPr>
        <w:t xml:space="preserve"> </w:t>
      </w:r>
      <w:r w:rsidR="00187775" w:rsidRPr="00187775">
        <w:rPr>
          <w:rStyle w:val="Char2"/>
          <w:rFonts w:hint="eastAsia"/>
          <w:rtl/>
        </w:rPr>
        <w:t>فُرِضَ</w:t>
      </w:r>
      <w:r w:rsidR="00187775" w:rsidRPr="00187775">
        <w:rPr>
          <w:rStyle w:val="Char2"/>
          <w:rtl/>
        </w:rPr>
        <w:t xml:space="preserve"> </w:t>
      </w:r>
      <w:r w:rsidR="00187775" w:rsidRPr="00187775">
        <w:rPr>
          <w:rStyle w:val="Char2"/>
          <w:rFonts w:hint="eastAsia"/>
          <w:rtl/>
        </w:rPr>
        <w:t>عَلَيْهِمْ</w:t>
      </w:r>
      <w:r w:rsidR="00187775" w:rsidRPr="00187775">
        <w:rPr>
          <w:rStyle w:val="Char2"/>
          <w:rtl/>
        </w:rPr>
        <w:t xml:space="preserve"> </w:t>
      </w:r>
      <w:r w:rsidR="00187775" w:rsidRPr="00187775">
        <w:rPr>
          <w:rStyle w:val="Char2"/>
          <w:rFonts w:hint="eastAsia"/>
          <w:rtl/>
        </w:rPr>
        <w:t>فَاخْتَلَفُوا</w:t>
      </w:r>
      <w:r w:rsidR="00187775" w:rsidRPr="00187775">
        <w:rPr>
          <w:rStyle w:val="Char2"/>
          <w:rtl/>
        </w:rPr>
        <w:t xml:space="preserve"> </w:t>
      </w:r>
      <w:r w:rsidR="00187775" w:rsidRPr="00187775">
        <w:rPr>
          <w:rStyle w:val="Char2"/>
          <w:rFonts w:hint="eastAsia"/>
          <w:rtl/>
        </w:rPr>
        <w:t>فِيهِ</w:t>
      </w:r>
      <w:r w:rsidR="00187775" w:rsidRPr="00187775">
        <w:rPr>
          <w:rStyle w:val="Char2"/>
          <w:rtl/>
        </w:rPr>
        <w:t xml:space="preserve"> </w:t>
      </w:r>
      <w:r w:rsidR="00187775" w:rsidRPr="00187775">
        <w:rPr>
          <w:rStyle w:val="Char2"/>
          <w:rFonts w:hint="eastAsia"/>
          <w:rtl/>
        </w:rPr>
        <w:t>فَهَدَانَا</w:t>
      </w:r>
      <w:r w:rsidR="00187775" w:rsidRPr="00187775">
        <w:rPr>
          <w:rStyle w:val="Char2"/>
          <w:rtl/>
        </w:rPr>
        <w:t xml:space="preserve"> </w:t>
      </w:r>
      <w:r w:rsidR="00187775" w:rsidRPr="00187775">
        <w:rPr>
          <w:rStyle w:val="Char2"/>
          <w:rFonts w:hint="eastAsia"/>
          <w:rtl/>
        </w:rPr>
        <w:t>اللَّهُ</w:t>
      </w:r>
      <w:r w:rsidR="00187775" w:rsidRPr="00187775">
        <w:rPr>
          <w:rStyle w:val="Char2"/>
          <w:rtl/>
        </w:rPr>
        <w:t xml:space="preserve"> </w:t>
      </w:r>
      <w:r w:rsidR="00187775" w:rsidRPr="00187775">
        <w:rPr>
          <w:rStyle w:val="Char2"/>
          <w:rFonts w:hint="eastAsia"/>
          <w:rtl/>
        </w:rPr>
        <w:t>لَهُ</w:t>
      </w:r>
      <w:r w:rsidR="00187775" w:rsidRPr="00187775">
        <w:rPr>
          <w:rStyle w:val="Char2"/>
          <w:rtl/>
        </w:rPr>
        <w:t xml:space="preserve"> </w:t>
      </w:r>
      <w:r w:rsidR="00187775" w:rsidRPr="00187775">
        <w:rPr>
          <w:rStyle w:val="Char2"/>
          <w:rFonts w:hint="eastAsia"/>
          <w:rtl/>
        </w:rPr>
        <w:t>فَهُمْ</w:t>
      </w:r>
      <w:r w:rsidR="00187775" w:rsidRPr="00187775">
        <w:rPr>
          <w:rStyle w:val="Char2"/>
          <w:rtl/>
        </w:rPr>
        <w:t xml:space="preserve"> </w:t>
      </w:r>
      <w:r w:rsidR="00187775" w:rsidRPr="00187775">
        <w:rPr>
          <w:rStyle w:val="Char2"/>
          <w:rFonts w:hint="eastAsia"/>
          <w:rtl/>
        </w:rPr>
        <w:t>لَنَا</w:t>
      </w:r>
      <w:r w:rsidR="00187775" w:rsidRPr="00187775">
        <w:rPr>
          <w:rStyle w:val="Char2"/>
          <w:rtl/>
        </w:rPr>
        <w:t xml:space="preserve"> </w:t>
      </w:r>
      <w:r w:rsidR="00187775" w:rsidRPr="00187775">
        <w:rPr>
          <w:rStyle w:val="Char2"/>
          <w:rFonts w:hint="eastAsia"/>
          <w:rtl/>
        </w:rPr>
        <w:t>فِيهِ</w:t>
      </w:r>
      <w:r w:rsidR="00187775" w:rsidRPr="00187775">
        <w:rPr>
          <w:rStyle w:val="Char2"/>
          <w:rtl/>
        </w:rPr>
        <w:t xml:space="preserve"> </w:t>
      </w:r>
      <w:r w:rsidR="00187775" w:rsidRPr="00187775">
        <w:rPr>
          <w:rStyle w:val="Char2"/>
          <w:rFonts w:hint="eastAsia"/>
          <w:rtl/>
        </w:rPr>
        <w:t>تَبَعٌ</w:t>
      </w:r>
      <w:r w:rsidR="00187775" w:rsidRPr="00187775">
        <w:rPr>
          <w:rStyle w:val="Char2"/>
          <w:rtl/>
        </w:rPr>
        <w:t xml:space="preserve"> </w:t>
      </w:r>
      <w:r w:rsidR="00187775" w:rsidRPr="00187775">
        <w:rPr>
          <w:rStyle w:val="Char2"/>
          <w:rFonts w:hint="eastAsia"/>
          <w:rtl/>
        </w:rPr>
        <w:t>فَالْيَهُودُ</w:t>
      </w:r>
      <w:r w:rsidR="00187775" w:rsidRPr="00187775">
        <w:rPr>
          <w:rStyle w:val="Char2"/>
          <w:rtl/>
        </w:rPr>
        <w:t xml:space="preserve"> </w:t>
      </w:r>
      <w:r w:rsidR="00187775" w:rsidRPr="00187775">
        <w:rPr>
          <w:rStyle w:val="Char2"/>
          <w:rFonts w:hint="eastAsia"/>
          <w:rtl/>
        </w:rPr>
        <w:t>غَدًا</w:t>
      </w:r>
      <w:r w:rsidR="00187775" w:rsidRPr="00187775">
        <w:rPr>
          <w:rStyle w:val="Char2"/>
          <w:rtl/>
        </w:rPr>
        <w:t xml:space="preserve"> </w:t>
      </w:r>
      <w:r w:rsidR="00187775" w:rsidRPr="00187775">
        <w:rPr>
          <w:rStyle w:val="Char2"/>
          <w:rFonts w:hint="eastAsia"/>
          <w:rtl/>
        </w:rPr>
        <w:t>وَالنَّصَارَى</w:t>
      </w:r>
      <w:r w:rsidR="00187775" w:rsidRPr="00187775">
        <w:rPr>
          <w:rStyle w:val="Char2"/>
          <w:rtl/>
        </w:rPr>
        <w:t xml:space="preserve"> </w:t>
      </w:r>
      <w:r w:rsidR="00187775" w:rsidRPr="00187775">
        <w:rPr>
          <w:rStyle w:val="Char2"/>
          <w:rFonts w:hint="eastAsia"/>
          <w:rtl/>
        </w:rPr>
        <w:t>بَعْدَ</w:t>
      </w:r>
      <w:r w:rsidR="00187775" w:rsidRPr="00187775">
        <w:rPr>
          <w:rStyle w:val="Char2"/>
          <w:rtl/>
        </w:rPr>
        <w:t xml:space="preserve"> </w:t>
      </w:r>
      <w:r w:rsidR="00187775" w:rsidRPr="00187775">
        <w:rPr>
          <w:rStyle w:val="Char2"/>
          <w:rFonts w:hint="eastAsia"/>
          <w:rtl/>
        </w:rPr>
        <w:t>غَدٍ</w:t>
      </w:r>
      <w:r w:rsidR="00187775">
        <w:rPr>
          <w:rFonts w:cs="Traditional Arabic" w:hint="cs"/>
          <w:rtl/>
          <w:lang w:bidi="fa-IR"/>
        </w:rPr>
        <w:t>»</w:t>
      </w:r>
      <w:r w:rsidRPr="00187775">
        <w:rPr>
          <w:rStyle w:val="FootnoteReference"/>
          <w:rFonts w:eastAsia="SimSun" w:cs="B Lotus"/>
          <w:color w:val="000000"/>
          <w:rtl/>
          <w:lang w:bidi="fa-IR"/>
        </w:rPr>
        <w:footnoteReference w:id="188"/>
      </w:r>
      <w:r w:rsidR="00187775">
        <w:rPr>
          <w:rFonts w:cs="B Lotus" w:hint="cs"/>
          <w:rtl/>
          <w:lang w:bidi="fa-IR"/>
        </w:rPr>
        <w:t>.</w:t>
      </w:r>
      <w:r w:rsidRPr="00782831">
        <w:rPr>
          <w:rFonts w:cs="B Lotus"/>
          <w:rtl/>
          <w:lang w:bidi="fa-IR"/>
        </w:rPr>
        <w:t xml:space="preserve"> </w:t>
      </w:r>
      <w:r w:rsidR="00187775" w:rsidRPr="00187775">
        <w:rPr>
          <w:rFonts w:cs="Traditional Arabic" w:hint="cs"/>
          <w:sz w:val="26"/>
          <w:szCs w:val="26"/>
          <w:rtl/>
          <w:lang w:bidi="fa-IR"/>
        </w:rPr>
        <w:t>«</w:t>
      </w:r>
      <w:r w:rsidRPr="00187775">
        <w:rPr>
          <w:rFonts w:cs="B Lotus"/>
          <w:sz w:val="26"/>
          <w:szCs w:val="26"/>
          <w:rtl/>
          <w:lang w:bidi="fa-IR"/>
        </w:rPr>
        <w:t>ما امت آخر و در روز رستاخیز، پیشقدم هستم، در حالی که به اهل کتاب پیش از ما کتاب آسمانی داده شد و کتاب آسمانی پس از آنان به ما داده شد. این همان روزی است که خداوند بر آنان مقرر کرده است. پس در آن اختلاف ورزیدند و خداوند ما را به دین و راه راست، هدایت کرد. پس مردم در این زمینه پیروان ما هستند. یهودیان فردا و مسیحیان پس فردا از ما پیروی</w:t>
      </w:r>
      <w:r w:rsidR="00912D91" w:rsidRPr="00187775">
        <w:rPr>
          <w:rFonts w:cs="B Lotus"/>
          <w:sz w:val="26"/>
          <w:szCs w:val="26"/>
          <w:rtl/>
          <w:lang w:bidi="fa-IR"/>
        </w:rPr>
        <w:t xml:space="preserve"> می‌</w:t>
      </w:r>
      <w:r w:rsidRPr="00187775">
        <w:rPr>
          <w:rFonts w:cs="B Lotus"/>
          <w:sz w:val="26"/>
          <w:szCs w:val="26"/>
          <w:rtl/>
          <w:lang w:bidi="fa-IR"/>
        </w:rPr>
        <w:t>کنند</w:t>
      </w:r>
      <w:r w:rsidR="00187775" w:rsidRPr="00187775">
        <w:rPr>
          <w:rFonts w:cs="Traditional Arabic" w:hint="cs"/>
          <w:sz w:val="26"/>
          <w:szCs w:val="26"/>
          <w:rtl/>
          <w:lang w:bidi="fa-IR"/>
        </w:rPr>
        <w:t>»</w:t>
      </w:r>
      <w:r w:rsidRPr="00187775">
        <w:rPr>
          <w:rFonts w:cs="B Lotus"/>
          <w:sz w:val="26"/>
          <w:szCs w:val="26"/>
          <w:rtl/>
          <w:lang w:bidi="fa-IR"/>
        </w:rPr>
        <w:t>.</w:t>
      </w:r>
    </w:p>
    <w:p w:rsidR="00634C2F" w:rsidRPr="00782831" w:rsidRDefault="00634C2F" w:rsidP="00495676">
      <w:pPr>
        <w:ind w:firstLine="284"/>
        <w:jc w:val="both"/>
        <w:rPr>
          <w:rFonts w:cs="B Lotus"/>
          <w:rtl/>
          <w:lang w:bidi="fa-IR"/>
        </w:rPr>
      </w:pPr>
      <w:r w:rsidRPr="00782831">
        <w:rPr>
          <w:rFonts w:cs="B Lotus"/>
          <w:rtl/>
          <w:lang w:bidi="fa-IR"/>
        </w:rPr>
        <w:t xml:space="preserve">ابن وهب از زید بن اسلم درباره‏ی فرموده‏ی: </w:t>
      </w:r>
      <w:r w:rsidR="00D41F4F">
        <w:rPr>
          <w:rFonts w:cs="Traditional Arabic"/>
          <w:rtl/>
          <w:lang w:bidi="fa-IR"/>
        </w:rPr>
        <w:t>﴿</w:t>
      </w:r>
      <w:r w:rsidR="00495676">
        <w:rPr>
          <w:rFonts w:ascii="KFGQPC Uthmanic Script HAFS" w:cs="KFGQPC Uthmanic Script HAFS" w:hint="eastAsia"/>
          <w:rtl/>
        </w:rPr>
        <w:t>كَانَ</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لنَّاسُ</w:t>
      </w:r>
      <w:r w:rsidR="00495676">
        <w:rPr>
          <w:rFonts w:ascii="KFGQPC Uthmanic Script HAFS" w:cs="KFGQPC Uthmanic Script HAFS"/>
          <w:rtl/>
        </w:rPr>
        <w:t xml:space="preserve"> </w:t>
      </w:r>
      <w:r w:rsidR="00495676">
        <w:rPr>
          <w:rFonts w:ascii="KFGQPC Uthmanic Script HAFS" w:cs="KFGQPC Uthmanic Script HAFS" w:hint="eastAsia"/>
          <w:rtl/>
        </w:rPr>
        <w:t>أُمَّة</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وَ</w:t>
      </w:r>
      <w:r w:rsidR="00495676">
        <w:rPr>
          <w:rFonts w:ascii="KFGQPC Uthmanic Script HAFS" w:cs="KFGQPC Uthmanic Script HAFS" w:hint="cs"/>
          <w:rtl/>
        </w:rPr>
        <w:t>ٰ</w:t>
      </w:r>
      <w:r w:rsidR="00495676">
        <w:rPr>
          <w:rFonts w:ascii="KFGQPC Uthmanic Script HAFS" w:cs="KFGQPC Uthmanic Script HAFS" w:hint="eastAsia"/>
          <w:rtl/>
        </w:rPr>
        <w:t>حِدَة</w:t>
      </w:r>
      <w:r w:rsidR="00495676">
        <w:rPr>
          <w:rFonts w:ascii="KFGQPC Uthmanic Script HAFS" w:cs="KFGQPC Uthmanic Script HAFS" w:hint="cs"/>
          <w:rtl/>
        </w:rPr>
        <w:t>ٗ</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BE1442">
        <w:rPr>
          <w:rFonts w:cs="B Lotus" w:hint="cs"/>
          <w:color w:val="000000"/>
          <w:sz w:val="26"/>
          <w:szCs w:val="26"/>
          <w:rtl/>
          <w:lang w:bidi="fa-IR"/>
        </w:rPr>
        <w:t>البقر</w:t>
      </w:r>
      <w:r w:rsidR="00BE1442" w:rsidRPr="00BE1442">
        <w:rPr>
          <w:rFonts w:ascii="mylotus" w:hAnsi="mylotus" w:cs="mylotus"/>
          <w:color w:val="000000"/>
          <w:sz w:val="26"/>
          <w:szCs w:val="26"/>
          <w:rtl/>
          <w:lang w:bidi="fa-IR"/>
        </w:rPr>
        <w:t>ة</w:t>
      </w:r>
      <w:r w:rsidR="00BE1442">
        <w:rPr>
          <w:rFonts w:cs="B Lotus" w:hint="cs"/>
          <w:color w:val="000000"/>
          <w:sz w:val="26"/>
          <w:szCs w:val="26"/>
          <w:rtl/>
          <w:lang w:bidi="fa-IR"/>
        </w:rPr>
        <w:t>: 213</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Pr="00782831">
        <w:rPr>
          <w:rFonts w:cs="B Lotus"/>
          <w:rtl/>
          <w:lang w:bidi="fa-IR"/>
        </w:rPr>
        <w:t xml:space="preserve">روایت کرده که گوید: </w:t>
      </w:r>
      <w:r w:rsidR="00D41F4F">
        <w:rPr>
          <w:rFonts w:cs="B Lotus"/>
          <w:rtl/>
          <w:lang w:bidi="fa-IR"/>
        </w:rPr>
        <w:t>«</w:t>
      </w:r>
      <w:r w:rsidRPr="00782831">
        <w:rPr>
          <w:rFonts w:cs="B Lotus"/>
          <w:rtl/>
          <w:lang w:bidi="fa-IR"/>
        </w:rPr>
        <w:t xml:space="preserve">این روزی است که خداوند از آنان پیمان محکم گرفت، مردم بجز آن روز، امتی واحد نبودند، </w:t>
      </w:r>
      <w:r w:rsidR="00D41F4F">
        <w:rPr>
          <w:rFonts w:cs="Traditional Arabic"/>
          <w:rtl/>
          <w:lang w:bidi="fa-IR"/>
        </w:rPr>
        <w:t>﴿</w:t>
      </w:r>
      <w:r w:rsidR="00495676">
        <w:rPr>
          <w:rFonts w:ascii="KFGQPC Uthmanic Script HAFS" w:cs="KFGQPC Uthmanic Script HAFS" w:hint="eastAsia"/>
          <w:rtl/>
        </w:rPr>
        <w:t>فَبَعَثَ</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للَّهُ</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لنَّبِيِّ‍</w:t>
      </w:r>
      <w:r w:rsidR="00495676">
        <w:rPr>
          <w:rFonts w:ascii="KFGQPC Uthmanic Script HAFS" w:cs="KFGQPC Uthmanic Script HAFS" w:hint="cs"/>
          <w:rtl/>
        </w:rPr>
        <w:t>ۧ</w:t>
      </w:r>
      <w:r w:rsidR="00495676">
        <w:rPr>
          <w:rFonts w:ascii="KFGQPC Uthmanic Script HAFS" w:cs="KFGQPC Uthmanic Script HAFS" w:hint="eastAsia"/>
          <w:rtl/>
        </w:rPr>
        <w:t>نَ</w:t>
      </w:r>
      <w:r w:rsidR="00495676">
        <w:rPr>
          <w:rFonts w:ascii="KFGQPC Uthmanic Script HAFS" w:cs="KFGQPC Uthmanic Script HAFS"/>
          <w:rtl/>
        </w:rPr>
        <w:t xml:space="preserve"> </w:t>
      </w:r>
      <w:r w:rsidR="00495676">
        <w:rPr>
          <w:rFonts w:ascii="KFGQPC Uthmanic Script HAFS" w:cs="KFGQPC Uthmanic Script HAFS" w:hint="eastAsia"/>
          <w:rtl/>
        </w:rPr>
        <w:t>مُبَشِّرِينَ</w:t>
      </w:r>
      <w:r w:rsidR="00495676">
        <w:rPr>
          <w:rFonts w:ascii="KFGQPC Uthmanic Script HAFS" w:cs="KFGQPC Uthmanic Script HAFS"/>
          <w:rtl/>
        </w:rPr>
        <w:t xml:space="preserve"> </w:t>
      </w:r>
      <w:r w:rsidR="00495676">
        <w:rPr>
          <w:rFonts w:ascii="KFGQPC Uthmanic Script HAFS" w:cs="KFGQPC Uthmanic Script HAFS" w:hint="eastAsia"/>
          <w:rtl/>
        </w:rPr>
        <w:t>وَمُنذِرِينَ</w:t>
      </w:r>
      <w:r w:rsidR="00495676">
        <w:rPr>
          <w:rFonts w:ascii="KFGQPC Uthmanic Script HAFS" w:cs="KFGQPC Uthmanic Script HAFS"/>
          <w:rtl/>
        </w:rPr>
        <w:t xml:space="preserve"> </w:t>
      </w:r>
      <w:r w:rsidR="00495676">
        <w:rPr>
          <w:rFonts w:ascii="KFGQPC Uthmanic Script HAFS" w:cs="KFGQPC Uthmanic Script HAFS" w:hint="eastAsia"/>
          <w:rtl/>
        </w:rPr>
        <w:t>وَأَنزَلَ</w:t>
      </w:r>
      <w:r w:rsidR="00495676">
        <w:rPr>
          <w:rFonts w:ascii="KFGQPC Uthmanic Script HAFS" w:cs="KFGQPC Uthmanic Script HAFS"/>
          <w:rtl/>
        </w:rPr>
        <w:t xml:space="preserve"> </w:t>
      </w:r>
      <w:r w:rsidR="00495676">
        <w:rPr>
          <w:rFonts w:ascii="KFGQPC Uthmanic Script HAFS" w:cs="KFGQPC Uthmanic Script HAFS" w:hint="eastAsia"/>
          <w:rtl/>
        </w:rPr>
        <w:t>مَعَهُمُ</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w:t>
      </w:r>
      <w:r w:rsidR="00495676">
        <w:rPr>
          <w:rFonts w:ascii="KFGQPC Uthmanic Script HAFS" w:cs="KFGQPC Uthmanic Script HAFS" w:hint="cs"/>
          <w:rtl/>
        </w:rPr>
        <w:t>ۡ</w:t>
      </w:r>
      <w:r w:rsidR="00495676">
        <w:rPr>
          <w:rFonts w:ascii="KFGQPC Uthmanic Script HAFS" w:cs="KFGQPC Uthmanic Script HAFS" w:hint="eastAsia"/>
          <w:rtl/>
        </w:rPr>
        <w:t>كِتَ</w:t>
      </w:r>
      <w:r w:rsidR="00495676">
        <w:rPr>
          <w:rFonts w:ascii="KFGQPC Uthmanic Script HAFS" w:cs="KFGQPC Uthmanic Script HAFS" w:hint="cs"/>
          <w:rtl/>
        </w:rPr>
        <w:t>ٰ</w:t>
      </w:r>
      <w:r w:rsidR="00495676">
        <w:rPr>
          <w:rFonts w:ascii="KFGQPC Uthmanic Script HAFS" w:cs="KFGQPC Uthmanic Script HAFS" w:hint="eastAsia"/>
          <w:rtl/>
        </w:rPr>
        <w:t>بَ</w:t>
      </w:r>
      <w:r w:rsidR="00495676">
        <w:rPr>
          <w:rFonts w:ascii="KFGQPC Uthmanic Script HAFS" w:cs="KFGQPC Uthmanic Script HAFS"/>
          <w:rtl/>
        </w:rPr>
        <w:t xml:space="preserve"> </w:t>
      </w:r>
      <w:r w:rsidR="00495676">
        <w:rPr>
          <w:rFonts w:ascii="KFGQPC Uthmanic Script HAFS" w:cs="KFGQPC Uthmanic Script HAFS" w:hint="eastAsia"/>
          <w:rtl/>
        </w:rPr>
        <w:t>بِ</w:t>
      </w:r>
      <w:r w:rsidR="00495676">
        <w:rPr>
          <w:rFonts w:ascii="KFGQPC Uthmanic Script HAFS" w:cs="KFGQPC Uthmanic Script HAFS" w:hint="cs"/>
          <w:rtl/>
        </w:rPr>
        <w:t>ٱ</w:t>
      </w:r>
      <w:r w:rsidR="00495676">
        <w:rPr>
          <w:rFonts w:ascii="KFGQPC Uthmanic Script HAFS" w:cs="KFGQPC Uthmanic Script HAFS" w:hint="eastAsia"/>
          <w:rtl/>
        </w:rPr>
        <w:t>ل</w:t>
      </w:r>
      <w:r w:rsidR="00495676">
        <w:rPr>
          <w:rFonts w:ascii="KFGQPC Uthmanic Script HAFS" w:cs="KFGQPC Uthmanic Script HAFS" w:hint="cs"/>
          <w:rtl/>
        </w:rPr>
        <w:t>ۡ</w:t>
      </w:r>
      <w:r w:rsidR="00495676">
        <w:rPr>
          <w:rFonts w:ascii="KFGQPC Uthmanic Script HAFS" w:cs="KFGQPC Uthmanic Script HAFS" w:hint="eastAsia"/>
          <w:rtl/>
        </w:rPr>
        <w:t>حَقِّ</w:t>
      </w:r>
      <w:r w:rsidR="00495676">
        <w:rPr>
          <w:rFonts w:ascii="KFGQPC Uthmanic Script HAFS" w:cs="KFGQPC Uthmanic Script HAFS"/>
          <w:rtl/>
        </w:rPr>
        <w:t xml:space="preserve"> </w:t>
      </w:r>
      <w:r w:rsidR="00495676">
        <w:rPr>
          <w:rFonts w:ascii="KFGQPC Uthmanic Script HAFS" w:cs="KFGQPC Uthmanic Script HAFS" w:hint="eastAsia"/>
          <w:rtl/>
        </w:rPr>
        <w:t>لِيَح</w:t>
      </w:r>
      <w:r w:rsidR="00495676">
        <w:rPr>
          <w:rFonts w:ascii="KFGQPC Uthmanic Script HAFS" w:cs="KFGQPC Uthmanic Script HAFS" w:hint="cs"/>
          <w:rtl/>
        </w:rPr>
        <w:t>ۡ</w:t>
      </w:r>
      <w:r w:rsidR="00495676">
        <w:rPr>
          <w:rFonts w:ascii="KFGQPC Uthmanic Script HAFS" w:cs="KFGQPC Uthmanic Script HAFS" w:hint="eastAsia"/>
          <w:rtl/>
        </w:rPr>
        <w:t>كُمَ</w:t>
      </w:r>
      <w:r w:rsidR="00495676">
        <w:rPr>
          <w:rFonts w:ascii="KFGQPC Uthmanic Script HAFS" w:cs="KFGQPC Uthmanic Script HAFS"/>
          <w:rtl/>
        </w:rPr>
        <w:t xml:space="preserve"> </w:t>
      </w:r>
      <w:r w:rsidR="00495676">
        <w:rPr>
          <w:rFonts w:ascii="KFGQPC Uthmanic Script HAFS" w:cs="KFGQPC Uthmanic Script HAFS" w:hint="eastAsia"/>
          <w:rtl/>
        </w:rPr>
        <w:t>بَي</w:t>
      </w:r>
      <w:r w:rsidR="00495676">
        <w:rPr>
          <w:rFonts w:ascii="KFGQPC Uthmanic Script HAFS" w:cs="KFGQPC Uthmanic Script HAFS" w:hint="cs"/>
          <w:rtl/>
        </w:rPr>
        <w:t>ۡ</w:t>
      </w:r>
      <w:r w:rsidR="00495676">
        <w:rPr>
          <w:rFonts w:ascii="KFGQPC Uthmanic Script HAFS" w:cs="KFGQPC Uthmanic Script HAFS" w:hint="eastAsia"/>
          <w:rtl/>
        </w:rPr>
        <w:t>نَ</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لنَّاسِ</w:t>
      </w:r>
      <w:r w:rsidR="00495676">
        <w:rPr>
          <w:rFonts w:ascii="KFGQPC Uthmanic Script HAFS" w:cs="KFGQPC Uthmanic Script HAFS"/>
          <w:rtl/>
        </w:rPr>
        <w:t xml:space="preserve"> </w:t>
      </w:r>
      <w:r w:rsidR="00495676">
        <w:rPr>
          <w:rFonts w:ascii="KFGQPC Uthmanic Script HAFS" w:cs="KFGQPC Uthmanic Script HAFS" w:hint="eastAsia"/>
          <w:rtl/>
        </w:rPr>
        <w:t>فِيمَا</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خ</w:t>
      </w:r>
      <w:r w:rsidR="00495676">
        <w:rPr>
          <w:rFonts w:ascii="KFGQPC Uthmanic Script HAFS" w:cs="KFGQPC Uthmanic Script HAFS" w:hint="cs"/>
          <w:rtl/>
        </w:rPr>
        <w:t>ۡ</w:t>
      </w:r>
      <w:r w:rsidR="00495676">
        <w:rPr>
          <w:rFonts w:ascii="KFGQPC Uthmanic Script HAFS" w:cs="KFGQPC Uthmanic Script HAFS" w:hint="eastAsia"/>
          <w:rtl/>
        </w:rPr>
        <w:t>تَلَفُواْ</w:t>
      </w:r>
      <w:r w:rsidR="00495676">
        <w:rPr>
          <w:rFonts w:ascii="KFGQPC Uthmanic Script HAFS" w:cs="KFGQPC Uthmanic Script HAFS"/>
          <w:rtl/>
        </w:rPr>
        <w:t xml:space="preserve"> </w:t>
      </w:r>
      <w:r w:rsidR="00495676">
        <w:rPr>
          <w:rFonts w:ascii="KFGQPC Uthmanic Script HAFS" w:cs="KFGQPC Uthmanic Script HAFS" w:hint="eastAsia"/>
          <w:rtl/>
        </w:rPr>
        <w:t>فِيهِ</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وَمَا</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خ</w:t>
      </w:r>
      <w:r w:rsidR="00495676">
        <w:rPr>
          <w:rFonts w:ascii="KFGQPC Uthmanic Script HAFS" w:cs="KFGQPC Uthmanic Script HAFS" w:hint="cs"/>
          <w:rtl/>
        </w:rPr>
        <w:t>ۡ</w:t>
      </w:r>
      <w:r w:rsidR="00495676">
        <w:rPr>
          <w:rFonts w:ascii="KFGQPC Uthmanic Script HAFS" w:cs="KFGQPC Uthmanic Script HAFS" w:hint="eastAsia"/>
          <w:rtl/>
        </w:rPr>
        <w:t>تَلَفَ</w:t>
      </w:r>
      <w:r w:rsidR="00495676">
        <w:rPr>
          <w:rFonts w:ascii="KFGQPC Uthmanic Script HAFS" w:cs="KFGQPC Uthmanic Script HAFS"/>
          <w:rtl/>
        </w:rPr>
        <w:t xml:space="preserve"> </w:t>
      </w:r>
      <w:r w:rsidR="00495676">
        <w:rPr>
          <w:rFonts w:ascii="KFGQPC Uthmanic Script HAFS" w:cs="KFGQPC Uthmanic Script HAFS" w:hint="eastAsia"/>
          <w:rtl/>
        </w:rPr>
        <w:t>فِيهِ</w:t>
      </w:r>
      <w:r w:rsidR="00495676">
        <w:rPr>
          <w:rFonts w:ascii="KFGQPC Uthmanic Script HAFS" w:cs="KFGQPC Uthmanic Script HAFS"/>
          <w:rtl/>
        </w:rPr>
        <w:t xml:space="preserve"> </w:t>
      </w:r>
      <w:r w:rsidR="00495676">
        <w:rPr>
          <w:rFonts w:ascii="KFGQPC Uthmanic Script HAFS" w:cs="KFGQPC Uthmanic Script HAFS" w:hint="eastAsia"/>
          <w:rtl/>
        </w:rPr>
        <w:t>إِلَّا</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لَّذِينَ</w:t>
      </w:r>
      <w:r w:rsidR="00495676">
        <w:rPr>
          <w:rFonts w:ascii="KFGQPC Uthmanic Script HAFS" w:cs="KFGQPC Uthmanic Script HAFS"/>
          <w:rtl/>
        </w:rPr>
        <w:t xml:space="preserve"> </w:t>
      </w:r>
      <w:r w:rsidR="00495676">
        <w:rPr>
          <w:rFonts w:ascii="KFGQPC Uthmanic Script HAFS" w:cs="KFGQPC Uthmanic Script HAFS" w:hint="eastAsia"/>
          <w:rtl/>
        </w:rPr>
        <w:t>أُوتُوهُ</w:t>
      </w:r>
      <w:r w:rsidR="00495676">
        <w:rPr>
          <w:rFonts w:ascii="KFGQPC Uthmanic Script HAFS" w:cs="KFGQPC Uthmanic Script HAFS"/>
          <w:rtl/>
        </w:rPr>
        <w:t xml:space="preserve"> </w:t>
      </w:r>
      <w:r w:rsidR="00495676">
        <w:rPr>
          <w:rFonts w:ascii="KFGQPC Uthmanic Script HAFS" w:cs="KFGQPC Uthmanic Script HAFS" w:hint="eastAsia"/>
          <w:rtl/>
        </w:rPr>
        <w:t>مِن</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بَع</w:t>
      </w:r>
      <w:r w:rsidR="00495676">
        <w:rPr>
          <w:rFonts w:ascii="KFGQPC Uthmanic Script HAFS" w:cs="KFGQPC Uthmanic Script HAFS" w:hint="cs"/>
          <w:rtl/>
        </w:rPr>
        <w:t>ۡ</w:t>
      </w:r>
      <w:r w:rsidR="00495676">
        <w:rPr>
          <w:rFonts w:ascii="KFGQPC Uthmanic Script HAFS" w:cs="KFGQPC Uthmanic Script HAFS" w:hint="eastAsia"/>
          <w:rtl/>
        </w:rPr>
        <w:t>دِ</w:t>
      </w:r>
      <w:r w:rsidR="00495676">
        <w:rPr>
          <w:rFonts w:ascii="KFGQPC Uthmanic Script HAFS" w:cs="KFGQPC Uthmanic Script HAFS"/>
          <w:rtl/>
        </w:rPr>
        <w:t xml:space="preserve"> </w:t>
      </w:r>
      <w:r w:rsidR="00495676">
        <w:rPr>
          <w:rFonts w:ascii="KFGQPC Uthmanic Script HAFS" w:cs="KFGQPC Uthmanic Script HAFS" w:hint="eastAsia"/>
          <w:rtl/>
        </w:rPr>
        <w:t>مَا</w:t>
      </w:r>
      <w:r w:rsidR="00495676">
        <w:rPr>
          <w:rFonts w:ascii="KFGQPC Uthmanic Script HAFS" w:cs="KFGQPC Uthmanic Script HAFS"/>
          <w:rtl/>
        </w:rPr>
        <w:t xml:space="preserve"> </w:t>
      </w:r>
      <w:r w:rsidR="00495676">
        <w:rPr>
          <w:rFonts w:ascii="KFGQPC Uthmanic Script HAFS" w:cs="KFGQPC Uthmanic Script HAFS" w:hint="eastAsia"/>
          <w:rtl/>
        </w:rPr>
        <w:t>جَا</w:t>
      </w:r>
      <w:r w:rsidR="00495676">
        <w:rPr>
          <w:rFonts w:ascii="KFGQPC Uthmanic Script HAFS" w:cs="KFGQPC Uthmanic Script HAFS" w:hint="cs"/>
          <w:rtl/>
        </w:rPr>
        <w:t>ٓ</w:t>
      </w:r>
      <w:r w:rsidR="00495676">
        <w:rPr>
          <w:rFonts w:ascii="KFGQPC Uthmanic Script HAFS" w:cs="KFGQPC Uthmanic Script HAFS" w:hint="eastAsia"/>
          <w:rtl/>
        </w:rPr>
        <w:t>ءَت</w:t>
      </w:r>
      <w:r w:rsidR="00495676">
        <w:rPr>
          <w:rFonts w:ascii="KFGQPC Uthmanic Script HAFS" w:cs="KFGQPC Uthmanic Script HAFS" w:hint="cs"/>
          <w:rtl/>
        </w:rPr>
        <w:t>ۡ</w:t>
      </w:r>
      <w:r w:rsidR="00495676">
        <w:rPr>
          <w:rFonts w:ascii="KFGQPC Uthmanic Script HAFS" w:cs="KFGQPC Uthmanic Script HAFS" w:hint="eastAsia"/>
          <w:rtl/>
        </w:rPr>
        <w:t>هُمُ</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w:t>
      </w:r>
      <w:r w:rsidR="00495676">
        <w:rPr>
          <w:rFonts w:ascii="KFGQPC Uthmanic Script HAFS" w:cs="KFGQPC Uthmanic Script HAFS" w:hint="cs"/>
          <w:rtl/>
        </w:rPr>
        <w:t>ۡ</w:t>
      </w:r>
      <w:r w:rsidR="00495676">
        <w:rPr>
          <w:rFonts w:ascii="KFGQPC Uthmanic Script HAFS" w:cs="KFGQPC Uthmanic Script HAFS" w:hint="eastAsia"/>
          <w:rtl/>
        </w:rPr>
        <w:t>بَيِّنَ</w:t>
      </w:r>
      <w:r w:rsidR="00495676">
        <w:rPr>
          <w:rFonts w:ascii="KFGQPC Uthmanic Script HAFS" w:cs="KFGQPC Uthmanic Script HAFS" w:hint="cs"/>
          <w:rtl/>
        </w:rPr>
        <w:t>ٰ</w:t>
      </w:r>
      <w:r w:rsidR="00495676">
        <w:rPr>
          <w:rFonts w:ascii="KFGQPC Uthmanic Script HAFS" w:cs="KFGQPC Uthmanic Script HAFS" w:hint="eastAsia"/>
          <w:rtl/>
        </w:rPr>
        <w:t>تُ</w:t>
      </w:r>
      <w:r w:rsidR="00495676">
        <w:rPr>
          <w:rFonts w:ascii="KFGQPC Uthmanic Script HAFS" w:cs="KFGQPC Uthmanic Script HAFS"/>
          <w:rtl/>
        </w:rPr>
        <w:t xml:space="preserve"> </w:t>
      </w:r>
      <w:r w:rsidR="00495676">
        <w:rPr>
          <w:rFonts w:ascii="KFGQPC Uthmanic Script HAFS" w:cs="KFGQPC Uthmanic Script HAFS" w:hint="eastAsia"/>
          <w:rtl/>
        </w:rPr>
        <w:t>بَغ</w:t>
      </w:r>
      <w:r w:rsidR="00495676">
        <w:rPr>
          <w:rFonts w:ascii="KFGQPC Uthmanic Script HAFS" w:cs="KFGQPC Uthmanic Script HAFS" w:hint="cs"/>
          <w:rtl/>
        </w:rPr>
        <w:t>ۡ</w:t>
      </w:r>
      <w:r w:rsidR="00495676">
        <w:rPr>
          <w:rFonts w:ascii="KFGQPC Uthmanic Script HAFS" w:cs="KFGQPC Uthmanic Script HAFS" w:hint="eastAsia"/>
          <w:rtl/>
        </w:rPr>
        <w:t>يَ</w:t>
      </w:r>
      <w:r w:rsidR="00495676">
        <w:rPr>
          <w:rFonts w:ascii="KFGQPC Uthmanic Script HAFS" w:cs="KFGQPC Uthmanic Script HAFS" w:hint="cs"/>
          <w:rtl/>
        </w:rPr>
        <w:t>ۢ</w:t>
      </w:r>
      <w:r w:rsidR="00495676">
        <w:rPr>
          <w:rFonts w:ascii="KFGQPC Uthmanic Script HAFS" w:cs="KFGQPC Uthmanic Script HAFS" w:hint="eastAsia"/>
          <w:rtl/>
        </w:rPr>
        <w:t>ا</w:t>
      </w:r>
      <w:r w:rsidR="00495676">
        <w:rPr>
          <w:rFonts w:ascii="KFGQPC Uthmanic Script HAFS" w:cs="KFGQPC Uthmanic Script HAFS"/>
          <w:rtl/>
        </w:rPr>
        <w:t xml:space="preserve"> </w:t>
      </w:r>
      <w:r w:rsidR="00495676">
        <w:rPr>
          <w:rFonts w:ascii="KFGQPC Uthmanic Script HAFS" w:cs="KFGQPC Uthmanic Script HAFS" w:hint="eastAsia"/>
          <w:rtl/>
        </w:rPr>
        <w:t>بَي</w:t>
      </w:r>
      <w:r w:rsidR="00495676">
        <w:rPr>
          <w:rFonts w:ascii="KFGQPC Uthmanic Script HAFS" w:cs="KFGQPC Uthmanic Script HAFS" w:hint="cs"/>
          <w:rtl/>
        </w:rPr>
        <w:t>ۡ</w:t>
      </w:r>
      <w:r w:rsidR="00495676">
        <w:rPr>
          <w:rFonts w:ascii="KFGQPC Uthmanic Script HAFS" w:cs="KFGQPC Uthmanic Script HAFS" w:hint="eastAsia"/>
          <w:rtl/>
        </w:rPr>
        <w:t>نَهُم</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فَهَدَى</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للَّهُ</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لَّذِينَ</w:t>
      </w:r>
      <w:r w:rsidR="00495676">
        <w:rPr>
          <w:rFonts w:ascii="KFGQPC Uthmanic Script HAFS" w:cs="KFGQPC Uthmanic Script HAFS"/>
          <w:rtl/>
        </w:rPr>
        <w:t xml:space="preserve"> </w:t>
      </w:r>
      <w:r w:rsidR="00495676">
        <w:rPr>
          <w:rFonts w:ascii="KFGQPC Uthmanic Script HAFS" w:cs="KFGQPC Uthmanic Script HAFS" w:hint="eastAsia"/>
          <w:rtl/>
        </w:rPr>
        <w:t>ءَامَنُواْ</w:t>
      </w:r>
      <w:r w:rsidR="00495676">
        <w:rPr>
          <w:rFonts w:ascii="KFGQPC Uthmanic Script HAFS" w:cs="KFGQPC Uthmanic Script HAFS"/>
          <w:rtl/>
        </w:rPr>
        <w:t xml:space="preserve"> </w:t>
      </w:r>
      <w:r w:rsidR="00495676">
        <w:rPr>
          <w:rFonts w:ascii="KFGQPC Uthmanic Script HAFS" w:cs="KFGQPC Uthmanic Script HAFS" w:hint="eastAsia"/>
          <w:rtl/>
        </w:rPr>
        <w:t>لِمَا</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خ</w:t>
      </w:r>
      <w:r w:rsidR="00495676">
        <w:rPr>
          <w:rFonts w:ascii="KFGQPC Uthmanic Script HAFS" w:cs="KFGQPC Uthmanic Script HAFS" w:hint="cs"/>
          <w:rtl/>
        </w:rPr>
        <w:t>ۡ</w:t>
      </w:r>
      <w:r w:rsidR="00495676">
        <w:rPr>
          <w:rFonts w:ascii="KFGQPC Uthmanic Script HAFS" w:cs="KFGQPC Uthmanic Script HAFS" w:hint="eastAsia"/>
          <w:rtl/>
        </w:rPr>
        <w:t>تَلَفُواْ</w:t>
      </w:r>
      <w:r w:rsidR="00495676">
        <w:rPr>
          <w:rFonts w:ascii="KFGQPC Uthmanic Script HAFS" w:cs="KFGQPC Uthmanic Script HAFS"/>
          <w:rtl/>
        </w:rPr>
        <w:t xml:space="preserve"> </w:t>
      </w:r>
      <w:r w:rsidR="00495676">
        <w:rPr>
          <w:rFonts w:ascii="KFGQPC Uthmanic Script HAFS" w:cs="KFGQPC Uthmanic Script HAFS" w:hint="eastAsia"/>
          <w:rtl/>
        </w:rPr>
        <w:t>فِيهِ</w:t>
      </w:r>
      <w:r w:rsidR="00495676">
        <w:rPr>
          <w:rFonts w:ascii="KFGQPC Uthmanic Script HAFS" w:cs="KFGQPC Uthmanic Script HAFS"/>
          <w:rtl/>
        </w:rPr>
        <w:t xml:space="preserve"> </w:t>
      </w:r>
      <w:r w:rsidR="00495676">
        <w:rPr>
          <w:rFonts w:ascii="KFGQPC Uthmanic Script HAFS" w:cs="KFGQPC Uthmanic Script HAFS" w:hint="eastAsia"/>
          <w:rtl/>
        </w:rPr>
        <w:t>مِنَ</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w:t>
      </w:r>
      <w:r w:rsidR="00495676">
        <w:rPr>
          <w:rFonts w:ascii="KFGQPC Uthmanic Script HAFS" w:cs="KFGQPC Uthmanic Script HAFS" w:hint="cs"/>
          <w:rtl/>
        </w:rPr>
        <w:t>ۡ</w:t>
      </w:r>
      <w:r w:rsidR="00495676">
        <w:rPr>
          <w:rFonts w:ascii="KFGQPC Uthmanic Script HAFS" w:cs="KFGQPC Uthmanic Script HAFS" w:hint="eastAsia"/>
          <w:rtl/>
        </w:rPr>
        <w:t>حَقِّ</w:t>
      </w:r>
      <w:r w:rsidR="00495676">
        <w:rPr>
          <w:rFonts w:ascii="KFGQPC Uthmanic Script HAFS" w:cs="KFGQPC Uthmanic Script HAFS"/>
          <w:rtl/>
        </w:rPr>
        <w:t xml:space="preserve"> </w:t>
      </w:r>
      <w:r w:rsidR="00495676">
        <w:rPr>
          <w:rFonts w:ascii="KFGQPC Uthmanic Script HAFS" w:cs="KFGQPC Uthmanic Script HAFS" w:hint="eastAsia"/>
          <w:rtl/>
        </w:rPr>
        <w:t>بِإِذ</w:t>
      </w:r>
      <w:r w:rsidR="00495676">
        <w:rPr>
          <w:rFonts w:ascii="KFGQPC Uthmanic Script HAFS" w:cs="KFGQPC Uthmanic Script HAFS" w:hint="cs"/>
          <w:rtl/>
        </w:rPr>
        <w:t>ۡ</w:t>
      </w:r>
      <w:r w:rsidR="00495676">
        <w:rPr>
          <w:rFonts w:ascii="KFGQPC Uthmanic Script HAFS" w:cs="KFGQPC Uthmanic Script HAFS" w:hint="eastAsia"/>
          <w:rtl/>
        </w:rPr>
        <w:t>نِهِ</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BE1442">
        <w:rPr>
          <w:rFonts w:cs="B Lotus" w:hint="cs"/>
          <w:color w:val="000000"/>
          <w:sz w:val="26"/>
          <w:szCs w:val="26"/>
          <w:rtl/>
          <w:lang w:bidi="fa-IR"/>
        </w:rPr>
        <w:t>البقر</w:t>
      </w:r>
      <w:r w:rsidR="00BE1442" w:rsidRPr="00BE1442">
        <w:rPr>
          <w:rFonts w:ascii="mylotus" w:hAnsi="mylotus" w:cs="mylotus"/>
          <w:color w:val="000000"/>
          <w:sz w:val="26"/>
          <w:szCs w:val="26"/>
          <w:rtl/>
          <w:lang w:bidi="fa-IR"/>
        </w:rPr>
        <w:t>ة</w:t>
      </w:r>
      <w:r w:rsidR="00BE1442">
        <w:rPr>
          <w:rFonts w:cs="B Lotus" w:hint="cs"/>
          <w:color w:val="000000"/>
          <w:sz w:val="26"/>
          <w:szCs w:val="26"/>
          <w:rtl/>
          <w:lang w:bidi="fa-IR"/>
        </w:rPr>
        <w:t>: 213</w:t>
      </w:r>
      <w:r w:rsidR="00D41F4F">
        <w:rPr>
          <w:rFonts w:cs="B Lotus"/>
          <w:color w:val="000000"/>
          <w:sz w:val="26"/>
          <w:szCs w:val="26"/>
          <w:rtl/>
          <w:lang w:bidi="fa-IR"/>
        </w:rPr>
        <w:t>]</w:t>
      </w:r>
      <w:r w:rsidR="00D41F4F">
        <w:rPr>
          <w:rFonts w:cs="B Lotus"/>
          <w:color w:val="000000"/>
          <w:rtl/>
          <w:lang w:bidi="fa-IR"/>
        </w:rPr>
        <w:t>.</w:t>
      </w:r>
    </w:p>
    <w:p w:rsidR="00634C2F" w:rsidRPr="00782831" w:rsidRDefault="00634C2F" w:rsidP="00CF29B2">
      <w:pPr>
        <w:ind w:firstLine="284"/>
        <w:jc w:val="both"/>
        <w:rPr>
          <w:rFonts w:cs="B Lotus"/>
          <w:rtl/>
          <w:lang w:bidi="fa-IR"/>
        </w:rPr>
      </w:pPr>
      <w:r w:rsidRPr="00782831">
        <w:rPr>
          <w:rFonts w:cs="B Lotus"/>
          <w:rtl/>
          <w:lang w:bidi="fa-IR"/>
        </w:rPr>
        <w:t>انسان</w:t>
      </w:r>
      <w:r w:rsidR="00E507EB">
        <w:rPr>
          <w:rFonts w:cs="B Lotus"/>
          <w:rtl/>
          <w:lang w:bidi="fa-IR"/>
        </w:rPr>
        <w:t>‌ها</w:t>
      </w:r>
      <w:r w:rsidRPr="00782831">
        <w:rPr>
          <w:rFonts w:cs="B Lotus"/>
          <w:rtl/>
          <w:lang w:bidi="fa-IR"/>
        </w:rPr>
        <w:t xml:space="preserve"> راجع به روز تعطیلی اختلاف ورزیدند. یهودیان روز شنبه و مسیحیان روز یکشنبه را روز تعطیل اعلام کردند امّا خداوند امت محمد</w:t>
      </w:r>
      <w:r>
        <w:rPr>
          <w:rFonts w:cs="CTraditional Arabic"/>
          <w:rtl/>
          <w:lang w:bidi="fa-IR"/>
        </w:rPr>
        <w:t>ص</w:t>
      </w:r>
      <w:r w:rsidRPr="00782831">
        <w:rPr>
          <w:rFonts w:cs="B Lotus"/>
          <w:rtl/>
          <w:lang w:bidi="fa-IR"/>
        </w:rPr>
        <w:t xml:space="preserve"> را به روز جمعه هدایت کرد.</w:t>
      </w:r>
    </w:p>
    <w:p w:rsidR="00634C2F" w:rsidRPr="00782831" w:rsidRDefault="00634C2F" w:rsidP="00CF29B2">
      <w:pPr>
        <w:ind w:firstLine="284"/>
        <w:jc w:val="both"/>
        <w:rPr>
          <w:rFonts w:cs="B Lotus"/>
          <w:rtl/>
          <w:lang w:bidi="fa-IR"/>
        </w:rPr>
      </w:pPr>
      <w:r w:rsidRPr="00782831">
        <w:rPr>
          <w:rFonts w:cs="B Lotus"/>
          <w:rtl/>
          <w:lang w:bidi="fa-IR"/>
        </w:rPr>
        <w:t>مردم راجع به قبله با هم اختلاف داشتند. مسیحیان ب</w:t>
      </w:r>
      <w:r w:rsidR="00BE1442">
        <w:rPr>
          <w:rFonts w:cs="B Lotus"/>
          <w:rtl/>
          <w:lang w:bidi="fa-IR"/>
        </w:rPr>
        <w:t>ه</w:t>
      </w:r>
      <w:r w:rsidR="00BE1442">
        <w:rPr>
          <w:rFonts w:cs="B Lotus" w:hint="cs"/>
          <w:rtl/>
          <w:lang w:bidi="fa-IR"/>
        </w:rPr>
        <w:t>‌</w:t>
      </w:r>
      <w:r w:rsidRPr="00782831">
        <w:rPr>
          <w:rFonts w:cs="B Lotus"/>
          <w:rtl/>
          <w:lang w:bidi="fa-IR"/>
        </w:rPr>
        <w:t>سوی مشرق، یهودیان به سوی بیت المقدس رو</w:t>
      </w:r>
      <w:r w:rsidR="00912D91">
        <w:rPr>
          <w:rFonts w:cs="B Lotus"/>
          <w:rtl/>
          <w:lang w:bidi="fa-IR"/>
        </w:rPr>
        <w:t xml:space="preserve"> می‌</w:t>
      </w:r>
      <w:r w:rsidRPr="00782831">
        <w:rPr>
          <w:rFonts w:cs="B Lotus"/>
          <w:rtl/>
          <w:lang w:bidi="fa-IR"/>
        </w:rPr>
        <w:t>کردند، پس خداوند امت محمد</w:t>
      </w:r>
      <w:r>
        <w:rPr>
          <w:rFonts w:cs="CTraditional Arabic"/>
          <w:rtl/>
          <w:lang w:bidi="fa-IR"/>
        </w:rPr>
        <w:t>ص</w:t>
      </w:r>
      <w:r w:rsidR="00B20578">
        <w:rPr>
          <w:rFonts w:cs="B Lotus"/>
          <w:rtl/>
          <w:lang w:bidi="fa-IR"/>
        </w:rPr>
        <w:t xml:space="preserve"> را به</w:t>
      </w:r>
      <w:r w:rsidR="00B20578">
        <w:rPr>
          <w:rFonts w:cs="B Lotus" w:hint="cs"/>
          <w:rtl/>
          <w:lang w:bidi="fa-IR"/>
        </w:rPr>
        <w:t>‌</w:t>
      </w:r>
      <w:r w:rsidRPr="00782831">
        <w:rPr>
          <w:rFonts w:cs="B Lotus"/>
          <w:rtl/>
          <w:lang w:bidi="fa-IR"/>
        </w:rPr>
        <w:t>سوی قبله، هدایت نمود. انسان</w:t>
      </w:r>
      <w:r w:rsidR="00E507EB">
        <w:rPr>
          <w:rFonts w:cs="B Lotus"/>
          <w:rtl/>
          <w:lang w:bidi="fa-IR"/>
        </w:rPr>
        <w:t>‌ها</w:t>
      </w:r>
      <w:r w:rsidRPr="00782831">
        <w:rPr>
          <w:rFonts w:cs="B Lotus"/>
          <w:rtl/>
          <w:lang w:bidi="fa-IR"/>
        </w:rPr>
        <w:t xml:space="preserve"> راجع به نماز اختلاف نظر داشتند. عده</w:t>
      </w:r>
      <w:r w:rsidR="00912D91">
        <w:rPr>
          <w:rFonts w:cs="B Lotus"/>
          <w:rtl/>
          <w:lang w:bidi="fa-IR"/>
        </w:rPr>
        <w:t xml:space="preserve">‌ای </w:t>
      </w:r>
      <w:r w:rsidRPr="00782831">
        <w:rPr>
          <w:rFonts w:cs="B Lotus"/>
          <w:rtl/>
          <w:lang w:bidi="fa-IR"/>
        </w:rPr>
        <w:t>از آنان رکوع</w:t>
      </w:r>
      <w:r w:rsidR="00912D91">
        <w:rPr>
          <w:rFonts w:cs="B Lotus"/>
          <w:rtl/>
          <w:lang w:bidi="fa-IR"/>
        </w:rPr>
        <w:t xml:space="preserve"> می‌</w:t>
      </w:r>
      <w:r w:rsidRPr="00782831">
        <w:rPr>
          <w:rFonts w:cs="B Lotus"/>
          <w:rtl/>
          <w:lang w:bidi="fa-IR"/>
        </w:rPr>
        <w:t>کردند و به سجده</w:t>
      </w:r>
      <w:r w:rsidR="00912D91">
        <w:rPr>
          <w:rFonts w:cs="B Lotus"/>
          <w:rtl/>
          <w:lang w:bidi="fa-IR"/>
        </w:rPr>
        <w:t xml:space="preserve"> نمی‌</w:t>
      </w:r>
      <w:r w:rsidRPr="00782831">
        <w:rPr>
          <w:rFonts w:cs="B Lotus"/>
          <w:rtl/>
          <w:lang w:bidi="fa-IR"/>
        </w:rPr>
        <w:t>رفتند</w:t>
      </w:r>
      <w:r w:rsidR="006C11FC">
        <w:rPr>
          <w:rFonts w:cs="B Lotus"/>
          <w:rtl/>
          <w:lang w:bidi="fa-IR"/>
        </w:rPr>
        <w:t>،</w:t>
      </w:r>
      <w:r w:rsidRPr="00782831">
        <w:rPr>
          <w:rFonts w:cs="B Lotus"/>
          <w:rtl/>
          <w:lang w:bidi="fa-IR"/>
        </w:rPr>
        <w:t xml:space="preserve"> بعضی از آنان، سجده</w:t>
      </w:r>
      <w:r w:rsidR="00912D91">
        <w:rPr>
          <w:rFonts w:cs="B Lotus"/>
          <w:rtl/>
          <w:lang w:bidi="fa-IR"/>
        </w:rPr>
        <w:t xml:space="preserve"> می‌</w:t>
      </w:r>
      <w:r w:rsidRPr="00782831">
        <w:rPr>
          <w:rFonts w:cs="B Lotus"/>
          <w:rtl/>
          <w:lang w:bidi="fa-IR"/>
        </w:rPr>
        <w:t>کردند و به رکوع</w:t>
      </w:r>
      <w:r w:rsidR="00912D91">
        <w:rPr>
          <w:rFonts w:cs="B Lotus"/>
          <w:rtl/>
          <w:lang w:bidi="fa-IR"/>
        </w:rPr>
        <w:t xml:space="preserve"> نمی‌</w:t>
      </w:r>
      <w:r w:rsidRPr="00782831">
        <w:rPr>
          <w:rFonts w:cs="B Lotus"/>
          <w:rtl/>
          <w:lang w:bidi="fa-IR"/>
        </w:rPr>
        <w:t>رفتند</w:t>
      </w:r>
      <w:r w:rsidR="006C11FC">
        <w:rPr>
          <w:rFonts w:cs="B Lotus"/>
          <w:rtl/>
          <w:lang w:bidi="fa-IR"/>
        </w:rPr>
        <w:t>،</w:t>
      </w:r>
      <w:r w:rsidRPr="00782831">
        <w:rPr>
          <w:rFonts w:cs="B Lotus"/>
          <w:rtl/>
          <w:lang w:bidi="fa-IR"/>
        </w:rPr>
        <w:t xml:space="preserve"> عده</w:t>
      </w:r>
      <w:r w:rsidR="00912D91">
        <w:rPr>
          <w:rFonts w:cs="B Lotus"/>
          <w:rtl/>
          <w:lang w:bidi="fa-IR"/>
        </w:rPr>
        <w:t xml:space="preserve">‌ای </w:t>
      </w:r>
      <w:r w:rsidRPr="00782831">
        <w:rPr>
          <w:rFonts w:cs="B Lotus"/>
          <w:rtl/>
          <w:lang w:bidi="fa-IR"/>
        </w:rPr>
        <w:t>دیگر نماز</w:t>
      </w:r>
      <w:r w:rsidR="00912D91">
        <w:rPr>
          <w:rFonts w:cs="B Lotus"/>
          <w:rtl/>
          <w:lang w:bidi="fa-IR"/>
        </w:rPr>
        <w:t xml:space="preserve"> می‌</w:t>
      </w:r>
      <w:r w:rsidRPr="00782831">
        <w:rPr>
          <w:rFonts w:cs="B Lotus"/>
          <w:rtl/>
          <w:lang w:bidi="fa-IR"/>
        </w:rPr>
        <w:t>خواندند و در آن حال سخن</w:t>
      </w:r>
      <w:r w:rsidR="00912D91">
        <w:rPr>
          <w:rFonts w:cs="B Lotus"/>
          <w:rtl/>
          <w:lang w:bidi="fa-IR"/>
        </w:rPr>
        <w:t xml:space="preserve"> می‌</w:t>
      </w:r>
      <w:r w:rsidRPr="00782831">
        <w:rPr>
          <w:rFonts w:cs="B Lotus"/>
          <w:rtl/>
          <w:lang w:bidi="fa-IR"/>
        </w:rPr>
        <w:t>گفتند و برخی از آنان نماز</w:t>
      </w:r>
      <w:r w:rsidR="00912D91">
        <w:rPr>
          <w:rFonts w:cs="B Lotus"/>
          <w:rtl/>
          <w:lang w:bidi="fa-IR"/>
        </w:rPr>
        <w:t xml:space="preserve"> می‌</w:t>
      </w:r>
      <w:r w:rsidRPr="00782831">
        <w:rPr>
          <w:rFonts w:cs="B Lotus"/>
          <w:rtl/>
          <w:lang w:bidi="fa-IR"/>
        </w:rPr>
        <w:t>خواندند و در همان حال نماز خواندن، راه</w:t>
      </w:r>
      <w:r w:rsidR="00912D91">
        <w:rPr>
          <w:rFonts w:cs="B Lotus"/>
          <w:rtl/>
          <w:lang w:bidi="fa-IR"/>
        </w:rPr>
        <w:t xml:space="preserve"> می‌</w:t>
      </w:r>
      <w:r w:rsidRPr="00782831">
        <w:rPr>
          <w:rFonts w:cs="B Lotus"/>
          <w:rtl/>
          <w:lang w:bidi="fa-IR"/>
        </w:rPr>
        <w:t>رفتند. خداوند، امت محمد</w:t>
      </w:r>
      <w:r>
        <w:rPr>
          <w:rFonts w:cs="CTraditional Arabic"/>
          <w:rtl/>
          <w:lang w:bidi="fa-IR"/>
        </w:rPr>
        <w:t>ص</w:t>
      </w:r>
      <w:r w:rsidRPr="00782831">
        <w:rPr>
          <w:rFonts w:cs="B Lotus"/>
          <w:rtl/>
          <w:lang w:bidi="fa-IR"/>
        </w:rPr>
        <w:t xml:space="preserve"> را به حقّ در این زمینه هدایت کرد.</w:t>
      </w:r>
    </w:p>
    <w:p w:rsidR="00634C2F" w:rsidRPr="00782831" w:rsidRDefault="00634C2F" w:rsidP="00CF29B2">
      <w:pPr>
        <w:ind w:firstLine="284"/>
        <w:jc w:val="both"/>
        <w:rPr>
          <w:rFonts w:cs="B Lotus"/>
          <w:rtl/>
          <w:lang w:bidi="fa-IR"/>
        </w:rPr>
      </w:pPr>
      <w:r w:rsidRPr="00782831">
        <w:rPr>
          <w:rFonts w:cs="B Lotus"/>
          <w:rtl/>
          <w:lang w:bidi="fa-IR"/>
        </w:rPr>
        <w:t>راجع به روزه اختلاف داشتند. عده</w:t>
      </w:r>
      <w:r w:rsidR="00912D91">
        <w:rPr>
          <w:rFonts w:cs="B Lotus"/>
          <w:rtl/>
          <w:lang w:bidi="fa-IR"/>
        </w:rPr>
        <w:t xml:space="preserve">‌ای </w:t>
      </w:r>
      <w:r w:rsidRPr="00782831">
        <w:rPr>
          <w:rFonts w:cs="B Lotus"/>
          <w:rtl/>
          <w:lang w:bidi="fa-IR"/>
        </w:rPr>
        <w:t>قسمتی از روزه را روزه</w:t>
      </w:r>
      <w:r w:rsidR="00912D91">
        <w:rPr>
          <w:rFonts w:cs="B Lotus"/>
          <w:rtl/>
          <w:lang w:bidi="fa-IR"/>
        </w:rPr>
        <w:t xml:space="preserve"> می‌</w:t>
      </w:r>
      <w:r w:rsidRPr="00782831">
        <w:rPr>
          <w:rFonts w:cs="B Lotus"/>
          <w:rtl/>
          <w:lang w:bidi="fa-IR"/>
        </w:rPr>
        <w:t>گرفتند و بعضی، در روزه از برخی غذاها امساک</w:t>
      </w:r>
      <w:r w:rsidR="00912D91">
        <w:rPr>
          <w:rFonts w:cs="B Lotus"/>
          <w:rtl/>
          <w:lang w:bidi="fa-IR"/>
        </w:rPr>
        <w:t xml:space="preserve"> می‌</w:t>
      </w:r>
      <w:r w:rsidRPr="00782831">
        <w:rPr>
          <w:rFonts w:cs="B Lotus"/>
          <w:rtl/>
          <w:lang w:bidi="fa-IR"/>
        </w:rPr>
        <w:t>کردند و خداوند امت محمد</w:t>
      </w:r>
      <w:r>
        <w:rPr>
          <w:rFonts w:cs="CTraditional Arabic"/>
          <w:rtl/>
          <w:lang w:bidi="fa-IR"/>
        </w:rPr>
        <w:t>ص</w:t>
      </w:r>
      <w:r w:rsidRPr="00782831">
        <w:rPr>
          <w:rFonts w:cs="B Lotus"/>
          <w:rtl/>
          <w:lang w:bidi="fa-IR"/>
        </w:rPr>
        <w:t xml:space="preserve"> را به کار حق در این زمینه هدایت کرد.</w:t>
      </w:r>
    </w:p>
    <w:p w:rsidR="00634C2F" w:rsidRPr="00782831" w:rsidRDefault="00634C2F" w:rsidP="00BE1442">
      <w:pPr>
        <w:ind w:firstLine="284"/>
        <w:jc w:val="both"/>
        <w:rPr>
          <w:rFonts w:cs="B Lotus"/>
          <w:rtl/>
          <w:lang w:bidi="fa-IR"/>
        </w:rPr>
      </w:pPr>
      <w:r w:rsidRPr="00782831">
        <w:rPr>
          <w:rFonts w:cs="B Lotus"/>
          <w:rtl/>
          <w:lang w:bidi="fa-IR"/>
        </w:rPr>
        <w:t>انسان</w:t>
      </w:r>
      <w:r w:rsidR="00E507EB">
        <w:rPr>
          <w:rFonts w:cs="B Lotus"/>
          <w:rtl/>
          <w:lang w:bidi="fa-IR"/>
        </w:rPr>
        <w:t>‌ها</w:t>
      </w:r>
      <w:r w:rsidRPr="00782831">
        <w:rPr>
          <w:rFonts w:cs="B Lotus"/>
          <w:rtl/>
          <w:lang w:bidi="fa-IR"/>
        </w:rPr>
        <w:t xml:space="preserve"> راجع به ابراهیم</w:t>
      </w:r>
      <w:r w:rsidR="00BE1442">
        <w:rPr>
          <w:rFonts w:cs="B Lotus"/>
          <w:lang w:bidi="fa-IR"/>
        </w:rPr>
        <w:sym w:font="AGA Arabesque" w:char="F075"/>
      </w:r>
      <w:r w:rsidRPr="00782831">
        <w:rPr>
          <w:rFonts w:cs="B Lotus"/>
          <w:rtl/>
          <w:lang w:bidi="fa-IR"/>
        </w:rPr>
        <w:t xml:space="preserve"> اختلاف نظر داشتند. یهودیان گفتند: ابراهیم یهودی بوده و مسیحیان گفتند: ابراهیم مسیحی بوده، در حالی که خداوند او را پاک دین و مسلمان قرار داد. پس خداوند امت محمد</w:t>
      </w:r>
      <w:r>
        <w:rPr>
          <w:rFonts w:cs="CTraditional Arabic"/>
          <w:rtl/>
          <w:lang w:bidi="fa-IR"/>
        </w:rPr>
        <w:t>ص</w:t>
      </w:r>
      <w:r w:rsidRPr="00782831">
        <w:rPr>
          <w:rFonts w:cs="B Lotus"/>
          <w:rtl/>
          <w:lang w:bidi="fa-IR"/>
        </w:rPr>
        <w:t xml:space="preserve"> را به حق در این زمینه هدایت نمود.</w:t>
      </w:r>
    </w:p>
    <w:p w:rsidR="00634C2F" w:rsidRPr="00782831" w:rsidRDefault="00634C2F" w:rsidP="00BE1442">
      <w:pPr>
        <w:ind w:firstLine="284"/>
        <w:jc w:val="both"/>
        <w:rPr>
          <w:rFonts w:cs="B Lotus"/>
          <w:rtl/>
          <w:lang w:bidi="fa-IR"/>
        </w:rPr>
      </w:pPr>
      <w:r w:rsidRPr="00782831">
        <w:rPr>
          <w:rFonts w:cs="B Lotus"/>
          <w:rtl/>
          <w:lang w:bidi="fa-IR"/>
        </w:rPr>
        <w:t>همچنین درباره‏ی عیسی</w:t>
      </w:r>
      <w:r w:rsidR="00BE1442">
        <w:rPr>
          <w:rFonts w:cs="B Lotus"/>
          <w:lang w:bidi="fa-IR"/>
        </w:rPr>
        <w:sym w:font="AGA Arabesque" w:char="F075"/>
      </w:r>
      <w:r w:rsidRPr="00782831">
        <w:rPr>
          <w:rFonts w:cs="B Lotus"/>
          <w:rtl/>
          <w:lang w:bidi="fa-IR"/>
        </w:rPr>
        <w:t xml:space="preserve"> اختلاف داشتند. یهودیان به او کفر ورزیدند و تهمت بزرگی به مادرش زدند و مسیحیان او را خدای یکتا قرار دادند در حالی که خداوند او را روح و کلمه‏ی خویش قرار داد. پس خدا امت محمد</w:t>
      </w:r>
      <w:r>
        <w:rPr>
          <w:rFonts w:cs="CTraditional Arabic"/>
          <w:rtl/>
          <w:lang w:bidi="fa-IR"/>
        </w:rPr>
        <w:t>ص</w:t>
      </w:r>
      <w:r w:rsidRPr="00782831">
        <w:rPr>
          <w:rFonts w:cs="B Lotus"/>
          <w:rtl/>
          <w:lang w:bidi="fa-IR"/>
        </w:rPr>
        <w:t xml:space="preserve"> را به حق در این زمینه هدایت کرد.</w:t>
      </w:r>
    </w:p>
    <w:p w:rsidR="00634C2F" w:rsidRPr="00782831" w:rsidRDefault="00634C2F" w:rsidP="00B20578">
      <w:pPr>
        <w:widowControl w:val="0"/>
        <w:ind w:firstLine="284"/>
        <w:jc w:val="both"/>
        <w:rPr>
          <w:rFonts w:cs="B Lotus"/>
          <w:rtl/>
          <w:lang w:bidi="fa-IR"/>
        </w:rPr>
      </w:pPr>
      <w:r w:rsidRPr="00782831">
        <w:rPr>
          <w:rFonts w:cs="B Lotus"/>
          <w:rtl/>
          <w:lang w:bidi="fa-IR"/>
        </w:rPr>
        <w:t>سپس این اتفاق کنندگان گاهی به تناسب قصد دوّم نه قصد اوّل، دچار اختلاف</w:t>
      </w:r>
      <w:r w:rsidR="00912D91">
        <w:rPr>
          <w:rFonts w:cs="B Lotus"/>
          <w:rtl/>
          <w:lang w:bidi="fa-IR"/>
        </w:rPr>
        <w:t xml:space="preserve"> می‌</w:t>
      </w:r>
      <w:r w:rsidRPr="00782831">
        <w:rPr>
          <w:rFonts w:cs="B Lotus"/>
          <w:rtl/>
          <w:lang w:bidi="fa-IR"/>
        </w:rPr>
        <w:t>شوند</w:t>
      </w:r>
      <w:r w:rsidR="006C11FC">
        <w:rPr>
          <w:rFonts w:cs="B Lotus"/>
          <w:rtl/>
          <w:lang w:bidi="fa-IR"/>
        </w:rPr>
        <w:t>،</w:t>
      </w:r>
      <w:r w:rsidRPr="00782831">
        <w:rPr>
          <w:rFonts w:cs="B Lotus"/>
          <w:rtl/>
          <w:lang w:bidi="fa-IR"/>
        </w:rPr>
        <w:t xml:space="preserve"> چون خداوند متعال به خاطر حکمت حویش چنین حکم نموده که مسائل فرعی این امت، قابل اظهار نظر و محل اختلاف نظر باشد، و نزد صاحب نظران ثابت شده که مسائل نظری و اجتهادی معمولاً اتفاق نظر در آنها حاصل</w:t>
      </w:r>
      <w:r w:rsidR="00912D91">
        <w:rPr>
          <w:rFonts w:cs="B Lotus"/>
          <w:rtl/>
          <w:lang w:bidi="fa-IR"/>
        </w:rPr>
        <w:t xml:space="preserve"> نمی‌</w:t>
      </w:r>
      <w:r w:rsidRPr="00782831">
        <w:rPr>
          <w:rFonts w:cs="B Lotus"/>
          <w:rtl/>
          <w:lang w:bidi="fa-IR"/>
        </w:rPr>
        <w:t>شود. پس مسائل ظنی در امکان اختلاف، ریشه دارند اما فقط در مسائل فرعی است نه در مسائل اصولی</w:t>
      </w:r>
      <w:r w:rsidR="00DB3612">
        <w:rPr>
          <w:rFonts w:cs="B Lotus"/>
          <w:rtl/>
          <w:lang w:bidi="fa-IR"/>
        </w:rPr>
        <w:t xml:space="preserve"> </w:t>
      </w:r>
      <w:r w:rsidRPr="00782831">
        <w:rPr>
          <w:rFonts w:cs="B Lotus"/>
          <w:rtl/>
          <w:lang w:bidi="fa-IR"/>
        </w:rPr>
        <w:t>و در جزئیات است نه در کلیات. به همین خاطر اختلاف نظر در مسائل فرعی و جزئی اشکالی ندارد.</w:t>
      </w:r>
    </w:p>
    <w:p w:rsidR="00634C2F" w:rsidRPr="00782831" w:rsidRDefault="00634C2F" w:rsidP="00CF29B2">
      <w:pPr>
        <w:ind w:firstLine="284"/>
        <w:jc w:val="both"/>
        <w:rPr>
          <w:rFonts w:cs="B Lotus"/>
          <w:rtl/>
          <w:lang w:bidi="fa-IR"/>
        </w:rPr>
      </w:pPr>
      <w:r w:rsidRPr="00782831">
        <w:rPr>
          <w:rFonts w:cs="B Lotus"/>
          <w:rtl/>
          <w:lang w:bidi="fa-IR"/>
        </w:rPr>
        <w:t>مفسران از حسن درباره‏ی این آیه نقل کرده</w:t>
      </w:r>
      <w:r w:rsidR="00E507EB">
        <w:rPr>
          <w:rFonts w:cs="B Lotus"/>
          <w:rtl/>
          <w:lang w:bidi="fa-IR"/>
        </w:rPr>
        <w:t>‌اند</w:t>
      </w:r>
      <w:r w:rsidRPr="00782831">
        <w:rPr>
          <w:rFonts w:cs="B Lotus"/>
          <w:rtl/>
          <w:lang w:bidi="fa-IR"/>
        </w:rPr>
        <w:t xml:space="preserve"> که گوید: «اما اهل رحمت خدا، اختلافی در میان خود ندارند که به آنان زیان برساند».</w:t>
      </w:r>
    </w:p>
    <w:p w:rsidR="00634C2F" w:rsidRDefault="00634C2F" w:rsidP="00CF29B2">
      <w:pPr>
        <w:ind w:firstLine="284"/>
        <w:jc w:val="both"/>
        <w:rPr>
          <w:rFonts w:ascii="QCF_BSML" w:hAnsi="QCF_BSML" w:cs="QCF_BSML"/>
          <w:rtl/>
          <w:lang w:bidi="fa-IR"/>
        </w:rPr>
      </w:pPr>
      <w:r w:rsidRPr="00782831">
        <w:rPr>
          <w:rFonts w:cs="B Lotus"/>
          <w:rtl/>
          <w:lang w:bidi="fa-IR"/>
        </w:rPr>
        <w:t>منظور این است که: چون اختلاف</w:t>
      </w:r>
      <w:r w:rsidR="00BE1442">
        <w:rPr>
          <w:rFonts w:cs="B Lotus"/>
          <w:rtl/>
          <w:lang w:bidi="fa-IR"/>
        </w:rPr>
        <w:t xml:space="preserve"> در مسائل اجتهادی که نصی درباره</w:t>
      </w:r>
      <w:r w:rsidR="00BE1442">
        <w:rPr>
          <w:rFonts w:cs="B Lotus" w:hint="cs"/>
          <w:rtl/>
          <w:lang w:bidi="fa-IR"/>
        </w:rPr>
        <w:t>‌</w:t>
      </w:r>
      <w:r w:rsidRPr="00782831">
        <w:rPr>
          <w:rFonts w:cs="B Lotus"/>
          <w:rtl/>
          <w:lang w:bidi="fa-IR"/>
        </w:rPr>
        <w:t>شان نیست تا هر گونه عذری را از بین ببرد،</w:t>
      </w:r>
      <w:r w:rsidR="00912D91">
        <w:rPr>
          <w:rFonts w:cs="B Lotus"/>
          <w:rtl/>
          <w:lang w:bidi="fa-IR"/>
        </w:rPr>
        <w:t xml:space="preserve"> می‌</w:t>
      </w:r>
      <w:r w:rsidRPr="00782831">
        <w:rPr>
          <w:rFonts w:cs="B Lotus"/>
          <w:rtl/>
          <w:lang w:bidi="fa-IR"/>
        </w:rPr>
        <w:t>باشد و آنان را در این مسائل بزرگ</w:t>
      </w:r>
      <w:r w:rsidR="00BE1442">
        <w:rPr>
          <w:rFonts w:cs="B Lotus" w:hint="cs"/>
          <w:rtl/>
          <w:lang w:bidi="fa-IR"/>
        </w:rPr>
        <w:t>‌</w:t>
      </w:r>
      <w:r w:rsidRPr="00782831">
        <w:rPr>
          <w:rFonts w:cs="B Lotus"/>
          <w:rtl/>
          <w:lang w:bidi="fa-IR"/>
        </w:rPr>
        <w:t>ترین عذر را دارند. البته شارع از آنجا که دانسته این نوع از اختلاف میان مسلمانان پیش</w:t>
      </w:r>
      <w:r w:rsidR="00912D91">
        <w:rPr>
          <w:rFonts w:cs="B Lotus"/>
          <w:rtl/>
          <w:lang w:bidi="fa-IR"/>
        </w:rPr>
        <w:t xml:space="preserve"> می‌</w:t>
      </w:r>
      <w:r w:rsidRPr="00782831">
        <w:rPr>
          <w:rFonts w:cs="B Lotus"/>
          <w:rtl/>
          <w:lang w:bidi="fa-IR"/>
        </w:rPr>
        <w:t>آید، اصلی را درباره</w:t>
      </w:r>
      <w:r w:rsidR="00E507EB">
        <w:rPr>
          <w:rFonts w:cs="B Lotus"/>
          <w:rtl/>
          <w:lang w:bidi="fa-IR"/>
        </w:rPr>
        <w:t xml:space="preserve">‌اش </w:t>
      </w:r>
      <w:r w:rsidRPr="00782831">
        <w:rPr>
          <w:rFonts w:cs="B Lotus"/>
          <w:rtl/>
          <w:lang w:bidi="fa-IR"/>
        </w:rPr>
        <w:t>آورده که هنگام اختلاف به آن مراجعه</w:t>
      </w:r>
      <w:r w:rsidR="00912D91">
        <w:rPr>
          <w:rFonts w:cs="B Lotus"/>
          <w:rtl/>
          <w:lang w:bidi="fa-IR"/>
        </w:rPr>
        <w:t xml:space="preserve"> می‌</w:t>
      </w:r>
      <w:r w:rsidRPr="00782831">
        <w:rPr>
          <w:rFonts w:cs="B Lotus"/>
          <w:rtl/>
          <w:lang w:bidi="fa-IR"/>
        </w:rPr>
        <w:t xml:space="preserve">شود، و آن این آیه است: </w:t>
      </w:r>
    </w:p>
    <w:p w:rsidR="00634C2F" w:rsidRPr="00782831" w:rsidRDefault="00D41F4F" w:rsidP="00495676">
      <w:pPr>
        <w:ind w:firstLine="284"/>
        <w:jc w:val="both"/>
        <w:rPr>
          <w:rFonts w:cs="B Lotus"/>
          <w:rtl/>
          <w:lang w:bidi="fa-IR"/>
        </w:rPr>
      </w:pPr>
      <w:r>
        <w:rPr>
          <w:rFonts w:cs="Traditional Arabic"/>
          <w:rtl/>
          <w:lang w:bidi="fa-IR"/>
        </w:rPr>
        <w:t>﴿</w:t>
      </w:r>
      <w:r w:rsidR="00495676">
        <w:rPr>
          <w:rFonts w:ascii="KFGQPC Uthmanic Script HAFS" w:cs="KFGQPC Uthmanic Script HAFS" w:hint="eastAsia"/>
          <w:rtl/>
        </w:rPr>
        <w:t>فَإِن</w:t>
      </w:r>
      <w:r w:rsidR="00495676">
        <w:rPr>
          <w:rFonts w:ascii="KFGQPC Uthmanic Script HAFS" w:cs="KFGQPC Uthmanic Script HAFS"/>
          <w:rtl/>
        </w:rPr>
        <w:t xml:space="preserve"> </w:t>
      </w:r>
      <w:r w:rsidR="00495676">
        <w:rPr>
          <w:rFonts w:ascii="KFGQPC Uthmanic Script HAFS" w:cs="KFGQPC Uthmanic Script HAFS" w:hint="eastAsia"/>
          <w:rtl/>
        </w:rPr>
        <w:t>تَنَ</w:t>
      </w:r>
      <w:r w:rsidR="00495676">
        <w:rPr>
          <w:rFonts w:ascii="KFGQPC Uthmanic Script HAFS" w:cs="KFGQPC Uthmanic Script HAFS" w:hint="cs"/>
          <w:rtl/>
        </w:rPr>
        <w:t>ٰ</w:t>
      </w:r>
      <w:r w:rsidR="00495676">
        <w:rPr>
          <w:rFonts w:ascii="KFGQPC Uthmanic Script HAFS" w:cs="KFGQPC Uthmanic Script HAFS" w:hint="eastAsia"/>
          <w:rtl/>
        </w:rPr>
        <w:t>زَع</w:t>
      </w:r>
      <w:r w:rsidR="00495676">
        <w:rPr>
          <w:rFonts w:ascii="KFGQPC Uthmanic Script HAFS" w:cs="KFGQPC Uthmanic Script HAFS" w:hint="cs"/>
          <w:rtl/>
        </w:rPr>
        <w:t>ۡ</w:t>
      </w:r>
      <w:r w:rsidR="00495676">
        <w:rPr>
          <w:rFonts w:ascii="KFGQPC Uthmanic Script HAFS" w:cs="KFGQPC Uthmanic Script HAFS" w:hint="eastAsia"/>
          <w:rtl/>
        </w:rPr>
        <w:t>تُم</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فِي</w:t>
      </w:r>
      <w:r w:rsidR="00495676">
        <w:rPr>
          <w:rFonts w:ascii="KFGQPC Uthmanic Script HAFS" w:cs="KFGQPC Uthmanic Script HAFS"/>
          <w:rtl/>
        </w:rPr>
        <w:t xml:space="preserve"> </w:t>
      </w:r>
      <w:r w:rsidR="00495676">
        <w:rPr>
          <w:rFonts w:ascii="KFGQPC Uthmanic Script HAFS" w:cs="KFGQPC Uthmanic Script HAFS" w:hint="eastAsia"/>
          <w:rtl/>
        </w:rPr>
        <w:t>شَي</w:t>
      </w:r>
      <w:r w:rsidR="00495676">
        <w:rPr>
          <w:rFonts w:ascii="KFGQPC Uthmanic Script HAFS" w:cs="KFGQPC Uthmanic Script HAFS" w:hint="cs"/>
          <w:rtl/>
        </w:rPr>
        <w:t>ۡ</w:t>
      </w:r>
      <w:r w:rsidR="00495676">
        <w:rPr>
          <w:rFonts w:ascii="KFGQPC Uthmanic Script HAFS" w:cs="KFGQPC Uthmanic Script HAFS" w:hint="eastAsia"/>
          <w:rtl/>
        </w:rPr>
        <w:t>ء</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فَرُدُّوهُ</w:t>
      </w:r>
      <w:r w:rsidR="00495676">
        <w:rPr>
          <w:rFonts w:ascii="KFGQPC Uthmanic Script HAFS" w:cs="KFGQPC Uthmanic Script HAFS"/>
          <w:rtl/>
        </w:rPr>
        <w:t xml:space="preserve"> </w:t>
      </w:r>
      <w:r w:rsidR="00495676">
        <w:rPr>
          <w:rFonts w:ascii="KFGQPC Uthmanic Script HAFS" w:cs="KFGQPC Uthmanic Script HAFS" w:hint="eastAsia"/>
          <w:rtl/>
        </w:rPr>
        <w:t>إِلَى</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للَّهِ</w:t>
      </w:r>
      <w:r w:rsidR="00495676">
        <w:rPr>
          <w:rFonts w:ascii="KFGQPC Uthmanic Script HAFS" w:cs="KFGQPC Uthmanic Script HAFS"/>
          <w:rtl/>
        </w:rPr>
        <w:t xml:space="preserve"> </w:t>
      </w:r>
      <w:r w:rsidR="00495676">
        <w:rPr>
          <w:rFonts w:ascii="KFGQPC Uthmanic Script HAFS" w:cs="KFGQPC Uthmanic Script HAFS" w:hint="eastAsia"/>
          <w:rtl/>
        </w:rPr>
        <w:t>وَ</w:t>
      </w:r>
      <w:r w:rsidR="00495676">
        <w:rPr>
          <w:rFonts w:ascii="KFGQPC Uthmanic Script HAFS" w:cs="KFGQPC Uthmanic Script HAFS" w:hint="cs"/>
          <w:rtl/>
        </w:rPr>
        <w:t>ٱ</w:t>
      </w:r>
      <w:r w:rsidR="00495676">
        <w:rPr>
          <w:rFonts w:ascii="KFGQPC Uthmanic Script HAFS" w:cs="KFGQPC Uthmanic Script HAFS" w:hint="eastAsia"/>
          <w:rtl/>
        </w:rPr>
        <w:t>لرَّسُولِ</w:t>
      </w:r>
      <w:r w:rsidR="00495676">
        <w:rPr>
          <w:rFonts w:ascii="KFGQPC Uthmanic Script HAFS" w:cs="KFGQPC Uthmanic Script HAFS"/>
          <w:rtl/>
        </w:rPr>
        <w:t xml:space="preserve"> </w:t>
      </w:r>
      <w:r w:rsidR="00495676">
        <w:rPr>
          <w:rFonts w:ascii="KFGQPC Uthmanic Script HAFS" w:cs="KFGQPC Uthmanic Script HAFS" w:hint="eastAsia"/>
          <w:rtl/>
        </w:rPr>
        <w:t>إِن</w:t>
      </w:r>
      <w:r w:rsidR="00495676">
        <w:rPr>
          <w:rFonts w:ascii="KFGQPC Uthmanic Script HAFS" w:cs="KFGQPC Uthmanic Script HAFS"/>
          <w:rtl/>
        </w:rPr>
        <w:t xml:space="preserve"> </w:t>
      </w:r>
      <w:r w:rsidR="00495676">
        <w:rPr>
          <w:rFonts w:ascii="KFGQPC Uthmanic Script HAFS" w:cs="KFGQPC Uthmanic Script HAFS" w:hint="eastAsia"/>
          <w:rtl/>
        </w:rPr>
        <w:t>كُنتُم</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تُؤ</w:t>
      </w:r>
      <w:r w:rsidR="00495676">
        <w:rPr>
          <w:rFonts w:ascii="KFGQPC Uthmanic Script HAFS" w:cs="KFGQPC Uthmanic Script HAFS" w:hint="cs"/>
          <w:rtl/>
        </w:rPr>
        <w:t>ۡ</w:t>
      </w:r>
      <w:r w:rsidR="00495676">
        <w:rPr>
          <w:rFonts w:ascii="KFGQPC Uthmanic Script HAFS" w:cs="KFGQPC Uthmanic Script HAFS" w:hint="eastAsia"/>
          <w:rtl/>
        </w:rPr>
        <w:t>مِنُونَ</w:t>
      </w:r>
      <w:r w:rsidR="00495676">
        <w:rPr>
          <w:rFonts w:ascii="KFGQPC Uthmanic Script HAFS" w:cs="KFGQPC Uthmanic Script HAFS"/>
          <w:rtl/>
        </w:rPr>
        <w:t xml:space="preserve"> </w:t>
      </w:r>
      <w:r w:rsidR="00495676">
        <w:rPr>
          <w:rFonts w:ascii="KFGQPC Uthmanic Script HAFS" w:cs="KFGQPC Uthmanic Script HAFS" w:hint="eastAsia"/>
          <w:rtl/>
        </w:rPr>
        <w:t>بِ</w:t>
      </w:r>
      <w:r w:rsidR="00495676">
        <w:rPr>
          <w:rFonts w:ascii="KFGQPC Uthmanic Script HAFS" w:cs="KFGQPC Uthmanic Script HAFS" w:hint="cs"/>
          <w:rtl/>
        </w:rPr>
        <w:t>ٱ</w:t>
      </w:r>
      <w:r w:rsidR="00495676">
        <w:rPr>
          <w:rFonts w:ascii="KFGQPC Uthmanic Script HAFS" w:cs="KFGQPC Uthmanic Script HAFS" w:hint="eastAsia"/>
          <w:rtl/>
        </w:rPr>
        <w:t>للَّهِ</w:t>
      </w:r>
      <w:r w:rsidR="00495676">
        <w:rPr>
          <w:rFonts w:ascii="KFGQPC Uthmanic Script HAFS" w:cs="KFGQPC Uthmanic Script HAFS"/>
          <w:rtl/>
        </w:rPr>
        <w:t xml:space="preserve"> </w:t>
      </w:r>
      <w:r w:rsidR="00495676">
        <w:rPr>
          <w:rFonts w:ascii="KFGQPC Uthmanic Script HAFS" w:cs="KFGQPC Uthmanic Script HAFS" w:hint="eastAsia"/>
          <w:rtl/>
        </w:rPr>
        <w:t>وَ</w:t>
      </w:r>
      <w:r w:rsidR="00495676">
        <w:rPr>
          <w:rFonts w:ascii="KFGQPC Uthmanic Script HAFS" w:cs="KFGQPC Uthmanic Script HAFS" w:hint="cs"/>
          <w:rtl/>
        </w:rPr>
        <w:t>ٱ</w:t>
      </w:r>
      <w:r w:rsidR="00495676">
        <w:rPr>
          <w:rFonts w:ascii="KFGQPC Uthmanic Script HAFS" w:cs="KFGQPC Uthmanic Script HAFS" w:hint="eastAsia"/>
          <w:rtl/>
        </w:rPr>
        <w:t>ل</w:t>
      </w:r>
      <w:r w:rsidR="00495676">
        <w:rPr>
          <w:rFonts w:ascii="KFGQPC Uthmanic Script HAFS" w:cs="KFGQPC Uthmanic Script HAFS" w:hint="cs"/>
          <w:rtl/>
        </w:rPr>
        <w:t>ۡ</w:t>
      </w:r>
      <w:r w:rsidR="00495676">
        <w:rPr>
          <w:rFonts w:ascii="KFGQPC Uthmanic Script HAFS" w:cs="KFGQPC Uthmanic Script HAFS" w:hint="eastAsia"/>
          <w:rtl/>
        </w:rPr>
        <w:t>يَو</w:t>
      </w:r>
      <w:r w:rsidR="00495676">
        <w:rPr>
          <w:rFonts w:ascii="KFGQPC Uthmanic Script HAFS" w:cs="KFGQPC Uthmanic Script HAFS" w:hint="cs"/>
          <w:rtl/>
        </w:rPr>
        <w:t>ۡ</w:t>
      </w:r>
      <w:r w:rsidR="00495676">
        <w:rPr>
          <w:rFonts w:ascii="KFGQPC Uthmanic Script HAFS" w:cs="KFGQPC Uthmanic Script HAFS" w:hint="eastAsia"/>
          <w:rtl/>
        </w:rPr>
        <w:t>مِ</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w:t>
      </w:r>
      <w:r w:rsidR="00495676">
        <w:rPr>
          <w:rFonts w:ascii="KFGQPC Uthmanic Script HAFS" w:cs="KFGQPC Uthmanic Script HAFS" w:hint="cs"/>
          <w:rtl/>
        </w:rPr>
        <w:t>ۡ</w:t>
      </w:r>
      <w:r w:rsidR="00495676">
        <w:rPr>
          <w:rFonts w:ascii="KFGQPC Uthmanic Script HAFS" w:cs="KFGQPC Uthmanic Script HAFS" w:hint="eastAsia"/>
          <w:rtl/>
        </w:rPr>
        <w:t>أ</w:t>
      </w:r>
      <w:r w:rsidR="00495676">
        <w:rPr>
          <w:rFonts w:ascii="KFGQPC Uthmanic Script HAFS" w:cs="KFGQPC Uthmanic Script HAFS" w:hint="cs"/>
          <w:rtl/>
        </w:rPr>
        <w:t>ٓ</w:t>
      </w:r>
      <w:r w:rsidR="00495676">
        <w:rPr>
          <w:rFonts w:ascii="KFGQPC Uthmanic Script HAFS" w:cs="KFGQPC Uthmanic Script HAFS" w:hint="eastAsia"/>
          <w:rtl/>
        </w:rPr>
        <w:t>خِرِ</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ذَ</w:t>
      </w:r>
      <w:r w:rsidR="00495676">
        <w:rPr>
          <w:rFonts w:ascii="KFGQPC Uthmanic Script HAFS" w:cs="KFGQPC Uthmanic Script HAFS" w:hint="cs"/>
          <w:rtl/>
        </w:rPr>
        <w:t>ٰ</w:t>
      </w:r>
      <w:r w:rsidR="00495676">
        <w:rPr>
          <w:rFonts w:ascii="KFGQPC Uthmanic Script HAFS" w:cs="KFGQPC Uthmanic Script HAFS" w:hint="eastAsia"/>
          <w:rtl/>
        </w:rPr>
        <w:t>لِكَ</w:t>
      </w:r>
      <w:r w:rsidR="00495676">
        <w:rPr>
          <w:rFonts w:ascii="KFGQPC Uthmanic Script HAFS" w:cs="KFGQPC Uthmanic Script HAFS"/>
          <w:rtl/>
        </w:rPr>
        <w:t xml:space="preserve"> </w:t>
      </w:r>
      <w:r w:rsidR="00495676">
        <w:rPr>
          <w:rFonts w:ascii="KFGQPC Uthmanic Script HAFS" w:cs="KFGQPC Uthmanic Script HAFS" w:hint="eastAsia"/>
          <w:rtl/>
        </w:rPr>
        <w:t>خَي</w:t>
      </w:r>
      <w:r w:rsidR="00495676">
        <w:rPr>
          <w:rFonts w:ascii="KFGQPC Uthmanic Script HAFS" w:cs="KFGQPC Uthmanic Script HAFS" w:hint="cs"/>
          <w:rtl/>
        </w:rPr>
        <w:t>ۡ</w:t>
      </w:r>
      <w:r w:rsidR="00495676">
        <w:rPr>
          <w:rFonts w:ascii="KFGQPC Uthmanic Script HAFS" w:cs="KFGQPC Uthmanic Script HAFS" w:hint="eastAsia"/>
          <w:rtl/>
        </w:rPr>
        <w:t>ر</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وَأَح</w:t>
      </w:r>
      <w:r w:rsidR="00495676">
        <w:rPr>
          <w:rFonts w:ascii="KFGQPC Uthmanic Script HAFS" w:cs="KFGQPC Uthmanic Script HAFS" w:hint="cs"/>
          <w:rtl/>
        </w:rPr>
        <w:t>ۡ</w:t>
      </w:r>
      <w:r w:rsidR="00495676">
        <w:rPr>
          <w:rFonts w:ascii="KFGQPC Uthmanic Script HAFS" w:cs="KFGQPC Uthmanic Script HAFS" w:hint="eastAsia"/>
          <w:rtl/>
        </w:rPr>
        <w:t>سَنُ</w:t>
      </w:r>
      <w:r w:rsidR="00495676">
        <w:rPr>
          <w:rFonts w:ascii="KFGQPC Uthmanic Script HAFS" w:cs="KFGQPC Uthmanic Script HAFS"/>
          <w:rtl/>
        </w:rPr>
        <w:t xml:space="preserve"> </w:t>
      </w:r>
      <w:r w:rsidR="00495676">
        <w:rPr>
          <w:rFonts w:ascii="KFGQPC Uthmanic Script HAFS" w:cs="KFGQPC Uthmanic Script HAFS" w:hint="eastAsia"/>
          <w:rtl/>
        </w:rPr>
        <w:t>تَأ</w:t>
      </w:r>
      <w:r w:rsidR="00495676">
        <w:rPr>
          <w:rFonts w:ascii="KFGQPC Uthmanic Script HAFS" w:cs="KFGQPC Uthmanic Script HAFS" w:hint="cs"/>
          <w:rtl/>
        </w:rPr>
        <w:t>ۡ</w:t>
      </w:r>
      <w:r w:rsidR="00495676">
        <w:rPr>
          <w:rFonts w:ascii="KFGQPC Uthmanic Script HAFS" w:cs="KFGQPC Uthmanic Script HAFS" w:hint="eastAsia"/>
          <w:rtl/>
        </w:rPr>
        <w:t>وِيلًا</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BE1442">
        <w:rPr>
          <w:rFonts w:cs="B Lotus" w:hint="cs"/>
          <w:color w:val="000000"/>
          <w:sz w:val="26"/>
          <w:szCs w:val="26"/>
          <w:rtl/>
          <w:lang w:bidi="fa-IR"/>
        </w:rPr>
        <w:t>النساء: 59</w:t>
      </w:r>
      <w:r>
        <w:rPr>
          <w:rFonts w:cs="B Lotus"/>
          <w:color w:val="000000"/>
          <w:sz w:val="26"/>
          <w:szCs w:val="26"/>
          <w:rtl/>
          <w:lang w:bidi="fa-IR"/>
        </w:rPr>
        <w:t>]</w:t>
      </w:r>
      <w:r>
        <w:rPr>
          <w:rFonts w:cs="B Lotus"/>
          <w:color w:val="000000"/>
          <w:rtl/>
          <w:lang w:bidi="fa-IR"/>
        </w:rPr>
        <w:t>.</w:t>
      </w:r>
      <w:r w:rsidR="00DB3612">
        <w:rPr>
          <w:rFonts w:cs="B Lotus"/>
          <w:color w:val="000000"/>
          <w:rtl/>
          <w:lang w:bidi="fa-IR"/>
        </w:rPr>
        <w:t xml:space="preserve"> </w:t>
      </w:r>
      <w:r w:rsidR="00634C2F" w:rsidRPr="00782831">
        <w:rPr>
          <w:rFonts w:cs="B Lotus"/>
          <w:rtl/>
          <w:lang w:bidi="fa-IR"/>
        </w:rPr>
        <w:t>پس هر اختلافی از این قبیل، خداوند در آن حکم کرده که به خدا و به پیامبر</w:t>
      </w:r>
      <w:r w:rsidR="00634C2F">
        <w:rPr>
          <w:rFonts w:cs="CTraditional Arabic"/>
          <w:rtl/>
          <w:lang w:bidi="fa-IR"/>
        </w:rPr>
        <w:t>ص</w:t>
      </w:r>
      <w:r w:rsidR="00634C2F" w:rsidRPr="00782831">
        <w:rPr>
          <w:rFonts w:cs="B Lotus"/>
          <w:rtl/>
          <w:lang w:bidi="fa-IR"/>
        </w:rPr>
        <w:t xml:space="preserve"> باز گردانند. باز گرداندن به خدا به معنای بازگرداندن به کتاب خدا</w:t>
      </w:r>
      <w:r w:rsidR="00912D91">
        <w:rPr>
          <w:rFonts w:cs="B Lotus"/>
          <w:rtl/>
          <w:lang w:bidi="fa-IR"/>
        </w:rPr>
        <w:t xml:space="preserve"> می‌</w:t>
      </w:r>
      <w:r w:rsidR="00634C2F" w:rsidRPr="00782831">
        <w:rPr>
          <w:rFonts w:cs="B Lotus"/>
          <w:rtl/>
          <w:lang w:bidi="fa-IR"/>
        </w:rPr>
        <w:t>باشد و بازگرداندن به پیامبر</w:t>
      </w:r>
      <w:r w:rsidR="00634C2F">
        <w:rPr>
          <w:rFonts w:cs="CTraditional Arabic"/>
          <w:rtl/>
          <w:lang w:bidi="fa-IR"/>
        </w:rPr>
        <w:t>ص</w:t>
      </w:r>
      <w:r w:rsidR="00634C2F" w:rsidRPr="00782831">
        <w:rPr>
          <w:rFonts w:cs="B Lotus"/>
          <w:rtl/>
          <w:lang w:bidi="fa-IR"/>
        </w:rPr>
        <w:t xml:space="preserve"> در صورتی که در قید حیات باشد، بازگرداندن به خودش است و پس از وفاتش، بازگرداندن به سنت</w:t>
      </w:r>
      <w:r w:rsidR="00E507EB">
        <w:rPr>
          <w:rFonts w:cs="B Lotus"/>
          <w:rtl/>
          <w:lang w:bidi="fa-IR"/>
        </w:rPr>
        <w:t xml:space="preserve">‌اش </w:t>
      </w:r>
      <w:r w:rsidR="00912D91">
        <w:rPr>
          <w:rFonts w:cs="B Lotus"/>
          <w:rtl/>
          <w:lang w:bidi="fa-IR"/>
        </w:rPr>
        <w:t>می‌</w:t>
      </w:r>
      <w:r w:rsidR="00634C2F" w:rsidRPr="00782831">
        <w:rPr>
          <w:rFonts w:cs="B Lotus"/>
          <w:rtl/>
          <w:lang w:bidi="fa-IR"/>
        </w:rPr>
        <w:t>باشد. عالمان اسلامی همین کار را کردند.</w:t>
      </w:r>
    </w:p>
    <w:p w:rsidR="00634C2F" w:rsidRPr="00782831" w:rsidRDefault="00634C2F" w:rsidP="00495676">
      <w:pPr>
        <w:ind w:firstLine="284"/>
        <w:jc w:val="both"/>
        <w:rPr>
          <w:rFonts w:cs="B Lotus"/>
          <w:rtl/>
          <w:lang w:bidi="fa-IR"/>
        </w:rPr>
      </w:pPr>
      <w:r w:rsidRPr="00782831">
        <w:rPr>
          <w:rFonts w:cs="B Lotus"/>
          <w:rtl/>
          <w:lang w:bidi="fa-IR"/>
        </w:rPr>
        <w:t>البته کسی</w:t>
      </w:r>
      <w:r w:rsidR="00912D91">
        <w:rPr>
          <w:rFonts w:cs="B Lotus"/>
          <w:rtl/>
          <w:lang w:bidi="fa-IR"/>
        </w:rPr>
        <w:t xml:space="preserve"> می‌</w:t>
      </w:r>
      <w:r w:rsidRPr="00782831">
        <w:rPr>
          <w:rFonts w:cs="B Lotus"/>
          <w:rtl/>
          <w:lang w:bidi="fa-IR"/>
        </w:rPr>
        <w:t>تواند بگوید: آیا آنان مشمول این آیه قرار</w:t>
      </w:r>
      <w:r w:rsidR="00912D91">
        <w:rPr>
          <w:rFonts w:cs="B Lotus"/>
          <w:rtl/>
          <w:lang w:bidi="fa-IR"/>
        </w:rPr>
        <w:t xml:space="preserve"> می‌</w:t>
      </w:r>
      <w:r w:rsidRPr="00782831">
        <w:rPr>
          <w:rFonts w:cs="B Lotus"/>
          <w:rtl/>
          <w:lang w:bidi="fa-IR"/>
        </w:rPr>
        <w:t xml:space="preserve">گیرند: </w:t>
      </w:r>
      <w:r w:rsidR="00D41F4F">
        <w:rPr>
          <w:rFonts w:cs="Traditional Arabic"/>
          <w:rtl/>
          <w:lang w:bidi="fa-IR"/>
        </w:rPr>
        <w:t>﴿</w:t>
      </w:r>
      <w:r w:rsidR="00495676">
        <w:rPr>
          <w:rFonts w:ascii="KFGQPC Uthmanic Script HAFS" w:cs="KFGQPC Uthmanic Script HAFS" w:hint="eastAsia"/>
          <w:rtl/>
        </w:rPr>
        <w:t>وَلَا</w:t>
      </w:r>
      <w:r w:rsidR="00495676">
        <w:rPr>
          <w:rFonts w:ascii="KFGQPC Uthmanic Script HAFS" w:cs="KFGQPC Uthmanic Script HAFS"/>
          <w:rtl/>
        </w:rPr>
        <w:t xml:space="preserve"> </w:t>
      </w:r>
      <w:r w:rsidR="00495676">
        <w:rPr>
          <w:rFonts w:ascii="KFGQPC Uthmanic Script HAFS" w:cs="KFGQPC Uthmanic Script HAFS" w:hint="eastAsia"/>
          <w:rtl/>
        </w:rPr>
        <w:t>يَزَالُونَ</w:t>
      </w:r>
      <w:r w:rsidR="00495676">
        <w:rPr>
          <w:rFonts w:ascii="KFGQPC Uthmanic Script HAFS" w:cs="KFGQPC Uthmanic Script HAFS"/>
          <w:rtl/>
        </w:rPr>
        <w:t xml:space="preserve"> </w:t>
      </w:r>
      <w:r w:rsidR="00495676">
        <w:rPr>
          <w:rFonts w:ascii="KFGQPC Uthmanic Script HAFS" w:cs="KFGQPC Uthmanic Script HAFS" w:hint="eastAsia"/>
          <w:rtl/>
        </w:rPr>
        <w:t>مُخ</w:t>
      </w:r>
      <w:r w:rsidR="00495676">
        <w:rPr>
          <w:rFonts w:ascii="KFGQPC Uthmanic Script HAFS" w:cs="KFGQPC Uthmanic Script HAFS" w:hint="cs"/>
          <w:rtl/>
        </w:rPr>
        <w:t>ۡ</w:t>
      </w:r>
      <w:r w:rsidR="00495676">
        <w:rPr>
          <w:rFonts w:ascii="KFGQPC Uthmanic Script HAFS" w:cs="KFGQPC Uthmanic Script HAFS" w:hint="eastAsia"/>
          <w:rtl/>
        </w:rPr>
        <w:t>تَلِفِينَ</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BE1442">
        <w:rPr>
          <w:rFonts w:cs="B Lotus" w:hint="cs"/>
          <w:color w:val="000000"/>
          <w:sz w:val="26"/>
          <w:szCs w:val="26"/>
          <w:rtl/>
          <w:lang w:bidi="fa-IR"/>
        </w:rPr>
        <w:t>هود: 118</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Pr="00782831">
        <w:rPr>
          <w:rFonts w:cs="B Lotus"/>
          <w:rtl/>
          <w:lang w:bidi="fa-IR"/>
        </w:rPr>
        <w:t>یا نه؟ جواب این است که: درست نیست که اهل این اختلاف زیر مقتضای این آیه قرار گیرند</w:t>
      </w:r>
      <w:r w:rsidR="006C11FC">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 xml:space="preserve"> به چند دلیل: </w:t>
      </w:r>
    </w:p>
    <w:p w:rsidR="00634C2F" w:rsidRPr="00782831" w:rsidRDefault="00634C2F" w:rsidP="00495676">
      <w:pPr>
        <w:ind w:firstLine="284"/>
        <w:jc w:val="both"/>
        <w:rPr>
          <w:rFonts w:cs="B Lotus"/>
          <w:rtl/>
          <w:lang w:bidi="fa-IR"/>
        </w:rPr>
      </w:pPr>
      <w:r w:rsidRPr="00782831">
        <w:rPr>
          <w:rFonts w:cs="B Lotus"/>
          <w:b/>
          <w:bCs/>
          <w:color w:val="000000"/>
          <w:rtl/>
          <w:lang w:bidi="fa-IR"/>
        </w:rPr>
        <w:t>اوّل-</w:t>
      </w:r>
      <w:r w:rsidRPr="00782831">
        <w:rPr>
          <w:rFonts w:cs="B Lotus"/>
          <w:color w:val="000000"/>
          <w:rtl/>
          <w:lang w:bidi="fa-IR"/>
        </w:rPr>
        <w:t xml:space="preserve"> این آیه اقتضا</w:t>
      </w:r>
      <w:r w:rsidR="00912D91">
        <w:rPr>
          <w:rFonts w:cs="B Lotus"/>
          <w:color w:val="000000"/>
          <w:rtl/>
          <w:lang w:bidi="fa-IR"/>
        </w:rPr>
        <w:t xml:space="preserve"> می‌</w:t>
      </w:r>
      <w:r w:rsidRPr="00782831">
        <w:rPr>
          <w:rFonts w:cs="B Lotus"/>
          <w:color w:val="000000"/>
          <w:rtl/>
          <w:lang w:bidi="fa-IR"/>
        </w:rPr>
        <w:t>کند که اهل اختلاف مذکور با اهل رحمت، فرق دارند، چون خداوند</w:t>
      </w:r>
      <w:r w:rsidR="00912D91">
        <w:rPr>
          <w:rFonts w:cs="B Lotus"/>
          <w:color w:val="000000"/>
          <w:rtl/>
          <w:lang w:bidi="fa-IR"/>
        </w:rPr>
        <w:t xml:space="preserve"> می‌</w:t>
      </w:r>
      <w:r w:rsidRPr="00782831">
        <w:rPr>
          <w:rFonts w:cs="B Lotus"/>
          <w:color w:val="000000"/>
          <w:rtl/>
          <w:lang w:bidi="fa-IR"/>
        </w:rPr>
        <w:t xml:space="preserve">فرماید: </w:t>
      </w:r>
      <w:r w:rsidR="00D41F4F">
        <w:rPr>
          <w:rFonts w:cs="Traditional Arabic"/>
          <w:rtl/>
          <w:lang w:bidi="fa-IR"/>
        </w:rPr>
        <w:t>﴿</w:t>
      </w:r>
      <w:r w:rsidR="00495676" w:rsidRPr="00495676">
        <w:rPr>
          <w:rFonts w:ascii="KFGQPC Uthmanic Script HAFS" w:cs="KFGQPC Uthmanic Script HAFS" w:hint="eastAsia"/>
          <w:sz w:val="27"/>
          <w:szCs w:val="27"/>
          <w:rtl/>
          <w:lang w:bidi="fa-IR"/>
        </w:rPr>
        <w:t>وَلَا</w:t>
      </w:r>
      <w:r w:rsidR="00495676" w:rsidRPr="00495676">
        <w:rPr>
          <w:rFonts w:ascii="KFGQPC Uthmanic Script HAFS" w:cs="KFGQPC Uthmanic Script HAFS"/>
          <w:sz w:val="27"/>
          <w:szCs w:val="27"/>
          <w:rtl/>
          <w:lang w:bidi="fa-IR"/>
        </w:rPr>
        <w:t xml:space="preserve"> </w:t>
      </w:r>
      <w:r w:rsidR="00495676" w:rsidRPr="00495676">
        <w:rPr>
          <w:rFonts w:ascii="KFGQPC Uthmanic Script HAFS" w:cs="KFGQPC Uthmanic Script HAFS" w:hint="eastAsia"/>
          <w:sz w:val="27"/>
          <w:szCs w:val="27"/>
          <w:rtl/>
          <w:lang w:bidi="fa-IR"/>
        </w:rPr>
        <w:t>يَزَالُونَ</w:t>
      </w:r>
      <w:r w:rsidR="00495676" w:rsidRPr="00495676">
        <w:rPr>
          <w:rFonts w:ascii="KFGQPC Uthmanic Script HAFS" w:cs="KFGQPC Uthmanic Script HAFS"/>
          <w:sz w:val="27"/>
          <w:szCs w:val="27"/>
          <w:rtl/>
          <w:lang w:bidi="fa-IR"/>
        </w:rPr>
        <w:t xml:space="preserve"> </w:t>
      </w:r>
      <w:r w:rsidR="00495676" w:rsidRPr="00495676">
        <w:rPr>
          <w:rFonts w:ascii="KFGQPC Uthmanic Script HAFS" w:cs="KFGQPC Uthmanic Script HAFS" w:hint="eastAsia"/>
          <w:sz w:val="27"/>
          <w:szCs w:val="27"/>
          <w:rtl/>
          <w:lang w:bidi="fa-IR"/>
        </w:rPr>
        <w:t>مُخ</w:t>
      </w:r>
      <w:r w:rsidR="00495676" w:rsidRPr="00495676">
        <w:rPr>
          <w:rFonts w:ascii="KFGQPC Uthmanic Script HAFS" w:cs="KFGQPC Uthmanic Script HAFS" w:hint="cs"/>
          <w:sz w:val="27"/>
          <w:szCs w:val="27"/>
          <w:rtl/>
          <w:lang w:bidi="fa-IR"/>
        </w:rPr>
        <w:t>ۡ</w:t>
      </w:r>
      <w:r w:rsidR="00495676" w:rsidRPr="00495676">
        <w:rPr>
          <w:rFonts w:ascii="KFGQPC Uthmanic Script HAFS" w:cs="KFGQPC Uthmanic Script HAFS" w:hint="eastAsia"/>
          <w:sz w:val="27"/>
          <w:szCs w:val="27"/>
          <w:rtl/>
          <w:lang w:bidi="fa-IR"/>
        </w:rPr>
        <w:t>تَلِفِينَ</w:t>
      </w:r>
      <w:r w:rsidR="00495676" w:rsidRPr="00495676">
        <w:rPr>
          <w:rFonts w:ascii="KFGQPC Uthmanic Script HAFS" w:cs="KFGQPC Uthmanic Script HAFS"/>
          <w:sz w:val="27"/>
          <w:szCs w:val="27"/>
          <w:rtl/>
          <w:lang w:bidi="fa-IR"/>
        </w:rPr>
        <w:t xml:space="preserve"> </w:t>
      </w:r>
      <w:r w:rsidR="00495676" w:rsidRPr="00495676">
        <w:rPr>
          <w:rFonts w:ascii="KFGQPC Uthmanic Script HAFS" w:cs="KFGQPC Uthmanic Script HAFS" w:hint="cs"/>
          <w:sz w:val="27"/>
          <w:szCs w:val="27"/>
          <w:rtl/>
          <w:lang w:bidi="fa-IR"/>
        </w:rPr>
        <w:t>١١٨</w:t>
      </w:r>
      <w:r w:rsidR="00495676" w:rsidRPr="00495676">
        <w:rPr>
          <w:rFonts w:ascii="KFGQPC Uthmanic Script HAFS" w:cs="KFGQPC Uthmanic Script HAFS"/>
          <w:sz w:val="27"/>
          <w:szCs w:val="27"/>
          <w:rtl/>
          <w:lang w:bidi="fa-IR"/>
        </w:rPr>
        <w:t xml:space="preserve"> </w:t>
      </w:r>
      <w:r w:rsidR="00495676" w:rsidRPr="00495676">
        <w:rPr>
          <w:rFonts w:ascii="KFGQPC Uthmanic Script HAFS" w:cs="KFGQPC Uthmanic Script HAFS" w:hint="eastAsia"/>
          <w:sz w:val="27"/>
          <w:szCs w:val="27"/>
          <w:rtl/>
          <w:lang w:bidi="fa-IR"/>
        </w:rPr>
        <w:t>إِلَّا</w:t>
      </w:r>
      <w:r w:rsidR="00495676" w:rsidRPr="00495676">
        <w:rPr>
          <w:rFonts w:ascii="KFGQPC Uthmanic Script HAFS" w:cs="KFGQPC Uthmanic Script HAFS"/>
          <w:sz w:val="27"/>
          <w:szCs w:val="27"/>
          <w:rtl/>
          <w:lang w:bidi="fa-IR"/>
        </w:rPr>
        <w:t xml:space="preserve"> </w:t>
      </w:r>
      <w:r w:rsidR="00495676" w:rsidRPr="00495676">
        <w:rPr>
          <w:rFonts w:ascii="KFGQPC Uthmanic Script HAFS" w:cs="KFGQPC Uthmanic Script HAFS" w:hint="eastAsia"/>
          <w:sz w:val="27"/>
          <w:szCs w:val="27"/>
          <w:rtl/>
          <w:lang w:bidi="fa-IR"/>
        </w:rPr>
        <w:t>مَن</w:t>
      </w:r>
      <w:r w:rsidR="00495676" w:rsidRPr="00495676">
        <w:rPr>
          <w:rFonts w:ascii="KFGQPC Uthmanic Script HAFS" w:cs="KFGQPC Uthmanic Script HAFS"/>
          <w:sz w:val="27"/>
          <w:szCs w:val="27"/>
          <w:rtl/>
          <w:lang w:bidi="fa-IR"/>
        </w:rPr>
        <w:t xml:space="preserve"> </w:t>
      </w:r>
      <w:r w:rsidR="00495676" w:rsidRPr="00495676">
        <w:rPr>
          <w:rFonts w:ascii="KFGQPC Uthmanic Script HAFS" w:cs="KFGQPC Uthmanic Script HAFS" w:hint="eastAsia"/>
          <w:sz w:val="27"/>
          <w:szCs w:val="27"/>
          <w:rtl/>
          <w:lang w:bidi="fa-IR"/>
        </w:rPr>
        <w:t>رَّحِمَ</w:t>
      </w:r>
      <w:r w:rsidR="00495676" w:rsidRPr="00495676">
        <w:rPr>
          <w:rFonts w:ascii="KFGQPC Uthmanic Script HAFS" w:cs="KFGQPC Uthmanic Script HAFS"/>
          <w:sz w:val="27"/>
          <w:szCs w:val="27"/>
          <w:rtl/>
          <w:lang w:bidi="fa-IR"/>
        </w:rPr>
        <w:t xml:space="preserve"> </w:t>
      </w:r>
      <w:r w:rsidR="00495676" w:rsidRPr="00495676">
        <w:rPr>
          <w:rFonts w:ascii="KFGQPC Uthmanic Script HAFS" w:cs="KFGQPC Uthmanic Script HAFS" w:hint="eastAsia"/>
          <w:sz w:val="27"/>
          <w:szCs w:val="27"/>
          <w:rtl/>
          <w:lang w:bidi="fa-IR"/>
        </w:rPr>
        <w:t>رَبُّكَ</w:t>
      </w:r>
      <w:r w:rsidR="00495676" w:rsidRPr="00495676">
        <w:rPr>
          <w:rFonts w:ascii="KFGQPC Uthmanic Script HAFS" w:cs="KFGQPC Uthmanic Script HAFS" w:hint="cs"/>
          <w:sz w:val="27"/>
          <w:szCs w:val="27"/>
          <w:rtl/>
          <w:lang w:bidi="fa-IR"/>
        </w:rPr>
        <w:t>ۚ</w:t>
      </w:r>
      <w:r w:rsidR="00495676" w:rsidRPr="00495676">
        <w:rPr>
          <w:rFonts w:ascii="KFGQPC Uthmanic Script HAFS" w:cs="KFGQPC Uthmanic Script HAFS"/>
          <w:sz w:val="27"/>
          <w:szCs w:val="27"/>
          <w:rtl/>
          <w:lang w:bidi="fa-IR"/>
        </w:rPr>
        <w:t xml:space="preserve"> </w:t>
      </w:r>
      <w:r w:rsidR="00495676" w:rsidRPr="00495676">
        <w:rPr>
          <w:rFonts w:ascii="KFGQPC Uthmanic Script HAFS" w:cs="KFGQPC Uthmanic Script HAFS" w:hint="eastAsia"/>
          <w:sz w:val="27"/>
          <w:szCs w:val="27"/>
          <w:rtl/>
          <w:lang w:bidi="fa-IR"/>
        </w:rPr>
        <w:t>وَلِذَ</w:t>
      </w:r>
      <w:r w:rsidR="00495676" w:rsidRPr="00495676">
        <w:rPr>
          <w:rFonts w:ascii="KFGQPC Uthmanic Script HAFS" w:cs="KFGQPC Uthmanic Script HAFS" w:hint="cs"/>
          <w:sz w:val="27"/>
          <w:szCs w:val="27"/>
          <w:rtl/>
          <w:lang w:bidi="fa-IR"/>
        </w:rPr>
        <w:t>ٰ</w:t>
      </w:r>
      <w:r w:rsidR="00495676" w:rsidRPr="00495676">
        <w:rPr>
          <w:rFonts w:ascii="KFGQPC Uthmanic Script HAFS" w:cs="KFGQPC Uthmanic Script HAFS" w:hint="eastAsia"/>
          <w:sz w:val="27"/>
          <w:szCs w:val="27"/>
          <w:rtl/>
          <w:lang w:bidi="fa-IR"/>
        </w:rPr>
        <w:t>لِكَ</w:t>
      </w:r>
      <w:r w:rsidR="00495676" w:rsidRPr="00495676">
        <w:rPr>
          <w:rFonts w:ascii="KFGQPC Uthmanic Script HAFS" w:cs="KFGQPC Uthmanic Script HAFS"/>
          <w:sz w:val="27"/>
          <w:szCs w:val="27"/>
          <w:rtl/>
          <w:lang w:bidi="fa-IR"/>
        </w:rPr>
        <w:t xml:space="preserve"> </w:t>
      </w:r>
      <w:r w:rsidR="00495676" w:rsidRPr="00495676">
        <w:rPr>
          <w:rFonts w:ascii="KFGQPC Uthmanic Script HAFS" w:cs="KFGQPC Uthmanic Script HAFS" w:hint="eastAsia"/>
          <w:sz w:val="27"/>
          <w:szCs w:val="27"/>
          <w:rtl/>
          <w:lang w:bidi="fa-IR"/>
        </w:rPr>
        <w:t>خَلَقَهُم</w:t>
      </w:r>
      <w:r w:rsidR="00495676" w:rsidRPr="00495676">
        <w:rPr>
          <w:rFonts w:ascii="KFGQPC Uthmanic Script HAFS" w:cs="KFGQPC Uthmanic Script HAFS" w:hint="cs"/>
          <w:sz w:val="27"/>
          <w:szCs w:val="27"/>
          <w:rtl/>
          <w:lang w:bidi="fa-IR"/>
        </w:rPr>
        <w:t>ۡ</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BE1442">
        <w:rPr>
          <w:rFonts w:cs="B Lotus" w:hint="cs"/>
          <w:color w:val="000000"/>
          <w:sz w:val="26"/>
          <w:szCs w:val="26"/>
          <w:rtl/>
          <w:lang w:bidi="fa-IR"/>
        </w:rPr>
        <w:t>هود: 118</w:t>
      </w:r>
      <w:r w:rsidR="00D41F4F">
        <w:rPr>
          <w:rFonts w:cs="B Lotus"/>
          <w:color w:val="000000"/>
          <w:sz w:val="26"/>
          <w:szCs w:val="26"/>
          <w:rtl/>
          <w:lang w:bidi="fa-IR"/>
        </w:rPr>
        <w:t>]</w:t>
      </w:r>
      <w:r w:rsidR="00D41F4F">
        <w:rPr>
          <w:rFonts w:cs="B Lotus"/>
          <w:color w:val="000000"/>
          <w:rtl/>
          <w:lang w:bidi="fa-IR"/>
        </w:rPr>
        <w:t xml:space="preserve">. </w:t>
      </w:r>
      <w:r w:rsidRPr="00782831">
        <w:rPr>
          <w:rFonts w:cs="B Lotus"/>
          <w:rtl/>
          <w:lang w:bidi="fa-IR"/>
        </w:rPr>
        <w:t>چون این آیه شامل دو دسته از انسان</w:t>
      </w:r>
      <w:r w:rsidR="00E507EB">
        <w:rPr>
          <w:rFonts w:cs="B Lotus"/>
          <w:rtl/>
          <w:lang w:bidi="fa-IR"/>
        </w:rPr>
        <w:t>‌ها</w:t>
      </w:r>
      <w:r w:rsidRPr="00782831">
        <w:rPr>
          <w:rFonts w:cs="B Lotus"/>
          <w:rtl/>
          <w:lang w:bidi="fa-IR"/>
        </w:rPr>
        <w:t xml:space="preserve"> است: اهل اختلاف و اهل رحمت. ظاهر تقسیم این است که اهل رحمت، جزو اهل اختلاف نیستند و گر نه بخشی از یک چیز، با آن مشترک است و استثنا در اینجا معنی ندارد.</w:t>
      </w:r>
    </w:p>
    <w:p w:rsidR="00634C2F" w:rsidRPr="00782831" w:rsidRDefault="00634C2F" w:rsidP="00495676">
      <w:pPr>
        <w:ind w:firstLine="284"/>
        <w:jc w:val="both"/>
        <w:rPr>
          <w:rFonts w:hAnsi="Arial" w:cs="B Lotus"/>
          <w:rtl/>
          <w:lang w:bidi="fa-IR"/>
        </w:rPr>
      </w:pPr>
      <w:r w:rsidRPr="00BE1442">
        <w:rPr>
          <w:rFonts w:ascii="Lotus Linotype" w:hAnsi="Lotus Linotype" w:cs="B Lotus"/>
          <w:b/>
          <w:bCs/>
          <w:rtl/>
          <w:lang w:bidi="fa-IR"/>
        </w:rPr>
        <w:t>دوّم</w:t>
      </w:r>
      <w:r w:rsidRPr="003F375B">
        <w:rPr>
          <w:rFonts w:ascii="Lotus Linotype" w:hAnsi="Lotus Linotype" w:cs="B Lotus"/>
          <w:b/>
          <w:bCs/>
          <w:rtl/>
          <w:lang w:bidi="fa-IR"/>
        </w:rPr>
        <w:t>-</w:t>
      </w:r>
      <w:r w:rsidRPr="00782831">
        <w:rPr>
          <w:rFonts w:cs="B Lotus"/>
          <w:rtl/>
          <w:lang w:bidi="fa-IR"/>
        </w:rPr>
        <w:t xml:space="preserve"> خداوند در این آیه فرموده است: </w:t>
      </w:r>
      <w:r w:rsidR="00D41F4F">
        <w:rPr>
          <w:rFonts w:cs="Traditional Arabic"/>
          <w:rtl/>
          <w:lang w:bidi="fa-IR"/>
        </w:rPr>
        <w:t>﴿</w:t>
      </w:r>
      <w:r w:rsidR="00495676">
        <w:rPr>
          <w:rFonts w:ascii="KFGQPC Uthmanic Script HAFS" w:cs="KFGQPC Uthmanic Script HAFS" w:hint="eastAsia"/>
          <w:sz w:val="29"/>
          <w:szCs w:val="29"/>
          <w:rtl/>
        </w:rPr>
        <w:t>وَلَا</w:t>
      </w:r>
      <w:r w:rsidR="00495676">
        <w:rPr>
          <w:rFonts w:ascii="KFGQPC Uthmanic Script HAFS" w:cs="KFGQPC Uthmanic Script HAFS"/>
          <w:sz w:val="29"/>
          <w:szCs w:val="29"/>
          <w:rtl/>
        </w:rPr>
        <w:t xml:space="preserve"> </w:t>
      </w:r>
      <w:r w:rsidR="00495676">
        <w:rPr>
          <w:rFonts w:ascii="KFGQPC Uthmanic Script HAFS" w:cs="KFGQPC Uthmanic Script HAFS" w:hint="eastAsia"/>
          <w:sz w:val="29"/>
          <w:szCs w:val="29"/>
          <w:rtl/>
        </w:rPr>
        <w:t>يَزَالُونَ</w:t>
      </w:r>
      <w:r w:rsidR="00495676">
        <w:rPr>
          <w:rFonts w:ascii="KFGQPC Uthmanic Script HAFS" w:cs="KFGQPC Uthmanic Script HAFS"/>
          <w:sz w:val="29"/>
          <w:szCs w:val="29"/>
          <w:rtl/>
        </w:rPr>
        <w:t xml:space="preserve"> </w:t>
      </w:r>
      <w:r w:rsidR="00495676">
        <w:rPr>
          <w:rFonts w:ascii="KFGQPC Uthmanic Script HAFS" w:cs="KFGQPC Uthmanic Script HAFS" w:hint="eastAsia"/>
          <w:sz w:val="29"/>
          <w:szCs w:val="29"/>
          <w:rtl/>
        </w:rPr>
        <w:t>مُخ</w:t>
      </w:r>
      <w:r w:rsidR="00495676">
        <w:rPr>
          <w:rFonts w:ascii="KFGQPC Uthmanic Script HAFS" w:cs="KFGQPC Uthmanic Script HAFS" w:hint="cs"/>
          <w:sz w:val="29"/>
          <w:szCs w:val="29"/>
          <w:rtl/>
        </w:rPr>
        <w:t>ۡ</w:t>
      </w:r>
      <w:r w:rsidR="00495676">
        <w:rPr>
          <w:rFonts w:ascii="KFGQPC Uthmanic Script HAFS" w:cs="KFGQPC Uthmanic Script HAFS" w:hint="eastAsia"/>
          <w:sz w:val="29"/>
          <w:szCs w:val="29"/>
          <w:rtl/>
        </w:rPr>
        <w:t>تَلِفِينَ</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BE1442">
        <w:rPr>
          <w:rFonts w:cs="B Lotus" w:hint="cs"/>
          <w:color w:val="000000"/>
          <w:sz w:val="26"/>
          <w:szCs w:val="26"/>
          <w:rtl/>
          <w:lang w:bidi="fa-IR"/>
        </w:rPr>
        <w:t>هود: 118</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Pr="00782831">
        <w:rPr>
          <w:rFonts w:hAnsi="Arial" w:cs="B Lotus"/>
          <w:rtl/>
          <w:lang w:bidi="fa-IR"/>
        </w:rPr>
        <w:t>ظاهر آیه این است که وصف اختلاف، خصلت این افراد است تا جایی که لفظ اسم فاعل که نشان دهنده‏ی ثبوت و دوام است بر آنان اطلاق شده</w:t>
      </w:r>
      <w:r w:rsidR="00DB3612">
        <w:rPr>
          <w:rFonts w:hAnsi="Arial" w:cs="B Lotus"/>
          <w:rtl/>
          <w:lang w:bidi="fa-IR"/>
        </w:rPr>
        <w:t xml:space="preserve"> </w:t>
      </w:r>
      <w:r w:rsidRPr="00782831">
        <w:rPr>
          <w:rFonts w:hAnsi="Arial" w:cs="B Lotus"/>
          <w:rtl/>
          <w:lang w:bidi="fa-IR"/>
        </w:rPr>
        <w:t>و اهل رحمت از آن مبرا هستند</w:t>
      </w:r>
      <w:r w:rsidR="006C11FC">
        <w:rPr>
          <w:rFonts w:hAnsi="Arial" w:cs="B Lotus"/>
          <w:rtl/>
          <w:lang w:bidi="fa-IR"/>
        </w:rPr>
        <w:t>،</w:t>
      </w:r>
      <w:r w:rsidRPr="00782831">
        <w:rPr>
          <w:rFonts w:hAnsi="Arial" w:cs="B Lotus"/>
          <w:rtl/>
          <w:lang w:bidi="fa-IR"/>
        </w:rPr>
        <w:t xml:space="preserve"> زیرا وصف رحمت با ثبوت و دوام بر مخالفت، منافات دارد. بلکه اگر یکی از اهل رحمت در قضیه</w:t>
      </w:r>
      <w:r w:rsidR="00912D91">
        <w:rPr>
          <w:rFonts w:hAnsi="Arial" w:cs="B Lotus"/>
          <w:rtl/>
          <w:lang w:bidi="fa-IR"/>
        </w:rPr>
        <w:t xml:space="preserve">‌ای </w:t>
      </w:r>
      <w:r w:rsidRPr="00782831">
        <w:rPr>
          <w:rFonts w:hAnsi="Arial" w:cs="B Lotus"/>
          <w:rtl/>
          <w:lang w:bidi="fa-IR"/>
        </w:rPr>
        <w:t>مخالفت کند</w:t>
      </w:r>
      <w:r w:rsidR="006C11FC">
        <w:rPr>
          <w:rFonts w:hAnsi="Arial" w:cs="B Lotus"/>
          <w:rtl/>
          <w:lang w:bidi="fa-IR"/>
        </w:rPr>
        <w:t>،</w:t>
      </w:r>
      <w:r w:rsidRPr="00782831">
        <w:rPr>
          <w:rFonts w:hAnsi="Arial" w:cs="B Lotus"/>
          <w:rtl/>
          <w:lang w:bidi="fa-IR"/>
        </w:rPr>
        <w:t xml:space="preserve"> تنها به خاطر به دست آوردن مقصود شارع در آن قضیه، مخالفت</w:t>
      </w:r>
      <w:r w:rsidR="00912D91">
        <w:rPr>
          <w:rFonts w:hAnsi="Arial" w:cs="B Lotus"/>
          <w:rtl/>
          <w:lang w:bidi="fa-IR"/>
        </w:rPr>
        <w:t xml:space="preserve"> می‌</w:t>
      </w:r>
      <w:r w:rsidRPr="00782831">
        <w:rPr>
          <w:rFonts w:hAnsi="Arial" w:cs="B Lotus"/>
          <w:rtl/>
          <w:lang w:bidi="fa-IR"/>
        </w:rPr>
        <w:t>کند. تا جایی که هرگاه برایش روشن شود که در آن خطا کرده، از رأی خودش منصرف</w:t>
      </w:r>
      <w:r w:rsidR="00912D91">
        <w:rPr>
          <w:rFonts w:hAnsi="Arial" w:cs="B Lotus"/>
          <w:rtl/>
          <w:lang w:bidi="fa-IR"/>
        </w:rPr>
        <w:t xml:space="preserve"> می‌</w:t>
      </w:r>
      <w:r w:rsidRPr="00782831">
        <w:rPr>
          <w:rFonts w:hAnsi="Arial" w:cs="B Lotus"/>
          <w:rtl/>
          <w:lang w:bidi="fa-IR"/>
        </w:rPr>
        <w:t>شود. پس مخالفت او در آن قضیه یک امر عارضی است و از اول قصد آن را نداشته است. بنابراین وصف اختلاف، ملازم او نیست و در او ثبوت و دوام ندارد. پس آوردن وصف رحمت برای او، که مقتضی منصرف شدن از اختلاف است، در اینجا مناسب</w:t>
      </w:r>
      <w:r w:rsidR="00E507EB">
        <w:rPr>
          <w:rFonts w:hAnsi="Arial" w:cs="B Lotus"/>
          <w:rtl/>
          <w:lang w:bidi="fa-IR"/>
        </w:rPr>
        <w:t>‌تر</w:t>
      </w:r>
      <w:r w:rsidRPr="00782831">
        <w:rPr>
          <w:rFonts w:hAnsi="Arial" w:cs="B Lotus"/>
          <w:rtl/>
          <w:lang w:bidi="fa-IR"/>
        </w:rPr>
        <w:t xml:space="preserve"> است.</w:t>
      </w:r>
    </w:p>
    <w:p w:rsidR="00634C2F" w:rsidRPr="00782831" w:rsidRDefault="00634C2F" w:rsidP="00CF29B2">
      <w:pPr>
        <w:ind w:firstLine="284"/>
        <w:jc w:val="both"/>
        <w:rPr>
          <w:rFonts w:cs="B Lotus"/>
          <w:rtl/>
          <w:lang w:bidi="fa-IR"/>
        </w:rPr>
      </w:pPr>
      <w:r w:rsidRPr="00BE1442">
        <w:rPr>
          <w:rFonts w:ascii="Lotus Linotype" w:hAnsi="Lotus Linotype" w:cs="B Lotus"/>
          <w:b/>
          <w:bCs/>
          <w:rtl/>
          <w:lang w:bidi="fa-IR"/>
        </w:rPr>
        <w:t>سوّم-</w:t>
      </w:r>
      <w:r w:rsidRPr="00782831">
        <w:rPr>
          <w:rFonts w:cs="B Lotus"/>
          <w:rtl/>
          <w:lang w:bidi="fa-IR"/>
        </w:rPr>
        <w:t xml:space="preserve"> ما یقین داریم که اختلاف در مسائل اجتهادی از جانب کسانی که از اهل رحمت هستند، حاصل شده است، و آنان صحابه و تابعین هستند به گونه</w:t>
      </w:r>
      <w:r w:rsidR="00912D91">
        <w:rPr>
          <w:rFonts w:cs="B Lotus"/>
          <w:rtl/>
          <w:lang w:bidi="fa-IR"/>
        </w:rPr>
        <w:t xml:space="preserve">‌ای </w:t>
      </w:r>
      <w:r w:rsidRPr="00782831">
        <w:rPr>
          <w:rFonts w:cs="B Lotus"/>
          <w:rtl/>
          <w:lang w:bidi="fa-IR"/>
        </w:rPr>
        <w:t>که از یک جهت درست است که در دسته‏ی اختلاف کنندگان داخل شوند. پس اگر کسی از آنان در برخی از مسائل مخالفت کرده از زمره‏ی اهل اختلاف به حساب</w:t>
      </w:r>
      <w:r w:rsidR="00912D91">
        <w:rPr>
          <w:rFonts w:cs="B Lotus"/>
          <w:rtl/>
          <w:lang w:bidi="fa-IR"/>
        </w:rPr>
        <w:t xml:space="preserve"> می‌</w:t>
      </w:r>
      <w:r w:rsidRPr="00782831">
        <w:rPr>
          <w:rFonts w:cs="B Lotus"/>
          <w:rtl/>
          <w:lang w:bidi="fa-IR"/>
        </w:rPr>
        <w:t>آمدند</w:t>
      </w:r>
      <w:r w:rsidR="00BE1442">
        <w:rPr>
          <w:rFonts w:cs="B Lotus" w:hint="cs"/>
          <w:rtl/>
          <w:lang w:bidi="fa-IR"/>
        </w:rPr>
        <w:t xml:space="preserve"> </w:t>
      </w:r>
      <w:r w:rsidR="00BE1442">
        <w:rPr>
          <w:rFonts w:cs="B Lotus"/>
          <w:rtl/>
          <w:lang w:bidi="fa-IR"/>
        </w:rPr>
        <w:t>-</w:t>
      </w:r>
      <w:r w:rsidRPr="00782831">
        <w:rPr>
          <w:rFonts w:cs="B Lotus"/>
          <w:rtl/>
          <w:lang w:bidi="fa-IR"/>
        </w:rPr>
        <w:t>حالا به هر صورت که باشد</w:t>
      </w:r>
      <w:r w:rsidR="00BE1442">
        <w:rPr>
          <w:rFonts w:cs="B Lotus"/>
          <w:rtl/>
          <w:lang w:bidi="fa-IR"/>
        </w:rPr>
        <w:t>-</w:t>
      </w:r>
      <w:r w:rsidR="00BE1442">
        <w:rPr>
          <w:rFonts w:cs="B Lotus" w:hint="cs"/>
          <w:rtl/>
          <w:lang w:bidi="fa-IR"/>
        </w:rPr>
        <w:t xml:space="preserve"> </w:t>
      </w:r>
      <w:r w:rsidRPr="00782831">
        <w:rPr>
          <w:rFonts w:cs="B Lotus"/>
          <w:rtl/>
          <w:lang w:bidi="fa-IR"/>
        </w:rPr>
        <w:t>به نسبت او صحیح نبود که گفته شود: او از زمره‏ی اهل رحمت است. و این امر بنا به اجماع اهل سنت، باطل است.</w:t>
      </w:r>
    </w:p>
    <w:p w:rsidR="00634C2F" w:rsidRPr="00782831" w:rsidRDefault="00634C2F" w:rsidP="00CF29B2">
      <w:pPr>
        <w:ind w:firstLine="284"/>
        <w:jc w:val="both"/>
        <w:rPr>
          <w:rFonts w:cs="B Lotus"/>
          <w:rtl/>
          <w:lang w:bidi="fa-IR"/>
        </w:rPr>
      </w:pPr>
      <w:r w:rsidRPr="00BE1442">
        <w:rPr>
          <w:rFonts w:ascii="Lotus Linotype" w:hAnsi="Lotus Linotype" w:cs="B Lotus"/>
          <w:b/>
          <w:bCs/>
          <w:rtl/>
          <w:lang w:bidi="fa-IR"/>
        </w:rPr>
        <w:t>چهارم-</w:t>
      </w:r>
      <w:r w:rsidRPr="00782831">
        <w:rPr>
          <w:rFonts w:cs="B Lotus"/>
          <w:rtl/>
          <w:lang w:bidi="fa-IR"/>
        </w:rPr>
        <w:t xml:space="preserve"> جماعتی از سلف صالح، اختلاف امت اسلامی در مسائل فرعی، بخشی از بخش</w:t>
      </w:r>
      <w:r w:rsidR="00E507EB">
        <w:rPr>
          <w:rFonts w:cs="B Lotus"/>
          <w:rtl/>
          <w:lang w:bidi="fa-IR"/>
        </w:rPr>
        <w:t>‌ها</w:t>
      </w:r>
      <w:r w:rsidRPr="00782831">
        <w:rPr>
          <w:rFonts w:cs="B Lotus"/>
          <w:rtl/>
          <w:lang w:bidi="fa-IR"/>
        </w:rPr>
        <w:t>ی رحمت به شمار آورده</w:t>
      </w:r>
      <w:r w:rsidR="00E507EB">
        <w:rPr>
          <w:rFonts w:cs="B Lotus"/>
          <w:rtl/>
          <w:lang w:bidi="fa-IR"/>
        </w:rPr>
        <w:t>‌اند</w:t>
      </w:r>
      <w:r w:rsidRPr="00782831">
        <w:rPr>
          <w:rFonts w:cs="B Lotus"/>
          <w:rtl/>
          <w:lang w:bidi="fa-IR"/>
        </w:rPr>
        <w:t>. وقتی چیزی از جمله‏ی رحمت است، امکان ندارد که صاحبش از دسته‏ی اهل رحمت خارج باشد.</w:t>
      </w:r>
    </w:p>
    <w:p w:rsidR="00634C2F" w:rsidRPr="00BE1442" w:rsidRDefault="00634C2F" w:rsidP="00CF29B2">
      <w:pPr>
        <w:pStyle w:val="Heading3"/>
        <w:spacing w:before="0" w:after="0"/>
        <w:ind w:firstLine="284"/>
        <w:jc w:val="both"/>
        <w:rPr>
          <w:rFonts w:cs="B Lotus"/>
          <w:sz w:val="28"/>
          <w:szCs w:val="28"/>
          <w:rtl/>
          <w:lang w:bidi="fa-IR"/>
        </w:rPr>
      </w:pPr>
      <w:r w:rsidRPr="00BE1442">
        <w:rPr>
          <w:rFonts w:cs="B Lotus"/>
          <w:sz w:val="28"/>
          <w:szCs w:val="28"/>
          <w:rtl/>
          <w:lang w:bidi="fa-IR"/>
        </w:rPr>
        <w:t>بیان و توضیح اینکه اختلاف مذکور، رحمت</w:t>
      </w:r>
      <w:r w:rsidR="00912D91" w:rsidRPr="00BE1442">
        <w:rPr>
          <w:rFonts w:cs="B Lotus"/>
          <w:sz w:val="28"/>
          <w:szCs w:val="28"/>
          <w:rtl/>
          <w:lang w:bidi="fa-IR"/>
        </w:rPr>
        <w:t xml:space="preserve"> می‌</w:t>
      </w:r>
      <w:r w:rsidRPr="00BE1442">
        <w:rPr>
          <w:rFonts w:cs="B Lotus"/>
          <w:sz w:val="28"/>
          <w:szCs w:val="28"/>
          <w:rtl/>
          <w:lang w:bidi="fa-IR"/>
        </w:rPr>
        <w:t xml:space="preserve">باشد: </w:t>
      </w:r>
    </w:p>
    <w:p w:rsidR="00634C2F" w:rsidRPr="00782831" w:rsidRDefault="00634C2F" w:rsidP="00CF29B2">
      <w:pPr>
        <w:ind w:firstLine="284"/>
        <w:jc w:val="both"/>
        <w:rPr>
          <w:rFonts w:cs="B Lotus"/>
          <w:rtl/>
          <w:lang w:bidi="fa-IR"/>
        </w:rPr>
      </w:pPr>
      <w:r w:rsidRPr="00782831">
        <w:rPr>
          <w:rFonts w:cs="B Lotus"/>
          <w:rtl/>
          <w:lang w:bidi="fa-IR"/>
        </w:rPr>
        <w:t>از قاسم بن محمود روایت شده که گوید: «خداوند به وسیله‏ی اختلاف یاران رسول خدا</w:t>
      </w:r>
      <w:r>
        <w:rPr>
          <w:rFonts w:cs="CTraditional Arabic"/>
          <w:rtl/>
          <w:lang w:bidi="fa-IR"/>
        </w:rPr>
        <w:t>ص</w:t>
      </w:r>
      <w:r w:rsidRPr="00782831">
        <w:rPr>
          <w:rFonts w:cs="B Lotus"/>
          <w:rtl/>
          <w:lang w:bidi="fa-IR"/>
        </w:rPr>
        <w:t xml:space="preserve"> در عمل نفع رساند. هیچ کسی به علم کسی از آنان عمل</w:t>
      </w:r>
      <w:r w:rsidR="00912D91">
        <w:rPr>
          <w:rFonts w:cs="B Lotus"/>
          <w:rtl/>
          <w:lang w:bidi="fa-IR"/>
        </w:rPr>
        <w:t xml:space="preserve"> نمی‌</w:t>
      </w:r>
      <w:r w:rsidRPr="00782831">
        <w:rPr>
          <w:rFonts w:cs="B Lotus"/>
          <w:rtl/>
          <w:lang w:bidi="fa-IR"/>
        </w:rPr>
        <w:t>کند مگر اینکه</w:t>
      </w:r>
      <w:r w:rsidR="00912D91">
        <w:rPr>
          <w:rFonts w:cs="B Lotus"/>
          <w:rtl/>
          <w:lang w:bidi="fa-IR"/>
        </w:rPr>
        <w:t xml:space="preserve"> می‌</w:t>
      </w:r>
      <w:r w:rsidRPr="00782831">
        <w:rPr>
          <w:rFonts w:cs="B Lotus"/>
          <w:rtl/>
          <w:lang w:bidi="fa-IR"/>
        </w:rPr>
        <w:t>بیند که دستش باز است و دایره‏ی عمل برایش باز است».</w:t>
      </w:r>
    </w:p>
    <w:p w:rsidR="00634C2F" w:rsidRPr="00782831" w:rsidRDefault="00634C2F" w:rsidP="00CF29B2">
      <w:pPr>
        <w:ind w:firstLine="284"/>
        <w:jc w:val="both"/>
        <w:rPr>
          <w:rFonts w:cs="B Lotus"/>
          <w:rtl/>
          <w:lang w:bidi="fa-IR"/>
        </w:rPr>
      </w:pPr>
      <w:r w:rsidRPr="00782831">
        <w:rPr>
          <w:rFonts w:cs="B Lotus"/>
          <w:rtl/>
          <w:lang w:bidi="fa-IR"/>
        </w:rPr>
        <w:t>از ضمره از رجاء روایت است که گوید: عمر بن عبدالعزیز و قاسم بن محمد با هم جمع شدند. هر دو شروع به مذاکره‏ی حدیث نمودند. رجاء گوید: عمر چیزی را</w:t>
      </w:r>
      <w:r w:rsidR="00912D91">
        <w:rPr>
          <w:rFonts w:cs="B Lotus"/>
          <w:rtl/>
          <w:lang w:bidi="fa-IR"/>
        </w:rPr>
        <w:t xml:space="preserve"> می‌</w:t>
      </w:r>
      <w:r w:rsidRPr="00782831">
        <w:rPr>
          <w:rFonts w:cs="B Lotus"/>
          <w:rtl/>
          <w:lang w:bidi="fa-IR"/>
        </w:rPr>
        <w:t>آورد که مخالف نظر قاسم بود. راوی گوید: این امر برای قاسم سخت بود تا اینکه قضیه برایش روشن شد. آنگاه عمر به او گفت: این کار را مکن. اگر بهترین چهارپایان به من دهند به اندازه</w:t>
      </w:r>
      <w:r w:rsidR="00912D91">
        <w:rPr>
          <w:rFonts w:cs="B Lotus"/>
          <w:rtl/>
          <w:lang w:bidi="fa-IR"/>
        </w:rPr>
        <w:t xml:space="preserve">‌ای </w:t>
      </w:r>
      <w:r w:rsidRPr="00782831">
        <w:rPr>
          <w:rFonts w:cs="B Lotus"/>
          <w:rtl/>
          <w:lang w:bidi="fa-IR"/>
        </w:rPr>
        <w:t>اختلاف صحابه مرا خوشحال</w:t>
      </w:r>
      <w:r w:rsidR="00912D91">
        <w:rPr>
          <w:rFonts w:cs="B Lotus"/>
          <w:rtl/>
          <w:lang w:bidi="fa-IR"/>
        </w:rPr>
        <w:t xml:space="preserve"> نمی‌</w:t>
      </w:r>
      <w:r w:rsidRPr="00782831">
        <w:rPr>
          <w:rFonts w:cs="B Lotus"/>
          <w:rtl/>
          <w:lang w:bidi="fa-IR"/>
        </w:rPr>
        <w:t>کند».</w:t>
      </w:r>
    </w:p>
    <w:p w:rsidR="00634C2F" w:rsidRPr="00782831" w:rsidRDefault="00634C2F" w:rsidP="00CF29B2">
      <w:pPr>
        <w:ind w:firstLine="284"/>
        <w:jc w:val="both"/>
        <w:rPr>
          <w:rFonts w:cs="B Lotus"/>
          <w:rtl/>
          <w:lang w:bidi="fa-IR"/>
        </w:rPr>
      </w:pPr>
      <w:r w:rsidRPr="00782831">
        <w:rPr>
          <w:rFonts w:cs="B Lotus"/>
          <w:rtl/>
          <w:lang w:bidi="fa-IR"/>
        </w:rPr>
        <w:t>ابن وهب از قاسم نیز روایت کرده که گوید: سخن عمر بن عبدالعزیز مرا خوشحال کرد و گفت: دوست ندارم که یاران محمد</w:t>
      </w:r>
      <w:r>
        <w:rPr>
          <w:rFonts w:cs="CTraditional Arabic"/>
          <w:rtl/>
          <w:lang w:bidi="fa-IR"/>
        </w:rPr>
        <w:t>ص</w:t>
      </w:r>
      <w:r w:rsidRPr="00782831">
        <w:rPr>
          <w:rFonts w:cs="B Lotus"/>
          <w:rtl/>
          <w:lang w:bidi="fa-IR"/>
        </w:rPr>
        <w:t xml:space="preserve"> اختلاف نکرده باشند</w:t>
      </w:r>
      <w:r w:rsidR="006C11FC">
        <w:rPr>
          <w:rFonts w:cs="B Lotus"/>
          <w:rtl/>
          <w:lang w:bidi="fa-IR"/>
        </w:rPr>
        <w:t>،</w:t>
      </w:r>
      <w:r w:rsidRPr="00782831">
        <w:rPr>
          <w:rFonts w:cs="B Lotus"/>
          <w:rtl/>
          <w:lang w:bidi="fa-IR"/>
        </w:rPr>
        <w:t xml:space="preserve"> چون اگر سخن آنان یکی بود، برای مردم سخت و دشوار بود و آنان پیشوایانی هستند که به آنان اقتدا</w:t>
      </w:r>
      <w:r w:rsidR="00912D91">
        <w:rPr>
          <w:rFonts w:cs="B Lotus"/>
          <w:rtl/>
          <w:lang w:bidi="fa-IR"/>
        </w:rPr>
        <w:t xml:space="preserve"> می‌</w:t>
      </w:r>
      <w:r w:rsidRPr="00782831">
        <w:rPr>
          <w:rFonts w:cs="B Lotus"/>
          <w:rtl/>
          <w:lang w:bidi="fa-IR"/>
        </w:rPr>
        <w:t>شود. پس اگر کسی به قول هر کدام از صحابه عمل کند،</w:t>
      </w:r>
      <w:r w:rsidR="00912D91">
        <w:rPr>
          <w:rFonts w:cs="B Lotus"/>
          <w:rtl/>
          <w:lang w:bidi="fa-IR"/>
        </w:rPr>
        <w:t xml:space="preserve"> می‌</w:t>
      </w:r>
      <w:r w:rsidRPr="00782831">
        <w:rPr>
          <w:rFonts w:cs="B Lotus"/>
          <w:rtl/>
          <w:lang w:bidi="fa-IR"/>
        </w:rPr>
        <w:t>تواند این کار را بکند و دایره‏ی عمل برایش باز است.</w:t>
      </w:r>
    </w:p>
    <w:p w:rsidR="00634C2F" w:rsidRPr="00782831" w:rsidRDefault="00634C2F" w:rsidP="00B20578">
      <w:pPr>
        <w:widowControl w:val="0"/>
        <w:ind w:firstLine="284"/>
        <w:jc w:val="both"/>
        <w:rPr>
          <w:rFonts w:hAnsi="QCF_BSML" w:cs="B Lotus"/>
          <w:rtl/>
          <w:lang w:bidi="fa-IR"/>
        </w:rPr>
      </w:pPr>
      <w:r w:rsidRPr="00782831">
        <w:rPr>
          <w:rFonts w:cs="B Lotus"/>
          <w:rtl/>
          <w:lang w:bidi="fa-IR"/>
        </w:rPr>
        <w:t>معنای این عبارت، این است که صحابه دروازه‏ی اجتهاد و جواز اختلاف در مسائل اجتهادی را برای مردم باز کردند</w:t>
      </w:r>
      <w:r w:rsidR="006C11FC">
        <w:rPr>
          <w:rFonts w:cs="B Lotus"/>
          <w:rtl/>
          <w:lang w:bidi="fa-IR"/>
        </w:rPr>
        <w:t>،</w:t>
      </w:r>
      <w:r w:rsidRPr="00782831">
        <w:rPr>
          <w:rFonts w:cs="B Lotus"/>
          <w:rtl/>
          <w:lang w:bidi="fa-IR"/>
        </w:rPr>
        <w:t xml:space="preserve"> چون اگر صحابه دروازه‏ی اجتهاد را باز</w:t>
      </w:r>
      <w:r w:rsidR="00912D91">
        <w:rPr>
          <w:rFonts w:cs="B Lotus"/>
          <w:rtl/>
          <w:lang w:bidi="fa-IR"/>
        </w:rPr>
        <w:t xml:space="preserve"> نمی‌</w:t>
      </w:r>
      <w:r w:rsidRPr="00782831">
        <w:rPr>
          <w:rFonts w:cs="B Lotus"/>
          <w:rtl/>
          <w:lang w:bidi="fa-IR"/>
        </w:rPr>
        <w:t>کردند، قطعاً مجتهدان در تنگنا قرار</w:t>
      </w:r>
      <w:r w:rsidR="00912D91">
        <w:rPr>
          <w:rFonts w:cs="B Lotus"/>
          <w:rtl/>
          <w:lang w:bidi="fa-IR"/>
        </w:rPr>
        <w:t xml:space="preserve"> می‌</w:t>
      </w:r>
      <w:r w:rsidRPr="00782831">
        <w:rPr>
          <w:rFonts w:cs="B Lotus"/>
          <w:rtl/>
          <w:lang w:bidi="fa-IR"/>
        </w:rPr>
        <w:t>گرفتند</w:t>
      </w:r>
      <w:r w:rsidR="006C11FC">
        <w:rPr>
          <w:rFonts w:cs="B Lotus"/>
          <w:rtl/>
          <w:lang w:bidi="fa-IR"/>
        </w:rPr>
        <w:t>،</w:t>
      </w:r>
      <w:r w:rsidRPr="00782831">
        <w:rPr>
          <w:rFonts w:cs="B Lotus"/>
          <w:rtl/>
          <w:lang w:bidi="fa-IR"/>
        </w:rPr>
        <w:t xml:space="preserve"> زیرا حوزه‏ی اجتهاد حوزه‏ی گمان</w:t>
      </w:r>
      <w:r w:rsidR="00E507EB">
        <w:rPr>
          <w:rFonts w:cs="B Lotus"/>
          <w:rtl/>
          <w:lang w:bidi="fa-IR"/>
        </w:rPr>
        <w:t>‌ها</w:t>
      </w:r>
      <w:r w:rsidRPr="00782831">
        <w:rPr>
          <w:rFonts w:cs="B Lotus"/>
          <w:rtl/>
          <w:lang w:bidi="fa-IR"/>
        </w:rPr>
        <w:t>ست و گمان</w:t>
      </w:r>
      <w:r w:rsidR="00E507EB">
        <w:rPr>
          <w:rFonts w:cs="B Lotus"/>
          <w:rtl/>
          <w:lang w:bidi="fa-IR"/>
        </w:rPr>
        <w:t>‌ها</w:t>
      </w:r>
      <w:r w:rsidRPr="00782831">
        <w:rPr>
          <w:rFonts w:cs="B Lotus"/>
          <w:rtl/>
          <w:lang w:bidi="fa-IR"/>
        </w:rPr>
        <w:t xml:space="preserve"> معمولاً مثل هم نیستند و با هم اختلاف دارند. در نتیجه مجتهدان با توجه به اینکه از طرف دیگر مکلف شده</w:t>
      </w:r>
      <w:r w:rsidR="00E507EB">
        <w:rPr>
          <w:rFonts w:cs="B Lotus"/>
          <w:rtl/>
          <w:lang w:bidi="fa-IR"/>
        </w:rPr>
        <w:t>‌اند</w:t>
      </w:r>
      <w:r w:rsidRPr="00782831">
        <w:rPr>
          <w:rFonts w:cs="B Lotus"/>
          <w:rtl/>
          <w:lang w:bidi="fa-IR"/>
        </w:rPr>
        <w:t>، ک</w:t>
      </w:r>
      <w:r w:rsidR="00BE1442">
        <w:rPr>
          <w:rFonts w:cs="B Lotus"/>
          <w:rtl/>
          <w:lang w:bidi="fa-IR"/>
        </w:rPr>
        <w:t>ه از آنچه بر گمان</w:t>
      </w:r>
      <w:r w:rsidR="00BE1442">
        <w:rPr>
          <w:rFonts w:cs="B Lotus" w:hint="cs"/>
          <w:rtl/>
          <w:lang w:bidi="fa-IR"/>
        </w:rPr>
        <w:t>‌</w:t>
      </w:r>
      <w:r w:rsidRPr="00782831">
        <w:rPr>
          <w:rFonts w:cs="B Lotus"/>
          <w:rtl/>
          <w:lang w:bidi="fa-IR"/>
        </w:rPr>
        <w:t>شان غلبه یافته پیروی کنند، در این صورت به پیروی از مخالفانش مکلف</w:t>
      </w:r>
      <w:r w:rsidR="00912D91">
        <w:rPr>
          <w:rFonts w:cs="B Lotus"/>
          <w:rtl/>
          <w:lang w:bidi="fa-IR"/>
        </w:rPr>
        <w:t xml:space="preserve"> می‌</w:t>
      </w:r>
      <w:r w:rsidRPr="00782831">
        <w:rPr>
          <w:rFonts w:cs="B Lotus"/>
          <w:rtl/>
          <w:lang w:bidi="fa-IR"/>
        </w:rPr>
        <w:t>شدند، و این نوعی از تکلیف ما لا یطاق است که از بزرگ</w:t>
      </w:r>
      <w:r w:rsidR="00BE1442">
        <w:rPr>
          <w:rFonts w:cs="B Lotus" w:hint="cs"/>
          <w:rtl/>
          <w:lang w:bidi="fa-IR"/>
        </w:rPr>
        <w:t>‌</w:t>
      </w:r>
      <w:r w:rsidRPr="00782831">
        <w:rPr>
          <w:rFonts w:cs="B Lotus"/>
          <w:rtl/>
          <w:lang w:bidi="fa-IR"/>
        </w:rPr>
        <w:t xml:space="preserve">ترین تنگناهاست. پس خداوند به وسیله‏ی اختلاف در مسائل فرعی برای امت اسلامی گشایشی ایجاد کرده است. بنابراین، برای امت اسلامی دروازه‏ی داخل شدن در این رحمت باز شده است. پس چگونه در دسته‏ی: </w:t>
      </w:r>
      <w:r w:rsidR="00D41F4F" w:rsidRPr="00495676">
        <w:rPr>
          <w:rFonts w:cs="Traditional Arabic"/>
          <w:rtl/>
          <w:lang w:bidi="fa-IR"/>
        </w:rPr>
        <w:t>﴿</w:t>
      </w:r>
      <w:r w:rsidR="00495676" w:rsidRPr="00495676">
        <w:rPr>
          <w:rFonts w:ascii="KFGQPC Uthmanic Script HAFS" w:cs="KFGQPC Uthmanic Script HAFS" w:hint="eastAsia"/>
          <w:rtl/>
          <w:lang w:bidi="fa-IR"/>
        </w:rPr>
        <w:t>مَن</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رَّحِمَ</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رَبُّكَ</w:t>
      </w:r>
      <w:r w:rsidR="00D41F4F" w:rsidRPr="00495676">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BE1442">
        <w:rPr>
          <w:rFonts w:cs="B Lotus" w:hint="cs"/>
          <w:color w:val="000000"/>
          <w:sz w:val="26"/>
          <w:szCs w:val="26"/>
          <w:rtl/>
          <w:lang w:bidi="fa-IR"/>
        </w:rPr>
        <w:t>هود: 119</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Pr="00782831">
        <w:rPr>
          <w:rFonts w:hAnsi="QCF_BSML" w:cs="B Lotus"/>
          <w:rtl/>
          <w:lang w:bidi="fa-IR"/>
        </w:rPr>
        <w:t>داخل</w:t>
      </w:r>
      <w:r w:rsidR="00912D91">
        <w:rPr>
          <w:rFonts w:hAnsi="QCF_BSML" w:cs="B Lotus"/>
          <w:rtl/>
          <w:lang w:bidi="fa-IR"/>
        </w:rPr>
        <w:t xml:space="preserve"> نمی‌</w:t>
      </w:r>
      <w:r w:rsidRPr="00782831">
        <w:rPr>
          <w:rFonts w:hAnsi="QCF_BSML" w:cs="B Lotus"/>
          <w:rtl/>
          <w:lang w:bidi="fa-IR"/>
        </w:rPr>
        <w:t>شوند؟ پس اختلاف امت اسلامی در مسائل فرعی همچون اتفاقشان در این مسائل است.</w:t>
      </w:r>
    </w:p>
    <w:p w:rsidR="00634C2F" w:rsidRPr="00782831" w:rsidRDefault="00634C2F" w:rsidP="00B20578">
      <w:pPr>
        <w:widowControl w:val="0"/>
        <w:ind w:firstLine="284"/>
        <w:jc w:val="both"/>
        <w:rPr>
          <w:rFonts w:cs="B Lotus"/>
          <w:rtl/>
          <w:lang w:bidi="fa-IR"/>
        </w:rPr>
      </w:pPr>
      <w:r w:rsidRPr="00782831">
        <w:rPr>
          <w:rFonts w:cs="B Lotus"/>
          <w:rtl/>
          <w:lang w:bidi="fa-IR"/>
        </w:rPr>
        <w:t>میان این دو طرف، حد وسطی است که پایین</w:t>
      </w:r>
      <w:r w:rsidR="00E507EB">
        <w:rPr>
          <w:rFonts w:cs="B Lotus"/>
          <w:rtl/>
          <w:lang w:bidi="fa-IR"/>
        </w:rPr>
        <w:t>‌تر</w:t>
      </w:r>
      <w:r w:rsidRPr="00782831">
        <w:rPr>
          <w:rFonts w:cs="B Lotus"/>
          <w:rtl/>
          <w:lang w:bidi="fa-IR"/>
        </w:rPr>
        <w:t xml:space="preserve"> از طرف اول و بالاتر از طرف دوم است، و آن این است که در اصل دین اتفاق حاصل شود و در برخی از قواعد کلی دین، اختلاف واقع شود. که این به چنددستگی و تفرق منجر</w:t>
      </w:r>
      <w:r w:rsidR="00912D91">
        <w:rPr>
          <w:rFonts w:cs="B Lotus"/>
          <w:rtl/>
          <w:lang w:bidi="fa-IR"/>
        </w:rPr>
        <w:t xml:space="preserve"> می‌</w:t>
      </w:r>
      <w:r w:rsidRPr="00782831">
        <w:rPr>
          <w:rFonts w:cs="B Lotus"/>
          <w:rtl/>
          <w:lang w:bidi="fa-IR"/>
        </w:rPr>
        <w:t>شود.</w:t>
      </w:r>
    </w:p>
    <w:p w:rsidR="00634C2F" w:rsidRPr="00782831" w:rsidRDefault="00634C2F" w:rsidP="00CF29B2">
      <w:pPr>
        <w:ind w:firstLine="284"/>
        <w:jc w:val="both"/>
        <w:rPr>
          <w:rFonts w:cs="B Lotus"/>
          <w:rtl/>
          <w:lang w:bidi="fa-IR"/>
        </w:rPr>
      </w:pPr>
      <w:r w:rsidRPr="00782831">
        <w:rPr>
          <w:rFonts w:cs="B Lotus"/>
          <w:rtl/>
          <w:lang w:bidi="fa-IR"/>
        </w:rPr>
        <w:t>ممکن است آیه‏ی فوق، این نوع از اختلاف را در برگیرد اما از پیامبر</w:t>
      </w:r>
      <w:r>
        <w:rPr>
          <w:rFonts w:cs="CTraditional Arabic"/>
          <w:rtl/>
          <w:lang w:bidi="fa-IR"/>
        </w:rPr>
        <w:t>ص</w:t>
      </w:r>
      <w:r w:rsidRPr="00782831">
        <w:rPr>
          <w:rFonts w:cs="B Lotus"/>
          <w:rtl/>
          <w:lang w:bidi="fa-IR"/>
        </w:rPr>
        <w:t xml:space="preserve"> به صحت رسیده که امت</w:t>
      </w:r>
      <w:r w:rsidR="00E507EB">
        <w:rPr>
          <w:rFonts w:cs="B Lotus"/>
          <w:rtl/>
          <w:lang w:bidi="fa-IR"/>
        </w:rPr>
        <w:t xml:space="preserve">‌اش </w:t>
      </w:r>
      <w:r w:rsidRPr="00782831">
        <w:rPr>
          <w:rFonts w:cs="B Lotus"/>
          <w:rtl/>
          <w:lang w:bidi="fa-IR"/>
        </w:rPr>
        <w:t>به هفتاد و چند فرقه تقسیم</w:t>
      </w:r>
      <w:r w:rsidR="00912D91">
        <w:rPr>
          <w:rFonts w:cs="B Lotus"/>
          <w:rtl/>
          <w:lang w:bidi="fa-IR"/>
        </w:rPr>
        <w:t xml:space="preserve"> می‌</w:t>
      </w:r>
      <w:r w:rsidRPr="00782831">
        <w:rPr>
          <w:rFonts w:cs="B Lotus"/>
          <w:rtl/>
          <w:lang w:bidi="fa-IR"/>
        </w:rPr>
        <w:t>شود، و آن حضرت خبر داده که این امت از سنت</w:t>
      </w:r>
      <w:r w:rsidR="00E507EB">
        <w:rPr>
          <w:rFonts w:cs="B Lotus"/>
          <w:rtl/>
          <w:lang w:bidi="fa-IR"/>
        </w:rPr>
        <w:t>‌ها</w:t>
      </w:r>
      <w:r w:rsidRPr="00782831">
        <w:rPr>
          <w:rFonts w:cs="B Lotus"/>
          <w:rtl/>
          <w:lang w:bidi="fa-IR"/>
        </w:rPr>
        <w:t xml:space="preserve"> و روش</w:t>
      </w:r>
      <w:r w:rsidR="00E507EB">
        <w:rPr>
          <w:rFonts w:cs="B Lotus"/>
          <w:rtl/>
          <w:lang w:bidi="fa-IR"/>
        </w:rPr>
        <w:t>‌ها</w:t>
      </w:r>
      <w:r w:rsidR="00BE1442">
        <w:rPr>
          <w:rFonts w:cs="B Lotus"/>
          <w:rtl/>
          <w:lang w:bidi="fa-IR"/>
        </w:rPr>
        <w:t>ی پیشینیان</w:t>
      </w:r>
      <w:r w:rsidR="00BE1442">
        <w:rPr>
          <w:rFonts w:cs="B Lotus" w:hint="cs"/>
          <w:rtl/>
          <w:lang w:bidi="fa-IR"/>
        </w:rPr>
        <w:t>‌</w:t>
      </w:r>
      <w:r w:rsidRPr="00782831">
        <w:rPr>
          <w:rFonts w:cs="B Lotus"/>
          <w:rtl/>
          <w:lang w:bidi="fa-IR"/>
        </w:rPr>
        <w:t>شان وجب به وجب و متر به متر پیروی</w:t>
      </w:r>
      <w:r w:rsidR="00912D91">
        <w:rPr>
          <w:rFonts w:cs="B Lotus"/>
          <w:rtl/>
          <w:lang w:bidi="fa-IR"/>
        </w:rPr>
        <w:t xml:space="preserve"> می‌</w:t>
      </w:r>
      <w:r w:rsidRPr="00782831">
        <w:rPr>
          <w:rFonts w:cs="B Lotus"/>
          <w:rtl/>
          <w:lang w:bidi="fa-IR"/>
        </w:rPr>
        <w:t>کنند و مشمول آن اختلافی که در میان امت</w:t>
      </w:r>
      <w:r w:rsidR="00E507EB">
        <w:rPr>
          <w:rFonts w:cs="B Lotus"/>
          <w:rtl/>
          <w:lang w:bidi="fa-IR"/>
        </w:rPr>
        <w:t>‌ها</w:t>
      </w:r>
      <w:r w:rsidRPr="00782831">
        <w:rPr>
          <w:rFonts w:cs="B Lotus"/>
          <w:rtl/>
          <w:lang w:bidi="fa-IR"/>
        </w:rPr>
        <w:t>ی پیش از ما رخ داده، قرار</w:t>
      </w:r>
      <w:r w:rsidR="00912D91">
        <w:rPr>
          <w:rFonts w:cs="B Lotus"/>
          <w:rtl/>
          <w:lang w:bidi="fa-IR"/>
        </w:rPr>
        <w:t xml:space="preserve"> می‌</w:t>
      </w:r>
      <w:r w:rsidRPr="00782831">
        <w:rPr>
          <w:rFonts w:cs="B Lotus"/>
          <w:rtl/>
          <w:lang w:bidi="fa-IR"/>
        </w:rPr>
        <w:t>گیرند.</w:t>
      </w:r>
    </w:p>
    <w:p w:rsidR="00634C2F" w:rsidRPr="00782831" w:rsidRDefault="00634C2F" w:rsidP="00CF29B2">
      <w:pPr>
        <w:ind w:firstLine="284"/>
        <w:jc w:val="both"/>
        <w:rPr>
          <w:rFonts w:cs="B Lotus"/>
          <w:rtl/>
          <w:lang w:bidi="fa-IR"/>
        </w:rPr>
      </w:pPr>
      <w:r w:rsidRPr="00782831">
        <w:rPr>
          <w:rFonts w:cs="B Lotus"/>
          <w:rtl/>
          <w:lang w:bidi="fa-IR"/>
        </w:rPr>
        <w:t>آنچه این امر را روشن</w:t>
      </w:r>
      <w:r w:rsidR="00912D91">
        <w:rPr>
          <w:rFonts w:cs="B Lotus"/>
          <w:rtl/>
          <w:lang w:bidi="fa-IR"/>
        </w:rPr>
        <w:t xml:space="preserve"> می‌</w:t>
      </w:r>
      <w:r w:rsidRPr="00782831">
        <w:rPr>
          <w:rFonts w:cs="B Lotus"/>
          <w:rtl/>
          <w:lang w:bidi="fa-IR"/>
        </w:rPr>
        <w:t>کند، این است که اهل بدعت به گمراهی و دخول در جهنم موصوف شده</w:t>
      </w:r>
      <w:r w:rsidR="00E507EB">
        <w:rPr>
          <w:rFonts w:cs="B Lotus"/>
          <w:rtl/>
          <w:lang w:bidi="fa-IR"/>
        </w:rPr>
        <w:t>‌اند</w:t>
      </w:r>
      <w:r w:rsidRPr="00782831">
        <w:rPr>
          <w:rFonts w:cs="B Lotus"/>
          <w:rtl/>
          <w:lang w:bidi="fa-IR"/>
        </w:rPr>
        <w:t>، و این از رحمت کامل خدا، دور است.</w:t>
      </w:r>
    </w:p>
    <w:p w:rsidR="00634C2F" w:rsidRPr="00782831" w:rsidRDefault="00634C2F" w:rsidP="00BE1442">
      <w:pPr>
        <w:ind w:firstLine="284"/>
        <w:jc w:val="both"/>
        <w:rPr>
          <w:rFonts w:cs="B Lotus"/>
          <w:rtl/>
          <w:lang w:bidi="fa-IR"/>
        </w:rPr>
      </w:pPr>
      <w:r w:rsidRPr="00782831">
        <w:rPr>
          <w:rFonts w:cs="B Lotus"/>
          <w:rtl/>
          <w:lang w:bidi="fa-IR"/>
        </w:rPr>
        <w:t>پیامبر</w:t>
      </w:r>
      <w:r>
        <w:rPr>
          <w:rFonts w:cs="CTraditional Arabic"/>
          <w:rtl/>
          <w:lang w:bidi="fa-IR"/>
        </w:rPr>
        <w:t>ص</w:t>
      </w:r>
      <w:r w:rsidRPr="00782831">
        <w:rPr>
          <w:rFonts w:cs="B Lotus"/>
          <w:rtl/>
          <w:lang w:bidi="fa-IR"/>
        </w:rPr>
        <w:t xml:space="preserve"> بر همبستگی و اتحاد و هدایت ما، خیلی حریص بود حتی از طریق روایت ابن عباس</w:t>
      </w:r>
      <w:r>
        <w:rPr>
          <w:rFonts w:cs="CTraditional Arabic"/>
          <w:rtl/>
          <w:lang w:bidi="fa-IR"/>
        </w:rPr>
        <w:t>ب</w:t>
      </w:r>
      <w:r w:rsidR="00BE1442">
        <w:rPr>
          <w:rFonts w:cs="B Lotus" w:hint="cs"/>
          <w:rtl/>
          <w:lang w:bidi="fa-IR"/>
        </w:rPr>
        <w:t xml:space="preserve"> </w:t>
      </w:r>
      <w:r w:rsidRPr="00782831">
        <w:rPr>
          <w:rFonts w:cs="B Lotus"/>
          <w:rtl/>
          <w:lang w:bidi="fa-IR"/>
        </w:rPr>
        <w:t>ثابت شده که گوید: وقتی پیامبر</w:t>
      </w:r>
      <w:r>
        <w:rPr>
          <w:rFonts w:cs="CTraditional Arabic"/>
          <w:rtl/>
          <w:lang w:bidi="fa-IR"/>
        </w:rPr>
        <w:t>ص</w:t>
      </w:r>
      <w:r w:rsidRPr="00782831">
        <w:rPr>
          <w:rFonts w:cs="B Lotus"/>
          <w:rtl/>
          <w:lang w:bidi="fa-IR"/>
        </w:rPr>
        <w:t xml:space="preserve"> در حال جان کندن بود</w:t>
      </w:r>
      <w:r w:rsidR="00BE1442">
        <w:rPr>
          <w:rFonts w:cs="B Lotus" w:hint="cs"/>
          <w:rtl/>
          <w:lang w:bidi="fa-IR"/>
        </w:rPr>
        <w:t xml:space="preserve"> </w:t>
      </w:r>
      <w:r w:rsidR="00BE1442">
        <w:rPr>
          <w:rFonts w:cs="B Lotus"/>
          <w:rtl/>
          <w:lang w:bidi="fa-IR"/>
        </w:rPr>
        <w:t>-</w:t>
      </w:r>
      <w:r w:rsidRPr="00782831">
        <w:rPr>
          <w:rFonts w:cs="B Lotus"/>
          <w:rtl/>
          <w:lang w:bidi="fa-IR"/>
        </w:rPr>
        <w:t xml:space="preserve">و در خانه افرادی از جمله عمر بن خطاب بود- فرمود: </w:t>
      </w:r>
      <w:r w:rsidR="00BE1442">
        <w:rPr>
          <w:rFonts w:cs="Traditional Arabic" w:hint="cs"/>
          <w:rtl/>
          <w:lang w:bidi="fa-IR"/>
        </w:rPr>
        <w:t>«</w:t>
      </w:r>
      <w:r w:rsidR="00BE1442" w:rsidRPr="00BE1442">
        <w:rPr>
          <w:rStyle w:val="Char2"/>
          <w:rFonts w:hint="eastAsia"/>
          <w:rtl/>
        </w:rPr>
        <w:t>هَلُمَّ</w:t>
      </w:r>
      <w:r w:rsidR="00BE1442" w:rsidRPr="00BE1442">
        <w:rPr>
          <w:rStyle w:val="Char2"/>
          <w:rtl/>
        </w:rPr>
        <w:t xml:space="preserve"> </w:t>
      </w:r>
      <w:r w:rsidR="00BE1442" w:rsidRPr="00BE1442">
        <w:rPr>
          <w:rStyle w:val="Char2"/>
          <w:rFonts w:hint="eastAsia"/>
          <w:rtl/>
        </w:rPr>
        <w:t>أَكْتُبْ</w:t>
      </w:r>
      <w:r w:rsidR="00BE1442" w:rsidRPr="00BE1442">
        <w:rPr>
          <w:rStyle w:val="Char2"/>
          <w:rtl/>
        </w:rPr>
        <w:t xml:space="preserve"> </w:t>
      </w:r>
      <w:r w:rsidR="00BE1442" w:rsidRPr="00BE1442">
        <w:rPr>
          <w:rStyle w:val="Char2"/>
          <w:rFonts w:hint="eastAsia"/>
          <w:rtl/>
        </w:rPr>
        <w:t>لَكُمْ</w:t>
      </w:r>
      <w:r w:rsidR="00BE1442" w:rsidRPr="00BE1442">
        <w:rPr>
          <w:rStyle w:val="Char2"/>
          <w:rtl/>
        </w:rPr>
        <w:t xml:space="preserve"> </w:t>
      </w:r>
      <w:r w:rsidR="00BE1442" w:rsidRPr="00BE1442">
        <w:rPr>
          <w:rStyle w:val="Char2"/>
          <w:rFonts w:hint="eastAsia"/>
          <w:rtl/>
        </w:rPr>
        <w:t>كِتَاباً</w:t>
      </w:r>
      <w:r w:rsidR="00BE1442" w:rsidRPr="00BE1442">
        <w:rPr>
          <w:rStyle w:val="Char2"/>
          <w:rtl/>
        </w:rPr>
        <w:t xml:space="preserve"> </w:t>
      </w:r>
      <w:r w:rsidR="00BE1442" w:rsidRPr="00BE1442">
        <w:rPr>
          <w:rStyle w:val="Char2"/>
          <w:rFonts w:hint="eastAsia"/>
          <w:rtl/>
        </w:rPr>
        <w:t>لَنْ</w:t>
      </w:r>
      <w:r w:rsidR="00BE1442" w:rsidRPr="00BE1442">
        <w:rPr>
          <w:rStyle w:val="Char2"/>
          <w:rtl/>
        </w:rPr>
        <w:t xml:space="preserve"> </w:t>
      </w:r>
      <w:r w:rsidR="00BE1442" w:rsidRPr="00BE1442">
        <w:rPr>
          <w:rStyle w:val="Char2"/>
          <w:rFonts w:hint="eastAsia"/>
          <w:rtl/>
        </w:rPr>
        <w:t>تَضِلُّوا</w:t>
      </w:r>
      <w:r w:rsidR="00BE1442" w:rsidRPr="00BE1442">
        <w:rPr>
          <w:rStyle w:val="Char2"/>
          <w:rtl/>
        </w:rPr>
        <w:t xml:space="preserve"> </w:t>
      </w:r>
      <w:r w:rsidR="00BE1442" w:rsidRPr="00BE1442">
        <w:rPr>
          <w:rStyle w:val="Char2"/>
          <w:rFonts w:hint="eastAsia"/>
          <w:rtl/>
        </w:rPr>
        <w:t>بَعْدَهُ</w:t>
      </w:r>
      <w:r w:rsidR="00BE1442">
        <w:rPr>
          <w:rFonts w:cs="Traditional Arabic" w:hint="cs"/>
          <w:rtl/>
          <w:lang w:bidi="fa-IR"/>
        </w:rPr>
        <w:t>»</w:t>
      </w:r>
      <w:r w:rsidR="00BE1442">
        <w:rPr>
          <w:rFonts w:cs="B Lotus" w:hint="cs"/>
          <w:rtl/>
          <w:lang w:bidi="fa-IR"/>
        </w:rPr>
        <w:t>.</w:t>
      </w:r>
      <w:r w:rsidRPr="00782831">
        <w:rPr>
          <w:rFonts w:cs="B Lotus"/>
          <w:rtl/>
          <w:lang w:bidi="fa-IR"/>
        </w:rPr>
        <w:t xml:space="preserve"> </w:t>
      </w:r>
      <w:r w:rsidR="00BE1442" w:rsidRPr="00BE1442">
        <w:rPr>
          <w:rFonts w:cs="Traditional Arabic" w:hint="cs"/>
          <w:sz w:val="26"/>
          <w:szCs w:val="26"/>
          <w:rtl/>
          <w:lang w:bidi="fa-IR"/>
        </w:rPr>
        <w:t>«</w:t>
      </w:r>
      <w:r w:rsidRPr="00BE1442">
        <w:rPr>
          <w:rFonts w:cs="B Lotus"/>
          <w:sz w:val="26"/>
          <w:szCs w:val="26"/>
          <w:rtl/>
          <w:lang w:bidi="fa-IR"/>
        </w:rPr>
        <w:t>بشتابید تا نوشته</w:t>
      </w:r>
      <w:r w:rsidR="00912D91" w:rsidRPr="00BE1442">
        <w:rPr>
          <w:rFonts w:cs="B Lotus"/>
          <w:sz w:val="26"/>
          <w:szCs w:val="26"/>
          <w:rtl/>
          <w:lang w:bidi="fa-IR"/>
        </w:rPr>
        <w:t xml:space="preserve">‌ای </w:t>
      </w:r>
      <w:r w:rsidRPr="00BE1442">
        <w:rPr>
          <w:rFonts w:cs="B Lotus"/>
          <w:sz w:val="26"/>
          <w:szCs w:val="26"/>
          <w:rtl/>
          <w:lang w:bidi="fa-IR"/>
        </w:rPr>
        <w:t>را برای شما بنویسم که پس از آن هرگز گمراه نخواهید شد</w:t>
      </w:r>
      <w:r w:rsidR="00BE1442" w:rsidRPr="00BE1442">
        <w:rPr>
          <w:rFonts w:cs="Traditional Arabic" w:hint="cs"/>
          <w:sz w:val="26"/>
          <w:szCs w:val="26"/>
          <w:rtl/>
          <w:lang w:bidi="fa-IR"/>
        </w:rPr>
        <w:t>»</w:t>
      </w:r>
      <w:r w:rsidRPr="00BE1442">
        <w:rPr>
          <w:rFonts w:cs="B Lotus"/>
          <w:sz w:val="26"/>
          <w:szCs w:val="26"/>
          <w:rtl/>
          <w:lang w:bidi="fa-IR"/>
        </w:rPr>
        <w:t>.</w:t>
      </w:r>
      <w:r w:rsidRPr="00782831">
        <w:rPr>
          <w:rFonts w:cs="B Lotus"/>
          <w:rtl/>
          <w:lang w:bidi="fa-IR"/>
        </w:rPr>
        <w:t xml:space="preserve"> عمر گفت: درد و ناراحتی بر پیامبر</w:t>
      </w:r>
      <w:r w:rsidR="00D41F4F">
        <w:rPr>
          <w:rFonts w:cs="CTraditional Arabic"/>
          <w:rtl/>
          <w:lang w:bidi="fa-IR"/>
        </w:rPr>
        <w:t>ص</w:t>
      </w:r>
      <w:r w:rsidR="00D41F4F">
        <w:rPr>
          <w:rFonts w:cs="B Lotus" w:hint="cs"/>
          <w:rtl/>
          <w:lang w:bidi="fa-IR"/>
        </w:rPr>
        <w:t xml:space="preserve"> </w:t>
      </w:r>
      <w:r w:rsidRPr="00782831">
        <w:rPr>
          <w:rFonts w:cs="B Lotus"/>
          <w:rtl/>
          <w:lang w:bidi="fa-IR"/>
        </w:rPr>
        <w:t>غلبه کرده، و قرآن که نزد شماست. پس کتاب خدا برای ما بس است. افراد حاضر در آن خانه با هم اختلاف و نزاع پیدا کردند. بعضی از آنان</w:t>
      </w:r>
      <w:r w:rsidR="00912D91">
        <w:rPr>
          <w:rFonts w:cs="B Lotus"/>
          <w:rtl/>
          <w:lang w:bidi="fa-IR"/>
        </w:rPr>
        <w:t xml:space="preserve"> می‌</w:t>
      </w:r>
      <w:r w:rsidRPr="00782831">
        <w:rPr>
          <w:rFonts w:cs="B Lotus"/>
          <w:rtl/>
          <w:lang w:bidi="fa-IR"/>
        </w:rPr>
        <w:t>گفتند: نزدیک بیایید تا رسول خدا</w:t>
      </w:r>
      <w:r>
        <w:rPr>
          <w:rFonts w:cs="CTraditional Arabic"/>
          <w:rtl/>
          <w:lang w:bidi="fa-IR"/>
        </w:rPr>
        <w:t>ص</w:t>
      </w:r>
      <w:r w:rsidRPr="00782831">
        <w:rPr>
          <w:rFonts w:cs="B Lotus"/>
          <w:rtl/>
          <w:lang w:bidi="fa-IR"/>
        </w:rPr>
        <w:t xml:space="preserve"> نوشته</w:t>
      </w:r>
      <w:r w:rsidR="00912D91">
        <w:rPr>
          <w:rFonts w:cs="B Lotus"/>
          <w:rtl/>
          <w:lang w:bidi="fa-IR"/>
        </w:rPr>
        <w:t xml:space="preserve">‌ای </w:t>
      </w:r>
      <w:r w:rsidRPr="00782831">
        <w:rPr>
          <w:rFonts w:cs="B Lotus"/>
          <w:rtl/>
          <w:lang w:bidi="fa-IR"/>
        </w:rPr>
        <w:t>را برای شما بنویسد تا پس از آن هرگز گمراه نشوید، وعده</w:t>
      </w:r>
      <w:r w:rsidR="00912D91">
        <w:rPr>
          <w:rFonts w:cs="B Lotus"/>
          <w:rtl/>
          <w:lang w:bidi="fa-IR"/>
        </w:rPr>
        <w:t xml:space="preserve">‌ای </w:t>
      </w:r>
      <w:r w:rsidRPr="00782831">
        <w:rPr>
          <w:rFonts w:cs="B Lotus"/>
          <w:rtl/>
          <w:lang w:bidi="fa-IR"/>
        </w:rPr>
        <w:t>مثل گفته‏ی عمر</w:t>
      </w:r>
      <w:r w:rsidR="00912D91">
        <w:rPr>
          <w:rFonts w:cs="B Lotus"/>
          <w:rtl/>
          <w:lang w:bidi="fa-IR"/>
        </w:rPr>
        <w:t xml:space="preserve"> می‌</w:t>
      </w:r>
      <w:r w:rsidRPr="00782831">
        <w:rPr>
          <w:rFonts w:cs="B Lotus"/>
          <w:rtl/>
          <w:lang w:bidi="fa-IR"/>
        </w:rPr>
        <w:t>گفتند. وقتی اختلاف و درگیری نزد پیامبر</w:t>
      </w:r>
      <w:r>
        <w:rPr>
          <w:rFonts w:cs="CTraditional Arabic"/>
          <w:rtl/>
          <w:lang w:bidi="fa-IR"/>
        </w:rPr>
        <w:t>ص</w:t>
      </w:r>
      <w:r w:rsidRPr="00782831">
        <w:rPr>
          <w:rFonts w:cs="B Lotus"/>
          <w:rtl/>
          <w:lang w:bidi="fa-IR"/>
        </w:rPr>
        <w:t xml:space="preserve"> شدت یافت، آن حضرت فرمود: </w:t>
      </w:r>
      <w:r w:rsidR="00BE1442">
        <w:rPr>
          <w:rFonts w:cs="Traditional Arabic" w:hint="cs"/>
          <w:rtl/>
          <w:lang w:bidi="fa-IR"/>
        </w:rPr>
        <w:t>«</w:t>
      </w:r>
      <w:r w:rsidRPr="00BE1442">
        <w:rPr>
          <w:rStyle w:val="Char2"/>
          <w:rtl/>
        </w:rPr>
        <w:t>قوموا عنّی</w:t>
      </w:r>
      <w:r w:rsidR="00BE1442">
        <w:rPr>
          <w:rFonts w:cs="Traditional Arabic" w:hint="cs"/>
          <w:rtl/>
          <w:lang w:bidi="fa-IR"/>
        </w:rPr>
        <w:t>»</w:t>
      </w:r>
      <w:r w:rsidR="00BE1442">
        <w:rPr>
          <w:rFonts w:cs="B Lotus" w:hint="cs"/>
          <w:rtl/>
          <w:lang w:bidi="fa-IR"/>
        </w:rPr>
        <w:t>.</w:t>
      </w:r>
      <w:r w:rsidRPr="00782831">
        <w:rPr>
          <w:rFonts w:cs="B Lotus"/>
          <w:rtl/>
          <w:lang w:bidi="fa-IR"/>
        </w:rPr>
        <w:t xml:space="preserve"> </w:t>
      </w:r>
      <w:r w:rsidR="00BE1442" w:rsidRPr="00BE1442">
        <w:rPr>
          <w:rFonts w:cs="Traditional Arabic" w:hint="cs"/>
          <w:sz w:val="26"/>
          <w:szCs w:val="26"/>
          <w:rtl/>
          <w:lang w:bidi="fa-IR"/>
        </w:rPr>
        <w:t>«</w:t>
      </w:r>
      <w:r w:rsidRPr="00BE1442">
        <w:rPr>
          <w:rFonts w:cs="B Lotus"/>
          <w:sz w:val="26"/>
          <w:szCs w:val="26"/>
          <w:rtl/>
          <w:lang w:bidi="fa-IR"/>
        </w:rPr>
        <w:t>از پیش من برخیزید</w:t>
      </w:r>
      <w:r w:rsidR="00BE1442" w:rsidRPr="00BE1442">
        <w:rPr>
          <w:rFonts w:cs="Traditional Arabic" w:hint="cs"/>
          <w:sz w:val="26"/>
          <w:szCs w:val="26"/>
          <w:rtl/>
          <w:lang w:bidi="fa-IR"/>
        </w:rPr>
        <w:t>»</w:t>
      </w:r>
      <w:r w:rsidRPr="00BE1442">
        <w:rPr>
          <w:rFonts w:cs="B Lotus"/>
          <w:sz w:val="26"/>
          <w:szCs w:val="26"/>
          <w:rtl/>
          <w:lang w:bidi="fa-IR"/>
        </w:rPr>
        <w:t>.</w:t>
      </w:r>
      <w:r w:rsidRPr="00782831">
        <w:rPr>
          <w:rFonts w:cs="B Lotus"/>
          <w:rtl/>
          <w:lang w:bidi="fa-IR"/>
        </w:rPr>
        <w:t xml:space="preserve"> ابن عباس</w:t>
      </w:r>
      <w:r w:rsidR="00912D91">
        <w:rPr>
          <w:rFonts w:cs="B Lotus"/>
          <w:rtl/>
          <w:lang w:bidi="fa-IR"/>
        </w:rPr>
        <w:t xml:space="preserve"> می‌</w:t>
      </w:r>
      <w:r w:rsidRPr="00782831">
        <w:rPr>
          <w:rFonts w:cs="B Lotus"/>
          <w:rtl/>
          <w:lang w:bidi="fa-IR"/>
        </w:rPr>
        <w:t>گفت: ا</w:t>
      </w:r>
      <w:r w:rsidR="00BE1442">
        <w:rPr>
          <w:rFonts w:cs="B Lotus"/>
          <w:rtl/>
          <w:lang w:bidi="fa-IR"/>
        </w:rPr>
        <w:t>فسوس که به خاطر اختلاف و درگیری</w:t>
      </w:r>
      <w:r w:rsidR="00BE1442">
        <w:rPr>
          <w:rFonts w:cs="B Lotus" w:hint="cs"/>
          <w:rtl/>
          <w:lang w:bidi="fa-IR"/>
        </w:rPr>
        <w:t>‌</w:t>
      </w:r>
      <w:r w:rsidRPr="00782831">
        <w:rPr>
          <w:rFonts w:cs="B Lotus"/>
          <w:rtl/>
          <w:lang w:bidi="fa-IR"/>
        </w:rPr>
        <w:t>شان نگذاشتند، پیامبر</w:t>
      </w:r>
      <w:r>
        <w:rPr>
          <w:rFonts w:cs="CTraditional Arabic"/>
          <w:rtl/>
          <w:lang w:bidi="fa-IR"/>
        </w:rPr>
        <w:t>ص</w:t>
      </w:r>
      <w:r w:rsidRPr="00782831">
        <w:rPr>
          <w:rFonts w:cs="B Lotus"/>
          <w:rtl/>
          <w:lang w:bidi="fa-IR"/>
        </w:rPr>
        <w:t xml:space="preserve"> آن نوشته را برایشان بنویسد</w:t>
      </w:r>
      <w:r w:rsidRPr="00782831">
        <w:rPr>
          <w:rStyle w:val="FootnoteReference"/>
          <w:rFonts w:eastAsia="SimSun" w:hAnsi="QCF_BSML" w:cs="B Lotus"/>
          <w:color w:val="000000"/>
          <w:rtl/>
          <w:lang w:bidi="fa-IR"/>
        </w:rPr>
        <w:footnoteReference w:id="189"/>
      </w:r>
      <w:r w:rsidR="00BE1442">
        <w:rPr>
          <w:rFonts w:cs="B Lotus" w:hint="cs"/>
          <w:rtl/>
          <w:lang w:bidi="fa-IR"/>
        </w:rPr>
        <w:t>.</w:t>
      </w:r>
    </w:p>
    <w:p w:rsidR="00634C2F" w:rsidRPr="00782831" w:rsidRDefault="00634C2F" w:rsidP="00495676">
      <w:pPr>
        <w:ind w:firstLine="284"/>
        <w:jc w:val="both"/>
        <w:rPr>
          <w:rFonts w:cs="B Lotus"/>
          <w:rtl/>
          <w:lang w:bidi="fa-IR"/>
        </w:rPr>
      </w:pPr>
      <w:r w:rsidRPr="00782831">
        <w:rPr>
          <w:rFonts w:cs="B Lotus"/>
          <w:rtl/>
          <w:lang w:bidi="fa-IR"/>
        </w:rPr>
        <w:t xml:space="preserve"> آن وحی</w:t>
      </w:r>
      <w:r w:rsidR="00912D91">
        <w:rPr>
          <w:rFonts w:cs="B Lotus"/>
          <w:rtl/>
          <w:lang w:bidi="fa-IR"/>
        </w:rPr>
        <w:t xml:space="preserve">‌ای </w:t>
      </w:r>
      <w:r w:rsidRPr="00782831">
        <w:rPr>
          <w:rFonts w:cs="B Lotus"/>
          <w:rtl/>
          <w:lang w:bidi="fa-IR"/>
        </w:rPr>
        <w:t>بود که خداوند به او الهام کرده بود که: اگر پیامبر</w:t>
      </w:r>
      <w:r>
        <w:rPr>
          <w:rFonts w:cs="CTraditional Arabic"/>
          <w:rtl/>
          <w:lang w:bidi="fa-IR"/>
        </w:rPr>
        <w:t>ص</w:t>
      </w:r>
      <w:r w:rsidRPr="00782831">
        <w:rPr>
          <w:rFonts w:cs="B Lotus"/>
          <w:rtl/>
          <w:lang w:bidi="fa-IR"/>
        </w:rPr>
        <w:t xml:space="preserve"> آن نوشته را برایشان</w:t>
      </w:r>
      <w:r w:rsidR="00912D91">
        <w:rPr>
          <w:rFonts w:cs="B Lotus"/>
          <w:rtl/>
          <w:lang w:bidi="fa-IR"/>
        </w:rPr>
        <w:t xml:space="preserve"> می‌</w:t>
      </w:r>
      <w:r w:rsidRPr="00782831">
        <w:rPr>
          <w:rFonts w:cs="B Lotus"/>
          <w:rtl/>
          <w:lang w:bidi="fa-IR"/>
        </w:rPr>
        <w:t>نوشت، پس از آن هرگز گمراه</w:t>
      </w:r>
      <w:r w:rsidR="00912D91">
        <w:rPr>
          <w:rFonts w:cs="B Lotus"/>
          <w:rtl/>
          <w:lang w:bidi="fa-IR"/>
        </w:rPr>
        <w:t xml:space="preserve"> نمی‌</w:t>
      </w:r>
      <w:r w:rsidRPr="00782831">
        <w:rPr>
          <w:rFonts w:cs="B Lotus"/>
          <w:rtl/>
          <w:lang w:bidi="fa-IR"/>
        </w:rPr>
        <w:t xml:space="preserve">شدند. پس امت اسلامی از مقتضای فرموده‏ی: </w:t>
      </w:r>
      <w:r w:rsidR="00D41F4F">
        <w:rPr>
          <w:rFonts w:cs="Traditional Arabic"/>
          <w:rtl/>
          <w:lang w:bidi="fa-IR"/>
        </w:rPr>
        <w:t>﴿</w:t>
      </w:r>
      <w:r w:rsidR="00495676">
        <w:rPr>
          <w:rFonts w:ascii="KFGQPC Uthmanic Script HAFS" w:cs="KFGQPC Uthmanic Script HAFS" w:hint="eastAsia"/>
          <w:sz w:val="29"/>
          <w:szCs w:val="29"/>
          <w:rtl/>
        </w:rPr>
        <w:t>وَلَا</w:t>
      </w:r>
      <w:r w:rsidR="00495676">
        <w:rPr>
          <w:rFonts w:ascii="KFGQPC Uthmanic Script HAFS" w:cs="KFGQPC Uthmanic Script HAFS"/>
          <w:sz w:val="29"/>
          <w:szCs w:val="29"/>
          <w:rtl/>
        </w:rPr>
        <w:t xml:space="preserve"> </w:t>
      </w:r>
      <w:r w:rsidR="00495676">
        <w:rPr>
          <w:rFonts w:ascii="KFGQPC Uthmanic Script HAFS" w:cs="KFGQPC Uthmanic Script HAFS" w:hint="eastAsia"/>
          <w:sz w:val="29"/>
          <w:szCs w:val="29"/>
          <w:rtl/>
        </w:rPr>
        <w:t>يَزَالُونَ</w:t>
      </w:r>
      <w:r w:rsidR="00495676">
        <w:rPr>
          <w:rFonts w:ascii="KFGQPC Uthmanic Script HAFS" w:cs="KFGQPC Uthmanic Script HAFS"/>
          <w:sz w:val="29"/>
          <w:szCs w:val="29"/>
          <w:rtl/>
        </w:rPr>
        <w:t xml:space="preserve"> </w:t>
      </w:r>
      <w:r w:rsidR="00495676">
        <w:rPr>
          <w:rFonts w:ascii="KFGQPC Uthmanic Script HAFS" w:cs="KFGQPC Uthmanic Script HAFS" w:hint="eastAsia"/>
          <w:sz w:val="29"/>
          <w:szCs w:val="29"/>
          <w:rtl/>
        </w:rPr>
        <w:t>مُخ</w:t>
      </w:r>
      <w:r w:rsidR="00495676">
        <w:rPr>
          <w:rFonts w:ascii="KFGQPC Uthmanic Script HAFS" w:cs="KFGQPC Uthmanic Script HAFS" w:hint="cs"/>
          <w:sz w:val="29"/>
          <w:szCs w:val="29"/>
          <w:rtl/>
        </w:rPr>
        <w:t>ۡ</w:t>
      </w:r>
      <w:r w:rsidR="00495676">
        <w:rPr>
          <w:rFonts w:ascii="KFGQPC Uthmanic Script HAFS" w:cs="KFGQPC Uthmanic Script HAFS" w:hint="eastAsia"/>
          <w:sz w:val="29"/>
          <w:szCs w:val="29"/>
          <w:rtl/>
        </w:rPr>
        <w:t>تَلِفِينَ</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BE1442">
        <w:rPr>
          <w:rFonts w:cs="B Lotus" w:hint="cs"/>
          <w:color w:val="000000"/>
          <w:sz w:val="26"/>
          <w:szCs w:val="26"/>
          <w:rtl/>
          <w:lang w:bidi="fa-IR"/>
        </w:rPr>
        <w:t>هود: 118</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Pr="00782831">
        <w:rPr>
          <w:rFonts w:hAnsi="Arial" w:cs="B Lotus"/>
          <w:rtl/>
          <w:lang w:bidi="fa-IR"/>
        </w:rPr>
        <w:t>خارج</w:t>
      </w:r>
      <w:r w:rsidR="00912D91">
        <w:rPr>
          <w:rFonts w:hAnsi="Arial" w:cs="B Lotus"/>
          <w:rtl/>
          <w:lang w:bidi="fa-IR"/>
        </w:rPr>
        <w:t xml:space="preserve"> می‌</w:t>
      </w:r>
      <w:r w:rsidRPr="00782831">
        <w:rPr>
          <w:rFonts w:hAnsi="Arial" w:cs="B Lotus"/>
          <w:rtl/>
          <w:lang w:bidi="fa-IR"/>
        </w:rPr>
        <w:t xml:space="preserve">شوند و زیر مقتضای فرموده‏ی: </w:t>
      </w:r>
      <w:r w:rsidR="00D41F4F" w:rsidRPr="00495676">
        <w:rPr>
          <w:rFonts w:cs="Traditional Arabic"/>
          <w:rtl/>
          <w:lang w:bidi="fa-IR"/>
        </w:rPr>
        <w:t>﴿</w:t>
      </w:r>
      <w:r w:rsidR="00495676" w:rsidRPr="00495676">
        <w:rPr>
          <w:rFonts w:ascii="KFGQPC Uthmanic Script HAFS" w:cs="KFGQPC Uthmanic Script HAFS" w:hint="eastAsia"/>
          <w:rtl/>
          <w:lang w:bidi="fa-IR"/>
        </w:rPr>
        <w:t>إِلَّا</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مَن</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رَّحِمَ</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رَبُّكَ</w:t>
      </w:r>
      <w:r w:rsidR="00D41F4F" w:rsidRPr="00495676">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BE1442">
        <w:rPr>
          <w:rFonts w:cs="B Lotus" w:hint="cs"/>
          <w:color w:val="000000"/>
          <w:sz w:val="26"/>
          <w:szCs w:val="26"/>
          <w:rtl/>
          <w:lang w:bidi="fa-IR"/>
        </w:rPr>
        <w:t>هود: 119</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Pr="00782831">
        <w:rPr>
          <w:rFonts w:cs="B Lotus"/>
          <w:rtl/>
          <w:lang w:bidi="fa-IR"/>
        </w:rPr>
        <w:t>داخل</w:t>
      </w:r>
      <w:r w:rsidR="00912D91">
        <w:rPr>
          <w:rFonts w:cs="B Lotus"/>
          <w:rtl/>
          <w:lang w:bidi="fa-IR"/>
        </w:rPr>
        <w:t xml:space="preserve"> می‌</w:t>
      </w:r>
      <w:r w:rsidRPr="00782831">
        <w:rPr>
          <w:rFonts w:cs="B Lotus"/>
          <w:rtl/>
          <w:lang w:bidi="fa-IR"/>
        </w:rPr>
        <w:t>شوند. پس خدا ابا کرده از اینکه جز آنچه که قبلاً در علم خدا بوده، مسلمانان همچون دیگر امت</w:t>
      </w:r>
      <w:r w:rsidR="00E507EB">
        <w:rPr>
          <w:rFonts w:cs="B Lotus"/>
          <w:rtl/>
          <w:lang w:bidi="fa-IR"/>
        </w:rPr>
        <w:t>‌ها</w:t>
      </w:r>
      <w:r w:rsidRPr="00782831">
        <w:rPr>
          <w:rFonts w:cs="B Lotus"/>
          <w:rtl/>
          <w:lang w:bidi="fa-IR"/>
        </w:rPr>
        <w:t xml:space="preserve"> اختلاف داشته باشند. به قضا و قدر خدا راضی هستیم و از او</w:t>
      </w:r>
      <w:r w:rsidR="00912D91">
        <w:rPr>
          <w:rFonts w:cs="B Lotus"/>
          <w:rtl/>
          <w:lang w:bidi="fa-IR"/>
        </w:rPr>
        <w:t xml:space="preserve"> می‌</w:t>
      </w:r>
      <w:r w:rsidRPr="00782831">
        <w:rPr>
          <w:rFonts w:cs="B Lotus"/>
          <w:rtl/>
          <w:lang w:bidi="fa-IR"/>
        </w:rPr>
        <w:t>خواهیم که ما را بر قرآن و سنت ثابت قدم گرداند و به لطف خود ما را بر آن بمیراند.</w:t>
      </w:r>
    </w:p>
    <w:p w:rsidR="00634C2F" w:rsidRPr="00782831" w:rsidRDefault="00634C2F" w:rsidP="00495676">
      <w:pPr>
        <w:ind w:firstLine="284"/>
        <w:jc w:val="both"/>
        <w:rPr>
          <w:rFonts w:cs="B Lotus"/>
          <w:rtl/>
          <w:lang w:bidi="fa-IR"/>
        </w:rPr>
      </w:pPr>
      <w:r w:rsidRPr="00782831">
        <w:rPr>
          <w:rFonts w:cs="B Lotus"/>
          <w:rtl/>
          <w:lang w:bidi="fa-IR"/>
        </w:rPr>
        <w:t xml:space="preserve">جماعتی از مفسران معتقدند که منظور از عبارت: </w:t>
      </w:r>
      <w:r w:rsidR="00D41F4F">
        <w:rPr>
          <w:rFonts w:cs="Traditional Arabic"/>
          <w:rtl/>
          <w:lang w:bidi="fa-IR"/>
        </w:rPr>
        <w:t>﴿</w:t>
      </w:r>
      <w:r w:rsidR="00495676">
        <w:rPr>
          <w:rFonts w:ascii="KFGQPC Uthmanic Script HAFS" w:cs="KFGQPC Uthmanic Script HAFS" w:hint="eastAsia"/>
          <w:sz w:val="29"/>
          <w:szCs w:val="29"/>
          <w:rtl/>
        </w:rPr>
        <w:t>مُخ</w:t>
      </w:r>
      <w:r w:rsidR="00495676">
        <w:rPr>
          <w:rFonts w:ascii="KFGQPC Uthmanic Script HAFS" w:cs="KFGQPC Uthmanic Script HAFS" w:hint="cs"/>
          <w:sz w:val="29"/>
          <w:szCs w:val="29"/>
          <w:rtl/>
        </w:rPr>
        <w:t>ۡ</w:t>
      </w:r>
      <w:r w:rsidR="00495676">
        <w:rPr>
          <w:rFonts w:ascii="KFGQPC Uthmanic Script HAFS" w:cs="KFGQPC Uthmanic Script HAFS" w:hint="eastAsia"/>
          <w:sz w:val="29"/>
          <w:szCs w:val="29"/>
          <w:rtl/>
        </w:rPr>
        <w:t>تَلِفِينَ</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BE1442">
        <w:rPr>
          <w:rFonts w:cs="B Lotus" w:hint="cs"/>
          <w:color w:val="000000"/>
          <w:sz w:val="26"/>
          <w:szCs w:val="26"/>
          <w:rtl/>
          <w:lang w:bidi="fa-IR"/>
        </w:rPr>
        <w:t>هود: 118</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Pr="00782831">
        <w:rPr>
          <w:rFonts w:hAnsi="Arial" w:cs="B Lotus"/>
          <w:rtl/>
          <w:lang w:bidi="fa-IR"/>
        </w:rPr>
        <w:t xml:space="preserve">در آیه‏ی مذکور، اهل بدعت و منظور از عبارت: </w:t>
      </w:r>
      <w:r w:rsidR="00D41F4F">
        <w:rPr>
          <w:rFonts w:cs="Traditional Arabic"/>
          <w:rtl/>
          <w:lang w:bidi="fa-IR"/>
        </w:rPr>
        <w:t>﴿</w:t>
      </w:r>
      <w:r w:rsidR="00495676" w:rsidRPr="00495676">
        <w:rPr>
          <w:rFonts w:ascii="KFGQPC Uthmanic Script HAFS" w:cs="KFGQPC Uthmanic Script HAFS" w:hint="eastAsia"/>
          <w:rtl/>
          <w:lang w:bidi="fa-IR"/>
        </w:rPr>
        <w:t>مَن</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رَّحِمَ</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رَبُّكَ</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BE1442">
        <w:rPr>
          <w:rFonts w:cs="B Lotus" w:hint="cs"/>
          <w:color w:val="000000"/>
          <w:sz w:val="26"/>
          <w:szCs w:val="26"/>
          <w:rtl/>
          <w:lang w:bidi="fa-IR"/>
        </w:rPr>
        <w:t>هود: 119</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Pr="00782831">
        <w:rPr>
          <w:rFonts w:cs="B Lotus"/>
          <w:rtl/>
          <w:lang w:bidi="fa-IR"/>
        </w:rPr>
        <w:t>اهل سنت</w:t>
      </w:r>
      <w:r w:rsidR="00912D91">
        <w:rPr>
          <w:rFonts w:cs="B Lotus"/>
          <w:rtl/>
          <w:lang w:bidi="fa-IR"/>
        </w:rPr>
        <w:t xml:space="preserve"> می‌</w:t>
      </w:r>
      <w:r w:rsidRPr="00782831">
        <w:rPr>
          <w:rFonts w:cs="B Lotus"/>
          <w:rtl/>
          <w:lang w:bidi="fa-IR"/>
        </w:rPr>
        <w:t>باشد.</w:t>
      </w:r>
    </w:p>
    <w:p w:rsidR="00634C2F" w:rsidRPr="00782831" w:rsidRDefault="00634C2F" w:rsidP="00CF29B2">
      <w:pPr>
        <w:ind w:firstLine="284"/>
        <w:jc w:val="both"/>
        <w:rPr>
          <w:rFonts w:cs="B Lotus"/>
          <w:rtl/>
          <w:lang w:bidi="fa-IR"/>
        </w:rPr>
      </w:pPr>
      <w:r w:rsidRPr="00782831">
        <w:rPr>
          <w:rFonts w:cs="B Lotus"/>
          <w:rtl/>
          <w:lang w:bidi="fa-IR"/>
        </w:rPr>
        <w:t>ولی این اختلاف اصلی دار</w:t>
      </w:r>
      <w:r w:rsidR="00BE1442">
        <w:rPr>
          <w:rFonts w:cs="B Lotus"/>
          <w:rtl/>
          <w:lang w:bidi="fa-IR"/>
        </w:rPr>
        <w:t>د که به علم قدیم و قدر خدا برمی</w:t>
      </w:r>
      <w:r w:rsidR="00BE1442">
        <w:rPr>
          <w:rFonts w:cs="B Lotus" w:hint="cs"/>
          <w:rtl/>
          <w:lang w:bidi="fa-IR"/>
        </w:rPr>
        <w:t>‌</w:t>
      </w:r>
      <w:r w:rsidRPr="00782831">
        <w:rPr>
          <w:rFonts w:cs="B Lotus"/>
          <w:rtl/>
          <w:lang w:bidi="fa-IR"/>
        </w:rPr>
        <w:t>گردد و به طور مطلق نیست.</w:t>
      </w:r>
    </w:p>
    <w:p w:rsidR="00634C2F" w:rsidRPr="00782831" w:rsidRDefault="00634C2F" w:rsidP="00CF29B2">
      <w:pPr>
        <w:ind w:firstLine="284"/>
        <w:jc w:val="both"/>
        <w:rPr>
          <w:rFonts w:cs="B Lotus"/>
          <w:rtl/>
          <w:lang w:bidi="fa-IR"/>
        </w:rPr>
      </w:pPr>
      <w:r w:rsidRPr="00782831">
        <w:rPr>
          <w:rFonts w:cs="B Lotus"/>
          <w:rtl/>
          <w:lang w:bidi="fa-IR"/>
        </w:rPr>
        <w:t>بلکه با وجود نازل کردن قرآن، برخی آیات قرآنی قابل تأویل هستند. این موضوع نیاز به توضیح و شرح دارد.</w:t>
      </w:r>
    </w:p>
    <w:p w:rsidR="00634C2F" w:rsidRPr="00782831" w:rsidRDefault="00634C2F" w:rsidP="00CF29B2">
      <w:pPr>
        <w:ind w:firstLine="284"/>
        <w:jc w:val="both"/>
        <w:rPr>
          <w:rFonts w:cs="B Lotus"/>
          <w:rtl/>
          <w:lang w:bidi="fa-IR"/>
        </w:rPr>
      </w:pPr>
      <w:r w:rsidRPr="00782831">
        <w:rPr>
          <w:rFonts w:cs="B Lotus"/>
          <w:rtl/>
          <w:lang w:bidi="fa-IR"/>
        </w:rPr>
        <w:t>بدانید که اختلاف در برخی قواعد کلی دین، معمولاً میان دانشوران و متبحران در علم شریعت و کسانی که به علم شریعت فرو رفته</w:t>
      </w:r>
      <w:r w:rsidR="00E507EB">
        <w:rPr>
          <w:rFonts w:cs="B Lotus"/>
          <w:rtl/>
          <w:lang w:bidi="fa-IR"/>
        </w:rPr>
        <w:t>‌اند</w:t>
      </w:r>
      <w:r w:rsidRPr="00782831">
        <w:rPr>
          <w:rFonts w:cs="B Lotus"/>
          <w:rtl/>
          <w:lang w:bidi="fa-IR"/>
        </w:rPr>
        <w:t xml:space="preserve"> و به سبب نزول و مصادر آن عالم</w:t>
      </w:r>
      <w:r w:rsidR="00E507EB">
        <w:rPr>
          <w:rFonts w:cs="B Lotus"/>
          <w:rtl/>
          <w:lang w:bidi="fa-IR"/>
        </w:rPr>
        <w:t>‌اند</w:t>
      </w:r>
      <w:r w:rsidRPr="00782831">
        <w:rPr>
          <w:rFonts w:cs="B Lotus"/>
          <w:rtl/>
          <w:lang w:bidi="fa-IR"/>
        </w:rPr>
        <w:t>، واقع</w:t>
      </w:r>
      <w:r w:rsidR="00912D91">
        <w:rPr>
          <w:rFonts w:cs="B Lotus"/>
          <w:rtl/>
          <w:lang w:bidi="fa-IR"/>
        </w:rPr>
        <w:t xml:space="preserve"> نمی‌</w:t>
      </w:r>
      <w:r w:rsidRPr="00782831">
        <w:rPr>
          <w:rFonts w:cs="B Lotus"/>
          <w:rtl/>
          <w:lang w:bidi="fa-IR"/>
        </w:rPr>
        <w:t>شود. دلیل آن، اتفاق عصر اول و دوم بر آن است، و اختلاف آنان تنها در بخشی است که چندی پیش از آن بحث شد.</w:t>
      </w:r>
    </w:p>
    <w:p w:rsidR="00634C2F" w:rsidRPr="00782831" w:rsidRDefault="00634C2F" w:rsidP="00CF29B2">
      <w:pPr>
        <w:ind w:firstLine="284"/>
        <w:jc w:val="both"/>
        <w:rPr>
          <w:rFonts w:cs="B Lotus"/>
          <w:rtl/>
          <w:lang w:bidi="fa-IR"/>
        </w:rPr>
      </w:pPr>
      <w:r w:rsidRPr="00782831">
        <w:rPr>
          <w:rFonts w:cs="B Lotus"/>
          <w:rtl/>
          <w:lang w:bidi="fa-IR"/>
        </w:rPr>
        <w:t>بلکه هر اختلافی با وصف مذکور که پس از عصر اول و دوم واقع شده</w:t>
      </w:r>
      <w:r w:rsidR="00F339BD">
        <w:rPr>
          <w:rFonts w:cs="B Lotus"/>
          <w:rtl/>
          <w:lang w:bidi="fa-IR"/>
        </w:rPr>
        <w:t xml:space="preserve">، </w:t>
      </w:r>
      <w:r w:rsidRPr="00782831">
        <w:rPr>
          <w:rFonts w:cs="B Lotus"/>
          <w:rtl/>
          <w:lang w:bidi="fa-IR"/>
        </w:rPr>
        <w:t>سه علت دارد که گاهی این سه علت با هم جمع</w:t>
      </w:r>
      <w:r w:rsidR="00912D91">
        <w:rPr>
          <w:rFonts w:cs="B Lotus"/>
          <w:rtl/>
          <w:lang w:bidi="fa-IR"/>
        </w:rPr>
        <w:t xml:space="preserve"> می‌</w:t>
      </w:r>
      <w:r w:rsidRPr="00782831">
        <w:rPr>
          <w:rFonts w:cs="B Lotus"/>
          <w:rtl/>
          <w:lang w:bidi="fa-IR"/>
        </w:rPr>
        <w:t>شوند و دست به دست هم</w:t>
      </w:r>
      <w:r w:rsidR="00912D91">
        <w:rPr>
          <w:rFonts w:cs="B Lotus"/>
          <w:rtl/>
          <w:lang w:bidi="fa-IR"/>
        </w:rPr>
        <w:t xml:space="preserve"> می‌</w:t>
      </w:r>
      <w:r w:rsidRPr="00782831">
        <w:rPr>
          <w:rFonts w:cs="B Lotus"/>
          <w:rtl/>
          <w:lang w:bidi="fa-IR"/>
        </w:rPr>
        <w:t>دهند تا این اختلافات پیش آید و گاهی جدا از هم، اختلاف مذکور را به وجود</w:t>
      </w:r>
      <w:r w:rsidR="00912D91">
        <w:rPr>
          <w:rFonts w:cs="B Lotus"/>
          <w:rtl/>
          <w:lang w:bidi="fa-IR"/>
        </w:rPr>
        <w:t xml:space="preserve"> می‌</w:t>
      </w:r>
      <w:r w:rsidRPr="00782831">
        <w:rPr>
          <w:rFonts w:cs="B Lotus"/>
          <w:rtl/>
          <w:lang w:bidi="fa-IR"/>
        </w:rPr>
        <w:t xml:space="preserve">آورند. این سه علت عبارتند از: </w:t>
      </w:r>
    </w:p>
    <w:p w:rsidR="00634C2F" w:rsidRPr="00782831" w:rsidRDefault="00634C2F" w:rsidP="00CF29B2">
      <w:pPr>
        <w:ind w:firstLine="284"/>
        <w:jc w:val="both"/>
        <w:rPr>
          <w:rFonts w:cs="B Lotus"/>
          <w:rtl/>
          <w:lang w:bidi="fa-IR"/>
        </w:rPr>
      </w:pPr>
      <w:r w:rsidRPr="00BE1442">
        <w:rPr>
          <w:rFonts w:ascii="Lotus Linotype" w:hAnsi="Lotus Linotype" w:cs="B Lotus"/>
          <w:b/>
          <w:bCs/>
          <w:rtl/>
          <w:lang w:bidi="fa-IR"/>
        </w:rPr>
        <w:t>اوّل-</w:t>
      </w:r>
      <w:r w:rsidRPr="00782831">
        <w:rPr>
          <w:rFonts w:cs="B Lotus"/>
          <w:rtl/>
          <w:lang w:bidi="fa-IR"/>
        </w:rPr>
        <w:t xml:space="preserve"> اینکه انسان در درون خود معتقد باشد یا درباره</w:t>
      </w:r>
      <w:r w:rsidR="00E507EB">
        <w:rPr>
          <w:rFonts w:cs="B Lotus"/>
          <w:rtl/>
          <w:lang w:bidi="fa-IR"/>
        </w:rPr>
        <w:t xml:space="preserve">‌اش </w:t>
      </w:r>
      <w:r w:rsidRPr="00782831">
        <w:rPr>
          <w:rFonts w:cs="B Lotus"/>
          <w:rtl/>
          <w:lang w:bidi="fa-IR"/>
        </w:rPr>
        <w:t>این اعتقاد به وجود داشته باشد که او اهل علم و اجتهاد در دین است</w:t>
      </w:r>
      <w:r w:rsidR="00BE1442">
        <w:rPr>
          <w:rFonts w:cs="B Lotus" w:hint="cs"/>
          <w:rtl/>
          <w:lang w:bidi="fa-IR"/>
        </w:rPr>
        <w:t xml:space="preserve"> </w:t>
      </w:r>
      <w:r w:rsidR="00BE1442">
        <w:rPr>
          <w:rFonts w:cs="B Lotus"/>
          <w:rtl/>
          <w:lang w:bidi="fa-IR"/>
        </w:rPr>
        <w:t>-</w:t>
      </w:r>
      <w:r w:rsidRPr="00782831">
        <w:rPr>
          <w:rFonts w:cs="B Lotus"/>
          <w:rtl/>
          <w:lang w:bidi="fa-IR"/>
        </w:rPr>
        <w:t>در حالی که به آن درجه نرسیده است- پس بر این اساس عمل</w:t>
      </w:r>
      <w:r w:rsidR="00912D91">
        <w:rPr>
          <w:rFonts w:cs="B Lotus"/>
          <w:rtl/>
          <w:lang w:bidi="fa-IR"/>
        </w:rPr>
        <w:t xml:space="preserve"> می‌</w:t>
      </w:r>
      <w:r w:rsidRPr="00782831">
        <w:rPr>
          <w:rFonts w:cs="B Lotus"/>
          <w:rtl/>
          <w:lang w:bidi="fa-IR"/>
        </w:rPr>
        <w:t>کند و رأی خود</w:t>
      </w:r>
      <w:r w:rsidR="00F339BD">
        <w:rPr>
          <w:rFonts w:cs="B Lotus"/>
          <w:rtl/>
          <w:lang w:bidi="fa-IR"/>
        </w:rPr>
        <w:t xml:space="preserve">، </w:t>
      </w:r>
      <w:r w:rsidRPr="00782831">
        <w:rPr>
          <w:rFonts w:cs="B Lotus"/>
          <w:rtl/>
          <w:lang w:bidi="fa-IR"/>
        </w:rPr>
        <w:t>رأی و خلاف رأی</w:t>
      </w:r>
      <w:r w:rsidR="00E507EB">
        <w:rPr>
          <w:rFonts w:cs="B Lotus"/>
          <w:rtl/>
          <w:lang w:bidi="fa-IR"/>
        </w:rPr>
        <w:t xml:space="preserve">‌اش </w:t>
      </w:r>
      <w:r w:rsidRPr="00782831">
        <w:rPr>
          <w:rFonts w:cs="B Lotus"/>
          <w:rtl/>
          <w:lang w:bidi="fa-IR"/>
        </w:rPr>
        <w:t>را خلاف به حساب</w:t>
      </w:r>
      <w:r w:rsidR="00912D91">
        <w:rPr>
          <w:rFonts w:cs="B Lotus"/>
          <w:rtl/>
          <w:lang w:bidi="fa-IR"/>
        </w:rPr>
        <w:t xml:space="preserve"> می‌</w:t>
      </w:r>
      <w:r w:rsidRPr="00782831">
        <w:rPr>
          <w:rFonts w:cs="B Lotus"/>
          <w:rtl/>
          <w:lang w:bidi="fa-IR"/>
        </w:rPr>
        <w:t>آورد.</w:t>
      </w:r>
    </w:p>
    <w:p w:rsidR="00634C2F" w:rsidRPr="00782831" w:rsidRDefault="00634C2F" w:rsidP="00CF29B2">
      <w:pPr>
        <w:ind w:firstLine="284"/>
        <w:jc w:val="both"/>
        <w:rPr>
          <w:rFonts w:cs="B Lotus"/>
          <w:rtl/>
          <w:lang w:bidi="fa-IR"/>
        </w:rPr>
      </w:pPr>
      <w:r w:rsidRPr="00782831">
        <w:rPr>
          <w:rFonts w:cs="B Lotus"/>
          <w:rtl/>
          <w:lang w:bidi="fa-IR"/>
        </w:rPr>
        <w:t>ولی گاهی این امر در مسأله</w:t>
      </w:r>
      <w:r w:rsidR="00912D91">
        <w:rPr>
          <w:rFonts w:cs="B Lotus"/>
          <w:rtl/>
          <w:lang w:bidi="fa-IR"/>
        </w:rPr>
        <w:t xml:space="preserve">‌ای </w:t>
      </w:r>
      <w:r w:rsidRPr="00782831">
        <w:rPr>
          <w:rFonts w:cs="B Lotus"/>
          <w:rtl/>
          <w:lang w:bidi="fa-IR"/>
        </w:rPr>
        <w:t>جزئی و فرعی از فروع دین</w:t>
      </w:r>
      <w:r w:rsidR="00912D91">
        <w:rPr>
          <w:rFonts w:cs="B Lotus"/>
          <w:rtl/>
          <w:lang w:bidi="fa-IR"/>
        </w:rPr>
        <w:t xml:space="preserve"> می‌</w:t>
      </w:r>
      <w:r w:rsidRPr="00782831">
        <w:rPr>
          <w:rFonts w:cs="B Lotus"/>
          <w:rtl/>
          <w:lang w:bidi="fa-IR"/>
        </w:rPr>
        <w:t>باشد و گاهی در مسأله</w:t>
      </w:r>
      <w:r w:rsidR="00912D91">
        <w:rPr>
          <w:rFonts w:cs="B Lotus"/>
          <w:rtl/>
          <w:lang w:bidi="fa-IR"/>
        </w:rPr>
        <w:t xml:space="preserve">‌ای </w:t>
      </w:r>
      <w:r w:rsidRPr="00782831">
        <w:rPr>
          <w:rFonts w:cs="B Lotus"/>
          <w:rtl/>
          <w:lang w:bidi="fa-IR"/>
        </w:rPr>
        <w:t xml:space="preserve">کلی و اصلی از اصول دین </w:t>
      </w:r>
      <w:r w:rsidR="00BE1442">
        <w:rPr>
          <w:rFonts w:cs="B Lotus" w:hint="cs"/>
          <w:rtl/>
          <w:lang w:bidi="fa-IR"/>
        </w:rPr>
        <w:t>-</w:t>
      </w:r>
      <w:r w:rsidRPr="00782831">
        <w:rPr>
          <w:rFonts w:cs="B Lotus"/>
          <w:rtl/>
          <w:lang w:bidi="fa-IR"/>
        </w:rPr>
        <w:t>اعم از اصول اعتقادی یا اصول علمی-</w:t>
      </w:r>
      <w:r w:rsidR="00912D91">
        <w:rPr>
          <w:rFonts w:cs="B Lotus"/>
          <w:rtl/>
          <w:lang w:bidi="fa-IR"/>
        </w:rPr>
        <w:t xml:space="preserve"> می‌</w:t>
      </w:r>
      <w:r w:rsidRPr="00782831">
        <w:rPr>
          <w:rFonts w:cs="B Lotus"/>
          <w:rtl/>
          <w:lang w:bidi="fa-IR"/>
        </w:rPr>
        <w:t>باشد. پس</w:t>
      </w:r>
      <w:r w:rsidR="00912D91">
        <w:rPr>
          <w:rFonts w:cs="B Lotus"/>
          <w:rtl/>
          <w:lang w:bidi="fa-IR"/>
        </w:rPr>
        <w:t xml:space="preserve"> می‌</w:t>
      </w:r>
      <w:r w:rsidRPr="00782831">
        <w:rPr>
          <w:rFonts w:cs="B Lotus"/>
          <w:rtl/>
          <w:lang w:bidi="fa-IR"/>
        </w:rPr>
        <w:t>بینی که او برخی از جزئیات شریعت را گرفته و کلیات شریعت را ویران کرده است تا جایی که تنها به رأی خود بدون احاطه به معانی شریعت و بدون ریشه در فهم مقاصد شریعت، عمل</w:t>
      </w:r>
      <w:r w:rsidR="00912D91">
        <w:rPr>
          <w:rFonts w:cs="B Lotus"/>
          <w:rtl/>
          <w:lang w:bidi="fa-IR"/>
        </w:rPr>
        <w:t xml:space="preserve"> می‌</w:t>
      </w:r>
      <w:r w:rsidRPr="00782831">
        <w:rPr>
          <w:rFonts w:cs="B Lotus"/>
          <w:rtl/>
          <w:lang w:bidi="fa-IR"/>
        </w:rPr>
        <w:t>کند.</w:t>
      </w:r>
    </w:p>
    <w:p w:rsidR="00634C2F" w:rsidRPr="00782831" w:rsidRDefault="00B20578" w:rsidP="00BE1442">
      <w:pPr>
        <w:ind w:firstLine="284"/>
        <w:jc w:val="both"/>
        <w:rPr>
          <w:rFonts w:cs="B Lotus"/>
          <w:rtl/>
          <w:lang w:bidi="fa-IR"/>
        </w:rPr>
      </w:pPr>
      <w:r>
        <w:rPr>
          <w:rFonts w:cs="B Lotus"/>
          <w:rtl/>
          <w:lang w:bidi="fa-IR"/>
        </w:rPr>
        <w:t>این فرد، بدعت</w:t>
      </w:r>
      <w:r>
        <w:rPr>
          <w:rFonts w:cs="B Lotus" w:hint="cs"/>
          <w:rtl/>
          <w:lang w:bidi="fa-IR"/>
        </w:rPr>
        <w:t>‌</w:t>
      </w:r>
      <w:r w:rsidR="00634C2F" w:rsidRPr="00782831">
        <w:rPr>
          <w:rFonts w:cs="B Lotus"/>
          <w:rtl/>
          <w:lang w:bidi="fa-IR"/>
        </w:rPr>
        <w:t>گذار است و حدیث صحیح پیامبر</w:t>
      </w:r>
      <w:r w:rsidR="00634C2F">
        <w:rPr>
          <w:rFonts w:cs="CTraditional Arabic"/>
          <w:rtl/>
          <w:lang w:bidi="fa-IR"/>
        </w:rPr>
        <w:t>ص</w:t>
      </w:r>
      <w:r w:rsidR="00634C2F" w:rsidRPr="00782831">
        <w:rPr>
          <w:rFonts w:cs="B Lotus"/>
          <w:rtl/>
          <w:lang w:bidi="fa-IR"/>
        </w:rPr>
        <w:t xml:space="preserve"> اشاره به او دارد</w:t>
      </w:r>
      <w:r w:rsidR="006C11FC">
        <w:rPr>
          <w:rFonts w:cs="B Lotus"/>
          <w:rtl/>
          <w:lang w:bidi="fa-IR"/>
        </w:rPr>
        <w:t>،</w:t>
      </w:r>
      <w:r w:rsidR="00634C2F" w:rsidRPr="00782831">
        <w:rPr>
          <w:rFonts w:cs="B Lotus"/>
          <w:rtl/>
          <w:lang w:bidi="fa-IR"/>
        </w:rPr>
        <w:t xml:space="preserve"> آنجا که پیامبر</w:t>
      </w:r>
      <w:r w:rsidR="00634C2F">
        <w:rPr>
          <w:rFonts w:cs="CTraditional Arabic"/>
          <w:rtl/>
          <w:lang w:bidi="fa-IR"/>
        </w:rPr>
        <w:t>ص</w:t>
      </w:r>
      <w:r w:rsidR="00912D91">
        <w:rPr>
          <w:rFonts w:cs="B Lotus"/>
          <w:rtl/>
          <w:lang w:bidi="fa-IR"/>
        </w:rPr>
        <w:t xml:space="preserve"> می‌</w:t>
      </w:r>
      <w:r w:rsidR="00634C2F" w:rsidRPr="00782831">
        <w:rPr>
          <w:rFonts w:cs="B Lotus"/>
          <w:rtl/>
          <w:lang w:bidi="fa-IR"/>
        </w:rPr>
        <w:t>فرماید</w:t>
      </w:r>
      <w:r w:rsidR="00BE1442">
        <w:rPr>
          <w:rFonts w:cs="B Lotus" w:hint="cs"/>
          <w:rtl/>
          <w:lang w:bidi="fa-IR"/>
        </w:rPr>
        <w:t xml:space="preserve">: </w:t>
      </w:r>
      <w:r w:rsidR="00BE1442">
        <w:rPr>
          <w:rFonts w:cs="Traditional Arabic" w:hint="cs"/>
          <w:rtl/>
          <w:lang w:bidi="fa-IR"/>
        </w:rPr>
        <w:t>«</w:t>
      </w:r>
      <w:r w:rsidR="00BE1442" w:rsidRPr="00BE1442">
        <w:rPr>
          <w:rStyle w:val="Char2"/>
          <w:rFonts w:hint="eastAsia"/>
          <w:rtl/>
        </w:rPr>
        <w:t>إِنَّ</w:t>
      </w:r>
      <w:r w:rsidR="00BE1442" w:rsidRPr="00BE1442">
        <w:rPr>
          <w:rStyle w:val="Char2"/>
          <w:rtl/>
        </w:rPr>
        <w:t xml:space="preserve"> </w:t>
      </w:r>
      <w:r w:rsidR="00BE1442" w:rsidRPr="00BE1442">
        <w:rPr>
          <w:rStyle w:val="Char2"/>
          <w:rFonts w:hint="eastAsia"/>
          <w:rtl/>
        </w:rPr>
        <w:t>اللَّهَ</w:t>
      </w:r>
      <w:r w:rsidR="00BE1442" w:rsidRPr="00BE1442">
        <w:rPr>
          <w:rStyle w:val="Char2"/>
          <w:rtl/>
        </w:rPr>
        <w:t xml:space="preserve"> </w:t>
      </w:r>
      <w:r w:rsidR="00BE1442" w:rsidRPr="00BE1442">
        <w:rPr>
          <w:rStyle w:val="Char2"/>
          <w:rFonts w:hint="eastAsia"/>
          <w:rtl/>
        </w:rPr>
        <w:t>لاَ</w:t>
      </w:r>
      <w:r w:rsidR="00BE1442" w:rsidRPr="00BE1442">
        <w:rPr>
          <w:rStyle w:val="Char2"/>
          <w:rtl/>
        </w:rPr>
        <w:t xml:space="preserve"> </w:t>
      </w:r>
      <w:r w:rsidR="00BE1442" w:rsidRPr="00BE1442">
        <w:rPr>
          <w:rStyle w:val="Char2"/>
          <w:rFonts w:hint="eastAsia"/>
          <w:rtl/>
        </w:rPr>
        <w:t>يَقْبِضُ</w:t>
      </w:r>
      <w:r w:rsidR="00BE1442" w:rsidRPr="00BE1442">
        <w:rPr>
          <w:rStyle w:val="Char2"/>
          <w:rtl/>
        </w:rPr>
        <w:t xml:space="preserve"> </w:t>
      </w:r>
      <w:r w:rsidR="00BE1442" w:rsidRPr="00BE1442">
        <w:rPr>
          <w:rStyle w:val="Char2"/>
          <w:rFonts w:hint="eastAsia"/>
          <w:rtl/>
        </w:rPr>
        <w:t>الْعِلْمَ</w:t>
      </w:r>
      <w:r w:rsidR="00BE1442" w:rsidRPr="00BE1442">
        <w:rPr>
          <w:rStyle w:val="Char2"/>
          <w:rtl/>
        </w:rPr>
        <w:t xml:space="preserve"> </w:t>
      </w:r>
      <w:r w:rsidR="00BE1442" w:rsidRPr="00BE1442">
        <w:rPr>
          <w:rStyle w:val="Char2"/>
          <w:rFonts w:hint="eastAsia"/>
          <w:rtl/>
        </w:rPr>
        <w:t>انْتِزَاعًا</w:t>
      </w:r>
      <w:r w:rsidR="00BE1442" w:rsidRPr="00BE1442">
        <w:rPr>
          <w:rStyle w:val="Char2"/>
          <w:rtl/>
        </w:rPr>
        <w:t xml:space="preserve"> </w:t>
      </w:r>
      <w:r w:rsidR="00BE1442" w:rsidRPr="00BE1442">
        <w:rPr>
          <w:rStyle w:val="Char2"/>
          <w:rFonts w:hint="eastAsia"/>
          <w:rtl/>
        </w:rPr>
        <w:t>يَنْتَزِعُهُ</w:t>
      </w:r>
      <w:r w:rsidR="00BE1442" w:rsidRPr="00BE1442">
        <w:rPr>
          <w:rStyle w:val="Char2"/>
          <w:rtl/>
        </w:rPr>
        <w:t xml:space="preserve"> </w:t>
      </w:r>
      <w:r w:rsidR="00BE1442" w:rsidRPr="00BE1442">
        <w:rPr>
          <w:rStyle w:val="Char2"/>
          <w:rFonts w:hint="eastAsia"/>
          <w:rtl/>
        </w:rPr>
        <w:t>مِنَ</w:t>
      </w:r>
      <w:r w:rsidR="00BE1442" w:rsidRPr="00BE1442">
        <w:rPr>
          <w:rStyle w:val="Char2"/>
          <w:rtl/>
        </w:rPr>
        <w:t xml:space="preserve"> </w:t>
      </w:r>
      <w:r w:rsidR="00BE1442" w:rsidRPr="00BE1442">
        <w:rPr>
          <w:rStyle w:val="Char2"/>
          <w:rFonts w:hint="eastAsia"/>
          <w:rtl/>
        </w:rPr>
        <w:t>النَّاسِ</w:t>
      </w:r>
      <w:r w:rsidR="00BE1442" w:rsidRPr="00BE1442">
        <w:rPr>
          <w:rStyle w:val="Char2"/>
          <w:rtl/>
        </w:rPr>
        <w:t xml:space="preserve"> </w:t>
      </w:r>
      <w:r w:rsidR="00BE1442" w:rsidRPr="00BE1442">
        <w:rPr>
          <w:rStyle w:val="Char2"/>
          <w:rFonts w:hint="eastAsia"/>
          <w:rtl/>
        </w:rPr>
        <w:t>وَلَكِنْ</w:t>
      </w:r>
      <w:r w:rsidR="00BE1442" w:rsidRPr="00BE1442">
        <w:rPr>
          <w:rStyle w:val="Char2"/>
          <w:rtl/>
        </w:rPr>
        <w:t xml:space="preserve"> </w:t>
      </w:r>
      <w:r w:rsidR="00BE1442" w:rsidRPr="00BE1442">
        <w:rPr>
          <w:rStyle w:val="Char2"/>
          <w:rFonts w:hint="eastAsia"/>
          <w:rtl/>
        </w:rPr>
        <w:t>يَقْبِضُ</w:t>
      </w:r>
      <w:r w:rsidR="00BE1442" w:rsidRPr="00BE1442">
        <w:rPr>
          <w:rStyle w:val="Char2"/>
          <w:rtl/>
        </w:rPr>
        <w:t xml:space="preserve"> </w:t>
      </w:r>
      <w:r w:rsidR="00BE1442" w:rsidRPr="00BE1442">
        <w:rPr>
          <w:rStyle w:val="Char2"/>
          <w:rFonts w:hint="eastAsia"/>
          <w:rtl/>
        </w:rPr>
        <w:t>الْعِلْمَ</w:t>
      </w:r>
      <w:r w:rsidR="00BE1442" w:rsidRPr="00BE1442">
        <w:rPr>
          <w:rStyle w:val="Char2"/>
          <w:rtl/>
        </w:rPr>
        <w:t xml:space="preserve"> </w:t>
      </w:r>
      <w:r w:rsidR="00BE1442" w:rsidRPr="00BE1442">
        <w:rPr>
          <w:rStyle w:val="Char2"/>
          <w:rFonts w:hint="eastAsia"/>
          <w:rtl/>
        </w:rPr>
        <w:t>بِقَبْضِ</w:t>
      </w:r>
      <w:r w:rsidR="00BE1442" w:rsidRPr="00BE1442">
        <w:rPr>
          <w:rStyle w:val="Char2"/>
          <w:rtl/>
        </w:rPr>
        <w:t xml:space="preserve"> </w:t>
      </w:r>
      <w:r w:rsidR="00BE1442" w:rsidRPr="00BE1442">
        <w:rPr>
          <w:rStyle w:val="Char2"/>
          <w:rFonts w:hint="eastAsia"/>
          <w:rtl/>
        </w:rPr>
        <w:t>الْعُلَمَاءِ</w:t>
      </w:r>
      <w:r w:rsidR="00BE1442" w:rsidRPr="00BE1442">
        <w:rPr>
          <w:rStyle w:val="Char2"/>
          <w:rtl/>
        </w:rPr>
        <w:t xml:space="preserve"> </w:t>
      </w:r>
      <w:r w:rsidR="00BE1442" w:rsidRPr="00BE1442">
        <w:rPr>
          <w:rStyle w:val="Char2"/>
          <w:rFonts w:hint="eastAsia"/>
          <w:rtl/>
        </w:rPr>
        <w:t>حَتَّى</w:t>
      </w:r>
      <w:r w:rsidR="00BE1442" w:rsidRPr="00BE1442">
        <w:rPr>
          <w:rStyle w:val="Char2"/>
          <w:rtl/>
        </w:rPr>
        <w:t xml:space="preserve"> </w:t>
      </w:r>
      <w:r w:rsidR="00BE1442" w:rsidRPr="00BE1442">
        <w:rPr>
          <w:rStyle w:val="Char2"/>
          <w:rFonts w:hint="eastAsia"/>
          <w:rtl/>
        </w:rPr>
        <w:t>إِذَا</w:t>
      </w:r>
      <w:r w:rsidR="00BE1442" w:rsidRPr="00BE1442">
        <w:rPr>
          <w:rStyle w:val="Char2"/>
          <w:rtl/>
        </w:rPr>
        <w:t xml:space="preserve"> </w:t>
      </w:r>
      <w:r w:rsidR="00BE1442" w:rsidRPr="00BE1442">
        <w:rPr>
          <w:rStyle w:val="Char2"/>
          <w:rFonts w:hint="eastAsia"/>
          <w:rtl/>
        </w:rPr>
        <w:t>لَمْ</w:t>
      </w:r>
      <w:r w:rsidR="00BE1442" w:rsidRPr="00BE1442">
        <w:rPr>
          <w:rStyle w:val="Char2"/>
          <w:rtl/>
        </w:rPr>
        <w:t xml:space="preserve"> </w:t>
      </w:r>
      <w:r w:rsidR="00BE1442" w:rsidRPr="00BE1442">
        <w:rPr>
          <w:rStyle w:val="Char2"/>
          <w:rFonts w:hint="eastAsia"/>
          <w:rtl/>
        </w:rPr>
        <w:t>يَتْرُكْ</w:t>
      </w:r>
      <w:r w:rsidR="00BE1442" w:rsidRPr="00BE1442">
        <w:rPr>
          <w:rStyle w:val="Char2"/>
          <w:rtl/>
        </w:rPr>
        <w:t xml:space="preserve"> </w:t>
      </w:r>
      <w:r w:rsidR="00BE1442" w:rsidRPr="00BE1442">
        <w:rPr>
          <w:rStyle w:val="Char2"/>
          <w:rFonts w:hint="eastAsia"/>
          <w:rtl/>
        </w:rPr>
        <w:t>عَالِمًا</w:t>
      </w:r>
      <w:r w:rsidR="00BE1442" w:rsidRPr="00BE1442">
        <w:rPr>
          <w:rStyle w:val="Char2"/>
          <w:rtl/>
        </w:rPr>
        <w:t xml:space="preserve"> </w:t>
      </w:r>
      <w:r w:rsidR="00BE1442" w:rsidRPr="00BE1442">
        <w:rPr>
          <w:rStyle w:val="Char2"/>
          <w:rFonts w:hint="eastAsia"/>
          <w:rtl/>
        </w:rPr>
        <w:t>اتَّخَذَ</w:t>
      </w:r>
      <w:r w:rsidR="00BE1442" w:rsidRPr="00BE1442">
        <w:rPr>
          <w:rStyle w:val="Char2"/>
          <w:rtl/>
        </w:rPr>
        <w:t xml:space="preserve"> </w:t>
      </w:r>
      <w:r w:rsidR="00BE1442" w:rsidRPr="00BE1442">
        <w:rPr>
          <w:rStyle w:val="Char2"/>
          <w:rFonts w:hint="eastAsia"/>
          <w:rtl/>
        </w:rPr>
        <w:t>النَّاسُ</w:t>
      </w:r>
      <w:r w:rsidR="00BE1442" w:rsidRPr="00BE1442">
        <w:rPr>
          <w:rStyle w:val="Char2"/>
          <w:rtl/>
        </w:rPr>
        <w:t xml:space="preserve"> </w:t>
      </w:r>
      <w:r w:rsidR="00BE1442" w:rsidRPr="00BE1442">
        <w:rPr>
          <w:rStyle w:val="Char2"/>
          <w:rFonts w:hint="eastAsia"/>
          <w:rtl/>
        </w:rPr>
        <w:t>رُءُوسًا</w:t>
      </w:r>
      <w:r w:rsidR="00BE1442" w:rsidRPr="00BE1442">
        <w:rPr>
          <w:rStyle w:val="Char2"/>
          <w:rtl/>
        </w:rPr>
        <w:t xml:space="preserve"> </w:t>
      </w:r>
      <w:r w:rsidR="00BE1442" w:rsidRPr="00BE1442">
        <w:rPr>
          <w:rStyle w:val="Char2"/>
          <w:rFonts w:hint="eastAsia"/>
          <w:rtl/>
        </w:rPr>
        <w:t>جُهَّالاً</w:t>
      </w:r>
      <w:r w:rsidR="00BE1442" w:rsidRPr="00BE1442">
        <w:rPr>
          <w:rStyle w:val="Char2"/>
          <w:rtl/>
        </w:rPr>
        <w:t xml:space="preserve"> </w:t>
      </w:r>
      <w:r w:rsidR="00BE1442" w:rsidRPr="00BE1442">
        <w:rPr>
          <w:rStyle w:val="Char2"/>
          <w:rFonts w:hint="eastAsia"/>
          <w:rtl/>
        </w:rPr>
        <w:t>فَسُئِلُوا</w:t>
      </w:r>
      <w:r w:rsidR="00BE1442" w:rsidRPr="00BE1442">
        <w:rPr>
          <w:rStyle w:val="Char2"/>
          <w:rtl/>
        </w:rPr>
        <w:t xml:space="preserve"> </w:t>
      </w:r>
      <w:r w:rsidR="00BE1442" w:rsidRPr="00BE1442">
        <w:rPr>
          <w:rStyle w:val="Char2"/>
          <w:rFonts w:hint="eastAsia"/>
          <w:rtl/>
        </w:rPr>
        <w:t>فَأَفْتَوْا</w:t>
      </w:r>
      <w:r w:rsidR="00BE1442" w:rsidRPr="00BE1442">
        <w:rPr>
          <w:rStyle w:val="Char2"/>
          <w:rtl/>
        </w:rPr>
        <w:t xml:space="preserve"> </w:t>
      </w:r>
      <w:r w:rsidR="00BE1442" w:rsidRPr="00BE1442">
        <w:rPr>
          <w:rStyle w:val="Char2"/>
          <w:rFonts w:hint="eastAsia"/>
          <w:rtl/>
        </w:rPr>
        <w:t>بِغَيْرِ</w:t>
      </w:r>
      <w:r w:rsidR="00BE1442" w:rsidRPr="00BE1442">
        <w:rPr>
          <w:rStyle w:val="Char2"/>
          <w:rtl/>
        </w:rPr>
        <w:t xml:space="preserve"> </w:t>
      </w:r>
      <w:r w:rsidR="00BE1442" w:rsidRPr="00BE1442">
        <w:rPr>
          <w:rStyle w:val="Char2"/>
          <w:rFonts w:hint="eastAsia"/>
          <w:rtl/>
        </w:rPr>
        <w:t>عِلْمٍ</w:t>
      </w:r>
      <w:r w:rsidR="00BE1442" w:rsidRPr="00BE1442">
        <w:rPr>
          <w:rStyle w:val="Char2"/>
          <w:rtl/>
        </w:rPr>
        <w:t xml:space="preserve"> </w:t>
      </w:r>
      <w:r w:rsidR="00BE1442" w:rsidRPr="00BE1442">
        <w:rPr>
          <w:rStyle w:val="Char2"/>
          <w:rFonts w:hint="eastAsia"/>
          <w:rtl/>
        </w:rPr>
        <w:t>فَضَلُّوا</w:t>
      </w:r>
      <w:r w:rsidR="00BE1442" w:rsidRPr="00BE1442">
        <w:rPr>
          <w:rStyle w:val="Char2"/>
          <w:rtl/>
        </w:rPr>
        <w:t xml:space="preserve"> </w:t>
      </w:r>
      <w:r w:rsidR="00BE1442" w:rsidRPr="00BE1442">
        <w:rPr>
          <w:rStyle w:val="Char2"/>
          <w:rFonts w:hint="eastAsia"/>
          <w:rtl/>
        </w:rPr>
        <w:t>وَأَضَلُّوا</w:t>
      </w:r>
      <w:r w:rsidR="00BE1442">
        <w:rPr>
          <w:rFonts w:cs="Traditional Arabic" w:hint="cs"/>
          <w:rtl/>
          <w:lang w:bidi="fa-IR"/>
        </w:rPr>
        <w:t>»</w:t>
      </w:r>
      <w:r w:rsidR="00634C2F" w:rsidRPr="00BE1442">
        <w:rPr>
          <w:rStyle w:val="FootnoteReference"/>
          <w:rFonts w:eastAsia="SimSun" w:cs="B Lotus"/>
          <w:rtl/>
          <w:lang w:bidi="fa-IR"/>
        </w:rPr>
        <w:footnoteReference w:id="190"/>
      </w:r>
      <w:r w:rsidR="00BE1442">
        <w:rPr>
          <w:rFonts w:cs="B Lotus" w:hint="cs"/>
          <w:rtl/>
          <w:lang w:bidi="fa-IR"/>
        </w:rPr>
        <w:t>.</w:t>
      </w:r>
      <w:r w:rsidR="00634C2F" w:rsidRPr="00782831">
        <w:rPr>
          <w:rFonts w:cs="B Lotus"/>
          <w:rtl/>
          <w:lang w:bidi="fa-IR"/>
        </w:rPr>
        <w:t xml:space="preserve"> </w:t>
      </w:r>
      <w:r w:rsidR="00BE1442" w:rsidRPr="00BE1442">
        <w:rPr>
          <w:rFonts w:cs="Traditional Arabic" w:hint="cs"/>
          <w:sz w:val="26"/>
          <w:szCs w:val="26"/>
          <w:rtl/>
          <w:lang w:bidi="fa-IR"/>
        </w:rPr>
        <w:t>«</w:t>
      </w:r>
      <w:r w:rsidR="00634C2F" w:rsidRPr="00BE1442">
        <w:rPr>
          <w:rFonts w:cs="B Lotus"/>
          <w:sz w:val="26"/>
          <w:szCs w:val="26"/>
          <w:rtl/>
          <w:lang w:bidi="fa-IR"/>
        </w:rPr>
        <w:t>همانا خداوند خود علم را از مردم</w:t>
      </w:r>
      <w:r w:rsidR="00912D91" w:rsidRPr="00BE1442">
        <w:rPr>
          <w:rFonts w:cs="B Lotus"/>
          <w:sz w:val="26"/>
          <w:szCs w:val="26"/>
          <w:rtl/>
          <w:lang w:bidi="fa-IR"/>
        </w:rPr>
        <w:t xml:space="preserve"> نمی‌</w:t>
      </w:r>
      <w:r w:rsidR="00634C2F" w:rsidRPr="00BE1442">
        <w:rPr>
          <w:rFonts w:cs="B Lotus"/>
          <w:sz w:val="26"/>
          <w:szCs w:val="26"/>
          <w:rtl/>
          <w:lang w:bidi="fa-IR"/>
        </w:rPr>
        <w:t>گیرد بلکه با گرفتن علماء، علم را</w:t>
      </w:r>
      <w:r w:rsidR="00912D91" w:rsidRPr="00BE1442">
        <w:rPr>
          <w:rFonts w:cs="B Lotus"/>
          <w:sz w:val="26"/>
          <w:szCs w:val="26"/>
          <w:rtl/>
          <w:lang w:bidi="fa-IR"/>
        </w:rPr>
        <w:t xml:space="preserve"> می‌</w:t>
      </w:r>
      <w:r w:rsidR="00634C2F" w:rsidRPr="00BE1442">
        <w:rPr>
          <w:rFonts w:cs="B Lotus"/>
          <w:sz w:val="26"/>
          <w:szCs w:val="26"/>
          <w:rtl/>
          <w:lang w:bidi="fa-IR"/>
        </w:rPr>
        <w:t>گیرد تا جایی که هیچ عالمی</w:t>
      </w:r>
      <w:r w:rsidR="00912D91" w:rsidRPr="00BE1442">
        <w:rPr>
          <w:rFonts w:cs="B Lotus"/>
          <w:sz w:val="26"/>
          <w:szCs w:val="26"/>
          <w:rtl/>
          <w:lang w:bidi="fa-IR"/>
        </w:rPr>
        <w:t xml:space="preserve"> نمی‌</w:t>
      </w:r>
      <w:r w:rsidR="00634C2F" w:rsidRPr="00BE1442">
        <w:rPr>
          <w:rFonts w:cs="B Lotus"/>
          <w:sz w:val="26"/>
          <w:szCs w:val="26"/>
          <w:rtl/>
          <w:lang w:bidi="fa-IR"/>
        </w:rPr>
        <w:t>ماند و مردم، افرادی جاهل و نادان را به عنوان فرد عالم و مورد اعتماد</w:t>
      </w:r>
      <w:r w:rsidR="00912D91" w:rsidRPr="00BE1442">
        <w:rPr>
          <w:rFonts w:cs="B Lotus"/>
          <w:sz w:val="26"/>
          <w:szCs w:val="26"/>
          <w:rtl/>
          <w:lang w:bidi="fa-IR"/>
        </w:rPr>
        <w:t xml:space="preserve"> می‌</w:t>
      </w:r>
      <w:r w:rsidR="00634C2F" w:rsidRPr="00BE1442">
        <w:rPr>
          <w:rFonts w:cs="B Lotus"/>
          <w:sz w:val="26"/>
          <w:szCs w:val="26"/>
          <w:rtl/>
          <w:lang w:bidi="fa-IR"/>
        </w:rPr>
        <w:t>گیرند و از این نادانان سؤال</w:t>
      </w:r>
      <w:r w:rsidR="00912D91" w:rsidRPr="00BE1442">
        <w:rPr>
          <w:rFonts w:cs="B Lotus"/>
          <w:sz w:val="26"/>
          <w:szCs w:val="26"/>
          <w:rtl/>
          <w:lang w:bidi="fa-IR"/>
        </w:rPr>
        <w:t xml:space="preserve"> می‌</w:t>
      </w:r>
      <w:r w:rsidR="00634C2F" w:rsidRPr="00BE1442">
        <w:rPr>
          <w:rFonts w:cs="B Lotus"/>
          <w:sz w:val="26"/>
          <w:szCs w:val="26"/>
          <w:rtl/>
          <w:lang w:bidi="fa-IR"/>
        </w:rPr>
        <w:t>شود و آنان بدون علم فتوا</w:t>
      </w:r>
      <w:r w:rsidR="00912D91" w:rsidRPr="00BE1442">
        <w:rPr>
          <w:rFonts w:cs="B Lotus"/>
          <w:sz w:val="26"/>
          <w:szCs w:val="26"/>
          <w:rtl/>
          <w:lang w:bidi="fa-IR"/>
        </w:rPr>
        <w:t xml:space="preserve"> می‌</w:t>
      </w:r>
      <w:r w:rsidR="00634C2F" w:rsidRPr="00BE1442">
        <w:rPr>
          <w:rFonts w:cs="B Lotus"/>
          <w:sz w:val="26"/>
          <w:szCs w:val="26"/>
          <w:rtl/>
          <w:lang w:bidi="fa-IR"/>
        </w:rPr>
        <w:t>دهند. در نتیجه هم خودشان گمراه</w:t>
      </w:r>
      <w:r w:rsidR="00912D91" w:rsidRPr="00BE1442">
        <w:rPr>
          <w:rFonts w:cs="B Lotus"/>
          <w:sz w:val="26"/>
          <w:szCs w:val="26"/>
          <w:rtl/>
          <w:lang w:bidi="fa-IR"/>
        </w:rPr>
        <w:t xml:space="preserve"> می‌</w:t>
      </w:r>
      <w:r w:rsidR="00634C2F" w:rsidRPr="00BE1442">
        <w:rPr>
          <w:rFonts w:cs="B Lotus"/>
          <w:sz w:val="26"/>
          <w:szCs w:val="26"/>
          <w:rtl/>
          <w:lang w:bidi="fa-IR"/>
        </w:rPr>
        <w:t>شوند و هم مردم را گمراه</w:t>
      </w:r>
      <w:r w:rsidR="00912D91" w:rsidRPr="00BE1442">
        <w:rPr>
          <w:rFonts w:cs="B Lotus"/>
          <w:sz w:val="26"/>
          <w:szCs w:val="26"/>
          <w:rtl/>
          <w:lang w:bidi="fa-IR"/>
        </w:rPr>
        <w:t xml:space="preserve"> می‌</w:t>
      </w:r>
      <w:r w:rsidR="00634C2F" w:rsidRPr="00BE1442">
        <w:rPr>
          <w:rFonts w:cs="B Lotus"/>
          <w:sz w:val="26"/>
          <w:szCs w:val="26"/>
          <w:rtl/>
          <w:lang w:bidi="fa-IR"/>
        </w:rPr>
        <w:t>کنند</w:t>
      </w:r>
      <w:r w:rsidR="00BE1442" w:rsidRPr="00BE1442">
        <w:rPr>
          <w:rFonts w:cs="Traditional Arabic" w:hint="cs"/>
          <w:sz w:val="26"/>
          <w:szCs w:val="26"/>
          <w:rtl/>
          <w:lang w:bidi="fa-IR"/>
        </w:rPr>
        <w:t>»</w:t>
      </w:r>
      <w:r w:rsidR="00634C2F" w:rsidRPr="00BE1442">
        <w:rPr>
          <w:rFonts w:cs="B Lotus"/>
          <w:sz w:val="26"/>
          <w:szCs w:val="26"/>
          <w:rtl/>
          <w:lang w:bidi="fa-IR"/>
        </w:rPr>
        <w:t>.</w:t>
      </w:r>
    </w:p>
    <w:p w:rsidR="00634C2F" w:rsidRPr="00782831" w:rsidRDefault="00634C2F" w:rsidP="00B20578">
      <w:pPr>
        <w:widowControl w:val="0"/>
        <w:ind w:firstLine="284"/>
        <w:jc w:val="both"/>
        <w:rPr>
          <w:rFonts w:cs="B Lotus"/>
          <w:color w:val="000000"/>
          <w:rtl/>
          <w:lang w:bidi="fa-IR"/>
        </w:rPr>
      </w:pPr>
      <w:r w:rsidRPr="00782831">
        <w:rPr>
          <w:rFonts w:cs="B Lotus"/>
          <w:rtl/>
          <w:lang w:bidi="fa-IR"/>
        </w:rPr>
        <w:t>برخی از علماء گفته</w:t>
      </w:r>
      <w:r w:rsidR="00E507EB">
        <w:rPr>
          <w:rFonts w:cs="B Lotus"/>
          <w:rtl/>
          <w:lang w:bidi="fa-IR"/>
        </w:rPr>
        <w:t>‌اند</w:t>
      </w:r>
      <w:r w:rsidRPr="00782831">
        <w:rPr>
          <w:rFonts w:cs="B Lotus"/>
          <w:rtl/>
          <w:lang w:bidi="fa-IR"/>
        </w:rPr>
        <w:t>: در این حدیث خوب بیندیشید</w:t>
      </w:r>
      <w:r w:rsidR="006C11FC">
        <w:rPr>
          <w:rFonts w:cs="B Lotus"/>
          <w:rtl/>
          <w:lang w:bidi="fa-IR"/>
        </w:rPr>
        <w:t>،</w:t>
      </w:r>
      <w:r w:rsidRPr="00782831">
        <w:rPr>
          <w:rFonts w:cs="B Lotus"/>
          <w:rtl/>
          <w:lang w:bidi="fa-IR"/>
        </w:rPr>
        <w:t xml:space="preserve"> چون این حدیث دلالت</w:t>
      </w:r>
      <w:r w:rsidR="00912D91">
        <w:rPr>
          <w:rFonts w:cs="B Lotus"/>
          <w:rtl/>
          <w:lang w:bidi="fa-IR"/>
        </w:rPr>
        <w:t xml:space="preserve"> می‌</w:t>
      </w:r>
      <w:r w:rsidRPr="00782831">
        <w:rPr>
          <w:rFonts w:cs="B Lotus"/>
          <w:rtl/>
          <w:lang w:bidi="fa-IR"/>
        </w:rPr>
        <w:t>کند بر اینکه این بلا و مصیبت هرگز از جانب علما دامنگیر مردم</w:t>
      </w:r>
      <w:r w:rsidR="00912D91">
        <w:rPr>
          <w:rFonts w:cs="B Lotus"/>
          <w:rtl/>
          <w:lang w:bidi="fa-IR"/>
        </w:rPr>
        <w:t xml:space="preserve"> نمی‌</w:t>
      </w:r>
      <w:r w:rsidRPr="00782831">
        <w:rPr>
          <w:rFonts w:cs="B Lotus"/>
          <w:rtl/>
          <w:lang w:bidi="fa-IR"/>
        </w:rPr>
        <w:t>شود، بلکه تنها از آن جهت دامنگیر آنان</w:t>
      </w:r>
      <w:r w:rsidR="00912D91">
        <w:rPr>
          <w:rFonts w:cs="B Lotus"/>
          <w:rtl/>
          <w:lang w:bidi="fa-IR"/>
        </w:rPr>
        <w:t xml:space="preserve"> می‌</w:t>
      </w:r>
      <w:r w:rsidRPr="00782831">
        <w:rPr>
          <w:rFonts w:cs="B Lotus"/>
          <w:rtl/>
          <w:lang w:bidi="fa-IR"/>
        </w:rPr>
        <w:t>شود که هرگاه علمایان مردم فوت کردند و کسی که عالم نیست، فتوا داد، آن موقع از جانب او این بلا و مصیبت دامنگیر مردم</w:t>
      </w:r>
      <w:r w:rsidR="00912D91">
        <w:rPr>
          <w:rFonts w:cs="B Lotus"/>
          <w:rtl/>
          <w:lang w:bidi="fa-IR"/>
        </w:rPr>
        <w:t xml:space="preserve"> می‌</w:t>
      </w:r>
      <w:r w:rsidRPr="00782831">
        <w:rPr>
          <w:rFonts w:cs="B Lotus"/>
          <w:rtl/>
          <w:lang w:bidi="fa-IR"/>
        </w:rPr>
        <w:t>شود. این مفهوم با عباراتی دیگر بیان شده است. بعضی گفته</w:t>
      </w:r>
      <w:r w:rsidR="00E507EB">
        <w:rPr>
          <w:rFonts w:cs="B Lotus"/>
          <w:rtl/>
          <w:lang w:bidi="fa-IR"/>
        </w:rPr>
        <w:t>‌اند</w:t>
      </w:r>
      <w:r w:rsidRPr="00782831">
        <w:rPr>
          <w:rFonts w:cs="B Lotus"/>
          <w:rtl/>
          <w:lang w:bidi="fa-IR"/>
        </w:rPr>
        <w:t>: امانتدار هرگز خیانت</w:t>
      </w:r>
      <w:r w:rsidR="00912D91">
        <w:rPr>
          <w:rFonts w:cs="B Lotus"/>
          <w:rtl/>
          <w:lang w:bidi="fa-IR"/>
        </w:rPr>
        <w:t xml:space="preserve"> نمی‌</w:t>
      </w:r>
      <w:r w:rsidRPr="00782831">
        <w:rPr>
          <w:rFonts w:cs="B Lotus"/>
          <w:rtl/>
          <w:lang w:bidi="fa-IR"/>
        </w:rPr>
        <w:t>کند، ولی کسی که امانتدار نیست امانتی به او سپرده</w:t>
      </w:r>
      <w:r w:rsidR="00912D91">
        <w:rPr>
          <w:rFonts w:cs="B Lotus"/>
          <w:rtl/>
          <w:lang w:bidi="fa-IR"/>
        </w:rPr>
        <w:t xml:space="preserve"> می‌</w:t>
      </w:r>
      <w:r w:rsidRPr="00782831">
        <w:rPr>
          <w:rFonts w:cs="B Lotus"/>
          <w:rtl/>
          <w:lang w:bidi="fa-IR"/>
        </w:rPr>
        <w:t>شود و او خیانت</w:t>
      </w:r>
      <w:r w:rsidR="00912D91">
        <w:rPr>
          <w:rFonts w:cs="B Lotus"/>
          <w:rtl/>
          <w:lang w:bidi="fa-IR"/>
        </w:rPr>
        <w:t xml:space="preserve"> می‌</w:t>
      </w:r>
      <w:r w:rsidRPr="00782831">
        <w:rPr>
          <w:rFonts w:cs="B Lotus"/>
          <w:rtl/>
          <w:lang w:bidi="fa-IR"/>
        </w:rPr>
        <w:t>کند. این عده از علما گفته</w:t>
      </w:r>
      <w:r w:rsidR="00E507EB">
        <w:rPr>
          <w:rFonts w:cs="B Lotus"/>
          <w:rtl/>
          <w:lang w:bidi="fa-IR"/>
        </w:rPr>
        <w:t>‌اند</w:t>
      </w:r>
      <w:r w:rsidRPr="00782831">
        <w:rPr>
          <w:rFonts w:cs="B Lotus"/>
          <w:rtl/>
          <w:lang w:bidi="fa-IR"/>
        </w:rPr>
        <w:t>: و ما</w:t>
      </w:r>
      <w:r w:rsidR="00912D91">
        <w:rPr>
          <w:rFonts w:cs="B Lotus"/>
          <w:rtl/>
          <w:lang w:bidi="fa-IR"/>
        </w:rPr>
        <w:t xml:space="preserve"> می‌</w:t>
      </w:r>
      <w:r w:rsidR="00BE1442">
        <w:rPr>
          <w:rFonts w:cs="B Lotus"/>
          <w:rtl/>
          <w:lang w:bidi="fa-IR"/>
        </w:rPr>
        <w:t>گوییم: هیچ عالمی هرگز بدعت</w:t>
      </w:r>
      <w:r w:rsidR="00BE1442">
        <w:rPr>
          <w:rFonts w:cs="B Lotus" w:hint="cs"/>
          <w:rtl/>
          <w:lang w:bidi="fa-IR"/>
        </w:rPr>
        <w:t>‌</w:t>
      </w:r>
      <w:r w:rsidRPr="00782831">
        <w:rPr>
          <w:rFonts w:cs="B Lotus"/>
          <w:rtl/>
          <w:lang w:bidi="fa-IR"/>
        </w:rPr>
        <w:t>گذاری</w:t>
      </w:r>
      <w:r w:rsidR="00912D91">
        <w:rPr>
          <w:rFonts w:cs="B Lotus"/>
          <w:rtl/>
          <w:lang w:bidi="fa-IR"/>
        </w:rPr>
        <w:t xml:space="preserve"> نمی‌</w:t>
      </w:r>
      <w:r w:rsidRPr="00782831">
        <w:rPr>
          <w:rFonts w:cs="B Lotus"/>
          <w:rtl/>
          <w:lang w:bidi="fa-IR"/>
        </w:rPr>
        <w:t>کند، بلکه از کسی که عالم نیست، فتوا خواسته</w:t>
      </w:r>
      <w:r w:rsidR="00912D91">
        <w:rPr>
          <w:rFonts w:cs="B Lotus"/>
          <w:rtl/>
          <w:lang w:bidi="fa-IR"/>
        </w:rPr>
        <w:t xml:space="preserve"> می‌</w:t>
      </w:r>
      <w:r w:rsidRPr="00782831">
        <w:rPr>
          <w:rFonts w:cs="B Lotus"/>
          <w:rtl/>
          <w:lang w:bidi="fa-IR"/>
        </w:rPr>
        <w:t>شود و او بدون علم فتوا</w:t>
      </w:r>
      <w:r w:rsidR="00912D91">
        <w:rPr>
          <w:rFonts w:cs="B Lotus"/>
          <w:rtl/>
          <w:lang w:bidi="fa-IR"/>
        </w:rPr>
        <w:t xml:space="preserve"> می‌</w:t>
      </w:r>
      <w:r w:rsidRPr="00782831">
        <w:rPr>
          <w:rFonts w:cs="B Lotus"/>
          <w:rtl/>
          <w:lang w:bidi="fa-IR"/>
        </w:rPr>
        <w:t>دهد. در نتیجه هم خودش گمراه</w:t>
      </w:r>
      <w:r w:rsidR="00912D91">
        <w:rPr>
          <w:rFonts w:cs="B Lotus"/>
          <w:rtl/>
          <w:lang w:bidi="fa-IR"/>
        </w:rPr>
        <w:t xml:space="preserve"> می‌</w:t>
      </w:r>
      <w:r w:rsidRPr="00782831">
        <w:rPr>
          <w:rFonts w:cs="B Lotus"/>
          <w:rtl/>
          <w:lang w:bidi="fa-IR"/>
        </w:rPr>
        <w:t>شود و هم دیگران را گمراه</w:t>
      </w:r>
      <w:r w:rsidR="00912D91">
        <w:rPr>
          <w:rFonts w:cs="B Lotus"/>
          <w:rtl/>
          <w:lang w:bidi="fa-IR"/>
        </w:rPr>
        <w:t xml:space="preserve"> می‌</w:t>
      </w:r>
      <w:r w:rsidRPr="00782831">
        <w:rPr>
          <w:rFonts w:cs="B Lotus"/>
          <w:rtl/>
          <w:lang w:bidi="fa-IR"/>
        </w:rPr>
        <w:t>کند.</w:t>
      </w:r>
    </w:p>
    <w:p w:rsidR="00634C2F" w:rsidRPr="00782831" w:rsidRDefault="00634C2F" w:rsidP="00B20578">
      <w:pPr>
        <w:widowControl w:val="0"/>
        <w:ind w:firstLine="284"/>
        <w:jc w:val="both"/>
        <w:rPr>
          <w:rFonts w:cs="B Lotus"/>
          <w:rtl/>
          <w:lang w:bidi="fa-IR"/>
        </w:rPr>
      </w:pPr>
      <w:r w:rsidRPr="00782831">
        <w:rPr>
          <w:rFonts w:cs="B Lotus"/>
          <w:rtl/>
          <w:lang w:bidi="fa-IR"/>
        </w:rPr>
        <w:t>مالک بن انس گوید: ربیعه روزی سخت گریست. به او گفته شد: آیا بلایی سرت آمده است که گریه</w:t>
      </w:r>
      <w:r w:rsidR="00912D91">
        <w:rPr>
          <w:rFonts w:cs="B Lotus"/>
          <w:rtl/>
          <w:lang w:bidi="fa-IR"/>
        </w:rPr>
        <w:t xml:space="preserve"> می‌</w:t>
      </w:r>
      <w:r w:rsidRPr="00782831">
        <w:rPr>
          <w:rFonts w:cs="B Lotus"/>
          <w:rtl/>
          <w:lang w:bidi="fa-IR"/>
        </w:rPr>
        <w:t>کنی؟ گفت: نه، ولی از کسی که علم و دانش نداشت، فتوا خواسته شد.</w:t>
      </w:r>
    </w:p>
    <w:p w:rsidR="00634C2F" w:rsidRPr="00782831" w:rsidRDefault="00634C2F" w:rsidP="00BE1442">
      <w:pPr>
        <w:ind w:firstLine="284"/>
        <w:jc w:val="both"/>
        <w:rPr>
          <w:rFonts w:cs="B Lotus"/>
          <w:rtl/>
          <w:lang w:bidi="fa-IR"/>
        </w:rPr>
      </w:pPr>
      <w:r w:rsidRPr="00782831">
        <w:rPr>
          <w:rFonts w:cs="B Lotus"/>
          <w:rtl/>
          <w:lang w:bidi="fa-IR"/>
        </w:rPr>
        <w:t>در صحیح بخاری از ابوهریره</w:t>
      </w:r>
      <w:r w:rsidR="00B3746E" w:rsidRPr="00B3746E">
        <w:rPr>
          <w:rFonts w:ascii="B Lotus" w:hAnsi="B Lotus" w:cs="B Lotus"/>
          <w:szCs w:val="34"/>
          <w:lang w:bidi="fa-IR"/>
        </w:rPr>
        <w:sym w:font="AGA Arabesque" w:char="F074"/>
      </w:r>
      <w:r w:rsidRPr="00782831">
        <w:rPr>
          <w:rFonts w:cs="B Lotus"/>
          <w:rtl/>
          <w:lang w:bidi="fa-IR"/>
        </w:rPr>
        <w:t xml:space="preserve"> آمده که گوید: رسول خدا</w:t>
      </w:r>
      <w:r>
        <w:rPr>
          <w:rFonts w:cs="CTraditional Arabic"/>
          <w:rtl/>
          <w:lang w:bidi="fa-IR"/>
        </w:rPr>
        <w:t>ص</w:t>
      </w:r>
      <w:r w:rsidRPr="00782831">
        <w:rPr>
          <w:rFonts w:cs="B Lotus"/>
          <w:rtl/>
          <w:lang w:bidi="fa-IR"/>
        </w:rPr>
        <w:t xml:space="preserve"> فرمود</w:t>
      </w:r>
      <w:r w:rsidR="00BE1442">
        <w:rPr>
          <w:rFonts w:cs="B Lotus" w:hint="cs"/>
          <w:rtl/>
          <w:lang w:bidi="fa-IR"/>
        </w:rPr>
        <w:t xml:space="preserve">: </w:t>
      </w:r>
      <w:r w:rsidR="00BE1442">
        <w:rPr>
          <w:rFonts w:cs="Traditional Arabic" w:hint="cs"/>
          <w:rtl/>
          <w:lang w:bidi="fa-IR"/>
        </w:rPr>
        <w:t>«</w:t>
      </w:r>
      <w:r w:rsidRPr="00BE1442">
        <w:rPr>
          <w:rStyle w:val="Char2"/>
          <w:rtl/>
        </w:rPr>
        <w:t xml:space="preserve">قبل الساعة سنون خداعات، یصدّق فیهنَّ الکاذب، </w:t>
      </w:r>
      <w:r w:rsidR="00BE1442">
        <w:rPr>
          <w:rStyle w:val="Char2"/>
          <w:rtl/>
        </w:rPr>
        <w:t>و</w:t>
      </w:r>
      <w:r w:rsidRPr="00BE1442">
        <w:rPr>
          <w:rStyle w:val="Char2"/>
          <w:rtl/>
        </w:rPr>
        <w:t xml:space="preserve">یکذَّب فیهنَّ الصّادق، </w:t>
      </w:r>
      <w:r w:rsidR="00BE1442">
        <w:rPr>
          <w:rStyle w:val="Char2"/>
          <w:rtl/>
        </w:rPr>
        <w:t>و</w:t>
      </w:r>
      <w:r w:rsidRPr="00BE1442">
        <w:rPr>
          <w:rStyle w:val="Char2"/>
          <w:rtl/>
        </w:rPr>
        <w:t xml:space="preserve">یخوَّن فیهن الأمین، </w:t>
      </w:r>
      <w:r w:rsidR="00BE1442">
        <w:rPr>
          <w:rStyle w:val="Char2"/>
          <w:rtl/>
        </w:rPr>
        <w:t>و</w:t>
      </w:r>
      <w:r w:rsidRPr="00BE1442">
        <w:rPr>
          <w:rStyle w:val="Char2"/>
          <w:rtl/>
        </w:rPr>
        <w:t>ی</w:t>
      </w:r>
      <w:r w:rsidR="00BE1442">
        <w:rPr>
          <w:rStyle w:val="Char2"/>
          <w:rtl/>
        </w:rPr>
        <w:t>ؤتمن الخائن و</w:t>
      </w:r>
      <w:r w:rsidRPr="00BE1442">
        <w:rPr>
          <w:rStyle w:val="Char2"/>
          <w:rtl/>
        </w:rPr>
        <w:t>ینطق فیهنَّ الرُّویبضَة</w:t>
      </w:r>
      <w:r w:rsidRPr="003F375B">
        <w:rPr>
          <w:rFonts w:ascii="Lotus Linotype" w:hAnsi="Lotus Linotype" w:cs="B Lotus"/>
          <w:b/>
          <w:bCs/>
          <w:rtl/>
          <w:lang w:bidi="fa-IR"/>
        </w:rPr>
        <w:t>»</w:t>
      </w:r>
      <w:r w:rsidRPr="00BE1442">
        <w:rPr>
          <w:rStyle w:val="FootnoteReference"/>
          <w:rFonts w:eastAsia="SimSun" w:cs="B Lotus"/>
          <w:rtl/>
          <w:lang w:bidi="fa-IR"/>
        </w:rPr>
        <w:footnoteReference w:id="191"/>
      </w:r>
      <w:r w:rsidR="00BE1442">
        <w:rPr>
          <w:rFonts w:cs="B Lotus" w:hint="cs"/>
          <w:rtl/>
          <w:lang w:bidi="fa-IR"/>
        </w:rPr>
        <w:t>.</w:t>
      </w:r>
      <w:r w:rsidRPr="00BE1442">
        <w:rPr>
          <w:rFonts w:cs="B Lotus"/>
          <w:sz w:val="26"/>
          <w:szCs w:val="26"/>
          <w:rtl/>
          <w:lang w:bidi="fa-IR"/>
        </w:rPr>
        <w:t xml:space="preserve"> </w:t>
      </w:r>
      <w:r w:rsidR="00BE1442" w:rsidRPr="00BE1442">
        <w:rPr>
          <w:rFonts w:cs="Traditional Arabic" w:hint="cs"/>
          <w:sz w:val="26"/>
          <w:szCs w:val="26"/>
          <w:rtl/>
          <w:lang w:bidi="fa-IR"/>
        </w:rPr>
        <w:t>«</w:t>
      </w:r>
      <w:r w:rsidRPr="00BE1442">
        <w:rPr>
          <w:rFonts w:cs="B Lotus"/>
          <w:sz w:val="26"/>
          <w:szCs w:val="26"/>
          <w:rtl/>
          <w:lang w:bidi="fa-IR"/>
        </w:rPr>
        <w:t>پیش از قیامت، چند سال فریب دهنده</w:t>
      </w:r>
      <w:r w:rsidR="00912D91" w:rsidRPr="00BE1442">
        <w:rPr>
          <w:rFonts w:cs="B Lotus"/>
          <w:sz w:val="26"/>
          <w:szCs w:val="26"/>
          <w:rtl/>
          <w:lang w:bidi="fa-IR"/>
        </w:rPr>
        <w:t xml:space="preserve">‌ای </w:t>
      </w:r>
      <w:r w:rsidRPr="00BE1442">
        <w:rPr>
          <w:rFonts w:cs="B Lotus"/>
          <w:sz w:val="26"/>
          <w:szCs w:val="26"/>
          <w:rtl/>
          <w:lang w:bidi="fa-IR"/>
        </w:rPr>
        <w:t>وجود دارد که در طی این چند سال، انسان دروغگو تصدیق و انسان راستگو تکذیب</w:t>
      </w:r>
      <w:r w:rsidR="00912D91" w:rsidRPr="00BE1442">
        <w:rPr>
          <w:rFonts w:cs="B Lotus"/>
          <w:sz w:val="26"/>
          <w:szCs w:val="26"/>
          <w:rtl/>
          <w:lang w:bidi="fa-IR"/>
        </w:rPr>
        <w:t xml:space="preserve"> می‌</w:t>
      </w:r>
      <w:r w:rsidRPr="00BE1442">
        <w:rPr>
          <w:rFonts w:cs="B Lotus"/>
          <w:sz w:val="26"/>
          <w:szCs w:val="26"/>
          <w:rtl/>
          <w:lang w:bidi="fa-IR"/>
        </w:rPr>
        <w:t>شود و فرد امانتدار، خائن دانسته</w:t>
      </w:r>
      <w:r w:rsidR="00912D91" w:rsidRPr="00BE1442">
        <w:rPr>
          <w:rFonts w:cs="B Lotus"/>
          <w:sz w:val="26"/>
          <w:szCs w:val="26"/>
          <w:rtl/>
          <w:lang w:bidi="fa-IR"/>
        </w:rPr>
        <w:t xml:space="preserve"> می‌</w:t>
      </w:r>
      <w:r w:rsidRPr="00BE1442">
        <w:rPr>
          <w:rFonts w:cs="B Lotus"/>
          <w:sz w:val="26"/>
          <w:szCs w:val="26"/>
          <w:rtl/>
          <w:lang w:bidi="fa-IR"/>
        </w:rPr>
        <w:t>شود و فرد خائن، امانتدار شناخته</w:t>
      </w:r>
      <w:r w:rsidR="00912D91" w:rsidRPr="00BE1442">
        <w:rPr>
          <w:rFonts w:cs="B Lotus"/>
          <w:sz w:val="26"/>
          <w:szCs w:val="26"/>
          <w:rtl/>
          <w:lang w:bidi="fa-IR"/>
        </w:rPr>
        <w:t xml:space="preserve"> می‌</w:t>
      </w:r>
      <w:r w:rsidRPr="00BE1442">
        <w:rPr>
          <w:rFonts w:cs="B Lotus"/>
          <w:sz w:val="26"/>
          <w:szCs w:val="26"/>
          <w:rtl/>
          <w:lang w:bidi="fa-IR"/>
        </w:rPr>
        <w:t>شود و مرد حقیر و عاجز در امور عمومی مردم به سخن</w:t>
      </w:r>
      <w:r w:rsidR="00912D91" w:rsidRPr="00BE1442">
        <w:rPr>
          <w:rFonts w:cs="B Lotus"/>
          <w:sz w:val="26"/>
          <w:szCs w:val="26"/>
          <w:rtl/>
          <w:lang w:bidi="fa-IR"/>
        </w:rPr>
        <w:t xml:space="preserve"> می‌</w:t>
      </w:r>
      <w:r w:rsidRPr="00BE1442">
        <w:rPr>
          <w:rFonts w:cs="B Lotus"/>
          <w:sz w:val="26"/>
          <w:szCs w:val="26"/>
          <w:rtl/>
          <w:lang w:bidi="fa-IR"/>
        </w:rPr>
        <w:t>آید</w:t>
      </w:r>
      <w:r w:rsidR="00BE1442" w:rsidRPr="00BE1442">
        <w:rPr>
          <w:rFonts w:cs="Traditional Arabic" w:hint="cs"/>
          <w:sz w:val="26"/>
          <w:szCs w:val="26"/>
          <w:rtl/>
          <w:lang w:bidi="fa-IR"/>
        </w:rPr>
        <w:t>»</w:t>
      </w:r>
      <w:r w:rsidRPr="00BE1442">
        <w:rPr>
          <w:rFonts w:cs="B Lotus"/>
          <w:sz w:val="26"/>
          <w:szCs w:val="26"/>
          <w:rtl/>
          <w:lang w:bidi="fa-IR"/>
        </w:rPr>
        <w:t>.</w:t>
      </w:r>
    </w:p>
    <w:p w:rsidR="00634C2F" w:rsidRPr="00782831" w:rsidRDefault="00634C2F" w:rsidP="00CF29B2">
      <w:pPr>
        <w:ind w:firstLine="284"/>
        <w:jc w:val="both"/>
        <w:rPr>
          <w:rFonts w:cs="B Lotus"/>
          <w:rtl/>
          <w:lang w:bidi="fa-IR"/>
        </w:rPr>
      </w:pPr>
      <w:r w:rsidRPr="00782831">
        <w:rPr>
          <w:rFonts w:cs="B Lotus"/>
          <w:rtl/>
          <w:lang w:bidi="fa-IR"/>
        </w:rPr>
        <w:t>علما گفته</w:t>
      </w:r>
      <w:r w:rsidR="00E507EB">
        <w:rPr>
          <w:rFonts w:cs="B Lotus"/>
          <w:rtl/>
          <w:lang w:bidi="fa-IR"/>
        </w:rPr>
        <w:t>‌اند</w:t>
      </w:r>
      <w:r w:rsidRPr="00782831">
        <w:rPr>
          <w:rFonts w:cs="B Lotus"/>
          <w:rtl/>
          <w:lang w:bidi="fa-IR"/>
        </w:rPr>
        <w:t>: رویبضه، مرد حقیر و عاجزی است که در امور عمومی مردم به سخن</w:t>
      </w:r>
      <w:r w:rsidR="00912D91">
        <w:rPr>
          <w:rFonts w:cs="B Lotus"/>
          <w:rtl/>
          <w:lang w:bidi="fa-IR"/>
        </w:rPr>
        <w:t xml:space="preserve"> می‌</w:t>
      </w:r>
      <w:r w:rsidRPr="00782831">
        <w:rPr>
          <w:rFonts w:cs="B Lotus"/>
          <w:rtl/>
          <w:lang w:bidi="fa-IR"/>
        </w:rPr>
        <w:t>آید. گویی او اهلیت این را ندارد که در امور عمومی سخن گوید، اما سخن</w:t>
      </w:r>
      <w:r w:rsidR="00912D91">
        <w:rPr>
          <w:rFonts w:cs="B Lotus"/>
          <w:rtl/>
          <w:lang w:bidi="fa-IR"/>
        </w:rPr>
        <w:t xml:space="preserve"> می‌</w:t>
      </w:r>
      <w:r w:rsidRPr="00782831">
        <w:rPr>
          <w:rFonts w:cs="B Lotus"/>
          <w:rtl/>
          <w:lang w:bidi="fa-IR"/>
        </w:rPr>
        <w:t>گوید.</w:t>
      </w:r>
    </w:p>
    <w:p w:rsidR="00634C2F" w:rsidRPr="00782831" w:rsidRDefault="00634C2F" w:rsidP="00BE1442">
      <w:pPr>
        <w:ind w:firstLine="284"/>
        <w:jc w:val="both"/>
        <w:rPr>
          <w:rFonts w:cs="B Lotus"/>
          <w:lang w:bidi="fa-IR"/>
        </w:rPr>
      </w:pPr>
      <w:r w:rsidRPr="00782831">
        <w:rPr>
          <w:rFonts w:cs="B Lotus"/>
          <w:rtl/>
          <w:lang w:bidi="fa-IR"/>
        </w:rPr>
        <w:t>از عمر بن خطاب</w:t>
      </w:r>
      <w:r w:rsidR="00B3746E" w:rsidRPr="00B3746E">
        <w:rPr>
          <w:rFonts w:ascii="B Lotus" w:hAnsi="B Lotus" w:cs="B Lotus"/>
          <w:szCs w:val="34"/>
          <w:lang w:bidi="fa-IR"/>
        </w:rPr>
        <w:sym w:font="AGA Arabesque" w:char="F074"/>
      </w:r>
      <w:r w:rsidRPr="00782831">
        <w:rPr>
          <w:rFonts w:cs="B Lotus"/>
          <w:rtl/>
          <w:lang w:bidi="fa-IR"/>
        </w:rPr>
        <w:t xml:space="preserve"> روایت است که گوید: </w:t>
      </w:r>
      <w:r w:rsidR="00D41F4F">
        <w:rPr>
          <w:rFonts w:cs="B Lotus"/>
          <w:rtl/>
          <w:lang w:bidi="fa-IR"/>
        </w:rPr>
        <w:t>«</w:t>
      </w:r>
      <w:r w:rsidR="00BE1442">
        <w:rPr>
          <w:rFonts w:cs="B Lotus"/>
          <w:rtl/>
          <w:lang w:bidi="fa-IR"/>
        </w:rPr>
        <w:t>دانسته</w:t>
      </w:r>
      <w:r w:rsidR="00BE1442">
        <w:rPr>
          <w:rFonts w:cs="B Lotus" w:hint="eastAsia"/>
          <w:rtl/>
          <w:lang w:bidi="fa-IR"/>
        </w:rPr>
        <w:t>‌</w:t>
      </w:r>
      <w:r w:rsidR="00BE1442">
        <w:rPr>
          <w:rFonts w:cs="B Lotus" w:hint="cs"/>
          <w:rtl/>
          <w:lang w:bidi="fa-IR"/>
        </w:rPr>
        <w:t>ا</w:t>
      </w:r>
      <w:r w:rsidRPr="00782831">
        <w:rPr>
          <w:rFonts w:cs="B Lotus"/>
          <w:rtl/>
          <w:lang w:bidi="fa-IR"/>
        </w:rPr>
        <w:t>م که چه وقت مردم هلاک</w:t>
      </w:r>
      <w:r w:rsidR="00912D91">
        <w:rPr>
          <w:rFonts w:cs="B Lotus"/>
          <w:rtl/>
          <w:lang w:bidi="fa-IR"/>
        </w:rPr>
        <w:t xml:space="preserve"> می‌</w:t>
      </w:r>
      <w:r w:rsidRPr="00782831">
        <w:rPr>
          <w:rFonts w:cs="B Lotus"/>
          <w:rtl/>
          <w:lang w:bidi="fa-IR"/>
        </w:rPr>
        <w:t>شوند وقتی که فقه از جانب</w:t>
      </w:r>
      <w:r w:rsidR="00DB3612">
        <w:rPr>
          <w:rFonts w:cs="B Lotus"/>
          <w:rtl/>
          <w:lang w:bidi="fa-IR"/>
        </w:rPr>
        <w:t xml:space="preserve"> </w:t>
      </w:r>
      <w:r w:rsidRPr="00782831">
        <w:rPr>
          <w:rFonts w:cs="B Lotus"/>
          <w:rtl/>
          <w:lang w:bidi="fa-IR"/>
        </w:rPr>
        <w:t>کوچک آید</w:t>
      </w:r>
      <w:r w:rsidR="00DB3612">
        <w:rPr>
          <w:rFonts w:cs="B Lotus"/>
          <w:rtl/>
          <w:lang w:bidi="fa-IR"/>
        </w:rPr>
        <w:t xml:space="preserve"> </w:t>
      </w:r>
      <w:r w:rsidRPr="00782831">
        <w:rPr>
          <w:rFonts w:cs="B Lotus"/>
          <w:rtl/>
          <w:lang w:bidi="fa-IR"/>
        </w:rPr>
        <w:t>و بزرگ از او نافرمانی کند و هرگاه فقه از جانب بزرگ آید و کوچک از او پیروی</w:t>
      </w:r>
      <w:r w:rsidR="00912D91">
        <w:rPr>
          <w:rFonts w:cs="B Lotus"/>
          <w:rtl/>
          <w:lang w:bidi="fa-IR"/>
        </w:rPr>
        <w:t xml:space="preserve"> می‌</w:t>
      </w:r>
      <w:r w:rsidRPr="00782831">
        <w:rPr>
          <w:rFonts w:cs="B Lotus"/>
          <w:rtl/>
          <w:lang w:bidi="fa-IR"/>
        </w:rPr>
        <w:t>کند، آنگاه هر دو هدایت یابند»</w:t>
      </w:r>
      <w:r w:rsidRPr="00782831">
        <w:rPr>
          <w:rStyle w:val="FootnoteReference"/>
          <w:rFonts w:eastAsia="SimSun" w:cs="B Lotus"/>
          <w:rtl/>
          <w:lang w:bidi="fa-IR"/>
        </w:rPr>
        <w:footnoteReference w:id="192"/>
      </w:r>
      <w:r w:rsidRPr="00782831">
        <w:rPr>
          <w:rFonts w:cs="B Lotus"/>
          <w:rtl/>
          <w:lang w:bidi="fa-IR"/>
        </w:rPr>
        <w:t>.</w:t>
      </w:r>
    </w:p>
    <w:p w:rsidR="00BE1442" w:rsidRDefault="00634C2F" w:rsidP="00B20578">
      <w:pPr>
        <w:widowControl w:val="0"/>
        <w:ind w:firstLine="284"/>
        <w:jc w:val="both"/>
        <w:rPr>
          <w:rFonts w:cs="B Lotus"/>
          <w:rtl/>
          <w:lang w:bidi="fa-IR"/>
        </w:rPr>
      </w:pPr>
      <w:r w:rsidRPr="00782831">
        <w:rPr>
          <w:rFonts w:cs="B Lotus"/>
          <w:rtl/>
          <w:lang w:bidi="fa-IR"/>
        </w:rPr>
        <w:t>ابن مسعود</w:t>
      </w:r>
      <w:r w:rsidR="00B3746E" w:rsidRPr="00B3746E">
        <w:rPr>
          <w:rFonts w:ascii="B Lotus" w:hAnsi="B Lotus" w:cs="B Lotus"/>
          <w:szCs w:val="34"/>
          <w:lang w:bidi="fa-IR"/>
        </w:rPr>
        <w:sym w:font="AGA Arabesque" w:char="F074"/>
      </w:r>
      <w:r w:rsidRPr="00782831">
        <w:rPr>
          <w:rFonts w:cs="B Lotus"/>
          <w:rtl/>
          <w:lang w:bidi="fa-IR"/>
        </w:rPr>
        <w:t xml:space="preserve"> گوید: «مردم پیوسته در خیر هستند تا زمانی که علم و دانش از بزرگانشان دریافت کنند. هرگاه علم را از کوچکانشان و بدترین</w:t>
      </w:r>
      <w:r w:rsidR="00336DCA">
        <w:rPr>
          <w:rFonts w:cs="B Lotus"/>
          <w:rtl/>
          <w:lang w:bidi="fa-IR"/>
        </w:rPr>
        <w:t xml:space="preserve">‌شان </w:t>
      </w:r>
      <w:r w:rsidRPr="00782831">
        <w:rPr>
          <w:rFonts w:cs="B Lotus"/>
          <w:rtl/>
          <w:lang w:bidi="fa-IR"/>
        </w:rPr>
        <w:t>دریافت کنند، هلاک</w:t>
      </w:r>
      <w:r w:rsidR="00912D91">
        <w:rPr>
          <w:rFonts w:cs="B Lotus"/>
          <w:rtl/>
          <w:lang w:bidi="fa-IR"/>
        </w:rPr>
        <w:t xml:space="preserve"> می‌</w:t>
      </w:r>
      <w:r w:rsidRPr="00782831">
        <w:rPr>
          <w:rFonts w:cs="B Lotus"/>
          <w:rtl/>
          <w:lang w:bidi="fa-IR"/>
        </w:rPr>
        <w:t>شوند».</w:t>
      </w:r>
    </w:p>
    <w:p w:rsidR="00634C2F" w:rsidRPr="00782831" w:rsidRDefault="00634C2F" w:rsidP="00B20578">
      <w:pPr>
        <w:widowControl w:val="0"/>
        <w:ind w:firstLine="284"/>
        <w:jc w:val="both"/>
        <w:rPr>
          <w:rFonts w:cs="B Lotus"/>
          <w:rtl/>
          <w:lang w:bidi="fa-IR"/>
        </w:rPr>
      </w:pPr>
      <w:r w:rsidRPr="00782831">
        <w:rPr>
          <w:rFonts w:cs="B Lotus"/>
          <w:rtl/>
          <w:lang w:bidi="fa-IR"/>
        </w:rPr>
        <w:t>علماء راجع به منظور عمر از کوچک، اختلاف نظر دارند. ابن مبارک گوید: منظور اهل بدعت است. این رأی خوبی است</w:t>
      </w:r>
      <w:r w:rsidR="006C11FC">
        <w:rPr>
          <w:rFonts w:cs="B Lotus"/>
          <w:rtl/>
          <w:lang w:bidi="fa-IR"/>
        </w:rPr>
        <w:t>،</w:t>
      </w:r>
      <w:r w:rsidRPr="00782831">
        <w:rPr>
          <w:rFonts w:cs="B Lotus"/>
          <w:rtl/>
          <w:lang w:bidi="fa-IR"/>
        </w:rPr>
        <w:t xml:space="preserve"> چون اهل بدعت در علم کوچک است و به همین خاطر اهل بدعت شده است.</w:t>
      </w:r>
    </w:p>
    <w:p w:rsidR="00634C2F" w:rsidRPr="00782831" w:rsidRDefault="00634C2F" w:rsidP="00B20578">
      <w:pPr>
        <w:widowControl w:val="0"/>
        <w:ind w:firstLine="284"/>
        <w:jc w:val="both"/>
        <w:rPr>
          <w:rFonts w:cs="B Lotus"/>
          <w:rtl/>
          <w:lang w:bidi="fa-IR"/>
        </w:rPr>
      </w:pPr>
      <w:r w:rsidRPr="00782831">
        <w:rPr>
          <w:rFonts w:cs="B Lotus"/>
          <w:rtl/>
          <w:lang w:bidi="fa-IR"/>
        </w:rPr>
        <w:t xml:space="preserve">باجی گوید: </w:t>
      </w:r>
      <w:r w:rsidR="00D41F4F">
        <w:rPr>
          <w:rFonts w:cs="B Lotus"/>
          <w:rtl/>
          <w:lang w:bidi="fa-IR"/>
        </w:rPr>
        <w:t>«</w:t>
      </w:r>
      <w:r w:rsidRPr="00782831">
        <w:rPr>
          <w:rFonts w:cs="B Lotus"/>
          <w:rtl/>
          <w:lang w:bidi="fa-IR"/>
        </w:rPr>
        <w:t>احتمال دارد، کوچک کسی باشد که علم و دانش ندارد».</w:t>
      </w:r>
    </w:p>
    <w:p w:rsidR="00634C2F" w:rsidRPr="00782831" w:rsidRDefault="00634C2F" w:rsidP="00CF29B2">
      <w:pPr>
        <w:ind w:firstLine="284"/>
        <w:jc w:val="both"/>
        <w:rPr>
          <w:rFonts w:cs="B Lotus"/>
          <w:rtl/>
          <w:lang w:bidi="fa-IR"/>
        </w:rPr>
      </w:pPr>
      <w:r w:rsidRPr="00782831">
        <w:rPr>
          <w:rFonts w:cs="B Lotus"/>
          <w:rtl/>
          <w:lang w:bidi="fa-IR"/>
        </w:rPr>
        <w:t>وی افزود: «عمر با خردسالان و نوجوانان مشورت و نظرخواهی</w:t>
      </w:r>
      <w:r w:rsidR="00912D91">
        <w:rPr>
          <w:rFonts w:cs="B Lotus"/>
          <w:rtl/>
          <w:lang w:bidi="fa-IR"/>
        </w:rPr>
        <w:t xml:space="preserve"> می‌</w:t>
      </w:r>
      <w:r w:rsidRPr="00782831">
        <w:rPr>
          <w:rFonts w:cs="B Lotus"/>
          <w:rtl/>
          <w:lang w:bidi="fa-IR"/>
        </w:rPr>
        <w:t>کرد، و قراء که مشاور عمر بودند، پیر و جوان بودند».</w:t>
      </w:r>
    </w:p>
    <w:p w:rsidR="00634C2F" w:rsidRPr="00782831" w:rsidRDefault="00634C2F" w:rsidP="00CF29B2">
      <w:pPr>
        <w:ind w:firstLine="284"/>
        <w:jc w:val="both"/>
        <w:rPr>
          <w:rFonts w:cs="B Lotus"/>
          <w:rtl/>
          <w:lang w:bidi="fa-IR"/>
        </w:rPr>
      </w:pPr>
      <w:r w:rsidRPr="00782831">
        <w:rPr>
          <w:rFonts w:cs="B Lotus"/>
          <w:rtl/>
          <w:lang w:bidi="fa-IR"/>
        </w:rPr>
        <w:t>باجی</w:t>
      </w:r>
      <w:r w:rsidR="00912D91">
        <w:rPr>
          <w:rFonts w:cs="B Lotus"/>
          <w:rtl/>
          <w:lang w:bidi="fa-IR"/>
        </w:rPr>
        <w:t xml:space="preserve"> می‌</w:t>
      </w:r>
      <w:r w:rsidRPr="00782831">
        <w:rPr>
          <w:rFonts w:cs="B Lotus"/>
          <w:rtl/>
          <w:lang w:bidi="fa-IR"/>
        </w:rPr>
        <w:t>افزاید: «احتمال دارد منظور عمر از کوچک، کسی باشد که هیچ منزلت و جایگاهی ندارد. و این تنها زمانی است که دین و جوانمردی را کنار نهد. امّا کسی که پایبند دین و جوانمردی است، قطعاً در میان مردم مشخص است و قدر و منزلتش بزرگ</w:t>
      </w:r>
      <w:r w:rsidR="00912D91">
        <w:rPr>
          <w:rFonts w:cs="B Lotus"/>
          <w:rtl/>
          <w:lang w:bidi="fa-IR"/>
        </w:rPr>
        <w:t xml:space="preserve"> می‌</w:t>
      </w:r>
      <w:r w:rsidRPr="00782831">
        <w:rPr>
          <w:rFonts w:cs="B Lotus"/>
          <w:rtl/>
          <w:lang w:bidi="fa-IR"/>
        </w:rPr>
        <w:t>شود».</w:t>
      </w:r>
    </w:p>
    <w:p w:rsidR="00634C2F" w:rsidRPr="00782831" w:rsidRDefault="00634C2F" w:rsidP="00BE1442">
      <w:pPr>
        <w:ind w:firstLine="284"/>
        <w:jc w:val="both"/>
        <w:rPr>
          <w:rFonts w:cs="B Lotus"/>
          <w:rtl/>
          <w:lang w:bidi="fa-IR"/>
        </w:rPr>
      </w:pPr>
      <w:r w:rsidRPr="00782831">
        <w:rPr>
          <w:rFonts w:cs="B Lotus"/>
          <w:rtl/>
          <w:lang w:bidi="fa-IR"/>
        </w:rPr>
        <w:t>از جمله چیزهایی که این تفسیر را تأیید</w:t>
      </w:r>
      <w:r w:rsidR="00912D91">
        <w:rPr>
          <w:rFonts w:cs="B Lotus"/>
          <w:rtl/>
          <w:lang w:bidi="fa-IR"/>
        </w:rPr>
        <w:t xml:space="preserve"> می‌</w:t>
      </w:r>
      <w:r w:rsidRPr="00782831">
        <w:rPr>
          <w:rFonts w:cs="B Lotus"/>
          <w:rtl/>
          <w:lang w:bidi="fa-IR"/>
        </w:rPr>
        <w:t xml:space="preserve">کند، روایتی است که ابن وهب با سندی مقطوع از حسن نقل کرده است. در این روایت حسن گوید: </w:t>
      </w:r>
      <w:r w:rsidR="00D41F4F">
        <w:rPr>
          <w:rFonts w:cs="B Lotus"/>
          <w:rtl/>
          <w:lang w:bidi="fa-IR"/>
        </w:rPr>
        <w:t>«</w:t>
      </w:r>
      <w:r w:rsidRPr="00782831">
        <w:rPr>
          <w:rFonts w:cs="B Lotus"/>
          <w:rtl/>
          <w:lang w:bidi="fa-IR"/>
        </w:rPr>
        <w:t>کسی که بدون علم، عمل</w:t>
      </w:r>
      <w:r w:rsidR="00912D91">
        <w:rPr>
          <w:rFonts w:cs="B Lotus"/>
          <w:rtl/>
          <w:lang w:bidi="fa-IR"/>
        </w:rPr>
        <w:t xml:space="preserve"> می‌</w:t>
      </w:r>
      <w:r w:rsidRPr="00782831">
        <w:rPr>
          <w:rFonts w:cs="B Lotus"/>
          <w:rtl/>
          <w:lang w:bidi="fa-IR"/>
        </w:rPr>
        <w:t>کند مثل کسی است که بیراهه</w:t>
      </w:r>
      <w:r w:rsidR="00912D91">
        <w:rPr>
          <w:rFonts w:cs="B Lotus"/>
          <w:rtl/>
          <w:lang w:bidi="fa-IR"/>
        </w:rPr>
        <w:t xml:space="preserve"> می‌</w:t>
      </w:r>
      <w:r w:rsidRPr="00782831">
        <w:rPr>
          <w:rFonts w:cs="B Lotus"/>
          <w:rtl/>
          <w:lang w:bidi="fa-IR"/>
        </w:rPr>
        <w:t>رود، و کسی که بدون علم، عمل</w:t>
      </w:r>
      <w:r w:rsidR="00912D91">
        <w:rPr>
          <w:rFonts w:cs="B Lotus"/>
          <w:rtl/>
          <w:lang w:bidi="fa-IR"/>
        </w:rPr>
        <w:t xml:space="preserve"> می‌</w:t>
      </w:r>
      <w:r w:rsidRPr="00782831">
        <w:rPr>
          <w:rFonts w:cs="B Lotus"/>
          <w:rtl/>
          <w:lang w:bidi="fa-IR"/>
        </w:rPr>
        <w:t>کند فساد و تباهی</w:t>
      </w:r>
      <w:r w:rsidR="00E507EB">
        <w:rPr>
          <w:rFonts w:cs="B Lotus"/>
          <w:rtl/>
          <w:lang w:bidi="fa-IR"/>
        </w:rPr>
        <w:t xml:space="preserve">‌اش </w:t>
      </w:r>
      <w:r w:rsidRPr="00782831">
        <w:rPr>
          <w:rFonts w:cs="B Lotus"/>
          <w:rtl/>
          <w:lang w:bidi="fa-IR"/>
        </w:rPr>
        <w:t>بیشتر از اصلاح</w:t>
      </w:r>
      <w:r w:rsidR="00E507EB">
        <w:rPr>
          <w:rFonts w:cs="B Lotus"/>
          <w:rtl/>
          <w:lang w:bidi="fa-IR"/>
        </w:rPr>
        <w:t xml:space="preserve">‌اش </w:t>
      </w:r>
      <w:r w:rsidRPr="00782831">
        <w:rPr>
          <w:rFonts w:cs="B Lotus"/>
          <w:rtl/>
          <w:lang w:bidi="fa-IR"/>
        </w:rPr>
        <w:t>است. پس به دنبال علم و دانش بروید تا به عبادت ضرر وارد نکنید، و به دنبال عبادت روید تا به علم و دانش دینی ضرر وارد نکنید</w:t>
      </w:r>
      <w:r w:rsidR="006C11FC">
        <w:rPr>
          <w:rFonts w:cs="B Lotus"/>
          <w:rtl/>
          <w:lang w:bidi="fa-IR"/>
        </w:rPr>
        <w:t>،</w:t>
      </w:r>
      <w:r w:rsidRPr="00782831">
        <w:rPr>
          <w:rFonts w:cs="B Lotus"/>
          <w:rtl/>
          <w:lang w:bidi="fa-IR"/>
        </w:rPr>
        <w:t xml:space="preserve"> چون افرادی به دنبال عبادت رفته</w:t>
      </w:r>
      <w:r w:rsidR="00E507EB">
        <w:rPr>
          <w:rFonts w:cs="B Lotus"/>
          <w:rtl/>
          <w:lang w:bidi="fa-IR"/>
        </w:rPr>
        <w:t>‌اند</w:t>
      </w:r>
      <w:r w:rsidRPr="00782831">
        <w:rPr>
          <w:rFonts w:cs="B Lotus"/>
          <w:rtl/>
          <w:lang w:bidi="fa-IR"/>
        </w:rPr>
        <w:t xml:space="preserve"> و علم و دانش دینی را رها کرده</w:t>
      </w:r>
      <w:r w:rsidR="00E507EB">
        <w:rPr>
          <w:rFonts w:cs="B Lotus"/>
          <w:rtl/>
          <w:lang w:bidi="fa-IR"/>
        </w:rPr>
        <w:t>‌اند</w:t>
      </w:r>
      <w:r w:rsidRPr="00782831">
        <w:rPr>
          <w:rFonts w:cs="B Lotus"/>
          <w:rtl/>
          <w:lang w:bidi="fa-IR"/>
        </w:rPr>
        <w:t xml:space="preserve"> تا جایی که شمشیران</w:t>
      </w:r>
      <w:r w:rsidR="00336DCA">
        <w:rPr>
          <w:rFonts w:cs="B Lotus"/>
          <w:rtl/>
          <w:lang w:bidi="fa-IR"/>
        </w:rPr>
        <w:t xml:space="preserve">‌شان </w:t>
      </w:r>
      <w:r w:rsidRPr="00782831">
        <w:rPr>
          <w:rFonts w:cs="B Lotus"/>
          <w:rtl/>
          <w:lang w:bidi="fa-IR"/>
        </w:rPr>
        <w:t>بر امت محمد</w:t>
      </w:r>
      <w:r>
        <w:rPr>
          <w:rFonts w:cs="CTraditional Arabic"/>
          <w:rtl/>
          <w:lang w:bidi="fa-IR"/>
        </w:rPr>
        <w:t>ص</w:t>
      </w:r>
      <w:r w:rsidRPr="00782831">
        <w:rPr>
          <w:rFonts w:cs="B Lotus"/>
          <w:rtl/>
          <w:lang w:bidi="fa-IR"/>
        </w:rPr>
        <w:t xml:space="preserve"> کشیده</w:t>
      </w:r>
      <w:r w:rsidR="00E507EB">
        <w:rPr>
          <w:rFonts w:cs="B Lotus"/>
          <w:rtl/>
          <w:lang w:bidi="fa-IR"/>
        </w:rPr>
        <w:t>‌اند</w:t>
      </w:r>
      <w:r w:rsidRPr="00782831">
        <w:rPr>
          <w:rFonts w:cs="B Lotus"/>
          <w:rtl/>
          <w:lang w:bidi="fa-IR"/>
        </w:rPr>
        <w:t>. اگر اینان به دنبال علم و دانش دینی</w:t>
      </w:r>
      <w:r w:rsidR="00912D91">
        <w:rPr>
          <w:rFonts w:cs="B Lotus"/>
          <w:rtl/>
          <w:lang w:bidi="fa-IR"/>
        </w:rPr>
        <w:t xml:space="preserve"> می‌</w:t>
      </w:r>
      <w:r w:rsidRPr="00782831">
        <w:rPr>
          <w:rFonts w:cs="B Lotus"/>
          <w:rtl/>
          <w:lang w:bidi="fa-IR"/>
        </w:rPr>
        <w:t>رفتند، هرگز این کار را</w:t>
      </w:r>
      <w:r w:rsidR="00912D91">
        <w:rPr>
          <w:rFonts w:cs="B Lotus"/>
          <w:rtl/>
          <w:lang w:bidi="fa-IR"/>
        </w:rPr>
        <w:t xml:space="preserve"> نمی‌</w:t>
      </w:r>
      <w:r w:rsidRPr="00782831">
        <w:rPr>
          <w:rFonts w:cs="B Lotus"/>
          <w:rtl/>
          <w:lang w:bidi="fa-IR"/>
        </w:rPr>
        <w:t>کردند». منظورش خوارج است- چون آنان قرآن را خوانده</w:t>
      </w:r>
      <w:r w:rsidR="00E507EB">
        <w:rPr>
          <w:rFonts w:cs="B Lotus"/>
          <w:rtl/>
          <w:lang w:bidi="fa-IR"/>
        </w:rPr>
        <w:t>‌اند</w:t>
      </w:r>
      <w:r w:rsidRPr="00782831">
        <w:rPr>
          <w:rFonts w:cs="B Lotus"/>
          <w:rtl/>
          <w:lang w:bidi="fa-IR"/>
        </w:rPr>
        <w:t xml:space="preserve"> و آن را درک و فهم نکرده</w:t>
      </w:r>
      <w:r w:rsidR="00E507EB">
        <w:rPr>
          <w:rFonts w:cs="B Lotus"/>
          <w:rtl/>
          <w:lang w:bidi="fa-IR"/>
        </w:rPr>
        <w:t>‌اند</w:t>
      </w:r>
      <w:r w:rsidRPr="00782831">
        <w:rPr>
          <w:rFonts w:cs="B Lotus"/>
          <w:rtl/>
          <w:lang w:bidi="fa-IR"/>
        </w:rPr>
        <w:t>. آن گونه که این حدیث به آن اشاره دارد:</w:t>
      </w:r>
      <w:r w:rsidR="00BE1442">
        <w:rPr>
          <w:rFonts w:cs="B Lotus" w:hint="cs"/>
          <w:rtl/>
          <w:lang w:bidi="fa-IR"/>
        </w:rPr>
        <w:t xml:space="preserve"> </w:t>
      </w:r>
      <w:r w:rsidR="00BE1442">
        <w:rPr>
          <w:rFonts w:cs="Traditional Arabic" w:hint="cs"/>
          <w:rtl/>
          <w:lang w:bidi="fa-IR"/>
        </w:rPr>
        <w:t>«</w:t>
      </w:r>
      <w:r w:rsidR="00BE1442" w:rsidRPr="00BE1442">
        <w:rPr>
          <w:rStyle w:val="Char2"/>
          <w:rFonts w:hint="eastAsia"/>
          <w:rtl/>
        </w:rPr>
        <w:t>يَقْرَؤُونَ</w:t>
      </w:r>
      <w:r w:rsidR="00BE1442" w:rsidRPr="00BE1442">
        <w:rPr>
          <w:rStyle w:val="Char2"/>
          <w:rtl/>
        </w:rPr>
        <w:t xml:space="preserve"> </w:t>
      </w:r>
      <w:r w:rsidR="00BE1442" w:rsidRPr="00BE1442">
        <w:rPr>
          <w:rStyle w:val="Char2"/>
          <w:rFonts w:hint="eastAsia"/>
          <w:rtl/>
        </w:rPr>
        <w:t>الْقُرْآنَ</w:t>
      </w:r>
      <w:r w:rsidR="00BE1442" w:rsidRPr="00BE1442">
        <w:rPr>
          <w:rStyle w:val="Char2"/>
          <w:rtl/>
        </w:rPr>
        <w:t xml:space="preserve"> </w:t>
      </w:r>
      <w:r w:rsidR="00BE1442" w:rsidRPr="00BE1442">
        <w:rPr>
          <w:rStyle w:val="Char2"/>
          <w:rFonts w:hint="eastAsia"/>
          <w:rtl/>
        </w:rPr>
        <w:t>لا</w:t>
      </w:r>
      <w:r w:rsidR="00BE1442" w:rsidRPr="00BE1442">
        <w:rPr>
          <w:rStyle w:val="Char2"/>
          <w:rtl/>
        </w:rPr>
        <w:t xml:space="preserve"> </w:t>
      </w:r>
      <w:r w:rsidR="00BE1442" w:rsidRPr="00BE1442">
        <w:rPr>
          <w:rStyle w:val="Char2"/>
          <w:rFonts w:hint="eastAsia"/>
          <w:rtl/>
        </w:rPr>
        <w:t>يُجَاوِزُ</w:t>
      </w:r>
      <w:r w:rsidR="00BE1442" w:rsidRPr="00BE1442">
        <w:rPr>
          <w:rStyle w:val="Char2"/>
          <w:rtl/>
        </w:rPr>
        <w:t xml:space="preserve"> </w:t>
      </w:r>
      <w:r w:rsidR="00BE1442" w:rsidRPr="00BE1442">
        <w:rPr>
          <w:rStyle w:val="Char2"/>
          <w:rFonts w:hint="eastAsia"/>
          <w:rtl/>
        </w:rPr>
        <w:t>تَرَاقِيَهُمْ</w:t>
      </w:r>
      <w:r w:rsidR="00BE1442">
        <w:rPr>
          <w:rFonts w:cs="Traditional Arabic" w:hint="cs"/>
          <w:rtl/>
          <w:lang w:bidi="fa-IR"/>
        </w:rPr>
        <w:t>»</w:t>
      </w:r>
      <w:r w:rsidR="00BE1442">
        <w:rPr>
          <w:rFonts w:cs="B Lotus" w:hint="cs"/>
          <w:rtl/>
          <w:lang w:bidi="fa-IR"/>
        </w:rPr>
        <w:t>.</w:t>
      </w:r>
      <w:r w:rsidRPr="00782831">
        <w:rPr>
          <w:rFonts w:cs="B Lotus"/>
          <w:rtl/>
          <w:lang w:bidi="fa-IR"/>
        </w:rPr>
        <w:t xml:space="preserve"> </w:t>
      </w:r>
      <w:r w:rsidR="00BE1442" w:rsidRPr="00BE1442">
        <w:rPr>
          <w:rFonts w:cs="Traditional Arabic" w:hint="cs"/>
          <w:sz w:val="26"/>
          <w:szCs w:val="26"/>
          <w:rtl/>
          <w:lang w:bidi="fa-IR"/>
        </w:rPr>
        <w:t>«</w:t>
      </w:r>
      <w:r w:rsidRPr="00BE1442">
        <w:rPr>
          <w:rFonts w:cs="B Lotus"/>
          <w:sz w:val="26"/>
          <w:szCs w:val="26"/>
          <w:rtl/>
          <w:lang w:bidi="fa-IR"/>
        </w:rPr>
        <w:t>قرآن را</w:t>
      </w:r>
      <w:r w:rsidR="00912D91" w:rsidRPr="00BE1442">
        <w:rPr>
          <w:rFonts w:cs="B Lotus"/>
          <w:sz w:val="26"/>
          <w:szCs w:val="26"/>
          <w:rtl/>
          <w:lang w:bidi="fa-IR"/>
        </w:rPr>
        <w:t xml:space="preserve"> می‌</w:t>
      </w:r>
      <w:r w:rsidRPr="00BE1442">
        <w:rPr>
          <w:rFonts w:cs="B Lotus"/>
          <w:sz w:val="26"/>
          <w:szCs w:val="26"/>
          <w:rtl/>
          <w:lang w:bidi="fa-IR"/>
        </w:rPr>
        <w:t>خوانند و از اطرفشان تجاوز</w:t>
      </w:r>
      <w:r w:rsidR="00912D91" w:rsidRPr="00BE1442">
        <w:rPr>
          <w:rFonts w:cs="B Lotus"/>
          <w:sz w:val="26"/>
          <w:szCs w:val="26"/>
          <w:rtl/>
          <w:lang w:bidi="fa-IR"/>
        </w:rPr>
        <w:t xml:space="preserve"> نمی‌</w:t>
      </w:r>
      <w:r w:rsidRPr="00BE1442">
        <w:rPr>
          <w:rFonts w:cs="B Lotus"/>
          <w:sz w:val="26"/>
          <w:szCs w:val="26"/>
          <w:rtl/>
          <w:lang w:bidi="fa-IR"/>
        </w:rPr>
        <w:t>کند</w:t>
      </w:r>
      <w:r w:rsidR="00BE1442" w:rsidRPr="00BE1442">
        <w:rPr>
          <w:rFonts w:cs="Traditional Arabic" w:hint="cs"/>
          <w:sz w:val="26"/>
          <w:szCs w:val="26"/>
          <w:rtl/>
          <w:lang w:bidi="fa-IR"/>
        </w:rPr>
        <w:t>»</w:t>
      </w:r>
      <w:r w:rsidRPr="00BE1442">
        <w:rPr>
          <w:rFonts w:cs="B Lotus"/>
          <w:sz w:val="26"/>
          <w:szCs w:val="26"/>
          <w:rtl/>
          <w:lang w:bidi="fa-IR"/>
        </w:rPr>
        <w:t>.</w:t>
      </w:r>
    </w:p>
    <w:p w:rsidR="00634C2F" w:rsidRPr="00782831" w:rsidRDefault="00634C2F" w:rsidP="00CF29B2">
      <w:pPr>
        <w:ind w:firstLine="284"/>
        <w:jc w:val="both"/>
        <w:rPr>
          <w:rFonts w:cs="B Lotus"/>
          <w:rtl/>
          <w:lang w:bidi="fa-IR"/>
        </w:rPr>
      </w:pPr>
      <w:r w:rsidRPr="00782831">
        <w:rPr>
          <w:rFonts w:cs="B Lotus"/>
          <w:rtl/>
          <w:lang w:bidi="fa-IR"/>
        </w:rPr>
        <w:t>از مکحول روایت شده که گوید: «کسب فقه و دانش افراد فرومایه و ناکس، تباهی دین و دنیاست و کسب علم و دانشِ افراد پست، تباهی دین است».</w:t>
      </w:r>
    </w:p>
    <w:p w:rsidR="00634C2F" w:rsidRPr="00782831" w:rsidRDefault="00634C2F" w:rsidP="00B20578">
      <w:pPr>
        <w:widowControl w:val="0"/>
        <w:ind w:firstLine="284"/>
        <w:jc w:val="both"/>
        <w:rPr>
          <w:rFonts w:cs="B Lotus"/>
          <w:rtl/>
          <w:lang w:bidi="fa-IR"/>
        </w:rPr>
      </w:pPr>
      <w:r w:rsidRPr="00782831">
        <w:rPr>
          <w:rFonts w:cs="B Lotus"/>
          <w:rtl/>
          <w:lang w:bidi="fa-IR"/>
        </w:rPr>
        <w:t>فریابی گوید: سفیان ثوری هرگاه این توده‏ی مردم را</w:t>
      </w:r>
      <w:r w:rsidR="00912D91">
        <w:rPr>
          <w:rFonts w:cs="B Lotus"/>
          <w:rtl/>
          <w:lang w:bidi="fa-IR"/>
        </w:rPr>
        <w:t xml:space="preserve"> می‌</w:t>
      </w:r>
      <w:r w:rsidRPr="00782831">
        <w:rPr>
          <w:rFonts w:cs="B Lotus"/>
          <w:rtl/>
          <w:lang w:bidi="fa-IR"/>
        </w:rPr>
        <w:t>دید که علم دینی را</w:t>
      </w:r>
      <w:r w:rsidR="00912D91">
        <w:rPr>
          <w:rFonts w:cs="B Lotus"/>
          <w:rtl/>
          <w:lang w:bidi="fa-IR"/>
        </w:rPr>
        <w:t xml:space="preserve"> می‌</w:t>
      </w:r>
      <w:r w:rsidRPr="00782831">
        <w:rPr>
          <w:rFonts w:cs="B Lotus"/>
          <w:rtl/>
          <w:lang w:bidi="fa-IR"/>
        </w:rPr>
        <w:t>نویسند، چهره</w:t>
      </w:r>
      <w:r w:rsidR="00E507EB">
        <w:rPr>
          <w:rFonts w:cs="B Lotus"/>
          <w:rtl/>
          <w:lang w:bidi="fa-IR"/>
        </w:rPr>
        <w:t xml:space="preserve">‌اش </w:t>
      </w:r>
      <w:r w:rsidRPr="00782831">
        <w:rPr>
          <w:rFonts w:cs="B Lotus"/>
          <w:rtl/>
          <w:lang w:bidi="fa-IR"/>
        </w:rPr>
        <w:t>تغییر</w:t>
      </w:r>
      <w:r w:rsidR="00912D91">
        <w:rPr>
          <w:rFonts w:cs="B Lotus"/>
          <w:rtl/>
          <w:lang w:bidi="fa-IR"/>
        </w:rPr>
        <w:t xml:space="preserve"> می‌</w:t>
      </w:r>
      <w:r w:rsidRPr="00782831">
        <w:rPr>
          <w:rFonts w:cs="B Lotus"/>
          <w:rtl/>
          <w:lang w:bidi="fa-IR"/>
        </w:rPr>
        <w:t>یافت. گفتم: ای ابوعبدالله!</w:t>
      </w:r>
      <w:r w:rsidR="00912D91">
        <w:rPr>
          <w:rFonts w:cs="B Lotus"/>
          <w:rtl/>
          <w:lang w:bidi="fa-IR"/>
        </w:rPr>
        <w:t xml:space="preserve"> می‌</w:t>
      </w:r>
      <w:r w:rsidRPr="00782831">
        <w:rPr>
          <w:rFonts w:cs="B Lotus"/>
          <w:rtl/>
          <w:lang w:bidi="fa-IR"/>
        </w:rPr>
        <w:t>بینم که هرگاه این افراد را</w:t>
      </w:r>
      <w:r w:rsidR="00912D91">
        <w:rPr>
          <w:rFonts w:cs="B Lotus"/>
          <w:rtl/>
          <w:lang w:bidi="fa-IR"/>
        </w:rPr>
        <w:t xml:space="preserve"> می‌</w:t>
      </w:r>
      <w:r w:rsidRPr="00782831">
        <w:rPr>
          <w:rFonts w:cs="B Lotus"/>
          <w:rtl/>
          <w:lang w:bidi="fa-IR"/>
        </w:rPr>
        <w:t>بینی که علم دینی</w:t>
      </w:r>
      <w:r w:rsidR="00912D91">
        <w:rPr>
          <w:rFonts w:cs="B Lotus"/>
          <w:rtl/>
          <w:lang w:bidi="fa-IR"/>
        </w:rPr>
        <w:t xml:space="preserve"> می‌</w:t>
      </w:r>
      <w:r w:rsidRPr="00782831">
        <w:rPr>
          <w:rFonts w:cs="B Lotus"/>
          <w:rtl/>
          <w:lang w:bidi="fa-IR"/>
        </w:rPr>
        <w:t>نویسند، خیلی برایت سخت و گران است. گفت: علم دینی میان عرب</w:t>
      </w:r>
      <w:r w:rsidR="00E507EB">
        <w:rPr>
          <w:rFonts w:cs="B Lotus"/>
          <w:rtl/>
          <w:lang w:bidi="fa-IR"/>
        </w:rPr>
        <w:t>‌ها</w:t>
      </w:r>
      <w:r w:rsidRPr="00782831">
        <w:rPr>
          <w:rFonts w:cs="B Lotus"/>
          <w:rtl/>
          <w:lang w:bidi="fa-IR"/>
        </w:rPr>
        <w:t xml:space="preserve"> و انسان</w:t>
      </w:r>
      <w:r w:rsidR="00E507EB">
        <w:rPr>
          <w:rFonts w:cs="B Lotus"/>
          <w:rtl/>
          <w:lang w:bidi="fa-IR"/>
        </w:rPr>
        <w:t>‌ها</w:t>
      </w:r>
      <w:r w:rsidRPr="00782831">
        <w:rPr>
          <w:rFonts w:cs="B Lotus"/>
          <w:rtl/>
          <w:lang w:bidi="fa-IR"/>
        </w:rPr>
        <w:t>ی بزرگ بود. هرگاه از آنان خارج شود و به دست این توده‏ی مردم و افراد پست و ناکس بیفتد، دین تغییر</w:t>
      </w:r>
      <w:r w:rsidR="00912D91">
        <w:rPr>
          <w:rFonts w:cs="B Lotus"/>
          <w:rtl/>
          <w:lang w:bidi="fa-IR"/>
        </w:rPr>
        <w:t xml:space="preserve"> می‌</w:t>
      </w:r>
      <w:r w:rsidRPr="00782831">
        <w:rPr>
          <w:rFonts w:cs="B Lotus"/>
          <w:rtl/>
          <w:lang w:bidi="fa-IR"/>
        </w:rPr>
        <w:t>کند.</w:t>
      </w:r>
    </w:p>
    <w:p w:rsidR="00634C2F" w:rsidRPr="00782831" w:rsidRDefault="00634C2F" w:rsidP="00B20578">
      <w:pPr>
        <w:widowControl w:val="0"/>
        <w:ind w:firstLine="284"/>
        <w:jc w:val="both"/>
        <w:rPr>
          <w:rFonts w:cs="B Lotus"/>
          <w:rtl/>
          <w:lang w:bidi="fa-IR"/>
        </w:rPr>
      </w:pPr>
      <w:r w:rsidRPr="00782831">
        <w:rPr>
          <w:rFonts w:cs="B Lotus"/>
          <w:rtl/>
          <w:lang w:bidi="fa-IR"/>
        </w:rPr>
        <w:t>این روایت</w:t>
      </w:r>
      <w:r w:rsidR="00E507EB">
        <w:rPr>
          <w:rFonts w:cs="B Lotus"/>
          <w:rtl/>
          <w:lang w:bidi="fa-IR"/>
        </w:rPr>
        <w:t>‌ها</w:t>
      </w:r>
      <w:r w:rsidRPr="00782831">
        <w:rPr>
          <w:rFonts w:cs="B Lotus"/>
          <w:rtl/>
          <w:lang w:bidi="fa-IR"/>
        </w:rPr>
        <w:t xml:space="preserve"> نیز هرگاه بر تفسیر قبلی حمل شوند، آن تفسیر محکم</w:t>
      </w:r>
      <w:r w:rsidR="00E507EB">
        <w:rPr>
          <w:rFonts w:cs="B Lotus"/>
          <w:rtl/>
          <w:lang w:bidi="fa-IR"/>
        </w:rPr>
        <w:t>‌تر</w:t>
      </w:r>
      <w:r w:rsidRPr="00782831">
        <w:rPr>
          <w:rFonts w:cs="B Lotus"/>
          <w:rtl/>
          <w:lang w:bidi="fa-IR"/>
        </w:rPr>
        <w:t xml:space="preserve"> و قوی</w:t>
      </w:r>
      <w:r w:rsidR="00E507EB">
        <w:rPr>
          <w:rFonts w:cs="B Lotus"/>
          <w:rtl/>
          <w:lang w:bidi="fa-IR"/>
        </w:rPr>
        <w:t>‌تر</w:t>
      </w:r>
      <w:r w:rsidR="00912D91">
        <w:rPr>
          <w:rFonts w:cs="B Lotus"/>
          <w:rtl/>
          <w:lang w:bidi="fa-IR"/>
        </w:rPr>
        <w:t xml:space="preserve"> می‌</w:t>
      </w:r>
      <w:r w:rsidRPr="00782831">
        <w:rPr>
          <w:rFonts w:cs="B Lotus"/>
          <w:rtl/>
          <w:lang w:bidi="fa-IR"/>
        </w:rPr>
        <w:t>شود</w:t>
      </w:r>
      <w:r w:rsidR="006C11FC">
        <w:rPr>
          <w:rFonts w:cs="B Lotus"/>
          <w:rtl/>
          <w:lang w:bidi="fa-IR"/>
        </w:rPr>
        <w:t>،</w:t>
      </w:r>
      <w:r w:rsidRPr="00782831">
        <w:rPr>
          <w:rFonts w:cs="B Lotus"/>
          <w:rtl/>
          <w:lang w:bidi="fa-IR"/>
        </w:rPr>
        <w:t xml:space="preserve"> چون ظواهر این روایت</w:t>
      </w:r>
      <w:r w:rsidR="00E507EB">
        <w:rPr>
          <w:rFonts w:cs="B Lotus"/>
          <w:rtl/>
          <w:lang w:bidi="fa-IR"/>
        </w:rPr>
        <w:t>‌ها</w:t>
      </w:r>
      <w:r w:rsidRPr="00782831">
        <w:rPr>
          <w:rFonts w:cs="B Lotus"/>
          <w:rtl/>
          <w:lang w:bidi="fa-IR"/>
        </w:rPr>
        <w:t>، مبهم و مشکل</w:t>
      </w:r>
      <w:r w:rsidR="00912D91">
        <w:rPr>
          <w:rFonts w:cs="B Lotus"/>
          <w:rtl/>
          <w:lang w:bidi="fa-IR"/>
        </w:rPr>
        <w:t xml:space="preserve"> می‌</w:t>
      </w:r>
      <w:r w:rsidR="00B20578">
        <w:rPr>
          <w:rFonts w:cs="B Lotus"/>
          <w:rtl/>
          <w:lang w:bidi="fa-IR"/>
        </w:rPr>
        <w:t>باشد. شاید اگر بدعت</w:t>
      </w:r>
      <w:r w:rsidR="00B20578">
        <w:rPr>
          <w:rFonts w:cs="B Lotus" w:hint="cs"/>
          <w:rtl/>
          <w:lang w:bidi="fa-IR"/>
        </w:rPr>
        <w:t>‌</w:t>
      </w:r>
      <w:r w:rsidRPr="00782831">
        <w:rPr>
          <w:rFonts w:cs="B Lotus"/>
          <w:rtl/>
          <w:lang w:bidi="fa-IR"/>
        </w:rPr>
        <w:t>گذاران از میان متکلمان یا اکثر بدعت گذاران خوب به دنبالشان بگردی،</w:t>
      </w:r>
      <w:r w:rsidR="00912D91">
        <w:rPr>
          <w:rFonts w:cs="B Lotus"/>
          <w:rtl/>
          <w:lang w:bidi="fa-IR"/>
        </w:rPr>
        <w:t xml:space="preserve"> می‌</w:t>
      </w:r>
      <w:r w:rsidRPr="00782831">
        <w:rPr>
          <w:rFonts w:cs="B Lotus"/>
          <w:rtl/>
          <w:lang w:bidi="fa-IR"/>
        </w:rPr>
        <w:t>بینی که اینان فرزندان اسیرانِ امت</w:t>
      </w:r>
      <w:r w:rsidR="00E507EB">
        <w:rPr>
          <w:rFonts w:cs="B Lotus"/>
          <w:rtl/>
          <w:lang w:bidi="fa-IR"/>
        </w:rPr>
        <w:t>‌ها</w:t>
      </w:r>
      <w:r w:rsidRPr="00782831">
        <w:rPr>
          <w:rFonts w:cs="B Lotus"/>
          <w:rtl/>
          <w:lang w:bidi="fa-IR"/>
        </w:rPr>
        <w:t xml:space="preserve"> هستند و کسانی</w:t>
      </w:r>
      <w:r w:rsidR="00E507EB">
        <w:rPr>
          <w:rFonts w:cs="B Lotus"/>
          <w:rtl/>
          <w:lang w:bidi="fa-IR"/>
        </w:rPr>
        <w:t>‌اند</w:t>
      </w:r>
      <w:r w:rsidRPr="00782831">
        <w:rPr>
          <w:rFonts w:cs="B Lotus"/>
          <w:rtl/>
          <w:lang w:bidi="fa-IR"/>
        </w:rPr>
        <w:t xml:space="preserve"> که در زبان عربی، اصالتی ندارند. نزدیک است که آنان کتاب خدا را بدون معنای حقیقی</w:t>
      </w:r>
      <w:r w:rsidR="00E507EB">
        <w:rPr>
          <w:rFonts w:cs="B Lotus"/>
          <w:rtl/>
          <w:lang w:bidi="fa-IR"/>
        </w:rPr>
        <w:t xml:space="preserve">‌اش </w:t>
      </w:r>
      <w:r w:rsidR="00BE1442">
        <w:rPr>
          <w:rFonts w:cs="B Lotus"/>
          <w:rtl/>
          <w:lang w:bidi="fa-IR"/>
        </w:rPr>
        <w:t>فهم کنند، همان</w:t>
      </w:r>
      <w:r w:rsidR="00BE1442">
        <w:rPr>
          <w:rFonts w:cs="B Lotus" w:hint="cs"/>
          <w:rtl/>
          <w:lang w:bidi="fa-IR"/>
        </w:rPr>
        <w:t>‌</w:t>
      </w:r>
      <w:r w:rsidRPr="00782831">
        <w:rPr>
          <w:rFonts w:cs="B Lotus"/>
          <w:rtl/>
          <w:lang w:bidi="fa-IR"/>
        </w:rPr>
        <w:t>طور که کسی که مقاصد شریعت را فهم نکرده، شریعت را بدون حقیقت</w:t>
      </w:r>
      <w:r w:rsidR="00E507EB">
        <w:rPr>
          <w:rFonts w:cs="B Lotus"/>
          <w:rtl/>
          <w:lang w:bidi="fa-IR"/>
        </w:rPr>
        <w:t xml:space="preserve">‌اش </w:t>
      </w:r>
      <w:r w:rsidRPr="00782831">
        <w:rPr>
          <w:rFonts w:cs="B Lotus"/>
          <w:rtl/>
          <w:lang w:bidi="fa-IR"/>
        </w:rPr>
        <w:t>فهم</w:t>
      </w:r>
      <w:r w:rsidR="00912D91">
        <w:rPr>
          <w:rFonts w:cs="B Lotus"/>
          <w:rtl/>
          <w:lang w:bidi="fa-IR"/>
        </w:rPr>
        <w:t xml:space="preserve"> می‌</w:t>
      </w:r>
      <w:r w:rsidRPr="00782831">
        <w:rPr>
          <w:rFonts w:cs="B Lotus"/>
          <w:rtl/>
          <w:lang w:bidi="fa-IR"/>
        </w:rPr>
        <w:t>کند.</w:t>
      </w:r>
    </w:p>
    <w:p w:rsidR="00634C2F" w:rsidRPr="00782831" w:rsidRDefault="00634C2F" w:rsidP="00912D91">
      <w:pPr>
        <w:pStyle w:val="a1"/>
        <w:rPr>
          <w:rtl/>
        </w:rPr>
      </w:pPr>
      <w:bookmarkStart w:id="33" w:name="_Toc340583557"/>
      <w:r w:rsidRPr="00782831">
        <w:rPr>
          <w:rtl/>
        </w:rPr>
        <w:t>دومین علت از علل اختلاف، تبعیت از هوای نفس</w:t>
      </w:r>
      <w:r w:rsidR="00912D91">
        <w:rPr>
          <w:rtl/>
        </w:rPr>
        <w:t xml:space="preserve"> می‌</w:t>
      </w:r>
      <w:r w:rsidRPr="00782831">
        <w:rPr>
          <w:rtl/>
        </w:rPr>
        <w:t>باشد:</w:t>
      </w:r>
      <w:bookmarkEnd w:id="33"/>
      <w:r w:rsidRPr="00782831">
        <w:rPr>
          <w:rtl/>
        </w:rPr>
        <w:t xml:space="preserve"> </w:t>
      </w:r>
    </w:p>
    <w:p w:rsidR="00634C2F" w:rsidRPr="00782831" w:rsidRDefault="00634C2F" w:rsidP="00CF29B2">
      <w:pPr>
        <w:ind w:firstLine="284"/>
        <w:jc w:val="both"/>
        <w:rPr>
          <w:rFonts w:cs="B Lotus"/>
          <w:rtl/>
          <w:lang w:bidi="fa-IR"/>
        </w:rPr>
      </w:pPr>
      <w:r w:rsidRPr="00782831">
        <w:rPr>
          <w:rFonts w:cs="B Lotus"/>
          <w:rtl/>
          <w:lang w:bidi="fa-IR"/>
        </w:rPr>
        <w:t>بدین خاطر اهل بدعت</w:t>
      </w:r>
      <w:r w:rsidR="00E507EB">
        <w:rPr>
          <w:rFonts w:cs="B Lotus"/>
          <w:rtl/>
          <w:lang w:bidi="fa-IR"/>
        </w:rPr>
        <w:t>‌ها</w:t>
      </w:r>
      <w:r w:rsidRPr="00782831">
        <w:rPr>
          <w:rFonts w:cs="B Lotus"/>
          <w:rtl/>
          <w:lang w:bidi="fa-IR"/>
        </w:rPr>
        <w:t>، اهل اهواء(اهل هواهای نفسانی) نامیده شده</w:t>
      </w:r>
      <w:r w:rsidR="00E507EB">
        <w:rPr>
          <w:rFonts w:cs="B Lotus"/>
          <w:rtl/>
          <w:lang w:bidi="fa-IR"/>
        </w:rPr>
        <w:t>‌اند</w:t>
      </w:r>
      <w:r w:rsidRPr="00782831">
        <w:rPr>
          <w:rFonts w:cs="B Lotus"/>
          <w:rtl/>
          <w:lang w:bidi="fa-IR"/>
        </w:rPr>
        <w:t>، چون آنان از هواهای نفسانی</w:t>
      </w:r>
      <w:r w:rsidR="00336DCA">
        <w:rPr>
          <w:rFonts w:cs="B Lotus"/>
          <w:rtl/>
          <w:lang w:bidi="fa-IR"/>
        </w:rPr>
        <w:t xml:space="preserve">‌شان </w:t>
      </w:r>
      <w:r w:rsidRPr="00782831">
        <w:rPr>
          <w:rFonts w:cs="B Lotus"/>
          <w:rtl/>
          <w:lang w:bidi="fa-IR"/>
        </w:rPr>
        <w:t>پیروی کرده</w:t>
      </w:r>
      <w:r w:rsidR="00E507EB">
        <w:rPr>
          <w:rFonts w:cs="B Lotus"/>
          <w:rtl/>
          <w:lang w:bidi="fa-IR"/>
        </w:rPr>
        <w:t>‌اند</w:t>
      </w:r>
      <w:r w:rsidRPr="00782831">
        <w:rPr>
          <w:rFonts w:cs="B Lotus"/>
          <w:rtl/>
          <w:lang w:bidi="fa-IR"/>
        </w:rPr>
        <w:t xml:space="preserve"> و ادله‏ی شرعی را از مصادر و مراجع معتبرشان نگرفته</w:t>
      </w:r>
      <w:r w:rsidR="00E507EB">
        <w:rPr>
          <w:rFonts w:cs="B Lotus"/>
          <w:rtl/>
          <w:lang w:bidi="fa-IR"/>
        </w:rPr>
        <w:t>‌اند</w:t>
      </w:r>
      <w:r w:rsidRPr="00782831">
        <w:rPr>
          <w:rFonts w:cs="B Lotus"/>
          <w:rtl/>
          <w:lang w:bidi="fa-IR"/>
        </w:rPr>
        <w:t xml:space="preserve"> تا احکام را از آنها صادر کنند بلکه هواهای نفسانی</w:t>
      </w:r>
      <w:r w:rsidR="00336DCA">
        <w:rPr>
          <w:rFonts w:cs="B Lotus"/>
          <w:rtl/>
          <w:lang w:bidi="fa-IR"/>
        </w:rPr>
        <w:t xml:space="preserve">‌شان </w:t>
      </w:r>
      <w:r w:rsidRPr="00782831">
        <w:rPr>
          <w:rFonts w:cs="B Lotus"/>
          <w:rtl/>
          <w:lang w:bidi="fa-IR"/>
        </w:rPr>
        <w:t>را پیش فرستاده و به آرای خودشان تکیه کرده</w:t>
      </w:r>
      <w:r w:rsidR="00E507EB">
        <w:rPr>
          <w:rFonts w:cs="B Lotus"/>
          <w:rtl/>
          <w:lang w:bidi="fa-IR"/>
        </w:rPr>
        <w:t>‌اند</w:t>
      </w:r>
      <w:r w:rsidRPr="00782831">
        <w:rPr>
          <w:rFonts w:cs="B Lotus"/>
          <w:rtl/>
          <w:lang w:bidi="fa-IR"/>
        </w:rPr>
        <w:t>، سپس از ورای آن، به ادله‏ی شرعی نگاه</w:t>
      </w:r>
      <w:r w:rsidR="00912D91">
        <w:rPr>
          <w:rFonts w:cs="B Lotus"/>
          <w:rtl/>
          <w:lang w:bidi="fa-IR"/>
        </w:rPr>
        <w:t xml:space="preserve"> می‌</w:t>
      </w:r>
      <w:r w:rsidRPr="00782831">
        <w:rPr>
          <w:rFonts w:cs="B Lotus"/>
          <w:rtl/>
          <w:lang w:bidi="fa-IR"/>
        </w:rPr>
        <w:t>کنند.</w:t>
      </w:r>
    </w:p>
    <w:p w:rsidR="00634C2F" w:rsidRPr="00782831" w:rsidRDefault="00634C2F" w:rsidP="00CF29B2">
      <w:pPr>
        <w:ind w:firstLine="284"/>
        <w:jc w:val="both"/>
        <w:rPr>
          <w:rFonts w:cs="B Lotus"/>
          <w:rtl/>
          <w:lang w:bidi="fa-IR"/>
        </w:rPr>
      </w:pPr>
      <w:r w:rsidRPr="00782831">
        <w:rPr>
          <w:rFonts w:cs="B Lotus"/>
          <w:rtl/>
          <w:lang w:bidi="fa-IR"/>
        </w:rPr>
        <w:t>اکثر اینان، اهل حسن و قبح دانستن عقل، و کسانی که به آنان گرایش دارند مانند فلاسفه و دیگران،</w:t>
      </w:r>
      <w:r w:rsidR="00912D91">
        <w:rPr>
          <w:rFonts w:cs="B Lotus"/>
          <w:rtl/>
          <w:lang w:bidi="fa-IR"/>
        </w:rPr>
        <w:t xml:space="preserve"> می‌</w:t>
      </w:r>
      <w:r w:rsidRPr="00782831">
        <w:rPr>
          <w:rFonts w:cs="B Lotus"/>
          <w:rtl/>
          <w:lang w:bidi="fa-IR"/>
        </w:rPr>
        <w:t>باشند. بعضی از آنان که به پادشاه چسبیده</w:t>
      </w:r>
      <w:r w:rsidR="00E507EB">
        <w:rPr>
          <w:rFonts w:cs="B Lotus"/>
          <w:rtl/>
          <w:lang w:bidi="fa-IR"/>
        </w:rPr>
        <w:t>‌اند</w:t>
      </w:r>
      <w:r w:rsidRPr="00782831">
        <w:rPr>
          <w:rFonts w:cs="B Lotus"/>
          <w:rtl/>
          <w:lang w:bidi="fa-IR"/>
        </w:rPr>
        <w:t xml:space="preserve"> تا به اهداف خود برسند یا ریاست و جایگاهی را به دست آورند. پس حتماً با هواهای خود مردم را به طرف آرای خود کشانده</w:t>
      </w:r>
      <w:r w:rsidR="00E507EB">
        <w:rPr>
          <w:rFonts w:cs="B Lotus"/>
          <w:rtl/>
          <w:lang w:bidi="fa-IR"/>
        </w:rPr>
        <w:t>‌اند</w:t>
      </w:r>
      <w:r w:rsidRPr="00782831">
        <w:rPr>
          <w:rFonts w:cs="B Lotus"/>
          <w:rtl/>
          <w:lang w:bidi="fa-IR"/>
        </w:rPr>
        <w:t xml:space="preserve"> و اهداف و خواسته</w:t>
      </w:r>
      <w:r w:rsidR="00E507EB">
        <w:rPr>
          <w:rFonts w:cs="B Lotus"/>
          <w:rtl/>
          <w:lang w:bidi="fa-IR"/>
        </w:rPr>
        <w:t>‌ها</w:t>
      </w:r>
      <w:r w:rsidRPr="00782831">
        <w:rPr>
          <w:rFonts w:cs="B Lotus"/>
          <w:rtl/>
          <w:lang w:bidi="fa-IR"/>
        </w:rPr>
        <w:t>ی خود را برای آنان تأویل کرده</w:t>
      </w:r>
      <w:r w:rsidR="00E507EB">
        <w:rPr>
          <w:rFonts w:cs="B Lotus"/>
          <w:rtl/>
          <w:lang w:bidi="fa-IR"/>
        </w:rPr>
        <w:t>‌اند</w:t>
      </w:r>
      <w:r w:rsidRPr="00782831">
        <w:rPr>
          <w:rFonts w:cs="B Lotus"/>
          <w:rtl/>
          <w:lang w:bidi="fa-IR"/>
        </w:rPr>
        <w:t xml:space="preserve"> آن گونه که علماء اظهار داشته</w:t>
      </w:r>
      <w:r w:rsidR="00E507EB">
        <w:rPr>
          <w:rFonts w:cs="B Lotus"/>
          <w:rtl/>
          <w:lang w:bidi="fa-IR"/>
        </w:rPr>
        <w:t>‌اند</w:t>
      </w:r>
      <w:r w:rsidRPr="00782831">
        <w:rPr>
          <w:rFonts w:cs="B Lotus"/>
          <w:rtl/>
          <w:lang w:bidi="fa-IR"/>
        </w:rPr>
        <w:t xml:space="preserve"> و افراد معتمد از همراهان پادشاهان آن را نقل کرده</w:t>
      </w:r>
      <w:r w:rsidR="00E507EB">
        <w:rPr>
          <w:rFonts w:cs="B Lotus"/>
          <w:rtl/>
          <w:lang w:bidi="fa-IR"/>
        </w:rPr>
        <w:t>‌اند</w:t>
      </w:r>
      <w:r w:rsidRPr="00782831">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گروه نخست، بسیاری از احادیث صحیح را با عقل</w:t>
      </w:r>
      <w:r w:rsidR="00E507EB">
        <w:rPr>
          <w:rFonts w:cs="B Lotus"/>
          <w:rtl/>
          <w:lang w:bidi="fa-IR"/>
        </w:rPr>
        <w:t>‌ها</w:t>
      </w:r>
      <w:r w:rsidRPr="00782831">
        <w:rPr>
          <w:rFonts w:cs="B Lotus"/>
          <w:rtl/>
          <w:lang w:bidi="fa-IR"/>
        </w:rPr>
        <w:t>ی خود ردّ کرده</w:t>
      </w:r>
      <w:r w:rsidR="00E507EB">
        <w:rPr>
          <w:rFonts w:cs="B Lotus"/>
          <w:rtl/>
          <w:lang w:bidi="fa-IR"/>
        </w:rPr>
        <w:t>‌اند</w:t>
      </w:r>
      <w:r w:rsidRPr="00782831">
        <w:rPr>
          <w:rFonts w:cs="B Lotus"/>
          <w:rtl/>
          <w:lang w:bidi="fa-IR"/>
        </w:rPr>
        <w:t xml:space="preserve"> و نسبت به احادیثی که از پیامبر</w:t>
      </w:r>
      <w:r>
        <w:rPr>
          <w:rFonts w:cs="CTraditional Arabic"/>
          <w:rtl/>
          <w:lang w:bidi="fa-IR"/>
        </w:rPr>
        <w:t>ص</w:t>
      </w:r>
      <w:r w:rsidRPr="00782831">
        <w:rPr>
          <w:rFonts w:cs="B Lotus"/>
          <w:rtl/>
          <w:lang w:bidi="fa-IR"/>
        </w:rPr>
        <w:t xml:space="preserve"> به صحت رسیده گمان بدی دارند و نسبت به آرای باطل خود، حسن ظن دارند تا جایی که بسیاری از</w:t>
      </w:r>
      <w:r w:rsidR="00DB3612">
        <w:rPr>
          <w:rFonts w:cs="B Lotus"/>
          <w:rtl/>
          <w:lang w:bidi="fa-IR"/>
        </w:rPr>
        <w:t xml:space="preserve"> </w:t>
      </w:r>
      <w:r w:rsidRPr="00782831">
        <w:rPr>
          <w:rFonts w:cs="B Lotus"/>
          <w:rtl/>
          <w:lang w:bidi="fa-IR"/>
        </w:rPr>
        <w:t>امور و احوال آخرت از جمله پل صراط، ترازو، معاد جسمانی، نعمت</w:t>
      </w:r>
      <w:r w:rsidR="00E507EB">
        <w:rPr>
          <w:rFonts w:cs="B Lotus"/>
          <w:rtl/>
          <w:lang w:bidi="fa-IR"/>
        </w:rPr>
        <w:t>‌ها</w:t>
      </w:r>
      <w:r w:rsidRPr="00782831">
        <w:rPr>
          <w:rFonts w:cs="B Lotus"/>
          <w:rtl/>
          <w:lang w:bidi="fa-IR"/>
        </w:rPr>
        <w:t xml:space="preserve"> و عذاب جسمانی را رد کرده و رؤیت خدا در آخرت را انکار نموده</w:t>
      </w:r>
      <w:r w:rsidR="00E507EB">
        <w:rPr>
          <w:rFonts w:cs="B Lotus"/>
          <w:rtl/>
          <w:lang w:bidi="fa-IR"/>
        </w:rPr>
        <w:t>‌اند</w:t>
      </w:r>
      <w:r w:rsidRPr="00782831">
        <w:rPr>
          <w:rFonts w:cs="B Lotus"/>
          <w:rtl/>
          <w:lang w:bidi="fa-IR"/>
        </w:rPr>
        <w:t xml:space="preserve"> و..... بلکه اینان عقل را شارع گردانیده</w:t>
      </w:r>
      <w:r w:rsidR="00E507EB">
        <w:rPr>
          <w:rFonts w:cs="B Lotus"/>
          <w:rtl/>
          <w:lang w:bidi="fa-IR"/>
        </w:rPr>
        <w:t>‌اند</w:t>
      </w:r>
      <w:r w:rsidRPr="00782831">
        <w:rPr>
          <w:rFonts w:cs="B Lotus"/>
          <w:rtl/>
          <w:lang w:bidi="fa-IR"/>
        </w:rPr>
        <w:t xml:space="preserve"> خواه در شریعت اسلام آمده باشد و خواه نیامده باشد. بلکه اگر در شریعت هم آمده باشد، کاشف حکم عقل است..... و دیگر سخنان زشت و اعتقادات و افکار خرافی.</w:t>
      </w:r>
    </w:p>
    <w:p w:rsidR="00634C2F" w:rsidRPr="00782831" w:rsidRDefault="00634C2F" w:rsidP="00CF29B2">
      <w:pPr>
        <w:ind w:firstLine="284"/>
        <w:jc w:val="both"/>
        <w:rPr>
          <w:rFonts w:cs="B Lotus"/>
          <w:rtl/>
          <w:lang w:bidi="fa-IR"/>
        </w:rPr>
      </w:pPr>
      <w:r w:rsidRPr="00782831">
        <w:rPr>
          <w:rFonts w:cs="B Lotus"/>
          <w:rtl/>
          <w:lang w:bidi="fa-IR"/>
        </w:rPr>
        <w:t>گروه دیگر از جاده‏ی اصلی به جاده‏ی فرعی خارج شده</w:t>
      </w:r>
      <w:r w:rsidR="00E507EB">
        <w:rPr>
          <w:rFonts w:cs="B Lotus"/>
          <w:rtl/>
          <w:lang w:bidi="fa-IR"/>
        </w:rPr>
        <w:t>‌اند</w:t>
      </w:r>
      <w:r w:rsidRPr="00782831">
        <w:rPr>
          <w:rFonts w:cs="B Lotus"/>
          <w:rtl/>
          <w:lang w:bidi="fa-IR"/>
        </w:rPr>
        <w:t>، به خاطر حرص و اشتیاق شدید به اینکه بر دشمنانشان، غلبه یابند یا به دوستانشان فایده و نفع برسانند و یا نفعی را برای خود بکشند.</w:t>
      </w:r>
    </w:p>
    <w:p w:rsidR="00634C2F" w:rsidRPr="00782831" w:rsidRDefault="00634C2F" w:rsidP="00CF29B2">
      <w:pPr>
        <w:ind w:firstLine="284"/>
        <w:jc w:val="both"/>
        <w:rPr>
          <w:rFonts w:cs="B Lotus"/>
          <w:rtl/>
          <w:lang w:bidi="fa-IR"/>
        </w:rPr>
      </w:pPr>
      <w:r w:rsidRPr="00782831">
        <w:rPr>
          <w:rFonts w:cs="B Lotus"/>
          <w:rtl/>
          <w:lang w:bidi="fa-IR"/>
        </w:rPr>
        <w:t>همان طور که از محمد بن یحیی بن لبابه، برادر شیخ ابن لبابه مشهور نقل کرده</w:t>
      </w:r>
      <w:r w:rsidR="00E507EB">
        <w:rPr>
          <w:rFonts w:cs="B Lotus"/>
          <w:rtl/>
          <w:lang w:bidi="fa-IR"/>
        </w:rPr>
        <w:t>‌اند</w:t>
      </w:r>
      <w:r w:rsidRPr="00782831">
        <w:rPr>
          <w:rFonts w:cs="B Lotus"/>
          <w:rtl/>
          <w:lang w:bidi="fa-IR"/>
        </w:rPr>
        <w:t xml:space="preserve"> که او از قضاوت بیره برکنار شد و سپس از شورا برکنار شد به خاطر چیزهای ناپسندی که از او دیده شد. قاضی حبیب بن زیاد عزل او را تأیید کرد و دستور داد که عدالت وی را ساقط کنند و خانه نشین</w:t>
      </w:r>
      <w:r w:rsidR="00E507EB">
        <w:rPr>
          <w:rFonts w:cs="B Lotus"/>
          <w:rtl/>
          <w:lang w:bidi="fa-IR"/>
        </w:rPr>
        <w:t xml:space="preserve">‌اش </w:t>
      </w:r>
      <w:r w:rsidRPr="00782831">
        <w:rPr>
          <w:rFonts w:cs="B Lotus"/>
          <w:rtl/>
          <w:lang w:bidi="fa-IR"/>
        </w:rPr>
        <w:t>کنند و نگذارند به کسی فتوا دهد.</w:t>
      </w:r>
    </w:p>
    <w:p w:rsidR="00634C2F" w:rsidRPr="00782831" w:rsidRDefault="00634C2F" w:rsidP="00CF29B2">
      <w:pPr>
        <w:ind w:firstLine="284"/>
        <w:jc w:val="both"/>
        <w:rPr>
          <w:rFonts w:cs="B Lotus"/>
          <w:rtl/>
          <w:lang w:bidi="fa-IR"/>
        </w:rPr>
      </w:pPr>
      <w:r w:rsidRPr="00782831">
        <w:rPr>
          <w:rFonts w:cs="B Lotus"/>
          <w:rtl/>
          <w:lang w:bidi="fa-IR"/>
        </w:rPr>
        <w:t>سپس ناصر به خرید حوضی که از آن آب برداشته نشود و جزو وقف بود، در قرطبه در جای بلند رودخانه، نیاز پیدا کرد. ضرورت و نیاز شدید خود را به آب پیش قاضی ابن بقی مطرح کرد، چون با دیدن مردم، اذیت</w:t>
      </w:r>
      <w:r w:rsidR="00912D91">
        <w:rPr>
          <w:rFonts w:cs="B Lotus"/>
          <w:rtl/>
          <w:lang w:bidi="fa-IR"/>
        </w:rPr>
        <w:t xml:space="preserve"> می‌</w:t>
      </w:r>
      <w:r w:rsidRPr="00782831">
        <w:rPr>
          <w:rFonts w:cs="B Lotus"/>
          <w:rtl/>
          <w:lang w:bidi="fa-IR"/>
        </w:rPr>
        <w:t>شد. ابن بقی به او گفت: در این باره راه حلی ندارم. اما بهتر است که حرمت وقف نگاه داشته شود. ناصر به او گفت: در این زمینه با فقهاء صحبت کن و رغبت و خواسته‏ی مرا پیش آنان مطرح کن و به آنان بگو که چند برابر ارزش آن پرداخت</w:t>
      </w:r>
      <w:r w:rsidR="00912D91">
        <w:rPr>
          <w:rFonts w:cs="B Lotus"/>
          <w:rtl/>
          <w:lang w:bidi="fa-IR"/>
        </w:rPr>
        <w:t xml:space="preserve"> می‌</w:t>
      </w:r>
      <w:r w:rsidRPr="00782831">
        <w:rPr>
          <w:rFonts w:cs="B Lotus"/>
          <w:rtl/>
          <w:lang w:bidi="fa-IR"/>
        </w:rPr>
        <w:t>کنم، شاید در این باره رخصتی را برایم بیابند. ابن بقی با فقها صحبت کرد، آنان راه حلی را برایش نیافتند. ناصر از آنان خشمگین شد و به وزیران دستور داد که آنان را توبیخ نماید. میان فقهاء و وزیران گفتگوهایی رد و بدل شد و ناصر همراه آنان به خواسته</w:t>
      </w:r>
      <w:r w:rsidR="00E507EB">
        <w:rPr>
          <w:rFonts w:cs="B Lotus"/>
          <w:rtl/>
          <w:lang w:bidi="fa-IR"/>
        </w:rPr>
        <w:t xml:space="preserve">‌اش </w:t>
      </w:r>
      <w:r w:rsidRPr="00782831">
        <w:rPr>
          <w:rFonts w:cs="B Lotus"/>
          <w:rtl/>
          <w:lang w:bidi="fa-IR"/>
        </w:rPr>
        <w:t>نرسید.</w:t>
      </w:r>
    </w:p>
    <w:p w:rsidR="00634C2F" w:rsidRPr="00782831" w:rsidRDefault="00634C2F" w:rsidP="00B20578">
      <w:pPr>
        <w:widowControl w:val="0"/>
        <w:ind w:firstLine="284"/>
        <w:jc w:val="both"/>
        <w:rPr>
          <w:rFonts w:cs="B Lotus"/>
          <w:rtl/>
          <w:lang w:bidi="fa-IR"/>
        </w:rPr>
      </w:pPr>
      <w:r w:rsidRPr="00782831">
        <w:rPr>
          <w:rFonts w:cs="B Lotus"/>
          <w:rtl/>
          <w:lang w:bidi="fa-IR"/>
        </w:rPr>
        <w:t>این خبر به ابن لبابه رسید. و از قدر دوستان فقه</w:t>
      </w:r>
      <w:r w:rsidR="00E507EB">
        <w:rPr>
          <w:rFonts w:cs="B Lotus"/>
          <w:rtl/>
          <w:lang w:bidi="fa-IR"/>
        </w:rPr>
        <w:t xml:space="preserve">‌اش </w:t>
      </w:r>
      <w:r w:rsidRPr="00782831">
        <w:rPr>
          <w:rFonts w:cs="B Lotus"/>
          <w:rtl/>
          <w:lang w:bidi="fa-IR"/>
        </w:rPr>
        <w:t>کاست و</w:t>
      </w:r>
      <w:r w:rsidR="00912D91">
        <w:rPr>
          <w:rFonts w:cs="B Lotus"/>
          <w:rtl/>
          <w:lang w:bidi="fa-IR"/>
        </w:rPr>
        <w:t xml:space="preserve"> می‌</w:t>
      </w:r>
      <w:r w:rsidRPr="00782831">
        <w:rPr>
          <w:rFonts w:cs="B Lotus"/>
          <w:rtl/>
          <w:lang w:bidi="fa-IR"/>
        </w:rPr>
        <w:t>گفت: آنان چیزی را از او منع کردند که راه حلی برایش بود و اگر او</w:t>
      </w:r>
      <w:r w:rsidR="00BE1442">
        <w:rPr>
          <w:rFonts w:cs="B Lotus" w:hint="cs"/>
          <w:rtl/>
          <w:lang w:bidi="fa-IR"/>
        </w:rPr>
        <w:t xml:space="preserve"> </w:t>
      </w:r>
      <w:r w:rsidRPr="00782831">
        <w:rPr>
          <w:rFonts w:cs="B Lotus"/>
          <w:rtl/>
          <w:lang w:bidi="fa-IR"/>
        </w:rPr>
        <w:t>(منظور خودش است) آنجا حاضر بود، قطعاً به جواز معاوضه به او فتوا</w:t>
      </w:r>
      <w:r w:rsidR="00912D91">
        <w:rPr>
          <w:rFonts w:cs="B Lotus"/>
          <w:rtl/>
          <w:lang w:bidi="fa-IR"/>
        </w:rPr>
        <w:t xml:space="preserve"> می‌</w:t>
      </w:r>
      <w:r w:rsidRPr="00782831">
        <w:rPr>
          <w:rFonts w:cs="B Lotus"/>
          <w:rtl/>
          <w:lang w:bidi="fa-IR"/>
        </w:rPr>
        <w:t>داد و پایبند آن بود و با دوستانش در این زمینه مناظره</w:t>
      </w:r>
      <w:r w:rsidR="00912D91">
        <w:rPr>
          <w:rFonts w:cs="B Lotus"/>
          <w:rtl/>
          <w:lang w:bidi="fa-IR"/>
        </w:rPr>
        <w:t xml:space="preserve"> می‌</w:t>
      </w:r>
      <w:r w:rsidRPr="00782831">
        <w:rPr>
          <w:rFonts w:cs="B Lotus"/>
          <w:rtl/>
          <w:lang w:bidi="fa-IR"/>
        </w:rPr>
        <w:t>کرد.</w:t>
      </w:r>
    </w:p>
    <w:p w:rsidR="00634C2F" w:rsidRPr="00782831" w:rsidRDefault="00634C2F" w:rsidP="00B20578">
      <w:pPr>
        <w:widowControl w:val="0"/>
        <w:ind w:firstLine="284"/>
        <w:jc w:val="both"/>
        <w:rPr>
          <w:rFonts w:cs="B Lotus"/>
          <w:rtl/>
          <w:lang w:bidi="fa-IR"/>
        </w:rPr>
      </w:pPr>
      <w:r w:rsidRPr="00782831">
        <w:rPr>
          <w:rFonts w:cs="B Lotus"/>
          <w:rtl/>
          <w:lang w:bidi="fa-IR"/>
        </w:rPr>
        <w:t>این قضیه به دل ناصر افتاد و دستور داد که محمد بن لبابه را به شورا باز گردانند و همان پست قبلی را به او بدهند. سپس به قاضی دستور داد که در این قضیه دوباره با فقهاء مشورت کند.</w:t>
      </w:r>
    </w:p>
    <w:p w:rsidR="00634C2F" w:rsidRPr="00782831" w:rsidRDefault="00634C2F" w:rsidP="00CF29B2">
      <w:pPr>
        <w:ind w:firstLine="284"/>
        <w:jc w:val="both"/>
        <w:rPr>
          <w:rFonts w:cs="B Lotus"/>
          <w:rtl/>
          <w:lang w:bidi="fa-IR"/>
        </w:rPr>
      </w:pPr>
      <w:r w:rsidRPr="00782831">
        <w:rPr>
          <w:rFonts w:cs="B Lotus"/>
          <w:rtl/>
          <w:lang w:bidi="fa-IR"/>
        </w:rPr>
        <w:t xml:space="preserve">قاضی و فقهاء </w:t>
      </w:r>
      <w:r w:rsidR="00B20578">
        <w:rPr>
          <w:rFonts w:cs="B Lotus"/>
          <w:rtl/>
          <w:lang w:bidi="fa-IR"/>
        </w:rPr>
        <w:t>جمع شدند و ابن لبابه در آخر همه</w:t>
      </w:r>
      <w:r w:rsidR="00B20578">
        <w:rPr>
          <w:rFonts w:cs="B Lotus" w:hint="cs"/>
          <w:rtl/>
          <w:lang w:bidi="fa-IR"/>
        </w:rPr>
        <w:t>‌</w:t>
      </w:r>
      <w:r w:rsidRPr="00782831">
        <w:rPr>
          <w:rFonts w:cs="B Lotus"/>
          <w:rtl/>
          <w:lang w:bidi="fa-IR"/>
        </w:rPr>
        <w:t>شان آمد. قاضی ابن بقی، قضیه</w:t>
      </w:r>
      <w:r w:rsidR="00912D91">
        <w:rPr>
          <w:rFonts w:cs="B Lotus"/>
          <w:rtl/>
          <w:lang w:bidi="fa-IR"/>
        </w:rPr>
        <w:t xml:space="preserve">‌ای </w:t>
      </w:r>
      <w:r w:rsidRPr="00782831">
        <w:rPr>
          <w:rFonts w:cs="B Lotus"/>
          <w:rtl/>
          <w:lang w:bidi="fa-IR"/>
        </w:rPr>
        <w:t>که فقهاء را به خاطرش جمع کرد، به آنان معرفی کرد. همه</w:t>
      </w:r>
      <w:r w:rsidR="00336DCA">
        <w:rPr>
          <w:rFonts w:cs="B Lotus"/>
          <w:rtl/>
          <w:lang w:bidi="fa-IR"/>
        </w:rPr>
        <w:t xml:space="preserve">‌شان </w:t>
      </w:r>
      <w:r w:rsidRPr="00782831">
        <w:rPr>
          <w:rFonts w:cs="B Lotus"/>
          <w:rtl/>
          <w:lang w:bidi="fa-IR"/>
        </w:rPr>
        <w:t>همان سخن اول را گفتند که وقف نباید از صورت خود تغییر یابد، و ابن لبابه ساکت بود. قاضی به او گفت: تو چه</w:t>
      </w:r>
      <w:r w:rsidR="00912D91">
        <w:rPr>
          <w:rFonts w:cs="B Lotus"/>
          <w:rtl/>
          <w:lang w:bidi="fa-IR"/>
        </w:rPr>
        <w:t xml:space="preserve"> می‌</w:t>
      </w:r>
      <w:r w:rsidRPr="00782831">
        <w:rPr>
          <w:rFonts w:cs="B Lotus"/>
          <w:rtl/>
          <w:lang w:bidi="fa-IR"/>
        </w:rPr>
        <w:t>گویی ای ابوعبدالله! گفت: اما قول پیشوایمان، مالک بن انس قولی است که دوستان فقیه ما گفتند. اما اهل عراقی اصلاً وقف را جایز</w:t>
      </w:r>
      <w:r w:rsidR="00912D91">
        <w:rPr>
          <w:rFonts w:cs="B Lotus"/>
          <w:rtl/>
          <w:lang w:bidi="fa-IR"/>
        </w:rPr>
        <w:t xml:space="preserve"> نمی‌</w:t>
      </w:r>
      <w:r w:rsidRPr="00782831">
        <w:rPr>
          <w:rFonts w:cs="B Lotus"/>
          <w:rtl/>
          <w:lang w:bidi="fa-IR"/>
        </w:rPr>
        <w:t>دانند، و اینان علمای برجسته</w:t>
      </w:r>
      <w:r w:rsidR="00912D91">
        <w:rPr>
          <w:rFonts w:cs="B Lotus"/>
          <w:rtl/>
          <w:lang w:bidi="fa-IR"/>
        </w:rPr>
        <w:t xml:space="preserve">‌ای </w:t>
      </w:r>
      <w:r w:rsidRPr="00782831">
        <w:rPr>
          <w:rFonts w:cs="B Lotus"/>
          <w:rtl/>
          <w:lang w:bidi="fa-IR"/>
        </w:rPr>
        <w:t>هستند که اکثر امت اسلامی به وسیله‏ی آنان هدایت یافته</w:t>
      </w:r>
      <w:r w:rsidR="00E507EB">
        <w:rPr>
          <w:rFonts w:cs="B Lotus"/>
          <w:rtl/>
          <w:lang w:bidi="fa-IR"/>
        </w:rPr>
        <w:t>‌اند</w:t>
      </w:r>
      <w:r w:rsidRPr="00782831">
        <w:rPr>
          <w:rFonts w:cs="B Lotus"/>
          <w:rtl/>
          <w:lang w:bidi="fa-IR"/>
        </w:rPr>
        <w:t>، و چون امیرمؤمنان به این حوض نیاز دارد، پس سزاوار نیست که خواسته</w:t>
      </w:r>
      <w:r w:rsidR="00E507EB">
        <w:rPr>
          <w:rFonts w:cs="B Lotus"/>
          <w:rtl/>
          <w:lang w:bidi="fa-IR"/>
        </w:rPr>
        <w:t xml:space="preserve">‌اش </w:t>
      </w:r>
      <w:r w:rsidRPr="00782831">
        <w:rPr>
          <w:rFonts w:cs="B Lotus"/>
          <w:rtl/>
          <w:lang w:bidi="fa-IR"/>
        </w:rPr>
        <w:t>ردّ شود. در حالی که در سنت، راهی بر آن هست. من در این باره قائل به رأی اهل عراق هستم و پایبند آن رأی</w:t>
      </w:r>
      <w:r w:rsidR="00912D91">
        <w:rPr>
          <w:rFonts w:cs="B Lotus"/>
          <w:rtl/>
          <w:lang w:bidi="fa-IR"/>
        </w:rPr>
        <w:t xml:space="preserve"> می‌</w:t>
      </w:r>
      <w:r w:rsidRPr="00782831">
        <w:rPr>
          <w:rFonts w:cs="B Lotus"/>
          <w:rtl/>
          <w:lang w:bidi="fa-IR"/>
        </w:rPr>
        <w:t>باشم. فقهاء به او گفتند: سبحان الله! قول مالک که گذشتگان ما به آن فتوا داده و معتقد آن بوده</w:t>
      </w:r>
      <w:r w:rsidR="00E507EB">
        <w:rPr>
          <w:rFonts w:cs="B Lotus"/>
          <w:rtl/>
          <w:lang w:bidi="fa-IR"/>
        </w:rPr>
        <w:t>‌اند</w:t>
      </w:r>
      <w:r w:rsidRPr="00782831">
        <w:rPr>
          <w:rFonts w:cs="B Lotus"/>
          <w:rtl/>
          <w:lang w:bidi="fa-IR"/>
        </w:rPr>
        <w:t xml:space="preserve"> و ما پس از آنان به آن اعتقاد داشتیم و بدان فتوا دادیم، رها</w:t>
      </w:r>
      <w:r w:rsidR="00912D91">
        <w:rPr>
          <w:rFonts w:cs="B Lotus"/>
          <w:rtl/>
          <w:lang w:bidi="fa-IR"/>
        </w:rPr>
        <w:t xml:space="preserve"> می‌</w:t>
      </w:r>
      <w:r w:rsidR="00BE1442">
        <w:rPr>
          <w:rFonts w:cs="B Lotus"/>
          <w:rtl/>
          <w:lang w:bidi="fa-IR"/>
        </w:rPr>
        <w:t>کنی. به هیچ</w:t>
      </w:r>
      <w:r w:rsidR="00BE1442">
        <w:rPr>
          <w:rFonts w:cs="B Lotus" w:hint="cs"/>
          <w:rtl/>
          <w:lang w:bidi="fa-IR"/>
        </w:rPr>
        <w:t>‌</w:t>
      </w:r>
      <w:r w:rsidRPr="00782831">
        <w:rPr>
          <w:rFonts w:cs="B Lotus"/>
          <w:rtl/>
          <w:lang w:bidi="fa-IR"/>
        </w:rPr>
        <w:t>وجه از آن منصرف</w:t>
      </w:r>
      <w:r w:rsidR="00912D91">
        <w:rPr>
          <w:rFonts w:cs="B Lotus"/>
          <w:rtl/>
          <w:lang w:bidi="fa-IR"/>
        </w:rPr>
        <w:t xml:space="preserve"> نمی‌</w:t>
      </w:r>
      <w:r w:rsidRPr="00782831">
        <w:rPr>
          <w:rFonts w:cs="B Lotus"/>
          <w:rtl/>
          <w:lang w:bidi="fa-IR"/>
        </w:rPr>
        <w:t>شویم، و این رأی امیرمؤمنان و رأی پیشوایان دینی</w:t>
      </w:r>
      <w:r w:rsidR="00912D91">
        <w:rPr>
          <w:rFonts w:cs="B Lotus"/>
          <w:rtl/>
          <w:lang w:bidi="fa-IR"/>
        </w:rPr>
        <w:t xml:space="preserve"> می‌</w:t>
      </w:r>
      <w:r w:rsidRPr="00782831">
        <w:rPr>
          <w:rFonts w:cs="B Lotus"/>
          <w:rtl/>
          <w:lang w:bidi="fa-IR"/>
        </w:rPr>
        <w:t>باشد. محمد بن یحیی به آنان گفت: شما را به خدا قسم، آیا بلا و مصیبتی برای کسی از شما پیش نیامده که شما در آن درباره‏ی خودتان به قول غیر مالک عمل کرده باشید و در آن زمینه برای خود رخصتی را به کار برده باشید؟ گفتند: چرا. گفت: پس امیرمؤمنان نسبت به آن اولویت دارد.</w:t>
      </w:r>
    </w:p>
    <w:p w:rsidR="00634C2F" w:rsidRPr="00782831" w:rsidRDefault="00634C2F" w:rsidP="00CF29B2">
      <w:pPr>
        <w:ind w:firstLine="284"/>
        <w:jc w:val="both"/>
        <w:rPr>
          <w:rFonts w:cs="B Lotus"/>
          <w:rtl/>
          <w:lang w:bidi="fa-IR"/>
        </w:rPr>
      </w:pPr>
      <w:r w:rsidRPr="00782831">
        <w:rPr>
          <w:rFonts w:cs="B Lotus"/>
          <w:rtl/>
          <w:lang w:bidi="fa-IR"/>
        </w:rPr>
        <w:t>پس به مأخذ و مراجع خودتان عمل کنید و به قول علمایی که با آن هم نظر هستند، استناد کنید، چون همه</w:t>
      </w:r>
      <w:r w:rsidR="00E507EB">
        <w:rPr>
          <w:rFonts w:cs="B Lotus"/>
          <w:rtl/>
          <w:lang w:bidi="fa-IR"/>
        </w:rPr>
        <w:t xml:space="preserve">‌اش </w:t>
      </w:r>
      <w:r w:rsidRPr="00782831">
        <w:rPr>
          <w:rFonts w:cs="B Lotus"/>
          <w:rtl/>
          <w:lang w:bidi="fa-IR"/>
        </w:rPr>
        <w:t>سرمشق و امام هستند. فقهای حاضر در مجلس، ساکت شدند. آنگاه قاضی گفت: فتوای ما را به اطلاع امیرمؤمنان برسان.</w:t>
      </w:r>
    </w:p>
    <w:p w:rsidR="00634C2F" w:rsidRPr="00782831" w:rsidRDefault="00634C2F" w:rsidP="005906C8">
      <w:pPr>
        <w:widowControl w:val="0"/>
        <w:ind w:firstLine="284"/>
        <w:jc w:val="both"/>
        <w:rPr>
          <w:rFonts w:cs="B Lotus"/>
          <w:rtl/>
          <w:lang w:bidi="fa-IR"/>
        </w:rPr>
      </w:pPr>
      <w:r w:rsidRPr="00782831">
        <w:rPr>
          <w:rFonts w:cs="B Lotus"/>
          <w:rtl/>
          <w:lang w:bidi="fa-IR"/>
        </w:rPr>
        <w:t>قاضی صورت جلسه را برای امیرمؤمن</w:t>
      </w:r>
      <w:r w:rsidR="00BE1442">
        <w:rPr>
          <w:rFonts w:cs="B Lotus"/>
          <w:rtl/>
          <w:lang w:bidi="fa-IR"/>
        </w:rPr>
        <w:t>ان نوشت و همراه دوستانش در همان</w:t>
      </w:r>
      <w:r w:rsidR="00BE1442">
        <w:rPr>
          <w:rFonts w:cs="B Lotus" w:hint="cs"/>
          <w:rtl/>
          <w:lang w:bidi="fa-IR"/>
        </w:rPr>
        <w:t>‌</w:t>
      </w:r>
      <w:r w:rsidRPr="00782831">
        <w:rPr>
          <w:rFonts w:cs="B Lotus"/>
          <w:rtl/>
          <w:lang w:bidi="fa-IR"/>
        </w:rPr>
        <w:t>جا ماند تا اینکه جواب آن بیاید مبنی بر اینکه به فتوای محمد بن یحیی بن لبابه عمل شود و این حوض را در مقابل املاکش در «</w:t>
      </w:r>
      <w:r w:rsidRPr="00BE1442">
        <w:rPr>
          <w:rStyle w:val="Char1"/>
          <w:rtl/>
        </w:rPr>
        <w:t>منیة عَجَب</w:t>
      </w:r>
      <w:r w:rsidRPr="00782831">
        <w:rPr>
          <w:rFonts w:cs="B Lotus"/>
          <w:rtl/>
          <w:lang w:bidi="fa-IR"/>
        </w:rPr>
        <w:t>» معاوضه کند. املاکش خیلی زیاد</w:t>
      </w:r>
      <w:r w:rsidR="00BE1442">
        <w:rPr>
          <w:rFonts w:cs="B Lotus"/>
          <w:rtl/>
          <w:lang w:bidi="fa-IR"/>
        </w:rPr>
        <w:t xml:space="preserve"> بود و چند برابر حوض ارزش داشت.</w:t>
      </w:r>
    </w:p>
    <w:p w:rsidR="00634C2F" w:rsidRPr="00782831" w:rsidRDefault="00634C2F" w:rsidP="005906C8">
      <w:pPr>
        <w:widowControl w:val="0"/>
        <w:ind w:firstLine="284"/>
        <w:jc w:val="both"/>
        <w:rPr>
          <w:rFonts w:cs="B Lotus"/>
          <w:rtl/>
          <w:lang w:bidi="fa-IR"/>
        </w:rPr>
      </w:pPr>
      <w:r w:rsidRPr="00782831">
        <w:rPr>
          <w:rFonts w:cs="B Lotus"/>
          <w:rtl/>
          <w:lang w:bidi="fa-IR"/>
        </w:rPr>
        <w:t>سپس از طرف امیرمؤمنان نامه</w:t>
      </w:r>
      <w:r w:rsidR="00912D91">
        <w:rPr>
          <w:rFonts w:cs="B Lotus"/>
          <w:rtl/>
          <w:lang w:bidi="fa-IR"/>
        </w:rPr>
        <w:t xml:space="preserve">‌ای </w:t>
      </w:r>
      <w:r w:rsidRPr="00782831">
        <w:rPr>
          <w:rFonts w:cs="B Lotus"/>
          <w:rtl/>
          <w:lang w:bidi="fa-IR"/>
        </w:rPr>
        <w:t>از او به ابن لبابه مبنی بر سرپرستی کار وثیقه</w:t>
      </w:r>
      <w:r w:rsidR="00E507EB">
        <w:rPr>
          <w:rFonts w:cs="B Lotus"/>
          <w:rtl/>
          <w:lang w:bidi="fa-IR"/>
        </w:rPr>
        <w:t>‌ها</w:t>
      </w:r>
      <w:r w:rsidRPr="00782831">
        <w:rPr>
          <w:rFonts w:cs="B Lotus"/>
          <w:rtl/>
          <w:lang w:bidi="fa-IR"/>
        </w:rPr>
        <w:t xml:space="preserve"> آمد تا او سرپرست بستن این قرارداد باشد. این مسؤلیت به او داده شد و قاضی، حکم به فتوای او را امضاء کرد و بر آن شهادت داد. آنگاه فقهاء روانه شدند. پس ابن لبابه پیوسته کار وثیقه</w:t>
      </w:r>
      <w:r w:rsidR="00E507EB">
        <w:rPr>
          <w:rFonts w:cs="B Lotus"/>
          <w:rtl/>
          <w:lang w:bidi="fa-IR"/>
        </w:rPr>
        <w:t>‌ها</w:t>
      </w:r>
      <w:r w:rsidRPr="00782831">
        <w:rPr>
          <w:rFonts w:cs="B Lotus"/>
          <w:rtl/>
          <w:lang w:bidi="fa-IR"/>
        </w:rPr>
        <w:t xml:space="preserve"> و شورا را تا زمان وفاتش به سال</w:t>
      </w:r>
      <w:r w:rsidR="00994C28">
        <w:rPr>
          <w:rFonts w:cs="B Lotus" w:hint="cs"/>
          <w:rtl/>
          <w:lang w:bidi="fa-IR"/>
        </w:rPr>
        <w:t xml:space="preserve"> </w:t>
      </w:r>
      <w:r w:rsidRPr="00782831">
        <w:rPr>
          <w:rFonts w:cs="B Lotus"/>
          <w:rtl/>
          <w:lang w:bidi="fa-IR"/>
        </w:rPr>
        <w:t xml:space="preserve">336 </w:t>
      </w:r>
      <w:r w:rsidR="00BE1442">
        <w:rPr>
          <w:rFonts w:cs="Traditional Arabic" w:hint="cs"/>
          <w:rtl/>
          <w:lang w:bidi="fa-IR"/>
        </w:rPr>
        <w:t>ﻫ</w:t>
      </w:r>
      <w:r w:rsidR="00BE1442">
        <w:rPr>
          <w:rFonts w:cs="B Lotus"/>
          <w:rtl/>
          <w:lang w:bidi="fa-IR"/>
        </w:rPr>
        <w:t>.ق عهده</w:t>
      </w:r>
      <w:r w:rsidR="00BE1442">
        <w:rPr>
          <w:rFonts w:cs="B Lotus" w:hint="cs"/>
          <w:rtl/>
          <w:lang w:bidi="fa-IR"/>
        </w:rPr>
        <w:t>‌</w:t>
      </w:r>
      <w:r w:rsidRPr="00782831">
        <w:rPr>
          <w:rFonts w:cs="B Lotus"/>
          <w:rtl/>
          <w:lang w:bidi="fa-IR"/>
        </w:rPr>
        <w:t>دار بود.</w:t>
      </w:r>
    </w:p>
    <w:p w:rsidR="00634C2F" w:rsidRPr="00782831" w:rsidRDefault="00634C2F" w:rsidP="00CF29B2">
      <w:pPr>
        <w:ind w:firstLine="284"/>
        <w:jc w:val="both"/>
        <w:rPr>
          <w:rFonts w:cs="B Lotus"/>
          <w:rtl/>
          <w:lang w:bidi="fa-IR"/>
        </w:rPr>
      </w:pPr>
      <w:r w:rsidRPr="00782831">
        <w:rPr>
          <w:rFonts w:cs="B Lotus"/>
          <w:rtl/>
          <w:lang w:bidi="fa-IR"/>
        </w:rPr>
        <w:t xml:space="preserve">قاضی عیاض گوید: </w:t>
      </w:r>
      <w:r w:rsidR="00D41F4F">
        <w:rPr>
          <w:rFonts w:cs="B Lotus"/>
          <w:rtl/>
          <w:lang w:bidi="fa-IR"/>
        </w:rPr>
        <w:t>«</w:t>
      </w:r>
      <w:r w:rsidRPr="00782831">
        <w:rPr>
          <w:rFonts w:cs="B Lotus"/>
          <w:rtl/>
          <w:lang w:bidi="fa-IR"/>
        </w:rPr>
        <w:t>یک بار راجع به این خبر با یکی از بزرگان مان گفتگو کردم. او گفت: شایسته است که این خبری که عهد رنجیدگی را باز کرده</w:t>
      </w:r>
      <w:r w:rsidR="00DB3612">
        <w:rPr>
          <w:rFonts w:cs="B Lotus"/>
          <w:rtl/>
          <w:lang w:bidi="fa-IR"/>
        </w:rPr>
        <w:t xml:space="preserve"> </w:t>
      </w:r>
      <w:r w:rsidRPr="00782831">
        <w:rPr>
          <w:rFonts w:cs="B Lotus"/>
          <w:rtl/>
          <w:lang w:bidi="fa-IR"/>
        </w:rPr>
        <w:t>به عهد زشتی اضافه شود</w:t>
      </w:r>
      <w:r w:rsidR="006C11FC">
        <w:rPr>
          <w:rFonts w:cs="B Lotus"/>
          <w:rtl/>
          <w:lang w:bidi="fa-IR"/>
        </w:rPr>
        <w:t>،</w:t>
      </w:r>
      <w:r w:rsidRPr="00782831">
        <w:rPr>
          <w:rFonts w:cs="B Lotus"/>
          <w:rtl/>
          <w:lang w:bidi="fa-IR"/>
        </w:rPr>
        <w:t xml:space="preserve"> چون این یکی در زشتی سخت</w:t>
      </w:r>
      <w:r w:rsidR="00E507EB">
        <w:rPr>
          <w:rFonts w:cs="B Lotus"/>
          <w:rtl/>
          <w:lang w:bidi="fa-IR"/>
        </w:rPr>
        <w:t>‌تر</w:t>
      </w:r>
      <w:r w:rsidRPr="00782831">
        <w:rPr>
          <w:rFonts w:cs="B Lotus"/>
          <w:rtl/>
          <w:lang w:bidi="fa-IR"/>
        </w:rPr>
        <w:t xml:space="preserve"> از چیزی است که در بردارد».</w:t>
      </w:r>
    </w:p>
    <w:p w:rsidR="00634C2F" w:rsidRPr="00782831" w:rsidRDefault="00634C2F" w:rsidP="00CF29B2">
      <w:pPr>
        <w:ind w:firstLine="284"/>
        <w:jc w:val="both"/>
        <w:rPr>
          <w:rFonts w:cs="B Lotus"/>
          <w:rtl/>
          <w:lang w:bidi="fa-IR"/>
        </w:rPr>
      </w:pPr>
      <w:r w:rsidRPr="00782831">
        <w:rPr>
          <w:rFonts w:cs="B Lotus"/>
          <w:rtl/>
          <w:lang w:bidi="fa-IR"/>
        </w:rPr>
        <w:t>پس دقت کنید که پیروی از هوای نفس چگونه است و صاحبش را تا کجا</w:t>
      </w:r>
      <w:r w:rsidR="00912D91">
        <w:rPr>
          <w:rFonts w:cs="B Lotus"/>
          <w:rtl/>
          <w:lang w:bidi="fa-IR"/>
        </w:rPr>
        <w:t xml:space="preserve"> می‌</w:t>
      </w:r>
      <w:r w:rsidRPr="00782831">
        <w:rPr>
          <w:rFonts w:cs="B Lotus"/>
          <w:rtl/>
          <w:lang w:bidi="fa-IR"/>
        </w:rPr>
        <w:t xml:space="preserve">رساند. چنین کاری از دو جهت، اصلاً حلال نیست: </w:t>
      </w:r>
    </w:p>
    <w:p w:rsidR="00634C2F" w:rsidRPr="00782831" w:rsidRDefault="00634C2F" w:rsidP="00CF29B2">
      <w:pPr>
        <w:ind w:firstLine="284"/>
        <w:jc w:val="both"/>
        <w:rPr>
          <w:rFonts w:cs="B Lotus"/>
          <w:rtl/>
          <w:lang w:bidi="fa-IR"/>
        </w:rPr>
      </w:pPr>
      <w:r w:rsidRPr="00BE1442">
        <w:rPr>
          <w:rFonts w:ascii="Lotus Linotype" w:hAnsi="Lotus Linotype" w:cs="B Lotus"/>
          <w:b/>
          <w:bCs/>
          <w:rtl/>
          <w:lang w:bidi="fa-IR"/>
        </w:rPr>
        <w:t>اوّل-</w:t>
      </w:r>
      <w:r w:rsidRPr="00782831">
        <w:rPr>
          <w:rFonts w:cs="B Lotus"/>
          <w:rtl/>
          <w:lang w:bidi="fa-IR"/>
        </w:rPr>
        <w:t xml:space="preserve"> او رأیی را که بدان حکم کرد، محقق و ثابت ننمود</w:t>
      </w:r>
      <w:r w:rsidR="006C11FC">
        <w:rPr>
          <w:rFonts w:cs="B Lotus"/>
          <w:rtl/>
          <w:lang w:bidi="fa-IR"/>
        </w:rPr>
        <w:t>،</w:t>
      </w:r>
      <w:r w:rsidRPr="00782831">
        <w:rPr>
          <w:rFonts w:cs="B Lotus"/>
          <w:rtl/>
          <w:lang w:bidi="fa-IR"/>
        </w:rPr>
        <w:t xml:space="preserve"> چون اهل عراق وقف</w:t>
      </w:r>
      <w:r w:rsidR="00E507EB">
        <w:rPr>
          <w:rFonts w:cs="B Lotus"/>
          <w:rtl/>
          <w:lang w:bidi="fa-IR"/>
        </w:rPr>
        <w:t>‌ها</w:t>
      </w:r>
      <w:r w:rsidRPr="00782831">
        <w:rPr>
          <w:rFonts w:cs="B Lotus"/>
          <w:rtl/>
          <w:lang w:bidi="fa-IR"/>
        </w:rPr>
        <w:t xml:space="preserve"> را این چنین به طور مطلق باطل</w:t>
      </w:r>
      <w:r w:rsidR="00912D91">
        <w:rPr>
          <w:rFonts w:cs="B Lotus"/>
          <w:rtl/>
          <w:lang w:bidi="fa-IR"/>
        </w:rPr>
        <w:t xml:space="preserve"> نمی‌</w:t>
      </w:r>
      <w:r w:rsidRPr="00782831">
        <w:rPr>
          <w:rFonts w:cs="B Lotus"/>
          <w:rtl/>
          <w:lang w:bidi="fa-IR"/>
        </w:rPr>
        <w:t>دانند و هر کس این رأی را از آنان نقل کند، یا بدون تحقیق است و یا قبلاً رأی آنان بوده و بعد از آن منصرف شده</w:t>
      </w:r>
      <w:r w:rsidR="00E507EB">
        <w:rPr>
          <w:rFonts w:cs="B Lotus"/>
          <w:rtl/>
          <w:lang w:bidi="fa-IR"/>
        </w:rPr>
        <w:t>‌اند</w:t>
      </w:r>
      <w:r w:rsidRPr="00782831">
        <w:rPr>
          <w:rFonts w:cs="B Lotus"/>
          <w:rtl/>
          <w:lang w:bidi="fa-IR"/>
        </w:rPr>
        <w:t>. بلکه مذهب اهل عراق در زمینه‏ی وقف</w:t>
      </w:r>
      <w:r w:rsidR="00E507EB">
        <w:rPr>
          <w:rFonts w:cs="B Lotus"/>
          <w:rtl/>
          <w:lang w:bidi="fa-IR"/>
        </w:rPr>
        <w:t>‌ها</w:t>
      </w:r>
      <w:r w:rsidRPr="00782831">
        <w:rPr>
          <w:rFonts w:cs="B Lotus"/>
          <w:rtl/>
          <w:lang w:bidi="fa-IR"/>
        </w:rPr>
        <w:t>، به</w:t>
      </w:r>
      <w:r w:rsidR="00994C28">
        <w:rPr>
          <w:rFonts w:cs="B Lotus"/>
          <w:rtl/>
          <w:lang w:bidi="fa-IR"/>
        </w:rPr>
        <w:t xml:space="preserve"> مذهب مالک بن انس نزدیک است، آن</w:t>
      </w:r>
      <w:r w:rsidR="00994C28">
        <w:rPr>
          <w:rFonts w:cs="B Lotus" w:hint="cs"/>
          <w:rtl/>
          <w:lang w:bidi="fa-IR"/>
        </w:rPr>
        <w:t>‌</w:t>
      </w:r>
      <w:r w:rsidRPr="00782831">
        <w:rPr>
          <w:rFonts w:cs="B Lotus"/>
          <w:rtl/>
          <w:lang w:bidi="fa-IR"/>
        </w:rPr>
        <w:t>گونه که در کتاب</w:t>
      </w:r>
      <w:r w:rsidR="00E507EB">
        <w:rPr>
          <w:rFonts w:cs="B Lotus"/>
          <w:rtl/>
          <w:lang w:bidi="fa-IR"/>
        </w:rPr>
        <w:t>‌ها</w:t>
      </w:r>
      <w:r w:rsidRPr="00782831">
        <w:rPr>
          <w:rFonts w:cs="B Lotus"/>
          <w:rtl/>
          <w:lang w:bidi="fa-IR"/>
        </w:rPr>
        <w:t>ی حنفی</w:t>
      </w:r>
      <w:r w:rsidR="00E507EB">
        <w:rPr>
          <w:rFonts w:cs="B Lotus"/>
          <w:rtl/>
          <w:lang w:bidi="fa-IR"/>
        </w:rPr>
        <w:t>‌ها</w:t>
      </w:r>
      <w:r w:rsidRPr="00782831">
        <w:rPr>
          <w:rFonts w:cs="B Lotus"/>
          <w:rtl/>
          <w:lang w:bidi="fa-IR"/>
        </w:rPr>
        <w:t xml:space="preserve"> آمده است.</w:t>
      </w:r>
    </w:p>
    <w:p w:rsidR="00634C2F" w:rsidRPr="00782831" w:rsidRDefault="00634C2F" w:rsidP="00994C28">
      <w:pPr>
        <w:widowControl w:val="0"/>
        <w:ind w:firstLine="284"/>
        <w:jc w:val="both"/>
        <w:rPr>
          <w:rFonts w:cs="B Lotus"/>
          <w:rtl/>
          <w:lang w:bidi="fa-IR"/>
        </w:rPr>
      </w:pPr>
      <w:r w:rsidRPr="00BE1442">
        <w:rPr>
          <w:rFonts w:ascii="Lotus Linotype" w:hAnsi="Lotus Linotype" w:cs="B Lotus"/>
          <w:b/>
          <w:bCs/>
          <w:rtl/>
          <w:lang w:bidi="fa-IR"/>
        </w:rPr>
        <w:t>دوّم-</w:t>
      </w:r>
      <w:r w:rsidRPr="00782831">
        <w:rPr>
          <w:rFonts w:cs="B Lotus"/>
          <w:rtl/>
          <w:lang w:bidi="fa-IR"/>
        </w:rPr>
        <w:t xml:space="preserve"> اگر به فرض صحت آن را بپذیریم، باز برای حکم درست نیست که یکی از این دو قول را در حکم</w:t>
      </w:r>
      <w:r w:rsidR="00E507EB">
        <w:rPr>
          <w:rFonts w:cs="B Lotus"/>
          <w:rtl/>
          <w:lang w:bidi="fa-IR"/>
        </w:rPr>
        <w:t xml:space="preserve">‌اش </w:t>
      </w:r>
      <w:r w:rsidRPr="00782831">
        <w:rPr>
          <w:rFonts w:cs="B Lotus"/>
          <w:rtl/>
          <w:lang w:bidi="fa-IR"/>
        </w:rPr>
        <w:t>بدون دلیل، ترجیح دهد</w:t>
      </w:r>
      <w:r w:rsidR="006C11FC">
        <w:rPr>
          <w:rFonts w:cs="B Lotus"/>
          <w:rtl/>
          <w:lang w:bidi="fa-IR"/>
        </w:rPr>
        <w:t>،</w:t>
      </w:r>
      <w:r w:rsidRPr="00782831">
        <w:rPr>
          <w:rFonts w:cs="B Lotus"/>
          <w:rtl/>
          <w:lang w:bidi="fa-IR"/>
        </w:rPr>
        <w:t xml:space="preserve"> چون ترجیح به وسیله‏ی صورت</w:t>
      </w:r>
      <w:r w:rsidR="00E507EB">
        <w:rPr>
          <w:rFonts w:cs="B Lotus"/>
          <w:rtl/>
          <w:lang w:bidi="fa-IR"/>
        </w:rPr>
        <w:t>‌ها</w:t>
      </w:r>
      <w:r w:rsidRPr="00782831">
        <w:rPr>
          <w:rFonts w:cs="B Lotus"/>
          <w:rtl/>
          <w:lang w:bidi="fa-IR"/>
        </w:rPr>
        <w:t>ی معتبر شرعی است، و این مورد اتفاق عالمان اسلامی است. پس هر کس به تقلید یک قول بدون تحقیق تکیه کند و قولی را بدون دلیل معتبر ترجیح دهد، ریسمان اسلام را از گردنش برداشته و به غیر شرع استناد نموده است. خداوند به لطف خویش ما را از آن سالم نگه دارد!</w:t>
      </w:r>
      <w:r w:rsidR="00BE1442">
        <w:rPr>
          <w:rFonts w:cs="B Lotus" w:hint="cs"/>
          <w:rtl/>
          <w:lang w:bidi="fa-IR"/>
        </w:rPr>
        <w:t>.</w:t>
      </w:r>
    </w:p>
    <w:p w:rsidR="00634C2F" w:rsidRPr="00782831" w:rsidRDefault="00634C2F" w:rsidP="00994C28">
      <w:pPr>
        <w:widowControl w:val="0"/>
        <w:ind w:firstLine="284"/>
        <w:jc w:val="both"/>
        <w:rPr>
          <w:rFonts w:cs="B Lotus"/>
          <w:rtl/>
          <w:lang w:bidi="fa-IR"/>
        </w:rPr>
      </w:pPr>
      <w:r w:rsidRPr="00782831">
        <w:rPr>
          <w:rFonts w:cs="B Lotus"/>
          <w:rtl/>
          <w:lang w:bidi="fa-IR"/>
        </w:rPr>
        <w:t>این روش در فتوا، از جمله بدعت</w:t>
      </w:r>
      <w:r w:rsidR="00E507EB">
        <w:rPr>
          <w:rFonts w:cs="B Lotus"/>
          <w:rtl/>
          <w:lang w:bidi="fa-IR"/>
        </w:rPr>
        <w:t>‌ها</w:t>
      </w:r>
      <w:r w:rsidRPr="00782831">
        <w:rPr>
          <w:rFonts w:cs="B Lotus"/>
          <w:rtl/>
          <w:lang w:bidi="fa-IR"/>
        </w:rPr>
        <w:t xml:space="preserve">ی ایجاد شده در </w:t>
      </w:r>
      <w:r w:rsidR="00BE1442">
        <w:rPr>
          <w:rFonts w:cs="B Lotus"/>
          <w:rtl/>
          <w:lang w:bidi="fa-IR"/>
        </w:rPr>
        <w:t>دین خداست، همان</w:t>
      </w:r>
      <w:r w:rsidR="00BE1442">
        <w:rPr>
          <w:rFonts w:cs="B Lotus" w:hint="cs"/>
          <w:rtl/>
          <w:lang w:bidi="fa-IR"/>
        </w:rPr>
        <w:t>‌</w:t>
      </w:r>
      <w:r w:rsidRPr="00782831">
        <w:rPr>
          <w:rFonts w:cs="B Lotus"/>
          <w:rtl/>
          <w:lang w:bidi="fa-IR"/>
        </w:rPr>
        <w:t>طور که حاکم گردانیدن عقل بر دین به طور مطلق، بدعت است. این مطلب بعداً بیان خواهد شد.</w:t>
      </w:r>
    </w:p>
    <w:p w:rsidR="00634C2F" w:rsidRPr="00782831" w:rsidRDefault="00634C2F" w:rsidP="00994C28">
      <w:pPr>
        <w:widowControl w:val="0"/>
        <w:ind w:firstLine="284"/>
        <w:jc w:val="both"/>
        <w:rPr>
          <w:rFonts w:cs="B Lotus"/>
          <w:rtl/>
          <w:lang w:bidi="fa-IR"/>
        </w:rPr>
      </w:pPr>
      <w:r w:rsidRPr="00782831">
        <w:rPr>
          <w:rFonts w:cs="B Lotus"/>
          <w:rtl/>
          <w:lang w:bidi="fa-IR"/>
        </w:rPr>
        <w:t>بدین صورت، چگونگی تبعیت از هوای نفس ثابت شد، و تبعیت از هوای نفس اساس انحراف از راه راست</w:t>
      </w:r>
      <w:r w:rsidR="00912D91">
        <w:rPr>
          <w:rFonts w:cs="B Lotus"/>
          <w:rtl/>
          <w:lang w:bidi="fa-IR"/>
        </w:rPr>
        <w:t xml:space="preserve"> می‌</w:t>
      </w:r>
      <w:r w:rsidRPr="00782831">
        <w:rPr>
          <w:rFonts w:cs="B Lotus"/>
          <w:rtl/>
          <w:lang w:bidi="fa-IR"/>
        </w:rPr>
        <w:t>باشد. خداوند متعال</w:t>
      </w:r>
      <w:r w:rsidR="00912D91">
        <w:rPr>
          <w:rFonts w:cs="B Lotus"/>
          <w:rtl/>
          <w:lang w:bidi="fa-IR"/>
        </w:rPr>
        <w:t xml:space="preserve"> می‌</w:t>
      </w:r>
      <w:r w:rsidRPr="00782831">
        <w:rPr>
          <w:rFonts w:cs="B Lotus"/>
          <w:rtl/>
          <w:lang w:bidi="fa-IR"/>
        </w:rPr>
        <w:t xml:space="preserve">فرماید: </w:t>
      </w:r>
      <w:r w:rsidR="00D41F4F">
        <w:rPr>
          <w:rFonts w:cs="Traditional Arabic"/>
          <w:rtl/>
          <w:lang w:bidi="fa-IR"/>
        </w:rPr>
        <w:t>﴿</w:t>
      </w:r>
      <w:r w:rsidR="00495676">
        <w:rPr>
          <w:rFonts w:ascii="KFGQPC Uthmanic Script HAFS" w:cs="KFGQPC Uthmanic Script HAFS" w:hint="eastAsia"/>
          <w:rtl/>
        </w:rPr>
        <w:t>هُوَ</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لَّذِي</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أَنزَلَ</w:t>
      </w:r>
      <w:r w:rsidR="00495676">
        <w:rPr>
          <w:rFonts w:ascii="KFGQPC Uthmanic Script HAFS" w:cs="KFGQPC Uthmanic Script HAFS"/>
          <w:rtl/>
        </w:rPr>
        <w:t xml:space="preserve"> </w:t>
      </w:r>
      <w:r w:rsidR="00495676">
        <w:rPr>
          <w:rFonts w:ascii="KFGQPC Uthmanic Script HAFS" w:cs="KFGQPC Uthmanic Script HAFS" w:hint="eastAsia"/>
          <w:rtl/>
        </w:rPr>
        <w:t>عَلَي</w:t>
      </w:r>
      <w:r w:rsidR="00495676">
        <w:rPr>
          <w:rFonts w:ascii="KFGQPC Uthmanic Script HAFS" w:cs="KFGQPC Uthmanic Script HAFS" w:hint="cs"/>
          <w:rtl/>
        </w:rPr>
        <w:t>ۡ</w:t>
      </w:r>
      <w:r w:rsidR="00495676">
        <w:rPr>
          <w:rFonts w:ascii="KFGQPC Uthmanic Script HAFS" w:cs="KFGQPC Uthmanic Script HAFS" w:hint="eastAsia"/>
          <w:rtl/>
        </w:rPr>
        <w:t>كَ</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w:t>
      </w:r>
      <w:r w:rsidR="00495676">
        <w:rPr>
          <w:rFonts w:ascii="KFGQPC Uthmanic Script HAFS" w:cs="KFGQPC Uthmanic Script HAFS" w:hint="cs"/>
          <w:rtl/>
        </w:rPr>
        <w:t>ۡ</w:t>
      </w:r>
      <w:r w:rsidR="00495676">
        <w:rPr>
          <w:rFonts w:ascii="KFGQPC Uthmanic Script HAFS" w:cs="KFGQPC Uthmanic Script HAFS" w:hint="eastAsia"/>
          <w:rtl/>
        </w:rPr>
        <w:t>كِتَ</w:t>
      </w:r>
      <w:r w:rsidR="00495676">
        <w:rPr>
          <w:rFonts w:ascii="KFGQPC Uthmanic Script HAFS" w:cs="KFGQPC Uthmanic Script HAFS" w:hint="cs"/>
          <w:rtl/>
        </w:rPr>
        <w:t>ٰ</w:t>
      </w:r>
      <w:r w:rsidR="00495676">
        <w:rPr>
          <w:rFonts w:ascii="KFGQPC Uthmanic Script HAFS" w:cs="KFGQPC Uthmanic Script HAFS" w:hint="eastAsia"/>
          <w:rtl/>
        </w:rPr>
        <w:t>بَ</w:t>
      </w:r>
      <w:r w:rsidR="00495676">
        <w:rPr>
          <w:rFonts w:ascii="KFGQPC Uthmanic Script HAFS" w:cs="KFGQPC Uthmanic Script HAFS"/>
          <w:rtl/>
        </w:rPr>
        <w:t xml:space="preserve"> </w:t>
      </w:r>
      <w:r w:rsidR="00495676">
        <w:rPr>
          <w:rFonts w:ascii="KFGQPC Uthmanic Script HAFS" w:cs="KFGQPC Uthmanic Script HAFS" w:hint="eastAsia"/>
          <w:rtl/>
        </w:rPr>
        <w:t>مِن</w:t>
      </w:r>
      <w:r w:rsidR="00495676">
        <w:rPr>
          <w:rFonts w:ascii="KFGQPC Uthmanic Script HAFS" w:cs="KFGQPC Uthmanic Script HAFS" w:hint="cs"/>
          <w:rtl/>
        </w:rPr>
        <w:t>ۡ</w:t>
      </w:r>
      <w:r w:rsidR="00495676">
        <w:rPr>
          <w:rFonts w:ascii="KFGQPC Uthmanic Script HAFS" w:cs="KFGQPC Uthmanic Script HAFS" w:hint="eastAsia"/>
          <w:rtl/>
        </w:rPr>
        <w:t>هُ</w:t>
      </w:r>
      <w:r w:rsidR="00495676">
        <w:rPr>
          <w:rFonts w:ascii="KFGQPC Uthmanic Script HAFS" w:cs="KFGQPC Uthmanic Script HAFS"/>
          <w:rtl/>
        </w:rPr>
        <w:t xml:space="preserve"> </w:t>
      </w:r>
      <w:r w:rsidR="00495676">
        <w:rPr>
          <w:rFonts w:ascii="KFGQPC Uthmanic Script HAFS" w:cs="KFGQPC Uthmanic Script HAFS" w:hint="eastAsia"/>
          <w:rtl/>
        </w:rPr>
        <w:t>ءَايَ</w:t>
      </w:r>
      <w:r w:rsidR="00495676">
        <w:rPr>
          <w:rFonts w:ascii="KFGQPC Uthmanic Script HAFS" w:cs="KFGQPC Uthmanic Script HAFS" w:hint="cs"/>
          <w:rtl/>
        </w:rPr>
        <w:t>ٰ</w:t>
      </w:r>
      <w:r w:rsidR="00495676">
        <w:rPr>
          <w:rFonts w:ascii="KFGQPC Uthmanic Script HAFS" w:cs="KFGQPC Uthmanic Script HAFS" w:hint="eastAsia"/>
          <w:rtl/>
        </w:rPr>
        <w:t>ت</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مُّح</w:t>
      </w:r>
      <w:r w:rsidR="00495676">
        <w:rPr>
          <w:rFonts w:ascii="KFGQPC Uthmanic Script HAFS" w:cs="KFGQPC Uthmanic Script HAFS" w:hint="cs"/>
          <w:rtl/>
        </w:rPr>
        <w:t>ۡ</w:t>
      </w:r>
      <w:r w:rsidR="00495676">
        <w:rPr>
          <w:rFonts w:ascii="KFGQPC Uthmanic Script HAFS" w:cs="KFGQPC Uthmanic Script HAFS" w:hint="eastAsia"/>
          <w:rtl/>
        </w:rPr>
        <w:t>كَمَ</w:t>
      </w:r>
      <w:r w:rsidR="00495676">
        <w:rPr>
          <w:rFonts w:ascii="KFGQPC Uthmanic Script HAFS" w:cs="KFGQPC Uthmanic Script HAFS" w:hint="cs"/>
          <w:rtl/>
        </w:rPr>
        <w:t>ٰ</w:t>
      </w:r>
      <w:r w:rsidR="00495676">
        <w:rPr>
          <w:rFonts w:ascii="KFGQPC Uthmanic Script HAFS" w:cs="KFGQPC Uthmanic Script HAFS" w:hint="eastAsia"/>
          <w:rtl/>
        </w:rPr>
        <w:t>تٌ</w:t>
      </w:r>
      <w:r w:rsidR="00495676">
        <w:rPr>
          <w:rFonts w:ascii="KFGQPC Uthmanic Script HAFS" w:cs="KFGQPC Uthmanic Script HAFS"/>
          <w:rtl/>
        </w:rPr>
        <w:t xml:space="preserve"> </w:t>
      </w:r>
      <w:r w:rsidR="00495676">
        <w:rPr>
          <w:rFonts w:ascii="KFGQPC Uthmanic Script HAFS" w:cs="KFGQPC Uthmanic Script HAFS" w:hint="eastAsia"/>
          <w:rtl/>
        </w:rPr>
        <w:t>هُنَّ</w:t>
      </w:r>
      <w:r w:rsidR="00495676">
        <w:rPr>
          <w:rFonts w:ascii="KFGQPC Uthmanic Script HAFS" w:cs="KFGQPC Uthmanic Script HAFS"/>
          <w:rtl/>
        </w:rPr>
        <w:t xml:space="preserve"> </w:t>
      </w:r>
      <w:r w:rsidR="00495676">
        <w:rPr>
          <w:rFonts w:ascii="KFGQPC Uthmanic Script HAFS" w:cs="KFGQPC Uthmanic Script HAFS" w:hint="eastAsia"/>
          <w:rtl/>
        </w:rPr>
        <w:t>أُمُّ</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w:t>
      </w:r>
      <w:r w:rsidR="00495676">
        <w:rPr>
          <w:rFonts w:ascii="KFGQPC Uthmanic Script HAFS" w:cs="KFGQPC Uthmanic Script HAFS" w:hint="cs"/>
          <w:rtl/>
        </w:rPr>
        <w:t>ۡ</w:t>
      </w:r>
      <w:r w:rsidR="00495676">
        <w:rPr>
          <w:rFonts w:ascii="KFGQPC Uthmanic Script HAFS" w:cs="KFGQPC Uthmanic Script HAFS" w:hint="eastAsia"/>
          <w:rtl/>
        </w:rPr>
        <w:t>كِتَ</w:t>
      </w:r>
      <w:r w:rsidR="00495676">
        <w:rPr>
          <w:rFonts w:ascii="KFGQPC Uthmanic Script HAFS" w:cs="KFGQPC Uthmanic Script HAFS" w:hint="cs"/>
          <w:rtl/>
        </w:rPr>
        <w:t>ٰ</w:t>
      </w:r>
      <w:r w:rsidR="00495676">
        <w:rPr>
          <w:rFonts w:ascii="KFGQPC Uthmanic Script HAFS" w:cs="KFGQPC Uthmanic Script HAFS" w:hint="eastAsia"/>
          <w:rtl/>
        </w:rPr>
        <w:t>بِ</w:t>
      </w:r>
      <w:r w:rsidR="00495676">
        <w:rPr>
          <w:rFonts w:ascii="KFGQPC Uthmanic Script HAFS" w:cs="KFGQPC Uthmanic Script HAFS"/>
          <w:rtl/>
        </w:rPr>
        <w:t xml:space="preserve"> </w:t>
      </w:r>
      <w:r w:rsidR="00495676">
        <w:rPr>
          <w:rFonts w:ascii="KFGQPC Uthmanic Script HAFS" w:cs="KFGQPC Uthmanic Script HAFS" w:hint="eastAsia"/>
          <w:rtl/>
        </w:rPr>
        <w:t>وَأُخَرُ</w:t>
      </w:r>
      <w:r w:rsidR="00495676">
        <w:rPr>
          <w:rFonts w:ascii="KFGQPC Uthmanic Script HAFS" w:cs="KFGQPC Uthmanic Script HAFS"/>
          <w:rtl/>
        </w:rPr>
        <w:t xml:space="preserve"> </w:t>
      </w:r>
      <w:r w:rsidR="00495676">
        <w:rPr>
          <w:rFonts w:ascii="KFGQPC Uthmanic Script HAFS" w:cs="KFGQPC Uthmanic Script HAFS" w:hint="eastAsia"/>
          <w:rtl/>
        </w:rPr>
        <w:t>مُتَشَ</w:t>
      </w:r>
      <w:r w:rsidR="00495676">
        <w:rPr>
          <w:rFonts w:ascii="KFGQPC Uthmanic Script HAFS" w:cs="KFGQPC Uthmanic Script HAFS" w:hint="cs"/>
          <w:rtl/>
        </w:rPr>
        <w:t>ٰ</w:t>
      </w:r>
      <w:r w:rsidR="00495676">
        <w:rPr>
          <w:rFonts w:ascii="KFGQPC Uthmanic Script HAFS" w:cs="KFGQPC Uthmanic Script HAFS" w:hint="eastAsia"/>
          <w:rtl/>
        </w:rPr>
        <w:t>بِهَ</w:t>
      </w:r>
      <w:r w:rsidR="00495676">
        <w:rPr>
          <w:rFonts w:ascii="KFGQPC Uthmanic Script HAFS" w:cs="KFGQPC Uthmanic Script HAFS" w:hint="cs"/>
          <w:rtl/>
        </w:rPr>
        <w:t>ٰ</w:t>
      </w:r>
      <w:r w:rsidR="00495676">
        <w:rPr>
          <w:rFonts w:ascii="KFGQPC Uthmanic Script HAFS" w:cs="KFGQPC Uthmanic Script HAFS" w:hint="eastAsia"/>
          <w:rtl/>
        </w:rPr>
        <w:t>ت</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فَأَمَّا</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لَّذِينَ</w:t>
      </w:r>
      <w:r w:rsidR="00495676">
        <w:rPr>
          <w:rFonts w:ascii="KFGQPC Uthmanic Script HAFS" w:cs="KFGQPC Uthmanic Script HAFS"/>
          <w:rtl/>
        </w:rPr>
        <w:t xml:space="preserve"> </w:t>
      </w:r>
      <w:r w:rsidR="00495676">
        <w:rPr>
          <w:rFonts w:ascii="KFGQPC Uthmanic Script HAFS" w:cs="KFGQPC Uthmanic Script HAFS" w:hint="eastAsia"/>
          <w:rtl/>
        </w:rPr>
        <w:t>فِي</w:t>
      </w:r>
      <w:r w:rsidR="00495676">
        <w:rPr>
          <w:rFonts w:ascii="KFGQPC Uthmanic Script HAFS" w:cs="KFGQPC Uthmanic Script HAFS"/>
          <w:rtl/>
        </w:rPr>
        <w:t xml:space="preserve"> </w:t>
      </w:r>
      <w:r w:rsidR="00495676">
        <w:rPr>
          <w:rFonts w:ascii="KFGQPC Uthmanic Script HAFS" w:cs="KFGQPC Uthmanic Script HAFS" w:hint="eastAsia"/>
          <w:rtl/>
        </w:rPr>
        <w:t>قُلُوبِهِم</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زَي</w:t>
      </w:r>
      <w:r w:rsidR="00495676">
        <w:rPr>
          <w:rFonts w:ascii="KFGQPC Uthmanic Script HAFS" w:cs="KFGQPC Uthmanic Script HAFS" w:hint="cs"/>
          <w:rtl/>
        </w:rPr>
        <w:t>ۡ</w:t>
      </w:r>
      <w:r w:rsidR="00495676">
        <w:rPr>
          <w:rFonts w:ascii="KFGQPC Uthmanic Script HAFS" w:cs="KFGQPC Uthmanic Script HAFS" w:hint="eastAsia"/>
          <w:rtl/>
        </w:rPr>
        <w:t>غ</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فَيَتَّبِعُونَ</w:t>
      </w:r>
      <w:r w:rsidR="00495676">
        <w:rPr>
          <w:rFonts w:ascii="KFGQPC Uthmanic Script HAFS" w:cs="KFGQPC Uthmanic Script HAFS"/>
          <w:rtl/>
        </w:rPr>
        <w:t xml:space="preserve"> </w:t>
      </w:r>
      <w:r w:rsidR="00495676">
        <w:rPr>
          <w:rFonts w:ascii="KFGQPC Uthmanic Script HAFS" w:cs="KFGQPC Uthmanic Script HAFS" w:hint="eastAsia"/>
          <w:rtl/>
        </w:rPr>
        <w:t>مَا</w:t>
      </w:r>
      <w:r w:rsidR="00495676">
        <w:rPr>
          <w:rFonts w:ascii="KFGQPC Uthmanic Script HAFS" w:cs="KFGQPC Uthmanic Script HAFS"/>
          <w:rtl/>
        </w:rPr>
        <w:t xml:space="preserve"> </w:t>
      </w:r>
      <w:r w:rsidR="00495676">
        <w:rPr>
          <w:rFonts w:ascii="KFGQPC Uthmanic Script HAFS" w:cs="KFGQPC Uthmanic Script HAFS" w:hint="eastAsia"/>
          <w:rtl/>
        </w:rPr>
        <w:t>تَشَ</w:t>
      </w:r>
      <w:r w:rsidR="00495676">
        <w:rPr>
          <w:rFonts w:ascii="KFGQPC Uthmanic Script HAFS" w:cs="KFGQPC Uthmanic Script HAFS" w:hint="cs"/>
          <w:rtl/>
        </w:rPr>
        <w:t>ٰ</w:t>
      </w:r>
      <w:r w:rsidR="00495676">
        <w:rPr>
          <w:rFonts w:ascii="KFGQPC Uthmanic Script HAFS" w:cs="KFGQPC Uthmanic Script HAFS" w:hint="eastAsia"/>
          <w:rtl/>
        </w:rPr>
        <w:t>بَهَ</w:t>
      </w:r>
      <w:r w:rsidR="00495676">
        <w:rPr>
          <w:rFonts w:ascii="KFGQPC Uthmanic Script HAFS" w:cs="KFGQPC Uthmanic Script HAFS"/>
          <w:rtl/>
        </w:rPr>
        <w:t xml:space="preserve"> </w:t>
      </w:r>
      <w:r w:rsidR="00495676">
        <w:rPr>
          <w:rFonts w:ascii="KFGQPC Uthmanic Script HAFS" w:cs="KFGQPC Uthmanic Script HAFS" w:hint="eastAsia"/>
          <w:rtl/>
        </w:rPr>
        <w:t>مِن</w:t>
      </w:r>
      <w:r w:rsidR="00495676">
        <w:rPr>
          <w:rFonts w:ascii="KFGQPC Uthmanic Script HAFS" w:cs="KFGQPC Uthmanic Script HAFS" w:hint="cs"/>
          <w:rtl/>
        </w:rPr>
        <w:t>ۡ</w:t>
      </w:r>
      <w:r w:rsidR="00495676">
        <w:rPr>
          <w:rFonts w:ascii="KFGQPC Uthmanic Script HAFS" w:cs="KFGQPC Uthmanic Script HAFS" w:hint="eastAsia"/>
          <w:rtl/>
        </w:rPr>
        <w:t>هُ</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ب</w:t>
      </w:r>
      <w:r w:rsidR="00495676">
        <w:rPr>
          <w:rFonts w:ascii="KFGQPC Uthmanic Script HAFS" w:cs="KFGQPC Uthmanic Script HAFS" w:hint="cs"/>
          <w:rtl/>
        </w:rPr>
        <w:t>ۡ</w:t>
      </w:r>
      <w:r w:rsidR="00495676">
        <w:rPr>
          <w:rFonts w:ascii="KFGQPC Uthmanic Script HAFS" w:cs="KFGQPC Uthmanic Script HAFS" w:hint="eastAsia"/>
          <w:rtl/>
        </w:rPr>
        <w:t>تِغَا</w:t>
      </w:r>
      <w:r w:rsidR="00495676">
        <w:rPr>
          <w:rFonts w:ascii="KFGQPC Uthmanic Script HAFS" w:cs="KFGQPC Uthmanic Script HAFS" w:hint="cs"/>
          <w:rtl/>
        </w:rPr>
        <w:t>ٓ</w:t>
      </w:r>
      <w:r w:rsidR="00495676">
        <w:rPr>
          <w:rFonts w:ascii="KFGQPC Uthmanic Script HAFS" w:cs="KFGQPC Uthmanic Script HAFS" w:hint="eastAsia"/>
          <w:rtl/>
        </w:rPr>
        <w:t>ءَ</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w:t>
      </w:r>
      <w:r w:rsidR="00495676">
        <w:rPr>
          <w:rFonts w:ascii="KFGQPC Uthmanic Script HAFS" w:cs="KFGQPC Uthmanic Script HAFS" w:hint="cs"/>
          <w:rtl/>
        </w:rPr>
        <w:t>ۡ</w:t>
      </w:r>
      <w:r w:rsidR="00495676">
        <w:rPr>
          <w:rFonts w:ascii="KFGQPC Uthmanic Script HAFS" w:cs="KFGQPC Uthmanic Script HAFS" w:hint="eastAsia"/>
          <w:rtl/>
        </w:rPr>
        <w:t>فِت</w:t>
      </w:r>
      <w:r w:rsidR="00495676">
        <w:rPr>
          <w:rFonts w:ascii="KFGQPC Uthmanic Script HAFS" w:cs="KFGQPC Uthmanic Script HAFS" w:hint="cs"/>
          <w:rtl/>
        </w:rPr>
        <w:t>ۡ</w:t>
      </w:r>
      <w:r w:rsidR="00495676">
        <w:rPr>
          <w:rFonts w:ascii="KFGQPC Uthmanic Script HAFS" w:cs="KFGQPC Uthmanic Script HAFS" w:hint="eastAsia"/>
          <w:rtl/>
        </w:rPr>
        <w:t>نَةِ</w:t>
      </w:r>
      <w:r w:rsidR="00495676">
        <w:rPr>
          <w:rFonts w:ascii="KFGQPC Uthmanic Script HAFS" w:cs="KFGQPC Uthmanic Script HAFS"/>
          <w:rtl/>
        </w:rPr>
        <w:t xml:space="preserve"> </w:t>
      </w:r>
      <w:r w:rsidR="00495676">
        <w:rPr>
          <w:rFonts w:ascii="KFGQPC Uthmanic Script HAFS" w:cs="KFGQPC Uthmanic Script HAFS" w:hint="eastAsia"/>
          <w:rtl/>
        </w:rPr>
        <w:t>وَ</w:t>
      </w:r>
      <w:r w:rsidR="00495676">
        <w:rPr>
          <w:rFonts w:ascii="KFGQPC Uthmanic Script HAFS" w:cs="KFGQPC Uthmanic Script HAFS" w:hint="cs"/>
          <w:rtl/>
        </w:rPr>
        <w:t>ٱ</w:t>
      </w:r>
      <w:r w:rsidR="00495676">
        <w:rPr>
          <w:rFonts w:ascii="KFGQPC Uthmanic Script HAFS" w:cs="KFGQPC Uthmanic Script HAFS" w:hint="eastAsia"/>
          <w:rtl/>
        </w:rPr>
        <w:t>ب</w:t>
      </w:r>
      <w:r w:rsidR="00495676">
        <w:rPr>
          <w:rFonts w:ascii="KFGQPC Uthmanic Script HAFS" w:cs="KFGQPC Uthmanic Script HAFS" w:hint="cs"/>
          <w:rtl/>
        </w:rPr>
        <w:t>ۡ</w:t>
      </w:r>
      <w:r w:rsidR="00495676">
        <w:rPr>
          <w:rFonts w:ascii="KFGQPC Uthmanic Script HAFS" w:cs="KFGQPC Uthmanic Script HAFS" w:hint="eastAsia"/>
          <w:rtl/>
        </w:rPr>
        <w:t>تِغَا</w:t>
      </w:r>
      <w:r w:rsidR="00495676">
        <w:rPr>
          <w:rFonts w:ascii="KFGQPC Uthmanic Script HAFS" w:cs="KFGQPC Uthmanic Script HAFS" w:hint="cs"/>
          <w:rtl/>
        </w:rPr>
        <w:t>ٓ</w:t>
      </w:r>
      <w:r w:rsidR="00495676">
        <w:rPr>
          <w:rFonts w:ascii="KFGQPC Uthmanic Script HAFS" w:cs="KFGQPC Uthmanic Script HAFS" w:hint="eastAsia"/>
          <w:rtl/>
        </w:rPr>
        <w:t>ءَ</w:t>
      </w:r>
      <w:r w:rsidR="00495676">
        <w:rPr>
          <w:rFonts w:ascii="KFGQPC Uthmanic Script HAFS" w:cs="KFGQPC Uthmanic Script HAFS"/>
          <w:rtl/>
        </w:rPr>
        <w:t xml:space="preserve"> </w:t>
      </w:r>
      <w:r w:rsidR="00495676">
        <w:rPr>
          <w:rFonts w:ascii="KFGQPC Uthmanic Script HAFS" w:cs="KFGQPC Uthmanic Script HAFS" w:hint="eastAsia"/>
          <w:rtl/>
        </w:rPr>
        <w:t>تَأ</w:t>
      </w:r>
      <w:r w:rsidR="00495676">
        <w:rPr>
          <w:rFonts w:ascii="KFGQPC Uthmanic Script HAFS" w:cs="KFGQPC Uthmanic Script HAFS" w:hint="cs"/>
          <w:rtl/>
        </w:rPr>
        <w:t>ۡ</w:t>
      </w:r>
      <w:r w:rsidR="00495676">
        <w:rPr>
          <w:rFonts w:ascii="KFGQPC Uthmanic Script HAFS" w:cs="KFGQPC Uthmanic Script HAFS" w:hint="eastAsia"/>
          <w:rtl/>
        </w:rPr>
        <w:t>وِيلِهِ</w:t>
      </w:r>
      <w:r w:rsidR="00495676">
        <w:rPr>
          <w:rFonts w:ascii="KFGQPC Uthmanic Script HAFS" w:cs="KFGQPC Uthmanic Script HAFS" w:hint="cs"/>
          <w:rtl/>
        </w:rPr>
        <w:t>ۦ</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BE1442">
        <w:rPr>
          <w:rFonts w:cs="B Lotus" w:hint="cs"/>
          <w:color w:val="000000"/>
          <w:sz w:val="26"/>
          <w:szCs w:val="26"/>
          <w:rtl/>
          <w:lang w:bidi="fa-IR"/>
        </w:rPr>
        <w:t>آل‌عمران: 7</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00BE1442" w:rsidRPr="00BE1442">
        <w:rPr>
          <w:rFonts w:cs="Traditional Arabic" w:hint="cs"/>
          <w:sz w:val="26"/>
          <w:szCs w:val="26"/>
          <w:rtl/>
          <w:lang w:bidi="fa-IR"/>
        </w:rPr>
        <w:t>«</w:t>
      </w:r>
      <w:r w:rsidRPr="00BE1442">
        <w:rPr>
          <w:rFonts w:cs="B Lotus"/>
          <w:sz w:val="26"/>
          <w:szCs w:val="26"/>
          <w:rtl/>
          <w:lang w:bidi="fa-IR"/>
        </w:rPr>
        <w:t>او است كه كتاب (قرآن) را بر تو نازل كرده است</w:t>
      </w:r>
      <w:r w:rsidR="00963215" w:rsidRPr="00BE1442">
        <w:rPr>
          <w:rFonts w:cs="B Lotus"/>
          <w:sz w:val="26"/>
          <w:szCs w:val="26"/>
          <w:rtl/>
          <w:lang w:bidi="fa-IR"/>
        </w:rPr>
        <w:t>.</w:t>
      </w:r>
      <w:r w:rsidRPr="00BE1442">
        <w:rPr>
          <w:rFonts w:cs="B Lotus"/>
          <w:sz w:val="26"/>
          <w:szCs w:val="26"/>
          <w:rtl/>
          <w:lang w:bidi="fa-IR"/>
        </w:rPr>
        <w:t xml:space="preserve"> بخشي از آن</w:t>
      </w:r>
      <w:r w:rsidR="00F339BD">
        <w:rPr>
          <w:rFonts w:cs="B Lotus"/>
          <w:sz w:val="26"/>
          <w:szCs w:val="26"/>
          <w:rtl/>
          <w:lang w:bidi="fa-IR"/>
        </w:rPr>
        <w:t xml:space="preserve">، </w:t>
      </w:r>
      <w:r w:rsidRPr="00BE1442">
        <w:rPr>
          <w:rFonts w:cs="B Lotus"/>
          <w:sz w:val="26"/>
          <w:szCs w:val="26"/>
          <w:rtl/>
          <w:lang w:bidi="fa-IR"/>
        </w:rPr>
        <w:t xml:space="preserve">آيه‌هاي </w:t>
      </w:r>
      <w:r w:rsidR="00D41F4F" w:rsidRPr="00BE1442">
        <w:rPr>
          <w:rFonts w:cs="B Lotus"/>
          <w:sz w:val="26"/>
          <w:szCs w:val="26"/>
          <w:rtl/>
          <w:lang w:bidi="fa-IR"/>
        </w:rPr>
        <w:t>«</w:t>
      </w:r>
      <w:r w:rsidRPr="00BE1442">
        <w:rPr>
          <w:rFonts w:ascii="mylotus" w:hAnsi="mylotus" w:cs="mylotus"/>
          <w:sz w:val="26"/>
          <w:szCs w:val="26"/>
          <w:rtl/>
          <w:lang w:bidi="fa-IR"/>
        </w:rPr>
        <w:t>مُحْكَمَات</w:t>
      </w:r>
      <w:r w:rsidRPr="00BE1442">
        <w:rPr>
          <w:rFonts w:ascii="mylotus" w:hAnsi="mylotus" w:cs="B Lotus"/>
          <w:sz w:val="26"/>
          <w:szCs w:val="26"/>
          <w:rtl/>
          <w:lang w:bidi="fa-IR"/>
        </w:rPr>
        <w:t>‌</w:t>
      </w:r>
      <w:r w:rsidR="000F00E6" w:rsidRPr="00BE1442">
        <w:rPr>
          <w:rFonts w:cs="B Lotus" w:hint="cs"/>
          <w:sz w:val="26"/>
          <w:szCs w:val="26"/>
          <w:rtl/>
          <w:lang w:bidi="fa-IR"/>
        </w:rPr>
        <w:t>«</w:t>
      </w:r>
      <w:r w:rsidRPr="00BE1442">
        <w:rPr>
          <w:rFonts w:cs="B Lotus"/>
          <w:sz w:val="26"/>
          <w:szCs w:val="26"/>
          <w:rtl/>
          <w:lang w:bidi="fa-IR"/>
        </w:rPr>
        <w:t xml:space="preserve"> است (و معاني مشخّص و اهداف روشني دارند و) آ</w:t>
      </w:r>
      <w:r w:rsidR="00BE1442" w:rsidRPr="00BE1442">
        <w:rPr>
          <w:rFonts w:cs="B Lotus"/>
          <w:sz w:val="26"/>
          <w:szCs w:val="26"/>
          <w:rtl/>
          <w:lang w:bidi="fa-IR"/>
        </w:rPr>
        <w:t xml:space="preserve">نها اصل و اساس اين كتاب هستند، </w:t>
      </w:r>
      <w:r w:rsidRPr="00BE1442">
        <w:rPr>
          <w:rFonts w:cs="B Lotus"/>
          <w:sz w:val="26"/>
          <w:szCs w:val="26"/>
          <w:rtl/>
          <w:lang w:bidi="fa-IR"/>
        </w:rPr>
        <w:t xml:space="preserve">و بخشي از آن آيه‌هاي </w:t>
      </w:r>
      <w:r w:rsidR="00D41F4F" w:rsidRPr="00BE1442">
        <w:rPr>
          <w:rFonts w:cs="B Lotus"/>
          <w:sz w:val="26"/>
          <w:szCs w:val="26"/>
          <w:rtl/>
          <w:lang w:bidi="fa-IR"/>
        </w:rPr>
        <w:t>«</w:t>
      </w:r>
      <w:r w:rsidRPr="00BE1442">
        <w:rPr>
          <w:rFonts w:ascii="mylotus" w:hAnsi="mylotus" w:cs="mylotus"/>
          <w:sz w:val="26"/>
          <w:szCs w:val="26"/>
          <w:rtl/>
          <w:lang w:bidi="fa-IR"/>
        </w:rPr>
        <w:t>مُتَشَابِهَات</w:t>
      </w:r>
      <w:r w:rsidRPr="00BE1442">
        <w:rPr>
          <w:rFonts w:ascii="mylotus" w:hAnsi="mylotus" w:cs="B Lotus"/>
          <w:sz w:val="26"/>
          <w:szCs w:val="26"/>
          <w:rtl/>
          <w:lang w:bidi="fa-IR"/>
        </w:rPr>
        <w:t>‌</w:t>
      </w:r>
      <w:r w:rsidR="000F00E6" w:rsidRPr="00BE1442">
        <w:rPr>
          <w:rFonts w:cs="B Lotus" w:hint="cs"/>
          <w:sz w:val="26"/>
          <w:szCs w:val="26"/>
          <w:rtl/>
          <w:lang w:bidi="fa-IR"/>
        </w:rPr>
        <w:t>«</w:t>
      </w:r>
      <w:r w:rsidR="00BE1442" w:rsidRPr="00BE1442">
        <w:rPr>
          <w:rFonts w:cs="B Lotus"/>
          <w:sz w:val="26"/>
          <w:szCs w:val="26"/>
          <w:rtl/>
          <w:lang w:bidi="fa-IR"/>
        </w:rPr>
        <w:t xml:space="preserve"> است،</w:t>
      </w:r>
      <w:r w:rsidR="00BE1442" w:rsidRPr="00BE1442">
        <w:rPr>
          <w:rFonts w:cs="B Lotus" w:hint="cs"/>
          <w:sz w:val="26"/>
          <w:szCs w:val="26"/>
          <w:rtl/>
          <w:lang w:bidi="fa-IR"/>
        </w:rPr>
        <w:t xml:space="preserve"> </w:t>
      </w:r>
      <w:r w:rsidRPr="00BE1442">
        <w:rPr>
          <w:rFonts w:cs="B Lotus"/>
          <w:sz w:val="26"/>
          <w:szCs w:val="26"/>
          <w:rtl/>
          <w:lang w:bidi="fa-IR"/>
        </w:rPr>
        <w:t>(و معاني دقيقي دارند و احتمالات مختلفي در آنها</w:t>
      </w:r>
      <w:r w:rsidR="00912D91" w:rsidRPr="00BE1442">
        <w:rPr>
          <w:rFonts w:cs="B Lotus"/>
          <w:sz w:val="26"/>
          <w:szCs w:val="26"/>
          <w:rtl/>
          <w:lang w:bidi="fa-IR"/>
        </w:rPr>
        <w:t xml:space="preserve"> می‌</w:t>
      </w:r>
      <w:r w:rsidRPr="00BE1442">
        <w:rPr>
          <w:rFonts w:cs="B Lotus"/>
          <w:sz w:val="26"/>
          <w:szCs w:val="26"/>
          <w:rtl/>
          <w:lang w:bidi="fa-IR"/>
        </w:rPr>
        <w:t>‌رود)</w:t>
      </w:r>
      <w:r w:rsidR="00963215" w:rsidRPr="00BE1442">
        <w:rPr>
          <w:rFonts w:cs="B Lotus"/>
          <w:sz w:val="26"/>
          <w:szCs w:val="26"/>
          <w:rtl/>
          <w:lang w:bidi="fa-IR"/>
        </w:rPr>
        <w:t>.</w:t>
      </w:r>
      <w:r w:rsidRPr="00BE1442">
        <w:rPr>
          <w:rFonts w:cs="B Lotus"/>
          <w:sz w:val="26"/>
          <w:szCs w:val="26"/>
          <w:rtl/>
          <w:lang w:bidi="fa-IR"/>
        </w:rPr>
        <w:t xml:space="preserve"> و امّا كساني كه در دل</w:t>
      </w:r>
      <w:r w:rsidR="00BE1442" w:rsidRPr="00BE1442">
        <w:rPr>
          <w:rFonts w:cs="B Lotus" w:hint="cs"/>
          <w:sz w:val="26"/>
          <w:szCs w:val="26"/>
          <w:rtl/>
          <w:lang w:bidi="fa-IR"/>
        </w:rPr>
        <w:t>‌</w:t>
      </w:r>
      <w:r w:rsidRPr="00BE1442">
        <w:rPr>
          <w:rFonts w:cs="B Lotus"/>
          <w:sz w:val="26"/>
          <w:szCs w:val="26"/>
          <w:rtl/>
          <w:lang w:bidi="fa-IR"/>
        </w:rPr>
        <w:t>هايشان كژي است (و گريز از حق</w:t>
      </w:r>
      <w:r w:rsidR="00F339BD">
        <w:rPr>
          <w:rFonts w:cs="B Lotus"/>
          <w:sz w:val="26"/>
          <w:szCs w:val="26"/>
          <w:rtl/>
          <w:lang w:bidi="fa-IR"/>
        </w:rPr>
        <w:t xml:space="preserve">، </w:t>
      </w:r>
      <w:r w:rsidRPr="00BE1442">
        <w:rPr>
          <w:rFonts w:cs="B Lotus"/>
          <w:sz w:val="26"/>
          <w:szCs w:val="26"/>
          <w:rtl/>
          <w:lang w:bidi="fa-IR"/>
        </w:rPr>
        <w:t>زواياي وجودشان را فرا گرفته است) براي فتنه‌انگيزي و تأويل (نادرست) به دنبال متشابهات</w:t>
      </w:r>
      <w:r w:rsidR="00912D91" w:rsidRPr="00BE1442">
        <w:rPr>
          <w:rFonts w:cs="B Lotus"/>
          <w:sz w:val="26"/>
          <w:szCs w:val="26"/>
          <w:rtl/>
          <w:lang w:bidi="fa-IR"/>
        </w:rPr>
        <w:t xml:space="preserve"> می‌</w:t>
      </w:r>
      <w:r w:rsidRPr="00BE1442">
        <w:rPr>
          <w:rFonts w:cs="B Lotus"/>
          <w:sz w:val="26"/>
          <w:szCs w:val="26"/>
          <w:rtl/>
          <w:lang w:bidi="fa-IR"/>
        </w:rPr>
        <w:t>‌افتند</w:t>
      </w:r>
      <w:r w:rsidR="00BE1442" w:rsidRPr="00BE1442">
        <w:rPr>
          <w:rFonts w:cs="Traditional Arabic" w:hint="cs"/>
          <w:sz w:val="26"/>
          <w:szCs w:val="26"/>
          <w:rtl/>
          <w:lang w:bidi="fa-IR"/>
        </w:rPr>
        <w:t>»</w:t>
      </w:r>
      <w:r w:rsidRPr="00BE1442">
        <w:rPr>
          <w:rFonts w:cs="B Lotus"/>
          <w:sz w:val="26"/>
          <w:szCs w:val="26"/>
          <w:rtl/>
          <w:lang w:bidi="fa-IR"/>
        </w:rPr>
        <w:t xml:space="preserve">. </w:t>
      </w:r>
      <w:r w:rsidRPr="00782831">
        <w:rPr>
          <w:rFonts w:cs="B Lotus"/>
          <w:rtl/>
          <w:lang w:bidi="fa-IR"/>
        </w:rPr>
        <w:t>زیغ در این آیه به معنای انحراف از حق</w:t>
      </w:r>
      <w:r w:rsidR="00912D91">
        <w:rPr>
          <w:rFonts w:cs="B Lotus"/>
          <w:rtl/>
          <w:lang w:bidi="fa-IR"/>
        </w:rPr>
        <w:t xml:space="preserve"> می‌</w:t>
      </w:r>
      <w:r w:rsidRPr="00782831">
        <w:rPr>
          <w:rFonts w:cs="B Lotus"/>
          <w:rtl/>
          <w:lang w:bidi="fa-IR"/>
        </w:rPr>
        <w:t>باشد. معنای این آیه قبلاً آورده شد. بدعت گذاران، دلیل واضح و روشن را رها کرده و از متشابه و امر مبهم پیروی</w:t>
      </w:r>
      <w:r w:rsidR="00912D91">
        <w:rPr>
          <w:rFonts w:cs="B Lotus"/>
          <w:rtl/>
          <w:lang w:bidi="fa-IR"/>
        </w:rPr>
        <w:t xml:space="preserve"> می‌</w:t>
      </w:r>
      <w:r w:rsidRPr="00782831">
        <w:rPr>
          <w:rFonts w:cs="B Lotus"/>
          <w:rtl/>
          <w:lang w:bidi="fa-IR"/>
        </w:rPr>
        <w:t>کنند درست عکس آنچه که حق است.</w:t>
      </w:r>
    </w:p>
    <w:p w:rsidR="00634C2F" w:rsidRPr="00782831" w:rsidRDefault="00634C2F" w:rsidP="00CF29B2">
      <w:pPr>
        <w:ind w:firstLine="284"/>
        <w:jc w:val="both"/>
        <w:rPr>
          <w:rFonts w:cs="B Lotus"/>
          <w:rtl/>
          <w:lang w:bidi="fa-IR"/>
        </w:rPr>
      </w:pPr>
      <w:r w:rsidRPr="00782831">
        <w:rPr>
          <w:rFonts w:cs="B Lotus"/>
          <w:rtl/>
          <w:lang w:bidi="fa-IR"/>
        </w:rPr>
        <w:t xml:space="preserve"> از ابن عباس</w:t>
      </w:r>
      <w:r>
        <w:rPr>
          <w:rFonts w:cs="CTraditional Arabic"/>
          <w:rtl/>
          <w:lang w:bidi="fa-IR"/>
        </w:rPr>
        <w:t>ب</w:t>
      </w:r>
      <w:r w:rsidR="00994C28">
        <w:rPr>
          <w:rFonts w:cs="B Lotus" w:hint="cs"/>
          <w:rtl/>
          <w:lang w:bidi="fa-IR"/>
        </w:rPr>
        <w:t xml:space="preserve"> </w:t>
      </w:r>
      <w:r w:rsidR="00994C28">
        <w:rPr>
          <w:rFonts w:cs="B Lotus"/>
          <w:rtl/>
          <w:lang w:bidi="fa-IR"/>
        </w:rPr>
        <w:t>-</w:t>
      </w:r>
      <w:r w:rsidRPr="00782831">
        <w:rPr>
          <w:rFonts w:cs="B Lotus"/>
          <w:rtl/>
          <w:lang w:bidi="fa-IR"/>
        </w:rPr>
        <w:t xml:space="preserve">در حالی که پیش او از خوارج و رفتارشان بر قرآن نام برده شد- روایت شده که گوید: </w:t>
      </w:r>
      <w:r w:rsidR="00D41F4F">
        <w:rPr>
          <w:rFonts w:cs="B Lotus"/>
          <w:rtl/>
          <w:lang w:bidi="fa-IR"/>
        </w:rPr>
        <w:t>«</w:t>
      </w:r>
      <w:r w:rsidRPr="00782831">
        <w:rPr>
          <w:rFonts w:cs="B Lotus"/>
          <w:rtl/>
          <w:lang w:bidi="fa-IR"/>
        </w:rPr>
        <w:t>آنان به محکمات قرآن ایمان</w:t>
      </w:r>
      <w:r w:rsidR="00912D91">
        <w:rPr>
          <w:rFonts w:cs="B Lotus"/>
          <w:rtl/>
          <w:lang w:bidi="fa-IR"/>
        </w:rPr>
        <w:t xml:space="preserve"> می‌</w:t>
      </w:r>
      <w:r w:rsidRPr="00782831">
        <w:rPr>
          <w:rFonts w:cs="B Lotus"/>
          <w:rtl/>
          <w:lang w:bidi="fa-IR"/>
        </w:rPr>
        <w:t>آورند و در نزد متشابهات قرآن، هلاک</w:t>
      </w:r>
      <w:r w:rsidR="00912D91">
        <w:rPr>
          <w:rFonts w:cs="B Lotus"/>
          <w:rtl/>
          <w:lang w:bidi="fa-IR"/>
        </w:rPr>
        <w:t xml:space="preserve"> می‌</w:t>
      </w:r>
      <w:r w:rsidRPr="00782831">
        <w:rPr>
          <w:rFonts w:cs="B Lotus"/>
          <w:rtl/>
          <w:lang w:bidi="fa-IR"/>
        </w:rPr>
        <w:t>شوند».</w:t>
      </w:r>
    </w:p>
    <w:p w:rsidR="00634C2F" w:rsidRPr="00782831" w:rsidRDefault="00634C2F" w:rsidP="00CF29B2">
      <w:pPr>
        <w:ind w:firstLine="284"/>
        <w:jc w:val="both"/>
        <w:rPr>
          <w:rFonts w:cs="B Lotus"/>
          <w:rtl/>
          <w:lang w:bidi="fa-IR"/>
        </w:rPr>
      </w:pPr>
      <w:r w:rsidRPr="00782831">
        <w:rPr>
          <w:rFonts w:cs="B Lotus"/>
          <w:rtl/>
          <w:lang w:bidi="fa-IR"/>
        </w:rPr>
        <w:t>آنگاه ابن عباس آیه‏ی مذکور را خواند</w:t>
      </w:r>
      <w:r w:rsidRPr="00782831">
        <w:rPr>
          <w:rStyle w:val="FootnoteReference"/>
          <w:rFonts w:eastAsia="SimSun" w:cs="B Lotus"/>
          <w:rtl/>
          <w:lang w:bidi="fa-IR"/>
        </w:rPr>
        <w:footnoteReference w:id="193"/>
      </w:r>
      <w:r w:rsidR="00BE1442">
        <w:rPr>
          <w:rFonts w:cs="B Lotus" w:hint="cs"/>
          <w:rtl/>
          <w:lang w:bidi="fa-IR"/>
        </w:rPr>
        <w:t>.</w:t>
      </w:r>
      <w:r w:rsidRPr="00782831">
        <w:rPr>
          <w:rFonts w:cs="B Lotus"/>
          <w:rtl/>
          <w:lang w:bidi="fa-IR"/>
        </w:rPr>
        <w:t xml:space="preserve"> ابن وهب این روایت را آورده است.</w:t>
      </w:r>
    </w:p>
    <w:p w:rsidR="00634C2F" w:rsidRPr="00782831" w:rsidRDefault="00634C2F" w:rsidP="00495676">
      <w:pPr>
        <w:ind w:firstLine="284"/>
        <w:jc w:val="both"/>
        <w:rPr>
          <w:rFonts w:cs="B Lotus"/>
          <w:rtl/>
          <w:lang w:bidi="fa-IR"/>
        </w:rPr>
      </w:pPr>
      <w:r w:rsidRPr="00782831">
        <w:rPr>
          <w:rFonts w:cs="B Lotus"/>
          <w:rtl/>
          <w:lang w:bidi="fa-IR"/>
        </w:rPr>
        <w:t>قرآن بر نکوهش تبعیت از هوای نفس دلالت</w:t>
      </w:r>
      <w:r w:rsidR="00912D91">
        <w:rPr>
          <w:rFonts w:cs="B Lotus"/>
          <w:rtl/>
          <w:lang w:bidi="fa-IR"/>
        </w:rPr>
        <w:t xml:space="preserve"> می‌</w:t>
      </w:r>
      <w:r w:rsidRPr="00782831">
        <w:rPr>
          <w:rFonts w:cs="B Lotus"/>
          <w:rtl/>
          <w:lang w:bidi="fa-IR"/>
        </w:rPr>
        <w:t>کند، آنجا که</w:t>
      </w:r>
      <w:r w:rsidR="00912D91">
        <w:rPr>
          <w:rFonts w:cs="B Lotus"/>
          <w:rtl/>
          <w:lang w:bidi="fa-IR"/>
        </w:rPr>
        <w:t xml:space="preserve"> می‌</w:t>
      </w:r>
      <w:r w:rsidRPr="00782831">
        <w:rPr>
          <w:rFonts w:cs="B Lotus"/>
          <w:rtl/>
          <w:lang w:bidi="fa-IR"/>
        </w:rPr>
        <w:t xml:space="preserve">فرماید: </w:t>
      </w:r>
      <w:r w:rsidR="00D41F4F">
        <w:rPr>
          <w:rFonts w:cs="Traditional Arabic"/>
          <w:rtl/>
          <w:lang w:bidi="fa-IR"/>
        </w:rPr>
        <w:t>﴿</w:t>
      </w:r>
      <w:r w:rsidR="00495676">
        <w:rPr>
          <w:rFonts w:ascii="KFGQPC Uthmanic Script HAFS" w:cs="KFGQPC Uthmanic Script HAFS" w:hint="eastAsia"/>
          <w:rtl/>
        </w:rPr>
        <w:t>أَفَرَءَي</w:t>
      </w:r>
      <w:r w:rsidR="00495676">
        <w:rPr>
          <w:rFonts w:ascii="KFGQPC Uthmanic Script HAFS" w:cs="KFGQPC Uthmanic Script HAFS" w:hint="cs"/>
          <w:rtl/>
        </w:rPr>
        <w:t>ۡ</w:t>
      </w:r>
      <w:r w:rsidR="00495676">
        <w:rPr>
          <w:rFonts w:ascii="KFGQPC Uthmanic Script HAFS" w:cs="KFGQPC Uthmanic Script HAFS" w:hint="eastAsia"/>
          <w:rtl/>
        </w:rPr>
        <w:t>تَ</w:t>
      </w:r>
      <w:r w:rsidR="00495676">
        <w:rPr>
          <w:rFonts w:ascii="KFGQPC Uthmanic Script HAFS" w:cs="KFGQPC Uthmanic Script HAFS"/>
          <w:rtl/>
        </w:rPr>
        <w:t xml:space="preserve"> </w:t>
      </w:r>
      <w:r w:rsidR="00495676">
        <w:rPr>
          <w:rFonts w:ascii="KFGQPC Uthmanic Script HAFS" w:cs="KFGQPC Uthmanic Script HAFS" w:hint="eastAsia"/>
          <w:rtl/>
        </w:rPr>
        <w:t>مَنِ</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تَّخَذَ</w:t>
      </w:r>
      <w:r w:rsidR="00495676">
        <w:rPr>
          <w:rFonts w:ascii="KFGQPC Uthmanic Script HAFS" w:cs="KFGQPC Uthmanic Script HAFS"/>
          <w:rtl/>
        </w:rPr>
        <w:t xml:space="preserve"> </w:t>
      </w:r>
      <w:r w:rsidR="00495676">
        <w:rPr>
          <w:rFonts w:ascii="KFGQPC Uthmanic Script HAFS" w:cs="KFGQPC Uthmanic Script HAFS" w:hint="eastAsia"/>
          <w:rtl/>
        </w:rPr>
        <w:t>إِلَ</w:t>
      </w:r>
      <w:r w:rsidR="00495676">
        <w:rPr>
          <w:rFonts w:ascii="KFGQPC Uthmanic Script HAFS" w:cs="KFGQPC Uthmanic Script HAFS" w:hint="cs"/>
          <w:rtl/>
        </w:rPr>
        <w:t>ٰ</w:t>
      </w:r>
      <w:r w:rsidR="00495676">
        <w:rPr>
          <w:rFonts w:ascii="KFGQPC Uthmanic Script HAFS" w:cs="KFGQPC Uthmanic Script HAFS" w:hint="eastAsia"/>
          <w:rtl/>
        </w:rPr>
        <w:t>هَهُ</w:t>
      </w:r>
      <w:r w:rsidR="00495676">
        <w:rPr>
          <w:rFonts w:ascii="KFGQPC Uthmanic Script HAFS" w:cs="KFGQPC Uthmanic Script HAFS" w:hint="cs"/>
          <w:rtl/>
        </w:rPr>
        <w:t>ۥ</w:t>
      </w:r>
      <w:r w:rsidR="00495676">
        <w:rPr>
          <w:rFonts w:ascii="KFGQPC Uthmanic Script HAFS" w:cs="KFGQPC Uthmanic Script HAFS"/>
          <w:rtl/>
        </w:rPr>
        <w:t xml:space="preserve"> </w:t>
      </w:r>
      <w:r w:rsidR="00495676">
        <w:rPr>
          <w:rFonts w:ascii="KFGQPC Uthmanic Script HAFS" w:cs="KFGQPC Uthmanic Script HAFS" w:hint="eastAsia"/>
          <w:rtl/>
        </w:rPr>
        <w:t>هَوَى</w:t>
      </w:r>
      <w:r w:rsidR="00495676">
        <w:rPr>
          <w:rFonts w:ascii="KFGQPC Uthmanic Script HAFS" w:cs="KFGQPC Uthmanic Script HAFS" w:hint="cs"/>
          <w:rtl/>
        </w:rPr>
        <w:t>ٰ</w:t>
      </w:r>
      <w:r w:rsidR="00495676">
        <w:rPr>
          <w:rFonts w:ascii="KFGQPC Uthmanic Script HAFS" w:cs="KFGQPC Uthmanic Script HAFS" w:hint="eastAsia"/>
          <w:rtl/>
        </w:rPr>
        <w:t>هُ</w:t>
      </w:r>
      <w:r w:rsidR="00495676">
        <w:rPr>
          <w:rFonts w:ascii="KFGQPC Uthmanic Script HAFS" w:cs="KFGQPC Uthmanic Script HAFS"/>
          <w:rtl/>
        </w:rPr>
        <w:t xml:space="preserve"> </w:t>
      </w:r>
      <w:r w:rsidR="00495676">
        <w:rPr>
          <w:rFonts w:ascii="KFGQPC Uthmanic Script HAFS" w:cs="KFGQPC Uthmanic Script HAFS" w:hint="eastAsia"/>
          <w:rtl/>
        </w:rPr>
        <w:t>وَأَضَلَّهُ</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للَّهُ</w:t>
      </w:r>
      <w:r w:rsidR="00495676">
        <w:rPr>
          <w:rFonts w:ascii="KFGQPC Uthmanic Script HAFS" w:cs="KFGQPC Uthmanic Script HAFS"/>
          <w:rtl/>
        </w:rPr>
        <w:t xml:space="preserve"> </w:t>
      </w:r>
      <w:r w:rsidR="00495676">
        <w:rPr>
          <w:rFonts w:ascii="KFGQPC Uthmanic Script HAFS" w:cs="KFGQPC Uthmanic Script HAFS" w:hint="eastAsia"/>
          <w:rtl/>
        </w:rPr>
        <w:t>عَلَى</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عِل</w:t>
      </w:r>
      <w:r w:rsidR="00495676">
        <w:rPr>
          <w:rFonts w:ascii="KFGQPC Uthmanic Script HAFS" w:cs="KFGQPC Uthmanic Script HAFS" w:hint="cs"/>
          <w:rtl/>
        </w:rPr>
        <w:t>ۡ</w:t>
      </w:r>
      <w:r w:rsidR="00495676">
        <w:rPr>
          <w:rFonts w:ascii="KFGQPC Uthmanic Script HAFS" w:cs="KFGQPC Uthmanic Script HAFS" w:hint="eastAsia"/>
          <w:rtl/>
        </w:rPr>
        <w:t>م</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وَخَتَمَ</w:t>
      </w:r>
      <w:r w:rsidR="00495676">
        <w:rPr>
          <w:rFonts w:ascii="KFGQPC Uthmanic Script HAFS" w:cs="KFGQPC Uthmanic Script HAFS"/>
          <w:rtl/>
        </w:rPr>
        <w:t xml:space="preserve"> </w:t>
      </w:r>
      <w:r w:rsidR="00495676">
        <w:rPr>
          <w:rFonts w:ascii="KFGQPC Uthmanic Script HAFS" w:cs="KFGQPC Uthmanic Script HAFS" w:hint="eastAsia"/>
          <w:rtl/>
        </w:rPr>
        <w:t>عَلَى</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سَم</w:t>
      </w:r>
      <w:r w:rsidR="00495676">
        <w:rPr>
          <w:rFonts w:ascii="KFGQPC Uthmanic Script HAFS" w:cs="KFGQPC Uthmanic Script HAFS" w:hint="cs"/>
          <w:rtl/>
        </w:rPr>
        <w:t>ۡ</w:t>
      </w:r>
      <w:r w:rsidR="00495676">
        <w:rPr>
          <w:rFonts w:ascii="KFGQPC Uthmanic Script HAFS" w:cs="KFGQPC Uthmanic Script HAFS" w:hint="eastAsia"/>
          <w:rtl/>
        </w:rPr>
        <w:t>عِهِ</w:t>
      </w:r>
      <w:r w:rsidR="00495676">
        <w:rPr>
          <w:rFonts w:ascii="KFGQPC Uthmanic Script HAFS" w:cs="KFGQPC Uthmanic Script HAFS" w:hint="cs"/>
          <w:rtl/>
        </w:rPr>
        <w:t>ۦ</w:t>
      </w:r>
      <w:r w:rsidR="00495676">
        <w:rPr>
          <w:rFonts w:ascii="KFGQPC Uthmanic Script HAFS" w:cs="KFGQPC Uthmanic Script HAFS"/>
          <w:rtl/>
        </w:rPr>
        <w:t xml:space="preserve"> </w:t>
      </w:r>
      <w:r w:rsidR="00495676">
        <w:rPr>
          <w:rFonts w:ascii="KFGQPC Uthmanic Script HAFS" w:cs="KFGQPC Uthmanic Script HAFS" w:hint="eastAsia"/>
          <w:rtl/>
        </w:rPr>
        <w:t>وَقَل</w:t>
      </w:r>
      <w:r w:rsidR="00495676">
        <w:rPr>
          <w:rFonts w:ascii="KFGQPC Uthmanic Script HAFS" w:cs="KFGQPC Uthmanic Script HAFS" w:hint="cs"/>
          <w:rtl/>
        </w:rPr>
        <w:t>ۡ</w:t>
      </w:r>
      <w:r w:rsidR="00495676">
        <w:rPr>
          <w:rFonts w:ascii="KFGQPC Uthmanic Script HAFS" w:cs="KFGQPC Uthmanic Script HAFS" w:hint="eastAsia"/>
          <w:rtl/>
        </w:rPr>
        <w:t>بِهِ</w:t>
      </w:r>
      <w:r w:rsidR="00495676">
        <w:rPr>
          <w:rFonts w:ascii="KFGQPC Uthmanic Script HAFS" w:cs="KFGQPC Uthmanic Script HAFS" w:hint="cs"/>
          <w:rtl/>
        </w:rPr>
        <w:t>ۦ</w:t>
      </w:r>
      <w:r w:rsidR="00495676">
        <w:rPr>
          <w:rFonts w:ascii="KFGQPC Uthmanic Script HAFS" w:cs="KFGQPC Uthmanic Script HAFS"/>
          <w:rtl/>
        </w:rPr>
        <w:t xml:space="preserve"> </w:t>
      </w:r>
      <w:r w:rsidR="00495676">
        <w:rPr>
          <w:rFonts w:ascii="KFGQPC Uthmanic Script HAFS" w:cs="KFGQPC Uthmanic Script HAFS" w:hint="eastAsia"/>
          <w:rtl/>
        </w:rPr>
        <w:t>وَجَعَلَ</w:t>
      </w:r>
      <w:r w:rsidR="00495676">
        <w:rPr>
          <w:rFonts w:ascii="KFGQPC Uthmanic Script HAFS" w:cs="KFGQPC Uthmanic Script HAFS"/>
          <w:rtl/>
        </w:rPr>
        <w:t xml:space="preserve"> </w:t>
      </w:r>
      <w:r w:rsidR="00495676">
        <w:rPr>
          <w:rFonts w:ascii="KFGQPC Uthmanic Script HAFS" w:cs="KFGQPC Uthmanic Script HAFS" w:hint="eastAsia"/>
          <w:rtl/>
        </w:rPr>
        <w:t>عَلَى</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بَصَرِهِ</w:t>
      </w:r>
      <w:r w:rsidR="00495676">
        <w:rPr>
          <w:rFonts w:ascii="KFGQPC Uthmanic Script HAFS" w:cs="KFGQPC Uthmanic Script HAFS" w:hint="cs"/>
          <w:rtl/>
        </w:rPr>
        <w:t>ۦ</w:t>
      </w:r>
      <w:r w:rsidR="00495676">
        <w:rPr>
          <w:rFonts w:ascii="KFGQPC Uthmanic Script HAFS" w:cs="KFGQPC Uthmanic Script HAFS"/>
          <w:rtl/>
        </w:rPr>
        <w:t xml:space="preserve"> </w:t>
      </w:r>
      <w:r w:rsidR="00495676">
        <w:rPr>
          <w:rFonts w:ascii="KFGQPC Uthmanic Script HAFS" w:cs="KFGQPC Uthmanic Script HAFS" w:hint="eastAsia"/>
          <w:rtl/>
        </w:rPr>
        <w:t>غِشَ</w:t>
      </w:r>
      <w:r w:rsidR="00495676">
        <w:rPr>
          <w:rFonts w:ascii="KFGQPC Uthmanic Script HAFS" w:cs="KFGQPC Uthmanic Script HAFS" w:hint="cs"/>
          <w:rtl/>
        </w:rPr>
        <w:t>ٰ</w:t>
      </w:r>
      <w:r w:rsidR="00495676">
        <w:rPr>
          <w:rFonts w:ascii="KFGQPC Uthmanic Script HAFS" w:cs="KFGQPC Uthmanic Script HAFS" w:hint="eastAsia"/>
          <w:rtl/>
        </w:rPr>
        <w:t>وَة</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فَمَن</w:t>
      </w:r>
      <w:r w:rsidR="00495676">
        <w:rPr>
          <w:rFonts w:ascii="KFGQPC Uthmanic Script HAFS" w:cs="KFGQPC Uthmanic Script HAFS"/>
          <w:rtl/>
        </w:rPr>
        <w:t xml:space="preserve"> </w:t>
      </w:r>
      <w:r w:rsidR="00495676">
        <w:rPr>
          <w:rFonts w:ascii="KFGQPC Uthmanic Script HAFS" w:cs="KFGQPC Uthmanic Script HAFS" w:hint="eastAsia"/>
          <w:rtl/>
        </w:rPr>
        <w:t>يَه</w:t>
      </w:r>
      <w:r w:rsidR="00495676">
        <w:rPr>
          <w:rFonts w:ascii="KFGQPC Uthmanic Script HAFS" w:cs="KFGQPC Uthmanic Script HAFS" w:hint="cs"/>
          <w:rtl/>
        </w:rPr>
        <w:t>ۡ</w:t>
      </w:r>
      <w:r w:rsidR="00495676">
        <w:rPr>
          <w:rFonts w:ascii="KFGQPC Uthmanic Script HAFS" w:cs="KFGQPC Uthmanic Script HAFS" w:hint="eastAsia"/>
          <w:rtl/>
        </w:rPr>
        <w:t>دِيهِ</w:t>
      </w:r>
      <w:r w:rsidR="00495676">
        <w:rPr>
          <w:rFonts w:ascii="KFGQPC Uthmanic Script HAFS" w:cs="KFGQPC Uthmanic Script HAFS"/>
          <w:rtl/>
        </w:rPr>
        <w:t xml:space="preserve"> </w:t>
      </w:r>
      <w:r w:rsidR="00495676">
        <w:rPr>
          <w:rFonts w:ascii="KFGQPC Uthmanic Script HAFS" w:cs="KFGQPC Uthmanic Script HAFS" w:hint="eastAsia"/>
          <w:rtl/>
        </w:rPr>
        <w:t>مِن</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بَع</w:t>
      </w:r>
      <w:r w:rsidR="00495676">
        <w:rPr>
          <w:rFonts w:ascii="KFGQPC Uthmanic Script HAFS" w:cs="KFGQPC Uthmanic Script HAFS" w:hint="cs"/>
          <w:rtl/>
        </w:rPr>
        <w:t>ۡ</w:t>
      </w:r>
      <w:r w:rsidR="00495676">
        <w:rPr>
          <w:rFonts w:ascii="KFGQPC Uthmanic Script HAFS" w:cs="KFGQPC Uthmanic Script HAFS" w:hint="eastAsia"/>
          <w:rtl/>
        </w:rPr>
        <w:t>دِ</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للَّهِ</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أَفَلَا</w:t>
      </w:r>
      <w:r w:rsidR="00495676">
        <w:rPr>
          <w:rFonts w:ascii="KFGQPC Uthmanic Script HAFS" w:cs="KFGQPC Uthmanic Script HAFS"/>
          <w:rtl/>
        </w:rPr>
        <w:t xml:space="preserve"> </w:t>
      </w:r>
      <w:r w:rsidR="00495676">
        <w:rPr>
          <w:rFonts w:ascii="KFGQPC Uthmanic Script HAFS" w:cs="KFGQPC Uthmanic Script HAFS" w:hint="eastAsia"/>
          <w:rtl/>
        </w:rPr>
        <w:t>تَذَكَّرُونَ</w:t>
      </w:r>
      <w:r w:rsidR="00495676">
        <w:rPr>
          <w:rFonts w:ascii="KFGQPC Uthmanic Script HAFS" w:cs="KFGQPC Uthmanic Script HAFS"/>
          <w:rtl/>
        </w:rPr>
        <w:t xml:space="preserve"> </w:t>
      </w:r>
      <w:r w:rsidR="00495676">
        <w:rPr>
          <w:rFonts w:ascii="KFGQPC Uthmanic Script HAFS" w:cs="KFGQPC Uthmanic Script HAFS" w:hint="cs"/>
          <w:rtl/>
        </w:rPr>
        <w:t>٢٣</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BE1442" w:rsidRPr="00BE1442">
        <w:rPr>
          <w:rFonts w:ascii="mylotus" w:hAnsi="mylotus" w:cs="mylotus"/>
          <w:color w:val="000000"/>
          <w:sz w:val="26"/>
          <w:szCs w:val="26"/>
          <w:rtl/>
          <w:lang w:bidi="fa-IR"/>
        </w:rPr>
        <w:t>الجاثیة</w:t>
      </w:r>
      <w:r w:rsidR="00BE1442">
        <w:rPr>
          <w:rFonts w:cs="B Lotus" w:hint="cs"/>
          <w:color w:val="000000"/>
          <w:sz w:val="26"/>
          <w:szCs w:val="26"/>
          <w:rtl/>
          <w:lang w:bidi="fa-IR"/>
        </w:rPr>
        <w:t>: 23</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00BE1442" w:rsidRPr="00BE1442">
        <w:rPr>
          <w:rFonts w:cs="Traditional Arabic" w:hint="cs"/>
          <w:sz w:val="26"/>
          <w:szCs w:val="26"/>
          <w:rtl/>
          <w:lang w:bidi="fa-IR"/>
        </w:rPr>
        <w:t>«</w:t>
      </w:r>
      <w:r w:rsidRPr="00BE1442">
        <w:rPr>
          <w:rFonts w:cs="B Lotus"/>
          <w:sz w:val="26"/>
          <w:szCs w:val="26"/>
          <w:rtl/>
          <w:lang w:bidi="fa-IR"/>
        </w:rPr>
        <w:t xml:space="preserve">هيچ ديده‌اي كسي را كه هوا و هوس </w:t>
      </w:r>
      <w:r w:rsidR="00BE1442" w:rsidRPr="00BE1442">
        <w:rPr>
          <w:rFonts w:cs="B Lotus"/>
          <w:sz w:val="26"/>
          <w:szCs w:val="26"/>
          <w:rtl/>
          <w:lang w:bidi="fa-IR"/>
        </w:rPr>
        <w:t xml:space="preserve">خود را به خدائي خود گرفته است، </w:t>
      </w:r>
      <w:r w:rsidRPr="00BE1442">
        <w:rPr>
          <w:rFonts w:cs="B Lotus"/>
          <w:sz w:val="26"/>
          <w:szCs w:val="26"/>
          <w:rtl/>
          <w:lang w:bidi="fa-IR"/>
        </w:rPr>
        <w:t>و با وجود آگاهي (از حق و باطل</w:t>
      </w:r>
      <w:r w:rsidR="00F339BD">
        <w:rPr>
          <w:rFonts w:cs="B Lotus"/>
          <w:sz w:val="26"/>
          <w:szCs w:val="26"/>
          <w:rtl/>
          <w:lang w:bidi="fa-IR"/>
        </w:rPr>
        <w:t xml:space="preserve">، </w:t>
      </w:r>
      <w:r w:rsidRPr="00BE1442">
        <w:rPr>
          <w:rFonts w:cs="B Lotus"/>
          <w:sz w:val="26"/>
          <w:szCs w:val="26"/>
          <w:rtl/>
          <w:lang w:bidi="fa-IR"/>
        </w:rPr>
        <w:t>آرزوپرستي كرده است و) خدا او را گمراه ساخته است</w:t>
      </w:r>
      <w:r w:rsidR="00F339BD">
        <w:rPr>
          <w:rFonts w:cs="B Lotus"/>
          <w:sz w:val="26"/>
          <w:szCs w:val="26"/>
          <w:rtl/>
          <w:lang w:bidi="fa-IR"/>
        </w:rPr>
        <w:t xml:space="preserve">، </w:t>
      </w:r>
      <w:r w:rsidRPr="00BE1442">
        <w:rPr>
          <w:rFonts w:cs="B Lotus"/>
          <w:sz w:val="26"/>
          <w:szCs w:val="26"/>
          <w:rtl/>
          <w:lang w:bidi="fa-IR"/>
        </w:rPr>
        <w:t>و بر گوش و دل او مهر گذاشته است و بر چشمش پرده‌اي انداخته است‌</w:t>
      </w:r>
      <w:r w:rsidR="00D41F4F" w:rsidRPr="00BE1442">
        <w:rPr>
          <w:rFonts w:cs="B Lotus"/>
          <w:sz w:val="26"/>
          <w:szCs w:val="26"/>
          <w:rtl/>
          <w:lang w:bidi="fa-IR"/>
        </w:rPr>
        <w:t>؟</w:t>
      </w:r>
      <w:r w:rsidR="000F00E6" w:rsidRPr="00BE1442">
        <w:rPr>
          <w:rFonts w:cs="B Lotus"/>
          <w:sz w:val="26"/>
          <w:szCs w:val="26"/>
          <w:rtl/>
          <w:lang w:bidi="fa-IR"/>
        </w:rPr>
        <w:t>!</w:t>
      </w:r>
      <w:r w:rsidRPr="00BE1442">
        <w:rPr>
          <w:rFonts w:cs="B Lotus"/>
          <w:sz w:val="26"/>
          <w:szCs w:val="26"/>
          <w:rtl/>
          <w:lang w:bidi="fa-IR"/>
        </w:rPr>
        <w:t xml:space="preserve"> پس چه كسي جز خدا (و خدا هم از وي رويگردان است)</w:t>
      </w:r>
      <w:r w:rsidR="00912D91" w:rsidRPr="00BE1442">
        <w:rPr>
          <w:rFonts w:cs="B Lotus"/>
          <w:sz w:val="26"/>
          <w:szCs w:val="26"/>
          <w:rtl/>
          <w:lang w:bidi="fa-IR"/>
        </w:rPr>
        <w:t xml:space="preserve"> می‌</w:t>
      </w:r>
      <w:r w:rsidRPr="00BE1442">
        <w:rPr>
          <w:rFonts w:cs="B Lotus"/>
          <w:sz w:val="26"/>
          <w:szCs w:val="26"/>
          <w:rtl/>
          <w:lang w:bidi="fa-IR"/>
        </w:rPr>
        <w:t>‌تواند او را راهنمائي كند</w:t>
      </w:r>
      <w:r w:rsidR="00D41F4F" w:rsidRPr="00BE1442">
        <w:rPr>
          <w:rFonts w:cs="B Lotus"/>
          <w:sz w:val="26"/>
          <w:szCs w:val="26"/>
          <w:rtl/>
          <w:lang w:bidi="fa-IR"/>
        </w:rPr>
        <w:t>؟</w:t>
      </w:r>
      <w:r w:rsidRPr="00BE1442">
        <w:rPr>
          <w:rFonts w:cs="B Lotus"/>
          <w:sz w:val="26"/>
          <w:szCs w:val="26"/>
          <w:rtl/>
          <w:lang w:bidi="fa-IR"/>
        </w:rPr>
        <w:t xml:space="preserve"> آيا پند</w:t>
      </w:r>
      <w:r w:rsidR="00912D91" w:rsidRPr="00BE1442">
        <w:rPr>
          <w:rFonts w:cs="B Lotus"/>
          <w:sz w:val="26"/>
          <w:szCs w:val="26"/>
          <w:rtl/>
          <w:lang w:bidi="fa-IR"/>
        </w:rPr>
        <w:t xml:space="preserve"> نمی‌</w:t>
      </w:r>
      <w:r w:rsidRPr="00BE1442">
        <w:rPr>
          <w:rFonts w:cs="B Lotus"/>
          <w:sz w:val="26"/>
          <w:szCs w:val="26"/>
          <w:rtl/>
          <w:lang w:bidi="fa-IR"/>
        </w:rPr>
        <w:t>‌گيريد و بيدار</w:t>
      </w:r>
      <w:r w:rsidR="00912D91" w:rsidRPr="00BE1442">
        <w:rPr>
          <w:rFonts w:cs="B Lotus"/>
          <w:sz w:val="26"/>
          <w:szCs w:val="26"/>
          <w:rtl/>
          <w:lang w:bidi="fa-IR"/>
        </w:rPr>
        <w:t xml:space="preserve"> نمی‌</w:t>
      </w:r>
      <w:r w:rsidR="00D41F4F" w:rsidRPr="00BE1442">
        <w:rPr>
          <w:rFonts w:cs="B Lotus"/>
          <w:sz w:val="26"/>
          <w:szCs w:val="26"/>
          <w:rtl/>
          <w:lang w:bidi="fa-IR"/>
        </w:rPr>
        <w:t>‌شويد؟</w:t>
      </w:r>
      <w:r w:rsidRPr="00BE1442">
        <w:rPr>
          <w:rFonts w:cs="B Lotus"/>
          <w:sz w:val="26"/>
          <w:szCs w:val="26"/>
          <w:rtl/>
          <w:lang w:bidi="fa-IR"/>
        </w:rPr>
        <w:t>‏</w:t>
      </w:r>
      <w:r w:rsidR="00BE1442" w:rsidRPr="00BE1442">
        <w:rPr>
          <w:rFonts w:cs="Traditional Arabic" w:hint="cs"/>
          <w:sz w:val="26"/>
          <w:szCs w:val="26"/>
          <w:rtl/>
          <w:lang w:bidi="fa-IR"/>
        </w:rPr>
        <w:t>»</w:t>
      </w:r>
      <w:r w:rsidRPr="00BE1442">
        <w:rPr>
          <w:rFonts w:cs="B Lotus"/>
          <w:sz w:val="26"/>
          <w:szCs w:val="26"/>
          <w:rtl/>
          <w:lang w:bidi="fa-IR"/>
        </w:rPr>
        <w:t>.</w:t>
      </w:r>
    </w:p>
    <w:p w:rsidR="00634C2F" w:rsidRPr="00782831" w:rsidRDefault="00BE1442" w:rsidP="00CF29B2">
      <w:pPr>
        <w:ind w:firstLine="284"/>
        <w:jc w:val="both"/>
        <w:rPr>
          <w:rFonts w:cs="B Lotus"/>
          <w:rtl/>
          <w:lang w:bidi="fa-IR"/>
        </w:rPr>
      </w:pPr>
      <w:r>
        <w:rPr>
          <w:rFonts w:cs="B Lotus"/>
          <w:rtl/>
          <w:lang w:bidi="fa-IR"/>
        </w:rPr>
        <w:t>در قرآن هر</w:t>
      </w:r>
      <w:r w:rsidR="00634C2F" w:rsidRPr="00782831">
        <w:rPr>
          <w:rFonts w:cs="B Lotus"/>
          <w:rtl/>
          <w:lang w:bidi="fa-IR"/>
        </w:rPr>
        <w:t>جا از هوای نفس سخن به میان آمده، از آن نکوهش شده است.</w:t>
      </w:r>
    </w:p>
    <w:p w:rsidR="00495676" w:rsidRDefault="00634C2F" w:rsidP="00495676">
      <w:pPr>
        <w:ind w:firstLine="284"/>
        <w:jc w:val="both"/>
        <w:rPr>
          <w:rFonts w:cs="B Lotus"/>
          <w:rtl/>
          <w:lang w:bidi="fa-IR"/>
        </w:rPr>
      </w:pPr>
      <w:r w:rsidRPr="00782831">
        <w:rPr>
          <w:rFonts w:cs="B Lotus"/>
          <w:rtl/>
          <w:lang w:bidi="fa-IR"/>
        </w:rPr>
        <w:t>ابن وهب از طاوس نقل کرده که گوید: خداوند هر جا در قرآن، هوای نفس را آورده، آن را نکوهش کرده است و</w:t>
      </w:r>
      <w:r w:rsidR="00912D91">
        <w:rPr>
          <w:rFonts w:cs="B Lotus"/>
          <w:rtl/>
          <w:lang w:bidi="fa-IR"/>
        </w:rPr>
        <w:t xml:space="preserve"> می‌</w:t>
      </w:r>
      <w:r w:rsidRPr="00782831">
        <w:rPr>
          <w:rFonts w:cs="B Lotus"/>
          <w:rtl/>
          <w:lang w:bidi="fa-IR"/>
        </w:rPr>
        <w:t>فرماید:</w:t>
      </w:r>
    </w:p>
    <w:p w:rsidR="00634C2F" w:rsidRPr="00782831" w:rsidRDefault="00D41F4F" w:rsidP="00495676">
      <w:pPr>
        <w:ind w:firstLine="284"/>
        <w:jc w:val="both"/>
        <w:rPr>
          <w:rFonts w:cs="B Lotus"/>
          <w:rtl/>
          <w:lang w:bidi="fa-IR"/>
        </w:rPr>
      </w:pPr>
      <w:r>
        <w:rPr>
          <w:rFonts w:cs="Traditional Arabic"/>
          <w:rtl/>
          <w:lang w:bidi="fa-IR"/>
        </w:rPr>
        <w:t>﴿</w:t>
      </w:r>
      <w:r w:rsidR="00495676">
        <w:rPr>
          <w:rFonts w:ascii="KFGQPC Uthmanic Script HAFS" w:cs="KFGQPC Uthmanic Script HAFS" w:hint="eastAsia"/>
          <w:rtl/>
        </w:rPr>
        <w:t>وَمَن</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أَضَلُّ</w:t>
      </w:r>
      <w:r w:rsidR="00495676">
        <w:rPr>
          <w:rFonts w:ascii="KFGQPC Uthmanic Script HAFS" w:cs="KFGQPC Uthmanic Script HAFS"/>
          <w:rtl/>
        </w:rPr>
        <w:t xml:space="preserve"> </w:t>
      </w:r>
      <w:r w:rsidR="00495676">
        <w:rPr>
          <w:rFonts w:ascii="KFGQPC Uthmanic Script HAFS" w:cs="KFGQPC Uthmanic Script HAFS" w:hint="eastAsia"/>
          <w:rtl/>
        </w:rPr>
        <w:t>مِمَّنِ</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تَّبَعَ</w:t>
      </w:r>
      <w:r w:rsidR="00495676">
        <w:rPr>
          <w:rFonts w:ascii="KFGQPC Uthmanic Script HAFS" w:cs="KFGQPC Uthmanic Script HAFS"/>
          <w:rtl/>
        </w:rPr>
        <w:t xml:space="preserve"> </w:t>
      </w:r>
      <w:r w:rsidR="00495676">
        <w:rPr>
          <w:rFonts w:ascii="KFGQPC Uthmanic Script HAFS" w:cs="KFGQPC Uthmanic Script HAFS" w:hint="eastAsia"/>
          <w:rtl/>
        </w:rPr>
        <w:t>هَوَى</w:t>
      </w:r>
      <w:r w:rsidR="00495676">
        <w:rPr>
          <w:rFonts w:ascii="KFGQPC Uthmanic Script HAFS" w:cs="KFGQPC Uthmanic Script HAFS" w:hint="cs"/>
          <w:rtl/>
        </w:rPr>
        <w:t>ٰ</w:t>
      </w:r>
      <w:r w:rsidR="00495676">
        <w:rPr>
          <w:rFonts w:ascii="KFGQPC Uthmanic Script HAFS" w:cs="KFGQPC Uthmanic Script HAFS" w:hint="eastAsia"/>
          <w:rtl/>
        </w:rPr>
        <w:t>هُ</w:t>
      </w:r>
      <w:r w:rsidR="00495676">
        <w:rPr>
          <w:rFonts w:ascii="KFGQPC Uthmanic Script HAFS" w:cs="KFGQPC Uthmanic Script HAFS"/>
          <w:rtl/>
        </w:rPr>
        <w:t xml:space="preserve"> </w:t>
      </w:r>
      <w:r w:rsidR="00495676">
        <w:rPr>
          <w:rFonts w:ascii="KFGQPC Uthmanic Script HAFS" w:cs="KFGQPC Uthmanic Script HAFS" w:hint="eastAsia"/>
          <w:rtl/>
        </w:rPr>
        <w:t>بِغَي</w:t>
      </w:r>
      <w:r w:rsidR="00495676">
        <w:rPr>
          <w:rFonts w:ascii="KFGQPC Uthmanic Script HAFS" w:cs="KFGQPC Uthmanic Script HAFS" w:hint="cs"/>
          <w:rtl/>
        </w:rPr>
        <w:t>ۡ</w:t>
      </w:r>
      <w:r w:rsidR="00495676">
        <w:rPr>
          <w:rFonts w:ascii="KFGQPC Uthmanic Script HAFS" w:cs="KFGQPC Uthmanic Script HAFS" w:hint="eastAsia"/>
          <w:rtl/>
        </w:rPr>
        <w:t>رِ</w:t>
      </w:r>
      <w:r w:rsidR="00495676">
        <w:rPr>
          <w:rFonts w:ascii="KFGQPC Uthmanic Script HAFS" w:cs="KFGQPC Uthmanic Script HAFS"/>
          <w:rtl/>
        </w:rPr>
        <w:t xml:space="preserve"> </w:t>
      </w:r>
      <w:r w:rsidR="00495676">
        <w:rPr>
          <w:rFonts w:ascii="KFGQPC Uthmanic Script HAFS" w:cs="KFGQPC Uthmanic Script HAFS" w:hint="eastAsia"/>
          <w:rtl/>
        </w:rPr>
        <w:t>هُد</w:t>
      </w:r>
      <w:r w:rsidR="00495676">
        <w:rPr>
          <w:rFonts w:ascii="KFGQPC Uthmanic Script HAFS" w:cs="KFGQPC Uthmanic Script HAFS" w:hint="cs"/>
          <w:rtl/>
        </w:rPr>
        <w:t>ٗ</w:t>
      </w:r>
      <w:r w:rsidR="00495676">
        <w:rPr>
          <w:rFonts w:ascii="KFGQPC Uthmanic Script HAFS" w:cs="KFGQPC Uthmanic Script HAFS" w:hint="eastAsia"/>
          <w:rtl/>
        </w:rPr>
        <w:t>ى</w:t>
      </w:r>
      <w:r w:rsidR="00495676">
        <w:rPr>
          <w:rFonts w:ascii="KFGQPC Uthmanic Script HAFS" w:cs="KFGQPC Uthmanic Script HAFS"/>
          <w:rtl/>
        </w:rPr>
        <w:t xml:space="preserve"> </w:t>
      </w:r>
      <w:r w:rsidR="00495676">
        <w:rPr>
          <w:rFonts w:ascii="KFGQPC Uthmanic Script HAFS" w:cs="KFGQPC Uthmanic Script HAFS" w:hint="eastAsia"/>
          <w:rtl/>
        </w:rPr>
        <w:t>مِّنَ</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للَّهِ</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BE1442">
        <w:rPr>
          <w:rFonts w:cs="B Lotus" w:hint="cs"/>
          <w:color w:val="000000"/>
          <w:sz w:val="26"/>
          <w:szCs w:val="26"/>
          <w:rtl/>
          <w:lang w:bidi="fa-IR"/>
        </w:rPr>
        <w:t>القصص: 50</w:t>
      </w:r>
      <w:r>
        <w:rPr>
          <w:rFonts w:cs="B Lotus"/>
          <w:color w:val="000000"/>
          <w:sz w:val="26"/>
          <w:szCs w:val="26"/>
          <w:rtl/>
          <w:lang w:bidi="fa-IR"/>
        </w:rPr>
        <w:t>]</w:t>
      </w:r>
      <w:r>
        <w:rPr>
          <w:rFonts w:cs="B Lotus"/>
          <w:color w:val="000000"/>
          <w:rtl/>
          <w:lang w:bidi="fa-IR"/>
        </w:rPr>
        <w:t>.</w:t>
      </w:r>
      <w:r w:rsidR="00DB3612">
        <w:rPr>
          <w:rFonts w:cs="B Lotus"/>
          <w:color w:val="000000"/>
          <w:rtl/>
          <w:lang w:bidi="fa-IR"/>
        </w:rPr>
        <w:t xml:space="preserve"> </w:t>
      </w:r>
      <w:r w:rsidR="00BE1442" w:rsidRPr="00BE1442">
        <w:rPr>
          <w:rFonts w:cs="Traditional Arabic" w:hint="cs"/>
          <w:sz w:val="26"/>
          <w:szCs w:val="26"/>
          <w:rtl/>
          <w:lang w:bidi="fa-IR"/>
        </w:rPr>
        <w:t>«</w:t>
      </w:r>
      <w:r w:rsidR="00634C2F" w:rsidRPr="00BE1442">
        <w:rPr>
          <w:rFonts w:cs="B Lotus"/>
          <w:sz w:val="26"/>
          <w:szCs w:val="26"/>
          <w:rtl/>
          <w:lang w:bidi="fa-IR"/>
        </w:rPr>
        <w:t>آخر چه كسي گمراه‌تر و سرگشته‌تر از آن كسي است كه (در دين) از هوي و هوس خود پيروي كند</w:t>
      </w:r>
      <w:r w:rsidR="00F339BD">
        <w:rPr>
          <w:rFonts w:cs="B Lotus"/>
          <w:sz w:val="26"/>
          <w:szCs w:val="26"/>
          <w:rtl/>
          <w:lang w:bidi="fa-IR"/>
        </w:rPr>
        <w:t xml:space="preserve">، </w:t>
      </w:r>
      <w:r w:rsidR="00634C2F" w:rsidRPr="00BE1442">
        <w:rPr>
          <w:rFonts w:cs="B Lotus"/>
          <w:sz w:val="26"/>
          <w:szCs w:val="26"/>
          <w:rtl/>
          <w:lang w:bidi="fa-IR"/>
        </w:rPr>
        <w:t>بدون اين كه رهنمودي از جانب خدا (بدان شده) باشد</w:t>
      </w:r>
      <w:r w:rsidRPr="00BE1442">
        <w:rPr>
          <w:rFonts w:cs="B Lotus"/>
          <w:sz w:val="26"/>
          <w:szCs w:val="26"/>
          <w:rtl/>
          <w:lang w:bidi="fa-IR"/>
        </w:rPr>
        <w:t>؟</w:t>
      </w:r>
      <w:r w:rsidR="000F00E6" w:rsidRPr="00BE1442">
        <w:rPr>
          <w:rFonts w:cs="B Lotus"/>
          <w:sz w:val="26"/>
          <w:szCs w:val="26"/>
          <w:rtl/>
          <w:lang w:bidi="fa-IR"/>
        </w:rPr>
        <w:t>!</w:t>
      </w:r>
      <w:r w:rsidR="00BE1442" w:rsidRPr="00BE1442">
        <w:rPr>
          <w:rFonts w:cs="Traditional Arabic" w:hint="cs"/>
          <w:sz w:val="26"/>
          <w:szCs w:val="26"/>
          <w:rtl/>
          <w:lang w:bidi="fa-IR"/>
        </w:rPr>
        <w:t>»</w:t>
      </w:r>
      <w:r w:rsidR="00634C2F" w:rsidRPr="00BE1442">
        <w:rPr>
          <w:rFonts w:cs="B Lotus"/>
          <w:sz w:val="26"/>
          <w:szCs w:val="26"/>
          <w:rtl/>
          <w:lang w:bidi="fa-IR"/>
        </w:rPr>
        <w:t xml:space="preserve">. </w:t>
      </w:r>
      <w:r w:rsidR="00634C2F" w:rsidRPr="00782831">
        <w:rPr>
          <w:rFonts w:cs="B Lotus"/>
          <w:rtl/>
          <w:lang w:bidi="fa-IR"/>
        </w:rPr>
        <w:t>و دیگر آیاتی که در این زمینه آمده است.</w:t>
      </w:r>
    </w:p>
    <w:p w:rsidR="00634C2F" w:rsidRPr="00782831" w:rsidRDefault="00634C2F" w:rsidP="00CF29B2">
      <w:pPr>
        <w:ind w:firstLine="284"/>
        <w:jc w:val="both"/>
        <w:rPr>
          <w:rFonts w:cs="B Lotus"/>
          <w:rtl/>
          <w:lang w:bidi="fa-IR"/>
        </w:rPr>
      </w:pPr>
      <w:r w:rsidRPr="00782831">
        <w:rPr>
          <w:rFonts w:cs="B Lotus"/>
          <w:rtl/>
          <w:lang w:bidi="fa-IR"/>
        </w:rPr>
        <w:t>همچنین ابن وهب از عبدالرحمن بن مهدی نقل کرده که: مردی درباره‏ی هواهای نفسانی از ابراهیم نخعی پرسید، او در جواب گفت: خداوند در چیزی از هوای نفس، ذره</w:t>
      </w:r>
      <w:r w:rsidR="00912D91">
        <w:rPr>
          <w:rFonts w:cs="B Lotus"/>
          <w:rtl/>
          <w:lang w:bidi="fa-IR"/>
        </w:rPr>
        <w:t xml:space="preserve">‌ای </w:t>
      </w:r>
      <w:r w:rsidRPr="00782831">
        <w:rPr>
          <w:rFonts w:cs="B Lotus"/>
          <w:rtl/>
          <w:lang w:bidi="fa-IR"/>
        </w:rPr>
        <w:t>از خیر را ننهاده، و فقط زینت و آراستن از جانب شیطان است. دین فقط آن است که سلف صالح بر آن بوده</w:t>
      </w:r>
      <w:r w:rsidR="00E507EB">
        <w:rPr>
          <w:rFonts w:cs="B Lotus"/>
          <w:rtl/>
          <w:lang w:bidi="fa-IR"/>
        </w:rPr>
        <w:t>‌اند</w:t>
      </w:r>
      <w:r w:rsidRPr="00782831">
        <w:rPr>
          <w:rFonts w:cs="B Lotus"/>
          <w:rtl/>
          <w:lang w:bidi="fa-IR"/>
        </w:rPr>
        <w:t xml:space="preserve">. </w:t>
      </w:r>
    </w:p>
    <w:p w:rsidR="00634C2F" w:rsidRPr="00782831" w:rsidRDefault="00634C2F" w:rsidP="00CF29B2">
      <w:pPr>
        <w:ind w:firstLine="284"/>
        <w:jc w:val="both"/>
        <w:rPr>
          <w:rFonts w:cs="B Lotus"/>
          <w:rtl/>
          <w:lang w:bidi="fa-IR"/>
        </w:rPr>
      </w:pPr>
      <w:r w:rsidRPr="00782831">
        <w:rPr>
          <w:rFonts w:cs="B Lotus"/>
          <w:rtl/>
          <w:lang w:bidi="fa-IR"/>
        </w:rPr>
        <w:t>از ثوری روایت کرده که: مردی پیش ابن عباس</w:t>
      </w:r>
      <w:r>
        <w:rPr>
          <w:rFonts w:cs="CTraditional Arabic"/>
          <w:rtl/>
          <w:lang w:bidi="fa-IR"/>
        </w:rPr>
        <w:t>ب</w:t>
      </w:r>
      <w:r w:rsidR="00BE1442">
        <w:rPr>
          <w:rFonts w:cs="B Lotus" w:hint="cs"/>
          <w:rtl/>
          <w:lang w:bidi="fa-IR"/>
        </w:rPr>
        <w:t xml:space="preserve"> </w:t>
      </w:r>
      <w:r w:rsidRPr="00782831">
        <w:rPr>
          <w:rFonts w:cs="B Lotus"/>
          <w:rtl/>
          <w:lang w:bidi="fa-IR"/>
        </w:rPr>
        <w:t>آمد و به او گفت: من از هوای تو و هرچه که دوست داری پیروی</w:t>
      </w:r>
      <w:r w:rsidR="00912D91">
        <w:rPr>
          <w:rFonts w:cs="B Lotus"/>
          <w:rtl/>
          <w:lang w:bidi="fa-IR"/>
        </w:rPr>
        <w:t xml:space="preserve"> می‌</w:t>
      </w:r>
      <w:r w:rsidRPr="00782831">
        <w:rPr>
          <w:rFonts w:cs="B Lotus"/>
          <w:rtl/>
          <w:lang w:bidi="fa-IR"/>
        </w:rPr>
        <w:t>کنم. ابن عباس به او گفت: هوای همه</w:t>
      </w:r>
      <w:r w:rsidR="00E507EB">
        <w:rPr>
          <w:rFonts w:cs="B Lotus"/>
          <w:rtl/>
          <w:lang w:bidi="fa-IR"/>
        </w:rPr>
        <w:t xml:space="preserve">‌اش </w:t>
      </w:r>
      <w:r w:rsidRPr="00782831">
        <w:rPr>
          <w:rFonts w:cs="B Lotus"/>
          <w:rtl/>
          <w:lang w:bidi="fa-IR"/>
        </w:rPr>
        <w:t>گمراهی است: «من بر هوای تو هستم» چه حرفی است؟</w:t>
      </w:r>
    </w:p>
    <w:p w:rsidR="00634C2F" w:rsidRPr="00782831" w:rsidRDefault="00634C2F" w:rsidP="00912D91">
      <w:pPr>
        <w:pStyle w:val="a1"/>
        <w:rPr>
          <w:rtl/>
        </w:rPr>
      </w:pPr>
      <w:bookmarkStart w:id="34" w:name="_Toc340583558"/>
      <w:r w:rsidRPr="00782831">
        <w:rPr>
          <w:rtl/>
        </w:rPr>
        <w:t>سوّمین علت از علل اختلاف، تصمیم بر تبعیت از عادت</w:t>
      </w:r>
      <w:r w:rsidR="00E507EB">
        <w:rPr>
          <w:rtl/>
        </w:rPr>
        <w:t>‌ها</w:t>
      </w:r>
      <w:r w:rsidRPr="00782831">
        <w:rPr>
          <w:rtl/>
        </w:rPr>
        <w:t xml:space="preserve"> هر چند باطل یا مخالف حق باشند:</w:t>
      </w:r>
      <w:bookmarkEnd w:id="34"/>
      <w:r w:rsidRPr="00782831">
        <w:rPr>
          <w:rtl/>
        </w:rPr>
        <w:t xml:space="preserve"> </w:t>
      </w:r>
    </w:p>
    <w:p w:rsidR="00994C28" w:rsidRDefault="00634C2F" w:rsidP="00994C28">
      <w:pPr>
        <w:widowControl w:val="0"/>
        <w:ind w:firstLine="284"/>
        <w:jc w:val="both"/>
        <w:rPr>
          <w:rFonts w:cs="B Lotus"/>
          <w:rtl/>
          <w:lang w:bidi="fa-IR"/>
        </w:rPr>
      </w:pPr>
      <w:r w:rsidRPr="00782831">
        <w:rPr>
          <w:rFonts w:cs="B Lotus"/>
          <w:rtl/>
          <w:lang w:bidi="fa-IR"/>
        </w:rPr>
        <w:t>سبب سوّم اختلاف، پیروی از روش و منهجی که پدران و بزرگان و مانند آنها بر آن بوده</w:t>
      </w:r>
      <w:r w:rsidR="00E507EB">
        <w:rPr>
          <w:rFonts w:cs="B Lotus"/>
          <w:rtl/>
          <w:lang w:bidi="fa-IR"/>
        </w:rPr>
        <w:t>‌اند</w:t>
      </w:r>
      <w:r w:rsidRPr="00782831">
        <w:rPr>
          <w:rFonts w:cs="B Lotus"/>
          <w:rtl/>
          <w:lang w:bidi="fa-IR"/>
        </w:rPr>
        <w:t>،</w:t>
      </w:r>
      <w:r w:rsidR="00912D91">
        <w:rPr>
          <w:rFonts w:cs="B Lotus"/>
          <w:rtl/>
          <w:lang w:bidi="fa-IR"/>
        </w:rPr>
        <w:t xml:space="preserve"> می‌</w:t>
      </w:r>
      <w:r w:rsidRPr="00782831">
        <w:rPr>
          <w:rFonts w:cs="B Lotus"/>
          <w:rtl/>
          <w:lang w:bidi="fa-IR"/>
        </w:rPr>
        <w:t>باشد. این تقلید نکوهیده است</w:t>
      </w:r>
      <w:r w:rsidR="006C11FC">
        <w:rPr>
          <w:rFonts w:cs="B Lotus"/>
          <w:rtl/>
          <w:lang w:bidi="fa-IR"/>
        </w:rPr>
        <w:t>،</w:t>
      </w:r>
      <w:r w:rsidRPr="00782831">
        <w:rPr>
          <w:rFonts w:cs="B Lotus"/>
          <w:rtl/>
          <w:lang w:bidi="fa-IR"/>
        </w:rPr>
        <w:t xml:space="preserve"> چون خداوند آن را در کتابش نکوهش کرده است، مانند این آیات: </w:t>
      </w:r>
      <w:r w:rsidR="00D41F4F">
        <w:rPr>
          <w:rFonts w:cs="Traditional Arabic"/>
          <w:rtl/>
          <w:lang w:bidi="fa-IR"/>
        </w:rPr>
        <w:t>﴿</w:t>
      </w:r>
      <w:r w:rsidR="00495676">
        <w:rPr>
          <w:rFonts w:ascii="KFGQPC Uthmanic Script HAFS" w:cs="KFGQPC Uthmanic Script HAFS" w:hint="eastAsia"/>
          <w:rtl/>
        </w:rPr>
        <w:t>بَل</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قَالُو</w:t>
      </w:r>
      <w:r w:rsidR="00495676">
        <w:rPr>
          <w:rFonts w:ascii="KFGQPC Uthmanic Script HAFS" w:cs="KFGQPC Uthmanic Script HAFS" w:hint="cs"/>
          <w:rtl/>
        </w:rPr>
        <w:t>ٓ</w:t>
      </w:r>
      <w:r w:rsidR="00495676">
        <w:rPr>
          <w:rFonts w:ascii="KFGQPC Uthmanic Script HAFS" w:cs="KFGQPC Uthmanic Script HAFS" w:hint="eastAsia"/>
          <w:rtl/>
        </w:rPr>
        <w:t>اْ</w:t>
      </w:r>
      <w:r w:rsidR="00495676">
        <w:rPr>
          <w:rFonts w:ascii="KFGQPC Uthmanic Script HAFS" w:cs="KFGQPC Uthmanic Script HAFS"/>
          <w:rtl/>
        </w:rPr>
        <w:t xml:space="preserve"> </w:t>
      </w:r>
      <w:r w:rsidR="00495676">
        <w:rPr>
          <w:rFonts w:ascii="KFGQPC Uthmanic Script HAFS" w:cs="KFGQPC Uthmanic Script HAFS" w:hint="eastAsia"/>
          <w:rtl/>
        </w:rPr>
        <w:t>إِنَّا</w:t>
      </w:r>
      <w:r w:rsidR="00495676">
        <w:rPr>
          <w:rFonts w:ascii="KFGQPC Uthmanic Script HAFS" w:cs="KFGQPC Uthmanic Script HAFS"/>
          <w:rtl/>
        </w:rPr>
        <w:t xml:space="preserve"> </w:t>
      </w:r>
      <w:r w:rsidR="00495676">
        <w:rPr>
          <w:rFonts w:ascii="KFGQPC Uthmanic Script HAFS" w:cs="KFGQPC Uthmanic Script HAFS" w:hint="eastAsia"/>
          <w:rtl/>
        </w:rPr>
        <w:t>وَجَد</w:t>
      </w:r>
      <w:r w:rsidR="00495676">
        <w:rPr>
          <w:rFonts w:ascii="KFGQPC Uthmanic Script HAFS" w:cs="KFGQPC Uthmanic Script HAFS" w:hint="cs"/>
          <w:rtl/>
        </w:rPr>
        <w:t>ۡ</w:t>
      </w:r>
      <w:r w:rsidR="00495676">
        <w:rPr>
          <w:rFonts w:ascii="KFGQPC Uthmanic Script HAFS" w:cs="KFGQPC Uthmanic Script HAFS" w:hint="eastAsia"/>
          <w:rtl/>
        </w:rPr>
        <w:t>نَا</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ءَابَا</w:t>
      </w:r>
      <w:r w:rsidR="00495676">
        <w:rPr>
          <w:rFonts w:ascii="KFGQPC Uthmanic Script HAFS" w:cs="KFGQPC Uthmanic Script HAFS" w:hint="cs"/>
          <w:rtl/>
        </w:rPr>
        <w:t>ٓ</w:t>
      </w:r>
      <w:r w:rsidR="00495676">
        <w:rPr>
          <w:rFonts w:ascii="KFGQPC Uthmanic Script HAFS" w:cs="KFGQPC Uthmanic Script HAFS" w:hint="eastAsia"/>
          <w:rtl/>
        </w:rPr>
        <w:t>ءَنَا</w:t>
      </w:r>
      <w:r w:rsidR="00495676">
        <w:rPr>
          <w:rFonts w:ascii="KFGQPC Uthmanic Script HAFS" w:cs="KFGQPC Uthmanic Script HAFS"/>
          <w:rtl/>
        </w:rPr>
        <w:t xml:space="preserve"> </w:t>
      </w:r>
      <w:r w:rsidR="00495676">
        <w:rPr>
          <w:rFonts w:ascii="KFGQPC Uthmanic Script HAFS" w:cs="KFGQPC Uthmanic Script HAFS" w:hint="eastAsia"/>
          <w:rtl/>
        </w:rPr>
        <w:t>عَلَى</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أُمَّة</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وَإِنَّا</w:t>
      </w:r>
      <w:r w:rsidR="00495676">
        <w:rPr>
          <w:rFonts w:ascii="KFGQPC Uthmanic Script HAFS" w:cs="KFGQPC Uthmanic Script HAFS"/>
          <w:rtl/>
        </w:rPr>
        <w:t xml:space="preserve"> </w:t>
      </w:r>
      <w:r w:rsidR="00495676">
        <w:rPr>
          <w:rFonts w:ascii="KFGQPC Uthmanic Script HAFS" w:cs="KFGQPC Uthmanic Script HAFS" w:hint="eastAsia"/>
          <w:rtl/>
        </w:rPr>
        <w:t>عَلَى</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ءَاثَ</w:t>
      </w:r>
      <w:r w:rsidR="00495676">
        <w:rPr>
          <w:rFonts w:ascii="KFGQPC Uthmanic Script HAFS" w:cs="KFGQPC Uthmanic Script HAFS" w:hint="cs"/>
          <w:rtl/>
        </w:rPr>
        <w:t>ٰ</w:t>
      </w:r>
      <w:r w:rsidR="00495676">
        <w:rPr>
          <w:rFonts w:ascii="KFGQPC Uthmanic Script HAFS" w:cs="KFGQPC Uthmanic Script HAFS" w:hint="eastAsia"/>
          <w:rtl/>
        </w:rPr>
        <w:t>رِهِم</w:t>
      </w:r>
      <w:r w:rsidR="00495676">
        <w:rPr>
          <w:rFonts w:ascii="KFGQPC Uthmanic Script HAFS" w:cs="KFGQPC Uthmanic Script HAFS"/>
          <w:rtl/>
        </w:rPr>
        <w:t xml:space="preserve"> </w:t>
      </w:r>
      <w:r w:rsidR="00495676">
        <w:rPr>
          <w:rFonts w:ascii="KFGQPC Uthmanic Script HAFS" w:cs="KFGQPC Uthmanic Script HAFS" w:hint="eastAsia"/>
          <w:rtl/>
        </w:rPr>
        <w:t>مُّه</w:t>
      </w:r>
      <w:r w:rsidR="00495676">
        <w:rPr>
          <w:rFonts w:ascii="KFGQPC Uthmanic Script HAFS" w:cs="KFGQPC Uthmanic Script HAFS" w:hint="cs"/>
          <w:rtl/>
        </w:rPr>
        <w:t>ۡ</w:t>
      </w:r>
      <w:r w:rsidR="00495676">
        <w:rPr>
          <w:rFonts w:ascii="KFGQPC Uthmanic Script HAFS" w:cs="KFGQPC Uthmanic Script HAFS" w:hint="eastAsia"/>
          <w:rtl/>
        </w:rPr>
        <w:t>تَدُونَ</w:t>
      </w:r>
      <w:r w:rsidR="00495676">
        <w:rPr>
          <w:rFonts w:ascii="KFGQPC Uthmanic Script HAFS" w:cs="KFGQPC Uthmanic Script HAFS"/>
          <w:rtl/>
        </w:rPr>
        <w:t xml:space="preserve"> </w:t>
      </w:r>
      <w:r w:rsidR="00495676">
        <w:rPr>
          <w:rFonts w:ascii="KFGQPC Uthmanic Script HAFS" w:cs="KFGQPC Uthmanic Script HAFS" w:hint="cs"/>
          <w:rtl/>
        </w:rPr>
        <w:t>٢٢</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BE1442">
        <w:rPr>
          <w:rFonts w:cs="B Lotus" w:hint="cs"/>
          <w:color w:val="000000"/>
          <w:sz w:val="26"/>
          <w:szCs w:val="26"/>
          <w:rtl/>
          <w:lang w:bidi="fa-IR"/>
        </w:rPr>
        <w:t>الزخرف: 22</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00BE1442" w:rsidRPr="00BE1442">
        <w:rPr>
          <w:rFonts w:cs="Traditional Arabic" w:hint="cs"/>
          <w:sz w:val="26"/>
          <w:szCs w:val="26"/>
          <w:rtl/>
          <w:lang w:bidi="fa-IR"/>
        </w:rPr>
        <w:t>«</w:t>
      </w:r>
      <w:r w:rsidRPr="00BE1442">
        <w:rPr>
          <w:rFonts w:cs="B Lotus"/>
          <w:sz w:val="26"/>
          <w:szCs w:val="26"/>
          <w:rtl/>
          <w:lang w:bidi="fa-IR"/>
        </w:rPr>
        <w:t>بلكه ايشان</w:t>
      </w:r>
      <w:r w:rsidR="00912D91" w:rsidRPr="00BE1442">
        <w:rPr>
          <w:rFonts w:cs="B Lotus"/>
          <w:sz w:val="26"/>
          <w:szCs w:val="26"/>
          <w:rtl/>
          <w:lang w:bidi="fa-IR"/>
        </w:rPr>
        <w:t xml:space="preserve"> می‌</w:t>
      </w:r>
      <w:r w:rsidRPr="00BE1442">
        <w:rPr>
          <w:rFonts w:cs="B Lotus"/>
          <w:sz w:val="26"/>
          <w:szCs w:val="26"/>
          <w:rtl/>
          <w:lang w:bidi="fa-IR"/>
        </w:rPr>
        <w:t>‌گويند: ما پدران و نياكان خود را بر آئيني يافته‌ايم و ما نيز بر پي آنان</w:t>
      </w:r>
      <w:r w:rsidR="00912D91" w:rsidRPr="00BE1442">
        <w:rPr>
          <w:rFonts w:cs="B Lotus"/>
          <w:sz w:val="26"/>
          <w:szCs w:val="26"/>
          <w:rtl/>
          <w:lang w:bidi="fa-IR"/>
        </w:rPr>
        <w:t xml:space="preserve"> می‌</w:t>
      </w:r>
      <w:r w:rsidRPr="00BE1442">
        <w:rPr>
          <w:rFonts w:cs="B Lotus"/>
          <w:sz w:val="26"/>
          <w:szCs w:val="26"/>
          <w:rtl/>
          <w:lang w:bidi="fa-IR"/>
        </w:rPr>
        <w:t>‌رويم (و راه بت‌پرستي را در پيش</w:t>
      </w:r>
      <w:r w:rsidR="00912D91" w:rsidRPr="00BE1442">
        <w:rPr>
          <w:rFonts w:cs="B Lotus"/>
          <w:sz w:val="26"/>
          <w:szCs w:val="26"/>
          <w:rtl/>
          <w:lang w:bidi="fa-IR"/>
        </w:rPr>
        <w:t xml:space="preserve"> می‌</w:t>
      </w:r>
      <w:r w:rsidRPr="00BE1442">
        <w:rPr>
          <w:rFonts w:cs="B Lotus"/>
          <w:sz w:val="26"/>
          <w:szCs w:val="26"/>
          <w:rtl/>
          <w:lang w:bidi="fa-IR"/>
        </w:rPr>
        <w:t>‌گيريم)</w:t>
      </w:r>
      <w:r w:rsidR="00BE1442" w:rsidRPr="00BE1442">
        <w:rPr>
          <w:rFonts w:cs="Traditional Arabic" w:hint="cs"/>
          <w:sz w:val="26"/>
          <w:szCs w:val="26"/>
          <w:rtl/>
          <w:lang w:bidi="fa-IR"/>
        </w:rPr>
        <w:t>»</w:t>
      </w:r>
      <w:r w:rsidRPr="00BE1442">
        <w:rPr>
          <w:rFonts w:cs="B Lotus"/>
          <w:sz w:val="26"/>
          <w:szCs w:val="26"/>
          <w:rtl/>
          <w:lang w:bidi="fa-IR"/>
        </w:rPr>
        <w:t xml:space="preserve">. </w:t>
      </w:r>
      <w:r w:rsidRPr="00782831">
        <w:rPr>
          <w:rFonts w:cs="B Lotus"/>
          <w:rtl/>
          <w:lang w:bidi="fa-IR"/>
        </w:rPr>
        <w:t>سپس در ادامه</w:t>
      </w:r>
      <w:r w:rsidR="00912D91">
        <w:rPr>
          <w:rFonts w:cs="B Lotus"/>
          <w:rtl/>
          <w:lang w:bidi="fa-IR"/>
        </w:rPr>
        <w:t xml:space="preserve"> می‌</w:t>
      </w:r>
      <w:r w:rsidRPr="00782831">
        <w:rPr>
          <w:rFonts w:cs="B Lotus"/>
          <w:rtl/>
          <w:lang w:bidi="fa-IR"/>
        </w:rPr>
        <w:t>فرماید:</w:t>
      </w:r>
    </w:p>
    <w:p w:rsidR="00634C2F" w:rsidRPr="00782831" w:rsidRDefault="00D41F4F" w:rsidP="00994C28">
      <w:pPr>
        <w:widowControl w:val="0"/>
        <w:ind w:firstLine="284"/>
        <w:jc w:val="both"/>
        <w:rPr>
          <w:rFonts w:cs="B Lotus"/>
          <w:rtl/>
          <w:lang w:bidi="fa-IR"/>
        </w:rPr>
      </w:pPr>
      <w:r w:rsidRPr="00994C28">
        <w:rPr>
          <w:rFonts w:cs="Traditional Arabic"/>
          <w:rtl/>
          <w:lang w:bidi="fa-IR"/>
        </w:rPr>
        <w:t>﴿</w:t>
      </w:r>
      <w:r w:rsidR="00495676" w:rsidRPr="00994C28">
        <w:rPr>
          <w:rFonts w:ascii="KFGQPC Uthmanic Script HAFS" w:cs="KFGQPC Uthmanic Script HAFS" w:hint="eastAsia"/>
          <w:rtl/>
        </w:rPr>
        <w:t>قَ</w:t>
      </w:r>
      <w:r w:rsidR="00495676" w:rsidRPr="00994C28">
        <w:rPr>
          <w:rFonts w:ascii="KFGQPC Uthmanic Script HAFS" w:cs="KFGQPC Uthmanic Script HAFS" w:hint="cs"/>
          <w:rtl/>
        </w:rPr>
        <w:t>ٰ</w:t>
      </w:r>
      <w:r w:rsidR="00495676" w:rsidRPr="00994C28">
        <w:rPr>
          <w:rFonts w:ascii="KFGQPC Uthmanic Script HAFS" w:cs="KFGQPC Uthmanic Script HAFS" w:hint="eastAsia"/>
          <w:rtl/>
        </w:rPr>
        <w:t>لَ</w:t>
      </w:r>
      <w:r w:rsidR="00495676" w:rsidRPr="00994C28">
        <w:rPr>
          <w:rFonts w:ascii="KFGQPC Uthmanic Script HAFS" w:cs="KFGQPC Uthmanic Script HAFS"/>
          <w:rtl/>
        </w:rPr>
        <w:t xml:space="preserve"> </w:t>
      </w:r>
      <w:r w:rsidR="00495676" w:rsidRPr="00994C28">
        <w:rPr>
          <w:rFonts w:ascii="KFGQPC Uthmanic Script HAFS" w:cs="KFGQPC Uthmanic Script HAFS" w:hint="eastAsia"/>
          <w:rtl/>
        </w:rPr>
        <w:t>أَوَلَو</w:t>
      </w:r>
      <w:r w:rsidR="00495676" w:rsidRPr="00994C28">
        <w:rPr>
          <w:rFonts w:ascii="KFGQPC Uthmanic Script HAFS" w:cs="KFGQPC Uthmanic Script HAFS" w:hint="cs"/>
          <w:rtl/>
        </w:rPr>
        <w:t>ۡ</w:t>
      </w:r>
      <w:r w:rsidR="00495676" w:rsidRPr="00994C28">
        <w:rPr>
          <w:rFonts w:ascii="KFGQPC Uthmanic Script HAFS" w:cs="KFGQPC Uthmanic Script HAFS"/>
          <w:rtl/>
        </w:rPr>
        <w:t xml:space="preserve"> </w:t>
      </w:r>
      <w:r w:rsidR="00495676" w:rsidRPr="00994C28">
        <w:rPr>
          <w:rFonts w:ascii="KFGQPC Uthmanic Script HAFS" w:cs="KFGQPC Uthmanic Script HAFS" w:hint="eastAsia"/>
          <w:rtl/>
        </w:rPr>
        <w:t>جِئ</w:t>
      </w:r>
      <w:r w:rsidR="00495676" w:rsidRPr="00994C28">
        <w:rPr>
          <w:rFonts w:ascii="KFGQPC Uthmanic Script HAFS" w:cs="KFGQPC Uthmanic Script HAFS" w:hint="cs"/>
          <w:rtl/>
        </w:rPr>
        <w:t>ۡ</w:t>
      </w:r>
      <w:r w:rsidR="00495676" w:rsidRPr="00994C28">
        <w:rPr>
          <w:rFonts w:ascii="KFGQPC Uthmanic Script HAFS" w:cs="KFGQPC Uthmanic Script HAFS" w:hint="eastAsia"/>
          <w:rtl/>
        </w:rPr>
        <w:t>تُكُم</w:t>
      </w:r>
      <w:r w:rsidR="00495676" w:rsidRPr="00994C28">
        <w:rPr>
          <w:rFonts w:ascii="KFGQPC Uthmanic Script HAFS" w:cs="KFGQPC Uthmanic Script HAFS"/>
          <w:rtl/>
        </w:rPr>
        <w:t xml:space="preserve"> </w:t>
      </w:r>
      <w:r w:rsidR="00495676" w:rsidRPr="00994C28">
        <w:rPr>
          <w:rFonts w:ascii="KFGQPC Uthmanic Script HAFS" w:cs="KFGQPC Uthmanic Script HAFS" w:hint="eastAsia"/>
          <w:rtl/>
        </w:rPr>
        <w:t>بِأَه</w:t>
      </w:r>
      <w:r w:rsidR="00495676" w:rsidRPr="00994C28">
        <w:rPr>
          <w:rFonts w:ascii="KFGQPC Uthmanic Script HAFS" w:cs="KFGQPC Uthmanic Script HAFS" w:hint="cs"/>
          <w:rtl/>
        </w:rPr>
        <w:t>ۡ</w:t>
      </w:r>
      <w:r w:rsidR="00495676" w:rsidRPr="00994C28">
        <w:rPr>
          <w:rFonts w:ascii="KFGQPC Uthmanic Script HAFS" w:cs="KFGQPC Uthmanic Script HAFS" w:hint="eastAsia"/>
          <w:rtl/>
        </w:rPr>
        <w:t>دَى</w:t>
      </w:r>
      <w:r w:rsidR="00495676" w:rsidRPr="00994C28">
        <w:rPr>
          <w:rFonts w:ascii="KFGQPC Uthmanic Script HAFS" w:cs="KFGQPC Uthmanic Script HAFS" w:hint="cs"/>
          <w:rtl/>
        </w:rPr>
        <w:t>ٰ</w:t>
      </w:r>
      <w:r w:rsidR="00495676" w:rsidRPr="00994C28">
        <w:rPr>
          <w:rFonts w:ascii="KFGQPC Uthmanic Script HAFS" w:cs="KFGQPC Uthmanic Script HAFS"/>
          <w:rtl/>
        </w:rPr>
        <w:t xml:space="preserve"> </w:t>
      </w:r>
      <w:r w:rsidR="00495676" w:rsidRPr="00994C28">
        <w:rPr>
          <w:rFonts w:ascii="KFGQPC Uthmanic Script HAFS" w:cs="KFGQPC Uthmanic Script HAFS" w:hint="eastAsia"/>
          <w:rtl/>
        </w:rPr>
        <w:t>مِمَّا</w:t>
      </w:r>
      <w:r w:rsidR="00495676" w:rsidRPr="00994C28">
        <w:rPr>
          <w:rFonts w:ascii="KFGQPC Uthmanic Script HAFS" w:cs="KFGQPC Uthmanic Script HAFS"/>
          <w:rtl/>
        </w:rPr>
        <w:t xml:space="preserve"> </w:t>
      </w:r>
      <w:r w:rsidR="00495676" w:rsidRPr="00994C28">
        <w:rPr>
          <w:rFonts w:ascii="KFGQPC Uthmanic Script HAFS" w:cs="KFGQPC Uthmanic Script HAFS" w:hint="eastAsia"/>
          <w:rtl/>
        </w:rPr>
        <w:t>وَجَدتُّم</w:t>
      </w:r>
      <w:r w:rsidR="00495676" w:rsidRPr="00994C28">
        <w:rPr>
          <w:rFonts w:ascii="KFGQPC Uthmanic Script HAFS" w:cs="KFGQPC Uthmanic Script HAFS" w:hint="cs"/>
          <w:rtl/>
        </w:rPr>
        <w:t>ۡ</w:t>
      </w:r>
      <w:r w:rsidR="00495676" w:rsidRPr="00994C28">
        <w:rPr>
          <w:rFonts w:ascii="KFGQPC Uthmanic Script HAFS" w:cs="KFGQPC Uthmanic Script HAFS"/>
          <w:rtl/>
        </w:rPr>
        <w:t xml:space="preserve"> </w:t>
      </w:r>
      <w:r w:rsidR="00495676" w:rsidRPr="00994C28">
        <w:rPr>
          <w:rFonts w:ascii="KFGQPC Uthmanic Script HAFS" w:cs="KFGQPC Uthmanic Script HAFS" w:hint="eastAsia"/>
          <w:rtl/>
        </w:rPr>
        <w:t>عَلَي</w:t>
      </w:r>
      <w:r w:rsidR="00495676" w:rsidRPr="00994C28">
        <w:rPr>
          <w:rFonts w:ascii="KFGQPC Uthmanic Script HAFS" w:cs="KFGQPC Uthmanic Script HAFS" w:hint="cs"/>
          <w:rtl/>
        </w:rPr>
        <w:t>ۡ</w:t>
      </w:r>
      <w:r w:rsidR="00495676" w:rsidRPr="00994C28">
        <w:rPr>
          <w:rFonts w:ascii="KFGQPC Uthmanic Script HAFS" w:cs="KFGQPC Uthmanic Script HAFS" w:hint="eastAsia"/>
          <w:rtl/>
        </w:rPr>
        <w:t>هِ</w:t>
      </w:r>
      <w:r w:rsidR="00495676" w:rsidRPr="00994C28">
        <w:rPr>
          <w:rFonts w:ascii="KFGQPC Uthmanic Script HAFS" w:cs="KFGQPC Uthmanic Script HAFS"/>
          <w:rtl/>
        </w:rPr>
        <w:t xml:space="preserve"> </w:t>
      </w:r>
      <w:r w:rsidR="00495676" w:rsidRPr="00994C28">
        <w:rPr>
          <w:rFonts w:ascii="KFGQPC Uthmanic Script HAFS" w:cs="KFGQPC Uthmanic Script HAFS" w:hint="eastAsia"/>
          <w:rtl/>
        </w:rPr>
        <w:t>ءَابَا</w:t>
      </w:r>
      <w:r w:rsidR="00495676" w:rsidRPr="00994C28">
        <w:rPr>
          <w:rFonts w:ascii="KFGQPC Uthmanic Script HAFS" w:cs="KFGQPC Uthmanic Script HAFS" w:hint="cs"/>
          <w:rtl/>
        </w:rPr>
        <w:t>ٓ</w:t>
      </w:r>
      <w:r w:rsidR="00495676" w:rsidRPr="00994C28">
        <w:rPr>
          <w:rFonts w:ascii="KFGQPC Uthmanic Script HAFS" w:cs="KFGQPC Uthmanic Script HAFS" w:hint="eastAsia"/>
          <w:rtl/>
        </w:rPr>
        <w:t>ءَكُم</w:t>
      </w:r>
      <w:r w:rsidR="00495676" w:rsidRPr="00994C28">
        <w:rPr>
          <w:rFonts w:ascii="KFGQPC Uthmanic Script HAFS" w:cs="KFGQPC Uthmanic Script HAFS" w:hint="cs"/>
          <w:rtl/>
        </w:rPr>
        <w:t>ۡۖ</w:t>
      </w:r>
      <w:r w:rsidR="00495676" w:rsidRPr="00994C28">
        <w:rPr>
          <w:rFonts w:ascii="KFGQPC Uthmanic Script HAFS" w:cs="KFGQPC Uthmanic Script HAFS"/>
          <w:rtl/>
        </w:rPr>
        <w:t xml:space="preserve"> </w:t>
      </w:r>
      <w:r w:rsidR="00495676" w:rsidRPr="00994C28">
        <w:rPr>
          <w:rFonts w:ascii="KFGQPC Uthmanic Script HAFS" w:cs="KFGQPC Uthmanic Script HAFS" w:hint="eastAsia"/>
          <w:rtl/>
        </w:rPr>
        <w:t>قَالُو</w:t>
      </w:r>
      <w:r w:rsidR="00495676" w:rsidRPr="00994C28">
        <w:rPr>
          <w:rFonts w:ascii="KFGQPC Uthmanic Script HAFS" w:cs="KFGQPC Uthmanic Script HAFS" w:hint="cs"/>
          <w:rtl/>
        </w:rPr>
        <w:t>ٓ</w:t>
      </w:r>
      <w:r w:rsidR="00495676" w:rsidRPr="00994C28">
        <w:rPr>
          <w:rFonts w:ascii="KFGQPC Uthmanic Script HAFS" w:cs="KFGQPC Uthmanic Script HAFS" w:hint="eastAsia"/>
          <w:rtl/>
        </w:rPr>
        <w:t>اْ</w:t>
      </w:r>
      <w:r w:rsidR="00495676" w:rsidRPr="00994C28">
        <w:rPr>
          <w:rFonts w:ascii="KFGQPC Uthmanic Script HAFS" w:cs="KFGQPC Uthmanic Script HAFS"/>
          <w:rtl/>
        </w:rPr>
        <w:t xml:space="preserve"> </w:t>
      </w:r>
      <w:r w:rsidR="00495676" w:rsidRPr="00994C28">
        <w:rPr>
          <w:rFonts w:ascii="KFGQPC Uthmanic Script HAFS" w:cs="KFGQPC Uthmanic Script HAFS" w:hint="eastAsia"/>
          <w:rtl/>
        </w:rPr>
        <w:t>إِنَّا</w:t>
      </w:r>
      <w:r w:rsidR="00495676" w:rsidRPr="00994C28">
        <w:rPr>
          <w:rFonts w:ascii="KFGQPC Uthmanic Script HAFS" w:cs="KFGQPC Uthmanic Script HAFS"/>
          <w:rtl/>
        </w:rPr>
        <w:t xml:space="preserve"> </w:t>
      </w:r>
      <w:r w:rsidR="00495676" w:rsidRPr="00994C28">
        <w:rPr>
          <w:rFonts w:ascii="KFGQPC Uthmanic Script HAFS" w:cs="KFGQPC Uthmanic Script HAFS" w:hint="eastAsia"/>
          <w:rtl/>
        </w:rPr>
        <w:t>بِمَا</w:t>
      </w:r>
      <w:r w:rsidR="00495676" w:rsidRPr="00994C28">
        <w:rPr>
          <w:rFonts w:ascii="KFGQPC Uthmanic Script HAFS" w:cs="KFGQPC Uthmanic Script HAFS" w:hint="cs"/>
          <w:rtl/>
        </w:rPr>
        <w:t>ٓ</w:t>
      </w:r>
      <w:r w:rsidR="00495676" w:rsidRPr="00994C28">
        <w:rPr>
          <w:rFonts w:ascii="KFGQPC Uthmanic Script HAFS" w:cs="KFGQPC Uthmanic Script HAFS"/>
          <w:rtl/>
        </w:rPr>
        <w:t xml:space="preserve"> </w:t>
      </w:r>
      <w:r w:rsidR="00495676" w:rsidRPr="00994C28">
        <w:rPr>
          <w:rFonts w:ascii="KFGQPC Uthmanic Script HAFS" w:cs="KFGQPC Uthmanic Script HAFS" w:hint="eastAsia"/>
          <w:rtl/>
        </w:rPr>
        <w:t>أُر</w:t>
      </w:r>
      <w:r w:rsidR="00495676" w:rsidRPr="00994C28">
        <w:rPr>
          <w:rFonts w:ascii="KFGQPC Uthmanic Script HAFS" w:cs="KFGQPC Uthmanic Script HAFS" w:hint="cs"/>
          <w:rtl/>
        </w:rPr>
        <w:t>ۡ</w:t>
      </w:r>
      <w:r w:rsidR="00495676" w:rsidRPr="00994C28">
        <w:rPr>
          <w:rFonts w:ascii="KFGQPC Uthmanic Script HAFS" w:cs="KFGQPC Uthmanic Script HAFS" w:hint="eastAsia"/>
          <w:rtl/>
        </w:rPr>
        <w:t>سِل</w:t>
      </w:r>
      <w:r w:rsidR="00495676" w:rsidRPr="00994C28">
        <w:rPr>
          <w:rFonts w:ascii="KFGQPC Uthmanic Script HAFS" w:cs="KFGQPC Uthmanic Script HAFS" w:hint="cs"/>
          <w:rtl/>
        </w:rPr>
        <w:t>ۡ</w:t>
      </w:r>
      <w:r w:rsidR="00495676" w:rsidRPr="00994C28">
        <w:rPr>
          <w:rFonts w:ascii="KFGQPC Uthmanic Script HAFS" w:cs="KFGQPC Uthmanic Script HAFS" w:hint="eastAsia"/>
          <w:rtl/>
        </w:rPr>
        <w:t>تُم</w:t>
      </w:r>
      <w:r w:rsidR="00495676" w:rsidRPr="00994C28">
        <w:rPr>
          <w:rFonts w:ascii="KFGQPC Uthmanic Script HAFS" w:cs="KFGQPC Uthmanic Script HAFS"/>
          <w:rtl/>
        </w:rPr>
        <w:t xml:space="preserve"> </w:t>
      </w:r>
      <w:r w:rsidR="00495676" w:rsidRPr="00994C28">
        <w:rPr>
          <w:rFonts w:ascii="KFGQPC Uthmanic Script HAFS" w:cs="KFGQPC Uthmanic Script HAFS" w:hint="eastAsia"/>
          <w:rtl/>
        </w:rPr>
        <w:t>بِهِ</w:t>
      </w:r>
      <w:r w:rsidR="00495676" w:rsidRPr="00994C28">
        <w:rPr>
          <w:rFonts w:ascii="KFGQPC Uthmanic Script HAFS" w:cs="KFGQPC Uthmanic Script HAFS" w:hint="cs"/>
          <w:rtl/>
        </w:rPr>
        <w:t>ۦ</w:t>
      </w:r>
      <w:r w:rsidR="00495676" w:rsidRPr="00994C28">
        <w:rPr>
          <w:rFonts w:ascii="KFGQPC Uthmanic Script HAFS" w:cs="KFGQPC Uthmanic Script HAFS"/>
          <w:rtl/>
        </w:rPr>
        <w:t xml:space="preserve"> </w:t>
      </w:r>
      <w:r w:rsidR="00495676" w:rsidRPr="00994C28">
        <w:rPr>
          <w:rFonts w:ascii="KFGQPC Uthmanic Script HAFS" w:cs="KFGQPC Uthmanic Script HAFS" w:hint="eastAsia"/>
          <w:rtl/>
        </w:rPr>
        <w:t>كَ</w:t>
      </w:r>
      <w:r w:rsidR="00495676" w:rsidRPr="00994C28">
        <w:rPr>
          <w:rFonts w:ascii="KFGQPC Uthmanic Script HAFS" w:cs="KFGQPC Uthmanic Script HAFS" w:hint="cs"/>
          <w:rtl/>
        </w:rPr>
        <w:t>ٰ</w:t>
      </w:r>
      <w:r w:rsidR="00495676" w:rsidRPr="00994C28">
        <w:rPr>
          <w:rFonts w:ascii="KFGQPC Uthmanic Script HAFS" w:cs="KFGQPC Uthmanic Script HAFS" w:hint="eastAsia"/>
          <w:rtl/>
        </w:rPr>
        <w:t>فِرُونَ</w:t>
      </w:r>
      <w:r w:rsidR="00495676" w:rsidRPr="00994C28">
        <w:rPr>
          <w:rFonts w:ascii="KFGQPC Uthmanic Script HAFS" w:cs="KFGQPC Uthmanic Script HAFS"/>
          <w:rtl/>
        </w:rPr>
        <w:t xml:space="preserve"> </w:t>
      </w:r>
      <w:r w:rsidR="00495676" w:rsidRPr="00994C28">
        <w:rPr>
          <w:rFonts w:ascii="KFGQPC Uthmanic Script HAFS" w:cs="KFGQPC Uthmanic Script HAFS" w:hint="cs"/>
          <w:rtl/>
        </w:rPr>
        <w:t>٢٤</w:t>
      </w:r>
      <w:r w:rsidRPr="00994C28">
        <w:rPr>
          <w:rFonts w:cs="Traditional Arabic"/>
          <w:color w:val="000000"/>
          <w:rtl/>
          <w:lang w:bidi="fa-IR"/>
        </w:rPr>
        <w:t>﴾</w:t>
      </w:r>
      <w:r w:rsidRPr="00994C28">
        <w:rPr>
          <w:rFonts w:cs="B Lotus"/>
          <w:color w:val="000000"/>
          <w:rtl/>
          <w:lang w:bidi="fa-IR"/>
        </w:rPr>
        <w:t xml:space="preserve"> </w:t>
      </w:r>
      <w:r w:rsidRPr="00994C28">
        <w:rPr>
          <w:rFonts w:cs="B Lotus"/>
          <w:color w:val="000000"/>
          <w:sz w:val="26"/>
          <w:szCs w:val="26"/>
          <w:rtl/>
          <w:lang w:bidi="fa-IR"/>
        </w:rPr>
        <w:t>[</w:t>
      </w:r>
      <w:r w:rsidR="00BE1442" w:rsidRPr="00994C28">
        <w:rPr>
          <w:rFonts w:cs="B Lotus" w:hint="cs"/>
          <w:color w:val="000000"/>
          <w:sz w:val="26"/>
          <w:szCs w:val="26"/>
          <w:rtl/>
          <w:lang w:bidi="fa-IR"/>
        </w:rPr>
        <w:t>الزخرف: 24</w:t>
      </w:r>
      <w:r w:rsidRPr="00994C28">
        <w:rPr>
          <w:rFonts w:cs="B Lotus"/>
          <w:color w:val="000000"/>
          <w:sz w:val="26"/>
          <w:szCs w:val="26"/>
          <w:rtl/>
          <w:lang w:bidi="fa-IR"/>
        </w:rPr>
        <w:t>]</w:t>
      </w:r>
      <w:r w:rsidRPr="00994C28">
        <w:rPr>
          <w:rFonts w:cs="B Lotus"/>
          <w:color w:val="000000"/>
          <w:rtl/>
          <w:lang w:bidi="fa-IR"/>
        </w:rPr>
        <w:t>.</w:t>
      </w:r>
      <w:r w:rsidR="00DB3612" w:rsidRPr="00994C28">
        <w:rPr>
          <w:rFonts w:cs="B Lotus"/>
          <w:color w:val="000000"/>
          <w:rtl/>
          <w:lang w:bidi="fa-IR"/>
        </w:rPr>
        <w:t xml:space="preserve"> </w:t>
      </w:r>
      <w:r w:rsidR="00BE1442" w:rsidRPr="00BE1442">
        <w:rPr>
          <w:rFonts w:cs="Traditional Arabic" w:hint="cs"/>
          <w:sz w:val="26"/>
          <w:szCs w:val="26"/>
          <w:rtl/>
          <w:lang w:bidi="fa-IR"/>
        </w:rPr>
        <w:t>«</w:t>
      </w:r>
      <w:r w:rsidR="00634C2F" w:rsidRPr="00BE1442">
        <w:rPr>
          <w:rFonts w:cs="B Lotus"/>
          <w:sz w:val="26"/>
          <w:szCs w:val="26"/>
          <w:rtl/>
          <w:lang w:bidi="fa-IR"/>
        </w:rPr>
        <w:t>(پيغمبرشان بديشان)</w:t>
      </w:r>
      <w:r w:rsidR="00912D91" w:rsidRPr="00BE1442">
        <w:rPr>
          <w:rFonts w:cs="B Lotus"/>
          <w:sz w:val="26"/>
          <w:szCs w:val="26"/>
          <w:rtl/>
          <w:lang w:bidi="fa-IR"/>
        </w:rPr>
        <w:t xml:space="preserve"> می‌</w:t>
      </w:r>
      <w:r w:rsidR="00634C2F" w:rsidRPr="00BE1442">
        <w:rPr>
          <w:rFonts w:cs="B Lotus"/>
          <w:sz w:val="26"/>
          <w:szCs w:val="26"/>
          <w:rtl/>
          <w:lang w:bidi="fa-IR"/>
        </w:rPr>
        <w:t>‌گفت: آيا اگر من آئيني را هم براي شما آورده باشم كه از آئيني هدايت‌بخش‌تر باشد كه پدران و نياكان خود را بر آن يافته‌ايد (باز هم از گذشتگان خود پيروي</w:t>
      </w:r>
      <w:r w:rsidR="00912D91" w:rsidRPr="00BE1442">
        <w:rPr>
          <w:rFonts w:cs="B Lotus"/>
          <w:sz w:val="26"/>
          <w:szCs w:val="26"/>
          <w:rtl/>
          <w:lang w:bidi="fa-IR"/>
        </w:rPr>
        <w:t xml:space="preserve"> می‌</w:t>
      </w:r>
      <w:r w:rsidR="00634C2F" w:rsidRPr="00BE1442">
        <w:rPr>
          <w:rFonts w:cs="B Lotus"/>
          <w:sz w:val="26"/>
          <w:szCs w:val="26"/>
          <w:rtl/>
          <w:lang w:bidi="fa-IR"/>
        </w:rPr>
        <w:t>‌كنيد و بر بت‌پرستي‌خويش</w:t>
      </w:r>
      <w:r w:rsidR="00912D91" w:rsidRPr="00BE1442">
        <w:rPr>
          <w:rFonts w:cs="B Lotus"/>
          <w:sz w:val="26"/>
          <w:szCs w:val="26"/>
          <w:rtl/>
          <w:lang w:bidi="fa-IR"/>
        </w:rPr>
        <w:t xml:space="preserve"> می‌</w:t>
      </w:r>
      <w:r w:rsidR="00634C2F" w:rsidRPr="00BE1442">
        <w:rPr>
          <w:rFonts w:cs="B Lotus"/>
          <w:sz w:val="26"/>
          <w:szCs w:val="26"/>
          <w:rtl/>
          <w:lang w:bidi="fa-IR"/>
        </w:rPr>
        <w:t>‌رويد و دست به دامان تقليد</w:t>
      </w:r>
      <w:r w:rsidR="00912D91" w:rsidRPr="00BE1442">
        <w:rPr>
          <w:rFonts w:cs="B Lotus"/>
          <w:sz w:val="26"/>
          <w:szCs w:val="26"/>
          <w:rtl/>
          <w:lang w:bidi="fa-IR"/>
        </w:rPr>
        <w:t xml:space="preserve"> می‌</w:t>
      </w:r>
      <w:r w:rsidR="00634C2F" w:rsidRPr="00BE1442">
        <w:rPr>
          <w:rFonts w:cs="B Lotus"/>
          <w:sz w:val="26"/>
          <w:szCs w:val="26"/>
          <w:rtl/>
          <w:lang w:bidi="fa-IR"/>
        </w:rPr>
        <w:t>‌شويد</w:t>
      </w:r>
      <w:r w:rsidRPr="00BE1442">
        <w:rPr>
          <w:rFonts w:cs="B Lotus"/>
          <w:sz w:val="26"/>
          <w:szCs w:val="26"/>
          <w:rtl/>
          <w:lang w:bidi="fa-IR"/>
        </w:rPr>
        <w:t>؟</w:t>
      </w:r>
      <w:r w:rsidR="00634C2F" w:rsidRPr="00BE1442">
        <w:rPr>
          <w:rFonts w:cs="B Lotus"/>
          <w:sz w:val="26"/>
          <w:szCs w:val="26"/>
          <w:rtl/>
          <w:lang w:bidi="fa-IR"/>
        </w:rPr>
        <w:t>)</w:t>
      </w:r>
      <w:r w:rsidR="00912D91" w:rsidRPr="00BE1442">
        <w:rPr>
          <w:rFonts w:cs="B Lotus"/>
          <w:sz w:val="26"/>
          <w:szCs w:val="26"/>
          <w:rtl/>
          <w:lang w:bidi="fa-IR"/>
        </w:rPr>
        <w:t xml:space="preserve"> می‌</w:t>
      </w:r>
      <w:r w:rsidR="00634C2F" w:rsidRPr="00BE1442">
        <w:rPr>
          <w:rFonts w:cs="B Lotus"/>
          <w:sz w:val="26"/>
          <w:szCs w:val="26"/>
          <w:rtl/>
          <w:lang w:bidi="fa-IR"/>
        </w:rPr>
        <w:t>‌گفتند:</w:t>
      </w:r>
      <w:r w:rsidR="00DB3612">
        <w:rPr>
          <w:rFonts w:cs="B Lotus"/>
          <w:sz w:val="26"/>
          <w:szCs w:val="26"/>
          <w:rtl/>
          <w:lang w:bidi="fa-IR"/>
        </w:rPr>
        <w:t xml:space="preserve"> </w:t>
      </w:r>
      <w:r w:rsidR="00634C2F" w:rsidRPr="00BE1442">
        <w:rPr>
          <w:rFonts w:cs="B Lotus"/>
          <w:sz w:val="26"/>
          <w:szCs w:val="26"/>
          <w:rtl/>
          <w:lang w:bidi="fa-IR"/>
        </w:rPr>
        <w:t>(آري</w:t>
      </w:r>
      <w:r w:rsidR="000F00E6" w:rsidRPr="00BE1442">
        <w:rPr>
          <w:rFonts w:cs="B Lotus"/>
          <w:sz w:val="26"/>
          <w:szCs w:val="26"/>
          <w:rtl/>
          <w:lang w:bidi="fa-IR"/>
        </w:rPr>
        <w:t>!</w:t>
      </w:r>
      <w:r w:rsidR="00634C2F" w:rsidRPr="00BE1442">
        <w:rPr>
          <w:rFonts w:cs="B Lotus"/>
          <w:sz w:val="26"/>
          <w:szCs w:val="26"/>
          <w:rtl/>
          <w:lang w:bidi="fa-IR"/>
        </w:rPr>
        <w:t xml:space="preserve"> چنين است و) اصلاً ما به چيزي كه (با خود آورده‌ايد و) بدان مأمور و مبعوث شده‌ايد</w:t>
      </w:r>
      <w:r w:rsidR="00F339BD">
        <w:rPr>
          <w:rFonts w:cs="B Lotus"/>
          <w:sz w:val="26"/>
          <w:szCs w:val="26"/>
          <w:rtl/>
          <w:lang w:bidi="fa-IR"/>
        </w:rPr>
        <w:t xml:space="preserve">، </w:t>
      </w:r>
      <w:r w:rsidR="00634C2F" w:rsidRPr="00BE1442">
        <w:rPr>
          <w:rFonts w:cs="B Lotus"/>
          <w:sz w:val="26"/>
          <w:szCs w:val="26"/>
          <w:rtl/>
          <w:lang w:bidi="fa-IR"/>
        </w:rPr>
        <w:t>باور نداريم‏</w:t>
      </w:r>
      <w:r w:rsidR="00BE1442" w:rsidRPr="00BE1442">
        <w:rPr>
          <w:rFonts w:cs="Traditional Arabic" w:hint="cs"/>
          <w:sz w:val="26"/>
          <w:szCs w:val="26"/>
          <w:rtl/>
          <w:lang w:bidi="fa-IR"/>
        </w:rPr>
        <w:t>»</w:t>
      </w:r>
      <w:r w:rsidR="00634C2F" w:rsidRPr="00BE1442">
        <w:rPr>
          <w:rFonts w:cs="B Lotus"/>
          <w:sz w:val="26"/>
          <w:szCs w:val="26"/>
          <w:rtl/>
          <w:lang w:bidi="fa-IR"/>
        </w:rPr>
        <w:t xml:space="preserve">. </w:t>
      </w:r>
      <w:r w:rsidR="00634C2F" w:rsidRPr="00782831">
        <w:rPr>
          <w:rFonts w:cs="B Lotus"/>
          <w:rtl/>
          <w:lang w:bidi="fa-IR"/>
        </w:rPr>
        <w:t>در جای</w:t>
      </w:r>
      <w:r w:rsidR="00634C2F" w:rsidRPr="00495676">
        <w:rPr>
          <w:rFonts w:cs="B Lotus"/>
          <w:rtl/>
          <w:lang w:bidi="fa-IR"/>
        </w:rPr>
        <w:t xml:space="preserve"> دیگری</w:t>
      </w:r>
      <w:r w:rsidR="00912D91" w:rsidRPr="00495676">
        <w:rPr>
          <w:rFonts w:cs="B Lotus"/>
          <w:rtl/>
          <w:lang w:bidi="fa-IR"/>
        </w:rPr>
        <w:t xml:space="preserve"> می‌</w:t>
      </w:r>
      <w:r w:rsidR="00634C2F" w:rsidRPr="00495676">
        <w:rPr>
          <w:rFonts w:cs="B Lotus"/>
          <w:rtl/>
          <w:lang w:bidi="fa-IR"/>
        </w:rPr>
        <w:t xml:space="preserve">فرماید: </w:t>
      </w:r>
      <w:r w:rsidRPr="00495676">
        <w:rPr>
          <w:rFonts w:cs="Traditional Arabic"/>
          <w:rtl/>
          <w:lang w:bidi="fa-IR"/>
        </w:rPr>
        <w:t>﴿</w:t>
      </w:r>
      <w:r w:rsidR="00495676" w:rsidRPr="00495676">
        <w:rPr>
          <w:rFonts w:ascii="KFGQPC Uthmanic Script HAFS" w:cs="KFGQPC Uthmanic Script HAFS" w:hint="eastAsia"/>
          <w:rtl/>
          <w:lang w:bidi="fa-IR"/>
        </w:rPr>
        <w:t>قَالَ</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هَل</w:t>
      </w:r>
      <w:r w:rsidR="00495676" w:rsidRPr="00495676">
        <w:rPr>
          <w:rFonts w:ascii="KFGQPC Uthmanic Script HAFS" w:cs="KFGQPC Uthmanic Script HAFS" w:hint="cs"/>
          <w:rtl/>
          <w:lang w:bidi="fa-IR"/>
        </w:rPr>
        <w:t>ۡ</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يَس</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مَعُونَكُم</w:t>
      </w:r>
      <w:r w:rsidR="00495676" w:rsidRPr="00495676">
        <w:rPr>
          <w:rFonts w:ascii="KFGQPC Uthmanic Script HAFS" w:cs="KFGQPC Uthmanic Script HAFS" w:hint="cs"/>
          <w:rtl/>
          <w:lang w:bidi="fa-IR"/>
        </w:rPr>
        <w:t>ۡ</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إِذ</w:t>
      </w:r>
      <w:r w:rsidR="00495676" w:rsidRPr="00495676">
        <w:rPr>
          <w:rFonts w:ascii="KFGQPC Uthmanic Script HAFS" w:cs="KFGQPC Uthmanic Script HAFS" w:hint="cs"/>
          <w:rtl/>
          <w:lang w:bidi="fa-IR"/>
        </w:rPr>
        <w:t>ۡ</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تَد</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عُونَ</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cs"/>
          <w:rtl/>
          <w:lang w:bidi="fa-IR"/>
        </w:rPr>
        <w:t>٧٢</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أَو</w:t>
      </w:r>
      <w:r w:rsidR="00495676" w:rsidRPr="00495676">
        <w:rPr>
          <w:rFonts w:ascii="KFGQPC Uthmanic Script HAFS" w:cs="KFGQPC Uthmanic Script HAFS" w:hint="cs"/>
          <w:rtl/>
          <w:lang w:bidi="fa-IR"/>
        </w:rPr>
        <w:t>ۡ</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يَنفَعُونَكُم</w:t>
      </w:r>
      <w:r w:rsidR="00495676" w:rsidRPr="00495676">
        <w:rPr>
          <w:rFonts w:ascii="KFGQPC Uthmanic Script HAFS" w:cs="KFGQPC Uthmanic Script HAFS" w:hint="cs"/>
          <w:rtl/>
          <w:lang w:bidi="fa-IR"/>
        </w:rPr>
        <w:t>ۡ</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أَو</w:t>
      </w:r>
      <w:r w:rsidR="00495676" w:rsidRPr="00495676">
        <w:rPr>
          <w:rFonts w:ascii="KFGQPC Uthmanic Script HAFS" w:cs="KFGQPC Uthmanic Script HAFS" w:hint="cs"/>
          <w:rtl/>
          <w:lang w:bidi="fa-IR"/>
        </w:rPr>
        <w:t>ۡ</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يَضُرُّونَ</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cs"/>
          <w:rtl/>
          <w:lang w:bidi="fa-IR"/>
        </w:rPr>
        <w:t>٧٣</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BE1442">
        <w:rPr>
          <w:rFonts w:cs="B Lotus" w:hint="cs"/>
          <w:color w:val="000000"/>
          <w:sz w:val="26"/>
          <w:szCs w:val="26"/>
          <w:rtl/>
          <w:lang w:bidi="fa-IR"/>
        </w:rPr>
        <w:t>الشعراء</w:t>
      </w:r>
      <w:r w:rsidR="0066640B">
        <w:rPr>
          <w:rFonts w:cs="B Lotus" w:hint="cs"/>
          <w:color w:val="000000"/>
          <w:sz w:val="26"/>
          <w:szCs w:val="26"/>
          <w:rtl/>
          <w:lang w:bidi="fa-IR"/>
        </w:rPr>
        <w:t>:</w:t>
      </w:r>
      <w:r w:rsidR="00495676">
        <w:rPr>
          <w:rFonts w:cs="B Lotus" w:hint="cs"/>
          <w:color w:val="000000"/>
          <w:sz w:val="26"/>
          <w:szCs w:val="26"/>
          <w:rtl/>
          <w:lang w:bidi="fa-IR"/>
        </w:rPr>
        <w:t xml:space="preserve"> 72-73</w:t>
      </w:r>
      <w:r>
        <w:rPr>
          <w:rFonts w:cs="B Lotus"/>
          <w:color w:val="000000"/>
          <w:sz w:val="26"/>
          <w:szCs w:val="26"/>
          <w:rtl/>
          <w:lang w:bidi="fa-IR"/>
        </w:rPr>
        <w:t>]</w:t>
      </w:r>
      <w:r>
        <w:rPr>
          <w:rFonts w:cs="B Lotus"/>
          <w:color w:val="000000"/>
          <w:rtl/>
          <w:lang w:bidi="fa-IR"/>
        </w:rPr>
        <w:t>.</w:t>
      </w:r>
      <w:r w:rsidR="00DB3612">
        <w:rPr>
          <w:rFonts w:cs="B Lotus"/>
          <w:color w:val="000000"/>
          <w:rtl/>
          <w:lang w:bidi="fa-IR"/>
        </w:rPr>
        <w:t xml:space="preserve"> </w:t>
      </w:r>
      <w:r w:rsidR="00BE1442" w:rsidRPr="00BE1442">
        <w:rPr>
          <w:rFonts w:cs="Traditional Arabic" w:hint="cs"/>
          <w:sz w:val="26"/>
          <w:szCs w:val="26"/>
          <w:rtl/>
          <w:lang w:bidi="fa-IR"/>
        </w:rPr>
        <w:t>«</w:t>
      </w:r>
      <w:r w:rsidR="00634C2F" w:rsidRPr="00BE1442">
        <w:rPr>
          <w:rFonts w:cs="B Lotus"/>
          <w:sz w:val="26"/>
          <w:szCs w:val="26"/>
          <w:rtl/>
          <w:lang w:bidi="fa-IR"/>
        </w:rPr>
        <w:t>گفت: آيا هنگامي كه آنها را به كمك</w:t>
      </w:r>
      <w:r w:rsidR="00912D91" w:rsidRPr="00BE1442">
        <w:rPr>
          <w:rFonts w:cs="B Lotus"/>
          <w:sz w:val="26"/>
          <w:szCs w:val="26"/>
          <w:rtl/>
          <w:lang w:bidi="fa-IR"/>
        </w:rPr>
        <w:t xml:space="preserve"> می‌</w:t>
      </w:r>
      <w:r w:rsidR="00634C2F" w:rsidRPr="00BE1442">
        <w:rPr>
          <w:rFonts w:cs="B Lotus"/>
          <w:sz w:val="26"/>
          <w:szCs w:val="26"/>
          <w:rtl/>
          <w:lang w:bidi="fa-IR"/>
        </w:rPr>
        <w:t>‌خوانيد</w:t>
      </w:r>
      <w:r w:rsidR="00F339BD">
        <w:rPr>
          <w:rFonts w:cs="B Lotus"/>
          <w:sz w:val="26"/>
          <w:szCs w:val="26"/>
          <w:rtl/>
          <w:lang w:bidi="fa-IR"/>
        </w:rPr>
        <w:t xml:space="preserve">، </w:t>
      </w:r>
      <w:r w:rsidR="00634C2F" w:rsidRPr="00BE1442">
        <w:rPr>
          <w:rFonts w:cs="B Lotus"/>
          <w:sz w:val="26"/>
          <w:szCs w:val="26"/>
          <w:rtl/>
          <w:lang w:bidi="fa-IR"/>
        </w:rPr>
        <w:t>صداي شما را</w:t>
      </w:r>
      <w:r w:rsidR="00912D91" w:rsidRPr="00BE1442">
        <w:rPr>
          <w:rFonts w:cs="B Lotus"/>
          <w:sz w:val="26"/>
          <w:szCs w:val="26"/>
          <w:rtl/>
          <w:lang w:bidi="fa-IR"/>
        </w:rPr>
        <w:t xml:space="preserve"> می‌</w:t>
      </w:r>
      <w:r w:rsidR="00634C2F" w:rsidRPr="00BE1442">
        <w:rPr>
          <w:rFonts w:cs="B Lotus"/>
          <w:sz w:val="26"/>
          <w:szCs w:val="26"/>
          <w:rtl/>
          <w:lang w:bidi="fa-IR"/>
        </w:rPr>
        <w:t>‌شنوند و نيازتان را برآورده</w:t>
      </w:r>
      <w:r w:rsidR="00912D91" w:rsidRPr="00BE1442">
        <w:rPr>
          <w:rFonts w:cs="B Lotus"/>
          <w:sz w:val="26"/>
          <w:szCs w:val="26"/>
          <w:rtl/>
          <w:lang w:bidi="fa-IR"/>
        </w:rPr>
        <w:t xml:space="preserve"> می‌</w:t>
      </w:r>
      <w:r w:rsidR="00634C2F" w:rsidRPr="00BE1442">
        <w:rPr>
          <w:rFonts w:cs="B Lotus"/>
          <w:sz w:val="26"/>
          <w:szCs w:val="26"/>
          <w:rtl/>
          <w:lang w:bidi="fa-IR"/>
        </w:rPr>
        <w:t>‌كنند</w:t>
      </w:r>
      <w:r w:rsidRPr="00BE1442">
        <w:rPr>
          <w:rFonts w:cs="B Lotus"/>
          <w:sz w:val="26"/>
          <w:szCs w:val="26"/>
          <w:rtl/>
          <w:lang w:bidi="fa-IR"/>
        </w:rPr>
        <w:t>؟</w:t>
      </w:r>
      <w:r w:rsidR="00634C2F" w:rsidRPr="00BE1442">
        <w:rPr>
          <w:rFonts w:cs="B Lotus"/>
          <w:sz w:val="26"/>
          <w:szCs w:val="26"/>
          <w:rtl/>
          <w:lang w:bidi="fa-IR"/>
        </w:rPr>
        <w:t>‏‏ يا سودي به شما</w:t>
      </w:r>
      <w:r w:rsidR="00912D91" w:rsidRPr="00BE1442">
        <w:rPr>
          <w:rFonts w:cs="B Lotus"/>
          <w:sz w:val="26"/>
          <w:szCs w:val="26"/>
          <w:rtl/>
          <w:lang w:bidi="fa-IR"/>
        </w:rPr>
        <w:t xml:space="preserve"> می‌</w:t>
      </w:r>
      <w:r w:rsidR="00634C2F" w:rsidRPr="00BE1442">
        <w:rPr>
          <w:rFonts w:cs="B Lotus"/>
          <w:sz w:val="26"/>
          <w:szCs w:val="26"/>
          <w:rtl/>
          <w:lang w:bidi="fa-IR"/>
        </w:rPr>
        <w:t>‌رسانند (اگر از آنها اطاعت كنيد</w:t>
      </w:r>
      <w:r w:rsidRPr="00BE1442">
        <w:rPr>
          <w:rFonts w:cs="B Lotus"/>
          <w:sz w:val="26"/>
          <w:szCs w:val="26"/>
          <w:rtl/>
          <w:lang w:bidi="fa-IR"/>
        </w:rPr>
        <w:t>؟</w:t>
      </w:r>
      <w:r w:rsidR="00634C2F" w:rsidRPr="00BE1442">
        <w:rPr>
          <w:rFonts w:cs="B Lotus"/>
          <w:sz w:val="26"/>
          <w:szCs w:val="26"/>
          <w:rtl/>
          <w:lang w:bidi="fa-IR"/>
        </w:rPr>
        <w:t>) و يا زياني متوجّه شما</w:t>
      </w:r>
      <w:r w:rsidR="00912D91" w:rsidRPr="00BE1442">
        <w:rPr>
          <w:rFonts w:cs="B Lotus"/>
          <w:sz w:val="26"/>
          <w:szCs w:val="26"/>
          <w:rtl/>
          <w:lang w:bidi="fa-IR"/>
        </w:rPr>
        <w:t xml:space="preserve"> می‌</w:t>
      </w:r>
      <w:r w:rsidR="00634C2F" w:rsidRPr="00BE1442">
        <w:rPr>
          <w:rFonts w:cs="B Lotus"/>
          <w:sz w:val="26"/>
          <w:szCs w:val="26"/>
          <w:rtl/>
          <w:lang w:bidi="fa-IR"/>
        </w:rPr>
        <w:t>‌سازند (اگر از آنها سرپيچي نمائيد</w:t>
      </w:r>
      <w:r w:rsidRPr="00BE1442">
        <w:rPr>
          <w:rFonts w:cs="B Lotus"/>
          <w:sz w:val="26"/>
          <w:szCs w:val="26"/>
          <w:rtl/>
          <w:lang w:bidi="fa-IR"/>
        </w:rPr>
        <w:t>؟</w:t>
      </w:r>
      <w:r w:rsidR="00634C2F" w:rsidRPr="00BE1442">
        <w:rPr>
          <w:rFonts w:cs="B Lotus"/>
          <w:sz w:val="26"/>
          <w:szCs w:val="26"/>
          <w:rtl/>
          <w:lang w:bidi="fa-IR"/>
        </w:rPr>
        <w:t>)‏</w:t>
      </w:r>
      <w:r w:rsidR="00BE1442" w:rsidRPr="00BE1442">
        <w:rPr>
          <w:rFonts w:cs="Traditional Arabic" w:hint="cs"/>
          <w:sz w:val="26"/>
          <w:szCs w:val="26"/>
          <w:rtl/>
          <w:lang w:bidi="fa-IR"/>
        </w:rPr>
        <w:t>»</w:t>
      </w:r>
      <w:r w:rsidR="00634C2F" w:rsidRPr="00BE1442">
        <w:rPr>
          <w:rFonts w:cs="B Lotus"/>
          <w:sz w:val="26"/>
          <w:szCs w:val="26"/>
          <w:rtl/>
          <w:lang w:bidi="fa-IR"/>
        </w:rPr>
        <w:t xml:space="preserve">. </w:t>
      </w:r>
      <w:r w:rsidR="00634C2F" w:rsidRPr="00782831">
        <w:rPr>
          <w:rFonts w:cs="B Lotus"/>
          <w:rtl/>
          <w:lang w:bidi="fa-IR"/>
        </w:rPr>
        <w:t>خداوند راه روشن را به آنان نشان داده</w:t>
      </w:r>
      <w:r w:rsidR="00BE1442">
        <w:rPr>
          <w:rFonts w:cs="B Lotus"/>
          <w:rtl/>
          <w:lang w:bidi="fa-IR"/>
        </w:rPr>
        <w:t xml:space="preserve"> ولی آنان فقط به تقلید از پدران</w:t>
      </w:r>
      <w:r w:rsidR="00BE1442">
        <w:rPr>
          <w:rFonts w:cs="B Lotus" w:hint="cs"/>
          <w:rtl/>
          <w:lang w:bidi="fa-IR"/>
        </w:rPr>
        <w:t>‌</w:t>
      </w:r>
      <w:r w:rsidR="00634C2F" w:rsidRPr="00782831">
        <w:rPr>
          <w:rFonts w:cs="B Lotus"/>
          <w:rtl/>
          <w:lang w:bidi="fa-IR"/>
        </w:rPr>
        <w:t>شان تمسک جسته</w:t>
      </w:r>
      <w:r w:rsidR="00E507EB">
        <w:rPr>
          <w:rFonts w:cs="B Lotus"/>
          <w:rtl/>
          <w:lang w:bidi="fa-IR"/>
        </w:rPr>
        <w:t>‌اند</w:t>
      </w:r>
      <w:r w:rsidR="00634C2F" w:rsidRPr="00782831">
        <w:rPr>
          <w:rFonts w:cs="B Lotus"/>
          <w:rtl/>
          <w:lang w:bidi="fa-IR"/>
        </w:rPr>
        <w:t xml:space="preserve"> و گویند: </w:t>
      </w:r>
      <w:r>
        <w:rPr>
          <w:rFonts w:cs="Traditional Arabic"/>
          <w:rtl/>
          <w:lang w:bidi="fa-IR"/>
        </w:rPr>
        <w:t>﴿</w:t>
      </w:r>
      <w:r w:rsidR="00495676" w:rsidRPr="00495676">
        <w:rPr>
          <w:rFonts w:ascii="KFGQPC Uthmanic Script HAFS" w:cs="KFGQPC Uthmanic Script HAFS" w:hint="eastAsia"/>
          <w:rtl/>
          <w:lang w:bidi="fa-IR"/>
        </w:rPr>
        <w:t>بَل</w:t>
      </w:r>
      <w:r w:rsidR="00495676" w:rsidRPr="00495676">
        <w:rPr>
          <w:rFonts w:ascii="KFGQPC Uthmanic Script HAFS" w:cs="KFGQPC Uthmanic Script HAFS" w:hint="cs"/>
          <w:rtl/>
          <w:lang w:bidi="fa-IR"/>
        </w:rPr>
        <w:t>ۡ</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وَجَد</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نَا</w:t>
      </w:r>
      <w:r w:rsidR="00495676" w:rsidRPr="00495676">
        <w:rPr>
          <w:rFonts w:ascii="KFGQPC Uthmanic Script HAFS" w:cs="KFGQPC Uthmanic Script HAFS" w:hint="cs"/>
          <w:rtl/>
          <w:lang w:bidi="fa-IR"/>
        </w:rPr>
        <w:t>ٓ</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ءَابَا</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ءَنَا</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كَذَ</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لِكَ</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يَف</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عَلُونَ</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BE1442">
        <w:rPr>
          <w:rFonts w:cs="B Lotus" w:hint="cs"/>
          <w:color w:val="000000"/>
          <w:sz w:val="26"/>
          <w:szCs w:val="26"/>
          <w:rtl/>
          <w:lang w:bidi="fa-IR"/>
        </w:rPr>
        <w:t>الشعراء: 74</w:t>
      </w:r>
      <w:r>
        <w:rPr>
          <w:rFonts w:cs="B Lotus"/>
          <w:color w:val="000000"/>
          <w:sz w:val="26"/>
          <w:szCs w:val="26"/>
          <w:rtl/>
          <w:lang w:bidi="fa-IR"/>
        </w:rPr>
        <w:t>]</w:t>
      </w:r>
      <w:r>
        <w:rPr>
          <w:rFonts w:cs="B Lotus"/>
          <w:color w:val="000000"/>
          <w:rtl/>
          <w:lang w:bidi="fa-IR"/>
        </w:rPr>
        <w:t>.</w:t>
      </w:r>
      <w:r w:rsidR="00DB3612">
        <w:rPr>
          <w:rFonts w:cs="B Lotus"/>
          <w:color w:val="000000"/>
          <w:rtl/>
          <w:lang w:bidi="fa-IR"/>
        </w:rPr>
        <w:t xml:space="preserve"> </w:t>
      </w:r>
      <w:r w:rsidR="00BE1442" w:rsidRPr="00BE1442">
        <w:rPr>
          <w:rFonts w:cs="Traditional Arabic" w:hint="cs"/>
          <w:sz w:val="26"/>
          <w:szCs w:val="26"/>
          <w:rtl/>
          <w:lang w:bidi="fa-IR"/>
        </w:rPr>
        <w:t>«</w:t>
      </w:r>
      <w:r w:rsidR="00912D91" w:rsidRPr="00BE1442">
        <w:rPr>
          <w:rFonts w:cs="B Lotus"/>
          <w:sz w:val="26"/>
          <w:szCs w:val="26"/>
          <w:rtl/>
          <w:lang w:bidi="fa-IR"/>
        </w:rPr>
        <w:t>می‌</w:t>
      </w:r>
      <w:r w:rsidR="00BE1442" w:rsidRPr="00BE1442">
        <w:rPr>
          <w:rFonts w:cs="B Lotus"/>
          <w:sz w:val="26"/>
          <w:szCs w:val="26"/>
          <w:rtl/>
          <w:lang w:bidi="fa-IR"/>
        </w:rPr>
        <w:t>‌گويند:</w:t>
      </w:r>
      <w:r w:rsidR="00BE1442" w:rsidRPr="00BE1442">
        <w:rPr>
          <w:rFonts w:cs="B Lotus" w:hint="cs"/>
          <w:sz w:val="26"/>
          <w:szCs w:val="26"/>
          <w:rtl/>
          <w:lang w:bidi="fa-IR"/>
        </w:rPr>
        <w:t xml:space="preserve"> </w:t>
      </w:r>
      <w:r w:rsidR="00634C2F" w:rsidRPr="00BE1442">
        <w:rPr>
          <w:rFonts w:cs="B Lotus"/>
          <w:sz w:val="26"/>
          <w:szCs w:val="26"/>
          <w:rtl/>
          <w:lang w:bidi="fa-IR"/>
        </w:rPr>
        <w:t>(چيزي از اين كارها را</w:t>
      </w:r>
      <w:r w:rsidR="00912D91" w:rsidRPr="00BE1442">
        <w:rPr>
          <w:rFonts w:cs="B Lotus"/>
          <w:sz w:val="26"/>
          <w:szCs w:val="26"/>
          <w:rtl/>
          <w:lang w:bidi="fa-IR"/>
        </w:rPr>
        <w:t xml:space="preserve"> نمی‌</w:t>
      </w:r>
      <w:r w:rsidR="00634C2F" w:rsidRPr="00BE1442">
        <w:rPr>
          <w:rFonts w:cs="B Lotus"/>
          <w:sz w:val="26"/>
          <w:szCs w:val="26"/>
          <w:rtl/>
          <w:lang w:bidi="fa-IR"/>
        </w:rPr>
        <w:t>‌توانند بكنند) فقط ما پدران و نياكان خود را ديده‌ايم كه اين چنين</w:t>
      </w:r>
      <w:r w:rsidR="00912D91" w:rsidRPr="00BE1442">
        <w:rPr>
          <w:rFonts w:cs="B Lotus"/>
          <w:sz w:val="26"/>
          <w:szCs w:val="26"/>
          <w:rtl/>
          <w:lang w:bidi="fa-IR"/>
        </w:rPr>
        <w:t xml:space="preserve"> می‌</w:t>
      </w:r>
      <w:r w:rsidR="00634C2F" w:rsidRPr="00BE1442">
        <w:rPr>
          <w:rFonts w:cs="B Lotus"/>
          <w:sz w:val="26"/>
          <w:szCs w:val="26"/>
          <w:rtl/>
          <w:lang w:bidi="fa-IR"/>
        </w:rPr>
        <w:t>‌كردند (و بتان را به گونه ما پرستش</w:t>
      </w:r>
      <w:r w:rsidR="00912D91" w:rsidRPr="00BE1442">
        <w:rPr>
          <w:rFonts w:cs="B Lotus"/>
          <w:sz w:val="26"/>
          <w:szCs w:val="26"/>
          <w:rtl/>
          <w:lang w:bidi="fa-IR"/>
        </w:rPr>
        <w:t xml:space="preserve"> می‌</w:t>
      </w:r>
      <w:r w:rsidR="00634C2F" w:rsidRPr="00BE1442">
        <w:rPr>
          <w:rFonts w:cs="B Lotus"/>
          <w:sz w:val="26"/>
          <w:szCs w:val="26"/>
          <w:rtl/>
          <w:lang w:bidi="fa-IR"/>
        </w:rPr>
        <w:t>‌نمودند و ما هم از كارشان تقليد</w:t>
      </w:r>
      <w:r w:rsidR="00912D91" w:rsidRPr="00BE1442">
        <w:rPr>
          <w:rFonts w:cs="B Lotus"/>
          <w:sz w:val="26"/>
          <w:szCs w:val="26"/>
          <w:rtl/>
          <w:lang w:bidi="fa-IR"/>
        </w:rPr>
        <w:t xml:space="preserve"> می‌</w:t>
      </w:r>
      <w:r w:rsidR="00634C2F" w:rsidRPr="00BE1442">
        <w:rPr>
          <w:rFonts w:cs="B Lotus"/>
          <w:sz w:val="26"/>
          <w:szCs w:val="26"/>
          <w:rtl/>
          <w:lang w:bidi="fa-IR"/>
        </w:rPr>
        <w:t>‌كنيم و بس</w:t>
      </w:r>
      <w:r w:rsidR="00963215" w:rsidRPr="00BE1442">
        <w:rPr>
          <w:rFonts w:cs="B Lotus"/>
          <w:sz w:val="26"/>
          <w:szCs w:val="26"/>
          <w:rtl/>
          <w:lang w:bidi="fa-IR"/>
        </w:rPr>
        <w:t>.</w:t>
      </w:r>
      <w:r w:rsidR="00634C2F" w:rsidRPr="00BE1442">
        <w:rPr>
          <w:rFonts w:cs="B Lotus"/>
          <w:sz w:val="26"/>
          <w:szCs w:val="26"/>
          <w:rtl/>
          <w:lang w:bidi="fa-IR"/>
        </w:rPr>
        <w:t xml:space="preserve"> مگر</w:t>
      </w:r>
      <w:r w:rsidR="00912D91" w:rsidRPr="00BE1442">
        <w:rPr>
          <w:rFonts w:cs="B Lotus"/>
          <w:sz w:val="26"/>
          <w:szCs w:val="26"/>
          <w:rtl/>
          <w:lang w:bidi="fa-IR"/>
        </w:rPr>
        <w:t xml:space="preserve"> می‌</w:t>
      </w:r>
      <w:r w:rsidR="00634C2F" w:rsidRPr="00BE1442">
        <w:rPr>
          <w:rFonts w:cs="B Lotus"/>
          <w:sz w:val="26"/>
          <w:szCs w:val="26"/>
          <w:rtl/>
          <w:lang w:bidi="fa-IR"/>
        </w:rPr>
        <w:t>‌شود پدران و نياكان ما در اشتباه بوده باشند</w:t>
      </w:r>
      <w:r w:rsidRPr="00BE1442">
        <w:rPr>
          <w:rFonts w:cs="B Lotus"/>
          <w:sz w:val="26"/>
          <w:szCs w:val="26"/>
          <w:rtl/>
          <w:lang w:bidi="fa-IR"/>
        </w:rPr>
        <w:t>؟</w:t>
      </w:r>
      <w:r w:rsidR="00634C2F" w:rsidRPr="00BE1442">
        <w:rPr>
          <w:rFonts w:cs="B Lotus"/>
          <w:sz w:val="26"/>
          <w:szCs w:val="26"/>
          <w:rtl/>
          <w:lang w:bidi="fa-IR"/>
        </w:rPr>
        <w:t>)‏</w:t>
      </w:r>
      <w:r w:rsidR="00BE1442" w:rsidRPr="00BE1442">
        <w:rPr>
          <w:rFonts w:cs="Traditional Arabic" w:hint="cs"/>
          <w:sz w:val="26"/>
          <w:szCs w:val="26"/>
          <w:rtl/>
          <w:lang w:bidi="fa-IR"/>
        </w:rPr>
        <w:t>»</w:t>
      </w:r>
      <w:r w:rsidR="00634C2F" w:rsidRPr="00BE1442">
        <w:rPr>
          <w:rFonts w:cs="B Lotus"/>
          <w:sz w:val="26"/>
          <w:szCs w:val="26"/>
          <w:rtl/>
          <w:lang w:bidi="fa-IR"/>
        </w:rPr>
        <w:t>.</w:t>
      </w:r>
    </w:p>
    <w:p w:rsidR="00634C2F" w:rsidRPr="00782831" w:rsidRDefault="00634C2F" w:rsidP="00BE1442">
      <w:pPr>
        <w:ind w:firstLine="284"/>
        <w:jc w:val="both"/>
        <w:rPr>
          <w:rFonts w:cs="B Lotus"/>
          <w:rtl/>
          <w:lang w:bidi="fa-IR"/>
        </w:rPr>
      </w:pPr>
      <w:r w:rsidRPr="00782831">
        <w:rPr>
          <w:rFonts w:cs="B Lotus"/>
          <w:rtl/>
          <w:lang w:bidi="fa-IR"/>
        </w:rPr>
        <w:t>این امر مقتضای حدیث قبلی نیز هست، آنجا که</w:t>
      </w:r>
      <w:r w:rsidR="00912D91">
        <w:rPr>
          <w:rFonts w:cs="B Lotus"/>
          <w:rtl/>
          <w:lang w:bidi="fa-IR"/>
        </w:rPr>
        <w:t xml:space="preserve"> می‌</w:t>
      </w:r>
      <w:r w:rsidRPr="00782831">
        <w:rPr>
          <w:rFonts w:cs="B Lotus"/>
          <w:rtl/>
          <w:lang w:bidi="fa-IR"/>
        </w:rPr>
        <w:t>فرماید:</w:t>
      </w:r>
      <w:r w:rsidR="00BE1442">
        <w:rPr>
          <w:rFonts w:cs="B Lotus" w:hint="cs"/>
          <w:rtl/>
          <w:lang w:bidi="fa-IR"/>
        </w:rPr>
        <w:t xml:space="preserve"> </w:t>
      </w:r>
      <w:r w:rsidR="00BE1442">
        <w:rPr>
          <w:rFonts w:cs="Traditional Arabic" w:hint="cs"/>
          <w:rtl/>
          <w:lang w:bidi="fa-IR"/>
        </w:rPr>
        <w:t>«</w:t>
      </w:r>
      <w:r w:rsidR="00BE1442" w:rsidRPr="00BE1442">
        <w:rPr>
          <w:rStyle w:val="Char2"/>
          <w:rFonts w:hint="eastAsia"/>
          <w:rtl/>
        </w:rPr>
        <w:t>اتَّخَذَ</w:t>
      </w:r>
      <w:r w:rsidR="00BE1442" w:rsidRPr="00BE1442">
        <w:rPr>
          <w:rStyle w:val="Char2"/>
          <w:rtl/>
        </w:rPr>
        <w:t xml:space="preserve"> </w:t>
      </w:r>
      <w:r w:rsidR="00BE1442" w:rsidRPr="00BE1442">
        <w:rPr>
          <w:rStyle w:val="Char2"/>
          <w:rFonts w:hint="eastAsia"/>
          <w:rtl/>
        </w:rPr>
        <w:t>النَّاسُ</w:t>
      </w:r>
      <w:r w:rsidR="00BE1442" w:rsidRPr="00BE1442">
        <w:rPr>
          <w:rStyle w:val="Char2"/>
          <w:rtl/>
        </w:rPr>
        <w:t xml:space="preserve"> </w:t>
      </w:r>
      <w:r w:rsidR="00BE1442" w:rsidRPr="00BE1442">
        <w:rPr>
          <w:rStyle w:val="Char2"/>
          <w:rFonts w:hint="eastAsia"/>
          <w:rtl/>
        </w:rPr>
        <w:t>رُؤَسَاءَ</w:t>
      </w:r>
      <w:r w:rsidR="00BE1442" w:rsidRPr="00BE1442">
        <w:rPr>
          <w:rStyle w:val="Char2"/>
          <w:rtl/>
        </w:rPr>
        <w:t xml:space="preserve"> </w:t>
      </w:r>
      <w:r w:rsidR="00BE1442" w:rsidRPr="00BE1442">
        <w:rPr>
          <w:rStyle w:val="Char2"/>
          <w:rFonts w:hint="eastAsia"/>
          <w:rtl/>
        </w:rPr>
        <w:t>جُهَّالا</w:t>
      </w:r>
      <w:r w:rsidR="00BE1442">
        <w:rPr>
          <w:rFonts w:cs="Traditional Arabic" w:hint="cs"/>
          <w:rtl/>
          <w:lang w:bidi="fa-IR"/>
        </w:rPr>
        <w:t>»</w:t>
      </w:r>
      <w:r w:rsidR="00BE1442">
        <w:rPr>
          <w:rFonts w:cs="B Lotus" w:hint="cs"/>
          <w:rtl/>
          <w:lang w:bidi="fa-IR"/>
        </w:rPr>
        <w:t xml:space="preserve"> </w:t>
      </w:r>
      <w:r w:rsidRPr="00782831">
        <w:rPr>
          <w:rFonts w:cs="B Lotus"/>
          <w:rtl/>
          <w:lang w:bidi="fa-IR"/>
        </w:rPr>
        <w:t>تا آخر حدیث</w:t>
      </w:r>
      <w:r w:rsidR="006C11FC">
        <w:rPr>
          <w:rFonts w:cs="B Lotus"/>
          <w:rtl/>
          <w:lang w:bidi="fa-IR"/>
        </w:rPr>
        <w:t>،</w:t>
      </w:r>
      <w:r w:rsidRPr="00782831">
        <w:rPr>
          <w:rFonts w:cs="B Lotus"/>
          <w:rtl/>
          <w:lang w:bidi="fa-IR"/>
        </w:rPr>
        <w:t xml:space="preserve"> چون این حدیث به پیروی کردن از اشخاص هر طور که باشد، اشاره دارد.</w:t>
      </w:r>
    </w:p>
    <w:p w:rsidR="00634C2F" w:rsidRPr="00782831" w:rsidRDefault="00634C2F" w:rsidP="005906C8">
      <w:pPr>
        <w:widowControl w:val="0"/>
        <w:ind w:firstLine="284"/>
        <w:jc w:val="both"/>
        <w:rPr>
          <w:rFonts w:cs="B Lotus"/>
          <w:rtl/>
          <w:lang w:bidi="fa-IR"/>
        </w:rPr>
      </w:pPr>
      <w:r w:rsidRPr="00782831">
        <w:rPr>
          <w:rFonts w:cs="B Lotus"/>
          <w:rtl/>
          <w:lang w:bidi="fa-IR"/>
        </w:rPr>
        <w:t>از علی بن ابی طالب</w:t>
      </w:r>
      <w:r w:rsidR="00B3746E" w:rsidRPr="00B3746E">
        <w:rPr>
          <w:rFonts w:ascii="B Lotus" w:hAnsi="B Lotus" w:cs="B Lotus"/>
          <w:szCs w:val="34"/>
          <w:lang w:bidi="fa-IR"/>
        </w:rPr>
        <w:sym w:font="AGA Arabesque" w:char="F074"/>
      </w:r>
      <w:r w:rsidRPr="00782831">
        <w:rPr>
          <w:rFonts w:cs="B Lotus"/>
          <w:rtl/>
          <w:lang w:bidi="fa-IR"/>
        </w:rPr>
        <w:t xml:space="preserve"> روایت شده که گوید: زنهار! دور باشید از پیروی کردن از اشخاص</w:t>
      </w:r>
      <w:r w:rsidR="006C11FC">
        <w:rPr>
          <w:rFonts w:cs="B Lotus"/>
          <w:rtl/>
          <w:lang w:bidi="fa-IR"/>
        </w:rPr>
        <w:t>،</w:t>
      </w:r>
      <w:r w:rsidRPr="00782831">
        <w:rPr>
          <w:rFonts w:cs="B Lotus"/>
          <w:rtl/>
          <w:lang w:bidi="fa-IR"/>
        </w:rPr>
        <w:t xml:space="preserve"> چون کسی عمل اهل بهشت را انجام</w:t>
      </w:r>
      <w:r w:rsidR="00912D91">
        <w:rPr>
          <w:rFonts w:cs="B Lotus"/>
          <w:rtl/>
          <w:lang w:bidi="fa-IR"/>
        </w:rPr>
        <w:t xml:space="preserve"> می‌</w:t>
      </w:r>
      <w:r w:rsidRPr="00782831">
        <w:rPr>
          <w:rFonts w:cs="B Lotus"/>
          <w:rtl/>
          <w:lang w:bidi="fa-IR"/>
        </w:rPr>
        <w:t>دهد، پس به خاطر علم و تقدیر خدا دگرگون</w:t>
      </w:r>
      <w:r w:rsidR="00912D91">
        <w:rPr>
          <w:rFonts w:cs="B Lotus"/>
          <w:rtl/>
          <w:lang w:bidi="fa-IR"/>
        </w:rPr>
        <w:t xml:space="preserve"> می‌</w:t>
      </w:r>
      <w:r w:rsidRPr="00782831">
        <w:rPr>
          <w:rFonts w:cs="B Lotus"/>
          <w:rtl/>
          <w:lang w:bidi="fa-IR"/>
        </w:rPr>
        <w:t>شود و عمل اهل جهنم را انجام</w:t>
      </w:r>
      <w:r w:rsidR="00912D91">
        <w:rPr>
          <w:rFonts w:cs="B Lotus"/>
          <w:rtl/>
          <w:lang w:bidi="fa-IR"/>
        </w:rPr>
        <w:t xml:space="preserve"> می‌</w:t>
      </w:r>
      <w:r w:rsidRPr="00782831">
        <w:rPr>
          <w:rFonts w:cs="B Lotus"/>
          <w:rtl/>
          <w:lang w:bidi="fa-IR"/>
        </w:rPr>
        <w:t>دهد. پس در حالی</w:t>
      </w:r>
      <w:r w:rsidR="00912D91">
        <w:rPr>
          <w:rFonts w:cs="B Lotus"/>
          <w:rtl/>
          <w:lang w:bidi="fa-IR"/>
        </w:rPr>
        <w:t xml:space="preserve"> می‌</w:t>
      </w:r>
      <w:r w:rsidRPr="00782831">
        <w:rPr>
          <w:rFonts w:cs="B Lotus"/>
          <w:rtl/>
          <w:lang w:bidi="fa-IR"/>
        </w:rPr>
        <w:t>میرد که از اهل جهنم است و کسی عمل اهل جهنم را انجام</w:t>
      </w:r>
      <w:r w:rsidR="00912D91">
        <w:rPr>
          <w:rFonts w:cs="B Lotus"/>
          <w:rtl/>
          <w:lang w:bidi="fa-IR"/>
        </w:rPr>
        <w:t xml:space="preserve"> می‌</w:t>
      </w:r>
      <w:r w:rsidRPr="00782831">
        <w:rPr>
          <w:rFonts w:cs="B Lotus"/>
          <w:rtl/>
          <w:lang w:bidi="fa-IR"/>
        </w:rPr>
        <w:t>دهد، سپس به خاطر علم و تقدیر خدا دگرگون</w:t>
      </w:r>
      <w:r w:rsidR="00912D91">
        <w:rPr>
          <w:rFonts w:cs="B Lotus"/>
          <w:rtl/>
          <w:lang w:bidi="fa-IR"/>
        </w:rPr>
        <w:t xml:space="preserve"> می‌</w:t>
      </w:r>
      <w:r w:rsidRPr="00782831">
        <w:rPr>
          <w:rFonts w:cs="B Lotus"/>
          <w:rtl/>
          <w:lang w:bidi="fa-IR"/>
        </w:rPr>
        <w:t>شود و عمل اهل بهشت را انجام</w:t>
      </w:r>
      <w:r w:rsidR="00912D91">
        <w:rPr>
          <w:rFonts w:cs="B Lotus"/>
          <w:rtl/>
          <w:lang w:bidi="fa-IR"/>
        </w:rPr>
        <w:t xml:space="preserve"> می‌</w:t>
      </w:r>
      <w:r w:rsidRPr="00782831">
        <w:rPr>
          <w:rFonts w:cs="B Lotus"/>
          <w:rtl/>
          <w:lang w:bidi="fa-IR"/>
        </w:rPr>
        <w:t>دهد. پس در حالی</w:t>
      </w:r>
      <w:r w:rsidR="00912D91">
        <w:rPr>
          <w:rFonts w:cs="B Lotus"/>
          <w:rtl/>
          <w:lang w:bidi="fa-IR"/>
        </w:rPr>
        <w:t xml:space="preserve"> می‌</w:t>
      </w:r>
      <w:r w:rsidRPr="00782831">
        <w:rPr>
          <w:rFonts w:cs="B Lotus"/>
          <w:rtl/>
          <w:lang w:bidi="fa-IR"/>
        </w:rPr>
        <w:t>میرد که از اهل بهشت است.</w:t>
      </w:r>
    </w:p>
    <w:p w:rsidR="00634C2F" w:rsidRPr="00782831" w:rsidRDefault="00634C2F" w:rsidP="005906C8">
      <w:pPr>
        <w:widowControl w:val="0"/>
        <w:ind w:firstLine="284"/>
        <w:jc w:val="both"/>
        <w:rPr>
          <w:rFonts w:cs="B Lotus"/>
          <w:rtl/>
          <w:lang w:bidi="fa-IR"/>
        </w:rPr>
      </w:pPr>
      <w:r w:rsidRPr="00782831">
        <w:rPr>
          <w:rFonts w:cs="B Lotus"/>
          <w:rtl/>
          <w:lang w:bidi="fa-IR"/>
        </w:rPr>
        <w:t>اگر شما ناچارید از کسانی پیروی کنید، از پیشینیان صالح پیروی کنید نه از اشخاصی که اکنون در قید حیات</w:t>
      </w:r>
      <w:r w:rsidR="00E507EB">
        <w:rPr>
          <w:rFonts w:cs="B Lotus"/>
          <w:rtl/>
          <w:lang w:bidi="fa-IR"/>
        </w:rPr>
        <w:t>‌اند</w:t>
      </w:r>
      <w:r w:rsidRPr="00782831">
        <w:rPr>
          <w:rStyle w:val="FootnoteReference"/>
          <w:rFonts w:eastAsia="SimSun" w:cs="B Lotus"/>
          <w:rtl/>
          <w:lang w:bidi="fa-IR"/>
        </w:rPr>
        <w:footnoteReference w:id="194"/>
      </w:r>
      <w:r w:rsidR="00BE1442">
        <w:rPr>
          <w:rFonts w:cs="B Lotus" w:hint="cs"/>
          <w:rtl/>
          <w:lang w:bidi="fa-IR"/>
        </w:rPr>
        <w:t>.</w:t>
      </w:r>
    </w:p>
    <w:p w:rsidR="00634C2F" w:rsidRPr="00782831" w:rsidRDefault="00634C2F" w:rsidP="00CF29B2">
      <w:pPr>
        <w:ind w:firstLine="284"/>
        <w:jc w:val="both"/>
        <w:rPr>
          <w:rFonts w:cs="B Lotus"/>
          <w:rtl/>
          <w:lang w:bidi="fa-IR"/>
        </w:rPr>
      </w:pPr>
      <w:r w:rsidRPr="00782831">
        <w:rPr>
          <w:rFonts w:cs="B Lotus"/>
          <w:rtl/>
          <w:lang w:bidi="fa-IR"/>
        </w:rPr>
        <w:t>این گفته اشاره</w:t>
      </w:r>
      <w:r w:rsidR="00912D91">
        <w:rPr>
          <w:rFonts w:cs="B Lotus"/>
          <w:rtl/>
          <w:lang w:bidi="fa-IR"/>
        </w:rPr>
        <w:t xml:space="preserve">‌ای </w:t>
      </w:r>
      <w:r w:rsidRPr="00782831">
        <w:rPr>
          <w:rFonts w:cs="B Lotus"/>
          <w:rtl/>
          <w:lang w:bidi="fa-IR"/>
        </w:rPr>
        <w:t>است به احتیاط کاری در دین، و اینکه انسان نباید هرگز بر عمل هیچ کسی تکیه کند تا در آن تحقیق کند و از حکم</w:t>
      </w:r>
      <w:r w:rsidR="00E507EB">
        <w:rPr>
          <w:rFonts w:cs="B Lotus"/>
          <w:rtl/>
          <w:lang w:bidi="fa-IR"/>
        </w:rPr>
        <w:t xml:space="preserve">‌اش </w:t>
      </w:r>
      <w:r w:rsidRPr="00782831">
        <w:rPr>
          <w:rFonts w:cs="B Lotus"/>
          <w:rtl/>
          <w:lang w:bidi="fa-IR"/>
        </w:rPr>
        <w:t>بپرسد</w:t>
      </w:r>
      <w:r w:rsidR="006C11FC">
        <w:rPr>
          <w:rFonts w:cs="B Lotus"/>
          <w:rtl/>
          <w:lang w:bidi="fa-IR"/>
        </w:rPr>
        <w:t>،</w:t>
      </w:r>
      <w:r w:rsidRPr="00782831">
        <w:rPr>
          <w:rFonts w:cs="B Lotus"/>
          <w:rtl/>
          <w:lang w:bidi="fa-IR"/>
        </w:rPr>
        <w:t xml:space="preserve"> چون شاید کسی که به علم</w:t>
      </w:r>
      <w:r w:rsidR="00E507EB">
        <w:rPr>
          <w:rFonts w:cs="B Lotus"/>
          <w:rtl/>
          <w:lang w:bidi="fa-IR"/>
        </w:rPr>
        <w:t xml:space="preserve">‌اش </w:t>
      </w:r>
      <w:r w:rsidRPr="00782831">
        <w:rPr>
          <w:rFonts w:cs="B Lotus"/>
          <w:rtl/>
          <w:lang w:bidi="fa-IR"/>
        </w:rPr>
        <w:t>تکیه کرده، بر خلاف سنت عمل کند و به همین خاطر گفته</w:t>
      </w:r>
      <w:r w:rsidR="00E507EB">
        <w:rPr>
          <w:rFonts w:cs="B Lotus"/>
          <w:rtl/>
          <w:lang w:bidi="fa-IR"/>
        </w:rPr>
        <w:t>‌اند</w:t>
      </w:r>
      <w:r w:rsidRPr="00782831">
        <w:rPr>
          <w:rFonts w:cs="B Lotus"/>
          <w:rtl/>
          <w:lang w:bidi="fa-IR"/>
        </w:rPr>
        <w:t xml:space="preserve">: </w:t>
      </w:r>
      <w:r w:rsidR="00D41F4F">
        <w:rPr>
          <w:rFonts w:cs="B Lotus"/>
          <w:rtl/>
          <w:lang w:bidi="fa-IR"/>
        </w:rPr>
        <w:t>«</w:t>
      </w:r>
      <w:r w:rsidRPr="00782831">
        <w:rPr>
          <w:rFonts w:cs="B Lotus"/>
          <w:rtl/>
          <w:lang w:bidi="fa-IR"/>
        </w:rPr>
        <w:t>به عمل عالم نگاه مکن، بلکه از او بپرس، به تو راست</w:t>
      </w:r>
      <w:r w:rsidR="00912D91">
        <w:rPr>
          <w:rFonts w:cs="B Lotus"/>
          <w:rtl/>
          <w:lang w:bidi="fa-IR"/>
        </w:rPr>
        <w:t xml:space="preserve"> می‌</w:t>
      </w:r>
      <w:r w:rsidRPr="00782831">
        <w:rPr>
          <w:rFonts w:cs="B Lotus"/>
          <w:rtl/>
          <w:lang w:bidi="fa-IR"/>
        </w:rPr>
        <w:t>گوید». و گفته</w:t>
      </w:r>
      <w:r w:rsidR="00E507EB">
        <w:rPr>
          <w:rFonts w:cs="B Lotus"/>
          <w:rtl/>
          <w:lang w:bidi="fa-IR"/>
        </w:rPr>
        <w:t>‌اند</w:t>
      </w:r>
      <w:r w:rsidRPr="00782831">
        <w:rPr>
          <w:rFonts w:cs="B Lotus"/>
          <w:rtl/>
          <w:lang w:bidi="fa-IR"/>
        </w:rPr>
        <w:t>: «ضعیف</w:t>
      </w:r>
      <w:r w:rsidR="00E507EB">
        <w:rPr>
          <w:rFonts w:cs="B Lotus"/>
          <w:rtl/>
          <w:lang w:bidi="fa-IR"/>
        </w:rPr>
        <w:t>‌تر</w:t>
      </w:r>
      <w:r w:rsidRPr="00782831">
        <w:rPr>
          <w:rFonts w:cs="B Lotus"/>
          <w:rtl/>
          <w:lang w:bidi="fa-IR"/>
        </w:rPr>
        <w:t>ین علم، دیدن است». یعنی اینکه فلان کس را ببینید که کاری را انجام</w:t>
      </w:r>
      <w:r w:rsidR="00912D91">
        <w:rPr>
          <w:rFonts w:cs="B Lotus"/>
          <w:rtl/>
          <w:lang w:bidi="fa-IR"/>
        </w:rPr>
        <w:t xml:space="preserve"> می‌</w:t>
      </w:r>
      <w:r w:rsidRPr="00782831">
        <w:rPr>
          <w:rFonts w:cs="B Lotus"/>
          <w:rtl/>
          <w:lang w:bidi="fa-IR"/>
        </w:rPr>
        <w:t>دهد و او نیز همان کار را انجام</w:t>
      </w:r>
      <w:r w:rsidR="00912D91">
        <w:rPr>
          <w:rFonts w:cs="B Lotus"/>
          <w:rtl/>
          <w:lang w:bidi="fa-IR"/>
        </w:rPr>
        <w:t xml:space="preserve"> می‌</w:t>
      </w:r>
      <w:r w:rsidRPr="00782831">
        <w:rPr>
          <w:rFonts w:cs="B Lotus"/>
          <w:rtl/>
          <w:lang w:bidi="fa-IR"/>
        </w:rPr>
        <w:t>دهد، و شاید کار او از روی سهو و اشتباه باشد.</w:t>
      </w:r>
    </w:p>
    <w:p w:rsidR="00634C2F" w:rsidRPr="00782831" w:rsidRDefault="00634C2F" w:rsidP="00CF29B2">
      <w:pPr>
        <w:ind w:firstLine="284"/>
        <w:jc w:val="both"/>
        <w:rPr>
          <w:rFonts w:cs="B Lotus"/>
          <w:rtl/>
          <w:lang w:bidi="fa-IR"/>
        </w:rPr>
      </w:pPr>
      <w:r w:rsidRPr="00782831">
        <w:rPr>
          <w:rFonts w:cs="B Lotus"/>
          <w:rtl/>
          <w:lang w:bidi="fa-IR"/>
        </w:rPr>
        <w:t>عمل اهل مدینه از این قبیل نیست</w:t>
      </w:r>
      <w:r w:rsidR="006C11FC">
        <w:rPr>
          <w:rFonts w:cs="B Lotus"/>
          <w:rtl/>
          <w:lang w:bidi="fa-IR"/>
        </w:rPr>
        <w:t>،</w:t>
      </w:r>
      <w:r w:rsidRPr="00782831">
        <w:rPr>
          <w:rFonts w:cs="B Lotus"/>
          <w:rtl/>
          <w:lang w:bidi="fa-IR"/>
        </w:rPr>
        <w:t xml:space="preserve"> چون عمل ا</w:t>
      </w:r>
      <w:r w:rsidR="00BE1442">
        <w:rPr>
          <w:rFonts w:cs="B Lotus"/>
          <w:rtl/>
          <w:lang w:bidi="fa-IR"/>
        </w:rPr>
        <w:t>هل مدینه از نظر جماعتی</w:t>
      </w:r>
      <w:r w:rsidRPr="00782831">
        <w:rPr>
          <w:rFonts w:cs="B Lotus"/>
          <w:rtl/>
          <w:lang w:bidi="fa-IR"/>
        </w:rPr>
        <w:t xml:space="preserve"> از عالمان اسلامی دلیل ثابتی است. البته به صورتی که مورد بحث ما نیست.</w:t>
      </w:r>
    </w:p>
    <w:p w:rsidR="00634C2F" w:rsidRPr="00782831" w:rsidRDefault="00634C2F" w:rsidP="00B3746E">
      <w:pPr>
        <w:ind w:firstLine="284"/>
        <w:jc w:val="both"/>
        <w:rPr>
          <w:rFonts w:cs="B Lotus"/>
          <w:rtl/>
          <w:lang w:bidi="fa-IR"/>
        </w:rPr>
      </w:pPr>
      <w:r w:rsidRPr="00782831">
        <w:rPr>
          <w:rFonts w:cs="B Lotus"/>
          <w:rtl/>
          <w:lang w:bidi="fa-IR"/>
        </w:rPr>
        <w:t>گفته‏ی علی</w:t>
      </w:r>
      <w:r w:rsidR="00B3746E" w:rsidRPr="00B3746E">
        <w:rPr>
          <w:rFonts w:ascii="B Lotus" w:hAnsi="B Lotus" w:cs="B Lotus"/>
          <w:szCs w:val="34"/>
          <w:lang w:bidi="fa-IR"/>
        </w:rPr>
        <w:sym w:font="AGA Arabesque" w:char="F074"/>
      </w:r>
      <w:r w:rsidRPr="00782831">
        <w:rPr>
          <w:rFonts w:cs="B Lotus"/>
          <w:rtl/>
          <w:lang w:bidi="fa-IR"/>
        </w:rPr>
        <w:t xml:space="preserve"> که: </w:t>
      </w:r>
      <w:r w:rsidR="00D41F4F">
        <w:rPr>
          <w:rFonts w:cs="B Lotus"/>
          <w:rtl/>
          <w:lang w:bidi="fa-IR"/>
        </w:rPr>
        <w:t>«</w:t>
      </w:r>
      <w:r w:rsidRPr="00782831">
        <w:rPr>
          <w:rFonts w:cs="B Lotus"/>
          <w:rtl/>
          <w:lang w:bidi="fa-IR"/>
        </w:rPr>
        <w:t>اگر ناچارید از کسی پیروی کنید، پس از پیشینیان صالح پیروی کنید»، منظورش صحابه</w:t>
      </w:r>
      <w:r w:rsidR="00B3746E" w:rsidRPr="00B3746E">
        <w:rPr>
          <w:rFonts w:ascii="B Lotus" w:hAnsi="B Lotus" w:cs="B Lotus"/>
          <w:szCs w:val="34"/>
          <w:lang w:bidi="fa-IR"/>
        </w:rPr>
        <w:sym w:font="AGA Arabesque" w:char="F079"/>
      </w:r>
      <w:r w:rsidRPr="00782831">
        <w:rPr>
          <w:rFonts w:cs="B Lotus"/>
          <w:rtl/>
          <w:lang w:bidi="fa-IR"/>
        </w:rPr>
        <w:t xml:space="preserve"> و کسانی همچون آنان است که به گفته</w:t>
      </w:r>
      <w:r w:rsidR="00336DCA">
        <w:rPr>
          <w:rFonts w:cs="B Lotus"/>
          <w:rtl/>
          <w:lang w:bidi="fa-IR"/>
        </w:rPr>
        <w:t xml:space="preserve">‌شان </w:t>
      </w:r>
      <w:r w:rsidRPr="00782831">
        <w:rPr>
          <w:rFonts w:cs="B Lotus"/>
          <w:rtl/>
          <w:lang w:bidi="fa-IR"/>
        </w:rPr>
        <w:t>عمل</w:t>
      </w:r>
      <w:r w:rsidR="00912D91">
        <w:rPr>
          <w:rFonts w:cs="B Lotus"/>
          <w:rtl/>
          <w:lang w:bidi="fa-IR"/>
        </w:rPr>
        <w:t xml:space="preserve"> می‌</w:t>
      </w:r>
      <w:r w:rsidRPr="00782831">
        <w:rPr>
          <w:rFonts w:cs="B Lotus"/>
          <w:rtl/>
          <w:lang w:bidi="fa-IR"/>
        </w:rPr>
        <w:t>شود و به فتوایشان تکیه</w:t>
      </w:r>
      <w:r w:rsidR="00912D91">
        <w:rPr>
          <w:rFonts w:cs="B Lotus"/>
          <w:rtl/>
          <w:lang w:bidi="fa-IR"/>
        </w:rPr>
        <w:t xml:space="preserve"> می‌</w:t>
      </w:r>
      <w:r w:rsidRPr="00782831">
        <w:rPr>
          <w:rFonts w:cs="B Lotus"/>
          <w:rtl/>
          <w:lang w:bidi="fa-IR"/>
        </w:rPr>
        <w:t>شود. اما غیر اینان که چنین موقعیتی را ندارند</w:t>
      </w:r>
      <w:r w:rsidR="00F339BD">
        <w:rPr>
          <w:rFonts w:cs="B Lotus"/>
          <w:rtl/>
          <w:lang w:bidi="fa-IR"/>
        </w:rPr>
        <w:t xml:space="preserve">، </w:t>
      </w:r>
      <w:r w:rsidRPr="00782831">
        <w:rPr>
          <w:rFonts w:cs="B Lotus"/>
          <w:rtl/>
          <w:lang w:bidi="fa-IR"/>
        </w:rPr>
        <w:t>درست نیست از آنان پیروی شود. مانند اینکه انسان مردی را</w:t>
      </w:r>
      <w:r w:rsidR="00912D91">
        <w:rPr>
          <w:rFonts w:cs="B Lotus"/>
          <w:rtl/>
          <w:lang w:bidi="fa-IR"/>
        </w:rPr>
        <w:t xml:space="preserve"> می‌</w:t>
      </w:r>
      <w:r w:rsidRPr="00782831">
        <w:rPr>
          <w:rFonts w:cs="B Lotus"/>
          <w:rtl/>
          <w:lang w:bidi="fa-IR"/>
        </w:rPr>
        <w:t>بیند و نسبت به او حسن ظن دارد و او کاری را</w:t>
      </w:r>
      <w:r w:rsidR="00912D91">
        <w:rPr>
          <w:rFonts w:cs="B Lotus"/>
          <w:rtl/>
          <w:lang w:bidi="fa-IR"/>
        </w:rPr>
        <w:t xml:space="preserve"> می‌</w:t>
      </w:r>
      <w:r w:rsidRPr="00782831">
        <w:rPr>
          <w:rFonts w:cs="B Lotus"/>
          <w:rtl/>
          <w:lang w:bidi="fa-IR"/>
        </w:rPr>
        <w:t>کند که احتمال دارد مشروع یا غیر مشروع باشد، پس به طور مطلق به او اقتدا</w:t>
      </w:r>
      <w:r w:rsidR="00912D91">
        <w:rPr>
          <w:rFonts w:cs="B Lotus"/>
          <w:rtl/>
          <w:lang w:bidi="fa-IR"/>
        </w:rPr>
        <w:t xml:space="preserve"> می‌</w:t>
      </w:r>
      <w:r w:rsidRPr="00782831">
        <w:rPr>
          <w:rFonts w:cs="B Lotus"/>
          <w:rtl/>
          <w:lang w:bidi="fa-IR"/>
        </w:rPr>
        <w:t>کند و به او تکیه</w:t>
      </w:r>
      <w:r w:rsidR="00912D91">
        <w:rPr>
          <w:rFonts w:cs="B Lotus"/>
          <w:rtl/>
          <w:lang w:bidi="fa-IR"/>
        </w:rPr>
        <w:t xml:space="preserve"> می‌</w:t>
      </w:r>
      <w:r w:rsidRPr="00782831">
        <w:rPr>
          <w:rFonts w:cs="B Lotus"/>
          <w:rtl/>
          <w:lang w:bidi="fa-IR"/>
        </w:rPr>
        <w:t>نماید و وی را حجتی در دین خدا قرار</w:t>
      </w:r>
      <w:r w:rsidR="00912D91">
        <w:rPr>
          <w:rFonts w:cs="B Lotus"/>
          <w:rtl/>
          <w:lang w:bidi="fa-IR"/>
        </w:rPr>
        <w:t xml:space="preserve"> می‌</w:t>
      </w:r>
      <w:r w:rsidRPr="00782831">
        <w:rPr>
          <w:rFonts w:cs="B Lotus"/>
          <w:rtl/>
          <w:lang w:bidi="fa-IR"/>
        </w:rPr>
        <w:t>دهد. این کار عین گمراهی است مادام که از حکم فعل، از کسانی که اهل فتوا هستند، سؤال و تحقیق نکرده باشد.</w:t>
      </w:r>
    </w:p>
    <w:p w:rsidR="00634C2F" w:rsidRPr="00782831" w:rsidRDefault="00634C2F" w:rsidP="00994C28">
      <w:pPr>
        <w:widowControl w:val="0"/>
        <w:ind w:firstLine="284"/>
        <w:jc w:val="both"/>
        <w:rPr>
          <w:rFonts w:cs="B Lotus"/>
          <w:rtl/>
          <w:lang w:bidi="fa-IR"/>
        </w:rPr>
      </w:pPr>
      <w:r w:rsidRPr="00782831">
        <w:rPr>
          <w:rFonts w:cs="B Lotus"/>
          <w:rtl/>
          <w:lang w:bidi="fa-IR"/>
        </w:rPr>
        <w:t>این صورت، چیزی است که اکثر متأخرین از میان مردم عوام و بدعت گذار بدان متمایل شده</w:t>
      </w:r>
      <w:r w:rsidR="00E507EB">
        <w:rPr>
          <w:rFonts w:cs="B Lotus"/>
          <w:rtl/>
          <w:lang w:bidi="fa-IR"/>
        </w:rPr>
        <w:t>‌اند</w:t>
      </w:r>
      <w:r w:rsidR="00BE1442">
        <w:rPr>
          <w:rFonts w:cs="B Lotus"/>
          <w:rtl/>
          <w:lang w:bidi="fa-IR"/>
        </w:rPr>
        <w:t>.</w:t>
      </w:r>
    </w:p>
    <w:p w:rsidR="00634C2F" w:rsidRPr="00782831" w:rsidRDefault="00634C2F" w:rsidP="00994C28">
      <w:pPr>
        <w:widowControl w:val="0"/>
        <w:ind w:firstLine="284"/>
        <w:jc w:val="both"/>
        <w:rPr>
          <w:rFonts w:cs="B Lotus"/>
          <w:rtl/>
          <w:lang w:bidi="fa-IR"/>
        </w:rPr>
      </w:pPr>
      <w:r w:rsidRPr="00782831">
        <w:rPr>
          <w:rFonts w:cs="B Lotus"/>
          <w:rtl/>
          <w:lang w:bidi="fa-IR"/>
        </w:rPr>
        <w:t>اینان به شیخی جاهل یا به کسی که به درجه‏ی علماء نرسیده</w:t>
      </w:r>
      <w:r w:rsidR="00912D91">
        <w:rPr>
          <w:rFonts w:cs="B Lotus"/>
          <w:rtl/>
          <w:lang w:bidi="fa-IR"/>
        </w:rPr>
        <w:t xml:space="preserve"> می‌</w:t>
      </w:r>
      <w:r w:rsidRPr="00782831">
        <w:rPr>
          <w:rFonts w:cs="B Lotus"/>
          <w:rtl/>
          <w:lang w:bidi="fa-IR"/>
        </w:rPr>
        <w:t>چسبند و او را</w:t>
      </w:r>
      <w:r w:rsidR="00912D91">
        <w:rPr>
          <w:rFonts w:cs="B Lotus"/>
          <w:rtl/>
          <w:lang w:bidi="fa-IR"/>
        </w:rPr>
        <w:t xml:space="preserve"> می‌</w:t>
      </w:r>
      <w:r w:rsidRPr="00782831">
        <w:rPr>
          <w:rFonts w:cs="B Lotus"/>
          <w:rtl/>
          <w:lang w:bidi="fa-IR"/>
        </w:rPr>
        <w:t>بینند که کاری انجام</w:t>
      </w:r>
      <w:r w:rsidR="00912D91">
        <w:rPr>
          <w:rFonts w:cs="B Lotus"/>
          <w:rtl/>
          <w:lang w:bidi="fa-IR"/>
        </w:rPr>
        <w:t xml:space="preserve"> می‌</w:t>
      </w:r>
      <w:r w:rsidRPr="00782831">
        <w:rPr>
          <w:rFonts w:cs="B Lotus"/>
          <w:rtl/>
          <w:lang w:bidi="fa-IR"/>
        </w:rPr>
        <w:t>دهد، به گمانشان این عمل، عبادت است از این رو به او اقتدا</w:t>
      </w:r>
      <w:r w:rsidR="00912D91">
        <w:rPr>
          <w:rFonts w:cs="B Lotus"/>
          <w:rtl/>
          <w:lang w:bidi="fa-IR"/>
        </w:rPr>
        <w:t xml:space="preserve"> می‌</w:t>
      </w:r>
      <w:r w:rsidRPr="00782831">
        <w:rPr>
          <w:rFonts w:cs="B Lotus"/>
          <w:rtl/>
          <w:lang w:bidi="fa-IR"/>
        </w:rPr>
        <w:t>کنند، حالا آن عمل هر چه باشد: موافق شریعت باشد یا مخالف شریعت. و به کارشان چنین استدلال</w:t>
      </w:r>
      <w:r w:rsidR="00912D91">
        <w:rPr>
          <w:rFonts w:cs="B Lotus"/>
          <w:rtl/>
          <w:lang w:bidi="fa-IR"/>
        </w:rPr>
        <w:t xml:space="preserve"> می‌</w:t>
      </w:r>
      <w:r w:rsidRPr="00782831">
        <w:rPr>
          <w:rFonts w:cs="B Lotus"/>
          <w:rtl/>
          <w:lang w:bidi="fa-IR"/>
        </w:rPr>
        <w:t>کنند که: فلان شیخ از اولیاست و او این کار را</w:t>
      </w:r>
      <w:r w:rsidR="00912D91">
        <w:rPr>
          <w:rFonts w:cs="B Lotus"/>
          <w:rtl/>
          <w:lang w:bidi="fa-IR"/>
        </w:rPr>
        <w:t xml:space="preserve"> می‌</w:t>
      </w:r>
      <w:r w:rsidRPr="00782831">
        <w:rPr>
          <w:rFonts w:cs="B Lotus"/>
          <w:rtl/>
          <w:lang w:bidi="fa-IR"/>
        </w:rPr>
        <w:t>کرد، و او از سایر علما سزاوارتر است که مورد اقتدا قرار گیرد.</w:t>
      </w:r>
    </w:p>
    <w:p w:rsidR="00634C2F" w:rsidRPr="00782831" w:rsidRDefault="00634C2F" w:rsidP="00CF29B2">
      <w:pPr>
        <w:ind w:firstLine="284"/>
        <w:jc w:val="both"/>
        <w:rPr>
          <w:rFonts w:cs="B Lotus"/>
          <w:rtl/>
          <w:lang w:bidi="fa-IR"/>
        </w:rPr>
      </w:pPr>
      <w:r w:rsidRPr="00782831">
        <w:rPr>
          <w:rFonts w:cs="B Lotus"/>
          <w:rtl/>
          <w:lang w:bidi="fa-IR"/>
        </w:rPr>
        <w:t>این کار در حقیقت، به تقلید از کسی که درباره</w:t>
      </w:r>
      <w:r w:rsidR="00E507EB">
        <w:rPr>
          <w:rFonts w:cs="B Lotus"/>
          <w:rtl/>
          <w:lang w:bidi="fa-IR"/>
        </w:rPr>
        <w:t xml:space="preserve">‌اش </w:t>
      </w:r>
      <w:r w:rsidRPr="00782831">
        <w:rPr>
          <w:rFonts w:cs="B Lotus"/>
          <w:rtl/>
          <w:lang w:bidi="fa-IR"/>
        </w:rPr>
        <w:t>حسن ظن دارد چه خطا کرده باشد و چه به حق اصابت کرده باشد، بر</w:t>
      </w:r>
      <w:r w:rsidR="00912D91">
        <w:rPr>
          <w:rFonts w:cs="B Lotus"/>
          <w:rtl/>
          <w:lang w:bidi="fa-IR"/>
        </w:rPr>
        <w:t xml:space="preserve"> می‌</w:t>
      </w:r>
      <w:r w:rsidRPr="00782831">
        <w:rPr>
          <w:rFonts w:cs="B Lotus"/>
          <w:rtl/>
          <w:lang w:bidi="fa-IR"/>
        </w:rPr>
        <w:t>گرد</w:t>
      </w:r>
      <w:r w:rsidR="00BE1442">
        <w:rPr>
          <w:rFonts w:cs="B Lotus"/>
          <w:rtl/>
          <w:lang w:bidi="fa-IR"/>
        </w:rPr>
        <w:t>د. درست مانند کسانی که از پدران</w:t>
      </w:r>
      <w:r w:rsidR="00BE1442">
        <w:rPr>
          <w:rFonts w:cs="B Lotus" w:hint="cs"/>
          <w:rtl/>
          <w:lang w:bidi="fa-IR"/>
        </w:rPr>
        <w:t>‌</w:t>
      </w:r>
      <w:r w:rsidRPr="00782831">
        <w:rPr>
          <w:rFonts w:cs="B Lotus"/>
          <w:rtl/>
          <w:lang w:bidi="fa-IR"/>
        </w:rPr>
        <w:t>شان تقلید کرده</w:t>
      </w:r>
      <w:r w:rsidR="00E507EB">
        <w:rPr>
          <w:rFonts w:cs="B Lotus"/>
          <w:rtl/>
          <w:lang w:bidi="fa-IR"/>
        </w:rPr>
        <w:t>‌اند</w:t>
      </w:r>
      <w:r w:rsidRPr="00782831">
        <w:rPr>
          <w:rFonts w:cs="B Lotus"/>
          <w:rtl/>
          <w:lang w:bidi="fa-IR"/>
        </w:rPr>
        <w:t>. سخنان این افراد این است که</w:t>
      </w:r>
      <w:r w:rsidR="00912D91">
        <w:rPr>
          <w:rFonts w:cs="B Lotus"/>
          <w:rtl/>
          <w:lang w:bidi="fa-IR"/>
        </w:rPr>
        <w:t xml:space="preserve"> می‌</w:t>
      </w:r>
      <w:r w:rsidRPr="00782831">
        <w:rPr>
          <w:rFonts w:cs="B Lotus"/>
          <w:rtl/>
          <w:lang w:bidi="fa-IR"/>
        </w:rPr>
        <w:t>گویند: پدران ما یا بزرگان ما این کارها را بیهوده اختیار</w:t>
      </w:r>
      <w:r w:rsidR="00912D91">
        <w:rPr>
          <w:rFonts w:cs="B Lotus"/>
          <w:rtl/>
          <w:lang w:bidi="fa-IR"/>
        </w:rPr>
        <w:t xml:space="preserve"> نمی‌</w:t>
      </w:r>
      <w:r w:rsidRPr="00782831">
        <w:rPr>
          <w:rFonts w:cs="B Lotus"/>
          <w:rtl/>
          <w:lang w:bidi="fa-IR"/>
        </w:rPr>
        <w:t>کردند و هر کاری که کرده</w:t>
      </w:r>
      <w:r w:rsidR="00E507EB">
        <w:rPr>
          <w:rFonts w:cs="B Lotus"/>
          <w:rtl/>
          <w:lang w:bidi="fa-IR"/>
        </w:rPr>
        <w:t>‌اند</w:t>
      </w:r>
      <w:r w:rsidRPr="00782831">
        <w:rPr>
          <w:rFonts w:cs="B Lotus"/>
          <w:rtl/>
          <w:lang w:bidi="fa-IR"/>
        </w:rPr>
        <w:t>، قطعاً دلیل و برهان داشته</w:t>
      </w:r>
      <w:r w:rsidR="00E507EB">
        <w:rPr>
          <w:rFonts w:cs="B Lotus"/>
          <w:rtl/>
          <w:lang w:bidi="fa-IR"/>
        </w:rPr>
        <w:t>‌اند</w:t>
      </w:r>
      <w:r w:rsidRPr="00782831">
        <w:rPr>
          <w:rFonts w:cs="B Lotus"/>
          <w:rtl/>
          <w:lang w:bidi="fa-IR"/>
        </w:rPr>
        <w:t>، در حالی که</w:t>
      </w:r>
      <w:r w:rsidR="00912D91">
        <w:rPr>
          <w:rFonts w:cs="B Lotus"/>
          <w:rtl/>
          <w:lang w:bidi="fa-IR"/>
        </w:rPr>
        <w:t xml:space="preserve"> می‌</w:t>
      </w:r>
      <w:r w:rsidRPr="00782831">
        <w:rPr>
          <w:rFonts w:cs="B Lotus"/>
          <w:rtl/>
          <w:lang w:bidi="fa-IR"/>
        </w:rPr>
        <w:t>بینید و</w:t>
      </w:r>
      <w:r w:rsidR="00912D91">
        <w:rPr>
          <w:rFonts w:cs="B Lotus"/>
          <w:rtl/>
          <w:lang w:bidi="fa-IR"/>
        </w:rPr>
        <w:t xml:space="preserve"> می‌</w:t>
      </w:r>
      <w:r w:rsidRPr="00782831">
        <w:rPr>
          <w:rFonts w:cs="B Lotus"/>
          <w:rtl/>
          <w:lang w:bidi="fa-IR"/>
        </w:rPr>
        <w:t>بینید که کارشان هیچ دلیل و برهانی ندارد.</w:t>
      </w:r>
    </w:p>
    <w:p w:rsidR="00634C2F" w:rsidRPr="00782831" w:rsidRDefault="00634C2F" w:rsidP="00912D91">
      <w:pPr>
        <w:pStyle w:val="a1"/>
        <w:rPr>
          <w:rtl/>
        </w:rPr>
      </w:pPr>
      <w:bookmarkStart w:id="35" w:name="_Toc340583559"/>
      <w:r w:rsidRPr="00782831">
        <w:rPr>
          <w:rtl/>
        </w:rPr>
        <w:t>فصل</w:t>
      </w:r>
      <w:bookmarkEnd w:id="35"/>
      <w:r w:rsidRPr="00782831">
        <w:rPr>
          <w:rtl/>
        </w:rPr>
        <w:t xml:space="preserve"> </w:t>
      </w:r>
    </w:p>
    <w:p w:rsidR="00634C2F" w:rsidRPr="00782831" w:rsidRDefault="00634C2F" w:rsidP="00CF29B2">
      <w:pPr>
        <w:ind w:firstLine="284"/>
        <w:jc w:val="both"/>
        <w:rPr>
          <w:rFonts w:cs="B Lotus"/>
          <w:rtl/>
          <w:lang w:bidi="fa-IR"/>
        </w:rPr>
      </w:pPr>
      <w:r w:rsidRPr="00782831">
        <w:rPr>
          <w:rFonts w:cs="B Lotus"/>
          <w:rtl/>
          <w:lang w:bidi="fa-IR"/>
        </w:rPr>
        <w:t>این علل سه گانه به طور خلاصه به یک چیز مربوط</w:t>
      </w:r>
      <w:r w:rsidR="00912D91">
        <w:rPr>
          <w:rFonts w:cs="B Lotus"/>
          <w:rtl/>
          <w:lang w:bidi="fa-IR"/>
        </w:rPr>
        <w:t xml:space="preserve"> می‌</w:t>
      </w:r>
      <w:r w:rsidRPr="00782831">
        <w:rPr>
          <w:rFonts w:cs="B Lotus"/>
          <w:rtl/>
          <w:lang w:bidi="fa-IR"/>
        </w:rPr>
        <w:t>شود و آن هم، جهل به مقاصد شریعت و افترا زدن به معانی شریعت، به وسیله‏ی گمان و بدون تحقیق و گرفتن آنها با نگاه اول</w:t>
      </w:r>
      <w:r w:rsidR="00912D91">
        <w:rPr>
          <w:rFonts w:cs="B Lotus"/>
          <w:rtl/>
          <w:lang w:bidi="fa-IR"/>
        </w:rPr>
        <w:t xml:space="preserve"> می‌</w:t>
      </w:r>
      <w:r w:rsidRPr="00782831">
        <w:rPr>
          <w:rFonts w:cs="B Lotus"/>
          <w:rtl/>
          <w:lang w:bidi="fa-IR"/>
        </w:rPr>
        <w:t>باشد. این کار از کسی که در دانش ریشه دارد، بر</w:t>
      </w:r>
      <w:r w:rsidR="00912D91">
        <w:rPr>
          <w:rFonts w:cs="B Lotus"/>
          <w:rtl/>
          <w:lang w:bidi="fa-IR"/>
        </w:rPr>
        <w:t>نمی‌</w:t>
      </w:r>
      <w:r w:rsidRPr="00782831">
        <w:rPr>
          <w:rFonts w:cs="B Lotus"/>
          <w:rtl/>
          <w:lang w:bidi="fa-IR"/>
        </w:rPr>
        <w:t>آید.</w:t>
      </w:r>
    </w:p>
    <w:p w:rsidR="00634C2F" w:rsidRPr="00782831" w:rsidRDefault="00634C2F" w:rsidP="00994C28">
      <w:pPr>
        <w:widowControl w:val="0"/>
        <w:ind w:firstLine="284"/>
        <w:jc w:val="both"/>
        <w:rPr>
          <w:rFonts w:cs="B Lotus"/>
          <w:rtl/>
          <w:lang w:bidi="fa-IR"/>
        </w:rPr>
      </w:pPr>
      <w:r w:rsidRPr="00782831">
        <w:rPr>
          <w:rFonts w:cs="B Lotus"/>
          <w:rtl/>
          <w:lang w:bidi="fa-IR"/>
        </w:rPr>
        <w:t>مگر</w:t>
      </w:r>
      <w:r w:rsidR="00912D91">
        <w:rPr>
          <w:rFonts w:cs="B Lotus"/>
          <w:rtl/>
          <w:lang w:bidi="fa-IR"/>
        </w:rPr>
        <w:t xml:space="preserve"> نمی‌</w:t>
      </w:r>
      <w:r w:rsidRPr="00782831">
        <w:rPr>
          <w:rFonts w:cs="B Lotus"/>
          <w:rtl/>
          <w:lang w:bidi="fa-IR"/>
        </w:rPr>
        <w:t>بینی که خوارج چگونه از دین خارج شدند همان طور که تیر از کمان خارج</w:t>
      </w:r>
      <w:r w:rsidR="00912D91">
        <w:rPr>
          <w:rFonts w:cs="B Lotus"/>
          <w:rtl/>
          <w:lang w:bidi="fa-IR"/>
        </w:rPr>
        <w:t xml:space="preserve"> می‌</w:t>
      </w:r>
      <w:r w:rsidRPr="00782831">
        <w:rPr>
          <w:rFonts w:cs="B Lotus"/>
          <w:rtl/>
          <w:lang w:bidi="fa-IR"/>
        </w:rPr>
        <w:t>شود؟ چون پیامبر</w:t>
      </w:r>
      <w:r>
        <w:rPr>
          <w:rFonts w:cs="CTraditional Arabic"/>
          <w:rtl/>
          <w:lang w:bidi="fa-IR"/>
        </w:rPr>
        <w:t>ص</w:t>
      </w:r>
      <w:r w:rsidRPr="00782831">
        <w:rPr>
          <w:rFonts w:cs="B Lotus"/>
          <w:rtl/>
          <w:lang w:bidi="fa-IR"/>
        </w:rPr>
        <w:t xml:space="preserve"> آنان را چنین وصف نموده</w:t>
      </w:r>
      <w:r w:rsidR="00DB3612">
        <w:rPr>
          <w:rFonts w:cs="B Lotus"/>
          <w:rtl/>
          <w:lang w:bidi="fa-IR"/>
        </w:rPr>
        <w:t xml:space="preserve"> </w:t>
      </w:r>
      <w:r w:rsidRPr="00782831">
        <w:rPr>
          <w:rFonts w:cs="B Lotus"/>
          <w:rtl/>
          <w:lang w:bidi="fa-IR"/>
        </w:rPr>
        <w:t>که قرآن</w:t>
      </w:r>
      <w:r w:rsidR="00912D91">
        <w:rPr>
          <w:rFonts w:cs="B Lotus"/>
          <w:rtl/>
          <w:lang w:bidi="fa-IR"/>
        </w:rPr>
        <w:t xml:space="preserve"> می‌</w:t>
      </w:r>
      <w:r w:rsidRPr="00782831">
        <w:rPr>
          <w:rFonts w:cs="B Lotus"/>
          <w:rtl/>
          <w:lang w:bidi="fa-IR"/>
        </w:rPr>
        <w:t>خوانند و از اطرافشان تجاوز</w:t>
      </w:r>
      <w:r w:rsidR="00912D91">
        <w:rPr>
          <w:rFonts w:cs="B Lotus"/>
          <w:rtl/>
          <w:lang w:bidi="fa-IR"/>
        </w:rPr>
        <w:t xml:space="preserve"> نمی‌</w:t>
      </w:r>
      <w:r w:rsidRPr="00782831">
        <w:rPr>
          <w:rFonts w:cs="B Lotus"/>
          <w:rtl/>
          <w:lang w:bidi="fa-IR"/>
        </w:rPr>
        <w:t>کند. منظورش این است که آنان در قرآن تدبر و تأمل</w:t>
      </w:r>
      <w:r w:rsidR="00912D91">
        <w:rPr>
          <w:rFonts w:cs="B Lotus"/>
          <w:rtl/>
          <w:lang w:bidi="fa-IR"/>
        </w:rPr>
        <w:t xml:space="preserve"> نمی‌</w:t>
      </w:r>
      <w:r w:rsidRPr="00782831">
        <w:rPr>
          <w:rFonts w:cs="B Lotus"/>
          <w:rtl/>
          <w:lang w:bidi="fa-IR"/>
        </w:rPr>
        <w:t>کنند و آن را فهم</w:t>
      </w:r>
      <w:r w:rsidR="00912D91">
        <w:rPr>
          <w:rFonts w:cs="B Lotus"/>
          <w:rtl/>
          <w:lang w:bidi="fa-IR"/>
        </w:rPr>
        <w:t xml:space="preserve"> نمی‌</w:t>
      </w:r>
      <w:r w:rsidRPr="00782831">
        <w:rPr>
          <w:rFonts w:cs="B Lotus"/>
          <w:rtl/>
          <w:lang w:bidi="fa-IR"/>
        </w:rPr>
        <w:t>کنند تا به دل</w:t>
      </w:r>
      <w:r w:rsidR="00E507EB">
        <w:rPr>
          <w:rFonts w:cs="B Lotus"/>
          <w:rtl/>
          <w:lang w:bidi="fa-IR"/>
        </w:rPr>
        <w:t>‌ها</w:t>
      </w:r>
      <w:r w:rsidRPr="00782831">
        <w:rPr>
          <w:rFonts w:cs="B Lotus"/>
          <w:rtl/>
          <w:lang w:bidi="fa-IR"/>
        </w:rPr>
        <w:t>یشان برسد</w:t>
      </w:r>
      <w:r w:rsidR="006C11FC">
        <w:rPr>
          <w:rFonts w:cs="B Lotus"/>
          <w:rtl/>
          <w:lang w:bidi="fa-IR"/>
        </w:rPr>
        <w:t>،</w:t>
      </w:r>
      <w:r w:rsidR="00BE1442">
        <w:rPr>
          <w:rFonts w:cs="B Lotus"/>
          <w:rtl/>
          <w:lang w:bidi="fa-IR"/>
        </w:rPr>
        <w:t xml:space="preserve"> زیرا فهم و درک به دل برمی</w:t>
      </w:r>
      <w:r w:rsidR="00BE1442">
        <w:rPr>
          <w:rFonts w:cs="B Lotus" w:hint="cs"/>
          <w:rtl/>
          <w:lang w:bidi="fa-IR"/>
        </w:rPr>
        <w:t>‌</w:t>
      </w:r>
      <w:r w:rsidRPr="00782831">
        <w:rPr>
          <w:rFonts w:cs="B Lotus"/>
          <w:rtl/>
          <w:lang w:bidi="fa-IR"/>
        </w:rPr>
        <w:t>گردد. پس هرگاه به دل نرسد، فهم و درکی در هیچ حالی در او حاصل نشده است و تنها در حد صداها و حروف شنیده شده</w:t>
      </w:r>
      <w:r w:rsidR="00912D91">
        <w:rPr>
          <w:rFonts w:cs="B Lotus"/>
          <w:rtl/>
          <w:lang w:bidi="fa-IR"/>
        </w:rPr>
        <w:t xml:space="preserve">‌ای </w:t>
      </w:r>
      <w:r w:rsidRPr="00782831">
        <w:rPr>
          <w:rFonts w:cs="B Lotus"/>
          <w:rtl/>
          <w:lang w:bidi="fa-IR"/>
        </w:rPr>
        <w:t>توقف</w:t>
      </w:r>
      <w:r w:rsidR="00912D91">
        <w:rPr>
          <w:rFonts w:cs="B Lotus"/>
          <w:rtl/>
          <w:lang w:bidi="fa-IR"/>
        </w:rPr>
        <w:t xml:space="preserve"> می‌</w:t>
      </w:r>
      <w:r w:rsidRPr="00782831">
        <w:rPr>
          <w:rFonts w:cs="B Lotus"/>
          <w:rtl/>
          <w:lang w:bidi="fa-IR"/>
        </w:rPr>
        <w:t>کند. و این چیزی است که کسی که فهم</w:t>
      </w:r>
      <w:r w:rsidR="00912D91">
        <w:rPr>
          <w:rFonts w:cs="B Lotus"/>
          <w:rtl/>
          <w:lang w:bidi="fa-IR"/>
        </w:rPr>
        <w:t xml:space="preserve"> می‌</w:t>
      </w:r>
      <w:r w:rsidRPr="00782831">
        <w:rPr>
          <w:rFonts w:cs="B Lotus"/>
          <w:rtl/>
          <w:lang w:bidi="fa-IR"/>
        </w:rPr>
        <w:t>کند و کسی که فهم</w:t>
      </w:r>
      <w:r w:rsidR="00912D91">
        <w:rPr>
          <w:rFonts w:cs="B Lotus"/>
          <w:rtl/>
          <w:lang w:bidi="fa-IR"/>
        </w:rPr>
        <w:t xml:space="preserve"> نمی‌</w:t>
      </w:r>
      <w:r w:rsidRPr="00782831">
        <w:rPr>
          <w:rFonts w:cs="B Lotus"/>
          <w:rtl/>
          <w:lang w:bidi="fa-IR"/>
        </w:rPr>
        <w:t>کند، در آن اشتراک دارند. همچنین این فرموده‏ی پیامبر</w:t>
      </w:r>
      <w:r>
        <w:rPr>
          <w:rFonts w:cs="CTraditional Arabic"/>
          <w:rtl/>
          <w:lang w:bidi="fa-IR"/>
        </w:rPr>
        <w:t>ص</w:t>
      </w:r>
      <w:r w:rsidRPr="00782831">
        <w:rPr>
          <w:rFonts w:cs="B Lotus"/>
          <w:rtl/>
          <w:lang w:bidi="fa-IR"/>
        </w:rPr>
        <w:t xml:space="preserve"> قبلاً آورده شد:</w:t>
      </w:r>
      <w:r w:rsidR="00BE1442">
        <w:rPr>
          <w:rFonts w:cs="B Lotus" w:hint="cs"/>
          <w:rtl/>
          <w:lang w:bidi="fa-IR"/>
        </w:rPr>
        <w:t xml:space="preserve"> </w:t>
      </w:r>
      <w:r w:rsidR="00BE1442">
        <w:rPr>
          <w:rFonts w:cs="Traditional Arabic" w:hint="cs"/>
          <w:rtl/>
          <w:lang w:bidi="fa-IR"/>
        </w:rPr>
        <w:t>«</w:t>
      </w:r>
      <w:r w:rsidR="00BE1442" w:rsidRPr="00BE1442">
        <w:rPr>
          <w:rStyle w:val="Char2"/>
          <w:rFonts w:hint="eastAsia"/>
          <w:rtl/>
        </w:rPr>
        <w:t>إِنَّ</w:t>
      </w:r>
      <w:r w:rsidR="00BE1442" w:rsidRPr="00BE1442">
        <w:rPr>
          <w:rStyle w:val="Char2"/>
          <w:rtl/>
        </w:rPr>
        <w:t xml:space="preserve"> </w:t>
      </w:r>
      <w:r w:rsidR="00BE1442" w:rsidRPr="00BE1442">
        <w:rPr>
          <w:rStyle w:val="Char2"/>
          <w:rFonts w:hint="eastAsia"/>
          <w:rtl/>
        </w:rPr>
        <w:t>اللَّهَ</w:t>
      </w:r>
      <w:r w:rsidR="00BE1442" w:rsidRPr="00BE1442">
        <w:rPr>
          <w:rStyle w:val="Char2"/>
          <w:rtl/>
        </w:rPr>
        <w:t xml:space="preserve"> </w:t>
      </w:r>
      <w:r w:rsidR="00BE1442" w:rsidRPr="00BE1442">
        <w:rPr>
          <w:rStyle w:val="Char2"/>
          <w:rFonts w:hint="eastAsia"/>
          <w:rtl/>
        </w:rPr>
        <w:t>لا</w:t>
      </w:r>
      <w:r w:rsidR="00BE1442" w:rsidRPr="00BE1442">
        <w:rPr>
          <w:rStyle w:val="Char2"/>
          <w:rtl/>
        </w:rPr>
        <w:t xml:space="preserve"> </w:t>
      </w:r>
      <w:r w:rsidR="00BE1442" w:rsidRPr="00BE1442">
        <w:rPr>
          <w:rStyle w:val="Char2"/>
          <w:rFonts w:hint="eastAsia"/>
          <w:rtl/>
        </w:rPr>
        <w:t>يَقْبِضُ</w:t>
      </w:r>
      <w:r w:rsidR="00BE1442" w:rsidRPr="00BE1442">
        <w:rPr>
          <w:rStyle w:val="Char2"/>
          <w:rtl/>
        </w:rPr>
        <w:t xml:space="preserve"> </w:t>
      </w:r>
      <w:r w:rsidR="00BE1442" w:rsidRPr="00BE1442">
        <w:rPr>
          <w:rStyle w:val="Char2"/>
          <w:rFonts w:hint="eastAsia"/>
          <w:rtl/>
        </w:rPr>
        <w:t>الْعِلْمَ</w:t>
      </w:r>
      <w:r w:rsidR="00BE1442" w:rsidRPr="00BE1442">
        <w:rPr>
          <w:rStyle w:val="Char2"/>
          <w:rtl/>
        </w:rPr>
        <w:t xml:space="preserve"> </w:t>
      </w:r>
      <w:r w:rsidR="00BE1442" w:rsidRPr="00BE1442">
        <w:rPr>
          <w:rStyle w:val="Char2"/>
          <w:rFonts w:hint="eastAsia"/>
          <w:rtl/>
        </w:rPr>
        <w:t>انْتِزَاعًا</w:t>
      </w:r>
      <w:r w:rsidR="00BE1442">
        <w:rPr>
          <w:rFonts w:cs="Traditional Arabic" w:hint="cs"/>
          <w:rtl/>
          <w:lang w:bidi="fa-IR"/>
        </w:rPr>
        <w:t>»</w:t>
      </w:r>
      <w:r w:rsidR="00BE1442">
        <w:rPr>
          <w:rFonts w:cs="B Lotus"/>
          <w:rtl/>
          <w:lang w:bidi="fa-IR"/>
        </w:rPr>
        <w:t>....... تا آخر حدیث</w:t>
      </w:r>
      <w:r w:rsidRPr="00782831">
        <w:rPr>
          <w:rFonts w:cs="B Lotus"/>
          <w:rtl/>
          <w:lang w:bidi="fa-IR"/>
        </w:rPr>
        <w:t>.</w:t>
      </w:r>
    </w:p>
    <w:p w:rsidR="00634C2F" w:rsidRPr="00782831" w:rsidRDefault="00634C2F" w:rsidP="00994C28">
      <w:pPr>
        <w:widowControl w:val="0"/>
        <w:ind w:firstLine="284"/>
        <w:jc w:val="both"/>
        <w:rPr>
          <w:rFonts w:cs="B Lotus"/>
          <w:rtl/>
          <w:lang w:bidi="fa-IR"/>
        </w:rPr>
      </w:pPr>
      <w:r w:rsidRPr="00782831">
        <w:rPr>
          <w:rFonts w:cs="B Lotus"/>
          <w:rtl/>
          <w:lang w:bidi="fa-IR"/>
        </w:rPr>
        <w:t>ابن عباس تفسیر این حدیث را کرده، که معنایش موضوع مورد بحث ماست. ابوعبید در کتاب «</w:t>
      </w:r>
      <w:r w:rsidRPr="00BE1442">
        <w:rPr>
          <w:rFonts w:ascii="mylotus" w:hAnsi="mylotus" w:cs="mylotus"/>
          <w:rtl/>
          <w:lang w:bidi="fa-IR"/>
        </w:rPr>
        <w:t>فضائل القرآن</w:t>
      </w:r>
      <w:r w:rsidRPr="00782831">
        <w:rPr>
          <w:rFonts w:cs="B Lotus"/>
          <w:rtl/>
          <w:lang w:bidi="fa-IR"/>
        </w:rPr>
        <w:t>» و سعید بن منصور در تفسیرش از ابراهیم تیمی روایت کرده</w:t>
      </w:r>
      <w:r w:rsidR="00E507EB">
        <w:rPr>
          <w:rFonts w:cs="B Lotus"/>
          <w:rtl/>
          <w:lang w:bidi="fa-IR"/>
        </w:rPr>
        <w:t>‌اند</w:t>
      </w:r>
      <w:r w:rsidRPr="00782831">
        <w:rPr>
          <w:rFonts w:cs="B Lotus"/>
          <w:rtl/>
          <w:lang w:bidi="fa-IR"/>
        </w:rPr>
        <w:t xml:space="preserve"> که گوید: روزی عمر</w:t>
      </w:r>
      <w:r w:rsidR="00B3746E" w:rsidRPr="00B3746E">
        <w:rPr>
          <w:rFonts w:ascii="B Lotus" w:hAnsi="B Lotus" w:cs="B Lotus"/>
          <w:szCs w:val="34"/>
          <w:lang w:bidi="fa-IR"/>
        </w:rPr>
        <w:sym w:font="AGA Arabesque" w:char="F074"/>
      </w:r>
      <w:r w:rsidRPr="00782831">
        <w:rPr>
          <w:rFonts w:cs="B Lotus"/>
          <w:rtl/>
          <w:lang w:bidi="fa-IR"/>
        </w:rPr>
        <w:t xml:space="preserve"> خلوت کرد و با خودش</w:t>
      </w:r>
      <w:r w:rsidR="00912D91">
        <w:rPr>
          <w:rFonts w:cs="B Lotus"/>
          <w:rtl/>
          <w:lang w:bidi="fa-IR"/>
        </w:rPr>
        <w:t xml:space="preserve"> می‌</w:t>
      </w:r>
      <w:r w:rsidRPr="00782831">
        <w:rPr>
          <w:rFonts w:cs="B Lotus"/>
          <w:rtl/>
          <w:lang w:bidi="fa-IR"/>
        </w:rPr>
        <w:t>گفت: چگونه این امت اختلاف</w:t>
      </w:r>
      <w:r w:rsidR="00912D91">
        <w:rPr>
          <w:rFonts w:cs="B Lotus"/>
          <w:rtl/>
          <w:lang w:bidi="fa-IR"/>
        </w:rPr>
        <w:t xml:space="preserve"> می‌</w:t>
      </w:r>
      <w:r w:rsidRPr="00782831">
        <w:rPr>
          <w:rFonts w:cs="B Lotus"/>
          <w:rtl/>
          <w:lang w:bidi="fa-IR"/>
        </w:rPr>
        <w:t>کنند حال آنکه پیامبرشان، یکی و قبله</w:t>
      </w:r>
      <w:r w:rsidR="00336DCA">
        <w:rPr>
          <w:rFonts w:cs="B Lotus"/>
          <w:rtl/>
          <w:lang w:bidi="fa-IR"/>
        </w:rPr>
        <w:t xml:space="preserve">‌شان </w:t>
      </w:r>
      <w:r w:rsidRPr="00782831">
        <w:rPr>
          <w:rFonts w:cs="B Lotus"/>
          <w:rtl/>
          <w:lang w:bidi="fa-IR"/>
        </w:rPr>
        <w:t xml:space="preserve">یکی است- سعید افزوده </w:t>
      </w:r>
      <w:r w:rsidR="00BE1442">
        <w:rPr>
          <w:rFonts w:cs="B Lotus"/>
          <w:rtl/>
          <w:lang w:bidi="fa-IR"/>
        </w:rPr>
        <w:t>است: و کتاب</w:t>
      </w:r>
      <w:r w:rsidR="00BE1442">
        <w:rPr>
          <w:rFonts w:cs="B Lotus" w:hint="cs"/>
          <w:rtl/>
          <w:lang w:bidi="fa-IR"/>
        </w:rPr>
        <w:t>‌</w:t>
      </w:r>
      <w:r w:rsidRPr="00782831">
        <w:rPr>
          <w:rFonts w:cs="B Lotus"/>
          <w:rtl/>
          <w:lang w:bidi="fa-IR"/>
        </w:rPr>
        <w:t>شان یکی است-؟ ابراهیم تیمی گوید: پس ابن عباس گفت: ای امیر مؤمنان! قرآن بر ما نازل شده و ما آن را خواندیم و سب نزول آن را دانستیم، و دانستیم که پس از ما افرادی پیدا خواهند شد که قرآن</w:t>
      </w:r>
      <w:r w:rsidR="00912D91">
        <w:rPr>
          <w:rFonts w:cs="B Lotus"/>
          <w:rtl/>
          <w:lang w:bidi="fa-IR"/>
        </w:rPr>
        <w:t xml:space="preserve"> می‌</w:t>
      </w:r>
      <w:r w:rsidRPr="00782831">
        <w:rPr>
          <w:rFonts w:cs="B Lotus"/>
          <w:rtl/>
          <w:lang w:bidi="fa-IR"/>
        </w:rPr>
        <w:t>خوانند و</w:t>
      </w:r>
      <w:r w:rsidR="00912D91">
        <w:rPr>
          <w:rFonts w:cs="B Lotus"/>
          <w:rtl/>
          <w:lang w:bidi="fa-IR"/>
        </w:rPr>
        <w:t xml:space="preserve"> نمی‌</w:t>
      </w:r>
      <w:r w:rsidRPr="00782831">
        <w:rPr>
          <w:rFonts w:cs="B Lotus"/>
          <w:rtl/>
          <w:lang w:bidi="fa-IR"/>
        </w:rPr>
        <w:t>دانند درباره‏ی چه نازل شده است، پس ای</w:t>
      </w:r>
      <w:r w:rsidR="00994C28">
        <w:rPr>
          <w:rFonts w:cs="B Lotus"/>
          <w:rtl/>
          <w:lang w:bidi="fa-IR"/>
        </w:rPr>
        <w:t>نان در این باره رأی دارند. پس ه</w:t>
      </w:r>
      <w:r w:rsidR="00994C28">
        <w:rPr>
          <w:rFonts w:cs="B Lotus" w:hint="cs"/>
          <w:rtl/>
          <w:lang w:bidi="fa-IR"/>
        </w:rPr>
        <w:t>ر</w:t>
      </w:r>
      <w:r w:rsidRPr="00782831">
        <w:rPr>
          <w:rFonts w:cs="B Lotus"/>
          <w:rtl/>
          <w:lang w:bidi="fa-IR"/>
        </w:rPr>
        <w:t>گاه آنان، هر کدام برای خود رأیی داشته باشد، اختلاف</w:t>
      </w:r>
      <w:r w:rsidR="00912D91">
        <w:rPr>
          <w:rFonts w:cs="B Lotus"/>
          <w:rtl/>
          <w:lang w:bidi="fa-IR"/>
        </w:rPr>
        <w:t xml:space="preserve"> می‌</w:t>
      </w:r>
      <w:r w:rsidRPr="00782831">
        <w:rPr>
          <w:rFonts w:cs="B Lotus"/>
          <w:rtl/>
          <w:lang w:bidi="fa-IR"/>
        </w:rPr>
        <w:t>کنند. سعید گوید: پس هر قومی برای خود رأیی دارد. پس هرگاه هر قومی رأیی داشته باشند، اختلاف</w:t>
      </w:r>
      <w:r w:rsidR="00912D91">
        <w:rPr>
          <w:rFonts w:cs="B Lotus"/>
          <w:rtl/>
          <w:lang w:bidi="fa-IR"/>
        </w:rPr>
        <w:t xml:space="preserve"> می‌</w:t>
      </w:r>
      <w:r w:rsidRPr="00782831">
        <w:rPr>
          <w:rFonts w:cs="B Lotus"/>
          <w:rtl/>
          <w:lang w:bidi="fa-IR"/>
        </w:rPr>
        <w:t>ورزند، هر وقت اختلاف ورزند، با هم پیکار</w:t>
      </w:r>
      <w:r w:rsidR="00912D91">
        <w:rPr>
          <w:rFonts w:cs="B Lotus"/>
          <w:rtl/>
          <w:lang w:bidi="fa-IR"/>
        </w:rPr>
        <w:t xml:space="preserve"> می‌</w:t>
      </w:r>
      <w:r w:rsidRPr="00782831">
        <w:rPr>
          <w:rFonts w:cs="B Lotus"/>
          <w:rtl/>
          <w:lang w:bidi="fa-IR"/>
        </w:rPr>
        <w:t>کنند. راوی گوید: عمر آن را ناپسند و زشت دانست. ابن عباس روانه شد و عمر به گفته</w:t>
      </w:r>
      <w:r w:rsidR="00E507EB">
        <w:rPr>
          <w:rFonts w:cs="B Lotus"/>
          <w:rtl/>
          <w:lang w:bidi="fa-IR"/>
        </w:rPr>
        <w:t xml:space="preserve">‌اش </w:t>
      </w:r>
      <w:r w:rsidRPr="00782831">
        <w:rPr>
          <w:rFonts w:cs="B Lotus"/>
          <w:rtl/>
          <w:lang w:bidi="fa-IR"/>
        </w:rPr>
        <w:t>اندیشید و آن را فهم کرد. آنگاه به دنبالش فرستاد و گفت: آنچه گفتی، دوباره برایم تکرار کن. پس آن را برایش تکرار کرد. پس عمر گفته‏ی ابن عباس را فهم کرد و از آن خوشش آمد.</w:t>
      </w:r>
    </w:p>
    <w:p w:rsidR="00634C2F" w:rsidRPr="00782831" w:rsidRDefault="00634C2F" w:rsidP="00CF29B2">
      <w:pPr>
        <w:ind w:firstLine="284"/>
        <w:jc w:val="both"/>
        <w:rPr>
          <w:rFonts w:cs="B Lotus"/>
          <w:rtl/>
          <w:lang w:bidi="fa-IR"/>
        </w:rPr>
      </w:pPr>
      <w:r w:rsidRPr="00782831">
        <w:rPr>
          <w:rFonts w:cs="B Lotus"/>
          <w:rtl/>
          <w:lang w:bidi="fa-IR"/>
        </w:rPr>
        <w:t>آنچه ابن عباس</w:t>
      </w:r>
      <w:r>
        <w:rPr>
          <w:rFonts w:cs="CTraditional Arabic"/>
          <w:rtl/>
          <w:lang w:bidi="fa-IR"/>
        </w:rPr>
        <w:t>ب</w:t>
      </w:r>
      <w:r w:rsidR="00BE1442">
        <w:rPr>
          <w:rFonts w:cs="B Lotus" w:hint="cs"/>
          <w:rtl/>
          <w:lang w:bidi="fa-IR"/>
        </w:rPr>
        <w:t xml:space="preserve"> </w:t>
      </w:r>
      <w:r w:rsidRPr="00782831">
        <w:rPr>
          <w:rFonts w:cs="B Lotus"/>
          <w:rtl/>
          <w:lang w:bidi="fa-IR"/>
        </w:rPr>
        <w:t>گفته، درست است</w:t>
      </w:r>
      <w:r w:rsidR="006C11FC">
        <w:rPr>
          <w:rFonts w:cs="B Lotus"/>
          <w:rtl/>
          <w:lang w:bidi="fa-IR"/>
        </w:rPr>
        <w:t>،</w:t>
      </w:r>
      <w:r w:rsidRPr="00782831">
        <w:rPr>
          <w:rFonts w:cs="B Lotus"/>
          <w:rtl/>
          <w:lang w:bidi="fa-IR"/>
        </w:rPr>
        <w:t xml:space="preserve"> چون هرگاه انسان سبب نزول آیه یا سوره را بداند، تأویل و تفسیر و مقصود آن را</w:t>
      </w:r>
      <w:r w:rsidR="00912D91">
        <w:rPr>
          <w:rFonts w:cs="B Lotus"/>
          <w:rtl/>
          <w:lang w:bidi="fa-IR"/>
        </w:rPr>
        <w:t xml:space="preserve"> می‌</w:t>
      </w:r>
      <w:r w:rsidRPr="00782831">
        <w:rPr>
          <w:rFonts w:cs="B Lotus"/>
          <w:rtl/>
          <w:lang w:bidi="fa-IR"/>
        </w:rPr>
        <w:t>داند و از آن تجاوز</w:t>
      </w:r>
      <w:r w:rsidR="00912D91">
        <w:rPr>
          <w:rFonts w:cs="B Lotus"/>
          <w:rtl/>
          <w:lang w:bidi="fa-IR"/>
        </w:rPr>
        <w:t xml:space="preserve"> نمی‌</w:t>
      </w:r>
      <w:r w:rsidRPr="00782831">
        <w:rPr>
          <w:rFonts w:cs="B Lotus"/>
          <w:rtl/>
          <w:lang w:bidi="fa-IR"/>
        </w:rPr>
        <w:t>کند ولی اگر نداند که این آیه یا این سوره در چه باره</w:t>
      </w:r>
      <w:r w:rsidR="00912D91">
        <w:rPr>
          <w:rFonts w:cs="B Lotus"/>
          <w:rtl/>
          <w:lang w:bidi="fa-IR"/>
        </w:rPr>
        <w:t xml:space="preserve">‌ای </w:t>
      </w:r>
      <w:r w:rsidRPr="00782831">
        <w:rPr>
          <w:rFonts w:cs="B Lotus"/>
          <w:rtl/>
          <w:lang w:bidi="fa-IR"/>
        </w:rPr>
        <w:t>نازل شده است، احتمال دارد، چندین معنا به نظرش برسد</w:t>
      </w:r>
      <w:r w:rsidR="006C11FC">
        <w:rPr>
          <w:rFonts w:cs="B Lotus"/>
          <w:rtl/>
          <w:lang w:bidi="fa-IR"/>
        </w:rPr>
        <w:t>،</w:t>
      </w:r>
      <w:r w:rsidRPr="00782831">
        <w:rPr>
          <w:rFonts w:cs="B Lotus"/>
          <w:rtl/>
          <w:lang w:bidi="fa-IR"/>
        </w:rPr>
        <w:t xml:space="preserve"> در نتیجه هر کس رأیی را دارد که مخالف رأی دیگری است و آنان ریشه در دانش که آنان را به راه درست هدایت</w:t>
      </w:r>
      <w:r w:rsidR="00912D91">
        <w:rPr>
          <w:rFonts w:cs="B Lotus"/>
          <w:rtl/>
          <w:lang w:bidi="fa-IR"/>
        </w:rPr>
        <w:t xml:space="preserve"> می‌</w:t>
      </w:r>
      <w:r w:rsidRPr="00782831">
        <w:rPr>
          <w:rFonts w:cs="B Lotus"/>
          <w:rtl/>
          <w:lang w:bidi="fa-IR"/>
        </w:rPr>
        <w:t>کند، یا ابهامات و شبهات را از انسان رور</w:t>
      </w:r>
      <w:r w:rsidR="00912D91">
        <w:rPr>
          <w:rFonts w:cs="B Lotus"/>
          <w:rtl/>
          <w:lang w:bidi="fa-IR"/>
        </w:rPr>
        <w:t xml:space="preserve"> می‌</w:t>
      </w:r>
      <w:r w:rsidRPr="00782831">
        <w:rPr>
          <w:rFonts w:cs="B Lotus"/>
          <w:rtl/>
          <w:lang w:bidi="fa-IR"/>
        </w:rPr>
        <w:t>کند، ندارند، پس چاره</w:t>
      </w:r>
      <w:r w:rsidR="00912D91">
        <w:rPr>
          <w:rFonts w:cs="B Lotus"/>
          <w:rtl/>
          <w:lang w:bidi="fa-IR"/>
        </w:rPr>
        <w:t xml:space="preserve">‌ای </w:t>
      </w:r>
      <w:r w:rsidRPr="00782831">
        <w:rPr>
          <w:rFonts w:cs="B Lotus"/>
          <w:rtl/>
          <w:lang w:bidi="fa-IR"/>
        </w:rPr>
        <w:t>جز عمل کردن به رأی خود و یا تأویل نادرستی که بهره</w:t>
      </w:r>
      <w:r w:rsidR="00912D91">
        <w:rPr>
          <w:rFonts w:cs="B Lotus"/>
          <w:rtl/>
          <w:lang w:bidi="fa-IR"/>
        </w:rPr>
        <w:t xml:space="preserve">‌ای </w:t>
      </w:r>
      <w:r w:rsidRPr="00782831">
        <w:rPr>
          <w:rFonts w:cs="B Lotus"/>
          <w:rtl/>
          <w:lang w:bidi="fa-IR"/>
        </w:rPr>
        <w:t>از حق ندارد، ندارند</w:t>
      </w:r>
      <w:r w:rsidR="006C11FC">
        <w:rPr>
          <w:rFonts w:cs="B Lotus"/>
          <w:rtl/>
          <w:lang w:bidi="fa-IR"/>
        </w:rPr>
        <w:t>،</w:t>
      </w:r>
      <w:r w:rsidRPr="00782831">
        <w:rPr>
          <w:rFonts w:cs="B Lotus"/>
          <w:rtl/>
          <w:lang w:bidi="fa-IR"/>
        </w:rPr>
        <w:t xml:space="preserve"> چون دلیل شرعی ندارند</w:t>
      </w:r>
      <w:r w:rsidR="00F339BD">
        <w:rPr>
          <w:rFonts w:cs="B Lotus"/>
          <w:rtl/>
          <w:lang w:bidi="fa-IR"/>
        </w:rPr>
        <w:t xml:space="preserve">، </w:t>
      </w:r>
      <w:r w:rsidRPr="00782831">
        <w:rPr>
          <w:rFonts w:cs="B Lotus"/>
          <w:rtl/>
          <w:lang w:bidi="fa-IR"/>
        </w:rPr>
        <w:t>پس خود گمراه</w:t>
      </w:r>
      <w:r w:rsidR="00912D91">
        <w:rPr>
          <w:rFonts w:cs="B Lotus"/>
          <w:rtl/>
          <w:lang w:bidi="fa-IR"/>
        </w:rPr>
        <w:t xml:space="preserve"> می‌</w:t>
      </w:r>
      <w:r w:rsidRPr="00782831">
        <w:rPr>
          <w:rFonts w:cs="B Lotus"/>
          <w:rtl/>
          <w:lang w:bidi="fa-IR"/>
        </w:rPr>
        <w:t>شوند و هم دیگران را گمراه</w:t>
      </w:r>
      <w:r w:rsidR="00912D91">
        <w:rPr>
          <w:rFonts w:cs="B Lotus"/>
          <w:rtl/>
          <w:lang w:bidi="fa-IR"/>
        </w:rPr>
        <w:t xml:space="preserve"> می‌</w:t>
      </w:r>
      <w:r w:rsidRPr="00782831">
        <w:rPr>
          <w:rFonts w:cs="B Lotus"/>
          <w:rtl/>
          <w:lang w:bidi="fa-IR"/>
        </w:rPr>
        <w:t xml:space="preserve">کنند. </w:t>
      </w:r>
    </w:p>
    <w:p w:rsidR="00634C2F" w:rsidRPr="00782831" w:rsidRDefault="00634C2F" w:rsidP="00994C28">
      <w:pPr>
        <w:widowControl w:val="0"/>
        <w:ind w:firstLine="284"/>
        <w:jc w:val="both"/>
        <w:rPr>
          <w:rFonts w:cs="B Lotus"/>
          <w:rtl/>
          <w:lang w:bidi="fa-IR"/>
        </w:rPr>
      </w:pPr>
      <w:r w:rsidRPr="00782831">
        <w:rPr>
          <w:rFonts w:cs="B Lotus"/>
          <w:rtl/>
          <w:lang w:bidi="fa-IR"/>
        </w:rPr>
        <w:t>آنچه این مطلب را روشن</w:t>
      </w:r>
      <w:r w:rsidR="00912D91">
        <w:rPr>
          <w:rFonts w:cs="B Lotus"/>
          <w:rtl/>
          <w:lang w:bidi="fa-IR"/>
        </w:rPr>
        <w:t xml:space="preserve"> می‌</w:t>
      </w:r>
      <w:r w:rsidRPr="00782831">
        <w:rPr>
          <w:rFonts w:cs="B Lotus"/>
          <w:rtl/>
          <w:lang w:bidi="fa-IR"/>
        </w:rPr>
        <w:t>کند، روایتی است که ابن وهب از بکیر نقل</w:t>
      </w:r>
      <w:r w:rsidR="00E507EB">
        <w:rPr>
          <w:rFonts w:cs="B Lotus"/>
          <w:rtl/>
          <w:lang w:bidi="fa-IR"/>
        </w:rPr>
        <w:t xml:space="preserve">‌اش </w:t>
      </w:r>
      <w:r w:rsidRPr="00782831">
        <w:rPr>
          <w:rFonts w:cs="B Lotus"/>
          <w:rtl/>
          <w:lang w:bidi="fa-IR"/>
        </w:rPr>
        <w:t>کرده که بکیر از نافع پرسید: رأی ابن عمر درباره‏ی حروریه چی بود؟ گفت: آنان را بدترین آفریده</w:t>
      </w:r>
      <w:r w:rsidR="00E507EB">
        <w:rPr>
          <w:rFonts w:cs="B Lotus"/>
          <w:rtl/>
          <w:lang w:bidi="fa-IR"/>
        </w:rPr>
        <w:t>‌ها</w:t>
      </w:r>
      <w:r w:rsidRPr="00782831">
        <w:rPr>
          <w:rFonts w:cs="B Lotus"/>
          <w:rtl/>
          <w:lang w:bidi="fa-IR"/>
        </w:rPr>
        <w:t>ی خدا</w:t>
      </w:r>
      <w:r w:rsidR="00912D91">
        <w:rPr>
          <w:rFonts w:cs="B Lotus"/>
          <w:rtl/>
          <w:lang w:bidi="fa-IR"/>
        </w:rPr>
        <w:t xml:space="preserve"> می‌</w:t>
      </w:r>
      <w:r w:rsidRPr="00782831">
        <w:rPr>
          <w:rFonts w:cs="B Lotus"/>
          <w:rtl/>
          <w:lang w:bidi="fa-IR"/>
        </w:rPr>
        <w:t>دانست</w:t>
      </w:r>
      <w:r w:rsidR="006C11FC">
        <w:rPr>
          <w:rFonts w:cs="B Lotus"/>
          <w:rtl/>
          <w:lang w:bidi="fa-IR"/>
        </w:rPr>
        <w:t>،</w:t>
      </w:r>
      <w:r w:rsidR="00994C28">
        <w:rPr>
          <w:rFonts w:cs="B Lotus"/>
          <w:rtl/>
          <w:lang w:bidi="fa-IR"/>
        </w:rPr>
        <w:t xml:space="preserve"> چون آنان به</w:t>
      </w:r>
      <w:r w:rsidR="00994C28">
        <w:rPr>
          <w:rFonts w:cs="B Lotus" w:hint="cs"/>
          <w:rtl/>
          <w:lang w:bidi="fa-IR"/>
        </w:rPr>
        <w:t>‌</w:t>
      </w:r>
      <w:r w:rsidRPr="00782831">
        <w:rPr>
          <w:rFonts w:cs="B Lotus"/>
          <w:rtl/>
          <w:lang w:bidi="fa-IR"/>
        </w:rPr>
        <w:t>سوی آیاتی که درباره‏ی کافران نازل شد،</w:t>
      </w:r>
      <w:r w:rsidR="00912D91">
        <w:rPr>
          <w:rFonts w:cs="B Lotus"/>
          <w:rtl/>
          <w:lang w:bidi="fa-IR"/>
        </w:rPr>
        <w:t xml:space="preserve"> می‌</w:t>
      </w:r>
      <w:r w:rsidRPr="00782831">
        <w:rPr>
          <w:rFonts w:cs="B Lotus"/>
          <w:rtl/>
          <w:lang w:bidi="fa-IR"/>
        </w:rPr>
        <w:t>رفتند و آن را بر مؤمنان اطلاق</w:t>
      </w:r>
      <w:r w:rsidR="00912D91">
        <w:rPr>
          <w:rFonts w:cs="B Lotus"/>
          <w:rtl/>
          <w:lang w:bidi="fa-IR"/>
        </w:rPr>
        <w:t xml:space="preserve"> می‌</w:t>
      </w:r>
      <w:r w:rsidRPr="00782831">
        <w:rPr>
          <w:rFonts w:cs="B Lotus"/>
          <w:rtl/>
          <w:lang w:bidi="fa-IR"/>
        </w:rPr>
        <w:t>نمودند.</w:t>
      </w:r>
    </w:p>
    <w:p w:rsidR="00634C2F" w:rsidRPr="00782831" w:rsidRDefault="00634C2F" w:rsidP="00495676">
      <w:pPr>
        <w:ind w:firstLine="284"/>
        <w:jc w:val="both"/>
        <w:rPr>
          <w:rFonts w:cs="B Lotus"/>
          <w:rtl/>
          <w:lang w:bidi="fa-IR"/>
        </w:rPr>
      </w:pPr>
      <w:r w:rsidRPr="00782831">
        <w:rPr>
          <w:rFonts w:cs="B Lotus"/>
          <w:rtl/>
          <w:lang w:bidi="fa-IR"/>
        </w:rPr>
        <w:t>سعید بن جبیر رأی دیگری درباره‏ی حروریه دارد، گوید: از جمله آیات متشابهی که حروریه بدان متمسک</w:t>
      </w:r>
      <w:r w:rsidR="00912D91">
        <w:rPr>
          <w:rFonts w:cs="B Lotus"/>
          <w:rtl/>
          <w:lang w:bidi="fa-IR"/>
        </w:rPr>
        <w:t xml:space="preserve"> می‌</w:t>
      </w:r>
      <w:r w:rsidRPr="00782831">
        <w:rPr>
          <w:rFonts w:cs="B Lotus"/>
          <w:rtl/>
          <w:lang w:bidi="fa-IR"/>
        </w:rPr>
        <w:t xml:space="preserve">شدند، این آیه است: </w:t>
      </w:r>
      <w:r w:rsidR="00D41F4F">
        <w:rPr>
          <w:rFonts w:cs="Traditional Arabic"/>
          <w:rtl/>
          <w:lang w:bidi="fa-IR"/>
        </w:rPr>
        <w:t>﴿</w:t>
      </w:r>
      <w:r w:rsidR="00495676">
        <w:rPr>
          <w:rFonts w:ascii="KFGQPC Uthmanic Script HAFS" w:cs="KFGQPC Uthmanic Script HAFS" w:hint="eastAsia"/>
          <w:rtl/>
        </w:rPr>
        <w:t>وَمَن</w:t>
      </w:r>
      <w:r w:rsidR="00495676">
        <w:rPr>
          <w:rFonts w:ascii="KFGQPC Uthmanic Script HAFS" w:cs="KFGQPC Uthmanic Script HAFS"/>
          <w:rtl/>
        </w:rPr>
        <w:t xml:space="preserve"> </w:t>
      </w:r>
      <w:r w:rsidR="00495676">
        <w:rPr>
          <w:rFonts w:ascii="KFGQPC Uthmanic Script HAFS" w:cs="KFGQPC Uthmanic Script HAFS" w:hint="eastAsia"/>
          <w:rtl/>
        </w:rPr>
        <w:t>لَّم</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يَح</w:t>
      </w:r>
      <w:r w:rsidR="00495676">
        <w:rPr>
          <w:rFonts w:ascii="KFGQPC Uthmanic Script HAFS" w:cs="KFGQPC Uthmanic Script HAFS" w:hint="cs"/>
          <w:rtl/>
        </w:rPr>
        <w:t>ۡ</w:t>
      </w:r>
      <w:r w:rsidR="00495676">
        <w:rPr>
          <w:rFonts w:ascii="KFGQPC Uthmanic Script HAFS" w:cs="KFGQPC Uthmanic Script HAFS" w:hint="eastAsia"/>
          <w:rtl/>
        </w:rPr>
        <w:t>كُم</w:t>
      </w:r>
      <w:r w:rsidR="00495676">
        <w:rPr>
          <w:rFonts w:ascii="KFGQPC Uthmanic Script HAFS" w:cs="KFGQPC Uthmanic Script HAFS"/>
          <w:rtl/>
        </w:rPr>
        <w:t xml:space="preserve"> </w:t>
      </w:r>
      <w:r w:rsidR="00495676">
        <w:rPr>
          <w:rFonts w:ascii="KFGQPC Uthmanic Script HAFS" w:cs="KFGQPC Uthmanic Script HAFS" w:hint="eastAsia"/>
          <w:rtl/>
        </w:rPr>
        <w:t>بِمَا</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أَنزَلَ</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للَّهُ</w:t>
      </w:r>
      <w:r w:rsidR="00495676">
        <w:rPr>
          <w:rFonts w:ascii="KFGQPC Uthmanic Script HAFS" w:cs="KFGQPC Uthmanic Script HAFS"/>
          <w:rtl/>
        </w:rPr>
        <w:t xml:space="preserve"> </w:t>
      </w:r>
      <w:r w:rsidR="00495676">
        <w:rPr>
          <w:rFonts w:ascii="KFGQPC Uthmanic Script HAFS" w:cs="KFGQPC Uthmanic Script HAFS" w:hint="eastAsia"/>
          <w:rtl/>
        </w:rPr>
        <w:t>فَأُوْلَ</w:t>
      </w:r>
      <w:r w:rsidR="00495676">
        <w:rPr>
          <w:rFonts w:ascii="KFGQPC Uthmanic Script HAFS" w:cs="KFGQPC Uthmanic Script HAFS" w:hint="cs"/>
          <w:rtl/>
        </w:rPr>
        <w:t>ٰٓ</w:t>
      </w:r>
      <w:r w:rsidR="00495676">
        <w:rPr>
          <w:rFonts w:ascii="KFGQPC Uthmanic Script HAFS" w:cs="KFGQPC Uthmanic Script HAFS" w:hint="eastAsia"/>
          <w:rtl/>
        </w:rPr>
        <w:t>ئِكَ</w:t>
      </w:r>
      <w:r w:rsidR="00495676">
        <w:rPr>
          <w:rFonts w:ascii="KFGQPC Uthmanic Script HAFS" w:cs="KFGQPC Uthmanic Script HAFS"/>
          <w:rtl/>
        </w:rPr>
        <w:t xml:space="preserve"> </w:t>
      </w:r>
      <w:r w:rsidR="00495676">
        <w:rPr>
          <w:rFonts w:ascii="KFGQPC Uthmanic Script HAFS" w:cs="KFGQPC Uthmanic Script HAFS" w:hint="eastAsia"/>
          <w:rtl/>
        </w:rPr>
        <w:t>هُمُ</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w:t>
      </w:r>
      <w:r w:rsidR="00495676">
        <w:rPr>
          <w:rFonts w:ascii="KFGQPC Uthmanic Script HAFS" w:cs="KFGQPC Uthmanic Script HAFS" w:hint="cs"/>
          <w:rtl/>
        </w:rPr>
        <w:t>ۡ</w:t>
      </w:r>
      <w:r w:rsidR="00495676">
        <w:rPr>
          <w:rFonts w:ascii="KFGQPC Uthmanic Script HAFS" w:cs="KFGQPC Uthmanic Script HAFS" w:hint="eastAsia"/>
          <w:rtl/>
        </w:rPr>
        <w:t>كَ</w:t>
      </w:r>
      <w:r w:rsidR="00495676">
        <w:rPr>
          <w:rFonts w:ascii="KFGQPC Uthmanic Script HAFS" w:cs="KFGQPC Uthmanic Script HAFS" w:hint="cs"/>
          <w:rtl/>
        </w:rPr>
        <w:t>ٰ</w:t>
      </w:r>
      <w:r w:rsidR="00495676">
        <w:rPr>
          <w:rFonts w:ascii="KFGQPC Uthmanic Script HAFS" w:cs="KFGQPC Uthmanic Script HAFS" w:hint="eastAsia"/>
          <w:rtl/>
        </w:rPr>
        <w:t>فِرُونَ</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BE1442">
        <w:rPr>
          <w:rFonts w:cs="B Lotus" w:hint="cs"/>
          <w:color w:val="000000"/>
          <w:sz w:val="26"/>
          <w:szCs w:val="26"/>
          <w:rtl/>
          <w:lang w:bidi="fa-IR"/>
        </w:rPr>
        <w:t>المائد</w:t>
      </w:r>
      <w:r w:rsidR="00BE1442" w:rsidRPr="00BE1442">
        <w:rPr>
          <w:rFonts w:ascii="mylotus" w:hAnsi="mylotus" w:cs="mylotus"/>
          <w:color w:val="000000"/>
          <w:sz w:val="26"/>
          <w:szCs w:val="26"/>
          <w:rtl/>
          <w:lang w:bidi="fa-IR"/>
        </w:rPr>
        <w:t>ة</w:t>
      </w:r>
      <w:r w:rsidR="00BE1442">
        <w:rPr>
          <w:rFonts w:cs="B Lotus" w:hint="cs"/>
          <w:color w:val="000000"/>
          <w:sz w:val="26"/>
          <w:szCs w:val="26"/>
          <w:rtl/>
          <w:lang w:bidi="fa-IR"/>
        </w:rPr>
        <w:t>: 44</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00BE1442" w:rsidRPr="00BE1442">
        <w:rPr>
          <w:rFonts w:cs="Traditional Arabic" w:hint="cs"/>
          <w:sz w:val="26"/>
          <w:szCs w:val="26"/>
          <w:rtl/>
          <w:lang w:bidi="fa-IR"/>
        </w:rPr>
        <w:t>«</w:t>
      </w:r>
      <w:r w:rsidRPr="00BE1442">
        <w:rPr>
          <w:rFonts w:cs="B Lotus"/>
          <w:sz w:val="26"/>
          <w:szCs w:val="26"/>
          <w:rtl/>
          <w:lang w:bidi="fa-IR"/>
        </w:rPr>
        <w:t>هركس برابر آن چيزي حكم نكند كه خداوند نازل كرده است (و قصد توهين به احكام الهي را داشته باشد) او و امثال او بيگمان كافرند</w:t>
      </w:r>
      <w:r w:rsidR="00BE1442" w:rsidRPr="00BE1442">
        <w:rPr>
          <w:rFonts w:cs="Traditional Arabic" w:hint="cs"/>
          <w:sz w:val="26"/>
          <w:szCs w:val="26"/>
          <w:rtl/>
          <w:lang w:bidi="fa-IR"/>
        </w:rPr>
        <w:t>»</w:t>
      </w:r>
      <w:r w:rsidRPr="00BE1442">
        <w:rPr>
          <w:rFonts w:cs="B Lotus"/>
          <w:sz w:val="26"/>
          <w:szCs w:val="26"/>
          <w:rtl/>
          <w:lang w:bidi="fa-IR"/>
        </w:rPr>
        <w:t>.</w:t>
      </w:r>
      <w:r w:rsidRPr="00782831">
        <w:rPr>
          <w:rFonts w:cs="B Lotus"/>
          <w:rtl/>
          <w:lang w:bidi="fa-IR"/>
        </w:rPr>
        <w:t xml:space="preserve"> و همراه آن این آیه را</w:t>
      </w:r>
      <w:r w:rsidR="00912D91">
        <w:rPr>
          <w:rFonts w:cs="B Lotus"/>
          <w:rtl/>
          <w:lang w:bidi="fa-IR"/>
        </w:rPr>
        <w:t xml:space="preserve"> می‌</w:t>
      </w:r>
      <w:r w:rsidRPr="00782831">
        <w:rPr>
          <w:rFonts w:cs="B Lotus"/>
          <w:rtl/>
          <w:lang w:bidi="fa-IR"/>
        </w:rPr>
        <w:t xml:space="preserve">آوردند: </w:t>
      </w:r>
      <w:r w:rsidR="00D41F4F">
        <w:rPr>
          <w:rFonts w:cs="Traditional Arabic"/>
          <w:rtl/>
          <w:lang w:bidi="fa-IR"/>
        </w:rPr>
        <w:t>﴿</w:t>
      </w:r>
      <w:r w:rsidR="00495676">
        <w:rPr>
          <w:rFonts w:ascii="KFGQPC Uthmanic Script HAFS" w:cs="KFGQPC Uthmanic Script HAFS" w:hint="eastAsia"/>
          <w:rtl/>
        </w:rPr>
        <w:t>ثُمَّ</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لَّذِينَ</w:t>
      </w:r>
      <w:r w:rsidR="00495676">
        <w:rPr>
          <w:rFonts w:ascii="KFGQPC Uthmanic Script HAFS" w:cs="KFGQPC Uthmanic Script HAFS"/>
          <w:rtl/>
        </w:rPr>
        <w:t xml:space="preserve"> </w:t>
      </w:r>
      <w:r w:rsidR="00495676">
        <w:rPr>
          <w:rFonts w:ascii="KFGQPC Uthmanic Script HAFS" w:cs="KFGQPC Uthmanic Script HAFS" w:hint="eastAsia"/>
          <w:rtl/>
        </w:rPr>
        <w:t>كَفَرُواْ</w:t>
      </w:r>
      <w:r w:rsidR="00495676">
        <w:rPr>
          <w:rFonts w:ascii="KFGQPC Uthmanic Script HAFS" w:cs="KFGQPC Uthmanic Script HAFS"/>
          <w:rtl/>
        </w:rPr>
        <w:t xml:space="preserve"> </w:t>
      </w:r>
      <w:r w:rsidR="00495676">
        <w:rPr>
          <w:rFonts w:ascii="KFGQPC Uthmanic Script HAFS" w:cs="KFGQPC Uthmanic Script HAFS" w:hint="eastAsia"/>
          <w:rtl/>
        </w:rPr>
        <w:t>بِرَبِّهِم</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يَع</w:t>
      </w:r>
      <w:r w:rsidR="00495676">
        <w:rPr>
          <w:rFonts w:ascii="KFGQPC Uthmanic Script HAFS" w:cs="KFGQPC Uthmanic Script HAFS" w:hint="cs"/>
          <w:rtl/>
        </w:rPr>
        <w:t>ۡ</w:t>
      </w:r>
      <w:r w:rsidR="00495676">
        <w:rPr>
          <w:rFonts w:ascii="KFGQPC Uthmanic Script HAFS" w:cs="KFGQPC Uthmanic Script HAFS" w:hint="eastAsia"/>
          <w:rtl/>
        </w:rPr>
        <w:t>دِلُونَ</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BE1442">
        <w:rPr>
          <w:rFonts w:cs="B Lotus" w:hint="cs"/>
          <w:color w:val="000000"/>
          <w:sz w:val="26"/>
          <w:szCs w:val="26"/>
          <w:rtl/>
          <w:lang w:bidi="fa-IR"/>
        </w:rPr>
        <w:t>الأنعام: 1</w:t>
      </w:r>
      <w:r w:rsidR="00D41F4F">
        <w:rPr>
          <w:rFonts w:cs="B Lotus"/>
          <w:color w:val="000000"/>
          <w:sz w:val="26"/>
          <w:szCs w:val="26"/>
          <w:rtl/>
          <w:lang w:bidi="fa-IR"/>
        </w:rPr>
        <w:t>]</w:t>
      </w:r>
      <w:r w:rsidR="00D41F4F">
        <w:rPr>
          <w:rFonts w:cs="B Lotus"/>
          <w:color w:val="000000"/>
          <w:rtl/>
          <w:lang w:bidi="fa-IR"/>
        </w:rPr>
        <w:t xml:space="preserve">. </w:t>
      </w:r>
      <w:r w:rsidR="00BE1442" w:rsidRPr="00BE1442">
        <w:rPr>
          <w:rFonts w:cs="Traditional Arabic" w:hint="cs"/>
          <w:sz w:val="26"/>
          <w:szCs w:val="26"/>
          <w:rtl/>
          <w:lang w:bidi="fa-IR"/>
        </w:rPr>
        <w:t>«</w:t>
      </w:r>
      <w:r w:rsidRPr="00BE1442">
        <w:rPr>
          <w:rFonts w:cs="B Lotus"/>
          <w:sz w:val="26"/>
          <w:szCs w:val="26"/>
          <w:rtl/>
          <w:lang w:bidi="fa-IR"/>
        </w:rPr>
        <w:t>ولي با اين وصف</w:t>
      </w:r>
      <w:r w:rsidR="00F339BD">
        <w:rPr>
          <w:rFonts w:cs="B Lotus"/>
          <w:sz w:val="26"/>
          <w:szCs w:val="26"/>
          <w:rtl/>
          <w:lang w:bidi="fa-IR"/>
        </w:rPr>
        <w:t xml:space="preserve">، </w:t>
      </w:r>
      <w:r w:rsidRPr="00BE1442">
        <w:rPr>
          <w:rFonts w:cs="B Lotus"/>
          <w:sz w:val="26"/>
          <w:szCs w:val="26"/>
          <w:rtl/>
          <w:lang w:bidi="fa-IR"/>
        </w:rPr>
        <w:t>كساني كه منكر وجود پروردگار خويشند (براي آفريدگار خود بتان را) انباز</w:t>
      </w:r>
      <w:r w:rsidR="00912D91" w:rsidRPr="00BE1442">
        <w:rPr>
          <w:rFonts w:cs="B Lotus"/>
          <w:sz w:val="26"/>
          <w:szCs w:val="26"/>
          <w:rtl/>
          <w:lang w:bidi="fa-IR"/>
        </w:rPr>
        <w:t xml:space="preserve"> می‌</w:t>
      </w:r>
      <w:r w:rsidRPr="00BE1442">
        <w:rPr>
          <w:rFonts w:cs="B Lotus"/>
          <w:sz w:val="26"/>
          <w:szCs w:val="26"/>
          <w:rtl/>
          <w:lang w:bidi="fa-IR"/>
        </w:rPr>
        <w:t>‌كنند</w:t>
      </w:r>
      <w:r w:rsidR="00BE1442" w:rsidRPr="00BE1442">
        <w:rPr>
          <w:rFonts w:cs="Traditional Arabic" w:hint="cs"/>
          <w:sz w:val="26"/>
          <w:szCs w:val="26"/>
          <w:rtl/>
          <w:lang w:bidi="fa-IR"/>
        </w:rPr>
        <w:t>»</w:t>
      </w:r>
      <w:r w:rsidRPr="00BE1442">
        <w:rPr>
          <w:rFonts w:cs="B Lotus"/>
          <w:sz w:val="26"/>
          <w:szCs w:val="26"/>
          <w:rtl/>
          <w:lang w:bidi="fa-IR"/>
        </w:rPr>
        <w:t>.</w:t>
      </w:r>
      <w:r w:rsidR="00994C28">
        <w:rPr>
          <w:rFonts w:cs="B Lotus" w:hint="cs"/>
          <w:sz w:val="26"/>
          <w:szCs w:val="26"/>
          <w:rtl/>
          <w:lang w:bidi="fa-IR"/>
        </w:rPr>
        <w:t xml:space="preserve"> </w:t>
      </w:r>
      <w:r w:rsidRPr="00782831">
        <w:rPr>
          <w:rFonts w:cs="B Lotus"/>
          <w:rtl/>
          <w:lang w:bidi="fa-IR"/>
        </w:rPr>
        <w:t>پس هرگاه</w:t>
      </w:r>
      <w:r w:rsidR="00912D91">
        <w:rPr>
          <w:rFonts w:cs="B Lotus"/>
          <w:rtl/>
          <w:lang w:bidi="fa-IR"/>
        </w:rPr>
        <w:t xml:space="preserve"> می‌</w:t>
      </w:r>
      <w:r w:rsidRPr="00782831">
        <w:rPr>
          <w:rFonts w:cs="B Lotus"/>
          <w:rtl/>
          <w:lang w:bidi="fa-IR"/>
        </w:rPr>
        <w:t>دیدند که امام به ناحق حکم</w:t>
      </w:r>
      <w:r w:rsidR="00912D91">
        <w:rPr>
          <w:rFonts w:cs="B Lotus"/>
          <w:rtl/>
          <w:lang w:bidi="fa-IR"/>
        </w:rPr>
        <w:t xml:space="preserve"> می‌</w:t>
      </w:r>
      <w:r w:rsidRPr="00782831">
        <w:rPr>
          <w:rFonts w:cs="B Lotus"/>
          <w:rtl/>
          <w:lang w:bidi="fa-IR"/>
        </w:rPr>
        <w:t>کند،</w:t>
      </w:r>
      <w:r w:rsidR="00912D91">
        <w:rPr>
          <w:rFonts w:cs="B Lotus"/>
          <w:rtl/>
          <w:lang w:bidi="fa-IR"/>
        </w:rPr>
        <w:t xml:space="preserve"> می‌</w:t>
      </w:r>
      <w:r w:rsidRPr="00782831">
        <w:rPr>
          <w:rFonts w:cs="B Lotus"/>
          <w:rtl/>
          <w:lang w:bidi="fa-IR"/>
        </w:rPr>
        <w:t>گفتند: او کفر ورزیده و هر کس کفر ورزد، برای پروردگارش همتا قرار داده، و هر کس برای پروردگارش همتا قرار دهد شرک ورزیده است. پس این امت، مشرک</w:t>
      </w:r>
      <w:r w:rsidR="00E507EB">
        <w:rPr>
          <w:rFonts w:cs="B Lotus"/>
          <w:rtl/>
          <w:lang w:bidi="fa-IR"/>
        </w:rPr>
        <w:t>‌اند</w:t>
      </w:r>
      <w:r w:rsidRPr="00782831">
        <w:rPr>
          <w:rFonts w:cs="B Lotus"/>
          <w:rtl/>
          <w:lang w:bidi="fa-IR"/>
        </w:rPr>
        <w:t xml:space="preserve"> و از دایره‏ی دین خارج شده</w:t>
      </w:r>
      <w:r w:rsidR="00E507EB">
        <w:rPr>
          <w:rFonts w:cs="B Lotus"/>
          <w:rtl/>
          <w:lang w:bidi="fa-IR"/>
        </w:rPr>
        <w:t>‌اند</w:t>
      </w:r>
      <w:r w:rsidRPr="00782831">
        <w:rPr>
          <w:rFonts w:cs="B Lotus"/>
          <w:rtl/>
          <w:lang w:bidi="fa-IR"/>
        </w:rPr>
        <w:t>. پس حروریه به خاطر تأویل این آیه، این گونه به رأی خودشان در حق امت اسلامی جفا</w:t>
      </w:r>
      <w:r w:rsidR="00912D91">
        <w:rPr>
          <w:rFonts w:cs="B Lotus"/>
          <w:rtl/>
          <w:lang w:bidi="fa-IR"/>
        </w:rPr>
        <w:t xml:space="preserve"> می‌</w:t>
      </w:r>
      <w:r w:rsidRPr="00782831">
        <w:rPr>
          <w:rFonts w:cs="B Lotus"/>
          <w:rtl/>
          <w:lang w:bidi="fa-IR"/>
        </w:rPr>
        <w:t>کردند.</w:t>
      </w:r>
    </w:p>
    <w:p w:rsidR="00634C2F" w:rsidRPr="00782831" w:rsidRDefault="00634C2F" w:rsidP="00CF29B2">
      <w:pPr>
        <w:ind w:firstLine="284"/>
        <w:jc w:val="both"/>
        <w:rPr>
          <w:rFonts w:cs="B Lotus"/>
          <w:rtl/>
          <w:lang w:bidi="fa-IR"/>
        </w:rPr>
      </w:pPr>
      <w:r w:rsidRPr="00782831">
        <w:rPr>
          <w:rFonts w:cs="B Lotus"/>
          <w:rtl/>
          <w:lang w:bidi="fa-IR"/>
        </w:rPr>
        <w:t>این معنای رأیی است که ابن عباس بدان اشاره کرده، که ناشی از جهل نسبت به سبب نزول قرآن</w:t>
      </w:r>
      <w:r w:rsidR="00912D91">
        <w:rPr>
          <w:rFonts w:cs="B Lotus"/>
          <w:rtl/>
          <w:lang w:bidi="fa-IR"/>
        </w:rPr>
        <w:t xml:space="preserve"> می‌</w:t>
      </w:r>
      <w:r w:rsidRPr="00782831">
        <w:rPr>
          <w:rFonts w:cs="B Lotus"/>
          <w:rtl/>
          <w:lang w:bidi="fa-IR"/>
        </w:rPr>
        <w:t>باشد.</w:t>
      </w:r>
    </w:p>
    <w:p w:rsidR="00634C2F" w:rsidRPr="00782831" w:rsidRDefault="00634C2F" w:rsidP="00CF29B2">
      <w:pPr>
        <w:ind w:firstLine="284"/>
        <w:jc w:val="both"/>
        <w:rPr>
          <w:rFonts w:cs="B Lotus"/>
          <w:rtl/>
          <w:lang w:bidi="fa-IR"/>
        </w:rPr>
      </w:pPr>
      <w:r w:rsidRPr="00782831">
        <w:rPr>
          <w:rFonts w:cs="B Lotus"/>
          <w:rtl/>
          <w:lang w:bidi="fa-IR"/>
        </w:rPr>
        <w:t>نافع گوید: ابن عمر هرگاه راجع به حروریه از او پرسیده</w:t>
      </w:r>
      <w:r w:rsidR="00912D91">
        <w:rPr>
          <w:rFonts w:cs="B Lotus"/>
          <w:rtl/>
          <w:lang w:bidi="fa-IR"/>
        </w:rPr>
        <w:t xml:space="preserve"> می‌</w:t>
      </w:r>
      <w:r w:rsidRPr="00782831">
        <w:rPr>
          <w:rFonts w:cs="B Lotus"/>
          <w:rtl/>
          <w:lang w:bidi="fa-IR"/>
        </w:rPr>
        <w:t>شد، در جواب</w:t>
      </w:r>
      <w:r w:rsidR="00912D91">
        <w:rPr>
          <w:rFonts w:cs="B Lotus"/>
          <w:rtl/>
          <w:lang w:bidi="fa-IR"/>
        </w:rPr>
        <w:t xml:space="preserve"> می‌</w:t>
      </w:r>
      <w:r w:rsidRPr="00782831">
        <w:rPr>
          <w:rFonts w:cs="B Lotus"/>
          <w:rtl/>
          <w:lang w:bidi="fa-IR"/>
        </w:rPr>
        <w:t xml:space="preserve">گفت: </w:t>
      </w:r>
      <w:r w:rsidR="00D41F4F">
        <w:rPr>
          <w:rFonts w:cs="B Lotus"/>
          <w:rtl/>
          <w:lang w:bidi="fa-IR"/>
        </w:rPr>
        <w:t>«</w:t>
      </w:r>
      <w:r w:rsidRPr="00782831">
        <w:rPr>
          <w:rFonts w:cs="B Lotus"/>
          <w:rtl/>
          <w:lang w:bidi="fa-IR"/>
        </w:rPr>
        <w:t>مسلمانان را تکفیر</w:t>
      </w:r>
      <w:r w:rsidR="00912D91">
        <w:rPr>
          <w:rFonts w:cs="B Lotus"/>
          <w:rtl/>
          <w:lang w:bidi="fa-IR"/>
        </w:rPr>
        <w:t xml:space="preserve"> می‌</w:t>
      </w:r>
      <w:r w:rsidRPr="00782831">
        <w:rPr>
          <w:rFonts w:cs="B Lotus"/>
          <w:rtl/>
          <w:lang w:bidi="fa-IR"/>
        </w:rPr>
        <w:t>کردند و خون و مالشان را حلال</w:t>
      </w:r>
      <w:r w:rsidR="00912D91">
        <w:rPr>
          <w:rFonts w:cs="B Lotus"/>
          <w:rtl/>
          <w:lang w:bidi="fa-IR"/>
        </w:rPr>
        <w:t xml:space="preserve"> می‌</w:t>
      </w:r>
      <w:r w:rsidRPr="00782831">
        <w:rPr>
          <w:rFonts w:cs="B Lotus"/>
          <w:rtl/>
          <w:lang w:bidi="fa-IR"/>
        </w:rPr>
        <w:t>دانستند، با زنان که در حال سپری کردن عده</w:t>
      </w:r>
      <w:r w:rsidR="00336DCA">
        <w:rPr>
          <w:rFonts w:cs="B Lotus"/>
          <w:rtl/>
          <w:lang w:bidi="fa-IR"/>
        </w:rPr>
        <w:t xml:space="preserve">‌شان </w:t>
      </w:r>
      <w:r w:rsidRPr="00782831">
        <w:rPr>
          <w:rFonts w:cs="B Lotus"/>
          <w:rtl/>
          <w:lang w:bidi="fa-IR"/>
        </w:rPr>
        <w:t>بودند، ازدواج</w:t>
      </w:r>
      <w:r w:rsidR="00912D91">
        <w:rPr>
          <w:rFonts w:cs="B Lotus"/>
          <w:rtl/>
          <w:lang w:bidi="fa-IR"/>
        </w:rPr>
        <w:t xml:space="preserve"> می‌</w:t>
      </w:r>
      <w:r w:rsidRPr="00782831">
        <w:rPr>
          <w:rFonts w:cs="B Lotus"/>
          <w:rtl/>
          <w:lang w:bidi="fa-IR"/>
        </w:rPr>
        <w:t>کردند، و زن پیش آنان</w:t>
      </w:r>
      <w:r w:rsidR="00912D91">
        <w:rPr>
          <w:rFonts w:cs="B Lotus"/>
          <w:rtl/>
          <w:lang w:bidi="fa-IR"/>
        </w:rPr>
        <w:t xml:space="preserve"> می‌</w:t>
      </w:r>
      <w:r w:rsidRPr="00782831">
        <w:rPr>
          <w:rFonts w:cs="B Lotus"/>
          <w:rtl/>
          <w:lang w:bidi="fa-IR"/>
        </w:rPr>
        <w:t>آمد و فردی از آنان با این زن ازدواج</w:t>
      </w:r>
      <w:r w:rsidR="00912D91">
        <w:rPr>
          <w:rFonts w:cs="B Lotus"/>
          <w:rtl/>
          <w:lang w:bidi="fa-IR"/>
        </w:rPr>
        <w:t xml:space="preserve"> می‌</w:t>
      </w:r>
      <w:r w:rsidRPr="00782831">
        <w:rPr>
          <w:rFonts w:cs="B Lotus"/>
          <w:rtl/>
          <w:lang w:bidi="fa-IR"/>
        </w:rPr>
        <w:t>کرد در حالی که این زن، شوهر داشت کسی را سراغ ندارم که از آنان، برای جنگ و کشتن، سزاوارتر و مستحق</w:t>
      </w:r>
      <w:r w:rsidR="00E507EB">
        <w:rPr>
          <w:rFonts w:cs="B Lotus"/>
          <w:rtl/>
          <w:lang w:bidi="fa-IR"/>
        </w:rPr>
        <w:t>‌تر</w:t>
      </w:r>
      <w:r w:rsidRPr="00782831">
        <w:rPr>
          <w:rFonts w:cs="B Lotus"/>
          <w:rtl/>
          <w:lang w:bidi="fa-IR"/>
        </w:rPr>
        <w:t xml:space="preserve"> باشد».</w:t>
      </w:r>
    </w:p>
    <w:p w:rsidR="00634C2F" w:rsidRPr="00782831" w:rsidRDefault="00634C2F" w:rsidP="00994C28">
      <w:pPr>
        <w:widowControl w:val="0"/>
        <w:ind w:firstLine="284"/>
        <w:jc w:val="both"/>
        <w:rPr>
          <w:rFonts w:cs="B Lotus"/>
          <w:rtl/>
          <w:lang w:bidi="fa-IR"/>
        </w:rPr>
      </w:pPr>
      <w:r w:rsidRPr="00782831">
        <w:rPr>
          <w:rFonts w:cs="B Lotus"/>
          <w:rtl/>
          <w:lang w:bidi="fa-IR"/>
        </w:rPr>
        <w:t>اگر گفته شود: اختلافی که مورد بحث است، حد وسطی میان دو طرف فرض کردی پس واجب بود این اختلاف را به عنوان حد وسطی میان دو طرف مورد بحث و بررسی قرار</w:t>
      </w:r>
      <w:r w:rsidR="00912D91">
        <w:rPr>
          <w:rFonts w:cs="B Lotus"/>
          <w:rtl/>
          <w:lang w:bidi="fa-IR"/>
        </w:rPr>
        <w:t xml:space="preserve"> می‌</w:t>
      </w:r>
      <w:r w:rsidRPr="00782831">
        <w:rPr>
          <w:rFonts w:cs="B Lotus"/>
          <w:rtl/>
          <w:lang w:bidi="fa-IR"/>
        </w:rPr>
        <w:t xml:space="preserve">دادی، اما این کار را نکردی بلکه در خصوص مذمت و نکوهش و گمراهی، آن را به طرف اول برگرداندی و جانب اختلافی که اشکال و ضرری ندارد و آن هم اختلاف در مسائل فرعی است، در نظر نگرفتی. </w:t>
      </w:r>
    </w:p>
    <w:p w:rsidR="00634C2F" w:rsidRPr="00782831" w:rsidRDefault="00634C2F" w:rsidP="00994C28">
      <w:pPr>
        <w:widowControl w:val="0"/>
        <w:ind w:firstLine="284"/>
        <w:jc w:val="both"/>
        <w:rPr>
          <w:rFonts w:cs="B Lotus"/>
          <w:rtl/>
          <w:lang w:bidi="fa-IR"/>
        </w:rPr>
      </w:pPr>
      <w:r w:rsidRPr="00782831">
        <w:rPr>
          <w:rFonts w:cs="B Lotus"/>
          <w:rtl/>
          <w:lang w:bidi="fa-IR"/>
        </w:rPr>
        <w:t>در جواب گفته</w:t>
      </w:r>
      <w:r w:rsidR="00912D91">
        <w:rPr>
          <w:rFonts w:cs="B Lotus"/>
          <w:rtl/>
          <w:lang w:bidi="fa-IR"/>
        </w:rPr>
        <w:t xml:space="preserve"> می‌</w:t>
      </w:r>
      <w:r w:rsidRPr="00782831">
        <w:rPr>
          <w:rFonts w:cs="B Lotus"/>
          <w:rtl/>
          <w:lang w:bidi="fa-IR"/>
        </w:rPr>
        <w:t>شود: واسطه بودن این قسمت میان دو طرف اختلاف نیاز به بیان و توضیح</w:t>
      </w:r>
      <w:r w:rsidR="00E507EB">
        <w:rPr>
          <w:rFonts w:cs="B Lotus"/>
          <w:rtl/>
          <w:lang w:bidi="fa-IR"/>
        </w:rPr>
        <w:t xml:space="preserve">‌اش </w:t>
      </w:r>
      <w:r w:rsidRPr="00782831">
        <w:rPr>
          <w:rFonts w:cs="B Lotus"/>
          <w:rtl/>
          <w:lang w:bidi="fa-IR"/>
        </w:rPr>
        <w:t>نبود مگر از جهتی که ذکر کردیم</w:t>
      </w:r>
      <w:r w:rsidR="006C11FC">
        <w:rPr>
          <w:rFonts w:cs="B Lotus"/>
          <w:rtl/>
          <w:lang w:bidi="fa-IR"/>
        </w:rPr>
        <w:t>،</w:t>
      </w:r>
      <w:r w:rsidRPr="00782831">
        <w:rPr>
          <w:rFonts w:cs="B Lotus"/>
          <w:rtl/>
          <w:lang w:bidi="fa-IR"/>
        </w:rPr>
        <w:t xml:space="preserve"> چون نام بردن صاحبان این اختلاف وسطی در امت اسلامی و داخل کردن آنان در این امت، روشن</w:t>
      </w:r>
      <w:r w:rsidR="00912D91">
        <w:rPr>
          <w:rFonts w:cs="B Lotus"/>
          <w:rtl/>
          <w:lang w:bidi="fa-IR"/>
        </w:rPr>
        <w:t xml:space="preserve"> می‌</w:t>
      </w:r>
      <w:r w:rsidRPr="00782831">
        <w:rPr>
          <w:rFonts w:cs="B Lotus"/>
          <w:rtl/>
          <w:lang w:bidi="fa-IR"/>
        </w:rPr>
        <w:t>سازد که این اختلاف آنان را به دسته‏ی اول ملحق</w:t>
      </w:r>
      <w:r w:rsidR="00912D91">
        <w:rPr>
          <w:rFonts w:cs="B Lotus"/>
          <w:rtl/>
          <w:lang w:bidi="fa-IR"/>
        </w:rPr>
        <w:t xml:space="preserve"> نمی‌</w:t>
      </w:r>
      <w:r w:rsidRPr="00782831">
        <w:rPr>
          <w:rFonts w:cs="B Lotus"/>
          <w:rtl/>
          <w:lang w:bidi="fa-IR"/>
        </w:rPr>
        <w:t>گرداند و گرنه، اگر آنان را به دسته‏ی اول اختلاف، ملحق</w:t>
      </w:r>
      <w:r w:rsidR="00912D91">
        <w:rPr>
          <w:rFonts w:cs="B Lotus"/>
          <w:rtl/>
          <w:lang w:bidi="fa-IR"/>
        </w:rPr>
        <w:t xml:space="preserve"> می‌</w:t>
      </w:r>
      <w:r w:rsidRPr="00782831">
        <w:rPr>
          <w:rFonts w:cs="B Lotus"/>
          <w:rtl/>
          <w:lang w:bidi="fa-IR"/>
        </w:rPr>
        <w:t>گردانید، هیچ اختلاف و تفرقی میان امت اسلامی روی</w:t>
      </w:r>
      <w:r w:rsidR="00912D91">
        <w:rPr>
          <w:rFonts w:cs="B Lotus"/>
          <w:rtl/>
          <w:lang w:bidi="fa-IR"/>
        </w:rPr>
        <w:t xml:space="preserve"> نمی‌</w:t>
      </w:r>
      <w:r w:rsidRPr="00782831">
        <w:rPr>
          <w:rFonts w:cs="B Lotus"/>
          <w:rtl/>
          <w:lang w:bidi="fa-IR"/>
        </w:rPr>
        <w:t>داد و شارع به آن خبر</w:t>
      </w:r>
      <w:r w:rsidR="00912D91">
        <w:rPr>
          <w:rFonts w:cs="B Lotus"/>
          <w:rtl/>
          <w:lang w:bidi="fa-IR"/>
        </w:rPr>
        <w:t xml:space="preserve"> نمی‌</w:t>
      </w:r>
      <w:r w:rsidRPr="00782831">
        <w:rPr>
          <w:rFonts w:cs="B Lotus"/>
          <w:rtl/>
          <w:lang w:bidi="fa-IR"/>
        </w:rPr>
        <w:t>داد و سلف صالح به آن اشاره</w:t>
      </w:r>
      <w:r w:rsidR="00912D91">
        <w:rPr>
          <w:rFonts w:cs="B Lotus"/>
          <w:rtl/>
          <w:lang w:bidi="fa-IR"/>
        </w:rPr>
        <w:t xml:space="preserve"> نمی‌</w:t>
      </w:r>
      <w:r w:rsidRPr="00782831">
        <w:rPr>
          <w:rFonts w:cs="B Lotus"/>
          <w:rtl/>
          <w:lang w:bidi="fa-IR"/>
        </w:rPr>
        <w:t>کردند. پس همان طور که اگر اتفاق مردم بر آیین اسلام پس از آنکه از آن دور بوده</w:t>
      </w:r>
      <w:r w:rsidR="00E507EB">
        <w:rPr>
          <w:rFonts w:cs="B Lotus"/>
          <w:rtl/>
          <w:lang w:bidi="fa-IR"/>
        </w:rPr>
        <w:t>‌اند</w:t>
      </w:r>
      <w:r w:rsidRPr="00782831">
        <w:rPr>
          <w:rFonts w:cs="B Lotus"/>
          <w:rtl/>
          <w:lang w:bidi="fa-IR"/>
        </w:rPr>
        <w:t xml:space="preserve"> فرض کنیم</w:t>
      </w:r>
      <w:r w:rsidR="00912D91">
        <w:rPr>
          <w:rFonts w:cs="B Lotus"/>
          <w:rtl/>
          <w:lang w:bidi="fa-IR"/>
        </w:rPr>
        <w:t xml:space="preserve"> نمی‌</w:t>
      </w:r>
      <w:r w:rsidRPr="00782831">
        <w:rPr>
          <w:rFonts w:cs="B Lotus"/>
          <w:rtl/>
          <w:lang w:bidi="fa-IR"/>
        </w:rPr>
        <w:t>گوییم: امت پس از اختلاف</w:t>
      </w:r>
      <w:r w:rsidR="00E507EB">
        <w:rPr>
          <w:rFonts w:cs="B Lotus"/>
          <w:rtl/>
          <w:lang w:bidi="fa-IR"/>
        </w:rPr>
        <w:t xml:space="preserve">‌اش </w:t>
      </w:r>
      <w:r w:rsidRPr="00782831">
        <w:rPr>
          <w:rFonts w:cs="B Lotus"/>
          <w:rtl/>
          <w:lang w:bidi="fa-IR"/>
        </w:rPr>
        <w:t>متفق و یکی شده است، به همین صورت</w:t>
      </w:r>
      <w:r w:rsidR="00912D91">
        <w:rPr>
          <w:rFonts w:cs="B Lotus"/>
          <w:rtl/>
          <w:lang w:bidi="fa-IR"/>
        </w:rPr>
        <w:t xml:space="preserve"> نمی‌</w:t>
      </w:r>
      <w:r w:rsidRPr="00782831">
        <w:rPr>
          <w:rFonts w:cs="B Lotus"/>
          <w:rtl/>
          <w:lang w:bidi="fa-IR"/>
        </w:rPr>
        <w:t>گوییم: امت پس از اتفاق و یکی بودنش، اختلاف در میانشان ایجاد شده یا فرقه فرقه شده است، اگر برخی از افراد امت پس از اسلام به سوی کفر</w:t>
      </w:r>
      <w:r w:rsidR="00912D91">
        <w:rPr>
          <w:rFonts w:cs="B Lotus"/>
          <w:rtl/>
          <w:lang w:bidi="fa-IR"/>
        </w:rPr>
        <w:t xml:space="preserve"> می‌</w:t>
      </w:r>
      <w:r w:rsidRPr="00782831">
        <w:rPr>
          <w:rFonts w:cs="B Lotus"/>
          <w:rtl/>
          <w:lang w:bidi="fa-IR"/>
        </w:rPr>
        <w:t>رفتند و تنها گفته‏</w:t>
      </w:r>
      <w:r w:rsidR="00912D91">
        <w:rPr>
          <w:rFonts w:cs="B Lotus"/>
          <w:rtl/>
          <w:lang w:bidi="fa-IR"/>
        </w:rPr>
        <w:t xml:space="preserve"> می‌</w:t>
      </w:r>
      <w:r w:rsidRPr="00782831">
        <w:rPr>
          <w:rFonts w:cs="B Lotus"/>
          <w:rtl/>
          <w:lang w:bidi="fa-IR"/>
        </w:rPr>
        <w:t>شود: امت اسلامی فرقه فرقه شده یا</w:t>
      </w:r>
      <w:r w:rsidR="00912D91">
        <w:rPr>
          <w:rFonts w:cs="B Lotus"/>
          <w:rtl/>
          <w:lang w:bidi="fa-IR"/>
        </w:rPr>
        <w:t xml:space="preserve"> می‌</w:t>
      </w:r>
      <w:r w:rsidRPr="00782831">
        <w:rPr>
          <w:rFonts w:cs="B Lotus"/>
          <w:rtl/>
          <w:lang w:bidi="fa-IR"/>
        </w:rPr>
        <w:t>شود هرگاه فرقه فرقه شدن در امت اسلامی رخ دهد و اسم امت همچنان باقی باشد. این یک حقیقت است و به همین خاطر رسول خدا</w:t>
      </w:r>
      <w:r>
        <w:rPr>
          <w:rFonts w:cs="CTraditional Arabic"/>
          <w:rtl/>
          <w:lang w:bidi="fa-IR"/>
        </w:rPr>
        <w:t>ص</w:t>
      </w:r>
      <w:r w:rsidRPr="00782831">
        <w:rPr>
          <w:rFonts w:cs="B Lotus"/>
          <w:rtl/>
          <w:lang w:bidi="fa-IR"/>
        </w:rPr>
        <w:t xml:space="preserve"> درباره‏ی خوارج فرمودند: </w:t>
      </w:r>
      <w:r w:rsidR="00C649E1">
        <w:rPr>
          <w:rFonts w:cs="Traditional Arabic" w:hint="cs"/>
          <w:rtl/>
          <w:lang w:bidi="fa-IR"/>
        </w:rPr>
        <w:t>«</w:t>
      </w:r>
      <w:r w:rsidR="00C649E1" w:rsidRPr="00C649E1">
        <w:rPr>
          <w:rStyle w:val="Char2"/>
          <w:rFonts w:hint="eastAsia"/>
          <w:rtl/>
        </w:rPr>
        <w:t>يَمْرُقُونَ</w:t>
      </w:r>
      <w:r w:rsidR="00C649E1" w:rsidRPr="00C649E1">
        <w:rPr>
          <w:rStyle w:val="Char2"/>
          <w:rtl/>
        </w:rPr>
        <w:t xml:space="preserve"> </w:t>
      </w:r>
      <w:r w:rsidR="00C649E1" w:rsidRPr="00C649E1">
        <w:rPr>
          <w:rStyle w:val="Char2"/>
          <w:rFonts w:hint="eastAsia"/>
          <w:rtl/>
        </w:rPr>
        <w:t>مِنَ</w:t>
      </w:r>
      <w:r w:rsidR="00C649E1" w:rsidRPr="00C649E1">
        <w:rPr>
          <w:rStyle w:val="Char2"/>
          <w:rtl/>
        </w:rPr>
        <w:t xml:space="preserve"> </w:t>
      </w:r>
      <w:r w:rsidR="00C649E1" w:rsidRPr="00C649E1">
        <w:rPr>
          <w:rStyle w:val="Char2"/>
          <w:rFonts w:hint="eastAsia"/>
          <w:rtl/>
        </w:rPr>
        <w:t>الدِّينِ</w:t>
      </w:r>
      <w:r w:rsidR="00C649E1" w:rsidRPr="00C649E1">
        <w:rPr>
          <w:rStyle w:val="Char2"/>
          <w:rtl/>
        </w:rPr>
        <w:t xml:space="preserve"> </w:t>
      </w:r>
      <w:r w:rsidR="00C649E1" w:rsidRPr="00C649E1">
        <w:rPr>
          <w:rStyle w:val="Char2"/>
          <w:rFonts w:hint="eastAsia"/>
          <w:rtl/>
        </w:rPr>
        <w:t>كَمَا</w:t>
      </w:r>
      <w:r w:rsidR="00C649E1" w:rsidRPr="00C649E1">
        <w:rPr>
          <w:rStyle w:val="Char2"/>
          <w:rtl/>
        </w:rPr>
        <w:t xml:space="preserve"> </w:t>
      </w:r>
      <w:r w:rsidR="00C649E1" w:rsidRPr="00C649E1">
        <w:rPr>
          <w:rStyle w:val="Char2"/>
          <w:rFonts w:hint="eastAsia"/>
          <w:rtl/>
        </w:rPr>
        <w:t>يَمْرُقُ</w:t>
      </w:r>
      <w:r w:rsidR="00C649E1" w:rsidRPr="00C649E1">
        <w:rPr>
          <w:rStyle w:val="Char2"/>
          <w:rtl/>
        </w:rPr>
        <w:t xml:space="preserve"> </w:t>
      </w:r>
      <w:r w:rsidR="00C649E1" w:rsidRPr="00C649E1">
        <w:rPr>
          <w:rStyle w:val="Char2"/>
          <w:rFonts w:hint="eastAsia"/>
          <w:rtl/>
        </w:rPr>
        <w:t>السَّهْمُ</w:t>
      </w:r>
      <w:r w:rsidR="00C649E1" w:rsidRPr="00C649E1">
        <w:rPr>
          <w:rStyle w:val="Char2"/>
          <w:rtl/>
        </w:rPr>
        <w:t xml:space="preserve"> </w:t>
      </w:r>
      <w:r w:rsidR="00C649E1" w:rsidRPr="00C649E1">
        <w:rPr>
          <w:rStyle w:val="Char2"/>
          <w:rFonts w:hint="eastAsia"/>
          <w:rtl/>
        </w:rPr>
        <w:t>مِنَ</w:t>
      </w:r>
      <w:r w:rsidR="00C649E1" w:rsidRPr="00C649E1">
        <w:rPr>
          <w:rStyle w:val="Char2"/>
          <w:rtl/>
        </w:rPr>
        <w:t xml:space="preserve"> </w:t>
      </w:r>
      <w:r w:rsidR="00C649E1" w:rsidRPr="00C649E1">
        <w:rPr>
          <w:rStyle w:val="Char2"/>
          <w:rFonts w:hint="eastAsia"/>
          <w:rtl/>
        </w:rPr>
        <w:t>الرَّمِيَّةِ</w:t>
      </w:r>
      <w:r w:rsidR="00C649E1">
        <w:rPr>
          <w:rFonts w:ascii="Lotus Linotype" w:hAnsi="Lotus Linotype" w:cs="Traditional Arabic" w:hint="cs"/>
          <w:rtl/>
          <w:lang w:bidi="fa-IR"/>
        </w:rPr>
        <w:t>»</w:t>
      </w:r>
      <w:r w:rsidR="00C649E1">
        <w:rPr>
          <w:rFonts w:cs="B Lotus" w:hint="cs"/>
          <w:rtl/>
          <w:lang w:bidi="fa-IR"/>
        </w:rPr>
        <w:t>.</w:t>
      </w:r>
      <w:r w:rsidRPr="00782831">
        <w:rPr>
          <w:rFonts w:cs="B Lotus"/>
          <w:rtl/>
          <w:lang w:bidi="fa-IR"/>
        </w:rPr>
        <w:t xml:space="preserve"> </w:t>
      </w:r>
      <w:r w:rsidR="00C649E1" w:rsidRPr="00C649E1">
        <w:rPr>
          <w:rFonts w:cs="Traditional Arabic" w:hint="cs"/>
          <w:sz w:val="26"/>
          <w:szCs w:val="26"/>
          <w:rtl/>
          <w:lang w:bidi="fa-IR"/>
        </w:rPr>
        <w:t>«</w:t>
      </w:r>
      <w:r w:rsidRPr="00C649E1">
        <w:rPr>
          <w:rFonts w:cs="B Lotus"/>
          <w:sz w:val="26"/>
          <w:szCs w:val="26"/>
          <w:rtl/>
          <w:lang w:bidi="fa-IR"/>
        </w:rPr>
        <w:t>از دین</w:t>
      </w:r>
      <w:r w:rsidR="00912D91" w:rsidRPr="00C649E1">
        <w:rPr>
          <w:rFonts w:cs="B Lotus"/>
          <w:sz w:val="26"/>
          <w:szCs w:val="26"/>
          <w:rtl/>
          <w:lang w:bidi="fa-IR"/>
        </w:rPr>
        <w:t xml:space="preserve"> می‌</w:t>
      </w:r>
      <w:r w:rsidR="00C649E1">
        <w:rPr>
          <w:rFonts w:cs="B Lotus"/>
          <w:sz w:val="26"/>
          <w:szCs w:val="26"/>
          <w:rtl/>
          <w:lang w:bidi="fa-IR"/>
        </w:rPr>
        <w:t>گریزند همان</w:t>
      </w:r>
      <w:r w:rsidR="00C649E1">
        <w:rPr>
          <w:rFonts w:cs="B Lotus" w:hint="cs"/>
          <w:sz w:val="26"/>
          <w:szCs w:val="26"/>
          <w:rtl/>
          <w:lang w:bidi="fa-IR"/>
        </w:rPr>
        <w:t>‌</w:t>
      </w:r>
      <w:r w:rsidRPr="00C649E1">
        <w:rPr>
          <w:rFonts w:cs="B Lotus"/>
          <w:sz w:val="26"/>
          <w:szCs w:val="26"/>
          <w:rtl/>
          <w:lang w:bidi="fa-IR"/>
        </w:rPr>
        <w:t>طور که تیر از کمان بیرون</w:t>
      </w:r>
      <w:r w:rsidR="00912D91" w:rsidRPr="00C649E1">
        <w:rPr>
          <w:rFonts w:cs="B Lotus"/>
          <w:sz w:val="26"/>
          <w:szCs w:val="26"/>
          <w:rtl/>
          <w:lang w:bidi="fa-IR"/>
        </w:rPr>
        <w:t xml:space="preserve"> می‌</w:t>
      </w:r>
      <w:r w:rsidRPr="00C649E1">
        <w:rPr>
          <w:rFonts w:cs="B Lotus"/>
          <w:sz w:val="26"/>
          <w:szCs w:val="26"/>
          <w:rtl/>
          <w:lang w:bidi="fa-IR"/>
        </w:rPr>
        <w:t>آید</w:t>
      </w:r>
      <w:r w:rsidR="00C649E1" w:rsidRPr="00C649E1">
        <w:rPr>
          <w:rFonts w:cs="Traditional Arabic" w:hint="cs"/>
          <w:sz w:val="26"/>
          <w:szCs w:val="26"/>
          <w:rtl/>
          <w:lang w:bidi="fa-IR"/>
        </w:rPr>
        <w:t>»</w:t>
      </w:r>
      <w:r w:rsidRPr="00C649E1">
        <w:rPr>
          <w:rFonts w:cs="B Lotus"/>
          <w:sz w:val="26"/>
          <w:szCs w:val="26"/>
          <w:rtl/>
          <w:lang w:bidi="fa-IR"/>
        </w:rPr>
        <w:t xml:space="preserve">. </w:t>
      </w:r>
      <w:r w:rsidRPr="00782831">
        <w:rPr>
          <w:rFonts w:cs="B Lotus"/>
          <w:rtl/>
          <w:lang w:bidi="fa-IR"/>
        </w:rPr>
        <w:t>سپس فرمود:</w:t>
      </w:r>
      <w:r w:rsidR="00C649E1">
        <w:rPr>
          <w:rFonts w:cs="B Lotus" w:hint="cs"/>
          <w:rtl/>
          <w:lang w:bidi="fa-IR"/>
        </w:rPr>
        <w:t xml:space="preserve"> </w:t>
      </w:r>
      <w:r w:rsidR="00C649E1">
        <w:rPr>
          <w:rFonts w:cs="Traditional Arabic" w:hint="cs"/>
          <w:rtl/>
          <w:lang w:bidi="fa-IR"/>
        </w:rPr>
        <w:t>«</w:t>
      </w:r>
      <w:r w:rsidR="00C649E1" w:rsidRPr="00C649E1">
        <w:rPr>
          <w:rStyle w:val="Char2"/>
          <w:rFonts w:hint="eastAsia"/>
          <w:rtl/>
        </w:rPr>
        <w:t>وَتَتَمَارَى</w:t>
      </w:r>
      <w:r w:rsidR="00C649E1" w:rsidRPr="00C649E1">
        <w:rPr>
          <w:rStyle w:val="Char2"/>
          <w:rtl/>
        </w:rPr>
        <w:t xml:space="preserve"> </w:t>
      </w:r>
      <w:r w:rsidR="00C649E1" w:rsidRPr="00C649E1">
        <w:rPr>
          <w:rStyle w:val="Char2"/>
          <w:rFonts w:hint="eastAsia"/>
          <w:rtl/>
        </w:rPr>
        <w:t>فِى</w:t>
      </w:r>
      <w:r w:rsidR="00C649E1" w:rsidRPr="00C649E1">
        <w:rPr>
          <w:rStyle w:val="Char2"/>
          <w:rtl/>
        </w:rPr>
        <w:t xml:space="preserve"> </w:t>
      </w:r>
      <w:r w:rsidR="00C649E1" w:rsidRPr="00C649E1">
        <w:rPr>
          <w:rStyle w:val="Char2"/>
          <w:rFonts w:hint="eastAsia"/>
          <w:rtl/>
        </w:rPr>
        <w:t>الْفُوقِ</w:t>
      </w:r>
      <w:r w:rsidR="00C649E1" w:rsidRPr="00C649E1">
        <w:rPr>
          <w:rFonts w:cs="Traditional Arabic" w:hint="cs"/>
          <w:rtl/>
          <w:lang w:bidi="fa-IR"/>
        </w:rPr>
        <w:t>»</w:t>
      </w:r>
      <w:r w:rsidRPr="00C649E1">
        <w:rPr>
          <w:rStyle w:val="Char1"/>
          <w:rtl/>
        </w:rPr>
        <w:t xml:space="preserve"> و فی روایة:</w:t>
      </w:r>
      <w:r w:rsidRPr="003F375B">
        <w:rPr>
          <w:rFonts w:ascii="Lotus Linotype" w:hAnsi="Lotus Linotype" w:cs="B Lotus"/>
          <w:b/>
          <w:bCs/>
          <w:rtl/>
          <w:lang w:bidi="fa-IR"/>
        </w:rPr>
        <w:t xml:space="preserve"> </w:t>
      </w:r>
      <w:r w:rsidR="00C649E1" w:rsidRPr="00C649E1">
        <w:rPr>
          <w:rFonts w:cs="Traditional Arabic" w:hint="cs"/>
          <w:rtl/>
          <w:lang w:bidi="fa-IR"/>
        </w:rPr>
        <w:t>«</w:t>
      </w:r>
      <w:r w:rsidR="00C649E1" w:rsidRPr="00C649E1">
        <w:rPr>
          <w:rStyle w:val="Char2"/>
          <w:rFonts w:hint="eastAsia"/>
          <w:rtl/>
        </w:rPr>
        <w:t>فَيَنْظُرُ</w:t>
      </w:r>
      <w:r w:rsidR="00C649E1" w:rsidRPr="00C649E1">
        <w:rPr>
          <w:rStyle w:val="Char2"/>
          <w:rtl/>
        </w:rPr>
        <w:t xml:space="preserve"> </w:t>
      </w:r>
      <w:r w:rsidR="00C649E1" w:rsidRPr="00C649E1">
        <w:rPr>
          <w:rStyle w:val="Char2"/>
          <w:rFonts w:hint="eastAsia"/>
          <w:rtl/>
        </w:rPr>
        <w:t>الرَّامِى</w:t>
      </w:r>
      <w:r w:rsidR="00C649E1" w:rsidRPr="00C649E1">
        <w:rPr>
          <w:rStyle w:val="Char2"/>
          <w:rtl/>
        </w:rPr>
        <w:t xml:space="preserve"> </w:t>
      </w:r>
      <w:r w:rsidR="00C649E1" w:rsidRPr="00C649E1">
        <w:rPr>
          <w:rStyle w:val="Char2"/>
          <w:rFonts w:hint="eastAsia"/>
          <w:rtl/>
        </w:rPr>
        <w:t>إِلَى</w:t>
      </w:r>
      <w:r w:rsidR="00C649E1" w:rsidRPr="00C649E1">
        <w:rPr>
          <w:rStyle w:val="Char2"/>
          <w:rtl/>
        </w:rPr>
        <w:t xml:space="preserve"> </w:t>
      </w:r>
      <w:r w:rsidR="00C649E1" w:rsidRPr="00C649E1">
        <w:rPr>
          <w:rStyle w:val="Char2"/>
          <w:rFonts w:hint="eastAsia"/>
          <w:rtl/>
        </w:rPr>
        <w:t>سَهْمِهِ</w:t>
      </w:r>
      <w:r w:rsidR="00C649E1" w:rsidRPr="00C649E1">
        <w:rPr>
          <w:rStyle w:val="Char2"/>
          <w:rtl/>
        </w:rPr>
        <w:t xml:space="preserve"> </w:t>
      </w:r>
      <w:r w:rsidR="00C649E1" w:rsidRPr="00C649E1">
        <w:rPr>
          <w:rStyle w:val="Char2"/>
          <w:rFonts w:hint="eastAsia"/>
          <w:rtl/>
        </w:rPr>
        <w:t>إِلَى</w:t>
      </w:r>
      <w:r w:rsidR="00C649E1" w:rsidRPr="00C649E1">
        <w:rPr>
          <w:rStyle w:val="Char2"/>
          <w:rtl/>
        </w:rPr>
        <w:t xml:space="preserve"> </w:t>
      </w:r>
      <w:r w:rsidR="00C649E1" w:rsidRPr="00C649E1">
        <w:rPr>
          <w:rStyle w:val="Char2"/>
          <w:rFonts w:hint="eastAsia"/>
          <w:rtl/>
        </w:rPr>
        <w:t>نَصْلِهِ</w:t>
      </w:r>
      <w:r w:rsidR="00C649E1" w:rsidRPr="00C649E1">
        <w:rPr>
          <w:rStyle w:val="Char2"/>
          <w:rtl/>
        </w:rPr>
        <w:t xml:space="preserve"> </w:t>
      </w:r>
      <w:r w:rsidR="00C649E1" w:rsidRPr="00C649E1">
        <w:rPr>
          <w:rStyle w:val="Char2"/>
          <w:rFonts w:hint="eastAsia"/>
          <w:rtl/>
        </w:rPr>
        <w:t>إِلَى</w:t>
      </w:r>
      <w:r w:rsidR="00C649E1" w:rsidRPr="00C649E1">
        <w:rPr>
          <w:rStyle w:val="Char2"/>
          <w:rtl/>
        </w:rPr>
        <w:t xml:space="preserve"> </w:t>
      </w:r>
      <w:r w:rsidR="00C649E1" w:rsidRPr="00C649E1">
        <w:rPr>
          <w:rStyle w:val="Char2"/>
          <w:rFonts w:hint="eastAsia"/>
          <w:rtl/>
        </w:rPr>
        <w:t>رِصَافِهِ</w:t>
      </w:r>
      <w:r w:rsidR="00C649E1" w:rsidRPr="00C649E1">
        <w:rPr>
          <w:rStyle w:val="Char2"/>
          <w:rtl/>
        </w:rPr>
        <w:t xml:space="preserve"> </w:t>
      </w:r>
      <w:r w:rsidR="00C649E1" w:rsidRPr="00C649E1">
        <w:rPr>
          <w:rStyle w:val="Char2"/>
          <w:rFonts w:hint="eastAsia"/>
          <w:rtl/>
        </w:rPr>
        <w:t>فَيَتَمَارَى</w:t>
      </w:r>
      <w:r w:rsidR="00C649E1" w:rsidRPr="00C649E1">
        <w:rPr>
          <w:rStyle w:val="Char2"/>
          <w:rtl/>
        </w:rPr>
        <w:t xml:space="preserve"> </w:t>
      </w:r>
      <w:r w:rsidR="00C649E1" w:rsidRPr="00C649E1">
        <w:rPr>
          <w:rStyle w:val="Char2"/>
          <w:rFonts w:hint="eastAsia"/>
          <w:rtl/>
        </w:rPr>
        <w:t>فِى</w:t>
      </w:r>
      <w:r w:rsidR="00C649E1" w:rsidRPr="00C649E1">
        <w:rPr>
          <w:rStyle w:val="Char2"/>
          <w:rtl/>
        </w:rPr>
        <w:t xml:space="preserve"> </w:t>
      </w:r>
      <w:r w:rsidR="00C649E1" w:rsidRPr="00C649E1">
        <w:rPr>
          <w:rStyle w:val="Char2"/>
          <w:rFonts w:hint="eastAsia"/>
          <w:rtl/>
        </w:rPr>
        <w:t>الْفُوقَةِ</w:t>
      </w:r>
      <w:r w:rsidR="00C649E1" w:rsidRPr="00C649E1">
        <w:rPr>
          <w:rStyle w:val="Char2"/>
          <w:rtl/>
        </w:rPr>
        <w:t xml:space="preserve"> </w:t>
      </w:r>
      <w:r w:rsidR="00C649E1" w:rsidRPr="00C649E1">
        <w:rPr>
          <w:rStyle w:val="Char2"/>
          <w:rFonts w:hint="eastAsia"/>
          <w:rtl/>
        </w:rPr>
        <w:t>هَلْ</w:t>
      </w:r>
      <w:r w:rsidR="00C649E1" w:rsidRPr="00C649E1">
        <w:rPr>
          <w:rStyle w:val="Char2"/>
          <w:rtl/>
        </w:rPr>
        <w:t xml:space="preserve"> </w:t>
      </w:r>
      <w:r w:rsidR="00C649E1" w:rsidRPr="00C649E1">
        <w:rPr>
          <w:rStyle w:val="Char2"/>
          <w:rFonts w:hint="eastAsia"/>
          <w:rtl/>
        </w:rPr>
        <w:t>عَلِقَ</w:t>
      </w:r>
      <w:r w:rsidR="00C649E1" w:rsidRPr="00C649E1">
        <w:rPr>
          <w:rStyle w:val="Char2"/>
          <w:rtl/>
        </w:rPr>
        <w:t xml:space="preserve"> </w:t>
      </w:r>
      <w:r w:rsidR="00C649E1" w:rsidRPr="00C649E1">
        <w:rPr>
          <w:rStyle w:val="Char2"/>
          <w:rFonts w:hint="eastAsia"/>
          <w:rtl/>
        </w:rPr>
        <w:t>بِهَا</w:t>
      </w:r>
      <w:r w:rsidR="00C649E1" w:rsidRPr="00C649E1">
        <w:rPr>
          <w:rStyle w:val="Char2"/>
          <w:rtl/>
        </w:rPr>
        <w:t xml:space="preserve"> </w:t>
      </w:r>
      <w:r w:rsidR="00C649E1" w:rsidRPr="00C649E1">
        <w:rPr>
          <w:rStyle w:val="Char2"/>
          <w:rFonts w:hint="eastAsia"/>
          <w:rtl/>
        </w:rPr>
        <w:t>مِنَ</w:t>
      </w:r>
      <w:r w:rsidR="00C649E1" w:rsidRPr="00C649E1">
        <w:rPr>
          <w:rStyle w:val="Char2"/>
          <w:rtl/>
        </w:rPr>
        <w:t xml:space="preserve"> </w:t>
      </w:r>
      <w:r w:rsidR="00C649E1" w:rsidRPr="00C649E1">
        <w:rPr>
          <w:rStyle w:val="Char2"/>
          <w:rFonts w:hint="eastAsia"/>
          <w:rtl/>
        </w:rPr>
        <w:t>الدَّمِ</w:t>
      </w:r>
      <w:r w:rsidR="00C649E1" w:rsidRPr="00C649E1">
        <w:rPr>
          <w:rStyle w:val="Char2"/>
          <w:rtl/>
        </w:rPr>
        <w:t xml:space="preserve"> </w:t>
      </w:r>
      <w:r w:rsidR="00C649E1" w:rsidRPr="00C649E1">
        <w:rPr>
          <w:rStyle w:val="Char2"/>
          <w:rFonts w:hint="eastAsia"/>
          <w:rtl/>
        </w:rPr>
        <w:t>شَىْءٌ</w:t>
      </w:r>
      <w:r w:rsidR="00C649E1" w:rsidRPr="00C649E1">
        <w:rPr>
          <w:rFonts w:cs="Traditional Arabic" w:hint="cs"/>
          <w:rtl/>
          <w:lang w:bidi="fa-IR"/>
        </w:rPr>
        <w:t>»</w:t>
      </w:r>
      <w:r w:rsidR="00C649E1">
        <w:rPr>
          <w:rFonts w:cs="Traditional Arabic" w:hint="cs"/>
          <w:sz w:val="26"/>
          <w:szCs w:val="26"/>
          <w:rtl/>
          <w:lang w:bidi="fa-IR"/>
        </w:rPr>
        <w:t xml:space="preserve">. </w:t>
      </w:r>
      <w:r w:rsidR="00C649E1" w:rsidRPr="00C649E1">
        <w:rPr>
          <w:rFonts w:cs="Traditional Arabic" w:hint="cs"/>
          <w:sz w:val="26"/>
          <w:szCs w:val="26"/>
          <w:rtl/>
          <w:lang w:bidi="fa-IR"/>
        </w:rPr>
        <w:t>«</w:t>
      </w:r>
      <w:r w:rsidRPr="00C649E1">
        <w:rPr>
          <w:rFonts w:cs="B Lotus"/>
          <w:sz w:val="26"/>
          <w:szCs w:val="26"/>
          <w:rtl/>
          <w:lang w:bidi="fa-IR"/>
        </w:rPr>
        <w:t>راجع به سوفار تیر جر و بحث</w:t>
      </w:r>
      <w:r w:rsidR="00912D91" w:rsidRPr="00C649E1">
        <w:rPr>
          <w:rFonts w:cs="B Lotus"/>
          <w:sz w:val="26"/>
          <w:szCs w:val="26"/>
          <w:rtl/>
          <w:lang w:bidi="fa-IR"/>
        </w:rPr>
        <w:t xml:space="preserve"> می‌</w:t>
      </w:r>
      <w:r w:rsidRPr="00C649E1">
        <w:rPr>
          <w:rFonts w:cs="B Lotus"/>
          <w:sz w:val="26"/>
          <w:szCs w:val="26"/>
          <w:rtl/>
          <w:lang w:bidi="fa-IR"/>
        </w:rPr>
        <w:t>کنی</w:t>
      </w:r>
      <w:r w:rsidR="00C649E1" w:rsidRPr="00C649E1">
        <w:rPr>
          <w:rFonts w:cs="Traditional Arabic" w:hint="cs"/>
          <w:sz w:val="26"/>
          <w:szCs w:val="26"/>
          <w:rtl/>
          <w:lang w:bidi="fa-IR"/>
        </w:rPr>
        <w:t>»</w:t>
      </w:r>
      <w:r w:rsidRPr="00C649E1">
        <w:rPr>
          <w:rFonts w:cs="B Lotus"/>
          <w:sz w:val="26"/>
          <w:szCs w:val="26"/>
          <w:rtl/>
          <w:lang w:bidi="fa-IR"/>
        </w:rPr>
        <w:t xml:space="preserve">، </w:t>
      </w:r>
      <w:r w:rsidRPr="00782831">
        <w:rPr>
          <w:rFonts w:cs="B Lotus"/>
          <w:rtl/>
          <w:lang w:bidi="fa-IR"/>
        </w:rPr>
        <w:t xml:space="preserve">و در روایتی دیگر آمده است: </w:t>
      </w:r>
      <w:r w:rsidR="00C649E1" w:rsidRPr="00C649E1">
        <w:rPr>
          <w:rFonts w:cs="Traditional Arabic" w:hint="cs"/>
          <w:sz w:val="26"/>
          <w:szCs w:val="26"/>
          <w:rtl/>
          <w:lang w:bidi="fa-IR"/>
        </w:rPr>
        <w:t>«</w:t>
      </w:r>
      <w:r w:rsidRPr="00C649E1">
        <w:rPr>
          <w:rFonts w:cs="B Lotus"/>
          <w:sz w:val="26"/>
          <w:szCs w:val="26"/>
          <w:rtl/>
          <w:lang w:bidi="fa-IR"/>
        </w:rPr>
        <w:t>پس پرتاب کننده‏ی تیر به تیرش به کمانش به پی</w:t>
      </w:r>
      <w:r w:rsidR="00E507EB" w:rsidRPr="00C649E1">
        <w:rPr>
          <w:rFonts w:cs="B Lotus"/>
          <w:sz w:val="26"/>
          <w:szCs w:val="26"/>
          <w:rtl/>
          <w:lang w:bidi="fa-IR"/>
        </w:rPr>
        <w:t xml:space="preserve">‌اش </w:t>
      </w:r>
      <w:r w:rsidRPr="00C649E1">
        <w:rPr>
          <w:rFonts w:cs="B Lotus"/>
          <w:sz w:val="26"/>
          <w:szCs w:val="26"/>
          <w:rtl/>
          <w:lang w:bidi="fa-IR"/>
        </w:rPr>
        <w:t>که بر تیر و کمانش پیچیده نگاه</w:t>
      </w:r>
      <w:r w:rsidR="00912D91" w:rsidRPr="00C649E1">
        <w:rPr>
          <w:rFonts w:cs="B Lotus"/>
          <w:sz w:val="26"/>
          <w:szCs w:val="26"/>
          <w:rtl/>
          <w:lang w:bidi="fa-IR"/>
        </w:rPr>
        <w:t xml:space="preserve"> می‌</w:t>
      </w:r>
      <w:r w:rsidRPr="00C649E1">
        <w:rPr>
          <w:rFonts w:cs="B Lotus"/>
          <w:sz w:val="26"/>
          <w:szCs w:val="26"/>
          <w:rtl/>
          <w:lang w:bidi="fa-IR"/>
        </w:rPr>
        <w:t>کند و درباره‏ی سوفار تیر جر و بحث</w:t>
      </w:r>
      <w:r w:rsidR="00912D91" w:rsidRPr="00C649E1">
        <w:rPr>
          <w:rFonts w:cs="B Lotus"/>
          <w:sz w:val="26"/>
          <w:szCs w:val="26"/>
          <w:rtl/>
          <w:lang w:bidi="fa-IR"/>
        </w:rPr>
        <w:t xml:space="preserve"> می‌</w:t>
      </w:r>
      <w:r w:rsidRPr="00C649E1">
        <w:rPr>
          <w:rFonts w:cs="B Lotus"/>
          <w:sz w:val="26"/>
          <w:szCs w:val="26"/>
          <w:rtl/>
          <w:lang w:bidi="fa-IR"/>
        </w:rPr>
        <w:t>کند: که آیا خونی به آن آغشته شده است</w:t>
      </w:r>
      <w:r w:rsidR="00C649E1" w:rsidRPr="00C649E1">
        <w:rPr>
          <w:rFonts w:cs="Traditional Arabic" w:hint="cs"/>
          <w:sz w:val="26"/>
          <w:szCs w:val="26"/>
          <w:rtl/>
          <w:lang w:bidi="fa-IR"/>
        </w:rPr>
        <w:t>»</w:t>
      </w:r>
      <w:r w:rsidRPr="00C649E1">
        <w:rPr>
          <w:rFonts w:cs="B Lotus"/>
          <w:sz w:val="26"/>
          <w:szCs w:val="26"/>
          <w:rtl/>
          <w:lang w:bidi="fa-IR"/>
        </w:rPr>
        <w:t>.</w:t>
      </w:r>
      <w:r w:rsidR="00DB3612">
        <w:rPr>
          <w:rFonts w:cs="B Lotus"/>
          <w:sz w:val="26"/>
          <w:szCs w:val="26"/>
          <w:rtl/>
          <w:lang w:bidi="fa-IR"/>
        </w:rPr>
        <w:t xml:space="preserve"> </w:t>
      </w:r>
      <w:r w:rsidRPr="00782831">
        <w:rPr>
          <w:rFonts w:cs="B Lotus"/>
          <w:rtl/>
          <w:lang w:bidi="fa-IR"/>
        </w:rPr>
        <w:t>جر و بحث درباره‏ی سوفار تیر برای این است که آیا سرگین و خونی به آن برخورد کرده یا خیر؟ این به تناسب تمثیل شک و تردید است در اینکه آیا در حقیقت از اسلام خارج شده</w:t>
      </w:r>
      <w:r w:rsidR="00E507EB">
        <w:rPr>
          <w:rFonts w:cs="B Lotus"/>
          <w:rtl/>
          <w:lang w:bidi="fa-IR"/>
        </w:rPr>
        <w:t>‌اند</w:t>
      </w:r>
      <w:r w:rsidRPr="00782831">
        <w:rPr>
          <w:rFonts w:cs="B Lotus"/>
          <w:rtl/>
          <w:lang w:bidi="fa-IR"/>
        </w:rPr>
        <w:t xml:space="preserve"> یا خیر؟ این عبارت برای کسانی که با ارتداد از اسلام خارج شده</w:t>
      </w:r>
      <w:r w:rsidR="00E507EB">
        <w:rPr>
          <w:rFonts w:cs="B Lotus"/>
          <w:rtl/>
          <w:lang w:bidi="fa-IR"/>
        </w:rPr>
        <w:t>‌اند</w:t>
      </w:r>
      <w:r w:rsidRPr="00782831">
        <w:rPr>
          <w:rFonts w:cs="B Lotus"/>
          <w:rtl/>
          <w:lang w:bidi="fa-IR"/>
        </w:rPr>
        <w:t>، آورده</w:t>
      </w:r>
      <w:r w:rsidR="00912D91">
        <w:rPr>
          <w:rFonts w:cs="B Lotus"/>
          <w:rtl/>
          <w:lang w:bidi="fa-IR"/>
        </w:rPr>
        <w:t xml:space="preserve"> نمی‌</w:t>
      </w:r>
      <w:r w:rsidRPr="00782831">
        <w:rPr>
          <w:rFonts w:cs="B Lotus"/>
          <w:rtl/>
          <w:lang w:bidi="fa-IR"/>
        </w:rPr>
        <w:t>شود.</w:t>
      </w:r>
    </w:p>
    <w:p w:rsidR="00634C2F" w:rsidRPr="00782831" w:rsidRDefault="00634C2F" w:rsidP="00994C28">
      <w:pPr>
        <w:widowControl w:val="0"/>
        <w:ind w:firstLine="284"/>
        <w:jc w:val="both"/>
        <w:rPr>
          <w:rFonts w:cs="B Lotus"/>
          <w:rtl/>
          <w:lang w:bidi="fa-IR"/>
        </w:rPr>
      </w:pPr>
      <w:r w:rsidRPr="00782831">
        <w:rPr>
          <w:rFonts w:cs="B Lotus"/>
          <w:rtl/>
          <w:lang w:bidi="fa-IR"/>
        </w:rPr>
        <w:t>امت اسلامی راجع به تکفیر این فرقه</w:t>
      </w:r>
      <w:r w:rsidR="00E507EB">
        <w:rPr>
          <w:rFonts w:cs="B Lotus"/>
          <w:rtl/>
          <w:lang w:bidi="fa-IR"/>
        </w:rPr>
        <w:t>‌ها</w:t>
      </w:r>
      <w:r w:rsidR="00994C28">
        <w:rPr>
          <w:rFonts w:cs="B Lotus"/>
          <w:rtl/>
          <w:lang w:bidi="fa-IR"/>
        </w:rPr>
        <w:t xml:space="preserve"> و بدعت</w:t>
      </w:r>
      <w:r w:rsidR="00994C28">
        <w:rPr>
          <w:rFonts w:cs="B Lotus" w:hint="cs"/>
          <w:rtl/>
          <w:lang w:bidi="fa-IR"/>
        </w:rPr>
        <w:t>‌</w:t>
      </w:r>
      <w:r w:rsidRPr="00782831">
        <w:rPr>
          <w:rFonts w:cs="B Lotus"/>
          <w:rtl/>
          <w:lang w:bidi="fa-IR"/>
        </w:rPr>
        <w:t>گذاران اختلاف نظر دارند، ولی آنچه قوی به نظر</w:t>
      </w:r>
      <w:r w:rsidR="00912D91">
        <w:rPr>
          <w:rFonts w:cs="B Lotus"/>
          <w:rtl/>
          <w:lang w:bidi="fa-IR"/>
        </w:rPr>
        <w:t xml:space="preserve"> می‌</w:t>
      </w:r>
      <w:r w:rsidRPr="00782831">
        <w:rPr>
          <w:rFonts w:cs="B Lotus"/>
          <w:rtl/>
          <w:lang w:bidi="fa-IR"/>
        </w:rPr>
        <w:t>رسد و با توجه به روایاتی که در این زمینه هست، به تکفیر آنان قطع و یقین وجود ندارد. دلیل آن موضع</w:t>
      </w:r>
      <w:r w:rsidR="00963215">
        <w:rPr>
          <w:rFonts w:cs="B Lotus"/>
          <w:rtl/>
          <w:lang w:bidi="fa-IR"/>
        </w:rPr>
        <w:t xml:space="preserve">‌گیری </w:t>
      </w:r>
      <w:r w:rsidRPr="00782831">
        <w:rPr>
          <w:rFonts w:cs="B Lotus"/>
          <w:rtl/>
          <w:lang w:bidi="fa-IR"/>
        </w:rPr>
        <w:t xml:space="preserve">پیشینیان صالح در برابر آنهاست: </w:t>
      </w:r>
    </w:p>
    <w:p w:rsidR="00634C2F" w:rsidRPr="00782831" w:rsidRDefault="00634C2F" w:rsidP="00495676">
      <w:pPr>
        <w:pStyle w:val="ListParagraph"/>
        <w:spacing w:before="0" w:beforeAutospacing="0" w:after="0" w:afterAutospacing="0"/>
        <w:ind w:left="0" w:firstLine="284"/>
        <w:rPr>
          <w:rFonts w:cs="B Lotus"/>
          <w:sz w:val="28"/>
          <w:lang w:bidi="fa-IR"/>
        </w:rPr>
      </w:pPr>
      <w:r w:rsidRPr="00782831">
        <w:rPr>
          <w:rFonts w:cs="B Lotus"/>
          <w:sz w:val="28"/>
          <w:rtl/>
          <w:lang w:bidi="fa-IR"/>
        </w:rPr>
        <w:t>مگر</w:t>
      </w:r>
      <w:r w:rsidR="00912D91">
        <w:rPr>
          <w:rFonts w:cs="B Lotus"/>
          <w:sz w:val="28"/>
          <w:rtl/>
          <w:lang w:bidi="fa-IR"/>
        </w:rPr>
        <w:t xml:space="preserve"> نمی‌</w:t>
      </w:r>
      <w:r w:rsidRPr="00782831">
        <w:rPr>
          <w:rFonts w:cs="B Lotus"/>
          <w:sz w:val="28"/>
          <w:rtl/>
          <w:lang w:bidi="fa-IR"/>
        </w:rPr>
        <w:t>بینی که علی بن ابی طالب</w:t>
      </w:r>
      <w:r w:rsidR="00B3746E" w:rsidRPr="00B3746E">
        <w:rPr>
          <w:rFonts w:ascii="B Lotus" w:hAnsi="B Lotus" w:cs="B Lotus"/>
          <w:sz w:val="28"/>
          <w:szCs w:val="34"/>
          <w:lang w:bidi="fa-IR"/>
        </w:rPr>
        <w:sym w:font="AGA Arabesque" w:char="F074"/>
      </w:r>
      <w:r w:rsidRPr="00782831">
        <w:rPr>
          <w:rFonts w:cs="B Lotus"/>
          <w:sz w:val="28"/>
          <w:rtl/>
          <w:lang w:bidi="fa-IR"/>
        </w:rPr>
        <w:t xml:space="preserve"> در برابر خوارج چه کرد؟ و در خصوص جنگ با آنان بنا به مقتضای این آیه همچون اهل اسلام رفتار</w:t>
      </w:r>
      <w:r w:rsidR="00912D91">
        <w:rPr>
          <w:rFonts w:cs="B Lotus"/>
          <w:sz w:val="28"/>
          <w:rtl/>
          <w:lang w:bidi="fa-IR"/>
        </w:rPr>
        <w:t xml:space="preserve"> می‌</w:t>
      </w:r>
      <w:r w:rsidRPr="00782831">
        <w:rPr>
          <w:rFonts w:cs="B Lotus"/>
          <w:sz w:val="28"/>
          <w:rtl/>
          <w:lang w:bidi="fa-IR"/>
        </w:rPr>
        <w:t>کرد، آنجا که</w:t>
      </w:r>
      <w:r w:rsidR="00912D91">
        <w:rPr>
          <w:rFonts w:cs="B Lotus"/>
          <w:sz w:val="28"/>
          <w:rtl/>
          <w:lang w:bidi="fa-IR"/>
        </w:rPr>
        <w:t xml:space="preserve"> می‌</w:t>
      </w:r>
      <w:r w:rsidRPr="00782831">
        <w:rPr>
          <w:rFonts w:cs="B Lotus"/>
          <w:sz w:val="28"/>
          <w:rtl/>
          <w:lang w:bidi="fa-IR"/>
        </w:rPr>
        <w:t xml:space="preserve">فرماید: </w:t>
      </w:r>
      <w:r w:rsidR="00D41F4F">
        <w:rPr>
          <w:rFonts w:cs="Traditional Arabic"/>
          <w:rtl/>
          <w:lang w:bidi="fa-IR"/>
        </w:rPr>
        <w:t>﴿</w:t>
      </w:r>
      <w:r w:rsidR="00495676">
        <w:rPr>
          <w:rFonts w:ascii="KFGQPC Uthmanic Script HAFS" w:cs="KFGQPC Uthmanic Script HAFS" w:hint="eastAsia"/>
          <w:rtl/>
        </w:rPr>
        <w:t>وَإِن</w:t>
      </w:r>
      <w:r w:rsidR="00495676">
        <w:rPr>
          <w:rFonts w:ascii="KFGQPC Uthmanic Script HAFS" w:cs="KFGQPC Uthmanic Script HAFS"/>
          <w:rtl/>
        </w:rPr>
        <w:t xml:space="preserve"> </w:t>
      </w:r>
      <w:r w:rsidR="00495676">
        <w:rPr>
          <w:rFonts w:ascii="KFGQPC Uthmanic Script HAFS" w:cs="KFGQPC Uthmanic Script HAFS" w:hint="eastAsia"/>
          <w:rtl/>
        </w:rPr>
        <w:t>طَا</w:t>
      </w:r>
      <w:r w:rsidR="00495676">
        <w:rPr>
          <w:rFonts w:ascii="KFGQPC Uthmanic Script HAFS" w:cs="KFGQPC Uthmanic Script HAFS" w:hint="cs"/>
          <w:rtl/>
        </w:rPr>
        <w:t>ٓ</w:t>
      </w:r>
      <w:r w:rsidR="00495676">
        <w:rPr>
          <w:rFonts w:ascii="KFGQPC Uthmanic Script HAFS" w:cs="KFGQPC Uthmanic Script HAFS" w:hint="eastAsia"/>
          <w:rtl/>
        </w:rPr>
        <w:t>ئِفَتَانِ</w:t>
      </w:r>
      <w:r w:rsidR="00495676">
        <w:rPr>
          <w:rFonts w:ascii="KFGQPC Uthmanic Script HAFS" w:cs="KFGQPC Uthmanic Script HAFS"/>
          <w:rtl/>
        </w:rPr>
        <w:t xml:space="preserve"> </w:t>
      </w:r>
      <w:r w:rsidR="00495676">
        <w:rPr>
          <w:rFonts w:ascii="KFGQPC Uthmanic Script HAFS" w:cs="KFGQPC Uthmanic Script HAFS" w:hint="eastAsia"/>
          <w:rtl/>
        </w:rPr>
        <w:t>مِنَ</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w:t>
      </w:r>
      <w:r w:rsidR="00495676">
        <w:rPr>
          <w:rFonts w:ascii="KFGQPC Uthmanic Script HAFS" w:cs="KFGQPC Uthmanic Script HAFS" w:hint="cs"/>
          <w:rtl/>
        </w:rPr>
        <w:t>ۡ</w:t>
      </w:r>
      <w:r w:rsidR="00495676">
        <w:rPr>
          <w:rFonts w:ascii="KFGQPC Uthmanic Script HAFS" w:cs="KFGQPC Uthmanic Script HAFS" w:hint="eastAsia"/>
          <w:rtl/>
        </w:rPr>
        <w:t>مُؤ</w:t>
      </w:r>
      <w:r w:rsidR="00495676">
        <w:rPr>
          <w:rFonts w:ascii="KFGQPC Uthmanic Script HAFS" w:cs="KFGQPC Uthmanic Script HAFS" w:hint="cs"/>
          <w:rtl/>
        </w:rPr>
        <w:t>ۡ</w:t>
      </w:r>
      <w:r w:rsidR="00495676">
        <w:rPr>
          <w:rFonts w:ascii="KFGQPC Uthmanic Script HAFS" w:cs="KFGQPC Uthmanic Script HAFS" w:hint="eastAsia"/>
          <w:rtl/>
        </w:rPr>
        <w:t>مِنِينَ</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ق</w:t>
      </w:r>
      <w:r w:rsidR="00495676">
        <w:rPr>
          <w:rFonts w:ascii="KFGQPC Uthmanic Script HAFS" w:cs="KFGQPC Uthmanic Script HAFS" w:hint="cs"/>
          <w:rtl/>
        </w:rPr>
        <w:t>ۡ</w:t>
      </w:r>
      <w:r w:rsidR="00495676">
        <w:rPr>
          <w:rFonts w:ascii="KFGQPC Uthmanic Script HAFS" w:cs="KFGQPC Uthmanic Script HAFS" w:hint="eastAsia"/>
          <w:rtl/>
        </w:rPr>
        <w:t>تَتَلُواْ</w:t>
      </w:r>
      <w:r w:rsidR="00495676">
        <w:rPr>
          <w:rFonts w:ascii="KFGQPC Uthmanic Script HAFS" w:cs="KFGQPC Uthmanic Script HAFS"/>
          <w:rtl/>
        </w:rPr>
        <w:t xml:space="preserve"> </w:t>
      </w:r>
      <w:r w:rsidR="00495676">
        <w:rPr>
          <w:rFonts w:ascii="KFGQPC Uthmanic Script HAFS" w:cs="KFGQPC Uthmanic Script HAFS" w:hint="eastAsia"/>
          <w:rtl/>
        </w:rPr>
        <w:t>فَأَص</w:t>
      </w:r>
      <w:r w:rsidR="00495676">
        <w:rPr>
          <w:rFonts w:ascii="KFGQPC Uthmanic Script HAFS" w:cs="KFGQPC Uthmanic Script HAFS" w:hint="cs"/>
          <w:rtl/>
        </w:rPr>
        <w:t>ۡ</w:t>
      </w:r>
      <w:r w:rsidR="00495676">
        <w:rPr>
          <w:rFonts w:ascii="KFGQPC Uthmanic Script HAFS" w:cs="KFGQPC Uthmanic Script HAFS" w:hint="eastAsia"/>
          <w:rtl/>
        </w:rPr>
        <w:t>لِحُواْ</w:t>
      </w:r>
      <w:r w:rsidR="00495676">
        <w:rPr>
          <w:rFonts w:ascii="KFGQPC Uthmanic Script HAFS" w:cs="KFGQPC Uthmanic Script HAFS"/>
          <w:rtl/>
        </w:rPr>
        <w:t xml:space="preserve"> </w:t>
      </w:r>
      <w:r w:rsidR="00495676">
        <w:rPr>
          <w:rFonts w:ascii="KFGQPC Uthmanic Script HAFS" w:cs="KFGQPC Uthmanic Script HAFS" w:hint="eastAsia"/>
          <w:rtl/>
        </w:rPr>
        <w:t>بَي</w:t>
      </w:r>
      <w:r w:rsidR="00495676">
        <w:rPr>
          <w:rFonts w:ascii="KFGQPC Uthmanic Script HAFS" w:cs="KFGQPC Uthmanic Script HAFS" w:hint="cs"/>
          <w:rtl/>
        </w:rPr>
        <w:t>ۡ</w:t>
      </w:r>
      <w:r w:rsidR="00495676">
        <w:rPr>
          <w:rFonts w:ascii="KFGQPC Uthmanic Script HAFS" w:cs="KFGQPC Uthmanic Script HAFS" w:hint="eastAsia"/>
          <w:rtl/>
        </w:rPr>
        <w:t>نَهُمَا</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فَإِن</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بَغَت</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إِح</w:t>
      </w:r>
      <w:r w:rsidR="00495676">
        <w:rPr>
          <w:rFonts w:ascii="KFGQPC Uthmanic Script HAFS" w:cs="KFGQPC Uthmanic Script HAFS" w:hint="cs"/>
          <w:rtl/>
        </w:rPr>
        <w:t>ۡ</w:t>
      </w:r>
      <w:r w:rsidR="00495676">
        <w:rPr>
          <w:rFonts w:ascii="KFGQPC Uthmanic Script HAFS" w:cs="KFGQPC Uthmanic Script HAFS" w:hint="eastAsia"/>
          <w:rtl/>
        </w:rPr>
        <w:t>دَى</w:t>
      </w:r>
      <w:r w:rsidR="00495676">
        <w:rPr>
          <w:rFonts w:ascii="KFGQPC Uthmanic Script HAFS" w:cs="KFGQPC Uthmanic Script HAFS" w:hint="cs"/>
          <w:rtl/>
        </w:rPr>
        <w:t>ٰ</w:t>
      </w:r>
      <w:r w:rsidR="00495676">
        <w:rPr>
          <w:rFonts w:ascii="KFGQPC Uthmanic Script HAFS" w:cs="KFGQPC Uthmanic Script HAFS" w:hint="eastAsia"/>
          <w:rtl/>
        </w:rPr>
        <w:t>هُمَا</w:t>
      </w:r>
      <w:r w:rsidR="00495676">
        <w:rPr>
          <w:rFonts w:ascii="KFGQPC Uthmanic Script HAFS" w:cs="KFGQPC Uthmanic Script HAFS"/>
          <w:rtl/>
        </w:rPr>
        <w:t xml:space="preserve"> </w:t>
      </w:r>
      <w:r w:rsidR="00495676">
        <w:rPr>
          <w:rFonts w:ascii="KFGQPC Uthmanic Script HAFS" w:cs="KFGQPC Uthmanic Script HAFS" w:hint="eastAsia"/>
          <w:rtl/>
        </w:rPr>
        <w:t>عَلَى</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w:t>
      </w:r>
      <w:r w:rsidR="00495676">
        <w:rPr>
          <w:rFonts w:ascii="KFGQPC Uthmanic Script HAFS" w:cs="KFGQPC Uthmanic Script HAFS" w:hint="cs"/>
          <w:rtl/>
        </w:rPr>
        <w:t>ۡ</w:t>
      </w:r>
      <w:r w:rsidR="00495676">
        <w:rPr>
          <w:rFonts w:ascii="KFGQPC Uthmanic Script HAFS" w:cs="KFGQPC Uthmanic Script HAFS" w:hint="eastAsia"/>
          <w:rtl/>
        </w:rPr>
        <w:t>أُخ</w:t>
      </w:r>
      <w:r w:rsidR="00495676">
        <w:rPr>
          <w:rFonts w:ascii="KFGQPC Uthmanic Script HAFS" w:cs="KFGQPC Uthmanic Script HAFS" w:hint="cs"/>
          <w:rtl/>
        </w:rPr>
        <w:t>ۡ</w:t>
      </w:r>
      <w:r w:rsidR="00495676">
        <w:rPr>
          <w:rFonts w:ascii="KFGQPC Uthmanic Script HAFS" w:cs="KFGQPC Uthmanic Script HAFS" w:hint="eastAsia"/>
          <w:rtl/>
        </w:rPr>
        <w:t>رَى</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فَقَ</w:t>
      </w:r>
      <w:r w:rsidR="00495676">
        <w:rPr>
          <w:rFonts w:ascii="KFGQPC Uthmanic Script HAFS" w:cs="KFGQPC Uthmanic Script HAFS" w:hint="cs"/>
          <w:rtl/>
        </w:rPr>
        <w:t>ٰ</w:t>
      </w:r>
      <w:r w:rsidR="00495676">
        <w:rPr>
          <w:rFonts w:ascii="KFGQPC Uthmanic Script HAFS" w:cs="KFGQPC Uthmanic Script HAFS" w:hint="eastAsia"/>
          <w:rtl/>
        </w:rPr>
        <w:t>تِلُواْ</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لَّتِي</w:t>
      </w:r>
      <w:r w:rsidR="00495676">
        <w:rPr>
          <w:rFonts w:ascii="KFGQPC Uthmanic Script HAFS" w:cs="KFGQPC Uthmanic Script HAFS"/>
          <w:rtl/>
        </w:rPr>
        <w:t xml:space="preserve"> </w:t>
      </w:r>
      <w:r w:rsidR="00495676">
        <w:rPr>
          <w:rFonts w:ascii="KFGQPC Uthmanic Script HAFS" w:cs="KFGQPC Uthmanic Script HAFS" w:hint="eastAsia"/>
          <w:rtl/>
        </w:rPr>
        <w:t>تَب</w:t>
      </w:r>
      <w:r w:rsidR="00495676">
        <w:rPr>
          <w:rFonts w:ascii="KFGQPC Uthmanic Script HAFS" w:cs="KFGQPC Uthmanic Script HAFS" w:hint="cs"/>
          <w:rtl/>
        </w:rPr>
        <w:t>ۡ</w:t>
      </w:r>
      <w:r w:rsidR="00495676">
        <w:rPr>
          <w:rFonts w:ascii="KFGQPC Uthmanic Script HAFS" w:cs="KFGQPC Uthmanic Script HAFS" w:hint="eastAsia"/>
          <w:rtl/>
        </w:rPr>
        <w:t>غِي</w:t>
      </w:r>
      <w:r w:rsidR="00495676">
        <w:rPr>
          <w:rFonts w:ascii="KFGQPC Uthmanic Script HAFS" w:cs="KFGQPC Uthmanic Script HAFS"/>
          <w:rtl/>
        </w:rPr>
        <w:t xml:space="preserve"> </w:t>
      </w:r>
      <w:r w:rsidR="00495676">
        <w:rPr>
          <w:rFonts w:ascii="KFGQPC Uthmanic Script HAFS" w:cs="KFGQPC Uthmanic Script HAFS" w:hint="eastAsia"/>
          <w:rtl/>
        </w:rPr>
        <w:t>حَتَّى</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تَفِي</w:t>
      </w:r>
      <w:r w:rsidR="00495676">
        <w:rPr>
          <w:rFonts w:ascii="KFGQPC Uthmanic Script HAFS" w:cs="KFGQPC Uthmanic Script HAFS" w:hint="cs"/>
          <w:rtl/>
        </w:rPr>
        <w:t>ٓ</w:t>
      </w:r>
      <w:r w:rsidR="00495676">
        <w:rPr>
          <w:rFonts w:ascii="KFGQPC Uthmanic Script HAFS" w:cs="KFGQPC Uthmanic Script HAFS" w:hint="eastAsia"/>
          <w:rtl/>
        </w:rPr>
        <w:t>ءَ</w:t>
      </w:r>
      <w:r w:rsidR="00495676">
        <w:rPr>
          <w:rFonts w:ascii="KFGQPC Uthmanic Script HAFS" w:cs="KFGQPC Uthmanic Script HAFS"/>
          <w:rtl/>
        </w:rPr>
        <w:t xml:space="preserve"> </w:t>
      </w:r>
      <w:r w:rsidR="00495676">
        <w:rPr>
          <w:rFonts w:ascii="KFGQPC Uthmanic Script HAFS" w:cs="KFGQPC Uthmanic Script HAFS" w:hint="eastAsia"/>
          <w:rtl/>
        </w:rPr>
        <w:t>إِلَى</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أَم</w:t>
      </w:r>
      <w:r w:rsidR="00495676">
        <w:rPr>
          <w:rFonts w:ascii="KFGQPC Uthmanic Script HAFS" w:cs="KFGQPC Uthmanic Script HAFS" w:hint="cs"/>
          <w:rtl/>
        </w:rPr>
        <w:t>ۡ</w:t>
      </w:r>
      <w:r w:rsidR="00495676">
        <w:rPr>
          <w:rFonts w:ascii="KFGQPC Uthmanic Script HAFS" w:cs="KFGQPC Uthmanic Script HAFS" w:hint="eastAsia"/>
          <w:rtl/>
        </w:rPr>
        <w:t>رِ</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للَّهِ</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فَإِن</w:t>
      </w:r>
      <w:r w:rsidR="00495676">
        <w:rPr>
          <w:rFonts w:ascii="KFGQPC Uthmanic Script HAFS" w:cs="KFGQPC Uthmanic Script HAFS"/>
          <w:rtl/>
        </w:rPr>
        <w:t xml:space="preserve"> </w:t>
      </w:r>
      <w:r w:rsidR="00495676">
        <w:rPr>
          <w:rFonts w:ascii="KFGQPC Uthmanic Script HAFS" w:cs="KFGQPC Uthmanic Script HAFS" w:hint="eastAsia"/>
          <w:rtl/>
        </w:rPr>
        <w:t>فَا</w:t>
      </w:r>
      <w:r w:rsidR="00495676">
        <w:rPr>
          <w:rFonts w:ascii="KFGQPC Uthmanic Script HAFS" w:cs="KFGQPC Uthmanic Script HAFS" w:hint="cs"/>
          <w:rtl/>
        </w:rPr>
        <w:t>ٓ</w:t>
      </w:r>
      <w:r w:rsidR="00495676">
        <w:rPr>
          <w:rFonts w:ascii="KFGQPC Uthmanic Script HAFS" w:cs="KFGQPC Uthmanic Script HAFS" w:hint="eastAsia"/>
          <w:rtl/>
        </w:rPr>
        <w:t>ءَت</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فَأَص</w:t>
      </w:r>
      <w:r w:rsidR="00495676">
        <w:rPr>
          <w:rFonts w:ascii="KFGQPC Uthmanic Script HAFS" w:cs="KFGQPC Uthmanic Script HAFS" w:hint="cs"/>
          <w:rtl/>
        </w:rPr>
        <w:t>ۡ</w:t>
      </w:r>
      <w:r w:rsidR="00495676">
        <w:rPr>
          <w:rFonts w:ascii="KFGQPC Uthmanic Script HAFS" w:cs="KFGQPC Uthmanic Script HAFS" w:hint="eastAsia"/>
          <w:rtl/>
        </w:rPr>
        <w:t>لِحُواْ</w:t>
      </w:r>
      <w:r w:rsidR="00495676">
        <w:rPr>
          <w:rFonts w:ascii="KFGQPC Uthmanic Script HAFS" w:cs="KFGQPC Uthmanic Script HAFS"/>
          <w:rtl/>
        </w:rPr>
        <w:t xml:space="preserve"> </w:t>
      </w:r>
      <w:r w:rsidR="00495676">
        <w:rPr>
          <w:rFonts w:ascii="KFGQPC Uthmanic Script HAFS" w:cs="KFGQPC Uthmanic Script HAFS" w:hint="eastAsia"/>
          <w:rtl/>
        </w:rPr>
        <w:t>بَي</w:t>
      </w:r>
      <w:r w:rsidR="00495676">
        <w:rPr>
          <w:rFonts w:ascii="KFGQPC Uthmanic Script HAFS" w:cs="KFGQPC Uthmanic Script HAFS" w:hint="cs"/>
          <w:rtl/>
        </w:rPr>
        <w:t>ۡ</w:t>
      </w:r>
      <w:r w:rsidR="00495676">
        <w:rPr>
          <w:rFonts w:ascii="KFGQPC Uthmanic Script HAFS" w:cs="KFGQPC Uthmanic Script HAFS" w:hint="eastAsia"/>
          <w:rtl/>
        </w:rPr>
        <w:t>نَهُمَا</w:t>
      </w:r>
      <w:r w:rsidR="00495676">
        <w:rPr>
          <w:rFonts w:ascii="KFGQPC Uthmanic Script HAFS" w:cs="KFGQPC Uthmanic Script HAFS"/>
          <w:rtl/>
        </w:rPr>
        <w:t xml:space="preserve"> </w:t>
      </w:r>
      <w:r w:rsidR="00495676">
        <w:rPr>
          <w:rFonts w:ascii="KFGQPC Uthmanic Script HAFS" w:cs="KFGQPC Uthmanic Script HAFS" w:hint="eastAsia"/>
          <w:rtl/>
        </w:rPr>
        <w:t>بِ</w:t>
      </w:r>
      <w:r w:rsidR="00495676">
        <w:rPr>
          <w:rFonts w:ascii="KFGQPC Uthmanic Script HAFS" w:cs="KFGQPC Uthmanic Script HAFS" w:hint="cs"/>
          <w:rtl/>
        </w:rPr>
        <w:t>ٱ</w:t>
      </w:r>
      <w:r w:rsidR="00495676">
        <w:rPr>
          <w:rFonts w:ascii="KFGQPC Uthmanic Script HAFS" w:cs="KFGQPC Uthmanic Script HAFS" w:hint="eastAsia"/>
          <w:rtl/>
        </w:rPr>
        <w:t>ل</w:t>
      </w:r>
      <w:r w:rsidR="00495676">
        <w:rPr>
          <w:rFonts w:ascii="KFGQPC Uthmanic Script HAFS" w:cs="KFGQPC Uthmanic Script HAFS" w:hint="cs"/>
          <w:rtl/>
        </w:rPr>
        <w:t>ۡ</w:t>
      </w:r>
      <w:r w:rsidR="00495676">
        <w:rPr>
          <w:rFonts w:ascii="KFGQPC Uthmanic Script HAFS" w:cs="KFGQPC Uthmanic Script HAFS" w:hint="eastAsia"/>
          <w:rtl/>
        </w:rPr>
        <w:t>عَد</w:t>
      </w:r>
      <w:r w:rsidR="00495676">
        <w:rPr>
          <w:rFonts w:ascii="KFGQPC Uthmanic Script HAFS" w:cs="KFGQPC Uthmanic Script HAFS" w:hint="cs"/>
          <w:rtl/>
        </w:rPr>
        <w:t>ۡ</w:t>
      </w:r>
      <w:r w:rsidR="00495676">
        <w:rPr>
          <w:rFonts w:ascii="KFGQPC Uthmanic Script HAFS" w:cs="KFGQPC Uthmanic Script HAFS" w:hint="eastAsia"/>
          <w:rtl/>
        </w:rPr>
        <w:t>لِ</w:t>
      </w:r>
      <w:r w:rsidR="00495676">
        <w:rPr>
          <w:rFonts w:ascii="KFGQPC Uthmanic Script HAFS" w:cs="KFGQPC Uthmanic Script HAFS"/>
          <w:rtl/>
        </w:rPr>
        <w:t xml:space="preserve"> </w:t>
      </w:r>
      <w:r w:rsidR="00495676">
        <w:rPr>
          <w:rFonts w:ascii="KFGQPC Uthmanic Script HAFS" w:cs="KFGQPC Uthmanic Script HAFS" w:hint="eastAsia"/>
          <w:rtl/>
        </w:rPr>
        <w:t>وَأَق</w:t>
      </w:r>
      <w:r w:rsidR="00495676">
        <w:rPr>
          <w:rFonts w:ascii="KFGQPC Uthmanic Script HAFS" w:cs="KFGQPC Uthmanic Script HAFS" w:hint="cs"/>
          <w:rtl/>
        </w:rPr>
        <w:t>ۡ</w:t>
      </w:r>
      <w:r w:rsidR="00495676">
        <w:rPr>
          <w:rFonts w:ascii="KFGQPC Uthmanic Script HAFS" w:cs="KFGQPC Uthmanic Script HAFS" w:hint="eastAsia"/>
          <w:rtl/>
        </w:rPr>
        <w:t>سِطُو</w:t>
      </w:r>
      <w:r w:rsidR="00495676">
        <w:rPr>
          <w:rFonts w:ascii="KFGQPC Uthmanic Script HAFS" w:cs="KFGQPC Uthmanic Script HAFS" w:hint="cs"/>
          <w:rtl/>
        </w:rPr>
        <w:t>ٓ</w:t>
      </w:r>
      <w:r w:rsidR="00495676">
        <w:rPr>
          <w:rFonts w:ascii="KFGQPC Uthmanic Script HAFS" w:cs="KFGQPC Uthmanic Script HAFS" w:hint="eastAsia"/>
          <w:rtl/>
        </w:rPr>
        <w:t>اْ</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إِنَّ</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للَّهَ</w:t>
      </w:r>
      <w:r w:rsidR="00495676">
        <w:rPr>
          <w:rFonts w:ascii="KFGQPC Uthmanic Script HAFS" w:cs="KFGQPC Uthmanic Script HAFS"/>
          <w:rtl/>
        </w:rPr>
        <w:t xml:space="preserve"> </w:t>
      </w:r>
      <w:r w:rsidR="00495676">
        <w:rPr>
          <w:rFonts w:ascii="KFGQPC Uthmanic Script HAFS" w:cs="KFGQPC Uthmanic Script HAFS" w:hint="eastAsia"/>
          <w:rtl/>
        </w:rPr>
        <w:t>يُحِبُّ</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w:t>
      </w:r>
      <w:r w:rsidR="00495676">
        <w:rPr>
          <w:rFonts w:ascii="KFGQPC Uthmanic Script HAFS" w:cs="KFGQPC Uthmanic Script HAFS" w:hint="cs"/>
          <w:rtl/>
        </w:rPr>
        <w:t>ۡ</w:t>
      </w:r>
      <w:r w:rsidR="00495676">
        <w:rPr>
          <w:rFonts w:ascii="KFGQPC Uthmanic Script HAFS" w:cs="KFGQPC Uthmanic Script HAFS" w:hint="eastAsia"/>
          <w:rtl/>
        </w:rPr>
        <w:t>مُق</w:t>
      </w:r>
      <w:r w:rsidR="00495676">
        <w:rPr>
          <w:rFonts w:ascii="KFGQPC Uthmanic Script HAFS" w:cs="KFGQPC Uthmanic Script HAFS" w:hint="cs"/>
          <w:rtl/>
        </w:rPr>
        <w:t>ۡ</w:t>
      </w:r>
      <w:r w:rsidR="00495676">
        <w:rPr>
          <w:rFonts w:ascii="KFGQPC Uthmanic Script HAFS" w:cs="KFGQPC Uthmanic Script HAFS" w:hint="eastAsia"/>
          <w:rtl/>
        </w:rPr>
        <w:t>سِطِينَ</w:t>
      </w:r>
      <w:r w:rsidR="00495676">
        <w:rPr>
          <w:rFonts w:ascii="KFGQPC Uthmanic Script HAFS" w:cs="KFGQPC Uthmanic Script HAFS"/>
          <w:rtl/>
        </w:rPr>
        <w:t xml:space="preserve"> </w:t>
      </w:r>
      <w:r w:rsidR="00495676">
        <w:rPr>
          <w:rFonts w:ascii="KFGQPC Uthmanic Script HAFS" w:cs="KFGQPC Uthmanic Script HAFS" w:hint="cs"/>
          <w:rtl/>
        </w:rPr>
        <w:t>٩</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C649E1">
        <w:rPr>
          <w:rFonts w:cs="B Lotus" w:hint="cs"/>
          <w:color w:val="000000"/>
          <w:sz w:val="26"/>
          <w:szCs w:val="26"/>
          <w:rtl/>
          <w:lang w:bidi="fa-IR"/>
        </w:rPr>
        <w:t>الحجرات: 9</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00C649E1" w:rsidRPr="00C649E1">
        <w:rPr>
          <w:rFonts w:cs="Traditional Arabic" w:hint="cs"/>
          <w:sz w:val="26"/>
          <w:szCs w:val="26"/>
          <w:rtl/>
          <w:lang w:bidi="fa-IR"/>
        </w:rPr>
        <w:t>«</w:t>
      </w:r>
      <w:r w:rsidRPr="00C649E1">
        <w:rPr>
          <w:rFonts w:cs="B Lotus"/>
          <w:sz w:val="26"/>
          <w:szCs w:val="26"/>
          <w:rtl/>
          <w:lang w:bidi="fa-IR"/>
        </w:rPr>
        <w:t>هرگاه دو گروه از مؤمنان با هم به جنگ پرداختند</w:t>
      </w:r>
      <w:r w:rsidR="00F339BD">
        <w:rPr>
          <w:rFonts w:cs="B Lotus"/>
          <w:sz w:val="26"/>
          <w:szCs w:val="26"/>
          <w:rtl/>
          <w:lang w:bidi="fa-IR"/>
        </w:rPr>
        <w:t xml:space="preserve">، </w:t>
      </w:r>
      <w:r w:rsidRPr="00C649E1">
        <w:rPr>
          <w:rFonts w:cs="B Lotus"/>
          <w:sz w:val="26"/>
          <w:szCs w:val="26"/>
          <w:rtl/>
          <w:lang w:bidi="fa-IR"/>
        </w:rPr>
        <w:t>در</w:t>
      </w:r>
      <w:r w:rsidR="00C649E1" w:rsidRPr="00C649E1">
        <w:rPr>
          <w:rFonts w:cs="B Lotus"/>
          <w:sz w:val="26"/>
          <w:szCs w:val="26"/>
          <w:rtl/>
          <w:lang w:bidi="fa-IR"/>
        </w:rPr>
        <w:t xml:space="preserve"> می</w:t>
      </w:r>
      <w:r w:rsidRPr="00C649E1">
        <w:rPr>
          <w:rFonts w:cs="B Lotus"/>
          <w:sz w:val="26"/>
          <w:szCs w:val="26"/>
          <w:rtl/>
          <w:lang w:bidi="fa-IR"/>
        </w:rPr>
        <w:t>ان آنان صلح برقرار سازيد</w:t>
      </w:r>
      <w:r w:rsidR="00963215" w:rsidRPr="00C649E1">
        <w:rPr>
          <w:rFonts w:cs="B Lotus"/>
          <w:sz w:val="26"/>
          <w:szCs w:val="26"/>
          <w:rtl/>
          <w:lang w:bidi="fa-IR"/>
        </w:rPr>
        <w:t>.</w:t>
      </w:r>
      <w:r w:rsidRPr="00C649E1">
        <w:rPr>
          <w:rFonts w:cs="B Lotus"/>
          <w:sz w:val="26"/>
          <w:szCs w:val="26"/>
          <w:rtl/>
          <w:lang w:bidi="fa-IR"/>
        </w:rPr>
        <w:t xml:space="preserve"> اگر يكي از آنان در حق ديگري ستم كند و تعدي ورزد (و صلح را </w:t>
      </w:r>
      <w:r w:rsidR="00C649E1" w:rsidRPr="00C649E1">
        <w:rPr>
          <w:rFonts w:cs="B Lotus"/>
          <w:sz w:val="26"/>
          <w:szCs w:val="26"/>
          <w:rtl/>
          <w:lang w:bidi="fa-IR"/>
        </w:rPr>
        <w:t>پذيرا نشود</w:t>
      </w:r>
      <w:r w:rsidRPr="00C649E1">
        <w:rPr>
          <w:rFonts w:cs="B Lotus"/>
          <w:sz w:val="26"/>
          <w:szCs w:val="26"/>
          <w:rtl/>
          <w:lang w:bidi="fa-IR"/>
        </w:rPr>
        <w:t>)، با آن دسته‌اي كه ستم</w:t>
      </w:r>
      <w:r w:rsidR="00912D91" w:rsidRPr="00C649E1">
        <w:rPr>
          <w:rFonts w:cs="B Lotus"/>
          <w:sz w:val="26"/>
          <w:szCs w:val="26"/>
          <w:rtl/>
          <w:lang w:bidi="fa-IR"/>
        </w:rPr>
        <w:t xml:space="preserve"> می‌</w:t>
      </w:r>
      <w:r w:rsidRPr="00C649E1">
        <w:rPr>
          <w:rFonts w:cs="B Lotus"/>
          <w:sz w:val="26"/>
          <w:szCs w:val="26"/>
          <w:rtl/>
          <w:lang w:bidi="fa-IR"/>
        </w:rPr>
        <w:t>‌كند و تعدي</w:t>
      </w:r>
      <w:r w:rsidR="00912D91" w:rsidRPr="00C649E1">
        <w:rPr>
          <w:rFonts w:cs="B Lotus"/>
          <w:sz w:val="26"/>
          <w:szCs w:val="26"/>
          <w:rtl/>
          <w:lang w:bidi="fa-IR"/>
        </w:rPr>
        <w:t xml:space="preserve"> می‌</w:t>
      </w:r>
      <w:r w:rsidRPr="00C649E1">
        <w:rPr>
          <w:rFonts w:cs="B Lotus"/>
          <w:sz w:val="26"/>
          <w:szCs w:val="26"/>
          <w:rtl/>
          <w:lang w:bidi="fa-IR"/>
        </w:rPr>
        <w:t xml:space="preserve">‌ورزد بجنگيد تا </w:t>
      </w:r>
      <w:r w:rsidR="00C649E1" w:rsidRPr="00C649E1">
        <w:rPr>
          <w:rFonts w:cs="B Lotus"/>
          <w:sz w:val="26"/>
          <w:szCs w:val="26"/>
          <w:rtl/>
          <w:lang w:bidi="fa-IR"/>
        </w:rPr>
        <w:t>زماني كه به</w:t>
      </w:r>
      <w:r w:rsidR="00C649E1" w:rsidRPr="00C649E1">
        <w:rPr>
          <w:rFonts w:cs="B Lotus" w:hint="cs"/>
          <w:sz w:val="26"/>
          <w:szCs w:val="26"/>
          <w:rtl/>
          <w:lang w:bidi="fa-IR"/>
        </w:rPr>
        <w:t>‌</w:t>
      </w:r>
      <w:r w:rsidRPr="00C649E1">
        <w:rPr>
          <w:rFonts w:cs="B Lotus"/>
          <w:sz w:val="26"/>
          <w:szCs w:val="26"/>
          <w:rtl/>
          <w:lang w:bidi="fa-IR"/>
        </w:rPr>
        <w:t>سوي اطاعت از فرمان خدا برمي‌گردد و حكم او را پذيرا</w:t>
      </w:r>
      <w:r w:rsidR="00912D91" w:rsidRPr="00C649E1">
        <w:rPr>
          <w:rFonts w:cs="B Lotus"/>
          <w:sz w:val="26"/>
          <w:szCs w:val="26"/>
          <w:rtl/>
          <w:lang w:bidi="fa-IR"/>
        </w:rPr>
        <w:t xml:space="preserve"> می‌</w:t>
      </w:r>
      <w:r w:rsidRPr="00C649E1">
        <w:rPr>
          <w:rFonts w:cs="B Lotus"/>
          <w:sz w:val="26"/>
          <w:szCs w:val="26"/>
          <w:rtl/>
          <w:lang w:bidi="fa-IR"/>
        </w:rPr>
        <w:t>‌شود</w:t>
      </w:r>
      <w:r w:rsidR="00963215" w:rsidRPr="00C649E1">
        <w:rPr>
          <w:rFonts w:cs="B Lotus"/>
          <w:sz w:val="26"/>
          <w:szCs w:val="26"/>
          <w:rtl/>
          <w:lang w:bidi="fa-IR"/>
        </w:rPr>
        <w:t>.</w:t>
      </w:r>
      <w:r w:rsidRPr="00C649E1">
        <w:rPr>
          <w:rFonts w:cs="B Lotus"/>
          <w:sz w:val="26"/>
          <w:szCs w:val="26"/>
          <w:rtl/>
          <w:lang w:bidi="fa-IR"/>
        </w:rPr>
        <w:t xml:space="preserve"> هرگاه ب</w:t>
      </w:r>
      <w:r w:rsidR="00C649E1" w:rsidRPr="00C649E1">
        <w:rPr>
          <w:rFonts w:cs="B Lotus"/>
          <w:sz w:val="26"/>
          <w:szCs w:val="26"/>
          <w:rtl/>
          <w:lang w:bidi="fa-IR"/>
        </w:rPr>
        <w:t>ازگشت و فرمان خدا را پذيرا شد،</w:t>
      </w:r>
      <w:r w:rsidR="00C649E1" w:rsidRPr="00C649E1">
        <w:rPr>
          <w:rFonts w:cs="B Lotus" w:hint="cs"/>
          <w:sz w:val="26"/>
          <w:szCs w:val="26"/>
          <w:rtl/>
          <w:lang w:bidi="fa-IR"/>
        </w:rPr>
        <w:t xml:space="preserve"> </w:t>
      </w:r>
      <w:r w:rsidRPr="00C649E1">
        <w:rPr>
          <w:rFonts w:cs="B Lotus"/>
          <w:sz w:val="26"/>
          <w:szCs w:val="26"/>
          <w:rtl/>
          <w:lang w:bidi="fa-IR"/>
        </w:rPr>
        <w:t>در</w:t>
      </w:r>
      <w:r w:rsidR="00C649E1" w:rsidRPr="00C649E1">
        <w:rPr>
          <w:rFonts w:cs="B Lotus"/>
          <w:sz w:val="26"/>
          <w:szCs w:val="26"/>
          <w:rtl/>
          <w:lang w:bidi="fa-IR"/>
        </w:rPr>
        <w:t>می</w:t>
      </w:r>
      <w:r w:rsidRPr="00C649E1">
        <w:rPr>
          <w:rFonts w:cs="B Lotus"/>
          <w:sz w:val="26"/>
          <w:szCs w:val="26"/>
          <w:rtl/>
          <w:lang w:bidi="fa-IR"/>
        </w:rPr>
        <w:t>ان ايشان دادگرانه صلح برقرار سازيد و (در اجراي مواد و انجام شرائط آن) عدالت بكار بريد</w:t>
      </w:r>
      <w:r w:rsidR="00F339BD">
        <w:rPr>
          <w:rFonts w:cs="B Lotus"/>
          <w:sz w:val="26"/>
          <w:szCs w:val="26"/>
          <w:rtl/>
          <w:lang w:bidi="fa-IR"/>
        </w:rPr>
        <w:t xml:space="preserve">، </w:t>
      </w:r>
      <w:r w:rsidRPr="00C649E1">
        <w:rPr>
          <w:rFonts w:cs="B Lotus"/>
          <w:sz w:val="26"/>
          <w:szCs w:val="26"/>
          <w:rtl/>
          <w:lang w:bidi="fa-IR"/>
        </w:rPr>
        <w:t>چرا كه خدا عادلان را دوست دارد‏</w:t>
      </w:r>
      <w:r w:rsidR="00C649E1" w:rsidRPr="00C649E1">
        <w:rPr>
          <w:rFonts w:cs="Traditional Arabic" w:hint="cs"/>
          <w:sz w:val="26"/>
          <w:szCs w:val="26"/>
          <w:rtl/>
          <w:lang w:bidi="fa-IR"/>
        </w:rPr>
        <w:t>»</w:t>
      </w:r>
      <w:r w:rsidRPr="00C649E1">
        <w:rPr>
          <w:rFonts w:cs="B Lotus"/>
          <w:sz w:val="26"/>
          <w:szCs w:val="26"/>
          <w:rtl/>
          <w:lang w:bidi="fa-IR"/>
        </w:rPr>
        <w:t>.</w:t>
      </w:r>
    </w:p>
    <w:p w:rsidR="00634C2F" w:rsidRPr="00782831" w:rsidRDefault="00634C2F" w:rsidP="00C649E1">
      <w:pPr>
        <w:pStyle w:val="ListParagraph"/>
        <w:spacing w:before="0" w:beforeAutospacing="0" w:after="0" w:afterAutospacing="0"/>
        <w:ind w:left="0" w:firstLine="284"/>
        <w:rPr>
          <w:rFonts w:cs="B Lotus"/>
          <w:sz w:val="28"/>
          <w:rtl/>
          <w:lang w:bidi="fa-IR"/>
        </w:rPr>
      </w:pPr>
      <w:r w:rsidRPr="00782831">
        <w:rPr>
          <w:rFonts w:cs="B Lotus"/>
          <w:sz w:val="28"/>
          <w:rtl/>
          <w:lang w:bidi="fa-IR"/>
        </w:rPr>
        <w:t>چون وقتی حروریه جمع شدند و از جماعت مسلمانان جدا شدند علی به آنان حمله نکرد و با آنان نجنگید، و اگر با خارج شدنشان از مسلمانان مرتد</w:t>
      </w:r>
      <w:r w:rsidR="00912D91">
        <w:rPr>
          <w:rFonts w:cs="B Lotus"/>
          <w:sz w:val="28"/>
          <w:rtl/>
          <w:lang w:bidi="fa-IR"/>
        </w:rPr>
        <w:t xml:space="preserve"> می‌</w:t>
      </w:r>
      <w:r w:rsidRPr="00782831">
        <w:rPr>
          <w:rFonts w:cs="B Lotus"/>
          <w:sz w:val="28"/>
          <w:rtl/>
          <w:lang w:bidi="fa-IR"/>
        </w:rPr>
        <w:t>شدند علی آنان را به حال خود رها</w:t>
      </w:r>
      <w:r w:rsidR="00912D91">
        <w:rPr>
          <w:rFonts w:cs="B Lotus"/>
          <w:sz w:val="28"/>
          <w:rtl/>
          <w:lang w:bidi="fa-IR"/>
        </w:rPr>
        <w:t xml:space="preserve"> نمی‌</w:t>
      </w:r>
      <w:r w:rsidRPr="00782831">
        <w:rPr>
          <w:rFonts w:cs="B Lotus"/>
          <w:sz w:val="28"/>
          <w:rtl/>
          <w:lang w:bidi="fa-IR"/>
        </w:rPr>
        <w:t>کرد و با آنان</w:t>
      </w:r>
      <w:r w:rsidR="00912D91">
        <w:rPr>
          <w:rFonts w:cs="B Lotus"/>
          <w:sz w:val="28"/>
          <w:rtl/>
          <w:lang w:bidi="fa-IR"/>
        </w:rPr>
        <w:t xml:space="preserve"> می‌</w:t>
      </w:r>
      <w:r w:rsidRPr="00782831">
        <w:rPr>
          <w:rFonts w:cs="B Lotus"/>
          <w:sz w:val="28"/>
          <w:rtl/>
          <w:lang w:bidi="fa-IR"/>
        </w:rPr>
        <w:t>جنگید، چون پیامبر</w:t>
      </w:r>
      <w:r>
        <w:rPr>
          <w:rFonts w:cs="CTraditional Arabic"/>
          <w:sz w:val="28"/>
          <w:rtl/>
          <w:lang w:bidi="fa-IR"/>
        </w:rPr>
        <w:t>ص</w:t>
      </w:r>
      <w:r w:rsidR="00912D91">
        <w:rPr>
          <w:rFonts w:cs="B Lotus"/>
          <w:sz w:val="28"/>
          <w:rtl/>
          <w:lang w:bidi="fa-IR"/>
        </w:rPr>
        <w:t xml:space="preserve"> می‌</w:t>
      </w:r>
      <w:r w:rsidRPr="00782831">
        <w:rPr>
          <w:rFonts w:cs="B Lotus"/>
          <w:sz w:val="28"/>
          <w:rtl/>
          <w:lang w:bidi="fa-IR"/>
        </w:rPr>
        <w:t xml:space="preserve">فرماید: </w:t>
      </w:r>
      <w:r w:rsidR="00C649E1">
        <w:rPr>
          <w:rFonts w:cs="Traditional Arabic" w:hint="cs"/>
          <w:sz w:val="28"/>
          <w:rtl/>
          <w:lang w:bidi="fa-IR"/>
        </w:rPr>
        <w:t>«</w:t>
      </w:r>
      <w:r w:rsidR="00C649E1" w:rsidRPr="00C649E1">
        <w:rPr>
          <w:rStyle w:val="Char2"/>
          <w:rFonts w:hint="eastAsia"/>
          <w:rtl/>
        </w:rPr>
        <w:t>مَنْ</w:t>
      </w:r>
      <w:r w:rsidR="00C649E1" w:rsidRPr="00C649E1">
        <w:rPr>
          <w:rStyle w:val="Char2"/>
          <w:rtl/>
        </w:rPr>
        <w:t xml:space="preserve"> </w:t>
      </w:r>
      <w:r w:rsidR="00C649E1" w:rsidRPr="00C649E1">
        <w:rPr>
          <w:rStyle w:val="Char2"/>
          <w:rFonts w:hint="eastAsia"/>
          <w:rtl/>
        </w:rPr>
        <w:t>بَدَّلَ</w:t>
      </w:r>
      <w:r w:rsidR="00C649E1" w:rsidRPr="00C649E1">
        <w:rPr>
          <w:rStyle w:val="Char2"/>
          <w:rtl/>
        </w:rPr>
        <w:t xml:space="preserve"> </w:t>
      </w:r>
      <w:r w:rsidR="00C649E1" w:rsidRPr="00C649E1">
        <w:rPr>
          <w:rStyle w:val="Char2"/>
          <w:rFonts w:hint="eastAsia"/>
          <w:rtl/>
        </w:rPr>
        <w:t>دِينَهُ</w:t>
      </w:r>
      <w:r w:rsidR="00C649E1" w:rsidRPr="00C649E1">
        <w:rPr>
          <w:rStyle w:val="Char2"/>
          <w:rtl/>
        </w:rPr>
        <w:t xml:space="preserve"> </w:t>
      </w:r>
      <w:r w:rsidR="00C649E1" w:rsidRPr="00C649E1">
        <w:rPr>
          <w:rStyle w:val="Char2"/>
          <w:rFonts w:hint="eastAsia"/>
          <w:rtl/>
        </w:rPr>
        <w:t>فَاقْتُلُوهُ</w:t>
      </w:r>
      <w:r w:rsidR="00C649E1" w:rsidRPr="00C649E1">
        <w:rPr>
          <w:rFonts w:ascii="Lotus Linotype" w:hAnsi="Lotus Linotype" w:cs="Traditional Arabic" w:hint="cs"/>
          <w:sz w:val="28"/>
          <w:rtl/>
          <w:lang w:bidi="fa-IR"/>
        </w:rPr>
        <w:t>»</w:t>
      </w:r>
      <w:r w:rsidR="00C649E1">
        <w:rPr>
          <w:rFonts w:cs="B Lotus" w:hint="cs"/>
          <w:sz w:val="28"/>
          <w:rtl/>
          <w:lang w:bidi="fa-IR"/>
        </w:rPr>
        <w:t>.</w:t>
      </w:r>
      <w:r w:rsidRPr="00782831">
        <w:rPr>
          <w:rFonts w:cs="B Lotus"/>
          <w:sz w:val="28"/>
          <w:rtl/>
          <w:lang w:bidi="fa-IR"/>
        </w:rPr>
        <w:t xml:space="preserve"> </w:t>
      </w:r>
      <w:r w:rsidR="00C649E1" w:rsidRPr="00C649E1">
        <w:rPr>
          <w:rFonts w:cs="Traditional Arabic" w:hint="cs"/>
          <w:sz w:val="26"/>
          <w:szCs w:val="26"/>
          <w:rtl/>
          <w:lang w:bidi="fa-IR"/>
        </w:rPr>
        <w:t>«</w:t>
      </w:r>
      <w:r w:rsidRPr="00C649E1">
        <w:rPr>
          <w:rFonts w:cs="B Lotus"/>
          <w:sz w:val="26"/>
          <w:szCs w:val="26"/>
          <w:rtl/>
          <w:lang w:bidi="fa-IR"/>
        </w:rPr>
        <w:t>هر کس دین</w:t>
      </w:r>
      <w:r w:rsidR="00E507EB" w:rsidRPr="00C649E1">
        <w:rPr>
          <w:rFonts w:cs="B Lotus"/>
          <w:sz w:val="26"/>
          <w:szCs w:val="26"/>
          <w:rtl/>
          <w:lang w:bidi="fa-IR"/>
        </w:rPr>
        <w:t xml:space="preserve">‌اش </w:t>
      </w:r>
      <w:r w:rsidRPr="00C649E1">
        <w:rPr>
          <w:rFonts w:cs="B Lotus"/>
          <w:sz w:val="26"/>
          <w:szCs w:val="26"/>
          <w:rtl/>
          <w:lang w:bidi="fa-IR"/>
        </w:rPr>
        <w:t>را تغییر دهد، او را بکشید</w:t>
      </w:r>
      <w:r w:rsidR="00C649E1" w:rsidRPr="00C649E1">
        <w:rPr>
          <w:rFonts w:cs="Traditional Arabic" w:hint="cs"/>
          <w:sz w:val="26"/>
          <w:szCs w:val="26"/>
          <w:rtl/>
          <w:lang w:bidi="fa-IR"/>
        </w:rPr>
        <w:t>»</w:t>
      </w:r>
      <w:r w:rsidRPr="00C649E1">
        <w:rPr>
          <w:rFonts w:cs="B Lotus"/>
          <w:sz w:val="26"/>
          <w:szCs w:val="26"/>
          <w:rtl/>
          <w:lang w:bidi="fa-IR"/>
        </w:rPr>
        <w:t xml:space="preserve">. </w:t>
      </w:r>
      <w:r w:rsidRPr="00782831">
        <w:rPr>
          <w:rFonts w:cs="B Lotus"/>
          <w:sz w:val="28"/>
          <w:rtl/>
          <w:lang w:bidi="fa-IR"/>
        </w:rPr>
        <w:t>و چون ابوبکر</w:t>
      </w:r>
      <w:r w:rsidR="00B3746E" w:rsidRPr="00B3746E">
        <w:rPr>
          <w:rFonts w:ascii="B Lotus" w:hAnsi="B Lotus" w:cs="B Lotus"/>
          <w:sz w:val="28"/>
          <w:szCs w:val="34"/>
          <w:lang w:bidi="fa-IR"/>
        </w:rPr>
        <w:sym w:font="AGA Arabesque" w:char="F074"/>
      </w:r>
      <w:r w:rsidRPr="00782831">
        <w:rPr>
          <w:rFonts w:cs="B Lotus"/>
          <w:sz w:val="28"/>
          <w:rtl/>
          <w:lang w:bidi="fa-IR"/>
        </w:rPr>
        <w:t xml:space="preserve"> برای جنگ با اهل رده بیرون رفت و آنان را به حال خود رها نکرد. پس این نشان</w:t>
      </w:r>
      <w:r w:rsidR="00912D91">
        <w:rPr>
          <w:rFonts w:cs="B Lotus"/>
          <w:sz w:val="28"/>
          <w:rtl/>
          <w:lang w:bidi="fa-IR"/>
        </w:rPr>
        <w:t xml:space="preserve"> می‌</w:t>
      </w:r>
      <w:r w:rsidRPr="00782831">
        <w:rPr>
          <w:rFonts w:cs="B Lotus"/>
          <w:sz w:val="28"/>
          <w:rtl/>
          <w:lang w:bidi="fa-IR"/>
        </w:rPr>
        <w:t>دهد که این دو موضوع با هم فرق دارند.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به علاوه، وقتی معبد جُهنی و دیگر اهل قدر سر برآوردند، سلف صالح جز طرد و دور کردن آنان و دشمنی و دوری از آنان، در حق آن</w:t>
      </w:r>
      <w:r w:rsidR="00C649E1">
        <w:rPr>
          <w:rFonts w:cs="B Lotus"/>
          <w:sz w:val="28"/>
          <w:rtl/>
          <w:lang w:bidi="fa-IR"/>
        </w:rPr>
        <w:t>ان کاری نکردند. اگر به</w:t>
      </w:r>
      <w:r w:rsidR="00C649E1">
        <w:rPr>
          <w:rFonts w:cs="B Lotus" w:hint="cs"/>
          <w:sz w:val="28"/>
          <w:rtl/>
          <w:lang w:bidi="fa-IR"/>
        </w:rPr>
        <w:t>‌</w:t>
      </w:r>
      <w:r w:rsidRPr="00782831">
        <w:rPr>
          <w:rFonts w:cs="B Lotus"/>
          <w:sz w:val="28"/>
          <w:rtl/>
          <w:lang w:bidi="fa-IR"/>
        </w:rPr>
        <w:t>سوی کفر محض خارج</w:t>
      </w:r>
      <w:r w:rsidR="00912D91">
        <w:rPr>
          <w:rFonts w:cs="B Lotus"/>
          <w:sz w:val="28"/>
          <w:rtl/>
          <w:lang w:bidi="fa-IR"/>
        </w:rPr>
        <w:t xml:space="preserve"> می‌</w:t>
      </w:r>
      <w:r w:rsidRPr="00782831">
        <w:rPr>
          <w:rFonts w:cs="B Lotus"/>
          <w:sz w:val="28"/>
          <w:rtl/>
          <w:lang w:bidi="fa-IR"/>
        </w:rPr>
        <w:t>شدند، قطعاً حد مرتد را بر آنان اجرا</w:t>
      </w:r>
      <w:r w:rsidR="00912D91">
        <w:rPr>
          <w:rFonts w:cs="B Lotus"/>
          <w:sz w:val="28"/>
          <w:rtl/>
          <w:lang w:bidi="fa-IR"/>
        </w:rPr>
        <w:t xml:space="preserve"> می‌</w:t>
      </w:r>
      <w:r w:rsidRPr="00782831">
        <w:rPr>
          <w:rFonts w:cs="B Lotus"/>
          <w:sz w:val="28"/>
          <w:rtl/>
          <w:lang w:bidi="fa-IR"/>
        </w:rPr>
        <w:t>کردند و آنان را</w:t>
      </w:r>
      <w:r w:rsidR="00912D91">
        <w:rPr>
          <w:rFonts w:cs="B Lotus"/>
          <w:sz w:val="28"/>
          <w:rtl/>
          <w:lang w:bidi="fa-IR"/>
        </w:rPr>
        <w:t xml:space="preserve"> می‌</w:t>
      </w:r>
      <w:r w:rsidRPr="00782831">
        <w:rPr>
          <w:rFonts w:cs="B Lotus"/>
          <w:sz w:val="28"/>
          <w:rtl/>
          <w:lang w:bidi="fa-IR"/>
        </w:rPr>
        <w:t>کشتند.</w:t>
      </w:r>
    </w:p>
    <w:p w:rsidR="00634C2F" w:rsidRPr="00782831" w:rsidRDefault="00634C2F" w:rsidP="00B3746E">
      <w:pPr>
        <w:pStyle w:val="ListParagraph"/>
        <w:spacing w:before="0" w:beforeAutospacing="0" w:after="0" w:afterAutospacing="0"/>
        <w:ind w:left="0" w:firstLine="284"/>
        <w:rPr>
          <w:rFonts w:cs="B Lotus"/>
          <w:sz w:val="28"/>
          <w:lang w:bidi="fa-IR"/>
        </w:rPr>
      </w:pPr>
      <w:r w:rsidRPr="00782831">
        <w:rPr>
          <w:rFonts w:cs="B Lotus"/>
          <w:sz w:val="28"/>
          <w:rtl/>
          <w:lang w:bidi="fa-IR"/>
        </w:rPr>
        <w:t>عمر بن عبدالعزیز وقتی در زمان او حروریه در موصل سربر آوردند، دستور داد مسلمانان دست از سر آنان بردارند و کاری به کارشان نداشته باشند به آن گونه</w:t>
      </w:r>
      <w:r w:rsidR="00912D91">
        <w:rPr>
          <w:rFonts w:cs="B Lotus"/>
          <w:sz w:val="28"/>
          <w:rtl/>
          <w:lang w:bidi="fa-IR"/>
        </w:rPr>
        <w:t xml:space="preserve">‌ای </w:t>
      </w:r>
      <w:r w:rsidRPr="00782831">
        <w:rPr>
          <w:rFonts w:cs="B Lotus"/>
          <w:sz w:val="28"/>
          <w:rtl/>
          <w:lang w:bidi="fa-IR"/>
        </w:rPr>
        <w:t>که علی</w:t>
      </w:r>
      <w:r w:rsidR="00B3746E" w:rsidRPr="00B3746E">
        <w:rPr>
          <w:rFonts w:ascii="B Lotus" w:hAnsi="B Lotus" w:cs="B Lotus"/>
          <w:sz w:val="28"/>
          <w:szCs w:val="34"/>
          <w:lang w:bidi="fa-IR"/>
        </w:rPr>
        <w:sym w:font="AGA Arabesque" w:char="F074"/>
      </w:r>
      <w:r w:rsidRPr="00782831">
        <w:rPr>
          <w:rFonts w:cs="B Lotus"/>
          <w:sz w:val="28"/>
          <w:rtl/>
          <w:lang w:bidi="fa-IR"/>
        </w:rPr>
        <w:t xml:space="preserve"> به آن دستور داد و همچون مرتدین با آنان رفتار نکرد.</w:t>
      </w:r>
    </w:p>
    <w:p w:rsidR="00634C2F" w:rsidRPr="00782831" w:rsidRDefault="00C649E1" w:rsidP="00CF29B2">
      <w:pPr>
        <w:ind w:firstLine="284"/>
        <w:jc w:val="both"/>
        <w:rPr>
          <w:rFonts w:cs="B Lotus"/>
          <w:rtl/>
          <w:lang w:bidi="fa-IR"/>
        </w:rPr>
      </w:pPr>
      <w:r>
        <w:rPr>
          <w:rFonts w:cs="B Lotus"/>
          <w:rtl/>
          <w:lang w:bidi="fa-IR"/>
        </w:rPr>
        <w:t>از جهت نظر و بررسی احوالشان هر</w:t>
      </w:r>
      <w:r w:rsidR="00634C2F" w:rsidRPr="00782831">
        <w:rPr>
          <w:rFonts w:cs="B Lotus"/>
          <w:rtl/>
          <w:lang w:bidi="fa-IR"/>
        </w:rPr>
        <w:t>چند</w:t>
      </w:r>
      <w:r w:rsidR="00912D91">
        <w:rPr>
          <w:rFonts w:cs="B Lotus"/>
          <w:rtl/>
          <w:lang w:bidi="fa-IR"/>
        </w:rPr>
        <w:t xml:space="preserve"> می‌</w:t>
      </w:r>
      <w:r w:rsidR="00634C2F" w:rsidRPr="00782831">
        <w:rPr>
          <w:rFonts w:cs="B Lotus"/>
          <w:rtl/>
          <w:lang w:bidi="fa-IR"/>
        </w:rPr>
        <w:t>گوییم: آنان پیرو هوای نفس و آیات متشابه برای فتنه جویی و به قصد تأویل نادرست هستند، اما به طور مطلق پیرو هوای نفس نیستند و از هر جهتی متشابهات را دنبال</w:t>
      </w:r>
      <w:r w:rsidR="00912D91">
        <w:rPr>
          <w:rFonts w:cs="B Lotus"/>
          <w:rtl/>
          <w:lang w:bidi="fa-IR"/>
        </w:rPr>
        <w:t xml:space="preserve"> نمی‌</w:t>
      </w:r>
      <w:r w:rsidR="00634C2F" w:rsidRPr="00782831">
        <w:rPr>
          <w:rFonts w:cs="B Lotus"/>
          <w:rtl/>
          <w:lang w:bidi="fa-IR"/>
        </w:rPr>
        <w:t>کنند، و اگر آنان را این چنین فرض</w:t>
      </w:r>
      <w:r w:rsidR="00912D91">
        <w:rPr>
          <w:rFonts w:cs="B Lotus"/>
          <w:rtl/>
          <w:lang w:bidi="fa-IR"/>
        </w:rPr>
        <w:t xml:space="preserve"> می‌</w:t>
      </w:r>
      <w:r w:rsidR="00634C2F" w:rsidRPr="00782831">
        <w:rPr>
          <w:rFonts w:cs="B Lotus"/>
          <w:rtl/>
          <w:lang w:bidi="fa-IR"/>
        </w:rPr>
        <w:t>کردیم، قطعاً کافر بودند</w:t>
      </w:r>
      <w:r w:rsidR="006C11FC">
        <w:rPr>
          <w:rFonts w:cs="B Lotus"/>
          <w:rtl/>
          <w:lang w:bidi="fa-IR"/>
        </w:rPr>
        <w:t>،</w:t>
      </w:r>
      <w:r w:rsidR="00634C2F" w:rsidRPr="00782831">
        <w:rPr>
          <w:rFonts w:cs="B Lotus"/>
          <w:rtl/>
          <w:lang w:bidi="fa-IR"/>
        </w:rPr>
        <w:t xml:space="preserve"> چون این کار تنها از دست کسی بر</w:t>
      </w:r>
      <w:r w:rsidR="00912D91">
        <w:rPr>
          <w:rFonts w:cs="B Lotus"/>
          <w:rtl/>
          <w:lang w:bidi="fa-IR"/>
        </w:rPr>
        <w:t>می‌</w:t>
      </w:r>
      <w:r w:rsidR="00634C2F" w:rsidRPr="00782831">
        <w:rPr>
          <w:rFonts w:cs="B Lotus"/>
          <w:rtl/>
          <w:lang w:bidi="fa-IR"/>
        </w:rPr>
        <w:t>آید که محکمات قرآن را از روی عناد و سرکشی رد</w:t>
      </w:r>
      <w:r w:rsidR="00912D91">
        <w:rPr>
          <w:rFonts w:cs="B Lotus"/>
          <w:rtl/>
          <w:lang w:bidi="fa-IR"/>
        </w:rPr>
        <w:t xml:space="preserve"> می‌</w:t>
      </w:r>
      <w:r w:rsidR="00634C2F" w:rsidRPr="00782831">
        <w:rPr>
          <w:rFonts w:cs="B Lotus"/>
          <w:rtl/>
          <w:lang w:bidi="fa-IR"/>
        </w:rPr>
        <w:t>کند و این کفر است. اما کسی که شریعت اسلام را تصدیق</w:t>
      </w:r>
      <w:r w:rsidR="00912D91">
        <w:rPr>
          <w:rFonts w:cs="B Lotus"/>
          <w:rtl/>
          <w:lang w:bidi="fa-IR"/>
        </w:rPr>
        <w:t xml:space="preserve"> می‌</w:t>
      </w:r>
      <w:r w:rsidR="00634C2F" w:rsidRPr="00782831">
        <w:rPr>
          <w:rFonts w:cs="B Lotus"/>
          <w:rtl/>
          <w:lang w:bidi="fa-IR"/>
        </w:rPr>
        <w:t>کند و در شریعت به درجه</w:t>
      </w:r>
      <w:r w:rsidR="00912D91">
        <w:rPr>
          <w:rFonts w:cs="B Lotus"/>
          <w:rtl/>
          <w:lang w:bidi="fa-IR"/>
        </w:rPr>
        <w:t xml:space="preserve">‌ای </w:t>
      </w:r>
      <w:r w:rsidR="00634C2F" w:rsidRPr="00782831">
        <w:rPr>
          <w:rFonts w:cs="B Lotus"/>
          <w:rtl/>
          <w:lang w:bidi="fa-IR"/>
        </w:rPr>
        <w:t>برسد که احتمال قوی درباره</w:t>
      </w:r>
      <w:r w:rsidR="00E507EB">
        <w:rPr>
          <w:rFonts w:cs="B Lotus"/>
          <w:rtl/>
          <w:lang w:bidi="fa-IR"/>
        </w:rPr>
        <w:t xml:space="preserve">‌اش </w:t>
      </w:r>
      <w:r w:rsidR="00634C2F" w:rsidRPr="00782831">
        <w:rPr>
          <w:rFonts w:cs="B Lotus"/>
          <w:rtl/>
          <w:lang w:bidi="fa-IR"/>
        </w:rPr>
        <w:t>برود که پیرو دلیل شرعی است، درباره‏ی امثال او گفته</w:t>
      </w:r>
      <w:r w:rsidR="00912D91">
        <w:rPr>
          <w:rFonts w:cs="B Lotus"/>
          <w:rtl/>
          <w:lang w:bidi="fa-IR"/>
        </w:rPr>
        <w:t xml:space="preserve"> نمی‌</w:t>
      </w:r>
      <w:r w:rsidR="00634C2F" w:rsidRPr="00782831">
        <w:rPr>
          <w:rFonts w:cs="B Lotus"/>
          <w:rtl/>
          <w:lang w:bidi="fa-IR"/>
        </w:rPr>
        <w:t>شود که: به طور مطلق، پیرو هوای نفس است بلکه او در رأی و نظر خویش پیرو شریعت است، اما به گونه</w:t>
      </w:r>
      <w:r w:rsidR="00912D91">
        <w:rPr>
          <w:rFonts w:cs="B Lotus"/>
          <w:rtl/>
          <w:lang w:bidi="fa-IR"/>
        </w:rPr>
        <w:t xml:space="preserve">‌ای </w:t>
      </w:r>
      <w:r w:rsidR="00634C2F" w:rsidRPr="00782831">
        <w:rPr>
          <w:rFonts w:cs="B Lotus"/>
          <w:rtl/>
          <w:lang w:bidi="fa-IR"/>
        </w:rPr>
        <w:t>است که در خواسته</w:t>
      </w:r>
      <w:r w:rsidR="00E507EB">
        <w:rPr>
          <w:rFonts w:cs="B Lotus"/>
          <w:rtl/>
          <w:lang w:bidi="fa-IR"/>
        </w:rPr>
        <w:t>‌ها</w:t>
      </w:r>
      <w:r w:rsidR="00634C2F" w:rsidRPr="00782831">
        <w:rPr>
          <w:rFonts w:cs="B Lotus"/>
          <w:rtl/>
          <w:lang w:bidi="fa-IR"/>
        </w:rPr>
        <w:t>یشان از آن جهت که به علت در نظر گرفتن متشابهات، شبهه را در محکمات وارد</w:t>
      </w:r>
      <w:r w:rsidR="00912D91">
        <w:rPr>
          <w:rFonts w:cs="B Lotus"/>
          <w:rtl/>
          <w:lang w:bidi="fa-IR"/>
        </w:rPr>
        <w:t xml:space="preserve"> می‌</w:t>
      </w:r>
      <w:r w:rsidR="00634C2F" w:rsidRPr="00782831">
        <w:rPr>
          <w:rFonts w:cs="B Lotus"/>
          <w:rtl/>
          <w:lang w:bidi="fa-IR"/>
        </w:rPr>
        <w:t>کند، از هوای نفس پیروی</w:t>
      </w:r>
      <w:r w:rsidR="00912D91">
        <w:rPr>
          <w:rFonts w:cs="B Lotus"/>
          <w:rtl/>
          <w:lang w:bidi="fa-IR"/>
        </w:rPr>
        <w:t xml:space="preserve"> می‌</w:t>
      </w:r>
      <w:r w:rsidR="00634C2F" w:rsidRPr="00782831">
        <w:rPr>
          <w:rFonts w:cs="B Lotus"/>
          <w:rtl/>
          <w:lang w:bidi="fa-IR"/>
        </w:rPr>
        <w:t>کند. پس از لحاظ داخل شدن هوا در رأی و فکرش با اهل هوا مشارکت دارد و از این لحاظ که چیزی را</w:t>
      </w:r>
      <w:r w:rsidR="00912D91">
        <w:rPr>
          <w:rFonts w:cs="B Lotus"/>
          <w:rtl/>
          <w:lang w:bidi="fa-IR"/>
        </w:rPr>
        <w:t xml:space="preserve"> نمی‌</w:t>
      </w:r>
      <w:r w:rsidR="00634C2F" w:rsidRPr="00782831">
        <w:rPr>
          <w:rFonts w:cs="B Lotus"/>
          <w:rtl/>
          <w:lang w:bidi="fa-IR"/>
        </w:rPr>
        <w:t>پذیرد مگر آنچه که دلیل شرعی برآن دلالت کند، با اهل حق مشارکت دارد.</w:t>
      </w:r>
    </w:p>
    <w:p w:rsidR="00634C2F" w:rsidRPr="00782831" w:rsidRDefault="00634C2F" w:rsidP="00994C28">
      <w:pPr>
        <w:widowControl w:val="0"/>
        <w:ind w:firstLine="284"/>
        <w:jc w:val="both"/>
        <w:rPr>
          <w:rFonts w:cs="B Lotus"/>
          <w:rtl/>
          <w:lang w:bidi="fa-IR"/>
        </w:rPr>
      </w:pPr>
      <w:r w:rsidRPr="00782831">
        <w:rPr>
          <w:rFonts w:cs="B Lotus"/>
          <w:rtl/>
          <w:lang w:bidi="fa-IR"/>
        </w:rPr>
        <w:t>به علاوه، از آنان آشکار شده که همراه اهل سنت و جماعت به طور کلی در یک موضوع واحد، هدف</w:t>
      </w:r>
      <w:r w:rsidR="00336DCA">
        <w:rPr>
          <w:rFonts w:cs="B Lotus"/>
          <w:rtl/>
          <w:lang w:bidi="fa-IR"/>
        </w:rPr>
        <w:t xml:space="preserve">‌شان </w:t>
      </w:r>
      <w:r w:rsidRPr="00782831">
        <w:rPr>
          <w:rFonts w:cs="B Lotus"/>
          <w:rtl/>
          <w:lang w:bidi="fa-IR"/>
        </w:rPr>
        <w:t>یکی است و آن موضوع واحد انتساب به شریعت اسلام است. از سخت</w:t>
      </w:r>
      <w:r w:rsidR="00E507EB">
        <w:rPr>
          <w:rFonts w:cs="B Lotus"/>
          <w:rtl/>
          <w:lang w:bidi="fa-IR"/>
        </w:rPr>
        <w:t>‌تر</w:t>
      </w:r>
      <w:r w:rsidR="00C649E1">
        <w:rPr>
          <w:rFonts w:cs="B Lotus"/>
          <w:rtl/>
          <w:lang w:bidi="fa-IR"/>
        </w:rPr>
        <w:t>ین مسائل اختلافی</w:t>
      </w:r>
      <w:r w:rsidR="00C649E1">
        <w:rPr>
          <w:rFonts w:cs="B Lotus" w:hint="cs"/>
          <w:rtl/>
          <w:lang w:bidi="fa-IR"/>
        </w:rPr>
        <w:t xml:space="preserve"> </w:t>
      </w:r>
      <w:r w:rsidR="00C649E1">
        <w:rPr>
          <w:rFonts w:cs="B Lotus"/>
          <w:rtl/>
          <w:lang w:bidi="fa-IR"/>
        </w:rPr>
        <w:t>-</w:t>
      </w:r>
      <w:r w:rsidRPr="00782831">
        <w:rPr>
          <w:rFonts w:cs="B Lotus"/>
          <w:rtl/>
          <w:lang w:bidi="fa-IR"/>
        </w:rPr>
        <w:t>به عنوان مثال- مسأله‏ی اثبات صفات خداست، به گونه</w:t>
      </w:r>
      <w:r w:rsidR="00912D91">
        <w:rPr>
          <w:rFonts w:cs="B Lotus"/>
          <w:rtl/>
          <w:lang w:bidi="fa-IR"/>
        </w:rPr>
        <w:t xml:space="preserve">‌ای </w:t>
      </w:r>
      <w:r w:rsidRPr="00782831">
        <w:rPr>
          <w:rFonts w:cs="B Lotus"/>
          <w:rtl/>
          <w:lang w:bidi="fa-IR"/>
        </w:rPr>
        <w:t>که افرادی آن را نفی کرده</w:t>
      </w:r>
      <w:r w:rsidR="00E507EB">
        <w:rPr>
          <w:rFonts w:cs="B Lotus"/>
          <w:rtl/>
          <w:lang w:bidi="fa-IR"/>
        </w:rPr>
        <w:t>‌اند</w:t>
      </w:r>
      <w:r w:rsidRPr="00782831">
        <w:rPr>
          <w:rFonts w:cs="B Lotus"/>
          <w:rtl/>
          <w:lang w:bidi="fa-IR"/>
        </w:rPr>
        <w:t>. وقتی به اهداف طرفین (اثبات کنندگان صفات خدا و نفی کنندگان صفات خدا) نگاه</w:t>
      </w:r>
      <w:r w:rsidR="00912D91">
        <w:rPr>
          <w:rFonts w:cs="B Lotus"/>
          <w:rtl/>
          <w:lang w:bidi="fa-IR"/>
        </w:rPr>
        <w:t xml:space="preserve"> می‌</w:t>
      </w:r>
      <w:r w:rsidRPr="00782831">
        <w:rPr>
          <w:rFonts w:cs="B Lotus"/>
          <w:rtl/>
          <w:lang w:bidi="fa-IR"/>
        </w:rPr>
        <w:t>کنیم،</w:t>
      </w:r>
      <w:r w:rsidR="00912D91">
        <w:rPr>
          <w:rFonts w:cs="B Lotus"/>
          <w:rtl/>
          <w:lang w:bidi="fa-IR"/>
        </w:rPr>
        <w:t xml:space="preserve"> می‌</w:t>
      </w:r>
      <w:r w:rsidRPr="00782831">
        <w:rPr>
          <w:rFonts w:cs="B Lotus"/>
          <w:rtl/>
          <w:lang w:bidi="fa-IR"/>
        </w:rPr>
        <w:t>بینیم که هر کدام از آنها</w:t>
      </w:r>
      <w:r w:rsidR="00912D91">
        <w:rPr>
          <w:rFonts w:cs="B Lotus"/>
          <w:rtl/>
          <w:lang w:bidi="fa-IR"/>
        </w:rPr>
        <w:t xml:space="preserve"> می‌</w:t>
      </w:r>
      <w:r w:rsidRPr="00782831">
        <w:rPr>
          <w:rFonts w:cs="B Lotus"/>
          <w:rtl/>
          <w:lang w:bidi="fa-IR"/>
        </w:rPr>
        <w:t>خواهد پیرامون حریم تنزیه و نفی نقص و نشانه</w:t>
      </w:r>
      <w:r w:rsidR="00E507EB">
        <w:rPr>
          <w:rFonts w:cs="B Lotus"/>
          <w:rtl/>
          <w:lang w:bidi="fa-IR"/>
        </w:rPr>
        <w:t>‌ها</w:t>
      </w:r>
      <w:r w:rsidRPr="00782831">
        <w:rPr>
          <w:rFonts w:cs="B Lotus"/>
          <w:rtl/>
          <w:lang w:bidi="fa-IR"/>
        </w:rPr>
        <w:t>ی حدوث، از آن حمایت کند و این کار مطلوب است.</w:t>
      </w:r>
    </w:p>
    <w:p w:rsidR="00634C2F" w:rsidRPr="00782831" w:rsidRDefault="00634C2F" w:rsidP="00994C28">
      <w:pPr>
        <w:widowControl w:val="0"/>
        <w:ind w:firstLine="284"/>
        <w:jc w:val="both"/>
        <w:rPr>
          <w:rFonts w:cs="B Lotus"/>
          <w:rtl/>
          <w:lang w:bidi="fa-IR"/>
        </w:rPr>
      </w:pPr>
      <w:r w:rsidRPr="00782831">
        <w:rPr>
          <w:rFonts w:cs="B Lotus"/>
          <w:rtl/>
          <w:lang w:bidi="fa-IR"/>
        </w:rPr>
        <w:t>اختلاف آنها تنها در روش وجود دارد، و این اختلاف در روش به این قصد در دو طرف خللی وارد</w:t>
      </w:r>
      <w:r w:rsidR="00912D91">
        <w:rPr>
          <w:rFonts w:cs="B Lotus"/>
          <w:rtl/>
          <w:lang w:bidi="fa-IR"/>
        </w:rPr>
        <w:t xml:space="preserve"> نمی‌</w:t>
      </w:r>
      <w:r w:rsidRPr="00782831">
        <w:rPr>
          <w:rFonts w:cs="B Lotus"/>
          <w:rtl/>
          <w:lang w:bidi="fa-IR"/>
        </w:rPr>
        <w:t>کند. پس در این اختلاف، مشابهتی میان آن و میان اختلاف در فروع دین، واقع شده است.</w:t>
      </w:r>
    </w:p>
    <w:p w:rsidR="00634C2F" w:rsidRPr="00782831" w:rsidRDefault="00634C2F" w:rsidP="00B3746E">
      <w:pPr>
        <w:pStyle w:val="ListParagraph"/>
        <w:spacing w:before="0" w:beforeAutospacing="0" w:after="0" w:afterAutospacing="0"/>
        <w:ind w:left="0" w:firstLine="284"/>
        <w:rPr>
          <w:rFonts w:cs="B Lotus"/>
          <w:sz w:val="28"/>
          <w:lang w:bidi="fa-IR"/>
        </w:rPr>
      </w:pPr>
      <w:r w:rsidRPr="00782831">
        <w:rPr>
          <w:rFonts w:cs="B Lotus"/>
          <w:sz w:val="28"/>
          <w:rtl/>
          <w:lang w:bidi="fa-IR"/>
        </w:rPr>
        <w:t>به علاوه، گاهی دلیل برای افرادی از صاحبان این اختلاف آورده</w:t>
      </w:r>
      <w:r w:rsidR="00912D91">
        <w:rPr>
          <w:rFonts w:cs="B Lotus"/>
          <w:sz w:val="28"/>
          <w:rtl/>
          <w:lang w:bidi="fa-IR"/>
        </w:rPr>
        <w:t xml:space="preserve"> می‌</w:t>
      </w:r>
      <w:r w:rsidRPr="00782831">
        <w:rPr>
          <w:rFonts w:cs="B Lotus"/>
          <w:sz w:val="28"/>
          <w:rtl/>
          <w:lang w:bidi="fa-IR"/>
        </w:rPr>
        <w:t>شود و آنان به میان مسلمانان باز می‏گردند و از رأی خود منصرف</w:t>
      </w:r>
      <w:r w:rsidR="00912D91">
        <w:rPr>
          <w:rFonts w:cs="B Lotus"/>
          <w:sz w:val="28"/>
          <w:rtl/>
          <w:lang w:bidi="fa-IR"/>
        </w:rPr>
        <w:t xml:space="preserve"> می‌</w:t>
      </w:r>
      <w:r w:rsidRPr="00782831">
        <w:rPr>
          <w:rFonts w:cs="B Lotus"/>
          <w:sz w:val="28"/>
          <w:rtl/>
          <w:lang w:bidi="fa-IR"/>
        </w:rPr>
        <w:t>شوند</w:t>
      </w:r>
      <w:r w:rsidR="006C11FC">
        <w:rPr>
          <w:rFonts w:cs="B Lotus"/>
          <w:sz w:val="28"/>
          <w:rtl/>
          <w:lang w:bidi="fa-IR"/>
        </w:rPr>
        <w:t>،</w:t>
      </w:r>
      <w:r w:rsidRPr="00782831">
        <w:rPr>
          <w:rFonts w:cs="B Lotus"/>
          <w:sz w:val="28"/>
          <w:rtl/>
          <w:lang w:bidi="fa-IR"/>
        </w:rPr>
        <w:t xml:space="preserve"> چون از نظرشان این دلیل ظاهر شده است</w:t>
      </w:r>
      <w:r w:rsidR="006C11FC">
        <w:rPr>
          <w:rFonts w:cs="B Lotus"/>
          <w:sz w:val="28"/>
          <w:rtl/>
          <w:lang w:bidi="fa-IR"/>
        </w:rPr>
        <w:t>،</w:t>
      </w:r>
      <w:r w:rsidRPr="00782831">
        <w:rPr>
          <w:rFonts w:cs="B Lotus"/>
          <w:sz w:val="28"/>
          <w:rtl/>
          <w:lang w:bidi="fa-IR"/>
        </w:rPr>
        <w:t xml:space="preserve"> همان طور که نزدیک دو هزار نفر از حروریه که علیه علی</w:t>
      </w:r>
      <w:r w:rsidR="00B3746E" w:rsidRPr="00B3746E">
        <w:rPr>
          <w:rFonts w:ascii="B Lotus" w:hAnsi="B Lotus" w:cs="B Lotus"/>
          <w:sz w:val="28"/>
          <w:szCs w:val="34"/>
          <w:lang w:bidi="fa-IR"/>
        </w:rPr>
        <w:sym w:font="AGA Arabesque" w:char="F074"/>
      </w:r>
      <w:r w:rsidRPr="00782831">
        <w:rPr>
          <w:rFonts w:cs="B Lotus"/>
          <w:sz w:val="28"/>
          <w:rtl/>
          <w:lang w:bidi="fa-IR"/>
        </w:rPr>
        <w:t xml:space="preserve"> شورش کردند، بازگشتند هر چند غالباً اینان از عقیده و تفکر خودشان باز</w:t>
      </w:r>
      <w:r w:rsidR="00912D91">
        <w:rPr>
          <w:rFonts w:cs="B Lotus"/>
          <w:sz w:val="28"/>
          <w:rtl/>
          <w:lang w:bidi="fa-IR"/>
        </w:rPr>
        <w:t xml:space="preserve"> نمی‌</w:t>
      </w:r>
      <w:r w:rsidR="00C649E1">
        <w:rPr>
          <w:rFonts w:cs="B Lotus"/>
          <w:sz w:val="28"/>
          <w:rtl/>
          <w:lang w:bidi="fa-IR"/>
        </w:rPr>
        <w:t>گردند. چون همان</w:t>
      </w:r>
      <w:r w:rsidR="00C649E1">
        <w:rPr>
          <w:rFonts w:cs="B Lotus" w:hint="cs"/>
          <w:sz w:val="28"/>
          <w:rtl/>
          <w:lang w:bidi="fa-IR"/>
        </w:rPr>
        <w:t>‌</w:t>
      </w:r>
      <w:r w:rsidR="00C649E1">
        <w:rPr>
          <w:rFonts w:cs="B Lotus"/>
          <w:sz w:val="28"/>
          <w:rtl/>
          <w:lang w:bidi="fa-IR"/>
        </w:rPr>
        <w:t>طور که گفته شد، بدعت</w:t>
      </w:r>
      <w:r w:rsidR="00C649E1">
        <w:rPr>
          <w:rFonts w:cs="B Lotus" w:hint="cs"/>
          <w:sz w:val="28"/>
          <w:rtl/>
          <w:lang w:bidi="fa-IR"/>
        </w:rPr>
        <w:t>‌</w:t>
      </w:r>
      <w:r w:rsidRPr="00782831">
        <w:rPr>
          <w:rFonts w:cs="B Lotus"/>
          <w:sz w:val="28"/>
          <w:rtl/>
          <w:lang w:bidi="fa-IR"/>
        </w:rPr>
        <w:t>گذار توبه ندارد.</w:t>
      </w:r>
    </w:p>
    <w:p w:rsidR="00634C2F" w:rsidRPr="00782831" w:rsidRDefault="00634C2F" w:rsidP="00495676">
      <w:pPr>
        <w:pStyle w:val="ListParagraph"/>
        <w:spacing w:before="0" w:beforeAutospacing="0" w:after="0" w:afterAutospacing="0"/>
        <w:ind w:left="0" w:firstLine="284"/>
        <w:rPr>
          <w:rFonts w:cs="B Lotus"/>
          <w:sz w:val="28"/>
          <w:rtl/>
          <w:lang w:bidi="fa-IR"/>
        </w:rPr>
      </w:pPr>
      <w:r w:rsidRPr="00782831">
        <w:rPr>
          <w:rFonts w:cs="B Lotus"/>
          <w:sz w:val="28"/>
          <w:rtl/>
          <w:lang w:bidi="fa-IR"/>
        </w:rPr>
        <w:t>ابن عبدالبر با سندی که به ابن عباس</w:t>
      </w:r>
      <w:r>
        <w:rPr>
          <w:rFonts w:cs="CTraditional Arabic"/>
          <w:sz w:val="28"/>
          <w:rtl/>
          <w:lang w:bidi="fa-IR"/>
        </w:rPr>
        <w:t>ب</w:t>
      </w:r>
      <w:r w:rsidR="00C649E1">
        <w:rPr>
          <w:rFonts w:cs="B Lotus" w:hint="cs"/>
          <w:sz w:val="28"/>
          <w:rtl/>
          <w:lang w:bidi="fa-IR"/>
        </w:rPr>
        <w:t xml:space="preserve"> </w:t>
      </w:r>
      <w:r w:rsidRPr="00782831">
        <w:rPr>
          <w:rFonts w:cs="B Lotus"/>
          <w:sz w:val="28"/>
          <w:rtl/>
          <w:lang w:bidi="fa-IR"/>
        </w:rPr>
        <w:t>مرفوعش</w:t>
      </w:r>
      <w:r w:rsidR="00912D91">
        <w:rPr>
          <w:rFonts w:cs="B Lotus"/>
          <w:sz w:val="28"/>
          <w:rtl/>
          <w:lang w:bidi="fa-IR"/>
        </w:rPr>
        <w:t xml:space="preserve"> می‌</w:t>
      </w:r>
      <w:r w:rsidRPr="00782831">
        <w:rPr>
          <w:rFonts w:cs="B Lotus"/>
          <w:sz w:val="28"/>
          <w:rtl/>
          <w:lang w:bidi="fa-IR"/>
        </w:rPr>
        <w:t>کند نقل کرده که ابن عباس گوید: «وقتی حروریه جمع شدند و علیه حضرت علی</w:t>
      </w:r>
      <w:r w:rsidR="00B3746E" w:rsidRPr="00B3746E">
        <w:rPr>
          <w:rFonts w:ascii="B Lotus" w:hAnsi="B Lotus" w:cs="B Lotus"/>
          <w:sz w:val="28"/>
          <w:szCs w:val="34"/>
          <w:lang w:bidi="fa-IR"/>
        </w:rPr>
        <w:sym w:font="AGA Arabesque" w:char="F074"/>
      </w:r>
      <w:r w:rsidRPr="00782831">
        <w:rPr>
          <w:rFonts w:cs="B Lotus"/>
          <w:sz w:val="28"/>
          <w:rtl/>
          <w:lang w:bidi="fa-IR"/>
        </w:rPr>
        <w:t xml:space="preserve"> شورش کردند، مردی پیش علی آمد و گفت: ای امیرمؤمنان! جماعتی علیه تو شورش کرده</w:t>
      </w:r>
      <w:r w:rsidR="00E507EB">
        <w:rPr>
          <w:rFonts w:cs="B Lotus"/>
          <w:sz w:val="28"/>
          <w:rtl/>
          <w:lang w:bidi="fa-IR"/>
        </w:rPr>
        <w:t>‌اند</w:t>
      </w:r>
      <w:r w:rsidRPr="00782831">
        <w:rPr>
          <w:rFonts w:cs="B Lotus"/>
          <w:sz w:val="28"/>
          <w:rtl/>
          <w:lang w:bidi="fa-IR"/>
        </w:rPr>
        <w:t>. علی گفت: آنان را ول کن تا شورش کنند. روزی گفتم: ای امیرمؤمنان! زود نماز را</w:t>
      </w:r>
      <w:r w:rsidR="00912D91">
        <w:rPr>
          <w:rFonts w:cs="B Lotus"/>
          <w:sz w:val="28"/>
          <w:rtl/>
          <w:lang w:bidi="fa-IR"/>
        </w:rPr>
        <w:t xml:space="preserve"> می‌</w:t>
      </w:r>
      <w:r w:rsidRPr="00782831">
        <w:rPr>
          <w:rFonts w:cs="B Lotus"/>
          <w:sz w:val="28"/>
          <w:rtl/>
          <w:lang w:bidi="fa-IR"/>
        </w:rPr>
        <w:t>خوانم و به من اجازه ده تا پیش این جماعت بروم. ابن عباس گوید: بر آنان داخل شدم در حالی که در وسط روز خوابیده بودند. به ناگاه دیدم که چهره</w:t>
      </w:r>
      <w:r w:rsidR="00E507EB">
        <w:rPr>
          <w:rFonts w:cs="B Lotus"/>
          <w:sz w:val="28"/>
          <w:rtl/>
          <w:lang w:bidi="fa-IR"/>
        </w:rPr>
        <w:t>‌ها</w:t>
      </w:r>
      <w:r w:rsidRPr="00782831">
        <w:rPr>
          <w:rFonts w:cs="B Lotus"/>
          <w:sz w:val="28"/>
          <w:rtl/>
          <w:lang w:bidi="fa-IR"/>
        </w:rPr>
        <w:t>یشان بر اثر شب زنده داری تغییر</w:t>
      </w:r>
      <w:r w:rsidR="00C649E1">
        <w:rPr>
          <w:rFonts w:cs="B Lotus"/>
          <w:sz w:val="28"/>
          <w:rtl/>
          <w:lang w:bidi="fa-IR"/>
        </w:rPr>
        <w:t xml:space="preserve"> یافته بود و اثر سجود بر پیشانی</w:t>
      </w:r>
      <w:r w:rsidR="00C649E1">
        <w:rPr>
          <w:rFonts w:cs="B Lotus" w:hint="cs"/>
          <w:sz w:val="28"/>
          <w:rtl/>
          <w:lang w:bidi="fa-IR"/>
        </w:rPr>
        <w:t>‌</w:t>
      </w:r>
      <w:r w:rsidRPr="00782831">
        <w:rPr>
          <w:rFonts w:cs="B Lotus"/>
          <w:sz w:val="28"/>
          <w:rtl/>
          <w:lang w:bidi="fa-IR"/>
        </w:rPr>
        <w:t>شان معلوم بود. دستانشان بر زمین پهن شده بود و جامه</w:t>
      </w:r>
      <w:r w:rsidR="00E507EB">
        <w:rPr>
          <w:rFonts w:cs="B Lotus"/>
          <w:sz w:val="28"/>
          <w:rtl/>
          <w:lang w:bidi="fa-IR"/>
        </w:rPr>
        <w:t>‌ها</w:t>
      </w:r>
      <w:r w:rsidRPr="00782831">
        <w:rPr>
          <w:rFonts w:cs="B Lotus"/>
          <w:sz w:val="28"/>
          <w:rtl/>
          <w:lang w:bidi="fa-IR"/>
        </w:rPr>
        <w:t>ی شسته بر تن</w:t>
      </w:r>
      <w:r w:rsidR="00336DCA">
        <w:rPr>
          <w:rFonts w:cs="B Lotus"/>
          <w:sz w:val="28"/>
          <w:rtl/>
          <w:lang w:bidi="fa-IR"/>
        </w:rPr>
        <w:t xml:space="preserve">‌شان </w:t>
      </w:r>
      <w:r w:rsidRPr="00782831">
        <w:rPr>
          <w:rFonts w:cs="B Lotus"/>
          <w:sz w:val="28"/>
          <w:rtl/>
          <w:lang w:bidi="fa-IR"/>
        </w:rPr>
        <w:t>بود. گف</w:t>
      </w:r>
      <w:r w:rsidR="00C649E1">
        <w:rPr>
          <w:rFonts w:cs="B Lotus"/>
          <w:sz w:val="28"/>
          <w:rtl/>
          <w:lang w:bidi="fa-IR"/>
        </w:rPr>
        <w:t>تند: ای ابن عباس چرا اینجا آمده</w:t>
      </w:r>
      <w:r w:rsidR="00C649E1">
        <w:rPr>
          <w:rFonts w:cs="B Lotus" w:hint="cs"/>
          <w:sz w:val="28"/>
          <w:rtl/>
          <w:lang w:bidi="fa-IR"/>
        </w:rPr>
        <w:t>‌</w:t>
      </w:r>
      <w:r w:rsidRPr="00782831">
        <w:rPr>
          <w:rFonts w:cs="B Lotus"/>
          <w:sz w:val="28"/>
          <w:rtl/>
          <w:lang w:bidi="fa-IR"/>
        </w:rPr>
        <w:t>ای؟ این جامه چیست که بر تن</w:t>
      </w:r>
      <w:r w:rsidR="00D41F4F">
        <w:rPr>
          <w:rFonts w:cs="B Lotus"/>
          <w:sz w:val="28"/>
          <w:rtl/>
          <w:lang w:bidi="fa-IR"/>
        </w:rPr>
        <w:t xml:space="preserve">‌ات </w:t>
      </w:r>
      <w:r w:rsidRPr="00782831">
        <w:rPr>
          <w:rFonts w:cs="B Lotus"/>
          <w:sz w:val="28"/>
          <w:rtl/>
          <w:lang w:bidi="fa-IR"/>
        </w:rPr>
        <w:t>است؟ ابن عباس گوید: گفتم: چرا از این جامه ایراد</w:t>
      </w:r>
      <w:r w:rsidR="00912D91">
        <w:rPr>
          <w:rFonts w:cs="B Lotus"/>
          <w:sz w:val="28"/>
          <w:rtl/>
          <w:lang w:bidi="fa-IR"/>
        </w:rPr>
        <w:t xml:space="preserve"> می‌</w:t>
      </w:r>
      <w:r w:rsidRPr="00782831">
        <w:rPr>
          <w:rFonts w:cs="B Lotus"/>
          <w:sz w:val="28"/>
          <w:rtl/>
          <w:lang w:bidi="fa-IR"/>
        </w:rPr>
        <w:t>گیرید؟ بر رسول خدا</w:t>
      </w:r>
      <w:r w:rsidR="00D41F4F">
        <w:rPr>
          <w:rFonts w:cs="CTraditional Arabic"/>
          <w:rtl/>
          <w:lang w:bidi="fa-IR"/>
        </w:rPr>
        <w:t>ص</w:t>
      </w:r>
      <w:r w:rsidR="00D41F4F">
        <w:rPr>
          <w:rFonts w:cs="B Lotus" w:hint="cs"/>
          <w:sz w:val="28"/>
          <w:rtl/>
          <w:lang w:bidi="fa-IR"/>
        </w:rPr>
        <w:t xml:space="preserve"> </w:t>
      </w:r>
      <w:r w:rsidRPr="00782831">
        <w:rPr>
          <w:rFonts w:cs="B Lotus"/>
          <w:sz w:val="28"/>
          <w:rtl/>
          <w:lang w:bidi="fa-IR"/>
        </w:rPr>
        <w:t>زیباترین و بهترین لباس</w:t>
      </w:r>
      <w:r w:rsidR="00E507EB">
        <w:rPr>
          <w:rFonts w:cs="B Lotus"/>
          <w:sz w:val="28"/>
          <w:rtl/>
          <w:lang w:bidi="fa-IR"/>
        </w:rPr>
        <w:t>‌ها</w:t>
      </w:r>
      <w:r w:rsidRPr="00782831">
        <w:rPr>
          <w:rFonts w:cs="B Lotus"/>
          <w:sz w:val="28"/>
          <w:rtl/>
          <w:lang w:bidi="fa-IR"/>
        </w:rPr>
        <w:t xml:space="preserve">ی یمنی را دیده ام. ابن عباس گوید: سپس این آیه را خواندم: </w:t>
      </w:r>
      <w:r w:rsidR="00D41F4F">
        <w:rPr>
          <w:rFonts w:cs="Traditional Arabic"/>
          <w:rtl/>
          <w:lang w:bidi="fa-IR"/>
        </w:rPr>
        <w:t>﴿</w:t>
      </w:r>
      <w:r w:rsidR="00495676">
        <w:rPr>
          <w:rFonts w:ascii="KFGQPC Uthmanic Script HAFS" w:cs="KFGQPC Uthmanic Script HAFS" w:hint="eastAsia"/>
          <w:rtl/>
        </w:rPr>
        <w:t>قُل</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مَن</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حَرَّمَ</w:t>
      </w:r>
      <w:r w:rsidR="00495676">
        <w:rPr>
          <w:rFonts w:ascii="KFGQPC Uthmanic Script HAFS" w:cs="KFGQPC Uthmanic Script HAFS"/>
          <w:rtl/>
        </w:rPr>
        <w:t xml:space="preserve"> </w:t>
      </w:r>
      <w:r w:rsidR="00495676">
        <w:rPr>
          <w:rFonts w:ascii="KFGQPC Uthmanic Script HAFS" w:cs="KFGQPC Uthmanic Script HAFS" w:hint="eastAsia"/>
          <w:rtl/>
        </w:rPr>
        <w:t>زِينَةَ</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للَّهِ</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لَّتِي</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أَخ</w:t>
      </w:r>
      <w:r w:rsidR="00495676">
        <w:rPr>
          <w:rFonts w:ascii="KFGQPC Uthmanic Script HAFS" w:cs="KFGQPC Uthmanic Script HAFS" w:hint="cs"/>
          <w:rtl/>
        </w:rPr>
        <w:t>ۡ</w:t>
      </w:r>
      <w:r w:rsidR="00495676">
        <w:rPr>
          <w:rFonts w:ascii="KFGQPC Uthmanic Script HAFS" w:cs="KFGQPC Uthmanic Script HAFS" w:hint="eastAsia"/>
          <w:rtl/>
        </w:rPr>
        <w:t>رَجَ</w:t>
      </w:r>
      <w:r w:rsidR="00495676">
        <w:rPr>
          <w:rFonts w:ascii="KFGQPC Uthmanic Script HAFS" w:cs="KFGQPC Uthmanic Script HAFS"/>
          <w:rtl/>
        </w:rPr>
        <w:t xml:space="preserve"> </w:t>
      </w:r>
      <w:r w:rsidR="00495676">
        <w:rPr>
          <w:rFonts w:ascii="KFGQPC Uthmanic Script HAFS" w:cs="KFGQPC Uthmanic Script HAFS" w:hint="eastAsia"/>
          <w:rtl/>
        </w:rPr>
        <w:t>لِعِبَادِهِ</w:t>
      </w:r>
      <w:r w:rsidR="00495676">
        <w:rPr>
          <w:rFonts w:ascii="KFGQPC Uthmanic Script HAFS" w:cs="KFGQPC Uthmanic Script HAFS" w:hint="cs"/>
          <w:rtl/>
        </w:rPr>
        <w:t>ۦ</w:t>
      </w:r>
      <w:r w:rsidR="00495676">
        <w:rPr>
          <w:rFonts w:ascii="KFGQPC Uthmanic Script HAFS" w:cs="KFGQPC Uthmanic Script HAFS"/>
          <w:rtl/>
        </w:rPr>
        <w:t xml:space="preserve"> </w:t>
      </w:r>
      <w:r w:rsidR="00495676">
        <w:rPr>
          <w:rFonts w:ascii="KFGQPC Uthmanic Script HAFS" w:cs="KFGQPC Uthmanic Script HAFS" w:hint="eastAsia"/>
          <w:rtl/>
        </w:rPr>
        <w:t>وَ</w:t>
      </w:r>
      <w:r w:rsidR="00495676">
        <w:rPr>
          <w:rFonts w:ascii="KFGQPC Uthmanic Script HAFS" w:cs="KFGQPC Uthmanic Script HAFS" w:hint="cs"/>
          <w:rtl/>
        </w:rPr>
        <w:t>ٱ</w:t>
      </w:r>
      <w:r w:rsidR="00495676">
        <w:rPr>
          <w:rFonts w:ascii="KFGQPC Uthmanic Script HAFS" w:cs="KFGQPC Uthmanic Script HAFS" w:hint="eastAsia"/>
          <w:rtl/>
        </w:rPr>
        <w:t>لطَّيِّبَ</w:t>
      </w:r>
      <w:r w:rsidR="00495676">
        <w:rPr>
          <w:rFonts w:ascii="KFGQPC Uthmanic Script HAFS" w:cs="KFGQPC Uthmanic Script HAFS" w:hint="cs"/>
          <w:rtl/>
        </w:rPr>
        <w:t>ٰ</w:t>
      </w:r>
      <w:r w:rsidR="00495676">
        <w:rPr>
          <w:rFonts w:ascii="KFGQPC Uthmanic Script HAFS" w:cs="KFGQPC Uthmanic Script HAFS" w:hint="eastAsia"/>
          <w:rtl/>
        </w:rPr>
        <w:t>تِ</w:t>
      </w:r>
      <w:r w:rsidR="00495676">
        <w:rPr>
          <w:rFonts w:ascii="KFGQPC Uthmanic Script HAFS" w:cs="KFGQPC Uthmanic Script HAFS"/>
          <w:rtl/>
        </w:rPr>
        <w:t xml:space="preserve"> </w:t>
      </w:r>
      <w:r w:rsidR="00495676">
        <w:rPr>
          <w:rFonts w:ascii="KFGQPC Uthmanic Script HAFS" w:cs="KFGQPC Uthmanic Script HAFS" w:hint="eastAsia"/>
          <w:rtl/>
        </w:rPr>
        <w:t>مِنَ</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لرِّز</w:t>
      </w:r>
      <w:r w:rsidR="00495676">
        <w:rPr>
          <w:rFonts w:ascii="KFGQPC Uthmanic Script HAFS" w:cs="KFGQPC Uthmanic Script HAFS" w:hint="cs"/>
          <w:rtl/>
        </w:rPr>
        <w:t>ۡ</w:t>
      </w:r>
      <w:r w:rsidR="00495676">
        <w:rPr>
          <w:rFonts w:ascii="KFGQPC Uthmanic Script HAFS" w:cs="KFGQPC Uthmanic Script HAFS" w:hint="eastAsia"/>
          <w:rtl/>
        </w:rPr>
        <w:t>قِ</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C649E1">
        <w:rPr>
          <w:rFonts w:cs="B Lotus" w:hint="cs"/>
          <w:color w:val="000000"/>
          <w:sz w:val="26"/>
          <w:szCs w:val="26"/>
          <w:rtl/>
          <w:lang w:bidi="fa-IR"/>
        </w:rPr>
        <w:t>الأعراف: 32</w:t>
      </w:r>
      <w:r w:rsidR="00D41F4F">
        <w:rPr>
          <w:rFonts w:cs="B Lotus"/>
          <w:color w:val="000000"/>
          <w:sz w:val="26"/>
          <w:szCs w:val="26"/>
          <w:rtl/>
          <w:lang w:bidi="fa-IR"/>
        </w:rPr>
        <w:t>]</w:t>
      </w:r>
      <w:r w:rsidR="00D41F4F">
        <w:rPr>
          <w:rFonts w:cs="B Lotus"/>
          <w:color w:val="000000"/>
          <w:rtl/>
          <w:lang w:bidi="fa-IR"/>
        </w:rPr>
        <w:t xml:space="preserve">. </w:t>
      </w:r>
      <w:r w:rsidR="00C649E1" w:rsidRPr="00C649E1">
        <w:rPr>
          <w:rFonts w:cs="Traditional Arabic" w:hint="cs"/>
          <w:sz w:val="26"/>
          <w:szCs w:val="26"/>
          <w:rtl/>
          <w:lang w:bidi="fa-IR"/>
        </w:rPr>
        <w:t>«</w:t>
      </w:r>
      <w:r w:rsidRPr="00C649E1">
        <w:rPr>
          <w:rFonts w:cs="B Lotus"/>
          <w:sz w:val="26"/>
          <w:szCs w:val="26"/>
          <w:rtl/>
          <w:lang w:bidi="fa-IR"/>
        </w:rPr>
        <w:t>بگو: چه كسي زينت</w:t>
      </w:r>
      <w:r w:rsidR="00C649E1">
        <w:rPr>
          <w:rFonts w:cs="B Lotus" w:hint="cs"/>
          <w:sz w:val="26"/>
          <w:szCs w:val="26"/>
          <w:rtl/>
          <w:lang w:bidi="fa-IR"/>
        </w:rPr>
        <w:t>‌</w:t>
      </w:r>
      <w:r w:rsidRPr="00C649E1">
        <w:rPr>
          <w:rFonts w:cs="B Lotus"/>
          <w:sz w:val="26"/>
          <w:szCs w:val="26"/>
          <w:rtl/>
          <w:lang w:bidi="fa-IR"/>
        </w:rPr>
        <w:t>هاي الهي را كه براي بندگانش آفريده است و همچنين مواهب و روزي</w:t>
      </w:r>
      <w:r w:rsidR="00C649E1">
        <w:rPr>
          <w:rFonts w:cs="B Lotus" w:hint="cs"/>
          <w:sz w:val="26"/>
          <w:szCs w:val="26"/>
          <w:rtl/>
          <w:lang w:bidi="fa-IR"/>
        </w:rPr>
        <w:t>‌</w:t>
      </w:r>
      <w:r w:rsidRPr="00C649E1">
        <w:rPr>
          <w:rFonts w:cs="B Lotus"/>
          <w:sz w:val="26"/>
          <w:szCs w:val="26"/>
          <w:rtl/>
          <w:lang w:bidi="fa-IR"/>
        </w:rPr>
        <w:t>هاي پاكيزه را تحريم كرده است‌</w:t>
      </w:r>
      <w:r w:rsidR="00D41F4F" w:rsidRPr="00C649E1">
        <w:rPr>
          <w:rFonts w:cs="B Lotus"/>
          <w:sz w:val="26"/>
          <w:szCs w:val="26"/>
          <w:rtl/>
          <w:lang w:bidi="fa-IR"/>
        </w:rPr>
        <w:t>؟</w:t>
      </w:r>
      <w:r w:rsidR="00C649E1" w:rsidRPr="00C649E1">
        <w:rPr>
          <w:rFonts w:cs="Traditional Arabic" w:hint="cs"/>
          <w:sz w:val="26"/>
          <w:szCs w:val="26"/>
          <w:rtl/>
          <w:lang w:bidi="fa-IR"/>
        </w:rPr>
        <w:t>»</w:t>
      </w:r>
      <w:r w:rsidRPr="00C649E1">
        <w:rPr>
          <w:rFonts w:cs="B Lotus"/>
          <w:sz w:val="26"/>
          <w:szCs w:val="26"/>
          <w:rtl/>
          <w:lang w:bidi="fa-IR"/>
        </w:rPr>
        <w:t>.</w:t>
      </w:r>
    </w:p>
    <w:p w:rsidR="00634C2F" w:rsidRPr="00782831" w:rsidRDefault="00634C2F" w:rsidP="00495676">
      <w:pPr>
        <w:pStyle w:val="ListParagraph"/>
        <w:spacing w:before="0" w:beforeAutospacing="0" w:after="0" w:afterAutospacing="0"/>
        <w:ind w:left="0" w:firstLine="284"/>
        <w:rPr>
          <w:rFonts w:cs="B Lotus"/>
          <w:sz w:val="28"/>
          <w:rtl/>
          <w:lang w:bidi="fa-IR"/>
        </w:rPr>
      </w:pPr>
      <w:r w:rsidRPr="00782831">
        <w:rPr>
          <w:rFonts w:cs="B Lotus"/>
          <w:sz w:val="28"/>
          <w:rtl/>
          <w:lang w:bidi="fa-IR"/>
        </w:rPr>
        <w:t>گفتند: حالا چرا اینجا آمدی؟ گفت: از جانب یاران رسول خدا</w:t>
      </w:r>
      <w:r w:rsidR="00D41F4F">
        <w:rPr>
          <w:rFonts w:cs="CTraditional Arabic"/>
          <w:rtl/>
          <w:lang w:bidi="fa-IR"/>
        </w:rPr>
        <w:t>ص</w:t>
      </w:r>
      <w:r w:rsidR="00D41F4F">
        <w:rPr>
          <w:rFonts w:cs="B Lotus" w:hint="cs"/>
          <w:sz w:val="28"/>
          <w:rtl/>
          <w:lang w:bidi="fa-IR"/>
        </w:rPr>
        <w:t xml:space="preserve"> </w:t>
      </w:r>
      <w:r w:rsidR="00C649E1">
        <w:rPr>
          <w:rFonts w:cs="B Lotus"/>
          <w:sz w:val="28"/>
          <w:rtl/>
          <w:lang w:bidi="fa-IR"/>
        </w:rPr>
        <w:t>پیش شما آمده</w:t>
      </w:r>
      <w:r w:rsidR="00C649E1">
        <w:rPr>
          <w:rFonts w:cs="B Lotus" w:hint="cs"/>
          <w:sz w:val="28"/>
          <w:rtl/>
          <w:lang w:bidi="fa-IR"/>
        </w:rPr>
        <w:t>‌</w:t>
      </w:r>
      <w:r w:rsidRPr="00782831">
        <w:rPr>
          <w:rFonts w:cs="B Lotus"/>
          <w:sz w:val="28"/>
          <w:rtl/>
          <w:lang w:bidi="fa-IR"/>
        </w:rPr>
        <w:t>ام</w:t>
      </w:r>
      <w:r w:rsidR="00DB3612">
        <w:rPr>
          <w:rFonts w:cs="B Lotus"/>
          <w:sz w:val="28"/>
          <w:rtl/>
          <w:lang w:bidi="fa-IR"/>
        </w:rPr>
        <w:t xml:space="preserve"> </w:t>
      </w:r>
      <w:r w:rsidRPr="00782831">
        <w:rPr>
          <w:rFonts w:cs="B Lotus"/>
          <w:sz w:val="28"/>
          <w:rtl/>
          <w:lang w:bidi="fa-IR"/>
        </w:rPr>
        <w:t>و کسی از یاران پیامبر</w:t>
      </w:r>
      <w:r>
        <w:rPr>
          <w:rFonts w:cs="CTraditional Arabic"/>
          <w:sz w:val="28"/>
          <w:rtl/>
          <w:lang w:bidi="fa-IR"/>
        </w:rPr>
        <w:t>ص</w:t>
      </w:r>
      <w:r w:rsidRPr="00782831">
        <w:rPr>
          <w:rFonts w:cs="B Lotus"/>
          <w:sz w:val="28"/>
          <w:rtl/>
          <w:lang w:bidi="fa-IR"/>
        </w:rPr>
        <w:t xml:space="preserve"> در میان شما نیست، و از جا</w:t>
      </w:r>
      <w:r w:rsidR="00C649E1">
        <w:rPr>
          <w:rFonts w:cs="B Lotus"/>
          <w:sz w:val="28"/>
          <w:rtl/>
          <w:lang w:bidi="fa-IR"/>
        </w:rPr>
        <w:t>نب پسر عموی پیامبر پیش شما آمده</w:t>
      </w:r>
      <w:r w:rsidR="00C649E1">
        <w:rPr>
          <w:rFonts w:cs="B Lotus" w:hint="cs"/>
          <w:sz w:val="28"/>
          <w:rtl/>
          <w:lang w:bidi="fa-IR"/>
        </w:rPr>
        <w:t>‌</w:t>
      </w:r>
      <w:r w:rsidRPr="00782831">
        <w:rPr>
          <w:rFonts w:cs="B Lotus"/>
          <w:sz w:val="28"/>
          <w:rtl/>
          <w:lang w:bidi="fa-IR"/>
        </w:rPr>
        <w:t>ام</w:t>
      </w:r>
      <w:r w:rsidR="00963215">
        <w:rPr>
          <w:rFonts w:cs="B Lotus"/>
          <w:sz w:val="28"/>
          <w:rtl/>
          <w:lang w:bidi="fa-IR"/>
        </w:rPr>
        <w:t>.</w:t>
      </w:r>
      <w:r w:rsidRPr="00782831">
        <w:rPr>
          <w:rFonts w:cs="B Lotus"/>
          <w:sz w:val="28"/>
          <w:rtl/>
          <w:lang w:bidi="fa-IR"/>
        </w:rPr>
        <w:t xml:space="preserve"> قرآن بر آنان نازل شد و آنان از همه به تأویل و تفسیر قرآن، عالم</w:t>
      </w:r>
      <w:r w:rsidR="00E507EB">
        <w:rPr>
          <w:rFonts w:cs="B Lotus"/>
          <w:sz w:val="28"/>
          <w:rtl/>
          <w:lang w:bidi="fa-IR"/>
        </w:rPr>
        <w:t>‌تر</w:t>
      </w:r>
      <w:r w:rsidR="00E37A1B">
        <w:rPr>
          <w:rFonts w:cs="B Lotus"/>
          <w:sz w:val="28"/>
          <w:rtl/>
          <w:lang w:bidi="fa-IR"/>
        </w:rPr>
        <w:t>ند. آمده</w:t>
      </w:r>
      <w:r w:rsidR="00E37A1B">
        <w:rPr>
          <w:rFonts w:cs="B Lotus" w:hint="cs"/>
          <w:sz w:val="28"/>
          <w:rtl/>
          <w:lang w:bidi="fa-IR"/>
        </w:rPr>
        <w:t>‌</w:t>
      </w:r>
      <w:r w:rsidRPr="00782831">
        <w:rPr>
          <w:rFonts w:cs="B Lotus"/>
          <w:sz w:val="28"/>
          <w:rtl/>
          <w:lang w:bidi="fa-IR"/>
        </w:rPr>
        <w:t>ام تا پیام آنان را به شما برسانم. برخی از آنان گفتند: با هیچ قریشی خصومخت نکنید، چون خداوند</w:t>
      </w:r>
      <w:r w:rsidR="00912D91">
        <w:rPr>
          <w:rFonts w:cs="B Lotus"/>
          <w:sz w:val="28"/>
          <w:rtl/>
          <w:lang w:bidi="fa-IR"/>
        </w:rPr>
        <w:t xml:space="preserve"> می‌</w:t>
      </w:r>
      <w:r w:rsidRPr="00782831">
        <w:rPr>
          <w:rFonts w:cs="B Lotus"/>
          <w:sz w:val="28"/>
          <w:rtl/>
          <w:lang w:bidi="fa-IR"/>
        </w:rPr>
        <w:t xml:space="preserve">فرماید: </w:t>
      </w:r>
      <w:r w:rsidR="00D41F4F">
        <w:rPr>
          <w:rFonts w:cs="Traditional Arabic"/>
          <w:rtl/>
          <w:lang w:bidi="fa-IR"/>
        </w:rPr>
        <w:t>﴿</w:t>
      </w:r>
      <w:r w:rsidR="00495676">
        <w:rPr>
          <w:rFonts w:ascii="KFGQPC Uthmanic Script HAFS" w:cs="KFGQPC Uthmanic Script HAFS" w:hint="eastAsia"/>
          <w:rtl/>
        </w:rPr>
        <w:t>بَل</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هُم</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قَو</w:t>
      </w:r>
      <w:r w:rsidR="00495676">
        <w:rPr>
          <w:rFonts w:ascii="KFGQPC Uthmanic Script HAFS" w:cs="KFGQPC Uthmanic Script HAFS" w:hint="cs"/>
          <w:rtl/>
        </w:rPr>
        <w:t>ۡ</w:t>
      </w:r>
      <w:r w:rsidR="00495676">
        <w:rPr>
          <w:rFonts w:ascii="KFGQPC Uthmanic Script HAFS" w:cs="KFGQPC Uthmanic Script HAFS" w:hint="eastAsia"/>
          <w:rtl/>
        </w:rPr>
        <w:t>مٌ</w:t>
      </w:r>
      <w:r w:rsidR="00495676">
        <w:rPr>
          <w:rFonts w:ascii="KFGQPC Uthmanic Script HAFS" w:cs="KFGQPC Uthmanic Script HAFS"/>
          <w:rtl/>
        </w:rPr>
        <w:t xml:space="preserve"> </w:t>
      </w:r>
      <w:r w:rsidR="00495676">
        <w:rPr>
          <w:rFonts w:ascii="KFGQPC Uthmanic Script HAFS" w:cs="KFGQPC Uthmanic Script HAFS" w:hint="eastAsia"/>
          <w:rtl/>
        </w:rPr>
        <w:t>خَصِمُونَ</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E37A1B">
        <w:rPr>
          <w:rFonts w:cs="B Lotus" w:hint="cs"/>
          <w:color w:val="000000"/>
          <w:sz w:val="26"/>
          <w:szCs w:val="26"/>
          <w:rtl/>
          <w:lang w:bidi="fa-IR"/>
        </w:rPr>
        <w:t>الزخرف: 58</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Pr="00782831">
        <w:rPr>
          <w:rFonts w:cs="B Lotus"/>
          <w:sz w:val="28"/>
          <w:rtl/>
          <w:lang w:bidi="fa-IR"/>
        </w:rPr>
        <w:t>بعضی دیگر گفتند: چرا باید با او صحبت کنیم. ابن عباس گوید: دو نفر یا سه نفر از آنان با من صحبت کردند. گفتم: چرا از علی خشمگین شده اید؟ گفتند: به سه علت. گفتم: آن سه علت کدامند؟ گفتند: اشخاص را در فرمان خدا حاکم گردانیده در حالی که خدا</w:t>
      </w:r>
      <w:r w:rsidR="00912D91">
        <w:rPr>
          <w:rFonts w:cs="B Lotus"/>
          <w:sz w:val="28"/>
          <w:rtl/>
          <w:lang w:bidi="fa-IR"/>
        </w:rPr>
        <w:t xml:space="preserve"> می‌</w:t>
      </w:r>
      <w:r w:rsidRPr="00782831">
        <w:rPr>
          <w:rFonts w:cs="B Lotus"/>
          <w:sz w:val="28"/>
          <w:rtl/>
          <w:lang w:bidi="fa-IR"/>
        </w:rPr>
        <w:t>فرماید</w:t>
      </w:r>
      <w:r w:rsidR="00E37A1B">
        <w:rPr>
          <w:rFonts w:cs="B Lotus" w:hint="cs"/>
          <w:sz w:val="28"/>
          <w:rtl/>
          <w:lang w:bidi="fa-IR"/>
        </w:rPr>
        <w:t xml:space="preserve">: </w:t>
      </w:r>
      <w:r w:rsidR="00E37A1B">
        <w:rPr>
          <w:rFonts w:cs="Traditional Arabic" w:hint="cs"/>
          <w:sz w:val="28"/>
          <w:rtl/>
          <w:lang w:bidi="fa-IR"/>
        </w:rPr>
        <w:t>﴿</w:t>
      </w:r>
      <w:r w:rsidR="00495676">
        <w:rPr>
          <w:rFonts w:ascii="KFGQPC Uthmanic Script HAFS" w:cs="KFGQPC Uthmanic Script HAFS" w:hint="eastAsia"/>
          <w:rtl/>
        </w:rPr>
        <w:t>إِنِ</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w:t>
      </w:r>
      <w:r w:rsidR="00495676">
        <w:rPr>
          <w:rFonts w:ascii="KFGQPC Uthmanic Script HAFS" w:cs="KFGQPC Uthmanic Script HAFS" w:hint="cs"/>
          <w:rtl/>
        </w:rPr>
        <w:t>ۡ</w:t>
      </w:r>
      <w:r w:rsidR="00495676">
        <w:rPr>
          <w:rFonts w:ascii="KFGQPC Uthmanic Script HAFS" w:cs="KFGQPC Uthmanic Script HAFS" w:hint="eastAsia"/>
          <w:rtl/>
        </w:rPr>
        <w:t>حُك</w:t>
      </w:r>
      <w:r w:rsidR="00495676">
        <w:rPr>
          <w:rFonts w:ascii="KFGQPC Uthmanic Script HAFS" w:cs="KFGQPC Uthmanic Script HAFS" w:hint="cs"/>
          <w:rtl/>
        </w:rPr>
        <w:t>ۡ</w:t>
      </w:r>
      <w:r w:rsidR="00495676">
        <w:rPr>
          <w:rFonts w:ascii="KFGQPC Uthmanic Script HAFS" w:cs="KFGQPC Uthmanic Script HAFS" w:hint="eastAsia"/>
          <w:rtl/>
        </w:rPr>
        <w:t>مُ</w:t>
      </w:r>
      <w:r w:rsidR="00495676">
        <w:rPr>
          <w:rFonts w:ascii="KFGQPC Uthmanic Script HAFS" w:cs="KFGQPC Uthmanic Script HAFS"/>
          <w:rtl/>
        </w:rPr>
        <w:t xml:space="preserve"> </w:t>
      </w:r>
      <w:r w:rsidR="00495676">
        <w:rPr>
          <w:rFonts w:ascii="KFGQPC Uthmanic Script HAFS" w:cs="KFGQPC Uthmanic Script HAFS" w:hint="eastAsia"/>
          <w:rtl/>
        </w:rPr>
        <w:t>إِلَّا</w:t>
      </w:r>
      <w:r w:rsidR="00495676">
        <w:rPr>
          <w:rFonts w:ascii="KFGQPC Uthmanic Script HAFS" w:cs="KFGQPC Uthmanic Script HAFS"/>
          <w:rtl/>
        </w:rPr>
        <w:t xml:space="preserve"> </w:t>
      </w:r>
      <w:r w:rsidR="00495676">
        <w:rPr>
          <w:rFonts w:ascii="KFGQPC Uthmanic Script HAFS" w:cs="KFGQPC Uthmanic Script HAFS" w:hint="eastAsia"/>
          <w:rtl/>
        </w:rPr>
        <w:t>لِلَّهِ</w:t>
      </w:r>
      <w:r w:rsidR="00E37A1B">
        <w:rPr>
          <w:rFonts w:cs="Traditional Arabic" w:hint="cs"/>
          <w:sz w:val="28"/>
          <w:rtl/>
          <w:lang w:bidi="fa-IR"/>
        </w:rPr>
        <w:t>﴾</w:t>
      </w:r>
      <w:r w:rsidR="00E37A1B">
        <w:rPr>
          <w:rFonts w:cs="B Lotus" w:hint="cs"/>
          <w:sz w:val="28"/>
          <w:rtl/>
          <w:lang w:bidi="fa-IR"/>
        </w:rPr>
        <w:t xml:space="preserve"> </w:t>
      </w:r>
      <w:r w:rsidR="00E37A1B">
        <w:rPr>
          <w:rFonts w:cs="B Lotus" w:hint="cs"/>
          <w:sz w:val="26"/>
          <w:szCs w:val="26"/>
          <w:rtl/>
          <w:lang w:bidi="fa-IR"/>
        </w:rPr>
        <w:t>[یوسف: 40]</w:t>
      </w:r>
      <w:r w:rsidR="00E37A1B">
        <w:rPr>
          <w:rFonts w:cs="B Lotus" w:hint="cs"/>
          <w:sz w:val="28"/>
          <w:rtl/>
          <w:lang w:bidi="fa-IR"/>
        </w:rPr>
        <w:t xml:space="preserve">. </w:t>
      </w:r>
      <w:r w:rsidRPr="00782831">
        <w:rPr>
          <w:rFonts w:cs="B Lotus"/>
          <w:sz w:val="28"/>
          <w:rtl/>
          <w:lang w:bidi="fa-IR"/>
        </w:rPr>
        <w:t>ابن عباس گوید: گفتم: این یکی</w:t>
      </w:r>
      <w:r w:rsidR="00F339BD">
        <w:rPr>
          <w:rFonts w:cs="B Lotus"/>
          <w:sz w:val="28"/>
          <w:rtl/>
          <w:lang w:bidi="fa-IR"/>
        </w:rPr>
        <w:t xml:space="preserve">، </w:t>
      </w:r>
      <w:r w:rsidRPr="00782831">
        <w:rPr>
          <w:rFonts w:cs="B Lotus"/>
          <w:sz w:val="28"/>
          <w:rtl/>
          <w:lang w:bidi="fa-IR"/>
        </w:rPr>
        <w:t>دیگر چی؟ گفتند: او با دشمن جنگید و کسی را اسیر نکرد و اموالی را به عنیمت نبرد. اگر طرف جنگ، مؤمن بوده</w:t>
      </w:r>
      <w:r w:rsidR="00E507EB">
        <w:rPr>
          <w:rFonts w:cs="B Lotus"/>
          <w:sz w:val="28"/>
          <w:rtl/>
          <w:lang w:bidi="fa-IR"/>
        </w:rPr>
        <w:t>‌اند</w:t>
      </w:r>
      <w:r w:rsidRPr="00782831">
        <w:rPr>
          <w:rFonts w:cs="B Lotus"/>
          <w:sz w:val="28"/>
          <w:rtl/>
          <w:lang w:bidi="fa-IR"/>
        </w:rPr>
        <w:t>، جنگ با آنان حلال نیست و اگر کافر بوده</w:t>
      </w:r>
      <w:r w:rsidR="00E507EB">
        <w:rPr>
          <w:rFonts w:cs="B Lotus"/>
          <w:sz w:val="28"/>
          <w:rtl/>
          <w:lang w:bidi="fa-IR"/>
        </w:rPr>
        <w:t>‌اند</w:t>
      </w:r>
      <w:r w:rsidRPr="00782831">
        <w:rPr>
          <w:rFonts w:cs="B Lotus"/>
          <w:sz w:val="28"/>
          <w:rtl/>
          <w:lang w:bidi="fa-IR"/>
        </w:rPr>
        <w:t>، جنگ با آنان و به اسارت گرفتن آنان حلال است. ابن عباس افزود: گفتم: دیگر چی؟</w:t>
      </w:r>
    </w:p>
    <w:p w:rsidR="00634C2F" w:rsidRPr="00782831" w:rsidRDefault="00634C2F" w:rsidP="00495676">
      <w:pPr>
        <w:pStyle w:val="ListParagraph"/>
        <w:spacing w:before="0" w:beforeAutospacing="0" w:after="0" w:afterAutospacing="0"/>
        <w:ind w:left="0" w:firstLine="284"/>
        <w:rPr>
          <w:rFonts w:cs="B Lotus"/>
          <w:sz w:val="28"/>
          <w:rtl/>
          <w:lang w:bidi="fa-IR"/>
        </w:rPr>
      </w:pPr>
      <w:r w:rsidRPr="00782831">
        <w:rPr>
          <w:rFonts w:cs="B Lotus"/>
          <w:sz w:val="28"/>
          <w:rtl/>
          <w:lang w:bidi="fa-IR"/>
        </w:rPr>
        <w:t>گفتند: لقب امیرمؤمنان را از خودش پاک کرده، اگر امیرمؤمنان نباشد، پس امیر کافران است. ابن عباس گوید: گفتم: نظرتان چیست اگر دلایلی از کتاب خدا و سنت پیامبر</w:t>
      </w:r>
      <w:r>
        <w:rPr>
          <w:rFonts w:cs="CTraditional Arabic"/>
          <w:sz w:val="28"/>
          <w:rtl/>
          <w:lang w:bidi="fa-IR"/>
        </w:rPr>
        <w:t>ص</w:t>
      </w:r>
      <w:r w:rsidRPr="00782831">
        <w:rPr>
          <w:rFonts w:cs="B Lotus"/>
          <w:sz w:val="28"/>
          <w:rtl/>
          <w:lang w:bidi="fa-IR"/>
        </w:rPr>
        <w:t xml:space="preserve"> برای شما بیاورم که این سخنان تان را نقض کند، آیا آن وقت از رفتارتان منصرف</w:t>
      </w:r>
      <w:r w:rsidR="00912D91">
        <w:rPr>
          <w:rFonts w:cs="B Lotus"/>
          <w:sz w:val="28"/>
          <w:rtl/>
          <w:lang w:bidi="fa-IR"/>
        </w:rPr>
        <w:t xml:space="preserve"> می‌</w:t>
      </w:r>
      <w:r w:rsidRPr="00782831">
        <w:rPr>
          <w:rFonts w:cs="B Lotus"/>
          <w:sz w:val="28"/>
          <w:rtl/>
          <w:lang w:bidi="fa-IR"/>
        </w:rPr>
        <w:t>شوید؟ گفتند: چرا منصرف نشویم؟ ابن عباس گفت: گفتم: اینکه</w:t>
      </w:r>
      <w:r w:rsidR="00912D91">
        <w:rPr>
          <w:rFonts w:cs="B Lotus"/>
          <w:sz w:val="28"/>
          <w:rtl/>
          <w:lang w:bidi="fa-IR"/>
        </w:rPr>
        <w:t xml:space="preserve"> می‌</w:t>
      </w:r>
      <w:r w:rsidRPr="00782831">
        <w:rPr>
          <w:rFonts w:cs="B Lotus"/>
          <w:sz w:val="28"/>
          <w:rtl/>
          <w:lang w:bidi="fa-IR"/>
        </w:rPr>
        <w:t>گویید: «اشخاص را در فرمان خدا حاکم گردانیده»، باید دانست که خداند در قرآن</w:t>
      </w:r>
      <w:r w:rsidR="00912D91">
        <w:rPr>
          <w:rFonts w:cs="B Lotus"/>
          <w:sz w:val="28"/>
          <w:rtl/>
          <w:lang w:bidi="fa-IR"/>
        </w:rPr>
        <w:t xml:space="preserve"> می‌</w:t>
      </w:r>
      <w:r w:rsidRPr="00782831">
        <w:rPr>
          <w:rFonts w:cs="B Lotus"/>
          <w:sz w:val="28"/>
          <w:rtl/>
          <w:lang w:bidi="fa-IR"/>
        </w:rPr>
        <w:t xml:space="preserve">فرماید: </w:t>
      </w:r>
      <w:r w:rsidR="00D41F4F">
        <w:rPr>
          <w:rFonts w:cs="Traditional Arabic"/>
          <w:rtl/>
          <w:lang w:bidi="fa-IR"/>
        </w:rPr>
        <w:t>﴿</w:t>
      </w:r>
      <w:r w:rsidR="00495676">
        <w:rPr>
          <w:rFonts w:ascii="KFGQPC Uthmanic Script HAFS" w:cs="KFGQPC Uthmanic Script HAFS" w:hint="eastAsia"/>
          <w:rtl/>
        </w:rPr>
        <w:t>يَ</w:t>
      </w:r>
      <w:r w:rsidR="00495676">
        <w:rPr>
          <w:rFonts w:ascii="KFGQPC Uthmanic Script HAFS" w:cs="KFGQPC Uthmanic Script HAFS" w:hint="cs"/>
          <w:rtl/>
        </w:rPr>
        <w:t>ٰٓ</w:t>
      </w:r>
      <w:r w:rsidR="00495676">
        <w:rPr>
          <w:rFonts w:ascii="KFGQPC Uthmanic Script HAFS" w:cs="KFGQPC Uthmanic Script HAFS" w:hint="eastAsia"/>
          <w:rtl/>
        </w:rPr>
        <w:t>أَيُّهَا</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لَّذِينَ</w:t>
      </w:r>
      <w:r w:rsidR="00495676">
        <w:rPr>
          <w:rFonts w:ascii="KFGQPC Uthmanic Script HAFS" w:cs="KFGQPC Uthmanic Script HAFS"/>
          <w:rtl/>
        </w:rPr>
        <w:t xml:space="preserve"> </w:t>
      </w:r>
      <w:r w:rsidR="00495676">
        <w:rPr>
          <w:rFonts w:ascii="KFGQPC Uthmanic Script HAFS" w:cs="KFGQPC Uthmanic Script HAFS" w:hint="eastAsia"/>
          <w:rtl/>
        </w:rPr>
        <w:t>ءَامَنُواْ</w:t>
      </w:r>
      <w:r w:rsidR="00495676">
        <w:rPr>
          <w:rFonts w:ascii="KFGQPC Uthmanic Script HAFS" w:cs="KFGQPC Uthmanic Script HAFS"/>
          <w:rtl/>
        </w:rPr>
        <w:t xml:space="preserve"> </w:t>
      </w:r>
      <w:r w:rsidR="00495676">
        <w:rPr>
          <w:rFonts w:ascii="KFGQPC Uthmanic Script HAFS" w:cs="KFGQPC Uthmanic Script HAFS" w:hint="eastAsia"/>
          <w:rtl/>
        </w:rPr>
        <w:t>لَا</w:t>
      </w:r>
      <w:r w:rsidR="00495676">
        <w:rPr>
          <w:rFonts w:ascii="KFGQPC Uthmanic Script HAFS" w:cs="KFGQPC Uthmanic Script HAFS"/>
          <w:rtl/>
        </w:rPr>
        <w:t xml:space="preserve"> </w:t>
      </w:r>
      <w:r w:rsidR="00495676">
        <w:rPr>
          <w:rFonts w:ascii="KFGQPC Uthmanic Script HAFS" w:cs="KFGQPC Uthmanic Script HAFS" w:hint="eastAsia"/>
          <w:rtl/>
        </w:rPr>
        <w:t>تَق</w:t>
      </w:r>
      <w:r w:rsidR="00495676">
        <w:rPr>
          <w:rFonts w:ascii="KFGQPC Uthmanic Script HAFS" w:cs="KFGQPC Uthmanic Script HAFS" w:hint="cs"/>
          <w:rtl/>
        </w:rPr>
        <w:t>ۡ</w:t>
      </w:r>
      <w:r w:rsidR="00495676">
        <w:rPr>
          <w:rFonts w:ascii="KFGQPC Uthmanic Script HAFS" w:cs="KFGQPC Uthmanic Script HAFS" w:hint="eastAsia"/>
          <w:rtl/>
        </w:rPr>
        <w:t>تُلُواْ</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لصَّي</w:t>
      </w:r>
      <w:r w:rsidR="00495676">
        <w:rPr>
          <w:rFonts w:ascii="KFGQPC Uthmanic Script HAFS" w:cs="KFGQPC Uthmanic Script HAFS" w:hint="cs"/>
          <w:rtl/>
        </w:rPr>
        <w:t>ۡ</w:t>
      </w:r>
      <w:r w:rsidR="00495676">
        <w:rPr>
          <w:rFonts w:ascii="KFGQPC Uthmanic Script HAFS" w:cs="KFGQPC Uthmanic Script HAFS" w:hint="eastAsia"/>
          <w:rtl/>
        </w:rPr>
        <w:t>دَ</w:t>
      </w:r>
      <w:r w:rsidR="00495676">
        <w:rPr>
          <w:rFonts w:ascii="KFGQPC Uthmanic Script HAFS" w:cs="KFGQPC Uthmanic Script HAFS"/>
          <w:rtl/>
        </w:rPr>
        <w:t xml:space="preserve"> </w:t>
      </w:r>
      <w:r w:rsidR="00495676">
        <w:rPr>
          <w:rFonts w:ascii="KFGQPC Uthmanic Script HAFS" w:cs="KFGQPC Uthmanic Script HAFS" w:hint="eastAsia"/>
          <w:rtl/>
        </w:rPr>
        <w:t>وَأَنتُم</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حُرُم</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وَمَن</w:t>
      </w:r>
      <w:r w:rsidR="00495676">
        <w:rPr>
          <w:rFonts w:ascii="KFGQPC Uthmanic Script HAFS" w:cs="KFGQPC Uthmanic Script HAFS"/>
          <w:rtl/>
        </w:rPr>
        <w:t xml:space="preserve"> </w:t>
      </w:r>
      <w:r w:rsidR="00495676">
        <w:rPr>
          <w:rFonts w:ascii="KFGQPC Uthmanic Script HAFS" w:cs="KFGQPC Uthmanic Script HAFS" w:hint="eastAsia"/>
          <w:rtl/>
        </w:rPr>
        <w:t>قَتَلَهُ</w:t>
      </w:r>
      <w:r w:rsidR="00495676">
        <w:rPr>
          <w:rFonts w:ascii="KFGQPC Uthmanic Script HAFS" w:cs="KFGQPC Uthmanic Script HAFS" w:hint="cs"/>
          <w:rtl/>
        </w:rPr>
        <w:t>ۥ</w:t>
      </w:r>
      <w:r w:rsidR="00495676">
        <w:rPr>
          <w:rFonts w:ascii="KFGQPC Uthmanic Script HAFS" w:cs="KFGQPC Uthmanic Script HAFS"/>
          <w:rtl/>
        </w:rPr>
        <w:t xml:space="preserve"> </w:t>
      </w:r>
      <w:r w:rsidR="00495676">
        <w:rPr>
          <w:rFonts w:ascii="KFGQPC Uthmanic Script HAFS" w:cs="KFGQPC Uthmanic Script HAFS" w:hint="eastAsia"/>
          <w:rtl/>
        </w:rPr>
        <w:t>مِنكُم</w:t>
      </w:r>
      <w:r w:rsidR="00495676">
        <w:rPr>
          <w:rFonts w:ascii="KFGQPC Uthmanic Script HAFS" w:cs="KFGQPC Uthmanic Script HAFS"/>
          <w:rtl/>
        </w:rPr>
        <w:t xml:space="preserve"> </w:t>
      </w:r>
      <w:r w:rsidR="00495676">
        <w:rPr>
          <w:rFonts w:ascii="KFGQPC Uthmanic Script HAFS" w:cs="KFGQPC Uthmanic Script HAFS" w:hint="eastAsia"/>
          <w:rtl/>
        </w:rPr>
        <w:t>مُّتَعَمِّد</w:t>
      </w:r>
      <w:r w:rsidR="00495676">
        <w:rPr>
          <w:rFonts w:ascii="KFGQPC Uthmanic Script HAFS" w:cs="KFGQPC Uthmanic Script HAFS" w:hint="cs"/>
          <w:rtl/>
        </w:rPr>
        <w:t>ٗ</w:t>
      </w:r>
      <w:r w:rsidR="00495676">
        <w:rPr>
          <w:rFonts w:ascii="KFGQPC Uthmanic Script HAFS" w:cs="KFGQPC Uthmanic Script HAFS" w:hint="eastAsia"/>
          <w:rtl/>
        </w:rPr>
        <w:t>ا</w:t>
      </w:r>
      <w:r w:rsidR="00495676">
        <w:rPr>
          <w:rFonts w:ascii="KFGQPC Uthmanic Script HAFS" w:cs="KFGQPC Uthmanic Script HAFS"/>
          <w:rtl/>
        </w:rPr>
        <w:t xml:space="preserve"> </w:t>
      </w:r>
      <w:r w:rsidR="00495676">
        <w:rPr>
          <w:rFonts w:ascii="KFGQPC Uthmanic Script HAFS" w:cs="KFGQPC Uthmanic Script HAFS" w:hint="eastAsia"/>
          <w:rtl/>
        </w:rPr>
        <w:t>فَجَزَا</w:t>
      </w:r>
      <w:r w:rsidR="00495676">
        <w:rPr>
          <w:rFonts w:ascii="KFGQPC Uthmanic Script HAFS" w:cs="KFGQPC Uthmanic Script HAFS" w:hint="cs"/>
          <w:rtl/>
        </w:rPr>
        <w:t>ٓ</w:t>
      </w:r>
      <w:r w:rsidR="00495676">
        <w:rPr>
          <w:rFonts w:ascii="KFGQPC Uthmanic Script HAFS" w:cs="KFGQPC Uthmanic Script HAFS" w:hint="eastAsia"/>
          <w:rtl/>
        </w:rPr>
        <w:t>ء</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مِّث</w:t>
      </w:r>
      <w:r w:rsidR="00495676">
        <w:rPr>
          <w:rFonts w:ascii="KFGQPC Uthmanic Script HAFS" w:cs="KFGQPC Uthmanic Script HAFS" w:hint="cs"/>
          <w:rtl/>
        </w:rPr>
        <w:t>ۡ</w:t>
      </w:r>
      <w:r w:rsidR="00495676">
        <w:rPr>
          <w:rFonts w:ascii="KFGQPC Uthmanic Script HAFS" w:cs="KFGQPC Uthmanic Script HAFS" w:hint="eastAsia"/>
          <w:rtl/>
        </w:rPr>
        <w:t>لُ</w:t>
      </w:r>
      <w:r w:rsidR="00495676">
        <w:rPr>
          <w:rFonts w:ascii="KFGQPC Uthmanic Script HAFS" w:cs="KFGQPC Uthmanic Script HAFS"/>
          <w:rtl/>
        </w:rPr>
        <w:t xml:space="preserve"> </w:t>
      </w:r>
      <w:r w:rsidR="00495676">
        <w:rPr>
          <w:rFonts w:ascii="KFGQPC Uthmanic Script HAFS" w:cs="KFGQPC Uthmanic Script HAFS" w:hint="eastAsia"/>
          <w:rtl/>
        </w:rPr>
        <w:t>مَا</w:t>
      </w:r>
      <w:r w:rsidR="00495676">
        <w:rPr>
          <w:rFonts w:ascii="KFGQPC Uthmanic Script HAFS" w:cs="KFGQPC Uthmanic Script HAFS"/>
          <w:rtl/>
        </w:rPr>
        <w:t xml:space="preserve"> </w:t>
      </w:r>
      <w:r w:rsidR="00495676">
        <w:rPr>
          <w:rFonts w:ascii="KFGQPC Uthmanic Script HAFS" w:cs="KFGQPC Uthmanic Script HAFS" w:hint="eastAsia"/>
          <w:rtl/>
        </w:rPr>
        <w:t>قَتَلَ</w:t>
      </w:r>
      <w:r w:rsidR="00495676">
        <w:rPr>
          <w:rFonts w:ascii="KFGQPC Uthmanic Script HAFS" w:cs="KFGQPC Uthmanic Script HAFS"/>
          <w:rtl/>
        </w:rPr>
        <w:t xml:space="preserve"> </w:t>
      </w:r>
      <w:r w:rsidR="00495676">
        <w:rPr>
          <w:rFonts w:ascii="KFGQPC Uthmanic Script HAFS" w:cs="KFGQPC Uthmanic Script HAFS" w:hint="eastAsia"/>
          <w:rtl/>
        </w:rPr>
        <w:t>مِنَ</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لنَّعَمِ</w:t>
      </w:r>
      <w:r w:rsidR="00495676">
        <w:rPr>
          <w:rFonts w:ascii="KFGQPC Uthmanic Script HAFS" w:cs="KFGQPC Uthmanic Script HAFS"/>
          <w:rtl/>
        </w:rPr>
        <w:t xml:space="preserve"> </w:t>
      </w:r>
      <w:r w:rsidR="00495676">
        <w:rPr>
          <w:rFonts w:ascii="KFGQPC Uthmanic Script HAFS" w:cs="KFGQPC Uthmanic Script HAFS" w:hint="eastAsia"/>
          <w:rtl/>
        </w:rPr>
        <w:t>يَح</w:t>
      </w:r>
      <w:r w:rsidR="00495676">
        <w:rPr>
          <w:rFonts w:ascii="KFGQPC Uthmanic Script HAFS" w:cs="KFGQPC Uthmanic Script HAFS" w:hint="cs"/>
          <w:rtl/>
        </w:rPr>
        <w:t>ۡ</w:t>
      </w:r>
      <w:r w:rsidR="00495676">
        <w:rPr>
          <w:rFonts w:ascii="KFGQPC Uthmanic Script HAFS" w:cs="KFGQPC Uthmanic Script HAFS" w:hint="eastAsia"/>
          <w:rtl/>
        </w:rPr>
        <w:t>كُمُ</w:t>
      </w:r>
      <w:r w:rsidR="00495676">
        <w:rPr>
          <w:rFonts w:ascii="KFGQPC Uthmanic Script HAFS" w:cs="KFGQPC Uthmanic Script HAFS"/>
          <w:rtl/>
        </w:rPr>
        <w:t xml:space="preserve"> </w:t>
      </w:r>
      <w:r w:rsidR="00495676">
        <w:rPr>
          <w:rFonts w:ascii="KFGQPC Uthmanic Script HAFS" w:cs="KFGQPC Uthmanic Script HAFS" w:hint="eastAsia"/>
          <w:rtl/>
        </w:rPr>
        <w:t>بِهِ</w:t>
      </w:r>
      <w:r w:rsidR="00495676">
        <w:rPr>
          <w:rFonts w:ascii="KFGQPC Uthmanic Script HAFS" w:cs="KFGQPC Uthmanic Script HAFS" w:hint="cs"/>
          <w:rtl/>
        </w:rPr>
        <w:t>ۦ</w:t>
      </w:r>
      <w:r w:rsidR="00495676">
        <w:rPr>
          <w:rFonts w:ascii="KFGQPC Uthmanic Script HAFS" w:cs="KFGQPC Uthmanic Script HAFS"/>
          <w:rtl/>
        </w:rPr>
        <w:t xml:space="preserve"> </w:t>
      </w:r>
      <w:r w:rsidR="00495676">
        <w:rPr>
          <w:rFonts w:ascii="KFGQPC Uthmanic Script HAFS" w:cs="KFGQPC Uthmanic Script HAFS" w:hint="eastAsia"/>
          <w:rtl/>
        </w:rPr>
        <w:t>ذَوَا</w:t>
      </w:r>
      <w:r w:rsidR="00495676">
        <w:rPr>
          <w:rFonts w:ascii="KFGQPC Uthmanic Script HAFS" w:cs="KFGQPC Uthmanic Script HAFS"/>
          <w:rtl/>
        </w:rPr>
        <w:t xml:space="preserve"> </w:t>
      </w:r>
      <w:r w:rsidR="00495676">
        <w:rPr>
          <w:rFonts w:ascii="KFGQPC Uthmanic Script HAFS" w:cs="KFGQPC Uthmanic Script HAFS" w:hint="eastAsia"/>
          <w:rtl/>
        </w:rPr>
        <w:t>عَد</w:t>
      </w:r>
      <w:r w:rsidR="00495676">
        <w:rPr>
          <w:rFonts w:ascii="KFGQPC Uthmanic Script HAFS" w:cs="KFGQPC Uthmanic Script HAFS" w:hint="cs"/>
          <w:rtl/>
        </w:rPr>
        <w:t>ۡ</w:t>
      </w:r>
      <w:r w:rsidR="00495676">
        <w:rPr>
          <w:rFonts w:ascii="KFGQPC Uthmanic Script HAFS" w:cs="KFGQPC Uthmanic Script HAFS" w:hint="eastAsia"/>
          <w:rtl/>
        </w:rPr>
        <w:t>ل</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مِّنكُم</w:t>
      </w:r>
      <w:r w:rsidR="00495676">
        <w:rPr>
          <w:rFonts w:ascii="KFGQPC Uthmanic Script HAFS" w:cs="KFGQPC Uthmanic Script HAFS" w:hint="cs"/>
          <w:rtl/>
        </w:rPr>
        <w:t>ۡ</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E37A1B">
        <w:rPr>
          <w:rFonts w:cs="B Lotus" w:hint="cs"/>
          <w:color w:val="000000"/>
          <w:sz w:val="26"/>
          <w:szCs w:val="26"/>
          <w:rtl/>
          <w:lang w:bidi="fa-IR"/>
        </w:rPr>
        <w:t>المائد</w:t>
      </w:r>
      <w:r w:rsidR="00E37A1B" w:rsidRPr="00E37A1B">
        <w:rPr>
          <w:rFonts w:ascii="mylotus" w:hAnsi="mylotus" w:cs="mylotus"/>
          <w:color w:val="000000"/>
          <w:sz w:val="26"/>
          <w:szCs w:val="26"/>
          <w:rtl/>
          <w:lang w:bidi="fa-IR"/>
        </w:rPr>
        <w:t>ة</w:t>
      </w:r>
      <w:r w:rsidR="00E37A1B">
        <w:rPr>
          <w:rFonts w:cs="B Lotus" w:hint="cs"/>
          <w:color w:val="000000"/>
          <w:sz w:val="26"/>
          <w:szCs w:val="26"/>
          <w:rtl/>
          <w:lang w:bidi="fa-IR"/>
        </w:rPr>
        <w:t>: 95</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00E37A1B" w:rsidRPr="00E37A1B">
        <w:rPr>
          <w:rFonts w:cs="Traditional Arabic" w:hint="cs"/>
          <w:sz w:val="26"/>
          <w:szCs w:val="26"/>
          <w:rtl/>
          <w:lang w:bidi="fa-IR"/>
        </w:rPr>
        <w:t>«</w:t>
      </w:r>
      <w:r w:rsidRPr="00E37A1B">
        <w:rPr>
          <w:rFonts w:cs="B Lotus"/>
          <w:sz w:val="26"/>
          <w:szCs w:val="26"/>
          <w:rtl/>
          <w:lang w:bidi="fa-IR"/>
        </w:rPr>
        <w:t>اي مؤمنان</w:t>
      </w:r>
      <w:r w:rsidR="000F00E6" w:rsidRPr="00E37A1B">
        <w:rPr>
          <w:rFonts w:cs="B Lotus"/>
          <w:sz w:val="26"/>
          <w:szCs w:val="26"/>
          <w:rtl/>
          <w:lang w:bidi="fa-IR"/>
        </w:rPr>
        <w:t>!</w:t>
      </w:r>
      <w:r w:rsidRPr="00E37A1B">
        <w:rPr>
          <w:rFonts w:cs="B Lotus"/>
          <w:sz w:val="26"/>
          <w:szCs w:val="26"/>
          <w:rtl/>
          <w:lang w:bidi="fa-IR"/>
        </w:rPr>
        <w:t xml:space="preserve"> هنگامي كه در حالت احرام هستيد (و يا اين كه در سرزمين حرم بسر</w:t>
      </w:r>
      <w:r w:rsidR="00912D91" w:rsidRPr="00E37A1B">
        <w:rPr>
          <w:rFonts w:cs="B Lotus"/>
          <w:sz w:val="26"/>
          <w:szCs w:val="26"/>
          <w:rtl/>
          <w:lang w:bidi="fa-IR"/>
        </w:rPr>
        <w:t xml:space="preserve"> می‌</w:t>
      </w:r>
      <w:r w:rsidRPr="00E37A1B">
        <w:rPr>
          <w:rFonts w:cs="B Lotus"/>
          <w:sz w:val="26"/>
          <w:szCs w:val="26"/>
          <w:rtl/>
          <w:lang w:bidi="fa-IR"/>
        </w:rPr>
        <w:t>‌بريد) نخجير مكشيد</w:t>
      </w:r>
      <w:r w:rsidR="00963215" w:rsidRPr="00E37A1B">
        <w:rPr>
          <w:rFonts w:cs="B Lotus"/>
          <w:sz w:val="26"/>
          <w:szCs w:val="26"/>
          <w:rtl/>
          <w:lang w:bidi="fa-IR"/>
        </w:rPr>
        <w:t>.</w:t>
      </w:r>
      <w:r w:rsidRPr="00E37A1B">
        <w:rPr>
          <w:rFonts w:cs="B Lotus"/>
          <w:sz w:val="26"/>
          <w:szCs w:val="26"/>
          <w:rtl/>
          <w:lang w:bidi="fa-IR"/>
        </w:rPr>
        <w:t xml:space="preserve"> و هركس از شما عمداً نخجير بكشد بايد كفّاره‌ا</w:t>
      </w:r>
      <w:r w:rsidR="00E37A1B" w:rsidRPr="00E37A1B">
        <w:rPr>
          <w:rFonts w:cs="B Lotus"/>
          <w:sz w:val="26"/>
          <w:szCs w:val="26"/>
          <w:rtl/>
          <w:lang w:bidi="fa-IR"/>
        </w:rPr>
        <w:t>ي معادل آن از چهارپايان (اهلي،</w:t>
      </w:r>
      <w:r w:rsidR="00E37A1B" w:rsidRPr="00E37A1B">
        <w:rPr>
          <w:rFonts w:cs="B Lotus" w:hint="cs"/>
          <w:sz w:val="26"/>
          <w:szCs w:val="26"/>
          <w:rtl/>
          <w:lang w:bidi="fa-IR"/>
        </w:rPr>
        <w:t xml:space="preserve"> </w:t>
      </w:r>
      <w:r w:rsidRPr="00E37A1B">
        <w:rPr>
          <w:rFonts w:cs="B Lotus"/>
          <w:sz w:val="26"/>
          <w:szCs w:val="26"/>
          <w:rtl/>
          <w:lang w:bidi="fa-IR"/>
        </w:rPr>
        <w:t>مانند: بز و گوسفند و شتر و گاو) بدهد</w:t>
      </w:r>
      <w:r w:rsidR="00F339BD">
        <w:rPr>
          <w:rFonts w:cs="B Lotus"/>
          <w:sz w:val="26"/>
          <w:szCs w:val="26"/>
          <w:rtl/>
          <w:lang w:bidi="fa-IR"/>
        </w:rPr>
        <w:t xml:space="preserve">، </w:t>
      </w:r>
      <w:r w:rsidRPr="00E37A1B">
        <w:rPr>
          <w:rFonts w:cs="B Lotus"/>
          <w:sz w:val="26"/>
          <w:szCs w:val="26"/>
          <w:rtl/>
          <w:lang w:bidi="fa-IR"/>
        </w:rPr>
        <w:t>كفّاره‌اي كه دو نفر عادل از</w:t>
      </w:r>
      <w:r w:rsidR="00336DCA">
        <w:rPr>
          <w:rFonts w:cs="B Lotus"/>
          <w:sz w:val="26"/>
          <w:szCs w:val="26"/>
          <w:rtl/>
          <w:lang w:bidi="fa-IR"/>
        </w:rPr>
        <w:t xml:space="preserve"> می</w:t>
      </w:r>
      <w:r w:rsidRPr="00E37A1B">
        <w:rPr>
          <w:rFonts w:cs="B Lotus"/>
          <w:sz w:val="26"/>
          <w:szCs w:val="26"/>
          <w:rtl/>
          <w:lang w:bidi="fa-IR"/>
        </w:rPr>
        <w:t>ان خودتان به معادل بودن آن قضاوت كنند و برابري آن را تصديق نمايند</w:t>
      </w:r>
      <w:r w:rsidR="00E37A1B" w:rsidRPr="00E37A1B">
        <w:rPr>
          <w:rFonts w:cs="Traditional Arabic" w:hint="cs"/>
          <w:sz w:val="26"/>
          <w:szCs w:val="26"/>
          <w:rtl/>
          <w:lang w:bidi="fa-IR"/>
        </w:rPr>
        <w:t>»</w:t>
      </w:r>
      <w:r w:rsidRPr="00E37A1B">
        <w:rPr>
          <w:rFonts w:cs="B Lotus"/>
          <w:sz w:val="26"/>
          <w:szCs w:val="26"/>
          <w:rtl/>
          <w:lang w:bidi="fa-IR"/>
        </w:rPr>
        <w:t>.</w:t>
      </w:r>
      <w:r w:rsidR="00DB3612">
        <w:rPr>
          <w:rFonts w:cs="B Lotus"/>
          <w:sz w:val="26"/>
          <w:szCs w:val="26"/>
          <w:rtl/>
          <w:lang w:bidi="fa-IR"/>
        </w:rPr>
        <w:t xml:space="preserve"> </w:t>
      </w:r>
      <w:r w:rsidRPr="00782831">
        <w:rPr>
          <w:rFonts w:cs="B Lotus"/>
          <w:sz w:val="28"/>
          <w:rtl/>
          <w:lang w:bidi="fa-IR"/>
        </w:rPr>
        <w:t>و راجع</w:t>
      </w:r>
      <w:r w:rsidR="00DB3612">
        <w:rPr>
          <w:rFonts w:cs="B Lotus"/>
          <w:sz w:val="28"/>
          <w:rtl/>
          <w:lang w:bidi="fa-IR"/>
        </w:rPr>
        <w:t xml:space="preserve"> </w:t>
      </w:r>
      <w:r w:rsidRPr="00782831">
        <w:rPr>
          <w:rFonts w:cs="B Lotus"/>
          <w:sz w:val="28"/>
          <w:rtl/>
          <w:lang w:bidi="fa-IR"/>
        </w:rPr>
        <w:t>به زن و شوهر</w:t>
      </w:r>
      <w:r w:rsidR="00912D91">
        <w:rPr>
          <w:rFonts w:cs="B Lotus"/>
          <w:sz w:val="28"/>
          <w:rtl/>
          <w:lang w:bidi="fa-IR"/>
        </w:rPr>
        <w:t xml:space="preserve"> می‌</w:t>
      </w:r>
      <w:r w:rsidRPr="00782831">
        <w:rPr>
          <w:rFonts w:cs="B Lotus"/>
          <w:sz w:val="28"/>
          <w:rtl/>
          <w:lang w:bidi="fa-IR"/>
        </w:rPr>
        <w:t xml:space="preserve">فرماید: </w:t>
      </w:r>
      <w:r w:rsidR="00D41F4F">
        <w:rPr>
          <w:rFonts w:cs="Traditional Arabic"/>
          <w:rtl/>
          <w:lang w:bidi="fa-IR"/>
        </w:rPr>
        <w:t>﴿</w:t>
      </w:r>
      <w:r w:rsidR="00495676">
        <w:rPr>
          <w:rFonts w:ascii="KFGQPC Uthmanic Script HAFS" w:cs="KFGQPC Uthmanic Script HAFS" w:hint="eastAsia"/>
          <w:rtl/>
        </w:rPr>
        <w:t>وَإِن</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خِف</w:t>
      </w:r>
      <w:r w:rsidR="00495676">
        <w:rPr>
          <w:rFonts w:ascii="KFGQPC Uthmanic Script HAFS" w:cs="KFGQPC Uthmanic Script HAFS" w:hint="cs"/>
          <w:rtl/>
        </w:rPr>
        <w:t>ۡ</w:t>
      </w:r>
      <w:r w:rsidR="00495676">
        <w:rPr>
          <w:rFonts w:ascii="KFGQPC Uthmanic Script HAFS" w:cs="KFGQPC Uthmanic Script HAFS" w:hint="eastAsia"/>
          <w:rtl/>
        </w:rPr>
        <w:t>تُم</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شِقَاقَ</w:t>
      </w:r>
      <w:r w:rsidR="00495676">
        <w:rPr>
          <w:rFonts w:ascii="KFGQPC Uthmanic Script HAFS" w:cs="KFGQPC Uthmanic Script HAFS"/>
          <w:rtl/>
        </w:rPr>
        <w:t xml:space="preserve"> </w:t>
      </w:r>
      <w:r w:rsidR="00495676">
        <w:rPr>
          <w:rFonts w:ascii="KFGQPC Uthmanic Script HAFS" w:cs="KFGQPC Uthmanic Script HAFS" w:hint="eastAsia"/>
          <w:rtl/>
        </w:rPr>
        <w:t>بَي</w:t>
      </w:r>
      <w:r w:rsidR="00495676">
        <w:rPr>
          <w:rFonts w:ascii="KFGQPC Uthmanic Script HAFS" w:cs="KFGQPC Uthmanic Script HAFS" w:hint="cs"/>
          <w:rtl/>
        </w:rPr>
        <w:t>ۡ</w:t>
      </w:r>
      <w:r w:rsidR="00495676">
        <w:rPr>
          <w:rFonts w:ascii="KFGQPC Uthmanic Script HAFS" w:cs="KFGQPC Uthmanic Script HAFS" w:hint="eastAsia"/>
          <w:rtl/>
        </w:rPr>
        <w:t>نِهِمَا</w:t>
      </w:r>
      <w:r w:rsidR="00495676">
        <w:rPr>
          <w:rFonts w:ascii="KFGQPC Uthmanic Script HAFS" w:cs="KFGQPC Uthmanic Script HAFS"/>
          <w:rtl/>
        </w:rPr>
        <w:t xml:space="preserve"> </w:t>
      </w:r>
      <w:r w:rsidR="00495676">
        <w:rPr>
          <w:rFonts w:ascii="KFGQPC Uthmanic Script HAFS" w:cs="KFGQPC Uthmanic Script HAFS" w:hint="eastAsia"/>
          <w:rtl/>
        </w:rPr>
        <w:t>فَ</w:t>
      </w:r>
      <w:r w:rsidR="00495676">
        <w:rPr>
          <w:rFonts w:ascii="KFGQPC Uthmanic Script HAFS" w:cs="KFGQPC Uthmanic Script HAFS" w:hint="cs"/>
          <w:rtl/>
        </w:rPr>
        <w:t>ٱ</w:t>
      </w:r>
      <w:r w:rsidR="00495676">
        <w:rPr>
          <w:rFonts w:ascii="KFGQPC Uthmanic Script HAFS" w:cs="KFGQPC Uthmanic Script HAFS" w:hint="eastAsia"/>
          <w:rtl/>
        </w:rPr>
        <w:t>ب</w:t>
      </w:r>
      <w:r w:rsidR="00495676">
        <w:rPr>
          <w:rFonts w:ascii="KFGQPC Uthmanic Script HAFS" w:cs="KFGQPC Uthmanic Script HAFS" w:hint="cs"/>
          <w:rtl/>
        </w:rPr>
        <w:t>ۡ</w:t>
      </w:r>
      <w:r w:rsidR="00495676">
        <w:rPr>
          <w:rFonts w:ascii="KFGQPC Uthmanic Script HAFS" w:cs="KFGQPC Uthmanic Script HAFS" w:hint="eastAsia"/>
          <w:rtl/>
        </w:rPr>
        <w:t>عَثُواْ</w:t>
      </w:r>
      <w:r w:rsidR="00495676">
        <w:rPr>
          <w:rFonts w:ascii="KFGQPC Uthmanic Script HAFS" w:cs="KFGQPC Uthmanic Script HAFS"/>
          <w:rtl/>
        </w:rPr>
        <w:t xml:space="preserve"> </w:t>
      </w:r>
      <w:r w:rsidR="00495676">
        <w:rPr>
          <w:rFonts w:ascii="KFGQPC Uthmanic Script HAFS" w:cs="KFGQPC Uthmanic Script HAFS" w:hint="eastAsia"/>
          <w:rtl/>
        </w:rPr>
        <w:t>حَكَم</w:t>
      </w:r>
      <w:r w:rsidR="00495676">
        <w:rPr>
          <w:rFonts w:ascii="KFGQPC Uthmanic Script HAFS" w:cs="KFGQPC Uthmanic Script HAFS" w:hint="cs"/>
          <w:rtl/>
        </w:rPr>
        <w:t>ٗ</w:t>
      </w:r>
      <w:r w:rsidR="00495676">
        <w:rPr>
          <w:rFonts w:ascii="KFGQPC Uthmanic Script HAFS" w:cs="KFGQPC Uthmanic Script HAFS" w:hint="eastAsia"/>
          <w:rtl/>
        </w:rPr>
        <w:t>ا</w:t>
      </w:r>
      <w:r w:rsidR="00495676">
        <w:rPr>
          <w:rFonts w:ascii="KFGQPC Uthmanic Script HAFS" w:cs="KFGQPC Uthmanic Script HAFS"/>
          <w:rtl/>
        </w:rPr>
        <w:t xml:space="preserve"> </w:t>
      </w:r>
      <w:r w:rsidR="00495676">
        <w:rPr>
          <w:rFonts w:ascii="KFGQPC Uthmanic Script HAFS" w:cs="KFGQPC Uthmanic Script HAFS" w:hint="eastAsia"/>
          <w:rtl/>
        </w:rPr>
        <w:t>مِّن</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أَه</w:t>
      </w:r>
      <w:r w:rsidR="00495676">
        <w:rPr>
          <w:rFonts w:ascii="KFGQPC Uthmanic Script HAFS" w:cs="KFGQPC Uthmanic Script HAFS" w:hint="cs"/>
          <w:rtl/>
        </w:rPr>
        <w:t>ۡ</w:t>
      </w:r>
      <w:r w:rsidR="00495676">
        <w:rPr>
          <w:rFonts w:ascii="KFGQPC Uthmanic Script HAFS" w:cs="KFGQPC Uthmanic Script HAFS" w:hint="eastAsia"/>
          <w:rtl/>
        </w:rPr>
        <w:t>لِهِ</w:t>
      </w:r>
      <w:r w:rsidR="00495676">
        <w:rPr>
          <w:rFonts w:ascii="KFGQPC Uthmanic Script HAFS" w:cs="KFGQPC Uthmanic Script HAFS" w:hint="cs"/>
          <w:rtl/>
        </w:rPr>
        <w:t>ۦ</w:t>
      </w:r>
      <w:r w:rsidR="00495676">
        <w:rPr>
          <w:rFonts w:ascii="KFGQPC Uthmanic Script HAFS" w:cs="KFGQPC Uthmanic Script HAFS"/>
          <w:rtl/>
        </w:rPr>
        <w:t xml:space="preserve"> </w:t>
      </w:r>
      <w:r w:rsidR="00495676">
        <w:rPr>
          <w:rFonts w:ascii="KFGQPC Uthmanic Script HAFS" w:cs="KFGQPC Uthmanic Script HAFS" w:hint="eastAsia"/>
          <w:rtl/>
        </w:rPr>
        <w:t>وَحَكَم</w:t>
      </w:r>
      <w:r w:rsidR="00495676">
        <w:rPr>
          <w:rFonts w:ascii="KFGQPC Uthmanic Script HAFS" w:cs="KFGQPC Uthmanic Script HAFS" w:hint="cs"/>
          <w:rtl/>
        </w:rPr>
        <w:t>ٗ</w:t>
      </w:r>
      <w:r w:rsidR="00495676">
        <w:rPr>
          <w:rFonts w:ascii="KFGQPC Uthmanic Script HAFS" w:cs="KFGQPC Uthmanic Script HAFS" w:hint="eastAsia"/>
          <w:rtl/>
        </w:rPr>
        <w:t>ا</w:t>
      </w:r>
      <w:r w:rsidR="00495676">
        <w:rPr>
          <w:rFonts w:ascii="KFGQPC Uthmanic Script HAFS" w:cs="KFGQPC Uthmanic Script HAFS"/>
          <w:rtl/>
        </w:rPr>
        <w:t xml:space="preserve"> </w:t>
      </w:r>
      <w:r w:rsidR="00495676">
        <w:rPr>
          <w:rFonts w:ascii="KFGQPC Uthmanic Script HAFS" w:cs="KFGQPC Uthmanic Script HAFS" w:hint="eastAsia"/>
          <w:rtl/>
        </w:rPr>
        <w:t>مِّن</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أَه</w:t>
      </w:r>
      <w:r w:rsidR="00495676">
        <w:rPr>
          <w:rFonts w:ascii="KFGQPC Uthmanic Script HAFS" w:cs="KFGQPC Uthmanic Script HAFS" w:hint="cs"/>
          <w:rtl/>
        </w:rPr>
        <w:t>ۡ</w:t>
      </w:r>
      <w:r w:rsidR="00495676">
        <w:rPr>
          <w:rFonts w:ascii="KFGQPC Uthmanic Script HAFS" w:cs="KFGQPC Uthmanic Script HAFS" w:hint="eastAsia"/>
          <w:rtl/>
        </w:rPr>
        <w:t>لِهَا</w:t>
      </w:r>
      <w:r w:rsidR="00495676">
        <w:rPr>
          <w:rFonts w:ascii="KFGQPC Uthmanic Script HAFS" w:cs="KFGQPC Uthmanic Script HAFS" w:hint="cs"/>
          <w:rtl/>
        </w:rPr>
        <w:t>ٓ</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E37A1B">
        <w:rPr>
          <w:rFonts w:cs="B Lotus" w:hint="cs"/>
          <w:color w:val="000000"/>
          <w:sz w:val="26"/>
          <w:szCs w:val="26"/>
          <w:rtl/>
          <w:lang w:bidi="fa-IR"/>
        </w:rPr>
        <w:t>النساء: 35</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00E37A1B" w:rsidRPr="00E37A1B">
        <w:rPr>
          <w:rFonts w:cs="Traditional Arabic" w:hint="cs"/>
          <w:sz w:val="26"/>
          <w:szCs w:val="26"/>
          <w:rtl/>
          <w:lang w:bidi="fa-IR"/>
        </w:rPr>
        <w:t>«</w:t>
      </w:r>
      <w:r w:rsidRPr="00E37A1B">
        <w:rPr>
          <w:rFonts w:cs="B Lotus"/>
          <w:sz w:val="26"/>
          <w:szCs w:val="26"/>
          <w:rtl/>
          <w:lang w:bidi="fa-IR"/>
        </w:rPr>
        <w:t>و اگر (ميان زن و شوهر اختلافي افتاد و) ترسيديد (كه اين كار باعث) جدائي</w:t>
      </w:r>
      <w:r w:rsidR="00E37A1B" w:rsidRPr="00E37A1B">
        <w:rPr>
          <w:rFonts w:cs="B Lotus"/>
          <w:sz w:val="26"/>
          <w:szCs w:val="26"/>
          <w:rtl/>
          <w:lang w:bidi="fa-IR"/>
        </w:rPr>
        <w:t xml:space="preserve"> می</w:t>
      </w:r>
      <w:r w:rsidRPr="00E37A1B">
        <w:rPr>
          <w:rFonts w:cs="B Lotus"/>
          <w:sz w:val="26"/>
          <w:szCs w:val="26"/>
          <w:rtl/>
          <w:lang w:bidi="fa-IR"/>
        </w:rPr>
        <w:t>ان آن</w:t>
      </w:r>
      <w:r w:rsidR="00E37A1B" w:rsidRPr="00E37A1B">
        <w:rPr>
          <w:rFonts w:cs="B Lotus"/>
          <w:sz w:val="26"/>
          <w:szCs w:val="26"/>
          <w:rtl/>
          <w:lang w:bidi="fa-IR"/>
        </w:rPr>
        <w:t>ان شود</w:t>
      </w:r>
      <w:r w:rsidR="00F339BD">
        <w:rPr>
          <w:rFonts w:cs="B Lotus"/>
          <w:sz w:val="26"/>
          <w:szCs w:val="26"/>
          <w:rtl/>
          <w:lang w:bidi="fa-IR"/>
        </w:rPr>
        <w:t xml:space="preserve">، </w:t>
      </w:r>
      <w:r w:rsidR="00E37A1B" w:rsidRPr="00E37A1B">
        <w:rPr>
          <w:rFonts w:cs="B Lotus"/>
          <w:sz w:val="26"/>
          <w:szCs w:val="26"/>
          <w:rtl/>
          <w:lang w:bidi="fa-IR"/>
        </w:rPr>
        <w:t>داوري از خانواده شوهر،</w:t>
      </w:r>
      <w:r w:rsidRPr="00E37A1B">
        <w:rPr>
          <w:rFonts w:cs="B Lotus"/>
          <w:sz w:val="26"/>
          <w:szCs w:val="26"/>
          <w:rtl/>
          <w:lang w:bidi="fa-IR"/>
        </w:rPr>
        <w:t xml:space="preserve"> و داوري از خانواده همسر (انتخاب كنيد و براي رفع و رجوع اختلاف) بفرستيد</w:t>
      </w:r>
      <w:r w:rsidR="00E37A1B" w:rsidRPr="00E37A1B">
        <w:rPr>
          <w:rFonts w:cs="Traditional Arabic" w:hint="cs"/>
          <w:sz w:val="26"/>
          <w:szCs w:val="26"/>
          <w:rtl/>
          <w:lang w:bidi="fa-IR"/>
        </w:rPr>
        <w:t>»</w:t>
      </w:r>
      <w:r w:rsidRPr="00E37A1B">
        <w:rPr>
          <w:rFonts w:cs="B Lotus"/>
          <w:sz w:val="26"/>
          <w:szCs w:val="26"/>
          <w:rtl/>
          <w:lang w:bidi="fa-IR"/>
        </w:rPr>
        <w:t xml:space="preserve">. </w:t>
      </w:r>
      <w:r w:rsidRPr="00782831">
        <w:rPr>
          <w:rFonts w:cs="B Lotus"/>
          <w:sz w:val="28"/>
          <w:rtl/>
          <w:lang w:bidi="fa-IR"/>
        </w:rPr>
        <w:t>پس خداوند این</w:t>
      </w:r>
      <w:r w:rsidR="00E37A1B">
        <w:rPr>
          <w:rFonts w:cs="B Lotus"/>
          <w:sz w:val="28"/>
          <w:rtl/>
          <w:lang w:bidi="fa-IR"/>
        </w:rPr>
        <w:t xml:space="preserve"> کار را به حکم اشخاص ارجاع داده</w:t>
      </w:r>
      <w:r w:rsidR="00E37A1B">
        <w:rPr>
          <w:rFonts w:cs="B Lotus" w:hint="cs"/>
          <w:sz w:val="28"/>
          <w:rtl/>
          <w:lang w:bidi="fa-IR"/>
        </w:rPr>
        <w:t>‌</w:t>
      </w:r>
      <w:r w:rsidRPr="00782831">
        <w:rPr>
          <w:rFonts w:cs="B Lotus"/>
          <w:sz w:val="28"/>
          <w:rtl/>
          <w:lang w:bidi="fa-IR"/>
        </w:rPr>
        <w:t>است. شما را به خدا قسم، آیا</w:t>
      </w:r>
      <w:r w:rsidR="00912D91">
        <w:rPr>
          <w:rFonts w:cs="B Lotus"/>
          <w:sz w:val="28"/>
          <w:rtl/>
          <w:lang w:bidi="fa-IR"/>
        </w:rPr>
        <w:t xml:space="preserve"> می‌</w:t>
      </w:r>
      <w:r w:rsidRPr="00782831">
        <w:rPr>
          <w:rFonts w:cs="B Lotus"/>
          <w:sz w:val="28"/>
          <w:rtl/>
          <w:lang w:bidi="fa-IR"/>
        </w:rPr>
        <w:t>دانید که حکم اشخاص درباره‏ی خون مسلمانان و اصلاح امورشان برتر است یا حکم اشخاص درباره‏ی خون خرگوش که قیمت</w:t>
      </w:r>
      <w:r w:rsidR="00E507EB">
        <w:rPr>
          <w:rFonts w:cs="B Lotus"/>
          <w:sz w:val="28"/>
          <w:rtl/>
          <w:lang w:bidi="fa-IR"/>
        </w:rPr>
        <w:t xml:space="preserve">‌اش </w:t>
      </w:r>
      <w:r w:rsidRPr="00782831">
        <w:rPr>
          <w:rFonts w:cs="B Lotus"/>
          <w:sz w:val="28"/>
          <w:rtl/>
          <w:lang w:bidi="fa-IR"/>
        </w:rPr>
        <w:t>یک چهارم درهم است، یا درباره‏ی زن؟ گفتند: خوب معلوم است که این یکی بهتر و برتر است. ابن عباس گفت: آیا از این مورد منصرف شدید؟ گفتند: بله.</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ابن عباس گفت: اما اینکه</w:t>
      </w:r>
      <w:r w:rsidR="00912D91">
        <w:rPr>
          <w:rFonts w:cs="B Lotus"/>
          <w:sz w:val="28"/>
          <w:rtl/>
          <w:lang w:bidi="fa-IR"/>
        </w:rPr>
        <w:t xml:space="preserve"> می‌</w:t>
      </w:r>
      <w:r w:rsidRPr="00782831">
        <w:rPr>
          <w:rFonts w:cs="B Lotus"/>
          <w:sz w:val="28"/>
          <w:rtl/>
          <w:lang w:bidi="fa-IR"/>
        </w:rPr>
        <w:t>گویید علی جنگید و کسی را اسیر نکرد و اموالی را به غنیمت نبرد، آیا شما مادرتان عایشه را اسیر</w:t>
      </w:r>
      <w:r w:rsidR="00912D91">
        <w:rPr>
          <w:rFonts w:cs="B Lotus"/>
          <w:sz w:val="28"/>
          <w:rtl/>
          <w:lang w:bidi="fa-IR"/>
        </w:rPr>
        <w:t xml:space="preserve"> می‌</w:t>
      </w:r>
      <w:r w:rsidRPr="00782831">
        <w:rPr>
          <w:rFonts w:cs="B Lotus"/>
          <w:sz w:val="28"/>
          <w:rtl/>
          <w:lang w:bidi="fa-IR"/>
        </w:rPr>
        <w:t>کنید؟ اگر بگویید: مادر ما نیست، با</w:t>
      </w:r>
      <w:r w:rsidR="00E37A1B">
        <w:rPr>
          <w:rFonts w:cs="B Lotus"/>
          <w:sz w:val="28"/>
          <w:rtl/>
          <w:lang w:bidi="fa-IR"/>
        </w:rPr>
        <w:t>ز کفر ورزیده</w:t>
      </w:r>
      <w:r w:rsidR="00E37A1B">
        <w:rPr>
          <w:rFonts w:cs="B Lotus" w:hint="cs"/>
          <w:sz w:val="28"/>
          <w:rtl/>
          <w:lang w:bidi="fa-IR"/>
        </w:rPr>
        <w:t>‌</w:t>
      </w:r>
      <w:r w:rsidR="00E37A1B">
        <w:rPr>
          <w:rFonts w:cs="B Lotus"/>
          <w:sz w:val="28"/>
          <w:rtl/>
          <w:lang w:bidi="fa-IR"/>
        </w:rPr>
        <w:t>اید. پس در این صورت شما درمیان دو گمراهی قرار گرفته</w:t>
      </w:r>
      <w:r w:rsidR="00E37A1B">
        <w:rPr>
          <w:rFonts w:cs="B Lotus" w:hint="cs"/>
          <w:sz w:val="28"/>
          <w:rtl/>
          <w:lang w:bidi="fa-IR"/>
        </w:rPr>
        <w:t>‌</w:t>
      </w:r>
      <w:r w:rsidRPr="00782831">
        <w:rPr>
          <w:rFonts w:cs="B Lotus"/>
          <w:sz w:val="28"/>
          <w:rtl/>
          <w:lang w:bidi="fa-IR"/>
        </w:rPr>
        <w:t>اید. آیا از این مورد هم منصرف شدید؟ گفتند: بله.</w:t>
      </w:r>
    </w:p>
    <w:p w:rsidR="00634C2F" w:rsidRPr="00782831" w:rsidRDefault="00634C2F" w:rsidP="00E37A1B">
      <w:pPr>
        <w:pStyle w:val="ListParagraph"/>
        <w:spacing w:before="0" w:beforeAutospacing="0" w:after="0" w:afterAutospacing="0"/>
        <w:ind w:left="0" w:firstLine="284"/>
        <w:rPr>
          <w:rFonts w:cs="B Lotus"/>
          <w:sz w:val="28"/>
          <w:rtl/>
          <w:lang w:bidi="fa-IR"/>
        </w:rPr>
      </w:pPr>
      <w:r w:rsidRPr="00782831">
        <w:rPr>
          <w:rFonts w:cs="B Lotus"/>
          <w:sz w:val="28"/>
          <w:rtl/>
          <w:lang w:bidi="fa-IR"/>
        </w:rPr>
        <w:t xml:space="preserve">ابن عباس گفت: اما اینکه گفتید: </w:t>
      </w:r>
      <w:r w:rsidR="00D41F4F">
        <w:rPr>
          <w:rFonts w:cs="B Lotus"/>
          <w:sz w:val="28"/>
          <w:rtl/>
          <w:lang w:bidi="fa-IR"/>
        </w:rPr>
        <w:t>«</w:t>
      </w:r>
      <w:r w:rsidRPr="00782831">
        <w:rPr>
          <w:rFonts w:cs="B Lotus"/>
          <w:sz w:val="28"/>
          <w:rtl/>
          <w:lang w:bidi="fa-IR"/>
        </w:rPr>
        <w:t>لقب امیر مؤمنان را از خودش پاک کرده» من در این باره دلیلی را برای شما</w:t>
      </w:r>
      <w:r w:rsidR="00912D91">
        <w:rPr>
          <w:rFonts w:cs="B Lotus"/>
          <w:sz w:val="28"/>
          <w:rtl/>
          <w:lang w:bidi="fa-IR"/>
        </w:rPr>
        <w:t xml:space="preserve"> می‌</w:t>
      </w:r>
      <w:r w:rsidRPr="00782831">
        <w:rPr>
          <w:rFonts w:cs="B Lotus"/>
          <w:sz w:val="28"/>
          <w:rtl/>
          <w:lang w:bidi="fa-IR"/>
        </w:rPr>
        <w:t>آورم که قانع</w:t>
      </w:r>
      <w:r w:rsidR="00912D91">
        <w:rPr>
          <w:rFonts w:cs="B Lotus"/>
          <w:sz w:val="28"/>
          <w:rtl/>
          <w:lang w:bidi="fa-IR"/>
        </w:rPr>
        <w:t xml:space="preserve"> می‌</w:t>
      </w:r>
      <w:r w:rsidRPr="00782831">
        <w:rPr>
          <w:rFonts w:cs="B Lotus"/>
          <w:sz w:val="28"/>
          <w:rtl/>
          <w:lang w:bidi="fa-IR"/>
        </w:rPr>
        <w:t>شوید. پیامبر خدا</w:t>
      </w:r>
      <w:r>
        <w:rPr>
          <w:rFonts w:cs="CTraditional Arabic"/>
          <w:sz w:val="28"/>
          <w:rtl/>
          <w:lang w:bidi="fa-IR"/>
        </w:rPr>
        <w:t>ص</w:t>
      </w:r>
      <w:r w:rsidRPr="00782831">
        <w:rPr>
          <w:rFonts w:cs="B Lotus"/>
          <w:sz w:val="28"/>
          <w:rtl/>
          <w:lang w:bidi="fa-IR"/>
        </w:rPr>
        <w:t xml:space="preserve"> فرمود</w:t>
      </w:r>
      <w:r w:rsidR="00E37A1B">
        <w:rPr>
          <w:rFonts w:cs="B Lotus" w:hint="cs"/>
          <w:sz w:val="28"/>
          <w:rtl/>
          <w:lang w:bidi="fa-IR"/>
        </w:rPr>
        <w:t xml:space="preserve">: </w:t>
      </w:r>
      <w:r w:rsidR="00E37A1B">
        <w:rPr>
          <w:rFonts w:cs="Traditional Arabic" w:hint="cs"/>
          <w:sz w:val="28"/>
          <w:rtl/>
          <w:lang w:bidi="fa-IR"/>
        </w:rPr>
        <w:t>«</w:t>
      </w:r>
      <w:r w:rsidR="00E37A1B" w:rsidRPr="00E37A1B">
        <w:rPr>
          <w:rStyle w:val="Char2"/>
          <w:rFonts w:hint="eastAsia"/>
          <w:rtl/>
        </w:rPr>
        <w:t>اكْتُبْ</w:t>
      </w:r>
      <w:r w:rsidR="00E37A1B" w:rsidRPr="00E37A1B">
        <w:rPr>
          <w:rStyle w:val="Char2"/>
          <w:rtl/>
        </w:rPr>
        <w:t xml:space="preserve"> </w:t>
      </w:r>
      <w:r w:rsidR="00E37A1B" w:rsidRPr="00E37A1B">
        <w:rPr>
          <w:rStyle w:val="Char2"/>
          <w:rFonts w:hint="eastAsia"/>
          <w:rtl/>
        </w:rPr>
        <w:t>يَا</w:t>
      </w:r>
      <w:r w:rsidR="00E37A1B" w:rsidRPr="00E37A1B">
        <w:rPr>
          <w:rStyle w:val="Char2"/>
          <w:rtl/>
        </w:rPr>
        <w:t xml:space="preserve"> </w:t>
      </w:r>
      <w:r w:rsidR="00E37A1B" w:rsidRPr="00E37A1B">
        <w:rPr>
          <w:rStyle w:val="Char2"/>
          <w:rFonts w:hint="eastAsia"/>
          <w:rtl/>
        </w:rPr>
        <w:t>عَلِىُّ</w:t>
      </w:r>
      <w:r w:rsidR="00E37A1B" w:rsidRPr="00E37A1B">
        <w:rPr>
          <w:rStyle w:val="Char2"/>
          <w:rFonts w:hint="cs"/>
          <w:rtl/>
        </w:rPr>
        <w:t>:</w:t>
      </w:r>
      <w:r w:rsidRPr="00E37A1B">
        <w:rPr>
          <w:rStyle w:val="Char2"/>
          <w:rtl/>
        </w:rPr>
        <w:t xml:space="preserve"> </w:t>
      </w:r>
      <w:r w:rsidR="00E37A1B" w:rsidRPr="00E37A1B">
        <w:rPr>
          <w:rStyle w:val="Char2"/>
          <w:rFonts w:hint="eastAsia"/>
          <w:rtl/>
        </w:rPr>
        <w:t>هَذَا</w:t>
      </w:r>
      <w:r w:rsidR="00E37A1B" w:rsidRPr="00E37A1B">
        <w:rPr>
          <w:rStyle w:val="Char2"/>
          <w:rtl/>
        </w:rPr>
        <w:t xml:space="preserve"> </w:t>
      </w:r>
      <w:r w:rsidR="00E37A1B" w:rsidRPr="00E37A1B">
        <w:rPr>
          <w:rStyle w:val="Char2"/>
          <w:rFonts w:hint="eastAsia"/>
          <w:rtl/>
        </w:rPr>
        <w:t>مَا</w:t>
      </w:r>
      <w:r w:rsidR="00E37A1B" w:rsidRPr="00E37A1B">
        <w:rPr>
          <w:rStyle w:val="Char2"/>
          <w:rtl/>
        </w:rPr>
        <w:t xml:space="preserve"> </w:t>
      </w:r>
      <w:r w:rsidR="00E37A1B" w:rsidRPr="00E37A1B">
        <w:rPr>
          <w:rStyle w:val="Char2"/>
          <w:rFonts w:hint="eastAsia"/>
          <w:rtl/>
        </w:rPr>
        <w:t>صَالَحَ</w:t>
      </w:r>
      <w:r w:rsidR="00E37A1B" w:rsidRPr="00E37A1B">
        <w:rPr>
          <w:rStyle w:val="Char2"/>
          <w:rtl/>
        </w:rPr>
        <w:t xml:space="preserve"> </w:t>
      </w:r>
      <w:r w:rsidR="00E37A1B" w:rsidRPr="00E37A1B">
        <w:rPr>
          <w:rStyle w:val="Char2"/>
          <w:rFonts w:hint="eastAsia"/>
          <w:rtl/>
        </w:rPr>
        <w:t>عَلَيْهِ</w:t>
      </w:r>
      <w:r w:rsidR="00E37A1B" w:rsidRPr="00E37A1B">
        <w:rPr>
          <w:rStyle w:val="Char2"/>
          <w:rtl/>
        </w:rPr>
        <w:t xml:space="preserve"> </w:t>
      </w:r>
      <w:r w:rsidR="00E37A1B" w:rsidRPr="00E37A1B">
        <w:rPr>
          <w:rStyle w:val="Char2"/>
          <w:rFonts w:hint="eastAsia"/>
          <w:rtl/>
        </w:rPr>
        <w:t>مُحَمَّدٌ</w:t>
      </w:r>
      <w:r w:rsidR="00E37A1B" w:rsidRPr="00E37A1B">
        <w:rPr>
          <w:rStyle w:val="Char2"/>
          <w:rtl/>
        </w:rPr>
        <w:t xml:space="preserve"> </w:t>
      </w:r>
      <w:r w:rsidR="00E37A1B" w:rsidRPr="00E37A1B">
        <w:rPr>
          <w:rStyle w:val="Char2"/>
          <w:rFonts w:hint="eastAsia"/>
          <w:rtl/>
        </w:rPr>
        <w:t>رَسُولُ</w:t>
      </w:r>
      <w:r w:rsidR="00E37A1B" w:rsidRPr="00E37A1B">
        <w:rPr>
          <w:rStyle w:val="Char2"/>
          <w:rtl/>
        </w:rPr>
        <w:t xml:space="preserve"> </w:t>
      </w:r>
      <w:r w:rsidR="00E37A1B" w:rsidRPr="00E37A1B">
        <w:rPr>
          <w:rStyle w:val="Char2"/>
          <w:rFonts w:hint="eastAsia"/>
          <w:rtl/>
        </w:rPr>
        <w:t>اللَّهِ</w:t>
      </w:r>
      <w:r w:rsidR="00E37A1B">
        <w:rPr>
          <w:rFonts w:ascii="Lotus Linotype" w:hAnsi="Lotus Linotype" w:cs="Traditional Arabic" w:hint="cs"/>
          <w:sz w:val="28"/>
          <w:rtl/>
          <w:lang w:bidi="fa-IR"/>
        </w:rPr>
        <w:t>»</w:t>
      </w:r>
      <w:r w:rsidR="00E37A1B">
        <w:rPr>
          <w:rFonts w:cs="B Lotus" w:hint="cs"/>
          <w:sz w:val="28"/>
          <w:rtl/>
          <w:lang w:bidi="fa-IR"/>
        </w:rPr>
        <w:t>.</w:t>
      </w:r>
      <w:r w:rsidRPr="00782831">
        <w:rPr>
          <w:rFonts w:cs="B Lotus"/>
          <w:sz w:val="28"/>
          <w:rtl/>
          <w:lang w:bidi="fa-IR"/>
        </w:rPr>
        <w:t xml:space="preserve"> </w:t>
      </w:r>
      <w:r w:rsidR="00E37A1B" w:rsidRPr="00E37A1B">
        <w:rPr>
          <w:rFonts w:cs="Traditional Arabic" w:hint="cs"/>
          <w:sz w:val="26"/>
          <w:szCs w:val="26"/>
          <w:rtl/>
          <w:lang w:bidi="fa-IR"/>
        </w:rPr>
        <w:t>«</w:t>
      </w:r>
      <w:r w:rsidRPr="00E37A1B">
        <w:rPr>
          <w:rFonts w:cs="B Lotus"/>
          <w:sz w:val="26"/>
          <w:szCs w:val="26"/>
          <w:rtl/>
          <w:lang w:bidi="fa-IR"/>
        </w:rPr>
        <w:t>بنویس ای علی: این چیزی است که محمد، فرستاده‏ی خدا بر آن صلح کرده است</w:t>
      </w:r>
      <w:r w:rsidR="00E37A1B" w:rsidRPr="00E37A1B">
        <w:rPr>
          <w:rFonts w:cs="Traditional Arabic" w:hint="cs"/>
          <w:sz w:val="26"/>
          <w:szCs w:val="26"/>
          <w:rtl/>
          <w:lang w:bidi="fa-IR"/>
        </w:rPr>
        <w:t>»</w:t>
      </w:r>
      <w:r w:rsidRPr="00E37A1B">
        <w:rPr>
          <w:rFonts w:cs="B Lotus"/>
          <w:sz w:val="26"/>
          <w:szCs w:val="26"/>
          <w:rtl/>
          <w:lang w:bidi="fa-IR"/>
        </w:rPr>
        <w:t xml:space="preserve">. </w:t>
      </w:r>
      <w:r w:rsidRPr="00782831">
        <w:rPr>
          <w:rFonts w:cs="B Lotus"/>
          <w:sz w:val="28"/>
          <w:rtl/>
          <w:lang w:bidi="fa-IR"/>
        </w:rPr>
        <w:t>ابوسفیان و سهیل بن عمرو گفتند: «ما</w:t>
      </w:r>
      <w:r w:rsidR="00912D91">
        <w:rPr>
          <w:rFonts w:cs="B Lotus"/>
          <w:sz w:val="28"/>
          <w:rtl/>
          <w:lang w:bidi="fa-IR"/>
        </w:rPr>
        <w:t xml:space="preserve"> نمی‌</w:t>
      </w:r>
      <w:r w:rsidRPr="00782831">
        <w:rPr>
          <w:rFonts w:cs="B Lotus"/>
          <w:sz w:val="28"/>
          <w:rtl/>
          <w:lang w:bidi="fa-IR"/>
        </w:rPr>
        <w:t>دانیم که تو فرستاده‏ی خدا هستی، و اگر</w:t>
      </w:r>
      <w:r w:rsidR="00912D91">
        <w:rPr>
          <w:rFonts w:cs="B Lotus"/>
          <w:sz w:val="28"/>
          <w:rtl/>
          <w:lang w:bidi="fa-IR"/>
        </w:rPr>
        <w:t xml:space="preserve"> می‌</w:t>
      </w:r>
      <w:r w:rsidRPr="00782831">
        <w:rPr>
          <w:rFonts w:cs="B Lotus"/>
          <w:sz w:val="28"/>
          <w:rtl/>
          <w:lang w:bidi="fa-IR"/>
        </w:rPr>
        <w:t>دانستیم که فرستاده‏ی خدایی، با تو</w:t>
      </w:r>
      <w:r w:rsidR="00912D91">
        <w:rPr>
          <w:rFonts w:cs="B Lotus"/>
          <w:sz w:val="28"/>
          <w:rtl/>
          <w:lang w:bidi="fa-IR"/>
        </w:rPr>
        <w:t xml:space="preserve"> نمی‌</w:t>
      </w:r>
      <w:r w:rsidRPr="00782831">
        <w:rPr>
          <w:rFonts w:cs="B Lotus"/>
          <w:sz w:val="28"/>
          <w:rtl/>
          <w:lang w:bidi="fa-IR"/>
        </w:rPr>
        <w:t>جنگیدیم. رسول خدا</w:t>
      </w:r>
      <w:r>
        <w:rPr>
          <w:rFonts w:cs="CTraditional Arabic"/>
          <w:sz w:val="28"/>
          <w:rtl/>
          <w:lang w:bidi="fa-IR"/>
        </w:rPr>
        <w:t>ص</w:t>
      </w:r>
      <w:r w:rsidRPr="00782831">
        <w:rPr>
          <w:rFonts w:cs="B Lotus"/>
          <w:sz w:val="28"/>
          <w:rtl/>
          <w:lang w:bidi="fa-IR"/>
        </w:rPr>
        <w:t xml:space="preserve"> فرمود</w:t>
      </w:r>
      <w:r w:rsidR="00E37A1B">
        <w:rPr>
          <w:rFonts w:cs="B Lotus" w:hint="cs"/>
          <w:sz w:val="28"/>
          <w:rtl/>
          <w:lang w:bidi="fa-IR"/>
        </w:rPr>
        <w:t xml:space="preserve">: </w:t>
      </w:r>
      <w:r w:rsidR="00E37A1B">
        <w:rPr>
          <w:rFonts w:cs="Traditional Arabic" w:hint="cs"/>
          <w:sz w:val="28"/>
          <w:rtl/>
          <w:lang w:bidi="fa-IR"/>
        </w:rPr>
        <w:t>«</w:t>
      </w:r>
      <w:r w:rsidR="00E37A1B" w:rsidRPr="00E37A1B">
        <w:rPr>
          <w:rStyle w:val="Char2"/>
          <w:rFonts w:hint="eastAsia"/>
          <w:rtl/>
        </w:rPr>
        <w:t>امْحُ</w:t>
      </w:r>
      <w:r w:rsidR="00E37A1B" w:rsidRPr="00E37A1B">
        <w:rPr>
          <w:rStyle w:val="Char2"/>
          <w:rtl/>
        </w:rPr>
        <w:t xml:space="preserve"> </w:t>
      </w:r>
      <w:r w:rsidR="00E37A1B" w:rsidRPr="00E37A1B">
        <w:rPr>
          <w:rStyle w:val="Char2"/>
          <w:rFonts w:hint="eastAsia"/>
          <w:rtl/>
        </w:rPr>
        <w:t>يَا</w:t>
      </w:r>
      <w:r w:rsidR="00E37A1B" w:rsidRPr="00E37A1B">
        <w:rPr>
          <w:rStyle w:val="Char2"/>
          <w:rtl/>
        </w:rPr>
        <w:t xml:space="preserve"> </w:t>
      </w:r>
      <w:r w:rsidR="00E37A1B" w:rsidRPr="00E37A1B">
        <w:rPr>
          <w:rStyle w:val="Char2"/>
          <w:rFonts w:hint="eastAsia"/>
          <w:rtl/>
        </w:rPr>
        <w:t>عَلِىُّ</w:t>
      </w:r>
      <w:r w:rsidR="00E37A1B" w:rsidRPr="00E37A1B">
        <w:rPr>
          <w:rStyle w:val="Char2"/>
          <w:rtl/>
        </w:rPr>
        <w:t xml:space="preserve"> </w:t>
      </w:r>
      <w:r w:rsidR="00E37A1B" w:rsidRPr="00E37A1B">
        <w:rPr>
          <w:rStyle w:val="Char2"/>
          <w:rFonts w:hint="eastAsia"/>
          <w:rtl/>
        </w:rPr>
        <w:t>اللَّهُمَّ</w:t>
      </w:r>
      <w:r w:rsidR="00E37A1B" w:rsidRPr="00E37A1B">
        <w:rPr>
          <w:rStyle w:val="Char2"/>
          <w:rtl/>
        </w:rPr>
        <w:t xml:space="preserve"> </w:t>
      </w:r>
      <w:r w:rsidR="00E37A1B" w:rsidRPr="00E37A1B">
        <w:rPr>
          <w:rStyle w:val="Char2"/>
          <w:rFonts w:hint="eastAsia"/>
          <w:rtl/>
        </w:rPr>
        <w:t>إِنَّكَ</w:t>
      </w:r>
      <w:r w:rsidR="00E37A1B" w:rsidRPr="00E37A1B">
        <w:rPr>
          <w:rStyle w:val="Char2"/>
          <w:rtl/>
        </w:rPr>
        <w:t xml:space="preserve"> </w:t>
      </w:r>
      <w:r w:rsidR="00E37A1B" w:rsidRPr="00E37A1B">
        <w:rPr>
          <w:rStyle w:val="Char2"/>
          <w:rFonts w:hint="eastAsia"/>
          <w:rtl/>
        </w:rPr>
        <w:t>تَعْلَمُ</w:t>
      </w:r>
      <w:r w:rsidR="00E37A1B" w:rsidRPr="00E37A1B">
        <w:rPr>
          <w:rStyle w:val="Char2"/>
          <w:rtl/>
        </w:rPr>
        <w:t xml:space="preserve"> </w:t>
      </w:r>
      <w:r w:rsidR="00E37A1B" w:rsidRPr="00E37A1B">
        <w:rPr>
          <w:rStyle w:val="Char2"/>
          <w:rFonts w:hint="eastAsia"/>
          <w:rtl/>
        </w:rPr>
        <w:t>أَنِّى</w:t>
      </w:r>
      <w:r w:rsidR="00E37A1B" w:rsidRPr="00E37A1B">
        <w:rPr>
          <w:rStyle w:val="Char2"/>
          <w:rtl/>
        </w:rPr>
        <w:t xml:space="preserve"> </w:t>
      </w:r>
      <w:r w:rsidR="00E37A1B" w:rsidRPr="00E37A1B">
        <w:rPr>
          <w:rStyle w:val="Char2"/>
          <w:rFonts w:hint="eastAsia"/>
          <w:rtl/>
        </w:rPr>
        <w:t>رَسُولُكَ</w:t>
      </w:r>
      <w:r w:rsidR="00E37A1B" w:rsidRPr="00E37A1B">
        <w:rPr>
          <w:rStyle w:val="Char2"/>
          <w:rtl/>
        </w:rPr>
        <w:t xml:space="preserve"> </w:t>
      </w:r>
      <w:r w:rsidR="00E37A1B" w:rsidRPr="00E37A1B">
        <w:rPr>
          <w:rStyle w:val="Char2"/>
          <w:rFonts w:hint="eastAsia"/>
          <w:rtl/>
        </w:rPr>
        <w:t>امْحُ</w:t>
      </w:r>
      <w:r w:rsidR="00E37A1B" w:rsidRPr="00E37A1B">
        <w:rPr>
          <w:rStyle w:val="Char2"/>
          <w:rtl/>
        </w:rPr>
        <w:t xml:space="preserve"> </w:t>
      </w:r>
      <w:r w:rsidR="00E37A1B" w:rsidRPr="00E37A1B">
        <w:rPr>
          <w:rStyle w:val="Char2"/>
          <w:rFonts w:hint="eastAsia"/>
          <w:rtl/>
        </w:rPr>
        <w:t>يَا</w:t>
      </w:r>
      <w:r w:rsidR="00E37A1B" w:rsidRPr="00E37A1B">
        <w:rPr>
          <w:rStyle w:val="Char2"/>
          <w:rtl/>
        </w:rPr>
        <w:t xml:space="preserve"> </w:t>
      </w:r>
      <w:r w:rsidR="00E37A1B" w:rsidRPr="00E37A1B">
        <w:rPr>
          <w:rStyle w:val="Char2"/>
          <w:rFonts w:hint="eastAsia"/>
          <w:rtl/>
        </w:rPr>
        <w:t>عَلِىُّ</w:t>
      </w:r>
      <w:r w:rsidR="00E37A1B" w:rsidRPr="00E37A1B">
        <w:rPr>
          <w:rStyle w:val="Char2"/>
          <w:rtl/>
        </w:rPr>
        <w:t xml:space="preserve"> </w:t>
      </w:r>
      <w:r w:rsidR="00E37A1B" w:rsidRPr="00E37A1B">
        <w:rPr>
          <w:rStyle w:val="Char2"/>
          <w:rFonts w:hint="eastAsia"/>
          <w:rtl/>
        </w:rPr>
        <w:t>وَاكْتُبْ</w:t>
      </w:r>
      <w:r w:rsidR="00E37A1B" w:rsidRPr="00E37A1B">
        <w:rPr>
          <w:rStyle w:val="Char2"/>
          <w:rtl/>
        </w:rPr>
        <w:t xml:space="preserve"> </w:t>
      </w:r>
      <w:r w:rsidR="00E37A1B" w:rsidRPr="00E37A1B">
        <w:rPr>
          <w:rStyle w:val="Char2"/>
          <w:rFonts w:hint="eastAsia"/>
          <w:rtl/>
        </w:rPr>
        <w:t>هَذَا</w:t>
      </w:r>
      <w:r w:rsidR="00E37A1B" w:rsidRPr="00E37A1B">
        <w:rPr>
          <w:rStyle w:val="Char2"/>
          <w:rtl/>
        </w:rPr>
        <w:t xml:space="preserve"> </w:t>
      </w:r>
      <w:r w:rsidR="00E37A1B" w:rsidRPr="00E37A1B">
        <w:rPr>
          <w:rStyle w:val="Char2"/>
          <w:rFonts w:hint="eastAsia"/>
          <w:rtl/>
        </w:rPr>
        <w:t>مَا</w:t>
      </w:r>
      <w:r w:rsidR="00E37A1B" w:rsidRPr="00E37A1B">
        <w:rPr>
          <w:rStyle w:val="Char2"/>
          <w:rtl/>
        </w:rPr>
        <w:t xml:space="preserve"> </w:t>
      </w:r>
      <w:r w:rsidR="00E37A1B" w:rsidRPr="00E37A1B">
        <w:rPr>
          <w:rStyle w:val="Char2"/>
          <w:rFonts w:hint="eastAsia"/>
          <w:rtl/>
        </w:rPr>
        <w:t>صَالَحَ</w:t>
      </w:r>
      <w:r w:rsidR="00E37A1B" w:rsidRPr="00E37A1B">
        <w:rPr>
          <w:rStyle w:val="Char2"/>
          <w:rtl/>
        </w:rPr>
        <w:t xml:space="preserve"> </w:t>
      </w:r>
      <w:r w:rsidR="00E37A1B" w:rsidRPr="00E37A1B">
        <w:rPr>
          <w:rStyle w:val="Char2"/>
          <w:rFonts w:hint="eastAsia"/>
          <w:rtl/>
        </w:rPr>
        <w:t>عَلَيْهِ</w:t>
      </w:r>
      <w:r w:rsidR="00E37A1B" w:rsidRPr="00E37A1B">
        <w:rPr>
          <w:rStyle w:val="Char2"/>
          <w:rtl/>
        </w:rPr>
        <w:t xml:space="preserve"> </w:t>
      </w:r>
      <w:r w:rsidR="00E37A1B" w:rsidRPr="00E37A1B">
        <w:rPr>
          <w:rStyle w:val="Char2"/>
          <w:rFonts w:hint="eastAsia"/>
          <w:rtl/>
        </w:rPr>
        <w:t>مُحَمَّدُ</w:t>
      </w:r>
      <w:r w:rsidR="00E37A1B" w:rsidRPr="00E37A1B">
        <w:rPr>
          <w:rStyle w:val="Char2"/>
          <w:rtl/>
        </w:rPr>
        <w:t xml:space="preserve"> </w:t>
      </w:r>
      <w:r w:rsidR="00E37A1B" w:rsidRPr="00E37A1B">
        <w:rPr>
          <w:rStyle w:val="Char2"/>
          <w:rFonts w:hint="eastAsia"/>
          <w:rtl/>
        </w:rPr>
        <w:t>بْنُ</w:t>
      </w:r>
      <w:r w:rsidR="00E37A1B" w:rsidRPr="00E37A1B">
        <w:rPr>
          <w:rStyle w:val="Char2"/>
          <w:rtl/>
        </w:rPr>
        <w:t xml:space="preserve"> </w:t>
      </w:r>
      <w:r w:rsidR="00E37A1B" w:rsidRPr="00E37A1B">
        <w:rPr>
          <w:rStyle w:val="Char2"/>
          <w:rFonts w:hint="eastAsia"/>
          <w:rtl/>
        </w:rPr>
        <w:t>عَبْدِ</w:t>
      </w:r>
      <w:r w:rsidR="00E37A1B" w:rsidRPr="00E37A1B">
        <w:rPr>
          <w:rStyle w:val="Char2"/>
          <w:rtl/>
        </w:rPr>
        <w:t xml:space="preserve"> </w:t>
      </w:r>
      <w:r w:rsidR="00E37A1B" w:rsidRPr="00E37A1B">
        <w:rPr>
          <w:rStyle w:val="Char2"/>
          <w:rFonts w:hint="eastAsia"/>
          <w:rtl/>
        </w:rPr>
        <w:t>اللَّهِ</w:t>
      </w:r>
      <w:r w:rsidR="00E37A1B" w:rsidRPr="00E37A1B">
        <w:rPr>
          <w:rStyle w:val="Char2"/>
          <w:rFonts w:hint="cs"/>
          <w:rtl/>
        </w:rPr>
        <w:t xml:space="preserve"> </w:t>
      </w:r>
      <w:r w:rsidR="00E37A1B" w:rsidRPr="00E37A1B">
        <w:rPr>
          <w:rStyle w:val="Char2"/>
          <w:rtl/>
        </w:rPr>
        <w:t>و</w:t>
      </w:r>
      <w:r w:rsidR="00E37A1B" w:rsidRPr="00E37A1B">
        <w:rPr>
          <w:rStyle w:val="Char2"/>
          <w:rFonts w:hint="cs"/>
          <w:rtl/>
        </w:rPr>
        <w:t>أ</w:t>
      </w:r>
      <w:r w:rsidR="00E37A1B" w:rsidRPr="00E37A1B">
        <w:rPr>
          <w:rStyle w:val="Char2"/>
          <w:rtl/>
        </w:rPr>
        <w:t>بوسفیان و</w:t>
      </w:r>
      <w:r w:rsidRPr="00E37A1B">
        <w:rPr>
          <w:rStyle w:val="Char2"/>
          <w:rtl/>
        </w:rPr>
        <w:t>سهیل بن عمرو</w:t>
      </w:r>
      <w:r w:rsidR="00E37A1B">
        <w:rPr>
          <w:rFonts w:ascii="Lotus Linotype" w:hAnsi="Lotus Linotype" w:cs="Traditional Arabic" w:hint="cs"/>
          <w:sz w:val="28"/>
          <w:rtl/>
          <w:lang w:bidi="fa-IR"/>
        </w:rPr>
        <w:t>»</w:t>
      </w:r>
      <w:r w:rsidR="00E37A1B">
        <w:rPr>
          <w:rFonts w:cs="B Lotus" w:hint="cs"/>
          <w:sz w:val="28"/>
          <w:rtl/>
          <w:lang w:bidi="fa-IR"/>
        </w:rPr>
        <w:t>.</w:t>
      </w:r>
      <w:r w:rsidRPr="00782831">
        <w:rPr>
          <w:rFonts w:cs="B Lotus"/>
          <w:sz w:val="28"/>
          <w:rtl/>
          <w:lang w:bidi="fa-IR"/>
        </w:rPr>
        <w:t xml:space="preserve"> </w:t>
      </w:r>
      <w:r w:rsidR="00E37A1B" w:rsidRPr="00E37A1B">
        <w:rPr>
          <w:rFonts w:cs="Traditional Arabic" w:hint="cs"/>
          <w:sz w:val="26"/>
          <w:szCs w:val="26"/>
          <w:rtl/>
          <w:lang w:bidi="fa-IR"/>
        </w:rPr>
        <w:t>«</w:t>
      </w:r>
      <w:r w:rsidRPr="00E37A1B">
        <w:rPr>
          <w:rFonts w:cs="B Lotus"/>
          <w:sz w:val="26"/>
          <w:szCs w:val="26"/>
          <w:rtl/>
          <w:lang w:bidi="fa-IR"/>
        </w:rPr>
        <w:t>خدایا، تو خودت</w:t>
      </w:r>
      <w:r w:rsidR="00912D91" w:rsidRPr="00E37A1B">
        <w:rPr>
          <w:rFonts w:cs="B Lotus"/>
          <w:sz w:val="26"/>
          <w:szCs w:val="26"/>
          <w:rtl/>
          <w:lang w:bidi="fa-IR"/>
        </w:rPr>
        <w:t xml:space="preserve"> می‌</w:t>
      </w:r>
      <w:r w:rsidRPr="00E37A1B">
        <w:rPr>
          <w:rFonts w:cs="B Lotus"/>
          <w:sz w:val="26"/>
          <w:szCs w:val="26"/>
          <w:rtl/>
          <w:lang w:bidi="fa-IR"/>
        </w:rPr>
        <w:t>دانی که من فرستاده‏ی تو هستم. ای علی آن را پاک کن و بنویس این صلح نامه‏ی میان محمد بن عبدالله و میان ابوسفیان و سهیل بن عمرو است</w:t>
      </w:r>
      <w:r w:rsidR="00E37A1B" w:rsidRPr="00E37A1B">
        <w:rPr>
          <w:rFonts w:cs="Traditional Arabic" w:hint="cs"/>
          <w:sz w:val="26"/>
          <w:szCs w:val="26"/>
          <w:rtl/>
          <w:lang w:bidi="fa-IR"/>
        </w:rPr>
        <w:t>»</w:t>
      </w:r>
      <w:r w:rsidRPr="00E37A1B">
        <w:rPr>
          <w:rFonts w:cs="B Lotus"/>
          <w:sz w:val="26"/>
          <w:szCs w:val="26"/>
          <w:rtl/>
          <w:lang w:bidi="fa-IR"/>
        </w:rPr>
        <w:t>.</w:t>
      </w:r>
    </w:p>
    <w:p w:rsidR="00634C2F"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ابن عباس گوید: پس دو هزار نفر از آنان بازگشتند و</w:t>
      </w:r>
      <w:r w:rsidR="00E37A1B">
        <w:rPr>
          <w:rFonts w:cs="B Lotus"/>
          <w:sz w:val="28"/>
          <w:rtl/>
          <w:lang w:bidi="fa-IR"/>
        </w:rPr>
        <w:t xml:space="preserve"> بقیه ماندند و شورش کردند و همه</w:t>
      </w:r>
      <w:r w:rsidR="00E37A1B">
        <w:rPr>
          <w:rFonts w:cs="B Lotus" w:hint="cs"/>
          <w:sz w:val="28"/>
          <w:rtl/>
          <w:lang w:bidi="fa-IR"/>
        </w:rPr>
        <w:t>‌</w:t>
      </w:r>
      <w:r w:rsidRPr="00782831">
        <w:rPr>
          <w:rFonts w:cs="B Lotus"/>
          <w:sz w:val="28"/>
          <w:rtl/>
          <w:lang w:bidi="fa-IR"/>
        </w:rPr>
        <w:t>شان کشته شدند</w:t>
      </w:r>
      <w:r w:rsidRPr="00782831">
        <w:rPr>
          <w:rStyle w:val="FootnoteReference"/>
          <w:rFonts w:cs="B Lotus"/>
          <w:rtl/>
          <w:lang w:bidi="fa-IR"/>
        </w:rPr>
        <w:footnoteReference w:id="195"/>
      </w:r>
      <w:r w:rsidR="00E37A1B">
        <w:rPr>
          <w:rFonts w:cs="B Lotus" w:hint="cs"/>
          <w:sz w:val="28"/>
          <w:rtl/>
          <w:lang w:bidi="fa-IR"/>
        </w:rPr>
        <w:t>.</w:t>
      </w:r>
    </w:p>
    <w:p w:rsidR="00634C2F" w:rsidRPr="00782831" w:rsidRDefault="00634C2F" w:rsidP="00912D91">
      <w:pPr>
        <w:pStyle w:val="a1"/>
        <w:rPr>
          <w:rtl/>
        </w:rPr>
      </w:pPr>
      <w:bookmarkStart w:id="36" w:name="_Toc340583560"/>
      <w:r w:rsidRPr="00782831">
        <w:rPr>
          <w:rtl/>
        </w:rPr>
        <w:t>فصل</w:t>
      </w:r>
      <w:bookmarkEnd w:id="36"/>
    </w:p>
    <w:p w:rsidR="00634C2F" w:rsidRPr="00782831" w:rsidRDefault="00634C2F" w:rsidP="00E37A1B">
      <w:pPr>
        <w:pStyle w:val="ListParagraph"/>
        <w:tabs>
          <w:tab w:val="left" w:pos="4420"/>
          <w:tab w:val="center" w:pos="5040"/>
        </w:tabs>
        <w:spacing w:before="0" w:beforeAutospacing="0" w:after="0" w:afterAutospacing="0"/>
        <w:ind w:left="0" w:firstLine="284"/>
        <w:rPr>
          <w:rFonts w:cs="B Lotus"/>
          <w:sz w:val="28"/>
          <w:rtl/>
          <w:lang w:bidi="fa-IR"/>
        </w:rPr>
      </w:pPr>
      <w:r w:rsidRPr="00782831">
        <w:rPr>
          <w:rFonts w:cs="B Lotus"/>
          <w:sz w:val="28"/>
          <w:rtl/>
          <w:lang w:bidi="fa-IR"/>
        </w:rPr>
        <w:t>از طریق روایت ابوهریره</w:t>
      </w:r>
      <w:r w:rsidR="00B3746E" w:rsidRPr="00B3746E">
        <w:rPr>
          <w:rFonts w:ascii="B Lotus" w:hAnsi="B Lotus" w:cs="B Lotus"/>
          <w:sz w:val="28"/>
          <w:szCs w:val="34"/>
          <w:lang w:bidi="fa-IR"/>
        </w:rPr>
        <w:sym w:font="AGA Arabesque" w:char="F074"/>
      </w:r>
      <w:r w:rsidRPr="00782831">
        <w:rPr>
          <w:rFonts w:cs="B Lotus"/>
          <w:sz w:val="28"/>
          <w:rtl/>
          <w:lang w:bidi="fa-IR"/>
        </w:rPr>
        <w:t xml:space="preserve"> به صحت رسیده که رسول خدا</w:t>
      </w:r>
      <w:r>
        <w:rPr>
          <w:rFonts w:cs="CTraditional Arabic"/>
          <w:sz w:val="28"/>
          <w:rtl/>
          <w:lang w:bidi="fa-IR"/>
        </w:rPr>
        <w:t>ص</w:t>
      </w:r>
      <w:r w:rsidRPr="00782831">
        <w:rPr>
          <w:rFonts w:cs="B Lotus"/>
          <w:sz w:val="28"/>
          <w:rtl/>
          <w:lang w:bidi="fa-IR"/>
        </w:rPr>
        <w:t xml:space="preserve"> فرمودند</w:t>
      </w:r>
      <w:r w:rsidR="00E37A1B">
        <w:rPr>
          <w:rFonts w:cs="B Lotus" w:hint="cs"/>
          <w:sz w:val="28"/>
          <w:rtl/>
          <w:lang w:bidi="fa-IR"/>
        </w:rPr>
        <w:t xml:space="preserve">: </w:t>
      </w:r>
      <w:r w:rsidR="00E37A1B">
        <w:rPr>
          <w:rFonts w:cs="Traditional Arabic" w:hint="cs"/>
          <w:sz w:val="28"/>
          <w:rtl/>
          <w:lang w:bidi="fa-IR"/>
        </w:rPr>
        <w:t>«</w:t>
      </w:r>
      <w:r w:rsidR="00E37A1B" w:rsidRPr="00E37A1B">
        <w:rPr>
          <w:rStyle w:val="Char2"/>
          <w:rFonts w:hint="eastAsia"/>
          <w:rtl/>
        </w:rPr>
        <w:t>تَفَرَّقَتِ</w:t>
      </w:r>
      <w:r w:rsidR="00E37A1B" w:rsidRPr="00E37A1B">
        <w:rPr>
          <w:rStyle w:val="Char2"/>
          <w:rtl/>
        </w:rPr>
        <w:t xml:space="preserve"> </w:t>
      </w:r>
      <w:r w:rsidR="00E37A1B" w:rsidRPr="00E37A1B">
        <w:rPr>
          <w:rStyle w:val="Char2"/>
          <w:rFonts w:hint="eastAsia"/>
          <w:rtl/>
        </w:rPr>
        <w:t>الْيَهُودُ</w:t>
      </w:r>
      <w:r w:rsidR="00E37A1B" w:rsidRPr="00E37A1B">
        <w:rPr>
          <w:rStyle w:val="Char2"/>
          <w:rtl/>
        </w:rPr>
        <w:t xml:space="preserve"> </w:t>
      </w:r>
      <w:r w:rsidR="00E37A1B" w:rsidRPr="00E37A1B">
        <w:rPr>
          <w:rStyle w:val="Char2"/>
          <w:rFonts w:hint="eastAsia"/>
          <w:rtl/>
        </w:rPr>
        <w:t>عَلَى</w:t>
      </w:r>
      <w:r w:rsidR="00E37A1B" w:rsidRPr="00E37A1B">
        <w:rPr>
          <w:rStyle w:val="Char2"/>
          <w:rtl/>
        </w:rPr>
        <w:t xml:space="preserve"> </w:t>
      </w:r>
      <w:r w:rsidR="00E37A1B" w:rsidRPr="00E37A1B">
        <w:rPr>
          <w:rStyle w:val="Char2"/>
          <w:rFonts w:hint="eastAsia"/>
          <w:rtl/>
        </w:rPr>
        <w:t>إِحْدَى</w:t>
      </w:r>
      <w:r w:rsidR="00E37A1B" w:rsidRPr="00E37A1B">
        <w:rPr>
          <w:rStyle w:val="Char2"/>
          <w:rtl/>
        </w:rPr>
        <w:t xml:space="preserve"> </w:t>
      </w:r>
      <w:r w:rsidR="00E37A1B" w:rsidRPr="00E37A1B">
        <w:rPr>
          <w:rStyle w:val="Char2"/>
          <w:rFonts w:hint="eastAsia"/>
          <w:rtl/>
        </w:rPr>
        <w:t>وَسَبْعِينَ</w:t>
      </w:r>
      <w:r w:rsidR="00E37A1B" w:rsidRPr="00E37A1B">
        <w:rPr>
          <w:rStyle w:val="Char2"/>
          <w:rtl/>
        </w:rPr>
        <w:t xml:space="preserve"> </w:t>
      </w:r>
      <w:r w:rsidR="00E37A1B" w:rsidRPr="00E37A1B">
        <w:rPr>
          <w:rStyle w:val="Char2"/>
          <w:rFonts w:hint="eastAsia"/>
          <w:rtl/>
        </w:rPr>
        <w:t>فِرْقَةً</w:t>
      </w:r>
      <w:r w:rsidR="00E37A1B" w:rsidRPr="00E37A1B">
        <w:rPr>
          <w:rStyle w:val="Char2"/>
          <w:rtl/>
        </w:rPr>
        <w:t xml:space="preserve"> </w:t>
      </w:r>
      <w:r w:rsidR="00E37A1B" w:rsidRPr="00E37A1B">
        <w:rPr>
          <w:rStyle w:val="Char2"/>
          <w:rFonts w:hint="eastAsia"/>
          <w:rtl/>
        </w:rPr>
        <w:t>وَتَفْتَرِقُ</w:t>
      </w:r>
      <w:r w:rsidR="00E37A1B" w:rsidRPr="00E37A1B">
        <w:rPr>
          <w:rStyle w:val="Char2"/>
          <w:rtl/>
        </w:rPr>
        <w:t xml:space="preserve"> </w:t>
      </w:r>
      <w:r w:rsidR="00E37A1B" w:rsidRPr="00E37A1B">
        <w:rPr>
          <w:rStyle w:val="Char2"/>
          <w:rFonts w:hint="eastAsia"/>
          <w:rtl/>
        </w:rPr>
        <w:t>أُمَّتِى</w:t>
      </w:r>
      <w:r w:rsidR="00E37A1B" w:rsidRPr="00E37A1B">
        <w:rPr>
          <w:rStyle w:val="Char2"/>
          <w:rtl/>
        </w:rPr>
        <w:t xml:space="preserve"> </w:t>
      </w:r>
      <w:r w:rsidR="00E37A1B" w:rsidRPr="00E37A1B">
        <w:rPr>
          <w:rStyle w:val="Char2"/>
          <w:rFonts w:hint="eastAsia"/>
          <w:rtl/>
        </w:rPr>
        <w:t>عَلَى</w:t>
      </w:r>
      <w:r w:rsidR="00E37A1B" w:rsidRPr="00E37A1B">
        <w:rPr>
          <w:rStyle w:val="Char2"/>
          <w:rtl/>
        </w:rPr>
        <w:t xml:space="preserve"> </w:t>
      </w:r>
      <w:r w:rsidR="00E37A1B" w:rsidRPr="00E37A1B">
        <w:rPr>
          <w:rStyle w:val="Char2"/>
          <w:rFonts w:hint="eastAsia"/>
          <w:rtl/>
        </w:rPr>
        <w:t>ثَلاَثٍ</w:t>
      </w:r>
      <w:r w:rsidR="00E37A1B" w:rsidRPr="00E37A1B">
        <w:rPr>
          <w:rStyle w:val="Char2"/>
          <w:rtl/>
        </w:rPr>
        <w:t xml:space="preserve"> </w:t>
      </w:r>
      <w:r w:rsidR="00E37A1B" w:rsidRPr="00E37A1B">
        <w:rPr>
          <w:rStyle w:val="Char2"/>
          <w:rFonts w:hint="eastAsia"/>
          <w:rtl/>
        </w:rPr>
        <w:t>وَسَبْعِينَ</w:t>
      </w:r>
      <w:r w:rsidR="00E37A1B" w:rsidRPr="00E37A1B">
        <w:rPr>
          <w:rStyle w:val="Char2"/>
          <w:rtl/>
        </w:rPr>
        <w:t xml:space="preserve"> </w:t>
      </w:r>
      <w:r w:rsidR="00E37A1B" w:rsidRPr="00E37A1B">
        <w:rPr>
          <w:rStyle w:val="Char2"/>
          <w:rFonts w:hint="eastAsia"/>
          <w:rtl/>
        </w:rPr>
        <w:t>فِرْقَةً</w:t>
      </w:r>
      <w:r w:rsidR="00E37A1B">
        <w:rPr>
          <w:rFonts w:cs="Traditional Arabic" w:hint="cs"/>
          <w:sz w:val="28"/>
          <w:rtl/>
          <w:lang w:bidi="fa-IR"/>
        </w:rPr>
        <w:t>»</w:t>
      </w:r>
      <w:r w:rsidRPr="00E37A1B">
        <w:rPr>
          <w:rStyle w:val="FootnoteReference"/>
          <w:rFonts w:cs="B Lotus"/>
          <w:rtl/>
          <w:lang w:bidi="fa-IR"/>
        </w:rPr>
        <w:footnoteReference w:id="196"/>
      </w:r>
      <w:r w:rsidR="00E37A1B">
        <w:rPr>
          <w:rFonts w:cs="B Lotus" w:hint="cs"/>
          <w:sz w:val="28"/>
          <w:rtl/>
          <w:lang w:bidi="fa-IR"/>
        </w:rPr>
        <w:t>.</w:t>
      </w:r>
      <w:r w:rsidRPr="00782831">
        <w:rPr>
          <w:rFonts w:cs="B Lotus"/>
          <w:sz w:val="28"/>
          <w:rtl/>
          <w:lang w:bidi="fa-IR"/>
        </w:rPr>
        <w:t xml:space="preserve"> </w:t>
      </w:r>
      <w:r w:rsidR="00E37A1B" w:rsidRPr="00E37A1B">
        <w:rPr>
          <w:rFonts w:cs="Traditional Arabic" w:hint="cs"/>
          <w:sz w:val="26"/>
          <w:szCs w:val="26"/>
          <w:rtl/>
          <w:lang w:bidi="fa-IR"/>
        </w:rPr>
        <w:t>«</w:t>
      </w:r>
      <w:r w:rsidRPr="00E37A1B">
        <w:rPr>
          <w:rFonts w:cs="B Lotus"/>
          <w:sz w:val="26"/>
          <w:szCs w:val="26"/>
          <w:rtl/>
          <w:lang w:bidi="fa-IR"/>
        </w:rPr>
        <w:t>یهودیان به هفتاد و یک فرقه، تقسیم شدند و نصاری نیز به هفتاد و یک فرقه تقسیم شدند، و امت من به هفتاد و سه فرقه تقسیم</w:t>
      </w:r>
      <w:r w:rsidR="00912D91" w:rsidRPr="00E37A1B">
        <w:rPr>
          <w:rFonts w:cs="B Lotus"/>
          <w:sz w:val="26"/>
          <w:szCs w:val="26"/>
          <w:rtl/>
          <w:lang w:bidi="fa-IR"/>
        </w:rPr>
        <w:t xml:space="preserve"> می‌</w:t>
      </w:r>
      <w:r w:rsidRPr="00E37A1B">
        <w:rPr>
          <w:rFonts w:cs="B Lotus"/>
          <w:sz w:val="26"/>
          <w:szCs w:val="26"/>
          <w:rtl/>
          <w:lang w:bidi="fa-IR"/>
        </w:rPr>
        <w:t>شود</w:t>
      </w:r>
      <w:r w:rsidR="00E37A1B" w:rsidRPr="00E37A1B">
        <w:rPr>
          <w:rFonts w:cs="Traditional Arabic" w:hint="cs"/>
          <w:sz w:val="26"/>
          <w:szCs w:val="26"/>
          <w:rtl/>
          <w:lang w:bidi="fa-IR"/>
        </w:rPr>
        <w:t>»</w:t>
      </w:r>
      <w:r w:rsidRPr="00E37A1B">
        <w:rPr>
          <w:rFonts w:cs="B Lotus"/>
          <w:sz w:val="26"/>
          <w:szCs w:val="26"/>
          <w:rtl/>
          <w:lang w:bidi="fa-IR"/>
        </w:rPr>
        <w:t xml:space="preserve">. </w:t>
      </w:r>
      <w:r w:rsidRPr="00782831">
        <w:rPr>
          <w:rFonts w:cs="B Lotus"/>
          <w:sz w:val="28"/>
          <w:rtl/>
          <w:lang w:bidi="fa-IR"/>
        </w:rPr>
        <w:t>ترمذی نیز مانند آن را روایت کرده است.</w:t>
      </w:r>
    </w:p>
    <w:p w:rsidR="00634C2F" w:rsidRPr="00782831" w:rsidRDefault="00634C2F" w:rsidP="00E37A1B">
      <w:pPr>
        <w:pStyle w:val="ListParagraph"/>
        <w:spacing w:before="0" w:beforeAutospacing="0" w:after="0" w:afterAutospacing="0"/>
        <w:ind w:left="0" w:firstLine="284"/>
        <w:rPr>
          <w:rFonts w:cs="B Lotus"/>
          <w:sz w:val="28"/>
          <w:rtl/>
          <w:lang w:bidi="fa-IR"/>
        </w:rPr>
      </w:pPr>
      <w:r w:rsidRPr="00782831">
        <w:rPr>
          <w:rFonts w:cs="B Lotus"/>
          <w:sz w:val="28"/>
          <w:rtl/>
          <w:lang w:bidi="fa-IR"/>
        </w:rPr>
        <w:t>در روایت ابوداود آمده که آن حضرت</w:t>
      </w:r>
      <w:r w:rsidR="00912D91">
        <w:rPr>
          <w:rFonts w:cs="B Lotus"/>
          <w:sz w:val="28"/>
          <w:rtl/>
          <w:lang w:bidi="fa-IR"/>
        </w:rPr>
        <w:t xml:space="preserve"> می‌</w:t>
      </w:r>
      <w:r w:rsidRPr="00782831">
        <w:rPr>
          <w:rFonts w:cs="B Lotus"/>
          <w:sz w:val="28"/>
          <w:rtl/>
          <w:lang w:bidi="fa-IR"/>
        </w:rPr>
        <w:t>فرماید</w:t>
      </w:r>
      <w:r w:rsidR="00E37A1B">
        <w:rPr>
          <w:rFonts w:cs="B Lotus" w:hint="cs"/>
          <w:sz w:val="28"/>
          <w:rtl/>
          <w:lang w:bidi="fa-IR"/>
        </w:rPr>
        <w:t xml:space="preserve">: </w:t>
      </w:r>
      <w:r w:rsidR="00E37A1B">
        <w:rPr>
          <w:rFonts w:cs="Traditional Arabic" w:hint="cs"/>
          <w:sz w:val="28"/>
          <w:rtl/>
          <w:lang w:bidi="fa-IR"/>
        </w:rPr>
        <w:t>«</w:t>
      </w:r>
      <w:r w:rsidR="00E37A1B" w:rsidRPr="00E37A1B">
        <w:rPr>
          <w:rStyle w:val="Char2"/>
          <w:rFonts w:hint="eastAsia"/>
          <w:rtl/>
        </w:rPr>
        <w:t>افْتَرَقَتِ</w:t>
      </w:r>
      <w:r w:rsidR="00E37A1B" w:rsidRPr="00E37A1B">
        <w:rPr>
          <w:rStyle w:val="Char2"/>
          <w:rtl/>
        </w:rPr>
        <w:t xml:space="preserve"> </w:t>
      </w:r>
      <w:r w:rsidR="00E37A1B" w:rsidRPr="00E37A1B">
        <w:rPr>
          <w:rStyle w:val="Char2"/>
          <w:rFonts w:hint="eastAsia"/>
          <w:rtl/>
        </w:rPr>
        <w:t>الْيَهُودُ</w:t>
      </w:r>
      <w:r w:rsidR="00E37A1B" w:rsidRPr="00E37A1B">
        <w:rPr>
          <w:rStyle w:val="Char2"/>
          <w:rtl/>
        </w:rPr>
        <w:t xml:space="preserve"> </w:t>
      </w:r>
      <w:r w:rsidR="00E37A1B" w:rsidRPr="00E37A1B">
        <w:rPr>
          <w:rStyle w:val="Char2"/>
          <w:rFonts w:hint="eastAsia"/>
          <w:rtl/>
        </w:rPr>
        <w:t>عَلَى</w:t>
      </w:r>
      <w:r w:rsidR="00E37A1B" w:rsidRPr="00E37A1B">
        <w:rPr>
          <w:rStyle w:val="Char2"/>
          <w:rtl/>
        </w:rPr>
        <w:t xml:space="preserve"> </w:t>
      </w:r>
      <w:r w:rsidR="00E37A1B" w:rsidRPr="00E37A1B">
        <w:rPr>
          <w:rStyle w:val="Char2"/>
          <w:rFonts w:hint="eastAsia"/>
          <w:rtl/>
        </w:rPr>
        <w:t>إِحْدَى</w:t>
      </w:r>
      <w:r w:rsidR="00E37A1B" w:rsidRPr="00E37A1B">
        <w:rPr>
          <w:rStyle w:val="Char2"/>
          <w:rtl/>
        </w:rPr>
        <w:t xml:space="preserve"> </w:t>
      </w:r>
      <w:r w:rsidR="00E37A1B" w:rsidRPr="00E37A1B">
        <w:rPr>
          <w:rStyle w:val="Char2"/>
          <w:rFonts w:hint="eastAsia"/>
          <w:rtl/>
        </w:rPr>
        <w:t>أَوْ</w:t>
      </w:r>
      <w:r w:rsidR="00E37A1B" w:rsidRPr="00E37A1B">
        <w:rPr>
          <w:rStyle w:val="Char2"/>
          <w:rtl/>
        </w:rPr>
        <w:t xml:space="preserve"> </w:t>
      </w:r>
      <w:r w:rsidR="00E37A1B" w:rsidRPr="00E37A1B">
        <w:rPr>
          <w:rStyle w:val="Char2"/>
          <w:rFonts w:hint="eastAsia"/>
          <w:rtl/>
        </w:rPr>
        <w:t>ثِنْتَيْنِ</w:t>
      </w:r>
      <w:r w:rsidR="00E37A1B" w:rsidRPr="00E37A1B">
        <w:rPr>
          <w:rStyle w:val="Char2"/>
          <w:rtl/>
        </w:rPr>
        <w:t xml:space="preserve"> </w:t>
      </w:r>
      <w:r w:rsidR="00E37A1B" w:rsidRPr="00E37A1B">
        <w:rPr>
          <w:rStyle w:val="Char2"/>
          <w:rFonts w:hint="eastAsia"/>
          <w:rtl/>
        </w:rPr>
        <w:t>وَسَبْعِينَ</w:t>
      </w:r>
      <w:r w:rsidR="00E37A1B" w:rsidRPr="00E37A1B">
        <w:rPr>
          <w:rStyle w:val="Char2"/>
          <w:rtl/>
        </w:rPr>
        <w:t xml:space="preserve"> </w:t>
      </w:r>
      <w:r w:rsidR="00E37A1B" w:rsidRPr="00E37A1B">
        <w:rPr>
          <w:rStyle w:val="Char2"/>
          <w:rFonts w:hint="eastAsia"/>
          <w:rtl/>
        </w:rPr>
        <w:t>فِرْقَةً</w:t>
      </w:r>
      <w:r w:rsidR="00E37A1B" w:rsidRPr="00E37A1B">
        <w:rPr>
          <w:rStyle w:val="Char2"/>
          <w:rtl/>
        </w:rPr>
        <w:t xml:space="preserve"> </w:t>
      </w:r>
      <w:r w:rsidR="00E37A1B" w:rsidRPr="00E37A1B">
        <w:rPr>
          <w:rStyle w:val="Char2"/>
          <w:rFonts w:hint="eastAsia"/>
          <w:rtl/>
        </w:rPr>
        <w:t>وَتَفَرَّقَتِ</w:t>
      </w:r>
      <w:r w:rsidR="00E37A1B" w:rsidRPr="00E37A1B">
        <w:rPr>
          <w:rStyle w:val="Char2"/>
          <w:rtl/>
        </w:rPr>
        <w:t xml:space="preserve"> </w:t>
      </w:r>
      <w:r w:rsidR="00E37A1B" w:rsidRPr="00E37A1B">
        <w:rPr>
          <w:rStyle w:val="Char2"/>
          <w:rFonts w:hint="eastAsia"/>
          <w:rtl/>
        </w:rPr>
        <w:t>النَّصَارَى</w:t>
      </w:r>
      <w:r w:rsidR="00E37A1B" w:rsidRPr="00E37A1B">
        <w:rPr>
          <w:rStyle w:val="Char2"/>
          <w:rtl/>
        </w:rPr>
        <w:t xml:space="preserve"> </w:t>
      </w:r>
      <w:r w:rsidR="00E37A1B" w:rsidRPr="00E37A1B">
        <w:rPr>
          <w:rStyle w:val="Char2"/>
          <w:rFonts w:hint="eastAsia"/>
          <w:rtl/>
        </w:rPr>
        <w:t>عَلَى</w:t>
      </w:r>
      <w:r w:rsidR="00E37A1B" w:rsidRPr="00E37A1B">
        <w:rPr>
          <w:rStyle w:val="Char2"/>
          <w:rtl/>
        </w:rPr>
        <w:t xml:space="preserve"> </w:t>
      </w:r>
      <w:r w:rsidR="00E37A1B" w:rsidRPr="00E37A1B">
        <w:rPr>
          <w:rStyle w:val="Char2"/>
          <w:rFonts w:hint="eastAsia"/>
          <w:rtl/>
        </w:rPr>
        <w:t>إِحْدَى</w:t>
      </w:r>
      <w:r w:rsidR="00E37A1B" w:rsidRPr="00E37A1B">
        <w:rPr>
          <w:rStyle w:val="Char2"/>
          <w:rtl/>
        </w:rPr>
        <w:t xml:space="preserve"> </w:t>
      </w:r>
      <w:r w:rsidR="00E37A1B" w:rsidRPr="00E37A1B">
        <w:rPr>
          <w:rStyle w:val="Char2"/>
          <w:rFonts w:hint="eastAsia"/>
          <w:rtl/>
        </w:rPr>
        <w:t>أَوْ</w:t>
      </w:r>
      <w:r w:rsidR="00E37A1B" w:rsidRPr="00E37A1B">
        <w:rPr>
          <w:rStyle w:val="Char2"/>
          <w:rtl/>
        </w:rPr>
        <w:t xml:space="preserve"> </w:t>
      </w:r>
      <w:r w:rsidR="00E37A1B" w:rsidRPr="00E37A1B">
        <w:rPr>
          <w:rStyle w:val="Char2"/>
          <w:rFonts w:hint="eastAsia"/>
          <w:rtl/>
        </w:rPr>
        <w:t>ثِنْتَيْنِ</w:t>
      </w:r>
      <w:r w:rsidR="00E37A1B" w:rsidRPr="00E37A1B">
        <w:rPr>
          <w:rStyle w:val="Char2"/>
          <w:rtl/>
        </w:rPr>
        <w:t xml:space="preserve"> </w:t>
      </w:r>
      <w:r w:rsidR="00E37A1B" w:rsidRPr="00E37A1B">
        <w:rPr>
          <w:rStyle w:val="Char2"/>
          <w:rFonts w:hint="eastAsia"/>
          <w:rtl/>
        </w:rPr>
        <w:t>وَسَبْعِينَ</w:t>
      </w:r>
      <w:r w:rsidR="00E37A1B" w:rsidRPr="00E37A1B">
        <w:rPr>
          <w:rStyle w:val="Char2"/>
          <w:rtl/>
        </w:rPr>
        <w:t xml:space="preserve"> </w:t>
      </w:r>
      <w:r w:rsidR="00E37A1B" w:rsidRPr="00E37A1B">
        <w:rPr>
          <w:rStyle w:val="Char2"/>
          <w:rFonts w:hint="eastAsia"/>
          <w:rtl/>
        </w:rPr>
        <w:t>فِرْقَةً</w:t>
      </w:r>
      <w:r w:rsidR="00E37A1B" w:rsidRPr="00E37A1B">
        <w:rPr>
          <w:rStyle w:val="Char2"/>
          <w:rtl/>
        </w:rPr>
        <w:t xml:space="preserve"> </w:t>
      </w:r>
      <w:r w:rsidR="00E37A1B" w:rsidRPr="00E37A1B">
        <w:rPr>
          <w:rStyle w:val="Char2"/>
          <w:rFonts w:hint="eastAsia"/>
          <w:rtl/>
        </w:rPr>
        <w:t>وَتَفْتَرِقُ</w:t>
      </w:r>
      <w:r w:rsidR="00E37A1B" w:rsidRPr="00E37A1B">
        <w:rPr>
          <w:rStyle w:val="Char2"/>
          <w:rtl/>
        </w:rPr>
        <w:t xml:space="preserve"> </w:t>
      </w:r>
      <w:r w:rsidR="00E37A1B" w:rsidRPr="00E37A1B">
        <w:rPr>
          <w:rStyle w:val="Char2"/>
          <w:rFonts w:hint="eastAsia"/>
          <w:rtl/>
        </w:rPr>
        <w:t>أُمَّتِى</w:t>
      </w:r>
      <w:r w:rsidR="00E37A1B" w:rsidRPr="00E37A1B">
        <w:rPr>
          <w:rStyle w:val="Char2"/>
          <w:rtl/>
        </w:rPr>
        <w:t xml:space="preserve"> </w:t>
      </w:r>
      <w:r w:rsidR="00E37A1B" w:rsidRPr="00E37A1B">
        <w:rPr>
          <w:rStyle w:val="Char2"/>
          <w:rFonts w:hint="eastAsia"/>
          <w:rtl/>
        </w:rPr>
        <w:t>عَلَى</w:t>
      </w:r>
      <w:r w:rsidR="00E37A1B" w:rsidRPr="00E37A1B">
        <w:rPr>
          <w:rStyle w:val="Char2"/>
          <w:rtl/>
        </w:rPr>
        <w:t xml:space="preserve"> </w:t>
      </w:r>
      <w:r w:rsidR="00E37A1B" w:rsidRPr="00E37A1B">
        <w:rPr>
          <w:rStyle w:val="Char2"/>
          <w:rFonts w:hint="eastAsia"/>
          <w:rtl/>
        </w:rPr>
        <w:t>ثَلاَثٍ</w:t>
      </w:r>
      <w:r w:rsidR="00E37A1B" w:rsidRPr="00E37A1B">
        <w:rPr>
          <w:rStyle w:val="Char2"/>
          <w:rtl/>
        </w:rPr>
        <w:t xml:space="preserve"> </w:t>
      </w:r>
      <w:r w:rsidR="00E37A1B" w:rsidRPr="00E37A1B">
        <w:rPr>
          <w:rStyle w:val="Char2"/>
          <w:rFonts w:hint="eastAsia"/>
          <w:rtl/>
        </w:rPr>
        <w:t>وَسَبْعِينَ</w:t>
      </w:r>
      <w:r w:rsidR="00E37A1B" w:rsidRPr="00E37A1B">
        <w:rPr>
          <w:rStyle w:val="Char2"/>
          <w:rtl/>
        </w:rPr>
        <w:t xml:space="preserve"> </w:t>
      </w:r>
      <w:r w:rsidR="00E37A1B" w:rsidRPr="00E37A1B">
        <w:rPr>
          <w:rStyle w:val="Char2"/>
          <w:rFonts w:hint="eastAsia"/>
          <w:rtl/>
        </w:rPr>
        <w:t>فِرْقَةً</w:t>
      </w:r>
      <w:r w:rsidR="00E37A1B">
        <w:rPr>
          <w:rFonts w:cs="Traditional Arabic" w:hint="cs"/>
          <w:sz w:val="28"/>
          <w:rtl/>
          <w:lang w:bidi="fa-IR"/>
        </w:rPr>
        <w:t>»</w:t>
      </w:r>
      <w:r w:rsidRPr="00E37A1B">
        <w:rPr>
          <w:rStyle w:val="FootnoteReference"/>
          <w:rFonts w:cs="B Lotus"/>
          <w:rtl/>
          <w:lang w:bidi="fa-IR"/>
        </w:rPr>
        <w:footnoteReference w:id="197"/>
      </w:r>
      <w:r w:rsidRPr="00782831">
        <w:rPr>
          <w:rFonts w:cs="B Lotus"/>
          <w:sz w:val="28"/>
          <w:rtl/>
          <w:lang w:bidi="fa-IR"/>
        </w:rPr>
        <w:t xml:space="preserve">: </w:t>
      </w:r>
      <w:r w:rsidR="00E37A1B" w:rsidRPr="00E37A1B">
        <w:rPr>
          <w:rFonts w:cs="Traditional Arabic" w:hint="cs"/>
          <w:sz w:val="26"/>
          <w:szCs w:val="26"/>
          <w:rtl/>
          <w:lang w:bidi="fa-IR"/>
        </w:rPr>
        <w:t>«</w:t>
      </w:r>
      <w:r w:rsidRPr="00E37A1B">
        <w:rPr>
          <w:rFonts w:cs="B Lotus"/>
          <w:sz w:val="26"/>
          <w:szCs w:val="26"/>
          <w:rtl/>
          <w:lang w:bidi="fa-IR"/>
        </w:rPr>
        <w:t>یهودیان به هفتاد و یک یا هفتادو دو فرقه، تقسیم شدند و نصاری نیز به هفتاد و یک یا هفتاد و دو فرقه تقسیم شدند، و امت من به هفتاد و سه فرقه تقسیم</w:t>
      </w:r>
      <w:r w:rsidR="00912D91" w:rsidRPr="00E37A1B">
        <w:rPr>
          <w:rFonts w:cs="B Lotus"/>
          <w:sz w:val="26"/>
          <w:szCs w:val="26"/>
          <w:rtl/>
          <w:lang w:bidi="fa-IR"/>
        </w:rPr>
        <w:t xml:space="preserve"> می‌</w:t>
      </w:r>
      <w:r w:rsidRPr="00E37A1B">
        <w:rPr>
          <w:rFonts w:cs="B Lotus"/>
          <w:sz w:val="26"/>
          <w:szCs w:val="26"/>
          <w:rtl/>
          <w:lang w:bidi="fa-IR"/>
        </w:rPr>
        <w:t>شود</w:t>
      </w:r>
      <w:r w:rsidR="00E37A1B" w:rsidRPr="00E37A1B">
        <w:rPr>
          <w:rFonts w:cs="Traditional Arabic" w:hint="cs"/>
          <w:sz w:val="26"/>
          <w:szCs w:val="26"/>
          <w:rtl/>
          <w:lang w:bidi="fa-IR"/>
        </w:rPr>
        <w:t>»</w:t>
      </w:r>
      <w:r w:rsidRPr="00E37A1B">
        <w:rPr>
          <w:rFonts w:cs="B Lotus"/>
          <w:sz w:val="26"/>
          <w:szCs w:val="26"/>
          <w:rtl/>
          <w:lang w:bidi="fa-IR"/>
        </w:rPr>
        <w:t>.</w:t>
      </w:r>
    </w:p>
    <w:p w:rsidR="00634C2F" w:rsidRPr="00782831" w:rsidRDefault="00634C2F" w:rsidP="005C3995">
      <w:pPr>
        <w:pStyle w:val="ListParagraph"/>
        <w:spacing w:before="0" w:beforeAutospacing="0" w:after="0" w:afterAutospacing="0"/>
        <w:ind w:left="0" w:firstLine="284"/>
        <w:rPr>
          <w:rFonts w:cs="B Lotus"/>
          <w:sz w:val="28"/>
          <w:rtl/>
          <w:lang w:bidi="fa-IR"/>
        </w:rPr>
      </w:pPr>
      <w:r w:rsidRPr="00782831">
        <w:rPr>
          <w:rFonts w:cs="B Lotus"/>
          <w:sz w:val="28"/>
          <w:rtl/>
          <w:lang w:bidi="fa-IR"/>
        </w:rPr>
        <w:t>در سنن ترمذی تفسیر این حدیث آمده، ولی با اسنادی غریب از غیر ابوهریره</w:t>
      </w:r>
      <w:r w:rsidR="00B3746E" w:rsidRPr="00B3746E">
        <w:rPr>
          <w:rFonts w:ascii="B Lotus" w:hAnsi="B Lotus" w:cs="B Lotus"/>
          <w:sz w:val="28"/>
          <w:szCs w:val="34"/>
          <w:lang w:bidi="fa-IR"/>
        </w:rPr>
        <w:sym w:font="AGA Arabesque" w:char="F074"/>
      </w:r>
      <w:r w:rsidRPr="00782831">
        <w:rPr>
          <w:rFonts w:cs="B Lotus"/>
          <w:sz w:val="28"/>
          <w:rtl/>
          <w:lang w:bidi="fa-IR"/>
        </w:rPr>
        <w:t>. پیامبر</w:t>
      </w:r>
      <w:r w:rsidR="00D41F4F">
        <w:rPr>
          <w:rFonts w:cs="CTraditional Arabic"/>
          <w:rtl/>
          <w:lang w:bidi="fa-IR"/>
        </w:rPr>
        <w:t>ص</w:t>
      </w:r>
      <w:r w:rsidR="00D41F4F">
        <w:rPr>
          <w:rFonts w:cs="B Lotus" w:hint="cs"/>
          <w:sz w:val="28"/>
          <w:rtl/>
          <w:lang w:bidi="fa-IR"/>
        </w:rPr>
        <w:t xml:space="preserve"> </w:t>
      </w:r>
      <w:r w:rsidRPr="00782831">
        <w:rPr>
          <w:rFonts w:cs="B Lotus"/>
          <w:sz w:val="28"/>
          <w:rtl/>
          <w:lang w:bidi="fa-IR"/>
        </w:rPr>
        <w:t>در این روایت</w:t>
      </w:r>
      <w:r w:rsidR="00912D91">
        <w:rPr>
          <w:rFonts w:cs="B Lotus"/>
          <w:sz w:val="28"/>
          <w:rtl/>
          <w:lang w:bidi="fa-IR"/>
        </w:rPr>
        <w:t xml:space="preserve"> می‌</w:t>
      </w:r>
      <w:r w:rsidRPr="00782831">
        <w:rPr>
          <w:rFonts w:cs="B Lotus"/>
          <w:sz w:val="28"/>
          <w:rtl/>
          <w:lang w:bidi="fa-IR"/>
        </w:rPr>
        <w:t>فرماید</w:t>
      </w:r>
      <w:r w:rsidR="00E37A1B">
        <w:rPr>
          <w:rFonts w:cs="B Lotus" w:hint="cs"/>
          <w:sz w:val="28"/>
          <w:rtl/>
          <w:lang w:bidi="fa-IR"/>
        </w:rPr>
        <w:t xml:space="preserve">: </w:t>
      </w:r>
      <w:r w:rsidR="00E37A1B">
        <w:rPr>
          <w:rFonts w:cs="Traditional Arabic" w:hint="cs"/>
          <w:sz w:val="28"/>
          <w:rtl/>
          <w:lang w:bidi="fa-IR"/>
        </w:rPr>
        <w:t>«</w:t>
      </w:r>
      <w:r w:rsidR="00E37A1B" w:rsidRPr="00E37A1B">
        <w:rPr>
          <w:rStyle w:val="Char2"/>
          <w:rFonts w:hint="eastAsia"/>
          <w:rtl/>
        </w:rPr>
        <w:t>وَإِنَّ</w:t>
      </w:r>
      <w:r w:rsidR="00E37A1B" w:rsidRPr="00E37A1B">
        <w:rPr>
          <w:rStyle w:val="Char2"/>
          <w:rtl/>
        </w:rPr>
        <w:t xml:space="preserve"> </w:t>
      </w:r>
      <w:r w:rsidR="00E37A1B" w:rsidRPr="00E37A1B">
        <w:rPr>
          <w:rStyle w:val="Char2"/>
          <w:rFonts w:hint="eastAsia"/>
          <w:rtl/>
        </w:rPr>
        <w:t>بَنِى</w:t>
      </w:r>
      <w:r w:rsidR="00E37A1B" w:rsidRPr="00E37A1B">
        <w:rPr>
          <w:rStyle w:val="Char2"/>
          <w:rtl/>
        </w:rPr>
        <w:t xml:space="preserve"> </w:t>
      </w:r>
      <w:r w:rsidR="00E37A1B" w:rsidRPr="00E37A1B">
        <w:rPr>
          <w:rStyle w:val="Char2"/>
          <w:rFonts w:hint="eastAsia"/>
          <w:rtl/>
        </w:rPr>
        <w:t>إِسْرَائِيلَ</w:t>
      </w:r>
      <w:r w:rsidR="00E37A1B" w:rsidRPr="00E37A1B">
        <w:rPr>
          <w:rStyle w:val="Char2"/>
          <w:rtl/>
        </w:rPr>
        <w:t xml:space="preserve"> </w:t>
      </w:r>
      <w:r w:rsidR="00E37A1B" w:rsidRPr="00E37A1B">
        <w:rPr>
          <w:rStyle w:val="Char2"/>
          <w:rFonts w:hint="eastAsia"/>
          <w:rtl/>
        </w:rPr>
        <w:t>تَفَرَّقَتْ</w:t>
      </w:r>
      <w:r w:rsidR="00E37A1B" w:rsidRPr="00E37A1B">
        <w:rPr>
          <w:rStyle w:val="Char2"/>
          <w:rtl/>
        </w:rPr>
        <w:t xml:space="preserve"> </w:t>
      </w:r>
      <w:r w:rsidR="00E37A1B" w:rsidRPr="00E37A1B">
        <w:rPr>
          <w:rStyle w:val="Char2"/>
          <w:rFonts w:hint="eastAsia"/>
          <w:rtl/>
        </w:rPr>
        <w:t>عَلَى</w:t>
      </w:r>
      <w:r w:rsidR="00E37A1B" w:rsidRPr="00E37A1B">
        <w:rPr>
          <w:rStyle w:val="Char2"/>
          <w:rtl/>
        </w:rPr>
        <w:t xml:space="preserve"> </w:t>
      </w:r>
      <w:r w:rsidR="00E37A1B" w:rsidRPr="00E37A1B">
        <w:rPr>
          <w:rStyle w:val="Char2"/>
          <w:rFonts w:hint="eastAsia"/>
          <w:rtl/>
        </w:rPr>
        <w:t>ثِنْتَيْنِ</w:t>
      </w:r>
      <w:r w:rsidR="00E37A1B" w:rsidRPr="00E37A1B">
        <w:rPr>
          <w:rStyle w:val="Char2"/>
          <w:rtl/>
        </w:rPr>
        <w:t xml:space="preserve"> </w:t>
      </w:r>
      <w:r w:rsidR="00E37A1B" w:rsidRPr="00E37A1B">
        <w:rPr>
          <w:rStyle w:val="Char2"/>
          <w:rFonts w:hint="eastAsia"/>
          <w:rtl/>
        </w:rPr>
        <w:t>وَسَبْعِينَ</w:t>
      </w:r>
      <w:r w:rsidR="00E37A1B" w:rsidRPr="00E37A1B">
        <w:rPr>
          <w:rStyle w:val="Char2"/>
          <w:rtl/>
        </w:rPr>
        <w:t xml:space="preserve"> </w:t>
      </w:r>
      <w:r w:rsidR="00E37A1B" w:rsidRPr="00E37A1B">
        <w:rPr>
          <w:rStyle w:val="Char2"/>
          <w:rFonts w:hint="eastAsia"/>
          <w:rtl/>
        </w:rPr>
        <w:t>مِلَّةً</w:t>
      </w:r>
      <w:r w:rsidR="00E37A1B" w:rsidRPr="00E37A1B">
        <w:rPr>
          <w:rStyle w:val="Char2"/>
          <w:rtl/>
        </w:rPr>
        <w:t xml:space="preserve"> </w:t>
      </w:r>
      <w:r w:rsidR="00E37A1B" w:rsidRPr="00E37A1B">
        <w:rPr>
          <w:rStyle w:val="Char2"/>
          <w:rFonts w:hint="eastAsia"/>
          <w:rtl/>
        </w:rPr>
        <w:t>وَتَفْتَرِقُ</w:t>
      </w:r>
      <w:r w:rsidR="00E37A1B" w:rsidRPr="00E37A1B">
        <w:rPr>
          <w:rStyle w:val="Char2"/>
          <w:rtl/>
        </w:rPr>
        <w:t xml:space="preserve"> </w:t>
      </w:r>
      <w:r w:rsidR="00E37A1B" w:rsidRPr="00E37A1B">
        <w:rPr>
          <w:rStyle w:val="Char2"/>
          <w:rFonts w:hint="eastAsia"/>
          <w:rtl/>
        </w:rPr>
        <w:t>أُمَّتِى</w:t>
      </w:r>
      <w:r w:rsidR="00E37A1B" w:rsidRPr="00E37A1B">
        <w:rPr>
          <w:rStyle w:val="Char2"/>
          <w:rtl/>
        </w:rPr>
        <w:t xml:space="preserve"> </w:t>
      </w:r>
      <w:r w:rsidR="00E37A1B" w:rsidRPr="00E37A1B">
        <w:rPr>
          <w:rStyle w:val="Char2"/>
          <w:rFonts w:hint="eastAsia"/>
          <w:rtl/>
        </w:rPr>
        <w:t>عَلَى</w:t>
      </w:r>
      <w:r w:rsidR="00E37A1B" w:rsidRPr="00E37A1B">
        <w:rPr>
          <w:rStyle w:val="Char2"/>
          <w:rtl/>
        </w:rPr>
        <w:t xml:space="preserve"> </w:t>
      </w:r>
      <w:r w:rsidR="00E37A1B" w:rsidRPr="00E37A1B">
        <w:rPr>
          <w:rStyle w:val="Char2"/>
          <w:rFonts w:hint="eastAsia"/>
          <w:rtl/>
        </w:rPr>
        <w:t>ثَلاَثٍ</w:t>
      </w:r>
      <w:r w:rsidR="00E37A1B" w:rsidRPr="00E37A1B">
        <w:rPr>
          <w:rStyle w:val="Char2"/>
          <w:rtl/>
        </w:rPr>
        <w:t xml:space="preserve"> </w:t>
      </w:r>
      <w:r w:rsidR="00E37A1B" w:rsidRPr="00E37A1B">
        <w:rPr>
          <w:rStyle w:val="Char2"/>
          <w:rFonts w:hint="eastAsia"/>
          <w:rtl/>
        </w:rPr>
        <w:t>وَسَبْعِينَ</w:t>
      </w:r>
      <w:r w:rsidR="00E37A1B" w:rsidRPr="00E37A1B">
        <w:rPr>
          <w:rStyle w:val="Char2"/>
          <w:rtl/>
        </w:rPr>
        <w:t xml:space="preserve"> </w:t>
      </w:r>
      <w:r w:rsidR="00E37A1B" w:rsidRPr="00E37A1B">
        <w:rPr>
          <w:rStyle w:val="Char2"/>
          <w:rFonts w:hint="eastAsia"/>
          <w:rtl/>
        </w:rPr>
        <w:t>مِلَّةً</w:t>
      </w:r>
      <w:r w:rsidR="00E37A1B" w:rsidRPr="00E37A1B">
        <w:rPr>
          <w:rStyle w:val="Char2"/>
          <w:rtl/>
        </w:rPr>
        <w:t xml:space="preserve"> </w:t>
      </w:r>
      <w:r w:rsidR="00E37A1B" w:rsidRPr="00E37A1B">
        <w:rPr>
          <w:rStyle w:val="Char2"/>
          <w:rFonts w:hint="eastAsia"/>
          <w:rtl/>
        </w:rPr>
        <w:t>كُلُّهُمْ</w:t>
      </w:r>
      <w:r w:rsidR="00E37A1B" w:rsidRPr="00E37A1B">
        <w:rPr>
          <w:rStyle w:val="Char2"/>
          <w:rtl/>
        </w:rPr>
        <w:t xml:space="preserve"> </w:t>
      </w:r>
      <w:r w:rsidR="00E37A1B" w:rsidRPr="00E37A1B">
        <w:rPr>
          <w:rStyle w:val="Char2"/>
          <w:rFonts w:hint="eastAsia"/>
          <w:rtl/>
        </w:rPr>
        <w:t>فِى</w:t>
      </w:r>
      <w:r w:rsidR="00E37A1B" w:rsidRPr="00E37A1B">
        <w:rPr>
          <w:rStyle w:val="Char2"/>
          <w:rtl/>
        </w:rPr>
        <w:t xml:space="preserve"> </w:t>
      </w:r>
      <w:r w:rsidR="00E37A1B" w:rsidRPr="00E37A1B">
        <w:rPr>
          <w:rStyle w:val="Char2"/>
          <w:rFonts w:hint="eastAsia"/>
          <w:rtl/>
        </w:rPr>
        <w:t>النَّارِ</w:t>
      </w:r>
      <w:r w:rsidR="00E37A1B" w:rsidRPr="00E37A1B">
        <w:rPr>
          <w:rStyle w:val="Char2"/>
          <w:rtl/>
        </w:rPr>
        <w:t xml:space="preserve"> </w:t>
      </w:r>
      <w:r w:rsidR="00E37A1B" w:rsidRPr="00E37A1B">
        <w:rPr>
          <w:rStyle w:val="Char2"/>
          <w:rFonts w:hint="eastAsia"/>
          <w:rtl/>
        </w:rPr>
        <w:t>إِلاَّ</w:t>
      </w:r>
      <w:r w:rsidR="00E37A1B" w:rsidRPr="00E37A1B">
        <w:rPr>
          <w:rStyle w:val="Char2"/>
          <w:rtl/>
        </w:rPr>
        <w:t xml:space="preserve"> </w:t>
      </w:r>
      <w:r w:rsidR="00E37A1B" w:rsidRPr="00E37A1B">
        <w:rPr>
          <w:rStyle w:val="Char2"/>
          <w:rFonts w:hint="eastAsia"/>
          <w:rtl/>
        </w:rPr>
        <w:t>مِلَّةً</w:t>
      </w:r>
      <w:r w:rsidR="00E37A1B" w:rsidRPr="00E37A1B">
        <w:rPr>
          <w:rStyle w:val="Char2"/>
          <w:rtl/>
        </w:rPr>
        <w:t xml:space="preserve"> </w:t>
      </w:r>
      <w:r w:rsidR="00E37A1B" w:rsidRPr="00E37A1B">
        <w:rPr>
          <w:rStyle w:val="Char2"/>
          <w:rFonts w:hint="eastAsia"/>
          <w:rtl/>
        </w:rPr>
        <w:t>وَاحِدَةً</w:t>
      </w:r>
      <w:r w:rsidR="00E37A1B">
        <w:rPr>
          <w:rFonts w:cs="Traditional Arabic" w:hint="cs"/>
          <w:sz w:val="28"/>
          <w:rtl/>
          <w:lang w:bidi="fa-IR"/>
        </w:rPr>
        <w:t>»</w:t>
      </w:r>
      <w:r w:rsidR="00E37A1B">
        <w:rPr>
          <w:rFonts w:cs="B Lotus" w:hint="cs"/>
          <w:sz w:val="28"/>
          <w:rtl/>
          <w:lang w:bidi="fa-IR"/>
        </w:rPr>
        <w:t xml:space="preserve">. </w:t>
      </w:r>
      <w:r w:rsidR="005C3995" w:rsidRPr="005C3995">
        <w:rPr>
          <w:rFonts w:cs="Traditional Arabic" w:hint="cs"/>
          <w:sz w:val="26"/>
          <w:szCs w:val="26"/>
          <w:rtl/>
          <w:lang w:bidi="fa-IR"/>
        </w:rPr>
        <w:t>«</w:t>
      </w:r>
      <w:r w:rsidRPr="005C3995">
        <w:rPr>
          <w:rFonts w:cs="B Lotus"/>
          <w:sz w:val="26"/>
          <w:szCs w:val="26"/>
          <w:rtl/>
          <w:lang w:bidi="fa-IR"/>
        </w:rPr>
        <w:t>بنی اسرائیل به هفتاد و دو گروه، فرقه فرقه شدند و امت من به هفتاد و سه گروه، فرقه فرقه</w:t>
      </w:r>
      <w:r w:rsidR="00912D91" w:rsidRPr="005C3995">
        <w:rPr>
          <w:rFonts w:cs="B Lotus"/>
          <w:sz w:val="26"/>
          <w:szCs w:val="26"/>
          <w:rtl/>
          <w:lang w:bidi="fa-IR"/>
        </w:rPr>
        <w:t xml:space="preserve"> می‌</w:t>
      </w:r>
      <w:r w:rsidR="005C3995" w:rsidRPr="005C3995">
        <w:rPr>
          <w:rFonts w:cs="B Lotus"/>
          <w:sz w:val="26"/>
          <w:szCs w:val="26"/>
          <w:rtl/>
          <w:lang w:bidi="fa-IR"/>
        </w:rPr>
        <w:t>شود. همه</w:t>
      </w:r>
      <w:r w:rsidR="005C3995" w:rsidRPr="005C3995">
        <w:rPr>
          <w:rFonts w:cs="B Lotus" w:hint="cs"/>
          <w:sz w:val="26"/>
          <w:szCs w:val="26"/>
          <w:rtl/>
          <w:lang w:bidi="fa-IR"/>
        </w:rPr>
        <w:t>‌</w:t>
      </w:r>
      <w:r w:rsidRPr="005C3995">
        <w:rPr>
          <w:rFonts w:cs="B Lotus"/>
          <w:sz w:val="26"/>
          <w:szCs w:val="26"/>
          <w:rtl/>
          <w:lang w:bidi="fa-IR"/>
        </w:rPr>
        <w:t>شان در آتش دوزخ</w:t>
      </w:r>
      <w:r w:rsidR="00E507EB" w:rsidRPr="005C3995">
        <w:rPr>
          <w:rFonts w:cs="B Lotus"/>
          <w:sz w:val="26"/>
          <w:szCs w:val="26"/>
          <w:rtl/>
          <w:lang w:bidi="fa-IR"/>
        </w:rPr>
        <w:t>‌اند</w:t>
      </w:r>
      <w:r w:rsidRPr="005C3995">
        <w:rPr>
          <w:rFonts w:cs="B Lotus"/>
          <w:sz w:val="26"/>
          <w:szCs w:val="26"/>
          <w:rtl/>
          <w:lang w:bidi="fa-IR"/>
        </w:rPr>
        <w:t xml:space="preserve"> بجز یک فرقه</w:t>
      </w:r>
      <w:r w:rsidR="005C3995" w:rsidRPr="005C3995">
        <w:rPr>
          <w:rFonts w:cs="Traditional Arabic" w:hint="cs"/>
          <w:sz w:val="26"/>
          <w:szCs w:val="26"/>
          <w:rtl/>
          <w:lang w:bidi="fa-IR"/>
        </w:rPr>
        <w:t>»</w:t>
      </w:r>
      <w:r w:rsidRPr="005C3995">
        <w:rPr>
          <w:rFonts w:cs="B Lotus"/>
          <w:sz w:val="26"/>
          <w:szCs w:val="26"/>
          <w:rtl/>
          <w:lang w:bidi="fa-IR"/>
        </w:rPr>
        <w:t xml:space="preserve">. </w:t>
      </w:r>
      <w:r w:rsidRPr="00782831">
        <w:rPr>
          <w:rFonts w:cs="B Lotus"/>
          <w:sz w:val="28"/>
          <w:rtl/>
          <w:lang w:bidi="fa-IR"/>
        </w:rPr>
        <w:t>گفتند: آن فرقه کدام است ای رسول خدا</w:t>
      </w:r>
      <w:r>
        <w:rPr>
          <w:rFonts w:cs="CTraditional Arabic"/>
          <w:sz w:val="28"/>
          <w:rtl/>
          <w:lang w:bidi="fa-IR"/>
        </w:rPr>
        <w:t>ص</w:t>
      </w:r>
      <w:r w:rsidRPr="00782831">
        <w:rPr>
          <w:rFonts w:cs="B Lotus"/>
          <w:sz w:val="28"/>
          <w:rtl/>
          <w:lang w:bidi="fa-IR"/>
        </w:rPr>
        <w:t>؟ فرمود</w:t>
      </w:r>
      <w:r w:rsidR="005C3995">
        <w:rPr>
          <w:rFonts w:cs="B Lotus" w:hint="cs"/>
          <w:sz w:val="28"/>
          <w:rtl/>
          <w:lang w:bidi="fa-IR"/>
        </w:rPr>
        <w:t xml:space="preserve">: </w:t>
      </w:r>
      <w:r w:rsidR="005C3995">
        <w:rPr>
          <w:rFonts w:cs="Traditional Arabic" w:hint="cs"/>
          <w:sz w:val="28"/>
          <w:rtl/>
          <w:lang w:bidi="fa-IR"/>
        </w:rPr>
        <w:t>«</w:t>
      </w:r>
      <w:r w:rsidR="005C3995" w:rsidRPr="005C3995">
        <w:rPr>
          <w:rStyle w:val="Char2"/>
          <w:rFonts w:hint="eastAsia"/>
          <w:rtl/>
        </w:rPr>
        <w:t>مَا</w:t>
      </w:r>
      <w:r w:rsidR="005C3995" w:rsidRPr="005C3995">
        <w:rPr>
          <w:rStyle w:val="Char2"/>
          <w:rtl/>
        </w:rPr>
        <w:t xml:space="preserve"> </w:t>
      </w:r>
      <w:r w:rsidR="005C3995" w:rsidRPr="005C3995">
        <w:rPr>
          <w:rStyle w:val="Char2"/>
          <w:rFonts w:hint="eastAsia"/>
          <w:rtl/>
        </w:rPr>
        <w:t>أَنَا</w:t>
      </w:r>
      <w:r w:rsidR="005C3995" w:rsidRPr="005C3995">
        <w:rPr>
          <w:rStyle w:val="Char2"/>
          <w:rtl/>
        </w:rPr>
        <w:t xml:space="preserve"> </w:t>
      </w:r>
      <w:r w:rsidR="005C3995" w:rsidRPr="005C3995">
        <w:rPr>
          <w:rStyle w:val="Char2"/>
          <w:rFonts w:hint="eastAsia"/>
          <w:rtl/>
        </w:rPr>
        <w:t>عَلَيْهِ،</w:t>
      </w:r>
      <w:r w:rsidR="005C3995" w:rsidRPr="005C3995">
        <w:rPr>
          <w:rStyle w:val="Char2"/>
          <w:rtl/>
        </w:rPr>
        <w:t xml:space="preserve"> </w:t>
      </w:r>
      <w:r w:rsidR="005C3995" w:rsidRPr="005C3995">
        <w:rPr>
          <w:rStyle w:val="Char2"/>
          <w:rFonts w:hint="eastAsia"/>
          <w:rtl/>
        </w:rPr>
        <w:t>وَأَصْحَابِي</w:t>
      </w:r>
      <w:r w:rsidR="005C3995">
        <w:rPr>
          <w:rFonts w:cs="Traditional Arabic" w:hint="cs"/>
          <w:sz w:val="28"/>
          <w:rtl/>
          <w:lang w:bidi="fa-IR"/>
        </w:rPr>
        <w:t>»</w:t>
      </w:r>
      <w:r w:rsidRPr="005C3995">
        <w:rPr>
          <w:rStyle w:val="FootnoteReference"/>
          <w:rFonts w:cs="B Lotus"/>
          <w:rtl/>
          <w:lang w:bidi="fa-IR"/>
        </w:rPr>
        <w:footnoteReference w:id="198"/>
      </w:r>
      <w:r w:rsidR="005C3995">
        <w:rPr>
          <w:rFonts w:cs="B Lotus" w:hint="cs"/>
          <w:sz w:val="28"/>
          <w:rtl/>
          <w:lang w:bidi="fa-IR"/>
        </w:rPr>
        <w:t>.</w:t>
      </w:r>
      <w:r w:rsidRPr="00782831">
        <w:rPr>
          <w:rFonts w:cs="B Lotus"/>
          <w:sz w:val="28"/>
          <w:rtl/>
          <w:lang w:bidi="fa-IR"/>
        </w:rPr>
        <w:t xml:space="preserve"> </w:t>
      </w:r>
      <w:r w:rsidR="005C3995" w:rsidRPr="005C3995">
        <w:rPr>
          <w:rFonts w:cs="Traditional Arabic" w:hint="cs"/>
          <w:sz w:val="26"/>
          <w:szCs w:val="26"/>
          <w:rtl/>
          <w:lang w:bidi="fa-IR"/>
        </w:rPr>
        <w:t>«</w:t>
      </w:r>
      <w:r w:rsidRPr="005C3995">
        <w:rPr>
          <w:rFonts w:cs="B Lotus"/>
          <w:sz w:val="26"/>
          <w:szCs w:val="26"/>
          <w:rtl/>
          <w:lang w:bidi="fa-IR"/>
        </w:rPr>
        <w:t>فرقه</w:t>
      </w:r>
      <w:r w:rsidR="00912D91" w:rsidRPr="005C3995">
        <w:rPr>
          <w:rFonts w:cs="B Lotus"/>
          <w:sz w:val="26"/>
          <w:szCs w:val="26"/>
          <w:rtl/>
          <w:lang w:bidi="fa-IR"/>
        </w:rPr>
        <w:t xml:space="preserve">‌ای </w:t>
      </w:r>
      <w:r w:rsidRPr="005C3995">
        <w:rPr>
          <w:rFonts w:cs="B Lotus"/>
          <w:sz w:val="26"/>
          <w:szCs w:val="26"/>
          <w:rtl/>
          <w:lang w:bidi="fa-IR"/>
        </w:rPr>
        <w:t>که من و یارانم بر آن هستیم</w:t>
      </w:r>
      <w:r w:rsidR="005C3995" w:rsidRPr="005C3995">
        <w:rPr>
          <w:rFonts w:cs="Traditional Arabic" w:hint="cs"/>
          <w:sz w:val="26"/>
          <w:szCs w:val="26"/>
          <w:rtl/>
          <w:lang w:bidi="fa-IR"/>
        </w:rPr>
        <w:t>»</w:t>
      </w:r>
      <w:r w:rsidRPr="005C3995">
        <w:rPr>
          <w:rFonts w:cs="B Lotus"/>
          <w:sz w:val="26"/>
          <w:szCs w:val="26"/>
          <w:rtl/>
          <w:lang w:bidi="fa-IR"/>
        </w:rPr>
        <w:t>.</w:t>
      </w:r>
    </w:p>
    <w:p w:rsidR="00634C2F" w:rsidRPr="00782831" w:rsidRDefault="00634C2F" w:rsidP="00994C28">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در سنن ابوداود آمده که آن حضرت</w:t>
      </w:r>
      <w:r w:rsidR="00912D91">
        <w:rPr>
          <w:rFonts w:cs="B Lotus"/>
          <w:sz w:val="28"/>
          <w:rtl/>
          <w:lang w:bidi="fa-IR"/>
        </w:rPr>
        <w:t xml:space="preserve"> می‌</w:t>
      </w:r>
      <w:r w:rsidRPr="00782831">
        <w:rPr>
          <w:rFonts w:cs="B Lotus"/>
          <w:sz w:val="28"/>
          <w:rtl/>
          <w:lang w:bidi="fa-IR"/>
        </w:rPr>
        <w:t>فرماید</w:t>
      </w:r>
      <w:r w:rsidR="005C3995">
        <w:rPr>
          <w:rFonts w:cs="B Lotus" w:hint="cs"/>
          <w:sz w:val="28"/>
          <w:rtl/>
          <w:lang w:bidi="fa-IR"/>
        </w:rPr>
        <w:t xml:space="preserve">: </w:t>
      </w:r>
      <w:r w:rsidR="005C3995">
        <w:rPr>
          <w:rFonts w:cs="Traditional Arabic" w:hint="cs"/>
          <w:sz w:val="28"/>
          <w:rtl/>
          <w:lang w:bidi="fa-IR"/>
        </w:rPr>
        <w:t>«</w:t>
      </w:r>
      <w:r w:rsidR="005C3995" w:rsidRPr="005C3995">
        <w:rPr>
          <w:rStyle w:val="Char2"/>
          <w:rFonts w:hint="eastAsia"/>
          <w:rtl/>
        </w:rPr>
        <w:t>وَإِنَّ</w:t>
      </w:r>
      <w:r w:rsidR="005C3995" w:rsidRPr="005C3995">
        <w:rPr>
          <w:rStyle w:val="Char2"/>
          <w:rtl/>
        </w:rPr>
        <w:t xml:space="preserve"> </w:t>
      </w:r>
      <w:r w:rsidR="005C3995" w:rsidRPr="005C3995">
        <w:rPr>
          <w:rStyle w:val="Char2"/>
          <w:rFonts w:hint="eastAsia"/>
          <w:rtl/>
        </w:rPr>
        <w:t>هَذِهِ</w:t>
      </w:r>
      <w:r w:rsidR="005C3995" w:rsidRPr="005C3995">
        <w:rPr>
          <w:rStyle w:val="Char2"/>
          <w:rtl/>
        </w:rPr>
        <w:t xml:space="preserve"> </w:t>
      </w:r>
      <w:r w:rsidR="005C3995" w:rsidRPr="005C3995">
        <w:rPr>
          <w:rStyle w:val="Char2"/>
          <w:rFonts w:hint="eastAsia"/>
          <w:rtl/>
        </w:rPr>
        <w:t>الْمِلَّةَ</w:t>
      </w:r>
      <w:r w:rsidR="005C3995" w:rsidRPr="005C3995">
        <w:rPr>
          <w:rStyle w:val="Char2"/>
          <w:rtl/>
        </w:rPr>
        <w:t xml:space="preserve"> </w:t>
      </w:r>
      <w:r w:rsidR="005C3995" w:rsidRPr="005C3995">
        <w:rPr>
          <w:rStyle w:val="Char2"/>
          <w:rFonts w:hint="eastAsia"/>
          <w:rtl/>
        </w:rPr>
        <w:t>سَتَفْتَرِقُ</w:t>
      </w:r>
      <w:r w:rsidR="005C3995" w:rsidRPr="005C3995">
        <w:rPr>
          <w:rStyle w:val="Char2"/>
          <w:rtl/>
        </w:rPr>
        <w:t xml:space="preserve"> </w:t>
      </w:r>
      <w:r w:rsidR="005C3995" w:rsidRPr="005C3995">
        <w:rPr>
          <w:rStyle w:val="Char2"/>
          <w:rFonts w:hint="eastAsia"/>
          <w:rtl/>
        </w:rPr>
        <w:t>عَلَى</w:t>
      </w:r>
      <w:r w:rsidR="005C3995" w:rsidRPr="005C3995">
        <w:rPr>
          <w:rStyle w:val="Char2"/>
          <w:rtl/>
        </w:rPr>
        <w:t xml:space="preserve"> </w:t>
      </w:r>
      <w:r w:rsidR="005C3995" w:rsidRPr="005C3995">
        <w:rPr>
          <w:rStyle w:val="Char2"/>
          <w:rFonts w:hint="eastAsia"/>
          <w:rtl/>
        </w:rPr>
        <w:t>ثَلاَثٍ</w:t>
      </w:r>
      <w:r w:rsidR="005C3995" w:rsidRPr="005C3995">
        <w:rPr>
          <w:rStyle w:val="Char2"/>
          <w:rtl/>
        </w:rPr>
        <w:t xml:space="preserve"> </w:t>
      </w:r>
      <w:r w:rsidR="005C3995" w:rsidRPr="005C3995">
        <w:rPr>
          <w:rStyle w:val="Char2"/>
          <w:rFonts w:hint="eastAsia"/>
          <w:rtl/>
        </w:rPr>
        <w:t>وَسَبْعِينَ</w:t>
      </w:r>
      <w:r w:rsidR="005C3995" w:rsidRPr="005C3995">
        <w:rPr>
          <w:rStyle w:val="Char2"/>
          <w:rtl/>
        </w:rPr>
        <w:t xml:space="preserve"> </w:t>
      </w:r>
      <w:r w:rsidR="005C3995" w:rsidRPr="005C3995">
        <w:rPr>
          <w:rStyle w:val="Char2"/>
          <w:rFonts w:hint="eastAsia"/>
          <w:rtl/>
        </w:rPr>
        <w:t>ثِنْتَانِ</w:t>
      </w:r>
      <w:r w:rsidR="005C3995" w:rsidRPr="005C3995">
        <w:rPr>
          <w:rStyle w:val="Char2"/>
          <w:rtl/>
        </w:rPr>
        <w:t xml:space="preserve"> </w:t>
      </w:r>
      <w:r w:rsidR="005C3995" w:rsidRPr="005C3995">
        <w:rPr>
          <w:rStyle w:val="Char2"/>
          <w:rFonts w:hint="eastAsia"/>
          <w:rtl/>
        </w:rPr>
        <w:t>وَسَبْعُونَ</w:t>
      </w:r>
      <w:r w:rsidR="005C3995" w:rsidRPr="005C3995">
        <w:rPr>
          <w:rStyle w:val="Char2"/>
          <w:rtl/>
        </w:rPr>
        <w:t xml:space="preserve"> </w:t>
      </w:r>
      <w:r w:rsidR="005C3995" w:rsidRPr="005C3995">
        <w:rPr>
          <w:rStyle w:val="Char2"/>
          <w:rFonts w:hint="eastAsia"/>
          <w:rtl/>
        </w:rPr>
        <w:t>فِى</w:t>
      </w:r>
      <w:r w:rsidR="005C3995" w:rsidRPr="005C3995">
        <w:rPr>
          <w:rStyle w:val="Char2"/>
          <w:rtl/>
        </w:rPr>
        <w:t xml:space="preserve"> </w:t>
      </w:r>
      <w:r w:rsidR="005C3995" w:rsidRPr="005C3995">
        <w:rPr>
          <w:rStyle w:val="Char2"/>
          <w:rFonts w:hint="eastAsia"/>
          <w:rtl/>
        </w:rPr>
        <w:t>النَّارِ</w:t>
      </w:r>
      <w:r w:rsidR="005C3995" w:rsidRPr="005C3995">
        <w:rPr>
          <w:rStyle w:val="Char2"/>
          <w:rtl/>
        </w:rPr>
        <w:t xml:space="preserve"> </w:t>
      </w:r>
      <w:r w:rsidR="005C3995" w:rsidRPr="005C3995">
        <w:rPr>
          <w:rStyle w:val="Char2"/>
          <w:rFonts w:hint="eastAsia"/>
          <w:rtl/>
        </w:rPr>
        <w:t>وَوَاحِدَةٌ</w:t>
      </w:r>
      <w:r w:rsidR="005C3995" w:rsidRPr="005C3995">
        <w:rPr>
          <w:rStyle w:val="Char2"/>
          <w:rtl/>
        </w:rPr>
        <w:t xml:space="preserve"> </w:t>
      </w:r>
      <w:r w:rsidR="005C3995" w:rsidRPr="005C3995">
        <w:rPr>
          <w:rStyle w:val="Char2"/>
          <w:rFonts w:hint="eastAsia"/>
          <w:rtl/>
        </w:rPr>
        <w:t>فِى</w:t>
      </w:r>
      <w:r w:rsidR="005C3995" w:rsidRPr="005C3995">
        <w:rPr>
          <w:rStyle w:val="Char2"/>
          <w:rtl/>
        </w:rPr>
        <w:t xml:space="preserve"> </w:t>
      </w:r>
      <w:r w:rsidR="005C3995" w:rsidRPr="005C3995">
        <w:rPr>
          <w:rStyle w:val="Char2"/>
          <w:rFonts w:hint="eastAsia"/>
          <w:rtl/>
        </w:rPr>
        <w:t>الْجَنَّةِ</w:t>
      </w:r>
      <w:r w:rsidR="005C3995" w:rsidRPr="005C3995">
        <w:rPr>
          <w:rStyle w:val="Char2"/>
          <w:rtl/>
        </w:rPr>
        <w:t xml:space="preserve"> </w:t>
      </w:r>
      <w:r w:rsidR="005C3995" w:rsidRPr="005C3995">
        <w:rPr>
          <w:rStyle w:val="Char2"/>
          <w:rFonts w:hint="eastAsia"/>
          <w:rtl/>
        </w:rPr>
        <w:t>وَهِىَ</w:t>
      </w:r>
      <w:r w:rsidR="005C3995" w:rsidRPr="005C3995">
        <w:rPr>
          <w:rStyle w:val="Char2"/>
          <w:rtl/>
        </w:rPr>
        <w:t xml:space="preserve"> </w:t>
      </w:r>
      <w:r w:rsidR="005C3995" w:rsidRPr="005C3995">
        <w:rPr>
          <w:rStyle w:val="Char2"/>
          <w:rFonts w:hint="eastAsia"/>
          <w:rtl/>
        </w:rPr>
        <w:t>الْجَمَاعَةُ</w:t>
      </w:r>
      <w:r w:rsidR="005C3995">
        <w:rPr>
          <w:rFonts w:cs="Traditional Arabic" w:hint="cs"/>
          <w:sz w:val="28"/>
          <w:rtl/>
          <w:lang w:bidi="fa-IR"/>
        </w:rPr>
        <w:t>»</w:t>
      </w:r>
      <w:r w:rsidRPr="005C3995">
        <w:rPr>
          <w:rStyle w:val="FootnoteReference"/>
          <w:rFonts w:cs="B Lotus"/>
          <w:rtl/>
          <w:lang w:bidi="fa-IR"/>
        </w:rPr>
        <w:footnoteReference w:id="199"/>
      </w:r>
      <w:r w:rsidR="005C3995">
        <w:rPr>
          <w:rFonts w:cs="B Lotus" w:hint="cs"/>
          <w:sz w:val="28"/>
          <w:rtl/>
          <w:lang w:bidi="fa-IR"/>
        </w:rPr>
        <w:t>.</w:t>
      </w:r>
      <w:r w:rsidRPr="00782831">
        <w:rPr>
          <w:rFonts w:cs="B Lotus"/>
          <w:sz w:val="28"/>
          <w:rtl/>
          <w:lang w:bidi="fa-IR"/>
        </w:rPr>
        <w:t xml:space="preserve"> </w:t>
      </w:r>
      <w:r w:rsidR="005C3995" w:rsidRPr="005C3995">
        <w:rPr>
          <w:rFonts w:cs="Traditional Arabic" w:hint="cs"/>
          <w:sz w:val="26"/>
          <w:szCs w:val="26"/>
          <w:rtl/>
          <w:lang w:bidi="fa-IR"/>
        </w:rPr>
        <w:t>«</w:t>
      </w:r>
      <w:r w:rsidRPr="005C3995">
        <w:rPr>
          <w:rFonts w:cs="B Lotus"/>
          <w:sz w:val="26"/>
          <w:szCs w:val="26"/>
          <w:rtl/>
          <w:lang w:bidi="fa-IR"/>
        </w:rPr>
        <w:t>این امت به هفتاد و سه گروه، فرقه فرقه خواهد شد. هفتاد و دو فرقه در دوزخ و تنها یک فرقه در بهشت است، و آن فرقه هم جماعت اهل سنت</w:t>
      </w:r>
      <w:r w:rsidR="00912D91" w:rsidRPr="005C3995">
        <w:rPr>
          <w:rFonts w:cs="B Lotus"/>
          <w:sz w:val="26"/>
          <w:szCs w:val="26"/>
          <w:rtl/>
          <w:lang w:bidi="fa-IR"/>
        </w:rPr>
        <w:t xml:space="preserve"> می‌</w:t>
      </w:r>
      <w:r w:rsidRPr="005C3995">
        <w:rPr>
          <w:rFonts w:cs="B Lotus"/>
          <w:sz w:val="26"/>
          <w:szCs w:val="26"/>
          <w:rtl/>
          <w:lang w:bidi="fa-IR"/>
        </w:rPr>
        <w:t>باشد</w:t>
      </w:r>
      <w:r w:rsidR="005C3995" w:rsidRPr="005C3995">
        <w:rPr>
          <w:rFonts w:cs="Traditional Arabic" w:hint="cs"/>
          <w:sz w:val="26"/>
          <w:szCs w:val="26"/>
          <w:rtl/>
          <w:lang w:bidi="fa-IR"/>
        </w:rPr>
        <w:t>»</w:t>
      </w:r>
      <w:r w:rsidRPr="005C3995">
        <w:rPr>
          <w:rFonts w:cs="B Lotus"/>
          <w:sz w:val="26"/>
          <w:szCs w:val="26"/>
          <w:rtl/>
          <w:lang w:bidi="fa-IR"/>
        </w:rPr>
        <w:t>.</w:t>
      </w:r>
    </w:p>
    <w:p w:rsidR="00634C2F" w:rsidRPr="00782831" w:rsidRDefault="00634C2F" w:rsidP="005C3995">
      <w:pPr>
        <w:pStyle w:val="ListParagraph"/>
        <w:spacing w:before="0" w:beforeAutospacing="0" w:after="0" w:afterAutospacing="0"/>
        <w:ind w:left="0" w:firstLine="284"/>
        <w:rPr>
          <w:rFonts w:cs="B Lotus"/>
          <w:sz w:val="28"/>
          <w:rtl/>
          <w:lang w:bidi="fa-IR"/>
        </w:rPr>
      </w:pPr>
      <w:r w:rsidRPr="00782831">
        <w:rPr>
          <w:rFonts w:cs="B Lotus"/>
          <w:sz w:val="28"/>
          <w:rtl/>
          <w:lang w:bidi="fa-IR"/>
        </w:rPr>
        <w:t>این حدیث به معنای روایت قبلی</w:t>
      </w:r>
      <w:r w:rsidR="00E507EB">
        <w:rPr>
          <w:rFonts w:cs="B Lotus"/>
          <w:sz w:val="28"/>
          <w:rtl/>
          <w:lang w:bidi="fa-IR"/>
        </w:rPr>
        <w:t xml:space="preserve">‌اش </w:t>
      </w:r>
      <w:r w:rsidRPr="00782831">
        <w:rPr>
          <w:rFonts w:cs="B Lotus"/>
          <w:sz w:val="28"/>
          <w:rtl/>
          <w:lang w:bidi="fa-IR"/>
        </w:rPr>
        <w:t>است، ولی در برخی از روایات، در اینجا عباراتی به آن افزوده شده است</w:t>
      </w:r>
      <w:r w:rsidR="005C3995">
        <w:rPr>
          <w:rFonts w:cs="B Lotus" w:hint="cs"/>
          <w:sz w:val="28"/>
          <w:rtl/>
          <w:lang w:bidi="fa-IR"/>
        </w:rPr>
        <w:t xml:space="preserve">: </w:t>
      </w:r>
      <w:r w:rsidR="005C3995">
        <w:rPr>
          <w:rFonts w:cs="Traditional Arabic" w:hint="cs"/>
          <w:sz w:val="28"/>
          <w:rtl/>
          <w:lang w:bidi="fa-IR"/>
        </w:rPr>
        <w:t>«</w:t>
      </w:r>
      <w:r w:rsidR="005C3995" w:rsidRPr="005C3995">
        <w:rPr>
          <w:rStyle w:val="Char2"/>
          <w:rFonts w:hint="eastAsia"/>
          <w:rtl/>
        </w:rPr>
        <w:t>وَإِنَّهُ</w:t>
      </w:r>
      <w:r w:rsidR="005C3995" w:rsidRPr="005C3995">
        <w:rPr>
          <w:rStyle w:val="Char2"/>
          <w:rtl/>
        </w:rPr>
        <w:t xml:space="preserve"> </w:t>
      </w:r>
      <w:r w:rsidR="005C3995" w:rsidRPr="005C3995">
        <w:rPr>
          <w:rStyle w:val="Char2"/>
          <w:rFonts w:hint="eastAsia"/>
          <w:rtl/>
        </w:rPr>
        <w:t>سَيَخْرُجُ</w:t>
      </w:r>
      <w:r w:rsidR="005C3995" w:rsidRPr="005C3995">
        <w:rPr>
          <w:rStyle w:val="Char2"/>
          <w:rtl/>
        </w:rPr>
        <w:t xml:space="preserve"> </w:t>
      </w:r>
      <w:r w:rsidR="005C3995" w:rsidRPr="005C3995">
        <w:rPr>
          <w:rStyle w:val="Char2"/>
          <w:rFonts w:hint="eastAsia"/>
          <w:rtl/>
        </w:rPr>
        <w:t>فِى</w:t>
      </w:r>
      <w:r w:rsidR="005C3995" w:rsidRPr="005C3995">
        <w:rPr>
          <w:rStyle w:val="Char2"/>
          <w:rtl/>
        </w:rPr>
        <w:t xml:space="preserve"> </w:t>
      </w:r>
      <w:r w:rsidR="005C3995" w:rsidRPr="005C3995">
        <w:rPr>
          <w:rStyle w:val="Char2"/>
          <w:rFonts w:hint="eastAsia"/>
          <w:rtl/>
        </w:rPr>
        <w:t>أُمَّتِى</w:t>
      </w:r>
      <w:r w:rsidR="005C3995" w:rsidRPr="005C3995">
        <w:rPr>
          <w:rStyle w:val="Char2"/>
          <w:rtl/>
        </w:rPr>
        <w:t xml:space="preserve"> </w:t>
      </w:r>
      <w:r w:rsidR="005C3995" w:rsidRPr="005C3995">
        <w:rPr>
          <w:rStyle w:val="Char2"/>
          <w:rFonts w:hint="eastAsia"/>
          <w:rtl/>
        </w:rPr>
        <w:t>أَقْوَامٌ</w:t>
      </w:r>
      <w:r w:rsidR="005C3995" w:rsidRPr="005C3995">
        <w:rPr>
          <w:rStyle w:val="Char2"/>
          <w:rtl/>
        </w:rPr>
        <w:t xml:space="preserve"> </w:t>
      </w:r>
      <w:r w:rsidR="005C3995" w:rsidRPr="005C3995">
        <w:rPr>
          <w:rStyle w:val="Char2"/>
          <w:rFonts w:hint="eastAsia"/>
          <w:rtl/>
        </w:rPr>
        <w:t>تَجَارَى</w:t>
      </w:r>
      <w:r w:rsidR="005C3995" w:rsidRPr="005C3995">
        <w:rPr>
          <w:rStyle w:val="Char2"/>
          <w:rtl/>
        </w:rPr>
        <w:t xml:space="preserve"> </w:t>
      </w:r>
      <w:r w:rsidR="005C3995" w:rsidRPr="005C3995">
        <w:rPr>
          <w:rStyle w:val="Char2"/>
          <w:rFonts w:hint="eastAsia"/>
          <w:rtl/>
        </w:rPr>
        <w:t>بِهِمْ</w:t>
      </w:r>
      <w:r w:rsidR="005C3995" w:rsidRPr="005C3995">
        <w:rPr>
          <w:rStyle w:val="Char2"/>
          <w:rtl/>
        </w:rPr>
        <w:t xml:space="preserve"> </w:t>
      </w:r>
      <w:r w:rsidR="005C3995" w:rsidRPr="005C3995">
        <w:rPr>
          <w:rStyle w:val="Char2"/>
          <w:rFonts w:hint="eastAsia"/>
          <w:rtl/>
        </w:rPr>
        <w:t>تِلْكَ</w:t>
      </w:r>
      <w:r w:rsidR="005C3995" w:rsidRPr="005C3995">
        <w:rPr>
          <w:rStyle w:val="Char2"/>
          <w:rtl/>
        </w:rPr>
        <w:t xml:space="preserve"> </w:t>
      </w:r>
      <w:r w:rsidR="005C3995" w:rsidRPr="005C3995">
        <w:rPr>
          <w:rStyle w:val="Char2"/>
          <w:rFonts w:hint="eastAsia"/>
          <w:rtl/>
        </w:rPr>
        <w:t>الأَهْوَاءُ</w:t>
      </w:r>
      <w:r w:rsidR="005C3995" w:rsidRPr="005C3995">
        <w:rPr>
          <w:rStyle w:val="Char2"/>
          <w:rtl/>
        </w:rPr>
        <w:t xml:space="preserve"> </w:t>
      </w:r>
      <w:r w:rsidR="005C3995" w:rsidRPr="005C3995">
        <w:rPr>
          <w:rStyle w:val="Char2"/>
          <w:rFonts w:hint="eastAsia"/>
          <w:rtl/>
        </w:rPr>
        <w:t>كَمَا</w:t>
      </w:r>
      <w:r w:rsidR="005C3995" w:rsidRPr="005C3995">
        <w:rPr>
          <w:rStyle w:val="Char2"/>
          <w:rtl/>
        </w:rPr>
        <w:t xml:space="preserve"> </w:t>
      </w:r>
      <w:r w:rsidR="005C3995" w:rsidRPr="005C3995">
        <w:rPr>
          <w:rStyle w:val="Char2"/>
          <w:rFonts w:hint="eastAsia"/>
          <w:rtl/>
        </w:rPr>
        <w:t>يَتَجَارَى</w:t>
      </w:r>
      <w:r w:rsidR="005C3995" w:rsidRPr="005C3995">
        <w:rPr>
          <w:rStyle w:val="Char2"/>
          <w:rtl/>
        </w:rPr>
        <w:t xml:space="preserve"> </w:t>
      </w:r>
      <w:r w:rsidR="005C3995" w:rsidRPr="005C3995">
        <w:rPr>
          <w:rStyle w:val="Char2"/>
          <w:rFonts w:hint="eastAsia"/>
          <w:rtl/>
        </w:rPr>
        <w:t>الْكَلْبُ</w:t>
      </w:r>
      <w:r w:rsidR="005C3995" w:rsidRPr="005C3995">
        <w:rPr>
          <w:rStyle w:val="Char2"/>
          <w:rtl/>
        </w:rPr>
        <w:t xml:space="preserve"> </w:t>
      </w:r>
      <w:r w:rsidR="005C3995" w:rsidRPr="005C3995">
        <w:rPr>
          <w:rStyle w:val="Char2"/>
          <w:rFonts w:hint="eastAsia"/>
          <w:rtl/>
        </w:rPr>
        <w:t>بِصَاحِبِهِ</w:t>
      </w:r>
      <w:r w:rsidR="005C3995" w:rsidRPr="005C3995">
        <w:rPr>
          <w:rStyle w:val="Char2"/>
          <w:rtl/>
        </w:rPr>
        <w:t xml:space="preserve"> </w:t>
      </w:r>
      <w:r w:rsidR="005C3995" w:rsidRPr="005C3995">
        <w:rPr>
          <w:rStyle w:val="Char2"/>
          <w:rFonts w:hint="eastAsia"/>
          <w:rtl/>
        </w:rPr>
        <w:t>لاَ</w:t>
      </w:r>
      <w:r w:rsidR="005C3995" w:rsidRPr="005C3995">
        <w:rPr>
          <w:rStyle w:val="Char2"/>
          <w:rtl/>
        </w:rPr>
        <w:t xml:space="preserve"> </w:t>
      </w:r>
      <w:r w:rsidR="005C3995" w:rsidRPr="005C3995">
        <w:rPr>
          <w:rStyle w:val="Char2"/>
          <w:rFonts w:hint="eastAsia"/>
          <w:rtl/>
        </w:rPr>
        <w:t>يَبْقَى</w:t>
      </w:r>
      <w:r w:rsidR="005C3995" w:rsidRPr="005C3995">
        <w:rPr>
          <w:rStyle w:val="Char2"/>
          <w:rtl/>
        </w:rPr>
        <w:t xml:space="preserve"> </w:t>
      </w:r>
      <w:r w:rsidR="005C3995" w:rsidRPr="005C3995">
        <w:rPr>
          <w:rStyle w:val="Char2"/>
          <w:rFonts w:hint="eastAsia"/>
          <w:rtl/>
        </w:rPr>
        <w:t>مِنْهُ</w:t>
      </w:r>
      <w:r w:rsidR="005C3995" w:rsidRPr="005C3995">
        <w:rPr>
          <w:rStyle w:val="Char2"/>
          <w:rtl/>
        </w:rPr>
        <w:t xml:space="preserve"> </w:t>
      </w:r>
      <w:r w:rsidR="005C3995" w:rsidRPr="005C3995">
        <w:rPr>
          <w:rStyle w:val="Char2"/>
          <w:rFonts w:hint="eastAsia"/>
          <w:rtl/>
        </w:rPr>
        <w:t>عِرْقٌ</w:t>
      </w:r>
      <w:r w:rsidR="005C3995" w:rsidRPr="005C3995">
        <w:rPr>
          <w:rStyle w:val="Char2"/>
          <w:rtl/>
        </w:rPr>
        <w:t xml:space="preserve"> </w:t>
      </w:r>
      <w:r w:rsidR="005C3995" w:rsidRPr="005C3995">
        <w:rPr>
          <w:rStyle w:val="Char2"/>
          <w:rFonts w:hint="eastAsia"/>
          <w:rtl/>
        </w:rPr>
        <w:t>وَلاَ</w:t>
      </w:r>
      <w:r w:rsidR="005C3995" w:rsidRPr="005C3995">
        <w:rPr>
          <w:rStyle w:val="Char2"/>
          <w:rtl/>
        </w:rPr>
        <w:t xml:space="preserve"> </w:t>
      </w:r>
      <w:r w:rsidR="005C3995" w:rsidRPr="005C3995">
        <w:rPr>
          <w:rStyle w:val="Char2"/>
          <w:rFonts w:hint="eastAsia"/>
          <w:rtl/>
        </w:rPr>
        <w:t>مَفْصِلٌ</w:t>
      </w:r>
      <w:r w:rsidR="005C3995" w:rsidRPr="005C3995">
        <w:rPr>
          <w:rStyle w:val="Char2"/>
          <w:rtl/>
        </w:rPr>
        <w:t xml:space="preserve"> </w:t>
      </w:r>
      <w:r w:rsidR="005C3995" w:rsidRPr="005C3995">
        <w:rPr>
          <w:rStyle w:val="Char2"/>
          <w:rFonts w:hint="eastAsia"/>
          <w:rtl/>
        </w:rPr>
        <w:t>إِلاَّ</w:t>
      </w:r>
      <w:r w:rsidR="005C3995" w:rsidRPr="005C3995">
        <w:rPr>
          <w:rStyle w:val="Char2"/>
          <w:rtl/>
        </w:rPr>
        <w:t xml:space="preserve"> </w:t>
      </w:r>
      <w:r w:rsidR="005C3995" w:rsidRPr="005C3995">
        <w:rPr>
          <w:rStyle w:val="Char2"/>
          <w:rFonts w:hint="eastAsia"/>
          <w:rtl/>
        </w:rPr>
        <w:t>دَخَلَهُ</w:t>
      </w:r>
      <w:r w:rsidR="005C3995">
        <w:rPr>
          <w:rFonts w:cs="Traditional Arabic" w:hint="cs"/>
          <w:sz w:val="28"/>
          <w:rtl/>
          <w:lang w:bidi="fa-IR"/>
        </w:rPr>
        <w:t>»</w:t>
      </w:r>
      <w:r w:rsidRPr="005C3995">
        <w:rPr>
          <w:rStyle w:val="FootnoteReference"/>
          <w:rFonts w:cs="B Lotus"/>
          <w:rtl/>
          <w:lang w:bidi="fa-IR"/>
        </w:rPr>
        <w:footnoteReference w:id="200"/>
      </w:r>
      <w:r w:rsidR="005C3995">
        <w:rPr>
          <w:rFonts w:cs="B Lotus" w:hint="cs"/>
          <w:sz w:val="28"/>
          <w:rtl/>
          <w:lang w:bidi="fa-IR"/>
        </w:rPr>
        <w:t>.</w:t>
      </w:r>
      <w:r w:rsidRPr="00782831">
        <w:rPr>
          <w:rFonts w:cs="B Lotus"/>
          <w:sz w:val="28"/>
          <w:rtl/>
          <w:lang w:bidi="fa-IR"/>
        </w:rPr>
        <w:t xml:space="preserve"> </w:t>
      </w:r>
      <w:r w:rsidR="005C3995" w:rsidRPr="005C3995">
        <w:rPr>
          <w:rFonts w:cs="Traditional Arabic" w:hint="cs"/>
          <w:sz w:val="26"/>
          <w:szCs w:val="26"/>
          <w:rtl/>
          <w:lang w:bidi="fa-IR"/>
        </w:rPr>
        <w:t>«</w:t>
      </w:r>
      <w:r w:rsidR="005C3995" w:rsidRPr="005C3995">
        <w:rPr>
          <w:rFonts w:cs="B Lotus"/>
          <w:sz w:val="26"/>
          <w:szCs w:val="26"/>
          <w:rtl/>
          <w:lang w:bidi="fa-IR"/>
        </w:rPr>
        <w:t>در</w:t>
      </w:r>
      <w:r w:rsidRPr="005C3995">
        <w:rPr>
          <w:rFonts w:cs="B Lotus"/>
          <w:sz w:val="26"/>
          <w:szCs w:val="26"/>
          <w:rtl/>
          <w:lang w:bidi="fa-IR"/>
        </w:rPr>
        <w:t>میان امت من، افرادی پیدا خواهند شد که آن هواها به آنان</w:t>
      </w:r>
      <w:r w:rsidR="00912D91" w:rsidRPr="005C3995">
        <w:rPr>
          <w:rFonts w:cs="B Lotus"/>
          <w:sz w:val="26"/>
          <w:szCs w:val="26"/>
          <w:rtl/>
          <w:lang w:bidi="fa-IR"/>
        </w:rPr>
        <w:t xml:space="preserve"> می‌</w:t>
      </w:r>
      <w:r w:rsidRPr="005C3995">
        <w:rPr>
          <w:rFonts w:cs="B Lotus"/>
          <w:sz w:val="26"/>
          <w:szCs w:val="26"/>
          <w:rtl/>
          <w:lang w:bidi="fa-IR"/>
        </w:rPr>
        <w:t>چسبد درست مانند بیماری کَلَب که به صاحبش</w:t>
      </w:r>
      <w:r w:rsidR="00912D91" w:rsidRPr="005C3995">
        <w:rPr>
          <w:rFonts w:cs="B Lotus"/>
          <w:sz w:val="26"/>
          <w:szCs w:val="26"/>
          <w:rtl/>
          <w:lang w:bidi="fa-IR"/>
        </w:rPr>
        <w:t xml:space="preserve"> می‌</w:t>
      </w:r>
      <w:r w:rsidRPr="005C3995">
        <w:rPr>
          <w:rFonts w:cs="B Lotus"/>
          <w:sz w:val="26"/>
          <w:szCs w:val="26"/>
          <w:rtl/>
          <w:lang w:bidi="fa-IR"/>
        </w:rPr>
        <w:t>چسبد. هوای نفس در تمام رگ</w:t>
      </w:r>
      <w:r w:rsidR="00E507EB" w:rsidRPr="005C3995">
        <w:rPr>
          <w:rFonts w:cs="B Lotus"/>
          <w:sz w:val="26"/>
          <w:szCs w:val="26"/>
          <w:rtl/>
          <w:lang w:bidi="fa-IR"/>
        </w:rPr>
        <w:t>‌ها</w:t>
      </w:r>
      <w:r w:rsidRPr="005C3995">
        <w:rPr>
          <w:rFonts w:cs="B Lotus"/>
          <w:sz w:val="26"/>
          <w:szCs w:val="26"/>
          <w:rtl/>
          <w:lang w:bidi="fa-IR"/>
        </w:rPr>
        <w:t xml:space="preserve"> و مفاصل بدنشان نفوذ</w:t>
      </w:r>
      <w:r w:rsidR="00912D91" w:rsidRPr="005C3995">
        <w:rPr>
          <w:rFonts w:cs="B Lotus"/>
          <w:sz w:val="26"/>
          <w:szCs w:val="26"/>
          <w:rtl/>
          <w:lang w:bidi="fa-IR"/>
        </w:rPr>
        <w:t xml:space="preserve"> می‌</w:t>
      </w:r>
      <w:r w:rsidRPr="005C3995">
        <w:rPr>
          <w:rFonts w:cs="B Lotus"/>
          <w:sz w:val="26"/>
          <w:szCs w:val="26"/>
          <w:rtl/>
          <w:lang w:bidi="fa-IR"/>
        </w:rPr>
        <w:t>کند</w:t>
      </w:r>
      <w:r w:rsidR="005C3995" w:rsidRPr="005C3995">
        <w:rPr>
          <w:rFonts w:cs="Traditional Arabic" w:hint="cs"/>
          <w:sz w:val="26"/>
          <w:szCs w:val="26"/>
          <w:rtl/>
          <w:lang w:bidi="fa-IR"/>
        </w:rPr>
        <w:t>»</w:t>
      </w:r>
      <w:r w:rsidRPr="005C3995">
        <w:rPr>
          <w:rFonts w:cs="B Lotus"/>
          <w:sz w:val="26"/>
          <w:szCs w:val="26"/>
          <w:rtl/>
          <w:lang w:bidi="fa-IR"/>
        </w:rPr>
        <w:t>.</w:t>
      </w:r>
    </w:p>
    <w:p w:rsidR="00634C2F" w:rsidRPr="00782831" w:rsidRDefault="00634C2F" w:rsidP="005C3995">
      <w:pPr>
        <w:pStyle w:val="ListParagraph"/>
        <w:spacing w:before="0" w:beforeAutospacing="0" w:after="0" w:afterAutospacing="0"/>
        <w:ind w:left="0" w:firstLine="284"/>
        <w:rPr>
          <w:rFonts w:cs="B Lotus"/>
          <w:sz w:val="28"/>
          <w:rtl/>
          <w:lang w:bidi="fa-IR"/>
        </w:rPr>
      </w:pPr>
      <w:r w:rsidRPr="00782831">
        <w:rPr>
          <w:rFonts w:cs="B Lotus"/>
          <w:sz w:val="28"/>
          <w:rtl/>
          <w:lang w:bidi="fa-IR"/>
        </w:rPr>
        <w:t>در روایتی از ابوغالب به طور موقوف بر او آمده است</w:t>
      </w:r>
      <w:r w:rsidR="005C3995">
        <w:rPr>
          <w:rFonts w:cs="B Lotus" w:hint="cs"/>
          <w:sz w:val="28"/>
          <w:rtl/>
          <w:lang w:bidi="fa-IR"/>
        </w:rPr>
        <w:t xml:space="preserve">: </w:t>
      </w:r>
      <w:r w:rsidR="005C3995">
        <w:rPr>
          <w:rFonts w:cs="Traditional Arabic" w:hint="cs"/>
          <w:sz w:val="28"/>
          <w:rtl/>
          <w:lang w:bidi="fa-IR"/>
        </w:rPr>
        <w:t>«</w:t>
      </w:r>
      <w:r w:rsidR="005C3995" w:rsidRPr="005C3995">
        <w:rPr>
          <w:rStyle w:val="Char2"/>
          <w:rFonts w:hint="eastAsia"/>
          <w:rtl/>
        </w:rPr>
        <w:t>إِنَّ</w:t>
      </w:r>
      <w:r w:rsidR="005C3995" w:rsidRPr="005C3995">
        <w:rPr>
          <w:rStyle w:val="Char2"/>
          <w:rtl/>
        </w:rPr>
        <w:t xml:space="preserve"> </w:t>
      </w:r>
      <w:r w:rsidR="005C3995" w:rsidRPr="005C3995">
        <w:rPr>
          <w:rStyle w:val="Char2"/>
          <w:rFonts w:hint="eastAsia"/>
          <w:rtl/>
        </w:rPr>
        <w:t>بَنِى</w:t>
      </w:r>
      <w:r w:rsidR="005C3995" w:rsidRPr="005C3995">
        <w:rPr>
          <w:rStyle w:val="Char2"/>
          <w:rtl/>
        </w:rPr>
        <w:t xml:space="preserve"> </w:t>
      </w:r>
      <w:r w:rsidR="005C3995" w:rsidRPr="005C3995">
        <w:rPr>
          <w:rStyle w:val="Char2"/>
          <w:rFonts w:hint="eastAsia"/>
          <w:rtl/>
        </w:rPr>
        <w:t>إِسْرَائِيلَ</w:t>
      </w:r>
      <w:r w:rsidR="005C3995" w:rsidRPr="005C3995">
        <w:rPr>
          <w:rStyle w:val="Char2"/>
          <w:rtl/>
        </w:rPr>
        <w:t xml:space="preserve"> </w:t>
      </w:r>
      <w:r w:rsidR="005C3995" w:rsidRPr="005C3995">
        <w:rPr>
          <w:rStyle w:val="Char2"/>
          <w:rFonts w:hint="eastAsia"/>
          <w:rtl/>
        </w:rPr>
        <w:t>تَفَرَّقُوا</w:t>
      </w:r>
      <w:r w:rsidR="005C3995" w:rsidRPr="005C3995">
        <w:rPr>
          <w:rStyle w:val="Char2"/>
          <w:rtl/>
        </w:rPr>
        <w:t xml:space="preserve"> </w:t>
      </w:r>
      <w:r w:rsidR="005C3995" w:rsidRPr="005C3995">
        <w:rPr>
          <w:rStyle w:val="Char2"/>
          <w:rFonts w:hint="eastAsia"/>
          <w:rtl/>
        </w:rPr>
        <w:t>عَلَى</w:t>
      </w:r>
      <w:r w:rsidR="005C3995" w:rsidRPr="005C3995">
        <w:rPr>
          <w:rStyle w:val="Char2"/>
          <w:rtl/>
        </w:rPr>
        <w:t xml:space="preserve"> </w:t>
      </w:r>
      <w:r w:rsidR="005C3995" w:rsidRPr="005C3995">
        <w:rPr>
          <w:rStyle w:val="Char2"/>
          <w:rFonts w:hint="eastAsia"/>
          <w:rtl/>
        </w:rPr>
        <w:t>إِحْدَى</w:t>
      </w:r>
      <w:r w:rsidR="005C3995" w:rsidRPr="005C3995">
        <w:rPr>
          <w:rStyle w:val="Char2"/>
          <w:rtl/>
        </w:rPr>
        <w:t xml:space="preserve"> </w:t>
      </w:r>
      <w:r w:rsidR="005C3995" w:rsidRPr="005C3995">
        <w:rPr>
          <w:rStyle w:val="Char2"/>
          <w:rFonts w:hint="eastAsia"/>
          <w:rtl/>
        </w:rPr>
        <w:t>وَسَبْعِينَ</w:t>
      </w:r>
      <w:r w:rsidR="005C3995" w:rsidRPr="005C3995">
        <w:rPr>
          <w:rStyle w:val="Char2"/>
          <w:rtl/>
        </w:rPr>
        <w:t xml:space="preserve"> </w:t>
      </w:r>
      <w:r w:rsidR="005C3995" w:rsidRPr="005C3995">
        <w:rPr>
          <w:rStyle w:val="Char2"/>
          <w:rFonts w:hint="eastAsia"/>
          <w:rtl/>
        </w:rPr>
        <w:t>فِرْقَةً</w:t>
      </w:r>
      <w:r w:rsidR="005C3995" w:rsidRPr="005C3995">
        <w:rPr>
          <w:rStyle w:val="Char2"/>
          <w:rtl/>
        </w:rPr>
        <w:t xml:space="preserve"> </w:t>
      </w:r>
      <w:r w:rsidR="005C3995" w:rsidRPr="005C3995">
        <w:rPr>
          <w:rStyle w:val="Char2"/>
          <w:rFonts w:hint="eastAsia"/>
          <w:rtl/>
        </w:rPr>
        <w:t>وَإِنَّ</w:t>
      </w:r>
      <w:r w:rsidR="005C3995" w:rsidRPr="005C3995">
        <w:rPr>
          <w:rStyle w:val="Char2"/>
          <w:rtl/>
        </w:rPr>
        <w:t xml:space="preserve"> </w:t>
      </w:r>
      <w:r w:rsidR="005C3995" w:rsidRPr="005C3995">
        <w:rPr>
          <w:rStyle w:val="Char2"/>
          <w:rFonts w:hint="eastAsia"/>
          <w:rtl/>
        </w:rPr>
        <w:t>هَذِهِ</w:t>
      </w:r>
      <w:r w:rsidR="005C3995" w:rsidRPr="005C3995">
        <w:rPr>
          <w:rStyle w:val="Char2"/>
          <w:rtl/>
        </w:rPr>
        <w:t xml:space="preserve"> </w:t>
      </w:r>
      <w:r w:rsidR="005C3995" w:rsidRPr="005C3995">
        <w:rPr>
          <w:rStyle w:val="Char2"/>
          <w:rFonts w:hint="eastAsia"/>
          <w:rtl/>
        </w:rPr>
        <w:t>الأُمَّةَ</w:t>
      </w:r>
      <w:r w:rsidR="005C3995" w:rsidRPr="005C3995">
        <w:rPr>
          <w:rStyle w:val="Char2"/>
          <w:rtl/>
        </w:rPr>
        <w:t xml:space="preserve"> </w:t>
      </w:r>
      <w:r w:rsidR="005C3995" w:rsidRPr="005C3995">
        <w:rPr>
          <w:rStyle w:val="Char2"/>
          <w:rFonts w:hint="eastAsia"/>
          <w:rtl/>
        </w:rPr>
        <w:t>تَزِيدُ</w:t>
      </w:r>
      <w:r w:rsidR="005C3995" w:rsidRPr="005C3995">
        <w:rPr>
          <w:rStyle w:val="Char2"/>
          <w:rtl/>
        </w:rPr>
        <w:t xml:space="preserve"> </w:t>
      </w:r>
      <w:r w:rsidR="005C3995" w:rsidRPr="005C3995">
        <w:rPr>
          <w:rStyle w:val="Char2"/>
          <w:rFonts w:hint="eastAsia"/>
          <w:rtl/>
        </w:rPr>
        <w:t>عَلَيْهِمْ</w:t>
      </w:r>
      <w:r w:rsidR="005C3995" w:rsidRPr="005C3995">
        <w:rPr>
          <w:rStyle w:val="Char2"/>
          <w:rtl/>
        </w:rPr>
        <w:t xml:space="preserve"> </w:t>
      </w:r>
      <w:r w:rsidR="005C3995" w:rsidRPr="005C3995">
        <w:rPr>
          <w:rStyle w:val="Char2"/>
          <w:rFonts w:hint="eastAsia"/>
          <w:rtl/>
        </w:rPr>
        <w:t>فِرْقَةً</w:t>
      </w:r>
      <w:r w:rsidR="005C3995" w:rsidRPr="005C3995">
        <w:rPr>
          <w:rStyle w:val="Char2"/>
          <w:rtl/>
        </w:rPr>
        <w:t xml:space="preserve"> </w:t>
      </w:r>
      <w:r w:rsidR="005C3995" w:rsidRPr="005C3995">
        <w:rPr>
          <w:rStyle w:val="Char2"/>
          <w:rFonts w:hint="eastAsia"/>
          <w:rtl/>
        </w:rPr>
        <w:t>كُلُّهَا</w:t>
      </w:r>
      <w:r w:rsidR="005C3995" w:rsidRPr="005C3995">
        <w:rPr>
          <w:rStyle w:val="Char2"/>
          <w:rtl/>
        </w:rPr>
        <w:t xml:space="preserve"> </w:t>
      </w:r>
      <w:r w:rsidR="005C3995" w:rsidRPr="005C3995">
        <w:rPr>
          <w:rStyle w:val="Char2"/>
          <w:rFonts w:hint="eastAsia"/>
          <w:rtl/>
        </w:rPr>
        <w:t>فِى</w:t>
      </w:r>
      <w:r w:rsidR="005C3995" w:rsidRPr="005C3995">
        <w:rPr>
          <w:rStyle w:val="Char2"/>
          <w:rtl/>
        </w:rPr>
        <w:t xml:space="preserve"> </w:t>
      </w:r>
      <w:r w:rsidR="005C3995" w:rsidRPr="005C3995">
        <w:rPr>
          <w:rStyle w:val="Char2"/>
          <w:rFonts w:hint="eastAsia"/>
          <w:rtl/>
        </w:rPr>
        <w:t>النَّارِ</w:t>
      </w:r>
      <w:r w:rsidR="005C3995" w:rsidRPr="005C3995">
        <w:rPr>
          <w:rStyle w:val="Char2"/>
          <w:rtl/>
        </w:rPr>
        <w:t xml:space="preserve"> </w:t>
      </w:r>
      <w:r w:rsidR="005C3995" w:rsidRPr="005C3995">
        <w:rPr>
          <w:rStyle w:val="Char2"/>
          <w:rFonts w:hint="eastAsia"/>
          <w:rtl/>
        </w:rPr>
        <w:t>إِلاَّ</w:t>
      </w:r>
      <w:r w:rsidR="005C3995" w:rsidRPr="005C3995">
        <w:rPr>
          <w:rStyle w:val="Char2"/>
          <w:rtl/>
        </w:rPr>
        <w:t xml:space="preserve"> </w:t>
      </w:r>
      <w:r w:rsidR="005C3995" w:rsidRPr="005C3995">
        <w:rPr>
          <w:rStyle w:val="Char2"/>
          <w:rFonts w:hint="eastAsia"/>
          <w:rtl/>
        </w:rPr>
        <w:t>السَّوَادَ</w:t>
      </w:r>
      <w:r w:rsidR="005C3995" w:rsidRPr="005C3995">
        <w:rPr>
          <w:rStyle w:val="Char2"/>
          <w:rtl/>
        </w:rPr>
        <w:t xml:space="preserve"> </w:t>
      </w:r>
      <w:r w:rsidR="005C3995" w:rsidRPr="005C3995">
        <w:rPr>
          <w:rStyle w:val="Char2"/>
          <w:rFonts w:hint="eastAsia"/>
          <w:rtl/>
        </w:rPr>
        <w:t>الأَعْظَمَ</w:t>
      </w:r>
      <w:r w:rsidR="005C3995">
        <w:rPr>
          <w:rFonts w:cs="Traditional Arabic" w:hint="cs"/>
          <w:sz w:val="28"/>
          <w:rtl/>
          <w:lang w:bidi="fa-IR"/>
        </w:rPr>
        <w:t>»</w:t>
      </w:r>
      <w:r w:rsidRPr="005C3995">
        <w:rPr>
          <w:rStyle w:val="FootnoteReference"/>
          <w:rFonts w:cs="B Lotus"/>
          <w:rtl/>
          <w:lang w:bidi="fa-IR"/>
        </w:rPr>
        <w:footnoteReference w:id="201"/>
      </w:r>
      <w:r w:rsidR="005C3995">
        <w:rPr>
          <w:rFonts w:cs="B Lotus" w:hint="cs"/>
          <w:sz w:val="28"/>
          <w:rtl/>
          <w:lang w:bidi="fa-IR"/>
        </w:rPr>
        <w:t>.</w:t>
      </w:r>
      <w:r w:rsidRPr="00782831">
        <w:rPr>
          <w:rFonts w:cs="B Lotus"/>
          <w:sz w:val="28"/>
          <w:rtl/>
          <w:lang w:bidi="fa-IR"/>
        </w:rPr>
        <w:t xml:space="preserve"> </w:t>
      </w:r>
      <w:r w:rsidR="005C3995" w:rsidRPr="005C3995">
        <w:rPr>
          <w:rFonts w:cs="Traditional Arabic" w:hint="cs"/>
          <w:sz w:val="26"/>
          <w:szCs w:val="26"/>
          <w:rtl/>
          <w:lang w:bidi="fa-IR"/>
        </w:rPr>
        <w:t>«</w:t>
      </w:r>
      <w:r w:rsidRPr="005C3995">
        <w:rPr>
          <w:rFonts w:cs="B Lotus"/>
          <w:sz w:val="26"/>
          <w:szCs w:val="26"/>
          <w:rtl/>
          <w:lang w:bidi="fa-IR"/>
        </w:rPr>
        <w:t>بنی اسرائیل به هفتاد و یک فرقه تقسیم شدند و این امت فرقه</w:t>
      </w:r>
      <w:r w:rsidR="00912D91" w:rsidRPr="005C3995">
        <w:rPr>
          <w:rFonts w:cs="B Lotus"/>
          <w:sz w:val="26"/>
          <w:szCs w:val="26"/>
          <w:rtl/>
          <w:lang w:bidi="fa-IR"/>
        </w:rPr>
        <w:t xml:space="preserve">‌ای </w:t>
      </w:r>
      <w:r w:rsidRPr="005C3995">
        <w:rPr>
          <w:rFonts w:cs="B Lotus"/>
          <w:sz w:val="26"/>
          <w:szCs w:val="26"/>
          <w:rtl/>
          <w:lang w:bidi="fa-IR"/>
        </w:rPr>
        <w:t>بیشتر از آنان دارد. همه</w:t>
      </w:r>
      <w:r w:rsidR="00336DCA">
        <w:rPr>
          <w:rFonts w:cs="B Lotus"/>
          <w:sz w:val="26"/>
          <w:szCs w:val="26"/>
          <w:rtl/>
          <w:lang w:bidi="fa-IR"/>
        </w:rPr>
        <w:t xml:space="preserve">‌شان </w:t>
      </w:r>
      <w:r w:rsidRPr="005C3995">
        <w:rPr>
          <w:rFonts w:cs="B Lotus"/>
          <w:sz w:val="26"/>
          <w:szCs w:val="26"/>
          <w:rtl/>
          <w:lang w:bidi="fa-IR"/>
        </w:rPr>
        <w:t>در دوزخ</w:t>
      </w:r>
      <w:r w:rsidR="00E507EB" w:rsidRPr="005C3995">
        <w:rPr>
          <w:rFonts w:cs="B Lotus"/>
          <w:sz w:val="26"/>
          <w:szCs w:val="26"/>
          <w:rtl/>
          <w:lang w:bidi="fa-IR"/>
        </w:rPr>
        <w:t>‌اند</w:t>
      </w:r>
      <w:r w:rsidRPr="005C3995">
        <w:rPr>
          <w:rFonts w:cs="B Lotus"/>
          <w:sz w:val="26"/>
          <w:szCs w:val="26"/>
          <w:rtl/>
          <w:lang w:bidi="fa-IR"/>
        </w:rPr>
        <w:t>، جز جماعت اهل سنت</w:t>
      </w:r>
      <w:r w:rsidR="005C3995" w:rsidRPr="005C3995">
        <w:rPr>
          <w:rFonts w:cs="Traditional Arabic" w:hint="cs"/>
          <w:sz w:val="26"/>
          <w:szCs w:val="26"/>
          <w:rtl/>
          <w:lang w:bidi="fa-IR"/>
        </w:rPr>
        <w:t>»</w:t>
      </w:r>
      <w:r w:rsidRPr="005C3995">
        <w:rPr>
          <w:rFonts w:cs="B Lotus"/>
          <w:sz w:val="26"/>
          <w:szCs w:val="26"/>
          <w:rtl/>
          <w:lang w:bidi="fa-IR"/>
        </w:rPr>
        <w:t>.</w:t>
      </w:r>
    </w:p>
    <w:p w:rsidR="00634C2F" w:rsidRPr="00782831" w:rsidRDefault="00634C2F" w:rsidP="005C3995">
      <w:pPr>
        <w:pStyle w:val="ListParagraph"/>
        <w:spacing w:before="0" w:beforeAutospacing="0" w:after="0" w:afterAutospacing="0"/>
        <w:ind w:left="0" w:firstLine="284"/>
        <w:rPr>
          <w:rFonts w:cs="B Lotus"/>
          <w:sz w:val="28"/>
          <w:rtl/>
          <w:lang w:bidi="fa-IR"/>
        </w:rPr>
      </w:pPr>
      <w:r w:rsidRPr="00782831">
        <w:rPr>
          <w:rFonts w:cs="B Lotus"/>
          <w:sz w:val="28"/>
          <w:rtl/>
          <w:lang w:bidi="fa-IR"/>
        </w:rPr>
        <w:t>در روایتی مرفوع آمده است</w:t>
      </w:r>
      <w:r w:rsidR="005C3995">
        <w:rPr>
          <w:rFonts w:cs="B Lotus" w:hint="cs"/>
          <w:sz w:val="28"/>
          <w:rtl/>
          <w:lang w:bidi="fa-IR"/>
        </w:rPr>
        <w:t xml:space="preserve">: </w:t>
      </w:r>
      <w:r w:rsidR="005C3995">
        <w:rPr>
          <w:rFonts w:cs="Traditional Arabic" w:hint="cs"/>
          <w:sz w:val="28"/>
          <w:rtl/>
          <w:lang w:bidi="fa-IR"/>
        </w:rPr>
        <w:t>«</w:t>
      </w:r>
      <w:r w:rsidR="005C3995" w:rsidRPr="005C3995">
        <w:rPr>
          <w:rStyle w:val="Char2"/>
          <w:rFonts w:hint="eastAsia"/>
          <w:rtl/>
        </w:rPr>
        <w:t>سَتَفْتَرِقُ</w:t>
      </w:r>
      <w:r w:rsidR="005C3995" w:rsidRPr="005C3995">
        <w:rPr>
          <w:rStyle w:val="Char2"/>
          <w:rtl/>
        </w:rPr>
        <w:t xml:space="preserve"> </w:t>
      </w:r>
      <w:r w:rsidR="005C3995" w:rsidRPr="005C3995">
        <w:rPr>
          <w:rStyle w:val="Char2"/>
          <w:rFonts w:hint="eastAsia"/>
          <w:rtl/>
        </w:rPr>
        <w:t>أُمَّتِي</w:t>
      </w:r>
      <w:r w:rsidR="005C3995" w:rsidRPr="005C3995">
        <w:rPr>
          <w:rStyle w:val="Char2"/>
          <w:rtl/>
        </w:rPr>
        <w:t xml:space="preserve"> </w:t>
      </w:r>
      <w:r w:rsidR="005C3995" w:rsidRPr="005C3995">
        <w:rPr>
          <w:rStyle w:val="Char2"/>
          <w:rFonts w:hint="eastAsia"/>
          <w:rtl/>
        </w:rPr>
        <w:t>عَلَى</w:t>
      </w:r>
      <w:r w:rsidR="005C3995" w:rsidRPr="005C3995">
        <w:rPr>
          <w:rStyle w:val="Char2"/>
          <w:rtl/>
        </w:rPr>
        <w:t xml:space="preserve"> </w:t>
      </w:r>
      <w:r w:rsidR="005C3995" w:rsidRPr="005C3995">
        <w:rPr>
          <w:rStyle w:val="Char2"/>
          <w:rFonts w:hint="eastAsia"/>
          <w:rtl/>
        </w:rPr>
        <w:t>بِضْعٍ</w:t>
      </w:r>
      <w:r w:rsidR="005C3995" w:rsidRPr="005C3995">
        <w:rPr>
          <w:rStyle w:val="Char2"/>
          <w:rtl/>
        </w:rPr>
        <w:t xml:space="preserve"> </w:t>
      </w:r>
      <w:r w:rsidR="005C3995" w:rsidRPr="005C3995">
        <w:rPr>
          <w:rStyle w:val="Char2"/>
          <w:rFonts w:hint="eastAsia"/>
          <w:rtl/>
        </w:rPr>
        <w:t>وَسَبْعِينَ</w:t>
      </w:r>
      <w:r w:rsidR="005C3995" w:rsidRPr="005C3995">
        <w:rPr>
          <w:rStyle w:val="Char2"/>
          <w:rtl/>
        </w:rPr>
        <w:t xml:space="preserve"> </w:t>
      </w:r>
      <w:r w:rsidR="005C3995" w:rsidRPr="005C3995">
        <w:rPr>
          <w:rStyle w:val="Char2"/>
          <w:rFonts w:hint="eastAsia"/>
          <w:rtl/>
        </w:rPr>
        <w:t>فِرْقَةً</w:t>
      </w:r>
      <w:r w:rsidR="005C3995" w:rsidRPr="005C3995">
        <w:rPr>
          <w:rStyle w:val="Char2"/>
          <w:rtl/>
        </w:rPr>
        <w:t xml:space="preserve"> </w:t>
      </w:r>
      <w:r w:rsidR="005C3995" w:rsidRPr="005C3995">
        <w:rPr>
          <w:rStyle w:val="Char2"/>
          <w:rFonts w:hint="eastAsia"/>
          <w:rtl/>
        </w:rPr>
        <w:t>أَعْظَمُهَا</w:t>
      </w:r>
      <w:r w:rsidR="005C3995" w:rsidRPr="005C3995">
        <w:rPr>
          <w:rStyle w:val="Char2"/>
          <w:rtl/>
        </w:rPr>
        <w:t xml:space="preserve"> </w:t>
      </w:r>
      <w:r w:rsidR="005C3995" w:rsidRPr="005C3995">
        <w:rPr>
          <w:rStyle w:val="Char2"/>
          <w:rFonts w:hint="eastAsia"/>
          <w:rtl/>
        </w:rPr>
        <w:t>فِتْنَةً</w:t>
      </w:r>
      <w:r w:rsidR="005C3995" w:rsidRPr="005C3995">
        <w:rPr>
          <w:rStyle w:val="Char2"/>
          <w:rtl/>
        </w:rPr>
        <w:t xml:space="preserve"> </w:t>
      </w:r>
      <w:r w:rsidR="005C3995" w:rsidRPr="005C3995">
        <w:rPr>
          <w:rStyle w:val="Char2"/>
          <w:rFonts w:hint="eastAsia"/>
          <w:rtl/>
        </w:rPr>
        <w:t>عَلَى</w:t>
      </w:r>
      <w:r w:rsidR="005C3995" w:rsidRPr="005C3995">
        <w:rPr>
          <w:rStyle w:val="Char2"/>
          <w:rtl/>
        </w:rPr>
        <w:t xml:space="preserve"> </w:t>
      </w:r>
      <w:r w:rsidR="005C3995" w:rsidRPr="005C3995">
        <w:rPr>
          <w:rStyle w:val="Char2"/>
          <w:rFonts w:hint="eastAsia"/>
          <w:rtl/>
        </w:rPr>
        <w:t>أُمَّتِي</w:t>
      </w:r>
      <w:r w:rsidR="005C3995" w:rsidRPr="005C3995">
        <w:rPr>
          <w:rStyle w:val="Char2"/>
          <w:rtl/>
        </w:rPr>
        <w:t xml:space="preserve"> </w:t>
      </w:r>
      <w:r w:rsidR="005C3995" w:rsidRPr="005C3995">
        <w:rPr>
          <w:rStyle w:val="Char2"/>
          <w:rFonts w:hint="eastAsia"/>
          <w:rtl/>
        </w:rPr>
        <w:t>قَوْمٌ</w:t>
      </w:r>
      <w:r w:rsidR="005C3995" w:rsidRPr="005C3995">
        <w:rPr>
          <w:rStyle w:val="Char2"/>
          <w:rtl/>
        </w:rPr>
        <w:t xml:space="preserve"> </w:t>
      </w:r>
      <w:r w:rsidR="005C3995" w:rsidRPr="005C3995">
        <w:rPr>
          <w:rStyle w:val="Char2"/>
          <w:rFonts w:hint="eastAsia"/>
          <w:rtl/>
        </w:rPr>
        <w:t>يَقِيسُونَ</w:t>
      </w:r>
      <w:r w:rsidR="005C3995" w:rsidRPr="005C3995">
        <w:rPr>
          <w:rStyle w:val="Char2"/>
          <w:rtl/>
        </w:rPr>
        <w:t xml:space="preserve"> </w:t>
      </w:r>
      <w:r w:rsidR="005C3995" w:rsidRPr="005C3995">
        <w:rPr>
          <w:rStyle w:val="Char2"/>
          <w:rFonts w:hint="eastAsia"/>
          <w:rtl/>
        </w:rPr>
        <w:t>الأُمُورَ</w:t>
      </w:r>
      <w:r w:rsidR="005C3995" w:rsidRPr="005C3995">
        <w:rPr>
          <w:rStyle w:val="Char2"/>
          <w:rtl/>
        </w:rPr>
        <w:t xml:space="preserve"> </w:t>
      </w:r>
      <w:r w:rsidR="005C3995" w:rsidRPr="005C3995">
        <w:rPr>
          <w:rStyle w:val="Char2"/>
          <w:rFonts w:hint="eastAsia"/>
          <w:rtl/>
        </w:rPr>
        <w:t>بِرَأْيهِمْ</w:t>
      </w:r>
      <w:r w:rsidR="005C3995" w:rsidRPr="005C3995">
        <w:rPr>
          <w:rStyle w:val="Char2"/>
          <w:rtl/>
        </w:rPr>
        <w:t xml:space="preserve"> </w:t>
      </w:r>
      <w:r w:rsidR="005C3995" w:rsidRPr="005C3995">
        <w:rPr>
          <w:rStyle w:val="Char2"/>
          <w:rFonts w:hint="eastAsia"/>
          <w:rtl/>
        </w:rPr>
        <w:t>يُحَرِّمُونَ</w:t>
      </w:r>
      <w:r w:rsidR="005C3995" w:rsidRPr="005C3995">
        <w:rPr>
          <w:rStyle w:val="Char2"/>
          <w:rtl/>
        </w:rPr>
        <w:t xml:space="preserve"> </w:t>
      </w:r>
      <w:r w:rsidR="005C3995" w:rsidRPr="005C3995">
        <w:rPr>
          <w:rStyle w:val="Char2"/>
          <w:rFonts w:hint="eastAsia"/>
          <w:rtl/>
        </w:rPr>
        <w:t>الْحَلالَ</w:t>
      </w:r>
      <w:r w:rsidR="003F375B">
        <w:rPr>
          <w:rStyle w:val="Char2"/>
          <w:rtl/>
        </w:rPr>
        <w:t>،</w:t>
      </w:r>
      <w:r w:rsidR="005C3995" w:rsidRPr="005C3995">
        <w:rPr>
          <w:rStyle w:val="Char2"/>
          <w:rtl/>
        </w:rPr>
        <w:t xml:space="preserve"> </w:t>
      </w:r>
      <w:r w:rsidR="005C3995" w:rsidRPr="005C3995">
        <w:rPr>
          <w:rStyle w:val="Char2"/>
          <w:rFonts w:hint="eastAsia"/>
          <w:rtl/>
        </w:rPr>
        <w:t>وَيُحِلُّونَ</w:t>
      </w:r>
      <w:r w:rsidR="005C3995" w:rsidRPr="005C3995">
        <w:rPr>
          <w:rStyle w:val="Char2"/>
          <w:rtl/>
        </w:rPr>
        <w:t xml:space="preserve"> </w:t>
      </w:r>
      <w:r w:rsidR="005C3995" w:rsidRPr="005C3995">
        <w:rPr>
          <w:rStyle w:val="Char2"/>
          <w:rFonts w:hint="eastAsia"/>
          <w:rtl/>
        </w:rPr>
        <w:t>الْحَرَامَ</w:t>
      </w:r>
      <w:r w:rsidR="005C3995">
        <w:rPr>
          <w:rFonts w:cs="Traditional Arabic" w:hint="cs"/>
          <w:sz w:val="28"/>
          <w:rtl/>
          <w:lang w:bidi="fa-IR"/>
        </w:rPr>
        <w:t>»</w:t>
      </w:r>
      <w:r w:rsidR="005C3995">
        <w:rPr>
          <w:rFonts w:ascii="Lotus Linotype" w:hAnsi="Lotus Linotype" w:cs="B Lotus" w:hint="cs"/>
          <w:sz w:val="28"/>
          <w:rtl/>
          <w:lang w:bidi="fa-IR"/>
        </w:rPr>
        <w:t>.</w:t>
      </w:r>
      <w:r w:rsidRPr="003F375B">
        <w:rPr>
          <w:rFonts w:ascii="Lotus Linotype" w:hAnsi="Lotus Linotype" w:cs="B Lotus"/>
          <w:b/>
          <w:bCs/>
          <w:sz w:val="28"/>
          <w:rtl/>
          <w:lang w:bidi="fa-IR"/>
        </w:rPr>
        <w:t xml:space="preserve"> </w:t>
      </w:r>
      <w:r w:rsidR="005C3995" w:rsidRPr="005C3995">
        <w:rPr>
          <w:rFonts w:cs="Traditional Arabic" w:hint="cs"/>
          <w:sz w:val="26"/>
          <w:szCs w:val="26"/>
          <w:rtl/>
          <w:lang w:bidi="fa-IR"/>
        </w:rPr>
        <w:t>«</w:t>
      </w:r>
      <w:r w:rsidRPr="005C3995">
        <w:rPr>
          <w:rFonts w:cs="B Lotus"/>
          <w:sz w:val="26"/>
          <w:szCs w:val="26"/>
          <w:rtl/>
          <w:lang w:bidi="fa-IR"/>
        </w:rPr>
        <w:t>امت من به هفتاد و چند فرقه تقسیم خواهد شد. فرقه</w:t>
      </w:r>
      <w:r w:rsidR="00912D91" w:rsidRPr="005C3995">
        <w:rPr>
          <w:rFonts w:cs="B Lotus"/>
          <w:sz w:val="26"/>
          <w:szCs w:val="26"/>
          <w:rtl/>
          <w:lang w:bidi="fa-IR"/>
        </w:rPr>
        <w:t xml:space="preserve">‌ای </w:t>
      </w:r>
      <w:r w:rsidRPr="005C3995">
        <w:rPr>
          <w:rFonts w:cs="B Lotus"/>
          <w:sz w:val="26"/>
          <w:szCs w:val="26"/>
          <w:rtl/>
          <w:lang w:bidi="fa-IR"/>
        </w:rPr>
        <w:t>که از همه</w:t>
      </w:r>
      <w:r w:rsidR="00336DCA">
        <w:rPr>
          <w:rFonts w:cs="B Lotus"/>
          <w:sz w:val="26"/>
          <w:szCs w:val="26"/>
          <w:rtl/>
          <w:lang w:bidi="fa-IR"/>
        </w:rPr>
        <w:t xml:space="preserve">‌شان </w:t>
      </w:r>
      <w:r w:rsidRPr="005C3995">
        <w:rPr>
          <w:rFonts w:cs="B Lotus"/>
          <w:sz w:val="26"/>
          <w:szCs w:val="26"/>
          <w:rtl/>
          <w:lang w:bidi="fa-IR"/>
        </w:rPr>
        <w:t>فتنه و فساد بیشتری دارد، کسانی</w:t>
      </w:r>
      <w:r w:rsidR="00E507EB" w:rsidRPr="005C3995">
        <w:rPr>
          <w:rFonts w:cs="B Lotus"/>
          <w:sz w:val="26"/>
          <w:szCs w:val="26"/>
          <w:rtl/>
          <w:lang w:bidi="fa-IR"/>
        </w:rPr>
        <w:t>‌اند</w:t>
      </w:r>
      <w:r w:rsidRPr="005C3995">
        <w:rPr>
          <w:rFonts w:cs="B Lotus"/>
          <w:sz w:val="26"/>
          <w:szCs w:val="26"/>
          <w:rtl/>
          <w:lang w:bidi="fa-IR"/>
        </w:rPr>
        <w:t xml:space="preserve"> که امور را با رأی خود</w:t>
      </w:r>
      <w:r w:rsidR="00912D91" w:rsidRPr="005C3995">
        <w:rPr>
          <w:rFonts w:cs="B Lotus"/>
          <w:sz w:val="26"/>
          <w:szCs w:val="26"/>
          <w:rtl/>
          <w:lang w:bidi="fa-IR"/>
        </w:rPr>
        <w:t xml:space="preserve"> می‌</w:t>
      </w:r>
      <w:r w:rsidRPr="005C3995">
        <w:rPr>
          <w:rFonts w:cs="B Lotus"/>
          <w:sz w:val="26"/>
          <w:szCs w:val="26"/>
          <w:rtl/>
          <w:lang w:bidi="fa-IR"/>
        </w:rPr>
        <w:t>سنجند: حرام را حلال و حلال را حرام</w:t>
      </w:r>
      <w:r w:rsidR="00912D91" w:rsidRPr="005C3995">
        <w:rPr>
          <w:rFonts w:cs="B Lotus"/>
          <w:sz w:val="26"/>
          <w:szCs w:val="26"/>
          <w:rtl/>
          <w:lang w:bidi="fa-IR"/>
        </w:rPr>
        <w:t xml:space="preserve"> می‌</w:t>
      </w:r>
      <w:r w:rsidRPr="005C3995">
        <w:rPr>
          <w:rFonts w:cs="B Lotus"/>
          <w:sz w:val="26"/>
          <w:szCs w:val="26"/>
          <w:rtl/>
          <w:lang w:bidi="fa-IR"/>
        </w:rPr>
        <w:t>کنند</w:t>
      </w:r>
      <w:r w:rsidR="005C3995" w:rsidRPr="005C3995">
        <w:rPr>
          <w:rFonts w:cs="Traditional Arabic" w:hint="cs"/>
          <w:sz w:val="26"/>
          <w:szCs w:val="26"/>
          <w:rtl/>
          <w:lang w:bidi="fa-IR"/>
        </w:rPr>
        <w:t>»</w:t>
      </w:r>
      <w:r w:rsidRPr="005C3995">
        <w:rPr>
          <w:rFonts w:cs="B Lotus"/>
          <w:sz w:val="26"/>
          <w:szCs w:val="26"/>
          <w:rtl/>
          <w:lang w:bidi="fa-IR"/>
        </w:rPr>
        <w:t>.</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این حدیث در روایت اخیر، ابن عبدالبر ایرادی به آن وارد کرده است</w:t>
      </w:r>
      <w:r w:rsidR="006C11FC">
        <w:rPr>
          <w:rFonts w:cs="B Lotus"/>
          <w:sz w:val="28"/>
          <w:rtl/>
          <w:lang w:bidi="fa-IR"/>
        </w:rPr>
        <w:t>،</w:t>
      </w:r>
      <w:r w:rsidRPr="00782831">
        <w:rPr>
          <w:rFonts w:cs="B Lotus"/>
          <w:sz w:val="28"/>
          <w:rtl/>
          <w:lang w:bidi="fa-IR"/>
        </w:rPr>
        <w:t xml:space="preserve"> چون ابن معین</w:t>
      </w:r>
      <w:r w:rsidR="00912D91">
        <w:rPr>
          <w:rFonts w:cs="B Lotus"/>
          <w:sz w:val="28"/>
          <w:rtl/>
          <w:lang w:bidi="fa-IR"/>
        </w:rPr>
        <w:t xml:space="preserve"> می‌</w:t>
      </w:r>
      <w:r w:rsidRPr="00782831">
        <w:rPr>
          <w:rFonts w:cs="B Lotus"/>
          <w:sz w:val="28"/>
          <w:rtl/>
          <w:lang w:bidi="fa-IR"/>
        </w:rPr>
        <w:t>گوید: این حدیث باطل و</w:t>
      </w:r>
      <w:r w:rsidR="00912D91">
        <w:rPr>
          <w:rFonts w:cs="B Lotus"/>
          <w:sz w:val="28"/>
          <w:rtl/>
          <w:lang w:bidi="fa-IR"/>
        </w:rPr>
        <w:t xml:space="preserve"> بی‌</w:t>
      </w:r>
      <w:r w:rsidRPr="00782831">
        <w:rPr>
          <w:rFonts w:cs="B Lotus"/>
          <w:sz w:val="28"/>
          <w:rtl/>
          <w:lang w:bidi="fa-IR"/>
        </w:rPr>
        <w:t>اساس است. درباره‏ی نعیم بن حماد شبهه وجود دارد. برخی از متأخرین</w:t>
      </w:r>
      <w:r w:rsidR="00912D91">
        <w:rPr>
          <w:rFonts w:cs="B Lotus"/>
          <w:sz w:val="28"/>
          <w:rtl/>
          <w:lang w:bidi="fa-IR"/>
        </w:rPr>
        <w:t xml:space="preserve"> می‌</w:t>
      </w:r>
      <w:r w:rsidRPr="00782831">
        <w:rPr>
          <w:rFonts w:cs="B Lotus"/>
          <w:sz w:val="28"/>
          <w:rtl/>
          <w:lang w:bidi="fa-IR"/>
        </w:rPr>
        <w:t>گویند: این حدیث از جماعتی از راویان ثقه و مورد اعتماد روایت شده است. سپس راجع به اسناد آن سخن گفته که اقتضا</w:t>
      </w:r>
      <w:r w:rsidR="00912D91">
        <w:rPr>
          <w:rFonts w:cs="B Lotus"/>
          <w:sz w:val="28"/>
          <w:rtl/>
          <w:lang w:bidi="fa-IR"/>
        </w:rPr>
        <w:t xml:space="preserve"> می‌</w:t>
      </w:r>
      <w:r w:rsidRPr="00782831">
        <w:rPr>
          <w:rFonts w:cs="B Lotus"/>
          <w:sz w:val="28"/>
          <w:rtl/>
          <w:lang w:bidi="fa-IR"/>
        </w:rPr>
        <w:t>کند آن گونه که ابن عبدالبر گفته نیست. سپس افزود: «خلاصه، اسنادش ظاهراً خوب است تنها ابن معین به علت پنهانی از آن مطلع شده است».</w:t>
      </w:r>
    </w:p>
    <w:p w:rsidR="00634C2F" w:rsidRPr="00782831" w:rsidRDefault="00634C2F" w:rsidP="005C3995">
      <w:pPr>
        <w:pStyle w:val="ListParagraph"/>
        <w:spacing w:before="0" w:beforeAutospacing="0" w:after="0" w:afterAutospacing="0"/>
        <w:ind w:left="0" w:firstLine="284"/>
        <w:rPr>
          <w:rFonts w:cs="B Lotus"/>
          <w:sz w:val="28"/>
          <w:rtl/>
          <w:lang w:bidi="fa-IR"/>
        </w:rPr>
      </w:pPr>
      <w:r w:rsidRPr="00782831">
        <w:rPr>
          <w:rFonts w:cs="B Lotus"/>
          <w:sz w:val="28"/>
          <w:rtl/>
          <w:lang w:bidi="fa-IR"/>
        </w:rPr>
        <w:t>غریب</w:t>
      </w:r>
      <w:r w:rsidR="00E507EB">
        <w:rPr>
          <w:rFonts w:cs="B Lotus"/>
          <w:sz w:val="28"/>
          <w:rtl/>
          <w:lang w:bidi="fa-IR"/>
        </w:rPr>
        <w:t>‌تر</w:t>
      </w:r>
      <w:r w:rsidRPr="00782831">
        <w:rPr>
          <w:rFonts w:cs="B Lotus"/>
          <w:sz w:val="28"/>
          <w:rtl/>
          <w:lang w:bidi="fa-IR"/>
        </w:rPr>
        <w:t xml:space="preserve"> از همه‏ی این روایت</w:t>
      </w:r>
      <w:r w:rsidR="00E507EB">
        <w:rPr>
          <w:rFonts w:cs="B Lotus"/>
          <w:sz w:val="28"/>
          <w:rtl/>
          <w:lang w:bidi="fa-IR"/>
        </w:rPr>
        <w:t>‌ها</w:t>
      </w:r>
      <w:r w:rsidRPr="00782831">
        <w:rPr>
          <w:rFonts w:cs="B Lotus"/>
          <w:sz w:val="28"/>
          <w:rtl/>
          <w:lang w:bidi="fa-IR"/>
        </w:rPr>
        <w:t>، روایتی اس</w:t>
      </w:r>
      <w:r w:rsidR="005C3995">
        <w:rPr>
          <w:rFonts w:cs="B Lotus"/>
          <w:sz w:val="28"/>
          <w:rtl/>
          <w:lang w:bidi="fa-IR"/>
        </w:rPr>
        <w:t>ت که در کتاب</w:t>
      </w:r>
      <w:r w:rsidR="00994C28">
        <w:rPr>
          <w:rFonts w:cs="B Lotus" w:hint="cs"/>
          <w:sz w:val="28"/>
          <w:rtl/>
          <w:lang w:bidi="fa-IR"/>
        </w:rPr>
        <w:t xml:space="preserve"> </w:t>
      </w:r>
      <w:r w:rsidR="005C3995">
        <w:rPr>
          <w:rFonts w:cs="B Lotus"/>
          <w:sz w:val="28"/>
          <w:rtl/>
          <w:lang w:bidi="fa-IR"/>
        </w:rPr>
        <w:t>«جامع ابن وهب» دیده</w:t>
      </w:r>
      <w:r w:rsidR="005C3995">
        <w:rPr>
          <w:rFonts w:cs="B Lotus" w:hint="cs"/>
          <w:sz w:val="28"/>
          <w:rtl/>
          <w:lang w:bidi="fa-IR"/>
        </w:rPr>
        <w:t>‌</w:t>
      </w:r>
      <w:r w:rsidRPr="00782831">
        <w:rPr>
          <w:rFonts w:cs="B Lotus"/>
          <w:sz w:val="28"/>
          <w:rtl/>
          <w:lang w:bidi="fa-IR"/>
        </w:rPr>
        <w:t>ام.</w:t>
      </w:r>
      <w:r w:rsidR="005C3995">
        <w:rPr>
          <w:rFonts w:cs="B Lotus" w:hint="cs"/>
          <w:sz w:val="28"/>
          <w:rtl/>
          <w:lang w:bidi="fa-IR"/>
        </w:rPr>
        <w:t xml:space="preserve"> </w:t>
      </w:r>
      <w:r w:rsidRPr="00782831">
        <w:rPr>
          <w:rFonts w:cs="B Lotus"/>
          <w:sz w:val="28"/>
          <w:rtl/>
          <w:lang w:bidi="fa-IR"/>
        </w:rPr>
        <w:t>در این روایت آمده است</w:t>
      </w:r>
      <w:r w:rsidR="005C3995">
        <w:rPr>
          <w:rFonts w:cs="B Lotus" w:hint="cs"/>
          <w:sz w:val="28"/>
          <w:rtl/>
          <w:lang w:bidi="fa-IR"/>
        </w:rPr>
        <w:t xml:space="preserve">: </w:t>
      </w:r>
      <w:r w:rsidR="005C3995">
        <w:rPr>
          <w:rFonts w:cs="Traditional Arabic" w:hint="cs"/>
          <w:sz w:val="28"/>
          <w:rtl/>
          <w:lang w:bidi="fa-IR"/>
        </w:rPr>
        <w:t>«</w:t>
      </w:r>
      <w:r w:rsidR="005C3995" w:rsidRPr="005C3995">
        <w:rPr>
          <w:rStyle w:val="Char2"/>
          <w:rtl/>
        </w:rPr>
        <w:t>إن بنی اسرائیل تفرقت إحدی و</w:t>
      </w:r>
      <w:r w:rsidRPr="005C3995">
        <w:rPr>
          <w:rStyle w:val="Char2"/>
          <w:rtl/>
        </w:rPr>
        <w:t xml:space="preserve">ثمانین ملةً، </w:t>
      </w:r>
      <w:r w:rsidR="005C3995">
        <w:rPr>
          <w:rStyle w:val="Char2"/>
          <w:rtl/>
        </w:rPr>
        <w:t>وستفترق أمتی علی اثنتین و</w:t>
      </w:r>
      <w:r w:rsidRPr="005C3995">
        <w:rPr>
          <w:rStyle w:val="Char2"/>
          <w:rtl/>
        </w:rPr>
        <w:t>ثمانین ملةً، کلها ف</w:t>
      </w:r>
      <w:r w:rsidR="005C3995">
        <w:rPr>
          <w:rStyle w:val="Char2"/>
          <w:rFonts w:hint="cs"/>
          <w:rtl/>
        </w:rPr>
        <w:t>ي</w:t>
      </w:r>
      <w:r w:rsidRPr="005C3995">
        <w:rPr>
          <w:rStyle w:val="Char2"/>
          <w:rtl/>
        </w:rPr>
        <w:t xml:space="preserve"> النار إلا ملة واحدةً</w:t>
      </w:r>
      <w:r w:rsidR="005C3995">
        <w:rPr>
          <w:rFonts w:ascii="Lotus Linotype" w:hAnsi="Lotus Linotype" w:cs="Traditional Arabic" w:hint="cs"/>
          <w:sz w:val="28"/>
          <w:rtl/>
          <w:lang w:bidi="fa-IR"/>
        </w:rPr>
        <w:t>»</w:t>
      </w:r>
      <w:r w:rsidR="005C3995">
        <w:rPr>
          <w:rFonts w:cs="B Lotus" w:hint="cs"/>
          <w:sz w:val="28"/>
          <w:rtl/>
          <w:lang w:bidi="fa-IR"/>
        </w:rPr>
        <w:t>.</w:t>
      </w:r>
      <w:r w:rsidRPr="00782831">
        <w:rPr>
          <w:rFonts w:cs="B Lotus"/>
          <w:sz w:val="28"/>
          <w:rtl/>
          <w:lang w:bidi="fa-IR"/>
        </w:rPr>
        <w:t xml:space="preserve"> </w:t>
      </w:r>
      <w:r w:rsidR="005C3995" w:rsidRPr="005C3995">
        <w:rPr>
          <w:rFonts w:cs="Traditional Arabic" w:hint="cs"/>
          <w:sz w:val="26"/>
          <w:szCs w:val="26"/>
          <w:rtl/>
          <w:lang w:bidi="fa-IR"/>
        </w:rPr>
        <w:t>«</w:t>
      </w:r>
      <w:r w:rsidRPr="005C3995">
        <w:rPr>
          <w:rFonts w:cs="B Lotus"/>
          <w:sz w:val="26"/>
          <w:szCs w:val="26"/>
          <w:rtl/>
          <w:lang w:bidi="fa-IR"/>
        </w:rPr>
        <w:t>بنی اسرائیل به هشتاد و یک گروه، فرقه فرقه شده</w:t>
      </w:r>
      <w:r w:rsidR="00E507EB" w:rsidRPr="005C3995">
        <w:rPr>
          <w:rFonts w:cs="B Lotus"/>
          <w:sz w:val="26"/>
          <w:szCs w:val="26"/>
          <w:rtl/>
          <w:lang w:bidi="fa-IR"/>
        </w:rPr>
        <w:t>‌اند</w:t>
      </w:r>
      <w:r w:rsidRPr="005C3995">
        <w:rPr>
          <w:rFonts w:cs="B Lotus"/>
          <w:sz w:val="26"/>
          <w:szCs w:val="26"/>
          <w:rtl/>
          <w:lang w:bidi="fa-IR"/>
        </w:rPr>
        <w:t xml:space="preserve"> و امت من به هشتاد و دو گروه فرقه فرقه</w:t>
      </w:r>
      <w:r w:rsidR="00912D91" w:rsidRPr="005C3995">
        <w:rPr>
          <w:rFonts w:cs="B Lotus"/>
          <w:sz w:val="26"/>
          <w:szCs w:val="26"/>
          <w:rtl/>
          <w:lang w:bidi="fa-IR"/>
        </w:rPr>
        <w:t xml:space="preserve"> می‌</w:t>
      </w:r>
      <w:r w:rsidRPr="005C3995">
        <w:rPr>
          <w:rFonts w:cs="B Lotus"/>
          <w:sz w:val="26"/>
          <w:szCs w:val="26"/>
          <w:rtl/>
          <w:lang w:bidi="fa-IR"/>
        </w:rPr>
        <w:t>شود</w:t>
      </w:r>
      <w:r w:rsidR="006C11FC" w:rsidRPr="005C3995">
        <w:rPr>
          <w:rFonts w:cs="B Lotus"/>
          <w:sz w:val="26"/>
          <w:szCs w:val="26"/>
          <w:rtl/>
          <w:lang w:bidi="fa-IR"/>
        </w:rPr>
        <w:t>،</w:t>
      </w:r>
      <w:r w:rsidRPr="005C3995">
        <w:rPr>
          <w:rFonts w:cs="B Lotus"/>
          <w:sz w:val="26"/>
          <w:szCs w:val="26"/>
          <w:rtl/>
          <w:lang w:bidi="fa-IR"/>
        </w:rPr>
        <w:t xml:space="preserve"> همه</w:t>
      </w:r>
      <w:r w:rsidR="00336DCA">
        <w:rPr>
          <w:rFonts w:cs="B Lotus"/>
          <w:sz w:val="26"/>
          <w:szCs w:val="26"/>
          <w:rtl/>
          <w:lang w:bidi="fa-IR"/>
        </w:rPr>
        <w:t xml:space="preserve">‌شان </w:t>
      </w:r>
      <w:r w:rsidRPr="005C3995">
        <w:rPr>
          <w:rFonts w:cs="B Lotus"/>
          <w:sz w:val="26"/>
          <w:szCs w:val="26"/>
          <w:rtl/>
          <w:lang w:bidi="fa-IR"/>
        </w:rPr>
        <w:t>در دوزخ</w:t>
      </w:r>
      <w:r w:rsidR="00E507EB" w:rsidRPr="005C3995">
        <w:rPr>
          <w:rFonts w:cs="B Lotus"/>
          <w:sz w:val="26"/>
          <w:szCs w:val="26"/>
          <w:rtl/>
          <w:lang w:bidi="fa-IR"/>
        </w:rPr>
        <w:t>‌اند</w:t>
      </w:r>
      <w:r w:rsidRPr="005C3995">
        <w:rPr>
          <w:rFonts w:cs="B Lotus"/>
          <w:sz w:val="26"/>
          <w:szCs w:val="26"/>
          <w:rtl/>
          <w:lang w:bidi="fa-IR"/>
        </w:rPr>
        <w:t xml:space="preserve"> جز یک گروه</w:t>
      </w:r>
      <w:r w:rsidR="005C3995" w:rsidRPr="005C3995">
        <w:rPr>
          <w:rFonts w:cs="Traditional Arabic" w:hint="cs"/>
          <w:sz w:val="26"/>
          <w:szCs w:val="26"/>
          <w:rtl/>
          <w:lang w:bidi="fa-IR"/>
        </w:rPr>
        <w:t>»</w:t>
      </w:r>
      <w:r w:rsidRPr="005C3995">
        <w:rPr>
          <w:rFonts w:cs="B Lotus"/>
          <w:sz w:val="26"/>
          <w:szCs w:val="26"/>
          <w:rtl/>
          <w:lang w:bidi="fa-IR"/>
        </w:rPr>
        <w:t xml:space="preserve">. </w:t>
      </w:r>
      <w:r w:rsidRPr="00782831">
        <w:rPr>
          <w:rFonts w:cs="B Lotus"/>
          <w:sz w:val="28"/>
          <w:rtl/>
          <w:lang w:bidi="fa-IR"/>
        </w:rPr>
        <w:t>صحابه عرض کردند: آن گروه کدام است ای رسول خدا</w:t>
      </w:r>
      <w:r>
        <w:rPr>
          <w:rFonts w:cs="CTraditional Arabic"/>
          <w:sz w:val="28"/>
          <w:rtl/>
          <w:lang w:bidi="fa-IR"/>
        </w:rPr>
        <w:t>ص</w:t>
      </w:r>
      <w:r w:rsidRPr="00782831">
        <w:rPr>
          <w:rFonts w:cs="B Lotus"/>
          <w:sz w:val="28"/>
          <w:rtl/>
          <w:lang w:bidi="fa-IR"/>
        </w:rPr>
        <w:t xml:space="preserve"> فرمود</w:t>
      </w:r>
      <w:r w:rsidR="005C3995">
        <w:rPr>
          <w:rFonts w:cs="B Lotus" w:hint="cs"/>
          <w:sz w:val="28"/>
          <w:rtl/>
          <w:lang w:bidi="fa-IR"/>
        </w:rPr>
        <w:t>:</w:t>
      </w:r>
      <w:r w:rsidRPr="003F375B">
        <w:rPr>
          <w:rFonts w:ascii="Lotus Linotype" w:hAnsi="Lotus Linotype" w:cs="B Lotus"/>
          <w:b/>
          <w:bCs/>
          <w:sz w:val="28"/>
          <w:rtl/>
          <w:lang w:bidi="fa-IR"/>
        </w:rPr>
        <w:t xml:space="preserve"> </w:t>
      </w:r>
      <w:r w:rsidR="005C3995">
        <w:rPr>
          <w:rFonts w:ascii="Lotus Linotype" w:hAnsi="Lotus Linotype" w:cs="Traditional Arabic" w:hint="cs"/>
          <w:sz w:val="28"/>
          <w:rtl/>
          <w:lang w:bidi="fa-IR"/>
        </w:rPr>
        <w:t>«</w:t>
      </w:r>
      <w:r w:rsidRPr="005C3995">
        <w:rPr>
          <w:rStyle w:val="Char2"/>
          <w:rtl/>
        </w:rPr>
        <w:t>الجماعة</w:t>
      </w:r>
      <w:r w:rsidR="005C3995">
        <w:rPr>
          <w:rFonts w:ascii="Lotus Linotype" w:hAnsi="Lotus Linotype" w:cs="Traditional Arabic" w:hint="cs"/>
          <w:sz w:val="28"/>
          <w:rtl/>
          <w:lang w:bidi="fa-IR"/>
        </w:rPr>
        <w:t>»</w:t>
      </w:r>
      <w:r w:rsidR="005C3995">
        <w:rPr>
          <w:rFonts w:cs="B Lotus" w:hint="cs"/>
          <w:sz w:val="28"/>
          <w:rtl/>
          <w:lang w:bidi="fa-IR"/>
        </w:rPr>
        <w:t>.</w:t>
      </w:r>
      <w:r w:rsidRPr="00782831">
        <w:rPr>
          <w:rFonts w:cs="B Lotus"/>
          <w:sz w:val="28"/>
          <w:rtl/>
          <w:lang w:bidi="fa-IR"/>
        </w:rPr>
        <w:t xml:space="preserve"> </w:t>
      </w:r>
      <w:r w:rsidR="005C3995" w:rsidRPr="005C3995">
        <w:rPr>
          <w:rFonts w:cs="Traditional Arabic" w:hint="cs"/>
          <w:sz w:val="26"/>
          <w:szCs w:val="26"/>
          <w:rtl/>
          <w:lang w:bidi="fa-IR"/>
        </w:rPr>
        <w:t>«</w:t>
      </w:r>
      <w:r w:rsidRPr="005C3995">
        <w:rPr>
          <w:rFonts w:cs="B Lotus"/>
          <w:sz w:val="26"/>
          <w:szCs w:val="26"/>
          <w:rtl/>
          <w:lang w:bidi="fa-IR"/>
        </w:rPr>
        <w:t>جماعت اهل سنت</w:t>
      </w:r>
      <w:r w:rsidR="005C3995" w:rsidRPr="005C3995">
        <w:rPr>
          <w:rFonts w:cs="Traditional Arabic" w:hint="cs"/>
          <w:sz w:val="26"/>
          <w:szCs w:val="26"/>
          <w:rtl/>
          <w:lang w:bidi="fa-IR"/>
        </w:rPr>
        <w:t>»</w:t>
      </w:r>
      <w:r w:rsidRPr="005C3995">
        <w:rPr>
          <w:rFonts w:cs="B Lotus"/>
          <w:sz w:val="26"/>
          <w:szCs w:val="26"/>
          <w:rtl/>
          <w:lang w:bidi="fa-IR"/>
        </w:rPr>
        <w:t>.</w:t>
      </w:r>
    </w:p>
    <w:p w:rsidR="00634C2F" w:rsidRPr="00782831" w:rsidRDefault="00634C2F" w:rsidP="00CF29B2">
      <w:pPr>
        <w:pStyle w:val="ListParagraph"/>
        <w:spacing w:before="0" w:beforeAutospacing="0" w:after="0" w:afterAutospacing="0"/>
        <w:ind w:left="0" w:firstLine="284"/>
        <w:rPr>
          <w:rFonts w:cs="B Lotus"/>
          <w:b/>
          <w:bCs/>
          <w:sz w:val="28"/>
          <w:rtl/>
          <w:lang w:bidi="fa-IR"/>
        </w:rPr>
      </w:pPr>
      <w:r w:rsidRPr="00782831">
        <w:rPr>
          <w:rFonts w:cs="B Lotus"/>
          <w:b/>
          <w:bCs/>
          <w:sz w:val="28"/>
          <w:rtl/>
          <w:lang w:bidi="fa-IR"/>
        </w:rPr>
        <w:t>وقتی این مطلب خوب بیان و روشن شد، در حدیث</w:t>
      </w:r>
      <w:r w:rsidR="005C3995">
        <w:rPr>
          <w:rFonts w:cs="B Lotus"/>
          <w:b/>
          <w:bCs/>
          <w:sz w:val="28"/>
          <w:rtl/>
          <w:lang w:bidi="fa-IR"/>
        </w:rPr>
        <w:t xml:space="preserve"> چند مسأله جای بحث و بررسی است:</w:t>
      </w:r>
    </w:p>
    <w:p w:rsidR="00634C2F" w:rsidRPr="00782831" w:rsidRDefault="00634C2F" w:rsidP="00CF29B2">
      <w:pPr>
        <w:pStyle w:val="ListParagraph"/>
        <w:spacing w:before="0" w:beforeAutospacing="0" w:after="0" w:afterAutospacing="0"/>
        <w:ind w:left="0" w:firstLine="284"/>
        <w:rPr>
          <w:rFonts w:cs="B Lotus"/>
          <w:b/>
          <w:bCs/>
          <w:sz w:val="28"/>
          <w:rtl/>
          <w:lang w:bidi="fa-IR"/>
        </w:rPr>
      </w:pPr>
      <w:r w:rsidRPr="00782831">
        <w:rPr>
          <w:rFonts w:cs="B Lotus"/>
          <w:b/>
          <w:bCs/>
          <w:sz w:val="28"/>
          <w:rtl/>
          <w:lang w:bidi="fa-IR"/>
        </w:rPr>
        <w:t>اول- حقیقت این فرقه فرقه شدن</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احتمال دارد که فرقه فرقه شدن بنا به مقتضای عبارات باشد، و احتمال هم دارد که با اضافه بودن قیدی</w:t>
      </w:r>
      <w:r w:rsidR="005C3995">
        <w:rPr>
          <w:rFonts w:cs="B Lotus"/>
          <w:sz w:val="28"/>
          <w:rtl/>
          <w:lang w:bidi="fa-IR"/>
        </w:rPr>
        <w:t xml:space="preserve"> باشد که لفظ به طور مطلق اقتضای</w:t>
      </w:r>
      <w:r w:rsidRPr="00782831">
        <w:rPr>
          <w:rFonts w:cs="B Lotus"/>
          <w:sz w:val="28"/>
          <w:rtl/>
          <w:lang w:bidi="fa-IR"/>
        </w:rPr>
        <w:t xml:space="preserve"> آن را ندارد ولی احتمال آن را دارد</w:t>
      </w:r>
      <w:r w:rsidR="006C11FC">
        <w:rPr>
          <w:rFonts w:cs="B Lotus"/>
          <w:sz w:val="28"/>
          <w:rtl/>
          <w:lang w:bidi="fa-IR"/>
        </w:rPr>
        <w:t>،</w:t>
      </w:r>
      <w:r w:rsidRPr="00782831">
        <w:rPr>
          <w:rFonts w:cs="B Lotus"/>
          <w:sz w:val="28"/>
          <w:rtl/>
          <w:lang w:bidi="fa-IR"/>
        </w:rPr>
        <w:t xml:space="preserve"> </w:t>
      </w:r>
      <w:r w:rsidR="005C3995">
        <w:rPr>
          <w:rFonts w:cs="B Lotus"/>
          <w:sz w:val="28"/>
          <w:rtl/>
          <w:lang w:bidi="fa-IR"/>
        </w:rPr>
        <w:t>همان</w:t>
      </w:r>
      <w:r w:rsidR="005C3995">
        <w:rPr>
          <w:rFonts w:cs="B Lotus" w:hint="cs"/>
          <w:sz w:val="28"/>
          <w:rtl/>
          <w:lang w:bidi="fa-IR"/>
        </w:rPr>
        <w:t>‌</w:t>
      </w:r>
      <w:r w:rsidRPr="00782831">
        <w:rPr>
          <w:rFonts w:cs="B Lotus"/>
          <w:sz w:val="28"/>
          <w:rtl/>
          <w:lang w:bidi="fa-IR"/>
        </w:rPr>
        <w:t>طور که لفظ رقبه به مطلق بودن آن اشاره دارد و به مؤمن بودن یا مؤمن نبودن برده اشاره ندارد ولی لفظ آن را قبول</w:t>
      </w:r>
      <w:r w:rsidR="00912D91">
        <w:rPr>
          <w:rFonts w:cs="B Lotus"/>
          <w:sz w:val="28"/>
          <w:rtl/>
          <w:lang w:bidi="fa-IR"/>
        </w:rPr>
        <w:t xml:space="preserve"> می‌</w:t>
      </w:r>
      <w:r w:rsidRPr="00782831">
        <w:rPr>
          <w:rFonts w:cs="B Lotus"/>
          <w:sz w:val="28"/>
          <w:rtl/>
          <w:lang w:bidi="fa-IR"/>
        </w:rPr>
        <w:t>کند.</w:t>
      </w:r>
    </w:p>
    <w:p w:rsidR="00634C2F" w:rsidRPr="00782831" w:rsidRDefault="00634C2F" w:rsidP="00994C28">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پس درست نیست که مطلق افتراق مدنظر باشد</w:t>
      </w:r>
      <w:r w:rsidR="006C11FC">
        <w:rPr>
          <w:rFonts w:cs="B Lotus"/>
          <w:sz w:val="28"/>
          <w:rtl/>
          <w:lang w:bidi="fa-IR"/>
        </w:rPr>
        <w:t>،</w:t>
      </w:r>
      <w:r w:rsidRPr="00782831">
        <w:rPr>
          <w:rFonts w:cs="B Lotus"/>
          <w:sz w:val="28"/>
          <w:rtl/>
          <w:lang w:bidi="fa-IR"/>
        </w:rPr>
        <w:t xml:space="preserve"> به گونه</w:t>
      </w:r>
      <w:r w:rsidR="00912D91">
        <w:rPr>
          <w:rFonts w:cs="B Lotus"/>
          <w:sz w:val="28"/>
          <w:rtl/>
          <w:lang w:bidi="fa-IR"/>
        </w:rPr>
        <w:t xml:space="preserve">‌ای </w:t>
      </w:r>
      <w:r w:rsidRPr="00782831">
        <w:rPr>
          <w:rFonts w:cs="B Lotus"/>
          <w:sz w:val="28"/>
          <w:rtl/>
          <w:lang w:bidi="fa-IR"/>
        </w:rPr>
        <w:t>که صورت</w:t>
      </w:r>
      <w:r w:rsidR="00E507EB">
        <w:rPr>
          <w:rFonts w:cs="B Lotus"/>
          <w:sz w:val="28"/>
          <w:rtl/>
          <w:lang w:bidi="fa-IR"/>
        </w:rPr>
        <w:t>‌ها</w:t>
      </w:r>
      <w:r w:rsidRPr="00782831">
        <w:rPr>
          <w:rFonts w:cs="B Lotus"/>
          <w:sz w:val="28"/>
          <w:rtl/>
          <w:lang w:bidi="fa-IR"/>
        </w:rPr>
        <w:t>ی اختلاف بر یک معنا اطلاق شود</w:t>
      </w:r>
      <w:r w:rsidR="006C11FC">
        <w:rPr>
          <w:rFonts w:cs="B Lotus"/>
          <w:sz w:val="28"/>
          <w:rtl/>
          <w:lang w:bidi="fa-IR"/>
        </w:rPr>
        <w:t>،</w:t>
      </w:r>
      <w:r w:rsidRPr="00782831">
        <w:rPr>
          <w:rFonts w:cs="B Lotus"/>
          <w:sz w:val="28"/>
          <w:rtl/>
          <w:lang w:bidi="fa-IR"/>
        </w:rPr>
        <w:t xml:space="preserve"> چون این مستلزم آن است که اختلاف کنندگان در مسائل فرعی زیر اطلاق لفظ داخل باشند، و این بنا به اجماع باطل است</w:t>
      </w:r>
      <w:r w:rsidR="006C11FC">
        <w:rPr>
          <w:rFonts w:cs="B Lotus"/>
          <w:sz w:val="28"/>
          <w:rtl/>
          <w:lang w:bidi="fa-IR"/>
        </w:rPr>
        <w:t>،</w:t>
      </w:r>
      <w:r w:rsidRPr="00782831">
        <w:rPr>
          <w:rFonts w:cs="B Lotus"/>
          <w:sz w:val="28"/>
          <w:rtl/>
          <w:lang w:bidi="fa-IR"/>
        </w:rPr>
        <w:t xml:space="preserve"> چون اختلاف در این مسائل اجتهادی از زمان صحابه</w:t>
      </w:r>
      <w:r w:rsidR="00B3746E" w:rsidRPr="00B3746E">
        <w:rPr>
          <w:rFonts w:ascii="B Lotus" w:hAnsi="B Lotus" w:cs="B Lotus"/>
          <w:sz w:val="28"/>
          <w:szCs w:val="34"/>
          <w:lang w:bidi="fa-IR"/>
        </w:rPr>
        <w:sym w:font="AGA Arabesque" w:char="F079"/>
      </w:r>
      <w:r w:rsidR="00B3746E">
        <w:rPr>
          <w:rFonts w:cs="B Lotus"/>
          <w:sz w:val="28"/>
          <w:rtl/>
          <w:lang w:bidi="fa-IR"/>
        </w:rPr>
        <w:t xml:space="preserve"> </w:t>
      </w:r>
      <w:r w:rsidRPr="00782831">
        <w:rPr>
          <w:rFonts w:cs="B Lotus"/>
          <w:sz w:val="28"/>
          <w:rtl/>
          <w:lang w:bidi="fa-IR"/>
        </w:rPr>
        <w:t>تاکنون بوده، و اولین زمانی که اختلاف در مسائل اجتهادی و فرعی رخ داده، در زمان خلفای راشدین و هدایت یافته، سپس در زمان سایر صحابه و پس از آن در زمان تابعین بوده است و کسی از آنان، اختلاف در مسائل اجتهادی را عیب و بد ندانسته است. و عالمان پس از آنان در جایز بودن اختلاف در مسائل فرعی به صحابه اقتدا کردند. پس چگونه ممکن است که اختلاف در مذاهب و آرای اجتهادی، مشمول مقتضای اطلاق حدیث باشد؟</w:t>
      </w:r>
    </w:p>
    <w:p w:rsidR="00495676" w:rsidRDefault="00634C2F" w:rsidP="00994C28">
      <w:pPr>
        <w:widowControl w:val="0"/>
        <w:ind w:firstLine="284"/>
        <w:jc w:val="both"/>
        <w:rPr>
          <w:rFonts w:cs="B Lotus"/>
          <w:rtl/>
          <w:lang w:bidi="fa-IR"/>
        </w:rPr>
      </w:pPr>
      <w:r w:rsidRPr="00782831">
        <w:rPr>
          <w:rFonts w:cs="B Lotus"/>
          <w:rtl/>
          <w:lang w:bidi="fa-IR"/>
        </w:rPr>
        <w:t>مراد تنها فرقه فرقه شدن به طور مقید است که هر چند در حدیث به صراحت نیامده اما در آیات قرآن، مطالبی هست که بر آن دلالت دارد</w:t>
      </w:r>
      <w:r w:rsidR="006C11FC">
        <w:rPr>
          <w:rFonts w:cs="B Lotus"/>
          <w:rtl/>
          <w:lang w:bidi="fa-IR"/>
        </w:rPr>
        <w:t>،</w:t>
      </w:r>
      <w:r w:rsidRPr="00782831">
        <w:rPr>
          <w:rFonts w:cs="B Lotus"/>
          <w:rtl/>
          <w:lang w:bidi="fa-IR"/>
        </w:rPr>
        <w:t xml:space="preserve"> از جمله این آیات:</w:t>
      </w:r>
    </w:p>
    <w:p w:rsidR="00634C2F" w:rsidRPr="00782831" w:rsidRDefault="00D41F4F" w:rsidP="00495676">
      <w:pPr>
        <w:ind w:firstLine="284"/>
        <w:jc w:val="both"/>
        <w:rPr>
          <w:rFonts w:cs="B Lotus"/>
          <w:rtl/>
          <w:lang w:bidi="fa-IR"/>
        </w:rPr>
      </w:pPr>
      <w:r w:rsidRPr="00495676">
        <w:rPr>
          <w:rFonts w:cs="Traditional Arabic"/>
          <w:rtl/>
          <w:lang w:bidi="fa-IR"/>
        </w:rPr>
        <w:t>﴿</w:t>
      </w:r>
      <w:r w:rsidR="00495676" w:rsidRPr="00495676">
        <w:rPr>
          <w:rFonts w:ascii="KFGQPC Uthmanic Script HAFS" w:cs="KFGQPC Uthmanic Script HAFS" w:hint="eastAsia"/>
          <w:rtl/>
          <w:lang w:bidi="fa-IR"/>
        </w:rPr>
        <w:t>وَلَا</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تَكُونُواْ</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مِنَ</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cs"/>
          <w:rtl/>
          <w:lang w:bidi="fa-IR"/>
        </w:rPr>
        <w:t>ٱ</w:t>
      </w:r>
      <w:r w:rsidR="00495676" w:rsidRPr="00495676">
        <w:rPr>
          <w:rFonts w:ascii="KFGQPC Uthmanic Script HAFS" w:cs="KFGQPC Uthmanic Script HAFS" w:hint="eastAsia"/>
          <w:rtl/>
          <w:lang w:bidi="fa-IR"/>
        </w:rPr>
        <w:t>ل</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مُش</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رِكِينَ</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cs"/>
          <w:rtl/>
          <w:lang w:bidi="fa-IR"/>
        </w:rPr>
        <w:t>٣١</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مِنَ</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cs"/>
          <w:rtl/>
          <w:lang w:bidi="fa-IR"/>
        </w:rPr>
        <w:t>ٱ</w:t>
      </w:r>
      <w:r w:rsidR="00495676" w:rsidRPr="00495676">
        <w:rPr>
          <w:rFonts w:ascii="KFGQPC Uthmanic Script HAFS" w:cs="KFGQPC Uthmanic Script HAFS" w:hint="eastAsia"/>
          <w:rtl/>
          <w:lang w:bidi="fa-IR"/>
        </w:rPr>
        <w:t>لَّذِينَ</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فَرَّقُواْ</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دِينَهُم</w:t>
      </w:r>
      <w:r w:rsidR="00495676" w:rsidRPr="00495676">
        <w:rPr>
          <w:rFonts w:ascii="KFGQPC Uthmanic Script HAFS" w:cs="KFGQPC Uthmanic Script HAFS" w:hint="cs"/>
          <w:rtl/>
          <w:lang w:bidi="fa-IR"/>
        </w:rPr>
        <w:t>ۡ</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وَكَانُواْ</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شِيَع</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ا</w:t>
      </w:r>
      <w:r w:rsidR="00495676" w:rsidRPr="00495676">
        <w:rPr>
          <w:rFonts w:ascii="KFGQPC Uthmanic Script HAFS" w:cs="KFGQPC Uthmanic Script HAFS" w:hint="cs"/>
          <w:rtl/>
          <w:lang w:bidi="fa-IR"/>
        </w:rPr>
        <w:t>ۖ</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كُلُّ</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حِز</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بِ</w:t>
      </w:r>
      <w:r w:rsidR="00495676" w:rsidRPr="00495676">
        <w:rPr>
          <w:rFonts w:ascii="KFGQPC Uthmanic Script HAFS" w:cs="KFGQPC Uthmanic Script HAFS" w:hint="cs"/>
          <w:rtl/>
          <w:lang w:bidi="fa-IR"/>
        </w:rPr>
        <w:t>ۢ</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بِمَا</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لَدَي</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هِم</w:t>
      </w:r>
      <w:r w:rsidR="00495676" w:rsidRPr="00495676">
        <w:rPr>
          <w:rFonts w:ascii="KFGQPC Uthmanic Script HAFS" w:cs="KFGQPC Uthmanic Script HAFS" w:hint="cs"/>
          <w:rtl/>
          <w:lang w:bidi="fa-IR"/>
        </w:rPr>
        <w:t>ۡ</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فَرِحُونَ</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cs"/>
          <w:rtl/>
          <w:lang w:bidi="fa-IR"/>
        </w:rPr>
        <w:t>٣٢</w:t>
      </w:r>
      <w:r w:rsidRPr="00495676">
        <w:rPr>
          <w:rFonts w:cs="Traditional Arabic"/>
          <w:color w:val="000000"/>
          <w:rtl/>
          <w:lang w:bidi="fa-IR"/>
        </w:rPr>
        <w:t>﴾</w:t>
      </w:r>
      <w:r w:rsidRPr="00495676">
        <w:rPr>
          <w:rFonts w:cs="B Lotus"/>
          <w:color w:val="000000"/>
          <w:sz w:val="26"/>
          <w:szCs w:val="26"/>
          <w:rtl/>
          <w:lang w:bidi="fa-IR"/>
        </w:rPr>
        <w:t xml:space="preserve"> </w:t>
      </w:r>
      <w:r>
        <w:rPr>
          <w:rFonts w:cs="B Lotus"/>
          <w:color w:val="000000"/>
          <w:sz w:val="26"/>
          <w:szCs w:val="26"/>
          <w:rtl/>
          <w:lang w:bidi="fa-IR"/>
        </w:rPr>
        <w:t>[</w:t>
      </w:r>
      <w:r w:rsidR="005C3995">
        <w:rPr>
          <w:rFonts w:cs="B Lotus" w:hint="cs"/>
          <w:color w:val="000000"/>
          <w:sz w:val="26"/>
          <w:szCs w:val="26"/>
          <w:rtl/>
          <w:lang w:bidi="fa-IR"/>
        </w:rPr>
        <w:t>الروم: 31-32</w:t>
      </w:r>
      <w:r>
        <w:rPr>
          <w:rFonts w:cs="B Lotus"/>
          <w:color w:val="000000"/>
          <w:sz w:val="26"/>
          <w:szCs w:val="26"/>
          <w:rtl/>
          <w:lang w:bidi="fa-IR"/>
        </w:rPr>
        <w:t>]</w:t>
      </w:r>
      <w:r>
        <w:rPr>
          <w:rFonts w:cs="B Lotus"/>
          <w:color w:val="000000"/>
          <w:rtl/>
          <w:lang w:bidi="fa-IR"/>
        </w:rPr>
        <w:t>.</w:t>
      </w:r>
      <w:r w:rsidR="00DB3612">
        <w:rPr>
          <w:rFonts w:cs="B Lotus"/>
          <w:color w:val="000000"/>
          <w:rtl/>
          <w:lang w:bidi="fa-IR"/>
        </w:rPr>
        <w:t xml:space="preserve"> </w:t>
      </w:r>
      <w:r w:rsidR="005C3995" w:rsidRPr="005C3995">
        <w:rPr>
          <w:rFonts w:cs="Traditional Arabic" w:hint="cs"/>
          <w:sz w:val="26"/>
          <w:szCs w:val="26"/>
          <w:rtl/>
          <w:lang w:bidi="fa-IR"/>
        </w:rPr>
        <w:t>«</w:t>
      </w:r>
      <w:r w:rsidR="00634C2F" w:rsidRPr="005C3995">
        <w:rPr>
          <w:rFonts w:cs="B Lotus"/>
          <w:sz w:val="26"/>
          <w:szCs w:val="26"/>
          <w:rtl/>
          <w:lang w:bidi="fa-IR"/>
        </w:rPr>
        <w:t>و از زمره مشركان نگرديد</w:t>
      </w:r>
      <w:r w:rsidR="00963215" w:rsidRPr="005C3995">
        <w:rPr>
          <w:rFonts w:cs="B Lotus"/>
          <w:sz w:val="26"/>
          <w:szCs w:val="26"/>
          <w:rtl/>
          <w:lang w:bidi="fa-IR"/>
        </w:rPr>
        <w:t>.</w:t>
      </w:r>
      <w:r w:rsidR="005C3995" w:rsidRPr="005C3995">
        <w:rPr>
          <w:rFonts w:cs="B Lotus"/>
          <w:sz w:val="26"/>
          <w:szCs w:val="26"/>
          <w:rtl/>
          <w:lang w:bidi="fa-IR"/>
        </w:rPr>
        <w:t xml:space="preserve"> ‏</w:t>
      </w:r>
      <w:r w:rsidR="00634C2F" w:rsidRPr="005C3995">
        <w:rPr>
          <w:rFonts w:cs="B Lotus"/>
          <w:sz w:val="26"/>
          <w:szCs w:val="26"/>
          <w:rtl/>
          <w:lang w:bidi="fa-IR"/>
        </w:rPr>
        <w:t>از آن كساني كه آئين خود را پراكنده و بخش بخش كرده‌اند و به دسته‌ها و گروه</w:t>
      </w:r>
      <w:r w:rsidR="005C3995">
        <w:rPr>
          <w:rFonts w:cs="B Lotus" w:hint="cs"/>
          <w:sz w:val="26"/>
          <w:szCs w:val="26"/>
          <w:rtl/>
          <w:lang w:bidi="fa-IR"/>
        </w:rPr>
        <w:t>‌</w:t>
      </w:r>
      <w:r w:rsidR="00634C2F" w:rsidRPr="005C3995">
        <w:rPr>
          <w:rFonts w:cs="B Lotus"/>
          <w:sz w:val="26"/>
          <w:szCs w:val="26"/>
          <w:rtl/>
          <w:lang w:bidi="fa-IR"/>
        </w:rPr>
        <w:t>هاي گوناگوني تقسيم شده‌اند</w:t>
      </w:r>
      <w:r w:rsidR="00963215" w:rsidRPr="005C3995">
        <w:rPr>
          <w:rFonts w:cs="B Lotus"/>
          <w:sz w:val="26"/>
          <w:szCs w:val="26"/>
          <w:rtl/>
          <w:lang w:bidi="fa-IR"/>
        </w:rPr>
        <w:t>.</w:t>
      </w:r>
      <w:r w:rsidR="00634C2F" w:rsidRPr="005C3995">
        <w:rPr>
          <w:rFonts w:cs="B Lotus"/>
          <w:sz w:val="26"/>
          <w:szCs w:val="26"/>
          <w:rtl/>
          <w:lang w:bidi="fa-IR"/>
        </w:rPr>
        <w:t xml:space="preserve"> هر گروهي هم از روش و آئيني كه دارد خرسند و خوشحال است (و مكتب و مذهب ساخته هوي و هوس خود را حق</w:t>
      </w:r>
      <w:r w:rsidR="00912D91" w:rsidRPr="005C3995">
        <w:rPr>
          <w:rFonts w:cs="B Lotus"/>
          <w:sz w:val="26"/>
          <w:szCs w:val="26"/>
          <w:rtl/>
          <w:lang w:bidi="fa-IR"/>
        </w:rPr>
        <w:t xml:space="preserve"> می‌</w:t>
      </w:r>
      <w:r w:rsidR="00634C2F" w:rsidRPr="005C3995">
        <w:rPr>
          <w:rFonts w:cs="B Lotus"/>
          <w:sz w:val="26"/>
          <w:szCs w:val="26"/>
          <w:rtl/>
          <w:lang w:bidi="fa-IR"/>
        </w:rPr>
        <w:t>‌پندارد)</w:t>
      </w:r>
      <w:r w:rsidR="005C3995" w:rsidRPr="005C3995">
        <w:rPr>
          <w:rFonts w:cs="Traditional Arabic" w:hint="cs"/>
          <w:sz w:val="26"/>
          <w:szCs w:val="26"/>
          <w:rtl/>
          <w:lang w:bidi="fa-IR"/>
        </w:rPr>
        <w:t>»</w:t>
      </w:r>
      <w:r w:rsidR="005C3995" w:rsidRPr="005C3995">
        <w:rPr>
          <w:rFonts w:cs="B Lotus" w:hint="cs"/>
          <w:sz w:val="26"/>
          <w:szCs w:val="26"/>
          <w:rtl/>
          <w:lang w:bidi="fa-IR"/>
        </w:rPr>
        <w:t>.</w:t>
      </w:r>
      <w:r>
        <w:rPr>
          <w:rFonts w:cs="B Lotus"/>
          <w:rtl/>
          <w:lang w:bidi="fa-IR"/>
        </w:rPr>
        <w:t xml:space="preserve"> </w:t>
      </w:r>
      <w:r>
        <w:rPr>
          <w:rFonts w:cs="Traditional Arabic"/>
          <w:rtl/>
          <w:lang w:bidi="fa-IR"/>
        </w:rPr>
        <w:t>﴿</w:t>
      </w:r>
      <w:r w:rsidR="00495676">
        <w:rPr>
          <w:rFonts w:ascii="KFGQPC Uthmanic Script HAFS" w:cs="KFGQPC Uthmanic Script HAFS" w:hint="eastAsia"/>
          <w:rtl/>
        </w:rPr>
        <w:t>إِنَّ</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لَّذِينَ</w:t>
      </w:r>
      <w:r w:rsidR="00495676">
        <w:rPr>
          <w:rFonts w:ascii="KFGQPC Uthmanic Script HAFS" w:cs="KFGQPC Uthmanic Script HAFS"/>
          <w:rtl/>
        </w:rPr>
        <w:t xml:space="preserve"> </w:t>
      </w:r>
      <w:r w:rsidR="00495676">
        <w:rPr>
          <w:rFonts w:ascii="KFGQPC Uthmanic Script HAFS" w:cs="KFGQPC Uthmanic Script HAFS" w:hint="eastAsia"/>
          <w:rtl/>
        </w:rPr>
        <w:t>فَرَّقُواْ</w:t>
      </w:r>
      <w:r w:rsidR="00495676">
        <w:rPr>
          <w:rFonts w:ascii="KFGQPC Uthmanic Script HAFS" w:cs="KFGQPC Uthmanic Script HAFS"/>
          <w:rtl/>
        </w:rPr>
        <w:t xml:space="preserve"> </w:t>
      </w:r>
      <w:r w:rsidR="00495676">
        <w:rPr>
          <w:rFonts w:ascii="KFGQPC Uthmanic Script HAFS" w:cs="KFGQPC Uthmanic Script HAFS" w:hint="eastAsia"/>
          <w:rtl/>
        </w:rPr>
        <w:t>دِينَهُم</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وَكَانُواْ</w:t>
      </w:r>
      <w:r w:rsidR="00495676">
        <w:rPr>
          <w:rFonts w:ascii="KFGQPC Uthmanic Script HAFS" w:cs="KFGQPC Uthmanic Script HAFS"/>
          <w:rtl/>
        </w:rPr>
        <w:t xml:space="preserve"> </w:t>
      </w:r>
      <w:r w:rsidR="00495676">
        <w:rPr>
          <w:rFonts w:ascii="KFGQPC Uthmanic Script HAFS" w:cs="KFGQPC Uthmanic Script HAFS" w:hint="eastAsia"/>
          <w:rtl/>
        </w:rPr>
        <w:t>شِيَع</w:t>
      </w:r>
      <w:r w:rsidR="00495676">
        <w:rPr>
          <w:rFonts w:ascii="KFGQPC Uthmanic Script HAFS" w:cs="KFGQPC Uthmanic Script HAFS" w:hint="cs"/>
          <w:rtl/>
        </w:rPr>
        <w:t>ٗ</w:t>
      </w:r>
      <w:r w:rsidR="00495676">
        <w:rPr>
          <w:rFonts w:ascii="KFGQPC Uthmanic Script HAFS" w:cs="KFGQPC Uthmanic Script HAFS" w:hint="eastAsia"/>
          <w:rtl/>
        </w:rPr>
        <w:t>ا</w:t>
      </w:r>
      <w:r w:rsidR="00495676">
        <w:rPr>
          <w:rFonts w:ascii="KFGQPC Uthmanic Script HAFS" w:cs="KFGQPC Uthmanic Script HAFS"/>
          <w:rtl/>
        </w:rPr>
        <w:t xml:space="preserve"> </w:t>
      </w:r>
      <w:r w:rsidR="00495676">
        <w:rPr>
          <w:rFonts w:ascii="KFGQPC Uthmanic Script HAFS" w:cs="KFGQPC Uthmanic Script HAFS" w:hint="eastAsia"/>
          <w:rtl/>
        </w:rPr>
        <w:t>لَّس</w:t>
      </w:r>
      <w:r w:rsidR="00495676">
        <w:rPr>
          <w:rFonts w:ascii="KFGQPC Uthmanic Script HAFS" w:cs="KFGQPC Uthmanic Script HAFS" w:hint="cs"/>
          <w:rtl/>
        </w:rPr>
        <w:t>ۡ</w:t>
      </w:r>
      <w:r w:rsidR="00495676">
        <w:rPr>
          <w:rFonts w:ascii="KFGQPC Uthmanic Script HAFS" w:cs="KFGQPC Uthmanic Script HAFS" w:hint="eastAsia"/>
          <w:rtl/>
        </w:rPr>
        <w:t>تَ</w:t>
      </w:r>
      <w:r w:rsidR="00495676">
        <w:rPr>
          <w:rFonts w:ascii="KFGQPC Uthmanic Script HAFS" w:cs="KFGQPC Uthmanic Script HAFS"/>
          <w:rtl/>
        </w:rPr>
        <w:t xml:space="preserve"> </w:t>
      </w:r>
      <w:r w:rsidR="00495676">
        <w:rPr>
          <w:rFonts w:ascii="KFGQPC Uthmanic Script HAFS" w:cs="KFGQPC Uthmanic Script HAFS" w:hint="eastAsia"/>
          <w:rtl/>
        </w:rPr>
        <w:t>مِن</w:t>
      </w:r>
      <w:r w:rsidR="00495676">
        <w:rPr>
          <w:rFonts w:ascii="KFGQPC Uthmanic Script HAFS" w:cs="KFGQPC Uthmanic Script HAFS" w:hint="cs"/>
          <w:rtl/>
        </w:rPr>
        <w:t>ۡ</w:t>
      </w:r>
      <w:r w:rsidR="00495676">
        <w:rPr>
          <w:rFonts w:ascii="KFGQPC Uthmanic Script HAFS" w:cs="KFGQPC Uthmanic Script HAFS" w:hint="eastAsia"/>
          <w:rtl/>
        </w:rPr>
        <w:t>هُم</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فِي</w:t>
      </w:r>
      <w:r w:rsidR="00495676">
        <w:rPr>
          <w:rFonts w:ascii="KFGQPC Uthmanic Script HAFS" w:cs="KFGQPC Uthmanic Script HAFS"/>
          <w:rtl/>
        </w:rPr>
        <w:t xml:space="preserve"> </w:t>
      </w:r>
      <w:r w:rsidR="00495676">
        <w:rPr>
          <w:rFonts w:ascii="KFGQPC Uthmanic Script HAFS" w:cs="KFGQPC Uthmanic Script HAFS" w:hint="eastAsia"/>
          <w:rtl/>
        </w:rPr>
        <w:t>شَي</w:t>
      </w:r>
      <w:r w:rsidR="00495676">
        <w:rPr>
          <w:rFonts w:ascii="KFGQPC Uthmanic Script HAFS" w:cs="KFGQPC Uthmanic Script HAFS" w:hint="cs"/>
          <w:rtl/>
        </w:rPr>
        <w:t>ۡ</w:t>
      </w:r>
      <w:r w:rsidR="00495676">
        <w:rPr>
          <w:rFonts w:ascii="KFGQPC Uthmanic Script HAFS" w:cs="KFGQPC Uthmanic Script HAFS" w:hint="eastAsia"/>
          <w:rtl/>
        </w:rPr>
        <w:t>ءٍ</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5C3995">
        <w:rPr>
          <w:rFonts w:cs="B Lotus" w:hint="cs"/>
          <w:color w:val="000000"/>
          <w:sz w:val="26"/>
          <w:szCs w:val="26"/>
          <w:rtl/>
          <w:lang w:bidi="fa-IR"/>
        </w:rPr>
        <w:t>الأنعام: 159</w:t>
      </w:r>
      <w:r>
        <w:rPr>
          <w:rFonts w:cs="B Lotus"/>
          <w:color w:val="000000"/>
          <w:sz w:val="26"/>
          <w:szCs w:val="26"/>
          <w:rtl/>
          <w:lang w:bidi="fa-IR"/>
        </w:rPr>
        <w:t>]</w:t>
      </w:r>
      <w:r>
        <w:rPr>
          <w:rFonts w:cs="B Lotus"/>
          <w:color w:val="000000"/>
          <w:rtl/>
          <w:lang w:bidi="fa-IR"/>
        </w:rPr>
        <w:t>.</w:t>
      </w:r>
      <w:r w:rsidR="00DB3612">
        <w:rPr>
          <w:rFonts w:cs="B Lotus"/>
          <w:color w:val="000000"/>
          <w:rtl/>
          <w:lang w:bidi="fa-IR"/>
        </w:rPr>
        <w:t xml:space="preserve"> </w:t>
      </w:r>
      <w:r w:rsidR="00634C2F" w:rsidRPr="00782831">
        <w:rPr>
          <w:rFonts w:cs="B Lotus"/>
          <w:rtl/>
          <w:lang w:bidi="fa-IR"/>
        </w:rPr>
        <w:t>و دیگر آیاتی از این قبیل که بر تفرقی که افراد به وسیله‏ی آن گروه گروه</w:t>
      </w:r>
      <w:r w:rsidR="00912D91">
        <w:rPr>
          <w:rFonts w:cs="B Lotus"/>
          <w:rtl/>
          <w:lang w:bidi="fa-IR"/>
        </w:rPr>
        <w:t xml:space="preserve"> می‌</w:t>
      </w:r>
      <w:r w:rsidR="00634C2F" w:rsidRPr="00782831">
        <w:rPr>
          <w:rFonts w:cs="B Lotus"/>
          <w:rtl/>
          <w:lang w:bidi="fa-IR"/>
        </w:rPr>
        <w:t>شوند، دلالت دارند. معنای «گروه گروه شدند» این است که آنان به گروه</w:t>
      </w:r>
      <w:r w:rsidR="00E507EB">
        <w:rPr>
          <w:rFonts w:cs="B Lotus"/>
          <w:rtl/>
          <w:lang w:bidi="fa-IR"/>
        </w:rPr>
        <w:t>‌ها</w:t>
      </w:r>
      <w:r w:rsidR="00634C2F" w:rsidRPr="00782831">
        <w:rPr>
          <w:rFonts w:cs="B Lotus"/>
          <w:rtl/>
          <w:lang w:bidi="fa-IR"/>
        </w:rPr>
        <w:t>یی تقسیم شدند که از یکدیگر جدا شده</w:t>
      </w:r>
      <w:r w:rsidR="00E507EB">
        <w:rPr>
          <w:rFonts w:cs="B Lotus"/>
          <w:rtl/>
          <w:lang w:bidi="fa-IR"/>
        </w:rPr>
        <w:t>‌اند</w:t>
      </w:r>
      <w:r w:rsidR="00634C2F" w:rsidRPr="00782831">
        <w:rPr>
          <w:rFonts w:cs="B Lotus"/>
          <w:rtl/>
          <w:lang w:bidi="fa-IR"/>
        </w:rPr>
        <w:t xml:space="preserve"> و اتحاد و همبستگی و همیاری و همکاری با هم ندارند بلکه درست عکس اینها با یکدیگر رفتار</w:t>
      </w:r>
      <w:r w:rsidR="00912D91">
        <w:rPr>
          <w:rFonts w:cs="B Lotus"/>
          <w:rtl/>
          <w:lang w:bidi="fa-IR"/>
        </w:rPr>
        <w:t xml:space="preserve"> می‌</w:t>
      </w:r>
      <w:r w:rsidR="00634C2F" w:rsidRPr="00782831">
        <w:rPr>
          <w:rFonts w:cs="B Lotus"/>
          <w:rtl/>
          <w:lang w:bidi="fa-IR"/>
        </w:rPr>
        <w:t>کنند</w:t>
      </w:r>
      <w:r w:rsidR="006C11FC">
        <w:rPr>
          <w:rFonts w:cs="B Lotus"/>
          <w:rtl/>
          <w:lang w:bidi="fa-IR"/>
        </w:rPr>
        <w:t>،</w:t>
      </w:r>
      <w:r w:rsidR="00634C2F" w:rsidRPr="00782831">
        <w:rPr>
          <w:rFonts w:cs="B Lotus"/>
          <w:rtl/>
          <w:lang w:bidi="fa-IR"/>
        </w:rPr>
        <w:t xml:space="preserve"> چون اسلام، یکی است و دستورات و آیین</w:t>
      </w:r>
      <w:r w:rsidR="005C3995">
        <w:rPr>
          <w:rFonts w:cs="B Lotus" w:hint="cs"/>
          <w:rtl/>
          <w:lang w:bidi="fa-IR"/>
        </w:rPr>
        <w:t>‌</w:t>
      </w:r>
      <w:r w:rsidR="00634C2F" w:rsidRPr="00782831">
        <w:rPr>
          <w:rFonts w:cs="B Lotus"/>
          <w:rtl/>
          <w:lang w:bidi="fa-IR"/>
        </w:rPr>
        <w:t>اش، یکی است. پس اقتضا</w:t>
      </w:r>
      <w:r w:rsidR="00912D91">
        <w:rPr>
          <w:rFonts w:cs="B Lotus"/>
          <w:rtl/>
          <w:lang w:bidi="fa-IR"/>
        </w:rPr>
        <w:t xml:space="preserve"> می‌</w:t>
      </w:r>
      <w:r w:rsidR="00634C2F" w:rsidRPr="00782831">
        <w:rPr>
          <w:rFonts w:cs="B Lotus"/>
          <w:rtl/>
          <w:lang w:bidi="fa-IR"/>
        </w:rPr>
        <w:t>کند که حکم اسلام بر اتحاد و همبستگی و ائتلاف کامل باشد نه بر اختلاف و چنددستگی.</w:t>
      </w:r>
    </w:p>
    <w:p w:rsidR="00634C2F" w:rsidRPr="00782831" w:rsidRDefault="00634C2F" w:rsidP="00495676">
      <w:pPr>
        <w:ind w:firstLine="284"/>
        <w:jc w:val="both"/>
        <w:rPr>
          <w:rFonts w:cs="B Lotus"/>
          <w:rtl/>
          <w:lang w:bidi="fa-IR"/>
        </w:rPr>
      </w:pPr>
      <w:r w:rsidRPr="00782831">
        <w:rPr>
          <w:rFonts w:cs="B Lotus"/>
          <w:rtl/>
          <w:lang w:bidi="fa-IR"/>
        </w:rPr>
        <w:t>این جدا شدن از جدا شدن قلب</w:t>
      </w:r>
      <w:r w:rsidR="00E507EB">
        <w:rPr>
          <w:rFonts w:cs="B Lotus"/>
          <w:rtl/>
          <w:lang w:bidi="fa-IR"/>
        </w:rPr>
        <w:t>‌ها</w:t>
      </w:r>
      <w:r w:rsidRPr="00782831">
        <w:rPr>
          <w:rFonts w:cs="B Lotus"/>
          <w:rtl/>
          <w:lang w:bidi="fa-IR"/>
        </w:rPr>
        <w:t xml:space="preserve"> خبر</w:t>
      </w:r>
      <w:r w:rsidR="00912D91">
        <w:rPr>
          <w:rFonts w:cs="B Lotus"/>
          <w:rtl/>
          <w:lang w:bidi="fa-IR"/>
        </w:rPr>
        <w:t xml:space="preserve"> می‌</w:t>
      </w:r>
      <w:r w:rsidRPr="00782831">
        <w:rPr>
          <w:rFonts w:cs="B Lotus"/>
          <w:rtl/>
          <w:lang w:bidi="fa-IR"/>
        </w:rPr>
        <w:t>دهد که نشانه‏ی عداوت و کینه و دشمنی با یکدیگر است. به همین خاطر خداوند</w:t>
      </w:r>
      <w:r w:rsidR="00912D91">
        <w:rPr>
          <w:rFonts w:cs="B Lotus"/>
          <w:rtl/>
          <w:lang w:bidi="fa-IR"/>
        </w:rPr>
        <w:t xml:space="preserve"> می‌</w:t>
      </w:r>
      <w:r w:rsidRPr="00782831">
        <w:rPr>
          <w:rFonts w:cs="B Lotus"/>
          <w:rtl/>
          <w:lang w:bidi="fa-IR"/>
        </w:rPr>
        <w:t xml:space="preserve">فرماید: </w:t>
      </w:r>
      <w:r w:rsidR="00D41F4F">
        <w:rPr>
          <w:rFonts w:cs="Traditional Arabic"/>
          <w:rtl/>
          <w:lang w:bidi="fa-IR"/>
        </w:rPr>
        <w:t>﴿</w:t>
      </w:r>
      <w:r w:rsidR="00495676">
        <w:rPr>
          <w:rFonts w:ascii="KFGQPC Uthmanic Script HAFS" w:cs="KFGQPC Uthmanic Script HAFS" w:hint="eastAsia"/>
          <w:rtl/>
        </w:rPr>
        <w:t>وَ</w:t>
      </w:r>
      <w:r w:rsidR="00495676">
        <w:rPr>
          <w:rFonts w:ascii="KFGQPC Uthmanic Script HAFS" w:cs="KFGQPC Uthmanic Script HAFS" w:hint="cs"/>
          <w:rtl/>
        </w:rPr>
        <w:t>ٱ</w:t>
      </w:r>
      <w:r w:rsidR="00495676">
        <w:rPr>
          <w:rFonts w:ascii="KFGQPC Uthmanic Script HAFS" w:cs="KFGQPC Uthmanic Script HAFS" w:hint="eastAsia"/>
          <w:rtl/>
        </w:rPr>
        <w:t>ع</w:t>
      </w:r>
      <w:r w:rsidR="00495676">
        <w:rPr>
          <w:rFonts w:ascii="KFGQPC Uthmanic Script HAFS" w:cs="KFGQPC Uthmanic Script HAFS" w:hint="cs"/>
          <w:rtl/>
        </w:rPr>
        <w:t>ۡ</w:t>
      </w:r>
      <w:r w:rsidR="00495676">
        <w:rPr>
          <w:rFonts w:ascii="KFGQPC Uthmanic Script HAFS" w:cs="KFGQPC Uthmanic Script HAFS" w:hint="eastAsia"/>
          <w:rtl/>
        </w:rPr>
        <w:t>تَصِمُواْ</w:t>
      </w:r>
      <w:r w:rsidR="00495676">
        <w:rPr>
          <w:rFonts w:ascii="KFGQPC Uthmanic Script HAFS" w:cs="KFGQPC Uthmanic Script HAFS"/>
          <w:rtl/>
        </w:rPr>
        <w:t xml:space="preserve"> </w:t>
      </w:r>
      <w:r w:rsidR="00495676">
        <w:rPr>
          <w:rFonts w:ascii="KFGQPC Uthmanic Script HAFS" w:cs="KFGQPC Uthmanic Script HAFS" w:hint="eastAsia"/>
          <w:rtl/>
        </w:rPr>
        <w:t>بِحَب</w:t>
      </w:r>
      <w:r w:rsidR="00495676">
        <w:rPr>
          <w:rFonts w:ascii="KFGQPC Uthmanic Script HAFS" w:cs="KFGQPC Uthmanic Script HAFS" w:hint="cs"/>
          <w:rtl/>
        </w:rPr>
        <w:t>ۡ</w:t>
      </w:r>
      <w:r w:rsidR="00495676">
        <w:rPr>
          <w:rFonts w:ascii="KFGQPC Uthmanic Script HAFS" w:cs="KFGQPC Uthmanic Script HAFS" w:hint="eastAsia"/>
          <w:rtl/>
        </w:rPr>
        <w:t>لِ</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للَّهِ</w:t>
      </w:r>
      <w:r w:rsidR="00495676">
        <w:rPr>
          <w:rFonts w:ascii="KFGQPC Uthmanic Script HAFS" w:cs="KFGQPC Uthmanic Script HAFS"/>
          <w:rtl/>
        </w:rPr>
        <w:t xml:space="preserve"> </w:t>
      </w:r>
      <w:r w:rsidR="00495676">
        <w:rPr>
          <w:rFonts w:ascii="KFGQPC Uthmanic Script HAFS" w:cs="KFGQPC Uthmanic Script HAFS" w:hint="eastAsia"/>
          <w:rtl/>
        </w:rPr>
        <w:t>جَمِيع</w:t>
      </w:r>
      <w:r w:rsidR="00495676">
        <w:rPr>
          <w:rFonts w:ascii="KFGQPC Uthmanic Script HAFS" w:cs="KFGQPC Uthmanic Script HAFS" w:hint="cs"/>
          <w:rtl/>
        </w:rPr>
        <w:t>ٗ</w:t>
      </w:r>
      <w:r w:rsidR="00495676">
        <w:rPr>
          <w:rFonts w:ascii="KFGQPC Uthmanic Script HAFS" w:cs="KFGQPC Uthmanic Script HAFS" w:hint="eastAsia"/>
          <w:rtl/>
        </w:rPr>
        <w:t>ا</w:t>
      </w:r>
      <w:r w:rsidR="00495676">
        <w:rPr>
          <w:rFonts w:ascii="KFGQPC Uthmanic Script HAFS" w:cs="KFGQPC Uthmanic Script HAFS"/>
          <w:rtl/>
        </w:rPr>
        <w:t xml:space="preserve"> </w:t>
      </w:r>
      <w:r w:rsidR="00495676">
        <w:rPr>
          <w:rFonts w:ascii="KFGQPC Uthmanic Script HAFS" w:cs="KFGQPC Uthmanic Script HAFS" w:hint="eastAsia"/>
          <w:rtl/>
        </w:rPr>
        <w:t>وَلَا</w:t>
      </w:r>
      <w:r w:rsidR="00495676">
        <w:rPr>
          <w:rFonts w:ascii="KFGQPC Uthmanic Script HAFS" w:cs="KFGQPC Uthmanic Script HAFS"/>
          <w:rtl/>
        </w:rPr>
        <w:t xml:space="preserve"> </w:t>
      </w:r>
      <w:r w:rsidR="00495676">
        <w:rPr>
          <w:rFonts w:ascii="KFGQPC Uthmanic Script HAFS" w:cs="KFGQPC Uthmanic Script HAFS" w:hint="eastAsia"/>
          <w:rtl/>
        </w:rPr>
        <w:t>تَفَرَّقُواْ</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5C3995">
        <w:rPr>
          <w:rFonts w:cs="B Lotus" w:hint="cs"/>
          <w:color w:val="000000"/>
          <w:sz w:val="26"/>
          <w:szCs w:val="26"/>
          <w:rtl/>
          <w:lang w:bidi="fa-IR"/>
        </w:rPr>
        <w:t>آل‌عمران: 103</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Pr="00782831">
        <w:rPr>
          <w:rFonts w:cs="B Lotus"/>
          <w:rtl/>
          <w:lang w:bidi="fa-IR"/>
        </w:rPr>
        <w:t>این آیه بیان</w:t>
      </w:r>
      <w:r w:rsidR="00912D91">
        <w:rPr>
          <w:rFonts w:cs="B Lotus"/>
          <w:rtl/>
          <w:lang w:bidi="fa-IR"/>
        </w:rPr>
        <w:t xml:space="preserve"> می‌</w:t>
      </w:r>
      <w:r w:rsidRPr="00782831">
        <w:rPr>
          <w:rFonts w:cs="B Lotus"/>
          <w:rtl/>
          <w:lang w:bidi="fa-IR"/>
        </w:rPr>
        <w:t>دارد که الفت و همبستگی تنها هنگام چنگ زدن به یک مفهوم تحقق</w:t>
      </w:r>
      <w:r w:rsidR="00912D91">
        <w:rPr>
          <w:rFonts w:cs="B Lotus"/>
          <w:rtl/>
          <w:lang w:bidi="fa-IR"/>
        </w:rPr>
        <w:t xml:space="preserve"> می‌</w:t>
      </w:r>
      <w:r w:rsidRPr="00782831">
        <w:rPr>
          <w:rFonts w:cs="B Lotus"/>
          <w:rtl/>
          <w:lang w:bidi="fa-IR"/>
        </w:rPr>
        <w:t>یابد ولی اگر هر گروهی به ریسمانی چنگ زند غیر از ریسمانی که گروه اول به آن چنگ زده است. حتماً تفرق و چنددستگی به وجود</w:t>
      </w:r>
      <w:r w:rsidR="00912D91">
        <w:rPr>
          <w:rFonts w:cs="B Lotus"/>
          <w:rtl/>
          <w:lang w:bidi="fa-IR"/>
        </w:rPr>
        <w:t xml:space="preserve"> می‌</w:t>
      </w:r>
      <w:r w:rsidRPr="00782831">
        <w:rPr>
          <w:rFonts w:cs="B Lotus"/>
          <w:rtl/>
          <w:lang w:bidi="fa-IR"/>
        </w:rPr>
        <w:t xml:space="preserve">آید. این معنای این فرموده‏ی خداوند است: </w:t>
      </w:r>
      <w:r w:rsidR="00D41F4F">
        <w:rPr>
          <w:rFonts w:cs="Traditional Arabic"/>
          <w:rtl/>
          <w:lang w:bidi="fa-IR"/>
        </w:rPr>
        <w:t>﴿</w:t>
      </w:r>
      <w:r w:rsidR="00495676">
        <w:rPr>
          <w:rFonts w:ascii="KFGQPC Uthmanic Script HAFS" w:cs="KFGQPC Uthmanic Script HAFS" w:hint="eastAsia"/>
          <w:rtl/>
        </w:rPr>
        <w:t>وَأَنَّ</w:t>
      </w:r>
      <w:r w:rsidR="00495676">
        <w:rPr>
          <w:rFonts w:ascii="KFGQPC Uthmanic Script HAFS" w:cs="KFGQPC Uthmanic Script HAFS"/>
          <w:rtl/>
        </w:rPr>
        <w:t xml:space="preserve"> </w:t>
      </w:r>
      <w:r w:rsidR="00495676">
        <w:rPr>
          <w:rFonts w:ascii="KFGQPC Uthmanic Script HAFS" w:cs="KFGQPC Uthmanic Script HAFS" w:hint="eastAsia"/>
          <w:rtl/>
        </w:rPr>
        <w:t>هَ</w:t>
      </w:r>
      <w:r w:rsidR="00495676">
        <w:rPr>
          <w:rFonts w:ascii="KFGQPC Uthmanic Script HAFS" w:cs="KFGQPC Uthmanic Script HAFS" w:hint="cs"/>
          <w:rtl/>
        </w:rPr>
        <w:t>ٰ</w:t>
      </w:r>
      <w:r w:rsidR="00495676">
        <w:rPr>
          <w:rFonts w:ascii="KFGQPC Uthmanic Script HAFS" w:cs="KFGQPC Uthmanic Script HAFS" w:hint="eastAsia"/>
          <w:rtl/>
        </w:rPr>
        <w:t>ذَا</w:t>
      </w:r>
      <w:r w:rsidR="00495676">
        <w:rPr>
          <w:rFonts w:ascii="KFGQPC Uthmanic Script HAFS" w:cs="KFGQPC Uthmanic Script HAFS"/>
          <w:rtl/>
        </w:rPr>
        <w:t xml:space="preserve"> </w:t>
      </w:r>
      <w:r w:rsidR="00495676">
        <w:rPr>
          <w:rFonts w:ascii="KFGQPC Uthmanic Script HAFS" w:cs="KFGQPC Uthmanic Script HAFS" w:hint="eastAsia"/>
          <w:rtl/>
        </w:rPr>
        <w:t>صِرَ</w:t>
      </w:r>
      <w:r w:rsidR="00495676">
        <w:rPr>
          <w:rFonts w:ascii="KFGQPC Uthmanic Script HAFS" w:cs="KFGQPC Uthmanic Script HAFS" w:hint="cs"/>
          <w:rtl/>
        </w:rPr>
        <w:t>ٰ</w:t>
      </w:r>
      <w:r w:rsidR="00495676">
        <w:rPr>
          <w:rFonts w:ascii="KFGQPC Uthmanic Script HAFS" w:cs="KFGQPC Uthmanic Script HAFS" w:hint="eastAsia"/>
          <w:rtl/>
        </w:rPr>
        <w:t>طِي</w:t>
      </w:r>
      <w:r w:rsidR="00495676">
        <w:rPr>
          <w:rFonts w:ascii="KFGQPC Uthmanic Script HAFS" w:cs="KFGQPC Uthmanic Script HAFS"/>
          <w:rtl/>
        </w:rPr>
        <w:t xml:space="preserve"> </w:t>
      </w:r>
      <w:r w:rsidR="00495676">
        <w:rPr>
          <w:rFonts w:ascii="KFGQPC Uthmanic Script HAFS" w:cs="KFGQPC Uthmanic Script HAFS" w:hint="eastAsia"/>
          <w:rtl/>
        </w:rPr>
        <w:t>مُس</w:t>
      </w:r>
      <w:r w:rsidR="00495676">
        <w:rPr>
          <w:rFonts w:ascii="KFGQPC Uthmanic Script HAFS" w:cs="KFGQPC Uthmanic Script HAFS" w:hint="cs"/>
          <w:rtl/>
        </w:rPr>
        <w:t>ۡ</w:t>
      </w:r>
      <w:r w:rsidR="00495676">
        <w:rPr>
          <w:rFonts w:ascii="KFGQPC Uthmanic Script HAFS" w:cs="KFGQPC Uthmanic Script HAFS" w:hint="eastAsia"/>
          <w:rtl/>
        </w:rPr>
        <w:t>تَقِيم</w:t>
      </w:r>
      <w:r w:rsidR="00495676">
        <w:rPr>
          <w:rFonts w:ascii="KFGQPC Uthmanic Script HAFS" w:cs="KFGQPC Uthmanic Script HAFS" w:hint="cs"/>
          <w:rtl/>
        </w:rPr>
        <w:t>ٗ</w:t>
      </w:r>
      <w:r w:rsidR="00495676">
        <w:rPr>
          <w:rFonts w:ascii="KFGQPC Uthmanic Script HAFS" w:cs="KFGQPC Uthmanic Script HAFS" w:hint="eastAsia"/>
          <w:rtl/>
        </w:rPr>
        <w:t>ا</w:t>
      </w:r>
      <w:r w:rsidR="00495676">
        <w:rPr>
          <w:rFonts w:ascii="KFGQPC Uthmanic Script HAFS" w:cs="KFGQPC Uthmanic Script HAFS"/>
          <w:rtl/>
        </w:rPr>
        <w:t xml:space="preserve"> </w:t>
      </w:r>
      <w:r w:rsidR="00495676">
        <w:rPr>
          <w:rFonts w:ascii="KFGQPC Uthmanic Script HAFS" w:cs="KFGQPC Uthmanic Script HAFS" w:hint="eastAsia"/>
          <w:rtl/>
        </w:rPr>
        <w:t>فَ</w:t>
      </w:r>
      <w:r w:rsidR="00495676">
        <w:rPr>
          <w:rFonts w:ascii="KFGQPC Uthmanic Script HAFS" w:cs="KFGQPC Uthmanic Script HAFS" w:hint="cs"/>
          <w:rtl/>
        </w:rPr>
        <w:t>ٱ</w:t>
      </w:r>
      <w:r w:rsidR="00495676">
        <w:rPr>
          <w:rFonts w:ascii="KFGQPC Uthmanic Script HAFS" w:cs="KFGQPC Uthmanic Script HAFS" w:hint="eastAsia"/>
          <w:rtl/>
        </w:rPr>
        <w:t>تَّبِعُوهُ</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وَلَا</w:t>
      </w:r>
      <w:r w:rsidR="00495676">
        <w:rPr>
          <w:rFonts w:ascii="KFGQPC Uthmanic Script HAFS" w:cs="KFGQPC Uthmanic Script HAFS"/>
          <w:rtl/>
        </w:rPr>
        <w:t xml:space="preserve"> </w:t>
      </w:r>
      <w:r w:rsidR="00495676">
        <w:rPr>
          <w:rFonts w:ascii="KFGQPC Uthmanic Script HAFS" w:cs="KFGQPC Uthmanic Script HAFS" w:hint="eastAsia"/>
          <w:rtl/>
        </w:rPr>
        <w:t>تَتَّبِعُواْ</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لسُّبُلَ</w:t>
      </w:r>
      <w:r w:rsidR="00495676">
        <w:rPr>
          <w:rFonts w:ascii="KFGQPC Uthmanic Script HAFS" w:cs="KFGQPC Uthmanic Script HAFS"/>
          <w:rtl/>
        </w:rPr>
        <w:t xml:space="preserve"> </w:t>
      </w:r>
      <w:r w:rsidR="00495676">
        <w:rPr>
          <w:rFonts w:ascii="KFGQPC Uthmanic Script HAFS" w:cs="KFGQPC Uthmanic Script HAFS" w:hint="eastAsia"/>
          <w:rtl/>
        </w:rPr>
        <w:t>فَتَفَرَّقَ</w:t>
      </w:r>
      <w:r w:rsidR="00495676">
        <w:rPr>
          <w:rFonts w:ascii="KFGQPC Uthmanic Script HAFS" w:cs="KFGQPC Uthmanic Script HAFS"/>
          <w:rtl/>
        </w:rPr>
        <w:t xml:space="preserve"> </w:t>
      </w:r>
      <w:r w:rsidR="00495676">
        <w:rPr>
          <w:rFonts w:ascii="KFGQPC Uthmanic Script HAFS" w:cs="KFGQPC Uthmanic Script HAFS" w:hint="eastAsia"/>
          <w:rtl/>
        </w:rPr>
        <w:t>بِكُم</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عَن</w:t>
      </w:r>
      <w:r w:rsidR="00495676">
        <w:rPr>
          <w:rFonts w:ascii="KFGQPC Uthmanic Script HAFS" w:cs="KFGQPC Uthmanic Script HAFS"/>
          <w:rtl/>
        </w:rPr>
        <w:t xml:space="preserve"> </w:t>
      </w:r>
      <w:r w:rsidR="00495676">
        <w:rPr>
          <w:rFonts w:ascii="KFGQPC Uthmanic Script HAFS" w:cs="KFGQPC Uthmanic Script HAFS" w:hint="eastAsia"/>
          <w:rtl/>
        </w:rPr>
        <w:t>سَبِيلِهِ</w:t>
      </w:r>
      <w:r w:rsidR="00495676">
        <w:rPr>
          <w:rFonts w:ascii="KFGQPC Uthmanic Script HAFS" w:cs="KFGQPC Uthmanic Script HAFS" w:hint="cs"/>
          <w:rtl/>
        </w:rPr>
        <w:t>ۦ</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5C3995">
        <w:rPr>
          <w:rFonts w:cs="B Lotus" w:hint="cs"/>
          <w:color w:val="000000"/>
          <w:sz w:val="26"/>
          <w:szCs w:val="26"/>
          <w:rtl/>
          <w:lang w:bidi="fa-IR"/>
        </w:rPr>
        <w:t>الأنعام: 153</w:t>
      </w:r>
      <w:r w:rsidR="00D41F4F">
        <w:rPr>
          <w:rFonts w:cs="B Lotus"/>
          <w:color w:val="000000"/>
          <w:sz w:val="26"/>
          <w:szCs w:val="26"/>
          <w:rtl/>
          <w:lang w:bidi="fa-IR"/>
        </w:rPr>
        <w:t>]</w:t>
      </w:r>
      <w:r w:rsidR="00D41F4F">
        <w:rPr>
          <w:rFonts w:cs="B Lotus"/>
          <w:color w:val="000000"/>
          <w:rtl/>
          <w:lang w:bidi="fa-IR"/>
        </w:rPr>
        <w:t>.</w:t>
      </w:r>
    </w:p>
    <w:p w:rsidR="00634C2F" w:rsidRDefault="00634C2F" w:rsidP="00CF29B2">
      <w:pPr>
        <w:ind w:firstLine="284"/>
        <w:jc w:val="both"/>
        <w:rPr>
          <w:rFonts w:cs="B Lotus"/>
          <w:rtl/>
          <w:lang w:bidi="fa-IR"/>
        </w:rPr>
      </w:pPr>
      <w:r w:rsidRPr="00782831">
        <w:rPr>
          <w:rFonts w:cs="B Lotus"/>
          <w:rtl/>
          <w:lang w:bidi="fa-IR"/>
        </w:rPr>
        <w:t>وقتی این موضوع، روشن شد لفظ حدیث شامل آن</w:t>
      </w:r>
      <w:r w:rsidR="00912D91">
        <w:rPr>
          <w:rFonts w:cs="B Lotus"/>
          <w:rtl/>
          <w:lang w:bidi="fa-IR"/>
        </w:rPr>
        <w:t xml:space="preserve"> می‌</w:t>
      </w:r>
      <w:r w:rsidRPr="00782831">
        <w:rPr>
          <w:rFonts w:cs="B Lotus"/>
          <w:rtl/>
          <w:lang w:bidi="fa-IR"/>
        </w:rPr>
        <w:t>شود و معنایش درست در</w:t>
      </w:r>
      <w:r w:rsidR="00912D91">
        <w:rPr>
          <w:rFonts w:cs="B Lotus"/>
          <w:rtl/>
          <w:lang w:bidi="fa-IR"/>
        </w:rPr>
        <w:t xml:space="preserve"> می‌</w:t>
      </w:r>
      <w:r w:rsidRPr="00782831">
        <w:rPr>
          <w:rFonts w:cs="B Lotus"/>
          <w:rtl/>
          <w:lang w:bidi="fa-IR"/>
        </w:rPr>
        <w:t>آید.</w:t>
      </w:r>
    </w:p>
    <w:p w:rsidR="00634C2F" w:rsidRPr="00782831" w:rsidRDefault="00634C2F" w:rsidP="00912D91">
      <w:pPr>
        <w:pStyle w:val="a1"/>
        <w:rPr>
          <w:rtl/>
        </w:rPr>
      </w:pPr>
      <w:bookmarkStart w:id="37" w:name="_Toc340583561"/>
      <w:r w:rsidRPr="00782831">
        <w:rPr>
          <w:rtl/>
        </w:rPr>
        <w:t>مسأله‏ی دوم</w:t>
      </w:r>
      <w:bookmarkEnd w:id="37"/>
    </w:p>
    <w:p w:rsidR="00634C2F" w:rsidRPr="00782831" w:rsidRDefault="00634C2F" w:rsidP="00CF29B2">
      <w:pPr>
        <w:ind w:firstLine="284"/>
        <w:jc w:val="both"/>
        <w:rPr>
          <w:rFonts w:cs="B Lotus"/>
          <w:rtl/>
          <w:lang w:bidi="fa-IR"/>
        </w:rPr>
      </w:pPr>
      <w:r w:rsidRPr="00782831">
        <w:rPr>
          <w:rFonts w:cs="B Lotus"/>
          <w:rtl/>
          <w:lang w:bidi="fa-IR"/>
        </w:rPr>
        <w:t>این فرقه</w:t>
      </w:r>
      <w:r w:rsidR="00E507EB">
        <w:rPr>
          <w:rFonts w:cs="B Lotus"/>
          <w:rtl/>
          <w:lang w:bidi="fa-IR"/>
        </w:rPr>
        <w:t>‌ها</w:t>
      </w:r>
      <w:r w:rsidRPr="00782831">
        <w:rPr>
          <w:rFonts w:cs="B Lotus"/>
          <w:rtl/>
          <w:lang w:bidi="fa-IR"/>
        </w:rPr>
        <w:t xml:space="preserve"> اگر به خاطر علتی ایجاد شده باشند که افرادی این فرقه</w:t>
      </w:r>
      <w:r w:rsidR="00E507EB">
        <w:rPr>
          <w:rFonts w:cs="B Lotus"/>
          <w:rtl/>
          <w:lang w:bidi="fa-IR"/>
        </w:rPr>
        <w:t>‌ها</w:t>
      </w:r>
      <w:r w:rsidR="005C3995">
        <w:rPr>
          <w:rFonts w:cs="B Lotus"/>
          <w:rtl/>
          <w:lang w:bidi="fa-IR"/>
        </w:rPr>
        <w:t xml:space="preserve"> را به دشمنی و کینه</w:t>
      </w:r>
      <w:r w:rsidR="005C3995">
        <w:rPr>
          <w:rFonts w:cs="B Lotus" w:hint="cs"/>
          <w:rtl/>
          <w:lang w:bidi="fa-IR"/>
        </w:rPr>
        <w:t>‌</w:t>
      </w:r>
      <w:r w:rsidRPr="00782831">
        <w:rPr>
          <w:rFonts w:cs="B Lotus"/>
          <w:rtl/>
          <w:lang w:bidi="fa-IR"/>
        </w:rPr>
        <w:t>توزی با یکدیگر</w:t>
      </w:r>
      <w:r w:rsidR="00912D91">
        <w:rPr>
          <w:rFonts w:cs="B Lotus"/>
          <w:rtl/>
          <w:lang w:bidi="fa-IR"/>
        </w:rPr>
        <w:t xml:space="preserve"> می‌</w:t>
      </w:r>
      <w:r w:rsidR="005C3995">
        <w:rPr>
          <w:rFonts w:cs="B Lotus"/>
          <w:rtl/>
          <w:lang w:bidi="fa-IR"/>
        </w:rPr>
        <w:t>کشاند، یا به چیزی برمی</w:t>
      </w:r>
      <w:r w:rsidR="005C3995">
        <w:rPr>
          <w:rFonts w:cs="B Lotus" w:hint="cs"/>
          <w:rtl/>
          <w:lang w:bidi="fa-IR"/>
        </w:rPr>
        <w:t>‌</w:t>
      </w:r>
      <w:r w:rsidRPr="00782831">
        <w:rPr>
          <w:rFonts w:cs="B Lotus"/>
          <w:rtl/>
          <w:lang w:bidi="fa-IR"/>
        </w:rPr>
        <w:t>گردد که معصیت است و بدعت نیست</w:t>
      </w:r>
      <w:r w:rsidR="006C11FC">
        <w:rPr>
          <w:rFonts w:cs="B Lotus"/>
          <w:rtl/>
          <w:lang w:bidi="fa-IR"/>
        </w:rPr>
        <w:t>،</w:t>
      </w:r>
      <w:r w:rsidRPr="00782831">
        <w:rPr>
          <w:rFonts w:cs="B Lotus"/>
          <w:rtl/>
          <w:lang w:bidi="fa-IR"/>
        </w:rPr>
        <w:t xml:space="preserve"> مثلاً میان مسلمانان اختلافاتی به علت امور دنیوی رخ</w:t>
      </w:r>
      <w:r w:rsidR="00912D91">
        <w:rPr>
          <w:rFonts w:cs="B Lotus"/>
          <w:rtl/>
          <w:lang w:bidi="fa-IR"/>
        </w:rPr>
        <w:t xml:space="preserve"> می‌</w:t>
      </w:r>
      <w:r w:rsidR="005C3995">
        <w:rPr>
          <w:rFonts w:cs="B Lotus"/>
          <w:rtl/>
          <w:lang w:bidi="fa-IR"/>
        </w:rPr>
        <w:t>دهد همان</w:t>
      </w:r>
      <w:r w:rsidR="005C3995">
        <w:rPr>
          <w:rFonts w:cs="B Lotus" w:hint="cs"/>
          <w:rtl/>
          <w:lang w:bidi="fa-IR"/>
        </w:rPr>
        <w:t>‌</w:t>
      </w:r>
      <w:r w:rsidRPr="00782831">
        <w:rPr>
          <w:rFonts w:cs="B Lotus"/>
          <w:rtl/>
          <w:lang w:bidi="fa-IR"/>
        </w:rPr>
        <w:t>طور که مثلاً اهل یک روستا با اهل روستای دیگر بر سر تجاوز در مال یا خون اختلاف و درگیری رخ</w:t>
      </w:r>
      <w:r w:rsidR="00912D91">
        <w:rPr>
          <w:rFonts w:cs="B Lotus"/>
          <w:rtl/>
          <w:lang w:bidi="fa-IR"/>
        </w:rPr>
        <w:t xml:space="preserve"> می‌</w:t>
      </w:r>
      <w:r w:rsidRPr="00782831">
        <w:rPr>
          <w:rFonts w:cs="B Lotus"/>
          <w:rtl/>
          <w:lang w:bidi="fa-IR"/>
        </w:rPr>
        <w:t>دهد تا جایی که دشمنی و کینه توزی میانشان ایجاد</w:t>
      </w:r>
      <w:r w:rsidR="00912D91">
        <w:rPr>
          <w:rFonts w:cs="B Lotus"/>
          <w:rtl/>
          <w:lang w:bidi="fa-IR"/>
        </w:rPr>
        <w:t xml:space="preserve"> می‌</w:t>
      </w:r>
      <w:r w:rsidRPr="00782831">
        <w:rPr>
          <w:rFonts w:cs="B Lotus"/>
          <w:rtl/>
          <w:lang w:bidi="fa-IR"/>
        </w:rPr>
        <w:t>شود و نتیجتاً دو گروه</w:t>
      </w:r>
      <w:r w:rsidR="00912D91">
        <w:rPr>
          <w:rFonts w:cs="B Lotus"/>
          <w:rtl/>
          <w:lang w:bidi="fa-IR"/>
        </w:rPr>
        <w:t xml:space="preserve"> می‌</w:t>
      </w:r>
      <w:r w:rsidRPr="00782831">
        <w:rPr>
          <w:rFonts w:cs="B Lotus"/>
          <w:rtl/>
          <w:lang w:bidi="fa-IR"/>
        </w:rPr>
        <w:t>شوند، یا راجع به منصوب کردن یک فرماندار یا برکنار کردن یک فرماندار یا مانند آنها اختلاف دارند و در نتیجه از هم جدا</w:t>
      </w:r>
      <w:r w:rsidR="00912D91">
        <w:rPr>
          <w:rFonts w:cs="B Lotus"/>
          <w:rtl/>
          <w:lang w:bidi="fa-IR"/>
        </w:rPr>
        <w:t xml:space="preserve"> می‌</w:t>
      </w:r>
      <w:r w:rsidRPr="00782831">
        <w:rPr>
          <w:rFonts w:cs="B Lotus"/>
          <w:rtl/>
          <w:lang w:bidi="fa-IR"/>
        </w:rPr>
        <w:t>شوند. مانند این قضیه، امری احتمالی است.</w:t>
      </w:r>
    </w:p>
    <w:p w:rsidR="00634C2F" w:rsidRPr="00782831" w:rsidRDefault="00634C2F" w:rsidP="005C3995">
      <w:pPr>
        <w:ind w:firstLine="284"/>
        <w:jc w:val="both"/>
        <w:rPr>
          <w:rFonts w:cs="B Lotus"/>
          <w:rtl/>
          <w:lang w:bidi="fa-IR"/>
        </w:rPr>
      </w:pPr>
      <w:r w:rsidRPr="00782831">
        <w:rPr>
          <w:rFonts w:cs="B Lotus"/>
          <w:rtl/>
          <w:lang w:bidi="fa-IR"/>
        </w:rPr>
        <w:t>گاهی حدیث</w:t>
      </w:r>
      <w:r w:rsidR="005C3995">
        <w:rPr>
          <w:rFonts w:cs="B Lotus" w:hint="cs"/>
          <w:rtl/>
          <w:lang w:bidi="fa-IR"/>
        </w:rPr>
        <w:t xml:space="preserve">: </w:t>
      </w:r>
      <w:r w:rsidR="005C3995">
        <w:rPr>
          <w:rFonts w:cs="Traditional Arabic" w:hint="cs"/>
          <w:rtl/>
          <w:lang w:bidi="fa-IR"/>
        </w:rPr>
        <w:t>«</w:t>
      </w:r>
      <w:r w:rsidR="005C3995" w:rsidRPr="005C3995">
        <w:rPr>
          <w:rStyle w:val="Char2"/>
          <w:rFonts w:hint="eastAsia"/>
          <w:rtl/>
        </w:rPr>
        <w:t>مَنْ</w:t>
      </w:r>
      <w:r w:rsidR="005C3995" w:rsidRPr="005C3995">
        <w:rPr>
          <w:rStyle w:val="Char2"/>
          <w:rtl/>
        </w:rPr>
        <w:t xml:space="preserve"> </w:t>
      </w:r>
      <w:r w:rsidR="005C3995" w:rsidRPr="005C3995">
        <w:rPr>
          <w:rStyle w:val="Char2"/>
          <w:rFonts w:hint="eastAsia"/>
          <w:rtl/>
        </w:rPr>
        <w:t>فَارَقَ</w:t>
      </w:r>
      <w:r w:rsidR="005C3995" w:rsidRPr="005C3995">
        <w:rPr>
          <w:rStyle w:val="Char2"/>
          <w:rtl/>
        </w:rPr>
        <w:t xml:space="preserve"> </w:t>
      </w:r>
      <w:r w:rsidR="005C3995" w:rsidRPr="005C3995">
        <w:rPr>
          <w:rStyle w:val="Char2"/>
          <w:rFonts w:hint="eastAsia"/>
          <w:rtl/>
        </w:rPr>
        <w:t>الْجَمَاعَة</w:t>
      </w:r>
      <w:r w:rsidR="005C3995" w:rsidRPr="005C3995">
        <w:rPr>
          <w:rStyle w:val="Char2"/>
          <w:rtl/>
        </w:rPr>
        <w:t xml:space="preserve"> </w:t>
      </w:r>
      <w:r w:rsidR="005C3995" w:rsidRPr="005C3995">
        <w:rPr>
          <w:rStyle w:val="Char2"/>
          <w:rFonts w:hint="eastAsia"/>
          <w:rtl/>
        </w:rPr>
        <w:t>قِيدَ</w:t>
      </w:r>
      <w:r w:rsidR="005C3995" w:rsidRPr="005C3995">
        <w:rPr>
          <w:rStyle w:val="Char2"/>
          <w:rtl/>
        </w:rPr>
        <w:t xml:space="preserve"> </w:t>
      </w:r>
      <w:r w:rsidR="005C3995" w:rsidRPr="005C3995">
        <w:rPr>
          <w:rStyle w:val="Char2"/>
          <w:rFonts w:hint="eastAsia"/>
          <w:rtl/>
        </w:rPr>
        <w:t>شِبْرٍ</w:t>
      </w:r>
      <w:r w:rsidR="005C3995" w:rsidRPr="005C3995">
        <w:rPr>
          <w:rStyle w:val="Char2"/>
          <w:rtl/>
        </w:rPr>
        <w:t xml:space="preserve"> </w:t>
      </w:r>
      <w:r w:rsidR="005C3995" w:rsidRPr="005C3995">
        <w:rPr>
          <w:rStyle w:val="Char2"/>
          <w:rFonts w:hint="eastAsia"/>
          <w:rtl/>
        </w:rPr>
        <w:t>فَمَاتَ</w:t>
      </w:r>
      <w:r w:rsidR="005C3995" w:rsidRPr="005C3995">
        <w:rPr>
          <w:rStyle w:val="Char2"/>
          <w:rtl/>
        </w:rPr>
        <w:t xml:space="preserve"> </w:t>
      </w:r>
      <w:r w:rsidR="005C3995" w:rsidRPr="005C3995">
        <w:rPr>
          <w:rStyle w:val="Char2"/>
          <w:rFonts w:hint="eastAsia"/>
          <w:rtl/>
        </w:rPr>
        <w:t>فَمِيتَتُهُ</w:t>
      </w:r>
      <w:r w:rsidR="005C3995" w:rsidRPr="005C3995">
        <w:rPr>
          <w:rStyle w:val="Char2"/>
          <w:rtl/>
        </w:rPr>
        <w:t xml:space="preserve"> </w:t>
      </w:r>
      <w:r w:rsidR="005C3995" w:rsidRPr="005C3995">
        <w:rPr>
          <w:rStyle w:val="Char2"/>
          <w:rFonts w:hint="eastAsia"/>
          <w:rtl/>
        </w:rPr>
        <w:t>جَاهِلِيَّةٌ</w:t>
      </w:r>
      <w:r w:rsidR="005C3995">
        <w:rPr>
          <w:rFonts w:cs="Traditional Arabic" w:hint="cs"/>
          <w:rtl/>
          <w:lang w:bidi="fa-IR"/>
        </w:rPr>
        <w:t>»</w:t>
      </w:r>
      <w:r w:rsidR="005C3995">
        <w:rPr>
          <w:rFonts w:cs="B Lotus" w:hint="cs"/>
          <w:rtl/>
          <w:lang w:bidi="fa-IR"/>
        </w:rPr>
        <w:t>.</w:t>
      </w:r>
      <w:r w:rsidR="005C3995" w:rsidRPr="005C3995">
        <w:rPr>
          <w:rFonts w:cs="B Lotus" w:hint="cs"/>
          <w:sz w:val="26"/>
          <w:szCs w:val="26"/>
          <w:rtl/>
          <w:lang w:bidi="fa-IR"/>
        </w:rPr>
        <w:t xml:space="preserve"> </w:t>
      </w:r>
      <w:r w:rsidR="005C3995" w:rsidRPr="005C3995">
        <w:rPr>
          <w:rFonts w:cs="Traditional Arabic" w:hint="cs"/>
          <w:sz w:val="26"/>
          <w:szCs w:val="26"/>
          <w:rtl/>
          <w:lang w:bidi="fa-IR"/>
        </w:rPr>
        <w:t>«</w:t>
      </w:r>
      <w:r w:rsidRPr="005C3995">
        <w:rPr>
          <w:rFonts w:cs="B Lotus"/>
          <w:sz w:val="26"/>
          <w:szCs w:val="26"/>
          <w:rtl/>
          <w:lang w:bidi="fa-IR"/>
        </w:rPr>
        <w:t>هر کس به اندازه</w:t>
      </w:r>
      <w:r w:rsidR="00912D91" w:rsidRPr="005C3995">
        <w:rPr>
          <w:rFonts w:cs="B Lotus"/>
          <w:sz w:val="26"/>
          <w:szCs w:val="26"/>
          <w:rtl/>
          <w:lang w:bidi="fa-IR"/>
        </w:rPr>
        <w:t xml:space="preserve">‌ی </w:t>
      </w:r>
      <w:r w:rsidRPr="005C3995">
        <w:rPr>
          <w:rFonts w:cs="B Lotus"/>
          <w:sz w:val="26"/>
          <w:szCs w:val="26"/>
          <w:rtl/>
          <w:lang w:bidi="fa-IR"/>
        </w:rPr>
        <w:t>یک وجب از جماعت جدا شود و بمیرد، مرگ</w:t>
      </w:r>
      <w:r w:rsidR="00E507EB" w:rsidRPr="005C3995">
        <w:rPr>
          <w:rFonts w:cs="B Lotus"/>
          <w:sz w:val="26"/>
          <w:szCs w:val="26"/>
          <w:rtl/>
          <w:lang w:bidi="fa-IR"/>
        </w:rPr>
        <w:t xml:space="preserve">‌اش </w:t>
      </w:r>
      <w:r w:rsidRPr="005C3995">
        <w:rPr>
          <w:rFonts w:cs="B Lotus"/>
          <w:sz w:val="26"/>
          <w:szCs w:val="26"/>
          <w:rtl/>
          <w:lang w:bidi="fa-IR"/>
        </w:rPr>
        <w:t>مرگ جاهلی است</w:t>
      </w:r>
      <w:r w:rsidR="005C3995" w:rsidRPr="005C3995">
        <w:rPr>
          <w:rFonts w:cs="Traditional Arabic" w:hint="cs"/>
          <w:sz w:val="26"/>
          <w:szCs w:val="26"/>
          <w:rtl/>
          <w:lang w:bidi="fa-IR"/>
        </w:rPr>
        <w:t>»</w:t>
      </w:r>
      <w:r w:rsidRPr="005C3995">
        <w:rPr>
          <w:rFonts w:cs="B Lotus"/>
          <w:sz w:val="26"/>
          <w:szCs w:val="26"/>
          <w:rtl/>
          <w:lang w:bidi="fa-IR"/>
        </w:rPr>
        <w:t>.</w:t>
      </w:r>
    </w:p>
    <w:p w:rsidR="00634C2F" w:rsidRPr="00782831" w:rsidRDefault="00634C2F" w:rsidP="005C3995">
      <w:pPr>
        <w:ind w:firstLine="284"/>
        <w:jc w:val="both"/>
        <w:rPr>
          <w:rFonts w:cs="B Lotus"/>
          <w:rtl/>
          <w:lang w:bidi="fa-IR"/>
        </w:rPr>
      </w:pPr>
      <w:r w:rsidRPr="00782831">
        <w:rPr>
          <w:rFonts w:cs="B Lotus"/>
          <w:rtl/>
          <w:lang w:bidi="fa-IR"/>
        </w:rPr>
        <w:t>مانند این در حدیث آمده است:</w:t>
      </w:r>
      <w:r w:rsidR="005C3995">
        <w:rPr>
          <w:rFonts w:cs="B Lotus" w:hint="cs"/>
          <w:rtl/>
          <w:lang w:bidi="fa-IR"/>
        </w:rPr>
        <w:t xml:space="preserve"> </w:t>
      </w:r>
      <w:r w:rsidR="005C3995">
        <w:rPr>
          <w:rFonts w:cs="Traditional Arabic" w:hint="cs"/>
          <w:rtl/>
          <w:lang w:bidi="fa-IR"/>
        </w:rPr>
        <w:t>«</w:t>
      </w:r>
      <w:r w:rsidR="005C3995" w:rsidRPr="005C3995">
        <w:rPr>
          <w:rStyle w:val="Char2"/>
          <w:rFonts w:hint="eastAsia"/>
          <w:rtl/>
        </w:rPr>
        <w:t>إِذَا</w:t>
      </w:r>
      <w:r w:rsidR="005C3995" w:rsidRPr="005C3995">
        <w:rPr>
          <w:rStyle w:val="Char2"/>
          <w:rtl/>
        </w:rPr>
        <w:t xml:space="preserve"> </w:t>
      </w:r>
      <w:r w:rsidR="005C3995" w:rsidRPr="005C3995">
        <w:rPr>
          <w:rStyle w:val="Char2"/>
          <w:rFonts w:hint="eastAsia"/>
          <w:rtl/>
        </w:rPr>
        <w:t>بُويِعَ</w:t>
      </w:r>
      <w:r w:rsidR="005C3995" w:rsidRPr="005C3995">
        <w:rPr>
          <w:rStyle w:val="Char2"/>
          <w:rtl/>
        </w:rPr>
        <w:t xml:space="preserve"> </w:t>
      </w:r>
      <w:r w:rsidR="005C3995" w:rsidRPr="005C3995">
        <w:rPr>
          <w:rStyle w:val="Char2"/>
          <w:rFonts w:hint="eastAsia"/>
          <w:rtl/>
        </w:rPr>
        <w:t>لِخَلِيفَتَيْنِ</w:t>
      </w:r>
      <w:r w:rsidR="005C3995" w:rsidRPr="005C3995">
        <w:rPr>
          <w:rStyle w:val="Char2"/>
          <w:rtl/>
        </w:rPr>
        <w:t xml:space="preserve"> </w:t>
      </w:r>
      <w:r w:rsidR="005C3995" w:rsidRPr="005C3995">
        <w:rPr>
          <w:rStyle w:val="Char2"/>
          <w:rFonts w:hint="eastAsia"/>
          <w:rtl/>
        </w:rPr>
        <w:t>فَاقْتُلُوا</w:t>
      </w:r>
      <w:r w:rsidR="005C3995" w:rsidRPr="005C3995">
        <w:rPr>
          <w:rStyle w:val="Char2"/>
          <w:rtl/>
        </w:rPr>
        <w:t xml:space="preserve"> </w:t>
      </w:r>
      <w:r w:rsidR="005C3995" w:rsidRPr="005C3995">
        <w:rPr>
          <w:rStyle w:val="Char2"/>
          <w:rFonts w:hint="eastAsia"/>
          <w:rtl/>
        </w:rPr>
        <w:t>الآخَرَ</w:t>
      </w:r>
      <w:r w:rsidR="005C3995" w:rsidRPr="005C3995">
        <w:rPr>
          <w:rStyle w:val="Char2"/>
          <w:rtl/>
        </w:rPr>
        <w:t xml:space="preserve"> </w:t>
      </w:r>
      <w:r w:rsidR="005C3995" w:rsidRPr="005C3995">
        <w:rPr>
          <w:rStyle w:val="Char2"/>
          <w:rFonts w:hint="eastAsia"/>
          <w:rtl/>
        </w:rPr>
        <w:t>مِنْهُمَا</w:t>
      </w:r>
      <w:r w:rsidR="005C3995">
        <w:rPr>
          <w:rFonts w:cs="Traditional Arabic" w:hint="cs"/>
          <w:rtl/>
          <w:lang w:bidi="fa-IR"/>
        </w:rPr>
        <w:t>»</w:t>
      </w:r>
      <w:r w:rsidRPr="005C3995">
        <w:rPr>
          <w:rStyle w:val="FootnoteReference"/>
          <w:rFonts w:eastAsia="SimSun" w:cs="B Lotus"/>
          <w:rtl/>
          <w:lang w:bidi="fa-IR"/>
        </w:rPr>
        <w:footnoteReference w:id="202"/>
      </w:r>
      <w:r w:rsidR="005C3995">
        <w:rPr>
          <w:rFonts w:cs="B Lotus" w:hint="cs"/>
          <w:rtl/>
          <w:lang w:bidi="fa-IR"/>
        </w:rPr>
        <w:t>.</w:t>
      </w:r>
      <w:r w:rsidRPr="00782831">
        <w:rPr>
          <w:rFonts w:cs="B Lotus"/>
          <w:rtl/>
          <w:lang w:bidi="fa-IR"/>
        </w:rPr>
        <w:t xml:space="preserve"> </w:t>
      </w:r>
      <w:r w:rsidR="005C3995" w:rsidRPr="005C3995">
        <w:rPr>
          <w:rFonts w:cs="Traditional Arabic" w:hint="cs"/>
          <w:sz w:val="26"/>
          <w:szCs w:val="26"/>
          <w:rtl/>
          <w:lang w:bidi="fa-IR"/>
        </w:rPr>
        <w:t>«</w:t>
      </w:r>
      <w:r w:rsidRPr="005C3995">
        <w:rPr>
          <w:rFonts w:cs="B Lotus"/>
          <w:sz w:val="26"/>
          <w:szCs w:val="26"/>
          <w:rtl/>
          <w:lang w:bidi="fa-IR"/>
        </w:rPr>
        <w:t>هرگاه با دو خلیفه بیعت شد، خلیفه‏ی آخر از آن دو خلیفه را بکشید</w:t>
      </w:r>
      <w:r w:rsidR="005C3995" w:rsidRPr="005C3995">
        <w:rPr>
          <w:rFonts w:cs="Traditional Arabic" w:hint="cs"/>
          <w:sz w:val="26"/>
          <w:szCs w:val="26"/>
          <w:rtl/>
          <w:lang w:bidi="fa-IR"/>
        </w:rPr>
        <w:t>»</w:t>
      </w:r>
      <w:r w:rsidRPr="005C3995">
        <w:rPr>
          <w:rFonts w:cs="B Lotus"/>
          <w:sz w:val="26"/>
          <w:szCs w:val="26"/>
          <w:rtl/>
          <w:lang w:bidi="fa-IR"/>
        </w:rPr>
        <w:t>.</w:t>
      </w:r>
    </w:p>
    <w:p w:rsidR="00634C2F" w:rsidRPr="00B507FF" w:rsidRDefault="00634C2F" w:rsidP="00994C28">
      <w:pPr>
        <w:widowControl w:val="0"/>
        <w:ind w:firstLine="284"/>
        <w:jc w:val="both"/>
        <w:rPr>
          <w:rFonts w:ascii="QCF_BSML" w:hAnsi="QCF_BSML" w:cs="QCF_BSML"/>
          <w:rtl/>
          <w:lang w:bidi="fa-IR"/>
        </w:rPr>
      </w:pPr>
      <w:r w:rsidRPr="00495676">
        <w:rPr>
          <w:rFonts w:cs="B Lotus"/>
          <w:rtl/>
          <w:lang w:bidi="fa-IR"/>
        </w:rPr>
        <w:t xml:space="preserve">در قرآن کریم آمده است: </w:t>
      </w:r>
      <w:r w:rsidR="00D41F4F" w:rsidRPr="00495676">
        <w:rPr>
          <w:rFonts w:cs="Traditional Arabic"/>
          <w:rtl/>
          <w:lang w:bidi="fa-IR"/>
        </w:rPr>
        <w:t>﴿</w:t>
      </w:r>
      <w:r w:rsidR="00495676" w:rsidRPr="00495676">
        <w:rPr>
          <w:rFonts w:ascii="KFGQPC Uthmanic Script HAFS" w:cs="KFGQPC Uthmanic Script HAFS" w:hint="eastAsia"/>
          <w:rtl/>
          <w:lang w:bidi="fa-IR"/>
        </w:rPr>
        <w:t>وَإِن</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طَا</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ئِفَتَانِ</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مِنَ</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cs"/>
          <w:rtl/>
          <w:lang w:bidi="fa-IR"/>
        </w:rPr>
        <w:t>ٱ</w:t>
      </w:r>
      <w:r w:rsidR="00495676" w:rsidRPr="00495676">
        <w:rPr>
          <w:rFonts w:ascii="KFGQPC Uthmanic Script HAFS" w:cs="KFGQPC Uthmanic Script HAFS" w:hint="eastAsia"/>
          <w:rtl/>
          <w:lang w:bidi="fa-IR"/>
        </w:rPr>
        <w:t>ل</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مُؤ</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مِنِينَ</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cs"/>
          <w:rtl/>
          <w:lang w:bidi="fa-IR"/>
        </w:rPr>
        <w:t>ٱ</w:t>
      </w:r>
      <w:r w:rsidR="00495676" w:rsidRPr="00495676">
        <w:rPr>
          <w:rFonts w:ascii="KFGQPC Uthmanic Script HAFS" w:cs="KFGQPC Uthmanic Script HAFS" w:hint="eastAsia"/>
          <w:rtl/>
          <w:lang w:bidi="fa-IR"/>
        </w:rPr>
        <w:t>ق</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تَتَلُواْ</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فَأَص</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لِحُواْ</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بَي</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نَهُمَا</w:t>
      </w:r>
      <w:r w:rsidR="00495676" w:rsidRPr="00495676">
        <w:rPr>
          <w:rFonts w:ascii="KFGQPC Uthmanic Script HAFS" w:cs="KFGQPC Uthmanic Script HAFS" w:hint="cs"/>
          <w:rtl/>
          <w:lang w:bidi="fa-IR"/>
        </w:rPr>
        <w:t>ۖ</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فَإِن</w:t>
      </w:r>
      <w:r w:rsidR="00495676" w:rsidRPr="00495676">
        <w:rPr>
          <w:rFonts w:ascii="KFGQPC Uthmanic Script HAFS" w:cs="KFGQPC Uthmanic Script HAFS" w:hint="cs"/>
          <w:rtl/>
          <w:lang w:bidi="fa-IR"/>
        </w:rPr>
        <w:t>ۢ</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بَغَت</w:t>
      </w:r>
      <w:r w:rsidR="00495676" w:rsidRPr="00495676">
        <w:rPr>
          <w:rFonts w:ascii="KFGQPC Uthmanic Script HAFS" w:cs="KFGQPC Uthmanic Script HAFS" w:hint="cs"/>
          <w:rtl/>
          <w:lang w:bidi="fa-IR"/>
        </w:rPr>
        <w:t>ۡ</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إِح</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دَى</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هُمَا</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عَلَى</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cs"/>
          <w:rtl/>
          <w:lang w:bidi="fa-IR"/>
        </w:rPr>
        <w:t>ٱ</w:t>
      </w:r>
      <w:r w:rsidR="00495676" w:rsidRPr="00495676">
        <w:rPr>
          <w:rFonts w:ascii="KFGQPC Uthmanic Script HAFS" w:cs="KFGQPC Uthmanic Script HAFS" w:hint="eastAsia"/>
          <w:rtl/>
          <w:lang w:bidi="fa-IR"/>
        </w:rPr>
        <w:t>ل</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أُخ</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رَى</w:t>
      </w:r>
      <w:r w:rsidR="00495676" w:rsidRPr="00495676">
        <w:rPr>
          <w:rFonts w:ascii="KFGQPC Uthmanic Script HAFS" w:cs="KFGQPC Uthmanic Script HAFS" w:hint="cs"/>
          <w:rtl/>
          <w:lang w:bidi="fa-IR"/>
        </w:rPr>
        <w:t>ٰ</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فَقَ</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تِلُواْ</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cs"/>
          <w:rtl/>
          <w:lang w:bidi="fa-IR"/>
        </w:rPr>
        <w:t>ٱ</w:t>
      </w:r>
      <w:r w:rsidR="00495676" w:rsidRPr="00495676">
        <w:rPr>
          <w:rFonts w:ascii="KFGQPC Uthmanic Script HAFS" w:cs="KFGQPC Uthmanic Script HAFS" w:hint="eastAsia"/>
          <w:rtl/>
          <w:lang w:bidi="fa-IR"/>
        </w:rPr>
        <w:t>لَّتِي</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تَب</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غِي</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حَتَّى</w:t>
      </w:r>
      <w:r w:rsidR="00495676" w:rsidRPr="00495676">
        <w:rPr>
          <w:rFonts w:ascii="KFGQPC Uthmanic Script HAFS" w:cs="KFGQPC Uthmanic Script HAFS" w:hint="cs"/>
          <w:rtl/>
          <w:lang w:bidi="fa-IR"/>
        </w:rPr>
        <w:t>ٰ</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تَفِي</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ءَ</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إِلَى</w:t>
      </w:r>
      <w:r w:rsidR="00495676" w:rsidRPr="00495676">
        <w:rPr>
          <w:rFonts w:ascii="KFGQPC Uthmanic Script HAFS" w:cs="KFGQPC Uthmanic Script HAFS" w:hint="cs"/>
          <w:rtl/>
          <w:lang w:bidi="fa-IR"/>
        </w:rPr>
        <w:t>ٰٓ</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أَم</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رِ</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cs"/>
          <w:rtl/>
          <w:lang w:bidi="fa-IR"/>
        </w:rPr>
        <w:t>ٱ</w:t>
      </w:r>
      <w:r w:rsidR="00495676" w:rsidRPr="00495676">
        <w:rPr>
          <w:rFonts w:ascii="KFGQPC Uthmanic Script HAFS" w:cs="KFGQPC Uthmanic Script HAFS" w:hint="eastAsia"/>
          <w:rtl/>
          <w:lang w:bidi="fa-IR"/>
        </w:rPr>
        <w:t>للَّهِ</w:t>
      </w:r>
      <w:r w:rsidR="00495676" w:rsidRPr="00495676">
        <w:rPr>
          <w:rFonts w:ascii="KFGQPC Uthmanic Script HAFS" w:cs="KFGQPC Uthmanic Script HAFS" w:hint="cs"/>
          <w:rtl/>
          <w:lang w:bidi="fa-IR"/>
        </w:rPr>
        <w:t>ۚ</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فَإِن</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فَا</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ءَت</w:t>
      </w:r>
      <w:r w:rsidR="00495676" w:rsidRPr="00495676">
        <w:rPr>
          <w:rFonts w:ascii="KFGQPC Uthmanic Script HAFS" w:cs="KFGQPC Uthmanic Script HAFS" w:hint="cs"/>
          <w:rtl/>
          <w:lang w:bidi="fa-IR"/>
        </w:rPr>
        <w:t>ۡ</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فَأَص</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لِحُواْ</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بَي</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نَهُمَا</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بِ</w:t>
      </w:r>
      <w:r w:rsidR="00495676" w:rsidRPr="00495676">
        <w:rPr>
          <w:rFonts w:ascii="KFGQPC Uthmanic Script HAFS" w:cs="KFGQPC Uthmanic Script HAFS" w:hint="cs"/>
          <w:rtl/>
          <w:lang w:bidi="fa-IR"/>
        </w:rPr>
        <w:t>ٱ</w:t>
      </w:r>
      <w:r w:rsidR="00495676" w:rsidRPr="00495676">
        <w:rPr>
          <w:rFonts w:ascii="KFGQPC Uthmanic Script HAFS" w:cs="KFGQPC Uthmanic Script HAFS" w:hint="eastAsia"/>
          <w:rtl/>
          <w:lang w:bidi="fa-IR"/>
        </w:rPr>
        <w:t>ل</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عَد</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لِ</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وَأَق</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سِطُو</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اْ</w:t>
      </w:r>
      <w:r w:rsidR="00495676" w:rsidRPr="00495676">
        <w:rPr>
          <w:rFonts w:ascii="KFGQPC Uthmanic Script HAFS" w:cs="KFGQPC Uthmanic Script HAFS" w:hint="cs"/>
          <w:rtl/>
          <w:lang w:bidi="fa-IR"/>
        </w:rPr>
        <w:t>ۖ</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إِنَّ</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cs"/>
          <w:rtl/>
          <w:lang w:bidi="fa-IR"/>
        </w:rPr>
        <w:t>ٱ</w:t>
      </w:r>
      <w:r w:rsidR="00495676" w:rsidRPr="00495676">
        <w:rPr>
          <w:rFonts w:ascii="KFGQPC Uthmanic Script HAFS" w:cs="KFGQPC Uthmanic Script HAFS" w:hint="eastAsia"/>
          <w:rtl/>
          <w:lang w:bidi="fa-IR"/>
        </w:rPr>
        <w:t>للَّهَ</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يُحِبُّ</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cs"/>
          <w:rtl/>
          <w:lang w:bidi="fa-IR"/>
        </w:rPr>
        <w:t>ٱ</w:t>
      </w:r>
      <w:r w:rsidR="00495676" w:rsidRPr="00495676">
        <w:rPr>
          <w:rFonts w:ascii="KFGQPC Uthmanic Script HAFS" w:cs="KFGQPC Uthmanic Script HAFS" w:hint="eastAsia"/>
          <w:rtl/>
          <w:lang w:bidi="fa-IR"/>
        </w:rPr>
        <w:t>ل</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مُق</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سِطِينَ</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cs"/>
          <w:rtl/>
          <w:lang w:bidi="fa-IR"/>
        </w:rPr>
        <w:t>٩</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إِنَّمَا</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cs"/>
          <w:rtl/>
          <w:lang w:bidi="fa-IR"/>
        </w:rPr>
        <w:t>ٱ</w:t>
      </w:r>
      <w:r w:rsidR="00495676" w:rsidRPr="00495676">
        <w:rPr>
          <w:rFonts w:ascii="KFGQPC Uthmanic Script HAFS" w:cs="KFGQPC Uthmanic Script HAFS" w:hint="eastAsia"/>
          <w:rtl/>
          <w:lang w:bidi="fa-IR"/>
        </w:rPr>
        <w:t>ل</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مُؤ</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مِنُونَ</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إِخ</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وَة</w:t>
      </w:r>
      <w:r w:rsidR="00495676" w:rsidRPr="00495676">
        <w:rPr>
          <w:rFonts w:ascii="KFGQPC Uthmanic Script HAFS" w:cs="KFGQPC Uthmanic Script HAFS" w:hint="cs"/>
          <w:rtl/>
          <w:lang w:bidi="fa-IR"/>
        </w:rPr>
        <w:t>ٞ</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فَأَص</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لِحُواْ</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بَي</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نَ</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أَخَوَي</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كُم</w:t>
      </w:r>
      <w:r w:rsidR="00495676" w:rsidRPr="00495676">
        <w:rPr>
          <w:rFonts w:ascii="KFGQPC Uthmanic Script HAFS" w:cs="KFGQPC Uthmanic Script HAFS" w:hint="cs"/>
          <w:rtl/>
          <w:lang w:bidi="fa-IR"/>
        </w:rPr>
        <w:t>ۡۚ</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وَ</w:t>
      </w:r>
      <w:r w:rsidR="00495676" w:rsidRPr="00495676">
        <w:rPr>
          <w:rFonts w:ascii="KFGQPC Uthmanic Script HAFS" w:cs="KFGQPC Uthmanic Script HAFS" w:hint="cs"/>
          <w:rtl/>
          <w:lang w:bidi="fa-IR"/>
        </w:rPr>
        <w:t>ٱ</w:t>
      </w:r>
      <w:r w:rsidR="00495676" w:rsidRPr="00495676">
        <w:rPr>
          <w:rFonts w:ascii="KFGQPC Uthmanic Script HAFS" w:cs="KFGQPC Uthmanic Script HAFS" w:hint="eastAsia"/>
          <w:rtl/>
          <w:lang w:bidi="fa-IR"/>
        </w:rPr>
        <w:t>تَّقُواْ</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cs"/>
          <w:rtl/>
          <w:lang w:bidi="fa-IR"/>
        </w:rPr>
        <w:t>ٱ</w:t>
      </w:r>
      <w:r w:rsidR="00495676" w:rsidRPr="00495676">
        <w:rPr>
          <w:rFonts w:ascii="KFGQPC Uthmanic Script HAFS" w:cs="KFGQPC Uthmanic Script HAFS" w:hint="eastAsia"/>
          <w:rtl/>
          <w:lang w:bidi="fa-IR"/>
        </w:rPr>
        <w:t>للَّهَ</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لَعَلَّكُم</w:t>
      </w:r>
      <w:r w:rsidR="00495676" w:rsidRPr="00495676">
        <w:rPr>
          <w:rFonts w:ascii="KFGQPC Uthmanic Script HAFS" w:cs="KFGQPC Uthmanic Script HAFS" w:hint="cs"/>
          <w:rtl/>
          <w:lang w:bidi="fa-IR"/>
        </w:rPr>
        <w:t>ۡ</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تُر</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حَمُونَ</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cs"/>
          <w:rtl/>
          <w:lang w:bidi="fa-IR"/>
        </w:rPr>
        <w:t>١٠</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5C3995">
        <w:rPr>
          <w:rFonts w:cs="B Lotus" w:hint="cs"/>
          <w:color w:val="000000"/>
          <w:sz w:val="26"/>
          <w:szCs w:val="26"/>
          <w:rtl/>
          <w:lang w:bidi="fa-IR"/>
        </w:rPr>
        <w:t>الحجرات: 9-10</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005C3995" w:rsidRPr="005C3995">
        <w:rPr>
          <w:rFonts w:cs="Traditional Arabic" w:hint="cs"/>
          <w:sz w:val="26"/>
          <w:szCs w:val="26"/>
          <w:rtl/>
          <w:lang w:bidi="fa-IR"/>
        </w:rPr>
        <w:t>«</w:t>
      </w:r>
      <w:r w:rsidRPr="005C3995">
        <w:rPr>
          <w:rFonts w:cs="B Lotus"/>
          <w:sz w:val="26"/>
          <w:szCs w:val="26"/>
          <w:rtl/>
          <w:lang w:bidi="fa-IR"/>
        </w:rPr>
        <w:t>هرگاه دو گروه از مؤمنان با هم به جنگ پرداختند</w:t>
      </w:r>
      <w:r w:rsidR="00F339BD">
        <w:rPr>
          <w:rFonts w:cs="B Lotus"/>
          <w:sz w:val="26"/>
          <w:szCs w:val="26"/>
          <w:rtl/>
          <w:lang w:bidi="fa-IR"/>
        </w:rPr>
        <w:t xml:space="preserve">، </w:t>
      </w:r>
      <w:r w:rsidRPr="005C3995">
        <w:rPr>
          <w:rFonts w:cs="B Lotus"/>
          <w:sz w:val="26"/>
          <w:szCs w:val="26"/>
          <w:rtl/>
          <w:lang w:bidi="fa-IR"/>
        </w:rPr>
        <w:t>در</w:t>
      </w:r>
      <w:r w:rsidR="005C3995" w:rsidRPr="005C3995">
        <w:rPr>
          <w:rFonts w:cs="B Lotus"/>
          <w:sz w:val="26"/>
          <w:szCs w:val="26"/>
          <w:rtl/>
          <w:lang w:bidi="fa-IR"/>
        </w:rPr>
        <w:t>می</w:t>
      </w:r>
      <w:r w:rsidRPr="005C3995">
        <w:rPr>
          <w:rFonts w:cs="B Lotus"/>
          <w:sz w:val="26"/>
          <w:szCs w:val="26"/>
          <w:rtl/>
          <w:lang w:bidi="fa-IR"/>
        </w:rPr>
        <w:t>ان آنان صلح برقرار سازيد</w:t>
      </w:r>
      <w:r w:rsidR="00963215" w:rsidRPr="005C3995">
        <w:rPr>
          <w:rFonts w:cs="B Lotus"/>
          <w:sz w:val="26"/>
          <w:szCs w:val="26"/>
          <w:rtl/>
          <w:lang w:bidi="fa-IR"/>
        </w:rPr>
        <w:t>.</w:t>
      </w:r>
      <w:r w:rsidRPr="005C3995">
        <w:rPr>
          <w:rFonts w:cs="B Lotus"/>
          <w:sz w:val="26"/>
          <w:szCs w:val="26"/>
          <w:rtl/>
          <w:lang w:bidi="fa-IR"/>
        </w:rPr>
        <w:t xml:space="preserve"> اگر يكي از آنان در حق ديگري ستم كند و تع</w:t>
      </w:r>
      <w:r w:rsidR="005C3995" w:rsidRPr="005C3995">
        <w:rPr>
          <w:rFonts w:cs="B Lotus"/>
          <w:sz w:val="26"/>
          <w:szCs w:val="26"/>
          <w:rtl/>
          <w:lang w:bidi="fa-IR"/>
        </w:rPr>
        <w:t>دي ورزد (و صلح را پذيرا نشود )،</w:t>
      </w:r>
      <w:r w:rsidRPr="005C3995">
        <w:rPr>
          <w:rFonts w:cs="B Lotus"/>
          <w:sz w:val="26"/>
          <w:szCs w:val="26"/>
          <w:rtl/>
          <w:lang w:bidi="fa-IR"/>
        </w:rPr>
        <w:t xml:space="preserve"> با آن دسته‌اي كه ستم</w:t>
      </w:r>
      <w:r w:rsidR="00912D91" w:rsidRPr="005C3995">
        <w:rPr>
          <w:rFonts w:cs="B Lotus"/>
          <w:sz w:val="26"/>
          <w:szCs w:val="26"/>
          <w:rtl/>
          <w:lang w:bidi="fa-IR"/>
        </w:rPr>
        <w:t xml:space="preserve"> می‌</w:t>
      </w:r>
      <w:r w:rsidRPr="005C3995">
        <w:rPr>
          <w:rFonts w:cs="B Lotus"/>
          <w:sz w:val="26"/>
          <w:szCs w:val="26"/>
          <w:rtl/>
          <w:lang w:bidi="fa-IR"/>
        </w:rPr>
        <w:t>‌كند و تعدي</w:t>
      </w:r>
      <w:r w:rsidR="00912D91" w:rsidRPr="005C3995">
        <w:rPr>
          <w:rFonts w:cs="B Lotus"/>
          <w:sz w:val="26"/>
          <w:szCs w:val="26"/>
          <w:rtl/>
          <w:lang w:bidi="fa-IR"/>
        </w:rPr>
        <w:t xml:space="preserve"> می‌</w:t>
      </w:r>
      <w:r w:rsidRPr="005C3995">
        <w:rPr>
          <w:rFonts w:cs="B Lotus"/>
          <w:sz w:val="26"/>
          <w:szCs w:val="26"/>
          <w:rtl/>
          <w:lang w:bidi="fa-IR"/>
        </w:rPr>
        <w:t>‌ورزد بجنگيد تا زماني كه به سوي اطاعت از فرمان خدا برمي‌گردد و حكم او را پذيرا</w:t>
      </w:r>
      <w:r w:rsidR="00912D91" w:rsidRPr="005C3995">
        <w:rPr>
          <w:rFonts w:cs="B Lotus"/>
          <w:sz w:val="26"/>
          <w:szCs w:val="26"/>
          <w:rtl/>
          <w:lang w:bidi="fa-IR"/>
        </w:rPr>
        <w:t xml:space="preserve"> می‌</w:t>
      </w:r>
      <w:r w:rsidRPr="005C3995">
        <w:rPr>
          <w:rFonts w:cs="B Lotus"/>
          <w:sz w:val="26"/>
          <w:szCs w:val="26"/>
          <w:rtl/>
          <w:lang w:bidi="fa-IR"/>
        </w:rPr>
        <w:t>‌شود</w:t>
      </w:r>
      <w:r w:rsidR="00963215" w:rsidRPr="005C3995">
        <w:rPr>
          <w:rFonts w:cs="B Lotus"/>
          <w:sz w:val="26"/>
          <w:szCs w:val="26"/>
          <w:rtl/>
          <w:lang w:bidi="fa-IR"/>
        </w:rPr>
        <w:t>.</w:t>
      </w:r>
      <w:r w:rsidRPr="005C3995">
        <w:rPr>
          <w:rFonts w:cs="B Lotus"/>
          <w:sz w:val="26"/>
          <w:szCs w:val="26"/>
          <w:rtl/>
          <w:lang w:bidi="fa-IR"/>
        </w:rPr>
        <w:t xml:space="preserve"> هرگاه بازگشت و فرمان خدا را پذيرا شد</w:t>
      </w:r>
      <w:r w:rsidR="00F339BD">
        <w:rPr>
          <w:rFonts w:cs="B Lotus"/>
          <w:sz w:val="26"/>
          <w:szCs w:val="26"/>
          <w:rtl/>
          <w:lang w:bidi="fa-IR"/>
        </w:rPr>
        <w:t xml:space="preserve">، </w:t>
      </w:r>
      <w:r w:rsidRPr="005C3995">
        <w:rPr>
          <w:rFonts w:cs="B Lotus"/>
          <w:sz w:val="26"/>
          <w:szCs w:val="26"/>
          <w:rtl/>
          <w:lang w:bidi="fa-IR"/>
        </w:rPr>
        <w:t>در</w:t>
      </w:r>
      <w:r w:rsidR="00336DCA">
        <w:rPr>
          <w:rFonts w:cs="B Lotus"/>
          <w:sz w:val="26"/>
          <w:szCs w:val="26"/>
          <w:rtl/>
          <w:lang w:bidi="fa-IR"/>
        </w:rPr>
        <w:t>می</w:t>
      </w:r>
      <w:r w:rsidRPr="005C3995">
        <w:rPr>
          <w:rFonts w:cs="B Lotus"/>
          <w:sz w:val="26"/>
          <w:szCs w:val="26"/>
          <w:rtl/>
          <w:lang w:bidi="fa-IR"/>
        </w:rPr>
        <w:t>ان ايشان دادگرانه صلح برقرار سازيد و (در اجراي مواد و انجام شرائط آن) عدالت بكار بريد</w:t>
      </w:r>
      <w:r w:rsidR="00F339BD">
        <w:rPr>
          <w:rFonts w:cs="B Lotus"/>
          <w:sz w:val="26"/>
          <w:szCs w:val="26"/>
          <w:rtl/>
          <w:lang w:bidi="fa-IR"/>
        </w:rPr>
        <w:t xml:space="preserve">، </w:t>
      </w:r>
      <w:r w:rsidRPr="005C3995">
        <w:rPr>
          <w:rFonts w:cs="B Lotus"/>
          <w:sz w:val="26"/>
          <w:szCs w:val="26"/>
          <w:rtl/>
          <w:lang w:bidi="fa-IR"/>
        </w:rPr>
        <w:t>چرا كه خدا عادلان را دوست دارد</w:t>
      </w:r>
      <w:r w:rsidR="00963215" w:rsidRPr="005C3995">
        <w:rPr>
          <w:rFonts w:cs="B Lotus"/>
          <w:sz w:val="26"/>
          <w:szCs w:val="26"/>
          <w:rtl/>
          <w:lang w:bidi="fa-IR"/>
        </w:rPr>
        <w:t>.</w:t>
      </w:r>
      <w:r w:rsidR="00336DCA">
        <w:rPr>
          <w:rFonts w:cs="B Lotus" w:hint="cs"/>
          <w:sz w:val="26"/>
          <w:szCs w:val="26"/>
          <w:rtl/>
          <w:lang w:bidi="fa-IR"/>
        </w:rPr>
        <w:t xml:space="preserve"> </w:t>
      </w:r>
      <w:r w:rsidR="005C3995">
        <w:rPr>
          <w:rFonts w:cs="B Lotus"/>
          <w:sz w:val="26"/>
          <w:szCs w:val="26"/>
          <w:rtl/>
          <w:lang w:bidi="fa-IR"/>
        </w:rPr>
        <w:t xml:space="preserve">فقط مؤمنان برادران همديگرند، </w:t>
      </w:r>
      <w:r w:rsidRPr="005C3995">
        <w:rPr>
          <w:rFonts w:cs="B Lotus"/>
          <w:sz w:val="26"/>
          <w:szCs w:val="26"/>
          <w:rtl/>
          <w:lang w:bidi="fa-IR"/>
        </w:rPr>
        <w:t>پس</w:t>
      </w:r>
      <w:r w:rsidR="00336DCA">
        <w:rPr>
          <w:rFonts w:cs="B Lotus"/>
          <w:sz w:val="26"/>
          <w:szCs w:val="26"/>
          <w:rtl/>
          <w:lang w:bidi="fa-IR"/>
        </w:rPr>
        <w:t xml:space="preserve"> می</w:t>
      </w:r>
      <w:r w:rsidRPr="005C3995">
        <w:rPr>
          <w:rFonts w:cs="B Lotus"/>
          <w:sz w:val="26"/>
          <w:szCs w:val="26"/>
          <w:rtl/>
          <w:lang w:bidi="fa-IR"/>
        </w:rPr>
        <w:t>ان برادران خود صلح و صفا برقرار كنيد</w:t>
      </w:r>
      <w:r w:rsidR="00F339BD">
        <w:rPr>
          <w:rFonts w:cs="B Lotus"/>
          <w:sz w:val="26"/>
          <w:szCs w:val="26"/>
          <w:rtl/>
          <w:lang w:bidi="fa-IR"/>
        </w:rPr>
        <w:t xml:space="preserve">، </w:t>
      </w:r>
      <w:r w:rsidRPr="005C3995">
        <w:rPr>
          <w:rFonts w:cs="B Lotus"/>
          <w:sz w:val="26"/>
          <w:szCs w:val="26"/>
          <w:rtl/>
          <w:lang w:bidi="fa-IR"/>
        </w:rPr>
        <w:t>و از خدا ترس و پروا داشته باشيد</w:t>
      </w:r>
      <w:r w:rsidR="00F339BD">
        <w:rPr>
          <w:rFonts w:cs="B Lotus"/>
          <w:sz w:val="26"/>
          <w:szCs w:val="26"/>
          <w:rtl/>
          <w:lang w:bidi="fa-IR"/>
        </w:rPr>
        <w:t xml:space="preserve">، </w:t>
      </w:r>
      <w:r w:rsidRPr="005C3995">
        <w:rPr>
          <w:rFonts w:cs="B Lotus"/>
          <w:sz w:val="26"/>
          <w:szCs w:val="26"/>
          <w:rtl/>
          <w:lang w:bidi="fa-IR"/>
        </w:rPr>
        <w:t>تا به شما رحم شود</w:t>
      </w:r>
      <w:r w:rsidR="005C3995" w:rsidRPr="005C3995">
        <w:rPr>
          <w:rFonts w:cs="Traditional Arabic" w:hint="cs"/>
          <w:sz w:val="26"/>
          <w:szCs w:val="26"/>
          <w:rtl/>
          <w:lang w:bidi="fa-IR"/>
        </w:rPr>
        <w:t>»</w:t>
      </w:r>
      <w:r w:rsidRPr="005C3995">
        <w:rPr>
          <w:rFonts w:cs="B Lotus"/>
          <w:sz w:val="26"/>
          <w:szCs w:val="26"/>
          <w:rtl/>
          <w:lang w:bidi="fa-IR"/>
        </w:rPr>
        <w:t>.</w:t>
      </w:r>
    </w:p>
    <w:p w:rsidR="00634C2F" w:rsidRPr="00782831" w:rsidRDefault="00634C2F" w:rsidP="00CF29B2">
      <w:pPr>
        <w:ind w:firstLine="284"/>
        <w:jc w:val="both"/>
        <w:rPr>
          <w:rFonts w:cs="B Lotus"/>
          <w:rtl/>
          <w:lang w:bidi="fa-IR"/>
        </w:rPr>
      </w:pPr>
      <w:r w:rsidRPr="00782831">
        <w:rPr>
          <w:rFonts w:cs="B Lotus"/>
          <w:rtl/>
          <w:lang w:bidi="fa-IR"/>
        </w:rPr>
        <w:t>و یا به چیزی بر</w:t>
      </w:r>
      <w:r w:rsidR="00912D91">
        <w:rPr>
          <w:rFonts w:cs="B Lotus"/>
          <w:rtl/>
          <w:lang w:bidi="fa-IR"/>
        </w:rPr>
        <w:t xml:space="preserve"> می‌</w:t>
      </w:r>
      <w:r w:rsidRPr="00782831">
        <w:rPr>
          <w:rFonts w:cs="B Lotus"/>
          <w:rtl/>
          <w:lang w:bidi="fa-IR"/>
        </w:rPr>
        <w:t>گردد که بدعت است</w:t>
      </w:r>
      <w:r w:rsidR="006C11FC">
        <w:rPr>
          <w:rFonts w:cs="B Lotus"/>
          <w:rtl/>
          <w:lang w:bidi="fa-IR"/>
        </w:rPr>
        <w:t>،</w:t>
      </w:r>
      <w:r w:rsidR="005C3995">
        <w:rPr>
          <w:rFonts w:cs="B Lotus"/>
          <w:rtl/>
          <w:lang w:bidi="fa-IR"/>
        </w:rPr>
        <w:t xml:space="preserve"> همان</w:t>
      </w:r>
      <w:r w:rsidR="005C3995">
        <w:rPr>
          <w:rFonts w:cs="B Lotus" w:hint="cs"/>
          <w:rtl/>
          <w:lang w:bidi="fa-IR"/>
        </w:rPr>
        <w:t>‌</w:t>
      </w:r>
      <w:r w:rsidRPr="00782831">
        <w:rPr>
          <w:rFonts w:cs="B Lotus"/>
          <w:rtl/>
          <w:lang w:bidi="fa-IR"/>
        </w:rPr>
        <w:t xml:space="preserve">طور که </w:t>
      </w:r>
      <w:r w:rsidR="005C3995">
        <w:rPr>
          <w:rFonts w:cs="B Lotus"/>
          <w:rtl/>
          <w:lang w:bidi="fa-IR"/>
        </w:rPr>
        <w:t>خوارج از امت اسلام به خاطر بدعت</w:t>
      </w:r>
      <w:r w:rsidR="005C3995">
        <w:rPr>
          <w:rFonts w:cs="B Lotus" w:hint="cs"/>
          <w:rtl/>
          <w:lang w:bidi="fa-IR"/>
        </w:rPr>
        <w:t>‌</w:t>
      </w:r>
      <w:r w:rsidRPr="00782831">
        <w:rPr>
          <w:rFonts w:cs="B Lotus"/>
          <w:rtl/>
          <w:lang w:bidi="fa-IR"/>
        </w:rPr>
        <w:t xml:space="preserve">شان که جدا شدن خود را بر آن بنا کردند، جدا شدند و مانند مهدی مغربی که از امت اسلام به خاطر یاری حق به گمان خود، خارج شد. از این رو اموری سیاسی و دیگر امور را ابداع کرد و به </w:t>
      </w:r>
      <w:r w:rsidR="005C3995">
        <w:rPr>
          <w:rFonts w:cs="B Lotus"/>
          <w:rtl/>
          <w:lang w:bidi="fa-IR"/>
        </w:rPr>
        <w:t>وسیله‏ی آن از سنت خارج شد، همان</w:t>
      </w:r>
      <w:r w:rsidR="005C3995">
        <w:rPr>
          <w:rFonts w:cs="B Lotus" w:hint="cs"/>
          <w:rtl/>
          <w:lang w:bidi="fa-IR"/>
        </w:rPr>
        <w:t>‌</w:t>
      </w:r>
      <w:r w:rsidRPr="00782831">
        <w:rPr>
          <w:rFonts w:cs="B Lotus"/>
          <w:rtl/>
          <w:lang w:bidi="fa-IR"/>
        </w:rPr>
        <w:t>گونه که قبلاً به آن اشاره شد. این چیزی است که آی</w:t>
      </w:r>
      <w:r w:rsidR="005C3995">
        <w:rPr>
          <w:rFonts w:cs="B Lotus"/>
          <w:rtl/>
          <w:lang w:bidi="fa-IR"/>
        </w:rPr>
        <w:t>ات و احادیث قبلی به خاطر مطابقت</w:t>
      </w:r>
      <w:r w:rsidR="005C3995">
        <w:rPr>
          <w:rFonts w:cs="B Lotus" w:hint="cs"/>
          <w:rtl/>
          <w:lang w:bidi="fa-IR"/>
        </w:rPr>
        <w:t>‌</w:t>
      </w:r>
      <w:r w:rsidRPr="00782831">
        <w:rPr>
          <w:rFonts w:cs="B Lotus"/>
          <w:rtl/>
          <w:lang w:bidi="fa-IR"/>
        </w:rPr>
        <w:t>شان با معنای حدیث، به آن اشاره دارند.</w:t>
      </w:r>
    </w:p>
    <w:p w:rsidR="00634C2F" w:rsidRPr="00782831" w:rsidRDefault="00634C2F" w:rsidP="00CF29B2">
      <w:pPr>
        <w:ind w:firstLine="284"/>
        <w:jc w:val="both"/>
        <w:rPr>
          <w:rFonts w:cs="B Lotus"/>
          <w:rtl/>
          <w:lang w:bidi="fa-IR"/>
        </w:rPr>
      </w:pPr>
      <w:r w:rsidRPr="00782831">
        <w:rPr>
          <w:rFonts w:cs="B Lotus"/>
          <w:rtl/>
          <w:lang w:bidi="fa-IR"/>
        </w:rPr>
        <w:t>و یا هر دو معنی با هم مراد است.</w:t>
      </w:r>
    </w:p>
    <w:p w:rsidR="00634C2F" w:rsidRPr="005C3995" w:rsidRDefault="00634C2F" w:rsidP="005C3995">
      <w:pPr>
        <w:ind w:firstLine="284"/>
        <w:jc w:val="both"/>
        <w:rPr>
          <w:rFonts w:ascii="KFGQPC Uthman Taha Naskh" w:hAnsi="KFGQPC Uthman Taha Naskh" w:cs="KFGQPC Uthman Taha Naskh"/>
          <w:rtl/>
        </w:rPr>
      </w:pPr>
      <w:r w:rsidRPr="00782831">
        <w:rPr>
          <w:rFonts w:cs="B Lotus"/>
          <w:rtl/>
          <w:lang w:bidi="fa-IR"/>
        </w:rPr>
        <w:t>راجع به مورد اول باید گفت که کسی را سراغ ندارم که قائل به آن باشد</w:t>
      </w:r>
      <w:r w:rsidR="005C3995">
        <w:rPr>
          <w:rFonts w:cs="B Lotus" w:hint="cs"/>
          <w:rtl/>
          <w:lang w:bidi="fa-IR"/>
        </w:rPr>
        <w:t xml:space="preserve"> </w:t>
      </w:r>
      <w:r w:rsidR="005C3995">
        <w:rPr>
          <w:rFonts w:cs="B Lotus"/>
          <w:rtl/>
          <w:lang w:bidi="fa-IR"/>
        </w:rPr>
        <w:t>-</w:t>
      </w:r>
      <w:r w:rsidRPr="00782831">
        <w:rPr>
          <w:rFonts w:cs="B Lotus"/>
          <w:rtl/>
          <w:lang w:bidi="fa-IR"/>
        </w:rPr>
        <w:t>هر چند که ذا</w:t>
      </w:r>
      <w:r w:rsidR="005C3995">
        <w:rPr>
          <w:rFonts w:cs="B Lotus"/>
          <w:rtl/>
          <w:lang w:bidi="fa-IR"/>
        </w:rPr>
        <w:t>تاً ممکن باشد</w:t>
      </w:r>
      <w:r w:rsidR="005C3995">
        <w:rPr>
          <w:rFonts w:cs="B Lotus" w:hint="cs"/>
          <w:rtl/>
          <w:lang w:bidi="fa-IR"/>
        </w:rPr>
        <w:t xml:space="preserve"> </w:t>
      </w:r>
      <w:r w:rsidR="005C3995">
        <w:rPr>
          <w:rFonts w:cs="B Lotus"/>
          <w:rtl/>
          <w:lang w:bidi="fa-IR"/>
        </w:rPr>
        <w:t>-چون کسی را ندیده</w:t>
      </w:r>
      <w:r w:rsidR="005C3995">
        <w:rPr>
          <w:rFonts w:cs="B Lotus" w:hint="cs"/>
          <w:rtl/>
          <w:lang w:bidi="fa-IR"/>
        </w:rPr>
        <w:t>‌</w:t>
      </w:r>
      <w:r w:rsidRPr="00782831">
        <w:rPr>
          <w:rFonts w:cs="B Lotus"/>
          <w:rtl/>
          <w:lang w:bidi="fa-IR"/>
        </w:rPr>
        <w:t>ام که این جدایی را به علت امری دنیوی نه به سبب بدعت اختصاص داده باشد و دلیلی برای تخصیص هم وجود ندارد، زیرا حدیث</w:t>
      </w:r>
      <w:r w:rsidR="005C3995">
        <w:rPr>
          <w:rFonts w:cs="B Lotus" w:hint="cs"/>
          <w:rtl/>
          <w:lang w:bidi="fa-IR"/>
        </w:rPr>
        <w:t xml:space="preserve">: </w:t>
      </w:r>
      <w:r w:rsidR="005C3995">
        <w:rPr>
          <w:rFonts w:cs="Traditional Arabic" w:hint="cs"/>
          <w:rtl/>
          <w:lang w:bidi="fa-IR"/>
        </w:rPr>
        <w:t>«</w:t>
      </w:r>
      <w:r w:rsidR="005C3995" w:rsidRPr="005C3995">
        <w:rPr>
          <w:rStyle w:val="Char2"/>
          <w:rFonts w:hint="eastAsia"/>
          <w:rtl/>
        </w:rPr>
        <w:t>مَنْ</w:t>
      </w:r>
      <w:r w:rsidR="005C3995" w:rsidRPr="005C3995">
        <w:rPr>
          <w:rStyle w:val="Char2"/>
          <w:rtl/>
        </w:rPr>
        <w:t xml:space="preserve"> </w:t>
      </w:r>
      <w:r w:rsidR="005C3995" w:rsidRPr="005C3995">
        <w:rPr>
          <w:rStyle w:val="Char2"/>
          <w:rFonts w:hint="eastAsia"/>
          <w:rtl/>
        </w:rPr>
        <w:t>فَارَقَ</w:t>
      </w:r>
      <w:r w:rsidR="005C3995" w:rsidRPr="005C3995">
        <w:rPr>
          <w:rStyle w:val="Char2"/>
          <w:rtl/>
        </w:rPr>
        <w:t xml:space="preserve"> </w:t>
      </w:r>
      <w:r w:rsidR="005C3995" w:rsidRPr="005C3995">
        <w:rPr>
          <w:rStyle w:val="Char2"/>
          <w:rFonts w:hint="eastAsia"/>
          <w:rtl/>
        </w:rPr>
        <w:t>الْجَمَاعَة</w:t>
      </w:r>
      <w:r w:rsidR="005C3995" w:rsidRPr="005C3995">
        <w:rPr>
          <w:rStyle w:val="Char2"/>
          <w:rtl/>
        </w:rPr>
        <w:t xml:space="preserve"> </w:t>
      </w:r>
      <w:r w:rsidR="005C3995" w:rsidRPr="005C3995">
        <w:rPr>
          <w:rStyle w:val="Char2"/>
          <w:rFonts w:hint="eastAsia"/>
          <w:rtl/>
        </w:rPr>
        <w:t>قِيدَ</w:t>
      </w:r>
      <w:r w:rsidR="005C3995" w:rsidRPr="005C3995">
        <w:rPr>
          <w:rStyle w:val="Char2"/>
          <w:rtl/>
        </w:rPr>
        <w:t xml:space="preserve"> </w:t>
      </w:r>
      <w:r w:rsidR="005C3995" w:rsidRPr="005C3995">
        <w:rPr>
          <w:rStyle w:val="Char2"/>
          <w:rFonts w:hint="eastAsia"/>
          <w:rtl/>
        </w:rPr>
        <w:t>شِبْرٍ</w:t>
      </w:r>
      <w:r w:rsidR="005C3995">
        <w:rPr>
          <w:rStyle w:val="Char2"/>
          <w:rFonts w:hint="cs"/>
          <w:rtl/>
        </w:rPr>
        <w:t>...</w:t>
      </w:r>
      <w:r w:rsidR="005C3995">
        <w:rPr>
          <w:rFonts w:cs="Traditional Arabic" w:hint="cs"/>
          <w:rtl/>
          <w:lang w:bidi="fa-IR"/>
        </w:rPr>
        <w:t>»</w:t>
      </w:r>
      <w:r w:rsidRPr="005C3995">
        <w:rPr>
          <w:rStyle w:val="FootnoteReference"/>
          <w:rFonts w:eastAsia="SimSun" w:cs="B Lotus"/>
          <w:rtl/>
          <w:lang w:bidi="fa-IR"/>
        </w:rPr>
        <w:footnoteReference w:id="203"/>
      </w:r>
      <w:r w:rsidR="005C3995">
        <w:rPr>
          <w:rFonts w:cs="B Lotus" w:hint="cs"/>
          <w:rtl/>
          <w:lang w:bidi="fa-IR"/>
        </w:rPr>
        <w:t>.</w:t>
      </w:r>
      <w:r w:rsidRPr="00782831">
        <w:rPr>
          <w:rFonts w:cs="B Lotus"/>
          <w:rtl/>
          <w:lang w:bidi="fa-IR"/>
        </w:rPr>
        <w:t xml:space="preserve"> بر حصر دلالت</w:t>
      </w:r>
      <w:r w:rsidR="00912D91">
        <w:rPr>
          <w:rFonts w:cs="B Lotus"/>
          <w:rtl/>
          <w:lang w:bidi="fa-IR"/>
        </w:rPr>
        <w:t xml:space="preserve"> نمی‌</w:t>
      </w:r>
      <w:r w:rsidRPr="00782831">
        <w:rPr>
          <w:rFonts w:cs="B Lotus"/>
          <w:rtl/>
          <w:lang w:bidi="fa-IR"/>
        </w:rPr>
        <w:t>کند. همچنین حدیث</w:t>
      </w:r>
      <w:r w:rsidR="005C3995">
        <w:rPr>
          <w:rFonts w:cs="B Lotus" w:hint="cs"/>
          <w:rtl/>
          <w:lang w:bidi="fa-IR"/>
        </w:rPr>
        <w:t xml:space="preserve">: </w:t>
      </w:r>
      <w:r w:rsidR="005C3995">
        <w:rPr>
          <w:rFonts w:cs="Traditional Arabic" w:hint="cs"/>
          <w:rtl/>
          <w:lang w:bidi="fa-IR"/>
        </w:rPr>
        <w:t>«</w:t>
      </w:r>
      <w:r w:rsidR="005C3995" w:rsidRPr="005C3995">
        <w:rPr>
          <w:rStyle w:val="Char2"/>
          <w:rFonts w:hint="eastAsia"/>
          <w:rtl/>
        </w:rPr>
        <w:t>إِذَا</w:t>
      </w:r>
      <w:r w:rsidR="005C3995" w:rsidRPr="005C3995">
        <w:rPr>
          <w:rStyle w:val="Char2"/>
          <w:rtl/>
        </w:rPr>
        <w:t xml:space="preserve"> </w:t>
      </w:r>
      <w:r w:rsidR="005C3995" w:rsidRPr="005C3995">
        <w:rPr>
          <w:rStyle w:val="Char2"/>
          <w:rFonts w:hint="eastAsia"/>
          <w:rtl/>
        </w:rPr>
        <w:t>بُويِعَ</w:t>
      </w:r>
      <w:r w:rsidR="005C3995" w:rsidRPr="005C3995">
        <w:rPr>
          <w:rStyle w:val="Char2"/>
          <w:rtl/>
        </w:rPr>
        <w:t xml:space="preserve"> </w:t>
      </w:r>
      <w:r w:rsidR="005C3995" w:rsidRPr="005C3995">
        <w:rPr>
          <w:rStyle w:val="Char2"/>
          <w:rFonts w:hint="eastAsia"/>
          <w:rtl/>
        </w:rPr>
        <w:t>لِخَلِيفَتَيْنِ</w:t>
      </w:r>
      <w:r w:rsidR="005C3995" w:rsidRPr="005C3995">
        <w:rPr>
          <w:rStyle w:val="Char2"/>
          <w:rtl/>
        </w:rPr>
        <w:t xml:space="preserve"> </w:t>
      </w:r>
      <w:r w:rsidR="005C3995" w:rsidRPr="005C3995">
        <w:rPr>
          <w:rStyle w:val="Char2"/>
          <w:rFonts w:hint="eastAsia"/>
          <w:rtl/>
        </w:rPr>
        <w:t>فَاقْتُلُوا</w:t>
      </w:r>
      <w:r w:rsidR="005C3995" w:rsidRPr="005C3995">
        <w:rPr>
          <w:rStyle w:val="Char2"/>
          <w:rtl/>
        </w:rPr>
        <w:t xml:space="preserve"> </w:t>
      </w:r>
      <w:r w:rsidR="005C3995" w:rsidRPr="005C3995">
        <w:rPr>
          <w:rStyle w:val="Char2"/>
          <w:rFonts w:hint="eastAsia"/>
          <w:rtl/>
        </w:rPr>
        <w:t>الآخَرَ</w:t>
      </w:r>
      <w:r w:rsidR="005C3995" w:rsidRPr="005C3995">
        <w:rPr>
          <w:rStyle w:val="Char2"/>
          <w:rtl/>
        </w:rPr>
        <w:t xml:space="preserve"> </w:t>
      </w:r>
      <w:r w:rsidR="005C3995" w:rsidRPr="005C3995">
        <w:rPr>
          <w:rStyle w:val="Char2"/>
          <w:rFonts w:hint="eastAsia"/>
          <w:rtl/>
        </w:rPr>
        <w:t>مِنْهُمَا</w:t>
      </w:r>
      <w:r w:rsidR="005C3995">
        <w:rPr>
          <w:rFonts w:cs="Traditional Arabic" w:hint="cs"/>
          <w:rtl/>
          <w:lang w:bidi="fa-IR"/>
        </w:rPr>
        <w:t>»</w:t>
      </w:r>
      <w:r w:rsidRPr="00782831">
        <w:rPr>
          <w:rFonts w:cs="B Lotus"/>
          <w:rtl/>
          <w:lang w:bidi="fa-IR"/>
        </w:rPr>
        <w:t xml:space="preserve"> نیز بر حصر دلالت ندارد.</w:t>
      </w:r>
    </w:p>
    <w:p w:rsidR="00634C2F" w:rsidRPr="00782831" w:rsidRDefault="00634C2F" w:rsidP="00994C28">
      <w:pPr>
        <w:widowControl w:val="0"/>
        <w:ind w:firstLine="284"/>
        <w:jc w:val="both"/>
        <w:rPr>
          <w:rFonts w:cs="B Lotus"/>
          <w:rtl/>
          <w:lang w:bidi="fa-IR"/>
        </w:rPr>
      </w:pPr>
      <w:r w:rsidRPr="00782831">
        <w:rPr>
          <w:rFonts w:cs="B Lotus"/>
          <w:rtl/>
          <w:lang w:bidi="fa-IR"/>
        </w:rPr>
        <w:t xml:space="preserve">راجع به مورد دوم باید گفت: عالمان اسلامی راجع به منظور از جماعت مذکور در حدیث فوق اختلاف نظر </w:t>
      </w:r>
      <w:r w:rsidR="005C3995">
        <w:rPr>
          <w:rFonts w:cs="B Lotus"/>
          <w:rtl/>
          <w:lang w:bidi="fa-IR"/>
        </w:rPr>
        <w:t>دارند. هیچ</w:t>
      </w:r>
      <w:r w:rsidR="005C3995">
        <w:rPr>
          <w:rFonts w:cs="B Lotus" w:hint="cs"/>
          <w:rtl/>
          <w:lang w:bidi="fa-IR"/>
        </w:rPr>
        <w:t>‌</w:t>
      </w:r>
      <w:r w:rsidRPr="00782831">
        <w:rPr>
          <w:rFonts w:cs="B Lotus"/>
          <w:rtl/>
          <w:lang w:bidi="fa-IR"/>
        </w:rPr>
        <w:t>یک از آنان قائل به این نبوده که فرقه‏ی مخالف با جماعت، به خاطر معصیت و گناه بوده نه به خاطر بدعت.</w:t>
      </w:r>
    </w:p>
    <w:p w:rsidR="00634C2F" w:rsidRPr="00782831" w:rsidRDefault="00634C2F" w:rsidP="00994C28">
      <w:pPr>
        <w:widowControl w:val="0"/>
        <w:ind w:firstLine="284"/>
        <w:jc w:val="both"/>
        <w:rPr>
          <w:rFonts w:cs="B Lotus"/>
          <w:rtl/>
          <w:lang w:bidi="fa-IR"/>
        </w:rPr>
      </w:pPr>
      <w:r w:rsidRPr="00782831">
        <w:rPr>
          <w:rFonts w:cs="B Lotus"/>
          <w:rtl/>
          <w:lang w:bidi="fa-IR"/>
        </w:rPr>
        <w:t>اما راجع به مورد سوم، که عبارت است از اینکه هر دو معنا مد نظر باشد، باید گفت که این هم ممکن است چون فرقه</w:t>
      </w:r>
      <w:r w:rsidR="00912D91">
        <w:rPr>
          <w:rFonts w:cs="B Lotus"/>
          <w:rtl/>
          <w:lang w:bidi="fa-IR"/>
        </w:rPr>
        <w:t xml:space="preserve">‌ای </w:t>
      </w:r>
      <w:r w:rsidRPr="00782831">
        <w:rPr>
          <w:rFonts w:cs="B Lotus"/>
          <w:rtl/>
          <w:lang w:bidi="fa-IR"/>
        </w:rPr>
        <w:t>که بدان اشاره شده، گاهی به سبب امور دنیوی ایجاد</w:t>
      </w:r>
      <w:r w:rsidR="00912D91">
        <w:rPr>
          <w:rFonts w:cs="B Lotus"/>
          <w:rtl/>
          <w:lang w:bidi="fa-IR"/>
        </w:rPr>
        <w:t xml:space="preserve"> می‌</w:t>
      </w:r>
      <w:r w:rsidRPr="00782831">
        <w:rPr>
          <w:rFonts w:cs="B Lotus"/>
          <w:rtl/>
          <w:lang w:bidi="fa-IR"/>
        </w:rPr>
        <w:t>شوند و بدعت</w:t>
      </w:r>
      <w:r w:rsidR="00E507EB">
        <w:rPr>
          <w:rFonts w:cs="B Lotus"/>
          <w:rtl/>
          <w:lang w:bidi="fa-IR"/>
        </w:rPr>
        <w:t>‌ها</w:t>
      </w:r>
      <w:r w:rsidRPr="00782831">
        <w:rPr>
          <w:rFonts w:cs="B Lotus"/>
          <w:rtl/>
          <w:lang w:bidi="fa-IR"/>
        </w:rPr>
        <w:t xml:space="preserve"> در آن هیچ دخالتی ندارند و این تفرق گناه</w:t>
      </w:r>
      <w:r w:rsidR="005C3995">
        <w:rPr>
          <w:rFonts w:cs="B Lotus" w:hint="cs"/>
          <w:rtl/>
          <w:lang w:bidi="fa-IR"/>
        </w:rPr>
        <w:t xml:space="preserve"> </w:t>
      </w:r>
      <w:r w:rsidRPr="00782831">
        <w:rPr>
          <w:rFonts w:cs="B Lotus"/>
          <w:rtl/>
          <w:lang w:bidi="fa-IR"/>
        </w:rPr>
        <w:t>و مخالفت با شریعت است همچون سایر گناهان.</w:t>
      </w:r>
    </w:p>
    <w:p w:rsidR="00634C2F" w:rsidRPr="00782831" w:rsidRDefault="00634C2F" w:rsidP="00994C28">
      <w:pPr>
        <w:widowControl w:val="0"/>
        <w:ind w:firstLine="284"/>
        <w:jc w:val="both"/>
        <w:rPr>
          <w:rFonts w:cs="B Lotus"/>
          <w:rtl/>
          <w:lang w:bidi="fa-IR"/>
        </w:rPr>
      </w:pPr>
      <w:r w:rsidRPr="00782831">
        <w:rPr>
          <w:rFonts w:cs="B Lotus"/>
          <w:rtl/>
          <w:lang w:bidi="fa-IR"/>
        </w:rPr>
        <w:t>گفته‏ی طبری در تفسیر جماعت به همین معنا اشاره دارد- که به امید خدا بعداً</w:t>
      </w:r>
      <w:r w:rsidR="00912D91">
        <w:rPr>
          <w:rFonts w:cs="B Lotus"/>
          <w:rtl/>
          <w:lang w:bidi="fa-IR"/>
        </w:rPr>
        <w:t xml:space="preserve"> می‌</w:t>
      </w:r>
      <w:r w:rsidRPr="00782831">
        <w:rPr>
          <w:rFonts w:cs="B Lotus"/>
          <w:rtl/>
          <w:lang w:bidi="fa-IR"/>
        </w:rPr>
        <w:t>آید-.</w:t>
      </w:r>
    </w:p>
    <w:p w:rsidR="00634C2F" w:rsidRPr="00782831" w:rsidRDefault="00634C2F" w:rsidP="00994C28">
      <w:pPr>
        <w:widowControl w:val="0"/>
        <w:ind w:firstLine="284"/>
        <w:jc w:val="both"/>
        <w:rPr>
          <w:rFonts w:cs="B Lotus"/>
          <w:rtl/>
          <w:lang w:bidi="fa-IR"/>
        </w:rPr>
      </w:pPr>
      <w:r w:rsidRPr="00782831">
        <w:rPr>
          <w:rFonts w:cs="B Lotus"/>
          <w:rtl/>
          <w:lang w:bidi="fa-IR"/>
        </w:rPr>
        <w:t>حدیث ترمذی آن را تقویت و تأیید</w:t>
      </w:r>
      <w:r w:rsidR="00912D91">
        <w:rPr>
          <w:rFonts w:cs="B Lotus"/>
          <w:rtl/>
          <w:lang w:bidi="fa-IR"/>
        </w:rPr>
        <w:t xml:space="preserve"> می‌</w:t>
      </w:r>
      <w:r w:rsidRPr="00782831">
        <w:rPr>
          <w:rFonts w:cs="B Lotus"/>
          <w:rtl/>
          <w:lang w:bidi="fa-IR"/>
        </w:rPr>
        <w:t>کند، آنجا که پیامبر</w:t>
      </w:r>
      <w:r>
        <w:rPr>
          <w:rFonts w:cs="CTraditional Arabic"/>
          <w:rtl/>
          <w:lang w:bidi="fa-IR"/>
        </w:rPr>
        <w:t>ص</w:t>
      </w:r>
      <w:r w:rsidR="00912D91">
        <w:rPr>
          <w:rFonts w:cs="B Lotus"/>
          <w:rtl/>
          <w:lang w:bidi="fa-IR"/>
        </w:rPr>
        <w:t xml:space="preserve"> می‌</w:t>
      </w:r>
      <w:r w:rsidRPr="00782831">
        <w:rPr>
          <w:rFonts w:cs="B Lotus"/>
          <w:rtl/>
          <w:lang w:bidi="fa-IR"/>
        </w:rPr>
        <w:t>فرمایند</w:t>
      </w:r>
      <w:r w:rsidR="005C3995">
        <w:rPr>
          <w:rFonts w:cs="B Lotus" w:hint="cs"/>
          <w:rtl/>
          <w:lang w:bidi="fa-IR"/>
        </w:rPr>
        <w:t xml:space="preserve">: </w:t>
      </w:r>
      <w:r w:rsidR="005C3995">
        <w:rPr>
          <w:rFonts w:cs="Traditional Arabic" w:hint="cs"/>
          <w:rtl/>
          <w:lang w:bidi="fa-IR"/>
        </w:rPr>
        <w:t>«</w:t>
      </w:r>
      <w:r w:rsidR="005C3995" w:rsidRPr="005C3995">
        <w:rPr>
          <w:rStyle w:val="Char2"/>
          <w:rFonts w:hint="eastAsia"/>
          <w:rtl/>
        </w:rPr>
        <w:t>لَيَأْتِيَنَّ</w:t>
      </w:r>
      <w:r w:rsidR="005C3995" w:rsidRPr="005C3995">
        <w:rPr>
          <w:rStyle w:val="Char2"/>
          <w:rtl/>
        </w:rPr>
        <w:t xml:space="preserve"> </w:t>
      </w:r>
      <w:r w:rsidR="005C3995" w:rsidRPr="005C3995">
        <w:rPr>
          <w:rStyle w:val="Char2"/>
          <w:rFonts w:hint="eastAsia"/>
          <w:rtl/>
        </w:rPr>
        <w:t>عَلَى</w:t>
      </w:r>
      <w:r w:rsidR="005C3995" w:rsidRPr="005C3995">
        <w:rPr>
          <w:rStyle w:val="Char2"/>
          <w:rtl/>
        </w:rPr>
        <w:t xml:space="preserve"> </w:t>
      </w:r>
      <w:r w:rsidR="005C3995" w:rsidRPr="005C3995">
        <w:rPr>
          <w:rStyle w:val="Char2"/>
          <w:rFonts w:hint="eastAsia"/>
          <w:rtl/>
        </w:rPr>
        <w:t>أُمَّتِى</w:t>
      </w:r>
      <w:r w:rsidR="005C3995" w:rsidRPr="005C3995">
        <w:rPr>
          <w:rStyle w:val="Char2"/>
          <w:rtl/>
        </w:rPr>
        <w:t xml:space="preserve"> </w:t>
      </w:r>
      <w:r w:rsidR="005C3995" w:rsidRPr="005C3995">
        <w:rPr>
          <w:rStyle w:val="Char2"/>
          <w:rFonts w:hint="eastAsia"/>
          <w:rtl/>
        </w:rPr>
        <w:t>مَا</w:t>
      </w:r>
      <w:r w:rsidR="005C3995" w:rsidRPr="005C3995">
        <w:rPr>
          <w:rStyle w:val="Char2"/>
          <w:rtl/>
        </w:rPr>
        <w:t xml:space="preserve"> </w:t>
      </w:r>
      <w:r w:rsidR="005C3995" w:rsidRPr="005C3995">
        <w:rPr>
          <w:rStyle w:val="Char2"/>
          <w:rFonts w:hint="eastAsia"/>
          <w:rtl/>
        </w:rPr>
        <w:t>أَتَى</w:t>
      </w:r>
      <w:r w:rsidR="005C3995" w:rsidRPr="005C3995">
        <w:rPr>
          <w:rStyle w:val="Char2"/>
          <w:rtl/>
        </w:rPr>
        <w:t xml:space="preserve"> </w:t>
      </w:r>
      <w:r w:rsidR="005C3995" w:rsidRPr="005C3995">
        <w:rPr>
          <w:rStyle w:val="Char2"/>
          <w:rFonts w:hint="eastAsia"/>
          <w:rtl/>
        </w:rPr>
        <w:t>عَلَى</w:t>
      </w:r>
      <w:r w:rsidR="005C3995" w:rsidRPr="005C3995">
        <w:rPr>
          <w:rStyle w:val="Char2"/>
          <w:rtl/>
        </w:rPr>
        <w:t xml:space="preserve"> </w:t>
      </w:r>
      <w:r w:rsidR="005C3995" w:rsidRPr="005C3995">
        <w:rPr>
          <w:rStyle w:val="Char2"/>
          <w:rFonts w:hint="eastAsia"/>
          <w:rtl/>
        </w:rPr>
        <w:t>بَنِى</w:t>
      </w:r>
      <w:r w:rsidR="005C3995" w:rsidRPr="005C3995">
        <w:rPr>
          <w:rStyle w:val="Char2"/>
          <w:rtl/>
        </w:rPr>
        <w:t xml:space="preserve"> </w:t>
      </w:r>
      <w:r w:rsidR="005C3995" w:rsidRPr="005C3995">
        <w:rPr>
          <w:rStyle w:val="Char2"/>
          <w:rFonts w:hint="eastAsia"/>
          <w:rtl/>
        </w:rPr>
        <w:t>إِسْرَائِيلَ</w:t>
      </w:r>
      <w:r w:rsidR="005C3995">
        <w:rPr>
          <w:rStyle w:val="Char2"/>
          <w:rFonts w:hint="cs"/>
          <w:rtl/>
        </w:rPr>
        <w:t>...</w:t>
      </w:r>
      <w:r w:rsidR="005C3995">
        <w:rPr>
          <w:rFonts w:cs="Traditional Arabic" w:hint="cs"/>
          <w:rtl/>
          <w:lang w:bidi="fa-IR"/>
        </w:rPr>
        <w:t>»</w:t>
      </w:r>
      <w:r w:rsidR="005C3995">
        <w:rPr>
          <w:rFonts w:cs="B Lotus" w:hint="cs"/>
          <w:rtl/>
          <w:lang w:bidi="fa-IR"/>
        </w:rPr>
        <w:t xml:space="preserve">. </w:t>
      </w:r>
      <w:r w:rsidRPr="00782831">
        <w:rPr>
          <w:rFonts w:cs="B Lotus"/>
          <w:rtl/>
          <w:lang w:bidi="fa-IR"/>
        </w:rPr>
        <w:t>تا آنجا که گوید</w:t>
      </w:r>
      <w:r w:rsidR="005C3995">
        <w:rPr>
          <w:rFonts w:cs="B Lotus" w:hint="cs"/>
          <w:rtl/>
          <w:lang w:bidi="fa-IR"/>
        </w:rPr>
        <w:t xml:space="preserve">: </w:t>
      </w:r>
      <w:r w:rsidR="005C3995">
        <w:rPr>
          <w:rFonts w:cs="Traditional Arabic" w:hint="cs"/>
          <w:rtl/>
          <w:lang w:bidi="fa-IR"/>
        </w:rPr>
        <w:t>«</w:t>
      </w:r>
      <w:r w:rsidR="005C3995" w:rsidRPr="005C3995">
        <w:rPr>
          <w:rStyle w:val="Char2"/>
          <w:rFonts w:hint="eastAsia"/>
          <w:rtl/>
        </w:rPr>
        <w:t>حَتَّى</w:t>
      </w:r>
      <w:r w:rsidR="005C3995" w:rsidRPr="005C3995">
        <w:rPr>
          <w:rStyle w:val="Char2"/>
          <w:rtl/>
        </w:rPr>
        <w:t xml:space="preserve"> </w:t>
      </w:r>
      <w:r w:rsidR="005C3995" w:rsidRPr="005C3995">
        <w:rPr>
          <w:rStyle w:val="Char2"/>
          <w:rFonts w:hint="eastAsia"/>
          <w:rtl/>
        </w:rPr>
        <w:t>إِنْ</w:t>
      </w:r>
      <w:r w:rsidR="005C3995" w:rsidRPr="005C3995">
        <w:rPr>
          <w:rStyle w:val="Char2"/>
          <w:rtl/>
        </w:rPr>
        <w:t xml:space="preserve"> </w:t>
      </w:r>
      <w:r w:rsidR="005C3995" w:rsidRPr="005C3995">
        <w:rPr>
          <w:rStyle w:val="Char2"/>
          <w:rFonts w:hint="eastAsia"/>
          <w:rtl/>
        </w:rPr>
        <w:t>كَانَ</w:t>
      </w:r>
      <w:r w:rsidR="005C3995" w:rsidRPr="005C3995">
        <w:rPr>
          <w:rStyle w:val="Char2"/>
          <w:rtl/>
        </w:rPr>
        <w:t xml:space="preserve"> </w:t>
      </w:r>
      <w:r w:rsidR="005C3995" w:rsidRPr="005C3995">
        <w:rPr>
          <w:rStyle w:val="Char2"/>
          <w:rFonts w:hint="eastAsia"/>
          <w:rtl/>
        </w:rPr>
        <w:t>مِنْهُمْ</w:t>
      </w:r>
      <w:r w:rsidR="005C3995" w:rsidRPr="005C3995">
        <w:rPr>
          <w:rStyle w:val="Char2"/>
          <w:rtl/>
        </w:rPr>
        <w:t xml:space="preserve"> </w:t>
      </w:r>
      <w:r w:rsidR="005C3995" w:rsidRPr="005C3995">
        <w:rPr>
          <w:rStyle w:val="Char2"/>
          <w:rFonts w:hint="eastAsia"/>
          <w:rtl/>
        </w:rPr>
        <w:t>مَنْ</w:t>
      </w:r>
      <w:r w:rsidR="005C3995" w:rsidRPr="005C3995">
        <w:rPr>
          <w:rStyle w:val="Char2"/>
          <w:rtl/>
        </w:rPr>
        <w:t xml:space="preserve"> </w:t>
      </w:r>
      <w:r w:rsidR="005C3995" w:rsidRPr="005C3995">
        <w:rPr>
          <w:rStyle w:val="Char2"/>
          <w:rFonts w:hint="eastAsia"/>
          <w:rtl/>
        </w:rPr>
        <w:t>أَتَى</w:t>
      </w:r>
      <w:r w:rsidR="005C3995" w:rsidRPr="005C3995">
        <w:rPr>
          <w:rStyle w:val="Char2"/>
          <w:rtl/>
        </w:rPr>
        <w:t xml:space="preserve"> </w:t>
      </w:r>
      <w:r w:rsidR="005C3995" w:rsidRPr="005C3995">
        <w:rPr>
          <w:rStyle w:val="Char2"/>
          <w:rFonts w:hint="eastAsia"/>
          <w:rtl/>
        </w:rPr>
        <w:t>أُمَّهُ</w:t>
      </w:r>
      <w:r w:rsidR="005C3995" w:rsidRPr="005C3995">
        <w:rPr>
          <w:rStyle w:val="Char2"/>
          <w:rtl/>
        </w:rPr>
        <w:t xml:space="preserve"> </w:t>
      </w:r>
      <w:r w:rsidR="005C3995" w:rsidRPr="005C3995">
        <w:rPr>
          <w:rStyle w:val="Char2"/>
          <w:rFonts w:hint="eastAsia"/>
          <w:rtl/>
        </w:rPr>
        <w:t>عَلاَنِيَةً</w:t>
      </w:r>
      <w:r w:rsidR="005C3995" w:rsidRPr="005C3995">
        <w:rPr>
          <w:rStyle w:val="Char2"/>
          <w:rtl/>
        </w:rPr>
        <w:t xml:space="preserve"> </w:t>
      </w:r>
      <w:r w:rsidR="005C3995" w:rsidRPr="005C3995">
        <w:rPr>
          <w:rStyle w:val="Char2"/>
          <w:rFonts w:hint="eastAsia"/>
          <w:rtl/>
        </w:rPr>
        <w:t>لَكَانَ</w:t>
      </w:r>
      <w:r w:rsidR="005C3995" w:rsidRPr="005C3995">
        <w:rPr>
          <w:rStyle w:val="Char2"/>
          <w:rtl/>
        </w:rPr>
        <w:t xml:space="preserve"> </w:t>
      </w:r>
      <w:r w:rsidR="005C3995" w:rsidRPr="005C3995">
        <w:rPr>
          <w:rStyle w:val="Char2"/>
          <w:rFonts w:hint="eastAsia"/>
          <w:rtl/>
        </w:rPr>
        <w:t>فِى</w:t>
      </w:r>
      <w:r w:rsidR="005C3995" w:rsidRPr="005C3995">
        <w:rPr>
          <w:rStyle w:val="Char2"/>
          <w:rtl/>
        </w:rPr>
        <w:t xml:space="preserve"> </w:t>
      </w:r>
      <w:r w:rsidR="005C3995" w:rsidRPr="005C3995">
        <w:rPr>
          <w:rStyle w:val="Char2"/>
          <w:rFonts w:hint="eastAsia"/>
          <w:rtl/>
        </w:rPr>
        <w:t>أُمَّتِى</w:t>
      </w:r>
      <w:r w:rsidR="005C3995" w:rsidRPr="005C3995">
        <w:rPr>
          <w:rStyle w:val="Char2"/>
          <w:rtl/>
        </w:rPr>
        <w:t xml:space="preserve"> </w:t>
      </w:r>
      <w:r w:rsidR="005C3995" w:rsidRPr="005C3995">
        <w:rPr>
          <w:rStyle w:val="Char2"/>
          <w:rFonts w:hint="eastAsia"/>
          <w:rtl/>
        </w:rPr>
        <w:t>مَنْ</w:t>
      </w:r>
      <w:r w:rsidR="005C3995" w:rsidRPr="005C3995">
        <w:rPr>
          <w:rStyle w:val="Char2"/>
          <w:rtl/>
        </w:rPr>
        <w:t xml:space="preserve"> </w:t>
      </w:r>
      <w:r w:rsidR="005C3995" w:rsidRPr="005C3995">
        <w:rPr>
          <w:rStyle w:val="Char2"/>
          <w:rFonts w:hint="eastAsia"/>
          <w:rtl/>
        </w:rPr>
        <w:t>يَصْنَعُ</w:t>
      </w:r>
      <w:r w:rsidR="005C3995">
        <w:rPr>
          <w:rFonts w:cs="Traditional Arabic" w:hint="cs"/>
          <w:rtl/>
          <w:lang w:bidi="fa-IR"/>
        </w:rPr>
        <w:t>»</w:t>
      </w:r>
      <w:r w:rsidRPr="00782831">
        <w:rPr>
          <w:rStyle w:val="FootnoteReference"/>
          <w:rFonts w:eastAsia="SimSun" w:cs="B Lotus"/>
          <w:rtl/>
          <w:lang w:bidi="fa-IR"/>
        </w:rPr>
        <w:footnoteReference w:id="204"/>
      </w:r>
      <w:r w:rsidR="005C3995">
        <w:rPr>
          <w:rFonts w:cs="B Lotus" w:hint="cs"/>
          <w:rtl/>
          <w:lang w:bidi="fa-IR"/>
        </w:rPr>
        <w:t>.</w:t>
      </w:r>
      <w:r w:rsidRPr="00782831">
        <w:rPr>
          <w:rFonts w:cs="B Lotus"/>
          <w:rtl/>
          <w:lang w:bidi="fa-IR"/>
        </w:rPr>
        <w:t xml:space="preserve"> </w:t>
      </w:r>
      <w:r w:rsidR="005C3995" w:rsidRPr="005C3995">
        <w:rPr>
          <w:rFonts w:cs="Traditional Arabic" w:hint="cs"/>
          <w:sz w:val="26"/>
          <w:szCs w:val="26"/>
          <w:rtl/>
          <w:lang w:bidi="fa-IR"/>
        </w:rPr>
        <w:t>«</w:t>
      </w:r>
      <w:r w:rsidRPr="005C3995">
        <w:rPr>
          <w:rFonts w:cs="B Lotus"/>
          <w:sz w:val="26"/>
          <w:szCs w:val="26"/>
          <w:rtl/>
          <w:lang w:bidi="fa-IR"/>
        </w:rPr>
        <w:t>بلا و فتنه</w:t>
      </w:r>
      <w:r w:rsidR="00912D91" w:rsidRPr="005C3995">
        <w:rPr>
          <w:rFonts w:cs="B Lotus"/>
          <w:sz w:val="26"/>
          <w:szCs w:val="26"/>
          <w:rtl/>
          <w:lang w:bidi="fa-IR"/>
        </w:rPr>
        <w:t xml:space="preserve">‌ای </w:t>
      </w:r>
      <w:r w:rsidRPr="005C3995">
        <w:rPr>
          <w:rFonts w:cs="B Lotus"/>
          <w:sz w:val="26"/>
          <w:szCs w:val="26"/>
          <w:rtl/>
          <w:lang w:bidi="fa-IR"/>
        </w:rPr>
        <w:t>که بر سر بنی اسرائیل آمد، بر سر امت من نیز</w:t>
      </w:r>
      <w:r w:rsidR="00912D91" w:rsidRPr="005C3995">
        <w:rPr>
          <w:rFonts w:cs="B Lotus"/>
          <w:sz w:val="26"/>
          <w:szCs w:val="26"/>
          <w:rtl/>
          <w:lang w:bidi="fa-IR"/>
        </w:rPr>
        <w:t xml:space="preserve"> می‌</w:t>
      </w:r>
      <w:r w:rsidRPr="005C3995">
        <w:rPr>
          <w:rFonts w:cs="B Lotus"/>
          <w:sz w:val="26"/>
          <w:szCs w:val="26"/>
          <w:rtl/>
          <w:lang w:bidi="fa-IR"/>
        </w:rPr>
        <w:t>آید...</w:t>
      </w:r>
      <w:r w:rsidR="005C3995" w:rsidRPr="005C3995">
        <w:rPr>
          <w:rFonts w:cs="Traditional Arabic" w:hint="cs"/>
          <w:sz w:val="26"/>
          <w:szCs w:val="26"/>
          <w:rtl/>
          <w:lang w:bidi="fa-IR"/>
        </w:rPr>
        <w:t>»</w:t>
      </w:r>
      <w:r w:rsidRPr="005C3995">
        <w:rPr>
          <w:rFonts w:cs="B Lotus"/>
          <w:sz w:val="26"/>
          <w:szCs w:val="26"/>
          <w:rtl/>
          <w:lang w:bidi="fa-IR"/>
        </w:rPr>
        <w:t xml:space="preserve"> </w:t>
      </w:r>
      <w:r w:rsidRPr="00782831">
        <w:rPr>
          <w:rFonts w:cs="B Lotus"/>
          <w:rtl/>
          <w:lang w:bidi="fa-IR"/>
        </w:rPr>
        <w:t>تا آنجا که گوید: «تا جایی که افرادی از بنی اسرائیل آشکارا با مادرشان نزدیکی</w:t>
      </w:r>
      <w:r w:rsidR="00912D91">
        <w:rPr>
          <w:rFonts w:cs="B Lotus"/>
          <w:rtl/>
          <w:lang w:bidi="fa-IR"/>
        </w:rPr>
        <w:t xml:space="preserve"> می‌</w:t>
      </w:r>
      <w:r w:rsidRPr="00782831">
        <w:rPr>
          <w:rFonts w:cs="B Lotus"/>
          <w:rtl/>
          <w:lang w:bidi="fa-IR"/>
        </w:rPr>
        <w:t>کردند، در میان امت من نیز کسانی پیدا</w:t>
      </w:r>
      <w:r w:rsidR="00912D91">
        <w:rPr>
          <w:rFonts w:cs="B Lotus"/>
          <w:rtl/>
          <w:lang w:bidi="fa-IR"/>
        </w:rPr>
        <w:t xml:space="preserve"> می‌</w:t>
      </w:r>
      <w:r w:rsidRPr="00782831">
        <w:rPr>
          <w:rFonts w:cs="B Lotus"/>
          <w:rtl/>
          <w:lang w:bidi="fa-IR"/>
        </w:rPr>
        <w:t>شوند که این کار را بکنند». پس نهایت پیروی از بنی اسرائیل را معصیت و گناه دانسته است.</w:t>
      </w:r>
    </w:p>
    <w:p w:rsidR="00634C2F" w:rsidRPr="00782831" w:rsidRDefault="00634C2F" w:rsidP="005C3995">
      <w:pPr>
        <w:ind w:firstLine="284"/>
        <w:jc w:val="both"/>
        <w:rPr>
          <w:rFonts w:cs="B Lotus"/>
          <w:rtl/>
          <w:lang w:bidi="fa-IR"/>
        </w:rPr>
      </w:pPr>
      <w:r w:rsidRPr="00782831">
        <w:rPr>
          <w:rFonts w:cs="B Lotus"/>
          <w:rtl/>
          <w:lang w:bidi="fa-IR"/>
        </w:rPr>
        <w:t>همچنین است فرموده‏ی پیامبر</w:t>
      </w:r>
      <w:r>
        <w:rPr>
          <w:rFonts w:cs="CTraditional Arabic"/>
          <w:rtl/>
          <w:lang w:bidi="fa-IR"/>
        </w:rPr>
        <w:t>ص</w:t>
      </w:r>
      <w:r w:rsidRPr="00782831">
        <w:rPr>
          <w:rFonts w:cs="B Lotus"/>
          <w:rtl/>
          <w:lang w:bidi="fa-IR"/>
        </w:rPr>
        <w:t xml:space="preserve"> در حدیثی دیگر</w:t>
      </w:r>
      <w:r w:rsidR="005C3995">
        <w:rPr>
          <w:rFonts w:cs="B Lotus" w:hint="cs"/>
          <w:rtl/>
          <w:lang w:bidi="fa-IR"/>
        </w:rPr>
        <w:t xml:space="preserve">: </w:t>
      </w:r>
      <w:r w:rsidR="005C3995">
        <w:rPr>
          <w:rFonts w:cs="Traditional Arabic" w:hint="cs"/>
          <w:rtl/>
          <w:lang w:bidi="fa-IR"/>
        </w:rPr>
        <w:t>«</w:t>
      </w:r>
      <w:r w:rsidR="005C3995" w:rsidRPr="005C3995">
        <w:rPr>
          <w:rStyle w:val="Char2"/>
          <w:rFonts w:hint="eastAsia"/>
          <w:rtl/>
        </w:rPr>
        <w:t>لَتَتَّبِعُنَّ</w:t>
      </w:r>
      <w:r w:rsidR="005C3995" w:rsidRPr="005C3995">
        <w:rPr>
          <w:rStyle w:val="Char2"/>
          <w:rtl/>
        </w:rPr>
        <w:t xml:space="preserve"> </w:t>
      </w:r>
      <w:r w:rsidR="005C3995" w:rsidRPr="005C3995">
        <w:rPr>
          <w:rStyle w:val="Char2"/>
          <w:rFonts w:hint="eastAsia"/>
          <w:rtl/>
        </w:rPr>
        <w:t>سُنَنَ</w:t>
      </w:r>
      <w:r w:rsidR="005C3995" w:rsidRPr="005C3995">
        <w:rPr>
          <w:rStyle w:val="Char2"/>
          <w:rtl/>
        </w:rPr>
        <w:t xml:space="preserve"> </w:t>
      </w:r>
      <w:r w:rsidR="005C3995" w:rsidRPr="005C3995">
        <w:rPr>
          <w:rStyle w:val="Char2"/>
          <w:rFonts w:hint="eastAsia"/>
          <w:rtl/>
        </w:rPr>
        <w:t>مَنْ</w:t>
      </w:r>
      <w:r w:rsidR="005C3995" w:rsidRPr="005C3995">
        <w:rPr>
          <w:rStyle w:val="Char2"/>
          <w:rtl/>
        </w:rPr>
        <w:t xml:space="preserve"> </w:t>
      </w:r>
      <w:r w:rsidR="005C3995" w:rsidRPr="005C3995">
        <w:rPr>
          <w:rStyle w:val="Char2"/>
          <w:rFonts w:hint="eastAsia"/>
          <w:rtl/>
        </w:rPr>
        <w:t>كَانَ</w:t>
      </w:r>
      <w:r w:rsidR="005C3995" w:rsidRPr="005C3995">
        <w:rPr>
          <w:rStyle w:val="Char2"/>
          <w:rtl/>
        </w:rPr>
        <w:t xml:space="preserve"> </w:t>
      </w:r>
      <w:r w:rsidR="005C3995" w:rsidRPr="005C3995">
        <w:rPr>
          <w:rStyle w:val="Char2"/>
          <w:rFonts w:hint="eastAsia"/>
          <w:rtl/>
        </w:rPr>
        <w:t>قَبْلَكُمْ</w:t>
      </w:r>
      <w:r w:rsidR="005C3995">
        <w:rPr>
          <w:rStyle w:val="Char2"/>
          <w:rFonts w:hint="cs"/>
          <w:rtl/>
        </w:rPr>
        <w:t xml:space="preserve">... </w:t>
      </w:r>
      <w:r w:rsidR="005C3995" w:rsidRPr="005C3995">
        <w:rPr>
          <w:rStyle w:val="Char1"/>
          <w:rtl/>
        </w:rPr>
        <w:t>إلی قوله</w:t>
      </w:r>
      <w:r w:rsidR="005C3995">
        <w:rPr>
          <w:rStyle w:val="Char1"/>
          <w:rFonts w:hint="cs"/>
          <w:rtl/>
        </w:rPr>
        <w:t xml:space="preserve">: </w:t>
      </w:r>
      <w:r w:rsidR="005C3995" w:rsidRPr="005C3995">
        <w:rPr>
          <w:rStyle w:val="Char2"/>
          <w:rFonts w:hint="eastAsia"/>
          <w:rtl/>
        </w:rPr>
        <w:t>حَتَّى</w:t>
      </w:r>
      <w:r w:rsidR="005C3995" w:rsidRPr="005C3995">
        <w:rPr>
          <w:rStyle w:val="Char2"/>
          <w:rtl/>
        </w:rPr>
        <w:t xml:space="preserve"> </w:t>
      </w:r>
      <w:r w:rsidR="005C3995" w:rsidRPr="005C3995">
        <w:rPr>
          <w:rStyle w:val="Char2"/>
          <w:rFonts w:hint="eastAsia"/>
          <w:rtl/>
        </w:rPr>
        <w:t>لَوْ</w:t>
      </w:r>
      <w:r w:rsidR="005C3995" w:rsidRPr="005C3995">
        <w:rPr>
          <w:rStyle w:val="Char2"/>
          <w:rtl/>
        </w:rPr>
        <w:t xml:space="preserve"> </w:t>
      </w:r>
      <w:r w:rsidR="005C3995" w:rsidRPr="005C3995">
        <w:rPr>
          <w:rStyle w:val="Char2"/>
          <w:rFonts w:hint="eastAsia"/>
          <w:rtl/>
        </w:rPr>
        <w:t>دَخَلُوا</w:t>
      </w:r>
      <w:r w:rsidR="005C3995" w:rsidRPr="005C3995">
        <w:rPr>
          <w:rStyle w:val="Char2"/>
          <w:rtl/>
        </w:rPr>
        <w:t xml:space="preserve"> </w:t>
      </w:r>
      <w:r w:rsidR="005C3995" w:rsidRPr="005C3995">
        <w:rPr>
          <w:rStyle w:val="Char2"/>
          <w:rFonts w:hint="eastAsia"/>
          <w:rtl/>
        </w:rPr>
        <w:t>جُحْرَ</w:t>
      </w:r>
      <w:r w:rsidR="005C3995" w:rsidRPr="005C3995">
        <w:rPr>
          <w:rStyle w:val="Char2"/>
          <w:rtl/>
        </w:rPr>
        <w:t xml:space="preserve"> </w:t>
      </w:r>
      <w:r w:rsidR="005C3995" w:rsidRPr="005C3995">
        <w:rPr>
          <w:rStyle w:val="Char2"/>
          <w:rFonts w:hint="eastAsia"/>
          <w:rtl/>
        </w:rPr>
        <w:t>ضَبٍّ</w:t>
      </w:r>
      <w:r w:rsidR="005C3995">
        <w:rPr>
          <w:rFonts w:cs="Traditional Arabic" w:hint="cs"/>
          <w:rtl/>
          <w:lang w:bidi="fa-IR"/>
        </w:rPr>
        <w:t>»</w:t>
      </w:r>
      <w:r w:rsidRPr="005C3995">
        <w:rPr>
          <w:rStyle w:val="FootnoteReference"/>
          <w:rFonts w:eastAsia="SimSun" w:cs="B Lotus"/>
          <w:rtl/>
          <w:lang w:bidi="fa-IR"/>
        </w:rPr>
        <w:footnoteReference w:id="205"/>
      </w:r>
      <w:r w:rsidR="005C3995">
        <w:rPr>
          <w:rFonts w:cs="B Lotus" w:hint="cs"/>
          <w:rtl/>
          <w:lang w:bidi="fa-IR"/>
        </w:rPr>
        <w:t>.</w:t>
      </w:r>
      <w:r w:rsidRPr="00782831">
        <w:rPr>
          <w:rFonts w:cs="B Lotus"/>
          <w:rtl/>
          <w:lang w:bidi="fa-IR"/>
        </w:rPr>
        <w:t xml:space="preserve"> </w:t>
      </w:r>
      <w:r w:rsidR="005C3995" w:rsidRPr="005C3995">
        <w:rPr>
          <w:rFonts w:cs="Traditional Arabic" w:hint="cs"/>
          <w:sz w:val="26"/>
          <w:szCs w:val="26"/>
          <w:rtl/>
          <w:lang w:bidi="fa-IR"/>
        </w:rPr>
        <w:t>«</w:t>
      </w:r>
      <w:r w:rsidRPr="005C3995">
        <w:rPr>
          <w:rFonts w:cs="B Lotus"/>
          <w:sz w:val="26"/>
          <w:szCs w:val="26"/>
          <w:rtl/>
          <w:lang w:bidi="fa-IR"/>
        </w:rPr>
        <w:t>قطعاً از روش</w:t>
      </w:r>
      <w:r w:rsidR="00E507EB" w:rsidRPr="005C3995">
        <w:rPr>
          <w:rFonts w:cs="B Lotus"/>
          <w:sz w:val="26"/>
          <w:szCs w:val="26"/>
          <w:rtl/>
          <w:lang w:bidi="fa-IR"/>
        </w:rPr>
        <w:t>‌ها</w:t>
      </w:r>
      <w:r w:rsidRPr="005C3995">
        <w:rPr>
          <w:rFonts w:cs="B Lotus"/>
          <w:sz w:val="26"/>
          <w:szCs w:val="26"/>
          <w:rtl/>
          <w:lang w:bidi="fa-IR"/>
        </w:rPr>
        <w:t>ی امت</w:t>
      </w:r>
      <w:r w:rsidR="00E507EB" w:rsidRPr="005C3995">
        <w:rPr>
          <w:rFonts w:cs="B Lotus"/>
          <w:sz w:val="26"/>
          <w:szCs w:val="26"/>
          <w:rtl/>
          <w:lang w:bidi="fa-IR"/>
        </w:rPr>
        <w:t>‌ها</w:t>
      </w:r>
      <w:r w:rsidRPr="005C3995">
        <w:rPr>
          <w:rFonts w:cs="B Lotus"/>
          <w:sz w:val="26"/>
          <w:szCs w:val="26"/>
          <w:rtl/>
          <w:lang w:bidi="fa-IR"/>
        </w:rPr>
        <w:t>ی پیشین پیروی خواهید کرد... تا آنجا که</w:t>
      </w:r>
      <w:r w:rsidR="00912D91" w:rsidRPr="005C3995">
        <w:rPr>
          <w:rFonts w:cs="B Lotus"/>
          <w:sz w:val="26"/>
          <w:szCs w:val="26"/>
          <w:rtl/>
          <w:lang w:bidi="fa-IR"/>
        </w:rPr>
        <w:t xml:space="preserve"> می‌</w:t>
      </w:r>
      <w:r w:rsidRPr="005C3995">
        <w:rPr>
          <w:rFonts w:cs="B Lotus"/>
          <w:sz w:val="26"/>
          <w:szCs w:val="26"/>
          <w:rtl/>
          <w:lang w:bidi="fa-IR"/>
        </w:rPr>
        <w:t>فرماید: تا جایی که اگر داخل سوراخ سوسماری شدند</w:t>
      </w:r>
      <w:r w:rsidR="006C11FC" w:rsidRPr="005C3995">
        <w:rPr>
          <w:rFonts w:cs="B Lotus"/>
          <w:sz w:val="26"/>
          <w:szCs w:val="26"/>
          <w:rtl/>
          <w:lang w:bidi="fa-IR"/>
        </w:rPr>
        <w:t>،</w:t>
      </w:r>
      <w:r w:rsidRPr="005C3995">
        <w:rPr>
          <w:rFonts w:cs="B Lotus"/>
          <w:sz w:val="26"/>
          <w:szCs w:val="26"/>
          <w:rtl/>
          <w:lang w:bidi="fa-IR"/>
        </w:rPr>
        <w:t xml:space="preserve"> شما نیز از آنان پیروی خواهید کرد</w:t>
      </w:r>
      <w:r w:rsidR="005C3995" w:rsidRPr="005C3995">
        <w:rPr>
          <w:rFonts w:cs="Traditional Arabic" w:hint="cs"/>
          <w:sz w:val="26"/>
          <w:szCs w:val="26"/>
          <w:rtl/>
          <w:lang w:bidi="fa-IR"/>
        </w:rPr>
        <w:t>»</w:t>
      </w:r>
      <w:r w:rsidRPr="005C3995">
        <w:rPr>
          <w:rFonts w:cs="B Lotus"/>
          <w:sz w:val="26"/>
          <w:szCs w:val="26"/>
          <w:rtl/>
          <w:lang w:bidi="fa-IR"/>
        </w:rPr>
        <w:t xml:space="preserve">. </w:t>
      </w:r>
      <w:r w:rsidRPr="00782831">
        <w:rPr>
          <w:rFonts w:cs="B Lotus"/>
          <w:rtl/>
          <w:lang w:bidi="fa-IR"/>
        </w:rPr>
        <w:t>پس سرانجام را بدعت قرار نداده است.</w:t>
      </w:r>
    </w:p>
    <w:p w:rsidR="00634C2F" w:rsidRPr="00782831" w:rsidRDefault="00634C2F" w:rsidP="00994C28">
      <w:pPr>
        <w:widowControl w:val="0"/>
        <w:ind w:firstLine="284"/>
        <w:jc w:val="both"/>
        <w:rPr>
          <w:rFonts w:cs="B Lotus"/>
          <w:rtl/>
          <w:lang w:bidi="fa-IR"/>
        </w:rPr>
      </w:pPr>
      <w:r w:rsidRPr="00782831">
        <w:rPr>
          <w:rFonts w:cs="B Lotus"/>
          <w:rtl/>
          <w:lang w:bidi="fa-IR"/>
        </w:rPr>
        <w:t>در کتاب</w:t>
      </w:r>
      <w:r w:rsidR="005C3995">
        <w:rPr>
          <w:rFonts w:cs="B Lotus" w:hint="cs"/>
          <w:rtl/>
          <w:lang w:bidi="fa-IR"/>
        </w:rPr>
        <w:t xml:space="preserve"> </w:t>
      </w:r>
      <w:r w:rsidRPr="00782831">
        <w:rPr>
          <w:rFonts w:cs="B Lotus"/>
          <w:rtl/>
          <w:lang w:bidi="fa-IR"/>
        </w:rPr>
        <w:t>«</w:t>
      </w:r>
      <w:r w:rsidRPr="005C3995">
        <w:rPr>
          <w:rStyle w:val="Char1"/>
          <w:rtl/>
        </w:rPr>
        <w:t>معجم البغوی</w:t>
      </w:r>
      <w:r w:rsidRPr="00782831">
        <w:rPr>
          <w:rFonts w:cs="B Lotus"/>
          <w:rtl/>
          <w:lang w:bidi="fa-IR"/>
        </w:rPr>
        <w:t>» از جابر</w:t>
      </w:r>
      <w:r w:rsidR="00B3746E" w:rsidRPr="00B3746E">
        <w:rPr>
          <w:rFonts w:ascii="B Lotus" w:hAnsi="B Lotus" w:cs="B Lotus"/>
          <w:szCs w:val="34"/>
          <w:lang w:bidi="fa-IR"/>
        </w:rPr>
        <w:sym w:font="AGA Arabesque" w:char="F074"/>
      </w:r>
      <w:r w:rsidRPr="00782831">
        <w:rPr>
          <w:rFonts w:cs="B Lotus"/>
          <w:rtl/>
          <w:lang w:bidi="fa-IR"/>
        </w:rPr>
        <w:t xml:space="preserve"> آمده که پیامبر</w:t>
      </w:r>
      <w:r>
        <w:rPr>
          <w:rFonts w:cs="CTraditional Arabic"/>
          <w:rtl/>
          <w:lang w:bidi="fa-IR"/>
        </w:rPr>
        <w:t>ص</w:t>
      </w:r>
      <w:r w:rsidRPr="00782831">
        <w:rPr>
          <w:rFonts w:cs="B Lotus"/>
          <w:rtl/>
          <w:lang w:bidi="fa-IR"/>
        </w:rPr>
        <w:t xml:space="preserve"> به کعب بن عُجره</w:t>
      </w:r>
      <w:r w:rsidR="00B3746E" w:rsidRPr="00B3746E">
        <w:rPr>
          <w:rFonts w:ascii="B Lotus" w:hAnsi="B Lotus" w:cs="B Lotus"/>
          <w:szCs w:val="34"/>
          <w:lang w:bidi="fa-IR"/>
        </w:rPr>
        <w:sym w:font="AGA Arabesque" w:char="F074"/>
      </w:r>
      <w:r w:rsidRPr="00782831">
        <w:rPr>
          <w:rFonts w:cs="B Lotus"/>
          <w:rtl/>
          <w:lang w:bidi="fa-IR"/>
        </w:rPr>
        <w:t xml:space="preserve"> گفت</w:t>
      </w:r>
      <w:r w:rsidR="005C3995">
        <w:rPr>
          <w:rFonts w:cs="B Lotus" w:hint="cs"/>
          <w:rtl/>
          <w:lang w:bidi="fa-IR"/>
        </w:rPr>
        <w:t xml:space="preserve">: </w:t>
      </w:r>
      <w:r w:rsidR="005C3995">
        <w:rPr>
          <w:rFonts w:cs="Traditional Arabic" w:hint="cs"/>
          <w:rtl/>
          <w:lang w:bidi="fa-IR"/>
        </w:rPr>
        <w:t>«</w:t>
      </w:r>
      <w:r w:rsidR="005C3995" w:rsidRPr="005C3995">
        <w:rPr>
          <w:rStyle w:val="Char2"/>
          <w:rFonts w:hint="eastAsia"/>
          <w:rtl/>
        </w:rPr>
        <w:t>أَعَاذَكَ</w:t>
      </w:r>
      <w:r w:rsidR="005C3995" w:rsidRPr="005C3995">
        <w:rPr>
          <w:rStyle w:val="Char2"/>
          <w:rtl/>
        </w:rPr>
        <w:t xml:space="preserve"> </w:t>
      </w:r>
      <w:r w:rsidR="005C3995" w:rsidRPr="005C3995">
        <w:rPr>
          <w:rStyle w:val="Char2"/>
          <w:rFonts w:hint="eastAsia"/>
          <w:rtl/>
        </w:rPr>
        <w:t>اللَّهُ</w:t>
      </w:r>
      <w:r w:rsidR="005C3995" w:rsidRPr="005C3995">
        <w:rPr>
          <w:rStyle w:val="Char2"/>
          <w:rtl/>
        </w:rPr>
        <w:t xml:space="preserve"> </w:t>
      </w:r>
      <w:r w:rsidR="005C3995" w:rsidRPr="005C3995">
        <w:rPr>
          <w:rStyle w:val="Char2"/>
          <w:rFonts w:hint="eastAsia"/>
          <w:rtl/>
        </w:rPr>
        <w:t>يَا</w:t>
      </w:r>
      <w:r w:rsidR="005C3995" w:rsidRPr="005C3995">
        <w:rPr>
          <w:rStyle w:val="Char2"/>
          <w:rtl/>
        </w:rPr>
        <w:t xml:space="preserve"> </w:t>
      </w:r>
      <w:r w:rsidR="005C3995" w:rsidRPr="005C3995">
        <w:rPr>
          <w:rStyle w:val="Char2"/>
          <w:rFonts w:hint="eastAsia"/>
          <w:rtl/>
        </w:rPr>
        <w:t>كَعْبُ</w:t>
      </w:r>
      <w:r w:rsidR="005C3995" w:rsidRPr="005C3995">
        <w:rPr>
          <w:rStyle w:val="Char2"/>
          <w:rtl/>
        </w:rPr>
        <w:t xml:space="preserve"> </w:t>
      </w:r>
      <w:r w:rsidR="005C3995" w:rsidRPr="005C3995">
        <w:rPr>
          <w:rStyle w:val="Char2"/>
          <w:rFonts w:hint="eastAsia"/>
          <w:rtl/>
        </w:rPr>
        <w:t>بْنَ</w:t>
      </w:r>
      <w:r w:rsidR="005C3995" w:rsidRPr="005C3995">
        <w:rPr>
          <w:rStyle w:val="Char2"/>
          <w:rtl/>
        </w:rPr>
        <w:t xml:space="preserve"> </w:t>
      </w:r>
      <w:r w:rsidR="005C3995" w:rsidRPr="005C3995">
        <w:rPr>
          <w:rStyle w:val="Char2"/>
          <w:rFonts w:hint="eastAsia"/>
          <w:rtl/>
        </w:rPr>
        <w:t>عُجْرَةَ</w:t>
      </w:r>
      <w:r w:rsidR="005C3995" w:rsidRPr="005C3995">
        <w:rPr>
          <w:rStyle w:val="Char2"/>
          <w:rtl/>
        </w:rPr>
        <w:t xml:space="preserve"> </w:t>
      </w:r>
      <w:r w:rsidR="005C3995" w:rsidRPr="005C3995">
        <w:rPr>
          <w:rStyle w:val="Char2"/>
          <w:rFonts w:hint="eastAsia"/>
          <w:rtl/>
        </w:rPr>
        <w:t>مِنْ</w:t>
      </w:r>
      <w:r w:rsidR="005C3995" w:rsidRPr="005C3995">
        <w:rPr>
          <w:rStyle w:val="Char2"/>
          <w:rtl/>
        </w:rPr>
        <w:t xml:space="preserve"> </w:t>
      </w:r>
      <w:r w:rsidR="005C3995" w:rsidRPr="005C3995">
        <w:rPr>
          <w:rStyle w:val="Char2"/>
          <w:rFonts w:hint="eastAsia"/>
          <w:rtl/>
        </w:rPr>
        <w:t>إِمَارَةِ</w:t>
      </w:r>
      <w:r w:rsidR="005C3995" w:rsidRPr="005C3995">
        <w:rPr>
          <w:rStyle w:val="Char2"/>
          <w:rtl/>
        </w:rPr>
        <w:t xml:space="preserve"> </w:t>
      </w:r>
      <w:r w:rsidR="005C3995" w:rsidRPr="005C3995">
        <w:rPr>
          <w:rStyle w:val="Char2"/>
          <w:rFonts w:hint="eastAsia"/>
          <w:rtl/>
        </w:rPr>
        <w:t>السُّفَهَاءِ</w:t>
      </w:r>
      <w:r w:rsidR="005C3995">
        <w:rPr>
          <w:rFonts w:cs="Traditional Arabic" w:hint="cs"/>
          <w:rtl/>
          <w:lang w:bidi="fa-IR"/>
        </w:rPr>
        <w:t>»</w:t>
      </w:r>
      <w:r w:rsidRPr="003F375B">
        <w:rPr>
          <w:rFonts w:ascii="Lotus Linotype" w:hAnsi="Lotus Linotype" w:cs="B Lotus"/>
          <w:b/>
          <w:bCs/>
          <w:rtl/>
          <w:lang w:bidi="fa-IR"/>
        </w:rPr>
        <w:t xml:space="preserve"> </w:t>
      </w:r>
      <w:r w:rsidR="005C3995">
        <w:rPr>
          <w:rFonts w:cs="Traditional Arabic" w:hint="cs"/>
          <w:rtl/>
          <w:lang w:bidi="fa-IR"/>
        </w:rPr>
        <w:t>«</w:t>
      </w:r>
      <w:r w:rsidRPr="00782831">
        <w:rPr>
          <w:rFonts w:cs="B Lotus"/>
          <w:rtl/>
          <w:lang w:bidi="fa-IR"/>
        </w:rPr>
        <w:t>ای کعب بن عجره! تو را از امارت سفیهان و نادانان به خدا پناه</w:t>
      </w:r>
      <w:r w:rsidR="00912D91">
        <w:rPr>
          <w:rFonts w:cs="B Lotus"/>
          <w:rtl/>
          <w:lang w:bidi="fa-IR"/>
        </w:rPr>
        <w:t xml:space="preserve"> می‌</w:t>
      </w:r>
      <w:r w:rsidRPr="00782831">
        <w:rPr>
          <w:rFonts w:cs="B Lotus"/>
          <w:rtl/>
          <w:lang w:bidi="fa-IR"/>
        </w:rPr>
        <w:t>دهم</w:t>
      </w:r>
      <w:r w:rsidR="005C3995">
        <w:rPr>
          <w:rFonts w:cs="Traditional Arabic" w:hint="cs"/>
          <w:rtl/>
          <w:lang w:bidi="fa-IR"/>
        </w:rPr>
        <w:t>»</w:t>
      </w:r>
      <w:r w:rsidRPr="00782831">
        <w:rPr>
          <w:rFonts w:cs="B Lotus"/>
          <w:rtl/>
          <w:lang w:bidi="fa-IR"/>
        </w:rPr>
        <w:t>. کعب بن عجره گفت: امارت سفیهان و نادانان چیست؟ فرمود</w:t>
      </w:r>
      <w:r w:rsidR="005C3995">
        <w:rPr>
          <w:rFonts w:cs="B Lotus" w:hint="cs"/>
          <w:rtl/>
          <w:lang w:bidi="fa-IR"/>
        </w:rPr>
        <w:t xml:space="preserve">: </w:t>
      </w:r>
      <w:r w:rsidR="005C3995">
        <w:rPr>
          <w:rFonts w:cs="Traditional Arabic" w:hint="cs"/>
          <w:rtl/>
          <w:lang w:bidi="fa-IR"/>
        </w:rPr>
        <w:t>«</w:t>
      </w:r>
      <w:r w:rsidR="005C3995" w:rsidRPr="005C3995">
        <w:rPr>
          <w:rStyle w:val="Char2"/>
          <w:rFonts w:hint="eastAsia"/>
          <w:rtl/>
        </w:rPr>
        <w:t>أمراء</w:t>
      </w:r>
      <w:r w:rsidR="005C3995" w:rsidRPr="005C3995">
        <w:rPr>
          <w:rStyle w:val="Char2"/>
          <w:rtl/>
        </w:rPr>
        <w:t xml:space="preserve"> </w:t>
      </w:r>
      <w:r w:rsidR="005C3995" w:rsidRPr="005C3995">
        <w:rPr>
          <w:rStyle w:val="Char2"/>
          <w:rFonts w:hint="eastAsia"/>
          <w:rtl/>
        </w:rPr>
        <w:t>يكونون</w:t>
      </w:r>
      <w:r w:rsidR="005C3995" w:rsidRPr="005C3995">
        <w:rPr>
          <w:rStyle w:val="Char2"/>
          <w:rtl/>
        </w:rPr>
        <w:t xml:space="preserve"> </w:t>
      </w:r>
      <w:r w:rsidR="005C3995" w:rsidRPr="005C3995">
        <w:rPr>
          <w:rStyle w:val="Char2"/>
          <w:rFonts w:hint="eastAsia"/>
          <w:rtl/>
        </w:rPr>
        <w:t>بعدي</w:t>
      </w:r>
      <w:r w:rsidR="005C3995" w:rsidRPr="005C3995">
        <w:rPr>
          <w:rStyle w:val="Char2"/>
          <w:rtl/>
        </w:rPr>
        <w:t xml:space="preserve"> </w:t>
      </w:r>
      <w:r w:rsidR="005C3995" w:rsidRPr="005C3995">
        <w:rPr>
          <w:rStyle w:val="Char2"/>
          <w:rFonts w:hint="eastAsia"/>
          <w:rtl/>
        </w:rPr>
        <w:t>لا</w:t>
      </w:r>
      <w:r w:rsidR="005C3995" w:rsidRPr="005C3995">
        <w:rPr>
          <w:rStyle w:val="Char2"/>
          <w:rtl/>
        </w:rPr>
        <w:t xml:space="preserve"> </w:t>
      </w:r>
      <w:r w:rsidR="005C3995" w:rsidRPr="005C3995">
        <w:rPr>
          <w:rStyle w:val="Char2"/>
          <w:rFonts w:hint="eastAsia"/>
          <w:rtl/>
        </w:rPr>
        <w:t>يهتدون</w:t>
      </w:r>
      <w:r w:rsidR="005C3995" w:rsidRPr="005C3995">
        <w:rPr>
          <w:rStyle w:val="Char2"/>
          <w:rtl/>
        </w:rPr>
        <w:t xml:space="preserve"> </w:t>
      </w:r>
      <w:r w:rsidR="005C3995" w:rsidRPr="005C3995">
        <w:rPr>
          <w:rStyle w:val="Char2"/>
          <w:rFonts w:hint="eastAsia"/>
          <w:rtl/>
        </w:rPr>
        <w:t>بهديي</w:t>
      </w:r>
      <w:r w:rsidR="005C3995" w:rsidRPr="005C3995">
        <w:rPr>
          <w:rStyle w:val="Char2"/>
          <w:rtl/>
        </w:rPr>
        <w:t xml:space="preserve"> </w:t>
      </w:r>
      <w:r w:rsidR="005C3995" w:rsidRPr="005C3995">
        <w:rPr>
          <w:rStyle w:val="Char2"/>
          <w:rFonts w:hint="eastAsia"/>
          <w:rtl/>
        </w:rPr>
        <w:t>ولا</w:t>
      </w:r>
      <w:r w:rsidR="005C3995" w:rsidRPr="005C3995">
        <w:rPr>
          <w:rStyle w:val="Char2"/>
          <w:rtl/>
        </w:rPr>
        <w:t xml:space="preserve"> </w:t>
      </w:r>
      <w:r w:rsidR="005C3995" w:rsidRPr="005C3995">
        <w:rPr>
          <w:rStyle w:val="Char2"/>
          <w:rFonts w:hint="eastAsia"/>
          <w:rtl/>
        </w:rPr>
        <w:t>يستنون</w:t>
      </w:r>
      <w:r w:rsidR="005C3995" w:rsidRPr="005C3995">
        <w:rPr>
          <w:rStyle w:val="Char2"/>
          <w:rtl/>
        </w:rPr>
        <w:t xml:space="preserve"> </w:t>
      </w:r>
      <w:r w:rsidR="005C3995" w:rsidRPr="005C3995">
        <w:rPr>
          <w:rStyle w:val="Char2"/>
          <w:rFonts w:hint="eastAsia"/>
          <w:rtl/>
        </w:rPr>
        <w:t>بسنتي</w:t>
      </w:r>
      <w:r w:rsidR="005C3995" w:rsidRPr="005C3995">
        <w:rPr>
          <w:rStyle w:val="Char2"/>
          <w:rtl/>
        </w:rPr>
        <w:t xml:space="preserve"> </w:t>
      </w:r>
      <w:r w:rsidR="005C3995" w:rsidRPr="005C3995">
        <w:rPr>
          <w:rStyle w:val="Char2"/>
          <w:rFonts w:hint="eastAsia"/>
          <w:rtl/>
        </w:rPr>
        <w:t>فمن</w:t>
      </w:r>
      <w:r w:rsidR="005C3995" w:rsidRPr="005C3995">
        <w:rPr>
          <w:rStyle w:val="Char2"/>
          <w:rtl/>
        </w:rPr>
        <w:t xml:space="preserve"> </w:t>
      </w:r>
      <w:r w:rsidR="005C3995" w:rsidRPr="005C3995">
        <w:rPr>
          <w:rStyle w:val="Char2"/>
          <w:rFonts w:hint="eastAsia"/>
          <w:rtl/>
        </w:rPr>
        <w:t>صدقهم</w:t>
      </w:r>
      <w:r w:rsidR="005C3995" w:rsidRPr="005C3995">
        <w:rPr>
          <w:rStyle w:val="Char2"/>
          <w:rtl/>
        </w:rPr>
        <w:t xml:space="preserve"> </w:t>
      </w:r>
      <w:r w:rsidR="005C3995" w:rsidRPr="005C3995">
        <w:rPr>
          <w:rStyle w:val="Char2"/>
          <w:rFonts w:hint="eastAsia"/>
          <w:rtl/>
        </w:rPr>
        <w:t>بكذبهم</w:t>
      </w:r>
      <w:r w:rsidR="005C3995" w:rsidRPr="005C3995">
        <w:rPr>
          <w:rStyle w:val="Char2"/>
          <w:rtl/>
        </w:rPr>
        <w:t xml:space="preserve"> </w:t>
      </w:r>
      <w:r w:rsidR="005C3995" w:rsidRPr="005C3995">
        <w:rPr>
          <w:rStyle w:val="Char2"/>
          <w:rFonts w:hint="eastAsia"/>
          <w:rtl/>
        </w:rPr>
        <w:t>وأعانهم</w:t>
      </w:r>
      <w:r w:rsidR="005C3995" w:rsidRPr="005C3995">
        <w:rPr>
          <w:rStyle w:val="Char2"/>
          <w:rtl/>
        </w:rPr>
        <w:t xml:space="preserve"> </w:t>
      </w:r>
      <w:r w:rsidR="005C3995" w:rsidRPr="005C3995">
        <w:rPr>
          <w:rStyle w:val="Char2"/>
          <w:rFonts w:hint="eastAsia"/>
          <w:rtl/>
        </w:rPr>
        <w:t>على</w:t>
      </w:r>
      <w:r w:rsidR="005C3995" w:rsidRPr="005C3995">
        <w:rPr>
          <w:rStyle w:val="Char2"/>
          <w:rtl/>
        </w:rPr>
        <w:t xml:space="preserve"> </w:t>
      </w:r>
      <w:r w:rsidR="005C3995" w:rsidRPr="005C3995">
        <w:rPr>
          <w:rStyle w:val="Char2"/>
          <w:rFonts w:hint="eastAsia"/>
          <w:rtl/>
        </w:rPr>
        <w:t>ظلمهم</w:t>
      </w:r>
      <w:r w:rsidR="005C3995" w:rsidRPr="005C3995">
        <w:rPr>
          <w:rStyle w:val="Char2"/>
          <w:rtl/>
        </w:rPr>
        <w:t xml:space="preserve"> </w:t>
      </w:r>
      <w:r w:rsidR="005C3995" w:rsidRPr="005C3995">
        <w:rPr>
          <w:rStyle w:val="Char2"/>
          <w:rFonts w:hint="eastAsia"/>
          <w:rtl/>
        </w:rPr>
        <w:t>فأولئك</w:t>
      </w:r>
      <w:r w:rsidR="005C3995" w:rsidRPr="005C3995">
        <w:rPr>
          <w:rStyle w:val="Char2"/>
          <w:rtl/>
        </w:rPr>
        <w:t xml:space="preserve"> </w:t>
      </w:r>
      <w:r w:rsidR="005C3995" w:rsidRPr="005C3995">
        <w:rPr>
          <w:rStyle w:val="Char2"/>
          <w:rFonts w:hint="eastAsia"/>
          <w:rtl/>
        </w:rPr>
        <w:t>ليسوا</w:t>
      </w:r>
      <w:r w:rsidR="005C3995" w:rsidRPr="005C3995">
        <w:rPr>
          <w:rStyle w:val="Char2"/>
          <w:rtl/>
        </w:rPr>
        <w:t xml:space="preserve"> </w:t>
      </w:r>
      <w:r w:rsidR="005C3995" w:rsidRPr="005C3995">
        <w:rPr>
          <w:rStyle w:val="Char2"/>
          <w:rFonts w:hint="eastAsia"/>
          <w:rtl/>
        </w:rPr>
        <w:t>مني</w:t>
      </w:r>
      <w:r w:rsidR="005C3995" w:rsidRPr="005C3995">
        <w:rPr>
          <w:rStyle w:val="Char2"/>
          <w:rtl/>
        </w:rPr>
        <w:t xml:space="preserve"> </w:t>
      </w:r>
      <w:r w:rsidR="005C3995" w:rsidRPr="005C3995">
        <w:rPr>
          <w:rStyle w:val="Char2"/>
          <w:rFonts w:hint="eastAsia"/>
          <w:rtl/>
        </w:rPr>
        <w:t>ولست</w:t>
      </w:r>
      <w:r w:rsidR="005C3995" w:rsidRPr="005C3995">
        <w:rPr>
          <w:rStyle w:val="Char2"/>
          <w:rtl/>
        </w:rPr>
        <w:t xml:space="preserve"> </w:t>
      </w:r>
      <w:r w:rsidR="005C3995" w:rsidRPr="005C3995">
        <w:rPr>
          <w:rStyle w:val="Char2"/>
          <w:rFonts w:hint="eastAsia"/>
          <w:rtl/>
        </w:rPr>
        <w:t>منهم</w:t>
      </w:r>
      <w:r w:rsidR="005C3995" w:rsidRPr="005C3995">
        <w:rPr>
          <w:rStyle w:val="Char2"/>
          <w:rtl/>
        </w:rPr>
        <w:t xml:space="preserve"> </w:t>
      </w:r>
      <w:r w:rsidR="005C3995" w:rsidRPr="005C3995">
        <w:rPr>
          <w:rStyle w:val="Char2"/>
          <w:rFonts w:hint="eastAsia"/>
          <w:rtl/>
        </w:rPr>
        <w:t>ولا</w:t>
      </w:r>
      <w:r w:rsidR="005C3995" w:rsidRPr="005C3995">
        <w:rPr>
          <w:rStyle w:val="Char2"/>
          <w:rtl/>
        </w:rPr>
        <w:t xml:space="preserve"> </w:t>
      </w:r>
      <w:r w:rsidR="005C3995" w:rsidRPr="005C3995">
        <w:rPr>
          <w:rStyle w:val="Char2"/>
          <w:rFonts w:hint="eastAsia"/>
          <w:rtl/>
        </w:rPr>
        <w:t>يردون</w:t>
      </w:r>
      <w:r w:rsidR="005C3995" w:rsidRPr="005C3995">
        <w:rPr>
          <w:rStyle w:val="Char2"/>
          <w:rtl/>
        </w:rPr>
        <w:t xml:space="preserve"> </w:t>
      </w:r>
      <w:r w:rsidR="005C3995" w:rsidRPr="005C3995">
        <w:rPr>
          <w:rStyle w:val="Char2"/>
          <w:rFonts w:hint="eastAsia"/>
          <w:rtl/>
        </w:rPr>
        <w:t>على</w:t>
      </w:r>
      <w:r w:rsidR="005C3995" w:rsidRPr="005C3995">
        <w:rPr>
          <w:rStyle w:val="Char2"/>
          <w:rtl/>
        </w:rPr>
        <w:t xml:space="preserve"> </w:t>
      </w:r>
      <w:r w:rsidR="005C3995" w:rsidRPr="005C3995">
        <w:rPr>
          <w:rStyle w:val="Char2"/>
          <w:rFonts w:hint="eastAsia"/>
          <w:rtl/>
        </w:rPr>
        <w:t>حوضي</w:t>
      </w:r>
      <w:r w:rsidR="005C3995" w:rsidRPr="005C3995">
        <w:rPr>
          <w:rStyle w:val="Char2"/>
          <w:rtl/>
        </w:rPr>
        <w:t xml:space="preserve"> </w:t>
      </w:r>
      <w:r w:rsidR="005C3995" w:rsidRPr="005C3995">
        <w:rPr>
          <w:rStyle w:val="Char2"/>
          <w:rFonts w:hint="eastAsia"/>
          <w:rtl/>
        </w:rPr>
        <w:t>ومن</w:t>
      </w:r>
      <w:r w:rsidR="005C3995" w:rsidRPr="005C3995">
        <w:rPr>
          <w:rStyle w:val="Char2"/>
          <w:rtl/>
        </w:rPr>
        <w:t xml:space="preserve"> </w:t>
      </w:r>
      <w:r w:rsidR="005C3995" w:rsidRPr="005C3995">
        <w:rPr>
          <w:rStyle w:val="Char2"/>
          <w:rFonts w:hint="eastAsia"/>
          <w:rtl/>
        </w:rPr>
        <w:t>لم</w:t>
      </w:r>
      <w:r w:rsidR="005C3995" w:rsidRPr="005C3995">
        <w:rPr>
          <w:rStyle w:val="Char2"/>
          <w:rtl/>
        </w:rPr>
        <w:t xml:space="preserve"> </w:t>
      </w:r>
      <w:r w:rsidR="005C3995" w:rsidRPr="005C3995">
        <w:rPr>
          <w:rStyle w:val="Char2"/>
          <w:rFonts w:hint="eastAsia"/>
          <w:rtl/>
        </w:rPr>
        <w:t>يصدقهم</w:t>
      </w:r>
      <w:r w:rsidR="005C3995" w:rsidRPr="005C3995">
        <w:rPr>
          <w:rStyle w:val="Char2"/>
          <w:rtl/>
        </w:rPr>
        <w:t xml:space="preserve"> </w:t>
      </w:r>
      <w:r w:rsidR="005C3995" w:rsidRPr="005C3995">
        <w:rPr>
          <w:rStyle w:val="Char2"/>
          <w:rFonts w:hint="eastAsia"/>
          <w:rtl/>
        </w:rPr>
        <w:t>بكذبهم</w:t>
      </w:r>
      <w:r w:rsidR="005C3995" w:rsidRPr="005C3995">
        <w:rPr>
          <w:rStyle w:val="Char2"/>
          <w:rtl/>
        </w:rPr>
        <w:t xml:space="preserve"> </w:t>
      </w:r>
      <w:r w:rsidR="005C3995" w:rsidRPr="005C3995">
        <w:rPr>
          <w:rStyle w:val="Char2"/>
          <w:rFonts w:hint="eastAsia"/>
          <w:rtl/>
        </w:rPr>
        <w:t>ويعينهم</w:t>
      </w:r>
      <w:r w:rsidR="005C3995" w:rsidRPr="005C3995">
        <w:rPr>
          <w:rStyle w:val="Char2"/>
          <w:rtl/>
        </w:rPr>
        <w:t xml:space="preserve"> </w:t>
      </w:r>
      <w:r w:rsidR="005C3995" w:rsidRPr="005C3995">
        <w:rPr>
          <w:rStyle w:val="Char2"/>
          <w:rFonts w:hint="eastAsia"/>
          <w:rtl/>
        </w:rPr>
        <w:t>على</w:t>
      </w:r>
      <w:r w:rsidR="005C3995" w:rsidRPr="005C3995">
        <w:rPr>
          <w:rStyle w:val="Char2"/>
          <w:rtl/>
        </w:rPr>
        <w:t xml:space="preserve"> </w:t>
      </w:r>
      <w:r w:rsidR="005C3995" w:rsidRPr="005C3995">
        <w:rPr>
          <w:rStyle w:val="Char2"/>
          <w:rFonts w:hint="eastAsia"/>
          <w:rtl/>
        </w:rPr>
        <w:t>ظلمهم</w:t>
      </w:r>
      <w:r w:rsidR="005C3995" w:rsidRPr="005C3995">
        <w:rPr>
          <w:rStyle w:val="Char2"/>
          <w:rtl/>
        </w:rPr>
        <w:t xml:space="preserve"> </w:t>
      </w:r>
      <w:r w:rsidR="005C3995" w:rsidRPr="005C3995">
        <w:rPr>
          <w:rStyle w:val="Char2"/>
          <w:rFonts w:hint="eastAsia"/>
          <w:rtl/>
        </w:rPr>
        <w:t>فأولئك</w:t>
      </w:r>
      <w:r w:rsidR="005C3995" w:rsidRPr="005C3995">
        <w:rPr>
          <w:rStyle w:val="Char2"/>
          <w:rtl/>
        </w:rPr>
        <w:t xml:space="preserve"> </w:t>
      </w:r>
      <w:r w:rsidR="005C3995" w:rsidRPr="005C3995">
        <w:rPr>
          <w:rStyle w:val="Char2"/>
          <w:rFonts w:hint="eastAsia"/>
          <w:rtl/>
        </w:rPr>
        <w:t>مني</w:t>
      </w:r>
      <w:r w:rsidR="005C3995" w:rsidRPr="005C3995">
        <w:rPr>
          <w:rStyle w:val="Char2"/>
          <w:rtl/>
        </w:rPr>
        <w:t xml:space="preserve"> </w:t>
      </w:r>
      <w:r w:rsidR="005C3995" w:rsidRPr="005C3995">
        <w:rPr>
          <w:rStyle w:val="Char2"/>
          <w:rFonts w:hint="eastAsia"/>
          <w:rtl/>
        </w:rPr>
        <w:t>وأنا</w:t>
      </w:r>
      <w:r w:rsidR="005C3995" w:rsidRPr="005C3995">
        <w:rPr>
          <w:rStyle w:val="Char2"/>
          <w:rtl/>
        </w:rPr>
        <w:t xml:space="preserve"> </w:t>
      </w:r>
      <w:r w:rsidR="005C3995" w:rsidRPr="005C3995">
        <w:rPr>
          <w:rStyle w:val="Char2"/>
          <w:rFonts w:hint="eastAsia"/>
          <w:rtl/>
        </w:rPr>
        <w:t>منهم</w:t>
      </w:r>
      <w:r w:rsidR="005C3995" w:rsidRPr="005C3995">
        <w:rPr>
          <w:rStyle w:val="Char2"/>
          <w:rtl/>
        </w:rPr>
        <w:t xml:space="preserve"> </w:t>
      </w:r>
      <w:r w:rsidR="005C3995" w:rsidRPr="005C3995">
        <w:rPr>
          <w:rStyle w:val="Char2"/>
          <w:rFonts w:hint="eastAsia"/>
          <w:rtl/>
        </w:rPr>
        <w:t>وسيردون</w:t>
      </w:r>
      <w:r w:rsidR="005C3995" w:rsidRPr="005C3995">
        <w:rPr>
          <w:rStyle w:val="Char2"/>
          <w:rtl/>
        </w:rPr>
        <w:t xml:space="preserve"> </w:t>
      </w:r>
      <w:r w:rsidR="005C3995" w:rsidRPr="005C3995">
        <w:rPr>
          <w:rStyle w:val="Char2"/>
          <w:rFonts w:hint="eastAsia"/>
          <w:rtl/>
        </w:rPr>
        <w:t>على</w:t>
      </w:r>
      <w:r w:rsidR="005C3995" w:rsidRPr="005C3995">
        <w:rPr>
          <w:rStyle w:val="Char2"/>
          <w:rtl/>
        </w:rPr>
        <w:t xml:space="preserve"> </w:t>
      </w:r>
      <w:r w:rsidR="005C3995" w:rsidRPr="005C3995">
        <w:rPr>
          <w:rStyle w:val="Char2"/>
          <w:rFonts w:hint="eastAsia"/>
          <w:rtl/>
        </w:rPr>
        <w:t>حوض</w:t>
      </w:r>
      <w:r w:rsidR="005C3995" w:rsidRPr="005C3995">
        <w:rPr>
          <w:rStyle w:val="Char2"/>
          <w:rFonts w:hint="cs"/>
          <w:rtl/>
        </w:rPr>
        <w:t>...</w:t>
      </w:r>
      <w:r w:rsidR="005C3995">
        <w:rPr>
          <w:rFonts w:cs="Traditional Arabic" w:hint="cs"/>
          <w:rtl/>
          <w:lang w:bidi="fa-IR"/>
        </w:rPr>
        <w:t>»</w:t>
      </w:r>
      <w:r w:rsidR="005C3995">
        <w:rPr>
          <w:rFonts w:cs="B Lotus" w:hint="cs"/>
          <w:rtl/>
          <w:lang w:bidi="fa-IR"/>
        </w:rPr>
        <w:t>.</w:t>
      </w:r>
      <w:r w:rsidR="005C3995" w:rsidRPr="003F375B">
        <w:rPr>
          <w:rFonts w:ascii="Lotus Linotype" w:hAnsi="Lotus Linotype" w:cs="B Lotus" w:hint="cs"/>
          <w:b/>
          <w:bCs/>
          <w:rtl/>
          <w:lang w:bidi="fa-IR"/>
        </w:rPr>
        <w:t xml:space="preserve"> </w:t>
      </w:r>
      <w:r w:rsidRPr="005C3995">
        <w:rPr>
          <w:rFonts w:ascii="Lotus Linotype" w:hAnsi="Lotus Linotype" w:cs="B Lotus"/>
          <w:rtl/>
          <w:lang w:bidi="fa-IR"/>
        </w:rPr>
        <w:t>تا آخر حدیث</w:t>
      </w:r>
      <w:r w:rsidRPr="00782831">
        <w:rPr>
          <w:rFonts w:cs="B Lotus"/>
          <w:rtl/>
          <w:lang w:bidi="fa-IR"/>
        </w:rPr>
        <w:t xml:space="preserve"> </w:t>
      </w:r>
      <w:r w:rsidR="005C3995" w:rsidRPr="005C3995">
        <w:rPr>
          <w:rFonts w:cs="Traditional Arabic" w:hint="cs"/>
          <w:sz w:val="26"/>
          <w:szCs w:val="26"/>
          <w:rtl/>
          <w:lang w:bidi="fa-IR"/>
        </w:rPr>
        <w:t>«</w:t>
      </w:r>
      <w:r w:rsidRPr="005C3995">
        <w:rPr>
          <w:rFonts w:cs="B Lotus"/>
          <w:sz w:val="26"/>
          <w:szCs w:val="26"/>
          <w:rtl/>
          <w:lang w:bidi="fa-IR"/>
        </w:rPr>
        <w:t>حاکمان و فرمانروایانی پس از من که از سنت و روش من پیروی</w:t>
      </w:r>
      <w:r w:rsidR="00912D91" w:rsidRPr="005C3995">
        <w:rPr>
          <w:rFonts w:cs="B Lotus"/>
          <w:sz w:val="26"/>
          <w:szCs w:val="26"/>
          <w:rtl/>
          <w:lang w:bidi="fa-IR"/>
        </w:rPr>
        <w:t xml:space="preserve"> نمی‌</w:t>
      </w:r>
      <w:r w:rsidRPr="005C3995">
        <w:rPr>
          <w:rFonts w:cs="B Lotus"/>
          <w:sz w:val="26"/>
          <w:szCs w:val="26"/>
          <w:rtl/>
          <w:lang w:bidi="fa-IR"/>
        </w:rPr>
        <w:t>کنند و هدایت</w:t>
      </w:r>
      <w:r w:rsidR="00912D91" w:rsidRPr="005C3995">
        <w:rPr>
          <w:rFonts w:cs="B Lotus"/>
          <w:sz w:val="26"/>
          <w:szCs w:val="26"/>
          <w:rtl/>
          <w:lang w:bidi="fa-IR"/>
        </w:rPr>
        <w:t xml:space="preserve"> نمی‌</w:t>
      </w:r>
      <w:r w:rsidRPr="005C3995">
        <w:rPr>
          <w:rFonts w:cs="B Lotus"/>
          <w:sz w:val="26"/>
          <w:szCs w:val="26"/>
          <w:rtl/>
          <w:lang w:bidi="fa-IR"/>
        </w:rPr>
        <w:t>یابند. هر کس دروغ آنا</w:t>
      </w:r>
      <w:r w:rsidR="005C3995" w:rsidRPr="005C3995">
        <w:rPr>
          <w:rFonts w:cs="B Lotus"/>
          <w:sz w:val="26"/>
          <w:szCs w:val="26"/>
          <w:rtl/>
          <w:lang w:bidi="fa-IR"/>
        </w:rPr>
        <w:t>ن را تصدیق کند و آنان را بر ستم</w:t>
      </w:r>
      <w:r w:rsidR="005C3995" w:rsidRPr="005C3995">
        <w:rPr>
          <w:rFonts w:cs="B Lotus" w:hint="cs"/>
          <w:sz w:val="26"/>
          <w:szCs w:val="26"/>
          <w:rtl/>
          <w:lang w:bidi="fa-IR"/>
        </w:rPr>
        <w:t>‌</w:t>
      </w:r>
      <w:r w:rsidRPr="005C3995">
        <w:rPr>
          <w:rFonts w:cs="B Lotus"/>
          <w:sz w:val="26"/>
          <w:szCs w:val="26"/>
          <w:rtl/>
          <w:lang w:bidi="fa-IR"/>
        </w:rPr>
        <w:t>شان یاری نماید، او از من نیست</w:t>
      </w:r>
      <w:r w:rsidR="00DB3612">
        <w:rPr>
          <w:rFonts w:cs="B Lotus"/>
          <w:sz w:val="26"/>
          <w:szCs w:val="26"/>
          <w:rtl/>
          <w:lang w:bidi="fa-IR"/>
        </w:rPr>
        <w:t xml:space="preserve"> </w:t>
      </w:r>
      <w:r w:rsidRPr="005C3995">
        <w:rPr>
          <w:rFonts w:cs="B Lotus"/>
          <w:sz w:val="26"/>
          <w:szCs w:val="26"/>
          <w:rtl/>
          <w:lang w:bidi="fa-IR"/>
        </w:rPr>
        <w:t>و من از او نیستم و از کنار من بر حوض کوثر عبور</w:t>
      </w:r>
      <w:r w:rsidR="00912D91" w:rsidRPr="005C3995">
        <w:rPr>
          <w:rFonts w:cs="B Lotus"/>
          <w:sz w:val="26"/>
          <w:szCs w:val="26"/>
          <w:rtl/>
          <w:lang w:bidi="fa-IR"/>
        </w:rPr>
        <w:t xml:space="preserve"> نمی‌</w:t>
      </w:r>
      <w:r w:rsidRPr="005C3995">
        <w:rPr>
          <w:rFonts w:cs="B Lotus"/>
          <w:sz w:val="26"/>
          <w:szCs w:val="26"/>
          <w:rtl/>
          <w:lang w:bidi="fa-IR"/>
        </w:rPr>
        <w:t>کنند. و هر کس دروغ آنان را تصدیق نکند و آنان را بر ستم</w:t>
      </w:r>
      <w:r w:rsidR="00336DCA">
        <w:rPr>
          <w:rFonts w:cs="B Lotus"/>
          <w:sz w:val="26"/>
          <w:szCs w:val="26"/>
          <w:rtl/>
          <w:lang w:bidi="fa-IR"/>
        </w:rPr>
        <w:t xml:space="preserve">‌شان </w:t>
      </w:r>
      <w:r w:rsidRPr="005C3995">
        <w:rPr>
          <w:rFonts w:cs="B Lotus"/>
          <w:sz w:val="26"/>
          <w:szCs w:val="26"/>
          <w:rtl/>
          <w:lang w:bidi="fa-IR"/>
        </w:rPr>
        <w:t>یاری ننماید، او از من است و من از او هستم و از کنار من بر حوض کوثر عبور خواهند کرد.....</w:t>
      </w:r>
      <w:r w:rsidR="005C3995" w:rsidRPr="005C3995">
        <w:rPr>
          <w:rFonts w:cs="Traditional Arabic" w:hint="cs"/>
          <w:sz w:val="26"/>
          <w:szCs w:val="26"/>
          <w:rtl/>
          <w:lang w:bidi="fa-IR"/>
        </w:rPr>
        <w:t>»</w:t>
      </w:r>
      <w:r w:rsidR="005C3995" w:rsidRPr="005C3995">
        <w:rPr>
          <w:rFonts w:cs="B Lotus"/>
          <w:sz w:val="26"/>
          <w:szCs w:val="26"/>
          <w:rtl/>
          <w:lang w:bidi="fa-IR"/>
        </w:rPr>
        <w:t xml:space="preserve"> </w:t>
      </w:r>
      <w:r w:rsidR="005C3995">
        <w:rPr>
          <w:rFonts w:cs="B Lotus"/>
          <w:rtl/>
          <w:lang w:bidi="fa-IR"/>
        </w:rPr>
        <w:t>تا آخر حدیث</w:t>
      </w:r>
      <w:r w:rsidRPr="00782831">
        <w:rPr>
          <w:rFonts w:cs="B Lotus"/>
          <w:rtl/>
          <w:lang w:bidi="fa-IR"/>
        </w:rPr>
        <w:t>.</w:t>
      </w:r>
    </w:p>
    <w:p w:rsidR="00634C2F" w:rsidRPr="00782831" w:rsidRDefault="00634C2F" w:rsidP="00433480">
      <w:pPr>
        <w:widowControl w:val="0"/>
        <w:ind w:firstLine="284"/>
        <w:jc w:val="both"/>
        <w:rPr>
          <w:rFonts w:cs="B Lotus"/>
          <w:rtl/>
          <w:lang w:bidi="fa-IR"/>
        </w:rPr>
      </w:pPr>
      <w:r w:rsidRPr="00782831">
        <w:rPr>
          <w:rFonts w:cs="B Lotus"/>
          <w:rtl/>
          <w:lang w:bidi="fa-IR"/>
        </w:rPr>
        <w:t>هر کس از سنت و هدایت پیامبر</w:t>
      </w:r>
      <w:r>
        <w:rPr>
          <w:rFonts w:cs="CTraditional Arabic"/>
          <w:rtl/>
          <w:lang w:bidi="fa-IR"/>
        </w:rPr>
        <w:t>ص</w:t>
      </w:r>
      <w:r w:rsidRPr="00782831">
        <w:rPr>
          <w:rFonts w:cs="B Lotus"/>
          <w:rtl/>
          <w:lang w:bidi="fa-IR"/>
        </w:rPr>
        <w:t xml:space="preserve"> پیروی</w:t>
      </w:r>
      <w:r w:rsidR="005C3995">
        <w:rPr>
          <w:rFonts w:cs="B Lotus"/>
          <w:rtl/>
          <w:lang w:bidi="fa-IR"/>
        </w:rPr>
        <w:t xml:space="preserve"> نکند و هدایت نیابد، یا به بدعت</w:t>
      </w:r>
      <w:r w:rsidR="005C3995">
        <w:rPr>
          <w:rFonts w:cs="B Lotus" w:hint="cs"/>
          <w:rtl/>
          <w:lang w:bidi="fa-IR"/>
        </w:rPr>
        <w:t>‌</w:t>
      </w:r>
      <w:r w:rsidRPr="00782831">
        <w:rPr>
          <w:rFonts w:cs="B Lotus"/>
          <w:rtl/>
          <w:lang w:bidi="fa-IR"/>
        </w:rPr>
        <w:t>گرایش دارد و یا به معصیت و تنها به یکی از آن دو اختصاص دارد.</w:t>
      </w:r>
    </w:p>
    <w:p w:rsidR="00634C2F" w:rsidRPr="00782831" w:rsidRDefault="00634C2F" w:rsidP="00433480">
      <w:pPr>
        <w:widowControl w:val="0"/>
        <w:ind w:firstLine="284"/>
        <w:jc w:val="both"/>
        <w:rPr>
          <w:rFonts w:cs="B Lotus"/>
          <w:rtl/>
          <w:lang w:bidi="fa-IR"/>
        </w:rPr>
      </w:pPr>
      <w:r w:rsidRPr="00782831">
        <w:rPr>
          <w:rFonts w:cs="B Lotus"/>
          <w:rtl/>
          <w:lang w:bidi="fa-IR"/>
        </w:rPr>
        <w:t>البته اکثر علماء راجع به صاحبان کلام و دیگران بر این باورند که فرقه‏ی مذکور تنها به سبب ابتداع در شریعت به وجود آمده</w:t>
      </w:r>
      <w:r w:rsidR="00E507EB">
        <w:rPr>
          <w:rFonts w:cs="B Lotus"/>
          <w:rtl/>
          <w:lang w:bidi="fa-IR"/>
        </w:rPr>
        <w:t>‌اند</w:t>
      </w:r>
      <w:r w:rsidRPr="00782831">
        <w:rPr>
          <w:rFonts w:cs="B Lotus"/>
          <w:rtl/>
          <w:lang w:bidi="fa-IR"/>
        </w:rPr>
        <w:t xml:space="preserve"> و حدیثی که علما درباره</w:t>
      </w:r>
      <w:r w:rsidR="00E507EB">
        <w:rPr>
          <w:rFonts w:cs="B Lotus"/>
          <w:rtl/>
          <w:lang w:bidi="fa-IR"/>
        </w:rPr>
        <w:t xml:space="preserve">‌اش </w:t>
      </w:r>
      <w:r w:rsidRPr="00782831">
        <w:rPr>
          <w:rFonts w:cs="B Lotus"/>
          <w:rtl/>
          <w:lang w:bidi="fa-IR"/>
        </w:rPr>
        <w:t>سخن گفته</w:t>
      </w:r>
      <w:r w:rsidR="00E507EB">
        <w:rPr>
          <w:rFonts w:cs="B Lotus"/>
          <w:rtl/>
          <w:lang w:bidi="fa-IR"/>
        </w:rPr>
        <w:t>‌اند</w:t>
      </w:r>
      <w:r w:rsidRPr="00782831">
        <w:rPr>
          <w:rFonts w:cs="B Lotus"/>
          <w:rtl/>
          <w:lang w:bidi="fa-IR"/>
        </w:rPr>
        <w:t>، بر آن حمل</w:t>
      </w:r>
      <w:r w:rsidR="00912D91">
        <w:rPr>
          <w:rFonts w:cs="B Lotus"/>
          <w:rtl/>
          <w:lang w:bidi="fa-IR"/>
        </w:rPr>
        <w:t xml:space="preserve"> می‌</w:t>
      </w:r>
      <w:r w:rsidRPr="00782831">
        <w:rPr>
          <w:rFonts w:cs="B Lotus"/>
          <w:rtl/>
          <w:lang w:bidi="fa-IR"/>
        </w:rPr>
        <w:t>شود و کسانی که به سبب گناهانی که بدعت نیستند، دچار تفرقه شده</w:t>
      </w:r>
      <w:r w:rsidR="00E507EB">
        <w:rPr>
          <w:rFonts w:cs="B Lotus"/>
          <w:rtl/>
          <w:lang w:bidi="fa-IR"/>
        </w:rPr>
        <w:t>‌اند</w:t>
      </w:r>
      <w:r w:rsidRPr="00782831">
        <w:rPr>
          <w:rFonts w:cs="B Lotus"/>
          <w:rtl/>
          <w:lang w:bidi="fa-IR"/>
        </w:rPr>
        <w:t xml:space="preserve"> از جمله آن به حساب نیاورده</w:t>
      </w:r>
      <w:r w:rsidR="00E507EB">
        <w:rPr>
          <w:rFonts w:cs="B Lotus"/>
          <w:rtl/>
          <w:lang w:bidi="fa-IR"/>
        </w:rPr>
        <w:t>‌اند</w:t>
      </w:r>
      <w:r w:rsidRPr="00782831">
        <w:rPr>
          <w:rFonts w:cs="B Lotus"/>
          <w:rtl/>
          <w:lang w:bidi="fa-IR"/>
        </w:rPr>
        <w:t>.</w:t>
      </w:r>
    </w:p>
    <w:p w:rsidR="00634C2F" w:rsidRPr="00782831" w:rsidRDefault="00634C2F" w:rsidP="00912D91">
      <w:pPr>
        <w:pStyle w:val="a1"/>
        <w:rPr>
          <w:rtl/>
        </w:rPr>
      </w:pPr>
      <w:bookmarkStart w:id="38" w:name="_Toc340583562"/>
      <w:r w:rsidRPr="00782831">
        <w:rPr>
          <w:rtl/>
        </w:rPr>
        <w:t>مسأله‏ی سوّم</w:t>
      </w:r>
      <w:bookmarkEnd w:id="38"/>
    </w:p>
    <w:p w:rsidR="00634C2F" w:rsidRPr="00782831" w:rsidRDefault="00634C2F" w:rsidP="00CF29B2">
      <w:pPr>
        <w:ind w:firstLine="284"/>
        <w:jc w:val="both"/>
        <w:rPr>
          <w:rFonts w:cs="B Lotus"/>
          <w:rtl/>
          <w:lang w:bidi="fa-IR"/>
        </w:rPr>
      </w:pPr>
      <w:r w:rsidRPr="00782831">
        <w:rPr>
          <w:rFonts w:cs="B Lotus"/>
          <w:rtl/>
          <w:lang w:bidi="fa-IR"/>
        </w:rPr>
        <w:t>این فرقه از لحاظ نظری احتمال دارد که به سبب بدعت</w:t>
      </w:r>
      <w:r w:rsidR="00E507EB">
        <w:rPr>
          <w:rFonts w:cs="B Lotus"/>
          <w:rtl/>
          <w:lang w:bidi="fa-IR"/>
        </w:rPr>
        <w:t>‌ها</w:t>
      </w:r>
      <w:r w:rsidRPr="00782831">
        <w:rPr>
          <w:rFonts w:cs="B Lotus"/>
          <w:rtl/>
          <w:lang w:bidi="fa-IR"/>
        </w:rPr>
        <w:t>یی که ایجاد کرده</w:t>
      </w:r>
      <w:r w:rsidR="00E507EB">
        <w:rPr>
          <w:rFonts w:cs="B Lotus"/>
          <w:rtl/>
          <w:lang w:bidi="fa-IR"/>
        </w:rPr>
        <w:t>‌اند</w:t>
      </w:r>
      <w:r w:rsidRPr="00782831">
        <w:rPr>
          <w:rFonts w:cs="B Lotus"/>
          <w:rtl/>
          <w:lang w:bidi="fa-IR"/>
        </w:rPr>
        <w:t>، خارج از امت اسلام باشند</w:t>
      </w:r>
      <w:r w:rsidR="006C11FC">
        <w:rPr>
          <w:rFonts w:cs="B Lotus"/>
          <w:rtl/>
          <w:lang w:bidi="fa-IR"/>
        </w:rPr>
        <w:t>،</w:t>
      </w:r>
      <w:r w:rsidRPr="00782831">
        <w:rPr>
          <w:rFonts w:cs="B Lotus"/>
          <w:rtl/>
          <w:lang w:bidi="fa-IR"/>
        </w:rPr>
        <w:t xml:space="preserve"> چون آنان به طور کلی از اهل اسلام جدا شده</w:t>
      </w:r>
      <w:r w:rsidR="00E507EB">
        <w:rPr>
          <w:rFonts w:cs="B Lotus"/>
          <w:rtl/>
          <w:lang w:bidi="fa-IR"/>
        </w:rPr>
        <w:t>‌اند</w:t>
      </w:r>
      <w:r w:rsidRPr="00782831">
        <w:rPr>
          <w:rFonts w:cs="B Lotus"/>
          <w:rtl/>
          <w:lang w:bidi="fa-IR"/>
        </w:rPr>
        <w:t xml:space="preserve"> و این امر قطعاً به کفر</w:t>
      </w:r>
      <w:r w:rsidR="00912D91">
        <w:rPr>
          <w:rFonts w:cs="B Lotus"/>
          <w:rtl/>
          <w:lang w:bidi="fa-IR"/>
        </w:rPr>
        <w:t xml:space="preserve"> می‌</w:t>
      </w:r>
      <w:r w:rsidRPr="00782831">
        <w:rPr>
          <w:rFonts w:cs="B Lotus"/>
          <w:rtl/>
          <w:lang w:bidi="fa-IR"/>
        </w:rPr>
        <w:t>انجامد، چون میان اسلام و کفر، منزلت سومی که قابل تصور باشد، نیست.</w:t>
      </w:r>
    </w:p>
    <w:p w:rsidR="00634C2F" w:rsidRPr="005C3995" w:rsidRDefault="00634C2F" w:rsidP="00CF29B2">
      <w:pPr>
        <w:pStyle w:val="Heading3"/>
        <w:spacing w:before="0" w:after="0"/>
        <w:ind w:firstLine="284"/>
        <w:jc w:val="both"/>
        <w:rPr>
          <w:rFonts w:cs="B Lotus"/>
          <w:rtl/>
          <w:lang w:bidi="fa-IR"/>
        </w:rPr>
      </w:pPr>
      <w:r w:rsidRPr="005C3995">
        <w:rPr>
          <w:rFonts w:cs="B Lotus"/>
          <w:rtl/>
          <w:lang w:bidi="fa-IR"/>
        </w:rPr>
        <w:t>ظواهری از قرآن و سنت، بر این احتمال دلالت</w:t>
      </w:r>
      <w:r w:rsidR="00912D91" w:rsidRPr="005C3995">
        <w:rPr>
          <w:rFonts w:cs="B Lotus"/>
          <w:rtl/>
          <w:lang w:bidi="fa-IR"/>
        </w:rPr>
        <w:t xml:space="preserve"> می‌</w:t>
      </w:r>
      <w:r w:rsidRPr="005C3995">
        <w:rPr>
          <w:rFonts w:cs="B Lotus"/>
          <w:rtl/>
          <w:lang w:bidi="fa-IR"/>
        </w:rPr>
        <w:t xml:space="preserve">کند: </w:t>
      </w:r>
    </w:p>
    <w:p w:rsidR="00634C2F" w:rsidRPr="00782831" w:rsidRDefault="00634C2F" w:rsidP="00495676">
      <w:pPr>
        <w:ind w:firstLine="284"/>
        <w:jc w:val="both"/>
        <w:rPr>
          <w:rFonts w:cs="B Lotus"/>
          <w:rtl/>
          <w:lang w:bidi="fa-IR"/>
        </w:rPr>
      </w:pPr>
      <w:r w:rsidRPr="00782831">
        <w:rPr>
          <w:rFonts w:cs="B Lotus"/>
          <w:rtl/>
          <w:lang w:bidi="fa-IR"/>
        </w:rPr>
        <w:t xml:space="preserve">مانند آیه‏ی: </w:t>
      </w:r>
      <w:r w:rsidR="00D41F4F">
        <w:rPr>
          <w:rFonts w:cs="Traditional Arabic"/>
          <w:rtl/>
          <w:lang w:bidi="fa-IR"/>
        </w:rPr>
        <w:t>﴿</w:t>
      </w:r>
      <w:r w:rsidR="00495676">
        <w:rPr>
          <w:rFonts w:ascii="KFGQPC Uthmanic Script HAFS" w:cs="KFGQPC Uthmanic Script HAFS" w:hint="eastAsia"/>
          <w:rtl/>
        </w:rPr>
        <w:t>إِنَّ</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لَّذِينَ</w:t>
      </w:r>
      <w:r w:rsidR="00495676">
        <w:rPr>
          <w:rFonts w:ascii="KFGQPC Uthmanic Script HAFS" w:cs="KFGQPC Uthmanic Script HAFS"/>
          <w:rtl/>
        </w:rPr>
        <w:t xml:space="preserve"> </w:t>
      </w:r>
      <w:r w:rsidR="00495676">
        <w:rPr>
          <w:rFonts w:ascii="KFGQPC Uthmanic Script HAFS" w:cs="KFGQPC Uthmanic Script HAFS" w:hint="eastAsia"/>
          <w:rtl/>
        </w:rPr>
        <w:t>فَرَّقُواْ</w:t>
      </w:r>
      <w:r w:rsidR="00495676">
        <w:rPr>
          <w:rFonts w:ascii="KFGQPC Uthmanic Script HAFS" w:cs="KFGQPC Uthmanic Script HAFS"/>
          <w:rtl/>
        </w:rPr>
        <w:t xml:space="preserve"> </w:t>
      </w:r>
      <w:r w:rsidR="00495676">
        <w:rPr>
          <w:rFonts w:ascii="KFGQPC Uthmanic Script HAFS" w:cs="KFGQPC Uthmanic Script HAFS" w:hint="eastAsia"/>
          <w:rtl/>
        </w:rPr>
        <w:t>دِينَهُم</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وَكَانُواْ</w:t>
      </w:r>
      <w:r w:rsidR="00495676">
        <w:rPr>
          <w:rFonts w:ascii="KFGQPC Uthmanic Script HAFS" w:cs="KFGQPC Uthmanic Script HAFS"/>
          <w:rtl/>
        </w:rPr>
        <w:t xml:space="preserve"> </w:t>
      </w:r>
      <w:r w:rsidR="00495676">
        <w:rPr>
          <w:rFonts w:ascii="KFGQPC Uthmanic Script HAFS" w:cs="KFGQPC Uthmanic Script HAFS" w:hint="eastAsia"/>
          <w:rtl/>
        </w:rPr>
        <w:t>شِيَع</w:t>
      </w:r>
      <w:r w:rsidR="00495676">
        <w:rPr>
          <w:rFonts w:ascii="KFGQPC Uthmanic Script HAFS" w:cs="KFGQPC Uthmanic Script HAFS" w:hint="cs"/>
          <w:rtl/>
        </w:rPr>
        <w:t>ٗ</w:t>
      </w:r>
      <w:r w:rsidR="00495676">
        <w:rPr>
          <w:rFonts w:ascii="KFGQPC Uthmanic Script HAFS" w:cs="KFGQPC Uthmanic Script HAFS" w:hint="eastAsia"/>
          <w:rtl/>
        </w:rPr>
        <w:t>ا</w:t>
      </w:r>
      <w:r w:rsidR="00495676">
        <w:rPr>
          <w:rFonts w:ascii="KFGQPC Uthmanic Script HAFS" w:cs="KFGQPC Uthmanic Script HAFS"/>
          <w:rtl/>
        </w:rPr>
        <w:t xml:space="preserve"> </w:t>
      </w:r>
      <w:r w:rsidR="00495676">
        <w:rPr>
          <w:rFonts w:ascii="KFGQPC Uthmanic Script HAFS" w:cs="KFGQPC Uthmanic Script HAFS" w:hint="eastAsia"/>
          <w:rtl/>
        </w:rPr>
        <w:t>لَّس</w:t>
      </w:r>
      <w:r w:rsidR="00495676">
        <w:rPr>
          <w:rFonts w:ascii="KFGQPC Uthmanic Script HAFS" w:cs="KFGQPC Uthmanic Script HAFS" w:hint="cs"/>
          <w:rtl/>
        </w:rPr>
        <w:t>ۡ</w:t>
      </w:r>
      <w:r w:rsidR="00495676">
        <w:rPr>
          <w:rFonts w:ascii="KFGQPC Uthmanic Script HAFS" w:cs="KFGQPC Uthmanic Script HAFS" w:hint="eastAsia"/>
          <w:rtl/>
        </w:rPr>
        <w:t>تَ</w:t>
      </w:r>
      <w:r w:rsidR="00495676">
        <w:rPr>
          <w:rFonts w:ascii="KFGQPC Uthmanic Script HAFS" w:cs="KFGQPC Uthmanic Script HAFS"/>
          <w:rtl/>
        </w:rPr>
        <w:t xml:space="preserve"> </w:t>
      </w:r>
      <w:r w:rsidR="00495676">
        <w:rPr>
          <w:rFonts w:ascii="KFGQPC Uthmanic Script HAFS" w:cs="KFGQPC Uthmanic Script HAFS" w:hint="eastAsia"/>
          <w:rtl/>
        </w:rPr>
        <w:t>مِن</w:t>
      </w:r>
      <w:r w:rsidR="00495676">
        <w:rPr>
          <w:rFonts w:ascii="KFGQPC Uthmanic Script HAFS" w:cs="KFGQPC Uthmanic Script HAFS" w:hint="cs"/>
          <w:rtl/>
        </w:rPr>
        <w:t>ۡ</w:t>
      </w:r>
      <w:r w:rsidR="00495676">
        <w:rPr>
          <w:rFonts w:ascii="KFGQPC Uthmanic Script HAFS" w:cs="KFGQPC Uthmanic Script HAFS" w:hint="eastAsia"/>
          <w:rtl/>
        </w:rPr>
        <w:t>هُم</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فِي</w:t>
      </w:r>
      <w:r w:rsidR="00495676">
        <w:rPr>
          <w:rFonts w:ascii="KFGQPC Uthmanic Script HAFS" w:cs="KFGQPC Uthmanic Script HAFS"/>
          <w:rtl/>
        </w:rPr>
        <w:t xml:space="preserve"> </w:t>
      </w:r>
      <w:r w:rsidR="00495676">
        <w:rPr>
          <w:rFonts w:ascii="KFGQPC Uthmanic Script HAFS" w:cs="KFGQPC Uthmanic Script HAFS" w:hint="eastAsia"/>
          <w:rtl/>
        </w:rPr>
        <w:t>شَي</w:t>
      </w:r>
      <w:r w:rsidR="00495676">
        <w:rPr>
          <w:rFonts w:ascii="KFGQPC Uthmanic Script HAFS" w:cs="KFGQPC Uthmanic Script HAFS" w:hint="cs"/>
          <w:rtl/>
        </w:rPr>
        <w:t>ۡ</w:t>
      </w:r>
      <w:r w:rsidR="00495676">
        <w:rPr>
          <w:rFonts w:ascii="KFGQPC Uthmanic Script HAFS" w:cs="KFGQPC Uthmanic Script HAFS" w:hint="eastAsia"/>
          <w:rtl/>
        </w:rPr>
        <w:t>ءٍ</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5C3995">
        <w:rPr>
          <w:rFonts w:cs="B Lotus" w:hint="cs"/>
          <w:color w:val="000000"/>
          <w:sz w:val="26"/>
          <w:szCs w:val="26"/>
          <w:rtl/>
          <w:lang w:bidi="fa-IR"/>
        </w:rPr>
        <w:t>الأنعام: 159</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Pr="00782831">
        <w:rPr>
          <w:rFonts w:cs="B Lotus"/>
          <w:rtl/>
          <w:lang w:bidi="fa-IR"/>
        </w:rPr>
        <w:t>این آیه‏ای است که</w:t>
      </w:r>
      <w:r w:rsidR="005C3995">
        <w:rPr>
          <w:rFonts w:cs="B Lotus" w:hint="cs"/>
          <w:rtl/>
          <w:lang w:bidi="fa-IR"/>
        </w:rPr>
        <w:t xml:space="preserve"> </w:t>
      </w:r>
      <w:r w:rsidR="005C3995">
        <w:rPr>
          <w:rFonts w:cs="B Lotus"/>
          <w:rtl/>
          <w:lang w:bidi="fa-IR"/>
        </w:rPr>
        <w:t>-از نظر مفسرین- درباره‏ی بدعت</w:t>
      </w:r>
      <w:r w:rsidR="005C3995">
        <w:rPr>
          <w:rFonts w:cs="B Lotus" w:hint="cs"/>
          <w:rtl/>
          <w:lang w:bidi="fa-IR"/>
        </w:rPr>
        <w:t>‌</w:t>
      </w:r>
      <w:r w:rsidRPr="00782831">
        <w:rPr>
          <w:rFonts w:cs="B Lotus"/>
          <w:rtl/>
          <w:lang w:bidi="fa-IR"/>
        </w:rPr>
        <w:t>گذاران نازل شده است. و جدایی از دین به حسب ظاهر، تنها خارج شدن از دین است.</w:t>
      </w:r>
    </w:p>
    <w:p w:rsidR="00634C2F" w:rsidRPr="00782831" w:rsidRDefault="00634C2F" w:rsidP="00994C28">
      <w:pPr>
        <w:widowControl w:val="0"/>
        <w:ind w:firstLine="284"/>
        <w:jc w:val="both"/>
        <w:rPr>
          <w:rFonts w:cs="B Lotus"/>
          <w:rtl/>
          <w:lang w:bidi="fa-IR"/>
        </w:rPr>
      </w:pPr>
      <w:r w:rsidRPr="00782831">
        <w:rPr>
          <w:rFonts w:cs="B Lotus"/>
          <w:rtl/>
          <w:lang w:bidi="fa-IR"/>
        </w:rPr>
        <w:t xml:space="preserve">و مانند آیه‏ی: </w:t>
      </w:r>
      <w:r w:rsidR="00D41F4F">
        <w:rPr>
          <w:rFonts w:cs="Traditional Arabic"/>
          <w:rtl/>
          <w:lang w:bidi="fa-IR"/>
        </w:rPr>
        <w:t>﴿</w:t>
      </w:r>
      <w:r w:rsidR="00495676">
        <w:rPr>
          <w:rFonts w:ascii="KFGQPC Uthmanic Script HAFS" w:cs="KFGQPC Uthmanic Script HAFS" w:hint="eastAsia"/>
          <w:rtl/>
        </w:rPr>
        <w:t>فَأَمَّا</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لَّذِينَ</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س</w:t>
      </w:r>
      <w:r w:rsidR="00495676">
        <w:rPr>
          <w:rFonts w:ascii="KFGQPC Uthmanic Script HAFS" w:cs="KFGQPC Uthmanic Script HAFS" w:hint="cs"/>
          <w:rtl/>
        </w:rPr>
        <w:t>ۡ</w:t>
      </w:r>
      <w:r w:rsidR="00495676">
        <w:rPr>
          <w:rFonts w:ascii="KFGQPC Uthmanic Script HAFS" w:cs="KFGQPC Uthmanic Script HAFS" w:hint="eastAsia"/>
          <w:rtl/>
        </w:rPr>
        <w:t>وَدَّت</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وُجُوهُهُم</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أَكَفَر</w:t>
      </w:r>
      <w:r w:rsidR="00495676">
        <w:rPr>
          <w:rFonts w:ascii="KFGQPC Uthmanic Script HAFS" w:cs="KFGQPC Uthmanic Script HAFS" w:hint="cs"/>
          <w:rtl/>
        </w:rPr>
        <w:t>ۡ</w:t>
      </w:r>
      <w:r w:rsidR="00495676">
        <w:rPr>
          <w:rFonts w:ascii="KFGQPC Uthmanic Script HAFS" w:cs="KFGQPC Uthmanic Script HAFS" w:hint="eastAsia"/>
          <w:rtl/>
        </w:rPr>
        <w:t>تُم</w:t>
      </w:r>
      <w:r w:rsidR="00495676">
        <w:rPr>
          <w:rFonts w:ascii="KFGQPC Uthmanic Script HAFS" w:cs="KFGQPC Uthmanic Script HAFS"/>
          <w:rtl/>
        </w:rPr>
        <w:t xml:space="preserve"> </w:t>
      </w:r>
      <w:r w:rsidR="00495676">
        <w:rPr>
          <w:rFonts w:ascii="KFGQPC Uthmanic Script HAFS" w:cs="KFGQPC Uthmanic Script HAFS" w:hint="eastAsia"/>
          <w:rtl/>
        </w:rPr>
        <w:t>بَع</w:t>
      </w:r>
      <w:r w:rsidR="00495676">
        <w:rPr>
          <w:rFonts w:ascii="KFGQPC Uthmanic Script HAFS" w:cs="KFGQPC Uthmanic Script HAFS" w:hint="cs"/>
          <w:rtl/>
        </w:rPr>
        <w:t>ۡ</w:t>
      </w:r>
      <w:r w:rsidR="00495676">
        <w:rPr>
          <w:rFonts w:ascii="KFGQPC Uthmanic Script HAFS" w:cs="KFGQPC Uthmanic Script HAFS" w:hint="eastAsia"/>
          <w:rtl/>
        </w:rPr>
        <w:t>دَ</w:t>
      </w:r>
      <w:r w:rsidR="00495676">
        <w:rPr>
          <w:rFonts w:ascii="KFGQPC Uthmanic Script HAFS" w:cs="KFGQPC Uthmanic Script HAFS"/>
          <w:rtl/>
        </w:rPr>
        <w:t xml:space="preserve"> </w:t>
      </w:r>
      <w:r w:rsidR="00495676">
        <w:rPr>
          <w:rFonts w:ascii="KFGQPC Uthmanic Script HAFS" w:cs="KFGQPC Uthmanic Script HAFS" w:hint="eastAsia"/>
          <w:rtl/>
        </w:rPr>
        <w:t>إِيمَ</w:t>
      </w:r>
      <w:r w:rsidR="00495676">
        <w:rPr>
          <w:rFonts w:ascii="KFGQPC Uthmanic Script HAFS" w:cs="KFGQPC Uthmanic Script HAFS" w:hint="cs"/>
          <w:rtl/>
        </w:rPr>
        <w:t>ٰ</w:t>
      </w:r>
      <w:r w:rsidR="00495676">
        <w:rPr>
          <w:rFonts w:ascii="KFGQPC Uthmanic Script HAFS" w:cs="KFGQPC Uthmanic Script HAFS" w:hint="eastAsia"/>
          <w:rtl/>
        </w:rPr>
        <w:t>نِكُم</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فَذُوقُواْ</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w:t>
      </w:r>
      <w:r w:rsidR="00495676">
        <w:rPr>
          <w:rFonts w:ascii="KFGQPC Uthmanic Script HAFS" w:cs="KFGQPC Uthmanic Script HAFS" w:hint="cs"/>
          <w:rtl/>
        </w:rPr>
        <w:t>ۡ</w:t>
      </w:r>
      <w:r w:rsidR="00495676">
        <w:rPr>
          <w:rFonts w:ascii="KFGQPC Uthmanic Script HAFS" w:cs="KFGQPC Uthmanic Script HAFS" w:hint="eastAsia"/>
          <w:rtl/>
        </w:rPr>
        <w:t>عَذَابَ</w:t>
      </w:r>
      <w:r w:rsidR="00495676">
        <w:rPr>
          <w:rFonts w:ascii="KFGQPC Uthmanic Script HAFS" w:cs="KFGQPC Uthmanic Script HAFS"/>
          <w:rtl/>
        </w:rPr>
        <w:t xml:space="preserve"> </w:t>
      </w:r>
      <w:r w:rsidR="00495676">
        <w:rPr>
          <w:rFonts w:ascii="KFGQPC Uthmanic Script HAFS" w:cs="KFGQPC Uthmanic Script HAFS" w:hint="eastAsia"/>
          <w:rtl/>
        </w:rPr>
        <w:t>بِمَا</w:t>
      </w:r>
      <w:r w:rsidR="00495676">
        <w:rPr>
          <w:rFonts w:ascii="KFGQPC Uthmanic Script HAFS" w:cs="KFGQPC Uthmanic Script HAFS"/>
          <w:rtl/>
        </w:rPr>
        <w:t xml:space="preserve"> </w:t>
      </w:r>
      <w:r w:rsidR="00495676">
        <w:rPr>
          <w:rFonts w:ascii="KFGQPC Uthmanic Script HAFS" w:cs="KFGQPC Uthmanic Script HAFS" w:hint="eastAsia"/>
          <w:rtl/>
        </w:rPr>
        <w:t>كُنتُم</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تَك</w:t>
      </w:r>
      <w:r w:rsidR="00495676">
        <w:rPr>
          <w:rFonts w:ascii="KFGQPC Uthmanic Script HAFS" w:cs="KFGQPC Uthmanic Script HAFS" w:hint="cs"/>
          <w:rtl/>
        </w:rPr>
        <w:t>ۡ</w:t>
      </w:r>
      <w:r w:rsidR="00495676">
        <w:rPr>
          <w:rFonts w:ascii="KFGQPC Uthmanic Script HAFS" w:cs="KFGQPC Uthmanic Script HAFS" w:hint="eastAsia"/>
          <w:rtl/>
        </w:rPr>
        <w:t>فُرُونَ</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5C3995">
        <w:rPr>
          <w:rFonts w:cs="B Lotus" w:hint="cs"/>
          <w:color w:val="000000"/>
          <w:sz w:val="26"/>
          <w:szCs w:val="26"/>
          <w:rtl/>
          <w:lang w:bidi="fa-IR"/>
        </w:rPr>
        <w:t>آل‌عمران: 106</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005C3995" w:rsidRPr="005C3995">
        <w:rPr>
          <w:rFonts w:cs="Traditional Arabic" w:hint="cs"/>
          <w:sz w:val="26"/>
          <w:szCs w:val="26"/>
          <w:rtl/>
          <w:lang w:bidi="fa-IR"/>
        </w:rPr>
        <w:t>«</w:t>
      </w:r>
      <w:r w:rsidRPr="005C3995">
        <w:rPr>
          <w:rFonts w:cs="B Lotus"/>
          <w:sz w:val="26"/>
          <w:szCs w:val="26"/>
          <w:rtl/>
          <w:lang w:bidi="fa-IR"/>
        </w:rPr>
        <w:t>و امّا آنان كه (به سبب انجام كارهاي بد در پيشگاه پروردگارشان شرمنده و سرافكنده و بر اثر غم و اندوه) روهايشان سياه است (بديشان گفته</w:t>
      </w:r>
      <w:r w:rsidR="00912D91" w:rsidRPr="005C3995">
        <w:rPr>
          <w:rFonts w:cs="B Lotus"/>
          <w:sz w:val="26"/>
          <w:szCs w:val="26"/>
          <w:rtl/>
          <w:lang w:bidi="fa-IR"/>
        </w:rPr>
        <w:t xml:space="preserve"> می‌</w:t>
      </w:r>
      <w:r w:rsidR="005C3995" w:rsidRPr="005C3995">
        <w:rPr>
          <w:rFonts w:cs="B Lotus"/>
          <w:sz w:val="26"/>
          <w:szCs w:val="26"/>
          <w:rtl/>
          <w:lang w:bidi="fa-IR"/>
        </w:rPr>
        <w:t>‌شود:</w:t>
      </w:r>
      <w:r w:rsidRPr="005C3995">
        <w:rPr>
          <w:rFonts w:cs="B Lotus"/>
          <w:sz w:val="26"/>
          <w:szCs w:val="26"/>
          <w:rtl/>
          <w:lang w:bidi="fa-IR"/>
        </w:rPr>
        <w:t>) آيا بعد از ايمان (فطري و اذعان به حق) خود كافر شده‌ايد</w:t>
      </w:r>
      <w:r w:rsidR="00D41F4F" w:rsidRPr="005C3995">
        <w:rPr>
          <w:rFonts w:cs="B Lotus"/>
          <w:sz w:val="26"/>
          <w:szCs w:val="26"/>
          <w:rtl/>
          <w:lang w:bidi="fa-IR"/>
        </w:rPr>
        <w:t>؟</w:t>
      </w:r>
      <w:r w:rsidR="000F00E6" w:rsidRPr="005C3995">
        <w:rPr>
          <w:rFonts w:cs="B Lotus"/>
          <w:sz w:val="26"/>
          <w:szCs w:val="26"/>
          <w:rtl/>
          <w:lang w:bidi="fa-IR"/>
        </w:rPr>
        <w:t>!</w:t>
      </w:r>
      <w:r w:rsidRPr="005C3995">
        <w:rPr>
          <w:rFonts w:cs="B Lotus"/>
          <w:sz w:val="26"/>
          <w:szCs w:val="26"/>
          <w:rtl/>
          <w:lang w:bidi="fa-IR"/>
        </w:rPr>
        <w:t xml:space="preserve"> پس به سبب كفري كه</w:t>
      </w:r>
      <w:r w:rsidR="00912D91" w:rsidRPr="005C3995">
        <w:rPr>
          <w:rFonts w:cs="B Lotus"/>
          <w:sz w:val="26"/>
          <w:szCs w:val="26"/>
          <w:rtl/>
          <w:lang w:bidi="fa-IR"/>
        </w:rPr>
        <w:t xml:space="preserve"> می‌</w:t>
      </w:r>
      <w:r w:rsidR="00D41F4F" w:rsidRPr="005C3995">
        <w:rPr>
          <w:rFonts w:cs="B Lotus"/>
          <w:sz w:val="26"/>
          <w:szCs w:val="26"/>
          <w:rtl/>
          <w:lang w:bidi="fa-IR"/>
        </w:rPr>
        <w:t>‌ورزيده‌ايد عذاب را بچشيد</w:t>
      </w:r>
      <w:r w:rsidR="000F00E6" w:rsidRPr="005C3995">
        <w:rPr>
          <w:rFonts w:cs="B Lotus"/>
          <w:sz w:val="26"/>
          <w:szCs w:val="26"/>
          <w:rtl/>
          <w:lang w:bidi="fa-IR"/>
        </w:rPr>
        <w:t>!</w:t>
      </w:r>
      <w:r w:rsidR="005C3995" w:rsidRPr="005C3995">
        <w:rPr>
          <w:rFonts w:cs="Traditional Arabic" w:hint="cs"/>
          <w:sz w:val="26"/>
          <w:szCs w:val="26"/>
          <w:rtl/>
          <w:lang w:bidi="fa-IR"/>
        </w:rPr>
        <w:t>»</w:t>
      </w:r>
      <w:r w:rsidRPr="005C3995">
        <w:rPr>
          <w:rFonts w:cs="B Lotus"/>
          <w:sz w:val="26"/>
          <w:szCs w:val="26"/>
          <w:rtl/>
          <w:lang w:bidi="fa-IR"/>
        </w:rPr>
        <w:t xml:space="preserve">. </w:t>
      </w:r>
      <w:r w:rsidRPr="00782831">
        <w:rPr>
          <w:rFonts w:cs="B Lotus"/>
          <w:rtl/>
          <w:lang w:bidi="fa-IR"/>
        </w:rPr>
        <w:t>این آیه از نظر علماء درباره‏ی اهل قبله نازل شده است و آنان اهل بدعت هستند و این همچون نص درباره</w:t>
      </w:r>
      <w:r w:rsidR="00912D91">
        <w:rPr>
          <w:rFonts w:cs="B Lotus"/>
          <w:rtl/>
          <w:lang w:bidi="fa-IR"/>
        </w:rPr>
        <w:t xml:space="preserve">‌ی </w:t>
      </w:r>
      <w:r w:rsidRPr="00782831">
        <w:rPr>
          <w:rFonts w:cs="B Lotus"/>
          <w:rtl/>
          <w:lang w:bidi="fa-IR"/>
        </w:rPr>
        <w:t>کفر است.</w:t>
      </w:r>
    </w:p>
    <w:p w:rsidR="00634C2F" w:rsidRPr="00782831" w:rsidRDefault="00634C2F" w:rsidP="005C3995">
      <w:pPr>
        <w:ind w:firstLine="284"/>
        <w:jc w:val="both"/>
        <w:rPr>
          <w:rFonts w:cs="B Lotus"/>
          <w:rtl/>
          <w:lang w:bidi="fa-IR"/>
        </w:rPr>
      </w:pPr>
      <w:r w:rsidRPr="00782831">
        <w:rPr>
          <w:rFonts w:cs="B Lotus"/>
          <w:rtl/>
          <w:lang w:bidi="fa-IR"/>
        </w:rPr>
        <w:t>در حدیث هم، پیامبر</w:t>
      </w:r>
      <w:r>
        <w:rPr>
          <w:rFonts w:cs="CTraditional Arabic"/>
          <w:rtl/>
          <w:lang w:bidi="fa-IR"/>
        </w:rPr>
        <w:t>ص</w:t>
      </w:r>
      <w:r w:rsidR="00912D91">
        <w:rPr>
          <w:rFonts w:cs="B Lotus"/>
          <w:rtl/>
          <w:lang w:bidi="fa-IR"/>
        </w:rPr>
        <w:t xml:space="preserve"> می‌</w:t>
      </w:r>
      <w:r w:rsidRPr="00782831">
        <w:rPr>
          <w:rFonts w:cs="B Lotus"/>
          <w:rtl/>
          <w:lang w:bidi="fa-IR"/>
        </w:rPr>
        <w:t>فرماید</w:t>
      </w:r>
      <w:r w:rsidR="005C3995">
        <w:rPr>
          <w:rFonts w:cs="B Lotus" w:hint="cs"/>
          <w:rtl/>
          <w:lang w:bidi="fa-IR"/>
        </w:rPr>
        <w:t xml:space="preserve">: </w:t>
      </w:r>
      <w:r w:rsidR="005C3995">
        <w:rPr>
          <w:rFonts w:cs="Traditional Arabic" w:hint="cs"/>
          <w:rtl/>
          <w:lang w:bidi="fa-IR"/>
        </w:rPr>
        <w:t>«</w:t>
      </w:r>
      <w:r w:rsidR="005C3995" w:rsidRPr="005C3995">
        <w:rPr>
          <w:rStyle w:val="Char2"/>
          <w:rFonts w:hint="eastAsia"/>
          <w:rtl/>
        </w:rPr>
        <w:t>لا</w:t>
      </w:r>
      <w:r w:rsidR="005C3995" w:rsidRPr="005C3995">
        <w:rPr>
          <w:rStyle w:val="Char2"/>
          <w:rtl/>
        </w:rPr>
        <w:t xml:space="preserve"> </w:t>
      </w:r>
      <w:r w:rsidR="005C3995" w:rsidRPr="005C3995">
        <w:rPr>
          <w:rStyle w:val="Char2"/>
          <w:rFonts w:hint="eastAsia"/>
          <w:rtl/>
        </w:rPr>
        <w:t>تَرْجِعُوا</w:t>
      </w:r>
      <w:r w:rsidR="005C3995" w:rsidRPr="005C3995">
        <w:rPr>
          <w:rStyle w:val="Char2"/>
          <w:rtl/>
        </w:rPr>
        <w:t xml:space="preserve"> </w:t>
      </w:r>
      <w:r w:rsidR="005C3995" w:rsidRPr="005C3995">
        <w:rPr>
          <w:rStyle w:val="Char2"/>
          <w:rFonts w:hint="eastAsia"/>
          <w:rtl/>
        </w:rPr>
        <w:t>بَعْدِي</w:t>
      </w:r>
      <w:r w:rsidR="005C3995" w:rsidRPr="005C3995">
        <w:rPr>
          <w:rStyle w:val="Char2"/>
          <w:rtl/>
        </w:rPr>
        <w:t xml:space="preserve"> </w:t>
      </w:r>
      <w:r w:rsidR="005C3995" w:rsidRPr="005C3995">
        <w:rPr>
          <w:rStyle w:val="Char2"/>
          <w:rFonts w:hint="eastAsia"/>
          <w:rtl/>
        </w:rPr>
        <w:t>كُفَّارًا</w:t>
      </w:r>
      <w:r w:rsidR="003F375B">
        <w:rPr>
          <w:rStyle w:val="Char2"/>
          <w:rtl/>
        </w:rPr>
        <w:t>،</w:t>
      </w:r>
      <w:r w:rsidR="005C3995" w:rsidRPr="005C3995">
        <w:rPr>
          <w:rStyle w:val="Char2"/>
          <w:rtl/>
        </w:rPr>
        <w:t xml:space="preserve"> </w:t>
      </w:r>
      <w:r w:rsidR="005C3995" w:rsidRPr="005C3995">
        <w:rPr>
          <w:rStyle w:val="Char2"/>
          <w:rFonts w:hint="eastAsia"/>
          <w:rtl/>
        </w:rPr>
        <w:t>يَضْرِبُ</w:t>
      </w:r>
      <w:r w:rsidR="005C3995" w:rsidRPr="005C3995">
        <w:rPr>
          <w:rStyle w:val="Char2"/>
          <w:rtl/>
        </w:rPr>
        <w:t xml:space="preserve"> </w:t>
      </w:r>
      <w:r w:rsidR="005C3995" w:rsidRPr="005C3995">
        <w:rPr>
          <w:rStyle w:val="Char2"/>
          <w:rFonts w:hint="eastAsia"/>
          <w:rtl/>
        </w:rPr>
        <w:t>بَعْضُكُمْ</w:t>
      </w:r>
      <w:r w:rsidR="005C3995" w:rsidRPr="005C3995">
        <w:rPr>
          <w:rStyle w:val="Char2"/>
          <w:rtl/>
        </w:rPr>
        <w:t xml:space="preserve"> </w:t>
      </w:r>
      <w:r w:rsidR="005C3995" w:rsidRPr="005C3995">
        <w:rPr>
          <w:rStyle w:val="Char2"/>
          <w:rFonts w:hint="eastAsia"/>
          <w:rtl/>
        </w:rPr>
        <w:t>رِقَابَ</w:t>
      </w:r>
      <w:r w:rsidR="005C3995" w:rsidRPr="005C3995">
        <w:rPr>
          <w:rStyle w:val="Char2"/>
          <w:rtl/>
        </w:rPr>
        <w:t xml:space="preserve"> </w:t>
      </w:r>
      <w:r w:rsidR="005C3995" w:rsidRPr="005C3995">
        <w:rPr>
          <w:rStyle w:val="Char2"/>
          <w:rFonts w:hint="eastAsia"/>
          <w:rtl/>
        </w:rPr>
        <w:t>بَعْضٍ</w:t>
      </w:r>
      <w:r w:rsidR="005C3995">
        <w:rPr>
          <w:rFonts w:cs="Traditional Arabic" w:hint="cs"/>
          <w:rtl/>
          <w:lang w:bidi="fa-IR"/>
        </w:rPr>
        <w:t>»</w:t>
      </w:r>
      <w:r w:rsidRPr="005C3995">
        <w:rPr>
          <w:rStyle w:val="FootnoteReference"/>
          <w:rFonts w:eastAsia="SimSun" w:cs="B Lotus"/>
          <w:rtl/>
          <w:lang w:bidi="fa-IR"/>
        </w:rPr>
        <w:footnoteReference w:id="206"/>
      </w:r>
      <w:r w:rsidR="005C3995">
        <w:rPr>
          <w:rFonts w:cs="B Lotus" w:hint="cs"/>
          <w:rtl/>
          <w:lang w:bidi="fa-IR"/>
        </w:rPr>
        <w:t>.</w:t>
      </w:r>
      <w:r w:rsidRPr="00782831">
        <w:rPr>
          <w:rFonts w:cs="B Lotus"/>
          <w:rtl/>
          <w:lang w:bidi="fa-IR"/>
        </w:rPr>
        <w:t xml:space="preserve"> </w:t>
      </w:r>
      <w:r w:rsidR="005C3995" w:rsidRPr="005C3995">
        <w:rPr>
          <w:rFonts w:cs="Traditional Arabic" w:hint="cs"/>
          <w:sz w:val="26"/>
          <w:szCs w:val="26"/>
          <w:rtl/>
          <w:lang w:bidi="fa-IR"/>
        </w:rPr>
        <w:t>«</w:t>
      </w:r>
      <w:r w:rsidRPr="005C3995">
        <w:rPr>
          <w:rFonts w:cs="B Lotus"/>
          <w:sz w:val="26"/>
          <w:szCs w:val="26"/>
          <w:rtl/>
          <w:lang w:bidi="fa-IR"/>
        </w:rPr>
        <w:t>پس از من به کفر برنگردید که گردن همدیگر را بزنید</w:t>
      </w:r>
      <w:r w:rsidR="005C3995" w:rsidRPr="005C3995">
        <w:rPr>
          <w:rFonts w:cs="Traditional Arabic" w:hint="cs"/>
          <w:sz w:val="26"/>
          <w:szCs w:val="26"/>
          <w:rtl/>
          <w:lang w:bidi="fa-IR"/>
        </w:rPr>
        <w:t>»</w:t>
      </w:r>
      <w:r w:rsidRPr="005C3995">
        <w:rPr>
          <w:rFonts w:cs="B Lotus"/>
          <w:sz w:val="26"/>
          <w:szCs w:val="26"/>
          <w:rtl/>
          <w:lang w:bidi="fa-IR"/>
        </w:rPr>
        <w:t>.</w:t>
      </w:r>
    </w:p>
    <w:p w:rsidR="00634C2F" w:rsidRPr="00782831" w:rsidRDefault="00634C2F" w:rsidP="005C3995">
      <w:pPr>
        <w:ind w:firstLine="284"/>
        <w:jc w:val="both"/>
        <w:rPr>
          <w:rFonts w:cs="B Lotus"/>
          <w:rtl/>
          <w:lang w:bidi="fa-IR"/>
        </w:rPr>
      </w:pPr>
      <w:r w:rsidRPr="00782831">
        <w:rPr>
          <w:rFonts w:cs="B Lotus"/>
          <w:rtl/>
          <w:lang w:bidi="fa-IR"/>
        </w:rPr>
        <w:t>این حدیث نیز درباره‏ی کفر است. حسن آن را به حدیث</w:t>
      </w:r>
      <w:r w:rsidR="005C3995">
        <w:rPr>
          <w:rFonts w:cs="B Lotus" w:hint="cs"/>
          <w:rtl/>
          <w:lang w:bidi="fa-IR"/>
        </w:rPr>
        <w:t xml:space="preserve">: </w:t>
      </w:r>
      <w:r w:rsidR="005C3995">
        <w:rPr>
          <w:rFonts w:cs="Traditional Arabic" w:hint="cs"/>
          <w:rtl/>
          <w:lang w:bidi="fa-IR"/>
        </w:rPr>
        <w:t>«</w:t>
      </w:r>
      <w:r w:rsidR="005C3995" w:rsidRPr="005C3995">
        <w:rPr>
          <w:rStyle w:val="Char2"/>
          <w:rtl/>
        </w:rPr>
        <w:t>یصبح مؤمناً و</w:t>
      </w:r>
      <w:r w:rsidR="005C3995">
        <w:rPr>
          <w:rStyle w:val="Char2"/>
          <w:rtl/>
        </w:rPr>
        <w:t>یمسی کافراً و</w:t>
      </w:r>
      <w:r w:rsidR="005C3995" w:rsidRPr="005C3995">
        <w:rPr>
          <w:rStyle w:val="Char2"/>
          <w:rtl/>
        </w:rPr>
        <w:t>یمسی مؤمناً و یصبح کافراً....</w:t>
      </w:r>
      <w:r w:rsidR="005C3995">
        <w:rPr>
          <w:rFonts w:cs="Traditional Arabic" w:hint="cs"/>
          <w:rtl/>
          <w:lang w:bidi="fa-IR"/>
        </w:rPr>
        <w:t>»</w:t>
      </w:r>
      <w:r w:rsidR="005C3995">
        <w:rPr>
          <w:rFonts w:cs="B Lotus" w:hint="cs"/>
          <w:rtl/>
          <w:lang w:bidi="fa-IR"/>
        </w:rPr>
        <w:t xml:space="preserve">. </w:t>
      </w:r>
      <w:r w:rsidRPr="00782831">
        <w:rPr>
          <w:rFonts w:cs="B Lotus"/>
          <w:rtl/>
          <w:lang w:bidi="fa-IR"/>
        </w:rPr>
        <w:t>تفسیر کرده است.</w:t>
      </w:r>
    </w:p>
    <w:p w:rsidR="00634C2F" w:rsidRPr="00782831" w:rsidRDefault="00634C2F" w:rsidP="004A17DC">
      <w:pPr>
        <w:ind w:firstLine="284"/>
        <w:jc w:val="both"/>
        <w:rPr>
          <w:rFonts w:cs="B Lotus"/>
          <w:rtl/>
          <w:lang w:bidi="fa-IR"/>
        </w:rPr>
      </w:pPr>
      <w:r w:rsidRPr="00782831">
        <w:rPr>
          <w:rFonts w:cs="B Lotus"/>
          <w:rtl/>
          <w:lang w:bidi="fa-IR"/>
        </w:rPr>
        <w:t>همچنین پیامبر</w:t>
      </w:r>
      <w:r>
        <w:rPr>
          <w:rFonts w:cs="CTraditional Arabic"/>
          <w:rtl/>
          <w:lang w:bidi="fa-IR"/>
        </w:rPr>
        <w:t>ص</w:t>
      </w:r>
      <w:r w:rsidRPr="00782831">
        <w:rPr>
          <w:rFonts w:cs="B Lotus"/>
          <w:rtl/>
          <w:lang w:bidi="fa-IR"/>
        </w:rPr>
        <w:t xml:space="preserve"> درباره‏ی خوارج</w:t>
      </w:r>
      <w:r w:rsidR="00912D91">
        <w:rPr>
          <w:rFonts w:cs="B Lotus"/>
          <w:rtl/>
          <w:lang w:bidi="fa-IR"/>
        </w:rPr>
        <w:t xml:space="preserve"> می‌</w:t>
      </w:r>
      <w:r w:rsidRPr="00782831">
        <w:rPr>
          <w:rFonts w:cs="B Lotus"/>
          <w:rtl/>
          <w:lang w:bidi="fa-IR"/>
        </w:rPr>
        <w:t>فرماید</w:t>
      </w:r>
      <w:r w:rsidR="005C3995">
        <w:rPr>
          <w:rFonts w:cs="B Lotus" w:hint="cs"/>
          <w:rtl/>
          <w:lang w:bidi="fa-IR"/>
        </w:rPr>
        <w:t xml:space="preserve">: </w:t>
      </w:r>
      <w:r w:rsidR="005C3995">
        <w:rPr>
          <w:rFonts w:cs="Traditional Arabic" w:hint="cs"/>
          <w:rtl/>
          <w:lang w:bidi="fa-IR"/>
        </w:rPr>
        <w:t>«</w:t>
      </w:r>
      <w:r w:rsidR="004A17DC" w:rsidRPr="004A17DC">
        <w:rPr>
          <w:rStyle w:val="Char2"/>
          <w:rFonts w:hint="eastAsia"/>
          <w:rtl/>
        </w:rPr>
        <w:t>دَعْهُ فَإِنَّ</w:t>
      </w:r>
      <w:r w:rsidR="004A17DC" w:rsidRPr="004A17DC">
        <w:rPr>
          <w:rStyle w:val="Char2"/>
          <w:rtl/>
        </w:rPr>
        <w:t xml:space="preserve"> </w:t>
      </w:r>
      <w:r w:rsidR="004A17DC" w:rsidRPr="004A17DC">
        <w:rPr>
          <w:rStyle w:val="Char2"/>
          <w:rFonts w:hint="eastAsia"/>
          <w:rtl/>
        </w:rPr>
        <w:t>لَهُ</w:t>
      </w:r>
      <w:r w:rsidR="004A17DC" w:rsidRPr="004A17DC">
        <w:rPr>
          <w:rStyle w:val="Char2"/>
          <w:rtl/>
        </w:rPr>
        <w:t xml:space="preserve"> </w:t>
      </w:r>
      <w:r w:rsidR="004A17DC" w:rsidRPr="004A17DC">
        <w:rPr>
          <w:rStyle w:val="Char2"/>
          <w:rFonts w:hint="eastAsia"/>
          <w:rtl/>
        </w:rPr>
        <w:t>أَصْحَابًا</w:t>
      </w:r>
      <w:r w:rsidR="004A17DC" w:rsidRPr="004A17DC">
        <w:rPr>
          <w:rStyle w:val="Char2"/>
          <w:rtl/>
        </w:rPr>
        <w:t xml:space="preserve"> </w:t>
      </w:r>
      <w:r w:rsidR="004A17DC" w:rsidRPr="004A17DC">
        <w:rPr>
          <w:rStyle w:val="Char2"/>
          <w:rFonts w:hint="eastAsia"/>
          <w:rtl/>
        </w:rPr>
        <w:t>يَحْقِرُ</w:t>
      </w:r>
      <w:r w:rsidR="004A17DC" w:rsidRPr="004A17DC">
        <w:rPr>
          <w:rStyle w:val="Char2"/>
          <w:rtl/>
        </w:rPr>
        <w:t xml:space="preserve"> </w:t>
      </w:r>
      <w:r w:rsidR="004A17DC" w:rsidRPr="004A17DC">
        <w:rPr>
          <w:rStyle w:val="Char2"/>
          <w:rFonts w:hint="eastAsia"/>
          <w:rtl/>
        </w:rPr>
        <w:t>أَحَدُكُمْ</w:t>
      </w:r>
      <w:r w:rsidR="004A17DC" w:rsidRPr="004A17DC">
        <w:rPr>
          <w:rStyle w:val="Char2"/>
          <w:rtl/>
        </w:rPr>
        <w:t xml:space="preserve"> </w:t>
      </w:r>
      <w:r w:rsidR="004A17DC" w:rsidRPr="004A17DC">
        <w:rPr>
          <w:rStyle w:val="Char2"/>
          <w:rFonts w:hint="eastAsia"/>
          <w:rtl/>
        </w:rPr>
        <w:t>صَلاَتَهُ</w:t>
      </w:r>
      <w:r w:rsidR="004A17DC" w:rsidRPr="004A17DC">
        <w:rPr>
          <w:rStyle w:val="Char2"/>
          <w:rtl/>
        </w:rPr>
        <w:t xml:space="preserve"> </w:t>
      </w:r>
      <w:r w:rsidR="004A17DC" w:rsidRPr="004A17DC">
        <w:rPr>
          <w:rStyle w:val="Char2"/>
          <w:rFonts w:hint="eastAsia"/>
          <w:rtl/>
        </w:rPr>
        <w:t>مَعَ</w:t>
      </w:r>
      <w:r w:rsidR="004A17DC" w:rsidRPr="004A17DC">
        <w:rPr>
          <w:rStyle w:val="Char2"/>
          <w:rtl/>
        </w:rPr>
        <w:t xml:space="preserve"> </w:t>
      </w:r>
      <w:r w:rsidR="004A17DC" w:rsidRPr="004A17DC">
        <w:rPr>
          <w:rStyle w:val="Char2"/>
          <w:rFonts w:hint="eastAsia"/>
          <w:rtl/>
        </w:rPr>
        <w:t>صَلاَتِهِمْ</w:t>
      </w:r>
      <w:r w:rsidR="004A17DC" w:rsidRPr="004A17DC">
        <w:rPr>
          <w:rStyle w:val="Char2"/>
          <w:rtl/>
        </w:rPr>
        <w:t xml:space="preserve"> </w:t>
      </w:r>
      <w:r w:rsidR="004A17DC" w:rsidRPr="004A17DC">
        <w:rPr>
          <w:rStyle w:val="Char2"/>
          <w:rFonts w:hint="eastAsia"/>
          <w:rtl/>
        </w:rPr>
        <w:t>وَصِيَامَهُ</w:t>
      </w:r>
      <w:r w:rsidR="004A17DC" w:rsidRPr="004A17DC">
        <w:rPr>
          <w:rStyle w:val="Char2"/>
          <w:rtl/>
        </w:rPr>
        <w:t xml:space="preserve"> </w:t>
      </w:r>
      <w:r w:rsidR="004A17DC" w:rsidRPr="004A17DC">
        <w:rPr>
          <w:rStyle w:val="Char2"/>
          <w:rFonts w:hint="eastAsia"/>
          <w:rtl/>
        </w:rPr>
        <w:t>مَعَ</w:t>
      </w:r>
      <w:r w:rsidR="004A17DC" w:rsidRPr="004A17DC">
        <w:rPr>
          <w:rStyle w:val="Char2"/>
          <w:rtl/>
        </w:rPr>
        <w:t xml:space="preserve"> </w:t>
      </w:r>
      <w:r w:rsidR="004A17DC" w:rsidRPr="004A17DC">
        <w:rPr>
          <w:rStyle w:val="Char2"/>
          <w:rFonts w:hint="eastAsia"/>
          <w:rtl/>
        </w:rPr>
        <w:t>صِيَامِهِمْ</w:t>
      </w:r>
      <w:r w:rsidR="004A17DC" w:rsidRPr="004A17DC">
        <w:rPr>
          <w:rStyle w:val="Char2"/>
          <w:rtl/>
        </w:rPr>
        <w:t xml:space="preserve"> </w:t>
      </w:r>
      <w:r w:rsidR="004A17DC" w:rsidRPr="004A17DC">
        <w:rPr>
          <w:rStyle w:val="Char2"/>
          <w:rFonts w:hint="eastAsia"/>
          <w:rtl/>
        </w:rPr>
        <w:t>يَقْرَءُونَ</w:t>
      </w:r>
      <w:r w:rsidR="004A17DC" w:rsidRPr="004A17DC">
        <w:rPr>
          <w:rStyle w:val="Char2"/>
          <w:rtl/>
        </w:rPr>
        <w:t xml:space="preserve"> </w:t>
      </w:r>
      <w:r w:rsidR="004A17DC" w:rsidRPr="004A17DC">
        <w:rPr>
          <w:rStyle w:val="Char2"/>
          <w:rFonts w:hint="eastAsia"/>
          <w:rtl/>
        </w:rPr>
        <w:t>الْقُرْآنَ</w:t>
      </w:r>
      <w:r w:rsidR="004A17DC" w:rsidRPr="004A17DC">
        <w:rPr>
          <w:rStyle w:val="Char2"/>
          <w:rtl/>
        </w:rPr>
        <w:t xml:space="preserve"> </w:t>
      </w:r>
      <w:r w:rsidR="004A17DC" w:rsidRPr="004A17DC">
        <w:rPr>
          <w:rStyle w:val="Char2"/>
          <w:rFonts w:hint="eastAsia"/>
          <w:rtl/>
        </w:rPr>
        <w:t>لاَ</w:t>
      </w:r>
      <w:r w:rsidR="004A17DC" w:rsidRPr="004A17DC">
        <w:rPr>
          <w:rStyle w:val="Char2"/>
          <w:rtl/>
        </w:rPr>
        <w:t xml:space="preserve"> </w:t>
      </w:r>
      <w:r w:rsidR="004A17DC" w:rsidRPr="004A17DC">
        <w:rPr>
          <w:rStyle w:val="Char2"/>
          <w:rFonts w:hint="eastAsia"/>
          <w:rtl/>
        </w:rPr>
        <w:t>يُجَاوِزُ</w:t>
      </w:r>
      <w:r w:rsidR="004A17DC" w:rsidRPr="004A17DC">
        <w:rPr>
          <w:rStyle w:val="Char2"/>
          <w:rtl/>
        </w:rPr>
        <w:t xml:space="preserve"> </w:t>
      </w:r>
      <w:r w:rsidR="004A17DC" w:rsidRPr="004A17DC">
        <w:rPr>
          <w:rStyle w:val="Char2"/>
          <w:rFonts w:hint="eastAsia"/>
          <w:rtl/>
        </w:rPr>
        <w:t>تَرَاقِيَهُمْ</w:t>
      </w:r>
      <w:r w:rsidR="004A17DC" w:rsidRPr="004A17DC">
        <w:rPr>
          <w:rStyle w:val="Char2"/>
          <w:rtl/>
        </w:rPr>
        <w:t xml:space="preserve"> </w:t>
      </w:r>
      <w:r w:rsidR="004A17DC" w:rsidRPr="004A17DC">
        <w:rPr>
          <w:rStyle w:val="Char2"/>
          <w:rFonts w:hint="eastAsia"/>
          <w:rtl/>
        </w:rPr>
        <w:t>يَمْرُقُونَ</w:t>
      </w:r>
      <w:r w:rsidR="004A17DC" w:rsidRPr="004A17DC">
        <w:rPr>
          <w:rStyle w:val="Char2"/>
          <w:rtl/>
        </w:rPr>
        <w:t xml:space="preserve"> </w:t>
      </w:r>
      <w:r w:rsidR="004A17DC" w:rsidRPr="004A17DC">
        <w:rPr>
          <w:rStyle w:val="Char2"/>
          <w:rFonts w:hint="eastAsia"/>
          <w:rtl/>
        </w:rPr>
        <w:t>مِنَ</w:t>
      </w:r>
      <w:r w:rsidR="004A17DC" w:rsidRPr="004A17DC">
        <w:rPr>
          <w:rStyle w:val="Char2"/>
          <w:rtl/>
        </w:rPr>
        <w:t xml:space="preserve"> </w:t>
      </w:r>
      <w:r w:rsidR="004A17DC" w:rsidRPr="004A17DC">
        <w:rPr>
          <w:rStyle w:val="Char2"/>
          <w:rFonts w:hint="eastAsia"/>
          <w:rtl/>
        </w:rPr>
        <w:t>الإِسْلاَمِ</w:t>
      </w:r>
      <w:r w:rsidR="004A17DC" w:rsidRPr="004A17DC">
        <w:rPr>
          <w:rStyle w:val="Char2"/>
          <w:rtl/>
        </w:rPr>
        <w:t xml:space="preserve"> </w:t>
      </w:r>
      <w:r w:rsidR="004A17DC" w:rsidRPr="004A17DC">
        <w:rPr>
          <w:rStyle w:val="Char2"/>
          <w:rFonts w:hint="eastAsia"/>
          <w:rtl/>
        </w:rPr>
        <w:t>كَمَا</w:t>
      </w:r>
      <w:r w:rsidR="004A17DC" w:rsidRPr="004A17DC">
        <w:rPr>
          <w:rStyle w:val="Char2"/>
          <w:rtl/>
        </w:rPr>
        <w:t xml:space="preserve"> </w:t>
      </w:r>
      <w:r w:rsidR="004A17DC" w:rsidRPr="004A17DC">
        <w:rPr>
          <w:rStyle w:val="Char2"/>
          <w:rFonts w:hint="eastAsia"/>
          <w:rtl/>
        </w:rPr>
        <w:t>يَمْرُقُ</w:t>
      </w:r>
      <w:r w:rsidR="004A17DC" w:rsidRPr="004A17DC">
        <w:rPr>
          <w:rStyle w:val="Char2"/>
          <w:rtl/>
        </w:rPr>
        <w:t xml:space="preserve"> </w:t>
      </w:r>
      <w:r w:rsidR="004A17DC" w:rsidRPr="004A17DC">
        <w:rPr>
          <w:rStyle w:val="Char2"/>
          <w:rFonts w:hint="eastAsia"/>
          <w:rtl/>
        </w:rPr>
        <w:t>السَّهْمُ</w:t>
      </w:r>
      <w:r w:rsidR="004A17DC" w:rsidRPr="004A17DC">
        <w:rPr>
          <w:rStyle w:val="Char2"/>
          <w:rtl/>
        </w:rPr>
        <w:t xml:space="preserve"> </w:t>
      </w:r>
      <w:r w:rsidR="004A17DC" w:rsidRPr="004A17DC">
        <w:rPr>
          <w:rStyle w:val="Char2"/>
          <w:rFonts w:hint="eastAsia"/>
          <w:rtl/>
        </w:rPr>
        <w:t>مِنَ</w:t>
      </w:r>
      <w:r w:rsidR="004A17DC" w:rsidRPr="004A17DC">
        <w:rPr>
          <w:rStyle w:val="Char2"/>
          <w:rtl/>
        </w:rPr>
        <w:t xml:space="preserve"> </w:t>
      </w:r>
      <w:r w:rsidR="004A17DC" w:rsidRPr="004A17DC">
        <w:rPr>
          <w:rStyle w:val="Char2"/>
          <w:rFonts w:hint="eastAsia"/>
          <w:rtl/>
        </w:rPr>
        <w:t>الرَّمِيَّةِ</w:t>
      </w:r>
      <w:r w:rsidR="004A17DC" w:rsidRPr="004A17DC">
        <w:rPr>
          <w:rStyle w:val="Char2"/>
          <w:rtl/>
        </w:rPr>
        <w:t xml:space="preserve"> </w:t>
      </w:r>
      <w:r w:rsidR="004A17DC" w:rsidRPr="004A17DC">
        <w:rPr>
          <w:rStyle w:val="Char2"/>
          <w:rFonts w:hint="eastAsia"/>
          <w:rtl/>
        </w:rPr>
        <w:t>يُنْظَرُ</w:t>
      </w:r>
      <w:r w:rsidR="004A17DC" w:rsidRPr="004A17DC">
        <w:rPr>
          <w:rStyle w:val="Char2"/>
          <w:rtl/>
        </w:rPr>
        <w:t xml:space="preserve"> </w:t>
      </w:r>
      <w:r w:rsidR="004A17DC" w:rsidRPr="004A17DC">
        <w:rPr>
          <w:rStyle w:val="Char2"/>
          <w:rFonts w:hint="eastAsia"/>
          <w:rtl/>
        </w:rPr>
        <w:t>إِلَى</w:t>
      </w:r>
      <w:r w:rsidR="004A17DC" w:rsidRPr="004A17DC">
        <w:rPr>
          <w:rStyle w:val="Char2"/>
          <w:rtl/>
        </w:rPr>
        <w:t xml:space="preserve"> </w:t>
      </w:r>
      <w:r w:rsidR="004A17DC" w:rsidRPr="004A17DC">
        <w:rPr>
          <w:rStyle w:val="Char2"/>
          <w:rFonts w:hint="eastAsia"/>
          <w:rtl/>
        </w:rPr>
        <w:t>نَصْلِهِ</w:t>
      </w:r>
      <w:r w:rsidR="004A17DC" w:rsidRPr="004A17DC">
        <w:rPr>
          <w:rStyle w:val="Char2"/>
          <w:rtl/>
        </w:rPr>
        <w:t xml:space="preserve"> </w:t>
      </w:r>
      <w:r w:rsidR="004A17DC" w:rsidRPr="004A17DC">
        <w:rPr>
          <w:rStyle w:val="Char2"/>
          <w:rFonts w:hint="eastAsia"/>
          <w:rtl/>
        </w:rPr>
        <w:t>فَلاَ</w:t>
      </w:r>
      <w:r w:rsidR="004A17DC" w:rsidRPr="004A17DC">
        <w:rPr>
          <w:rStyle w:val="Char2"/>
          <w:rtl/>
        </w:rPr>
        <w:t xml:space="preserve"> </w:t>
      </w:r>
      <w:r w:rsidR="004A17DC" w:rsidRPr="004A17DC">
        <w:rPr>
          <w:rStyle w:val="Char2"/>
          <w:rFonts w:hint="eastAsia"/>
          <w:rtl/>
        </w:rPr>
        <w:t>يُوجَدُ</w:t>
      </w:r>
      <w:r w:rsidR="004A17DC" w:rsidRPr="004A17DC">
        <w:rPr>
          <w:rStyle w:val="Char2"/>
          <w:rtl/>
        </w:rPr>
        <w:t xml:space="preserve"> </w:t>
      </w:r>
      <w:r w:rsidR="004A17DC" w:rsidRPr="004A17DC">
        <w:rPr>
          <w:rStyle w:val="Char2"/>
          <w:rFonts w:hint="eastAsia"/>
          <w:rtl/>
        </w:rPr>
        <w:t>فِيهِ</w:t>
      </w:r>
      <w:r w:rsidR="004A17DC" w:rsidRPr="004A17DC">
        <w:rPr>
          <w:rStyle w:val="Char2"/>
          <w:rtl/>
        </w:rPr>
        <w:t xml:space="preserve"> </w:t>
      </w:r>
      <w:r w:rsidR="004A17DC" w:rsidRPr="004A17DC">
        <w:rPr>
          <w:rStyle w:val="Char2"/>
          <w:rFonts w:hint="eastAsia"/>
          <w:rtl/>
        </w:rPr>
        <w:t>شَىْءٌ</w:t>
      </w:r>
      <w:r w:rsidR="004A17DC" w:rsidRPr="004A17DC">
        <w:rPr>
          <w:rStyle w:val="Char2"/>
          <w:rtl/>
        </w:rPr>
        <w:t xml:space="preserve"> </w:t>
      </w:r>
      <w:r w:rsidR="004A17DC" w:rsidRPr="004A17DC">
        <w:rPr>
          <w:rStyle w:val="Char2"/>
          <w:rFonts w:hint="eastAsia"/>
          <w:rtl/>
        </w:rPr>
        <w:t>ثُمَّ</w:t>
      </w:r>
      <w:r w:rsidR="004A17DC" w:rsidRPr="004A17DC">
        <w:rPr>
          <w:rStyle w:val="Char2"/>
          <w:rtl/>
        </w:rPr>
        <w:t xml:space="preserve"> </w:t>
      </w:r>
      <w:r w:rsidR="004A17DC" w:rsidRPr="004A17DC">
        <w:rPr>
          <w:rStyle w:val="Char2"/>
          <w:rFonts w:hint="eastAsia"/>
          <w:rtl/>
        </w:rPr>
        <w:t>يُنْظَرُ</w:t>
      </w:r>
      <w:r w:rsidR="004A17DC" w:rsidRPr="004A17DC">
        <w:rPr>
          <w:rStyle w:val="Char2"/>
          <w:rtl/>
        </w:rPr>
        <w:t xml:space="preserve"> </w:t>
      </w:r>
      <w:r w:rsidR="004A17DC" w:rsidRPr="004A17DC">
        <w:rPr>
          <w:rStyle w:val="Char2"/>
          <w:rFonts w:hint="eastAsia"/>
          <w:rtl/>
        </w:rPr>
        <w:t>إِلَى</w:t>
      </w:r>
      <w:r w:rsidR="004A17DC" w:rsidRPr="004A17DC">
        <w:rPr>
          <w:rStyle w:val="Char2"/>
          <w:rtl/>
        </w:rPr>
        <w:t xml:space="preserve"> </w:t>
      </w:r>
      <w:r w:rsidR="004A17DC" w:rsidRPr="004A17DC">
        <w:rPr>
          <w:rStyle w:val="Char2"/>
          <w:rFonts w:hint="eastAsia"/>
          <w:rtl/>
        </w:rPr>
        <w:t>رِصَافِهِ</w:t>
      </w:r>
      <w:r w:rsidR="004A17DC" w:rsidRPr="004A17DC">
        <w:rPr>
          <w:rStyle w:val="Char2"/>
          <w:rtl/>
        </w:rPr>
        <w:t xml:space="preserve"> </w:t>
      </w:r>
      <w:r w:rsidR="004A17DC" w:rsidRPr="004A17DC">
        <w:rPr>
          <w:rStyle w:val="Char2"/>
          <w:rFonts w:hint="eastAsia"/>
          <w:rtl/>
        </w:rPr>
        <w:t>فَلاَ</w:t>
      </w:r>
      <w:r w:rsidR="004A17DC" w:rsidRPr="004A17DC">
        <w:rPr>
          <w:rStyle w:val="Char2"/>
          <w:rtl/>
        </w:rPr>
        <w:t xml:space="preserve"> </w:t>
      </w:r>
      <w:r w:rsidR="004A17DC" w:rsidRPr="004A17DC">
        <w:rPr>
          <w:rStyle w:val="Char2"/>
          <w:rFonts w:hint="eastAsia"/>
          <w:rtl/>
        </w:rPr>
        <w:t>يُوجَدُ</w:t>
      </w:r>
      <w:r w:rsidR="004A17DC" w:rsidRPr="004A17DC">
        <w:rPr>
          <w:rStyle w:val="Char2"/>
          <w:rtl/>
        </w:rPr>
        <w:t xml:space="preserve"> </w:t>
      </w:r>
      <w:r w:rsidR="004A17DC" w:rsidRPr="004A17DC">
        <w:rPr>
          <w:rStyle w:val="Char2"/>
          <w:rFonts w:hint="eastAsia"/>
          <w:rtl/>
        </w:rPr>
        <w:t>فِيهِ</w:t>
      </w:r>
      <w:r w:rsidR="004A17DC" w:rsidRPr="004A17DC">
        <w:rPr>
          <w:rStyle w:val="Char2"/>
          <w:rtl/>
        </w:rPr>
        <w:t xml:space="preserve"> </w:t>
      </w:r>
      <w:r w:rsidR="004A17DC" w:rsidRPr="004A17DC">
        <w:rPr>
          <w:rStyle w:val="Char2"/>
          <w:rFonts w:hint="eastAsia"/>
          <w:rtl/>
        </w:rPr>
        <w:t>شَىْءٌ</w:t>
      </w:r>
      <w:r w:rsidR="004A17DC" w:rsidRPr="004A17DC">
        <w:rPr>
          <w:rStyle w:val="Char2"/>
          <w:rtl/>
        </w:rPr>
        <w:t xml:space="preserve"> </w:t>
      </w:r>
      <w:r w:rsidR="004A17DC" w:rsidRPr="004A17DC">
        <w:rPr>
          <w:rStyle w:val="Char2"/>
          <w:rFonts w:hint="eastAsia"/>
          <w:rtl/>
        </w:rPr>
        <w:t>ثُمَّ</w:t>
      </w:r>
      <w:r w:rsidR="004A17DC" w:rsidRPr="004A17DC">
        <w:rPr>
          <w:rStyle w:val="Char2"/>
          <w:rtl/>
        </w:rPr>
        <w:t xml:space="preserve"> </w:t>
      </w:r>
      <w:r w:rsidR="004A17DC" w:rsidRPr="004A17DC">
        <w:rPr>
          <w:rStyle w:val="Char2"/>
          <w:rFonts w:hint="eastAsia"/>
          <w:rtl/>
        </w:rPr>
        <w:t>يُنْظَرُ</w:t>
      </w:r>
      <w:r w:rsidR="004A17DC" w:rsidRPr="004A17DC">
        <w:rPr>
          <w:rStyle w:val="Char2"/>
          <w:rtl/>
        </w:rPr>
        <w:t xml:space="preserve"> </w:t>
      </w:r>
      <w:r w:rsidR="004A17DC" w:rsidRPr="004A17DC">
        <w:rPr>
          <w:rStyle w:val="Char2"/>
          <w:rFonts w:hint="eastAsia"/>
          <w:rtl/>
        </w:rPr>
        <w:t>إِلَى</w:t>
      </w:r>
      <w:r w:rsidR="004A17DC" w:rsidRPr="004A17DC">
        <w:rPr>
          <w:rStyle w:val="Char2"/>
          <w:rtl/>
        </w:rPr>
        <w:t xml:space="preserve"> </w:t>
      </w:r>
      <w:r w:rsidR="004A17DC" w:rsidRPr="004A17DC">
        <w:rPr>
          <w:rStyle w:val="Char2"/>
          <w:rFonts w:hint="eastAsia"/>
          <w:rtl/>
        </w:rPr>
        <w:t>نَضِيِّهِ</w:t>
      </w:r>
      <w:r w:rsidR="004A17DC" w:rsidRPr="004A17DC">
        <w:rPr>
          <w:rStyle w:val="Char2"/>
          <w:rtl/>
        </w:rPr>
        <w:t xml:space="preserve"> </w:t>
      </w:r>
      <w:r w:rsidR="004A17DC" w:rsidRPr="004A17DC">
        <w:rPr>
          <w:rStyle w:val="Char2"/>
          <w:rFonts w:hint="eastAsia"/>
          <w:rtl/>
        </w:rPr>
        <w:t>فَلاَ</w:t>
      </w:r>
      <w:r w:rsidR="004A17DC" w:rsidRPr="004A17DC">
        <w:rPr>
          <w:rStyle w:val="Char2"/>
          <w:rtl/>
        </w:rPr>
        <w:t xml:space="preserve"> </w:t>
      </w:r>
      <w:r w:rsidR="004A17DC" w:rsidRPr="004A17DC">
        <w:rPr>
          <w:rStyle w:val="Char2"/>
          <w:rFonts w:hint="eastAsia"/>
          <w:rtl/>
        </w:rPr>
        <w:t>يُوجَدُ</w:t>
      </w:r>
      <w:r w:rsidR="004A17DC" w:rsidRPr="004A17DC">
        <w:rPr>
          <w:rStyle w:val="Char2"/>
          <w:rtl/>
        </w:rPr>
        <w:t xml:space="preserve"> </w:t>
      </w:r>
      <w:r w:rsidR="004A17DC" w:rsidRPr="004A17DC">
        <w:rPr>
          <w:rStyle w:val="Char2"/>
          <w:rFonts w:hint="eastAsia"/>
          <w:rtl/>
        </w:rPr>
        <w:t>فِيهِ</w:t>
      </w:r>
      <w:r w:rsidR="004A17DC" w:rsidRPr="004A17DC">
        <w:rPr>
          <w:rStyle w:val="Char2"/>
          <w:rtl/>
        </w:rPr>
        <w:t xml:space="preserve"> </w:t>
      </w:r>
      <w:r w:rsidR="004A17DC" w:rsidRPr="004A17DC">
        <w:rPr>
          <w:rStyle w:val="Char2"/>
          <w:rFonts w:hint="eastAsia"/>
          <w:rtl/>
        </w:rPr>
        <w:t>شَىْءٌ</w:t>
      </w:r>
      <w:r w:rsidR="004A17DC" w:rsidRPr="004A17DC">
        <w:rPr>
          <w:rStyle w:val="Char2"/>
          <w:rtl/>
        </w:rPr>
        <w:t xml:space="preserve"> - </w:t>
      </w:r>
      <w:r w:rsidR="004A17DC" w:rsidRPr="004A17DC">
        <w:rPr>
          <w:rStyle w:val="Char2"/>
          <w:rFonts w:hint="eastAsia"/>
          <w:rtl/>
        </w:rPr>
        <w:t>وَهُوَ</w:t>
      </w:r>
      <w:r w:rsidR="004A17DC" w:rsidRPr="004A17DC">
        <w:rPr>
          <w:rStyle w:val="Char2"/>
          <w:rtl/>
        </w:rPr>
        <w:t xml:space="preserve"> </w:t>
      </w:r>
      <w:r w:rsidR="004A17DC" w:rsidRPr="004A17DC">
        <w:rPr>
          <w:rStyle w:val="Char2"/>
          <w:rFonts w:hint="eastAsia"/>
          <w:rtl/>
        </w:rPr>
        <w:t>الْقِدْحُ</w:t>
      </w:r>
      <w:r w:rsidR="004A17DC" w:rsidRPr="004A17DC">
        <w:rPr>
          <w:rStyle w:val="Char2"/>
          <w:rtl/>
        </w:rPr>
        <w:t xml:space="preserve"> - </w:t>
      </w:r>
      <w:r w:rsidR="004A17DC" w:rsidRPr="004A17DC">
        <w:rPr>
          <w:rStyle w:val="Char2"/>
          <w:rFonts w:hint="eastAsia"/>
          <w:rtl/>
        </w:rPr>
        <w:t>ثُمَّ</w:t>
      </w:r>
      <w:r w:rsidR="004A17DC" w:rsidRPr="004A17DC">
        <w:rPr>
          <w:rStyle w:val="Char2"/>
          <w:rtl/>
        </w:rPr>
        <w:t xml:space="preserve"> </w:t>
      </w:r>
      <w:r w:rsidR="004A17DC" w:rsidRPr="004A17DC">
        <w:rPr>
          <w:rStyle w:val="Char2"/>
          <w:rFonts w:hint="eastAsia"/>
          <w:rtl/>
        </w:rPr>
        <w:t>يُنْظَرُ</w:t>
      </w:r>
      <w:r w:rsidR="004A17DC" w:rsidRPr="004A17DC">
        <w:rPr>
          <w:rStyle w:val="Char2"/>
          <w:rtl/>
        </w:rPr>
        <w:t xml:space="preserve"> </w:t>
      </w:r>
      <w:r w:rsidR="004A17DC" w:rsidRPr="004A17DC">
        <w:rPr>
          <w:rStyle w:val="Char2"/>
          <w:rFonts w:hint="eastAsia"/>
          <w:rtl/>
        </w:rPr>
        <w:t>إِلَى</w:t>
      </w:r>
      <w:r w:rsidR="004A17DC" w:rsidRPr="004A17DC">
        <w:rPr>
          <w:rStyle w:val="Char2"/>
          <w:rtl/>
        </w:rPr>
        <w:t xml:space="preserve"> </w:t>
      </w:r>
      <w:r w:rsidR="004A17DC" w:rsidRPr="004A17DC">
        <w:rPr>
          <w:rStyle w:val="Char2"/>
          <w:rFonts w:hint="eastAsia"/>
          <w:rtl/>
        </w:rPr>
        <w:t>قُذَذِهِ</w:t>
      </w:r>
      <w:r w:rsidR="004A17DC" w:rsidRPr="004A17DC">
        <w:rPr>
          <w:rStyle w:val="Char2"/>
          <w:rtl/>
        </w:rPr>
        <w:t xml:space="preserve"> </w:t>
      </w:r>
      <w:r w:rsidR="004A17DC" w:rsidRPr="004A17DC">
        <w:rPr>
          <w:rStyle w:val="Char2"/>
          <w:rFonts w:hint="eastAsia"/>
          <w:rtl/>
        </w:rPr>
        <w:t>فَلاَ</w:t>
      </w:r>
      <w:r w:rsidR="004A17DC" w:rsidRPr="004A17DC">
        <w:rPr>
          <w:rStyle w:val="Char2"/>
          <w:rtl/>
        </w:rPr>
        <w:t xml:space="preserve"> </w:t>
      </w:r>
      <w:r w:rsidR="004A17DC" w:rsidRPr="004A17DC">
        <w:rPr>
          <w:rStyle w:val="Char2"/>
          <w:rFonts w:hint="eastAsia"/>
          <w:rtl/>
        </w:rPr>
        <w:t>يُوجَدُ</w:t>
      </w:r>
      <w:r w:rsidR="004A17DC" w:rsidRPr="004A17DC">
        <w:rPr>
          <w:rStyle w:val="Char2"/>
          <w:rtl/>
        </w:rPr>
        <w:t xml:space="preserve"> </w:t>
      </w:r>
      <w:r w:rsidR="004A17DC" w:rsidRPr="004A17DC">
        <w:rPr>
          <w:rStyle w:val="Char2"/>
          <w:rFonts w:hint="eastAsia"/>
          <w:rtl/>
        </w:rPr>
        <w:t>فِيهِ</w:t>
      </w:r>
      <w:r w:rsidR="004A17DC" w:rsidRPr="004A17DC">
        <w:rPr>
          <w:rStyle w:val="Char2"/>
          <w:rtl/>
        </w:rPr>
        <w:t xml:space="preserve"> </w:t>
      </w:r>
      <w:r w:rsidR="004A17DC" w:rsidRPr="004A17DC">
        <w:rPr>
          <w:rStyle w:val="Char2"/>
          <w:rFonts w:hint="eastAsia"/>
          <w:rtl/>
        </w:rPr>
        <w:t>شَىْءٌ</w:t>
      </w:r>
      <w:r w:rsidR="004A17DC" w:rsidRPr="004A17DC">
        <w:rPr>
          <w:rStyle w:val="Char2"/>
          <w:rtl/>
        </w:rPr>
        <w:t xml:space="preserve"> </w:t>
      </w:r>
      <w:r w:rsidR="004A17DC" w:rsidRPr="004A17DC">
        <w:rPr>
          <w:rStyle w:val="Char2"/>
          <w:rFonts w:hint="eastAsia"/>
          <w:rtl/>
        </w:rPr>
        <w:t>سَبَقَ</w:t>
      </w:r>
      <w:r w:rsidR="004A17DC" w:rsidRPr="004A17DC">
        <w:rPr>
          <w:rStyle w:val="Char2"/>
          <w:rtl/>
        </w:rPr>
        <w:t xml:space="preserve"> </w:t>
      </w:r>
      <w:r w:rsidR="004A17DC" w:rsidRPr="004A17DC">
        <w:rPr>
          <w:rStyle w:val="Char2"/>
          <w:rFonts w:hint="eastAsia"/>
          <w:rtl/>
        </w:rPr>
        <w:t>الْفَرْثَ</w:t>
      </w:r>
      <w:r w:rsidR="004A17DC" w:rsidRPr="004A17DC">
        <w:rPr>
          <w:rStyle w:val="Char2"/>
          <w:rtl/>
        </w:rPr>
        <w:t xml:space="preserve"> </w:t>
      </w:r>
      <w:r w:rsidR="004A17DC" w:rsidRPr="004A17DC">
        <w:rPr>
          <w:rStyle w:val="Char2"/>
          <w:rFonts w:hint="eastAsia"/>
          <w:rtl/>
        </w:rPr>
        <w:t>وَالدَّمَ</w:t>
      </w:r>
      <w:r w:rsidR="005C3995">
        <w:rPr>
          <w:rFonts w:cs="Traditional Arabic" w:hint="cs"/>
          <w:rtl/>
          <w:lang w:bidi="fa-IR"/>
        </w:rPr>
        <w:t>»</w:t>
      </w:r>
      <w:r w:rsidRPr="004A17DC">
        <w:rPr>
          <w:rStyle w:val="FootnoteReference"/>
          <w:rFonts w:eastAsia="SimSun" w:cs="B Lotus"/>
          <w:rtl/>
          <w:lang w:bidi="fa-IR"/>
        </w:rPr>
        <w:footnoteReference w:id="207"/>
      </w:r>
      <w:r w:rsidR="004A17DC">
        <w:rPr>
          <w:rFonts w:cs="B Lotus" w:hint="cs"/>
          <w:rtl/>
          <w:lang w:bidi="fa-IR"/>
        </w:rPr>
        <w:t>.</w:t>
      </w:r>
    </w:p>
    <w:p w:rsidR="00634C2F" w:rsidRPr="004A17DC" w:rsidRDefault="004A17DC" w:rsidP="004A17DC">
      <w:pPr>
        <w:ind w:firstLine="284"/>
        <w:jc w:val="both"/>
        <w:rPr>
          <w:rFonts w:cs="B Lotus"/>
          <w:sz w:val="26"/>
          <w:szCs w:val="26"/>
          <w:rtl/>
          <w:lang w:bidi="fa-IR"/>
        </w:rPr>
      </w:pPr>
      <w:r w:rsidRPr="004A17DC">
        <w:rPr>
          <w:rFonts w:cs="Traditional Arabic" w:hint="cs"/>
          <w:sz w:val="26"/>
          <w:szCs w:val="26"/>
          <w:rtl/>
          <w:lang w:bidi="fa-IR"/>
        </w:rPr>
        <w:t>«</w:t>
      </w:r>
      <w:r w:rsidR="00634C2F" w:rsidRPr="004A17DC">
        <w:rPr>
          <w:rFonts w:cs="B Lotus"/>
          <w:sz w:val="26"/>
          <w:szCs w:val="26"/>
          <w:rtl/>
          <w:lang w:bidi="fa-IR"/>
        </w:rPr>
        <w:t>او را رها کن، چون او یارانی دارد که هر یک از شما دوست ندارد همراه آنان نماز بخواند و روزه گیرد. آنان قرآن را</w:t>
      </w:r>
      <w:r w:rsidR="00912D91" w:rsidRPr="004A17DC">
        <w:rPr>
          <w:rFonts w:cs="B Lotus"/>
          <w:sz w:val="26"/>
          <w:szCs w:val="26"/>
          <w:rtl/>
          <w:lang w:bidi="fa-IR"/>
        </w:rPr>
        <w:t xml:space="preserve"> می‌</w:t>
      </w:r>
      <w:r w:rsidRPr="004A17DC">
        <w:rPr>
          <w:rFonts w:cs="B Lotus"/>
          <w:sz w:val="26"/>
          <w:szCs w:val="26"/>
          <w:rtl/>
          <w:lang w:bidi="fa-IR"/>
        </w:rPr>
        <w:t>خوانند در حالی که از پیرامون</w:t>
      </w:r>
      <w:r w:rsidRPr="004A17DC">
        <w:rPr>
          <w:rFonts w:cs="B Lotus" w:hint="cs"/>
          <w:sz w:val="26"/>
          <w:szCs w:val="26"/>
          <w:rtl/>
          <w:lang w:bidi="fa-IR"/>
        </w:rPr>
        <w:t>‌</w:t>
      </w:r>
      <w:r w:rsidR="00634C2F" w:rsidRPr="004A17DC">
        <w:rPr>
          <w:rFonts w:cs="B Lotus"/>
          <w:sz w:val="26"/>
          <w:szCs w:val="26"/>
          <w:rtl/>
          <w:lang w:bidi="fa-IR"/>
        </w:rPr>
        <w:t>شان تجاوز</w:t>
      </w:r>
      <w:r w:rsidR="00912D91" w:rsidRPr="004A17DC">
        <w:rPr>
          <w:rFonts w:cs="B Lotus"/>
          <w:sz w:val="26"/>
          <w:szCs w:val="26"/>
          <w:rtl/>
          <w:lang w:bidi="fa-IR"/>
        </w:rPr>
        <w:t xml:space="preserve"> نمی‌</w:t>
      </w:r>
      <w:r w:rsidR="00634C2F" w:rsidRPr="004A17DC">
        <w:rPr>
          <w:rFonts w:cs="B Lotus"/>
          <w:sz w:val="26"/>
          <w:szCs w:val="26"/>
          <w:rtl/>
          <w:lang w:bidi="fa-IR"/>
        </w:rPr>
        <w:t>کند، از اسلام</w:t>
      </w:r>
      <w:r w:rsidR="00912D91" w:rsidRPr="004A17DC">
        <w:rPr>
          <w:rFonts w:cs="B Lotus"/>
          <w:sz w:val="26"/>
          <w:szCs w:val="26"/>
          <w:rtl/>
          <w:lang w:bidi="fa-IR"/>
        </w:rPr>
        <w:t xml:space="preserve"> می‌</w:t>
      </w:r>
      <w:r w:rsidR="00634C2F" w:rsidRPr="004A17DC">
        <w:rPr>
          <w:rFonts w:cs="B Lotus"/>
          <w:sz w:val="26"/>
          <w:szCs w:val="26"/>
          <w:rtl/>
          <w:lang w:bidi="fa-IR"/>
        </w:rPr>
        <w:t>گریزند درست مانند تیر که از کمان خارج</w:t>
      </w:r>
      <w:r w:rsidR="00912D91" w:rsidRPr="004A17DC">
        <w:rPr>
          <w:rFonts w:cs="B Lotus"/>
          <w:sz w:val="26"/>
          <w:szCs w:val="26"/>
          <w:rtl/>
          <w:lang w:bidi="fa-IR"/>
        </w:rPr>
        <w:t xml:space="preserve"> می‌</w:t>
      </w:r>
      <w:r w:rsidR="00634C2F" w:rsidRPr="004A17DC">
        <w:rPr>
          <w:rFonts w:cs="B Lotus"/>
          <w:sz w:val="26"/>
          <w:szCs w:val="26"/>
          <w:rtl/>
          <w:lang w:bidi="fa-IR"/>
        </w:rPr>
        <w:t>شود. به پیکان</w:t>
      </w:r>
      <w:r w:rsidR="00E507EB" w:rsidRPr="004A17DC">
        <w:rPr>
          <w:rFonts w:cs="B Lotus"/>
          <w:sz w:val="26"/>
          <w:szCs w:val="26"/>
          <w:rtl/>
          <w:lang w:bidi="fa-IR"/>
        </w:rPr>
        <w:t xml:space="preserve">‌اش </w:t>
      </w:r>
      <w:r w:rsidR="00634C2F" w:rsidRPr="004A17DC">
        <w:rPr>
          <w:rFonts w:cs="B Lotus"/>
          <w:sz w:val="26"/>
          <w:szCs w:val="26"/>
          <w:rtl/>
          <w:lang w:bidi="fa-IR"/>
        </w:rPr>
        <w:t>نگاه</w:t>
      </w:r>
      <w:r w:rsidR="00912D91" w:rsidRPr="004A17DC">
        <w:rPr>
          <w:rFonts w:cs="B Lotus"/>
          <w:sz w:val="26"/>
          <w:szCs w:val="26"/>
          <w:rtl/>
          <w:lang w:bidi="fa-IR"/>
        </w:rPr>
        <w:t xml:space="preserve"> می‌</w:t>
      </w:r>
      <w:r w:rsidR="00634C2F" w:rsidRPr="004A17DC">
        <w:rPr>
          <w:rFonts w:cs="B Lotus"/>
          <w:sz w:val="26"/>
          <w:szCs w:val="26"/>
          <w:rtl/>
          <w:lang w:bidi="fa-IR"/>
        </w:rPr>
        <w:t>کند، چیزی را در آن</w:t>
      </w:r>
      <w:r w:rsidR="00912D91" w:rsidRPr="004A17DC">
        <w:rPr>
          <w:rFonts w:cs="B Lotus"/>
          <w:sz w:val="26"/>
          <w:szCs w:val="26"/>
          <w:rtl/>
          <w:lang w:bidi="fa-IR"/>
        </w:rPr>
        <w:t xml:space="preserve"> نمی‌</w:t>
      </w:r>
      <w:r w:rsidR="00634C2F" w:rsidRPr="004A17DC">
        <w:rPr>
          <w:rFonts w:cs="B Lotus"/>
          <w:sz w:val="26"/>
          <w:szCs w:val="26"/>
          <w:rtl/>
          <w:lang w:bidi="fa-IR"/>
        </w:rPr>
        <w:t>بیند، سپس به پی</w:t>
      </w:r>
      <w:r w:rsidR="00E507EB" w:rsidRPr="004A17DC">
        <w:rPr>
          <w:rFonts w:cs="B Lotus"/>
          <w:sz w:val="26"/>
          <w:szCs w:val="26"/>
          <w:rtl/>
          <w:lang w:bidi="fa-IR"/>
        </w:rPr>
        <w:t xml:space="preserve">‌اش </w:t>
      </w:r>
      <w:r w:rsidR="00634C2F" w:rsidRPr="004A17DC">
        <w:rPr>
          <w:rFonts w:cs="B Lotus"/>
          <w:sz w:val="26"/>
          <w:szCs w:val="26"/>
          <w:rtl/>
          <w:lang w:bidi="fa-IR"/>
        </w:rPr>
        <w:t>که بر تیر و کمان پیچند نگاه</w:t>
      </w:r>
      <w:r w:rsidR="00912D91" w:rsidRPr="004A17DC">
        <w:rPr>
          <w:rFonts w:cs="B Lotus"/>
          <w:sz w:val="26"/>
          <w:szCs w:val="26"/>
          <w:rtl/>
          <w:lang w:bidi="fa-IR"/>
        </w:rPr>
        <w:t xml:space="preserve"> می‌</w:t>
      </w:r>
      <w:r w:rsidR="00634C2F" w:rsidRPr="004A17DC">
        <w:rPr>
          <w:rFonts w:cs="B Lotus"/>
          <w:sz w:val="26"/>
          <w:szCs w:val="26"/>
          <w:rtl/>
          <w:lang w:bidi="fa-IR"/>
        </w:rPr>
        <w:t>کند و چیزی را در آن</w:t>
      </w:r>
      <w:r w:rsidR="00912D91" w:rsidRPr="004A17DC">
        <w:rPr>
          <w:rFonts w:cs="B Lotus"/>
          <w:sz w:val="26"/>
          <w:szCs w:val="26"/>
          <w:rtl/>
          <w:lang w:bidi="fa-IR"/>
        </w:rPr>
        <w:t xml:space="preserve"> نمی‌</w:t>
      </w:r>
      <w:r w:rsidR="00634C2F" w:rsidRPr="004A17DC">
        <w:rPr>
          <w:rFonts w:cs="B Lotus"/>
          <w:sz w:val="26"/>
          <w:szCs w:val="26"/>
          <w:rtl/>
          <w:lang w:bidi="fa-IR"/>
        </w:rPr>
        <w:t>بیند، سپس به تنه‏ی تیرش نگاه</w:t>
      </w:r>
      <w:r w:rsidR="00912D91" w:rsidRPr="004A17DC">
        <w:rPr>
          <w:rFonts w:cs="B Lotus"/>
          <w:sz w:val="26"/>
          <w:szCs w:val="26"/>
          <w:rtl/>
          <w:lang w:bidi="fa-IR"/>
        </w:rPr>
        <w:t xml:space="preserve"> می‌</w:t>
      </w:r>
      <w:r w:rsidR="00634C2F" w:rsidRPr="004A17DC">
        <w:rPr>
          <w:rFonts w:cs="B Lotus"/>
          <w:sz w:val="26"/>
          <w:szCs w:val="26"/>
          <w:rtl/>
          <w:lang w:bidi="fa-IR"/>
        </w:rPr>
        <w:t>کند و چیزی را در آن</w:t>
      </w:r>
      <w:r w:rsidR="00912D91" w:rsidRPr="004A17DC">
        <w:rPr>
          <w:rFonts w:cs="B Lotus"/>
          <w:sz w:val="26"/>
          <w:szCs w:val="26"/>
          <w:rtl/>
          <w:lang w:bidi="fa-IR"/>
        </w:rPr>
        <w:t xml:space="preserve"> نمی‌</w:t>
      </w:r>
      <w:r w:rsidR="00634C2F" w:rsidRPr="004A17DC">
        <w:rPr>
          <w:rFonts w:cs="B Lotus"/>
          <w:sz w:val="26"/>
          <w:szCs w:val="26"/>
          <w:rtl/>
          <w:lang w:bidi="fa-IR"/>
        </w:rPr>
        <w:t>بیند، سپس به پرهای تیرش نگاه</w:t>
      </w:r>
      <w:r w:rsidR="00912D91" w:rsidRPr="004A17DC">
        <w:rPr>
          <w:rFonts w:cs="B Lotus"/>
          <w:sz w:val="26"/>
          <w:szCs w:val="26"/>
          <w:rtl/>
          <w:lang w:bidi="fa-IR"/>
        </w:rPr>
        <w:t xml:space="preserve"> می‌</w:t>
      </w:r>
      <w:r w:rsidR="00634C2F" w:rsidRPr="004A17DC">
        <w:rPr>
          <w:rFonts w:cs="B Lotus"/>
          <w:sz w:val="26"/>
          <w:szCs w:val="26"/>
          <w:rtl/>
          <w:lang w:bidi="fa-IR"/>
        </w:rPr>
        <w:t>کند و چیزی را</w:t>
      </w:r>
      <w:r w:rsidR="00912D91" w:rsidRPr="004A17DC">
        <w:rPr>
          <w:rFonts w:cs="B Lotus"/>
          <w:sz w:val="26"/>
          <w:szCs w:val="26"/>
          <w:rtl/>
          <w:lang w:bidi="fa-IR"/>
        </w:rPr>
        <w:t xml:space="preserve"> نمی‌</w:t>
      </w:r>
      <w:r w:rsidR="00634C2F" w:rsidRPr="004A17DC">
        <w:rPr>
          <w:rFonts w:cs="B Lotus"/>
          <w:sz w:val="26"/>
          <w:szCs w:val="26"/>
          <w:rtl/>
          <w:lang w:bidi="fa-IR"/>
        </w:rPr>
        <w:t>یابد و تنها اثر سرگین و خون را</w:t>
      </w:r>
      <w:r w:rsidR="00912D91" w:rsidRPr="004A17DC">
        <w:rPr>
          <w:rFonts w:cs="B Lotus"/>
          <w:sz w:val="26"/>
          <w:szCs w:val="26"/>
          <w:rtl/>
          <w:lang w:bidi="fa-IR"/>
        </w:rPr>
        <w:t xml:space="preserve"> می‌</w:t>
      </w:r>
      <w:r w:rsidR="00634C2F" w:rsidRPr="004A17DC">
        <w:rPr>
          <w:rFonts w:cs="B Lotus"/>
          <w:sz w:val="26"/>
          <w:szCs w:val="26"/>
          <w:rtl/>
          <w:lang w:bidi="fa-IR"/>
        </w:rPr>
        <w:t>بیند</w:t>
      </w:r>
      <w:r w:rsidRPr="004A17DC">
        <w:rPr>
          <w:rFonts w:cs="Traditional Arabic" w:hint="cs"/>
          <w:sz w:val="26"/>
          <w:szCs w:val="26"/>
          <w:rtl/>
          <w:lang w:bidi="fa-IR"/>
        </w:rPr>
        <w:t>»</w:t>
      </w:r>
      <w:r w:rsidR="00634C2F" w:rsidRPr="004A17DC">
        <w:rPr>
          <w:rFonts w:cs="B Lotus"/>
          <w:sz w:val="26"/>
          <w:szCs w:val="26"/>
          <w:rtl/>
          <w:lang w:bidi="fa-IR"/>
        </w:rPr>
        <w:t>.</w:t>
      </w:r>
    </w:p>
    <w:p w:rsidR="00634C2F" w:rsidRPr="00782831" w:rsidRDefault="00634C2F" w:rsidP="004A17DC">
      <w:pPr>
        <w:ind w:firstLine="284"/>
        <w:jc w:val="both"/>
        <w:rPr>
          <w:rFonts w:cs="B Lotus"/>
          <w:rtl/>
          <w:lang w:bidi="fa-IR"/>
        </w:rPr>
      </w:pPr>
      <w:r w:rsidRPr="00782831">
        <w:rPr>
          <w:rFonts w:cs="B Lotus"/>
          <w:rtl/>
          <w:lang w:bidi="fa-IR"/>
        </w:rPr>
        <w:t>به عبارت:</w:t>
      </w:r>
      <w:r w:rsidR="004A17DC">
        <w:rPr>
          <w:rFonts w:cs="B Lotus" w:hint="cs"/>
          <w:rtl/>
          <w:lang w:bidi="fa-IR"/>
        </w:rPr>
        <w:t xml:space="preserve"> </w:t>
      </w:r>
      <w:r w:rsidR="004A17DC">
        <w:rPr>
          <w:rFonts w:cs="Traditional Arabic" w:hint="cs"/>
          <w:rtl/>
          <w:lang w:bidi="fa-IR"/>
        </w:rPr>
        <w:t>«</w:t>
      </w:r>
      <w:r w:rsidR="004A17DC" w:rsidRPr="004A17DC">
        <w:rPr>
          <w:rStyle w:val="Char2"/>
          <w:rFonts w:hint="eastAsia"/>
          <w:rtl/>
        </w:rPr>
        <w:t>سَبَقَ</w:t>
      </w:r>
      <w:r w:rsidR="004A17DC" w:rsidRPr="004A17DC">
        <w:rPr>
          <w:rStyle w:val="Char2"/>
          <w:rtl/>
        </w:rPr>
        <w:t xml:space="preserve"> </w:t>
      </w:r>
      <w:r w:rsidR="004A17DC" w:rsidRPr="004A17DC">
        <w:rPr>
          <w:rStyle w:val="Char2"/>
          <w:rFonts w:hint="eastAsia"/>
          <w:rtl/>
        </w:rPr>
        <w:t>الْفَرْثَ</w:t>
      </w:r>
      <w:r w:rsidR="004A17DC" w:rsidRPr="004A17DC">
        <w:rPr>
          <w:rStyle w:val="Char2"/>
          <w:rtl/>
        </w:rPr>
        <w:t xml:space="preserve"> </w:t>
      </w:r>
      <w:r w:rsidR="004A17DC" w:rsidRPr="004A17DC">
        <w:rPr>
          <w:rStyle w:val="Char2"/>
          <w:rFonts w:hint="eastAsia"/>
          <w:rtl/>
        </w:rPr>
        <w:t>وَالدَّمَ</w:t>
      </w:r>
      <w:r w:rsidR="004A17DC">
        <w:rPr>
          <w:rFonts w:cs="Traditional Arabic" w:hint="cs"/>
          <w:rtl/>
          <w:lang w:bidi="fa-IR"/>
        </w:rPr>
        <w:t>»</w:t>
      </w:r>
      <w:r w:rsidR="00DB3612">
        <w:rPr>
          <w:rFonts w:cs="B Lotus"/>
          <w:rtl/>
          <w:lang w:bidi="fa-IR"/>
        </w:rPr>
        <w:t xml:space="preserve"> </w:t>
      </w:r>
      <w:r w:rsidRPr="00782831">
        <w:rPr>
          <w:rFonts w:cs="B Lotus"/>
          <w:rtl/>
          <w:lang w:bidi="fa-IR"/>
        </w:rPr>
        <w:t>نگاه کن، چون این گواه بر این مطلب است که آنان در دایره‏ی اسلام داخل شده</w:t>
      </w:r>
      <w:r w:rsidR="00E507EB">
        <w:rPr>
          <w:rFonts w:cs="B Lotus"/>
          <w:rtl/>
          <w:lang w:bidi="fa-IR"/>
        </w:rPr>
        <w:t>‌اند</w:t>
      </w:r>
      <w:r w:rsidRPr="00782831">
        <w:rPr>
          <w:rFonts w:cs="B Lotus"/>
          <w:rtl/>
          <w:lang w:bidi="fa-IR"/>
        </w:rPr>
        <w:t xml:space="preserve"> ولی چیزی از اسلام به آنان ربطی ندارد.</w:t>
      </w:r>
    </w:p>
    <w:p w:rsidR="00634C2F" w:rsidRPr="00782831" w:rsidRDefault="00634C2F" w:rsidP="00994C28">
      <w:pPr>
        <w:widowControl w:val="0"/>
        <w:ind w:firstLine="284"/>
        <w:jc w:val="both"/>
        <w:rPr>
          <w:rFonts w:cs="B Lotus"/>
          <w:rtl/>
          <w:lang w:bidi="fa-IR"/>
        </w:rPr>
      </w:pPr>
      <w:r w:rsidRPr="00782831">
        <w:rPr>
          <w:rFonts w:cs="B Lotus"/>
          <w:rtl/>
          <w:lang w:bidi="fa-IR"/>
        </w:rPr>
        <w:t>در روایت ابوذر</w:t>
      </w:r>
      <w:r w:rsidR="00B3746E" w:rsidRPr="00B3746E">
        <w:rPr>
          <w:rFonts w:ascii="B Lotus" w:hAnsi="B Lotus" w:cs="B Lotus"/>
          <w:szCs w:val="34"/>
          <w:lang w:bidi="fa-IR"/>
        </w:rPr>
        <w:sym w:font="AGA Arabesque" w:char="F074"/>
      </w:r>
      <w:r w:rsidRPr="00782831">
        <w:rPr>
          <w:rFonts w:cs="B Lotus"/>
          <w:rtl/>
          <w:lang w:bidi="fa-IR"/>
        </w:rPr>
        <w:t xml:space="preserve"> آمده که گوید</w:t>
      </w:r>
      <w:r w:rsidR="004A17DC">
        <w:rPr>
          <w:rFonts w:cs="B Lotus" w:hint="cs"/>
          <w:rtl/>
          <w:lang w:bidi="fa-IR"/>
        </w:rPr>
        <w:t xml:space="preserve">: </w:t>
      </w:r>
      <w:r w:rsidR="004A17DC">
        <w:rPr>
          <w:rFonts w:cs="Traditional Arabic" w:hint="cs"/>
          <w:rtl/>
          <w:lang w:bidi="fa-IR"/>
        </w:rPr>
        <w:t>«</w:t>
      </w:r>
      <w:r w:rsidR="004A17DC" w:rsidRPr="004A17DC">
        <w:rPr>
          <w:rStyle w:val="Char2"/>
          <w:rFonts w:hint="eastAsia"/>
          <w:rtl/>
        </w:rPr>
        <w:t>سيكون</w:t>
      </w:r>
      <w:r w:rsidR="004A17DC" w:rsidRPr="004A17DC">
        <w:rPr>
          <w:rStyle w:val="Char2"/>
          <w:rtl/>
        </w:rPr>
        <w:t xml:space="preserve"> </w:t>
      </w:r>
      <w:r w:rsidR="004A17DC" w:rsidRPr="004A17DC">
        <w:rPr>
          <w:rStyle w:val="Char2"/>
          <w:rFonts w:hint="eastAsia"/>
          <w:rtl/>
        </w:rPr>
        <w:t>بعدي</w:t>
      </w:r>
      <w:r w:rsidR="004A17DC" w:rsidRPr="004A17DC">
        <w:rPr>
          <w:rStyle w:val="Char2"/>
          <w:rtl/>
        </w:rPr>
        <w:t xml:space="preserve"> </w:t>
      </w:r>
      <w:r w:rsidR="004A17DC" w:rsidRPr="004A17DC">
        <w:rPr>
          <w:rStyle w:val="Char2"/>
          <w:rFonts w:hint="eastAsia"/>
          <w:rtl/>
        </w:rPr>
        <w:t>من</w:t>
      </w:r>
      <w:r w:rsidR="004A17DC" w:rsidRPr="004A17DC">
        <w:rPr>
          <w:rStyle w:val="Char2"/>
          <w:rtl/>
        </w:rPr>
        <w:t xml:space="preserve"> </w:t>
      </w:r>
      <w:r w:rsidR="004A17DC" w:rsidRPr="004A17DC">
        <w:rPr>
          <w:rStyle w:val="Char2"/>
          <w:rFonts w:hint="eastAsia"/>
          <w:rtl/>
        </w:rPr>
        <w:t>أمتي</w:t>
      </w:r>
      <w:r w:rsidR="004A17DC" w:rsidRPr="004A17DC">
        <w:rPr>
          <w:rStyle w:val="Char2"/>
          <w:rtl/>
        </w:rPr>
        <w:t xml:space="preserve"> - </w:t>
      </w:r>
      <w:r w:rsidR="004A17DC" w:rsidRPr="004A17DC">
        <w:rPr>
          <w:rStyle w:val="Char2"/>
          <w:rFonts w:hint="eastAsia"/>
          <w:rtl/>
        </w:rPr>
        <w:t>قوم</w:t>
      </w:r>
      <w:r w:rsidR="004A17DC" w:rsidRPr="004A17DC">
        <w:rPr>
          <w:rStyle w:val="Char2"/>
          <w:rtl/>
        </w:rPr>
        <w:t xml:space="preserve"> </w:t>
      </w:r>
      <w:r w:rsidR="004A17DC" w:rsidRPr="004A17DC">
        <w:rPr>
          <w:rStyle w:val="Char2"/>
          <w:rFonts w:hint="eastAsia"/>
          <w:rtl/>
        </w:rPr>
        <w:t>يقرؤون</w:t>
      </w:r>
      <w:r w:rsidR="004A17DC" w:rsidRPr="004A17DC">
        <w:rPr>
          <w:rStyle w:val="Char2"/>
          <w:rtl/>
        </w:rPr>
        <w:t xml:space="preserve"> </w:t>
      </w:r>
      <w:r w:rsidR="004A17DC" w:rsidRPr="004A17DC">
        <w:rPr>
          <w:rStyle w:val="Char2"/>
          <w:rFonts w:hint="eastAsia"/>
          <w:rtl/>
        </w:rPr>
        <w:t>القرآن</w:t>
      </w:r>
      <w:r w:rsidR="004A17DC" w:rsidRPr="004A17DC">
        <w:rPr>
          <w:rStyle w:val="Char2"/>
          <w:rtl/>
        </w:rPr>
        <w:t xml:space="preserve"> </w:t>
      </w:r>
      <w:r w:rsidR="004A17DC" w:rsidRPr="004A17DC">
        <w:rPr>
          <w:rStyle w:val="Char2"/>
          <w:rFonts w:hint="eastAsia"/>
          <w:rtl/>
        </w:rPr>
        <w:t>لا</w:t>
      </w:r>
      <w:r w:rsidR="004A17DC" w:rsidRPr="004A17DC">
        <w:rPr>
          <w:rStyle w:val="Char2"/>
          <w:rtl/>
        </w:rPr>
        <w:t xml:space="preserve"> </w:t>
      </w:r>
      <w:r w:rsidR="004A17DC" w:rsidRPr="004A17DC">
        <w:rPr>
          <w:rStyle w:val="Char2"/>
          <w:rFonts w:hint="eastAsia"/>
          <w:rtl/>
        </w:rPr>
        <w:t>يجاوز</w:t>
      </w:r>
      <w:r w:rsidR="004A17DC" w:rsidRPr="004A17DC">
        <w:rPr>
          <w:rStyle w:val="Char2"/>
          <w:rtl/>
        </w:rPr>
        <w:t xml:space="preserve"> </w:t>
      </w:r>
      <w:r w:rsidR="004A17DC" w:rsidRPr="004A17DC">
        <w:rPr>
          <w:rStyle w:val="Char2"/>
          <w:rFonts w:hint="eastAsia"/>
          <w:rtl/>
        </w:rPr>
        <w:t>حلاقمهم</w:t>
      </w:r>
      <w:r w:rsidR="004A17DC" w:rsidRPr="004A17DC">
        <w:rPr>
          <w:rStyle w:val="Char2"/>
          <w:rtl/>
        </w:rPr>
        <w:t xml:space="preserve"> </w:t>
      </w:r>
      <w:r w:rsidR="004A17DC" w:rsidRPr="004A17DC">
        <w:rPr>
          <w:rStyle w:val="Char2"/>
          <w:rFonts w:hint="eastAsia"/>
          <w:rtl/>
        </w:rPr>
        <w:t>يخرجون</w:t>
      </w:r>
      <w:r w:rsidR="004A17DC" w:rsidRPr="004A17DC">
        <w:rPr>
          <w:rStyle w:val="Char2"/>
          <w:rtl/>
        </w:rPr>
        <w:t xml:space="preserve"> </w:t>
      </w:r>
      <w:r w:rsidR="004A17DC" w:rsidRPr="004A17DC">
        <w:rPr>
          <w:rStyle w:val="Char2"/>
          <w:rFonts w:hint="eastAsia"/>
          <w:rtl/>
        </w:rPr>
        <w:t>من</w:t>
      </w:r>
      <w:r w:rsidR="004A17DC" w:rsidRPr="004A17DC">
        <w:rPr>
          <w:rStyle w:val="Char2"/>
          <w:rtl/>
        </w:rPr>
        <w:t xml:space="preserve"> </w:t>
      </w:r>
      <w:r w:rsidR="004A17DC" w:rsidRPr="004A17DC">
        <w:rPr>
          <w:rStyle w:val="Char2"/>
          <w:rFonts w:hint="eastAsia"/>
          <w:rtl/>
        </w:rPr>
        <w:t>الدين</w:t>
      </w:r>
      <w:r w:rsidR="004A17DC" w:rsidRPr="004A17DC">
        <w:rPr>
          <w:rStyle w:val="Char2"/>
          <w:rtl/>
        </w:rPr>
        <w:t xml:space="preserve"> </w:t>
      </w:r>
      <w:r w:rsidR="004A17DC" w:rsidRPr="004A17DC">
        <w:rPr>
          <w:rStyle w:val="Char2"/>
          <w:rFonts w:hint="eastAsia"/>
          <w:rtl/>
        </w:rPr>
        <w:t>كما</w:t>
      </w:r>
      <w:r w:rsidR="004A17DC" w:rsidRPr="004A17DC">
        <w:rPr>
          <w:rStyle w:val="Char2"/>
          <w:rtl/>
        </w:rPr>
        <w:t xml:space="preserve"> </w:t>
      </w:r>
      <w:r w:rsidR="004A17DC" w:rsidRPr="004A17DC">
        <w:rPr>
          <w:rStyle w:val="Char2"/>
          <w:rFonts w:hint="eastAsia"/>
          <w:rtl/>
        </w:rPr>
        <w:t>يخرج</w:t>
      </w:r>
      <w:r w:rsidR="004A17DC" w:rsidRPr="004A17DC">
        <w:rPr>
          <w:rStyle w:val="Char2"/>
          <w:rtl/>
        </w:rPr>
        <w:t xml:space="preserve"> </w:t>
      </w:r>
      <w:r w:rsidR="004A17DC" w:rsidRPr="004A17DC">
        <w:rPr>
          <w:rStyle w:val="Char2"/>
          <w:rFonts w:hint="eastAsia"/>
          <w:rtl/>
        </w:rPr>
        <w:t>السهم</w:t>
      </w:r>
      <w:r w:rsidR="004A17DC" w:rsidRPr="004A17DC">
        <w:rPr>
          <w:rStyle w:val="Char2"/>
          <w:rtl/>
        </w:rPr>
        <w:t xml:space="preserve"> </w:t>
      </w:r>
      <w:r w:rsidR="004A17DC" w:rsidRPr="004A17DC">
        <w:rPr>
          <w:rStyle w:val="Char2"/>
          <w:rFonts w:hint="eastAsia"/>
          <w:rtl/>
        </w:rPr>
        <w:t>من</w:t>
      </w:r>
      <w:r w:rsidR="004A17DC" w:rsidRPr="004A17DC">
        <w:rPr>
          <w:rStyle w:val="Char2"/>
          <w:rtl/>
        </w:rPr>
        <w:t xml:space="preserve"> </w:t>
      </w:r>
      <w:r w:rsidR="004A17DC" w:rsidRPr="004A17DC">
        <w:rPr>
          <w:rStyle w:val="Char2"/>
          <w:rFonts w:hint="eastAsia"/>
          <w:rtl/>
        </w:rPr>
        <w:t>الرمية</w:t>
      </w:r>
      <w:r w:rsidR="004A17DC" w:rsidRPr="004A17DC">
        <w:rPr>
          <w:rStyle w:val="Char2"/>
          <w:rtl/>
        </w:rPr>
        <w:t xml:space="preserve"> </w:t>
      </w:r>
      <w:r w:rsidR="004A17DC" w:rsidRPr="004A17DC">
        <w:rPr>
          <w:rStyle w:val="Char2"/>
          <w:rFonts w:hint="eastAsia"/>
          <w:rtl/>
        </w:rPr>
        <w:t>ثم</w:t>
      </w:r>
      <w:r w:rsidR="004A17DC" w:rsidRPr="004A17DC">
        <w:rPr>
          <w:rStyle w:val="Char2"/>
          <w:rtl/>
        </w:rPr>
        <w:t xml:space="preserve"> </w:t>
      </w:r>
      <w:r w:rsidR="004A17DC" w:rsidRPr="004A17DC">
        <w:rPr>
          <w:rStyle w:val="Char2"/>
          <w:rFonts w:hint="eastAsia"/>
          <w:rtl/>
        </w:rPr>
        <w:t>لا</w:t>
      </w:r>
      <w:r w:rsidR="004A17DC" w:rsidRPr="004A17DC">
        <w:rPr>
          <w:rStyle w:val="Char2"/>
          <w:rtl/>
        </w:rPr>
        <w:t xml:space="preserve"> </w:t>
      </w:r>
      <w:r w:rsidR="004A17DC" w:rsidRPr="004A17DC">
        <w:rPr>
          <w:rStyle w:val="Char2"/>
          <w:rFonts w:hint="eastAsia"/>
          <w:rtl/>
        </w:rPr>
        <w:t>يعودون</w:t>
      </w:r>
      <w:r w:rsidR="004A17DC" w:rsidRPr="004A17DC">
        <w:rPr>
          <w:rStyle w:val="Char2"/>
          <w:rtl/>
        </w:rPr>
        <w:t xml:space="preserve"> </w:t>
      </w:r>
      <w:r w:rsidR="004A17DC" w:rsidRPr="004A17DC">
        <w:rPr>
          <w:rStyle w:val="Char2"/>
          <w:rFonts w:hint="eastAsia"/>
          <w:rtl/>
        </w:rPr>
        <w:t>فيه</w:t>
      </w:r>
      <w:r w:rsidR="004A17DC" w:rsidRPr="004A17DC">
        <w:rPr>
          <w:rStyle w:val="Char2"/>
          <w:rtl/>
        </w:rPr>
        <w:t xml:space="preserve"> </w:t>
      </w:r>
      <w:r w:rsidR="004A17DC" w:rsidRPr="004A17DC">
        <w:rPr>
          <w:rStyle w:val="Char2"/>
          <w:rFonts w:hint="eastAsia"/>
          <w:rtl/>
        </w:rPr>
        <w:t>هم</w:t>
      </w:r>
      <w:r w:rsidR="004A17DC" w:rsidRPr="004A17DC">
        <w:rPr>
          <w:rStyle w:val="Char2"/>
          <w:rtl/>
        </w:rPr>
        <w:t xml:space="preserve"> </w:t>
      </w:r>
      <w:r w:rsidR="004A17DC" w:rsidRPr="004A17DC">
        <w:rPr>
          <w:rStyle w:val="Char2"/>
          <w:rFonts w:hint="eastAsia"/>
          <w:rtl/>
        </w:rPr>
        <w:t>شر</w:t>
      </w:r>
      <w:r w:rsidR="004A17DC" w:rsidRPr="004A17DC">
        <w:rPr>
          <w:rStyle w:val="Char2"/>
          <w:rtl/>
        </w:rPr>
        <w:t xml:space="preserve"> </w:t>
      </w:r>
      <w:r w:rsidR="004A17DC" w:rsidRPr="004A17DC">
        <w:rPr>
          <w:rStyle w:val="Char2"/>
          <w:rFonts w:hint="eastAsia"/>
          <w:rtl/>
        </w:rPr>
        <w:t>الخلق</w:t>
      </w:r>
      <w:r w:rsidR="004A17DC" w:rsidRPr="004A17DC">
        <w:rPr>
          <w:rStyle w:val="Char2"/>
          <w:rtl/>
        </w:rPr>
        <w:t xml:space="preserve"> </w:t>
      </w:r>
      <w:r w:rsidR="004A17DC" w:rsidRPr="004A17DC">
        <w:rPr>
          <w:rStyle w:val="Char2"/>
          <w:rFonts w:hint="eastAsia"/>
          <w:rtl/>
        </w:rPr>
        <w:t>والخليقة</w:t>
      </w:r>
      <w:r w:rsidR="004A17DC">
        <w:rPr>
          <w:rFonts w:cs="Traditional Arabic" w:hint="cs"/>
          <w:rtl/>
          <w:lang w:bidi="fa-IR"/>
        </w:rPr>
        <w:t>»</w:t>
      </w:r>
      <w:r w:rsidRPr="004A17DC">
        <w:rPr>
          <w:rStyle w:val="FootnoteReference"/>
          <w:rFonts w:eastAsia="SimSun" w:cs="B Lotus"/>
          <w:rtl/>
          <w:lang w:bidi="fa-IR"/>
        </w:rPr>
        <w:footnoteReference w:id="208"/>
      </w:r>
      <w:r w:rsidR="004A17DC">
        <w:rPr>
          <w:rFonts w:cs="B Lotus" w:hint="cs"/>
          <w:rtl/>
          <w:lang w:bidi="fa-IR"/>
        </w:rPr>
        <w:t>.</w:t>
      </w:r>
      <w:r w:rsidRPr="00782831">
        <w:rPr>
          <w:rFonts w:cs="B Lotus"/>
          <w:rtl/>
          <w:lang w:bidi="fa-IR"/>
        </w:rPr>
        <w:t xml:space="preserve"> </w:t>
      </w:r>
      <w:r w:rsidR="004A17DC" w:rsidRPr="004A17DC">
        <w:rPr>
          <w:rFonts w:cs="Traditional Arabic" w:hint="cs"/>
          <w:sz w:val="26"/>
          <w:szCs w:val="26"/>
          <w:rtl/>
          <w:lang w:bidi="fa-IR"/>
        </w:rPr>
        <w:t>«</w:t>
      </w:r>
      <w:r w:rsidRPr="004A17DC">
        <w:rPr>
          <w:rFonts w:cs="B Lotus"/>
          <w:sz w:val="26"/>
          <w:szCs w:val="26"/>
          <w:rtl/>
          <w:lang w:bidi="fa-IR"/>
        </w:rPr>
        <w:t>پس از من از میان امت من، جماعتی هستند که قرآن</w:t>
      </w:r>
      <w:r w:rsidR="00912D91" w:rsidRPr="004A17DC">
        <w:rPr>
          <w:rFonts w:cs="B Lotus"/>
          <w:sz w:val="26"/>
          <w:szCs w:val="26"/>
          <w:rtl/>
          <w:lang w:bidi="fa-IR"/>
        </w:rPr>
        <w:t xml:space="preserve"> می‌</w:t>
      </w:r>
      <w:r w:rsidRPr="004A17DC">
        <w:rPr>
          <w:rFonts w:cs="B Lotus"/>
          <w:sz w:val="26"/>
          <w:szCs w:val="26"/>
          <w:rtl/>
          <w:lang w:bidi="fa-IR"/>
        </w:rPr>
        <w:t>خوانند و از حنجره</w:t>
      </w:r>
      <w:r w:rsidR="00E507EB" w:rsidRPr="004A17DC">
        <w:rPr>
          <w:rFonts w:cs="B Lotus"/>
          <w:sz w:val="26"/>
          <w:szCs w:val="26"/>
          <w:rtl/>
          <w:lang w:bidi="fa-IR"/>
        </w:rPr>
        <w:t>‌ها</w:t>
      </w:r>
      <w:r w:rsidRPr="004A17DC">
        <w:rPr>
          <w:rFonts w:cs="B Lotus"/>
          <w:sz w:val="26"/>
          <w:szCs w:val="26"/>
          <w:rtl/>
          <w:lang w:bidi="fa-IR"/>
        </w:rPr>
        <w:t>یشان فراتر</w:t>
      </w:r>
      <w:r w:rsidR="00912D91" w:rsidRPr="004A17DC">
        <w:rPr>
          <w:rFonts w:cs="B Lotus"/>
          <w:sz w:val="26"/>
          <w:szCs w:val="26"/>
          <w:rtl/>
          <w:lang w:bidi="fa-IR"/>
        </w:rPr>
        <w:t xml:space="preserve"> نمی‌</w:t>
      </w:r>
      <w:r w:rsidRPr="004A17DC">
        <w:rPr>
          <w:rFonts w:cs="B Lotus"/>
          <w:sz w:val="26"/>
          <w:szCs w:val="26"/>
          <w:rtl/>
          <w:lang w:bidi="fa-IR"/>
        </w:rPr>
        <w:t>رود. از دین خارج</w:t>
      </w:r>
      <w:r w:rsidR="00912D91" w:rsidRPr="004A17DC">
        <w:rPr>
          <w:rFonts w:cs="B Lotus"/>
          <w:sz w:val="26"/>
          <w:szCs w:val="26"/>
          <w:rtl/>
          <w:lang w:bidi="fa-IR"/>
        </w:rPr>
        <w:t xml:space="preserve"> می‌</w:t>
      </w:r>
      <w:r w:rsidRPr="004A17DC">
        <w:rPr>
          <w:rFonts w:cs="B Lotus"/>
          <w:sz w:val="26"/>
          <w:szCs w:val="26"/>
          <w:rtl/>
          <w:lang w:bidi="fa-IR"/>
        </w:rPr>
        <w:t>شوند همان طور که تیر از کمان خارج</w:t>
      </w:r>
      <w:r w:rsidR="00912D91" w:rsidRPr="004A17DC">
        <w:rPr>
          <w:rFonts w:cs="B Lotus"/>
          <w:sz w:val="26"/>
          <w:szCs w:val="26"/>
          <w:rtl/>
          <w:lang w:bidi="fa-IR"/>
        </w:rPr>
        <w:t xml:space="preserve"> می‌</w:t>
      </w:r>
      <w:r w:rsidRPr="004A17DC">
        <w:rPr>
          <w:rFonts w:cs="B Lotus"/>
          <w:sz w:val="26"/>
          <w:szCs w:val="26"/>
          <w:rtl/>
          <w:lang w:bidi="fa-IR"/>
        </w:rPr>
        <w:t>شود و سپس به آن باز</w:t>
      </w:r>
      <w:r w:rsidR="00912D91" w:rsidRPr="004A17DC">
        <w:rPr>
          <w:rFonts w:cs="B Lotus"/>
          <w:sz w:val="26"/>
          <w:szCs w:val="26"/>
          <w:rtl/>
          <w:lang w:bidi="fa-IR"/>
        </w:rPr>
        <w:t xml:space="preserve"> نمی‌</w:t>
      </w:r>
      <w:r w:rsidRPr="004A17DC">
        <w:rPr>
          <w:rFonts w:cs="B Lotus"/>
          <w:sz w:val="26"/>
          <w:szCs w:val="26"/>
          <w:rtl/>
          <w:lang w:bidi="fa-IR"/>
        </w:rPr>
        <w:t>گردند آنان بدترین مردم و آفریده</w:t>
      </w:r>
      <w:r w:rsidR="00E507EB" w:rsidRPr="004A17DC">
        <w:rPr>
          <w:rFonts w:cs="B Lotus"/>
          <w:sz w:val="26"/>
          <w:szCs w:val="26"/>
          <w:rtl/>
          <w:lang w:bidi="fa-IR"/>
        </w:rPr>
        <w:t>‌ها</w:t>
      </w:r>
      <w:r w:rsidRPr="004A17DC">
        <w:rPr>
          <w:rFonts w:cs="B Lotus"/>
          <w:sz w:val="26"/>
          <w:szCs w:val="26"/>
          <w:rtl/>
          <w:lang w:bidi="fa-IR"/>
        </w:rPr>
        <w:t xml:space="preserve"> هستند</w:t>
      </w:r>
      <w:r w:rsidR="004A17DC" w:rsidRPr="004A17DC">
        <w:rPr>
          <w:rFonts w:cs="Traditional Arabic" w:hint="cs"/>
          <w:sz w:val="26"/>
          <w:szCs w:val="26"/>
          <w:rtl/>
          <w:lang w:bidi="fa-IR"/>
        </w:rPr>
        <w:t>»</w:t>
      </w:r>
      <w:r w:rsidRPr="004A17DC">
        <w:rPr>
          <w:rFonts w:cs="B Lotus"/>
          <w:sz w:val="26"/>
          <w:szCs w:val="26"/>
          <w:rtl/>
          <w:lang w:bidi="fa-IR"/>
        </w:rPr>
        <w:t xml:space="preserve">. </w:t>
      </w:r>
      <w:r w:rsidRPr="00782831">
        <w:rPr>
          <w:rFonts w:cs="B Lotus"/>
          <w:rtl/>
          <w:lang w:bidi="fa-IR"/>
        </w:rPr>
        <w:t>و دیگر احادیثی که ظاهرشان، خارج شدن از اسلام به کلی است. نباید بگویی: این احادیث تنها راجع به جماعت معینی</w:t>
      </w:r>
      <w:r w:rsidR="00912D91">
        <w:rPr>
          <w:rFonts w:cs="B Lotus"/>
          <w:rtl/>
          <w:lang w:bidi="fa-IR"/>
        </w:rPr>
        <w:t xml:space="preserve"> می‌</w:t>
      </w:r>
      <w:r w:rsidRPr="00782831">
        <w:rPr>
          <w:rFonts w:cs="B Lotus"/>
          <w:rtl/>
          <w:lang w:bidi="fa-IR"/>
        </w:rPr>
        <w:t>باشد. پس در دیگر آنان حجت نیست</w:t>
      </w:r>
      <w:r w:rsidR="006C11FC">
        <w:rPr>
          <w:rFonts w:cs="B Lotus"/>
          <w:rtl/>
          <w:lang w:bidi="fa-IR"/>
        </w:rPr>
        <w:t>،</w:t>
      </w:r>
      <w:r w:rsidRPr="00782831">
        <w:rPr>
          <w:rFonts w:cs="B Lotus"/>
          <w:rtl/>
          <w:lang w:bidi="fa-IR"/>
        </w:rPr>
        <w:t xml:space="preserve"> زیرا عالمان اسلامی برای تمامی اهل هواها به آن استدلال کرده</w:t>
      </w:r>
      <w:r w:rsidR="00E507EB">
        <w:rPr>
          <w:rFonts w:cs="B Lotus"/>
          <w:rtl/>
          <w:lang w:bidi="fa-IR"/>
        </w:rPr>
        <w:t>‌اند</w:t>
      </w:r>
      <w:r w:rsidR="004A17DC">
        <w:rPr>
          <w:rFonts w:cs="B Lotus"/>
          <w:rtl/>
          <w:lang w:bidi="fa-IR"/>
        </w:rPr>
        <w:t xml:space="preserve"> همان</w:t>
      </w:r>
      <w:r w:rsidR="004A17DC">
        <w:rPr>
          <w:rFonts w:cs="B Lotus" w:hint="cs"/>
          <w:rtl/>
          <w:lang w:bidi="fa-IR"/>
        </w:rPr>
        <w:t>‌</w:t>
      </w:r>
      <w:r w:rsidRPr="00782831">
        <w:rPr>
          <w:rFonts w:cs="B Lotus"/>
          <w:rtl/>
          <w:lang w:bidi="fa-IR"/>
        </w:rPr>
        <w:t>طور که به آیات استدلال نموده</w:t>
      </w:r>
      <w:r w:rsidR="00E507EB">
        <w:rPr>
          <w:rFonts w:cs="B Lotus"/>
          <w:rtl/>
          <w:lang w:bidi="fa-IR"/>
        </w:rPr>
        <w:t>‌اند</w:t>
      </w:r>
      <w:r w:rsidRPr="00782831">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به علاوه، آیات قرآنی هر چند با صیغه</w:t>
      </w:r>
      <w:r w:rsidR="00E507EB">
        <w:rPr>
          <w:rFonts w:cs="B Lotus"/>
          <w:rtl/>
          <w:lang w:bidi="fa-IR"/>
        </w:rPr>
        <w:t>‌ها</w:t>
      </w:r>
      <w:r w:rsidR="00994C28">
        <w:rPr>
          <w:rFonts w:cs="B Lotus"/>
          <w:rtl/>
          <w:lang w:bidi="fa-IR"/>
        </w:rPr>
        <w:t>ی عموم</w:t>
      </w:r>
      <w:r w:rsidR="00994C28">
        <w:rPr>
          <w:rFonts w:cs="B Lotus" w:hint="cs"/>
          <w:rtl/>
          <w:lang w:bidi="fa-IR"/>
        </w:rPr>
        <w:t>‌</w:t>
      </w:r>
      <w:r w:rsidRPr="00782831">
        <w:rPr>
          <w:rFonts w:cs="B Lotus"/>
          <w:rtl/>
          <w:lang w:bidi="fa-IR"/>
        </w:rPr>
        <w:t xml:space="preserve">شان بر این مطلب دلالت کنند ولی احادیث با معنایشان بر آن دلالت دارند، چون علت هر دو یکی است. </w:t>
      </w:r>
    </w:p>
    <w:p w:rsidR="00634C2F" w:rsidRPr="00782831" w:rsidRDefault="00634C2F" w:rsidP="00CF29B2">
      <w:pPr>
        <w:ind w:firstLine="284"/>
        <w:jc w:val="both"/>
        <w:rPr>
          <w:rFonts w:cs="B Lotus"/>
          <w:rtl/>
          <w:lang w:bidi="fa-IR"/>
        </w:rPr>
      </w:pPr>
      <w:r w:rsidRPr="004A17DC">
        <w:rPr>
          <w:rFonts w:ascii="Lotus Linotype" w:hAnsi="Lotus Linotype" w:cs="B Lotus"/>
          <w:b/>
          <w:bCs/>
          <w:rtl/>
          <w:lang w:bidi="fa-IR"/>
        </w:rPr>
        <w:t>اگر گفته شود:</w:t>
      </w:r>
      <w:r w:rsidRPr="003F375B">
        <w:rPr>
          <w:rFonts w:ascii="Lotus Linotype" w:hAnsi="Lotus Linotype" w:cs="B Lotus"/>
          <w:b/>
          <w:bCs/>
          <w:rtl/>
          <w:lang w:bidi="fa-IR"/>
        </w:rPr>
        <w:t xml:space="preserve"> </w:t>
      </w:r>
      <w:r w:rsidRPr="00782831">
        <w:rPr>
          <w:rFonts w:cs="B Lotus"/>
          <w:rtl/>
          <w:lang w:bidi="fa-IR"/>
        </w:rPr>
        <w:t>حکم به کفر و ایمان به احکام آخرت بر</w:t>
      </w:r>
      <w:r w:rsidR="00912D91">
        <w:rPr>
          <w:rFonts w:cs="B Lotus"/>
          <w:rtl/>
          <w:lang w:bidi="fa-IR"/>
        </w:rPr>
        <w:t xml:space="preserve"> می‌</w:t>
      </w:r>
      <w:r w:rsidRPr="00782831">
        <w:rPr>
          <w:rFonts w:cs="B Lotus"/>
          <w:rtl/>
          <w:lang w:bidi="fa-IR"/>
        </w:rPr>
        <w:t>گردد و قیاس در آن دخالتی ندارد.</w:t>
      </w:r>
    </w:p>
    <w:p w:rsidR="00634C2F" w:rsidRPr="00782831" w:rsidRDefault="00634C2F" w:rsidP="00495676">
      <w:pPr>
        <w:ind w:firstLine="284"/>
        <w:jc w:val="both"/>
        <w:rPr>
          <w:rFonts w:hAnsi="Arial" w:cs="B Lotus"/>
          <w:color w:val="000000"/>
          <w:rtl/>
          <w:lang w:bidi="fa-IR"/>
        </w:rPr>
      </w:pPr>
      <w:r w:rsidRPr="004A17DC">
        <w:rPr>
          <w:rFonts w:ascii="Lotus Linotype" w:hAnsi="Lotus Linotype" w:cs="B Lotus"/>
          <w:b/>
          <w:bCs/>
          <w:rtl/>
          <w:lang w:bidi="fa-IR"/>
        </w:rPr>
        <w:t>جواب این است که:</w:t>
      </w:r>
      <w:r w:rsidRPr="003F375B">
        <w:rPr>
          <w:rFonts w:ascii="Lotus Linotype" w:hAnsi="Lotus Linotype" w:cs="B Lotus"/>
          <w:b/>
          <w:bCs/>
          <w:rtl/>
          <w:lang w:bidi="fa-IR"/>
        </w:rPr>
        <w:t xml:space="preserve"> </w:t>
      </w:r>
      <w:r w:rsidRPr="00782831">
        <w:rPr>
          <w:rFonts w:cs="B Lotus"/>
          <w:rtl/>
          <w:lang w:bidi="fa-IR"/>
        </w:rPr>
        <w:t>سخن ما در احکام دنیوی است و اینکه آیا حکم مرتدین درباره</w:t>
      </w:r>
      <w:r w:rsidR="00336DCA">
        <w:rPr>
          <w:rFonts w:cs="B Lotus"/>
          <w:rtl/>
          <w:lang w:bidi="fa-IR"/>
        </w:rPr>
        <w:t xml:space="preserve">‌شان </w:t>
      </w:r>
      <w:r w:rsidRPr="00782831">
        <w:rPr>
          <w:rFonts w:cs="B Lotus"/>
          <w:rtl/>
          <w:lang w:bidi="fa-IR"/>
        </w:rPr>
        <w:t>اجرا</w:t>
      </w:r>
      <w:r w:rsidR="00912D91">
        <w:rPr>
          <w:rFonts w:cs="B Lotus"/>
          <w:rtl/>
          <w:lang w:bidi="fa-IR"/>
        </w:rPr>
        <w:t xml:space="preserve"> می‌</w:t>
      </w:r>
      <w:r w:rsidRPr="00782831">
        <w:rPr>
          <w:rFonts w:cs="B Lotus"/>
          <w:rtl/>
          <w:lang w:bidi="fa-IR"/>
        </w:rPr>
        <w:t>شود یا خیر؟ و امر آخرت تنها از آن خداست، چون خداوند متعال</w:t>
      </w:r>
      <w:r w:rsidR="00912D91">
        <w:rPr>
          <w:rFonts w:cs="B Lotus"/>
          <w:rtl/>
          <w:lang w:bidi="fa-IR"/>
        </w:rPr>
        <w:t xml:space="preserve"> می‌</w:t>
      </w:r>
      <w:r w:rsidRPr="00782831">
        <w:rPr>
          <w:rFonts w:cs="B Lotus"/>
          <w:rtl/>
          <w:lang w:bidi="fa-IR"/>
        </w:rPr>
        <w:t xml:space="preserve">فرماید: </w:t>
      </w:r>
      <w:r w:rsidR="00D41F4F">
        <w:rPr>
          <w:rFonts w:cs="Traditional Arabic"/>
          <w:rtl/>
          <w:lang w:bidi="fa-IR"/>
        </w:rPr>
        <w:t>﴿</w:t>
      </w:r>
      <w:r w:rsidR="00495676">
        <w:rPr>
          <w:rFonts w:ascii="KFGQPC Uthmanic Script HAFS" w:cs="KFGQPC Uthmanic Script HAFS" w:hint="eastAsia"/>
          <w:rtl/>
        </w:rPr>
        <w:t>إِنَّ</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لَّذِينَ</w:t>
      </w:r>
      <w:r w:rsidR="00495676">
        <w:rPr>
          <w:rFonts w:ascii="KFGQPC Uthmanic Script HAFS" w:cs="KFGQPC Uthmanic Script HAFS"/>
          <w:rtl/>
        </w:rPr>
        <w:t xml:space="preserve"> </w:t>
      </w:r>
      <w:r w:rsidR="00495676">
        <w:rPr>
          <w:rFonts w:ascii="KFGQPC Uthmanic Script HAFS" w:cs="KFGQPC Uthmanic Script HAFS" w:hint="eastAsia"/>
          <w:rtl/>
        </w:rPr>
        <w:t>فَرَّقُواْ</w:t>
      </w:r>
      <w:r w:rsidR="00495676">
        <w:rPr>
          <w:rFonts w:ascii="KFGQPC Uthmanic Script HAFS" w:cs="KFGQPC Uthmanic Script HAFS"/>
          <w:rtl/>
        </w:rPr>
        <w:t xml:space="preserve"> </w:t>
      </w:r>
      <w:r w:rsidR="00495676">
        <w:rPr>
          <w:rFonts w:ascii="KFGQPC Uthmanic Script HAFS" w:cs="KFGQPC Uthmanic Script HAFS" w:hint="eastAsia"/>
          <w:rtl/>
        </w:rPr>
        <w:t>دِينَهُم</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وَكَانُواْ</w:t>
      </w:r>
      <w:r w:rsidR="00495676">
        <w:rPr>
          <w:rFonts w:ascii="KFGQPC Uthmanic Script HAFS" w:cs="KFGQPC Uthmanic Script HAFS"/>
          <w:rtl/>
        </w:rPr>
        <w:t xml:space="preserve"> </w:t>
      </w:r>
      <w:r w:rsidR="00495676">
        <w:rPr>
          <w:rFonts w:ascii="KFGQPC Uthmanic Script HAFS" w:cs="KFGQPC Uthmanic Script HAFS" w:hint="eastAsia"/>
          <w:rtl/>
        </w:rPr>
        <w:t>شِيَع</w:t>
      </w:r>
      <w:r w:rsidR="00495676">
        <w:rPr>
          <w:rFonts w:ascii="KFGQPC Uthmanic Script HAFS" w:cs="KFGQPC Uthmanic Script HAFS" w:hint="cs"/>
          <w:rtl/>
        </w:rPr>
        <w:t>ٗ</w:t>
      </w:r>
      <w:r w:rsidR="00495676">
        <w:rPr>
          <w:rFonts w:ascii="KFGQPC Uthmanic Script HAFS" w:cs="KFGQPC Uthmanic Script HAFS" w:hint="eastAsia"/>
          <w:rtl/>
        </w:rPr>
        <w:t>ا</w:t>
      </w:r>
      <w:r w:rsidR="00495676">
        <w:rPr>
          <w:rFonts w:ascii="KFGQPC Uthmanic Script HAFS" w:cs="KFGQPC Uthmanic Script HAFS"/>
          <w:rtl/>
        </w:rPr>
        <w:t xml:space="preserve"> </w:t>
      </w:r>
      <w:r w:rsidR="00495676">
        <w:rPr>
          <w:rFonts w:ascii="KFGQPC Uthmanic Script HAFS" w:cs="KFGQPC Uthmanic Script HAFS" w:hint="eastAsia"/>
          <w:rtl/>
        </w:rPr>
        <w:t>لَّس</w:t>
      </w:r>
      <w:r w:rsidR="00495676">
        <w:rPr>
          <w:rFonts w:ascii="KFGQPC Uthmanic Script HAFS" w:cs="KFGQPC Uthmanic Script HAFS" w:hint="cs"/>
          <w:rtl/>
        </w:rPr>
        <w:t>ۡ</w:t>
      </w:r>
      <w:r w:rsidR="00495676">
        <w:rPr>
          <w:rFonts w:ascii="KFGQPC Uthmanic Script HAFS" w:cs="KFGQPC Uthmanic Script HAFS" w:hint="eastAsia"/>
          <w:rtl/>
        </w:rPr>
        <w:t>تَ</w:t>
      </w:r>
      <w:r w:rsidR="00495676">
        <w:rPr>
          <w:rFonts w:ascii="KFGQPC Uthmanic Script HAFS" w:cs="KFGQPC Uthmanic Script HAFS"/>
          <w:rtl/>
        </w:rPr>
        <w:t xml:space="preserve"> </w:t>
      </w:r>
      <w:r w:rsidR="00495676">
        <w:rPr>
          <w:rFonts w:ascii="KFGQPC Uthmanic Script HAFS" w:cs="KFGQPC Uthmanic Script HAFS" w:hint="eastAsia"/>
          <w:rtl/>
        </w:rPr>
        <w:t>مِن</w:t>
      </w:r>
      <w:r w:rsidR="00495676">
        <w:rPr>
          <w:rFonts w:ascii="KFGQPC Uthmanic Script HAFS" w:cs="KFGQPC Uthmanic Script HAFS" w:hint="cs"/>
          <w:rtl/>
        </w:rPr>
        <w:t>ۡ</w:t>
      </w:r>
      <w:r w:rsidR="00495676">
        <w:rPr>
          <w:rFonts w:ascii="KFGQPC Uthmanic Script HAFS" w:cs="KFGQPC Uthmanic Script HAFS" w:hint="eastAsia"/>
          <w:rtl/>
        </w:rPr>
        <w:t>هُم</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فِي</w:t>
      </w:r>
      <w:r w:rsidR="00495676">
        <w:rPr>
          <w:rFonts w:ascii="KFGQPC Uthmanic Script HAFS" w:cs="KFGQPC Uthmanic Script HAFS"/>
          <w:rtl/>
        </w:rPr>
        <w:t xml:space="preserve"> </w:t>
      </w:r>
      <w:r w:rsidR="00495676">
        <w:rPr>
          <w:rFonts w:ascii="KFGQPC Uthmanic Script HAFS" w:cs="KFGQPC Uthmanic Script HAFS" w:hint="eastAsia"/>
          <w:rtl/>
        </w:rPr>
        <w:t>شَي</w:t>
      </w:r>
      <w:r w:rsidR="00495676">
        <w:rPr>
          <w:rFonts w:ascii="KFGQPC Uthmanic Script HAFS" w:cs="KFGQPC Uthmanic Script HAFS" w:hint="cs"/>
          <w:rtl/>
        </w:rPr>
        <w:t>ۡ</w:t>
      </w:r>
      <w:r w:rsidR="00495676">
        <w:rPr>
          <w:rFonts w:ascii="KFGQPC Uthmanic Script HAFS" w:cs="KFGQPC Uthmanic Script HAFS" w:hint="eastAsia"/>
          <w:rtl/>
        </w:rPr>
        <w:t>ءٍ</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إِنَّمَا</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أَم</w:t>
      </w:r>
      <w:r w:rsidR="00495676">
        <w:rPr>
          <w:rFonts w:ascii="KFGQPC Uthmanic Script HAFS" w:cs="KFGQPC Uthmanic Script HAFS" w:hint="cs"/>
          <w:rtl/>
        </w:rPr>
        <w:t>ۡ</w:t>
      </w:r>
      <w:r w:rsidR="00495676">
        <w:rPr>
          <w:rFonts w:ascii="KFGQPC Uthmanic Script HAFS" w:cs="KFGQPC Uthmanic Script HAFS" w:hint="eastAsia"/>
          <w:rtl/>
        </w:rPr>
        <w:t>رُهُم</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إِلَى</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للَّهِ</w:t>
      </w:r>
      <w:r w:rsidR="00495676">
        <w:rPr>
          <w:rFonts w:ascii="KFGQPC Uthmanic Script HAFS" w:cs="KFGQPC Uthmanic Script HAFS"/>
          <w:rtl/>
        </w:rPr>
        <w:t xml:space="preserve"> </w:t>
      </w:r>
      <w:r w:rsidR="00495676">
        <w:rPr>
          <w:rFonts w:ascii="KFGQPC Uthmanic Script HAFS" w:cs="KFGQPC Uthmanic Script HAFS" w:hint="eastAsia"/>
          <w:rtl/>
        </w:rPr>
        <w:t>ثُمَّ</w:t>
      </w:r>
      <w:r w:rsidR="00495676">
        <w:rPr>
          <w:rFonts w:ascii="KFGQPC Uthmanic Script HAFS" w:cs="KFGQPC Uthmanic Script HAFS"/>
          <w:rtl/>
        </w:rPr>
        <w:t xml:space="preserve"> </w:t>
      </w:r>
      <w:r w:rsidR="00495676">
        <w:rPr>
          <w:rFonts w:ascii="KFGQPC Uthmanic Script HAFS" w:cs="KFGQPC Uthmanic Script HAFS" w:hint="eastAsia"/>
          <w:rtl/>
        </w:rPr>
        <w:t>يُنَبِّئُهُم</w:t>
      </w:r>
      <w:r w:rsidR="00495676">
        <w:rPr>
          <w:rFonts w:ascii="KFGQPC Uthmanic Script HAFS" w:cs="KFGQPC Uthmanic Script HAFS"/>
          <w:rtl/>
        </w:rPr>
        <w:t xml:space="preserve"> </w:t>
      </w:r>
      <w:r w:rsidR="00495676">
        <w:rPr>
          <w:rFonts w:ascii="KFGQPC Uthmanic Script HAFS" w:cs="KFGQPC Uthmanic Script HAFS" w:hint="eastAsia"/>
          <w:rtl/>
        </w:rPr>
        <w:t>بِمَا</w:t>
      </w:r>
      <w:r w:rsidR="00495676">
        <w:rPr>
          <w:rFonts w:ascii="KFGQPC Uthmanic Script HAFS" w:cs="KFGQPC Uthmanic Script HAFS"/>
          <w:rtl/>
        </w:rPr>
        <w:t xml:space="preserve"> </w:t>
      </w:r>
      <w:r w:rsidR="00495676">
        <w:rPr>
          <w:rFonts w:ascii="KFGQPC Uthmanic Script HAFS" w:cs="KFGQPC Uthmanic Script HAFS" w:hint="eastAsia"/>
          <w:rtl/>
        </w:rPr>
        <w:t>كَانُواْ</w:t>
      </w:r>
      <w:r w:rsidR="00495676">
        <w:rPr>
          <w:rFonts w:ascii="KFGQPC Uthmanic Script HAFS" w:cs="KFGQPC Uthmanic Script HAFS"/>
          <w:rtl/>
        </w:rPr>
        <w:t xml:space="preserve"> </w:t>
      </w:r>
      <w:r w:rsidR="00495676">
        <w:rPr>
          <w:rFonts w:ascii="KFGQPC Uthmanic Script HAFS" w:cs="KFGQPC Uthmanic Script HAFS" w:hint="eastAsia"/>
          <w:rtl/>
        </w:rPr>
        <w:t>يَف</w:t>
      </w:r>
      <w:r w:rsidR="00495676">
        <w:rPr>
          <w:rFonts w:ascii="KFGQPC Uthmanic Script HAFS" w:cs="KFGQPC Uthmanic Script HAFS" w:hint="cs"/>
          <w:rtl/>
        </w:rPr>
        <w:t>ۡ</w:t>
      </w:r>
      <w:r w:rsidR="00495676">
        <w:rPr>
          <w:rFonts w:ascii="KFGQPC Uthmanic Script HAFS" w:cs="KFGQPC Uthmanic Script HAFS" w:hint="eastAsia"/>
          <w:rtl/>
        </w:rPr>
        <w:t>عَلُونَ</w:t>
      </w:r>
      <w:r w:rsidR="00495676">
        <w:rPr>
          <w:rFonts w:ascii="KFGQPC Uthmanic Script HAFS" w:cs="KFGQPC Uthmanic Script HAFS"/>
          <w:rtl/>
        </w:rPr>
        <w:t xml:space="preserve"> </w:t>
      </w:r>
      <w:r w:rsidR="00495676">
        <w:rPr>
          <w:rFonts w:ascii="KFGQPC Uthmanic Script HAFS" w:cs="KFGQPC Uthmanic Script HAFS" w:hint="cs"/>
          <w:rtl/>
        </w:rPr>
        <w:t>١٥٩</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4A17DC">
        <w:rPr>
          <w:rFonts w:cs="B Lotus" w:hint="cs"/>
          <w:color w:val="000000"/>
          <w:sz w:val="26"/>
          <w:szCs w:val="26"/>
          <w:rtl/>
          <w:lang w:bidi="fa-IR"/>
        </w:rPr>
        <w:t>الأنعام: 159</w:t>
      </w:r>
      <w:r w:rsidR="00D41F4F">
        <w:rPr>
          <w:rFonts w:cs="B Lotus"/>
          <w:color w:val="000000"/>
          <w:sz w:val="26"/>
          <w:szCs w:val="26"/>
          <w:rtl/>
          <w:lang w:bidi="fa-IR"/>
        </w:rPr>
        <w:t>]</w:t>
      </w:r>
      <w:r w:rsidR="00D41F4F">
        <w:rPr>
          <w:rFonts w:cs="B Lotus"/>
          <w:color w:val="000000"/>
          <w:rtl/>
          <w:lang w:bidi="fa-IR"/>
        </w:rPr>
        <w:t>.</w:t>
      </w:r>
    </w:p>
    <w:p w:rsidR="00634C2F" w:rsidRPr="004A17DC" w:rsidRDefault="004A17DC" w:rsidP="00994C28">
      <w:pPr>
        <w:widowControl w:val="0"/>
        <w:ind w:firstLine="284"/>
        <w:jc w:val="both"/>
        <w:rPr>
          <w:rFonts w:cs="B Lotus"/>
          <w:sz w:val="26"/>
          <w:szCs w:val="26"/>
          <w:rtl/>
          <w:lang w:bidi="fa-IR"/>
        </w:rPr>
      </w:pPr>
      <w:r w:rsidRPr="004A17DC">
        <w:rPr>
          <w:rFonts w:cs="Traditional Arabic" w:hint="cs"/>
          <w:sz w:val="26"/>
          <w:szCs w:val="26"/>
          <w:rtl/>
          <w:lang w:bidi="fa-IR"/>
        </w:rPr>
        <w:t>«</w:t>
      </w:r>
      <w:r w:rsidR="00634C2F" w:rsidRPr="004A17DC">
        <w:rPr>
          <w:rFonts w:cs="B Lotus"/>
          <w:sz w:val="26"/>
          <w:szCs w:val="26"/>
          <w:rtl/>
          <w:lang w:bidi="fa-IR"/>
        </w:rPr>
        <w:t>بي</w:t>
      </w:r>
      <w:r w:rsidRPr="004A17DC">
        <w:rPr>
          <w:rFonts w:cs="B Lotus" w:hint="cs"/>
          <w:sz w:val="26"/>
          <w:szCs w:val="26"/>
          <w:rtl/>
          <w:lang w:bidi="fa-IR"/>
        </w:rPr>
        <w:t>‌</w:t>
      </w:r>
      <w:r w:rsidR="00634C2F" w:rsidRPr="004A17DC">
        <w:rPr>
          <w:rFonts w:cs="B Lotus"/>
          <w:sz w:val="26"/>
          <w:szCs w:val="26"/>
          <w:rtl/>
          <w:lang w:bidi="fa-IR"/>
        </w:rPr>
        <w:t>گمان كساني كه آئين (يكتاپرستي راستين) خود را پراكنده</w:t>
      </w:r>
      <w:r w:rsidR="00912D91" w:rsidRPr="004A17DC">
        <w:rPr>
          <w:rFonts w:cs="B Lotus"/>
          <w:sz w:val="26"/>
          <w:szCs w:val="26"/>
          <w:rtl/>
          <w:lang w:bidi="fa-IR"/>
        </w:rPr>
        <w:t xml:space="preserve"> می‌</w:t>
      </w:r>
      <w:r w:rsidR="00634C2F" w:rsidRPr="004A17DC">
        <w:rPr>
          <w:rFonts w:cs="B Lotus"/>
          <w:sz w:val="26"/>
          <w:szCs w:val="26"/>
          <w:rtl/>
          <w:lang w:bidi="fa-IR"/>
        </w:rPr>
        <w:t>‌دارند (و آن را با عقائد منحرف و معتقدات باطل به هم</w:t>
      </w:r>
      <w:r w:rsidR="00912D91" w:rsidRPr="004A17DC">
        <w:rPr>
          <w:rFonts w:cs="B Lotus"/>
          <w:sz w:val="26"/>
          <w:szCs w:val="26"/>
          <w:rtl/>
          <w:lang w:bidi="fa-IR"/>
        </w:rPr>
        <w:t xml:space="preserve"> می‌</w:t>
      </w:r>
      <w:r w:rsidR="00634C2F" w:rsidRPr="004A17DC">
        <w:rPr>
          <w:rFonts w:cs="B Lotus"/>
          <w:sz w:val="26"/>
          <w:szCs w:val="26"/>
          <w:rtl/>
          <w:lang w:bidi="fa-IR"/>
        </w:rPr>
        <w:t>‌آميزند) و دسته دسته و گروه گروه</w:t>
      </w:r>
      <w:r w:rsidR="00912D91" w:rsidRPr="004A17DC">
        <w:rPr>
          <w:rFonts w:cs="B Lotus"/>
          <w:sz w:val="26"/>
          <w:szCs w:val="26"/>
          <w:rtl/>
          <w:lang w:bidi="fa-IR"/>
        </w:rPr>
        <w:t xml:space="preserve"> می‌</w:t>
      </w:r>
      <w:r w:rsidR="00634C2F" w:rsidRPr="004A17DC">
        <w:rPr>
          <w:rFonts w:cs="B Lotus"/>
          <w:sz w:val="26"/>
          <w:szCs w:val="26"/>
          <w:rtl/>
          <w:lang w:bidi="fa-IR"/>
        </w:rPr>
        <w:t>‌شوند (و هر دسته و گروهي از مكتبي و مذهبي پيروي</w:t>
      </w:r>
      <w:r w:rsidR="00912D91" w:rsidRPr="004A17DC">
        <w:rPr>
          <w:rFonts w:cs="B Lotus"/>
          <w:sz w:val="26"/>
          <w:szCs w:val="26"/>
          <w:rtl/>
          <w:lang w:bidi="fa-IR"/>
        </w:rPr>
        <w:t xml:space="preserve"> می‌</w:t>
      </w:r>
      <w:r w:rsidR="00634C2F" w:rsidRPr="004A17DC">
        <w:rPr>
          <w:rFonts w:cs="B Lotus"/>
          <w:sz w:val="26"/>
          <w:szCs w:val="26"/>
          <w:rtl/>
          <w:lang w:bidi="fa-IR"/>
        </w:rPr>
        <w:t>‌كنند) تو به هيچ وجه از آنان نيستي و (حساب تو از آنان جدا و) سروكارشان با خدا است و خدا ايشان را از آنچه</w:t>
      </w:r>
      <w:r w:rsidR="00912D91" w:rsidRPr="004A17DC">
        <w:rPr>
          <w:rFonts w:cs="B Lotus"/>
          <w:sz w:val="26"/>
          <w:szCs w:val="26"/>
          <w:rtl/>
          <w:lang w:bidi="fa-IR"/>
        </w:rPr>
        <w:t xml:space="preserve"> می‌</w:t>
      </w:r>
      <w:r w:rsidR="00634C2F" w:rsidRPr="004A17DC">
        <w:rPr>
          <w:rFonts w:cs="B Lotus"/>
          <w:sz w:val="26"/>
          <w:szCs w:val="26"/>
          <w:rtl/>
          <w:lang w:bidi="fa-IR"/>
        </w:rPr>
        <w:t>‌كنند باخبر</w:t>
      </w:r>
      <w:r w:rsidR="00912D91" w:rsidRPr="004A17DC">
        <w:rPr>
          <w:rFonts w:cs="B Lotus"/>
          <w:sz w:val="26"/>
          <w:szCs w:val="26"/>
          <w:rtl/>
          <w:lang w:bidi="fa-IR"/>
        </w:rPr>
        <w:t xml:space="preserve"> می‌</w:t>
      </w:r>
      <w:r w:rsidR="00634C2F" w:rsidRPr="004A17DC">
        <w:rPr>
          <w:rFonts w:cs="B Lotus"/>
          <w:sz w:val="26"/>
          <w:szCs w:val="26"/>
          <w:rtl/>
          <w:lang w:bidi="fa-IR"/>
        </w:rPr>
        <w:t>‌سازد (و سزاي آنان را خواهد داد)</w:t>
      </w:r>
      <w:r w:rsidRPr="004A17DC">
        <w:rPr>
          <w:rFonts w:cs="Traditional Arabic" w:hint="cs"/>
          <w:sz w:val="26"/>
          <w:szCs w:val="26"/>
          <w:rtl/>
          <w:lang w:bidi="fa-IR"/>
        </w:rPr>
        <w:t>»</w:t>
      </w:r>
      <w:r w:rsidR="00634C2F" w:rsidRPr="004A17DC">
        <w:rPr>
          <w:rFonts w:cs="B Lotus"/>
          <w:sz w:val="26"/>
          <w:szCs w:val="26"/>
          <w:rtl/>
          <w:lang w:bidi="fa-IR"/>
        </w:rPr>
        <w:t>.</w:t>
      </w:r>
    </w:p>
    <w:p w:rsidR="00634C2F" w:rsidRPr="00782831" w:rsidRDefault="00634C2F" w:rsidP="00994C28">
      <w:pPr>
        <w:widowControl w:val="0"/>
        <w:ind w:firstLine="284"/>
        <w:jc w:val="both"/>
        <w:rPr>
          <w:rFonts w:cs="B Lotus"/>
          <w:rtl/>
          <w:lang w:bidi="fa-IR"/>
        </w:rPr>
      </w:pPr>
      <w:r w:rsidRPr="00782831">
        <w:rPr>
          <w:rFonts w:cs="B Lotus"/>
          <w:rtl/>
          <w:lang w:bidi="fa-IR"/>
        </w:rPr>
        <w:t>و احتمال دارد که به طور کلی از اسلام، خارج نشده باشند هر چند برخی از دستورات و اصول دین خارج شده</w:t>
      </w:r>
      <w:r w:rsidR="00E507EB">
        <w:rPr>
          <w:rFonts w:cs="B Lotus"/>
          <w:rtl/>
          <w:lang w:bidi="fa-IR"/>
        </w:rPr>
        <w:t>‌اند</w:t>
      </w:r>
      <w:r w:rsidRPr="00782831">
        <w:rPr>
          <w:rFonts w:cs="B Lotus"/>
          <w:rtl/>
          <w:lang w:bidi="fa-IR"/>
        </w:rPr>
        <w:t>. تمام مطالبی که پیش از این فصل درباره</w:t>
      </w:r>
      <w:r w:rsidR="00E507EB">
        <w:rPr>
          <w:rFonts w:cs="B Lotus"/>
          <w:rtl/>
          <w:lang w:bidi="fa-IR"/>
        </w:rPr>
        <w:t xml:space="preserve">‌اش </w:t>
      </w:r>
      <w:r w:rsidRPr="00782831">
        <w:rPr>
          <w:rFonts w:cs="B Lotus"/>
          <w:rtl/>
          <w:lang w:bidi="fa-IR"/>
        </w:rPr>
        <w:t>گذشت، بر آن دلالت</w:t>
      </w:r>
      <w:r w:rsidR="00912D91">
        <w:rPr>
          <w:rFonts w:cs="B Lotus"/>
          <w:rtl/>
          <w:lang w:bidi="fa-IR"/>
        </w:rPr>
        <w:t xml:space="preserve"> می‌</w:t>
      </w:r>
      <w:r w:rsidRPr="00782831">
        <w:rPr>
          <w:rFonts w:cs="B Lotus"/>
          <w:rtl/>
          <w:lang w:bidi="fa-IR"/>
        </w:rPr>
        <w:t>کند، پس نیازی به تکرار آن نیست.</w:t>
      </w:r>
    </w:p>
    <w:p w:rsidR="00634C2F" w:rsidRPr="00782831" w:rsidRDefault="00634C2F" w:rsidP="00CF29B2">
      <w:pPr>
        <w:ind w:firstLine="284"/>
        <w:jc w:val="both"/>
        <w:rPr>
          <w:rFonts w:cs="B Lotus"/>
          <w:rtl/>
          <w:lang w:bidi="fa-IR"/>
        </w:rPr>
      </w:pPr>
      <w:r w:rsidRPr="00782831">
        <w:rPr>
          <w:rFonts w:cs="B Lotus"/>
          <w:rtl/>
          <w:lang w:bidi="fa-IR"/>
        </w:rPr>
        <w:t>احتمال وجه سومی را هم دارد. و آن، این است که بعضی از آنان به خاطر گفتن سخنان کفرآمیزش، از اسلام جدا شوند یا به کفر صریح منجر شود و بعضی از آنان از اسلام جدا نشوند، بلکه حکم اسلامی روی او کشیده</w:t>
      </w:r>
      <w:r w:rsidR="00912D91">
        <w:rPr>
          <w:rFonts w:cs="B Lotus"/>
          <w:rtl/>
          <w:lang w:bidi="fa-IR"/>
        </w:rPr>
        <w:t xml:space="preserve"> می‌</w:t>
      </w:r>
      <w:r w:rsidRPr="00782831">
        <w:rPr>
          <w:rFonts w:cs="B Lotus"/>
          <w:rtl/>
          <w:lang w:bidi="fa-IR"/>
        </w:rPr>
        <w:t>شود هر چند سخنانش خیلی زشت و رأی</w:t>
      </w:r>
      <w:r w:rsidR="00E507EB">
        <w:rPr>
          <w:rFonts w:cs="B Lotus"/>
          <w:rtl/>
          <w:lang w:bidi="fa-IR"/>
        </w:rPr>
        <w:t xml:space="preserve">‌اش </w:t>
      </w:r>
      <w:r w:rsidRPr="00782831">
        <w:rPr>
          <w:rFonts w:cs="B Lotus"/>
          <w:rtl/>
          <w:lang w:bidi="fa-IR"/>
        </w:rPr>
        <w:t>خیلی شنیع باشد اما به درجه</w:t>
      </w:r>
      <w:r w:rsidR="00912D91">
        <w:rPr>
          <w:rFonts w:cs="B Lotus"/>
          <w:rtl/>
          <w:lang w:bidi="fa-IR"/>
        </w:rPr>
        <w:t xml:space="preserve">‌ای </w:t>
      </w:r>
      <w:r w:rsidRPr="00782831">
        <w:rPr>
          <w:rFonts w:cs="B Lotus"/>
          <w:rtl/>
          <w:lang w:bidi="fa-IR"/>
        </w:rPr>
        <w:t>نرسیده که به کفر صریح کشیده شود.</w:t>
      </w:r>
    </w:p>
    <w:p w:rsidR="00634C2F" w:rsidRPr="00782831" w:rsidRDefault="00634C2F" w:rsidP="00433480">
      <w:pPr>
        <w:widowControl w:val="0"/>
        <w:ind w:firstLine="284"/>
        <w:jc w:val="both"/>
        <w:rPr>
          <w:rFonts w:cs="B Lotus"/>
          <w:rtl/>
          <w:lang w:bidi="fa-IR"/>
        </w:rPr>
      </w:pPr>
      <w:r w:rsidRPr="00782831">
        <w:rPr>
          <w:rFonts w:cs="B Lotus"/>
          <w:rtl/>
          <w:lang w:bidi="fa-IR"/>
        </w:rPr>
        <w:t>دلیل شرعی به تناسب هر رویداد و هر بدعتی بر آن دلالت</w:t>
      </w:r>
      <w:r w:rsidR="00912D91">
        <w:rPr>
          <w:rFonts w:cs="B Lotus"/>
          <w:rtl/>
          <w:lang w:bidi="fa-IR"/>
        </w:rPr>
        <w:t xml:space="preserve"> می‌</w:t>
      </w:r>
      <w:r w:rsidRPr="00782831">
        <w:rPr>
          <w:rFonts w:cs="B Lotus"/>
          <w:rtl/>
          <w:lang w:bidi="fa-IR"/>
        </w:rPr>
        <w:t>کند</w:t>
      </w:r>
      <w:r w:rsidR="006C11FC">
        <w:rPr>
          <w:rFonts w:cs="B Lotus"/>
          <w:rtl/>
          <w:lang w:bidi="fa-IR"/>
        </w:rPr>
        <w:t>،</w:t>
      </w:r>
      <w:r w:rsidRPr="00782831">
        <w:rPr>
          <w:rFonts w:cs="B Lotus"/>
          <w:rtl/>
          <w:lang w:bidi="fa-IR"/>
        </w:rPr>
        <w:t xml:space="preserve"> چون بدون شک برخی از بدعت</w:t>
      </w:r>
      <w:r w:rsidR="00E507EB">
        <w:rPr>
          <w:rFonts w:cs="B Lotus"/>
          <w:rtl/>
          <w:lang w:bidi="fa-IR"/>
        </w:rPr>
        <w:t>‌ها</w:t>
      </w:r>
      <w:r w:rsidRPr="00782831">
        <w:rPr>
          <w:rFonts w:cs="B Lotus"/>
          <w:rtl/>
          <w:lang w:bidi="fa-IR"/>
        </w:rPr>
        <w:t>، کفر هستند، مانند قرار دادن بت</w:t>
      </w:r>
      <w:r w:rsidR="00E507EB">
        <w:rPr>
          <w:rFonts w:cs="B Lotus"/>
          <w:rtl/>
          <w:lang w:bidi="fa-IR"/>
        </w:rPr>
        <w:t>‌ها</w:t>
      </w:r>
      <w:r w:rsidRPr="00782831">
        <w:rPr>
          <w:rFonts w:cs="B Lotus"/>
          <w:rtl/>
          <w:lang w:bidi="fa-IR"/>
        </w:rPr>
        <w:t xml:space="preserve"> جهت نزدیک شدن تدریجی به خدا، و برخی از بدعت</w:t>
      </w:r>
      <w:r w:rsidR="00E507EB">
        <w:rPr>
          <w:rFonts w:cs="B Lotus"/>
          <w:rtl/>
          <w:lang w:bidi="fa-IR"/>
        </w:rPr>
        <w:t>‌ها</w:t>
      </w:r>
      <w:r w:rsidRPr="00782831">
        <w:rPr>
          <w:rFonts w:cs="B Lotus"/>
          <w:rtl/>
          <w:lang w:bidi="fa-IR"/>
        </w:rPr>
        <w:t xml:space="preserve"> کفر نیستند، مانند قائل بودن به جهت برای خدا از نظر افرادی و انکار اجماع و انکار قیاس.....و مانند آنها.</w:t>
      </w:r>
    </w:p>
    <w:p w:rsidR="00634C2F" w:rsidRPr="00782831" w:rsidRDefault="00634C2F" w:rsidP="00B3746E">
      <w:pPr>
        <w:ind w:firstLine="284"/>
        <w:jc w:val="both"/>
        <w:rPr>
          <w:rFonts w:cs="B Lotus"/>
          <w:rtl/>
          <w:lang w:bidi="fa-IR"/>
        </w:rPr>
      </w:pPr>
      <w:r w:rsidRPr="00782831">
        <w:rPr>
          <w:rFonts w:cs="B Lotus"/>
          <w:rtl/>
          <w:lang w:bidi="fa-IR"/>
        </w:rPr>
        <w:t>برخی از اصولیون متأخر درباره‏ی تکفیر این فرقه</w:t>
      </w:r>
      <w:r w:rsidR="00E507EB">
        <w:rPr>
          <w:rFonts w:cs="B Lotus"/>
          <w:rtl/>
          <w:lang w:bidi="fa-IR"/>
        </w:rPr>
        <w:t>‌ها</w:t>
      </w:r>
      <w:r w:rsidRPr="00782831">
        <w:rPr>
          <w:rFonts w:cs="B Lotus"/>
          <w:rtl/>
          <w:lang w:bidi="fa-IR"/>
        </w:rPr>
        <w:t>، فصل جداگانه</w:t>
      </w:r>
      <w:r w:rsidR="00912D91">
        <w:rPr>
          <w:rFonts w:cs="B Lotus"/>
          <w:rtl/>
          <w:lang w:bidi="fa-IR"/>
        </w:rPr>
        <w:t xml:space="preserve">‌ای </w:t>
      </w:r>
      <w:r w:rsidRPr="00782831">
        <w:rPr>
          <w:rFonts w:cs="B Lotus"/>
          <w:rtl/>
          <w:lang w:bidi="fa-IR"/>
        </w:rPr>
        <w:t>را آورده</w:t>
      </w:r>
      <w:r w:rsidR="00E507EB">
        <w:rPr>
          <w:rFonts w:cs="B Lotus"/>
          <w:rtl/>
          <w:lang w:bidi="fa-IR"/>
        </w:rPr>
        <w:t>‌اند</w:t>
      </w:r>
      <w:r w:rsidRPr="00782831">
        <w:rPr>
          <w:rFonts w:cs="B Lotus"/>
          <w:rtl/>
          <w:lang w:bidi="fa-IR"/>
        </w:rPr>
        <w:t>، گویند: برخی از بدعت</w:t>
      </w:r>
      <w:r w:rsidR="00E507EB">
        <w:rPr>
          <w:rFonts w:cs="B Lotus"/>
          <w:rtl/>
          <w:lang w:bidi="fa-IR"/>
        </w:rPr>
        <w:t>‌ها</w:t>
      </w:r>
      <w:r w:rsidRPr="00782831">
        <w:rPr>
          <w:rFonts w:cs="B Lotus"/>
          <w:rtl/>
          <w:lang w:bidi="fa-IR"/>
        </w:rPr>
        <w:t xml:space="preserve"> به اعتقاد وجود إله همراه با خدا بر</w:t>
      </w:r>
      <w:r w:rsidR="00912D91">
        <w:rPr>
          <w:rFonts w:cs="B Lotus"/>
          <w:rtl/>
          <w:lang w:bidi="fa-IR"/>
        </w:rPr>
        <w:t xml:space="preserve"> می‌</w:t>
      </w:r>
      <w:r w:rsidRPr="00782831">
        <w:rPr>
          <w:rFonts w:cs="B Lotus"/>
          <w:rtl/>
          <w:lang w:bidi="fa-IR"/>
        </w:rPr>
        <w:t>گردد، مثل قول سبائیه درباره‏ی علی</w:t>
      </w:r>
      <w:r w:rsidR="00B3746E" w:rsidRPr="00B3746E">
        <w:rPr>
          <w:rFonts w:ascii="B Lotus" w:hAnsi="B Lotus" w:cs="B Lotus"/>
          <w:szCs w:val="34"/>
          <w:lang w:bidi="fa-IR"/>
        </w:rPr>
        <w:sym w:font="AGA Arabesque" w:char="F074"/>
      </w:r>
      <w:r w:rsidRPr="00782831">
        <w:rPr>
          <w:rFonts w:cs="B Lotus"/>
          <w:rtl/>
          <w:lang w:bidi="fa-IR"/>
        </w:rPr>
        <w:t xml:space="preserve"> که او إله است، یا به حلول خدا در برخی از افراد مردم بر</w:t>
      </w:r>
      <w:r w:rsidR="00912D91">
        <w:rPr>
          <w:rFonts w:cs="B Lotus"/>
          <w:rtl/>
          <w:lang w:bidi="fa-IR"/>
        </w:rPr>
        <w:t xml:space="preserve"> می‌</w:t>
      </w:r>
      <w:r w:rsidRPr="00782831">
        <w:rPr>
          <w:rFonts w:cs="B Lotus"/>
          <w:rtl/>
          <w:lang w:bidi="fa-IR"/>
        </w:rPr>
        <w:t>گردد، مثل گفته‏ی جناحیه که خداوند متعال روحی دارد که در برخی آدم</w:t>
      </w:r>
      <w:r w:rsidR="00E507EB">
        <w:rPr>
          <w:rFonts w:cs="B Lotus"/>
          <w:rtl/>
          <w:lang w:bidi="fa-IR"/>
        </w:rPr>
        <w:t>‌ها</w:t>
      </w:r>
      <w:r w:rsidRPr="00782831">
        <w:rPr>
          <w:rFonts w:cs="B Lotus"/>
          <w:rtl/>
          <w:lang w:bidi="fa-IR"/>
        </w:rPr>
        <w:t xml:space="preserve"> حلول</w:t>
      </w:r>
      <w:r w:rsidR="00912D91">
        <w:rPr>
          <w:rFonts w:cs="B Lotus"/>
          <w:rtl/>
          <w:lang w:bidi="fa-IR"/>
        </w:rPr>
        <w:t xml:space="preserve"> می‌</w:t>
      </w:r>
      <w:r w:rsidRPr="00782831">
        <w:rPr>
          <w:rFonts w:cs="B Lotus"/>
          <w:rtl/>
          <w:lang w:bidi="fa-IR"/>
        </w:rPr>
        <w:t>کند، و برخی از بدعت</w:t>
      </w:r>
      <w:r w:rsidR="00E507EB">
        <w:rPr>
          <w:rFonts w:cs="B Lotus"/>
          <w:rtl/>
          <w:lang w:bidi="fa-IR"/>
        </w:rPr>
        <w:t>‌ها</w:t>
      </w:r>
      <w:r w:rsidRPr="00782831">
        <w:rPr>
          <w:rFonts w:cs="B Lotus"/>
          <w:rtl/>
          <w:lang w:bidi="fa-IR"/>
        </w:rPr>
        <w:t xml:space="preserve"> به انکار رسالت محمد</w:t>
      </w:r>
      <w:r>
        <w:rPr>
          <w:rFonts w:cs="CTraditional Arabic"/>
          <w:rtl/>
          <w:lang w:bidi="fa-IR"/>
        </w:rPr>
        <w:t>ص</w:t>
      </w:r>
      <w:r w:rsidRPr="00782831">
        <w:rPr>
          <w:rFonts w:cs="B Lotus"/>
          <w:rtl/>
          <w:lang w:bidi="fa-IR"/>
        </w:rPr>
        <w:t xml:space="preserve"> مربوط</w:t>
      </w:r>
      <w:r w:rsidR="00912D91">
        <w:rPr>
          <w:rFonts w:cs="B Lotus"/>
          <w:rtl/>
          <w:lang w:bidi="fa-IR"/>
        </w:rPr>
        <w:t xml:space="preserve"> می‌</w:t>
      </w:r>
      <w:r w:rsidRPr="00782831">
        <w:rPr>
          <w:rFonts w:cs="B Lotus"/>
          <w:rtl/>
          <w:lang w:bidi="fa-IR"/>
        </w:rPr>
        <w:t>شود</w:t>
      </w:r>
      <w:r w:rsidR="006C11FC">
        <w:rPr>
          <w:rFonts w:cs="B Lotus"/>
          <w:rtl/>
          <w:lang w:bidi="fa-IR"/>
        </w:rPr>
        <w:t>،</w:t>
      </w:r>
      <w:r w:rsidRPr="00782831">
        <w:rPr>
          <w:rFonts w:cs="B Lotus"/>
          <w:rtl/>
          <w:lang w:bidi="fa-IR"/>
        </w:rPr>
        <w:t xml:space="preserve"> مانند قول غرابیه که جبرئیل در رسالت اشتباه کرد و به جای اینکه به علی وحی کند به محمد وحی کرد. و برخی دیگر به مباح دانستن برخی از محرمات و اسقاط واجبات و انکار رسالت محمد</w:t>
      </w:r>
      <w:r>
        <w:rPr>
          <w:rFonts w:cs="CTraditional Arabic"/>
          <w:rtl/>
          <w:lang w:bidi="fa-IR"/>
        </w:rPr>
        <w:t>ص</w:t>
      </w:r>
      <w:r w:rsidRPr="00782831">
        <w:rPr>
          <w:rFonts w:cs="B Lotus"/>
          <w:rtl/>
          <w:lang w:bidi="fa-IR"/>
        </w:rPr>
        <w:t xml:space="preserve"> بر</w:t>
      </w:r>
      <w:r w:rsidR="00912D91">
        <w:rPr>
          <w:rFonts w:cs="B Lotus"/>
          <w:rtl/>
          <w:lang w:bidi="fa-IR"/>
        </w:rPr>
        <w:t xml:space="preserve"> می‌</w:t>
      </w:r>
      <w:r w:rsidRPr="00782831">
        <w:rPr>
          <w:rFonts w:cs="B Lotus"/>
          <w:rtl/>
          <w:lang w:bidi="fa-IR"/>
        </w:rPr>
        <w:t>گردد، مانند اکثر شیعیان افراطی و تندرو. اینها مواردی هستند که مسلمانان در تکفیر اشخاص به وسیله‏ی این بدعت</w:t>
      </w:r>
      <w:r w:rsidR="00E507EB">
        <w:rPr>
          <w:rFonts w:cs="B Lotus"/>
          <w:rtl/>
          <w:lang w:bidi="fa-IR"/>
        </w:rPr>
        <w:t>‌ها</w:t>
      </w:r>
      <w:r w:rsidRPr="00782831">
        <w:rPr>
          <w:rFonts w:cs="B Lotus"/>
          <w:rtl/>
          <w:lang w:bidi="fa-IR"/>
        </w:rPr>
        <w:t xml:space="preserve"> هیچ گونه اختلاف نظری ندارند. دیگر افکار و عقاید غیر از اینها، بعید نیست که </w:t>
      </w:r>
      <w:r w:rsidR="004A17DC">
        <w:rPr>
          <w:rFonts w:cs="B Lotus"/>
          <w:rtl/>
          <w:lang w:bidi="fa-IR"/>
        </w:rPr>
        <w:t>فردی که به آنها معتقد است، بدعت</w:t>
      </w:r>
      <w:r w:rsidR="004A17DC">
        <w:rPr>
          <w:rFonts w:cs="B Lotus" w:hint="cs"/>
          <w:rtl/>
          <w:lang w:bidi="fa-IR"/>
        </w:rPr>
        <w:t>‌</w:t>
      </w:r>
      <w:r w:rsidRPr="00782831">
        <w:rPr>
          <w:rFonts w:cs="B Lotus"/>
          <w:rtl/>
          <w:lang w:bidi="fa-IR"/>
        </w:rPr>
        <w:t>گذار غیر کافر باشد.</w:t>
      </w:r>
    </w:p>
    <w:p w:rsidR="00634C2F" w:rsidRPr="00782831" w:rsidRDefault="00634C2F" w:rsidP="00994C28">
      <w:pPr>
        <w:widowControl w:val="0"/>
        <w:ind w:firstLine="284"/>
        <w:jc w:val="both"/>
        <w:rPr>
          <w:rFonts w:cs="B Lotus"/>
          <w:rtl/>
          <w:lang w:bidi="fa-IR"/>
        </w:rPr>
      </w:pPr>
      <w:r w:rsidRPr="00782831">
        <w:rPr>
          <w:rFonts w:cs="B Lotus"/>
          <w:rtl/>
          <w:lang w:bidi="fa-IR"/>
        </w:rPr>
        <w:t>جهت اثبات اینها به امور زیادی استدلال کرده</w:t>
      </w:r>
      <w:r w:rsidR="00E507EB">
        <w:rPr>
          <w:rFonts w:cs="B Lotus"/>
          <w:rtl/>
          <w:lang w:bidi="fa-IR"/>
        </w:rPr>
        <w:t>‌اند</w:t>
      </w:r>
      <w:r w:rsidRPr="00782831">
        <w:rPr>
          <w:rFonts w:cs="B Lotus"/>
          <w:rtl/>
          <w:lang w:bidi="fa-IR"/>
        </w:rPr>
        <w:t xml:space="preserve"> که نیازی به آودن آنها نیست. اما چیزی که از بزرگان</w:t>
      </w:r>
      <w:r w:rsidR="00912D91">
        <w:rPr>
          <w:rFonts w:cs="B Lotus"/>
          <w:rtl/>
          <w:lang w:bidi="fa-IR"/>
        </w:rPr>
        <w:t xml:space="preserve"> می‌</w:t>
      </w:r>
      <w:r w:rsidRPr="00782831">
        <w:rPr>
          <w:rFonts w:cs="B Lotus"/>
          <w:rtl/>
          <w:lang w:bidi="fa-IR"/>
        </w:rPr>
        <w:t>شنیدیم، این است که مذاهب محققین از اهل اصول این است که آنچه سرانجام و در آینده کفر است، در حال حاضر کفر نیست. چگونه در حال حاضر کفر است در حالی که فرد تکفیر شده به شدت آن آینده را انکار</w:t>
      </w:r>
      <w:r w:rsidR="00912D91">
        <w:rPr>
          <w:rFonts w:cs="B Lotus"/>
          <w:rtl/>
          <w:lang w:bidi="fa-IR"/>
        </w:rPr>
        <w:t xml:space="preserve"> می‌</w:t>
      </w:r>
      <w:r w:rsidRPr="00782831">
        <w:rPr>
          <w:rFonts w:cs="B Lotus"/>
          <w:rtl/>
          <w:lang w:bidi="fa-IR"/>
        </w:rPr>
        <w:t>کند و با آن مخالفت</w:t>
      </w:r>
      <w:r w:rsidR="00912D91">
        <w:rPr>
          <w:rFonts w:cs="B Lotus"/>
          <w:rtl/>
          <w:lang w:bidi="fa-IR"/>
        </w:rPr>
        <w:t xml:space="preserve"> می‌</w:t>
      </w:r>
      <w:r w:rsidRPr="00782831">
        <w:rPr>
          <w:rFonts w:cs="B Lotus"/>
          <w:rtl/>
          <w:lang w:bidi="fa-IR"/>
        </w:rPr>
        <w:t>نماید. اگر لزوم کفر از سخنانش برایش روشن</w:t>
      </w:r>
      <w:r w:rsidR="00912D91">
        <w:rPr>
          <w:rFonts w:cs="B Lotus"/>
          <w:rtl/>
          <w:lang w:bidi="fa-IR"/>
        </w:rPr>
        <w:t xml:space="preserve"> می‌</w:t>
      </w:r>
      <w:r w:rsidRPr="00782831">
        <w:rPr>
          <w:rFonts w:cs="B Lotus"/>
          <w:rtl/>
          <w:lang w:bidi="fa-IR"/>
        </w:rPr>
        <w:t>شد، به هیچ وجه آن را</w:t>
      </w:r>
      <w:r w:rsidR="00912D91">
        <w:rPr>
          <w:rFonts w:cs="B Lotus"/>
          <w:rtl/>
          <w:lang w:bidi="fa-IR"/>
        </w:rPr>
        <w:t xml:space="preserve"> نمی‌</w:t>
      </w:r>
      <w:r w:rsidRPr="00782831">
        <w:rPr>
          <w:rFonts w:cs="B Lotus"/>
          <w:rtl/>
          <w:lang w:bidi="fa-IR"/>
        </w:rPr>
        <w:t>گفت.</w:t>
      </w:r>
    </w:p>
    <w:p w:rsidR="00634C2F" w:rsidRPr="00782831" w:rsidRDefault="00634C2F" w:rsidP="00994C28">
      <w:pPr>
        <w:widowControl w:val="0"/>
        <w:ind w:firstLine="284"/>
        <w:jc w:val="both"/>
        <w:rPr>
          <w:rFonts w:cs="B Lotus"/>
          <w:rtl/>
          <w:lang w:bidi="fa-IR"/>
        </w:rPr>
      </w:pPr>
      <w:r w:rsidRPr="00782831">
        <w:rPr>
          <w:rFonts w:cs="B Lotus"/>
          <w:rtl/>
          <w:lang w:bidi="fa-IR"/>
        </w:rPr>
        <w:t>اینک به چیزی که حدیث مذکور مقتضی آن است و ما، درصدد شرح و توضیح آن از میان این سخنان هستیم، بر</w:t>
      </w:r>
      <w:r w:rsidR="00912D91">
        <w:rPr>
          <w:rFonts w:cs="B Lotus"/>
          <w:rtl/>
          <w:lang w:bidi="fa-IR"/>
        </w:rPr>
        <w:t>می‌</w:t>
      </w:r>
      <w:r w:rsidRPr="00782831">
        <w:rPr>
          <w:rFonts w:cs="B Lotus"/>
          <w:rtl/>
          <w:lang w:bidi="fa-IR"/>
        </w:rPr>
        <w:t>گردیم.</w:t>
      </w:r>
    </w:p>
    <w:p w:rsidR="00634C2F" w:rsidRPr="00782831" w:rsidRDefault="00634C2F" w:rsidP="004A17DC">
      <w:pPr>
        <w:ind w:firstLine="284"/>
        <w:jc w:val="both"/>
        <w:rPr>
          <w:rFonts w:cs="B Lotus"/>
          <w:rtl/>
          <w:lang w:bidi="fa-IR"/>
        </w:rPr>
      </w:pPr>
      <w:r w:rsidRPr="00782831">
        <w:rPr>
          <w:rFonts w:cs="B Lotus"/>
          <w:rtl/>
          <w:lang w:bidi="fa-IR"/>
        </w:rPr>
        <w:t>احادیثی که به صحت رسیده</w:t>
      </w:r>
      <w:r w:rsidR="00E507EB">
        <w:rPr>
          <w:rFonts w:cs="B Lotus"/>
          <w:rtl/>
          <w:lang w:bidi="fa-IR"/>
        </w:rPr>
        <w:t>‌اند</w:t>
      </w:r>
      <w:r w:rsidRPr="00782831">
        <w:rPr>
          <w:rFonts w:cs="B Lotus"/>
          <w:rtl/>
          <w:lang w:bidi="fa-IR"/>
        </w:rPr>
        <w:t>، برای چیزی دلیل نیستند</w:t>
      </w:r>
      <w:r w:rsidR="006C11FC">
        <w:rPr>
          <w:rFonts w:cs="B Lotus"/>
          <w:rtl/>
          <w:lang w:bidi="fa-IR"/>
        </w:rPr>
        <w:t>،</w:t>
      </w:r>
      <w:r w:rsidRPr="00782831">
        <w:rPr>
          <w:rFonts w:cs="B Lotus"/>
          <w:rtl/>
          <w:lang w:bidi="fa-IR"/>
        </w:rPr>
        <w:t xml:space="preserve"> چون تنها برشمردن فرقه</w:t>
      </w:r>
      <w:r w:rsidR="00E507EB">
        <w:rPr>
          <w:rFonts w:cs="B Lotus"/>
          <w:rtl/>
          <w:lang w:bidi="fa-IR"/>
        </w:rPr>
        <w:t>‌ها</w:t>
      </w:r>
      <w:r w:rsidRPr="00782831">
        <w:rPr>
          <w:rFonts w:cs="B Lotus"/>
          <w:rtl/>
          <w:lang w:bidi="fa-IR"/>
        </w:rPr>
        <w:t xml:space="preserve"> در آن است. اما بر اساس روایت کسانی که در حدیث، عبارت</w:t>
      </w:r>
      <w:r w:rsidR="004A17DC">
        <w:rPr>
          <w:rFonts w:cs="B Lotus" w:hint="cs"/>
          <w:rtl/>
          <w:lang w:bidi="fa-IR"/>
        </w:rPr>
        <w:t xml:space="preserve">: </w:t>
      </w:r>
      <w:r w:rsidR="004A17DC">
        <w:rPr>
          <w:rFonts w:cs="Traditional Arabic" w:hint="cs"/>
          <w:rtl/>
          <w:lang w:bidi="fa-IR"/>
        </w:rPr>
        <w:t>«</w:t>
      </w:r>
      <w:r w:rsidR="004A17DC" w:rsidRPr="004A17DC">
        <w:rPr>
          <w:rStyle w:val="Char2"/>
          <w:rFonts w:hint="eastAsia"/>
          <w:rtl/>
        </w:rPr>
        <w:t>كُلُّهَا</w:t>
      </w:r>
      <w:r w:rsidR="004A17DC" w:rsidRPr="004A17DC">
        <w:rPr>
          <w:rStyle w:val="Char2"/>
          <w:rtl/>
        </w:rPr>
        <w:t xml:space="preserve"> </w:t>
      </w:r>
      <w:r w:rsidR="004A17DC" w:rsidRPr="004A17DC">
        <w:rPr>
          <w:rStyle w:val="Char2"/>
          <w:rFonts w:hint="eastAsia"/>
          <w:rtl/>
        </w:rPr>
        <w:t>فِى</w:t>
      </w:r>
      <w:r w:rsidR="004A17DC" w:rsidRPr="004A17DC">
        <w:rPr>
          <w:rStyle w:val="Char2"/>
          <w:rtl/>
        </w:rPr>
        <w:t xml:space="preserve"> </w:t>
      </w:r>
      <w:r w:rsidR="004A17DC" w:rsidRPr="004A17DC">
        <w:rPr>
          <w:rStyle w:val="Char2"/>
          <w:rFonts w:hint="eastAsia"/>
          <w:rtl/>
        </w:rPr>
        <w:t>النَّارِ</w:t>
      </w:r>
      <w:r w:rsidR="004A17DC" w:rsidRPr="004A17DC">
        <w:rPr>
          <w:rStyle w:val="Char2"/>
          <w:rtl/>
        </w:rPr>
        <w:t xml:space="preserve"> </w:t>
      </w:r>
      <w:r w:rsidR="004A17DC" w:rsidRPr="004A17DC">
        <w:rPr>
          <w:rStyle w:val="Char2"/>
          <w:rFonts w:hint="eastAsia"/>
          <w:rtl/>
        </w:rPr>
        <w:t>إِلاَّ</w:t>
      </w:r>
      <w:r w:rsidR="004A17DC" w:rsidRPr="004A17DC">
        <w:rPr>
          <w:rStyle w:val="Char2"/>
          <w:rtl/>
        </w:rPr>
        <w:t xml:space="preserve"> </w:t>
      </w:r>
      <w:r w:rsidR="004A17DC" w:rsidRPr="004A17DC">
        <w:rPr>
          <w:rStyle w:val="Char2"/>
          <w:rFonts w:hint="eastAsia"/>
          <w:rtl/>
        </w:rPr>
        <w:t>وَاحِدَةً</w:t>
      </w:r>
      <w:r w:rsidR="004A17DC">
        <w:rPr>
          <w:rFonts w:cs="Traditional Arabic" w:hint="cs"/>
          <w:rtl/>
          <w:lang w:bidi="fa-IR"/>
        </w:rPr>
        <w:t>»</w:t>
      </w:r>
      <w:r w:rsidR="004A17DC">
        <w:rPr>
          <w:rFonts w:cs="B Lotus" w:hint="cs"/>
          <w:rtl/>
          <w:lang w:bidi="fa-IR"/>
        </w:rPr>
        <w:t xml:space="preserve">. </w:t>
      </w:r>
      <w:r w:rsidRPr="00782831">
        <w:rPr>
          <w:rFonts w:cs="B Lotus"/>
          <w:rtl/>
          <w:lang w:bidi="fa-IR"/>
        </w:rPr>
        <w:t>آورده</w:t>
      </w:r>
      <w:r w:rsidR="00E507EB">
        <w:rPr>
          <w:rFonts w:cs="B Lotus"/>
          <w:rtl/>
          <w:lang w:bidi="fa-IR"/>
        </w:rPr>
        <w:t>‌اند</w:t>
      </w:r>
      <w:r w:rsidRPr="00782831">
        <w:rPr>
          <w:rFonts w:cs="B Lotus"/>
          <w:rtl/>
          <w:lang w:bidi="fa-IR"/>
        </w:rPr>
        <w:t>، ظاهراً مقتضی این است که مورد تهدید قرار گرفته</w:t>
      </w:r>
      <w:r w:rsidR="00E507EB">
        <w:rPr>
          <w:rFonts w:cs="B Lotus"/>
          <w:rtl/>
          <w:lang w:bidi="fa-IR"/>
        </w:rPr>
        <w:t>‌اند</w:t>
      </w:r>
      <w:r w:rsidRPr="00782831">
        <w:rPr>
          <w:rFonts w:cs="B Lotus"/>
          <w:rtl/>
          <w:lang w:bidi="fa-IR"/>
        </w:rPr>
        <w:t>. اما راجع به جاودانه ماندن در جهنم و عدم آن، چیزی گفته نشده است. پس دلیلی برای مطلب مورد نظر ما در آن وجود ندارد، چون تهدید به دوزخ گاهی مربوط به مؤمنان گناهکار است همان</w:t>
      </w:r>
      <w:r w:rsidR="004A17DC">
        <w:rPr>
          <w:rFonts w:cs="B Lotus" w:hint="cs"/>
          <w:rtl/>
          <w:lang w:bidi="fa-IR"/>
        </w:rPr>
        <w:t>‌</w:t>
      </w:r>
      <w:r w:rsidRPr="00782831">
        <w:rPr>
          <w:rFonts w:cs="B Lotus"/>
          <w:rtl/>
          <w:lang w:bidi="fa-IR"/>
        </w:rPr>
        <w:t>طور که به همه‏ی کافران مربوط است هر چند کافران و مؤمنان گناهکار در جاودانه ماندن در دوزخ و عدم آن، با هم فرق دارند.</w:t>
      </w:r>
    </w:p>
    <w:p w:rsidR="00634C2F" w:rsidRPr="00782831" w:rsidRDefault="00634C2F" w:rsidP="00912D91">
      <w:pPr>
        <w:pStyle w:val="a1"/>
        <w:rPr>
          <w:rtl/>
        </w:rPr>
      </w:pPr>
      <w:bookmarkStart w:id="39" w:name="_Toc340583563"/>
      <w:r w:rsidRPr="00782831">
        <w:rPr>
          <w:rtl/>
        </w:rPr>
        <w:t>مسأله‏ی چهارم</w:t>
      </w:r>
      <w:bookmarkEnd w:id="39"/>
    </w:p>
    <w:p w:rsidR="00634C2F" w:rsidRPr="00782831" w:rsidRDefault="00634C2F" w:rsidP="00CF29B2">
      <w:pPr>
        <w:ind w:firstLine="284"/>
        <w:jc w:val="both"/>
        <w:rPr>
          <w:rFonts w:cs="B Lotus"/>
          <w:rtl/>
          <w:lang w:bidi="fa-IR"/>
        </w:rPr>
      </w:pPr>
      <w:r w:rsidRPr="00782831">
        <w:rPr>
          <w:rFonts w:cs="B Lotus"/>
          <w:rtl/>
          <w:lang w:bidi="fa-IR"/>
        </w:rPr>
        <w:t>اقوالی که اکنون ذکر شدند، براین اساس است که فرقه</w:t>
      </w:r>
      <w:r w:rsidR="00E507EB">
        <w:rPr>
          <w:rFonts w:cs="B Lotus"/>
          <w:rtl/>
          <w:lang w:bidi="fa-IR"/>
        </w:rPr>
        <w:t>‌ها</w:t>
      </w:r>
      <w:r w:rsidR="004A17DC">
        <w:rPr>
          <w:rFonts w:cs="B Lotus"/>
          <w:rtl/>
          <w:lang w:bidi="fa-IR"/>
        </w:rPr>
        <w:t>ی مذکور در حدیث، همان بدعت</w:t>
      </w:r>
      <w:r w:rsidR="004A17DC">
        <w:rPr>
          <w:rFonts w:cs="B Lotus" w:hint="cs"/>
          <w:rtl/>
          <w:lang w:bidi="fa-IR"/>
        </w:rPr>
        <w:t>‌</w:t>
      </w:r>
      <w:r w:rsidRPr="00782831">
        <w:rPr>
          <w:rFonts w:cs="B Lotus"/>
          <w:rtl/>
          <w:lang w:bidi="fa-IR"/>
        </w:rPr>
        <w:t>گذاران در زمینه‏ی عقاید دینی هستند</w:t>
      </w:r>
      <w:r w:rsidR="006C11FC">
        <w:rPr>
          <w:rFonts w:cs="B Lotus"/>
          <w:rtl/>
          <w:lang w:bidi="fa-IR"/>
        </w:rPr>
        <w:t>،</w:t>
      </w:r>
      <w:r w:rsidRPr="00782831">
        <w:rPr>
          <w:rFonts w:cs="B Lotus"/>
          <w:rtl/>
          <w:lang w:bidi="fa-IR"/>
        </w:rPr>
        <w:t xml:space="preserve"> همچون جبریه، قدریه، مرجئه و مانند آنها. این جای تأمل است، چون قرآن و حدیث به این نکته اشاره دارد که فرقه</w:t>
      </w:r>
      <w:r w:rsidR="00E507EB">
        <w:rPr>
          <w:rFonts w:cs="B Lotus"/>
          <w:rtl/>
          <w:lang w:bidi="fa-IR"/>
        </w:rPr>
        <w:t>‌ها</w:t>
      </w:r>
      <w:r w:rsidR="004A17DC">
        <w:rPr>
          <w:rFonts w:cs="B Lotus"/>
          <w:rtl/>
          <w:lang w:bidi="fa-IR"/>
        </w:rPr>
        <w:t>ی مذکور در حدیث مختص به بدعت</w:t>
      </w:r>
      <w:r w:rsidR="004A17DC">
        <w:rPr>
          <w:rFonts w:cs="B Lotus" w:hint="cs"/>
          <w:rtl/>
          <w:lang w:bidi="fa-IR"/>
        </w:rPr>
        <w:t>‌</w:t>
      </w:r>
      <w:r w:rsidRPr="00782831">
        <w:rPr>
          <w:rFonts w:cs="B Lotus"/>
          <w:rtl/>
          <w:lang w:bidi="fa-IR"/>
        </w:rPr>
        <w:t>گذاران در زمینه‏ی عقاید دینی نیست، رأی طرطوشی همین است.</w:t>
      </w:r>
    </w:p>
    <w:p w:rsidR="00634C2F" w:rsidRPr="00782831" w:rsidRDefault="00634C2F" w:rsidP="00495676">
      <w:pPr>
        <w:ind w:firstLine="284"/>
        <w:jc w:val="both"/>
        <w:rPr>
          <w:rFonts w:cs="B Lotus"/>
          <w:rtl/>
          <w:lang w:bidi="fa-IR"/>
        </w:rPr>
      </w:pPr>
      <w:r w:rsidRPr="00782831">
        <w:rPr>
          <w:rFonts w:cs="B Lotus"/>
          <w:rtl/>
          <w:lang w:bidi="fa-IR"/>
        </w:rPr>
        <w:t>مگر</w:t>
      </w:r>
      <w:r w:rsidR="00912D91">
        <w:rPr>
          <w:rFonts w:cs="B Lotus"/>
          <w:rtl/>
          <w:lang w:bidi="fa-IR"/>
        </w:rPr>
        <w:t xml:space="preserve"> نمی‌</w:t>
      </w:r>
      <w:r w:rsidRPr="00782831">
        <w:rPr>
          <w:rFonts w:cs="B Lotus"/>
          <w:rtl/>
          <w:lang w:bidi="fa-IR"/>
        </w:rPr>
        <w:t>بینی که خداوند</w:t>
      </w:r>
      <w:r w:rsidR="00912D91">
        <w:rPr>
          <w:rFonts w:cs="B Lotus"/>
          <w:rtl/>
          <w:lang w:bidi="fa-IR"/>
        </w:rPr>
        <w:t xml:space="preserve"> می‌</w:t>
      </w:r>
      <w:r w:rsidRPr="00782831">
        <w:rPr>
          <w:rFonts w:cs="B Lotus"/>
          <w:rtl/>
          <w:lang w:bidi="fa-IR"/>
        </w:rPr>
        <w:t xml:space="preserve">فرماید: </w:t>
      </w:r>
      <w:r w:rsidR="00D41F4F">
        <w:rPr>
          <w:rFonts w:cs="Traditional Arabic"/>
          <w:rtl/>
          <w:lang w:bidi="fa-IR"/>
        </w:rPr>
        <w:t>﴿</w:t>
      </w:r>
      <w:r w:rsidR="00495676">
        <w:rPr>
          <w:rFonts w:ascii="KFGQPC Uthmanic Script HAFS" w:cs="KFGQPC Uthmanic Script HAFS" w:hint="eastAsia"/>
          <w:rtl/>
        </w:rPr>
        <w:t>فَأَمَّا</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لَّذِينَ</w:t>
      </w:r>
      <w:r w:rsidR="00495676">
        <w:rPr>
          <w:rFonts w:ascii="KFGQPC Uthmanic Script HAFS" w:cs="KFGQPC Uthmanic Script HAFS"/>
          <w:rtl/>
        </w:rPr>
        <w:t xml:space="preserve"> </w:t>
      </w:r>
      <w:r w:rsidR="00495676">
        <w:rPr>
          <w:rFonts w:ascii="KFGQPC Uthmanic Script HAFS" w:cs="KFGQPC Uthmanic Script HAFS" w:hint="eastAsia"/>
          <w:rtl/>
        </w:rPr>
        <w:t>فِي</w:t>
      </w:r>
      <w:r w:rsidR="00495676">
        <w:rPr>
          <w:rFonts w:ascii="KFGQPC Uthmanic Script HAFS" w:cs="KFGQPC Uthmanic Script HAFS"/>
          <w:rtl/>
        </w:rPr>
        <w:t xml:space="preserve"> </w:t>
      </w:r>
      <w:r w:rsidR="00495676">
        <w:rPr>
          <w:rFonts w:ascii="KFGQPC Uthmanic Script HAFS" w:cs="KFGQPC Uthmanic Script HAFS" w:hint="eastAsia"/>
          <w:rtl/>
        </w:rPr>
        <w:t>قُلُوبِهِم</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زَي</w:t>
      </w:r>
      <w:r w:rsidR="00495676">
        <w:rPr>
          <w:rFonts w:ascii="KFGQPC Uthmanic Script HAFS" w:cs="KFGQPC Uthmanic Script HAFS" w:hint="cs"/>
          <w:rtl/>
        </w:rPr>
        <w:t>ۡ</w:t>
      </w:r>
      <w:r w:rsidR="00495676">
        <w:rPr>
          <w:rFonts w:ascii="KFGQPC Uthmanic Script HAFS" w:cs="KFGQPC Uthmanic Script HAFS" w:hint="eastAsia"/>
          <w:rtl/>
        </w:rPr>
        <w:t>غ</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فَيَتَّبِعُونَ</w:t>
      </w:r>
      <w:r w:rsidR="00495676">
        <w:rPr>
          <w:rFonts w:ascii="KFGQPC Uthmanic Script HAFS" w:cs="KFGQPC Uthmanic Script HAFS"/>
          <w:rtl/>
        </w:rPr>
        <w:t xml:space="preserve"> </w:t>
      </w:r>
      <w:r w:rsidR="00495676">
        <w:rPr>
          <w:rFonts w:ascii="KFGQPC Uthmanic Script HAFS" w:cs="KFGQPC Uthmanic Script HAFS" w:hint="eastAsia"/>
          <w:rtl/>
        </w:rPr>
        <w:t>مَا</w:t>
      </w:r>
      <w:r w:rsidR="00495676">
        <w:rPr>
          <w:rFonts w:ascii="KFGQPC Uthmanic Script HAFS" w:cs="KFGQPC Uthmanic Script HAFS"/>
          <w:rtl/>
        </w:rPr>
        <w:t xml:space="preserve"> </w:t>
      </w:r>
      <w:r w:rsidR="00495676">
        <w:rPr>
          <w:rFonts w:ascii="KFGQPC Uthmanic Script HAFS" w:cs="KFGQPC Uthmanic Script HAFS" w:hint="eastAsia"/>
          <w:rtl/>
        </w:rPr>
        <w:t>تَشَ</w:t>
      </w:r>
      <w:r w:rsidR="00495676">
        <w:rPr>
          <w:rFonts w:ascii="KFGQPC Uthmanic Script HAFS" w:cs="KFGQPC Uthmanic Script HAFS" w:hint="cs"/>
          <w:rtl/>
        </w:rPr>
        <w:t>ٰ</w:t>
      </w:r>
      <w:r w:rsidR="00495676">
        <w:rPr>
          <w:rFonts w:ascii="KFGQPC Uthmanic Script HAFS" w:cs="KFGQPC Uthmanic Script HAFS" w:hint="eastAsia"/>
          <w:rtl/>
        </w:rPr>
        <w:t>بَهَ</w:t>
      </w:r>
      <w:r w:rsidR="00495676">
        <w:rPr>
          <w:rFonts w:ascii="KFGQPC Uthmanic Script HAFS" w:cs="KFGQPC Uthmanic Script HAFS"/>
          <w:rtl/>
        </w:rPr>
        <w:t xml:space="preserve"> </w:t>
      </w:r>
      <w:r w:rsidR="00495676">
        <w:rPr>
          <w:rFonts w:ascii="KFGQPC Uthmanic Script HAFS" w:cs="KFGQPC Uthmanic Script HAFS" w:hint="eastAsia"/>
          <w:rtl/>
        </w:rPr>
        <w:t>مِن</w:t>
      </w:r>
      <w:r w:rsidR="00495676">
        <w:rPr>
          <w:rFonts w:ascii="KFGQPC Uthmanic Script HAFS" w:cs="KFGQPC Uthmanic Script HAFS" w:hint="cs"/>
          <w:rtl/>
        </w:rPr>
        <w:t>ۡ</w:t>
      </w:r>
      <w:r w:rsidR="00495676">
        <w:rPr>
          <w:rFonts w:ascii="KFGQPC Uthmanic Script HAFS" w:cs="KFGQPC Uthmanic Script HAFS" w:hint="eastAsia"/>
          <w:rtl/>
        </w:rPr>
        <w:t>هُ</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ب</w:t>
      </w:r>
      <w:r w:rsidR="00495676">
        <w:rPr>
          <w:rFonts w:ascii="KFGQPC Uthmanic Script HAFS" w:cs="KFGQPC Uthmanic Script HAFS" w:hint="cs"/>
          <w:rtl/>
        </w:rPr>
        <w:t>ۡ</w:t>
      </w:r>
      <w:r w:rsidR="00495676">
        <w:rPr>
          <w:rFonts w:ascii="KFGQPC Uthmanic Script HAFS" w:cs="KFGQPC Uthmanic Script HAFS" w:hint="eastAsia"/>
          <w:rtl/>
        </w:rPr>
        <w:t>تِغَا</w:t>
      </w:r>
      <w:r w:rsidR="00495676">
        <w:rPr>
          <w:rFonts w:ascii="KFGQPC Uthmanic Script HAFS" w:cs="KFGQPC Uthmanic Script HAFS" w:hint="cs"/>
          <w:rtl/>
        </w:rPr>
        <w:t>ٓ</w:t>
      </w:r>
      <w:r w:rsidR="00495676">
        <w:rPr>
          <w:rFonts w:ascii="KFGQPC Uthmanic Script HAFS" w:cs="KFGQPC Uthmanic Script HAFS" w:hint="eastAsia"/>
          <w:rtl/>
        </w:rPr>
        <w:t>ءَ</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w:t>
      </w:r>
      <w:r w:rsidR="00495676">
        <w:rPr>
          <w:rFonts w:ascii="KFGQPC Uthmanic Script HAFS" w:cs="KFGQPC Uthmanic Script HAFS" w:hint="cs"/>
          <w:rtl/>
        </w:rPr>
        <w:t>ۡ</w:t>
      </w:r>
      <w:r w:rsidR="00495676">
        <w:rPr>
          <w:rFonts w:ascii="KFGQPC Uthmanic Script HAFS" w:cs="KFGQPC Uthmanic Script HAFS" w:hint="eastAsia"/>
          <w:rtl/>
        </w:rPr>
        <w:t>فِت</w:t>
      </w:r>
      <w:r w:rsidR="00495676">
        <w:rPr>
          <w:rFonts w:ascii="KFGQPC Uthmanic Script HAFS" w:cs="KFGQPC Uthmanic Script HAFS" w:hint="cs"/>
          <w:rtl/>
        </w:rPr>
        <w:t>ۡ</w:t>
      </w:r>
      <w:r w:rsidR="00495676">
        <w:rPr>
          <w:rFonts w:ascii="KFGQPC Uthmanic Script HAFS" w:cs="KFGQPC Uthmanic Script HAFS" w:hint="eastAsia"/>
          <w:rtl/>
        </w:rPr>
        <w:t>نَةِ</w:t>
      </w:r>
      <w:r w:rsidR="00495676">
        <w:rPr>
          <w:rFonts w:ascii="KFGQPC Uthmanic Script HAFS" w:cs="KFGQPC Uthmanic Script HAFS"/>
          <w:rtl/>
        </w:rPr>
        <w:t xml:space="preserve"> </w:t>
      </w:r>
      <w:r w:rsidR="00495676">
        <w:rPr>
          <w:rFonts w:ascii="KFGQPC Uthmanic Script HAFS" w:cs="KFGQPC Uthmanic Script HAFS" w:hint="eastAsia"/>
          <w:rtl/>
        </w:rPr>
        <w:t>وَ</w:t>
      </w:r>
      <w:r w:rsidR="00495676">
        <w:rPr>
          <w:rFonts w:ascii="KFGQPC Uthmanic Script HAFS" w:cs="KFGQPC Uthmanic Script HAFS" w:hint="cs"/>
          <w:rtl/>
        </w:rPr>
        <w:t>ٱ</w:t>
      </w:r>
      <w:r w:rsidR="00495676">
        <w:rPr>
          <w:rFonts w:ascii="KFGQPC Uthmanic Script HAFS" w:cs="KFGQPC Uthmanic Script HAFS" w:hint="eastAsia"/>
          <w:rtl/>
        </w:rPr>
        <w:t>ب</w:t>
      </w:r>
      <w:r w:rsidR="00495676">
        <w:rPr>
          <w:rFonts w:ascii="KFGQPC Uthmanic Script HAFS" w:cs="KFGQPC Uthmanic Script HAFS" w:hint="cs"/>
          <w:rtl/>
        </w:rPr>
        <w:t>ۡ</w:t>
      </w:r>
      <w:r w:rsidR="00495676">
        <w:rPr>
          <w:rFonts w:ascii="KFGQPC Uthmanic Script HAFS" w:cs="KFGQPC Uthmanic Script HAFS" w:hint="eastAsia"/>
          <w:rtl/>
        </w:rPr>
        <w:t>تِغَا</w:t>
      </w:r>
      <w:r w:rsidR="00495676">
        <w:rPr>
          <w:rFonts w:ascii="KFGQPC Uthmanic Script HAFS" w:cs="KFGQPC Uthmanic Script HAFS" w:hint="cs"/>
          <w:rtl/>
        </w:rPr>
        <w:t>ٓ</w:t>
      </w:r>
      <w:r w:rsidR="00495676">
        <w:rPr>
          <w:rFonts w:ascii="KFGQPC Uthmanic Script HAFS" w:cs="KFGQPC Uthmanic Script HAFS" w:hint="eastAsia"/>
          <w:rtl/>
        </w:rPr>
        <w:t>ءَ</w:t>
      </w:r>
      <w:r w:rsidR="00495676">
        <w:rPr>
          <w:rFonts w:ascii="KFGQPC Uthmanic Script HAFS" w:cs="KFGQPC Uthmanic Script HAFS"/>
          <w:rtl/>
        </w:rPr>
        <w:t xml:space="preserve"> </w:t>
      </w:r>
      <w:r w:rsidR="00495676">
        <w:rPr>
          <w:rFonts w:ascii="KFGQPC Uthmanic Script HAFS" w:cs="KFGQPC Uthmanic Script HAFS" w:hint="eastAsia"/>
          <w:rtl/>
        </w:rPr>
        <w:t>تَأ</w:t>
      </w:r>
      <w:r w:rsidR="00495676">
        <w:rPr>
          <w:rFonts w:ascii="KFGQPC Uthmanic Script HAFS" w:cs="KFGQPC Uthmanic Script HAFS" w:hint="cs"/>
          <w:rtl/>
        </w:rPr>
        <w:t>ۡ</w:t>
      </w:r>
      <w:r w:rsidR="00495676">
        <w:rPr>
          <w:rFonts w:ascii="KFGQPC Uthmanic Script HAFS" w:cs="KFGQPC Uthmanic Script HAFS" w:hint="eastAsia"/>
          <w:rtl/>
        </w:rPr>
        <w:t>وِيلِهِ</w:t>
      </w:r>
      <w:r w:rsidR="00495676">
        <w:rPr>
          <w:rFonts w:ascii="KFGQPC Uthmanic Script HAFS" w:cs="KFGQPC Uthmanic Script HAFS" w:hint="cs"/>
          <w:rtl/>
        </w:rPr>
        <w:t>ۦ</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4A17DC">
        <w:rPr>
          <w:rFonts w:cs="B Lotus" w:hint="cs"/>
          <w:color w:val="000000"/>
          <w:sz w:val="26"/>
          <w:szCs w:val="26"/>
          <w:rtl/>
          <w:lang w:bidi="fa-IR"/>
        </w:rPr>
        <w:t>آل‌عمران: 7</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004A17DC" w:rsidRPr="004A17DC">
        <w:rPr>
          <w:rFonts w:cs="Traditional Arabic" w:hint="cs"/>
          <w:sz w:val="26"/>
          <w:szCs w:val="26"/>
          <w:rtl/>
          <w:lang w:bidi="fa-IR"/>
        </w:rPr>
        <w:t>«</w:t>
      </w:r>
      <w:r w:rsidRPr="004A17DC">
        <w:rPr>
          <w:rFonts w:cs="B Lotus"/>
          <w:sz w:val="26"/>
          <w:szCs w:val="26"/>
          <w:rtl/>
          <w:lang w:bidi="fa-IR"/>
        </w:rPr>
        <w:t>و امّا كساني كه در دل</w:t>
      </w:r>
      <w:r w:rsidR="004A17DC" w:rsidRPr="004A17DC">
        <w:rPr>
          <w:rFonts w:cs="B Lotus" w:hint="cs"/>
          <w:sz w:val="26"/>
          <w:szCs w:val="26"/>
          <w:rtl/>
          <w:lang w:bidi="fa-IR"/>
        </w:rPr>
        <w:t>‌</w:t>
      </w:r>
      <w:r w:rsidRPr="004A17DC">
        <w:rPr>
          <w:rFonts w:cs="B Lotus"/>
          <w:sz w:val="26"/>
          <w:szCs w:val="26"/>
          <w:rtl/>
          <w:lang w:bidi="fa-IR"/>
        </w:rPr>
        <w:t>هايشان كژي است (و گريز از حق</w:t>
      </w:r>
      <w:r w:rsidR="00F339BD">
        <w:rPr>
          <w:rFonts w:cs="B Lotus"/>
          <w:sz w:val="26"/>
          <w:szCs w:val="26"/>
          <w:rtl/>
          <w:lang w:bidi="fa-IR"/>
        </w:rPr>
        <w:t xml:space="preserve">، </w:t>
      </w:r>
      <w:r w:rsidRPr="004A17DC">
        <w:rPr>
          <w:rFonts w:cs="B Lotus"/>
          <w:sz w:val="26"/>
          <w:szCs w:val="26"/>
          <w:rtl/>
          <w:lang w:bidi="fa-IR"/>
        </w:rPr>
        <w:t>زواياي وجودشان را فرا گرفته است) براي فتنه‌انگيزي و تأويل (نادرست) به دنبال متشابهات</w:t>
      </w:r>
      <w:r w:rsidR="00912D91" w:rsidRPr="004A17DC">
        <w:rPr>
          <w:rFonts w:cs="B Lotus"/>
          <w:sz w:val="26"/>
          <w:szCs w:val="26"/>
          <w:rtl/>
          <w:lang w:bidi="fa-IR"/>
        </w:rPr>
        <w:t xml:space="preserve"> می‌</w:t>
      </w:r>
      <w:r w:rsidRPr="004A17DC">
        <w:rPr>
          <w:rFonts w:cs="B Lotus"/>
          <w:sz w:val="26"/>
          <w:szCs w:val="26"/>
          <w:rtl/>
          <w:lang w:bidi="fa-IR"/>
        </w:rPr>
        <w:t>‌افتند</w:t>
      </w:r>
      <w:r w:rsidR="004A17DC" w:rsidRPr="004A17DC">
        <w:rPr>
          <w:rFonts w:cs="Traditional Arabic" w:hint="cs"/>
          <w:sz w:val="26"/>
          <w:szCs w:val="26"/>
          <w:rtl/>
          <w:lang w:bidi="fa-IR"/>
        </w:rPr>
        <w:t>»</w:t>
      </w:r>
      <w:r w:rsidRPr="004A17DC">
        <w:rPr>
          <w:rFonts w:cs="B Lotus"/>
          <w:sz w:val="26"/>
          <w:szCs w:val="26"/>
          <w:rtl/>
          <w:lang w:bidi="fa-IR"/>
        </w:rPr>
        <w:t xml:space="preserve">. </w:t>
      </w:r>
      <w:r w:rsidRPr="00782831">
        <w:rPr>
          <w:rFonts w:cs="B Lotus"/>
          <w:rtl/>
          <w:lang w:bidi="fa-IR"/>
        </w:rPr>
        <w:t>واژه‏ی</w:t>
      </w:r>
      <w:r w:rsidR="004A17DC">
        <w:rPr>
          <w:rFonts w:cs="B Lotus" w:hint="cs"/>
          <w:rtl/>
          <w:lang w:bidi="fa-IR"/>
        </w:rPr>
        <w:t xml:space="preserve"> </w:t>
      </w:r>
      <w:r w:rsidRPr="00782831">
        <w:rPr>
          <w:rFonts w:cs="B Lotus"/>
          <w:rtl/>
          <w:lang w:bidi="fa-IR"/>
        </w:rPr>
        <w:t>«</w:t>
      </w:r>
      <w:r w:rsidRPr="004A17DC">
        <w:rPr>
          <w:rFonts w:ascii="mylotus" w:hAnsi="mylotus" w:cs="mylotus"/>
          <w:rtl/>
          <w:lang w:bidi="fa-IR"/>
        </w:rPr>
        <w:t>ما</w:t>
      </w:r>
      <w:r w:rsidRPr="00782831">
        <w:rPr>
          <w:rFonts w:cs="B Lotus"/>
          <w:rtl/>
          <w:lang w:bidi="fa-IR"/>
        </w:rPr>
        <w:t xml:space="preserve">» در عبارت: </w:t>
      </w:r>
      <w:r w:rsidR="00D41F4F">
        <w:rPr>
          <w:rFonts w:cs="Traditional Arabic"/>
          <w:rtl/>
          <w:lang w:bidi="fa-IR"/>
        </w:rPr>
        <w:t>﴿</w:t>
      </w:r>
      <w:r w:rsidR="00495676">
        <w:rPr>
          <w:rFonts w:ascii="KFGQPC Uthmanic Script HAFS" w:cs="KFGQPC Uthmanic Script HAFS" w:hint="eastAsia"/>
          <w:rtl/>
        </w:rPr>
        <w:t>مَا</w:t>
      </w:r>
      <w:r w:rsidR="00495676">
        <w:rPr>
          <w:rFonts w:ascii="KFGQPC Uthmanic Script HAFS" w:cs="KFGQPC Uthmanic Script HAFS"/>
          <w:rtl/>
        </w:rPr>
        <w:t xml:space="preserve"> </w:t>
      </w:r>
      <w:r w:rsidR="00495676">
        <w:rPr>
          <w:rFonts w:ascii="KFGQPC Uthmanic Script HAFS" w:cs="KFGQPC Uthmanic Script HAFS" w:hint="eastAsia"/>
          <w:rtl/>
        </w:rPr>
        <w:t>تَشَ</w:t>
      </w:r>
      <w:r w:rsidR="00495676">
        <w:rPr>
          <w:rFonts w:ascii="KFGQPC Uthmanic Script HAFS" w:cs="KFGQPC Uthmanic Script HAFS" w:hint="cs"/>
          <w:rtl/>
        </w:rPr>
        <w:t>ٰ</w:t>
      </w:r>
      <w:r w:rsidR="00495676">
        <w:rPr>
          <w:rFonts w:ascii="KFGQPC Uthmanic Script HAFS" w:cs="KFGQPC Uthmanic Script HAFS" w:hint="eastAsia"/>
          <w:rtl/>
        </w:rPr>
        <w:t>بَهَ</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4A17DC">
        <w:rPr>
          <w:rFonts w:cs="B Lotus" w:hint="cs"/>
          <w:color w:val="000000"/>
          <w:sz w:val="26"/>
          <w:szCs w:val="26"/>
          <w:rtl/>
          <w:lang w:bidi="fa-IR"/>
        </w:rPr>
        <w:t>آل‌عمران: 7</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Pr="00782831">
        <w:rPr>
          <w:rFonts w:cs="B Lotus"/>
          <w:rtl/>
          <w:lang w:bidi="fa-IR"/>
        </w:rPr>
        <w:t>در پیروی از متشابهات، مختص به اصول عقائد یا غیر آن نیست، بلکه این صیغه شامل همه‏ی آنها</w:t>
      </w:r>
      <w:r w:rsidR="00912D91">
        <w:rPr>
          <w:rFonts w:cs="B Lotus"/>
          <w:rtl/>
          <w:lang w:bidi="fa-IR"/>
        </w:rPr>
        <w:t xml:space="preserve"> می‌</w:t>
      </w:r>
      <w:r w:rsidRPr="00782831">
        <w:rPr>
          <w:rFonts w:cs="B Lotus"/>
          <w:rtl/>
          <w:lang w:bidi="fa-IR"/>
        </w:rPr>
        <w:t>شود. پس تخصیص، سخن زوری است.</w:t>
      </w:r>
    </w:p>
    <w:p w:rsidR="00634C2F" w:rsidRPr="00782831" w:rsidRDefault="00634C2F" w:rsidP="00495676">
      <w:pPr>
        <w:ind w:firstLine="284"/>
        <w:jc w:val="both"/>
        <w:rPr>
          <w:rFonts w:cs="B Lotus"/>
          <w:rtl/>
          <w:lang w:bidi="fa-IR"/>
        </w:rPr>
      </w:pPr>
      <w:r w:rsidRPr="00782831">
        <w:rPr>
          <w:rFonts w:cs="B Lotus"/>
          <w:rtl/>
          <w:lang w:bidi="fa-IR"/>
        </w:rPr>
        <w:t xml:space="preserve">همچنین است آیه‏ی: </w:t>
      </w:r>
      <w:r w:rsidR="00D41F4F" w:rsidRPr="00495676">
        <w:rPr>
          <w:rFonts w:cs="Traditional Arabic"/>
          <w:rtl/>
          <w:lang w:bidi="fa-IR"/>
        </w:rPr>
        <w:t>﴿</w:t>
      </w:r>
      <w:r w:rsidR="00495676" w:rsidRPr="00495676">
        <w:rPr>
          <w:rFonts w:ascii="KFGQPC Uthmanic Script HAFS" w:cs="KFGQPC Uthmanic Script HAFS" w:hint="eastAsia"/>
          <w:rtl/>
        </w:rPr>
        <w:t>إِنَّ</w:t>
      </w:r>
      <w:r w:rsidR="00495676" w:rsidRPr="00495676">
        <w:rPr>
          <w:rFonts w:ascii="KFGQPC Uthmanic Script HAFS" w:cs="KFGQPC Uthmanic Script HAFS"/>
          <w:rtl/>
        </w:rPr>
        <w:t xml:space="preserve"> </w:t>
      </w:r>
      <w:r w:rsidR="00495676" w:rsidRPr="00495676">
        <w:rPr>
          <w:rFonts w:ascii="KFGQPC Uthmanic Script HAFS" w:cs="KFGQPC Uthmanic Script HAFS" w:hint="cs"/>
          <w:rtl/>
        </w:rPr>
        <w:t>ٱ</w:t>
      </w:r>
      <w:r w:rsidR="00495676" w:rsidRPr="00495676">
        <w:rPr>
          <w:rFonts w:ascii="KFGQPC Uthmanic Script HAFS" w:cs="KFGQPC Uthmanic Script HAFS" w:hint="eastAsia"/>
          <w:rtl/>
        </w:rPr>
        <w:t>لَّذِينَ</w:t>
      </w:r>
      <w:r w:rsidR="00495676" w:rsidRPr="00495676">
        <w:rPr>
          <w:rFonts w:ascii="KFGQPC Uthmanic Script HAFS" w:cs="KFGQPC Uthmanic Script HAFS"/>
          <w:rtl/>
        </w:rPr>
        <w:t xml:space="preserve"> </w:t>
      </w:r>
      <w:r w:rsidR="00495676" w:rsidRPr="00495676">
        <w:rPr>
          <w:rFonts w:ascii="KFGQPC Uthmanic Script HAFS" w:cs="KFGQPC Uthmanic Script HAFS" w:hint="eastAsia"/>
          <w:rtl/>
        </w:rPr>
        <w:t>فَرَّقُواْ</w:t>
      </w:r>
      <w:r w:rsidR="00495676" w:rsidRPr="00495676">
        <w:rPr>
          <w:rFonts w:ascii="KFGQPC Uthmanic Script HAFS" w:cs="KFGQPC Uthmanic Script HAFS"/>
          <w:rtl/>
        </w:rPr>
        <w:t xml:space="preserve"> </w:t>
      </w:r>
      <w:r w:rsidR="00495676" w:rsidRPr="00495676">
        <w:rPr>
          <w:rFonts w:ascii="KFGQPC Uthmanic Script HAFS" w:cs="KFGQPC Uthmanic Script HAFS" w:hint="eastAsia"/>
          <w:rtl/>
        </w:rPr>
        <w:t>دِينَهُم</w:t>
      </w:r>
      <w:r w:rsidR="00495676" w:rsidRPr="00495676">
        <w:rPr>
          <w:rFonts w:ascii="KFGQPC Uthmanic Script HAFS" w:cs="KFGQPC Uthmanic Script HAFS" w:hint="cs"/>
          <w:rtl/>
        </w:rPr>
        <w:t>ۡ</w:t>
      </w:r>
      <w:r w:rsidR="00495676" w:rsidRPr="00495676">
        <w:rPr>
          <w:rFonts w:ascii="KFGQPC Uthmanic Script HAFS" w:cs="KFGQPC Uthmanic Script HAFS"/>
          <w:rtl/>
        </w:rPr>
        <w:t xml:space="preserve"> </w:t>
      </w:r>
      <w:r w:rsidR="00495676" w:rsidRPr="00495676">
        <w:rPr>
          <w:rFonts w:ascii="KFGQPC Uthmanic Script HAFS" w:cs="KFGQPC Uthmanic Script HAFS" w:hint="eastAsia"/>
          <w:rtl/>
        </w:rPr>
        <w:t>وَكَانُواْ</w:t>
      </w:r>
      <w:r w:rsidR="00495676" w:rsidRPr="00495676">
        <w:rPr>
          <w:rFonts w:ascii="KFGQPC Uthmanic Script HAFS" w:cs="KFGQPC Uthmanic Script HAFS"/>
          <w:rtl/>
        </w:rPr>
        <w:t xml:space="preserve"> </w:t>
      </w:r>
      <w:r w:rsidR="00495676" w:rsidRPr="00495676">
        <w:rPr>
          <w:rFonts w:ascii="KFGQPC Uthmanic Script HAFS" w:cs="KFGQPC Uthmanic Script HAFS" w:hint="eastAsia"/>
          <w:rtl/>
        </w:rPr>
        <w:t>شِيَع</w:t>
      </w:r>
      <w:r w:rsidR="00495676" w:rsidRPr="00495676">
        <w:rPr>
          <w:rFonts w:ascii="KFGQPC Uthmanic Script HAFS" w:cs="KFGQPC Uthmanic Script HAFS" w:hint="cs"/>
          <w:rtl/>
        </w:rPr>
        <w:t>ٗ</w:t>
      </w:r>
      <w:r w:rsidR="00495676" w:rsidRPr="00495676">
        <w:rPr>
          <w:rFonts w:ascii="KFGQPC Uthmanic Script HAFS" w:cs="KFGQPC Uthmanic Script HAFS" w:hint="eastAsia"/>
          <w:rtl/>
        </w:rPr>
        <w:t>ا</w:t>
      </w:r>
      <w:r w:rsidR="00495676" w:rsidRPr="00495676">
        <w:rPr>
          <w:rFonts w:ascii="KFGQPC Uthmanic Script HAFS" w:cs="KFGQPC Uthmanic Script HAFS"/>
          <w:rtl/>
        </w:rPr>
        <w:t xml:space="preserve"> </w:t>
      </w:r>
      <w:r w:rsidR="00495676" w:rsidRPr="00495676">
        <w:rPr>
          <w:rFonts w:ascii="KFGQPC Uthmanic Script HAFS" w:cs="KFGQPC Uthmanic Script HAFS" w:hint="eastAsia"/>
          <w:rtl/>
        </w:rPr>
        <w:t>لَّس</w:t>
      </w:r>
      <w:r w:rsidR="00495676" w:rsidRPr="00495676">
        <w:rPr>
          <w:rFonts w:ascii="KFGQPC Uthmanic Script HAFS" w:cs="KFGQPC Uthmanic Script HAFS" w:hint="cs"/>
          <w:rtl/>
        </w:rPr>
        <w:t>ۡ</w:t>
      </w:r>
      <w:r w:rsidR="00495676" w:rsidRPr="00495676">
        <w:rPr>
          <w:rFonts w:ascii="KFGQPC Uthmanic Script HAFS" w:cs="KFGQPC Uthmanic Script HAFS" w:hint="eastAsia"/>
          <w:rtl/>
        </w:rPr>
        <w:t>تَ</w:t>
      </w:r>
      <w:r w:rsidR="00495676" w:rsidRPr="00495676">
        <w:rPr>
          <w:rFonts w:ascii="KFGQPC Uthmanic Script HAFS" w:cs="KFGQPC Uthmanic Script HAFS"/>
          <w:rtl/>
        </w:rPr>
        <w:t xml:space="preserve"> </w:t>
      </w:r>
      <w:r w:rsidR="00495676" w:rsidRPr="00495676">
        <w:rPr>
          <w:rFonts w:ascii="KFGQPC Uthmanic Script HAFS" w:cs="KFGQPC Uthmanic Script HAFS" w:hint="eastAsia"/>
          <w:rtl/>
        </w:rPr>
        <w:t>مِن</w:t>
      </w:r>
      <w:r w:rsidR="00495676" w:rsidRPr="00495676">
        <w:rPr>
          <w:rFonts w:ascii="KFGQPC Uthmanic Script HAFS" w:cs="KFGQPC Uthmanic Script HAFS" w:hint="cs"/>
          <w:rtl/>
        </w:rPr>
        <w:t>ۡ</w:t>
      </w:r>
      <w:r w:rsidR="00495676" w:rsidRPr="00495676">
        <w:rPr>
          <w:rFonts w:ascii="KFGQPC Uthmanic Script HAFS" w:cs="KFGQPC Uthmanic Script HAFS" w:hint="eastAsia"/>
          <w:rtl/>
        </w:rPr>
        <w:t>هُم</w:t>
      </w:r>
      <w:r w:rsidR="00495676" w:rsidRPr="00495676">
        <w:rPr>
          <w:rFonts w:ascii="KFGQPC Uthmanic Script HAFS" w:cs="KFGQPC Uthmanic Script HAFS" w:hint="cs"/>
          <w:rtl/>
        </w:rPr>
        <w:t>ۡ</w:t>
      </w:r>
      <w:r w:rsidR="00495676" w:rsidRPr="00495676">
        <w:rPr>
          <w:rFonts w:ascii="KFGQPC Uthmanic Script HAFS" w:cs="KFGQPC Uthmanic Script HAFS"/>
          <w:rtl/>
        </w:rPr>
        <w:t xml:space="preserve"> </w:t>
      </w:r>
      <w:r w:rsidR="00495676" w:rsidRPr="00495676">
        <w:rPr>
          <w:rFonts w:ascii="KFGQPC Uthmanic Script HAFS" w:cs="KFGQPC Uthmanic Script HAFS" w:hint="eastAsia"/>
          <w:rtl/>
        </w:rPr>
        <w:t>فِي</w:t>
      </w:r>
      <w:r w:rsidR="00495676" w:rsidRPr="00495676">
        <w:rPr>
          <w:rFonts w:ascii="KFGQPC Uthmanic Script HAFS" w:cs="KFGQPC Uthmanic Script HAFS"/>
          <w:rtl/>
        </w:rPr>
        <w:t xml:space="preserve"> </w:t>
      </w:r>
      <w:r w:rsidR="00495676" w:rsidRPr="00495676">
        <w:rPr>
          <w:rFonts w:ascii="KFGQPC Uthmanic Script HAFS" w:cs="KFGQPC Uthmanic Script HAFS" w:hint="eastAsia"/>
          <w:rtl/>
        </w:rPr>
        <w:t>شَي</w:t>
      </w:r>
      <w:r w:rsidR="00495676" w:rsidRPr="00495676">
        <w:rPr>
          <w:rFonts w:ascii="KFGQPC Uthmanic Script HAFS" w:cs="KFGQPC Uthmanic Script HAFS" w:hint="cs"/>
          <w:rtl/>
        </w:rPr>
        <w:t>ۡ</w:t>
      </w:r>
      <w:r w:rsidR="00495676" w:rsidRPr="00495676">
        <w:rPr>
          <w:rFonts w:ascii="KFGQPC Uthmanic Script HAFS" w:cs="KFGQPC Uthmanic Script HAFS" w:hint="eastAsia"/>
          <w:rtl/>
        </w:rPr>
        <w:t>ءٍ</w:t>
      </w:r>
      <w:r w:rsidR="00D41F4F" w:rsidRPr="00495676">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4A17DC">
        <w:rPr>
          <w:rFonts w:cs="B Lotus" w:hint="cs"/>
          <w:color w:val="000000"/>
          <w:sz w:val="26"/>
          <w:szCs w:val="26"/>
          <w:rtl/>
          <w:lang w:bidi="fa-IR"/>
        </w:rPr>
        <w:t>الأنعام: 159</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004A17DC" w:rsidRPr="004A17DC">
        <w:rPr>
          <w:rFonts w:cs="Traditional Arabic" w:hint="cs"/>
          <w:sz w:val="26"/>
          <w:szCs w:val="26"/>
          <w:rtl/>
          <w:lang w:bidi="fa-IR"/>
        </w:rPr>
        <w:t>«</w:t>
      </w:r>
      <w:r w:rsidRPr="004A17DC">
        <w:rPr>
          <w:rFonts w:cs="B Lotus"/>
          <w:sz w:val="26"/>
          <w:szCs w:val="26"/>
          <w:rtl/>
          <w:lang w:bidi="fa-IR"/>
        </w:rPr>
        <w:t>بي</w:t>
      </w:r>
      <w:r w:rsidR="00495676">
        <w:rPr>
          <w:rFonts w:cs="B Lotus" w:hint="cs"/>
          <w:sz w:val="26"/>
          <w:szCs w:val="26"/>
          <w:rtl/>
          <w:lang w:bidi="fa-IR"/>
        </w:rPr>
        <w:t>‌</w:t>
      </w:r>
      <w:r w:rsidRPr="004A17DC">
        <w:rPr>
          <w:rFonts w:cs="B Lotus"/>
          <w:sz w:val="26"/>
          <w:szCs w:val="26"/>
          <w:rtl/>
          <w:lang w:bidi="fa-IR"/>
        </w:rPr>
        <w:t>گمان كساني كه آئين (يكتاپرستي راستين) خود را پراكنده</w:t>
      </w:r>
      <w:r w:rsidR="00912D91" w:rsidRPr="004A17DC">
        <w:rPr>
          <w:rFonts w:cs="B Lotus"/>
          <w:sz w:val="26"/>
          <w:szCs w:val="26"/>
          <w:rtl/>
          <w:lang w:bidi="fa-IR"/>
        </w:rPr>
        <w:t xml:space="preserve"> می‌</w:t>
      </w:r>
      <w:r w:rsidRPr="004A17DC">
        <w:rPr>
          <w:rFonts w:cs="B Lotus"/>
          <w:sz w:val="26"/>
          <w:szCs w:val="26"/>
          <w:rtl/>
          <w:lang w:bidi="fa-IR"/>
        </w:rPr>
        <w:t>‌دارند (و آن را با عقائد منحرف و معتقدات باطل به هم</w:t>
      </w:r>
      <w:r w:rsidR="00912D91" w:rsidRPr="004A17DC">
        <w:rPr>
          <w:rFonts w:cs="B Lotus"/>
          <w:sz w:val="26"/>
          <w:szCs w:val="26"/>
          <w:rtl/>
          <w:lang w:bidi="fa-IR"/>
        </w:rPr>
        <w:t xml:space="preserve"> می‌</w:t>
      </w:r>
      <w:r w:rsidRPr="004A17DC">
        <w:rPr>
          <w:rFonts w:cs="B Lotus"/>
          <w:sz w:val="26"/>
          <w:szCs w:val="26"/>
          <w:rtl/>
          <w:lang w:bidi="fa-IR"/>
        </w:rPr>
        <w:t>‌آميزند) و دسته دسته و گروه گروه</w:t>
      </w:r>
      <w:r w:rsidR="00912D91" w:rsidRPr="004A17DC">
        <w:rPr>
          <w:rFonts w:cs="B Lotus"/>
          <w:sz w:val="26"/>
          <w:szCs w:val="26"/>
          <w:rtl/>
          <w:lang w:bidi="fa-IR"/>
        </w:rPr>
        <w:t xml:space="preserve"> می‌</w:t>
      </w:r>
      <w:r w:rsidRPr="004A17DC">
        <w:rPr>
          <w:rFonts w:cs="B Lotus"/>
          <w:sz w:val="26"/>
          <w:szCs w:val="26"/>
          <w:rtl/>
          <w:lang w:bidi="fa-IR"/>
        </w:rPr>
        <w:t>‌شوند (و هر دسته و گروهي از مكتبي و مذهبي پيروي</w:t>
      </w:r>
      <w:r w:rsidR="00912D91" w:rsidRPr="004A17DC">
        <w:rPr>
          <w:rFonts w:cs="B Lotus"/>
          <w:sz w:val="26"/>
          <w:szCs w:val="26"/>
          <w:rtl/>
          <w:lang w:bidi="fa-IR"/>
        </w:rPr>
        <w:t xml:space="preserve"> می‌</w:t>
      </w:r>
      <w:r w:rsidRPr="004A17DC">
        <w:rPr>
          <w:rFonts w:cs="B Lotus"/>
          <w:sz w:val="26"/>
          <w:szCs w:val="26"/>
          <w:rtl/>
          <w:lang w:bidi="fa-IR"/>
        </w:rPr>
        <w:t>‌كنند) تو به هيچ وجه از آنان نيستي</w:t>
      </w:r>
      <w:r w:rsidR="004A17DC" w:rsidRPr="004A17DC">
        <w:rPr>
          <w:rFonts w:cs="Traditional Arabic" w:hint="cs"/>
          <w:sz w:val="26"/>
          <w:szCs w:val="26"/>
          <w:rtl/>
          <w:lang w:bidi="fa-IR"/>
        </w:rPr>
        <w:t>»</w:t>
      </w:r>
      <w:r w:rsidRPr="004A17DC">
        <w:rPr>
          <w:rFonts w:cs="B Lotus"/>
          <w:sz w:val="26"/>
          <w:szCs w:val="26"/>
          <w:rtl/>
          <w:lang w:bidi="fa-IR"/>
        </w:rPr>
        <w:t>.</w:t>
      </w:r>
    </w:p>
    <w:p w:rsidR="00634C2F" w:rsidRPr="00782831" w:rsidRDefault="00634C2F" w:rsidP="00CF29B2">
      <w:pPr>
        <w:ind w:firstLine="284"/>
        <w:jc w:val="both"/>
        <w:rPr>
          <w:rFonts w:cs="B Lotus"/>
          <w:rtl/>
          <w:lang w:bidi="fa-IR"/>
        </w:rPr>
      </w:pPr>
      <w:r w:rsidRPr="00782831">
        <w:rPr>
          <w:rFonts w:cs="B Lotus"/>
          <w:rtl/>
          <w:lang w:bidi="fa-IR"/>
        </w:rPr>
        <w:t xml:space="preserve"> این آیه فرق ایجاد کردن را در دین قرار داده و لفظ دین عقاید و غیر عقاید را در بر</w:t>
      </w:r>
      <w:r w:rsidR="00912D91">
        <w:rPr>
          <w:rFonts w:cs="B Lotus"/>
          <w:rtl/>
          <w:lang w:bidi="fa-IR"/>
        </w:rPr>
        <w:t xml:space="preserve"> می‌</w:t>
      </w:r>
      <w:r w:rsidRPr="00782831">
        <w:rPr>
          <w:rFonts w:cs="B Lotus"/>
          <w:rtl/>
          <w:lang w:bidi="fa-IR"/>
        </w:rPr>
        <w:t>گیرد.</w:t>
      </w:r>
    </w:p>
    <w:p w:rsidR="00634C2F" w:rsidRPr="00782831" w:rsidRDefault="00634C2F" w:rsidP="00495676">
      <w:pPr>
        <w:ind w:firstLine="284"/>
        <w:jc w:val="both"/>
        <w:rPr>
          <w:rFonts w:cs="B Lotus"/>
          <w:rtl/>
          <w:lang w:bidi="fa-IR"/>
        </w:rPr>
      </w:pPr>
      <w:r w:rsidRPr="00782831">
        <w:rPr>
          <w:rFonts w:cs="B Lotus"/>
          <w:rtl/>
          <w:lang w:bidi="fa-IR"/>
        </w:rPr>
        <w:t xml:space="preserve">این آیه هم بدین صورت است: </w:t>
      </w:r>
      <w:r w:rsidR="00D41F4F">
        <w:rPr>
          <w:rFonts w:cs="Traditional Arabic"/>
          <w:rtl/>
          <w:lang w:bidi="fa-IR"/>
        </w:rPr>
        <w:t>﴿</w:t>
      </w:r>
      <w:r w:rsidR="00495676">
        <w:rPr>
          <w:rFonts w:ascii="KFGQPC Uthmanic Script HAFS" w:cs="KFGQPC Uthmanic Script HAFS" w:hint="eastAsia"/>
          <w:rtl/>
        </w:rPr>
        <w:t>وَأَنَّ</w:t>
      </w:r>
      <w:r w:rsidR="00495676">
        <w:rPr>
          <w:rFonts w:ascii="KFGQPC Uthmanic Script HAFS" w:cs="KFGQPC Uthmanic Script HAFS"/>
          <w:rtl/>
        </w:rPr>
        <w:t xml:space="preserve"> </w:t>
      </w:r>
      <w:r w:rsidR="00495676">
        <w:rPr>
          <w:rFonts w:ascii="KFGQPC Uthmanic Script HAFS" w:cs="KFGQPC Uthmanic Script HAFS" w:hint="eastAsia"/>
          <w:rtl/>
        </w:rPr>
        <w:t>هَ</w:t>
      </w:r>
      <w:r w:rsidR="00495676">
        <w:rPr>
          <w:rFonts w:ascii="KFGQPC Uthmanic Script HAFS" w:cs="KFGQPC Uthmanic Script HAFS" w:hint="cs"/>
          <w:rtl/>
        </w:rPr>
        <w:t>ٰ</w:t>
      </w:r>
      <w:r w:rsidR="00495676">
        <w:rPr>
          <w:rFonts w:ascii="KFGQPC Uthmanic Script HAFS" w:cs="KFGQPC Uthmanic Script HAFS" w:hint="eastAsia"/>
          <w:rtl/>
        </w:rPr>
        <w:t>ذَا</w:t>
      </w:r>
      <w:r w:rsidR="00495676">
        <w:rPr>
          <w:rFonts w:ascii="KFGQPC Uthmanic Script HAFS" w:cs="KFGQPC Uthmanic Script HAFS"/>
          <w:rtl/>
        </w:rPr>
        <w:t xml:space="preserve"> </w:t>
      </w:r>
      <w:r w:rsidR="00495676">
        <w:rPr>
          <w:rFonts w:ascii="KFGQPC Uthmanic Script HAFS" w:cs="KFGQPC Uthmanic Script HAFS" w:hint="eastAsia"/>
          <w:rtl/>
        </w:rPr>
        <w:t>صِرَ</w:t>
      </w:r>
      <w:r w:rsidR="00495676">
        <w:rPr>
          <w:rFonts w:ascii="KFGQPC Uthmanic Script HAFS" w:cs="KFGQPC Uthmanic Script HAFS" w:hint="cs"/>
          <w:rtl/>
        </w:rPr>
        <w:t>ٰ</w:t>
      </w:r>
      <w:r w:rsidR="00495676">
        <w:rPr>
          <w:rFonts w:ascii="KFGQPC Uthmanic Script HAFS" w:cs="KFGQPC Uthmanic Script HAFS" w:hint="eastAsia"/>
          <w:rtl/>
        </w:rPr>
        <w:t>طِي</w:t>
      </w:r>
      <w:r w:rsidR="00495676">
        <w:rPr>
          <w:rFonts w:ascii="KFGQPC Uthmanic Script HAFS" w:cs="KFGQPC Uthmanic Script HAFS"/>
          <w:rtl/>
        </w:rPr>
        <w:t xml:space="preserve"> </w:t>
      </w:r>
      <w:r w:rsidR="00495676">
        <w:rPr>
          <w:rFonts w:ascii="KFGQPC Uthmanic Script HAFS" w:cs="KFGQPC Uthmanic Script HAFS" w:hint="eastAsia"/>
          <w:rtl/>
        </w:rPr>
        <w:t>مُس</w:t>
      </w:r>
      <w:r w:rsidR="00495676">
        <w:rPr>
          <w:rFonts w:ascii="KFGQPC Uthmanic Script HAFS" w:cs="KFGQPC Uthmanic Script HAFS" w:hint="cs"/>
          <w:rtl/>
        </w:rPr>
        <w:t>ۡ</w:t>
      </w:r>
      <w:r w:rsidR="00495676">
        <w:rPr>
          <w:rFonts w:ascii="KFGQPC Uthmanic Script HAFS" w:cs="KFGQPC Uthmanic Script HAFS" w:hint="eastAsia"/>
          <w:rtl/>
        </w:rPr>
        <w:t>تَقِيم</w:t>
      </w:r>
      <w:r w:rsidR="00495676">
        <w:rPr>
          <w:rFonts w:ascii="KFGQPC Uthmanic Script HAFS" w:cs="KFGQPC Uthmanic Script HAFS" w:hint="cs"/>
          <w:rtl/>
        </w:rPr>
        <w:t>ٗ</w:t>
      </w:r>
      <w:r w:rsidR="00495676">
        <w:rPr>
          <w:rFonts w:ascii="KFGQPC Uthmanic Script HAFS" w:cs="KFGQPC Uthmanic Script HAFS" w:hint="eastAsia"/>
          <w:rtl/>
        </w:rPr>
        <w:t>ا</w:t>
      </w:r>
      <w:r w:rsidR="00495676">
        <w:rPr>
          <w:rFonts w:ascii="KFGQPC Uthmanic Script HAFS" w:cs="KFGQPC Uthmanic Script HAFS"/>
          <w:rtl/>
        </w:rPr>
        <w:t xml:space="preserve"> </w:t>
      </w:r>
      <w:r w:rsidR="00495676">
        <w:rPr>
          <w:rFonts w:ascii="KFGQPC Uthmanic Script HAFS" w:cs="KFGQPC Uthmanic Script HAFS" w:hint="eastAsia"/>
          <w:rtl/>
        </w:rPr>
        <w:t>فَ</w:t>
      </w:r>
      <w:r w:rsidR="00495676">
        <w:rPr>
          <w:rFonts w:ascii="KFGQPC Uthmanic Script HAFS" w:cs="KFGQPC Uthmanic Script HAFS" w:hint="cs"/>
          <w:rtl/>
        </w:rPr>
        <w:t>ٱ</w:t>
      </w:r>
      <w:r w:rsidR="00495676">
        <w:rPr>
          <w:rFonts w:ascii="KFGQPC Uthmanic Script HAFS" w:cs="KFGQPC Uthmanic Script HAFS" w:hint="eastAsia"/>
          <w:rtl/>
        </w:rPr>
        <w:t>تَّبِعُوهُ</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وَلَا</w:t>
      </w:r>
      <w:r w:rsidR="00495676">
        <w:rPr>
          <w:rFonts w:ascii="KFGQPC Uthmanic Script HAFS" w:cs="KFGQPC Uthmanic Script HAFS"/>
          <w:rtl/>
        </w:rPr>
        <w:t xml:space="preserve"> </w:t>
      </w:r>
      <w:r w:rsidR="00495676">
        <w:rPr>
          <w:rFonts w:ascii="KFGQPC Uthmanic Script HAFS" w:cs="KFGQPC Uthmanic Script HAFS" w:hint="eastAsia"/>
          <w:rtl/>
        </w:rPr>
        <w:t>تَتَّبِعُواْ</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لسُّبُلَ</w:t>
      </w:r>
      <w:r w:rsidR="00495676">
        <w:rPr>
          <w:rFonts w:ascii="KFGQPC Uthmanic Script HAFS" w:cs="KFGQPC Uthmanic Script HAFS"/>
          <w:rtl/>
        </w:rPr>
        <w:t xml:space="preserve"> </w:t>
      </w:r>
      <w:r w:rsidR="00495676">
        <w:rPr>
          <w:rFonts w:ascii="KFGQPC Uthmanic Script HAFS" w:cs="KFGQPC Uthmanic Script HAFS" w:hint="eastAsia"/>
          <w:rtl/>
        </w:rPr>
        <w:t>فَتَفَرَّقَ</w:t>
      </w:r>
      <w:r w:rsidR="00495676">
        <w:rPr>
          <w:rFonts w:ascii="KFGQPC Uthmanic Script HAFS" w:cs="KFGQPC Uthmanic Script HAFS"/>
          <w:rtl/>
        </w:rPr>
        <w:t xml:space="preserve"> </w:t>
      </w:r>
      <w:r w:rsidR="00495676">
        <w:rPr>
          <w:rFonts w:ascii="KFGQPC Uthmanic Script HAFS" w:cs="KFGQPC Uthmanic Script HAFS" w:hint="eastAsia"/>
          <w:rtl/>
        </w:rPr>
        <w:t>بِكُم</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عَن</w:t>
      </w:r>
      <w:r w:rsidR="00495676">
        <w:rPr>
          <w:rFonts w:ascii="KFGQPC Uthmanic Script HAFS" w:cs="KFGQPC Uthmanic Script HAFS"/>
          <w:rtl/>
        </w:rPr>
        <w:t xml:space="preserve"> </w:t>
      </w:r>
      <w:r w:rsidR="00495676">
        <w:rPr>
          <w:rFonts w:ascii="KFGQPC Uthmanic Script HAFS" w:cs="KFGQPC Uthmanic Script HAFS" w:hint="eastAsia"/>
          <w:rtl/>
        </w:rPr>
        <w:t>سَبِيلِهِ</w:t>
      </w:r>
      <w:r w:rsidR="00495676">
        <w:rPr>
          <w:rFonts w:ascii="KFGQPC Uthmanic Script HAFS" w:cs="KFGQPC Uthmanic Script HAFS" w:hint="cs"/>
          <w:rtl/>
        </w:rPr>
        <w:t>ۦ</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4A17DC">
        <w:rPr>
          <w:rFonts w:cs="B Lotus" w:hint="cs"/>
          <w:color w:val="000000"/>
          <w:sz w:val="26"/>
          <w:szCs w:val="26"/>
          <w:rtl/>
          <w:lang w:bidi="fa-IR"/>
        </w:rPr>
        <w:t>الأنعام: 153</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004A17DC" w:rsidRPr="004A17DC">
        <w:rPr>
          <w:rFonts w:cs="Traditional Arabic" w:hint="cs"/>
          <w:sz w:val="26"/>
          <w:szCs w:val="26"/>
          <w:rtl/>
          <w:lang w:bidi="fa-IR"/>
        </w:rPr>
        <w:t>«</w:t>
      </w:r>
      <w:r w:rsidRPr="004A17DC">
        <w:rPr>
          <w:rFonts w:cs="B Lotus"/>
          <w:sz w:val="26"/>
          <w:szCs w:val="26"/>
          <w:rtl/>
          <w:lang w:bidi="fa-IR"/>
        </w:rPr>
        <w:t>اين راه (كه من آن را برايتان ترسيم و بيان كردم) راه مستقيم من است (و منتهي به سعادت هر دو جهان</w:t>
      </w:r>
      <w:r w:rsidR="00912D91" w:rsidRPr="004A17DC">
        <w:rPr>
          <w:rFonts w:cs="B Lotus"/>
          <w:sz w:val="26"/>
          <w:szCs w:val="26"/>
          <w:rtl/>
          <w:lang w:bidi="fa-IR"/>
        </w:rPr>
        <w:t xml:space="preserve"> می‌</w:t>
      </w:r>
      <w:r w:rsidRPr="004A17DC">
        <w:rPr>
          <w:rFonts w:cs="B Lotus"/>
          <w:sz w:val="26"/>
          <w:szCs w:val="26"/>
          <w:rtl/>
          <w:lang w:bidi="fa-IR"/>
        </w:rPr>
        <w:t>‌گردد</w:t>
      </w:r>
      <w:r w:rsidR="00963215" w:rsidRPr="004A17DC">
        <w:rPr>
          <w:rFonts w:cs="B Lotus"/>
          <w:sz w:val="26"/>
          <w:szCs w:val="26"/>
          <w:rtl/>
          <w:lang w:bidi="fa-IR"/>
        </w:rPr>
        <w:t>.</w:t>
      </w:r>
      <w:r w:rsidRPr="004A17DC">
        <w:rPr>
          <w:rFonts w:cs="B Lotus"/>
          <w:sz w:val="26"/>
          <w:szCs w:val="26"/>
          <w:rtl/>
          <w:lang w:bidi="fa-IR"/>
        </w:rPr>
        <w:t xml:space="preserve"> پس) از آن پيروي كنيد و از راههاي (باطلي كه شما را از آن نهي كرده‌ام) پيروي نكنيد كه شما را از راه خدا (منحرف و) پراكنده</w:t>
      </w:r>
      <w:r w:rsidR="00912D91" w:rsidRPr="004A17DC">
        <w:rPr>
          <w:rFonts w:cs="B Lotus"/>
          <w:sz w:val="26"/>
          <w:szCs w:val="26"/>
          <w:rtl/>
          <w:lang w:bidi="fa-IR"/>
        </w:rPr>
        <w:t xml:space="preserve"> می‌</w:t>
      </w:r>
      <w:r w:rsidRPr="004A17DC">
        <w:rPr>
          <w:rFonts w:cs="B Lotus"/>
          <w:sz w:val="26"/>
          <w:szCs w:val="26"/>
          <w:rtl/>
          <w:lang w:bidi="fa-IR"/>
        </w:rPr>
        <w:t>‌سازد</w:t>
      </w:r>
      <w:r w:rsidR="004A17DC" w:rsidRPr="004A17DC">
        <w:rPr>
          <w:rFonts w:cs="Traditional Arabic" w:hint="cs"/>
          <w:sz w:val="26"/>
          <w:szCs w:val="26"/>
          <w:rtl/>
          <w:lang w:bidi="fa-IR"/>
        </w:rPr>
        <w:t>»</w:t>
      </w:r>
      <w:r w:rsidRPr="004A17DC">
        <w:rPr>
          <w:rFonts w:cs="B Lotus"/>
          <w:sz w:val="26"/>
          <w:szCs w:val="26"/>
          <w:rtl/>
          <w:lang w:bidi="fa-IR"/>
        </w:rPr>
        <w:t xml:space="preserve">. </w:t>
      </w:r>
      <w:r w:rsidRPr="00782831">
        <w:rPr>
          <w:rFonts w:cs="B Lotus"/>
          <w:rtl/>
          <w:lang w:bidi="fa-IR"/>
        </w:rPr>
        <w:t>راه راست، کل شریعت است. آنچه قبلاً در آیات قرآنی ذکر شد از جمله تحریم گوشت حیواناتی که برای غیر خدا ذبح شده</w:t>
      </w:r>
      <w:r w:rsidR="00E507EB">
        <w:rPr>
          <w:rFonts w:cs="B Lotus"/>
          <w:rtl/>
          <w:lang w:bidi="fa-IR"/>
        </w:rPr>
        <w:t>‌اند</w:t>
      </w:r>
      <w:r w:rsidRPr="00782831">
        <w:rPr>
          <w:rFonts w:cs="B Lotus"/>
          <w:rtl/>
          <w:lang w:bidi="fa-IR"/>
        </w:rPr>
        <w:t>، تحریم گوشت مردار و خون و گوشت خوک، و واجب کردن زکات، آن را تبیین و روشن</w:t>
      </w:r>
      <w:r w:rsidR="00912D91">
        <w:rPr>
          <w:rFonts w:cs="B Lotus"/>
          <w:rtl/>
          <w:lang w:bidi="fa-IR"/>
        </w:rPr>
        <w:t xml:space="preserve"> می‌</w:t>
      </w:r>
      <w:r w:rsidRPr="00782831">
        <w:rPr>
          <w:rFonts w:cs="B Lotus"/>
          <w:rtl/>
          <w:lang w:bidi="fa-IR"/>
        </w:rPr>
        <w:t>کند.</w:t>
      </w:r>
    </w:p>
    <w:p w:rsidR="00634C2F" w:rsidRPr="00782831" w:rsidRDefault="00634C2F" w:rsidP="00495676">
      <w:pPr>
        <w:ind w:firstLine="284"/>
        <w:jc w:val="both"/>
        <w:rPr>
          <w:rFonts w:cs="B Lotus"/>
          <w:rtl/>
          <w:lang w:bidi="fa-IR"/>
        </w:rPr>
      </w:pPr>
      <w:r w:rsidRPr="00782831">
        <w:rPr>
          <w:rFonts w:cs="B Lotus"/>
          <w:rtl/>
          <w:lang w:bidi="fa-IR"/>
        </w:rPr>
        <w:t>سپس خداوند متعال</w:t>
      </w:r>
      <w:r w:rsidR="00912D91">
        <w:rPr>
          <w:rFonts w:cs="B Lotus"/>
          <w:rtl/>
          <w:lang w:bidi="fa-IR"/>
        </w:rPr>
        <w:t xml:space="preserve"> می‌</w:t>
      </w:r>
      <w:r w:rsidRPr="00782831">
        <w:rPr>
          <w:rFonts w:cs="B Lotus"/>
          <w:rtl/>
          <w:lang w:bidi="fa-IR"/>
        </w:rPr>
        <w:t xml:space="preserve">فرماید: </w:t>
      </w:r>
      <w:r w:rsidR="00D41F4F">
        <w:rPr>
          <w:rFonts w:cs="Traditional Arabic"/>
          <w:rtl/>
          <w:lang w:bidi="fa-IR"/>
        </w:rPr>
        <w:t>﴿</w:t>
      </w:r>
      <w:r w:rsidR="00495676">
        <w:rPr>
          <w:rFonts w:ascii="KFGQPC Uthmanic Script HAFS" w:cs="KFGQPC Uthmanic Script HAFS" w:hint="eastAsia"/>
          <w:rtl/>
        </w:rPr>
        <w:t>قُل</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تَعَالَو</w:t>
      </w:r>
      <w:r w:rsidR="00495676">
        <w:rPr>
          <w:rFonts w:ascii="KFGQPC Uthmanic Script HAFS" w:cs="KFGQPC Uthmanic Script HAFS" w:hint="cs"/>
          <w:rtl/>
        </w:rPr>
        <w:t>ۡ</w:t>
      </w:r>
      <w:r w:rsidR="00495676">
        <w:rPr>
          <w:rFonts w:ascii="KFGQPC Uthmanic Script HAFS" w:cs="KFGQPC Uthmanic Script HAFS" w:hint="eastAsia"/>
          <w:rtl/>
        </w:rPr>
        <w:t>اْ</w:t>
      </w:r>
      <w:r w:rsidR="00495676">
        <w:rPr>
          <w:rFonts w:ascii="KFGQPC Uthmanic Script HAFS" w:cs="KFGQPC Uthmanic Script HAFS"/>
          <w:rtl/>
        </w:rPr>
        <w:t xml:space="preserve"> </w:t>
      </w:r>
      <w:r w:rsidR="00495676">
        <w:rPr>
          <w:rFonts w:ascii="KFGQPC Uthmanic Script HAFS" w:cs="KFGQPC Uthmanic Script HAFS" w:hint="eastAsia"/>
          <w:rtl/>
        </w:rPr>
        <w:t>أَت</w:t>
      </w:r>
      <w:r w:rsidR="00495676">
        <w:rPr>
          <w:rFonts w:ascii="KFGQPC Uthmanic Script HAFS" w:cs="KFGQPC Uthmanic Script HAFS" w:hint="cs"/>
          <w:rtl/>
        </w:rPr>
        <w:t>ۡ</w:t>
      </w:r>
      <w:r w:rsidR="00495676">
        <w:rPr>
          <w:rFonts w:ascii="KFGQPC Uthmanic Script HAFS" w:cs="KFGQPC Uthmanic Script HAFS" w:hint="eastAsia"/>
          <w:rtl/>
        </w:rPr>
        <w:t>لُ</w:t>
      </w:r>
      <w:r w:rsidR="00495676">
        <w:rPr>
          <w:rFonts w:ascii="KFGQPC Uthmanic Script HAFS" w:cs="KFGQPC Uthmanic Script HAFS"/>
          <w:rtl/>
        </w:rPr>
        <w:t xml:space="preserve"> </w:t>
      </w:r>
      <w:r w:rsidR="00495676">
        <w:rPr>
          <w:rFonts w:ascii="KFGQPC Uthmanic Script HAFS" w:cs="KFGQPC Uthmanic Script HAFS" w:hint="eastAsia"/>
          <w:rtl/>
        </w:rPr>
        <w:t>مَا</w:t>
      </w:r>
      <w:r w:rsidR="00495676">
        <w:rPr>
          <w:rFonts w:ascii="KFGQPC Uthmanic Script HAFS" w:cs="KFGQPC Uthmanic Script HAFS"/>
          <w:rtl/>
        </w:rPr>
        <w:t xml:space="preserve"> </w:t>
      </w:r>
      <w:r w:rsidR="00495676">
        <w:rPr>
          <w:rFonts w:ascii="KFGQPC Uthmanic Script HAFS" w:cs="KFGQPC Uthmanic Script HAFS" w:hint="eastAsia"/>
          <w:rtl/>
        </w:rPr>
        <w:t>حَرَّمَ</w:t>
      </w:r>
      <w:r w:rsidR="00495676">
        <w:rPr>
          <w:rFonts w:ascii="KFGQPC Uthmanic Script HAFS" w:cs="KFGQPC Uthmanic Script HAFS"/>
          <w:rtl/>
        </w:rPr>
        <w:t xml:space="preserve"> </w:t>
      </w:r>
      <w:r w:rsidR="00495676">
        <w:rPr>
          <w:rFonts w:ascii="KFGQPC Uthmanic Script HAFS" w:cs="KFGQPC Uthmanic Script HAFS" w:hint="eastAsia"/>
          <w:rtl/>
        </w:rPr>
        <w:t>رَبُّكُم</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عَلَي</w:t>
      </w:r>
      <w:r w:rsidR="00495676">
        <w:rPr>
          <w:rFonts w:ascii="KFGQPC Uthmanic Script HAFS" w:cs="KFGQPC Uthmanic Script HAFS" w:hint="cs"/>
          <w:rtl/>
        </w:rPr>
        <w:t>ۡ</w:t>
      </w:r>
      <w:r w:rsidR="00495676">
        <w:rPr>
          <w:rFonts w:ascii="KFGQPC Uthmanic Script HAFS" w:cs="KFGQPC Uthmanic Script HAFS" w:hint="eastAsia"/>
          <w:rtl/>
        </w:rPr>
        <w:t>كُم</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أَلَّا</w:t>
      </w:r>
      <w:r w:rsidR="00495676">
        <w:rPr>
          <w:rFonts w:ascii="KFGQPC Uthmanic Script HAFS" w:cs="KFGQPC Uthmanic Script HAFS"/>
          <w:rtl/>
        </w:rPr>
        <w:t xml:space="preserve"> </w:t>
      </w:r>
      <w:r w:rsidR="00495676">
        <w:rPr>
          <w:rFonts w:ascii="KFGQPC Uthmanic Script HAFS" w:cs="KFGQPC Uthmanic Script HAFS" w:hint="eastAsia"/>
          <w:rtl/>
        </w:rPr>
        <w:t>تُش</w:t>
      </w:r>
      <w:r w:rsidR="00495676">
        <w:rPr>
          <w:rFonts w:ascii="KFGQPC Uthmanic Script HAFS" w:cs="KFGQPC Uthmanic Script HAFS" w:hint="cs"/>
          <w:rtl/>
        </w:rPr>
        <w:t>ۡ</w:t>
      </w:r>
      <w:r w:rsidR="00495676">
        <w:rPr>
          <w:rFonts w:ascii="KFGQPC Uthmanic Script HAFS" w:cs="KFGQPC Uthmanic Script HAFS" w:hint="eastAsia"/>
          <w:rtl/>
        </w:rPr>
        <w:t>رِكُواْ</w:t>
      </w:r>
      <w:r w:rsidR="00495676">
        <w:rPr>
          <w:rFonts w:ascii="KFGQPC Uthmanic Script HAFS" w:cs="KFGQPC Uthmanic Script HAFS"/>
          <w:rtl/>
        </w:rPr>
        <w:t xml:space="preserve"> </w:t>
      </w:r>
      <w:r w:rsidR="00495676">
        <w:rPr>
          <w:rFonts w:ascii="KFGQPC Uthmanic Script HAFS" w:cs="KFGQPC Uthmanic Script HAFS" w:hint="eastAsia"/>
          <w:rtl/>
        </w:rPr>
        <w:t>بِهِ</w:t>
      </w:r>
      <w:r w:rsidR="00495676">
        <w:rPr>
          <w:rFonts w:ascii="KFGQPC Uthmanic Script HAFS" w:cs="KFGQPC Uthmanic Script HAFS" w:hint="cs"/>
          <w:rtl/>
        </w:rPr>
        <w:t>ۦ</w:t>
      </w:r>
      <w:r w:rsidR="00495676">
        <w:rPr>
          <w:rFonts w:ascii="KFGQPC Uthmanic Script HAFS" w:cs="KFGQPC Uthmanic Script HAFS"/>
          <w:rtl/>
        </w:rPr>
        <w:t xml:space="preserve"> </w:t>
      </w:r>
      <w:r w:rsidR="00495676">
        <w:rPr>
          <w:rFonts w:ascii="KFGQPC Uthmanic Script HAFS" w:cs="KFGQPC Uthmanic Script HAFS" w:hint="eastAsia"/>
          <w:rtl/>
        </w:rPr>
        <w:t>شَي</w:t>
      </w:r>
      <w:r w:rsidR="00495676">
        <w:rPr>
          <w:rFonts w:ascii="KFGQPC Uthmanic Script HAFS" w:cs="KFGQPC Uthmanic Script HAFS" w:hint="cs"/>
          <w:rtl/>
        </w:rPr>
        <w:t>ۡ</w:t>
      </w:r>
      <w:r w:rsidR="00495676">
        <w:rPr>
          <w:rFonts w:ascii="KFGQPC Uthmanic Script HAFS" w:cs="KFGQPC Uthmanic Script HAFS" w:hint="eastAsia"/>
          <w:rtl/>
        </w:rPr>
        <w:t>‍</w:t>
      </w:r>
      <w:r w:rsidR="00495676">
        <w:rPr>
          <w:rFonts w:ascii="KFGQPC Uthmanic Script HAFS" w:cs="KFGQPC Uthmanic Script HAFS" w:hint="cs"/>
          <w:rtl/>
        </w:rPr>
        <w:t>ٔٗ</w:t>
      </w:r>
      <w:r w:rsidR="00495676">
        <w:rPr>
          <w:rFonts w:ascii="KFGQPC Uthmanic Script HAFS" w:cs="KFGQPC Uthmanic Script HAFS" w:hint="eastAsia"/>
          <w:rtl/>
        </w:rPr>
        <w:t>ا</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4A17DC">
        <w:rPr>
          <w:rFonts w:cs="B Lotus" w:hint="cs"/>
          <w:color w:val="000000"/>
          <w:sz w:val="26"/>
          <w:szCs w:val="26"/>
          <w:rtl/>
          <w:lang w:bidi="fa-IR"/>
        </w:rPr>
        <w:t>الأنعام: 151</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004A17DC" w:rsidRPr="004A17DC">
        <w:rPr>
          <w:rFonts w:cs="Traditional Arabic" w:hint="cs"/>
          <w:sz w:val="26"/>
          <w:szCs w:val="26"/>
          <w:rtl/>
          <w:lang w:bidi="fa-IR"/>
        </w:rPr>
        <w:t>«</w:t>
      </w:r>
      <w:r w:rsidRPr="004A17DC">
        <w:rPr>
          <w:rFonts w:cs="B Lotus"/>
          <w:sz w:val="26"/>
          <w:szCs w:val="26"/>
          <w:rtl/>
          <w:lang w:bidi="fa-IR"/>
        </w:rPr>
        <w:t>بگو: بيائيد چيزهائي را برايتان بيان كنم كه پروردگارتان بر شما حرام نموده است</w:t>
      </w:r>
      <w:r w:rsidR="00963215" w:rsidRPr="004A17DC">
        <w:rPr>
          <w:rFonts w:cs="B Lotus"/>
          <w:sz w:val="26"/>
          <w:szCs w:val="26"/>
          <w:rtl/>
          <w:lang w:bidi="fa-IR"/>
        </w:rPr>
        <w:t>.</w:t>
      </w:r>
      <w:r w:rsidRPr="004A17DC">
        <w:rPr>
          <w:rFonts w:cs="B Lotus"/>
          <w:sz w:val="26"/>
          <w:szCs w:val="26"/>
          <w:rtl/>
          <w:lang w:bidi="fa-IR"/>
        </w:rPr>
        <w:t xml:space="preserve"> اين كه هيچ چيزي را شريك خدا نكنيد</w:t>
      </w:r>
      <w:r w:rsidR="004A17DC" w:rsidRPr="004A17DC">
        <w:rPr>
          <w:rFonts w:cs="Traditional Arabic" w:hint="cs"/>
          <w:sz w:val="26"/>
          <w:szCs w:val="26"/>
          <w:rtl/>
          <w:lang w:bidi="fa-IR"/>
        </w:rPr>
        <w:t>»</w:t>
      </w:r>
      <w:r w:rsidRPr="004A17DC">
        <w:rPr>
          <w:rFonts w:cs="B Lotus"/>
          <w:sz w:val="26"/>
          <w:szCs w:val="26"/>
          <w:rtl/>
          <w:lang w:bidi="fa-IR"/>
        </w:rPr>
        <w:t>.</w:t>
      </w:r>
      <w:r w:rsidRPr="004A17DC">
        <w:rPr>
          <w:rFonts w:cs="B Lotus"/>
          <w:rtl/>
          <w:lang w:bidi="fa-IR"/>
        </w:rPr>
        <w:t xml:space="preserve"> </w:t>
      </w:r>
      <w:r w:rsidRPr="00782831">
        <w:rPr>
          <w:rFonts w:cs="B Lotus"/>
          <w:rtl/>
          <w:lang w:bidi="fa-IR"/>
        </w:rPr>
        <w:t>خداوند در این آیه چند چیزی را از اعتقادات و غیر اعتقادات ذکر کرده است. ابتدا از شریک ایجاد کردن برای خدا نهی کرده، سپس به نیکی با والدین دستور داده، آنگاه از کشتن فرزندان و پس از آن از کارهای زشت چه علنی و چه پوشیده نهی کرده است. سپس از کشتن انسان به ناحق، پس از آن از خوردن مال یتیم نهی نموده است. آنگاه به ادا کردن حق پیمانه و وزن، و سپس عدالت در قول و پس از آن وفای به عهد امر کرده است.</w:t>
      </w:r>
    </w:p>
    <w:p w:rsidR="00634C2F" w:rsidRPr="00782831" w:rsidRDefault="00634C2F" w:rsidP="00495676">
      <w:pPr>
        <w:ind w:firstLine="284"/>
        <w:jc w:val="both"/>
        <w:rPr>
          <w:rFonts w:cs="B Lotus"/>
          <w:rtl/>
          <w:lang w:bidi="fa-IR"/>
        </w:rPr>
      </w:pPr>
      <w:r w:rsidRPr="00782831">
        <w:rPr>
          <w:rFonts w:cs="B Lotus"/>
          <w:rtl/>
          <w:lang w:bidi="fa-IR"/>
        </w:rPr>
        <w:t xml:space="preserve">سپس آن را با آیه‏‏ی: </w:t>
      </w:r>
      <w:r w:rsidR="00D41F4F">
        <w:rPr>
          <w:rFonts w:cs="Traditional Arabic"/>
          <w:rtl/>
          <w:lang w:bidi="fa-IR"/>
        </w:rPr>
        <w:t>﴿</w:t>
      </w:r>
      <w:r w:rsidR="00495676">
        <w:rPr>
          <w:rFonts w:ascii="KFGQPC Uthmanic Script HAFS" w:cs="KFGQPC Uthmanic Script HAFS" w:hint="eastAsia"/>
          <w:rtl/>
        </w:rPr>
        <w:t>وَأَنَّ</w:t>
      </w:r>
      <w:r w:rsidR="00495676">
        <w:rPr>
          <w:rFonts w:ascii="KFGQPC Uthmanic Script HAFS" w:cs="KFGQPC Uthmanic Script HAFS"/>
          <w:rtl/>
        </w:rPr>
        <w:t xml:space="preserve"> </w:t>
      </w:r>
      <w:r w:rsidR="00495676">
        <w:rPr>
          <w:rFonts w:ascii="KFGQPC Uthmanic Script HAFS" w:cs="KFGQPC Uthmanic Script HAFS" w:hint="eastAsia"/>
          <w:rtl/>
        </w:rPr>
        <w:t>هَ</w:t>
      </w:r>
      <w:r w:rsidR="00495676">
        <w:rPr>
          <w:rFonts w:ascii="KFGQPC Uthmanic Script HAFS" w:cs="KFGQPC Uthmanic Script HAFS" w:hint="cs"/>
          <w:rtl/>
        </w:rPr>
        <w:t>ٰ</w:t>
      </w:r>
      <w:r w:rsidR="00495676">
        <w:rPr>
          <w:rFonts w:ascii="KFGQPC Uthmanic Script HAFS" w:cs="KFGQPC Uthmanic Script HAFS" w:hint="eastAsia"/>
          <w:rtl/>
        </w:rPr>
        <w:t>ذَا</w:t>
      </w:r>
      <w:r w:rsidR="00495676">
        <w:rPr>
          <w:rFonts w:ascii="KFGQPC Uthmanic Script HAFS" w:cs="KFGQPC Uthmanic Script HAFS"/>
          <w:rtl/>
        </w:rPr>
        <w:t xml:space="preserve"> </w:t>
      </w:r>
      <w:r w:rsidR="00495676">
        <w:rPr>
          <w:rFonts w:ascii="KFGQPC Uthmanic Script HAFS" w:cs="KFGQPC Uthmanic Script HAFS" w:hint="eastAsia"/>
          <w:rtl/>
        </w:rPr>
        <w:t>صِرَ</w:t>
      </w:r>
      <w:r w:rsidR="00495676">
        <w:rPr>
          <w:rFonts w:ascii="KFGQPC Uthmanic Script HAFS" w:cs="KFGQPC Uthmanic Script HAFS" w:hint="cs"/>
          <w:rtl/>
        </w:rPr>
        <w:t>ٰ</w:t>
      </w:r>
      <w:r w:rsidR="00495676">
        <w:rPr>
          <w:rFonts w:ascii="KFGQPC Uthmanic Script HAFS" w:cs="KFGQPC Uthmanic Script HAFS" w:hint="eastAsia"/>
          <w:rtl/>
        </w:rPr>
        <w:t>طِي</w:t>
      </w:r>
      <w:r w:rsidR="00495676">
        <w:rPr>
          <w:rFonts w:ascii="KFGQPC Uthmanic Script HAFS" w:cs="KFGQPC Uthmanic Script HAFS"/>
          <w:rtl/>
        </w:rPr>
        <w:t xml:space="preserve"> </w:t>
      </w:r>
      <w:r w:rsidR="00495676">
        <w:rPr>
          <w:rFonts w:ascii="KFGQPC Uthmanic Script HAFS" w:cs="KFGQPC Uthmanic Script HAFS" w:hint="eastAsia"/>
          <w:rtl/>
        </w:rPr>
        <w:t>مُس</w:t>
      </w:r>
      <w:r w:rsidR="00495676">
        <w:rPr>
          <w:rFonts w:ascii="KFGQPC Uthmanic Script HAFS" w:cs="KFGQPC Uthmanic Script HAFS" w:hint="cs"/>
          <w:rtl/>
        </w:rPr>
        <w:t>ۡ</w:t>
      </w:r>
      <w:r w:rsidR="00495676">
        <w:rPr>
          <w:rFonts w:ascii="KFGQPC Uthmanic Script HAFS" w:cs="KFGQPC Uthmanic Script HAFS" w:hint="eastAsia"/>
          <w:rtl/>
        </w:rPr>
        <w:t>تَقِيم</w:t>
      </w:r>
      <w:r w:rsidR="00495676">
        <w:rPr>
          <w:rFonts w:ascii="KFGQPC Uthmanic Script HAFS" w:cs="KFGQPC Uthmanic Script HAFS" w:hint="cs"/>
          <w:rtl/>
        </w:rPr>
        <w:t>ٗ</w:t>
      </w:r>
      <w:r w:rsidR="00495676">
        <w:rPr>
          <w:rFonts w:ascii="KFGQPC Uthmanic Script HAFS" w:cs="KFGQPC Uthmanic Script HAFS" w:hint="eastAsia"/>
          <w:rtl/>
        </w:rPr>
        <w:t>ا</w:t>
      </w:r>
      <w:r w:rsidR="00495676">
        <w:rPr>
          <w:rFonts w:ascii="KFGQPC Uthmanic Script HAFS" w:cs="KFGQPC Uthmanic Script HAFS"/>
          <w:rtl/>
        </w:rPr>
        <w:t xml:space="preserve"> </w:t>
      </w:r>
      <w:r w:rsidR="00495676">
        <w:rPr>
          <w:rFonts w:ascii="KFGQPC Uthmanic Script HAFS" w:cs="KFGQPC Uthmanic Script HAFS" w:hint="eastAsia"/>
          <w:rtl/>
        </w:rPr>
        <w:t>فَ</w:t>
      </w:r>
      <w:r w:rsidR="00495676">
        <w:rPr>
          <w:rFonts w:ascii="KFGQPC Uthmanic Script HAFS" w:cs="KFGQPC Uthmanic Script HAFS" w:hint="cs"/>
          <w:rtl/>
        </w:rPr>
        <w:t>ٱ</w:t>
      </w:r>
      <w:r w:rsidR="00495676">
        <w:rPr>
          <w:rFonts w:ascii="KFGQPC Uthmanic Script HAFS" w:cs="KFGQPC Uthmanic Script HAFS" w:hint="eastAsia"/>
          <w:rtl/>
        </w:rPr>
        <w:t>تَّبِعُوهُ</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وَلَا</w:t>
      </w:r>
      <w:r w:rsidR="00495676">
        <w:rPr>
          <w:rFonts w:ascii="KFGQPC Uthmanic Script HAFS" w:cs="KFGQPC Uthmanic Script HAFS"/>
          <w:rtl/>
        </w:rPr>
        <w:t xml:space="preserve"> </w:t>
      </w:r>
      <w:r w:rsidR="00495676">
        <w:rPr>
          <w:rFonts w:ascii="KFGQPC Uthmanic Script HAFS" w:cs="KFGQPC Uthmanic Script HAFS" w:hint="eastAsia"/>
          <w:rtl/>
        </w:rPr>
        <w:t>تَتَّبِعُواْ</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لسُّبُلَ</w:t>
      </w:r>
      <w:r w:rsidR="00495676">
        <w:rPr>
          <w:rFonts w:ascii="KFGQPC Uthmanic Script HAFS" w:cs="KFGQPC Uthmanic Script HAFS"/>
          <w:rtl/>
        </w:rPr>
        <w:t xml:space="preserve"> </w:t>
      </w:r>
      <w:r w:rsidR="00495676">
        <w:rPr>
          <w:rFonts w:ascii="KFGQPC Uthmanic Script HAFS" w:cs="KFGQPC Uthmanic Script HAFS" w:hint="eastAsia"/>
          <w:rtl/>
        </w:rPr>
        <w:t>فَتَفَرَّقَ</w:t>
      </w:r>
      <w:r w:rsidR="00495676">
        <w:rPr>
          <w:rFonts w:ascii="KFGQPC Uthmanic Script HAFS" w:cs="KFGQPC Uthmanic Script HAFS"/>
          <w:rtl/>
        </w:rPr>
        <w:t xml:space="preserve"> </w:t>
      </w:r>
      <w:r w:rsidR="00495676">
        <w:rPr>
          <w:rFonts w:ascii="KFGQPC Uthmanic Script HAFS" w:cs="KFGQPC Uthmanic Script HAFS" w:hint="eastAsia"/>
          <w:rtl/>
        </w:rPr>
        <w:t>بِكُم</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عَن</w:t>
      </w:r>
      <w:r w:rsidR="00495676">
        <w:rPr>
          <w:rFonts w:ascii="KFGQPC Uthmanic Script HAFS" w:cs="KFGQPC Uthmanic Script HAFS"/>
          <w:rtl/>
        </w:rPr>
        <w:t xml:space="preserve"> </w:t>
      </w:r>
      <w:r w:rsidR="00495676">
        <w:rPr>
          <w:rFonts w:ascii="KFGQPC Uthmanic Script HAFS" w:cs="KFGQPC Uthmanic Script HAFS" w:hint="eastAsia"/>
          <w:rtl/>
        </w:rPr>
        <w:t>سَبِيلِهِ</w:t>
      </w:r>
      <w:r w:rsidR="00495676">
        <w:rPr>
          <w:rFonts w:ascii="KFGQPC Uthmanic Script HAFS" w:cs="KFGQPC Uthmanic Script HAFS" w:hint="cs"/>
          <w:rtl/>
        </w:rPr>
        <w:t>ۦ</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4A17DC">
        <w:rPr>
          <w:rFonts w:cs="B Lotus" w:hint="cs"/>
          <w:color w:val="000000"/>
          <w:sz w:val="26"/>
          <w:szCs w:val="26"/>
          <w:rtl/>
          <w:lang w:bidi="fa-IR"/>
        </w:rPr>
        <w:t>الأنعام: 153</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Pr="00782831">
        <w:rPr>
          <w:rFonts w:cs="B Lotus"/>
          <w:rtl/>
          <w:lang w:bidi="fa-IR"/>
        </w:rPr>
        <w:t>به پایان برده است. پس خداوند در این آیات به اصول شریعت و قواعد ضروری آن اشاره کرده و آن را به عقاید مختص نکرده است. این نشان</w:t>
      </w:r>
      <w:r w:rsidR="00912D91">
        <w:rPr>
          <w:rFonts w:cs="B Lotus"/>
          <w:rtl/>
          <w:lang w:bidi="fa-IR"/>
        </w:rPr>
        <w:t xml:space="preserve"> می‌</w:t>
      </w:r>
      <w:r w:rsidRPr="00782831">
        <w:rPr>
          <w:rFonts w:cs="B Lotus"/>
          <w:rtl/>
          <w:lang w:bidi="fa-IR"/>
        </w:rPr>
        <w:t>دهد که حدیث مذکور مختص به عقاید نیست.</w:t>
      </w:r>
    </w:p>
    <w:p w:rsidR="00634C2F" w:rsidRPr="00782831" w:rsidRDefault="00634C2F" w:rsidP="00495676">
      <w:pPr>
        <w:ind w:firstLine="284"/>
        <w:jc w:val="both"/>
        <w:rPr>
          <w:rFonts w:cs="B Lotus"/>
          <w:rtl/>
          <w:lang w:bidi="fa-IR"/>
        </w:rPr>
      </w:pPr>
      <w:r w:rsidRPr="00782831">
        <w:rPr>
          <w:rFonts w:cs="B Lotus"/>
          <w:rtl/>
          <w:lang w:bidi="fa-IR"/>
        </w:rPr>
        <w:t>در حدیث خوارج، عبارتی هست که بر آن دلالت</w:t>
      </w:r>
      <w:r w:rsidR="00912D91">
        <w:rPr>
          <w:rFonts w:cs="B Lotus"/>
          <w:rtl/>
          <w:lang w:bidi="fa-IR"/>
        </w:rPr>
        <w:t xml:space="preserve"> می‌</w:t>
      </w:r>
      <w:r w:rsidRPr="00782831">
        <w:rPr>
          <w:rFonts w:cs="B Lotus"/>
          <w:rtl/>
          <w:lang w:bidi="fa-IR"/>
        </w:rPr>
        <w:t>کند</w:t>
      </w:r>
      <w:r w:rsidR="006C11FC">
        <w:rPr>
          <w:rFonts w:cs="B Lotus"/>
          <w:rtl/>
          <w:lang w:bidi="fa-IR"/>
        </w:rPr>
        <w:t>،</w:t>
      </w:r>
      <w:r w:rsidRPr="00782831">
        <w:rPr>
          <w:rFonts w:cs="B Lotus"/>
          <w:rtl/>
          <w:lang w:bidi="fa-IR"/>
        </w:rPr>
        <w:t xml:space="preserve"> چون پیامبر</w:t>
      </w:r>
      <w:r>
        <w:rPr>
          <w:rFonts w:cs="CTraditional Arabic"/>
          <w:rtl/>
          <w:lang w:bidi="fa-IR"/>
        </w:rPr>
        <w:t>ص</w:t>
      </w:r>
      <w:r w:rsidRPr="00782831">
        <w:rPr>
          <w:rFonts w:cs="B Lotus"/>
          <w:rtl/>
          <w:lang w:bidi="fa-IR"/>
        </w:rPr>
        <w:t xml:space="preserve"> پس از ذکر اعمال خوارج، آنان را نکوهش کرده و در یکی از عباراتی که با آن، خوارج را سرزنش کرده،</w:t>
      </w:r>
      <w:r w:rsidR="00912D91">
        <w:rPr>
          <w:rFonts w:cs="B Lotus"/>
          <w:rtl/>
          <w:lang w:bidi="fa-IR"/>
        </w:rPr>
        <w:t xml:space="preserve"> می‌</w:t>
      </w:r>
      <w:r w:rsidRPr="00782831">
        <w:rPr>
          <w:rFonts w:cs="B Lotus"/>
          <w:rtl/>
          <w:lang w:bidi="fa-IR"/>
        </w:rPr>
        <w:t>فرماید</w:t>
      </w:r>
      <w:r w:rsidR="004A17DC">
        <w:rPr>
          <w:rFonts w:cs="B Lotus" w:hint="cs"/>
          <w:rtl/>
          <w:lang w:bidi="fa-IR"/>
        </w:rPr>
        <w:t xml:space="preserve">: </w:t>
      </w:r>
      <w:r w:rsidR="004A17DC">
        <w:rPr>
          <w:rFonts w:cs="Traditional Arabic" w:hint="cs"/>
          <w:rtl/>
          <w:lang w:bidi="fa-IR"/>
        </w:rPr>
        <w:t>«</w:t>
      </w:r>
      <w:r w:rsidR="004A17DC" w:rsidRPr="004A17DC">
        <w:rPr>
          <w:rStyle w:val="Char2"/>
          <w:rFonts w:hint="eastAsia"/>
          <w:rtl/>
        </w:rPr>
        <w:t>يقرؤون</w:t>
      </w:r>
      <w:r w:rsidR="004A17DC" w:rsidRPr="004A17DC">
        <w:rPr>
          <w:rStyle w:val="Char2"/>
          <w:rtl/>
        </w:rPr>
        <w:t xml:space="preserve"> </w:t>
      </w:r>
      <w:r w:rsidR="004A17DC" w:rsidRPr="004A17DC">
        <w:rPr>
          <w:rStyle w:val="Char2"/>
          <w:rFonts w:hint="eastAsia"/>
          <w:rtl/>
        </w:rPr>
        <w:t>القرآن</w:t>
      </w:r>
      <w:r w:rsidR="004A17DC" w:rsidRPr="004A17DC">
        <w:rPr>
          <w:rStyle w:val="Char2"/>
          <w:rtl/>
        </w:rPr>
        <w:t xml:space="preserve"> </w:t>
      </w:r>
      <w:r w:rsidR="004A17DC" w:rsidRPr="004A17DC">
        <w:rPr>
          <w:rStyle w:val="Char2"/>
          <w:rFonts w:hint="eastAsia"/>
          <w:rtl/>
        </w:rPr>
        <w:t>لا</w:t>
      </w:r>
      <w:r w:rsidR="004A17DC" w:rsidRPr="004A17DC">
        <w:rPr>
          <w:rStyle w:val="Char2"/>
          <w:rtl/>
        </w:rPr>
        <w:t xml:space="preserve"> </w:t>
      </w:r>
      <w:r w:rsidR="004A17DC" w:rsidRPr="004A17DC">
        <w:rPr>
          <w:rStyle w:val="Char2"/>
          <w:rFonts w:hint="eastAsia"/>
          <w:rtl/>
        </w:rPr>
        <w:t>يجاوز</w:t>
      </w:r>
      <w:r w:rsidR="004A17DC" w:rsidRPr="004A17DC">
        <w:rPr>
          <w:rStyle w:val="Char2"/>
          <w:rtl/>
        </w:rPr>
        <w:t xml:space="preserve"> </w:t>
      </w:r>
      <w:r w:rsidR="004A17DC" w:rsidRPr="004A17DC">
        <w:rPr>
          <w:rStyle w:val="Char2"/>
          <w:rFonts w:hint="eastAsia"/>
          <w:rtl/>
        </w:rPr>
        <w:t>حناجرهم</w:t>
      </w:r>
      <w:r w:rsidR="004A17DC">
        <w:rPr>
          <w:rFonts w:cs="Traditional Arabic" w:hint="cs"/>
          <w:rtl/>
          <w:lang w:bidi="fa-IR"/>
        </w:rPr>
        <w:t>»</w:t>
      </w:r>
      <w:r w:rsidRPr="004A17DC">
        <w:rPr>
          <w:rStyle w:val="FootnoteReference"/>
          <w:rFonts w:eastAsia="SimSun" w:cs="B Lotus"/>
          <w:color w:val="000000"/>
          <w:rtl/>
          <w:lang w:bidi="fa-IR"/>
        </w:rPr>
        <w:footnoteReference w:id="209"/>
      </w:r>
      <w:r w:rsidR="004A17DC">
        <w:rPr>
          <w:rFonts w:cs="B Lotus" w:hint="cs"/>
          <w:rtl/>
          <w:lang w:bidi="fa-IR"/>
        </w:rPr>
        <w:t>.</w:t>
      </w:r>
      <w:r w:rsidRPr="00782831">
        <w:rPr>
          <w:rFonts w:cs="B Lotus"/>
          <w:rtl/>
          <w:lang w:bidi="fa-IR"/>
        </w:rPr>
        <w:t xml:space="preserve"> </w:t>
      </w:r>
      <w:r w:rsidR="004A17DC" w:rsidRPr="004A17DC">
        <w:rPr>
          <w:rFonts w:cs="Traditional Arabic" w:hint="cs"/>
          <w:sz w:val="26"/>
          <w:szCs w:val="26"/>
          <w:rtl/>
          <w:lang w:bidi="fa-IR"/>
        </w:rPr>
        <w:t>«</w:t>
      </w:r>
      <w:r w:rsidRPr="004A17DC">
        <w:rPr>
          <w:rFonts w:cs="B Lotus"/>
          <w:sz w:val="26"/>
          <w:szCs w:val="26"/>
          <w:rtl/>
          <w:lang w:bidi="fa-IR"/>
        </w:rPr>
        <w:t>قرآن را</w:t>
      </w:r>
      <w:r w:rsidR="00912D91" w:rsidRPr="004A17DC">
        <w:rPr>
          <w:rFonts w:cs="B Lotus"/>
          <w:sz w:val="26"/>
          <w:szCs w:val="26"/>
          <w:rtl/>
          <w:lang w:bidi="fa-IR"/>
        </w:rPr>
        <w:t xml:space="preserve"> می‌</w:t>
      </w:r>
      <w:r w:rsidRPr="004A17DC">
        <w:rPr>
          <w:rFonts w:cs="B Lotus"/>
          <w:sz w:val="26"/>
          <w:szCs w:val="26"/>
          <w:rtl/>
          <w:lang w:bidi="fa-IR"/>
        </w:rPr>
        <w:t>خوانند و از حنجره</w:t>
      </w:r>
      <w:r w:rsidR="00E507EB" w:rsidRPr="004A17DC">
        <w:rPr>
          <w:rFonts w:cs="B Lotus"/>
          <w:sz w:val="26"/>
          <w:szCs w:val="26"/>
          <w:rtl/>
          <w:lang w:bidi="fa-IR"/>
        </w:rPr>
        <w:t>‌ها</w:t>
      </w:r>
      <w:r w:rsidRPr="004A17DC">
        <w:rPr>
          <w:rFonts w:cs="B Lotus"/>
          <w:sz w:val="26"/>
          <w:szCs w:val="26"/>
          <w:rtl/>
          <w:lang w:bidi="fa-IR"/>
        </w:rPr>
        <w:t>یشان تجاوز</w:t>
      </w:r>
      <w:r w:rsidR="00912D91" w:rsidRPr="004A17DC">
        <w:rPr>
          <w:rFonts w:cs="B Lotus"/>
          <w:sz w:val="26"/>
          <w:szCs w:val="26"/>
          <w:rtl/>
          <w:lang w:bidi="fa-IR"/>
        </w:rPr>
        <w:t xml:space="preserve"> نمی‌</w:t>
      </w:r>
      <w:r w:rsidRPr="004A17DC">
        <w:rPr>
          <w:rFonts w:cs="B Lotus"/>
          <w:sz w:val="26"/>
          <w:szCs w:val="26"/>
          <w:rtl/>
          <w:lang w:bidi="fa-IR"/>
        </w:rPr>
        <w:t>کند</w:t>
      </w:r>
      <w:r w:rsidR="004A17DC" w:rsidRPr="004A17DC">
        <w:rPr>
          <w:rFonts w:cs="Traditional Arabic" w:hint="cs"/>
          <w:sz w:val="26"/>
          <w:szCs w:val="26"/>
          <w:rtl/>
          <w:lang w:bidi="fa-IR"/>
        </w:rPr>
        <w:t>»</w:t>
      </w:r>
      <w:r w:rsidRPr="004A17DC">
        <w:rPr>
          <w:rFonts w:cs="B Lotus"/>
          <w:sz w:val="26"/>
          <w:szCs w:val="26"/>
          <w:rtl/>
          <w:lang w:bidi="fa-IR"/>
        </w:rPr>
        <w:t xml:space="preserve">. </w:t>
      </w:r>
      <w:r w:rsidRPr="00782831">
        <w:rPr>
          <w:rFonts w:cs="B Lotus"/>
          <w:rtl/>
          <w:lang w:bidi="fa-IR"/>
        </w:rPr>
        <w:t>پس آنان را به تدبیر نکردن در قرآن و عمل به ظواهر متشابهات، مذمت و نکوهش کرده است. مثلاً راجع به عمل ظواهر متشابهات</w:t>
      </w:r>
      <w:r w:rsidR="00912D91">
        <w:rPr>
          <w:rFonts w:cs="B Lotus"/>
          <w:rtl/>
          <w:lang w:bidi="fa-IR"/>
        </w:rPr>
        <w:t xml:space="preserve"> می‌</w:t>
      </w:r>
      <w:r w:rsidRPr="00782831">
        <w:rPr>
          <w:rFonts w:cs="B Lotus"/>
          <w:rtl/>
          <w:lang w:bidi="fa-IR"/>
        </w:rPr>
        <w:t>گفتند: علی اشخاص را در دین خدا حاکم کرده در حالی که خداوند</w:t>
      </w:r>
      <w:r w:rsidR="00912D91">
        <w:rPr>
          <w:rFonts w:cs="B Lotus"/>
          <w:rtl/>
          <w:lang w:bidi="fa-IR"/>
        </w:rPr>
        <w:t xml:space="preserve"> می‌</w:t>
      </w:r>
      <w:r w:rsidRPr="00782831">
        <w:rPr>
          <w:rFonts w:cs="B Lotus"/>
          <w:rtl/>
          <w:lang w:bidi="fa-IR"/>
        </w:rPr>
        <w:t xml:space="preserve">فرماید: </w:t>
      </w:r>
      <w:r w:rsidR="00D41F4F">
        <w:rPr>
          <w:rFonts w:cs="Traditional Arabic"/>
          <w:rtl/>
          <w:lang w:bidi="fa-IR"/>
        </w:rPr>
        <w:t>﴿</w:t>
      </w:r>
      <w:r w:rsidR="00495676">
        <w:rPr>
          <w:rFonts w:ascii="KFGQPC Uthmanic Script HAFS" w:cs="KFGQPC Uthmanic Script HAFS" w:hint="eastAsia"/>
          <w:rtl/>
        </w:rPr>
        <w:t>إِنِ</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w:t>
      </w:r>
      <w:r w:rsidR="00495676">
        <w:rPr>
          <w:rFonts w:ascii="KFGQPC Uthmanic Script HAFS" w:cs="KFGQPC Uthmanic Script HAFS" w:hint="cs"/>
          <w:rtl/>
        </w:rPr>
        <w:t>ۡ</w:t>
      </w:r>
      <w:r w:rsidR="00495676">
        <w:rPr>
          <w:rFonts w:ascii="KFGQPC Uthmanic Script HAFS" w:cs="KFGQPC Uthmanic Script HAFS" w:hint="eastAsia"/>
          <w:rtl/>
        </w:rPr>
        <w:t>حُك</w:t>
      </w:r>
      <w:r w:rsidR="00495676">
        <w:rPr>
          <w:rFonts w:ascii="KFGQPC Uthmanic Script HAFS" w:cs="KFGQPC Uthmanic Script HAFS" w:hint="cs"/>
          <w:rtl/>
        </w:rPr>
        <w:t>ۡ</w:t>
      </w:r>
      <w:r w:rsidR="00495676">
        <w:rPr>
          <w:rFonts w:ascii="KFGQPC Uthmanic Script HAFS" w:cs="KFGQPC Uthmanic Script HAFS" w:hint="eastAsia"/>
          <w:rtl/>
        </w:rPr>
        <w:t>مُ</w:t>
      </w:r>
      <w:r w:rsidR="00495676">
        <w:rPr>
          <w:rFonts w:ascii="KFGQPC Uthmanic Script HAFS" w:cs="KFGQPC Uthmanic Script HAFS"/>
          <w:rtl/>
        </w:rPr>
        <w:t xml:space="preserve"> </w:t>
      </w:r>
      <w:r w:rsidR="00495676">
        <w:rPr>
          <w:rFonts w:ascii="KFGQPC Uthmanic Script HAFS" w:cs="KFGQPC Uthmanic Script HAFS" w:hint="eastAsia"/>
          <w:rtl/>
        </w:rPr>
        <w:t>إِلَّا</w:t>
      </w:r>
      <w:r w:rsidR="00495676">
        <w:rPr>
          <w:rFonts w:ascii="KFGQPC Uthmanic Script HAFS" w:cs="KFGQPC Uthmanic Script HAFS"/>
          <w:rtl/>
        </w:rPr>
        <w:t xml:space="preserve"> </w:t>
      </w:r>
      <w:r w:rsidR="00495676">
        <w:rPr>
          <w:rFonts w:ascii="KFGQPC Uthmanic Script HAFS" w:cs="KFGQPC Uthmanic Script HAFS" w:hint="eastAsia"/>
          <w:rtl/>
        </w:rPr>
        <w:t>لِلَّه</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4A17DC">
        <w:rPr>
          <w:rFonts w:cs="B Lotus" w:hint="cs"/>
          <w:color w:val="000000"/>
          <w:sz w:val="26"/>
          <w:szCs w:val="26"/>
          <w:rtl/>
          <w:lang w:bidi="fa-IR"/>
        </w:rPr>
        <w:t>یوسف: 40</w:t>
      </w:r>
      <w:r w:rsidR="00D41F4F">
        <w:rPr>
          <w:rFonts w:cs="B Lotus"/>
          <w:color w:val="000000"/>
          <w:sz w:val="26"/>
          <w:szCs w:val="26"/>
          <w:rtl/>
          <w:lang w:bidi="fa-IR"/>
        </w:rPr>
        <w:t>]</w:t>
      </w:r>
      <w:r w:rsidR="00D41F4F">
        <w:rPr>
          <w:rFonts w:cs="B Lotus"/>
          <w:color w:val="000000"/>
          <w:rtl/>
          <w:lang w:bidi="fa-IR"/>
        </w:rPr>
        <w:t>.</w:t>
      </w:r>
    </w:p>
    <w:p w:rsidR="00634C2F" w:rsidRPr="00782831" w:rsidRDefault="00634C2F" w:rsidP="004A17DC">
      <w:pPr>
        <w:ind w:firstLine="284"/>
        <w:jc w:val="both"/>
        <w:rPr>
          <w:rFonts w:cs="B Lotus"/>
          <w:rtl/>
          <w:lang w:bidi="fa-IR"/>
        </w:rPr>
      </w:pPr>
      <w:r w:rsidRPr="00782831">
        <w:rPr>
          <w:rFonts w:cs="B Lotus"/>
          <w:rtl/>
          <w:lang w:bidi="fa-IR"/>
        </w:rPr>
        <w:t>آن حضرت نیز</w:t>
      </w:r>
      <w:r w:rsidR="004A17DC">
        <w:rPr>
          <w:rFonts w:cs="B Lotus"/>
          <w:rtl/>
          <w:lang w:bidi="fa-IR"/>
        </w:rPr>
        <w:t xml:space="preserve"> درباره</w:t>
      </w:r>
      <w:r w:rsidR="004A17DC">
        <w:rPr>
          <w:rFonts w:cs="B Lotus" w:hint="cs"/>
          <w:rtl/>
          <w:lang w:bidi="fa-IR"/>
        </w:rPr>
        <w:t>‌</w:t>
      </w:r>
      <w:r w:rsidRPr="00782831">
        <w:rPr>
          <w:rFonts w:cs="B Lotus"/>
          <w:rtl/>
          <w:lang w:bidi="fa-IR"/>
        </w:rPr>
        <w:t>شان</w:t>
      </w:r>
      <w:r w:rsidR="00912D91">
        <w:rPr>
          <w:rFonts w:cs="B Lotus"/>
          <w:rtl/>
          <w:lang w:bidi="fa-IR"/>
        </w:rPr>
        <w:t xml:space="preserve"> می‌</w:t>
      </w:r>
      <w:r w:rsidRPr="00782831">
        <w:rPr>
          <w:rFonts w:cs="B Lotus"/>
          <w:rtl/>
          <w:lang w:bidi="fa-IR"/>
        </w:rPr>
        <w:t>فرماید</w:t>
      </w:r>
      <w:r w:rsidR="004A17DC">
        <w:rPr>
          <w:rFonts w:cs="B Lotus" w:hint="cs"/>
          <w:rtl/>
          <w:lang w:bidi="fa-IR"/>
        </w:rPr>
        <w:t xml:space="preserve">: </w:t>
      </w:r>
      <w:r w:rsidR="004A17DC">
        <w:rPr>
          <w:rFonts w:cs="Traditional Arabic" w:hint="cs"/>
          <w:rtl/>
          <w:lang w:bidi="fa-IR"/>
        </w:rPr>
        <w:t>«</w:t>
      </w:r>
      <w:r w:rsidR="004A17DC" w:rsidRPr="004A17DC">
        <w:rPr>
          <w:rStyle w:val="Char2"/>
          <w:rFonts w:hint="eastAsia"/>
          <w:rtl/>
        </w:rPr>
        <w:t>يَقْتُلُونَ</w:t>
      </w:r>
      <w:r w:rsidR="004A17DC" w:rsidRPr="004A17DC">
        <w:rPr>
          <w:rStyle w:val="Char2"/>
          <w:rtl/>
        </w:rPr>
        <w:t xml:space="preserve"> </w:t>
      </w:r>
      <w:r w:rsidR="004A17DC" w:rsidRPr="004A17DC">
        <w:rPr>
          <w:rStyle w:val="Char2"/>
          <w:rFonts w:hint="eastAsia"/>
          <w:rtl/>
        </w:rPr>
        <w:t>أَهْلَ</w:t>
      </w:r>
      <w:r w:rsidR="004A17DC" w:rsidRPr="004A17DC">
        <w:rPr>
          <w:rStyle w:val="Char2"/>
          <w:rtl/>
        </w:rPr>
        <w:t xml:space="preserve"> </w:t>
      </w:r>
      <w:r w:rsidR="004A17DC" w:rsidRPr="004A17DC">
        <w:rPr>
          <w:rStyle w:val="Char2"/>
          <w:rFonts w:hint="eastAsia"/>
          <w:rtl/>
        </w:rPr>
        <w:t>الإِسْلاَمِ</w:t>
      </w:r>
      <w:r w:rsidR="004A17DC" w:rsidRPr="004A17DC">
        <w:rPr>
          <w:rStyle w:val="Char2"/>
          <w:rtl/>
        </w:rPr>
        <w:t xml:space="preserve"> </w:t>
      </w:r>
      <w:r w:rsidR="004A17DC" w:rsidRPr="004A17DC">
        <w:rPr>
          <w:rStyle w:val="Char2"/>
          <w:rFonts w:hint="eastAsia"/>
          <w:rtl/>
        </w:rPr>
        <w:t>وَيَدَعُونَ</w:t>
      </w:r>
      <w:r w:rsidR="004A17DC" w:rsidRPr="004A17DC">
        <w:rPr>
          <w:rStyle w:val="Char2"/>
          <w:rtl/>
        </w:rPr>
        <w:t xml:space="preserve"> </w:t>
      </w:r>
      <w:r w:rsidR="004A17DC" w:rsidRPr="004A17DC">
        <w:rPr>
          <w:rStyle w:val="Char2"/>
          <w:rFonts w:hint="eastAsia"/>
          <w:rtl/>
        </w:rPr>
        <w:t>أَهْلَ</w:t>
      </w:r>
      <w:r w:rsidR="004A17DC" w:rsidRPr="004A17DC">
        <w:rPr>
          <w:rStyle w:val="Char2"/>
          <w:rtl/>
        </w:rPr>
        <w:t xml:space="preserve"> </w:t>
      </w:r>
      <w:r w:rsidR="004A17DC" w:rsidRPr="004A17DC">
        <w:rPr>
          <w:rStyle w:val="Char2"/>
          <w:rFonts w:hint="eastAsia"/>
          <w:rtl/>
        </w:rPr>
        <w:t>الأَوْثَانِ</w:t>
      </w:r>
      <w:r w:rsidR="004A17DC">
        <w:rPr>
          <w:rFonts w:cs="Traditional Arabic" w:hint="cs"/>
          <w:rtl/>
          <w:lang w:bidi="fa-IR"/>
        </w:rPr>
        <w:t>»</w:t>
      </w:r>
      <w:r w:rsidRPr="004A17DC">
        <w:rPr>
          <w:rStyle w:val="FootnoteReference"/>
          <w:rFonts w:eastAsia="SimSun" w:cs="B Lotus"/>
          <w:color w:val="000000"/>
          <w:rtl/>
          <w:lang w:bidi="fa-IR"/>
        </w:rPr>
        <w:footnoteReference w:id="210"/>
      </w:r>
      <w:r w:rsidR="004A17DC">
        <w:rPr>
          <w:rFonts w:cs="B Lotus" w:hint="cs"/>
          <w:rtl/>
          <w:lang w:bidi="fa-IR"/>
        </w:rPr>
        <w:t>.</w:t>
      </w:r>
      <w:r w:rsidRPr="00782831">
        <w:rPr>
          <w:rFonts w:cs="B Lotus"/>
          <w:rtl/>
          <w:lang w:bidi="fa-IR"/>
        </w:rPr>
        <w:t xml:space="preserve"> </w:t>
      </w:r>
      <w:r w:rsidR="004A17DC" w:rsidRPr="004A17DC">
        <w:rPr>
          <w:rFonts w:cs="Traditional Arabic" w:hint="cs"/>
          <w:sz w:val="26"/>
          <w:szCs w:val="26"/>
          <w:rtl/>
          <w:lang w:bidi="fa-IR"/>
        </w:rPr>
        <w:t>«</w:t>
      </w:r>
      <w:r w:rsidRPr="004A17DC">
        <w:rPr>
          <w:rFonts w:cs="B Lotus"/>
          <w:sz w:val="26"/>
          <w:szCs w:val="26"/>
          <w:rtl/>
          <w:lang w:bidi="fa-IR"/>
        </w:rPr>
        <w:t>اهل اسلام را</w:t>
      </w:r>
      <w:r w:rsidR="00912D91" w:rsidRPr="004A17DC">
        <w:rPr>
          <w:rFonts w:cs="B Lotus"/>
          <w:sz w:val="26"/>
          <w:szCs w:val="26"/>
          <w:rtl/>
          <w:lang w:bidi="fa-IR"/>
        </w:rPr>
        <w:t xml:space="preserve"> می‌</w:t>
      </w:r>
      <w:r w:rsidRPr="004A17DC">
        <w:rPr>
          <w:rFonts w:cs="B Lotus"/>
          <w:sz w:val="26"/>
          <w:szCs w:val="26"/>
          <w:rtl/>
          <w:lang w:bidi="fa-IR"/>
        </w:rPr>
        <w:t>کشند و دست از سر اهل بت</w:t>
      </w:r>
      <w:r w:rsidR="00E507EB" w:rsidRPr="004A17DC">
        <w:rPr>
          <w:rFonts w:cs="B Lotus"/>
          <w:sz w:val="26"/>
          <w:szCs w:val="26"/>
          <w:rtl/>
          <w:lang w:bidi="fa-IR"/>
        </w:rPr>
        <w:t>‌ها</w:t>
      </w:r>
      <w:r w:rsidRPr="004A17DC">
        <w:rPr>
          <w:rFonts w:cs="B Lotus"/>
          <w:sz w:val="26"/>
          <w:szCs w:val="26"/>
          <w:rtl/>
          <w:lang w:bidi="fa-IR"/>
        </w:rPr>
        <w:t xml:space="preserve"> بر</w:t>
      </w:r>
      <w:r w:rsidR="00912D91" w:rsidRPr="004A17DC">
        <w:rPr>
          <w:rFonts w:cs="B Lotus"/>
          <w:sz w:val="26"/>
          <w:szCs w:val="26"/>
          <w:rtl/>
          <w:lang w:bidi="fa-IR"/>
        </w:rPr>
        <w:t xml:space="preserve"> می‌</w:t>
      </w:r>
      <w:r w:rsidRPr="004A17DC">
        <w:rPr>
          <w:rFonts w:cs="B Lotus"/>
          <w:sz w:val="26"/>
          <w:szCs w:val="26"/>
          <w:rtl/>
          <w:lang w:bidi="fa-IR"/>
        </w:rPr>
        <w:t>دارند</w:t>
      </w:r>
      <w:r w:rsidR="004A17DC" w:rsidRPr="004A17DC">
        <w:rPr>
          <w:rFonts w:cs="Traditional Arabic" w:hint="cs"/>
          <w:sz w:val="26"/>
          <w:szCs w:val="26"/>
          <w:rtl/>
          <w:lang w:bidi="fa-IR"/>
        </w:rPr>
        <w:t>»</w:t>
      </w:r>
      <w:r w:rsidRPr="004A17DC">
        <w:rPr>
          <w:rFonts w:cs="B Lotus"/>
          <w:sz w:val="26"/>
          <w:szCs w:val="26"/>
          <w:rtl/>
          <w:lang w:bidi="fa-IR"/>
        </w:rPr>
        <w:t xml:space="preserve">. </w:t>
      </w:r>
      <w:r w:rsidRPr="00782831">
        <w:rPr>
          <w:rFonts w:cs="B Lotus"/>
          <w:rtl/>
          <w:lang w:bidi="fa-IR"/>
        </w:rPr>
        <w:t>پس آنان را به عکس آنچه که شریعت امر</w:t>
      </w:r>
      <w:r w:rsidR="00912D91">
        <w:rPr>
          <w:rFonts w:cs="B Lotus"/>
          <w:rtl/>
          <w:lang w:bidi="fa-IR"/>
        </w:rPr>
        <w:t xml:space="preserve"> می‌</w:t>
      </w:r>
      <w:r w:rsidRPr="00782831">
        <w:rPr>
          <w:rFonts w:cs="B Lotus"/>
          <w:rtl/>
          <w:lang w:bidi="fa-IR"/>
        </w:rPr>
        <w:t>کند، نکوهش کرده است</w:t>
      </w:r>
      <w:r w:rsidR="006C11FC">
        <w:rPr>
          <w:rFonts w:cs="B Lotus"/>
          <w:rtl/>
          <w:lang w:bidi="fa-IR"/>
        </w:rPr>
        <w:t>،</w:t>
      </w:r>
      <w:r w:rsidRPr="00782831">
        <w:rPr>
          <w:rFonts w:cs="B Lotus"/>
          <w:rtl/>
          <w:lang w:bidi="fa-IR"/>
        </w:rPr>
        <w:t xml:space="preserve"> چون شریعت به کشتن کافران و دست نگه داشتن از مسلمانان امر کرده است. هر دو امر مختص به عقاید نیستند.</w:t>
      </w:r>
    </w:p>
    <w:p w:rsidR="00634C2F" w:rsidRPr="00782831" w:rsidRDefault="00634C2F" w:rsidP="004A17DC">
      <w:pPr>
        <w:ind w:firstLine="284"/>
        <w:jc w:val="both"/>
        <w:rPr>
          <w:rFonts w:cs="B Lotus"/>
          <w:rtl/>
          <w:lang w:bidi="fa-IR"/>
        </w:rPr>
      </w:pPr>
      <w:r w:rsidRPr="00782831">
        <w:rPr>
          <w:rFonts w:cs="B Lotus"/>
          <w:rtl/>
          <w:lang w:bidi="fa-IR"/>
        </w:rPr>
        <w:t>این نشان</w:t>
      </w:r>
      <w:r w:rsidR="00912D91">
        <w:rPr>
          <w:rFonts w:cs="B Lotus"/>
          <w:rtl/>
          <w:lang w:bidi="fa-IR"/>
        </w:rPr>
        <w:t xml:space="preserve"> می‌</w:t>
      </w:r>
      <w:r w:rsidRPr="00782831">
        <w:rPr>
          <w:rFonts w:cs="B Lotus"/>
          <w:rtl/>
          <w:lang w:bidi="fa-IR"/>
        </w:rPr>
        <w:t>دهد که این قضیه به طور عام است نه به طور خاص. در روایتی که نعیم ابن حماد درباره</w:t>
      </w:r>
      <w:r w:rsidR="00912D91">
        <w:rPr>
          <w:rFonts w:cs="B Lotus"/>
          <w:rtl/>
          <w:lang w:bidi="fa-IR"/>
        </w:rPr>
        <w:t xml:space="preserve">‌ی </w:t>
      </w:r>
      <w:r w:rsidRPr="00782831">
        <w:rPr>
          <w:rFonts w:cs="B Lotus"/>
          <w:rtl/>
          <w:lang w:bidi="fa-IR"/>
        </w:rPr>
        <w:t>این حدیث روایتش کرده، آمده است</w:t>
      </w:r>
      <w:r w:rsidR="004A17DC">
        <w:rPr>
          <w:rFonts w:cs="B Lotus" w:hint="cs"/>
          <w:rtl/>
          <w:lang w:bidi="fa-IR"/>
        </w:rPr>
        <w:t xml:space="preserve">: </w:t>
      </w:r>
      <w:r w:rsidR="004A17DC">
        <w:rPr>
          <w:rFonts w:cs="Traditional Arabic" w:hint="cs"/>
          <w:rtl/>
          <w:lang w:bidi="fa-IR"/>
        </w:rPr>
        <w:t>«</w:t>
      </w:r>
      <w:r w:rsidRPr="004A17DC">
        <w:rPr>
          <w:rStyle w:val="Char2"/>
          <w:rtl/>
        </w:rPr>
        <w:t xml:space="preserve">أعظمها فتنة الذین یقیسون الأمور برأیهم فیحلون الحرام، </w:t>
      </w:r>
      <w:r w:rsidR="004A17DC">
        <w:rPr>
          <w:rStyle w:val="Char2"/>
          <w:rtl/>
        </w:rPr>
        <w:t>و</w:t>
      </w:r>
      <w:r w:rsidRPr="004A17DC">
        <w:rPr>
          <w:rStyle w:val="Char2"/>
          <w:rtl/>
        </w:rPr>
        <w:t>یحرمون الحلال</w:t>
      </w:r>
      <w:r w:rsidR="004A17DC">
        <w:rPr>
          <w:rFonts w:ascii="Lotus Linotype" w:hAnsi="Lotus Linotype" w:cs="Traditional Arabic" w:hint="cs"/>
          <w:rtl/>
          <w:lang w:bidi="fa-IR"/>
        </w:rPr>
        <w:t>»</w:t>
      </w:r>
      <w:r w:rsidRPr="00782831">
        <w:rPr>
          <w:rStyle w:val="FootnoteReference"/>
          <w:rFonts w:eastAsia="SimSun" w:cs="B Lotus"/>
          <w:b/>
          <w:bCs/>
          <w:rtl/>
          <w:lang w:bidi="fa-IR"/>
        </w:rPr>
        <w:footnoteReference w:id="211"/>
      </w:r>
      <w:r w:rsidR="004A17DC">
        <w:rPr>
          <w:rFonts w:cs="B Lotus" w:hint="cs"/>
          <w:rtl/>
          <w:lang w:bidi="fa-IR"/>
        </w:rPr>
        <w:t>.</w:t>
      </w:r>
      <w:r w:rsidRPr="00782831">
        <w:rPr>
          <w:rFonts w:cs="B Lotus"/>
          <w:rtl/>
          <w:lang w:bidi="fa-IR"/>
        </w:rPr>
        <w:t xml:space="preserve"> </w:t>
      </w:r>
      <w:r w:rsidR="004A17DC" w:rsidRPr="004A17DC">
        <w:rPr>
          <w:rFonts w:cs="Traditional Arabic" w:hint="cs"/>
          <w:sz w:val="26"/>
          <w:szCs w:val="26"/>
          <w:rtl/>
          <w:lang w:bidi="fa-IR"/>
        </w:rPr>
        <w:t>«</w:t>
      </w:r>
      <w:r w:rsidRPr="004A17DC">
        <w:rPr>
          <w:rFonts w:cs="B Lotus"/>
          <w:sz w:val="26"/>
          <w:szCs w:val="26"/>
          <w:rtl/>
          <w:lang w:bidi="fa-IR"/>
        </w:rPr>
        <w:t>کسانی که از همه فتنه و تباهی بیشتری دارند، کسانی</w:t>
      </w:r>
      <w:r w:rsidR="00E507EB" w:rsidRPr="004A17DC">
        <w:rPr>
          <w:rFonts w:cs="B Lotus"/>
          <w:sz w:val="26"/>
          <w:szCs w:val="26"/>
          <w:rtl/>
          <w:lang w:bidi="fa-IR"/>
        </w:rPr>
        <w:t>‌اند</w:t>
      </w:r>
      <w:r w:rsidRPr="004A17DC">
        <w:rPr>
          <w:rFonts w:cs="B Lotus"/>
          <w:sz w:val="26"/>
          <w:szCs w:val="26"/>
          <w:rtl/>
          <w:lang w:bidi="fa-IR"/>
        </w:rPr>
        <w:t xml:space="preserve"> که کارها را با رأی خود</w:t>
      </w:r>
      <w:r w:rsidR="00912D91" w:rsidRPr="004A17DC">
        <w:rPr>
          <w:rFonts w:cs="B Lotus"/>
          <w:sz w:val="26"/>
          <w:szCs w:val="26"/>
          <w:rtl/>
          <w:lang w:bidi="fa-IR"/>
        </w:rPr>
        <w:t xml:space="preserve"> می‌</w:t>
      </w:r>
      <w:r w:rsidRPr="004A17DC">
        <w:rPr>
          <w:rFonts w:cs="B Lotus"/>
          <w:sz w:val="26"/>
          <w:szCs w:val="26"/>
          <w:rtl/>
          <w:lang w:bidi="fa-IR"/>
        </w:rPr>
        <w:t>سنجند: حرام را حلال و حلال را حرام</w:t>
      </w:r>
      <w:r w:rsidR="00912D91" w:rsidRPr="004A17DC">
        <w:rPr>
          <w:rFonts w:cs="B Lotus"/>
          <w:sz w:val="26"/>
          <w:szCs w:val="26"/>
          <w:rtl/>
          <w:lang w:bidi="fa-IR"/>
        </w:rPr>
        <w:t xml:space="preserve"> می‌</w:t>
      </w:r>
      <w:r w:rsidRPr="004A17DC">
        <w:rPr>
          <w:rFonts w:cs="B Lotus"/>
          <w:sz w:val="26"/>
          <w:szCs w:val="26"/>
          <w:rtl/>
          <w:lang w:bidi="fa-IR"/>
        </w:rPr>
        <w:t>کنند</w:t>
      </w:r>
      <w:r w:rsidR="004A17DC" w:rsidRPr="004A17DC">
        <w:rPr>
          <w:rFonts w:cs="Traditional Arabic" w:hint="cs"/>
          <w:sz w:val="26"/>
          <w:szCs w:val="26"/>
          <w:rtl/>
          <w:lang w:bidi="fa-IR"/>
        </w:rPr>
        <w:t>»</w:t>
      </w:r>
      <w:r w:rsidRPr="004A17DC">
        <w:rPr>
          <w:rFonts w:cs="B Lotus"/>
          <w:sz w:val="26"/>
          <w:szCs w:val="26"/>
          <w:rtl/>
          <w:lang w:bidi="fa-IR"/>
        </w:rPr>
        <w:t xml:space="preserve">. </w:t>
      </w:r>
      <w:r w:rsidRPr="00782831">
        <w:rPr>
          <w:rFonts w:cs="B Lotus"/>
          <w:rtl/>
          <w:lang w:bidi="fa-IR"/>
        </w:rPr>
        <w:t>این حدیث صراحتاً بیان</w:t>
      </w:r>
      <w:r w:rsidR="00912D91">
        <w:rPr>
          <w:rFonts w:cs="B Lotus"/>
          <w:rtl/>
          <w:lang w:bidi="fa-IR"/>
        </w:rPr>
        <w:t xml:space="preserve"> می‌</w:t>
      </w:r>
      <w:r w:rsidRPr="00782831">
        <w:rPr>
          <w:rFonts w:cs="B Lotus"/>
          <w:rtl/>
          <w:lang w:bidi="fa-IR"/>
        </w:rPr>
        <w:t>کند که تعداد فرقه</w:t>
      </w:r>
      <w:r w:rsidR="00E507EB">
        <w:rPr>
          <w:rFonts w:cs="B Lotus"/>
          <w:rtl/>
          <w:lang w:bidi="fa-IR"/>
        </w:rPr>
        <w:t>‌ها</w:t>
      </w:r>
      <w:r w:rsidRPr="00782831">
        <w:rPr>
          <w:rFonts w:cs="B Lotus"/>
          <w:rtl/>
          <w:lang w:bidi="fa-IR"/>
        </w:rPr>
        <w:t xml:space="preserve"> مختص به امور اعتقادی نیست.</w:t>
      </w:r>
    </w:p>
    <w:p w:rsidR="00634C2F" w:rsidRPr="00782831" w:rsidRDefault="00634C2F" w:rsidP="00CF29B2">
      <w:pPr>
        <w:ind w:firstLine="284"/>
        <w:jc w:val="both"/>
        <w:rPr>
          <w:rFonts w:cs="B Lotus"/>
          <w:rtl/>
          <w:lang w:bidi="fa-IR"/>
        </w:rPr>
      </w:pPr>
      <w:r w:rsidRPr="00782831">
        <w:rPr>
          <w:rFonts w:cs="B Lotus"/>
          <w:rtl/>
          <w:lang w:bidi="fa-IR"/>
        </w:rPr>
        <w:t>طرطوشی جهت اثبات اینکه بدعت</w:t>
      </w:r>
      <w:r w:rsidR="00E507EB">
        <w:rPr>
          <w:rFonts w:cs="B Lotus"/>
          <w:rtl/>
          <w:lang w:bidi="fa-IR"/>
        </w:rPr>
        <w:t>‌ها</w:t>
      </w:r>
      <w:r w:rsidRPr="00782831">
        <w:rPr>
          <w:rFonts w:cs="B Lotus"/>
          <w:rtl/>
          <w:lang w:bidi="fa-IR"/>
        </w:rPr>
        <w:t xml:space="preserve"> مختص به عقاید نیستند، به روایت</w:t>
      </w:r>
      <w:r w:rsidR="00E507EB">
        <w:rPr>
          <w:rFonts w:cs="B Lotus"/>
          <w:rtl/>
          <w:lang w:bidi="fa-IR"/>
        </w:rPr>
        <w:t>‌ها</w:t>
      </w:r>
      <w:r w:rsidRPr="00782831">
        <w:rPr>
          <w:rFonts w:cs="B Lotus"/>
          <w:rtl/>
          <w:lang w:bidi="fa-IR"/>
        </w:rPr>
        <w:t>یی از صحابه و تابعین و سایر عالمان اسلامی که اقوال و افعال را در صورت مخالفت با شریعت، بدعت نامیده</w:t>
      </w:r>
      <w:r w:rsidR="00E507EB">
        <w:rPr>
          <w:rFonts w:cs="B Lotus"/>
          <w:rtl/>
          <w:lang w:bidi="fa-IR"/>
        </w:rPr>
        <w:t>‌اند</w:t>
      </w:r>
      <w:r w:rsidRPr="00782831">
        <w:rPr>
          <w:rFonts w:cs="B Lotus"/>
          <w:rtl/>
          <w:lang w:bidi="fa-IR"/>
        </w:rPr>
        <w:t>، استدلال کرده و سپس روایت</w:t>
      </w:r>
      <w:r w:rsidR="00E507EB">
        <w:rPr>
          <w:rFonts w:cs="B Lotus"/>
          <w:rtl/>
          <w:lang w:bidi="fa-IR"/>
        </w:rPr>
        <w:t>‌ها</w:t>
      </w:r>
      <w:r w:rsidRPr="00782831">
        <w:rPr>
          <w:rFonts w:cs="B Lotus"/>
          <w:rtl/>
          <w:lang w:bidi="fa-IR"/>
        </w:rPr>
        <w:t>ی زیادی را آورده است.</w:t>
      </w:r>
    </w:p>
    <w:p w:rsidR="00634C2F" w:rsidRPr="00782831" w:rsidRDefault="00634C2F" w:rsidP="00433480">
      <w:pPr>
        <w:widowControl w:val="0"/>
        <w:ind w:firstLine="284"/>
        <w:jc w:val="both"/>
        <w:rPr>
          <w:rFonts w:cs="B Lotus"/>
          <w:rtl/>
          <w:lang w:bidi="fa-IR"/>
        </w:rPr>
      </w:pPr>
      <w:r w:rsidRPr="00782831">
        <w:rPr>
          <w:rFonts w:cs="B Lotus"/>
          <w:rtl/>
          <w:lang w:bidi="fa-IR"/>
        </w:rPr>
        <w:t>مانند روایتی که مالک از عمویش ابوسهیل بن مالک از پدرش روایت کرده که گوید: «از کارهایی که از صحابه دیده ام، جز ندای نماز چیزی را</w:t>
      </w:r>
      <w:r w:rsidR="00912D91">
        <w:rPr>
          <w:rFonts w:cs="B Lotus"/>
          <w:rtl/>
          <w:lang w:bidi="fa-IR"/>
        </w:rPr>
        <w:t xml:space="preserve"> نمی‌</w:t>
      </w:r>
      <w:r w:rsidRPr="00782831">
        <w:rPr>
          <w:rFonts w:cs="B Lotus"/>
          <w:rtl/>
          <w:lang w:bidi="fa-IR"/>
        </w:rPr>
        <w:t>شناسم». چون او اکثر کارهای مردم عصر خود را ناپسند</w:t>
      </w:r>
      <w:r w:rsidR="00912D91">
        <w:rPr>
          <w:rFonts w:cs="B Lotus"/>
          <w:rtl/>
          <w:lang w:bidi="fa-IR"/>
        </w:rPr>
        <w:t xml:space="preserve"> می‌</w:t>
      </w:r>
      <w:r w:rsidRPr="00782831">
        <w:rPr>
          <w:rFonts w:cs="B Lotus"/>
          <w:rtl/>
          <w:lang w:bidi="fa-IR"/>
        </w:rPr>
        <w:t>دانست و آن را مخالف با افعال صحابه</w:t>
      </w:r>
      <w:r w:rsidR="00912D91">
        <w:rPr>
          <w:rFonts w:cs="B Lotus"/>
          <w:rtl/>
          <w:lang w:bidi="fa-IR"/>
        </w:rPr>
        <w:t xml:space="preserve"> می‌</w:t>
      </w:r>
      <w:r w:rsidRPr="00782831">
        <w:rPr>
          <w:rFonts w:cs="B Lotus"/>
          <w:rtl/>
          <w:lang w:bidi="fa-IR"/>
        </w:rPr>
        <w:t>دانست.</w:t>
      </w:r>
    </w:p>
    <w:p w:rsidR="00634C2F" w:rsidRPr="00782831" w:rsidRDefault="00634C2F" w:rsidP="00433480">
      <w:pPr>
        <w:widowControl w:val="0"/>
        <w:ind w:firstLine="284"/>
        <w:jc w:val="both"/>
        <w:rPr>
          <w:rFonts w:cs="B Lotus"/>
          <w:rtl/>
          <w:lang w:bidi="fa-IR"/>
        </w:rPr>
      </w:pPr>
      <w:r w:rsidRPr="00782831">
        <w:rPr>
          <w:rFonts w:cs="B Lotus"/>
          <w:rtl/>
          <w:lang w:bidi="fa-IR"/>
        </w:rPr>
        <w:t>همچنین ابودرداء موقعی که مردی از او پرسید و گفت: خدا تو را رحم کند! اگر رسول خدا</w:t>
      </w:r>
      <w:r w:rsidR="00D41F4F">
        <w:rPr>
          <w:rFonts w:cs="CTraditional Arabic"/>
          <w:rtl/>
          <w:lang w:bidi="fa-IR"/>
        </w:rPr>
        <w:t>ص</w:t>
      </w:r>
      <w:r w:rsidR="00D41F4F">
        <w:rPr>
          <w:rFonts w:cs="B Lotus" w:hint="cs"/>
          <w:rtl/>
          <w:lang w:bidi="fa-IR"/>
        </w:rPr>
        <w:t xml:space="preserve"> </w:t>
      </w:r>
      <w:r w:rsidRPr="00782831">
        <w:rPr>
          <w:rFonts w:cs="B Lotus"/>
          <w:rtl/>
          <w:lang w:bidi="fa-IR"/>
        </w:rPr>
        <w:t>در میان ما بود، آیا چیزی از اعمال ما را ناپسند</w:t>
      </w:r>
      <w:r w:rsidR="00912D91">
        <w:rPr>
          <w:rFonts w:cs="B Lotus"/>
          <w:rtl/>
          <w:lang w:bidi="fa-IR"/>
        </w:rPr>
        <w:t xml:space="preserve"> می‌</w:t>
      </w:r>
      <w:r w:rsidRPr="00782831">
        <w:rPr>
          <w:rFonts w:cs="B Lotus"/>
          <w:rtl/>
          <w:lang w:bidi="fa-IR"/>
        </w:rPr>
        <w:t>دانست؟ ابودرداء به شدت عصبانی شد و سپس گفت: آیا او چیزی از اعمال شما را</w:t>
      </w:r>
      <w:r w:rsidR="00912D91">
        <w:rPr>
          <w:rFonts w:cs="B Lotus"/>
          <w:rtl/>
          <w:lang w:bidi="fa-IR"/>
        </w:rPr>
        <w:t xml:space="preserve"> می‌</w:t>
      </w:r>
      <w:r w:rsidRPr="00782831">
        <w:rPr>
          <w:rFonts w:cs="B Lotus"/>
          <w:rtl/>
          <w:lang w:bidi="fa-IR"/>
        </w:rPr>
        <w:t>دانست؟!</w:t>
      </w:r>
      <w:r w:rsidR="004A17DC">
        <w:rPr>
          <w:rFonts w:cs="B Lotus" w:hint="cs"/>
          <w:rtl/>
          <w:lang w:bidi="fa-IR"/>
        </w:rPr>
        <w:t>.</w:t>
      </w:r>
    </w:p>
    <w:p w:rsidR="00634C2F" w:rsidRPr="00782831" w:rsidRDefault="00634C2F" w:rsidP="00CF29B2">
      <w:pPr>
        <w:ind w:firstLine="284"/>
        <w:jc w:val="both"/>
        <w:rPr>
          <w:rFonts w:cs="B Lotus"/>
          <w:rtl/>
          <w:lang w:bidi="fa-IR"/>
        </w:rPr>
      </w:pPr>
      <w:r w:rsidRPr="00782831">
        <w:rPr>
          <w:rFonts w:cs="B Lotus"/>
          <w:rtl/>
          <w:lang w:bidi="fa-IR"/>
        </w:rPr>
        <w:t>در صحیح بخاری از ام درداء روایت است که گوید: «ابودرداء با حالت عصبانی داخل شد. به او گفتم: تو را چه شده است؟ گفت: به خدا قسم، کاری از سنت محمد</w:t>
      </w:r>
      <w:r>
        <w:rPr>
          <w:rFonts w:cs="CTraditional Arabic"/>
          <w:rtl/>
          <w:lang w:bidi="fa-IR"/>
        </w:rPr>
        <w:t>ص</w:t>
      </w:r>
      <w:r w:rsidRPr="00782831">
        <w:rPr>
          <w:rFonts w:cs="B Lotus"/>
          <w:rtl/>
          <w:lang w:bidi="fa-IR"/>
        </w:rPr>
        <w:t xml:space="preserve"> را در آنان سراغ ندارم بجز اینکه همه</w:t>
      </w:r>
      <w:r w:rsidR="00E507EB">
        <w:rPr>
          <w:rFonts w:cs="B Lotus"/>
          <w:rtl/>
          <w:lang w:bidi="fa-IR"/>
        </w:rPr>
        <w:t xml:space="preserve">‌اش </w:t>
      </w:r>
      <w:r w:rsidRPr="00782831">
        <w:rPr>
          <w:rFonts w:cs="B Lotus"/>
          <w:rtl/>
          <w:lang w:bidi="fa-IR"/>
        </w:rPr>
        <w:t>نماز</w:t>
      </w:r>
      <w:r w:rsidR="00912D91">
        <w:rPr>
          <w:rFonts w:cs="B Lotus"/>
          <w:rtl/>
          <w:lang w:bidi="fa-IR"/>
        </w:rPr>
        <w:t xml:space="preserve"> می‌</w:t>
      </w:r>
      <w:r w:rsidRPr="00782831">
        <w:rPr>
          <w:rFonts w:cs="B Lotus"/>
          <w:rtl/>
          <w:lang w:bidi="fa-IR"/>
        </w:rPr>
        <w:t>خوانند».</w:t>
      </w:r>
    </w:p>
    <w:p w:rsidR="00634C2F" w:rsidRPr="00782831" w:rsidRDefault="00634C2F" w:rsidP="00CF29B2">
      <w:pPr>
        <w:ind w:firstLine="284"/>
        <w:jc w:val="both"/>
        <w:rPr>
          <w:rFonts w:cs="B Lotus"/>
          <w:rtl/>
          <w:lang w:bidi="fa-IR"/>
        </w:rPr>
      </w:pPr>
      <w:r w:rsidRPr="00782831">
        <w:rPr>
          <w:rFonts w:cs="B Lotus"/>
          <w:rtl/>
          <w:lang w:bidi="fa-IR"/>
        </w:rPr>
        <w:t>طرطوشی برخی از سخنان صحابه و تابعین و سایر عالمان اسلامی در ارتباط با این موضوع را بیان کرده که نشان</w:t>
      </w:r>
      <w:r w:rsidR="00912D91">
        <w:rPr>
          <w:rFonts w:cs="B Lotus"/>
          <w:rtl/>
          <w:lang w:bidi="fa-IR"/>
        </w:rPr>
        <w:t xml:space="preserve"> می‌</w:t>
      </w:r>
      <w:r w:rsidRPr="00782831">
        <w:rPr>
          <w:rFonts w:cs="B Lotus"/>
          <w:rtl/>
          <w:lang w:bidi="fa-IR"/>
        </w:rPr>
        <w:t>دهد مخالفت با سنت در اعمال، ظاهر شده است.</w:t>
      </w:r>
    </w:p>
    <w:p w:rsidR="00634C2F" w:rsidRPr="00782831" w:rsidRDefault="00634C2F" w:rsidP="00CF29B2">
      <w:pPr>
        <w:ind w:firstLine="284"/>
        <w:jc w:val="both"/>
        <w:rPr>
          <w:rFonts w:cs="B Lotus"/>
          <w:rtl/>
          <w:lang w:bidi="fa-IR"/>
        </w:rPr>
      </w:pPr>
      <w:r w:rsidRPr="00782831">
        <w:rPr>
          <w:rFonts w:cs="B Lotus"/>
          <w:rtl/>
          <w:lang w:bidi="fa-IR"/>
        </w:rPr>
        <w:t>در صحیح مسلم آمده که مجاهد گوید: «من و عروه بن زبیر وارد مسجد شدیم. به ناگاه دیدیم که عبدالله بن عمر به حجره‏ی عایشه تکیه زده بود و مردم در مسجد نماز چاشتگاه را</w:t>
      </w:r>
      <w:r w:rsidR="00912D91">
        <w:rPr>
          <w:rFonts w:cs="B Lotus"/>
          <w:rtl/>
          <w:lang w:bidi="fa-IR"/>
        </w:rPr>
        <w:t xml:space="preserve"> می‌</w:t>
      </w:r>
      <w:r w:rsidRPr="00782831">
        <w:rPr>
          <w:rFonts w:cs="B Lotus"/>
          <w:rtl/>
          <w:lang w:bidi="fa-IR"/>
        </w:rPr>
        <w:t>خواندند. گفتیم: این چه نمازی است؟ گفت: بدعت است».</w:t>
      </w:r>
    </w:p>
    <w:p w:rsidR="00634C2F" w:rsidRPr="00782831" w:rsidRDefault="00634C2F" w:rsidP="00CF29B2">
      <w:pPr>
        <w:ind w:firstLine="284"/>
        <w:jc w:val="both"/>
        <w:rPr>
          <w:rFonts w:cs="B Lotus"/>
          <w:rtl/>
          <w:lang w:bidi="fa-IR"/>
        </w:rPr>
      </w:pPr>
      <w:r w:rsidRPr="00782831">
        <w:rPr>
          <w:rFonts w:cs="B Lotus"/>
          <w:rtl/>
          <w:lang w:bidi="fa-IR"/>
        </w:rPr>
        <w:t>طرطوشی گوید: این روایت از نظر ما بر دو صورت حمل</w:t>
      </w:r>
      <w:r w:rsidR="00912D91">
        <w:rPr>
          <w:rFonts w:cs="B Lotus"/>
          <w:rtl/>
          <w:lang w:bidi="fa-IR"/>
        </w:rPr>
        <w:t xml:space="preserve"> می‌</w:t>
      </w:r>
      <w:r w:rsidRPr="00782831">
        <w:rPr>
          <w:rFonts w:cs="B Lotus"/>
          <w:rtl/>
          <w:lang w:bidi="fa-IR"/>
        </w:rPr>
        <w:t xml:space="preserve">شود: </w:t>
      </w:r>
      <w:r w:rsidRPr="004A17DC">
        <w:rPr>
          <w:rFonts w:ascii="Lotus Linotype" w:hAnsi="Lotus Linotype" w:cs="B Lotus"/>
          <w:b/>
          <w:bCs/>
          <w:rtl/>
          <w:lang w:bidi="fa-IR"/>
        </w:rPr>
        <w:t>اول-</w:t>
      </w:r>
      <w:r w:rsidRPr="004A17DC">
        <w:rPr>
          <w:rFonts w:cs="B Lotus"/>
          <w:rtl/>
          <w:lang w:bidi="fa-IR"/>
        </w:rPr>
        <w:t xml:space="preserve"> یا بدین خاطر بود که آنان نماز چاشتگاه را به جماعت</w:t>
      </w:r>
      <w:r w:rsidR="00912D91" w:rsidRPr="004A17DC">
        <w:rPr>
          <w:rFonts w:cs="B Lotus"/>
          <w:rtl/>
          <w:lang w:bidi="fa-IR"/>
        </w:rPr>
        <w:t xml:space="preserve"> می‌</w:t>
      </w:r>
      <w:r w:rsidRPr="004A17DC">
        <w:rPr>
          <w:rFonts w:cs="B Lotus"/>
          <w:rtl/>
          <w:lang w:bidi="fa-IR"/>
        </w:rPr>
        <w:t xml:space="preserve">خواندند. </w:t>
      </w:r>
      <w:r w:rsidRPr="004A17DC">
        <w:rPr>
          <w:rFonts w:ascii="Lotus Linotype" w:hAnsi="Lotus Linotype" w:cs="B Lotus"/>
          <w:b/>
          <w:bCs/>
          <w:rtl/>
          <w:lang w:bidi="fa-IR"/>
        </w:rPr>
        <w:t>دوم-</w:t>
      </w:r>
      <w:r w:rsidRPr="004A17DC">
        <w:rPr>
          <w:rFonts w:cs="B Lotus"/>
          <w:rtl/>
          <w:lang w:bidi="fa-IR"/>
        </w:rPr>
        <w:t xml:space="preserve"> و ی</w:t>
      </w:r>
      <w:r w:rsidRPr="00782831">
        <w:rPr>
          <w:rFonts w:cs="B Lotus"/>
          <w:rtl/>
          <w:lang w:bidi="fa-IR"/>
        </w:rPr>
        <w:t>ا به صورت فرادا به شکل نمازهای سنت راتبه آن را</w:t>
      </w:r>
      <w:r w:rsidR="00912D91">
        <w:rPr>
          <w:rFonts w:cs="B Lotus"/>
          <w:rtl/>
          <w:lang w:bidi="fa-IR"/>
        </w:rPr>
        <w:t xml:space="preserve"> می‌</w:t>
      </w:r>
      <w:r w:rsidRPr="00782831">
        <w:rPr>
          <w:rFonts w:cs="B Lotus"/>
          <w:rtl/>
          <w:lang w:bidi="fa-IR"/>
        </w:rPr>
        <w:t>خواندند.</w:t>
      </w:r>
    </w:p>
    <w:p w:rsidR="00634C2F" w:rsidRPr="00782831" w:rsidRDefault="00634C2F" w:rsidP="00CF29B2">
      <w:pPr>
        <w:ind w:firstLine="284"/>
        <w:jc w:val="both"/>
        <w:rPr>
          <w:rFonts w:cs="B Lotus"/>
          <w:rtl/>
          <w:lang w:bidi="fa-IR"/>
        </w:rPr>
      </w:pPr>
      <w:r w:rsidRPr="00782831">
        <w:rPr>
          <w:rFonts w:cs="B Lotus"/>
          <w:rtl/>
          <w:lang w:bidi="fa-IR"/>
        </w:rPr>
        <w:t>آنگاه طرطوشی مواردی از بدعت</w:t>
      </w:r>
      <w:r w:rsidR="00E507EB">
        <w:rPr>
          <w:rFonts w:cs="B Lotus"/>
          <w:rtl/>
          <w:lang w:bidi="fa-IR"/>
        </w:rPr>
        <w:t>‌ها</w:t>
      </w:r>
      <w:r w:rsidRPr="00782831">
        <w:rPr>
          <w:rFonts w:cs="B Lotus"/>
          <w:rtl/>
          <w:lang w:bidi="fa-IR"/>
        </w:rPr>
        <w:t>ی قولی آورده که عالمان اسلامی به بدعت بودن آنها تصریح کرده</w:t>
      </w:r>
      <w:r w:rsidR="00E507EB">
        <w:rPr>
          <w:rFonts w:cs="B Lotus"/>
          <w:rtl/>
          <w:lang w:bidi="fa-IR"/>
        </w:rPr>
        <w:t>‌اند</w:t>
      </w:r>
      <w:r w:rsidRPr="00782831">
        <w:rPr>
          <w:rFonts w:cs="B Lotus"/>
          <w:rtl/>
          <w:lang w:bidi="fa-IR"/>
        </w:rPr>
        <w:t>. پس صحیح این است که بدعت</w:t>
      </w:r>
      <w:r w:rsidR="00E507EB">
        <w:rPr>
          <w:rFonts w:cs="B Lotus"/>
          <w:rtl/>
          <w:lang w:bidi="fa-IR"/>
        </w:rPr>
        <w:t>‌ها</w:t>
      </w:r>
      <w:r w:rsidRPr="00782831">
        <w:rPr>
          <w:rFonts w:cs="B Lotus"/>
          <w:rtl/>
          <w:lang w:bidi="fa-IR"/>
        </w:rPr>
        <w:t xml:space="preserve"> به عقاید اختصاص ندارند.</w:t>
      </w:r>
    </w:p>
    <w:p w:rsidR="00634C2F" w:rsidRPr="00782831" w:rsidRDefault="00634C2F" w:rsidP="00CF29B2">
      <w:pPr>
        <w:ind w:firstLine="284"/>
        <w:jc w:val="both"/>
        <w:rPr>
          <w:rFonts w:cs="B Lotus"/>
          <w:rtl/>
          <w:lang w:bidi="fa-IR"/>
        </w:rPr>
      </w:pPr>
      <w:r w:rsidRPr="00782831">
        <w:rPr>
          <w:rFonts w:cs="B Lotus"/>
          <w:rtl/>
          <w:lang w:bidi="fa-IR"/>
        </w:rPr>
        <w:t>این موضوع در کتاب</w:t>
      </w:r>
      <w:r w:rsidR="004A17DC">
        <w:rPr>
          <w:rFonts w:cs="B Lotus" w:hint="cs"/>
          <w:rtl/>
          <w:lang w:bidi="fa-IR"/>
        </w:rPr>
        <w:t xml:space="preserve"> </w:t>
      </w:r>
      <w:r w:rsidRPr="00782831">
        <w:rPr>
          <w:rFonts w:cs="B Lotus"/>
          <w:rtl/>
          <w:lang w:bidi="fa-IR"/>
        </w:rPr>
        <w:t>«</w:t>
      </w:r>
      <w:r w:rsidRPr="004A17DC">
        <w:rPr>
          <w:rFonts w:ascii="mylotus" w:hAnsi="mylotus" w:cs="mylotus"/>
          <w:rtl/>
          <w:lang w:bidi="fa-IR"/>
        </w:rPr>
        <w:t>ال</w:t>
      </w:r>
      <w:r w:rsidR="004A17DC" w:rsidRPr="004A17DC">
        <w:rPr>
          <w:rFonts w:ascii="mylotus" w:hAnsi="mylotus" w:cs="mylotus"/>
          <w:rtl/>
          <w:lang w:bidi="fa-IR"/>
        </w:rPr>
        <w:t>ـ</w:t>
      </w:r>
      <w:r w:rsidRPr="004A17DC">
        <w:rPr>
          <w:rFonts w:ascii="mylotus" w:hAnsi="mylotus" w:cs="mylotus"/>
          <w:rtl/>
          <w:lang w:bidi="fa-IR"/>
        </w:rPr>
        <w:t>موافقات</w:t>
      </w:r>
      <w:r w:rsidRPr="00782831">
        <w:rPr>
          <w:rFonts w:cs="B Lotus"/>
          <w:rtl/>
          <w:lang w:bidi="fa-IR"/>
        </w:rPr>
        <w:t>» به نوعی دیگر بیان شده است.</w:t>
      </w:r>
    </w:p>
    <w:p w:rsidR="00634C2F" w:rsidRPr="00782831" w:rsidRDefault="00634C2F" w:rsidP="00CF29B2">
      <w:pPr>
        <w:ind w:firstLine="284"/>
        <w:jc w:val="both"/>
        <w:rPr>
          <w:rFonts w:cs="B Lotus"/>
          <w:rtl/>
          <w:lang w:bidi="fa-IR"/>
        </w:rPr>
      </w:pPr>
      <w:r w:rsidRPr="00782831">
        <w:rPr>
          <w:rFonts w:cs="B Lotus"/>
          <w:rtl/>
          <w:lang w:bidi="fa-IR"/>
        </w:rPr>
        <w:t xml:space="preserve">آری، مطلب دیگری هست که لازم است اینجا آورده شود، و آن مطلب این است: </w:t>
      </w:r>
    </w:p>
    <w:p w:rsidR="00634C2F" w:rsidRPr="00782831" w:rsidRDefault="00634C2F" w:rsidP="00912D91">
      <w:pPr>
        <w:pStyle w:val="a1"/>
        <w:rPr>
          <w:rtl/>
        </w:rPr>
      </w:pPr>
      <w:bookmarkStart w:id="40" w:name="_Toc340583564"/>
      <w:r w:rsidRPr="00782831">
        <w:rPr>
          <w:rtl/>
        </w:rPr>
        <w:t>مسأله‏ی پنجم</w:t>
      </w:r>
      <w:bookmarkEnd w:id="40"/>
    </w:p>
    <w:p w:rsidR="00634C2F" w:rsidRPr="00782831" w:rsidRDefault="00634C2F" w:rsidP="00433480">
      <w:pPr>
        <w:widowControl w:val="0"/>
        <w:ind w:firstLine="284"/>
        <w:jc w:val="both"/>
        <w:rPr>
          <w:rFonts w:cs="B Lotus"/>
          <w:rtl/>
          <w:lang w:bidi="fa-IR"/>
        </w:rPr>
      </w:pPr>
      <w:r w:rsidRPr="00782831">
        <w:rPr>
          <w:rFonts w:cs="B Lotus"/>
          <w:rtl/>
          <w:lang w:bidi="fa-IR"/>
        </w:rPr>
        <w:t>این فرقه</w:t>
      </w:r>
      <w:r w:rsidR="00E507EB">
        <w:rPr>
          <w:rFonts w:cs="B Lotus"/>
          <w:rtl/>
          <w:lang w:bidi="fa-IR"/>
        </w:rPr>
        <w:t>‌ها</w:t>
      </w:r>
      <w:r w:rsidRPr="00782831">
        <w:rPr>
          <w:rFonts w:cs="B Lotus"/>
          <w:rtl/>
          <w:lang w:bidi="fa-IR"/>
        </w:rPr>
        <w:t xml:space="preserve"> برخلاف فرقه‏ی ناجیه تنها در یک معنای کلی در دین و قاعده</w:t>
      </w:r>
      <w:r w:rsidR="00912D91">
        <w:rPr>
          <w:rFonts w:cs="B Lotus"/>
          <w:rtl/>
          <w:lang w:bidi="fa-IR"/>
        </w:rPr>
        <w:t xml:space="preserve">‌ای </w:t>
      </w:r>
      <w:r w:rsidRPr="00782831">
        <w:rPr>
          <w:rFonts w:cs="B Lotus"/>
          <w:rtl/>
          <w:lang w:bidi="fa-IR"/>
        </w:rPr>
        <w:t>از قواعد شرعی دین، به این چند فرقه تبدیل شده</w:t>
      </w:r>
      <w:r w:rsidR="00E507EB">
        <w:rPr>
          <w:rFonts w:cs="B Lotus"/>
          <w:rtl/>
          <w:lang w:bidi="fa-IR"/>
        </w:rPr>
        <w:t>‌اند</w:t>
      </w:r>
      <w:r w:rsidRPr="00782831">
        <w:rPr>
          <w:rFonts w:cs="B Lotus"/>
          <w:rtl/>
          <w:lang w:bidi="fa-IR"/>
        </w:rPr>
        <w:t xml:space="preserve"> و در مسأله</w:t>
      </w:r>
      <w:r w:rsidR="00912D91">
        <w:rPr>
          <w:rFonts w:cs="B Lotus"/>
          <w:rtl/>
          <w:lang w:bidi="fa-IR"/>
        </w:rPr>
        <w:t xml:space="preserve">‌ی </w:t>
      </w:r>
      <w:r w:rsidRPr="00782831">
        <w:rPr>
          <w:rFonts w:cs="B Lotus"/>
          <w:rtl/>
          <w:lang w:bidi="fa-IR"/>
        </w:rPr>
        <w:t>جزئی از جزئیات دین به این چند فرقه تبدیل نشده</w:t>
      </w:r>
      <w:r w:rsidR="00E507EB">
        <w:rPr>
          <w:rFonts w:cs="B Lotus"/>
          <w:rtl/>
          <w:lang w:bidi="fa-IR"/>
        </w:rPr>
        <w:t>‌اند</w:t>
      </w:r>
      <w:r w:rsidRPr="00782831">
        <w:rPr>
          <w:rFonts w:cs="B Lotus"/>
          <w:rtl/>
          <w:lang w:bidi="fa-IR"/>
        </w:rPr>
        <w:t>، چون اختلاف در یک مسأله‏ی جزئی و فرعی سبب تفرق و چند</w:t>
      </w:r>
      <w:r w:rsidR="007055A4">
        <w:rPr>
          <w:rFonts w:cs="B Lotus" w:hint="cs"/>
          <w:rtl/>
          <w:lang w:bidi="fa-IR"/>
        </w:rPr>
        <w:t xml:space="preserve"> </w:t>
      </w:r>
      <w:r w:rsidRPr="00782831">
        <w:rPr>
          <w:rFonts w:cs="B Lotus"/>
          <w:rtl/>
          <w:lang w:bidi="fa-IR"/>
        </w:rPr>
        <w:t>دستگی</w:t>
      </w:r>
      <w:r w:rsidR="00912D91">
        <w:rPr>
          <w:rFonts w:cs="B Lotus"/>
          <w:rtl/>
          <w:lang w:bidi="fa-IR"/>
        </w:rPr>
        <w:t xml:space="preserve"> نمی‌</w:t>
      </w:r>
      <w:r w:rsidRPr="00782831">
        <w:rPr>
          <w:rFonts w:cs="B Lotus"/>
          <w:rtl/>
          <w:lang w:bidi="fa-IR"/>
        </w:rPr>
        <w:t>شود و تفرق و چند</w:t>
      </w:r>
      <w:r w:rsidR="007055A4">
        <w:rPr>
          <w:rFonts w:cs="B Lotus" w:hint="cs"/>
          <w:rtl/>
          <w:lang w:bidi="fa-IR"/>
        </w:rPr>
        <w:t xml:space="preserve"> </w:t>
      </w:r>
      <w:r w:rsidRPr="00782831">
        <w:rPr>
          <w:rFonts w:cs="B Lotus"/>
          <w:rtl/>
          <w:lang w:bidi="fa-IR"/>
        </w:rPr>
        <w:t>دستگی تنها هنگام اختلاف در امور کلی دین به وجود</w:t>
      </w:r>
      <w:r w:rsidR="00912D91">
        <w:rPr>
          <w:rFonts w:cs="B Lotus"/>
          <w:rtl/>
          <w:lang w:bidi="fa-IR"/>
        </w:rPr>
        <w:t xml:space="preserve"> می‌</w:t>
      </w:r>
      <w:r w:rsidRPr="00782831">
        <w:rPr>
          <w:rFonts w:cs="B Lotus"/>
          <w:rtl/>
          <w:lang w:bidi="fa-IR"/>
        </w:rPr>
        <w:t>آید</w:t>
      </w:r>
      <w:r w:rsidR="006C11FC">
        <w:rPr>
          <w:rFonts w:cs="B Lotus"/>
          <w:rtl/>
          <w:lang w:bidi="fa-IR"/>
        </w:rPr>
        <w:t>،</w:t>
      </w:r>
      <w:r w:rsidRPr="00782831">
        <w:rPr>
          <w:rFonts w:cs="B Lotus"/>
          <w:rtl/>
          <w:lang w:bidi="fa-IR"/>
        </w:rPr>
        <w:t xml:space="preserve"> چون کلیات، جزئیات زیادی را در بر دارد و شأن کلیات غالباً این است که به موردی خاص و بابی خاص اختصاص ندارند و موارد زیادی را شامل</w:t>
      </w:r>
      <w:r w:rsidR="00912D91">
        <w:rPr>
          <w:rFonts w:cs="B Lotus"/>
          <w:rtl/>
          <w:lang w:bidi="fa-IR"/>
        </w:rPr>
        <w:t xml:space="preserve"> می‌</w:t>
      </w:r>
      <w:r w:rsidRPr="00782831">
        <w:rPr>
          <w:rFonts w:cs="B Lotus"/>
          <w:rtl/>
          <w:lang w:bidi="fa-IR"/>
        </w:rPr>
        <w:t>شوند.</w:t>
      </w:r>
    </w:p>
    <w:p w:rsidR="00634C2F" w:rsidRPr="00782831" w:rsidRDefault="00634C2F" w:rsidP="00433480">
      <w:pPr>
        <w:widowControl w:val="0"/>
        <w:ind w:firstLine="284"/>
        <w:jc w:val="both"/>
        <w:rPr>
          <w:rFonts w:cs="B Lotus"/>
          <w:lang w:bidi="fa-IR"/>
        </w:rPr>
      </w:pPr>
      <w:r w:rsidRPr="00782831">
        <w:rPr>
          <w:rFonts w:cs="B Lotus"/>
          <w:rtl/>
          <w:lang w:bidi="fa-IR"/>
        </w:rPr>
        <w:t>قضیه‏ی حسن و قبح عقلی را در نظر بگیر، اختلاف در این موضوع، میان اختلاف کنندگان، اختلافی را در مسائل فرعی ایجاد کرده که قابل شمارش نیستند و فروع عقاید و</w:t>
      </w:r>
      <w:r w:rsidR="007055A4">
        <w:rPr>
          <w:rFonts w:cs="B Lotus"/>
          <w:rtl/>
          <w:lang w:bidi="fa-IR"/>
        </w:rPr>
        <w:t xml:space="preserve"> فروع اعمال را در بر گرفته است.</w:t>
      </w:r>
    </w:p>
    <w:p w:rsidR="00634C2F" w:rsidRPr="00782831" w:rsidRDefault="00634C2F" w:rsidP="00CF29B2">
      <w:pPr>
        <w:ind w:firstLine="284"/>
        <w:jc w:val="both"/>
        <w:rPr>
          <w:rFonts w:cs="B Lotus"/>
          <w:rtl/>
          <w:lang w:bidi="fa-IR"/>
        </w:rPr>
      </w:pPr>
      <w:r w:rsidRPr="00782831">
        <w:rPr>
          <w:rFonts w:cs="B Lotus"/>
          <w:rtl/>
          <w:lang w:bidi="fa-IR"/>
        </w:rPr>
        <w:t>کثرت جزئیات، همچون قاعده‏ی کلی است</w:t>
      </w:r>
      <w:r w:rsidR="006C11FC">
        <w:rPr>
          <w:rFonts w:cs="B Lotus"/>
          <w:rtl/>
          <w:lang w:bidi="fa-IR"/>
        </w:rPr>
        <w:t>،</w:t>
      </w:r>
      <w:r w:rsidR="007055A4">
        <w:rPr>
          <w:rFonts w:cs="B Lotus"/>
          <w:rtl/>
          <w:lang w:bidi="fa-IR"/>
        </w:rPr>
        <w:t xml:space="preserve"> چون بدعت</w:t>
      </w:r>
      <w:r w:rsidR="007055A4">
        <w:rPr>
          <w:rFonts w:cs="B Lotus" w:hint="cs"/>
          <w:rtl/>
          <w:lang w:bidi="fa-IR"/>
        </w:rPr>
        <w:t>‌</w:t>
      </w:r>
      <w:r w:rsidR="007055A4">
        <w:rPr>
          <w:rFonts w:cs="B Lotus"/>
          <w:rtl/>
          <w:lang w:bidi="fa-IR"/>
        </w:rPr>
        <w:t>گذار هر</w:t>
      </w:r>
      <w:r w:rsidRPr="00782831">
        <w:rPr>
          <w:rFonts w:cs="B Lotus"/>
          <w:rtl/>
          <w:lang w:bidi="fa-IR"/>
        </w:rPr>
        <w:t>گاه مسائل فرعی زیادی را ابداع کند، باعث</w:t>
      </w:r>
      <w:r w:rsidR="00912D91">
        <w:rPr>
          <w:rFonts w:cs="B Lotus"/>
          <w:rtl/>
          <w:lang w:bidi="fa-IR"/>
        </w:rPr>
        <w:t xml:space="preserve"> می‌</w:t>
      </w:r>
      <w:r w:rsidRPr="00782831">
        <w:rPr>
          <w:rFonts w:cs="B Lotus"/>
          <w:rtl/>
          <w:lang w:bidi="fa-IR"/>
        </w:rPr>
        <w:t>شود که با بسیاری از مسائل شریعت مخالفت کند همان طور که قاعده‏ی کلی، این کار را</w:t>
      </w:r>
      <w:r w:rsidR="00912D91">
        <w:rPr>
          <w:rFonts w:cs="B Lotus"/>
          <w:rtl/>
          <w:lang w:bidi="fa-IR"/>
        </w:rPr>
        <w:t xml:space="preserve"> می‌</w:t>
      </w:r>
      <w:r w:rsidRPr="00782831">
        <w:rPr>
          <w:rFonts w:cs="B Lotus"/>
          <w:rtl/>
          <w:lang w:bidi="fa-IR"/>
        </w:rPr>
        <w:t>کند.</w:t>
      </w:r>
    </w:p>
    <w:p w:rsidR="00634C2F" w:rsidRPr="00782831" w:rsidRDefault="00634C2F" w:rsidP="00B3746E">
      <w:pPr>
        <w:ind w:firstLine="284"/>
        <w:jc w:val="both"/>
        <w:rPr>
          <w:rFonts w:cs="B Lotus"/>
          <w:rtl/>
          <w:lang w:bidi="fa-IR"/>
        </w:rPr>
      </w:pPr>
      <w:r w:rsidRPr="00782831">
        <w:rPr>
          <w:rFonts w:cs="B Lotus"/>
          <w:rtl/>
          <w:lang w:bidi="fa-IR"/>
        </w:rPr>
        <w:t>اما مساله‏ی جزئی این</w:t>
      </w:r>
      <w:r w:rsidR="007055A4">
        <w:rPr>
          <w:rFonts w:cs="B Lotus"/>
          <w:rtl/>
          <w:lang w:bidi="fa-IR"/>
        </w:rPr>
        <w:t xml:space="preserve"> چنین نیست، بلکه انجام دادن آن از جانب بدعت</w:t>
      </w:r>
      <w:r w:rsidR="007055A4">
        <w:rPr>
          <w:rFonts w:cs="B Lotus" w:hint="cs"/>
          <w:rtl/>
          <w:lang w:bidi="fa-IR"/>
        </w:rPr>
        <w:t>‌</w:t>
      </w:r>
      <w:r w:rsidRPr="00782831">
        <w:rPr>
          <w:rFonts w:cs="B Lotus"/>
          <w:rtl/>
          <w:lang w:bidi="fa-IR"/>
        </w:rPr>
        <w:t>گذار همچون لغزش و خطا محسوب</w:t>
      </w:r>
      <w:r w:rsidR="00912D91">
        <w:rPr>
          <w:rFonts w:cs="B Lotus"/>
          <w:rtl/>
          <w:lang w:bidi="fa-IR"/>
        </w:rPr>
        <w:t xml:space="preserve"> می‌</w:t>
      </w:r>
      <w:r w:rsidRPr="00782831">
        <w:rPr>
          <w:rFonts w:cs="B Lotus"/>
          <w:rtl/>
          <w:lang w:bidi="fa-IR"/>
        </w:rPr>
        <w:t>شود، هر چند لغزش</w:t>
      </w:r>
      <w:r w:rsidR="00E507EB">
        <w:rPr>
          <w:rFonts w:cs="B Lotus"/>
          <w:rtl/>
          <w:lang w:bidi="fa-IR"/>
        </w:rPr>
        <w:t>‌ها</w:t>
      </w:r>
      <w:r w:rsidRPr="00782831">
        <w:rPr>
          <w:rFonts w:cs="B Lotus"/>
          <w:rtl/>
          <w:lang w:bidi="fa-IR"/>
        </w:rPr>
        <w:t xml:space="preserve"> ممکن است دین را ویران کند، آن گونه که عمر بن خطاب</w:t>
      </w:r>
      <w:r w:rsidR="00B3746E" w:rsidRPr="00B3746E">
        <w:rPr>
          <w:rFonts w:ascii="B Lotus" w:hAnsi="B Lotus" w:cs="B Lotus"/>
          <w:szCs w:val="34"/>
          <w:lang w:bidi="fa-IR"/>
        </w:rPr>
        <w:sym w:font="AGA Arabesque" w:char="F074"/>
      </w:r>
      <w:r w:rsidRPr="00782831">
        <w:rPr>
          <w:rFonts w:cs="B Lotus"/>
          <w:rtl/>
          <w:lang w:bidi="fa-IR"/>
        </w:rPr>
        <w:t xml:space="preserve"> گوید: «سه چیز دین را ویران</w:t>
      </w:r>
      <w:r w:rsidR="00912D91">
        <w:rPr>
          <w:rFonts w:cs="B Lotus"/>
          <w:rtl/>
          <w:lang w:bidi="fa-IR"/>
        </w:rPr>
        <w:t xml:space="preserve"> می‌</w:t>
      </w:r>
      <w:r w:rsidR="007055A4">
        <w:rPr>
          <w:rFonts w:cs="B Lotus"/>
          <w:rtl/>
          <w:lang w:bidi="fa-IR"/>
        </w:rPr>
        <w:t>کنند: لغزش عالم، مجادله</w:t>
      </w:r>
      <w:r w:rsidR="007055A4">
        <w:rPr>
          <w:rFonts w:cs="B Lotus" w:hint="cs"/>
          <w:rtl/>
          <w:lang w:bidi="fa-IR"/>
        </w:rPr>
        <w:t>‌</w:t>
      </w:r>
      <w:r w:rsidRPr="00782831">
        <w:rPr>
          <w:rFonts w:cs="B Lotus"/>
          <w:rtl/>
          <w:lang w:bidi="fa-IR"/>
        </w:rPr>
        <w:t>‏ی منافق با قرآن و رهبران گمراه کننده». ولی هر گاه لغزش، زیاد نباشد، غالباً موجب تفرق و خراب کردن دین</w:t>
      </w:r>
      <w:r w:rsidR="00912D91">
        <w:rPr>
          <w:rFonts w:cs="B Lotus"/>
          <w:rtl/>
          <w:lang w:bidi="fa-IR"/>
        </w:rPr>
        <w:t xml:space="preserve"> نمی‌</w:t>
      </w:r>
      <w:r w:rsidRPr="00782831">
        <w:rPr>
          <w:rFonts w:cs="B Lotus"/>
          <w:rtl/>
          <w:lang w:bidi="fa-IR"/>
        </w:rPr>
        <w:t>شود، اما کلیات چنین نیست.</w:t>
      </w:r>
    </w:p>
    <w:p w:rsidR="00634C2F" w:rsidRPr="00782831" w:rsidRDefault="007055A4" w:rsidP="00994C28">
      <w:pPr>
        <w:widowControl w:val="0"/>
        <w:ind w:firstLine="284"/>
        <w:jc w:val="both"/>
        <w:rPr>
          <w:rFonts w:cs="B Lotus"/>
          <w:rtl/>
          <w:lang w:bidi="fa-IR"/>
        </w:rPr>
      </w:pPr>
      <w:r>
        <w:rPr>
          <w:rFonts w:cs="B Lotus"/>
          <w:rtl/>
          <w:lang w:bidi="fa-IR"/>
        </w:rPr>
        <w:t>می</w:t>
      </w:r>
      <w:r>
        <w:rPr>
          <w:rFonts w:cs="B Lotus" w:hint="cs"/>
          <w:rtl/>
          <w:lang w:bidi="fa-IR"/>
        </w:rPr>
        <w:t>‌</w:t>
      </w:r>
      <w:r w:rsidR="00634C2F" w:rsidRPr="00782831">
        <w:rPr>
          <w:rFonts w:cs="B Lotus"/>
          <w:rtl/>
          <w:lang w:bidi="fa-IR"/>
        </w:rPr>
        <w:t>بینی که موقعیت دنبال کردن متشابهات در دین چگونه است، آنجا که دنبال کردن آن در دلایل واضح و روشن و محکمات قرآن</w:t>
      </w:r>
      <w:r>
        <w:rPr>
          <w:rFonts w:cs="B Lotus" w:hint="cs"/>
          <w:rtl/>
          <w:lang w:bidi="fa-IR"/>
        </w:rPr>
        <w:t xml:space="preserve"> </w:t>
      </w:r>
      <w:r>
        <w:rPr>
          <w:rFonts w:cs="B Lotus"/>
          <w:rtl/>
          <w:lang w:bidi="fa-IR"/>
        </w:rPr>
        <w:t>-</w:t>
      </w:r>
      <w:r w:rsidR="00634C2F" w:rsidRPr="00782831">
        <w:rPr>
          <w:rFonts w:cs="B Lotus"/>
          <w:rtl/>
          <w:lang w:bidi="fa-IR"/>
        </w:rPr>
        <w:t>که اساس کتاب</w:t>
      </w:r>
      <w:r w:rsidR="00E507EB">
        <w:rPr>
          <w:rFonts w:cs="B Lotus"/>
          <w:rtl/>
          <w:lang w:bidi="fa-IR"/>
        </w:rPr>
        <w:t>‌اند</w:t>
      </w:r>
      <w:r w:rsidR="00634C2F" w:rsidRPr="00782831">
        <w:rPr>
          <w:rFonts w:cs="B Lotus"/>
          <w:rtl/>
          <w:lang w:bidi="fa-IR"/>
        </w:rPr>
        <w:t>- خلل ایجاد</w:t>
      </w:r>
      <w:r w:rsidR="00912D91">
        <w:rPr>
          <w:rFonts w:cs="B Lotus"/>
          <w:rtl/>
          <w:lang w:bidi="fa-IR"/>
        </w:rPr>
        <w:t xml:space="preserve"> می‌</w:t>
      </w:r>
      <w:r w:rsidR="00634C2F" w:rsidRPr="00782831">
        <w:rPr>
          <w:rFonts w:cs="B Lotus"/>
          <w:rtl/>
          <w:lang w:bidi="fa-IR"/>
        </w:rPr>
        <w:t>کند. همچنین موقعیت عدم فهم قرآن در خلل ایجاد کردن در کلیات و جزئیات قرآن، چنین است.</w:t>
      </w:r>
    </w:p>
    <w:p w:rsidR="00634C2F" w:rsidRPr="00782831" w:rsidRDefault="00634C2F" w:rsidP="007055A4">
      <w:pPr>
        <w:ind w:firstLine="284"/>
        <w:jc w:val="both"/>
        <w:rPr>
          <w:rFonts w:cs="B Lotus"/>
          <w:rtl/>
          <w:lang w:bidi="fa-IR"/>
        </w:rPr>
      </w:pPr>
      <w:r w:rsidRPr="00782831">
        <w:rPr>
          <w:rFonts w:cs="B Lotus"/>
          <w:rtl/>
          <w:lang w:bidi="fa-IR"/>
        </w:rPr>
        <w:t>همچنین ثابت شده که کافران بدعت</w:t>
      </w:r>
      <w:r w:rsidR="00E507EB">
        <w:rPr>
          <w:rFonts w:cs="B Lotus"/>
          <w:rtl/>
          <w:lang w:bidi="fa-IR"/>
        </w:rPr>
        <w:t>‌ها</w:t>
      </w:r>
      <w:r w:rsidRPr="00782831">
        <w:rPr>
          <w:rFonts w:cs="B Lotus"/>
          <w:rtl/>
          <w:lang w:bidi="fa-IR"/>
        </w:rPr>
        <w:t>ی فرعی دارند ولی این بدعت</w:t>
      </w:r>
      <w:r w:rsidR="00E507EB">
        <w:rPr>
          <w:rFonts w:cs="B Lotus"/>
          <w:rtl/>
          <w:lang w:bidi="fa-IR"/>
        </w:rPr>
        <w:t>‌ها</w:t>
      </w:r>
      <w:r w:rsidRPr="00782831">
        <w:rPr>
          <w:rFonts w:cs="B Lotus"/>
          <w:rtl/>
          <w:lang w:bidi="fa-IR"/>
        </w:rPr>
        <w:t xml:space="preserve"> فرعی در ضروریات دین و متعلقات آن</w:t>
      </w:r>
      <w:r w:rsidR="00912D91">
        <w:rPr>
          <w:rFonts w:cs="B Lotus"/>
          <w:rtl/>
          <w:lang w:bidi="fa-IR"/>
        </w:rPr>
        <w:t xml:space="preserve"> می‌</w:t>
      </w:r>
      <w:r w:rsidRPr="00782831">
        <w:rPr>
          <w:rFonts w:cs="B Lotus"/>
          <w:rtl/>
          <w:lang w:bidi="fa-IR"/>
        </w:rPr>
        <w:t>باشد. از جمله بدعت</w:t>
      </w:r>
      <w:r w:rsidR="00E507EB">
        <w:rPr>
          <w:rFonts w:cs="B Lotus"/>
          <w:rtl/>
          <w:lang w:bidi="fa-IR"/>
        </w:rPr>
        <w:t>‌ها</w:t>
      </w:r>
      <w:r w:rsidRPr="00782831">
        <w:rPr>
          <w:rFonts w:cs="B Lotus"/>
          <w:rtl/>
          <w:lang w:bidi="fa-IR"/>
        </w:rPr>
        <w:t>ی فرعی کافران که</w:t>
      </w:r>
      <w:r w:rsidR="00912D91">
        <w:rPr>
          <w:rFonts w:cs="B Lotus"/>
          <w:rtl/>
          <w:lang w:bidi="fa-IR"/>
        </w:rPr>
        <w:t xml:space="preserve"> می‌</w:t>
      </w:r>
      <w:r w:rsidRPr="00782831">
        <w:rPr>
          <w:rFonts w:cs="B Lotus"/>
          <w:rtl/>
          <w:lang w:bidi="fa-IR"/>
        </w:rPr>
        <w:t xml:space="preserve">توان به </w:t>
      </w:r>
      <w:r w:rsidR="007055A4">
        <w:rPr>
          <w:rFonts w:cs="B Lotus"/>
          <w:rtl/>
          <w:lang w:bidi="fa-IR"/>
        </w:rPr>
        <w:t xml:space="preserve">موارد زیر اشاره کرد: </w:t>
      </w:r>
      <w:r w:rsidRPr="00782831">
        <w:rPr>
          <w:rFonts w:cs="B Lotus"/>
          <w:rtl/>
          <w:lang w:bidi="fa-IR"/>
        </w:rPr>
        <w:t>آنان از کشت و چهارپایان سهمی را برای خدا و سهمی را برای شرکاء و خدایانشان قرار</w:t>
      </w:r>
      <w:r w:rsidR="00912D91">
        <w:rPr>
          <w:rFonts w:cs="B Lotus"/>
          <w:rtl/>
          <w:lang w:bidi="fa-IR"/>
        </w:rPr>
        <w:t xml:space="preserve"> می‌</w:t>
      </w:r>
      <w:r w:rsidRPr="00782831">
        <w:rPr>
          <w:rFonts w:cs="B Lotus"/>
          <w:rtl/>
          <w:lang w:bidi="fa-IR"/>
        </w:rPr>
        <w:t>دادند، سپس معتقد بودند که سهمی که برای شریکانشان است به خدا</w:t>
      </w:r>
      <w:r w:rsidR="00912D91">
        <w:rPr>
          <w:rFonts w:cs="B Lotus"/>
          <w:rtl/>
          <w:lang w:bidi="fa-IR"/>
        </w:rPr>
        <w:t xml:space="preserve"> نمی‌</w:t>
      </w:r>
      <w:r w:rsidRPr="00782831">
        <w:rPr>
          <w:rFonts w:cs="B Lotus"/>
          <w:rtl/>
          <w:lang w:bidi="fa-IR"/>
        </w:rPr>
        <w:t>رسد و سهمی که برای خداست به شریکانشان</w:t>
      </w:r>
      <w:r w:rsidR="00912D91">
        <w:rPr>
          <w:rFonts w:cs="B Lotus"/>
          <w:rtl/>
          <w:lang w:bidi="fa-IR"/>
        </w:rPr>
        <w:t xml:space="preserve"> می‌</w:t>
      </w:r>
      <w:r w:rsidRPr="00782831">
        <w:rPr>
          <w:rFonts w:cs="B Lotus"/>
          <w:rtl/>
          <w:lang w:bidi="fa-IR"/>
        </w:rPr>
        <w:t>رسد.</w:t>
      </w:r>
    </w:p>
    <w:p w:rsidR="00634C2F" w:rsidRPr="00782831" w:rsidRDefault="00634C2F" w:rsidP="007055A4">
      <w:pPr>
        <w:ind w:firstLine="284"/>
        <w:jc w:val="both"/>
        <w:rPr>
          <w:rFonts w:cs="B Lotus"/>
          <w:rtl/>
          <w:lang w:bidi="fa-IR"/>
        </w:rPr>
      </w:pPr>
      <w:r w:rsidRPr="00782831">
        <w:rPr>
          <w:rFonts w:cs="B Lotus"/>
          <w:rtl/>
          <w:lang w:bidi="fa-IR"/>
        </w:rPr>
        <w:t>آنان بحیره و سائبه و وصیله و حامی را تحریم کردند و فرزندانشان را از روی سفاهت و بدون علم</w:t>
      </w:r>
      <w:r w:rsidR="00912D91">
        <w:rPr>
          <w:rFonts w:cs="B Lotus"/>
          <w:rtl/>
          <w:lang w:bidi="fa-IR"/>
        </w:rPr>
        <w:t xml:space="preserve"> می‌</w:t>
      </w:r>
      <w:r w:rsidRPr="00782831">
        <w:rPr>
          <w:rFonts w:cs="B Lotus"/>
          <w:rtl/>
          <w:lang w:bidi="fa-IR"/>
        </w:rPr>
        <w:t>کشتند، و در قصاص و میراث عدالت رارعایت</w:t>
      </w:r>
      <w:r w:rsidR="00912D91">
        <w:rPr>
          <w:rFonts w:cs="B Lotus"/>
          <w:rtl/>
          <w:lang w:bidi="fa-IR"/>
        </w:rPr>
        <w:t xml:space="preserve"> نمی‌</w:t>
      </w:r>
      <w:r w:rsidRPr="00782831">
        <w:rPr>
          <w:rFonts w:cs="B Lotus"/>
          <w:rtl/>
          <w:lang w:bidi="fa-IR"/>
        </w:rPr>
        <w:t>کردند و در نکاح و طلاق ستم</w:t>
      </w:r>
      <w:r w:rsidR="00912D91">
        <w:rPr>
          <w:rFonts w:cs="B Lotus"/>
          <w:rtl/>
          <w:lang w:bidi="fa-IR"/>
        </w:rPr>
        <w:t xml:space="preserve"> می‌</w:t>
      </w:r>
      <w:r w:rsidRPr="00782831">
        <w:rPr>
          <w:rFonts w:cs="B Lotus"/>
          <w:rtl/>
          <w:lang w:bidi="fa-IR"/>
        </w:rPr>
        <w:t>کردند و مال یتیم را از روی حیله و نیرنگ</w:t>
      </w:r>
      <w:r w:rsidR="00912D91">
        <w:rPr>
          <w:rFonts w:cs="B Lotus"/>
          <w:rtl/>
          <w:lang w:bidi="fa-IR"/>
        </w:rPr>
        <w:t xml:space="preserve"> می‌</w:t>
      </w:r>
      <w:r w:rsidRPr="00782831">
        <w:rPr>
          <w:rFonts w:cs="B Lotus"/>
          <w:rtl/>
          <w:lang w:bidi="fa-IR"/>
        </w:rPr>
        <w:t>خوردند..... و مانند آنها که شریعت آنها را گوشزد کرده</w:t>
      </w:r>
      <w:r w:rsidR="00DB3612">
        <w:rPr>
          <w:rFonts w:cs="B Lotus"/>
          <w:rtl/>
          <w:lang w:bidi="fa-IR"/>
        </w:rPr>
        <w:t xml:space="preserve"> </w:t>
      </w:r>
      <w:r w:rsidRPr="00782831">
        <w:rPr>
          <w:rFonts w:cs="B Lotus"/>
          <w:rtl/>
          <w:lang w:bidi="fa-IR"/>
        </w:rPr>
        <w:t>و علماء آن را بیان کرده</w:t>
      </w:r>
      <w:r w:rsidR="00E507EB">
        <w:rPr>
          <w:rFonts w:cs="B Lotus"/>
          <w:rtl/>
          <w:lang w:bidi="fa-IR"/>
        </w:rPr>
        <w:t>‌اند</w:t>
      </w:r>
      <w:r w:rsidR="007055A4">
        <w:rPr>
          <w:rFonts w:cs="B Lotus"/>
          <w:rtl/>
          <w:lang w:bidi="fa-IR"/>
        </w:rPr>
        <w:t xml:space="preserve"> تا جایی که تشریع</w:t>
      </w:r>
      <w:r w:rsidR="007055A4">
        <w:rPr>
          <w:rFonts w:cs="B Lotus" w:hint="cs"/>
          <w:rtl/>
          <w:lang w:bidi="fa-IR"/>
        </w:rPr>
        <w:t>‌</w:t>
      </w:r>
      <w:r w:rsidRPr="00782831">
        <w:rPr>
          <w:rFonts w:cs="B Lotus"/>
          <w:rtl/>
          <w:lang w:bidi="fa-IR"/>
        </w:rPr>
        <w:t>خوی آنان شده بود و تغییر و تحریف آیین ابراهیم</w:t>
      </w:r>
      <w:r w:rsidR="007055A4">
        <w:rPr>
          <w:rFonts w:cs="B Lotus"/>
          <w:lang w:bidi="fa-IR"/>
        </w:rPr>
        <w:sym w:font="AGA Arabesque" w:char="F075"/>
      </w:r>
      <w:r w:rsidRPr="00782831">
        <w:rPr>
          <w:rFonts w:cs="B Lotus"/>
          <w:rtl/>
          <w:lang w:bidi="fa-IR"/>
        </w:rPr>
        <w:t xml:space="preserve"> خصلت همیشگی آنان بود. این کار اصلی را به نسبت آنان و قاعده</w:t>
      </w:r>
      <w:r w:rsidR="00912D91">
        <w:rPr>
          <w:rFonts w:cs="B Lotus"/>
          <w:rtl/>
          <w:lang w:bidi="fa-IR"/>
        </w:rPr>
        <w:t xml:space="preserve">‌ای </w:t>
      </w:r>
      <w:r w:rsidRPr="00782831">
        <w:rPr>
          <w:rFonts w:cs="B Lotus"/>
          <w:rtl/>
          <w:lang w:bidi="fa-IR"/>
        </w:rPr>
        <w:t>که بدان راضی شدند</w:t>
      </w:r>
      <w:r w:rsidR="006C11FC">
        <w:rPr>
          <w:rFonts w:cs="B Lotus"/>
          <w:rtl/>
          <w:lang w:bidi="fa-IR"/>
        </w:rPr>
        <w:t>،</w:t>
      </w:r>
      <w:r w:rsidRPr="00782831">
        <w:rPr>
          <w:rFonts w:cs="B Lotus"/>
          <w:rtl/>
          <w:lang w:bidi="fa-IR"/>
        </w:rPr>
        <w:t xml:space="preserve"> ایجاد کرده و آن اصل، تشریع مطلق به وسیله‏ی هوای نفس بود.</w:t>
      </w:r>
    </w:p>
    <w:p w:rsidR="00634C2F" w:rsidRPr="00782831" w:rsidRDefault="00634C2F" w:rsidP="00495676">
      <w:pPr>
        <w:ind w:firstLine="284"/>
        <w:jc w:val="both"/>
        <w:rPr>
          <w:rFonts w:cs="B Lotus"/>
          <w:rtl/>
          <w:lang w:bidi="fa-IR"/>
        </w:rPr>
      </w:pPr>
      <w:r w:rsidRPr="00782831">
        <w:rPr>
          <w:rFonts w:cs="B Lotus"/>
          <w:rtl/>
          <w:lang w:bidi="fa-IR"/>
        </w:rPr>
        <w:t xml:space="preserve">به همین خاطر وقتی خداوند متعال در آیه‏ی: </w:t>
      </w:r>
      <w:r w:rsidR="00D41F4F">
        <w:rPr>
          <w:rFonts w:cs="Traditional Arabic"/>
          <w:rtl/>
          <w:lang w:bidi="fa-IR"/>
        </w:rPr>
        <w:t>﴿</w:t>
      </w:r>
      <w:r w:rsidR="00495676">
        <w:rPr>
          <w:rFonts w:ascii="KFGQPC Uthmanic Script HAFS" w:cs="KFGQPC Uthmanic Script HAFS" w:hint="eastAsia"/>
          <w:rtl/>
        </w:rPr>
        <w:t>ءَا</w:t>
      </w:r>
      <w:r w:rsidR="00495676">
        <w:rPr>
          <w:rFonts w:ascii="KFGQPC Uthmanic Script HAFS" w:cs="KFGQPC Uthmanic Script HAFS" w:hint="cs"/>
          <w:rtl/>
        </w:rPr>
        <w:t>ٓ</w:t>
      </w:r>
      <w:r w:rsidR="00495676">
        <w:rPr>
          <w:rFonts w:ascii="KFGQPC Uthmanic Script HAFS" w:cs="KFGQPC Uthmanic Script HAFS" w:hint="eastAsia"/>
          <w:rtl/>
        </w:rPr>
        <w:t>لذَّكَرَي</w:t>
      </w:r>
      <w:r w:rsidR="00495676">
        <w:rPr>
          <w:rFonts w:ascii="KFGQPC Uthmanic Script HAFS" w:cs="KFGQPC Uthmanic Script HAFS" w:hint="cs"/>
          <w:rtl/>
        </w:rPr>
        <w:t>ۡ</w:t>
      </w:r>
      <w:r w:rsidR="00495676">
        <w:rPr>
          <w:rFonts w:ascii="KFGQPC Uthmanic Script HAFS" w:cs="KFGQPC Uthmanic Script HAFS" w:hint="eastAsia"/>
          <w:rtl/>
        </w:rPr>
        <w:t>نِ</w:t>
      </w:r>
      <w:r w:rsidR="00495676">
        <w:rPr>
          <w:rFonts w:ascii="KFGQPC Uthmanic Script HAFS" w:cs="KFGQPC Uthmanic Script HAFS"/>
          <w:rtl/>
        </w:rPr>
        <w:t xml:space="preserve"> </w:t>
      </w:r>
      <w:r w:rsidR="00495676">
        <w:rPr>
          <w:rFonts w:ascii="KFGQPC Uthmanic Script HAFS" w:cs="KFGQPC Uthmanic Script HAFS" w:hint="eastAsia"/>
          <w:rtl/>
        </w:rPr>
        <w:t>حَرَّمَ</w:t>
      </w:r>
      <w:r w:rsidR="00495676">
        <w:rPr>
          <w:rFonts w:ascii="KFGQPC Uthmanic Script HAFS" w:cs="KFGQPC Uthmanic Script HAFS"/>
          <w:rtl/>
        </w:rPr>
        <w:t xml:space="preserve"> </w:t>
      </w:r>
      <w:r w:rsidR="00495676">
        <w:rPr>
          <w:rFonts w:ascii="KFGQPC Uthmanic Script HAFS" w:cs="KFGQPC Uthmanic Script HAFS" w:hint="eastAsia"/>
          <w:rtl/>
        </w:rPr>
        <w:t>أَمِ</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w:t>
      </w:r>
      <w:r w:rsidR="00495676">
        <w:rPr>
          <w:rFonts w:ascii="KFGQPC Uthmanic Script HAFS" w:cs="KFGQPC Uthmanic Script HAFS" w:hint="cs"/>
          <w:rtl/>
        </w:rPr>
        <w:t>ۡ</w:t>
      </w:r>
      <w:r w:rsidR="00495676">
        <w:rPr>
          <w:rFonts w:ascii="KFGQPC Uthmanic Script HAFS" w:cs="KFGQPC Uthmanic Script HAFS" w:hint="eastAsia"/>
          <w:rtl/>
        </w:rPr>
        <w:t>أُنثَيَي</w:t>
      </w:r>
      <w:r w:rsidR="00495676">
        <w:rPr>
          <w:rFonts w:ascii="KFGQPC Uthmanic Script HAFS" w:cs="KFGQPC Uthmanic Script HAFS" w:hint="cs"/>
          <w:rtl/>
        </w:rPr>
        <w:t>ۡ</w:t>
      </w:r>
      <w:r w:rsidR="00495676">
        <w:rPr>
          <w:rFonts w:ascii="KFGQPC Uthmanic Script HAFS" w:cs="KFGQPC Uthmanic Script HAFS" w:hint="eastAsia"/>
          <w:rtl/>
        </w:rPr>
        <w:t>نِ</w:t>
      </w:r>
      <w:r w:rsidR="00495676">
        <w:rPr>
          <w:rFonts w:ascii="KFGQPC Uthmanic Script HAFS" w:cs="KFGQPC Uthmanic Script HAFS"/>
          <w:rtl/>
        </w:rPr>
        <w:t xml:space="preserve"> </w:t>
      </w:r>
      <w:r w:rsidR="00495676">
        <w:rPr>
          <w:rFonts w:ascii="KFGQPC Uthmanic Script HAFS" w:cs="KFGQPC Uthmanic Script HAFS" w:hint="eastAsia"/>
          <w:rtl/>
        </w:rPr>
        <w:t>أَمَّا</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ش</w:t>
      </w:r>
      <w:r w:rsidR="00495676">
        <w:rPr>
          <w:rFonts w:ascii="KFGQPC Uthmanic Script HAFS" w:cs="KFGQPC Uthmanic Script HAFS" w:hint="cs"/>
          <w:rtl/>
        </w:rPr>
        <w:t>ۡ</w:t>
      </w:r>
      <w:r w:rsidR="00495676">
        <w:rPr>
          <w:rFonts w:ascii="KFGQPC Uthmanic Script HAFS" w:cs="KFGQPC Uthmanic Script HAFS" w:hint="eastAsia"/>
          <w:rtl/>
        </w:rPr>
        <w:t>تَمَلَت</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عَلَي</w:t>
      </w:r>
      <w:r w:rsidR="00495676">
        <w:rPr>
          <w:rFonts w:ascii="KFGQPC Uthmanic Script HAFS" w:cs="KFGQPC Uthmanic Script HAFS" w:hint="cs"/>
          <w:rtl/>
        </w:rPr>
        <w:t>ۡ</w:t>
      </w:r>
      <w:r w:rsidR="00495676">
        <w:rPr>
          <w:rFonts w:ascii="KFGQPC Uthmanic Script HAFS" w:cs="KFGQPC Uthmanic Script HAFS" w:hint="eastAsia"/>
          <w:rtl/>
        </w:rPr>
        <w:t>هِ</w:t>
      </w:r>
      <w:r w:rsidR="00495676">
        <w:rPr>
          <w:rFonts w:ascii="KFGQPC Uthmanic Script HAFS" w:cs="KFGQPC Uthmanic Script HAFS"/>
          <w:rtl/>
        </w:rPr>
        <w:t xml:space="preserve"> </w:t>
      </w:r>
      <w:r w:rsidR="00495676">
        <w:rPr>
          <w:rFonts w:ascii="KFGQPC Uthmanic Script HAFS" w:cs="KFGQPC Uthmanic Script HAFS" w:hint="eastAsia"/>
          <w:rtl/>
        </w:rPr>
        <w:t>أَر</w:t>
      </w:r>
      <w:r w:rsidR="00495676">
        <w:rPr>
          <w:rFonts w:ascii="KFGQPC Uthmanic Script HAFS" w:cs="KFGQPC Uthmanic Script HAFS" w:hint="cs"/>
          <w:rtl/>
        </w:rPr>
        <w:t>ۡ</w:t>
      </w:r>
      <w:r w:rsidR="00495676">
        <w:rPr>
          <w:rFonts w:ascii="KFGQPC Uthmanic Script HAFS" w:cs="KFGQPC Uthmanic Script HAFS" w:hint="eastAsia"/>
          <w:rtl/>
        </w:rPr>
        <w:t>حَامُ</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w:t>
      </w:r>
      <w:r w:rsidR="00495676">
        <w:rPr>
          <w:rFonts w:ascii="KFGQPC Uthmanic Script HAFS" w:cs="KFGQPC Uthmanic Script HAFS" w:hint="cs"/>
          <w:rtl/>
        </w:rPr>
        <w:t>ۡ</w:t>
      </w:r>
      <w:r w:rsidR="00495676">
        <w:rPr>
          <w:rFonts w:ascii="KFGQPC Uthmanic Script HAFS" w:cs="KFGQPC Uthmanic Script HAFS" w:hint="eastAsia"/>
          <w:rtl/>
        </w:rPr>
        <w:t>أُنثَيَي</w:t>
      </w:r>
      <w:r w:rsidR="00495676">
        <w:rPr>
          <w:rFonts w:ascii="KFGQPC Uthmanic Script HAFS" w:cs="KFGQPC Uthmanic Script HAFS" w:hint="cs"/>
          <w:rtl/>
        </w:rPr>
        <w:t>ۡ</w:t>
      </w:r>
      <w:r w:rsidR="00495676">
        <w:rPr>
          <w:rFonts w:ascii="KFGQPC Uthmanic Script HAFS" w:cs="KFGQPC Uthmanic Script HAFS" w:hint="eastAsia"/>
          <w:rtl/>
        </w:rPr>
        <w:t>نِ</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7055A4">
        <w:rPr>
          <w:rFonts w:cs="B Lotus" w:hint="cs"/>
          <w:color w:val="000000"/>
          <w:sz w:val="26"/>
          <w:szCs w:val="26"/>
          <w:rtl/>
          <w:lang w:bidi="fa-IR"/>
        </w:rPr>
        <w:t>الأنعام: 144</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007055A4" w:rsidRPr="007055A4">
        <w:rPr>
          <w:rFonts w:cs="Traditional Arabic" w:hint="cs"/>
          <w:sz w:val="26"/>
          <w:szCs w:val="26"/>
          <w:rtl/>
          <w:lang w:bidi="fa-IR"/>
        </w:rPr>
        <w:t>«</w:t>
      </w:r>
      <w:r w:rsidRPr="007055A4">
        <w:rPr>
          <w:rFonts w:cs="B Lotus"/>
          <w:sz w:val="26"/>
          <w:szCs w:val="26"/>
          <w:rtl/>
          <w:lang w:bidi="fa-IR"/>
        </w:rPr>
        <w:t>آيا خداوند دو نر را حرام كرده است‌</w:t>
      </w:r>
      <w:r w:rsidR="00D41F4F" w:rsidRPr="007055A4">
        <w:rPr>
          <w:rFonts w:cs="B Lotus"/>
          <w:sz w:val="26"/>
          <w:szCs w:val="26"/>
          <w:rtl/>
          <w:lang w:bidi="fa-IR"/>
        </w:rPr>
        <w:t>؟</w:t>
      </w:r>
      <w:r w:rsidR="00DB3612">
        <w:rPr>
          <w:rFonts w:cs="B Lotus"/>
          <w:sz w:val="26"/>
          <w:szCs w:val="26"/>
          <w:rtl/>
          <w:lang w:bidi="fa-IR"/>
        </w:rPr>
        <w:t xml:space="preserve"> </w:t>
      </w:r>
      <w:r w:rsidRPr="007055A4">
        <w:rPr>
          <w:rFonts w:cs="B Lotus"/>
          <w:sz w:val="26"/>
          <w:szCs w:val="26"/>
          <w:rtl/>
          <w:lang w:bidi="fa-IR"/>
        </w:rPr>
        <w:t>(كه چنين نيست‌</w:t>
      </w:r>
      <w:r w:rsidR="003F375B">
        <w:rPr>
          <w:rFonts w:cs="B Lotus"/>
          <w:sz w:val="26"/>
          <w:szCs w:val="26"/>
          <w:rtl/>
          <w:lang w:bidi="fa-IR"/>
        </w:rPr>
        <w:t>،</w:t>
      </w:r>
      <w:r w:rsidRPr="007055A4">
        <w:rPr>
          <w:rFonts w:cs="B Lotus"/>
          <w:sz w:val="26"/>
          <w:szCs w:val="26"/>
          <w:rtl/>
          <w:lang w:bidi="fa-IR"/>
        </w:rPr>
        <w:t xml:space="preserve"> زيرا گاهي نرها را حلال</w:t>
      </w:r>
      <w:r w:rsidR="00912D91" w:rsidRPr="007055A4">
        <w:rPr>
          <w:rFonts w:cs="B Lotus"/>
          <w:sz w:val="26"/>
          <w:szCs w:val="26"/>
          <w:rtl/>
          <w:lang w:bidi="fa-IR"/>
        </w:rPr>
        <w:t xml:space="preserve"> می‌</w:t>
      </w:r>
      <w:r w:rsidRPr="007055A4">
        <w:rPr>
          <w:rFonts w:cs="B Lotus"/>
          <w:sz w:val="26"/>
          <w:szCs w:val="26"/>
          <w:rtl/>
          <w:lang w:bidi="fa-IR"/>
        </w:rPr>
        <w:t>‌دانيد) يا دو ماده را</w:t>
      </w:r>
      <w:r w:rsidR="00D41F4F" w:rsidRPr="007055A4">
        <w:rPr>
          <w:rFonts w:cs="B Lotus"/>
          <w:sz w:val="26"/>
          <w:szCs w:val="26"/>
          <w:rtl/>
          <w:lang w:bidi="fa-IR"/>
        </w:rPr>
        <w:t>؟</w:t>
      </w:r>
      <w:r w:rsidR="00DB3612">
        <w:rPr>
          <w:rFonts w:cs="B Lotus"/>
          <w:sz w:val="26"/>
          <w:szCs w:val="26"/>
          <w:rtl/>
          <w:lang w:bidi="fa-IR"/>
        </w:rPr>
        <w:t xml:space="preserve"> </w:t>
      </w:r>
      <w:r w:rsidR="007055A4" w:rsidRPr="007055A4">
        <w:rPr>
          <w:rFonts w:cs="B Lotus"/>
          <w:sz w:val="26"/>
          <w:szCs w:val="26"/>
          <w:rtl/>
          <w:lang w:bidi="fa-IR"/>
        </w:rPr>
        <w:t>(كه چنين هم نيست‌</w:t>
      </w:r>
      <w:r w:rsidR="006C11FC" w:rsidRPr="007055A4">
        <w:rPr>
          <w:rFonts w:cs="B Lotus"/>
          <w:sz w:val="26"/>
          <w:szCs w:val="26"/>
          <w:rtl/>
          <w:lang w:bidi="fa-IR"/>
        </w:rPr>
        <w:t>،</w:t>
      </w:r>
      <w:r w:rsidRPr="007055A4">
        <w:rPr>
          <w:rFonts w:cs="B Lotus"/>
          <w:sz w:val="26"/>
          <w:szCs w:val="26"/>
          <w:rtl/>
          <w:lang w:bidi="fa-IR"/>
        </w:rPr>
        <w:t xml:space="preserve"> چه گاهي ماده‌ها را حلال</w:t>
      </w:r>
      <w:r w:rsidR="00912D91" w:rsidRPr="007055A4">
        <w:rPr>
          <w:rFonts w:cs="B Lotus"/>
          <w:sz w:val="26"/>
          <w:szCs w:val="26"/>
          <w:rtl/>
          <w:lang w:bidi="fa-IR"/>
        </w:rPr>
        <w:t xml:space="preserve"> می‌</w:t>
      </w:r>
      <w:r w:rsidRPr="007055A4">
        <w:rPr>
          <w:rFonts w:cs="B Lotus"/>
          <w:sz w:val="26"/>
          <w:szCs w:val="26"/>
          <w:rtl/>
          <w:lang w:bidi="fa-IR"/>
        </w:rPr>
        <w:t>‌دانيد) يا اين كه آنچه در شكم ماده‌ها است‌</w:t>
      </w:r>
      <w:r w:rsidR="00D41F4F" w:rsidRPr="007055A4">
        <w:rPr>
          <w:rFonts w:cs="B Lotus"/>
          <w:sz w:val="26"/>
          <w:szCs w:val="26"/>
          <w:rtl/>
          <w:lang w:bidi="fa-IR"/>
        </w:rPr>
        <w:t>؟</w:t>
      </w:r>
      <w:r w:rsidR="007055A4" w:rsidRPr="007055A4">
        <w:rPr>
          <w:rFonts w:cs="Traditional Arabic" w:hint="cs"/>
          <w:sz w:val="26"/>
          <w:szCs w:val="26"/>
          <w:rtl/>
          <w:lang w:bidi="fa-IR"/>
        </w:rPr>
        <w:t>»</w:t>
      </w:r>
      <w:r w:rsidR="007055A4" w:rsidRPr="007055A4">
        <w:rPr>
          <w:rFonts w:cs="B Lotus" w:hint="cs"/>
          <w:sz w:val="26"/>
          <w:szCs w:val="26"/>
          <w:rtl/>
          <w:lang w:bidi="fa-IR"/>
        </w:rPr>
        <w:t>.</w:t>
      </w:r>
      <w:r w:rsidRPr="007055A4">
        <w:rPr>
          <w:rFonts w:cs="B Lotus"/>
          <w:sz w:val="26"/>
          <w:szCs w:val="26"/>
          <w:rtl/>
          <w:lang w:bidi="fa-IR"/>
        </w:rPr>
        <w:t xml:space="preserve"> </w:t>
      </w:r>
      <w:r w:rsidRPr="00782831">
        <w:rPr>
          <w:rFonts w:cs="B Lotus"/>
          <w:rtl/>
          <w:lang w:bidi="fa-IR"/>
        </w:rPr>
        <w:t xml:space="preserve">به آنان خاطر نشان ساخت که حجت را بر آنان اقامه کرده، در آیه‏ی دیگر فرمود: </w:t>
      </w:r>
      <w:r w:rsidR="00D41F4F">
        <w:rPr>
          <w:rFonts w:cs="Traditional Arabic"/>
          <w:rtl/>
          <w:lang w:bidi="fa-IR"/>
        </w:rPr>
        <w:t>﴿</w:t>
      </w:r>
      <w:r w:rsidR="00495676" w:rsidRPr="00495676">
        <w:rPr>
          <w:rFonts w:ascii="KFGQPC Uthmanic Script HAFS" w:cs="KFGQPC Uthmanic Script HAFS" w:hint="eastAsia"/>
          <w:rtl/>
        </w:rPr>
        <w:t xml:space="preserve"> </w:t>
      </w:r>
      <w:r w:rsidR="00495676">
        <w:rPr>
          <w:rFonts w:ascii="KFGQPC Uthmanic Script HAFS" w:cs="KFGQPC Uthmanic Script HAFS" w:hint="eastAsia"/>
          <w:rtl/>
        </w:rPr>
        <w:t>نَبِّ‍</w:t>
      </w:r>
      <w:r w:rsidR="00495676">
        <w:rPr>
          <w:rFonts w:ascii="KFGQPC Uthmanic Script HAFS" w:cs="KFGQPC Uthmanic Script HAFS" w:hint="cs"/>
          <w:rtl/>
        </w:rPr>
        <w:t>ٔ</w:t>
      </w:r>
      <w:r w:rsidR="00495676">
        <w:rPr>
          <w:rFonts w:ascii="KFGQPC Uthmanic Script HAFS" w:cs="KFGQPC Uthmanic Script HAFS" w:hint="eastAsia"/>
          <w:rtl/>
        </w:rPr>
        <w:t>ُونِي</w:t>
      </w:r>
      <w:r w:rsidR="00495676">
        <w:rPr>
          <w:rFonts w:ascii="KFGQPC Uthmanic Script HAFS" w:cs="KFGQPC Uthmanic Script HAFS"/>
          <w:rtl/>
        </w:rPr>
        <w:t xml:space="preserve"> </w:t>
      </w:r>
      <w:r w:rsidR="00495676">
        <w:rPr>
          <w:rFonts w:ascii="KFGQPC Uthmanic Script HAFS" w:cs="KFGQPC Uthmanic Script HAFS" w:hint="eastAsia"/>
          <w:rtl/>
        </w:rPr>
        <w:t>بِعِل</w:t>
      </w:r>
      <w:r w:rsidR="00495676">
        <w:rPr>
          <w:rFonts w:ascii="KFGQPC Uthmanic Script HAFS" w:cs="KFGQPC Uthmanic Script HAFS" w:hint="cs"/>
          <w:rtl/>
        </w:rPr>
        <w:t>ۡ</w:t>
      </w:r>
      <w:r w:rsidR="00495676">
        <w:rPr>
          <w:rFonts w:ascii="KFGQPC Uthmanic Script HAFS" w:cs="KFGQPC Uthmanic Script HAFS" w:hint="eastAsia"/>
          <w:rtl/>
        </w:rPr>
        <w:t>مٍ</w:t>
      </w:r>
      <w:r w:rsidR="00495676">
        <w:rPr>
          <w:rFonts w:ascii="KFGQPC Uthmanic Script HAFS" w:cs="KFGQPC Uthmanic Script HAFS"/>
          <w:rtl/>
        </w:rPr>
        <w:t xml:space="preserve"> </w:t>
      </w:r>
      <w:r w:rsidR="00495676">
        <w:rPr>
          <w:rFonts w:ascii="KFGQPC Uthmanic Script HAFS" w:cs="KFGQPC Uthmanic Script HAFS" w:hint="eastAsia"/>
          <w:rtl/>
        </w:rPr>
        <w:t>إِن</w:t>
      </w:r>
      <w:r w:rsidR="00495676">
        <w:rPr>
          <w:rFonts w:ascii="KFGQPC Uthmanic Script HAFS" w:cs="KFGQPC Uthmanic Script HAFS"/>
          <w:rtl/>
        </w:rPr>
        <w:t xml:space="preserve"> </w:t>
      </w:r>
      <w:r w:rsidR="00495676">
        <w:rPr>
          <w:rFonts w:ascii="KFGQPC Uthmanic Script HAFS" w:cs="KFGQPC Uthmanic Script HAFS" w:hint="eastAsia"/>
          <w:rtl/>
        </w:rPr>
        <w:t>كُنتُم</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صَ</w:t>
      </w:r>
      <w:r w:rsidR="00495676">
        <w:rPr>
          <w:rFonts w:ascii="KFGQPC Uthmanic Script HAFS" w:cs="KFGQPC Uthmanic Script HAFS" w:hint="cs"/>
          <w:rtl/>
        </w:rPr>
        <w:t>ٰ</w:t>
      </w:r>
      <w:r w:rsidR="00495676">
        <w:rPr>
          <w:rFonts w:ascii="KFGQPC Uthmanic Script HAFS" w:cs="KFGQPC Uthmanic Script HAFS" w:hint="eastAsia"/>
          <w:rtl/>
        </w:rPr>
        <w:t>دِقِينَ</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7055A4">
        <w:rPr>
          <w:rFonts w:cs="B Lotus" w:hint="cs"/>
          <w:color w:val="000000"/>
          <w:sz w:val="26"/>
          <w:szCs w:val="26"/>
          <w:rtl/>
          <w:lang w:bidi="fa-IR"/>
        </w:rPr>
        <w:t>الأنعام: 144</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007055A4" w:rsidRPr="007055A4">
        <w:rPr>
          <w:rFonts w:cs="Traditional Arabic" w:hint="cs"/>
          <w:sz w:val="26"/>
          <w:szCs w:val="26"/>
          <w:rtl/>
          <w:lang w:bidi="fa-IR"/>
        </w:rPr>
        <w:t>«</w:t>
      </w:r>
      <w:r w:rsidRPr="007055A4">
        <w:rPr>
          <w:rFonts w:cs="B Lotus"/>
          <w:sz w:val="26"/>
          <w:szCs w:val="26"/>
          <w:rtl/>
          <w:lang w:bidi="fa-IR"/>
        </w:rPr>
        <w:t>اگر (در تحليل و تحريم خود مستند و دليلي داريد و) راست</w:t>
      </w:r>
      <w:r w:rsidR="00912D91" w:rsidRPr="007055A4">
        <w:rPr>
          <w:rFonts w:cs="B Lotus"/>
          <w:sz w:val="26"/>
          <w:szCs w:val="26"/>
          <w:rtl/>
          <w:lang w:bidi="fa-IR"/>
        </w:rPr>
        <w:t xml:space="preserve"> می‌</w:t>
      </w:r>
      <w:r w:rsidRPr="007055A4">
        <w:rPr>
          <w:rFonts w:cs="B Lotus"/>
          <w:sz w:val="26"/>
          <w:szCs w:val="26"/>
          <w:rtl/>
          <w:lang w:bidi="fa-IR"/>
        </w:rPr>
        <w:t>‌گوئيد مرا از روي علم و دانش (از آن حجّت و برهان) بياگاهانيد</w:t>
      </w:r>
      <w:r w:rsidR="007055A4" w:rsidRPr="007055A4">
        <w:rPr>
          <w:rFonts w:cs="Traditional Arabic" w:hint="cs"/>
          <w:sz w:val="26"/>
          <w:szCs w:val="26"/>
          <w:rtl/>
          <w:lang w:bidi="fa-IR"/>
        </w:rPr>
        <w:t>»</w:t>
      </w:r>
      <w:r w:rsidRPr="007055A4">
        <w:rPr>
          <w:rFonts w:cs="B Lotus"/>
          <w:sz w:val="26"/>
          <w:szCs w:val="26"/>
          <w:rtl/>
          <w:lang w:bidi="fa-IR"/>
        </w:rPr>
        <w:t>.</w:t>
      </w:r>
      <w:r w:rsidRPr="00782831">
        <w:rPr>
          <w:rFonts w:cs="B Lotus"/>
          <w:rtl/>
          <w:lang w:bidi="fa-IR"/>
        </w:rPr>
        <w:t xml:space="preserve"> پس از آنان درخواست عملی کرد که شأن آن علم، این است که فقط حق و راستی را تشریع نماید و آن، علم شریعت است و بس. سپس خداوند بلند مرتبه</w:t>
      </w:r>
      <w:r w:rsidR="00912D91">
        <w:rPr>
          <w:rFonts w:cs="B Lotus"/>
          <w:rtl/>
          <w:lang w:bidi="fa-IR"/>
        </w:rPr>
        <w:t xml:space="preserve"> می‌</w:t>
      </w:r>
      <w:r w:rsidRPr="00782831">
        <w:rPr>
          <w:rFonts w:cs="B Lotus"/>
          <w:rtl/>
          <w:lang w:bidi="fa-IR"/>
        </w:rPr>
        <w:t xml:space="preserve">فرماید: </w:t>
      </w:r>
      <w:r w:rsidR="00D41F4F">
        <w:rPr>
          <w:rFonts w:cs="Traditional Arabic"/>
          <w:rtl/>
          <w:lang w:bidi="fa-IR"/>
        </w:rPr>
        <w:t>﴿</w:t>
      </w:r>
      <w:r w:rsidR="00495676">
        <w:rPr>
          <w:rFonts w:ascii="KFGQPC Uthmanic Script HAFS" w:cs="KFGQPC Uthmanic Script HAFS" w:hint="eastAsia"/>
          <w:rtl/>
        </w:rPr>
        <w:t>أَم</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كُنتُم</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شُهَدَا</w:t>
      </w:r>
      <w:r w:rsidR="00495676">
        <w:rPr>
          <w:rFonts w:ascii="KFGQPC Uthmanic Script HAFS" w:cs="KFGQPC Uthmanic Script HAFS" w:hint="cs"/>
          <w:rtl/>
        </w:rPr>
        <w:t>ٓ</w:t>
      </w:r>
      <w:r w:rsidR="00495676">
        <w:rPr>
          <w:rFonts w:ascii="KFGQPC Uthmanic Script HAFS" w:cs="KFGQPC Uthmanic Script HAFS" w:hint="eastAsia"/>
          <w:rtl/>
        </w:rPr>
        <w:t>ءَ</w:t>
      </w:r>
      <w:r w:rsidR="00495676">
        <w:rPr>
          <w:rFonts w:ascii="KFGQPC Uthmanic Script HAFS" w:cs="KFGQPC Uthmanic Script HAFS"/>
          <w:rtl/>
        </w:rPr>
        <w:t xml:space="preserve"> </w:t>
      </w:r>
      <w:r w:rsidR="00495676">
        <w:rPr>
          <w:rFonts w:ascii="KFGQPC Uthmanic Script HAFS" w:cs="KFGQPC Uthmanic Script HAFS" w:hint="eastAsia"/>
          <w:rtl/>
        </w:rPr>
        <w:t>إِذ</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وَصَّى</w:t>
      </w:r>
      <w:r w:rsidR="00495676">
        <w:rPr>
          <w:rFonts w:ascii="KFGQPC Uthmanic Script HAFS" w:cs="KFGQPC Uthmanic Script HAFS" w:hint="cs"/>
          <w:rtl/>
        </w:rPr>
        <w:t>ٰ</w:t>
      </w:r>
      <w:r w:rsidR="00495676">
        <w:rPr>
          <w:rFonts w:ascii="KFGQPC Uthmanic Script HAFS" w:cs="KFGQPC Uthmanic Script HAFS" w:hint="eastAsia"/>
          <w:rtl/>
        </w:rPr>
        <w:t>كُمُ</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للَّهُ</w:t>
      </w:r>
      <w:r w:rsidR="00495676">
        <w:rPr>
          <w:rFonts w:ascii="KFGQPC Uthmanic Script HAFS" w:cs="KFGQPC Uthmanic Script HAFS"/>
          <w:rtl/>
        </w:rPr>
        <w:t xml:space="preserve"> </w:t>
      </w:r>
      <w:r w:rsidR="00495676">
        <w:rPr>
          <w:rFonts w:ascii="KFGQPC Uthmanic Script HAFS" w:cs="KFGQPC Uthmanic Script HAFS" w:hint="eastAsia"/>
          <w:rtl/>
        </w:rPr>
        <w:t>بِهَ</w:t>
      </w:r>
      <w:r w:rsidR="00495676">
        <w:rPr>
          <w:rFonts w:ascii="KFGQPC Uthmanic Script HAFS" w:cs="KFGQPC Uthmanic Script HAFS" w:hint="cs"/>
          <w:rtl/>
        </w:rPr>
        <w:t>ٰ</w:t>
      </w:r>
      <w:r w:rsidR="00495676">
        <w:rPr>
          <w:rFonts w:ascii="KFGQPC Uthmanic Script HAFS" w:cs="KFGQPC Uthmanic Script HAFS" w:hint="eastAsia"/>
          <w:rtl/>
        </w:rPr>
        <w:t>ذَا</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7055A4">
        <w:rPr>
          <w:rFonts w:cs="B Lotus" w:hint="cs"/>
          <w:color w:val="000000"/>
          <w:sz w:val="26"/>
          <w:szCs w:val="26"/>
          <w:rtl/>
          <w:lang w:bidi="fa-IR"/>
        </w:rPr>
        <w:t>الأنعام: 144</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007055A4" w:rsidRPr="007055A4">
        <w:rPr>
          <w:rFonts w:cs="Traditional Arabic" w:hint="cs"/>
          <w:sz w:val="26"/>
          <w:szCs w:val="26"/>
          <w:rtl/>
          <w:lang w:bidi="fa-IR"/>
        </w:rPr>
        <w:t>«</w:t>
      </w:r>
      <w:r w:rsidRPr="007055A4">
        <w:rPr>
          <w:rFonts w:cs="B Lotus"/>
          <w:sz w:val="26"/>
          <w:szCs w:val="26"/>
          <w:rtl/>
          <w:lang w:bidi="fa-IR"/>
        </w:rPr>
        <w:t>آيا شما بدان هنگام (كه فرمان خدا درباره اين تحريم صادر شد) حاضر بوديد (و با گوش خود شنيديد) كه خداوند آن را به شما سفارش كرد</w:t>
      </w:r>
      <w:r w:rsidR="00D41F4F" w:rsidRPr="007055A4">
        <w:rPr>
          <w:rFonts w:cs="B Lotus"/>
          <w:sz w:val="26"/>
          <w:szCs w:val="26"/>
          <w:rtl/>
          <w:lang w:bidi="fa-IR"/>
        </w:rPr>
        <w:t>؟</w:t>
      </w:r>
      <w:r w:rsidR="007055A4" w:rsidRPr="007055A4">
        <w:rPr>
          <w:rFonts w:cs="Traditional Arabic" w:hint="cs"/>
          <w:sz w:val="26"/>
          <w:szCs w:val="26"/>
          <w:rtl/>
          <w:lang w:bidi="fa-IR"/>
        </w:rPr>
        <w:t>»</w:t>
      </w:r>
      <w:r w:rsidRPr="007055A4">
        <w:rPr>
          <w:rFonts w:cs="B Lotus"/>
          <w:sz w:val="26"/>
          <w:szCs w:val="26"/>
          <w:rtl/>
          <w:lang w:bidi="fa-IR"/>
        </w:rPr>
        <w:t xml:space="preserve">. </w:t>
      </w:r>
      <w:r w:rsidRPr="00782831">
        <w:rPr>
          <w:rFonts w:cs="B Lotus"/>
          <w:rtl/>
          <w:lang w:bidi="fa-IR"/>
        </w:rPr>
        <w:t>در اینجا آنان را متوجه کرده که این کار از دستوراتی که در آیین ابراهیم مقرر نموده، نیست. سپس در ادامه</w:t>
      </w:r>
      <w:r w:rsidR="00912D91">
        <w:rPr>
          <w:rFonts w:cs="B Lotus"/>
          <w:rtl/>
          <w:lang w:bidi="fa-IR"/>
        </w:rPr>
        <w:t xml:space="preserve"> می‌</w:t>
      </w:r>
      <w:r w:rsidRPr="00782831">
        <w:rPr>
          <w:rFonts w:cs="B Lotus"/>
          <w:rtl/>
          <w:lang w:bidi="fa-IR"/>
        </w:rPr>
        <w:t xml:space="preserve">فرماید: </w:t>
      </w:r>
      <w:r w:rsidR="00D41F4F">
        <w:rPr>
          <w:rFonts w:cs="Traditional Arabic"/>
          <w:rtl/>
          <w:lang w:bidi="fa-IR"/>
        </w:rPr>
        <w:t>﴿</w:t>
      </w:r>
      <w:r w:rsidR="00495676">
        <w:rPr>
          <w:rFonts w:ascii="KFGQPC Uthmanic Script HAFS" w:cs="KFGQPC Uthmanic Script HAFS" w:hint="eastAsia"/>
          <w:rtl/>
        </w:rPr>
        <w:t>فَمَن</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أَظ</w:t>
      </w:r>
      <w:r w:rsidR="00495676">
        <w:rPr>
          <w:rFonts w:ascii="KFGQPC Uthmanic Script HAFS" w:cs="KFGQPC Uthmanic Script HAFS" w:hint="cs"/>
          <w:rtl/>
        </w:rPr>
        <w:t>ۡ</w:t>
      </w:r>
      <w:r w:rsidR="00495676">
        <w:rPr>
          <w:rFonts w:ascii="KFGQPC Uthmanic Script HAFS" w:cs="KFGQPC Uthmanic Script HAFS" w:hint="eastAsia"/>
          <w:rtl/>
        </w:rPr>
        <w:t>لَمُ</w:t>
      </w:r>
      <w:r w:rsidR="00495676">
        <w:rPr>
          <w:rFonts w:ascii="KFGQPC Uthmanic Script HAFS" w:cs="KFGQPC Uthmanic Script HAFS"/>
          <w:rtl/>
        </w:rPr>
        <w:t xml:space="preserve"> </w:t>
      </w:r>
      <w:r w:rsidR="00495676">
        <w:rPr>
          <w:rFonts w:ascii="KFGQPC Uthmanic Script HAFS" w:cs="KFGQPC Uthmanic Script HAFS" w:hint="eastAsia"/>
          <w:rtl/>
        </w:rPr>
        <w:t>مِمَّنِ</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ف</w:t>
      </w:r>
      <w:r w:rsidR="00495676">
        <w:rPr>
          <w:rFonts w:ascii="KFGQPC Uthmanic Script HAFS" w:cs="KFGQPC Uthmanic Script HAFS" w:hint="cs"/>
          <w:rtl/>
        </w:rPr>
        <w:t>ۡ</w:t>
      </w:r>
      <w:r w:rsidR="00495676">
        <w:rPr>
          <w:rFonts w:ascii="KFGQPC Uthmanic Script HAFS" w:cs="KFGQPC Uthmanic Script HAFS" w:hint="eastAsia"/>
          <w:rtl/>
        </w:rPr>
        <w:t>تَرَى</w:t>
      </w:r>
      <w:r w:rsidR="00495676">
        <w:rPr>
          <w:rFonts w:ascii="KFGQPC Uthmanic Script HAFS" w:cs="KFGQPC Uthmanic Script HAFS" w:hint="cs"/>
          <w:rtl/>
        </w:rPr>
        <w:t>ٰ</w:t>
      </w:r>
      <w:r w:rsidR="00495676">
        <w:rPr>
          <w:rFonts w:ascii="KFGQPC Uthmanic Script HAFS" w:cs="KFGQPC Uthmanic Script HAFS"/>
          <w:rtl/>
        </w:rPr>
        <w:t xml:space="preserve"> </w:t>
      </w:r>
      <w:r w:rsidR="00495676">
        <w:rPr>
          <w:rFonts w:ascii="KFGQPC Uthmanic Script HAFS" w:cs="KFGQPC Uthmanic Script HAFS" w:hint="eastAsia"/>
          <w:rtl/>
        </w:rPr>
        <w:t>عَلَى</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للَّهِ</w:t>
      </w:r>
      <w:r w:rsidR="00495676">
        <w:rPr>
          <w:rFonts w:ascii="KFGQPC Uthmanic Script HAFS" w:cs="KFGQPC Uthmanic Script HAFS"/>
          <w:rtl/>
        </w:rPr>
        <w:t xml:space="preserve"> </w:t>
      </w:r>
      <w:r w:rsidR="00495676">
        <w:rPr>
          <w:rFonts w:ascii="KFGQPC Uthmanic Script HAFS" w:cs="KFGQPC Uthmanic Script HAFS" w:hint="eastAsia"/>
          <w:rtl/>
        </w:rPr>
        <w:t>كَذِب</w:t>
      </w:r>
      <w:r w:rsidR="00495676">
        <w:rPr>
          <w:rFonts w:ascii="KFGQPC Uthmanic Script HAFS" w:cs="KFGQPC Uthmanic Script HAFS" w:hint="cs"/>
          <w:rtl/>
        </w:rPr>
        <w:t>ٗ</w:t>
      </w:r>
      <w:r w:rsidR="00495676">
        <w:rPr>
          <w:rFonts w:ascii="KFGQPC Uthmanic Script HAFS" w:cs="KFGQPC Uthmanic Script HAFS" w:hint="eastAsia"/>
          <w:rtl/>
        </w:rPr>
        <w:t>ا</w:t>
      </w:r>
      <w:r w:rsidR="00495676">
        <w:rPr>
          <w:rFonts w:ascii="KFGQPC Uthmanic Script HAFS" w:cs="KFGQPC Uthmanic Script HAFS"/>
          <w:rtl/>
        </w:rPr>
        <w:t xml:space="preserve"> </w:t>
      </w:r>
      <w:r w:rsidR="00495676">
        <w:rPr>
          <w:rFonts w:ascii="KFGQPC Uthmanic Script HAFS" w:cs="KFGQPC Uthmanic Script HAFS" w:hint="eastAsia"/>
          <w:rtl/>
        </w:rPr>
        <w:t>لِّيُضِلَّ</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لنَّاسَ</w:t>
      </w:r>
      <w:r w:rsidR="00495676">
        <w:rPr>
          <w:rFonts w:ascii="KFGQPC Uthmanic Script HAFS" w:cs="KFGQPC Uthmanic Script HAFS"/>
          <w:rtl/>
        </w:rPr>
        <w:t xml:space="preserve"> </w:t>
      </w:r>
      <w:r w:rsidR="00495676">
        <w:rPr>
          <w:rFonts w:ascii="KFGQPC Uthmanic Script HAFS" w:cs="KFGQPC Uthmanic Script HAFS" w:hint="eastAsia"/>
          <w:rtl/>
        </w:rPr>
        <w:t>بِغَي</w:t>
      </w:r>
      <w:r w:rsidR="00495676">
        <w:rPr>
          <w:rFonts w:ascii="KFGQPC Uthmanic Script HAFS" w:cs="KFGQPC Uthmanic Script HAFS" w:hint="cs"/>
          <w:rtl/>
        </w:rPr>
        <w:t>ۡ</w:t>
      </w:r>
      <w:r w:rsidR="00495676">
        <w:rPr>
          <w:rFonts w:ascii="KFGQPC Uthmanic Script HAFS" w:cs="KFGQPC Uthmanic Script HAFS" w:hint="eastAsia"/>
          <w:rtl/>
        </w:rPr>
        <w:t>رِ</w:t>
      </w:r>
      <w:r w:rsidR="00495676">
        <w:rPr>
          <w:rFonts w:ascii="KFGQPC Uthmanic Script HAFS" w:cs="KFGQPC Uthmanic Script HAFS"/>
          <w:rtl/>
        </w:rPr>
        <w:t xml:space="preserve"> </w:t>
      </w:r>
      <w:r w:rsidR="00495676">
        <w:rPr>
          <w:rFonts w:ascii="KFGQPC Uthmanic Script HAFS" w:cs="KFGQPC Uthmanic Script HAFS" w:hint="eastAsia"/>
          <w:rtl/>
        </w:rPr>
        <w:t>عِل</w:t>
      </w:r>
      <w:r w:rsidR="00495676">
        <w:rPr>
          <w:rFonts w:ascii="KFGQPC Uthmanic Script HAFS" w:cs="KFGQPC Uthmanic Script HAFS" w:hint="cs"/>
          <w:rtl/>
        </w:rPr>
        <w:t>ۡ</w:t>
      </w:r>
      <w:r w:rsidR="00495676">
        <w:rPr>
          <w:rFonts w:ascii="KFGQPC Uthmanic Script HAFS" w:cs="KFGQPC Uthmanic Script HAFS" w:hint="eastAsia"/>
          <w:rtl/>
        </w:rPr>
        <w:t>مٍ</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7055A4">
        <w:rPr>
          <w:rFonts w:cs="B Lotus" w:hint="cs"/>
          <w:color w:val="000000"/>
          <w:sz w:val="26"/>
          <w:szCs w:val="26"/>
          <w:rtl/>
          <w:lang w:bidi="fa-IR"/>
        </w:rPr>
        <w:t>الأنعام: 144</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007055A4" w:rsidRPr="007055A4">
        <w:rPr>
          <w:rFonts w:cs="Traditional Arabic" w:hint="cs"/>
          <w:sz w:val="26"/>
          <w:szCs w:val="26"/>
          <w:rtl/>
          <w:lang w:bidi="fa-IR"/>
        </w:rPr>
        <w:t>«</w:t>
      </w:r>
      <w:r w:rsidRPr="007055A4">
        <w:rPr>
          <w:rFonts w:cs="B Lotus"/>
          <w:sz w:val="26"/>
          <w:szCs w:val="26"/>
          <w:rtl/>
          <w:lang w:bidi="fa-IR"/>
        </w:rPr>
        <w:t>و چه كسي ظالم‌تر از كسي است كه بر خدا دروغ بندد تا مردمان را از روي جهل گمراه سازد</w:t>
      </w:r>
      <w:r w:rsidR="00D41F4F" w:rsidRPr="007055A4">
        <w:rPr>
          <w:rFonts w:cs="B Lotus"/>
          <w:sz w:val="26"/>
          <w:szCs w:val="26"/>
          <w:rtl/>
          <w:lang w:bidi="fa-IR"/>
        </w:rPr>
        <w:t>؟</w:t>
      </w:r>
      <w:r w:rsidR="007055A4" w:rsidRPr="007055A4">
        <w:rPr>
          <w:rFonts w:cs="Traditional Arabic" w:hint="cs"/>
          <w:sz w:val="26"/>
          <w:szCs w:val="26"/>
          <w:rtl/>
          <w:lang w:bidi="fa-IR"/>
        </w:rPr>
        <w:t>»</w:t>
      </w:r>
      <w:r w:rsidRPr="007055A4">
        <w:rPr>
          <w:rFonts w:cs="B Lotus"/>
          <w:sz w:val="26"/>
          <w:szCs w:val="26"/>
          <w:rtl/>
          <w:lang w:bidi="fa-IR"/>
        </w:rPr>
        <w:t>.</w:t>
      </w:r>
    </w:p>
    <w:p w:rsidR="00634C2F" w:rsidRPr="00782831" w:rsidRDefault="00634C2F" w:rsidP="00CF29B2">
      <w:pPr>
        <w:ind w:firstLine="284"/>
        <w:jc w:val="both"/>
        <w:rPr>
          <w:rFonts w:cs="B Lotus"/>
          <w:rtl/>
          <w:lang w:bidi="fa-IR"/>
        </w:rPr>
      </w:pPr>
      <w:r w:rsidRPr="00782831">
        <w:rPr>
          <w:rFonts w:cs="B Lotus"/>
          <w:rtl/>
          <w:lang w:bidi="fa-IR"/>
        </w:rPr>
        <w:t>پس ثابت گردید که این فرقه</w:t>
      </w:r>
      <w:r w:rsidR="00E507EB">
        <w:rPr>
          <w:rFonts w:cs="B Lotus"/>
          <w:rtl/>
          <w:lang w:bidi="fa-IR"/>
        </w:rPr>
        <w:t>‌ها</w:t>
      </w:r>
      <w:r w:rsidRPr="00782831">
        <w:rPr>
          <w:rFonts w:cs="B Lotus"/>
          <w:rtl/>
          <w:lang w:bidi="fa-IR"/>
        </w:rPr>
        <w:t xml:space="preserve"> تنها به علت اموری کلی که در آن اختلاف داشتند، به وجود آمد.</w:t>
      </w:r>
    </w:p>
    <w:p w:rsidR="00634C2F" w:rsidRPr="00782831" w:rsidRDefault="00634C2F" w:rsidP="00912D91">
      <w:pPr>
        <w:pStyle w:val="a1"/>
        <w:rPr>
          <w:rtl/>
        </w:rPr>
      </w:pPr>
      <w:bookmarkStart w:id="41" w:name="_Toc340583565"/>
      <w:r w:rsidRPr="00782831">
        <w:rPr>
          <w:rtl/>
        </w:rPr>
        <w:t>مسأله‏ی ششم</w:t>
      </w:r>
      <w:bookmarkEnd w:id="41"/>
    </w:p>
    <w:p w:rsidR="00634C2F" w:rsidRPr="00782831" w:rsidRDefault="00634C2F" w:rsidP="00994C28">
      <w:pPr>
        <w:ind w:firstLine="284"/>
        <w:jc w:val="both"/>
        <w:rPr>
          <w:rFonts w:cs="B Lotus"/>
          <w:rtl/>
          <w:lang w:bidi="fa-IR"/>
        </w:rPr>
      </w:pPr>
      <w:r w:rsidRPr="00782831">
        <w:rPr>
          <w:rFonts w:cs="B Lotus"/>
          <w:rtl/>
          <w:lang w:bidi="fa-IR"/>
        </w:rPr>
        <w:t>اگر ما بگوییم که این فرقه</w:t>
      </w:r>
      <w:r w:rsidR="00E507EB">
        <w:rPr>
          <w:rFonts w:cs="B Lotus"/>
          <w:rtl/>
          <w:lang w:bidi="fa-IR"/>
        </w:rPr>
        <w:t>‌ها</w:t>
      </w:r>
      <w:r w:rsidRPr="00782831">
        <w:rPr>
          <w:rFonts w:cs="B Lotus"/>
          <w:rtl/>
          <w:lang w:bidi="fa-IR"/>
        </w:rPr>
        <w:t xml:space="preserve"> کافرند</w:t>
      </w:r>
      <w:r w:rsidR="007055A4">
        <w:rPr>
          <w:rFonts w:cs="B Lotus" w:hint="cs"/>
          <w:rtl/>
          <w:lang w:bidi="fa-IR"/>
        </w:rPr>
        <w:t xml:space="preserve"> </w:t>
      </w:r>
      <w:r w:rsidR="00994C28">
        <w:rPr>
          <w:rFonts w:cs="B Lotus" w:hint="cs"/>
          <w:rtl/>
          <w:lang w:bidi="fa-IR"/>
        </w:rPr>
        <w:t>-</w:t>
      </w:r>
      <w:r w:rsidRPr="00782831">
        <w:rPr>
          <w:rFonts w:cs="B Lotus"/>
          <w:rtl/>
          <w:lang w:bidi="fa-IR"/>
        </w:rPr>
        <w:t>بر</w:t>
      </w:r>
      <w:r w:rsidR="007055A4">
        <w:rPr>
          <w:rFonts w:cs="B Lotus" w:hint="cs"/>
          <w:rtl/>
          <w:lang w:bidi="fa-IR"/>
        </w:rPr>
        <w:t xml:space="preserve"> </w:t>
      </w:r>
      <w:r w:rsidRPr="00782831">
        <w:rPr>
          <w:rFonts w:cs="B Lotus"/>
          <w:rtl/>
          <w:lang w:bidi="fa-IR"/>
        </w:rPr>
        <w:t>اساس قول کسانی که چنین اعتقادی را دارند- یا به کافر و غیر کافر تقسیم</w:t>
      </w:r>
      <w:r w:rsidR="00912D91">
        <w:rPr>
          <w:rFonts w:cs="B Lotus"/>
          <w:rtl/>
          <w:lang w:bidi="fa-IR"/>
        </w:rPr>
        <w:t xml:space="preserve"> می‌</w:t>
      </w:r>
      <w:r w:rsidRPr="00782831">
        <w:rPr>
          <w:rFonts w:cs="B Lotus"/>
          <w:rtl/>
          <w:lang w:bidi="fa-IR"/>
        </w:rPr>
        <w:t>شوند، پس چگونه از امت به شمار</w:t>
      </w:r>
      <w:r w:rsidR="00912D91">
        <w:rPr>
          <w:rFonts w:cs="B Lotus"/>
          <w:rtl/>
          <w:lang w:bidi="fa-IR"/>
        </w:rPr>
        <w:t xml:space="preserve"> می‌</w:t>
      </w:r>
      <w:r w:rsidRPr="00782831">
        <w:rPr>
          <w:rFonts w:cs="B Lotus"/>
          <w:rtl/>
          <w:lang w:bidi="fa-IR"/>
        </w:rPr>
        <w:t>آیند! چون ظاهر حدیث اقتضا</w:t>
      </w:r>
      <w:r w:rsidR="00912D91">
        <w:rPr>
          <w:rFonts w:cs="B Lotus"/>
          <w:rtl/>
          <w:lang w:bidi="fa-IR"/>
        </w:rPr>
        <w:t xml:space="preserve"> می‌</w:t>
      </w:r>
      <w:r w:rsidRPr="00782831">
        <w:rPr>
          <w:rFonts w:cs="B Lotus"/>
          <w:rtl/>
          <w:lang w:bidi="fa-IR"/>
        </w:rPr>
        <w:t>کند که این فرقه گرایی با وجود بودنشان از امت اسلام</w:t>
      </w:r>
      <w:r w:rsidR="00912D91">
        <w:rPr>
          <w:rFonts w:cs="B Lotus"/>
          <w:rtl/>
          <w:lang w:bidi="fa-IR"/>
        </w:rPr>
        <w:t xml:space="preserve"> می‌</w:t>
      </w:r>
      <w:r w:rsidRPr="00782831">
        <w:rPr>
          <w:rFonts w:cs="B Lotus"/>
          <w:rtl/>
          <w:lang w:bidi="fa-IR"/>
        </w:rPr>
        <w:t>باشد، و گر نه این فرقه</w:t>
      </w:r>
      <w:r w:rsidR="00E507EB">
        <w:rPr>
          <w:rFonts w:cs="B Lotus"/>
          <w:rtl/>
          <w:lang w:bidi="fa-IR"/>
        </w:rPr>
        <w:t>‌ها</w:t>
      </w:r>
      <w:r w:rsidR="007055A4">
        <w:rPr>
          <w:rFonts w:cs="B Lotus"/>
          <w:rtl/>
          <w:lang w:bidi="fa-IR"/>
        </w:rPr>
        <w:t xml:space="preserve"> اگر از اسلام به</w:t>
      </w:r>
      <w:r w:rsidR="007055A4">
        <w:rPr>
          <w:rFonts w:cs="B Lotus" w:hint="cs"/>
          <w:rtl/>
          <w:lang w:bidi="fa-IR"/>
        </w:rPr>
        <w:t>‌</w:t>
      </w:r>
      <w:r w:rsidRPr="00782831">
        <w:rPr>
          <w:rFonts w:cs="B Lotus"/>
          <w:rtl/>
          <w:lang w:bidi="fa-IR"/>
        </w:rPr>
        <w:t>سوی کفر خارج</w:t>
      </w:r>
      <w:r w:rsidR="00912D91">
        <w:rPr>
          <w:rFonts w:cs="B Lotus"/>
          <w:rtl/>
          <w:lang w:bidi="fa-IR"/>
        </w:rPr>
        <w:t xml:space="preserve"> می‌</w:t>
      </w:r>
      <w:r w:rsidRPr="00782831">
        <w:rPr>
          <w:rFonts w:cs="B Lotus"/>
          <w:rtl/>
          <w:lang w:bidi="fa-IR"/>
        </w:rPr>
        <w:t>شدند، به طور قطع از امت محسوب</w:t>
      </w:r>
      <w:r w:rsidR="00912D91">
        <w:rPr>
          <w:rFonts w:cs="B Lotus"/>
          <w:rtl/>
          <w:lang w:bidi="fa-IR"/>
        </w:rPr>
        <w:t xml:space="preserve"> نمی‌</w:t>
      </w:r>
      <w:r w:rsidRPr="00782831">
        <w:rPr>
          <w:rFonts w:cs="B Lotus"/>
          <w:rtl/>
          <w:lang w:bidi="fa-IR"/>
        </w:rPr>
        <w:t>شدند همان طور که روشن شد.</w:t>
      </w:r>
    </w:p>
    <w:p w:rsidR="00634C2F" w:rsidRPr="00782831" w:rsidRDefault="00634C2F" w:rsidP="00CF29B2">
      <w:pPr>
        <w:pStyle w:val="ListParagraph"/>
        <w:spacing w:before="0" w:beforeAutospacing="0" w:after="0" w:afterAutospacing="0"/>
        <w:ind w:left="0" w:firstLine="284"/>
        <w:rPr>
          <w:rFonts w:cs="B Lotus"/>
          <w:sz w:val="28"/>
          <w:rtl/>
          <w:lang w:bidi="fa-IR"/>
        </w:rPr>
      </w:pPr>
      <w:r w:rsidRPr="00782831">
        <w:rPr>
          <w:rFonts w:cs="B Lotus"/>
          <w:sz w:val="28"/>
          <w:rtl/>
          <w:lang w:bidi="fa-IR"/>
        </w:rPr>
        <w:t>همچنین در فرقه‏ی</w:t>
      </w:r>
      <w:r w:rsidR="00994C28">
        <w:rPr>
          <w:rFonts w:cs="B Lotus"/>
          <w:sz w:val="28"/>
          <w:rtl/>
          <w:lang w:bidi="fa-IR"/>
        </w:rPr>
        <w:t xml:space="preserve"> یهودیان و نصارا ظاهراً تفرق در</w:t>
      </w:r>
      <w:r w:rsidRPr="00782831">
        <w:rPr>
          <w:rFonts w:cs="B Lotus"/>
          <w:sz w:val="28"/>
          <w:rtl/>
          <w:lang w:bidi="fa-IR"/>
        </w:rPr>
        <w:t xml:space="preserve">میان آنان وجود دارد در حالی که یهودی و مسیحی هستند. </w:t>
      </w:r>
    </w:p>
    <w:p w:rsidR="00634C2F" w:rsidRPr="007055A4" w:rsidRDefault="00634C2F" w:rsidP="00CF29B2">
      <w:pPr>
        <w:pStyle w:val="Heading3"/>
        <w:spacing w:before="0" w:after="0"/>
        <w:ind w:firstLine="284"/>
        <w:jc w:val="both"/>
        <w:rPr>
          <w:rFonts w:cs="B Lotus"/>
          <w:sz w:val="28"/>
          <w:szCs w:val="28"/>
          <w:rtl/>
          <w:lang w:bidi="fa-IR"/>
        </w:rPr>
      </w:pPr>
      <w:r w:rsidRPr="007055A4">
        <w:rPr>
          <w:rFonts w:cs="B Lotus"/>
          <w:sz w:val="28"/>
          <w:szCs w:val="28"/>
          <w:rtl/>
          <w:lang w:bidi="fa-IR"/>
        </w:rPr>
        <w:t>در جواب این سؤال گفته</w:t>
      </w:r>
      <w:r w:rsidR="00912D91" w:rsidRPr="007055A4">
        <w:rPr>
          <w:rFonts w:cs="B Lotus"/>
          <w:sz w:val="28"/>
          <w:szCs w:val="28"/>
          <w:rtl/>
          <w:lang w:bidi="fa-IR"/>
        </w:rPr>
        <w:t xml:space="preserve"> می‌</w:t>
      </w:r>
      <w:r w:rsidRPr="007055A4">
        <w:rPr>
          <w:rFonts w:cs="B Lotus"/>
          <w:sz w:val="28"/>
          <w:szCs w:val="28"/>
          <w:rtl/>
          <w:lang w:bidi="fa-IR"/>
        </w:rPr>
        <w:t xml:space="preserve">شود: این مطلب احتمال دو چیز دارد: </w:t>
      </w:r>
    </w:p>
    <w:p w:rsidR="00634C2F" w:rsidRPr="00782831" w:rsidRDefault="00634C2F" w:rsidP="00CF29B2">
      <w:pPr>
        <w:ind w:firstLine="284"/>
        <w:jc w:val="both"/>
        <w:rPr>
          <w:rFonts w:cs="B Lotus"/>
          <w:rtl/>
          <w:lang w:bidi="fa-IR"/>
        </w:rPr>
      </w:pPr>
      <w:r w:rsidRPr="003F375B">
        <w:rPr>
          <w:rFonts w:ascii="Lotus Linotype" w:hAnsi="Lotus Linotype" w:cs="B Lotus"/>
          <w:b/>
          <w:bCs/>
          <w:rtl/>
          <w:lang w:bidi="fa-IR"/>
        </w:rPr>
        <w:t>احتمال اوّل-</w:t>
      </w:r>
      <w:r w:rsidRPr="00782831">
        <w:rPr>
          <w:rFonts w:cs="B Lotus"/>
          <w:rtl/>
          <w:lang w:bidi="fa-IR"/>
        </w:rPr>
        <w:t xml:space="preserve"> ظاهر حدیث را در بودن این فرقه</w:t>
      </w:r>
      <w:r w:rsidR="00E507EB">
        <w:rPr>
          <w:rFonts w:cs="B Lotus"/>
          <w:rtl/>
          <w:lang w:bidi="fa-IR"/>
        </w:rPr>
        <w:t>‌ها</w:t>
      </w:r>
      <w:r w:rsidRPr="00782831">
        <w:rPr>
          <w:rFonts w:cs="B Lotus"/>
          <w:rtl/>
          <w:lang w:bidi="fa-IR"/>
        </w:rPr>
        <w:t xml:space="preserve"> از میان امت و از اهل قبله بگیریم.</w:t>
      </w:r>
    </w:p>
    <w:p w:rsidR="00634C2F" w:rsidRPr="00782831" w:rsidRDefault="00634C2F" w:rsidP="00CF29B2">
      <w:pPr>
        <w:ind w:firstLine="284"/>
        <w:jc w:val="both"/>
        <w:rPr>
          <w:rFonts w:cs="B Lotus"/>
          <w:rtl/>
          <w:lang w:bidi="fa-IR"/>
        </w:rPr>
      </w:pPr>
      <w:r w:rsidRPr="00782831">
        <w:rPr>
          <w:rFonts w:cs="B Lotus"/>
          <w:rtl/>
          <w:lang w:bidi="fa-IR"/>
        </w:rPr>
        <w:t>و کسانی از آنا</w:t>
      </w:r>
      <w:r w:rsidR="007055A4">
        <w:rPr>
          <w:rFonts w:cs="B Lotus"/>
          <w:rtl/>
          <w:lang w:bidi="fa-IR"/>
        </w:rPr>
        <w:t>ن که بعضی قائل به کفرشان هستند:</w:t>
      </w:r>
    </w:p>
    <w:p w:rsidR="00634C2F" w:rsidRPr="00782831" w:rsidRDefault="007055A4" w:rsidP="00CF29B2">
      <w:pPr>
        <w:ind w:firstLine="284"/>
        <w:jc w:val="both"/>
        <w:rPr>
          <w:rFonts w:cs="B Lotus"/>
          <w:rtl/>
          <w:lang w:bidi="fa-IR"/>
        </w:rPr>
      </w:pPr>
      <w:r>
        <w:rPr>
          <w:rFonts w:cs="B Lotus"/>
          <w:rtl/>
          <w:lang w:bidi="fa-IR"/>
        </w:rPr>
        <w:t>یا درباره</w:t>
      </w:r>
      <w:r>
        <w:rPr>
          <w:rFonts w:cs="B Lotus" w:hint="cs"/>
          <w:rtl/>
          <w:lang w:bidi="fa-IR"/>
        </w:rPr>
        <w:t>‌</w:t>
      </w:r>
      <w:r w:rsidR="00634C2F" w:rsidRPr="00782831">
        <w:rPr>
          <w:rFonts w:cs="B Lotus"/>
          <w:rtl/>
          <w:lang w:bidi="fa-IR"/>
        </w:rPr>
        <w:t>شان این قول را</w:t>
      </w:r>
      <w:r w:rsidR="00912D91">
        <w:rPr>
          <w:rFonts w:cs="B Lotus"/>
          <w:rtl/>
          <w:lang w:bidi="fa-IR"/>
        </w:rPr>
        <w:t xml:space="preserve"> می‌</w:t>
      </w:r>
      <w:r w:rsidR="00634C2F" w:rsidRPr="00782831">
        <w:rPr>
          <w:rFonts w:cs="B Lotus"/>
          <w:rtl/>
          <w:lang w:bidi="fa-IR"/>
        </w:rPr>
        <w:t>پذیریم، که در این صورت اصلاً آنان را از امت قرار</w:t>
      </w:r>
      <w:r w:rsidR="00912D91">
        <w:rPr>
          <w:rFonts w:cs="B Lotus"/>
          <w:rtl/>
          <w:lang w:bidi="fa-IR"/>
        </w:rPr>
        <w:t xml:space="preserve"> نمی‌</w:t>
      </w:r>
      <w:r w:rsidR="00634C2F" w:rsidRPr="00782831">
        <w:rPr>
          <w:rFonts w:cs="B Lotus"/>
          <w:rtl/>
          <w:lang w:bidi="fa-IR"/>
        </w:rPr>
        <w:t>دهیم و آنان را از فرقه</w:t>
      </w:r>
      <w:r w:rsidR="00E507EB">
        <w:rPr>
          <w:rFonts w:cs="B Lotus"/>
          <w:rtl/>
          <w:lang w:bidi="fa-IR"/>
        </w:rPr>
        <w:t>‌ها</w:t>
      </w:r>
      <w:r w:rsidR="00634C2F" w:rsidRPr="00782831">
        <w:rPr>
          <w:rFonts w:cs="B Lotus"/>
          <w:rtl/>
          <w:lang w:bidi="fa-IR"/>
        </w:rPr>
        <w:t xml:space="preserve"> به حساب</w:t>
      </w:r>
      <w:r w:rsidR="00912D91">
        <w:rPr>
          <w:rFonts w:cs="B Lotus"/>
          <w:rtl/>
          <w:lang w:bidi="fa-IR"/>
        </w:rPr>
        <w:t xml:space="preserve"> نمی‌</w:t>
      </w:r>
      <w:r w:rsidR="00634C2F" w:rsidRPr="00782831">
        <w:rPr>
          <w:rFonts w:cs="B Lotus"/>
          <w:rtl/>
          <w:lang w:bidi="fa-IR"/>
        </w:rPr>
        <w:t>آوریم، و تنها کسانی از آنان که بدعت</w:t>
      </w:r>
      <w:r>
        <w:rPr>
          <w:rFonts w:cs="B Lotus" w:hint="cs"/>
          <w:rtl/>
          <w:lang w:bidi="fa-IR"/>
        </w:rPr>
        <w:t>‌</w:t>
      </w:r>
      <w:r w:rsidR="00634C2F" w:rsidRPr="00782831">
        <w:rPr>
          <w:rFonts w:cs="B Lotus"/>
          <w:rtl/>
          <w:lang w:bidi="fa-IR"/>
        </w:rPr>
        <w:t>شان آنان را به کفر نکشانده از جمله فرقه</w:t>
      </w:r>
      <w:r w:rsidR="00E507EB">
        <w:rPr>
          <w:rFonts w:cs="B Lotus"/>
          <w:rtl/>
          <w:lang w:bidi="fa-IR"/>
        </w:rPr>
        <w:t>‌ها</w:t>
      </w:r>
      <w:r w:rsidR="00634C2F" w:rsidRPr="00782831">
        <w:rPr>
          <w:rFonts w:cs="B Lotus"/>
          <w:rtl/>
          <w:lang w:bidi="fa-IR"/>
        </w:rPr>
        <w:t xml:space="preserve"> به حساب</w:t>
      </w:r>
      <w:r w:rsidR="00912D91">
        <w:rPr>
          <w:rFonts w:cs="B Lotus"/>
          <w:rtl/>
          <w:lang w:bidi="fa-IR"/>
        </w:rPr>
        <w:t xml:space="preserve"> می‌</w:t>
      </w:r>
      <w:r w:rsidR="00634C2F" w:rsidRPr="00782831">
        <w:rPr>
          <w:rFonts w:cs="B Lotus"/>
          <w:rtl/>
          <w:lang w:bidi="fa-IR"/>
        </w:rPr>
        <w:t>آو</w:t>
      </w:r>
      <w:r>
        <w:rPr>
          <w:rFonts w:cs="B Lotus"/>
          <w:rtl/>
          <w:lang w:bidi="fa-IR"/>
        </w:rPr>
        <w:t>ریم. اگر کسی قائل به تکفیر همه</w:t>
      </w:r>
      <w:r>
        <w:rPr>
          <w:rFonts w:cs="B Lotus" w:hint="cs"/>
          <w:rtl/>
          <w:lang w:bidi="fa-IR"/>
        </w:rPr>
        <w:t>‌</w:t>
      </w:r>
      <w:r w:rsidR="00634C2F" w:rsidRPr="00782831">
        <w:rPr>
          <w:rFonts w:cs="B Lotus"/>
          <w:rtl/>
          <w:lang w:bidi="fa-IR"/>
        </w:rPr>
        <w:t>شان باشد قبول</w:t>
      </w:r>
      <w:r w:rsidR="00912D91">
        <w:rPr>
          <w:rFonts w:cs="B Lotus"/>
          <w:rtl/>
          <w:lang w:bidi="fa-IR"/>
        </w:rPr>
        <w:t xml:space="preserve"> نمی‌</w:t>
      </w:r>
      <w:r w:rsidR="00634C2F" w:rsidRPr="00782831">
        <w:rPr>
          <w:rFonts w:cs="B Lotus"/>
          <w:rtl/>
          <w:lang w:bidi="fa-IR"/>
        </w:rPr>
        <w:t>کنیم که بر اساس این فرض آنان مورد نظر حدیث قبلی هستند و در حدیث خوارج نصی بر اینکه آنان از جمله فرقه</w:t>
      </w:r>
      <w:r w:rsidR="00E507EB">
        <w:rPr>
          <w:rFonts w:cs="B Lotus"/>
          <w:rtl/>
          <w:lang w:bidi="fa-IR"/>
        </w:rPr>
        <w:t>‌ها</w:t>
      </w:r>
      <w:r w:rsidR="00634C2F" w:rsidRPr="00782831">
        <w:rPr>
          <w:rFonts w:cs="B Lotus"/>
          <w:rtl/>
          <w:lang w:bidi="fa-IR"/>
        </w:rPr>
        <w:t xml:space="preserve"> داخل در حدیث</w:t>
      </w:r>
      <w:r w:rsidR="00E507EB">
        <w:rPr>
          <w:rFonts w:cs="B Lotus"/>
          <w:rtl/>
          <w:lang w:bidi="fa-IR"/>
        </w:rPr>
        <w:t>‌اند</w:t>
      </w:r>
      <w:r w:rsidR="00634C2F" w:rsidRPr="00782831">
        <w:rPr>
          <w:rFonts w:cs="B Lotus"/>
          <w:rtl/>
          <w:lang w:bidi="fa-IR"/>
        </w:rPr>
        <w:t>، وجود ندارد بلکه</w:t>
      </w:r>
      <w:r w:rsidR="00912D91">
        <w:rPr>
          <w:rFonts w:cs="B Lotus"/>
          <w:rtl/>
          <w:lang w:bidi="fa-IR"/>
        </w:rPr>
        <w:t xml:space="preserve"> می‌</w:t>
      </w:r>
      <w:r w:rsidR="00634C2F" w:rsidRPr="00782831">
        <w:rPr>
          <w:rFonts w:cs="B Lotus"/>
          <w:rtl/>
          <w:lang w:bidi="fa-IR"/>
        </w:rPr>
        <w:t>گوییم: منظور حدیث، فرقه</w:t>
      </w:r>
      <w:r w:rsidR="00E507EB">
        <w:rPr>
          <w:rFonts w:cs="B Lotus"/>
          <w:rtl/>
          <w:lang w:bidi="fa-IR"/>
        </w:rPr>
        <w:t>‌ها</w:t>
      </w:r>
      <w:r w:rsidR="00634C2F" w:rsidRPr="00782831">
        <w:rPr>
          <w:rFonts w:cs="B Lotus"/>
          <w:rtl/>
          <w:lang w:bidi="fa-IR"/>
        </w:rPr>
        <w:t>یی است که بدعت</w:t>
      </w:r>
      <w:r w:rsidR="00E507EB">
        <w:rPr>
          <w:rFonts w:cs="B Lotus"/>
          <w:rtl/>
          <w:lang w:bidi="fa-IR"/>
        </w:rPr>
        <w:t>‌ها</w:t>
      </w:r>
      <w:r w:rsidR="00634C2F" w:rsidRPr="00782831">
        <w:rPr>
          <w:rFonts w:cs="B Lotus"/>
          <w:rtl/>
          <w:lang w:bidi="fa-IR"/>
        </w:rPr>
        <w:t>یشان آنان را از اسلام خارج</w:t>
      </w:r>
      <w:r w:rsidR="00912D91">
        <w:rPr>
          <w:rFonts w:cs="B Lotus"/>
          <w:rtl/>
          <w:lang w:bidi="fa-IR"/>
        </w:rPr>
        <w:t xml:space="preserve"> نمی‌</w:t>
      </w:r>
      <w:r>
        <w:rPr>
          <w:rFonts w:cs="B Lotus"/>
          <w:rtl/>
          <w:lang w:bidi="fa-IR"/>
        </w:rPr>
        <w:t>کند، پس باید درباره</w:t>
      </w:r>
      <w:r>
        <w:rPr>
          <w:rFonts w:cs="B Lotus" w:hint="cs"/>
          <w:rtl/>
          <w:lang w:bidi="fa-IR"/>
        </w:rPr>
        <w:t>‌</w:t>
      </w:r>
      <w:r w:rsidR="00634C2F" w:rsidRPr="00782831">
        <w:rPr>
          <w:rFonts w:cs="B Lotus"/>
          <w:rtl/>
          <w:lang w:bidi="fa-IR"/>
        </w:rPr>
        <w:t>شان تحقیق کرد.</w:t>
      </w:r>
    </w:p>
    <w:p w:rsidR="00634C2F" w:rsidRPr="00782831" w:rsidRDefault="00634C2F" w:rsidP="00CF29B2">
      <w:pPr>
        <w:ind w:firstLine="284"/>
        <w:jc w:val="both"/>
        <w:rPr>
          <w:rFonts w:cs="B Lotus"/>
          <w:rtl/>
          <w:lang w:bidi="fa-IR"/>
        </w:rPr>
      </w:pPr>
      <w:r w:rsidRPr="00782831">
        <w:rPr>
          <w:rFonts w:cs="B Lotus"/>
          <w:rtl/>
          <w:lang w:bidi="fa-IR"/>
        </w:rPr>
        <w:t>و یا با کسی که قائل به تکفیر آنان است، ستیزه و نزاع</w:t>
      </w:r>
      <w:r w:rsidR="00912D91">
        <w:rPr>
          <w:rFonts w:cs="B Lotus"/>
          <w:rtl/>
          <w:lang w:bidi="fa-IR"/>
        </w:rPr>
        <w:t xml:space="preserve"> می‌</w:t>
      </w:r>
      <w:r w:rsidRPr="00782831">
        <w:rPr>
          <w:rFonts w:cs="B Lotus"/>
          <w:rtl/>
          <w:lang w:bidi="fa-IR"/>
        </w:rPr>
        <w:t>کنیم و قضیه به آن گونه</w:t>
      </w:r>
      <w:r w:rsidR="00912D91">
        <w:rPr>
          <w:rFonts w:cs="B Lotus"/>
          <w:rtl/>
          <w:lang w:bidi="fa-IR"/>
        </w:rPr>
        <w:t xml:space="preserve">‌ای </w:t>
      </w:r>
      <w:r w:rsidRPr="00782831">
        <w:rPr>
          <w:rFonts w:cs="B Lotus"/>
          <w:rtl/>
          <w:lang w:bidi="fa-IR"/>
        </w:rPr>
        <w:t>که صاحب قول سوم تفصیل</w:t>
      </w:r>
      <w:r w:rsidR="00E507EB">
        <w:rPr>
          <w:rFonts w:cs="B Lotus"/>
          <w:rtl/>
          <w:lang w:bidi="fa-IR"/>
        </w:rPr>
        <w:t xml:space="preserve">‌اش </w:t>
      </w:r>
      <w:r w:rsidRPr="00782831">
        <w:rPr>
          <w:rFonts w:cs="B Lotus"/>
          <w:rtl/>
          <w:lang w:bidi="fa-IR"/>
        </w:rPr>
        <w:t>داده، تفصیل</w:t>
      </w:r>
      <w:r w:rsidR="00912D91">
        <w:rPr>
          <w:rFonts w:cs="B Lotus"/>
          <w:rtl/>
          <w:lang w:bidi="fa-IR"/>
        </w:rPr>
        <w:t xml:space="preserve"> می‌</w:t>
      </w:r>
      <w:r w:rsidRPr="00782831">
        <w:rPr>
          <w:rFonts w:cs="B Lotus"/>
          <w:rtl/>
          <w:lang w:bidi="fa-IR"/>
        </w:rPr>
        <w:t>دهیم و کسانی که به کفرشان حکم کرده ایم از آن تعداد فرقه</w:t>
      </w:r>
      <w:r w:rsidR="00E507EB">
        <w:rPr>
          <w:rFonts w:cs="B Lotus"/>
          <w:rtl/>
          <w:lang w:bidi="fa-IR"/>
        </w:rPr>
        <w:t>‌ها</w:t>
      </w:r>
      <w:r w:rsidRPr="00782831">
        <w:rPr>
          <w:rFonts w:cs="B Lotus"/>
          <w:rtl/>
          <w:lang w:bidi="fa-IR"/>
        </w:rPr>
        <w:t xml:space="preserve"> خارج</w:t>
      </w:r>
      <w:r w:rsidR="00912D91">
        <w:rPr>
          <w:rFonts w:cs="B Lotus"/>
          <w:rtl/>
          <w:lang w:bidi="fa-IR"/>
        </w:rPr>
        <w:t xml:space="preserve"> می‌</w:t>
      </w:r>
      <w:r w:rsidRPr="00782831">
        <w:rPr>
          <w:rFonts w:cs="B Lotus"/>
          <w:rtl/>
          <w:lang w:bidi="fa-IR"/>
        </w:rPr>
        <w:t>کنیم و زیر عموم آن قرار</w:t>
      </w:r>
      <w:r w:rsidR="00912D91">
        <w:rPr>
          <w:rFonts w:cs="B Lotus"/>
          <w:rtl/>
          <w:lang w:bidi="fa-IR"/>
        </w:rPr>
        <w:t xml:space="preserve"> نمی‌</w:t>
      </w:r>
      <w:r w:rsidRPr="00782831">
        <w:rPr>
          <w:rFonts w:cs="B Lotus"/>
          <w:rtl/>
          <w:lang w:bidi="fa-IR"/>
        </w:rPr>
        <w:t>گیرد مگر غیر آنان</w:t>
      </w:r>
      <w:r w:rsidR="00F339BD">
        <w:rPr>
          <w:rFonts w:cs="B Lotus"/>
          <w:rtl/>
          <w:lang w:bidi="fa-IR"/>
        </w:rPr>
        <w:t xml:space="preserve">، </w:t>
      </w:r>
      <w:r w:rsidRPr="00782831">
        <w:rPr>
          <w:rFonts w:cs="B Lotus"/>
          <w:rtl/>
          <w:lang w:bidi="fa-IR"/>
        </w:rPr>
        <w:t>کسانی که در آن تعداد فرقه</w:t>
      </w:r>
      <w:r w:rsidR="00E507EB">
        <w:rPr>
          <w:rFonts w:cs="B Lotus"/>
          <w:rtl/>
          <w:lang w:bidi="fa-IR"/>
        </w:rPr>
        <w:t>‌ها</w:t>
      </w:r>
      <w:r w:rsidRPr="00782831">
        <w:rPr>
          <w:rFonts w:cs="B Lotus"/>
          <w:rtl/>
          <w:lang w:bidi="fa-IR"/>
        </w:rPr>
        <w:t xml:space="preserve"> ذکر نکردیم.</w:t>
      </w:r>
    </w:p>
    <w:p w:rsidR="00634C2F" w:rsidRPr="00782831" w:rsidRDefault="00634C2F" w:rsidP="00CF29B2">
      <w:pPr>
        <w:ind w:firstLine="284"/>
        <w:jc w:val="both"/>
        <w:rPr>
          <w:rFonts w:cs="B Lotus"/>
          <w:rtl/>
          <w:lang w:bidi="fa-IR"/>
        </w:rPr>
      </w:pPr>
      <w:r w:rsidRPr="007055A4">
        <w:rPr>
          <w:rFonts w:ascii="Lotus Linotype" w:hAnsi="Lotus Linotype" w:cs="B Lotus"/>
          <w:b/>
          <w:bCs/>
          <w:rtl/>
          <w:lang w:bidi="fa-IR"/>
        </w:rPr>
        <w:t>احتمال دوّم-</w:t>
      </w:r>
      <w:r w:rsidRPr="007055A4">
        <w:rPr>
          <w:rFonts w:cs="B Lotus"/>
          <w:rtl/>
          <w:lang w:bidi="fa-IR"/>
        </w:rPr>
        <w:t xml:space="preserve"> </w:t>
      </w:r>
      <w:r w:rsidRPr="00782831">
        <w:rPr>
          <w:rFonts w:cs="B Lotus"/>
          <w:rtl/>
          <w:lang w:bidi="fa-IR"/>
        </w:rPr>
        <w:t>اینکه آنان را از امت اسلامی به حساب آوریم. بدین صورت که هر دو فرقه مدعی است که بر شریعت اسلام است و پیرو آن</w:t>
      </w:r>
      <w:r w:rsidR="00912D91">
        <w:rPr>
          <w:rFonts w:cs="B Lotus"/>
          <w:rtl/>
          <w:lang w:bidi="fa-IR"/>
        </w:rPr>
        <w:t xml:space="preserve"> می‌</w:t>
      </w:r>
      <w:r w:rsidRPr="00782831">
        <w:rPr>
          <w:rFonts w:cs="B Lotus"/>
          <w:rtl/>
          <w:lang w:bidi="fa-IR"/>
        </w:rPr>
        <w:t>باشد و به ادله‏ی آن تمسک</w:t>
      </w:r>
      <w:r w:rsidR="00912D91">
        <w:rPr>
          <w:rFonts w:cs="B Lotus"/>
          <w:rtl/>
          <w:lang w:bidi="fa-IR"/>
        </w:rPr>
        <w:t xml:space="preserve"> می‌</w:t>
      </w:r>
      <w:r w:rsidRPr="00782831">
        <w:rPr>
          <w:rFonts w:cs="B Lotus"/>
          <w:rtl/>
          <w:lang w:bidi="fa-IR"/>
        </w:rPr>
        <w:t>جوید و به مقتضای آن عمل</w:t>
      </w:r>
      <w:r w:rsidR="00912D91">
        <w:rPr>
          <w:rFonts w:cs="B Lotus"/>
          <w:rtl/>
          <w:lang w:bidi="fa-IR"/>
        </w:rPr>
        <w:t xml:space="preserve"> می‌</w:t>
      </w:r>
      <w:r w:rsidRPr="00782831">
        <w:rPr>
          <w:rFonts w:cs="B Lotus"/>
          <w:rtl/>
          <w:lang w:bidi="fa-IR"/>
        </w:rPr>
        <w:t>کند و نسبت به کسانی که از شریعت خارج‏اند، دشمنی</w:t>
      </w:r>
      <w:r w:rsidR="00912D91">
        <w:rPr>
          <w:rFonts w:cs="B Lotus"/>
          <w:rtl/>
          <w:lang w:bidi="fa-IR"/>
        </w:rPr>
        <w:t xml:space="preserve"> می‌</w:t>
      </w:r>
      <w:r w:rsidRPr="00782831">
        <w:rPr>
          <w:rFonts w:cs="B Lotus"/>
          <w:rtl/>
          <w:lang w:bidi="fa-IR"/>
        </w:rPr>
        <w:t>کند و کسانی را که شریعت را نقض</w:t>
      </w:r>
      <w:r w:rsidR="00912D91">
        <w:rPr>
          <w:rFonts w:cs="B Lotus"/>
          <w:rtl/>
          <w:lang w:bidi="fa-IR"/>
        </w:rPr>
        <w:t xml:space="preserve"> می‌</w:t>
      </w:r>
      <w:r w:rsidRPr="00782831">
        <w:rPr>
          <w:rFonts w:cs="B Lotus"/>
          <w:rtl/>
          <w:lang w:bidi="fa-IR"/>
        </w:rPr>
        <w:t>کنند، به جهل و عدم علم متهم</w:t>
      </w:r>
      <w:r w:rsidR="00912D91">
        <w:rPr>
          <w:rFonts w:cs="B Lotus"/>
          <w:rtl/>
          <w:lang w:bidi="fa-IR"/>
        </w:rPr>
        <w:t xml:space="preserve"> می‌</w:t>
      </w:r>
      <w:r w:rsidRPr="00782831">
        <w:rPr>
          <w:rFonts w:cs="B Lotus"/>
          <w:rtl/>
          <w:lang w:bidi="fa-IR"/>
        </w:rPr>
        <w:t>کند</w:t>
      </w:r>
      <w:r w:rsidR="006C11FC">
        <w:rPr>
          <w:rFonts w:cs="B Lotus"/>
          <w:rtl/>
          <w:lang w:bidi="fa-IR"/>
        </w:rPr>
        <w:t>،</w:t>
      </w:r>
      <w:r w:rsidRPr="00782831">
        <w:rPr>
          <w:rFonts w:cs="B Lotus"/>
          <w:rtl/>
          <w:lang w:bidi="fa-IR"/>
        </w:rPr>
        <w:t xml:space="preserve"> چون هر فرقه ادعا</w:t>
      </w:r>
      <w:r w:rsidR="00912D91">
        <w:rPr>
          <w:rFonts w:cs="B Lotus"/>
          <w:rtl/>
          <w:lang w:bidi="fa-IR"/>
        </w:rPr>
        <w:t xml:space="preserve"> می‌</w:t>
      </w:r>
      <w:r w:rsidRPr="00782831">
        <w:rPr>
          <w:rFonts w:cs="B Lotus"/>
          <w:rtl/>
          <w:lang w:bidi="fa-IR"/>
        </w:rPr>
        <w:t>کند که تنها عقیده و مذهب خودش، راه راست است</w:t>
      </w:r>
      <w:r w:rsidR="00DB3612">
        <w:rPr>
          <w:rFonts w:cs="B Lotus"/>
          <w:rtl/>
          <w:lang w:bidi="fa-IR"/>
        </w:rPr>
        <w:t xml:space="preserve"> </w:t>
      </w:r>
      <w:r w:rsidRPr="00782831">
        <w:rPr>
          <w:rFonts w:cs="B Lotus"/>
          <w:rtl/>
          <w:lang w:bidi="fa-IR"/>
        </w:rPr>
        <w:t>و به این دلیل با کسانی که از اسلام خارج شده</w:t>
      </w:r>
      <w:r w:rsidR="00E507EB">
        <w:rPr>
          <w:rFonts w:cs="B Lotus"/>
          <w:rtl/>
          <w:lang w:bidi="fa-IR"/>
        </w:rPr>
        <w:t>‌اند</w:t>
      </w:r>
      <w:r w:rsidRPr="00782831">
        <w:rPr>
          <w:rFonts w:cs="B Lotus"/>
          <w:rtl/>
          <w:lang w:bidi="fa-IR"/>
        </w:rPr>
        <w:t>، مخالفت</w:t>
      </w:r>
      <w:r w:rsidR="00912D91">
        <w:rPr>
          <w:rFonts w:cs="B Lotus"/>
          <w:rtl/>
          <w:lang w:bidi="fa-IR"/>
        </w:rPr>
        <w:t xml:space="preserve"> می‌</w:t>
      </w:r>
      <w:r w:rsidRPr="00782831">
        <w:rPr>
          <w:rFonts w:cs="B Lotus"/>
          <w:rtl/>
          <w:lang w:bidi="fa-IR"/>
        </w:rPr>
        <w:t>کنند</w:t>
      </w:r>
      <w:r w:rsidR="006C11FC">
        <w:rPr>
          <w:rFonts w:cs="B Lotus"/>
          <w:rtl/>
          <w:lang w:bidi="fa-IR"/>
        </w:rPr>
        <w:t>،</w:t>
      </w:r>
      <w:r w:rsidRPr="00782831">
        <w:rPr>
          <w:rFonts w:cs="B Lotus"/>
          <w:rtl/>
          <w:lang w:bidi="fa-IR"/>
        </w:rPr>
        <w:t xml:space="preserve"> چون مرتد هرگاه او را به ارتداد منسوب کردی، بدان اقرار</w:t>
      </w:r>
      <w:r w:rsidR="00912D91">
        <w:rPr>
          <w:rFonts w:cs="B Lotus"/>
          <w:rtl/>
          <w:lang w:bidi="fa-IR"/>
        </w:rPr>
        <w:t xml:space="preserve"> می‌</w:t>
      </w:r>
      <w:r w:rsidRPr="00782831">
        <w:rPr>
          <w:rFonts w:cs="B Lotus"/>
          <w:rtl/>
          <w:lang w:bidi="fa-IR"/>
        </w:rPr>
        <w:t>کند و بدان راضی است و او را ناراحت</w:t>
      </w:r>
      <w:r w:rsidR="00912D91">
        <w:rPr>
          <w:rFonts w:cs="B Lotus"/>
          <w:rtl/>
          <w:lang w:bidi="fa-IR"/>
        </w:rPr>
        <w:t xml:space="preserve"> نمی‌</w:t>
      </w:r>
      <w:r w:rsidRPr="00782831">
        <w:rPr>
          <w:rFonts w:cs="B Lotus"/>
          <w:rtl/>
          <w:lang w:bidi="fa-IR"/>
        </w:rPr>
        <w:t>کند و به خاطر آن نسبت با تو دشمنی</w:t>
      </w:r>
      <w:r w:rsidR="00912D91">
        <w:rPr>
          <w:rFonts w:cs="B Lotus"/>
          <w:rtl/>
          <w:lang w:bidi="fa-IR"/>
        </w:rPr>
        <w:t xml:space="preserve"> نمی‌</w:t>
      </w:r>
      <w:r w:rsidRPr="00782831">
        <w:rPr>
          <w:rFonts w:cs="B Lotus"/>
          <w:rtl/>
          <w:lang w:bidi="fa-IR"/>
        </w:rPr>
        <w:t>کند مانند یهودیان و مسیحیان و صاحبان مذاهب مخالف اسلام، بر خلاف این فرقه</w:t>
      </w:r>
      <w:r w:rsidR="00E507EB">
        <w:rPr>
          <w:rFonts w:cs="B Lotus"/>
          <w:rtl/>
          <w:lang w:bidi="fa-IR"/>
        </w:rPr>
        <w:t>‌ها</w:t>
      </w:r>
      <w:r w:rsidRPr="00782831">
        <w:rPr>
          <w:rFonts w:cs="B Lotus"/>
          <w:rtl/>
          <w:lang w:bidi="fa-IR"/>
        </w:rPr>
        <w:t>، چون آنان مدعی موافقت با شارع و پیروی از شریعت محمد</w:t>
      </w:r>
      <w:r>
        <w:rPr>
          <w:rFonts w:cs="CTraditional Arabic"/>
          <w:rtl/>
          <w:lang w:bidi="fa-IR"/>
        </w:rPr>
        <w:t>ص</w:t>
      </w:r>
      <w:r w:rsidRPr="00782831">
        <w:rPr>
          <w:rFonts w:cs="B Lotus"/>
          <w:rtl/>
          <w:lang w:bidi="fa-IR"/>
        </w:rPr>
        <w:t xml:space="preserve"> هستند. دشمنی میان آنان و اهل سنت تنها به دلیل متهم کردن یکدیگر به خارج شدن از سنت، به وجود آمده است. به همین خاطر</w:t>
      </w:r>
      <w:r w:rsidR="00912D91">
        <w:rPr>
          <w:rFonts w:cs="B Lotus"/>
          <w:rtl/>
          <w:lang w:bidi="fa-IR"/>
        </w:rPr>
        <w:t xml:space="preserve"> می‌</w:t>
      </w:r>
      <w:r w:rsidRPr="00782831">
        <w:rPr>
          <w:rFonts w:cs="B Lotus"/>
          <w:rtl/>
          <w:lang w:bidi="fa-IR"/>
        </w:rPr>
        <w:t>بینی که آنان در عمل و عبادت زیاده روی</w:t>
      </w:r>
      <w:r w:rsidR="00912D91">
        <w:rPr>
          <w:rFonts w:cs="B Lotus"/>
          <w:rtl/>
          <w:lang w:bidi="fa-IR"/>
        </w:rPr>
        <w:t xml:space="preserve"> می‌</w:t>
      </w:r>
      <w:r w:rsidRPr="00782831">
        <w:rPr>
          <w:rFonts w:cs="B Lotus"/>
          <w:rtl/>
          <w:lang w:bidi="fa-IR"/>
        </w:rPr>
        <w:t>کنند تا جایی که برخی از مردم گفته</w:t>
      </w:r>
      <w:r w:rsidR="00E507EB">
        <w:rPr>
          <w:rFonts w:cs="B Lotus"/>
          <w:rtl/>
          <w:lang w:bidi="fa-IR"/>
        </w:rPr>
        <w:t>‌اند</w:t>
      </w:r>
      <w:r w:rsidRPr="00782831">
        <w:rPr>
          <w:rFonts w:cs="B Lotus"/>
          <w:rtl/>
          <w:lang w:bidi="fa-IR"/>
        </w:rPr>
        <w:t>: «کسی که در عبادت زیاده روی</w:t>
      </w:r>
      <w:r w:rsidR="00912D91">
        <w:rPr>
          <w:rFonts w:cs="B Lotus"/>
          <w:rtl/>
          <w:lang w:bidi="fa-IR"/>
        </w:rPr>
        <w:t xml:space="preserve"> می‌</w:t>
      </w:r>
      <w:r w:rsidRPr="00782831">
        <w:rPr>
          <w:rFonts w:cs="B Lotus"/>
          <w:rtl/>
          <w:lang w:bidi="fa-IR"/>
        </w:rPr>
        <w:t>کند، دیوانه است».</w:t>
      </w:r>
    </w:p>
    <w:p w:rsidR="00634C2F" w:rsidRPr="00782831" w:rsidRDefault="00634C2F" w:rsidP="007055A4">
      <w:pPr>
        <w:ind w:firstLine="284"/>
        <w:jc w:val="both"/>
        <w:rPr>
          <w:rFonts w:cs="B Lotus"/>
          <w:rtl/>
          <w:lang w:bidi="fa-IR"/>
        </w:rPr>
      </w:pPr>
      <w:r w:rsidRPr="00782831">
        <w:rPr>
          <w:rFonts w:cs="B Lotus"/>
          <w:rtl/>
          <w:lang w:bidi="fa-IR"/>
        </w:rPr>
        <w:t>شاهد و گواه همه‏ی اینها</w:t>
      </w:r>
      <w:r w:rsidR="007055A4">
        <w:rPr>
          <w:rFonts w:cs="B Lotus" w:hint="cs"/>
          <w:rtl/>
          <w:lang w:bidi="fa-IR"/>
        </w:rPr>
        <w:t xml:space="preserve"> </w:t>
      </w:r>
      <w:r w:rsidR="007055A4">
        <w:rPr>
          <w:rFonts w:cs="B Lotus"/>
          <w:rtl/>
          <w:lang w:bidi="fa-IR"/>
        </w:rPr>
        <w:t>-</w:t>
      </w:r>
      <w:r w:rsidRPr="00782831">
        <w:rPr>
          <w:rFonts w:cs="B Lotus"/>
          <w:rtl/>
          <w:lang w:bidi="fa-IR"/>
        </w:rPr>
        <w:t>با در نظر گرفتن واقعیت- حدیث خوارج است</w:t>
      </w:r>
      <w:r w:rsidR="006C11FC">
        <w:rPr>
          <w:rFonts w:cs="B Lotus"/>
          <w:rtl/>
          <w:lang w:bidi="fa-IR"/>
        </w:rPr>
        <w:t>،</w:t>
      </w:r>
      <w:r w:rsidRPr="00782831">
        <w:rPr>
          <w:rFonts w:cs="B Lotus"/>
          <w:rtl/>
          <w:lang w:bidi="fa-IR"/>
        </w:rPr>
        <w:t xml:space="preserve"> چون پیامبر</w:t>
      </w:r>
      <w:r>
        <w:rPr>
          <w:rFonts w:cs="CTraditional Arabic"/>
          <w:rtl/>
          <w:lang w:bidi="fa-IR"/>
        </w:rPr>
        <w:t>ص</w:t>
      </w:r>
      <w:r w:rsidR="00912D91">
        <w:rPr>
          <w:rFonts w:cs="B Lotus"/>
          <w:rtl/>
          <w:lang w:bidi="fa-IR"/>
        </w:rPr>
        <w:t xml:space="preserve"> می‌</w:t>
      </w:r>
      <w:r w:rsidRPr="00782831">
        <w:rPr>
          <w:rFonts w:cs="B Lotus"/>
          <w:rtl/>
          <w:lang w:bidi="fa-IR"/>
        </w:rPr>
        <w:t>فرماید</w:t>
      </w:r>
      <w:r w:rsidR="007055A4">
        <w:rPr>
          <w:rFonts w:cs="B Lotus" w:hint="cs"/>
          <w:rtl/>
          <w:lang w:bidi="fa-IR"/>
        </w:rPr>
        <w:t xml:space="preserve">: </w:t>
      </w:r>
      <w:r w:rsidR="007055A4">
        <w:rPr>
          <w:rFonts w:cs="Traditional Arabic" w:hint="cs"/>
          <w:rtl/>
          <w:lang w:bidi="fa-IR"/>
        </w:rPr>
        <w:t>«</w:t>
      </w:r>
      <w:r w:rsidR="007055A4" w:rsidRPr="007055A4">
        <w:rPr>
          <w:rStyle w:val="Char2"/>
          <w:rFonts w:hint="eastAsia"/>
          <w:rtl/>
        </w:rPr>
        <w:t>تَحْقِرُونَ</w:t>
      </w:r>
      <w:r w:rsidR="007055A4" w:rsidRPr="007055A4">
        <w:rPr>
          <w:rStyle w:val="Char2"/>
          <w:rtl/>
        </w:rPr>
        <w:t xml:space="preserve"> </w:t>
      </w:r>
      <w:r w:rsidR="007055A4" w:rsidRPr="007055A4">
        <w:rPr>
          <w:rStyle w:val="Char2"/>
          <w:rFonts w:hint="eastAsia"/>
          <w:rtl/>
        </w:rPr>
        <w:t>صَلاَتَكُمْ</w:t>
      </w:r>
      <w:r w:rsidR="007055A4" w:rsidRPr="007055A4">
        <w:rPr>
          <w:rStyle w:val="Char2"/>
          <w:rtl/>
        </w:rPr>
        <w:t xml:space="preserve"> </w:t>
      </w:r>
      <w:r w:rsidR="007055A4" w:rsidRPr="007055A4">
        <w:rPr>
          <w:rStyle w:val="Char2"/>
          <w:rFonts w:hint="eastAsia"/>
          <w:rtl/>
        </w:rPr>
        <w:t>مَعَ</w:t>
      </w:r>
      <w:r w:rsidR="007055A4" w:rsidRPr="007055A4">
        <w:rPr>
          <w:rStyle w:val="Char2"/>
          <w:rtl/>
        </w:rPr>
        <w:t xml:space="preserve"> </w:t>
      </w:r>
      <w:r w:rsidR="007055A4" w:rsidRPr="007055A4">
        <w:rPr>
          <w:rStyle w:val="Char2"/>
          <w:rFonts w:hint="eastAsia"/>
          <w:rtl/>
        </w:rPr>
        <w:t>صَلاَتِهِمْ</w:t>
      </w:r>
      <w:r w:rsidR="007055A4" w:rsidRPr="007055A4">
        <w:rPr>
          <w:rStyle w:val="Char2"/>
          <w:rtl/>
        </w:rPr>
        <w:t xml:space="preserve"> </w:t>
      </w:r>
      <w:r w:rsidR="007055A4" w:rsidRPr="007055A4">
        <w:rPr>
          <w:rStyle w:val="Char2"/>
          <w:rFonts w:hint="eastAsia"/>
          <w:rtl/>
        </w:rPr>
        <w:t>وَصِيَامَكُمْ</w:t>
      </w:r>
      <w:r w:rsidR="007055A4" w:rsidRPr="007055A4">
        <w:rPr>
          <w:rStyle w:val="Char2"/>
          <w:rtl/>
        </w:rPr>
        <w:t xml:space="preserve"> </w:t>
      </w:r>
      <w:r w:rsidR="007055A4" w:rsidRPr="007055A4">
        <w:rPr>
          <w:rStyle w:val="Char2"/>
          <w:rFonts w:hint="eastAsia"/>
          <w:rtl/>
        </w:rPr>
        <w:t>مَعَ</w:t>
      </w:r>
      <w:r w:rsidR="007055A4" w:rsidRPr="007055A4">
        <w:rPr>
          <w:rStyle w:val="Char2"/>
          <w:rtl/>
        </w:rPr>
        <w:t xml:space="preserve"> </w:t>
      </w:r>
      <w:r w:rsidR="007055A4" w:rsidRPr="007055A4">
        <w:rPr>
          <w:rStyle w:val="Char2"/>
          <w:rFonts w:hint="eastAsia"/>
          <w:rtl/>
        </w:rPr>
        <w:t>صِيَامِهِمْ</w:t>
      </w:r>
      <w:r w:rsidR="007055A4" w:rsidRPr="007055A4">
        <w:rPr>
          <w:rStyle w:val="Char2"/>
          <w:rtl/>
        </w:rPr>
        <w:t xml:space="preserve"> </w:t>
      </w:r>
      <w:r w:rsidR="007055A4" w:rsidRPr="007055A4">
        <w:rPr>
          <w:rStyle w:val="Char2"/>
          <w:rFonts w:hint="eastAsia"/>
          <w:rtl/>
        </w:rPr>
        <w:t>وَأَعْمَالَكُمْ</w:t>
      </w:r>
      <w:r w:rsidR="007055A4" w:rsidRPr="007055A4">
        <w:rPr>
          <w:rStyle w:val="Char2"/>
          <w:rtl/>
        </w:rPr>
        <w:t xml:space="preserve"> </w:t>
      </w:r>
      <w:r w:rsidR="007055A4" w:rsidRPr="007055A4">
        <w:rPr>
          <w:rStyle w:val="Char2"/>
          <w:rFonts w:hint="eastAsia"/>
          <w:rtl/>
        </w:rPr>
        <w:t>مَعَ</w:t>
      </w:r>
      <w:r w:rsidR="007055A4" w:rsidRPr="007055A4">
        <w:rPr>
          <w:rStyle w:val="Char2"/>
          <w:rtl/>
        </w:rPr>
        <w:t xml:space="preserve"> </w:t>
      </w:r>
      <w:r w:rsidR="007055A4" w:rsidRPr="007055A4">
        <w:rPr>
          <w:rStyle w:val="Char2"/>
          <w:rFonts w:hint="eastAsia"/>
          <w:rtl/>
        </w:rPr>
        <w:t>أَعْمَالِهِمْ</w:t>
      </w:r>
      <w:r w:rsidR="007055A4">
        <w:rPr>
          <w:rFonts w:cs="Traditional Arabic" w:hint="cs"/>
          <w:rtl/>
          <w:lang w:bidi="fa-IR"/>
        </w:rPr>
        <w:t>»</w:t>
      </w:r>
      <w:r w:rsidR="007055A4">
        <w:rPr>
          <w:rFonts w:cs="B Lotus" w:hint="cs"/>
          <w:rtl/>
          <w:lang w:bidi="fa-IR"/>
        </w:rPr>
        <w:t>.</w:t>
      </w:r>
      <w:r w:rsidRPr="00782831">
        <w:rPr>
          <w:rFonts w:cs="B Lotus"/>
          <w:rtl/>
          <w:lang w:bidi="fa-IR"/>
        </w:rPr>
        <w:t xml:space="preserve"> </w:t>
      </w:r>
      <w:r w:rsidR="007055A4" w:rsidRPr="007055A4">
        <w:rPr>
          <w:rFonts w:cs="Traditional Arabic" w:hint="cs"/>
          <w:sz w:val="26"/>
          <w:szCs w:val="26"/>
          <w:rtl/>
          <w:lang w:bidi="fa-IR"/>
        </w:rPr>
        <w:t>«</w:t>
      </w:r>
      <w:r w:rsidRPr="007055A4">
        <w:rPr>
          <w:rFonts w:cs="B Lotus"/>
          <w:sz w:val="26"/>
          <w:szCs w:val="26"/>
          <w:rtl/>
          <w:lang w:bidi="fa-IR"/>
        </w:rPr>
        <w:t>ن</w:t>
      </w:r>
      <w:r w:rsidR="00994C28">
        <w:rPr>
          <w:rFonts w:cs="B Lotus"/>
          <w:sz w:val="26"/>
          <w:szCs w:val="26"/>
          <w:rtl/>
          <w:lang w:bidi="fa-IR"/>
        </w:rPr>
        <w:t>مازتان را همراه نماز آنان، روزه</w:t>
      </w:r>
      <w:r w:rsidR="00994C28">
        <w:rPr>
          <w:rFonts w:cs="B Lotus" w:hint="cs"/>
          <w:sz w:val="26"/>
          <w:szCs w:val="26"/>
          <w:rtl/>
          <w:lang w:bidi="fa-IR"/>
        </w:rPr>
        <w:t>‌</w:t>
      </w:r>
      <w:r w:rsidRPr="007055A4">
        <w:rPr>
          <w:rFonts w:cs="B Lotus"/>
          <w:sz w:val="26"/>
          <w:szCs w:val="26"/>
          <w:rtl/>
          <w:lang w:bidi="fa-IR"/>
        </w:rPr>
        <w:t>تان را همراه روزه‏ی آنان و کردارتان را همراه کردارشان ناچیز و کم</w:t>
      </w:r>
      <w:r w:rsidR="00912D91" w:rsidRPr="007055A4">
        <w:rPr>
          <w:rFonts w:cs="B Lotus"/>
          <w:sz w:val="26"/>
          <w:szCs w:val="26"/>
          <w:rtl/>
          <w:lang w:bidi="fa-IR"/>
        </w:rPr>
        <w:t xml:space="preserve"> می‌</w:t>
      </w:r>
      <w:r w:rsidRPr="007055A4">
        <w:rPr>
          <w:rFonts w:cs="B Lotus"/>
          <w:sz w:val="26"/>
          <w:szCs w:val="26"/>
          <w:rtl/>
          <w:lang w:bidi="fa-IR"/>
        </w:rPr>
        <w:t>دانید</w:t>
      </w:r>
      <w:r w:rsidR="007055A4" w:rsidRPr="007055A4">
        <w:rPr>
          <w:rFonts w:cs="Traditional Arabic" w:hint="cs"/>
          <w:sz w:val="26"/>
          <w:szCs w:val="26"/>
          <w:rtl/>
          <w:lang w:bidi="fa-IR"/>
        </w:rPr>
        <w:t>»</w:t>
      </w:r>
      <w:r w:rsidRPr="007055A4">
        <w:rPr>
          <w:rFonts w:cs="B Lotus"/>
          <w:sz w:val="26"/>
          <w:szCs w:val="26"/>
          <w:rtl/>
          <w:lang w:bidi="fa-IR"/>
        </w:rPr>
        <w:t xml:space="preserve">. </w:t>
      </w:r>
      <w:r w:rsidRPr="00782831">
        <w:rPr>
          <w:rFonts w:cs="B Lotus"/>
          <w:rtl/>
          <w:lang w:bidi="fa-IR"/>
        </w:rPr>
        <w:t>در روایتی دیگر آمده است:</w:t>
      </w:r>
      <w:r w:rsidR="007055A4">
        <w:rPr>
          <w:rFonts w:cs="B Lotus" w:hint="cs"/>
          <w:rtl/>
          <w:lang w:bidi="fa-IR"/>
        </w:rPr>
        <w:t xml:space="preserve"> </w:t>
      </w:r>
      <w:r w:rsidR="007055A4">
        <w:rPr>
          <w:rFonts w:cs="Traditional Arabic" w:hint="cs"/>
          <w:rtl/>
          <w:lang w:bidi="fa-IR"/>
        </w:rPr>
        <w:t>«</w:t>
      </w:r>
      <w:r w:rsidR="007055A4" w:rsidRPr="007055A4">
        <w:rPr>
          <w:rStyle w:val="Char2"/>
          <w:rFonts w:hint="eastAsia"/>
          <w:rtl/>
        </w:rPr>
        <w:t>يَخْرُجُ</w:t>
      </w:r>
      <w:r w:rsidR="007055A4" w:rsidRPr="007055A4">
        <w:rPr>
          <w:rStyle w:val="Char2"/>
          <w:rtl/>
        </w:rPr>
        <w:t xml:space="preserve"> </w:t>
      </w:r>
      <w:r w:rsidR="007055A4" w:rsidRPr="007055A4">
        <w:rPr>
          <w:rStyle w:val="Char2"/>
          <w:rFonts w:hint="eastAsia"/>
          <w:rtl/>
        </w:rPr>
        <w:t>قَوْمٌ</w:t>
      </w:r>
      <w:r w:rsidR="007055A4" w:rsidRPr="007055A4">
        <w:rPr>
          <w:rStyle w:val="Char2"/>
          <w:rtl/>
        </w:rPr>
        <w:t xml:space="preserve"> </w:t>
      </w:r>
      <w:r w:rsidR="007055A4" w:rsidRPr="007055A4">
        <w:rPr>
          <w:rStyle w:val="Char2"/>
          <w:rFonts w:hint="eastAsia"/>
          <w:rtl/>
        </w:rPr>
        <w:t>مِنْ</w:t>
      </w:r>
      <w:r w:rsidR="007055A4" w:rsidRPr="007055A4">
        <w:rPr>
          <w:rStyle w:val="Char2"/>
          <w:rtl/>
        </w:rPr>
        <w:t xml:space="preserve"> </w:t>
      </w:r>
      <w:r w:rsidR="007055A4" w:rsidRPr="007055A4">
        <w:rPr>
          <w:rStyle w:val="Char2"/>
          <w:rFonts w:hint="eastAsia"/>
          <w:rtl/>
        </w:rPr>
        <w:t>أُمَّتِى</w:t>
      </w:r>
      <w:r w:rsidR="007055A4" w:rsidRPr="007055A4">
        <w:rPr>
          <w:rStyle w:val="Char2"/>
          <w:rtl/>
        </w:rPr>
        <w:t xml:space="preserve"> </w:t>
      </w:r>
      <w:r w:rsidR="007055A4">
        <w:rPr>
          <w:rStyle w:val="Char2"/>
          <w:rFonts w:hint="cs"/>
          <w:rtl/>
        </w:rPr>
        <w:t xml:space="preserve">فوم </w:t>
      </w:r>
      <w:r w:rsidR="007055A4" w:rsidRPr="007055A4">
        <w:rPr>
          <w:rStyle w:val="Char2"/>
          <w:rFonts w:hint="eastAsia"/>
          <w:rtl/>
        </w:rPr>
        <w:t>يَقْرَءُونَ</w:t>
      </w:r>
      <w:r w:rsidR="007055A4" w:rsidRPr="007055A4">
        <w:rPr>
          <w:rStyle w:val="Char2"/>
          <w:rtl/>
        </w:rPr>
        <w:t xml:space="preserve"> </w:t>
      </w:r>
      <w:r w:rsidR="007055A4" w:rsidRPr="007055A4">
        <w:rPr>
          <w:rStyle w:val="Char2"/>
          <w:rFonts w:hint="eastAsia"/>
          <w:rtl/>
        </w:rPr>
        <w:t>الْقُرْآنَ</w:t>
      </w:r>
      <w:r w:rsidR="007055A4" w:rsidRPr="007055A4">
        <w:rPr>
          <w:rStyle w:val="Char2"/>
          <w:rtl/>
        </w:rPr>
        <w:t xml:space="preserve"> </w:t>
      </w:r>
      <w:r w:rsidR="007055A4" w:rsidRPr="007055A4">
        <w:rPr>
          <w:rStyle w:val="Char2"/>
          <w:rFonts w:hint="eastAsia"/>
          <w:rtl/>
        </w:rPr>
        <w:t>لَيْسَ</w:t>
      </w:r>
      <w:r w:rsidR="007055A4" w:rsidRPr="007055A4">
        <w:rPr>
          <w:rStyle w:val="Char2"/>
          <w:rtl/>
        </w:rPr>
        <w:t xml:space="preserve"> </w:t>
      </w:r>
      <w:r w:rsidR="007055A4" w:rsidRPr="007055A4">
        <w:rPr>
          <w:rStyle w:val="Char2"/>
          <w:rFonts w:hint="eastAsia"/>
          <w:rtl/>
        </w:rPr>
        <w:t>قِرَاءَتُكُمْ</w:t>
      </w:r>
      <w:r w:rsidR="007055A4" w:rsidRPr="007055A4">
        <w:rPr>
          <w:rStyle w:val="Char2"/>
          <w:rtl/>
        </w:rPr>
        <w:t xml:space="preserve"> </w:t>
      </w:r>
      <w:r w:rsidR="007055A4" w:rsidRPr="007055A4">
        <w:rPr>
          <w:rStyle w:val="Char2"/>
          <w:rFonts w:hint="eastAsia"/>
          <w:rtl/>
        </w:rPr>
        <w:t>إِلَى</w:t>
      </w:r>
      <w:r w:rsidR="007055A4" w:rsidRPr="007055A4">
        <w:rPr>
          <w:rStyle w:val="Char2"/>
          <w:rtl/>
        </w:rPr>
        <w:t xml:space="preserve"> </w:t>
      </w:r>
      <w:r w:rsidR="007055A4" w:rsidRPr="007055A4">
        <w:rPr>
          <w:rStyle w:val="Char2"/>
          <w:rFonts w:hint="eastAsia"/>
          <w:rtl/>
        </w:rPr>
        <w:t>قِرَاءَتِهِمْ</w:t>
      </w:r>
      <w:r w:rsidR="007055A4" w:rsidRPr="007055A4">
        <w:rPr>
          <w:rStyle w:val="Char2"/>
          <w:rtl/>
        </w:rPr>
        <w:t xml:space="preserve"> </w:t>
      </w:r>
      <w:r w:rsidR="007055A4" w:rsidRPr="007055A4">
        <w:rPr>
          <w:rStyle w:val="Char2"/>
          <w:rFonts w:hint="eastAsia"/>
          <w:rtl/>
        </w:rPr>
        <w:t>بِشَىْءٍ</w:t>
      </w:r>
      <w:r w:rsidR="007055A4" w:rsidRPr="007055A4">
        <w:rPr>
          <w:rStyle w:val="Char2"/>
          <w:rtl/>
        </w:rPr>
        <w:t xml:space="preserve"> </w:t>
      </w:r>
      <w:r w:rsidR="007055A4" w:rsidRPr="007055A4">
        <w:rPr>
          <w:rStyle w:val="Char2"/>
          <w:rFonts w:hint="eastAsia"/>
          <w:rtl/>
        </w:rPr>
        <w:t>وَلاَ</w:t>
      </w:r>
      <w:r w:rsidR="007055A4" w:rsidRPr="007055A4">
        <w:rPr>
          <w:rStyle w:val="Char2"/>
          <w:rtl/>
        </w:rPr>
        <w:t xml:space="preserve"> </w:t>
      </w:r>
      <w:r w:rsidR="007055A4" w:rsidRPr="007055A4">
        <w:rPr>
          <w:rStyle w:val="Char2"/>
          <w:rFonts w:hint="eastAsia"/>
          <w:rtl/>
        </w:rPr>
        <w:t>صَلاَتُكُمْ</w:t>
      </w:r>
      <w:r w:rsidR="007055A4" w:rsidRPr="007055A4">
        <w:rPr>
          <w:rStyle w:val="Char2"/>
          <w:rtl/>
        </w:rPr>
        <w:t xml:space="preserve"> </w:t>
      </w:r>
      <w:r w:rsidR="007055A4" w:rsidRPr="007055A4">
        <w:rPr>
          <w:rStyle w:val="Char2"/>
          <w:rFonts w:hint="eastAsia"/>
          <w:rtl/>
        </w:rPr>
        <w:t>إِلَى</w:t>
      </w:r>
      <w:r w:rsidR="007055A4" w:rsidRPr="007055A4">
        <w:rPr>
          <w:rStyle w:val="Char2"/>
          <w:rtl/>
        </w:rPr>
        <w:t xml:space="preserve"> </w:t>
      </w:r>
      <w:r w:rsidR="007055A4" w:rsidRPr="007055A4">
        <w:rPr>
          <w:rStyle w:val="Char2"/>
          <w:rFonts w:hint="eastAsia"/>
          <w:rtl/>
        </w:rPr>
        <w:t>صَلاَتِهِمْ</w:t>
      </w:r>
      <w:r w:rsidR="007055A4" w:rsidRPr="007055A4">
        <w:rPr>
          <w:rStyle w:val="Char2"/>
          <w:rtl/>
        </w:rPr>
        <w:t xml:space="preserve"> </w:t>
      </w:r>
      <w:r w:rsidR="007055A4" w:rsidRPr="007055A4">
        <w:rPr>
          <w:rStyle w:val="Char2"/>
          <w:rFonts w:hint="eastAsia"/>
          <w:rtl/>
        </w:rPr>
        <w:t>بِشَىْءٍ</w:t>
      </w:r>
      <w:r w:rsidR="007055A4" w:rsidRPr="007055A4">
        <w:rPr>
          <w:rStyle w:val="Char2"/>
          <w:rtl/>
        </w:rPr>
        <w:t xml:space="preserve"> </w:t>
      </w:r>
      <w:r w:rsidR="007055A4" w:rsidRPr="007055A4">
        <w:rPr>
          <w:rStyle w:val="Char2"/>
          <w:rFonts w:hint="eastAsia"/>
          <w:rtl/>
        </w:rPr>
        <w:t>وَلاَ</w:t>
      </w:r>
      <w:r w:rsidR="007055A4" w:rsidRPr="007055A4">
        <w:rPr>
          <w:rStyle w:val="Char2"/>
          <w:rtl/>
        </w:rPr>
        <w:t xml:space="preserve"> </w:t>
      </w:r>
      <w:r w:rsidR="007055A4" w:rsidRPr="007055A4">
        <w:rPr>
          <w:rStyle w:val="Char2"/>
          <w:rFonts w:hint="eastAsia"/>
          <w:rtl/>
        </w:rPr>
        <w:t>صِيَامُكُمْ</w:t>
      </w:r>
      <w:r w:rsidR="007055A4" w:rsidRPr="007055A4">
        <w:rPr>
          <w:rStyle w:val="Char2"/>
          <w:rtl/>
        </w:rPr>
        <w:t xml:space="preserve"> </w:t>
      </w:r>
      <w:r w:rsidR="007055A4" w:rsidRPr="007055A4">
        <w:rPr>
          <w:rStyle w:val="Char2"/>
          <w:rFonts w:hint="eastAsia"/>
          <w:rtl/>
        </w:rPr>
        <w:t>إِلَى</w:t>
      </w:r>
      <w:r w:rsidR="007055A4" w:rsidRPr="007055A4">
        <w:rPr>
          <w:rStyle w:val="Char2"/>
          <w:rtl/>
        </w:rPr>
        <w:t xml:space="preserve"> </w:t>
      </w:r>
      <w:r w:rsidR="007055A4" w:rsidRPr="007055A4">
        <w:rPr>
          <w:rStyle w:val="Char2"/>
          <w:rFonts w:hint="eastAsia"/>
          <w:rtl/>
        </w:rPr>
        <w:t>صِيَامِهِمْ</w:t>
      </w:r>
      <w:r w:rsidR="007055A4" w:rsidRPr="007055A4">
        <w:rPr>
          <w:rStyle w:val="Char2"/>
          <w:rtl/>
        </w:rPr>
        <w:t xml:space="preserve"> </w:t>
      </w:r>
      <w:r w:rsidR="007055A4" w:rsidRPr="007055A4">
        <w:rPr>
          <w:rStyle w:val="Char2"/>
          <w:rFonts w:hint="eastAsia"/>
          <w:rtl/>
        </w:rPr>
        <w:t>بِشَىْءٍ</w:t>
      </w:r>
      <w:r w:rsidR="007055A4">
        <w:rPr>
          <w:rFonts w:cs="Traditional Arabic" w:hint="cs"/>
          <w:rtl/>
          <w:lang w:bidi="fa-IR"/>
        </w:rPr>
        <w:t>»</w:t>
      </w:r>
      <w:r w:rsidRPr="007055A4">
        <w:rPr>
          <w:rStyle w:val="FootnoteReference"/>
          <w:rFonts w:eastAsia="SimSun" w:cs="B Lotus"/>
          <w:rtl/>
          <w:lang w:bidi="fa-IR"/>
        </w:rPr>
        <w:footnoteReference w:id="212"/>
      </w:r>
      <w:r w:rsidR="007055A4">
        <w:rPr>
          <w:rFonts w:cs="B Lotus" w:hint="cs"/>
          <w:rtl/>
          <w:lang w:bidi="fa-IR"/>
        </w:rPr>
        <w:t>.</w:t>
      </w:r>
      <w:r w:rsidRPr="00782831">
        <w:rPr>
          <w:rFonts w:cs="B Lotus"/>
          <w:rtl/>
          <w:lang w:bidi="fa-IR"/>
        </w:rPr>
        <w:t xml:space="preserve"> </w:t>
      </w:r>
      <w:r w:rsidR="007055A4" w:rsidRPr="007055A4">
        <w:rPr>
          <w:rFonts w:cs="Traditional Arabic" w:hint="cs"/>
          <w:sz w:val="26"/>
          <w:szCs w:val="26"/>
          <w:rtl/>
          <w:lang w:bidi="fa-IR"/>
        </w:rPr>
        <w:t>«</w:t>
      </w:r>
      <w:r w:rsidRPr="007055A4">
        <w:rPr>
          <w:rFonts w:cs="B Lotus"/>
          <w:sz w:val="26"/>
          <w:szCs w:val="26"/>
          <w:rtl/>
          <w:lang w:bidi="fa-IR"/>
        </w:rPr>
        <w:t>از امت من قومی پیدا</w:t>
      </w:r>
      <w:r w:rsidR="00912D91" w:rsidRPr="007055A4">
        <w:rPr>
          <w:rFonts w:cs="B Lotus"/>
          <w:sz w:val="26"/>
          <w:szCs w:val="26"/>
          <w:rtl/>
          <w:lang w:bidi="fa-IR"/>
        </w:rPr>
        <w:t xml:space="preserve"> می‌</w:t>
      </w:r>
      <w:r w:rsidRPr="007055A4">
        <w:rPr>
          <w:rFonts w:cs="B Lotus"/>
          <w:sz w:val="26"/>
          <w:szCs w:val="26"/>
          <w:rtl/>
          <w:lang w:bidi="fa-IR"/>
        </w:rPr>
        <w:t>شوند که قرآن</w:t>
      </w:r>
      <w:r w:rsidR="00912D91" w:rsidRPr="007055A4">
        <w:rPr>
          <w:rFonts w:cs="B Lotus"/>
          <w:sz w:val="26"/>
          <w:szCs w:val="26"/>
          <w:rtl/>
          <w:lang w:bidi="fa-IR"/>
        </w:rPr>
        <w:t xml:space="preserve"> می‌</w:t>
      </w:r>
      <w:r w:rsidRPr="007055A4">
        <w:rPr>
          <w:rFonts w:cs="B Lotus"/>
          <w:sz w:val="26"/>
          <w:szCs w:val="26"/>
          <w:rtl/>
          <w:lang w:bidi="fa-IR"/>
        </w:rPr>
        <w:t>خوانند ولی قرائت</w:t>
      </w:r>
      <w:r w:rsidR="00336DCA">
        <w:rPr>
          <w:rFonts w:cs="B Lotus"/>
          <w:sz w:val="26"/>
          <w:szCs w:val="26"/>
          <w:rtl/>
          <w:lang w:bidi="fa-IR"/>
        </w:rPr>
        <w:t xml:space="preserve">‌شان </w:t>
      </w:r>
      <w:r w:rsidRPr="007055A4">
        <w:rPr>
          <w:rFonts w:cs="B Lotus"/>
          <w:sz w:val="26"/>
          <w:szCs w:val="26"/>
          <w:rtl/>
          <w:lang w:bidi="fa-IR"/>
        </w:rPr>
        <w:t>چیزی نیست و نمازتان همراه نماز آنان و روز تان همراه روزه</w:t>
      </w:r>
      <w:r w:rsidR="00912D91" w:rsidRPr="007055A4">
        <w:rPr>
          <w:rFonts w:cs="B Lotus"/>
          <w:sz w:val="26"/>
          <w:szCs w:val="26"/>
          <w:rtl/>
          <w:lang w:bidi="fa-IR"/>
        </w:rPr>
        <w:t xml:space="preserve">‌ی </w:t>
      </w:r>
      <w:r w:rsidRPr="007055A4">
        <w:rPr>
          <w:rFonts w:cs="B Lotus"/>
          <w:sz w:val="26"/>
          <w:szCs w:val="26"/>
          <w:rtl/>
          <w:lang w:bidi="fa-IR"/>
        </w:rPr>
        <w:t>آنان چیزی نیست</w:t>
      </w:r>
      <w:r w:rsidR="007055A4" w:rsidRPr="007055A4">
        <w:rPr>
          <w:rFonts w:cs="Traditional Arabic" w:hint="cs"/>
          <w:sz w:val="26"/>
          <w:szCs w:val="26"/>
          <w:rtl/>
          <w:lang w:bidi="fa-IR"/>
        </w:rPr>
        <w:t>»</w:t>
      </w:r>
      <w:r w:rsidRPr="007055A4">
        <w:rPr>
          <w:rFonts w:cs="B Lotus"/>
          <w:sz w:val="26"/>
          <w:szCs w:val="26"/>
          <w:rtl/>
          <w:lang w:bidi="fa-IR"/>
        </w:rPr>
        <w:t>.</w:t>
      </w:r>
    </w:p>
    <w:p w:rsidR="00634C2F" w:rsidRPr="00782831" w:rsidRDefault="00634C2F" w:rsidP="00495676">
      <w:pPr>
        <w:ind w:firstLine="284"/>
        <w:jc w:val="both"/>
        <w:rPr>
          <w:rFonts w:cs="B Lotus"/>
          <w:rtl/>
          <w:lang w:bidi="fa-IR"/>
        </w:rPr>
      </w:pPr>
      <w:r w:rsidRPr="00782831">
        <w:rPr>
          <w:rFonts w:cs="B Lotus"/>
          <w:rtl/>
          <w:lang w:bidi="fa-IR"/>
        </w:rPr>
        <w:t>از جمله آن، گفته</w:t>
      </w:r>
      <w:r w:rsidRPr="00B507FF">
        <w:rPr>
          <w:rFonts w:cs="Times New Roman"/>
          <w:rtl/>
          <w:lang w:bidi="fa-IR"/>
        </w:rPr>
        <w:t> </w:t>
      </w:r>
      <w:r w:rsidRPr="00782831">
        <w:rPr>
          <w:rFonts w:cs="B Lotus"/>
          <w:rtl/>
          <w:lang w:bidi="fa-IR"/>
        </w:rPr>
        <w:t>‏‏‏‏‏‏‏‏‏‏‏‏‏ی خوارج است که اظهار</w:t>
      </w:r>
      <w:r w:rsidR="00912D91">
        <w:rPr>
          <w:rFonts w:cs="B Lotus"/>
          <w:rtl/>
          <w:lang w:bidi="fa-IR"/>
        </w:rPr>
        <w:t xml:space="preserve"> می‌</w:t>
      </w:r>
      <w:r w:rsidRPr="00782831">
        <w:rPr>
          <w:rFonts w:cs="B Lotus"/>
          <w:rtl/>
          <w:lang w:bidi="fa-IR"/>
        </w:rPr>
        <w:t>داشتند: چگونه علی، اشخاص را حاکم</w:t>
      </w:r>
      <w:r w:rsidR="00912D91">
        <w:rPr>
          <w:rFonts w:cs="B Lotus"/>
          <w:rtl/>
          <w:lang w:bidi="fa-IR"/>
        </w:rPr>
        <w:t xml:space="preserve"> می‌</w:t>
      </w:r>
      <w:r w:rsidRPr="00782831">
        <w:rPr>
          <w:rFonts w:cs="B Lotus"/>
          <w:rtl/>
          <w:lang w:bidi="fa-IR"/>
        </w:rPr>
        <w:t>گرداند در حالی که خدا</w:t>
      </w:r>
      <w:r w:rsidR="00912D91">
        <w:rPr>
          <w:rFonts w:cs="B Lotus"/>
          <w:rtl/>
          <w:lang w:bidi="fa-IR"/>
        </w:rPr>
        <w:t xml:space="preserve"> می‌</w:t>
      </w:r>
      <w:r w:rsidRPr="00782831">
        <w:rPr>
          <w:rFonts w:cs="B Lotus"/>
          <w:rtl/>
          <w:lang w:bidi="fa-IR"/>
        </w:rPr>
        <w:t xml:space="preserve">فرماید: </w:t>
      </w:r>
      <w:r w:rsidR="00D41F4F">
        <w:rPr>
          <w:rFonts w:cs="Traditional Arabic"/>
          <w:rtl/>
          <w:lang w:bidi="fa-IR"/>
        </w:rPr>
        <w:t>﴿</w:t>
      </w:r>
      <w:r w:rsidR="00495676">
        <w:rPr>
          <w:rFonts w:ascii="KFGQPC Uthmanic Script HAFS" w:cs="KFGQPC Uthmanic Script HAFS" w:hint="eastAsia"/>
          <w:rtl/>
        </w:rPr>
        <w:t>إِنِ</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w:t>
      </w:r>
      <w:r w:rsidR="00495676">
        <w:rPr>
          <w:rFonts w:ascii="KFGQPC Uthmanic Script HAFS" w:cs="KFGQPC Uthmanic Script HAFS" w:hint="cs"/>
          <w:rtl/>
        </w:rPr>
        <w:t>ۡ</w:t>
      </w:r>
      <w:r w:rsidR="00495676">
        <w:rPr>
          <w:rFonts w:ascii="KFGQPC Uthmanic Script HAFS" w:cs="KFGQPC Uthmanic Script HAFS" w:hint="eastAsia"/>
          <w:rtl/>
        </w:rPr>
        <w:t>حُك</w:t>
      </w:r>
      <w:r w:rsidR="00495676">
        <w:rPr>
          <w:rFonts w:ascii="KFGQPC Uthmanic Script HAFS" w:cs="KFGQPC Uthmanic Script HAFS" w:hint="cs"/>
          <w:rtl/>
        </w:rPr>
        <w:t>ۡ</w:t>
      </w:r>
      <w:r w:rsidR="00495676">
        <w:rPr>
          <w:rFonts w:ascii="KFGQPC Uthmanic Script HAFS" w:cs="KFGQPC Uthmanic Script HAFS" w:hint="eastAsia"/>
          <w:rtl/>
        </w:rPr>
        <w:t>مُ</w:t>
      </w:r>
      <w:r w:rsidR="00495676">
        <w:rPr>
          <w:rFonts w:ascii="KFGQPC Uthmanic Script HAFS" w:cs="KFGQPC Uthmanic Script HAFS"/>
          <w:rtl/>
        </w:rPr>
        <w:t xml:space="preserve"> </w:t>
      </w:r>
      <w:r w:rsidR="00495676">
        <w:rPr>
          <w:rFonts w:ascii="KFGQPC Uthmanic Script HAFS" w:cs="KFGQPC Uthmanic Script HAFS" w:hint="eastAsia"/>
          <w:rtl/>
        </w:rPr>
        <w:t>إِلَّا</w:t>
      </w:r>
      <w:r w:rsidR="00495676">
        <w:rPr>
          <w:rFonts w:ascii="KFGQPC Uthmanic Script HAFS" w:cs="KFGQPC Uthmanic Script HAFS"/>
          <w:rtl/>
        </w:rPr>
        <w:t xml:space="preserve"> </w:t>
      </w:r>
      <w:r w:rsidR="00495676">
        <w:rPr>
          <w:rFonts w:ascii="KFGQPC Uthmanic Script HAFS" w:cs="KFGQPC Uthmanic Script HAFS" w:hint="eastAsia"/>
          <w:rtl/>
        </w:rPr>
        <w:t>لِلَّهِ</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7055A4">
        <w:rPr>
          <w:rFonts w:cs="B Lotus" w:hint="cs"/>
          <w:color w:val="000000"/>
          <w:sz w:val="26"/>
          <w:szCs w:val="26"/>
          <w:rtl/>
          <w:lang w:bidi="fa-IR"/>
        </w:rPr>
        <w:t>یوسف: 40</w:t>
      </w:r>
      <w:r w:rsidR="00D41F4F">
        <w:rPr>
          <w:rFonts w:cs="B Lotus"/>
          <w:color w:val="000000"/>
          <w:sz w:val="26"/>
          <w:szCs w:val="26"/>
          <w:rtl/>
          <w:lang w:bidi="fa-IR"/>
        </w:rPr>
        <w:t>]</w:t>
      </w:r>
      <w:r w:rsidR="00D41F4F">
        <w:rPr>
          <w:rFonts w:cs="B Lotus"/>
          <w:color w:val="000000"/>
          <w:rtl/>
          <w:lang w:bidi="fa-IR"/>
        </w:rPr>
        <w:t xml:space="preserve">. </w:t>
      </w:r>
      <w:r w:rsidR="007055A4" w:rsidRPr="007055A4">
        <w:rPr>
          <w:rFonts w:cs="Traditional Arabic" w:hint="cs"/>
          <w:sz w:val="26"/>
          <w:szCs w:val="26"/>
          <w:rtl/>
          <w:lang w:bidi="fa-IR"/>
        </w:rPr>
        <w:t>«</w:t>
      </w:r>
      <w:r w:rsidRPr="007055A4">
        <w:rPr>
          <w:rFonts w:cs="B Lotus"/>
          <w:sz w:val="26"/>
          <w:szCs w:val="26"/>
          <w:rtl/>
          <w:lang w:bidi="fa-IR"/>
        </w:rPr>
        <w:t>فرمانروائي از آن خدا است و بس</w:t>
      </w:r>
      <w:r w:rsidR="007055A4" w:rsidRPr="007055A4">
        <w:rPr>
          <w:rFonts w:cs="Traditional Arabic" w:hint="cs"/>
          <w:sz w:val="26"/>
          <w:szCs w:val="26"/>
          <w:rtl/>
          <w:lang w:bidi="fa-IR"/>
        </w:rPr>
        <w:t>»</w:t>
      </w:r>
      <w:r w:rsidRPr="007055A4">
        <w:rPr>
          <w:rFonts w:cs="B Lotus"/>
          <w:sz w:val="26"/>
          <w:szCs w:val="26"/>
          <w:rtl/>
          <w:lang w:bidi="fa-IR"/>
        </w:rPr>
        <w:t xml:space="preserve">. </w:t>
      </w:r>
      <w:r w:rsidRPr="00782831">
        <w:rPr>
          <w:rFonts w:cs="B Lotus"/>
          <w:rtl/>
          <w:lang w:bidi="fa-IR"/>
        </w:rPr>
        <w:t>به گمان آنان افراد به این دلیل</w:t>
      </w:r>
      <w:r w:rsidR="00912D91">
        <w:rPr>
          <w:rFonts w:cs="B Lotus"/>
          <w:rtl/>
          <w:lang w:bidi="fa-IR"/>
        </w:rPr>
        <w:t xml:space="preserve"> نمی‌</w:t>
      </w:r>
      <w:r w:rsidRPr="00782831">
        <w:rPr>
          <w:rFonts w:cs="B Lotus"/>
          <w:rtl/>
          <w:lang w:bidi="fa-IR"/>
        </w:rPr>
        <w:t>توانند حکم کنند.</w:t>
      </w:r>
    </w:p>
    <w:p w:rsidR="00634C2F" w:rsidRPr="00782831" w:rsidRDefault="00634C2F" w:rsidP="007055A4">
      <w:pPr>
        <w:ind w:firstLine="284"/>
        <w:jc w:val="both"/>
        <w:rPr>
          <w:rFonts w:cs="B Lotus"/>
          <w:rtl/>
          <w:lang w:bidi="fa-IR"/>
        </w:rPr>
      </w:pPr>
      <w:r w:rsidRPr="00782831">
        <w:rPr>
          <w:rFonts w:cs="B Lotus"/>
          <w:rtl/>
          <w:lang w:bidi="fa-IR"/>
        </w:rPr>
        <w:t>سپس پیامبر</w:t>
      </w:r>
      <w:r>
        <w:rPr>
          <w:rFonts w:cs="CTraditional Arabic"/>
          <w:rtl/>
          <w:lang w:bidi="fa-IR"/>
        </w:rPr>
        <w:t>ص</w:t>
      </w:r>
      <w:r w:rsidR="00912D91">
        <w:rPr>
          <w:rFonts w:cs="B Lotus"/>
          <w:rtl/>
          <w:lang w:bidi="fa-IR"/>
        </w:rPr>
        <w:t xml:space="preserve"> می‌</w:t>
      </w:r>
      <w:r w:rsidRPr="00782831">
        <w:rPr>
          <w:rFonts w:cs="B Lotus"/>
          <w:rtl/>
          <w:lang w:bidi="fa-IR"/>
        </w:rPr>
        <w:t>فرماید</w:t>
      </w:r>
      <w:r w:rsidR="007055A4">
        <w:rPr>
          <w:rFonts w:cs="B Lotus" w:hint="cs"/>
          <w:rtl/>
          <w:lang w:bidi="fa-IR"/>
        </w:rPr>
        <w:t xml:space="preserve">: </w:t>
      </w:r>
      <w:r w:rsidR="007055A4">
        <w:rPr>
          <w:rFonts w:cs="Traditional Arabic" w:hint="cs"/>
          <w:rtl/>
          <w:lang w:bidi="fa-IR"/>
        </w:rPr>
        <w:t>«</w:t>
      </w:r>
      <w:r w:rsidR="007055A4" w:rsidRPr="007055A4">
        <w:rPr>
          <w:rStyle w:val="Char2"/>
          <w:rFonts w:hint="eastAsia"/>
          <w:rtl/>
        </w:rPr>
        <w:t>يَقْرَءُونَ</w:t>
      </w:r>
      <w:r w:rsidR="007055A4" w:rsidRPr="007055A4">
        <w:rPr>
          <w:rStyle w:val="Char2"/>
          <w:rtl/>
        </w:rPr>
        <w:t xml:space="preserve"> </w:t>
      </w:r>
      <w:r w:rsidR="007055A4" w:rsidRPr="007055A4">
        <w:rPr>
          <w:rStyle w:val="Char2"/>
          <w:rFonts w:hint="eastAsia"/>
          <w:rtl/>
        </w:rPr>
        <w:t>الْقُرْآنَ</w:t>
      </w:r>
      <w:r w:rsidR="007055A4" w:rsidRPr="007055A4">
        <w:rPr>
          <w:rStyle w:val="Char2"/>
          <w:rtl/>
        </w:rPr>
        <w:t xml:space="preserve"> </w:t>
      </w:r>
      <w:r w:rsidR="007055A4" w:rsidRPr="007055A4">
        <w:rPr>
          <w:rStyle w:val="Char2"/>
          <w:rFonts w:hint="eastAsia"/>
          <w:rtl/>
        </w:rPr>
        <w:t>يَحْسِبُونَ</w:t>
      </w:r>
      <w:r w:rsidR="007055A4" w:rsidRPr="007055A4">
        <w:rPr>
          <w:rStyle w:val="Char2"/>
          <w:rtl/>
        </w:rPr>
        <w:t xml:space="preserve"> </w:t>
      </w:r>
      <w:r w:rsidR="007055A4" w:rsidRPr="007055A4">
        <w:rPr>
          <w:rStyle w:val="Char2"/>
          <w:rFonts w:hint="eastAsia"/>
          <w:rtl/>
        </w:rPr>
        <w:t>أَنَّهُ</w:t>
      </w:r>
      <w:r w:rsidR="007055A4" w:rsidRPr="007055A4">
        <w:rPr>
          <w:rStyle w:val="Char2"/>
          <w:rtl/>
        </w:rPr>
        <w:t xml:space="preserve"> </w:t>
      </w:r>
      <w:r w:rsidR="007055A4" w:rsidRPr="007055A4">
        <w:rPr>
          <w:rStyle w:val="Char2"/>
          <w:rFonts w:hint="eastAsia"/>
          <w:rtl/>
        </w:rPr>
        <w:t>لَهُمْ</w:t>
      </w:r>
      <w:r w:rsidR="007055A4" w:rsidRPr="007055A4">
        <w:rPr>
          <w:rStyle w:val="Char2"/>
          <w:rtl/>
        </w:rPr>
        <w:t xml:space="preserve"> </w:t>
      </w:r>
      <w:r w:rsidR="007055A4" w:rsidRPr="007055A4">
        <w:rPr>
          <w:rStyle w:val="Char2"/>
          <w:rFonts w:hint="eastAsia"/>
          <w:rtl/>
        </w:rPr>
        <w:t>وَهُوَ</w:t>
      </w:r>
      <w:r w:rsidR="007055A4" w:rsidRPr="007055A4">
        <w:rPr>
          <w:rStyle w:val="Char2"/>
          <w:rtl/>
        </w:rPr>
        <w:t xml:space="preserve"> </w:t>
      </w:r>
      <w:r w:rsidR="007055A4" w:rsidRPr="007055A4">
        <w:rPr>
          <w:rStyle w:val="Char2"/>
          <w:rFonts w:hint="eastAsia"/>
          <w:rtl/>
        </w:rPr>
        <w:t>عَلَيْهِمْ</w:t>
      </w:r>
      <w:r w:rsidR="007055A4" w:rsidRPr="007055A4">
        <w:rPr>
          <w:rStyle w:val="Char2"/>
          <w:rtl/>
        </w:rPr>
        <w:t xml:space="preserve"> </w:t>
      </w:r>
      <w:r w:rsidR="007055A4" w:rsidRPr="007055A4">
        <w:rPr>
          <w:rStyle w:val="Char2"/>
          <w:rFonts w:hint="eastAsia"/>
          <w:rtl/>
        </w:rPr>
        <w:t>لاَ</w:t>
      </w:r>
      <w:r w:rsidR="007055A4" w:rsidRPr="007055A4">
        <w:rPr>
          <w:rStyle w:val="Char2"/>
          <w:rtl/>
        </w:rPr>
        <w:t xml:space="preserve"> </w:t>
      </w:r>
      <w:r w:rsidR="007055A4" w:rsidRPr="007055A4">
        <w:rPr>
          <w:rStyle w:val="Char2"/>
          <w:rFonts w:hint="eastAsia"/>
          <w:rtl/>
        </w:rPr>
        <w:t>تُجَاوِزُ</w:t>
      </w:r>
      <w:r w:rsidR="007055A4" w:rsidRPr="007055A4">
        <w:rPr>
          <w:rStyle w:val="Char2"/>
          <w:rtl/>
        </w:rPr>
        <w:t xml:space="preserve"> </w:t>
      </w:r>
      <w:r w:rsidR="007055A4" w:rsidRPr="007055A4">
        <w:rPr>
          <w:rStyle w:val="Char2"/>
          <w:rFonts w:hint="eastAsia"/>
          <w:rtl/>
        </w:rPr>
        <w:t>صَلاَتُهُمْ</w:t>
      </w:r>
      <w:r w:rsidR="007055A4" w:rsidRPr="007055A4">
        <w:rPr>
          <w:rStyle w:val="Char2"/>
          <w:rtl/>
        </w:rPr>
        <w:t xml:space="preserve"> </w:t>
      </w:r>
      <w:r w:rsidR="007055A4" w:rsidRPr="007055A4">
        <w:rPr>
          <w:rStyle w:val="Char2"/>
          <w:rFonts w:hint="eastAsia"/>
          <w:rtl/>
        </w:rPr>
        <w:t>تَرَاقِيَهُمْ</w:t>
      </w:r>
      <w:r w:rsidR="007055A4">
        <w:rPr>
          <w:rFonts w:cs="Traditional Arabic" w:hint="cs"/>
          <w:rtl/>
          <w:lang w:bidi="fa-IR"/>
        </w:rPr>
        <w:t>»</w:t>
      </w:r>
      <w:r w:rsidRPr="007055A4">
        <w:rPr>
          <w:rStyle w:val="FootnoteReference"/>
          <w:rFonts w:eastAsia="SimSun" w:cs="B Lotus"/>
          <w:rtl/>
          <w:lang w:bidi="fa-IR"/>
        </w:rPr>
        <w:footnoteReference w:id="213"/>
      </w:r>
      <w:r w:rsidR="007055A4">
        <w:rPr>
          <w:rFonts w:cs="B Lotus" w:hint="cs"/>
          <w:rtl/>
          <w:lang w:bidi="fa-IR"/>
        </w:rPr>
        <w:t>.</w:t>
      </w:r>
      <w:r w:rsidRPr="00782831">
        <w:rPr>
          <w:rFonts w:cs="B Lotus"/>
          <w:rtl/>
          <w:lang w:bidi="fa-IR"/>
        </w:rPr>
        <w:t xml:space="preserve"> </w:t>
      </w:r>
      <w:r w:rsidR="007055A4" w:rsidRPr="007055A4">
        <w:rPr>
          <w:rFonts w:cs="Traditional Arabic" w:hint="cs"/>
          <w:sz w:val="26"/>
          <w:szCs w:val="26"/>
          <w:rtl/>
          <w:lang w:bidi="fa-IR"/>
        </w:rPr>
        <w:t>«</w:t>
      </w:r>
      <w:r w:rsidRPr="007055A4">
        <w:rPr>
          <w:rFonts w:cs="B Lotus"/>
          <w:sz w:val="26"/>
          <w:szCs w:val="26"/>
          <w:rtl/>
          <w:lang w:bidi="fa-IR"/>
        </w:rPr>
        <w:t>قرآن</w:t>
      </w:r>
      <w:r w:rsidR="00912D91" w:rsidRPr="007055A4">
        <w:rPr>
          <w:rFonts w:cs="B Lotus"/>
          <w:sz w:val="26"/>
          <w:szCs w:val="26"/>
          <w:rtl/>
          <w:lang w:bidi="fa-IR"/>
        </w:rPr>
        <w:t xml:space="preserve"> می‌</w:t>
      </w:r>
      <w:r w:rsidRPr="007055A4">
        <w:rPr>
          <w:rFonts w:cs="B Lotus"/>
          <w:sz w:val="26"/>
          <w:szCs w:val="26"/>
          <w:rtl/>
          <w:lang w:bidi="fa-IR"/>
        </w:rPr>
        <w:t>خوانند و گمان</w:t>
      </w:r>
      <w:r w:rsidR="00912D91" w:rsidRPr="007055A4">
        <w:rPr>
          <w:rFonts w:cs="B Lotus"/>
          <w:sz w:val="26"/>
          <w:szCs w:val="26"/>
          <w:rtl/>
          <w:lang w:bidi="fa-IR"/>
        </w:rPr>
        <w:t xml:space="preserve"> می‌</w:t>
      </w:r>
      <w:r w:rsidR="007055A4" w:rsidRPr="007055A4">
        <w:rPr>
          <w:rFonts w:cs="B Lotus"/>
          <w:sz w:val="26"/>
          <w:szCs w:val="26"/>
          <w:rtl/>
          <w:lang w:bidi="fa-IR"/>
        </w:rPr>
        <w:t>کنند که قرآن به نفع</w:t>
      </w:r>
      <w:r w:rsidR="007055A4" w:rsidRPr="007055A4">
        <w:rPr>
          <w:rFonts w:cs="B Lotus" w:hint="cs"/>
          <w:sz w:val="26"/>
          <w:szCs w:val="26"/>
          <w:rtl/>
          <w:lang w:bidi="fa-IR"/>
        </w:rPr>
        <w:t>‌</w:t>
      </w:r>
      <w:r w:rsidRPr="007055A4">
        <w:rPr>
          <w:rFonts w:cs="B Lotus"/>
          <w:sz w:val="26"/>
          <w:szCs w:val="26"/>
          <w:rtl/>
          <w:lang w:bidi="fa-IR"/>
        </w:rPr>
        <w:t>شان است در حالی که به ضررشان است، و نمازشان از پیرامون</w:t>
      </w:r>
      <w:r w:rsidR="00336DCA">
        <w:rPr>
          <w:rFonts w:cs="B Lotus"/>
          <w:sz w:val="26"/>
          <w:szCs w:val="26"/>
          <w:rtl/>
          <w:lang w:bidi="fa-IR"/>
        </w:rPr>
        <w:t xml:space="preserve">‌شان </w:t>
      </w:r>
      <w:r w:rsidRPr="007055A4">
        <w:rPr>
          <w:rFonts w:cs="B Lotus"/>
          <w:sz w:val="26"/>
          <w:szCs w:val="26"/>
          <w:rtl/>
          <w:lang w:bidi="fa-IR"/>
        </w:rPr>
        <w:t>فراتر</w:t>
      </w:r>
      <w:r w:rsidR="00912D91" w:rsidRPr="007055A4">
        <w:rPr>
          <w:rFonts w:cs="B Lotus"/>
          <w:sz w:val="26"/>
          <w:szCs w:val="26"/>
          <w:rtl/>
          <w:lang w:bidi="fa-IR"/>
        </w:rPr>
        <w:t xml:space="preserve"> نمی‌</w:t>
      </w:r>
      <w:r w:rsidRPr="007055A4">
        <w:rPr>
          <w:rFonts w:cs="B Lotus"/>
          <w:sz w:val="26"/>
          <w:szCs w:val="26"/>
          <w:rtl/>
          <w:lang w:bidi="fa-IR"/>
        </w:rPr>
        <w:t>رود</w:t>
      </w:r>
      <w:r w:rsidR="007055A4" w:rsidRPr="007055A4">
        <w:rPr>
          <w:rFonts w:cs="Traditional Arabic" w:hint="cs"/>
          <w:sz w:val="26"/>
          <w:szCs w:val="26"/>
          <w:rtl/>
          <w:lang w:bidi="fa-IR"/>
        </w:rPr>
        <w:t>»</w:t>
      </w:r>
      <w:r w:rsidRPr="007055A4">
        <w:rPr>
          <w:rFonts w:cs="B Lotus"/>
          <w:sz w:val="26"/>
          <w:szCs w:val="26"/>
          <w:rtl/>
          <w:lang w:bidi="fa-IR"/>
        </w:rPr>
        <w:t>.</w:t>
      </w:r>
      <w:r w:rsidR="007055A4" w:rsidRPr="007055A4">
        <w:rPr>
          <w:rFonts w:cs="B Lotus" w:hint="cs"/>
          <w:sz w:val="26"/>
          <w:szCs w:val="26"/>
          <w:rtl/>
          <w:lang w:bidi="fa-IR"/>
        </w:rPr>
        <w:t xml:space="preserve"> </w:t>
      </w:r>
      <w:r w:rsidRPr="00782831">
        <w:rPr>
          <w:rFonts w:cs="B Lotus"/>
          <w:rtl/>
          <w:lang w:bidi="fa-IR"/>
        </w:rPr>
        <w:t>پس فرموده</w:t>
      </w:r>
      <w:r w:rsidR="00912D91">
        <w:rPr>
          <w:rFonts w:cs="B Lotus"/>
          <w:rtl/>
          <w:lang w:bidi="fa-IR"/>
        </w:rPr>
        <w:t xml:space="preserve">‌ی </w:t>
      </w:r>
      <w:r w:rsidRPr="00782831">
        <w:rPr>
          <w:rFonts w:cs="B Lotus"/>
          <w:rtl/>
          <w:lang w:bidi="fa-IR"/>
        </w:rPr>
        <w:t>پیامبر</w:t>
      </w:r>
      <w:r>
        <w:rPr>
          <w:rFonts w:cs="CTraditional Arabic"/>
          <w:rtl/>
          <w:lang w:bidi="fa-IR"/>
        </w:rPr>
        <w:t>ص</w:t>
      </w:r>
      <w:r w:rsidRPr="007055A4">
        <w:rPr>
          <w:rFonts w:ascii="Lotus Linotype" w:hAnsi="Lotus Linotype" w:cs="B Lotus"/>
          <w:rtl/>
          <w:lang w:bidi="fa-IR"/>
        </w:rPr>
        <w:t>:</w:t>
      </w:r>
      <w:r w:rsidR="007055A4">
        <w:rPr>
          <w:rFonts w:ascii="Lotus Linotype" w:hAnsi="Lotus Linotype" w:cs="B Lotus" w:hint="cs"/>
          <w:rtl/>
          <w:lang w:bidi="fa-IR"/>
        </w:rPr>
        <w:t xml:space="preserve"> </w:t>
      </w:r>
      <w:r w:rsidR="007055A4">
        <w:rPr>
          <w:rFonts w:ascii="Lotus Linotype" w:hAnsi="Lotus Linotype" w:cs="Traditional Arabic" w:hint="cs"/>
          <w:rtl/>
          <w:lang w:bidi="fa-IR"/>
        </w:rPr>
        <w:t>«</w:t>
      </w:r>
      <w:r w:rsidR="007055A4" w:rsidRPr="007055A4">
        <w:rPr>
          <w:rStyle w:val="Char2"/>
          <w:rFonts w:hint="eastAsia"/>
          <w:rtl/>
        </w:rPr>
        <w:t>يَحْسِبُونَ</w:t>
      </w:r>
      <w:r w:rsidR="007055A4" w:rsidRPr="007055A4">
        <w:rPr>
          <w:rStyle w:val="Char2"/>
          <w:rtl/>
        </w:rPr>
        <w:t xml:space="preserve"> </w:t>
      </w:r>
      <w:r w:rsidR="007055A4" w:rsidRPr="007055A4">
        <w:rPr>
          <w:rStyle w:val="Char2"/>
          <w:rFonts w:hint="eastAsia"/>
          <w:rtl/>
        </w:rPr>
        <w:t>أَنَّهُ</w:t>
      </w:r>
      <w:r w:rsidR="007055A4" w:rsidRPr="007055A4">
        <w:rPr>
          <w:rStyle w:val="Char2"/>
          <w:rtl/>
        </w:rPr>
        <w:t xml:space="preserve"> </w:t>
      </w:r>
      <w:r w:rsidR="007055A4" w:rsidRPr="007055A4">
        <w:rPr>
          <w:rStyle w:val="Char2"/>
          <w:rFonts w:hint="eastAsia"/>
          <w:rtl/>
        </w:rPr>
        <w:t>لَهُمْ</w:t>
      </w:r>
      <w:r w:rsidR="007055A4">
        <w:rPr>
          <w:rFonts w:ascii="Lotus Linotype" w:hAnsi="Lotus Linotype" w:cs="Traditional Arabic" w:hint="cs"/>
          <w:rtl/>
          <w:lang w:bidi="fa-IR"/>
        </w:rPr>
        <w:t>»</w:t>
      </w:r>
      <w:r w:rsidRPr="00782831">
        <w:rPr>
          <w:rFonts w:cs="B Lotus"/>
          <w:rtl/>
          <w:lang w:bidi="fa-IR"/>
        </w:rPr>
        <w:t xml:space="preserve"> در ادعای ما که آنان</w:t>
      </w:r>
      <w:r w:rsidR="00912D91">
        <w:rPr>
          <w:rFonts w:cs="B Lotus"/>
          <w:rtl/>
          <w:lang w:bidi="fa-IR"/>
        </w:rPr>
        <w:t xml:space="preserve"> می‌</w:t>
      </w:r>
      <w:r w:rsidRPr="00782831">
        <w:rPr>
          <w:rFonts w:cs="B Lotus"/>
          <w:rtl/>
          <w:lang w:bidi="fa-IR"/>
        </w:rPr>
        <w:t>خواهند با این کارها از قرآن پیروی کنند تا از اهل قرآن باشند و حجتی برایشان باشد، واضح و روشن است. پس وقتی که تأویل قرآن را تحریف کردند و از جاده</w:t>
      </w:r>
      <w:r w:rsidR="00912D91">
        <w:rPr>
          <w:rFonts w:cs="B Lotus"/>
          <w:rtl/>
          <w:lang w:bidi="fa-IR"/>
        </w:rPr>
        <w:t xml:space="preserve">‌ی </w:t>
      </w:r>
      <w:r w:rsidRPr="00782831">
        <w:rPr>
          <w:rFonts w:cs="B Lotus"/>
          <w:rtl/>
          <w:lang w:bidi="fa-IR"/>
        </w:rPr>
        <w:t>اصلی آن خارج شدند، آن و</w:t>
      </w:r>
      <w:r w:rsidR="007055A4">
        <w:rPr>
          <w:rFonts w:cs="B Lotus"/>
          <w:rtl/>
          <w:lang w:bidi="fa-IR"/>
        </w:rPr>
        <w:t>قت قرآن به ضررشان است نه به نفع</w:t>
      </w:r>
      <w:r w:rsidR="007055A4">
        <w:rPr>
          <w:rFonts w:cs="B Lotus" w:hint="cs"/>
          <w:rtl/>
          <w:lang w:bidi="fa-IR"/>
        </w:rPr>
        <w:t>‌</w:t>
      </w:r>
      <w:r w:rsidRPr="00782831">
        <w:rPr>
          <w:rFonts w:cs="B Lotus"/>
          <w:rtl/>
          <w:lang w:bidi="fa-IR"/>
        </w:rPr>
        <w:t>شان.</w:t>
      </w:r>
    </w:p>
    <w:p w:rsidR="00634C2F" w:rsidRPr="00782831" w:rsidRDefault="00634C2F" w:rsidP="00CF29B2">
      <w:pPr>
        <w:ind w:firstLine="284"/>
        <w:jc w:val="both"/>
        <w:rPr>
          <w:rFonts w:cs="B Lotus"/>
          <w:rtl/>
          <w:lang w:bidi="fa-IR"/>
        </w:rPr>
      </w:pPr>
      <w:r w:rsidRPr="00782831">
        <w:rPr>
          <w:rFonts w:cs="B Lotus"/>
          <w:rtl/>
          <w:lang w:bidi="fa-IR"/>
        </w:rPr>
        <w:t>گفته</w:t>
      </w:r>
      <w:r w:rsidR="00912D91">
        <w:rPr>
          <w:rFonts w:cs="B Lotus"/>
          <w:rtl/>
          <w:lang w:bidi="fa-IR"/>
        </w:rPr>
        <w:t xml:space="preserve">‌ی </w:t>
      </w:r>
      <w:r w:rsidRPr="00782831">
        <w:rPr>
          <w:rFonts w:cs="B Lotus"/>
          <w:rtl/>
          <w:lang w:bidi="fa-IR"/>
        </w:rPr>
        <w:t>ابن مسعود درباره</w:t>
      </w:r>
      <w:r w:rsidR="00912D91">
        <w:rPr>
          <w:rFonts w:cs="B Lotus"/>
          <w:rtl/>
          <w:lang w:bidi="fa-IR"/>
        </w:rPr>
        <w:t xml:space="preserve">‌ی </w:t>
      </w:r>
      <w:r w:rsidRPr="00782831">
        <w:rPr>
          <w:rFonts w:cs="B Lotus"/>
          <w:rtl/>
          <w:lang w:bidi="fa-IR"/>
        </w:rPr>
        <w:t>این مفهوم است، آنجا که گوید: «افرادی را خواهی دید که گمان</w:t>
      </w:r>
      <w:r w:rsidR="00912D91">
        <w:rPr>
          <w:rFonts w:cs="B Lotus"/>
          <w:rtl/>
          <w:lang w:bidi="fa-IR"/>
        </w:rPr>
        <w:t xml:space="preserve"> می‌</w:t>
      </w:r>
      <w:r w:rsidR="007055A4">
        <w:rPr>
          <w:rFonts w:cs="B Lotus"/>
          <w:rtl/>
          <w:lang w:bidi="fa-IR"/>
        </w:rPr>
        <w:t>کنند به</w:t>
      </w:r>
      <w:r w:rsidR="007055A4">
        <w:rPr>
          <w:rFonts w:cs="B Lotus" w:hint="cs"/>
          <w:rtl/>
          <w:lang w:bidi="fa-IR"/>
        </w:rPr>
        <w:t>‌</w:t>
      </w:r>
      <w:r w:rsidRPr="00782831">
        <w:rPr>
          <w:rFonts w:cs="B Lotus"/>
          <w:rtl/>
          <w:lang w:bidi="fa-IR"/>
        </w:rPr>
        <w:t>سوی کتاب خدا دعوت</w:t>
      </w:r>
      <w:r w:rsidR="00912D91">
        <w:rPr>
          <w:rFonts w:cs="B Lotus"/>
          <w:rtl/>
          <w:lang w:bidi="fa-IR"/>
        </w:rPr>
        <w:t xml:space="preserve"> می‌</w:t>
      </w:r>
      <w:r w:rsidRPr="00782831">
        <w:rPr>
          <w:rFonts w:cs="B Lotus"/>
          <w:rtl/>
          <w:lang w:bidi="fa-IR"/>
        </w:rPr>
        <w:t>کنند در حالی که آن را پشت سر خود انداخته</w:t>
      </w:r>
      <w:r w:rsidR="00E507EB">
        <w:rPr>
          <w:rFonts w:cs="B Lotus"/>
          <w:rtl/>
          <w:lang w:bidi="fa-IR"/>
        </w:rPr>
        <w:t>‌اند</w:t>
      </w:r>
      <w:r w:rsidRPr="00782831">
        <w:rPr>
          <w:rFonts w:cs="B Lotus"/>
          <w:rtl/>
          <w:lang w:bidi="fa-IR"/>
        </w:rPr>
        <w:t xml:space="preserve">. بر شماست که دنبال </w:t>
      </w:r>
      <w:r w:rsidR="007055A4">
        <w:rPr>
          <w:rFonts w:cs="B Lotus"/>
          <w:rtl/>
          <w:lang w:bidi="fa-IR"/>
        </w:rPr>
        <w:t>علم و دانش دینی بروید و از بدعت</w:t>
      </w:r>
      <w:r w:rsidR="007055A4">
        <w:rPr>
          <w:rFonts w:cs="B Lotus" w:hint="cs"/>
          <w:rtl/>
          <w:lang w:bidi="fa-IR"/>
        </w:rPr>
        <w:t>‌</w:t>
      </w:r>
      <w:r w:rsidRPr="00782831">
        <w:rPr>
          <w:rFonts w:cs="B Lotus"/>
          <w:rtl/>
          <w:lang w:bidi="fa-IR"/>
        </w:rPr>
        <w:t>گرایی و ژرف نگری دوری کنید و بر شما باد به کار سنتی». عبارت: «چنین گمان</w:t>
      </w:r>
      <w:r w:rsidR="00912D91">
        <w:rPr>
          <w:rFonts w:cs="B Lotus"/>
          <w:rtl/>
          <w:lang w:bidi="fa-IR"/>
        </w:rPr>
        <w:t xml:space="preserve"> می‌</w:t>
      </w:r>
      <w:r w:rsidRPr="00782831">
        <w:rPr>
          <w:rFonts w:cs="B Lotus"/>
          <w:rtl/>
          <w:lang w:bidi="fa-IR"/>
        </w:rPr>
        <w:t>کنند» دلیلی است بر اینکه آنان به گمان خود پیرو شریعت هستند.</w:t>
      </w:r>
    </w:p>
    <w:p w:rsidR="00634C2F" w:rsidRPr="00782831" w:rsidRDefault="00634C2F" w:rsidP="0066640B">
      <w:pPr>
        <w:ind w:firstLine="284"/>
        <w:jc w:val="both"/>
        <w:rPr>
          <w:rFonts w:cs="B Lotus"/>
          <w:rtl/>
          <w:lang w:bidi="fa-IR"/>
        </w:rPr>
      </w:pPr>
      <w:r w:rsidRPr="00782831">
        <w:rPr>
          <w:rFonts w:cs="B Lotus"/>
          <w:rtl/>
          <w:lang w:bidi="fa-IR"/>
        </w:rPr>
        <w:t>از جمله شواهد این موضوع، حدیث ابوهریره</w:t>
      </w:r>
      <w:r w:rsidR="00B3746E" w:rsidRPr="00B3746E">
        <w:rPr>
          <w:rFonts w:ascii="B Lotus" w:hAnsi="B Lotus" w:cs="B Lotus"/>
          <w:szCs w:val="34"/>
          <w:lang w:bidi="fa-IR"/>
        </w:rPr>
        <w:sym w:font="AGA Arabesque" w:char="F074"/>
      </w:r>
      <w:r w:rsidRPr="00782831">
        <w:rPr>
          <w:rFonts w:cs="B Lotus"/>
          <w:rtl/>
          <w:lang w:bidi="fa-IR"/>
        </w:rPr>
        <w:t xml:space="preserve"> است که رسول خدا</w:t>
      </w:r>
      <w:r>
        <w:rPr>
          <w:rFonts w:cs="CTraditional Arabic"/>
          <w:rtl/>
          <w:lang w:bidi="fa-IR"/>
        </w:rPr>
        <w:t>ص</w:t>
      </w:r>
      <w:r w:rsidRPr="00782831">
        <w:rPr>
          <w:rFonts w:cs="B Lotus"/>
          <w:rtl/>
          <w:lang w:bidi="fa-IR"/>
        </w:rPr>
        <w:t xml:space="preserve"> به گورستان رفت و فرمود</w:t>
      </w:r>
      <w:r w:rsidR="007055A4">
        <w:rPr>
          <w:rFonts w:cs="B Lotus" w:hint="cs"/>
          <w:rtl/>
          <w:lang w:bidi="fa-IR"/>
        </w:rPr>
        <w:t xml:space="preserve">: </w:t>
      </w:r>
      <w:r w:rsidR="007055A4">
        <w:rPr>
          <w:rFonts w:cs="Traditional Arabic" w:hint="cs"/>
          <w:rtl/>
          <w:lang w:bidi="fa-IR"/>
        </w:rPr>
        <w:t>«</w:t>
      </w:r>
      <w:r w:rsidR="00CC3264" w:rsidRPr="00CC3264">
        <w:rPr>
          <w:rStyle w:val="Char2"/>
          <w:rFonts w:hint="eastAsia"/>
          <w:rtl/>
        </w:rPr>
        <w:t>السَّلاَمُ</w:t>
      </w:r>
      <w:r w:rsidR="00CC3264" w:rsidRPr="00CC3264">
        <w:rPr>
          <w:rStyle w:val="Char2"/>
          <w:rtl/>
        </w:rPr>
        <w:t xml:space="preserve"> </w:t>
      </w:r>
      <w:r w:rsidR="00CC3264" w:rsidRPr="00CC3264">
        <w:rPr>
          <w:rStyle w:val="Char2"/>
          <w:rFonts w:hint="eastAsia"/>
          <w:rtl/>
        </w:rPr>
        <w:t>عَلَيْكُمْ</w:t>
      </w:r>
      <w:r w:rsidR="00CC3264" w:rsidRPr="00CC3264">
        <w:rPr>
          <w:rStyle w:val="Char2"/>
          <w:rtl/>
        </w:rPr>
        <w:t xml:space="preserve"> </w:t>
      </w:r>
      <w:r w:rsidR="00CC3264" w:rsidRPr="00CC3264">
        <w:rPr>
          <w:rStyle w:val="Char2"/>
          <w:rFonts w:hint="eastAsia"/>
          <w:rtl/>
        </w:rPr>
        <w:t>دَارَ</w:t>
      </w:r>
      <w:r w:rsidR="00CC3264" w:rsidRPr="00CC3264">
        <w:rPr>
          <w:rStyle w:val="Char2"/>
          <w:rtl/>
        </w:rPr>
        <w:t xml:space="preserve"> </w:t>
      </w:r>
      <w:r w:rsidR="00CC3264" w:rsidRPr="00CC3264">
        <w:rPr>
          <w:rStyle w:val="Char2"/>
          <w:rFonts w:hint="eastAsia"/>
          <w:rtl/>
        </w:rPr>
        <w:t>قَوْمٍ</w:t>
      </w:r>
      <w:r w:rsidR="00CC3264" w:rsidRPr="00CC3264">
        <w:rPr>
          <w:rStyle w:val="Char2"/>
          <w:rtl/>
        </w:rPr>
        <w:t xml:space="preserve"> </w:t>
      </w:r>
      <w:r w:rsidR="00CC3264" w:rsidRPr="00CC3264">
        <w:rPr>
          <w:rStyle w:val="Char2"/>
          <w:rFonts w:hint="eastAsia"/>
          <w:rtl/>
        </w:rPr>
        <w:t>مُؤْمِنِينَ</w:t>
      </w:r>
      <w:r w:rsidR="003F375B">
        <w:rPr>
          <w:rStyle w:val="Char2"/>
          <w:rtl/>
        </w:rPr>
        <w:t>،</w:t>
      </w:r>
      <w:r w:rsidR="00CC3264" w:rsidRPr="00CC3264">
        <w:rPr>
          <w:rStyle w:val="Char2"/>
          <w:rtl/>
        </w:rPr>
        <w:t xml:space="preserve"> </w:t>
      </w:r>
      <w:r w:rsidR="00CC3264" w:rsidRPr="00CC3264">
        <w:rPr>
          <w:rStyle w:val="Char2"/>
          <w:rFonts w:hint="eastAsia"/>
          <w:rtl/>
        </w:rPr>
        <w:t>وَإِنَّا</w:t>
      </w:r>
      <w:r w:rsidR="00CC3264" w:rsidRPr="00CC3264">
        <w:rPr>
          <w:rStyle w:val="Char2"/>
          <w:rtl/>
        </w:rPr>
        <w:t xml:space="preserve"> </w:t>
      </w:r>
      <w:r w:rsidR="00CC3264" w:rsidRPr="00CC3264">
        <w:rPr>
          <w:rStyle w:val="Char2"/>
          <w:rFonts w:hint="eastAsia"/>
          <w:rtl/>
        </w:rPr>
        <w:t>إِنْ</w:t>
      </w:r>
      <w:r w:rsidR="00CC3264" w:rsidRPr="00CC3264">
        <w:rPr>
          <w:rStyle w:val="Char2"/>
          <w:rtl/>
        </w:rPr>
        <w:t xml:space="preserve"> </w:t>
      </w:r>
      <w:r w:rsidR="00CC3264" w:rsidRPr="00CC3264">
        <w:rPr>
          <w:rStyle w:val="Char2"/>
          <w:rFonts w:hint="eastAsia"/>
          <w:rtl/>
        </w:rPr>
        <w:t>شَاءَ</w:t>
      </w:r>
      <w:r w:rsidR="00CC3264" w:rsidRPr="00CC3264">
        <w:rPr>
          <w:rStyle w:val="Char2"/>
          <w:rtl/>
        </w:rPr>
        <w:t xml:space="preserve"> </w:t>
      </w:r>
      <w:r w:rsidR="00CC3264" w:rsidRPr="00CC3264">
        <w:rPr>
          <w:rStyle w:val="Char2"/>
          <w:rFonts w:hint="eastAsia"/>
          <w:rtl/>
        </w:rPr>
        <w:t>اللَّهُ</w:t>
      </w:r>
      <w:r w:rsidR="00CC3264" w:rsidRPr="00CC3264">
        <w:rPr>
          <w:rStyle w:val="Char2"/>
          <w:rtl/>
        </w:rPr>
        <w:t xml:space="preserve"> </w:t>
      </w:r>
      <w:r w:rsidR="00CC3264" w:rsidRPr="00CC3264">
        <w:rPr>
          <w:rStyle w:val="Char2"/>
          <w:rFonts w:hint="eastAsia"/>
          <w:rtl/>
        </w:rPr>
        <w:t>بِكُمْ</w:t>
      </w:r>
      <w:r w:rsidR="00CC3264" w:rsidRPr="00CC3264">
        <w:rPr>
          <w:rStyle w:val="Char2"/>
          <w:rtl/>
        </w:rPr>
        <w:t xml:space="preserve"> </w:t>
      </w:r>
      <w:r w:rsidR="00CC3264" w:rsidRPr="00CC3264">
        <w:rPr>
          <w:rStyle w:val="Char2"/>
          <w:rFonts w:hint="eastAsia"/>
          <w:rtl/>
        </w:rPr>
        <w:t>لاَحِقُونَ</w:t>
      </w:r>
      <w:r w:rsidR="003F375B">
        <w:rPr>
          <w:rStyle w:val="Char2"/>
          <w:rtl/>
        </w:rPr>
        <w:t>،</w:t>
      </w:r>
      <w:r w:rsidR="00CC3264" w:rsidRPr="00CC3264">
        <w:rPr>
          <w:rStyle w:val="Char2"/>
          <w:rtl/>
        </w:rPr>
        <w:t xml:space="preserve"> </w:t>
      </w:r>
      <w:r w:rsidR="00CC3264" w:rsidRPr="00CC3264">
        <w:rPr>
          <w:rStyle w:val="Char2"/>
          <w:rFonts w:hint="eastAsia"/>
          <w:rtl/>
        </w:rPr>
        <w:t>وَدِدْتُ</w:t>
      </w:r>
      <w:r w:rsidR="00CC3264" w:rsidRPr="00CC3264">
        <w:rPr>
          <w:rStyle w:val="Char2"/>
          <w:rtl/>
        </w:rPr>
        <w:t xml:space="preserve"> </w:t>
      </w:r>
      <w:r w:rsidR="00CC3264" w:rsidRPr="00CC3264">
        <w:rPr>
          <w:rStyle w:val="Char2"/>
          <w:rFonts w:hint="eastAsia"/>
          <w:rtl/>
        </w:rPr>
        <w:t>أَنِّى</w:t>
      </w:r>
      <w:r w:rsidR="00CC3264" w:rsidRPr="00CC3264">
        <w:rPr>
          <w:rStyle w:val="Char2"/>
          <w:rtl/>
        </w:rPr>
        <w:t xml:space="preserve"> </w:t>
      </w:r>
      <w:r w:rsidR="00CC3264" w:rsidRPr="00CC3264">
        <w:rPr>
          <w:rStyle w:val="Char2"/>
          <w:rFonts w:hint="eastAsia"/>
          <w:rtl/>
        </w:rPr>
        <w:t>قَدْ</w:t>
      </w:r>
      <w:r w:rsidR="00CC3264" w:rsidRPr="00CC3264">
        <w:rPr>
          <w:rStyle w:val="Char2"/>
          <w:rtl/>
        </w:rPr>
        <w:t xml:space="preserve"> </w:t>
      </w:r>
      <w:r w:rsidR="00CC3264" w:rsidRPr="00CC3264">
        <w:rPr>
          <w:rStyle w:val="Char2"/>
          <w:rFonts w:hint="eastAsia"/>
          <w:rtl/>
        </w:rPr>
        <w:t>رَأَيْتُ</w:t>
      </w:r>
      <w:r w:rsidR="00CC3264" w:rsidRPr="00CC3264">
        <w:rPr>
          <w:rStyle w:val="Char2"/>
          <w:rtl/>
        </w:rPr>
        <w:t xml:space="preserve"> </w:t>
      </w:r>
      <w:r w:rsidR="00CC3264" w:rsidRPr="00CC3264">
        <w:rPr>
          <w:rStyle w:val="Char2"/>
          <w:rFonts w:hint="eastAsia"/>
          <w:rtl/>
        </w:rPr>
        <w:t>إِخْوَانَنَا</w:t>
      </w:r>
      <w:r w:rsidR="007055A4">
        <w:rPr>
          <w:rFonts w:cs="Traditional Arabic" w:hint="cs"/>
          <w:rtl/>
          <w:lang w:bidi="fa-IR"/>
        </w:rPr>
        <w:t>»</w:t>
      </w:r>
      <w:r w:rsidR="007055A4">
        <w:rPr>
          <w:rFonts w:cs="B Lotus" w:hint="cs"/>
          <w:rtl/>
          <w:lang w:bidi="fa-IR"/>
        </w:rPr>
        <w:t>.</w:t>
      </w:r>
      <w:r w:rsidR="00CC3264" w:rsidRPr="003F375B">
        <w:rPr>
          <w:rFonts w:ascii="Lotus Linotype" w:hAnsi="Lotus Linotype" w:cs="B Lotus" w:hint="cs"/>
          <w:b/>
          <w:bCs/>
          <w:rtl/>
          <w:lang w:bidi="fa-IR"/>
        </w:rPr>
        <w:t xml:space="preserve"> </w:t>
      </w:r>
      <w:r w:rsidR="00CC3264" w:rsidRPr="00CC3264">
        <w:rPr>
          <w:rFonts w:cs="Traditional Arabic" w:hint="cs"/>
          <w:sz w:val="26"/>
          <w:szCs w:val="26"/>
          <w:rtl/>
          <w:lang w:bidi="fa-IR"/>
        </w:rPr>
        <w:t>«</w:t>
      </w:r>
      <w:r w:rsidRPr="00CC3264">
        <w:rPr>
          <w:rFonts w:cs="B Lotus"/>
          <w:sz w:val="26"/>
          <w:szCs w:val="26"/>
          <w:rtl/>
          <w:lang w:bidi="fa-IR"/>
        </w:rPr>
        <w:t>سلام بر شما ای خانه جماعت مؤمنان! و ما به خواست خدا به شما</w:t>
      </w:r>
      <w:r w:rsidR="00912D91" w:rsidRPr="00CC3264">
        <w:rPr>
          <w:rFonts w:cs="B Lotus"/>
          <w:sz w:val="26"/>
          <w:szCs w:val="26"/>
          <w:rtl/>
          <w:lang w:bidi="fa-IR"/>
        </w:rPr>
        <w:t xml:space="preserve"> می‌</w:t>
      </w:r>
      <w:r w:rsidRPr="00CC3264">
        <w:rPr>
          <w:rFonts w:cs="B Lotus"/>
          <w:sz w:val="26"/>
          <w:szCs w:val="26"/>
          <w:rtl/>
          <w:lang w:bidi="fa-IR"/>
        </w:rPr>
        <w:t>پیوندیم، دوست داشتم که برادران مان را ببینم</w:t>
      </w:r>
      <w:r w:rsidR="00CC3264" w:rsidRPr="00CC3264">
        <w:rPr>
          <w:rFonts w:cs="Traditional Arabic" w:hint="cs"/>
          <w:sz w:val="26"/>
          <w:szCs w:val="26"/>
          <w:rtl/>
          <w:lang w:bidi="fa-IR"/>
        </w:rPr>
        <w:t>»</w:t>
      </w:r>
      <w:r w:rsidRPr="00CC3264">
        <w:rPr>
          <w:rFonts w:cs="B Lotus"/>
          <w:sz w:val="26"/>
          <w:szCs w:val="26"/>
          <w:rtl/>
          <w:lang w:bidi="fa-IR"/>
        </w:rPr>
        <w:t xml:space="preserve">. </w:t>
      </w:r>
      <w:r w:rsidRPr="00782831">
        <w:rPr>
          <w:rFonts w:cs="B Lotus"/>
          <w:rtl/>
          <w:lang w:bidi="fa-IR"/>
        </w:rPr>
        <w:t>گفتند: ای رسول خدا، مگر ما برادران تو نیستیم؟ فرمود</w:t>
      </w:r>
      <w:r w:rsidR="00CC3264">
        <w:rPr>
          <w:rFonts w:cs="B Lotus" w:hint="cs"/>
          <w:rtl/>
          <w:lang w:bidi="fa-IR"/>
        </w:rPr>
        <w:t xml:space="preserve">: </w:t>
      </w:r>
      <w:r w:rsidR="00CC3264">
        <w:rPr>
          <w:rFonts w:cs="Traditional Arabic" w:hint="cs"/>
          <w:rtl/>
          <w:lang w:bidi="fa-IR"/>
        </w:rPr>
        <w:t>«</w:t>
      </w:r>
      <w:r w:rsidR="00CC3264" w:rsidRPr="00CC3264">
        <w:rPr>
          <w:rStyle w:val="Char2"/>
          <w:rFonts w:hint="eastAsia"/>
          <w:rtl/>
        </w:rPr>
        <w:t>بَلْ</w:t>
      </w:r>
      <w:r w:rsidR="00CC3264" w:rsidRPr="00CC3264">
        <w:rPr>
          <w:rStyle w:val="Char2"/>
          <w:rtl/>
        </w:rPr>
        <w:t xml:space="preserve"> </w:t>
      </w:r>
      <w:r w:rsidR="00CC3264" w:rsidRPr="00CC3264">
        <w:rPr>
          <w:rStyle w:val="Char2"/>
          <w:rFonts w:hint="eastAsia"/>
          <w:rtl/>
        </w:rPr>
        <w:t>أَنْتُمْ</w:t>
      </w:r>
      <w:r w:rsidR="00CC3264" w:rsidRPr="00CC3264">
        <w:rPr>
          <w:rStyle w:val="Char2"/>
          <w:rtl/>
        </w:rPr>
        <w:t xml:space="preserve"> </w:t>
      </w:r>
      <w:r w:rsidR="00CC3264" w:rsidRPr="00CC3264">
        <w:rPr>
          <w:rStyle w:val="Char2"/>
          <w:rFonts w:hint="eastAsia"/>
          <w:rtl/>
        </w:rPr>
        <w:t>أَصْحَابِى</w:t>
      </w:r>
      <w:r w:rsidR="00CC3264" w:rsidRPr="00CC3264">
        <w:rPr>
          <w:rStyle w:val="Char2"/>
          <w:rtl/>
        </w:rPr>
        <w:t xml:space="preserve"> </w:t>
      </w:r>
      <w:r w:rsidR="00CC3264" w:rsidRPr="00CC3264">
        <w:rPr>
          <w:rStyle w:val="Char2"/>
          <w:rFonts w:hint="eastAsia"/>
          <w:rtl/>
        </w:rPr>
        <w:t>وَإِخْوَانُنَا</w:t>
      </w:r>
      <w:r w:rsidR="00CC3264" w:rsidRPr="00CC3264">
        <w:rPr>
          <w:rStyle w:val="Char2"/>
          <w:rtl/>
        </w:rPr>
        <w:t xml:space="preserve"> </w:t>
      </w:r>
      <w:r w:rsidR="00CC3264" w:rsidRPr="00CC3264">
        <w:rPr>
          <w:rStyle w:val="Char2"/>
          <w:rFonts w:hint="eastAsia"/>
          <w:rtl/>
        </w:rPr>
        <w:t>الَّذِينَ</w:t>
      </w:r>
      <w:r w:rsidR="00CC3264" w:rsidRPr="00CC3264">
        <w:rPr>
          <w:rStyle w:val="Char2"/>
          <w:rtl/>
        </w:rPr>
        <w:t xml:space="preserve"> </w:t>
      </w:r>
      <w:r w:rsidR="00CC3264" w:rsidRPr="00CC3264">
        <w:rPr>
          <w:rStyle w:val="Char2"/>
          <w:rFonts w:hint="eastAsia"/>
          <w:rtl/>
        </w:rPr>
        <w:t>لَمْ</w:t>
      </w:r>
      <w:r w:rsidR="00CC3264" w:rsidRPr="00CC3264">
        <w:rPr>
          <w:rStyle w:val="Char2"/>
          <w:rtl/>
        </w:rPr>
        <w:t xml:space="preserve"> </w:t>
      </w:r>
      <w:r w:rsidR="00CC3264" w:rsidRPr="00CC3264">
        <w:rPr>
          <w:rStyle w:val="Char2"/>
          <w:rFonts w:hint="eastAsia"/>
          <w:rtl/>
        </w:rPr>
        <w:t>يَأْتُوا</w:t>
      </w:r>
      <w:r w:rsidR="00CC3264" w:rsidRPr="00CC3264">
        <w:rPr>
          <w:rStyle w:val="Char2"/>
          <w:rtl/>
        </w:rPr>
        <w:t xml:space="preserve"> </w:t>
      </w:r>
      <w:r w:rsidR="00CC3264" w:rsidRPr="00CC3264">
        <w:rPr>
          <w:rStyle w:val="Char2"/>
          <w:rFonts w:hint="eastAsia"/>
          <w:rtl/>
        </w:rPr>
        <w:t>بَعْدُ</w:t>
      </w:r>
      <w:r w:rsidR="00CC3264" w:rsidRPr="00CC3264">
        <w:rPr>
          <w:rStyle w:val="Char2"/>
          <w:rtl/>
        </w:rPr>
        <w:t xml:space="preserve"> </w:t>
      </w:r>
      <w:r w:rsidR="00CC3264" w:rsidRPr="00CC3264">
        <w:rPr>
          <w:rStyle w:val="Char2"/>
          <w:rFonts w:hint="eastAsia"/>
          <w:rtl/>
        </w:rPr>
        <w:t>وَأَنَا</w:t>
      </w:r>
      <w:r w:rsidR="00CC3264" w:rsidRPr="00CC3264">
        <w:rPr>
          <w:rStyle w:val="Char2"/>
          <w:rtl/>
        </w:rPr>
        <w:t xml:space="preserve"> </w:t>
      </w:r>
      <w:r w:rsidR="00CC3264" w:rsidRPr="00CC3264">
        <w:rPr>
          <w:rStyle w:val="Char2"/>
          <w:rFonts w:hint="eastAsia"/>
          <w:rtl/>
        </w:rPr>
        <w:t>فَرَطُهُمْ</w:t>
      </w:r>
      <w:r w:rsidR="00CC3264" w:rsidRPr="00CC3264">
        <w:rPr>
          <w:rStyle w:val="Char2"/>
          <w:rtl/>
        </w:rPr>
        <w:t xml:space="preserve"> </w:t>
      </w:r>
      <w:r w:rsidR="00CC3264" w:rsidRPr="00CC3264">
        <w:rPr>
          <w:rStyle w:val="Char2"/>
          <w:rFonts w:hint="eastAsia"/>
          <w:rtl/>
        </w:rPr>
        <w:t>عَلَى</w:t>
      </w:r>
      <w:r w:rsidR="00CC3264" w:rsidRPr="00CC3264">
        <w:rPr>
          <w:rStyle w:val="Char2"/>
          <w:rtl/>
        </w:rPr>
        <w:t xml:space="preserve"> </w:t>
      </w:r>
      <w:r w:rsidR="00CC3264" w:rsidRPr="00CC3264">
        <w:rPr>
          <w:rStyle w:val="Char2"/>
          <w:rFonts w:hint="eastAsia"/>
          <w:rtl/>
        </w:rPr>
        <w:t>الْحَوْضِ</w:t>
      </w:r>
      <w:r w:rsidR="00CC3264">
        <w:rPr>
          <w:rFonts w:cs="Traditional Arabic" w:hint="cs"/>
          <w:rtl/>
          <w:lang w:bidi="fa-IR"/>
        </w:rPr>
        <w:t>»</w:t>
      </w:r>
      <w:r w:rsidR="00CC3264">
        <w:rPr>
          <w:rFonts w:cs="B Lotus" w:hint="cs"/>
          <w:rtl/>
          <w:lang w:bidi="fa-IR"/>
        </w:rPr>
        <w:t>.</w:t>
      </w:r>
      <w:r w:rsidR="00CC3264" w:rsidRPr="003F375B">
        <w:rPr>
          <w:rFonts w:ascii="Lotus Linotype" w:hAnsi="Lotus Linotype" w:cs="B Lotus" w:hint="cs"/>
          <w:b/>
          <w:bCs/>
          <w:rtl/>
          <w:lang w:bidi="fa-IR"/>
        </w:rPr>
        <w:t xml:space="preserve"> </w:t>
      </w:r>
      <w:r w:rsidR="00CC3264" w:rsidRPr="00CC3264">
        <w:rPr>
          <w:rFonts w:cs="Traditional Arabic" w:hint="cs"/>
          <w:sz w:val="26"/>
          <w:szCs w:val="26"/>
          <w:rtl/>
          <w:lang w:bidi="fa-IR"/>
        </w:rPr>
        <w:t>«</w:t>
      </w:r>
      <w:r w:rsidRPr="00CC3264">
        <w:rPr>
          <w:rFonts w:cs="B Lotus"/>
          <w:sz w:val="26"/>
          <w:szCs w:val="26"/>
          <w:rtl/>
          <w:lang w:bidi="fa-IR"/>
        </w:rPr>
        <w:t>بلکه شما یاران من هستید. برادران مان کسانی</w:t>
      </w:r>
      <w:r w:rsidR="00E507EB" w:rsidRPr="00CC3264">
        <w:rPr>
          <w:rFonts w:cs="B Lotus"/>
          <w:sz w:val="26"/>
          <w:szCs w:val="26"/>
          <w:rtl/>
          <w:lang w:bidi="fa-IR"/>
        </w:rPr>
        <w:t>‌اند</w:t>
      </w:r>
      <w:r w:rsidRPr="00CC3264">
        <w:rPr>
          <w:rFonts w:cs="B Lotus"/>
          <w:sz w:val="26"/>
          <w:szCs w:val="26"/>
          <w:rtl/>
          <w:lang w:bidi="fa-IR"/>
        </w:rPr>
        <w:t xml:space="preserve"> که هنوز نیامده</w:t>
      </w:r>
      <w:r w:rsidR="00E507EB" w:rsidRPr="00CC3264">
        <w:rPr>
          <w:rFonts w:cs="B Lotus"/>
          <w:sz w:val="26"/>
          <w:szCs w:val="26"/>
          <w:rtl/>
          <w:lang w:bidi="fa-IR"/>
        </w:rPr>
        <w:t>‌اند</w:t>
      </w:r>
      <w:r w:rsidRPr="00CC3264">
        <w:rPr>
          <w:rFonts w:cs="B Lotus"/>
          <w:sz w:val="26"/>
          <w:szCs w:val="26"/>
          <w:rtl/>
          <w:lang w:bidi="fa-IR"/>
        </w:rPr>
        <w:t xml:space="preserve"> و من آنان را به کنار حوض کوثر</w:t>
      </w:r>
      <w:r w:rsidR="00912D91" w:rsidRPr="00CC3264">
        <w:rPr>
          <w:rFonts w:cs="B Lotus"/>
          <w:sz w:val="26"/>
          <w:szCs w:val="26"/>
          <w:rtl/>
          <w:lang w:bidi="fa-IR"/>
        </w:rPr>
        <w:t xml:space="preserve"> می‌</w:t>
      </w:r>
      <w:r w:rsidRPr="00CC3264">
        <w:rPr>
          <w:rFonts w:cs="B Lotus"/>
          <w:sz w:val="26"/>
          <w:szCs w:val="26"/>
          <w:rtl/>
          <w:lang w:bidi="fa-IR"/>
        </w:rPr>
        <w:t>کشانم</w:t>
      </w:r>
      <w:r w:rsidR="00CC3264" w:rsidRPr="00CC3264">
        <w:rPr>
          <w:rFonts w:cs="Traditional Arabic" w:hint="cs"/>
          <w:sz w:val="26"/>
          <w:szCs w:val="26"/>
          <w:rtl/>
          <w:lang w:bidi="fa-IR"/>
        </w:rPr>
        <w:t>»</w:t>
      </w:r>
      <w:r w:rsidRPr="00CC3264">
        <w:rPr>
          <w:rFonts w:cs="B Lotus"/>
          <w:sz w:val="26"/>
          <w:szCs w:val="26"/>
          <w:rtl/>
          <w:lang w:bidi="fa-IR"/>
        </w:rPr>
        <w:t xml:space="preserve">. </w:t>
      </w:r>
      <w:r w:rsidRPr="00782831">
        <w:rPr>
          <w:rFonts w:cs="B Lotus"/>
          <w:rtl/>
          <w:lang w:bidi="fa-IR"/>
        </w:rPr>
        <w:t>گفتند: ای رسول خدا، چگونه کسانی از امت خودت که هنوز نیامده</w:t>
      </w:r>
      <w:r w:rsidR="00E507EB">
        <w:rPr>
          <w:rFonts w:cs="B Lotus"/>
          <w:rtl/>
          <w:lang w:bidi="fa-IR"/>
        </w:rPr>
        <w:t>‌اند</w:t>
      </w:r>
      <w:r w:rsidRPr="00782831">
        <w:rPr>
          <w:rFonts w:cs="B Lotus"/>
          <w:rtl/>
          <w:lang w:bidi="fa-IR"/>
        </w:rPr>
        <w:t>،</w:t>
      </w:r>
      <w:r w:rsidR="00912D91">
        <w:rPr>
          <w:rFonts w:cs="B Lotus"/>
          <w:rtl/>
          <w:lang w:bidi="fa-IR"/>
        </w:rPr>
        <w:t xml:space="preserve"> می‌</w:t>
      </w:r>
      <w:r w:rsidRPr="00782831">
        <w:rPr>
          <w:rFonts w:cs="B Lotus"/>
          <w:rtl/>
          <w:lang w:bidi="fa-IR"/>
        </w:rPr>
        <w:t>شناسی؟ فرمود</w:t>
      </w:r>
      <w:r w:rsidR="0066640B">
        <w:rPr>
          <w:rFonts w:cs="B Lotus" w:hint="cs"/>
          <w:rtl/>
          <w:lang w:bidi="fa-IR"/>
        </w:rPr>
        <w:t xml:space="preserve">: </w:t>
      </w:r>
      <w:r w:rsidR="0066640B">
        <w:rPr>
          <w:rFonts w:cs="Traditional Arabic" w:hint="cs"/>
          <w:rtl/>
          <w:lang w:bidi="fa-IR"/>
        </w:rPr>
        <w:t>«</w:t>
      </w:r>
      <w:r w:rsidR="0066640B" w:rsidRPr="0066640B">
        <w:rPr>
          <w:rStyle w:val="Char2"/>
          <w:rFonts w:hint="eastAsia"/>
          <w:rtl/>
        </w:rPr>
        <w:t>أَرَأَيْتَ</w:t>
      </w:r>
      <w:r w:rsidR="0066640B" w:rsidRPr="0066640B">
        <w:rPr>
          <w:rStyle w:val="Char2"/>
          <w:rtl/>
        </w:rPr>
        <w:t xml:space="preserve"> </w:t>
      </w:r>
      <w:r w:rsidR="0066640B" w:rsidRPr="0066640B">
        <w:rPr>
          <w:rStyle w:val="Char2"/>
          <w:rFonts w:hint="eastAsia"/>
          <w:rtl/>
        </w:rPr>
        <w:t>لَوْ</w:t>
      </w:r>
      <w:r w:rsidR="0066640B" w:rsidRPr="0066640B">
        <w:rPr>
          <w:rStyle w:val="Char2"/>
          <w:rtl/>
        </w:rPr>
        <w:t xml:space="preserve"> </w:t>
      </w:r>
      <w:r w:rsidR="0066640B" w:rsidRPr="0066640B">
        <w:rPr>
          <w:rStyle w:val="Char2"/>
          <w:rFonts w:hint="eastAsia"/>
          <w:rtl/>
        </w:rPr>
        <w:t>كَانَ</w:t>
      </w:r>
      <w:r w:rsidR="0066640B" w:rsidRPr="0066640B">
        <w:rPr>
          <w:rStyle w:val="Char2"/>
          <w:rtl/>
        </w:rPr>
        <w:t xml:space="preserve"> </w:t>
      </w:r>
      <w:r w:rsidR="0066640B" w:rsidRPr="0066640B">
        <w:rPr>
          <w:rStyle w:val="Char2"/>
          <w:rFonts w:hint="eastAsia"/>
          <w:rtl/>
        </w:rPr>
        <w:t>لِرَجُلٍ</w:t>
      </w:r>
      <w:r w:rsidR="0066640B" w:rsidRPr="0066640B">
        <w:rPr>
          <w:rStyle w:val="Char2"/>
          <w:rtl/>
        </w:rPr>
        <w:t xml:space="preserve"> </w:t>
      </w:r>
      <w:r w:rsidR="0066640B" w:rsidRPr="0066640B">
        <w:rPr>
          <w:rStyle w:val="Char2"/>
          <w:rFonts w:hint="eastAsia"/>
          <w:rtl/>
        </w:rPr>
        <w:t>خَيْلٌ</w:t>
      </w:r>
      <w:r w:rsidR="0066640B" w:rsidRPr="0066640B">
        <w:rPr>
          <w:rStyle w:val="Char2"/>
          <w:rtl/>
        </w:rPr>
        <w:t xml:space="preserve"> </w:t>
      </w:r>
      <w:r w:rsidR="0066640B" w:rsidRPr="0066640B">
        <w:rPr>
          <w:rStyle w:val="Char2"/>
          <w:rFonts w:hint="eastAsia"/>
          <w:rtl/>
        </w:rPr>
        <w:t>غُرٌّ</w:t>
      </w:r>
      <w:r w:rsidR="0066640B" w:rsidRPr="0066640B">
        <w:rPr>
          <w:rStyle w:val="Char2"/>
          <w:rtl/>
        </w:rPr>
        <w:t xml:space="preserve"> </w:t>
      </w:r>
      <w:r w:rsidR="0066640B" w:rsidRPr="0066640B">
        <w:rPr>
          <w:rStyle w:val="Char2"/>
          <w:rFonts w:hint="eastAsia"/>
          <w:rtl/>
        </w:rPr>
        <w:t>مُحَجَّلَةٌ</w:t>
      </w:r>
      <w:r w:rsidR="0066640B" w:rsidRPr="0066640B">
        <w:rPr>
          <w:rStyle w:val="Char2"/>
          <w:rtl/>
        </w:rPr>
        <w:t xml:space="preserve"> </w:t>
      </w:r>
      <w:r w:rsidR="0066640B" w:rsidRPr="0066640B">
        <w:rPr>
          <w:rStyle w:val="Char2"/>
          <w:rFonts w:hint="eastAsia"/>
          <w:rtl/>
        </w:rPr>
        <w:t>فِى</w:t>
      </w:r>
      <w:r w:rsidR="0066640B" w:rsidRPr="0066640B">
        <w:rPr>
          <w:rStyle w:val="Char2"/>
          <w:rtl/>
        </w:rPr>
        <w:t xml:space="preserve"> </w:t>
      </w:r>
      <w:r w:rsidR="0066640B" w:rsidRPr="0066640B">
        <w:rPr>
          <w:rStyle w:val="Char2"/>
          <w:rFonts w:hint="eastAsia"/>
          <w:rtl/>
        </w:rPr>
        <w:t>خَيْلٍ</w:t>
      </w:r>
      <w:r w:rsidR="0066640B" w:rsidRPr="0066640B">
        <w:rPr>
          <w:rStyle w:val="Char2"/>
          <w:rtl/>
        </w:rPr>
        <w:t xml:space="preserve"> </w:t>
      </w:r>
      <w:r w:rsidR="0066640B" w:rsidRPr="0066640B">
        <w:rPr>
          <w:rStyle w:val="Char2"/>
          <w:rFonts w:hint="eastAsia"/>
          <w:rtl/>
        </w:rPr>
        <w:t>دُهْمٍ</w:t>
      </w:r>
      <w:r w:rsidR="0066640B" w:rsidRPr="0066640B">
        <w:rPr>
          <w:rStyle w:val="Char2"/>
          <w:rtl/>
        </w:rPr>
        <w:t xml:space="preserve"> </w:t>
      </w:r>
      <w:r w:rsidR="0066640B" w:rsidRPr="0066640B">
        <w:rPr>
          <w:rStyle w:val="Char2"/>
          <w:rFonts w:hint="eastAsia"/>
          <w:rtl/>
        </w:rPr>
        <w:t>بُهْمٍ</w:t>
      </w:r>
      <w:r w:rsidR="003F375B">
        <w:rPr>
          <w:rStyle w:val="Char2"/>
          <w:rtl/>
        </w:rPr>
        <w:t>،</w:t>
      </w:r>
      <w:r w:rsidR="0066640B" w:rsidRPr="0066640B">
        <w:rPr>
          <w:rStyle w:val="Char2"/>
          <w:rtl/>
        </w:rPr>
        <w:t xml:space="preserve"> </w:t>
      </w:r>
      <w:r w:rsidR="0066640B" w:rsidRPr="0066640B">
        <w:rPr>
          <w:rStyle w:val="Char2"/>
          <w:rFonts w:hint="eastAsia"/>
          <w:rtl/>
        </w:rPr>
        <w:t>أَلاَ</w:t>
      </w:r>
      <w:r w:rsidR="0066640B" w:rsidRPr="0066640B">
        <w:rPr>
          <w:rStyle w:val="Char2"/>
          <w:rtl/>
        </w:rPr>
        <w:t xml:space="preserve"> </w:t>
      </w:r>
      <w:r w:rsidR="0066640B" w:rsidRPr="0066640B">
        <w:rPr>
          <w:rStyle w:val="Char2"/>
          <w:rFonts w:hint="eastAsia"/>
          <w:rtl/>
        </w:rPr>
        <w:t>يَعْرِفُ</w:t>
      </w:r>
      <w:r w:rsidR="0066640B" w:rsidRPr="0066640B">
        <w:rPr>
          <w:rStyle w:val="Char2"/>
          <w:rtl/>
        </w:rPr>
        <w:t xml:space="preserve"> </w:t>
      </w:r>
      <w:r w:rsidR="0066640B" w:rsidRPr="0066640B">
        <w:rPr>
          <w:rStyle w:val="Char2"/>
          <w:rFonts w:hint="eastAsia"/>
          <w:rtl/>
        </w:rPr>
        <w:t>خَيْلَهُ</w:t>
      </w:r>
      <w:r w:rsidR="0066640B">
        <w:rPr>
          <w:rFonts w:cs="Traditional Arabic" w:hint="cs"/>
          <w:rtl/>
          <w:lang w:bidi="fa-IR"/>
        </w:rPr>
        <w:t>»</w:t>
      </w:r>
      <w:r w:rsidR="0066640B">
        <w:rPr>
          <w:rFonts w:cs="B Lotus" w:hint="cs"/>
          <w:rtl/>
          <w:lang w:bidi="fa-IR"/>
        </w:rPr>
        <w:t>.</w:t>
      </w:r>
      <w:r w:rsidRPr="003F375B">
        <w:rPr>
          <w:rFonts w:ascii="Lotus Linotype" w:hAnsi="Lotus Linotype" w:cs="B Lotus"/>
          <w:b/>
          <w:bCs/>
          <w:rtl/>
          <w:lang w:bidi="fa-IR"/>
        </w:rPr>
        <w:t xml:space="preserve"> </w:t>
      </w:r>
      <w:r w:rsidR="0066640B" w:rsidRPr="0066640B">
        <w:rPr>
          <w:rFonts w:cs="Traditional Arabic" w:hint="cs"/>
          <w:sz w:val="26"/>
          <w:szCs w:val="26"/>
          <w:rtl/>
          <w:lang w:bidi="fa-IR"/>
        </w:rPr>
        <w:t>«</w:t>
      </w:r>
      <w:r w:rsidRPr="0066640B">
        <w:rPr>
          <w:rFonts w:cs="B Lotus"/>
          <w:sz w:val="26"/>
          <w:szCs w:val="26"/>
          <w:rtl/>
          <w:lang w:bidi="fa-IR"/>
        </w:rPr>
        <w:t>نظرت چیست اگر کسی اسبی با پیشانی سفید و چهار دست و پای سفید در میان اسب سیاه و تاریک داشته باشد، آیا اسب</w:t>
      </w:r>
      <w:r w:rsidR="00E507EB" w:rsidRPr="0066640B">
        <w:rPr>
          <w:rFonts w:cs="B Lotus"/>
          <w:sz w:val="26"/>
          <w:szCs w:val="26"/>
          <w:rtl/>
          <w:lang w:bidi="fa-IR"/>
        </w:rPr>
        <w:t xml:space="preserve">‌اش </w:t>
      </w:r>
      <w:r w:rsidRPr="0066640B">
        <w:rPr>
          <w:rFonts w:cs="B Lotus"/>
          <w:sz w:val="26"/>
          <w:szCs w:val="26"/>
          <w:rtl/>
          <w:lang w:bidi="fa-IR"/>
        </w:rPr>
        <w:t>را</w:t>
      </w:r>
      <w:r w:rsidR="00912D91" w:rsidRPr="0066640B">
        <w:rPr>
          <w:rFonts w:cs="B Lotus"/>
          <w:sz w:val="26"/>
          <w:szCs w:val="26"/>
          <w:rtl/>
          <w:lang w:bidi="fa-IR"/>
        </w:rPr>
        <w:t xml:space="preserve"> نمی‌</w:t>
      </w:r>
      <w:r w:rsidRPr="0066640B">
        <w:rPr>
          <w:rFonts w:cs="B Lotus"/>
          <w:sz w:val="26"/>
          <w:szCs w:val="26"/>
          <w:rtl/>
          <w:lang w:bidi="fa-IR"/>
        </w:rPr>
        <w:t>شناسد؟</w:t>
      </w:r>
      <w:r w:rsidR="0066640B" w:rsidRPr="0066640B">
        <w:rPr>
          <w:rFonts w:cs="Traditional Arabic" w:hint="cs"/>
          <w:sz w:val="26"/>
          <w:szCs w:val="26"/>
          <w:rtl/>
          <w:lang w:bidi="fa-IR"/>
        </w:rPr>
        <w:t>»</w:t>
      </w:r>
      <w:r w:rsidR="0066640B" w:rsidRPr="0066640B">
        <w:rPr>
          <w:rFonts w:cs="B Lotus" w:hint="cs"/>
          <w:sz w:val="26"/>
          <w:szCs w:val="26"/>
          <w:rtl/>
          <w:lang w:bidi="fa-IR"/>
        </w:rPr>
        <w:t>.</w:t>
      </w:r>
      <w:r w:rsidRPr="0066640B">
        <w:rPr>
          <w:rFonts w:cs="B Lotus"/>
          <w:sz w:val="26"/>
          <w:szCs w:val="26"/>
          <w:rtl/>
          <w:lang w:bidi="fa-IR"/>
        </w:rPr>
        <w:t xml:space="preserve"> </w:t>
      </w:r>
      <w:r w:rsidRPr="00782831">
        <w:rPr>
          <w:rFonts w:cs="B Lotus"/>
          <w:rtl/>
          <w:lang w:bidi="fa-IR"/>
        </w:rPr>
        <w:t>گفتند: چرا، ای رسول خدا. فرمود</w:t>
      </w:r>
      <w:r w:rsidR="0066640B">
        <w:rPr>
          <w:rFonts w:cs="B Lotus" w:hint="cs"/>
          <w:rtl/>
          <w:lang w:bidi="fa-IR"/>
        </w:rPr>
        <w:t xml:space="preserve">: </w:t>
      </w:r>
      <w:r w:rsidR="0066640B">
        <w:rPr>
          <w:rFonts w:cs="Traditional Arabic" w:hint="cs"/>
          <w:rtl/>
          <w:lang w:bidi="fa-IR"/>
        </w:rPr>
        <w:t>«</w:t>
      </w:r>
      <w:r w:rsidR="0066640B" w:rsidRPr="0066640B">
        <w:rPr>
          <w:rStyle w:val="Char2"/>
          <w:rFonts w:hint="eastAsia"/>
          <w:rtl/>
        </w:rPr>
        <w:t>فَإِنَّهُمْ</w:t>
      </w:r>
      <w:r w:rsidR="0066640B" w:rsidRPr="0066640B">
        <w:rPr>
          <w:rStyle w:val="Char2"/>
          <w:rtl/>
        </w:rPr>
        <w:t xml:space="preserve"> </w:t>
      </w:r>
      <w:r w:rsidR="0066640B" w:rsidRPr="0066640B">
        <w:rPr>
          <w:rStyle w:val="Char2"/>
          <w:rFonts w:hint="eastAsia"/>
          <w:rtl/>
        </w:rPr>
        <w:t>يَأْتُونَ</w:t>
      </w:r>
      <w:r w:rsidR="0066640B" w:rsidRPr="0066640B">
        <w:rPr>
          <w:rStyle w:val="Char2"/>
          <w:rtl/>
        </w:rPr>
        <w:t xml:space="preserve"> </w:t>
      </w:r>
      <w:r w:rsidR="0066640B" w:rsidRPr="0066640B">
        <w:rPr>
          <w:rStyle w:val="Char2"/>
          <w:rFonts w:hint="eastAsia"/>
          <w:rtl/>
        </w:rPr>
        <w:t>يَوْمَ</w:t>
      </w:r>
      <w:r w:rsidR="0066640B" w:rsidRPr="0066640B">
        <w:rPr>
          <w:rStyle w:val="Char2"/>
          <w:rtl/>
        </w:rPr>
        <w:t xml:space="preserve"> </w:t>
      </w:r>
      <w:r w:rsidR="0066640B" w:rsidRPr="0066640B">
        <w:rPr>
          <w:rStyle w:val="Char2"/>
          <w:rFonts w:hint="eastAsia"/>
          <w:rtl/>
        </w:rPr>
        <w:t>الْقِيَامَةِ</w:t>
      </w:r>
      <w:r w:rsidR="0066640B" w:rsidRPr="0066640B">
        <w:rPr>
          <w:rStyle w:val="Char2"/>
          <w:rtl/>
        </w:rPr>
        <w:t xml:space="preserve"> </w:t>
      </w:r>
      <w:r w:rsidR="0066640B" w:rsidRPr="0066640B">
        <w:rPr>
          <w:rStyle w:val="Char2"/>
          <w:rFonts w:hint="eastAsia"/>
          <w:rtl/>
        </w:rPr>
        <w:t>غُرًّا</w:t>
      </w:r>
      <w:r w:rsidR="0066640B" w:rsidRPr="0066640B">
        <w:rPr>
          <w:rStyle w:val="Char2"/>
          <w:rtl/>
        </w:rPr>
        <w:t xml:space="preserve"> </w:t>
      </w:r>
      <w:r w:rsidR="0066640B" w:rsidRPr="0066640B">
        <w:rPr>
          <w:rStyle w:val="Char2"/>
          <w:rFonts w:hint="eastAsia"/>
          <w:rtl/>
        </w:rPr>
        <w:t>مُحَجَّلِينَ</w:t>
      </w:r>
      <w:r w:rsidR="0066640B" w:rsidRPr="0066640B">
        <w:rPr>
          <w:rStyle w:val="Char2"/>
          <w:rtl/>
        </w:rPr>
        <w:t xml:space="preserve"> </w:t>
      </w:r>
      <w:r w:rsidR="0066640B" w:rsidRPr="0066640B">
        <w:rPr>
          <w:rStyle w:val="Char2"/>
          <w:rFonts w:hint="eastAsia"/>
          <w:rtl/>
        </w:rPr>
        <w:t>مِنَ</w:t>
      </w:r>
      <w:r w:rsidR="0066640B" w:rsidRPr="0066640B">
        <w:rPr>
          <w:rStyle w:val="Char2"/>
          <w:rtl/>
        </w:rPr>
        <w:t xml:space="preserve"> </w:t>
      </w:r>
      <w:r w:rsidR="0066640B" w:rsidRPr="0066640B">
        <w:rPr>
          <w:rStyle w:val="Char2"/>
          <w:rFonts w:hint="eastAsia"/>
          <w:rtl/>
        </w:rPr>
        <w:t>الْوُضُوءِ</w:t>
      </w:r>
      <w:r w:rsidR="0066640B" w:rsidRPr="0066640B">
        <w:rPr>
          <w:rStyle w:val="Char2"/>
          <w:rtl/>
        </w:rPr>
        <w:t xml:space="preserve"> </w:t>
      </w:r>
      <w:r w:rsidR="0066640B" w:rsidRPr="0066640B">
        <w:rPr>
          <w:rStyle w:val="Char2"/>
          <w:rFonts w:hint="eastAsia"/>
          <w:rtl/>
        </w:rPr>
        <w:t>وَأَنَا</w:t>
      </w:r>
      <w:r w:rsidR="0066640B" w:rsidRPr="0066640B">
        <w:rPr>
          <w:rStyle w:val="Char2"/>
          <w:rtl/>
        </w:rPr>
        <w:t xml:space="preserve"> </w:t>
      </w:r>
      <w:r w:rsidR="0066640B" w:rsidRPr="0066640B">
        <w:rPr>
          <w:rStyle w:val="Char2"/>
          <w:rFonts w:hint="eastAsia"/>
          <w:rtl/>
        </w:rPr>
        <w:t>فَرَطُهُمْ</w:t>
      </w:r>
      <w:r w:rsidR="0066640B" w:rsidRPr="0066640B">
        <w:rPr>
          <w:rStyle w:val="Char2"/>
          <w:rtl/>
        </w:rPr>
        <w:t xml:space="preserve"> </w:t>
      </w:r>
      <w:r w:rsidR="0066640B" w:rsidRPr="0066640B">
        <w:rPr>
          <w:rStyle w:val="Char2"/>
          <w:rFonts w:hint="eastAsia"/>
          <w:rtl/>
        </w:rPr>
        <w:t>عَلَى</w:t>
      </w:r>
      <w:r w:rsidR="0066640B" w:rsidRPr="0066640B">
        <w:rPr>
          <w:rStyle w:val="Char2"/>
          <w:rtl/>
        </w:rPr>
        <w:t xml:space="preserve"> </w:t>
      </w:r>
      <w:r w:rsidR="0066640B" w:rsidRPr="0066640B">
        <w:rPr>
          <w:rStyle w:val="Char2"/>
          <w:rFonts w:hint="eastAsia"/>
          <w:rtl/>
        </w:rPr>
        <w:t>الْحَوْضِ</w:t>
      </w:r>
      <w:r w:rsidR="003F375B">
        <w:rPr>
          <w:rStyle w:val="Char2"/>
          <w:rtl/>
        </w:rPr>
        <w:t>،</w:t>
      </w:r>
      <w:r w:rsidR="0066640B" w:rsidRPr="0066640B">
        <w:rPr>
          <w:rStyle w:val="Char2"/>
          <w:rtl/>
        </w:rPr>
        <w:t xml:space="preserve"> </w:t>
      </w:r>
      <w:r w:rsidR="0066640B" w:rsidRPr="0066640B">
        <w:rPr>
          <w:rStyle w:val="Char2"/>
          <w:rFonts w:hint="eastAsia"/>
          <w:rtl/>
        </w:rPr>
        <w:t>فَلَيُذَادَنَّ</w:t>
      </w:r>
      <w:r w:rsidR="0066640B" w:rsidRPr="0066640B">
        <w:rPr>
          <w:rStyle w:val="Char2"/>
          <w:rtl/>
        </w:rPr>
        <w:t xml:space="preserve"> </w:t>
      </w:r>
      <w:r w:rsidR="0066640B" w:rsidRPr="0066640B">
        <w:rPr>
          <w:rStyle w:val="Char2"/>
          <w:rFonts w:hint="eastAsia"/>
          <w:rtl/>
        </w:rPr>
        <w:t>رِجَالٌ</w:t>
      </w:r>
      <w:r w:rsidR="0066640B" w:rsidRPr="0066640B">
        <w:rPr>
          <w:rStyle w:val="Char2"/>
          <w:rtl/>
        </w:rPr>
        <w:t xml:space="preserve"> </w:t>
      </w:r>
      <w:r w:rsidR="0066640B" w:rsidRPr="0066640B">
        <w:rPr>
          <w:rStyle w:val="Char2"/>
          <w:rFonts w:hint="eastAsia"/>
          <w:rtl/>
        </w:rPr>
        <w:t>عَنْ</w:t>
      </w:r>
      <w:r w:rsidR="0066640B" w:rsidRPr="0066640B">
        <w:rPr>
          <w:rStyle w:val="Char2"/>
          <w:rtl/>
        </w:rPr>
        <w:t xml:space="preserve"> </w:t>
      </w:r>
      <w:r w:rsidR="0066640B" w:rsidRPr="0066640B">
        <w:rPr>
          <w:rStyle w:val="Char2"/>
          <w:rFonts w:hint="eastAsia"/>
          <w:rtl/>
        </w:rPr>
        <w:t>حَوْضِي</w:t>
      </w:r>
      <w:r w:rsidR="0066640B" w:rsidRPr="0066640B">
        <w:rPr>
          <w:rStyle w:val="Char2"/>
          <w:rtl/>
        </w:rPr>
        <w:t xml:space="preserve"> </w:t>
      </w:r>
      <w:r w:rsidR="0066640B" w:rsidRPr="0066640B">
        <w:rPr>
          <w:rStyle w:val="Char2"/>
          <w:rFonts w:hint="eastAsia"/>
          <w:rtl/>
        </w:rPr>
        <w:t>كَمَا</w:t>
      </w:r>
      <w:r w:rsidR="0066640B" w:rsidRPr="0066640B">
        <w:rPr>
          <w:rStyle w:val="Char2"/>
          <w:rtl/>
        </w:rPr>
        <w:t xml:space="preserve"> </w:t>
      </w:r>
      <w:r w:rsidR="0066640B" w:rsidRPr="0066640B">
        <w:rPr>
          <w:rStyle w:val="Char2"/>
          <w:rFonts w:hint="eastAsia"/>
          <w:rtl/>
        </w:rPr>
        <w:t>يُذَادُ</w:t>
      </w:r>
      <w:r w:rsidR="0066640B" w:rsidRPr="0066640B">
        <w:rPr>
          <w:rStyle w:val="Char2"/>
          <w:rtl/>
        </w:rPr>
        <w:t xml:space="preserve"> </w:t>
      </w:r>
      <w:r w:rsidR="0066640B" w:rsidRPr="0066640B">
        <w:rPr>
          <w:rStyle w:val="Char2"/>
          <w:rFonts w:hint="eastAsia"/>
          <w:rtl/>
        </w:rPr>
        <w:t>الْبَعِيرُ</w:t>
      </w:r>
      <w:r w:rsidR="0066640B" w:rsidRPr="0066640B">
        <w:rPr>
          <w:rStyle w:val="Char2"/>
          <w:rtl/>
        </w:rPr>
        <w:t xml:space="preserve"> </w:t>
      </w:r>
      <w:r w:rsidR="0066640B" w:rsidRPr="0066640B">
        <w:rPr>
          <w:rStyle w:val="Char2"/>
          <w:rFonts w:hint="eastAsia"/>
          <w:rtl/>
        </w:rPr>
        <w:t>الضَّالُّ</w:t>
      </w:r>
      <w:r w:rsidR="003F375B">
        <w:rPr>
          <w:rStyle w:val="Char2"/>
          <w:rtl/>
        </w:rPr>
        <w:t>،</w:t>
      </w:r>
      <w:r w:rsidR="0066640B" w:rsidRPr="0066640B">
        <w:rPr>
          <w:rStyle w:val="Char2"/>
          <w:rtl/>
        </w:rPr>
        <w:t xml:space="preserve"> </w:t>
      </w:r>
      <w:r w:rsidR="0066640B" w:rsidRPr="0066640B">
        <w:rPr>
          <w:rStyle w:val="Char2"/>
          <w:rFonts w:hint="eastAsia"/>
          <w:rtl/>
        </w:rPr>
        <w:t>أُنَادِيهِمْ</w:t>
      </w:r>
      <w:r w:rsidR="0066640B" w:rsidRPr="0066640B">
        <w:rPr>
          <w:rStyle w:val="Char2"/>
          <w:rtl/>
        </w:rPr>
        <w:t xml:space="preserve"> : </w:t>
      </w:r>
      <w:r w:rsidR="0066640B" w:rsidRPr="0066640B">
        <w:rPr>
          <w:rStyle w:val="Char2"/>
          <w:rFonts w:hint="eastAsia"/>
          <w:rtl/>
        </w:rPr>
        <w:t>أَلا</w:t>
      </w:r>
      <w:r w:rsidR="0066640B" w:rsidRPr="0066640B">
        <w:rPr>
          <w:rStyle w:val="Char2"/>
          <w:rtl/>
        </w:rPr>
        <w:t xml:space="preserve"> </w:t>
      </w:r>
      <w:r w:rsidR="0066640B" w:rsidRPr="0066640B">
        <w:rPr>
          <w:rStyle w:val="Char2"/>
          <w:rFonts w:hint="eastAsia"/>
          <w:rtl/>
        </w:rPr>
        <w:t>هَلُمَّ</w:t>
      </w:r>
      <w:r w:rsidR="003F375B">
        <w:rPr>
          <w:rStyle w:val="Char2"/>
          <w:rtl/>
        </w:rPr>
        <w:t>،</w:t>
      </w:r>
      <w:r w:rsidR="0066640B" w:rsidRPr="0066640B">
        <w:rPr>
          <w:rStyle w:val="Char2"/>
          <w:rtl/>
        </w:rPr>
        <w:t xml:space="preserve"> </w:t>
      </w:r>
      <w:r w:rsidR="0066640B" w:rsidRPr="0066640B">
        <w:rPr>
          <w:rStyle w:val="Char2"/>
          <w:rFonts w:hint="eastAsia"/>
          <w:rtl/>
        </w:rPr>
        <w:t>أَلا</w:t>
      </w:r>
      <w:r w:rsidR="0066640B" w:rsidRPr="0066640B">
        <w:rPr>
          <w:rStyle w:val="Char2"/>
          <w:rtl/>
        </w:rPr>
        <w:t xml:space="preserve"> </w:t>
      </w:r>
      <w:r w:rsidR="0066640B" w:rsidRPr="0066640B">
        <w:rPr>
          <w:rStyle w:val="Char2"/>
          <w:rFonts w:hint="eastAsia"/>
          <w:rtl/>
        </w:rPr>
        <w:t>هَلُمَّ</w:t>
      </w:r>
      <w:r w:rsidR="003F375B">
        <w:rPr>
          <w:rStyle w:val="Char2"/>
          <w:rtl/>
        </w:rPr>
        <w:t>،</w:t>
      </w:r>
      <w:r w:rsidR="0066640B" w:rsidRPr="0066640B">
        <w:rPr>
          <w:rStyle w:val="Char2"/>
          <w:rtl/>
        </w:rPr>
        <w:t xml:space="preserve"> </w:t>
      </w:r>
      <w:r w:rsidR="0066640B" w:rsidRPr="0066640B">
        <w:rPr>
          <w:rStyle w:val="Char2"/>
          <w:rFonts w:hint="eastAsia"/>
          <w:rtl/>
        </w:rPr>
        <w:t>فَيُقَالُ</w:t>
      </w:r>
      <w:r w:rsidR="0066640B" w:rsidRPr="0066640B">
        <w:rPr>
          <w:rStyle w:val="Char2"/>
          <w:rtl/>
        </w:rPr>
        <w:t xml:space="preserve"> : </w:t>
      </w:r>
      <w:r w:rsidR="0066640B" w:rsidRPr="0066640B">
        <w:rPr>
          <w:rStyle w:val="Char2"/>
          <w:rFonts w:hint="eastAsia"/>
          <w:rtl/>
        </w:rPr>
        <w:t>إِنَّهُمْ</w:t>
      </w:r>
      <w:r w:rsidR="0066640B" w:rsidRPr="0066640B">
        <w:rPr>
          <w:rStyle w:val="Char2"/>
          <w:rtl/>
        </w:rPr>
        <w:t xml:space="preserve"> </w:t>
      </w:r>
      <w:r w:rsidR="0066640B" w:rsidRPr="0066640B">
        <w:rPr>
          <w:rStyle w:val="Char2"/>
          <w:rFonts w:hint="eastAsia"/>
          <w:rtl/>
        </w:rPr>
        <w:t>قَدْ</w:t>
      </w:r>
      <w:r w:rsidR="0066640B" w:rsidRPr="0066640B">
        <w:rPr>
          <w:rStyle w:val="Char2"/>
          <w:rtl/>
        </w:rPr>
        <w:t xml:space="preserve"> </w:t>
      </w:r>
      <w:r w:rsidR="0066640B" w:rsidRPr="0066640B">
        <w:rPr>
          <w:rStyle w:val="Char2"/>
          <w:rFonts w:hint="eastAsia"/>
          <w:rtl/>
        </w:rPr>
        <w:t>بَدَّلُوا</w:t>
      </w:r>
      <w:r w:rsidR="0066640B" w:rsidRPr="0066640B">
        <w:rPr>
          <w:rStyle w:val="Char2"/>
          <w:rtl/>
        </w:rPr>
        <w:t xml:space="preserve"> </w:t>
      </w:r>
      <w:r w:rsidR="0066640B" w:rsidRPr="0066640B">
        <w:rPr>
          <w:rStyle w:val="Char2"/>
          <w:rFonts w:hint="eastAsia"/>
          <w:rtl/>
        </w:rPr>
        <w:t>بَعْدَكَ</w:t>
      </w:r>
      <w:r w:rsidR="003F375B">
        <w:rPr>
          <w:rStyle w:val="Char2"/>
          <w:rtl/>
        </w:rPr>
        <w:t>،</w:t>
      </w:r>
      <w:r w:rsidR="0066640B" w:rsidRPr="0066640B">
        <w:rPr>
          <w:rStyle w:val="Char2"/>
          <w:rtl/>
        </w:rPr>
        <w:t xml:space="preserve"> </w:t>
      </w:r>
      <w:r w:rsidR="0066640B" w:rsidRPr="0066640B">
        <w:rPr>
          <w:rStyle w:val="Char2"/>
          <w:rFonts w:hint="eastAsia"/>
          <w:rtl/>
        </w:rPr>
        <w:t>فَأَقُولُ</w:t>
      </w:r>
      <w:r w:rsidR="0066640B" w:rsidRPr="0066640B">
        <w:rPr>
          <w:rStyle w:val="Char2"/>
          <w:rtl/>
        </w:rPr>
        <w:t xml:space="preserve"> : </w:t>
      </w:r>
      <w:r w:rsidR="0066640B" w:rsidRPr="0066640B">
        <w:rPr>
          <w:rStyle w:val="Char2"/>
          <w:rFonts w:hint="eastAsia"/>
          <w:rtl/>
        </w:rPr>
        <w:t>فَسُحْقًا</w:t>
      </w:r>
      <w:r w:rsidR="003F375B">
        <w:rPr>
          <w:rStyle w:val="Char2"/>
          <w:rtl/>
        </w:rPr>
        <w:t>،</w:t>
      </w:r>
      <w:r w:rsidR="0066640B" w:rsidRPr="0066640B">
        <w:rPr>
          <w:rStyle w:val="Char2"/>
          <w:rtl/>
        </w:rPr>
        <w:t xml:space="preserve"> </w:t>
      </w:r>
      <w:r w:rsidR="0066640B" w:rsidRPr="0066640B">
        <w:rPr>
          <w:rStyle w:val="Char2"/>
          <w:rFonts w:hint="eastAsia"/>
          <w:rtl/>
        </w:rPr>
        <w:t>فَسُحْقًا</w:t>
      </w:r>
      <w:r w:rsidR="003F375B">
        <w:rPr>
          <w:rStyle w:val="Char2"/>
          <w:rtl/>
        </w:rPr>
        <w:t>،</w:t>
      </w:r>
      <w:r w:rsidR="0066640B" w:rsidRPr="0066640B">
        <w:rPr>
          <w:rStyle w:val="Char2"/>
          <w:rtl/>
        </w:rPr>
        <w:t xml:space="preserve"> </w:t>
      </w:r>
      <w:r w:rsidR="0066640B" w:rsidRPr="0066640B">
        <w:rPr>
          <w:rStyle w:val="Char2"/>
          <w:rFonts w:hint="eastAsia"/>
          <w:rtl/>
        </w:rPr>
        <w:t>فَسُحْقًا</w:t>
      </w:r>
      <w:r w:rsidR="0066640B">
        <w:rPr>
          <w:rFonts w:cs="Traditional Arabic" w:hint="cs"/>
          <w:rtl/>
          <w:lang w:bidi="fa-IR"/>
        </w:rPr>
        <w:t>»</w:t>
      </w:r>
      <w:r w:rsidRPr="0066640B">
        <w:rPr>
          <w:rStyle w:val="FootnoteReference"/>
          <w:rFonts w:eastAsia="SimSun" w:cs="B Lotus"/>
          <w:rtl/>
          <w:lang w:bidi="fa-IR"/>
        </w:rPr>
        <w:footnoteReference w:id="214"/>
      </w:r>
      <w:r w:rsidR="0066640B">
        <w:rPr>
          <w:rFonts w:cs="B Lotus" w:hint="cs"/>
          <w:rtl/>
          <w:lang w:bidi="fa-IR"/>
        </w:rPr>
        <w:t xml:space="preserve">. </w:t>
      </w:r>
      <w:r w:rsidR="0066640B" w:rsidRPr="0066640B">
        <w:rPr>
          <w:rFonts w:cs="Traditional Arabic" w:hint="cs"/>
          <w:sz w:val="26"/>
          <w:szCs w:val="26"/>
          <w:rtl/>
          <w:lang w:bidi="fa-IR"/>
        </w:rPr>
        <w:t>«</w:t>
      </w:r>
      <w:r w:rsidRPr="0066640B">
        <w:rPr>
          <w:rFonts w:cs="B Lotus"/>
          <w:sz w:val="26"/>
          <w:szCs w:val="26"/>
          <w:rtl/>
          <w:lang w:bidi="fa-IR"/>
        </w:rPr>
        <w:t>آنان روز قیامت با دست و صورت و پاهای سفید بر اثر وضو</w:t>
      </w:r>
      <w:r w:rsidR="00912D91" w:rsidRPr="0066640B">
        <w:rPr>
          <w:rFonts w:cs="B Lotus"/>
          <w:sz w:val="26"/>
          <w:szCs w:val="26"/>
          <w:rtl/>
          <w:lang w:bidi="fa-IR"/>
        </w:rPr>
        <w:t xml:space="preserve"> می‌</w:t>
      </w:r>
      <w:r w:rsidRPr="0066640B">
        <w:rPr>
          <w:rFonts w:cs="B Lotus"/>
          <w:sz w:val="26"/>
          <w:szCs w:val="26"/>
          <w:rtl/>
          <w:lang w:bidi="fa-IR"/>
        </w:rPr>
        <w:t>آیند و من آنان را به سوی حوض کوثر</w:t>
      </w:r>
      <w:r w:rsidR="00912D91" w:rsidRPr="0066640B">
        <w:rPr>
          <w:rFonts w:cs="B Lotus"/>
          <w:sz w:val="26"/>
          <w:szCs w:val="26"/>
          <w:rtl/>
          <w:lang w:bidi="fa-IR"/>
        </w:rPr>
        <w:t xml:space="preserve"> می‌</w:t>
      </w:r>
      <w:r w:rsidRPr="0066640B">
        <w:rPr>
          <w:rFonts w:cs="B Lotus"/>
          <w:sz w:val="26"/>
          <w:szCs w:val="26"/>
          <w:rtl/>
          <w:lang w:bidi="fa-IR"/>
        </w:rPr>
        <w:t>کشانم. افرادی از حوض من رانده</w:t>
      </w:r>
      <w:r w:rsidR="00912D91" w:rsidRPr="0066640B">
        <w:rPr>
          <w:rFonts w:cs="B Lotus"/>
          <w:sz w:val="26"/>
          <w:szCs w:val="26"/>
          <w:rtl/>
          <w:lang w:bidi="fa-IR"/>
        </w:rPr>
        <w:t xml:space="preserve"> می‌</w:t>
      </w:r>
      <w:r w:rsidRPr="0066640B">
        <w:rPr>
          <w:rFonts w:cs="B Lotus"/>
          <w:sz w:val="26"/>
          <w:szCs w:val="26"/>
          <w:rtl/>
          <w:lang w:bidi="fa-IR"/>
        </w:rPr>
        <w:t>شوند همان طور که شتر گمراه رانده</w:t>
      </w:r>
      <w:r w:rsidR="00912D91" w:rsidRPr="0066640B">
        <w:rPr>
          <w:rFonts w:cs="B Lotus"/>
          <w:sz w:val="26"/>
          <w:szCs w:val="26"/>
          <w:rtl/>
          <w:lang w:bidi="fa-IR"/>
        </w:rPr>
        <w:t xml:space="preserve"> می‌</w:t>
      </w:r>
      <w:r w:rsidRPr="0066640B">
        <w:rPr>
          <w:rFonts w:cs="B Lotus"/>
          <w:sz w:val="26"/>
          <w:szCs w:val="26"/>
          <w:rtl/>
          <w:lang w:bidi="fa-IR"/>
        </w:rPr>
        <w:t>شود. آنان را صدا</w:t>
      </w:r>
      <w:r w:rsidR="00912D91" w:rsidRPr="0066640B">
        <w:rPr>
          <w:rFonts w:cs="B Lotus"/>
          <w:sz w:val="26"/>
          <w:szCs w:val="26"/>
          <w:rtl/>
          <w:lang w:bidi="fa-IR"/>
        </w:rPr>
        <w:t xml:space="preserve"> می‌</w:t>
      </w:r>
      <w:r w:rsidRPr="0066640B">
        <w:rPr>
          <w:rFonts w:cs="B Lotus"/>
          <w:sz w:val="26"/>
          <w:szCs w:val="26"/>
          <w:rtl/>
          <w:lang w:bidi="fa-IR"/>
        </w:rPr>
        <w:t>زنم: بشتابید، بشتابید، بشتابید. گفته</w:t>
      </w:r>
      <w:r w:rsidR="00912D91" w:rsidRPr="0066640B">
        <w:rPr>
          <w:rFonts w:cs="B Lotus"/>
          <w:sz w:val="26"/>
          <w:szCs w:val="26"/>
          <w:rtl/>
          <w:lang w:bidi="fa-IR"/>
        </w:rPr>
        <w:t xml:space="preserve"> می‌</w:t>
      </w:r>
      <w:r w:rsidRPr="0066640B">
        <w:rPr>
          <w:rFonts w:cs="B Lotus"/>
          <w:sz w:val="26"/>
          <w:szCs w:val="26"/>
          <w:rtl/>
          <w:lang w:bidi="fa-IR"/>
        </w:rPr>
        <w:t>شود: آنان پس از تو دین را تغییر دادند. پس</w:t>
      </w:r>
      <w:r w:rsidR="00912D91" w:rsidRPr="0066640B">
        <w:rPr>
          <w:rFonts w:cs="B Lotus"/>
          <w:sz w:val="26"/>
          <w:szCs w:val="26"/>
          <w:rtl/>
          <w:lang w:bidi="fa-IR"/>
        </w:rPr>
        <w:t xml:space="preserve"> می‌</w:t>
      </w:r>
      <w:r w:rsidRPr="0066640B">
        <w:rPr>
          <w:rFonts w:cs="B Lotus"/>
          <w:sz w:val="26"/>
          <w:szCs w:val="26"/>
          <w:rtl/>
          <w:lang w:bidi="fa-IR"/>
        </w:rPr>
        <w:t>گویم: دور شوید، دور شوید، دور شوید</w:t>
      </w:r>
      <w:r w:rsidR="0066640B" w:rsidRPr="0066640B">
        <w:rPr>
          <w:rFonts w:cs="Traditional Arabic" w:hint="cs"/>
          <w:sz w:val="26"/>
          <w:szCs w:val="26"/>
          <w:rtl/>
          <w:lang w:bidi="fa-IR"/>
        </w:rPr>
        <w:t>»</w:t>
      </w:r>
      <w:r w:rsidRPr="0066640B">
        <w:rPr>
          <w:rFonts w:cs="B Lotus"/>
          <w:sz w:val="26"/>
          <w:szCs w:val="26"/>
          <w:rtl/>
          <w:lang w:bidi="fa-IR"/>
        </w:rPr>
        <w:t>.</w:t>
      </w:r>
    </w:p>
    <w:p w:rsidR="00634C2F" w:rsidRPr="00782831" w:rsidRDefault="00634C2F" w:rsidP="00433480">
      <w:pPr>
        <w:widowControl w:val="0"/>
        <w:ind w:firstLine="284"/>
        <w:jc w:val="both"/>
        <w:rPr>
          <w:rFonts w:cs="B Lotus"/>
          <w:rtl/>
          <w:lang w:bidi="fa-IR"/>
        </w:rPr>
      </w:pPr>
      <w:r w:rsidRPr="00782831">
        <w:rPr>
          <w:rFonts w:cs="B Lotus"/>
          <w:rtl/>
          <w:lang w:bidi="fa-IR"/>
        </w:rPr>
        <w:t>وجه دلیل در حدیث فوق، این است که عبارت</w:t>
      </w:r>
      <w:r w:rsidR="0066640B">
        <w:rPr>
          <w:rFonts w:cs="B Lotus" w:hint="cs"/>
          <w:rtl/>
          <w:lang w:bidi="fa-IR"/>
        </w:rPr>
        <w:t xml:space="preserve">: </w:t>
      </w:r>
      <w:r w:rsidR="0066640B">
        <w:rPr>
          <w:rFonts w:cs="Traditional Arabic" w:hint="cs"/>
          <w:rtl/>
          <w:lang w:bidi="fa-IR"/>
        </w:rPr>
        <w:t>«</w:t>
      </w:r>
      <w:r w:rsidR="0066640B" w:rsidRPr="0066640B">
        <w:rPr>
          <w:rStyle w:val="Char2"/>
          <w:rFonts w:hint="eastAsia"/>
          <w:rtl/>
        </w:rPr>
        <w:t>فَلَيُذَادَنَّ</w:t>
      </w:r>
      <w:r w:rsidR="0066640B" w:rsidRPr="0066640B">
        <w:rPr>
          <w:rStyle w:val="Char2"/>
          <w:rtl/>
        </w:rPr>
        <w:t xml:space="preserve"> </w:t>
      </w:r>
      <w:r w:rsidR="0066640B" w:rsidRPr="0066640B">
        <w:rPr>
          <w:rStyle w:val="Char2"/>
          <w:rFonts w:hint="eastAsia"/>
          <w:rtl/>
        </w:rPr>
        <w:t>رِجَالٌ</w:t>
      </w:r>
      <w:r w:rsidR="0066640B" w:rsidRPr="0066640B">
        <w:rPr>
          <w:rStyle w:val="Char2"/>
          <w:rtl/>
        </w:rPr>
        <w:t xml:space="preserve"> </w:t>
      </w:r>
      <w:r w:rsidR="0066640B" w:rsidRPr="0066640B">
        <w:rPr>
          <w:rStyle w:val="Char2"/>
          <w:rFonts w:hint="eastAsia"/>
          <w:rtl/>
        </w:rPr>
        <w:t>عَنْ</w:t>
      </w:r>
      <w:r w:rsidR="0066640B" w:rsidRPr="0066640B">
        <w:rPr>
          <w:rStyle w:val="Char2"/>
          <w:rtl/>
        </w:rPr>
        <w:t xml:space="preserve"> </w:t>
      </w:r>
      <w:r w:rsidR="0066640B" w:rsidRPr="0066640B">
        <w:rPr>
          <w:rStyle w:val="Char2"/>
          <w:rFonts w:hint="eastAsia"/>
          <w:rtl/>
        </w:rPr>
        <w:t>حَوْضِي</w:t>
      </w:r>
      <w:r w:rsidR="0066640B">
        <w:rPr>
          <w:rStyle w:val="Char2"/>
          <w:rFonts w:hint="cs"/>
          <w:rtl/>
        </w:rPr>
        <w:t>...</w:t>
      </w:r>
      <w:r w:rsidR="0066640B">
        <w:rPr>
          <w:rFonts w:cs="Traditional Arabic" w:hint="cs"/>
          <w:rtl/>
          <w:lang w:bidi="fa-IR"/>
        </w:rPr>
        <w:t>»</w:t>
      </w:r>
      <w:r w:rsidR="0066640B">
        <w:rPr>
          <w:rFonts w:cs="B Lotus" w:hint="cs"/>
          <w:rtl/>
          <w:lang w:bidi="fa-IR"/>
        </w:rPr>
        <w:t>.</w:t>
      </w:r>
      <w:r w:rsidR="00DB3612">
        <w:rPr>
          <w:rFonts w:cs="B Lotus" w:hint="cs"/>
          <w:rtl/>
          <w:lang w:bidi="fa-IR"/>
        </w:rPr>
        <w:t xml:space="preserve"> </w:t>
      </w:r>
      <w:r w:rsidRPr="00782831">
        <w:rPr>
          <w:rFonts w:cs="B Lotus"/>
          <w:rtl/>
          <w:lang w:bidi="fa-IR"/>
        </w:rPr>
        <w:t>تا عبارت</w:t>
      </w:r>
      <w:r w:rsidR="0066640B">
        <w:rPr>
          <w:rFonts w:cs="B Lotus" w:hint="cs"/>
          <w:rtl/>
          <w:lang w:bidi="fa-IR"/>
        </w:rPr>
        <w:t xml:space="preserve">: </w:t>
      </w:r>
      <w:r w:rsidR="0066640B">
        <w:rPr>
          <w:rFonts w:cs="Traditional Arabic" w:hint="cs"/>
          <w:rtl/>
          <w:lang w:bidi="fa-IR"/>
        </w:rPr>
        <w:t>«</w:t>
      </w:r>
      <w:r w:rsidR="0066640B" w:rsidRPr="0066640B">
        <w:rPr>
          <w:rStyle w:val="Char2"/>
          <w:rFonts w:hint="eastAsia"/>
          <w:rtl/>
        </w:rPr>
        <w:t>أُنَادِيهِمْ</w:t>
      </w:r>
      <w:r w:rsidR="0066640B" w:rsidRPr="0066640B">
        <w:rPr>
          <w:rStyle w:val="Char2"/>
          <w:rtl/>
        </w:rPr>
        <w:t xml:space="preserve"> : </w:t>
      </w:r>
      <w:r w:rsidR="0066640B" w:rsidRPr="0066640B">
        <w:rPr>
          <w:rStyle w:val="Char2"/>
          <w:rFonts w:hint="eastAsia"/>
          <w:rtl/>
        </w:rPr>
        <w:t>أَلا</w:t>
      </w:r>
      <w:r w:rsidR="0066640B" w:rsidRPr="0066640B">
        <w:rPr>
          <w:rStyle w:val="Char2"/>
          <w:rtl/>
        </w:rPr>
        <w:t xml:space="preserve"> </w:t>
      </w:r>
      <w:r w:rsidR="0066640B" w:rsidRPr="0066640B">
        <w:rPr>
          <w:rStyle w:val="Char2"/>
          <w:rFonts w:hint="eastAsia"/>
          <w:rtl/>
        </w:rPr>
        <w:t>هَلُمَّ</w:t>
      </w:r>
      <w:r w:rsidR="0066640B">
        <w:rPr>
          <w:rFonts w:cs="Traditional Arabic" w:hint="cs"/>
          <w:rtl/>
          <w:lang w:bidi="fa-IR"/>
        </w:rPr>
        <w:t>»</w:t>
      </w:r>
      <w:r w:rsidR="0066640B">
        <w:rPr>
          <w:rFonts w:cs="B Lotus" w:hint="cs"/>
          <w:rtl/>
          <w:lang w:bidi="fa-IR"/>
        </w:rPr>
        <w:t>.</w:t>
      </w:r>
      <w:r w:rsidRPr="003F375B">
        <w:rPr>
          <w:rFonts w:ascii="Lotus Linotype" w:hAnsi="Lotus Linotype" w:cs="B Lotus"/>
          <w:b/>
          <w:bCs/>
          <w:rtl/>
          <w:lang w:bidi="fa-IR"/>
        </w:rPr>
        <w:t xml:space="preserve"> </w:t>
      </w:r>
      <w:r w:rsidRPr="00782831">
        <w:rPr>
          <w:rFonts w:cs="B Lotus"/>
          <w:rtl/>
          <w:lang w:bidi="fa-IR"/>
        </w:rPr>
        <w:t>از این خبر</w:t>
      </w:r>
      <w:r w:rsidR="00DB3612">
        <w:rPr>
          <w:rFonts w:cs="B Lotus"/>
          <w:rtl/>
          <w:lang w:bidi="fa-IR"/>
        </w:rPr>
        <w:t xml:space="preserve"> </w:t>
      </w:r>
      <w:r w:rsidR="00912D91">
        <w:rPr>
          <w:rFonts w:cs="B Lotus"/>
          <w:rtl/>
          <w:lang w:bidi="fa-IR"/>
        </w:rPr>
        <w:t>می‌</w:t>
      </w:r>
      <w:r w:rsidRPr="00782831">
        <w:rPr>
          <w:rFonts w:cs="B Lotus"/>
          <w:rtl/>
          <w:lang w:bidi="fa-IR"/>
        </w:rPr>
        <w:t>دهد که آنان از امت پیامبر</w:t>
      </w:r>
      <w:r>
        <w:rPr>
          <w:rFonts w:cs="CTraditional Arabic"/>
          <w:rtl/>
          <w:lang w:bidi="fa-IR"/>
        </w:rPr>
        <w:t>ص</w:t>
      </w:r>
      <w:r w:rsidRPr="00782831">
        <w:rPr>
          <w:rFonts w:cs="B Lotus"/>
          <w:rtl/>
          <w:lang w:bidi="fa-IR"/>
        </w:rPr>
        <w:t xml:space="preserve"> هستند. و آن حضرت آنان را شناخته است و بیان کرد که به وسیله‏ی سفیدی دست و صورت و پاها بر اثر وضو آنان را</w:t>
      </w:r>
      <w:r w:rsidR="00912D91">
        <w:rPr>
          <w:rFonts w:cs="B Lotus"/>
          <w:rtl/>
          <w:lang w:bidi="fa-IR"/>
        </w:rPr>
        <w:t xml:space="preserve"> می‌</w:t>
      </w:r>
      <w:r w:rsidRPr="00782831">
        <w:rPr>
          <w:rFonts w:cs="B Lotus"/>
          <w:rtl/>
          <w:lang w:bidi="fa-IR"/>
        </w:rPr>
        <w:t>شناسد. پس این نشان</w:t>
      </w:r>
      <w:r w:rsidR="00912D91">
        <w:rPr>
          <w:rFonts w:cs="B Lotus"/>
          <w:rtl/>
          <w:lang w:bidi="fa-IR"/>
        </w:rPr>
        <w:t xml:space="preserve"> می‌</w:t>
      </w:r>
      <w:r w:rsidRPr="00782831">
        <w:rPr>
          <w:rFonts w:cs="B Lotus"/>
          <w:rtl/>
          <w:lang w:bidi="fa-IR"/>
        </w:rPr>
        <w:t>دهد که این کسانی که پیامبر</w:t>
      </w:r>
      <w:r>
        <w:rPr>
          <w:rFonts w:cs="CTraditional Arabic"/>
          <w:rtl/>
          <w:lang w:bidi="fa-IR"/>
        </w:rPr>
        <w:t>ص</w:t>
      </w:r>
      <w:r w:rsidRPr="00782831">
        <w:rPr>
          <w:rFonts w:cs="B Lotus"/>
          <w:rtl/>
          <w:lang w:bidi="fa-IR"/>
        </w:rPr>
        <w:t xml:space="preserve"> آنان را صدا زده- در حالی که این دین را تغییر دادند- دست و صورت و پاهایشان بر اثر وضو سفید است، و این ویژگی این امت</w:t>
      </w:r>
      <w:r w:rsidR="00912D91">
        <w:rPr>
          <w:rFonts w:cs="B Lotus"/>
          <w:rtl/>
          <w:lang w:bidi="fa-IR"/>
        </w:rPr>
        <w:t xml:space="preserve"> می‌</w:t>
      </w:r>
      <w:r w:rsidRPr="00782831">
        <w:rPr>
          <w:rFonts w:cs="B Lotus"/>
          <w:rtl/>
          <w:lang w:bidi="fa-IR"/>
        </w:rPr>
        <w:t>باشد. پس روشن شد که آنان از زمره</w:t>
      </w:r>
      <w:r w:rsidR="00912D91">
        <w:rPr>
          <w:rFonts w:cs="B Lotus"/>
          <w:rtl/>
          <w:lang w:bidi="fa-IR"/>
        </w:rPr>
        <w:t xml:space="preserve">‌ی </w:t>
      </w:r>
      <w:r w:rsidRPr="00782831">
        <w:rPr>
          <w:rFonts w:cs="B Lotus"/>
          <w:rtl/>
          <w:lang w:bidi="fa-IR"/>
        </w:rPr>
        <w:t>امت به شمار</w:t>
      </w:r>
      <w:r w:rsidR="00912D91">
        <w:rPr>
          <w:rFonts w:cs="B Lotus"/>
          <w:rtl/>
          <w:lang w:bidi="fa-IR"/>
        </w:rPr>
        <w:t xml:space="preserve"> می‌</w:t>
      </w:r>
      <w:r w:rsidRPr="00782831">
        <w:rPr>
          <w:rFonts w:cs="B Lotus"/>
          <w:rtl/>
          <w:lang w:bidi="fa-IR"/>
        </w:rPr>
        <w:t>آیند. و اگر به خروج آنان از امت اسلام حکم</w:t>
      </w:r>
      <w:r w:rsidR="00912D91">
        <w:rPr>
          <w:rFonts w:cs="B Lotus"/>
          <w:rtl/>
          <w:lang w:bidi="fa-IR"/>
        </w:rPr>
        <w:t xml:space="preserve"> می‌</w:t>
      </w:r>
      <w:r w:rsidRPr="00782831">
        <w:rPr>
          <w:rFonts w:cs="B Lotus"/>
          <w:rtl/>
          <w:lang w:bidi="fa-IR"/>
        </w:rPr>
        <w:t>شد، رسول خدا</w:t>
      </w:r>
      <w:r>
        <w:rPr>
          <w:rFonts w:cs="CTraditional Arabic"/>
          <w:rtl/>
          <w:lang w:bidi="fa-IR"/>
        </w:rPr>
        <w:t>ص</w:t>
      </w:r>
      <w:r w:rsidRPr="00782831">
        <w:rPr>
          <w:rFonts w:cs="B Lotus"/>
          <w:rtl/>
          <w:lang w:bidi="fa-IR"/>
        </w:rPr>
        <w:t xml:space="preserve"> به وسیله</w:t>
      </w:r>
      <w:r w:rsidR="00912D91">
        <w:rPr>
          <w:rFonts w:cs="B Lotus"/>
          <w:rtl/>
          <w:lang w:bidi="fa-IR"/>
        </w:rPr>
        <w:t xml:space="preserve">‌ی </w:t>
      </w:r>
      <w:r w:rsidRPr="00782831">
        <w:rPr>
          <w:rFonts w:cs="B Lotus"/>
          <w:rtl/>
          <w:lang w:bidi="fa-IR"/>
        </w:rPr>
        <w:t>سفیدی دست و پا و صورت بر اثر وضو آنان را</w:t>
      </w:r>
      <w:r w:rsidR="00912D91">
        <w:rPr>
          <w:rFonts w:cs="B Lotus"/>
          <w:rtl/>
          <w:lang w:bidi="fa-IR"/>
        </w:rPr>
        <w:t xml:space="preserve"> نمی‌</w:t>
      </w:r>
      <w:r w:rsidRPr="00782831">
        <w:rPr>
          <w:rFonts w:cs="B Lotus"/>
          <w:rtl/>
          <w:lang w:bidi="fa-IR"/>
        </w:rPr>
        <w:t>شناخت، چون این خصلت را نداشتند.</w:t>
      </w:r>
    </w:p>
    <w:p w:rsidR="00634C2F" w:rsidRPr="00782831" w:rsidRDefault="00634C2F" w:rsidP="00433480">
      <w:pPr>
        <w:widowControl w:val="0"/>
        <w:ind w:firstLine="284"/>
        <w:jc w:val="both"/>
        <w:rPr>
          <w:rFonts w:cs="B Lotus"/>
          <w:rtl/>
          <w:lang w:bidi="fa-IR"/>
        </w:rPr>
      </w:pPr>
      <w:r w:rsidRPr="00782831">
        <w:rPr>
          <w:rFonts w:cs="B Lotus"/>
          <w:rtl/>
          <w:lang w:bidi="fa-IR"/>
        </w:rPr>
        <w:t>فرقی</w:t>
      </w:r>
      <w:r w:rsidR="00912D91">
        <w:rPr>
          <w:rFonts w:cs="B Lotus"/>
          <w:rtl/>
          <w:lang w:bidi="fa-IR"/>
        </w:rPr>
        <w:t xml:space="preserve"> نمی‌</w:t>
      </w:r>
      <w:r w:rsidRPr="00782831">
        <w:rPr>
          <w:rFonts w:cs="B Lotus"/>
          <w:rtl/>
          <w:lang w:bidi="fa-IR"/>
        </w:rPr>
        <w:t>ک</w:t>
      </w:r>
      <w:r w:rsidR="0066640B">
        <w:rPr>
          <w:rFonts w:cs="B Lotus"/>
          <w:rtl/>
          <w:lang w:bidi="fa-IR"/>
        </w:rPr>
        <w:t>ند بگوییم: آیا آنان به سبب بدعت</w:t>
      </w:r>
      <w:r w:rsidR="0066640B">
        <w:rPr>
          <w:rFonts w:cs="B Lotus" w:hint="cs"/>
          <w:rtl/>
          <w:lang w:bidi="fa-IR"/>
        </w:rPr>
        <w:t>‌</w:t>
      </w:r>
      <w:r w:rsidRPr="00782831">
        <w:rPr>
          <w:rFonts w:cs="B Lotus"/>
          <w:rtl/>
          <w:lang w:bidi="fa-IR"/>
        </w:rPr>
        <w:t>شان از امت خارج شده</w:t>
      </w:r>
      <w:r w:rsidR="00E507EB">
        <w:rPr>
          <w:rFonts w:cs="B Lotus"/>
          <w:rtl/>
          <w:lang w:bidi="fa-IR"/>
        </w:rPr>
        <w:t>‌اند</w:t>
      </w:r>
      <w:r w:rsidRPr="00782831">
        <w:rPr>
          <w:rFonts w:cs="B Lotus"/>
          <w:rtl/>
          <w:lang w:bidi="fa-IR"/>
        </w:rPr>
        <w:t xml:space="preserve"> یا خیر، هرگاه وصف گرویدن به امت اسلامی را برایشان اثبات کنیم.</w:t>
      </w:r>
    </w:p>
    <w:p w:rsidR="00634C2F" w:rsidRPr="00782831" w:rsidRDefault="00634C2F" w:rsidP="00994C28">
      <w:pPr>
        <w:ind w:firstLine="284"/>
        <w:jc w:val="both"/>
        <w:rPr>
          <w:rFonts w:cs="B Lotus"/>
          <w:color w:val="000000"/>
          <w:rtl/>
          <w:lang w:bidi="fa-IR"/>
        </w:rPr>
      </w:pPr>
      <w:r w:rsidRPr="00782831">
        <w:rPr>
          <w:rFonts w:cs="B Lotus"/>
          <w:rtl/>
          <w:lang w:bidi="fa-IR"/>
        </w:rPr>
        <w:t xml:space="preserve">در حدیثی دیگر آمده است: </w:t>
      </w:r>
      <w:r w:rsidR="0066640B">
        <w:rPr>
          <w:rFonts w:cs="Traditional Arabic" w:hint="cs"/>
          <w:rtl/>
          <w:lang w:bidi="fa-IR"/>
        </w:rPr>
        <w:t>«</w:t>
      </w:r>
      <w:r w:rsidR="007A290A" w:rsidRPr="007A290A">
        <w:rPr>
          <w:rStyle w:val="Char2"/>
          <w:rtl/>
        </w:rPr>
        <w:t>ثم یؤخذ بقول منکم ذات الشمال</w:t>
      </w:r>
      <w:r w:rsidR="007A290A" w:rsidRPr="007A290A">
        <w:rPr>
          <w:rStyle w:val="Char2"/>
          <w:rFonts w:hint="eastAsia"/>
          <w:rtl/>
        </w:rPr>
        <w:t xml:space="preserve"> فَأَقُولُ</w:t>
      </w:r>
      <w:r w:rsidR="007A290A" w:rsidRPr="007A290A">
        <w:rPr>
          <w:rStyle w:val="Char2"/>
          <w:rtl/>
        </w:rPr>
        <w:t xml:space="preserve"> </w:t>
      </w:r>
      <w:r w:rsidR="007A290A" w:rsidRPr="007A290A">
        <w:rPr>
          <w:rStyle w:val="Char2"/>
          <w:rFonts w:hint="cs"/>
          <w:rtl/>
        </w:rPr>
        <w:t xml:space="preserve">يا </w:t>
      </w:r>
      <w:r w:rsidR="007A290A" w:rsidRPr="007A290A">
        <w:rPr>
          <w:rStyle w:val="Char2"/>
          <w:rFonts w:hint="eastAsia"/>
          <w:rtl/>
        </w:rPr>
        <w:t>رَبِّ</w:t>
      </w:r>
      <w:r w:rsidR="007A290A" w:rsidRPr="007A290A">
        <w:rPr>
          <w:rStyle w:val="Char2"/>
          <w:rtl/>
        </w:rPr>
        <w:t xml:space="preserve"> </w:t>
      </w:r>
      <w:r w:rsidR="007A290A" w:rsidRPr="007A290A">
        <w:rPr>
          <w:rStyle w:val="Char2"/>
          <w:rFonts w:hint="eastAsia"/>
          <w:rtl/>
        </w:rPr>
        <w:t>أَصْحَابِي</w:t>
      </w:r>
      <w:r w:rsidR="007A290A" w:rsidRPr="007A290A">
        <w:rPr>
          <w:rStyle w:val="Char2"/>
          <w:rFonts w:hint="cs"/>
          <w:rtl/>
        </w:rPr>
        <w:t>! قال</w:t>
      </w:r>
      <w:r w:rsidR="007A290A" w:rsidRPr="007A290A">
        <w:rPr>
          <w:rStyle w:val="Char2"/>
          <w:rtl/>
        </w:rPr>
        <w:t xml:space="preserve"> </w:t>
      </w:r>
      <w:r w:rsidR="007A290A" w:rsidRPr="007A290A">
        <w:rPr>
          <w:rStyle w:val="Char2"/>
          <w:rFonts w:hint="eastAsia"/>
          <w:rtl/>
        </w:rPr>
        <w:t>فَيُقَالُ</w:t>
      </w:r>
      <w:r w:rsidR="007A290A" w:rsidRPr="007A290A">
        <w:rPr>
          <w:rStyle w:val="Char2"/>
          <w:rtl/>
        </w:rPr>
        <w:t xml:space="preserve"> </w:t>
      </w:r>
      <w:r w:rsidR="007A290A" w:rsidRPr="007A290A">
        <w:rPr>
          <w:rStyle w:val="Char2"/>
          <w:rFonts w:hint="eastAsia"/>
          <w:rtl/>
        </w:rPr>
        <w:t>إِنَّكَ</w:t>
      </w:r>
      <w:r w:rsidR="007A290A" w:rsidRPr="007A290A">
        <w:rPr>
          <w:rStyle w:val="Char2"/>
          <w:rtl/>
        </w:rPr>
        <w:t xml:space="preserve"> </w:t>
      </w:r>
      <w:r w:rsidR="007A290A" w:rsidRPr="007A290A">
        <w:rPr>
          <w:rStyle w:val="Char2"/>
          <w:rFonts w:hint="eastAsia"/>
          <w:rtl/>
        </w:rPr>
        <w:t>لَا</w:t>
      </w:r>
      <w:r w:rsidR="007A290A" w:rsidRPr="007A290A">
        <w:rPr>
          <w:rStyle w:val="Char2"/>
          <w:rtl/>
        </w:rPr>
        <w:t xml:space="preserve"> </w:t>
      </w:r>
      <w:r w:rsidR="007A290A" w:rsidRPr="007A290A">
        <w:rPr>
          <w:rStyle w:val="Char2"/>
          <w:rFonts w:hint="eastAsia"/>
          <w:rtl/>
        </w:rPr>
        <w:t>تَدْرِي</w:t>
      </w:r>
      <w:r w:rsidR="007A290A" w:rsidRPr="007A290A">
        <w:rPr>
          <w:rStyle w:val="Char2"/>
          <w:rtl/>
        </w:rPr>
        <w:t xml:space="preserve"> </w:t>
      </w:r>
      <w:r w:rsidR="007A290A" w:rsidRPr="007A290A">
        <w:rPr>
          <w:rStyle w:val="Char2"/>
          <w:rFonts w:hint="eastAsia"/>
          <w:rtl/>
        </w:rPr>
        <w:t>مَا</w:t>
      </w:r>
      <w:r w:rsidR="007A290A" w:rsidRPr="007A290A">
        <w:rPr>
          <w:rStyle w:val="Char2"/>
          <w:rtl/>
        </w:rPr>
        <w:t xml:space="preserve"> </w:t>
      </w:r>
      <w:r w:rsidR="007A290A" w:rsidRPr="007A290A">
        <w:rPr>
          <w:rStyle w:val="Char2"/>
          <w:rFonts w:hint="eastAsia"/>
          <w:rtl/>
        </w:rPr>
        <w:t>أَحْدَثُوا</w:t>
      </w:r>
      <w:r w:rsidR="007A290A" w:rsidRPr="007A290A">
        <w:rPr>
          <w:rStyle w:val="Char2"/>
          <w:rtl/>
        </w:rPr>
        <w:t xml:space="preserve"> </w:t>
      </w:r>
      <w:r w:rsidR="007A290A" w:rsidRPr="007A290A">
        <w:rPr>
          <w:rStyle w:val="Char2"/>
          <w:rFonts w:hint="eastAsia"/>
          <w:rtl/>
        </w:rPr>
        <w:t>بَعْدَكَ</w:t>
      </w:r>
      <w:r w:rsidR="007A290A" w:rsidRPr="007A290A">
        <w:rPr>
          <w:rStyle w:val="Char2"/>
          <w:rtl/>
        </w:rPr>
        <w:t xml:space="preserve"> </w:t>
      </w:r>
      <w:r w:rsidR="007A290A" w:rsidRPr="007A290A">
        <w:rPr>
          <w:rStyle w:val="Char2"/>
          <w:rFonts w:hint="eastAsia"/>
          <w:rtl/>
        </w:rPr>
        <w:t>فَأَقُولُ</w:t>
      </w:r>
      <w:r w:rsidR="007A290A" w:rsidRPr="007A290A">
        <w:rPr>
          <w:rStyle w:val="Char2"/>
          <w:rtl/>
        </w:rPr>
        <w:t xml:space="preserve"> </w:t>
      </w:r>
      <w:r w:rsidR="007A290A" w:rsidRPr="007A290A">
        <w:rPr>
          <w:rStyle w:val="Char2"/>
          <w:rFonts w:hint="eastAsia"/>
          <w:rtl/>
        </w:rPr>
        <w:t>كَمَا</w:t>
      </w:r>
      <w:r w:rsidR="007A290A" w:rsidRPr="007A290A">
        <w:rPr>
          <w:rStyle w:val="Char2"/>
          <w:rtl/>
        </w:rPr>
        <w:t xml:space="preserve"> </w:t>
      </w:r>
      <w:r w:rsidR="007A290A" w:rsidRPr="007A290A">
        <w:rPr>
          <w:rStyle w:val="Char2"/>
          <w:rFonts w:hint="eastAsia"/>
          <w:rtl/>
        </w:rPr>
        <w:t>قَالَ</w:t>
      </w:r>
      <w:r w:rsidR="007A290A" w:rsidRPr="007A290A">
        <w:rPr>
          <w:rStyle w:val="Char2"/>
          <w:rtl/>
        </w:rPr>
        <w:t xml:space="preserve"> </w:t>
      </w:r>
      <w:r w:rsidR="007A290A" w:rsidRPr="007A290A">
        <w:rPr>
          <w:rStyle w:val="Char2"/>
          <w:rFonts w:hint="eastAsia"/>
          <w:rtl/>
        </w:rPr>
        <w:t>الْعَبْدُ</w:t>
      </w:r>
      <w:r w:rsidR="007A290A" w:rsidRPr="007A290A">
        <w:rPr>
          <w:rStyle w:val="Char2"/>
          <w:rtl/>
        </w:rPr>
        <w:t xml:space="preserve"> </w:t>
      </w:r>
      <w:r w:rsidR="007A290A" w:rsidRPr="007A290A">
        <w:rPr>
          <w:rStyle w:val="Char2"/>
          <w:rFonts w:hint="eastAsia"/>
          <w:rtl/>
        </w:rPr>
        <w:t>الصَّالِحُ</w:t>
      </w:r>
      <w:r w:rsidR="007A290A" w:rsidRPr="007A290A">
        <w:rPr>
          <w:rStyle w:val="Char2"/>
          <w:rtl/>
        </w:rPr>
        <w:t>:</w:t>
      </w:r>
      <w:r w:rsidR="007A290A" w:rsidRPr="00782831">
        <w:rPr>
          <w:rFonts w:cs="B Lotus"/>
          <w:rtl/>
          <w:lang w:bidi="fa-IR"/>
        </w:rPr>
        <w:t xml:space="preserve"> </w:t>
      </w:r>
      <w:r w:rsidR="007A290A">
        <w:rPr>
          <w:rFonts w:cs="Traditional Arabic"/>
          <w:rtl/>
          <w:lang w:bidi="fa-IR"/>
        </w:rPr>
        <w:t>﴿</w:t>
      </w:r>
      <w:r w:rsidR="00495676" w:rsidRPr="00495676">
        <w:rPr>
          <w:rFonts w:ascii="KFGQPC Uthmanic Script HAFS" w:cs="KFGQPC Uthmanic Script HAFS" w:hint="eastAsia"/>
          <w:rtl/>
          <w:lang w:bidi="fa-IR"/>
        </w:rPr>
        <w:t>وَكُنتُ</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عَلَي</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هِم</w:t>
      </w:r>
      <w:r w:rsidR="00495676" w:rsidRPr="00495676">
        <w:rPr>
          <w:rFonts w:ascii="KFGQPC Uthmanic Script HAFS" w:cs="KFGQPC Uthmanic Script HAFS" w:hint="cs"/>
          <w:rtl/>
          <w:lang w:bidi="fa-IR"/>
        </w:rPr>
        <w:t>ۡ</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شَهِيد</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ا</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مَّا</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دُم</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تُ</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فِيهِم</w:t>
      </w:r>
      <w:r w:rsidR="00495676" w:rsidRPr="00495676">
        <w:rPr>
          <w:rFonts w:ascii="KFGQPC Uthmanic Script HAFS" w:cs="KFGQPC Uthmanic Script HAFS" w:hint="cs"/>
          <w:rtl/>
          <w:lang w:bidi="fa-IR"/>
        </w:rPr>
        <w:t>ۡۖ</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فَلَمَّا</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تَوَفَّي</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تَنِي</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كُنتَ</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أَنتَ</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cs"/>
          <w:rtl/>
          <w:lang w:bidi="fa-IR"/>
        </w:rPr>
        <w:t>ٱ</w:t>
      </w:r>
      <w:r w:rsidR="00495676" w:rsidRPr="00495676">
        <w:rPr>
          <w:rFonts w:ascii="KFGQPC Uthmanic Script HAFS" w:cs="KFGQPC Uthmanic Script HAFS" w:hint="eastAsia"/>
          <w:rtl/>
          <w:lang w:bidi="fa-IR"/>
        </w:rPr>
        <w:t>لرَّقِيبَ</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عَلَي</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هِم</w:t>
      </w:r>
      <w:r w:rsidR="00495676" w:rsidRPr="00495676">
        <w:rPr>
          <w:rFonts w:ascii="KFGQPC Uthmanic Script HAFS" w:cs="KFGQPC Uthmanic Script HAFS" w:hint="cs"/>
          <w:rtl/>
          <w:lang w:bidi="fa-IR"/>
        </w:rPr>
        <w:t>ۡۚ</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وَأَنتَ</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عَلَى</w:t>
      </w:r>
      <w:r w:rsidR="00495676" w:rsidRPr="00495676">
        <w:rPr>
          <w:rFonts w:ascii="KFGQPC Uthmanic Script HAFS" w:cs="KFGQPC Uthmanic Script HAFS" w:hint="cs"/>
          <w:rtl/>
          <w:lang w:bidi="fa-IR"/>
        </w:rPr>
        <w:t>ٰ</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كُلِّ</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شَي</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ء</w:t>
      </w:r>
      <w:r w:rsidR="00495676" w:rsidRPr="00495676">
        <w:rPr>
          <w:rFonts w:ascii="KFGQPC Uthmanic Script HAFS" w:cs="KFGQPC Uthmanic Script HAFS" w:hint="cs"/>
          <w:rtl/>
          <w:lang w:bidi="fa-IR"/>
        </w:rPr>
        <w:t>ٖ</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شَهِيدٌ</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cs"/>
          <w:rtl/>
          <w:lang w:bidi="fa-IR"/>
        </w:rPr>
        <w:t>١١٧</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إِن</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تُعَذِّب</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هُم</w:t>
      </w:r>
      <w:r w:rsidR="00495676" w:rsidRPr="00495676">
        <w:rPr>
          <w:rFonts w:ascii="KFGQPC Uthmanic Script HAFS" w:cs="KFGQPC Uthmanic Script HAFS" w:hint="cs"/>
          <w:rtl/>
          <w:lang w:bidi="fa-IR"/>
        </w:rPr>
        <w:t>ۡ</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فَإِنَّهُم</w:t>
      </w:r>
      <w:r w:rsidR="00495676" w:rsidRPr="00495676">
        <w:rPr>
          <w:rFonts w:ascii="KFGQPC Uthmanic Script HAFS" w:cs="KFGQPC Uthmanic Script HAFS" w:hint="cs"/>
          <w:rtl/>
          <w:lang w:bidi="fa-IR"/>
        </w:rPr>
        <w:t>ۡ</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عِبَادُكَ</w:t>
      </w:r>
      <w:r w:rsidR="00495676" w:rsidRPr="00495676">
        <w:rPr>
          <w:rFonts w:ascii="KFGQPC Uthmanic Script HAFS" w:cs="KFGQPC Uthmanic Script HAFS" w:hint="cs"/>
          <w:rtl/>
          <w:lang w:bidi="fa-IR"/>
        </w:rPr>
        <w:t>ۖ</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وَإِن</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تَغ</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فِر</w:t>
      </w:r>
      <w:r w:rsidR="00495676" w:rsidRPr="00495676">
        <w:rPr>
          <w:rFonts w:ascii="KFGQPC Uthmanic Script HAFS" w:cs="KFGQPC Uthmanic Script HAFS" w:hint="cs"/>
          <w:rtl/>
          <w:lang w:bidi="fa-IR"/>
        </w:rPr>
        <w:t>ۡ</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لَهُم</w:t>
      </w:r>
      <w:r w:rsidR="00495676" w:rsidRPr="00495676">
        <w:rPr>
          <w:rFonts w:ascii="KFGQPC Uthmanic Script HAFS" w:cs="KFGQPC Uthmanic Script HAFS" w:hint="cs"/>
          <w:rtl/>
          <w:lang w:bidi="fa-IR"/>
        </w:rPr>
        <w:t>ۡ</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فَإِنَّكَ</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أَنتَ</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cs"/>
          <w:rtl/>
          <w:lang w:bidi="fa-IR"/>
        </w:rPr>
        <w:t>ٱ</w:t>
      </w:r>
      <w:r w:rsidR="00495676" w:rsidRPr="00495676">
        <w:rPr>
          <w:rFonts w:ascii="KFGQPC Uthmanic Script HAFS" w:cs="KFGQPC Uthmanic Script HAFS" w:hint="eastAsia"/>
          <w:rtl/>
          <w:lang w:bidi="fa-IR"/>
        </w:rPr>
        <w:t>ل</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عَزِيزُ</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cs"/>
          <w:rtl/>
          <w:lang w:bidi="fa-IR"/>
        </w:rPr>
        <w:t>ٱ</w:t>
      </w:r>
      <w:r w:rsidR="00495676" w:rsidRPr="00495676">
        <w:rPr>
          <w:rFonts w:ascii="KFGQPC Uthmanic Script HAFS" w:cs="KFGQPC Uthmanic Script HAFS" w:hint="eastAsia"/>
          <w:rtl/>
          <w:lang w:bidi="fa-IR"/>
        </w:rPr>
        <w:t>ل</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حَكِيمُ</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cs"/>
          <w:rtl/>
          <w:lang w:bidi="fa-IR"/>
        </w:rPr>
        <w:t>١١٨</w:t>
      </w:r>
      <w:r w:rsidR="007A290A">
        <w:rPr>
          <w:rFonts w:cs="Traditional Arabic"/>
          <w:color w:val="000000"/>
          <w:rtl/>
          <w:lang w:bidi="fa-IR"/>
        </w:rPr>
        <w:t>﴾</w:t>
      </w:r>
      <w:r w:rsidR="007A290A">
        <w:rPr>
          <w:rFonts w:cs="B Lotus"/>
          <w:color w:val="000000"/>
          <w:rtl/>
          <w:lang w:bidi="fa-IR"/>
        </w:rPr>
        <w:t xml:space="preserve"> </w:t>
      </w:r>
      <w:r w:rsidR="007A290A">
        <w:rPr>
          <w:rFonts w:cs="B Lotus"/>
          <w:color w:val="000000"/>
          <w:sz w:val="26"/>
          <w:szCs w:val="26"/>
          <w:rtl/>
          <w:lang w:bidi="fa-IR"/>
        </w:rPr>
        <w:t>[</w:t>
      </w:r>
      <w:r w:rsidR="007A290A">
        <w:rPr>
          <w:rFonts w:cs="B Lotus" w:hint="cs"/>
          <w:color w:val="000000"/>
          <w:sz w:val="26"/>
          <w:szCs w:val="26"/>
          <w:rtl/>
          <w:lang w:bidi="fa-IR"/>
        </w:rPr>
        <w:t>المائد</w:t>
      </w:r>
      <w:r w:rsidR="007A290A" w:rsidRPr="007A290A">
        <w:rPr>
          <w:rFonts w:ascii="mylotus" w:hAnsi="mylotus" w:cs="mylotus"/>
          <w:color w:val="000000"/>
          <w:sz w:val="26"/>
          <w:szCs w:val="26"/>
          <w:rtl/>
          <w:lang w:bidi="fa-IR"/>
        </w:rPr>
        <w:t>ة</w:t>
      </w:r>
      <w:r w:rsidR="007A290A">
        <w:rPr>
          <w:rFonts w:cs="B Lotus" w:hint="cs"/>
          <w:color w:val="000000"/>
          <w:sz w:val="26"/>
          <w:szCs w:val="26"/>
          <w:rtl/>
          <w:lang w:bidi="fa-IR"/>
        </w:rPr>
        <w:t>: 117-118</w:t>
      </w:r>
      <w:r w:rsidR="007A290A">
        <w:rPr>
          <w:rFonts w:cs="B Lotus"/>
          <w:color w:val="000000"/>
          <w:sz w:val="26"/>
          <w:szCs w:val="26"/>
          <w:rtl/>
          <w:lang w:bidi="fa-IR"/>
        </w:rPr>
        <w:t>]</w:t>
      </w:r>
      <w:r w:rsidR="007A290A">
        <w:rPr>
          <w:rFonts w:cs="B Lotus"/>
          <w:color w:val="000000"/>
          <w:rtl/>
          <w:lang w:bidi="fa-IR"/>
        </w:rPr>
        <w:t>.</w:t>
      </w:r>
      <w:r w:rsidR="00DB3612">
        <w:rPr>
          <w:rFonts w:cs="B Lotus"/>
          <w:color w:val="000000"/>
          <w:rtl/>
          <w:lang w:bidi="fa-IR"/>
        </w:rPr>
        <w:t xml:space="preserve"> </w:t>
      </w:r>
      <w:r w:rsidR="007A290A" w:rsidRPr="007A290A">
        <w:rPr>
          <w:rStyle w:val="Char2"/>
          <w:rFonts w:hint="eastAsia"/>
          <w:rtl/>
        </w:rPr>
        <w:t>فَيُقَالُ</w:t>
      </w:r>
      <w:r w:rsidR="007A290A" w:rsidRPr="007A290A">
        <w:rPr>
          <w:rStyle w:val="Char2"/>
          <w:rtl/>
        </w:rPr>
        <w:t xml:space="preserve"> </w:t>
      </w:r>
      <w:r w:rsidR="007A290A" w:rsidRPr="007A290A">
        <w:rPr>
          <w:rStyle w:val="Char2"/>
          <w:rFonts w:hint="eastAsia"/>
          <w:rtl/>
        </w:rPr>
        <w:t>لِى</w:t>
      </w:r>
      <w:r w:rsidR="007A290A" w:rsidRPr="007A290A">
        <w:rPr>
          <w:rStyle w:val="Char2"/>
          <w:rtl/>
        </w:rPr>
        <w:t xml:space="preserve"> </w:t>
      </w:r>
      <w:r w:rsidR="007A290A" w:rsidRPr="007A290A">
        <w:rPr>
          <w:rStyle w:val="Char2"/>
          <w:rFonts w:hint="eastAsia"/>
          <w:rtl/>
        </w:rPr>
        <w:t>إِنَّكَ</w:t>
      </w:r>
      <w:r w:rsidR="007A290A" w:rsidRPr="007A290A">
        <w:rPr>
          <w:rStyle w:val="Char2"/>
          <w:rtl/>
        </w:rPr>
        <w:t xml:space="preserve"> </w:t>
      </w:r>
      <w:r w:rsidR="007A290A" w:rsidRPr="007A290A">
        <w:rPr>
          <w:rStyle w:val="Char2"/>
          <w:rFonts w:hint="eastAsia"/>
          <w:rtl/>
        </w:rPr>
        <w:t>لاَ</w:t>
      </w:r>
      <w:r w:rsidR="007A290A" w:rsidRPr="007A290A">
        <w:rPr>
          <w:rStyle w:val="Char2"/>
          <w:rtl/>
        </w:rPr>
        <w:t xml:space="preserve"> </w:t>
      </w:r>
      <w:r w:rsidR="007A290A" w:rsidRPr="007A290A">
        <w:rPr>
          <w:rStyle w:val="Char2"/>
          <w:rFonts w:hint="eastAsia"/>
          <w:rtl/>
        </w:rPr>
        <w:t>تَدْرِى</w:t>
      </w:r>
      <w:r w:rsidR="007A290A" w:rsidRPr="007A290A">
        <w:rPr>
          <w:rStyle w:val="Char2"/>
          <w:rtl/>
        </w:rPr>
        <w:t xml:space="preserve"> </w:t>
      </w:r>
      <w:r w:rsidR="007A290A" w:rsidRPr="007A290A">
        <w:rPr>
          <w:rStyle w:val="Char2"/>
          <w:rFonts w:hint="eastAsia"/>
          <w:rtl/>
        </w:rPr>
        <w:t>مَا</w:t>
      </w:r>
      <w:r w:rsidR="007A290A" w:rsidRPr="007A290A">
        <w:rPr>
          <w:rStyle w:val="Char2"/>
          <w:rtl/>
        </w:rPr>
        <w:t xml:space="preserve"> </w:t>
      </w:r>
      <w:r w:rsidR="007A290A" w:rsidRPr="007A290A">
        <w:rPr>
          <w:rStyle w:val="Char2"/>
          <w:rFonts w:hint="eastAsia"/>
          <w:rtl/>
        </w:rPr>
        <w:t>أَحْدَثُوا</w:t>
      </w:r>
      <w:r w:rsidR="007A290A" w:rsidRPr="007A290A">
        <w:rPr>
          <w:rStyle w:val="Char2"/>
          <w:rtl/>
        </w:rPr>
        <w:t xml:space="preserve"> </w:t>
      </w:r>
      <w:r w:rsidR="007A290A" w:rsidRPr="007A290A">
        <w:rPr>
          <w:rStyle w:val="Char2"/>
          <w:rFonts w:hint="eastAsia"/>
          <w:rtl/>
        </w:rPr>
        <w:t>بَعْدَكَ</w:t>
      </w:r>
      <w:r w:rsidR="007A290A" w:rsidRPr="007A290A">
        <w:rPr>
          <w:rStyle w:val="Char2"/>
          <w:rFonts w:hint="cs"/>
          <w:rtl/>
        </w:rPr>
        <w:t xml:space="preserve"> إنهم</w:t>
      </w:r>
      <w:r w:rsidR="007A290A" w:rsidRPr="007A290A">
        <w:rPr>
          <w:rStyle w:val="Char2"/>
          <w:rtl/>
        </w:rPr>
        <w:t xml:space="preserve"> </w:t>
      </w:r>
      <w:r w:rsidR="007A290A" w:rsidRPr="007A290A">
        <w:rPr>
          <w:rStyle w:val="Char2"/>
          <w:rFonts w:hint="eastAsia"/>
          <w:rtl/>
        </w:rPr>
        <w:t>لَمْ</w:t>
      </w:r>
      <w:r w:rsidR="007A290A" w:rsidRPr="007A290A">
        <w:rPr>
          <w:rStyle w:val="Char2"/>
          <w:rtl/>
        </w:rPr>
        <w:t xml:space="preserve"> </w:t>
      </w:r>
      <w:r w:rsidR="007A290A" w:rsidRPr="007A290A">
        <w:rPr>
          <w:rStyle w:val="Char2"/>
          <w:rFonts w:hint="eastAsia"/>
          <w:rtl/>
        </w:rPr>
        <w:t>يَزَالُوا</w:t>
      </w:r>
      <w:r w:rsidR="007A290A" w:rsidRPr="007A290A">
        <w:rPr>
          <w:rStyle w:val="Char2"/>
          <w:rtl/>
        </w:rPr>
        <w:t xml:space="preserve"> </w:t>
      </w:r>
      <w:r w:rsidR="007A290A" w:rsidRPr="007A290A">
        <w:rPr>
          <w:rStyle w:val="Char2"/>
          <w:rFonts w:hint="eastAsia"/>
          <w:rtl/>
        </w:rPr>
        <w:t>مُرْتَدِّينَ</w:t>
      </w:r>
      <w:r w:rsidR="007A290A" w:rsidRPr="007A290A">
        <w:rPr>
          <w:rStyle w:val="Char2"/>
          <w:rtl/>
        </w:rPr>
        <w:t xml:space="preserve"> </w:t>
      </w:r>
      <w:r w:rsidR="007A290A" w:rsidRPr="007A290A">
        <w:rPr>
          <w:rStyle w:val="Char2"/>
          <w:rFonts w:hint="eastAsia"/>
          <w:rtl/>
        </w:rPr>
        <w:t>عَلَى</w:t>
      </w:r>
      <w:r w:rsidR="007A290A" w:rsidRPr="007A290A">
        <w:rPr>
          <w:rStyle w:val="Char2"/>
          <w:rtl/>
        </w:rPr>
        <w:t xml:space="preserve"> </w:t>
      </w:r>
      <w:r w:rsidR="007A290A" w:rsidRPr="007A290A">
        <w:rPr>
          <w:rStyle w:val="Char2"/>
          <w:rFonts w:hint="eastAsia"/>
          <w:rtl/>
        </w:rPr>
        <w:t>أَعْقَابِهِمْ</w:t>
      </w:r>
      <w:r w:rsidR="007A290A" w:rsidRPr="007A290A">
        <w:rPr>
          <w:rStyle w:val="Char2"/>
          <w:rtl/>
        </w:rPr>
        <w:t xml:space="preserve"> </w:t>
      </w:r>
      <w:r w:rsidR="007A290A" w:rsidRPr="007A290A">
        <w:rPr>
          <w:rStyle w:val="Char2"/>
          <w:rFonts w:hint="eastAsia"/>
          <w:rtl/>
        </w:rPr>
        <w:t>مُذْ</w:t>
      </w:r>
      <w:r w:rsidR="007A290A" w:rsidRPr="007A290A">
        <w:rPr>
          <w:rStyle w:val="Char2"/>
          <w:rtl/>
        </w:rPr>
        <w:t xml:space="preserve"> </w:t>
      </w:r>
      <w:r w:rsidR="007A290A" w:rsidRPr="007A290A">
        <w:rPr>
          <w:rStyle w:val="Char2"/>
          <w:rFonts w:hint="eastAsia"/>
          <w:rtl/>
        </w:rPr>
        <w:t>فَارَقْتَهُمْ</w:t>
      </w:r>
      <w:r w:rsidR="0066640B">
        <w:rPr>
          <w:rFonts w:cs="Traditional Arabic" w:hint="cs"/>
          <w:rtl/>
          <w:lang w:bidi="fa-IR"/>
        </w:rPr>
        <w:t>»</w:t>
      </w:r>
      <w:r w:rsidR="0066640B">
        <w:rPr>
          <w:rFonts w:cs="B Lotus" w:hint="cs"/>
          <w:rtl/>
          <w:lang w:bidi="fa-IR"/>
        </w:rPr>
        <w:t xml:space="preserve">. </w:t>
      </w:r>
      <w:r w:rsidR="007A290A" w:rsidRPr="007A290A">
        <w:rPr>
          <w:rFonts w:hAnsi="Arial" w:cs="Traditional Arabic" w:hint="cs"/>
          <w:color w:val="000000"/>
          <w:sz w:val="26"/>
          <w:szCs w:val="26"/>
          <w:rtl/>
          <w:lang w:bidi="fa-IR"/>
        </w:rPr>
        <w:t>«</w:t>
      </w:r>
      <w:r w:rsidRPr="007A290A">
        <w:rPr>
          <w:rFonts w:hAnsi="Arial" w:cs="B Lotus"/>
          <w:color w:val="000000"/>
          <w:sz w:val="26"/>
          <w:szCs w:val="26"/>
          <w:rtl/>
          <w:lang w:bidi="fa-IR"/>
        </w:rPr>
        <w:t>سپس از طرف چپ افرادی از شما گرفته</w:t>
      </w:r>
      <w:r w:rsidR="00912D91" w:rsidRPr="007A290A">
        <w:rPr>
          <w:rFonts w:hAnsi="Arial" w:cs="B Lotus"/>
          <w:color w:val="000000"/>
          <w:sz w:val="26"/>
          <w:szCs w:val="26"/>
          <w:rtl/>
          <w:lang w:bidi="fa-IR"/>
        </w:rPr>
        <w:t xml:space="preserve"> می‌</w:t>
      </w:r>
      <w:r w:rsidRPr="007A290A">
        <w:rPr>
          <w:rFonts w:hAnsi="Arial" w:cs="B Lotus"/>
          <w:color w:val="000000"/>
          <w:sz w:val="26"/>
          <w:szCs w:val="26"/>
          <w:rtl/>
          <w:lang w:bidi="fa-IR"/>
        </w:rPr>
        <w:t>شود.</w:t>
      </w:r>
      <w:r w:rsidR="00912D91" w:rsidRPr="007A290A">
        <w:rPr>
          <w:rFonts w:hAnsi="Arial" w:cs="B Lotus"/>
          <w:color w:val="000000"/>
          <w:sz w:val="26"/>
          <w:szCs w:val="26"/>
          <w:rtl/>
          <w:lang w:bidi="fa-IR"/>
        </w:rPr>
        <w:t xml:space="preserve"> می‌</w:t>
      </w:r>
      <w:r w:rsidRPr="007A290A">
        <w:rPr>
          <w:rFonts w:hAnsi="Arial" w:cs="B Lotus"/>
          <w:color w:val="000000"/>
          <w:sz w:val="26"/>
          <w:szCs w:val="26"/>
          <w:rtl/>
          <w:lang w:bidi="fa-IR"/>
        </w:rPr>
        <w:t>گویم: ای پرورگار من! یارانم! آن حضرت</w:t>
      </w:r>
      <w:r w:rsidR="00912D91" w:rsidRPr="007A290A">
        <w:rPr>
          <w:rFonts w:hAnsi="Arial" w:cs="B Lotus"/>
          <w:color w:val="000000"/>
          <w:sz w:val="26"/>
          <w:szCs w:val="26"/>
          <w:rtl/>
          <w:lang w:bidi="fa-IR"/>
        </w:rPr>
        <w:t xml:space="preserve"> می‌</w:t>
      </w:r>
      <w:r w:rsidRPr="007A290A">
        <w:rPr>
          <w:rFonts w:hAnsi="Arial" w:cs="B Lotus"/>
          <w:color w:val="000000"/>
          <w:sz w:val="26"/>
          <w:szCs w:val="26"/>
          <w:rtl/>
          <w:lang w:bidi="fa-IR"/>
        </w:rPr>
        <w:t>فرماید: آنگاه گفته</w:t>
      </w:r>
      <w:r w:rsidR="00912D91" w:rsidRPr="007A290A">
        <w:rPr>
          <w:rFonts w:hAnsi="Arial" w:cs="B Lotus"/>
          <w:color w:val="000000"/>
          <w:sz w:val="26"/>
          <w:szCs w:val="26"/>
          <w:rtl/>
          <w:lang w:bidi="fa-IR"/>
        </w:rPr>
        <w:t xml:space="preserve"> می‌</w:t>
      </w:r>
      <w:r w:rsidRPr="007A290A">
        <w:rPr>
          <w:rFonts w:hAnsi="Arial" w:cs="B Lotus"/>
          <w:color w:val="000000"/>
          <w:sz w:val="26"/>
          <w:szCs w:val="26"/>
          <w:rtl/>
          <w:lang w:bidi="fa-IR"/>
        </w:rPr>
        <w:t>شود:</w:t>
      </w:r>
      <w:r w:rsidR="00912D91" w:rsidRPr="007A290A">
        <w:rPr>
          <w:rFonts w:hAnsi="Arial" w:cs="B Lotus"/>
          <w:color w:val="000000"/>
          <w:sz w:val="26"/>
          <w:szCs w:val="26"/>
          <w:rtl/>
          <w:lang w:bidi="fa-IR"/>
        </w:rPr>
        <w:t xml:space="preserve"> نمی‌</w:t>
      </w:r>
      <w:r w:rsidRPr="007A290A">
        <w:rPr>
          <w:rFonts w:hAnsi="Arial" w:cs="B Lotus"/>
          <w:color w:val="000000"/>
          <w:sz w:val="26"/>
          <w:szCs w:val="26"/>
          <w:rtl/>
          <w:lang w:bidi="fa-IR"/>
        </w:rPr>
        <w:t>دانی که بعد از تو چه کار کردند. پس همان گفته</w:t>
      </w:r>
      <w:r w:rsidR="00912D91" w:rsidRPr="007A290A">
        <w:rPr>
          <w:rFonts w:hAnsi="Arial" w:cs="B Lotus"/>
          <w:color w:val="000000"/>
          <w:sz w:val="26"/>
          <w:szCs w:val="26"/>
          <w:rtl/>
          <w:lang w:bidi="fa-IR"/>
        </w:rPr>
        <w:t xml:space="preserve">‌ی </w:t>
      </w:r>
      <w:r w:rsidRPr="007A290A">
        <w:rPr>
          <w:rFonts w:hAnsi="Arial" w:cs="B Lotus"/>
          <w:color w:val="000000"/>
          <w:sz w:val="26"/>
          <w:szCs w:val="26"/>
          <w:rtl/>
          <w:lang w:bidi="fa-IR"/>
        </w:rPr>
        <w:t>بنده‏ صالح را</w:t>
      </w:r>
      <w:r w:rsidR="00912D91" w:rsidRPr="007A290A">
        <w:rPr>
          <w:rFonts w:hAnsi="Arial" w:cs="B Lotus"/>
          <w:color w:val="000000"/>
          <w:sz w:val="26"/>
          <w:szCs w:val="26"/>
          <w:rtl/>
          <w:lang w:bidi="fa-IR"/>
        </w:rPr>
        <w:t xml:space="preserve"> می‌</w:t>
      </w:r>
      <w:r w:rsidRPr="007A290A">
        <w:rPr>
          <w:rFonts w:hAnsi="Arial" w:cs="B Lotus"/>
          <w:color w:val="000000"/>
          <w:sz w:val="26"/>
          <w:szCs w:val="26"/>
          <w:rtl/>
          <w:lang w:bidi="fa-IR"/>
        </w:rPr>
        <w:t xml:space="preserve">گویم که: </w:t>
      </w:r>
      <w:r w:rsidR="00D41F4F">
        <w:rPr>
          <w:rFonts w:cs="Traditional Arabic"/>
          <w:rtl/>
          <w:lang w:bidi="fa-IR"/>
        </w:rPr>
        <w:t>﴿</w:t>
      </w:r>
      <w:r w:rsidR="00495676" w:rsidRPr="00495676">
        <w:rPr>
          <w:rFonts w:ascii="KFGQPC Uthmanic Script HAFS" w:cs="KFGQPC Uthmanic Script HAFS" w:hint="eastAsia"/>
          <w:rtl/>
          <w:lang w:bidi="fa-IR"/>
        </w:rPr>
        <w:t>وَكُنتُ</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عَلَي</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هِم</w:t>
      </w:r>
      <w:r w:rsidR="00495676" w:rsidRPr="00495676">
        <w:rPr>
          <w:rFonts w:ascii="KFGQPC Uthmanic Script HAFS" w:cs="KFGQPC Uthmanic Script HAFS" w:hint="cs"/>
          <w:rtl/>
          <w:lang w:bidi="fa-IR"/>
        </w:rPr>
        <w:t>ۡ</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شَهِيد</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ا</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مَّا</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دُم</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تُ</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فِيهِم</w:t>
      </w:r>
      <w:r w:rsidR="00495676" w:rsidRPr="00495676">
        <w:rPr>
          <w:rFonts w:ascii="KFGQPC Uthmanic Script HAFS" w:cs="KFGQPC Uthmanic Script HAFS" w:hint="cs"/>
          <w:rtl/>
          <w:lang w:bidi="fa-IR"/>
        </w:rPr>
        <w:t>ۡۖ</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فَلَمَّا</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تَوَفَّي</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تَنِي</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كُنتَ</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أَنتَ</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cs"/>
          <w:rtl/>
          <w:lang w:bidi="fa-IR"/>
        </w:rPr>
        <w:t>ٱ</w:t>
      </w:r>
      <w:r w:rsidR="00495676" w:rsidRPr="00495676">
        <w:rPr>
          <w:rFonts w:ascii="KFGQPC Uthmanic Script HAFS" w:cs="KFGQPC Uthmanic Script HAFS" w:hint="eastAsia"/>
          <w:rtl/>
          <w:lang w:bidi="fa-IR"/>
        </w:rPr>
        <w:t>لرَّقِيبَ</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عَلَي</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هِم</w:t>
      </w:r>
      <w:r w:rsidR="00495676" w:rsidRPr="00495676">
        <w:rPr>
          <w:rFonts w:ascii="KFGQPC Uthmanic Script HAFS" w:cs="KFGQPC Uthmanic Script HAFS" w:hint="cs"/>
          <w:rtl/>
          <w:lang w:bidi="fa-IR"/>
        </w:rPr>
        <w:t>ۡۚ</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وَأَنتَ</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عَلَى</w:t>
      </w:r>
      <w:r w:rsidR="00495676" w:rsidRPr="00495676">
        <w:rPr>
          <w:rFonts w:ascii="KFGQPC Uthmanic Script HAFS" w:cs="KFGQPC Uthmanic Script HAFS" w:hint="cs"/>
          <w:rtl/>
          <w:lang w:bidi="fa-IR"/>
        </w:rPr>
        <w:t>ٰ</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كُلِّ</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شَي</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ء</w:t>
      </w:r>
      <w:r w:rsidR="00495676" w:rsidRPr="00495676">
        <w:rPr>
          <w:rFonts w:ascii="KFGQPC Uthmanic Script HAFS" w:cs="KFGQPC Uthmanic Script HAFS" w:hint="cs"/>
          <w:rtl/>
          <w:lang w:bidi="fa-IR"/>
        </w:rPr>
        <w:t>ٖ</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شَهِيدٌ</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cs"/>
          <w:rtl/>
          <w:lang w:bidi="fa-IR"/>
        </w:rPr>
        <w:t>١١٧</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إِن</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تُعَذِّب</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هُم</w:t>
      </w:r>
      <w:r w:rsidR="00495676" w:rsidRPr="00495676">
        <w:rPr>
          <w:rFonts w:ascii="KFGQPC Uthmanic Script HAFS" w:cs="KFGQPC Uthmanic Script HAFS" w:hint="cs"/>
          <w:rtl/>
          <w:lang w:bidi="fa-IR"/>
        </w:rPr>
        <w:t>ۡ</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فَإِنَّهُم</w:t>
      </w:r>
      <w:r w:rsidR="00495676" w:rsidRPr="00495676">
        <w:rPr>
          <w:rFonts w:ascii="KFGQPC Uthmanic Script HAFS" w:cs="KFGQPC Uthmanic Script HAFS" w:hint="cs"/>
          <w:rtl/>
          <w:lang w:bidi="fa-IR"/>
        </w:rPr>
        <w:t>ۡ</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عِبَادُكَ</w:t>
      </w:r>
      <w:r w:rsidR="00495676" w:rsidRPr="00495676">
        <w:rPr>
          <w:rFonts w:ascii="KFGQPC Uthmanic Script HAFS" w:cs="KFGQPC Uthmanic Script HAFS" w:hint="cs"/>
          <w:rtl/>
          <w:lang w:bidi="fa-IR"/>
        </w:rPr>
        <w:t>ۖ</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وَإِن</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تَغ</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فِر</w:t>
      </w:r>
      <w:r w:rsidR="00495676" w:rsidRPr="00495676">
        <w:rPr>
          <w:rFonts w:ascii="KFGQPC Uthmanic Script HAFS" w:cs="KFGQPC Uthmanic Script HAFS" w:hint="cs"/>
          <w:rtl/>
          <w:lang w:bidi="fa-IR"/>
        </w:rPr>
        <w:t>ۡ</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لَهُم</w:t>
      </w:r>
      <w:r w:rsidR="00495676" w:rsidRPr="00495676">
        <w:rPr>
          <w:rFonts w:ascii="KFGQPC Uthmanic Script HAFS" w:cs="KFGQPC Uthmanic Script HAFS" w:hint="cs"/>
          <w:rtl/>
          <w:lang w:bidi="fa-IR"/>
        </w:rPr>
        <w:t>ۡ</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فَإِنَّكَ</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eastAsia"/>
          <w:rtl/>
          <w:lang w:bidi="fa-IR"/>
        </w:rPr>
        <w:t>أَنتَ</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cs"/>
          <w:rtl/>
          <w:lang w:bidi="fa-IR"/>
        </w:rPr>
        <w:t>ٱ</w:t>
      </w:r>
      <w:r w:rsidR="00495676" w:rsidRPr="00495676">
        <w:rPr>
          <w:rFonts w:ascii="KFGQPC Uthmanic Script HAFS" w:cs="KFGQPC Uthmanic Script HAFS" w:hint="eastAsia"/>
          <w:rtl/>
          <w:lang w:bidi="fa-IR"/>
        </w:rPr>
        <w:t>ل</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عَزِيزُ</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cs"/>
          <w:rtl/>
          <w:lang w:bidi="fa-IR"/>
        </w:rPr>
        <w:t>ٱ</w:t>
      </w:r>
      <w:r w:rsidR="00495676" w:rsidRPr="00495676">
        <w:rPr>
          <w:rFonts w:ascii="KFGQPC Uthmanic Script HAFS" w:cs="KFGQPC Uthmanic Script HAFS" w:hint="eastAsia"/>
          <w:rtl/>
          <w:lang w:bidi="fa-IR"/>
        </w:rPr>
        <w:t>ل</w:t>
      </w:r>
      <w:r w:rsidR="00495676" w:rsidRPr="00495676">
        <w:rPr>
          <w:rFonts w:ascii="KFGQPC Uthmanic Script HAFS" w:cs="KFGQPC Uthmanic Script HAFS" w:hint="cs"/>
          <w:rtl/>
          <w:lang w:bidi="fa-IR"/>
        </w:rPr>
        <w:t>ۡ</w:t>
      </w:r>
      <w:r w:rsidR="00495676" w:rsidRPr="00495676">
        <w:rPr>
          <w:rFonts w:ascii="KFGQPC Uthmanic Script HAFS" w:cs="KFGQPC Uthmanic Script HAFS" w:hint="eastAsia"/>
          <w:rtl/>
          <w:lang w:bidi="fa-IR"/>
        </w:rPr>
        <w:t>حَكِيمُ</w:t>
      </w:r>
      <w:r w:rsidR="00495676" w:rsidRPr="00495676">
        <w:rPr>
          <w:rFonts w:ascii="KFGQPC Uthmanic Script HAFS" w:cs="KFGQPC Uthmanic Script HAFS"/>
          <w:rtl/>
          <w:lang w:bidi="fa-IR"/>
        </w:rPr>
        <w:t xml:space="preserve"> </w:t>
      </w:r>
      <w:r w:rsidR="00495676" w:rsidRPr="00495676">
        <w:rPr>
          <w:rFonts w:ascii="KFGQPC Uthmanic Script HAFS" w:cs="KFGQPC Uthmanic Script HAFS" w:hint="cs"/>
          <w:rtl/>
          <w:lang w:bidi="fa-IR"/>
        </w:rPr>
        <w:t>١١٨</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7A290A">
        <w:rPr>
          <w:rFonts w:cs="B Lotus" w:hint="cs"/>
          <w:color w:val="000000"/>
          <w:sz w:val="26"/>
          <w:szCs w:val="26"/>
          <w:rtl/>
          <w:lang w:bidi="fa-IR"/>
        </w:rPr>
        <w:t>المائد</w:t>
      </w:r>
      <w:r w:rsidR="007A290A" w:rsidRPr="007A290A">
        <w:rPr>
          <w:rFonts w:ascii="mylotus" w:hAnsi="mylotus" w:cs="mylotus"/>
          <w:color w:val="000000"/>
          <w:sz w:val="26"/>
          <w:szCs w:val="26"/>
          <w:rtl/>
          <w:lang w:bidi="fa-IR"/>
        </w:rPr>
        <w:t>ة</w:t>
      </w:r>
      <w:r w:rsidR="007A290A">
        <w:rPr>
          <w:rFonts w:cs="B Lotus" w:hint="cs"/>
          <w:color w:val="000000"/>
          <w:sz w:val="26"/>
          <w:szCs w:val="26"/>
          <w:rtl/>
          <w:lang w:bidi="fa-IR"/>
        </w:rPr>
        <w:t>: 117-118</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00495676">
        <w:rPr>
          <w:rFonts w:cs="Traditional Arabic" w:hint="cs"/>
          <w:color w:val="000000"/>
          <w:sz w:val="26"/>
          <w:szCs w:val="26"/>
          <w:rtl/>
          <w:lang w:bidi="fa-IR"/>
        </w:rPr>
        <w:t>«</w:t>
      </w:r>
      <w:r w:rsidRPr="007A290A">
        <w:rPr>
          <w:rFonts w:cs="B Lotus"/>
          <w:color w:val="000000"/>
          <w:sz w:val="26"/>
          <w:szCs w:val="26"/>
          <w:rtl/>
          <w:lang w:bidi="fa-IR"/>
        </w:rPr>
        <w:t>من تا آن زمان كه در</w:t>
      </w:r>
      <w:r w:rsidR="007A290A">
        <w:rPr>
          <w:rFonts w:cs="B Lotus"/>
          <w:color w:val="000000"/>
          <w:sz w:val="26"/>
          <w:szCs w:val="26"/>
          <w:rtl/>
          <w:lang w:bidi="fa-IR"/>
        </w:rPr>
        <w:t>می</w:t>
      </w:r>
      <w:r w:rsidRPr="007A290A">
        <w:rPr>
          <w:rFonts w:cs="B Lotus"/>
          <w:color w:val="000000"/>
          <w:sz w:val="26"/>
          <w:szCs w:val="26"/>
          <w:rtl/>
          <w:lang w:bidi="fa-IR"/>
        </w:rPr>
        <w:t xml:space="preserve">ان آنان بودم از وضع (اطاعت و عصيان) </w:t>
      </w:r>
      <w:r w:rsidR="007A290A">
        <w:rPr>
          <w:rFonts w:cs="B Lotus"/>
          <w:color w:val="000000"/>
          <w:sz w:val="26"/>
          <w:szCs w:val="26"/>
          <w:rtl/>
          <w:lang w:bidi="fa-IR"/>
        </w:rPr>
        <w:t>ايشان اطّلاع داشتم،</w:t>
      </w:r>
      <w:r w:rsidR="007A290A">
        <w:rPr>
          <w:rFonts w:cs="B Lotus" w:hint="cs"/>
          <w:color w:val="000000"/>
          <w:sz w:val="26"/>
          <w:szCs w:val="26"/>
          <w:rtl/>
          <w:lang w:bidi="fa-IR"/>
        </w:rPr>
        <w:t xml:space="preserve"> </w:t>
      </w:r>
      <w:r w:rsidRPr="007A290A">
        <w:rPr>
          <w:rFonts w:cs="B Lotus"/>
          <w:color w:val="000000"/>
          <w:sz w:val="26"/>
          <w:szCs w:val="26"/>
          <w:rtl/>
          <w:lang w:bidi="fa-IR"/>
        </w:rPr>
        <w:t>و هنگامي كه مرا</w:t>
      </w:r>
      <w:r w:rsidR="00912D91" w:rsidRPr="007A290A">
        <w:rPr>
          <w:rFonts w:cs="B Lotus"/>
          <w:color w:val="000000"/>
          <w:sz w:val="26"/>
          <w:szCs w:val="26"/>
          <w:rtl/>
          <w:lang w:bidi="fa-IR"/>
        </w:rPr>
        <w:t xml:space="preserve"> می‌</w:t>
      </w:r>
      <w:r w:rsidRPr="007A290A">
        <w:rPr>
          <w:rFonts w:cs="B Lotus"/>
          <w:color w:val="000000"/>
          <w:sz w:val="26"/>
          <w:szCs w:val="26"/>
          <w:rtl/>
          <w:lang w:bidi="fa-IR"/>
        </w:rPr>
        <w:t>راندي</w:t>
      </w:r>
      <w:r w:rsidR="00F339BD">
        <w:rPr>
          <w:rFonts w:cs="B Lotus"/>
          <w:color w:val="000000"/>
          <w:sz w:val="26"/>
          <w:szCs w:val="26"/>
          <w:rtl/>
          <w:lang w:bidi="fa-IR"/>
        </w:rPr>
        <w:t xml:space="preserve">، </w:t>
      </w:r>
      <w:r w:rsidRPr="007A290A">
        <w:rPr>
          <w:rFonts w:cs="B Lotus"/>
          <w:color w:val="000000"/>
          <w:sz w:val="26"/>
          <w:szCs w:val="26"/>
          <w:rtl/>
          <w:lang w:bidi="fa-IR"/>
        </w:rPr>
        <w:t>تنها تو مراقب و ناظر ايشان بوده‌اي (و اعمال و افكارشان را پائيده‌اي) و تو بر هر چيزي مطّلع هستي</w:t>
      </w:r>
      <w:r w:rsidR="00963215" w:rsidRPr="007A290A">
        <w:rPr>
          <w:rFonts w:cs="B Lotus"/>
          <w:color w:val="000000"/>
          <w:sz w:val="26"/>
          <w:szCs w:val="26"/>
          <w:rtl/>
          <w:lang w:bidi="fa-IR"/>
        </w:rPr>
        <w:t>.</w:t>
      </w:r>
      <w:r w:rsidRPr="007A290A">
        <w:rPr>
          <w:rFonts w:cs="B Lotus"/>
          <w:sz w:val="26"/>
          <w:szCs w:val="26"/>
          <w:rtl/>
          <w:lang w:bidi="fa-IR"/>
        </w:rPr>
        <w:t xml:space="preserve"> </w:t>
      </w:r>
      <w:r w:rsidRPr="007A290A">
        <w:rPr>
          <w:rFonts w:cs="B Lotus"/>
          <w:color w:val="000000"/>
          <w:sz w:val="26"/>
          <w:szCs w:val="26"/>
          <w:rtl/>
          <w:lang w:bidi="fa-IR"/>
        </w:rPr>
        <w:t>‏ اگر آنان را مجازات كني</w:t>
      </w:r>
      <w:r w:rsidR="00F339BD">
        <w:rPr>
          <w:rFonts w:cs="B Lotus"/>
          <w:color w:val="000000"/>
          <w:sz w:val="26"/>
          <w:szCs w:val="26"/>
          <w:rtl/>
          <w:lang w:bidi="fa-IR"/>
        </w:rPr>
        <w:t xml:space="preserve">، </w:t>
      </w:r>
      <w:r w:rsidRPr="007A290A">
        <w:rPr>
          <w:rFonts w:cs="B Lotus"/>
          <w:color w:val="000000"/>
          <w:sz w:val="26"/>
          <w:szCs w:val="26"/>
          <w:rtl/>
          <w:lang w:bidi="fa-IR"/>
        </w:rPr>
        <w:t>بندگان تو هستند (و هرگونه كه بخواهي درباره ايشان</w:t>
      </w:r>
      <w:r w:rsidR="00912D91" w:rsidRPr="007A290A">
        <w:rPr>
          <w:rFonts w:cs="B Lotus"/>
          <w:color w:val="000000"/>
          <w:sz w:val="26"/>
          <w:szCs w:val="26"/>
          <w:rtl/>
          <w:lang w:bidi="fa-IR"/>
        </w:rPr>
        <w:t xml:space="preserve"> می‌</w:t>
      </w:r>
      <w:r w:rsidRPr="007A290A">
        <w:rPr>
          <w:rFonts w:cs="B Lotus"/>
          <w:color w:val="000000"/>
          <w:sz w:val="26"/>
          <w:szCs w:val="26"/>
          <w:rtl/>
          <w:lang w:bidi="fa-IR"/>
        </w:rPr>
        <w:t>‌تواني عمل كني) و اگر از ايشان گذشت كني (تو خود داني و تواني) چرا كه تو چيره و توانا و حكيمي (لذا نه بخشش تو نشانه ضعف</w:t>
      </w:r>
      <w:r w:rsidR="00F339BD">
        <w:rPr>
          <w:rFonts w:cs="B Lotus"/>
          <w:color w:val="000000"/>
          <w:sz w:val="26"/>
          <w:szCs w:val="26"/>
          <w:rtl/>
          <w:lang w:bidi="fa-IR"/>
        </w:rPr>
        <w:t xml:space="preserve">، </w:t>
      </w:r>
      <w:r w:rsidRPr="007A290A">
        <w:rPr>
          <w:rFonts w:cs="B Lotus"/>
          <w:color w:val="000000"/>
          <w:sz w:val="26"/>
          <w:szCs w:val="26"/>
          <w:rtl/>
          <w:lang w:bidi="fa-IR"/>
        </w:rPr>
        <w:t>و نه مجازات تو بدون حكمت است)‏</w:t>
      </w:r>
      <w:r w:rsidR="00994C28">
        <w:rPr>
          <w:rFonts w:cs="Traditional Arabic" w:hint="cs"/>
          <w:color w:val="000000"/>
          <w:sz w:val="26"/>
          <w:szCs w:val="26"/>
          <w:rtl/>
          <w:lang w:bidi="fa-IR"/>
        </w:rPr>
        <w:t>»</w:t>
      </w:r>
      <w:r w:rsidRPr="007A290A">
        <w:rPr>
          <w:rFonts w:cs="B Lotus"/>
          <w:color w:val="000000"/>
          <w:sz w:val="26"/>
          <w:szCs w:val="26"/>
          <w:rtl/>
          <w:lang w:bidi="fa-IR"/>
        </w:rPr>
        <w:t>. آن حضرت</w:t>
      </w:r>
      <w:r w:rsidR="00912D91" w:rsidRPr="007A290A">
        <w:rPr>
          <w:rFonts w:cs="B Lotus"/>
          <w:color w:val="000000"/>
          <w:sz w:val="26"/>
          <w:szCs w:val="26"/>
          <w:rtl/>
          <w:lang w:bidi="fa-IR"/>
        </w:rPr>
        <w:t xml:space="preserve"> می‌</w:t>
      </w:r>
      <w:r w:rsidRPr="007A290A">
        <w:rPr>
          <w:rFonts w:cs="B Lotus"/>
          <w:color w:val="000000"/>
          <w:sz w:val="26"/>
          <w:szCs w:val="26"/>
          <w:rtl/>
          <w:lang w:bidi="fa-IR"/>
        </w:rPr>
        <w:t>فرماید: پس به من گفته</w:t>
      </w:r>
      <w:r w:rsidR="00912D91" w:rsidRPr="007A290A">
        <w:rPr>
          <w:rFonts w:cs="B Lotus"/>
          <w:color w:val="000000"/>
          <w:sz w:val="26"/>
          <w:szCs w:val="26"/>
          <w:rtl/>
          <w:lang w:bidi="fa-IR"/>
        </w:rPr>
        <w:t xml:space="preserve"> می‌</w:t>
      </w:r>
      <w:r w:rsidRPr="007A290A">
        <w:rPr>
          <w:rFonts w:cs="B Lotus"/>
          <w:color w:val="000000"/>
          <w:sz w:val="26"/>
          <w:szCs w:val="26"/>
          <w:rtl/>
          <w:lang w:bidi="fa-IR"/>
        </w:rPr>
        <w:t>شود:</w:t>
      </w:r>
      <w:r w:rsidR="00912D91" w:rsidRPr="007A290A">
        <w:rPr>
          <w:rFonts w:cs="B Lotus"/>
          <w:color w:val="000000"/>
          <w:sz w:val="26"/>
          <w:szCs w:val="26"/>
          <w:rtl/>
          <w:lang w:bidi="fa-IR"/>
        </w:rPr>
        <w:t xml:space="preserve"> نمی‌</w:t>
      </w:r>
      <w:r w:rsidRPr="007A290A">
        <w:rPr>
          <w:rFonts w:cs="B Lotus"/>
          <w:color w:val="000000"/>
          <w:sz w:val="26"/>
          <w:szCs w:val="26"/>
          <w:rtl/>
          <w:lang w:bidi="fa-IR"/>
        </w:rPr>
        <w:t>دانی که بعد از تو چه کار کردند، آنان از زمانی که از آنان جدا شدی پیوسته از دین مرتد و به عقب باز</w:t>
      </w:r>
      <w:r w:rsidR="00912D91" w:rsidRPr="007A290A">
        <w:rPr>
          <w:rFonts w:cs="B Lotus"/>
          <w:color w:val="000000"/>
          <w:sz w:val="26"/>
          <w:szCs w:val="26"/>
          <w:rtl/>
          <w:lang w:bidi="fa-IR"/>
        </w:rPr>
        <w:t xml:space="preserve"> می‌</w:t>
      </w:r>
      <w:r w:rsidRPr="007A290A">
        <w:rPr>
          <w:rFonts w:cs="B Lotus"/>
          <w:color w:val="000000"/>
          <w:sz w:val="26"/>
          <w:szCs w:val="26"/>
          <w:rtl/>
          <w:lang w:bidi="fa-IR"/>
        </w:rPr>
        <w:t>گشتند</w:t>
      </w:r>
      <w:r w:rsidR="007A290A" w:rsidRPr="007A290A">
        <w:rPr>
          <w:rFonts w:cs="Traditional Arabic" w:hint="cs"/>
          <w:color w:val="000000"/>
          <w:sz w:val="26"/>
          <w:szCs w:val="26"/>
          <w:rtl/>
          <w:lang w:bidi="fa-IR"/>
        </w:rPr>
        <w:t>»</w:t>
      </w:r>
      <w:r w:rsidRPr="007A290A">
        <w:rPr>
          <w:rFonts w:cs="B Lotus"/>
          <w:color w:val="000000"/>
          <w:sz w:val="26"/>
          <w:szCs w:val="26"/>
          <w:rtl/>
          <w:lang w:bidi="fa-IR"/>
        </w:rPr>
        <w:t>.</w:t>
      </w:r>
    </w:p>
    <w:p w:rsidR="00634C2F" w:rsidRPr="00782831" w:rsidRDefault="00634C2F" w:rsidP="00433480">
      <w:pPr>
        <w:widowControl w:val="0"/>
        <w:ind w:firstLine="284"/>
        <w:jc w:val="both"/>
        <w:rPr>
          <w:rFonts w:cs="B Lotus"/>
          <w:rtl/>
          <w:lang w:bidi="fa-IR"/>
        </w:rPr>
      </w:pPr>
      <w:r w:rsidRPr="00782831">
        <w:rPr>
          <w:rFonts w:cs="B Lotus"/>
          <w:rtl/>
          <w:lang w:bidi="fa-IR"/>
        </w:rPr>
        <w:t>وقتی منظور از اصحاب محمد</w:t>
      </w:r>
      <w:r>
        <w:rPr>
          <w:rFonts w:cs="CTraditional Arabic"/>
          <w:rtl/>
          <w:lang w:bidi="fa-IR"/>
        </w:rPr>
        <w:t>ص</w:t>
      </w:r>
      <w:r w:rsidRPr="00782831">
        <w:rPr>
          <w:rFonts w:cs="B Lotus"/>
          <w:rtl/>
          <w:lang w:bidi="fa-IR"/>
        </w:rPr>
        <w:t xml:space="preserve"> امت اسلامی</w:t>
      </w:r>
      <w:r w:rsidR="00912D91">
        <w:rPr>
          <w:rFonts w:cs="B Lotus"/>
          <w:rtl/>
          <w:lang w:bidi="fa-IR"/>
        </w:rPr>
        <w:t xml:space="preserve"> می‌</w:t>
      </w:r>
      <w:r w:rsidRPr="00782831">
        <w:rPr>
          <w:rFonts w:cs="B Lotus"/>
          <w:rtl/>
          <w:lang w:bidi="fa-IR"/>
        </w:rPr>
        <w:t>باشد. پس این حدیث موافق مفهوم حدیث قبلی است، هر چند لفظ این را</w:t>
      </w:r>
      <w:r w:rsidR="00912D91">
        <w:rPr>
          <w:rFonts w:cs="B Lotus"/>
          <w:rtl/>
          <w:lang w:bidi="fa-IR"/>
        </w:rPr>
        <w:t xml:space="preserve"> می‌</w:t>
      </w:r>
      <w:r w:rsidRPr="00782831">
        <w:rPr>
          <w:rFonts w:cs="B Lotus"/>
          <w:rtl/>
          <w:lang w:bidi="fa-IR"/>
        </w:rPr>
        <w:t>رساند که اصحاب، کسانی</w:t>
      </w:r>
      <w:r w:rsidR="00E507EB">
        <w:rPr>
          <w:rFonts w:cs="B Lotus"/>
          <w:rtl/>
          <w:lang w:bidi="fa-IR"/>
        </w:rPr>
        <w:t>‌اند</w:t>
      </w:r>
      <w:r w:rsidRPr="00782831">
        <w:rPr>
          <w:rFonts w:cs="B Lotus"/>
          <w:rtl/>
          <w:lang w:bidi="fa-IR"/>
        </w:rPr>
        <w:t xml:space="preserve"> که آن حضرت</w:t>
      </w:r>
      <w:r>
        <w:rPr>
          <w:rFonts w:cs="CTraditional Arabic"/>
          <w:rtl/>
          <w:lang w:bidi="fa-IR"/>
        </w:rPr>
        <w:t>ص</w:t>
      </w:r>
      <w:r w:rsidRPr="00782831">
        <w:rPr>
          <w:rFonts w:cs="B Lotus"/>
          <w:rtl/>
          <w:lang w:bidi="fa-IR"/>
        </w:rPr>
        <w:t xml:space="preserve"> را با ایمان ملاقات کرده</w:t>
      </w:r>
      <w:r w:rsidR="00E507EB">
        <w:rPr>
          <w:rFonts w:cs="B Lotus"/>
          <w:rtl/>
          <w:lang w:bidi="fa-IR"/>
        </w:rPr>
        <w:t>‌اند</w:t>
      </w:r>
      <w:r w:rsidRPr="00782831">
        <w:rPr>
          <w:rFonts w:cs="B Lotus"/>
          <w:rtl/>
          <w:lang w:bidi="fa-IR"/>
        </w:rPr>
        <w:t>، چون پیامبر</w:t>
      </w:r>
      <w:r w:rsidR="00D41F4F">
        <w:rPr>
          <w:rFonts w:cs="CTraditional Arabic"/>
          <w:rtl/>
          <w:lang w:bidi="fa-IR"/>
        </w:rPr>
        <w:t>ص</w:t>
      </w:r>
      <w:r w:rsidR="00D41F4F">
        <w:rPr>
          <w:rFonts w:cs="B Lotus" w:hint="cs"/>
          <w:rtl/>
          <w:lang w:bidi="fa-IR"/>
        </w:rPr>
        <w:t xml:space="preserve"> </w:t>
      </w:r>
      <w:r w:rsidRPr="00782831">
        <w:rPr>
          <w:rFonts w:cs="B Lotus"/>
          <w:rtl/>
          <w:lang w:bidi="fa-IR"/>
        </w:rPr>
        <w:t>در حدیث قبلی</w:t>
      </w:r>
      <w:r w:rsidR="00912D91">
        <w:rPr>
          <w:rFonts w:cs="B Lotus"/>
          <w:rtl/>
          <w:lang w:bidi="fa-IR"/>
        </w:rPr>
        <w:t xml:space="preserve"> می‌</w:t>
      </w:r>
      <w:r w:rsidRPr="00782831">
        <w:rPr>
          <w:rFonts w:cs="B Lotus"/>
          <w:rtl/>
          <w:lang w:bidi="fa-IR"/>
        </w:rPr>
        <w:t>فرماید</w:t>
      </w:r>
      <w:r w:rsidR="007A290A">
        <w:rPr>
          <w:rFonts w:cs="B Lotus" w:hint="cs"/>
          <w:rtl/>
          <w:lang w:bidi="fa-IR"/>
        </w:rPr>
        <w:t xml:space="preserve">: </w:t>
      </w:r>
      <w:r w:rsidR="007A290A">
        <w:rPr>
          <w:rFonts w:cs="Traditional Arabic" w:hint="cs"/>
          <w:rtl/>
          <w:lang w:bidi="fa-IR"/>
        </w:rPr>
        <w:t>«</w:t>
      </w:r>
      <w:r w:rsidR="007A290A" w:rsidRPr="007A290A">
        <w:rPr>
          <w:rStyle w:val="Char2"/>
          <w:rFonts w:hint="eastAsia"/>
          <w:rtl/>
        </w:rPr>
        <w:t>بَلْ</w:t>
      </w:r>
      <w:r w:rsidR="007A290A" w:rsidRPr="007A290A">
        <w:rPr>
          <w:rStyle w:val="Char2"/>
          <w:rtl/>
        </w:rPr>
        <w:t xml:space="preserve"> </w:t>
      </w:r>
      <w:r w:rsidR="007A290A" w:rsidRPr="007A290A">
        <w:rPr>
          <w:rStyle w:val="Char2"/>
          <w:rFonts w:hint="eastAsia"/>
          <w:rtl/>
        </w:rPr>
        <w:t>أَنْتُمْ</w:t>
      </w:r>
      <w:r w:rsidR="007A290A" w:rsidRPr="007A290A">
        <w:rPr>
          <w:rStyle w:val="Char2"/>
          <w:rtl/>
        </w:rPr>
        <w:t xml:space="preserve"> </w:t>
      </w:r>
      <w:r w:rsidR="007A290A" w:rsidRPr="007A290A">
        <w:rPr>
          <w:rStyle w:val="Char2"/>
          <w:rFonts w:hint="eastAsia"/>
          <w:rtl/>
        </w:rPr>
        <w:t>أَصْحَابِى،</w:t>
      </w:r>
      <w:r w:rsidR="007A290A" w:rsidRPr="007A290A">
        <w:rPr>
          <w:rStyle w:val="Char2"/>
          <w:rtl/>
        </w:rPr>
        <w:t xml:space="preserve"> </w:t>
      </w:r>
      <w:r w:rsidR="007A290A" w:rsidRPr="007A290A">
        <w:rPr>
          <w:rStyle w:val="Char2"/>
          <w:rFonts w:hint="eastAsia"/>
          <w:rtl/>
        </w:rPr>
        <w:t>وَإِخْوَانُنَا</w:t>
      </w:r>
      <w:r w:rsidR="007A290A" w:rsidRPr="007A290A">
        <w:rPr>
          <w:rStyle w:val="Char2"/>
          <w:rtl/>
        </w:rPr>
        <w:t xml:space="preserve"> </w:t>
      </w:r>
      <w:r w:rsidR="007A290A" w:rsidRPr="007A290A">
        <w:rPr>
          <w:rStyle w:val="Char2"/>
          <w:rFonts w:hint="eastAsia"/>
          <w:rtl/>
        </w:rPr>
        <w:t>الَّذِينَ</w:t>
      </w:r>
      <w:r w:rsidR="007A290A" w:rsidRPr="007A290A">
        <w:rPr>
          <w:rStyle w:val="Char2"/>
          <w:rtl/>
        </w:rPr>
        <w:t xml:space="preserve"> </w:t>
      </w:r>
      <w:r w:rsidR="007A290A" w:rsidRPr="007A290A">
        <w:rPr>
          <w:rStyle w:val="Char2"/>
          <w:rFonts w:hint="eastAsia"/>
          <w:rtl/>
        </w:rPr>
        <w:t>لَمْ</w:t>
      </w:r>
      <w:r w:rsidR="007A290A" w:rsidRPr="007A290A">
        <w:rPr>
          <w:rStyle w:val="Char2"/>
          <w:rtl/>
        </w:rPr>
        <w:t xml:space="preserve"> </w:t>
      </w:r>
      <w:r w:rsidR="007A290A" w:rsidRPr="007A290A">
        <w:rPr>
          <w:rStyle w:val="Char2"/>
          <w:rFonts w:hint="eastAsia"/>
          <w:rtl/>
        </w:rPr>
        <w:t>يَأْتُوا</w:t>
      </w:r>
      <w:r w:rsidR="007A290A" w:rsidRPr="007A290A">
        <w:rPr>
          <w:rStyle w:val="Char2"/>
          <w:rtl/>
        </w:rPr>
        <w:t xml:space="preserve"> </w:t>
      </w:r>
      <w:r w:rsidR="007A290A" w:rsidRPr="007A290A">
        <w:rPr>
          <w:rStyle w:val="Char2"/>
          <w:rFonts w:hint="eastAsia"/>
          <w:rtl/>
        </w:rPr>
        <w:t>بَعْدُ</w:t>
      </w:r>
      <w:r w:rsidR="007A290A">
        <w:rPr>
          <w:rFonts w:cs="Traditional Arabic" w:hint="cs"/>
          <w:rtl/>
          <w:lang w:bidi="fa-IR"/>
        </w:rPr>
        <w:t>»</w:t>
      </w:r>
      <w:r w:rsidRPr="007A290A">
        <w:rPr>
          <w:rStyle w:val="FootnoteReference"/>
          <w:rFonts w:eastAsia="SimSun" w:cs="B Lotus"/>
          <w:color w:val="000000"/>
          <w:rtl/>
          <w:lang w:bidi="fa-IR"/>
        </w:rPr>
        <w:footnoteReference w:id="215"/>
      </w:r>
      <w:r w:rsidR="007A290A">
        <w:rPr>
          <w:rFonts w:cs="B Lotus" w:hint="cs"/>
          <w:rtl/>
          <w:lang w:bidi="fa-IR"/>
        </w:rPr>
        <w:t>.</w:t>
      </w:r>
      <w:r w:rsidRPr="00782831">
        <w:rPr>
          <w:rFonts w:cs="B Lotus"/>
          <w:rtl/>
          <w:lang w:bidi="fa-IR"/>
        </w:rPr>
        <w:t xml:space="preserve"> </w:t>
      </w:r>
      <w:r w:rsidR="007A290A" w:rsidRPr="007A290A">
        <w:rPr>
          <w:rFonts w:cs="Traditional Arabic" w:hint="cs"/>
          <w:sz w:val="26"/>
          <w:szCs w:val="26"/>
          <w:rtl/>
          <w:lang w:bidi="fa-IR"/>
        </w:rPr>
        <w:t>«</w:t>
      </w:r>
      <w:r w:rsidRPr="007A290A">
        <w:rPr>
          <w:rFonts w:cs="B Lotus"/>
          <w:sz w:val="26"/>
          <w:szCs w:val="26"/>
          <w:rtl/>
          <w:lang w:bidi="fa-IR"/>
        </w:rPr>
        <w:t>بلکه شما یاران و اصحاب من هستید. برادران ما کسانی</w:t>
      </w:r>
      <w:r w:rsidR="00E507EB" w:rsidRPr="007A290A">
        <w:rPr>
          <w:rFonts w:cs="B Lotus"/>
          <w:sz w:val="26"/>
          <w:szCs w:val="26"/>
          <w:rtl/>
          <w:lang w:bidi="fa-IR"/>
        </w:rPr>
        <w:t>‌اند</w:t>
      </w:r>
      <w:r w:rsidRPr="007A290A">
        <w:rPr>
          <w:rFonts w:cs="B Lotus"/>
          <w:sz w:val="26"/>
          <w:szCs w:val="26"/>
          <w:rtl/>
          <w:lang w:bidi="fa-IR"/>
        </w:rPr>
        <w:t xml:space="preserve"> که هنوز نیامده</w:t>
      </w:r>
      <w:r w:rsidR="00E507EB" w:rsidRPr="007A290A">
        <w:rPr>
          <w:rFonts w:cs="B Lotus"/>
          <w:sz w:val="26"/>
          <w:szCs w:val="26"/>
          <w:rtl/>
          <w:lang w:bidi="fa-IR"/>
        </w:rPr>
        <w:t>‌اند</w:t>
      </w:r>
      <w:r w:rsidR="007A290A" w:rsidRPr="007A290A">
        <w:rPr>
          <w:rFonts w:cs="Traditional Arabic" w:hint="cs"/>
          <w:sz w:val="26"/>
          <w:szCs w:val="26"/>
          <w:rtl/>
          <w:lang w:bidi="fa-IR"/>
        </w:rPr>
        <w:t>»</w:t>
      </w:r>
      <w:r w:rsidRPr="007A290A">
        <w:rPr>
          <w:rFonts w:cs="B Lotus"/>
          <w:sz w:val="26"/>
          <w:szCs w:val="26"/>
          <w:rtl/>
          <w:lang w:bidi="fa-IR"/>
        </w:rPr>
        <w:t xml:space="preserve">. </w:t>
      </w:r>
      <w:r w:rsidRPr="00782831">
        <w:rPr>
          <w:rFonts w:cs="B Lotus"/>
          <w:rtl/>
          <w:lang w:bidi="fa-IR"/>
        </w:rPr>
        <w:t>پس حتماً باید آن را چنین تأویل کرد که منظور پیامبر</w:t>
      </w:r>
      <w:r>
        <w:rPr>
          <w:rFonts w:cs="CTraditional Arabic"/>
          <w:rtl/>
          <w:lang w:bidi="fa-IR"/>
        </w:rPr>
        <w:t>ص</w:t>
      </w:r>
      <w:r w:rsidRPr="00782831">
        <w:rPr>
          <w:rFonts w:cs="B Lotus"/>
          <w:rtl/>
          <w:lang w:bidi="fa-IR"/>
        </w:rPr>
        <w:t xml:space="preserve"> از اصحاب در حدیث فوق، کسانی است که در حیات پیامبر</w:t>
      </w:r>
      <w:r>
        <w:rPr>
          <w:rFonts w:cs="CTraditional Arabic"/>
          <w:rtl/>
          <w:lang w:bidi="fa-IR"/>
        </w:rPr>
        <w:t>ص</w:t>
      </w:r>
      <w:r w:rsidRPr="00782831">
        <w:rPr>
          <w:rFonts w:cs="B Lotus"/>
          <w:rtl/>
          <w:lang w:bidi="fa-IR"/>
        </w:rPr>
        <w:t xml:space="preserve"> به او ایمان آورده</w:t>
      </w:r>
      <w:r w:rsidR="00E507EB">
        <w:rPr>
          <w:rFonts w:cs="B Lotus"/>
          <w:rtl/>
          <w:lang w:bidi="fa-IR"/>
        </w:rPr>
        <w:t>‌اند</w:t>
      </w:r>
      <w:r w:rsidRPr="00782831">
        <w:rPr>
          <w:rFonts w:cs="B Lotus"/>
          <w:rtl/>
          <w:lang w:bidi="fa-IR"/>
        </w:rPr>
        <w:t xml:space="preserve"> هر چند او را ندیده</w:t>
      </w:r>
      <w:r w:rsidR="00E507EB">
        <w:rPr>
          <w:rFonts w:cs="B Lotus"/>
          <w:rtl/>
          <w:lang w:bidi="fa-IR"/>
        </w:rPr>
        <w:t>‌اند</w:t>
      </w:r>
      <w:r w:rsidRPr="00782831">
        <w:rPr>
          <w:rFonts w:cs="B Lotus"/>
          <w:rtl/>
          <w:lang w:bidi="fa-IR"/>
        </w:rPr>
        <w:t>.و عبارت</w:t>
      </w:r>
      <w:r w:rsidR="007A290A">
        <w:rPr>
          <w:rFonts w:cs="B Lotus" w:hint="cs"/>
          <w:rtl/>
          <w:lang w:bidi="fa-IR"/>
        </w:rPr>
        <w:t xml:space="preserve">: </w:t>
      </w:r>
      <w:r w:rsidR="007A290A">
        <w:rPr>
          <w:rFonts w:cs="Traditional Arabic" w:hint="cs"/>
          <w:rtl/>
          <w:lang w:bidi="fa-IR"/>
        </w:rPr>
        <w:t>«</w:t>
      </w:r>
      <w:r w:rsidR="007A290A" w:rsidRPr="007A290A">
        <w:rPr>
          <w:rStyle w:val="Char2"/>
          <w:rFonts w:hint="eastAsia"/>
          <w:rtl/>
        </w:rPr>
        <w:t>مُرْتَدِّينَ</w:t>
      </w:r>
      <w:r w:rsidR="007A290A" w:rsidRPr="007A290A">
        <w:rPr>
          <w:rStyle w:val="Char2"/>
          <w:rtl/>
        </w:rPr>
        <w:t xml:space="preserve"> </w:t>
      </w:r>
      <w:r w:rsidR="007A290A" w:rsidRPr="007A290A">
        <w:rPr>
          <w:rStyle w:val="Char2"/>
          <w:rFonts w:hint="eastAsia"/>
          <w:rtl/>
        </w:rPr>
        <w:t>عَلَى</w:t>
      </w:r>
      <w:r w:rsidR="007A290A" w:rsidRPr="007A290A">
        <w:rPr>
          <w:rStyle w:val="Char2"/>
          <w:rtl/>
        </w:rPr>
        <w:t xml:space="preserve"> </w:t>
      </w:r>
      <w:r w:rsidR="007A290A" w:rsidRPr="007A290A">
        <w:rPr>
          <w:rStyle w:val="Char2"/>
          <w:rFonts w:hint="eastAsia"/>
          <w:rtl/>
        </w:rPr>
        <w:t>أَعْقَابِهِمْ</w:t>
      </w:r>
      <w:r w:rsidR="007A290A">
        <w:rPr>
          <w:rFonts w:cs="Traditional Arabic" w:hint="cs"/>
          <w:rtl/>
          <w:lang w:bidi="fa-IR"/>
        </w:rPr>
        <w:t>»</w:t>
      </w:r>
      <w:r w:rsidR="007A290A">
        <w:rPr>
          <w:rFonts w:cs="B Lotus" w:hint="cs"/>
          <w:rtl/>
          <w:lang w:bidi="fa-IR"/>
        </w:rPr>
        <w:t xml:space="preserve">. </w:t>
      </w:r>
      <w:r w:rsidRPr="00782831">
        <w:rPr>
          <w:rFonts w:cs="B Lotus"/>
          <w:rtl/>
          <w:lang w:bidi="fa-IR"/>
        </w:rPr>
        <w:t>بر</w:t>
      </w:r>
      <w:r w:rsidR="00DB3612">
        <w:rPr>
          <w:rFonts w:cs="B Lotus"/>
          <w:rtl/>
          <w:lang w:bidi="fa-IR"/>
        </w:rPr>
        <w:t xml:space="preserve"> </w:t>
      </w:r>
      <w:r w:rsidRPr="00782831">
        <w:rPr>
          <w:rFonts w:cs="B Lotus"/>
          <w:rtl/>
          <w:lang w:bidi="fa-IR"/>
        </w:rPr>
        <w:t>کسانی که پس از وفات پیامبر</w:t>
      </w:r>
      <w:r>
        <w:rPr>
          <w:rFonts w:cs="CTraditional Arabic"/>
          <w:rtl/>
          <w:lang w:bidi="fa-IR"/>
        </w:rPr>
        <w:t>ص</w:t>
      </w:r>
      <w:r w:rsidRPr="00782831">
        <w:rPr>
          <w:rFonts w:cs="B Lotus"/>
          <w:rtl/>
          <w:lang w:bidi="fa-IR"/>
        </w:rPr>
        <w:t xml:space="preserve"> آمدند و زکات ندادند، با این تأویل که گرفتن زکات فقط از آن رسول خدا</w:t>
      </w:r>
      <w:r>
        <w:rPr>
          <w:rFonts w:cs="CTraditional Arabic"/>
          <w:rtl/>
          <w:lang w:bidi="fa-IR"/>
        </w:rPr>
        <w:t>ص</w:t>
      </w:r>
      <w:r w:rsidRPr="00782831">
        <w:rPr>
          <w:rFonts w:cs="B Lotus"/>
          <w:rtl/>
          <w:lang w:bidi="fa-IR"/>
        </w:rPr>
        <w:t xml:space="preserve"> است، صدق</w:t>
      </w:r>
      <w:r w:rsidR="00912D91">
        <w:rPr>
          <w:rFonts w:cs="B Lotus"/>
          <w:rtl/>
          <w:lang w:bidi="fa-IR"/>
        </w:rPr>
        <w:t xml:space="preserve"> می‌</w:t>
      </w:r>
      <w:r w:rsidRPr="00782831">
        <w:rPr>
          <w:rFonts w:cs="B Lotus"/>
          <w:rtl/>
          <w:lang w:bidi="fa-IR"/>
        </w:rPr>
        <w:t>کند، چون اکثر یاران رسول خدا</w:t>
      </w:r>
      <w:r>
        <w:rPr>
          <w:rFonts w:cs="CTraditional Arabic"/>
          <w:rtl/>
          <w:lang w:bidi="fa-IR"/>
        </w:rPr>
        <w:t>ص</w:t>
      </w:r>
      <w:r w:rsidRPr="00782831">
        <w:rPr>
          <w:rFonts w:cs="B Lotus"/>
          <w:rtl/>
          <w:lang w:bidi="fa-IR"/>
        </w:rPr>
        <w:t xml:space="preserve"> که او را دیدند و از او دین یاد گرفتند، از آن مبرا و دورند.</w:t>
      </w:r>
    </w:p>
    <w:p w:rsidR="00634C2F" w:rsidRPr="00782831" w:rsidRDefault="000C41BF" w:rsidP="00912D91">
      <w:pPr>
        <w:pStyle w:val="a1"/>
        <w:rPr>
          <w:rtl/>
        </w:rPr>
      </w:pPr>
      <w:bookmarkStart w:id="42" w:name="_Toc340583566"/>
      <w:r w:rsidRPr="00782831">
        <w:rPr>
          <w:rtl/>
        </w:rPr>
        <w:t>مسأله‌</w:t>
      </w:r>
      <w:r w:rsidR="00634C2F" w:rsidRPr="00782831">
        <w:rPr>
          <w:rtl/>
        </w:rPr>
        <w:t>ی هفتم: راجع به تعیین این فرقه</w:t>
      </w:r>
      <w:r w:rsidR="00E507EB">
        <w:rPr>
          <w:rtl/>
        </w:rPr>
        <w:t>‌ها</w:t>
      </w:r>
      <w:bookmarkEnd w:id="42"/>
    </w:p>
    <w:p w:rsidR="00634C2F" w:rsidRPr="00782831" w:rsidRDefault="00634C2F" w:rsidP="00CF29B2">
      <w:pPr>
        <w:ind w:firstLine="284"/>
        <w:jc w:val="both"/>
        <w:rPr>
          <w:rFonts w:cs="B Lotus"/>
          <w:rtl/>
          <w:lang w:bidi="fa-IR"/>
        </w:rPr>
      </w:pPr>
      <w:r w:rsidRPr="00782831">
        <w:rPr>
          <w:rFonts w:cs="B Lotus"/>
          <w:rtl/>
          <w:lang w:bidi="fa-IR"/>
        </w:rPr>
        <w:t>این قضیه</w:t>
      </w:r>
      <w:r w:rsidR="00912D91">
        <w:rPr>
          <w:rFonts w:cs="B Lotus"/>
          <w:rtl/>
          <w:lang w:bidi="fa-IR"/>
        </w:rPr>
        <w:t xml:space="preserve">‌ای </w:t>
      </w:r>
      <w:r w:rsidRPr="00782831">
        <w:rPr>
          <w:rFonts w:cs="B Lotus"/>
          <w:rtl/>
          <w:lang w:bidi="fa-IR"/>
        </w:rPr>
        <w:t>است که بنا به گفته‏ی طرطوشی آراء و نظرات مردم درباره</w:t>
      </w:r>
      <w:r w:rsidR="00912D91">
        <w:rPr>
          <w:rFonts w:cs="B Lotus"/>
          <w:rtl/>
          <w:lang w:bidi="fa-IR"/>
        </w:rPr>
        <w:t xml:space="preserve">‌ی </w:t>
      </w:r>
      <w:r w:rsidRPr="00782831">
        <w:rPr>
          <w:rFonts w:cs="B Lotus"/>
          <w:rtl/>
          <w:lang w:bidi="fa-IR"/>
        </w:rPr>
        <w:t>آن به خطا رفته است. چون بسیاری از دانشمندان گذشته و حال این فرقه را تعیین کردند، اما در گروه</w:t>
      </w:r>
      <w:r w:rsidR="00E507EB">
        <w:rPr>
          <w:rFonts w:cs="B Lotus"/>
          <w:rtl/>
          <w:lang w:bidi="fa-IR"/>
        </w:rPr>
        <w:t>‌ها</w:t>
      </w:r>
      <w:r w:rsidRPr="00782831">
        <w:rPr>
          <w:rFonts w:cs="B Lotus"/>
          <w:rtl/>
          <w:lang w:bidi="fa-IR"/>
        </w:rPr>
        <w:t>یی که در مسائل اعتقادی با اهل سنت مخالفت کرده</w:t>
      </w:r>
      <w:r w:rsidR="00E507EB">
        <w:rPr>
          <w:rFonts w:cs="B Lotus"/>
          <w:rtl/>
          <w:lang w:bidi="fa-IR"/>
        </w:rPr>
        <w:t>‌اند</w:t>
      </w:r>
      <w:r w:rsidRPr="00782831">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برخی از علما اصول این فرقه</w:t>
      </w:r>
      <w:r w:rsidR="00E507EB">
        <w:rPr>
          <w:rFonts w:cs="B Lotus"/>
          <w:rtl/>
          <w:lang w:bidi="fa-IR"/>
        </w:rPr>
        <w:t>‌ها</w:t>
      </w:r>
      <w:r w:rsidRPr="00782831">
        <w:rPr>
          <w:rFonts w:cs="B Lotus"/>
          <w:rtl/>
          <w:lang w:bidi="fa-IR"/>
        </w:rPr>
        <w:t xml:space="preserve"> را هشت تا به شمار آورده و گویند: فرقه</w:t>
      </w:r>
      <w:r w:rsidR="00E507EB">
        <w:rPr>
          <w:rFonts w:cs="B Lotus"/>
          <w:rtl/>
          <w:lang w:bidi="fa-IR"/>
        </w:rPr>
        <w:t>‌ها</w:t>
      </w:r>
      <w:r w:rsidRPr="00782831">
        <w:rPr>
          <w:rFonts w:cs="B Lotus"/>
          <w:rtl/>
          <w:lang w:bidi="fa-IR"/>
        </w:rPr>
        <w:t xml:space="preserve">ی بزرگ اسلامی هشت فرقه هستند: </w:t>
      </w:r>
    </w:p>
    <w:p w:rsidR="00634C2F" w:rsidRPr="00782831" w:rsidRDefault="00634C2F" w:rsidP="00994C28">
      <w:pPr>
        <w:widowControl w:val="0"/>
        <w:ind w:firstLine="284"/>
        <w:jc w:val="both"/>
        <w:rPr>
          <w:rFonts w:cs="B Lotus"/>
          <w:rtl/>
          <w:lang w:bidi="fa-IR"/>
        </w:rPr>
      </w:pPr>
      <w:r w:rsidRPr="00782831">
        <w:rPr>
          <w:rFonts w:cs="B Lotus"/>
          <w:rtl/>
          <w:lang w:bidi="fa-IR"/>
        </w:rPr>
        <w:t>معتزله، شیعه، خوارج، مرجئه، نجاریه، جبریه، مشبهه، و ناجیه.</w:t>
      </w:r>
    </w:p>
    <w:p w:rsidR="00634C2F" w:rsidRPr="00782831" w:rsidRDefault="00634C2F" w:rsidP="00994C28">
      <w:pPr>
        <w:widowControl w:val="0"/>
        <w:ind w:firstLine="284"/>
        <w:jc w:val="both"/>
        <w:rPr>
          <w:rFonts w:cs="B Lotus"/>
          <w:rtl/>
          <w:lang w:bidi="fa-IR"/>
        </w:rPr>
      </w:pPr>
      <w:r w:rsidRPr="007A290A">
        <w:rPr>
          <w:rFonts w:ascii="Lotus Linotype" w:hAnsi="Lotus Linotype" w:cs="B Lotus"/>
          <w:b/>
          <w:bCs/>
          <w:rtl/>
          <w:lang w:bidi="fa-IR"/>
        </w:rPr>
        <w:t>معتزله</w:t>
      </w:r>
      <w:r w:rsidR="006C11FC" w:rsidRPr="007A290A">
        <w:rPr>
          <w:rFonts w:ascii="Lotus Linotype" w:hAnsi="Lotus Linotype" w:cs="B Lotus"/>
          <w:b/>
          <w:bCs/>
          <w:rtl/>
          <w:lang w:bidi="fa-IR"/>
        </w:rPr>
        <w:t>،</w:t>
      </w:r>
      <w:r w:rsidRPr="00782831">
        <w:rPr>
          <w:rFonts w:cs="B Lotus"/>
          <w:rtl/>
          <w:lang w:bidi="fa-IR"/>
        </w:rPr>
        <w:t xml:space="preserve"> خود بیست فرقه هستند که عبارتند از: واصلیه، عَمریه، هذیلیه، نظامیه، أسواریه، إسکافیه، جعفریه، بشریه، مرداریه، هِشامیه، صالحیه، خابطیه، معمریه، ثمامیه، خیاطیه، جاحظیه، کعبیه، جُبّائیه، بَهشَمیه.</w:t>
      </w:r>
    </w:p>
    <w:p w:rsidR="00634C2F" w:rsidRPr="00782831" w:rsidRDefault="00634C2F" w:rsidP="00433480">
      <w:pPr>
        <w:widowControl w:val="0"/>
        <w:ind w:firstLine="284"/>
        <w:jc w:val="both"/>
        <w:rPr>
          <w:rFonts w:cs="B Lotus"/>
          <w:rtl/>
          <w:lang w:bidi="fa-IR"/>
        </w:rPr>
      </w:pPr>
      <w:r w:rsidRPr="007A290A">
        <w:rPr>
          <w:rFonts w:ascii="Lotus Linotype" w:hAnsi="Lotus Linotype" w:cs="B Lotus"/>
          <w:b/>
          <w:bCs/>
          <w:rtl/>
          <w:lang w:bidi="fa-IR"/>
        </w:rPr>
        <w:t>شیعه</w:t>
      </w:r>
      <w:r w:rsidR="006C11FC" w:rsidRPr="007A290A">
        <w:rPr>
          <w:rFonts w:ascii="Lotus Linotype" w:hAnsi="Lotus Linotype" w:cs="B Lotus"/>
          <w:b/>
          <w:bCs/>
          <w:rtl/>
          <w:lang w:bidi="fa-IR"/>
        </w:rPr>
        <w:t>،</w:t>
      </w:r>
      <w:r w:rsidRPr="00782831">
        <w:rPr>
          <w:rFonts w:cs="B Lotus"/>
          <w:rtl/>
          <w:lang w:bidi="fa-IR"/>
        </w:rPr>
        <w:t xml:space="preserve"> ابتدا به سه فرقه تقسیم شده</w:t>
      </w:r>
      <w:r w:rsidR="00E507EB">
        <w:rPr>
          <w:rFonts w:cs="B Lotus"/>
          <w:rtl/>
          <w:lang w:bidi="fa-IR"/>
        </w:rPr>
        <w:t>‌اند</w:t>
      </w:r>
      <w:r w:rsidRPr="00782831">
        <w:rPr>
          <w:rFonts w:cs="B Lotus"/>
          <w:rtl/>
          <w:lang w:bidi="fa-IR"/>
        </w:rPr>
        <w:t>: غلاة، زیدیه و إمامیه</w:t>
      </w:r>
      <w:r w:rsidRPr="00782831">
        <w:rPr>
          <w:rStyle w:val="FootnoteReference"/>
          <w:rFonts w:eastAsia="SimSun" w:cs="B Lotus"/>
          <w:color w:val="000000"/>
          <w:rtl/>
          <w:lang w:bidi="fa-IR"/>
        </w:rPr>
        <w:footnoteReference w:id="216"/>
      </w:r>
      <w:r w:rsidR="00C3112E">
        <w:rPr>
          <w:rFonts w:cs="B Lotus" w:hint="cs"/>
          <w:rtl/>
          <w:lang w:bidi="fa-IR"/>
        </w:rPr>
        <w:t>.</w:t>
      </w:r>
    </w:p>
    <w:p w:rsidR="00634C2F" w:rsidRPr="00782831" w:rsidRDefault="00634C2F" w:rsidP="00433480">
      <w:pPr>
        <w:widowControl w:val="0"/>
        <w:ind w:firstLine="284"/>
        <w:jc w:val="both"/>
        <w:rPr>
          <w:rFonts w:cs="B Lotus"/>
          <w:rtl/>
          <w:lang w:bidi="fa-IR"/>
        </w:rPr>
      </w:pPr>
      <w:r w:rsidRPr="00782831">
        <w:rPr>
          <w:rFonts w:cs="B Lotus"/>
          <w:rtl/>
          <w:lang w:bidi="fa-IR"/>
        </w:rPr>
        <w:t>غلاة هیجده فرقه</w:t>
      </w:r>
      <w:r w:rsidR="00E507EB">
        <w:rPr>
          <w:rFonts w:cs="B Lotus"/>
          <w:rtl/>
          <w:lang w:bidi="fa-IR"/>
        </w:rPr>
        <w:t>‌اند</w:t>
      </w:r>
      <w:r w:rsidRPr="00782831">
        <w:rPr>
          <w:rFonts w:cs="B Lotus"/>
          <w:rtl/>
          <w:lang w:bidi="fa-IR"/>
        </w:rPr>
        <w:t xml:space="preserve"> که عبارتند از: سبئیه، کاملیه، بیانیه، مغیریه، جناحیه، منصوریه، خطابیه، غرابیه، ذمّیه، هشامیه، زُراریه، یونسیه، شیطانیه، رزامیه، مُفوّضه، بدائیه، نصیریه، اسماعیلیه، اسماعیله، که عبارتند از: باطنیه، قرمطیه، خُرَّمیه، سبعیه، بابکیه و محّمرة.</w:t>
      </w:r>
    </w:p>
    <w:p w:rsidR="00634C2F" w:rsidRPr="00782831" w:rsidRDefault="00634C2F" w:rsidP="00CF29B2">
      <w:pPr>
        <w:ind w:firstLine="284"/>
        <w:jc w:val="both"/>
        <w:rPr>
          <w:rFonts w:cs="B Lotus"/>
          <w:rtl/>
          <w:lang w:bidi="fa-IR"/>
        </w:rPr>
      </w:pPr>
      <w:r w:rsidRPr="007A290A">
        <w:rPr>
          <w:rFonts w:ascii="Lotus Linotype" w:hAnsi="Lotus Linotype" w:cs="B Lotus"/>
          <w:b/>
          <w:bCs/>
          <w:rtl/>
          <w:lang w:bidi="fa-IR"/>
        </w:rPr>
        <w:t>زیدیه</w:t>
      </w:r>
      <w:r w:rsidR="006C11FC" w:rsidRPr="007A290A">
        <w:rPr>
          <w:rFonts w:ascii="Lotus Linotype" w:hAnsi="Lotus Linotype" w:cs="B Lotus"/>
          <w:b/>
          <w:bCs/>
          <w:rtl/>
          <w:lang w:bidi="fa-IR"/>
        </w:rPr>
        <w:t>،</w:t>
      </w:r>
      <w:r w:rsidRPr="00782831">
        <w:rPr>
          <w:rFonts w:cs="B Lotus"/>
          <w:rtl/>
          <w:lang w:bidi="fa-IR"/>
        </w:rPr>
        <w:t xml:space="preserve"> سه فرقه</w:t>
      </w:r>
      <w:r w:rsidR="00E507EB">
        <w:rPr>
          <w:rFonts w:cs="B Lotus"/>
          <w:rtl/>
          <w:lang w:bidi="fa-IR"/>
        </w:rPr>
        <w:t>‌اند</w:t>
      </w:r>
      <w:r w:rsidRPr="00782831">
        <w:rPr>
          <w:rFonts w:cs="B Lotus"/>
          <w:rtl/>
          <w:lang w:bidi="fa-IR"/>
        </w:rPr>
        <w:t>: جارودیه، سلیمانیه، بتریَّه.</w:t>
      </w:r>
    </w:p>
    <w:p w:rsidR="00634C2F" w:rsidRPr="00782831" w:rsidRDefault="00634C2F" w:rsidP="00CF29B2">
      <w:pPr>
        <w:ind w:firstLine="284"/>
        <w:jc w:val="both"/>
        <w:rPr>
          <w:rFonts w:cs="B Lotus"/>
          <w:rtl/>
          <w:lang w:bidi="fa-IR"/>
        </w:rPr>
      </w:pPr>
      <w:r w:rsidRPr="007A290A">
        <w:rPr>
          <w:rFonts w:ascii="Lotus Linotype" w:hAnsi="Lotus Linotype" w:cs="B Lotus"/>
          <w:b/>
          <w:bCs/>
          <w:rtl/>
          <w:lang w:bidi="fa-IR"/>
        </w:rPr>
        <w:t>امامیه</w:t>
      </w:r>
      <w:r w:rsidR="006C11FC" w:rsidRPr="007A290A">
        <w:rPr>
          <w:rFonts w:ascii="Lotus Linotype" w:hAnsi="Lotus Linotype" w:cs="B Lotus"/>
          <w:b/>
          <w:bCs/>
          <w:rtl/>
          <w:lang w:bidi="fa-IR"/>
        </w:rPr>
        <w:t>،</w:t>
      </w:r>
      <w:r w:rsidRPr="00782831">
        <w:rPr>
          <w:rFonts w:cs="B Lotus"/>
          <w:rtl/>
          <w:lang w:bidi="fa-IR"/>
        </w:rPr>
        <w:t xml:space="preserve"> که تنها یک فرقه</w:t>
      </w:r>
      <w:r w:rsidR="00E507EB">
        <w:rPr>
          <w:rFonts w:cs="B Lotus"/>
          <w:rtl/>
          <w:lang w:bidi="fa-IR"/>
        </w:rPr>
        <w:t>‌اند</w:t>
      </w:r>
      <w:r w:rsidRPr="00782831">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همه‏ی اینها، چهل و دو فرقه</w:t>
      </w:r>
      <w:r w:rsidR="00E507EB">
        <w:rPr>
          <w:rFonts w:cs="B Lotus"/>
          <w:rtl/>
          <w:lang w:bidi="fa-IR"/>
        </w:rPr>
        <w:t>‌اند</w:t>
      </w:r>
      <w:r w:rsidRPr="00782831">
        <w:rPr>
          <w:rFonts w:cs="B Lotus"/>
          <w:rtl/>
          <w:lang w:bidi="fa-IR"/>
        </w:rPr>
        <w:t>.</w:t>
      </w:r>
    </w:p>
    <w:p w:rsidR="00634C2F" w:rsidRPr="00782831" w:rsidRDefault="00634C2F" w:rsidP="00CF29B2">
      <w:pPr>
        <w:ind w:firstLine="284"/>
        <w:jc w:val="both"/>
        <w:rPr>
          <w:rFonts w:cs="B Lotus"/>
          <w:rtl/>
          <w:lang w:bidi="fa-IR"/>
        </w:rPr>
      </w:pPr>
      <w:r w:rsidRPr="007A290A">
        <w:rPr>
          <w:rFonts w:ascii="Lotus Linotype" w:hAnsi="Lotus Linotype" w:cs="B Lotus"/>
          <w:b/>
          <w:bCs/>
          <w:rtl/>
          <w:lang w:bidi="fa-IR"/>
        </w:rPr>
        <w:t>خوارج</w:t>
      </w:r>
      <w:r w:rsidR="006C11FC" w:rsidRPr="007A290A">
        <w:rPr>
          <w:rFonts w:ascii="Lotus Linotype" w:hAnsi="Lotus Linotype" w:cs="B Lotus"/>
          <w:b/>
          <w:bCs/>
          <w:rtl/>
          <w:lang w:bidi="fa-IR"/>
        </w:rPr>
        <w:t>،</w:t>
      </w:r>
      <w:r w:rsidRPr="00782831">
        <w:rPr>
          <w:rFonts w:cs="B Lotus"/>
          <w:rtl/>
          <w:lang w:bidi="fa-IR"/>
        </w:rPr>
        <w:t xml:space="preserve"> هفت فرقه</w:t>
      </w:r>
      <w:r w:rsidR="00E507EB">
        <w:rPr>
          <w:rFonts w:cs="B Lotus"/>
          <w:rtl/>
          <w:lang w:bidi="fa-IR"/>
        </w:rPr>
        <w:t>‌اند</w:t>
      </w:r>
      <w:r w:rsidRPr="00782831">
        <w:rPr>
          <w:rFonts w:cs="B Lotus"/>
          <w:rtl/>
          <w:lang w:bidi="fa-IR"/>
        </w:rPr>
        <w:t xml:space="preserve"> که عبارتند از: محکمیه، بیهسیه، ازارقه، نجدات، صُفریه، اباضیه. که اباضیه هم چهار فرقه</w:t>
      </w:r>
      <w:r w:rsidR="00E507EB">
        <w:rPr>
          <w:rFonts w:cs="B Lotus"/>
          <w:rtl/>
          <w:lang w:bidi="fa-IR"/>
        </w:rPr>
        <w:t>‌اند</w:t>
      </w:r>
      <w:r w:rsidRPr="00782831">
        <w:rPr>
          <w:rFonts w:cs="B Lotus"/>
          <w:rtl/>
          <w:lang w:bidi="fa-IR"/>
        </w:rPr>
        <w:t>: حفصیه، یزیدیه، حارثیه و مطیعیه.</w:t>
      </w:r>
    </w:p>
    <w:p w:rsidR="00634C2F" w:rsidRPr="00782831" w:rsidRDefault="00634C2F" w:rsidP="00CF29B2">
      <w:pPr>
        <w:ind w:firstLine="284"/>
        <w:jc w:val="both"/>
        <w:rPr>
          <w:rFonts w:cs="B Lotus"/>
          <w:rtl/>
          <w:lang w:bidi="fa-IR"/>
        </w:rPr>
      </w:pPr>
      <w:r w:rsidRPr="007A290A">
        <w:rPr>
          <w:rFonts w:ascii="Lotus Linotype" w:hAnsi="Lotus Linotype" w:cs="B Lotus"/>
          <w:b/>
          <w:bCs/>
          <w:rtl/>
          <w:lang w:bidi="fa-IR"/>
        </w:rPr>
        <w:t>عُجارده</w:t>
      </w:r>
      <w:r w:rsidR="006C11FC">
        <w:rPr>
          <w:rFonts w:cs="B Lotus"/>
          <w:rtl/>
          <w:lang w:bidi="fa-IR"/>
        </w:rPr>
        <w:t>،</w:t>
      </w:r>
      <w:r w:rsidRPr="00782831">
        <w:rPr>
          <w:rFonts w:cs="B Lotus"/>
          <w:rtl/>
          <w:lang w:bidi="fa-IR"/>
        </w:rPr>
        <w:t>یازده فرقه</w:t>
      </w:r>
      <w:r w:rsidR="00E507EB">
        <w:rPr>
          <w:rFonts w:cs="B Lotus"/>
          <w:rtl/>
          <w:lang w:bidi="fa-IR"/>
        </w:rPr>
        <w:t>‌اند</w:t>
      </w:r>
      <w:r w:rsidRPr="00782831">
        <w:rPr>
          <w:rFonts w:cs="B Lotus"/>
          <w:rtl/>
          <w:lang w:bidi="fa-IR"/>
        </w:rPr>
        <w:t xml:space="preserve"> که عبارتند از: میمونیه، شعیبیه، خازمیه، حمزیه، مَملُومیه، مجهولیه، صَلتیه، ثعلبیه. ثعلبیه هم چهار فرقه</w:t>
      </w:r>
      <w:r w:rsidR="00E507EB">
        <w:rPr>
          <w:rFonts w:cs="B Lotus"/>
          <w:rtl/>
          <w:lang w:bidi="fa-IR"/>
        </w:rPr>
        <w:t>‌اند</w:t>
      </w:r>
      <w:r w:rsidRPr="00782831">
        <w:rPr>
          <w:rFonts w:cs="B Lotus"/>
          <w:rtl/>
          <w:lang w:bidi="fa-IR"/>
        </w:rPr>
        <w:t>: اخنسیَّه، مَعبدیه، شیبانیه، مُکرمیه.</w:t>
      </w:r>
    </w:p>
    <w:p w:rsidR="00634C2F" w:rsidRPr="00782831" w:rsidRDefault="00634C2F" w:rsidP="00CF29B2">
      <w:pPr>
        <w:ind w:firstLine="284"/>
        <w:jc w:val="both"/>
        <w:rPr>
          <w:rFonts w:cs="B Lotus"/>
          <w:rtl/>
          <w:lang w:bidi="fa-IR"/>
        </w:rPr>
      </w:pPr>
      <w:r w:rsidRPr="00782831">
        <w:rPr>
          <w:rFonts w:cs="B Lotus"/>
          <w:rtl/>
          <w:lang w:bidi="fa-IR"/>
        </w:rPr>
        <w:t>همه‏ی اینها شصت و دو فرقه شدند.</w:t>
      </w:r>
    </w:p>
    <w:p w:rsidR="00634C2F" w:rsidRPr="00782831" w:rsidRDefault="00634C2F" w:rsidP="00CF29B2">
      <w:pPr>
        <w:ind w:firstLine="284"/>
        <w:jc w:val="both"/>
        <w:rPr>
          <w:rFonts w:cs="B Lotus"/>
          <w:rtl/>
          <w:lang w:bidi="fa-IR"/>
        </w:rPr>
      </w:pPr>
      <w:r w:rsidRPr="007A290A">
        <w:rPr>
          <w:rFonts w:ascii="Lotus Linotype" w:hAnsi="Lotus Linotype" w:cs="B Lotus"/>
          <w:b/>
          <w:bCs/>
          <w:rtl/>
          <w:lang w:bidi="fa-IR"/>
        </w:rPr>
        <w:t>مرجئه</w:t>
      </w:r>
      <w:r w:rsidR="006C11FC" w:rsidRPr="007A290A">
        <w:rPr>
          <w:rFonts w:ascii="Lotus Linotype" w:hAnsi="Lotus Linotype" w:cs="B Lotus"/>
          <w:b/>
          <w:bCs/>
          <w:rtl/>
          <w:lang w:bidi="fa-IR"/>
        </w:rPr>
        <w:t>،</w:t>
      </w:r>
      <w:r w:rsidRPr="00782831">
        <w:rPr>
          <w:rFonts w:cs="B Lotus"/>
          <w:rtl/>
          <w:lang w:bidi="fa-IR"/>
        </w:rPr>
        <w:t xml:space="preserve"> پنج فرقه</w:t>
      </w:r>
      <w:r w:rsidR="00E507EB">
        <w:rPr>
          <w:rFonts w:cs="B Lotus"/>
          <w:rtl/>
          <w:lang w:bidi="fa-IR"/>
        </w:rPr>
        <w:t>‌اند</w:t>
      </w:r>
      <w:r w:rsidRPr="00782831">
        <w:rPr>
          <w:rFonts w:cs="B Lotus"/>
          <w:rtl/>
          <w:lang w:bidi="fa-IR"/>
        </w:rPr>
        <w:t xml:space="preserve"> که اینها هستند: عُبیدیه، یُونسیه، غَسانیة، ثوبانیة، تَومنیَّه. </w:t>
      </w:r>
    </w:p>
    <w:p w:rsidR="00634C2F" w:rsidRPr="00782831" w:rsidRDefault="00634C2F" w:rsidP="00CF29B2">
      <w:pPr>
        <w:ind w:firstLine="284"/>
        <w:jc w:val="both"/>
        <w:rPr>
          <w:rFonts w:cs="B Lotus"/>
          <w:rtl/>
          <w:lang w:bidi="fa-IR"/>
        </w:rPr>
      </w:pPr>
      <w:r w:rsidRPr="007A290A">
        <w:rPr>
          <w:rFonts w:ascii="Lotus Linotype" w:hAnsi="Lotus Linotype" w:cs="B Lotus"/>
          <w:b/>
          <w:bCs/>
          <w:rtl/>
          <w:lang w:bidi="fa-IR"/>
        </w:rPr>
        <w:t>نجاریه</w:t>
      </w:r>
      <w:r w:rsidR="006C11FC" w:rsidRPr="007A290A">
        <w:rPr>
          <w:rFonts w:ascii="Lotus Linotype" w:hAnsi="Lotus Linotype" w:cs="B Lotus"/>
          <w:b/>
          <w:bCs/>
          <w:rtl/>
          <w:lang w:bidi="fa-IR"/>
        </w:rPr>
        <w:t>،</w:t>
      </w:r>
      <w:r w:rsidRPr="00782831">
        <w:rPr>
          <w:rFonts w:cs="B Lotus"/>
          <w:rtl/>
          <w:lang w:bidi="fa-IR"/>
        </w:rPr>
        <w:t xml:space="preserve"> سه فرقه</w:t>
      </w:r>
      <w:r w:rsidR="00E507EB">
        <w:rPr>
          <w:rFonts w:cs="B Lotus"/>
          <w:rtl/>
          <w:lang w:bidi="fa-IR"/>
        </w:rPr>
        <w:t>‌اند</w:t>
      </w:r>
      <w:r w:rsidRPr="00782831">
        <w:rPr>
          <w:rFonts w:cs="B Lotus"/>
          <w:rtl/>
          <w:lang w:bidi="fa-IR"/>
        </w:rPr>
        <w:t xml:space="preserve"> به این نام</w:t>
      </w:r>
      <w:r w:rsidR="00E507EB">
        <w:rPr>
          <w:rFonts w:cs="B Lotus"/>
          <w:rtl/>
          <w:lang w:bidi="fa-IR"/>
        </w:rPr>
        <w:t>‌ها</w:t>
      </w:r>
      <w:r w:rsidRPr="00782831">
        <w:rPr>
          <w:rFonts w:cs="B Lotus"/>
          <w:rtl/>
          <w:lang w:bidi="fa-IR"/>
        </w:rPr>
        <w:t>: برغوثیه، زعفرانیّه و مُستدرکه.</w:t>
      </w:r>
    </w:p>
    <w:p w:rsidR="00634C2F" w:rsidRPr="00782831" w:rsidRDefault="00634C2F" w:rsidP="00CF29B2">
      <w:pPr>
        <w:ind w:firstLine="284"/>
        <w:jc w:val="both"/>
        <w:rPr>
          <w:rFonts w:cs="B Lotus"/>
          <w:rtl/>
          <w:lang w:bidi="fa-IR"/>
        </w:rPr>
      </w:pPr>
      <w:r w:rsidRPr="007A290A">
        <w:rPr>
          <w:rFonts w:ascii="Lotus Linotype" w:hAnsi="Lotus Linotype" w:cs="B Lotus"/>
          <w:b/>
          <w:bCs/>
          <w:rtl/>
          <w:lang w:bidi="fa-IR"/>
        </w:rPr>
        <w:t>جبریه</w:t>
      </w:r>
      <w:r w:rsidR="006C11FC" w:rsidRPr="007A290A">
        <w:rPr>
          <w:rFonts w:ascii="Lotus Linotype" w:hAnsi="Lotus Linotype" w:cs="B Lotus"/>
          <w:b/>
          <w:bCs/>
          <w:rtl/>
          <w:lang w:bidi="fa-IR"/>
        </w:rPr>
        <w:t>،</w:t>
      </w:r>
      <w:r w:rsidRPr="00782831">
        <w:rPr>
          <w:rFonts w:cs="B Lotus"/>
          <w:rtl/>
          <w:lang w:bidi="fa-IR"/>
        </w:rPr>
        <w:t>یک فرقه</w:t>
      </w:r>
      <w:r w:rsidR="00E507EB">
        <w:rPr>
          <w:rFonts w:cs="B Lotus"/>
          <w:rtl/>
          <w:lang w:bidi="fa-IR"/>
        </w:rPr>
        <w:t>‌اند</w:t>
      </w:r>
      <w:r w:rsidRPr="00782831">
        <w:rPr>
          <w:rFonts w:cs="B Lotus"/>
          <w:rtl/>
          <w:lang w:bidi="fa-IR"/>
        </w:rPr>
        <w:t>.</w:t>
      </w:r>
    </w:p>
    <w:p w:rsidR="00634C2F" w:rsidRPr="00782831" w:rsidRDefault="00634C2F" w:rsidP="00CF29B2">
      <w:pPr>
        <w:ind w:firstLine="284"/>
        <w:jc w:val="both"/>
        <w:rPr>
          <w:rFonts w:cs="B Lotus"/>
          <w:rtl/>
          <w:lang w:bidi="fa-IR"/>
        </w:rPr>
      </w:pPr>
      <w:r w:rsidRPr="007A290A">
        <w:rPr>
          <w:rFonts w:ascii="Lotus Linotype" w:hAnsi="Lotus Linotype" w:cs="B Lotus"/>
          <w:b/>
          <w:bCs/>
          <w:rtl/>
          <w:lang w:bidi="fa-IR"/>
        </w:rPr>
        <w:t>مشبهه</w:t>
      </w:r>
      <w:r w:rsidR="006C11FC" w:rsidRPr="007A290A">
        <w:rPr>
          <w:rFonts w:ascii="Lotus Linotype" w:hAnsi="Lotus Linotype" w:cs="B Lotus"/>
          <w:b/>
          <w:bCs/>
          <w:rtl/>
          <w:lang w:bidi="fa-IR"/>
        </w:rPr>
        <w:t>،</w:t>
      </w:r>
      <w:r w:rsidRPr="00782831">
        <w:rPr>
          <w:rFonts w:cs="B Lotus"/>
          <w:rtl/>
          <w:lang w:bidi="fa-IR"/>
        </w:rPr>
        <w:t xml:space="preserve"> نیز یک فرقه</w:t>
      </w:r>
      <w:r w:rsidR="00E507EB">
        <w:rPr>
          <w:rFonts w:cs="B Lotus"/>
          <w:rtl/>
          <w:lang w:bidi="fa-IR"/>
        </w:rPr>
        <w:t>‌اند</w:t>
      </w:r>
      <w:r w:rsidRPr="00782831">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همگی هفتاد دو فرقه</w:t>
      </w:r>
      <w:r w:rsidR="00E507EB">
        <w:rPr>
          <w:rFonts w:cs="B Lotus"/>
          <w:rtl/>
          <w:lang w:bidi="fa-IR"/>
        </w:rPr>
        <w:t>‌اند</w:t>
      </w:r>
      <w:r w:rsidRPr="00782831">
        <w:rPr>
          <w:rFonts w:cs="B Lotus"/>
          <w:rtl/>
          <w:lang w:bidi="fa-IR"/>
        </w:rPr>
        <w:t>. هرگاه فرقه</w:t>
      </w:r>
      <w:r w:rsidR="00912D91">
        <w:rPr>
          <w:rFonts w:cs="B Lotus"/>
          <w:rtl/>
          <w:lang w:bidi="fa-IR"/>
        </w:rPr>
        <w:t xml:space="preserve">‌ی </w:t>
      </w:r>
      <w:r w:rsidRPr="00782831">
        <w:rPr>
          <w:rFonts w:cs="B Lotus"/>
          <w:rtl/>
          <w:lang w:bidi="fa-IR"/>
        </w:rPr>
        <w:t>ناجیه به تعداد فرقه</w:t>
      </w:r>
      <w:r w:rsidR="00E507EB">
        <w:rPr>
          <w:rFonts w:cs="B Lotus"/>
          <w:rtl/>
          <w:lang w:bidi="fa-IR"/>
        </w:rPr>
        <w:t>‌ها</w:t>
      </w:r>
      <w:r w:rsidRPr="00782831">
        <w:rPr>
          <w:rFonts w:cs="B Lotus"/>
          <w:rtl/>
          <w:lang w:bidi="fa-IR"/>
        </w:rPr>
        <w:t xml:space="preserve"> اضافه شود، همگی هفتاد و سه فرقه</w:t>
      </w:r>
      <w:r w:rsidR="00912D91">
        <w:rPr>
          <w:rFonts w:cs="B Lotus"/>
          <w:rtl/>
          <w:lang w:bidi="fa-IR"/>
        </w:rPr>
        <w:t xml:space="preserve"> می‌</w:t>
      </w:r>
      <w:r w:rsidRPr="00782831">
        <w:rPr>
          <w:rFonts w:cs="B Lotus"/>
          <w:rtl/>
          <w:lang w:bidi="fa-IR"/>
        </w:rPr>
        <w:t>شوند.</w:t>
      </w:r>
    </w:p>
    <w:p w:rsidR="00634C2F" w:rsidRPr="00782831" w:rsidRDefault="00634C2F" w:rsidP="00CF29B2">
      <w:pPr>
        <w:ind w:firstLine="284"/>
        <w:jc w:val="both"/>
        <w:rPr>
          <w:rFonts w:cs="B Lotus"/>
          <w:rtl/>
          <w:lang w:bidi="fa-IR"/>
        </w:rPr>
      </w:pPr>
      <w:r w:rsidRPr="00782831">
        <w:rPr>
          <w:rFonts w:cs="B Lotus"/>
          <w:rtl/>
          <w:lang w:bidi="fa-IR"/>
        </w:rPr>
        <w:t>این برشمردن فرقه</w:t>
      </w:r>
      <w:r w:rsidR="00E507EB">
        <w:rPr>
          <w:rFonts w:cs="B Lotus"/>
          <w:rtl/>
          <w:lang w:bidi="fa-IR"/>
        </w:rPr>
        <w:t>‌ها</w:t>
      </w:r>
      <w:r w:rsidRPr="00782831">
        <w:rPr>
          <w:rFonts w:cs="B Lotus"/>
          <w:rtl/>
          <w:lang w:bidi="fa-IR"/>
        </w:rPr>
        <w:t xml:space="preserve"> به تناسب توانایی جهت مطابقت با حدیث است نه اینکه قطع و یقین شود که اینها مراد حدیث</w:t>
      </w:r>
      <w:r w:rsidR="00E507EB">
        <w:rPr>
          <w:rFonts w:cs="B Lotus"/>
          <w:rtl/>
          <w:lang w:bidi="fa-IR"/>
        </w:rPr>
        <w:t>‌اند</w:t>
      </w:r>
      <w:r w:rsidR="006C11FC">
        <w:rPr>
          <w:rFonts w:cs="B Lotus"/>
          <w:rtl/>
          <w:lang w:bidi="fa-IR"/>
        </w:rPr>
        <w:t>،</w:t>
      </w:r>
      <w:r w:rsidRPr="00782831">
        <w:rPr>
          <w:rFonts w:cs="B Lotus"/>
          <w:rtl/>
          <w:lang w:bidi="fa-IR"/>
        </w:rPr>
        <w:t xml:space="preserve"> چون دلیل شرعی بر آن وجود ندارد و عقل نیز بر</w:t>
      </w:r>
      <w:r w:rsidR="00DB3612">
        <w:rPr>
          <w:rFonts w:cs="B Lotus"/>
          <w:rtl/>
          <w:lang w:bidi="fa-IR"/>
        </w:rPr>
        <w:t xml:space="preserve"> </w:t>
      </w:r>
      <w:r w:rsidRPr="00782831">
        <w:rPr>
          <w:rFonts w:cs="B Lotus"/>
          <w:rtl/>
          <w:lang w:bidi="fa-IR"/>
        </w:rPr>
        <w:t>انحصار این تعداد بدون کم و زیاد دلالت</w:t>
      </w:r>
      <w:r w:rsidR="00912D91">
        <w:rPr>
          <w:rFonts w:cs="B Lotus"/>
          <w:rtl/>
          <w:lang w:bidi="fa-IR"/>
        </w:rPr>
        <w:t xml:space="preserve"> نمی‌</w:t>
      </w:r>
      <w:r w:rsidRPr="00782831">
        <w:rPr>
          <w:rFonts w:cs="B Lotus"/>
          <w:rtl/>
          <w:lang w:bidi="fa-IR"/>
        </w:rPr>
        <w:t>کند همان طور که دلیلی بر اختصاص آن بدعت</w:t>
      </w:r>
      <w:r w:rsidR="00E507EB">
        <w:rPr>
          <w:rFonts w:cs="B Lotus"/>
          <w:rtl/>
          <w:lang w:bidi="fa-IR"/>
        </w:rPr>
        <w:t>‌ها</w:t>
      </w:r>
      <w:r w:rsidRPr="00782831">
        <w:rPr>
          <w:rFonts w:cs="B Lotus"/>
          <w:rtl/>
          <w:lang w:bidi="fa-IR"/>
        </w:rPr>
        <w:t xml:space="preserve"> به عقاید، وجود ندارد.</w:t>
      </w:r>
    </w:p>
    <w:p w:rsidR="00634C2F" w:rsidRPr="00782831" w:rsidRDefault="00634C2F" w:rsidP="00433480">
      <w:pPr>
        <w:widowControl w:val="0"/>
        <w:ind w:firstLine="284"/>
        <w:jc w:val="both"/>
        <w:rPr>
          <w:rFonts w:cs="B Lotus"/>
          <w:rtl/>
          <w:lang w:bidi="fa-IR"/>
        </w:rPr>
      </w:pPr>
      <w:r w:rsidRPr="00782831">
        <w:rPr>
          <w:rFonts w:cs="B Lotus"/>
          <w:rtl/>
          <w:lang w:bidi="fa-IR"/>
        </w:rPr>
        <w:t>جماعتی از علما</w:t>
      </w:r>
      <w:r w:rsidR="00912D91">
        <w:rPr>
          <w:rFonts w:cs="B Lotus"/>
          <w:rtl/>
          <w:lang w:bidi="fa-IR"/>
        </w:rPr>
        <w:t xml:space="preserve"> می‌</w:t>
      </w:r>
      <w:r w:rsidRPr="00782831">
        <w:rPr>
          <w:rFonts w:cs="B Lotus"/>
          <w:rtl/>
          <w:lang w:bidi="fa-IR"/>
        </w:rPr>
        <w:t>گویند: اصول بدعت</w:t>
      </w:r>
      <w:r w:rsidR="00E507EB">
        <w:rPr>
          <w:rFonts w:cs="B Lotus"/>
          <w:rtl/>
          <w:lang w:bidi="fa-IR"/>
        </w:rPr>
        <w:t>‌ها</w:t>
      </w:r>
      <w:r w:rsidRPr="00782831">
        <w:rPr>
          <w:rFonts w:cs="B Lotus"/>
          <w:rtl/>
          <w:lang w:bidi="fa-IR"/>
        </w:rPr>
        <w:t xml:space="preserve"> چهار تاست و سایر هفتاد و دو فرقه از این چهار فرقه جدا شده</w:t>
      </w:r>
      <w:r w:rsidR="00E507EB">
        <w:rPr>
          <w:rFonts w:cs="B Lotus"/>
          <w:rtl/>
          <w:lang w:bidi="fa-IR"/>
        </w:rPr>
        <w:t>‌اند</w:t>
      </w:r>
      <w:r w:rsidRPr="00782831">
        <w:rPr>
          <w:rFonts w:cs="B Lotus"/>
          <w:rtl/>
          <w:lang w:bidi="fa-IR"/>
        </w:rPr>
        <w:t>. این چهار فرقه بزرگ عبارتند از: خوارج، روافض، قدریه و مرجئه.</w:t>
      </w:r>
    </w:p>
    <w:p w:rsidR="00634C2F" w:rsidRPr="00782831" w:rsidRDefault="00634C2F" w:rsidP="00433480">
      <w:pPr>
        <w:pStyle w:val="ListParagraph"/>
        <w:widowControl w:val="0"/>
        <w:spacing w:before="0" w:beforeAutospacing="0" w:after="0" w:afterAutospacing="0"/>
        <w:ind w:left="0" w:firstLine="284"/>
        <w:rPr>
          <w:rFonts w:cs="B Lotus"/>
          <w:sz w:val="28"/>
          <w:rtl/>
          <w:lang w:bidi="fa-IR"/>
        </w:rPr>
      </w:pPr>
      <w:r w:rsidRPr="00782831">
        <w:rPr>
          <w:rFonts w:cs="B Lotus"/>
          <w:sz w:val="28"/>
          <w:rtl/>
          <w:lang w:bidi="fa-IR"/>
        </w:rPr>
        <w:t>یوسف بن اسباط گوید: سپس هر فرقه به هیجده فرقه، انشعاب یافته است. پس آن هفتاد و دو فرقه است هفتاد و سومین فرقه، فرقه</w:t>
      </w:r>
      <w:r w:rsidR="00912D91">
        <w:rPr>
          <w:rFonts w:cs="B Lotus"/>
          <w:sz w:val="28"/>
          <w:rtl/>
          <w:lang w:bidi="fa-IR"/>
        </w:rPr>
        <w:t xml:space="preserve">‌ی </w:t>
      </w:r>
      <w:r w:rsidRPr="00782831">
        <w:rPr>
          <w:rFonts w:cs="B Lotus"/>
          <w:sz w:val="28"/>
          <w:rtl/>
          <w:lang w:bidi="fa-IR"/>
        </w:rPr>
        <w:t>ناجیه است.</w:t>
      </w:r>
    </w:p>
    <w:p w:rsidR="00634C2F" w:rsidRPr="00782831" w:rsidRDefault="00634C2F" w:rsidP="00D41F4F">
      <w:pPr>
        <w:ind w:firstLine="284"/>
        <w:jc w:val="both"/>
        <w:rPr>
          <w:rFonts w:cs="B Lotus"/>
          <w:rtl/>
          <w:lang w:bidi="fa-IR"/>
        </w:rPr>
      </w:pPr>
      <w:r w:rsidRPr="00782831">
        <w:rPr>
          <w:rFonts w:cs="B Lotus"/>
          <w:rtl/>
          <w:lang w:bidi="fa-IR"/>
        </w:rPr>
        <w:t>این فرض مانند فرض اول است و اشکالی که بر فرض اول وارد است بر این فرض نیز وارد است. شیخ ابوبکر طرطوشی</w:t>
      </w:r>
      <w:r w:rsidR="00D41F4F">
        <w:rPr>
          <w:rFonts w:cs="CTraditional Arabic" w:hint="cs"/>
          <w:rtl/>
          <w:lang w:bidi="fa-IR"/>
        </w:rPr>
        <w:t>/</w:t>
      </w:r>
      <w:r w:rsidRPr="00782831">
        <w:rPr>
          <w:rFonts w:cs="B Lotus"/>
          <w:rtl/>
          <w:lang w:bidi="fa-IR"/>
        </w:rPr>
        <w:t xml:space="preserve"> آن را شرح داده که به حقیقت نزدیک است. وی گوید: «منظور دانشمندان ما از این تقدیر این نیست که اصل هر بدعت از این چهار فرقه به مقتضای اصل بدعت</w:t>
      </w:r>
      <w:r w:rsidR="00E507EB">
        <w:rPr>
          <w:rFonts w:cs="B Lotus"/>
          <w:rtl/>
          <w:lang w:bidi="fa-IR"/>
        </w:rPr>
        <w:t>‌ها</w:t>
      </w:r>
      <w:r w:rsidRPr="00782831">
        <w:rPr>
          <w:rFonts w:cs="B Lotus"/>
          <w:rtl/>
          <w:lang w:bidi="fa-IR"/>
        </w:rPr>
        <w:t xml:space="preserve"> جدا شده است تا اینکه آن تعداد کامل شود</w:t>
      </w:r>
      <w:r w:rsidR="006C11FC">
        <w:rPr>
          <w:rFonts w:cs="B Lotus"/>
          <w:rtl/>
          <w:lang w:bidi="fa-IR"/>
        </w:rPr>
        <w:t>،</w:t>
      </w:r>
      <w:r w:rsidRPr="00782831">
        <w:rPr>
          <w:rFonts w:cs="B Lotus"/>
          <w:rtl/>
          <w:lang w:bidi="fa-IR"/>
        </w:rPr>
        <w:t xml:space="preserve"> چون شاید این تعداد تاکنون به وجود نیامده</w:t>
      </w:r>
      <w:r w:rsidR="00E507EB">
        <w:rPr>
          <w:rFonts w:cs="B Lotus"/>
          <w:rtl/>
          <w:lang w:bidi="fa-IR"/>
        </w:rPr>
        <w:t>‌اند</w:t>
      </w:r>
      <w:r w:rsidRPr="00782831">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وی افزود: «بلکه منظور دانشمندان این بوده که هر بدعتی گمراهی است و نزدیک است که بدعت</w:t>
      </w:r>
      <w:r w:rsidR="00E507EB">
        <w:rPr>
          <w:rFonts w:cs="B Lotus"/>
          <w:rtl/>
          <w:lang w:bidi="fa-IR"/>
        </w:rPr>
        <w:t>‌ها</w:t>
      </w:r>
      <w:r w:rsidRPr="00782831">
        <w:rPr>
          <w:rFonts w:cs="B Lotus"/>
          <w:rtl/>
          <w:lang w:bidi="fa-IR"/>
        </w:rPr>
        <w:t xml:space="preserve"> فقط در میان این چهار فرقه وجود داشته باشند، هر چند بدعت دوّم، فرع بدعت اول و شعبه</w:t>
      </w:r>
      <w:r w:rsidR="00912D91">
        <w:rPr>
          <w:rFonts w:cs="B Lotus"/>
          <w:rtl/>
          <w:lang w:bidi="fa-IR"/>
        </w:rPr>
        <w:t xml:space="preserve">‌ای </w:t>
      </w:r>
      <w:r w:rsidRPr="00782831">
        <w:rPr>
          <w:rFonts w:cs="B Lotus"/>
          <w:rtl/>
          <w:lang w:bidi="fa-IR"/>
        </w:rPr>
        <w:t>از شعبه</w:t>
      </w:r>
      <w:r w:rsidR="00E507EB">
        <w:rPr>
          <w:rFonts w:cs="B Lotus"/>
          <w:rtl/>
          <w:lang w:bidi="fa-IR"/>
        </w:rPr>
        <w:t>‌ها</w:t>
      </w:r>
      <w:r w:rsidRPr="00782831">
        <w:rPr>
          <w:rFonts w:cs="B Lotus"/>
          <w:rtl/>
          <w:lang w:bidi="fa-IR"/>
        </w:rPr>
        <w:t>ی بدعت اول نیست بلکه بدعت جداگانه</w:t>
      </w:r>
      <w:r w:rsidR="00912D91">
        <w:rPr>
          <w:rFonts w:cs="B Lotus"/>
          <w:rtl/>
          <w:lang w:bidi="fa-IR"/>
        </w:rPr>
        <w:t xml:space="preserve">‌ای </w:t>
      </w:r>
      <w:r w:rsidRPr="00782831">
        <w:rPr>
          <w:rFonts w:cs="B Lotus"/>
          <w:rtl/>
          <w:lang w:bidi="fa-IR"/>
        </w:rPr>
        <w:t>است که ربطی به بدعت اول ندارد».</w:t>
      </w:r>
    </w:p>
    <w:p w:rsidR="00634C2F" w:rsidRPr="00782831" w:rsidRDefault="00634C2F" w:rsidP="00CF29B2">
      <w:pPr>
        <w:ind w:firstLine="284"/>
        <w:jc w:val="both"/>
        <w:rPr>
          <w:rFonts w:cs="B Lotus"/>
          <w:rtl/>
          <w:lang w:bidi="fa-IR"/>
        </w:rPr>
      </w:pPr>
      <w:r w:rsidRPr="00782831">
        <w:rPr>
          <w:rFonts w:cs="B Lotus"/>
          <w:rtl/>
          <w:lang w:bidi="fa-IR"/>
        </w:rPr>
        <w:t>سپس آن را با مثالی تبیین کرده و گوید: قدر، اصلی از اصول بدعت</w:t>
      </w:r>
      <w:r w:rsidR="00E507EB">
        <w:rPr>
          <w:rFonts w:cs="B Lotus"/>
          <w:rtl/>
          <w:lang w:bidi="fa-IR"/>
        </w:rPr>
        <w:t>‌ها</w:t>
      </w:r>
      <w:r w:rsidRPr="00782831">
        <w:rPr>
          <w:rFonts w:cs="B Lotus"/>
          <w:rtl/>
          <w:lang w:bidi="fa-IR"/>
        </w:rPr>
        <w:t>ست. سپس اهل قدر در مسائلی از فروع قدر و در مسائلی که ارتباطی با قدر ندارد، با هم اختلاف دارند.</w:t>
      </w:r>
    </w:p>
    <w:p w:rsidR="00634C2F" w:rsidRPr="00782831" w:rsidRDefault="00634C2F" w:rsidP="00CF29B2">
      <w:pPr>
        <w:ind w:firstLine="284"/>
        <w:jc w:val="both"/>
        <w:rPr>
          <w:rFonts w:cs="B Lotus"/>
          <w:rtl/>
          <w:lang w:bidi="fa-IR"/>
        </w:rPr>
      </w:pPr>
      <w:r w:rsidRPr="00782831">
        <w:rPr>
          <w:rFonts w:cs="B Lotus"/>
          <w:rtl/>
          <w:lang w:bidi="fa-IR"/>
        </w:rPr>
        <w:t>همه</w:t>
      </w:r>
      <w:r w:rsidR="00336DCA">
        <w:rPr>
          <w:rFonts w:cs="B Lotus"/>
          <w:rtl/>
          <w:lang w:bidi="fa-IR"/>
        </w:rPr>
        <w:t xml:space="preserve">‌شان </w:t>
      </w:r>
      <w:r w:rsidRPr="00782831">
        <w:rPr>
          <w:rFonts w:cs="B Lotus"/>
          <w:rtl/>
          <w:lang w:bidi="fa-IR"/>
        </w:rPr>
        <w:t>اتفاق نظر دارند که افعال بندگان، مخلوق خودشان است نه خداوند متعال.</w:t>
      </w:r>
    </w:p>
    <w:p w:rsidR="00634C2F" w:rsidRPr="00782831" w:rsidRDefault="00634C2F" w:rsidP="00CF29B2">
      <w:pPr>
        <w:ind w:firstLine="284"/>
        <w:jc w:val="both"/>
        <w:rPr>
          <w:rFonts w:cs="B Lotus"/>
          <w:rtl/>
          <w:lang w:bidi="fa-IR"/>
        </w:rPr>
      </w:pPr>
      <w:r w:rsidRPr="00782831">
        <w:rPr>
          <w:rFonts w:cs="B Lotus"/>
          <w:rtl/>
          <w:lang w:bidi="fa-IR"/>
        </w:rPr>
        <w:t>سپس در فرعی از فروع قدر اختلاف نظر دارند. اکثرشان معتقدند که فعلی بین دو فاعل</w:t>
      </w:r>
      <w:r w:rsidR="00912D91">
        <w:rPr>
          <w:rFonts w:cs="B Lotus"/>
          <w:rtl/>
          <w:lang w:bidi="fa-IR"/>
        </w:rPr>
        <w:t xml:space="preserve"> نمی‌</w:t>
      </w:r>
      <w:r w:rsidRPr="00782831">
        <w:rPr>
          <w:rFonts w:cs="B Lotus"/>
          <w:rtl/>
          <w:lang w:bidi="fa-IR"/>
        </w:rPr>
        <w:t>باشد و برخی از آنان بر این باورند که فعل بین دو فاعل جایز است.</w:t>
      </w:r>
    </w:p>
    <w:p w:rsidR="00634C2F" w:rsidRPr="00782831" w:rsidRDefault="00634C2F" w:rsidP="00CF29B2">
      <w:pPr>
        <w:ind w:firstLine="284"/>
        <w:jc w:val="both"/>
        <w:rPr>
          <w:rFonts w:cs="B Lotus"/>
          <w:rtl/>
          <w:lang w:bidi="fa-IR"/>
        </w:rPr>
      </w:pPr>
      <w:r w:rsidRPr="00782831">
        <w:rPr>
          <w:rFonts w:cs="B Lotus"/>
          <w:rtl/>
          <w:lang w:bidi="fa-IR"/>
        </w:rPr>
        <w:t>سپس در مسائل زیادی که ارتباطی با قدر ندارد، اختلاف کرده</w:t>
      </w:r>
      <w:r w:rsidR="00E507EB">
        <w:rPr>
          <w:rFonts w:cs="B Lotus"/>
          <w:rtl/>
          <w:lang w:bidi="fa-IR"/>
        </w:rPr>
        <w:t>‌اند</w:t>
      </w:r>
      <w:r w:rsidR="006C11FC">
        <w:rPr>
          <w:rFonts w:cs="B Lotus"/>
          <w:rtl/>
          <w:lang w:bidi="fa-IR"/>
        </w:rPr>
        <w:t>،</w:t>
      </w:r>
      <w:r w:rsidRPr="00782831">
        <w:rPr>
          <w:rFonts w:cs="B Lotus"/>
          <w:rtl/>
          <w:lang w:bidi="fa-IR"/>
        </w:rPr>
        <w:t xml:space="preserve"> مانند اختلافشان در صلاح و اصلح.</w:t>
      </w:r>
    </w:p>
    <w:p w:rsidR="00634C2F" w:rsidRPr="00782831" w:rsidRDefault="00634C2F" w:rsidP="00CF29B2">
      <w:pPr>
        <w:ind w:firstLine="284"/>
        <w:jc w:val="both"/>
        <w:rPr>
          <w:rFonts w:cs="B Lotus"/>
          <w:rtl/>
          <w:lang w:bidi="fa-IR"/>
        </w:rPr>
      </w:pPr>
      <w:r w:rsidRPr="00782831">
        <w:rPr>
          <w:rFonts w:cs="B Lotus"/>
          <w:rtl/>
          <w:lang w:bidi="fa-IR"/>
        </w:rPr>
        <w:t>برخی از بغدادی</w:t>
      </w:r>
      <w:r w:rsidR="00E507EB">
        <w:rPr>
          <w:rFonts w:cs="B Lotus"/>
          <w:rtl/>
          <w:lang w:bidi="fa-IR"/>
        </w:rPr>
        <w:t>‌ها</w:t>
      </w:r>
      <w:r w:rsidR="00912D91">
        <w:rPr>
          <w:rFonts w:cs="B Lotus"/>
          <w:rtl/>
          <w:lang w:bidi="fa-IR"/>
        </w:rPr>
        <w:t xml:space="preserve"> می‌</w:t>
      </w:r>
      <w:r w:rsidRPr="00782831">
        <w:rPr>
          <w:rFonts w:cs="B Lotus"/>
          <w:rtl/>
          <w:lang w:bidi="fa-IR"/>
        </w:rPr>
        <w:t>گویند: بر خدا واجب است- خداو</w:t>
      </w:r>
      <w:r w:rsidR="00994C28">
        <w:rPr>
          <w:rFonts w:cs="B Lotus"/>
          <w:rtl/>
          <w:lang w:bidi="fa-IR"/>
        </w:rPr>
        <w:t>ند از گفته</w:t>
      </w:r>
      <w:r w:rsidR="00994C28">
        <w:rPr>
          <w:rFonts w:cs="B Lotus" w:hint="cs"/>
          <w:rtl/>
          <w:lang w:bidi="fa-IR"/>
        </w:rPr>
        <w:t>‌</w:t>
      </w:r>
      <w:r w:rsidRPr="00782831">
        <w:rPr>
          <w:rFonts w:cs="B Lotus"/>
          <w:rtl/>
          <w:lang w:bidi="fa-IR"/>
        </w:rPr>
        <w:t>شان برتر و والاتر است- فعل اصلح را برای بندگانش در دین و دنیایشان انجام دهد و بر او واجب است شروع به آفرینش مردمانی نماید که علم داشته آنان را مکلف</w:t>
      </w:r>
      <w:r w:rsidR="00912D91">
        <w:rPr>
          <w:rFonts w:cs="B Lotus"/>
          <w:rtl/>
          <w:lang w:bidi="fa-IR"/>
        </w:rPr>
        <w:t xml:space="preserve"> می‌</w:t>
      </w:r>
      <w:r w:rsidRPr="00782831">
        <w:rPr>
          <w:rFonts w:cs="B Lotus"/>
          <w:rtl/>
          <w:lang w:bidi="fa-IR"/>
        </w:rPr>
        <w:t>گرداند، و نیز کامل کردن عقل و منزلت بندگان و از بین بردن ناراحتی</w:t>
      </w:r>
      <w:r w:rsidR="00E507EB">
        <w:rPr>
          <w:rFonts w:cs="B Lotus"/>
          <w:rtl/>
          <w:lang w:bidi="fa-IR"/>
        </w:rPr>
        <w:t>‌ها</w:t>
      </w:r>
      <w:r w:rsidRPr="00782831">
        <w:rPr>
          <w:rFonts w:cs="B Lotus"/>
          <w:rtl/>
          <w:lang w:bidi="fa-IR"/>
        </w:rPr>
        <w:t xml:space="preserve"> و بیماری</w:t>
      </w:r>
      <w:r w:rsidR="00E507EB">
        <w:rPr>
          <w:rFonts w:cs="B Lotus"/>
          <w:rtl/>
          <w:lang w:bidi="fa-IR"/>
        </w:rPr>
        <w:t>‌ها</w:t>
      </w:r>
      <w:r w:rsidRPr="00782831">
        <w:rPr>
          <w:rFonts w:cs="B Lotus"/>
          <w:rtl/>
          <w:lang w:bidi="fa-IR"/>
        </w:rPr>
        <w:t>یشان بر خدا واجب است.</w:t>
      </w:r>
    </w:p>
    <w:p w:rsidR="00634C2F" w:rsidRPr="00782831" w:rsidRDefault="00634C2F" w:rsidP="00CF29B2">
      <w:pPr>
        <w:ind w:firstLine="284"/>
        <w:jc w:val="both"/>
        <w:rPr>
          <w:rFonts w:cs="B Lotus"/>
          <w:rtl/>
          <w:lang w:bidi="fa-IR"/>
        </w:rPr>
      </w:pPr>
      <w:r w:rsidRPr="00782831">
        <w:rPr>
          <w:rFonts w:cs="B Lotus"/>
          <w:rtl/>
          <w:lang w:bidi="fa-IR"/>
        </w:rPr>
        <w:t>برخی از مصری</w:t>
      </w:r>
      <w:r w:rsidR="00E507EB">
        <w:rPr>
          <w:rFonts w:cs="B Lotus"/>
          <w:rtl/>
          <w:lang w:bidi="fa-IR"/>
        </w:rPr>
        <w:t>‌ها</w:t>
      </w:r>
      <w:r w:rsidR="00912D91">
        <w:rPr>
          <w:rFonts w:cs="B Lotus"/>
          <w:rtl/>
          <w:lang w:bidi="fa-IR"/>
        </w:rPr>
        <w:t xml:space="preserve"> می‌</w:t>
      </w:r>
      <w:r w:rsidRPr="00782831">
        <w:rPr>
          <w:rFonts w:cs="B Lotus"/>
          <w:rtl/>
          <w:lang w:bidi="fa-IR"/>
        </w:rPr>
        <w:t>گویند: کامل کردن عقاید بندگان و آوردن اسباب تکلیف بر خدا واجب نیست.</w:t>
      </w:r>
    </w:p>
    <w:p w:rsidR="00634C2F" w:rsidRPr="00782831" w:rsidRDefault="00634C2F" w:rsidP="00CF29B2">
      <w:pPr>
        <w:ind w:firstLine="284"/>
        <w:jc w:val="both"/>
        <w:rPr>
          <w:rFonts w:cs="B Lotus"/>
          <w:rtl/>
          <w:lang w:bidi="fa-IR"/>
        </w:rPr>
      </w:pPr>
      <w:r w:rsidRPr="00782831">
        <w:rPr>
          <w:rFonts w:cs="B Lotus"/>
          <w:rtl/>
          <w:lang w:bidi="fa-IR"/>
        </w:rPr>
        <w:t>بعضی از بغدادی</w:t>
      </w:r>
      <w:r w:rsidR="00E507EB">
        <w:rPr>
          <w:rFonts w:cs="B Lotus"/>
          <w:rtl/>
          <w:lang w:bidi="fa-IR"/>
        </w:rPr>
        <w:t>‌ها</w:t>
      </w:r>
      <w:r w:rsidRPr="00782831">
        <w:rPr>
          <w:rFonts w:cs="B Lotus"/>
          <w:rtl/>
          <w:lang w:bidi="fa-IR"/>
        </w:rPr>
        <w:t xml:space="preserve"> بر این باورند. که بر خدا واجب است، گناهکاران را در صورتی که توبه نکنند، مجازات کند و مغفرت بدون توبه، سفه و نادانی از جانب مغفرت کننده است.</w:t>
      </w:r>
    </w:p>
    <w:p w:rsidR="00634C2F" w:rsidRPr="00782831" w:rsidRDefault="00634C2F" w:rsidP="00CF29B2">
      <w:pPr>
        <w:ind w:firstLine="284"/>
        <w:jc w:val="both"/>
        <w:rPr>
          <w:rFonts w:cs="B Lotus"/>
          <w:rtl/>
          <w:lang w:bidi="fa-IR"/>
        </w:rPr>
      </w:pPr>
      <w:r w:rsidRPr="00782831">
        <w:rPr>
          <w:rFonts w:cs="B Lotus"/>
          <w:rtl/>
          <w:lang w:bidi="fa-IR"/>
        </w:rPr>
        <w:t>برخی از مصریان آن را قبول نکرده</w:t>
      </w:r>
      <w:r w:rsidR="00E507EB">
        <w:rPr>
          <w:rFonts w:cs="B Lotus"/>
          <w:rtl/>
          <w:lang w:bidi="fa-IR"/>
        </w:rPr>
        <w:t>‌اند</w:t>
      </w:r>
      <w:r w:rsidRPr="00782831">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جعفربن مبشر</w:t>
      </w:r>
      <w:r w:rsidRPr="00782831">
        <w:rPr>
          <w:rStyle w:val="FootnoteReference"/>
          <w:rFonts w:eastAsia="SimSun" w:cs="B Lotus"/>
          <w:rtl/>
          <w:lang w:bidi="fa-IR"/>
        </w:rPr>
        <w:footnoteReference w:id="217"/>
      </w:r>
      <w:r w:rsidRPr="00782831">
        <w:rPr>
          <w:rFonts w:cs="B Lotus"/>
          <w:rtl/>
          <w:lang w:bidi="fa-IR"/>
        </w:rPr>
        <w:t xml:space="preserve"> بدعتی گذاشته و گوید: هرگاه مرد زنی را حاضر کند تا با او ازدواج کند، پس او بدون وجود زن و بدون وجود شاهد و بدون رضایت و عقد با آن زن نزدیکی کرد، این کار برایش حلال است.</w:t>
      </w:r>
    </w:p>
    <w:p w:rsidR="00634C2F" w:rsidRPr="00782831" w:rsidRDefault="00634C2F" w:rsidP="00CF29B2">
      <w:pPr>
        <w:ind w:firstLine="284"/>
        <w:jc w:val="both"/>
        <w:rPr>
          <w:rFonts w:cs="B Lotus"/>
          <w:rtl/>
          <w:lang w:bidi="fa-IR"/>
        </w:rPr>
      </w:pPr>
      <w:r w:rsidRPr="00782831">
        <w:rPr>
          <w:rFonts w:cs="B Lotus"/>
          <w:rtl/>
          <w:lang w:bidi="fa-IR"/>
        </w:rPr>
        <w:t>گذشتگان در این رأی با او مخالفت کرده</w:t>
      </w:r>
      <w:r w:rsidR="00E507EB">
        <w:rPr>
          <w:rFonts w:cs="B Lotus"/>
          <w:rtl/>
          <w:lang w:bidi="fa-IR"/>
        </w:rPr>
        <w:t>‌اند</w:t>
      </w:r>
      <w:r w:rsidRPr="00782831">
        <w:rPr>
          <w:rFonts w:cs="B Lotus"/>
          <w:rtl/>
          <w:lang w:bidi="fa-IR"/>
        </w:rPr>
        <w:t>.</w:t>
      </w:r>
    </w:p>
    <w:p w:rsidR="00634C2F" w:rsidRPr="00782831" w:rsidRDefault="00634C2F" w:rsidP="00994C28">
      <w:pPr>
        <w:widowControl w:val="0"/>
        <w:ind w:firstLine="284"/>
        <w:jc w:val="both"/>
        <w:rPr>
          <w:rFonts w:cs="B Lotus"/>
          <w:rtl/>
          <w:lang w:bidi="fa-IR"/>
        </w:rPr>
      </w:pPr>
      <w:r w:rsidRPr="00782831">
        <w:rPr>
          <w:rFonts w:cs="B Lotus"/>
          <w:rtl/>
          <w:lang w:bidi="fa-IR"/>
        </w:rPr>
        <w:t>ثمامه بن اشرس</w:t>
      </w:r>
      <w:r w:rsidRPr="00782831">
        <w:rPr>
          <w:rStyle w:val="FootnoteReference"/>
          <w:rFonts w:eastAsia="SimSun" w:cs="B Lotus"/>
          <w:rtl/>
          <w:lang w:bidi="fa-IR"/>
        </w:rPr>
        <w:footnoteReference w:id="218"/>
      </w:r>
      <w:r w:rsidRPr="00782831">
        <w:rPr>
          <w:rFonts w:cs="B Lotus"/>
          <w:rtl/>
          <w:lang w:bidi="fa-IR"/>
        </w:rPr>
        <w:t>گوید: «همانا خداوند متعال کافران</w:t>
      </w:r>
      <w:r w:rsidR="00DB3612">
        <w:rPr>
          <w:rFonts w:cs="B Lotus"/>
          <w:rtl/>
          <w:lang w:bidi="fa-IR"/>
        </w:rPr>
        <w:t xml:space="preserve"> </w:t>
      </w:r>
      <w:r w:rsidRPr="00782831">
        <w:rPr>
          <w:rFonts w:cs="B Lotus"/>
          <w:rtl/>
          <w:lang w:bidi="fa-IR"/>
        </w:rPr>
        <w:t>ملحد و کودکان مشرکان و مؤمنان و دیوانگان را در روز قیامت، به خاک تبدیل</w:t>
      </w:r>
      <w:r w:rsidR="00912D91">
        <w:rPr>
          <w:rFonts w:cs="B Lotus"/>
          <w:rtl/>
          <w:lang w:bidi="fa-IR"/>
        </w:rPr>
        <w:t xml:space="preserve"> می‌</w:t>
      </w:r>
      <w:r w:rsidRPr="00782831">
        <w:rPr>
          <w:rFonts w:cs="B Lotus"/>
          <w:rtl/>
          <w:lang w:bidi="fa-IR"/>
        </w:rPr>
        <w:t>کند و آنان را عذاب و شکنجه</w:t>
      </w:r>
      <w:r w:rsidR="00912D91">
        <w:rPr>
          <w:rFonts w:cs="B Lotus"/>
          <w:rtl/>
          <w:lang w:bidi="fa-IR"/>
        </w:rPr>
        <w:t xml:space="preserve"> نمی‌</w:t>
      </w:r>
      <w:r w:rsidRPr="00782831">
        <w:rPr>
          <w:rFonts w:cs="B Lotus"/>
          <w:rtl/>
          <w:lang w:bidi="fa-IR"/>
        </w:rPr>
        <w:t>دهد».</w:t>
      </w:r>
    </w:p>
    <w:p w:rsidR="00634C2F" w:rsidRPr="00782831" w:rsidRDefault="00634C2F" w:rsidP="00994C28">
      <w:pPr>
        <w:widowControl w:val="0"/>
        <w:ind w:firstLine="284"/>
        <w:jc w:val="both"/>
        <w:rPr>
          <w:rFonts w:cs="B Lotus"/>
          <w:rtl/>
          <w:lang w:bidi="fa-IR"/>
        </w:rPr>
      </w:pPr>
      <w:r w:rsidRPr="00782831">
        <w:rPr>
          <w:rFonts w:cs="B Lotus"/>
          <w:rtl/>
          <w:lang w:bidi="fa-IR"/>
        </w:rPr>
        <w:t>این چنین هر فرقه</w:t>
      </w:r>
      <w:r w:rsidR="00912D91">
        <w:rPr>
          <w:rFonts w:cs="B Lotus"/>
          <w:rtl/>
          <w:lang w:bidi="fa-IR"/>
        </w:rPr>
        <w:t xml:space="preserve">‌ای </w:t>
      </w:r>
      <w:r w:rsidRPr="00782831">
        <w:rPr>
          <w:rFonts w:cs="B Lotus"/>
          <w:rtl/>
          <w:lang w:bidi="fa-IR"/>
        </w:rPr>
        <w:t>از این فرقه</w:t>
      </w:r>
      <w:r w:rsidR="00E507EB">
        <w:rPr>
          <w:rFonts w:cs="B Lotus"/>
          <w:rtl/>
          <w:lang w:bidi="fa-IR"/>
        </w:rPr>
        <w:t>‌ها</w:t>
      </w:r>
      <w:r w:rsidRPr="00782831">
        <w:rPr>
          <w:rFonts w:cs="B Lotus"/>
          <w:rtl/>
          <w:lang w:bidi="fa-IR"/>
        </w:rPr>
        <w:t xml:space="preserve"> بدعت</w:t>
      </w:r>
      <w:r w:rsidR="00E507EB">
        <w:rPr>
          <w:rFonts w:cs="B Lotus"/>
          <w:rtl/>
          <w:lang w:bidi="fa-IR"/>
        </w:rPr>
        <w:t>‌ها</w:t>
      </w:r>
      <w:r w:rsidRPr="00782831">
        <w:rPr>
          <w:rFonts w:cs="B Lotus"/>
          <w:rtl/>
          <w:lang w:bidi="fa-IR"/>
        </w:rPr>
        <w:t>یی را که مربوط به اصل بدعتش که با آن شناخته شده</w:t>
      </w:r>
      <w:r w:rsidR="00F339BD">
        <w:rPr>
          <w:rFonts w:cs="B Lotus"/>
          <w:rtl/>
          <w:lang w:bidi="fa-IR"/>
        </w:rPr>
        <w:t xml:space="preserve">، </w:t>
      </w:r>
      <w:r w:rsidRPr="00782831">
        <w:rPr>
          <w:rFonts w:cs="B Lotus"/>
          <w:rtl/>
          <w:lang w:bidi="fa-IR"/>
        </w:rPr>
        <w:t>و بدعت</w:t>
      </w:r>
      <w:r w:rsidR="00E507EB">
        <w:rPr>
          <w:rFonts w:cs="B Lotus"/>
          <w:rtl/>
          <w:lang w:bidi="fa-IR"/>
        </w:rPr>
        <w:t>‌ها</w:t>
      </w:r>
      <w:r w:rsidRPr="00782831">
        <w:rPr>
          <w:rFonts w:cs="B Lotus"/>
          <w:rtl/>
          <w:lang w:bidi="fa-IR"/>
        </w:rPr>
        <w:t>یی که ارتباطی با آن ندارد</w:t>
      </w:r>
      <w:r w:rsidR="006C11FC">
        <w:rPr>
          <w:rFonts w:cs="B Lotus"/>
          <w:rtl/>
          <w:lang w:bidi="fa-IR"/>
        </w:rPr>
        <w:t>،</w:t>
      </w:r>
      <w:r w:rsidRPr="00782831">
        <w:rPr>
          <w:rFonts w:cs="B Lotus"/>
          <w:rtl/>
          <w:lang w:bidi="fa-IR"/>
        </w:rPr>
        <w:t xml:space="preserve"> را ابداع کرده است.</w:t>
      </w:r>
    </w:p>
    <w:p w:rsidR="00634C2F" w:rsidRPr="00782831" w:rsidRDefault="00634C2F" w:rsidP="00994C28">
      <w:pPr>
        <w:widowControl w:val="0"/>
        <w:ind w:firstLine="284"/>
        <w:jc w:val="both"/>
        <w:rPr>
          <w:rFonts w:cs="B Lotus"/>
          <w:rtl/>
          <w:lang w:bidi="fa-IR"/>
        </w:rPr>
      </w:pPr>
      <w:r w:rsidRPr="00782831">
        <w:rPr>
          <w:rFonts w:cs="B Lotus"/>
          <w:rtl/>
          <w:lang w:bidi="fa-IR"/>
        </w:rPr>
        <w:t>اگر منظور رسول خدا</w:t>
      </w:r>
      <w:r>
        <w:rPr>
          <w:rFonts w:cs="CTraditional Arabic"/>
          <w:rtl/>
          <w:lang w:bidi="fa-IR"/>
        </w:rPr>
        <w:t>ص</w:t>
      </w:r>
      <w:r w:rsidR="00433480">
        <w:rPr>
          <w:rFonts w:cs="B Lotus"/>
          <w:rtl/>
          <w:lang w:bidi="fa-IR"/>
        </w:rPr>
        <w:t xml:space="preserve"> از تفرق امت</w:t>
      </w:r>
      <w:r w:rsidR="00433480">
        <w:rPr>
          <w:rFonts w:cs="B Lotus" w:hint="cs"/>
          <w:rtl/>
          <w:lang w:bidi="fa-IR"/>
        </w:rPr>
        <w:t>‌</w:t>
      </w:r>
      <w:r w:rsidRPr="00782831">
        <w:rPr>
          <w:rFonts w:cs="B Lotus"/>
          <w:rtl/>
          <w:lang w:bidi="fa-IR"/>
        </w:rPr>
        <w:t>اش، اصول بدعت</w:t>
      </w:r>
      <w:r w:rsidR="00E507EB">
        <w:rPr>
          <w:rFonts w:cs="B Lotus"/>
          <w:rtl/>
          <w:lang w:bidi="fa-IR"/>
        </w:rPr>
        <w:t>‌ها</w:t>
      </w:r>
      <w:r w:rsidRPr="00782831">
        <w:rPr>
          <w:rFonts w:cs="B Lotus"/>
          <w:rtl/>
          <w:lang w:bidi="fa-IR"/>
        </w:rPr>
        <w:t>یی باشد که تمامی انواع و فروعات بدعت را در برگیرد، شاید آنان تاکنون به این عدد نرسیده</w:t>
      </w:r>
      <w:r w:rsidR="00E507EB">
        <w:rPr>
          <w:rFonts w:cs="B Lotus"/>
          <w:rtl/>
          <w:lang w:bidi="fa-IR"/>
        </w:rPr>
        <w:t>‌اند</w:t>
      </w:r>
      <w:r w:rsidRPr="00782831">
        <w:rPr>
          <w:rFonts w:cs="B Lotus"/>
          <w:rtl/>
          <w:lang w:bidi="fa-IR"/>
        </w:rPr>
        <w:t>. البته زمان هنوز باقی است و تکلیف وجود دارد و خطرات در انتظار است. آیا قرنی یا عصری هست که بدعت</w:t>
      </w:r>
      <w:r w:rsidR="00E507EB">
        <w:rPr>
          <w:rFonts w:cs="B Lotus"/>
          <w:rtl/>
          <w:lang w:bidi="fa-IR"/>
        </w:rPr>
        <w:t>‌ها</w:t>
      </w:r>
      <w:r w:rsidRPr="00782831">
        <w:rPr>
          <w:rFonts w:cs="B Lotus"/>
          <w:rtl/>
          <w:lang w:bidi="fa-IR"/>
        </w:rPr>
        <w:t>یی در آن ایجاد نشود؟</w:t>
      </w:r>
    </w:p>
    <w:p w:rsidR="00634C2F" w:rsidRPr="00782831" w:rsidRDefault="00634C2F" w:rsidP="00CF29B2">
      <w:pPr>
        <w:ind w:firstLine="284"/>
        <w:jc w:val="both"/>
        <w:rPr>
          <w:rFonts w:cs="B Lotus"/>
          <w:rtl/>
          <w:lang w:bidi="fa-IR"/>
        </w:rPr>
      </w:pPr>
      <w:r w:rsidRPr="00782831">
        <w:rPr>
          <w:rFonts w:cs="B Lotus"/>
          <w:rtl/>
          <w:lang w:bidi="fa-IR"/>
        </w:rPr>
        <w:t xml:space="preserve"> و اگر منظور پیامبر</w:t>
      </w:r>
      <w:r>
        <w:rPr>
          <w:rFonts w:cs="CTraditional Arabic"/>
          <w:rtl/>
          <w:lang w:bidi="fa-IR"/>
        </w:rPr>
        <w:t>ص</w:t>
      </w:r>
      <w:r w:rsidRPr="00782831">
        <w:rPr>
          <w:rFonts w:cs="B Lotus"/>
          <w:rtl/>
          <w:lang w:bidi="fa-IR"/>
        </w:rPr>
        <w:t xml:space="preserve"> از فرقه</w:t>
      </w:r>
      <w:r w:rsidR="00E507EB">
        <w:rPr>
          <w:rFonts w:cs="B Lotus"/>
          <w:rtl/>
          <w:lang w:bidi="fa-IR"/>
        </w:rPr>
        <w:t>‌ها</w:t>
      </w:r>
      <w:r w:rsidRPr="00782831">
        <w:rPr>
          <w:rFonts w:cs="B Lotus"/>
          <w:rtl/>
          <w:lang w:bidi="fa-IR"/>
        </w:rPr>
        <w:t xml:space="preserve"> هر بدعتی باشد که در دین اسلام به وجود آمده است که با اصول اسلام مناسبت و سازگاری ندارد و قواعد اسلام آن را قبول</w:t>
      </w:r>
      <w:r w:rsidR="00912D91">
        <w:rPr>
          <w:rFonts w:cs="B Lotus"/>
          <w:rtl/>
          <w:lang w:bidi="fa-IR"/>
        </w:rPr>
        <w:t xml:space="preserve"> نمی‌</w:t>
      </w:r>
      <w:r w:rsidRPr="00782831">
        <w:rPr>
          <w:rFonts w:cs="B Lotus"/>
          <w:rtl/>
          <w:lang w:bidi="fa-IR"/>
        </w:rPr>
        <w:t>کند، بدون توجه به تقسیمی که ذکر کردیم، خواه بدعت</w:t>
      </w:r>
      <w:r w:rsidR="00E507EB">
        <w:rPr>
          <w:rFonts w:cs="B Lotus"/>
          <w:rtl/>
          <w:lang w:bidi="fa-IR"/>
        </w:rPr>
        <w:t>‌ها</w:t>
      </w:r>
      <w:r w:rsidRPr="00782831">
        <w:rPr>
          <w:rFonts w:cs="B Lotus"/>
          <w:rtl/>
          <w:lang w:bidi="fa-IR"/>
        </w:rPr>
        <w:t>، جنس بدعت</w:t>
      </w:r>
      <w:r w:rsidR="00E507EB">
        <w:rPr>
          <w:rFonts w:cs="B Lotus"/>
          <w:rtl/>
          <w:lang w:bidi="fa-IR"/>
        </w:rPr>
        <w:t>‌ها</w:t>
      </w:r>
      <w:r w:rsidRPr="00782831">
        <w:rPr>
          <w:rFonts w:cs="B Lotus"/>
          <w:rtl/>
          <w:lang w:bidi="fa-IR"/>
        </w:rPr>
        <w:t xml:space="preserve"> باشد و خواه اصول و مبانی متفاوتی داشته باشد، پس این چیزی است که رسول خدا آن را اراده کرده- البته خدا</w:t>
      </w:r>
      <w:r w:rsidR="00912D91">
        <w:rPr>
          <w:rFonts w:cs="B Lotus"/>
          <w:rtl/>
          <w:lang w:bidi="fa-IR"/>
        </w:rPr>
        <w:t xml:space="preserve"> می‌</w:t>
      </w:r>
      <w:r w:rsidRPr="00782831">
        <w:rPr>
          <w:rFonts w:cs="B Lotus"/>
          <w:rtl/>
          <w:lang w:bidi="fa-IR"/>
        </w:rPr>
        <w:t>داند- در این صورت تعداد فرقه</w:t>
      </w:r>
      <w:r w:rsidR="00E507EB">
        <w:rPr>
          <w:rFonts w:cs="B Lotus"/>
          <w:rtl/>
          <w:lang w:bidi="fa-IR"/>
        </w:rPr>
        <w:t>‌ها</w:t>
      </w:r>
      <w:r w:rsidRPr="00782831">
        <w:rPr>
          <w:rFonts w:cs="B Lotus"/>
          <w:rtl/>
          <w:lang w:bidi="fa-IR"/>
        </w:rPr>
        <w:t>ی زیادی که بیشتر از هفتاد دو فرقه است، به وجود آمده</w:t>
      </w:r>
      <w:r w:rsidR="00E507EB">
        <w:rPr>
          <w:rFonts w:cs="B Lotus"/>
          <w:rtl/>
          <w:lang w:bidi="fa-IR"/>
        </w:rPr>
        <w:t>‌اند</w:t>
      </w:r>
      <w:r w:rsidRPr="00782831">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وجه صحیح دانستن حد</w:t>
      </w:r>
      <w:r w:rsidR="00C3112E">
        <w:rPr>
          <w:rFonts w:cs="B Lotus"/>
          <w:rtl/>
          <w:lang w:bidi="fa-IR"/>
        </w:rPr>
        <w:t>یث بر این اساس، این است که بدعت</w:t>
      </w:r>
      <w:r w:rsidR="00C3112E">
        <w:rPr>
          <w:rFonts w:cs="B Lotus" w:hint="cs"/>
          <w:rtl/>
          <w:lang w:bidi="fa-IR"/>
        </w:rPr>
        <w:t>‌</w:t>
      </w:r>
      <w:r w:rsidRPr="00782831">
        <w:rPr>
          <w:rFonts w:cs="B Lotus"/>
          <w:rtl/>
          <w:lang w:bidi="fa-IR"/>
        </w:rPr>
        <w:t>گذاران غلاة از حساب خارج شوند و جزو امت اسلام و اهل قبله به شمار نیایند</w:t>
      </w:r>
      <w:r w:rsidR="006C11FC">
        <w:rPr>
          <w:rFonts w:cs="B Lotus"/>
          <w:rtl/>
          <w:lang w:bidi="fa-IR"/>
        </w:rPr>
        <w:t>،</w:t>
      </w:r>
      <w:r w:rsidRPr="00782831">
        <w:rPr>
          <w:rFonts w:cs="B Lotus"/>
          <w:rtl/>
          <w:lang w:bidi="fa-IR"/>
        </w:rPr>
        <w:t xml:space="preserve"> مثل نفی کنندگان اعراض از میان قدریه، چون برای معرفت حدوث عالم و اثبات آفریدگار جز ثبوت اعراض، راهی نیست و مانند حلولیه و نصیریه و دیگر غلاةها.</w:t>
      </w:r>
    </w:p>
    <w:p w:rsidR="00634C2F" w:rsidRPr="00782831" w:rsidRDefault="00634C2F" w:rsidP="00D41F4F">
      <w:pPr>
        <w:ind w:firstLine="284"/>
        <w:jc w:val="both"/>
        <w:rPr>
          <w:rFonts w:cs="B Lotus"/>
          <w:rtl/>
          <w:lang w:bidi="fa-IR"/>
        </w:rPr>
      </w:pPr>
      <w:r w:rsidRPr="00782831">
        <w:rPr>
          <w:rFonts w:cs="B Lotus"/>
          <w:rtl/>
          <w:lang w:bidi="fa-IR"/>
        </w:rPr>
        <w:t>این چیزی بود که طرطوشی</w:t>
      </w:r>
      <w:r w:rsidR="00D41F4F">
        <w:rPr>
          <w:rFonts w:cs="CTraditional Arabic" w:hint="cs"/>
          <w:rtl/>
          <w:lang w:bidi="fa-IR"/>
        </w:rPr>
        <w:t>/</w:t>
      </w:r>
      <w:r w:rsidRPr="00782831">
        <w:rPr>
          <w:rFonts w:cs="B Lotus"/>
          <w:rtl/>
          <w:lang w:bidi="fa-IR"/>
        </w:rPr>
        <w:t xml:space="preserve"> اظهار داشت و بیان خوبی بود اما در سخنانش، دو نکته مانده که بررسی شود: </w:t>
      </w:r>
    </w:p>
    <w:p w:rsidR="00634C2F" w:rsidRPr="00782831" w:rsidRDefault="00634C2F" w:rsidP="00994C28">
      <w:pPr>
        <w:widowControl w:val="0"/>
        <w:ind w:firstLine="284"/>
        <w:jc w:val="both"/>
        <w:rPr>
          <w:rFonts w:cs="B Lotus"/>
          <w:rtl/>
          <w:lang w:bidi="fa-IR"/>
        </w:rPr>
      </w:pPr>
      <w:r w:rsidRPr="00C3112E">
        <w:rPr>
          <w:rFonts w:ascii="Lotus Linotype" w:hAnsi="Lotus Linotype" w:cs="B Lotus"/>
          <w:b/>
          <w:bCs/>
          <w:rtl/>
          <w:lang w:bidi="fa-IR"/>
        </w:rPr>
        <w:t>اوّل-</w:t>
      </w:r>
      <w:r w:rsidRPr="00C3112E">
        <w:rPr>
          <w:rFonts w:cs="B Lotus"/>
          <w:rtl/>
          <w:lang w:bidi="fa-IR"/>
        </w:rPr>
        <w:t xml:space="preserve"> </w:t>
      </w:r>
      <w:r w:rsidRPr="00782831">
        <w:rPr>
          <w:rFonts w:cs="B Lotus"/>
          <w:rtl/>
          <w:lang w:bidi="fa-IR"/>
        </w:rPr>
        <w:t>اینکه رأی طرطوشی که منظور پیامبر</w:t>
      </w:r>
      <w:r>
        <w:rPr>
          <w:rFonts w:cs="CTraditional Arabic"/>
          <w:rtl/>
          <w:lang w:bidi="fa-IR"/>
        </w:rPr>
        <w:t>ص</w:t>
      </w:r>
      <w:r w:rsidRPr="00782831">
        <w:rPr>
          <w:rFonts w:cs="B Lotus"/>
          <w:rtl/>
          <w:lang w:bidi="fa-IR"/>
        </w:rPr>
        <w:t xml:space="preserve"> از فرقه</w:t>
      </w:r>
      <w:r w:rsidR="00E507EB">
        <w:rPr>
          <w:rFonts w:cs="B Lotus"/>
          <w:rtl/>
          <w:lang w:bidi="fa-IR"/>
        </w:rPr>
        <w:t>‌ها</w:t>
      </w:r>
      <w:r w:rsidRPr="00782831">
        <w:rPr>
          <w:rFonts w:cs="B Lotus"/>
          <w:rtl/>
          <w:lang w:bidi="fa-IR"/>
        </w:rPr>
        <w:t>، جنس بدعت</w:t>
      </w:r>
      <w:r w:rsidR="00E507EB">
        <w:rPr>
          <w:rFonts w:cs="B Lotus"/>
          <w:rtl/>
          <w:lang w:bidi="fa-IR"/>
        </w:rPr>
        <w:t>‌ها</w:t>
      </w:r>
      <w:r w:rsidRPr="00782831">
        <w:rPr>
          <w:rFonts w:cs="B Lotus"/>
          <w:rtl/>
          <w:lang w:bidi="fa-IR"/>
        </w:rPr>
        <w:t xml:space="preserve"> نیست بلکه منظورش تنها خود بدعت</w:t>
      </w:r>
      <w:r w:rsidR="00E507EB">
        <w:rPr>
          <w:rFonts w:cs="B Lotus"/>
          <w:rtl/>
          <w:lang w:bidi="fa-IR"/>
        </w:rPr>
        <w:t>‌ها</w:t>
      </w:r>
      <w:r w:rsidRPr="00782831">
        <w:rPr>
          <w:rFonts w:cs="B Lotus"/>
          <w:rtl/>
          <w:lang w:bidi="fa-IR"/>
        </w:rPr>
        <w:t>ست، و اعتبار بدعت</w:t>
      </w:r>
      <w:r w:rsidR="00E507EB">
        <w:rPr>
          <w:rFonts w:cs="B Lotus"/>
          <w:rtl/>
          <w:lang w:bidi="fa-IR"/>
        </w:rPr>
        <w:t>‌ها</w:t>
      </w:r>
      <w:r w:rsidRPr="00782831">
        <w:rPr>
          <w:rFonts w:cs="B Lotus"/>
          <w:rtl/>
          <w:lang w:bidi="fa-IR"/>
        </w:rPr>
        <w:t>ی قولی و عملی را پسندیده است، مشکل و مبهم است</w:t>
      </w:r>
      <w:r w:rsidR="006C11FC">
        <w:rPr>
          <w:rFonts w:cs="B Lotus"/>
          <w:rtl/>
          <w:lang w:bidi="fa-IR"/>
        </w:rPr>
        <w:t>،</w:t>
      </w:r>
      <w:r w:rsidRPr="00782831">
        <w:rPr>
          <w:rFonts w:cs="B Lotus"/>
          <w:rtl/>
          <w:lang w:bidi="fa-IR"/>
        </w:rPr>
        <w:t xml:space="preserve"> چون ما وقتی هر بدعتی کوچک باشد یا بزرگ، را در نظر گیریم، پس هر کس بدعتی را ایجاد کند به هر کیفیتی که باشد، لازم</w:t>
      </w:r>
      <w:r w:rsidR="00912D91">
        <w:rPr>
          <w:rFonts w:cs="B Lotus"/>
          <w:rtl/>
          <w:lang w:bidi="fa-IR"/>
        </w:rPr>
        <w:t xml:space="preserve"> می‌</w:t>
      </w:r>
      <w:r w:rsidRPr="00782831">
        <w:rPr>
          <w:rFonts w:cs="B Lotus"/>
          <w:rtl/>
          <w:lang w:bidi="fa-IR"/>
        </w:rPr>
        <w:t>آید که او و کسانی که از بدعتش پیروی</w:t>
      </w:r>
      <w:r w:rsidR="00912D91">
        <w:rPr>
          <w:rFonts w:cs="B Lotus"/>
          <w:rtl/>
          <w:lang w:bidi="fa-IR"/>
        </w:rPr>
        <w:t xml:space="preserve"> می‌</w:t>
      </w:r>
      <w:r w:rsidRPr="00782831">
        <w:rPr>
          <w:rFonts w:cs="B Lotus"/>
          <w:rtl/>
          <w:lang w:bidi="fa-IR"/>
        </w:rPr>
        <w:t>کنند یک فرقه باشند. بنابراین، عدد در صد و دویست هم توقف</w:t>
      </w:r>
      <w:r w:rsidR="00912D91">
        <w:rPr>
          <w:rFonts w:cs="B Lotus"/>
          <w:rtl/>
          <w:lang w:bidi="fa-IR"/>
        </w:rPr>
        <w:t xml:space="preserve"> نمی‌</w:t>
      </w:r>
      <w:r w:rsidRPr="00782831">
        <w:rPr>
          <w:rFonts w:cs="B Lotus"/>
          <w:rtl/>
          <w:lang w:bidi="fa-IR"/>
        </w:rPr>
        <w:t>کند چه برسد به اینکه در هفتاد دو فرقه توقف کند</w:t>
      </w:r>
      <w:r w:rsidR="006C11FC">
        <w:rPr>
          <w:rFonts w:cs="B Lotus"/>
          <w:rtl/>
          <w:lang w:bidi="fa-IR"/>
        </w:rPr>
        <w:t>،</w:t>
      </w:r>
      <w:r w:rsidRPr="00782831">
        <w:rPr>
          <w:rFonts w:cs="B Lotus"/>
          <w:rtl/>
          <w:lang w:bidi="fa-IR"/>
        </w:rPr>
        <w:t xml:space="preserve"> چون بدعت</w:t>
      </w:r>
      <w:r w:rsidR="00E507EB">
        <w:rPr>
          <w:rFonts w:cs="B Lotus"/>
          <w:rtl/>
          <w:lang w:bidi="fa-IR"/>
        </w:rPr>
        <w:t>‌ها</w:t>
      </w:r>
      <w:r w:rsidRPr="00782831">
        <w:rPr>
          <w:rFonts w:cs="B Lotus"/>
          <w:rtl/>
          <w:lang w:bidi="fa-IR"/>
        </w:rPr>
        <w:t>- بنا به</w:t>
      </w:r>
      <w:r w:rsidR="00DB3612">
        <w:rPr>
          <w:rFonts w:cs="B Lotus"/>
          <w:rtl/>
          <w:lang w:bidi="fa-IR"/>
        </w:rPr>
        <w:t xml:space="preserve"> </w:t>
      </w:r>
      <w:r w:rsidRPr="00782831">
        <w:rPr>
          <w:rFonts w:cs="B Lotus"/>
          <w:rtl/>
          <w:lang w:bidi="fa-IR"/>
        </w:rPr>
        <w:t>گفته‏ی طرطوشی- پیوسته به مرور زمان تا قیامت، به وجود</w:t>
      </w:r>
      <w:r w:rsidR="00912D91">
        <w:rPr>
          <w:rFonts w:cs="B Lotus"/>
          <w:rtl/>
          <w:lang w:bidi="fa-IR"/>
        </w:rPr>
        <w:t xml:space="preserve"> می‌</w:t>
      </w:r>
      <w:r w:rsidRPr="00782831">
        <w:rPr>
          <w:rFonts w:cs="B Lotus"/>
          <w:rtl/>
          <w:lang w:bidi="fa-IR"/>
        </w:rPr>
        <w:t>آیند.</w:t>
      </w:r>
    </w:p>
    <w:p w:rsidR="00634C2F" w:rsidRPr="00782831" w:rsidRDefault="00634C2F" w:rsidP="00994C28">
      <w:pPr>
        <w:widowControl w:val="0"/>
        <w:ind w:firstLine="284"/>
        <w:jc w:val="both"/>
        <w:rPr>
          <w:rFonts w:cs="B Lotus"/>
          <w:rtl/>
          <w:lang w:bidi="fa-IR"/>
        </w:rPr>
      </w:pPr>
      <w:r w:rsidRPr="00782831">
        <w:rPr>
          <w:rFonts w:cs="B Lotus"/>
          <w:rtl/>
          <w:lang w:bidi="fa-IR"/>
        </w:rPr>
        <w:t>او در نقل روایتی که از این مفهوم خبر</w:t>
      </w:r>
      <w:r w:rsidR="00912D91">
        <w:rPr>
          <w:rFonts w:cs="B Lotus"/>
          <w:rtl/>
          <w:lang w:bidi="fa-IR"/>
        </w:rPr>
        <w:t xml:space="preserve"> می‌</w:t>
      </w:r>
      <w:r w:rsidRPr="00782831">
        <w:rPr>
          <w:rFonts w:cs="B Lotus"/>
          <w:rtl/>
          <w:lang w:bidi="fa-IR"/>
        </w:rPr>
        <w:t>دهد، سستی کرده است، و آن گفته</w:t>
      </w:r>
      <w:r w:rsidR="00912D91">
        <w:rPr>
          <w:rFonts w:cs="B Lotus"/>
          <w:rtl/>
          <w:lang w:bidi="fa-IR"/>
        </w:rPr>
        <w:t xml:space="preserve">‌ی </w:t>
      </w:r>
      <w:r w:rsidRPr="00782831">
        <w:rPr>
          <w:rFonts w:cs="B Lotus"/>
          <w:rtl/>
          <w:lang w:bidi="fa-IR"/>
        </w:rPr>
        <w:t>ابن عباس است که: «هیچ سالی نیست مگر اینکه مردم بدعتی را در آن زنده و سنتی را در آن از بین</w:t>
      </w:r>
      <w:r w:rsidR="00912D91">
        <w:rPr>
          <w:rFonts w:cs="B Lotus"/>
          <w:rtl/>
          <w:lang w:bidi="fa-IR"/>
        </w:rPr>
        <w:t xml:space="preserve"> می‌</w:t>
      </w:r>
      <w:r w:rsidRPr="00782831">
        <w:rPr>
          <w:rFonts w:cs="B Lotus"/>
          <w:rtl/>
          <w:lang w:bidi="fa-IR"/>
        </w:rPr>
        <w:t>برند، تا اینکه بدعت</w:t>
      </w:r>
      <w:r w:rsidR="00E507EB">
        <w:rPr>
          <w:rFonts w:cs="B Lotus"/>
          <w:rtl/>
          <w:lang w:bidi="fa-IR"/>
        </w:rPr>
        <w:t>‌ها</w:t>
      </w:r>
      <w:r w:rsidRPr="00782831">
        <w:rPr>
          <w:rFonts w:cs="B Lotus"/>
          <w:rtl/>
          <w:lang w:bidi="fa-IR"/>
        </w:rPr>
        <w:t>، زنده و سنت</w:t>
      </w:r>
      <w:r w:rsidR="00E507EB">
        <w:rPr>
          <w:rFonts w:cs="B Lotus"/>
          <w:rtl/>
          <w:lang w:bidi="fa-IR"/>
        </w:rPr>
        <w:t>‌ها</w:t>
      </w:r>
      <w:r w:rsidRPr="00782831">
        <w:rPr>
          <w:rFonts w:cs="B Lotus"/>
          <w:rtl/>
          <w:lang w:bidi="fa-IR"/>
        </w:rPr>
        <w:t xml:space="preserve"> از بین</w:t>
      </w:r>
      <w:r w:rsidR="00912D91">
        <w:rPr>
          <w:rFonts w:cs="B Lotus"/>
          <w:rtl/>
          <w:lang w:bidi="fa-IR"/>
        </w:rPr>
        <w:t xml:space="preserve"> می‌</w:t>
      </w:r>
      <w:r w:rsidRPr="00782831">
        <w:rPr>
          <w:rFonts w:cs="B Lotus"/>
          <w:rtl/>
          <w:lang w:bidi="fa-IR"/>
        </w:rPr>
        <w:t>روند».</w:t>
      </w:r>
    </w:p>
    <w:p w:rsidR="00634C2F" w:rsidRPr="00782831" w:rsidRDefault="00634C2F" w:rsidP="00CF29B2">
      <w:pPr>
        <w:ind w:firstLine="284"/>
        <w:jc w:val="both"/>
        <w:rPr>
          <w:rFonts w:cs="B Lotus"/>
          <w:rtl/>
          <w:lang w:bidi="fa-IR"/>
        </w:rPr>
      </w:pPr>
      <w:r w:rsidRPr="00782831">
        <w:rPr>
          <w:rFonts w:cs="B Lotus"/>
          <w:rtl/>
          <w:lang w:bidi="fa-IR"/>
        </w:rPr>
        <w:t>این چیز در واقعیت امروزی وجود دارد، چون بدعت</w:t>
      </w:r>
      <w:r w:rsidR="00E507EB">
        <w:rPr>
          <w:rFonts w:cs="B Lotus"/>
          <w:rtl/>
          <w:lang w:bidi="fa-IR"/>
        </w:rPr>
        <w:t>‌ها</w:t>
      </w:r>
      <w:r w:rsidRPr="00782831">
        <w:rPr>
          <w:rFonts w:cs="B Lotus"/>
          <w:rtl/>
          <w:lang w:bidi="fa-IR"/>
        </w:rPr>
        <w:t xml:space="preserve"> تاکنون به وجود آمده</w:t>
      </w:r>
      <w:r w:rsidR="00E507EB">
        <w:rPr>
          <w:rFonts w:cs="B Lotus"/>
          <w:rtl/>
          <w:lang w:bidi="fa-IR"/>
        </w:rPr>
        <w:t>‌اند</w:t>
      </w:r>
      <w:r w:rsidRPr="00782831">
        <w:rPr>
          <w:rFonts w:cs="B Lotus"/>
          <w:rtl/>
          <w:lang w:bidi="fa-IR"/>
        </w:rPr>
        <w:t xml:space="preserve"> و پیوسته زیاد</w:t>
      </w:r>
      <w:r w:rsidR="00912D91">
        <w:rPr>
          <w:rFonts w:cs="B Lotus"/>
          <w:rtl/>
          <w:lang w:bidi="fa-IR"/>
        </w:rPr>
        <w:t xml:space="preserve"> می‌</w:t>
      </w:r>
      <w:r w:rsidRPr="00782831">
        <w:rPr>
          <w:rFonts w:cs="B Lotus"/>
          <w:rtl/>
          <w:lang w:bidi="fa-IR"/>
        </w:rPr>
        <w:t>شوند و اگر باز فرض کنیم که بدعت</w:t>
      </w:r>
      <w:r w:rsidR="00E507EB">
        <w:rPr>
          <w:rFonts w:cs="B Lotus"/>
          <w:rtl/>
          <w:lang w:bidi="fa-IR"/>
        </w:rPr>
        <w:t>‌ها</w:t>
      </w:r>
      <w:r w:rsidRPr="00782831">
        <w:rPr>
          <w:rFonts w:cs="B Lotus"/>
          <w:rtl/>
          <w:lang w:bidi="fa-IR"/>
        </w:rPr>
        <w:t>ی منحرفان در همه</w:t>
      </w:r>
      <w:r w:rsidR="00912D91">
        <w:rPr>
          <w:rFonts w:cs="B Lotus"/>
          <w:rtl/>
          <w:lang w:bidi="fa-IR"/>
        </w:rPr>
        <w:t xml:space="preserve">‌ی </w:t>
      </w:r>
      <w:r w:rsidRPr="00782831">
        <w:rPr>
          <w:rFonts w:cs="B Lotus"/>
          <w:rtl/>
          <w:lang w:bidi="fa-IR"/>
        </w:rPr>
        <w:t>عقاید از بین</w:t>
      </w:r>
      <w:r w:rsidR="00912D91">
        <w:rPr>
          <w:rFonts w:cs="B Lotus"/>
          <w:rtl/>
          <w:lang w:bidi="fa-IR"/>
        </w:rPr>
        <w:t xml:space="preserve"> می‌</w:t>
      </w:r>
      <w:r w:rsidRPr="00782831">
        <w:rPr>
          <w:rFonts w:cs="B Lotus"/>
          <w:rtl/>
          <w:lang w:bidi="fa-IR"/>
        </w:rPr>
        <w:t>روند، قطعاً بدعت</w:t>
      </w:r>
      <w:r w:rsidR="00E507EB">
        <w:rPr>
          <w:rFonts w:cs="B Lotus"/>
          <w:rtl/>
          <w:lang w:bidi="fa-IR"/>
        </w:rPr>
        <w:t>‌ها</w:t>
      </w:r>
      <w:r w:rsidRPr="00782831">
        <w:rPr>
          <w:rFonts w:cs="B Lotus"/>
          <w:rtl/>
          <w:lang w:bidi="fa-IR"/>
        </w:rPr>
        <w:t>یی که مانده، بیشتر از هفتاد و است. پس آنچه که طرطوشی گفته، سخن درستی نیست.</w:t>
      </w:r>
    </w:p>
    <w:p w:rsidR="00634C2F" w:rsidRPr="00782831" w:rsidRDefault="00634C2F" w:rsidP="00CF29B2">
      <w:pPr>
        <w:ind w:firstLine="284"/>
        <w:jc w:val="both"/>
        <w:rPr>
          <w:rFonts w:cs="B Lotus"/>
          <w:rtl/>
          <w:lang w:bidi="fa-IR"/>
        </w:rPr>
      </w:pPr>
      <w:r w:rsidRPr="00C3112E">
        <w:rPr>
          <w:rFonts w:ascii="Lotus Linotype" w:hAnsi="Lotus Linotype" w:cs="B Lotus"/>
          <w:b/>
          <w:bCs/>
          <w:rtl/>
          <w:lang w:bidi="fa-IR"/>
        </w:rPr>
        <w:t>دوّم-</w:t>
      </w:r>
      <w:r w:rsidRPr="00C3112E">
        <w:rPr>
          <w:rFonts w:cs="B Lotus"/>
          <w:rtl/>
          <w:lang w:bidi="fa-IR"/>
        </w:rPr>
        <w:t xml:space="preserve"> </w:t>
      </w:r>
      <w:r w:rsidRPr="00782831">
        <w:rPr>
          <w:rFonts w:cs="B Lotus"/>
          <w:rtl/>
          <w:lang w:bidi="fa-IR"/>
        </w:rPr>
        <w:t>خلاصه‏ی کلامش این است که این فرقه</w:t>
      </w:r>
      <w:r w:rsidR="00E507EB">
        <w:rPr>
          <w:rFonts w:cs="B Lotus"/>
          <w:rtl/>
          <w:lang w:bidi="fa-IR"/>
        </w:rPr>
        <w:t>‌ها</w:t>
      </w:r>
      <w:r w:rsidRPr="00782831">
        <w:rPr>
          <w:rFonts w:cs="B Lotus"/>
          <w:rtl/>
          <w:lang w:bidi="fa-IR"/>
        </w:rPr>
        <w:t xml:space="preserve"> هرگز معین نشده</w:t>
      </w:r>
      <w:r w:rsidR="00E507EB">
        <w:rPr>
          <w:rFonts w:cs="B Lotus"/>
          <w:rtl/>
          <w:lang w:bidi="fa-IR"/>
        </w:rPr>
        <w:t>‌اند</w:t>
      </w:r>
      <w:r w:rsidRPr="00782831">
        <w:rPr>
          <w:rFonts w:cs="B Lotus"/>
          <w:rtl/>
          <w:lang w:bidi="fa-IR"/>
        </w:rPr>
        <w:t xml:space="preserve"> بر خلاف قول قبلی که صحیح</w:t>
      </w:r>
      <w:r w:rsidR="00E507EB">
        <w:rPr>
          <w:rFonts w:cs="B Lotus"/>
          <w:rtl/>
          <w:lang w:bidi="fa-IR"/>
        </w:rPr>
        <w:t>‌تر</w:t>
      </w:r>
      <w:r w:rsidRPr="00782831">
        <w:rPr>
          <w:rFonts w:cs="B Lotus"/>
          <w:rtl/>
          <w:lang w:bidi="fa-IR"/>
        </w:rPr>
        <w:t xml:space="preserve"> به نظر</w:t>
      </w:r>
      <w:r w:rsidR="00912D91">
        <w:rPr>
          <w:rFonts w:cs="B Lotus"/>
          <w:rtl/>
          <w:lang w:bidi="fa-IR"/>
        </w:rPr>
        <w:t xml:space="preserve"> می‌</w:t>
      </w:r>
      <w:r w:rsidRPr="00782831">
        <w:rPr>
          <w:rFonts w:cs="B Lotus"/>
          <w:rtl/>
          <w:lang w:bidi="fa-IR"/>
        </w:rPr>
        <w:t>رسد</w:t>
      </w:r>
      <w:r w:rsidR="00F339BD">
        <w:rPr>
          <w:rFonts w:cs="B Lotus"/>
          <w:rtl/>
          <w:lang w:bidi="fa-IR"/>
        </w:rPr>
        <w:t xml:space="preserve">، </w:t>
      </w:r>
      <w:r w:rsidRPr="00782831">
        <w:rPr>
          <w:rFonts w:cs="B Lotus"/>
          <w:rtl/>
          <w:lang w:bidi="fa-IR"/>
        </w:rPr>
        <w:t>چون آن تعیین دلیلی ندارد و عقل آن را اقتضا</w:t>
      </w:r>
      <w:r w:rsidR="00912D91">
        <w:rPr>
          <w:rFonts w:cs="B Lotus"/>
          <w:rtl/>
          <w:lang w:bidi="fa-IR"/>
        </w:rPr>
        <w:t xml:space="preserve"> نمی‌</w:t>
      </w:r>
      <w:r w:rsidRPr="00782831">
        <w:rPr>
          <w:rFonts w:cs="B Lotus"/>
          <w:rtl/>
          <w:lang w:bidi="fa-IR"/>
        </w:rPr>
        <w:t>کند.</w:t>
      </w:r>
    </w:p>
    <w:p w:rsidR="00634C2F" w:rsidRPr="00782831" w:rsidRDefault="00634C2F" w:rsidP="00CF29B2">
      <w:pPr>
        <w:ind w:firstLine="284"/>
        <w:jc w:val="both"/>
        <w:rPr>
          <w:rFonts w:cs="B Lotus"/>
          <w:rtl/>
          <w:lang w:bidi="fa-IR"/>
        </w:rPr>
      </w:pPr>
      <w:r w:rsidRPr="00782831">
        <w:rPr>
          <w:rFonts w:cs="B Lotus"/>
          <w:rtl/>
          <w:lang w:bidi="fa-IR"/>
        </w:rPr>
        <w:t>به علاوه، فرد مخالف این نظر</w:t>
      </w:r>
      <w:r w:rsidR="00912D91">
        <w:rPr>
          <w:rFonts w:cs="B Lotus"/>
          <w:rtl/>
          <w:lang w:bidi="fa-IR"/>
        </w:rPr>
        <w:t xml:space="preserve"> می‌</w:t>
      </w:r>
      <w:r w:rsidRPr="00782831">
        <w:rPr>
          <w:rFonts w:cs="B Lotus"/>
          <w:rtl/>
          <w:lang w:bidi="fa-IR"/>
        </w:rPr>
        <w:t>تواند از میان مسائل اختلافی میان اشعری</w:t>
      </w:r>
      <w:r w:rsidR="00E507EB">
        <w:rPr>
          <w:rFonts w:cs="B Lotus"/>
          <w:rtl/>
          <w:lang w:bidi="fa-IR"/>
        </w:rPr>
        <w:t>‌ها</w:t>
      </w:r>
      <w:r w:rsidRPr="00782831">
        <w:rPr>
          <w:rFonts w:cs="B Lotus"/>
          <w:rtl/>
          <w:lang w:bidi="fa-IR"/>
        </w:rPr>
        <w:t xml:space="preserve"> در عقاید، فرقه</w:t>
      </w:r>
      <w:r w:rsidR="00E507EB">
        <w:rPr>
          <w:rFonts w:cs="B Lotus"/>
          <w:rtl/>
          <w:lang w:bidi="fa-IR"/>
        </w:rPr>
        <w:t>‌ها</w:t>
      </w:r>
      <w:r w:rsidRPr="00782831">
        <w:rPr>
          <w:rFonts w:cs="B Lotus"/>
          <w:rtl/>
          <w:lang w:bidi="fa-IR"/>
        </w:rPr>
        <w:t>یی را به زور بیرون</w:t>
      </w:r>
      <w:r w:rsidR="00912D91">
        <w:rPr>
          <w:rFonts w:cs="B Lotus"/>
          <w:rtl/>
          <w:lang w:bidi="fa-IR"/>
        </w:rPr>
        <w:t xml:space="preserve"> می‌</w:t>
      </w:r>
      <w:r w:rsidRPr="00782831">
        <w:rPr>
          <w:rFonts w:cs="B Lotus"/>
          <w:rtl/>
          <w:lang w:bidi="fa-IR"/>
        </w:rPr>
        <w:t>کشد و نامی را برایش انتخاب</w:t>
      </w:r>
      <w:r w:rsidR="00912D91">
        <w:rPr>
          <w:rFonts w:cs="B Lotus"/>
          <w:rtl/>
          <w:lang w:bidi="fa-IR"/>
        </w:rPr>
        <w:t xml:space="preserve"> می‌</w:t>
      </w:r>
      <w:r w:rsidRPr="00782831">
        <w:rPr>
          <w:rFonts w:cs="B Lotus"/>
          <w:rtl/>
          <w:lang w:bidi="fa-IR"/>
        </w:rPr>
        <w:t>کند و خود و فرقه</w:t>
      </w:r>
      <w:r w:rsidR="00E507EB">
        <w:rPr>
          <w:rFonts w:cs="B Lotus"/>
          <w:rtl/>
          <w:lang w:bidi="fa-IR"/>
        </w:rPr>
        <w:t xml:space="preserve">‌اش </w:t>
      </w:r>
      <w:r w:rsidRPr="00782831">
        <w:rPr>
          <w:rFonts w:cs="B Lotus"/>
          <w:rtl/>
          <w:lang w:bidi="fa-IR"/>
        </w:rPr>
        <w:t>را از آن کار ممنوع مبرا نماید.</w:t>
      </w:r>
    </w:p>
    <w:p w:rsidR="00634C2F" w:rsidRPr="00782831" w:rsidRDefault="00634C2F" w:rsidP="00CF29B2">
      <w:pPr>
        <w:ind w:firstLine="284"/>
        <w:jc w:val="both"/>
        <w:rPr>
          <w:rFonts w:cs="B Lotus"/>
          <w:rtl/>
          <w:lang w:bidi="fa-IR"/>
        </w:rPr>
      </w:pPr>
      <w:r w:rsidRPr="00782831">
        <w:rPr>
          <w:rFonts w:cs="B Lotus"/>
          <w:rtl/>
          <w:lang w:bidi="fa-IR"/>
        </w:rPr>
        <w:t>سپس سخن درست</w:t>
      </w:r>
      <w:r w:rsidR="00E507EB">
        <w:rPr>
          <w:rFonts w:cs="B Lotus"/>
          <w:rtl/>
          <w:lang w:bidi="fa-IR"/>
        </w:rPr>
        <w:t>‌تر</w:t>
      </w:r>
      <w:r w:rsidRPr="00782831">
        <w:rPr>
          <w:rFonts w:cs="B Lotus"/>
          <w:rtl/>
          <w:lang w:bidi="fa-IR"/>
        </w:rPr>
        <w:t xml:space="preserve"> همان عدم تعیین فرقه</w:t>
      </w:r>
      <w:r w:rsidR="00E507EB">
        <w:rPr>
          <w:rFonts w:cs="B Lotus"/>
          <w:rtl/>
          <w:lang w:bidi="fa-IR"/>
        </w:rPr>
        <w:t>‌ها</w:t>
      </w:r>
      <w:r w:rsidRPr="00782831">
        <w:rPr>
          <w:rFonts w:cs="B Lotus"/>
          <w:rtl/>
          <w:lang w:bidi="fa-IR"/>
        </w:rPr>
        <w:t>ست که اظهار داشته است. و اگر قبول کنیم که دلیلی برای تعیین فرقه</w:t>
      </w:r>
      <w:r w:rsidR="00E507EB">
        <w:rPr>
          <w:rFonts w:cs="B Lotus"/>
          <w:rtl/>
          <w:lang w:bidi="fa-IR"/>
        </w:rPr>
        <w:t>‌ها</w:t>
      </w:r>
      <w:r w:rsidRPr="00782831">
        <w:rPr>
          <w:rFonts w:cs="B Lotus"/>
          <w:rtl/>
          <w:lang w:bidi="fa-IR"/>
        </w:rPr>
        <w:t>ست، باز نباید قائل به تعیین فرقه</w:t>
      </w:r>
      <w:r w:rsidR="00E507EB">
        <w:rPr>
          <w:rFonts w:cs="B Lotus"/>
          <w:rtl/>
          <w:lang w:bidi="fa-IR"/>
        </w:rPr>
        <w:t>‌ها</w:t>
      </w:r>
      <w:r w:rsidRPr="00782831">
        <w:rPr>
          <w:rFonts w:cs="B Lotus"/>
          <w:rtl/>
          <w:lang w:bidi="fa-IR"/>
        </w:rPr>
        <w:t xml:space="preserve"> بود.</w:t>
      </w:r>
    </w:p>
    <w:p w:rsidR="00634C2F" w:rsidRPr="00B507FF" w:rsidRDefault="00634C2F" w:rsidP="00994C28">
      <w:pPr>
        <w:widowControl w:val="0"/>
        <w:ind w:firstLine="284"/>
        <w:jc w:val="both"/>
        <w:rPr>
          <w:rFonts w:cs="Times New Roman"/>
          <w:rtl/>
          <w:lang w:bidi="fa-IR"/>
        </w:rPr>
      </w:pPr>
      <w:r w:rsidRPr="00782831">
        <w:rPr>
          <w:rFonts w:cs="B Lotus"/>
          <w:rtl/>
          <w:lang w:bidi="fa-IR"/>
        </w:rPr>
        <w:t xml:space="preserve"> چون</w:t>
      </w:r>
      <w:r w:rsidRPr="00C3112E">
        <w:rPr>
          <w:rFonts w:cs="B Lotus"/>
          <w:rtl/>
          <w:lang w:bidi="fa-IR"/>
        </w:rPr>
        <w:t xml:space="preserve"> </w:t>
      </w:r>
      <w:r w:rsidRPr="00C3112E">
        <w:rPr>
          <w:rFonts w:ascii="Lotus Linotype" w:hAnsi="Lotus Linotype" w:cs="B Lotus"/>
          <w:b/>
          <w:bCs/>
          <w:rtl/>
          <w:lang w:bidi="fa-IR"/>
        </w:rPr>
        <w:t>اولاً</w:t>
      </w:r>
      <w:r w:rsidRPr="00C3112E">
        <w:rPr>
          <w:rFonts w:cs="B Lotus"/>
          <w:rtl/>
          <w:lang w:bidi="fa-IR"/>
        </w:rPr>
        <w:t xml:space="preserve">، </w:t>
      </w:r>
      <w:r w:rsidRPr="00782831">
        <w:rPr>
          <w:rFonts w:cs="B Lotus"/>
          <w:rtl/>
          <w:lang w:bidi="fa-IR"/>
        </w:rPr>
        <w:t>از شریعت اسلام فهم کرده ایم که به اوصاف فرقه</w:t>
      </w:r>
      <w:r w:rsidR="00E507EB">
        <w:rPr>
          <w:rFonts w:cs="B Lotus"/>
          <w:rtl/>
          <w:lang w:bidi="fa-IR"/>
        </w:rPr>
        <w:t>‌ها</w:t>
      </w:r>
      <w:r w:rsidRPr="00782831">
        <w:rPr>
          <w:rFonts w:cs="B Lotus"/>
          <w:rtl/>
          <w:lang w:bidi="fa-IR"/>
        </w:rPr>
        <w:t xml:space="preserve"> بدون تصریح اشاره</w:t>
      </w:r>
      <w:r w:rsidR="00912D91">
        <w:rPr>
          <w:rFonts w:cs="B Lotus"/>
          <w:rtl/>
          <w:lang w:bidi="fa-IR"/>
        </w:rPr>
        <w:t xml:space="preserve"> می‌</w:t>
      </w:r>
      <w:r w:rsidRPr="00782831">
        <w:rPr>
          <w:rFonts w:cs="B Lotus"/>
          <w:rtl/>
          <w:lang w:bidi="fa-IR"/>
        </w:rPr>
        <w:t>کند تا از آنها حذر و دوری شود. حالا موضوع تعیین فرقه</w:t>
      </w:r>
      <w:r w:rsidR="00E507EB">
        <w:rPr>
          <w:rFonts w:cs="B Lotus"/>
          <w:rtl/>
          <w:lang w:bidi="fa-IR"/>
        </w:rPr>
        <w:t>‌ها</w:t>
      </w:r>
      <w:r w:rsidRPr="00782831">
        <w:rPr>
          <w:rFonts w:cs="B Lotus"/>
          <w:rtl/>
          <w:lang w:bidi="fa-IR"/>
        </w:rPr>
        <w:t>ی داخل در مقتضای حدیث،</w:t>
      </w:r>
      <w:r w:rsidR="00912D91">
        <w:rPr>
          <w:rFonts w:cs="B Lotus"/>
          <w:rtl/>
          <w:lang w:bidi="fa-IR"/>
        </w:rPr>
        <w:t xml:space="preserve"> می‌</w:t>
      </w:r>
      <w:r w:rsidRPr="00782831">
        <w:rPr>
          <w:rFonts w:cs="B Lotus"/>
          <w:rtl/>
          <w:lang w:bidi="fa-IR"/>
        </w:rPr>
        <w:t>ماند. تعیین این فرقه</w:t>
      </w:r>
      <w:r w:rsidR="00E507EB">
        <w:rPr>
          <w:rFonts w:cs="B Lotus"/>
          <w:rtl/>
          <w:lang w:bidi="fa-IR"/>
        </w:rPr>
        <w:t>‌ها</w:t>
      </w:r>
      <w:r w:rsidRPr="00782831">
        <w:rPr>
          <w:rFonts w:cs="B Lotus"/>
          <w:rtl/>
          <w:lang w:bidi="fa-IR"/>
        </w:rPr>
        <w:t xml:space="preserve"> به ندرت در حدیث آمده است</w:t>
      </w:r>
      <w:r w:rsidR="006C11FC">
        <w:rPr>
          <w:rFonts w:cs="B Lotus"/>
          <w:rtl/>
          <w:lang w:bidi="fa-IR"/>
        </w:rPr>
        <w:t>،</w:t>
      </w:r>
      <w:r w:rsidRPr="00782831">
        <w:rPr>
          <w:rFonts w:cs="B Lotus"/>
          <w:rtl/>
          <w:lang w:bidi="fa-IR"/>
        </w:rPr>
        <w:t xml:space="preserve"> مانند حدیث پیامبر</w:t>
      </w:r>
      <w:r>
        <w:rPr>
          <w:rFonts w:cs="CTraditional Arabic"/>
          <w:rtl/>
          <w:lang w:bidi="fa-IR"/>
        </w:rPr>
        <w:t>ص</w:t>
      </w:r>
      <w:r w:rsidR="00206130">
        <w:rPr>
          <w:rFonts w:cs="B Lotus"/>
          <w:rtl/>
          <w:lang w:bidi="fa-IR"/>
        </w:rPr>
        <w:t xml:space="preserve"> درباره</w:t>
      </w:r>
      <w:r w:rsidR="00206130">
        <w:rPr>
          <w:rFonts w:cs="B Lotus" w:hint="cs"/>
          <w:rtl/>
          <w:lang w:bidi="fa-IR"/>
        </w:rPr>
        <w:t>‌</w:t>
      </w:r>
      <w:r w:rsidRPr="00782831">
        <w:rPr>
          <w:rFonts w:cs="B Lotus"/>
          <w:rtl/>
          <w:lang w:bidi="fa-IR"/>
        </w:rPr>
        <w:t>‏ی خوارج</w:t>
      </w:r>
      <w:r w:rsidR="00C3112E">
        <w:rPr>
          <w:rFonts w:cs="B Lotus" w:hint="cs"/>
          <w:rtl/>
          <w:lang w:bidi="fa-IR"/>
        </w:rPr>
        <w:t xml:space="preserve">: </w:t>
      </w:r>
      <w:r w:rsidR="00C3112E">
        <w:rPr>
          <w:rFonts w:cs="Traditional Arabic" w:hint="cs"/>
          <w:rtl/>
          <w:lang w:bidi="fa-IR"/>
        </w:rPr>
        <w:t>«</w:t>
      </w:r>
      <w:r w:rsidR="00206130" w:rsidRPr="00206130">
        <w:rPr>
          <w:rStyle w:val="Char2"/>
          <w:rFonts w:hint="eastAsia"/>
          <w:rtl/>
        </w:rPr>
        <w:t>إِنَّ</w:t>
      </w:r>
      <w:r w:rsidR="00206130" w:rsidRPr="00206130">
        <w:rPr>
          <w:rStyle w:val="Char2"/>
          <w:rtl/>
        </w:rPr>
        <w:t xml:space="preserve"> </w:t>
      </w:r>
      <w:r w:rsidR="00206130" w:rsidRPr="00206130">
        <w:rPr>
          <w:rStyle w:val="Char2"/>
          <w:rFonts w:hint="eastAsia"/>
          <w:rtl/>
        </w:rPr>
        <w:t>مِنْ</w:t>
      </w:r>
      <w:r w:rsidR="00206130" w:rsidRPr="00206130">
        <w:rPr>
          <w:rStyle w:val="Char2"/>
          <w:rtl/>
        </w:rPr>
        <w:t xml:space="preserve"> </w:t>
      </w:r>
      <w:r w:rsidR="00206130" w:rsidRPr="00206130">
        <w:rPr>
          <w:rStyle w:val="Char2"/>
          <w:rFonts w:hint="eastAsia"/>
          <w:rtl/>
        </w:rPr>
        <w:t>ضِئْضِئِ</w:t>
      </w:r>
      <w:r w:rsidR="00206130" w:rsidRPr="00206130">
        <w:rPr>
          <w:rStyle w:val="Char2"/>
          <w:rtl/>
        </w:rPr>
        <w:t xml:space="preserve"> </w:t>
      </w:r>
      <w:r w:rsidR="00206130" w:rsidRPr="00206130">
        <w:rPr>
          <w:rStyle w:val="Char2"/>
          <w:rFonts w:hint="eastAsia"/>
          <w:rtl/>
        </w:rPr>
        <w:t>هَذَا</w:t>
      </w:r>
      <w:r w:rsidR="00206130" w:rsidRPr="00206130">
        <w:rPr>
          <w:rStyle w:val="Char2"/>
          <w:rtl/>
        </w:rPr>
        <w:t xml:space="preserve"> </w:t>
      </w:r>
      <w:r w:rsidR="00206130" w:rsidRPr="00206130">
        <w:rPr>
          <w:rStyle w:val="Char2"/>
          <w:rFonts w:hint="eastAsia"/>
          <w:rtl/>
        </w:rPr>
        <w:t>قَوْمًا</w:t>
      </w:r>
      <w:r w:rsidR="00206130" w:rsidRPr="00206130">
        <w:rPr>
          <w:rStyle w:val="Char2"/>
          <w:rtl/>
        </w:rPr>
        <w:t xml:space="preserve"> </w:t>
      </w:r>
      <w:r w:rsidR="00206130" w:rsidRPr="00206130">
        <w:rPr>
          <w:rStyle w:val="Char2"/>
          <w:rFonts w:hint="eastAsia"/>
          <w:rtl/>
        </w:rPr>
        <w:t>يَقْرَءُونَ</w:t>
      </w:r>
      <w:r w:rsidR="00206130" w:rsidRPr="00206130">
        <w:rPr>
          <w:rStyle w:val="Char2"/>
          <w:rtl/>
        </w:rPr>
        <w:t xml:space="preserve"> </w:t>
      </w:r>
      <w:r w:rsidR="00206130" w:rsidRPr="00206130">
        <w:rPr>
          <w:rStyle w:val="Char2"/>
          <w:rFonts w:hint="eastAsia"/>
          <w:rtl/>
        </w:rPr>
        <w:t>الْقُرْآنَ</w:t>
      </w:r>
      <w:r w:rsidR="00206130" w:rsidRPr="00206130">
        <w:rPr>
          <w:rStyle w:val="Char2"/>
          <w:rtl/>
        </w:rPr>
        <w:t xml:space="preserve"> </w:t>
      </w:r>
      <w:r w:rsidR="00206130" w:rsidRPr="00206130">
        <w:rPr>
          <w:rStyle w:val="Char2"/>
          <w:rFonts w:hint="eastAsia"/>
          <w:rtl/>
        </w:rPr>
        <w:t>لاَ</w:t>
      </w:r>
      <w:r w:rsidR="00206130" w:rsidRPr="00206130">
        <w:rPr>
          <w:rStyle w:val="Char2"/>
          <w:rtl/>
        </w:rPr>
        <w:t xml:space="preserve"> </w:t>
      </w:r>
      <w:r w:rsidR="00206130" w:rsidRPr="00206130">
        <w:rPr>
          <w:rStyle w:val="Char2"/>
          <w:rFonts w:hint="eastAsia"/>
          <w:rtl/>
        </w:rPr>
        <w:t>يُجَاوِزُ</w:t>
      </w:r>
      <w:r w:rsidR="00206130" w:rsidRPr="00206130">
        <w:rPr>
          <w:rStyle w:val="Char2"/>
          <w:rtl/>
        </w:rPr>
        <w:t xml:space="preserve"> </w:t>
      </w:r>
      <w:r w:rsidR="00206130" w:rsidRPr="00206130">
        <w:rPr>
          <w:rStyle w:val="Char2"/>
          <w:rFonts w:hint="eastAsia"/>
          <w:rtl/>
        </w:rPr>
        <w:t>حَنَاجِرَهُمْ</w:t>
      </w:r>
      <w:r w:rsidR="00206130" w:rsidRPr="00206130">
        <w:rPr>
          <w:rStyle w:val="Char2"/>
          <w:rtl/>
        </w:rPr>
        <w:t xml:space="preserve"> </w:t>
      </w:r>
      <w:r w:rsidR="00206130" w:rsidRPr="00206130">
        <w:rPr>
          <w:rStyle w:val="Char2"/>
          <w:rFonts w:hint="eastAsia"/>
          <w:rtl/>
        </w:rPr>
        <w:t>يَقْتُلُونَ</w:t>
      </w:r>
      <w:r w:rsidR="00206130" w:rsidRPr="00206130">
        <w:rPr>
          <w:rStyle w:val="Char2"/>
          <w:rtl/>
        </w:rPr>
        <w:t xml:space="preserve"> </w:t>
      </w:r>
      <w:r w:rsidR="00206130" w:rsidRPr="00206130">
        <w:rPr>
          <w:rStyle w:val="Char2"/>
          <w:rFonts w:hint="eastAsia"/>
          <w:rtl/>
        </w:rPr>
        <w:t>أَهْلَ</w:t>
      </w:r>
      <w:r w:rsidR="00206130" w:rsidRPr="00206130">
        <w:rPr>
          <w:rStyle w:val="Char2"/>
          <w:rtl/>
        </w:rPr>
        <w:t xml:space="preserve"> </w:t>
      </w:r>
      <w:r w:rsidR="00206130" w:rsidRPr="00206130">
        <w:rPr>
          <w:rStyle w:val="Char2"/>
          <w:rFonts w:hint="eastAsia"/>
          <w:rtl/>
        </w:rPr>
        <w:t>الإِسْلاَمِ</w:t>
      </w:r>
      <w:r w:rsidR="00206130" w:rsidRPr="00206130">
        <w:rPr>
          <w:rStyle w:val="Char2"/>
          <w:rtl/>
        </w:rPr>
        <w:t xml:space="preserve"> </w:t>
      </w:r>
      <w:r w:rsidR="00206130" w:rsidRPr="00206130">
        <w:rPr>
          <w:rStyle w:val="Char2"/>
          <w:rFonts w:hint="eastAsia"/>
          <w:rtl/>
        </w:rPr>
        <w:t>وَيَدَعُونَ</w:t>
      </w:r>
      <w:r w:rsidR="00206130" w:rsidRPr="00206130">
        <w:rPr>
          <w:rStyle w:val="Char2"/>
          <w:rtl/>
        </w:rPr>
        <w:t xml:space="preserve"> </w:t>
      </w:r>
      <w:r w:rsidR="00206130" w:rsidRPr="00206130">
        <w:rPr>
          <w:rStyle w:val="Char2"/>
          <w:rFonts w:hint="eastAsia"/>
          <w:rtl/>
        </w:rPr>
        <w:t>أَهْلَ</w:t>
      </w:r>
      <w:r w:rsidR="00206130" w:rsidRPr="00206130">
        <w:rPr>
          <w:rStyle w:val="Char2"/>
          <w:rtl/>
        </w:rPr>
        <w:t xml:space="preserve"> </w:t>
      </w:r>
      <w:r w:rsidR="00206130" w:rsidRPr="00206130">
        <w:rPr>
          <w:rStyle w:val="Char2"/>
          <w:rFonts w:hint="eastAsia"/>
          <w:rtl/>
        </w:rPr>
        <w:t>الأَوْثَانِ</w:t>
      </w:r>
      <w:r w:rsidR="00206130" w:rsidRPr="00206130">
        <w:rPr>
          <w:rStyle w:val="Char2"/>
          <w:rFonts w:hint="cs"/>
          <w:rtl/>
        </w:rPr>
        <w:t>...</w:t>
      </w:r>
      <w:r w:rsidR="00C3112E">
        <w:rPr>
          <w:rFonts w:cs="Traditional Arabic" w:hint="cs"/>
          <w:rtl/>
          <w:lang w:bidi="fa-IR"/>
        </w:rPr>
        <w:t>»</w:t>
      </w:r>
      <w:r w:rsidRPr="00206130">
        <w:rPr>
          <w:rStyle w:val="FootnoteReference"/>
          <w:rFonts w:eastAsia="SimSun" w:cs="B Lotus"/>
          <w:rtl/>
          <w:lang w:bidi="fa-IR"/>
        </w:rPr>
        <w:footnoteReference w:id="219"/>
      </w:r>
      <w:r w:rsidR="00206130">
        <w:rPr>
          <w:rFonts w:cs="B Lotus" w:hint="cs"/>
          <w:rtl/>
          <w:lang w:bidi="fa-IR"/>
        </w:rPr>
        <w:t>.</w:t>
      </w:r>
      <w:r w:rsidRPr="00782831">
        <w:rPr>
          <w:rFonts w:cs="B Lotus"/>
          <w:rtl/>
          <w:lang w:bidi="fa-IR"/>
        </w:rPr>
        <w:t xml:space="preserve"> </w:t>
      </w:r>
      <w:r w:rsidR="00206130" w:rsidRPr="00206130">
        <w:rPr>
          <w:rFonts w:cs="Traditional Arabic" w:hint="cs"/>
          <w:sz w:val="26"/>
          <w:szCs w:val="26"/>
          <w:rtl/>
          <w:lang w:bidi="fa-IR"/>
        </w:rPr>
        <w:t>«</w:t>
      </w:r>
      <w:r w:rsidRPr="00206130">
        <w:rPr>
          <w:rFonts w:cs="B Lotus"/>
          <w:sz w:val="26"/>
          <w:szCs w:val="26"/>
          <w:rtl/>
          <w:lang w:bidi="fa-IR"/>
        </w:rPr>
        <w:t>همانا از نسل این فرد، قومی پیدا</w:t>
      </w:r>
      <w:r w:rsidR="00912D91" w:rsidRPr="00206130">
        <w:rPr>
          <w:rFonts w:cs="B Lotus"/>
          <w:sz w:val="26"/>
          <w:szCs w:val="26"/>
          <w:rtl/>
          <w:lang w:bidi="fa-IR"/>
        </w:rPr>
        <w:t xml:space="preserve"> می‌</w:t>
      </w:r>
      <w:r w:rsidRPr="00206130">
        <w:rPr>
          <w:rFonts w:cs="B Lotus"/>
          <w:sz w:val="26"/>
          <w:szCs w:val="26"/>
          <w:rtl/>
          <w:lang w:bidi="fa-IR"/>
        </w:rPr>
        <w:t>شوند که قرآن را</w:t>
      </w:r>
      <w:r w:rsidR="00912D91" w:rsidRPr="00206130">
        <w:rPr>
          <w:rFonts w:cs="B Lotus"/>
          <w:sz w:val="26"/>
          <w:szCs w:val="26"/>
          <w:rtl/>
          <w:lang w:bidi="fa-IR"/>
        </w:rPr>
        <w:t xml:space="preserve"> می‌</w:t>
      </w:r>
      <w:r w:rsidRPr="00206130">
        <w:rPr>
          <w:rFonts w:cs="B Lotus"/>
          <w:sz w:val="26"/>
          <w:szCs w:val="26"/>
          <w:rtl/>
          <w:lang w:bidi="fa-IR"/>
        </w:rPr>
        <w:t>خوانند ولی از حنجره</w:t>
      </w:r>
      <w:r w:rsidR="00E507EB" w:rsidRPr="00206130">
        <w:rPr>
          <w:rFonts w:cs="B Lotus"/>
          <w:sz w:val="26"/>
          <w:szCs w:val="26"/>
          <w:rtl/>
          <w:lang w:bidi="fa-IR"/>
        </w:rPr>
        <w:t>‌ها</w:t>
      </w:r>
      <w:r w:rsidRPr="00206130">
        <w:rPr>
          <w:rFonts w:cs="B Lotus"/>
          <w:sz w:val="26"/>
          <w:szCs w:val="26"/>
          <w:rtl/>
          <w:lang w:bidi="fa-IR"/>
        </w:rPr>
        <w:t>یشان فراتر</w:t>
      </w:r>
      <w:r w:rsidR="00912D91" w:rsidRPr="00206130">
        <w:rPr>
          <w:rFonts w:cs="B Lotus"/>
          <w:sz w:val="26"/>
          <w:szCs w:val="26"/>
          <w:rtl/>
          <w:lang w:bidi="fa-IR"/>
        </w:rPr>
        <w:t xml:space="preserve"> نمی‌</w:t>
      </w:r>
      <w:r w:rsidRPr="00206130">
        <w:rPr>
          <w:rFonts w:cs="B Lotus"/>
          <w:sz w:val="26"/>
          <w:szCs w:val="26"/>
          <w:rtl/>
          <w:lang w:bidi="fa-IR"/>
        </w:rPr>
        <w:t>رود. اهل اسلام را</w:t>
      </w:r>
      <w:r w:rsidR="00912D91" w:rsidRPr="00206130">
        <w:rPr>
          <w:rFonts w:cs="B Lotus"/>
          <w:sz w:val="26"/>
          <w:szCs w:val="26"/>
          <w:rtl/>
          <w:lang w:bidi="fa-IR"/>
        </w:rPr>
        <w:t xml:space="preserve"> می‌</w:t>
      </w:r>
      <w:r w:rsidRPr="00206130">
        <w:rPr>
          <w:rFonts w:cs="B Lotus"/>
          <w:sz w:val="26"/>
          <w:szCs w:val="26"/>
          <w:rtl/>
          <w:lang w:bidi="fa-IR"/>
        </w:rPr>
        <w:t>کشند و دست از سر اهل بت</w:t>
      </w:r>
      <w:r w:rsidR="00E507EB" w:rsidRPr="00206130">
        <w:rPr>
          <w:rFonts w:cs="B Lotus"/>
          <w:sz w:val="26"/>
          <w:szCs w:val="26"/>
          <w:rtl/>
          <w:lang w:bidi="fa-IR"/>
        </w:rPr>
        <w:t>‌ها</w:t>
      </w:r>
      <w:r w:rsidRPr="00206130">
        <w:rPr>
          <w:rFonts w:cs="B Lotus"/>
          <w:sz w:val="26"/>
          <w:szCs w:val="26"/>
          <w:rtl/>
          <w:lang w:bidi="fa-IR"/>
        </w:rPr>
        <w:t xml:space="preserve"> بر</w:t>
      </w:r>
      <w:r w:rsidR="00912D91" w:rsidRPr="00206130">
        <w:rPr>
          <w:rFonts w:cs="B Lotus"/>
          <w:sz w:val="26"/>
          <w:szCs w:val="26"/>
          <w:rtl/>
          <w:lang w:bidi="fa-IR"/>
        </w:rPr>
        <w:t xml:space="preserve"> می‌</w:t>
      </w:r>
      <w:r w:rsidRPr="00206130">
        <w:rPr>
          <w:rFonts w:cs="B Lotus"/>
          <w:sz w:val="26"/>
          <w:szCs w:val="26"/>
          <w:rtl/>
          <w:lang w:bidi="fa-IR"/>
        </w:rPr>
        <w:t>دارند...</w:t>
      </w:r>
      <w:r w:rsidR="00206130" w:rsidRPr="00206130">
        <w:rPr>
          <w:rFonts w:cs="Traditional Arabic" w:hint="cs"/>
          <w:sz w:val="26"/>
          <w:szCs w:val="26"/>
          <w:rtl/>
          <w:lang w:bidi="fa-IR"/>
        </w:rPr>
        <w:t>»</w:t>
      </w:r>
      <w:r w:rsidRPr="00206130">
        <w:rPr>
          <w:rFonts w:cs="B Lotus"/>
          <w:sz w:val="26"/>
          <w:szCs w:val="26"/>
          <w:rtl/>
          <w:lang w:bidi="fa-IR"/>
        </w:rPr>
        <w:t>.</w:t>
      </w:r>
    </w:p>
    <w:p w:rsidR="00634C2F" w:rsidRPr="00782831" w:rsidRDefault="00634C2F" w:rsidP="00994C28">
      <w:pPr>
        <w:widowControl w:val="0"/>
        <w:ind w:firstLine="284"/>
        <w:jc w:val="both"/>
        <w:rPr>
          <w:rFonts w:cs="B Lotus"/>
          <w:rtl/>
          <w:lang w:bidi="fa-IR"/>
        </w:rPr>
      </w:pPr>
      <w:r w:rsidRPr="00782831">
        <w:rPr>
          <w:rFonts w:cs="B Lotus"/>
          <w:rtl/>
          <w:lang w:bidi="fa-IR"/>
        </w:rPr>
        <w:t>با وجودی که پیامبر ندانست که خوارج از جمله کسانی هستند که حدیث فرقه</w:t>
      </w:r>
      <w:r w:rsidR="00E507EB">
        <w:rPr>
          <w:rFonts w:cs="B Lotus"/>
          <w:rtl/>
          <w:lang w:bidi="fa-IR"/>
        </w:rPr>
        <w:t>‌ها</w:t>
      </w:r>
      <w:r w:rsidRPr="00782831">
        <w:rPr>
          <w:rFonts w:cs="B Lotus"/>
          <w:rtl/>
          <w:lang w:bidi="fa-IR"/>
        </w:rPr>
        <w:t xml:space="preserve"> شامل</w:t>
      </w:r>
      <w:r w:rsidR="00336DCA">
        <w:rPr>
          <w:rFonts w:cs="B Lotus"/>
          <w:rtl/>
          <w:lang w:bidi="fa-IR"/>
        </w:rPr>
        <w:t xml:space="preserve">‌شان </w:t>
      </w:r>
      <w:r w:rsidR="00912D91">
        <w:rPr>
          <w:rFonts w:cs="B Lotus"/>
          <w:rtl/>
          <w:lang w:bidi="fa-IR"/>
        </w:rPr>
        <w:t>می‌</w:t>
      </w:r>
      <w:r w:rsidRPr="00782831">
        <w:rPr>
          <w:rFonts w:cs="B Lotus"/>
          <w:rtl/>
          <w:lang w:bidi="fa-IR"/>
        </w:rPr>
        <w:t>شود. این فصل در کتاب</w:t>
      </w:r>
      <w:r w:rsidR="00206130">
        <w:rPr>
          <w:rFonts w:cs="B Lotus" w:hint="cs"/>
          <w:rtl/>
          <w:lang w:bidi="fa-IR"/>
        </w:rPr>
        <w:t xml:space="preserve"> </w:t>
      </w:r>
      <w:r w:rsidRPr="00782831">
        <w:rPr>
          <w:rFonts w:cs="B Lotus"/>
          <w:rtl/>
          <w:lang w:bidi="fa-IR"/>
        </w:rPr>
        <w:t>«</w:t>
      </w:r>
      <w:r w:rsidRPr="00206130">
        <w:rPr>
          <w:rFonts w:ascii="mylotus" w:hAnsi="mylotus" w:cs="mylotus"/>
          <w:rtl/>
          <w:lang w:bidi="fa-IR"/>
        </w:rPr>
        <w:t>ال</w:t>
      </w:r>
      <w:r w:rsidR="00206130" w:rsidRPr="00206130">
        <w:rPr>
          <w:rFonts w:ascii="mylotus" w:hAnsi="mylotus" w:cs="mylotus"/>
          <w:rtl/>
          <w:lang w:bidi="fa-IR"/>
        </w:rPr>
        <w:t>ـ</w:t>
      </w:r>
      <w:r w:rsidRPr="00206130">
        <w:rPr>
          <w:rFonts w:ascii="mylotus" w:hAnsi="mylotus" w:cs="mylotus"/>
          <w:rtl/>
          <w:lang w:bidi="fa-IR"/>
        </w:rPr>
        <w:t>موافقات</w:t>
      </w:r>
      <w:r w:rsidRPr="00782831">
        <w:rPr>
          <w:rFonts w:cs="B Lotus"/>
          <w:rtl/>
          <w:lang w:bidi="fa-IR"/>
        </w:rPr>
        <w:t>» به طور مفصل و مشروح آمده است.</w:t>
      </w:r>
    </w:p>
    <w:p w:rsidR="00634C2F" w:rsidRPr="00782831" w:rsidRDefault="00634C2F" w:rsidP="00CF29B2">
      <w:pPr>
        <w:ind w:firstLine="284"/>
        <w:jc w:val="both"/>
        <w:rPr>
          <w:rFonts w:cs="B Lotus"/>
          <w:rtl/>
          <w:lang w:bidi="fa-IR"/>
        </w:rPr>
      </w:pPr>
      <w:r w:rsidRPr="00206130">
        <w:rPr>
          <w:rFonts w:ascii="Lotus Linotype" w:hAnsi="Lotus Linotype" w:cs="B Lotus"/>
          <w:b/>
          <w:bCs/>
          <w:rtl/>
          <w:lang w:bidi="fa-IR"/>
        </w:rPr>
        <w:t>ثانیاً-</w:t>
      </w:r>
      <w:r w:rsidRPr="00782831">
        <w:rPr>
          <w:rFonts w:cs="B Lotus"/>
          <w:rtl/>
          <w:lang w:bidi="fa-IR"/>
        </w:rPr>
        <w:t xml:space="preserve"> عدم تعیین قضیه</w:t>
      </w:r>
      <w:r w:rsidR="00912D91">
        <w:rPr>
          <w:rFonts w:cs="B Lotus"/>
          <w:rtl/>
          <w:lang w:bidi="fa-IR"/>
        </w:rPr>
        <w:t xml:space="preserve">‌ای </w:t>
      </w:r>
      <w:r w:rsidRPr="00782831">
        <w:rPr>
          <w:rFonts w:cs="B Lotus"/>
          <w:rtl/>
          <w:lang w:bidi="fa-IR"/>
        </w:rPr>
        <w:t>است که باید به آن پایبند بود تا این بدعت</w:t>
      </w:r>
      <w:r w:rsidR="00DB3612">
        <w:rPr>
          <w:rFonts w:cs="B Lotus"/>
          <w:rtl/>
          <w:lang w:bidi="fa-IR"/>
        </w:rPr>
        <w:t xml:space="preserve"> </w:t>
      </w:r>
      <w:r w:rsidRPr="00782831">
        <w:rPr>
          <w:rFonts w:cs="B Lotus"/>
          <w:rtl/>
          <w:lang w:bidi="fa-IR"/>
        </w:rPr>
        <w:t>بر مردم پنهان باشد همان طور که گناهانشان بر مردم پنهان است و غالباً در دنیا به سبب آنها رسوا</w:t>
      </w:r>
      <w:r w:rsidR="00912D91">
        <w:rPr>
          <w:rFonts w:cs="B Lotus"/>
          <w:rtl/>
          <w:lang w:bidi="fa-IR"/>
        </w:rPr>
        <w:t xml:space="preserve"> نمی‌</w:t>
      </w:r>
      <w:r w:rsidRPr="00782831">
        <w:rPr>
          <w:rFonts w:cs="B Lotus"/>
          <w:rtl/>
          <w:lang w:bidi="fa-IR"/>
        </w:rPr>
        <w:t>شوند.</w:t>
      </w:r>
    </w:p>
    <w:p w:rsidR="00634C2F" w:rsidRPr="00782831" w:rsidRDefault="00206130" w:rsidP="00CF29B2">
      <w:pPr>
        <w:ind w:firstLine="284"/>
        <w:jc w:val="both"/>
        <w:rPr>
          <w:rFonts w:cs="B Lotus"/>
          <w:rtl/>
          <w:lang w:bidi="fa-IR"/>
        </w:rPr>
      </w:pPr>
      <w:r>
        <w:rPr>
          <w:rFonts w:cs="B Lotus"/>
          <w:rtl/>
          <w:lang w:bidi="fa-IR"/>
        </w:rPr>
        <w:t>ما به پوشاندن گناهکاران امر شده</w:t>
      </w:r>
      <w:r>
        <w:rPr>
          <w:rFonts w:cs="B Lotus" w:hint="cs"/>
          <w:rtl/>
          <w:lang w:bidi="fa-IR"/>
        </w:rPr>
        <w:t>‌</w:t>
      </w:r>
      <w:r w:rsidR="00634C2F" w:rsidRPr="00782831">
        <w:rPr>
          <w:rFonts w:cs="B Lotus"/>
          <w:rtl/>
          <w:lang w:bidi="fa-IR"/>
        </w:rPr>
        <w:t>ایم مادام که صفحه</w:t>
      </w:r>
      <w:r w:rsidR="00912D91">
        <w:rPr>
          <w:rFonts w:cs="B Lotus"/>
          <w:rtl/>
          <w:lang w:bidi="fa-IR"/>
        </w:rPr>
        <w:t xml:space="preserve">‌ی </w:t>
      </w:r>
      <w:r w:rsidR="00634C2F" w:rsidRPr="00782831">
        <w:rPr>
          <w:rFonts w:cs="B Lotus"/>
          <w:rtl/>
          <w:lang w:bidi="fa-IR"/>
        </w:rPr>
        <w:t>اختلاف برای ما آشکار نشده باشد. در اسلام آن گونه نیست که از بنی اسرئیل نقل شده که هرگاه یکی از آنان در شب گناهی مرتکب</w:t>
      </w:r>
      <w:r w:rsidR="00912D91">
        <w:rPr>
          <w:rFonts w:cs="B Lotus"/>
          <w:rtl/>
          <w:lang w:bidi="fa-IR"/>
        </w:rPr>
        <w:t xml:space="preserve"> می‌</w:t>
      </w:r>
      <w:r w:rsidR="00634C2F" w:rsidRPr="00782831">
        <w:rPr>
          <w:rFonts w:cs="B Lotus"/>
          <w:rtl/>
          <w:lang w:bidi="fa-IR"/>
        </w:rPr>
        <w:t>شد، صبح که از خواب بر</w:t>
      </w:r>
      <w:r w:rsidR="00912D91">
        <w:rPr>
          <w:rFonts w:cs="B Lotus"/>
          <w:rtl/>
          <w:lang w:bidi="fa-IR"/>
        </w:rPr>
        <w:t xml:space="preserve"> می‌</w:t>
      </w:r>
      <w:r w:rsidR="00634C2F" w:rsidRPr="00782831">
        <w:rPr>
          <w:rFonts w:cs="B Lotus"/>
          <w:rtl/>
          <w:lang w:bidi="fa-IR"/>
        </w:rPr>
        <w:t>خواست، گناهش روی دروازه</w:t>
      </w:r>
      <w:r w:rsidR="00E507EB">
        <w:rPr>
          <w:rFonts w:cs="B Lotus"/>
          <w:rtl/>
          <w:lang w:bidi="fa-IR"/>
        </w:rPr>
        <w:t xml:space="preserve">‌اش </w:t>
      </w:r>
      <w:r w:rsidR="00634C2F" w:rsidRPr="00782831">
        <w:rPr>
          <w:rFonts w:cs="B Lotus"/>
          <w:rtl/>
          <w:lang w:bidi="fa-IR"/>
        </w:rPr>
        <w:t>نوشته شده بود. راجع به قربانی</w:t>
      </w:r>
      <w:r w:rsidR="00E507EB">
        <w:rPr>
          <w:rFonts w:cs="B Lotus"/>
          <w:rtl/>
          <w:lang w:bidi="fa-IR"/>
        </w:rPr>
        <w:t>‌ها</w:t>
      </w:r>
      <w:r w:rsidR="00634C2F" w:rsidRPr="00782831">
        <w:rPr>
          <w:rFonts w:cs="B Lotus"/>
          <w:rtl/>
          <w:lang w:bidi="fa-IR"/>
        </w:rPr>
        <w:t>یشان چنین بود</w:t>
      </w:r>
      <w:r w:rsidR="006C11FC">
        <w:rPr>
          <w:rFonts w:cs="B Lotus"/>
          <w:rtl/>
          <w:lang w:bidi="fa-IR"/>
        </w:rPr>
        <w:t>،</w:t>
      </w:r>
      <w:r w:rsidR="00634C2F" w:rsidRPr="00782831">
        <w:rPr>
          <w:rFonts w:cs="B Lotus"/>
          <w:rtl/>
          <w:lang w:bidi="fa-IR"/>
        </w:rPr>
        <w:t xml:space="preserve"> چون هر وقتی چیزی را برای خدا قربانی</w:t>
      </w:r>
      <w:r w:rsidR="00912D91">
        <w:rPr>
          <w:rFonts w:cs="B Lotus"/>
          <w:rtl/>
          <w:lang w:bidi="fa-IR"/>
        </w:rPr>
        <w:t xml:space="preserve"> می‌</w:t>
      </w:r>
      <w:r w:rsidR="00634C2F" w:rsidRPr="00782831">
        <w:rPr>
          <w:rFonts w:cs="B Lotus"/>
          <w:rtl/>
          <w:lang w:bidi="fa-IR"/>
        </w:rPr>
        <w:t>کردند، اگر از نظر خدا مقبول بود، آتشی از آسمان فرود</w:t>
      </w:r>
      <w:r w:rsidR="00912D91">
        <w:rPr>
          <w:rFonts w:cs="B Lotus"/>
          <w:rtl/>
          <w:lang w:bidi="fa-IR"/>
        </w:rPr>
        <w:t xml:space="preserve"> می‌</w:t>
      </w:r>
      <w:r w:rsidR="00634C2F" w:rsidRPr="00782831">
        <w:rPr>
          <w:rFonts w:cs="B Lotus"/>
          <w:rtl/>
          <w:lang w:bidi="fa-IR"/>
        </w:rPr>
        <w:t>آمد و آن قربانی را</w:t>
      </w:r>
      <w:r w:rsidR="00912D91">
        <w:rPr>
          <w:rFonts w:cs="B Lotus"/>
          <w:rtl/>
          <w:lang w:bidi="fa-IR"/>
        </w:rPr>
        <w:t xml:space="preserve"> می‌</w:t>
      </w:r>
      <w:r w:rsidR="00634C2F" w:rsidRPr="00782831">
        <w:rPr>
          <w:rFonts w:cs="B Lotus"/>
          <w:rtl/>
          <w:lang w:bidi="fa-IR"/>
        </w:rPr>
        <w:t>خورد و اگر از نظر خدا مقبول نبود، آتش آن را</w:t>
      </w:r>
      <w:r w:rsidR="00912D91">
        <w:rPr>
          <w:rFonts w:cs="B Lotus"/>
          <w:rtl/>
          <w:lang w:bidi="fa-IR"/>
        </w:rPr>
        <w:t xml:space="preserve"> نمی‌</w:t>
      </w:r>
      <w:r w:rsidR="00634C2F" w:rsidRPr="00782831">
        <w:rPr>
          <w:rFonts w:cs="B Lotus"/>
          <w:rtl/>
          <w:lang w:bidi="fa-IR"/>
        </w:rPr>
        <w:t>خورد. در این کار، گناهکار رسوا</w:t>
      </w:r>
      <w:r w:rsidR="00912D91">
        <w:rPr>
          <w:rFonts w:cs="B Lotus"/>
          <w:rtl/>
          <w:lang w:bidi="fa-IR"/>
        </w:rPr>
        <w:t xml:space="preserve"> می‌</w:t>
      </w:r>
      <w:r w:rsidR="00634C2F" w:rsidRPr="00782831">
        <w:rPr>
          <w:rFonts w:cs="B Lotus"/>
          <w:rtl/>
          <w:lang w:bidi="fa-IR"/>
        </w:rPr>
        <w:t>شد. در غنائم هم وضعیت به همین صورت است. بسیاری از این چیزها، پوشاندن</w:t>
      </w:r>
      <w:r w:rsidR="00336DCA">
        <w:rPr>
          <w:rFonts w:cs="B Lotus"/>
          <w:rtl/>
          <w:lang w:bidi="fa-IR"/>
        </w:rPr>
        <w:t xml:space="preserve">‌شان </w:t>
      </w:r>
      <w:r w:rsidR="00634C2F" w:rsidRPr="00782831">
        <w:rPr>
          <w:rFonts w:cs="B Lotus"/>
          <w:rtl/>
          <w:lang w:bidi="fa-IR"/>
        </w:rPr>
        <w:t>به این امت اختصاص یافته است.</w:t>
      </w:r>
    </w:p>
    <w:p w:rsidR="00634C2F" w:rsidRPr="00782831" w:rsidRDefault="00634C2F" w:rsidP="002E114E">
      <w:pPr>
        <w:widowControl w:val="0"/>
        <w:ind w:firstLine="284"/>
        <w:jc w:val="both"/>
        <w:rPr>
          <w:rFonts w:cs="B Lotus"/>
          <w:rtl/>
          <w:lang w:bidi="fa-IR"/>
        </w:rPr>
      </w:pPr>
      <w:r w:rsidRPr="00782831">
        <w:rPr>
          <w:rFonts w:cs="B Lotus"/>
          <w:rtl/>
          <w:lang w:bidi="fa-IR"/>
        </w:rPr>
        <w:t>به علاوه، پوشاندن بدعت، حکمت دیگری دارد و آن اینکه اگر آشکار شود</w:t>
      </w:r>
      <w:r w:rsidR="00994C28">
        <w:rPr>
          <w:rFonts w:cs="B Lotus" w:hint="cs"/>
          <w:rtl/>
          <w:lang w:bidi="fa-IR"/>
        </w:rPr>
        <w:t xml:space="preserve"> </w:t>
      </w:r>
      <w:r w:rsidR="00994C28">
        <w:rPr>
          <w:rFonts w:cs="B Lotus"/>
          <w:rtl/>
          <w:lang w:bidi="fa-IR"/>
        </w:rPr>
        <w:t>-</w:t>
      </w:r>
      <w:r w:rsidRPr="00782831">
        <w:rPr>
          <w:rFonts w:cs="B Lotus"/>
          <w:rtl/>
          <w:lang w:bidi="fa-IR"/>
        </w:rPr>
        <w:t>با وجودی که صاحبان آن بدعت از امت اسلام هستند-</w:t>
      </w:r>
      <w:r w:rsidR="00DB3612">
        <w:rPr>
          <w:rFonts w:cs="B Lotus"/>
          <w:rtl/>
          <w:lang w:bidi="fa-IR"/>
        </w:rPr>
        <w:t xml:space="preserve"> </w:t>
      </w:r>
      <w:r w:rsidRPr="00782831">
        <w:rPr>
          <w:rFonts w:cs="B Lotus"/>
          <w:rtl/>
          <w:lang w:bidi="fa-IR"/>
        </w:rPr>
        <w:t>این امر به جدایی و عدم الفت و همبستگی</w:t>
      </w:r>
      <w:r w:rsidR="00912D91">
        <w:rPr>
          <w:rFonts w:cs="B Lotus"/>
          <w:rtl/>
          <w:lang w:bidi="fa-IR"/>
        </w:rPr>
        <w:t xml:space="preserve">‌ای </w:t>
      </w:r>
      <w:r w:rsidRPr="00782831">
        <w:rPr>
          <w:rFonts w:cs="B Lotus"/>
          <w:rtl/>
          <w:lang w:bidi="fa-IR"/>
        </w:rPr>
        <w:t>که خدا و پیامبر</w:t>
      </w:r>
      <w:r>
        <w:rPr>
          <w:rFonts w:cs="CTraditional Arabic"/>
          <w:rtl/>
          <w:lang w:bidi="fa-IR"/>
        </w:rPr>
        <w:t>ص</w:t>
      </w:r>
      <w:r w:rsidRPr="00782831">
        <w:rPr>
          <w:rFonts w:cs="B Lotus"/>
          <w:rtl/>
          <w:lang w:bidi="fa-IR"/>
        </w:rPr>
        <w:t xml:space="preserve"> به آن امر کرده</w:t>
      </w:r>
      <w:r w:rsidR="00E507EB">
        <w:rPr>
          <w:rFonts w:cs="B Lotus"/>
          <w:rtl/>
          <w:lang w:bidi="fa-IR"/>
        </w:rPr>
        <w:t>‌اند</w:t>
      </w:r>
      <w:r w:rsidRPr="00782831">
        <w:rPr>
          <w:rFonts w:cs="B Lotus"/>
          <w:rtl/>
          <w:lang w:bidi="fa-IR"/>
        </w:rPr>
        <w:t xml:space="preserve"> منجر</w:t>
      </w:r>
      <w:r w:rsidR="00912D91">
        <w:rPr>
          <w:rFonts w:cs="B Lotus"/>
          <w:rtl/>
          <w:lang w:bidi="fa-IR"/>
        </w:rPr>
        <w:t xml:space="preserve"> می‌</w:t>
      </w:r>
      <w:r w:rsidRPr="00782831">
        <w:rPr>
          <w:rFonts w:cs="B Lotus"/>
          <w:rtl/>
          <w:lang w:bidi="fa-IR"/>
        </w:rPr>
        <w:t>شد. چون خداوند</w:t>
      </w:r>
      <w:r w:rsidR="00912D91">
        <w:rPr>
          <w:rFonts w:cs="B Lotus"/>
          <w:rtl/>
          <w:lang w:bidi="fa-IR"/>
        </w:rPr>
        <w:t xml:space="preserve"> می‌</w:t>
      </w:r>
      <w:r w:rsidRPr="00782831">
        <w:rPr>
          <w:rFonts w:cs="B Lotus"/>
          <w:rtl/>
          <w:lang w:bidi="fa-IR"/>
        </w:rPr>
        <w:t>فرماید:</w:t>
      </w:r>
      <w:r w:rsidR="002E114E">
        <w:rPr>
          <w:rFonts w:cs="B Lotus" w:hint="cs"/>
          <w:rtl/>
          <w:lang w:bidi="fa-IR"/>
        </w:rPr>
        <w:t xml:space="preserve"> </w:t>
      </w:r>
      <w:r w:rsidR="00D41F4F">
        <w:rPr>
          <w:rFonts w:cs="Traditional Arabic"/>
          <w:rtl/>
          <w:lang w:bidi="fa-IR"/>
        </w:rPr>
        <w:t>﴿</w:t>
      </w:r>
      <w:r w:rsidR="00495676">
        <w:rPr>
          <w:rFonts w:ascii="KFGQPC Uthmanic Script HAFS" w:cs="KFGQPC Uthmanic Script HAFS" w:hint="eastAsia"/>
          <w:rtl/>
        </w:rPr>
        <w:t>وَ</w:t>
      </w:r>
      <w:r w:rsidR="00495676">
        <w:rPr>
          <w:rFonts w:ascii="KFGQPC Uthmanic Script HAFS" w:cs="KFGQPC Uthmanic Script HAFS" w:hint="cs"/>
          <w:rtl/>
        </w:rPr>
        <w:t>ٱ</w:t>
      </w:r>
      <w:r w:rsidR="00495676">
        <w:rPr>
          <w:rFonts w:ascii="KFGQPC Uthmanic Script HAFS" w:cs="KFGQPC Uthmanic Script HAFS" w:hint="eastAsia"/>
          <w:rtl/>
        </w:rPr>
        <w:t>ع</w:t>
      </w:r>
      <w:r w:rsidR="00495676">
        <w:rPr>
          <w:rFonts w:ascii="KFGQPC Uthmanic Script HAFS" w:cs="KFGQPC Uthmanic Script HAFS" w:hint="cs"/>
          <w:rtl/>
        </w:rPr>
        <w:t>ۡ</w:t>
      </w:r>
      <w:r w:rsidR="00495676">
        <w:rPr>
          <w:rFonts w:ascii="KFGQPC Uthmanic Script HAFS" w:cs="KFGQPC Uthmanic Script HAFS" w:hint="eastAsia"/>
          <w:rtl/>
        </w:rPr>
        <w:t>تَصِمُواْ</w:t>
      </w:r>
      <w:r w:rsidR="00495676">
        <w:rPr>
          <w:rFonts w:ascii="KFGQPC Uthmanic Script HAFS" w:cs="KFGQPC Uthmanic Script HAFS"/>
          <w:rtl/>
        </w:rPr>
        <w:t xml:space="preserve"> </w:t>
      </w:r>
      <w:r w:rsidR="00495676">
        <w:rPr>
          <w:rFonts w:ascii="KFGQPC Uthmanic Script HAFS" w:cs="KFGQPC Uthmanic Script HAFS" w:hint="eastAsia"/>
          <w:rtl/>
        </w:rPr>
        <w:t>بِحَب</w:t>
      </w:r>
      <w:r w:rsidR="00495676">
        <w:rPr>
          <w:rFonts w:ascii="KFGQPC Uthmanic Script HAFS" w:cs="KFGQPC Uthmanic Script HAFS" w:hint="cs"/>
          <w:rtl/>
        </w:rPr>
        <w:t>ۡ</w:t>
      </w:r>
      <w:r w:rsidR="00495676">
        <w:rPr>
          <w:rFonts w:ascii="KFGQPC Uthmanic Script HAFS" w:cs="KFGQPC Uthmanic Script HAFS" w:hint="eastAsia"/>
          <w:rtl/>
        </w:rPr>
        <w:t>لِ</w:t>
      </w:r>
      <w:r w:rsidR="00495676">
        <w:rPr>
          <w:rFonts w:ascii="KFGQPC Uthmanic Script HAFS" w:cs="KFGQPC Uthmanic Script HAFS"/>
          <w:rtl/>
        </w:rPr>
        <w:t xml:space="preserve"> </w:t>
      </w:r>
      <w:r w:rsidR="00495676">
        <w:rPr>
          <w:rFonts w:ascii="KFGQPC Uthmanic Script HAFS" w:cs="KFGQPC Uthmanic Script HAFS" w:hint="cs"/>
          <w:rtl/>
        </w:rPr>
        <w:t>ٱ</w:t>
      </w:r>
      <w:r w:rsidR="00495676">
        <w:rPr>
          <w:rFonts w:ascii="KFGQPC Uthmanic Script HAFS" w:cs="KFGQPC Uthmanic Script HAFS" w:hint="eastAsia"/>
          <w:rtl/>
        </w:rPr>
        <w:t>للَّهِ</w:t>
      </w:r>
      <w:r w:rsidR="00495676">
        <w:rPr>
          <w:rFonts w:ascii="KFGQPC Uthmanic Script HAFS" w:cs="KFGQPC Uthmanic Script HAFS"/>
          <w:rtl/>
        </w:rPr>
        <w:t xml:space="preserve"> </w:t>
      </w:r>
      <w:r w:rsidR="00495676">
        <w:rPr>
          <w:rFonts w:ascii="KFGQPC Uthmanic Script HAFS" w:cs="KFGQPC Uthmanic Script HAFS" w:hint="eastAsia"/>
          <w:rtl/>
        </w:rPr>
        <w:t>جَمِيع</w:t>
      </w:r>
      <w:r w:rsidR="00495676">
        <w:rPr>
          <w:rFonts w:ascii="KFGQPC Uthmanic Script HAFS" w:cs="KFGQPC Uthmanic Script HAFS" w:hint="cs"/>
          <w:rtl/>
        </w:rPr>
        <w:t>ٗ</w:t>
      </w:r>
      <w:r w:rsidR="00495676">
        <w:rPr>
          <w:rFonts w:ascii="KFGQPC Uthmanic Script HAFS" w:cs="KFGQPC Uthmanic Script HAFS" w:hint="eastAsia"/>
          <w:rtl/>
        </w:rPr>
        <w:t>ا</w:t>
      </w:r>
      <w:r w:rsidR="00495676">
        <w:rPr>
          <w:rFonts w:ascii="KFGQPC Uthmanic Script HAFS" w:cs="KFGQPC Uthmanic Script HAFS"/>
          <w:rtl/>
        </w:rPr>
        <w:t xml:space="preserve"> </w:t>
      </w:r>
      <w:r w:rsidR="00495676">
        <w:rPr>
          <w:rFonts w:ascii="KFGQPC Uthmanic Script HAFS" w:cs="KFGQPC Uthmanic Script HAFS" w:hint="eastAsia"/>
          <w:rtl/>
        </w:rPr>
        <w:t>وَلَا</w:t>
      </w:r>
      <w:r w:rsidR="00495676">
        <w:rPr>
          <w:rFonts w:ascii="KFGQPC Uthmanic Script HAFS" w:cs="KFGQPC Uthmanic Script HAFS"/>
          <w:rtl/>
        </w:rPr>
        <w:t xml:space="preserve"> </w:t>
      </w:r>
      <w:r w:rsidR="00495676">
        <w:rPr>
          <w:rFonts w:ascii="KFGQPC Uthmanic Script HAFS" w:cs="KFGQPC Uthmanic Script HAFS" w:hint="eastAsia"/>
          <w:rtl/>
        </w:rPr>
        <w:t>تَفَرَّقُواْ</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206130">
        <w:rPr>
          <w:rFonts w:cs="B Lotus" w:hint="cs"/>
          <w:color w:val="000000"/>
          <w:sz w:val="26"/>
          <w:szCs w:val="26"/>
          <w:rtl/>
          <w:lang w:bidi="fa-IR"/>
        </w:rPr>
        <w:t>آل‌عمران: 103</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00206130" w:rsidRPr="00206130">
        <w:rPr>
          <w:rFonts w:cs="Traditional Arabic" w:hint="cs"/>
          <w:sz w:val="26"/>
          <w:szCs w:val="26"/>
          <w:rtl/>
          <w:lang w:bidi="fa-IR"/>
        </w:rPr>
        <w:t>«</w:t>
      </w:r>
      <w:r w:rsidRPr="00206130">
        <w:rPr>
          <w:rFonts w:cs="B Lotus"/>
          <w:sz w:val="26"/>
          <w:szCs w:val="26"/>
          <w:rtl/>
          <w:lang w:bidi="fa-IR"/>
        </w:rPr>
        <w:t>و همگي به رشته (ناگسستني قرآن) خدا چنگ زنيد و پراكنده نشويد</w:t>
      </w:r>
      <w:r w:rsidR="00206130" w:rsidRPr="00206130">
        <w:rPr>
          <w:rFonts w:cs="Traditional Arabic" w:hint="cs"/>
          <w:sz w:val="26"/>
          <w:szCs w:val="26"/>
          <w:rtl/>
          <w:lang w:bidi="fa-IR"/>
        </w:rPr>
        <w:t>»</w:t>
      </w:r>
      <w:r w:rsidRPr="00206130">
        <w:rPr>
          <w:rFonts w:cs="B Lotus"/>
          <w:sz w:val="26"/>
          <w:szCs w:val="26"/>
          <w:rtl/>
          <w:lang w:bidi="fa-IR"/>
        </w:rPr>
        <w:t xml:space="preserve">. </w:t>
      </w:r>
      <w:r w:rsidRPr="00782831">
        <w:rPr>
          <w:rFonts w:cs="B Lotus"/>
          <w:rtl/>
          <w:lang w:bidi="fa-IR"/>
        </w:rPr>
        <w:t>در جای دیگری</w:t>
      </w:r>
      <w:r w:rsidR="00912D91">
        <w:rPr>
          <w:rFonts w:cs="B Lotus"/>
          <w:rtl/>
          <w:lang w:bidi="fa-IR"/>
        </w:rPr>
        <w:t xml:space="preserve"> می‌</w:t>
      </w:r>
      <w:r w:rsidRPr="00782831">
        <w:rPr>
          <w:rFonts w:cs="B Lotus"/>
          <w:rtl/>
          <w:lang w:bidi="fa-IR"/>
        </w:rPr>
        <w:t xml:space="preserve">فرماید: </w:t>
      </w:r>
      <w:r w:rsidR="00D41F4F">
        <w:rPr>
          <w:rFonts w:cs="Traditional Arabic"/>
          <w:rtl/>
          <w:lang w:bidi="fa-IR"/>
        </w:rPr>
        <w:t>﴿</w:t>
      </w:r>
      <w:r w:rsidR="002E114E">
        <w:rPr>
          <w:rFonts w:ascii="KFGQPC Uthmanic Script HAFS" w:cs="KFGQPC Uthmanic Script HAFS" w:hint="eastAsia"/>
          <w:rtl/>
        </w:rPr>
        <w:t>فَ</w:t>
      </w:r>
      <w:r w:rsidR="002E114E">
        <w:rPr>
          <w:rFonts w:ascii="KFGQPC Uthmanic Script HAFS" w:cs="KFGQPC Uthmanic Script HAFS" w:hint="cs"/>
          <w:rtl/>
        </w:rPr>
        <w:t>ٱ</w:t>
      </w:r>
      <w:r w:rsidR="002E114E">
        <w:rPr>
          <w:rFonts w:ascii="KFGQPC Uthmanic Script HAFS" w:cs="KFGQPC Uthmanic Script HAFS" w:hint="eastAsia"/>
          <w:rtl/>
        </w:rPr>
        <w:t>تَّقُواْ</w:t>
      </w:r>
      <w:r w:rsidR="002E114E">
        <w:rPr>
          <w:rFonts w:ascii="KFGQPC Uthmanic Script HAFS" w:cs="KFGQPC Uthmanic Script HAFS"/>
          <w:rtl/>
        </w:rPr>
        <w:t xml:space="preserve"> </w:t>
      </w:r>
      <w:r w:rsidR="002E114E">
        <w:rPr>
          <w:rFonts w:ascii="KFGQPC Uthmanic Script HAFS" w:cs="KFGQPC Uthmanic Script HAFS" w:hint="cs"/>
          <w:rtl/>
        </w:rPr>
        <w:t>ٱ</w:t>
      </w:r>
      <w:r w:rsidR="002E114E">
        <w:rPr>
          <w:rFonts w:ascii="KFGQPC Uthmanic Script HAFS" w:cs="KFGQPC Uthmanic Script HAFS" w:hint="eastAsia"/>
          <w:rtl/>
        </w:rPr>
        <w:t>للَّهَ</w:t>
      </w:r>
      <w:r w:rsidR="002E114E">
        <w:rPr>
          <w:rFonts w:ascii="KFGQPC Uthmanic Script HAFS" w:cs="KFGQPC Uthmanic Script HAFS"/>
          <w:rtl/>
        </w:rPr>
        <w:t xml:space="preserve"> </w:t>
      </w:r>
      <w:r w:rsidR="002E114E">
        <w:rPr>
          <w:rFonts w:ascii="KFGQPC Uthmanic Script HAFS" w:cs="KFGQPC Uthmanic Script HAFS" w:hint="eastAsia"/>
          <w:rtl/>
        </w:rPr>
        <w:t>وَأَص</w:t>
      </w:r>
      <w:r w:rsidR="002E114E">
        <w:rPr>
          <w:rFonts w:ascii="KFGQPC Uthmanic Script HAFS" w:cs="KFGQPC Uthmanic Script HAFS" w:hint="cs"/>
          <w:rtl/>
        </w:rPr>
        <w:t>ۡ</w:t>
      </w:r>
      <w:r w:rsidR="002E114E">
        <w:rPr>
          <w:rFonts w:ascii="KFGQPC Uthmanic Script HAFS" w:cs="KFGQPC Uthmanic Script HAFS" w:hint="eastAsia"/>
          <w:rtl/>
        </w:rPr>
        <w:t>لِحُواْ</w:t>
      </w:r>
      <w:r w:rsidR="002E114E">
        <w:rPr>
          <w:rFonts w:ascii="KFGQPC Uthmanic Script HAFS" w:cs="KFGQPC Uthmanic Script HAFS"/>
          <w:rtl/>
        </w:rPr>
        <w:t xml:space="preserve"> </w:t>
      </w:r>
      <w:r w:rsidR="002E114E">
        <w:rPr>
          <w:rFonts w:ascii="KFGQPC Uthmanic Script HAFS" w:cs="KFGQPC Uthmanic Script HAFS" w:hint="eastAsia"/>
          <w:rtl/>
        </w:rPr>
        <w:t>ذَاتَ</w:t>
      </w:r>
      <w:r w:rsidR="002E114E">
        <w:rPr>
          <w:rFonts w:ascii="KFGQPC Uthmanic Script HAFS" w:cs="KFGQPC Uthmanic Script HAFS"/>
          <w:rtl/>
        </w:rPr>
        <w:t xml:space="preserve"> </w:t>
      </w:r>
      <w:r w:rsidR="002E114E">
        <w:rPr>
          <w:rFonts w:ascii="KFGQPC Uthmanic Script HAFS" w:cs="KFGQPC Uthmanic Script HAFS" w:hint="eastAsia"/>
          <w:rtl/>
        </w:rPr>
        <w:t>بَي</w:t>
      </w:r>
      <w:r w:rsidR="002E114E">
        <w:rPr>
          <w:rFonts w:ascii="KFGQPC Uthmanic Script HAFS" w:cs="KFGQPC Uthmanic Script HAFS" w:hint="cs"/>
          <w:rtl/>
        </w:rPr>
        <w:t>ۡ</w:t>
      </w:r>
      <w:r w:rsidR="002E114E">
        <w:rPr>
          <w:rFonts w:ascii="KFGQPC Uthmanic Script HAFS" w:cs="KFGQPC Uthmanic Script HAFS" w:hint="eastAsia"/>
          <w:rtl/>
        </w:rPr>
        <w:t>نِكُم</w:t>
      </w:r>
      <w:r w:rsidR="002E114E">
        <w:rPr>
          <w:rFonts w:ascii="KFGQPC Uthmanic Script HAFS" w:cs="KFGQPC Uthmanic Script HAFS" w:hint="cs"/>
          <w:rtl/>
        </w:rPr>
        <w:t>ۡ</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206130">
        <w:rPr>
          <w:rFonts w:cs="B Lotus" w:hint="cs"/>
          <w:color w:val="000000"/>
          <w:sz w:val="26"/>
          <w:szCs w:val="26"/>
          <w:rtl/>
          <w:lang w:bidi="fa-IR"/>
        </w:rPr>
        <w:t>الأنفال: 1</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00206130" w:rsidRPr="00206130">
        <w:rPr>
          <w:rFonts w:cs="Traditional Arabic" w:hint="cs"/>
          <w:sz w:val="26"/>
          <w:szCs w:val="26"/>
          <w:rtl/>
          <w:lang w:bidi="fa-IR"/>
        </w:rPr>
        <w:t>«</w:t>
      </w:r>
      <w:r w:rsidRPr="00206130">
        <w:rPr>
          <w:rFonts w:cs="B Lotus"/>
          <w:sz w:val="26"/>
          <w:szCs w:val="26"/>
          <w:rtl/>
          <w:lang w:bidi="fa-IR"/>
        </w:rPr>
        <w:t>پس از خدا بترسيد و (اختلاف را كنار بگذاريد و) در</w:t>
      </w:r>
      <w:r w:rsidR="00336DCA">
        <w:rPr>
          <w:rFonts w:cs="B Lotus"/>
          <w:sz w:val="26"/>
          <w:szCs w:val="26"/>
          <w:rtl/>
          <w:lang w:bidi="fa-IR"/>
        </w:rPr>
        <w:t xml:space="preserve"> می</w:t>
      </w:r>
      <w:r w:rsidRPr="00206130">
        <w:rPr>
          <w:rFonts w:cs="B Lotus"/>
          <w:sz w:val="26"/>
          <w:szCs w:val="26"/>
          <w:rtl/>
          <w:lang w:bidi="fa-IR"/>
        </w:rPr>
        <w:t>ان خود صلح و صفا به راه اندازيد</w:t>
      </w:r>
      <w:r w:rsidR="00206130" w:rsidRPr="00206130">
        <w:rPr>
          <w:rFonts w:cs="Traditional Arabic" w:hint="cs"/>
          <w:sz w:val="26"/>
          <w:szCs w:val="26"/>
          <w:rtl/>
          <w:lang w:bidi="fa-IR"/>
        </w:rPr>
        <w:t>»</w:t>
      </w:r>
      <w:r w:rsidRPr="00206130">
        <w:rPr>
          <w:rFonts w:cs="B Lotus"/>
          <w:sz w:val="26"/>
          <w:szCs w:val="26"/>
          <w:rtl/>
          <w:lang w:bidi="fa-IR"/>
        </w:rPr>
        <w:t xml:space="preserve">. </w:t>
      </w:r>
      <w:r w:rsidRPr="00782831">
        <w:rPr>
          <w:rFonts w:cs="B Lotus"/>
          <w:rtl/>
          <w:lang w:bidi="fa-IR"/>
        </w:rPr>
        <w:t xml:space="preserve">همچنین می‏فرماید: </w:t>
      </w:r>
      <w:r w:rsidR="00D41F4F">
        <w:rPr>
          <w:rFonts w:cs="Traditional Arabic"/>
          <w:rtl/>
          <w:lang w:bidi="fa-IR"/>
        </w:rPr>
        <w:t>﴿</w:t>
      </w:r>
      <w:r w:rsidR="002E114E">
        <w:rPr>
          <w:rFonts w:ascii="KFGQPC Uthmanic Script HAFS" w:cs="KFGQPC Uthmanic Script HAFS" w:hint="eastAsia"/>
          <w:rtl/>
        </w:rPr>
        <w:t>وَلَا</w:t>
      </w:r>
      <w:r w:rsidR="002E114E">
        <w:rPr>
          <w:rFonts w:ascii="KFGQPC Uthmanic Script HAFS" w:cs="KFGQPC Uthmanic Script HAFS"/>
          <w:rtl/>
        </w:rPr>
        <w:t xml:space="preserve"> </w:t>
      </w:r>
      <w:r w:rsidR="002E114E">
        <w:rPr>
          <w:rFonts w:ascii="KFGQPC Uthmanic Script HAFS" w:cs="KFGQPC Uthmanic Script HAFS" w:hint="eastAsia"/>
          <w:rtl/>
        </w:rPr>
        <w:t>تَكُونُواْ</w:t>
      </w:r>
      <w:r w:rsidR="002E114E">
        <w:rPr>
          <w:rFonts w:ascii="KFGQPC Uthmanic Script HAFS" w:cs="KFGQPC Uthmanic Script HAFS"/>
          <w:rtl/>
        </w:rPr>
        <w:t xml:space="preserve"> </w:t>
      </w:r>
      <w:r w:rsidR="002E114E">
        <w:rPr>
          <w:rFonts w:ascii="KFGQPC Uthmanic Script HAFS" w:cs="KFGQPC Uthmanic Script HAFS" w:hint="eastAsia"/>
          <w:rtl/>
        </w:rPr>
        <w:t>كَ</w:t>
      </w:r>
      <w:r w:rsidR="002E114E">
        <w:rPr>
          <w:rFonts w:ascii="KFGQPC Uthmanic Script HAFS" w:cs="KFGQPC Uthmanic Script HAFS" w:hint="cs"/>
          <w:rtl/>
        </w:rPr>
        <w:t>ٱ</w:t>
      </w:r>
      <w:r w:rsidR="002E114E">
        <w:rPr>
          <w:rFonts w:ascii="KFGQPC Uthmanic Script HAFS" w:cs="KFGQPC Uthmanic Script HAFS" w:hint="eastAsia"/>
          <w:rtl/>
        </w:rPr>
        <w:t>لَّذِينَ</w:t>
      </w:r>
      <w:r w:rsidR="002E114E">
        <w:rPr>
          <w:rFonts w:ascii="KFGQPC Uthmanic Script HAFS" w:cs="KFGQPC Uthmanic Script HAFS"/>
          <w:rtl/>
        </w:rPr>
        <w:t xml:space="preserve"> </w:t>
      </w:r>
      <w:r w:rsidR="002E114E">
        <w:rPr>
          <w:rFonts w:ascii="KFGQPC Uthmanic Script HAFS" w:cs="KFGQPC Uthmanic Script HAFS" w:hint="eastAsia"/>
          <w:rtl/>
        </w:rPr>
        <w:t>تَفَرَّقُواْ</w:t>
      </w:r>
      <w:r w:rsidR="002E114E">
        <w:rPr>
          <w:rFonts w:ascii="KFGQPC Uthmanic Script HAFS" w:cs="KFGQPC Uthmanic Script HAFS"/>
          <w:rtl/>
        </w:rPr>
        <w:t xml:space="preserve"> </w:t>
      </w:r>
      <w:r w:rsidR="002E114E">
        <w:rPr>
          <w:rFonts w:ascii="KFGQPC Uthmanic Script HAFS" w:cs="KFGQPC Uthmanic Script HAFS" w:hint="eastAsia"/>
          <w:rtl/>
        </w:rPr>
        <w:t>وَ</w:t>
      </w:r>
      <w:r w:rsidR="002E114E">
        <w:rPr>
          <w:rFonts w:ascii="KFGQPC Uthmanic Script HAFS" w:cs="KFGQPC Uthmanic Script HAFS" w:hint="cs"/>
          <w:rtl/>
        </w:rPr>
        <w:t>ٱ</w:t>
      </w:r>
      <w:r w:rsidR="002E114E">
        <w:rPr>
          <w:rFonts w:ascii="KFGQPC Uthmanic Script HAFS" w:cs="KFGQPC Uthmanic Script HAFS" w:hint="eastAsia"/>
          <w:rtl/>
        </w:rPr>
        <w:t>خ</w:t>
      </w:r>
      <w:r w:rsidR="002E114E">
        <w:rPr>
          <w:rFonts w:ascii="KFGQPC Uthmanic Script HAFS" w:cs="KFGQPC Uthmanic Script HAFS" w:hint="cs"/>
          <w:rtl/>
        </w:rPr>
        <w:t>ۡ</w:t>
      </w:r>
      <w:r w:rsidR="002E114E">
        <w:rPr>
          <w:rFonts w:ascii="KFGQPC Uthmanic Script HAFS" w:cs="KFGQPC Uthmanic Script HAFS" w:hint="eastAsia"/>
          <w:rtl/>
        </w:rPr>
        <w:t>تَلَفُواْ</w:t>
      </w:r>
      <w:r w:rsidR="002E114E">
        <w:rPr>
          <w:rFonts w:ascii="KFGQPC Uthmanic Script HAFS" w:cs="KFGQPC Uthmanic Script HAFS"/>
          <w:rtl/>
        </w:rPr>
        <w:t xml:space="preserve"> </w:t>
      </w:r>
      <w:r w:rsidR="002E114E">
        <w:rPr>
          <w:rFonts w:ascii="KFGQPC Uthmanic Script HAFS" w:cs="KFGQPC Uthmanic Script HAFS" w:hint="eastAsia"/>
          <w:rtl/>
        </w:rPr>
        <w:t>مِن</w:t>
      </w:r>
      <w:r w:rsidR="002E114E">
        <w:rPr>
          <w:rFonts w:ascii="KFGQPC Uthmanic Script HAFS" w:cs="KFGQPC Uthmanic Script HAFS" w:hint="cs"/>
          <w:rtl/>
        </w:rPr>
        <w:t>ۢ</w:t>
      </w:r>
      <w:r w:rsidR="002E114E">
        <w:rPr>
          <w:rFonts w:ascii="KFGQPC Uthmanic Script HAFS" w:cs="KFGQPC Uthmanic Script HAFS"/>
          <w:rtl/>
        </w:rPr>
        <w:t xml:space="preserve"> </w:t>
      </w:r>
      <w:r w:rsidR="002E114E">
        <w:rPr>
          <w:rFonts w:ascii="KFGQPC Uthmanic Script HAFS" w:cs="KFGQPC Uthmanic Script HAFS" w:hint="eastAsia"/>
          <w:rtl/>
        </w:rPr>
        <w:t>بَع</w:t>
      </w:r>
      <w:r w:rsidR="002E114E">
        <w:rPr>
          <w:rFonts w:ascii="KFGQPC Uthmanic Script HAFS" w:cs="KFGQPC Uthmanic Script HAFS" w:hint="cs"/>
          <w:rtl/>
        </w:rPr>
        <w:t>ۡ</w:t>
      </w:r>
      <w:r w:rsidR="002E114E">
        <w:rPr>
          <w:rFonts w:ascii="KFGQPC Uthmanic Script HAFS" w:cs="KFGQPC Uthmanic Script HAFS" w:hint="eastAsia"/>
          <w:rtl/>
        </w:rPr>
        <w:t>دِ</w:t>
      </w:r>
      <w:r w:rsidR="002E114E">
        <w:rPr>
          <w:rFonts w:ascii="KFGQPC Uthmanic Script HAFS" w:cs="KFGQPC Uthmanic Script HAFS"/>
          <w:rtl/>
        </w:rPr>
        <w:t xml:space="preserve"> </w:t>
      </w:r>
      <w:r w:rsidR="002E114E">
        <w:rPr>
          <w:rFonts w:ascii="KFGQPC Uthmanic Script HAFS" w:cs="KFGQPC Uthmanic Script HAFS" w:hint="eastAsia"/>
          <w:rtl/>
        </w:rPr>
        <w:t>مَا</w:t>
      </w:r>
      <w:r w:rsidR="002E114E">
        <w:rPr>
          <w:rFonts w:ascii="KFGQPC Uthmanic Script HAFS" w:cs="KFGQPC Uthmanic Script HAFS"/>
          <w:rtl/>
        </w:rPr>
        <w:t xml:space="preserve"> </w:t>
      </w:r>
      <w:r w:rsidR="002E114E">
        <w:rPr>
          <w:rFonts w:ascii="KFGQPC Uthmanic Script HAFS" w:cs="KFGQPC Uthmanic Script HAFS" w:hint="eastAsia"/>
          <w:rtl/>
        </w:rPr>
        <w:t>جَا</w:t>
      </w:r>
      <w:r w:rsidR="002E114E">
        <w:rPr>
          <w:rFonts w:ascii="KFGQPC Uthmanic Script HAFS" w:cs="KFGQPC Uthmanic Script HAFS" w:hint="cs"/>
          <w:rtl/>
        </w:rPr>
        <w:t>ٓ</w:t>
      </w:r>
      <w:r w:rsidR="002E114E">
        <w:rPr>
          <w:rFonts w:ascii="KFGQPC Uthmanic Script HAFS" w:cs="KFGQPC Uthmanic Script HAFS" w:hint="eastAsia"/>
          <w:rtl/>
        </w:rPr>
        <w:t>ءَهُمُ</w:t>
      </w:r>
      <w:r w:rsidR="002E114E">
        <w:rPr>
          <w:rFonts w:ascii="KFGQPC Uthmanic Script HAFS" w:cs="KFGQPC Uthmanic Script HAFS"/>
          <w:rtl/>
        </w:rPr>
        <w:t xml:space="preserve"> </w:t>
      </w:r>
      <w:r w:rsidR="002E114E">
        <w:rPr>
          <w:rFonts w:ascii="KFGQPC Uthmanic Script HAFS" w:cs="KFGQPC Uthmanic Script HAFS" w:hint="cs"/>
          <w:rtl/>
        </w:rPr>
        <w:t>ٱ</w:t>
      </w:r>
      <w:r w:rsidR="002E114E">
        <w:rPr>
          <w:rFonts w:ascii="KFGQPC Uthmanic Script HAFS" w:cs="KFGQPC Uthmanic Script HAFS" w:hint="eastAsia"/>
          <w:rtl/>
        </w:rPr>
        <w:t>ل</w:t>
      </w:r>
      <w:r w:rsidR="002E114E">
        <w:rPr>
          <w:rFonts w:ascii="KFGQPC Uthmanic Script HAFS" w:cs="KFGQPC Uthmanic Script HAFS" w:hint="cs"/>
          <w:rtl/>
        </w:rPr>
        <w:t>ۡ</w:t>
      </w:r>
      <w:r w:rsidR="002E114E">
        <w:rPr>
          <w:rFonts w:ascii="KFGQPC Uthmanic Script HAFS" w:cs="KFGQPC Uthmanic Script HAFS" w:hint="eastAsia"/>
          <w:rtl/>
        </w:rPr>
        <w:t>بَيِّنَ</w:t>
      </w:r>
      <w:r w:rsidR="002E114E">
        <w:rPr>
          <w:rFonts w:ascii="KFGQPC Uthmanic Script HAFS" w:cs="KFGQPC Uthmanic Script HAFS" w:hint="cs"/>
          <w:rtl/>
        </w:rPr>
        <w:t>ٰ</w:t>
      </w:r>
      <w:r w:rsidR="002E114E">
        <w:rPr>
          <w:rFonts w:ascii="KFGQPC Uthmanic Script HAFS" w:cs="KFGQPC Uthmanic Script HAFS" w:hint="eastAsia"/>
          <w:rtl/>
        </w:rPr>
        <w:t>تُ</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206130">
        <w:rPr>
          <w:rFonts w:cs="B Lotus" w:hint="cs"/>
          <w:color w:val="000000"/>
          <w:sz w:val="26"/>
          <w:szCs w:val="26"/>
          <w:rtl/>
          <w:lang w:bidi="fa-IR"/>
        </w:rPr>
        <w:t>آل‌عمران: 105</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00206130" w:rsidRPr="00206130">
        <w:rPr>
          <w:rFonts w:cs="Traditional Arabic" w:hint="cs"/>
          <w:sz w:val="26"/>
          <w:szCs w:val="26"/>
          <w:rtl/>
          <w:lang w:bidi="fa-IR"/>
        </w:rPr>
        <w:t>«</w:t>
      </w:r>
      <w:r w:rsidRPr="00206130">
        <w:rPr>
          <w:rFonts w:cs="B Lotus"/>
          <w:sz w:val="26"/>
          <w:szCs w:val="26"/>
          <w:rtl/>
          <w:lang w:bidi="fa-IR"/>
        </w:rPr>
        <w:t>و مانند كساني نشويد كه (با ترك امر به معروف و نهي از منكر) پراكنده شدند و اختلاف ورزيدند (آن هم) پس از آن كه نشانه‌هاي روشن (پروردگارشان) به آنان رسيد</w:t>
      </w:r>
      <w:r w:rsidR="00206130" w:rsidRPr="00206130">
        <w:rPr>
          <w:rFonts w:cs="Traditional Arabic" w:hint="cs"/>
          <w:sz w:val="26"/>
          <w:szCs w:val="26"/>
          <w:rtl/>
          <w:lang w:bidi="fa-IR"/>
        </w:rPr>
        <w:t>»</w:t>
      </w:r>
      <w:r w:rsidRPr="00206130">
        <w:rPr>
          <w:rFonts w:cs="B Lotus"/>
          <w:sz w:val="26"/>
          <w:szCs w:val="26"/>
          <w:rtl/>
          <w:lang w:bidi="fa-IR"/>
        </w:rPr>
        <w:t>.</w:t>
      </w:r>
    </w:p>
    <w:p w:rsidR="00634C2F" w:rsidRPr="00782831" w:rsidRDefault="00634C2F" w:rsidP="00433480">
      <w:pPr>
        <w:widowControl w:val="0"/>
        <w:ind w:firstLine="284"/>
        <w:jc w:val="both"/>
        <w:rPr>
          <w:rFonts w:cs="B Lotus"/>
          <w:rtl/>
          <w:lang w:bidi="fa-IR"/>
        </w:rPr>
      </w:pPr>
      <w:r w:rsidRPr="00782831">
        <w:rPr>
          <w:rFonts w:cs="B Lotus"/>
          <w:rtl/>
          <w:lang w:bidi="fa-IR"/>
        </w:rPr>
        <w:t>در حدیث آمده است:</w:t>
      </w:r>
      <w:r w:rsidR="00A94F62">
        <w:rPr>
          <w:rFonts w:cs="B Lotus" w:hint="cs"/>
          <w:rtl/>
          <w:lang w:bidi="fa-IR"/>
        </w:rPr>
        <w:t xml:space="preserve"> </w:t>
      </w:r>
      <w:r w:rsidR="00A94F62">
        <w:rPr>
          <w:rFonts w:cs="Traditional Arabic" w:hint="cs"/>
          <w:rtl/>
          <w:lang w:bidi="fa-IR"/>
        </w:rPr>
        <w:t>«</w:t>
      </w:r>
      <w:r w:rsidR="00A94F62" w:rsidRPr="00A94F62">
        <w:rPr>
          <w:rStyle w:val="Char2"/>
          <w:rFonts w:hint="eastAsia"/>
          <w:rtl/>
        </w:rPr>
        <w:t>لا</w:t>
      </w:r>
      <w:r w:rsidR="00A94F62" w:rsidRPr="00A94F62">
        <w:rPr>
          <w:rStyle w:val="Char2"/>
          <w:rtl/>
        </w:rPr>
        <w:t xml:space="preserve"> </w:t>
      </w:r>
      <w:r w:rsidR="00A94F62" w:rsidRPr="00A94F62">
        <w:rPr>
          <w:rStyle w:val="Char2"/>
          <w:rFonts w:hint="eastAsia"/>
          <w:rtl/>
        </w:rPr>
        <w:t>تَحَاسَدُوا،</w:t>
      </w:r>
      <w:r w:rsidR="00A94F62" w:rsidRPr="00A94F62">
        <w:rPr>
          <w:rStyle w:val="Char2"/>
          <w:rtl/>
        </w:rPr>
        <w:t xml:space="preserve"> </w:t>
      </w:r>
      <w:r w:rsidR="00A94F62" w:rsidRPr="00A94F62">
        <w:rPr>
          <w:rStyle w:val="Char2"/>
          <w:rFonts w:hint="eastAsia"/>
          <w:rtl/>
        </w:rPr>
        <w:t>وَلا</w:t>
      </w:r>
      <w:r w:rsidR="00A94F62" w:rsidRPr="00A94F62">
        <w:rPr>
          <w:rStyle w:val="Char2"/>
          <w:rtl/>
        </w:rPr>
        <w:t xml:space="preserve"> </w:t>
      </w:r>
      <w:r w:rsidR="00A94F62" w:rsidRPr="00A94F62">
        <w:rPr>
          <w:rStyle w:val="Char2"/>
          <w:rFonts w:hint="eastAsia"/>
          <w:rtl/>
        </w:rPr>
        <w:t>تَدَابَرُوا،</w:t>
      </w:r>
      <w:r w:rsidR="00A94F62" w:rsidRPr="00A94F62">
        <w:rPr>
          <w:rStyle w:val="Char2"/>
          <w:rFonts w:hint="cs"/>
          <w:rtl/>
        </w:rPr>
        <w:t xml:space="preserve"> </w:t>
      </w:r>
      <w:r w:rsidR="00A94F62" w:rsidRPr="00A94F62">
        <w:rPr>
          <w:rStyle w:val="Char2"/>
          <w:rFonts w:hint="eastAsia"/>
          <w:rtl/>
        </w:rPr>
        <w:t>وَلا</w:t>
      </w:r>
      <w:r w:rsidR="00A94F62" w:rsidRPr="00A94F62">
        <w:rPr>
          <w:rStyle w:val="Char2"/>
          <w:rtl/>
        </w:rPr>
        <w:t xml:space="preserve"> </w:t>
      </w:r>
      <w:r w:rsidR="00A94F62" w:rsidRPr="00A94F62">
        <w:rPr>
          <w:rStyle w:val="Char2"/>
          <w:rFonts w:hint="eastAsia"/>
          <w:rtl/>
        </w:rPr>
        <w:t>تَبَاغَضُوا</w:t>
      </w:r>
      <w:r w:rsidR="00A94F62" w:rsidRPr="00A94F62">
        <w:rPr>
          <w:rStyle w:val="Char2"/>
          <w:rtl/>
        </w:rPr>
        <w:t xml:space="preserve"> </w:t>
      </w:r>
      <w:r w:rsidR="00A94F62" w:rsidRPr="00A94F62">
        <w:rPr>
          <w:rStyle w:val="Char2"/>
          <w:rFonts w:hint="eastAsia"/>
          <w:rtl/>
        </w:rPr>
        <w:t>وَكُونُوا</w:t>
      </w:r>
      <w:r w:rsidR="00A94F62" w:rsidRPr="00A94F62">
        <w:rPr>
          <w:rStyle w:val="Char2"/>
          <w:rtl/>
        </w:rPr>
        <w:t xml:space="preserve"> </w:t>
      </w:r>
      <w:r w:rsidR="00A94F62" w:rsidRPr="00A94F62">
        <w:rPr>
          <w:rStyle w:val="Char2"/>
          <w:rFonts w:hint="eastAsia"/>
          <w:rtl/>
        </w:rPr>
        <w:t>عِبَادَ</w:t>
      </w:r>
      <w:r w:rsidR="00A94F62" w:rsidRPr="00A94F62">
        <w:rPr>
          <w:rStyle w:val="Char2"/>
          <w:rtl/>
        </w:rPr>
        <w:t xml:space="preserve"> </w:t>
      </w:r>
      <w:r w:rsidR="00A94F62" w:rsidRPr="00A94F62">
        <w:rPr>
          <w:rStyle w:val="Char2"/>
          <w:rFonts w:hint="eastAsia"/>
          <w:rtl/>
        </w:rPr>
        <w:t>اللَّهِ</w:t>
      </w:r>
      <w:r w:rsidR="00A94F62" w:rsidRPr="00A94F62">
        <w:rPr>
          <w:rStyle w:val="Char2"/>
          <w:rtl/>
        </w:rPr>
        <w:t xml:space="preserve"> </w:t>
      </w:r>
      <w:r w:rsidR="00A94F62" w:rsidRPr="00A94F62">
        <w:rPr>
          <w:rStyle w:val="Char2"/>
          <w:rFonts w:hint="eastAsia"/>
          <w:rtl/>
        </w:rPr>
        <w:t>إِخْوَانًا</w:t>
      </w:r>
      <w:r w:rsidR="00A94F62">
        <w:rPr>
          <w:rFonts w:cs="Traditional Arabic" w:hint="cs"/>
          <w:rtl/>
          <w:lang w:bidi="fa-IR"/>
        </w:rPr>
        <w:t>»</w:t>
      </w:r>
      <w:r w:rsidRPr="00A94F62">
        <w:rPr>
          <w:rStyle w:val="FootnoteReference"/>
          <w:rFonts w:eastAsia="SimSun" w:cs="B Lotus"/>
          <w:rtl/>
          <w:lang w:bidi="fa-IR"/>
        </w:rPr>
        <w:footnoteReference w:id="220"/>
      </w:r>
      <w:r w:rsidR="00A94F62">
        <w:rPr>
          <w:rFonts w:cs="B Lotus" w:hint="cs"/>
          <w:rtl/>
          <w:lang w:bidi="fa-IR"/>
        </w:rPr>
        <w:t>.</w:t>
      </w:r>
      <w:r w:rsidRPr="00782831">
        <w:rPr>
          <w:rFonts w:cs="B Lotus"/>
          <w:rtl/>
          <w:lang w:bidi="fa-IR"/>
        </w:rPr>
        <w:t xml:space="preserve"> </w:t>
      </w:r>
      <w:r w:rsidR="00A94F62" w:rsidRPr="00A94F62">
        <w:rPr>
          <w:rFonts w:cs="Traditional Arabic" w:hint="cs"/>
          <w:sz w:val="26"/>
          <w:szCs w:val="26"/>
          <w:rtl/>
          <w:lang w:bidi="fa-IR"/>
        </w:rPr>
        <w:t>«</w:t>
      </w:r>
      <w:r w:rsidRPr="00A94F62">
        <w:rPr>
          <w:rFonts w:cs="B Lotus"/>
          <w:sz w:val="26"/>
          <w:szCs w:val="26"/>
          <w:rtl/>
          <w:lang w:bidi="fa-IR"/>
        </w:rPr>
        <w:t>به همدیگر حسادت نورزید، به همدیگر پشت نکنید، نسبت به همدیگر کینه و دشمنی در دل نداشته باشید و برادرانه بندگان خدا باشید</w:t>
      </w:r>
      <w:r w:rsidR="00A94F62" w:rsidRPr="00A94F62">
        <w:rPr>
          <w:rFonts w:cs="Traditional Arabic" w:hint="cs"/>
          <w:sz w:val="26"/>
          <w:szCs w:val="26"/>
          <w:rtl/>
          <w:lang w:bidi="fa-IR"/>
        </w:rPr>
        <w:t>»</w:t>
      </w:r>
      <w:r w:rsidRPr="00A94F62">
        <w:rPr>
          <w:rFonts w:cs="B Lotus"/>
          <w:sz w:val="26"/>
          <w:szCs w:val="26"/>
          <w:rtl/>
          <w:lang w:bidi="fa-IR"/>
        </w:rPr>
        <w:t>.</w:t>
      </w:r>
    </w:p>
    <w:p w:rsidR="00634C2F" w:rsidRPr="00782831" w:rsidRDefault="00634C2F" w:rsidP="00433480">
      <w:pPr>
        <w:widowControl w:val="0"/>
        <w:ind w:firstLine="284"/>
        <w:jc w:val="both"/>
        <w:rPr>
          <w:rFonts w:cs="B Lotus"/>
          <w:rtl/>
          <w:lang w:bidi="fa-IR"/>
        </w:rPr>
      </w:pPr>
      <w:r w:rsidRPr="00782831">
        <w:rPr>
          <w:rFonts w:cs="B Lotus"/>
          <w:rtl/>
          <w:lang w:bidi="fa-IR"/>
        </w:rPr>
        <w:t>پیامبر</w:t>
      </w:r>
      <w:r>
        <w:rPr>
          <w:rFonts w:cs="CTraditional Arabic"/>
          <w:rtl/>
          <w:lang w:bidi="fa-IR"/>
        </w:rPr>
        <w:t>ص</w:t>
      </w:r>
      <w:r w:rsidRPr="00782831">
        <w:rPr>
          <w:rFonts w:cs="B Lotus"/>
          <w:rtl/>
          <w:lang w:bidi="fa-IR"/>
        </w:rPr>
        <w:t xml:space="preserve"> به اصلاح روابط افراد و جامعه امر کرده و اظهار داشته که فساد روابط افراد، علت کشنده</w:t>
      </w:r>
      <w:r w:rsidR="00912D91">
        <w:rPr>
          <w:rFonts w:cs="B Lotus"/>
          <w:rtl/>
          <w:lang w:bidi="fa-IR"/>
        </w:rPr>
        <w:t xml:space="preserve">‌ای </w:t>
      </w:r>
      <w:r w:rsidRPr="00782831">
        <w:rPr>
          <w:rFonts w:cs="B Lotus"/>
          <w:rtl/>
          <w:lang w:bidi="fa-IR"/>
        </w:rPr>
        <w:t>است که دین را از بین</w:t>
      </w:r>
      <w:r w:rsidR="00912D91">
        <w:rPr>
          <w:rFonts w:cs="B Lotus"/>
          <w:rtl/>
          <w:lang w:bidi="fa-IR"/>
        </w:rPr>
        <w:t xml:space="preserve"> می‌</w:t>
      </w:r>
      <w:r w:rsidRPr="00782831">
        <w:rPr>
          <w:rFonts w:cs="B Lotus"/>
          <w:rtl/>
          <w:lang w:bidi="fa-IR"/>
        </w:rPr>
        <w:t>برد</w:t>
      </w:r>
      <w:r w:rsidRPr="00782831">
        <w:rPr>
          <w:rStyle w:val="FootnoteReference"/>
          <w:rFonts w:eastAsia="SimSun" w:cs="B Lotus"/>
          <w:rtl/>
          <w:lang w:bidi="fa-IR"/>
        </w:rPr>
        <w:footnoteReference w:id="221"/>
      </w:r>
      <w:r w:rsidR="00A94F62">
        <w:rPr>
          <w:rFonts w:cs="B Lotus" w:hint="cs"/>
          <w:rtl/>
          <w:lang w:bidi="fa-IR"/>
        </w:rPr>
        <w:t>.</w:t>
      </w:r>
    </w:p>
    <w:p w:rsidR="00634C2F" w:rsidRPr="00782831" w:rsidRDefault="00634C2F" w:rsidP="00CF29B2">
      <w:pPr>
        <w:ind w:firstLine="284"/>
        <w:jc w:val="both"/>
        <w:rPr>
          <w:rFonts w:cs="B Lotus"/>
          <w:rtl/>
          <w:lang w:bidi="fa-IR"/>
        </w:rPr>
      </w:pPr>
      <w:r w:rsidRPr="00782831">
        <w:rPr>
          <w:rFonts w:cs="B Lotus"/>
          <w:rtl/>
          <w:lang w:bidi="fa-IR"/>
        </w:rPr>
        <w:t>پس وقتی بنا به اقتضای عادت شناساندن و معین کردن بدعت گذاران، دشمنی و کینه توزی و جدایی را میان</w:t>
      </w:r>
      <w:r w:rsidR="00336DCA">
        <w:rPr>
          <w:rFonts w:cs="B Lotus"/>
          <w:rtl/>
          <w:lang w:bidi="fa-IR"/>
        </w:rPr>
        <w:t xml:space="preserve">‌شان </w:t>
      </w:r>
      <w:r w:rsidRPr="00782831">
        <w:rPr>
          <w:rFonts w:cs="B Lotus"/>
          <w:rtl/>
          <w:lang w:bidi="fa-IR"/>
        </w:rPr>
        <w:t>ایجاد</w:t>
      </w:r>
      <w:r w:rsidR="00912D91">
        <w:rPr>
          <w:rFonts w:cs="B Lotus"/>
          <w:rtl/>
          <w:lang w:bidi="fa-IR"/>
        </w:rPr>
        <w:t xml:space="preserve"> می‌</w:t>
      </w:r>
      <w:r w:rsidRPr="00782831">
        <w:rPr>
          <w:rFonts w:cs="B Lotus"/>
          <w:rtl/>
          <w:lang w:bidi="fa-IR"/>
        </w:rPr>
        <w:t>کند، از آن لازم</w:t>
      </w:r>
      <w:r w:rsidR="00912D91">
        <w:rPr>
          <w:rFonts w:cs="B Lotus"/>
          <w:rtl/>
          <w:lang w:bidi="fa-IR"/>
        </w:rPr>
        <w:t xml:space="preserve"> می‌</w:t>
      </w:r>
      <w:r w:rsidRPr="00782831">
        <w:rPr>
          <w:rFonts w:cs="B Lotus"/>
          <w:rtl/>
          <w:lang w:bidi="fa-IR"/>
        </w:rPr>
        <w:t>آید که شناساندن و معین کردن آنان، مورد نهی قرار بگیرد مگر اینکه بدعت خیلی زشت باشد، مثل بدعت خوارج که در این صورت آشکار کردن آن و معین کردن و شناساندن صاحبانش، جایز و</w:t>
      </w:r>
      <w:r w:rsidR="00912D91">
        <w:rPr>
          <w:rFonts w:cs="B Lotus"/>
          <w:rtl/>
          <w:lang w:bidi="fa-IR"/>
        </w:rPr>
        <w:t xml:space="preserve"> بی‌</w:t>
      </w:r>
      <w:r w:rsidRPr="00782831">
        <w:rPr>
          <w:rFonts w:cs="B Lotus"/>
          <w:rtl/>
          <w:lang w:bidi="fa-IR"/>
        </w:rPr>
        <w:t>اشکال است. اما این کار باید مثل کار رسول خدا</w:t>
      </w:r>
      <w:r>
        <w:rPr>
          <w:rFonts w:cs="CTraditional Arabic"/>
          <w:rtl/>
          <w:lang w:bidi="fa-IR"/>
        </w:rPr>
        <w:t>ص</w:t>
      </w:r>
      <w:r w:rsidRPr="00782831">
        <w:rPr>
          <w:rFonts w:cs="B Lotus"/>
          <w:rtl/>
          <w:lang w:bidi="fa-IR"/>
        </w:rPr>
        <w:t xml:space="preserve"> باشد که خوارج را معرفی کردند و علامت و نشانه</w:t>
      </w:r>
      <w:r w:rsidR="00336DCA">
        <w:rPr>
          <w:rFonts w:cs="B Lotus"/>
          <w:rtl/>
          <w:lang w:bidi="fa-IR"/>
        </w:rPr>
        <w:t xml:space="preserve">‌شان </w:t>
      </w:r>
      <w:r w:rsidRPr="00782831">
        <w:rPr>
          <w:rFonts w:cs="B Lotus"/>
          <w:rtl/>
          <w:lang w:bidi="fa-IR"/>
        </w:rPr>
        <w:t>را ذکر کردند تا کاملاً برای همگان قابل</w:t>
      </w:r>
      <w:r w:rsidR="00DB3612">
        <w:rPr>
          <w:rFonts w:cs="B Lotus"/>
          <w:rtl/>
          <w:lang w:bidi="fa-IR"/>
        </w:rPr>
        <w:t xml:space="preserve"> </w:t>
      </w:r>
      <w:r w:rsidRPr="00782831">
        <w:rPr>
          <w:rFonts w:cs="B Lotus"/>
          <w:rtl/>
          <w:lang w:bidi="fa-IR"/>
        </w:rPr>
        <w:t>شناخت و مشخص باشند. فرقه</w:t>
      </w:r>
      <w:r w:rsidR="00E507EB">
        <w:rPr>
          <w:rFonts w:cs="B Lotus"/>
          <w:rtl/>
          <w:lang w:bidi="fa-IR"/>
        </w:rPr>
        <w:t>‌ها</w:t>
      </w:r>
      <w:r w:rsidRPr="00782831">
        <w:rPr>
          <w:rFonts w:cs="B Lotus"/>
          <w:rtl/>
          <w:lang w:bidi="fa-IR"/>
        </w:rPr>
        <w:t>یی که در شناعت و زشتی بدعت</w:t>
      </w:r>
      <w:r w:rsidR="00336DCA">
        <w:rPr>
          <w:rFonts w:cs="B Lotus"/>
          <w:rtl/>
          <w:lang w:bidi="fa-IR"/>
        </w:rPr>
        <w:t xml:space="preserve">‌شان </w:t>
      </w:r>
      <w:r w:rsidRPr="00782831">
        <w:rPr>
          <w:rFonts w:cs="B Lotus"/>
          <w:rtl/>
          <w:lang w:bidi="fa-IR"/>
        </w:rPr>
        <w:t>به تناسب نظر مجتهد مثل خوارج</w:t>
      </w:r>
      <w:r w:rsidR="00DB3612">
        <w:rPr>
          <w:rFonts w:cs="B Lotus"/>
          <w:rtl/>
          <w:lang w:bidi="fa-IR"/>
        </w:rPr>
        <w:t xml:space="preserve"> </w:t>
      </w:r>
      <w:r w:rsidRPr="00782831">
        <w:rPr>
          <w:rFonts w:cs="B Lotus"/>
          <w:rtl/>
          <w:lang w:bidi="fa-IR"/>
        </w:rPr>
        <w:t>یا نزدیک به آنان است، به آن ملحق</w:t>
      </w:r>
      <w:r w:rsidR="00912D91">
        <w:rPr>
          <w:rFonts w:cs="B Lotus"/>
          <w:rtl/>
          <w:lang w:bidi="fa-IR"/>
        </w:rPr>
        <w:t xml:space="preserve"> می‌</w:t>
      </w:r>
      <w:r w:rsidRPr="00782831">
        <w:rPr>
          <w:rFonts w:cs="B Lotus"/>
          <w:rtl/>
          <w:lang w:bidi="fa-IR"/>
        </w:rPr>
        <w:t>شود. اما به هر حال سکوت کردن بهتر از معرفی آنان است.</w:t>
      </w:r>
    </w:p>
    <w:p w:rsidR="00634C2F" w:rsidRPr="00782831" w:rsidRDefault="00634C2F" w:rsidP="00433480">
      <w:pPr>
        <w:widowControl w:val="0"/>
        <w:ind w:firstLine="284"/>
        <w:jc w:val="both"/>
        <w:rPr>
          <w:rFonts w:cs="B Lotus"/>
          <w:rtl/>
          <w:lang w:bidi="fa-IR"/>
        </w:rPr>
      </w:pPr>
      <w:r w:rsidRPr="00782831">
        <w:rPr>
          <w:rFonts w:cs="B Lotus"/>
          <w:rtl/>
          <w:lang w:bidi="fa-IR"/>
        </w:rPr>
        <w:t>ابوداود از عمرو بن ابی قرّة روایت کرده که گوید: حذیفه در مدائن بود. او چیزهایی</w:t>
      </w:r>
      <w:r w:rsidR="00912D91">
        <w:rPr>
          <w:rFonts w:cs="B Lotus"/>
          <w:rtl/>
          <w:lang w:bidi="fa-IR"/>
        </w:rPr>
        <w:t xml:space="preserve"> می‌</w:t>
      </w:r>
      <w:r w:rsidRPr="00782831">
        <w:rPr>
          <w:rFonts w:cs="B Lotus"/>
          <w:rtl/>
          <w:lang w:bidi="fa-IR"/>
        </w:rPr>
        <w:t>گفت که رسول خدا</w:t>
      </w:r>
      <w:r w:rsidR="00D41F4F">
        <w:rPr>
          <w:rFonts w:cs="CTraditional Arabic"/>
          <w:rtl/>
          <w:lang w:bidi="fa-IR"/>
        </w:rPr>
        <w:t>ص</w:t>
      </w:r>
      <w:r w:rsidR="00D41F4F">
        <w:rPr>
          <w:rFonts w:cs="B Lotus" w:hint="cs"/>
          <w:rtl/>
          <w:lang w:bidi="fa-IR"/>
        </w:rPr>
        <w:t xml:space="preserve"> </w:t>
      </w:r>
      <w:r w:rsidRPr="00782831">
        <w:rPr>
          <w:rFonts w:cs="B Lotus"/>
          <w:rtl/>
          <w:lang w:bidi="fa-IR"/>
        </w:rPr>
        <w:t>در حالت خشم به یارانش گفته بود. کسانی که این سخنان را از حذیفه شنیدند، روانه</w:t>
      </w:r>
      <w:r w:rsidR="00912D91">
        <w:rPr>
          <w:rFonts w:cs="B Lotus"/>
          <w:rtl/>
          <w:lang w:bidi="fa-IR"/>
        </w:rPr>
        <w:t xml:space="preserve"> می‌</w:t>
      </w:r>
      <w:r w:rsidRPr="00782831">
        <w:rPr>
          <w:rFonts w:cs="B Lotus"/>
          <w:rtl/>
          <w:lang w:bidi="fa-IR"/>
        </w:rPr>
        <w:t>شوند و پیش سلیمان</w:t>
      </w:r>
      <w:r w:rsidR="00912D91">
        <w:rPr>
          <w:rFonts w:cs="B Lotus"/>
          <w:rtl/>
          <w:lang w:bidi="fa-IR"/>
        </w:rPr>
        <w:t xml:space="preserve"> می‌</w:t>
      </w:r>
      <w:r w:rsidRPr="00782831">
        <w:rPr>
          <w:rFonts w:cs="B Lotus"/>
          <w:rtl/>
          <w:lang w:bidi="fa-IR"/>
        </w:rPr>
        <w:t>آیند و سخنان حذیفه را بیان</w:t>
      </w:r>
      <w:r w:rsidR="00912D91">
        <w:rPr>
          <w:rFonts w:cs="B Lotus"/>
          <w:rtl/>
          <w:lang w:bidi="fa-IR"/>
        </w:rPr>
        <w:t xml:space="preserve"> می‌</w:t>
      </w:r>
      <w:r w:rsidRPr="00782831">
        <w:rPr>
          <w:rFonts w:cs="B Lotus"/>
          <w:rtl/>
          <w:lang w:bidi="fa-IR"/>
        </w:rPr>
        <w:t>کنند. سلمان</w:t>
      </w:r>
      <w:r w:rsidR="00912D91">
        <w:rPr>
          <w:rFonts w:cs="B Lotus"/>
          <w:rtl/>
          <w:lang w:bidi="fa-IR"/>
        </w:rPr>
        <w:t xml:space="preserve"> می‌</w:t>
      </w:r>
      <w:r w:rsidRPr="00782831">
        <w:rPr>
          <w:rFonts w:cs="B Lotus"/>
          <w:rtl/>
          <w:lang w:bidi="fa-IR"/>
        </w:rPr>
        <w:t>گوید: حذیفه به آنچه</w:t>
      </w:r>
      <w:r w:rsidR="00912D91">
        <w:rPr>
          <w:rFonts w:cs="B Lotus"/>
          <w:rtl/>
          <w:lang w:bidi="fa-IR"/>
        </w:rPr>
        <w:t xml:space="preserve"> می‌</w:t>
      </w:r>
      <w:r w:rsidRPr="00782831">
        <w:rPr>
          <w:rFonts w:cs="B Lotus"/>
          <w:rtl/>
          <w:lang w:bidi="fa-IR"/>
        </w:rPr>
        <w:t>گوید، داناتر است. این افراد به طرف حذیفه باز</w:t>
      </w:r>
      <w:r w:rsidR="00912D91">
        <w:rPr>
          <w:rFonts w:cs="B Lotus"/>
          <w:rtl/>
          <w:lang w:bidi="fa-IR"/>
        </w:rPr>
        <w:t xml:space="preserve"> می‌</w:t>
      </w:r>
      <w:r w:rsidRPr="00782831">
        <w:rPr>
          <w:rFonts w:cs="B Lotus"/>
          <w:rtl/>
          <w:lang w:bidi="fa-IR"/>
        </w:rPr>
        <w:t>گردند و به او</w:t>
      </w:r>
      <w:r w:rsidR="00912D91">
        <w:rPr>
          <w:rFonts w:cs="B Lotus"/>
          <w:rtl/>
          <w:lang w:bidi="fa-IR"/>
        </w:rPr>
        <w:t xml:space="preserve"> می‌</w:t>
      </w:r>
      <w:r w:rsidRPr="00782831">
        <w:rPr>
          <w:rFonts w:cs="B Lotus"/>
          <w:rtl/>
          <w:lang w:bidi="fa-IR"/>
        </w:rPr>
        <w:t>گویند: سخنان تو را برای سلمان بیان کردیم. نه تو را تصدیق کرد و نه تو را تکذیب کرد. حذیفه پیش سلمان آمد و او در زمین سبزه وار بود، گفت: ای سلمان! چه چیز مانع شد که سخنان مرا که از رسول خدا</w:t>
      </w:r>
      <w:r>
        <w:rPr>
          <w:rFonts w:cs="CTraditional Arabic"/>
          <w:rtl/>
          <w:lang w:bidi="fa-IR"/>
        </w:rPr>
        <w:t>ص</w:t>
      </w:r>
      <w:r w:rsidRPr="00782831">
        <w:rPr>
          <w:rFonts w:cs="B Lotus"/>
          <w:rtl/>
          <w:lang w:bidi="fa-IR"/>
        </w:rPr>
        <w:t xml:space="preserve"> شنیدم، تصدیق نکنی؟ سلمان گفت: رسول خدا</w:t>
      </w:r>
      <w:r>
        <w:rPr>
          <w:rFonts w:cs="CTraditional Arabic"/>
          <w:rtl/>
          <w:lang w:bidi="fa-IR"/>
        </w:rPr>
        <w:t>ص</w:t>
      </w:r>
      <w:r w:rsidRPr="00782831">
        <w:rPr>
          <w:rFonts w:cs="B Lotus"/>
          <w:rtl/>
          <w:lang w:bidi="fa-IR"/>
        </w:rPr>
        <w:t xml:space="preserve"> خشمگین</w:t>
      </w:r>
      <w:r w:rsidR="00912D91">
        <w:rPr>
          <w:rFonts w:cs="B Lotus"/>
          <w:rtl/>
          <w:lang w:bidi="fa-IR"/>
        </w:rPr>
        <w:t xml:space="preserve"> می‌</w:t>
      </w:r>
      <w:r w:rsidRPr="00782831">
        <w:rPr>
          <w:rFonts w:cs="B Lotus"/>
          <w:rtl/>
          <w:lang w:bidi="fa-IR"/>
        </w:rPr>
        <w:t>شد و در حالت خشم سخنانی به یارانش</w:t>
      </w:r>
      <w:r w:rsidR="00912D91">
        <w:rPr>
          <w:rFonts w:cs="B Lotus"/>
          <w:rtl/>
          <w:lang w:bidi="fa-IR"/>
        </w:rPr>
        <w:t xml:space="preserve"> می‌</w:t>
      </w:r>
      <w:r w:rsidRPr="00782831">
        <w:rPr>
          <w:rFonts w:cs="B Lotus"/>
          <w:rtl/>
          <w:lang w:bidi="fa-IR"/>
        </w:rPr>
        <w:t>گفت و راضی</w:t>
      </w:r>
      <w:r w:rsidR="00912D91">
        <w:rPr>
          <w:rFonts w:cs="B Lotus"/>
          <w:rtl/>
          <w:lang w:bidi="fa-IR"/>
        </w:rPr>
        <w:t xml:space="preserve"> می‌</w:t>
      </w:r>
      <w:r w:rsidRPr="00782831">
        <w:rPr>
          <w:rFonts w:cs="B Lotus"/>
          <w:rtl/>
          <w:lang w:bidi="fa-IR"/>
        </w:rPr>
        <w:t>شد و در حال رضایت سخنانی به یارانش</w:t>
      </w:r>
      <w:r w:rsidR="00912D91">
        <w:rPr>
          <w:rFonts w:cs="B Lotus"/>
          <w:rtl/>
          <w:lang w:bidi="fa-IR"/>
        </w:rPr>
        <w:t xml:space="preserve"> می‌</w:t>
      </w:r>
      <w:r w:rsidRPr="00782831">
        <w:rPr>
          <w:rFonts w:cs="B Lotus"/>
          <w:rtl/>
          <w:lang w:bidi="fa-IR"/>
        </w:rPr>
        <w:t>گفت. آیا دست از این کارت بر</w:t>
      </w:r>
      <w:r w:rsidR="00912D91">
        <w:rPr>
          <w:rFonts w:cs="B Lotus"/>
          <w:rtl/>
          <w:lang w:bidi="fa-IR"/>
        </w:rPr>
        <w:t xml:space="preserve"> نمی‌</w:t>
      </w:r>
      <w:r w:rsidRPr="00782831">
        <w:rPr>
          <w:rFonts w:cs="B Lotus"/>
          <w:rtl/>
          <w:lang w:bidi="fa-IR"/>
        </w:rPr>
        <w:t xml:space="preserve">داری تا جایی که محبت افرادی را در </w:t>
      </w:r>
      <w:r w:rsidR="00A94F62">
        <w:rPr>
          <w:rFonts w:cs="B Lotus"/>
          <w:rtl/>
          <w:lang w:bidi="fa-IR"/>
        </w:rPr>
        <w:t xml:space="preserve">دل افرادی ایجاد کردی </w:t>
      </w:r>
      <w:r w:rsidRPr="00782831">
        <w:rPr>
          <w:rFonts w:cs="B Lotus"/>
          <w:rtl/>
          <w:lang w:bidi="fa-IR"/>
        </w:rPr>
        <w:t>و کینه‏ی افرادی</w:t>
      </w:r>
      <w:r w:rsidR="00DB3612">
        <w:rPr>
          <w:rFonts w:cs="B Lotus"/>
          <w:rtl/>
          <w:lang w:bidi="fa-IR"/>
        </w:rPr>
        <w:t xml:space="preserve"> </w:t>
      </w:r>
      <w:r w:rsidRPr="00782831">
        <w:rPr>
          <w:rFonts w:cs="B Lotus"/>
          <w:rtl/>
          <w:lang w:bidi="fa-IR"/>
        </w:rPr>
        <w:t>را در دل افرادی ایجاد کردی و تا جایی که اختلاف و جد</w:t>
      </w:r>
      <w:r w:rsidR="00A94F62">
        <w:rPr>
          <w:rFonts w:cs="B Lotus"/>
          <w:rtl/>
          <w:lang w:bidi="fa-IR"/>
        </w:rPr>
        <w:t>ایی را میان افراد به وجود آورده</w:t>
      </w:r>
      <w:r w:rsidR="00A94F62">
        <w:rPr>
          <w:rFonts w:cs="B Lotus" w:hint="cs"/>
          <w:rtl/>
          <w:lang w:bidi="fa-IR"/>
        </w:rPr>
        <w:t>‌</w:t>
      </w:r>
      <w:r w:rsidRPr="00782831">
        <w:rPr>
          <w:rFonts w:cs="B Lotus"/>
          <w:rtl/>
          <w:lang w:bidi="fa-IR"/>
        </w:rPr>
        <w:t>ای؟ و تو</w:t>
      </w:r>
      <w:r w:rsidR="00912D91">
        <w:rPr>
          <w:rFonts w:cs="B Lotus"/>
          <w:rtl/>
          <w:lang w:bidi="fa-IR"/>
        </w:rPr>
        <w:t xml:space="preserve"> می‌</w:t>
      </w:r>
      <w:r w:rsidRPr="00782831">
        <w:rPr>
          <w:rFonts w:cs="B Lotus"/>
          <w:rtl/>
          <w:lang w:bidi="fa-IR"/>
        </w:rPr>
        <w:t>دانی که رسول خدا</w:t>
      </w:r>
      <w:r>
        <w:rPr>
          <w:rFonts w:cs="CTraditional Arabic"/>
          <w:rtl/>
          <w:lang w:bidi="fa-IR"/>
        </w:rPr>
        <w:t>ص</w:t>
      </w:r>
      <w:r w:rsidRPr="00782831">
        <w:rPr>
          <w:rFonts w:cs="B Lotus"/>
          <w:rtl/>
          <w:lang w:bidi="fa-IR"/>
        </w:rPr>
        <w:t xml:space="preserve"> هنگام خطبه به مردم فرمود</w:t>
      </w:r>
      <w:r w:rsidR="00A94F62">
        <w:rPr>
          <w:rFonts w:cs="B Lotus" w:hint="cs"/>
          <w:rtl/>
          <w:lang w:bidi="fa-IR"/>
        </w:rPr>
        <w:t xml:space="preserve">: </w:t>
      </w:r>
      <w:r w:rsidR="00A94F62">
        <w:rPr>
          <w:rFonts w:cs="Traditional Arabic" w:hint="cs"/>
          <w:rtl/>
          <w:lang w:bidi="fa-IR"/>
        </w:rPr>
        <w:t>«</w:t>
      </w:r>
      <w:r w:rsidR="00A94F62" w:rsidRPr="00A94F62">
        <w:rPr>
          <w:rStyle w:val="Char2"/>
          <w:rFonts w:hint="eastAsia"/>
          <w:rtl/>
        </w:rPr>
        <w:t>أَيُّمَا</w:t>
      </w:r>
      <w:r w:rsidR="00A94F62" w:rsidRPr="00A94F62">
        <w:rPr>
          <w:rStyle w:val="Char2"/>
          <w:rtl/>
        </w:rPr>
        <w:t xml:space="preserve"> </w:t>
      </w:r>
      <w:r w:rsidR="00A94F62" w:rsidRPr="00A94F62">
        <w:rPr>
          <w:rStyle w:val="Char2"/>
          <w:rFonts w:hint="eastAsia"/>
          <w:rtl/>
        </w:rPr>
        <w:t>رَجُلٍ</w:t>
      </w:r>
      <w:r w:rsidR="00A94F62" w:rsidRPr="00A94F62">
        <w:rPr>
          <w:rStyle w:val="Char2"/>
          <w:rtl/>
        </w:rPr>
        <w:t xml:space="preserve"> </w:t>
      </w:r>
      <w:r w:rsidR="00A94F62" w:rsidRPr="00A94F62">
        <w:rPr>
          <w:rStyle w:val="Char2"/>
          <w:rFonts w:hint="eastAsia"/>
          <w:rtl/>
        </w:rPr>
        <w:t>مِنْ</w:t>
      </w:r>
      <w:r w:rsidR="00A94F62" w:rsidRPr="00A94F62">
        <w:rPr>
          <w:rStyle w:val="Char2"/>
          <w:rtl/>
        </w:rPr>
        <w:t xml:space="preserve"> </w:t>
      </w:r>
      <w:r w:rsidR="00A94F62" w:rsidRPr="00A94F62">
        <w:rPr>
          <w:rStyle w:val="Char2"/>
          <w:rFonts w:hint="eastAsia"/>
          <w:rtl/>
        </w:rPr>
        <w:t>أُمَّتِى</w:t>
      </w:r>
      <w:r w:rsidR="00A94F62" w:rsidRPr="00A94F62">
        <w:rPr>
          <w:rStyle w:val="Char2"/>
          <w:rtl/>
        </w:rPr>
        <w:t xml:space="preserve"> </w:t>
      </w:r>
      <w:r w:rsidR="00A94F62" w:rsidRPr="00A94F62">
        <w:rPr>
          <w:rStyle w:val="Char2"/>
          <w:rFonts w:hint="eastAsia"/>
          <w:rtl/>
        </w:rPr>
        <w:t>سَبَبْتُهُ</w:t>
      </w:r>
      <w:r w:rsidR="00A94F62" w:rsidRPr="00A94F62">
        <w:rPr>
          <w:rStyle w:val="Char2"/>
          <w:rtl/>
        </w:rPr>
        <w:t xml:space="preserve"> </w:t>
      </w:r>
      <w:r w:rsidR="00A94F62" w:rsidRPr="00A94F62">
        <w:rPr>
          <w:rStyle w:val="Char2"/>
          <w:rFonts w:hint="eastAsia"/>
          <w:rtl/>
        </w:rPr>
        <w:t>سَبَّةً</w:t>
      </w:r>
      <w:r w:rsidR="00A94F62" w:rsidRPr="00A94F62">
        <w:rPr>
          <w:rStyle w:val="Char2"/>
          <w:rtl/>
        </w:rPr>
        <w:t xml:space="preserve"> </w:t>
      </w:r>
      <w:r w:rsidR="00A94F62" w:rsidRPr="00A94F62">
        <w:rPr>
          <w:rStyle w:val="Char2"/>
          <w:rFonts w:hint="eastAsia"/>
          <w:rtl/>
        </w:rPr>
        <w:t>أَوْ</w:t>
      </w:r>
      <w:r w:rsidR="00A94F62" w:rsidRPr="00A94F62">
        <w:rPr>
          <w:rStyle w:val="Char2"/>
          <w:rtl/>
        </w:rPr>
        <w:t xml:space="preserve"> </w:t>
      </w:r>
      <w:r w:rsidR="00A94F62" w:rsidRPr="00A94F62">
        <w:rPr>
          <w:rStyle w:val="Char2"/>
          <w:rFonts w:hint="eastAsia"/>
          <w:rtl/>
        </w:rPr>
        <w:t>لَعَنْتُهُ</w:t>
      </w:r>
      <w:r w:rsidR="00A94F62" w:rsidRPr="00A94F62">
        <w:rPr>
          <w:rStyle w:val="Char2"/>
          <w:rtl/>
        </w:rPr>
        <w:t xml:space="preserve"> </w:t>
      </w:r>
      <w:r w:rsidR="00A94F62" w:rsidRPr="00A94F62">
        <w:rPr>
          <w:rStyle w:val="Char2"/>
          <w:rFonts w:hint="eastAsia"/>
          <w:rtl/>
        </w:rPr>
        <w:t>لَعْنَةً</w:t>
      </w:r>
      <w:r w:rsidR="00A94F62" w:rsidRPr="00A94F62">
        <w:rPr>
          <w:rStyle w:val="Char2"/>
          <w:rtl/>
        </w:rPr>
        <w:t xml:space="preserve"> </w:t>
      </w:r>
      <w:r w:rsidR="00A94F62" w:rsidRPr="00A94F62">
        <w:rPr>
          <w:rStyle w:val="Char2"/>
          <w:rFonts w:hint="eastAsia"/>
          <w:rtl/>
        </w:rPr>
        <w:t>فِى</w:t>
      </w:r>
      <w:r w:rsidR="00A94F62" w:rsidRPr="00A94F62">
        <w:rPr>
          <w:rStyle w:val="Char2"/>
          <w:rtl/>
        </w:rPr>
        <w:t xml:space="preserve"> </w:t>
      </w:r>
      <w:r w:rsidR="00A94F62" w:rsidRPr="00A94F62">
        <w:rPr>
          <w:rStyle w:val="Char2"/>
          <w:rFonts w:hint="eastAsia"/>
          <w:rtl/>
        </w:rPr>
        <w:t>غَضَبِى</w:t>
      </w:r>
      <w:r w:rsidR="00A94F62" w:rsidRPr="00A94F62">
        <w:rPr>
          <w:rStyle w:val="Char2"/>
          <w:rtl/>
        </w:rPr>
        <w:t xml:space="preserve"> - </w:t>
      </w:r>
      <w:r w:rsidR="00A94F62" w:rsidRPr="00A94F62">
        <w:rPr>
          <w:rStyle w:val="Char2"/>
          <w:rFonts w:hint="eastAsia"/>
          <w:rtl/>
        </w:rPr>
        <w:t>فَإِنَّمَا</w:t>
      </w:r>
      <w:r w:rsidR="00A94F62" w:rsidRPr="00A94F62">
        <w:rPr>
          <w:rStyle w:val="Char2"/>
          <w:rtl/>
        </w:rPr>
        <w:t xml:space="preserve"> </w:t>
      </w:r>
      <w:r w:rsidR="00A94F62" w:rsidRPr="00A94F62">
        <w:rPr>
          <w:rStyle w:val="Char2"/>
          <w:rFonts w:hint="eastAsia"/>
          <w:rtl/>
        </w:rPr>
        <w:t>أَنَا</w:t>
      </w:r>
      <w:r w:rsidR="00A94F62" w:rsidRPr="00A94F62">
        <w:rPr>
          <w:rStyle w:val="Char2"/>
          <w:rtl/>
        </w:rPr>
        <w:t xml:space="preserve"> </w:t>
      </w:r>
      <w:r w:rsidR="00A94F62" w:rsidRPr="00A94F62">
        <w:rPr>
          <w:rStyle w:val="Char2"/>
          <w:rFonts w:hint="eastAsia"/>
          <w:rtl/>
        </w:rPr>
        <w:t>مِنْ</w:t>
      </w:r>
      <w:r w:rsidR="00A94F62" w:rsidRPr="00A94F62">
        <w:rPr>
          <w:rStyle w:val="Char2"/>
          <w:rtl/>
        </w:rPr>
        <w:t xml:space="preserve"> </w:t>
      </w:r>
      <w:r w:rsidR="00A94F62" w:rsidRPr="00A94F62">
        <w:rPr>
          <w:rStyle w:val="Char2"/>
          <w:rFonts w:hint="eastAsia"/>
          <w:rtl/>
        </w:rPr>
        <w:t>وَلَدِ</w:t>
      </w:r>
      <w:r w:rsidR="00A94F62" w:rsidRPr="00A94F62">
        <w:rPr>
          <w:rStyle w:val="Char2"/>
          <w:rtl/>
        </w:rPr>
        <w:t xml:space="preserve"> </w:t>
      </w:r>
      <w:r w:rsidR="00A94F62" w:rsidRPr="00A94F62">
        <w:rPr>
          <w:rStyle w:val="Char2"/>
          <w:rFonts w:hint="eastAsia"/>
          <w:rtl/>
        </w:rPr>
        <w:t>آدَمَ</w:t>
      </w:r>
      <w:r w:rsidR="00A94F62" w:rsidRPr="00A94F62">
        <w:rPr>
          <w:rStyle w:val="Char2"/>
          <w:rtl/>
        </w:rPr>
        <w:t xml:space="preserve"> </w:t>
      </w:r>
      <w:r w:rsidR="00A94F62" w:rsidRPr="00A94F62">
        <w:rPr>
          <w:rStyle w:val="Char2"/>
          <w:rFonts w:hint="eastAsia"/>
          <w:rtl/>
        </w:rPr>
        <w:t>أَغْضَبُ</w:t>
      </w:r>
      <w:r w:rsidR="00A94F62" w:rsidRPr="00A94F62">
        <w:rPr>
          <w:rStyle w:val="Char2"/>
          <w:rtl/>
        </w:rPr>
        <w:t xml:space="preserve"> </w:t>
      </w:r>
      <w:r w:rsidR="00A94F62" w:rsidRPr="00A94F62">
        <w:rPr>
          <w:rStyle w:val="Char2"/>
          <w:rFonts w:hint="eastAsia"/>
          <w:rtl/>
        </w:rPr>
        <w:t>كَمَا</w:t>
      </w:r>
      <w:r w:rsidR="00A94F62" w:rsidRPr="00A94F62">
        <w:rPr>
          <w:rStyle w:val="Char2"/>
          <w:rtl/>
        </w:rPr>
        <w:t xml:space="preserve"> </w:t>
      </w:r>
      <w:r w:rsidR="00A94F62" w:rsidRPr="00A94F62">
        <w:rPr>
          <w:rStyle w:val="Char2"/>
          <w:rFonts w:hint="eastAsia"/>
          <w:rtl/>
        </w:rPr>
        <w:t>يَغْضَبُونَ</w:t>
      </w:r>
      <w:r w:rsidR="00A94F62" w:rsidRPr="00A94F62">
        <w:rPr>
          <w:rStyle w:val="Char2"/>
          <w:rtl/>
        </w:rPr>
        <w:t xml:space="preserve"> </w:t>
      </w:r>
      <w:r w:rsidR="00A94F62" w:rsidRPr="00A94F62">
        <w:rPr>
          <w:rStyle w:val="Char2"/>
          <w:rFonts w:hint="eastAsia"/>
          <w:rtl/>
        </w:rPr>
        <w:t>وَإِنَّمَا</w:t>
      </w:r>
      <w:r w:rsidR="00A94F62" w:rsidRPr="00A94F62">
        <w:rPr>
          <w:rStyle w:val="Char2"/>
          <w:rtl/>
        </w:rPr>
        <w:t xml:space="preserve"> </w:t>
      </w:r>
      <w:r w:rsidR="00A94F62" w:rsidRPr="00A94F62">
        <w:rPr>
          <w:rStyle w:val="Char2"/>
          <w:rFonts w:hint="eastAsia"/>
          <w:rtl/>
        </w:rPr>
        <w:t>بَعَثَنِى</w:t>
      </w:r>
      <w:r w:rsidR="00A94F62" w:rsidRPr="00A94F62">
        <w:rPr>
          <w:rStyle w:val="Char2"/>
          <w:rtl/>
        </w:rPr>
        <w:t xml:space="preserve"> </w:t>
      </w:r>
      <w:r w:rsidR="00A94F62" w:rsidRPr="00A94F62">
        <w:rPr>
          <w:rStyle w:val="Char2"/>
          <w:rFonts w:hint="eastAsia"/>
          <w:rtl/>
        </w:rPr>
        <w:t>رَحْمَةً</w:t>
      </w:r>
      <w:r w:rsidR="00A94F62" w:rsidRPr="00A94F62">
        <w:rPr>
          <w:rStyle w:val="Char2"/>
          <w:rtl/>
        </w:rPr>
        <w:t xml:space="preserve"> </w:t>
      </w:r>
      <w:r w:rsidR="00A94F62" w:rsidRPr="00A94F62">
        <w:rPr>
          <w:rStyle w:val="Char2"/>
          <w:rFonts w:hint="eastAsia"/>
          <w:rtl/>
        </w:rPr>
        <w:t>لِلْعَالَمِينَ</w:t>
      </w:r>
      <w:r w:rsidR="00A94F62" w:rsidRPr="00A94F62">
        <w:rPr>
          <w:rStyle w:val="Char2"/>
          <w:rtl/>
        </w:rPr>
        <w:t xml:space="preserve"> - </w:t>
      </w:r>
      <w:r w:rsidR="00A94F62" w:rsidRPr="00A94F62">
        <w:rPr>
          <w:rStyle w:val="Char2"/>
          <w:rFonts w:hint="eastAsia"/>
          <w:rtl/>
        </w:rPr>
        <w:t>فَاجْعَلْهَا</w:t>
      </w:r>
      <w:r w:rsidR="00A94F62" w:rsidRPr="00A94F62">
        <w:rPr>
          <w:rStyle w:val="Char2"/>
          <w:rtl/>
        </w:rPr>
        <w:t xml:space="preserve"> </w:t>
      </w:r>
      <w:r w:rsidR="00A94F62" w:rsidRPr="00A94F62">
        <w:rPr>
          <w:rStyle w:val="Char2"/>
          <w:rFonts w:hint="eastAsia"/>
          <w:rtl/>
        </w:rPr>
        <w:t>عَلَيْهِمْ</w:t>
      </w:r>
      <w:r w:rsidR="00A94F62" w:rsidRPr="00A94F62">
        <w:rPr>
          <w:rStyle w:val="Char2"/>
          <w:rtl/>
        </w:rPr>
        <w:t xml:space="preserve"> </w:t>
      </w:r>
      <w:r w:rsidR="00A94F62" w:rsidRPr="00A94F62">
        <w:rPr>
          <w:rStyle w:val="Char2"/>
          <w:rFonts w:hint="eastAsia"/>
          <w:rtl/>
        </w:rPr>
        <w:t>صَلاَةً</w:t>
      </w:r>
      <w:r w:rsidR="00A94F62" w:rsidRPr="00A94F62">
        <w:rPr>
          <w:rStyle w:val="Char2"/>
          <w:rtl/>
        </w:rPr>
        <w:t xml:space="preserve"> </w:t>
      </w:r>
      <w:r w:rsidR="00A94F62" w:rsidRPr="00A94F62">
        <w:rPr>
          <w:rStyle w:val="Char2"/>
          <w:rFonts w:hint="eastAsia"/>
          <w:rtl/>
        </w:rPr>
        <w:t>يَوْمَ</w:t>
      </w:r>
      <w:r w:rsidR="00A94F62" w:rsidRPr="00A94F62">
        <w:rPr>
          <w:rStyle w:val="Char2"/>
          <w:rtl/>
        </w:rPr>
        <w:t xml:space="preserve"> </w:t>
      </w:r>
      <w:r w:rsidR="00A94F62" w:rsidRPr="00A94F62">
        <w:rPr>
          <w:rStyle w:val="Char2"/>
          <w:rFonts w:hint="eastAsia"/>
          <w:rtl/>
        </w:rPr>
        <w:t>الْقِيَامَةِ</w:t>
      </w:r>
      <w:r w:rsidR="00A94F62">
        <w:rPr>
          <w:rFonts w:cs="Traditional Arabic" w:hint="cs"/>
          <w:rtl/>
          <w:lang w:bidi="fa-IR"/>
        </w:rPr>
        <w:t>»</w:t>
      </w:r>
      <w:r w:rsidR="00A94F62">
        <w:rPr>
          <w:rFonts w:cs="B Lotus" w:hint="cs"/>
          <w:rtl/>
          <w:lang w:bidi="fa-IR"/>
        </w:rPr>
        <w:t xml:space="preserve">. </w:t>
      </w:r>
      <w:r w:rsidR="00A94F62" w:rsidRPr="00A94F62">
        <w:rPr>
          <w:rFonts w:cs="Traditional Arabic" w:hint="cs"/>
          <w:sz w:val="26"/>
          <w:szCs w:val="26"/>
          <w:rtl/>
          <w:lang w:bidi="fa-IR"/>
        </w:rPr>
        <w:t>«</w:t>
      </w:r>
      <w:r w:rsidRPr="00A94F62">
        <w:rPr>
          <w:rFonts w:cs="B Lotus"/>
          <w:sz w:val="26"/>
          <w:szCs w:val="26"/>
          <w:rtl/>
          <w:lang w:bidi="fa-IR"/>
        </w:rPr>
        <w:t>هر فردی از امت من که در حالت خشم ناسزایی به او گفتم یا او را نفرین کردم، [بداند] که من فرزند آدم هستم و همچون آدمیان خشمگین</w:t>
      </w:r>
      <w:r w:rsidR="00912D91" w:rsidRPr="00A94F62">
        <w:rPr>
          <w:rFonts w:cs="B Lotus"/>
          <w:sz w:val="26"/>
          <w:szCs w:val="26"/>
          <w:rtl/>
          <w:lang w:bidi="fa-IR"/>
        </w:rPr>
        <w:t xml:space="preserve"> می‌</w:t>
      </w:r>
      <w:r w:rsidRPr="00A94F62">
        <w:rPr>
          <w:rFonts w:cs="B Lotus"/>
          <w:sz w:val="26"/>
          <w:szCs w:val="26"/>
          <w:rtl/>
          <w:lang w:bidi="fa-IR"/>
        </w:rPr>
        <w:t>شوم. خداوند مرا به عنوان رحمت برای جهانیان فرستاده است، پس این ناسزا و این نفرین را به عنوان درود و رحمتی بر وی در روز قیامت قرار</w:t>
      </w:r>
      <w:r w:rsidR="00912D91" w:rsidRPr="00A94F62">
        <w:rPr>
          <w:rFonts w:cs="B Lotus"/>
          <w:sz w:val="26"/>
          <w:szCs w:val="26"/>
          <w:rtl/>
          <w:lang w:bidi="fa-IR"/>
        </w:rPr>
        <w:t xml:space="preserve"> می‌</w:t>
      </w:r>
      <w:r w:rsidRPr="00A94F62">
        <w:rPr>
          <w:rFonts w:cs="B Lotus"/>
          <w:sz w:val="26"/>
          <w:szCs w:val="26"/>
          <w:rtl/>
          <w:lang w:bidi="fa-IR"/>
        </w:rPr>
        <w:t>دهم</w:t>
      </w:r>
      <w:r w:rsidR="00A94F62" w:rsidRPr="00A94F62">
        <w:rPr>
          <w:rFonts w:cs="Traditional Arabic" w:hint="cs"/>
          <w:sz w:val="26"/>
          <w:szCs w:val="26"/>
          <w:rtl/>
          <w:lang w:bidi="fa-IR"/>
        </w:rPr>
        <w:t>»</w:t>
      </w:r>
      <w:r w:rsidRPr="00A94F62">
        <w:rPr>
          <w:rFonts w:cs="B Lotus"/>
          <w:sz w:val="26"/>
          <w:szCs w:val="26"/>
          <w:rtl/>
          <w:lang w:bidi="fa-IR"/>
        </w:rPr>
        <w:t xml:space="preserve">. </w:t>
      </w:r>
      <w:r w:rsidRPr="00782831">
        <w:rPr>
          <w:rFonts w:cs="B Lotus"/>
          <w:rtl/>
          <w:lang w:bidi="fa-IR"/>
        </w:rPr>
        <w:t>به خدا قسم، یا دست از این کار</w:t>
      </w:r>
      <w:r w:rsidR="00912D91">
        <w:rPr>
          <w:rFonts w:cs="B Lotus"/>
          <w:rtl/>
          <w:lang w:bidi="fa-IR"/>
        </w:rPr>
        <w:t xml:space="preserve"> می‌</w:t>
      </w:r>
      <w:r w:rsidRPr="00782831">
        <w:rPr>
          <w:rFonts w:cs="B Lotus"/>
          <w:rtl/>
          <w:lang w:bidi="fa-IR"/>
        </w:rPr>
        <w:t>کشی یا گزارش کارت را به عمر</w:t>
      </w:r>
      <w:r w:rsidR="00912D91">
        <w:rPr>
          <w:rFonts w:cs="B Lotus"/>
          <w:rtl/>
          <w:lang w:bidi="fa-IR"/>
        </w:rPr>
        <w:t xml:space="preserve"> می‌</w:t>
      </w:r>
      <w:r w:rsidRPr="00782831">
        <w:rPr>
          <w:rFonts w:cs="B Lotus"/>
          <w:rtl/>
          <w:lang w:bidi="fa-IR"/>
        </w:rPr>
        <w:t>نویسم</w:t>
      </w:r>
      <w:r w:rsidRPr="00782831">
        <w:rPr>
          <w:rStyle w:val="FootnoteReference"/>
          <w:rFonts w:eastAsia="SimSun" w:cs="B Lotus"/>
          <w:rtl/>
          <w:lang w:bidi="fa-IR"/>
        </w:rPr>
        <w:footnoteReference w:id="222"/>
      </w:r>
      <w:r w:rsidR="00A94F62">
        <w:rPr>
          <w:rFonts w:cs="B Lotus" w:hint="cs"/>
          <w:rtl/>
          <w:lang w:bidi="fa-IR"/>
        </w:rPr>
        <w:t>.</w:t>
      </w:r>
    </w:p>
    <w:p w:rsidR="00634C2F" w:rsidRPr="00782831" w:rsidRDefault="00634C2F" w:rsidP="00B3746E">
      <w:pPr>
        <w:ind w:firstLine="284"/>
        <w:jc w:val="both"/>
        <w:rPr>
          <w:rFonts w:cs="B Lotus"/>
          <w:rtl/>
          <w:lang w:bidi="fa-IR"/>
        </w:rPr>
      </w:pPr>
      <w:r w:rsidRPr="00782831">
        <w:rPr>
          <w:rFonts w:cs="B Lotus"/>
          <w:rtl/>
          <w:lang w:bidi="fa-IR"/>
        </w:rPr>
        <w:t>دقت کنید این درک سلمان</w:t>
      </w:r>
      <w:r w:rsidR="00B3746E" w:rsidRPr="00B3746E">
        <w:rPr>
          <w:rFonts w:ascii="B Lotus" w:hAnsi="B Lotus" w:cs="B Lotus"/>
          <w:szCs w:val="34"/>
          <w:lang w:bidi="fa-IR"/>
        </w:rPr>
        <w:sym w:font="AGA Arabesque" w:char="F074"/>
      </w:r>
      <w:r w:rsidRPr="00782831">
        <w:rPr>
          <w:rFonts w:cs="B Lotus"/>
          <w:rtl/>
          <w:lang w:bidi="fa-IR"/>
        </w:rPr>
        <w:t xml:space="preserve"> چه قدر زیباست! و مربوط به مسأله‏ی ماست.</w:t>
      </w:r>
    </w:p>
    <w:p w:rsidR="00634C2F" w:rsidRPr="00782831" w:rsidRDefault="00634C2F" w:rsidP="00CF29B2">
      <w:pPr>
        <w:ind w:firstLine="284"/>
        <w:jc w:val="both"/>
        <w:rPr>
          <w:rFonts w:cs="B Lotus"/>
          <w:rtl/>
          <w:lang w:bidi="fa-IR"/>
        </w:rPr>
      </w:pPr>
      <w:r w:rsidRPr="00782831">
        <w:rPr>
          <w:rFonts w:cs="B Lotus"/>
          <w:rtl/>
          <w:lang w:bidi="fa-IR"/>
        </w:rPr>
        <w:t>از اینجا معلوم</w:t>
      </w:r>
      <w:r w:rsidR="00912D91">
        <w:rPr>
          <w:rFonts w:cs="B Lotus"/>
          <w:rtl/>
          <w:lang w:bidi="fa-IR"/>
        </w:rPr>
        <w:t xml:space="preserve"> می‌</w:t>
      </w:r>
      <w:r w:rsidRPr="00782831">
        <w:rPr>
          <w:rFonts w:cs="B Lotus"/>
          <w:rtl/>
          <w:lang w:bidi="fa-IR"/>
        </w:rPr>
        <w:t>شود که برای کسی که در دانش ریشه دارد، شایسته نیست که بگوید: این فرقه</w:t>
      </w:r>
      <w:r w:rsidR="00E507EB">
        <w:rPr>
          <w:rFonts w:cs="B Lotus"/>
          <w:rtl/>
          <w:lang w:bidi="fa-IR"/>
        </w:rPr>
        <w:t>‌ها</w:t>
      </w:r>
      <w:r w:rsidRPr="00782831">
        <w:rPr>
          <w:rFonts w:cs="B Lotus"/>
          <w:rtl/>
          <w:lang w:bidi="fa-IR"/>
        </w:rPr>
        <w:t xml:space="preserve"> فلانی و فلانی است، هر چند با توجه به علامات و نشانه</w:t>
      </w:r>
      <w:r w:rsidR="00E507EB">
        <w:rPr>
          <w:rFonts w:cs="B Lotus"/>
          <w:rtl/>
          <w:lang w:bidi="fa-IR"/>
        </w:rPr>
        <w:t>‌ها</w:t>
      </w:r>
      <w:r w:rsidRPr="00782831">
        <w:rPr>
          <w:rFonts w:cs="B Lotus"/>
          <w:rtl/>
          <w:lang w:bidi="fa-IR"/>
        </w:rPr>
        <w:t xml:space="preserve">یشان به تناسب اجتهادش آنان را بشناسد. مگر در دو جا: </w:t>
      </w:r>
    </w:p>
    <w:p w:rsidR="00634C2F" w:rsidRPr="00782831" w:rsidRDefault="00634C2F" w:rsidP="00CF29B2">
      <w:pPr>
        <w:ind w:firstLine="284"/>
        <w:jc w:val="both"/>
        <w:rPr>
          <w:rFonts w:cs="B Lotus"/>
          <w:rtl/>
          <w:lang w:bidi="fa-IR"/>
        </w:rPr>
      </w:pPr>
      <w:r w:rsidRPr="00A94F62">
        <w:rPr>
          <w:rFonts w:ascii="Lotus Linotype" w:hAnsi="Lotus Linotype" w:cs="B Lotus"/>
          <w:b/>
          <w:bCs/>
          <w:rtl/>
          <w:lang w:bidi="fa-IR"/>
        </w:rPr>
        <w:t>اوّل-</w:t>
      </w:r>
      <w:r w:rsidRPr="00782831">
        <w:rPr>
          <w:rFonts w:cs="B Lotus"/>
          <w:rtl/>
          <w:lang w:bidi="fa-IR"/>
        </w:rPr>
        <w:t xml:space="preserve"> از جهتی که خود شریعت تعیین و معرفی آنان را گوشزد کرده است. مثل خوارج، چون از طریق استقراء روشن شده که خوارج زیر حدیث فرقه</w:t>
      </w:r>
      <w:r w:rsidR="00E507EB">
        <w:rPr>
          <w:rFonts w:cs="B Lotus"/>
          <w:rtl/>
          <w:lang w:bidi="fa-IR"/>
        </w:rPr>
        <w:t>‌ها</w:t>
      </w:r>
      <w:r w:rsidRPr="00782831">
        <w:rPr>
          <w:rFonts w:cs="B Lotus"/>
          <w:rtl/>
          <w:lang w:bidi="fa-IR"/>
        </w:rPr>
        <w:t xml:space="preserve"> جای</w:t>
      </w:r>
      <w:r w:rsidR="00912D91">
        <w:rPr>
          <w:rFonts w:cs="B Lotus"/>
          <w:rtl/>
          <w:lang w:bidi="fa-IR"/>
        </w:rPr>
        <w:t xml:space="preserve"> می‌</w:t>
      </w:r>
      <w:r w:rsidRPr="00782831">
        <w:rPr>
          <w:rFonts w:cs="B Lotus"/>
          <w:rtl/>
          <w:lang w:bidi="fa-IR"/>
        </w:rPr>
        <w:t>گیرند. کسانی که راه خوارج را</w:t>
      </w:r>
      <w:r w:rsidR="00912D91">
        <w:rPr>
          <w:rFonts w:cs="B Lotus"/>
          <w:rtl/>
          <w:lang w:bidi="fa-IR"/>
        </w:rPr>
        <w:t xml:space="preserve"> می‌</w:t>
      </w:r>
      <w:r w:rsidRPr="00782831">
        <w:rPr>
          <w:rFonts w:cs="B Lotus"/>
          <w:rtl/>
          <w:lang w:bidi="fa-IR"/>
        </w:rPr>
        <w:t>پیمایند، همچون آنان هستند</w:t>
      </w:r>
      <w:r w:rsidR="006C11FC">
        <w:rPr>
          <w:rFonts w:cs="B Lotus"/>
          <w:rtl/>
          <w:lang w:bidi="fa-IR"/>
        </w:rPr>
        <w:t>،</w:t>
      </w:r>
      <w:r w:rsidRPr="00782831">
        <w:rPr>
          <w:rFonts w:cs="B Lotus"/>
          <w:rtl/>
          <w:lang w:bidi="fa-IR"/>
        </w:rPr>
        <w:t xml:space="preserve"> چون نزدیک</w:t>
      </w:r>
      <w:r w:rsidR="00E507EB">
        <w:rPr>
          <w:rFonts w:cs="B Lotus"/>
          <w:rtl/>
          <w:lang w:bidi="fa-IR"/>
        </w:rPr>
        <w:t>‌تر</w:t>
      </w:r>
      <w:r w:rsidRPr="00782831">
        <w:rPr>
          <w:rFonts w:cs="B Lotus"/>
          <w:rtl/>
          <w:lang w:bidi="fa-IR"/>
        </w:rPr>
        <w:t>ین افراد به خوارج، پیروان مهدی مغربی هستند</w:t>
      </w:r>
      <w:r w:rsidR="006C11FC">
        <w:rPr>
          <w:rFonts w:cs="B Lotus"/>
          <w:rtl/>
          <w:lang w:bidi="fa-IR"/>
        </w:rPr>
        <w:t>،</w:t>
      </w:r>
      <w:r w:rsidRPr="00782831">
        <w:rPr>
          <w:rFonts w:cs="B Lotus"/>
          <w:rtl/>
          <w:lang w:bidi="fa-IR"/>
        </w:rPr>
        <w:t xml:space="preserve"> زیرا در پیروان مهدی مغربی دو خصلت ظاهر شده که پیامبر</w:t>
      </w:r>
      <w:r>
        <w:rPr>
          <w:rFonts w:cs="CTraditional Arabic"/>
          <w:rtl/>
          <w:lang w:bidi="fa-IR"/>
        </w:rPr>
        <w:t>ص</w:t>
      </w:r>
      <w:r w:rsidRPr="00782831">
        <w:rPr>
          <w:rFonts w:cs="B Lotus"/>
          <w:rtl/>
          <w:lang w:bidi="fa-IR"/>
        </w:rPr>
        <w:t xml:space="preserve"> آن دو خصلت را در خوارج معرفی کرده است. این دو خصلت عبارتند از: آنان قرآن</w:t>
      </w:r>
      <w:r w:rsidR="00912D91">
        <w:rPr>
          <w:rFonts w:cs="B Lotus"/>
          <w:rtl/>
          <w:lang w:bidi="fa-IR"/>
        </w:rPr>
        <w:t xml:space="preserve"> می‌</w:t>
      </w:r>
      <w:r w:rsidRPr="00782831">
        <w:rPr>
          <w:rFonts w:cs="B Lotus"/>
          <w:rtl/>
          <w:lang w:bidi="fa-IR"/>
        </w:rPr>
        <w:t>خوانند و از حنجره</w:t>
      </w:r>
      <w:r w:rsidR="00E507EB">
        <w:rPr>
          <w:rFonts w:cs="B Lotus"/>
          <w:rtl/>
          <w:lang w:bidi="fa-IR"/>
        </w:rPr>
        <w:t>‌ها</w:t>
      </w:r>
      <w:r w:rsidRPr="00782831">
        <w:rPr>
          <w:rFonts w:cs="B Lotus"/>
          <w:rtl/>
          <w:lang w:bidi="fa-IR"/>
        </w:rPr>
        <w:t>یشان فراتر</w:t>
      </w:r>
      <w:r w:rsidR="00912D91">
        <w:rPr>
          <w:rFonts w:cs="B Lotus"/>
          <w:rtl/>
          <w:lang w:bidi="fa-IR"/>
        </w:rPr>
        <w:t xml:space="preserve"> نمی‌</w:t>
      </w:r>
      <w:r w:rsidRPr="00782831">
        <w:rPr>
          <w:rFonts w:cs="B Lotus"/>
          <w:rtl/>
          <w:lang w:bidi="fa-IR"/>
        </w:rPr>
        <w:t>رود و آنان اهل اسلام را</w:t>
      </w:r>
      <w:r w:rsidR="00912D91">
        <w:rPr>
          <w:rFonts w:cs="B Lotus"/>
          <w:rtl/>
          <w:lang w:bidi="fa-IR"/>
        </w:rPr>
        <w:t xml:space="preserve"> می‌</w:t>
      </w:r>
      <w:r w:rsidRPr="00782831">
        <w:rPr>
          <w:rFonts w:cs="B Lotus"/>
          <w:rtl/>
          <w:lang w:bidi="fa-IR"/>
        </w:rPr>
        <w:t>کشند و اهل بت</w:t>
      </w:r>
      <w:r w:rsidR="00E507EB">
        <w:rPr>
          <w:rFonts w:cs="B Lotus"/>
          <w:rtl/>
          <w:lang w:bidi="fa-IR"/>
        </w:rPr>
        <w:t>‌ها</w:t>
      </w:r>
      <w:r w:rsidRPr="00782831">
        <w:rPr>
          <w:rFonts w:cs="B Lotus"/>
          <w:rtl/>
          <w:lang w:bidi="fa-IR"/>
        </w:rPr>
        <w:t xml:space="preserve"> را رها</w:t>
      </w:r>
      <w:r w:rsidR="00912D91">
        <w:rPr>
          <w:rFonts w:cs="B Lotus"/>
          <w:rtl/>
          <w:lang w:bidi="fa-IR"/>
        </w:rPr>
        <w:t xml:space="preserve"> می‌</w:t>
      </w:r>
      <w:r w:rsidRPr="00782831">
        <w:rPr>
          <w:rFonts w:cs="B Lotus"/>
          <w:rtl/>
          <w:lang w:bidi="fa-IR"/>
        </w:rPr>
        <w:t>کنند</w:t>
      </w:r>
      <w:r w:rsidR="006C11FC">
        <w:rPr>
          <w:rFonts w:cs="B Lotus"/>
          <w:rtl/>
          <w:lang w:bidi="fa-IR"/>
        </w:rPr>
        <w:t>،</w:t>
      </w:r>
      <w:r w:rsidRPr="00782831">
        <w:rPr>
          <w:rFonts w:cs="B Lotus"/>
          <w:rtl/>
          <w:lang w:bidi="fa-IR"/>
        </w:rPr>
        <w:t>چون آنان خودشان به قرائت قرآن مشغول کرده</w:t>
      </w:r>
      <w:r w:rsidR="00E507EB">
        <w:rPr>
          <w:rFonts w:cs="B Lotus"/>
          <w:rtl/>
          <w:lang w:bidi="fa-IR"/>
        </w:rPr>
        <w:t>‌اند</w:t>
      </w:r>
      <w:r w:rsidRPr="00782831">
        <w:rPr>
          <w:rFonts w:cs="B Lotus"/>
          <w:rtl/>
          <w:lang w:bidi="fa-IR"/>
        </w:rPr>
        <w:t xml:space="preserve"> تا اینکه در آن بدعت ایجاد کردند و سپس در آن فهم و درک پیدا نکردند و به مقاصد آن پی نبردند. به همین خاطر کتاب</w:t>
      </w:r>
      <w:r w:rsidR="00E507EB">
        <w:rPr>
          <w:rFonts w:cs="B Lotus"/>
          <w:rtl/>
          <w:lang w:bidi="fa-IR"/>
        </w:rPr>
        <w:t>‌ها</w:t>
      </w:r>
      <w:r w:rsidRPr="00782831">
        <w:rPr>
          <w:rFonts w:cs="B Lotus"/>
          <w:rtl/>
          <w:lang w:bidi="fa-IR"/>
        </w:rPr>
        <w:t>ی علماء را دور انداختند و آن را کتاب</w:t>
      </w:r>
      <w:r w:rsidR="00E507EB">
        <w:rPr>
          <w:rFonts w:cs="B Lotus"/>
          <w:rtl/>
          <w:lang w:bidi="fa-IR"/>
        </w:rPr>
        <w:t>‌ها</w:t>
      </w:r>
      <w:r w:rsidRPr="00782831">
        <w:rPr>
          <w:rFonts w:cs="B Lotus"/>
          <w:rtl/>
          <w:lang w:bidi="fa-IR"/>
        </w:rPr>
        <w:t>ی رأی نامیدند و آنها را سوزاندند و پوست آنها را پاره پاره کردند با وجودی که این فقهاء بودند که در کتاب</w:t>
      </w:r>
      <w:r w:rsidR="00E507EB">
        <w:rPr>
          <w:rFonts w:cs="B Lotus"/>
          <w:rtl/>
          <w:lang w:bidi="fa-IR"/>
        </w:rPr>
        <w:t>‌ها</w:t>
      </w:r>
      <w:r w:rsidRPr="00782831">
        <w:rPr>
          <w:rFonts w:cs="B Lotus"/>
          <w:rtl/>
          <w:lang w:bidi="fa-IR"/>
        </w:rPr>
        <w:t>یشان معانی قرآن و سنت را آن طور که شاید و باید است، تبیین کردند. و اینان (خوارج) با تأویلی باطل شروع به جنگ با اهل اسلام کردند و گمان کردند که آنان اهل تجسیم (جسم قائل شدن برای خدا) و غیر موحد هستند، و جنگ با اهل کفر از مسیحیان مجاورشان و دیگران را رها کردند.</w:t>
      </w:r>
    </w:p>
    <w:p w:rsidR="00634C2F" w:rsidRPr="00782831" w:rsidRDefault="00634C2F" w:rsidP="00B3746E">
      <w:pPr>
        <w:ind w:firstLine="284"/>
        <w:jc w:val="both"/>
        <w:rPr>
          <w:rFonts w:cs="B Lotus"/>
          <w:rtl/>
          <w:lang w:bidi="fa-IR"/>
        </w:rPr>
      </w:pPr>
      <w:r w:rsidRPr="00782831">
        <w:rPr>
          <w:rFonts w:cs="B Lotus"/>
          <w:rtl/>
          <w:lang w:bidi="fa-IR"/>
        </w:rPr>
        <w:t>در اخبار و روایات مشهور شده که آنان علیه علی بن ابی طالب</w:t>
      </w:r>
      <w:r w:rsidR="00B3746E" w:rsidRPr="00B3746E">
        <w:rPr>
          <w:rFonts w:ascii="B Lotus" w:hAnsi="B Lotus" w:cs="B Lotus"/>
          <w:szCs w:val="34"/>
          <w:lang w:bidi="fa-IR"/>
        </w:rPr>
        <w:sym w:font="AGA Arabesque" w:char="F074"/>
      </w:r>
      <w:r w:rsidRPr="00782831">
        <w:rPr>
          <w:rFonts w:cs="B Lotus"/>
          <w:rtl/>
          <w:lang w:bidi="fa-IR"/>
        </w:rPr>
        <w:t xml:space="preserve"> و علیه بزرگواران پس از او همچون عمر بن عبدالعزیز و دیگران شورش کردند.</w:t>
      </w:r>
    </w:p>
    <w:p w:rsidR="00634C2F" w:rsidRPr="00782831" w:rsidRDefault="00634C2F" w:rsidP="00CF29B2">
      <w:pPr>
        <w:ind w:firstLine="284"/>
        <w:jc w:val="both"/>
        <w:rPr>
          <w:rFonts w:cs="B Lotus"/>
          <w:rtl/>
          <w:lang w:bidi="fa-IR"/>
        </w:rPr>
      </w:pPr>
      <w:r w:rsidRPr="00782831">
        <w:rPr>
          <w:rFonts w:cs="B Lotus"/>
          <w:rtl/>
          <w:lang w:bidi="fa-IR"/>
        </w:rPr>
        <w:t>حتی در حدیثی که بغوی</w:t>
      </w:r>
      <w:r w:rsidR="00DB3612">
        <w:rPr>
          <w:rFonts w:cs="B Lotus"/>
          <w:rtl/>
          <w:lang w:bidi="fa-IR"/>
        </w:rPr>
        <w:t xml:space="preserve"> </w:t>
      </w:r>
      <w:r w:rsidRPr="00782831">
        <w:rPr>
          <w:rFonts w:cs="B Lotus"/>
          <w:rtl/>
          <w:lang w:bidi="fa-IR"/>
        </w:rPr>
        <w:t>در معجم خود از حمید بن هلال روایت کرده، آمده است که عباده بن قرط دفعه</w:t>
      </w:r>
      <w:r w:rsidR="00912D91">
        <w:rPr>
          <w:rFonts w:cs="B Lotus"/>
          <w:rtl/>
          <w:lang w:bidi="fa-IR"/>
        </w:rPr>
        <w:t xml:space="preserve">‌ای </w:t>
      </w:r>
      <w:r w:rsidRPr="00782831">
        <w:rPr>
          <w:rFonts w:cs="B Lotus"/>
          <w:rtl/>
          <w:lang w:bidi="fa-IR"/>
        </w:rPr>
        <w:t>به جنگ رفت. در غزوه</w:t>
      </w:r>
      <w:r w:rsidR="00E507EB">
        <w:rPr>
          <w:rFonts w:cs="B Lotus"/>
          <w:rtl/>
          <w:lang w:bidi="fa-IR"/>
        </w:rPr>
        <w:t xml:space="preserve">‌اش </w:t>
      </w:r>
      <w:r w:rsidRPr="00782831">
        <w:rPr>
          <w:rFonts w:cs="B Lotus"/>
          <w:rtl/>
          <w:lang w:bidi="fa-IR"/>
        </w:rPr>
        <w:t>مدتی ماند. سپس بازگشت تا اینکه وقتی نزدیک اهواز رسید، صدای اذان را شنید و گفت: به خدا قسم</w:t>
      </w:r>
      <w:r w:rsidR="000F00E6">
        <w:rPr>
          <w:rFonts w:cs="B Lotus"/>
          <w:rtl/>
          <w:lang w:bidi="fa-IR"/>
        </w:rPr>
        <w:t>!</w:t>
      </w:r>
      <w:r w:rsidRPr="00782831">
        <w:rPr>
          <w:rFonts w:cs="B Lotus"/>
          <w:rtl/>
          <w:lang w:bidi="fa-IR"/>
        </w:rPr>
        <w:t xml:space="preserve"> همراه با جماعت مسلمانان مدت</w:t>
      </w:r>
      <w:r w:rsidR="00E507EB">
        <w:rPr>
          <w:rFonts w:cs="B Lotus"/>
          <w:rtl/>
          <w:lang w:bidi="fa-IR"/>
        </w:rPr>
        <w:t>‌ها</w:t>
      </w:r>
      <w:r w:rsidR="00A94F62">
        <w:rPr>
          <w:rFonts w:cs="B Lotus"/>
          <w:rtl/>
          <w:lang w:bidi="fa-IR"/>
        </w:rPr>
        <w:t>ست که نماز نخوانده</w:t>
      </w:r>
      <w:r w:rsidR="00A94F62">
        <w:rPr>
          <w:rFonts w:cs="B Lotus" w:hint="cs"/>
          <w:rtl/>
          <w:lang w:bidi="fa-IR"/>
        </w:rPr>
        <w:t>‌</w:t>
      </w:r>
      <w:r w:rsidRPr="00782831">
        <w:rPr>
          <w:rFonts w:cs="B Lotus"/>
          <w:rtl/>
          <w:lang w:bidi="fa-IR"/>
        </w:rPr>
        <w:t xml:space="preserve">ام. پس به طرف اذان به قصد نماز خواندن رهسپار </w:t>
      </w:r>
      <w:r w:rsidR="00A94F62">
        <w:rPr>
          <w:rFonts w:cs="B Lotus"/>
          <w:rtl/>
          <w:lang w:bidi="fa-IR"/>
        </w:rPr>
        <w:t>شد. به ناگاه با ازارقه</w:t>
      </w:r>
      <w:r w:rsidR="00A94F62">
        <w:rPr>
          <w:rFonts w:cs="B Lotus" w:hint="cs"/>
          <w:rtl/>
          <w:lang w:bidi="fa-IR"/>
        </w:rPr>
        <w:t xml:space="preserve"> </w:t>
      </w:r>
      <w:r w:rsidR="00A94F62">
        <w:rPr>
          <w:rFonts w:cs="B Lotus"/>
          <w:rtl/>
          <w:lang w:bidi="fa-IR"/>
        </w:rPr>
        <w:t>-</w:t>
      </w:r>
      <w:r w:rsidRPr="00782831">
        <w:rPr>
          <w:rFonts w:cs="B Lotus"/>
          <w:rtl/>
          <w:lang w:bidi="fa-IR"/>
        </w:rPr>
        <w:t>دسته</w:t>
      </w:r>
      <w:r w:rsidR="00912D91">
        <w:rPr>
          <w:rFonts w:cs="B Lotus"/>
          <w:rtl/>
          <w:lang w:bidi="fa-IR"/>
        </w:rPr>
        <w:t xml:space="preserve">‌ای </w:t>
      </w:r>
      <w:r w:rsidRPr="00782831">
        <w:rPr>
          <w:rFonts w:cs="B Lotus"/>
          <w:rtl/>
          <w:lang w:bidi="fa-IR"/>
        </w:rPr>
        <w:t>از خوارج- برخورد کرد. وقتی او را دیدند، به او گفت</w:t>
      </w:r>
      <w:r w:rsidR="00A94F62">
        <w:rPr>
          <w:rFonts w:cs="B Lotus"/>
          <w:rtl/>
          <w:lang w:bidi="fa-IR"/>
        </w:rPr>
        <w:t>ند: ای دشمن خدا! چرا اینجا آمده</w:t>
      </w:r>
      <w:r w:rsidR="00A94F62">
        <w:rPr>
          <w:rFonts w:cs="B Lotus" w:hint="cs"/>
          <w:rtl/>
          <w:lang w:bidi="fa-IR"/>
        </w:rPr>
        <w:t>‌</w:t>
      </w:r>
      <w:r w:rsidRPr="00782831">
        <w:rPr>
          <w:rFonts w:cs="B Lotus"/>
          <w:rtl/>
          <w:lang w:bidi="fa-IR"/>
        </w:rPr>
        <w:t>ای؟ گفت: ای برادرانم! شما کی هستید؟ گفتند: تو برادر شیطان هستی، قطعاً تو را</w:t>
      </w:r>
      <w:r w:rsidR="00912D91">
        <w:rPr>
          <w:rFonts w:cs="B Lotus"/>
          <w:rtl/>
          <w:lang w:bidi="fa-IR"/>
        </w:rPr>
        <w:t xml:space="preserve"> می‌</w:t>
      </w:r>
      <w:r w:rsidRPr="00782831">
        <w:rPr>
          <w:rFonts w:cs="B Lotus"/>
          <w:rtl/>
          <w:lang w:bidi="fa-IR"/>
        </w:rPr>
        <w:t>کشیم. عباده بن قرط گفت: آیا از من خشنود</w:t>
      </w:r>
      <w:r w:rsidR="00912D91">
        <w:rPr>
          <w:rFonts w:cs="B Lotus"/>
          <w:rtl/>
          <w:lang w:bidi="fa-IR"/>
        </w:rPr>
        <w:t xml:space="preserve"> نمی‌</w:t>
      </w:r>
      <w:r w:rsidRPr="00782831">
        <w:rPr>
          <w:rFonts w:cs="B Lotus"/>
          <w:rtl/>
          <w:lang w:bidi="fa-IR"/>
        </w:rPr>
        <w:t>شوید به چیزی که رسول خدا</w:t>
      </w:r>
      <w:r>
        <w:rPr>
          <w:rFonts w:cs="CTraditional Arabic"/>
          <w:rtl/>
          <w:lang w:bidi="fa-IR"/>
        </w:rPr>
        <w:t>ص</w:t>
      </w:r>
      <w:r w:rsidRPr="00782831">
        <w:rPr>
          <w:rFonts w:cs="B Lotus"/>
          <w:rtl/>
          <w:lang w:bidi="fa-IR"/>
        </w:rPr>
        <w:t xml:space="preserve"> با آن از من خشنود شد؟ گفتند: پیامبر</w:t>
      </w:r>
      <w:r>
        <w:rPr>
          <w:rFonts w:cs="CTraditional Arabic"/>
          <w:rtl/>
          <w:lang w:bidi="fa-IR"/>
        </w:rPr>
        <w:t>ص</w:t>
      </w:r>
      <w:r w:rsidRPr="00782831">
        <w:rPr>
          <w:rFonts w:cs="B Lotus"/>
          <w:rtl/>
          <w:lang w:bidi="fa-IR"/>
        </w:rPr>
        <w:t xml:space="preserve"> به وسیله‏ی چه چیزی از تو خشنود شد؟ گفت: پیش او رفتم در حالی که کافر بودم. پیش او گواهی دادم که هیچ معبود برحقی جز الله نیست و او فرستاده‏ی خداست. پس راه را برای من باز کرد. راوی گوید: آنگاه ازارقه او را گرفتند و او را به قتل رساندند.</w:t>
      </w:r>
    </w:p>
    <w:p w:rsidR="00634C2F" w:rsidRPr="00782831" w:rsidRDefault="00634C2F" w:rsidP="00CF29B2">
      <w:pPr>
        <w:ind w:firstLine="284"/>
        <w:jc w:val="both"/>
        <w:rPr>
          <w:rFonts w:cs="B Lotus"/>
          <w:rtl/>
          <w:lang w:bidi="fa-IR"/>
        </w:rPr>
      </w:pPr>
      <w:r w:rsidRPr="00782831">
        <w:rPr>
          <w:rFonts w:cs="B Lotus"/>
          <w:rtl/>
          <w:lang w:bidi="fa-IR"/>
        </w:rPr>
        <w:t>راجع به عدم فهم آنان نسبت</w:t>
      </w:r>
      <w:r w:rsidR="00DB3612">
        <w:rPr>
          <w:rFonts w:cs="B Lotus"/>
          <w:rtl/>
          <w:lang w:bidi="fa-IR"/>
        </w:rPr>
        <w:t xml:space="preserve"> </w:t>
      </w:r>
      <w:r w:rsidRPr="00782831">
        <w:rPr>
          <w:rFonts w:cs="B Lotus"/>
          <w:rtl/>
          <w:lang w:bidi="fa-IR"/>
        </w:rPr>
        <w:t>به قرآن، قبلاً بحث شد.</w:t>
      </w:r>
    </w:p>
    <w:p w:rsidR="00634C2F" w:rsidRPr="00782831" w:rsidRDefault="00634C2F" w:rsidP="002C4E34">
      <w:pPr>
        <w:ind w:firstLine="284"/>
        <w:jc w:val="both"/>
        <w:rPr>
          <w:rFonts w:cs="B Lotus"/>
          <w:rtl/>
          <w:lang w:bidi="fa-IR"/>
        </w:rPr>
      </w:pPr>
      <w:r w:rsidRPr="00782831">
        <w:rPr>
          <w:rFonts w:cs="B Lotus"/>
          <w:rtl/>
          <w:lang w:bidi="fa-IR"/>
        </w:rPr>
        <w:t>درباره‏ی قدریه، حدیثی آمده که ابوداود از ابن عمر آن را روایت کرده که رسول خدا</w:t>
      </w:r>
      <w:r w:rsidR="00D41F4F">
        <w:rPr>
          <w:rFonts w:cs="CTraditional Arabic"/>
          <w:rtl/>
          <w:lang w:bidi="fa-IR"/>
        </w:rPr>
        <w:t>ص</w:t>
      </w:r>
      <w:r w:rsidR="00D41F4F">
        <w:rPr>
          <w:rFonts w:cs="B Lotus" w:hint="cs"/>
          <w:rtl/>
          <w:lang w:bidi="fa-IR"/>
        </w:rPr>
        <w:t xml:space="preserve"> </w:t>
      </w:r>
      <w:r w:rsidRPr="00782831">
        <w:rPr>
          <w:rFonts w:cs="B Lotus"/>
          <w:rtl/>
          <w:lang w:bidi="fa-IR"/>
        </w:rPr>
        <w:t>فرمودند</w:t>
      </w:r>
      <w:r w:rsidR="00A94F62">
        <w:rPr>
          <w:rFonts w:cs="B Lotus" w:hint="cs"/>
          <w:rtl/>
          <w:lang w:bidi="fa-IR"/>
        </w:rPr>
        <w:t xml:space="preserve">: </w:t>
      </w:r>
      <w:r w:rsidR="00A94F62">
        <w:rPr>
          <w:rFonts w:cs="Traditional Arabic" w:hint="cs"/>
          <w:rtl/>
          <w:lang w:bidi="fa-IR"/>
        </w:rPr>
        <w:t>«</w:t>
      </w:r>
      <w:r w:rsidR="002C4E34" w:rsidRPr="002C4E34">
        <w:rPr>
          <w:rStyle w:val="Char2"/>
          <w:rFonts w:hint="eastAsia"/>
          <w:rtl/>
        </w:rPr>
        <w:t>الْقَدَرِيَّةُ</w:t>
      </w:r>
      <w:r w:rsidR="002C4E34" w:rsidRPr="002C4E34">
        <w:rPr>
          <w:rStyle w:val="Char2"/>
          <w:rtl/>
        </w:rPr>
        <w:t xml:space="preserve"> </w:t>
      </w:r>
      <w:r w:rsidR="002C4E34" w:rsidRPr="002C4E34">
        <w:rPr>
          <w:rStyle w:val="Char2"/>
          <w:rFonts w:hint="eastAsia"/>
          <w:rtl/>
        </w:rPr>
        <w:t>مَجُوسُ</w:t>
      </w:r>
      <w:r w:rsidR="002C4E34" w:rsidRPr="002C4E34">
        <w:rPr>
          <w:rStyle w:val="Char2"/>
          <w:rtl/>
        </w:rPr>
        <w:t xml:space="preserve"> </w:t>
      </w:r>
      <w:r w:rsidR="002C4E34" w:rsidRPr="002C4E34">
        <w:rPr>
          <w:rStyle w:val="Char2"/>
          <w:rFonts w:hint="eastAsia"/>
          <w:rtl/>
        </w:rPr>
        <w:t>هَذِهِ</w:t>
      </w:r>
      <w:r w:rsidR="002C4E34" w:rsidRPr="002C4E34">
        <w:rPr>
          <w:rStyle w:val="Char2"/>
          <w:rtl/>
        </w:rPr>
        <w:t xml:space="preserve"> </w:t>
      </w:r>
      <w:r w:rsidR="002C4E34" w:rsidRPr="002C4E34">
        <w:rPr>
          <w:rStyle w:val="Char2"/>
          <w:rFonts w:hint="eastAsia"/>
          <w:rtl/>
        </w:rPr>
        <w:t>الأَُمَّةِ</w:t>
      </w:r>
      <w:r w:rsidR="002C4E34" w:rsidRPr="002C4E34">
        <w:rPr>
          <w:rStyle w:val="Char2"/>
          <w:rtl/>
        </w:rPr>
        <w:t xml:space="preserve"> </w:t>
      </w:r>
      <w:r w:rsidR="002C4E34" w:rsidRPr="002C4E34">
        <w:rPr>
          <w:rStyle w:val="Char2"/>
          <w:rFonts w:hint="eastAsia"/>
          <w:rtl/>
        </w:rPr>
        <w:t>إِنْ</w:t>
      </w:r>
      <w:r w:rsidR="002C4E34" w:rsidRPr="002C4E34">
        <w:rPr>
          <w:rStyle w:val="Char2"/>
          <w:rtl/>
        </w:rPr>
        <w:t xml:space="preserve"> </w:t>
      </w:r>
      <w:r w:rsidR="002C4E34" w:rsidRPr="002C4E34">
        <w:rPr>
          <w:rStyle w:val="Char2"/>
          <w:rFonts w:hint="eastAsia"/>
          <w:rtl/>
        </w:rPr>
        <w:t>مَرِضُوا</w:t>
      </w:r>
      <w:r w:rsidR="002C4E34" w:rsidRPr="002C4E34">
        <w:rPr>
          <w:rStyle w:val="Char2"/>
          <w:rtl/>
        </w:rPr>
        <w:t xml:space="preserve"> </w:t>
      </w:r>
      <w:r w:rsidR="002C4E34" w:rsidRPr="002C4E34">
        <w:rPr>
          <w:rStyle w:val="Char2"/>
          <w:rFonts w:hint="eastAsia"/>
          <w:rtl/>
        </w:rPr>
        <w:t>فَلاَ</w:t>
      </w:r>
      <w:r w:rsidR="002C4E34" w:rsidRPr="002C4E34">
        <w:rPr>
          <w:rStyle w:val="Char2"/>
          <w:rtl/>
        </w:rPr>
        <w:t xml:space="preserve"> </w:t>
      </w:r>
      <w:r w:rsidR="002C4E34" w:rsidRPr="002C4E34">
        <w:rPr>
          <w:rStyle w:val="Char2"/>
          <w:rFonts w:hint="eastAsia"/>
          <w:rtl/>
        </w:rPr>
        <w:t>تَعُودُوهُمْ</w:t>
      </w:r>
      <w:r w:rsidR="002C4E34" w:rsidRPr="002C4E34">
        <w:rPr>
          <w:rStyle w:val="Char2"/>
          <w:rtl/>
        </w:rPr>
        <w:t xml:space="preserve"> </w:t>
      </w:r>
      <w:r w:rsidR="002C4E34" w:rsidRPr="002C4E34">
        <w:rPr>
          <w:rStyle w:val="Char2"/>
          <w:rFonts w:hint="eastAsia"/>
          <w:rtl/>
        </w:rPr>
        <w:t>وَإِنْ</w:t>
      </w:r>
      <w:r w:rsidR="002C4E34" w:rsidRPr="002C4E34">
        <w:rPr>
          <w:rStyle w:val="Char2"/>
          <w:rtl/>
        </w:rPr>
        <w:t xml:space="preserve"> </w:t>
      </w:r>
      <w:r w:rsidR="002C4E34" w:rsidRPr="002C4E34">
        <w:rPr>
          <w:rStyle w:val="Char2"/>
          <w:rFonts w:hint="eastAsia"/>
          <w:rtl/>
        </w:rPr>
        <w:t>مَاتُوا</w:t>
      </w:r>
      <w:r w:rsidR="002C4E34" w:rsidRPr="002C4E34">
        <w:rPr>
          <w:rStyle w:val="Char2"/>
          <w:rtl/>
        </w:rPr>
        <w:t xml:space="preserve"> </w:t>
      </w:r>
      <w:r w:rsidR="002C4E34" w:rsidRPr="002C4E34">
        <w:rPr>
          <w:rStyle w:val="Char2"/>
          <w:rFonts w:hint="eastAsia"/>
          <w:rtl/>
        </w:rPr>
        <w:t>فَلاَ</w:t>
      </w:r>
      <w:r w:rsidR="002C4E34" w:rsidRPr="002C4E34">
        <w:rPr>
          <w:rStyle w:val="Char2"/>
          <w:rtl/>
        </w:rPr>
        <w:t xml:space="preserve"> </w:t>
      </w:r>
      <w:r w:rsidR="002C4E34" w:rsidRPr="002C4E34">
        <w:rPr>
          <w:rStyle w:val="Char2"/>
          <w:rFonts w:hint="eastAsia"/>
          <w:rtl/>
        </w:rPr>
        <w:t>تَشْهَدُوهُمْ</w:t>
      </w:r>
      <w:r w:rsidR="00A94F62">
        <w:rPr>
          <w:rFonts w:cs="Traditional Arabic" w:hint="cs"/>
          <w:rtl/>
          <w:lang w:bidi="fa-IR"/>
        </w:rPr>
        <w:t>»</w:t>
      </w:r>
      <w:r w:rsidRPr="002C4E34">
        <w:rPr>
          <w:rStyle w:val="FootnoteReference"/>
          <w:rFonts w:eastAsia="SimSun" w:cs="B Lotus"/>
          <w:rtl/>
          <w:lang w:bidi="fa-IR"/>
        </w:rPr>
        <w:footnoteReference w:id="223"/>
      </w:r>
      <w:r w:rsidR="002C4E34">
        <w:rPr>
          <w:rFonts w:cs="B Lotus" w:hint="cs"/>
          <w:rtl/>
          <w:lang w:bidi="fa-IR"/>
        </w:rPr>
        <w:t>.</w:t>
      </w:r>
      <w:r w:rsidRPr="00782831">
        <w:rPr>
          <w:rFonts w:cs="B Lotus"/>
          <w:rtl/>
          <w:lang w:bidi="fa-IR"/>
        </w:rPr>
        <w:t xml:space="preserve"> </w:t>
      </w:r>
      <w:r w:rsidR="002C4E34" w:rsidRPr="002C4E34">
        <w:rPr>
          <w:rFonts w:cs="Traditional Arabic" w:hint="cs"/>
          <w:sz w:val="26"/>
          <w:szCs w:val="26"/>
          <w:rtl/>
          <w:lang w:bidi="fa-IR"/>
        </w:rPr>
        <w:t>«</w:t>
      </w:r>
      <w:r w:rsidRPr="002C4E34">
        <w:rPr>
          <w:rFonts w:cs="B Lotus"/>
          <w:sz w:val="26"/>
          <w:szCs w:val="26"/>
          <w:rtl/>
          <w:lang w:bidi="fa-IR"/>
        </w:rPr>
        <w:t>قدریه مجوس این امت</w:t>
      </w:r>
      <w:r w:rsidR="00E507EB" w:rsidRPr="002C4E34">
        <w:rPr>
          <w:rFonts w:cs="B Lotus"/>
          <w:sz w:val="26"/>
          <w:szCs w:val="26"/>
          <w:rtl/>
          <w:lang w:bidi="fa-IR"/>
        </w:rPr>
        <w:t>‌اند</w:t>
      </w:r>
      <w:r w:rsidR="002C4E34">
        <w:rPr>
          <w:rFonts w:cs="B Lotus"/>
          <w:sz w:val="26"/>
          <w:szCs w:val="26"/>
          <w:rtl/>
          <w:lang w:bidi="fa-IR"/>
        </w:rPr>
        <w:t>. اگر بیمار شدند، به عیادت</w:t>
      </w:r>
      <w:r w:rsidR="002C4E34">
        <w:rPr>
          <w:rFonts w:cs="B Lotus" w:hint="cs"/>
          <w:sz w:val="26"/>
          <w:szCs w:val="26"/>
          <w:rtl/>
          <w:lang w:bidi="fa-IR"/>
        </w:rPr>
        <w:t>‌</w:t>
      </w:r>
      <w:r w:rsidRPr="002C4E34">
        <w:rPr>
          <w:rFonts w:cs="B Lotus"/>
          <w:sz w:val="26"/>
          <w:szCs w:val="26"/>
          <w:rtl/>
          <w:lang w:bidi="fa-IR"/>
        </w:rPr>
        <w:t>شان نروید و اگر مردند، به تشیع جنازه</w:t>
      </w:r>
      <w:r w:rsidR="00336DCA">
        <w:rPr>
          <w:rFonts w:cs="B Lotus"/>
          <w:sz w:val="26"/>
          <w:szCs w:val="26"/>
          <w:rtl/>
          <w:lang w:bidi="fa-IR"/>
        </w:rPr>
        <w:t xml:space="preserve">‌شان </w:t>
      </w:r>
      <w:r w:rsidRPr="002C4E34">
        <w:rPr>
          <w:rFonts w:cs="B Lotus"/>
          <w:sz w:val="26"/>
          <w:szCs w:val="26"/>
          <w:rtl/>
          <w:lang w:bidi="fa-IR"/>
        </w:rPr>
        <w:t>نروید</w:t>
      </w:r>
      <w:r w:rsidR="002C4E34" w:rsidRPr="002C4E34">
        <w:rPr>
          <w:rFonts w:cs="Traditional Arabic" w:hint="cs"/>
          <w:sz w:val="26"/>
          <w:szCs w:val="26"/>
          <w:rtl/>
          <w:lang w:bidi="fa-IR"/>
        </w:rPr>
        <w:t>»</w:t>
      </w:r>
      <w:r w:rsidRPr="002C4E34">
        <w:rPr>
          <w:rFonts w:cs="B Lotus"/>
          <w:sz w:val="26"/>
          <w:szCs w:val="26"/>
          <w:rtl/>
          <w:lang w:bidi="fa-IR"/>
        </w:rPr>
        <w:t>.</w:t>
      </w:r>
    </w:p>
    <w:p w:rsidR="00634C2F" w:rsidRPr="00782831" w:rsidRDefault="00634C2F" w:rsidP="002C4E34">
      <w:pPr>
        <w:ind w:firstLine="284"/>
        <w:jc w:val="both"/>
        <w:rPr>
          <w:rFonts w:cs="B Lotus"/>
          <w:rtl/>
          <w:lang w:bidi="fa-IR"/>
        </w:rPr>
      </w:pPr>
      <w:r w:rsidRPr="00782831">
        <w:rPr>
          <w:rFonts w:cs="B Lotus"/>
          <w:rtl/>
          <w:lang w:bidi="fa-IR"/>
        </w:rPr>
        <w:t>از حذیفه روایت است که پیامبر</w:t>
      </w:r>
      <w:r>
        <w:rPr>
          <w:rFonts w:cs="CTraditional Arabic"/>
          <w:rtl/>
          <w:lang w:bidi="fa-IR"/>
        </w:rPr>
        <w:t>ص</w:t>
      </w:r>
      <w:r w:rsidRPr="00782831">
        <w:rPr>
          <w:rFonts w:cs="B Lotus"/>
          <w:rtl/>
          <w:lang w:bidi="fa-IR"/>
        </w:rPr>
        <w:t xml:space="preserve"> فرمودند:</w:t>
      </w:r>
      <w:r w:rsidR="002C4E34">
        <w:rPr>
          <w:rFonts w:cs="B Lotus" w:hint="cs"/>
          <w:rtl/>
          <w:lang w:bidi="fa-IR"/>
        </w:rPr>
        <w:t xml:space="preserve"> </w:t>
      </w:r>
      <w:r w:rsidR="002C4E34">
        <w:rPr>
          <w:rFonts w:cs="Traditional Arabic" w:hint="cs"/>
          <w:rtl/>
          <w:lang w:bidi="fa-IR"/>
        </w:rPr>
        <w:t>«</w:t>
      </w:r>
      <w:r w:rsidR="002C4E34" w:rsidRPr="002C4E34">
        <w:rPr>
          <w:rStyle w:val="Char2"/>
          <w:rFonts w:hint="eastAsia"/>
          <w:rtl/>
        </w:rPr>
        <w:t>لِكُلِّ</w:t>
      </w:r>
      <w:r w:rsidR="002C4E34" w:rsidRPr="002C4E34">
        <w:rPr>
          <w:rStyle w:val="Char2"/>
          <w:rtl/>
        </w:rPr>
        <w:t xml:space="preserve"> </w:t>
      </w:r>
      <w:r w:rsidR="002C4E34" w:rsidRPr="002C4E34">
        <w:rPr>
          <w:rStyle w:val="Char2"/>
          <w:rFonts w:hint="eastAsia"/>
          <w:rtl/>
        </w:rPr>
        <w:t>أُمَّةٍ</w:t>
      </w:r>
      <w:r w:rsidR="002C4E34" w:rsidRPr="002C4E34">
        <w:rPr>
          <w:rStyle w:val="Char2"/>
          <w:rtl/>
        </w:rPr>
        <w:t xml:space="preserve"> </w:t>
      </w:r>
      <w:r w:rsidR="002C4E34" w:rsidRPr="002C4E34">
        <w:rPr>
          <w:rStyle w:val="Char2"/>
          <w:rFonts w:hint="eastAsia"/>
          <w:rtl/>
        </w:rPr>
        <w:t>مَجُوسٌ</w:t>
      </w:r>
      <w:r w:rsidR="002C4E34" w:rsidRPr="002C4E34">
        <w:rPr>
          <w:rStyle w:val="Char2"/>
          <w:rtl/>
        </w:rPr>
        <w:t xml:space="preserve"> </w:t>
      </w:r>
      <w:r w:rsidR="002C4E34" w:rsidRPr="002C4E34">
        <w:rPr>
          <w:rStyle w:val="Char2"/>
          <w:rFonts w:hint="eastAsia"/>
          <w:rtl/>
        </w:rPr>
        <w:t>وَمَجُوسُ</w:t>
      </w:r>
      <w:r w:rsidR="002C4E34" w:rsidRPr="002C4E34">
        <w:rPr>
          <w:rStyle w:val="Char2"/>
          <w:rtl/>
        </w:rPr>
        <w:t xml:space="preserve"> </w:t>
      </w:r>
      <w:r w:rsidR="002C4E34" w:rsidRPr="002C4E34">
        <w:rPr>
          <w:rStyle w:val="Char2"/>
          <w:rFonts w:hint="eastAsia"/>
          <w:rtl/>
        </w:rPr>
        <w:t>هَذِهِ</w:t>
      </w:r>
      <w:r w:rsidR="002C4E34" w:rsidRPr="002C4E34">
        <w:rPr>
          <w:rStyle w:val="Char2"/>
          <w:rtl/>
        </w:rPr>
        <w:t xml:space="preserve"> </w:t>
      </w:r>
      <w:r w:rsidR="002C4E34" w:rsidRPr="002C4E34">
        <w:rPr>
          <w:rStyle w:val="Char2"/>
          <w:rFonts w:hint="eastAsia"/>
          <w:rtl/>
        </w:rPr>
        <w:t>الأُمَّةِ</w:t>
      </w:r>
      <w:r w:rsidR="002C4E34" w:rsidRPr="002C4E34">
        <w:rPr>
          <w:rStyle w:val="Char2"/>
          <w:rtl/>
        </w:rPr>
        <w:t xml:space="preserve"> </w:t>
      </w:r>
      <w:r w:rsidR="002C4E34" w:rsidRPr="002C4E34">
        <w:rPr>
          <w:rStyle w:val="Char2"/>
          <w:rFonts w:hint="eastAsia"/>
          <w:rtl/>
        </w:rPr>
        <w:t>الَّذِينَ</w:t>
      </w:r>
      <w:r w:rsidR="002C4E34" w:rsidRPr="002C4E34">
        <w:rPr>
          <w:rStyle w:val="Char2"/>
          <w:rtl/>
        </w:rPr>
        <w:t xml:space="preserve"> </w:t>
      </w:r>
      <w:r w:rsidR="002C4E34" w:rsidRPr="002C4E34">
        <w:rPr>
          <w:rStyle w:val="Char2"/>
          <w:rFonts w:hint="eastAsia"/>
          <w:rtl/>
        </w:rPr>
        <w:t>يَقُولُونَ</w:t>
      </w:r>
      <w:r w:rsidR="002C4E34" w:rsidRPr="002C4E34">
        <w:rPr>
          <w:rStyle w:val="Char2"/>
          <w:rtl/>
        </w:rPr>
        <w:t xml:space="preserve"> </w:t>
      </w:r>
      <w:r w:rsidR="002C4E34" w:rsidRPr="002C4E34">
        <w:rPr>
          <w:rStyle w:val="Char2"/>
          <w:rFonts w:hint="eastAsia"/>
          <w:rtl/>
        </w:rPr>
        <w:t>لاَ</w:t>
      </w:r>
      <w:r w:rsidR="002C4E34" w:rsidRPr="002C4E34">
        <w:rPr>
          <w:rStyle w:val="Char2"/>
          <w:rtl/>
        </w:rPr>
        <w:t xml:space="preserve"> </w:t>
      </w:r>
      <w:r w:rsidR="002C4E34" w:rsidRPr="002C4E34">
        <w:rPr>
          <w:rStyle w:val="Char2"/>
          <w:rFonts w:hint="eastAsia"/>
          <w:rtl/>
        </w:rPr>
        <w:t>قَدَرَ</w:t>
      </w:r>
      <w:r w:rsidR="002C4E34" w:rsidRPr="002C4E34">
        <w:rPr>
          <w:rStyle w:val="Char2"/>
          <w:rtl/>
        </w:rPr>
        <w:t xml:space="preserve"> </w:t>
      </w:r>
      <w:r w:rsidR="002C4E34" w:rsidRPr="002C4E34">
        <w:rPr>
          <w:rStyle w:val="Char2"/>
          <w:rFonts w:hint="eastAsia"/>
          <w:rtl/>
        </w:rPr>
        <w:t>مَنْ</w:t>
      </w:r>
      <w:r w:rsidR="002C4E34" w:rsidRPr="002C4E34">
        <w:rPr>
          <w:rStyle w:val="Char2"/>
          <w:rtl/>
        </w:rPr>
        <w:t xml:space="preserve"> </w:t>
      </w:r>
      <w:r w:rsidR="002C4E34" w:rsidRPr="002C4E34">
        <w:rPr>
          <w:rStyle w:val="Char2"/>
          <w:rFonts w:hint="eastAsia"/>
          <w:rtl/>
        </w:rPr>
        <w:t>مَاتَ</w:t>
      </w:r>
      <w:r w:rsidR="002C4E34" w:rsidRPr="002C4E34">
        <w:rPr>
          <w:rStyle w:val="Char2"/>
          <w:rtl/>
        </w:rPr>
        <w:t xml:space="preserve"> </w:t>
      </w:r>
      <w:r w:rsidR="002C4E34" w:rsidRPr="002C4E34">
        <w:rPr>
          <w:rStyle w:val="Char2"/>
          <w:rFonts w:hint="eastAsia"/>
          <w:rtl/>
        </w:rPr>
        <w:t>مِنْهُمْ</w:t>
      </w:r>
      <w:r w:rsidR="002C4E34" w:rsidRPr="002C4E34">
        <w:rPr>
          <w:rStyle w:val="Char2"/>
          <w:rtl/>
        </w:rPr>
        <w:t xml:space="preserve"> </w:t>
      </w:r>
      <w:r w:rsidR="002C4E34" w:rsidRPr="002C4E34">
        <w:rPr>
          <w:rStyle w:val="Char2"/>
          <w:rFonts w:hint="eastAsia"/>
          <w:rtl/>
        </w:rPr>
        <w:t>فَلاَ</w:t>
      </w:r>
      <w:r w:rsidR="002C4E34" w:rsidRPr="002C4E34">
        <w:rPr>
          <w:rStyle w:val="Char2"/>
          <w:rtl/>
        </w:rPr>
        <w:t xml:space="preserve"> </w:t>
      </w:r>
      <w:r w:rsidR="002C4E34" w:rsidRPr="002C4E34">
        <w:rPr>
          <w:rStyle w:val="Char2"/>
          <w:rFonts w:hint="eastAsia"/>
          <w:rtl/>
        </w:rPr>
        <w:t>تَشْهَدُوا</w:t>
      </w:r>
      <w:r w:rsidR="002C4E34" w:rsidRPr="002C4E34">
        <w:rPr>
          <w:rStyle w:val="Char2"/>
          <w:rtl/>
        </w:rPr>
        <w:t xml:space="preserve"> </w:t>
      </w:r>
      <w:r w:rsidR="002C4E34" w:rsidRPr="002C4E34">
        <w:rPr>
          <w:rStyle w:val="Char2"/>
          <w:rFonts w:hint="eastAsia"/>
          <w:rtl/>
        </w:rPr>
        <w:t>جَنَازَتَهُ</w:t>
      </w:r>
      <w:r w:rsidR="002C4E34" w:rsidRPr="002C4E34">
        <w:rPr>
          <w:rStyle w:val="Char2"/>
          <w:rtl/>
        </w:rPr>
        <w:t xml:space="preserve"> </w:t>
      </w:r>
      <w:r w:rsidR="002C4E34" w:rsidRPr="002C4E34">
        <w:rPr>
          <w:rStyle w:val="Char2"/>
          <w:rFonts w:hint="eastAsia"/>
          <w:rtl/>
        </w:rPr>
        <w:t>وَمَنْ</w:t>
      </w:r>
      <w:r w:rsidR="002C4E34" w:rsidRPr="002C4E34">
        <w:rPr>
          <w:rStyle w:val="Char2"/>
          <w:rtl/>
        </w:rPr>
        <w:t xml:space="preserve"> </w:t>
      </w:r>
      <w:r w:rsidR="002C4E34" w:rsidRPr="002C4E34">
        <w:rPr>
          <w:rStyle w:val="Char2"/>
          <w:rFonts w:hint="eastAsia"/>
          <w:rtl/>
        </w:rPr>
        <w:t>مَرِضَ</w:t>
      </w:r>
      <w:r w:rsidR="002C4E34" w:rsidRPr="002C4E34">
        <w:rPr>
          <w:rStyle w:val="Char2"/>
          <w:rtl/>
        </w:rPr>
        <w:t xml:space="preserve"> </w:t>
      </w:r>
      <w:r w:rsidR="002C4E34" w:rsidRPr="002C4E34">
        <w:rPr>
          <w:rStyle w:val="Char2"/>
          <w:rFonts w:hint="eastAsia"/>
          <w:rtl/>
        </w:rPr>
        <w:t>مِنْهُمْ</w:t>
      </w:r>
      <w:r w:rsidR="002C4E34" w:rsidRPr="002C4E34">
        <w:rPr>
          <w:rStyle w:val="Char2"/>
          <w:rtl/>
        </w:rPr>
        <w:t xml:space="preserve"> </w:t>
      </w:r>
      <w:r w:rsidR="002C4E34" w:rsidRPr="002C4E34">
        <w:rPr>
          <w:rStyle w:val="Char2"/>
          <w:rFonts w:hint="eastAsia"/>
          <w:rtl/>
        </w:rPr>
        <w:t>فَلاَ</w:t>
      </w:r>
      <w:r w:rsidR="002C4E34" w:rsidRPr="002C4E34">
        <w:rPr>
          <w:rStyle w:val="Char2"/>
          <w:rtl/>
        </w:rPr>
        <w:t xml:space="preserve"> </w:t>
      </w:r>
      <w:r w:rsidR="002C4E34" w:rsidRPr="002C4E34">
        <w:rPr>
          <w:rStyle w:val="Char2"/>
          <w:rFonts w:hint="eastAsia"/>
          <w:rtl/>
        </w:rPr>
        <w:t>تَعُودُوهُمْ</w:t>
      </w:r>
      <w:r w:rsidR="002C4E34" w:rsidRPr="002C4E34">
        <w:rPr>
          <w:rStyle w:val="Char2"/>
          <w:rtl/>
        </w:rPr>
        <w:t xml:space="preserve"> </w:t>
      </w:r>
      <w:r w:rsidR="002C4E34" w:rsidRPr="002C4E34">
        <w:rPr>
          <w:rStyle w:val="Char2"/>
          <w:rFonts w:hint="eastAsia"/>
          <w:rtl/>
        </w:rPr>
        <w:t>وَهُمْ</w:t>
      </w:r>
      <w:r w:rsidR="002C4E34" w:rsidRPr="002C4E34">
        <w:rPr>
          <w:rStyle w:val="Char2"/>
          <w:rtl/>
        </w:rPr>
        <w:t xml:space="preserve"> </w:t>
      </w:r>
      <w:r w:rsidR="002C4E34" w:rsidRPr="002C4E34">
        <w:rPr>
          <w:rStyle w:val="Char2"/>
          <w:rFonts w:hint="eastAsia"/>
          <w:rtl/>
        </w:rPr>
        <w:t>شِيعَةُ</w:t>
      </w:r>
      <w:r w:rsidR="002C4E34" w:rsidRPr="002C4E34">
        <w:rPr>
          <w:rStyle w:val="Char2"/>
          <w:rtl/>
        </w:rPr>
        <w:t xml:space="preserve"> </w:t>
      </w:r>
      <w:r w:rsidR="002C4E34" w:rsidRPr="002C4E34">
        <w:rPr>
          <w:rStyle w:val="Char2"/>
          <w:rFonts w:hint="eastAsia"/>
          <w:rtl/>
        </w:rPr>
        <w:t>الدَّجَّالِ</w:t>
      </w:r>
      <w:r w:rsidR="002C4E34" w:rsidRPr="002C4E34">
        <w:rPr>
          <w:rStyle w:val="Char2"/>
          <w:rtl/>
        </w:rPr>
        <w:t xml:space="preserve"> </w:t>
      </w:r>
      <w:r w:rsidR="002C4E34" w:rsidRPr="002C4E34">
        <w:rPr>
          <w:rStyle w:val="Char2"/>
          <w:rFonts w:hint="eastAsia"/>
          <w:rtl/>
        </w:rPr>
        <w:t>وَحَقٌّ</w:t>
      </w:r>
      <w:r w:rsidR="002C4E34" w:rsidRPr="002C4E34">
        <w:rPr>
          <w:rStyle w:val="Char2"/>
          <w:rtl/>
        </w:rPr>
        <w:t xml:space="preserve"> </w:t>
      </w:r>
      <w:r w:rsidR="002C4E34" w:rsidRPr="002C4E34">
        <w:rPr>
          <w:rStyle w:val="Char2"/>
          <w:rFonts w:hint="eastAsia"/>
          <w:rtl/>
        </w:rPr>
        <w:t>عَلَى</w:t>
      </w:r>
      <w:r w:rsidR="002C4E34" w:rsidRPr="002C4E34">
        <w:rPr>
          <w:rStyle w:val="Char2"/>
          <w:rtl/>
        </w:rPr>
        <w:t xml:space="preserve"> </w:t>
      </w:r>
      <w:r w:rsidR="002C4E34" w:rsidRPr="002C4E34">
        <w:rPr>
          <w:rStyle w:val="Char2"/>
          <w:rFonts w:hint="eastAsia"/>
          <w:rtl/>
        </w:rPr>
        <w:t>اللَّهِ</w:t>
      </w:r>
      <w:r w:rsidR="002C4E34" w:rsidRPr="002C4E34">
        <w:rPr>
          <w:rStyle w:val="Char2"/>
          <w:rtl/>
        </w:rPr>
        <w:t xml:space="preserve"> </w:t>
      </w:r>
      <w:r w:rsidR="002C4E34" w:rsidRPr="002C4E34">
        <w:rPr>
          <w:rStyle w:val="Char2"/>
          <w:rFonts w:hint="eastAsia"/>
          <w:rtl/>
        </w:rPr>
        <w:t>أَنْ</w:t>
      </w:r>
      <w:r w:rsidR="002C4E34" w:rsidRPr="002C4E34">
        <w:rPr>
          <w:rStyle w:val="Char2"/>
          <w:rtl/>
        </w:rPr>
        <w:t xml:space="preserve"> </w:t>
      </w:r>
      <w:r w:rsidR="002C4E34" w:rsidRPr="002C4E34">
        <w:rPr>
          <w:rStyle w:val="Char2"/>
          <w:rFonts w:hint="eastAsia"/>
          <w:rtl/>
        </w:rPr>
        <w:t>يُلْحِقَهُمْ</w:t>
      </w:r>
      <w:r w:rsidR="002C4E34" w:rsidRPr="002C4E34">
        <w:rPr>
          <w:rStyle w:val="Char2"/>
          <w:rtl/>
        </w:rPr>
        <w:t xml:space="preserve"> </w:t>
      </w:r>
      <w:r w:rsidR="002C4E34" w:rsidRPr="002C4E34">
        <w:rPr>
          <w:rStyle w:val="Char2"/>
          <w:rFonts w:hint="eastAsia"/>
          <w:rtl/>
        </w:rPr>
        <w:t>بِالدَّجَّالِ</w:t>
      </w:r>
      <w:r w:rsidR="002C4E34">
        <w:rPr>
          <w:rFonts w:cs="Traditional Arabic" w:hint="cs"/>
          <w:rtl/>
          <w:lang w:bidi="fa-IR"/>
        </w:rPr>
        <w:t>»</w:t>
      </w:r>
      <w:r w:rsidRPr="002C4E34">
        <w:rPr>
          <w:rStyle w:val="FootnoteReference"/>
          <w:rFonts w:eastAsia="SimSun" w:cs="B Lotus"/>
          <w:rtl/>
          <w:lang w:bidi="fa-IR"/>
        </w:rPr>
        <w:footnoteReference w:id="224"/>
      </w:r>
      <w:r w:rsidR="002C4E34">
        <w:rPr>
          <w:rFonts w:cs="B Lotus" w:hint="cs"/>
          <w:rtl/>
          <w:lang w:bidi="fa-IR"/>
        </w:rPr>
        <w:t>.</w:t>
      </w:r>
      <w:r w:rsidRPr="00782831">
        <w:rPr>
          <w:rFonts w:cs="B Lotus"/>
          <w:rtl/>
          <w:lang w:bidi="fa-IR"/>
        </w:rPr>
        <w:t xml:space="preserve"> </w:t>
      </w:r>
      <w:r w:rsidR="002C4E34" w:rsidRPr="002C4E34">
        <w:rPr>
          <w:rFonts w:cs="Traditional Arabic" w:hint="cs"/>
          <w:sz w:val="26"/>
          <w:szCs w:val="26"/>
          <w:rtl/>
          <w:lang w:bidi="fa-IR"/>
        </w:rPr>
        <w:t>«</w:t>
      </w:r>
      <w:r w:rsidRPr="002C4E34">
        <w:rPr>
          <w:rFonts w:cs="B Lotus"/>
          <w:sz w:val="26"/>
          <w:szCs w:val="26"/>
          <w:rtl/>
          <w:lang w:bidi="fa-IR"/>
        </w:rPr>
        <w:t>هر امتی مجوسی دارد و مجوس این امت، کسانی</w:t>
      </w:r>
      <w:r w:rsidR="00E507EB" w:rsidRPr="002C4E34">
        <w:rPr>
          <w:rFonts w:cs="B Lotus"/>
          <w:sz w:val="26"/>
          <w:szCs w:val="26"/>
          <w:rtl/>
          <w:lang w:bidi="fa-IR"/>
        </w:rPr>
        <w:t>‌اند</w:t>
      </w:r>
      <w:r w:rsidRPr="002C4E34">
        <w:rPr>
          <w:rFonts w:cs="B Lotus"/>
          <w:sz w:val="26"/>
          <w:szCs w:val="26"/>
          <w:rtl/>
          <w:lang w:bidi="fa-IR"/>
        </w:rPr>
        <w:t xml:space="preserve"> که</w:t>
      </w:r>
      <w:r w:rsidR="00912D91" w:rsidRPr="002C4E34">
        <w:rPr>
          <w:rFonts w:cs="B Lotus"/>
          <w:sz w:val="26"/>
          <w:szCs w:val="26"/>
          <w:rtl/>
          <w:lang w:bidi="fa-IR"/>
        </w:rPr>
        <w:t xml:space="preserve"> می‌</w:t>
      </w:r>
      <w:r w:rsidRPr="002C4E34">
        <w:rPr>
          <w:rFonts w:cs="B Lotus"/>
          <w:sz w:val="26"/>
          <w:szCs w:val="26"/>
          <w:rtl/>
          <w:lang w:bidi="fa-IR"/>
        </w:rPr>
        <w:t>گویند: قدر نیست. هر کس از آنان بمیرد</w:t>
      </w:r>
      <w:r w:rsidR="00F339BD">
        <w:rPr>
          <w:rFonts w:cs="B Lotus"/>
          <w:sz w:val="26"/>
          <w:szCs w:val="26"/>
          <w:rtl/>
          <w:lang w:bidi="fa-IR"/>
        </w:rPr>
        <w:t xml:space="preserve">، </w:t>
      </w:r>
      <w:r w:rsidRPr="002C4E34">
        <w:rPr>
          <w:rFonts w:cs="B Lotus"/>
          <w:sz w:val="26"/>
          <w:szCs w:val="26"/>
          <w:rtl/>
          <w:lang w:bidi="fa-IR"/>
        </w:rPr>
        <w:t>به تشیع جنازه</w:t>
      </w:r>
      <w:r w:rsidR="00E507EB" w:rsidRPr="002C4E34">
        <w:rPr>
          <w:rFonts w:cs="B Lotus"/>
          <w:sz w:val="26"/>
          <w:szCs w:val="26"/>
          <w:rtl/>
          <w:lang w:bidi="fa-IR"/>
        </w:rPr>
        <w:t xml:space="preserve">‌اش </w:t>
      </w:r>
      <w:r w:rsidRPr="002C4E34">
        <w:rPr>
          <w:rFonts w:cs="B Lotus"/>
          <w:sz w:val="26"/>
          <w:szCs w:val="26"/>
          <w:rtl/>
          <w:lang w:bidi="fa-IR"/>
        </w:rPr>
        <w:t>نروید و هر کس از آنان بیمار شد، به عیادتش نروید. آنان پیروان دجال</w:t>
      </w:r>
      <w:r w:rsidR="00E507EB" w:rsidRPr="002C4E34">
        <w:rPr>
          <w:rFonts w:cs="B Lotus"/>
          <w:sz w:val="26"/>
          <w:szCs w:val="26"/>
          <w:rtl/>
          <w:lang w:bidi="fa-IR"/>
        </w:rPr>
        <w:t>‌اند</w:t>
      </w:r>
      <w:r w:rsidRPr="002C4E34">
        <w:rPr>
          <w:rFonts w:cs="B Lotus"/>
          <w:sz w:val="26"/>
          <w:szCs w:val="26"/>
          <w:rtl/>
          <w:lang w:bidi="fa-IR"/>
        </w:rPr>
        <w:t>، و حق است که خداوند آنان را به دجال ملحق گرداند</w:t>
      </w:r>
      <w:r w:rsidR="002C4E34" w:rsidRPr="002C4E34">
        <w:rPr>
          <w:rFonts w:cs="Traditional Arabic" w:hint="cs"/>
          <w:sz w:val="26"/>
          <w:szCs w:val="26"/>
          <w:rtl/>
          <w:lang w:bidi="fa-IR"/>
        </w:rPr>
        <w:t>»</w:t>
      </w:r>
      <w:r w:rsidRPr="002C4E34">
        <w:rPr>
          <w:rFonts w:cs="B Lotus"/>
          <w:sz w:val="26"/>
          <w:szCs w:val="26"/>
          <w:rtl/>
          <w:lang w:bidi="fa-IR"/>
        </w:rPr>
        <w:t>.</w:t>
      </w:r>
    </w:p>
    <w:p w:rsidR="00634C2F" w:rsidRPr="00782831" w:rsidRDefault="00634C2F" w:rsidP="00CF29B2">
      <w:pPr>
        <w:ind w:firstLine="284"/>
        <w:jc w:val="both"/>
        <w:rPr>
          <w:rFonts w:cs="B Lotus"/>
          <w:rtl/>
          <w:lang w:bidi="fa-IR"/>
        </w:rPr>
      </w:pPr>
      <w:r w:rsidRPr="00782831">
        <w:rPr>
          <w:rFonts w:cs="B Lotus"/>
          <w:rtl/>
          <w:lang w:bidi="fa-IR"/>
        </w:rPr>
        <w:t>این حدیث از نظر اهل نقل، صحیح نیست.</w:t>
      </w:r>
    </w:p>
    <w:p w:rsidR="00634C2F" w:rsidRPr="00782831" w:rsidRDefault="00634C2F" w:rsidP="00CF29B2">
      <w:pPr>
        <w:ind w:firstLine="284"/>
        <w:jc w:val="both"/>
        <w:rPr>
          <w:rFonts w:cs="B Lotus"/>
          <w:rtl/>
          <w:lang w:bidi="fa-IR"/>
        </w:rPr>
      </w:pPr>
      <w:r w:rsidRPr="00782831">
        <w:rPr>
          <w:rFonts w:cs="B Lotus"/>
          <w:rtl/>
          <w:lang w:bidi="fa-IR"/>
        </w:rPr>
        <w:t>صاحب کتاب</w:t>
      </w:r>
      <w:r w:rsidR="002C4E34">
        <w:rPr>
          <w:rFonts w:cs="B Lotus" w:hint="cs"/>
          <w:rtl/>
          <w:lang w:bidi="fa-IR"/>
        </w:rPr>
        <w:t xml:space="preserve"> </w:t>
      </w:r>
      <w:r w:rsidRPr="00782831">
        <w:rPr>
          <w:rFonts w:cs="B Lotus"/>
          <w:rtl/>
          <w:lang w:bidi="fa-IR"/>
        </w:rPr>
        <w:t>«</w:t>
      </w:r>
      <w:r w:rsidRPr="002C4E34">
        <w:rPr>
          <w:rFonts w:ascii="mylotus" w:hAnsi="mylotus" w:cs="mylotus"/>
          <w:rtl/>
          <w:lang w:bidi="fa-IR"/>
        </w:rPr>
        <w:t>ال</w:t>
      </w:r>
      <w:r w:rsidR="002C4E34" w:rsidRPr="002C4E34">
        <w:rPr>
          <w:rFonts w:ascii="mylotus" w:hAnsi="mylotus" w:cs="mylotus"/>
          <w:rtl/>
          <w:lang w:bidi="fa-IR"/>
        </w:rPr>
        <w:t>ـ</w:t>
      </w:r>
      <w:r w:rsidRPr="002C4E34">
        <w:rPr>
          <w:rFonts w:ascii="mylotus" w:hAnsi="mylotus" w:cs="mylotus"/>
          <w:rtl/>
          <w:lang w:bidi="fa-IR"/>
        </w:rPr>
        <w:t>مغنی</w:t>
      </w:r>
      <w:r w:rsidRPr="00782831">
        <w:rPr>
          <w:rFonts w:cs="B Lotus"/>
          <w:rtl/>
          <w:lang w:bidi="fa-IR"/>
        </w:rPr>
        <w:t>» گوید: چیزی از مطالب این حدیث، صحیح نیست.</w:t>
      </w:r>
    </w:p>
    <w:p w:rsidR="00634C2F" w:rsidRPr="00782831" w:rsidRDefault="00634C2F" w:rsidP="00CF29B2">
      <w:pPr>
        <w:ind w:firstLine="284"/>
        <w:jc w:val="both"/>
        <w:rPr>
          <w:rFonts w:cs="B Lotus"/>
          <w:rtl/>
          <w:lang w:bidi="fa-IR"/>
        </w:rPr>
      </w:pPr>
      <w:r w:rsidRPr="00782831">
        <w:rPr>
          <w:rFonts w:cs="B Lotus"/>
          <w:rtl/>
          <w:lang w:bidi="fa-IR"/>
        </w:rPr>
        <w:t>آری، این گفته‏ی ابن عمر به یحیی بن یعمر موقعی که او خبر داد که عقیده‏ی قدریه پیدا شده: «هرگاه با آنان برخورد کردی به آنان بگو که من از ایشان</w:t>
      </w:r>
      <w:r w:rsidR="00DB3612">
        <w:rPr>
          <w:rFonts w:cs="B Lotus"/>
          <w:rtl/>
          <w:lang w:bidi="fa-IR"/>
        </w:rPr>
        <w:t xml:space="preserve"> </w:t>
      </w:r>
      <w:r w:rsidRPr="00782831">
        <w:rPr>
          <w:rFonts w:cs="B Lotus"/>
          <w:rtl/>
          <w:lang w:bidi="fa-IR"/>
        </w:rPr>
        <w:t>و آنان از من مبرا هستند- سپس به حدیث جبرئیل استدلال کرد-»، گفته</w:t>
      </w:r>
      <w:r w:rsidR="00912D91">
        <w:rPr>
          <w:rFonts w:cs="B Lotus"/>
          <w:rtl/>
          <w:lang w:bidi="fa-IR"/>
        </w:rPr>
        <w:t xml:space="preserve">‌ای </w:t>
      </w:r>
      <w:r w:rsidRPr="00782831">
        <w:rPr>
          <w:rFonts w:cs="B Lotus"/>
          <w:rtl/>
          <w:lang w:bidi="fa-IR"/>
        </w:rPr>
        <w:t>صحیح است و ایرادی در صحت آن نیست.</w:t>
      </w:r>
    </w:p>
    <w:p w:rsidR="00634C2F" w:rsidRPr="00782831" w:rsidRDefault="00634C2F" w:rsidP="002C4E34">
      <w:pPr>
        <w:ind w:firstLine="284"/>
        <w:jc w:val="both"/>
        <w:rPr>
          <w:rFonts w:cs="B Lotus"/>
          <w:rtl/>
          <w:lang w:bidi="fa-IR"/>
        </w:rPr>
      </w:pPr>
      <w:r w:rsidRPr="00782831">
        <w:rPr>
          <w:rFonts w:cs="B Lotus"/>
          <w:rtl/>
          <w:lang w:bidi="fa-IR"/>
        </w:rPr>
        <w:t>ابوداود نیز از طریق روایت عمر بن خطاب</w:t>
      </w:r>
      <w:r w:rsidR="00B3746E" w:rsidRPr="00B3746E">
        <w:rPr>
          <w:rFonts w:ascii="B Lotus" w:hAnsi="B Lotus" w:cs="B Lotus"/>
          <w:szCs w:val="34"/>
          <w:lang w:bidi="fa-IR"/>
        </w:rPr>
        <w:sym w:font="AGA Arabesque" w:char="F074"/>
      </w:r>
      <w:r w:rsidRPr="00782831">
        <w:rPr>
          <w:rFonts w:cs="B Lotus"/>
          <w:rtl/>
          <w:lang w:bidi="fa-IR"/>
        </w:rPr>
        <w:t xml:space="preserve"> از پیامبر</w:t>
      </w:r>
      <w:r>
        <w:rPr>
          <w:rFonts w:cs="CTraditional Arabic"/>
          <w:rtl/>
          <w:lang w:bidi="fa-IR"/>
        </w:rPr>
        <w:t>ص</w:t>
      </w:r>
      <w:r w:rsidRPr="00782831">
        <w:rPr>
          <w:rFonts w:cs="B Lotus"/>
          <w:rtl/>
          <w:lang w:bidi="fa-IR"/>
        </w:rPr>
        <w:t xml:space="preserve"> روایت کرده که آن حضرت فرمودند:</w:t>
      </w:r>
      <w:r w:rsidR="002C4E34">
        <w:rPr>
          <w:rFonts w:cs="B Lotus" w:hint="cs"/>
          <w:rtl/>
          <w:lang w:bidi="fa-IR"/>
        </w:rPr>
        <w:t xml:space="preserve"> </w:t>
      </w:r>
      <w:r w:rsidR="002C4E34">
        <w:rPr>
          <w:rFonts w:cs="Traditional Arabic" w:hint="cs"/>
          <w:rtl/>
          <w:lang w:bidi="fa-IR"/>
        </w:rPr>
        <w:t>«</w:t>
      </w:r>
      <w:r w:rsidR="002C4E34" w:rsidRPr="002C4E34">
        <w:rPr>
          <w:rStyle w:val="Char2"/>
          <w:rFonts w:hint="eastAsia"/>
          <w:rtl/>
        </w:rPr>
        <w:t>لاَ</w:t>
      </w:r>
      <w:r w:rsidR="002C4E34" w:rsidRPr="002C4E34">
        <w:rPr>
          <w:rStyle w:val="Char2"/>
          <w:rtl/>
        </w:rPr>
        <w:t xml:space="preserve"> </w:t>
      </w:r>
      <w:r w:rsidR="002C4E34" w:rsidRPr="002C4E34">
        <w:rPr>
          <w:rStyle w:val="Char2"/>
          <w:rFonts w:hint="eastAsia"/>
          <w:rtl/>
        </w:rPr>
        <w:t>تُجَالِسُوا</w:t>
      </w:r>
      <w:r w:rsidR="002C4E34" w:rsidRPr="002C4E34">
        <w:rPr>
          <w:rStyle w:val="Char2"/>
          <w:rtl/>
        </w:rPr>
        <w:t xml:space="preserve"> </w:t>
      </w:r>
      <w:r w:rsidR="002C4E34" w:rsidRPr="002C4E34">
        <w:rPr>
          <w:rStyle w:val="Char2"/>
          <w:rFonts w:hint="eastAsia"/>
          <w:rtl/>
        </w:rPr>
        <w:t>أَهْلَ</w:t>
      </w:r>
      <w:r w:rsidR="002C4E34" w:rsidRPr="002C4E34">
        <w:rPr>
          <w:rStyle w:val="Char2"/>
          <w:rtl/>
        </w:rPr>
        <w:t xml:space="preserve"> </w:t>
      </w:r>
      <w:r w:rsidR="002C4E34" w:rsidRPr="002C4E34">
        <w:rPr>
          <w:rStyle w:val="Char2"/>
          <w:rFonts w:hint="eastAsia"/>
          <w:rtl/>
        </w:rPr>
        <w:t>الْقَدَرِ</w:t>
      </w:r>
      <w:r w:rsidR="002C4E34" w:rsidRPr="002C4E34">
        <w:rPr>
          <w:rStyle w:val="Char2"/>
          <w:rtl/>
        </w:rPr>
        <w:t xml:space="preserve"> </w:t>
      </w:r>
      <w:r w:rsidR="002C4E34" w:rsidRPr="002C4E34">
        <w:rPr>
          <w:rStyle w:val="Char2"/>
          <w:rFonts w:hint="eastAsia"/>
          <w:rtl/>
        </w:rPr>
        <w:t>وَلاَ</w:t>
      </w:r>
      <w:r w:rsidR="002C4E34" w:rsidRPr="002C4E34">
        <w:rPr>
          <w:rStyle w:val="Char2"/>
          <w:rtl/>
        </w:rPr>
        <w:t xml:space="preserve"> </w:t>
      </w:r>
      <w:r w:rsidR="002C4E34" w:rsidRPr="002C4E34">
        <w:rPr>
          <w:rStyle w:val="Char2"/>
          <w:rFonts w:hint="eastAsia"/>
          <w:rtl/>
        </w:rPr>
        <w:t>تُفَاتِحُوهُمْ</w:t>
      </w:r>
      <w:r w:rsidR="002C4E34">
        <w:rPr>
          <w:rFonts w:cs="Traditional Arabic" w:hint="cs"/>
          <w:rtl/>
          <w:lang w:bidi="fa-IR"/>
        </w:rPr>
        <w:t>»</w:t>
      </w:r>
      <w:r w:rsidRPr="002C4E34">
        <w:rPr>
          <w:rStyle w:val="FootnoteReference"/>
          <w:rFonts w:eastAsia="SimSun" w:cs="B Lotus"/>
          <w:rtl/>
          <w:lang w:bidi="fa-IR"/>
        </w:rPr>
        <w:footnoteReference w:id="225"/>
      </w:r>
      <w:r w:rsidR="002C4E34">
        <w:rPr>
          <w:rFonts w:cs="B Lotus" w:hint="cs"/>
          <w:rtl/>
          <w:lang w:bidi="fa-IR"/>
        </w:rPr>
        <w:t>.</w:t>
      </w:r>
      <w:r w:rsidRPr="00782831">
        <w:rPr>
          <w:rFonts w:cs="B Lotus"/>
          <w:rtl/>
          <w:lang w:bidi="fa-IR"/>
        </w:rPr>
        <w:t xml:space="preserve"> </w:t>
      </w:r>
      <w:r w:rsidR="002C4E34" w:rsidRPr="002C4E34">
        <w:rPr>
          <w:rFonts w:cs="Traditional Arabic" w:hint="cs"/>
          <w:sz w:val="26"/>
          <w:szCs w:val="26"/>
          <w:rtl/>
          <w:lang w:bidi="fa-IR"/>
        </w:rPr>
        <w:t>«</w:t>
      </w:r>
      <w:r w:rsidRPr="002C4E34">
        <w:rPr>
          <w:rFonts w:cs="B Lotus"/>
          <w:sz w:val="26"/>
          <w:szCs w:val="26"/>
          <w:rtl/>
          <w:lang w:bidi="fa-IR"/>
        </w:rPr>
        <w:t>با اهل قدر هم نشینی نکنید و با آنان گفتگو مکنید</w:t>
      </w:r>
      <w:r w:rsidR="002C4E34" w:rsidRPr="002C4E34">
        <w:rPr>
          <w:rFonts w:cs="Traditional Arabic" w:hint="cs"/>
          <w:sz w:val="26"/>
          <w:szCs w:val="26"/>
          <w:rtl/>
          <w:lang w:bidi="fa-IR"/>
        </w:rPr>
        <w:t>»</w:t>
      </w:r>
      <w:r w:rsidRPr="002C4E34">
        <w:rPr>
          <w:rFonts w:cs="B Lotus"/>
          <w:sz w:val="26"/>
          <w:szCs w:val="26"/>
          <w:rtl/>
          <w:lang w:bidi="fa-IR"/>
        </w:rPr>
        <w:t>.</w:t>
      </w:r>
    </w:p>
    <w:p w:rsidR="00634C2F" w:rsidRPr="00782831" w:rsidRDefault="00634C2F" w:rsidP="002E114E">
      <w:pPr>
        <w:widowControl w:val="0"/>
        <w:ind w:firstLine="284"/>
        <w:jc w:val="both"/>
        <w:rPr>
          <w:rFonts w:cs="B Lotus"/>
          <w:rtl/>
          <w:lang w:bidi="fa-IR"/>
        </w:rPr>
      </w:pPr>
      <w:r w:rsidRPr="00782831">
        <w:rPr>
          <w:rFonts w:cs="B Lotus"/>
          <w:rtl/>
          <w:lang w:bidi="fa-IR"/>
        </w:rPr>
        <w:t>این حدیث نیز، به صحت نرسیده است.</w:t>
      </w:r>
    </w:p>
    <w:p w:rsidR="00634C2F" w:rsidRPr="00782831" w:rsidRDefault="00634C2F" w:rsidP="00433480">
      <w:pPr>
        <w:widowControl w:val="0"/>
        <w:ind w:firstLine="284"/>
        <w:jc w:val="both"/>
        <w:rPr>
          <w:rFonts w:cs="B Lotus"/>
          <w:rtl/>
          <w:lang w:bidi="fa-IR"/>
        </w:rPr>
      </w:pPr>
      <w:r w:rsidRPr="00782831">
        <w:rPr>
          <w:rFonts w:cs="B Lotus"/>
          <w:rtl/>
          <w:lang w:bidi="fa-IR"/>
        </w:rPr>
        <w:t>ابن وهب از زید بن علی روایت کرده که گوید: رسول خدا</w:t>
      </w:r>
      <w:r w:rsidR="00D41F4F">
        <w:rPr>
          <w:rFonts w:cs="CTraditional Arabic"/>
          <w:rtl/>
          <w:lang w:bidi="fa-IR"/>
        </w:rPr>
        <w:t>ص</w:t>
      </w:r>
      <w:r w:rsidR="00D41F4F">
        <w:rPr>
          <w:rFonts w:cs="B Lotus" w:hint="cs"/>
          <w:rtl/>
          <w:lang w:bidi="fa-IR"/>
        </w:rPr>
        <w:t xml:space="preserve"> </w:t>
      </w:r>
      <w:r w:rsidRPr="00782831">
        <w:rPr>
          <w:rFonts w:cs="B Lotus"/>
          <w:rtl/>
          <w:lang w:bidi="fa-IR"/>
        </w:rPr>
        <w:t>فرمود</w:t>
      </w:r>
      <w:r w:rsidR="001F15CF">
        <w:rPr>
          <w:rFonts w:cs="B Lotus" w:hint="cs"/>
          <w:rtl/>
          <w:lang w:bidi="fa-IR"/>
        </w:rPr>
        <w:t xml:space="preserve">: </w:t>
      </w:r>
      <w:r w:rsidR="001F15CF">
        <w:rPr>
          <w:rFonts w:cs="Traditional Arabic" w:hint="cs"/>
          <w:rtl/>
          <w:lang w:bidi="fa-IR"/>
        </w:rPr>
        <w:t>«</w:t>
      </w:r>
      <w:r w:rsidR="001F15CF" w:rsidRPr="001F15CF">
        <w:rPr>
          <w:rStyle w:val="Char2"/>
          <w:rFonts w:hint="eastAsia"/>
          <w:rtl/>
        </w:rPr>
        <w:t>صنفان</w:t>
      </w:r>
      <w:r w:rsidR="001F15CF" w:rsidRPr="001F15CF">
        <w:rPr>
          <w:rStyle w:val="Char2"/>
          <w:rtl/>
        </w:rPr>
        <w:t xml:space="preserve"> </w:t>
      </w:r>
      <w:r w:rsidR="001F15CF" w:rsidRPr="001F15CF">
        <w:rPr>
          <w:rStyle w:val="Char2"/>
          <w:rFonts w:hint="eastAsia"/>
          <w:rtl/>
        </w:rPr>
        <w:t>من</w:t>
      </w:r>
      <w:r w:rsidR="001F15CF" w:rsidRPr="001F15CF">
        <w:rPr>
          <w:rStyle w:val="Char2"/>
          <w:rtl/>
        </w:rPr>
        <w:t xml:space="preserve"> </w:t>
      </w:r>
      <w:r w:rsidR="001F15CF" w:rsidRPr="001F15CF">
        <w:rPr>
          <w:rStyle w:val="Char2"/>
          <w:rFonts w:hint="eastAsia"/>
          <w:rtl/>
        </w:rPr>
        <w:t>أمتي</w:t>
      </w:r>
      <w:r w:rsidR="001F15CF" w:rsidRPr="001F15CF">
        <w:rPr>
          <w:rStyle w:val="Char2"/>
          <w:rtl/>
        </w:rPr>
        <w:t xml:space="preserve"> </w:t>
      </w:r>
      <w:r w:rsidR="001F15CF" w:rsidRPr="001F15CF">
        <w:rPr>
          <w:rStyle w:val="Char2"/>
          <w:rFonts w:hint="eastAsia"/>
          <w:rtl/>
        </w:rPr>
        <w:t>لا</w:t>
      </w:r>
      <w:r w:rsidR="001F15CF" w:rsidRPr="001F15CF">
        <w:rPr>
          <w:rStyle w:val="Char2"/>
          <w:rtl/>
        </w:rPr>
        <w:t xml:space="preserve"> </w:t>
      </w:r>
      <w:r w:rsidR="001F15CF" w:rsidRPr="001F15CF">
        <w:rPr>
          <w:rStyle w:val="Char2"/>
          <w:rFonts w:hint="eastAsia"/>
          <w:rtl/>
        </w:rPr>
        <w:t>سهم</w:t>
      </w:r>
      <w:r w:rsidR="001F15CF" w:rsidRPr="001F15CF">
        <w:rPr>
          <w:rStyle w:val="Char2"/>
          <w:rtl/>
        </w:rPr>
        <w:t xml:space="preserve"> </w:t>
      </w:r>
      <w:r w:rsidR="001F15CF" w:rsidRPr="001F15CF">
        <w:rPr>
          <w:rStyle w:val="Char2"/>
          <w:rFonts w:hint="eastAsia"/>
          <w:rtl/>
        </w:rPr>
        <w:t>لهما</w:t>
      </w:r>
      <w:r w:rsidR="001F15CF" w:rsidRPr="001F15CF">
        <w:rPr>
          <w:rStyle w:val="Char2"/>
          <w:rtl/>
        </w:rPr>
        <w:t xml:space="preserve"> </w:t>
      </w:r>
      <w:r w:rsidR="001F15CF" w:rsidRPr="001F15CF">
        <w:rPr>
          <w:rStyle w:val="Char2"/>
          <w:rFonts w:hint="eastAsia"/>
          <w:rtl/>
        </w:rPr>
        <w:t>في</w:t>
      </w:r>
      <w:r w:rsidR="001F15CF" w:rsidRPr="001F15CF">
        <w:rPr>
          <w:rStyle w:val="Char2"/>
          <w:rtl/>
        </w:rPr>
        <w:t xml:space="preserve"> </w:t>
      </w:r>
      <w:r w:rsidR="001F15CF" w:rsidRPr="001F15CF">
        <w:rPr>
          <w:rStyle w:val="Char2"/>
          <w:rFonts w:hint="eastAsia"/>
          <w:rtl/>
        </w:rPr>
        <w:t>الإسلام</w:t>
      </w:r>
      <w:r w:rsidR="001F15CF" w:rsidRPr="001F15CF">
        <w:rPr>
          <w:rStyle w:val="Char2"/>
          <w:rtl/>
        </w:rPr>
        <w:t xml:space="preserve"> </w:t>
      </w:r>
      <w:r w:rsidR="001F15CF" w:rsidRPr="001F15CF">
        <w:rPr>
          <w:rStyle w:val="Char2"/>
          <w:rFonts w:hint="eastAsia"/>
          <w:rtl/>
        </w:rPr>
        <w:t>ال</w:t>
      </w:r>
      <w:r w:rsidR="00926758">
        <w:rPr>
          <w:rStyle w:val="Char2"/>
          <w:rFonts w:hint="cs"/>
          <w:rtl/>
        </w:rPr>
        <w:t>ـ</w:t>
      </w:r>
      <w:r w:rsidR="001F15CF" w:rsidRPr="001F15CF">
        <w:rPr>
          <w:rStyle w:val="Char2"/>
          <w:rFonts w:hint="eastAsia"/>
          <w:rtl/>
        </w:rPr>
        <w:t>مرجئة</w:t>
      </w:r>
      <w:r w:rsidR="001F15CF" w:rsidRPr="001F15CF">
        <w:rPr>
          <w:rStyle w:val="Char2"/>
          <w:rtl/>
        </w:rPr>
        <w:t xml:space="preserve"> </w:t>
      </w:r>
      <w:r w:rsidR="001F15CF" w:rsidRPr="001F15CF">
        <w:rPr>
          <w:rStyle w:val="Char2"/>
          <w:rFonts w:hint="eastAsia"/>
          <w:rtl/>
        </w:rPr>
        <w:t>والقدرية</w:t>
      </w:r>
      <w:r w:rsidR="001F15CF">
        <w:rPr>
          <w:rFonts w:cs="Traditional Arabic" w:hint="cs"/>
          <w:rtl/>
          <w:lang w:bidi="fa-IR"/>
        </w:rPr>
        <w:t>»</w:t>
      </w:r>
      <w:r w:rsidR="001F15CF">
        <w:rPr>
          <w:rFonts w:cs="B Lotus" w:hint="cs"/>
          <w:rtl/>
          <w:lang w:bidi="fa-IR"/>
        </w:rPr>
        <w:t>.</w:t>
      </w:r>
      <w:r w:rsidRPr="003F375B">
        <w:rPr>
          <w:rFonts w:ascii="Lotus Linotype" w:hAnsi="Lotus Linotype" w:cs="B Lotus"/>
          <w:b/>
          <w:bCs/>
          <w:rtl/>
          <w:lang w:bidi="fa-IR"/>
        </w:rPr>
        <w:t xml:space="preserve"> </w:t>
      </w:r>
      <w:r w:rsidR="001F15CF" w:rsidRPr="001F15CF">
        <w:rPr>
          <w:rFonts w:cs="Traditional Arabic" w:hint="cs"/>
          <w:sz w:val="26"/>
          <w:szCs w:val="26"/>
          <w:rtl/>
          <w:lang w:bidi="fa-IR"/>
        </w:rPr>
        <w:t>«</w:t>
      </w:r>
      <w:r w:rsidRPr="001F15CF">
        <w:rPr>
          <w:rFonts w:cs="B Lotus"/>
          <w:sz w:val="26"/>
          <w:szCs w:val="26"/>
          <w:rtl/>
          <w:lang w:bidi="fa-IR"/>
        </w:rPr>
        <w:t>دو صنف از امت من در اسلام، در روز قیامت بهره</w:t>
      </w:r>
      <w:r w:rsidR="00912D91" w:rsidRPr="001F15CF">
        <w:rPr>
          <w:rFonts w:cs="B Lotus"/>
          <w:sz w:val="26"/>
          <w:szCs w:val="26"/>
          <w:rtl/>
          <w:lang w:bidi="fa-IR"/>
        </w:rPr>
        <w:t xml:space="preserve">‌ای </w:t>
      </w:r>
      <w:r w:rsidRPr="001F15CF">
        <w:rPr>
          <w:rFonts w:cs="B Lotus"/>
          <w:sz w:val="26"/>
          <w:szCs w:val="26"/>
          <w:rtl/>
          <w:lang w:bidi="fa-IR"/>
        </w:rPr>
        <w:t>ندارند</w:t>
      </w:r>
      <w:r w:rsidR="001F15CF">
        <w:rPr>
          <w:rFonts w:cs="B Lotus" w:hint="cs"/>
          <w:sz w:val="26"/>
          <w:szCs w:val="26"/>
          <w:rtl/>
          <w:lang w:bidi="fa-IR"/>
        </w:rPr>
        <w:t xml:space="preserve"> </w:t>
      </w:r>
      <w:r w:rsidRPr="001F15CF">
        <w:rPr>
          <w:rFonts w:cs="B Lotus"/>
          <w:sz w:val="26"/>
          <w:szCs w:val="26"/>
          <w:rtl/>
          <w:lang w:bidi="fa-IR"/>
        </w:rPr>
        <w:t>[این دو صنف عبارتند از]: مرجئه و قدریه</w:t>
      </w:r>
      <w:r w:rsidR="001F15CF" w:rsidRPr="001F15CF">
        <w:rPr>
          <w:rFonts w:cs="Traditional Arabic" w:hint="cs"/>
          <w:sz w:val="26"/>
          <w:szCs w:val="26"/>
          <w:rtl/>
          <w:lang w:bidi="fa-IR"/>
        </w:rPr>
        <w:t>»</w:t>
      </w:r>
      <w:r w:rsidRPr="00782831">
        <w:rPr>
          <w:rStyle w:val="FootnoteReference"/>
          <w:rFonts w:eastAsia="SimSun" w:cs="B Lotus"/>
          <w:rtl/>
          <w:lang w:bidi="fa-IR"/>
        </w:rPr>
        <w:footnoteReference w:id="226"/>
      </w:r>
      <w:r w:rsidRPr="00782831">
        <w:rPr>
          <w:rFonts w:cs="B Lotus"/>
          <w:rtl/>
          <w:lang w:bidi="fa-IR"/>
        </w:rPr>
        <w:t>.</w:t>
      </w:r>
    </w:p>
    <w:p w:rsidR="00634C2F" w:rsidRPr="00782831" w:rsidRDefault="00634C2F" w:rsidP="001F15CF">
      <w:pPr>
        <w:ind w:firstLine="284"/>
        <w:jc w:val="both"/>
        <w:rPr>
          <w:rFonts w:cs="B Lotus"/>
          <w:rtl/>
          <w:lang w:bidi="fa-IR"/>
        </w:rPr>
      </w:pPr>
      <w:r w:rsidRPr="00782831">
        <w:rPr>
          <w:rFonts w:cs="B Lotus"/>
          <w:rtl/>
          <w:lang w:bidi="fa-IR"/>
        </w:rPr>
        <w:t>از معاذ بن جبل و دیگران به طور مرفوع روایت است که</w:t>
      </w:r>
      <w:r w:rsidR="001F15CF">
        <w:rPr>
          <w:rFonts w:cs="B Lotus" w:hint="cs"/>
          <w:rtl/>
          <w:lang w:bidi="fa-IR"/>
        </w:rPr>
        <w:t xml:space="preserve">: </w:t>
      </w:r>
      <w:r w:rsidR="001F15CF">
        <w:rPr>
          <w:rFonts w:cs="Traditional Arabic" w:hint="cs"/>
          <w:rtl/>
          <w:lang w:bidi="fa-IR"/>
        </w:rPr>
        <w:t>«</w:t>
      </w:r>
      <w:r w:rsidR="001F15CF">
        <w:rPr>
          <w:rStyle w:val="Char2"/>
          <w:rtl/>
        </w:rPr>
        <w:t>لُعنت القدریةُ و</w:t>
      </w:r>
      <w:r w:rsidRPr="001F15CF">
        <w:rPr>
          <w:rStyle w:val="Char2"/>
          <w:rtl/>
        </w:rPr>
        <w:t>ال</w:t>
      </w:r>
      <w:r w:rsidR="001F15CF">
        <w:rPr>
          <w:rStyle w:val="Char2"/>
          <w:rFonts w:hint="cs"/>
          <w:rtl/>
        </w:rPr>
        <w:t>ـ</w:t>
      </w:r>
      <w:r w:rsidRPr="001F15CF">
        <w:rPr>
          <w:rStyle w:val="Char2"/>
          <w:rtl/>
        </w:rPr>
        <w:t>مرجئةُ علی لسان سبعین نبیاً آخرهم محمد علیه السلام</w:t>
      </w:r>
      <w:r w:rsidR="001F15CF">
        <w:rPr>
          <w:rFonts w:ascii="Lotus Linotype" w:hAnsi="Lotus Linotype" w:cs="Traditional Arabic" w:hint="cs"/>
          <w:rtl/>
          <w:lang w:bidi="fa-IR"/>
        </w:rPr>
        <w:t>»</w:t>
      </w:r>
      <w:r w:rsidRPr="001F15CF">
        <w:rPr>
          <w:rStyle w:val="FootnoteReference"/>
          <w:rFonts w:eastAsia="SimSun" w:cs="B Lotus"/>
          <w:rtl/>
          <w:lang w:bidi="fa-IR"/>
        </w:rPr>
        <w:footnoteReference w:id="227"/>
      </w:r>
      <w:r w:rsidR="001F15CF">
        <w:rPr>
          <w:rFonts w:cs="B Lotus" w:hint="cs"/>
          <w:rtl/>
          <w:lang w:bidi="fa-IR"/>
        </w:rPr>
        <w:t>.</w:t>
      </w:r>
      <w:r w:rsidRPr="001F15CF">
        <w:rPr>
          <w:rFonts w:cs="B Lotus"/>
          <w:sz w:val="26"/>
          <w:szCs w:val="26"/>
          <w:rtl/>
          <w:lang w:bidi="fa-IR"/>
        </w:rPr>
        <w:t xml:space="preserve"> </w:t>
      </w:r>
      <w:r w:rsidR="001F15CF" w:rsidRPr="001F15CF">
        <w:rPr>
          <w:rFonts w:cs="Traditional Arabic" w:hint="cs"/>
          <w:sz w:val="26"/>
          <w:szCs w:val="26"/>
          <w:rtl/>
          <w:lang w:bidi="fa-IR"/>
        </w:rPr>
        <w:t>«</w:t>
      </w:r>
      <w:r w:rsidRPr="001F15CF">
        <w:rPr>
          <w:rFonts w:cs="B Lotus"/>
          <w:sz w:val="26"/>
          <w:szCs w:val="26"/>
          <w:rtl/>
          <w:lang w:bidi="fa-IR"/>
        </w:rPr>
        <w:t>قدریه و مرجئه به زبان هفتاد پیامبر که آخرشان محمد</w:t>
      </w:r>
      <w:r w:rsidRPr="001F15CF">
        <w:rPr>
          <w:rFonts w:cs="CTraditional Arabic"/>
          <w:sz w:val="26"/>
          <w:szCs w:val="26"/>
          <w:rtl/>
          <w:lang w:bidi="fa-IR"/>
        </w:rPr>
        <w:t>ص</w:t>
      </w:r>
      <w:r w:rsidRPr="001F15CF">
        <w:rPr>
          <w:rFonts w:cs="B Lotus"/>
          <w:sz w:val="26"/>
          <w:szCs w:val="26"/>
          <w:rtl/>
          <w:lang w:bidi="fa-IR"/>
        </w:rPr>
        <w:t xml:space="preserve"> است، نفرین شدند</w:t>
      </w:r>
      <w:r w:rsidR="001F15CF" w:rsidRPr="001F15CF">
        <w:rPr>
          <w:rFonts w:cs="Traditional Arabic" w:hint="cs"/>
          <w:sz w:val="26"/>
          <w:szCs w:val="26"/>
          <w:rtl/>
          <w:lang w:bidi="fa-IR"/>
        </w:rPr>
        <w:t>»</w:t>
      </w:r>
      <w:r w:rsidRPr="001F15CF">
        <w:rPr>
          <w:rFonts w:cs="B Lotus"/>
          <w:sz w:val="26"/>
          <w:szCs w:val="26"/>
          <w:rtl/>
          <w:lang w:bidi="fa-IR"/>
        </w:rPr>
        <w:t>.</w:t>
      </w:r>
    </w:p>
    <w:p w:rsidR="00634C2F" w:rsidRPr="00782831" w:rsidRDefault="00634C2F" w:rsidP="002E114E">
      <w:pPr>
        <w:ind w:firstLine="284"/>
        <w:jc w:val="both"/>
        <w:rPr>
          <w:rFonts w:cs="B Lotus"/>
          <w:rtl/>
          <w:lang w:bidi="fa-IR"/>
        </w:rPr>
      </w:pPr>
      <w:r w:rsidRPr="00782831">
        <w:rPr>
          <w:rFonts w:cs="B Lotus"/>
          <w:rtl/>
          <w:lang w:bidi="fa-IR"/>
        </w:rPr>
        <w:t>از مجاهد بن جبر روایت شده که رسول خدا</w:t>
      </w:r>
      <w:r w:rsidR="00D41F4F">
        <w:rPr>
          <w:rFonts w:cs="CTraditional Arabic"/>
          <w:rtl/>
          <w:lang w:bidi="fa-IR"/>
        </w:rPr>
        <w:t>ص</w:t>
      </w:r>
      <w:r w:rsidR="00D41F4F">
        <w:rPr>
          <w:rFonts w:cs="B Lotus" w:hint="cs"/>
          <w:rtl/>
          <w:lang w:bidi="fa-IR"/>
        </w:rPr>
        <w:t xml:space="preserve"> </w:t>
      </w:r>
      <w:r w:rsidRPr="00782831">
        <w:rPr>
          <w:rFonts w:cs="B Lotus"/>
          <w:rtl/>
          <w:lang w:bidi="fa-IR"/>
        </w:rPr>
        <w:t>فرمود</w:t>
      </w:r>
      <w:r w:rsidR="001F15CF">
        <w:rPr>
          <w:rFonts w:cs="B Lotus" w:hint="cs"/>
          <w:rtl/>
          <w:lang w:bidi="fa-IR"/>
        </w:rPr>
        <w:t xml:space="preserve">: </w:t>
      </w:r>
      <w:r w:rsidR="001F15CF">
        <w:rPr>
          <w:rFonts w:cs="Traditional Arabic" w:hint="cs"/>
          <w:rtl/>
          <w:lang w:bidi="fa-IR"/>
        </w:rPr>
        <w:t>«</w:t>
      </w:r>
      <w:r w:rsidR="001F15CF" w:rsidRPr="001F15CF">
        <w:rPr>
          <w:rStyle w:val="Char2"/>
          <w:rtl/>
        </w:rPr>
        <w:t>سیکون من أمتی قدریة و</w:t>
      </w:r>
      <w:r w:rsidRPr="001F15CF">
        <w:rPr>
          <w:rStyle w:val="Char2"/>
          <w:rtl/>
        </w:rPr>
        <w:t>زندیقیة، أولئ</w:t>
      </w:r>
      <w:r w:rsidR="001F15CF">
        <w:rPr>
          <w:rStyle w:val="Char2"/>
          <w:rFonts w:hint="cs"/>
          <w:rtl/>
        </w:rPr>
        <w:t>ك</w:t>
      </w:r>
      <w:r w:rsidRPr="001F15CF">
        <w:rPr>
          <w:rStyle w:val="Char2"/>
          <w:rtl/>
        </w:rPr>
        <w:t xml:space="preserve"> مجوس</w:t>
      </w:r>
      <w:r w:rsidR="001F15CF">
        <w:rPr>
          <w:rFonts w:ascii="Lotus Linotype" w:hAnsi="Lotus Linotype" w:cs="Traditional Arabic" w:hint="cs"/>
          <w:rtl/>
          <w:lang w:bidi="fa-IR"/>
        </w:rPr>
        <w:t>»</w:t>
      </w:r>
      <w:r w:rsidRPr="002E114E">
        <w:rPr>
          <w:rStyle w:val="FootnoteReference"/>
          <w:rFonts w:eastAsia="SimSun" w:cs="B Lotus"/>
          <w:rtl/>
          <w:lang w:bidi="fa-IR"/>
        </w:rPr>
        <w:footnoteReference w:id="228"/>
      </w:r>
      <w:r w:rsidR="002E114E">
        <w:rPr>
          <w:rFonts w:cs="B Lotus" w:hint="cs"/>
          <w:rtl/>
          <w:lang w:bidi="fa-IR"/>
        </w:rPr>
        <w:t>.</w:t>
      </w:r>
      <w:r w:rsidRPr="00782831">
        <w:rPr>
          <w:rFonts w:cs="B Lotus"/>
          <w:rtl/>
          <w:lang w:bidi="fa-IR"/>
        </w:rPr>
        <w:t xml:space="preserve"> </w:t>
      </w:r>
      <w:r w:rsidR="001F15CF" w:rsidRPr="001F15CF">
        <w:rPr>
          <w:rFonts w:cs="Traditional Arabic" w:hint="cs"/>
          <w:sz w:val="26"/>
          <w:szCs w:val="26"/>
          <w:rtl/>
          <w:lang w:bidi="fa-IR"/>
        </w:rPr>
        <w:t>«</w:t>
      </w:r>
      <w:r w:rsidRPr="001F15CF">
        <w:rPr>
          <w:rFonts w:cs="B Lotus"/>
          <w:sz w:val="26"/>
          <w:szCs w:val="26"/>
          <w:rtl/>
          <w:lang w:bidi="fa-IR"/>
        </w:rPr>
        <w:t>از امت من، قدریه و زندیقیه پیدا خواهند شد. آنان مجوس</w:t>
      </w:r>
      <w:r w:rsidR="00E507EB" w:rsidRPr="001F15CF">
        <w:rPr>
          <w:rFonts w:cs="B Lotus"/>
          <w:sz w:val="26"/>
          <w:szCs w:val="26"/>
          <w:rtl/>
          <w:lang w:bidi="fa-IR"/>
        </w:rPr>
        <w:t>‌اند</w:t>
      </w:r>
      <w:r w:rsidR="001F15CF" w:rsidRPr="001F15CF">
        <w:rPr>
          <w:rFonts w:cs="Traditional Arabic" w:hint="cs"/>
          <w:sz w:val="26"/>
          <w:szCs w:val="26"/>
          <w:rtl/>
          <w:lang w:bidi="fa-IR"/>
        </w:rPr>
        <w:t>»</w:t>
      </w:r>
      <w:r w:rsidRPr="001F15CF">
        <w:rPr>
          <w:rFonts w:cs="B Lotus"/>
          <w:sz w:val="26"/>
          <w:szCs w:val="26"/>
          <w:rtl/>
          <w:lang w:bidi="fa-IR"/>
        </w:rPr>
        <w:t>.</w:t>
      </w:r>
    </w:p>
    <w:p w:rsidR="00634C2F" w:rsidRPr="00782831" w:rsidRDefault="00634C2F" w:rsidP="002E114E">
      <w:pPr>
        <w:widowControl w:val="0"/>
        <w:ind w:firstLine="284"/>
        <w:jc w:val="both"/>
        <w:rPr>
          <w:rFonts w:cs="B Lotus"/>
          <w:rtl/>
          <w:lang w:bidi="fa-IR"/>
        </w:rPr>
      </w:pPr>
      <w:r w:rsidRPr="00782831">
        <w:rPr>
          <w:rFonts w:cs="B Lotus"/>
          <w:rtl/>
          <w:lang w:bidi="fa-IR"/>
        </w:rPr>
        <w:t>از رافع روایت است که گوید: هنگامی که نزد عبدالله بن عمر نشسته بودیم، ناگهان مردی پیش</w:t>
      </w:r>
      <w:r w:rsidR="00E507EB">
        <w:rPr>
          <w:rFonts w:cs="B Lotus"/>
          <w:rtl/>
          <w:lang w:bidi="fa-IR"/>
        </w:rPr>
        <w:t xml:space="preserve">‌اش </w:t>
      </w:r>
      <w:r w:rsidRPr="00782831">
        <w:rPr>
          <w:rFonts w:cs="B Lotus"/>
          <w:rtl/>
          <w:lang w:bidi="fa-IR"/>
        </w:rPr>
        <w:t>آمد و گفت: فلانی به تو سلام</w:t>
      </w:r>
      <w:r w:rsidR="00912D91">
        <w:rPr>
          <w:rFonts w:cs="B Lotus"/>
          <w:rtl/>
          <w:lang w:bidi="fa-IR"/>
        </w:rPr>
        <w:t xml:space="preserve"> می‌</w:t>
      </w:r>
      <w:r w:rsidRPr="00782831">
        <w:rPr>
          <w:rFonts w:cs="B Lotus"/>
          <w:rtl/>
          <w:lang w:bidi="fa-IR"/>
        </w:rPr>
        <w:t>کند- این فلانی مردی از اهل شام بود- عبدالله گفت: به من خبر رسیده که او بدعتی را به وجود آورده است. اگر چنین است به او سلام مکن. از رسول خدا</w:t>
      </w:r>
      <w:r w:rsidR="00D41F4F">
        <w:rPr>
          <w:rFonts w:cs="CTraditional Arabic"/>
          <w:rtl/>
          <w:lang w:bidi="fa-IR"/>
        </w:rPr>
        <w:t>ص</w:t>
      </w:r>
      <w:r w:rsidR="00D41F4F">
        <w:rPr>
          <w:rFonts w:cs="B Lotus" w:hint="cs"/>
          <w:rtl/>
          <w:lang w:bidi="fa-IR"/>
        </w:rPr>
        <w:t xml:space="preserve"> </w:t>
      </w:r>
      <w:r w:rsidRPr="00782831">
        <w:rPr>
          <w:rFonts w:cs="B Lotus"/>
          <w:rtl/>
          <w:lang w:bidi="fa-IR"/>
        </w:rPr>
        <w:t>شنیدم که</w:t>
      </w:r>
      <w:r w:rsidR="00912D91">
        <w:rPr>
          <w:rFonts w:cs="B Lotus"/>
          <w:rtl/>
          <w:lang w:bidi="fa-IR"/>
        </w:rPr>
        <w:t xml:space="preserve"> می‌</w:t>
      </w:r>
      <w:r w:rsidRPr="00782831">
        <w:rPr>
          <w:rFonts w:cs="B Lotus"/>
          <w:rtl/>
          <w:lang w:bidi="fa-IR"/>
        </w:rPr>
        <w:t>فرمود</w:t>
      </w:r>
      <w:r w:rsidR="00926758">
        <w:rPr>
          <w:rFonts w:cs="B Lotus" w:hint="cs"/>
          <w:rtl/>
          <w:lang w:bidi="fa-IR"/>
        </w:rPr>
        <w:t xml:space="preserve">: </w:t>
      </w:r>
      <w:r w:rsidR="00926758">
        <w:rPr>
          <w:rFonts w:cs="Traditional Arabic" w:hint="cs"/>
          <w:rtl/>
          <w:lang w:bidi="fa-IR"/>
        </w:rPr>
        <w:t>«</w:t>
      </w:r>
      <w:r w:rsidR="00926758" w:rsidRPr="00926758">
        <w:rPr>
          <w:rStyle w:val="Char2"/>
          <w:rFonts w:hint="cs"/>
          <w:rtl/>
        </w:rPr>
        <w:t>س</w:t>
      </w:r>
      <w:r w:rsidR="00926758" w:rsidRPr="00926758">
        <w:rPr>
          <w:rStyle w:val="Char2"/>
          <w:rFonts w:hint="eastAsia"/>
          <w:rtl/>
        </w:rPr>
        <w:t>يَكُونَ</w:t>
      </w:r>
      <w:r w:rsidR="00926758" w:rsidRPr="00926758">
        <w:rPr>
          <w:rStyle w:val="Char2"/>
          <w:rtl/>
        </w:rPr>
        <w:t xml:space="preserve"> </w:t>
      </w:r>
      <w:r w:rsidR="00926758" w:rsidRPr="00926758">
        <w:rPr>
          <w:rStyle w:val="Char2"/>
          <w:rFonts w:hint="eastAsia"/>
          <w:rtl/>
        </w:rPr>
        <w:t>فِي</w:t>
      </w:r>
      <w:r w:rsidR="00926758" w:rsidRPr="00926758">
        <w:rPr>
          <w:rStyle w:val="Char2"/>
          <w:rtl/>
        </w:rPr>
        <w:t xml:space="preserve"> </w:t>
      </w:r>
      <w:r w:rsidR="00926758" w:rsidRPr="00926758">
        <w:rPr>
          <w:rStyle w:val="Char2"/>
          <w:rFonts w:hint="eastAsia"/>
          <w:rtl/>
        </w:rPr>
        <w:t>أُمَّتِي</w:t>
      </w:r>
      <w:r w:rsidR="00926758" w:rsidRPr="00926758">
        <w:rPr>
          <w:rStyle w:val="Char2"/>
          <w:rtl/>
        </w:rPr>
        <w:t xml:space="preserve"> </w:t>
      </w:r>
      <w:r w:rsidR="00926758" w:rsidRPr="00926758">
        <w:rPr>
          <w:rStyle w:val="Char2"/>
          <w:rFonts w:hint="eastAsia"/>
          <w:rtl/>
        </w:rPr>
        <w:t>مَسْخٌ</w:t>
      </w:r>
      <w:r w:rsidR="00926758" w:rsidRPr="00926758">
        <w:rPr>
          <w:rStyle w:val="Char2"/>
          <w:rtl/>
        </w:rPr>
        <w:t xml:space="preserve"> </w:t>
      </w:r>
      <w:r w:rsidR="00926758" w:rsidRPr="00926758">
        <w:rPr>
          <w:rStyle w:val="Char2"/>
          <w:rFonts w:hint="eastAsia"/>
          <w:rtl/>
        </w:rPr>
        <w:t>وَخَسْفٌ،</w:t>
      </w:r>
      <w:r w:rsidR="00926758" w:rsidRPr="00926758">
        <w:rPr>
          <w:rStyle w:val="Char2"/>
          <w:rtl/>
        </w:rPr>
        <w:t xml:space="preserve"> </w:t>
      </w:r>
      <w:r w:rsidR="00926758" w:rsidRPr="00926758">
        <w:rPr>
          <w:rStyle w:val="Char2"/>
          <w:rFonts w:hint="eastAsia"/>
          <w:rtl/>
        </w:rPr>
        <w:t>وَهُوَ</w:t>
      </w:r>
      <w:r w:rsidR="00926758" w:rsidRPr="00926758">
        <w:rPr>
          <w:rStyle w:val="Char2"/>
          <w:rtl/>
        </w:rPr>
        <w:t xml:space="preserve"> </w:t>
      </w:r>
      <w:r w:rsidR="00926758" w:rsidRPr="00926758">
        <w:rPr>
          <w:rStyle w:val="Char2"/>
          <w:rFonts w:hint="eastAsia"/>
          <w:rtl/>
        </w:rPr>
        <w:t>فِي</w:t>
      </w:r>
      <w:r w:rsidR="00926758" w:rsidRPr="00926758">
        <w:rPr>
          <w:rStyle w:val="Char2"/>
          <w:rtl/>
        </w:rPr>
        <w:t xml:space="preserve"> </w:t>
      </w:r>
      <w:r w:rsidR="00926758" w:rsidRPr="00926758">
        <w:rPr>
          <w:rStyle w:val="Char2"/>
          <w:rFonts w:hint="eastAsia"/>
          <w:rtl/>
        </w:rPr>
        <w:t>الزَّنْدَقَةِ</w:t>
      </w:r>
      <w:r w:rsidR="00926758" w:rsidRPr="00926758">
        <w:rPr>
          <w:rStyle w:val="Char2"/>
          <w:rtl/>
        </w:rPr>
        <w:t xml:space="preserve"> </w:t>
      </w:r>
      <w:r w:rsidR="00926758" w:rsidRPr="00926758">
        <w:rPr>
          <w:rStyle w:val="Char2"/>
          <w:rFonts w:hint="eastAsia"/>
          <w:rtl/>
        </w:rPr>
        <w:t>وَالْقَدَرِيَّةِ</w:t>
      </w:r>
      <w:r w:rsidR="00926758">
        <w:rPr>
          <w:rFonts w:ascii="Lotus Linotype" w:hAnsi="Lotus Linotype" w:cs="Traditional Arabic" w:hint="cs"/>
          <w:rtl/>
          <w:lang w:bidi="fa-IR"/>
        </w:rPr>
        <w:t>»</w:t>
      </w:r>
      <w:r w:rsidRPr="00926758">
        <w:rPr>
          <w:rStyle w:val="FootnoteReference"/>
          <w:rFonts w:eastAsia="SimSun" w:cs="B Lotus"/>
          <w:rtl/>
          <w:lang w:bidi="fa-IR"/>
        </w:rPr>
        <w:footnoteReference w:id="229"/>
      </w:r>
      <w:r w:rsidR="00926758">
        <w:rPr>
          <w:rFonts w:cs="B Lotus" w:hint="cs"/>
          <w:rtl/>
          <w:lang w:bidi="fa-IR"/>
        </w:rPr>
        <w:t>.</w:t>
      </w:r>
      <w:r w:rsidRPr="00782831">
        <w:rPr>
          <w:rFonts w:cs="B Lotus"/>
          <w:rtl/>
          <w:lang w:bidi="fa-IR"/>
        </w:rPr>
        <w:t xml:space="preserve"> </w:t>
      </w:r>
      <w:r w:rsidR="00926758" w:rsidRPr="00926758">
        <w:rPr>
          <w:rFonts w:cs="Traditional Arabic" w:hint="cs"/>
          <w:sz w:val="26"/>
          <w:szCs w:val="26"/>
          <w:rtl/>
          <w:lang w:bidi="fa-IR"/>
        </w:rPr>
        <w:t>«</w:t>
      </w:r>
      <w:r w:rsidR="00926758" w:rsidRPr="00926758">
        <w:rPr>
          <w:rFonts w:cs="B Lotus"/>
          <w:sz w:val="26"/>
          <w:szCs w:val="26"/>
          <w:rtl/>
          <w:lang w:bidi="fa-IR"/>
        </w:rPr>
        <w:t>در</w:t>
      </w:r>
      <w:r w:rsidRPr="00926758">
        <w:rPr>
          <w:rFonts w:cs="B Lotus"/>
          <w:sz w:val="26"/>
          <w:szCs w:val="26"/>
          <w:rtl/>
          <w:lang w:bidi="fa-IR"/>
        </w:rPr>
        <w:t xml:space="preserve">میان امت من، به صورت زشت در آمدن و به زمین فرو رفتن </w:t>
      </w:r>
      <w:r w:rsidR="002E114E">
        <w:rPr>
          <w:rFonts w:cs="B Lotus"/>
          <w:sz w:val="26"/>
          <w:szCs w:val="26"/>
          <w:rtl/>
          <w:lang w:bidi="fa-IR"/>
        </w:rPr>
        <w:t>پیدا خواهد شد. این بلا در</w:t>
      </w:r>
      <w:r w:rsidRPr="00926758">
        <w:rPr>
          <w:rFonts w:cs="B Lotus"/>
          <w:sz w:val="26"/>
          <w:szCs w:val="26"/>
          <w:rtl/>
          <w:lang w:bidi="fa-IR"/>
        </w:rPr>
        <w:t>میان زندیقیه و قدریه پیدا</w:t>
      </w:r>
      <w:r w:rsidR="00912D91" w:rsidRPr="00926758">
        <w:rPr>
          <w:rFonts w:cs="B Lotus"/>
          <w:sz w:val="26"/>
          <w:szCs w:val="26"/>
          <w:rtl/>
          <w:lang w:bidi="fa-IR"/>
        </w:rPr>
        <w:t xml:space="preserve"> می‌</w:t>
      </w:r>
      <w:r w:rsidRPr="00926758">
        <w:rPr>
          <w:rFonts w:cs="B Lotus"/>
          <w:sz w:val="26"/>
          <w:szCs w:val="26"/>
          <w:rtl/>
          <w:lang w:bidi="fa-IR"/>
        </w:rPr>
        <w:t>شود</w:t>
      </w:r>
      <w:r w:rsidR="00926758" w:rsidRPr="00926758">
        <w:rPr>
          <w:rFonts w:cs="Traditional Arabic" w:hint="cs"/>
          <w:sz w:val="26"/>
          <w:szCs w:val="26"/>
          <w:rtl/>
          <w:lang w:bidi="fa-IR"/>
        </w:rPr>
        <w:t>»</w:t>
      </w:r>
      <w:r w:rsidRPr="00926758">
        <w:rPr>
          <w:rFonts w:cs="B Lotus"/>
          <w:sz w:val="26"/>
          <w:szCs w:val="26"/>
          <w:rtl/>
          <w:lang w:bidi="fa-IR"/>
        </w:rPr>
        <w:t>.</w:t>
      </w:r>
    </w:p>
    <w:p w:rsidR="00634C2F" w:rsidRPr="00782831" w:rsidRDefault="00634C2F" w:rsidP="00CF29B2">
      <w:pPr>
        <w:ind w:firstLine="284"/>
        <w:jc w:val="both"/>
        <w:rPr>
          <w:rFonts w:cs="B Lotus"/>
          <w:rtl/>
          <w:lang w:bidi="fa-IR"/>
        </w:rPr>
      </w:pPr>
      <w:r w:rsidRPr="00782831">
        <w:rPr>
          <w:rFonts w:cs="B Lotus"/>
          <w:rtl/>
          <w:lang w:bidi="fa-IR"/>
        </w:rPr>
        <w:t>از ابن دیلمی روایت شده که گوید: «پیش ابی بن کعب آمدیم. به او گفتیم: چیزی از قدر به دلم افتاده است. حدیثی را برایم نقل کن تا شاید خداوند آن را از دلم ببرد. گفت: اگر خداوند ساکنان آسمان</w:t>
      </w:r>
      <w:r w:rsidR="00E507EB">
        <w:rPr>
          <w:rFonts w:cs="B Lotus"/>
          <w:rtl/>
          <w:lang w:bidi="fa-IR"/>
        </w:rPr>
        <w:t>‌ها</w:t>
      </w:r>
      <w:r w:rsidRPr="00782831">
        <w:rPr>
          <w:rFonts w:cs="B Lotus"/>
          <w:rtl/>
          <w:lang w:bidi="fa-IR"/>
        </w:rPr>
        <w:t xml:space="preserve"> و زمین را عذاب</w:t>
      </w:r>
      <w:r w:rsidR="00912D91">
        <w:rPr>
          <w:rFonts w:cs="B Lotus"/>
          <w:rtl/>
          <w:lang w:bidi="fa-IR"/>
        </w:rPr>
        <w:t xml:space="preserve"> می‌</w:t>
      </w:r>
      <w:r w:rsidRPr="00782831">
        <w:rPr>
          <w:rFonts w:cs="B Lotus"/>
          <w:rtl/>
          <w:lang w:bidi="fa-IR"/>
        </w:rPr>
        <w:t>داد، این کار را</w:t>
      </w:r>
      <w:r w:rsidR="00912D91">
        <w:rPr>
          <w:rFonts w:cs="B Lotus"/>
          <w:rtl/>
          <w:lang w:bidi="fa-IR"/>
        </w:rPr>
        <w:t xml:space="preserve"> می‌</w:t>
      </w:r>
      <w:r w:rsidRPr="00782831">
        <w:rPr>
          <w:rFonts w:cs="B Lotus"/>
          <w:rtl/>
          <w:lang w:bidi="fa-IR"/>
        </w:rPr>
        <w:t>کرد و اصلاً به آنان ظلم</w:t>
      </w:r>
      <w:r w:rsidR="00912D91">
        <w:rPr>
          <w:rFonts w:cs="B Lotus"/>
          <w:rtl/>
          <w:lang w:bidi="fa-IR"/>
        </w:rPr>
        <w:t xml:space="preserve"> نمی‌</w:t>
      </w:r>
      <w:r w:rsidRPr="00782831">
        <w:rPr>
          <w:rFonts w:cs="B Lotus"/>
          <w:rtl/>
          <w:lang w:bidi="fa-IR"/>
        </w:rPr>
        <w:t>کرد، و اگر به آنان رحم کرده، رحمت او از اعمالشان برایشان بهتر است. اگر به اندازه‏ی کوه احد، طلا در راه خدا انفاق کنی، خدا آن را از تو</w:t>
      </w:r>
      <w:r w:rsidR="00912D91">
        <w:rPr>
          <w:rFonts w:cs="B Lotus"/>
          <w:rtl/>
          <w:lang w:bidi="fa-IR"/>
        </w:rPr>
        <w:t xml:space="preserve"> نمی‌</w:t>
      </w:r>
      <w:r w:rsidRPr="00782831">
        <w:rPr>
          <w:rFonts w:cs="B Lotus"/>
          <w:rtl/>
          <w:lang w:bidi="fa-IR"/>
        </w:rPr>
        <w:t>پذیرد مگر اینکه به قدر ایمان آوری</w:t>
      </w:r>
      <w:r w:rsidR="00F339BD">
        <w:rPr>
          <w:rFonts w:cs="B Lotus"/>
          <w:rtl/>
          <w:lang w:bidi="fa-IR"/>
        </w:rPr>
        <w:t xml:space="preserve">، </w:t>
      </w:r>
      <w:r w:rsidRPr="00782831">
        <w:rPr>
          <w:rFonts w:cs="B Lotus"/>
          <w:rtl/>
          <w:lang w:bidi="fa-IR"/>
        </w:rPr>
        <w:t>و بدانی که هر چه به تو رسیده، قطعاً باید به تو</w:t>
      </w:r>
      <w:r w:rsidR="00912D91">
        <w:rPr>
          <w:rFonts w:cs="B Lotus"/>
          <w:rtl/>
          <w:lang w:bidi="fa-IR"/>
        </w:rPr>
        <w:t xml:space="preserve"> می‌</w:t>
      </w:r>
      <w:r w:rsidRPr="00782831">
        <w:rPr>
          <w:rFonts w:cs="B Lotus"/>
          <w:rtl/>
          <w:lang w:bidi="fa-IR"/>
        </w:rPr>
        <w:t>رسید و هر چه به تو نرسیده،</w:t>
      </w:r>
      <w:r w:rsidR="00912D91">
        <w:rPr>
          <w:rFonts w:cs="B Lotus"/>
          <w:rtl/>
          <w:lang w:bidi="fa-IR"/>
        </w:rPr>
        <w:t xml:space="preserve"> نمی‌</w:t>
      </w:r>
      <w:r w:rsidRPr="00782831">
        <w:rPr>
          <w:rFonts w:cs="B Lotus"/>
          <w:rtl/>
          <w:lang w:bidi="fa-IR"/>
        </w:rPr>
        <w:t>بایست به تو برسد. اگر بر غیر این عقیده بمیری، داخل دوزخ</w:t>
      </w:r>
      <w:r w:rsidR="00912D91">
        <w:rPr>
          <w:rFonts w:cs="B Lotus"/>
          <w:rtl/>
          <w:lang w:bidi="fa-IR"/>
        </w:rPr>
        <w:t xml:space="preserve"> می‌</w:t>
      </w:r>
      <w:r w:rsidRPr="00782831">
        <w:rPr>
          <w:rFonts w:cs="B Lotus"/>
          <w:rtl/>
          <w:lang w:bidi="fa-IR"/>
        </w:rPr>
        <w:t>شوی».</w:t>
      </w:r>
    </w:p>
    <w:p w:rsidR="00634C2F" w:rsidRPr="00782831" w:rsidRDefault="00634C2F" w:rsidP="00CF29B2">
      <w:pPr>
        <w:ind w:firstLine="284"/>
        <w:jc w:val="both"/>
        <w:rPr>
          <w:rFonts w:cs="B Lotus"/>
          <w:rtl/>
          <w:lang w:bidi="fa-IR"/>
        </w:rPr>
      </w:pPr>
      <w:r w:rsidRPr="00782831">
        <w:rPr>
          <w:rFonts w:cs="B Lotus"/>
          <w:rtl/>
          <w:lang w:bidi="fa-IR"/>
        </w:rPr>
        <w:t xml:space="preserve">ابن دیلمی گوید: سپس پیش عبدالله بن مسعود آمدم و او نیز همان سخن را به من گفت. </w:t>
      </w:r>
    </w:p>
    <w:p w:rsidR="00634C2F" w:rsidRPr="00782831" w:rsidRDefault="00634C2F" w:rsidP="00CF29B2">
      <w:pPr>
        <w:ind w:firstLine="284"/>
        <w:jc w:val="both"/>
        <w:rPr>
          <w:rFonts w:cs="B Lotus"/>
          <w:rtl/>
          <w:lang w:bidi="fa-IR"/>
        </w:rPr>
      </w:pPr>
      <w:r w:rsidRPr="00782831">
        <w:rPr>
          <w:rFonts w:cs="B Lotus"/>
          <w:rtl/>
          <w:lang w:bidi="fa-IR"/>
        </w:rPr>
        <w:t xml:space="preserve">وی افزود: سپس نزد حذیفه بن یمان آمدم، و او نیز همان سخن را به من گفت. </w:t>
      </w:r>
    </w:p>
    <w:p w:rsidR="00634C2F" w:rsidRPr="00782831" w:rsidRDefault="00634C2F" w:rsidP="00CF29B2">
      <w:pPr>
        <w:ind w:firstLine="284"/>
        <w:jc w:val="both"/>
        <w:rPr>
          <w:rFonts w:cs="B Lotus"/>
          <w:rtl/>
          <w:lang w:bidi="fa-IR"/>
        </w:rPr>
      </w:pPr>
      <w:r w:rsidRPr="00782831">
        <w:rPr>
          <w:rFonts w:cs="B Lotus"/>
          <w:rtl/>
          <w:lang w:bidi="fa-IR"/>
        </w:rPr>
        <w:t>سپس پیش زید بن ثابت آمدم، و او نیز از پیامبر</w:t>
      </w:r>
      <w:r>
        <w:rPr>
          <w:rFonts w:cs="CTraditional Arabic"/>
          <w:rtl/>
          <w:lang w:bidi="fa-IR"/>
        </w:rPr>
        <w:t>ص</w:t>
      </w:r>
      <w:r w:rsidRPr="00782831">
        <w:rPr>
          <w:rFonts w:cs="B Lotus"/>
          <w:rtl/>
          <w:lang w:bidi="fa-IR"/>
        </w:rPr>
        <w:t xml:space="preserve"> همان سخن را برایم نقل کرد</w:t>
      </w:r>
      <w:r w:rsidRPr="00782831">
        <w:rPr>
          <w:rStyle w:val="FootnoteReference"/>
          <w:rFonts w:eastAsia="SimSun" w:cs="B Lotus"/>
          <w:rtl/>
          <w:lang w:bidi="fa-IR"/>
        </w:rPr>
        <w:footnoteReference w:id="230"/>
      </w:r>
      <w:r w:rsidR="00926758">
        <w:rPr>
          <w:rFonts w:cs="B Lotus" w:hint="cs"/>
          <w:rtl/>
          <w:lang w:bidi="fa-IR"/>
        </w:rPr>
        <w:t>.</w:t>
      </w:r>
    </w:p>
    <w:p w:rsidR="00634C2F" w:rsidRPr="00782831" w:rsidRDefault="00634C2F" w:rsidP="00926758">
      <w:pPr>
        <w:ind w:firstLine="284"/>
        <w:jc w:val="both"/>
        <w:rPr>
          <w:rFonts w:cs="B Lotus"/>
          <w:rtl/>
          <w:lang w:bidi="fa-IR"/>
        </w:rPr>
      </w:pPr>
      <w:r w:rsidRPr="00782831">
        <w:rPr>
          <w:rFonts w:cs="B Lotus"/>
          <w:rtl/>
          <w:lang w:bidi="fa-IR"/>
        </w:rPr>
        <w:t>در برخی از روایت</w:t>
      </w:r>
      <w:r w:rsidR="00E507EB">
        <w:rPr>
          <w:rFonts w:cs="B Lotus"/>
          <w:rtl/>
          <w:lang w:bidi="fa-IR"/>
        </w:rPr>
        <w:t>‌ها</w:t>
      </w:r>
      <w:r w:rsidRPr="00782831">
        <w:rPr>
          <w:rFonts w:cs="B Lotus"/>
          <w:rtl/>
          <w:lang w:bidi="fa-IR"/>
        </w:rPr>
        <w:t xml:space="preserve"> آمده است</w:t>
      </w:r>
      <w:r w:rsidR="00926758">
        <w:rPr>
          <w:rFonts w:cs="B Lotus" w:hint="cs"/>
          <w:rtl/>
          <w:lang w:bidi="fa-IR"/>
        </w:rPr>
        <w:t xml:space="preserve">: </w:t>
      </w:r>
      <w:r w:rsidR="00926758">
        <w:rPr>
          <w:rFonts w:cs="Traditional Arabic" w:hint="cs"/>
          <w:rtl/>
          <w:lang w:bidi="fa-IR"/>
        </w:rPr>
        <w:t>«</w:t>
      </w:r>
      <w:r w:rsidR="00926758" w:rsidRPr="00926758">
        <w:rPr>
          <w:rStyle w:val="Char2"/>
          <w:rFonts w:hint="eastAsia"/>
          <w:rtl/>
        </w:rPr>
        <w:t>لا</w:t>
      </w:r>
      <w:r w:rsidR="00926758" w:rsidRPr="00926758">
        <w:rPr>
          <w:rStyle w:val="Char2"/>
          <w:rtl/>
        </w:rPr>
        <w:t xml:space="preserve"> </w:t>
      </w:r>
      <w:r w:rsidR="00926758" w:rsidRPr="00926758">
        <w:rPr>
          <w:rStyle w:val="Char2"/>
          <w:rFonts w:hint="eastAsia"/>
          <w:rtl/>
        </w:rPr>
        <w:t>تكلموا</w:t>
      </w:r>
      <w:r w:rsidR="00926758" w:rsidRPr="00926758">
        <w:rPr>
          <w:rStyle w:val="Char2"/>
          <w:rtl/>
        </w:rPr>
        <w:t xml:space="preserve"> </w:t>
      </w:r>
      <w:r w:rsidR="00926758" w:rsidRPr="00926758">
        <w:rPr>
          <w:rStyle w:val="Char2"/>
          <w:rFonts w:hint="eastAsia"/>
          <w:rtl/>
        </w:rPr>
        <w:t>فى</w:t>
      </w:r>
      <w:r w:rsidR="00926758" w:rsidRPr="00926758">
        <w:rPr>
          <w:rStyle w:val="Char2"/>
          <w:rtl/>
        </w:rPr>
        <w:t xml:space="preserve"> </w:t>
      </w:r>
      <w:r w:rsidR="00926758" w:rsidRPr="00926758">
        <w:rPr>
          <w:rStyle w:val="Char2"/>
          <w:rFonts w:hint="eastAsia"/>
          <w:rtl/>
        </w:rPr>
        <w:t>القدر</w:t>
      </w:r>
      <w:r w:rsidR="00926758" w:rsidRPr="00926758">
        <w:rPr>
          <w:rStyle w:val="Char2"/>
          <w:rtl/>
        </w:rPr>
        <w:t xml:space="preserve"> </w:t>
      </w:r>
      <w:r w:rsidR="00926758" w:rsidRPr="00926758">
        <w:rPr>
          <w:rStyle w:val="Char2"/>
          <w:rFonts w:hint="eastAsia"/>
          <w:rtl/>
        </w:rPr>
        <w:t>فإنه</w:t>
      </w:r>
      <w:r w:rsidR="00926758" w:rsidRPr="00926758">
        <w:rPr>
          <w:rStyle w:val="Char2"/>
          <w:rtl/>
        </w:rPr>
        <w:t xml:space="preserve"> </w:t>
      </w:r>
      <w:r w:rsidR="00926758" w:rsidRPr="00926758">
        <w:rPr>
          <w:rStyle w:val="Char2"/>
          <w:rFonts w:hint="eastAsia"/>
          <w:rtl/>
        </w:rPr>
        <w:t>سر</w:t>
      </w:r>
      <w:r w:rsidR="00926758" w:rsidRPr="00926758">
        <w:rPr>
          <w:rStyle w:val="Char2"/>
          <w:rtl/>
        </w:rPr>
        <w:t xml:space="preserve"> </w:t>
      </w:r>
      <w:r w:rsidR="00926758" w:rsidRPr="00926758">
        <w:rPr>
          <w:rStyle w:val="Char2"/>
          <w:rFonts w:hint="eastAsia"/>
          <w:rtl/>
        </w:rPr>
        <w:t>الله</w:t>
      </w:r>
      <w:r w:rsidR="00926758">
        <w:rPr>
          <w:rFonts w:cs="Traditional Arabic" w:hint="cs"/>
          <w:rtl/>
          <w:lang w:bidi="fa-IR"/>
        </w:rPr>
        <w:t>»</w:t>
      </w:r>
      <w:r w:rsidRPr="00926758">
        <w:rPr>
          <w:rStyle w:val="FootnoteReference"/>
          <w:rFonts w:eastAsia="SimSun" w:cs="B Lotus"/>
          <w:rtl/>
          <w:lang w:bidi="fa-IR"/>
        </w:rPr>
        <w:footnoteReference w:id="231"/>
      </w:r>
      <w:r w:rsidR="00926758">
        <w:rPr>
          <w:rFonts w:cs="B Lotus" w:hint="cs"/>
          <w:rtl/>
          <w:lang w:bidi="fa-IR"/>
        </w:rPr>
        <w:t>.</w:t>
      </w:r>
      <w:r w:rsidRPr="00926758">
        <w:rPr>
          <w:rFonts w:cs="B Lotus"/>
          <w:sz w:val="26"/>
          <w:szCs w:val="26"/>
          <w:rtl/>
          <w:lang w:bidi="fa-IR"/>
        </w:rPr>
        <w:t xml:space="preserve"> </w:t>
      </w:r>
      <w:r w:rsidR="00926758" w:rsidRPr="00926758">
        <w:rPr>
          <w:rFonts w:cs="Traditional Arabic" w:hint="cs"/>
          <w:sz w:val="26"/>
          <w:szCs w:val="26"/>
          <w:rtl/>
          <w:lang w:bidi="fa-IR"/>
        </w:rPr>
        <w:t>«</w:t>
      </w:r>
      <w:r w:rsidRPr="00926758">
        <w:rPr>
          <w:rFonts w:cs="B Lotus"/>
          <w:sz w:val="26"/>
          <w:szCs w:val="26"/>
          <w:rtl/>
          <w:lang w:bidi="fa-IR"/>
        </w:rPr>
        <w:t>راجع به قدر صحبت نکنید، چون قدر، راز خداست</w:t>
      </w:r>
      <w:r w:rsidR="00926758" w:rsidRPr="00926758">
        <w:rPr>
          <w:rFonts w:cs="Traditional Arabic" w:hint="cs"/>
          <w:sz w:val="26"/>
          <w:szCs w:val="26"/>
          <w:rtl/>
          <w:lang w:bidi="fa-IR"/>
        </w:rPr>
        <w:t>»</w:t>
      </w:r>
      <w:r w:rsidRPr="00926758">
        <w:rPr>
          <w:rFonts w:cs="B Lotus"/>
          <w:sz w:val="26"/>
          <w:szCs w:val="26"/>
          <w:rtl/>
          <w:lang w:bidi="fa-IR"/>
        </w:rPr>
        <w:t>.</w:t>
      </w:r>
      <w:r w:rsidRPr="00782831">
        <w:rPr>
          <w:rFonts w:cs="B Lotus"/>
          <w:rtl/>
          <w:lang w:bidi="fa-IR"/>
        </w:rPr>
        <w:t xml:space="preserve"> تمام این احادیث نیز صحیح نیستند.</w:t>
      </w:r>
    </w:p>
    <w:p w:rsidR="00634C2F" w:rsidRPr="00782831" w:rsidRDefault="00634C2F" w:rsidP="00CF29B2">
      <w:pPr>
        <w:ind w:firstLine="284"/>
        <w:jc w:val="both"/>
        <w:rPr>
          <w:rFonts w:cs="B Lotus"/>
          <w:rtl/>
          <w:lang w:bidi="fa-IR"/>
        </w:rPr>
      </w:pPr>
      <w:r w:rsidRPr="00782831">
        <w:rPr>
          <w:rFonts w:cs="B Lotus"/>
          <w:rtl/>
          <w:lang w:bidi="fa-IR"/>
        </w:rPr>
        <w:t>راجع به مرجئه و جهمیه و اشعریه روایت</w:t>
      </w:r>
      <w:r w:rsidR="00E507EB">
        <w:rPr>
          <w:rFonts w:cs="B Lotus"/>
          <w:rtl/>
          <w:lang w:bidi="fa-IR"/>
        </w:rPr>
        <w:t>‌ها</w:t>
      </w:r>
      <w:r w:rsidRPr="00782831">
        <w:rPr>
          <w:rFonts w:cs="B Lotus"/>
          <w:rtl/>
          <w:lang w:bidi="fa-IR"/>
        </w:rPr>
        <w:t>یی آمده که هیچ کدام از رسول خدا</w:t>
      </w:r>
      <w:r>
        <w:rPr>
          <w:rFonts w:cs="CTraditional Arabic"/>
          <w:rtl/>
          <w:lang w:bidi="fa-IR"/>
        </w:rPr>
        <w:t>ص</w:t>
      </w:r>
      <w:r w:rsidRPr="00782831">
        <w:rPr>
          <w:rFonts w:cs="B Lotus"/>
          <w:rtl/>
          <w:lang w:bidi="fa-IR"/>
        </w:rPr>
        <w:t xml:space="preserve"> به صحت نرسیده است و نباید به آنها تکیه و استناد کرد.</w:t>
      </w:r>
    </w:p>
    <w:p w:rsidR="00634C2F" w:rsidRPr="00782831" w:rsidRDefault="00634C2F" w:rsidP="002E114E">
      <w:pPr>
        <w:ind w:firstLine="284"/>
        <w:jc w:val="both"/>
        <w:rPr>
          <w:rFonts w:cs="B Lotus"/>
          <w:rtl/>
          <w:lang w:bidi="fa-IR"/>
        </w:rPr>
      </w:pPr>
      <w:r w:rsidRPr="00782831">
        <w:rPr>
          <w:rFonts w:cs="B Lotus"/>
          <w:rtl/>
          <w:lang w:bidi="fa-IR"/>
        </w:rPr>
        <w:t>آری، مفسران نقل کرده</w:t>
      </w:r>
      <w:r w:rsidR="00E507EB">
        <w:rPr>
          <w:rFonts w:cs="B Lotus"/>
          <w:rtl/>
          <w:lang w:bidi="fa-IR"/>
        </w:rPr>
        <w:t>‌اند</w:t>
      </w:r>
      <w:r w:rsidRPr="00782831">
        <w:rPr>
          <w:rFonts w:cs="B Lotus"/>
          <w:rtl/>
          <w:lang w:bidi="fa-IR"/>
        </w:rPr>
        <w:t xml:space="preserve"> که آیه‏ی: </w:t>
      </w:r>
      <w:r w:rsidR="00D41F4F">
        <w:rPr>
          <w:rFonts w:cs="Traditional Arabic"/>
          <w:rtl/>
          <w:lang w:bidi="fa-IR"/>
        </w:rPr>
        <w:t>﴿</w:t>
      </w:r>
      <w:r w:rsidR="002E114E" w:rsidRPr="002E114E">
        <w:rPr>
          <w:rFonts w:ascii="KFGQPC Uthmanic Script HAFS" w:cs="KFGQPC Uthmanic Script HAFS" w:hint="eastAsia"/>
          <w:rtl/>
          <w:lang w:bidi="fa-IR"/>
        </w:rPr>
        <w:t>يَو</w:t>
      </w:r>
      <w:r w:rsidR="002E114E" w:rsidRPr="002E114E">
        <w:rPr>
          <w:rFonts w:ascii="KFGQPC Uthmanic Script HAFS" w:cs="KFGQPC Uthmanic Script HAFS" w:hint="cs"/>
          <w:rtl/>
          <w:lang w:bidi="fa-IR"/>
        </w:rPr>
        <w:t>ۡ</w:t>
      </w:r>
      <w:r w:rsidR="002E114E" w:rsidRPr="002E114E">
        <w:rPr>
          <w:rFonts w:ascii="KFGQPC Uthmanic Script HAFS" w:cs="KFGQPC Uthmanic Script HAFS" w:hint="eastAsia"/>
          <w:rtl/>
          <w:lang w:bidi="fa-IR"/>
        </w:rPr>
        <w:t>مَ</w:t>
      </w:r>
      <w:r w:rsidR="002E114E" w:rsidRPr="002E114E">
        <w:rPr>
          <w:rFonts w:ascii="KFGQPC Uthmanic Script HAFS" w:cs="KFGQPC Uthmanic Script HAFS"/>
          <w:rtl/>
          <w:lang w:bidi="fa-IR"/>
        </w:rPr>
        <w:t xml:space="preserve"> </w:t>
      </w:r>
      <w:r w:rsidR="002E114E" w:rsidRPr="002E114E">
        <w:rPr>
          <w:rFonts w:ascii="KFGQPC Uthmanic Script HAFS" w:cs="KFGQPC Uthmanic Script HAFS" w:hint="eastAsia"/>
          <w:rtl/>
          <w:lang w:bidi="fa-IR"/>
        </w:rPr>
        <w:t>يُس</w:t>
      </w:r>
      <w:r w:rsidR="002E114E" w:rsidRPr="002E114E">
        <w:rPr>
          <w:rFonts w:ascii="KFGQPC Uthmanic Script HAFS" w:cs="KFGQPC Uthmanic Script HAFS" w:hint="cs"/>
          <w:rtl/>
          <w:lang w:bidi="fa-IR"/>
        </w:rPr>
        <w:t>ۡ</w:t>
      </w:r>
      <w:r w:rsidR="002E114E" w:rsidRPr="002E114E">
        <w:rPr>
          <w:rFonts w:ascii="KFGQPC Uthmanic Script HAFS" w:cs="KFGQPC Uthmanic Script HAFS" w:hint="eastAsia"/>
          <w:rtl/>
          <w:lang w:bidi="fa-IR"/>
        </w:rPr>
        <w:t>حَبُونَ</w:t>
      </w:r>
      <w:r w:rsidR="002E114E" w:rsidRPr="002E114E">
        <w:rPr>
          <w:rFonts w:ascii="KFGQPC Uthmanic Script HAFS" w:cs="KFGQPC Uthmanic Script HAFS"/>
          <w:rtl/>
          <w:lang w:bidi="fa-IR"/>
        </w:rPr>
        <w:t xml:space="preserve"> </w:t>
      </w:r>
      <w:r w:rsidR="002E114E" w:rsidRPr="002E114E">
        <w:rPr>
          <w:rFonts w:ascii="KFGQPC Uthmanic Script HAFS" w:cs="KFGQPC Uthmanic Script HAFS" w:hint="eastAsia"/>
          <w:rtl/>
          <w:lang w:bidi="fa-IR"/>
        </w:rPr>
        <w:t>فِي</w:t>
      </w:r>
      <w:r w:rsidR="002E114E" w:rsidRPr="002E114E">
        <w:rPr>
          <w:rFonts w:ascii="KFGQPC Uthmanic Script HAFS" w:cs="KFGQPC Uthmanic Script HAFS"/>
          <w:rtl/>
          <w:lang w:bidi="fa-IR"/>
        </w:rPr>
        <w:t xml:space="preserve"> </w:t>
      </w:r>
      <w:r w:rsidR="002E114E" w:rsidRPr="002E114E">
        <w:rPr>
          <w:rFonts w:ascii="KFGQPC Uthmanic Script HAFS" w:cs="KFGQPC Uthmanic Script HAFS" w:hint="cs"/>
          <w:rtl/>
          <w:lang w:bidi="fa-IR"/>
        </w:rPr>
        <w:t>ٱ</w:t>
      </w:r>
      <w:r w:rsidR="002E114E" w:rsidRPr="002E114E">
        <w:rPr>
          <w:rFonts w:ascii="KFGQPC Uthmanic Script HAFS" w:cs="KFGQPC Uthmanic Script HAFS" w:hint="eastAsia"/>
          <w:rtl/>
          <w:lang w:bidi="fa-IR"/>
        </w:rPr>
        <w:t>لنَّارِ</w:t>
      </w:r>
      <w:r w:rsidR="002E114E" w:rsidRPr="002E114E">
        <w:rPr>
          <w:rFonts w:ascii="KFGQPC Uthmanic Script HAFS" w:cs="KFGQPC Uthmanic Script HAFS"/>
          <w:rtl/>
          <w:lang w:bidi="fa-IR"/>
        </w:rPr>
        <w:t xml:space="preserve"> </w:t>
      </w:r>
      <w:r w:rsidR="002E114E" w:rsidRPr="002E114E">
        <w:rPr>
          <w:rFonts w:ascii="KFGQPC Uthmanic Script HAFS" w:cs="KFGQPC Uthmanic Script HAFS" w:hint="eastAsia"/>
          <w:rtl/>
          <w:lang w:bidi="fa-IR"/>
        </w:rPr>
        <w:t>عَلَى</w:t>
      </w:r>
      <w:r w:rsidR="002E114E" w:rsidRPr="002E114E">
        <w:rPr>
          <w:rFonts w:ascii="KFGQPC Uthmanic Script HAFS" w:cs="KFGQPC Uthmanic Script HAFS" w:hint="cs"/>
          <w:rtl/>
          <w:lang w:bidi="fa-IR"/>
        </w:rPr>
        <w:t>ٰ</w:t>
      </w:r>
      <w:r w:rsidR="002E114E" w:rsidRPr="002E114E">
        <w:rPr>
          <w:rFonts w:ascii="KFGQPC Uthmanic Script HAFS" w:cs="KFGQPC Uthmanic Script HAFS"/>
          <w:rtl/>
          <w:lang w:bidi="fa-IR"/>
        </w:rPr>
        <w:t xml:space="preserve"> </w:t>
      </w:r>
      <w:r w:rsidR="002E114E" w:rsidRPr="002E114E">
        <w:rPr>
          <w:rFonts w:ascii="KFGQPC Uthmanic Script HAFS" w:cs="KFGQPC Uthmanic Script HAFS" w:hint="eastAsia"/>
          <w:rtl/>
          <w:lang w:bidi="fa-IR"/>
        </w:rPr>
        <w:t>وُجُوهِهِم</w:t>
      </w:r>
      <w:r w:rsidR="002E114E" w:rsidRPr="002E114E">
        <w:rPr>
          <w:rFonts w:ascii="KFGQPC Uthmanic Script HAFS" w:cs="KFGQPC Uthmanic Script HAFS" w:hint="cs"/>
          <w:rtl/>
          <w:lang w:bidi="fa-IR"/>
        </w:rPr>
        <w:t>ۡ</w:t>
      </w:r>
      <w:r w:rsidR="002E114E" w:rsidRPr="002E114E">
        <w:rPr>
          <w:rFonts w:ascii="KFGQPC Uthmanic Script HAFS" w:cs="KFGQPC Uthmanic Script HAFS"/>
          <w:rtl/>
          <w:lang w:bidi="fa-IR"/>
        </w:rPr>
        <w:t xml:space="preserve"> </w:t>
      </w:r>
      <w:r w:rsidR="002E114E" w:rsidRPr="002E114E">
        <w:rPr>
          <w:rFonts w:ascii="KFGQPC Uthmanic Script HAFS" w:cs="KFGQPC Uthmanic Script HAFS" w:hint="eastAsia"/>
          <w:rtl/>
          <w:lang w:bidi="fa-IR"/>
        </w:rPr>
        <w:t>ذُوقُواْ</w:t>
      </w:r>
      <w:r w:rsidR="002E114E" w:rsidRPr="002E114E">
        <w:rPr>
          <w:rFonts w:ascii="KFGQPC Uthmanic Script HAFS" w:cs="KFGQPC Uthmanic Script HAFS"/>
          <w:rtl/>
          <w:lang w:bidi="fa-IR"/>
        </w:rPr>
        <w:t xml:space="preserve"> </w:t>
      </w:r>
      <w:r w:rsidR="002E114E" w:rsidRPr="002E114E">
        <w:rPr>
          <w:rFonts w:ascii="KFGQPC Uthmanic Script HAFS" w:cs="KFGQPC Uthmanic Script HAFS" w:hint="eastAsia"/>
          <w:rtl/>
          <w:lang w:bidi="fa-IR"/>
        </w:rPr>
        <w:t>مَسَّ</w:t>
      </w:r>
      <w:r w:rsidR="002E114E" w:rsidRPr="002E114E">
        <w:rPr>
          <w:rFonts w:ascii="KFGQPC Uthmanic Script HAFS" w:cs="KFGQPC Uthmanic Script HAFS"/>
          <w:rtl/>
          <w:lang w:bidi="fa-IR"/>
        </w:rPr>
        <w:t xml:space="preserve"> </w:t>
      </w:r>
      <w:r w:rsidR="002E114E" w:rsidRPr="002E114E">
        <w:rPr>
          <w:rFonts w:ascii="KFGQPC Uthmanic Script HAFS" w:cs="KFGQPC Uthmanic Script HAFS" w:hint="eastAsia"/>
          <w:rtl/>
          <w:lang w:bidi="fa-IR"/>
        </w:rPr>
        <w:t>سَقَرَ</w:t>
      </w:r>
      <w:r w:rsidR="002E114E" w:rsidRPr="002E114E">
        <w:rPr>
          <w:rFonts w:ascii="KFGQPC Uthmanic Script HAFS" w:cs="KFGQPC Uthmanic Script HAFS"/>
          <w:rtl/>
          <w:lang w:bidi="fa-IR"/>
        </w:rPr>
        <w:t xml:space="preserve"> </w:t>
      </w:r>
      <w:r w:rsidR="002E114E" w:rsidRPr="002E114E">
        <w:rPr>
          <w:rFonts w:ascii="KFGQPC Uthmanic Script HAFS" w:cs="KFGQPC Uthmanic Script HAFS" w:hint="cs"/>
          <w:rtl/>
          <w:lang w:bidi="fa-IR"/>
        </w:rPr>
        <w:t>٤٨</w:t>
      </w:r>
      <w:r w:rsidR="002E114E" w:rsidRPr="002E114E">
        <w:rPr>
          <w:rFonts w:ascii="KFGQPC Uthmanic Script HAFS" w:cs="KFGQPC Uthmanic Script HAFS"/>
          <w:rtl/>
          <w:lang w:bidi="fa-IR"/>
        </w:rPr>
        <w:t xml:space="preserve"> </w:t>
      </w:r>
      <w:r w:rsidR="002E114E" w:rsidRPr="002E114E">
        <w:rPr>
          <w:rFonts w:ascii="KFGQPC Uthmanic Script HAFS" w:cs="KFGQPC Uthmanic Script HAFS" w:hint="eastAsia"/>
          <w:rtl/>
          <w:lang w:bidi="fa-IR"/>
        </w:rPr>
        <w:t>إِنَّا</w:t>
      </w:r>
      <w:r w:rsidR="002E114E" w:rsidRPr="002E114E">
        <w:rPr>
          <w:rFonts w:ascii="KFGQPC Uthmanic Script HAFS" w:cs="KFGQPC Uthmanic Script HAFS"/>
          <w:rtl/>
          <w:lang w:bidi="fa-IR"/>
        </w:rPr>
        <w:t xml:space="preserve"> </w:t>
      </w:r>
      <w:r w:rsidR="002E114E" w:rsidRPr="002E114E">
        <w:rPr>
          <w:rFonts w:ascii="KFGQPC Uthmanic Script HAFS" w:cs="KFGQPC Uthmanic Script HAFS" w:hint="eastAsia"/>
          <w:rtl/>
          <w:lang w:bidi="fa-IR"/>
        </w:rPr>
        <w:t>كُلَّ</w:t>
      </w:r>
      <w:r w:rsidR="002E114E" w:rsidRPr="002E114E">
        <w:rPr>
          <w:rFonts w:ascii="KFGQPC Uthmanic Script HAFS" w:cs="KFGQPC Uthmanic Script HAFS"/>
          <w:rtl/>
          <w:lang w:bidi="fa-IR"/>
        </w:rPr>
        <w:t xml:space="preserve"> </w:t>
      </w:r>
      <w:r w:rsidR="002E114E" w:rsidRPr="002E114E">
        <w:rPr>
          <w:rFonts w:ascii="KFGQPC Uthmanic Script HAFS" w:cs="KFGQPC Uthmanic Script HAFS" w:hint="eastAsia"/>
          <w:rtl/>
          <w:lang w:bidi="fa-IR"/>
        </w:rPr>
        <w:t>شَي</w:t>
      </w:r>
      <w:r w:rsidR="002E114E" w:rsidRPr="002E114E">
        <w:rPr>
          <w:rFonts w:ascii="KFGQPC Uthmanic Script HAFS" w:cs="KFGQPC Uthmanic Script HAFS" w:hint="cs"/>
          <w:rtl/>
          <w:lang w:bidi="fa-IR"/>
        </w:rPr>
        <w:t>ۡ</w:t>
      </w:r>
      <w:r w:rsidR="002E114E" w:rsidRPr="002E114E">
        <w:rPr>
          <w:rFonts w:ascii="KFGQPC Uthmanic Script HAFS" w:cs="KFGQPC Uthmanic Script HAFS" w:hint="eastAsia"/>
          <w:rtl/>
          <w:lang w:bidi="fa-IR"/>
        </w:rPr>
        <w:t>ءٍ</w:t>
      </w:r>
      <w:r w:rsidR="002E114E" w:rsidRPr="002E114E">
        <w:rPr>
          <w:rFonts w:ascii="KFGQPC Uthmanic Script HAFS" w:cs="KFGQPC Uthmanic Script HAFS"/>
          <w:rtl/>
          <w:lang w:bidi="fa-IR"/>
        </w:rPr>
        <w:t xml:space="preserve"> </w:t>
      </w:r>
      <w:r w:rsidR="002E114E" w:rsidRPr="002E114E">
        <w:rPr>
          <w:rFonts w:ascii="KFGQPC Uthmanic Script HAFS" w:cs="KFGQPC Uthmanic Script HAFS" w:hint="eastAsia"/>
          <w:rtl/>
          <w:lang w:bidi="fa-IR"/>
        </w:rPr>
        <w:t>خَلَق</w:t>
      </w:r>
      <w:r w:rsidR="002E114E" w:rsidRPr="002E114E">
        <w:rPr>
          <w:rFonts w:ascii="KFGQPC Uthmanic Script HAFS" w:cs="KFGQPC Uthmanic Script HAFS" w:hint="cs"/>
          <w:rtl/>
          <w:lang w:bidi="fa-IR"/>
        </w:rPr>
        <w:t>ۡ</w:t>
      </w:r>
      <w:r w:rsidR="002E114E" w:rsidRPr="002E114E">
        <w:rPr>
          <w:rFonts w:ascii="KFGQPC Uthmanic Script HAFS" w:cs="KFGQPC Uthmanic Script HAFS" w:hint="eastAsia"/>
          <w:rtl/>
          <w:lang w:bidi="fa-IR"/>
        </w:rPr>
        <w:t>نَ</w:t>
      </w:r>
      <w:r w:rsidR="002E114E" w:rsidRPr="002E114E">
        <w:rPr>
          <w:rFonts w:ascii="KFGQPC Uthmanic Script HAFS" w:cs="KFGQPC Uthmanic Script HAFS" w:hint="cs"/>
          <w:rtl/>
          <w:lang w:bidi="fa-IR"/>
        </w:rPr>
        <w:t>ٰ</w:t>
      </w:r>
      <w:r w:rsidR="002E114E" w:rsidRPr="002E114E">
        <w:rPr>
          <w:rFonts w:ascii="KFGQPC Uthmanic Script HAFS" w:cs="KFGQPC Uthmanic Script HAFS" w:hint="eastAsia"/>
          <w:rtl/>
          <w:lang w:bidi="fa-IR"/>
        </w:rPr>
        <w:t>هُ</w:t>
      </w:r>
      <w:r w:rsidR="002E114E" w:rsidRPr="002E114E">
        <w:rPr>
          <w:rFonts w:ascii="KFGQPC Uthmanic Script HAFS" w:cs="KFGQPC Uthmanic Script HAFS"/>
          <w:rtl/>
          <w:lang w:bidi="fa-IR"/>
        </w:rPr>
        <w:t xml:space="preserve"> </w:t>
      </w:r>
      <w:r w:rsidR="002E114E" w:rsidRPr="002E114E">
        <w:rPr>
          <w:rFonts w:ascii="KFGQPC Uthmanic Script HAFS" w:cs="KFGQPC Uthmanic Script HAFS" w:hint="eastAsia"/>
          <w:rtl/>
          <w:lang w:bidi="fa-IR"/>
        </w:rPr>
        <w:t>بِقَدَر</w:t>
      </w:r>
      <w:r w:rsidR="002E114E" w:rsidRPr="002E114E">
        <w:rPr>
          <w:rFonts w:ascii="KFGQPC Uthmanic Script HAFS" w:cs="KFGQPC Uthmanic Script HAFS" w:hint="cs"/>
          <w:rtl/>
          <w:lang w:bidi="fa-IR"/>
        </w:rPr>
        <w:t>ٖ</w:t>
      </w:r>
      <w:r w:rsidR="002E114E" w:rsidRPr="002E114E">
        <w:rPr>
          <w:rFonts w:ascii="KFGQPC Uthmanic Script HAFS" w:cs="KFGQPC Uthmanic Script HAFS"/>
          <w:rtl/>
          <w:lang w:bidi="fa-IR"/>
        </w:rPr>
        <w:t xml:space="preserve"> </w:t>
      </w:r>
      <w:r w:rsidR="002E114E" w:rsidRPr="002E114E">
        <w:rPr>
          <w:rFonts w:ascii="KFGQPC Uthmanic Script HAFS" w:cs="KFGQPC Uthmanic Script HAFS" w:hint="cs"/>
          <w:rtl/>
          <w:lang w:bidi="fa-IR"/>
        </w:rPr>
        <w:t>٤٩</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926758">
        <w:rPr>
          <w:rFonts w:cs="B Lotus" w:hint="cs"/>
          <w:color w:val="000000"/>
          <w:sz w:val="26"/>
          <w:szCs w:val="26"/>
          <w:rtl/>
          <w:lang w:bidi="fa-IR"/>
        </w:rPr>
        <w:t>القمر: 48-49</w:t>
      </w:r>
      <w:r w:rsidR="00D41F4F">
        <w:rPr>
          <w:rFonts w:cs="B Lotus"/>
          <w:color w:val="000000"/>
          <w:sz w:val="26"/>
          <w:szCs w:val="26"/>
          <w:rtl/>
          <w:lang w:bidi="fa-IR"/>
        </w:rPr>
        <w:t>]</w:t>
      </w:r>
      <w:r w:rsidR="002E114E">
        <w:rPr>
          <w:rFonts w:cs="B Lotus" w:hint="cs"/>
          <w:color w:val="000000"/>
          <w:sz w:val="26"/>
          <w:szCs w:val="26"/>
          <w:rtl/>
          <w:lang w:bidi="fa-IR"/>
        </w:rPr>
        <w:t xml:space="preserve">. </w:t>
      </w:r>
      <w:r w:rsidR="00926758" w:rsidRPr="00926758">
        <w:rPr>
          <w:rFonts w:cs="Traditional Arabic" w:hint="cs"/>
          <w:sz w:val="26"/>
          <w:szCs w:val="26"/>
          <w:rtl/>
          <w:lang w:bidi="fa-IR"/>
        </w:rPr>
        <w:t>«</w:t>
      </w:r>
      <w:r w:rsidR="00926758" w:rsidRPr="00926758">
        <w:rPr>
          <w:rFonts w:cs="B Lotus"/>
          <w:sz w:val="26"/>
          <w:szCs w:val="26"/>
          <w:rtl/>
          <w:lang w:bidi="fa-IR"/>
        </w:rPr>
        <w:t>روزي داخل آتش</w:t>
      </w:r>
      <w:r w:rsidR="00F339BD">
        <w:rPr>
          <w:rFonts w:cs="B Lotus"/>
          <w:sz w:val="26"/>
          <w:szCs w:val="26"/>
          <w:rtl/>
          <w:lang w:bidi="fa-IR"/>
        </w:rPr>
        <w:t xml:space="preserve">، </w:t>
      </w:r>
      <w:r w:rsidR="00926758" w:rsidRPr="00926758">
        <w:rPr>
          <w:rFonts w:cs="B Lotus"/>
          <w:sz w:val="26"/>
          <w:szCs w:val="26"/>
          <w:rtl/>
          <w:lang w:bidi="fa-IR"/>
        </w:rPr>
        <w:t>بر رخساره،</w:t>
      </w:r>
      <w:r w:rsidRPr="00926758">
        <w:rPr>
          <w:rFonts w:cs="B Lotus"/>
          <w:sz w:val="26"/>
          <w:szCs w:val="26"/>
          <w:rtl/>
          <w:lang w:bidi="fa-IR"/>
        </w:rPr>
        <w:t xml:space="preserve"> روي زمين كشيده</w:t>
      </w:r>
      <w:r w:rsidR="00912D91" w:rsidRPr="00926758">
        <w:rPr>
          <w:rFonts w:cs="B Lotus"/>
          <w:sz w:val="26"/>
          <w:szCs w:val="26"/>
          <w:rtl/>
          <w:lang w:bidi="fa-IR"/>
        </w:rPr>
        <w:t xml:space="preserve"> می‌</w:t>
      </w:r>
      <w:r w:rsidRPr="00926758">
        <w:rPr>
          <w:rFonts w:cs="B Lotus"/>
          <w:sz w:val="26"/>
          <w:szCs w:val="26"/>
          <w:rtl/>
          <w:lang w:bidi="fa-IR"/>
        </w:rPr>
        <w:t>‌شوند (و بديشان گفته</w:t>
      </w:r>
      <w:r w:rsidR="00912D91" w:rsidRPr="00926758">
        <w:rPr>
          <w:rFonts w:cs="B Lotus"/>
          <w:sz w:val="26"/>
          <w:szCs w:val="26"/>
          <w:rtl/>
          <w:lang w:bidi="fa-IR"/>
        </w:rPr>
        <w:t xml:space="preserve"> می‌</w:t>
      </w:r>
      <w:r w:rsidRPr="00926758">
        <w:rPr>
          <w:rFonts w:cs="B Lotus"/>
          <w:sz w:val="26"/>
          <w:szCs w:val="26"/>
          <w:rtl/>
          <w:lang w:bidi="fa-IR"/>
        </w:rPr>
        <w:t>‌شود: ) بچشيد لمس و پسوده دوزخ را</w:t>
      </w:r>
      <w:r w:rsidR="00963215" w:rsidRPr="00926758">
        <w:rPr>
          <w:rFonts w:cs="B Lotus"/>
          <w:sz w:val="26"/>
          <w:szCs w:val="26"/>
          <w:rtl/>
          <w:lang w:bidi="fa-IR"/>
        </w:rPr>
        <w:t>.</w:t>
      </w:r>
      <w:r w:rsidRPr="00926758">
        <w:rPr>
          <w:rFonts w:cs="B Lotus"/>
          <w:sz w:val="26"/>
          <w:szCs w:val="26"/>
          <w:rtl/>
          <w:lang w:bidi="fa-IR"/>
        </w:rPr>
        <w:t>‏ ما هر چيزي را به اندازه لازم و از روي حساب و نظام آفريده‌ايم</w:t>
      </w:r>
      <w:r w:rsidR="00926758" w:rsidRPr="00926758">
        <w:rPr>
          <w:rFonts w:cs="Traditional Arabic" w:hint="cs"/>
          <w:sz w:val="26"/>
          <w:szCs w:val="26"/>
          <w:rtl/>
          <w:lang w:bidi="fa-IR"/>
        </w:rPr>
        <w:t>»</w:t>
      </w:r>
      <w:r w:rsidRPr="00926758">
        <w:rPr>
          <w:rFonts w:cs="B Lotus"/>
          <w:sz w:val="26"/>
          <w:szCs w:val="26"/>
          <w:rtl/>
          <w:lang w:bidi="fa-IR"/>
        </w:rPr>
        <w:t xml:space="preserve">. </w:t>
      </w:r>
      <w:r w:rsidRPr="00782831">
        <w:rPr>
          <w:rFonts w:cs="B Lotus"/>
          <w:rtl/>
          <w:lang w:bidi="fa-IR"/>
        </w:rPr>
        <w:t>درباره‏ی اهل قدر نازل شده است.</w:t>
      </w:r>
    </w:p>
    <w:p w:rsidR="00634C2F" w:rsidRPr="00782831" w:rsidRDefault="00634C2F" w:rsidP="00CF29B2">
      <w:pPr>
        <w:ind w:firstLine="284"/>
        <w:jc w:val="both"/>
        <w:rPr>
          <w:rFonts w:cs="B Lotus"/>
          <w:rtl/>
          <w:lang w:bidi="fa-IR"/>
        </w:rPr>
      </w:pPr>
      <w:r w:rsidRPr="00782831">
        <w:rPr>
          <w:rFonts w:cs="B Lotus"/>
          <w:rtl/>
          <w:lang w:bidi="fa-IR"/>
        </w:rPr>
        <w:t>عبد بن حمید از ابوهریره روایت کرده که گوید: مشرکان قریش پیش پیامبر آمدند و راجع به قدر با او جر و بحث کردند، آنگاه این آیه نازل شد</w:t>
      </w:r>
      <w:r w:rsidRPr="00782831">
        <w:rPr>
          <w:rStyle w:val="FootnoteReference"/>
          <w:rFonts w:eastAsia="SimSun" w:cs="B Lotus"/>
          <w:rtl/>
          <w:lang w:bidi="fa-IR"/>
        </w:rPr>
        <w:footnoteReference w:id="232"/>
      </w:r>
      <w:r w:rsidR="00926758">
        <w:rPr>
          <w:rFonts w:cs="B Lotus" w:hint="cs"/>
          <w:rtl/>
          <w:lang w:bidi="fa-IR"/>
        </w:rPr>
        <w:t>.</w:t>
      </w:r>
    </w:p>
    <w:p w:rsidR="00634C2F" w:rsidRPr="00782831" w:rsidRDefault="00634C2F" w:rsidP="00CF29B2">
      <w:pPr>
        <w:ind w:firstLine="284"/>
        <w:jc w:val="both"/>
        <w:rPr>
          <w:rFonts w:cs="B Lotus"/>
          <w:rtl/>
          <w:lang w:bidi="fa-IR"/>
        </w:rPr>
      </w:pPr>
      <w:r w:rsidRPr="00782831">
        <w:rPr>
          <w:rFonts w:cs="B Lotus"/>
          <w:rtl/>
          <w:lang w:bidi="fa-IR"/>
        </w:rPr>
        <w:t>از مجاهد و دیگران روایت شده که این آیه درباره‏ی تکذیب کنندگان قدر نازل شده است.</w:t>
      </w:r>
    </w:p>
    <w:p w:rsidR="00634C2F" w:rsidRPr="00782831" w:rsidRDefault="00634C2F" w:rsidP="00CF29B2">
      <w:pPr>
        <w:ind w:firstLine="284"/>
        <w:jc w:val="both"/>
        <w:rPr>
          <w:rFonts w:cs="B Lotus"/>
          <w:rtl/>
          <w:lang w:bidi="fa-IR"/>
        </w:rPr>
      </w:pPr>
      <w:r w:rsidRPr="00782831">
        <w:rPr>
          <w:rFonts w:cs="B Lotus"/>
          <w:rtl/>
          <w:lang w:bidi="fa-IR"/>
        </w:rPr>
        <w:t>ولی اگر این روایت</w:t>
      </w:r>
      <w:r w:rsidR="00E507EB">
        <w:rPr>
          <w:rFonts w:cs="B Lotus"/>
          <w:rtl/>
          <w:lang w:bidi="fa-IR"/>
        </w:rPr>
        <w:t>‌ها</w:t>
      </w:r>
      <w:r w:rsidRPr="00782831">
        <w:rPr>
          <w:rFonts w:cs="B Lotus"/>
          <w:rtl/>
          <w:lang w:bidi="fa-IR"/>
        </w:rPr>
        <w:t xml:space="preserve"> صحیح باشند، در آن دلیل وجود دارد و اگر به صحت نرسند، در آیه چیزی نیست که مشخص نماید قدریه از جمله فرقه</w:t>
      </w:r>
      <w:r w:rsidR="00E507EB">
        <w:rPr>
          <w:rFonts w:cs="B Lotus"/>
          <w:rtl/>
          <w:lang w:bidi="fa-IR"/>
        </w:rPr>
        <w:t>‌ها</w:t>
      </w:r>
      <w:r w:rsidRPr="00782831">
        <w:rPr>
          <w:rFonts w:cs="B Lotus"/>
          <w:rtl/>
          <w:lang w:bidi="fa-IR"/>
        </w:rPr>
        <w:t>ی مورد اشاره در حدیث مذکور باشند. سخن ما در این باره است.</w:t>
      </w:r>
    </w:p>
    <w:p w:rsidR="00634C2F" w:rsidRPr="00782831" w:rsidRDefault="00634C2F" w:rsidP="00CF29B2">
      <w:pPr>
        <w:ind w:firstLine="284"/>
        <w:jc w:val="both"/>
        <w:rPr>
          <w:rFonts w:cs="B Lotus"/>
          <w:rtl/>
          <w:lang w:bidi="fa-IR"/>
        </w:rPr>
      </w:pPr>
      <w:r w:rsidRPr="00926758">
        <w:rPr>
          <w:rFonts w:ascii="Lotus Linotype" w:hAnsi="Lotus Linotype" w:cs="B Lotus"/>
          <w:b/>
          <w:bCs/>
          <w:rtl/>
          <w:lang w:bidi="fa-IR"/>
        </w:rPr>
        <w:t>دوّم-</w:t>
      </w:r>
      <w:r w:rsidRPr="00782831">
        <w:rPr>
          <w:rFonts w:cs="B Lotus"/>
          <w:rtl/>
          <w:lang w:bidi="fa-IR"/>
        </w:rPr>
        <w:t xml:space="preserve"> وقتی یک فرقه به گمراهی و آراستن آن در دل</w:t>
      </w:r>
      <w:r w:rsidR="00E507EB">
        <w:rPr>
          <w:rFonts w:cs="B Lotus"/>
          <w:rtl/>
          <w:lang w:bidi="fa-IR"/>
        </w:rPr>
        <w:t>‌ها</w:t>
      </w:r>
      <w:r w:rsidRPr="00782831">
        <w:rPr>
          <w:rFonts w:cs="B Lotus"/>
          <w:rtl/>
          <w:lang w:bidi="fa-IR"/>
        </w:rPr>
        <w:t>ی مردم عوام و کسانی که علم و آگاهی ندارند، دعوت کند ضرر اینان برای مسلمانان همچون ضرر ابلیس است و آنان از شیاطین آدمیان</w:t>
      </w:r>
      <w:r w:rsidR="00E507EB">
        <w:rPr>
          <w:rFonts w:cs="B Lotus"/>
          <w:rtl/>
          <w:lang w:bidi="fa-IR"/>
        </w:rPr>
        <w:t>‌اند</w:t>
      </w:r>
      <w:r w:rsidRPr="00782831">
        <w:rPr>
          <w:rFonts w:cs="B Lotus"/>
          <w:rtl/>
          <w:lang w:bidi="fa-IR"/>
        </w:rPr>
        <w:t>. در این موقع حتماً</w:t>
      </w:r>
      <w:r w:rsidR="00DB3612">
        <w:rPr>
          <w:rFonts w:cs="B Lotus"/>
          <w:rtl/>
          <w:lang w:bidi="fa-IR"/>
        </w:rPr>
        <w:t xml:space="preserve"> </w:t>
      </w:r>
      <w:r w:rsidRPr="00782831">
        <w:rPr>
          <w:rFonts w:cs="B Lotus"/>
          <w:rtl/>
          <w:lang w:bidi="fa-IR"/>
        </w:rPr>
        <w:t>باید صراحتاً اعلام کرد که اینان اهل بدعت و گمراهی هستند و به فرقه</w:t>
      </w:r>
      <w:r w:rsidR="00E507EB">
        <w:rPr>
          <w:rFonts w:cs="B Lotus"/>
          <w:rtl/>
          <w:lang w:bidi="fa-IR"/>
        </w:rPr>
        <w:t>‌ها</w:t>
      </w:r>
      <w:r w:rsidRPr="00782831">
        <w:rPr>
          <w:rFonts w:cs="B Lotus"/>
          <w:rtl/>
          <w:lang w:bidi="fa-IR"/>
        </w:rPr>
        <w:t xml:space="preserve"> نسبت داده شوند هر گاه شواهد و قرائن نشان داد که آنان از جمله فرقه</w:t>
      </w:r>
      <w:r w:rsidR="00E507EB">
        <w:rPr>
          <w:rFonts w:cs="B Lotus"/>
          <w:rtl/>
          <w:lang w:bidi="fa-IR"/>
        </w:rPr>
        <w:t>‌ها</w:t>
      </w:r>
      <w:r w:rsidRPr="00782831">
        <w:rPr>
          <w:rFonts w:cs="B Lotus"/>
          <w:rtl/>
          <w:lang w:bidi="fa-IR"/>
        </w:rPr>
        <w:t xml:space="preserve"> هستند</w:t>
      </w:r>
      <w:r w:rsidR="006C11FC">
        <w:rPr>
          <w:rFonts w:cs="B Lotus"/>
          <w:rtl/>
          <w:lang w:bidi="fa-IR"/>
        </w:rPr>
        <w:t>،</w:t>
      </w:r>
      <w:r w:rsidRPr="00782831">
        <w:rPr>
          <w:rFonts w:cs="B Lotus"/>
          <w:rtl/>
          <w:lang w:bidi="fa-IR"/>
        </w:rPr>
        <w:t xml:space="preserve"> همان طور که این کار از عمرو بن عبید و دیگران مشهور است.</w:t>
      </w:r>
    </w:p>
    <w:p w:rsidR="00634C2F" w:rsidRPr="00782831" w:rsidRDefault="00634C2F" w:rsidP="00CF29B2">
      <w:pPr>
        <w:ind w:firstLine="284"/>
        <w:jc w:val="both"/>
        <w:rPr>
          <w:rFonts w:cs="B Lotus"/>
          <w:rtl/>
          <w:lang w:bidi="fa-IR"/>
        </w:rPr>
      </w:pPr>
      <w:r w:rsidRPr="00782831">
        <w:rPr>
          <w:rFonts w:cs="B Lotus"/>
          <w:rtl/>
          <w:lang w:bidi="fa-IR"/>
        </w:rPr>
        <w:t>از عاصم احول روایت شده که گوید: پیش قتاده نشسته بودم. از عمرو بن عبید سخن به میان آورد، پس از او بدگویی و آه و ناله کرد. گفتم:</w:t>
      </w:r>
      <w:r w:rsidR="00926758">
        <w:rPr>
          <w:rFonts w:cs="B Lotus"/>
          <w:rtl/>
          <w:lang w:bidi="fa-IR"/>
        </w:rPr>
        <w:t xml:space="preserve"> ای ابوخطاب! دانشمندان را ندیده</w:t>
      </w:r>
      <w:r w:rsidR="00926758">
        <w:rPr>
          <w:rFonts w:cs="B Lotus" w:hint="cs"/>
          <w:rtl/>
          <w:lang w:bidi="fa-IR"/>
        </w:rPr>
        <w:t>‌</w:t>
      </w:r>
      <w:r w:rsidRPr="00782831">
        <w:rPr>
          <w:rFonts w:cs="B Lotus"/>
          <w:rtl/>
          <w:lang w:bidi="fa-IR"/>
        </w:rPr>
        <w:t>ام که از همدیگر بدگویی کنند. گفت: ای احول! مگر</w:t>
      </w:r>
      <w:r w:rsidR="00912D91">
        <w:rPr>
          <w:rFonts w:cs="B Lotus"/>
          <w:rtl/>
          <w:lang w:bidi="fa-IR"/>
        </w:rPr>
        <w:t xml:space="preserve"> نمی‌</w:t>
      </w:r>
      <w:r w:rsidRPr="00782831">
        <w:rPr>
          <w:rFonts w:cs="B Lotus"/>
          <w:rtl/>
          <w:lang w:bidi="fa-IR"/>
        </w:rPr>
        <w:t>دانی که هرگاه کسی بدعتی را ایجاد کرد، باید از این بدعت سخن به میان آید تا او متوجه شود و از آن حذر کند؟ از پیش قتاده آمدم و من نسبت به آنچه که قتاده راجع به عمرو بن عبید شنیدم و از آن طرف عبادات و سنت</w:t>
      </w:r>
      <w:r w:rsidR="00E507EB">
        <w:rPr>
          <w:rFonts w:cs="B Lotus"/>
          <w:rtl/>
          <w:lang w:bidi="fa-IR"/>
        </w:rPr>
        <w:t>‌ها</w:t>
      </w:r>
      <w:r w:rsidRPr="00782831">
        <w:rPr>
          <w:rFonts w:cs="B Lotus"/>
          <w:rtl/>
          <w:lang w:bidi="fa-IR"/>
        </w:rPr>
        <w:t>ی او را دیدم، در فکر بودم. وسط روز سرم را روی زمین گذاشتم، به ناگاه عمرو بن عبید را دیدم و قرآن در اتاقش بود و او آیه</w:t>
      </w:r>
      <w:r w:rsidR="00912D91">
        <w:rPr>
          <w:rFonts w:cs="B Lotus"/>
          <w:rtl/>
          <w:lang w:bidi="fa-IR"/>
        </w:rPr>
        <w:t xml:space="preserve">‌ای </w:t>
      </w:r>
      <w:r w:rsidRPr="00782831">
        <w:rPr>
          <w:rFonts w:cs="B Lotus"/>
          <w:rtl/>
          <w:lang w:bidi="fa-IR"/>
        </w:rPr>
        <w:t>از کتاب خدا را</w:t>
      </w:r>
      <w:r w:rsidR="00912D91">
        <w:rPr>
          <w:rFonts w:cs="B Lotus"/>
          <w:rtl/>
          <w:lang w:bidi="fa-IR"/>
        </w:rPr>
        <w:t xml:space="preserve"> می‌</w:t>
      </w:r>
      <w:r w:rsidRPr="00782831">
        <w:rPr>
          <w:rFonts w:cs="B Lotus"/>
          <w:rtl/>
          <w:lang w:bidi="fa-IR"/>
        </w:rPr>
        <w:t>سایید. گفتم: سبحان الله! آیه</w:t>
      </w:r>
      <w:r w:rsidR="00912D91">
        <w:rPr>
          <w:rFonts w:cs="B Lotus"/>
          <w:rtl/>
          <w:lang w:bidi="fa-IR"/>
        </w:rPr>
        <w:t xml:space="preserve">‌ای </w:t>
      </w:r>
      <w:r w:rsidRPr="00782831">
        <w:rPr>
          <w:rFonts w:cs="B Lotus"/>
          <w:rtl/>
          <w:lang w:bidi="fa-IR"/>
        </w:rPr>
        <w:t>از کتاب خدا را</w:t>
      </w:r>
      <w:r w:rsidR="00912D91">
        <w:rPr>
          <w:rFonts w:cs="B Lotus"/>
          <w:rtl/>
          <w:lang w:bidi="fa-IR"/>
        </w:rPr>
        <w:t xml:space="preserve"> می‌</w:t>
      </w:r>
      <w:r w:rsidRPr="00782831">
        <w:rPr>
          <w:rFonts w:cs="B Lotus"/>
          <w:rtl/>
          <w:lang w:bidi="fa-IR"/>
        </w:rPr>
        <w:t>سایی؟ گفت: آن را باز خواهم گرداند. عاصم احول گوید: او را رها کردم تا اینکه آن را سائید و پاک کرد، پس به او گفتم: آن را بازگردان. گفت:</w:t>
      </w:r>
      <w:r w:rsidR="00912D91">
        <w:rPr>
          <w:rFonts w:cs="B Lotus"/>
          <w:rtl/>
          <w:lang w:bidi="fa-IR"/>
        </w:rPr>
        <w:t xml:space="preserve"> نمی‌</w:t>
      </w:r>
      <w:r w:rsidRPr="00782831">
        <w:rPr>
          <w:rFonts w:cs="B Lotus"/>
          <w:rtl/>
          <w:lang w:bidi="fa-IR"/>
        </w:rPr>
        <w:t>توانم این کار را بکنم.</w:t>
      </w:r>
    </w:p>
    <w:p w:rsidR="00634C2F" w:rsidRPr="00782831" w:rsidRDefault="00634C2F" w:rsidP="00CF29B2">
      <w:pPr>
        <w:ind w:firstLine="284"/>
        <w:jc w:val="both"/>
        <w:rPr>
          <w:rFonts w:cs="B Lotus"/>
          <w:rtl/>
          <w:lang w:bidi="fa-IR"/>
        </w:rPr>
      </w:pPr>
      <w:r w:rsidRPr="00782831">
        <w:rPr>
          <w:rFonts w:cs="B Lotus"/>
          <w:rtl/>
          <w:lang w:bidi="fa-IR"/>
        </w:rPr>
        <w:t xml:space="preserve">امثال این افراد حتماً باید نام برده و معرفی شوند. </w:t>
      </w:r>
      <w:r w:rsidR="00926758">
        <w:rPr>
          <w:rFonts w:cs="B Lotus"/>
          <w:rtl/>
          <w:lang w:bidi="fa-IR"/>
        </w:rPr>
        <w:t>ضرر و زیانی که در صورت رها کردن</w:t>
      </w:r>
      <w:r w:rsidR="00926758">
        <w:rPr>
          <w:rFonts w:cs="B Lotus" w:hint="cs"/>
          <w:rtl/>
          <w:lang w:bidi="fa-IR"/>
        </w:rPr>
        <w:t>‌</w:t>
      </w:r>
      <w:r w:rsidRPr="00782831">
        <w:rPr>
          <w:rFonts w:cs="B Lotus"/>
          <w:rtl/>
          <w:lang w:bidi="fa-IR"/>
        </w:rPr>
        <w:t>شان متوجه مسلمانان</w:t>
      </w:r>
      <w:r w:rsidR="00912D91">
        <w:rPr>
          <w:rFonts w:cs="B Lotus"/>
          <w:rtl/>
          <w:lang w:bidi="fa-IR"/>
        </w:rPr>
        <w:t xml:space="preserve"> می‌</w:t>
      </w:r>
      <w:r w:rsidRPr="00782831">
        <w:rPr>
          <w:rFonts w:cs="B Lotus"/>
          <w:rtl/>
          <w:lang w:bidi="fa-IR"/>
        </w:rPr>
        <w:t>شود، بیشتر از ضرر و زیانی است که در صورت نام بردنشان و معرفی کردن</w:t>
      </w:r>
      <w:r w:rsidR="00DB3612">
        <w:rPr>
          <w:rFonts w:cs="B Lotus"/>
          <w:rtl/>
          <w:lang w:bidi="fa-IR"/>
        </w:rPr>
        <w:t xml:space="preserve"> </w:t>
      </w:r>
      <w:r w:rsidRPr="00782831">
        <w:rPr>
          <w:rFonts w:cs="B Lotus"/>
          <w:rtl/>
          <w:lang w:bidi="fa-IR"/>
        </w:rPr>
        <w:t>و ترساندن</w:t>
      </w:r>
      <w:r w:rsidR="00336DCA">
        <w:rPr>
          <w:rFonts w:cs="B Lotus"/>
          <w:rtl/>
          <w:lang w:bidi="fa-IR"/>
        </w:rPr>
        <w:t xml:space="preserve">‌شان </w:t>
      </w:r>
      <w:r w:rsidRPr="00782831">
        <w:rPr>
          <w:rFonts w:cs="B Lotus"/>
          <w:rtl/>
          <w:lang w:bidi="fa-IR"/>
        </w:rPr>
        <w:t>حاصل</w:t>
      </w:r>
      <w:r w:rsidR="00912D91">
        <w:rPr>
          <w:rFonts w:cs="B Lotus"/>
          <w:rtl/>
          <w:lang w:bidi="fa-IR"/>
        </w:rPr>
        <w:t xml:space="preserve"> می‌</w:t>
      </w:r>
      <w:r w:rsidRPr="00782831">
        <w:rPr>
          <w:rFonts w:cs="B Lotus"/>
          <w:rtl/>
          <w:lang w:bidi="fa-IR"/>
        </w:rPr>
        <w:t xml:space="preserve">شود، </w:t>
      </w:r>
      <w:r w:rsidR="00926758">
        <w:rPr>
          <w:rFonts w:cs="B Lotus"/>
          <w:rtl/>
          <w:lang w:bidi="fa-IR"/>
        </w:rPr>
        <w:t>اگر علت معرفی نکردن و نام نبردن</w:t>
      </w:r>
      <w:r w:rsidR="00926758">
        <w:rPr>
          <w:rFonts w:cs="B Lotus" w:hint="cs"/>
          <w:rtl/>
          <w:lang w:bidi="fa-IR"/>
        </w:rPr>
        <w:t>‌</w:t>
      </w:r>
      <w:r w:rsidRPr="00782831">
        <w:rPr>
          <w:rFonts w:cs="B Lotus"/>
          <w:rtl/>
          <w:lang w:bidi="fa-IR"/>
        </w:rPr>
        <w:t>شان، ترس از تفرق و دشمنی باشد. و بدون شک تفرق میان مسلمانان و میان تنها داعیان بدعت، آسان</w:t>
      </w:r>
      <w:r w:rsidR="00E507EB">
        <w:rPr>
          <w:rFonts w:cs="B Lotus"/>
          <w:rtl/>
          <w:lang w:bidi="fa-IR"/>
        </w:rPr>
        <w:t>‌تر</w:t>
      </w:r>
      <w:r w:rsidRPr="00782831">
        <w:rPr>
          <w:rFonts w:cs="B Lotus"/>
          <w:rtl/>
          <w:lang w:bidi="fa-IR"/>
        </w:rPr>
        <w:t xml:space="preserve"> از تفرق میان مسلمانان و میان</w:t>
      </w:r>
      <w:r w:rsidR="00926758">
        <w:rPr>
          <w:rFonts w:cs="B Lotus"/>
          <w:rtl/>
          <w:lang w:bidi="fa-IR"/>
        </w:rPr>
        <w:t xml:space="preserve"> داعیان بدعت و پیروان و همفکران</w:t>
      </w:r>
      <w:r w:rsidR="00926758">
        <w:rPr>
          <w:rFonts w:cs="B Lotus" w:hint="cs"/>
          <w:rtl/>
          <w:lang w:bidi="fa-IR"/>
        </w:rPr>
        <w:t>‌</w:t>
      </w:r>
      <w:r w:rsidRPr="00782831">
        <w:rPr>
          <w:rFonts w:cs="B Lotus"/>
          <w:rtl/>
          <w:lang w:bidi="fa-IR"/>
        </w:rPr>
        <w:t>شان</w:t>
      </w:r>
      <w:r w:rsidR="00912D91">
        <w:rPr>
          <w:rFonts w:cs="B Lotus"/>
          <w:rtl/>
          <w:lang w:bidi="fa-IR"/>
        </w:rPr>
        <w:t xml:space="preserve"> می‌</w:t>
      </w:r>
      <w:r w:rsidRPr="00782831">
        <w:rPr>
          <w:rFonts w:cs="B Lotus"/>
          <w:rtl/>
          <w:lang w:bidi="fa-IR"/>
        </w:rPr>
        <w:t>باشد. و هرگاه این دو ضرر با هم تعارض پیدا کنند، آن کاری که ضررش کم</w:t>
      </w:r>
      <w:r w:rsidR="00E507EB">
        <w:rPr>
          <w:rFonts w:cs="B Lotus"/>
          <w:rtl/>
          <w:lang w:bidi="fa-IR"/>
        </w:rPr>
        <w:t>‌تر</w:t>
      </w:r>
      <w:r w:rsidRPr="00782831">
        <w:rPr>
          <w:rFonts w:cs="B Lotus"/>
          <w:rtl/>
          <w:lang w:bidi="fa-IR"/>
        </w:rPr>
        <w:t xml:space="preserve"> و آسان</w:t>
      </w:r>
      <w:r w:rsidR="00E507EB">
        <w:rPr>
          <w:rFonts w:cs="B Lotus"/>
          <w:rtl/>
          <w:lang w:bidi="fa-IR"/>
        </w:rPr>
        <w:t>‌تر</w:t>
      </w:r>
      <w:r w:rsidRPr="00782831">
        <w:rPr>
          <w:rFonts w:cs="B Lotus"/>
          <w:rtl/>
          <w:lang w:bidi="fa-IR"/>
        </w:rPr>
        <w:t xml:space="preserve"> است، انجام داده</w:t>
      </w:r>
      <w:r w:rsidR="00912D91">
        <w:rPr>
          <w:rFonts w:cs="B Lotus"/>
          <w:rtl/>
          <w:lang w:bidi="fa-IR"/>
        </w:rPr>
        <w:t xml:space="preserve"> می‌</w:t>
      </w:r>
      <w:r w:rsidRPr="00782831">
        <w:rPr>
          <w:rFonts w:cs="B Lotus"/>
          <w:rtl/>
          <w:lang w:bidi="fa-IR"/>
        </w:rPr>
        <w:t>شود و قسمتی از شر، کمتر از تمام شر است</w:t>
      </w:r>
      <w:r w:rsidR="006C11FC">
        <w:rPr>
          <w:rFonts w:cs="B Lotus"/>
          <w:rtl/>
          <w:lang w:bidi="fa-IR"/>
        </w:rPr>
        <w:t>،</w:t>
      </w:r>
      <w:r w:rsidRPr="00782831">
        <w:rPr>
          <w:rFonts w:cs="B Lotus"/>
          <w:rtl/>
          <w:lang w:bidi="fa-IR"/>
        </w:rPr>
        <w:t xml:space="preserve"> مثل قطع دستی که پوسیده شده و به تحلیل رفته است</w:t>
      </w:r>
      <w:r w:rsidR="00DB3612">
        <w:rPr>
          <w:rFonts w:cs="B Lotus"/>
          <w:rtl/>
          <w:lang w:bidi="fa-IR"/>
        </w:rPr>
        <w:t xml:space="preserve"> </w:t>
      </w:r>
      <w:r w:rsidRPr="00782831">
        <w:rPr>
          <w:rFonts w:cs="B Lotus"/>
          <w:rtl/>
          <w:lang w:bidi="fa-IR"/>
        </w:rPr>
        <w:t>که از بین بردن آن، آسان</w:t>
      </w:r>
      <w:r w:rsidR="00E507EB">
        <w:rPr>
          <w:rFonts w:cs="B Lotus"/>
          <w:rtl/>
          <w:lang w:bidi="fa-IR"/>
        </w:rPr>
        <w:t>‌تر</w:t>
      </w:r>
      <w:r w:rsidRPr="00782831">
        <w:rPr>
          <w:rFonts w:cs="B Lotus"/>
          <w:rtl/>
          <w:lang w:bidi="fa-IR"/>
        </w:rPr>
        <w:t xml:space="preserve"> از از بین بردن جان است. شأن شریعت برای همیشه این است که ضرر کم به خاطر پیشگیری از ضرر زیاد تحمل</w:t>
      </w:r>
      <w:r w:rsidR="00912D91">
        <w:rPr>
          <w:rFonts w:cs="B Lotus"/>
          <w:rtl/>
          <w:lang w:bidi="fa-IR"/>
        </w:rPr>
        <w:t xml:space="preserve"> می‌</w:t>
      </w:r>
      <w:r w:rsidRPr="00782831">
        <w:rPr>
          <w:rFonts w:cs="B Lotus"/>
          <w:rtl/>
          <w:lang w:bidi="fa-IR"/>
        </w:rPr>
        <w:t xml:space="preserve">شود. </w:t>
      </w:r>
    </w:p>
    <w:p w:rsidR="00634C2F" w:rsidRPr="00782831" w:rsidRDefault="00634C2F" w:rsidP="00433480">
      <w:pPr>
        <w:widowControl w:val="0"/>
        <w:ind w:firstLine="284"/>
        <w:jc w:val="both"/>
        <w:rPr>
          <w:rFonts w:cs="B Lotus"/>
          <w:rtl/>
          <w:lang w:bidi="fa-IR"/>
        </w:rPr>
      </w:pPr>
      <w:r w:rsidRPr="00782831">
        <w:rPr>
          <w:rFonts w:cs="B Lotus"/>
          <w:rtl/>
          <w:lang w:bidi="fa-IR"/>
        </w:rPr>
        <w:t>هرگاه این دو مورد نبودند، نباید نام برده شوند و معرفی و مشخص شوند هر چند وجود داشته باشند</w:t>
      </w:r>
      <w:r w:rsidR="006C11FC">
        <w:rPr>
          <w:rFonts w:cs="B Lotus"/>
          <w:rtl/>
          <w:lang w:bidi="fa-IR"/>
        </w:rPr>
        <w:t>،</w:t>
      </w:r>
      <w:r w:rsidRPr="00782831">
        <w:rPr>
          <w:rFonts w:cs="B Lotus"/>
          <w:rtl/>
          <w:lang w:bidi="fa-IR"/>
        </w:rPr>
        <w:t xml:space="preserve"> چون این کار زشتی و تباهی</w:t>
      </w:r>
      <w:r w:rsidR="00926758">
        <w:rPr>
          <w:rFonts w:cs="B Lotus"/>
          <w:rtl/>
          <w:lang w:bidi="fa-IR"/>
        </w:rPr>
        <w:t xml:space="preserve"> را به بار آورده و دشمنی و کینه</w:t>
      </w:r>
      <w:r w:rsidR="00926758">
        <w:rPr>
          <w:rFonts w:cs="B Lotus" w:hint="cs"/>
          <w:rtl/>
          <w:lang w:bidi="fa-IR"/>
        </w:rPr>
        <w:t>‌</w:t>
      </w:r>
      <w:r w:rsidR="00926758">
        <w:rPr>
          <w:rFonts w:cs="B Lotus"/>
          <w:rtl/>
          <w:lang w:bidi="fa-IR"/>
        </w:rPr>
        <w:t>توزی را در</w:t>
      </w:r>
      <w:r w:rsidRPr="00782831">
        <w:rPr>
          <w:rFonts w:cs="B Lotus"/>
          <w:rtl/>
          <w:lang w:bidi="fa-IR"/>
        </w:rPr>
        <w:t>میان مردم ایجاد</w:t>
      </w:r>
      <w:r w:rsidR="00912D91">
        <w:rPr>
          <w:rFonts w:cs="B Lotus"/>
          <w:rtl/>
          <w:lang w:bidi="fa-IR"/>
        </w:rPr>
        <w:t xml:space="preserve"> می‌</w:t>
      </w:r>
      <w:r w:rsidRPr="00782831">
        <w:rPr>
          <w:rFonts w:cs="B Lotus"/>
          <w:rtl/>
          <w:lang w:bidi="fa-IR"/>
        </w:rPr>
        <w:t>کند، و هر زمان دست کسی به آنان رسید، به آرامی و نرمی با آنان صحبت کند و معتقد نباشد که او از سنت، خارج شده است بلکه او را متوجه سازد که این کار مخالف دلیل شرع است، و درست و حق، موافق بودن با سنت</w:t>
      </w:r>
      <w:r w:rsidR="00912D91">
        <w:rPr>
          <w:rFonts w:cs="B Lotus"/>
          <w:rtl/>
          <w:lang w:bidi="fa-IR"/>
        </w:rPr>
        <w:t xml:space="preserve"> می‌</w:t>
      </w:r>
      <w:r w:rsidRPr="00782831">
        <w:rPr>
          <w:rFonts w:cs="B Lotus"/>
          <w:rtl/>
          <w:lang w:bidi="fa-IR"/>
        </w:rPr>
        <w:t>باشد. خلاصه، حرف</w:t>
      </w:r>
      <w:r w:rsidR="00E507EB">
        <w:rPr>
          <w:rFonts w:cs="B Lotus"/>
          <w:rtl/>
          <w:lang w:bidi="fa-IR"/>
        </w:rPr>
        <w:t>‌ها</w:t>
      </w:r>
      <w:r w:rsidRPr="00782831">
        <w:rPr>
          <w:rFonts w:cs="B Lotus"/>
          <w:rtl/>
          <w:lang w:bidi="fa-IR"/>
        </w:rPr>
        <w:t>یی از این قبیل بزند. اگر کسی این کار را بدون تعصب و بدون اظهار غلبه انجام دهد، مفیدتر و سودمندتر است. به این روش، مردم در آغاز به سوی خدا دعوت</w:t>
      </w:r>
      <w:r w:rsidR="00912D91">
        <w:rPr>
          <w:rFonts w:cs="B Lotus"/>
          <w:rtl/>
          <w:lang w:bidi="fa-IR"/>
        </w:rPr>
        <w:t xml:space="preserve"> می‌</w:t>
      </w:r>
      <w:r w:rsidRPr="00782831">
        <w:rPr>
          <w:rFonts w:cs="B Lotus"/>
          <w:rtl/>
          <w:lang w:bidi="fa-IR"/>
        </w:rPr>
        <w:t>شوند، تا وقتی که ستیزه جویی را آشکار کردند، آن موقع به تناسب آن با آنان مقابله</w:t>
      </w:r>
      <w:r w:rsidR="00912D91">
        <w:rPr>
          <w:rFonts w:cs="B Lotus"/>
          <w:rtl/>
          <w:lang w:bidi="fa-IR"/>
        </w:rPr>
        <w:t xml:space="preserve"> می‌</w:t>
      </w:r>
      <w:r w:rsidRPr="00782831">
        <w:rPr>
          <w:rFonts w:cs="B Lotus"/>
          <w:rtl/>
          <w:lang w:bidi="fa-IR"/>
        </w:rPr>
        <w:t>شود.</w:t>
      </w:r>
    </w:p>
    <w:p w:rsidR="00634C2F" w:rsidRPr="00782831" w:rsidRDefault="00634C2F" w:rsidP="00433480">
      <w:pPr>
        <w:widowControl w:val="0"/>
        <w:ind w:firstLine="284"/>
        <w:jc w:val="both"/>
        <w:rPr>
          <w:rFonts w:cs="B Lotus"/>
          <w:rtl/>
          <w:lang w:bidi="fa-IR"/>
        </w:rPr>
      </w:pPr>
      <w:r w:rsidRPr="00782831">
        <w:rPr>
          <w:rFonts w:cs="B Lotus"/>
          <w:rtl/>
          <w:lang w:bidi="fa-IR"/>
        </w:rPr>
        <w:t>غزالی در برخی کتاب</w:t>
      </w:r>
      <w:r w:rsidR="00E507EB">
        <w:rPr>
          <w:rFonts w:cs="B Lotus"/>
          <w:rtl/>
          <w:lang w:bidi="fa-IR"/>
        </w:rPr>
        <w:t>‌ها</w:t>
      </w:r>
      <w:r w:rsidRPr="00782831">
        <w:rPr>
          <w:rFonts w:cs="B Lotus"/>
          <w:rtl/>
          <w:lang w:bidi="fa-IR"/>
        </w:rPr>
        <w:t>یش</w:t>
      </w:r>
      <w:r w:rsidR="00912D91">
        <w:rPr>
          <w:rFonts w:cs="B Lotus"/>
          <w:rtl/>
          <w:lang w:bidi="fa-IR"/>
        </w:rPr>
        <w:t xml:space="preserve"> می‌</w:t>
      </w:r>
      <w:r w:rsidRPr="00782831">
        <w:rPr>
          <w:rFonts w:cs="B Lotus"/>
          <w:rtl/>
          <w:lang w:bidi="fa-IR"/>
        </w:rPr>
        <w:t>گوید: اکثر نادانی</w:t>
      </w:r>
      <w:r w:rsidR="00E507EB">
        <w:rPr>
          <w:rFonts w:cs="B Lotus"/>
          <w:rtl/>
          <w:lang w:bidi="fa-IR"/>
        </w:rPr>
        <w:t>‌ها</w:t>
      </w:r>
      <w:r w:rsidRPr="00782831">
        <w:rPr>
          <w:rFonts w:cs="B Lotus"/>
          <w:rtl/>
          <w:lang w:bidi="fa-IR"/>
        </w:rPr>
        <w:t>یی که در دل مردم عوام رسوخ کرده، تنها به خاطر تعصب جماعتی از جاهلان اهل حق است، که حق را موقع مبارزه طلبی و مجادله و هتک شرف آشکار کرده و به افراد ضعیف و ناتوان طرف م</w:t>
      </w:r>
      <w:r w:rsidR="00926758">
        <w:rPr>
          <w:rFonts w:cs="B Lotus"/>
          <w:rtl/>
          <w:lang w:bidi="fa-IR"/>
        </w:rPr>
        <w:t>قابل</w:t>
      </w:r>
      <w:r w:rsidR="00926758">
        <w:rPr>
          <w:rFonts w:cs="B Lotus" w:hint="cs"/>
          <w:rtl/>
          <w:lang w:bidi="fa-IR"/>
        </w:rPr>
        <w:t>‌</w:t>
      </w:r>
      <w:r w:rsidRPr="00782831">
        <w:rPr>
          <w:rFonts w:cs="B Lotus"/>
          <w:rtl/>
          <w:lang w:bidi="fa-IR"/>
        </w:rPr>
        <w:t>شان با چشم تحقیر و آزار و اهانت نگاه کرده</w:t>
      </w:r>
      <w:r w:rsidR="00E507EB">
        <w:rPr>
          <w:rFonts w:cs="B Lotus"/>
          <w:rtl/>
          <w:lang w:bidi="fa-IR"/>
        </w:rPr>
        <w:t>‌اند</w:t>
      </w:r>
      <w:r w:rsidRPr="00782831">
        <w:rPr>
          <w:rFonts w:cs="B Lotus"/>
          <w:rtl/>
          <w:lang w:bidi="fa-IR"/>
        </w:rPr>
        <w:t>. در نتیجه در درون آنان، انگیزه</w:t>
      </w:r>
      <w:r w:rsidR="00E507EB">
        <w:rPr>
          <w:rFonts w:cs="B Lotus"/>
          <w:rtl/>
          <w:lang w:bidi="fa-IR"/>
        </w:rPr>
        <w:t>‌ها</w:t>
      </w:r>
      <w:r w:rsidR="00926758">
        <w:rPr>
          <w:rFonts w:cs="B Lotus"/>
          <w:rtl/>
          <w:lang w:bidi="fa-IR"/>
        </w:rPr>
        <w:t>ی دشمنی و ستیزه</w:t>
      </w:r>
      <w:r w:rsidR="00926758">
        <w:rPr>
          <w:rFonts w:cs="B Lotus" w:hint="cs"/>
          <w:rtl/>
          <w:lang w:bidi="fa-IR"/>
        </w:rPr>
        <w:t>‌</w:t>
      </w:r>
      <w:r w:rsidRPr="00782831">
        <w:rPr>
          <w:rFonts w:cs="B Lotus"/>
          <w:rtl/>
          <w:lang w:bidi="fa-IR"/>
        </w:rPr>
        <w:t>جویی و مخالفت با حق برانگیخته شده</w:t>
      </w:r>
      <w:r w:rsidR="00DB3612">
        <w:rPr>
          <w:rFonts w:cs="B Lotus"/>
          <w:rtl/>
          <w:lang w:bidi="fa-IR"/>
        </w:rPr>
        <w:t xml:space="preserve"> </w:t>
      </w:r>
      <w:r w:rsidRPr="00782831">
        <w:rPr>
          <w:rFonts w:cs="B Lotus"/>
          <w:rtl/>
          <w:lang w:bidi="fa-IR"/>
        </w:rPr>
        <w:t>و اعتقادات باطل در دل</w:t>
      </w:r>
      <w:r w:rsidR="00E507EB">
        <w:rPr>
          <w:rFonts w:cs="B Lotus"/>
          <w:rtl/>
          <w:lang w:bidi="fa-IR"/>
        </w:rPr>
        <w:t>‌ها</w:t>
      </w:r>
      <w:r w:rsidRPr="00782831">
        <w:rPr>
          <w:rFonts w:cs="B Lotus"/>
          <w:rtl/>
          <w:lang w:bidi="fa-IR"/>
        </w:rPr>
        <w:t>یشان رسوخ کرده، و محو آثار آن با وجود ظهور فساد و تباهی آن بر دانشمندان مؤدب و نرم، دشوار است.</w:t>
      </w:r>
    </w:p>
    <w:p w:rsidR="00634C2F" w:rsidRPr="00782831" w:rsidRDefault="00634C2F" w:rsidP="00CF29B2">
      <w:pPr>
        <w:ind w:firstLine="284"/>
        <w:jc w:val="both"/>
        <w:rPr>
          <w:rFonts w:cs="B Lotus"/>
          <w:rtl/>
          <w:lang w:bidi="fa-IR"/>
        </w:rPr>
      </w:pPr>
      <w:r w:rsidRPr="00782831">
        <w:rPr>
          <w:rFonts w:cs="B Lotus"/>
          <w:rtl/>
          <w:lang w:bidi="fa-IR"/>
        </w:rPr>
        <w:t>تا جایی که تعصب نسبت به گروهی، انسان را به جایی</w:t>
      </w:r>
      <w:r w:rsidR="00912D91">
        <w:rPr>
          <w:rFonts w:cs="B Lotus"/>
          <w:rtl/>
          <w:lang w:bidi="fa-IR"/>
        </w:rPr>
        <w:t xml:space="preserve"> می‌</w:t>
      </w:r>
      <w:r w:rsidRPr="00782831">
        <w:rPr>
          <w:rFonts w:cs="B Lotus"/>
          <w:rtl/>
          <w:lang w:bidi="fa-IR"/>
        </w:rPr>
        <w:t>کشاند که بعضی معتقدند حروفی که آنان در زمان ح</w:t>
      </w:r>
      <w:r w:rsidR="00926758">
        <w:rPr>
          <w:rFonts w:cs="B Lotus"/>
          <w:rtl/>
          <w:lang w:bidi="fa-IR"/>
        </w:rPr>
        <w:t>ال پس از سکوت از آن در طول عمر،</w:t>
      </w:r>
      <w:r w:rsidRPr="00782831">
        <w:rPr>
          <w:rFonts w:cs="B Lotus"/>
          <w:rtl/>
          <w:lang w:bidi="fa-IR"/>
        </w:rPr>
        <w:t xml:space="preserve"> بر زبان آورده</w:t>
      </w:r>
      <w:r w:rsidR="00E507EB">
        <w:rPr>
          <w:rFonts w:cs="B Lotus"/>
          <w:rtl/>
          <w:lang w:bidi="fa-IR"/>
        </w:rPr>
        <w:t>‌اند</w:t>
      </w:r>
      <w:r w:rsidRPr="00782831">
        <w:rPr>
          <w:rFonts w:cs="B Lotus"/>
          <w:rtl/>
          <w:lang w:bidi="fa-IR"/>
        </w:rPr>
        <w:t xml:space="preserve"> قدیم</w:t>
      </w:r>
      <w:r w:rsidR="00E507EB">
        <w:rPr>
          <w:rFonts w:cs="B Lotus"/>
          <w:rtl/>
          <w:lang w:bidi="fa-IR"/>
        </w:rPr>
        <w:t>‌اند</w:t>
      </w:r>
      <w:r w:rsidRPr="00782831">
        <w:rPr>
          <w:rFonts w:cs="B Lotus"/>
          <w:rtl/>
          <w:lang w:bidi="fa-IR"/>
        </w:rPr>
        <w:t>. اگر سیطره‏ی شیطان به واسطه‏ی عناد و تعصب نسبت به هواهای نفسانی نبود، این اعتقاد در دل هیچ دیوانه</w:t>
      </w:r>
      <w:r w:rsidR="00912D91">
        <w:rPr>
          <w:rFonts w:cs="B Lotus"/>
          <w:rtl/>
          <w:lang w:bidi="fa-IR"/>
        </w:rPr>
        <w:t xml:space="preserve">‌ای </w:t>
      </w:r>
      <w:r w:rsidRPr="00782831">
        <w:rPr>
          <w:rFonts w:cs="B Lotus"/>
          <w:rtl/>
          <w:lang w:bidi="fa-IR"/>
        </w:rPr>
        <w:t>جا</w:t>
      </w:r>
      <w:r w:rsidR="00912D91">
        <w:rPr>
          <w:rFonts w:cs="B Lotus"/>
          <w:rtl/>
          <w:lang w:bidi="fa-IR"/>
        </w:rPr>
        <w:t xml:space="preserve"> نمی‌</w:t>
      </w:r>
      <w:r w:rsidRPr="00782831">
        <w:rPr>
          <w:rFonts w:cs="B Lotus"/>
          <w:rtl/>
          <w:lang w:bidi="fa-IR"/>
        </w:rPr>
        <w:t>گرفت چه برسد به دل عاقل».</w:t>
      </w:r>
    </w:p>
    <w:p w:rsidR="00634C2F" w:rsidRPr="00782831" w:rsidRDefault="00634C2F" w:rsidP="00CF29B2">
      <w:pPr>
        <w:ind w:firstLine="284"/>
        <w:jc w:val="both"/>
        <w:rPr>
          <w:rFonts w:cs="B Lotus"/>
          <w:rtl/>
          <w:lang w:bidi="fa-IR"/>
        </w:rPr>
      </w:pPr>
      <w:r w:rsidRPr="00782831">
        <w:rPr>
          <w:rFonts w:cs="B Lotus"/>
          <w:rtl/>
          <w:lang w:bidi="fa-IR"/>
        </w:rPr>
        <w:t>این بود اظهارات غزالی، که حق و درست است و تجربه آن را ثابت کرده است. پس واجب است در صورت توان کسی که به جوش آمده، آرام کرد.</w:t>
      </w:r>
    </w:p>
    <w:p w:rsidR="00634C2F" w:rsidRPr="00782831" w:rsidRDefault="00634C2F" w:rsidP="00912D91">
      <w:pPr>
        <w:pStyle w:val="a1"/>
        <w:rPr>
          <w:rtl/>
        </w:rPr>
      </w:pPr>
      <w:bookmarkStart w:id="43" w:name="_Toc340583567"/>
      <w:r w:rsidRPr="00782831">
        <w:rPr>
          <w:rtl/>
        </w:rPr>
        <w:t>مسأله‏ی هشتم</w:t>
      </w:r>
      <w:bookmarkEnd w:id="43"/>
    </w:p>
    <w:p w:rsidR="00634C2F" w:rsidRPr="00782831" w:rsidRDefault="00926758" w:rsidP="00CF29B2">
      <w:pPr>
        <w:ind w:firstLine="284"/>
        <w:jc w:val="both"/>
        <w:rPr>
          <w:rFonts w:cs="B Lotus"/>
          <w:rtl/>
          <w:lang w:bidi="fa-IR"/>
        </w:rPr>
      </w:pPr>
      <w:r>
        <w:rPr>
          <w:rFonts w:cs="B Lotus"/>
          <w:rtl/>
          <w:lang w:bidi="fa-IR"/>
        </w:rPr>
        <w:t>وقتی روشن شد که بدعت</w:t>
      </w:r>
      <w:r>
        <w:rPr>
          <w:rFonts w:cs="B Lotus" w:hint="cs"/>
          <w:rtl/>
          <w:lang w:bidi="fa-IR"/>
        </w:rPr>
        <w:t>‌</w:t>
      </w:r>
      <w:r w:rsidR="00634C2F" w:rsidRPr="00782831">
        <w:rPr>
          <w:rFonts w:cs="B Lotus"/>
          <w:rtl/>
          <w:lang w:bidi="fa-IR"/>
        </w:rPr>
        <w:t>گذاران نباید معرفی و مشخص شوند، اما باید دانست آنان ویژگی</w:t>
      </w:r>
      <w:r w:rsidR="00E507EB">
        <w:rPr>
          <w:rFonts w:cs="B Lotus"/>
          <w:rtl/>
          <w:lang w:bidi="fa-IR"/>
        </w:rPr>
        <w:t>‌ها</w:t>
      </w:r>
      <w:r w:rsidR="00634C2F" w:rsidRPr="00782831">
        <w:rPr>
          <w:rFonts w:cs="B Lotus"/>
          <w:rtl/>
          <w:lang w:bidi="fa-IR"/>
        </w:rPr>
        <w:t xml:space="preserve"> و خصلت</w:t>
      </w:r>
      <w:r w:rsidR="00E507EB">
        <w:rPr>
          <w:rFonts w:cs="B Lotus"/>
          <w:rtl/>
          <w:lang w:bidi="fa-IR"/>
        </w:rPr>
        <w:t>‌ها</w:t>
      </w:r>
      <w:r w:rsidR="00634C2F" w:rsidRPr="00782831">
        <w:rPr>
          <w:rFonts w:cs="B Lotus"/>
          <w:rtl/>
          <w:lang w:bidi="fa-IR"/>
        </w:rPr>
        <w:t>یی دارند که با آن شناخته</w:t>
      </w:r>
      <w:r w:rsidR="00912D91">
        <w:rPr>
          <w:rFonts w:cs="B Lotus"/>
          <w:rtl/>
          <w:lang w:bidi="fa-IR"/>
        </w:rPr>
        <w:t xml:space="preserve"> می‌</w:t>
      </w:r>
      <w:r w:rsidR="00634C2F" w:rsidRPr="00782831">
        <w:rPr>
          <w:rFonts w:cs="B Lotus"/>
          <w:rtl/>
          <w:lang w:bidi="fa-IR"/>
        </w:rPr>
        <w:t>شوند. این ویژگی و نشانه</w:t>
      </w:r>
      <w:r w:rsidR="00E507EB">
        <w:rPr>
          <w:rFonts w:cs="B Lotus"/>
          <w:rtl/>
          <w:lang w:bidi="fa-IR"/>
        </w:rPr>
        <w:t>‌ها</w:t>
      </w:r>
      <w:r w:rsidR="00634C2F" w:rsidRPr="00782831">
        <w:rPr>
          <w:rFonts w:cs="B Lotus"/>
          <w:rtl/>
          <w:lang w:bidi="fa-IR"/>
        </w:rPr>
        <w:t xml:space="preserve"> بر دو قسم است: نشانه</w:t>
      </w:r>
      <w:r w:rsidR="00E507EB">
        <w:rPr>
          <w:rFonts w:cs="B Lotus"/>
          <w:rtl/>
          <w:lang w:bidi="fa-IR"/>
        </w:rPr>
        <w:t>‌ها</w:t>
      </w:r>
      <w:r w:rsidR="00634C2F" w:rsidRPr="00782831">
        <w:rPr>
          <w:rFonts w:cs="B Lotus"/>
          <w:rtl/>
          <w:lang w:bidi="fa-IR"/>
        </w:rPr>
        <w:t>ی اجمالی و نشانه</w:t>
      </w:r>
      <w:r w:rsidR="00E507EB">
        <w:rPr>
          <w:rFonts w:cs="B Lotus"/>
          <w:rtl/>
          <w:lang w:bidi="fa-IR"/>
        </w:rPr>
        <w:t>‌ها</w:t>
      </w:r>
      <w:r w:rsidR="00634C2F" w:rsidRPr="00782831">
        <w:rPr>
          <w:rFonts w:cs="B Lotus"/>
          <w:rtl/>
          <w:lang w:bidi="fa-IR"/>
        </w:rPr>
        <w:t>ی تفصیلی.</w:t>
      </w:r>
    </w:p>
    <w:p w:rsidR="00634C2F" w:rsidRPr="00926758" w:rsidRDefault="00634C2F" w:rsidP="00CF29B2">
      <w:pPr>
        <w:pStyle w:val="Heading3"/>
        <w:spacing w:before="0" w:after="0"/>
        <w:ind w:firstLine="284"/>
        <w:jc w:val="both"/>
        <w:rPr>
          <w:rFonts w:cs="B Lotus"/>
          <w:rtl/>
          <w:lang w:bidi="fa-IR"/>
        </w:rPr>
      </w:pPr>
      <w:r w:rsidRPr="00926758">
        <w:rPr>
          <w:rFonts w:cs="B Lotus"/>
          <w:rtl/>
          <w:lang w:bidi="fa-IR"/>
        </w:rPr>
        <w:t>ویژگی</w:t>
      </w:r>
      <w:r w:rsidR="00E507EB" w:rsidRPr="00926758">
        <w:rPr>
          <w:rFonts w:cs="B Lotus"/>
          <w:rtl/>
          <w:lang w:bidi="fa-IR"/>
        </w:rPr>
        <w:t>‌ها</w:t>
      </w:r>
      <w:r w:rsidRPr="00926758">
        <w:rPr>
          <w:rFonts w:cs="B Lotus"/>
          <w:rtl/>
          <w:lang w:bidi="fa-IR"/>
        </w:rPr>
        <w:t xml:space="preserve"> و نشانه</w:t>
      </w:r>
      <w:r w:rsidR="00E507EB" w:rsidRPr="00926758">
        <w:rPr>
          <w:rFonts w:cs="B Lotus"/>
          <w:rtl/>
          <w:lang w:bidi="fa-IR"/>
        </w:rPr>
        <w:t>‌ها</w:t>
      </w:r>
      <w:r w:rsidRPr="00926758">
        <w:rPr>
          <w:rFonts w:cs="B Lotus"/>
          <w:rtl/>
          <w:lang w:bidi="fa-IR"/>
        </w:rPr>
        <w:t>ی اجمالی، سه تا هستند</w:t>
      </w:r>
      <w:r w:rsidR="00926758">
        <w:rPr>
          <w:rFonts w:cs="B Lotus"/>
          <w:rtl/>
          <w:lang w:bidi="fa-IR"/>
        </w:rPr>
        <w:t>:</w:t>
      </w:r>
    </w:p>
    <w:p w:rsidR="00634C2F" w:rsidRPr="00782831" w:rsidRDefault="00634C2F" w:rsidP="002E114E">
      <w:pPr>
        <w:ind w:firstLine="284"/>
        <w:jc w:val="both"/>
        <w:rPr>
          <w:rFonts w:cs="B Lotus"/>
          <w:rtl/>
          <w:lang w:bidi="fa-IR"/>
        </w:rPr>
      </w:pPr>
      <w:r w:rsidRPr="00926758">
        <w:rPr>
          <w:rFonts w:ascii="Lotus Linotype" w:hAnsi="Lotus Linotype" w:cs="B Lotus"/>
          <w:b/>
          <w:bCs/>
          <w:rtl/>
          <w:lang w:bidi="fa-IR"/>
        </w:rPr>
        <w:t>اول-</w:t>
      </w:r>
      <w:r w:rsidRPr="00782831">
        <w:rPr>
          <w:rFonts w:cs="B Lotus"/>
          <w:rtl/>
          <w:lang w:bidi="fa-IR"/>
        </w:rPr>
        <w:t xml:space="preserve"> فرقه</w:t>
      </w:r>
      <w:r w:rsidR="00912D91">
        <w:rPr>
          <w:rFonts w:cs="B Lotus"/>
          <w:rtl/>
          <w:lang w:bidi="fa-IR"/>
        </w:rPr>
        <w:t xml:space="preserve">‌ای </w:t>
      </w:r>
      <w:r w:rsidRPr="00782831">
        <w:rPr>
          <w:rFonts w:cs="B Lotus"/>
          <w:rtl/>
          <w:lang w:bidi="fa-IR"/>
        </w:rPr>
        <w:t xml:space="preserve">که آیات زیر بدان اشاره دارند: </w:t>
      </w:r>
      <w:r w:rsidR="00D41F4F">
        <w:rPr>
          <w:rFonts w:cs="Traditional Arabic"/>
          <w:rtl/>
          <w:lang w:bidi="fa-IR"/>
        </w:rPr>
        <w:t>﴿</w:t>
      </w:r>
      <w:r w:rsidR="002E114E">
        <w:rPr>
          <w:rFonts w:ascii="KFGQPC Uthmanic Script HAFS" w:cs="KFGQPC Uthmanic Script HAFS" w:hint="eastAsia"/>
          <w:rtl/>
        </w:rPr>
        <w:t>وَلَا</w:t>
      </w:r>
      <w:r w:rsidR="002E114E">
        <w:rPr>
          <w:rFonts w:ascii="KFGQPC Uthmanic Script HAFS" w:cs="KFGQPC Uthmanic Script HAFS"/>
          <w:rtl/>
        </w:rPr>
        <w:t xml:space="preserve"> </w:t>
      </w:r>
      <w:r w:rsidR="002E114E">
        <w:rPr>
          <w:rFonts w:ascii="KFGQPC Uthmanic Script HAFS" w:cs="KFGQPC Uthmanic Script HAFS" w:hint="eastAsia"/>
          <w:rtl/>
        </w:rPr>
        <w:t>تَكُونُواْ</w:t>
      </w:r>
      <w:r w:rsidR="002E114E">
        <w:rPr>
          <w:rFonts w:ascii="KFGQPC Uthmanic Script HAFS" w:cs="KFGQPC Uthmanic Script HAFS"/>
          <w:rtl/>
        </w:rPr>
        <w:t xml:space="preserve"> </w:t>
      </w:r>
      <w:r w:rsidR="002E114E">
        <w:rPr>
          <w:rFonts w:ascii="KFGQPC Uthmanic Script HAFS" w:cs="KFGQPC Uthmanic Script HAFS" w:hint="eastAsia"/>
          <w:rtl/>
        </w:rPr>
        <w:t>كَ</w:t>
      </w:r>
      <w:r w:rsidR="002E114E">
        <w:rPr>
          <w:rFonts w:ascii="KFGQPC Uthmanic Script HAFS" w:cs="KFGQPC Uthmanic Script HAFS" w:hint="cs"/>
          <w:rtl/>
        </w:rPr>
        <w:t>ٱ</w:t>
      </w:r>
      <w:r w:rsidR="002E114E">
        <w:rPr>
          <w:rFonts w:ascii="KFGQPC Uthmanic Script HAFS" w:cs="KFGQPC Uthmanic Script HAFS" w:hint="eastAsia"/>
          <w:rtl/>
        </w:rPr>
        <w:t>لَّذِينَ</w:t>
      </w:r>
      <w:r w:rsidR="002E114E">
        <w:rPr>
          <w:rFonts w:ascii="KFGQPC Uthmanic Script HAFS" w:cs="KFGQPC Uthmanic Script HAFS"/>
          <w:rtl/>
        </w:rPr>
        <w:t xml:space="preserve"> </w:t>
      </w:r>
      <w:r w:rsidR="002E114E">
        <w:rPr>
          <w:rFonts w:ascii="KFGQPC Uthmanic Script HAFS" w:cs="KFGQPC Uthmanic Script HAFS" w:hint="eastAsia"/>
          <w:rtl/>
        </w:rPr>
        <w:t>تَفَرَّقُواْ</w:t>
      </w:r>
      <w:r w:rsidR="002E114E">
        <w:rPr>
          <w:rFonts w:ascii="KFGQPC Uthmanic Script HAFS" w:cs="KFGQPC Uthmanic Script HAFS"/>
          <w:rtl/>
        </w:rPr>
        <w:t xml:space="preserve"> </w:t>
      </w:r>
      <w:r w:rsidR="002E114E">
        <w:rPr>
          <w:rFonts w:ascii="KFGQPC Uthmanic Script HAFS" w:cs="KFGQPC Uthmanic Script HAFS" w:hint="eastAsia"/>
          <w:rtl/>
        </w:rPr>
        <w:t>وَ</w:t>
      </w:r>
      <w:r w:rsidR="002E114E">
        <w:rPr>
          <w:rFonts w:ascii="KFGQPC Uthmanic Script HAFS" w:cs="KFGQPC Uthmanic Script HAFS" w:hint="cs"/>
          <w:rtl/>
        </w:rPr>
        <w:t>ٱ</w:t>
      </w:r>
      <w:r w:rsidR="002E114E">
        <w:rPr>
          <w:rFonts w:ascii="KFGQPC Uthmanic Script HAFS" w:cs="KFGQPC Uthmanic Script HAFS" w:hint="eastAsia"/>
          <w:rtl/>
        </w:rPr>
        <w:t>خ</w:t>
      </w:r>
      <w:r w:rsidR="002E114E">
        <w:rPr>
          <w:rFonts w:ascii="KFGQPC Uthmanic Script HAFS" w:cs="KFGQPC Uthmanic Script HAFS" w:hint="cs"/>
          <w:rtl/>
        </w:rPr>
        <w:t>ۡ</w:t>
      </w:r>
      <w:r w:rsidR="002E114E">
        <w:rPr>
          <w:rFonts w:ascii="KFGQPC Uthmanic Script HAFS" w:cs="KFGQPC Uthmanic Script HAFS" w:hint="eastAsia"/>
          <w:rtl/>
        </w:rPr>
        <w:t>تَلَفُواْ</w:t>
      </w:r>
      <w:r w:rsidR="002E114E">
        <w:rPr>
          <w:rFonts w:ascii="KFGQPC Uthmanic Script HAFS" w:cs="KFGQPC Uthmanic Script HAFS"/>
          <w:rtl/>
        </w:rPr>
        <w:t xml:space="preserve"> </w:t>
      </w:r>
      <w:r w:rsidR="002E114E">
        <w:rPr>
          <w:rFonts w:ascii="KFGQPC Uthmanic Script HAFS" w:cs="KFGQPC Uthmanic Script HAFS" w:hint="eastAsia"/>
          <w:rtl/>
        </w:rPr>
        <w:t>مِن</w:t>
      </w:r>
      <w:r w:rsidR="002E114E">
        <w:rPr>
          <w:rFonts w:ascii="KFGQPC Uthmanic Script HAFS" w:cs="KFGQPC Uthmanic Script HAFS" w:hint="cs"/>
          <w:rtl/>
        </w:rPr>
        <w:t>ۢ</w:t>
      </w:r>
      <w:r w:rsidR="002E114E">
        <w:rPr>
          <w:rFonts w:ascii="KFGQPC Uthmanic Script HAFS" w:cs="KFGQPC Uthmanic Script HAFS"/>
          <w:rtl/>
        </w:rPr>
        <w:t xml:space="preserve"> </w:t>
      </w:r>
      <w:r w:rsidR="002E114E">
        <w:rPr>
          <w:rFonts w:ascii="KFGQPC Uthmanic Script HAFS" w:cs="KFGQPC Uthmanic Script HAFS" w:hint="eastAsia"/>
          <w:rtl/>
        </w:rPr>
        <w:t>بَع</w:t>
      </w:r>
      <w:r w:rsidR="002E114E">
        <w:rPr>
          <w:rFonts w:ascii="KFGQPC Uthmanic Script HAFS" w:cs="KFGQPC Uthmanic Script HAFS" w:hint="cs"/>
          <w:rtl/>
        </w:rPr>
        <w:t>ۡ</w:t>
      </w:r>
      <w:r w:rsidR="002E114E">
        <w:rPr>
          <w:rFonts w:ascii="KFGQPC Uthmanic Script HAFS" w:cs="KFGQPC Uthmanic Script HAFS" w:hint="eastAsia"/>
          <w:rtl/>
        </w:rPr>
        <w:t>دِ</w:t>
      </w:r>
      <w:r w:rsidR="002E114E">
        <w:rPr>
          <w:rFonts w:ascii="KFGQPC Uthmanic Script HAFS" w:cs="KFGQPC Uthmanic Script HAFS"/>
          <w:rtl/>
        </w:rPr>
        <w:t xml:space="preserve"> </w:t>
      </w:r>
      <w:r w:rsidR="002E114E">
        <w:rPr>
          <w:rFonts w:ascii="KFGQPC Uthmanic Script HAFS" w:cs="KFGQPC Uthmanic Script HAFS" w:hint="eastAsia"/>
          <w:rtl/>
        </w:rPr>
        <w:t>مَا</w:t>
      </w:r>
      <w:r w:rsidR="002E114E">
        <w:rPr>
          <w:rFonts w:ascii="KFGQPC Uthmanic Script HAFS" w:cs="KFGQPC Uthmanic Script HAFS"/>
          <w:rtl/>
        </w:rPr>
        <w:t xml:space="preserve"> </w:t>
      </w:r>
      <w:r w:rsidR="002E114E">
        <w:rPr>
          <w:rFonts w:ascii="KFGQPC Uthmanic Script HAFS" w:cs="KFGQPC Uthmanic Script HAFS" w:hint="eastAsia"/>
          <w:rtl/>
        </w:rPr>
        <w:t>جَا</w:t>
      </w:r>
      <w:r w:rsidR="002E114E">
        <w:rPr>
          <w:rFonts w:ascii="KFGQPC Uthmanic Script HAFS" w:cs="KFGQPC Uthmanic Script HAFS" w:hint="cs"/>
          <w:rtl/>
        </w:rPr>
        <w:t>ٓ</w:t>
      </w:r>
      <w:r w:rsidR="002E114E">
        <w:rPr>
          <w:rFonts w:ascii="KFGQPC Uthmanic Script HAFS" w:cs="KFGQPC Uthmanic Script HAFS" w:hint="eastAsia"/>
          <w:rtl/>
        </w:rPr>
        <w:t>ءَهُمُ</w:t>
      </w:r>
      <w:r w:rsidR="002E114E">
        <w:rPr>
          <w:rFonts w:ascii="KFGQPC Uthmanic Script HAFS" w:cs="KFGQPC Uthmanic Script HAFS"/>
          <w:rtl/>
        </w:rPr>
        <w:t xml:space="preserve"> </w:t>
      </w:r>
      <w:r w:rsidR="002E114E">
        <w:rPr>
          <w:rFonts w:ascii="KFGQPC Uthmanic Script HAFS" w:cs="KFGQPC Uthmanic Script HAFS" w:hint="cs"/>
          <w:rtl/>
        </w:rPr>
        <w:t>ٱ</w:t>
      </w:r>
      <w:r w:rsidR="002E114E">
        <w:rPr>
          <w:rFonts w:ascii="KFGQPC Uthmanic Script HAFS" w:cs="KFGQPC Uthmanic Script HAFS" w:hint="eastAsia"/>
          <w:rtl/>
        </w:rPr>
        <w:t>ل</w:t>
      </w:r>
      <w:r w:rsidR="002E114E">
        <w:rPr>
          <w:rFonts w:ascii="KFGQPC Uthmanic Script HAFS" w:cs="KFGQPC Uthmanic Script HAFS" w:hint="cs"/>
          <w:rtl/>
        </w:rPr>
        <w:t>ۡ</w:t>
      </w:r>
      <w:r w:rsidR="002E114E">
        <w:rPr>
          <w:rFonts w:ascii="KFGQPC Uthmanic Script HAFS" w:cs="KFGQPC Uthmanic Script HAFS" w:hint="eastAsia"/>
          <w:rtl/>
        </w:rPr>
        <w:t>بَيِّنَ</w:t>
      </w:r>
      <w:r w:rsidR="002E114E">
        <w:rPr>
          <w:rFonts w:ascii="KFGQPC Uthmanic Script HAFS" w:cs="KFGQPC Uthmanic Script HAFS" w:hint="cs"/>
          <w:rtl/>
        </w:rPr>
        <w:t>ٰ</w:t>
      </w:r>
      <w:r w:rsidR="002E114E">
        <w:rPr>
          <w:rFonts w:ascii="KFGQPC Uthmanic Script HAFS" w:cs="KFGQPC Uthmanic Script HAFS" w:hint="eastAsia"/>
          <w:rtl/>
        </w:rPr>
        <w:t>تُ</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926758">
        <w:rPr>
          <w:rFonts w:cs="B Lotus" w:hint="cs"/>
          <w:color w:val="000000"/>
          <w:sz w:val="26"/>
          <w:szCs w:val="26"/>
          <w:rtl/>
          <w:lang w:bidi="fa-IR"/>
        </w:rPr>
        <w:t>آل‌عمران: 105</w:t>
      </w:r>
      <w:r w:rsidR="00D41F4F">
        <w:rPr>
          <w:rFonts w:cs="B Lotus"/>
          <w:color w:val="000000"/>
          <w:sz w:val="26"/>
          <w:szCs w:val="26"/>
          <w:rtl/>
          <w:lang w:bidi="fa-IR"/>
        </w:rPr>
        <w:t>]</w:t>
      </w:r>
      <w:r w:rsidR="00D41F4F">
        <w:rPr>
          <w:rFonts w:cs="B Lotus"/>
          <w:color w:val="000000"/>
          <w:rtl/>
          <w:lang w:bidi="fa-IR"/>
        </w:rPr>
        <w:t xml:space="preserve">. </w:t>
      </w:r>
      <w:r w:rsidR="00926758" w:rsidRPr="00926758">
        <w:rPr>
          <w:rFonts w:cs="Traditional Arabic" w:hint="cs"/>
          <w:sz w:val="26"/>
          <w:szCs w:val="26"/>
          <w:rtl/>
          <w:lang w:bidi="fa-IR"/>
        </w:rPr>
        <w:t>«</w:t>
      </w:r>
      <w:r w:rsidRPr="00926758">
        <w:rPr>
          <w:rFonts w:cs="B Lotus"/>
          <w:sz w:val="26"/>
          <w:szCs w:val="26"/>
          <w:rtl/>
          <w:lang w:bidi="fa-IR"/>
        </w:rPr>
        <w:t>و مانند كساني نشويد كه (با ترك امر به معروف و نهي از منكر) پراكنده شدند و اختلاف ورزيدند (آن هم) پس از آن كه نشانه‌هاي روشن (پروردگارشان) به آنان رسيد</w:t>
      </w:r>
      <w:r w:rsidR="00926758" w:rsidRPr="00926758">
        <w:rPr>
          <w:rFonts w:cs="Traditional Arabic" w:hint="cs"/>
          <w:sz w:val="26"/>
          <w:szCs w:val="26"/>
          <w:rtl/>
          <w:lang w:bidi="fa-IR"/>
        </w:rPr>
        <w:t>»</w:t>
      </w:r>
      <w:r w:rsidRPr="00926758">
        <w:rPr>
          <w:rFonts w:cs="B Lotus"/>
          <w:sz w:val="26"/>
          <w:szCs w:val="26"/>
          <w:rtl/>
          <w:lang w:bidi="fa-IR"/>
        </w:rPr>
        <w:t xml:space="preserve">. </w:t>
      </w:r>
      <w:r w:rsidRPr="00782831">
        <w:rPr>
          <w:rFonts w:cs="B Lotus"/>
          <w:rtl/>
          <w:lang w:bidi="fa-IR"/>
        </w:rPr>
        <w:t>و آیه</w:t>
      </w:r>
      <w:r w:rsidR="00D41F4F">
        <w:rPr>
          <w:rFonts w:cs="B Lotus"/>
          <w:rtl/>
          <w:lang w:bidi="fa-IR"/>
        </w:rPr>
        <w:t>‌ی:</w:t>
      </w:r>
      <w:r w:rsidRPr="00782831">
        <w:rPr>
          <w:rFonts w:cs="B Lotus"/>
          <w:rtl/>
          <w:lang w:bidi="fa-IR"/>
        </w:rPr>
        <w:t xml:space="preserve"> </w:t>
      </w:r>
      <w:r w:rsidR="00D41F4F">
        <w:rPr>
          <w:rFonts w:cs="Traditional Arabic"/>
          <w:rtl/>
          <w:lang w:bidi="fa-IR"/>
        </w:rPr>
        <w:t>﴿</w:t>
      </w:r>
      <w:r w:rsidR="002E114E">
        <w:rPr>
          <w:rFonts w:ascii="KFGQPC Uthmanic Script HAFS" w:cs="KFGQPC Uthmanic Script HAFS" w:hint="eastAsia"/>
          <w:rtl/>
        </w:rPr>
        <w:t>وَأَل</w:t>
      </w:r>
      <w:r w:rsidR="002E114E">
        <w:rPr>
          <w:rFonts w:ascii="KFGQPC Uthmanic Script HAFS" w:cs="KFGQPC Uthmanic Script HAFS" w:hint="cs"/>
          <w:rtl/>
        </w:rPr>
        <w:t>ۡ</w:t>
      </w:r>
      <w:r w:rsidR="002E114E">
        <w:rPr>
          <w:rFonts w:ascii="KFGQPC Uthmanic Script HAFS" w:cs="KFGQPC Uthmanic Script HAFS" w:hint="eastAsia"/>
          <w:rtl/>
        </w:rPr>
        <w:t>قَي</w:t>
      </w:r>
      <w:r w:rsidR="002E114E">
        <w:rPr>
          <w:rFonts w:ascii="KFGQPC Uthmanic Script HAFS" w:cs="KFGQPC Uthmanic Script HAFS" w:hint="cs"/>
          <w:rtl/>
        </w:rPr>
        <w:t>ۡ</w:t>
      </w:r>
      <w:r w:rsidR="002E114E">
        <w:rPr>
          <w:rFonts w:ascii="KFGQPC Uthmanic Script HAFS" w:cs="KFGQPC Uthmanic Script HAFS" w:hint="eastAsia"/>
          <w:rtl/>
        </w:rPr>
        <w:t>نَا</w:t>
      </w:r>
      <w:r w:rsidR="002E114E">
        <w:rPr>
          <w:rFonts w:ascii="KFGQPC Uthmanic Script HAFS" w:cs="KFGQPC Uthmanic Script HAFS"/>
          <w:rtl/>
        </w:rPr>
        <w:t xml:space="preserve"> </w:t>
      </w:r>
      <w:r w:rsidR="002E114E">
        <w:rPr>
          <w:rFonts w:ascii="KFGQPC Uthmanic Script HAFS" w:cs="KFGQPC Uthmanic Script HAFS" w:hint="eastAsia"/>
          <w:rtl/>
        </w:rPr>
        <w:t>بَي</w:t>
      </w:r>
      <w:r w:rsidR="002E114E">
        <w:rPr>
          <w:rFonts w:ascii="KFGQPC Uthmanic Script HAFS" w:cs="KFGQPC Uthmanic Script HAFS" w:hint="cs"/>
          <w:rtl/>
        </w:rPr>
        <w:t>ۡ</w:t>
      </w:r>
      <w:r w:rsidR="002E114E">
        <w:rPr>
          <w:rFonts w:ascii="KFGQPC Uthmanic Script HAFS" w:cs="KFGQPC Uthmanic Script HAFS" w:hint="eastAsia"/>
          <w:rtl/>
        </w:rPr>
        <w:t>نَهُمُ</w:t>
      </w:r>
      <w:r w:rsidR="002E114E">
        <w:rPr>
          <w:rFonts w:ascii="KFGQPC Uthmanic Script HAFS" w:cs="KFGQPC Uthmanic Script HAFS"/>
          <w:rtl/>
        </w:rPr>
        <w:t xml:space="preserve"> </w:t>
      </w:r>
      <w:r w:rsidR="002E114E">
        <w:rPr>
          <w:rFonts w:ascii="KFGQPC Uthmanic Script HAFS" w:cs="KFGQPC Uthmanic Script HAFS" w:hint="cs"/>
          <w:rtl/>
        </w:rPr>
        <w:t>ٱ</w:t>
      </w:r>
      <w:r w:rsidR="002E114E">
        <w:rPr>
          <w:rFonts w:ascii="KFGQPC Uthmanic Script HAFS" w:cs="KFGQPC Uthmanic Script HAFS" w:hint="eastAsia"/>
          <w:rtl/>
        </w:rPr>
        <w:t>ل</w:t>
      </w:r>
      <w:r w:rsidR="002E114E">
        <w:rPr>
          <w:rFonts w:ascii="KFGQPC Uthmanic Script HAFS" w:cs="KFGQPC Uthmanic Script HAFS" w:hint="cs"/>
          <w:rtl/>
        </w:rPr>
        <w:t>ۡ</w:t>
      </w:r>
      <w:r w:rsidR="002E114E">
        <w:rPr>
          <w:rFonts w:ascii="KFGQPC Uthmanic Script HAFS" w:cs="KFGQPC Uthmanic Script HAFS" w:hint="eastAsia"/>
          <w:rtl/>
        </w:rPr>
        <w:t>عَدَ</w:t>
      </w:r>
      <w:r w:rsidR="002E114E">
        <w:rPr>
          <w:rFonts w:ascii="KFGQPC Uthmanic Script HAFS" w:cs="KFGQPC Uthmanic Script HAFS" w:hint="cs"/>
          <w:rtl/>
        </w:rPr>
        <w:t>ٰ</w:t>
      </w:r>
      <w:r w:rsidR="002E114E">
        <w:rPr>
          <w:rFonts w:ascii="KFGQPC Uthmanic Script HAFS" w:cs="KFGQPC Uthmanic Script HAFS" w:hint="eastAsia"/>
          <w:rtl/>
        </w:rPr>
        <w:t>وَةَ</w:t>
      </w:r>
      <w:r w:rsidR="002E114E">
        <w:rPr>
          <w:rFonts w:ascii="KFGQPC Uthmanic Script HAFS" w:cs="KFGQPC Uthmanic Script HAFS"/>
          <w:rtl/>
        </w:rPr>
        <w:t xml:space="preserve"> </w:t>
      </w:r>
      <w:r w:rsidR="002E114E">
        <w:rPr>
          <w:rFonts w:ascii="KFGQPC Uthmanic Script HAFS" w:cs="KFGQPC Uthmanic Script HAFS" w:hint="eastAsia"/>
          <w:rtl/>
        </w:rPr>
        <w:t>وَ</w:t>
      </w:r>
      <w:r w:rsidR="002E114E">
        <w:rPr>
          <w:rFonts w:ascii="KFGQPC Uthmanic Script HAFS" w:cs="KFGQPC Uthmanic Script HAFS" w:hint="cs"/>
          <w:rtl/>
        </w:rPr>
        <w:t>ٱ</w:t>
      </w:r>
      <w:r w:rsidR="002E114E">
        <w:rPr>
          <w:rFonts w:ascii="KFGQPC Uthmanic Script HAFS" w:cs="KFGQPC Uthmanic Script HAFS" w:hint="eastAsia"/>
          <w:rtl/>
        </w:rPr>
        <w:t>ل</w:t>
      </w:r>
      <w:r w:rsidR="002E114E">
        <w:rPr>
          <w:rFonts w:ascii="KFGQPC Uthmanic Script HAFS" w:cs="KFGQPC Uthmanic Script HAFS" w:hint="cs"/>
          <w:rtl/>
        </w:rPr>
        <w:t>ۡ</w:t>
      </w:r>
      <w:r w:rsidR="002E114E">
        <w:rPr>
          <w:rFonts w:ascii="KFGQPC Uthmanic Script HAFS" w:cs="KFGQPC Uthmanic Script HAFS" w:hint="eastAsia"/>
          <w:rtl/>
        </w:rPr>
        <w:t>بَغ</w:t>
      </w:r>
      <w:r w:rsidR="002E114E">
        <w:rPr>
          <w:rFonts w:ascii="KFGQPC Uthmanic Script HAFS" w:cs="KFGQPC Uthmanic Script HAFS" w:hint="cs"/>
          <w:rtl/>
        </w:rPr>
        <w:t>ۡ</w:t>
      </w:r>
      <w:r w:rsidR="002E114E">
        <w:rPr>
          <w:rFonts w:ascii="KFGQPC Uthmanic Script HAFS" w:cs="KFGQPC Uthmanic Script HAFS" w:hint="eastAsia"/>
          <w:rtl/>
        </w:rPr>
        <w:t>ضَا</w:t>
      </w:r>
      <w:r w:rsidR="002E114E">
        <w:rPr>
          <w:rFonts w:ascii="KFGQPC Uthmanic Script HAFS" w:cs="KFGQPC Uthmanic Script HAFS" w:hint="cs"/>
          <w:rtl/>
        </w:rPr>
        <w:t>ٓ</w:t>
      </w:r>
      <w:r w:rsidR="002E114E">
        <w:rPr>
          <w:rFonts w:ascii="KFGQPC Uthmanic Script HAFS" w:cs="KFGQPC Uthmanic Script HAFS" w:hint="eastAsia"/>
          <w:rtl/>
        </w:rPr>
        <w:t>ءَ</w:t>
      </w:r>
      <w:r w:rsidR="002E114E">
        <w:rPr>
          <w:rFonts w:ascii="KFGQPC Uthmanic Script HAFS" w:cs="KFGQPC Uthmanic Script HAFS"/>
          <w:rtl/>
        </w:rPr>
        <w:t xml:space="preserve"> </w:t>
      </w:r>
      <w:r w:rsidR="002E114E">
        <w:rPr>
          <w:rFonts w:ascii="KFGQPC Uthmanic Script HAFS" w:cs="KFGQPC Uthmanic Script HAFS" w:hint="eastAsia"/>
          <w:rtl/>
        </w:rPr>
        <w:t>إِلَى</w:t>
      </w:r>
      <w:r w:rsidR="002E114E">
        <w:rPr>
          <w:rFonts w:ascii="KFGQPC Uthmanic Script HAFS" w:cs="KFGQPC Uthmanic Script HAFS" w:hint="cs"/>
          <w:rtl/>
        </w:rPr>
        <w:t>ٰ</w:t>
      </w:r>
      <w:r w:rsidR="002E114E">
        <w:rPr>
          <w:rFonts w:ascii="KFGQPC Uthmanic Script HAFS" w:cs="KFGQPC Uthmanic Script HAFS"/>
          <w:rtl/>
        </w:rPr>
        <w:t xml:space="preserve"> </w:t>
      </w:r>
      <w:r w:rsidR="002E114E">
        <w:rPr>
          <w:rFonts w:ascii="KFGQPC Uthmanic Script HAFS" w:cs="KFGQPC Uthmanic Script HAFS" w:hint="eastAsia"/>
          <w:rtl/>
        </w:rPr>
        <w:t>يَو</w:t>
      </w:r>
      <w:r w:rsidR="002E114E">
        <w:rPr>
          <w:rFonts w:ascii="KFGQPC Uthmanic Script HAFS" w:cs="KFGQPC Uthmanic Script HAFS" w:hint="cs"/>
          <w:rtl/>
        </w:rPr>
        <w:t>ۡ</w:t>
      </w:r>
      <w:r w:rsidR="002E114E">
        <w:rPr>
          <w:rFonts w:ascii="KFGQPC Uthmanic Script HAFS" w:cs="KFGQPC Uthmanic Script HAFS" w:hint="eastAsia"/>
          <w:rtl/>
        </w:rPr>
        <w:t>مِ</w:t>
      </w:r>
      <w:r w:rsidR="002E114E">
        <w:rPr>
          <w:rFonts w:ascii="KFGQPC Uthmanic Script HAFS" w:cs="KFGQPC Uthmanic Script HAFS"/>
          <w:rtl/>
        </w:rPr>
        <w:t xml:space="preserve"> </w:t>
      </w:r>
      <w:r w:rsidR="002E114E">
        <w:rPr>
          <w:rFonts w:ascii="KFGQPC Uthmanic Script HAFS" w:cs="KFGQPC Uthmanic Script HAFS" w:hint="cs"/>
          <w:rtl/>
        </w:rPr>
        <w:t>ٱ</w:t>
      </w:r>
      <w:r w:rsidR="002E114E">
        <w:rPr>
          <w:rFonts w:ascii="KFGQPC Uthmanic Script HAFS" w:cs="KFGQPC Uthmanic Script HAFS" w:hint="eastAsia"/>
          <w:rtl/>
        </w:rPr>
        <w:t>ل</w:t>
      </w:r>
      <w:r w:rsidR="002E114E">
        <w:rPr>
          <w:rFonts w:ascii="KFGQPC Uthmanic Script HAFS" w:cs="KFGQPC Uthmanic Script HAFS" w:hint="cs"/>
          <w:rtl/>
        </w:rPr>
        <w:t>ۡ</w:t>
      </w:r>
      <w:r w:rsidR="002E114E">
        <w:rPr>
          <w:rFonts w:ascii="KFGQPC Uthmanic Script HAFS" w:cs="KFGQPC Uthmanic Script HAFS" w:hint="eastAsia"/>
          <w:rtl/>
        </w:rPr>
        <w:t>قِيَ</w:t>
      </w:r>
      <w:r w:rsidR="002E114E">
        <w:rPr>
          <w:rFonts w:ascii="KFGQPC Uthmanic Script HAFS" w:cs="KFGQPC Uthmanic Script HAFS" w:hint="cs"/>
          <w:rtl/>
        </w:rPr>
        <w:t>ٰ</w:t>
      </w:r>
      <w:r w:rsidR="002E114E">
        <w:rPr>
          <w:rFonts w:ascii="KFGQPC Uthmanic Script HAFS" w:cs="KFGQPC Uthmanic Script HAFS" w:hint="eastAsia"/>
          <w:rtl/>
        </w:rPr>
        <w:t>مَةِ</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926758">
        <w:rPr>
          <w:rFonts w:cs="B Lotus" w:hint="cs"/>
          <w:color w:val="000000"/>
          <w:sz w:val="26"/>
          <w:szCs w:val="26"/>
          <w:rtl/>
          <w:lang w:bidi="fa-IR"/>
        </w:rPr>
        <w:t>المائد</w:t>
      </w:r>
      <w:r w:rsidR="00926758" w:rsidRPr="00926758">
        <w:rPr>
          <w:rFonts w:ascii="mylotus" w:hAnsi="mylotus" w:cs="mylotus"/>
          <w:color w:val="000000"/>
          <w:sz w:val="26"/>
          <w:szCs w:val="26"/>
          <w:rtl/>
          <w:lang w:bidi="fa-IR"/>
        </w:rPr>
        <w:t>ة</w:t>
      </w:r>
      <w:r w:rsidR="00926758">
        <w:rPr>
          <w:rFonts w:cs="B Lotus" w:hint="cs"/>
          <w:color w:val="000000"/>
          <w:sz w:val="26"/>
          <w:szCs w:val="26"/>
          <w:rtl/>
          <w:lang w:bidi="fa-IR"/>
        </w:rPr>
        <w:t>: 64</w:t>
      </w:r>
      <w:r w:rsidR="00D41F4F">
        <w:rPr>
          <w:rFonts w:cs="B Lotus"/>
          <w:color w:val="000000"/>
          <w:sz w:val="26"/>
          <w:szCs w:val="26"/>
          <w:rtl/>
          <w:lang w:bidi="fa-IR"/>
        </w:rPr>
        <w:t>]</w:t>
      </w:r>
      <w:r w:rsidR="00D41F4F">
        <w:rPr>
          <w:rFonts w:cs="B Lotus"/>
          <w:color w:val="000000"/>
          <w:rtl/>
          <w:lang w:bidi="fa-IR"/>
        </w:rPr>
        <w:t xml:space="preserve">. </w:t>
      </w:r>
      <w:r w:rsidR="00926758" w:rsidRPr="00926758">
        <w:rPr>
          <w:rFonts w:cs="Traditional Arabic" w:hint="cs"/>
          <w:sz w:val="26"/>
          <w:szCs w:val="26"/>
          <w:rtl/>
          <w:lang w:bidi="fa-IR"/>
        </w:rPr>
        <w:t>«</w:t>
      </w:r>
      <w:r w:rsidRPr="00926758">
        <w:rPr>
          <w:rFonts w:cs="B Lotus"/>
          <w:sz w:val="26"/>
          <w:szCs w:val="26"/>
          <w:rtl/>
          <w:lang w:bidi="fa-IR"/>
        </w:rPr>
        <w:t>ما در</w:t>
      </w:r>
      <w:r w:rsidR="00912D91" w:rsidRPr="00926758">
        <w:rPr>
          <w:rFonts w:cs="B Lotus"/>
          <w:sz w:val="26"/>
          <w:szCs w:val="26"/>
          <w:rtl/>
          <w:lang w:bidi="fa-IR"/>
        </w:rPr>
        <w:t>می</w:t>
      </w:r>
      <w:r w:rsidRPr="00926758">
        <w:rPr>
          <w:rFonts w:cs="B Lotus"/>
          <w:sz w:val="26"/>
          <w:szCs w:val="26"/>
          <w:rtl/>
          <w:lang w:bidi="fa-IR"/>
        </w:rPr>
        <w:t>ان (طوائف مختلف) آنان (به سبب انحراف عقيدتي و معيارهاي غلطي كه به نام خدا به آئين خود راه داده‌اند) تا روز قيامت دشمني و كينه‌توزي افكنده‌ايم</w:t>
      </w:r>
      <w:r w:rsidR="00926758" w:rsidRPr="00926758">
        <w:rPr>
          <w:rFonts w:cs="Traditional Arabic" w:hint="cs"/>
          <w:sz w:val="26"/>
          <w:szCs w:val="26"/>
          <w:rtl/>
          <w:lang w:bidi="fa-IR"/>
        </w:rPr>
        <w:t>»</w:t>
      </w:r>
      <w:r w:rsidR="00926758" w:rsidRPr="00926758">
        <w:rPr>
          <w:rFonts w:cs="B Lotus" w:hint="cs"/>
          <w:sz w:val="26"/>
          <w:szCs w:val="26"/>
          <w:rtl/>
          <w:lang w:bidi="fa-IR"/>
        </w:rPr>
        <w:t>.</w:t>
      </w:r>
    </w:p>
    <w:p w:rsidR="00634C2F" w:rsidRPr="00782831" w:rsidRDefault="00634C2F" w:rsidP="00CF29B2">
      <w:pPr>
        <w:ind w:firstLine="284"/>
        <w:jc w:val="both"/>
        <w:rPr>
          <w:rFonts w:cs="B Lotus"/>
          <w:rtl/>
          <w:lang w:bidi="fa-IR"/>
        </w:rPr>
      </w:pPr>
      <w:r w:rsidRPr="00782831">
        <w:rPr>
          <w:rFonts w:cs="B Lotus"/>
          <w:rtl/>
          <w:lang w:bidi="fa-IR"/>
        </w:rPr>
        <w:t>ابن وهب از ابراهیم نخعی روایت کرد</w:t>
      </w:r>
      <w:r w:rsidR="00926758">
        <w:rPr>
          <w:rFonts w:cs="B Lotus"/>
          <w:rtl/>
          <w:lang w:bidi="fa-IR"/>
        </w:rPr>
        <w:t>ه که ابراهیم نخعی گفت: این فرقه</w:t>
      </w:r>
      <w:r w:rsidR="00926758">
        <w:rPr>
          <w:rFonts w:cs="B Lotus" w:hint="cs"/>
          <w:rtl/>
          <w:lang w:bidi="fa-IR"/>
        </w:rPr>
        <w:t>‌</w:t>
      </w:r>
      <w:r w:rsidR="00926758">
        <w:rPr>
          <w:rFonts w:cs="B Lotus"/>
          <w:rtl/>
          <w:lang w:bidi="fa-IR"/>
        </w:rPr>
        <w:t>گرایی مجادله و ستیزه</w:t>
      </w:r>
      <w:r w:rsidR="00926758">
        <w:rPr>
          <w:rFonts w:cs="B Lotus" w:hint="cs"/>
          <w:rtl/>
          <w:lang w:bidi="fa-IR"/>
        </w:rPr>
        <w:t>‌</w:t>
      </w:r>
      <w:r w:rsidRPr="00782831">
        <w:rPr>
          <w:rFonts w:cs="B Lotus"/>
          <w:rtl/>
          <w:lang w:bidi="fa-IR"/>
        </w:rPr>
        <w:t>جویی و خصومت در دین است.</w:t>
      </w:r>
    </w:p>
    <w:p w:rsidR="00634C2F" w:rsidRPr="00782831" w:rsidRDefault="00634C2F" w:rsidP="002E114E">
      <w:pPr>
        <w:ind w:firstLine="284"/>
        <w:jc w:val="both"/>
        <w:rPr>
          <w:rFonts w:cs="B Lotus"/>
          <w:rtl/>
          <w:lang w:bidi="fa-IR"/>
        </w:rPr>
      </w:pPr>
      <w:r w:rsidRPr="00782831">
        <w:rPr>
          <w:rFonts w:cs="B Lotus"/>
          <w:rtl/>
          <w:lang w:bidi="fa-IR"/>
        </w:rPr>
        <w:t xml:space="preserve">همچنین این آیه، اشاره به مطلب فوق دارد: </w:t>
      </w:r>
      <w:r w:rsidR="00D41F4F">
        <w:rPr>
          <w:rFonts w:cs="Traditional Arabic"/>
          <w:rtl/>
          <w:lang w:bidi="fa-IR"/>
        </w:rPr>
        <w:t>﴿</w:t>
      </w:r>
      <w:r w:rsidR="002E114E">
        <w:rPr>
          <w:rFonts w:ascii="KFGQPC Uthmanic Script HAFS" w:cs="KFGQPC Uthmanic Script HAFS" w:hint="eastAsia"/>
          <w:rtl/>
        </w:rPr>
        <w:t>وَ</w:t>
      </w:r>
      <w:r w:rsidR="002E114E">
        <w:rPr>
          <w:rFonts w:ascii="KFGQPC Uthmanic Script HAFS" w:cs="KFGQPC Uthmanic Script HAFS" w:hint="cs"/>
          <w:rtl/>
        </w:rPr>
        <w:t>ٱ</w:t>
      </w:r>
      <w:r w:rsidR="002E114E">
        <w:rPr>
          <w:rFonts w:ascii="KFGQPC Uthmanic Script HAFS" w:cs="KFGQPC Uthmanic Script HAFS" w:hint="eastAsia"/>
          <w:rtl/>
        </w:rPr>
        <w:t>ع</w:t>
      </w:r>
      <w:r w:rsidR="002E114E">
        <w:rPr>
          <w:rFonts w:ascii="KFGQPC Uthmanic Script HAFS" w:cs="KFGQPC Uthmanic Script HAFS" w:hint="cs"/>
          <w:rtl/>
        </w:rPr>
        <w:t>ۡ</w:t>
      </w:r>
      <w:r w:rsidR="002E114E">
        <w:rPr>
          <w:rFonts w:ascii="KFGQPC Uthmanic Script HAFS" w:cs="KFGQPC Uthmanic Script HAFS" w:hint="eastAsia"/>
          <w:rtl/>
        </w:rPr>
        <w:t>تَصِمُواْ</w:t>
      </w:r>
      <w:r w:rsidR="002E114E">
        <w:rPr>
          <w:rFonts w:ascii="KFGQPC Uthmanic Script HAFS" w:cs="KFGQPC Uthmanic Script HAFS"/>
          <w:rtl/>
        </w:rPr>
        <w:t xml:space="preserve"> </w:t>
      </w:r>
      <w:r w:rsidR="002E114E">
        <w:rPr>
          <w:rFonts w:ascii="KFGQPC Uthmanic Script HAFS" w:cs="KFGQPC Uthmanic Script HAFS" w:hint="eastAsia"/>
          <w:rtl/>
        </w:rPr>
        <w:t>بِحَب</w:t>
      </w:r>
      <w:r w:rsidR="002E114E">
        <w:rPr>
          <w:rFonts w:ascii="KFGQPC Uthmanic Script HAFS" w:cs="KFGQPC Uthmanic Script HAFS" w:hint="cs"/>
          <w:rtl/>
        </w:rPr>
        <w:t>ۡ</w:t>
      </w:r>
      <w:r w:rsidR="002E114E">
        <w:rPr>
          <w:rFonts w:ascii="KFGQPC Uthmanic Script HAFS" w:cs="KFGQPC Uthmanic Script HAFS" w:hint="eastAsia"/>
          <w:rtl/>
        </w:rPr>
        <w:t>لِ</w:t>
      </w:r>
      <w:r w:rsidR="002E114E">
        <w:rPr>
          <w:rFonts w:ascii="KFGQPC Uthmanic Script HAFS" w:cs="KFGQPC Uthmanic Script HAFS"/>
          <w:rtl/>
        </w:rPr>
        <w:t xml:space="preserve"> </w:t>
      </w:r>
      <w:r w:rsidR="002E114E">
        <w:rPr>
          <w:rFonts w:ascii="KFGQPC Uthmanic Script HAFS" w:cs="KFGQPC Uthmanic Script HAFS" w:hint="cs"/>
          <w:rtl/>
        </w:rPr>
        <w:t>ٱ</w:t>
      </w:r>
      <w:r w:rsidR="002E114E">
        <w:rPr>
          <w:rFonts w:ascii="KFGQPC Uthmanic Script HAFS" w:cs="KFGQPC Uthmanic Script HAFS" w:hint="eastAsia"/>
          <w:rtl/>
        </w:rPr>
        <w:t>للَّهِ</w:t>
      </w:r>
      <w:r w:rsidR="002E114E">
        <w:rPr>
          <w:rFonts w:ascii="KFGQPC Uthmanic Script HAFS" w:cs="KFGQPC Uthmanic Script HAFS"/>
          <w:rtl/>
        </w:rPr>
        <w:t xml:space="preserve"> </w:t>
      </w:r>
      <w:r w:rsidR="002E114E">
        <w:rPr>
          <w:rFonts w:ascii="KFGQPC Uthmanic Script HAFS" w:cs="KFGQPC Uthmanic Script HAFS" w:hint="eastAsia"/>
          <w:rtl/>
        </w:rPr>
        <w:t>جَمِيع</w:t>
      </w:r>
      <w:r w:rsidR="002E114E">
        <w:rPr>
          <w:rFonts w:ascii="KFGQPC Uthmanic Script HAFS" w:cs="KFGQPC Uthmanic Script HAFS" w:hint="cs"/>
          <w:rtl/>
        </w:rPr>
        <w:t>ٗ</w:t>
      </w:r>
      <w:r w:rsidR="002E114E">
        <w:rPr>
          <w:rFonts w:ascii="KFGQPC Uthmanic Script HAFS" w:cs="KFGQPC Uthmanic Script HAFS" w:hint="eastAsia"/>
          <w:rtl/>
        </w:rPr>
        <w:t>ا</w:t>
      </w:r>
      <w:r w:rsidR="002E114E">
        <w:rPr>
          <w:rFonts w:ascii="KFGQPC Uthmanic Script HAFS" w:cs="KFGQPC Uthmanic Script HAFS"/>
          <w:rtl/>
        </w:rPr>
        <w:t xml:space="preserve"> </w:t>
      </w:r>
      <w:r w:rsidR="002E114E">
        <w:rPr>
          <w:rFonts w:ascii="KFGQPC Uthmanic Script HAFS" w:cs="KFGQPC Uthmanic Script HAFS" w:hint="eastAsia"/>
          <w:rtl/>
        </w:rPr>
        <w:t>وَلَا</w:t>
      </w:r>
      <w:r w:rsidR="002E114E">
        <w:rPr>
          <w:rFonts w:ascii="KFGQPC Uthmanic Script HAFS" w:cs="KFGQPC Uthmanic Script HAFS"/>
          <w:rtl/>
        </w:rPr>
        <w:t xml:space="preserve"> </w:t>
      </w:r>
      <w:r w:rsidR="002E114E">
        <w:rPr>
          <w:rFonts w:ascii="KFGQPC Uthmanic Script HAFS" w:cs="KFGQPC Uthmanic Script HAFS" w:hint="eastAsia"/>
          <w:rtl/>
        </w:rPr>
        <w:t>تَفَرَّقُواْ</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926758">
        <w:rPr>
          <w:rFonts w:cs="B Lotus" w:hint="cs"/>
          <w:color w:val="000000"/>
          <w:sz w:val="26"/>
          <w:szCs w:val="26"/>
          <w:rtl/>
          <w:lang w:bidi="fa-IR"/>
        </w:rPr>
        <w:t>آل‌عمران: 103</w:t>
      </w:r>
      <w:r w:rsidR="00D41F4F">
        <w:rPr>
          <w:rFonts w:cs="B Lotus"/>
          <w:color w:val="000000"/>
          <w:sz w:val="26"/>
          <w:szCs w:val="26"/>
          <w:rtl/>
          <w:lang w:bidi="fa-IR"/>
        </w:rPr>
        <w:t>]</w:t>
      </w:r>
      <w:r w:rsidR="00D41F4F">
        <w:rPr>
          <w:rFonts w:cs="B Lotus"/>
          <w:color w:val="000000"/>
          <w:rtl/>
          <w:lang w:bidi="fa-IR"/>
        </w:rPr>
        <w:t xml:space="preserve">. </w:t>
      </w:r>
      <w:r w:rsidR="00926758" w:rsidRPr="00926758">
        <w:rPr>
          <w:rFonts w:cs="Traditional Arabic" w:hint="cs"/>
          <w:sz w:val="26"/>
          <w:szCs w:val="26"/>
          <w:rtl/>
          <w:lang w:bidi="fa-IR"/>
        </w:rPr>
        <w:t>«</w:t>
      </w:r>
      <w:r w:rsidRPr="00926758">
        <w:rPr>
          <w:rFonts w:cs="B Lotus"/>
          <w:sz w:val="26"/>
          <w:szCs w:val="26"/>
          <w:rtl/>
          <w:lang w:bidi="fa-IR"/>
        </w:rPr>
        <w:t>و همگي به رشته (ناگسستني قرآن) خدا چنگ زنيد و پراكنده نشويد</w:t>
      </w:r>
      <w:r w:rsidR="00926758" w:rsidRPr="00926758">
        <w:rPr>
          <w:rFonts w:cs="Traditional Arabic" w:hint="cs"/>
          <w:sz w:val="26"/>
          <w:szCs w:val="26"/>
          <w:rtl/>
          <w:lang w:bidi="fa-IR"/>
        </w:rPr>
        <w:t>»</w:t>
      </w:r>
      <w:r w:rsidRPr="00926758">
        <w:rPr>
          <w:rFonts w:cs="B Lotus"/>
          <w:sz w:val="26"/>
          <w:szCs w:val="26"/>
          <w:rtl/>
          <w:lang w:bidi="fa-IR"/>
        </w:rPr>
        <w:t>.</w:t>
      </w:r>
    </w:p>
    <w:p w:rsidR="00634C2F" w:rsidRPr="00782831" w:rsidRDefault="00634C2F" w:rsidP="00926758">
      <w:pPr>
        <w:ind w:firstLine="284"/>
        <w:jc w:val="both"/>
        <w:rPr>
          <w:rFonts w:cs="B Lotus"/>
          <w:rtl/>
          <w:lang w:bidi="fa-IR"/>
        </w:rPr>
      </w:pPr>
      <w:r w:rsidRPr="00782831">
        <w:rPr>
          <w:rFonts w:cs="B Lotus"/>
          <w:rtl/>
          <w:lang w:bidi="fa-IR"/>
        </w:rPr>
        <w:t>در</w:t>
      </w:r>
      <w:r w:rsidR="00926758">
        <w:rPr>
          <w:rFonts w:cs="B Lotus" w:hint="cs"/>
          <w:rtl/>
          <w:lang w:bidi="fa-IR"/>
        </w:rPr>
        <w:t xml:space="preserve"> </w:t>
      </w:r>
      <w:r w:rsidRPr="00782831">
        <w:rPr>
          <w:rFonts w:cs="B Lotus"/>
          <w:rtl/>
          <w:lang w:bidi="fa-IR"/>
        </w:rPr>
        <w:t>«</w:t>
      </w:r>
      <w:r w:rsidRPr="00926758">
        <w:rPr>
          <w:rFonts w:ascii="mylotus" w:hAnsi="mylotus" w:cs="mylotus"/>
          <w:rtl/>
          <w:lang w:bidi="fa-IR"/>
        </w:rPr>
        <w:t>الصحیح</w:t>
      </w:r>
      <w:r w:rsidRPr="00782831">
        <w:rPr>
          <w:rFonts w:cs="B Lotus"/>
          <w:rtl/>
          <w:lang w:bidi="fa-IR"/>
        </w:rPr>
        <w:t>» از ابوهریره</w:t>
      </w:r>
      <w:r w:rsidR="00B3746E" w:rsidRPr="00B3746E">
        <w:rPr>
          <w:rFonts w:ascii="B Lotus" w:hAnsi="B Lotus" w:cs="B Lotus"/>
          <w:szCs w:val="34"/>
          <w:lang w:bidi="fa-IR"/>
        </w:rPr>
        <w:sym w:font="AGA Arabesque" w:char="F074"/>
      </w:r>
      <w:r w:rsidRPr="00782831">
        <w:rPr>
          <w:rFonts w:cs="B Lotus"/>
          <w:rtl/>
          <w:lang w:bidi="fa-IR"/>
        </w:rPr>
        <w:t xml:space="preserve"> روایت شده که گوید: رسول خدا</w:t>
      </w:r>
      <w:r w:rsidR="00D41F4F">
        <w:rPr>
          <w:rFonts w:cs="CTraditional Arabic"/>
          <w:rtl/>
          <w:lang w:bidi="fa-IR"/>
        </w:rPr>
        <w:t>ص</w:t>
      </w:r>
      <w:r w:rsidR="00D41F4F">
        <w:rPr>
          <w:rFonts w:cs="B Lotus" w:hint="cs"/>
          <w:rtl/>
          <w:lang w:bidi="fa-IR"/>
        </w:rPr>
        <w:t xml:space="preserve"> </w:t>
      </w:r>
      <w:r w:rsidRPr="00782831">
        <w:rPr>
          <w:rFonts w:cs="B Lotus"/>
          <w:rtl/>
          <w:lang w:bidi="fa-IR"/>
        </w:rPr>
        <w:t>فرمودند</w:t>
      </w:r>
      <w:r w:rsidR="00926758">
        <w:rPr>
          <w:rFonts w:cs="B Lotus" w:hint="cs"/>
          <w:rtl/>
          <w:lang w:bidi="fa-IR"/>
        </w:rPr>
        <w:t xml:space="preserve">: </w:t>
      </w:r>
      <w:r w:rsidR="00926758">
        <w:rPr>
          <w:rFonts w:cs="Traditional Arabic" w:hint="cs"/>
          <w:rtl/>
          <w:lang w:bidi="fa-IR"/>
        </w:rPr>
        <w:t>«</w:t>
      </w:r>
      <w:r w:rsidR="00926758" w:rsidRPr="00926758">
        <w:rPr>
          <w:rStyle w:val="Char2"/>
          <w:rFonts w:hint="eastAsia"/>
          <w:rtl/>
        </w:rPr>
        <w:t>إِنَّ</w:t>
      </w:r>
      <w:r w:rsidR="00926758" w:rsidRPr="00926758">
        <w:rPr>
          <w:rStyle w:val="Char2"/>
          <w:rtl/>
        </w:rPr>
        <w:t xml:space="preserve"> </w:t>
      </w:r>
      <w:r w:rsidR="00926758" w:rsidRPr="00926758">
        <w:rPr>
          <w:rStyle w:val="Char2"/>
          <w:rFonts w:hint="eastAsia"/>
          <w:rtl/>
        </w:rPr>
        <w:t>اللَّهَ</w:t>
      </w:r>
      <w:r w:rsidR="00926758" w:rsidRPr="00926758">
        <w:rPr>
          <w:rStyle w:val="Char2"/>
          <w:rtl/>
        </w:rPr>
        <w:t xml:space="preserve"> </w:t>
      </w:r>
      <w:r w:rsidR="00926758" w:rsidRPr="00926758">
        <w:rPr>
          <w:rStyle w:val="Char2"/>
          <w:rFonts w:hint="eastAsia"/>
          <w:rtl/>
        </w:rPr>
        <w:t>يَرْضَى</w:t>
      </w:r>
      <w:r w:rsidR="00926758" w:rsidRPr="00926758">
        <w:rPr>
          <w:rStyle w:val="Char2"/>
          <w:rtl/>
        </w:rPr>
        <w:t xml:space="preserve"> </w:t>
      </w:r>
      <w:r w:rsidR="00926758" w:rsidRPr="00926758">
        <w:rPr>
          <w:rStyle w:val="Char2"/>
          <w:rFonts w:hint="eastAsia"/>
          <w:rtl/>
        </w:rPr>
        <w:t>لَكُمْ</w:t>
      </w:r>
      <w:r w:rsidR="00926758" w:rsidRPr="00926758">
        <w:rPr>
          <w:rStyle w:val="Char2"/>
          <w:rtl/>
        </w:rPr>
        <w:t xml:space="preserve"> </w:t>
      </w:r>
      <w:r w:rsidR="00926758" w:rsidRPr="00926758">
        <w:rPr>
          <w:rStyle w:val="Char2"/>
          <w:rFonts w:hint="eastAsia"/>
          <w:rtl/>
        </w:rPr>
        <w:t>ثَلاَثًا</w:t>
      </w:r>
      <w:r w:rsidR="00926758" w:rsidRPr="00926758">
        <w:rPr>
          <w:rStyle w:val="Char2"/>
          <w:rtl/>
        </w:rPr>
        <w:t xml:space="preserve"> </w:t>
      </w:r>
      <w:r w:rsidR="00926758" w:rsidRPr="00926758">
        <w:rPr>
          <w:rStyle w:val="Char2"/>
          <w:rFonts w:hint="eastAsia"/>
          <w:rtl/>
        </w:rPr>
        <w:t>وَيَكْرَهُ</w:t>
      </w:r>
      <w:r w:rsidR="00926758" w:rsidRPr="00926758">
        <w:rPr>
          <w:rStyle w:val="Char2"/>
          <w:rtl/>
        </w:rPr>
        <w:t xml:space="preserve"> </w:t>
      </w:r>
      <w:r w:rsidR="00926758" w:rsidRPr="00926758">
        <w:rPr>
          <w:rStyle w:val="Char2"/>
          <w:rFonts w:hint="eastAsia"/>
          <w:rtl/>
        </w:rPr>
        <w:t>لَكُمْ</w:t>
      </w:r>
      <w:r w:rsidR="00926758" w:rsidRPr="00926758">
        <w:rPr>
          <w:rStyle w:val="Char2"/>
          <w:rtl/>
        </w:rPr>
        <w:t xml:space="preserve"> </w:t>
      </w:r>
      <w:r w:rsidR="00926758" w:rsidRPr="00926758">
        <w:rPr>
          <w:rStyle w:val="Char2"/>
          <w:rFonts w:hint="eastAsia"/>
          <w:rtl/>
        </w:rPr>
        <w:t>ثَلاَثًا</w:t>
      </w:r>
      <w:r w:rsidR="00926758" w:rsidRPr="00926758">
        <w:rPr>
          <w:rStyle w:val="Char2"/>
          <w:rtl/>
        </w:rPr>
        <w:t xml:space="preserve"> </w:t>
      </w:r>
      <w:r w:rsidR="00926758" w:rsidRPr="00926758">
        <w:rPr>
          <w:rStyle w:val="Char2"/>
          <w:rFonts w:hint="eastAsia"/>
          <w:rtl/>
        </w:rPr>
        <w:t>فَيَرْضَى</w:t>
      </w:r>
      <w:r w:rsidR="00926758" w:rsidRPr="00926758">
        <w:rPr>
          <w:rStyle w:val="Char2"/>
          <w:rtl/>
        </w:rPr>
        <w:t xml:space="preserve"> </w:t>
      </w:r>
      <w:r w:rsidR="00926758" w:rsidRPr="00926758">
        <w:rPr>
          <w:rStyle w:val="Char2"/>
          <w:rFonts w:hint="eastAsia"/>
          <w:rtl/>
        </w:rPr>
        <w:t>لَكُمْ</w:t>
      </w:r>
      <w:r w:rsidR="00926758" w:rsidRPr="00926758">
        <w:rPr>
          <w:rStyle w:val="Char2"/>
          <w:rtl/>
        </w:rPr>
        <w:t xml:space="preserve"> </w:t>
      </w:r>
      <w:r w:rsidR="00926758" w:rsidRPr="00926758">
        <w:rPr>
          <w:rStyle w:val="Char2"/>
          <w:rFonts w:hint="eastAsia"/>
          <w:rtl/>
        </w:rPr>
        <w:t>أَنْ</w:t>
      </w:r>
      <w:r w:rsidR="00926758" w:rsidRPr="00926758">
        <w:rPr>
          <w:rStyle w:val="Char2"/>
          <w:rtl/>
        </w:rPr>
        <w:t xml:space="preserve"> </w:t>
      </w:r>
      <w:r w:rsidR="00926758" w:rsidRPr="00926758">
        <w:rPr>
          <w:rStyle w:val="Char2"/>
          <w:rFonts w:hint="eastAsia"/>
          <w:rtl/>
        </w:rPr>
        <w:t>تَعْبُدُوهُ</w:t>
      </w:r>
      <w:r w:rsidR="00926758" w:rsidRPr="00926758">
        <w:rPr>
          <w:rStyle w:val="Char2"/>
          <w:rtl/>
        </w:rPr>
        <w:t xml:space="preserve"> </w:t>
      </w:r>
      <w:r w:rsidR="00926758" w:rsidRPr="00926758">
        <w:rPr>
          <w:rStyle w:val="Char2"/>
          <w:rFonts w:hint="eastAsia"/>
          <w:rtl/>
        </w:rPr>
        <w:t>وَلاَ</w:t>
      </w:r>
      <w:r w:rsidR="00926758" w:rsidRPr="00926758">
        <w:rPr>
          <w:rStyle w:val="Char2"/>
          <w:rtl/>
        </w:rPr>
        <w:t xml:space="preserve"> </w:t>
      </w:r>
      <w:r w:rsidR="00926758" w:rsidRPr="00926758">
        <w:rPr>
          <w:rStyle w:val="Char2"/>
          <w:rFonts w:hint="eastAsia"/>
          <w:rtl/>
        </w:rPr>
        <w:t>تُشْرِكُوا</w:t>
      </w:r>
      <w:r w:rsidR="00926758" w:rsidRPr="00926758">
        <w:rPr>
          <w:rStyle w:val="Char2"/>
          <w:rtl/>
        </w:rPr>
        <w:t xml:space="preserve"> </w:t>
      </w:r>
      <w:r w:rsidR="00926758" w:rsidRPr="00926758">
        <w:rPr>
          <w:rStyle w:val="Char2"/>
          <w:rFonts w:hint="eastAsia"/>
          <w:rtl/>
        </w:rPr>
        <w:t>بِهِ</w:t>
      </w:r>
      <w:r w:rsidR="00926758" w:rsidRPr="00926758">
        <w:rPr>
          <w:rStyle w:val="Char2"/>
          <w:rtl/>
        </w:rPr>
        <w:t xml:space="preserve"> </w:t>
      </w:r>
      <w:r w:rsidR="00926758" w:rsidRPr="00926758">
        <w:rPr>
          <w:rStyle w:val="Char2"/>
          <w:rFonts w:hint="eastAsia"/>
          <w:rtl/>
        </w:rPr>
        <w:t>شَيْئًا</w:t>
      </w:r>
      <w:r w:rsidR="00926758" w:rsidRPr="00926758">
        <w:rPr>
          <w:rStyle w:val="Char2"/>
          <w:rtl/>
        </w:rPr>
        <w:t xml:space="preserve"> </w:t>
      </w:r>
      <w:r w:rsidR="00926758" w:rsidRPr="00926758">
        <w:rPr>
          <w:rStyle w:val="Char2"/>
          <w:rFonts w:hint="eastAsia"/>
          <w:rtl/>
        </w:rPr>
        <w:t>وَأَنْ</w:t>
      </w:r>
      <w:r w:rsidR="00926758" w:rsidRPr="00926758">
        <w:rPr>
          <w:rStyle w:val="Char2"/>
          <w:rtl/>
        </w:rPr>
        <w:t xml:space="preserve"> </w:t>
      </w:r>
      <w:r w:rsidR="00926758" w:rsidRPr="00926758">
        <w:rPr>
          <w:rStyle w:val="Char2"/>
          <w:rFonts w:hint="eastAsia"/>
          <w:rtl/>
        </w:rPr>
        <w:t>تَعْتَصِمُوا</w:t>
      </w:r>
      <w:r w:rsidR="00926758" w:rsidRPr="00926758">
        <w:rPr>
          <w:rStyle w:val="Char2"/>
          <w:rtl/>
        </w:rPr>
        <w:t xml:space="preserve"> </w:t>
      </w:r>
      <w:r w:rsidR="00926758" w:rsidRPr="00926758">
        <w:rPr>
          <w:rStyle w:val="Char2"/>
          <w:rFonts w:hint="eastAsia"/>
          <w:rtl/>
        </w:rPr>
        <w:t>بِحَبْلِ</w:t>
      </w:r>
      <w:r w:rsidR="00926758" w:rsidRPr="00926758">
        <w:rPr>
          <w:rStyle w:val="Char2"/>
          <w:rtl/>
        </w:rPr>
        <w:t xml:space="preserve"> </w:t>
      </w:r>
      <w:r w:rsidR="00926758" w:rsidRPr="00926758">
        <w:rPr>
          <w:rStyle w:val="Char2"/>
          <w:rFonts w:hint="eastAsia"/>
          <w:rtl/>
        </w:rPr>
        <w:t>اللَّهِ</w:t>
      </w:r>
      <w:r w:rsidR="00926758" w:rsidRPr="00926758">
        <w:rPr>
          <w:rStyle w:val="Char2"/>
          <w:rtl/>
        </w:rPr>
        <w:t xml:space="preserve"> </w:t>
      </w:r>
      <w:r w:rsidR="00926758" w:rsidRPr="00926758">
        <w:rPr>
          <w:rStyle w:val="Char2"/>
          <w:rFonts w:hint="eastAsia"/>
          <w:rtl/>
        </w:rPr>
        <w:t>جَمِيعًا</w:t>
      </w:r>
      <w:r w:rsidR="00926758" w:rsidRPr="00926758">
        <w:rPr>
          <w:rStyle w:val="Char2"/>
          <w:rtl/>
        </w:rPr>
        <w:t xml:space="preserve"> </w:t>
      </w:r>
      <w:r w:rsidR="00926758" w:rsidRPr="00926758">
        <w:rPr>
          <w:rStyle w:val="Char2"/>
          <w:rFonts w:hint="eastAsia"/>
          <w:rtl/>
        </w:rPr>
        <w:t>وَلاَ</w:t>
      </w:r>
      <w:r w:rsidR="00926758" w:rsidRPr="00926758">
        <w:rPr>
          <w:rStyle w:val="Char2"/>
          <w:rtl/>
        </w:rPr>
        <w:t xml:space="preserve"> </w:t>
      </w:r>
      <w:r w:rsidR="00926758" w:rsidRPr="00926758">
        <w:rPr>
          <w:rStyle w:val="Char2"/>
          <w:rFonts w:hint="eastAsia"/>
          <w:rtl/>
        </w:rPr>
        <w:t>تَفَرَّقُوا</w:t>
      </w:r>
      <w:r w:rsidR="00926758">
        <w:rPr>
          <w:rStyle w:val="Char2"/>
          <w:rFonts w:hint="cs"/>
          <w:rtl/>
        </w:rPr>
        <w:t>...</w:t>
      </w:r>
      <w:r w:rsidR="00926758">
        <w:rPr>
          <w:rFonts w:cs="Traditional Arabic" w:hint="cs"/>
          <w:rtl/>
          <w:lang w:bidi="fa-IR"/>
        </w:rPr>
        <w:t>»</w:t>
      </w:r>
      <w:r w:rsidRPr="00926758">
        <w:rPr>
          <w:rStyle w:val="FootnoteReference"/>
          <w:rFonts w:eastAsia="SimSun" w:cs="B Lotus"/>
          <w:rtl/>
          <w:lang w:bidi="fa-IR"/>
        </w:rPr>
        <w:footnoteReference w:id="233"/>
      </w:r>
      <w:r w:rsidR="00926758">
        <w:rPr>
          <w:rFonts w:cs="B Lotus" w:hint="cs"/>
          <w:rtl/>
          <w:lang w:bidi="fa-IR"/>
        </w:rPr>
        <w:t>.</w:t>
      </w:r>
      <w:r w:rsidRPr="00782831">
        <w:rPr>
          <w:rFonts w:cs="B Lotus"/>
          <w:rtl/>
          <w:lang w:bidi="fa-IR"/>
        </w:rPr>
        <w:t xml:space="preserve"> </w:t>
      </w:r>
      <w:r w:rsidR="00926758" w:rsidRPr="00926758">
        <w:rPr>
          <w:rFonts w:cs="Traditional Arabic" w:hint="cs"/>
          <w:sz w:val="26"/>
          <w:szCs w:val="26"/>
          <w:rtl/>
          <w:lang w:bidi="fa-IR"/>
        </w:rPr>
        <w:t>«</w:t>
      </w:r>
      <w:r w:rsidRPr="00926758">
        <w:rPr>
          <w:rFonts w:cs="B Lotus"/>
          <w:sz w:val="26"/>
          <w:szCs w:val="26"/>
          <w:rtl/>
          <w:lang w:bidi="fa-IR"/>
        </w:rPr>
        <w:t>خدا سه چیز را برای شما</w:t>
      </w:r>
      <w:r w:rsidR="00912D91" w:rsidRPr="00926758">
        <w:rPr>
          <w:rFonts w:cs="B Lotus"/>
          <w:sz w:val="26"/>
          <w:szCs w:val="26"/>
          <w:rtl/>
          <w:lang w:bidi="fa-IR"/>
        </w:rPr>
        <w:t xml:space="preserve"> می‌</w:t>
      </w:r>
      <w:r w:rsidRPr="00926758">
        <w:rPr>
          <w:rFonts w:cs="B Lotus"/>
          <w:sz w:val="26"/>
          <w:szCs w:val="26"/>
          <w:rtl/>
          <w:lang w:bidi="fa-IR"/>
        </w:rPr>
        <w:t>پسندد و سه چیز را برای شما</w:t>
      </w:r>
      <w:r w:rsidR="00912D91" w:rsidRPr="00926758">
        <w:rPr>
          <w:rFonts w:cs="B Lotus"/>
          <w:sz w:val="26"/>
          <w:szCs w:val="26"/>
          <w:rtl/>
          <w:lang w:bidi="fa-IR"/>
        </w:rPr>
        <w:t xml:space="preserve"> نمی‌</w:t>
      </w:r>
      <w:r w:rsidRPr="00926758">
        <w:rPr>
          <w:rFonts w:cs="B Lotus"/>
          <w:sz w:val="26"/>
          <w:szCs w:val="26"/>
          <w:rtl/>
          <w:lang w:bidi="fa-IR"/>
        </w:rPr>
        <w:t>پسندد. برای شما</w:t>
      </w:r>
      <w:r w:rsidR="00912D91" w:rsidRPr="00926758">
        <w:rPr>
          <w:rFonts w:cs="B Lotus"/>
          <w:sz w:val="26"/>
          <w:szCs w:val="26"/>
          <w:rtl/>
          <w:lang w:bidi="fa-IR"/>
        </w:rPr>
        <w:t xml:space="preserve"> می‌</w:t>
      </w:r>
      <w:r w:rsidRPr="00926758">
        <w:rPr>
          <w:rFonts w:cs="B Lotus"/>
          <w:sz w:val="26"/>
          <w:szCs w:val="26"/>
          <w:rtl/>
          <w:lang w:bidi="fa-IR"/>
        </w:rPr>
        <w:t>پسندد که او را بپرستید و چیزی را شریک او قرار ندهید، و همگی به ریسمان محکم خدا چنگ</w:t>
      </w:r>
      <w:r w:rsidR="00912D91" w:rsidRPr="00926758">
        <w:rPr>
          <w:rFonts w:cs="B Lotus"/>
          <w:sz w:val="26"/>
          <w:szCs w:val="26"/>
          <w:rtl/>
          <w:lang w:bidi="fa-IR"/>
        </w:rPr>
        <w:t xml:space="preserve"> می‌</w:t>
      </w:r>
      <w:r w:rsidRPr="00926758">
        <w:rPr>
          <w:rFonts w:cs="B Lotus"/>
          <w:sz w:val="26"/>
          <w:szCs w:val="26"/>
          <w:rtl/>
          <w:lang w:bidi="fa-IR"/>
        </w:rPr>
        <w:t>زنید....</w:t>
      </w:r>
      <w:r w:rsidR="00926758" w:rsidRPr="00926758">
        <w:rPr>
          <w:rFonts w:cs="Traditional Arabic" w:hint="cs"/>
          <w:sz w:val="26"/>
          <w:szCs w:val="26"/>
          <w:rtl/>
          <w:lang w:bidi="fa-IR"/>
        </w:rPr>
        <w:t>»</w:t>
      </w:r>
      <w:r w:rsidRPr="00926758">
        <w:rPr>
          <w:rFonts w:cs="B Lotus"/>
          <w:sz w:val="26"/>
          <w:szCs w:val="26"/>
          <w:rtl/>
          <w:lang w:bidi="fa-IR"/>
        </w:rPr>
        <w:t>.</w:t>
      </w:r>
    </w:p>
    <w:p w:rsidR="00634C2F" w:rsidRPr="00782831" w:rsidRDefault="00926758" w:rsidP="00CF29B2">
      <w:pPr>
        <w:ind w:firstLine="284"/>
        <w:jc w:val="both"/>
        <w:rPr>
          <w:rFonts w:cs="B Lotus"/>
          <w:rtl/>
          <w:lang w:bidi="fa-IR"/>
        </w:rPr>
      </w:pPr>
      <w:r>
        <w:rPr>
          <w:rFonts w:cs="B Lotus"/>
          <w:rtl/>
          <w:lang w:bidi="fa-IR"/>
        </w:rPr>
        <w:t>این فرقه</w:t>
      </w:r>
      <w:r>
        <w:rPr>
          <w:rFonts w:cs="B Lotus" w:hint="cs"/>
          <w:rtl/>
          <w:lang w:bidi="fa-IR"/>
        </w:rPr>
        <w:t>‌</w:t>
      </w:r>
      <w:r w:rsidR="00634C2F" w:rsidRPr="00782831">
        <w:rPr>
          <w:rFonts w:cs="B Lotus"/>
          <w:rtl/>
          <w:lang w:bidi="fa-IR"/>
        </w:rPr>
        <w:t>گرایی</w:t>
      </w:r>
      <w:r>
        <w:rPr>
          <w:rFonts w:cs="B Lotus" w:hint="cs"/>
          <w:rtl/>
          <w:lang w:bidi="fa-IR"/>
        </w:rPr>
        <w:t xml:space="preserve"> </w:t>
      </w:r>
      <w:r>
        <w:rPr>
          <w:rFonts w:cs="B Lotus"/>
          <w:rtl/>
          <w:lang w:bidi="fa-IR"/>
        </w:rPr>
        <w:t>-</w:t>
      </w:r>
      <w:r w:rsidR="00634C2F" w:rsidRPr="00782831">
        <w:rPr>
          <w:rFonts w:cs="B Lotus"/>
          <w:rtl/>
          <w:lang w:bidi="fa-IR"/>
        </w:rPr>
        <w:t>همان طور که گفته شد- آن است که یک فرقه را چندین فرقه</w:t>
      </w:r>
      <w:r w:rsidR="00912D91">
        <w:rPr>
          <w:rFonts w:cs="B Lotus"/>
          <w:rtl/>
          <w:lang w:bidi="fa-IR"/>
        </w:rPr>
        <w:t xml:space="preserve"> می‌</w:t>
      </w:r>
      <w:r w:rsidR="00634C2F" w:rsidRPr="00782831">
        <w:rPr>
          <w:rFonts w:cs="B Lotus"/>
          <w:rtl/>
          <w:lang w:bidi="fa-IR"/>
        </w:rPr>
        <w:t>گرداند و پیروان متحد را گروه گروه</w:t>
      </w:r>
      <w:r w:rsidR="00912D91">
        <w:rPr>
          <w:rFonts w:cs="B Lotus"/>
          <w:rtl/>
          <w:lang w:bidi="fa-IR"/>
        </w:rPr>
        <w:t xml:space="preserve"> می‌</w:t>
      </w:r>
      <w:r w:rsidR="00634C2F" w:rsidRPr="00782831">
        <w:rPr>
          <w:rFonts w:cs="B Lotus"/>
          <w:rtl/>
          <w:lang w:bidi="fa-IR"/>
        </w:rPr>
        <w:t>گرداند.</w:t>
      </w:r>
    </w:p>
    <w:p w:rsidR="00634C2F" w:rsidRPr="00782831" w:rsidRDefault="00634C2F" w:rsidP="002E114E">
      <w:pPr>
        <w:widowControl w:val="0"/>
        <w:ind w:firstLine="284"/>
        <w:jc w:val="both"/>
        <w:rPr>
          <w:rFonts w:cs="B Lotus"/>
          <w:rtl/>
          <w:lang w:bidi="fa-IR"/>
        </w:rPr>
      </w:pPr>
      <w:r w:rsidRPr="00782831">
        <w:rPr>
          <w:rFonts w:cs="B Lotus"/>
          <w:rtl/>
          <w:lang w:bidi="fa-IR"/>
        </w:rPr>
        <w:t xml:space="preserve">یکی از علما گفته است: «آنان به خاطر پیروی از هواهایشان، فرقه فرقه شدند و به سبب جدایی از دین، هواهایشان پراکنده شده، پس از همدیگر جدا شدند، و این همان تفسیر این فرموده‏ی خداوند است: </w:t>
      </w:r>
      <w:r w:rsidR="00D41F4F">
        <w:rPr>
          <w:rFonts w:cs="Traditional Arabic"/>
          <w:rtl/>
          <w:lang w:bidi="fa-IR"/>
        </w:rPr>
        <w:t>﴿</w:t>
      </w:r>
      <w:r w:rsidR="002E114E">
        <w:rPr>
          <w:rFonts w:ascii="KFGQPC Uthmanic Script HAFS" w:cs="KFGQPC Uthmanic Script HAFS" w:hint="eastAsia"/>
          <w:rtl/>
        </w:rPr>
        <w:t>إِنَّ</w:t>
      </w:r>
      <w:r w:rsidR="002E114E">
        <w:rPr>
          <w:rFonts w:ascii="KFGQPC Uthmanic Script HAFS" w:cs="KFGQPC Uthmanic Script HAFS"/>
          <w:rtl/>
        </w:rPr>
        <w:t xml:space="preserve"> </w:t>
      </w:r>
      <w:r w:rsidR="002E114E">
        <w:rPr>
          <w:rFonts w:ascii="KFGQPC Uthmanic Script HAFS" w:cs="KFGQPC Uthmanic Script HAFS" w:hint="cs"/>
          <w:rtl/>
        </w:rPr>
        <w:t>ٱ</w:t>
      </w:r>
      <w:r w:rsidR="002E114E">
        <w:rPr>
          <w:rFonts w:ascii="KFGQPC Uthmanic Script HAFS" w:cs="KFGQPC Uthmanic Script HAFS" w:hint="eastAsia"/>
          <w:rtl/>
        </w:rPr>
        <w:t>لَّذِينَ</w:t>
      </w:r>
      <w:r w:rsidR="002E114E">
        <w:rPr>
          <w:rFonts w:ascii="KFGQPC Uthmanic Script HAFS" w:cs="KFGQPC Uthmanic Script HAFS"/>
          <w:rtl/>
        </w:rPr>
        <w:t xml:space="preserve"> </w:t>
      </w:r>
      <w:r w:rsidR="002E114E">
        <w:rPr>
          <w:rFonts w:ascii="KFGQPC Uthmanic Script HAFS" w:cs="KFGQPC Uthmanic Script HAFS" w:hint="eastAsia"/>
          <w:rtl/>
        </w:rPr>
        <w:t>فَرَّقُواْ</w:t>
      </w:r>
      <w:r w:rsidR="002E114E">
        <w:rPr>
          <w:rFonts w:ascii="KFGQPC Uthmanic Script HAFS" w:cs="KFGQPC Uthmanic Script HAFS"/>
          <w:rtl/>
        </w:rPr>
        <w:t xml:space="preserve"> </w:t>
      </w:r>
      <w:r w:rsidR="002E114E">
        <w:rPr>
          <w:rFonts w:ascii="KFGQPC Uthmanic Script HAFS" w:cs="KFGQPC Uthmanic Script HAFS" w:hint="eastAsia"/>
          <w:rtl/>
        </w:rPr>
        <w:t>دِينَهُم</w:t>
      </w:r>
      <w:r w:rsidR="002E114E">
        <w:rPr>
          <w:rFonts w:ascii="KFGQPC Uthmanic Script HAFS" w:cs="KFGQPC Uthmanic Script HAFS" w:hint="cs"/>
          <w:rtl/>
        </w:rPr>
        <w:t>ۡ</w:t>
      </w:r>
      <w:r w:rsidR="002E114E">
        <w:rPr>
          <w:rFonts w:ascii="KFGQPC Uthmanic Script HAFS" w:cs="KFGQPC Uthmanic Script HAFS"/>
          <w:rtl/>
        </w:rPr>
        <w:t xml:space="preserve"> </w:t>
      </w:r>
      <w:r w:rsidR="002E114E">
        <w:rPr>
          <w:rFonts w:ascii="KFGQPC Uthmanic Script HAFS" w:cs="KFGQPC Uthmanic Script HAFS" w:hint="eastAsia"/>
          <w:rtl/>
        </w:rPr>
        <w:t>وَكَانُواْ</w:t>
      </w:r>
      <w:r w:rsidR="002E114E">
        <w:rPr>
          <w:rFonts w:ascii="KFGQPC Uthmanic Script HAFS" w:cs="KFGQPC Uthmanic Script HAFS"/>
          <w:rtl/>
        </w:rPr>
        <w:t xml:space="preserve"> </w:t>
      </w:r>
      <w:r w:rsidR="002E114E">
        <w:rPr>
          <w:rFonts w:ascii="KFGQPC Uthmanic Script HAFS" w:cs="KFGQPC Uthmanic Script HAFS" w:hint="eastAsia"/>
          <w:rtl/>
        </w:rPr>
        <w:t>شِيَع</w:t>
      </w:r>
      <w:r w:rsidR="002E114E">
        <w:rPr>
          <w:rFonts w:ascii="KFGQPC Uthmanic Script HAFS" w:cs="KFGQPC Uthmanic Script HAFS" w:hint="cs"/>
          <w:rtl/>
        </w:rPr>
        <w:t>ٗ</w:t>
      </w:r>
      <w:r w:rsidR="002E114E">
        <w:rPr>
          <w:rFonts w:ascii="KFGQPC Uthmanic Script HAFS" w:cs="KFGQPC Uthmanic Script HAFS" w:hint="eastAsia"/>
          <w:rtl/>
        </w:rPr>
        <w:t>ا</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9469CD">
        <w:rPr>
          <w:rFonts w:cs="B Lotus" w:hint="cs"/>
          <w:color w:val="000000"/>
          <w:sz w:val="26"/>
          <w:szCs w:val="26"/>
          <w:rtl/>
          <w:lang w:bidi="fa-IR"/>
        </w:rPr>
        <w:t>الأنعام: 159</w:t>
      </w:r>
      <w:r w:rsidR="00D41F4F">
        <w:rPr>
          <w:rFonts w:cs="B Lotus"/>
          <w:color w:val="000000"/>
          <w:sz w:val="26"/>
          <w:szCs w:val="26"/>
          <w:rtl/>
          <w:lang w:bidi="fa-IR"/>
        </w:rPr>
        <w:t>]</w:t>
      </w:r>
      <w:r w:rsidR="00D41F4F">
        <w:rPr>
          <w:rFonts w:cs="B Lotus"/>
          <w:color w:val="000000"/>
          <w:rtl/>
          <w:lang w:bidi="fa-IR"/>
        </w:rPr>
        <w:t xml:space="preserve">. </w:t>
      </w:r>
      <w:r w:rsidR="009469CD" w:rsidRPr="009469CD">
        <w:rPr>
          <w:rFonts w:cs="Traditional Arabic" w:hint="cs"/>
          <w:sz w:val="26"/>
          <w:szCs w:val="26"/>
          <w:rtl/>
          <w:lang w:bidi="fa-IR"/>
        </w:rPr>
        <w:t>«</w:t>
      </w:r>
      <w:r w:rsidRPr="009469CD">
        <w:rPr>
          <w:rFonts w:cs="B Lotus"/>
          <w:sz w:val="26"/>
          <w:szCs w:val="26"/>
          <w:rtl/>
          <w:lang w:bidi="fa-IR"/>
        </w:rPr>
        <w:t>بيگمان كساني كه آئين (يكتاپرستي راستين) خود را پراكنده</w:t>
      </w:r>
      <w:r w:rsidR="00912D91" w:rsidRPr="009469CD">
        <w:rPr>
          <w:rFonts w:cs="B Lotus"/>
          <w:sz w:val="26"/>
          <w:szCs w:val="26"/>
          <w:rtl/>
          <w:lang w:bidi="fa-IR"/>
        </w:rPr>
        <w:t xml:space="preserve"> می‌</w:t>
      </w:r>
      <w:r w:rsidRPr="009469CD">
        <w:rPr>
          <w:rFonts w:cs="B Lotus"/>
          <w:sz w:val="26"/>
          <w:szCs w:val="26"/>
          <w:rtl/>
          <w:lang w:bidi="fa-IR"/>
        </w:rPr>
        <w:t>‌دارند (و آن را با عقائد منحرف و معتقدات باطل به هم</w:t>
      </w:r>
      <w:r w:rsidR="00912D91" w:rsidRPr="009469CD">
        <w:rPr>
          <w:rFonts w:cs="B Lotus"/>
          <w:sz w:val="26"/>
          <w:szCs w:val="26"/>
          <w:rtl/>
          <w:lang w:bidi="fa-IR"/>
        </w:rPr>
        <w:t xml:space="preserve"> می‌</w:t>
      </w:r>
      <w:r w:rsidRPr="009469CD">
        <w:rPr>
          <w:rFonts w:cs="B Lotus"/>
          <w:sz w:val="26"/>
          <w:szCs w:val="26"/>
          <w:rtl/>
          <w:lang w:bidi="fa-IR"/>
        </w:rPr>
        <w:t>‌آميزند) و دسته دسته و گروه گروه</w:t>
      </w:r>
      <w:r w:rsidR="00912D91" w:rsidRPr="009469CD">
        <w:rPr>
          <w:rFonts w:cs="B Lotus"/>
          <w:sz w:val="26"/>
          <w:szCs w:val="26"/>
          <w:rtl/>
          <w:lang w:bidi="fa-IR"/>
        </w:rPr>
        <w:t xml:space="preserve"> می‌</w:t>
      </w:r>
      <w:r w:rsidRPr="009469CD">
        <w:rPr>
          <w:rFonts w:cs="B Lotus"/>
          <w:sz w:val="26"/>
          <w:szCs w:val="26"/>
          <w:rtl/>
          <w:lang w:bidi="fa-IR"/>
        </w:rPr>
        <w:t>‌شوند</w:t>
      </w:r>
      <w:r w:rsidR="009469CD" w:rsidRPr="009469CD">
        <w:rPr>
          <w:rFonts w:cs="Traditional Arabic" w:hint="cs"/>
          <w:sz w:val="26"/>
          <w:szCs w:val="26"/>
          <w:rtl/>
          <w:lang w:bidi="fa-IR"/>
        </w:rPr>
        <w:t>»</w:t>
      </w:r>
      <w:r w:rsidRPr="009469CD">
        <w:rPr>
          <w:rFonts w:cs="B Lotus"/>
          <w:sz w:val="26"/>
          <w:szCs w:val="26"/>
          <w:rtl/>
          <w:lang w:bidi="fa-IR"/>
        </w:rPr>
        <w:t xml:space="preserve">. </w:t>
      </w:r>
      <w:r w:rsidRPr="00782831">
        <w:rPr>
          <w:rFonts w:cs="B Lotus"/>
          <w:rtl/>
          <w:lang w:bidi="fa-IR"/>
        </w:rPr>
        <w:t>سپس خداوند پیامبر</w:t>
      </w:r>
      <w:r>
        <w:rPr>
          <w:rFonts w:cs="CTraditional Arabic"/>
          <w:rtl/>
          <w:lang w:bidi="fa-IR"/>
        </w:rPr>
        <w:t>ص</w:t>
      </w:r>
      <w:r w:rsidRPr="00782831">
        <w:rPr>
          <w:rFonts w:cs="B Lotus"/>
          <w:rtl/>
          <w:lang w:bidi="fa-IR"/>
        </w:rPr>
        <w:t xml:space="preserve"> را به وسیله‏ی آیه‏ی: </w:t>
      </w:r>
      <w:r w:rsidR="00D41F4F">
        <w:rPr>
          <w:rFonts w:cs="Traditional Arabic"/>
          <w:rtl/>
          <w:lang w:bidi="fa-IR"/>
        </w:rPr>
        <w:t>﴿</w:t>
      </w:r>
      <w:r w:rsidR="002E114E">
        <w:rPr>
          <w:rFonts w:ascii="KFGQPC Uthmanic Script HAFS" w:cs="KFGQPC Uthmanic Script HAFS" w:hint="eastAsia"/>
          <w:rtl/>
        </w:rPr>
        <w:t>لَّس</w:t>
      </w:r>
      <w:r w:rsidR="002E114E">
        <w:rPr>
          <w:rFonts w:ascii="KFGQPC Uthmanic Script HAFS" w:cs="KFGQPC Uthmanic Script HAFS" w:hint="cs"/>
          <w:rtl/>
        </w:rPr>
        <w:t>ۡ</w:t>
      </w:r>
      <w:r w:rsidR="002E114E">
        <w:rPr>
          <w:rFonts w:ascii="KFGQPC Uthmanic Script HAFS" w:cs="KFGQPC Uthmanic Script HAFS" w:hint="eastAsia"/>
          <w:rtl/>
        </w:rPr>
        <w:t>تَ</w:t>
      </w:r>
      <w:r w:rsidR="002E114E">
        <w:rPr>
          <w:rFonts w:ascii="KFGQPC Uthmanic Script HAFS" w:cs="KFGQPC Uthmanic Script HAFS"/>
          <w:rtl/>
        </w:rPr>
        <w:t xml:space="preserve"> </w:t>
      </w:r>
      <w:r w:rsidR="002E114E">
        <w:rPr>
          <w:rFonts w:ascii="KFGQPC Uthmanic Script HAFS" w:cs="KFGQPC Uthmanic Script HAFS" w:hint="eastAsia"/>
          <w:rtl/>
        </w:rPr>
        <w:t>مِن</w:t>
      </w:r>
      <w:r w:rsidR="002E114E">
        <w:rPr>
          <w:rFonts w:ascii="KFGQPC Uthmanic Script HAFS" w:cs="KFGQPC Uthmanic Script HAFS" w:hint="cs"/>
          <w:rtl/>
        </w:rPr>
        <w:t>ۡ</w:t>
      </w:r>
      <w:r w:rsidR="002E114E">
        <w:rPr>
          <w:rFonts w:ascii="KFGQPC Uthmanic Script HAFS" w:cs="KFGQPC Uthmanic Script HAFS" w:hint="eastAsia"/>
          <w:rtl/>
        </w:rPr>
        <w:t>هُم</w:t>
      </w:r>
      <w:r w:rsidR="002E114E">
        <w:rPr>
          <w:rFonts w:ascii="KFGQPC Uthmanic Script HAFS" w:cs="KFGQPC Uthmanic Script HAFS" w:hint="cs"/>
          <w:rtl/>
        </w:rPr>
        <w:t>ۡ</w:t>
      </w:r>
      <w:r w:rsidR="002E114E">
        <w:rPr>
          <w:rFonts w:ascii="KFGQPC Uthmanic Script HAFS" w:cs="KFGQPC Uthmanic Script HAFS"/>
          <w:rtl/>
        </w:rPr>
        <w:t xml:space="preserve"> </w:t>
      </w:r>
      <w:r w:rsidR="002E114E">
        <w:rPr>
          <w:rFonts w:ascii="KFGQPC Uthmanic Script HAFS" w:cs="KFGQPC Uthmanic Script HAFS" w:hint="eastAsia"/>
          <w:rtl/>
        </w:rPr>
        <w:t>فِي</w:t>
      </w:r>
      <w:r w:rsidR="002E114E">
        <w:rPr>
          <w:rFonts w:ascii="KFGQPC Uthmanic Script HAFS" w:cs="KFGQPC Uthmanic Script HAFS"/>
          <w:rtl/>
        </w:rPr>
        <w:t xml:space="preserve"> </w:t>
      </w:r>
      <w:r w:rsidR="002E114E">
        <w:rPr>
          <w:rFonts w:ascii="KFGQPC Uthmanic Script HAFS" w:cs="KFGQPC Uthmanic Script HAFS" w:hint="eastAsia"/>
          <w:rtl/>
        </w:rPr>
        <w:t>شَي</w:t>
      </w:r>
      <w:r w:rsidR="002E114E">
        <w:rPr>
          <w:rFonts w:ascii="KFGQPC Uthmanic Script HAFS" w:cs="KFGQPC Uthmanic Script HAFS" w:hint="cs"/>
          <w:rtl/>
        </w:rPr>
        <w:t>ۡ</w:t>
      </w:r>
      <w:r w:rsidR="002E114E">
        <w:rPr>
          <w:rFonts w:ascii="KFGQPC Uthmanic Script HAFS" w:cs="KFGQPC Uthmanic Script HAFS" w:hint="eastAsia"/>
          <w:rtl/>
        </w:rPr>
        <w:t>ءٍ</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9469CD">
        <w:rPr>
          <w:rFonts w:cs="B Lotus" w:hint="cs"/>
          <w:color w:val="000000"/>
          <w:sz w:val="26"/>
          <w:szCs w:val="26"/>
          <w:rtl/>
          <w:lang w:bidi="fa-IR"/>
        </w:rPr>
        <w:t>الأنعام: 159</w:t>
      </w:r>
      <w:r w:rsidR="00D41F4F">
        <w:rPr>
          <w:rFonts w:cs="B Lotus"/>
          <w:color w:val="000000"/>
          <w:sz w:val="26"/>
          <w:szCs w:val="26"/>
          <w:rtl/>
          <w:lang w:bidi="fa-IR"/>
        </w:rPr>
        <w:t>]</w:t>
      </w:r>
      <w:r w:rsidR="00D41F4F">
        <w:rPr>
          <w:rFonts w:cs="B Lotus"/>
          <w:color w:val="000000"/>
          <w:rtl/>
          <w:lang w:bidi="fa-IR"/>
        </w:rPr>
        <w:t xml:space="preserve">. </w:t>
      </w:r>
      <w:r w:rsidRPr="00782831">
        <w:rPr>
          <w:rFonts w:cs="B Lotus"/>
          <w:rtl/>
          <w:lang w:bidi="fa-IR"/>
        </w:rPr>
        <w:t>از آنان مبرا و دور کرده است. و آنان صاحبان بدعت</w:t>
      </w:r>
      <w:r w:rsidR="00E507EB">
        <w:rPr>
          <w:rFonts w:cs="B Lotus"/>
          <w:rtl/>
          <w:lang w:bidi="fa-IR"/>
        </w:rPr>
        <w:t>‌ها</w:t>
      </w:r>
      <w:r w:rsidRPr="00782831">
        <w:rPr>
          <w:rFonts w:cs="B Lotus"/>
          <w:rtl/>
          <w:lang w:bidi="fa-IR"/>
        </w:rPr>
        <w:t xml:space="preserve"> و صاحبان گمراهی</w:t>
      </w:r>
      <w:r w:rsidR="00E507EB">
        <w:rPr>
          <w:rFonts w:cs="B Lotus"/>
          <w:rtl/>
          <w:lang w:bidi="fa-IR"/>
        </w:rPr>
        <w:t>‌ها</w:t>
      </w:r>
      <w:r w:rsidRPr="00782831">
        <w:rPr>
          <w:rFonts w:cs="B Lotus"/>
          <w:rtl/>
          <w:lang w:bidi="fa-IR"/>
        </w:rPr>
        <w:t xml:space="preserve"> و اظهارنظر در مواردی که خدا و پیامبرش اجازه‏ی آن را نداده‏اند،</w:t>
      </w:r>
      <w:r w:rsidR="00912D91">
        <w:rPr>
          <w:rFonts w:cs="B Lotus"/>
          <w:rtl/>
          <w:lang w:bidi="fa-IR"/>
        </w:rPr>
        <w:t xml:space="preserve"> می‌</w:t>
      </w:r>
      <w:r w:rsidRPr="00782831">
        <w:rPr>
          <w:rFonts w:cs="B Lotus"/>
          <w:rtl/>
          <w:lang w:bidi="fa-IR"/>
        </w:rPr>
        <w:t>باشند».</w:t>
      </w:r>
    </w:p>
    <w:p w:rsidR="00634C2F" w:rsidRPr="00782831" w:rsidRDefault="00634C2F" w:rsidP="00CF29B2">
      <w:pPr>
        <w:ind w:firstLine="284"/>
        <w:jc w:val="both"/>
        <w:rPr>
          <w:rFonts w:cs="B Lotus"/>
          <w:rtl/>
          <w:lang w:bidi="fa-IR"/>
        </w:rPr>
      </w:pPr>
      <w:r w:rsidRPr="00782831">
        <w:rPr>
          <w:rFonts w:cs="B Lotus"/>
          <w:rtl/>
          <w:lang w:bidi="fa-IR"/>
        </w:rPr>
        <w:t xml:space="preserve">وی افزود: </w:t>
      </w:r>
      <w:r w:rsidR="00D41F4F">
        <w:rPr>
          <w:rFonts w:cs="B Lotus"/>
          <w:rtl/>
          <w:lang w:bidi="fa-IR"/>
        </w:rPr>
        <w:t>«</w:t>
      </w:r>
      <w:r w:rsidRPr="00782831">
        <w:rPr>
          <w:rFonts w:cs="B Lotus"/>
          <w:rtl/>
          <w:lang w:bidi="fa-IR"/>
        </w:rPr>
        <w:t>دیدیم که یاران رسول خدا</w:t>
      </w:r>
      <w:r>
        <w:rPr>
          <w:rFonts w:cs="CTraditional Arabic"/>
          <w:rtl/>
          <w:lang w:bidi="fa-IR"/>
        </w:rPr>
        <w:t>ص</w:t>
      </w:r>
      <w:r w:rsidRPr="00782831">
        <w:rPr>
          <w:rFonts w:cs="B Lotus"/>
          <w:rtl/>
          <w:lang w:bidi="fa-IR"/>
        </w:rPr>
        <w:t xml:space="preserve"> پس از آن حضرت در احکام دین اختلاف نظر داشتند ولی از هم جدا نشدند و فرقه فرقه نشدند، چون آنان از دین فاصله نگرفتند و تنها در مواردی که به آنان اجازه داده شد اختلاف نظر داشتند و آن موارد هم، اجتهاد و استنباط از قرآن و سنت در مواردی که نصی درباره</w:t>
      </w:r>
      <w:r w:rsidR="00E507EB">
        <w:rPr>
          <w:rFonts w:cs="B Lotus"/>
          <w:rtl/>
          <w:lang w:bidi="fa-IR"/>
        </w:rPr>
        <w:t xml:space="preserve">‌اش </w:t>
      </w:r>
      <w:r w:rsidR="00912D91">
        <w:rPr>
          <w:rFonts w:cs="B Lotus"/>
          <w:rtl/>
          <w:lang w:bidi="fa-IR"/>
        </w:rPr>
        <w:t>نمی‌</w:t>
      </w:r>
      <w:r w:rsidRPr="00782831">
        <w:rPr>
          <w:rFonts w:cs="B Lotus"/>
          <w:rtl/>
          <w:lang w:bidi="fa-IR"/>
        </w:rPr>
        <w:t>یافتند، بود. اقوال و آرای ایشان در این موارد مختلف و متفاوت بود، با این وجود مورد ستایش و تمجید قرار گرفته</w:t>
      </w:r>
      <w:r w:rsidR="00E507EB">
        <w:rPr>
          <w:rFonts w:cs="B Lotus"/>
          <w:rtl/>
          <w:lang w:bidi="fa-IR"/>
        </w:rPr>
        <w:t>‌اند</w:t>
      </w:r>
      <w:r w:rsidRPr="00782831">
        <w:rPr>
          <w:rFonts w:cs="B Lotus"/>
          <w:rtl/>
          <w:lang w:bidi="fa-IR"/>
        </w:rPr>
        <w:t>، چون آنان در مواردی که به آنان امر شده بود، اجتهاد کردند</w:t>
      </w:r>
      <w:r w:rsidR="006C11FC">
        <w:rPr>
          <w:rFonts w:cs="B Lotus"/>
          <w:rtl/>
          <w:lang w:bidi="fa-IR"/>
        </w:rPr>
        <w:t>،</w:t>
      </w:r>
      <w:r w:rsidRPr="00782831">
        <w:rPr>
          <w:rFonts w:cs="B Lotus"/>
          <w:rtl/>
          <w:lang w:bidi="fa-IR"/>
        </w:rPr>
        <w:t xml:space="preserve"> مثل اختلاف نظر ابوبکر و عمر و علی و زید بن ثابت در قضیه‏ی جد به همراه مادر میت</w:t>
      </w:r>
      <w:r w:rsidR="006C11FC">
        <w:rPr>
          <w:rFonts w:cs="B Lotus"/>
          <w:rtl/>
          <w:lang w:bidi="fa-IR"/>
        </w:rPr>
        <w:t>،</w:t>
      </w:r>
      <w:r w:rsidRPr="00782831">
        <w:rPr>
          <w:rFonts w:cs="B Lotus"/>
          <w:rtl/>
          <w:lang w:bidi="fa-IR"/>
        </w:rPr>
        <w:t xml:space="preserve"> گفته‏ی عمر و علی در مادران فرزندان</w:t>
      </w:r>
      <w:r w:rsidR="006C11FC">
        <w:rPr>
          <w:rFonts w:cs="B Lotus"/>
          <w:rtl/>
          <w:lang w:bidi="fa-IR"/>
        </w:rPr>
        <w:t>،</w:t>
      </w:r>
      <w:r w:rsidRPr="00782831">
        <w:rPr>
          <w:rFonts w:cs="B Lotus"/>
          <w:rtl/>
          <w:lang w:bidi="fa-IR"/>
        </w:rPr>
        <w:t xml:space="preserve"> اختلاف نظر صحابه راجع به ارث مشترکه</w:t>
      </w:r>
      <w:r w:rsidR="006C11FC">
        <w:rPr>
          <w:rFonts w:cs="B Lotus"/>
          <w:rtl/>
          <w:lang w:bidi="fa-IR"/>
        </w:rPr>
        <w:t>،</w:t>
      </w:r>
      <w:r w:rsidRPr="00782831">
        <w:rPr>
          <w:rFonts w:cs="B Lotus"/>
          <w:rtl/>
          <w:lang w:bidi="fa-IR"/>
        </w:rPr>
        <w:t xml:space="preserve"> اختلاف</w:t>
      </w:r>
      <w:r w:rsidR="00336DCA">
        <w:rPr>
          <w:rFonts w:cs="B Lotus"/>
          <w:rtl/>
          <w:lang w:bidi="fa-IR"/>
        </w:rPr>
        <w:t xml:space="preserve">‌شان </w:t>
      </w:r>
      <w:r w:rsidRPr="00782831">
        <w:rPr>
          <w:rFonts w:cs="B Lotus"/>
          <w:rtl/>
          <w:lang w:bidi="fa-IR"/>
        </w:rPr>
        <w:t>راجع به طلاق قبل از ارتباط زنا شویی، اختلاف</w:t>
      </w:r>
      <w:r w:rsidR="00336DCA">
        <w:rPr>
          <w:rFonts w:cs="B Lotus"/>
          <w:rtl/>
          <w:lang w:bidi="fa-IR"/>
        </w:rPr>
        <w:t xml:space="preserve">‌شان </w:t>
      </w:r>
      <w:r w:rsidRPr="00782831">
        <w:rPr>
          <w:rFonts w:cs="B Lotus"/>
          <w:rtl/>
          <w:lang w:bidi="fa-IR"/>
        </w:rPr>
        <w:t>در معاملات..... و دیگر مواردی که در آن اختلاف نظر داشتند، و برادری اسلامی</w:t>
      </w:r>
      <w:r w:rsidR="00DB3612">
        <w:rPr>
          <w:rFonts w:cs="B Lotus"/>
          <w:rtl/>
          <w:lang w:bidi="fa-IR"/>
        </w:rPr>
        <w:t xml:space="preserve"> </w:t>
      </w:r>
      <w:r w:rsidRPr="00782831">
        <w:rPr>
          <w:rFonts w:cs="B Lotus"/>
          <w:rtl/>
          <w:lang w:bidi="fa-IR"/>
        </w:rPr>
        <w:t>میان</w:t>
      </w:r>
      <w:r w:rsidR="00336DCA">
        <w:rPr>
          <w:rFonts w:cs="B Lotus"/>
          <w:rtl/>
          <w:lang w:bidi="fa-IR"/>
        </w:rPr>
        <w:t xml:space="preserve">‌شان </w:t>
      </w:r>
      <w:r w:rsidRPr="00782831">
        <w:rPr>
          <w:rFonts w:cs="B Lotus"/>
          <w:rtl/>
          <w:lang w:bidi="fa-IR"/>
        </w:rPr>
        <w:t>همچنان پابرجا بود. وقتی هواهای هلاک کننده که رسول خدا</w:t>
      </w:r>
      <w:r>
        <w:rPr>
          <w:rFonts w:cs="CTraditional Arabic"/>
          <w:rtl/>
          <w:lang w:bidi="fa-IR"/>
        </w:rPr>
        <w:t>ص</w:t>
      </w:r>
      <w:r w:rsidRPr="00782831">
        <w:rPr>
          <w:rFonts w:cs="B Lotus"/>
          <w:rtl/>
          <w:lang w:bidi="fa-IR"/>
        </w:rPr>
        <w:t xml:space="preserve"> مسلمانان را از آن برحذر داشت، به وجود آمد و دشمنی</w:t>
      </w:r>
      <w:r w:rsidR="00E507EB">
        <w:rPr>
          <w:rFonts w:cs="B Lotus"/>
          <w:rtl/>
          <w:lang w:bidi="fa-IR"/>
        </w:rPr>
        <w:t>‌ها</w:t>
      </w:r>
      <w:r w:rsidRPr="00782831">
        <w:rPr>
          <w:rFonts w:cs="B Lotus"/>
          <w:rtl/>
          <w:lang w:bidi="fa-IR"/>
        </w:rPr>
        <w:t xml:space="preserve"> پیدا شد و انسان</w:t>
      </w:r>
      <w:r w:rsidR="00E507EB">
        <w:rPr>
          <w:rFonts w:cs="B Lotus"/>
          <w:rtl/>
          <w:lang w:bidi="fa-IR"/>
        </w:rPr>
        <w:t>‌ها</w:t>
      </w:r>
      <w:r w:rsidRPr="00782831">
        <w:rPr>
          <w:rFonts w:cs="B Lotus"/>
          <w:rtl/>
          <w:lang w:bidi="fa-IR"/>
        </w:rPr>
        <w:t xml:space="preserve"> گروه گروه شدند، تفرق و چنددستگی و حزب گرایی به وجود آمد. این امر نشان</w:t>
      </w:r>
      <w:r w:rsidR="00912D91">
        <w:rPr>
          <w:rFonts w:cs="B Lotus"/>
          <w:rtl/>
          <w:lang w:bidi="fa-IR"/>
        </w:rPr>
        <w:t xml:space="preserve"> می‌</w:t>
      </w:r>
      <w:r w:rsidRPr="00782831">
        <w:rPr>
          <w:rFonts w:cs="B Lotus"/>
          <w:rtl/>
          <w:lang w:bidi="fa-IR"/>
        </w:rPr>
        <w:t>دهد که گروه گرایی و تفرق از بدعت</w:t>
      </w:r>
      <w:r w:rsidR="00E507EB">
        <w:rPr>
          <w:rFonts w:cs="B Lotus"/>
          <w:rtl/>
          <w:lang w:bidi="fa-IR"/>
        </w:rPr>
        <w:t>‌ها</w:t>
      </w:r>
      <w:r w:rsidRPr="00782831">
        <w:rPr>
          <w:rFonts w:cs="B Lotus"/>
          <w:rtl/>
          <w:lang w:bidi="fa-IR"/>
        </w:rPr>
        <w:t>ی تازه به وجود آمده است که شیطان بر دهان دوستانش القا کرده است».</w:t>
      </w:r>
    </w:p>
    <w:p w:rsidR="00634C2F" w:rsidRPr="00782831" w:rsidRDefault="00634C2F" w:rsidP="002E114E">
      <w:pPr>
        <w:widowControl w:val="0"/>
        <w:ind w:firstLine="284"/>
        <w:jc w:val="both"/>
        <w:rPr>
          <w:rFonts w:cs="B Lotus"/>
          <w:rtl/>
          <w:lang w:bidi="fa-IR"/>
        </w:rPr>
      </w:pPr>
      <w:r w:rsidRPr="00782831">
        <w:rPr>
          <w:rFonts w:cs="B Lotus"/>
          <w:rtl/>
          <w:lang w:bidi="fa-IR"/>
        </w:rPr>
        <w:t>وی</w:t>
      </w:r>
      <w:r w:rsidR="00912D91">
        <w:rPr>
          <w:rFonts w:cs="B Lotus"/>
          <w:rtl/>
          <w:lang w:bidi="fa-IR"/>
        </w:rPr>
        <w:t xml:space="preserve"> می‌</w:t>
      </w:r>
      <w:r w:rsidRPr="00782831">
        <w:rPr>
          <w:rFonts w:cs="B Lotus"/>
          <w:rtl/>
          <w:lang w:bidi="fa-IR"/>
        </w:rPr>
        <w:t xml:space="preserve">افزاید: </w:t>
      </w:r>
      <w:r w:rsidR="00D41F4F">
        <w:rPr>
          <w:rFonts w:cs="B Lotus"/>
          <w:rtl/>
          <w:lang w:bidi="fa-IR"/>
        </w:rPr>
        <w:t>«</w:t>
      </w:r>
      <w:r w:rsidRPr="00782831">
        <w:rPr>
          <w:rFonts w:cs="B Lotus"/>
          <w:rtl/>
          <w:lang w:bidi="fa-IR"/>
        </w:rPr>
        <w:t>پس هر مسأله</w:t>
      </w:r>
      <w:r w:rsidR="00912D91">
        <w:rPr>
          <w:rFonts w:cs="B Lotus"/>
          <w:rtl/>
          <w:lang w:bidi="fa-IR"/>
        </w:rPr>
        <w:t xml:space="preserve">‌ای </w:t>
      </w:r>
      <w:r w:rsidRPr="00782831">
        <w:rPr>
          <w:rFonts w:cs="B Lotus"/>
          <w:rtl/>
          <w:lang w:bidi="fa-IR"/>
        </w:rPr>
        <w:t>که در اسلام روی داده و علما درباره</w:t>
      </w:r>
      <w:r w:rsidR="00E507EB">
        <w:rPr>
          <w:rFonts w:cs="B Lotus"/>
          <w:rtl/>
          <w:lang w:bidi="fa-IR"/>
        </w:rPr>
        <w:t xml:space="preserve">‌اش </w:t>
      </w:r>
      <w:r w:rsidRPr="00782831">
        <w:rPr>
          <w:rFonts w:cs="B Lotus"/>
          <w:rtl/>
          <w:lang w:bidi="fa-IR"/>
        </w:rPr>
        <w:t>اختلاف نظر داشته باشند</w:t>
      </w:r>
      <w:r w:rsidR="009469CD">
        <w:rPr>
          <w:rFonts w:cs="B Lotus"/>
          <w:rtl/>
          <w:lang w:bidi="fa-IR"/>
        </w:rPr>
        <w:t xml:space="preserve"> و این اختلاف نظر، دشمنی و کینه</w:t>
      </w:r>
      <w:r w:rsidR="009469CD">
        <w:rPr>
          <w:rFonts w:cs="B Lotus" w:hint="cs"/>
          <w:rtl/>
          <w:lang w:bidi="fa-IR"/>
        </w:rPr>
        <w:t>‌</w:t>
      </w:r>
      <w:r w:rsidR="009469CD">
        <w:rPr>
          <w:rFonts w:cs="B Lotus"/>
          <w:rtl/>
          <w:lang w:bidi="fa-IR"/>
        </w:rPr>
        <w:t>توزی و جدایی در میان</w:t>
      </w:r>
      <w:r w:rsidR="009469CD">
        <w:rPr>
          <w:rFonts w:cs="B Lotus" w:hint="cs"/>
          <w:rtl/>
          <w:lang w:bidi="fa-IR"/>
        </w:rPr>
        <w:t>‌</w:t>
      </w:r>
      <w:r w:rsidRPr="00782831">
        <w:rPr>
          <w:rFonts w:cs="B Lotus"/>
          <w:rtl/>
          <w:lang w:bidi="fa-IR"/>
        </w:rPr>
        <w:t>شان به وجود نیاورد،</w:t>
      </w:r>
      <w:r w:rsidR="00912D91">
        <w:rPr>
          <w:rFonts w:cs="B Lotus"/>
          <w:rtl/>
          <w:lang w:bidi="fa-IR"/>
        </w:rPr>
        <w:t xml:space="preserve"> می‌</w:t>
      </w:r>
      <w:r w:rsidRPr="00782831">
        <w:rPr>
          <w:rFonts w:cs="B Lotus"/>
          <w:rtl/>
          <w:lang w:bidi="fa-IR"/>
        </w:rPr>
        <w:t>دانیم که این مسأله از مسائل اسلام است، و هر مسأله</w:t>
      </w:r>
      <w:r w:rsidR="00912D91">
        <w:rPr>
          <w:rFonts w:cs="B Lotus"/>
          <w:rtl/>
          <w:lang w:bidi="fa-IR"/>
        </w:rPr>
        <w:t xml:space="preserve">‌ای </w:t>
      </w:r>
      <w:r w:rsidRPr="00782831">
        <w:rPr>
          <w:rFonts w:cs="B Lotus"/>
          <w:rtl/>
          <w:lang w:bidi="fa-IR"/>
        </w:rPr>
        <w:t>که روی دهد و دشمنی و کینه توزی و از هم پشت کردن و قطع رابطه را به وجود آورد،</w:t>
      </w:r>
      <w:r w:rsidR="00912D91">
        <w:rPr>
          <w:rFonts w:cs="B Lotus"/>
          <w:rtl/>
          <w:lang w:bidi="fa-IR"/>
        </w:rPr>
        <w:t xml:space="preserve"> می‌</w:t>
      </w:r>
      <w:r w:rsidRPr="00782831">
        <w:rPr>
          <w:rFonts w:cs="B Lotus"/>
          <w:rtl/>
          <w:lang w:bidi="fa-IR"/>
        </w:rPr>
        <w:t>دانیم که آن مسأله در دین هیچ جایگاهی نداشته و ارتباطی با دین ندارد، و همان چیز است که مورد نظر رسول خدا</w:t>
      </w:r>
      <w:r>
        <w:rPr>
          <w:rFonts w:cs="CTraditional Arabic"/>
          <w:rtl/>
          <w:lang w:bidi="fa-IR"/>
        </w:rPr>
        <w:t>ص</w:t>
      </w:r>
      <w:r w:rsidRPr="00782831">
        <w:rPr>
          <w:rFonts w:cs="B Lotus"/>
          <w:rtl/>
          <w:lang w:bidi="fa-IR"/>
        </w:rPr>
        <w:t xml:space="preserve"> در تفسیر آیه است.</w:t>
      </w:r>
    </w:p>
    <w:p w:rsidR="00634C2F" w:rsidRPr="00782831" w:rsidRDefault="00634C2F" w:rsidP="002E114E">
      <w:pPr>
        <w:widowControl w:val="0"/>
        <w:ind w:firstLine="284"/>
        <w:jc w:val="both"/>
        <w:rPr>
          <w:rFonts w:cs="B Lotus"/>
          <w:rtl/>
          <w:lang w:bidi="fa-IR"/>
        </w:rPr>
      </w:pPr>
      <w:r w:rsidRPr="00782831">
        <w:rPr>
          <w:rFonts w:cs="B Lotus"/>
          <w:rtl/>
          <w:lang w:bidi="fa-IR"/>
        </w:rPr>
        <w:t>و آن حدیثی است که از عایشه</w:t>
      </w:r>
      <w:r>
        <w:rPr>
          <w:rFonts w:cs="CTraditional Arabic"/>
          <w:rtl/>
          <w:lang w:bidi="fa-IR"/>
        </w:rPr>
        <w:t>ل</w:t>
      </w:r>
      <w:r w:rsidRPr="00782831">
        <w:rPr>
          <w:rFonts w:cs="B Lotus"/>
          <w:rtl/>
          <w:lang w:bidi="fa-IR"/>
        </w:rPr>
        <w:t>روایت شده که گوید:</w:t>
      </w:r>
      <w:r w:rsidR="00DB3612">
        <w:rPr>
          <w:rFonts w:cs="B Lotus"/>
          <w:rtl/>
          <w:lang w:bidi="fa-IR"/>
        </w:rPr>
        <w:t xml:space="preserve"> </w:t>
      </w:r>
      <w:r w:rsidRPr="00782831">
        <w:rPr>
          <w:rFonts w:cs="B Lotus"/>
          <w:rtl/>
          <w:lang w:bidi="fa-IR"/>
        </w:rPr>
        <w:t>رسول خدا</w:t>
      </w:r>
      <w:r w:rsidR="00D41F4F">
        <w:rPr>
          <w:rFonts w:cs="CTraditional Arabic"/>
          <w:rtl/>
          <w:lang w:bidi="fa-IR"/>
        </w:rPr>
        <w:t>ص</w:t>
      </w:r>
      <w:r w:rsidR="00D41F4F">
        <w:rPr>
          <w:rFonts w:cs="B Lotus" w:hint="cs"/>
          <w:rtl/>
          <w:lang w:bidi="fa-IR"/>
        </w:rPr>
        <w:t xml:space="preserve"> </w:t>
      </w:r>
      <w:r w:rsidRPr="00782831">
        <w:rPr>
          <w:rFonts w:cs="B Lotus"/>
          <w:rtl/>
          <w:lang w:bidi="fa-IR"/>
        </w:rPr>
        <w:t xml:space="preserve">فرمود: </w:t>
      </w:r>
      <w:r w:rsidR="00D41F4F">
        <w:rPr>
          <w:rFonts w:cs="B Lotus"/>
          <w:rtl/>
          <w:lang w:bidi="fa-IR"/>
        </w:rPr>
        <w:t>«</w:t>
      </w:r>
      <w:r w:rsidRPr="00782831">
        <w:rPr>
          <w:rFonts w:cs="B Lotus"/>
          <w:rtl/>
          <w:lang w:bidi="fa-IR"/>
        </w:rPr>
        <w:t>ای عایشه! آیه</w:t>
      </w:r>
      <w:r w:rsidR="00912D91">
        <w:rPr>
          <w:rFonts w:cs="B Lotus"/>
          <w:rtl/>
          <w:lang w:bidi="fa-IR"/>
        </w:rPr>
        <w:t xml:space="preserve">‌ی </w:t>
      </w:r>
      <w:r w:rsidR="00D41F4F">
        <w:rPr>
          <w:rFonts w:cs="Traditional Arabic"/>
          <w:rtl/>
          <w:lang w:bidi="fa-IR"/>
        </w:rPr>
        <w:t>﴿</w:t>
      </w:r>
      <w:r w:rsidR="002E114E">
        <w:rPr>
          <w:rFonts w:ascii="KFGQPC Uthmanic Script HAFS" w:cs="KFGQPC Uthmanic Script HAFS" w:hint="eastAsia"/>
          <w:rtl/>
        </w:rPr>
        <w:t>إِنَّ</w:t>
      </w:r>
      <w:r w:rsidR="002E114E">
        <w:rPr>
          <w:rFonts w:ascii="KFGQPC Uthmanic Script HAFS" w:cs="KFGQPC Uthmanic Script HAFS"/>
          <w:rtl/>
        </w:rPr>
        <w:t xml:space="preserve"> </w:t>
      </w:r>
      <w:r w:rsidR="002E114E">
        <w:rPr>
          <w:rFonts w:ascii="KFGQPC Uthmanic Script HAFS" w:cs="KFGQPC Uthmanic Script HAFS" w:hint="cs"/>
          <w:rtl/>
        </w:rPr>
        <w:t>ٱ</w:t>
      </w:r>
      <w:r w:rsidR="002E114E">
        <w:rPr>
          <w:rFonts w:ascii="KFGQPC Uthmanic Script HAFS" w:cs="KFGQPC Uthmanic Script HAFS" w:hint="eastAsia"/>
          <w:rtl/>
        </w:rPr>
        <w:t>لَّذِينَ</w:t>
      </w:r>
      <w:r w:rsidR="002E114E">
        <w:rPr>
          <w:rFonts w:ascii="KFGQPC Uthmanic Script HAFS" w:cs="KFGQPC Uthmanic Script HAFS"/>
          <w:rtl/>
        </w:rPr>
        <w:t xml:space="preserve"> </w:t>
      </w:r>
      <w:r w:rsidR="002E114E">
        <w:rPr>
          <w:rFonts w:ascii="KFGQPC Uthmanic Script HAFS" w:cs="KFGQPC Uthmanic Script HAFS" w:hint="eastAsia"/>
          <w:rtl/>
        </w:rPr>
        <w:t>فَرَّقُواْ</w:t>
      </w:r>
      <w:r w:rsidR="002E114E">
        <w:rPr>
          <w:rFonts w:ascii="KFGQPC Uthmanic Script HAFS" w:cs="KFGQPC Uthmanic Script HAFS"/>
          <w:rtl/>
        </w:rPr>
        <w:t xml:space="preserve"> </w:t>
      </w:r>
      <w:r w:rsidR="002E114E">
        <w:rPr>
          <w:rFonts w:ascii="KFGQPC Uthmanic Script HAFS" w:cs="KFGQPC Uthmanic Script HAFS" w:hint="eastAsia"/>
          <w:rtl/>
        </w:rPr>
        <w:t>دِينَهُم</w:t>
      </w:r>
      <w:r w:rsidR="002E114E">
        <w:rPr>
          <w:rFonts w:ascii="KFGQPC Uthmanic Script HAFS" w:cs="KFGQPC Uthmanic Script HAFS" w:hint="cs"/>
          <w:rtl/>
        </w:rPr>
        <w:t>ۡ</w:t>
      </w:r>
      <w:r w:rsidR="002E114E">
        <w:rPr>
          <w:rFonts w:ascii="KFGQPC Uthmanic Script HAFS" w:cs="KFGQPC Uthmanic Script HAFS"/>
          <w:rtl/>
        </w:rPr>
        <w:t xml:space="preserve"> </w:t>
      </w:r>
      <w:r w:rsidR="002E114E">
        <w:rPr>
          <w:rFonts w:ascii="KFGQPC Uthmanic Script HAFS" w:cs="KFGQPC Uthmanic Script HAFS" w:hint="eastAsia"/>
          <w:rtl/>
        </w:rPr>
        <w:t>وَكَانُواْ</w:t>
      </w:r>
      <w:r w:rsidR="002E114E">
        <w:rPr>
          <w:rFonts w:ascii="KFGQPC Uthmanic Script HAFS" w:cs="KFGQPC Uthmanic Script HAFS"/>
          <w:rtl/>
        </w:rPr>
        <w:t xml:space="preserve"> </w:t>
      </w:r>
      <w:r w:rsidR="002E114E">
        <w:rPr>
          <w:rFonts w:ascii="KFGQPC Uthmanic Script HAFS" w:cs="KFGQPC Uthmanic Script HAFS" w:hint="eastAsia"/>
          <w:rtl/>
        </w:rPr>
        <w:t>شِيَع</w:t>
      </w:r>
      <w:r w:rsidR="002E114E">
        <w:rPr>
          <w:rFonts w:ascii="KFGQPC Uthmanic Script HAFS" w:cs="KFGQPC Uthmanic Script HAFS" w:hint="cs"/>
          <w:rtl/>
        </w:rPr>
        <w:t>ٗ</w:t>
      </w:r>
      <w:r w:rsidR="002E114E">
        <w:rPr>
          <w:rFonts w:ascii="KFGQPC Uthmanic Script HAFS" w:cs="KFGQPC Uthmanic Script HAFS" w:hint="eastAsia"/>
          <w:rtl/>
        </w:rPr>
        <w:t>ا</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9469CD">
        <w:rPr>
          <w:rFonts w:cs="B Lotus" w:hint="cs"/>
          <w:color w:val="000000"/>
          <w:sz w:val="26"/>
          <w:szCs w:val="26"/>
          <w:rtl/>
          <w:lang w:bidi="fa-IR"/>
        </w:rPr>
        <w:t>الأنعام: 159</w:t>
      </w:r>
      <w:r w:rsidR="00D41F4F">
        <w:rPr>
          <w:rFonts w:cs="B Lotus"/>
          <w:color w:val="000000"/>
          <w:sz w:val="26"/>
          <w:szCs w:val="26"/>
          <w:rtl/>
          <w:lang w:bidi="fa-IR"/>
        </w:rPr>
        <w:t>]</w:t>
      </w:r>
      <w:r w:rsidR="00D41F4F">
        <w:rPr>
          <w:rFonts w:cs="B Lotus"/>
          <w:color w:val="000000"/>
          <w:rtl/>
          <w:lang w:bidi="fa-IR"/>
        </w:rPr>
        <w:t xml:space="preserve">. </w:t>
      </w:r>
      <w:r w:rsidRPr="00782831">
        <w:rPr>
          <w:rFonts w:cs="B Lotus"/>
          <w:rtl/>
          <w:lang w:bidi="fa-IR"/>
        </w:rPr>
        <w:t>چه کسانی</w:t>
      </w:r>
      <w:r w:rsidR="00E507EB">
        <w:rPr>
          <w:rFonts w:cs="B Lotus"/>
          <w:rtl/>
          <w:lang w:bidi="fa-IR"/>
        </w:rPr>
        <w:t>‌اند</w:t>
      </w:r>
      <w:r w:rsidRPr="00782831">
        <w:rPr>
          <w:rFonts w:cs="B Lotus"/>
          <w:rtl/>
          <w:lang w:bidi="fa-IR"/>
        </w:rPr>
        <w:t>؟ گفتم: خدا و پیامبرش بهتر</w:t>
      </w:r>
      <w:r w:rsidR="00912D91">
        <w:rPr>
          <w:rFonts w:cs="B Lotus"/>
          <w:rtl/>
          <w:lang w:bidi="fa-IR"/>
        </w:rPr>
        <w:t xml:space="preserve"> می‌</w:t>
      </w:r>
      <w:r w:rsidRPr="00782831">
        <w:rPr>
          <w:rFonts w:cs="B Lotus"/>
          <w:rtl/>
          <w:lang w:bidi="fa-IR"/>
        </w:rPr>
        <w:t>دانند. فرمود</w:t>
      </w:r>
      <w:r w:rsidR="009469CD">
        <w:rPr>
          <w:rFonts w:cs="B Lotus" w:hint="cs"/>
          <w:rtl/>
          <w:lang w:bidi="fa-IR"/>
        </w:rPr>
        <w:t xml:space="preserve">: </w:t>
      </w:r>
      <w:r w:rsidR="009469CD">
        <w:rPr>
          <w:rFonts w:cs="Traditional Arabic" w:hint="cs"/>
          <w:rtl/>
          <w:lang w:bidi="fa-IR"/>
        </w:rPr>
        <w:t>«</w:t>
      </w:r>
      <w:r w:rsidR="009469CD" w:rsidRPr="009469CD">
        <w:rPr>
          <w:rStyle w:val="Char2"/>
          <w:rtl/>
        </w:rPr>
        <w:t>ه</w:t>
      </w:r>
      <w:r w:rsidR="009469CD">
        <w:rPr>
          <w:rStyle w:val="Char2"/>
          <w:rtl/>
        </w:rPr>
        <w:t>م أصحاب الأهواء و</w:t>
      </w:r>
      <w:r w:rsidR="009469CD" w:rsidRPr="009469CD">
        <w:rPr>
          <w:rStyle w:val="Char2"/>
          <w:rtl/>
        </w:rPr>
        <w:t>أصحاب البدع وأصحاب الضلالة من هذه الأمة....</w:t>
      </w:r>
      <w:r w:rsidR="009469CD">
        <w:rPr>
          <w:rFonts w:cs="Traditional Arabic" w:hint="cs"/>
          <w:rtl/>
          <w:lang w:bidi="fa-IR"/>
        </w:rPr>
        <w:t>»</w:t>
      </w:r>
      <w:r w:rsidRPr="009469CD">
        <w:rPr>
          <w:rStyle w:val="FootnoteReference"/>
          <w:rFonts w:eastAsia="SimSun" w:cs="B Lotus"/>
          <w:rtl/>
          <w:lang w:bidi="fa-IR"/>
        </w:rPr>
        <w:footnoteReference w:id="234"/>
      </w:r>
      <w:r w:rsidR="009469CD">
        <w:rPr>
          <w:rFonts w:cs="B Lotus" w:hint="cs"/>
          <w:rtl/>
          <w:lang w:bidi="fa-IR"/>
        </w:rPr>
        <w:t>.</w:t>
      </w:r>
      <w:r w:rsidRPr="00782831">
        <w:rPr>
          <w:rFonts w:cs="B Lotus"/>
          <w:rtl/>
          <w:lang w:bidi="fa-IR"/>
        </w:rPr>
        <w:t xml:space="preserve"> </w:t>
      </w:r>
      <w:r w:rsidR="009469CD" w:rsidRPr="009469CD">
        <w:rPr>
          <w:rFonts w:cs="Traditional Arabic" w:hint="cs"/>
          <w:sz w:val="26"/>
          <w:szCs w:val="26"/>
          <w:rtl/>
          <w:lang w:bidi="fa-IR"/>
        </w:rPr>
        <w:t>«</w:t>
      </w:r>
      <w:r w:rsidRPr="009469CD">
        <w:rPr>
          <w:rFonts w:cs="B Lotus"/>
          <w:sz w:val="26"/>
          <w:szCs w:val="26"/>
          <w:rtl/>
          <w:lang w:bidi="fa-IR"/>
        </w:rPr>
        <w:t>آنان، صاحبان هوا و صاحبان بدعت</w:t>
      </w:r>
      <w:r w:rsidR="00E507EB" w:rsidRPr="009469CD">
        <w:rPr>
          <w:rFonts w:cs="B Lotus"/>
          <w:sz w:val="26"/>
          <w:szCs w:val="26"/>
          <w:rtl/>
          <w:lang w:bidi="fa-IR"/>
        </w:rPr>
        <w:t>‌ها</w:t>
      </w:r>
      <w:r w:rsidRPr="009469CD">
        <w:rPr>
          <w:rFonts w:cs="B Lotus"/>
          <w:sz w:val="26"/>
          <w:szCs w:val="26"/>
          <w:rtl/>
          <w:lang w:bidi="fa-IR"/>
        </w:rPr>
        <w:t xml:space="preserve"> و صاحبان گمراهی از میان این امت هستند.</w:t>
      </w:r>
      <w:r w:rsidR="009469CD" w:rsidRPr="009469CD">
        <w:rPr>
          <w:rFonts w:cs="B Lotus" w:hint="cs"/>
          <w:sz w:val="26"/>
          <w:szCs w:val="26"/>
          <w:rtl/>
          <w:lang w:bidi="fa-IR"/>
        </w:rPr>
        <w:t>.</w:t>
      </w:r>
      <w:r w:rsidRPr="009469CD">
        <w:rPr>
          <w:rFonts w:cs="B Lotus"/>
          <w:sz w:val="26"/>
          <w:szCs w:val="26"/>
          <w:rtl/>
          <w:lang w:bidi="fa-IR"/>
        </w:rPr>
        <w:t>.</w:t>
      </w:r>
      <w:r w:rsidR="009469CD" w:rsidRPr="009469CD">
        <w:rPr>
          <w:rFonts w:cs="Traditional Arabic" w:hint="cs"/>
          <w:sz w:val="26"/>
          <w:szCs w:val="26"/>
          <w:rtl/>
          <w:lang w:bidi="fa-IR"/>
        </w:rPr>
        <w:t>»</w:t>
      </w:r>
      <w:r w:rsidRPr="009469CD">
        <w:rPr>
          <w:rFonts w:cs="B Lotus"/>
          <w:sz w:val="26"/>
          <w:szCs w:val="26"/>
          <w:rtl/>
          <w:lang w:bidi="fa-IR"/>
        </w:rPr>
        <w:t>.</w:t>
      </w:r>
    </w:p>
    <w:p w:rsidR="00634C2F" w:rsidRPr="00782831" w:rsidRDefault="00634C2F" w:rsidP="002E114E">
      <w:pPr>
        <w:ind w:firstLine="284"/>
        <w:jc w:val="both"/>
        <w:rPr>
          <w:rFonts w:cs="B Lotus"/>
          <w:rtl/>
          <w:lang w:bidi="fa-IR"/>
        </w:rPr>
      </w:pPr>
      <w:r w:rsidRPr="00782831">
        <w:rPr>
          <w:rFonts w:cs="B Lotus"/>
          <w:rtl/>
          <w:lang w:bidi="fa-IR"/>
        </w:rPr>
        <w:t xml:space="preserve">وی افزود: پس بر هر عاقل دینداری واجب است از آن دوری کند. دلیل آن، این فرموده‏ی خداوند است: </w:t>
      </w:r>
      <w:r w:rsidR="00D41F4F">
        <w:rPr>
          <w:rFonts w:cs="Traditional Arabic"/>
          <w:rtl/>
          <w:lang w:bidi="fa-IR"/>
        </w:rPr>
        <w:t>﴿</w:t>
      </w:r>
      <w:r w:rsidR="002E114E">
        <w:rPr>
          <w:rFonts w:ascii="KFGQPC Uthmanic Script HAFS" w:cs="KFGQPC Uthmanic Script HAFS" w:hint="eastAsia"/>
          <w:rtl/>
        </w:rPr>
        <w:t>وَ</w:t>
      </w:r>
      <w:r w:rsidR="002E114E">
        <w:rPr>
          <w:rFonts w:ascii="KFGQPC Uthmanic Script HAFS" w:cs="KFGQPC Uthmanic Script HAFS" w:hint="cs"/>
          <w:rtl/>
        </w:rPr>
        <w:t>ٱ</w:t>
      </w:r>
      <w:r w:rsidR="002E114E">
        <w:rPr>
          <w:rFonts w:ascii="KFGQPC Uthmanic Script HAFS" w:cs="KFGQPC Uthmanic Script HAFS" w:hint="eastAsia"/>
          <w:rtl/>
        </w:rPr>
        <w:t>ذ</w:t>
      </w:r>
      <w:r w:rsidR="002E114E">
        <w:rPr>
          <w:rFonts w:ascii="KFGQPC Uthmanic Script HAFS" w:cs="KFGQPC Uthmanic Script HAFS" w:hint="cs"/>
          <w:rtl/>
        </w:rPr>
        <w:t>ۡ</w:t>
      </w:r>
      <w:r w:rsidR="002E114E">
        <w:rPr>
          <w:rFonts w:ascii="KFGQPC Uthmanic Script HAFS" w:cs="KFGQPC Uthmanic Script HAFS" w:hint="eastAsia"/>
          <w:rtl/>
        </w:rPr>
        <w:t>كُرُواْ</w:t>
      </w:r>
      <w:r w:rsidR="002E114E">
        <w:rPr>
          <w:rFonts w:ascii="KFGQPC Uthmanic Script HAFS" w:cs="KFGQPC Uthmanic Script HAFS"/>
          <w:rtl/>
        </w:rPr>
        <w:t xml:space="preserve"> </w:t>
      </w:r>
      <w:r w:rsidR="002E114E">
        <w:rPr>
          <w:rFonts w:ascii="KFGQPC Uthmanic Script HAFS" w:cs="KFGQPC Uthmanic Script HAFS" w:hint="eastAsia"/>
          <w:rtl/>
        </w:rPr>
        <w:t>نِع</w:t>
      </w:r>
      <w:r w:rsidR="002E114E">
        <w:rPr>
          <w:rFonts w:ascii="KFGQPC Uthmanic Script HAFS" w:cs="KFGQPC Uthmanic Script HAFS" w:hint="cs"/>
          <w:rtl/>
        </w:rPr>
        <w:t>ۡ</w:t>
      </w:r>
      <w:r w:rsidR="002E114E">
        <w:rPr>
          <w:rFonts w:ascii="KFGQPC Uthmanic Script HAFS" w:cs="KFGQPC Uthmanic Script HAFS" w:hint="eastAsia"/>
          <w:rtl/>
        </w:rPr>
        <w:t>مَتَ</w:t>
      </w:r>
      <w:r w:rsidR="002E114E">
        <w:rPr>
          <w:rFonts w:ascii="KFGQPC Uthmanic Script HAFS" w:cs="KFGQPC Uthmanic Script HAFS"/>
          <w:rtl/>
        </w:rPr>
        <w:t xml:space="preserve"> </w:t>
      </w:r>
      <w:r w:rsidR="002E114E">
        <w:rPr>
          <w:rFonts w:ascii="KFGQPC Uthmanic Script HAFS" w:cs="KFGQPC Uthmanic Script HAFS" w:hint="cs"/>
          <w:rtl/>
        </w:rPr>
        <w:t>ٱ</w:t>
      </w:r>
      <w:r w:rsidR="002E114E">
        <w:rPr>
          <w:rFonts w:ascii="KFGQPC Uthmanic Script HAFS" w:cs="KFGQPC Uthmanic Script HAFS" w:hint="eastAsia"/>
          <w:rtl/>
        </w:rPr>
        <w:t>للَّهِ</w:t>
      </w:r>
      <w:r w:rsidR="002E114E">
        <w:rPr>
          <w:rFonts w:ascii="KFGQPC Uthmanic Script HAFS" w:cs="KFGQPC Uthmanic Script HAFS"/>
          <w:rtl/>
        </w:rPr>
        <w:t xml:space="preserve"> </w:t>
      </w:r>
      <w:r w:rsidR="002E114E">
        <w:rPr>
          <w:rFonts w:ascii="KFGQPC Uthmanic Script HAFS" w:cs="KFGQPC Uthmanic Script HAFS" w:hint="eastAsia"/>
          <w:rtl/>
        </w:rPr>
        <w:t>عَلَي</w:t>
      </w:r>
      <w:r w:rsidR="002E114E">
        <w:rPr>
          <w:rFonts w:ascii="KFGQPC Uthmanic Script HAFS" w:cs="KFGQPC Uthmanic Script HAFS" w:hint="cs"/>
          <w:rtl/>
        </w:rPr>
        <w:t>ۡ</w:t>
      </w:r>
      <w:r w:rsidR="002E114E">
        <w:rPr>
          <w:rFonts w:ascii="KFGQPC Uthmanic Script HAFS" w:cs="KFGQPC Uthmanic Script HAFS" w:hint="eastAsia"/>
          <w:rtl/>
        </w:rPr>
        <w:t>كُم</w:t>
      </w:r>
      <w:r w:rsidR="002E114E">
        <w:rPr>
          <w:rFonts w:ascii="KFGQPC Uthmanic Script HAFS" w:cs="KFGQPC Uthmanic Script HAFS" w:hint="cs"/>
          <w:rtl/>
        </w:rPr>
        <w:t>ۡ</w:t>
      </w:r>
      <w:r w:rsidR="002E114E">
        <w:rPr>
          <w:rFonts w:ascii="KFGQPC Uthmanic Script HAFS" w:cs="KFGQPC Uthmanic Script HAFS"/>
          <w:rtl/>
        </w:rPr>
        <w:t xml:space="preserve"> </w:t>
      </w:r>
      <w:r w:rsidR="002E114E">
        <w:rPr>
          <w:rFonts w:ascii="KFGQPC Uthmanic Script HAFS" w:cs="KFGQPC Uthmanic Script HAFS" w:hint="eastAsia"/>
          <w:rtl/>
        </w:rPr>
        <w:t>إِذ</w:t>
      </w:r>
      <w:r w:rsidR="002E114E">
        <w:rPr>
          <w:rFonts w:ascii="KFGQPC Uthmanic Script HAFS" w:cs="KFGQPC Uthmanic Script HAFS" w:hint="cs"/>
          <w:rtl/>
        </w:rPr>
        <w:t>ۡ</w:t>
      </w:r>
      <w:r w:rsidR="002E114E">
        <w:rPr>
          <w:rFonts w:ascii="KFGQPC Uthmanic Script HAFS" w:cs="KFGQPC Uthmanic Script HAFS"/>
          <w:rtl/>
        </w:rPr>
        <w:t xml:space="preserve"> </w:t>
      </w:r>
      <w:r w:rsidR="002E114E">
        <w:rPr>
          <w:rFonts w:ascii="KFGQPC Uthmanic Script HAFS" w:cs="KFGQPC Uthmanic Script HAFS" w:hint="eastAsia"/>
          <w:rtl/>
        </w:rPr>
        <w:t>كُنتُم</w:t>
      </w:r>
      <w:r w:rsidR="002E114E">
        <w:rPr>
          <w:rFonts w:ascii="KFGQPC Uthmanic Script HAFS" w:cs="KFGQPC Uthmanic Script HAFS" w:hint="cs"/>
          <w:rtl/>
        </w:rPr>
        <w:t>ۡ</w:t>
      </w:r>
      <w:r w:rsidR="002E114E">
        <w:rPr>
          <w:rFonts w:ascii="KFGQPC Uthmanic Script HAFS" w:cs="KFGQPC Uthmanic Script HAFS"/>
          <w:rtl/>
        </w:rPr>
        <w:t xml:space="preserve"> </w:t>
      </w:r>
      <w:r w:rsidR="002E114E">
        <w:rPr>
          <w:rFonts w:ascii="KFGQPC Uthmanic Script HAFS" w:cs="KFGQPC Uthmanic Script HAFS" w:hint="eastAsia"/>
          <w:rtl/>
        </w:rPr>
        <w:t>أَع</w:t>
      </w:r>
      <w:r w:rsidR="002E114E">
        <w:rPr>
          <w:rFonts w:ascii="KFGQPC Uthmanic Script HAFS" w:cs="KFGQPC Uthmanic Script HAFS" w:hint="cs"/>
          <w:rtl/>
        </w:rPr>
        <w:t>ۡ</w:t>
      </w:r>
      <w:r w:rsidR="002E114E">
        <w:rPr>
          <w:rFonts w:ascii="KFGQPC Uthmanic Script HAFS" w:cs="KFGQPC Uthmanic Script HAFS" w:hint="eastAsia"/>
          <w:rtl/>
        </w:rPr>
        <w:t>دَا</w:t>
      </w:r>
      <w:r w:rsidR="002E114E">
        <w:rPr>
          <w:rFonts w:ascii="KFGQPC Uthmanic Script HAFS" w:cs="KFGQPC Uthmanic Script HAFS" w:hint="cs"/>
          <w:rtl/>
        </w:rPr>
        <w:t>ٓ</w:t>
      </w:r>
      <w:r w:rsidR="002E114E">
        <w:rPr>
          <w:rFonts w:ascii="KFGQPC Uthmanic Script HAFS" w:cs="KFGQPC Uthmanic Script HAFS" w:hint="eastAsia"/>
          <w:rtl/>
        </w:rPr>
        <w:t>ء</w:t>
      </w:r>
      <w:r w:rsidR="002E114E">
        <w:rPr>
          <w:rFonts w:ascii="KFGQPC Uthmanic Script HAFS" w:cs="KFGQPC Uthmanic Script HAFS" w:hint="cs"/>
          <w:rtl/>
        </w:rPr>
        <w:t>ٗ</w:t>
      </w:r>
      <w:r w:rsidR="002E114E">
        <w:rPr>
          <w:rFonts w:ascii="KFGQPC Uthmanic Script HAFS" w:cs="KFGQPC Uthmanic Script HAFS"/>
          <w:rtl/>
        </w:rPr>
        <w:t xml:space="preserve"> </w:t>
      </w:r>
      <w:r w:rsidR="002E114E">
        <w:rPr>
          <w:rFonts w:ascii="KFGQPC Uthmanic Script HAFS" w:cs="KFGQPC Uthmanic Script HAFS" w:hint="eastAsia"/>
          <w:rtl/>
        </w:rPr>
        <w:t>فَأَلَّفَ</w:t>
      </w:r>
      <w:r w:rsidR="002E114E">
        <w:rPr>
          <w:rFonts w:ascii="KFGQPC Uthmanic Script HAFS" w:cs="KFGQPC Uthmanic Script HAFS"/>
          <w:rtl/>
        </w:rPr>
        <w:t xml:space="preserve"> </w:t>
      </w:r>
      <w:r w:rsidR="002E114E">
        <w:rPr>
          <w:rFonts w:ascii="KFGQPC Uthmanic Script HAFS" w:cs="KFGQPC Uthmanic Script HAFS" w:hint="eastAsia"/>
          <w:rtl/>
        </w:rPr>
        <w:t>بَي</w:t>
      </w:r>
      <w:r w:rsidR="002E114E">
        <w:rPr>
          <w:rFonts w:ascii="KFGQPC Uthmanic Script HAFS" w:cs="KFGQPC Uthmanic Script HAFS" w:hint="cs"/>
          <w:rtl/>
        </w:rPr>
        <w:t>ۡ</w:t>
      </w:r>
      <w:r w:rsidR="002E114E">
        <w:rPr>
          <w:rFonts w:ascii="KFGQPC Uthmanic Script HAFS" w:cs="KFGQPC Uthmanic Script HAFS" w:hint="eastAsia"/>
          <w:rtl/>
        </w:rPr>
        <w:t>نَ</w:t>
      </w:r>
      <w:r w:rsidR="002E114E">
        <w:rPr>
          <w:rFonts w:ascii="KFGQPC Uthmanic Script HAFS" w:cs="KFGQPC Uthmanic Script HAFS"/>
          <w:rtl/>
        </w:rPr>
        <w:t xml:space="preserve"> </w:t>
      </w:r>
      <w:r w:rsidR="002E114E">
        <w:rPr>
          <w:rFonts w:ascii="KFGQPC Uthmanic Script HAFS" w:cs="KFGQPC Uthmanic Script HAFS" w:hint="eastAsia"/>
          <w:rtl/>
        </w:rPr>
        <w:t>قُلُوبِكُم</w:t>
      </w:r>
      <w:r w:rsidR="002E114E">
        <w:rPr>
          <w:rFonts w:ascii="KFGQPC Uthmanic Script HAFS" w:cs="KFGQPC Uthmanic Script HAFS" w:hint="cs"/>
          <w:rtl/>
        </w:rPr>
        <w:t>ۡ</w:t>
      </w:r>
      <w:r w:rsidR="002E114E">
        <w:rPr>
          <w:rFonts w:ascii="KFGQPC Uthmanic Script HAFS" w:cs="KFGQPC Uthmanic Script HAFS"/>
          <w:rtl/>
        </w:rPr>
        <w:t xml:space="preserve"> </w:t>
      </w:r>
      <w:r w:rsidR="002E114E">
        <w:rPr>
          <w:rFonts w:ascii="KFGQPC Uthmanic Script HAFS" w:cs="KFGQPC Uthmanic Script HAFS" w:hint="eastAsia"/>
          <w:rtl/>
        </w:rPr>
        <w:t>فَأَص</w:t>
      </w:r>
      <w:r w:rsidR="002E114E">
        <w:rPr>
          <w:rFonts w:ascii="KFGQPC Uthmanic Script HAFS" w:cs="KFGQPC Uthmanic Script HAFS" w:hint="cs"/>
          <w:rtl/>
        </w:rPr>
        <w:t>ۡ</w:t>
      </w:r>
      <w:r w:rsidR="002E114E">
        <w:rPr>
          <w:rFonts w:ascii="KFGQPC Uthmanic Script HAFS" w:cs="KFGQPC Uthmanic Script HAFS" w:hint="eastAsia"/>
          <w:rtl/>
        </w:rPr>
        <w:t>بَح</w:t>
      </w:r>
      <w:r w:rsidR="002E114E">
        <w:rPr>
          <w:rFonts w:ascii="KFGQPC Uthmanic Script HAFS" w:cs="KFGQPC Uthmanic Script HAFS" w:hint="cs"/>
          <w:rtl/>
        </w:rPr>
        <w:t>ۡ</w:t>
      </w:r>
      <w:r w:rsidR="002E114E">
        <w:rPr>
          <w:rFonts w:ascii="KFGQPC Uthmanic Script HAFS" w:cs="KFGQPC Uthmanic Script HAFS" w:hint="eastAsia"/>
          <w:rtl/>
        </w:rPr>
        <w:t>تُم</w:t>
      </w:r>
      <w:r w:rsidR="002E114E">
        <w:rPr>
          <w:rFonts w:ascii="KFGQPC Uthmanic Script HAFS" w:cs="KFGQPC Uthmanic Script HAFS"/>
          <w:rtl/>
        </w:rPr>
        <w:t xml:space="preserve"> </w:t>
      </w:r>
      <w:r w:rsidR="002E114E">
        <w:rPr>
          <w:rFonts w:ascii="KFGQPC Uthmanic Script HAFS" w:cs="KFGQPC Uthmanic Script HAFS" w:hint="eastAsia"/>
          <w:rtl/>
        </w:rPr>
        <w:t>بِنِع</w:t>
      </w:r>
      <w:r w:rsidR="002E114E">
        <w:rPr>
          <w:rFonts w:ascii="KFGQPC Uthmanic Script HAFS" w:cs="KFGQPC Uthmanic Script HAFS" w:hint="cs"/>
          <w:rtl/>
        </w:rPr>
        <w:t>ۡ</w:t>
      </w:r>
      <w:r w:rsidR="002E114E">
        <w:rPr>
          <w:rFonts w:ascii="KFGQPC Uthmanic Script HAFS" w:cs="KFGQPC Uthmanic Script HAFS" w:hint="eastAsia"/>
          <w:rtl/>
        </w:rPr>
        <w:t>مَتِهِ</w:t>
      </w:r>
      <w:r w:rsidR="002E114E">
        <w:rPr>
          <w:rFonts w:ascii="KFGQPC Uthmanic Script HAFS" w:cs="KFGQPC Uthmanic Script HAFS" w:hint="cs"/>
          <w:rtl/>
        </w:rPr>
        <w:t>ۦٓ</w:t>
      </w:r>
      <w:r w:rsidR="002E114E">
        <w:rPr>
          <w:rFonts w:ascii="KFGQPC Uthmanic Script HAFS" w:cs="KFGQPC Uthmanic Script HAFS"/>
          <w:rtl/>
        </w:rPr>
        <w:t xml:space="preserve"> </w:t>
      </w:r>
      <w:r w:rsidR="002E114E">
        <w:rPr>
          <w:rFonts w:ascii="KFGQPC Uthmanic Script HAFS" w:cs="KFGQPC Uthmanic Script HAFS" w:hint="eastAsia"/>
          <w:rtl/>
        </w:rPr>
        <w:t>إِخ</w:t>
      </w:r>
      <w:r w:rsidR="002E114E">
        <w:rPr>
          <w:rFonts w:ascii="KFGQPC Uthmanic Script HAFS" w:cs="KFGQPC Uthmanic Script HAFS" w:hint="cs"/>
          <w:rtl/>
        </w:rPr>
        <w:t>ۡ</w:t>
      </w:r>
      <w:r w:rsidR="002E114E">
        <w:rPr>
          <w:rFonts w:ascii="KFGQPC Uthmanic Script HAFS" w:cs="KFGQPC Uthmanic Script HAFS" w:hint="eastAsia"/>
          <w:rtl/>
        </w:rPr>
        <w:t>وَ</w:t>
      </w:r>
      <w:r w:rsidR="002E114E">
        <w:rPr>
          <w:rFonts w:ascii="KFGQPC Uthmanic Script HAFS" w:cs="KFGQPC Uthmanic Script HAFS" w:hint="cs"/>
          <w:rtl/>
        </w:rPr>
        <w:t>ٰ</w:t>
      </w:r>
      <w:r w:rsidR="002E114E">
        <w:rPr>
          <w:rFonts w:ascii="KFGQPC Uthmanic Script HAFS" w:cs="KFGQPC Uthmanic Script HAFS" w:hint="eastAsia"/>
          <w:rtl/>
        </w:rPr>
        <w:t>ن</w:t>
      </w:r>
      <w:r w:rsidR="002E114E">
        <w:rPr>
          <w:rFonts w:ascii="KFGQPC Uthmanic Script HAFS" w:cs="KFGQPC Uthmanic Script HAFS" w:hint="cs"/>
          <w:rtl/>
        </w:rPr>
        <w:t>ٗ</w:t>
      </w:r>
      <w:r w:rsidR="002E114E">
        <w:rPr>
          <w:rFonts w:ascii="KFGQPC Uthmanic Script HAFS" w:cs="KFGQPC Uthmanic Script HAFS" w:hint="eastAsia"/>
          <w:rtl/>
        </w:rPr>
        <w:t>ا</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9469CD">
        <w:rPr>
          <w:rFonts w:cs="B Lotus" w:hint="cs"/>
          <w:color w:val="000000"/>
          <w:sz w:val="26"/>
          <w:szCs w:val="26"/>
          <w:rtl/>
          <w:lang w:bidi="fa-IR"/>
        </w:rPr>
        <w:t>آل‌عمران: 103</w:t>
      </w:r>
      <w:r w:rsidR="00D41F4F">
        <w:rPr>
          <w:rFonts w:cs="B Lotus"/>
          <w:color w:val="000000"/>
          <w:sz w:val="26"/>
          <w:szCs w:val="26"/>
          <w:rtl/>
          <w:lang w:bidi="fa-IR"/>
        </w:rPr>
        <w:t>]</w:t>
      </w:r>
      <w:r w:rsidR="00D41F4F">
        <w:rPr>
          <w:rFonts w:cs="B Lotus"/>
          <w:color w:val="000000"/>
          <w:rtl/>
          <w:lang w:bidi="fa-IR"/>
        </w:rPr>
        <w:t xml:space="preserve">. </w:t>
      </w:r>
      <w:r w:rsidR="009469CD" w:rsidRPr="009469CD">
        <w:rPr>
          <w:rFonts w:cs="Traditional Arabic" w:hint="cs"/>
          <w:sz w:val="26"/>
          <w:szCs w:val="26"/>
          <w:rtl/>
          <w:lang w:bidi="fa-IR"/>
        </w:rPr>
        <w:t>«</w:t>
      </w:r>
      <w:r w:rsidRPr="009469CD">
        <w:rPr>
          <w:rFonts w:cs="B Lotus"/>
          <w:sz w:val="26"/>
          <w:szCs w:val="26"/>
          <w:rtl/>
          <w:lang w:bidi="fa-IR"/>
        </w:rPr>
        <w:t>و نعمت خدا را بر خود به ياد آوريد كه بدان گاه كه (براي همديگر) دشمناني بوديد و خدا</w:t>
      </w:r>
      <w:r w:rsidR="009469CD">
        <w:rPr>
          <w:rFonts w:cs="B Lotus"/>
          <w:sz w:val="26"/>
          <w:szCs w:val="26"/>
          <w:rtl/>
          <w:lang w:bidi="fa-IR"/>
        </w:rPr>
        <w:t xml:space="preserve"> می</w:t>
      </w:r>
      <w:r w:rsidRPr="009469CD">
        <w:rPr>
          <w:rFonts w:cs="B Lotus"/>
          <w:sz w:val="26"/>
          <w:szCs w:val="26"/>
          <w:rtl/>
          <w:lang w:bidi="fa-IR"/>
        </w:rPr>
        <w:t>ان دل</w:t>
      </w:r>
      <w:r w:rsidR="009469CD" w:rsidRPr="009469CD">
        <w:rPr>
          <w:rFonts w:cs="B Lotus" w:hint="cs"/>
          <w:sz w:val="26"/>
          <w:szCs w:val="26"/>
          <w:rtl/>
          <w:lang w:bidi="fa-IR"/>
        </w:rPr>
        <w:t>‌</w:t>
      </w:r>
      <w:r w:rsidRPr="009469CD">
        <w:rPr>
          <w:rFonts w:cs="B Lotus"/>
          <w:sz w:val="26"/>
          <w:szCs w:val="26"/>
          <w:rtl/>
          <w:lang w:bidi="fa-IR"/>
        </w:rPr>
        <w:t>هايتان (انس و الفت برقرار و آنها را به هم) پيوند داد</w:t>
      </w:r>
      <w:r w:rsidR="00F339BD">
        <w:rPr>
          <w:rFonts w:cs="B Lotus"/>
          <w:sz w:val="26"/>
          <w:szCs w:val="26"/>
          <w:rtl/>
          <w:lang w:bidi="fa-IR"/>
        </w:rPr>
        <w:t xml:space="preserve">، </w:t>
      </w:r>
      <w:r w:rsidRPr="009469CD">
        <w:rPr>
          <w:rFonts w:cs="B Lotus"/>
          <w:sz w:val="26"/>
          <w:szCs w:val="26"/>
          <w:rtl/>
          <w:lang w:bidi="fa-IR"/>
        </w:rPr>
        <w:t>پس (در پرتو نعمت او براي هم) برادراني شديد</w:t>
      </w:r>
      <w:r w:rsidR="009469CD" w:rsidRPr="009469CD">
        <w:rPr>
          <w:rFonts w:cs="Traditional Arabic" w:hint="cs"/>
          <w:sz w:val="26"/>
          <w:szCs w:val="26"/>
          <w:rtl/>
          <w:lang w:bidi="fa-IR"/>
        </w:rPr>
        <w:t>»</w:t>
      </w:r>
      <w:r w:rsidRPr="009469CD">
        <w:rPr>
          <w:rFonts w:cs="B Lotus"/>
          <w:sz w:val="26"/>
          <w:szCs w:val="26"/>
          <w:rtl/>
          <w:lang w:bidi="fa-IR"/>
        </w:rPr>
        <w:t xml:space="preserve">. </w:t>
      </w:r>
    </w:p>
    <w:p w:rsidR="00634C2F" w:rsidRPr="00782831" w:rsidRDefault="00634C2F" w:rsidP="00CF29B2">
      <w:pPr>
        <w:ind w:firstLine="284"/>
        <w:jc w:val="both"/>
        <w:rPr>
          <w:rFonts w:cs="B Lotus"/>
          <w:rtl/>
          <w:lang w:bidi="fa-IR"/>
        </w:rPr>
      </w:pPr>
      <w:r w:rsidRPr="00782831">
        <w:rPr>
          <w:rFonts w:cs="B Lotus"/>
          <w:rtl/>
          <w:lang w:bidi="fa-IR"/>
        </w:rPr>
        <w:t>پس هرگاه مردم با هم اختلاف پیدا کردند و با هم قطع رابطه کردند، این به خاطر بدعتی است که در نتیجه</w:t>
      </w:r>
      <w:r w:rsidR="00912D91">
        <w:rPr>
          <w:rFonts w:cs="B Lotus"/>
          <w:rtl/>
          <w:lang w:bidi="fa-IR"/>
        </w:rPr>
        <w:t xml:space="preserve">‌ی </w:t>
      </w:r>
      <w:r w:rsidRPr="00782831">
        <w:rPr>
          <w:rFonts w:cs="B Lotus"/>
          <w:rtl/>
          <w:lang w:bidi="fa-IR"/>
        </w:rPr>
        <w:t>پیروی از هوای نفس به وجودش آورده</w:t>
      </w:r>
      <w:r w:rsidR="00E507EB">
        <w:rPr>
          <w:rFonts w:cs="B Lotus"/>
          <w:rtl/>
          <w:lang w:bidi="fa-IR"/>
        </w:rPr>
        <w:t>‌اند</w:t>
      </w:r>
      <w:r w:rsidRPr="00782831">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این بود سخنان این عالم بزرگوار. از این سخنان بر</w:t>
      </w:r>
      <w:r w:rsidR="00912D91">
        <w:rPr>
          <w:rFonts w:cs="B Lotus"/>
          <w:rtl/>
          <w:lang w:bidi="fa-IR"/>
        </w:rPr>
        <w:t>می‌</w:t>
      </w:r>
      <w:r w:rsidRPr="00782831">
        <w:rPr>
          <w:rFonts w:cs="B Lotus"/>
          <w:rtl/>
          <w:lang w:bidi="fa-IR"/>
        </w:rPr>
        <w:t>آید که اسلام به الفت و همبستگی و اتحاد و رحم و دلسوزی و مهربانی نسبت به یکدیگر دعوت</w:t>
      </w:r>
      <w:r w:rsidR="00912D91">
        <w:rPr>
          <w:rFonts w:cs="B Lotus"/>
          <w:rtl/>
          <w:lang w:bidi="fa-IR"/>
        </w:rPr>
        <w:t xml:space="preserve"> می‌</w:t>
      </w:r>
      <w:r w:rsidRPr="00782831">
        <w:rPr>
          <w:rFonts w:cs="B Lotus"/>
          <w:rtl/>
          <w:lang w:bidi="fa-IR"/>
        </w:rPr>
        <w:t>کند. پس هر رأی و نظری که برخلاف آن بکشاند، از دین خارج است و ارتباطی با دین ندارد.</w:t>
      </w:r>
    </w:p>
    <w:p w:rsidR="00634C2F" w:rsidRPr="00782831" w:rsidRDefault="00634C2F" w:rsidP="00CF29B2">
      <w:pPr>
        <w:ind w:firstLine="284"/>
        <w:jc w:val="both"/>
        <w:rPr>
          <w:rFonts w:cs="B Lotus"/>
          <w:rtl/>
          <w:lang w:bidi="fa-IR"/>
        </w:rPr>
      </w:pPr>
      <w:r w:rsidRPr="00782831">
        <w:rPr>
          <w:rFonts w:cs="B Lotus"/>
          <w:rtl/>
          <w:lang w:bidi="fa-IR"/>
        </w:rPr>
        <w:t>این ویژگی و علامت، حدیثی که مورد بحث است بر آن دلالت</w:t>
      </w:r>
      <w:r w:rsidR="00912D91">
        <w:rPr>
          <w:rFonts w:cs="B Lotus"/>
          <w:rtl/>
          <w:lang w:bidi="fa-IR"/>
        </w:rPr>
        <w:t xml:space="preserve"> می‌</w:t>
      </w:r>
      <w:r w:rsidR="009469CD">
        <w:rPr>
          <w:rFonts w:cs="B Lotus"/>
          <w:rtl/>
          <w:lang w:bidi="fa-IR"/>
        </w:rPr>
        <w:t>کند و این ویژگی در</w:t>
      </w:r>
      <w:r w:rsidRPr="00782831">
        <w:rPr>
          <w:rFonts w:cs="B Lotus"/>
          <w:rtl/>
          <w:lang w:bidi="fa-IR"/>
        </w:rPr>
        <w:t>میان هر فرقه</w:t>
      </w:r>
      <w:r w:rsidR="00912D91">
        <w:rPr>
          <w:rFonts w:cs="B Lotus"/>
          <w:rtl/>
          <w:lang w:bidi="fa-IR"/>
        </w:rPr>
        <w:t xml:space="preserve">‌ای </w:t>
      </w:r>
      <w:r w:rsidRPr="00782831">
        <w:rPr>
          <w:rFonts w:cs="B Lotus"/>
          <w:rtl/>
          <w:lang w:bidi="fa-IR"/>
        </w:rPr>
        <w:t>از فرق مورد اشاره در حدیث مذکور، وجود دارد.</w:t>
      </w:r>
    </w:p>
    <w:p w:rsidR="00634C2F" w:rsidRPr="00782831" w:rsidRDefault="00634C2F" w:rsidP="002E114E">
      <w:pPr>
        <w:widowControl w:val="0"/>
        <w:ind w:firstLine="284"/>
        <w:jc w:val="both"/>
        <w:rPr>
          <w:rFonts w:cs="B Lotus"/>
          <w:rtl/>
          <w:lang w:bidi="fa-IR"/>
        </w:rPr>
      </w:pPr>
      <w:r w:rsidRPr="00782831">
        <w:rPr>
          <w:rFonts w:cs="B Lotus"/>
          <w:rtl/>
          <w:lang w:bidi="fa-IR"/>
        </w:rPr>
        <w:t>مگر</w:t>
      </w:r>
      <w:r w:rsidR="00912D91">
        <w:rPr>
          <w:rFonts w:cs="B Lotus"/>
          <w:rtl/>
          <w:lang w:bidi="fa-IR"/>
        </w:rPr>
        <w:t xml:space="preserve"> نمی‌</w:t>
      </w:r>
      <w:r w:rsidRPr="00782831">
        <w:rPr>
          <w:rFonts w:cs="B Lotus"/>
          <w:rtl/>
          <w:lang w:bidi="fa-IR"/>
        </w:rPr>
        <w:t>بینی که این ویژگی چگونه میان خوارج، آشکار بود. کسانی که پیامبر</w:t>
      </w:r>
      <w:r>
        <w:rPr>
          <w:rFonts w:cs="CTraditional Arabic"/>
          <w:rtl/>
          <w:lang w:bidi="fa-IR"/>
        </w:rPr>
        <w:t>ص</w:t>
      </w:r>
      <w:r w:rsidRPr="00782831">
        <w:rPr>
          <w:rFonts w:cs="B Lotus"/>
          <w:rtl/>
          <w:lang w:bidi="fa-IR"/>
        </w:rPr>
        <w:t xml:space="preserve"> در این حدی از آنان خبر</w:t>
      </w:r>
      <w:r w:rsidR="00912D91">
        <w:rPr>
          <w:rFonts w:cs="B Lotus"/>
          <w:rtl/>
          <w:lang w:bidi="fa-IR"/>
        </w:rPr>
        <w:t xml:space="preserve"> می‌</w:t>
      </w:r>
      <w:r w:rsidRPr="00782831">
        <w:rPr>
          <w:rFonts w:cs="B Lotus"/>
          <w:rtl/>
          <w:lang w:bidi="fa-IR"/>
        </w:rPr>
        <w:t>دهد</w:t>
      </w:r>
      <w:r w:rsidR="009469CD">
        <w:rPr>
          <w:rFonts w:cs="B Lotus" w:hint="cs"/>
          <w:rtl/>
          <w:lang w:bidi="fa-IR"/>
        </w:rPr>
        <w:t xml:space="preserve">: </w:t>
      </w:r>
      <w:r w:rsidR="009469CD">
        <w:rPr>
          <w:rFonts w:cs="Traditional Arabic" w:hint="cs"/>
          <w:rtl/>
          <w:lang w:bidi="fa-IR"/>
        </w:rPr>
        <w:t>«</w:t>
      </w:r>
      <w:r w:rsidR="009469CD" w:rsidRPr="009469CD">
        <w:rPr>
          <w:rStyle w:val="Char2"/>
          <w:rFonts w:hint="eastAsia"/>
          <w:rtl/>
        </w:rPr>
        <w:t>يَقْتُلُونَ</w:t>
      </w:r>
      <w:r w:rsidR="009469CD" w:rsidRPr="009469CD">
        <w:rPr>
          <w:rStyle w:val="Char2"/>
          <w:rtl/>
        </w:rPr>
        <w:t xml:space="preserve"> </w:t>
      </w:r>
      <w:r w:rsidR="009469CD" w:rsidRPr="009469CD">
        <w:rPr>
          <w:rStyle w:val="Char2"/>
          <w:rFonts w:hint="eastAsia"/>
          <w:rtl/>
        </w:rPr>
        <w:t>أَهْلَ</w:t>
      </w:r>
      <w:r w:rsidR="009469CD" w:rsidRPr="009469CD">
        <w:rPr>
          <w:rStyle w:val="Char2"/>
          <w:rtl/>
        </w:rPr>
        <w:t xml:space="preserve"> </w:t>
      </w:r>
      <w:r w:rsidR="009469CD" w:rsidRPr="009469CD">
        <w:rPr>
          <w:rStyle w:val="Char2"/>
          <w:rFonts w:hint="eastAsia"/>
          <w:rtl/>
        </w:rPr>
        <w:t>الإِسْلاَمِ</w:t>
      </w:r>
      <w:r w:rsidR="009469CD" w:rsidRPr="009469CD">
        <w:rPr>
          <w:rStyle w:val="Char2"/>
          <w:rtl/>
        </w:rPr>
        <w:t xml:space="preserve"> </w:t>
      </w:r>
      <w:r w:rsidR="009469CD" w:rsidRPr="009469CD">
        <w:rPr>
          <w:rStyle w:val="Char2"/>
          <w:rFonts w:hint="eastAsia"/>
          <w:rtl/>
        </w:rPr>
        <w:t>وَيَدَعُونَ</w:t>
      </w:r>
      <w:r w:rsidR="009469CD" w:rsidRPr="009469CD">
        <w:rPr>
          <w:rStyle w:val="Char2"/>
          <w:rtl/>
        </w:rPr>
        <w:t xml:space="preserve"> </w:t>
      </w:r>
      <w:r w:rsidR="009469CD" w:rsidRPr="009469CD">
        <w:rPr>
          <w:rStyle w:val="Char2"/>
          <w:rFonts w:hint="eastAsia"/>
          <w:rtl/>
        </w:rPr>
        <w:t>أَهْلَ</w:t>
      </w:r>
      <w:r w:rsidR="009469CD" w:rsidRPr="009469CD">
        <w:rPr>
          <w:rStyle w:val="Char2"/>
          <w:rtl/>
        </w:rPr>
        <w:t xml:space="preserve"> </w:t>
      </w:r>
      <w:r w:rsidR="009469CD" w:rsidRPr="009469CD">
        <w:rPr>
          <w:rStyle w:val="Char2"/>
          <w:rFonts w:hint="eastAsia"/>
          <w:rtl/>
        </w:rPr>
        <w:t>الأَوْثَانِ</w:t>
      </w:r>
      <w:r w:rsidR="009469CD">
        <w:rPr>
          <w:rFonts w:cs="Traditional Arabic" w:hint="cs"/>
          <w:rtl/>
          <w:lang w:bidi="fa-IR"/>
        </w:rPr>
        <w:t>»</w:t>
      </w:r>
      <w:r w:rsidR="009469CD">
        <w:rPr>
          <w:rFonts w:cs="B Lotus" w:hint="cs"/>
          <w:rtl/>
          <w:lang w:bidi="fa-IR"/>
        </w:rPr>
        <w:t xml:space="preserve">. </w:t>
      </w:r>
      <w:r w:rsidR="009469CD" w:rsidRPr="009469CD">
        <w:rPr>
          <w:rFonts w:cs="Traditional Arabic" w:hint="cs"/>
          <w:sz w:val="26"/>
          <w:szCs w:val="26"/>
          <w:rtl/>
          <w:lang w:bidi="fa-IR"/>
        </w:rPr>
        <w:t>«</w:t>
      </w:r>
      <w:r w:rsidRPr="009469CD">
        <w:rPr>
          <w:rFonts w:cs="B Lotus"/>
          <w:sz w:val="26"/>
          <w:szCs w:val="26"/>
          <w:rtl/>
          <w:lang w:bidi="fa-IR"/>
        </w:rPr>
        <w:t>اهل اسلام را</w:t>
      </w:r>
      <w:r w:rsidR="00912D91" w:rsidRPr="009469CD">
        <w:rPr>
          <w:rFonts w:cs="B Lotus"/>
          <w:sz w:val="26"/>
          <w:szCs w:val="26"/>
          <w:rtl/>
          <w:lang w:bidi="fa-IR"/>
        </w:rPr>
        <w:t xml:space="preserve"> می‌</w:t>
      </w:r>
      <w:r w:rsidRPr="009469CD">
        <w:rPr>
          <w:rFonts w:cs="B Lotus"/>
          <w:sz w:val="26"/>
          <w:szCs w:val="26"/>
          <w:rtl/>
          <w:lang w:bidi="fa-IR"/>
        </w:rPr>
        <w:t>کشند و اهل بت</w:t>
      </w:r>
      <w:r w:rsidR="00E507EB" w:rsidRPr="009469CD">
        <w:rPr>
          <w:rFonts w:cs="B Lotus"/>
          <w:sz w:val="26"/>
          <w:szCs w:val="26"/>
          <w:rtl/>
          <w:lang w:bidi="fa-IR"/>
        </w:rPr>
        <w:t>‌ها</w:t>
      </w:r>
      <w:r w:rsidRPr="009469CD">
        <w:rPr>
          <w:rFonts w:cs="B Lotus"/>
          <w:sz w:val="26"/>
          <w:szCs w:val="26"/>
          <w:rtl/>
          <w:lang w:bidi="fa-IR"/>
        </w:rPr>
        <w:t xml:space="preserve"> را رها</w:t>
      </w:r>
      <w:r w:rsidR="00912D91" w:rsidRPr="009469CD">
        <w:rPr>
          <w:rFonts w:cs="B Lotus"/>
          <w:sz w:val="26"/>
          <w:szCs w:val="26"/>
          <w:rtl/>
          <w:lang w:bidi="fa-IR"/>
        </w:rPr>
        <w:t xml:space="preserve"> می‌</w:t>
      </w:r>
      <w:r w:rsidRPr="009469CD">
        <w:rPr>
          <w:rFonts w:cs="B Lotus"/>
          <w:sz w:val="26"/>
          <w:szCs w:val="26"/>
          <w:rtl/>
          <w:lang w:bidi="fa-IR"/>
        </w:rPr>
        <w:t>کنند</w:t>
      </w:r>
      <w:r w:rsidR="009469CD" w:rsidRPr="009469CD">
        <w:rPr>
          <w:rFonts w:cs="Traditional Arabic" w:hint="cs"/>
          <w:sz w:val="26"/>
          <w:szCs w:val="26"/>
          <w:rtl/>
          <w:lang w:bidi="fa-IR"/>
        </w:rPr>
        <w:t>»</w:t>
      </w:r>
      <w:r w:rsidRPr="009469CD">
        <w:rPr>
          <w:rFonts w:cs="B Lotus"/>
          <w:sz w:val="26"/>
          <w:szCs w:val="26"/>
          <w:rtl/>
          <w:lang w:bidi="fa-IR"/>
        </w:rPr>
        <w:t xml:space="preserve">. </w:t>
      </w:r>
      <w:r w:rsidRPr="00782831">
        <w:rPr>
          <w:rFonts w:cs="B Lotus"/>
          <w:rtl/>
          <w:lang w:bidi="fa-IR"/>
        </w:rPr>
        <w:t>و کدام فرقه به این درجه</w:t>
      </w:r>
      <w:r w:rsidR="00912D91">
        <w:rPr>
          <w:rFonts w:cs="B Lotus"/>
          <w:rtl/>
          <w:lang w:bidi="fa-IR"/>
        </w:rPr>
        <w:t xml:space="preserve"> می‌</w:t>
      </w:r>
      <w:r w:rsidRPr="00782831">
        <w:rPr>
          <w:rFonts w:cs="B Lotus"/>
          <w:rtl/>
          <w:lang w:bidi="fa-IR"/>
        </w:rPr>
        <w:t>رسد مگر جدایی که میان اهل اسلام و اهل کفر وج</w:t>
      </w:r>
      <w:r w:rsidR="009469CD">
        <w:rPr>
          <w:rFonts w:cs="B Lotus"/>
          <w:rtl/>
          <w:lang w:bidi="fa-IR"/>
        </w:rPr>
        <w:t>ود دارد. و این ویژگی و علامت در</w:t>
      </w:r>
      <w:r w:rsidRPr="00782831">
        <w:rPr>
          <w:rFonts w:cs="B Lotus"/>
          <w:rtl/>
          <w:lang w:bidi="fa-IR"/>
        </w:rPr>
        <w:t>میان سایر فرقه</w:t>
      </w:r>
      <w:r w:rsidR="00E507EB">
        <w:rPr>
          <w:rFonts w:cs="B Lotus"/>
          <w:rtl/>
          <w:lang w:bidi="fa-IR"/>
        </w:rPr>
        <w:t>‌ها</w:t>
      </w:r>
      <w:r w:rsidRPr="00782831">
        <w:rPr>
          <w:rFonts w:cs="B Lotus"/>
          <w:rtl/>
          <w:lang w:bidi="fa-IR"/>
        </w:rPr>
        <w:t xml:space="preserve"> یا کسانی که ادعا کرده جزو آن فرقه</w:t>
      </w:r>
      <w:r w:rsidR="00E507EB">
        <w:rPr>
          <w:rFonts w:cs="B Lotus"/>
          <w:rtl/>
          <w:lang w:bidi="fa-IR"/>
        </w:rPr>
        <w:t>‌ها</w:t>
      </w:r>
      <w:r w:rsidRPr="00782831">
        <w:rPr>
          <w:rFonts w:cs="B Lotus"/>
          <w:rtl/>
          <w:lang w:bidi="fa-IR"/>
        </w:rPr>
        <w:t xml:space="preserve"> هستند، موجود است.</w:t>
      </w:r>
    </w:p>
    <w:p w:rsidR="00634C2F" w:rsidRPr="00782831" w:rsidRDefault="00634C2F" w:rsidP="002E114E">
      <w:pPr>
        <w:widowControl w:val="0"/>
        <w:ind w:firstLine="284"/>
        <w:jc w:val="both"/>
        <w:rPr>
          <w:rFonts w:cs="B Lotus"/>
          <w:rtl/>
          <w:lang w:bidi="fa-IR"/>
        </w:rPr>
      </w:pPr>
      <w:r w:rsidRPr="00782831">
        <w:rPr>
          <w:rFonts w:cs="B Lotus"/>
          <w:rtl/>
          <w:lang w:bidi="fa-IR"/>
        </w:rPr>
        <w:t>البته جدایی به هر صورتی که باشد، معتبر است. چون جدایی قوت و ضعف دارد.</w:t>
      </w:r>
      <w:r w:rsidR="009469CD">
        <w:rPr>
          <w:rFonts w:cs="B Lotus" w:hint="cs"/>
          <w:rtl/>
          <w:lang w:bidi="fa-IR"/>
        </w:rPr>
        <w:t xml:space="preserve"> </w:t>
      </w:r>
      <w:r w:rsidRPr="00782831">
        <w:rPr>
          <w:rFonts w:cs="B Lotus"/>
          <w:rtl/>
          <w:lang w:bidi="fa-IR"/>
        </w:rPr>
        <w:t>وقتی ثابت شد که اختلاف این فرقه</w:t>
      </w:r>
      <w:r w:rsidR="00E507EB">
        <w:rPr>
          <w:rFonts w:cs="B Lotus"/>
          <w:rtl/>
          <w:lang w:bidi="fa-IR"/>
        </w:rPr>
        <w:t>‌ها</w:t>
      </w:r>
      <w:r w:rsidRPr="00782831">
        <w:rPr>
          <w:rFonts w:cs="B Lotus"/>
          <w:rtl/>
          <w:lang w:bidi="fa-IR"/>
        </w:rPr>
        <w:t xml:space="preserve"> تنها در قواعد کلی دین است، این جدایی از همه قوی</w:t>
      </w:r>
      <w:r w:rsidR="00E507EB">
        <w:rPr>
          <w:rFonts w:cs="B Lotus"/>
          <w:rtl/>
          <w:lang w:bidi="fa-IR"/>
        </w:rPr>
        <w:t>‌تر</w:t>
      </w:r>
      <w:r w:rsidRPr="00782831">
        <w:rPr>
          <w:rFonts w:cs="B Lotus"/>
          <w:rtl/>
          <w:lang w:bidi="fa-IR"/>
        </w:rPr>
        <w:t xml:space="preserve"> است. ولی هرگاه در فروع جزئی اختلاف به وجود آید، چنین نیست و این جدایی حتماً خیلی ضعیف است. پس باید در همه‏ی اینها دقت کرد.</w:t>
      </w:r>
    </w:p>
    <w:p w:rsidR="00634C2F" w:rsidRPr="00782831" w:rsidRDefault="00634C2F" w:rsidP="002E114E">
      <w:pPr>
        <w:ind w:firstLine="284"/>
        <w:jc w:val="both"/>
        <w:rPr>
          <w:rFonts w:hAnsi="Arial" w:cs="B Lotus"/>
          <w:rtl/>
          <w:lang w:bidi="fa-IR"/>
        </w:rPr>
      </w:pPr>
      <w:r w:rsidRPr="009469CD">
        <w:rPr>
          <w:rFonts w:ascii="Lotus Linotype" w:hAnsi="Lotus Linotype" w:cs="B Lotus"/>
          <w:b/>
          <w:bCs/>
          <w:rtl/>
          <w:lang w:bidi="fa-IR"/>
        </w:rPr>
        <w:t>ویژگی و علامت دوم-</w:t>
      </w:r>
      <w:r w:rsidRPr="00782831">
        <w:rPr>
          <w:rFonts w:cs="B Lotus"/>
          <w:rtl/>
          <w:lang w:bidi="fa-IR"/>
        </w:rPr>
        <w:t xml:space="preserve"> ویژگی</w:t>
      </w:r>
      <w:r w:rsidR="00912D91">
        <w:rPr>
          <w:rFonts w:cs="B Lotus"/>
          <w:rtl/>
          <w:lang w:bidi="fa-IR"/>
        </w:rPr>
        <w:t xml:space="preserve">‌ای </w:t>
      </w:r>
      <w:r w:rsidRPr="00782831">
        <w:rPr>
          <w:rFonts w:cs="B Lotus"/>
          <w:rtl/>
          <w:lang w:bidi="fa-IR"/>
        </w:rPr>
        <w:t xml:space="preserve">است که آیه‏ی: </w:t>
      </w:r>
      <w:r w:rsidR="00D41F4F">
        <w:rPr>
          <w:rFonts w:cs="Traditional Arabic"/>
          <w:rtl/>
          <w:lang w:bidi="fa-IR"/>
        </w:rPr>
        <w:t>﴿</w:t>
      </w:r>
      <w:r w:rsidR="002E114E">
        <w:rPr>
          <w:rFonts w:ascii="KFGQPC Uthmanic Script HAFS" w:cs="KFGQPC Uthmanic Script HAFS" w:hint="eastAsia"/>
          <w:rtl/>
        </w:rPr>
        <w:t>فَأَمَّا</w:t>
      </w:r>
      <w:r w:rsidR="002E114E">
        <w:rPr>
          <w:rFonts w:ascii="KFGQPC Uthmanic Script HAFS" w:cs="KFGQPC Uthmanic Script HAFS"/>
          <w:rtl/>
        </w:rPr>
        <w:t xml:space="preserve"> </w:t>
      </w:r>
      <w:r w:rsidR="002E114E">
        <w:rPr>
          <w:rFonts w:ascii="KFGQPC Uthmanic Script HAFS" w:cs="KFGQPC Uthmanic Script HAFS" w:hint="cs"/>
          <w:rtl/>
        </w:rPr>
        <w:t>ٱ</w:t>
      </w:r>
      <w:r w:rsidR="002E114E">
        <w:rPr>
          <w:rFonts w:ascii="KFGQPC Uthmanic Script HAFS" w:cs="KFGQPC Uthmanic Script HAFS" w:hint="eastAsia"/>
          <w:rtl/>
        </w:rPr>
        <w:t>لَّذِينَ</w:t>
      </w:r>
      <w:r w:rsidR="002E114E">
        <w:rPr>
          <w:rFonts w:ascii="KFGQPC Uthmanic Script HAFS" w:cs="KFGQPC Uthmanic Script HAFS"/>
          <w:rtl/>
        </w:rPr>
        <w:t xml:space="preserve"> </w:t>
      </w:r>
      <w:r w:rsidR="002E114E">
        <w:rPr>
          <w:rFonts w:ascii="KFGQPC Uthmanic Script HAFS" w:cs="KFGQPC Uthmanic Script HAFS" w:hint="eastAsia"/>
          <w:rtl/>
        </w:rPr>
        <w:t>فِي</w:t>
      </w:r>
      <w:r w:rsidR="002E114E">
        <w:rPr>
          <w:rFonts w:ascii="KFGQPC Uthmanic Script HAFS" w:cs="KFGQPC Uthmanic Script HAFS"/>
          <w:rtl/>
        </w:rPr>
        <w:t xml:space="preserve"> </w:t>
      </w:r>
      <w:r w:rsidR="002E114E">
        <w:rPr>
          <w:rFonts w:ascii="KFGQPC Uthmanic Script HAFS" w:cs="KFGQPC Uthmanic Script HAFS" w:hint="eastAsia"/>
          <w:rtl/>
        </w:rPr>
        <w:t>قُلُوبِهِم</w:t>
      </w:r>
      <w:r w:rsidR="002E114E">
        <w:rPr>
          <w:rFonts w:ascii="KFGQPC Uthmanic Script HAFS" w:cs="KFGQPC Uthmanic Script HAFS" w:hint="cs"/>
          <w:rtl/>
        </w:rPr>
        <w:t>ۡ</w:t>
      </w:r>
      <w:r w:rsidR="002E114E">
        <w:rPr>
          <w:rFonts w:ascii="KFGQPC Uthmanic Script HAFS" w:cs="KFGQPC Uthmanic Script HAFS"/>
          <w:rtl/>
        </w:rPr>
        <w:t xml:space="preserve"> </w:t>
      </w:r>
      <w:r w:rsidR="002E114E">
        <w:rPr>
          <w:rFonts w:ascii="KFGQPC Uthmanic Script HAFS" w:cs="KFGQPC Uthmanic Script HAFS" w:hint="eastAsia"/>
          <w:rtl/>
        </w:rPr>
        <w:t>زَي</w:t>
      </w:r>
      <w:r w:rsidR="002E114E">
        <w:rPr>
          <w:rFonts w:ascii="KFGQPC Uthmanic Script HAFS" w:cs="KFGQPC Uthmanic Script HAFS" w:hint="cs"/>
          <w:rtl/>
        </w:rPr>
        <w:t>ۡ</w:t>
      </w:r>
      <w:r w:rsidR="002E114E">
        <w:rPr>
          <w:rFonts w:ascii="KFGQPC Uthmanic Script HAFS" w:cs="KFGQPC Uthmanic Script HAFS" w:hint="eastAsia"/>
          <w:rtl/>
        </w:rPr>
        <w:t>غ</w:t>
      </w:r>
      <w:r w:rsidR="002E114E">
        <w:rPr>
          <w:rFonts w:ascii="KFGQPC Uthmanic Script HAFS" w:cs="KFGQPC Uthmanic Script HAFS" w:hint="cs"/>
          <w:rtl/>
        </w:rPr>
        <w:t>ٞ</w:t>
      </w:r>
      <w:r w:rsidR="002E114E">
        <w:rPr>
          <w:rFonts w:ascii="KFGQPC Uthmanic Script HAFS" w:cs="KFGQPC Uthmanic Script HAFS"/>
          <w:rtl/>
        </w:rPr>
        <w:t xml:space="preserve"> </w:t>
      </w:r>
      <w:r w:rsidR="002E114E">
        <w:rPr>
          <w:rFonts w:ascii="KFGQPC Uthmanic Script HAFS" w:cs="KFGQPC Uthmanic Script HAFS" w:hint="eastAsia"/>
          <w:rtl/>
        </w:rPr>
        <w:t>فَيَتَّبِعُونَ</w:t>
      </w:r>
      <w:r w:rsidR="002E114E">
        <w:rPr>
          <w:rFonts w:ascii="KFGQPC Uthmanic Script HAFS" w:cs="KFGQPC Uthmanic Script HAFS"/>
          <w:rtl/>
        </w:rPr>
        <w:t xml:space="preserve"> </w:t>
      </w:r>
      <w:r w:rsidR="002E114E">
        <w:rPr>
          <w:rFonts w:ascii="KFGQPC Uthmanic Script HAFS" w:cs="KFGQPC Uthmanic Script HAFS" w:hint="eastAsia"/>
          <w:rtl/>
        </w:rPr>
        <w:t>مَا</w:t>
      </w:r>
      <w:r w:rsidR="002E114E">
        <w:rPr>
          <w:rFonts w:ascii="KFGQPC Uthmanic Script HAFS" w:cs="KFGQPC Uthmanic Script HAFS"/>
          <w:rtl/>
        </w:rPr>
        <w:t xml:space="preserve"> </w:t>
      </w:r>
      <w:r w:rsidR="002E114E">
        <w:rPr>
          <w:rFonts w:ascii="KFGQPC Uthmanic Script HAFS" w:cs="KFGQPC Uthmanic Script HAFS" w:hint="eastAsia"/>
          <w:rtl/>
        </w:rPr>
        <w:t>تَشَ</w:t>
      </w:r>
      <w:r w:rsidR="002E114E">
        <w:rPr>
          <w:rFonts w:ascii="KFGQPC Uthmanic Script HAFS" w:cs="KFGQPC Uthmanic Script HAFS" w:hint="cs"/>
          <w:rtl/>
        </w:rPr>
        <w:t>ٰ</w:t>
      </w:r>
      <w:r w:rsidR="002E114E">
        <w:rPr>
          <w:rFonts w:ascii="KFGQPC Uthmanic Script HAFS" w:cs="KFGQPC Uthmanic Script HAFS" w:hint="eastAsia"/>
          <w:rtl/>
        </w:rPr>
        <w:t>بَهَ</w:t>
      </w:r>
      <w:r w:rsidR="002E114E">
        <w:rPr>
          <w:rFonts w:ascii="KFGQPC Uthmanic Script HAFS" w:cs="KFGQPC Uthmanic Script HAFS"/>
          <w:rtl/>
        </w:rPr>
        <w:t xml:space="preserve"> </w:t>
      </w:r>
      <w:r w:rsidR="002E114E">
        <w:rPr>
          <w:rFonts w:ascii="KFGQPC Uthmanic Script HAFS" w:cs="KFGQPC Uthmanic Script HAFS" w:hint="eastAsia"/>
          <w:rtl/>
        </w:rPr>
        <w:t>مِن</w:t>
      </w:r>
      <w:r w:rsidR="002E114E">
        <w:rPr>
          <w:rFonts w:ascii="KFGQPC Uthmanic Script HAFS" w:cs="KFGQPC Uthmanic Script HAFS" w:hint="cs"/>
          <w:rtl/>
        </w:rPr>
        <w:t>ۡ</w:t>
      </w:r>
      <w:r w:rsidR="002E114E">
        <w:rPr>
          <w:rFonts w:ascii="KFGQPC Uthmanic Script HAFS" w:cs="KFGQPC Uthmanic Script HAFS" w:hint="eastAsia"/>
          <w:rtl/>
        </w:rPr>
        <w:t>هُ</w:t>
      </w:r>
      <w:r w:rsidR="002E114E">
        <w:rPr>
          <w:rFonts w:ascii="KFGQPC Uthmanic Script HAFS" w:cs="KFGQPC Uthmanic Script HAFS"/>
          <w:rtl/>
        </w:rPr>
        <w:t xml:space="preserve"> </w:t>
      </w:r>
      <w:r w:rsidR="002E114E">
        <w:rPr>
          <w:rFonts w:ascii="KFGQPC Uthmanic Script HAFS" w:cs="KFGQPC Uthmanic Script HAFS" w:hint="cs"/>
          <w:rtl/>
        </w:rPr>
        <w:t>ٱ</w:t>
      </w:r>
      <w:r w:rsidR="002E114E">
        <w:rPr>
          <w:rFonts w:ascii="KFGQPC Uthmanic Script HAFS" w:cs="KFGQPC Uthmanic Script HAFS" w:hint="eastAsia"/>
          <w:rtl/>
        </w:rPr>
        <w:t>ب</w:t>
      </w:r>
      <w:r w:rsidR="002E114E">
        <w:rPr>
          <w:rFonts w:ascii="KFGQPC Uthmanic Script HAFS" w:cs="KFGQPC Uthmanic Script HAFS" w:hint="cs"/>
          <w:rtl/>
        </w:rPr>
        <w:t>ۡ</w:t>
      </w:r>
      <w:r w:rsidR="002E114E">
        <w:rPr>
          <w:rFonts w:ascii="KFGQPC Uthmanic Script HAFS" w:cs="KFGQPC Uthmanic Script HAFS" w:hint="eastAsia"/>
          <w:rtl/>
        </w:rPr>
        <w:t>تِغَا</w:t>
      </w:r>
      <w:r w:rsidR="002E114E">
        <w:rPr>
          <w:rFonts w:ascii="KFGQPC Uthmanic Script HAFS" w:cs="KFGQPC Uthmanic Script HAFS" w:hint="cs"/>
          <w:rtl/>
        </w:rPr>
        <w:t>ٓ</w:t>
      </w:r>
      <w:r w:rsidR="002E114E">
        <w:rPr>
          <w:rFonts w:ascii="KFGQPC Uthmanic Script HAFS" w:cs="KFGQPC Uthmanic Script HAFS" w:hint="eastAsia"/>
          <w:rtl/>
        </w:rPr>
        <w:t>ءَ</w:t>
      </w:r>
      <w:r w:rsidR="002E114E">
        <w:rPr>
          <w:rFonts w:ascii="KFGQPC Uthmanic Script HAFS" w:cs="KFGQPC Uthmanic Script HAFS"/>
          <w:rtl/>
        </w:rPr>
        <w:t xml:space="preserve"> </w:t>
      </w:r>
      <w:r w:rsidR="002E114E">
        <w:rPr>
          <w:rFonts w:ascii="KFGQPC Uthmanic Script HAFS" w:cs="KFGQPC Uthmanic Script HAFS" w:hint="cs"/>
          <w:rtl/>
        </w:rPr>
        <w:t>ٱ</w:t>
      </w:r>
      <w:r w:rsidR="002E114E">
        <w:rPr>
          <w:rFonts w:ascii="KFGQPC Uthmanic Script HAFS" w:cs="KFGQPC Uthmanic Script HAFS" w:hint="eastAsia"/>
          <w:rtl/>
        </w:rPr>
        <w:t>ل</w:t>
      </w:r>
      <w:r w:rsidR="002E114E">
        <w:rPr>
          <w:rFonts w:ascii="KFGQPC Uthmanic Script HAFS" w:cs="KFGQPC Uthmanic Script HAFS" w:hint="cs"/>
          <w:rtl/>
        </w:rPr>
        <w:t>ۡ</w:t>
      </w:r>
      <w:r w:rsidR="002E114E">
        <w:rPr>
          <w:rFonts w:ascii="KFGQPC Uthmanic Script HAFS" w:cs="KFGQPC Uthmanic Script HAFS" w:hint="eastAsia"/>
          <w:rtl/>
        </w:rPr>
        <w:t>فِت</w:t>
      </w:r>
      <w:r w:rsidR="002E114E">
        <w:rPr>
          <w:rFonts w:ascii="KFGQPC Uthmanic Script HAFS" w:cs="KFGQPC Uthmanic Script HAFS" w:hint="cs"/>
          <w:rtl/>
        </w:rPr>
        <w:t>ۡ</w:t>
      </w:r>
      <w:r w:rsidR="002E114E">
        <w:rPr>
          <w:rFonts w:ascii="KFGQPC Uthmanic Script HAFS" w:cs="KFGQPC Uthmanic Script HAFS" w:hint="eastAsia"/>
          <w:rtl/>
        </w:rPr>
        <w:t>نَةِ</w:t>
      </w:r>
      <w:r w:rsidR="002E114E">
        <w:rPr>
          <w:rFonts w:ascii="KFGQPC Uthmanic Script HAFS" w:cs="KFGQPC Uthmanic Script HAFS"/>
          <w:rtl/>
        </w:rPr>
        <w:t xml:space="preserve"> </w:t>
      </w:r>
      <w:r w:rsidR="002E114E">
        <w:rPr>
          <w:rFonts w:ascii="KFGQPC Uthmanic Script HAFS" w:cs="KFGQPC Uthmanic Script HAFS" w:hint="eastAsia"/>
          <w:rtl/>
        </w:rPr>
        <w:t>وَ</w:t>
      </w:r>
      <w:r w:rsidR="002E114E">
        <w:rPr>
          <w:rFonts w:ascii="KFGQPC Uthmanic Script HAFS" w:cs="KFGQPC Uthmanic Script HAFS" w:hint="cs"/>
          <w:rtl/>
        </w:rPr>
        <w:t>ٱ</w:t>
      </w:r>
      <w:r w:rsidR="002E114E">
        <w:rPr>
          <w:rFonts w:ascii="KFGQPC Uthmanic Script HAFS" w:cs="KFGQPC Uthmanic Script HAFS" w:hint="eastAsia"/>
          <w:rtl/>
        </w:rPr>
        <w:t>ب</w:t>
      </w:r>
      <w:r w:rsidR="002E114E">
        <w:rPr>
          <w:rFonts w:ascii="KFGQPC Uthmanic Script HAFS" w:cs="KFGQPC Uthmanic Script HAFS" w:hint="cs"/>
          <w:rtl/>
        </w:rPr>
        <w:t>ۡ</w:t>
      </w:r>
      <w:r w:rsidR="002E114E">
        <w:rPr>
          <w:rFonts w:ascii="KFGQPC Uthmanic Script HAFS" w:cs="KFGQPC Uthmanic Script HAFS" w:hint="eastAsia"/>
          <w:rtl/>
        </w:rPr>
        <w:t>تِغَا</w:t>
      </w:r>
      <w:r w:rsidR="002E114E">
        <w:rPr>
          <w:rFonts w:ascii="KFGQPC Uthmanic Script HAFS" w:cs="KFGQPC Uthmanic Script HAFS" w:hint="cs"/>
          <w:rtl/>
        </w:rPr>
        <w:t>ٓ</w:t>
      </w:r>
      <w:r w:rsidR="002E114E">
        <w:rPr>
          <w:rFonts w:ascii="KFGQPC Uthmanic Script HAFS" w:cs="KFGQPC Uthmanic Script HAFS" w:hint="eastAsia"/>
          <w:rtl/>
        </w:rPr>
        <w:t>ءَ</w:t>
      </w:r>
      <w:r w:rsidR="002E114E">
        <w:rPr>
          <w:rFonts w:ascii="KFGQPC Uthmanic Script HAFS" w:cs="KFGQPC Uthmanic Script HAFS"/>
          <w:rtl/>
        </w:rPr>
        <w:t xml:space="preserve"> </w:t>
      </w:r>
      <w:r w:rsidR="002E114E">
        <w:rPr>
          <w:rFonts w:ascii="KFGQPC Uthmanic Script HAFS" w:cs="KFGQPC Uthmanic Script HAFS" w:hint="eastAsia"/>
          <w:rtl/>
        </w:rPr>
        <w:t>تَأ</w:t>
      </w:r>
      <w:r w:rsidR="002E114E">
        <w:rPr>
          <w:rFonts w:ascii="KFGQPC Uthmanic Script HAFS" w:cs="KFGQPC Uthmanic Script HAFS" w:hint="cs"/>
          <w:rtl/>
        </w:rPr>
        <w:t>ۡ</w:t>
      </w:r>
      <w:r w:rsidR="002E114E">
        <w:rPr>
          <w:rFonts w:ascii="KFGQPC Uthmanic Script HAFS" w:cs="KFGQPC Uthmanic Script HAFS" w:hint="eastAsia"/>
          <w:rtl/>
        </w:rPr>
        <w:t>وِيلِهِ</w:t>
      </w:r>
      <w:r w:rsidR="002E114E">
        <w:rPr>
          <w:rFonts w:ascii="KFGQPC Uthmanic Script HAFS" w:cs="KFGQPC Uthmanic Script HAFS" w:hint="cs"/>
          <w:rtl/>
        </w:rPr>
        <w:t>ۦۖ</w:t>
      </w:r>
      <w:r w:rsidR="002E114E">
        <w:rPr>
          <w:rFonts w:ascii="KFGQPC Uthmanic Script HAFS" w:cs="KFGQPC Uthmanic Script HAFS"/>
          <w:rtl/>
        </w:rPr>
        <w:t xml:space="preserve"> </w:t>
      </w:r>
      <w:r w:rsidR="002E114E">
        <w:rPr>
          <w:rFonts w:ascii="KFGQPC Uthmanic Script HAFS" w:cs="KFGQPC Uthmanic Script HAFS" w:hint="eastAsia"/>
          <w:rtl/>
        </w:rPr>
        <w:t>وَمَا</w:t>
      </w:r>
      <w:r w:rsidR="002E114E">
        <w:rPr>
          <w:rFonts w:ascii="KFGQPC Uthmanic Script HAFS" w:cs="KFGQPC Uthmanic Script HAFS"/>
          <w:rtl/>
        </w:rPr>
        <w:t xml:space="preserve"> </w:t>
      </w:r>
      <w:r w:rsidR="002E114E">
        <w:rPr>
          <w:rFonts w:ascii="KFGQPC Uthmanic Script HAFS" w:cs="KFGQPC Uthmanic Script HAFS" w:hint="eastAsia"/>
          <w:rtl/>
        </w:rPr>
        <w:t>يَع</w:t>
      </w:r>
      <w:r w:rsidR="002E114E">
        <w:rPr>
          <w:rFonts w:ascii="KFGQPC Uthmanic Script HAFS" w:cs="KFGQPC Uthmanic Script HAFS" w:hint="cs"/>
          <w:rtl/>
        </w:rPr>
        <w:t>ۡ</w:t>
      </w:r>
      <w:r w:rsidR="002E114E">
        <w:rPr>
          <w:rFonts w:ascii="KFGQPC Uthmanic Script HAFS" w:cs="KFGQPC Uthmanic Script HAFS" w:hint="eastAsia"/>
          <w:rtl/>
        </w:rPr>
        <w:t>لَمُ</w:t>
      </w:r>
      <w:r w:rsidR="002E114E">
        <w:rPr>
          <w:rFonts w:ascii="KFGQPC Uthmanic Script HAFS" w:cs="KFGQPC Uthmanic Script HAFS"/>
          <w:rtl/>
        </w:rPr>
        <w:t xml:space="preserve"> </w:t>
      </w:r>
      <w:r w:rsidR="002E114E">
        <w:rPr>
          <w:rFonts w:ascii="KFGQPC Uthmanic Script HAFS" w:cs="KFGQPC Uthmanic Script HAFS" w:hint="eastAsia"/>
          <w:rtl/>
        </w:rPr>
        <w:t>تَأ</w:t>
      </w:r>
      <w:r w:rsidR="002E114E">
        <w:rPr>
          <w:rFonts w:ascii="KFGQPC Uthmanic Script HAFS" w:cs="KFGQPC Uthmanic Script HAFS" w:hint="cs"/>
          <w:rtl/>
        </w:rPr>
        <w:t>ۡ</w:t>
      </w:r>
      <w:r w:rsidR="002E114E">
        <w:rPr>
          <w:rFonts w:ascii="KFGQPC Uthmanic Script HAFS" w:cs="KFGQPC Uthmanic Script HAFS" w:hint="eastAsia"/>
          <w:rtl/>
        </w:rPr>
        <w:t>وِيلَهُ</w:t>
      </w:r>
      <w:r w:rsidR="002E114E">
        <w:rPr>
          <w:rFonts w:ascii="KFGQPC Uthmanic Script HAFS" w:cs="KFGQPC Uthmanic Script HAFS" w:hint="cs"/>
          <w:rtl/>
        </w:rPr>
        <w:t>ۥٓ</w:t>
      </w:r>
      <w:r w:rsidR="002E114E">
        <w:rPr>
          <w:rFonts w:ascii="KFGQPC Uthmanic Script HAFS" w:cs="KFGQPC Uthmanic Script HAFS"/>
          <w:rtl/>
        </w:rPr>
        <w:t xml:space="preserve"> </w:t>
      </w:r>
      <w:r w:rsidR="002E114E">
        <w:rPr>
          <w:rFonts w:ascii="KFGQPC Uthmanic Script HAFS" w:cs="KFGQPC Uthmanic Script HAFS" w:hint="eastAsia"/>
          <w:rtl/>
        </w:rPr>
        <w:t>إِلَّا</w:t>
      </w:r>
      <w:r w:rsidR="002E114E">
        <w:rPr>
          <w:rFonts w:ascii="KFGQPC Uthmanic Script HAFS" w:cs="KFGQPC Uthmanic Script HAFS"/>
          <w:rtl/>
        </w:rPr>
        <w:t xml:space="preserve"> </w:t>
      </w:r>
      <w:r w:rsidR="002E114E">
        <w:rPr>
          <w:rFonts w:ascii="KFGQPC Uthmanic Script HAFS" w:cs="KFGQPC Uthmanic Script HAFS" w:hint="cs"/>
          <w:rtl/>
        </w:rPr>
        <w:t>ٱ</w:t>
      </w:r>
      <w:r w:rsidR="002E114E">
        <w:rPr>
          <w:rFonts w:ascii="KFGQPC Uthmanic Script HAFS" w:cs="KFGQPC Uthmanic Script HAFS" w:hint="eastAsia"/>
          <w:rtl/>
        </w:rPr>
        <w:t>للَّهُ</w:t>
      </w:r>
      <w:r w:rsidR="002E114E">
        <w:rPr>
          <w:rFonts w:ascii="KFGQPC Uthmanic Script HAFS" w:cs="KFGQPC Uthmanic Script HAFS" w:hint="cs"/>
          <w:rtl/>
        </w:rPr>
        <w:t>ۗ</w:t>
      </w:r>
      <w:r w:rsidR="002E114E">
        <w:rPr>
          <w:rFonts w:ascii="KFGQPC Uthmanic Script HAFS" w:cs="KFGQPC Uthmanic Script HAFS"/>
          <w:rtl/>
        </w:rPr>
        <w:t xml:space="preserve"> </w:t>
      </w:r>
      <w:r w:rsidR="002E114E">
        <w:rPr>
          <w:rFonts w:ascii="KFGQPC Uthmanic Script HAFS" w:cs="KFGQPC Uthmanic Script HAFS" w:hint="eastAsia"/>
          <w:rtl/>
        </w:rPr>
        <w:t>وَ</w:t>
      </w:r>
      <w:r w:rsidR="002E114E">
        <w:rPr>
          <w:rFonts w:ascii="KFGQPC Uthmanic Script HAFS" w:cs="KFGQPC Uthmanic Script HAFS" w:hint="cs"/>
          <w:rtl/>
        </w:rPr>
        <w:t>ٱ</w:t>
      </w:r>
      <w:r w:rsidR="002E114E">
        <w:rPr>
          <w:rFonts w:ascii="KFGQPC Uthmanic Script HAFS" w:cs="KFGQPC Uthmanic Script HAFS" w:hint="eastAsia"/>
          <w:rtl/>
        </w:rPr>
        <w:t>لرَّ</w:t>
      </w:r>
      <w:r w:rsidR="002E114E">
        <w:rPr>
          <w:rFonts w:ascii="KFGQPC Uthmanic Script HAFS" w:cs="KFGQPC Uthmanic Script HAFS" w:hint="cs"/>
          <w:rtl/>
        </w:rPr>
        <w:t>ٰ</w:t>
      </w:r>
      <w:r w:rsidR="002E114E">
        <w:rPr>
          <w:rFonts w:ascii="KFGQPC Uthmanic Script HAFS" w:cs="KFGQPC Uthmanic Script HAFS" w:hint="eastAsia"/>
          <w:rtl/>
        </w:rPr>
        <w:t>سِخُونَ</w:t>
      </w:r>
      <w:r w:rsidR="002E114E">
        <w:rPr>
          <w:rFonts w:ascii="KFGQPC Uthmanic Script HAFS" w:cs="KFGQPC Uthmanic Script HAFS"/>
          <w:rtl/>
        </w:rPr>
        <w:t xml:space="preserve"> </w:t>
      </w:r>
      <w:r w:rsidR="002E114E">
        <w:rPr>
          <w:rFonts w:ascii="KFGQPC Uthmanic Script HAFS" w:cs="KFGQPC Uthmanic Script HAFS" w:hint="eastAsia"/>
          <w:rtl/>
        </w:rPr>
        <w:t>فِي</w:t>
      </w:r>
      <w:r w:rsidR="002E114E">
        <w:rPr>
          <w:rFonts w:ascii="KFGQPC Uthmanic Script HAFS" w:cs="KFGQPC Uthmanic Script HAFS"/>
          <w:rtl/>
        </w:rPr>
        <w:t xml:space="preserve"> </w:t>
      </w:r>
      <w:r w:rsidR="002E114E">
        <w:rPr>
          <w:rFonts w:ascii="KFGQPC Uthmanic Script HAFS" w:cs="KFGQPC Uthmanic Script HAFS" w:hint="cs"/>
          <w:rtl/>
        </w:rPr>
        <w:t>ٱ</w:t>
      </w:r>
      <w:r w:rsidR="002E114E">
        <w:rPr>
          <w:rFonts w:ascii="KFGQPC Uthmanic Script HAFS" w:cs="KFGQPC Uthmanic Script HAFS" w:hint="eastAsia"/>
          <w:rtl/>
        </w:rPr>
        <w:t>ل</w:t>
      </w:r>
      <w:r w:rsidR="002E114E">
        <w:rPr>
          <w:rFonts w:ascii="KFGQPC Uthmanic Script HAFS" w:cs="KFGQPC Uthmanic Script HAFS" w:hint="cs"/>
          <w:rtl/>
        </w:rPr>
        <w:t>ۡ</w:t>
      </w:r>
      <w:r w:rsidR="002E114E">
        <w:rPr>
          <w:rFonts w:ascii="KFGQPC Uthmanic Script HAFS" w:cs="KFGQPC Uthmanic Script HAFS" w:hint="eastAsia"/>
          <w:rtl/>
        </w:rPr>
        <w:t>عِل</w:t>
      </w:r>
      <w:r w:rsidR="002E114E">
        <w:rPr>
          <w:rFonts w:ascii="KFGQPC Uthmanic Script HAFS" w:cs="KFGQPC Uthmanic Script HAFS" w:hint="cs"/>
          <w:rtl/>
        </w:rPr>
        <w:t>ۡ</w:t>
      </w:r>
      <w:r w:rsidR="002E114E">
        <w:rPr>
          <w:rFonts w:ascii="KFGQPC Uthmanic Script HAFS" w:cs="KFGQPC Uthmanic Script HAFS" w:hint="eastAsia"/>
          <w:rtl/>
        </w:rPr>
        <w:t>مِ</w:t>
      </w:r>
      <w:r w:rsidR="002E114E">
        <w:rPr>
          <w:rFonts w:ascii="KFGQPC Uthmanic Script HAFS" w:cs="KFGQPC Uthmanic Script HAFS"/>
          <w:rtl/>
        </w:rPr>
        <w:t xml:space="preserve"> </w:t>
      </w:r>
      <w:r w:rsidR="002E114E">
        <w:rPr>
          <w:rFonts w:ascii="KFGQPC Uthmanic Script HAFS" w:cs="KFGQPC Uthmanic Script HAFS" w:hint="eastAsia"/>
          <w:rtl/>
        </w:rPr>
        <w:t>يَقُولُونَ</w:t>
      </w:r>
      <w:r w:rsidR="002E114E">
        <w:rPr>
          <w:rFonts w:ascii="KFGQPC Uthmanic Script HAFS" w:cs="KFGQPC Uthmanic Script HAFS"/>
          <w:rtl/>
        </w:rPr>
        <w:t xml:space="preserve"> </w:t>
      </w:r>
      <w:r w:rsidR="002E114E">
        <w:rPr>
          <w:rFonts w:ascii="KFGQPC Uthmanic Script HAFS" w:cs="KFGQPC Uthmanic Script HAFS" w:hint="eastAsia"/>
          <w:rtl/>
        </w:rPr>
        <w:t>ءَامَنَّا</w:t>
      </w:r>
      <w:r w:rsidR="002E114E">
        <w:rPr>
          <w:rFonts w:ascii="KFGQPC Uthmanic Script HAFS" w:cs="KFGQPC Uthmanic Script HAFS"/>
          <w:rtl/>
        </w:rPr>
        <w:t xml:space="preserve"> </w:t>
      </w:r>
      <w:r w:rsidR="002E114E">
        <w:rPr>
          <w:rFonts w:ascii="KFGQPC Uthmanic Script HAFS" w:cs="KFGQPC Uthmanic Script HAFS" w:hint="eastAsia"/>
          <w:rtl/>
        </w:rPr>
        <w:t>بِهِ</w:t>
      </w:r>
      <w:r w:rsidR="002E114E">
        <w:rPr>
          <w:rFonts w:ascii="KFGQPC Uthmanic Script HAFS" w:cs="KFGQPC Uthmanic Script HAFS" w:hint="cs"/>
          <w:rtl/>
        </w:rPr>
        <w:t>ۦ</w:t>
      </w:r>
      <w:r w:rsidR="002E114E">
        <w:rPr>
          <w:rFonts w:ascii="KFGQPC Uthmanic Script HAFS" w:cs="KFGQPC Uthmanic Script HAFS"/>
          <w:rtl/>
        </w:rPr>
        <w:t xml:space="preserve"> </w:t>
      </w:r>
      <w:r w:rsidR="002E114E">
        <w:rPr>
          <w:rFonts w:ascii="KFGQPC Uthmanic Script HAFS" w:cs="KFGQPC Uthmanic Script HAFS" w:hint="eastAsia"/>
          <w:rtl/>
        </w:rPr>
        <w:t>كُلّ</w:t>
      </w:r>
      <w:r w:rsidR="002E114E">
        <w:rPr>
          <w:rFonts w:ascii="KFGQPC Uthmanic Script HAFS" w:cs="KFGQPC Uthmanic Script HAFS" w:hint="cs"/>
          <w:rtl/>
        </w:rPr>
        <w:t>ٞ</w:t>
      </w:r>
      <w:r w:rsidR="002E114E">
        <w:rPr>
          <w:rFonts w:ascii="KFGQPC Uthmanic Script HAFS" w:cs="KFGQPC Uthmanic Script HAFS"/>
          <w:rtl/>
        </w:rPr>
        <w:t xml:space="preserve"> </w:t>
      </w:r>
      <w:r w:rsidR="002E114E">
        <w:rPr>
          <w:rFonts w:ascii="KFGQPC Uthmanic Script HAFS" w:cs="KFGQPC Uthmanic Script HAFS" w:hint="eastAsia"/>
          <w:rtl/>
        </w:rPr>
        <w:t>مِّن</w:t>
      </w:r>
      <w:r w:rsidR="002E114E">
        <w:rPr>
          <w:rFonts w:ascii="KFGQPC Uthmanic Script HAFS" w:cs="KFGQPC Uthmanic Script HAFS" w:hint="cs"/>
          <w:rtl/>
        </w:rPr>
        <w:t>ۡ</w:t>
      </w:r>
      <w:r w:rsidR="002E114E">
        <w:rPr>
          <w:rFonts w:ascii="KFGQPC Uthmanic Script HAFS" w:cs="KFGQPC Uthmanic Script HAFS"/>
          <w:rtl/>
        </w:rPr>
        <w:t xml:space="preserve"> </w:t>
      </w:r>
      <w:r w:rsidR="002E114E">
        <w:rPr>
          <w:rFonts w:ascii="KFGQPC Uthmanic Script HAFS" w:cs="KFGQPC Uthmanic Script HAFS" w:hint="eastAsia"/>
          <w:rtl/>
        </w:rPr>
        <w:t>عِندِ</w:t>
      </w:r>
      <w:r w:rsidR="002E114E">
        <w:rPr>
          <w:rFonts w:ascii="KFGQPC Uthmanic Script HAFS" w:cs="KFGQPC Uthmanic Script HAFS"/>
          <w:rtl/>
        </w:rPr>
        <w:t xml:space="preserve"> </w:t>
      </w:r>
      <w:r w:rsidR="002E114E">
        <w:rPr>
          <w:rFonts w:ascii="KFGQPC Uthmanic Script HAFS" w:cs="KFGQPC Uthmanic Script HAFS" w:hint="eastAsia"/>
          <w:rtl/>
        </w:rPr>
        <w:t>رَبِّنَا</w:t>
      </w:r>
      <w:r w:rsidR="002E114E">
        <w:rPr>
          <w:rFonts w:ascii="KFGQPC Uthmanic Script HAFS" w:cs="KFGQPC Uthmanic Script HAFS" w:hint="cs"/>
          <w:rtl/>
        </w:rPr>
        <w:t>ۗ</w:t>
      </w:r>
      <w:r w:rsidR="002E114E">
        <w:rPr>
          <w:rFonts w:ascii="KFGQPC Uthmanic Script HAFS" w:cs="KFGQPC Uthmanic Script HAFS"/>
          <w:rtl/>
        </w:rPr>
        <w:t xml:space="preserve"> </w:t>
      </w:r>
      <w:r w:rsidR="002E114E">
        <w:rPr>
          <w:rFonts w:ascii="KFGQPC Uthmanic Script HAFS" w:cs="KFGQPC Uthmanic Script HAFS" w:hint="eastAsia"/>
          <w:rtl/>
        </w:rPr>
        <w:t>وَمَا</w:t>
      </w:r>
      <w:r w:rsidR="002E114E">
        <w:rPr>
          <w:rFonts w:ascii="KFGQPC Uthmanic Script HAFS" w:cs="KFGQPC Uthmanic Script HAFS"/>
          <w:rtl/>
        </w:rPr>
        <w:t xml:space="preserve"> </w:t>
      </w:r>
      <w:r w:rsidR="002E114E">
        <w:rPr>
          <w:rFonts w:ascii="KFGQPC Uthmanic Script HAFS" w:cs="KFGQPC Uthmanic Script HAFS" w:hint="eastAsia"/>
          <w:rtl/>
        </w:rPr>
        <w:t>يَذَّكَّرُ</w:t>
      </w:r>
      <w:r w:rsidR="002E114E">
        <w:rPr>
          <w:rFonts w:ascii="KFGQPC Uthmanic Script HAFS" w:cs="KFGQPC Uthmanic Script HAFS"/>
          <w:rtl/>
        </w:rPr>
        <w:t xml:space="preserve"> </w:t>
      </w:r>
      <w:r w:rsidR="002E114E">
        <w:rPr>
          <w:rFonts w:ascii="KFGQPC Uthmanic Script HAFS" w:cs="KFGQPC Uthmanic Script HAFS" w:hint="eastAsia"/>
          <w:rtl/>
        </w:rPr>
        <w:t>إِلَّا</w:t>
      </w:r>
      <w:r w:rsidR="002E114E">
        <w:rPr>
          <w:rFonts w:ascii="KFGQPC Uthmanic Script HAFS" w:cs="KFGQPC Uthmanic Script HAFS" w:hint="cs"/>
          <w:rtl/>
        </w:rPr>
        <w:t>ٓ</w:t>
      </w:r>
      <w:r w:rsidR="002E114E">
        <w:rPr>
          <w:rFonts w:ascii="KFGQPC Uthmanic Script HAFS" w:cs="KFGQPC Uthmanic Script HAFS"/>
          <w:rtl/>
        </w:rPr>
        <w:t xml:space="preserve"> </w:t>
      </w:r>
      <w:r w:rsidR="002E114E">
        <w:rPr>
          <w:rFonts w:ascii="KFGQPC Uthmanic Script HAFS" w:cs="KFGQPC Uthmanic Script HAFS" w:hint="eastAsia"/>
          <w:rtl/>
        </w:rPr>
        <w:t>أُوْلُواْ</w:t>
      </w:r>
      <w:r w:rsidR="002E114E">
        <w:rPr>
          <w:rFonts w:ascii="KFGQPC Uthmanic Script HAFS" w:cs="KFGQPC Uthmanic Script HAFS"/>
          <w:rtl/>
        </w:rPr>
        <w:t xml:space="preserve"> </w:t>
      </w:r>
      <w:r w:rsidR="002E114E">
        <w:rPr>
          <w:rFonts w:ascii="KFGQPC Uthmanic Script HAFS" w:cs="KFGQPC Uthmanic Script HAFS" w:hint="cs"/>
          <w:rtl/>
        </w:rPr>
        <w:t>ٱ</w:t>
      </w:r>
      <w:r w:rsidR="002E114E">
        <w:rPr>
          <w:rFonts w:ascii="KFGQPC Uthmanic Script HAFS" w:cs="KFGQPC Uthmanic Script HAFS" w:hint="eastAsia"/>
          <w:rtl/>
        </w:rPr>
        <w:t>ل</w:t>
      </w:r>
      <w:r w:rsidR="002E114E">
        <w:rPr>
          <w:rFonts w:ascii="KFGQPC Uthmanic Script HAFS" w:cs="KFGQPC Uthmanic Script HAFS" w:hint="cs"/>
          <w:rtl/>
        </w:rPr>
        <w:t>ۡ</w:t>
      </w:r>
      <w:r w:rsidR="002E114E">
        <w:rPr>
          <w:rFonts w:ascii="KFGQPC Uthmanic Script HAFS" w:cs="KFGQPC Uthmanic Script HAFS" w:hint="eastAsia"/>
          <w:rtl/>
        </w:rPr>
        <w:t>أَل</w:t>
      </w:r>
      <w:r w:rsidR="002E114E">
        <w:rPr>
          <w:rFonts w:ascii="KFGQPC Uthmanic Script HAFS" w:cs="KFGQPC Uthmanic Script HAFS" w:hint="cs"/>
          <w:rtl/>
        </w:rPr>
        <w:t>ۡ</w:t>
      </w:r>
      <w:r w:rsidR="002E114E">
        <w:rPr>
          <w:rFonts w:ascii="KFGQPC Uthmanic Script HAFS" w:cs="KFGQPC Uthmanic Script HAFS" w:hint="eastAsia"/>
          <w:rtl/>
        </w:rPr>
        <w:t>بَ</w:t>
      </w:r>
      <w:r w:rsidR="002E114E">
        <w:rPr>
          <w:rFonts w:ascii="KFGQPC Uthmanic Script HAFS" w:cs="KFGQPC Uthmanic Script HAFS" w:hint="cs"/>
          <w:rtl/>
        </w:rPr>
        <w:t>ٰ</w:t>
      </w:r>
      <w:r w:rsidR="002E114E">
        <w:rPr>
          <w:rFonts w:ascii="KFGQPC Uthmanic Script HAFS" w:cs="KFGQPC Uthmanic Script HAFS" w:hint="eastAsia"/>
          <w:rtl/>
        </w:rPr>
        <w:t>بِ</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9469CD">
        <w:rPr>
          <w:rFonts w:cs="B Lotus" w:hint="cs"/>
          <w:color w:val="000000"/>
          <w:sz w:val="26"/>
          <w:szCs w:val="26"/>
          <w:rtl/>
          <w:lang w:bidi="fa-IR"/>
        </w:rPr>
        <w:t>آل‌عمران: 7</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009469CD" w:rsidRPr="009469CD">
        <w:rPr>
          <w:rFonts w:hAnsi="Arial" w:cs="Traditional Arabic" w:hint="cs"/>
          <w:sz w:val="26"/>
          <w:szCs w:val="26"/>
          <w:rtl/>
          <w:lang w:bidi="fa-IR"/>
        </w:rPr>
        <w:t>«</w:t>
      </w:r>
      <w:r w:rsidRPr="009469CD">
        <w:rPr>
          <w:rFonts w:hAnsi="Arial" w:cs="B Lotus"/>
          <w:sz w:val="26"/>
          <w:szCs w:val="26"/>
          <w:rtl/>
          <w:lang w:bidi="fa-IR"/>
        </w:rPr>
        <w:t>و امّا كساني كه در دل</w:t>
      </w:r>
      <w:r w:rsidR="009469CD" w:rsidRPr="009469CD">
        <w:rPr>
          <w:rFonts w:hAnsi="Arial" w:cs="B Lotus" w:hint="cs"/>
          <w:sz w:val="26"/>
          <w:szCs w:val="26"/>
          <w:rtl/>
          <w:lang w:bidi="fa-IR"/>
        </w:rPr>
        <w:t>‌</w:t>
      </w:r>
      <w:r w:rsidRPr="009469CD">
        <w:rPr>
          <w:rFonts w:hAnsi="Arial" w:cs="B Lotus"/>
          <w:sz w:val="26"/>
          <w:szCs w:val="26"/>
          <w:rtl/>
          <w:lang w:bidi="fa-IR"/>
        </w:rPr>
        <w:t>هايشان كژي است (و گريز از حق</w:t>
      </w:r>
      <w:r w:rsidR="00F339BD">
        <w:rPr>
          <w:rFonts w:hAnsi="Arial" w:cs="B Lotus"/>
          <w:sz w:val="26"/>
          <w:szCs w:val="26"/>
          <w:rtl/>
          <w:lang w:bidi="fa-IR"/>
        </w:rPr>
        <w:t xml:space="preserve">، </w:t>
      </w:r>
      <w:r w:rsidRPr="009469CD">
        <w:rPr>
          <w:rFonts w:hAnsi="Arial" w:cs="B Lotus"/>
          <w:sz w:val="26"/>
          <w:szCs w:val="26"/>
          <w:rtl/>
          <w:lang w:bidi="fa-IR"/>
        </w:rPr>
        <w:t>زواياي وجودشان را فرا گرفته است) براي فتنه‌انگيزي و تأويل (نادرست) به دنبال متشابهات</w:t>
      </w:r>
      <w:r w:rsidR="00912D91" w:rsidRPr="009469CD">
        <w:rPr>
          <w:rFonts w:hAnsi="Arial" w:cs="B Lotus"/>
          <w:sz w:val="26"/>
          <w:szCs w:val="26"/>
          <w:rtl/>
          <w:lang w:bidi="fa-IR"/>
        </w:rPr>
        <w:t xml:space="preserve"> می‌</w:t>
      </w:r>
      <w:r w:rsidRPr="009469CD">
        <w:rPr>
          <w:rFonts w:hAnsi="Arial" w:cs="B Lotus"/>
          <w:sz w:val="26"/>
          <w:szCs w:val="26"/>
          <w:rtl/>
          <w:lang w:bidi="fa-IR"/>
        </w:rPr>
        <w:t>‌افتند</w:t>
      </w:r>
      <w:r w:rsidR="00963215" w:rsidRPr="009469CD">
        <w:rPr>
          <w:rFonts w:hAnsi="Arial" w:cs="B Lotus"/>
          <w:sz w:val="26"/>
          <w:szCs w:val="26"/>
          <w:rtl/>
          <w:lang w:bidi="fa-IR"/>
        </w:rPr>
        <w:t>.</w:t>
      </w:r>
      <w:r w:rsidRPr="009469CD">
        <w:rPr>
          <w:rFonts w:hAnsi="Arial" w:cs="B Lotus"/>
          <w:sz w:val="26"/>
          <w:szCs w:val="26"/>
          <w:rtl/>
          <w:lang w:bidi="fa-IR"/>
        </w:rPr>
        <w:t xml:space="preserve"> در حالي كه تأويل (درست) آنها را جز خدا و كساني</w:t>
      </w:r>
      <w:r w:rsidR="00912D91" w:rsidRPr="009469CD">
        <w:rPr>
          <w:rFonts w:hAnsi="Arial" w:cs="B Lotus"/>
          <w:sz w:val="26"/>
          <w:szCs w:val="26"/>
          <w:rtl/>
          <w:lang w:bidi="fa-IR"/>
        </w:rPr>
        <w:t xml:space="preserve"> نمی‌</w:t>
      </w:r>
      <w:r w:rsidRPr="009469CD">
        <w:rPr>
          <w:rFonts w:hAnsi="Arial" w:cs="B Lotus"/>
          <w:sz w:val="26"/>
          <w:szCs w:val="26"/>
          <w:rtl/>
          <w:lang w:bidi="fa-IR"/>
        </w:rPr>
        <w:t>‌دانند كه راسخان (و ثابت‌قدمان) در دانش هستند</w:t>
      </w:r>
      <w:r w:rsidR="00963215" w:rsidRPr="009469CD">
        <w:rPr>
          <w:rFonts w:hAnsi="Arial" w:cs="B Lotus"/>
          <w:sz w:val="26"/>
          <w:szCs w:val="26"/>
          <w:rtl/>
          <w:lang w:bidi="fa-IR"/>
        </w:rPr>
        <w:t>.</w:t>
      </w:r>
      <w:r w:rsidRPr="009469CD">
        <w:rPr>
          <w:rFonts w:hAnsi="Arial" w:cs="B Lotus"/>
          <w:sz w:val="26"/>
          <w:szCs w:val="26"/>
          <w:rtl/>
          <w:lang w:bidi="fa-IR"/>
        </w:rPr>
        <w:t xml:space="preserve"> (اين چنين وارستگان و فرزانگاني)</w:t>
      </w:r>
      <w:r w:rsidR="00912D91" w:rsidRPr="009469CD">
        <w:rPr>
          <w:rFonts w:hAnsi="Arial" w:cs="B Lotus"/>
          <w:sz w:val="26"/>
          <w:szCs w:val="26"/>
          <w:rtl/>
          <w:lang w:bidi="fa-IR"/>
        </w:rPr>
        <w:t xml:space="preserve"> می‌</w:t>
      </w:r>
      <w:r w:rsidRPr="009469CD">
        <w:rPr>
          <w:rFonts w:hAnsi="Arial" w:cs="B Lotus"/>
          <w:sz w:val="26"/>
          <w:szCs w:val="26"/>
          <w:rtl/>
          <w:lang w:bidi="fa-IR"/>
        </w:rPr>
        <w:t>‌گويند: ما به همه آنها ايمان داريم (و در پرتو دانش</w:t>
      </w:r>
      <w:r w:rsidR="00912D91" w:rsidRPr="009469CD">
        <w:rPr>
          <w:rFonts w:hAnsi="Arial" w:cs="B Lotus"/>
          <w:sz w:val="26"/>
          <w:szCs w:val="26"/>
          <w:rtl/>
          <w:lang w:bidi="fa-IR"/>
        </w:rPr>
        <w:t xml:space="preserve"> می‌</w:t>
      </w:r>
      <w:r w:rsidRPr="009469CD">
        <w:rPr>
          <w:rFonts w:hAnsi="Arial" w:cs="B Lotus"/>
          <w:sz w:val="26"/>
          <w:szCs w:val="26"/>
          <w:rtl/>
          <w:lang w:bidi="fa-IR"/>
        </w:rPr>
        <w:t>‌دانيم كه محكمات و متشابهات) همه از سوي خداي ما است</w:t>
      </w:r>
      <w:r w:rsidR="00963215" w:rsidRPr="009469CD">
        <w:rPr>
          <w:rFonts w:hAnsi="Arial" w:cs="B Lotus"/>
          <w:sz w:val="26"/>
          <w:szCs w:val="26"/>
          <w:rtl/>
          <w:lang w:bidi="fa-IR"/>
        </w:rPr>
        <w:t>.</w:t>
      </w:r>
      <w:r w:rsidRPr="009469CD">
        <w:rPr>
          <w:rFonts w:hAnsi="Arial" w:cs="B Lotus"/>
          <w:sz w:val="26"/>
          <w:szCs w:val="26"/>
          <w:rtl/>
          <w:lang w:bidi="fa-IR"/>
        </w:rPr>
        <w:t xml:space="preserve"> و (اين را) جز صاحبان عقل (سليمي كه از هوي و هوس فرمان</w:t>
      </w:r>
      <w:r w:rsidR="00912D91" w:rsidRPr="009469CD">
        <w:rPr>
          <w:rFonts w:hAnsi="Arial" w:cs="B Lotus"/>
          <w:sz w:val="26"/>
          <w:szCs w:val="26"/>
          <w:rtl/>
          <w:lang w:bidi="fa-IR"/>
        </w:rPr>
        <w:t xml:space="preserve"> نمی‌</w:t>
      </w:r>
      <w:r w:rsidRPr="009469CD">
        <w:rPr>
          <w:rFonts w:hAnsi="Arial" w:cs="B Lotus"/>
          <w:sz w:val="26"/>
          <w:szCs w:val="26"/>
          <w:rtl/>
          <w:lang w:bidi="fa-IR"/>
        </w:rPr>
        <w:t>‌برند</w:t>
      </w:r>
      <w:r w:rsidR="00F339BD">
        <w:rPr>
          <w:rFonts w:hAnsi="Arial" w:cs="B Lotus"/>
          <w:sz w:val="26"/>
          <w:szCs w:val="26"/>
          <w:rtl/>
          <w:lang w:bidi="fa-IR"/>
        </w:rPr>
        <w:t xml:space="preserve">، </w:t>
      </w:r>
      <w:r w:rsidR="00912D91" w:rsidRPr="009469CD">
        <w:rPr>
          <w:rFonts w:hAnsi="Arial" w:cs="B Lotus"/>
          <w:sz w:val="26"/>
          <w:szCs w:val="26"/>
          <w:rtl/>
          <w:lang w:bidi="fa-IR"/>
        </w:rPr>
        <w:t>نمی‌</w:t>
      </w:r>
      <w:r w:rsidRPr="009469CD">
        <w:rPr>
          <w:rFonts w:hAnsi="Arial" w:cs="B Lotus"/>
          <w:sz w:val="26"/>
          <w:szCs w:val="26"/>
          <w:rtl/>
          <w:lang w:bidi="fa-IR"/>
        </w:rPr>
        <w:t>‌دانند و) متذكّر</w:t>
      </w:r>
      <w:r w:rsidR="00912D91" w:rsidRPr="009469CD">
        <w:rPr>
          <w:rFonts w:hAnsi="Arial" w:cs="B Lotus"/>
          <w:sz w:val="26"/>
          <w:szCs w:val="26"/>
          <w:rtl/>
          <w:lang w:bidi="fa-IR"/>
        </w:rPr>
        <w:t xml:space="preserve"> نمی‌</w:t>
      </w:r>
      <w:r w:rsidRPr="009469CD">
        <w:rPr>
          <w:rFonts w:hAnsi="Arial" w:cs="B Lotus"/>
          <w:sz w:val="26"/>
          <w:szCs w:val="26"/>
          <w:rtl/>
          <w:lang w:bidi="fa-IR"/>
        </w:rPr>
        <w:t>‌شوند</w:t>
      </w:r>
      <w:r w:rsidR="009469CD" w:rsidRPr="009469CD">
        <w:rPr>
          <w:rFonts w:hAnsi="Arial" w:cs="Traditional Arabic" w:hint="cs"/>
          <w:sz w:val="26"/>
          <w:szCs w:val="26"/>
          <w:rtl/>
          <w:lang w:bidi="fa-IR"/>
        </w:rPr>
        <w:t>»</w:t>
      </w:r>
      <w:r w:rsidRPr="009469CD">
        <w:rPr>
          <w:rFonts w:hAnsi="Arial" w:cs="B Lotus"/>
          <w:sz w:val="26"/>
          <w:szCs w:val="26"/>
          <w:rtl/>
          <w:lang w:bidi="fa-IR"/>
        </w:rPr>
        <w:t xml:space="preserve">. </w:t>
      </w:r>
      <w:r w:rsidRPr="00782831">
        <w:rPr>
          <w:rFonts w:hAnsi="Arial" w:cs="B Lotus"/>
          <w:rtl/>
          <w:lang w:bidi="fa-IR"/>
        </w:rPr>
        <w:t>بدان اشاره دارد. این آیه بیان کرده که اهل انحراف و کجی متشابهات قرآن را دنبال</w:t>
      </w:r>
      <w:r w:rsidR="00912D91">
        <w:rPr>
          <w:rFonts w:hAnsi="Arial" w:cs="B Lotus"/>
          <w:rtl/>
          <w:lang w:bidi="fa-IR"/>
        </w:rPr>
        <w:t xml:space="preserve"> می‌</w:t>
      </w:r>
      <w:r w:rsidRPr="00782831">
        <w:rPr>
          <w:rFonts w:hAnsi="Arial" w:cs="B Lotus"/>
          <w:rtl/>
          <w:lang w:bidi="fa-IR"/>
        </w:rPr>
        <w:t>کنند و کسانی که این وضعیت و شخصیت را دارند، از آیات متشابه پیروی</w:t>
      </w:r>
      <w:r w:rsidR="00912D91">
        <w:rPr>
          <w:rFonts w:hAnsi="Arial" w:cs="B Lotus"/>
          <w:rtl/>
          <w:lang w:bidi="fa-IR"/>
        </w:rPr>
        <w:t xml:space="preserve"> می‌</w:t>
      </w:r>
      <w:r w:rsidRPr="00782831">
        <w:rPr>
          <w:rFonts w:hAnsi="Arial" w:cs="B Lotus"/>
          <w:rtl/>
          <w:lang w:bidi="fa-IR"/>
        </w:rPr>
        <w:t>کنند نه از آیات محکم.</w:t>
      </w:r>
    </w:p>
    <w:p w:rsidR="00634C2F" w:rsidRPr="00782831" w:rsidRDefault="00634C2F" w:rsidP="002E114E">
      <w:pPr>
        <w:widowControl w:val="0"/>
        <w:ind w:firstLine="284"/>
        <w:jc w:val="both"/>
        <w:rPr>
          <w:rFonts w:cs="B Lotus"/>
          <w:rtl/>
          <w:lang w:bidi="fa-IR"/>
        </w:rPr>
      </w:pPr>
      <w:r w:rsidRPr="009469CD">
        <w:rPr>
          <w:rFonts w:ascii="Lotus Linotype" w:hAnsi="Lotus Linotype" w:cs="B Lotus"/>
          <w:b/>
          <w:bCs/>
          <w:rtl/>
          <w:lang w:bidi="fa-IR"/>
        </w:rPr>
        <w:t>معنای متشابه:</w:t>
      </w:r>
      <w:r w:rsidRPr="003F375B">
        <w:rPr>
          <w:rFonts w:ascii="Lotus Linotype" w:hAnsi="Lotus Linotype" w:cs="B Lotus"/>
          <w:b/>
          <w:bCs/>
          <w:rtl/>
          <w:lang w:bidi="fa-IR"/>
        </w:rPr>
        <w:t xml:space="preserve"> </w:t>
      </w:r>
      <w:r w:rsidRPr="00782831">
        <w:rPr>
          <w:rFonts w:cs="B Lotus"/>
          <w:rtl/>
          <w:lang w:bidi="fa-IR"/>
        </w:rPr>
        <w:t>هر چیزی که معنایش مشتبه و مبهم و نامعلوم باشد و حقیقت</w:t>
      </w:r>
      <w:r w:rsidR="00E507EB">
        <w:rPr>
          <w:rFonts w:cs="B Lotus"/>
          <w:rtl/>
          <w:lang w:bidi="fa-IR"/>
        </w:rPr>
        <w:t xml:space="preserve">‌اش </w:t>
      </w:r>
      <w:r w:rsidRPr="00782831">
        <w:rPr>
          <w:rFonts w:cs="B Lotus"/>
          <w:rtl/>
          <w:lang w:bidi="fa-IR"/>
        </w:rPr>
        <w:t>روشن نشود، متشابه حقیقی است</w:t>
      </w:r>
      <w:r w:rsidR="006C11FC">
        <w:rPr>
          <w:rFonts w:cs="B Lotus"/>
          <w:rtl/>
          <w:lang w:bidi="fa-IR"/>
        </w:rPr>
        <w:t>،</w:t>
      </w:r>
      <w:r w:rsidR="009469CD">
        <w:rPr>
          <w:rFonts w:cs="B Lotus"/>
          <w:rtl/>
          <w:lang w:bidi="fa-IR"/>
        </w:rPr>
        <w:t xml:space="preserve"> مانند الفاظ مجمل و هرچه که تشبیه از آن بر</w:t>
      </w:r>
      <w:r w:rsidRPr="00782831">
        <w:rPr>
          <w:rFonts w:cs="B Lotus"/>
          <w:rtl/>
          <w:lang w:bidi="fa-IR"/>
        </w:rPr>
        <w:t>آید. متشابه اضافی آن است که در بیان معنای حقیقی</w:t>
      </w:r>
      <w:r w:rsidR="00E507EB">
        <w:rPr>
          <w:rFonts w:cs="B Lotus"/>
          <w:rtl/>
          <w:lang w:bidi="fa-IR"/>
        </w:rPr>
        <w:t xml:space="preserve">‌اش </w:t>
      </w:r>
      <w:r w:rsidRPr="00782831">
        <w:rPr>
          <w:rFonts w:cs="B Lotus"/>
          <w:rtl/>
          <w:lang w:bidi="fa-IR"/>
        </w:rPr>
        <w:t>به دلیلی خارجی نیاز دارد هر چند</w:t>
      </w:r>
      <w:r w:rsidR="00DB3612">
        <w:rPr>
          <w:rFonts w:cs="B Lotus"/>
          <w:rtl/>
          <w:lang w:bidi="fa-IR"/>
        </w:rPr>
        <w:t xml:space="preserve"> </w:t>
      </w:r>
      <w:r w:rsidRPr="00782831">
        <w:rPr>
          <w:rFonts w:cs="B Lotus"/>
          <w:rtl/>
          <w:lang w:bidi="fa-IR"/>
        </w:rPr>
        <w:t>ذاتاً معنایش برای کسی که در وهله‏ی اول به آن نگاه</w:t>
      </w:r>
      <w:r w:rsidR="00912D91">
        <w:rPr>
          <w:rFonts w:cs="B Lotus"/>
          <w:rtl/>
          <w:lang w:bidi="fa-IR"/>
        </w:rPr>
        <w:t xml:space="preserve"> می‌</w:t>
      </w:r>
      <w:r w:rsidRPr="00782831">
        <w:rPr>
          <w:rFonts w:cs="B Lotus"/>
          <w:rtl/>
          <w:lang w:bidi="fa-IR"/>
        </w:rPr>
        <w:t>کند، روشن است</w:t>
      </w:r>
      <w:r w:rsidR="006C11FC">
        <w:rPr>
          <w:rFonts w:cs="B Lotus"/>
          <w:rtl/>
          <w:lang w:bidi="fa-IR"/>
        </w:rPr>
        <w:t>،</w:t>
      </w:r>
      <w:r w:rsidRPr="00782831">
        <w:rPr>
          <w:rFonts w:cs="B Lotus"/>
          <w:rtl/>
          <w:lang w:bidi="fa-IR"/>
        </w:rPr>
        <w:t xml:space="preserve"> مانند استناد خوارج به آیه‏ی: </w:t>
      </w:r>
      <w:r w:rsidR="00D41F4F">
        <w:rPr>
          <w:rFonts w:cs="Traditional Arabic"/>
          <w:rtl/>
          <w:lang w:bidi="fa-IR"/>
        </w:rPr>
        <w:t>﴿</w:t>
      </w:r>
      <w:r w:rsidR="002E114E">
        <w:rPr>
          <w:rFonts w:ascii="KFGQPC Uthmanic Script HAFS" w:cs="KFGQPC Uthmanic Script HAFS" w:hint="eastAsia"/>
          <w:rtl/>
        </w:rPr>
        <w:t>إِنِ</w:t>
      </w:r>
      <w:r w:rsidR="002E114E">
        <w:rPr>
          <w:rFonts w:ascii="KFGQPC Uthmanic Script HAFS" w:cs="KFGQPC Uthmanic Script HAFS"/>
          <w:rtl/>
        </w:rPr>
        <w:t xml:space="preserve"> </w:t>
      </w:r>
      <w:r w:rsidR="002E114E">
        <w:rPr>
          <w:rFonts w:ascii="KFGQPC Uthmanic Script HAFS" w:cs="KFGQPC Uthmanic Script HAFS" w:hint="cs"/>
          <w:rtl/>
        </w:rPr>
        <w:t>ٱ</w:t>
      </w:r>
      <w:r w:rsidR="002E114E">
        <w:rPr>
          <w:rFonts w:ascii="KFGQPC Uthmanic Script HAFS" w:cs="KFGQPC Uthmanic Script HAFS" w:hint="eastAsia"/>
          <w:rtl/>
        </w:rPr>
        <w:t>ل</w:t>
      </w:r>
      <w:r w:rsidR="002E114E">
        <w:rPr>
          <w:rFonts w:ascii="KFGQPC Uthmanic Script HAFS" w:cs="KFGQPC Uthmanic Script HAFS" w:hint="cs"/>
          <w:rtl/>
        </w:rPr>
        <w:t>ۡ</w:t>
      </w:r>
      <w:r w:rsidR="002E114E">
        <w:rPr>
          <w:rFonts w:ascii="KFGQPC Uthmanic Script HAFS" w:cs="KFGQPC Uthmanic Script HAFS" w:hint="eastAsia"/>
          <w:rtl/>
        </w:rPr>
        <w:t>حُك</w:t>
      </w:r>
      <w:r w:rsidR="002E114E">
        <w:rPr>
          <w:rFonts w:ascii="KFGQPC Uthmanic Script HAFS" w:cs="KFGQPC Uthmanic Script HAFS" w:hint="cs"/>
          <w:rtl/>
        </w:rPr>
        <w:t>ۡ</w:t>
      </w:r>
      <w:r w:rsidR="002E114E">
        <w:rPr>
          <w:rFonts w:ascii="KFGQPC Uthmanic Script HAFS" w:cs="KFGQPC Uthmanic Script HAFS" w:hint="eastAsia"/>
          <w:rtl/>
        </w:rPr>
        <w:t>مُ</w:t>
      </w:r>
      <w:r w:rsidR="002E114E">
        <w:rPr>
          <w:rFonts w:ascii="KFGQPC Uthmanic Script HAFS" w:cs="KFGQPC Uthmanic Script HAFS"/>
          <w:rtl/>
        </w:rPr>
        <w:t xml:space="preserve"> </w:t>
      </w:r>
      <w:r w:rsidR="002E114E">
        <w:rPr>
          <w:rFonts w:ascii="KFGQPC Uthmanic Script HAFS" w:cs="KFGQPC Uthmanic Script HAFS" w:hint="eastAsia"/>
          <w:rtl/>
        </w:rPr>
        <w:t>إِلَّا</w:t>
      </w:r>
      <w:r w:rsidR="002E114E">
        <w:rPr>
          <w:rFonts w:ascii="KFGQPC Uthmanic Script HAFS" w:cs="KFGQPC Uthmanic Script HAFS"/>
          <w:rtl/>
        </w:rPr>
        <w:t xml:space="preserve"> </w:t>
      </w:r>
      <w:r w:rsidR="002E114E">
        <w:rPr>
          <w:rFonts w:ascii="KFGQPC Uthmanic Script HAFS" w:cs="KFGQPC Uthmanic Script HAFS" w:hint="eastAsia"/>
          <w:rtl/>
        </w:rPr>
        <w:t>لِلَّهِ</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9469CD">
        <w:rPr>
          <w:rFonts w:cs="B Lotus" w:hint="cs"/>
          <w:color w:val="000000"/>
          <w:sz w:val="26"/>
          <w:szCs w:val="26"/>
          <w:rtl/>
          <w:lang w:bidi="fa-IR"/>
        </w:rPr>
        <w:t>یوسف: 40</w:t>
      </w:r>
      <w:r w:rsidR="00D41F4F">
        <w:rPr>
          <w:rFonts w:cs="B Lotus"/>
          <w:color w:val="000000"/>
          <w:sz w:val="26"/>
          <w:szCs w:val="26"/>
          <w:rtl/>
          <w:lang w:bidi="fa-IR"/>
        </w:rPr>
        <w:t>]</w:t>
      </w:r>
      <w:r w:rsidR="00D41F4F">
        <w:rPr>
          <w:rFonts w:cs="B Lotus"/>
          <w:color w:val="000000"/>
          <w:rtl/>
          <w:lang w:bidi="fa-IR"/>
        </w:rPr>
        <w:t xml:space="preserve">. </w:t>
      </w:r>
      <w:r w:rsidRPr="00782831">
        <w:rPr>
          <w:rFonts w:cs="B Lotus"/>
          <w:rtl/>
          <w:lang w:bidi="fa-IR"/>
        </w:rPr>
        <w:t>جهت اثبات ابطال حاکم گردانیدن اشخاص</w:t>
      </w:r>
      <w:r w:rsidR="006C11FC">
        <w:rPr>
          <w:rFonts w:cs="B Lotus"/>
          <w:rtl/>
          <w:lang w:bidi="fa-IR"/>
        </w:rPr>
        <w:t>،</w:t>
      </w:r>
      <w:r w:rsidRPr="00782831">
        <w:rPr>
          <w:rFonts w:cs="B Lotus"/>
          <w:rtl/>
          <w:lang w:bidi="fa-IR"/>
        </w:rPr>
        <w:t xml:space="preserve"> چون ظاهر آیه به طور کلی صحیح و روشن است ولی به طور تفصیلی و جزئی به بیان نیاز دارد. و آن توضیح و بیان ابن عباس</w:t>
      </w:r>
      <w:r>
        <w:rPr>
          <w:rFonts w:cs="CTraditional Arabic"/>
          <w:rtl/>
          <w:lang w:bidi="fa-IR"/>
        </w:rPr>
        <w:t>ب</w:t>
      </w:r>
      <w:r w:rsidR="009469CD">
        <w:rPr>
          <w:rFonts w:cs="B Lotus" w:hint="cs"/>
          <w:rtl/>
          <w:lang w:bidi="fa-IR"/>
        </w:rPr>
        <w:t xml:space="preserve"> </w:t>
      </w:r>
      <w:r w:rsidRPr="00782831">
        <w:rPr>
          <w:rFonts w:cs="B Lotus"/>
          <w:rtl/>
          <w:lang w:bidi="fa-IR"/>
        </w:rPr>
        <w:t>است که قبلاً آورده شد، چون او روشن و تبیین کرد که حاکم از آن خداست</w:t>
      </w:r>
      <w:r w:rsidR="006C11FC">
        <w:rPr>
          <w:rFonts w:cs="B Lotus"/>
          <w:rtl/>
          <w:lang w:bidi="fa-IR"/>
        </w:rPr>
        <w:t>،</w:t>
      </w:r>
      <w:r w:rsidRPr="00782831">
        <w:rPr>
          <w:rFonts w:cs="B Lotus"/>
          <w:rtl/>
          <w:lang w:bidi="fa-IR"/>
        </w:rPr>
        <w:t xml:space="preserve"> حال گاهی بدون حاکم کردن افراد و گاهی به وسیله</w:t>
      </w:r>
      <w:r w:rsidR="00912D91">
        <w:rPr>
          <w:rFonts w:cs="B Lotus"/>
          <w:rtl/>
          <w:lang w:bidi="fa-IR"/>
        </w:rPr>
        <w:t xml:space="preserve">‌ی </w:t>
      </w:r>
      <w:r w:rsidRPr="00782831">
        <w:rPr>
          <w:rFonts w:cs="B Lotus"/>
          <w:rtl/>
          <w:lang w:bidi="fa-IR"/>
        </w:rPr>
        <w:t>حاکم کردن افراد</w:t>
      </w:r>
      <w:r w:rsidR="006C11FC">
        <w:rPr>
          <w:rFonts w:cs="B Lotus"/>
          <w:rtl/>
          <w:lang w:bidi="fa-IR"/>
        </w:rPr>
        <w:t>،</w:t>
      </w:r>
      <w:r w:rsidRPr="00782831">
        <w:rPr>
          <w:rFonts w:cs="B Lotus"/>
          <w:rtl/>
          <w:lang w:bidi="fa-IR"/>
        </w:rPr>
        <w:t>چون هرگاه به حاکم کردن افراد امر شدیم، حکم صادره از آن، همان حکم خداوند است.</w:t>
      </w:r>
    </w:p>
    <w:p w:rsidR="00634C2F" w:rsidRPr="00782831" w:rsidRDefault="00634C2F" w:rsidP="002E114E">
      <w:pPr>
        <w:ind w:firstLine="284"/>
        <w:jc w:val="both"/>
        <w:rPr>
          <w:rFonts w:cs="B Lotus"/>
          <w:rtl/>
          <w:lang w:bidi="fa-IR"/>
        </w:rPr>
      </w:pPr>
      <w:r w:rsidRPr="00782831">
        <w:rPr>
          <w:rFonts w:cs="B Lotus"/>
          <w:rtl/>
          <w:lang w:bidi="fa-IR"/>
        </w:rPr>
        <w:t xml:space="preserve">همچنین است گفته‏ی خوارج: </w:t>
      </w:r>
      <w:r w:rsidR="00D41F4F">
        <w:rPr>
          <w:rFonts w:cs="B Lotus"/>
          <w:rtl/>
          <w:lang w:bidi="fa-IR"/>
        </w:rPr>
        <w:t>«</w:t>
      </w:r>
      <w:r w:rsidRPr="00782831">
        <w:rPr>
          <w:rFonts w:cs="B Lotus"/>
          <w:rtl/>
          <w:lang w:bidi="fa-IR"/>
        </w:rPr>
        <w:t>علی جنگید و کسی را اسیر نکرد»</w:t>
      </w:r>
      <w:r w:rsidR="006C11FC">
        <w:rPr>
          <w:rFonts w:cs="B Lotus"/>
          <w:rtl/>
          <w:lang w:bidi="fa-IR"/>
        </w:rPr>
        <w:t>،</w:t>
      </w:r>
      <w:r w:rsidRPr="00782831">
        <w:rPr>
          <w:rFonts w:cs="B Lotus"/>
          <w:rtl/>
          <w:lang w:bidi="fa-IR"/>
        </w:rPr>
        <w:t xml:space="preserve"> چون آنان حکم را در دو قسم منحصر کردند و به قسم سومی توجهی ننمودند. این قسم همان است که آیه‏ی: </w:t>
      </w:r>
      <w:r w:rsidR="00D41F4F">
        <w:rPr>
          <w:rFonts w:cs="Traditional Arabic"/>
          <w:rtl/>
          <w:lang w:bidi="fa-IR"/>
        </w:rPr>
        <w:t>﴿</w:t>
      </w:r>
      <w:r w:rsidR="002E114E">
        <w:rPr>
          <w:rFonts w:ascii="KFGQPC Uthmanic Script HAFS" w:cs="KFGQPC Uthmanic Script HAFS" w:hint="eastAsia"/>
          <w:rtl/>
        </w:rPr>
        <w:t>وَإِن</w:t>
      </w:r>
      <w:r w:rsidR="002E114E">
        <w:rPr>
          <w:rFonts w:ascii="KFGQPC Uthmanic Script HAFS" w:cs="KFGQPC Uthmanic Script HAFS"/>
          <w:rtl/>
        </w:rPr>
        <w:t xml:space="preserve"> </w:t>
      </w:r>
      <w:r w:rsidR="002E114E">
        <w:rPr>
          <w:rFonts w:ascii="KFGQPC Uthmanic Script HAFS" w:cs="KFGQPC Uthmanic Script HAFS" w:hint="eastAsia"/>
          <w:rtl/>
        </w:rPr>
        <w:t>طَا</w:t>
      </w:r>
      <w:r w:rsidR="002E114E">
        <w:rPr>
          <w:rFonts w:ascii="KFGQPC Uthmanic Script HAFS" w:cs="KFGQPC Uthmanic Script HAFS" w:hint="cs"/>
          <w:rtl/>
        </w:rPr>
        <w:t>ٓ</w:t>
      </w:r>
      <w:r w:rsidR="002E114E">
        <w:rPr>
          <w:rFonts w:ascii="KFGQPC Uthmanic Script HAFS" w:cs="KFGQPC Uthmanic Script HAFS" w:hint="eastAsia"/>
          <w:rtl/>
        </w:rPr>
        <w:t>ئِفَتَانِ</w:t>
      </w:r>
      <w:r w:rsidR="002E114E">
        <w:rPr>
          <w:rFonts w:ascii="KFGQPC Uthmanic Script HAFS" w:cs="KFGQPC Uthmanic Script HAFS"/>
          <w:rtl/>
        </w:rPr>
        <w:t xml:space="preserve"> </w:t>
      </w:r>
      <w:r w:rsidR="002E114E">
        <w:rPr>
          <w:rFonts w:ascii="KFGQPC Uthmanic Script HAFS" w:cs="KFGQPC Uthmanic Script HAFS" w:hint="eastAsia"/>
          <w:rtl/>
        </w:rPr>
        <w:t>مِنَ</w:t>
      </w:r>
      <w:r w:rsidR="002E114E">
        <w:rPr>
          <w:rFonts w:ascii="KFGQPC Uthmanic Script HAFS" w:cs="KFGQPC Uthmanic Script HAFS"/>
          <w:rtl/>
        </w:rPr>
        <w:t xml:space="preserve"> </w:t>
      </w:r>
      <w:r w:rsidR="002E114E">
        <w:rPr>
          <w:rFonts w:ascii="KFGQPC Uthmanic Script HAFS" w:cs="KFGQPC Uthmanic Script HAFS" w:hint="cs"/>
          <w:rtl/>
        </w:rPr>
        <w:t>ٱ</w:t>
      </w:r>
      <w:r w:rsidR="002E114E">
        <w:rPr>
          <w:rFonts w:ascii="KFGQPC Uthmanic Script HAFS" w:cs="KFGQPC Uthmanic Script HAFS" w:hint="eastAsia"/>
          <w:rtl/>
        </w:rPr>
        <w:t>ل</w:t>
      </w:r>
      <w:r w:rsidR="002E114E">
        <w:rPr>
          <w:rFonts w:ascii="KFGQPC Uthmanic Script HAFS" w:cs="KFGQPC Uthmanic Script HAFS" w:hint="cs"/>
          <w:rtl/>
        </w:rPr>
        <w:t>ۡ</w:t>
      </w:r>
      <w:r w:rsidR="002E114E">
        <w:rPr>
          <w:rFonts w:ascii="KFGQPC Uthmanic Script HAFS" w:cs="KFGQPC Uthmanic Script HAFS" w:hint="eastAsia"/>
          <w:rtl/>
        </w:rPr>
        <w:t>مُؤ</w:t>
      </w:r>
      <w:r w:rsidR="002E114E">
        <w:rPr>
          <w:rFonts w:ascii="KFGQPC Uthmanic Script HAFS" w:cs="KFGQPC Uthmanic Script HAFS" w:hint="cs"/>
          <w:rtl/>
        </w:rPr>
        <w:t>ۡ</w:t>
      </w:r>
      <w:r w:rsidR="002E114E">
        <w:rPr>
          <w:rFonts w:ascii="KFGQPC Uthmanic Script HAFS" w:cs="KFGQPC Uthmanic Script HAFS" w:hint="eastAsia"/>
          <w:rtl/>
        </w:rPr>
        <w:t>مِنِينَ</w:t>
      </w:r>
      <w:r w:rsidR="002E114E">
        <w:rPr>
          <w:rFonts w:ascii="KFGQPC Uthmanic Script HAFS" w:cs="KFGQPC Uthmanic Script HAFS"/>
          <w:rtl/>
        </w:rPr>
        <w:t xml:space="preserve"> </w:t>
      </w:r>
      <w:r w:rsidR="002E114E">
        <w:rPr>
          <w:rFonts w:ascii="KFGQPC Uthmanic Script HAFS" w:cs="KFGQPC Uthmanic Script HAFS" w:hint="cs"/>
          <w:rtl/>
        </w:rPr>
        <w:t>ٱ</w:t>
      </w:r>
      <w:r w:rsidR="002E114E">
        <w:rPr>
          <w:rFonts w:ascii="KFGQPC Uthmanic Script HAFS" w:cs="KFGQPC Uthmanic Script HAFS" w:hint="eastAsia"/>
          <w:rtl/>
        </w:rPr>
        <w:t>ق</w:t>
      </w:r>
      <w:r w:rsidR="002E114E">
        <w:rPr>
          <w:rFonts w:ascii="KFGQPC Uthmanic Script HAFS" w:cs="KFGQPC Uthmanic Script HAFS" w:hint="cs"/>
          <w:rtl/>
        </w:rPr>
        <w:t>ۡ</w:t>
      </w:r>
      <w:r w:rsidR="002E114E">
        <w:rPr>
          <w:rFonts w:ascii="KFGQPC Uthmanic Script HAFS" w:cs="KFGQPC Uthmanic Script HAFS" w:hint="eastAsia"/>
          <w:rtl/>
        </w:rPr>
        <w:t>تَتَلُواْ</w:t>
      </w:r>
      <w:r w:rsidR="002E114E">
        <w:rPr>
          <w:rFonts w:ascii="KFGQPC Uthmanic Script HAFS" w:cs="KFGQPC Uthmanic Script HAFS"/>
          <w:rtl/>
        </w:rPr>
        <w:t xml:space="preserve"> </w:t>
      </w:r>
      <w:r w:rsidR="002E114E">
        <w:rPr>
          <w:rFonts w:ascii="KFGQPC Uthmanic Script HAFS" w:cs="KFGQPC Uthmanic Script HAFS" w:hint="eastAsia"/>
          <w:rtl/>
        </w:rPr>
        <w:t>فَأَص</w:t>
      </w:r>
      <w:r w:rsidR="002E114E">
        <w:rPr>
          <w:rFonts w:ascii="KFGQPC Uthmanic Script HAFS" w:cs="KFGQPC Uthmanic Script HAFS" w:hint="cs"/>
          <w:rtl/>
        </w:rPr>
        <w:t>ۡ</w:t>
      </w:r>
      <w:r w:rsidR="002E114E">
        <w:rPr>
          <w:rFonts w:ascii="KFGQPC Uthmanic Script HAFS" w:cs="KFGQPC Uthmanic Script HAFS" w:hint="eastAsia"/>
          <w:rtl/>
        </w:rPr>
        <w:t>لِحُواْ</w:t>
      </w:r>
      <w:r w:rsidR="002E114E">
        <w:rPr>
          <w:rFonts w:ascii="KFGQPC Uthmanic Script HAFS" w:cs="KFGQPC Uthmanic Script HAFS"/>
          <w:rtl/>
        </w:rPr>
        <w:t xml:space="preserve"> </w:t>
      </w:r>
      <w:r w:rsidR="002E114E">
        <w:rPr>
          <w:rFonts w:ascii="KFGQPC Uthmanic Script HAFS" w:cs="KFGQPC Uthmanic Script HAFS" w:hint="eastAsia"/>
          <w:rtl/>
        </w:rPr>
        <w:t>بَي</w:t>
      </w:r>
      <w:r w:rsidR="002E114E">
        <w:rPr>
          <w:rFonts w:ascii="KFGQPC Uthmanic Script HAFS" w:cs="KFGQPC Uthmanic Script HAFS" w:hint="cs"/>
          <w:rtl/>
        </w:rPr>
        <w:t>ۡ</w:t>
      </w:r>
      <w:r w:rsidR="002E114E">
        <w:rPr>
          <w:rFonts w:ascii="KFGQPC Uthmanic Script HAFS" w:cs="KFGQPC Uthmanic Script HAFS" w:hint="eastAsia"/>
          <w:rtl/>
        </w:rPr>
        <w:t>نَهُمَا</w:t>
      </w:r>
      <w:r w:rsidR="002E114E">
        <w:rPr>
          <w:rFonts w:ascii="KFGQPC Uthmanic Script HAFS" w:cs="KFGQPC Uthmanic Script HAFS" w:hint="cs"/>
          <w:rtl/>
        </w:rPr>
        <w:t>ۖ</w:t>
      </w:r>
      <w:r w:rsidR="002E114E">
        <w:rPr>
          <w:rFonts w:ascii="KFGQPC Uthmanic Script HAFS" w:cs="KFGQPC Uthmanic Script HAFS"/>
          <w:rtl/>
        </w:rPr>
        <w:t xml:space="preserve"> </w:t>
      </w:r>
      <w:r w:rsidR="002E114E">
        <w:rPr>
          <w:rFonts w:ascii="KFGQPC Uthmanic Script HAFS" w:cs="KFGQPC Uthmanic Script HAFS" w:hint="eastAsia"/>
          <w:rtl/>
        </w:rPr>
        <w:t>فَإِن</w:t>
      </w:r>
      <w:r w:rsidR="002E114E">
        <w:rPr>
          <w:rFonts w:ascii="KFGQPC Uthmanic Script HAFS" w:cs="KFGQPC Uthmanic Script HAFS" w:hint="cs"/>
          <w:rtl/>
        </w:rPr>
        <w:t>ۢ</w:t>
      </w:r>
      <w:r w:rsidR="002E114E">
        <w:rPr>
          <w:rFonts w:ascii="KFGQPC Uthmanic Script HAFS" w:cs="KFGQPC Uthmanic Script HAFS"/>
          <w:rtl/>
        </w:rPr>
        <w:t xml:space="preserve"> </w:t>
      </w:r>
      <w:r w:rsidR="002E114E">
        <w:rPr>
          <w:rFonts w:ascii="KFGQPC Uthmanic Script HAFS" w:cs="KFGQPC Uthmanic Script HAFS" w:hint="eastAsia"/>
          <w:rtl/>
        </w:rPr>
        <w:t>بَغَت</w:t>
      </w:r>
      <w:r w:rsidR="002E114E">
        <w:rPr>
          <w:rFonts w:ascii="KFGQPC Uthmanic Script HAFS" w:cs="KFGQPC Uthmanic Script HAFS" w:hint="cs"/>
          <w:rtl/>
        </w:rPr>
        <w:t>ۡ</w:t>
      </w:r>
      <w:r w:rsidR="002E114E">
        <w:rPr>
          <w:rFonts w:ascii="KFGQPC Uthmanic Script HAFS" w:cs="KFGQPC Uthmanic Script HAFS"/>
          <w:rtl/>
        </w:rPr>
        <w:t xml:space="preserve"> </w:t>
      </w:r>
      <w:r w:rsidR="002E114E">
        <w:rPr>
          <w:rFonts w:ascii="KFGQPC Uthmanic Script HAFS" w:cs="KFGQPC Uthmanic Script HAFS" w:hint="eastAsia"/>
          <w:rtl/>
        </w:rPr>
        <w:t>إِح</w:t>
      </w:r>
      <w:r w:rsidR="002E114E">
        <w:rPr>
          <w:rFonts w:ascii="KFGQPC Uthmanic Script HAFS" w:cs="KFGQPC Uthmanic Script HAFS" w:hint="cs"/>
          <w:rtl/>
        </w:rPr>
        <w:t>ۡ</w:t>
      </w:r>
      <w:r w:rsidR="002E114E">
        <w:rPr>
          <w:rFonts w:ascii="KFGQPC Uthmanic Script HAFS" w:cs="KFGQPC Uthmanic Script HAFS" w:hint="eastAsia"/>
          <w:rtl/>
        </w:rPr>
        <w:t>دَى</w:t>
      </w:r>
      <w:r w:rsidR="002E114E">
        <w:rPr>
          <w:rFonts w:ascii="KFGQPC Uthmanic Script HAFS" w:cs="KFGQPC Uthmanic Script HAFS" w:hint="cs"/>
          <w:rtl/>
        </w:rPr>
        <w:t>ٰ</w:t>
      </w:r>
      <w:r w:rsidR="002E114E">
        <w:rPr>
          <w:rFonts w:ascii="KFGQPC Uthmanic Script HAFS" w:cs="KFGQPC Uthmanic Script HAFS" w:hint="eastAsia"/>
          <w:rtl/>
        </w:rPr>
        <w:t>هُمَا</w:t>
      </w:r>
      <w:r w:rsidR="002E114E">
        <w:rPr>
          <w:rFonts w:ascii="KFGQPC Uthmanic Script HAFS" w:cs="KFGQPC Uthmanic Script HAFS"/>
          <w:rtl/>
        </w:rPr>
        <w:t xml:space="preserve"> </w:t>
      </w:r>
      <w:r w:rsidR="002E114E">
        <w:rPr>
          <w:rFonts w:ascii="KFGQPC Uthmanic Script HAFS" w:cs="KFGQPC Uthmanic Script HAFS" w:hint="eastAsia"/>
          <w:rtl/>
        </w:rPr>
        <w:t>عَلَى</w:t>
      </w:r>
      <w:r w:rsidR="002E114E">
        <w:rPr>
          <w:rFonts w:ascii="KFGQPC Uthmanic Script HAFS" w:cs="KFGQPC Uthmanic Script HAFS"/>
          <w:rtl/>
        </w:rPr>
        <w:t xml:space="preserve"> </w:t>
      </w:r>
      <w:r w:rsidR="002E114E">
        <w:rPr>
          <w:rFonts w:ascii="KFGQPC Uthmanic Script HAFS" w:cs="KFGQPC Uthmanic Script HAFS" w:hint="cs"/>
          <w:rtl/>
        </w:rPr>
        <w:t>ٱ</w:t>
      </w:r>
      <w:r w:rsidR="002E114E">
        <w:rPr>
          <w:rFonts w:ascii="KFGQPC Uthmanic Script HAFS" w:cs="KFGQPC Uthmanic Script HAFS" w:hint="eastAsia"/>
          <w:rtl/>
        </w:rPr>
        <w:t>ل</w:t>
      </w:r>
      <w:r w:rsidR="002E114E">
        <w:rPr>
          <w:rFonts w:ascii="KFGQPC Uthmanic Script HAFS" w:cs="KFGQPC Uthmanic Script HAFS" w:hint="cs"/>
          <w:rtl/>
        </w:rPr>
        <w:t>ۡ</w:t>
      </w:r>
      <w:r w:rsidR="002E114E">
        <w:rPr>
          <w:rFonts w:ascii="KFGQPC Uthmanic Script HAFS" w:cs="KFGQPC Uthmanic Script HAFS" w:hint="eastAsia"/>
          <w:rtl/>
        </w:rPr>
        <w:t>أُخ</w:t>
      </w:r>
      <w:r w:rsidR="002E114E">
        <w:rPr>
          <w:rFonts w:ascii="KFGQPC Uthmanic Script HAFS" w:cs="KFGQPC Uthmanic Script HAFS" w:hint="cs"/>
          <w:rtl/>
        </w:rPr>
        <w:t>ۡ</w:t>
      </w:r>
      <w:r w:rsidR="002E114E">
        <w:rPr>
          <w:rFonts w:ascii="KFGQPC Uthmanic Script HAFS" w:cs="KFGQPC Uthmanic Script HAFS" w:hint="eastAsia"/>
          <w:rtl/>
        </w:rPr>
        <w:t>رَى</w:t>
      </w:r>
      <w:r w:rsidR="002E114E">
        <w:rPr>
          <w:rFonts w:ascii="KFGQPC Uthmanic Script HAFS" w:cs="KFGQPC Uthmanic Script HAFS" w:hint="cs"/>
          <w:rtl/>
        </w:rPr>
        <w:t>ٰ</w:t>
      </w:r>
      <w:r w:rsidR="002E114E">
        <w:rPr>
          <w:rFonts w:ascii="KFGQPC Uthmanic Script HAFS" w:cs="KFGQPC Uthmanic Script HAFS"/>
          <w:rtl/>
        </w:rPr>
        <w:t xml:space="preserve"> </w:t>
      </w:r>
      <w:r w:rsidR="002E114E">
        <w:rPr>
          <w:rFonts w:ascii="KFGQPC Uthmanic Script HAFS" w:cs="KFGQPC Uthmanic Script HAFS" w:hint="eastAsia"/>
          <w:rtl/>
        </w:rPr>
        <w:t>فَقَ</w:t>
      </w:r>
      <w:r w:rsidR="002E114E">
        <w:rPr>
          <w:rFonts w:ascii="KFGQPC Uthmanic Script HAFS" w:cs="KFGQPC Uthmanic Script HAFS" w:hint="cs"/>
          <w:rtl/>
        </w:rPr>
        <w:t>ٰ</w:t>
      </w:r>
      <w:r w:rsidR="002E114E">
        <w:rPr>
          <w:rFonts w:ascii="KFGQPC Uthmanic Script HAFS" w:cs="KFGQPC Uthmanic Script HAFS" w:hint="eastAsia"/>
          <w:rtl/>
        </w:rPr>
        <w:t>تِلُواْ</w:t>
      </w:r>
      <w:r w:rsidR="002E114E">
        <w:rPr>
          <w:rFonts w:ascii="KFGQPC Uthmanic Script HAFS" w:cs="KFGQPC Uthmanic Script HAFS"/>
          <w:rtl/>
        </w:rPr>
        <w:t xml:space="preserve"> </w:t>
      </w:r>
      <w:r w:rsidR="002E114E">
        <w:rPr>
          <w:rFonts w:ascii="KFGQPC Uthmanic Script HAFS" w:cs="KFGQPC Uthmanic Script HAFS" w:hint="cs"/>
          <w:rtl/>
        </w:rPr>
        <w:t>ٱ</w:t>
      </w:r>
      <w:r w:rsidR="002E114E">
        <w:rPr>
          <w:rFonts w:ascii="KFGQPC Uthmanic Script HAFS" w:cs="KFGQPC Uthmanic Script HAFS" w:hint="eastAsia"/>
          <w:rtl/>
        </w:rPr>
        <w:t>لَّتِي</w:t>
      </w:r>
      <w:r w:rsidR="002E114E">
        <w:rPr>
          <w:rFonts w:ascii="KFGQPC Uthmanic Script HAFS" w:cs="KFGQPC Uthmanic Script HAFS"/>
          <w:rtl/>
        </w:rPr>
        <w:t xml:space="preserve"> </w:t>
      </w:r>
      <w:r w:rsidR="002E114E">
        <w:rPr>
          <w:rFonts w:ascii="KFGQPC Uthmanic Script HAFS" w:cs="KFGQPC Uthmanic Script HAFS" w:hint="eastAsia"/>
          <w:rtl/>
        </w:rPr>
        <w:t>تَب</w:t>
      </w:r>
      <w:r w:rsidR="002E114E">
        <w:rPr>
          <w:rFonts w:ascii="KFGQPC Uthmanic Script HAFS" w:cs="KFGQPC Uthmanic Script HAFS" w:hint="cs"/>
          <w:rtl/>
        </w:rPr>
        <w:t>ۡ</w:t>
      </w:r>
      <w:r w:rsidR="002E114E">
        <w:rPr>
          <w:rFonts w:ascii="KFGQPC Uthmanic Script HAFS" w:cs="KFGQPC Uthmanic Script HAFS" w:hint="eastAsia"/>
          <w:rtl/>
        </w:rPr>
        <w:t>غِي</w:t>
      </w:r>
      <w:r w:rsidR="002E114E">
        <w:rPr>
          <w:rFonts w:ascii="KFGQPC Uthmanic Script HAFS" w:cs="KFGQPC Uthmanic Script HAFS"/>
          <w:rtl/>
        </w:rPr>
        <w:t xml:space="preserve"> </w:t>
      </w:r>
      <w:r w:rsidR="002E114E">
        <w:rPr>
          <w:rFonts w:ascii="KFGQPC Uthmanic Script HAFS" w:cs="KFGQPC Uthmanic Script HAFS" w:hint="eastAsia"/>
          <w:rtl/>
        </w:rPr>
        <w:t>حَتَّى</w:t>
      </w:r>
      <w:r w:rsidR="002E114E">
        <w:rPr>
          <w:rFonts w:ascii="KFGQPC Uthmanic Script HAFS" w:cs="KFGQPC Uthmanic Script HAFS" w:hint="cs"/>
          <w:rtl/>
        </w:rPr>
        <w:t>ٰ</w:t>
      </w:r>
      <w:r w:rsidR="002E114E">
        <w:rPr>
          <w:rFonts w:ascii="KFGQPC Uthmanic Script HAFS" w:cs="KFGQPC Uthmanic Script HAFS"/>
          <w:rtl/>
        </w:rPr>
        <w:t xml:space="preserve"> </w:t>
      </w:r>
      <w:r w:rsidR="002E114E">
        <w:rPr>
          <w:rFonts w:ascii="KFGQPC Uthmanic Script HAFS" w:cs="KFGQPC Uthmanic Script HAFS" w:hint="eastAsia"/>
          <w:rtl/>
        </w:rPr>
        <w:t>تَفِي</w:t>
      </w:r>
      <w:r w:rsidR="002E114E">
        <w:rPr>
          <w:rFonts w:ascii="KFGQPC Uthmanic Script HAFS" w:cs="KFGQPC Uthmanic Script HAFS" w:hint="cs"/>
          <w:rtl/>
        </w:rPr>
        <w:t>ٓ</w:t>
      </w:r>
      <w:r w:rsidR="002E114E">
        <w:rPr>
          <w:rFonts w:ascii="KFGQPC Uthmanic Script HAFS" w:cs="KFGQPC Uthmanic Script HAFS" w:hint="eastAsia"/>
          <w:rtl/>
        </w:rPr>
        <w:t>ءَ</w:t>
      </w:r>
      <w:r w:rsidR="002E114E">
        <w:rPr>
          <w:rFonts w:ascii="KFGQPC Uthmanic Script HAFS" w:cs="KFGQPC Uthmanic Script HAFS"/>
          <w:rtl/>
        </w:rPr>
        <w:t xml:space="preserve"> </w:t>
      </w:r>
      <w:r w:rsidR="002E114E">
        <w:rPr>
          <w:rFonts w:ascii="KFGQPC Uthmanic Script HAFS" w:cs="KFGQPC Uthmanic Script HAFS" w:hint="eastAsia"/>
          <w:rtl/>
        </w:rPr>
        <w:t>إِلَى</w:t>
      </w:r>
      <w:r w:rsidR="002E114E">
        <w:rPr>
          <w:rFonts w:ascii="KFGQPC Uthmanic Script HAFS" w:cs="KFGQPC Uthmanic Script HAFS" w:hint="cs"/>
          <w:rtl/>
        </w:rPr>
        <w:t>ٰٓ</w:t>
      </w:r>
      <w:r w:rsidR="002E114E">
        <w:rPr>
          <w:rFonts w:ascii="KFGQPC Uthmanic Script HAFS" w:cs="KFGQPC Uthmanic Script HAFS"/>
          <w:rtl/>
        </w:rPr>
        <w:t xml:space="preserve"> </w:t>
      </w:r>
      <w:r w:rsidR="002E114E">
        <w:rPr>
          <w:rFonts w:ascii="KFGQPC Uthmanic Script HAFS" w:cs="KFGQPC Uthmanic Script HAFS" w:hint="eastAsia"/>
          <w:rtl/>
        </w:rPr>
        <w:t>أَم</w:t>
      </w:r>
      <w:r w:rsidR="002E114E">
        <w:rPr>
          <w:rFonts w:ascii="KFGQPC Uthmanic Script HAFS" w:cs="KFGQPC Uthmanic Script HAFS" w:hint="cs"/>
          <w:rtl/>
        </w:rPr>
        <w:t>ۡ</w:t>
      </w:r>
      <w:r w:rsidR="002E114E">
        <w:rPr>
          <w:rFonts w:ascii="KFGQPC Uthmanic Script HAFS" w:cs="KFGQPC Uthmanic Script HAFS" w:hint="eastAsia"/>
          <w:rtl/>
        </w:rPr>
        <w:t>رِ</w:t>
      </w:r>
      <w:r w:rsidR="002E114E">
        <w:rPr>
          <w:rFonts w:ascii="KFGQPC Uthmanic Script HAFS" w:cs="KFGQPC Uthmanic Script HAFS"/>
          <w:rtl/>
        </w:rPr>
        <w:t xml:space="preserve"> </w:t>
      </w:r>
      <w:r w:rsidR="002E114E">
        <w:rPr>
          <w:rFonts w:ascii="KFGQPC Uthmanic Script HAFS" w:cs="KFGQPC Uthmanic Script HAFS" w:hint="cs"/>
          <w:rtl/>
        </w:rPr>
        <w:t>ٱ</w:t>
      </w:r>
      <w:r w:rsidR="002E114E">
        <w:rPr>
          <w:rFonts w:ascii="KFGQPC Uthmanic Script HAFS" w:cs="KFGQPC Uthmanic Script HAFS" w:hint="eastAsia"/>
          <w:rtl/>
        </w:rPr>
        <w:t>للَّهِ</w:t>
      </w:r>
      <w:r w:rsidR="002E114E">
        <w:rPr>
          <w:rFonts w:ascii="KFGQPC Uthmanic Script HAFS" w:cs="KFGQPC Uthmanic Script HAFS" w:hint="cs"/>
          <w:rtl/>
        </w:rPr>
        <w:t>ۚ</w:t>
      </w:r>
      <w:r w:rsidR="002E114E">
        <w:rPr>
          <w:rFonts w:ascii="KFGQPC Uthmanic Script HAFS" w:cs="KFGQPC Uthmanic Script HAFS"/>
          <w:rtl/>
        </w:rPr>
        <w:t xml:space="preserve"> </w:t>
      </w:r>
      <w:r w:rsidR="002E114E">
        <w:rPr>
          <w:rFonts w:ascii="KFGQPC Uthmanic Script HAFS" w:cs="KFGQPC Uthmanic Script HAFS" w:hint="eastAsia"/>
          <w:rtl/>
        </w:rPr>
        <w:t>فَإِن</w:t>
      </w:r>
      <w:r w:rsidR="002E114E">
        <w:rPr>
          <w:rFonts w:ascii="KFGQPC Uthmanic Script HAFS" w:cs="KFGQPC Uthmanic Script HAFS"/>
          <w:rtl/>
        </w:rPr>
        <w:t xml:space="preserve"> </w:t>
      </w:r>
      <w:r w:rsidR="002E114E">
        <w:rPr>
          <w:rFonts w:ascii="KFGQPC Uthmanic Script HAFS" w:cs="KFGQPC Uthmanic Script HAFS" w:hint="eastAsia"/>
          <w:rtl/>
        </w:rPr>
        <w:t>فَا</w:t>
      </w:r>
      <w:r w:rsidR="002E114E">
        <w:rPr>
          <w:rFonts w:ascii="KFGQPC Uthmanic Script HAFS" w:cs="KFGQPC Uthmanic Script HAFS" w:hint="cs"/>
          <w:rtl/>
        </w:rPr>
        <w:t>ٓ</w:t>
      </w:r>
      <w:r w:rsidR="002E114E">
        <w:rPr>
          <w:rFonts w:ascii="KFGQPC Uthmanic Script HAFS" w:cs="KFGQPC Uthmanic Script HAFS" w:hint="eastAsia"/>
          <w:rtl/>
        </w:rPr>
        <w:t>ءَت</w:t>
      </w:r>
      <w:r w:rsidR="002E114E">
        <w:rPr>
          <w:rFonts w:ascii="KFGQPC Uthmanic Script HAFS" w:cs="KFGQPC Uthmanic Script HAFS" w:hint="cs"/>
          <w:rtl/>
        </w:rPr>
        <w:t>ۡ</w:t>
      </w:r>
      <w:r w:rsidR="002E114E">
        <w:rPr>
          <w:rFonts w:ascii="KFGQPC Uthmanic Script HAFS" w:cs="KFGQPC Uthmanic Script HAFS"/>
          <w:rtl/>
        </w:rPr>
        <w:t xml:space="preserve"> </w:t>
      </w:r>
      <w:r w:rsidR="002E114E">
        <w:rPr>
          <w:rFonts w:ascii="KFGQPC Uthmanic Script HAFS" w:cs="KFGQPC Uthmanic Script HAFS" w:hint="eastAsia"/>
          <w:rtl/>
        </w:rPr>
        <w:t>فَأَص</w:t>
      </w:r>
      <w:r w:rsidR="002E114E">
        <w:rPr>
          <w:rFonts w:ascii="KFGQPC Uthmanic Script HAFS" w:cs="KFGQPC Uthmanic Script HAFS" w:hint="cs"/>
          <w:rtl/>
        </w:rPr>
        <w:t>ۡ</w:t>
      </w:r>
      <w:r w:rsidR="002E114E">
        <w:rPr>
          <w:rFonts w:ascii="KFGQPC Uthmanic Script HAFS" w:cs="KFGQPC Uthmanic Script HAFS" w:hint="eastAsia"/>
          <w:rtl/>
        </w:rPr>
        <w:t>لِحُواْ</w:t>
      </w:r>
      <w:r w:rsidR="002E114E">
        <w:rPr>
          <w:rFonts w:ascii="KFGQPC Uthmanic Script HAFS" w:cs="KFGQPC Uthmanic Script HAFS"/>
          <w:rtl/>
        </w:rPr>
        <w:t xml:space="preserve"> </w:t>
      </w:r>
      <w:r w:rsidR="002E114E">
        <w:rPr>
          <w:rFonts w:ascii="KFGQPC Uthmanic Script HAFS" w:cs="KFGQPC Uthmanic Script HAFS" w:hint="eastAsia"/>
          <w:rtl/>
        </w:rPr>
        <w:t>بَي</w:t>
      </w:r>
      <w:r w:rsidR="002E114E">
        <w:rPr>
          <w:rFonts w:ascii="KFGQPC Uthmanic Script HAFS" w:cs="KFGQPC Uthmanic Script HAFS" w:hint="cs"/>
          <w:rtl/>
        </w:rPr>
        <w:t>ۡ</w:t>
      </w:r>
      <w:r w:rsidR="002E114E">
        <w:rPr>
          <w:rFonts w:ascii="KFGQPC Uthmanic Script HAFS" w:cs="KFGQPC Uthmanic Script HAFS" w:hint="eastAsia"/>
          <w:rtl/>
        </w:rPr>
        <w:t>نَهُمَا</w:t>
      </w:r>
      <w:r w:rsidR="002E114E">
        <w:rPr>
          <w:rFonts w:ascii="KFGQPC Uthmanic Script HAFS" w:cs="KFGQPC Uthmanic Script HAFS"/>
          <w:rtl/>
        </w:rPr>
        <w:t xml:space="preserve"> </w:t>
      </w:r>
      <w:r w:rsidR="002E114E">
        <w:rPr>
          <w:rFonts w:ascii="KFGQPC Uthmanic Script HAFS" w:cs="KFGQPC Uthmanic Script HAFS" w:hint="eastAsia"/>
          <w:rtl/>
        </w:rPr>
        <w:t>بِ</w:t>
      </w:r>
      <w:r w:rsidR="002E114E">
        <w:rPr>
          <w:rFonts w:ascii="KFGQPC Uthmanic Script HAFS" w:cs="KFGQPC Uthmanic Script HAFS" w:hint="cs"/>
          <w:rtl/>
        </w:rPr>
        <w:t>ٱ</w:t>
      </w:r>
      <w:r w:rsidR="002E114E">
        <w:rPr>
          <w:rFonts w:ascii="KFGQPC Uthmanic Script HAFS" w:cs="KFGQPC Uthmanic Script HAFS" w:hint="eastAsia"/>
          <w:rtl/>
        </w:rPr>
        <w:t>ل</w:t>
      </w:r>
      <w:r w:rsidR="002E114E">
        <w:rPr>
          <w:rFonts w:ascii="KFGQPC Uthmanic Script HAFS" w:cs="KFGQPC Uthmanic Script HAFS" w:hint="cs"/>
          <w:rtl/>
        </w:rPr>
        <w:t>ۡ</w:t>
      </w:r>
      <w:r w:rsidR="002E114E">
        <w:rPr>
          <w:rFonts w:ascii="KFGQPC Uthmanic Script HAFS" w:cs="KFGQPC Uthmanic Script HAFS" w:hint="eastAsia"/>
          <w:rtl/>
        </w:rPr>
        <w:t>عَد</w:t>
      </w:r>
      <w:r w:rsidR="002E114E">
        <w:rPr>
          <w:rFonts w:ascii="KFGQPC Uthmanic Script HAFS" w:cs="KFGQPC Uthmanic Script HAFS" w:hint="cs"/>
          <w:rtl/>
        </w:rPr>
        <w:t>ۡ</w:t>
      </w:r>
      <w:r w:rsidR="002E114E">
        <w:rPr>
          <w:rFonts w:ascii="KFGQPC Uthmanic Script HAFS" w:cs="KFGQPC Uthmanic Script HAFS" w:hint="eastAsia"/>
          <w:rtl/>
        </w:rPr>
        <w:t>لِ</w:t>
      </w:r>
      <w:r w:rsidR="002E114E">
        <w:rPr>
          <w:rFonts w:ascii="KFGQPC Uthmanic Script HAFS" w:cs="KFGQPC Uthmanic Script HAFS"/>
          <w:rtl/>
        </w:rPr>
        <w:t xml:space="preserve"> </w:t>
      </w:r>
      <w:r w:rsidR="002E114E">
        <w:rPr>
          <w:rFonts w:ascii="KFGQPC Uthmanic Script HAFS" w:cs="KFGQPC Uthmanic Script HAFS" w:hint="eastAsia"/>
          <w:rtl/>
        </w:rPr>
        <w:t>وَأَق</w:t>
      </w:r>
      <w:r w:rsidR="002E114E">
        <w:rPr>
          <w:rFonts w:ascii="KFGQPC Uthmanic Script HAFS" w:cs="KFGQPC Uthmanic Script HAFS" w:hint="cs"/>
          <w:rtl/>
        </w:rPr>
        <w:t>ۡ</w:t>
      </w:r>
      <w:r w:rsidR="002E114E">
        <w:rPr>
          <w:rFonts w:ascii="KFGQPC Uthmanic Script HAFS" w:cs="KFGQPC Uthmanic Script HAFS" w:hint="eastAsia"/>
          <w:rtl/>
        </w:rPr>
        <w:t>سِطُو</w:t>
      </w:r>
      <w:r w:rsidR="002E114E">
        <w:rPr>
          <w:rFonts w:ascii="KFGQPC Uthmanic Script HAFS" w:cs="KFGQPC Uthmanic Script HAFS" w:hint="cs"/>
          <w:rtl/>
        </w:rPr>
        <w:t>ٓ</w:t>
      </w:r>
      <w:r w:rsidR="002E114E">
        <w:rPr>
          <w:rFonts w:ascii="KFGQPC Uthmanic Script HAFS" w:cs="KFGQPC Uthmanic Script HAFS" w:hint="eastAsia"/>
          <w:rtl/>
        </w:rPr>
        <w:t>اْ</w:t>
      </w:r>
      <w:r w:rsidR="002E114E">
        <w:rPr>
          <w:rFonts w:ascii="KFGQPC Uthmanic Script HAFS" w:cs="KFGQPC Uthmanic Script HAFS" w:hint="cs"/>
          <w:rtl/>
        </w:rPr>
        <w:t>ۖ</w:t>
      </w:r>
      <w:r w:rsidR="002E114E">
        <w:rPr>
          <w:rFonts w:ascii="KFGQPC Uthmanic Script HAFS" w:cs="KFGQPC Uthmanic Script HAFS"/>
          <w:rtl/>
        </w:rPr>
        <w:t xml:space="preserve"> </w:t>
      </w:r>
      <w:r w:rsidR="002E114E">
        <w:rPr>
          <w:rFonts w:ascii="KFGQPC Uthmanic Script HAFS" w:cs="KFGQPC Uthmanic Script HAFS" w:hint="eastAsia"/>
          <w:rtl/>
        </w:rPr>
        <w:t>إِنَّ</w:t>
      </w:r>
      <w:r w:rsidR="002E114E">
        <w:rPr>
          <w:rFonts w:ascii="KFGQPC Uthmanic Script HAFS" w:cs="KFGQPC Uthmanic Script HAFS"/>
          <w:rtl/>
        </w:rPr>
        <w:t xml:space="preserve"> </w:t>
      </w:r>
      <w:r w:rsidR="002E114E">
        <w:rPr>
          <w:rFonts w:ascii="KFGQPC Uthmanic Script HAFS" w:cs="KFGQPC Uthmanic Script HAFS" w:hint="cs"/>
          <w:rtl/>
        </w:rPr>
        <w:t>ٱ</w:t>
      </w:r>
      <w:r w:rsidR="002E114E">
        <w:rPr>
          <w:rFonts w:ascii="KFGQPC Uthmanic Script HAFS" w:cs="KFGQPC Uthmanic Script HAFS" w:hint="eastAsia"/>
          <w:rtl/>
        </w:rPr>
        <w:t>للَّهَ</w:t>
      </w:r>
      <w:r w:rsidR="002E114E">
        <w:rPr>
          <w:rFonts w:ascii="KFGQPC Uthmanic Script HAFS" w:cs="KFGQPC Uthmanic Script HAFS"/>
          <w:rtl/>
        </w:rPr>
        <w:t xml:space="preserve"> </w:t>
      </w:r>
      <w:r w:rsidR="002E114E">
        <w:rPr>
          <w:rFonts w:ascii="KFGQPC Uthmanic Script HAFS" w:cs="KFGQPC Uthmanic Script HAFS" w:hint="eastAsia"/>
          <w:rtl/>
        </w:rPr>
        <w:t>يُحِبُّ</w:t>
      </w:r>
      <w:r w:rsidR="002E114E">
        <w:rPr>
          <w:rFonts w:ascii="KFGQPC Uthmanic Script HAFS" w:cs="KFGQPC Uthmanic Script HAFS"/>
          <w:rtl/>
        </w:rPr>
        <w:t xml:space="preserve"> </w:t>
      </w:r>
      <w:r w:rsidR="002E114E">
        <w:rPr>
          <w:rFonts w:ascii="KFGQPC Uthmanic Script HAFS" w:cs="KFGQPC Uthmanic Script HAFS" w:hint="cs"/>
          <w:rtl/>
        </w:rPr>
        <w:t>ٱ</w:t>
      </w:r>
      <w:r w:rsidR="002E114E">
        <w:rPr>
          <w:rFonts w:ascii="KFGQPC Uthmanic Script HAFS" w:cs="KFGQPC Uthmanic Script HAFS" w:hint="eastAsia"/>
          <w:rtl/>
        </w:rPr>
        <w:t>ل</w:t>
      </w:r>
      <w:r w:rsidR="002E114E">
        <w:rPr>
          <w:rFonts w:ascii="KFGQPC Uthmanic Script HAFS" w:cs="KFGQPC Uthmanic Script HAFS" w:hint="cs"/>
          <w:rtl/>
        </w:rPr>
        <w:t>ۡ</w:t>
      </w:r>
      <w:r w:rsidR="002E114E">
        <w:rPr>
          <w:rFonts w:ascii="KFGQPC Uthmanic Script HAFS" w:cs="KFGQPC Uthmanic Script HAFS" w:hint="eastAsia"/>
          <w:rtl/>
        </w:rPr>
        <w:t>مُق</w:t>
      </w:r>
      <w:r w:rsidR="002E114E">
        <w:rPr>
          <w:rFonts w:ascii="KFGQPC Uthmanic Script HAFS" w:cs="KFGQPC Uthmanic Script HAFS" w:hint="cs"/>
          <w:rtl/>
        </w:rPr>
        <w:t>ۡ</w:t>
      </w:r>
      <w:r w:rsidR="002E114E">
        <w:rPr>
          <w:rFonts w:ascii="KFGQPC Uthmanic Script HAFS" w:cs="KFGQPC Uthmanic Script HAFS" w:hint="eastAsia"/>
          <w:rtl/>
        </w:rPr>
        <w:t>سِطِينَ</w:t>
      </w:r>
      <w:r w:rsidR="002E114E">
        <w:rPr>
          <w:rFonts w:ascii="KFGQPC Uthmanic Script HAFS" w:cs="KFGQPC Uthmanic Script HAFS"/>
          <w:rtl/>
        </w:rPr>
        <w:t xml:space="preserve"> </w:t>
      </w:r>
      <w:r w:rsidR="002E114E">
        <w:rPr>
          <w:rFonts w:ascii="KFGQPC Uthmanic Script HAFS" w:cs="KFGQPC Uthmanic Script HAFS" w:hint="cs"/>
          <w:rtl/>
        </w:rPr>
        <w:t>٩</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9469CD">
        <w:rPr>
          <w:rFonts w:cs="B Lotus" w:hint="cs"/>
          <w:color w:val="000000"/>
          <w:sz w:val="26"/>
          <w:szCs w:val="26"/>
          <w:rtl/>
          <w:lang w:bidi="fa-IR"/>
        </w:rPr>
        <w:t>الحجرات: 9</w:t>
      </w:r>
      <w:r w:rsidR="00D41F4F">
        <w:rPr>
          <w:rFonts w:cs="B Lotus"/>
          <w:color w:val="000000"/>
          <w:sz w:val="26"/>
          <w:szCs w:val="26"/>
          <w:rtl/>
          <w:lang w:bidi="fa-IR"/>
        </w:rPr>
        <w:t>]</w:t>
      </w:r>
      <w:r w:rsidR="00D41F4F">
        <w:rPr>
          <w:rFonts w:cs="B Lotus"/>
          <w:color w:val="000000"/>
          <w:rtl/>
          <w:lang w:bidi="fa-IR"/>
        </w:rPr>
        <w:t xml:space="preserve">. </w:t>
      </w:r>
      <w:r w:rsidR="009469CD" w:rsidRPr="009469CD">
        <w:rPr>
          <w:rFonts w:cs="Traditional Arabic" w:hint="cs"/>
          <w:sz w:val="26"/>
          <w:szCs w:val="26"/>
          <w:rtl/>
          <w:lang w:bidi="fa-IR"/>
        </w:rPr>
        <w:t>«</w:t>
      </w:r>
      <w:r w:rsidRPr="009469CD">
        <w:rPr>
          <w:rFonts w:cs="B Lotus"/>
          <w:sz w:val="26"/>
          <w:szCs w:val="26"/>
          <w:rtl/>
          <w:lang w:bidi="fa-IR"/>
        </w:rPr>
        <w:t>هرگاه دو گروه از مؤمنان با هم به جنگ پرداختند</w:t>
      </w:r>
      <w:r w:rsidR="00F339BD">
        <w:rPr>
          <w:rFonts w:cs="B Lotus"/>
          <w:sz w:val="26"/>
          <w:szCs w:val="26"/>
          <w:rtl/>
          <w:lang w:bidi="fa-IR"/>
        </w:rPr>
        <w:t xml:space="preserve">، </w:t>
      </w:r>
      <w:r w:rsidRPr="009469CD">
        <w:rPr>
          <w:rFonts w:cs="B Lotus"/>
          <w:sz w:val="26"/>
          <w:szCs w:val="26"/>
          <w:rtl/>
          <w:lang w:bidi="fa-IR"/>
        </w:rPr>
        <w:t>در</w:t>
      </w:r>
      <w:r w:rsidR="009469CD" w:rsidRPr="009469CD">
        <w:rPr>
          <w:rFonts w:cs="B Lotus"/>
          <w:sz w:val="26"/>
          <w:szCs w:val="26"/>
          <w:rtl/>
          <w:lang w:bidi="fa-IR"/>
        </w:rPr>
        <w:t>می</w:t>
      </w:r>
      <w:r w:rsidRPr="009469CD">
        <w:rPr>
          <w:rFonts w:cs="B Lotus"/>
          <w:sz w:val="26"/>
          <w:szCs w:val="26"/>
          <w:rtl/>
          <w:lang w:bidi="fa-IR"/>
        </w:rPr>
        <w:t>ان آنان صلح برقرار سازيد</w:t>
      </w:r>
      <w:r w:rsidR="00963215" w:rsidRPr="009469CD">
        <w:rPr>
          <w:rFonts w:cs="B Lotus"/>
          <w:sz w:val="26"/>
          <w:szCs w:val="26"/>
          <w:rtl/>
          <w:lang w:bidi="fa-IR"/>
        </w:rPr>
        <w:t>.</w:t>
      </w:r>
      <w:r w:rsidRPr="009469CD">
        <w:rPr>
          <w:rFonts w:cs="B Lotus"/>
          <w:sz w:val="26"/>
          <w:szCs w:val="26"/>
          <w:rtl/>
          <w:lang w:bidi="fa-IR"/>
        </w:rPr>
        <w:t xml:space="preserve"> اگر يكي از آنان در حق ديگري ستم كند و تعدي ورزد (و صلح را پذيرا نشود )</w:t>
      </w:r>
      <w:r w:rsidR="00F339BD">
        <w:rPr>
          <w:rFonts w:cs="B Lotus"/>
          <w:sz w:val="26"/>
          <w:szCs w:val="26"/>
          <w:rtl/>
          <w:lang w:bidi="fa-IR"/>
        </w:rPr>
        <w:t xml:space="preserve">، </w:t>
      </w:r>
      <w:r w:rsidRPr="009469CD">
        <w:rPr>
          <w:rFonts w:cs="B Lotus"/>
          <w:sz w:val="26"/>
          <w:szCs w:val="26"/>
          <w:rtl/>
          <w:lang w:bidi="fa-IR"/>
        </w:rPr>
        <w:t>با آن دسته‌اي كه ستم</w:t>
      </w:r>
      <w:r w:rsidR="00912D91" w:rsidRPr="009469CD">
        <w:rPr>
          <w:rFonts w:cs="B Lotus"/>
          <w:sz w:val="26"/>
          <w:szCs w:val="26"/>
          <w:rtl/>
          <w:lang w:bidi="fa-IR"/>
        </w:rPr>
        <w:t xml:space="preserve"> می‌</w:t>
      </w:r>
      <w:r w:rsidRPr="009469CD">
        <w:rPr>
          <w:rFonts w:cs="B Lotus"/>
          <w:sz w:val="26"/>
          <w:szCs w:val="26"/>
          <w:rtl/>
          <w:lang w:bidi="fa-IR"/>
        </w:rPr>
        <w:t>‌كند و تعدي</w:t>
      </w:r>
      <w:r w:rsidR="00912D91" w:rsidRPr="009469CD">
        <w:rPr>
          <w:rFonts w:cs="B Lotus"/>
          <w:sz w:val="26"/>
          <w:szCs w:val="26"/>
          <w:rtl/>
          <w:lang w:bidi="fa-IR"/>
        </w:rPr>
        <w:t xml:space="preserve"> می‌</w:t>
      </w:r>
      <w:r w:rsidRPr="009469CD">
        <w:rPr>
          <w:rFonts w:cs="B Lotus"/>
          <w:sz w:val="26"/>
          <w:szCs w:val="26"/>
          <w:rtl/>
          <w:lang w:bidi="fa-IR"/>
        </w:rPr>
        <w:t>‌ورزد بجنگيد تا زماني كه به سوي اطاعت از فرمان خدا برمي‌گردد و حكم او را پذيرا</w:t>
      </w:r>
      <w:r w:rsidR="00912D91" w:rsidRPr="009469CD">
        <w:rPr>
          <w:rFonts w:cs="B Lotus"/>
          <w:sz w:val="26"/>
          <w:szCs w:val="26"/>
          <w:rtl/>
          <w:lang w:bidi="fa-IR"/>
        </w:rPr>
        <w:t xml:space="preserve"> می‌</w:t>
      </w:r>
      <w:r w:rsidRPr="009469CD">
        <w:rPr>
          <w:rFonts w:cs="B Lotus"/>
          <w:sz w:val="26"/>
          <w:szCs w:val="26"/>
          <w:rtl/>
          <w:lang w:bidi="fa-IR"/>
        </w:rPr>
        <w:t>‌شود</w:t>
      </w:r>
      <w:r w:rsidR="00963215" w:rsidRPr="009469CD">
        <w:rPr>
          <w:rFonts w:cs="B Lotus"/>
          <w:sz w:val="26"/>
          <w:szCs w:val="26"/>
          <w:rtl/>
          <w:lang w:bidi="fa-IR"/>
        </w:rPr>
        <w:t>.</w:t>
      </w:r>
      <w:r w:rsidRPr="009469CD">
        <w:rPr>
          <w:rFonts w:cs="B Lotus"/>
          <w:sz w:val="26"/>
          <w:szCs w:val="26"/>
          <w:rtl/>
          <w:lang w:bidi="fa-IR"/>
        </w:rPr>
        <w:t xml:space="preserve"> هرگاه بازگشت و فرمان خدا را پذيرا شد</w:t>
      </w:r>
      <w:r w:rsidR="00F339BD">
        <w:rPr>
          <w:rFonts w:cs="B Lotus"/>
          <w:sz w:val="26"/>
          <w:szCs w:val="26"/>
          <w:rtl/>
          <w:lang w:bidi="fa-IR"/>
        </w:rPr>
        <w:t xml:space="preserve">، </w:t>
      </w:r>
      <w:r w:rsidRPr="009469CD">
        <w:rPr>
          <w:rFonts w:cs="B Lotus"/>
          <w:sz w:val="26"/>
          <w:szCs w:val="26"/>
          <w:rtl/>
          <w:lang w:bidi="fa-IR"/>
        </w:rPr>
        <w:t>در</w:t>
      </w:r>
      <w:r w:rsidR="009469CD" w:rsidRPr="009469CD">
        <w:rPr>
          <w:rFonts w:cs="B Lotus"/>
          <w:sz w:val="26"/>
          <w:szCs w:val="26"/>
          <w:rtl/>
          <w:lang w:bidi="fa-IR"/>
        </w:rPr>
        <w:t>می</w:t>
      </w:r>
      <w:r w:rsidRPr="009469CD">
        <w:rPr>
          <w:rFonts w:cs="B Lotus"/>
          <w:sz w:val="26"/>
          <w:szCs w:val="26"/>
          <w:rtl/>
          <w:lang w:bidi="fa-IR"/>
        </w:rPr>
        <w:t>ان ايشان دادگرانه صلح برقرار سازيد و (در اجراي مواد و انجام شرائط آن) عدالت بكار بريد</w:t>
      </w:r>
      <w:r w:rsidR="00F339BD">
        <w:rPr>
          <w:rFonts w:cs="B Lotus"/>
          <w:sz w:val="26"/>
          <w:szCs w:val="26"/>
          <w:rtl/>
          <w:lang w:bidi="fa-IR"/>
        </w:rPr>
        <w:t xml:space="preserve">، </w:t>
      </w:r>
      <w:r w:rsidRPr="009469CD">
        <w:rPr>
          <w:rFonts w:cs="B Lotus"/>
          <w:sz w:val="26"/>
          <w:szCs w:val="26"/>
          <w:rtl/>
          <w:lang w:bidi="fa-IR"/>
        </w:rPr>
        <w:t>چرا كه خدا عادلان را دوست دارد</w:t>
      </w:r>
      <w:r w:rsidR="009469CD" w:rsidRPr="009469CD">
        <w:rPr>
          <w:rFonts w:cs="Traditional Arabic" w:hint="cs"/>
          <w:sz w:val="26"/>
          <w:szCs w:val="26"/>
          <w:rtl/>
          <w:lang w:bidi="fa-IR"/>
        </w:rPr>
        <w:t>»</w:t>
      </w:r>
      <w:r w:rsidR="00D41F4F" w:rsidRPr="009469CD">
        <w:rPr>
          <w:rFonts w:cs="B Lotus"/>
          <w:sz w:val="26"/>
          <w:szCs w:val="26"/>
          <w:rtl/>
          <w:lang w:bidi="fa-IR"/>
        </w:rPr>
        <w:t>.</w:t>
      </w:r>
      <w:r w:rsidRPr="009469CD">
        <w:rPr>
          <w:rFonts w:cs="B Lotus"/>
          <w:sz w:val="26"/>
          <w:szCs w:val="26"/>
          <w:rtl/>
          <w:lang w:bidi="fa-IR"/>
        </w:rPr>
        <w:t xml:space="preserve"> </w:t>
      </w:r>
      <w:r w:rsidRPr="00782831">
        <w:rPr>
          <w:rFonts w:cs="B Lotus"/>
          <w:rtl/>
          <w:lang w:bidi="fa-IR"/>
        </w:rPr>
        <w:t>بدان اشاره دارد. این جنگ است و کسی در آن به اسارت گرفته</w:t>
      </w:r>
      <w:r w:rsidR="00912D91">
        <w:rPr>
          <w:rFonts w:cs="B Lotus"/>
          <w:rtl/>
          <w:lang w:bidi="fa-IR"/>
        </w:rPr>
        <w:t xml:space="preserve"> نمی‌</w:t>
      </w:r>
      <w:r w:rsidRPr="00782831">
        <w:rPr>
          <w:rFonts w:cs="B Lotus"/>
          <w:rtl/>
          <w:lang w:bidi="fa-IR"/>
        </w:rPr>
        <w:t>شود، ولی ابن عباس</w:t>
      </w:r>
      <w:r>
        <w:rPr>
          <w:rFonts w:cs="CTraditional Arabic"/>
          <w:rtl/>
          <w:lang w:bidi="fa-IR"/>
        </w:rPr>
        <w:t>ب</w:t>
      </w:r>
      <w:r w:rsidR="009469CD">
        <w:rPr>
          <w:rFonts w:cs="B Lotus" w:hint="cs"/>
          <w:rtl/>
          <w:lang w:bidi="fa-IR"/>
        </w:rPr>
        <w:t xml:space="preserve"> </w:t>
      </w:r>
      <w:r w:rsidRPr="00782831">
        <w:rPr>
          <w:rFonts w:cs="B Lotus"/>
          <w:rtl/>
          <w:lang w:bidi="fa-IR"/>
        </w:rPr>
        <w:t>آنان را متوجه صورتی روشن</w:t>
      </w:r>
      <w:r w:rsidR="00E507EB">
        <w:rPr>
          <w:rFonts w:cs="B Lotus"/>
          <w:rtl/>
          <w:lang w:bidi="fa-IR"/>
        </w:rPr>
        <w:t>‌تر</w:t>
      </w:r>
      <w:r w:rsidRPr="00782831">
        <w:rPr>
          <w:rFonts w:cs="B Lotus"/>
          <w:rtl/>
          <w:lang w:bidi="fa-IR"/>
        </w:rPr>
        <w:t xml:space="preserve"> و آشکارتر کرد و آن هم این بود که اگر قرار باشد کسی اسیر شود، ناچاراً در سهم یکی از افراد، مادر مؤمنان عایشه</w:t>
      </w:r>
      <w:r>
        <w:rPr>
          <w:rFonts w:cs="CTraditional Arabic"/>
          <w:rtl/>
          <w:lang w:bidi="fa-IR"/>
        </w:rPr>
        <w:t>ل</w:t>
      </w:r>
      <w:r w:rsidR="009469CD">
        <w:rPr>
          <w:rFonts w:cs="B Lotus" w:hint="cs"/>
          <w:rtl/>
          <w:lang w:bidi="fa-IR"/>
        </w:rPr>
        <w:t xml:space="preserve"> </w:t>
      </w:r>
      <w:r w:rsidRPr="00782831">
        <w:rPr>
          <w:rFonts w:cs="B Lotus"/>
          <w:rtl/>
          <w:lang w:bidi="fa-IR"/>
        </w:rPr>
        <w:t>به عنوان اسیر گرفته</w:t>
      </w:r>
      <w:r w:rsidR="00912D91">
        <w:rPr>
          <w:rFonts w:cs="B Lotus"/>
          <w:rtl/>
          <w:lang w:bidi="fa-IR"/>
        </w:rPr>
        <w:t xml:space="preserve"> می‌</w:t>
      </w:r>
      <w:r w:rsidRPr="00782831">
        <w:rPr>
          <w:rFonts w:cs="B Lotus"/>
          <w:rtl/>
          <w:lang w:bidi="fa-IR"/>
        </w:rPr>
        <w:t>شود و آن موقع عایشه همچون دیگر اسیران با وی رفتار</w:t>
      </w:r>
      <w:r w:rsidR="00912D91">
        <w:rPr>
          <w:rFonts w:cs="B Lotus"/>
          <w:rtl/>
          <w:lang w:bidi="fa-IR"/>
        </w:rPr>
        <w:t xml:space="preserve"> می‌</w:t>
      </w:r>
      <w:r w:rsidRPr="00782831">
        <w:rPr>
          <w:rFonts w:cs="B Lotus"/>
          <w:rtl/>
          <w:lang w:bidi="fa-IR"/>
        </w:rPr>
        <w:t>شد. در نتیجه با این کار، مخالف قرآنی هستند که ادعای تمسک به آن را دارند.</w:t>
      </w:r>
    </w:p>
    <w:p w:rsidR="00634C2F" w:rsidRPr="00B507FF" w:rsidRDefault="00634C2F" w:rsidP="00433480">
      <w:pPr>
        <w:widowControl w:val="0"/>
        <w:ind w:firstLine="284"/>
        <w:jc w:val="both"/>
        <w:rPr>
          <w:rFonts w:cs="Times New Roman"/>
          <w:rtl/>
          <w:lang w:bidi="fa-IR"/>
        </w:rPr>
      </w:pPr>
      <w:r w:rsidRPr="00782831">
        <w:rPr>
          <w:rFonts w:cs="B Lotus"/>
          <w:rtl/>
          <w:lang w:bidi="fa-IR"/>
        </w:rPr>
        <w:t>همچنین است پاک کردن لقب امیر مؤمنان از خود علی توسط خودش، از نظر آنان مقتضی اثبات امیر کافران</w:t>
      </w:r>
      <w:r w:rsidR="00912D91">
        <w:rPr>
          <w:rFonts w:cs="B Lotus"/>
          <w:rtl/>
          <w:lang w:bidi="fa-IR"/>
        </w:rPr>
        <w:t xml:space="preserve"> می‌</w:t>
      </w:r>
      <w:r w:rsidRPr="00782831">
        <w:rPr>
          <w:rFonts w:cs="B Lotus"/>
          <w:rtl/>
          <w:lang w:bidi="fa-IR"/>
        </w:rPr>
        <w:t>باشد و این نادرست است، چون نفی اسم آن، اقتضای نفی مسمی را ندارد.</w:t>
      </w:r>
      <w:r w:rsidRPr="00B507FF">
        <w:rPr>
          <w:rFonts w:cs="Times New Roman"/>
          <w:rtl/>
          <w:lang w:bidi="fa-IR"/>
        </w:rPr>
        <w:t xml:space="preserve"> </w:t>
      </w:r>
    </w:p>
    <w:p w:rsidR="00634C2F" w:rsidRPr="00782831" w:rsidRDefault="00634C2F" w:rsidP="00433480">
      <w:pPr>
        <w:widowControl w:val="0"/>
        <w:ind w:firstLine="284"/>
        <w:jc w:val="both"/>
        <w:rPr>
          <w:rFonts w:cs="B Lotus"/>
          <w:rtl/>
          <w:lang w:bidi="fa-IR"/>
        </w:rPr>
      </w:pPr>
      <w:r w:rsidRPr="00782831">
        <w:rPr>
          <w:rFonts w:cs="B Lotus"/>
          <w:rtl/>
          <w:lang w:bidi="fa-IR"/>
        </w:rPr>
        <w:t>به علاوه، اگر فرض کنیم که نفی اسم از آن اقتضای نفی مسمی را دارد، باز اقتضای اثبات امارت دیگری ندارد. پس ابن عباس چنین با آنان معارضه کرد که پیامبر</w:t>
      </w:r>
      <w:r>
        <w:rPr>
          <w:rFonts w:cs="CTraditional Arabic"/>
          <w:rtl/>
          <w:lang w:bidi="fa-IR"/>
        </w:rPr>
        <w:t>ص</w:t>
      </w:r>
      <w:r w:rsidRPr="00782831">
        <w:rPr>
          <w:rFonts w:cs="B Lotus"/>
          <w:rtl/>
          <w:lang w:bidi="fa-IR"/>
        </w:rPr>
        <w:t xml:space="preserve"> لقب رسول الله را از آن پیمان نامه پاک کرد. و</w:t>
      </w:r>
      <w:r w:rsidR="009469CD">
        <w:rPr>
          <w:rFonts w:cs="B Lotus" w:hint="cs"/>
          <w:rtl/>
          <w:lang w:bidi="fa-IR"/>
        </w:rPr>
        <w:t xml:space="preserve"> </w:t>
      </w:r>
      <w:r w:rsidRPr="00782831">
        <w:rPr>
          <w:rFonts w:cs="B Lotus"/>
          <w:rtl/>
          <w:lang w:bidi="fa-IR"/>
        </w:rPr>
        <w:t>این معارضه</w:t>
      </w:r>
      <w:r w:rsidR="00912D91">
        <w:rPr>
          <w:rFonts w:cs="B Lotus"/>
          <w:rtl/>
          <w:lang w:bidi="fa-IR"/>
        </w:rPr>
        <w:t xml:space="preserve">‌ای </w:t>
      </w:r>
      <w:r w:rsidRPr="00782831">
        <w:rPr>
          <w:rFonts w:cs="B Lotus"/>
          <w:rtl/>
          <w:lang w:bidi="fa-IR"/>
        </w:rPr>
        <w:t>بود که آنان یارای مقابله با آن را نداشتند. از این رو دو هزار نفر از آنان، از عقیده‏ی خود منصرف و پشیمان شدند.</w:t>
      </w:r>
    </w:p>
    <w:p w:rsidR="00634C2F" w:rsidRPr="00782831" w:rsidRDefault="00634C2F" w:rsidP="00433480">
      <w:pPr>
        <w:widowControl w:val="0"/>
        <w:ind w:firstLine="284"/>
        <w:jc w:val="both"/>
        <w:rPr>
          <w:rFonts w:cs="B Lotus"/>
          <w:rtl/>
          <w:lang w:bidi="fa-IR"/>
        </w:rPr>
      </w:pPr>
      <w:r w:rsidRPr="00782831">
        <w:rPr>
          <w:rFonts w:cs="B Lotus"/>
          <w:rtl/>
          <w:lang w:bidi="fa-IR"/>
        </w:rPr>
        <w:t>دقت کنید که دنبال کردن متشابهات، انسان را به کجا</w:t>
      </w:r>
      <w:r w:rsidR="00912D91">
        <w:rPr>
          <w:rFonts w:cs="B Lotus"/>
          <w:rtl/>
          <w:lang w:bidi="fa-IR"/>
        </w:rPr>
        <w:t xml:space="preserve"> می‌</w:t>
      </w:r>
      <w:r w:rsidRPr="00782831">
        <w:rPr>
          <w:rFonts w:cs="B Lotus"/>
          <w:rtl/>
          <w:lang w:bidi="fa-IR"/>
        </w:rPr>
        <w:t>رساند و اینکه چگونه به گمراهی و خارج شدن از جماعت مسلمانان منجر</w:t>
      </w:r>
      <w:r w:rsidR="00912D91">
        <w:rPr>
          <w:rFonts w:cs="B Lotus"/>
          <w:rtl/>
          <w:lang w:bidi="fa-IR"/>
        </w:rPr>
        <w:t xml:space="preserve"> می‌</w:t>
      </w:r>
      <w:r w:rsidRPr="00782831">
        <w:rPr>
          <w:rFonts w:cs="B Lotus"/>
          <w:rtl/>
          <w:lang w:bidi="fa-IR"/>
        </w:rPr>
        <w:t>شود. به همین خاطر رسول خدا</w:t>
      </w:r>
      <w:r>
        <w:rPr>
          <w:rFonts w:cs="CTraditional Arabic"/>
          <w:rtl/>
          <w:lang w:bidi="fa-IR"/>
        </w:rPr>
        <w:t>ص</w:t>
      </w:r>
      <w:r w:rsidRPr="00782831">
        <w:rPr>
          <w:rFonts w:cs="B Lotus"/>
          <w:rtl/>
          <w:lang w:bidi="fa-IR"/>
        </w:rPr>
        <w:t xml:space="preserve"> فرمودند</w:t>
      </w:r>
      <w:r w:rsidR="009469CD">
        <w:rPr>
          <w:rFonts w:cs="B Lotus" w:hint="cs"/>
          <w:rtl/>
          <w:lang w:bidi="fa-IR"/>
        </w:rPr>
        <w:t xml:space="preserve">: </w:t>
      </w:r>
      <w:r w:rsidR="009469CD">
        <w:rPr>
          <w:rFonts w:cs="Traditional Arabic" w:hint="cs"/>
          <w:rtl/>
          <w:lang w:bidi="fa-IR"/>
        </w:rPr>
        <w:t>«</w:t>
      </w:r>
      <w:r w:rsidR="00876449" w:rsidRPr="00876449">
        <w:rPr>
          <w:rStyle w:val="Char2"/>
          <w:rFonts w:hint="eastAsia"/>
          <w:rtl/>
        </w:rPr>
        <w:t>فَإِذَا</w:t>
      </w:r>
      <w:r w:rsidR="00876449" w:rsidRPr="00876449">
        <w:rPr>
          <w:rStyle w:val="Char2"/>
          <w:rtl/>
        </w:rPr>
        <w:t xml:space="preserve"> </w:t>
      </w:r>
      <w:r w:rsidR="00876449" w:rsidRPr="00876449">
        <w:rPr>
          <w:rStyle w:val="Char2"/>
          <w:rFonts w:hint="eastAsia"/>
          <w:rtl/>
        </w:rPr>
        <w:t>رَأَيْتُمُ</w:t>
      </w:r>
      <w:r w:rsidR="00876449" w:rsidRPr="00876449">
        <w:rPr>
          <w:rStyle w:val="Char2"/>
          <w:rtl/>
        </w:rPr>
        <w:t xml:space="preserve"> </w:t>
      </w:r>
      <w:r w:rsidR="00876449" w:rsidRPr="00876449">
        <w:rPr>
          <w:rStyle w:val="Char2"/>
          <w:rFonts w:hint="eastAsia"/>
          <w:rtl/>
        </w:rPr>
        <w:t>الَّذِينَ</w:t>
      </w:r>
      <w:r w:rsidR="00876449" w:rsidRPr="00876449">
        <w:rPr>
          <w:rStyle w:val="Char2"/>
          <w:rtl/>
        </w:rPr>
        <w:t xml:space="preserve"> </w:t>
      </w:r>
      <w:r w:rsidR="00876449" w:rsidRPr="00876449">
        <w:rPr>
          <w:rStyle w:val="Char2"/>
          <w:rFonts w:hint="eastAsia"/>
          <w:rtl/>
        </w:rPr>
        <w:t>يَتَّبِعُونَ</w:t>
      </w:r>
      <w:r w:rsidR="00876449" w:rsidRPr="00876449">
        <w:rPr>
          <w:rStyle w:val="Char2"/>
          <w:rtl/>
        </w:rPr>
        <w:t xml:space="preserve"> </w:t>
      </w:r>
      <w:r w:rsidR="00876449" w:rsidRPr="00876449">
        <w:rPr>
          <w:rStyle w:val="Char2"/>
          <w:rFonts w:hint="eastAsia"/>
          <w:rtl/>
        </w:rPr>
        <w:t>مَا</w:t>
      </w:r>
      <w:r w:rsidR="00876449" w:rsidRPr="00876449">
        <w:rPr>
          <w:rStyle w:val="Char2"/>
          <w:rtl/>
        </w:rPr>
        <w:t xml:space="preserve"> </w:t>
      </w:r>
      <w:r w:rsidR="00876449" w:rsidRPr="00876449">
        <w:rPr>
          <w:rStyle w:val="Char2"/>
          <w:rFonts w:hint="eastAsia"/>
          <w:rtl/>
        </w:rPr>
        <w:t>تَشَابَهَ</w:t>
      </w:r>
      <w:r w:rsidR="00876449" w:rsidRPr="00876449">
        <w:rPr>
          <w:rStyle w:val="Char2"/>
          <w:rtl/>
        </w:rPr>
        <w:t xml:space="preserve"> </w:t>
      </w:r>
      <w:r w:rsidR="00876449" w:rsidRPr="00876449">
        <w:rPr>
          <w:rStyle w:val="Char2"/>
          <w:rFonts w:hint="eastAsia"/>
          <w:rtl/>
        </w:rPr>
        <w:t>مِنْهُ</w:t>
      </w:r>
      <w:r w:rsidR="00876449" w:rsidRPr="00876449">
        <w:rPr>
          <w:rStyle w:val="Char2"/>
          <w:rtl/>
        </w:rPr>
        <w:t xml:space="preserve"> </w:t>
      </w:r>
      <w:r w:rsidR="00876449" w:rsidRPr="00876449">
        <w:rPr>
          <w:rStyle w:val="Char2"/>
          <w:rFonts w:hint="eastAsia"/>
          <w:rtl/>
        </w:rPr>
        <w:t>فَأُولَئِكَ</w:t>
      </w:r>
      <w:r w:rsidR="00876449" w:rsidRPr="00876449">
        <w:rPr>
          <w:rStyle w:val="Char2"/>
          <w:rtl/>
        </w:rPr>
        <w:t xml:space="preserve"> </w:t>
      </w:r>
      <w:r w:rsidR="00876449" w:rsidRPr="00876449">
        <w:rPr>
          <w:rStyle w:val="Char2"/>
          <w:rFonts w:hint="eastAsia"/>
          <w:rtl/>
        </w:rPr>
        <w:t>الَّذِينَ</w:t>
      </w:r>
      <w:r w:rsidR="00876449" w:rsidRPr="00876449">
        <w:rPr>
          <w:rStyle w:val="Char2"/>
          <w:rtl/>
        </w:rPr>
        <w:t xml:space="preserve"> </w:t>
      </w:r>
      <w:r w:rsidR="00876449" w:rsidRPr="00876449">
        <w:rPr>
          <w:rStyle w:val="Char2"/>
          <w:rFonts w:hint="eastAsia"/>
          <w:rtl/>
        </w:rPr>
        <w:t>سَمَّى</w:t>
      </w:r>
      <w:r w:rsidR="00876449" w:rsidRPr="00876449">
        <w:rPr>
          <w:rStyle w:val="Char2"/>
          <w:rtl/>
        </w:rPr>
        <w:t xml:space="preserve"> </w:t>
      </w:r>
      <w:r w:rsidR="00876449" w:rsidRPr="00876449">
        <w:rPr>
          <w:rStyle w:val="Char2"/>
          <w:rFonts w:hint="eastAsia"/>
          <w:rtl/>
        </w:rPr>
        <w:t>اللَّهُ</w:t>
      </w:r>
      <w:r w:rsidR="00876449" w:rsidRPr="00876449">
        <w:rPr>
          <w:rStyle w:val="Char2"/>
          <w:rFonts w:hint="cs"/>
          <w:rtl/>
        </w:rPr>
        <w:t xml:space="preserve"> </w:t>
      </w:r>
      <w:r w:rsidR="00876449" w:rsidRPr="00876449">
        <w:rPr>
          <w:rStyle w:val="Char2"/>
          <w:rFonts w:hint="eastAsia"/>
          <w:rtl/>
        </w:rPr>
        <w:t>فَاحْذَرُوهُمْ</w:t>
      </w:r>
      <w:r w:rsidR="009469CD">
        <w:rPr>
          <w:rFonts w:cs="Traditional Arabic" w:hint="cs"/>
          <w:rtl/>
          <w:lang w:bidi="fa-IR"/>
        </w:rPr>
        <w:t>»</w:t>
      </w:r>
      <w:r w:rsidRPr="003F375B">
        <w:rPr>
          <w:rFonts w:ascii="Lotus Linotype" w:hAnsi="Lotus Linotype" w:cs="B Lotus"/>
          <w:b/>
          <w:bCs/>
          <w:rtl/>
          <w:lang w:bidi="fa-IR"/>
        </w:rPr>
        <w:t xml:space="preserve"> </w:t>
      </w:r>
      <w:r w:rsidR="00876449" w:rsidRPr="00876449">
        <w:rPr>
          <w:rFonts w:cs="Traditional Arabic" w:hint="cs"/>
          <w:sz w:val="26"/>
          <w:szCs w:val="26"/>
          <w:rtl/>
          <w:lang w:bidi="fa-IR"/>
        </w:rPr>
        <w:t>«</w:t>
      </w:r>
      <w:r w:rsidRPr="00876449">
        <w:rPr>
          <w:rFonts w:cs="B Lotus"/>
          <w:sz w:val="26"/>
          <w:szCs w:val="26"/>
          <w:rtl/>
          <w:lang w:bidi="fa-IR"/>
        </w:rPr>
        <w:t>هرگاه کسانی را دیدید که متشابهات قرآن را دنبال</w:t>
      </w:r>
      <w:r w:rsidR="00912D91" w:rsidRPr="00876449">
        <w:rPr>
          <w:rFonts w:cs="B Lotus"/>
          <w:sz w:val="26"/>
          <w:szCs w:val="26"/>
          <w:rtl/>
          <w:lang w:bidi="fa-IR"/>
        </w:rPr>
        <w:t xml:space="preserve"> می‌</w:t>
      </w:r>
      <w:r w:rsidRPr="00876449">
        <w:rPr>
          <w:rFonts w:cs="B Lotus"/>
          <w:sz w:val="26"/>
          <w:szCs w:val="26"/>
          <w:rtl/>
          <w:lang w:bidi="fa-IR"/>
        </w:rPr>
        <w:t>کنند، آنان همان کسانی</w:t>
      </w:r>
      <w:r w:rsidR="00E507EB" w:rsidRPr="00876449">
        <w:rPr>
          <w:rFonts w:cs="B Lotus"/>
          <w:sz w:val="26"/>
          <w:szCs w:val="26"/>
          <w:rtl/>
          <w:lang w:bidi="fa-IR"/>
        </w:rPr>
        <w:t>‌اند</w:t>
      </w:r>
      <w:r w:rsidRPr="00876449">
        <w:rPr>
          <w:rFonts w:cs="B Lotus"/>
          <w:sz w:val="26"/>
          <w:szCs w:val="26"/>
          <w:rtl/>
          <w:lang w:bidi="fa-IR"/>
        </w:rPr>
        <w:t xml:space="preserve"> که خداوند از آنان نام برده، پس از آنان برحذر باشید</w:t>
      </w:r>
      <w:r w:rsidR="00876449" w:rsidRPr="00876449">
        <w:rPr>
          <w:rFonts w:cs="Traditional Arabic" w:hint="cs"/>
          <w:sz w:val="26"/>
          <w:szCs w:val="26"/>
          <w:rtl/>
          <w:lang w:bidi="fa-IR"/>
        </w:rPr>
        <w:t>»</w:t>
      </w:r>
      <w:r w:rsidRPr="00876449">
        <w:rPr>
          <w:rFonts w:cs="B Lotus"/>
          <w:sz w:val="26"/>
          <w:szCs w:val="26"/>
          <w:rtl/>
          <w:lang w:bidi="fa-IR"/>
        </w:rPr>
        <w:t>.</w:t>
      </w:r>
    </w:p>
    <w:p w:rsidR="00634C2F" w:rsidRPr="00782831" w:rsidRDefault="00634C2F" w:rsidP="002E114E">
      <w:pPr>
        <w:ind w:firstLine="284"/>
        <w:jc w:val="both"/>
        <w:rPr>
          <w:rFonts w:hAnsi="Arial" w:cs="B Lotus"/>
          <w:color w:val="000000"/>
          <w:rtl/>
          <w:lang w:bidi="fa-IR"/>
        </w:rPr>
      </w:pPr>
      <w:r w:rsidRPr="00876449">
        <w:rPr>
          <w:rFonts w:ascii="Lotus Linotype" w:hAnsi="Lotus Linotype" w:cs="B Lotus"/>
          <w:b/>
          <w:bCs/>
          <w:rtl/>
          <w:lang w:bidi="fa-IR"/>
        </w:rPr>
        <w:t>ویژگی و نشانه‏ی سوم:</w:t>
      </w:r>
      <w:r w:rsidRPr="003F375B">
        <w:rPr>
          <w:rFonts w:ascii="Lotus Linotype" w:hAnsi="Lotus Linotype" w:cs="B Lotus"/>
          <w:b/>
          <w:bCs/>
          <w:rtl/>
          <w:lang w:bidi="fa-IR"/>
        </w:rPr>
        <w:t xml:space="preserve"> </w:t>
      </w:r>
      <w:r w:rsidRPr="00782831">
        <w:rPr>
          <w:rFonts w:cs="B Lotus"/>
          <w:rtl/>
          <w:lang w:bidi="fa-IR"/>
        </w:rPr>
        <w:t xml:space="preserve">تبعیت از هوای نفس است. و آن خصلتی است که آیه‏ی: </w:t>
      </w:r>
      <w:r w:rsidR="00D41F4F">
        <w:rPr>
          <w:rFonts w:cs="Traditional Arabic"/>
          <w:rtl/>
          <w:lang w:bidi="fa-IR"/>
        </w:rPr>
        <w:t>﴿</w:t>
      </w:r>
      <w:r w:rsidR="002E114E">
        <w:rPr>
          <w:rFonts w:ascii="KFGQPC Uthmanic Script HAFS" w:cs="KFGQPC Uthmanic Script HAFS" w:hint="eastAsia"/>
          <w:rtl/>
        </w:rPr>
        <w:t>فَأَمَّا</w:t>
      </w:r>
      <w:r w:rsidR="002E114E">
        <w:rPr>
          <w:rFonts w:ascii="KFGQPC Uthmanic Script HAFS" w:cs="KFGQPC Uthmanic Script HAFS"/>
          <w:rtl/>
        </w:rPr>
        <w:t xml:space="preserve"> </w:t>
      </w:r>
      <w:r w:rsidR="002E114E">
        <w:rPr>
          <w:rFonts w:ascii="KFGQPC Uthmanic Script HAFS" w:cs="KFGQPC Uthmanic Script HAFS" w:hint="cs"/>
          <w:rtl/>
        </w:rPr>
        <w:t>ٱ</w:t>
      </w:r>
      <w:r w:rsidR="002E114E">
        <w:rPr>
          <w:rFonts w:ascii="KFGQPC Uthmanic Script HAFS" w:cs="KFGQPC Uthmanic Script HAFS" w:hint="eastAsia"/>
          <w:rtl/>
        </w:rPr>
        <w:t>لَّذِينَ</w:t>
      </w:r>
      <w:r w:rsidR="002E114E">
        <w:rPr>
          <w:rFonts w:ascii="KFGQPC Uthmanic Script HAFS" w:cs="KFGQPC Uthmanic Script HAFS"/>
          <w:rtl/>
        </w:rPr>
        <w:t xml:space="preserve"> </w:t>
      </w:r>
      <w:r w:rsidR="002E114E">
        <w:rPr>
          <w:rFonts w:ascii="KFGQPC Uthmanic Script HAFS" w:cs="KFGQPC Uthmanic Script HAFS" w:hint="eastAsia"/>
          <w:rtl/>
        </w:rPr>
        <w:t>فِي</w:t>
      </w:r>
      <w:r w:rsidR="002E114E">
        <w:rPr>
          <w:rFonts w:ascii="KFGQPC Uthmanic Script HAFS" w:cs="KFGQPC Uthmanic Script HAFS"/>
          <w:rtl/>
        </w:rPr>
        <w:t xml:space="preserve"> </w:t>
      </w:r>
      <w:r w:rsidR="002E114E">
        <w:rPr>
          <w:rFonts w:ascii="KFGQPC Uthmanic Script HAFS" w:cs="KFGQPC Uthmanic Script HAFS" w:hint="eastAsia"/>
          <w:rtl/>
        </w:rPr>
        <w:t>قُلُوبِهِم</w:t>
      </w:r>
      <w:r w:rsidR="002E114E">
        <w:rPr>
          <w:rFonts w:ascii="KFGQPC Uthmanic Script HAFS" w:cs="KFGQPC Uthmanic Script HAFS" w:hint="cs"/>
          <w:rtl/>
        </w:rPr>
        <w:t>ۡ</w:t>
      </w:r>
      <w:r w:rsidR="002E114E">
        <w:rPr>
          <w:rFonts w:ascii="KFGQPC Uthmanic Script HAFS" w:cs="KFGQPC Uthmanic Script HAFS"/>
          <w:rtl/>
        </w:rPr>
        <w:t xml:space="preserve"> </w:t>
      </w:r>
      <w:r w:rsidR="002E114E">
        <w:rPr>
          <w:rFonts w:ascii="KFGQPC Uthmanic Script HAFS" w:cs="KFGQPC Uthmanic Script HAFS" w:hint="eastAsia"/>
          <w:rtl/>
        </w:rPr>
        <w:t>زَي</w:t>
      </w:r>
      <w:r w:rsidR="002E114E">
        <w:rPr>
          <w:rFonts w:ascii="KFGQPC Uthmanic Script HAFS" w:cs="KFGQPC Uthmanic Script HAFS" w:hint="cs"/>
          <w:rtl/>
        </w:rPr>
        <w:t>ۡ</w:t>
      </w:r>
      <w:r w:rsidR="002E114E">
        <w:rPr>
          <w:rFonts w:ascii="KFGQPC Uthmanic Script HAFS" w:cs="KFGQPC Uthmanic Script HAFS" w:hint="eastAsia"/>
          <w:rtl/>
        </w:rPr>
        <w:t>غ</w:t>
      </w:r>
      <w:r w:rsidR="002E114E">
        <w:rPr>
          <w:rFonts w:ascii="KFGQPC Uthmanic Script HAFS" w:cs="KFGQPC Uthmanic Script HAFS" w:hint="cs"/>
          <w:rtl/>
        </w:rPr>
        <w:t>ٞ</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876449">
        <w:rPr>
          <w:rFonts w:cs="B Lotus" w:hint="cs"/>
          <w:color w:val="000000"/>
          <w:sz w:val="26"/>
          <w:szCs w:val="26"/>
          <w:rtl/>
          <w:lang w:bidi="fa-IR"/>
        </w:rPr>
        <w:t>آل‌عمران: 7</w:t>
      </w:r>
      <w:r w:rsidR="00D41F4F">
        <w:rPr>
          <w:rFonts w:cs="B Lotus"/>
          <w:color w:val="000000"/>
          <w:sz w:val="26"/>
          <w:szCs w:val="26"/>
          <w:rtl/>
          <w:lang w:bidi="fa-IR"/>
        </w:rPr>
        <w:t>]</w:t>
      </w:r>
      <w:r w:rsidR="00D41F4F">
        <w:rPr>
          <w:rFonts w:cs="B Lotus"/>
          <w:color w:val="000000"/>
          <w:rtl/>
          <w:lang w:bidi="fa-IR"/>
        </w:rPr>
        <w:t xml:space="preserve">. </w:t>
      </w:r>
      <w:r w:rsidRPr="00782831">
        <w:rPr>
          <w:rFonts w:cs="B Lotus"/>
          <w:rtl/>
          <w:lang w:bidi="fa-IR"/>
        </w:rPr>
        <w:t>بدان اشاره دارد. زیغ به معنای انحراف از حق به خاطر پیروی از هوای نفس</w:t>
      </w:r>
      <w:r w:rsidR="00912D91">
        <w:rPr>
          <w:rFonts w:cs="B Lotus"/>
          <w:rtl/>
          <w:lang w:bidi="fa-IR"/>
        </w:rPr>
        <w:t xml:space="preserve"> می‌</w:t>
      </w:r>
      <w:r w:rsidRPr="00782831">
        <w:rPr>
          <w:rFonts w:cs="B Lotus"/>
          <w:rtl/>
          <w:lang w:bidi="fa-IR"/>
        </w:rPr>
        <w:t>باشد. همچنین آیات زیر، این خصلت سوّم را گوشزد</w:t>
      </w:r>
      <w:r w:rsidR="00912D91">
        <w:rPr>
          <w:rFonts w:cs="B Lotus"/>
          <w:rtl/>
          <w:lang w:bidi="fa-IR"/>
        </w:rPr>
        <w:t xml:space="preserve"> می‌</w:t>
      </w:r>
      <w:r w:rsidRPr="00782831">
        <w:rPr>
          <w:rFonts w:cs="B Lotus"/>
          <w:rtl/>
          <w:lang w:bidi="fa-IR"/>
        </w:rPr>
        <w:t xml:space="preserve">کنند: </w:t>
      </w:r>
      <w:r w:rsidR="00D41F4F">
        <w:rPr>
          <w:rFonts w:cs="Traditional Arabic"/>
          <w:rtl/>
          <w:lang w:bidi="fa-IR"/>
        </w:rPr>
        <w:t>﴿</w:t>
      </w:r>
      <w:r w:rsidR="002E114E">
        <w:rPr>
          <w:rFonts w:ascii="KFGQPC Uthmanic Script HAFS" w:cs="KFGQPC Uthmanic Script HAFS" w:hint="eastAsia"/>
          <w:rtl/>
        </w:rPr>
        <w:t>وَمَن</w:t>
      </w:r>
      <w:r w:rsidR="002E114E">
        <w:rPr>
          <w:rFonts w:ascii="KFGQPC Uthmanic Script HAFS" w:cs="KFGQPC Uthmanic Script HAFS" w:hint="cs"/>
          <w:rtl/>
        </w:rPr>
        <w:t>ۡ</w:t>
      </w:r>
      <w:r w:rsidR="002E114E">
        <w:rPr>
          <w:rFonts w:ascii="KFGQPC Uthmanic Script HAFS" w:cs="KFGQPC Uthmanic Script HAFS"/>
          <w:rtl/>
        </w:rPr>
        <w:t xml:space="preserve"> </w:t>
      </w:r>
      <w:r w:rsidR="002E114E">
        <w:rPr>
          <w:rFonts w:ascii="KFGQPC Uthmanic Script HAFS" w:cs="KFGQPC Uthmanic Script HAFS" w:hint="eastAsia"/>
          <w:rtl/>
        </w:rPr>
        <w:t>أَضَلُّ</w:t>
      </w:r>
      <w:r w:rsidR="002E114E">
        <w:rPr>
          <w:rFonts w:ascii="KFGQPC Uthmanic Script HAFS" w:cs="KFGQPC Uthmanic Script HAFS"/>
          <w:rtl/>
        </w:rPr>
        <w:t xml:space="preserve"> </w:t>
      </w:r>
      <w:r w:rsidR="002E114E">
        <w:rPr>
          <w:rFonts w:ascii="KFGQPC Uthmanic Script HAFS" w:cs="KFGQPC Uthmanic Script HAFS" w:hint="eastAsia"/>
          <w:rtl/>
        </w:rPr>
        <w:t>مِمَّنِ</w:t>
      </w:r>
      <w:r w:rsidR="002E114E">
        <w:rPr>
          <w:rFonts w:ascii="KFGQPC Uthmanic Script HAFS" w:cs="KFGQPC Uthmanic Script HAFS"/>
          <w:rtl/>
        </w:rPr>
        <w:t xml:space="preserve"> </w:t>
      </w:r>
      <w:r w:rsidR="002E114E">
        <w:rPr>
          <w:rFonts w:ascii="KFGQPC Uthmanic Script HAFS" w:cs="KFGQPC Uthmanic Script HAFS" w:hint="cs"/>
          <w:rtl/>
        </w:rPr>
        <w:t>ٱ</w:t>
      </w:r>
      <w:r w:rsidR="002E114E">
        <w:rPr>
          <w:rFonts w:ascii="KFGQPC Uthmanic Script HAFS" w:cs="KFGQPC Uthmanic Script HAFS" w:hint="eastAsia"/>
          <w:rtl/>
        </w:rPr>
        <w:t>تَّبَعَ</w:t>
      </w:r>
      <w:r w:rsidR="002E114E">
        <w:rPr>
          <w:rFonts w:ascii="KFGQPC Uthmanic Script HAFS" w:cs="KFGQPC Uthmanic Script HAFS"/>
          <w:rtl/>
        </w:rPr>
        <w:t xml:space="preserve"> </w:t>
      </w:r>
      <w:r w:rsidR="002E114E">
        <w:rPr>
          <w:rFonts w:ascii="KFGQPC Uthmanic Script HAFS" w:cs="KFGQPC Uthmanic Script HAFS" w:hint="eastAsia"/>
          <w:rtl/>
        </w:rPr>
        <w:t>هَوَى</w:t>
      </w:r>
      <w:r w:rsidR="002E114E">
        <w:rPr>
          <w:rFonts w:ascii="KFGQPC Uthmanic Script HAFS" w:cs="KFGQPC Uthmanic Script HAFS" w:hint="cs"/>
          <w:rtl/>
        </w:rPr>
        <w:t>ٰ</w:t>
      </w:r>
      <w:r w:rsidR="002E114E">
        <w:rPr>
          <w:rFonts w:ascii="KFGQPC Uthmanic Script HAFS" w:cs="KFGQPC Uthmanic Script HAFS" w:hint="eastAsia"/>
          <w:rtl/>
        </w:rPr>
        <w:t>هُ</w:t>
      </w:r>
      <w:r w:rsidR="002E114E">
        <w:rPr>
          <w:rFonts w:ascii="KFGQPC Uthmanic Script HAFS" w:cs="KFGQPC Uthmanic Script HAFS"/>
          <w:rtl/>
        </w:rPr>
        <w:t xml:space="preserve"> </w:t>
      </w:r>
      <w:r w:rsidR="002E114E">
        <w:rPr>
          <w:rFonts w:ascii="KFGQPC Uthmanic Script HAFS" w:cs="KFGQPC Uthmanic Script HAFS" w:hint="eastAsia"/>
          <w:rtl/>
        </w:rPr>
        <w:t>بِغَي</w:t>
      </w:r>
      <w:r w:rsidR="002E114E">
        <w:rPr>
          <w:rFonts w:ascii="KFGQPC Uthmanic Script HAFS" w:cs="KFGQPC Uthmanic Script HAFS" w:hint="cs"/>
          <w:rtl/>
        </w:rPr>
        <w:t>ۡ</w:t>
      </w:r>
      <w:r w:rsidR="002E114E">
        <w:rPr>
          <w:rFonts w:ascii="KFGQPC Uthmanic Script HAFS" w:cs="KFGQPC Uthmanic Script HAFS" w:hint="eastAsia"/>
          <w:rtl/>
        </w:rPr>
        <w:t>رِ</w:t>
      </w:r>
      <w:r w:rsidR="002E114E">
        <w:rPr>
          <w:rFonts w:ascii="KFGQPC Uthmanic Script HAFS" w:cs="KFGQPC Uthmanic Script HAFS"/>
          <w:rtl/>
        </w:rPr>
        <w:t xml:space="preserve"> </w:t>
      </w:r>
      <w:r w:rsidR="002E114E">
        <w:rPr>
          <w:rFonts w:ascii="KFGQPC Uthmanic Script HAFS" w:cs="KFGQPC Uthmanic Script HAFS" w:hint="eastAsia"/>
          <w:rtl/>
        </w:rPr>
        <w:t>هُد</w:t>
      </w:r>
      <w:r w:rsidR="002E114E">
        <w:rPr>
          <w:rFonts w:ascii="KFGQPC Uthmanic Script HAFS" w:cs="KFGQPC Uthmanic Script HAFS" w:hint="cs"/>
          <w:rtl/>
        </w:rPr>
        <w:t>ٗ</w:t>
      </w:r>
      <w:r w:rsidR="002E114E">
        <w:rPr>
          <w:rFonts w:ascii="KFGQPC Uthmanic Script HAFS" w:cs="KFGQPC Uthmanic Script HAFS" w:hint="eastAsia"/>
          <w:rtl/>
        </w:rPr>
        <w:t>ى</w:t>
      </w:r>
      <w:r w:rsidR="002E114E">
        <w:rPr>
          <w:rFonts w:ascii="KFGQPC Uthmanic Script HAFS" w:cs="KFGQPC Uthmanic Script HAFS"/>
          <w:rtl/>
        </w:rPr>
        <w:t xml:space="preserve"> </w:t>
      </w:r>
      <w:r w:rsidR="002E114E">
        <w:rPr>
          <w:rFonts w:ascii="KFGQPC Uthmanic Script HAFS" w:cs="KFGQPC Uthmanic Script HAFS" w:hint="eastAsia"/>
          <w:rtl/>
        </w:rPr>
        <w:t>مِّنَ</w:t>
      </w:r>
      <w:r w:rsidR="002E114E">
        <w:rPr>
          <w:rFonts w:ascii="KFGQPC Uthmanic Script HAFS" w:cs="KFGQPC Uthmanic Script HAFS"/>
          <w:rtl/>
        </w:rPr>
        <w:t xml:space="preserve"> </w:t>
      </w:r>
      <w:r w:rsidR="002E114E">
        <w:rPr>
          <w:rFonts w:ascii="KFGQPC Uthmanic Script HAFS" w:cs="KFGQPC Uthmanic Script HAFS" w:hint="cs"/>
          <w:rtl/>
        </w:rPr>
        <w:t>ٱ</w:t>
      </w:r>
      <w:r w:rsidR="002E114E">
        <w:rPr>
          <w:rFonts w:ascii="KFGQPC Uthmanic Script HAFS" w:cs="KFGQPC Uthmanic Script HAFS" w:hint="eastAsia"/>
          <w:rtl/>
        </w:rPr>
        <w:t>للَّهِ</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876449">
        <w:rPr>
          <w:rFonts w:cs="B Lotus" w:hint="cs"/>
          <w:color w:val="000000"/>
          <w:sz w:val="26"/>
          <w:szCs w:val="26"/>
          <w:rtl/>
          <w:lang w:bidi="fa-IR"/>
        </w:rPr>
        <w:t>القصص: 50</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00876449" w:rsidRPr="00876449">
        <w:rPr>
          <w:rFonts w:hAnsi="QCF_BSML" w:cs="Traditional Arabic" w:hint="cs"/>
          <w:color w:val="000000"/>
          <w:sz w:val="26"/>
          <w:szCs w:val="26"/>
          <w:rtl/>
          <w:lang w:bidi="fa-IR"/>
        </w:rPr>
        <w:t>«</w:t>
      </w:r>
      <w:r w:rsidRPr="00876449">
        <w:rPr>
          <w:rFonts w:hAnsi="QCF_BSML" w:cs="B Lotus"/>
          <w:color w:val="000000"/>
          <w:sz w:val="26"/>
          <w:szCs w:val="26"/>
          <w:rtl/>
          <w:lang w:bidi="fa-IR"/>
        </w:rPr>
        <w:t>آخر چه كسي گمراه‌تر و سرگشته‌تر از آن كسي است كه (در دين) از هوي و هوس خود پيروي كند</w:t>
      </w:r>
      <w:r w:rsidR="00F339BD">
        <w:rPr>
          <w:rFonts w:hAnsi="QCF_BSML" w:cs="B Lotus"/>
          <w:color w:val="000000"/>
          <w:sz w:val="26"/>
          <w:szCs w:val="26"/>
          <w:rtl/>
          <w:lang w:bidi="fa-IR"/>
        </w:rPr>
        <w:t xml:space="preserve">، </w:t>
      </w:r>
      <w:r w:rsidRPr="00876449">
        <w:rPr>
          <w:rFonts w:hAnsi="QCF_BSML" w:cs="B Lotus"/>
          <w:color w:val="000000"/>
          <w:sz w:val="26"/>
          <w:szCs w:val="26"/>
          <w:rtl/>
          <w:lang w:bidi="fa-IR"/>
        </w:rPr>
        <w:t>بدون اين كه رهنمودي از جانب خدا (بدان شده) باشد</w:t>
      </w:r>
      <w:r w:rsidR="00D41F4F" w:rsidRPr="00876449">
        <w:rPr>
          <w:rFonts w:hAnsi="QCF_BSML" w:cs="B Lotus"/>
          <w:color w:val="000000"/>
          <w:sz w:val="26"/>
          <w:szCs w:val="26"/>
          <w:rtl/>
          <w:lang w:bidi="fa-IR"/>
        </w:rPr>
        <w:t>؟</w:t>
      </w:r>
      <w:r w:rsidR="000F00E6" w:rsidRPr="00876449">
        <w:rPr>
          <w:rFonts w:hAnsi="QCF_BSML" w:cs="B Lotus"/>
          <w:color w:val="000000"/>
          <w:sz w:val="26"/>
          <w:szCs w:val="26"/>
          <w:rtl/>
          <w:lang w:bidi="fa-IR"/>
        </w:rPr>
        <w:t>!</w:t>
      </w:r>
      <w:r w:rsidR="00876449" w:rsidRPr="00876449">
        <w:rPr>
          <w:rFonts w:hAnsi="QCF_BSML" w:cs="Traditional Arabic" w:hint="cs"/>
          <w:color w:val="000000"/>
          <w:sz w:val="26"/>
          <w:szCs w:val="26"/>
          <w:rtl/>
          <w:lang w:bidi="fa-IR"/>
        </w:rPr>
        <w:t>»</w:t>
      </w:r>
      <w:r w:rsidRPr="00876449">
        <w:rPr>
          <w:rFonts w:hAnsi="QCF_BSML" w:cs="B Lotus"/>
          <w:color w:val="000000"/>
          <w:sz w:val="26"/>
          <w:szCs w:val="26"/>
          <w:rtl/>
          <w:lang w:bidi="fa-IR"/>
        </w:rPr>
        <w:t xml:space="preserve">. </w:t>
      </w:r>
      <w:r w:rsidRPr="00782831">
        <w:rPr>
          <w:rFonts w:hAnsi="QCF_BSML" w:cs="B Lotus"/>
          <w:color w:val="000000"/>
          <w:rtl/>
          <w:lang w:bidi="fa-IR"/>
        </w:rPr>
        <w:t>و</w:t>
      </w:r>
      <w:r w:rsidR="002E114E">
        <w:rPr>
          <w:rFonts w:hAnsi="QCF_BSML" w:cs="B Lotus" w:hint="cs"/>
          <w:color w:val="000000"/>
          <w:rtl/>
          <w:lang w:bidi="fa-IR"/>
        </w:rPr>
        <w:t xml:space="preserve"> </w:t>
      </w:r>
      <w:r w:rsidR="00D41F4F">
        <w:rPr>
          <w:rFonts w:cs="Traditional Arabic"/>
          <w:rtl/>
          <w:lang w:bidi="fa-IR"/>
        </w:rPr>
        <w:t>﴿</w:t>
      </w:r>
      <w:r w:rsidR="002E114E">
        <w:rPr>
          <w:rFonts w:ascii="KFGQPC Uthmanic Script HAFS" w:cs="KFGQPC Uthmanic Script HAFS" w:hint="eastAsia"/>
          <w:rtl/>
        </w:rPr>
        <w:t>أَفَرَءَي</w:t>
      </w:r>
      <w:r w:rsidR="002E114E">
        <w:rPr>
          <w:rFonts w:ascii="KFGQPC Uthmanic Script HAFS" w:cs="KFGQPC Uthmanic Script HAFS" w:hint="cs"/>
          <w:rtl/>
        </w:rPr>
        <w:t>ۡ</w:t>
      </w:r>
      <w:r w:rsidR="002E114E">
        <w:rPr>
          <w:rFonts w:ascii="KFGQPC Uthmanic Script HAFS" w:cs="KFGQPC Uthmanic Script HAFS" w:hint="eastAsia"/>
          <w:rtl/>
        </w:rPr>
        <w:t>تَ</w:t>
      </w:r>
      <w:r w:rsidR="002E114E">
        <w:rPr>
          <w:rFonts w:ascii="KFGQPC Uthmanic Script HAFS" w:cs="KFGQPC Uthmanic Script HAFS"/>
          <w:rtl/>
        </w:rPr>
        <w:t xml:space="preserve"> </w:t>
      </w:r>
      <w:r w:rsidR="002E114E">
        <w:rPr>
          <w:rFonts w:ascii="KFGQPC Uthmanic Script HAFS" w:cs="KFGQPC Uthmanic Script HAFS" w:hint="eastAsia"/>
          <w:rtl/>
        </w:rPr>
        <w:t>مَنِ</w:t>
      </w:r>
      <w:r w:rsidR="002E114E">
        <w:rPr>
          <w:rFonts w:ascii="KFGQPC Uthmanic Script HAFS" w:cs="KFGQPC Uthmanic Script HAFS"/>
          <w:rtl/>
        </w:rPr>
        <w:t xml:space="preserve"> </w:t>
      </w:r>
      <w:r w:rsidR="002E114E">
        <w:rPr>
          <w:rFonts w:ascii="KFGQPC Uthmanic Script HAFS" w:cs="KFGQPC Uthmanic Script HAFS" w:hint="cs"/>
          <w:rtl/>
        </w:rPr>
        <w:t>ٱ</w:t>
      </w:r>
      <w:r w:rsidR="002E114E">
        <w:rPr>
          <w:rFonts w:ascii="KFGQPC Uthmanic Script HAFS" w:cs="KFGQPC Uthmanic Script HAFS" w:hint="eastAsia"/>
          <w:rtl/>
        </w:rPr>
        <w:t>تَّخَذَ</w:t>
      </w:r>
      <w:r w:rsidR="002E114E">
        <w:rPr>
          <w:rFonts w:ascii="KFGQPC Uthmanic Script HAFS" w:cs="KFGQPC Uthmanic Script HAFS"/>
          <w:rtl/>
        </w:rPr>
        <w:t xml:space="preserve"> </w:t>
      </w:r>
      <w:r w:rsidR="002E114E">
        <w:rPr>
          <w:rFonts w:ascii="KFGQPC Uthmanic Script HAFS" w:cs="KFGQPC Uthmanic Script HAFS" w:hint="eastAsia"/>
          <w:rtl/>
        </w:rPr>
        <w:t>إِلَ</w:t>
      </w:r>
      <w:r w:rsidR="002E114E">
        <w:rPr>
          <w:rFonts w:ascii="KFGQPC Uthmanic Script HAFS" w:cs="KFGQPC Uthmanic Script HAFS" w:hint="cs"/>
          <w:rtl/>
        </w:rPr>
        <w:t>ٰ</w:t>
      </w:r>
      <w:r w:rsidR="002E114E">
        <w:rPr>
          <w:rFonts w:ascii="KFGQPC Uthmanic Script HAFS" w:cs="KFGQPC Uthmanic Script HAFS" w:hint="eastAsia"/>
          <w:rtl/>
        </w:rPr>
        <w:t>هَهُ</w:t>
      </w:r>
      <w:r w:rsidR="002E114E">
        <w:rPr>
          <w:rFonts w:ascii="KFGQPC Uthmanic Script HAFS" w:cs="KFGQPC Uthmanic Script HAFS" w:hint="cs"/>
          <w:rtl/>
        </w:rPr>
        <w:t>ۥ</w:t>
      </w:r>
      <w:r w:rsidR="002E114E">
        <w:rPr>
          <w:rFonts w:ascii="KFGQPC Uthmanic Script HAFS" w:cs="KFGQPC Uthmanic Script HAFS"/>
          <w:rtl/>
        </w:rPr>
        <w:t xml:space="preserve"> </w:t>
      </w:r>
      <w:r w:rsidR="002E114E">
        <w:rPr>
          <w:rFonts w:ascii="KFGQPC Uthmanic Script HAFS" w:cs="KFGQPC Uthmanic Script HAFS" w:hint="eastAsia"/>
          <w:rtl/>
        </w:rPr>
        <w:t>هَوَى</w:t>
      </w:r>
      <w:r w:rsidR="002E114E">
        <w:rPr>
          <w:rFonts w:ascii="KFGQPC Uthmanic Script HAFS" w:cs="KFGQPC Uthmanic Script HAFS" w:hint="cs"/>
          <w:rtl/>
        </w:rPr>
        <w:t>ٰ</w:t>
      </w:r>
      <w:r w:rsidR="002E114E">
        <w:rPr>
          <w:rFonts w:ascii="KFGQPC Uthmanic Script HAFS" w:cs="KFGQPC Uthmanic Script HAFS" w:hint="eastAsia"/>
          <w:rtl/>
        </w:rPr>
        <w:t>هُ</w:t>
      </w:r>
      <w:r w:rsidR="002E114E">
        <w:rPr>
          <w:rFonts w:ascii="KFGQPC Uthmanic Script HAFS" w:cs="KFGQPC Uthmanic Script HAFS"/>
          <w:rtl/>
        </w:rPr>
        <w:t xml:space="preserve"> </w:t>
      </w:r>
      <w:r w:rsidR="002E114E">
        <w:rPr>
          <w:rFonts w:ascii="KFGQPC Uthmanic Script HAFS" w:cs="KFGQPC Uthmanic Script HAFS" w:hint="eastAsia"/>
          <w:rtl/>
        </w:rPr>
        <w:t>وَأَضَلَّهُ</w:t>
      </w:r>
      <w:r w:rsidR="002E114E">
        <w:rPr>
          <w:rFonts w:ascii="KFGQPC Uthmanic Script HAFS" w:cs="KFGQPC Uthmanic Script HAFS"/>
          <w:rtl/>
        </w:rPr>
        <w:t xml:space="preserve"> </w:t>
      </w:r>
      <w:r w:rsidR="002E114E">
        <w:rPr>
          <w:rFonts w:ascii="KFGQPC Uthmanic Script HAFS" w:cs="KFGQPC Uthmanic Script HAFS" w:hint="cs"/>
          <w:rtl/>
        </w:rPr>
        <w:t>ٱ</w:t>
      </w:r>
      <w:r w:rsidR="002E114E">
        <w:rPr>
          <w:rFonts w:ascii="KFGQPC Uthmanic Script HAFS" w:cs="KFGQPC Uthmanic Script HAFS" w:hint="eastAsia"/>
          <w:rtl/>
        </w:rPr>
        <w:t>للَّهُ</w:t>
      </w:r>
      <w:r w:rsidR="002E114E">
        <w:rPr>
          <w:rFonts w:ascii="KFGQPC Uthmanic Script HAFS" w:cs="KFGQPC Uthmanic Script HAFS"/>
          <w:rtl/>
        </w:rPr>
        <w:t xml:space="preserve"> </w:t>
      </w:r>
      <w:r w:rsidR="002E114E">
        <w:rPr>
          <w:rFonts w:ascii="KFGQPC Uthmanic Script HAFS" w:cs="KFGQPC Uthmanic Script HAFS" w:hint="eastAsia"/>
          <w:rtl/>
        </w:rPr>
        <w:t>عَلَى</w:t>
      </w:r>
      <w:r w:rsidR="002E114E">
        <w:rPr>
          <w:rFonts w:ascii="KFGQPC Uthmanic Script HAFS" w:cs="KFGQPC Uthmanic Script HAFS" w:hint="cs"/>
          <w:rtl/>
        </w:rPr>
        <w:t>ٰ</w:t>
      </w:r>
      <w:r w:rsidR="002E114E">
        <w:rPr>
          <w:rFonts w:ascii="KFGQPC Uthmanic Script HAFS" w:cs="KFGQPC Uthmanic Script HAFS"/>
          <w:rtl/>
        </w:rPr>
        <w:t xml:space="preserve"> </w:t>
      </w:r>
      <w:r w:rsidR="002E114E">
        <w:rPr>
          <w:rFonts w:ascii="KFGQPC Uthmanic Script HAFS" w:cs="KFGQPC Uthmanic Script HAFS" w:hint="eastAsia"/>
          <w:rtl/>
        </w:rPr>
        <w:t>عِل</w:t>
      </w:r>
      <w:r w:rsidR="002E114E">
        <w:rPr>
          <w:rFonts w:ascii="KFGQPC Uthmanic Script HAFS" w:cs="KFGQPC Uthmanic Script HAFS" w:hint="cs"/>
          <w:rtl/>
        </w:rPr>
        <w:t>ۡ</w:t>
      </w:r>
      <w:r w:rsidR="002E114E">
        <w:rPr>
          <w:rFonts w:ascii="KFGQPC Uthmanic Script HAFS" w:cs="KFGQPC Uthmanic Script HAFS" w:hint="eastAsia"/>
          <w:rtl/>
        </w:rPr>
        <w:t>م</w:t>
      </w:r>
      <w:r w:rsidR="002E114E">
        <w:rPr>
          <w:rFonts w:ascii="KFGQPC Uthmanic Script HAFS" w:cs="KFGQPC Uthmanic Script HAFS" w:hint="cs"/>
          <w:rtl/>
        </w:rPr>
        <w:t>ٖ</w:t>
      </w:r>
      <w:r w:rsidR="002E114E">
        <w:rPr>
          <w:rFonts w:ascii="KFGQPC Uthmanic Script HAFS" w:cs="KFGQPC Uthmanic Script HAFS"/>
          <w:rtl/>
        </w:rPr>
        <w:t xml:space="preserve"> </w:t>
      </w:r>
      <w:r w:rsidR="002E114E">
        <w:rPr>
          <w:rFonts w:ascii="KFGQPC Uthmanic Script HAFS" w:cs="KFGQPC Uthmanic Script HAFS" w:hint="eastAsia"/>
          <w:rtl/>
        </w:rPr>
        <w:t>وَخَتَمَ</w:t>
      </w:r>
      <w:r w:rsidR="002E114E">
        <w:rPr>
          <w:rFonts w:ascii="KFGQPC Uthmanic Script HAFS" w:cs="KFGQPC Uthmanic Script HAFS"/>
          <w:rtl/>
        </w:rPr>
        <w:t xml:space="preserve"> </w:t>
      </w:r>
      <w:r w:rsidR="002E114E">
        <w:rPr>
          <w:rFonts w:ascii="KFGQPC Uthmanic Script HAFS" w:cs="KFGQPC Uthmanic Script HAFS" w:hint="eastAsia"/>
          <w:rtl/>
        </w:rPr>
        <w:t>عَلَى</w:t>
      </w:r>
      <w:r w:rsidR="002E114E">
        <w:rPr>
          <w:rFonts w:ascii="KFGQPC Uthmanic Script HAFS" w:cs="KFGQPC Uthmanic Script HAFS" w:hint="cs"/>
          <w:rtl/>
        </w:rPr>
        <w:t>ٰ</w:t>
      </w:r>
      <w:r w:rsidR="002E114E">
        <w:rPr>
          <w:rFonts w:ascii="KFGQPC Uthmanic Script HAFS" w:cs="KFGQPC Uthmanic Script HAFS"/>
          <w:rtl/>
        </w:rPr>
        <w:t xml:space="preserve"> </w:t>
      </w:r>
      <w:r w:rsidR="002E114E">
        <w:rPr>
          <w:rFonts w:ascii="KFGQPC Uthmanic Script HAFS" w:cs="KFGQPC Uthmanic Script HAFS" w:hint="eastAsia"/>
          <w:rtl/>
        </w:rPr>
        <w:t>سَم</w:t>
      </w:r>
      <w:r w:rsidR="002E114E">
        <w:rPr>
          <w:rFonts w:ascii="KFGQPC Uthmanic Script HAFS" w:cs="KFGQPC Uthmanic Script HAFS" w:hint="cs"/>
          <w:rtl/>
        </w:rPr>
        <w:t>ۡ</w:t>
      </w:r>
      <w:r w:rsidR="002E114E">
        <w:rPr>
          <w:rFonts w:ascii="KFGQPC Uthmanic Script HAFS" w:cs="KFGQPC Uthmanic Script HAFS" w:hint="eastAsia"/>
          <w:rtl/>
        </w:rPr>
        <w:t>عِهِ</w:t>
      </w:r>
      <w:r w:rsidR="002E114E">
        <w:rPr>
          <w:rFonts w:ascii="KFGQPC Uthmanic Script HAFS" w:cs="KFGQPC Uthmanic Script HAFS" w:hint="cs"/>
          <w:rtl/>
        </w:rPr>
        <w:t>ۦ</w:t>
      </w:r>
      <w:r w:rsidR="002E114E">
        <w:rPr>
          <w:rFonts w:ascii="KFGQPC Uthmanic Script HAFS" w:cs="KFGQPC Uthmanic Script HAFS"/>
          <w:rtl/>
        </w:rPr>
        <w:t xml:space="preserve"> </w:t>
      </w:r>
      <w:r w:rsidR="002E114E">
        <w:rPr>
          <w:rFonts w:ascii="KFGQPC Uthmanic Script HAFS" w:cs="KFGQPC Uthmanic Script HAFS" w:hint="eastAsia"/>
          <w:rtl/>
        </w:rPr>
        <w:t>وَقَل</w:t>
      </w:r>
      <w:r w:rsidR="002E114E">
        <w:rPr>
          <w:rFonts w:ascii="KFGQPC Uthmanic Script HAFS" w:cs="KFGQPC Uthmanic Script HAFS" w:hint="cs"/>
          <w:rtl/>
        </w:rPr>
        <w:t>ۡ</w:t>
      </w:r>
      <w:r w:rsidR="002E114E">
        <w:rPr>
          <w:rFonts w:ascii="KFGQPC Uthmanic Script HAFS" w:cs="KFGQPC Uthmanic Script HAFS" w:hint="eastAsia"/>
          <w:rtl/>
        </w:rPr>
        <w:t>بِهِ</w:t>
      </w:r>
      <w:r w:rsidR="002E114E">
        <w:rPr>
          <w:rFonts w:ascii="KFGQPC Uthmanic Script HAFS" w:cs="KFGQPC Uthmanic Script HAFS" w:hint="cs"/>
          <w:rtl/>
        </w:rPr>
        <w:t>ۦ</w:t>
      </w:r>
      <w:r w:rsidR="002E114E">
        <w:rPr>
          <w:rFonts w:ascii="KFGQPC Uthmanic Script HAFS" w:cs="KFGQPC Uthmanic Script HAFS"/>
          <w:rtl/>
        </w:rPr>
        <w:t xml:space="preserve"> </w:t>
      </w:r>
      <w:r w:rsidR="002E114E">
        <w:rPr>
          <w:rFonts w:ascii="KFGQPC Uthmanic Script HAFS" w:cs="KFGQPC Uthmanic Script HAFS" w:hint="eastAsia"/>
          <w:rtl/>
        </w:rPr>
        <w:t>وَجَعَلَ</w:t>
      </w:r>
      <w:r w:rsidR="002E114E">
        <w:rPr>
          <w:rFonts w:ascii="KFGQPC Uthmanic Script HAFS" w:cs="KFGQPC Uthmanic Script HAFS"/>
          <w:rtl/>
        </w:rPr>
        <w:t xml:space="preserve"> </w:t>
      </w:r>
      <w:r w:rsidR="002E114E">
        <w:rPr>
          <w:rFonts w:ascii="KFGQPC Uthmanic Script HAFS" w:cs="KFGQPC Uthmanic Script HAFS" w:hint="eastAsia"/>
          <w:rtl/>
        </w:rPr>
        <w:t>عَلَى</w:t>
      </w:r>
      <w:r w:rsidR="002E114E">
        <w:rPr>
          <w:rFonts w:ascii="KFGQPC Uthmanic Script HAFS" w:cs="KFGQPC Uthmanic Script HAFS" w:hint="cs"/>
          <w:rtl/>
        </w:rPr>
        <w:t>ٰ</w:t>
      </w:r>
      <w:r w:rsidR="002E114E">
        <w:rPr>
          <w:rFonts w:ascii="KFGQPC Uthmanic Script HAFS" w:cs="KFGQPC Uthmanic Script HAFS"/>
          <w:rtl/>
        </w:rPr>
        <w:t xml:space="preserve"> </w:t>
      </w:r>
      <w:r w:rsidR="002E114E">
        <w:rPr>
          <w:rFonts w:ascii="KFGQPC Uthmanic Script HAFS" w:cs="KFGQPC Uthmanic Script HAFS" w:hint="eastAsia"/>
          <w:rtl/>
        </w:rPr>
        <w:t>بَصَرِهِ</w:t>
      </w:r>
      <w:r w:rsidR="002E114E">
        <w:rPr>
          <w:rFonts w:ascii="KFGQPC Uthmanic Script HAFS" w:cs="KFGQPC Uthmanic Script HAFS" w:hint="cs"/>
          <w:rtl/>
        </w:rPr>
        <w:t>ۦ</w:t>
      </w:r>
      <w:r w:rsidR="002E114E">
        <w:rPr>
          <w:rFonts w:ascii="KFGQPC Uthmanic Script HAFS" w:cs="KFGQPC Uthmanic Script HAFS"/>
          <w:rtl/>
        </w:rPr>
        <w:t xml:space="preserve"> </w:t>
      </w:r>
      <w:r w:rsidR="002E114E">
        <w:rPr>
          <w:rFonts w:ascii="KFGQPC Uthmanic Script HAFS" w:cs="KFGQPC Uthmanic Script HAFS" w:hint="eastAsia"/>
          <w:rtl/>
        </w:rPr>
        <w:t>غِشَ</w:t>
      </w:r>
      <w:r w:rsidR="002E114E">
        <w:rPr>
          <w:rFonts w:ascii="KFGQPC Uthmanic Script HAFS" w:cs="KFGQPC Uthmanic Script HAFS" w:hint="cs"/>
          <w:rtl/>
        </w:rPr>
        <w:t>ٰ</w:t>
      </w:r>
      <w:r w:rsidR="002E114E">
        <w:rPr>
          <w:rFonts w:ascii="KFGQPC Uthmanic Script HAFS" w:cs="KFGQPC Uthmanic Script HAFS" w:hint="eastAsia"/>
          <w:rtl/>
        </w:rPr>
        <w:t>وَة</w:t>
      </w:r>
      <w:r w:rsidR="002E114E">
        <w:rPr>
          <w:rFonts w:ascii="KFGQPC Uthmanic Script HAFS" w:cs="KFGQPC Uthmanic Script HAFS" w:hint="cs"/>
          <w:rtl/>
        </w:rPr>
        <w:t>ٗ</w:t>
      </w:r>
      <w:r w:rsidR="002E114E">
        <w:rPr>
          <w:rFonts w:ascii="KFGQPC Uthmanic Script HAFS" w:cs="KFGQPC Uthmanic Script HAFS"/>
          <w:rtl/>
        </w:rPr>
        <w:t xml:space="preserve"> </w:t>
      </w:r>
      <w:r w:rsidR="002E114E">
        <w:rPr>
          <w:rFonts w:ascii="KFGQPC Uthmanic Script HAFS" w:cs="KFGQPC Uthmanic Script HAFS" w:hint="eastAsia"/>
          <w:rtl/>
        </w:rPr>
        <w:t>فَمَن</w:t>
      </w:r>
      <w:r w:rsidR="002E114E">
        <w:rPr>
          <w:rFonts w:ascii="KFGQPC Uthmanic Script HAFS" w:cs="KFGQPC Uthmanic Script HAFS"/>
          <w:rtl/>
        </w:rPr>
        <w:t xml:space="preserve"> </w:t>
      </w:r>
      <w:r w:rsidR="002E114E">
        <w:rPr>
          <w:rFonts w:ascii="KFGQPC Uthmanic Script HAFS" w:cs="KFGQPC Uthmanic Script HAFS" w:hint="eastAsia"/>
          <w:rtl/>
        </w:rPr>
        <w:t>يَه</w:t>
      </w:r>
      <w:r w:rsidR="002E114E">
        <w:rPr>
          <w:rFonts w:ascii="KFGQPC Uthmanic Script HAFS" w:cs="KFGQPC Uthmanic Script HAFS" w:hint="cs"/>
          <w:rtl/>
        </w:rPr>
        <w:t>ۡ</w:t>
      </w:r>
      <w:r w:rsidR="002E114E">
        <w:rPr>
          <w:rFonts w:ascii="KFGQPC Uthmanic Script HAFS" w:cs="KFGQPC Uthmanic Script HAFS" w:hint="eastAsia"/>
          <w:rtl/>
        </w:rPr>
        <w:t>دِيهِ</w:t>
      </w:r>
      <w:r w:rsidR="002E114E">
        <w:rPr>
          <w:rFonts w:ascii="KFGQPC Uthmanic Script HAFS" w:cs="KFGQPC Uthmanic Script HAFS"/>
          <w:rtl/>
        </w:rPr>
        <w:t xml:space="preserve"> </w:t>
      </w:r>
      <w:r w:rsidR="002E114E">
        <w:rPr>
          <w:rFonts w:ascii="KFGQPC Uthmanic Script HAFS" w:cs="KFGQPC Uthmanic Script HAFS" w:hint="eastAsia"/>
          <w:rtl/>
        </w:rPr>
        <w:t>مِن</w:t>
      </w:r>
      <w:r w:rsidR="002E114E">
        <w:rPr>
          <w:rFonts w:ascii="KFGQPC Uthmanic Script HAFS" w:cs="KFGQPC Uthmanic Script HAFS" w:hint="cs"/>
          <w:rtl/>
        </w:rPr>
        <w:t>ۢ</w:t>
      </w:r>
      <w:r w:rsidR="002E114E">
        <w:rPr>
          <w:rFonts w:ascii="KFGQPC Uthmanic Script HAFS" w:cs="KFGQPC Uthmanic Script HAFS"/>
          <w:rtl/>
        </w:rPr>
        <w:t xml:space="preserve"> </w:t>
      </w:r>
      <w:r w:rsidR="002E114E">
        <w:rPr>
          <w:rFonts w:ascii="KFGQPC Uthmanic Script HAFS" w:cs="KFGQPC Uthmanic Script HAFS" w:hint="eastAsia"/>
          <w:rtl/>
        </w:rPr>
        <w:t>بَع</w:t>
      </w:r>
      <w:r w:rsidR="002E114E">
        <w:rPr>
          <w:rFonts w:ascii="KFGQPC Uthmanic Script HAFS" w:cs="KFGQPC Uthmanic Script HAFS" w:hint="cs"/>
          <w:rtl/>
        </w:rPr>
        <w:t>ۡ</w:t>
      </w:r>
      <w:r w:rsidR="002E114E">
        <w:rPr>
          <w:rFonts w:ascii="KFGQPC Uthmanic Script HAFS" w:cs="KFGQPC Uthmanic Script HAFS" w:hint="eastAsia"/>
          <w:rtl/>
        </w:rPr>
        <w:t>دِ</w:t>
      </w:r>
      <w:r w:rsidR="002E114E">
        <w:rPr>
          <w:rFonts w:ascii="KFGQPC Uthmanic Script HAFS" w:cs="KFGQPC Uthmanic Script HAFS"/>
          <w:rtl/>
        </w:rPr>
        <w:t xml:space="preserve"> </w:t>
      </w:r>
      <w:r w:rsidR="002E114E">
        <w:rPr>
          <w:rFonts w:ascii="KFGQPC Uthmanic Script HAFS" w:cs="KFGQPC Uthmanic Script HAFS" w:hint="cs"/>
          <w:rtl/>
        </w:rPr>
        <w:t>ٱ</w:t>
      </w:r>
      <w:r w:rsidR="002E114E">
        <w:rPr>
          <w:rFonts w:ascii="KFGQPC Uthmanic Script HAFS" w:cs="KFGQPC Uthmanic Script HAFS" w:hint="eastAsia"/>
          <w:rtl/>
        </w:rPr>
        <w:t>للَّهِ</w:t>
      </w:r>
      <w:r w:rsidR="002E114E">
        <w:rPr>
          <w:rFonts w:ascii="KFGQPC Uthmanic Script HAFS" w:cs="KFGQPC Uthmanic Script HAFS" w:hint="cs"/>
          <w:rtl/>
        </w:rPr>
        <w:t>ۚ</w:t>
      </w:r>
      <w:r w:rsidR="002E114E">
        <w:rPr>
          <w:rFonts w:ascii="KFGQPC Uthmanic Script HAFS" w:cs="KFGQPC Uthmanic Script HAFS"/>
          <w:rtl/>
        </w:rPr>
        <w:t xml:space="preserve"> </w:t>
      </w:r>
      <w:r w:rsidR="002E114E">
        <w:rPr>
          <w:rFonts w:ascii="KFGQPC Uthmanic Script HAFS" w:cs="KFGQPC Uthmanic Script HAFS" w:hint="eastAsia"/>
          <w:rtl/>
        </w:rPr>
        <w:t>أَفَلَا</w:t>
      </w:r>
      <w:r w:rsidR="002E114E">
        <w:rPr>
          <w:rFonts w:ascii="KFGQPC Uthmanic Script HAFS" w:cs="KFGQPC Uthmanic Script HAFS"/>
          <w:rtl/>
        </w:rPr>
        <w:t xml:space="preserve"> </w:t>
      </w:r>
      <w:r w:rsidR="002E114E">
        <w:rPr>
          <w:rFonts w:ascii="KFGQPC Uthmanic Script HAFS" w:cs="KFGQPC Uthmanic Script HAFS" w:hint="eastAsia"/>
          <w:rtl/>
        </w:rPr>
        <w:t>تَذَكَّرُونَ</w:t>
      </w:r>
      <w:r w:rsidR="002E114E">
        <w:rPr>
          <w:rFonts w:ascii="KFGQPC Uthmanic Script HAFS" w:cs="KFGQPC Uthmanic Script HAFS"/>
          <w:rtl/>
        </w:rPr>
        <w:t xml:space="preserve"> </w:t>
      </w:r>
      <w:r w:rsidR="002E114E">
        <w:rPr>
          <w:rFonts w:ascii="KFGQPC Uthmanic Script HAFS" w:cs="KFGQPC Uthmanic Script HAFS" w:hint="cs"/>
          <w:rtl/>
        </w:rPr>
        <w:t>٢٣</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876449" w:rsidRPr="00876449">
        <w:rPr>
          <w:rFonts w:ascii="mylotus" w:hAnsi="mylotus" w:cs="mylotus"/>
          <w:color w:val="000000"/>
          <w:sz w:val="26"/>
          <w:szCs w:val="26"/>
          <w:rtl/>
          <w:lang w:bidi="fa-IR"/>
        </w:rPr>
        <w:t>الجاثیة</w:t>
      </w:r>
      <w:r w:rsidR="00876449">
        <w:rPr>
          <w:rFonts w:cs="B Lotus" w:hint="cs"/>
          <w:color w:val="000000"/>
          <w:sz w:val="26"/>
          <w:szCs w:val="26"/>
          <w:rtl/>
          <w:lang w:bidi="fa-IR"/>
        </w:rPr>
        <w:t>: 23</w:t>
      </w:r>
      <w:r w:rsidR="00D41F4F">
        <w:rPr>
          <w:rFonts w:cs="B Lotus"/>
          <w:color w:val="000000"/>
          <w:sz w:val="26"/>
          <w:szCs w:val="26"/>
          <w:rtl/>
          <w:lang w:bidi="fa-IR"/>
        </w:rPr>
        <w:t>]</w:t>
      </w:r>
      <w:r w:rsidR="00D41F4F">
        <w:rPr>
          <w:rFonts w:cs="B Lotus"/>
          <w:color w:val="000000"/>
          <w:rtl/>
          <w:lang w:bidi="fa-IR"/>
        </w:rPr>
        <w:t>.</w:t>
      </w:r>
    </w:p>
    <w:p w:rsidR="00634C2F" w:rsidRPr="00782831" w:rsidRDefault="00876449" w:rsidP="00433480">
      <w:pPr>
        <w:widowControl w:val="0"/>
        <w:ind w:firstLine="284"/>
        <w:jc w:val="both"/>
        <w:rPr>
          <w:rFonts w:cs="B Lotus"/>
          <w:color w:val="000000"/>
          <w:rtl/>
          <w:lang w:bidi="fa-IR"/>
        </w:rPr>
      </w:pPr>
      <w:r w:rsidRPr="00876449">
        <w:rPr>
          <w:rFonts w:cs="Traditional Arabic" w:hint="cs"/>
          <w:color w:val="000000"/>
          <w:sz w:val="26"/>
          <w:szCs w:val="26"/>
          <w:rtl/>
          <w:lang w:bidi="fa-IR"/>
        </w:rPr>
        <w:t>«</w:t>
      </w:r>
      <w:r w:rsidR="00634C2F" w:rsidRPr="00876449">
        <w:rPr>
          <w:rFonts w:cs="B Lotus"/>
          <w:color w:val="000000"/>
          <w:sz w:val="26"/>
          <w:szCs w:val="26"/>
          <w:rtl/>
          <w:lang w:bidi="fa-IR"/>
        </w:rPr>
        <w:t>‏هيچ ديده‌اي كسي را كه هوا و هوس خود را به خدائي خود گرفته است</w:t>
      </w:r>
      <w:r w:rsidR="00F339BD">
        <w:rPr>
          <w:rFonts w:cs="B Lotus"/>
          <w:color w:val="000000"/>
          <w:sz w:val="26"/>
          <w:szCs w:val="26"/>
          <w:rtl/>
          <w:lang w:bidi="fa-IR"/>
        </w:rPr>
        <w:t xml:space="preserve">، </w:t>
      </w:r>
      <w:r w:rsidR="00634C2F" w:rsidRPr="00876449">
        <w:rPr>
          <w:rFonts w:cs="B Lotus"/>
          <w:color w:val="000000"/>
          <w:sz w:val="26"/>
          <w:szCs w:val="26"/>
          <w:rtl/>
          <w:lang w:bidi="fa-IR"/>
        </w:rPr>
        <w:t>و با وجود آگاهي (از حق و باطل</w:t>
      </w:r>
      <w:r w:rsidR="00F339BD">
        <w:rPr>
          <w:rFonts w:cs="B Lotus"/>
          <w:color w:val="000000"/>
          <w:sz w:val="26"/>
          <w:szCs w:val="26"/>
          <w:rtl/>
          <w:lang w:bidi="fa-IR"/>
        </w:rPr>
        <w:t xml:space="preserve">، </w:t>
      </w:r>
      <w:r w:rsidR="00634C2F" w:rsidRPr="00876449">
        <w:rPr>
          <w:rFonts w:cs="B Lotus"/>
          <w:color w:val="000000"/>
          <w:sz w:val="26"/>
          <w:szCs w:val="26"/>
          <w:rtl/>
          <w:lang w:bidi="fa-IR"/>
        </w:rPr>
        <w:t>آرزوپرستي كرده است و) خدا او را گمراه ساخته است</w:t>
      </w:r>
      <w:r w:rsidR="00F339BD">
        <w:rPr>
          <w:rFonts w:cs="B Lotus"/>
          <w:color w:val="000000"/>
          <w:sz w:val="26"/>
          <w:szCs w:val="26"/>
          <w:rtl/>
          <w:lang w:bidi="fa-IR"/>
        </w:rPr>
        <w:t xml:space="preserve">، </w:t>
      </w:r>
      <w:r w:rsidR="00634C2F" w:rsidRPr="00876449">
        <w:rPr>
          <w:rFonts w:cs="B Lotus"/>
          <w:color w:val="000000"/>
          <w:sz w:val="26"/>
          <w:szCs w:val="26"/>
          <w:rtl/>
          <w:lang w:bidi="fa-IR"/>
        </w:rPr>
        <w:t>و بر گوش و دل او مهر گذاشته است و بر چشمش پرده‌اي انداخته است‌</w:t>
      </w:r>
      <w:r w:rsidR="00D41F4F" w:rsidRPr="00876449">
        <w:rPr>
          <w:rFonts w:cs="B Lotus"/>
          <w:color w:val="000000"/>
          <w:sz w:val="26"/>
          <w:szCs w:val="26"/>
          <w:rtl/>
          <w:lang w:bidi="fa-IR"/>
        </w:rPr>
        <w:t>؟</w:t>
      </w:r>
      <w:r w:rsidR="000F00E6" w:rsidRPr="00876449">
        <w:rPr>
          <w:rFonts w:cs="B Lotus"/>
          <w:color w:val="000000"/>
          <w:sz w:val="26"/>
          <w:szCs w:val="26"/>
          <w:rtl/>
          <w:lang w:bidi="fa-IR"/>
        </w:rPr>
        <w:t>!</w:t>
      </w:r>
      <w:r w:rsidR="00634C2F" w:rsidRPr="00876449">
        <w:rPr>
          <w:rFonts w:cs="B Lotus"/>
          <w:color w:val="000000"/>
          <w:sz w:val="26"/>
          <w:szCs w:val="26"/>
          <w:rtl/>
          <w:lang w:bidi="fa-IR"/>
        </w:rPr>
        <w:t xml:space="preserve"> پس چه كسي جز خدا (و خدا هم از وي رويگردان است)</w:t>
      </w:r>
      <w:r w:rsidR="00912D91" w:rsidRPr="00876449">
        <w:rPr>
          <w:rFonts w:cs="B Lotus"/>
          <w:color w:val="000000"/>
          <w:sz w:val="26"/>
          <w:szCs w:val="26"/>
          <w:rtl/>
          <w:lang w:bidi="fa-IR"/>
        </w:rPr>
        <w:t xml:space="preserve"> می‌</w:t>
      </w:r>
      <w:r w:rsidR="00634C2F" w:rsidRPr="00876449">
        <w:rPr>
          <w:rFonts w:cs="B Lotus"/>
          <w:color w:val="000000"/>
          <w:sz w:val="26"/>
          <w:szCs w:val="26"/>
          <w:rtl/>
          <w:lang w:bidi="fa-IR"/>
        </w:rPr>
        <w:t>‌تواند او را راهنمائي كند</w:t>
      </w:r>
      <w:r w:rsidR="00D41F4F" w:rsidRPr="00876449">
        <w:rPr>
          <w:rFonts w:cs="B Lotus"/>
          <w:color w:val="000000"/>
          <w:sz w:val="26"/>
          <w:szCs w:val="26"/>
          <w:rtl/>
          <w:lang w:bidi="fa-IR"/>
        </w:rPr>
        <w:t>؟</w:t>
      </w:r>
      <w:r w:rsidR="00634C2F" w:rsidRPr="00876449">
        <w:rPr>
          <w:rFonts w:cs="B Lotus"/>
          <w:color w:val="000000"/>
          <w:sz w:val="26"/>
          <w:szCs w:val="26"/>
          <w:rtl/>
          <w:lang w:bidi="fa-IR"/>
        </w:rPr>
        <w:t xml:space="preserve"> آيا پند</w:t>
      </w:r>
      <w:r w:rsidR="00912D91" w:rsidRPr="00876449">
        <w:rPr>
          <w:rFonts w:cs="B Lotus"/>
          <w:color w:val="000000"/>
          <w:sz w:val="26"/>
          <w:szCs w:val="26"/>
          <w:rtl/>
          <w:lang w:bidi="fa-IR"/>
        </w:rPr>
        <w:t xml:space="preserve"> نمی‌</w:t>
      </w:r>
      <w:r w:rsidR="00634C2F" w:rsidRPr="00876449">
        <w:rPr>
          <w:rFonts w:cs="B Lotus"/>
          <w:color w:val="000000"/>
          <w:sz w:val="26"/>
          <w:szCs w:val="26"/>
          <w:rtl/>
          <w:lang w:bidi="fa-IR"/>
        </w:rPr>
        <w:t>‌گيريد و بيدار</w:t>
      </w:r>
      <w:r w:rsidR="00912D91" w:rsidRPr="00876449">
        <w:rPr>
          <w:rFonts w:cs="B Lotus"/>
          <w:color w:val="000000"/>
          <w:sz w:val="26"/>
          <w:szCs w:val="26"/>
          <w:rtl/>
          <w:lang w:bidi="fa-IR"/>
        </w:rPr>
        <w:t xml:space="preserve"> نمی‌</w:t>
      </w:r>
      <w:r w:rsidR="00D41F4F" w:rsidRPr="00876449">
        <w:rPr>
          <w:rFonts w:cs="B Lotus"/>
          <w:color w:val="000000"/>
          <w:sz w:val="26"/>
          <w:szCs w:val="26"/>
          <w:rtl/>
          <w:lang w:bidi="fa-IR"/>
        </w:rPr>
        <w:t>‌شويد؟</w:t>
      </w:r>
      <w:r w:rsidRPr="00876449">
        <w:rPr>
          <w:rFonts w:cs="Traditional Arabic" w:hint="cs"/>
          <w:color w:val="000000"/>
          <w:sz w:val="26"/>
          <w:szCs w:val="26"/>
          <w:rtl/>
          <w:lang w:bidi="fa-IR"/>
        </w:rPr>
        <w:t>»</w:t>
      </w:r>
      <w:r w:rsidR="00634C2F" w:rsidRPr="00876449">
        <w:rPr>
          <w:rFonts w:cs="B Lotus"/>
          <w:color w:val="000000"/>
          <w:sz w:val="26"/>
          <w:szCs w:val="26"/>
          <w:rtl/>
          <w:lang w:bidi="fa-IR"/>
        </w:rPr>
        <w:t xml:space="preserve">. </w:t>
      </w:r>
      <w:r w:rsidR="00634C2F" w:rsidRPr="00782831">
        <w:rPr>
          <w:rFonts w:cs="B Lotus"/>
          <w:color w:val="000000"/>
          <w:rtl/>
          <w:lang w:bidi="fa-IR"/>
        </w:rPr>
        <w:t>در حدیث فرقه</w:t>
      </w:r>
      <w:r w:rsidR="00E507EB">
        <w:rPr>
          <w:rFonts w:cs="B Lotus"/>
          <w:color w:val="000000"/>
          <w:rtl/>
          <w:lang w:bidi="fa-IR"/>
        </w:rPr>
        <w:t>‌ها</w:t>
      </w:r>
      <w:r w:rsidR="00634C2F" w:rsidRPr="00782831">
        <w:rPr>
          <w:rFonts w:cs="B Lotus"/>
          <w:color w:val="000000"/>
          <w:rtl/>
          <w:lang w:bidi="fa-IR"/>
        </w:rPr>
        <w:t xml:space="preserve"> مطلبی نیست که این ویژگی و خصلت و نیز ویژگی قبلی را نشان دهد، ولی این ویژگی به شناخت هر کس از آنچه در درونش است بر</w:t>
      </w:r>
      <w:r w:rsidR="00912D91">
        <w:rPr>
          <w:rFonts w:cs="B Lotus"/>
          <w:color w:val="000000"/>
          <w:rtl/>
          <w:lang w:bidi="fa-IR"/>
        </w:rPr>
        <w:t xml:space="preserve"> می‌</w:t>
      </w:r>
      <w:r w:rsidR="00634C2F" w:rsidRPr="00782831">
        <w:rPr>
          <w:rFonts w:cs="B Lotus"/>
          <w:color w:val="000000"/>
          <w:rtl/>
          <w:lang w:bidi="fa-IR"/>
        </w:rPr>
        <w:t>گردد</w:t>
      </w:r>
      <w:r w:rsidR="006C11FC">
        <w:rPr>
          <w:rFonts w:cs="B Lotus"/>
          <w:color w:val="000000"/>
          <w:rtl/>
          <w:lang w:bidi="fa-IR"/>
        </w:rPr>
        <w:t>،</w:t>
      </w:r>
      <w:r w:rsidR="00634C2F" w:rsidRPr="00782831">
        <w:rPr>
          <w:rFonts w:cs="B Lotus"/>
          <w:color w:val="000000"/>
          <w:rtl/>
          <w:lang w:bidi="fa-IR"/>
        </w:rPr>
        <w:t xml:space="preserve"> چون پیروی از هوای نفس، امری باطنی است و غیر از صاحب</w:t>
      </w:r>
      <w:r w:rsidR="00E507EB">
        <w:rPr>
          <w:rFonts w:cs="B Lotus"/>
          <w:color w:val="000000"/>
          <w:rtl/>
          <w:lang w:bidi="fa-IR"/>
        </w:rPr>
        <w:t xml:space="preserve">‌اش </w:t>
      </w:r>
      <w:r w:rsidR="00634C2F" w:rsidRPr="00782831">
        <w:rPr>
          <w:rFonts w:cs="B Lotus"/>
          <w:color w:val="000000"/>
          <w:rtl/>
          <w:lang w:bidi="fa-IR"/>
        </w:rPr>
        <w:t>کسی به آن پی</w:t>
      </w:r>
      <w:r w:rsidR="00912D91">
        <w:rPr>
          <w:rFonts w:cs="B Lotus"/>
          <w:color w:val="000000"/>
          <w:rtl/>
          <w:lang w:bidi="fa-IR"/>
        </w:rPr>
        <w:t xml:space="preserve"> نمی‌</w:t>
      </w:r>
      <w:r w:rsidR="00634C2F" w:rsidRPr="00782831">
        <w:rPr>
          <w:rFonts w:cs="B Lotus"/>
          <w:color w:val="000000"/>
          <w:rtl/>
          <w:lang w:bidi="fa-IR"/>
        </w:rPr>
        <w:t>برد و فقط صاحب</w:t>
      </w:r>
      <w:r w:rsidR="00E507EB">
        <w:rPr>
          <w:rFonts w:cs="B Lotus"/>
          <w:color w:val="000000"/>
          <w:rtl/>
          <w:lang w:bidi="fa-IR"/>
        </w:rPr>
        <w:t xml:space="preserve">‌اش </w:t>
      </w:r>
      <w:r w:rsidR="00634C2F" w:rsidRPr="00782831">
        <w:rPr>
          <w:rFonts w:cs="B Lotus"/>
          <w:color w:val="000000"/>
          <w:rtl/>
          <w:lang w:bidi="fa-IR"/>
        </w:rPr>
        <w:t>از آن آگاه است</w:t>
      </w:r>
      <w:r w:rsidR="006C11FC">
        <w:rPr>
          <w:rFonts w:cs="B Lotus"/>
          <w:color w:val="000000"/>
          <w:rtl/>
          <w:lang w:bidi="fa-IR"/>
        </w:rPr>
        <w:t>،</w:t>
      </w:r>
      <w:r w:rsidR="00634C2F" w:rsidRPr="00782831">
        <w:rPr>
          <w:rFonts w:cs="B Lotus"/>
          <w:color w:val="000000"/>
          <w:rtl/>
          <w:lang w:bidi="fa-IR"/>
        </w:rPr>
        <w:t xml:space="preserve"> البته در صورتی که خود را فریب ندهد. و زمانی دیگر به آن پی</w:t>
      </w:r>
      <w:r w:rsidR="00912D91">
        <w:rPr>
          <w:rFonts w:cs="B Lotus"/>
          <w:color w:val="000000"/>
          <w:rtl/>
          <w:lang w:bidi="fa-IR"/>
        </w:rPr>
        <w:t xml:space="preserve"> می‌</w:t>
      </w:r>
      <w:r w:rsidR="00634C2F" w:rsidRPr="00782831">
        <w:rPr>
          <w:rFonts w:cs="B Lotus"/>
          <w:color w:val="000000"/>
          <w:rtl/>
          <w:lang w:bidi="fa-IR"/>
        </w:rPr>
        <w:t>برد که دلیلی خارجی آن را نشان دهد.</w:t>
      </w:r>
    </w:p>
    <w:p w:rsidR="00634C2F" w:rsidRPr="00782831" w:rsidRDefault="00634C2F" w:rsidP="00433480">
      <w:pPr>
        <w:widowControl w:val="0"/>
        <w:ind w:firstLine="284"/>
        <w:jc w:val="both"/>
        <w:rPr>
          <w:rFonts w:cs="B Lotus"/>
          <w:rtl/>
          <w:lang w:bidi="fa-IR"/>
        </w:rPr>
      </w:pPr>
      <w:r w:rsidRPr="00782831">
        <w:rPr>
          <w:rFonts w:cs="B Lotus"/>
          <w:rtl/>
          <w:lang w:bidi="fa-IR"/>
        </w:rPr>
        <w:t>قبلاً گفته شد که اصل پیدایش فرقه</w:t>
      </w:r>
      <w:r w:rsidR="00E507EB">
        <w:rPr>
          <w:rFonts w:cs="B Lotus"/>
          <w:rtl/>
          <w:lang w:bidi="fa-IR"/>
        </w:rPr>
        <w:t>‌ها</w:t>
      </w:r>
      <w:r w:rsidR="006C11FC">
        <w:rPr>
          <w:rFonts w:cs="B Lotus"/>
          <w:rtl/>
          <w:lang w:bidi="fa-IR"/>
        </w:rPr>
        <w:t>،</w:t>
      </w:r>
      <w:r w:rsidRPr="00782831">
        <w:rPr>
          <w:rFonts w:cs="B Lotus"/>
          <w:rtl/>
          <w:lang w:bidi="fa-IR"/>
        </w:rPr>
        <w:t xml:space="preserve"> جهل به سبب نزول احادیث و ناآگاهی از سنت پیامبر</w:t>
      </w:r>
      <w:r>
        <w:rPr>
          <w:rFonts w:cs="CTraditional Arabic"/>
          <w:rtl/>
          <w:lang w:bidi="fa-IR"/>
        </w:rPr>
        <w:t>ص</w:t>
      </w:r>
      <w:r w:rsidR="00912D91">
        <w:rPr>
          <w:rFonts w:cs="B Lotus"/>
          <w:rtl/>
          <w:lang w:bidi="fa-IR"/>
        </w:rPr>
        <w:t xml:space="preserve"> می‌</w:t>
      </w:r>
      <w:r w:rsidRPr="00782831">
        <w:rPr>
          <w:rFonts w:cs="B Lotus"/>
          <w:rtl/>
          <w:lang w:bidi="fa-IR"/>
        </w:rPr>
        <w:t>باشد. این مطلبی است که حدیث:</w:t>
      </w:r>
      <w:r w:rsidR="00876449">
        <w:rPr>
          <w:rFonts w:cs="B Lotus" w:hint="cs"/>
          <w:rtl/>
          <w:lang w:bidi="fa-IR"/>
        </w:rPr>
        <w:t xml:space="preserve"> </w:t>
      </w:r>
      <w:r w:rsidR="00876449">
        <w:rPr>
          <w:rFonts w:cs="Traditional Arabic" w:hint="cs"/>
          <w:rtl/>
          <w:lang w:bidi="fa-IR"/>
        </w:rPr>
        <w:t>«</w:t>
      </w:r>
      <w:r w:rsidR="00876449" w:rsidRPr="00876449">
        <w:rPr>
          <w:rStyle w:val="Char2"/>
          <w:rFonts w:hint="eastAsia"/>
          <w:rtl/>
        </w:rPr>
        <w:t>اتَّخَذَ</w:t>
      </w:r>
      <w:r w:rsidR="00876449" w:rsidRPr="00876449">
        <w:rPr>
          <w:rStyle w:val="Char2"/>
          <w:rtl/>
        </w:rPr>
        <w:t xml:space="preserve"> </w:t>
      </w:r>
      <w:r w:rsidR="00876449" w:rsidRPr="00876449">
        <w:rPr>
          <w:rStyle w:val="Char2"/>
          <w:rFonts w:hint="eastAsia"/>
          <w:rtl/>
        </w:rPr>
        <w:t>النَّاسُ</w:t>
      </w:r>
      <w:r w:rsidR="00876449" w:rsidRPr="00876449">
        <w:rPr>
          <w:rStyle w:val="Char2"/>
          <w:rtl/>
        </w:rPr>
        <w:t xml:space="preserve"> </w:t>
      </w:r>
      <w:r w:rsidR="00876449" w:rsidRPr="00876449">
        <w:rPr>
          <w:rStyle w:val="Char2"/>
          <w:rFonts w:hint="eastAsia"/>
          <w:rtl/>
        </w:rPr>
        <w:t>رُؤَسَاءَ</w:t>
      </w:r>
      <w:r w:rsidR="00876449" w:rsidRPr="00876449">
        <w:rPr>
          <w:rStyle w:val="Char2"/>
          <w:rtl/>
        </w:rPr>
        <w:t xml:space="preserve"> </w:t>
      </w:r>
      <w:r w:rsidR="00876449" w:rsidRPr="00876449">
        <w:rPr>
          <w:rStyle w:val="Char2"/>
          <w:rFonts w:hint="eastAsia"/>
          <w:rtl/>
        </w:rPr>
        <w:t>جُهَّالًا</w:t>
      </w:r>
      <w:r w:rsidR="00876449">
        <w:rPr>
          <w:rFonts w:cs="Traditional Arabic" w:hint="cs"/>
          <w:rtl/>
          <w:lang w:bidi="fa-IR"/>
        </w:rPr>
        <w:t>»</w:t>
      </w:r>
      <w:r w:rsidRPr="00876449">
        <w:rPr>
          <w:rStyle w:val="FootnoteReference"/>
          <w:rFonts w:eastAsia="SimSun" w:cs="B Lotus"/>
          <w:color w:val="000000"/>
          <w:rtl/>
          <w:lang w:bidi="fa-IR"/>
        </w:rPr>
        <w:footnoteReference w:id="235"/>
      </w:r>
      <w:r w:rsidR="00876449">
        <w:rPr>
          <w:rFonts w:cs="B Lotus" w:hint="cs"/>
          <w:rtl/>
          <w:lang w:bidi="fa-IR"/>
        </w:rPr>
        <w:t>.</w:t>
      </w:r>
      <w:r w:rsidRPr="00782831">
        <w:rPr>
          <w:rFonts w:cs="B Lotus"/>
          <w:rtl/>
          <w:lang w:bidi="fa-IR"/>
        </w:rPr>
        <w:t xml:space="preserve"> از آن خبر</w:t>
      </w:r>
      <w:r w:rsidR="00912D91">
        <w:rPr>
          <w:rFonts w:cs="B Lotus"/>
          <w:rtl/>
          <w:lang w:bidi="fa-IR"/>
        </w:rPr>
        <w:t xml:space="preserve"> می‌</w:t>
      </w:r>
      <w:r w:rsidRPr="00782831">
        <w:rPr>
          <w:rFonts w:cs="B Lotus"/>
          <w:rtl/>
          <w:lang w:bidi="fa-IR"/>
        </w:rPr>
        <w:t>دهد.</w:t>
      </w:r>
    </w:p>
    <w:p w:rsidR="00634C2F" w:rsidRPr="00782831" w:rsidRDefault="002E114E" w:rsidP="00433480">
      <w:pPr>
        <w:widowControl w:val="0"/>
        <w:ind w:firstLine="284"/>
        <w:jc w:val="both"/>
        <w:rPr>
          <w:rFonts w:cs="B Lotus"/>
          <w:rtl/>
          <w:lang w:bidi="fa-IR"/>
        </w:rPr>
      </w:pPr>
      <w:r>
        <w:rPr>
          <w:rFonts w:cs="B Lotus"/>
          <w:rtl/>
          <w:lang w:bidi="fa-IR"/>
        </w:rPr>
        <w:t>هر</w:t>
      </w:r>
      <w:r w:rsidR="00634C2F" w:rsidRPr="00782831">
        <w:rPr>
          <w:rFonts w:cs="B Lotus"/>
          <w:rtl/>
          <w:lang w:bidi="fa-IR"/>
        </w:rPr>
        <w:t>کس نسبت به خودش</w:t>
      </w:r>
      <w:r w:rsidR="00912D91">
        <w:rPr>
          <w:rFonts w:cs="B Lotus"/>
          <w:rtl/>
          <w:lang w:bidi="fa-IR"/>
        </w:rPr>
        <w:t xml:space="preserve"> می‌</w:t>
      </w:r>
      <w:r w:rsidR="00634C2F" w:rsidRPr="00782831">
        <w:rPr>
          <w:rFonts w:cs="B Lotus"/>
          <w:rtl/>
          <w:lang w:bidi="fa-IR"/>
        </w:rPr>
        <w:t>داند که آیا در علم و دانش به درجه‏ی مجتهدین رسیده یا خیر؟ و اگر خوب دقت و تأمل کند موقع پرسیدن از او</w:t>
      </w:r>
      <w:r w:rsidR="00912D91">
        <w:rPr>
          <w:rFonts w:cs="B Lotus"/>
          <w:rtl/>
          <w:lang w:bidi="fa-IR"/>
        </w:rPr>
        <w:t xml:space="preserve"> می‌</w:t>
      </w:r>
      <w:r w:rsidR="00634C2F" w:rsidRPr="00782831">
        <w:rPr>
          <w:rFonts w:cs="B Lotus"/>
          <w:rtl/>
          <w:lang w:bidi="fa-IR"/>
        </w:rPr>
        <w:t>داند که آیا مطلبی روشن و واضح را</w:t>
      </w:r>
      <w:r w:rsidR="00912D91">
        <w:rPr>
          <w:rFonts w:cs="B Lotus"/>
          <w:rtl/>
          <w:lang w:bidi="fa-IR"/>
        </w:rPr>
        <w:t xml:space="preserve"> می‌</w:t>
      </w:r>
      <w:r w:rsidR="00634C2F" w:rsidRPr="00782831">
        <w:rPr>
          <w:rFonts w:cs="B Lotus"/>
          <w:rtl/>
          <w:lang w:bidi="fa-IR"/>
        </w:rPr>
        <w:t>گوید یا خیر، مطلبی مبهم و غیرواضح</w:t>
      </w:r>
      <w:r w:rsidR="00912D91">
        <w:rPr>
          <w:rFonts w:cs="B Lotus"/>
          <w:rtl/>
          <w:lang w:bidi="fa-IR"/>
        </w:rPr>
        <w:t xml:space="preserve"> می‌</w:t>
      </w:r>
      <w:r w:rsidR="00634C2F" w:rsidRPr="00782831">
        <w:rPr>
          <w:rFonts w:cs="B Lotus"/>
          <w:rtl/>
          <w:lang w:bidi="fa-IR"/>
        </w:rPr>
        <w:t>گوید؟ یا بدون علم سخن</w:t>
      </w:r>
      <w:r w:rsidR="00912D91">
        <w:rPr>
          <w:rFonts w:cs="B Lotus"/>
          <w:rtl/>
          <w:lang w:bidi="fa-IR"/>
        </w:rPr>
        <w:t xml:space="preserve"> می‌</w:t>
      </w:r>
      <w:r w:rsidR="00634C2F" w:rsidRPr="00782831">
        <w:rPr>
          <w:rFonts w:cs="B Lotus"/>
          <w:rtl/>
          <w:lang w:bidi="fa-IR"/>
        </w:rPr>
        <w:t>گوید؟ یا در آن شک و تردید دارد؟ عالم هرگاه علماء به علم و دانش</w:t>
      </w:r>
      <w:r w:rsidR="00E507EB">
        <w:rPr>
          <w:rFonts w:cs="B Lotus"/>
          <w:rtl/>
          <w:lang w:bidi="fa-IR"/>
        </w:rPr>
        <w:t xml:space="preserve">‌اش </w:t>
      </w:r>
      <w:r w:rsidR="00634C2F" w:rsidRPr="00782831">
        <w:rPr>
          <w:rFonts w:cs="B Lotus"/>
          <w:rtl/>
          <w:lang w:bidi="fa-IR"/>
        </w:rPr>
        <w:t>گواهی ندهند و او را تأیید نکنند، او حکم عالم نبودن را دارد تا اینکه عالم دیگری، او را تأیید کند و خودش از درون به آنچه که درباره</w:t>
      </w:r>
      <w:r w:rsidR="00E507EB">
        <w:rPr>
          <w:rFonts w:cs="B Lotus"/>
          <w:rtl/>
          <w:lang w:bidi="fa-IR"/>
        </w:rPr>
        <w:t xml:space="preserve">‌اش </w:t>
      </w:r>
      <w:r w:rsidR="00876449">
        <w:rPr>
          <w:rFonts w:cs="B Lotus"/>
          <w:rtl/>
          <w:lang w:bidi="fa-IR"/>
        </w:rPr>
        <w:t>گواهی داده شده، عالم باشد وگر</w:t>
      </w:r>
      <w:r w:rsidR="00634C2F" w:rsidRPr="00782831">
        <w:rPr>
          <w:rFonts w:cs="B Lotus"/>
          <w:rtl/>
          <w:lang w:bidi="fa-IR"/>
        </w:rPr>
        <w:t>نه یقین دارد که علم و دانش دینی ندارد یا در داشتن علم و دانش دینی شک و تردید دارد. پس اقدام در این دو حالت</w:t>
      </w:r>
      <w:r w:rsidR="00876449">
        <w:rPr>
          <w:rFonts w:cs="B Lotus" w:hint="cs"/>
          <w:rtl/>
          <w:lang w:bidi="fa-IR"/>
        </w:rPr>
        <w:t xml:space="preserve"> </w:t>
      </w:r>
      <w:r w:rsidR="00634C2F" w:rsidRPr="00782831">
        <w:rPr>
          <w:rFonts w:cs="B Lotus"/>
          <w:rtl/>
          <w:lang w:bidi="fa-IR"/>
        </w:rPr>
        <w:t>(یقین داشتن یا شک به اینکه علم و دانش دینی ندارد) به فتوا بر باز ایستادن از فتوا تنها به خاطر تبعیت از هوای نفس ترجیح دارد</w:t>
      </w:r>
      <w:r w:rsidR="006C11FC">
        <w:rPr>
          <w:rFonts w:cs="B Lotus"/>
          <w:rtl/>
          <w:lang w:bidi="fa-IR"/>
        </w:rPr>
        <w:t>،</w:t>
      </w:r>
      <w:r w:rsidR="00634C2F" w:rsidRPr="00782831">
        <w:rPr>
          <w:rFonts w:cs="B Lotus"/>
          <w:rtl/>
          <w:lang w:bidi="fa-IR"/>
        </w:rPr>
        <w:t xml:space="preserve"> چون</w:t>
      </w:r>
      <w:r w:rsidR="00912D91">
        <w:rPr>
          <w:rFonts w:cs="B Lotus"/>
          <w:rtl/>
          <w:lang w:bidi="fa-IR"/>
        </w:rPr>
        <w:t xml:space="preserve"> می‌</w:t>
      </w:r>
      <w:r w:rsidR="00634C2F" w:rsidRPr="00782831">
        <w:rPr>
          <w:rFonts w:cs="B Lotus"/>
          <w:rtl/>
          <w:lang w:bidi="fa-IR"/>
        </w:rPr>
        <w:t>بایست راجع به خودش از کسی دیگر طلب فتوا کند و این کار را نکرده است، و لازم بود که اقدام به فتوا نکند مگر اینکه کسی دیگر او را تأیید کند، و این کار را نکرده است.</w:t>
      </w:r>
    </w:p>
    <w:p w:rsidR="00634C2F" w:rsidRPr="00782831" w:rsidRDefault="00634C2F" w:rsidP="00CF29B2">
      <w:pPr>
        <w:ind w:firstLine="284"/>
        <w:jc w:val="both"/>
        <w:rPr>
          <w:rFonts w:cs="B Lotus"/>
          <w:rtl/>
          <w:lang w:bidi="fa-IR"/>
        </w:rPr>
      </w:pPr>
      <w:r w:rsidRPr="00782831">
        <w:rPr>
          <w:rFonts w:cs="B Lotus"/>
          <w:rtl/>
          <w:lang w:bidi="fa-IR"/>
        </w:rPr>
        <w:t>عقلاء</w:t>
      </w:r>
      <w:r w:rsidR="00912D91">
        <w:rPr>
          <w:rFonts w:cs="B Lotus"/>
          <w:rtl/>
          <w:lang w:bidi="fa-IR"/>
        </w:rPr>
        <w:t xml:space="preserve"> می‌</w:t>
      </w:r>
      <w:r w:rsidRPr="00782831">
        <w:rPr>
          <w:rFonts w:cs="B Lotus"/>
          <w:rtl/>
          <w:lang w:bidi="fa-IR"/>
        </w:rPr>
        <w:t>گویند: رأی کسی که با دیگران مشورت و نظرخواهی</w:t>
      </w:r>
      <w:r w:rsidR="00912D91">
        <w:rPr>
          <w:rFonts w:cs="B Lotus"/>
          <w:rtl/>
          <w:lang w:bidi="fa-IR"/>
        </w:rPr>
        <w:t xml:space="preserve"> می‌</w:t>
      </w:r>
      <w:r w:rsidRPr="00782831">
        <w:rPr>
          <w:rFonts w:cs="B Lotus"/>
          <w:rtl/>
          <w:lang w:bidi="fa-IR"/>
        </w:rPr>
        <w:t>کند، سودمند</w:t>
      </w:r>
      <w:r w:rsidR="00E507EB">
        <w:rPr>
          <w:rFonts w:cs="B Lotus"/>
          <w:rtl/>
          <w:lang w:bidi="fa-IR"/>
        </w:rPr>
        <w:t>‌تر</w:t>
      </w:r>
      <w:r w:rsidRPr="00782831">
        <w:rPr>
          <w:rFonts w:cs="B Lotus"/>
          <w:rtl/>
          <w:lang w:bidi="fa-IR"/>
        </w:rPr>
        <w:t xml:space="preserve"> است</w:t>
      </w:r>
      <w:r w:rsidR="006C11FC">
        <w:rPr>
          <w:rFonts w:cs="B Lotus"/>
          <w:rtl/>
          <w:lang w:bidi="fa-IR"/>
        </w:rPr>
        <w:t>،</w:t>
      </w:r>
      <w:r w:rsidRPr="00782831">
        <w:rPr>
          <w:rFonts w:cs="B Lotus"/>
          <w:rtl/>
          <w:lang w:bidi="fa-IR"/>
        </w:rPr>
        <w:t xml:space="preserve"> چون از هوای نفس دور است، ولی اگر مشورت نکند، این چنین نیست و از هوای نفس دور نیست به ویژه در حوزه‏ی مناصب و مقامات عالی و شریف همچون منصب علم و فتوا.</w:t>
      </w:r>
    </w:p>
    <w:p w:rsidR="00634C2F" w:rsidRPr="00782831" w:rsidRDefault="00634C2F" w:rsidP="002E114E">
      <w:pPr>
        <w:widowControl w:val="0"/>
        <w:ind w:firstLine="284"/>
        <w:jc w:val="both"/>
        <w:rPr>
          <w:rFonts w:cs="B Lotus"/>
          <w:rtl/>
          <w:lang w:bidi="fa-IR"/>
        </w:rPr>
      </w:pPr>
      <w:r w:rsidRPr="00782831">
        <w:rPr>
          <w:rFonts w:cs="B Lotus"/>
          <w:rtl/>
          <w:lang w:bidi="fa-IR"/>
        </w:rPr>
        <w:t>این مثال</w:t>
      </w:r>
      <w:r w:rsidR="00E507EB">
        <w:rPr>
          <w:rFonts w:cs="B Lotus"/>
          <w:rtl/>
          <w:lang w:bidi="fa-IR"/>
        </w:rPr>
        <w:t>‌ها</w:t>
      </w:r>
      <w:r w:rsidRPr="00782831">
        <w:rPr>
          <w:rFonts w:cs="B Lotus"/>
          <w:rtl/>
          <w:lang w:bidi="fa-IR"/>
        </w:rPr>
        <w:t>یی بود که صاحب هوا را متوجه هوای نفس</w:t>
      </w:r>
      <w:r w:rsidR="00E507EB">
        <w:rPr>
          <w:rFonts w:cs="B Lotus"/>
          <w:rtl/>
          <w:lang w:bidi="fa-IR"/>
        </w:rPr>
        <w:t xml:space="preserve">‌اش </w:t>
      </w:r>
      <w:r w:rsidR="00912D91">
        <w:rPr>
          <w:rFonts w:cs="B Lotus"/>
          <w:rtl/>
          <w:lang w:bidi="fa-IR"/>
        </w:rPr>
        <w:t>می‌</w:t>
      </w:r>
      <w:r w:rsidRPr="00782831">
        <w:rPr>
          <w:rFonts w:cs="B Lotus"/>
          <w:rtl/>
          <w:lang w:bidi="fa-IR"/>
        </w:rPr>
        <w:t>کند و ضابطه</w:t>
      </w:r>
      <w:r w:rsidR="00912D91">
        <w:rPr>
          <w:rFonts w:cs="B Lotus"/>
          <w:rtl/>
          <w:lang w:bidi="fa-IR"/>
        </w:rPr>
        <w:t xml:space="preserve">‌ای </w:t>
      </w:r>
      <w:r w:rsidRPr="00782831">
        <w:rPr>
          <w:rFonts w:cs="B Lotus"/>
          <w:rtl/>
          <w:lang w:bidi="fa-IR"/>
        </w:rPr>
        <w:t>را برای آن قرار</w:t>
      </w:r>
      <w:r w:rsidR="00912D91">
        <w:rPr>
          <w:rFonts w:cs="B Lotus"/>
          <w:rtl/>
          <w:lang w:bidi="fa-IR"/>
        </w:rPr>
        <w:t xml:space="preserve"> می‌</w:t>
      </w:r>
      <w:r w:rsidRPr="00782831">
        <w:rPr>
          <w:rFonts w:cs="B Lotus"/>
          <w:rtl/>
          <w:lang w:bidi="fa-IR"/>
        </w:rPr>
        <w:t xml:space="preserve">دهد که آیا در عهده دار بودن فتوا برای مردم، پیرو هوای نفس است یا پیرو شریعت؟ </w:t>
      </w:r>
    </w:p>
    <w:p w:rsidR="00634C2F" w:rsidRPr="00782831" w:rsidRDefault="00634C2F" w:rsidP="002E114E">
      <w:pPr>
        <w:widowControl w:val="0"/>
        <w:ind w:firstLine="284"/>
        <w:jc w:val="both"/>
        <w:rPr>
          <w:rFonts w:cs="B Lotus"/>
          <w:rtl/>
          <w:lang w:bidi="fa-IR"/>
        </w:rPr>
      </w:pPr>
      <w:r w:rsidRPr="00782831">
        <w:rPr>
          <w:rFonts w:cs="B Lotus"/>
          <w:rtl/>
          <w:lang w:bidi="fa-IR"/>
        </w:rPr>
        <w:t>اما ویژگی و خصلت دوم به دانشمندانی که در دانش ریشه دارند، بر</w:t>
      </w:r>
      <w:r w:rsidR="00912D91">
        <w:rPr>
          <w:rFonts w:cs="B Lotus"/>
          <w:rtl/>
          <w:lang w:bidi="fa-IR"/>
        </w:rPr>
        <w:t>می‌</w:t>
      </w:r>
      <w:r w:rsidRPr="00782831">
        <w:rPr>
          <w:rFonts w:cs="B Lotus"/>
          <w:rtl/>
          <w:lang w:bidi="fa-IR"/>
        </w:rPr>
        <w:t>گردد</w:t>
      </w:r>
      <w:r w:rsidR="006C11FC">
        <w:rPr>
          <w:rFonts w:cs="B Lotus"/>
          <w:rtl/>
          <w:lang w:bidi="fa-IR"/>
        </w:rPr>
        <w:t>،</w:t>
      </w:r>
      <w:r w:rsidRPr="00782831">
        <w:rPr>
          <w:rFonts w:cs="B Lotus"/>
          <w:rtl/>
          <w:lang w:bidi="fa-IR"/>
        </w:rPr>
        <w:t xml:space="preserve"> چون شناخت محکم و متشابه، تخصص آنان است. آنان</w:t>
      </w:r>
      <w:r w:rsidR="00E507EB">
        <w:rPr>
          <w:rFonts w:cs="B Lotus"/>
          <w:rtl/>
          <w:lang w:bidi="fa-IR"/>
        </w:rPr>
        <w:t>‌اند</w:t>
      </w:r>
      <w:r w:rsidRPr="00782831">
        <w:rPr>
          <w:rFonts w:cs="B Lotus"/>
          <w:rtl/>
          <w:lang w:bidi="fa-IR"/>
        </w:rPr>
        <w:t xml:space="preserve"> که محکم و متشابه را تشخیص</w:t>
      </w:r>
      <w:r w:rsidR="00912D91">
        <w:rPr>
          <w:rFonts w:cs="B Lotus"/>
          <w:rtl/>
          <w:lang w:bidi="fa-IR"/>
        </w:rPr>
        <w:t xml:space="preserve"> می‌</w:t>
      </w:r>
      <w:r w:rsidRPr="00782831">
        <w:rPr>
          <w:rFonts w:cs="B Lotus"/>
          <w:rtl/>
          <w:lang w:bidi="fa-IR"/>
        </w:rPr>
        <w:t>دهند و اهل آن را</w:t>
      </w:r>
      <w:r w:rsidR="00912D91">
        <w:rPr>
          <w:rFonts w:cs="B Lotus"/>
          <w:rtl/>
          <w:lang w:bidi="fa-IR"/>
        </w:rPr>
        <w:t xml:space="preserve"> می‌</w:t>
      </w:r>
      <w:r w:rsidRPr="00782831">
        <w:rPr>
          <w:rFonts w:cs="B Lotus"/>
          <w:rtl/>
          <w:lang w:bidi="fa-IR"/>
        </w:rPr>
        <w:t>شناسند. و آنان</w:t>
      </w:r>
      <w:r w:rsidR="00E507EB">
        <w:rPr>
          <w:rFonts w:cs="B Lotus"/>
          <w:rtl/>
          <w:lang w:bidi="fa-IR"/>
        </w:rPr>
        <w:t>‌اند</w:t>
      </w:r>
      <w:r w:rsidRPr="00782831">
        <w:rPr>
          <w:rFonts w:cs="B Lotus"/>
          <w:rtl/>
          <w:lang w:bidi="fa-IR"/>
        </w:rPr>
        <w:t xml:space="preserve"> که بیان و معرفی اشخاصی که پیرو محکم</w:t>
      </w:r>
      <w:r w:rsidR="00E507EB">
        <w:rPr>
          <w:rFonts w:cs="B Lotus"/>
          <w:rtl/>
          <w:lang w:bidi="fa-IR"/>
        </w:rPr>
        <w:t>‌اند</w:t>
      </w:r>
      <w:r w:rsidRPr="00782831">
        <w:rPr>
          <w:rFonts w:cs="B Lotus"/>
          <w:rtl/>
          <w:lang w:bidi="fa-IR"/>
        </w:rPr>
        <w:t xml:space="preserve"> تا در نتیجه از آنان تقلید شود و اشخاصی که پیرو متشابه هستند که اصلاً از آنان تقلید</w:t>
      </w:r>
      <w:r w:rsidR="00912D91">
        <w:rPr>
          <w:rFonts w:cs="B Lotus"/>
          <w:rtl/>
          <w:lang w:bidi="fa-IR"/>
        </w:rPr>
        <w:t xml:space="preserve"> نمی‌</w:t>
      </w:r>
      <w:r w:rsidRPr="00782831">
        <w:rPr>
          <w:rFonts w:cs="B Lotus"/>
          <w:rtl/>
          <w:lang w:bidi="fa-IR"/>
        </w:rPr>
        <w:t>شود، به آنان بر</w:t>
      </w:r>
      <w:r w:rsidR="00912D91">
        <w:rPr>
          <w:rFonts w:cs="B Lotus"/>
          <w:rtl/>
          <w:lang w:bidi="fa-IR"/>
        </w:rPr>
        <w:t>می‌</w:t>
      </w:r>
      <w:r w:rsidRPr="00782831">
        <w:rPr>
          <w:rFonts w:cs="B Lotus"/>
          <w:rtl/>
          <w:lang w:bidi="fa-IR"/>
        </w:rPr>
        <w:t xml:space="preserve">گردد. </w:t>
      </w:r>
    </w:p>
    <w:p w:rsidR="00634C2F" w:rsidRPr="00782831" w:rsidRDefault="00634C2F" w:rsidP="00876449">
      <w:pPr>
        <w:ind w:firstLine="284"/>
        <w:jc w:val="both"/>
        <w:rPr>
          <w:rFonts w:cs="B Lotus"/>
          <w:rtl/>
          <w:lang w:bidi="fa-IR"/>
        </w:rPr>
      </w:pPr>
      <w:r w:rsidRPr="00782831">
        <w:rPr>
          <w:rFonts w:cs="B Lotus"/>
          <w:rtl/>
          <w:lang w:bidi="fa-IR"/>
        </w:rPr>
        <w:t>اما کسانی که پیرو متشابه هستند، علامت و مشخصه‏ی ظاهری را نیز دارند، که حدیثی که آیه‏ی مذکور به وسیله‏ی آن تفسیر شده، به آن اشاره دارد. پیامبر</w:t>
      </w:r>
      <w:r>
        <w:rPr>
          <w:rFonts w:cs="CTraditional Arabic"/>
          <w:rtl/>
          <w:lang w:bidi="fa-IR"/>
        </w:rPr>
        <w:t>ص</w:t>
      </w:r>
      <w:r w:rsidRPr="00782831">
        <w:rPr>
          <w:rFonts w:cs="B Lotus"/>
          <w:rtl/>
          <w:lang w:bidi="fa-IR"/>
        </w:rPr>
        <w:t xml:space="preserve"> در این حدیث</w:t>
      </w:r>
      <w:r w:rsidR="00912D91">
        <w:rPr>
          <w:rFonts w:cs="B Lotus"/>
          <w:rtl/>
          <w:lang w:bidi="fa-IR"/>
        </w:rPr>
        <w:t xml:space="preserve"> می‌</w:t>
      </w:r>
      <w:r w:rsidRPr="00782831">
        <w:rPr>
          <w:rFonts w:cs="B Lotus"/>
          <w:rtl/>
          <w:lang w:bidi="fa-IR"/>
        </w:rPr>
        <w:t>فرماید</w:t>
      </w:r>
      <w:r w:rsidR="00876449">
        <w:rPr>
          <w:rFonts w:cs="B Lotus" w:hint="cs"/>
          <w:rtl/>
          <w:lang w:bidi="fa-IR"/>
        </w:rPr>
        <w:t xml:space="preserve">: </w:t>
      </w:r>
      <w:r w:rsidR="00876449">
        <w:rPr>
          <w:rFonts w:cs="Traditional Arabic" w:hint="cs"/>
          <w:rtl/>
          <w:lang w:bidi="fa-IR"/>
        </w:rPr>
        <w:t>«</w:t>
      </w:r>
      <w:r w:rsidR="00876449" w:rsidRPr="00876449">
        <w:rPr>
          <w:rStyle w:val="Char2"/>
          <w:rFonts w:hint="eastAsia"/>
          <w:rtl/>
        </w:rPr>
        <w:t>فَإِذَا</w:t>
      </w:r>
      <w:r w:rsidR="00876449" w:rsidRPr="00876449">
        <w:rPr>
          <w:rStyle w:val="Char2"/>
          <w:rtl/>
        </w:rPr>
        <w:t xml:space="preserve"> </w:t>
      </w:r>
      <w:r w:rsidR="00876449" w:rsidRPr="00876449">
        <w:rPr>
          <w:rStyle w:val="Char2"/>
          <w:rFonts w:hint="eastAsia"/>
          <w:rtl/>
        </w:rPr>
        <w:t>رَأَيْتُمُ</w:t>
      </w:r>
      <w:r w:rsidR="00876449" w:rsidRPr="00876449">
        <w:rPr>
          <w:rStyle w:val="Char2"/>
          <w:rtl/>
        </w:rPr>
        <w:t xml:space="preserve"> </w:t>
      </w:r>
      <w:r w:rsidR="00876449" w:rsidRPr="00876449">
        <w:rPr>
          <w:rStyle w:val="Char2"/>
          <w:rFonts w:hint="eastAsia"/>
          <w:rtl/>
        </w:rPr>
        <w:t>الَّذِينَ</w:t>
      </w:r>
      <w:r w:rsidR="00876449" w:rsidRPr="00876449">
        <w:rPr>
          <w:rStyle w:val="Char2"/>
          <w:rtl/>
        </w:rPr>
        <w:t xml:space="preserve"> </w:t>
      </w:r>
      <w:r w:rsidR="00876449" w:rsidRPr="00876449">
        <w:rPr>
          <w:rStyle w:val="Char2"/>
          <w:rFonts w:hint="eastAsia"/>
          <w:rtl/>
        </w:rPr>
        <w:t>يُجَادِلُونَ</w:t>
      </w:r>
      <w:r w:rsidR="00876449" w:rsidRPr="00876449">
        <w:rPr>
          <w:rStyle w:val="Char2"/>
          <w:rtl/>
        </w:rPr>
        <w:t xml:space="preserve"> </w:t>
      </w:r>
      <w:r w:rsidR="00876449" w:rsidRPr="00876449">
        <w:rPr>
          <w:rStyle w:val="Char2"/>
          <w:rFonts w:hint="eastAsia"/>
          <w:rtl/>
        </w:rPr>
        <w:t>فِيهِ</w:t>
      </w:r>
      <w:r w:rsidR="00876449" w:rsidRPr="00876449">
        <w:rPr>
          <w:rStyle w:val="Char2"/>
          <w:rtl/>
        </w:rPr>
        <w:t xml:space="preserve"> </w:t>
      </w:r>
      <w:r w:rsidR="00876449" w:rsidRPr="00876449">
        <w:rPr>
          <w:rStyle w:val="Char2"/>
          <w:rFonts w:hint="eastAsia"/>
          <w:rtl/>
        </w:rPr>
        <w:t>فَهُمُ</w:t>
      </w:r>
      <w:r w:rsidR="00876449" w:rsidRPr="00876449">
        <w:rPr>
          <w:rStyle w:val="Char2"/>
          <w:rtl/>
        </w:rPr>
        <w:t xml:space="preserve"> </w:t>
      </w:r>
      <w:r w:rsidR="00876449" w:rsidRPr="00876449">
        <w:rPr>
          <w:rStyle w:val="Char2"/>
          <w:rFonts w:hint="eastAsia"/>
          <w:rtl/>
        </w:rPr>
        <w:t>الَّذِينَ</w:t>
      </w:r>
      <w:r w:rsidR="00876449" w:rsidRPr="00876449">
        <w:rPr>
          <w:rStyle w:val="Char2"/>
          <w:rtl/>
        </w:rPr>
        <w:t xml:space="preserve"> </w:t>
      </w:r>
      <w:r w:rsidR="00876449" w:rsidRPr="00876449">
        <w:rPr>
          <w:rStyle w:val="Char2"/>
          <w:rFonts w:hint="eastAsia"/>
          <w:rtl/>
        </w:rPr>
        <w:t>عَنَى</w:t>
      </w:r>
      <w:r w:rsidR="00876449" w:rsidRPr="00876449">
        <w:rPr>
          <w:rStyle w:val="Char2"/>
          <w:rtl/>
        </w:rPr>
        <w:t xml:space="preserve"> </w:t>
      </w:r>
      <w:r w:rsidR="00876449" w:rsidRPr="00876449">
        <w:rPr>
          <w:rStyle w:val="Char2"/>
          <w:rFonts w:hint="eastAsia"/>
          <w:rtl/>
        </w:rPr>
        <w:t>اللَّهُ</w:t>
      </w:r>
      <w:r w:rsidR="00876449">
        <w:rPr>
          <w:rStyle w:val="Char2"/>
          <w:rFonts w:hint="eastAsia"/>
        </w:rPr>
        <w:sym w:font="AGA Arabesque" w:char="F055"/>
      </w:r>
      <w:r w:rsidR="00876449" w:rsidRPr="00876449">
        <w:rPr>
          <w:rStyle w:val="Char2"/>
          <w:rtl/>
        </w:rPr>
        <w:t xml:space="preserve"> </w:t>
      </w:r>
      <w:r w:rsidR="00876449" w:rsidRPr="00876449">
        <w:rPr>
          <w:rStyle w:val="Char2"/>
          <w:rFonts w:hint="eastAsia"/>
          <w:rtl/>
        </w:rPr>
        <w:t>فَاحْذَرُوهُمْ</w:t>
      </w:r>
      <w:r w:rsidR="00876449">
        <w:rPr>
          <w:rFonts w:cs="Traditional Arabic" w:hint="cs"/>
          <w:rtl/>
          <w:lang w:bidi="fa-IR"/>
        </w:rPr>
        <w:t>»</w:t>
      </w:r>
      <w:r w:rsidR="00876449">
        <w:rPr>
          <w:rFonts w:cs="B Lotus" w:hint="cs"/>
          <w:rtl/>
          <w:lang w:bidi="fa-IR"/>
        </w:rPr>
        <w:t xml:space="preserve">. </w:t>
      </w:r>
      <w:r w:rsidR="00876449" w:rsidRPr="00876449">
        <w:rPr>
          <w:rFonts w:cs="Traditional Arabic" w:hint="cs"/>
          <w:sz w:val="26"/>
          <w:szCs w:val="26"/>
          <w:rtl/>
          <w:lang w:bidi="fa-IR"/>
        </w:rPr>
        <w:t>«</w:t>
      </w:r>
      <w:r w:rsidRPr="00876449">
        <w:rPr>
          <w:rFonts w:cs="B Lotus"/>
          <w:sz w:val="26"/>
          <w:szCs w:val="26"/>
          <w:rtl/>
          <w:lang w:bidi="fa-IR"/>
        </w:rPr>
        <w:t>هرگاه کسانی را دیدید که در قرآن مجادله</w:t>
      </w:r>
      <w:r w:rsidR="00912D91" w:rsidRPr="00876449">
        <w:rPr>
          <w:rFonts w:cs="B Lotus"/>
          <w:sz w:val="26"/>
          <w:szCs w:val="26"/>
          <w:rtl/>
          <w:lang w:bidi="fa-IR"/>
        </w:rPr>
        <w:t xml:space="preserve"> می‌</w:t>
      </w:r>
      <w:r w:rsidRPr="00876449">
        <w:rPr>
          <w:rFonts w:cs="B Lotus"/>
          <w:sz w:val="26"/>
          <w:szCs w:val="26"/>
          <w:rtl/>
          <w:lang w:bidi="fa-IR"/>
        </w:rPr>
        <w:t>کنند، آنان کسانی</w:t>
      </w:r>
      <w:r w:rsidR="00E507EB" w:rsidRPr="00876449">
        <w:rPr>
          <w:rFonts w:cs="B Lotus"/>
          <w:sz w:val="26"/>
          <w:szCs w:val="26"/>
          <w:rtl/>
          <w:lang w:bidi="fa-IR"/>
        </w:rPr>
        <w:t>‌اند</w:t>
      </w:r>
      <w:r w:rsidRPr="00876449">
        <w:rPr>
          <w:rFonts w:cs="B Lotus"/>
          <w:sz w:val="26"/>
          <w:szCs w:val="26"/>
          <w:rtl/>
          <w:lang w:bidi="fa-IR"/>
        </w:rPr>
        <w:t xml:space="preserve"> که مد نظر خدا [در دنبال کردن متشابهات قرآن] هستند، پس از آنان برحذر باشید</w:t>
      </w:r>
      <w:r w:rsidR="00876449" w:rsidRPr="00876449">
        <w:rPr>
          <w:rFonts w:cs="Traditional Arabic" w:hint="cs"/>
          <w:sz w:val="26"/>
          <w:szCs w:val="26"/>
          <w:rtl/>
          <w:lang w:bidi="fa-IR"/>
        </w:rPr>
        <w:t>»</w:t>
      </w:r>
      <w:r w:rsidRPr="00876449">
        <w:rPr>
          <w:rFonts w:cs="B Lotus"/>
          <w:sz w:val="26"/>
          <w:szCs w:val="26"/>
          <w:rtl/>
          <w:lang w:bidi="fa-IR"/>
        </w:rPr>
        <w:t xml:space="preserve">. </w:t>
      </w:r>
      <w:r w:rsidRPr="00782831">
        <w:rPr>
          <w:rFonts w:cs="B Lotus"/>
          <w:rtl/>
          <w:lang w:bidi="fa-IR"/>
        </w:rPr>
        <w:t>قاضی اسماعیل بن اسحاق آن را روایت کرده و در ابتدای کتاب آورده شد.</w:t>
      </w:r>
    </w:p>
    <w:p w:rsidR="00634C2F" w:rsidRPr="00782831" w:rsidRDefault="00634C2F" w:rsidP="00CF29B2">
      <w:pPr>
        <w:ind w:firstLine="284"/>
        <w:jc w:val="both"/>
        <w:rPr>
          <w:rFonts w:cs="B Lotus"/>
          <w:rtl/>
          <w:lang w:bidi="fa-IR"/>
        </w:rPr>
      </w:pPr>
      <w:r w:rsidRPr="00782831">
        <w:rPr>
          <w:rFonts w:cs="B Lotus"/>
          <w:rtl/>
          <w:lang w:bidi="fa-IR"/>
        </w:rPr>
        <w:t>این حدیث بیان داشته که کار کسانی که متشابهات را دنبال</w:t>
      </w:r>
      <w:r w:rsidR="00912D91">
        <w:rPr>
          <w:rFonts w:cs="B Lotus"/>
          <w:rtl/>
          <w:lang w:bidi="fa-IR"/>
        </w:rPr>
        <w:t xml:space="preserve"> می‌</w:t>
      </w:r>
      <w:r w:rsidRPr="00782831">
        <w:rPr>
          <w:rFonts w:cs="B Lotus"/>
          <w:rtl/>
          <w:lang w:bidi="fa-IR"/>
        </w:rPr>
        <w:t>کنند، این است که در قرآن مجادله</w:t>
      </w:r>
      <w:r w:rsidR="00912D91">
        <w:rPr>
          <w:rFonts w:cs="B Lotus"/>
          <w:rtl/>
          <w:lang w:bidi="fa-IR"/>
        </w:rPr>
        <w:t xml:space="preserve"> می‌</w:t>
      </w:r>
      <w:r w:rsidRPr="00782831">
        <w:rPr>
          <w:rFonts w:cs="B Lotus"/>
          <w:rtl/>
          <w:lang w:bidi="fa-IR"/>
        </w:rPr>
        <w:t>کنند و گاه گاهی در آن نزاع</w:t>
      </w:r>
      <w:r w:rsidR="00912D91">
        <w:rPr>
          <w:rFonts w:cs="B Lotus"/>
          <w:rtl/>
          <w:lang w:bidi="fa-IR"/>
        </w:rPr>
        <w:t xml:space="preserve"> می‌</w:t>
      </w:r>
      <w:r w:rsidRPr="00782831">
        <w:rPr>
          <w:rFonts w:cs="B Lotus"/>
          <w:rtl/>
          <w:lang w:bidi="fa-IR"/>
        </w:rPr>
        <w:t>کنند. علت آن، این است که فرد منحرف و پیرو متشابه، از آنجا که دلیل، متشابه است، پیوسته در شک و تردید قرار دارد</w:t>
      </w:r>
      <w:r w:rsidR="00F339BD">
        <w:rPr>
          <w:rFonts w:cs="B Lotus"/>
          <w:rtl/>
          <w:lang w:bidi="fa-IR"/>
        </w:rPr>
        <w:t xml:space="preserve">، </w:t>
      </w:r>
      <w:r w:rsidRPr="00782831">
        <w:rPr>
          <w:rFonts w:cs="B Lotus"/>
          <w:rtl/>
          <w:lang w:bidi="fa-IR"/>
        </w:rPr>
        <w:t>چون متشابه بیان کافی و کامل</w:t>
      </w:r>
      <w:r w:rsidR="00912D91">
        <w:rPr>
          <w:rFonts w:cs="B Lotus"/>
          <w:rtl/>
          <w:lang w:bidi="fa-IR"/>
        </w:rPr>
        <w:t xml:space="preserve"> نمی‌</w:t>
      </w:r>
      <w:r w:rsidRPr="00782831">
        <w:rPr>
          <w:rFonts w:cs="B Lotus"/>
          <w:rtl/>
          <w:lang w:bidi="fa-IR"/>
        </w:rPr>
        <w:t>دهد و معنا و مدلولش روشن نیست و پیرو آن حقیقتاً از معنای آن اطلاع و آگاهی کافی حاصل</w:t>
      </w:r>
      <w:r w:rsidR="00912D91">
        <w:rPr>
          <w:rFonts w:cs="B Lotus"/>
          <w:rtl/>
          <w:lang w:bidi="fa-IR"/>
        </w:rPr>
        <w:t xml:space="preserve"> نمی‌</w:t>
      </w:r>
      <w:r w:rsidRPr="00782831">
        <w:rPr>
          <w:rFonts w:cs="B Lotus"/>
          <w:rtl/>
          <w:lang w:bidi="fa-IR"/>
        </w:rPr>
        <w:t>کند. پس پیروی از هوای نفس او را به تمسک جستن به متشابه وا داشته است، و او از دام تأمل و نگریستن در متشابه نجات</w:t>
      </w:r>
      <w:r w:rsidR="00912D91">
        <w:rPr>
          <w:rFonts w:cs="B Lotus"/>
          <w:rtl/>
          <w:lang w:bidi="fa-IR"/>
        </w:rPr>
        <w:t xml:space="preserve"> نمی‌</w:t>
      </w:r>
      <w:r w:rsidRPr="00782831">
        <w:rPr>
          <w:rFonts w:cs="B Lotus"/>
          <w:rtl/>
          <w:lang w:bidi="fa-IR"/>
        </w:rPr>
        <w:t>یابد، از این رو همیشه در شک و تردید است. به این طریق از کسی که ریشه در علم دارد، جدا</w:t>
      </w:r>
      <w:r w:rsidR="00912D91">
        <w:rPr>
          <w:rFonts w:cs="B Lotus"/>
          <w:rtl/>
          <w:lang w:bidi="fa-IR"/>
        </w:rPr>
        <w:t xml:space="preserve"> می‌</w:t>
      </w:r>
      <w:r w:rsidRPr="00782831">
        <w:rPr>
          <w:rFonts w:cs="B Lotus"/>
          <w:rtl/>
          <w:lang w:bidi="fa-IR"/>
        </w:rPr>
        <w:t>شود</w:t>
      </w:r>
      <w:r w:rsidR="006C11FC">
        <w:rPr>
          <w:rFonts w:cs="B Lotus"/>
          <w:rtl/>
          <w:lang w:bidi="fa-IR"/>
        </w:rPr>
        <w:t>،</w:t>
      </w:r>
      <w:r w:rsidRPr="00782831">
        <w:rPr>
          <w:rFonts w:cs="B Lotus"/>
          <w:rtl/>
          <w:lang w:bidi="fa-IR"/>
        </w:rPr>
        <w:t xml:space="preserve"> زیرا مجادله‏ی او در قرآن اگر به آن نیاز داشته باشد، در مواقعی است که دچار اشکال و ابهام شده و او</w:t>
      </w:r>
      <w:r w:rsidR="00912D91">
        <w:rPr>
          <w:rFonts w:cs="B Lotus"/>
          <w:rtl/>
          <w:lang w:bidi="fa-IR"/>
        </w:rPr>
        <w:t xml:space="preserve"> می‌</w:t>
      </w:r>
      <w:r w:rsidRPr="00782831">
        <w:rPr>
          <w:rFonts w:cs="B Lotus"/>
          <w:rtl/>
          <w:lang w:bidi="fa-IR"/>
        </w:rPr>
        <w:t>خواهد این اشکال و ابهام را برطرف کند. پس هرگاه حقیقت قضیه برایش روشن شد، به سرعت از مجادله دست</w:t>
      </w:r>
      <w:r w:rsidR="00912D91">
        <w:rPr>
          <w:rFonts w:cs="B Lotus"/>
          <w:rtl/>
          <w:lang w:bidi="fa-IR"/>
        </w:rPr>
        <w:t xml:space="preserve"> می‌</w:t>
      </w:r>
      <w:r w:rsidRPr="00782831">
        <w:rPr>
          <w:rFonts w:cs="B Lotus"/>
          <w:rtl/>
          <w:lang w:bidi="fa-IR"/>
        </w:rPr>
        <w:t>کشد.</w:t>
      </w:r>
    </w:p>
    <w:p w:rsidR="00634C2F" w:rsidRPr="00782831" w:rsidRDefault="00634C2F" w:rsidP="002E114E">
      <w:pPr>
        <w:widowControl w:val="0"/>
        <w:ind w:firstLine="284"/>
        <w:jc w:val="both"/>
        <w:rPr>
          <w:rFonts w:cs="B Lotus"/>
          <w:rtl/>
          <w:lang w:bidi="fa-IR"/>
        </w:rPr>
      </w:pPr>
      <w:r w:rsidRPr="00782831">
        <w:rPr>
          <w:rFonts w:cs="B Lotus"/>
          <w:rtl/>
          <w:lang w:bidi="fa-IR"/>
        </w:rPr>
        <w:t>اما فرد منحرف از حق، هوای نفس</w:t>
      </w:r>
      <w:r w:rsidR="00E507EB">
        <w:rPr>
          <w:rFonts w:cs="B Lotus"/>
          <w:rtl/>
          <w:lang w:bidi="fa-IR"/>
        </w:rPr>
        <w:t xml:space="preserve">‌اش </w:t>
      </w:r>
      <w:r w:rsidR="00912D91">
        <w:rPr>
          <w:rFonts w:cs="B Lotus"/>
          <w:rtl/>
          <w:lang w:bidi="fa-IR"/>
        </w:rPr>
        <w:t>نمی‌</w:t>
      </w:r>
      <w:r w:rsidRPr="00782831">
        <w:rPr>
          <w:rFonts w:cs="B Lotus"/>
          <w:rtl/>
          <w:lang w:bidi="fa-IR"/>
        </w:rPr>
        <w:t>گذارد متشابه را دور اندازد و همچنان در دام تشابه گرفتار و بر سر آن مجادله</w:t>
      </w:r>
      <w:r w:rsidR="00912D91">
        <w:rPr>
          <w:rFonts w:cs="B Lotus"/>
          <w:rtl/>
          <w:lang w:bidi="fa-IR"/>
        </w:rPr>
        <w:t xml:space="preserve"> می‌</w:t>
      </w:r>
      <w:r w:rsidRPr="00782831">
        <w:rPr>
          <w:rFonts w:cs="B Lotus"/>
          <w:rtl/>
          <w:lang w:bidi="fa-IR"/>
        </w:rPr>
        <w:t>کند و به دنبال تأویل آن است.</w:t>
      </w:r>
    </w:p>
    <w:p w:rsidR="00634C2F" w:rsidRPr="00782831" w:rsidRDefault="00634C2F" w:rsidP="002E114E">
      <w:pPr>
        <w:widowControl w:val="0"/>
        <w:ind w:firstLine="284"/>
        <w:jc w:val="both"/>
        <w:rPr>
          <w:rFonts w:cs="B Lotus"/>
          <w:rtl/>
          <w:lang w:bidi="fa-IR"/>
        </w:rPr>
      </w:pPr>
      <w:r w:rsidRPr="00782831">
        <w:rPr>
          <w:rFonts w:cs="B Lotus"/>
          <w:rtl/>
          <w:lang w:bidi="fa-IR"/>
        </w:rPr>
        <w:t>آنچه بر این مطلب دلالت دارد، این است که آیه‏ی مذکور درباره‏ی مسیحیان نجران نازل شد که قصد داشتند درباره‏ی عیسی ابن مریم</w:t>
      </w:r>
      <w:r w:rsidR="00876449">
        <w:rPr>
          <w:rFonts w:cs="CTraditional Arabic" w:hint="cs"/>
          <w:rtl/>
          <w:lang w:bidi="fa-IR"/>
        </w:rPr>
        <w:t>إ</w:t>
      </w:r>
      <w:r w:rsidRPr="00782831">
        <w:rPr>
          <w:rFonts w:cs="B Lotus"/>
          <w:rtl/>
          <w:lang w:bidi="fa-IR"/>
        </w:rPr>
        <w:t xml:space="preserve"> و اینکه او خدا یا سومین سه خداست، با رسول خدا</w:t>
      </w:r>
      <w:r w:rsidR="00D41F4F">
        <w:rPr>
          <w:rFonts w:cs="CTraditional Arabic"/>
          <w:rtl/>
          <w:lang w:bidi="fa-IR"/>
        </w:rPr>
        <w:t>ص</w:t>
      </w:r>
      <w:r w:rsidR="00D41F4F">
        <w:rPr>
          <w:rFonts w:cs="B Lotus" w:hint="cs"/>
          <w:rtl/>
          <w:lang w:bidi="fa-IR"/>
        </w:rPr>
        <w:t xml:space="preserve"> </w:t>
      </w:r>
      <w:r w:rsidRPr="00782831">
        <w:rPr>
          <w:rFonts w:cs="B Lotus"/>
          <w:rtl/>
          <w:lang w:bidi="fa-IR"/>
        </w:rPr>
        <w:t>مجادله کنند و به اموری متشابه از جمله عبارات</w:t>
      </w:r>
      <w:r w:rsidR="00876449">
        <w:rPr>
          <w:rFonts w:cs="B Lotus" w:hint="cs"/>
          <w:rtl/>
          <w:lang w:bidi="fa-IR"/>
        </w:rPr>
        <w:t xml:space="preserve"> «</w:t>
      </w:r>
      <w:r w:rsidRPr="00876449">
        <w:rPr>
          <w:rFonts w:ascii="mylotus" w:hAnsi="mylotus" w:cs="mylotus"/>
          <w:rtl/>
          <w:lang w:bidi="fa-IR"/>
        </w:rPr>
        <w:t>فعلنا</w:t>
      </w:r>
      <w:r w:rsidR="00876449">
        <w:rPr>
          <w:rFonts w:cs="B Lotus" w:hint="cs"/>
          <w:rtl/>
          <w:lang w:bidi="fa-IR"/>
        </w:rPr>
        <w:t xml:space="preserve">» </w:t>
      </w:r>
      <w:r w:rsidRPr="00782831">
        <w:rPr>
          <w:rFonts w:cs="B Lotus"/>
          <w:rtl/>
          <w:lang w:bidi="fa-IR"/>
        </w:rPr>
        <w:t xml:space="preserve">و </w:t>
      </w:r>
      <w:r w:rsidR="00876449">
        <w:rPr>
          <w:rFonts w:cs="B Lotus" w:hint="cs"/>
          <w:rtl/>
          <w:lang w:bidi="fa-IR"/>
        </w:rPr>
        <w:t>«</w:t>
      </w:r>
      <w:r w:rsidRPr="00876449">
        <w:rPr>
          <w:rFonts w:ascii="mylotus" w:hAnsi="mylotus" w:cs="mylotus"/>
          <w:rtl/>
          <w:lang w:bidi="fa-IR"/>
        </w:rPr>
        <w:t>خلقنا</w:t>
      </w:r>
      <w:r w:rsidR="00876449">
        <w:rPr>
          <w:rFonts w:cs="B Lotus" w:hint="cs"/>
          <w:rtl/>
          <w:lang w:bidi="fa-IR"/>
        </w:rPr>
        <w:t>»</w:t>
      </w:r>
      <w:r w:rsidRPr="00782831">
        <w:rPr>
          <w:rFonts w:cs="B Lotus"/>
          <w:rtl/>
          <w:lang w:bidi="fa-IR"/>
        </w:rPr>
        <w:t xml:space="preserve"> استدلال</w:t>
      </w:r>
      <w:r w:rsidR="00912D91">
        <w:rPr>
          <w:rFonts w:cs="B Lotus"/>
          <w:rtl/>
          <w:lang w:bidi="fa-IR"/>
        </w:rPr>
        <w:t xml:space="preserve"> می‌</w:t>
      </w:r>
      <w:r w:rsidRPr="00782831">
        <w:rPr>
          <w:rFonts w:cs="B Lotus"/>
          <w:rtl/>
          <w:lang w:bidi="fa-IR"/>
        </w:rPr>
        <w:t>کردند. این سخن گروهی از آنان بود. همچنین به اینکه عیسی کور مادرزاد و بیماری پیسی را شفا</w:t>
      </w:r>
      <w:r w:rsidR="00912D91">
        <w:rPr>
          <w:rFonts w:cs="B Lotus"/>
          <w:rtl/>
          <w:lang w:bidi="fa-IR"/>
        </w:rPr>
        <w:t xml:space="preserve"> می‌</w:t>
      </w:r>
      <w:r w:rsidRPr="00782831">
        <w:rPr>
          <w:rFonts w:cs="B Lotus"/>
          <w:rtl/>
          <w:lang w:bidi="fa-IR"/>
        </w:rPr>
        <w:t>دهد و مردگان را زنده</w:t>
      </w:r>
      <w:r w:rsidR="00912D91">
        <w:rPr>
          <w:rFonts w:cs="B Lotus"/>
          <w:rtl/>
          <w:lang w:bidi="fa-IR"/>
        </w:rPr>
        <w:t xml:space="preserve"> می‌</w:t>
      </w:r>
      <w:r w:rsidRPr="00782831">
        <w:rPr>
          <w:rFonts w:cs="B Lotus"/>
          <w:rtl/>
          <w:lang w:bidi="fa-IR"/>
        </w:rPr>
        <w:t>کند، استدلال</w:t>
      </w:r>
      <w:r w:rsidR="00912D91">
        <w:rPr>
          <w:rFonts w:cs="B Lotus"/>
          <w:rtl/>
          <w:lang w:bidi="fa-IR"/>
        </w:rPr>
        <w:t xml:space="preserve"> می‌</w:t>
      </w:r>
      <w:r w:rsidRPr="00782831">
        <w:rPr>
          <w:rFonts w:cs="B Lotus"/>
          <w:rtl/>
          <w:lang w:bidi="fa-IR"/>
        </w:rPr>
        <w:t>کردند. این سخن گروه دیگری از آنان بود. و به اصل و نشأت عیسی پس از آنکه نبوده، و اینکه او همچون سایر آدمیان</w:t>
      </w:r>
      <w:r w:rsidR="00912D91">
        <w:rPr>
          <w:rFonts w:cs="B Lotus"/>
          <w:rtl/>
          <w:lang w:bidi="fa-IR"/>
        </w:rPr>
        <w:t xml:space="preserve"> می‌</w:t>
      </w:r>
      <w:r w:rsidRPr="00782831">
        <w:rPr>
          <w:rFonts w:cs="B Lotus"/>
          <w:rtl/>
          <w:lang w:bidi="fa-IR"/>
        </w:rPr>
        <w:t>خورد و</w:t>
      </w:r>
      <w:r w:rsidR="00912D91">
        <w:rPr>
          <w:rFonts w:cs="B Lotus"/>
          <w:rtl/>
          <w:lang w:bidi="fa-IR"/>
        </w:rPr>
        <w:t xml:space="preserve"> می‌</w:t>
      </w:r>
      <w:r w:rsidRPr="00782831">
        <w:rPr>
          <w:rFonts w:cs="B Lotus"/>
          <w:rtl/>
          <w:lang w:bidi="fa-IR"/>
        </w:rPr>
        <w:t>نوشید و بلاها و بیماری</w:t>
      </w:r>
      <w:r w:rsidR="00E507EB">
        <w:rPr>
          <w:rFonts w:cs="B Lotus"/>
          <w:rtl/>
          <w:lang w:bidi="fa-IR"/>
        </w:rPr>
        <w:t>‌ها</w:t>
      </w:r>
      <w:r w:rsidRPr="00782831">
        <w:rPr>
          <w:rFonts w:cs="B Lotus"/>
          <w:rtl/>
          <w:lang w:bidi="fa-IR"/>
        </w:rPr>
        <w:t xml:space="preserve"> متوجه او</w:t>
      </w:r>
      <w:r w:rsidR="00912D91">
        <w:rPr>
          <w:rFonts w:cs="B Lotus"/>
          <w:rtl/>
          <w:lang w:bidi="fa-IR"/>
        </w:rPr>
        <w:t xml:space="preserve"> می‌</w:t>
      </w:r>
      <w:r w:rsidRPr="00782831">
        <w:rPr>
          <w:rFonts w:cs="B Lotus"/>
          <w:rtl/>
          <w:lang w:bidi="fa-IR"/>
        </w:rPr>
        <w:t>شد، نگاه نکردند. این جریان در کتاب</w:t>
      </w:r>
      <w:r w:rsidR="00E507EB">
        <w:rPr>
          <w:rFonts w:cs="B Lotus"/>
          <w:rtl/>
          <w:lang w:bidi="fa-IR"/>
        </w:rPr>
        <w:t>‌ها</w:t>
      </w:r>
      <w:r w:rsidRPr="00782831">
        <w:rPr>
          <w:rFonts w:cs="B Lotus"/>
          <w:rtl/>
          <w:lang w:bidi="fa-IR"/>
        </w:rPr>
        <w:t>ی سیرت بیان شده است.</w:t>
      </w:r>
    </w:p>
    <w:p w:rsidR="00634C2F" w:rsidRPr="00782831" w:rsidRDefault="00634C2F" w:rsidP="002E114E">
      <w:pPr>
        <w:ind w:firstLine="284"/>
        <w:jc w:val="both"/>
        <w:rPr>
          <w:rFonts w:hAnsi="Arial" w:cs="B Lotus"/>
          <w:rtl/>
          <w:lang w:bidi="fa-IR"/>
        </w:rPr>
      </w:pPr>
      <w:r w:rsidRPr="00782831">
        <w:rPr>
          <w:rFonts w:cs="B Lotus"/>
          <w:rtl/>
          <w:lang w:bidi="fa-IR"/>
        </w:rPr>
        <w:t>خلاصه آنان جهت مناظره و مجادله با رسول خدا</w:t>
      </w:r>
      <w:r>
        <w:rPr>
          <w:rFonts w:cs="CTraditional Arabic"/>
          <w:rtl/>
          <w:lang w:bidi="fa-IR"/>
        </w:rPr>
        <w:t>ص</w:t>
      </w:r>
      <w:r w:rsidRPr="00782831">
        <w:rPr>
          <w:rFonts w:cs="B Lotus"/>
          <w:rtl/>
          <w:lang w:bidi="fa-IR"/>
        </w:rPr>
        <w:t xml:space="preserve"> نه به قصد پیروی از حق آمدند. مجادله به این صورت هرگز منقطع</w:t>
      </w:r>
      <w:r w:rsidR="00912D91">
        <w:rPr>
          <w:rFonts w:cs="B Lotus"/>
          <w:rtl/>
          <w:lang w:bidi="fa-IR"/>
        </w:rPr>
        <w:t xml:space="preserve"> نمی‌</w:t>
      </w:r>
      <w:r w:rsidRPr="00782831">
        <w:rPr>
          <w:rFonts w:cs="B Lotus"/>
          <w:rtl/>
          <w:lang w:bidi="fa-IR"/>
        </w:rPr>
        <w:t>شود، از این رو وقتی پیامبر</w:t>
      </w:r>
      <w:r>
        <w:rPr>
          <w:rFonts w:cs="CTraditional Arabic"/>
          <w:rtl/>
          <w:lang w:bidi="fa-IR"/>
        </w:rPr>
        <w:t>ص</w:t>
      </w:r>
      <w:r w:rsidRPr="00782831">
        <w:rPr>
          <w:rFonts w:cs="B Lotus"/>
          <w:rtl/>
          <w:lang w:bidi="fa-IR"/>
        </w:rPr>
        <w:t xml:space="preserve"> حق را برایشان روشن کرد، از موضع خود برنگشتند تا جایی که به چیز دیگری دعوت شدند که ترسیدند هلاک شوند، از این رو از آن دست برداشتند، و آن چیز مباهله بود که در این آیه آمده است: </w:t>
      </w:r>
      <w:r w:rsidR="00D41F4F">
        <w:rPr>
          <w:rFonts w:cs="Traditional Arabic"/>
          <w:rtl/>
          <w:lang w:bidi="fa-IR"/>
        </w:rPr>
        <w:t>﴿</w:t>
      </w:r>
      <w:r w:rsidR="002E114E">
        <w:rPr>
          <w:rFonts w:ascii="KFGQPC Uthmanic Script HAFS" w:cs="KFGQPC Uthmanic Script HAFS" w:hint="eastAsia"/>
          <w:rtl/>
        </w:rPr>
        <w:t>فَمَن</w:t>
      </w:r>
      <w:r w:rsidR="002E114E">
        <w:rPr>
          <w:rFonts w:ascii="KFGQPC Uthmanic Script HAFS" w:cs="KFGQPC Uthmanic Script HAFS" w:hint="cs"/>
          <w:rtl/>
        </w:rPr>
        <w:t>ۡ</w:t>
      </w:r>
      <w:r w:rsidR="002E114E">
        <w:rPr>
          <w:rFonts w:ascii="KFGQPC Uthmanic Script HAFS" w:cs="KFGQPC Uthmanic Script HAFS"/>
          <w:rtl/>
        </w:rPr>
        <w:t xml:space="preserve"> </w:t>
      </w:r>
      <w:r w:rsidR="002E114E">
        <w:rPr>
          <w:rFonts w:ascii="KFGQPC Uthmanic Script HAFS" w:cs="KFGQPC Uthmanic Script HAFS" w:hint="eastAsia"/>
          <w:rtl/>
        </w:rPr>
        <w:t>حَا</w:t>
      </w:r>
      <w:r w:rsidR="002E114E">
        <w:rPr>
          <w:rFonts w:ascii="KFGQPC Uthmanic Script HAFS" w:cs="KFGQPC Uthmanic Script HAFS" w:hint="cs"/>
          <w:rtl/>
        </w:rPr>
        <w:t>ٓ</w:t>
      </w:r>
      <w:r w:rsidR="002E114E">
        <w:rPr>
          <w:rFonts w:ascii="KFGQPC Uthmanic Script HAFS" w:cs="KFGQPC Uthmanic Script HAFS" w:hint="eastAsia"/>
          <w:rtl/>
        </w:rPr>
        <w:t>جَّكَ</w:t>
      </w:r>
      <w:r w:rsidR="002E114E">
        <w:rPr>
          <w:rFonts w:ascii="KFGQPC Uthmanic Script HAFS" w:cs="KFGQPC Uthmanic Script HAFS"/>
          <w:rtl/>
        </w:rPr>
        <w:t xml:space="preserve"> </w:t>
      </w:r>
      <w:r w:rsidR="002E114E">
        <w:rPr>
          <w:rFonts w:ascii="KFGQPC Uthmanic Script HAFS" w:cs="KFGQPC Uthmanic Script HAFS" w:hint="eastAsia"/>
          <w:rtl/>
        </w:rPr>
        <w:t>فِيهِ</w:t>
      </w:r>
      <w:r w:rsidR="002E114E">
        <w:rPr>
          <w:rFonts w:ascii="KFGQPC Uthmanic Script HAFS" w:cs="KFGQPC Uthmanic Script HAFS"/>
          <w:rtl/>
        </w:rPr>
        <w:t xml:space="preserve"> </w:t>
      </w:r>
      <w:r w:rsidR="002E114E">
        <w:rPr>
          <w:rFonts w:ascii="KFGQPC Uthmanic Script HAFS" w:cs="KFGQPC Uthmanic Script HAFS" w:hint="eastAsia"/>
          <w:rtl/>
        </w:rPr>
        <w:t>مِن</w:t>
      </w:r>
      <w:r w:rsidR="002E114E">
        <w:rPr>
          <w:rFonts w:ascii="KFGQPC Uthmanic Script HAFS" w:cs="KFGQPC Uthmanic Script HAFS" w:hint="cs"/>
          <w:rtl/>
        </w:rPr>
        <w:t>ۢ</w:t>
      </w:r>
      <w:r w:rsidR="002E114E">
        <w:rPr>
          <w:rFonts w:ascii="KFGQPC Uthmanic Script HAFS" w:cs="KFGQPC Uthmanic Script HAFS"/>
          <w:rtl/>
        </w:rPr>
        <w:t xml:space="preserve"> </w:t>
      </w:r>
      <w:r w:rsidR="002E114E">
        <w:rPr>
          <w:rFonts w:ascii="KFGQPC Uthmanic Script HAFS" w:cs="KFGQPC Uthmanic Script HAFS" w:hint="eastAsia"/>
          <w:rtl/>
        </w:rPr>
        <w:t>بَع</w:t>
      </w:r>
      <w:r w:rsidR="002E114E">
        <w:rPr>
          <w:rFonts w:ascii="KFGQPC Uthmanic Script HAFS" w:cs="KFGQPC Uthmanic Script HAFS" w:hint="cs"/>
          <w:rtl/>
        </w:rPr>
        <w:t>ۡ</w:t>
      </w:r>
      <w:r w:rsidR="002E114E">
        <w:rPr>
          <w:rFonts w:ascii="KFGQPC Uthmanic Script HAFS" w:cs="KFGQPC Uthmanic Script HAFS" w:hint="eastAsia"/>
          <w:rtl/>
        </w:rPr>
        <w:t>دِ</w:t>
      </w:r>
      <w:r w:rsidR="002E114E">
        <w:rPr>
          <w:rFonts w:ascii="KFGQPC Uthmanic Script HAFS" w:cs="KFGQPC Uthmanic Script HAFS"/>
          <w:rtl/>
        </w:rPr>
        <w:t xml:space="preserve"> </w:t>
      </w:r>
      <w:r w:rsidR="002E114E">
        <w:rPr>
          <w:rFonts w:ascii="KFGQPC Uthmanic Script HAFS" w:cs="KFGQPC Uthmanic Script HAFS" w:hint="eastAsia"/>
          <w:rtl/>
        </w:rPr>
        <w:t>مَا</w:t>
      </w:r>
      <w:r w:rsidR="002E114E">
        <w:rPr>
          <w:rFonts w:ascii="KFGQPC Uthmanic Script HAFS" w:cs="KFGQPC Uthmanic Script HAFS"/>
          <w:rtl/>
        </w:rPr>
        <w:t xml:space="preserve"> </w:t>
      </w:r>
      <w:r w:rsidR="002E114E">
        <w:rPr>
          <w:rFonts w:ascii="KFGQPC Uthmanic Script HAFS" w:cs="KFGQPC Uthmanic Script HAFS" w:hint="eastAsia"/>
          <w:rtl/>
        </w:rPr>
        <w:t>جَا</w:t>
      </w:r>
      <w:r w:rsidR="002E114E">
        <w:rPr>
          <w:rFonts w:ascii="KFGQPC Uthmanic Script HAFS" w:cs="KFGQPC Uthmanic Script HAFS" w:hint="cs"/>
          <w:rtl/>
        </w:rPr>
        <w:t>ٓ</w:t>
      </w:r>
      <w:r w:rsidR="002E114E">
        <w:rPr>
          <w:rFonts w:ascii="KFGQPC Uthmanic Script HAFS" w:cs="KFGQPC Uthmanic Script HAFS" w:hint="eastAsia"/>
          <w:rtl/>
        </w:rPr>
        <w:t>ءَكَ</w:t>
      </w:r>
      <w:r w:rsidR="002E114E">
        <w:rPr>
          <w:rFonts w:ascii="KFGQPC Uthmanic Script HAFS" w:cs="KFGQPC Uthmanic Script HAFS"/>
          <w:rtl/>
        </w:rPr>
        <w:t xml:space="preserve"> </w:t>
      </w:r>
      <w:r w:rsidR="002E114E">
        <w:rPr>
          <w:rFonts w:ascii="KFGQPC Uthmanic Script HAFS" w:cs="KFGQPC Uthmanic Script HAFS" w:hint="eastAsia"/>
          <w:rtl/>
        </w:rPr>
        <w:t>مِنَ</w:t>
      </w:r>
      <w:r w:rsidR="002E114E">
        <w:rPr>
          <w:rFonts w:ascii="KFGQPC Uthmanic Script HAFS" w:cs="KFGQPC Uthmanic Script HAFS"/>
          <w:rtl/>
        </w:rPr>
        <w:t xml:space="preserve"> </w:t>
      </w:r>
      <w:r w:rsidR="002E114E">
        <w:rPr>
          <w:rFonts w:ascii="KFGQPC Uthmanic Script HAFS" w:cs="KFGQPC Uthmanic Script HAFS" w:hint="cs"/>
          <w:rtl/>
        </w:rPr>
        <w:t>ٱ</w:t>
      </w:r>
      <w:r w:rsidR="002E114E">
        <w:rPr>
          <w:rFonts w:ascii="KFGQPC Uthmanic Script HAFS" w:cs="KFGQPC Uthmanic Script HAFS" w:hint="eastAsia"/>
          <w:rtl/>
        </w:rPr>
        <w:t>ل</w:t>
      </w:r>
      <w:r w:rsidR="002E114E">
        <w:rPr>
          <w:rFonts w:ascii="KFGQPC Uthmanic Script HAFS" w:cs="KFGQPC Uthmanic Script HAFS" w:hint="cs"/>
          <w:rtl/>
        </w:rPr>
        <w:t>ۡ</w:t>
      </w:r>
      <w:r w:rsidR="002E114E">
        <w:rPr>
          <w:rFonts w:ascii="KFGQPC Uthmanic Script HAFS" w:cs="KFGQPC Uthmanic Script HAFS" w:hint="eastAsia"/>
          <w:rtl/>
        </w:rPr>
        <w:t>عِل</w:t>
      </w:r>
      <w:r w:rsidR="002E114E">
        <w:rPr>
          <w:rFonts w:ascii="KFGQPC Uthmanic Script HAFS" w:cs="KFGQPC Uthmanic Script HAFS" w:hint="cs"/>
          <w:rtl/>
        </w:rPr>
        <w:t>ۡ</w:t>
      </w:r>
      <w:r w:rsidR="002E114E">
        <w:rPr>
          <w:rFonts w:ascii="KFGQPC Uthmanic Script HAFS" w:cs="KFGQPC Uthmanic Script HAFS" w:hint="eastAsia"/>
          <w:rtl/>
        </w:rPr>
        <w:t>مِ</w:t>
      </w:r>
      <w:r w:rsidR="002E114E">
        <w:rPr>
          <w:rFonts w:ascii="KFGQPC Uthmanic Script HAFS" w:cs="KFGQPC Uthmanic Script HAFS"/>
          <w:rtl/>
        </w:rPr>
        <w:t xml:space="preserve"> </w:t>
      </w:r>
      <w:r w:rsidR="002E114E">
        <w:rPr>
          <w:rFonts w:ascii="KFGQPC Uthmanic Script HAFS" w:cs="KFGQPC Uthmanic Script HAFS" w:hint="eastAsia"/>
          <w:rtl/>
        </w:rPr>
        <w:t>فَقُل</w:t>
      </w:r>
      <w:r w:rsidR="002E114E">
        <w:rPr>
          <w:rFonts w:ascii="KFGQPC Uthmanic Script HAFS" w:cs="KFGQPC Uthmanic Script HAFS" w:hint="cs"/>
          <w:rtl/>
        </w:rPr>
        <w:t>ۡ</w:t>
      </w:r>
      <w:r w:rsidR="002E114E">
        <w:rPr>
          <w:rFonts w:ascii="KFGQPC Uthmanic Script HAFS" w:cs="KFGQPC Uthmanic Script HAFS"/>
          <w:rtl/>
        </w:rPr>
        <w:t xml:space="preserve"> </w:t>
      </w:r>
      <w:r w:rsidR="002E114E">
        <w:rPr>
          <w:rFonts w:ascii="KFGQPC Uthmanic Script HAFS" w:cs="KFGQPC Uthmanic Script HAFS" w:hint="eastAsia"/>
          <w:rtl/>
        </w:rPr>
        <w:t>تَعَالَو</w:t>
      </w:r>
      <w:r w:rsidR="002E114E">
        <w:rPr>
          <w:rFonts w:ascii="KFGQPC Uthmanic Script HAFS" w:cs="KFGQPC Uthmanic Script HAFS" w:hint="cs"/>
          <w:rtl/>
        </w:rPr>
        <w:t>ۡ</w:t>
      </w:r>
      <w:r w:rsidR="002E114E">
        <w:rPr>
          <w:rFonts w:ascii="KFGQPC Uthmanic Script HAFS" w:cs="KFGQPC Uthmanic Script HAFS" w:hint="eastAsia"/>
          <w:rtl/>
        </w:rPr>
        <w:t>اْ</w:t>
      </w:r>
      <w:r w:rsidR="002E114E">
        <w:rPr>
          <w:rFonts w:ascii="KFGQPC Uthmanic Script HAFS" w:cs="KFGQPC Uthmanic Script HAFS"/>
          <w:rtl/>
        </w:rPr>
        <w:t xml:space="preserve"> </w:t>
      </w:r>
      <w:r w:rsidR="002E114E">
        <w:rPr>
          <w:rFonts w:ascii="KFGQPC Uthmanic Script HAFS" w:cs="KFGQPC Uthmanic Script HAFS" w:hint="eastAsia"/>
          <w:rtl/>
        </w:rPr>
        <w:t>نَد</w:t>
      </w:r>
      <w:r w:rsidR="002E114E">
        <w:rPr>
          <w:rFonts w:ascii="KFGQPC Uthmanic Script HAFS" w:cs="KFGQPC Uthmanic Script HAFS" w:hint="cs"/>
          <w:rtl/>
        </w:rPr>
        <w:t>ۡ</w:t>
      </w:r>
      <w:r w:rsidR="002E114E">
        <w:rPr>
          <w:rFonts w:ascii="KFGQPC Uthmanic Script HAFS" w:cs="KFGQPC Uthmanic Script HAFS" w:hint="eastAsia"/>
          <w:rtl/>
        </w:rPr>
        <w:t>عُ</w:t>
      </w:r>
      <w:r w:rsidR="002E114E">
        <w:rPr>
          <w:rFonts w:ascii="KFGQPC Uthmanic Script HAFS" w:cs="KFGQPC Uthmanic Script HAFS"/>
          <w:rtl/>
        </w:rPr>
        <w:t xml:space="preserve"> </w:t>
      </w:r>
      <w:r w:rsidR="002E114E">
        <w:rPr>
          <w:rFonts w:ascii="KFGQPC Uthmanic Script HAFS" w:cs="KFGQPC Uthmanic Script HAFS" w:hint="eastAsia"/>
          <w:rtl/>
        </w:rPr>
        <w:t>أَب</w:t>
      </w:r>
      <w:r w:rsidR="002E114E">
        <w:rPr>
          <w:rFonts w:ascii="KFGQPC Uthmanic Script HAFS" w:cs="KFGQPC Uthmanic Script HAFS" w:hint="cs"/>
          <w:rtl/>
        </w:rPr>
        <w:t>ۡ</w:t>
      </w:r>
      <w:r w:rsidR="002E114E">
        <w:rPr>
          <w:rFonts w:ascii="KFGQPC Uthmanic Script HAFS" w:cs="KFGQPC Uthmanic Script HAFS" w:hint="eastAsia"/>
          <w:rtl/>
        </w:rPr>
        <w:t>نَا</w:t>
      </w:r>
      <w:r w:rsidR="002E114E">
        <w:rPr>
          <w:rFonts w:ascii="KFGQPC Uthmanic Script HAFS" w:cs="KFGQPC Uthmanic Script HAFS" w:hint="cs"/>
          <w:rtl/>
        </w:rPr>
        <w:t>ٓ</w:t>
      </w:r>
      <w:r w:rsidR="002E114E">
        <w:rPr>
          <w:rFonts w:ascii="KFGQPC Uthmanic Script HAFS" w:cs="KFGQPC Uthmanic Script HAFS" w:hint="eastAsia"/>
          <w:rtl/>
        </w:rPr>
        <w:t>ءَنَا</w:t>
      </w:r>
      <w:r w:rsidR="002E114E">
        <w:rPr>
          <w:rFonts w:ascii="KFGQPC Uthmanic Script HAFS" w:cs="KFGQPC Uthmanic Script HAFS"/>
          <w:rtl/>
        </w:rPr>
        <w:t xml:space="preserve"> </w:t>
      </w:r>
      <w:r w:rsidR="002E114E">
        <w:rPr>
          <w:rFonts w:ascii="KFGQPC Uthmanic Script HAFS" w:cs="KFGQPC Uthmanic Script HAFS" w:hint="eastAsia"/>
          <w:rtl/>
        </w:rPr>
        <w:t>وَأَب</w:t>
      </w:r>
      <w:r w:rsidR="002E114E">
        <w:rPr>
          <w:rFonts w:ascii="KFGQPC Uthmanic Script HAFS" w:cs="KFGQPC Uthmanic Script HAFS" w:hint="cs"/>
          <w:rtl/>
        </w:rPr>
        <w:t>ۡ</w:t>
      </w:r>
      <w:r w:rsidR="002E114E">
        <w:rPr>
          <w:rFonts w:ascii="KFGQPC Uthmanic Script HAFS" w:cs="KFGQPC Uthmanic Script HAFS" w:hint="eastAsia"/>
          <w:rtl/>
        </w:rPr>
        <w:t>نَا</w:t>
      </w:r>
      <w:r w:rsidR="002E114E">
        <w:rPr>
          <w:rFonts w:ascii="KFGQPC Uthmanic Script HAFS" w:cs="KFGQPC Uthmanic Script HAFS" w:hint="cs"/>
          <w:rtl/>
        </w:rPr>
        <w:t>ٓ</w:t>
      </w:r>
      <w:r w:rsidR="002E114E">
        <w:rPr>
          <w:rFonts w:ascii="KFGQPC Uthmanic Script HAFS" w:cs="KFGQPC Uthmanic Script HAFS" w:hint="eastAsia"/>
          <w:rtl/>
        </w:rPr>
        <w:t>ءَكُم</w:t>
      </w:r>
      <w:r w:rsidR="002E114E">
        <w:rPr>
          <w:rFonts w:ascii="KFGQPC Uthmanic Script HAFS" w:cs="KFGQPC Uthmanic Script HAFS" w:hint="cs"/>
          <w:rtl/>
        </w:rPr>
        <w:t>ۡ</w:t>
      </w:r>
      <w:r w:rsidR="002E114E">
        <w:rPr>
          <w:rFonts w:ascii="KFGQPC Uthmanic Script HAFS" w:cs="KFGQPC Uthmanic Script HAFS"/>
          <w:rtl/>
        </w:rPr>
        <w:t xml:space="preserve"> </w:t>
      </w:r>
      <w:r w:rsidR="002E114E">
        <w:rPr>
          <w:rFonts w:ascii="KFGQPC Uthmanic Script HAFS" w:cs="KFGQPC Uthmanic Script HAFS" w:hint="eastAsia"/>
          <w:rtl/>
        </w:rPr>
        <w:t>وَنِسَا</w:t>
      </w:r>
      <w:r w:rsidR="002E114E">
        <w:rPr>
          <w:rFonts w:ascii="KFGQPC Uthmanic Script HAFS" w:cs="KFGQPC Uthmanic Script HAFS" w:hint="cs"/>
          <w:rtl/>
        </w:rPr>
        <w:t>ٓ</w:t>
      </w:r>
      <w:r w:rsidR="002E114E">
        <w:rPr>
          <w:rFonts w:ascii="KFGQPC Uthmanic Script HAFS" w:cs="KFGQPC Uthmanic Script HAFS" w:hint="eastAsia"/>
          <w:rtl/>
        </w:rPr>
        <w:t>ءَنَا</w:t>
      </w:r>
      <w:r w:rsidR="002E114E">
        <w:rPr>
          <w:rFonts w:ascii="KFGQPC Uthmanic Script HAFS" w:cs="KFGQPC Uthmanic Script HAFS"/>
          <w:rtl/>
        </w:rPr>
        <w:t xml:space="preserve"> </w:t>
      </w:r>
      <w:r w:rsidR="002E114E">
        <w:rPr>
          <w:rFonts w:ascii="KFGQPC Uthmanic Script HAFS" w:cs="KFGQPC Uthmanic Script HAFS" w:hint="eastAsia"/>
          <w:rtl/>
        </w:rPr>
        <w:t>وَنِسَا</w:t>
      </w:r>
      <w:r w:rsidR="002E114E">
        <w:rPr>
          <w:rFonts w:ascii="KFGQPC Uthmanic Script HAFS" w:cs="KFGQPC Uthmanic Script HAFS" w:hint="cs"/>
          <w:rtl/>
        </w:rPr>
        <w:t>ٓ</w:t>
      </w:r>
      <w:r w:rsidR="002E114E">
        <w:rPr>
          <w:rFonts w:ascii="KFGQPC Uthmanic Script HAFS" w:cs="KFGQPC Uthmanic Script HAFS" w:hint="eastAsia"/>
          <w:rtl/>
        </w:rPr>
        <w:t>ءَكُم</w:t>
      </w:r>
      <w:r w:rsidR="002E114E">
        <w:rPr>
          <w:rFonts w:ascii="KFGQPC Uthmanic Script HAFS" w:cs="KFGQPC Uthmanic Script HAFS" w:hint="cs"/>
          <w:rtl/>
        </w:rPr>
        <w:t>ۡ</w:t>
      </w:r>
      <w:r w:rsidR="002E114E">
        <w:rPr>
          <w:rFonts w:ascii="KFGQPC Uthmanic Script HAFS" w:cs="KFGQPC Uthmanic Script HAFS"/>
          <w:rtl/>
        </w:rPr>
        <w:t xml:space="preserve"> </w:t>
      </w:r>
      <w:r w:rsidR="002E114E">
        <w:rPr>
          <w:rFonts w:ascii="KFGQPC Uthmanic Script HAFS" w:cs="KFGQPC Uthmanic Script HAFS" w:hint="eastAsia"/>
          <w:rtl/>
        </w:rPr>
        <w:t>وَأَنفُسَنَا</w:t>
      </w:r>
      <w:r w:rsidR="002E114E">
        <w:rPr>
          <w:rFonts w:ascii="KFGQPC Uthmanic Script HAFS" w:cs="KFGQPC Uthmanic Script HAFS"/>
          <w:rtl/>
        </w:rPr>
        <w:t xml:space="preserve"> </w:t>
      </w:r>
      <w:r w:rsidR="002E114E">
        <w:rPr>
          <w:rFonts w:ascii="KFGQPC Uthmanic Script HAFS" w:cs="KFGQPC Uthmanic Script HAFS" w:hint="eastAsia"/>
          <w:rtl/>
        </w:rPr>
        <w:t>وَأَنفُسَكُم</w:t>
      </w:r>
      <w:r w:rsidR="002E114E">
        <w:rPr>
          <w:rFonts w:ascii="KFGQPC Uthmanic Script HAFS" w:cs="KFGQPC Uthmanic Script HAFS" w:hint="cs"/>
          <w:rtl/>
        </w:rPr>
        <w:t>ۡ</w:t>
      </w:r>
      <w:r w:rsidR="002E114E">
        <w:rPr>
          <w:rFonts w:ascii="KFGQPC Uthmanic Script HAFS" w:cs="KFGQPC Uthmanic Script HAFS"/>
          <w:rtl/>
        </w:rPr>
        <w:t xml:space="preserve"> </w:t>
      </w:r>
      <w:r w:rsidR="002E114E">
        <w:rPr>
          <w:rFonts w:ascii="KFGQPC Uthmanic Script HAFS" w:cs="KFGQPC Uthmanic Script HAFS" w:hint="eastAsia"/>
          <w:rtl/>
        </w:rPr>
        <w:t>ثُمَّ</w:t>
      </w:r>
      <w:r w:rsidR="002E114E">
        <w:rPr>
          <w:rFonts w:ascii="KFGQPC Uthmanic Script HAFS" w:cs="KFGQPC Uthmanic Script HAFS"/>
          <w:rtl/>
        </w:rPr>
        <w:t xml:space="preserve"> </w:t>
      </w:r>
      <w:r w:rsidR="002E114E">
        <w:rPr>
          <w:rFonts w:ascii="KFGQPC Uthmanic Script HAFS" w:cs="KFGQPC Uthmanic Script HAFS" w:hint="eastAsia"/>
          <w:rtl/>
        </w:rPr>
        <w:t>نَب</w:t>
      </w:r>
      <w:r w:rsidR="002E114E">
        <w:rPr>
          <w:rFonts w:ascii="KFGQPC Uthmanic Script HAFS" w:cs="KFGQPC Uthmanic Script HAFS" w:hint="cs"/>
          <w:rtl/>
        </w:rPr>
        <w:t>ۡ</w:t>
      </w:r>
      <w:r w:rsidR="002E114E">
        <w:rPr>
          <w:rFonts w:ascii="KFGQPC Uthmanic Script HAFS" w:cs="KFGQPC Uthmanic Script HAFS" w:hint="eastAsia"/>
          <w:rtl/>
        </w:rPr>
        <w:t>تَهِل</w:t>
      </w:r>
      <w:r w:rsidR="002E114E">
        <w:rPr>
          <w:rFonts w:ascii="KFGQPC Uthmanic Script HAFS" w:cs="KFGQPC Uthmanic Script HAFS" w:hint="cs"/>
          <w:rtl/>
        </w:rPr>
        <w:t>ۡ</w:t>
      </w:r>
      <w:r w:rsidR="002E114E">
        <w:rPr>
          <w:rFonts w:ascii="KFGQPC Uthmanic Script HAFS" w:cs="KFGQPC Uthmanic Script HAFS"/>
          <w:rtl/>
        </w:rPr>
        <w:t xml:space="preserve"> </w:t>
      </w:r>
      <w:r w:rsidR="002E114E">
        <w:rPr>
          <w:rFonts w:ascii="KFGQPC Uthmanic Script HAFS" w:cs="KFGQPC Uthmanic Script HAFS" w:hint="eastAsia"/>
          <w:rtl/>
        </w:rPr>
        <w:t>فَنَج</w:t>
      </w:r>
      <w:r w:rsidR="002E114E">
        <w:rPr>
          <w:rFonts w:ascii="KFGQPC Uthmanic Script HAFS" w:cs="KFGQPC Uthmanic Script HAFS" w:hint="cs"/>
          <w:rtl/>
        </w:rPr>
        <w:t>ۡ</w:t>
      </w:r>
      <w:r w:rsidR="002E114E">
        <w:rPr>
          <w:rFonts w:ascii="KFGQPC Uthmanic Script HAFS" w:cs="KFGQPC Uthmanic Script HAFS" w:hint="eastAsia"/>
          <w:rtl/>
        </w:rPr>
        <w:t>عَل</w:t>
      </w:r>
      <w:r w:rsidR="002E114E">
        <w:rPr>
          <w:rFonts w:ascii="KFGQPC Uthmanic Script HAFS" w:cs="KFGQPC Uthmanic Script HAFS"/>
          <w:rtl/>
        </w:rPr>
        <w:t xml:space="preserve"> </w:t>
      </w:r>
      <w:r w:rsidR="002E114E">
        <w:rPr>
          <w:rFonts w:ascii="KFGQPC Uthmanic Script HAFS" w:cs="KFGQPC Uthmanic Script HAFS" w:hint="eastAsia"/>
          <w:rtl/>
        </w:rPr>
        <w:t>لَّع</w:t>
      </w:r>
      <w:r w:rsidR="002E114E">
        <w:rPr>
          <w:rFonts w:ascii="KFGQPC Uthmanic Script HAFS" w:cs="KFGQPC Uthmanic Script HAFS" w:hint="cs"/>
          <w:rtl/>
        </w:rPr>
        <w:t>ۡ</w:t>
      </w:r>
      <w:r w:rsidR="002E114E">
        <w:rPr>
          <w:rFonts w:ascii="KFGQPC Uthmanic Script HAFS" w:cs="KFGQPC Uthmanic Script HAFS" w:hint="eastAsia"/>
          <w:rtl/>
        </w:rPr>
        <w:t>نَتَ</w:t>
      </w:r>
      <w:r w:rsidR="002E114E">
        <w:rPr>
          <w:rFonts w:ascii="KFGQPC Uthmanic Script HAFS" w:cs="KFGQPC Uthmanic Script HAFS"/>
          <w:rtl/>
        </w:rPr>
        <w:t xml:space="preserve"> </w:t>
      </w:r>
      <w:r w:rsidR="002E114E">
        <w:rPr>
          <w:rFonts w:ascii="KFGQPC Uthmanic Script HAFS" w:cs="KFGQPC Uthmanic Script HAFS" w:hint="cs"/>
          <w:rtl/>
        </w:rPr>
        <w:t>ٱ</w:t>
      </w:r>
      <w:r w:rsidR="002E114E">
        <w:rPr>
          <w:rFonts w:ascii="KFGQPC Uthmanic Script HAFS" w:cs="KFGQPC Uthmanic Script HAFS" w:hint="eastAsia"/>
          <w:rtl/>
        </w:rPr>
        <w:t>للَّهِ</w:t>
      </w:r>
      <w:r w:rsidR="002E114E">
        <w:rPr>
          <w:rFonts w:ascii="KFGQPC Uthmanic Script HAFS" w:cs="KFGQPC Uthmanic Script HAFS"/>
          <w:rtl/>
        </w:rPr>
        <w:t xml:space="preserve"> </w:t>
      </w:r>
      <w:r w:rsidR="002E114E">
        <w:rPr>
          <w:rFonts w:ascii="KFGQPC Uthmanic Script HAFS" w:cs="KFGQPC Uthmanic Script HAFS" w:hint="eastAsia"/>
          <w:rtl/>
        </w:rPr>
        <w:t>عَلَى</w:t>
      </w:r>
      <w:r w:rsidR="002E114E">
        <w:rPr>
          <w:rFonts w:ascii="KFGQPC Uthmanic Script HAFS" w:cs="KFGQPC Uthmanic Script HAFS"/>
          <w:rtl/>
        </w:rPr>
        <w:t xml:space="preserve"> </w:t>
      </w:r>
      <w:r w:rsidR="002E114E">
        <w:rPr>
          <w:rFonts w:ascii="KFGQPC Uthmanic Script HAFS" w:cs="KFGQPC Uthmanic Script HAFS" w:hint="cs"/>
          <w:rtl/>
        </w:rPr>
        <w:t>ٱ</w:t>
      </w:r>
      <w:r w:rsidR="002E114E">
        <w:rPr>
          <w:rFonts w:ascii="KFGQPC Uthmanic Script HAFS" w:cs="KFGQPC Uthmanic Script HAFS" w:hint="eastAsia"/>
          <w:rtl/>
        </w:rPr>
        <w:t>ل</w:t>
      </w:r>
      <w:r w:rsidR="002E114E">
        <w:rPr>
          <w:rFonts w:ascii="KFGQPC Uthmanic Script HAFS" w:cs="KFGQPC Uthmanic Script HAFS" w:hint="cs"/>
          <w:rtl/>
        </w:rPr>
        <w:t>ۡ</w:t>
      </w:r>
      <w:r w:rsidR="002E114E">
        <w:rPr>
          <w:rFonts w:ascii="KFGQPC Uthmanic Script HAFS" w:cs="KFGQPC Uthmanic Script HAFS" w:hint="eastAsia"/>
          <w:rtl/>
        </w:rPr>
        <w:t>كَ</w:t>
      </w:r>
      <w:r w:rsidR="002E114E">
        <w:rPr>
          <w:rFonts w:ascii="KFGQPC Uthmanic Script HAFS" w:cs="KFGQPC Uthmanic Script HAFS" w:hint="cs"/>
          <w:rtl/>
        </w:rPr>
        <w:t>ٰ</w:t>
      </w:r>
      <w:r w:rsidR="002E114E">
        <w:rPr>
          <w:rFonts w:ascii="KFGQPC Uthmanic Script HAFS" w:cs="KFGQPC Uthmanic Script HAFS" w:hint="eastAsia"/>
          <w:rtl/>
        </w:rPr>
        <w:t>ذِبِينَ</w:t>
      </w:r>
      <w:r w:rsidR="002E114E">
        <w:rPr>
          <w:rFonts w:ascii="KFGQPC Uthmanic Script HAFS" w:cs="KFGQPC Uthmanic Script HAFS"/>
          <w:rtl/>
        </w:rPr>
        <w:t xml:space="preserve"> </w:t>
      </w:r>
      <w:r w:rsidR="002E114E">
        <w:rPr>
          <w:rFonts w:ascii="KFGQPC Uthmanic Script HAFS" w:cs="KFGQPC Uthmanic Script HAFS" w:hint="cs"/>
          <w:rtl/>
        </w:rPr>
        <w:t>٦١</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876449">
        <w:rPr>
          <w:rFonts w:cs="B Lotus" w:hint="cs"/>
          <w:color w:val="000000"/>
          <w:sz w:val="26"/>
          <w:szCs w:val="26"/>
          <w:rtl/>
          <w:lang w:bidi="fa-IR"/>
        </w:rPr>
        <w:t>آل‌عمران: 61</w:t>
      </w:r>
      <w:r w:rsidR="00D41F4F">
        <w:rPr>
          <w:rFonts w:cs="B Lotus"/>
          <w:color w:val="000000"/>
          <w:sz w:val="26"/>
          <w:szCs w:val="26"/>
          <w:rtl/>
          <w:lang w:bidi="fa-IR"/>
        </w:rPr>
        <w:t>]</w:t>
      </w:r>
      <w:r w:rsidR="00D41F4F">
        <w:rPr>
          <w:rFonts w:cs="B Lotus"/>
          <w:color w:val="000000"/>
          <w:rtl/>
          <w:lang w:bidi="fa-IR"/>
        </w:rPr>
        <w:t>.</w:t>
      </w:r>
    </w:p>
    <w:p w:rsidR="00634C2F" w:rsidRPr="00876449" w:rsidRDefault="00876449" w:rsidP="00876449">
      <w:pPr>
        <w:ind w:firstLine="284"/>
        <w:jc w:val="both"/>
        <w:rPr>
          <w:rFonts w:cs="B Lotus"/>
          <w:sz w:val="26"/>
          <w:szCs w:val="26"/>
          <w:rtl/>
          <w:lang w:bidi="fa-IR"/>
        </w:rPr>
      </w:pPr>
      <w:r w:rsidRPr="00876449">
        <w:rPr>
          <w:rFonts w:cs="Traditional Arabic" w:hint="cs"/>
          <w:sz w:val="26"/>
          <w:szCs w:val="26"/>
          <w:rtl/>
          <w:lang w:bidi="fa-IR"/>
        </w:rPr>
        <w:t>«</w:t>
      </w:r>
      <w:r w:rsidR="00634C2F" w:rsidRPr="00876449">
        <w:rPr>
          <w:rFonts w:cs="B Lotus"/>
          <w:sz w:val="26"/>
          <w:szCs w:val="26"/>
          <w:rtl/>
          <w:lang w:bidi="fa-IR"/>
        </w:rPr>
        <w:t>هرگاه بعد از علم و دانشي كه (درباره مسيح) به تو رسيده است (باز) با تو به ستيز پرداختند</w:t>
      </w:r>
      <w:r w:rsidR="00F339BD">
        <w:rPr>
          <w:rFonts w:cs="B Lotus"/>
          <w:sz w:val="26"/>
          <w:szCs w:val="26"/>
          <w:rtl/>
          <w:lang w:bidi="fa-IR"/>
        </w:rPr>
        <w:t xml:space="preserve">، </w:t>
      </w:r>
      <w:r w:rsidR="00634C2F" w:rsidRPr="00876449">
        <w:rPr>
          <w:rFonts w:cs="B Lotus"/>
          <w:sz w:val="26"/>
          <w:szCs w:val="26"/>
          <w:rtl/>
          <w:lang w:bidi="fa-IR"/>
        </w:rPr>
        <w:t>بديشان بگو: بيائيد ما فرزندان خود را دعوت</w:t>
      </w:r>
      <w:r w:rsidR="00912D91" w:rsidRPr="00876449">
        <w:rPr>
          <w:rFonts w:cs="B Lotus"/>
          <w:sz w:val="26"/>
          <w:szCs w:val="26"/>
          <w:rtl/>
          <w:lang w:bidi="fa-IR"/>
        </w:rPr>
        <w:t xml:space="preserve"> می‌</w:t>
      </w:r>
      <w:r w:rsidR="00634C2F" w:rsidRPr="00876449">
        <w:rPr>
          <w:rFonts w:cs="B Lotus"/>
          <w:sz w:val="26"/>
          <w:szCs w:val="26"/>
          <w:rtl/>
          <w:lang w:bidi="fa-IR"/>
        </w:rPr>
        <w:t>‌كنيم و شما هم فرزندان خود را فرا خوانيد</w:t>
      </w:r>
      <w:r w:rsidR="00F339BD">
        <w:rPr>
          <w:rFonts w:cs="B Lotus"/>
          <w:sz w:val="26"/>
          <w:szCs w:val="26"/>
          <w:rtl/>
          <w:lang w:bidi="fa-IR"/>
        </w:rPr>
        <w:t xml:space="preserve">، </w:t>
      </w:r>
      <w:r w:rsidR="00634C2F" w:rsidRPr="00876449">
        <w:rPr>
          <w:rFonts w:cs="B Lotus"/>
          <w:sz w:val="26"/>
          <w:szCs w:val="26"/>
          <w:rtl/>
          <w:lang w:bidi="fa-IR"/>
        </w:rPr>
        <w:t>و ما زنان خود را دعوت</w:t>
      </w:r>
      <w:r w:rsidR="00912D91" w:rsidRPr="00876449">
        <w:rPr>
          <w:rFonts w:cs="B Lotus"/>
          <w:sz w:val="26"/>
          <w:szCs w:val="26"/>
          <w:rtl/>
          <w:lang w:bidi="fa-IR"/>
        </w:rPr>
        <w:t xml:space="preserve"> می‌</w:t>
      </w:r>
      <w:r w:rsidR="00634C2F" w:rsidRPr="00876449">
        <w:rPr>
          <w:rFonts w:cs="B Lotus"/>
          <w:sz w:val="26"/>
          <w:szCs w:val="26"/>
          <w:rtl/>
          <w:lang w:bidi="fa-IR"/>
        </w:rPr>
        <w:t>‌كنيم و شما هم زنان خود را فرا خوانيد</w:t>
      </w:r>
      <w:r w:rsidR="00F339BD">
        <w:rPr>
          <w:rFonts w:cs="B Lotus"/>
          <w:sz w:val="26"/>
          <w:szCs w:val="26"/>
          <w:rtl/>
          <w:lang w:bidi="fa-IR"/>
        </w:rPr>
        <w:t xml:space="preserve">، </w:t>
      </w:r>
      <w:r w:rsidR="00634C2F" w:rsidRPr="00876449">
        <w:rPr>
          <w:rFonts w:cs="B Lotus"/>
          <w:sz w:val="26"/>
          <w:szCs w:val="26"/>
          <w:rtl/>
          <w:lang w:bidi="fa-IR"/>
        </w:rPr>
        <w:t>و ما خود را آماده</w:t>
      </w:r>
      <w:r w:rsidR="00912D91" w:rsidRPr="00876449">
        <w:rPr>
          <w:rFonts w:cs="B Lotus"/>
          <w:sz w:val="26"/>
          <w:szCs w:val="26"/>
          <w:rtl/>
          <w:lang w:bidi="fa-IR"/>
        </w:rPr>
        <w:t xml:space="preserve"> می‌</w:t>
      </w:r>
      <w:r w:rsidR="00634C2F" w:rsidRPr="00876449">
        <w:rPr>
          <w:rFonts w:cs="B Lotus"/>
          <w:sz w:val="26"/>
          <w:szCs w:val="26"/>
          <w:rtl/>
          <w:lang w:bidi="fa-IR"/>
        </w:rPr>
        <w:t>‌سازيم و شما هم خود را آماده سازيد</w:t>
      </w:r>
      <w:r w:rsidR="00F339BD">
        <w:rPr>
          <w:rFonts w:cs="B Lotus"/>
          <w:sz w:val="26"/>
          <w:szCs w:val="26"/>
          <w:rtl/>
          <w:lang w:bidi="fa-IR"/>
        </w:rPr>
        <w:t xml:space="preserve">، </w:t>
      </w:r>
      <w:r w:rsidR="00634C2F" w:rsidRPr="00876449">
        <w:rPr>
          <w:rFonts w:cs="B Lotus"/>
          <w:sz w:val="26"/>
          <w:szCs w:val="26"/>
          <w:rtl/>
          <w:lang w:bidi="fa-IR"/>
        </w:rPr>
        <w:t>سپس دست دعا به سوي خدا برمي‌داريم و نفرين خدا را براي دروغگويان تمنّا</w:t>
      </w:r>
      <w:r w:rsidR="00912D91" w:rsidRPr="00876449">
        <w:rPr>
          <w:rFonts w:cs="B Lotus"/>
          <w:sz w:val="26"/>
          <w:szCs w:val="26"/>
          <w:rtl/>
          <w:lang w:bidi="fa-IR"/>
        </w:rPr>
        <w:t xml:space="preserve"> می‌</w:t>
      </w:r>
      <w:r w:rsidR="00634C2F" w:rsidRPr="00876449">
        <w:rPr>
          <w:rFonts w:cs="B Lotus"/>
          <w:sz w:val="26"/>
          <w:szCs w:val="26"/>
          <w:rtl/>
          <w:lang w:bidi="fa-IR"/>
        </w:rPr>
        <w:t>‌نمائيم</w:t>
      </w:r>
      <w:r w:rsidRPr="00876449">
        <w:rPr>
          <w:rFonts w:cs="Traditional Arabic" w:hint="cs"/>
          <w:sz w:val="26"/>
          <w:szCs w:val="26"/>
          <w:rtl/>
          <w:lang w:bidi="fa-IR"/>
        </w:rPr>
        <w:t>»</w:t>
      </w:r>
      <w:r w:rsidR="00634C2F" w:rsidRPr="00876449">
        <w:rPr>
          <w:rFonts w:cs="B Lotus"/>
          <w:sz w:val="26"/>
          <w:szCs w:val="26"/>
          <w:rtl/>
          <w:lang w:bidi="fa-IR"/>
        </w:rPr>
        <w:t>.</w:t>
      </w:r>
    </w:p>
    <w:p w:rsidR="00634C2F" w:rsidRPr="00782831" w:rsidRDefault="00634C2F" w:rsidP="002E114E">
      <w:pPr>
        <w:widowControl w:val="0"/>
        <w:ind w:firstLine="284"/>
        <w:jc w:val="both"/>
        <w:rPr>
          <w:rFonts w:cs="B Lotus"/>
          <w:rtl/>
          <w:lang w:bidi="fa-IR"/>
        </w:rPr>
      </w:pPr>
      <w:r w:rsidRPr="00782831">
        <w:rPr>
          <w:rFonts w:cs="B Lotus"/>
          <w:rtl/>
          <w:lang w:bidi="fa-IR"/>
        </w:rPr>
        <w:t>شأن این مجادله این است که انسان را از ذکر خدا و نماز سرگرم</w:t>
      </w:r>
      <w:r w:rsidR="00912D91">
        <w:rPr>
          <w:rFonts w:cs="B Lotus"/>
          <w:rtl/>
          <w:lang w:bidi="fa-IR"/>
        </w:rPr>
        <w:t xml:space="preserve"> می‌</w:t>
      </w:r>
      <w:r w:rsidRPr="00782831">
        <w:rPr>
          <w:rFonts w:cs="B Lotus"/>
          <w:rtl/>
          <w:lang w:bidi="fa-IR"/>
        </w:rPr>
        <w:t>کند، مانند تخته نرد</w:t>
      </w:r>
      <w:r w:rsidR="00DB3612">
        <w:rPr>
          <w:rFonts w:cs="B Lotus"/>
          <w:rtl/>
          <w:lang w:bidi="fa-IR"/>
        </w:rPr>
        <w:t xml:space="preserve"> </w:t>
      </w:r>
      <w:r w:rsidRPr="00782831">
        <w:rPr>
          <w:rFonts w:cs="B Lotus"/>
          <w:rtl/>
          <w:lang w:bidi="fa-IR"/>
        </w:rPr>
        <w:t>و شطرنج و امثال آنها.</w:t>
      </w:r>
    </w:p>
    <w:p w:rsidR="00634C2F" w:rsidRPr="00782831" w:rsidRDefault="00634C2F" w:rsidP="002E114E">
      <w:pPr>
        <w:widowControl w:val="0"/>
        <w:ind w:firstLine="284"/>
        <w:jc w:val="both"/>
        <w:rPr>
          <w:rFonts w:cs="B Lotus"/>
          <w:rtl/>
          <w:lang w:bidi="fa-IR"/>
        </w:rPr>
      </w:pPr>
      <w:r w:rsidRPr="00782831">
        <w:rPr>
          <w:rFonts w:cs="B Lotus"/>
          <w:rtl/>
          <w:lang w:bidi="fa-IR"/>
        </w:rPr>
        <w:t>از حماد بن زید نقل است که گوید: عمرو بن عبید و شبیب بن شیبه شبی با هم نشستند و تا طلوع فجر، مجادله و مناظره</w:t>
      </w:r>
      <w:r w:rsidR="00912D91">
        <w:rPr>
          <w:rFonts w:cs="B Lotus"/>
          <w:rtl/>
          <w:lang w:bidi="fa-IR"/>
        </w:rPr>
        <w:t xml:space="preserve"> می‌</w:t>
      </w:r>
      <w:r w:rsidRPr="00782831">
        <w:rPr>
          <w:rFonts w:cs="B Lotus"/>
          <w:rtl/>
          <w:lang w:bidi="fa-IR"/>
        </w:rPr>
        <w:t>کردند. حماد بن زید گوید: دیگر نماز نخواندند. عمرو</w:t>
      </w:r>
      <w:r w:rsidR="00912D91">
        <w:rPr>
          <w:rFonts w:cs="B Lotus"/>
          <w:rtl/>
          <w:lang w:bidi="fa-IR"/>
        </w:rPr>
        <w:t xml:space="preserve"> می‌</w:t>
      </w:r>
      <w:r w:rsidRPr="00782831">
        <w:rPr>
          <w:rFonts w:cs="B Lotus"/>
          <w:rtl/>
          <w:lang w:bidi="fa-IR"/>
        </w:rPr>
        <w:t>گفت: ای وای ابو معمر! ای وای ابو معمر!</w:t>
      </w:r>
      <w:r w:rsidR="00876449">
        <w:rPr>
          <w:rFonts w:cs="B Lotus" w:hint="cs"/>
          <w:rtl/>
          <w:lang w:bidi="fa-IR"/>
        </w:rPr>
        <w:t>.</w:t>
      </w:r>
    </w:p>
    <w:p w:rsidR="00634C2F" w:rsidRPr="00782831" w:rsidRDefault="00634C2F" w:rsidP="00CF29B2">
      <w:pPr>
        <w:ind w:firstLine="284"/>
        <w:jc w:val="both"/>
        <w:rPr>
          <w:rFonts w:cs="B Lotus"/>
          <w:rtl/>
          <w:lang w:bidi="fa-IR"/>
        </w:rPr>
      </w:pPr>
      <w:r w:rsidRPr="00782831">
        <w:rPr>
          <w:rFonts w:cs="B Lotus"/>
          <w:rtl/>
          <w:lang w:bidi="fa-IR"/>
        </w:rPr>
        <w:t>پس هرگاه کسی را دیدید که برای همیشه در مسائل مختلف با هر عالمی مجادله</w:t>
      </w:r>
      <w:r w:rsidR="00912D91">
        <w:rPr>
          <w:rFonts w:cs="B Lotus"/>
          <w:rtl/>
          <w:lang w:bidi="fa-IR"/>
        </w:rPr>
        <w:t xml:space="preserve"> می‌</w:t>
      </w:r>
      <w:r w:rsidRPr="00782831">
        <w:rPr>
          <w:rFonts w:cs="B Lotus"/>
          <w:rtl/>
          <w:lang w:bidi="fa-IR"/>
        </w:rPr>
        <w:t>کند سپس از موضع</w:t>
      </w:r>
      <w:r w:rsidR="00E507EB">
        <w:rPr>
          <w:rFonts w:cs="B Lotus"/>
          <w:rtl/>
          <w:lang w:bidi="fa-IR"/>
        </w:rPr>
        <w:t xml:space="preserve">‌اش </w:t>
      </w:r>
      <w:r w:rsidRPr="00782831">
        <w:rPr>
          <w:rFonts w:cs="B Lotus"/>
          <w:rtl/>
          <w:lang w:bidi="fa-IR"/>
        </w:rPr>
        <w:t>بر</w:t>
      </w:r>
      <w:r w:rsidR="00912D91">
        <w:rPr>
          <w:rFonts w:cs="B Lotus"/>
          <w:rtl/>
          <w:lang w:bidi="fa-IR"/>
        </w:rPr>
        <w:t>نمی‌</w:t>
      </w:r>
      <w:r w:rsidRPr="00782831">
        <w:rPr>
          <w:rFonts w:cs="B Lotus"/>
          <w:rtl/>
          <w:lang w:bidi="fa-IR"/>
        </w:rPr>
        <w:t>گردد و دست</w:t>
      </w:r>
      <w:r w:rsidR="00912D91">
        <w:rPr>
          <w:rFonts w:cs="B Lotus"/>
          <w:rtl/>
          <w:lang w:bidi="fa-IR"/>
        </w:rPr>
        <w:t xml:space="preserve"> نمی‌</w:t>
      </w:r>
      <w:r w:rsidRPr="00782831">
        <w:rPr>
          <w:rFonts w:cs="B Lotus"/>
          <w:rtl/>
          <w:lang w:bidi="fa-IR"/>
        </w:rPr>
        <w:t>کشد، بدانید که او قلب منحرفی دارد و متشابه رات دنبال</w:t>
      </w:r>
      <w:r w:rsidR="00912D91">
        <w:rPr>
          <w:rFonts w:cs="B Lotus"/>
          <w:rtl/>
          <w:lang w:bidi="fa-IR"/>
        </w:rPr>
        <w:t xml:space="preserve"> می‌</w:t>
      </w:r>
      <w:r w:rsidRPr="00782831">
        <w:rPr>
          <w:rFonts w:cs="B Lotus"/>
          <w:rtl/>
          <w:lang w:bidi="fa-IR"/>
        </w:rPr>
        <w:t>کند، پس از او دوری کنید.</w:t>
      </w:r>
    </w:p>
    <w:p w:rsidR="00634C2F" w:rsidRPr="00782831" w:rsidRDefault="00634C2F" w:rsidP="00876449">
      <w:pPr>
        <w:ind w:firstLine="284"/>
        <w:jc w:val="both"/>
        <w:rPr>
          <w:rFonts w:cs="B Lotus"/>
          <w:rtl/>
          <w:lang w:bidi="fa-IR"/>
        </w:rPr>
      </w:pPr>
      <w:r w:rsidRPr="00782831">
        <w:rPr>
          <w:rFonts w:cs="B Lotus"/>
          <w:rtl/>
          <w:lang w:bidi="fa-IR"/>
        </w:rPr>
        <w:t>اما راجع به ویژگی و خصلت اول باید گفت که این خصلت، برای تمامی عقلاء از اهل اسلام، عام است</w:t>
      </w:r>
      <w:r w:rsidR="006C11FC">
        <w:rPr>
          <w:rFonts w:cs="B Lotus"/>
          <w:rtl/>
          <w:lang w:bidi="fa-IR"/>
        </w:rPr>
        <w:t>،</w:t>
      </w:r>
      <w:r w:rsidRPr="00782831">
        <w:rPr>
          <w:rFonts w:cs="B Lotus"/>
          <w:rtl/>
          <w:lang w:bidi="fa-IR"/>
        </w:rPr>
        <w:t xml:space="preserve"> چون ایجاد رابطه و قطع رابطه نزد همه‏ی مردم شناخته شده است و به شناخت آن، اصل</w:t>
      </w:r>
      <w:r w:rsidR="00E507EB">
        <w:rPr>
          <w:rFonts w:cs="B Lotus"/>
          <w:rtl/>
          <w:lang w:bidi="fa-IR"/>
        </w:rPr>
        <w:t xml:space="preserve">‌اش </w:t>
      </w:r>
      <w:r w:rsidRPr="00782831">
        <w:rPr>
          <w:rFonts w:cs="B Lotus"/>
          <w:rtl/>
          <w:lang w:bidi="fa-IR"/>
        </w:rPr>
        <w:t>هم شناخته</w:t>
      </w:r>
      <w:r w:rsidR="00912D91">
        <w:rPr>
          <w:rFonts w:cs="B Lotus"/>
          <w:rtl/>
          <w:lang w:bidi="fa-IR"/>
        </w:rPr>
        <w:t xml:space="preserve"> می‌</w:t>
      </w:r>
      <w:r w:rsidRPr="00782831">
        <w:rPr>
          <w:rFonts w:cs="B Lotus"/>
          <w:rtl/>
          <w:lang w:bidi="fa-IR"/>
        </w:rPr>
        <w:t>شود. این چیزی است که حدیث فرقه</w:t>
      </w:r>
      <w:r w:rsidR="00E507EB">
        <w:rPr>
          <w:rFonts w:cs="B Lotus"/>
          <w:rtl/>
          <w:lang w:bidi="fa-IR"/>
        </w:rPr>
        <w:t>‌ها</w:t>
      </w:r>
      <w:r w:rsidRPr="00782831">
        <w:rPr>
          <w:rFonts w:cs="B Lotus"/>
          <w:rtl/>
          <w:lang w:bidi="fa-IR"/>
        </w:rPr>
        <w:t xml:space="preserve"> به آن اشاره دارد، آنگاه که به گروه گروه شدن، در این عبارت اشاره دارد</w:t>
      </w:r>
      <w:r w:rsidR="00876449">
        <w:rPr>
          <w:rFonts w:cs="B Lotus" w:hint="cs"/>
          <w:rtl/>
          <w:lang w:bidi="fa-IR"/>
        </w:rPr>
        <w:t xml:space="preserve">: </w:t>
      </w:r>
      <w:r w:rsidR="00876449">
        <w:rPr>
          <w:rFonts w:cs="Traditional Arabic" w:hint="cs"/>
          <w:rtl/>
          <w:lang w:bidi="fa-IR"/>
        </w:rPr>
        <w:t>«</w:t>
      </w:r>
      <w:r w:rsidR="00876449" w:rsidRPr="00876449">
        <w:rPr>
          <w:rStyle w:val="Char2"/>
          <w:rtl/>
        </w:rPr>
        <w:t>و</w:t>
      </w:r>
      <w:r w:rsidRPr="00876449">
        <w:rPr>
          <w:rStyle w:val="Char2"/>
          <w:rtl/>
        </w:rPr>
        <w:t>ستفترق هذه الأمة علی کذا</w:t>
      </w:r>
      <w:r w:rsidR="00876449">
        <w:rPr>
          <w:rFonts w:ascii="Lotus Linotype" w:hAnsi="Lotus Linotype" w:cs="Traditional Arabic" w:hint="cs"/>
          <w:rtl/>
          <w:lang w:bidi="fa-IR"/>
        </w:rPr>
        <w:t>»</w:t>
      </w:r>
      <w:r w:rsidR="00876449">
        <w:rPr>
          <w:rFonts w:cs="B Lotus" w:hint="cs"/>
          <w:rtl/>
          <w:lang w:bidi="fa-IR"/>
        </w:rPr>
        <w:t>.</w:t>
      </w:r>
      <w:r w:rsidRPr="00782831">
        <w:rPr>
          <w:rFonts w:cs="B Lotus"/>
          <w:rtl/>
          <w:lang w:bidi="fa-IR"/>
        </w:rPr>
        <w:t xml:space="preserve"> </w:t>
      </w:r>
      <w:r w:rsidR="00876449" w:rsidRPr="00876449">
        <w:rPr>
          <w:rFonts w:cs="Traditional Arabic" w:hint="cs"/>
          <w:sz w:val="26"/>
          <w:szCs w:val="26"/>
          <w:rtl/>
          <w:lang w:bidi="fa-IR"/>
        </w:rPr>
        <w:t>«</w:t>
      </w:r>
      <w:r w:rsidRPr="00876449">
        <w:rPr>
          <w:rFonts w:cs="B Lotus"/>
          <w:sz w:val="26"/>
          <w:szCs w:val="26"/>
          <w:rtl/>
          <w:lang w:bidi="fa-IR"/>
        </w:rPr>
        <w:t>این امت به فلان فرقه، تقسیم خواهد شد</w:t>
      </w:r>
      <w:r w:rsidR="00876449" w:rsidRPr="00876449">
        <w:rPr>
          <w:rFonts w:cs="Traditional Arabic" w:hint="cs"/>
          <w:sz w:val="26"/>
          <w:szCs w:val="26"/>
          <w:rtl/>
          <w:lang w:bidi="fa-IR"/>
        </w:rPr>
        <w:t>»</w:t>
      </w:r>
      <w:r w:rsidRPr="00876449">
        <w:rPr>
          <w:rFonts w:cs="B Lotus"/>
          <w:sz w:val="26"/>
          <w:szCs w:val="26"/>
          <w:rtl/>
          <w:lang w:bidi="fa-IR"/>
        </w:rPr>
        <w:t xml:space="preserve">. </w:t>
      </w:r>
      <w:r w:rsidRPr="00782831">
        <w:rPr>
          <w:rFonts w:cs="B Lotus"/>
          <w:rtl/>
          <w:lang w:bidi="fa-IR"/>
        </w:rPr>
        <w:t>ولی این جدایی و فرقه فرقه شدن تنها پس از درهم آمیختن شناخته</w:t>
      </w:r>
      <w:r w:rsidR="00912D91">
        <w:rPr>
          <w:rFonts w:cs="B Lotus"/>
          <w:rtl/>
          <w:lang w:bidi="fa-IR"/>
        </w:rPr>
        <w:t xml:space="preserve"> می‌</w:t>
      </w:r>
      <w:r w:rsidRPr="00782831">
        <w:rPr>
          <w:rFonts w:cs="B Lotus"/>
          <w:rtl/>
          <w:lang w:bidi="fa-IR"/>
        </w:rPr>
        <w:t>شود و پیش از آن، کسی آن را</w:t>
      </w:r>
      <w:r w:rsidR="00912D91">
        <w:rPr>
          <w:rFonts w:cs="B Lotus"/>
          <w:rtl/>
          <w:lang w:bidi="fa-IR"/>
        </w:rPr>
        <w:t xml:space="preserve"> نمی‌</w:t>
      </w:r>
      <w:r w:rsidRPr="00782831">
        <w:rPr>
          <w:rFonts w:cs="B Lotus"/>
          <w:rtl/>
          <w:lang w:bidi="fa-IR"/>
        </w:rPr>
        <w:t>شناسد. این فرقه فرقه شدن، نشانه</w:t>
      </w:r>
      <w:r w:rsidR="00912D91">
        <w:rPr>
          <w:rFonts w:cs="B Lotus"/>
          <w:rtl/>
          <w:lang w:bidi="fa-IR"/>
        </w:rPr>
        <w:t xml:space="preserve">‌ای </w:t>
      </w:r>
      <w:r w:rsidRPr="00782831">
        <w:rPr>
          <w:rFonts w:cs="B Lotus"/>
          <w:rtl/>
          <w:lang w:bidi="fa-IR"/>
        </w:rPr>
        <w:t>دارد که در ابتدای شروع کلام، بر تفرق دلالت دارد، و آن علامت، مذمت و نکوهش پیشینیان است که علم و صلاح آنان و اقتدای دانشمندان حال به آنان مشهور است و مورد ستایش و تمجید قرار گرفته</w:t>
      </w:r>
      <w:r w:rsidR="00E507EB">
        <w:rPr>
          <w:rFonts w:cs="B Lotus"/>
          <w:rtl/>
          <w:lang w:bidi="fa-IR"/>
        </w:rPr>
        <w:t>‌اند</w:t>
      </w:r>
      <w:r w:rsidRPr="00782831">
        <w:rPr>
          <w:rFonts w:cs="B Lotus"/>
          <w:rtl/>
          <w:lang w:bidi="fa-IR"/>
        </w:rPr>
        <w:t>.</w:t>
      </w:r>
    </w:p>
    <w:p w:rsidR="00634C2F" w:rsidRPr="00782831" w:rsidRDefault="00634C2F" w:rsidP="002E114E">
      <w:pPr>
        <w:ind w:firstLine="284"/>
        <w:jc w:val="both"/>
        <w:rPr>
          <w:rFonts w:cs="B Lotus"/>
          <w:rtl/>
          <w:lang w:bidi="fa-IR"/>
        </w:rPr>
      </w:pPr>
      <w:r w:rsidRPr="00782831">
        <w:rPr>
          <w:rFonts w:cs="B Lotus"/>
          <w:rtl/>
          <w:lang w:bidi="fa-IR"/>
        </w:rPr>
        <w:t>اصل در نظر گرفتن این ویژگی و نشانه، این است که خوارج صحابه کرام</w:t>
      </w:r>
      <w:r w:rsidR="00B3746E" w:rsidRPr="00B3746E">
        <w:rPr>
          <w:rFonts w:ascii="B Lotus" w:hAnsi="B Lotus" w:cs="B Lotus"/>
          <w:szCs w:val="34"/>
          <w:lang w:bidi="fa-IR"/>
        </w:rPr>
        <w:sym w:font="AGA Arabesque" w:char="F079"/>
      </w:r>
      <w:r w:rsidRPr="00782831">
        <w:rPr>
          <w:rFonts w:cs="B Lotus"/>
          <w:rtl/>
          <w:lang w:bidi="fa-IR"/>
        </w:rPr>
        <w:t xml:space="preserve"> را تکفیر</w:t>
      </w:r>
      <w:r w:rsidR="00912D91">
        <w:rPr>
          <w:rFonts w:cs="B Lotus"/>
          <w:rtl/>
          <w:lang w:bidi="fa-IR"/>
        </w:rPr>
        <w:t xml:space="preserve"> می‌</w:t>
      </w:r>
      <w:r w:rsidRPr="00782831">
        <w:rPr>
          <w:rFonts w:cs="B Lotus"/>
          <w:rtl/>
          <w:lang w:bidi="fa-IR"/>
        </w:rPr>
        <w:t>کردند</w:t>
      </w:r>
      <w:r w:rsidR="006C11FC">
        <w:rPr>
          <w:rFonts w:cs="B Lotus"/>
          <w:rtl/>
          <w:lang w:bidi="fa-IR"/>
        </w:rPr>
        <w:t>،</w:t>
      </w:r>
      <w:r w:rsidRPr="00782831">
        <w:rPr>
          <w:rFonts w:cs="B Lotus"/>
          <w:rtl/>
          <w:lang w:bidi="fa-IR"/>
        </w:rPr>
        <w:t xml:space="preserve"> چون آنان کسانی را نکوهش کردند که خدا و پیامبرش آنان را ستوده و سلف صالح بر ستایش و تمجیدشان اتفاق نظر دارند، و کسانی</w:t>
      </w:r>
      <w:r w:rsidR="00876449">
        <w:rPr>
          <w:rFonts w:cs="B Lotus"/>
          <w:rtl/>
          <w:lang w:bidi="fa-IR"/>
        </w:rPr>
        <w:t xml:space="preserve"> را ستودند که سلف صالح بر نکوهش</w:t>
      </w:r>
      <w:r w:rsidR="00876449">
        <w:rPr>
          <w:rFonts w:cs="B Lotus" w:hint="cs"/>
          <w:rtl/>
          <w:lang w:bidi="fa-IR"/>
        </w:rPr>
        <w:t>‌</w:t>
      </w:r>
      <w:r w:rsidRPr="00782831">
        <w:rPr>
          <w:rFonts w:cs="B Lotus"/>
          <w:rtl/>
          <w:lang w:bidi="fa-IR"/>
        </w:rPr>
        <w:t>شان اتفاق نظر دارند</w:t>
      </w:r>
      <w:r w:rsidR="006C11FC">
        <w:rPr>
          <w:rFonts w:cs="B Lotus"/>
          <w:rtl/>
          <w:lang w:bidi="fa-IR"/>
        </w:rPr>
        <w:t>،</w:t>
      </w:r>
      <w:r w:rsidRPr="00782831">
        <w:rPr>
          <w:rFonts w:cs="B Lotus"/>
          <w:rtl/>
          <w:lang w:bidi="fa-IR"/>
        </w:rPr>
        <w:t xml:space="preserve"> مانند عبدالرحمن بن ملجم، قاتل علی</w:t>
      </w:r>
      <w:r w:rsidR="00B3746E" w:rsidRPr="00B3746E">
        <w:rPr>
          <w:rFonts w:ascii="B Lotus" w:hAnsi="B Lotus" w:cs="B Lotus"/>
          <w:szCs w:val="34"/>
          <w:lang w:bidi="fa-IR"/>
        </w:rPr>
        <w:sym w:font="AGA Arabesque" w:char="F074"/>
      </w:r>
      <w:r w:rsidRPr="00782831">
        <w:rPr>
          <w:rFonts w:cs="B Lotus"/>
          <w:rtl/>
          <w:lang w:bidi="fa-IR"/>
        </w:rPr>
        <w:t xml:space="preserve"> که کارش را درست دانستند و گفتند: آیه‏ی: </w:t>
      </w:r>
      <w:r w:rsidR="00D41F4F">
        <w:rPr>
          <w:rFonts w:cs="Traditional Arabic"/>
          <w:rtl/>
          <w:lang w:bidi="fa-IR"/>
        </w:rPr>
        <w:t>﴿</w:t>
      </w:r>
      <w:r w:rsidR="002E114E">
        <w:rPr>
          <w:rFonts w:ascii="KFGQPC Uthmanic Script HAFS" w:cs="KFGQPC Uthmanic Script HAFS" w:hint="eastAsia"/>
          <w:rtl/>
        </w:rPr>
        <w:t>وَمِنَ</w:t>
      </w:r>
      <w:r w:rsidR="002E114E">
        <w:rPr>
          <w:rFonts w:ascii="KFGQPC Uthmanic Script HAFS" w:cs="KFGQPC Uthmanic Script HAFS"/>
          <w:rtl/>
        </w:rPr>
        <w:t xml:space="preserve"> </w:t>
      </w:r>
      <w:r w:rsidR="002E114E">
        <w:rPr>
          <w:rFonts w:ascii="KFGQPC Uthmanic Script HAFS" w:cs="KFGQPC Uthmanic Script HAFS" w:hint="cs"/>
          <w:rtl/>
        </w:rPr>
        <w:t>ٱ</w:t>
      </w:r>
      <w:r w:rsidR="002E114E">
        <w:rPr>
          <w:rFonts w:ascii="KFGQPC Uthmanic Script HAFS" w:cs="KFGQPC Uthmanic Script HAFS" w:hint="eastAsia"/>
          <w:rtl/>
        </w:rPr>
        <w:t>لنَّاسِ</w:t>
      </w:r>
      <w:r w:rsidR="002E114E">
        <w:rPr>
          <w:rFonts w:ascii="KFGQPC Uthmanic Script HAFS" w:cs="KFGQPC Uthmanic Script HAFS"/>
          <w:rtl/>
        </w:rPr>
        <w:t xml:space="preserve"> </w:t>
      </w:r>
      <w:r w:rsidR="002E114E">
        <w:rPr>
          <w:rFonts w:ascii="KFGQPC Uthmanic Script HAFS" w:cs="KFGQPC Uthmanic Script HAFS" w:hint="eastAsia"/>
          <w:rtl/>
        </w:rPr>
        <w:t>مَن</w:t>
      </w:r>
      <w:r w:rsidR="002E114E">
        <w:rPr>
          <w:rFonts w:ascii="KFGQPC Uthmanic Script HAFS" w:cs="KFGQPC Uthmanic Script HAFS"/>
          <w:rtl/>
        </w:rPr>
        <w:t xml:space="preserve"> </w:t>
      </w:r>
      <w:r w:rsidR="002E114E">
        <w:rPr>
          <w:rFonts w:ascii="KFGQPC Uthmanic Script HAFS" w:cs="KFGQPC Uthmanic Script HAFS" w:hint="eastAsia"/>
          <w:rtl/>
        </w:rPr>
        <w:t>يَش</w:t>
      </w:r>
      <w:r w:rsidR="002E114E">
        <w:rPr>
          <w:rFonts w:ascii="KFGQPC Uthmanic Script HAFS" w:cs="KFGQPC Uthmanic Script HAFS" w:hint="cs"/>
          <w:rtl/>
        </w:rPr>
        <w:t>ۡ</w:t>
      </w:r>
      <w:r w:rsidR="002E114E">
        <w:rPr>
          <w:rFonts w:ascii="KFGQPC Uthmanic Script HAFS" w:cs="KFGQPC Uthmanic Script HAFS" w:hint="eastAsia"/>
          <w:rtl/>
        </w:rPr>
        <w:t>رِي</w:t>
      </w:r>
      <w:r w:rsidR="002E114E">
        <w:rPr>
          <w:rFonts w:ascii="KFGQPC Uthmanic Script HAFS" w:cs="KFGQPC Uthmanic Script HAFS"/>
          <w:rtl/>
        </w:rPr>
        <w:t xml:space="preserve"> </w:t>
      </w:r>
      <w:r w:rsidR="002E114E">
        <w:rPr>
          <w:rFonts w:ascii="KFGQPC Uthmanic Script HAFS" w:cs="KFGQPC Uthmanic Script HAFS" w:hint="eastAsia"/>
          <w:rtl/>
        </w:rPr>
        <w:t>نَف</w:t>
      </w:r>
      <w:r w:rsidR="002E114E">
        <w:rPr>
          <w:rFonts w:ascii="KFGQPC Uthmanic Script HAFS" w:cs="KFGQPC Uthmanic Script HAFS" w:hint="cs"/>
          <w:rtl/>
        </w:rPr>
        <w:t>ۡ</w:t>
      </w:r>
      <w:r w:rsidR="002E114E">
        <w:rPr>
          <w:rFonts w:ascii="KFGQPC Uthmanic Script HAFS" w:cs="KFGQPC Uthmanic Script HAFS" w:hint="eastAsia"/>
          <w:rtl/>
        </w:rPr>
        <w:t>سَهُ</w:t>
      </w:r>
      <w:r w:rsidR="002E114E">
        <w:rPr>
          <w:rFonts w:ascii="KFGQPC Uthmanic Script HAFS" w:cs="KFGQPC Uthmanic Script HAFS"/>
          <w:rtl/>
        </w:rPr>
        <w:t xml:space="preserve"> </w:t>
      </w:r>
      <w:r w:rsidR="002E114E">
        <w:rPr>
          <w:rFonts w:ascii="KFGQPC Uthmanic Script HAFS" w:cs="KFGQPC Uthmanic Script HAFS" w:hint="cs"/>
          <w:rtl/>
        </w:rPr>
        <w:t>ٱ</w:t>
      </w:r>
      <w:r w:rsidR="002E114E">
        <w:rPr>
          <w:rFonts w:ascii="KFGQPC Uthmanic Script HAFS" w:cs="KFGQPC Uthmanic Script HAFS" w:hint="eastAsia"/>
          <w:rtl/>
        </w:rPr>
        <w:t>ب</w:t>
      </w:r>
      <w:r w:rsidR="002E114E">
        <w:rPr>
          <w:rFonts w:ascii="KFGQPC Uthmanic Script HAFS" w:cs="KFGQPC Uthmanic Script HAFS" w:hint="cs"/>
          <w:rtl/>
        </w:rPr>
        <w:t>ۡ</w:t>
      </w:r>
      <w:r w:rsidR="002E114E">
        <w:rPr>
          <w:rFonts w:ascii="KFGQPC Uthmanic Script HAFS" w:cs="KFGQPC Uthmanic Script HAFS" w:hint="eastAsia"/>
          <w:rtl/>
        </w:rPr>
        <w:t>تِغَا</w:t>
      </w:r>
      <w:r w:rsidR="002E114E">
        <w:rPr>
          <w:rFonts w:ascii="KFGQPC Uthmanic Script HAFS" w:cs="KFGQPC Uthmanic Script HAFS" w:hint="cs"/>
          <w:rtl/>
        </w:rPr>
        <w:t>ٓ</w:t>
      </w:r>
      <w:r w:rsidR="002E114E">
        <w:rPr>
          <w:rFonts w:ascii="KFGQPC Uthmanic Script HAFS" w:cs="KFGQPC Uthmanic Script HAFS" w:hint="eastAsia"/>
          <w:rtl/>
        </w:rPr>
        <w:t>ءَ</w:t>
      </w:r>
      <w:r w:rsidR="002E114E">
        <w:rPr>
          <w:rFonts w:ascii="KFGQPC Uthmanic Script HAFS" w:cs="KFGQPC Uthmanic Script HAFS"/>
          <w:rtl/>
        </w:rPr>
        <w:t xml:space="preserve"> </w:t>
      </w:r>
      <w:r w:rsidR="002E114E">
        <w:rPr>
          <w:rFonts w:ascii="KFGQPC Uthmanic Script HAFS" w:cs="KFGQPC Uthmanic Script HAFS" w:hint="eastAsia"/>
          <w:rtl/>
        </w:rPr>
        <w:t>مَر</w:t>
      </w:r>
      <w:r w:rsidR="002E114E">
        <w:rPr>
          <w:rFonts w:ascii="KFGQPC Uthmanic Script HAFS" w:cs="KFGQPC Uthmanic Script HAFS" w:hint="cs"/>
          <w:rtl/>
        </w:rPr>
        <w:t>ۡ</w:t>
      </w:r>
      <w:r w:rsidR="002E114E">
        <w:rPr>
          <w:rFonts w:ascii="KFGQPC Uthmanic Script HAFS" w:cs="KFGQPC Uthmanic Script HAFS" w:hint="eastAsia"/>
          <w:rtl/>
        </w:rPr>
        <w:t>ضَاتِ</w:t>
      </w:r>
      <w:r w:rsidR="002E114E">
        <w:rPr>
          <w:rFonts w:ascii="KFGQPC Uthmanic Script HAFS" w:cs="KFGQPC Uthmanic Script HAFS"/>
          <w:rtl/>
        </w:rPr>
        <w:t xml:space="preserve"> </w:t>
      </w:r>
      <w:r w:rsidR="002E114E">
        <w:rPr>
          <w:rFonts w:ascii="KFGQPC Uthmanic Script HAFS" w:cs="KFGQPC Uthmanic Script HAFS" w:hint="cs"/>
          <w:rtl/>
        </w:rPr>
        <w:t>ٱ</w:t>
      </w:r>
      <w:r w:rsidR="002E114E">
        <w:rPr>
          <w:rFonts w:ascii="KFGQPC Uthmanic Script HAFS" w:cs="KFGQPC Uthmanic Script HAFS" w:hint="eastAsia"/>
          <w:rtl/>
        </w:rPr>
        <w:t>للَّهِ</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876449">
        <w:rPr>
          <w:rFonts w:cs="B Lotus" w:hint="cs"/>
          <w:color w:val="000000"/>
          <w:sz w:val="26"/>
          <w:szCs w:val="26"/>
          <w:rtl/>
          <w:lang w:bidi="fa-IR"/>
        </w:rPr>
        <w:t>البقر</w:t>
      </w:r>
      <w:r w:rsidR="00876449" w:rsidRPr="00876449">
        <w:rPr>
          <w:rFonts w:ascii="mylotus" w:hAnsi="mylotus" w:cs="mylotus"/>
          <w:color w:val="000000"/>
          <w:sz w:val="26"/>
          <w:szCs w:val="26"/>
          <w:rtl/>
          <w:lang w:bidi="fa-IR"/>
        </w:rPr>
        <w:t>ة</w:t>
      </w:r>
      <w:r w:rsidR="00876449">
        <w:rPr>
          <w:rFonts w:cs="B Lotus" w:hint="cs"/>
          <w:color w:val="000000"/>
          <w:sz w:val="26"/>
          <w:szCs w:val="26"/>
          <w:rtl/>
          <w:lang w:bidi="fa-IR"/>
        </w:rPr>
        <w:t>: 207</w:t>
      </w:r>
      <w:r w:rsidR="00D41F4F">
        <w:rPr>
          <w:rFonts w:cs="B Lotus"/>
          <w:color w:val="000000"/>
          <w:sz w:val="26"/>
          <w:szCs w:val="26"/>
          <w:rtl/>
          <w:lang w:bidi="fa-IR"/>
        </w:rPr>
        <w:t>]</w:t>
      </w:r>
      <w:r w:rsidR="00D41F4F">
        <w:rPr>
          <w:rFonts w:cs="B Lotus"/>
          <w:color w:val="000000"/>
          <w:rtl/>
          <w:lang w:bidi="fa-IR"/>
        </w:rPr>
        <w:t xml:space="preserve">. </w:t>
      </w:r>
      <w:r w:rsidRPr="00782831">
        <w:rPr>
          <w:rFonts w:cs="B Lotus"/>
          <w:rtl/>
          <w:lang w:bidi="fa-IR"/>
        </w:rPr>
        <w:t xml:space="preserve">درباره‏ی او نازل شده و آیه‏ی قبل از آن: </w:t>
      </w:r>
      <w:r w:rsidR="00D41F4F">
        <w:rPr>
          <w:rFonts w:cs="Traditional Arabic"/>
          <w:rtl/>
          <w:lang w:bidi="fa-IR"/>
        </w:rPr>
        <w:t>﴿</w:t>
      </w:r>
      <w:r w:rsidR="002E114E">
        <w:rPr>
          <w:rFonts w:ascii="KFGQPC Uthmanic Script HAFS" w:cs="KFGQPC Uthmanic Script HAFS" w:hint="eastAsia"/>
          <w:rtl/>
        </w:rPr>
        <w:t>وَمِنَ</w:t>
      </w:r>
      <w:r w:rsidR="002E114E">
        <w:rPr>
          <w:rFonts w:ascii="KFGQPC Uthmanic Script HAFS" w:cs="KFGQPC Uthmanic Script HAFS"/>
          <w:rtl/>
        </w:rPr>
        <w:t xml:space="preserve"> </w:t>
      </w:r>
      <w:r w:rsidR="002E114E">
        <w:rPr>
          <w:rFonts w:ascii="KFGQPC Uthmanic Script HAFS" w:cs="KFGQPC Uthmanic Script HAFS" w:hint="cs"/>
          <w:rtl/>
        </w:rPr>
        <w:t>ٱ</w:t>
      </w:r>
      <w:r w:rsidR="002E114E">
        <w:rPr>
          <w:rFonts w:ascii="KFGQPC Uthmanic Script HAFS" w:cs="KFGQPC Uthmanic Script HAFS" w:hint="eastAsia"/>
          <w:rtl/>
        </w:rPr>
        <w:t>لنَّاسِ</w:t>
      </w:r>
      <w:r w:rsidR="002E114E">
        <w:rPr>
          <w:rFonts w:ascii="KFGQPC Uthmanic Script HAFS" w:cs="KFGQPC Uthmanic Script HAFS"/>
          <w:rtl/>
        </w:rPr>
        <w:t xml:space="preserve"> </w:t>
      </w:r>
      <w:r w:rsidR="002E114E">
        <w:rPr>
          <w:rFonts w:ascii="KFGQPC Uthmanic Script HAFS" w:cs="KFGQPC Uthmanic Script HAFS" w:hint="eastAsia"/>
          <w:rtl/>
        </w:rPr>
        <w:t>مَن</w:t>
      </w:r>
      <w:r w:rsidR="002E114E">
        <w:rPr>
          <w:rFonts w:ascii="KFGQPC Uthmanic Script HAFS" w:cs="KFGQPC Uthmanic Script HAFS"/>
          <w:rtl/>
        </w:rPr>
        <w:t xml:space="preserve"> </w:t>
      </w:r>
      <w:r w:rsidR="002E114E">
        <w:rPr>
          <w:rFonts w:ascii="KFGQPC Uthmanic Script HAFS" w:cs="KFGQPC Uthmanic Script HAFS" w:hint="eastAsia"/>
          <w:rtl/>
        </w:rPr>
        <w:t>يُع</w:t>
      </w:r>
      <w:r w:rsidR="002E114E">
        <w:rPr>
          <w:rFonts w:ascii="KFGQPC Uthmanic Script HAFS" w:cs="KFGQPC Uthmanic Script HAFS" w:hint="cs"/>
          <w:rtl/>
        </w:rPr>
        <w:t>ۡ</w:t>
      </w:r>
      <w:r w:rsidR="002E114E">
        <w:rPr>
          <w:rFonts w:ascii="KFGQPC Uthmanic Script HAFS" w:cs="KFGQPC Uthmanic Script HAFS" w:hint="eastAsia"/>
          <w:rtl/>
        </w:rPr>
        <w:t>جِبُكَ</w:t>
      </w:r>
      <w:r w:rsidR="002E114E">
        <w:rPr>
          <w:rFonts w:ascii="KFGQPC Uthmanic Script HAFS" w:cs="KFGQPC Uthmanic Script HAFS"/>
          <w:rtl/>
        </w:rPr>
        <w:t xml:space="preserve"> </w:t>
      </w:r>
      <w:r w:rsidR="002E114E">
        <w:rPr>
          <w:rFonts w:ascii="KFGQPC Uthmanic Script HAFS" w:cs="KFGQPC Uthmanic Script HAFS" w:hint="eastAsia"/>
          <w:rtl/>
        </w:rPr>
        <w:t>قَو</w:t>
      </w:r>
      <w:r w:rsidR="002E114E">
        <w:rPr>
          <w:rFonts w:ascii="KFGQPC Uthmanic Script HAFS" w:cs="KFGQPC Uthmanic Script HAFS" w:hint="cs"/>
          <w:rtl/>
        </w:rPr>
        <w:t>ۡ</w:t>
      </w:r>
      <w:r w:rsidR="002E114E">
        <w:rPr>
          <w:rFonts w:ascii="KFGQPC Uthmanic Script HAFS" w:cs="KFGQPC Uthmanic Script HAFS" w:hint="eastAsia"/>
          <w:rtl/>
        </w:rPr>
        <w:t>لُهُ</w:t>
      </w:r>
      <w:r w:rsidR="002E114E">
        <w:rPr>
          <w:rFonts w:ascii="KFGQPC Uthmanic Script HAFS" w:cs="KFGQPC Uthmanic Script HAFS" w:hint="cs"/>
          <w:rtl/>
        </w:rPr>
        <w:t>ۥ</w:t>
      </w:r>
      <w:r w:rsidR="002E114E">
        <w:rPr>
          <w:rFonts w:ascii="KFGQPC Uthmanic Script HAFS" w:cs="KFGQPC Uthmanic Script HAFS"/>
          <w:rtl/>
        </w:rPr>
        <w:t xml:space="preserve"> </w:t>
      </w:r>
      <w:r w:rsidR="002E114E">
        <w:rPr>
          <w:rFonts w:ascii="KFGQPC Uthmanic Script HAFS" w:cs="KFGQPC Uthmanic Script HAFS" w:hint="eastAsia"/>
          <w:rtl/>
        </w:rPr>
        <w:t>فِي</w:t>
      </w:r>
      <w:r w:rsidR="002E114E">
        <w:rPr>
          <w:rFonts w:ascii="KFGQPC Uthmanic Script HAFS" w:cs="KFGQPC Uthmanic Script HAFS"/>
          <w:rtl/>
        </w:rPr>
        <w:t xml:space="preserve"> </w:t>
      </w:r>
      <w:r w:rsidR="002E114E">
        <w:rPr>
          <w:rFonts w:ascii="KFGQPC Uthmanic Script HAFS" w:cs="KFGQPC Uthmanic Script HAFS" w:hint="cs"/>
          <w:rtl/>
        </w:rPr>
        <w:t>ٱ</w:t>
      </w:r>
      <w:r w:rsidR="002E114E">
        <w:rPr>
          <w:rFonts w:ascii="KFGQPC Uthmanic Script HAFS" w:cs="KFGQPC Uthmanic Script HAFS" w:hint="eastAsia"/>
          <w:rtl/>
        </w:rPr>
        <w:t>ل</w:t>
      </w:r>
      <w:r w:rsidR="002E114E">
        <w:rPr>
          <w:rFonts w:ascii="KFGQPC Uthmanic Script HAFS" w:cs="KFGQPC Uthmanic Script HAFS" w:hint="cs"/>
          <w:rtl/>
        </w:rPr>
        <w:t>ۡ</w:t>
      </w:r>
      <w:r w:rsidR="002E114E">
        <w:rPr>
          <w:rFonts w:ascii="KFGQPC Uthmanic Script HAFS" w:cs="KFGQPC Uthmanic Script HAFS" w:hint="eastAsia"/>
          <w:rtl/>
        </w:rPr>
        <w:t>حَيَو</w:t>
      </w:r>
      <w:r w:rsidR="002E114E">
        <w:rPr>
          <w:rFonts w:ascii="KFGQPC Uthmanic Script HAFS" w:cs="KFGQPC Uthmanic Script HAFS" w:hint="cs"/>
          <w:rtl/>
        </w:rPr>
        <w:t>ٰ</w:t>
      </w:r>
      <w:r w:rsidR="002E114E">
        <w:rPr>
          <w:rFonts w:ascii="KFGQPC Uthmanic Script HAFS" w:cs="KFGQPC Uthmanic Script HAFS" w:hint="eastAsia"/>
          <w:rtl/>
        </w:rPr>
        <w:t>ةِ</w:t>
      </w:r>
      <w:r w:rsidR="002E114E">
        <w:rPr>
          <w:rFonts w:ascii="KFGQPC Uthmanic Script HAFS" w:cs="KFGQPC Uthmanic Script HAFS"/>
          <w:rtl/>
        </w:rPr>
        <w:t xml:space="preserve"> </w:t>
      </w:r>
      <w:r w:rsidR="002E114E">
        <w:rPr>
          <w:rFonts w:ascii="KFGQPC Uthmanic Script HAFS" w:cs="KFGQPC Uthmanic Script HAFS" w:hint="cs"/>
          <w:rtl/>
        </w:rPr>
        <w:t>ٱ</w:t>
      </w:r>
      <w:r w:rsidR="002E114E">
        <w:rPr>
          <w:rFonts w:ascii="KFGQPC Uthmanic Script HAFS" w:cs="KFGQPC Uthmanic Script HAFS" w:hint="eastAsia"/>
          <w:rtl/>
        </w:rPr>
        <w:t>لدُّن</w:t>
      </w:r>
      <w:r w:rsidR="002E114E">
        <w:rPr>
          <w:rFonts w:ascii="KFGQPC Uthmanic Script HAFS" w:cs="KFGQPC Uthmanic Script HAFS" w:hint="cs"/>
          <w:rtl/>
        </w:rPr>
        <w:t>ۡ</w:t>
      </w:r>
      <w:r w:rsidR="002E114E">
        <w:rPr>
          <w:rFonts w:ascii="KFGQPC Uthmanic Script HAFS" w:cs="KFGQPC Uthmanic Script HAFS" w:hint="eastAsia"/>
          <w:rtl/>
        </w:rPr>
        <w:t>يَا</w:t>
      </w:r>
      <w:r w:rsidR="002E114E">
        <w:rPr>
          <w:rFonts w:ascii="KFGQPC Uthmanic Script HAFS" w:cs="KFGQPC Uthmanic Script HAFS"/>
          <w:rtl/>
        </w:rPr>
        <w:t xml:space="preserve"> </w:t>
      </w:r>
      <w:r w:rsidR="002E114E">
        <w:rPr>
          <w:rFonts w:ascii="KFGQPC Uthmanic Script HAFS" w:cs="KFGQPC Uthmanic Script HAFS" w:hint="eastAsia"/>
          <w:rtl/>
        </w:rPr>
        <w:t>وَيُش</w:t>
      </w:r>
      <w:r w:rsidR="002E114E">
        <w:rPr>
          <w:rFonts w:ascii="KFGQPC Uthmanic Script HAFS" w:cs="KFGQPC Uthmanic Script HAFS" w:hint="cs"/>
          <w:rtl/>
        </w:rPr>
        <w:t>ۡ</w:t>
      </w:r>
      <w:r w:rsidR="002E114E">
        <w:rPr>
          <w:rFonts w:ascii="KFGQPC Uthmanic Script HAFS" w:cs="KFGQPC Uthmanic Script HAFS" w:hint="eastAsia"/>
          <w:rtl/>
        </w:rPr>
        <w:t>هِدُ</w:t>
      </w:r>
      <w:r w:rsidR="002E114E">
        <w:rPr>
          <w:rFonts w:ascii="KFGQPC Uthmanic Script HAFS" w:cs="KFGQPC Uthmanic Script HAFS"/>
          <w:rtl/>
        </w:rPr>
        <w:t xml:space="preserve"> </w:t>
      </w:r>
      <w:r w:rsidR="002E114E">
        <w:rPr>
          <w:rFonts w:ascii="KFGQPC Uthmanic Script HAFS" w:cs="KFGQPC Uthmanic Script HAFS" w:hint="cs"/>
          <w:rtl/>
        </w:rPr>
        <w:t>ٱ</w:t>
      </w:r>
      <w:r w:rsidR="002E114E">
        <w:rPr>
          <w:rFonts w:ascii="KFGQPC Uthmanic Script HAFS" w:cs="KFGQPC Uthmanic Script HAFS" w:hint="eastAsia"/>
          <w:rtl/>
        </w:rPr>
        <w:t>للَّهَ</w:t>
      </w:r>
      <w:r w:rsidR="002E114E">
        <w:rPr>
          <w:rFonts w:ascii="KFGQPC Uthmanic Script HAFS" w:cs="KFGQPC Uthmanic Script HAFS"/>
          <w:rtl/>
        </w:rPr>
        <w:t xml:space="preserve"> </w:t>
      </w:r>
      <w:r w:rsidR="002E114E">
        <w:rPr>
          <w:rFonts w:ascii="KFGQPC Uthmanic Script HAFS" w:cs="KFGQPC Uthmanic Script HAFS" w:hint="eastAsia"/>
          <w:rtl/>
        </w:rPr>
        <w:t>عَلَى</w:t>
      </w:r>
      <w:r w:rsidR="002E114E">
        <w:rPr>
          <w:rFonts w:ascii="KFGQPC Uthmanic Script HAFS" w:cs="KFGQPC Uthmanic Script HAFS" w:hint="cs"/>
          <w:rtl/>
        </w:rPr>
        <w:t>ٰ</w:t>
      </w:r>
      <w:r w:rsidR="002E114E">
        <w:rPr>
          <w:rFonts w:ascii="KFGQPC Uthmanic Script HAFS" w:cs="KFGQPC Uthmanic Script HAFS"/>
          <w:rtl/>
        </w:rPr>
        <w:t xml:space="preserve"> </w:t>
      </w:r>
      <w:r w:rsidR="002E114E">
        <w:rPr>
          <w:rFonts w:ascii="KFGQPC Uthmanic Script HAFS" w:cs="KFGQPC Uthmanic Script HAFS" w:hint="eastAsia"/>
          <w:rtl/>
        </w:rPr>
        <w:t>مَا</w:t>
      </w:r>
      <w:r w:rsidR="002E114E">
        <w:rPr>
          <w:rFonts w:ascii="KFGQPC Uthmanic Script HAFS" w:cs="KFGQPC Uthmanic Script HAFS"/>
          <w:rtl/>
        </w:rPr>
        <w:t xml:space="preserve"> </w:t>
      </w:r>
      <w:r w:rsidR="002E114E">
        <w:rPr>
          <w:rFonts w:ascii="KFGQPC Uthmanic Script HAFS" w:cs="KFGQPC Uthmanic Script HAFS" w:hint="eastAsia"/>
          <w:rtl/>
        </w:rPr>
        <w:t>فِي</w:t>
      </w:r>
      <w:r w:rsidR="002E114E">
        <w:rPr>
          <w:rFonts w:ascii="KFGQPC Uthmanic Script HAFS" w:cs="KFGQPC Uthmanic Script HAFS"/>
          <w:rtl/>
        </w:rPr>
        <w:t xml:space="preserve"> </w:t>
      </w:r>
      <w:r w:rsidR="002E114E">
        <w:rPr>
          <w:rFonts w:ascii="KFGQPC Uthmanic Script HAFS" w:cs="KFGQPC Uthmanic Script HAFS" w:hint="eastAsia"/>
          <w:rtl/>
        </w:rPr>
        <w:t>قَل</w:t>
      </w:r>
      <w:r w:rsidR="002E114E">
        <w:rPr>
          <w:rFonts w:ascii="KFGQPC Uthmanic Script HAFS" w:cs="KFGQPC Uthmanic Script HAFS" w:hint="cs"/>
          <w:rtl/>
        </w:rPr>
        <w:t>ۡ</w:t>
      </w:r>
      <w:r w:rsidR="002E114E">
        <w:rPr>
          <w:rFonts w:ascii="KFGQPC Uthmanic Script HAFS" w:cs="KFGQPC Uthmanic Script HAFS" w:hint="eastAsia"/>
          <w:rtl/>
        </w:rPr>
        <w:t>بِهِ</w:t>
      </w:r>
      <w:r w:rsidR="002E114E">
        <w:rPr>
          <w:rFonts w:ascii="KFGQPC Uthmanic Script HAFS" w:cs="KFGQPC Uthmanic Script HAFS" w:hint="cs"/>
          <w:rtl/>
        </w:rPr>
        <w:t>ۦ</w:t>
      </w:r>
      <w:r w:rsidR="002E114E">
        <w:rPr>
          <w:rFonts w:ascii="KFGQPC Uthmanic Script HAFS" w:cs="KFGQPC Uthmanic Script HAFS"/>
          <w:rtl/>
        </w:rPr>
        <w:t xml:space="preserve"> </w:t>
      </w:r>
      <w:r w:rsidR="002E114E">
        <w:rPr>
          <w:rFonts w:ascii="KFGQPC Uthmanic Script HAFS" w:cs="KFGQPC Uthmanic Script HAFS" w:hint="eastAsia"/>
          <w:rtl/>
        </w:rPr>
        <w:t>وَهُوَ</w:t>
      </w:r>
      <w:r w:rsidR="002E114E">
        <w:rPr>
          <w:rFonts w:ascii="KFGQPC Uthmanic Script HAFS" w:cs="KFGQPC Uthmanic Script HAFS"/>
          <w:rtl/>
        </w:rPr>
        <w:t xml:space="preserve"> </w:t>
      </w:r>
      <w:r w:rsidR="002E114E">
        <w:rPr>
          <w:rFonts w:ascii="KFGQPC Uthmanic Script HAFS" w:cs="KFGQPC Uthmanic Script HAFS" w:hint="eastAsia"/>
          <w:rtl/>
        </w:rPr>
        <w:t>أَلَدُّ</w:t>
      </w:r>
      <w:r w:rsidR="002E114E">
        <w:rPr>
          <w:rFonts w:ascii="KFGQPC Uthmanic Script HAFS" w:cs="KFGQPC Uthmanic Script HAFS"/>
          <w:rtl/>
        </w:rPr>
        <w:t xml:space="preserve"> </w:t>
      </w:r>
      <w:r w:rsidR="002E114E">
        <w:rPr>
          <w:rFonts w:ascii="KFGQPC Uthmanic Script HAFS" w:cs="KFGQPC Uthmanic Script HAFS" w:hint="cs"/>
          <w:rtl/>
        </w:rPr>
        <w:t>ٱ</w:t>
      </w:r>
      <w:r w:rsidR="002E114E">
        <w:rPr>
          <w:rFonts w:ascii="KFGQPC Uthmanic Script HAFS" w:cs="KFGQPC Uthmanic Script HAFS" w:hint="eastAsia"/>
          <w:rtl/>
        </w:rPr>
        <w:t>ل</w:t>
      </w:r>
      <w:r w:rsidR="002E114E">
        <w:rPr>
          <w:rFonts w:ascii="KFGQPC Uthmanic Script HAFS" w:cs="KFGQPC Uthmanic Script HAFS" w:hint="cs"/>
          <w:rtl/>
        </w:rPr>
        <w:t>ۡ</w:t>
      </w:r>
      <w:r w:rsidR="002E114E">
        <w:rPr>
          <w:rFonts w:ascii="KFGQPC Uthmanic Script HAFS" w:cs="KFGQPC Uthmanic Script HAFS" w:hint="eastAsia"/>
          <w:rtl/>
        </w:rPr>
        <w:t>خِصَامِ</w:t>
      </w:r>
      <w:r w:rsidR="002E114E">
        <w:rPr>
          <w:rFonts w:ascii="KFGQPC Uthmanic Script HAFS" w:cs="KFGQPC Uthmanic Script HAFS"/>
          <w:rtl/>
        </w:rPr>
        <w:t xml:space="preserve"> </w:t>
      </w:r>
      <w:r w:rsidR="002E114E">
        <w:rPr>
          <w:rFonts w:ascii="KFGQPC Uthmanic Script HAFS" w:cs="KFGQPC Uthmanic Script HAFS" w:hint="cs"/>
          <w:rtl/>
        </w:rPr>
        <w:t>٢٠٤</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876449">
        <w:rPr>
          <w:rFonts w:cs="B Lotus" w:hint="cs"/>
          <w:color w:val="000000"/>
          <w:sz w:val="26"/>
          <w:szCs w:val="26"/>
          <w:rtl/>
          <w:lang w:bidi="fa-IR"/>
        </w:rPr>
        <w:t>البقر</w:t>
      </w:r>
      <w:r w:rsidR="00876449" w:rsidRPr="00876449">
        <w:rPr>
          <w:rFonts w:ascii="mylotus" w:hAnsi="mylotus" w:cs="mylotus"/>
          <w:color w:val="000000"/>
          <w:sz w:val="26"/>
          <w:szCs w:val="26"/>
          <w:rtl/>
          <w:lang w:bidi="fa-IR"/>
        </w:rPr>
        <w:t>ة</w:t>
      </w:r>
      <w:r w:rsidR="00876449">
        <w:rPr>
          <w:rFonts w:cs="B Lotus" w:hint="cs"/>
          <w:color w:val="000000"/>
          <w:sz w:val="26"/>
          <w:szCs w:val="26"/>
          <w:rtl/>
          <w:lang w:bidi="fa-IR"/>
        </w:rPr>
        <w:t>: 204</w:t>
      </w:r>
      <w:r w:rsidR="00D41F4F">
        <w:rPr>
          <w:rFonts w:cs="B Lotus"/>
          <w:color w:val="000000"/>
          <w:sz w:val="26"/>
          <w:szCs w:val="26"/>
          <w:rtl/>
          <w:lang w:bidi="fa-IR"/>
        </w:rPr>
        <w:t>]</w:t>
      </w:r>
      <w:r w:rsidR="00D41F4F">
        <w:rPr>
          <w:rFonts w:cs="B Lotus"/>
          <w:color w:val="000000"/>
          <w:rtl/>
          <w:lang w:bidi="fa-IR"/>
        </w:rPr>
        <w:t xml:space="preserve">. </w:t>
      </w:r>
      <w:r w:rsidRPr="00782831">
        <w:rPr>
          <w:rFonts w:cs="B Lotus"/>
          <w:rtl/>
          <w:lang w:bidi="fa-IR"/>
        </w:rPr>
        <w:t>درباره‏ی علی</w:t>
      </w:r>
      <w:r w:rsidR="00B3746E" w:rsidRPr="00B3746E">
        <w:rPr>
          <w:rFonts w:ascii="B Lotus" w:hAnsi="B Lotus" w:cs="B Lotus"/>
          <w:szCs w:val="34"/>
          <w:lang w:bidi="fa-IR"/>
        </w:rPr>
        <w:sym w:font="AGA Arabesque" w:char="F074"/>
      </w:r>
      <w:r w:rsidRPr="00782831">
        <w:rPr>
          <w:rFonts w:cs="B Lotus"/>
          <w:rtl/>
          <w:lang w:bidi="fa-IR"/>
        </w:rPr>
        <w:t xml:space="preserve"> نازل شده است. اینان دروغ</w:t>
      </w:r>
      <w:r w:rsidR="00912D91">
        <w:rPr>
          <w:rFonts w:cs="B Lotus"/>
          <w:rtl/>
          <w:lang w:bidi="fa-IR"/>
        </w:rPr>
        <w:t xml:space="preserve"> می‌</w:t>
      </w:r>
      <w:r w:rsidRPr="00782831">
        <w:rPr>
          <w:rFonts w:cs="B Lotus"/>
          <w:rtl/>
          <w:lang w:bidi="fa-IR"/>
        </w:rPr>
        <w:t>گویند.</w:t>
      </w:r>
    </w:p>
    <w:p w:rsidR="00634C2F" w:rsidRDefault="00634C2F" w:rsidP="00CF29B2">
      <w:pPr>
        <w:ind w:firstLine="284"/>
        <w:jc w:val="both"/>
        <w:rPr>
          <w:rFonts w:cs="B Lotus"/>
          <w:rtl/>
          <w:lang w:bidi="fa-IR"/>
        </w:rPr>
      </w:pPr>
      <w:r w:rsidRPr="00782831">
        <w:rPr>
          <w:rFonts w:cs="B Lotus"/>
          <w:rtl/>
          <w:lang w:bidi="fa-IR"/>
        </w:rPr>
        <w:t>عمران بن حطان در مدح ابن ملجم</w:t>
      </w:r>
      <w:r w:rsidR="00912D91">
        <w:rPr>
          <w:rFonts w:cs="B Lotus"/>
          <w:rtl/>
          <w:lang w:bidi="fa-IR"/>
        </w:rPr>
        <w:t xml:space="preserve"> می‌</w:t>
      </w:r>
      <w:r w:rsidR="00876449">
        <w:rPr>
          <w:rFonts w:cs="B Lotus"/>
          <w:rtl/>
          <w:lang w:bidi="fa-IR"/>
        </w:rPr>
        <w:t>گوید:</w:t>
      </w:r>
    </w:p>
    <w:tbl>
      <w:tblPr>
        <w:bidiVisual/>
        <w:tblW w:w="0" w:type="auto"/>
        <w:tblInd w:w="79" w:type="dxa"/>
        <w:tblLook w:val="04A0" w:firstRow="1" w:lastRow="0" w:firstColumn="1" w:lastColumn="0" w:noHBand="0" w:noVBand="1"/>
      </w:tblPr>
      <w:tblGrid>
        <w:gridCol w:w="3402"/>
        <w:gridCol w:w="567"/>
        <w:gridCol w:w="3544"/>
      </w:tblGrid>
      <w:tr w:rsidR="00876449" w:rsidRPr="004D6D77" w:rsidTr="008F23C1">
        <w:tc>
          <w:tcPr>
            <w:tcW w:w="3402" w:type="dxa"/>
          </w:tcPr>
          <w:p w:rsidR="00876449" w:rsidRPr="004D6D77" w:rsidRDefault="00876449" w:rsidP="00876449">
            <w:pPr>
              <w:pStyle w:val="a3"/>
              <w:ind w:firstLine="0"/>
              <w:rPr>
                <w:sz w:val="2"/>
                <w:szCs w:val="2"/>
                <w:rtl/>
              </w:rPr>
            </w:pPr>
            <w:r w:rsidRPr="00782831">
              <w:rPr>
                <w:rtl/>
              </w:rPr>
              <w:t>یا ضربة من تقیًّ ما أراد بها</w:t>
            </w:r>
            <w:r w:rsidRPr="004D6D77">
              <w:rPr>
                <w:rtl/>
              </w:rPr>
              <w:br/>
            </w:r>
          </w:p>
        </w:tc>
        <w:tc>
          <w:tcPr>
            <w:tcW w:w="567" w:type="dxa"/>
          </w:tcPr>
          <w:p w:rsidR="00876449" w:rsidRPr="004D6D77" w:rsidRDefault="00876449" w:rsidP="00876449">
            <w:pPr>
              <w:pStyle w:val="a3"/>
              <w:rPr>
                <w:rtl/>
              </w:rPr>
            </w:pPr>
          </w:p>
        </w:tc>
        <w:tc>
          <w:tcPr>
            <w:tcW w:w="3544" w:type="dxa"/>
          </w:tcPr>
          <w:p w:rsidR="00876449" w:rsidRPr="004D6D77" w:rsidRDefault="00876449" w:rsidP="00876449">
            <w:pPr>
              <w:pStyle w:val="a3"/>
              <w:ind w:firstLine="0"/>
              <w:rPr>
                <w:sz w:val="2"/>
                <w:szCs w:val="2"/>
                <w:rtl/>
              </w:rPr>
            </w:pPr>
            <w:r w:rsidRPr="00782831">
              <w:rPr>
                <w:rtl/>
              </w:rPr>
              <w:t>إلا لیبلُغ من ذی العرش رضوانا</w:t>
            </w:r>
            <w:r w:rsidRPr="004D6D77">
              <w:rPr>
                <w:rtl/>
              </w:rPr>
              <w:br/>
            </w:r>
          </w:p>
        </w:tc>
      </w:tr>
    </w:tbl>
    <w:p w:rsidR="00634C2F" w:rsidRDefault="00634C2F" w:rsidP="00CF29B2">
      <w:pPr>
        <w:ind w:firstLine="284"/>
        <w:jc w:val="both"/>
        <w:rPr>
          <w:rFonts w:cs="B Lotus"/>
          <w:rtl/>
          <w:lang w:bidi="fa-IR"/>
        </w:rPr>
      </w:pPr>
      <w:r w:rsidRPr="00782831">
        <w:rPr>
          <w:rFonts w:cs="B Lotus"/>
          <w:rtl/>
          <w:lang w:bidi="fa-IR"/>
        </w:rPr>
        <w:t>«چه ضربه</w:t>
      </w:r>
      <w:r>
        <w:rPr>
          <w:rFonts w:cs="CTraditional Arabic"/>
          <w:cs/>
          <w:lang w:bidi="fa-IR"/>
        </w:rPr>
        <w:t>‎</w:t>
      </w:r>
      <w:r w:rsidRPr="00782831">
        <w:rPr>
          <w:rFonts w:cs="B Lotus"/>
          <w:rtl/>
          <w:lang w:bidi="fa-IR"/>
        </w:rPr>
        <w:t>ی خوبی از انسان باتقوا سر زد که منظورش از آن، رسیدن به رضایت و خوشنودی صاحب عرش بود».</w:t>
      </w:r>
    </w:p>
    <w:tbl>
      <w:tblPr>
        <w:bidiVisual/>
        <w:tblW w:w="0" w:type="auto"/>
        <w:tblInd w:w="79" w:type="dxa"/>
        <w:tblLook w:val="04A0" w:firstRow="1" w:lastRow="0" w:firstColumn="1" w:lastColumn="0" w:noHBand="0" w:noVBand="1"/>
      </w:tblPr>
      <w:tblGrid>
        <w:gridCol w:w="3402"/>
        <w:gridCol w:w="567"/>
        <w:gridCol w:w="3544"/>
      </w:tblGrid>
      <w:tr w:rsidR="00876449" w:rsidRPr="004D6D77" w:rsidTr="008F23C1">
        <w:tc>
          <w:tcPr>
            <w:tcW w:w="3402" w:type="dxa"/>
          </w:tcPr>
          <w:p w:rsidR="00876449" w:rsidRPr="004D6D77" w:rsidRDefault="00876449" w:rsidP="00876449">
            <w:pPr>
              <w:pStyle w:val="a3"/>
              <w:ind w:firstLine="0"/>
              <w:rPr>
                <w:sz w:val="2"/>
                <w:szCs w:val="2"/>
                <w:rtl/>
              </w:rPr>
            </w:pPr>
            <w:r w:rsidRPr="00782831">
              <w:rPr>
                <w:rtl/>
              </w:rPr>
              <w:t>إنّی لأکره یوماًَ فأحسبه</w:t>
            </w:r>
            <w:r w:rsidRPr="004D6D77">
              <w:rPr>
                <w:rtl/>
              </w:rPr>
              <w:br/>
            </w:r>
          </w:p>
        </w:tc>
        <w:tc>
          <w:tcPr>
            <w:tcW w:w="567" w:type="dxa"/>
          </w:tcPr>
          <w:p w:rsidR="00876449" w:rsidRPr="004D6D77" w:rsidRDefault="00876449" w:rsidP="00876449">
            <w:pPr>
              <w:pStyle w:val="a3"/>
              <w:rPr>
                <w:rtl/>
              </w:rPr>
            </w:pPr>
          </w:p>
        </w:tc>
        <w:tc>
          <w:tcPr>
            <w:tcW w:w="3544" w:type="dxa"/>
          </w:tcPr>
          <w:p w:rsidR="00876449" w:rsidRPr="004D6D77" w:rsidRDefault="00876449" w:rsidP="00876449">
            <w:pPr>
              <w:pStyle w:val="a3"/>
              <w:ind w:firstLine="0"/>
              <w:rPr>
                <w:sz w:val="2"/>
                <w:szCs w:val="2"/>
                <w:rtl/>
              </w:rPr>
            </w:pPr>
            <w:r w:rsidRPr="00782831">
              <w:rPr>
                <w:rtl/>
              </w:rPr>
              <w:t>أوفی البریّة عندالله میزانا</w:t>
            </w:r>
            <w:r w:rsidRPr="004D6D77">
              <w:rPr>
                <w:rtl/>
              </w:rPr>
              <w:br/>
            </w:r>
          </w:p>
        </w:tc>
      </w:tr>
    </w:tbl>
    <w:p w:rsidR="00634C2F" w:rsidRPr="00782831" w:rsidRDefault="00634C2F" w:rsidP="00CF29B2">
      <w:pPr>
        <w:ind w:firstLine="284"/>
        <w:jc w:val="both"/>
        <w:rPr>
          <w:rFonts w:cs="B Lotus"/>
          <w:rtl/>
          <w:lang w:bidi="fa-IR"/>
        </w:rPr>
      </w:pPr>
      <w:r w:rsidRPr="00782831">
        <w:rPr>
          <w:rFonts w:cs="B Lotus"/>
          <w:rtl/>
          <w:lang w:bidi="fa-IR"/>
        </w:rPr>
        <w:t>«من روزی او را به یاد</w:t>
      </w:r>
      <w:r w:rsidR="00912D91">
        <w:rPr>
          <w:rFonts w:cs="B Lotus"/>
          <w:rtl/>
          <w:lang w:bidi="fa-IR"/>
        </w:rPr>
        <w:t xml:space="preserve"> می‌</w:t>
      </w:r>
      <w:r w:rsidRPr="00782831">
        <w:rPr>
          <w:rFonts w:cs="B Lotus"/>
          <w:rtl/>
          <w:lang w:bidi="fa-IR"/>
        </w:rPr>
        <w:t>آورم، به نظر من او نزد خداوند، ترازوی اعمال نیک</w:t>
      </w:r>
      <w:r w:rsidR="00E507EB">
        <w:rPr>
          <w:rFonts w:cs="B Lotus"/>
          <w:rtl/>
          <w:lang w:bidi="fa-IR"/>
        </w:rPr>
        <w:t xml:space="preserve">‌اش </w:t>
      </w:r>
      <w:r w:rsidRPr="00782831">
        <w:rPr>
          <w:rFonts w:cs="B Lotus"/>
          <w:rtl/>
          <w:lang w:bidi="fa-IR"/>
        </w:rPr>
        <w:t>از همه‏ی مردم سنگین</w:t>
      </w:r>
      <w:r w:rsidR="00E507EB">
        <w:rPr>
          <w:rFonts w:cs="B Lotus"/>
          <w:rtl/>
          <w:lang w:bidi="fa-IR"/>
        </w:rPr>
        <w:t>‌تر</w:t>
      </w:r>
      <w:r w:rsidRPr="00782831">
        <w:rPr>
          <w:rFonts w:cs="B Lotus"/>
          <w:rtl/>
          <w:lang w:bidi="fa-IR"/>
        </w:rPr>
        <w:t xml:space="preserve"> است».</w:t>
      </w:r>
    </w:p>
    <w:p w:rsidR="00634C2F" w:rsidRPr="00782831" w:rsidRDefault="00634C2F" w:rsidP="00CF29B2">
      <w:pPr>
        <w:ind w:firstLine="284"/>
        <w:jc w:val="both"/>
        <w:rPr>
          <w:rFonts w:cs="B Lotus"/>
          <w:rtl/>
          <w:lang w:bidi="fa-IR"/>
        </w:rPr>
      </w:pPr>
      <w:r w:rsidRPr="00782831">
        <w:rPr>
          <w:rFonts w:cs="B Lotus"/>
          <w:rtl/>
          <w:lang w:bidi="fa-IR"/>
        </w:rPr>
        <w:t>او دروغ</w:t>
      </w:r>
      <w:r w:rsidR="00912D91">
        <w:rPr>
          <w:rFonts w:cs="B Lotus"/>
          <w:rtl/>
          <w:lang w:bidi="fa-IR"/>
        </w:rPr>
        <w:t xml:space="preserve"> می‌</w:t>
      </w:r>
      <w:r w:rsidRPr="00782831">
        <w:rPr>
          <w:rFonts w:cs="B Lotus"/>
          <w:rtl/>
          <w:lang w:bidi="fa-IR"/>
        </w:rPr>
        <w:t>گوید. پس هرگاه کسی را دیدی که چنین راه و روشی دارد، بدان که او از فرقه</w:t>
      </w:r>
      <w:r w:rsidR="00E507EB">
        <w:rPr>
          <w:rFonts w:cs="B Lotus"/>
          <w:rtl/>
          <w:lang w:bidi="fa-IR"/>
        </w:rPr>
        <w:t>‌ها</w:t>
      </w:r>
      <w:r w:rsidRPr="00782831">
        <w:rPr>
          <w:rFonts w:cs="B Lotus"/>
          <w:rtl/>
          <w:lang w:bidi="fa-IR"/>
        </w:rPr>
        <w:t>ی مخالف سنت است.</w:t>
      </w:r>
    </w:p>
    <w:p w:rsidR="00634C2F" w:rsidRPr="00782831" w:rsidRDefault="00634C2F" w:rsidP="00CF29B2">
      <w:pPr>
        <w:ind w:firstLine="284"/>
        <w:jc w:val="both"/>
        <w:rPr>
          <w:rFonts w:cs="B Lotus"/>
          <w:rtl/>
          <w:lang w:bidi="fa-IR"/>
        </w:rPr>
      </w:pPr>
      <w:r w:rsidRPr="00782831">
        <w:rPr>
          <w:rFonts w:cs="B Lotus"/>
          <w:rtl/>
          <w:lang w:bidi="fa-IR"/>
        </w:rPr>
        <w:t xml:space="preserve"> از اسماعیل ابن عُلیه روایت شده که گوید: یسع روایتی را برایم نقل کرد و گفت: روزی واصل بن عطاء</w:t>
      </w:r>
      <w:r w:rsidR="00876449">
        <w:rPr>
          <w:rFonts w:cs="B Lotus" w:hint="cs"/>
          <w:rtl/>
          <w:lang w:bidi="fa-IR"/>
        </w:rPr>
        <w:t xml:space="preserve"> </w:t>
      </w:r>
      <w:r w:rsidR="00876449">
        <w:rPr>
          <w:rFonts w:cs="B Lotus"/>
          <w:rtl/>
          <w:lang w:bidi="fa-IR"/>
        </w:rPr>
        <w:t>-</w:t>
      </w:r>
      <w:r w:rsidRPr="00782831">
        <w:rPr>
          <w:rFonts w:cs="B Lotus"/>
          <w:rtl/>
          <w:lang w:bidi="fa-IR"/>
        </w:rPr>
        <w:t>که فردی معتزلی بود- سخن گفت. عمرو بن عبید گفت: مگر</w:t>
      </w:r>
      <w:r w:rsidR="00912D91">
        <w:rPr>
          <w:rFonts w:cs="B Lotus"/>
          <w:rtl/>
          <w:lang w:bidi="fa-IR"/>
        </w:rPr>
        <w:t xml:space="preserve"> نمی‌</w:t>
      </w:r>
      <w:r w:rsidRPr="00782831">
        <w:rPr>
          <w:rFonts w:cs="B Lotus"/>
          <w:rtl/>
          <w:lang w:bidi="fa-IR"/>
        </w:rPr>
        <w:t>شنوید؟ سخنان حسن و ابن سیرین</w:t>
      </w:r>
      <w:r w:rsidR="00876449">
        <w:rPr>
          <w:rFonts w:cs="B Lotus" w:hint="cs"/>
          <w:rtl/>
          <w:lang w:bidi="fa-IR"/>
        </w:rPr>
        <w:t xml:space="preserve"> </w:t>
      </w:r>
      <w:r w:rsidR="00876449">
        <w:rPr>
          <w:rFonts w:cs="B Lotus"/>
          <w:rtl/>
          <w:lang w:bidi="fa-IR"/>
        </w:rPr>
        <w:t>-</w:t>
      </w:r>
      <w:r w:rsidRPr="00782831">
        <w:rPr>
          <w:rFonts w:cs="B Lotus"/>
          <w:rtl/>
          <w:lang w:bidi="fa-IR"/>
        </w:rPr>
        <w:t>موقعی که</w:t>
      </w:r>
      <w:r w:rsidR="00912D91">
        <w:rPr>
          <w:rFonts w:cs="B Lotus"/>
          <w:rtl/>
          <w:lang w:bidi="fa-IR"/>
        </w:rPr>
        <w:t xml:space="preserve"> می‌</w:t>
      </w:r>
      <w:r w:rsidRPr="00782831">
        <w:rPr>
          <w:rFonts w:cs="B Lotus"/>
          <w:rtl/>
          <w:lang w:bidi="fa-IR"/>
        </w:rPr>
        <w:t>شنوید- چیز جز پاره خون حیض دور انداخته شده، نیست.</w:t>
      </w:r>
    </w:p>
    <w:p w:rsidR="00634C2F" w:rsidRPr="00782831" w:rsidRDefault="00634C2F" w:rsidP="00CF29B2">
      <w:pPr>
        <w:ind w:firstLine="284"/>
        <w:jc w:val="both"/>
        <w:rPr>
          <w:rFonts w:cs="B Lotus"/>
          <w:rtl/>
          <w:lang w:bidi="fa-IR"/>
        </w:rPr>
      </w:pPr>
      <w:r w:rsidRPr="00782831">
        <w:rPr>
          <w:rFonts w:cs="B Lotus"/>
          <w:rtl/>
          <w:lang w:bidi="fa-IR"/>
        </w:rPr>
        <w:t>روایت شده که یکی از رهبران اهل بدعت</w:t>
      </w:r>
      <w:r w:rsidR="00912D91">
        <w:rPr>
          <w:rFonts w:cs="B Lotus"/>
          <w:rtl/>
          <w:lang w:bidi="fa-IR"/>
        </w:rPr>
        <w:t xml:space="preserve"> می‌</w:t>
      </w:r>
      <w:r w:rsidRPr="00782831">
        <w:rPr>
          <w:rFonts w:cs="B Lotus"/>
          <w:rtl/>
          <w:lang w:bidi="fa-IR"/>
        </w:rPr>
        <w:t>خواست، علم کلام را بر علم فقه برتری دهد،</w:t>
      </w:r>
      <w:r w:rsidR="00912D91">
        <w:rPr>
          <w:rFonts w:cs="B Lotus"/>
          <w:rtl/>
          <w:lang w:bidi="fa-IR"/>
        </w:rPr>
        <w:t xml:space="preserve"> می‌</w:t>
      </w:r>
      <w:r w:rsidRPr="00782831">
        <w:rPr>
          <w:rFonts w:cs="B Lotus"/>
          <w:rtl/>
          <w:lang w:bidi="fa-IR"/>
        </w:rPr>
        <w:t>گفت: علم شافعی و ابوحنیفه، همه</w:t>
      </w:r>
      <w:r w:rsidR="00E507EB">
        <w:rPr>
          <w:rFonts w:cs="B Lotus"/>
          <w:rtl/>
          <w:lang w:bidi="fa-IR"/>
        </w:rPr>
        <w:t xml:space="preserve">‌اش </w:t>
      </w:r>
      <w:r w:rsidRPr="00782831">
        <w:rPr>
          <w:rFonts w:cs="B Lotus"/>
          <w:rtl/>
          <w:lang w:bidi="fa-IR"/>
        </w:rPr>
        <w:t>از شلوار یک زن خارج</w:t>
      </w:r>
      <w:r w:rsidR="00912D91">
        <w:rPr>
          <w:rFonts w:cs="B Lotus"/>
          <w:rtl/>
          <w:lang w:bidi="fa-IR"/>
        </w:rPr>
        <w:t xml:space="preserve"> نمی‌</w:t>
      </w:r>
      <w:r w:rsidRPr="00782831">
        <w:rPr>
          <w:rFonts w:cs="B Lotus"/>
          <w:rtl/>
          <w:lang w:bidi="fa-IR"/>
        </w:rPr>
        <w:t>شود. این سخنانِ این منحرفان از حق است.</w:t>
      </w:r>
    </w:p>
    <w:p w:rsidR="00634C2F" w:rsidRPr="00782831" w:rsidRDefault="00634C2F" w:rsidP="00CF29B2">
      <w:pPr>
        <w:ind w:firstLine="284"/>
        <w:jc w:val="both"/>
        <w:rPr>
          <w:rFonts w:cs="B Lotus"/>
          <w:rtl/>
          <w:lang w:bidi="fa-IR"/>
        </w:rPr>
      </w:pPr>
      <w:r w:rsidRPr="00876449">
        <w:rPr>
          <w:rFonts w:ascii="Lotus Linotype" w:hAnsi="Lotus Linotype" w:cs="B Lotus"/>
          <w:b/>
          <w:bCs/>
          <w:rtl/>
          <w:lang w:bidi="fa-IR"/>
        </w:rPr>
        <w:t>نشانه</w:t>
      </w:r>
      <w:r w:rsidR="00E507EB" w:rsidRPr="00876449">
        <w:rPr>
          <w:rFonts w:cs="B Lotus"/>
          <w:b/>
          <w:bCs/>
          <w:rtl/>
          <w:lang w:bidi="fa-IR"/>
        </w:rPr>
        <w:t>‌</w:t>
      </w:r>
      <w:r w:rsidR="00E507EB" w:rsidRPr="00876449">
        <w:rPr>
          <w:rFonts w:ascii="Lotus Linotype" w:hAnsi="Lotus Linotype" w:cs="B Lotus"/>
          <w:b/>
          <w:bCs/>
          <w:rtl/>
          <w:lang w:bidi="fa-IR"/>
        </w:rPr>
        <w:t>ها</w:t>
      </w:r>
      <w:r w:rsidRPr="00876449">
        <w:rPr>
          <w:rFonts w:ascii="Lotus Linotype" w:hAnsi="Lotus Linotype" w:cs="B Lotus"/>
          <w:b/>
          <w:bCs/>
          <w:rtl/>
          <w:lang w:bidi="fa-IR"/>
        </w:rPr>
        <w:t>ی تفصیلی در هر فرقه</w:t>
      </w:r>
      <w:r w:rsidR="006C11FC" w:rsidRPr="00876449">
        <w:rPr>
          <w:rFonts w:ascii="Lotus Linotype" w:hAnsi="Lotus Linotype" w:cs="B Lotus"/>
          <w:b/>
          <w:bCs/>
          <w:rtl/>
          <w:lang w:bidi="fa-IR"/>
        </w:rPr>
        <w:t>،</w:t>
      </w:r>
      <w:r w:rsidRPr="00782831">
        <w:rPr>
          <w:rFonts w:cs="B Lotus"/>
          <w:rtl/>
          <w:lang w:bidi="fa-IR"/>
        </w:rPr>
        <w:t xml:space="preserve"> در قرآن و سنت به پاره</w:t>
      </w:r>
      <w:r w:rsidR="00912D91">
        <w:rPr>
          <w:rFonts w:cs="B Lotus"/>
          <w:rtl/>
          <w:lang w:bidi="fa-IR"/>
        </w:rPr>
        <w:t xml:space="preserve">‌ای </w:t>
      </w:r>
      <w:r w:rsidRPr="00782831">
        <w:rPr>
          <w:rFonts w:cs="B Lotus"/>
          <w:rtl/>
          <w:lang w:bidi="fa-IR"/>
        </w:rPr>
        <w:t>از آنها اشاره</w:t>
      </w:r>
      <w:r w:rsidR="00DB3612">
        <w:rPr>
          <w:rFonts w:cs="B Lotus"/>
          <w:rtl/>
          <w:lang w:bidi="fa-IR"/>
        </w:rPr>
        <w:t xml:space="preserve"> </w:t>
      </w:r>
      <w:r w:rsidRPr="00782831">
        <w:rPr>
          <w:rFonts w:cs="B Lotus"/>
          <w:rtl/>
          <w:lang w:bidi="fa-IR"/>
        </w:rPr>
        <w:t>رفته است. به احتمال قوی هر کس به این نشانه</w:t>
      </w:r>
      <w:r w:rsidR="00E507EB">
        <w:rPr>
          <w:rFonts w:cs="B Lotus"/>
          <w:rtl/>
          <w:lang w:bidi="fa-IR"/>
        </w:rPr>
        <w:t>‌ها</w:t>
      </w:r>
      <w:r w:rsidRPr="00782831">
        <w:rPr>
          <w:rFonts w:cs="B Lotus"/>
          <w:rtl/>
          <w:lang w:bidi="fa-IR"/>
        </w:rPr>
        <w:t xml:space="preserve"> در کتاب خدا دقت کند،</w:t>
      </w:r>
      <w:r w:rsidR="00912D91">
        <w:rPr>
          <w:rFonts w:cs="B Lotus"/>
          <w:rtl/>
          <w:lang w:bidi="fa-IR"/>
        </w:rPr>
        <w:t xml:space="preserve"> می‌</w:t>
      </w:r>
      <w:r w:rsidRPr="00782831">
        <w:rPr>
          <w:rFonts w:cs="B Lotus"/>
          <w:rtl/>
          <w:lang w:bidi="fa-IR"/>
        </w:rPr>
        <w:t>بیند که قرآن به آنها اشاره کرده است و آنها را گوشزد نموده است. اگر از شریعت، چنین فهم</w:t>
      </w:r>
      <w:r w:rsidR="00912D91">
        <w:rPr>
          <w:rFonts w:cs="B Lotus"/>
          <w:rtl/>
          <w:lang w:bidi="fa-IR"/>
        </w:rPr>
        <w:t xml:space="preserve"> نمی‌</w:t>
      </w:r>
      <w:r w:rsidRPr="00782831">
        <w:rPr>
          <w:rFonts w:cs="B Lotus"/>
          <w:rtl/>
          <w:lang w:bidi="fa-IR"/>
        </w:rPr>
        <w:t>کردیم که این نشانه</w:t>
      </w:r>
      <w:r w:rsidR="00E507EB">
        <w:rPr>
          <w:rFonts w:cs="B Lotus"/>
          <w:rtl/>
          <w:lang w:bidi="fa-IR"/>
        </w:rPr>
        <w:t>‌ها</w:t>
      </w:r>
      <w:r w:rsidRPr="00782831">
        <w:rPr>
          <w:rFonts w:cs="B Lotus"/>
          <w:rtl/>
          <w:lang w:bidi="fa-IR"/>
        </w:rPr>
        <w:t xml:space="preserve"> را بپوشانیم، قطعاً در خصوص معرفی و معین کردن آن، با استناد به دلیل شرعی، زمینه‏ی وسیعی برای سخن گفتن درباره‏ی آنها بود. در گذشته چنین تصمیمی داشتیم، اما بعداً برایم روشن شد که عکس این کار، اولی و بهتر</w:t>
      </w:r>
      <w:r w:rsidR="00876449">
        <w:rPr>
          <w:rFonts w:cs="B Lotus" w:hint="cs"/>
          <w:rtl/>
          <w:lang w:bidi="fa-IR"/>
        </w:rPr>
        <w:t xml:space="preserve"> </w:t>
      </w:r>
      <w:r w:rsidRPr="00782831">
        <w:rPr>
          <w:rFonts w:cs="B Lotus"/>
          <w:rtl/>
          <w:lang w:bidi="fa-IR"/>
        </w:rPr>
        <w:t>است.</w:t>
      </w:r>
    </w:p>
    <w:p w:rsidR="00634C2F" w:rsidRPr="00782831" w:rsidRDefault="00876449" w:rsidP="00CF29B2">
      <w:pPr>
        <w:ind w:firstLine="284"/>
        <w:jc w:val="both"/>
        <w:rPr>
          <w:rFonts w:cs="B Lotus"/>
          <w:rtl/>
          <w:lang w:bidi="fa-IR"/>
        </w:rPr>
      </w:pPr>
      <w:r>
        <w:rPr>
          <w:rFonts w:cs="B Lotus"/>
          <w:rtl/>
          <w:lang w:bidi="fa-IR"/>
        </w:rPr>
        <w:t>می</w:t>
      </w:r>
      <w:r>
        <w:rPr>
          <w:rFonts w:cs="B Lotus" w:hint="cs"/>
          <w:rtl/>
          <w:lang w:bidi="fa-IR"/>
        </w:rPr>
        <w:t>‌</w:t>
      </w:r>
      <w:r w:rsidR="00634C2F" w:rsidRPr="00782831">
        <w:rPr>
          <w:rFonts w:cs="B Lotus"/>
          <w:rtl/>
          <w:lang w:bidi="fa-IR"/>
        </w:rPr>
        <w:t>بینی که حدیثی که شرح و توضیح دادیم، در روایت صحیح حتی یکی از این نشانه</w:t>
      </w:r>
      <w:r w:rsidR="00E507EB">
        <w:rPr>
          <w:rFonts w:cs="B Lotus"/>
          <w:rtl/>
          <w:lang w:bidi="fa-IR"/>
        </w:rPr>
        <w:t>‌ها</w:t>
      </w:r>
      <w:r w:rsidR="00634C2F" w:rsidRPr="00782831">
        <w:rPr>
          <w:rFonts w:cs="B Lotus"/>
          <w:rtl/>
          <w:lang w:bidi="fa-IR"/>
        </w:rPr>
        <w:t xml:space="preserve"> را به خاطر علت مذکور معین و مشخص نکرده است</w:t>
      </w:r>
      <w:r w:rsidR="006C11FC">
        <w:rPr>
          <w:rFonts w:cs="B Lotus"/>
          <w:rtl/>
          <w:lang w:bidi="fa-IR"/>
        </w:rPr>
        <w:t>،</w:t>
      </w:r>
      <w:r w:rsidR="00634C2F" w:rsidRPr="00782831">
        <w:rPr>
          <w:rFonts w:cs="B Lotus"/>
          <w:rtl/>
          <w:lang w:bidi="fa-IR"/>
        </w:rPr>
        <w:t xml:space="preserve"> و تنها به طور کلی به این نشانه</w:t>
      </w:r>
      <w:r w:rsidR="00E507EB">
        <w:rPr>
          <w:rFonts w:cs="B Lotus"/>
          <w:rtl/>
          <w:lang w:bidi="fa-IR"/>
        </w:rPr>
        <w:t>‌ها</w:t>
      </w:r>
      <w:r w:rsidR="00634C2F" w:rsidRPr="00782831">
        <w:rPr>
          <w:rFonts w:cs="B Lotus"/>
          <w:rtl/>
          <w:lang w:bidi="fa-IR"/>
        </w:rPr>
        <w:t xml:space="preserve"> اشاره</w:t>
      </w:r>
      <w:r w:rsidR="00DB3612">
        <w:rPr>
          <w:rFonts w:cs="B Lotus"/>
          <w:rtl/>
          <w:lang w:bidi="fa-IR"/>
        </w:rPr>
        <w:t xml:space="preserve"> </w:t>
      </w:r>
      <w:r w:rsidR="00634C2F" w:rsidRPr="00782831">
        <w:rPr>
          <w:rFonts w:cs="B Lotus"/>
          <w:rtl/>
          <w:lang w:bidi="fa-IR"/>
        </w:rPr>
        <w:t>کرده تا از صاحبان بدعت</w:t>
      </w:r>
      <w:r w:rsidR="00E507EB">
        <w:rPr>
          <w:rFonts w:cs="B Lotus"/>
          <w:rtl/>
          <w:lang w:bidi="fa-IR"/>
        </w:rPr>
        <w:t>‌ها</w:t>
      </w:r>
      <w:r w:rsidR="00634C2F" w:rsidRPr="00782831">
        <w:rPr>
          <w:rFonts w:cs="B Lotus"/>
          <w:rtl/>
          <w:lang w:bidi="fa-IR"/>
        </w:rPr>
        <w:t xml:space="preserve"> حذر شود، و در حدیث، فرقه</w:t>
      </w:r>
      <w:r w:rsidR="00912D91">
        <w:rPr>
          <w:rFonts w:cs="B Lotus"/>
          <w:rtl/>
          <w:lang w:bidi="fa-IR"/>
        </w:rPr>
        <w:t xml:space="preserve">‌ای </w:t>
      </w:r>
      <w:r w:rsidR="00634C2F" w:rsidRPr="00782831">
        <w:rPr>
          <w:rFonts w:cs="B Lotus"/>
          <w:rtl/>
          <w:lang w:bidi="fa-IR"/>
        </w:rPr>
        <w:t>که به آن نیاز هست، یعنی فرقه‏ی ناجیه را معرفی و معین کرده تا مکلف آن را برگزیند و در روایت صحیح از نشانه</w:t>
      </w:r>
      <w:r w:rsidR="00E507EB">
        <w:rPr>
          <w:rFonts w:cs="B Lotus"/>
          <w:rtl/>
          <w:lang w:bidi="fa-IR"/>
        </w:rPr>
        <w:t>‌ها</w:t>
      </w:r>
      <w:r w:rsidR="00634C2F" w:rsidRPr="00782831">
        <w:rPr>
          <w:rFonts w:cs="B Lotus"/>
          <w:rtl/>
          <w:lang w:bidi="fa-IR"/>
        </w:rPr>
        <w:t>ی تفصیلی اهل بدعت، سکوت اختیار کرده، چون ذکر آن به طور کلی، امت اسلامی را از دچار شدن به آن</w:t>
      </w:r>
      <w:r w:rsidR="00912D91">
        <w:rPr>
          <w:rFonts w:cs="B Lotus"/>
          <w:rtl/>
          <w:lang w:bidi="fa-IR"/>
        </w:rPr>
        <w:t xml:space="preserve"> می‌</w:t>
      </w:r>
      <w:r w:rsidR="00634C2F" w:rsidRPr="00782831">
        <w:rPr>
          <w:rFonts w:cs="B Lotus"/>
          <w:rtl/>
          <w:lang w:bidi="fa-IR"/>
        </w:rPr>
        <w:t>ترساند. در روایت دیگری یکی از فرقه</w:t>
      </w:r>
      <w:r w:rsidR="00E507EB">
        <w:rPr>
          <w:rFonts w:cs="B Lotus"/>
          <w:rtl/>
          <w:lang w:bidi="fa-IR"/>
        </w:rPr>
        <w:t>‌ها</w:t>
      </w:r>
      <w:r w:rsidR="00634C2F" w:rsidRPr="00782831">
        <w:rPr>
          <w:rFonts w:cs="B Lotus"/>
          <w:rtl/>
          <w:lang w:bidi="fa-IR"/>
        </w:rPr>
        <w:t xml:space="preserve"> هلاک شده را ذکر کرده، زیرا از همه‏ی فرقه</w:t>
      </w:r>
      <w:r w:rsidR="00E507EB">
        <w:rPr>
          <w:rFonts w:cs="B Lotus"/>
          <w:rtl/>
          <w:lang w:bidi="fa-IR"/>
        </w:rPr>
        <w:t>‌ها</w:t>
      </w:r>
      <w:r w:rsidR="00634C2F" w:rsidRPr="00782831">
        <w:rPr>
          <w:rFonts w:cs="B Lotus"/>
          <w:rtl/>
          <w:lang w:bidi="fa-IR"/>
        </w:rPr>
        <w:t xml:space="preserve"> فتنه‏ی شدیدتری برای امت اسلامی دارد. این مطلب که این فرقه</w:t>
      </w:r>
      <w:r w:rsidR="00DB3612">
        <w:rPr>
          <w:rFonts w:cs="B Lotus"/>
          <w:rtl/>
          <w:lang w:bidi="fa-IR"/>
        </w:rPr>
        <w:t xml:space="preserve"> </w:t>
      </w:r>
      <w:r w:rsidR="00634C2F" w:rsidRPr="00782831">
        <w:rPr>
          <w:rFonts w:cs="B Lotus"/>
          <w:rtl/>
          <w:lang w:bidi="fa-IR"/>
        </w:rPr>
        <w:t>از همه‏ی فرقه</w:t>
      </w:r>
      <w:r w:rsidR="00E507EB">
        <w:rPr>
          <w:rFonts w:cs="B Lotus"/>
          <w:rtl/>
          <w:lang w:bidi="fa-IR"/>
        </w:rPr>
        <w:t>‌ها</w:t>
      </w:r>
      <w:r w:rsidR="00634C2F" w:rsidRPr="00782831">
        <w:rPr>
          <w:rFonts w:cs="B Lotus"/>
          <w:rtl/>
          <w:lang w:bidi="fa-IR"/>
        </w:rPr>
        <w:t>، فتنه‏ی شدیدتری برای امت اسلامی دارد، بعداً بیان خواهد شد.</w:t>
      </w:r>
    </w:p>
    <w:p w:rsidR="00634C2F" w:rsidRPr="00782831" w:rsidRDefault="00634C2F" w:rsidP="00912D91">
      <w:pPr>
        <w:pStyle w:val="a1"/>
        <w:rPr>
          <w:rtl/>
        </w:rPr>
      </w:pPr>
      <w:bookmarkStart w:id="44" w:name="_Toc340583568"/>
      <w:r w:rsidRPr="00782831">
        <w:rPr>
          <w:rtl/>
        </w:rPr>
        <w:t>مسأله‏ی نهم</w:t>
      </w:r>
      <w:bookmarkEnd w:id="44"/>
    </w:p>
    <w:p w:rsidR="00634C2F" w:rsidRPr="00782831" w:rsidRDefault="00634C2F" w:rsidP="00CF29B2">
      <w:pPr>
        <w:ind w:firstLine="284"/>
        <w:jc w:val="both"/>
        <w:rPr>
          <w:rFonts w:cs="B Lotus"/>
          <w:rtl/>
          <w:lang w:bidi="fa-IR"/>
        </w:rPr>
      </w:pPr>
      <w:r w:rsidRPr="00782831">
        <w:rPr>
          <w:rFonts w:cs="B Lotus"/>
          <w:rtl/>
          <w:lang w:bidi="fa-IR"/>
        </w:rPr>
        <w:t>بنا به روایت صحیح در حدیث مذکور، یهودیان همچون نصارا، به هفتاد و یک فرقه تقسیم</w:t>
      </w:r>
      <w:r w:rsidR="00912D91">
        <w:rPr>
          <w:rFonts w:cs="B Lotus"/>
          <w:rtl/>
          <w:lang w:bidi="fa-IR"/>
        </w:rPr>
        <w:t xml:space="preserve"> می‌</w:t>
      </w:r>
      <w:r w:rsidRPr="00782831">
        <w:rPr>
          <w:rFonts w:cs="B Lotus"/>
          <w:rtl/>
          <w:lang w:bidi="fa-IR"/>
        </w:rPr>
        <w:t>شوند.</w:t>
      </w:r>
    </w:p>
    <w:p w:rsidR="00634C2F" w:rsidRPr="00782831" w:rsidRDefault="00634C2F" w:rsidP="00CF29B2">
      <w:pPr>
        <w:ind w:firstLine="284"/>
        <w:jc w:val="both"/>
        <w:rPr>
          <w:rFonts w:cs="B Lotus"/>
          <w:rtl/>
          <w:lang w:bidi="fa-IR"/>
        </w:rPr>
      </w:pPr>
      <w:r w:rsidRPr="00782831">
        <w:rPr>
          <w:rFonts w:cs="B Lotus"/>
          <w:rtl/>
          <w:lang w:bidi="fa-IR"/>
        </w:rPr>
        <w:t>این مطلب در روایت ابوداود، مورد شک قرار گرفته که آیا هفتاد و یک فرقه است یا هفتاد و دو فرقه؟</w:t>
      </w:r>
    </w:p>
    <w:p w:rsidR="00634C2F" w:rsidRPr="003F375B" w:rsidRDefault="00634C2F" w:rsidP="00876449">
      <w:pPr>
        <w:ind w:firstLine="284"/>
        <w:jc w:val="both"/>
        <w:rPr>
          <w:rFonts w:ascii="Lotus Linotype" w:hAnsi="Lotus Linotype" w:cs="B Lotus"/>
          <w:b/>
          <w:bCs/>
          <w:rtl/>
          <w:lang w:bidi="fa-IR"/>
        </w:rPr>
      </w:pPr>
      <w:r w:rsidRPr="00782831">
        <w:rPr>
          <w:rFonts w:cs="B Lotus"/>
          <w:rtl/>
          <w:lang w:bidi="fa-IR"/>
        </w:rPr>
        <w:t>ترمذی در روایت غریب، هفتاد و دو فرقه را برای بنی اسرائیل آورده است</w:t>
      </w:r>
      <w:r w:rsidR="006C11FC">
        <w:rPr>
          <w:rFonts w:cs="B Lotus"/>
          <w:rtl/>
          <w:lang w:bidi="fa-IR"/>
        </w:rPr>
        <w:t>،</w:t>
      </w:r>
      <w:r w:rsidRPr="00782831">
        <w:rPr>
          <w:rFonts w:cs="B Lotus"/>
          <w:rtl/>
          <w:lang w:bidi="fa-IR"/>
        </w:rPr>
        <w:t xml:space="preserve"> چون او در حدیث، فرقه فرقه شدن نصارا را ذکر نکرد، به خاطر اینکه در</w:t>
      </w:r>
      <w:r w:rsidR="00DB3612">
        <w:rPr>
          <w:rFonts w:cs="B Lotus"/>
          <w:rtl/>
          <w:lang w:bidi="fa-IR"/>
        </w:rPr>
        <w:t xml:space="preserve"> </w:t>
      </w:r>
      <w:r w:rsidRPr="00782831">
        <w:rPr>
          <w:rFonts w:cs="B Lotus"/>
          <w:rtl/>
          <w:lang w:bidi="fa-IR"/>
        </w:rPr>
        <w:t>حدیث فقط بنی اسرائیل ذکر شده است</w:t>
      </w:r>
      <w:r w:rsidR="006C11FC">
        <w:rPr>
          <w:rFonts w:cs="B Lotus"/>
          <w:rtl/>
          <w:lang w:bidi="fa-IR"/>
        </w:rPr>
        <w:t>،</w:t>
      </w:r>
      <w:r w:rsidRPr="00782831">
        <w:rPr>
          <w:rFonts w:cs="B Lotus"/>
          <w:rtl/>
          <w:lang w:bidi="fa-IR"/>
        </w:rPr>
        <w:t xml:space="preserve"> زیرا او در این حدیث از عبدالله بن عمرو نقل کرده که گوید: رسول خدا</w:t>
      </w:r>
      <w:r>
        <w:rPr>
          <w:rFonts w:cs="CTraditional Arabic"/>
          <w:rtl/>
          <w:lang w:bidi="fa-IR"/>
        </w:rPr>
        <w:t>ص</w:t>
      </w:r>
      <w:r w:rsidRPr="00782831">
        <w:rPr>
          <w:rFonts w:cs="B Lotus"/>
          <w:rtl/>
          <w:lang w:bidi="fa-IR"/>
        </w:rPr>
        <w:t xml:space="preserve"> فرمود</w:t>
      </w:r>
      <w:r w:rsidR="00876449">
        <w:rPr>
          <w:rFonts w:cs="B Lotus" w:hint="cs"/>
          <w:rtl/>
          <w:lang w:bidi="fa-IR"/>
        </w:rPr>
        <w:t>:</w:t>
      </w:r>
    </w:p>
    <w:p w:rsidR="00634C2F" w:rsidRPr="00782831" w:rsidRDefault="00876449" w:rsidP="00876449">
      <w:pPr>
        <w:ind w:firstLine="284"/>
        <w:jc w:val="both"/>
        <w:rPr>
          <w:rFonts w:cs="B Lotus"/>
          <w:rtl/>
          <w:lang w:bidi="fa-IR"/>
        </w:rPr>
      </w:pPr>
      <w:r w:rsidRPr="00876449">
        <w:rPr>
          <w:rFonts w:ascii="Lotus Linotype" w:hAnsi="Lotus Linotype" w:cs="Traditional Arabic" w:hint="cs"/>
          <w:rtl/>
          <w:lang w:bidi="fa-IR"/>
        </w:rPr>
        <w:t>«</w:t>
      </w:r>
      <w:r w:rsidRPr="00876449">
        <w:rPr>
          <w:rStyle w:val="Char2"/>
          <w:rFonts w:hint="eastAsia"/>
          <w:rtl/>
        </w:rPr>
        <w:t>لَيَأْتِيَنَّ</w:t>
      </w:r>
      <w:r w:rsidRPr="00876449">
        <w:rPr>
          <w:rStyle w:val="Char2"/>
          <w:rtl/>
        </w:rPr>
        <w:t xml:space="preserve"> </w:t>
      </w:r>
      <w:r w:rsidRPr="00876449">
        <w:rPr>
          <w:rStyle w:val="Char2"/>
          <w:rFonts w:hint="eastAsia"/>
          <w:rtl/>
        </w:rPr>
        <w:t>عَلَى</w:t>
      </w:r>
      <w:r w:rsidRPr="00876449">
        <w:rPr>
          <w:rStyle w:val="Char2"/>
          <w:rtl/>
        </w:rPr>
        <w:t xml:space="preserve"> </w:t>
      </w:r>
      <w:r w:rsidRPr="00876449">
        <w:rPr>
          <w:rStyle w:val="Char2"/>
          <w:rFonts w:hint="eastAsia"/>
          <w:rtl/>
        </w:rPr>
        <w:t>أُمَّتِى</w:t>
      </w:r>
      <w:r w:rsidRPr="00876449">
        <w:rPr>
          <w:rStyle w:val="Char2"/>
          <w:rtl/>
        </w:rPr>
        <w:t xml:space="preserve"> </w:t>
      </w:r>
      <w:r w:rsidRPr="00876449">
        <w:rPr>
          <w:rStyle w:val="Char2"/>
          <w:rFonts w:hint="eastAsia"/>
          <w:rtl/>
        </w:rPr>
        <w:t>مَا</w:t>
      </w:r>
      <w:r w:rsidRPr="00876449">
        <w:rPr>
          <w:rStyle w:val="Char2"/>
          <w:rtl/>
        </w:rPr>
        <w:t xml:space="preserve"> </w:t>
      </w:r>
      <w:r w:rsidRPr="00876449">
        <w:rPr>
          <w:rStyle w:val="Char2"/>
          <w:rFonts w:hint="eastAsia"/>
          <w:rtl/>
        </w:rPr>
        <w:t>أَتَى</w:t>
      </w:r>
      <w:r w:rsidRPr="00876449">
        <w:rPr>
          <w:rStyle w:val="Char2"/>
          <w:rtl/>
        </w:rPr>
        <w:t xml:space="preserve"> </w:t>
      </w:r>
      <w:r w:rsidRPr="00876449">
        <w:rPr>
          <w:rStyle w:val="Char2"/>
          <w:rFonts w:hint="eastAsia"/>
          <w:rtl/>
        </w:rPr>
        <w:t>عَلَى</w:t>
      </w:r>
      <w:r w:rsidRPr="00876449">
        <w:rPr>
          <w:rStyle w:val="Char2"/>
          <w:rtl/>
        </w:rPr>
        <w:t xml:space="preserve"> </w:t>
      </w:r>
      <w:r w:rsidRPr="00876449">
        <w:rPr>
          <w:rStyle w:val="Char2"/>
          <w:rFonts w:hint="eastAsia"/>
          <w:rtl/>
        </w:rPr>
        <w:t>بَنِى</w:t>
      </w:r>
      <w:r w:rsidRPr="00876449">
        <w:rPr>
          <w:rStyle w:val="Char2"/>
          <w:rtl/>
        </w:rPr>
        <w:t xml:space="preserve"> </w:t>
      </w:r>
      <w:r w:rsidRPr="00876449">
        <w:rPr>
          <w:rStyle w:val="Char2"/>
          <w:rFonts w:hint="eastAsia"/>
          <w:rtl/>
        </w:rPr>
        <w:t>إِسْرَائِيلَ</w:t>
      </w:r>
      <w:r w:rsidRPr="00876449">
        <w:rPr>
          <w:rStyle w:val="Char2"/>
          <w:rtl/>
        </w:rPr>
        <w:t xml:space="preserve"> </w:t>
      </w:r>
      <w:r w:rsidRPr="00876449">
        <w:rPr>
          <w:rStyle w:val="Char2"/>
          <w:rFonts w:hint="eastAsia"/>
          <w:rtl/>
        </w:rPr>
        <w:t>حَذْوَ</w:t>
      </w:r>
      <w:r w:rsidRPr="00876449">
        <w:rPr>
          <w:rStyle w:val="Char2"/>
          <w:rtl/>
        </w:rPr>
        <w:t xml:space="preserve"> </w:t>
      </w:r>
      <w:r w:rsidRPr="00876449">
        <w:rPr>
          <w:rStyle w:val="Char2"/>
          <w:rFonts w:hint="eastAsia"/>
          <w:rtl/>
        </w:rPr>
        <w:t>النَّعْلِ</w:t>
      </w:r>
      <w:r w:rsidRPr="00876449">
        <w:rPr>
          <w:rStyle w:val="Char2"/>
          <w:rtl/>
        </w:rPr>
        <w:t xml:space="preserve"> </w:t>
      </w:r>
      <w:r w:rsidRPr="00876449">
        <w:rPr>
          <w:rStyle w:val="Char2"/>
          <w:rFonts w:hint="eastAsia"/>
          <w:rtl/>
        </w:rPr>
        <w:t>بِالنَّعْلِ</w:t>
      </w:r>
      <w:r w:rsidRPr="00876449">
        <w:rPr>
          <w:rStyle w:val="Char2"/>
          <w:rtl/>
        </w:rPr>
        <w:t xml:space="preserve"> </w:t>
      </w:r>
      <w:r w:rsidRPr="00876449">
        <w:rPr>
          <w:rStyle w:val="Char2"/>
          <w:rFonts w:hint="eastAsia"/>
          <w:rtl/>
        </w:rPr>
        <w:t>حَتَّى</w:t>
      </w:r>
      <w:r w:rsidRPr="00876449">
        <w:rPr>
          <w:rStyle w:val="Char2"/>
          <w:rtl/>
        </w:rPr>
        <w:t xml:space="preserve"> </w:t>
      </w:r>
      <w:r w:rsidRPr="00876449">
        <w:rPr>
          <w:rStyle w:val="Char2"/>
          <w:rFonts w:hint="eastAsia"/>
          <w:rtl/>
        </w:rPr>
        <w:t>إِنْ</w:t>
      </w:r>
      <w:r w:rsidRPr="00876449">
        <w:rPr>
          <w:rStyle w:val="Char2"/>
          <w:rtl/>
        </w:rPr>
        <w:t xml:space="preserve"> </w:t>
      </w:r>
      <w:r w:rsidRPr="00876449">
        <w:rPr>
          <w:rStyle w:val="Char2"/>
          <w:rFonts w:hint="eastAsia"/>
          <w:rtl/>
        </w:rPr>
        <w:t>كَانَ</w:t>
      </w:r>
      <w:r w:rsidRPr="00876449">
        <w:rPr>
          <w:rStyle w:val="Char2"/>
          <w:rtl/>
        </w:rPr>
        <w:t xml:space="preserve"> </w:t>
      </w:r>
      <w:r w:rsidRPr="00876449">
        <w:rPr>
          <w:rStyle w:val="Char2"/>
          <w:rFonts w:hint="eastAsia"/>
          <w:rtl/>
        </w:rPr>
        <w:t>مِنْهُمْ</w:t>
      </w:r>
      <w:r w:rsidRPr="00876449">
        <w:rPr>
          <w:rStyle w:val="Char2"/>
          <w:rtl/>
        </w:rPr>
        <w:t xml:space="preserve"> </w:t>
      </w:r>
      <w:r w:rsidRPr="00876449">
        <w:rPr>
          <w:rStyle w:val="Char2"/>
          <w:rFonts w:hint="eastAsia"/>
          <w:rtl/>
        </w:rPr>
        <w:t>مَنْ</w:t>
      </w:r>
      <w:r w:rsidRPr="00876449">
        <w:rPr>
          <w:rStyle w:val="Char2"/>
          <w:rtl/>
        </w:rPr>
        <w:t xml:space="preserve"> </w:t>
      </w:r>
      <w:r w:rsidRPr="00876449">
        <w:rPr>
          <w:rStyle w:val="Char2"/>
          <w:rFonts w:hint="eastAsia"/>
          <w:rtl/>
        </w:rPr>
        <w:t>أَتَى</w:t>
      </w:r>
      <w:r w:rsidRPr="00876449">
        <w:rPr>
          <w:rStyle w:val="Char2"/>
          <w:rtl/>
        </w:rPr>
        <w:t xml:space="preserve"> </w:t>
      </w:r>
      <w:r w:rsidRPr="00876449">
        <w:rPr>
          <w:rStyle w:val="Char2"/>
          <w:rFonts w:hint="eastAsia"/>
          <w:rtl/>
        </w:rPr>
        <w:t>أُمَّهُ</w:t>
      </w:r>
      <w:r w:rsidRPr="00876449">
        <w:rPr>
          <w:rStyle w:val="Char2"/>
          <w:rtl/>
        </w:rPr>
        <w:t xml:space="preserve"> </w:t>
      </w:r>
      <w:r w:rsidRPr="00876449">
        <w:rPr>
          <w:rStyle w:val="Char2"/>
          <w:rFonts w:hint="eastAsia"/>
          <w:rtl/>
        </w:rPr>
        <w:t>عَلاَنِيَةً</w:t>
      </w:r>
      <w:r w:rsidRPr="00876449">
        <w:rPr>
          <w:rStyle w:val="Char2"/>
          <w:rtl/>
        </w:rPr>
        <w:t xml:space="preserve"> </w:t>
      </w:r>
      <w:r w:rsidRPr="00876449">
        <w:rPr>
          <w:rStyle w:val="Char2"/>
          <w:rFonts w:hint="eastAsia"/>
          <w:rtl/>
        </w:rPr>
        <w:t>لَكَانَ</w:t>
      </w:r>
      <w:r w:rsidRPr="00876449">
        <w:rPr>
          <w:rStyle w:val="Char2"/>
          <w:rtl/>
        </w:rPr>
        <w:t xml:space="preserve"> </w:t>
      </w:r>
      <w:r w:rsidRPr="00876449">
        <w:rPr>
          <w:rStyle w:val="Char2"/>
          <w:rFonts w:hint="eastAsia"/>
          <w:rtl/>
        </w:rPr>
        <w:t>فِى</w:t>
      </w:r>
      <w:r w:rsidRPr="00876449">
        <w:rPr>
          <w:rStyle w:val="Char2"/>
          <w:rtl/>
        </w:rPr>
        <w:t xml:space="preserve"> </w:t>
      </w:r>
      <w:r w:rsidRPr="00876449">
        <w:rPr>
          <w:rStyle w:val="Char2"/>
          <w:rFonts w:hint="eastAsia"/>
          <w:rtl/>
        </w:rPr>
        <w:t>أُمَّتِى</w:t>
      </w:r>
      <w:r w:rsidRPr="00876449">
        <w:rPr>
          <w:rStyle w:val="Char2"/>
          <w:rtl/>
        </w:rPr>
        <w:t xml:space="preserve"> </w:t>
      </w:r>
      <w:r w:rsidRPr="00876449">
        <w:rPr>
          <w:rStyle w:val="Char2"/>
          <w:rFonts w:hint="eastAsia"/>
          <w:rtl/>
        </w:rPr>
        <w:t>مَنْ</w:t>
      </w:r>
      <w:r w:rsidRPr="00876449">
        <w:rPr>
          <w:rStyle w:val="Char2"/>
          <w:rtl/>
        </w:rPr>
        <w:t xml:space="preserve"> </w:t>
      </w:r>
      <w:r w:rsidRPr="00876449">
        <w:rPr>
          <w:rStyle w:val="Char2"/>
          <w:rFonts w:hint="eastAsia"/>
          <w:rtl/>
        </w:rPr>
        <w:t>يَصْنَعُ</w:t>
      </w:r>
      <w:r w:rsidRPr="00876449">
        <w:rPr>
          <w:rStyle w:val="Char2"/>
          <w:rtl/>
        </w:rPr>
        <w:t xml:space="preserve"> </w:t>
      </w:r>
      <w:r w:rsidRPr="00876449">
        <w:rPr>
          <w:rStyle w:val="Char2"/>
          <w:rFonts w:hint="eastAsia"/>
          <w:rtl/>
        </w:rPr>
        <w:t>ذَلِكَ</w:t>
      </w:r>
      <w:r w:rsidRPr="00876449">
        <w:rPr>
          <w:rStyle w:val="Char2"/>
          <w:rtl/>
        </w:rPr>
        <w:t xml:space="preserve"> </w:t>
      </w:r>
      <w:r w:rsidRPr="00876449">
        <w:rPr>
          <w:rStyle w:val="Char2"/>
          <w:rFonts w:hint="eastAsia"/>
          <w:rtl/>
        </w:rPr>
        <w:t>وَإِنَّ</w:t>
      </w:r>
      <w:r w:rsidRPr="00876449">
        <w:rPr>
          <w:rStyle w:val="Char2"/>
          <w:rtl/>
        </w:rPr>
        <w:t xml:space="preserve"> </w:t>
      </w:r>
      <w:r w:rsidRPr="00876449">
        <w:rPr>
          <w:rStyle w:val="Char2"/>
          <w:rFonts w:hint="eastAsia"/>
          <w:rtl/>
        </w:rPr>
        <w:t>بَنِى</w:t>
      </w:r>
      <w:r w:rsidRPr="00876449">
        <w:rPr>
          <w:rStyle w:val="Char2"/>
          <w:rtl/>
        </w:rPr>
        <w:t xml:space="preserve"> </w:t>
      </w:r>
      <w:r w:rsidRPr="00876449">
        <w:rPr>
          <w:rStyle w:val="Char2"/>
          <w:rFonts w:hint="eastAsia"/>
          <w:rtl/>
        </w:rPr>
        <w:t>إِسْرَائِيلَ</w:t>
      </w:r>
      <w:r w:rsidRPr="00876449">
        <w:rPr>
          <w:rStyle w:val="Char2"/>
          <w:rtl/>
        </w:rPr>
        <w:t xml:space="preserve"> </w:t>
      </w:r>
      <w:r w:rsidRPr="00876449">
        <w:rPr>
          <w:rStyle w:val="Char2"/>
          <w:rFonts w:hint="eastAsia"/>
          <w:rtl/>
        </w:rPr>
        <w:t>تَفَرَّقَتْ</w:t>
      </w:r>
      <w:r w:rsidRPr="00876449">
        <w:rPr>
          <w:rStyle w:val="Char2"/>
          <w:rtl/>
        </w:rPr>
        <w:t xml:space="preserve"> </w:t>
      </w:r>
      <w:r w:rsidRPr="00876449">
        <w:rPr>
          <w:rStyle w:val="Char2"/>
          <w:rFonts w:hint="eastAsia"/>
          <w:rtl/>
        </w:rPr>
        <w:t>عَلَى</w:t>
      </w:r>
      <w:r w:rsidRPr="00876449">
        <w:rPr>
          <w:rStyle w:val="Char2"/>
          <w:rtl/>
        </w:rPr>
        <w:t xml:space="preserve"> </w:t>
      </w:r>
      <w:r w:rsidRPr="00876449">
        <w:rPr>
          <w:rStyle w:val="Char2"/>
          <w:rFonts w:hint="eastAsia"/>
          <w:rtl/>
        </w:rPr>
        <w:t>ثِنْتَيْنِ</w:t>
      </w:r>
      <w:r w:rsidRPr="00876449">
        <w:rPr>
          <w:rStyle w:val="Char2"/>
          <w:rtl/>
        </w:rPr>
        <w:t xml:space="preserve"> </w:t>
      </w:r>
      <w:r w:rsidRPr="00876449">
        <w:rPr>
          <w:rStyle w:val="Char2"/>
          <w:rFonts w:hint="eastAsia"/>
          <w:rtl/>
        </w:rPr>
        <w:t>وَسَبْعِينَ</w:t>
      </w:r>
      <w:r w:rsidRPr="00876449">
        <w:rPr>
          <w:rStyle w:val="Char2"/>
          <w:rtl/>
        </w:rPr>
        <w:t xml:space="preserve"> </w:t>
      </w:r>
      <w:r w:rsidRPr="00876449">
        <w:rPr>
          <w:rStyle w:val="Char2"/>
          <w:rFonts w:hint="eastAsia"/>
          <w:rtl/>
        </w:rPr>
        <w:t>مِلَّةً</w:t>
      </w:r>
      <w:r w:rsidRPr="00876449">
        <w:rPr>
          <w:rStyle w:val="Char2"/>
          <w:rtl/>
        </w:rPr>
        <w:t xml:space="preserve"> </w:t>
      </w:r>
      <w:r w:rsidRPr="00876449">
        <w:rPr>
          <w:rStyle w:val="Char2"/>
          <w:rFonts w:hint="eastAsia"/>
          <w:rtl/>
        </w:rPr>
        <w:t>وَتَفْتَرِقُ</w:t>
      </w:r>
      <w:r w:rsidRPr="00876449">
        <w:rPr>
          <w:rStyle w:val="Char2"/>
          <w:rtl/>
        </w:rPr>
        <w:t xml:space="preserve"> </w:t>
      </w:r>
      <w:r w:rsidRPr="00876449">
        <w:rPr>
          <w:rStyle w:val="Char2"/>
          <w:rFonts w:hint="eastAsia"/>
          <w:rtl/>
        </w:rPr>
        <w:t>أُمَّتِى</w:t>
      </w:r>
      <w:r>
        <w:rPr>
          <w:rStyle w:val="Char2"/>
          <w:rFonts w:hint="cs"/>
          <w:rtl/>
        </w:rPr>
        <w:t>...</w:t>
      </w:r>
      <w:r w:rsidRPr="00876449">
        <w:rPr>
          <w:rFonts w:ascii="Lotus Linotype" w:hAnsi="Lotus Linotype" w:cs="Traditional Arabic" w:hint="cs"/>
          <w:rtl/>
          <w:lang w:bidi="fa-IR"/>
        </w:rPr>
        <w:t>»</w:t>
      </w:r>
      <w:r w:rsidR="00634C2F" w:rsidRPr="00876449">
        <w:rPr>
          <w:rStyle w:val="FootnoteReference"/>
          <w:rFonts w:eastAsia="SimSun" w:cs="B Lotus"/>
          <w:rtl/>
          <w:lang w:bidi="fa-IR"/>
        </w:rPr>
        <w:footnoteReference w:id="236"/>
      </w:r>
      <w:r>
        <w:rPr>
          <w:rFonts w:ascii="Lotus Linotype" w:hAnsi="Lotus Linotype" w:cs="Traditional Arabic" w:hint="cs"/>
          <w:rtl/>
          <w:lang w:bidi="fa-IR"/>
        </w:rPr>
        <w:t>.</w:t>
      </w:r>
    </w:p>
    <w:p w:rsidR="00634C2F" w:rsidRPr="00876449" w:rsidRDefault="00876449" w:rsidP="00876449">
      <w:pPr>
        <w:ind w:firstLine="284"/>
        <w:jc w:val="both"/>
        <w:rPr>
          <w:rFonts w:cs="B Lotus"/>
          <w:sz w:val="26"/>
          <w:szCs w:val="26"/>
          <w:rtl/>
          <w:lang w:bidi="fa-IR"/>
        </w:rPr>
      </w:pPr>
      <w:r w:rsidRPr="00876449">
        <w:rPr>
          <w:rFonts w:cs="Traditional Arabic" w:hint="cs"/>
          <w:sz w:val="26"/>
          <w:szCs w:val="26"/>
          <w:rtl/>
          <w:lang w:bidi="fa-IR"/>
        </w:rPr>
        <w:t>«</w:t>
      </w:r>
      <w:r w:rsidR="00634C2F" w:rsidRPr="00876449">
        <w:rPr>
          <w:rFonts w:cs="B Lotus"/>
          <w:sz w:val="26"/>
          <w:szCs w:val="26"/>
          <w:rtl/>
          <w:lang w:bidi="fa-IR"/>
        </w:rPr>
        <w:t>قطعاً آنچه بر سر بنی اسرائیل آمد، گام به گام بر سر امت من خواهد آمد، تا جایی که اگر کسی از بنی اسرائیل آشکارا با مادرش نزدیکی</w:t>
      </w:r>
      <w:r w:rsidR="00912D91" w:rsidRPr="00876449">
        <w:rPr>
          <w:rFonts w:cs="B Lotus"/>
          <w:sz w:val="26"/>
          <w:szCs w:val="26"/>
          <w:rtl/>
          <w:lang w:bidi="fa-IR"/>
        </w:rPr>
        <w:t xml:space="preserve"> می‌</w:t>
      </w:r>
      <w:r w:rsidR="00512354">
        <w:rPr>
          <w:rFonts w:cs="B Lotus"/>
          <w:sz w:val="26"/>
          <w:szCs w:val="26"/>
          <w:rtl/>
          <w:lang w:bidi="fa-IR"/>
        </w:rPr>
        <w:t>کرده، در</w:t>
      </w:r>
      <w:r w:rsidR="00634C2F" w:rsidRPr="00876449">
        <w:rPr>
          <w:rFonts w:cs="B Lotus"/>
          <w:sz w:val="26"/>
          <w:szCs w:val="26"/>
          <w:rtl/>
          <w:lang w:bidi="fa-IR"/>
        </w:rPr>
        <w:t>میان امت من کسانی پیدا خواهند شد که این کار را بکنند، و بنی اسرائیل به هفتاد و دو ملت جدا شدند و امت من به... جدا</w:t>
      </w:r>
      <w:r w:rsidR="00912D91" w:rsidRPr="00876449">
        <w:rPr>
          <w:rFonts w:cs="B Lotus"/>
          <w:sz w:val="26"/>
          <w:szCs w:val="26"/>
          <w:rtl/>
          <w:lang w:bidi="fa-IR"/>
        </w:rPr>
        <w:t xml:space="preserve"> می‌</w:t>
      </w:r>
      <w:r w:rsidR="00634C2F" w:rsidRPr="00876449">
        <w:rPr>
          <w:rFonts w:cs="B Lotus"/>
          <w:sz w:val="26"/>
          <w:szCs w:val="26"/>
          <w:rtl/>
          <w:lang w:bidi="fa-IR"/>
        </w:rPr>
        <w:t>شود</w:t>
      </w:r>
      <w:r w:rsidRPr="00876449">
        <w:rPr>
          <w:rFonts w:cs="Traditional Arabic" w:hint="cs"/>
          <w:sz w:val="26"/>
          <w:szCs w:val="26"/>
          <w:rtl/>
          <w:lang w:bidi="fa-IR"/>
        </w:rPr>
        <w:t>»</w:t>
      </w:r>
      <w:r w:rsidR="00634C2F" w:rsidRPr="00876449">
        <w:rPr>
          <w:rFonts w:cs="B Lotus"/>
          <w:sz w:val="26"/>
          <w:szCs w:val="26"/>
          <w:rtl/>
          <w:lang w:bidi="fa-IR"/>
        </w:rPr>
        <w:t>.</w:t>
      </w:r>
    </w:p>
    <w:p w:rsidR="00634C2F" w:rsidRPr="00782831" w:rsidRDefault="00634C2F" w:rsidP="00CF29B2">
      <w:pPr>
        <w:ind w:firstLine="284"/>
        <w:jc w:val="both"/>
        <w:rPr>
          <w:rFonts w:cs="B Lotus"/>
          <w:rtl/>
          <w:lang w:bidi="fa-IR"/>
        </w:rPr>
      </w:pPr>
      <w:r w:rsidRPr="00782831">
        <w:rPr>
          <w:rFonts w:cs="B Lotus"/>
          <w:rtl/>
          <w:lang w:bidi="fa-IR"/>
        </w:rPr>
        <w:t>در سنن ابو داود، هفتاد و دو فرقه برای یهود و نصارا با هم به طور جزم و بدون شک آمده است، همان طور که روایت صحیح در سنن ترمذی هفتاد و یک فرقه برای یهود و نصارا به هم به طور جزم و بدون شک آمده است. طبری و دیگران این حدیث را چنین روایت کرده</w:t>
      </w:r>
      <w:r w:rsidR="00E507EB">
        <w:rPr>
          <w:rFonts w:cs="B Lotus"/>
          <w:rtl/>
          <w:lang w:bidi="fa-IR"/>
        </w:rPr>
        <w:t>‌اند</w:t>
      </w:r>
      <w:r w:rsidRPr="00782831">
        <w:rPr>
          <w:rFonts w:cs="B Lotus"/>
          <w:rtl/>
          <w:lang w:bidi="fa-IR"/>
        </w:rPr>
        <w:t xml:space="preserve"> که بنی اسرائیل به هفتاد و یک ملت فرقه فرقه شدند و این امت به هفتاد و دو فر</w:t>
      </w:r>
      <w:r w:rsidR="00876449">
        <w:rPr>
          <w:rFonts w:cs="B Lotus"/>
          <w:rtl/>
          <w:lang w:bidi="fa-IR"/>
        </w:rPr>
        <w:t>قه تقسیم شدند که جز یک فرقه همه</w:t>
      </w:r>
      <w:r w:rsidR="00876449">
        <w:rPr>
          <w:rFonts w:cs="B Lotus" w:hint="cs"/>
          <w:rtl/>
          <w:lang w:bidi="fa-IR"/>
        </w:rPr>
        <w:t>‌</w:t>
      </w:r>
      <w:r w:rsidRPr="00782831">
        <w:rPr>
          <w:rFonts w:cs="B Lotus"/>
          <w:rtl/>
          <w:lang w:bidi="fa-IR"/>
        </w:rPr>
        <w:t>شان در آتش دوزخ</w:t>
      </w:r>
      <w:r w:rsidR="00E507EB">
        <w:rPr>
          <w:rFonts w:cs="B Lotus"/>
          <w:rtl/>
          <w:lang w:bidi="fa-IR"/>
        </w:rPr>
        <w:t>‌اند</w:t>
      </w:r>
      <w:r w:rsidRPr="00782831">
        <w:rPr>
          <w:rStyle w:val="FootnoteReference"/>
          <w:rFonts w:eastAsia="SimSun" w:cs="B Lotus"/>
          <w:rtl/>
          <w:lang w:bidi="fa-IR"/>
        </w:rPr>
        <w:footnoteReference w:id="237"/>
      </w:r>
      <w:r w:rsidR="00876449">
        <w:rPr>
          <w:rFonts w:cs="B Lotus" w:hint="cs"/>
          <w:rtl/>
          <w:lang w:bidi="fa-IR"/>
        </w:rPr>
        <w:t>.</w:t>
      </w:r>
    </w:p>
    <w:p w:rsidR="00634C2F" w:rsidRPr="00782831" w:rsidRDefault="00634C2F" w:rsidP="00CF29B2">
      <w:pPr>
        <w:ind w:firstLine="284"/>
        <w:jc w:val="both"/>
        <w:rPr>
          <w:rFonts w:cs="B Lotus"/>
          <w:rtl/>
          <w:lang w:bidi="fa-IR"/>
        </w:rPr>
      </w:pPr>
      <w:r w:rsidRPr="00782831">
        <w:rPr>
          <w:rFonts w:cs="B Lotus"/>
          <w:rtl/>
          <w:lang w:bidi="fa-IR"/>
        </w:rPr>
        <w:t>اگر یکی از دو روایت را ملاک قرار دهیم، هیچ اشکال و ایرادی ندارد، ولی در روایتی که هفتاد و یک فرقه آمده، این امت دو فرقه‏ی بیشتر از یهودیان و مسیحیان دارد و در روایتی که هفتاد و دو فرقه آمده، این امت یک فرقه‏ی بیشتر از یهودیان و مسیحیان دارد.</w:t>
      </w:r>
    </w:p>
    <w:p w:rsidR="00634C2F" w:rsidRPr="00782831" w:rsidRDefault="00634C2F" w:rsidP="00B3746E">
      <w:pPr>
        <w:ind w:firstLine="284"/>
        <w:jc w:val="both"/>
        <w:rPr>
          <w:rFonts w:cs="B Lotus"/>
          <w:rtl/>
          <w:lang w:bidi="fa-IR"/>
        </w:rPr>
      </w:pPr>
      <w:r w:rsidRPr="00782831">
        <w:rPr>
          <w:rFonts w:cs="B Lotus"/>
          <w:rtl/>
          <w:lang w:bidi="fa-IR"/>
        </w:rPr>
        <w:t>در برخی از کتاب</w:t>
      </w:r>
      <w:r w:rsidR="00E507EB">
        <w:rPr>
          <w:rFonts w:cs="B Lotus"/>
          <w:rtl/>
          <w:lang w:bidi="fa-IR"/>
        </w:rPr>
        <w:t>‌ها</w:t>
      </w:r>
      <w:r w:rsidRPr="00782831">
        <w:rPr>
          <w:rFonts w:cs="B Lotus"/>
          <w:rtl/>
          <w:lang w:bidi="fa-IR"/>
        </w:rPr>
        <w:t>ی کلامی راجع به نقل این حدیث آمده که یهود به هفتاد و یک فرقه و نصارا به هفتاد و دو فرقه جدا شدند</w:t>
      </w:r>
      <w:r w:rsidR="00DB3612">
        <w:rPr>
          <w:rFonts w:cs="B Lotus"/>
          <w:rtl/>
          <w:lang w:bidi="fa-IR"/>
        </w:rPr>
        <w:t xml:space="preserve"> </w:t>
      </w:r>
      <w:r w:rsidRPr="00782831">
        <w:rPr>
          <w:rFonts w:cs="B Lotus"/>
          <w:rtl/>
          <w:lang w:bidi="fa-IR"/>
        </w:rPr>
        <w:t>و سایر روایت</w:t>
      </w:r>
      <w:r w:rsidR="00E507EB">
        <w:rPr>
          <w:rFonts w:cs="B Lotus"/>
          <w:rtl/>
          <w:lang w:bidi="fa-IR"/>
        </w:rPr>
        <w:t>‌ها</w:t>
      </w:r>
      <w:r w:rsidRPr="00782831">
        <w:rPr>
          <w:rFonts w:cs="B Lotus"/>
          <w:rtl/>
          <w:lang w:bidi="fa-IR"/>
        </w:rPr>
        <w:t xml:space="preserve"> همگی اتفاق دارند که این امت به هفتاد و سه فرقه جدا</w:t>
      </w:r>
      <w:r w:rsidR="00912D91">
        <w:rPr>
          <w:rFonts w:cs="B Lotus"/>
          <w:rtl/>
          <w:lang w:bidi="fa-IR"/>
        </w:rPr>
        <w:t xml:space="preserve"> می‌</w:t>
      </w:r>
      <w:r w:rsidRPr="00782831">
        <w:rPr>
          <w:rFonts w:cs="B Lotus"/>
          <w:rtl/>
          <w:lang w:bidi="fa-IR"/>
        </w:rPr>
        <w:t>شود. و این روایت این چنین در کتاب</w:t>
      </w:r>
      <w:r w:rsidR="00E507EB">
        <w:rPr>
          <w:rFonts w:cs="B Lotus"/>
          <w:rtl/>
          <w:lang w:bidi="fa-IR"/>
        </w:rPr>
        <w:t>‌ها</w:t>
      </w:r>
      <w:r w:rsidR="00876449">
        <w:rPr>
          <w:rFonts w:cs="B Lotus"/>
          <w:rtl/>
          <w:lang w:bidi="fa-IR"/>
        </w:rPr>
        <w:t>ی حدیثی ندیده</w:t>
      </w:r>
      <w:r w:rsidR="00876449">
        <w:rPr>
          <w:rFonts w:cs="B Lotus" w:hint="cs"/>
          <w:rtl/>
          <w:lang w:bidi="fa-IR"/>
        </w:rPr>
        <w:t>‌</w:t>
      </w:r>
      <w:r w:rsidRPr="00782831">
        <w:rPr>
          <w:rFonts w:cs="B Lotus"/>
          <w:rtl/>
          <w:lang w:bidi="fa-IR"/>
        </w:rPr>
        <w:t>ام، مگر روایتی که در کتاب</w:t>
      </w:r>
      <w:r w:rsidR="00876449">
        <w:rPr>
          <w:rFonts w:cs="B Lotus" w:hint="cs"/>
          <w:rtl/>
          <w:lang w:bidi="fa-IR"/>
        </w:rPr>
        <w:t xml:space="preserve"> </w:t>
      </w:r>
      <w:r w:rsidRPr="00782831">
        <w:rPr>
          <w:rFonts w:cs="B Lotus"/>
          <w:rtl/>
          <w:lang w:bidi="fa-IR"/>
        </w:rPr>
        <w:t>«جامع ابن وهب» از طریق روایت علی</w:t>
      </w:r>
      <w:r w:rsidR="00B3746E" w:rsidRPr="00B3746E">
        <w:rPr>
          <w:rFonts w:ascii="B Lotus" w:hAnsi="B Lotus" w:cs="B Lotus"/>
          <w:szCs w:val="34"/>
          <w:lang w:bidi="fa-IR"/>
        </w:rPr>
        <w:sym w:font="AGA Arabesque" w:char="F074"/>
      </w:r>
      <w:r w:rsidRPr="00782831">
        <w:rPr>
          <w:rFonts w:cs="B Lotus"/>
          <w:rtl/>
          <w:lang w:bidi="fa-IR"/>
        </w:rPr>
        <w:t xml:space="preserve"> آمده است.</w:t>
      </w:r>
    </w:p>
    <w:p w:rsidR="00634C2F" w:rsidRPr="00782831" w:rsidRDefault="00634C2F" w:rsidP="002E114E">
      <w:pPr>
        <w:widowControl w:val="0"/>
        <w:ind w:firstLine="284"/>
        <w:jc w:val="both"/>
        <w:rPr>
          <w:rFonts w:cs="B Lotus"/>
          <w:rtl/>
          <w:lang w:bidi="fa-IR"/>
        </w:rPr>
      </w:pPr>
      <w:r w:rsidRPr="00782831">
        <w:rPr>
          <w:rFonts w:cs="B Lotus"/>
          <w:rtl/>
          <w:lang w:bidi="fa-IR"/>
        </w:rPr>
        <w:t>و اگر بنا بر اِعمال تمام روایات بگذاریم، ممکن است که روایت هفتاد و یک فرقه در وقتی باشد که چنین اعلام شده و سپس اضافه کردن فرقه</w:t>
      </w:r>
      <w:r w:rsidR="00912D91">
        <w:rPr>
          <w:rFonts w:cs="B Lotus"/>
          <w:rtl/>
          <w:lang w:bidi="fa-IR"/>
        </w:rPr>
        <w:t xml:space="preserve">‌ای </w:t>
      </w:r>
      <w:r w:rsidRPr="00782831">
        <w:rPr>
          <w:rFonts w:cs="B Lotus"/>
          <w:rtl/>
          <w:lang w:bidi="fa-IR"/>
        </w:rPr>
        <w:t>دیگر اعلام شده است. حالا ی</w:t>
      </w:r>
      <w:r w:rsidR="00876449">
        <w:rPr>
          <w:rFonts w:cs="B Lotus"/>
          <w:rtl/>
          <w:lang w:bidi="fa-IR"/>
        </w:rPr>
        <w:t>ا از این رو بوده که این فرقه در</w:t>
      </w:r>
      <w:r w:rsidRPr="00782831">
        <w:rPr>
          <w:rFonts w:cs="B Lotus"/>
          <w:rtl/>
          <w:lang w:bidi="fa-IR"/>
        </w:rPr>
        <w:t>میان دیگر فرقه</w:t>
      </w:r>
      <w:r w:rsidR="00E507EB">
        <w:rPr>
          <w:rFonts w:cs="B Lotus"/>
          <w:rtl/>
          <w:lang w:bidi="fa-IR"/>
        </w:rPr>
        <w:t>‌ها</w:t>
      </w:r>
      <w:r w:rsidRPr="00782831">
        <w:rPr>
          <w:rFonts w:cs="B Lotus"/>
          <w:rtl/>
          <w:lang w:bidi="fa-IR"/>
        </w:rPr>
        <w:t xml:space="preserve"> بوده و پیامبر</w:t>
      </w:r>
      <w:r>
        <w:rPr>
          <w:rFonts w:cs="CTraditional Arabic"/>
          <w:rtl/>
          <w:lang w:bidi="fa-IR"/>
        </w:rPr>
        <w:t>ص</w:t>
      </w:r>
      <w:r w:rsidRPr="00782831">
        <w:rPr>
          <w:rFonts w:cs="B Lotus"/>
          <w:rtl/>
          <w:lang w:bidi="fa-IR"/>
        </w:rPr>
        <w:t xml:space="preserve"> در یک وقت، از آن آگاه نبوده و سپس در وقتی دیگر به اطلاع او رسانیده شده است، و یا همه‏ی فرقه</w:t>
      </w:r>
      <w:r w:rsidR="00E507EB">
        <w:rPr>
          <w:rFonts w:cs="B Lotus"/>
          <w:rtl/>
          <w:lang w:bidi="fa-IR"/>
        </w:rPr>
        <w:t>‌ها</w:t>
      </w:r>
      <w:r w:rsidRPr="00782831">
        <w:rPr>
          <w:rFonts w:cs="B Lotus"/>
          <w:rtl/>
          <w:lang w:bidi="fa-IR"/>
        </w:rPr>
        <w:t xml:space="preserve"> در میان یهودو نصارا، همان مقدار بوده، سپس هفتاد و دومین فرقه در میان یهود و نصارا به وجود آمده</w:t>
      </w:r>
      <w:r w:rsidR="00DB3612">
        <w:rPr>
          <w:rFonts w:cs="B Lotus"/>
          <w:rtl/>
          <w:lang w:bidi="fa-IR"/>
        </w:rPr>
        <w:t xml:space="preserve"> </w:t>
      </w:r>
      <w:r w:rsidRPr="00782831">
        <w:rPr>
          <w:rFonts w:cs="B Lotus"/>
          <w:rtl/>
          <w:lang w:bidi="fa-IR"/>
        </w:rPr>
        <w:t>و به اطلاع پیامبر</w:t>
      </w:r>
      <w:r>
        <w:rPr>
          <w:rFonts w:cs="CTraditional Arabic"/>
          <w:rtl/>
          <w:lang w:bidi="fa-IR"/>
        </w:rPr>
        <w:t>ص</w:t>
      </w:r>
      <w:r w:rsidRPr="00782831">
        <w:rPr>
          <w:rFonts w:cs="B Lotus"/>
          <w:rtl/>
          <w:lang w:bidi="fa-IR"/>
        </w:rPr>
        <w:t xml:space="preserve"> رسانیده شده است.</w:t>
      </w:r>
    </w:p>
    <w:p w:rsidR="00634C2F" w:rsidRPr="00782831" w:rsidRDefault="00634C2F" w:rsidP="002E114E">
      <w:pPr>
        <w:widowControl w:val="0"/>
        <w:ind w:firstLine="284"/>
        <w:jc w:val="both"/>
        <w:rPr>
          <w:rFonts w:cs="B Lotus"/>
          <w:rtl/>
          <w:lang w:bidi="fa-IR"/>
        </w:rPr>
      </w:pPr>
      <w:r w:rsidRPr="00782831">
        <w:rPr>
          <w:rFonts w:cs="B Lotus"/>
          <w:rtl/>
          <w:lang w:bidi="fa-IR"/>
        </w:rPr>
        <w:t>خلاصه، اختلاف روایات مذکور، ممکن است بر حسب معرفی و شناساندن آنها باشد و ممکن است بر حسب پیدایش یک فرقه‏ی دیگر و پیوستن آن به جمع هفتاد و یک فرقه باشد.</w:t>
      </w:r>
    </w:p>
    <w:p w:rsidR="00634C2F" w:rsidRPr="00782831" w:rsidRDefault="00634C2F" w:rsidP="00912D91">
      <w:pPr>
        <w:pStyle w:val="a1"/>
        <w:rPr>
          <w:rtl/>
        </w:rPr>
      </w:pPr>
      <w:bookmarkStart w:id="45" w:name="_Toc340583569"/>
      <w:r w:rsidRPr="00782831">
        <w:rPr>
          <w:rtl/>
        </w:rPr>
        <w:t>مسأله‏ی دهم</w:t>
      </w:r>
      <w:bookmarkEnd w:id="45"/>
    </w:p>
    <w:p w:rsidR="00634C2F" w:rsidRPr="00782831" w:rsidRDefault="00634C2F" w:rsidP="00CF29B2">
      <w:pPr>
        <w:ind w:firstLine="284"/>
        <w:jc w:val="both"/>
        <w:rPr>
          <w:rFonts w:cs="B Lotus"/>
          <w:rtl/>
          <w:lang w:bidi="fa-IR"/>
        </w:rPr>
      </w:pPr>
      <w:r w:rsidRPr="00782831">
        <w:rPr>
          <w:rFonts w:cs="B Lotus"/>
          <w:rtl/>
          <w:lang w:bidi="fa-IR"/>
        </w:rPr>
        <w:t>روشن شده که این امت، یک فرقه‏ی بیشتر از دیگر فرقه‏های یهود و نصارا دارد. پس هفتاد و دو فرقه از هلاک شوندگان و تهدید شوندگان به آتش دوزخ</w:t>
      </w:r>
      <w:r w:rsidR="00E507EB">
        <w:rPr>
          <w:rFonts w:cs="B Lotus"/>
          <w:rtl/>
          <w:lang w:bidi="fa-IR"/>
        </w:rPr>
        <w:t>‌اند</w:t>
      </w:r>
      <w:r w:rsidRPr="00782831">
        <w:rPr>
          <w:rFonts w:cs="B Lotus"/>
          <w:rtl/>
          <w:lang w:bidi="fa-IR"/>
        </w:rPr>
        <w:t xml:space="preserve"> و یک فرقه در بهشت است.</w:t>
      </w:r>
    </w:p>
    <w:p w:rsidR="00634C2F" w:rsidRPr="00782831" w:rsidRDefault="00634C2F" w:rsidP="00CF29B2">
      <w:pPr>
        <w:ind w:firstLine="284"/>
        <w:jc w:val="both"/>
        <w:rPr>
          <w:rFonts w:cs="B Lotus"/>
          <w:rtl/>
          <w:lang w:bidi="fa-IR"/>
        </w:rPr>
      </w:pPr>
      <w:r w:rsidRPr="00782831">
        <w:rPr>
          <w:rFonts w:cs="B Lotus"/>
          <w:rtl/>
          <w:lang w:bidi="fa-IR"/>
        </w:rPr>
        <w:t>بنابراین، این امت مطابق این فرقه فرقه شدن، به دو دسته تقسیم</w:t>
      </w:r>
      <w:r w:rsidR="00912D91">
        <w:rPr>
          <w:rFonts w:cs="B Lotus"/>
          <w:rtl/>
          <w:lang w:bidi="fa-IR"/>
        </w:rPr>
        <w:t xml:space="preserve"> می‌</w:t>
      </w:r>
      <w:r w:rsidRPr="00782831">
        <w:rPr>
          <w:rFonts w:cs="B Lotus"/>
          <w:rtl/>
          <w:lang w:bidi="fa-IR"/>
        </w:rPr>
        <w:t>شوند: دسته</w:t>
      </w:r>
      <w:r w:rsidR="00912D91">
        <w:rPr>
          <w:rFonts w:cs="B Lotus"/>
          <w:rtl/>
          <w:lang w:bidi="fa-IR"/>
        </w:rPr>
        <w:t xml:space="preserve">‌ای </w:t>
      </w:r>
      <w:r w:rsidRPr="00782831">
        <w:rPr>
          <w:rFonts w:cs="B Lotus"/>
          <w:rtl/>
          <w:lang w:bidi="fa-IR"/>
        </w:rPr>
        <w:t>در دوزخ و دسته</w:t>
      </w:r>
      <w:r w:rsidR="00912D91">
        <w:rPr>
          <w:rFonts w:cs="B Lotus"/>
          <w:rtl/>
          <w:lang w:bidi="fa-IR"/>
        </w:rPr>
        <w:t xml:space="preserve">‌ای </w:t>
      </w:r>
      <w:r w:rsidRPr="00782831">
        <w:rPr>
          <w:rFonts w:cs="B Lotus"/>
          <w:rtl/>
          <w:lang w:bidi="fa-IR"/>
        </w:rPr>
        <w:t>در بهشت. این امر در فرقه</w:t>
      </w:r>
      <w:r w:rsidR="00E507EB">
        <w:rPr>
          <w:rFonts w:cs="B Lotus"/>
          <w:rtl/>
          <w:lang w:bidi="fa-IR"/>
        </w:rPr>
        <w:t>‌ها</w:t>
      </w:r>
      <w:r w:rsidRPr="00782831">
        <w:rPr>
          <w:rFonts w:cs="B Lotus"/>
          <w:rtl/>
          <w:lang w:bidi="fa-IR"/>
        </w:rPr>
        <w:t>ی یهود و نصارا روشن نشده است، چون حدیث فقط تقسیم این امت به هفتاد و سه فرقه را بیان کرده است. حالا این مطلب باید مورد دقت و تأمل قرار گیرد که آیا در میان یهودیان و مسیحیان، فرقه‏ی اهل نجات وجود دارد یا خیر؟ و بر اساس آن، نیز باید تأمل شود که آیا این امت، فرقه‏ی هلاک شونده‏ی بیشتری از یهود و نصارا دارد یا خیر؟</w:t>
      </w:r>
    </w:p>
    <w:p w:rsidR="00634C2F" w:rsidRPr="00782831" w:rsidRDefault="00634C2F" w:rsidP="00CF29B2">
      <w:pPr>
        <w:ind w:firstLine="284"/>
        <w:jc w:val="both"/>
        <w:rPr>
          <w:rFonts w:cs="B Lotus"/>
          <w:rtl/>
          <w:lang w:bidi="fa-IR"/>
        </w:rPr>
      </w:pPr>
      <w:r w:rsidRPr="00782831">
        <w:rPr>
          <w:rFonts w:cs="B Lotus"/>
          <w:rtl/>
          <w:lang w:bidi="fa-IR"/>
        </w:rPr>
        <w:t>این نظر و تأمل هر چند فقه و دانشی بر آن بنا</w:t>
      </w:r>
      <w:r w:rsidR="00912D91">
        <w:rPr>
          <w:rFonts w:cs="B Lotus"/>
          <w:rtl/>
          <w:lang w:bidi="fa-IR"/>
        </w:rPr>
        <w:t xml:space="preserve"> نمی‌</w:t>
      </w:r>
      <w:r w:rsidRPr="00782831">
        <w:rPr>
          <w:rFonts w:cs="B Lotus"/>
          <w:rtl/>
          <w:lang w:bidi="fa-IR"/>
        </w:rPr>
        <w:t>شود ولی تتمه‏ی کلام در حدیث مذکور است. ظاهر نقل در جاهایی از شریعت چنین</w:t>
      </w:r>
      <w:r w:rsidR="00912D91">
        <w:rPr>
          <w:rFonts w:cs="B Lotus"/>
          <w:rtl/>
          <w:lang w:bidi="fa-IR"/>
        </w:rPr>
        <w:t xml:space="preserve"> می‌</w:t>
      </w:r>
      <w:r w:rsidRPr="00782831">
        <w:rPr>
          <w:rFonts w:cs="B Lotus"/>
          <w:rtl/>
          <w:lang w:bidi="fa-IR"/>
        </w:rPr>
        <w:t>رساند که هر گروهی از یهود و نصارا حتماً کسانی در آنها یافت</w:t>
      </w:r>
      <w:r w:rsidR="00912D91">
        <w:rPr>
          <w:rFonts w:cs="B Lotus"/>
          <w:rtl/>
          <w:lang w:bidi="fa-IR"/>
        </w:rPr>
        <w:t xml:space="preserve"> می‌</w:t>
      </w:r>
      <w:r w:rsidRPr="00782831">
        <w:rPr>
          <w:rFonts w:cs="B Lotus"/>
          <w:rtl/>
          <w:lang w:bidi="fa-IR"/>
        </w:rPr>
        <w:t>شوند که به کتاب آسمانی خود ایمان آورده و به آن عمل کرده باشند</w:t>
      </w:r>
      <w:r w:rsidR="006C11FC">
        <w:rPr>
          <w:rFonts w:cs="B Lotus"/>
          <w:rtl/>
          <w:lang w:bidi="fa-IR"/>
        </w:rPr>
        <w:t>،</w:t>
      </w:r>
      <w:r w:rsidRPr="00782831">
        <w:rPr>
          <w:rFonts w:cs="B Lotus"/>
          <w:rtl/>
          <w:lang w:bidi="fa-IR"/>
        </w:rPr>
        <w:t xml:space="preserve"> مانند این آیه: </w:t>
      </w:r>
    </w:p>
    <w:p w:rsidR="00634C2F" w:rsidRPr="00782831" w:rsidRDefault="00D41F4F" w:rsidP="00861FA7">
      <w:pPr>
        <w:ind w:firstLine="284"/>
        <w:jc w:val="both"/>
        <w:rPr>
          <w:rFonts w:hAnsi="Arial" w:cs="B Lotus"/>
          <w:color w:val="000000"/>
          <w:rtl/>
          <w:lang w:bidi="fa-IR"/>
        </w:rPr>
      </w:pPr>
      <w:r>
        <w:rPr>
          <w:rFonts w:cs="Traditional Arabic"/>
          <w:rtl/>
          <w:lang w:bidi="fa-IR"/>
        </w:rPr>
        <w:t>﴿</w:t>
      </w:r>
      <w:r w:rsidR="00861FA7" w:rsidRPr="00512354">
        <w:rPr>
          <w:rFonts w:ascii="KFGQPC Uthmanic Script HAFS" w:cs="KFGQPC Uthmanic Script HAFS" w:hint="eastAsia"/>
          <w:rtl/>
        </w:rPr>
        <w:t>وَلَا</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يَكُونُواْ</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كَ</w:t>
      </w:r>
      <w:r w:rsidR="00861FA7" w:rsidRPr="00512354">
        <w:rPr>
          <w:rFonts w:ascii="KFGQPC Uthmanic Script HAFS" w:cs="KFGQPC Uthmanic Script HAFS" w:hint="cs"/>
          <w:rtl/>
        </w:rPr>
        <w:t>ٱ</w:t>
      </w:r>
      <w:r w:rsidR="00861FA7" w:rsidRPr="00512354">
        <w:rPr>
          <w:rFonts w:ascii="KFGQPC Uthmanic Script HAFS" w:cs="KFGQPC Uthmanic Script HAFS" w:hint="eastAsia"/>
          <w:rtl/>
        </w:rPr>
        <w:t>لَّذِينَ</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أُوتُواْ</w:t>
      </w:r>
      <w:r w:rsidR="00861FA7" w:rsidRPr="00512354">
        <w:rPr>
          <w:rFonts w:ascii="KFGQPC Uthmanic Script HAFS" w:cs="KFGQPC Uthmanic Script HAFS"/>
          <w:rtl/>
        </w:rPr>
        <w:t xml:space="preserve"> </w:t>
      </w:r>
      <w:r w:rsidR="00861FA7" w:rsidRPr="00512354">
        <w:rPr>
          <w:rFonts w:ascii="KFGQPC Uthmanic Script HAFS" w:cs="KFGQPC Uthmanic Script HAFS" w:hint="cs"/>
          <w:rtl/>
        </w:rPr>
        <w:t>ٱ</w:t>
      </w:r>
      <w:r w:rsidR="00861FA7" w:rsidRPr="00512354">
        <w:rPr>
          <w:rFonts w:ascii="KFGQPC Uthmanic Script HAFS" w:cs="KFGQPC Uthmanic Script HAFS" w:hint="eastAsia"/>
          <w:rtl/>
        </w:rPr>
        <w:t>ل</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كِتَ</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بَ</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مِن</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قَب</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لُ</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فَطَالَ</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عَلَي</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هِمُ</w:t>
      </w:r>
      <w:r w:rsidR="00861FA7" w:rsidRPr="00512354">
        <w:rPr>
          <w:rFonts w:ascii="KFGQPC Uthmanic Script HAFS" w:cs="KFGQPC Uthmanic Script HAFS"/>
          <w:rtl/>
        </w:rPr>
        <w:t xml:space="preserve"> </w:t>
      </w:r>
      <w:r w:rsidR="00861FA7" w:rsidRPr="00512354">
        <w:rPr>
          <w:rFonts w:ascii="KFGQPC Uthmanic Script HAFS" w:cs="KFGQPC Uthmanic Script HAFS" w:hint="cs"/>
          <w:rtl/>
        </w:rPr>
        <w:t>ٱ</w:t>
      </w:r>
      <w:r w:rsidR="00861FA7" w:rsidRPr="00512354">
        <w:rPr>
          <w:rFonts w:ascii="KFGQPC Uthmanic Script HAFS" w:cs="KFGQPC Uthmanic Script HAFS" w:hint="eastAsia"/>
          <w:rtl/>
        </w:rPr>
        <w:t>ل</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أَمَدُ</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فَقَسَت</w:t>
      </w:r>
      <w:r w:rsidR="00861FA7" w:rsidRPr="00512354">
        <w:rPr>
          <w:rFonts w:ascii="KFGQPC Uthmanic Script HAFS" w:cs="KFGQPC Uthmanic Script HAFS" w:hint="cs"/>
          <w:rtl/>
        </w:rPr>
        <w:t>ۡ</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قُلُوبُهُم</w:t>
      </w:r>
      <w:r w:rsidR="00861FA7" w:rsidRPr="00512354">
        <w:rPr>
          <w:rFonts w:ascii="KFGQPC Uthmanic Script HAFS" w:cs="KFGQPC Uthmanic Script HAFS" w:hint="cs"/>
          <w:rtl/>
        </w:rPr>
        <w:t>ۡۖ</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وَكَثِير</w:t>
      </w:r>
      <w:r w:rsidR="00861FA7" w:rsidRPr="00512354">
        <w:rPr>
          <w:rFonts w:ascii="KFGQPC Uthmanic Script HAFS" w:cs="KFGQPC Uthmanic Script HAFS" w:hint="cs"/>
          <w:rtl/>
        </w:rPr>
        <w:t>ٞ</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مِّن</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هُم</w:t>
      </w:r>
      <w:r w:rsidR="00861FA7" w:rsidRPr="00512354">
        <w:rPr>
          <w:rFonts w:ascii="KFGQPC Uthmanic Script HAFS" w:cs="KFGQPC Uthmanic Script HAFS" w:hint="cs"/>
          <w:rtl/>
        </w:rPr>
        <w:t>ۡ</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فَ</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سِقُونَ</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876449">
        <w:rPr>
          <w:rFonts w:cs="B Lotus" w:hint="cs"/>
          <w:color w:val="000000"/>
          <w:sz w:val="26"/>
          <w:szCs w:val="26"/>
          <w:rtl/>
          <w:lang w:bidi="fa-IR"/>
        </w:rPr>
        <w:t>الحدید: 16</w:t>
      </w:r>
      <w:r>
        <w:rPr>
          <w:rFonts w:cs="B Lotus"/>
          <w:color w:val="000000"/>
          <w:sz w:val="26"/>
          <w:szCs w:val="26"/>
          <w:rtl/>
          <w:lang w:bidi="fa-IR"/>
        </w:rPr>
        <w:t>]</w:t>
      </w:r>
      <w:r>
        <w:rPr>
          <w:rFonts w:cs="B Lotus"/>
          <w:color w:val="000000"/>
          <w:rtl/>
          <w:lang w:bidi="fa-IR"/>
        </w:rPr>
        <w:t>.</w:t>
      </w:r>
    </w:p>
    <w:p w:rsidR="00634C2F" w:rsidRPr="00782831" w:rsidRDefault="00876449" w:rsidP="00876449">
      <w:pPr>
        <w:ind w:firstLine="284"/>
        <w:jc w:val="both"/>
        <w:rPr>
          <w:rFonts w:cs="B Lotus"/>
          <w:rtl/>
          <w:lang w:bidi="fa-IR"/>
        </w:rPr>
      </w:pPr>
      <w:r w:rsidRPr="00876449">
        <w:rPr>
          <w:rFonts w:cs="Traditional Arabic" w:hint="cs"/>
          <w:sz w:val="26"/>
          <w:szCs w:val="26"/>
          <w:rtl/>
          <w:lang w:bidi="fa-IR"/>
        </w:rPr>
        <w:t>«</w:t>
      </w:r>
      <w:r w:rsidR="00634C2F" w:rsidRPr="00876449">
        <w:rPr>
          <w:rFonts w:cs="B Lotus"/>
          <w:sz w:val="26"/>
          <w:szCs w:val="26"/>
          <w:rtl/>
          <w:lang w:bidi="fa-IR"/>
        </w:rPr>
        <w:t>و آنان همچون كساني نشوند كه براي آنان قبلاً كتاب فرستاده شده است و سپس زمان طولاني بر آنان سپري گشته است</w:t>
      </w:r>
      <w:r w:rsidR="00F339BD">
        <w:rPr>
          <w:rFonts w:cs="B Lotus"/>
          <w:sz w:val="26"/>
          <w:szCs w:val="26"/>
          <w:rtl/>
          <w:lang w:bidi="fa-IR"/>
        </w:rPr>
        <w:t xml:space="preserve">، </w:t>
      </w:r>
      <w:r w:rsidR="00634C2F" w:rsidRPr="00876449">
        <w:rPr>
          <w:rFonts w:cs="B Lotus"/>
          <w:sz w:val="26"/>
          <w:szCs w:val="26"/>
          <w:rtl/>
          <w:lang w:bidi="fa-IR"/>
        </w:rPr>
        <w:t>و دل</w:t>
      </w:r>
      <w:r w:rsidRPr="00876449">
        <w:rPr>
          <w:rFonts w:cs="B Lotus" w:hint="cs"/>
          <w:sz w:val="26"/>
          <w:szCs w:val="26"/>
          <w:rtl/>
          <w:lang w:bidi="fa-IR"/>
        </w:rPr>
        <w:t>‌</w:t>
      </w:r>
      <w:r w:rsidR="00634C2F" w:rsidRPr="00876449">
        <w:rPr>
          <w:rFonts w:cs="B Lotus"/>
          <w:sz w:val="26"/>
          <w:szCs w:val="26"/>
          <w:rtl/>
          <w:lang w:bidi="fa-IR"/>
        </w:rPr>
        <w:t>هايشان سخت شده است</w:t>
      </w:r>
      <w:r w:rsidR="00F339BD">
        <w:rPr>
          <w:rFonts w:cs="B Lotus"/>
          <w:sz w:val="26"/>
          <w:szCs w:val="26"/>
          <w:rtl/>
          <w:lang w:bidi="fa-IR"/>
        </w:rPr>
        <w:t xml:space="preserve">، </w:t>
      </w:r>
      <w:r w:rsidR="00634C2F" w:rsidRPr="00876449">
        <w:rPr>
          <w:rFonts w:cs="B Lotus"/>
          <w:sz w:val="26"/>
          <w:szCs w:val="26"/>
          <w:rtl/>
          <w:lang w:bidi="fa-IR"/>
        </w:rPr>
        <w:t>و بيشترشان فاسق و خارج (از حدود دين خدا) گشته‌اند</w:t>
      </w:r>
      <w:r w:rsidRPr="00876449">
        <w:rPr>
          <w:rFonts w:cs="Traditional Arabic" w:hint="cs"/>
          <w:sz w:val="26"/>
          <w:szCs w:val="26"/>
          <w:rtl/>
          <w:lang w:bidi="fa-IR"/>
        </w:rPr>
        <w:t>»</w:t>
      </w:r>
      <w:r w:rsidR="00634C2F" w:rsidRPr="00876449">
        <w:rPr>
          <w:rFonts w:cs="B Lotus"/>
          <w:sz w:val="26"/>
          <w:szCs w:val="26"/>
          <w:rtl/>
          <w:lang w:bidi="fa-IR"/>
        </w:rPr>
        <w:t xml:space="preserve">. </w:t>
      </w:r>
      <w:r w:rsidR="00634C2F" w:rsidRPr="00782831">
        <w:rPr>
          <w:rFonts w:cs="B Lotus"/>
          <w:rtl/>
          <w:lang w:bidi="fa-IR"/>
        </w:rPr>
        <w:t>در این آیه، اشاره</w:t>
      </w:r>
      <w:r w:rsidR="00912D91">
        <w:rPr>
          <w:rFonts w:cs="B Lotus"/>
          <w:rtl/>
          <w:lang w:bidi="fa-IR"/>
        </w:rPr>
        <w:t xml:space="preserve">‌ای </w:t>
      </w:r>
      <w:r w:rsidR="00634C2F" w:rsidRPr="00782831">
        <w:rPr>
          <w:rFonts w:cs="B Lotus"/>
          <w:rtl/>
          <w:lang w:bidi="fa-IR"/>
        </w:rPr>
        <w:t>هست به اینکه برخی از آنان فاسق نیستند.</w:t>
      </w:r>
    </w:p>
    <w:p w:rsidR="00634C2F" w:rsidRDefault="00634C2F" w:rsidP="00CF29B2">
      <w:pPr>
        <w:ind w:firstLine="284"/>
        <w:jc w:val="both"/>
        <w:rPr>
          <w:rFonts w:ascii="QCF_BSML" w:hAnsi="QCF_BSML" w:cs="QCF_BSML"/>
          <w:color w:val="000000"/>
          <w:rtl/>
          <w:lang w:bidi="fa-IR"/>
        </w:rPr>
      </w:pPr>
      <w:r w:rsidRPr="00782831">
        <w:rPr>
          <w:rFonts w:cs="B Lotus"/>
          <w:rtl/>
          <w:lang w:bidi="fa-IR"/>
        </w:rPr>
        <w:t>خداوند متعال درباره‏ی نصارا</w:t>
      </w:r>
      <w:r w:rsidR="00912D91">
        <w:rPr>
          <w:rFonts w:cs="B Lotus"/>
          <w:rtl/>
          <w:lang w:bidi="fa-IR"/>
        </w:rPr>
        <w:t xml:space="preserve"> می‌</w:t>
      </w:r>
      <w:r w:rsidRPr="00782831">
        <w:rPr>
          <w:rFonts w:cs="B Lotus"/>
          <w:rtl/>
          <w:lang w:bidi="fa-IR"/>
        </w:rPr>
        <w:t xml:space="preserve">فرماید: </w:t>
      </w:r>
    </w:p>
    <w:p w:rsidR="00634C2F" w:rsidRPr="00782831" w:rsidRDefault="00D41F4F" w:rsidP="00512354">
      <w:pPr>
        <w:widowControl w:val="0"/>
        <w:ind w:firstLine="284"/>
        <w:jc w:val="both"/>
        <w:rPr>
          <w:rFonts w:cs="B Lotus"/>
          <w:rtl/>
          <w:lang w:bidi="fa-IR"/>
        </w:rPr>
      </w:pPr>
      <w:r>
        <w:rPr>
          <w:rFonts w:cs="Traditional Arabic"/>
          <w:rtl/>
          <w:lang w:bidi="fa-IR"/>
        </w:rPr>
        <w:t>﴿</w:t>
      </w:r>
      <w:r w:rsidR="00861FA7" w:rsidRPr="00512354">
        <w:rPr>
          <w:rFonts w:ascii="KFGQPC Uthmanic Script HAFS" w:cs="KFGQPC Uthmanic Script HAFS" w:hint="eastAsia"/>
          <w:rtl/>
        </w:rPr>
        <w:t>فَ‍</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َاتَي</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نَا</w:t>
      </w:r>
      <w:r w:rsidR="00861FA7" w:rsidRPr="00512354">
        <w:rPr>
          <w:rFonts w:ascii="KFGQPC Uthmanic Script HAFS" w:cs="KFGQPC Uthmanic Script HAFS"/>
          <w:rtl/>
        </w:rPr>
        <w:t xml:space="preserve"> </w:t>
      </w:r>
      <w:r w:rsidR="00861FA7" w:rsidRPr="00512354">
        <w:rPr>
          <w:rFonts w:ascii="KFGQPC Uthmanic Script HAFS" w:cs="KFGQPC Uthmanic Script HAFS" w:hint="cs"/>
          <w:rtl/>
        </w:rPr>
        <w:t>ٱ</w:t>
      </w:r>
      <w:r w:rsidR="00861FA7" w:rsidRPr="00512354">
        <w:rPr>
          <w:rFonts w:ascii="KFGQPC Uthmanic Script HAFS" w:cs="KFGQPC Uthmanic Script HAFS" w:hint="eastAsia"/>
          <w:rtl/>
        </w:rPr>
        <w:t>لَّذِينَ</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ءَامَنُواْ</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مِن</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هُم</w:t>
      </w:r>
      <w:r w:rsidR="00861FA7" w:rsidRPr="00512354">
        <w:rPr>
          <w:rFonts w:ascii="KFGQPC Uthmanic Script HAFS" w:cs="KFGQPC Uthmanic Script HAFS" w:hint="cs"/>
          <w:rtl/>
        </w:rPr>
        <w:t>ۡ</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أَج</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رَهُم</w:t>
      </w:r>
      <w:r w:rsidR="00861FA7" w:rsidRPr="00512354">
        <w:rPr>
          <w:rFonts w:ascii="KFGQPC Uthmanic Script HAFS" w:cs="KFGQPC Uthmanic Script HAFS" w:hint="cs"/>
          <w:rtl/>
        </w:rPr>
        <w:t>ۡۖ</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وَكَثِير</w:t>
      </w:r>
      <w:r w:rsidR="00861FA7" w:rsidRPr="00512354">
        <w:rPr>
          <w:rFonts w:ascii="KFGQPC Uthmanic Script HAFS" w:cs="KFGQPC Uthmanic Script HAFS" w:hint="cs"/>
          <w:rtl/>
        </w:rPr>
        <w:t>ٞ</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مِّن</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هُم</w:t>
      </w:r>
      <w:r w:rsidR="00861FA7" w:rsidRPr="00512354">
        <w:rPr>
          <w:rFonts w:ascii="KFGQPC Uthmanic Script HAFS" w:cs="KFGQPC Uthmanic Script HAFS" w:hint="cs"/>
          <w:rtl/>
        </w:rPr>
        <w:t>ۡ</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فَ</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سِقُونَ</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876449">
        <w:rPr>
          <w:rFonts w:cs="B Lotus" w:hint="cs"/>
          <w:color w:val="000000"/>
          <w:sz w:val="26"/>
          <w:szCs w:val="26"/>
          <w:rtl/>
          <w:lang w:bidi="fa-IR"/>
        </w:rPr>
        <w:t>الحدید: 27</w:t>
      </w:r>
      <w:r>
        <w:rPr>
          <w:rFonts w:cs="B Lotus"/>
          <w:color w:val="000000"/>
          <w:sz w:val="26"/>
          <w:szCs w:val="26"/>
          <w:rtl/>
          <w:lang w:bidi="fa-IR"/>
        </w:rPr>
        <w:t>]</w:t>
      </w:r>
      <w:r>
        <w:rPr>
          <w:rFonts w:cs="B Lotus"/>
          <w:color w:val="000000"/>
          <w:rtl/>
          <w:lang w:bidi="fa-IR"/>
        </w:rPr>
        <w:t>.</w:t>
      </w:r>
    </w:p>
    <w:p w:rsidR="00634C2F" w:rsidRPr="00876449" w:rsidRDefault="00876449" w:rsidP="00512354">
      <w:pPr>
        <w:widowControl w:val="0"/>
        <w:ind w:firstLine="284"/>
        <w:jc w:val="both"/>
        <w:rPr>
          <w:rFonts w:cs="B Lotus"/>
          <w:sz w:val="26"/>
          <w:szCs w:val="20"/>
          <w:rtl/>
          <w:lang w:bidi="fa-IR"/>
        </w:rPr>
      </w:pPr>
      <w:r w:rsidRPr="00876449">
        <w:rPr>
          <w:rFonts w:cs="Traditional Arabic" w:hint="cs"/>
          <w:sz w:val="26"/>
          <w:szCs w:val="26"/>
          <w:rtl/>
          <w:lang w:bidi="fa-IR"/>
        </w:rPr>
        <w:t>«</w:t>
      </w:r>
      <w:r w:rsidR="00634C2F" w:rsidRPr="00876449">
        <w:rPr>
          <w:rFonts w:cs="B Lotus"/>
          <w:sz w:val="26"/>
          <w:szCs w:val="26"/>
          <w:rtl/>
          <w:lang w:bidi="fa-IR"/>
        </w:rPr>
        <w:t>ما به كساني كه از ايشان (به محمد) ايمان آوردند پاداش درخورشان را داديم</w:t>
      </w:r>
      <w:r w:rsidR="00F339BD">
        <w:rPr>
          <w:rFonts w:cs="B Lotus"/>
          <w:sz w:val="26"/>
          <w:szCs w:val="26"/>
          <w:rtl/>
          <w:lang w:bidi="fa-IR"/>
        </w:rPr>
        <w:t xml:space="preserve">، </w:t>
      </w:r>
      <w:r w:rsidR="00634C2F" w:rsidRPr="00876449">
        <w:rPr>
          <w:rFonts w:cs="B Lotus"/>
          <w:sz w:val="26"/>
          <w:szCs w:val="26"/>
          <w:rtl/>
          <w:lang w:bidi="fa-IR"/>
        </w:rPr>
        <w:t>ولي بيشترشان (از راه راست منحرف و) خارج شدند (و سزاي اعمال بد خود را ديدند</w:t>
      </w:r>
      <w:r w:rsidRPr="00876449">
        <w:rPr>
          <w:rFonts w:cs="Traditional Arabic" w:hint="cs"/>
          <w:sz w:val="26"/>
          <w:szCs w:val="26"/>
          <w:rtl/>
          <w:lang w:bidi="fa-IR"/>
        </w:rPr>
        <w:t>»</w:t>
      </w:r>
      <w:r w:rsidR="00963215" w:rsidRPr="00876449">
        <w:rPr>
          <w:rFonts w:cs="B Lotus"/>
          <w:sz w:val="26"/>
          <w:szCs w:val="26"/>
          <w:rtl/>
          <w:lang w:bidi="fa-IR"/>
        </w:rPr>
        <w:t>.</w:t>
      </w:r>
    </w:p>
    <w:p w:rsidR="00861FA7" w:rsidRDefault="00634C2F" w:rsidP="00512354">
      <w:pPr>
        <w:widowControl w:val="0"/>
        <w:ind w:firstLine="284"/>
        <w:jc w:val="both"/>
        <w:rPr>
          <w:rFonts w:cs="B Lotus"/>
          <w:rtl/>
          <w:lang w:bidi="fa-IR"/>
        </w:rPr>
      </w:pPr>
      <w:r w:rsidRPr="00782831">
        <w:rPr>
          <w:rFonts w:cs="B Lotus"/>
          <w:rtl/>
          <w:lang w:bidi="fa-IR"/>
        </w:rPr>
        <w:t>در جای دیگری</w:t>
      </w:r>
      <w:r w:rsidR="00912D91">
        <w:rPr>
          <w:rFonts w:cs="B Lotus"/>
          <w:rtl/>
          <w:lang w:bidi="fa-IR"/>
        </w:rPr>
        <w:t xml:space="preserve"> می‌</w:t>
      </w:r>
      <w:r w:rsidRPr="00782831">
        <w:rPr>
          <w:rFonts w:cs="B Lotus"/>
          <w:rtl/>
          <w:lang w:bidi="fa-IR"/>
        </w:rPr>
        <w:t>فرماید:</w:t>
      </w:r>
    </w:p>
    <w:p w:rsidR="00634C2F" w:rsidRPr="00782831" w:rsidRDefault="00D41F4F" w:rsidP="00861FA7">
      <w:pPr>
        <w:ind w:firstLine="284"/>
        <w:jc w:val="both"/>
        <w:rPr>
          <w:rFonts w:cs="B Lotus"/>
          <w:rtl/>
          <w:lang w:bidi="fa-IR"/>
        </w:rPr>
      </w:pPr>
      <w:r>
        <w:rPr>
          <w:rFonts w:cs="Traditional Arabic"/>
          <w:rtl/>
          <w:lang w:bidi="fa-IR"/>
        </w:rPr>
        <w:t>﴿</w:t>
      </w:r>
      <w:r w:rsidR="00861FA7" w:rsidRPr="00512354">
        <w:rPr>
          <w:rFonts w:ascii="KFGQPC Uthmanic Script HAFS" w:cs="KFGQPC Uthmanic Script HAFS" w:hint="eastAsia"/>
          <w:rtl/>
        </w:rPr>
        <w:t>وَمِن</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قَو</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مِ</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مُوسَى</w:t>
      </w:r>
      <w:r w:rsidR="00861FA7" w:rsidRPr="00512354">
        <w:rPr>
          <w:rFonts w:ascii="KFGQPC Uthmanic Script HAFS" w:cs="KFGQPC Uthmanic Script HAFS" w:hint="cs"/>
          <w:rtl/>
        </w:rPr>
        <w:t>ٰٓ</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أُمَّة</w:t>
      </w:r>
      <w:r w:rsidR="00861FA7" w:rsidRPr="00512354">
        <w:rPr>
          <w:rFonts w:ascii="KFGQPC Uthmanic Script HAFS" w:cs="KFGQPC Uthmanic Script HAFS" w:hint="cs"/>
          <w:rtl/>
        </w:rPr>
        <w:t>ٞ</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يَه</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دُونَ</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بِ</w:t>
      </w:r>
      <w:r w:rsidR="00861FA7" w:rsidRPr="00512354">
        <w:rPr>
          <w:rFonts w:ascii="KFGQPC Uthmanic Script HAFS" w:cs="KFGQPC Uthmanic Script HAFS" w:hint="cs"/>
          <w:rtl/>
        </w:rPr>
        <w:t>ٱ</w:t>
      </w:r>
      <w:r w:rsidR="00861FA7" w:rsidRPr="00512354">
        <w:rPr>
          <w:rFonts w:ascii="KFGQPC Uthmanic Script HAFS" w:cs="KFGQPC Uthmanic Script HAFS" w:hint="eastAsia"/>
          <w:rtl/>
        </w:rPr>
        <w:t>ل</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حَقِّ</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وَبِهِ</w:t>
      </w:r>
      <w:r w:rsidR="00861FA7" w:rsidRPr="00512354">
        <w:rPr>
          <w:rFonts w:ascii="KFGQPC Uthmanic Script HAFS" w:cs="KFGQPC Uthmanic Script HAFS" w:hint="cs"/>
          <w:rtl/>
        </w:rPr>
        <w:t>ۦ</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يَع</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دِلُونَ</w:t>
      </w:r>
      <w:r w:rsidR="00861FA7" w:rsidRPr="00512354">
        <w:rPr>
          <w:rFonts w:ascii="KFGQPC Uthmanic Script HAFS" w:cs="KFGQPC Uthmanic Script HAFS"/>
          <w:rtl/>
        </w:rPr>
        <w:t xml:space="preserve"> </w:t>
      </w:r>
      <w:r w:rsidR="00861FA7" w:rsidRPr="00512354">
        <w:rPr>
          <w:rFonts w:ascii="KFGQPC Uthmanic Script HAFS" w:cs="KFGQPC Uthmanic Script HAFS" w:hint="cs"/>
          <w:rtl/>
        </w:rPr>
        <w:t>١٥٩</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876449">
        <w:rPr>
          <w:rFonts w:cs="B Lotus" w:hint="cs"/>
          <w:color w:val="000000"/>
          <w:sz w:val="26"/>
          <w:szCs w:val="26"/>
          <w:rtl/>
          <w:lang w:bidi="fa-IR"/>
        </w:rPr>
        <w:t>الأعراف: 159</w:t>
      </w:r>
      <w:r>
        <w:rPr>
          <w:rFonts w:cs="B Lotus"/>
          <w:color w:val="000000"/>
          <w:sz w:val="26"/>
          <w:szCs w:val="26"/>
          <w:rtl/>
          <w:lang w:bidi="fa-IR"/>
        </w:rPr>
        <w:t>]</w:t>
      </w:r>
      <w:r>
        <w:rPr>
          <w:rFonts w:cs="B Lotus"/>
          <w:color w:val="000000"/>
          <w:rtl/>
          <w:lang w:bidi="fa-IR"/>
        </w:rPr>
        <w:t>.</w:t>
      </w:r>
    </w:p>
    <w:p w:rsidR="00634C2F" w:rsidRPr="00764A4A" w:rsidRDefault="00634C2F" w:rsidP="00CF29B2">
      <w:pPr>
        <w:ind w:firstLine="284"/>
        <w:jc w:val="both"/>
        <w:rPr>
          <w:rFonts w:cs="B Lotus"/>
          <w:sz w:val="26"/>
          <w:szCs w:val="20"/>
          <w:rtl/>
          <w:lang w:bidi="fa-IR"/>
        </w:rPr>
      </w:pPr>
      <w:r w:rsidRPr="00764A4A">
        <w:rPr>
          <w:rFonts w:cs="B Lotus"/>
          <w:sz w:val="26"/>
          <w:szCs w:val="26"/>
          <w:rtl/>
          <w:lang w:bidi="fa-IR"/>
        </w:rPr>
        <w:t xml:space="preserve">‏ </w:t>
      </w:r>
      <w:r w:rsidR="00764A4A" w:rsidRPr="00764A4A">
        <w:rPr>
          <w:rFonts w:cs="Traditional Arabic" w:hint="cs"/>
          <w:sz w:val="26"/>
          <w:szCs w:val="26"/>
          <w:rtl/>
          <w:lang w:bidi="fa-IR"/>
        </w:rPr>
        <w:t>«</w:t>
      </w:r>
      <w:r w:rsidRPr="00764A4A">
        <w:rPr>
          <w:rFonts w:cs="B Lotus"/>
          <w:sz w:val="26"/>
          <w:szCs w:val="26"/>
          <w:rtl/>
          <w:lang w:bidi="fa-IR"/>
        </w:rPr>
        <w:t>در</w:t>
      </w:r>
      <w:r w:rsidR="00764A4A" w:rsidRPr="00764A4A">
        <w:rPr>
          <w:rFonts w:cs="B Lotus"/>
          <w:sz w:val="26"/>
          <w:szCs w:val="26"/>
          <w:rtl/>
          <w:lang w:bidi="fa-IR"/>
        </w:rPr>
        <w:t>می</w:t>
      </w:r>
      <w:r w:rsidRPr="00764A4A">
        <w:rPr>
          <w:rFonts w:cs="B Lotus"/>
          <w:sz w:val="26"/>
          <w:szCs w:val="26"/>
          <w:rtl/>
          <w:lang w:bidi="fa-IR"/>
        </w:rPr>
        <w:t>ان قوم موسي (يعني بني‌اسرائيل) گروه زيادي (بر دين صحيح ماندگار) بودند كه (مردم را) به سوي حق رهنمود</w:t>
      </w:r>
      <w:r w:rsidR="00912D91" w:rsidRPr="00764A4A">
        <w:rPr>
          <w:rFonts w:cs="B Lotus"/>
          <w:sz w:val="26"/>
          <w:szCs w:val="26"/>
          <w:rtl/>
          <w:lang w:bidi="fa-IR"/>
        </w:rPr>
        <w:t xml:space="preserve"> می‌</w:t>
      </w:r>
      <w:r w:rsidRPr="00764A4A">
        <w:rPr>
          <w:rFonts w:cs="B Lotus"/>
          <w:sz w:val="26"/>
          <w:szCs w:val="26"/>
          <w:rtl/>
          <w:lang w:bidi="fa-IR"/>
        </w:rPr>
        <w:t>‌كردند و (به سبب تمسّك) به حق (به هنگام داوري) دادگري</w:t>
      </w:r>
      <w:r w:rsidR="00912D91" w:rsidRPr="00764A4A">
        <w:rPr>
          <w:rFonts w:cs="B Lotus"/>
          <w:sz w:val="26"/>
          <w:szCs w:val="26"/>
          <w:rtl/>
          <w:lang w:bidi="fa-IR"/>
        </w:rPr>
        <w:t xml:space="preserve"> می‌</w:t>
      </w:r>
      <w:r w:rsidRPr="00764A4A">
        <w:rPr>
          <w:rFonts w:cs="B Lotus"/>
          <w:sz w:val="26"/>
          <w:szCs w:val="26"/>
          <w:rtl/>
          <w:lang w:bidi="fa-IR"/>
        </w:rPr>
        <w:t>‌نمودند</w:t>
      </w:r>
      <w:r w:rsidR="00764A4A" w:rsidRPr="00764A4A">
        <w:rPr>
          <w:rFonts w:cs="Traditional Arabic" w:hint="cs"/>
          <w:sz w:val="26"/>
          <w:szCs w:val="26"/>
          <w:rtl/>
          <w:lang w:bidi="fa-IR"/>
        </w:rPr>
        <w:t>»</w:t>
      </w:r>
      <w:r w:rsidRPr="00764A4A">
        <w:rPr>
          <w:rFonts w:cs="B Lotus"/>
          <w:sz w:val="26"/>
          <w:szCs w:val="26"/>
          <w:rtl/>
          <w:lang w:bidi="fa-IR"/>
        </w:rPr>
        <w:t>.</w:t>
      </w:r>
    </w:p>
    <w:p w:rsidR="00634C2F" w:rsidRPr="00782831" w:rsidRDefault="00634C2F" w:rsidP="00861FA7">
      <w:pPr>
        <w:ind w:firstLine="284"/>
        <w:jc w:val="both"/>
        <w:rPr>
          <w:rFonts w:cs="B Lotus"/>
          <w:rtl/>
          <w:lang w:bidi="fa-IR"/>
        </w:rPr>
      </w:pPr>
      <w:r w:rsidRPr="00782831">
        <w:rPr>
          <w:rFonts w:cs="B Lotus"/>
          <w:rtl/>
          <w:lang w:bidi="fa-IR"/>
        </w:rPr>
        <w:t>همچنین</w:t>
      </w:r>
      <w:r w:rsidR="00912D91">
        <w:rPr>
          <w:rFonts w:cs="B Lotus"/>
          <w:rtl/>
          <w:lang w:bidi="fa-IR"/>
        </w:rPr>
        <w:t xml:space="preserve"> می‌</w:t>
      </w:r>
      <w:r w:rsidRPr="00782831">
        <w:rPr>
          <w:rFonts w:cs="B Lotus"/>
          <w:rtl/>
          <w:lang w:bidi="fa-IR"/>
        </w:rPr>
        <w:t xml:space="preserve">فرماید: </w:t>
      </w:r>
      <w:r w:rsidR="00D41F4F">
        <w:rPr>
          <w:rFonts w:cs="Traditional Arabic"/>
          <w:rtl/>
          <w:lang w:bidi="fa-IR"/>
        </w:rPr>
        <w:t>﴿</w:t>
      </w:r>
      <w:r w:rsidR="00861FA7" w:rsidRPr="00512354">
        <w:rPr>
          <w:rFonts w:ascii="KFGQPC Uthmanic Script HAFS" w:cs="KFGQPC Uthmanic Script HAFS" w:hint="eastAsia"/>
          <w:rtl/>
        </w:rPr>
        <w:t>مِّن</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هُم</w:t>
      </w:r>
      <w:r w:rsidR="00861FA7" w:rsidRPr="00512354">
        <w:rPr>
          <w:rFonts w:ascii="KFGQPC Uthmanic Script HAFS" w:cs="KFGQPC Uthmanic Script HAFS" w:hint="cs"/>
          <w:rtl/>
        </w:rPr>
        <w:t>ۡ</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أُمَّة</w:t>
      </w:r>
      <w:r w:rsidR="00861FA7" w:rsidRPr="00512354">
        <w:rPr>
          <w:rFonts w:ascii="KFGQPC Uthmanic Script HAFS" w:cs="KFGQPC Uthmanic Script HAFS" w:hint="cs"/>
          <w:rtl/>
        </w:rPr>
        <w:t>ٞ</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مُّق</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تَصِدَة</w:t>
      </w:r>
      <w:r w:rsidR="00861FA7" w:rsidRPr="00512354">
        <w:rPr>
          <w:rFonts w:ascii="KFGQPC Uthmanic Script HAFS" w:cs="KFGQPC Uthmanic Script HAFS" w:hint="cs"/>
          <w:rtl/>
        </w:rPr>
        <w:t>ٞ</w:t>
      </w:r>
      <w:r w:rsidR="00D41F4F" w:rsidRPr="00512354">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32435B">
        <w:rPr>
          <w:rFonts w:cs="B Lotus" w:hint="cs"/>
          <w:color w:val="000000"/>
          <w:sz w:val="26"/>
          <w:szCs w:val="26"/>
          <w:rtl/>
          <w:lang w:bidi="fa-IR"/>
        </w:rPr>
        <w:t>المائد</w:t>
      </w:r>
      <w:r w:rsidR="0032435B" w:rsidRPr="0032435B">
        <w:rPr>
          <w:rFonts w:ascii="mylotus" w:hAnsi="mylotus" w:cs="mylotus"/>
          <w:color w:val="000000"/>
          <w:sz w:val="26"/>
          <w:szCs w:val="26"/>
          <w:rtl/>
          <w:lang w:bidi="fa-IR"/>
        </w:rPr>
        <w:t>ة</w:t>
      </w:r>
      <w:r w:rsidR="0032435B">
        <w:rPr>
          <w:rFonts w:cs="B Lotus" w:hint="cs"/>
          <w:color w:val="000000"/>
          <w:sz w:val="26"/>
          <w:szCs w:val="26"/>
          <w:rtl/>
          <w:lang w:bidi="fa-IR"/>
        </w:rPr>
        <w:t>: 66</w:t>
      </w:r>
      <w:r w:rsidR="00D41F4F">
        <w:rPr>
          <w:rFonts w:cs="B Lotus"/>
          <w:color w:val="000000"/>
          <w:sz w:val="26"/>
          <w:szCs w:val="26"/>
          <w:rtl/>
          <w:lang w:bidi="fa-IR"/>
        </w:rPr>
        <w:t>]</w:t>
      </w:r>
      <w:r w:rsidR="00D41F4F">
        <w:rPr>
          <w:rFonts w:cs="B Lotus"/>
          <w:color w:val="000000"/>
          <w:rtl/>
          <w:lang w:bidi="fa-IR"/>
        </w:rPr>
        <w:t>.</w:t>
      </w:r>
      <w:r w:rsidR="00861FA7">
        <w:rPr>
          <w:rFonts w:cs="B Lotus" w:hint="cs"/>
          <w:color w:val="000000"/>
          <w:rtl/>
          <w:lang w:bidi="fa-IR"/>
        </w:rPr>
        <w:t xml:space="preserve"> </w:t>
      </w:r>
      <w:r w:rsidRPr="00782831">
        <w:rPr>
          <w:rFonts w:cs="B Lotus"/>
          <w:rtl/>
          <w:lang w:bidi="fa-IR"/>
        </w:rPr>
        <w:t>این آیات همچون نص هستند.</w:t>
      </w:r>
    </w:p>
    <w:p w:rsidR="00634C2F" w:rsidRPr="00782831" w:rsidRDefault="00634C2F" w:rsidP="0032435B">
      <w:pPr>
        <w:ind w:firstLine="284"/>
        <w:jc w:val="both"/>
        <w:rPr>
          <w:rFonts w:cs="B Lotus"/>
          <w:rtl/>
          <w:lang w:bidi="fa-IR"/>
        </w:rPr>
      </w:pPr>
      <w:r w:rsidRPr="00782831">
        <w:rPr>
          <w:rFonts w:cs="B Lotus"/>
          <w:rtl/>
          <w:lang w:bidi="fa-IR"/>
        </w:rPr>
        <w:t>در حدیث صحیح از ابوموسی روایت شده که رسول خدا</w:t>
      </w:r>
      <w:r>
        <w:rPr>
          <w:rFonts w:cs="CTraditional Arabic"/>
          <w:rtl/>
          <w:lang w:bidi="fa-IR"/>
        </w:rPr>
        <w:t>ص</w:t>
      </w:r>
      <w:r w:rsidRPr="00782831">
        <w:rPr>
          <w:rFonts w:cs="B Lotus"/>
          <w:rtl/>
          <w:lang w:bidi="fa-IR"/>
        </w:rPr>
        <w:t xml:space="preserve"> فرمودند</w:t>
      </w:r>
      <w:r w:rsidR="0032435B">
        <w:rPr>
          <w:rFonts w:cs="B Lotus" w:hint="cs"/>
          <w:rtl/>
          <w:lang w:bidi="fa-IR"/>
        </w:rPr>
        <w:t xml:space="preserve">: </w:t>
      </w:r>
      <w:r w:rsidR="0032435B">
        <w:rPr>
          <w:rFonts w:cs="Traditional Arabic" w:hint="cs"/>
          <w:rtl/>
          <w:lang w:bidi="fa-IR"/>
        </w:rPr>
        <w:t>«</w:t>
      </w:r>
      <w:r w:rsidR="0032435B" w:rsidRPr="0032435B">
        <w:rPr>
          <w:rStyle w:val="Char2"/>
          <w:rFonts w:hint="eastAsia"/>
          <w:rtl/>
        </w:rPr>
        <w:t>أَيُّمَا</w:t>
      </w:r>
      <w:r w:rsidR="0032435B" w:rsidRPr="0032435B">
        <w:rPr>
          <w:rStyle w:val="Char2"/>
          <w:rtl/>
        </w:rPr>
        <w:t xml:space="preserve"> </w:t>
      </w:r>
      <w:r w:rsidR="0032435B" w:rsidRPr="0032435B">
        <w:rPr>
          <w:rStyle w:val="Char2"/>
          <w:rFonts w:hint="eastAsia"/>
          <w:rtl/>
        </w:rPr>
        <w:t>رَجُلٍ</w:t>
      </w:r>
      <w:r w:rsidR="0032435B" w:rsidRPr="0032435B">
        <w:rPr>
          <w:rStyle w:val="Char2"/>
          <w:rtl/>
        </w:rPr>
        <w:t xml:space="preserve"> </w:t>
      </w:r>
      <w:r w:rsidR="0032435B" w:rsidRPr="0032435B">
        <w:rPr>
          <w:rStyle w:val="Char2"/>
          <w:rFonts w:hint="eastAsia"/>
          <w:rtl/>
        </w:rPr>
        <w:t>مِنْ</w:t>
      </w:r>
      <w:r w:rsidR="0032435B" w:rsidRPr="0032435B">
        <w:rPr>
          <w:rStyle w:val="Char2"/>
          <w:rtl/>
        </w:rPr>
        <w:t xml:space="preserve"> </w:t>
      </w:r>
      <w:r w:rsidR="0032435B" w:rsidRPr="0032435B">
        <w:rPr>
          <w:rStyle w:val="Char2"/>
          <w:rFonts w:hint="eastAsia"/>
          <w:rtl/>
        </w:rPr>
        <w:t>أَهْلِ</w:t>
      </w:r>
      <w:r w:rsidR="0032435B" w:rsidRPr="0032435B">
        <w:rPr>
          <w:rStyle w:val="Char2"/>
          <w:rtl/>
        </w:rPr>
        <w:t xml:space="preserve"> </w:t>
      </w:r>
      <w:r w:rsidR="0032435B" w:rsidRPr="0032435B">
        <w:rPr>
          <w:rStyle w:val="Char2"/>
          <w:rFonts w:hint="eastAsia"/>
          <w:rtl/>
        </w:rPr>
        <w:t>الْكِتَابِ</w:t>
      </w:r>
      <w:r w:rsidR="0032435B" w:rsidRPr="0032435B">
        <w:rPr>
          <w:rStyle w:val="Char2"/>
          <w:rtl/>
        </w:rPr>
        <w:t xml:space="preserve"> </w:t>
      </w:r>
      <w:r w:rsidR="0032435B" w:rsidRPr="0032435B">
        <w:rPr>
          <w:rStyle w:val="Char2"/>
          <w:rFonts w:hint="eastAsia"/>
          <w:rtl/>
        </w:rPr>
        <w:t>آمَنَ</w:t>
      </w:r>
      <w:r w:rsidR="0032435B" w:rsidRPr="0032435B">
        <w:rPr>
          <w:rStyle w:val="Char2"/>
          <w:rtl/>
        </w:rPr>
        <w:t xml:space="preserve"> </w:t>
      </w:r>
      <w:r w:rsidR="0032435B" w:rsidRPr="0032435B">
        <w:rPr>
          <w:rStyle w:val="Char2"/>
          <w:rFonts w:hint="eastAsia"/>
          <w:rtl/>
        </w:rPr>
        <w:t>بِنَبِيِّهِ</w:t>
      </w:r>
      <w:r w:rsidR="0032435B" w:rsidRPr="0032435B">
        <w:rPr>
          <w:rStyle w:val="Char2"/>
          <w:rtl/>
        </w:rPr>
        <w:t xml:space="preserve"> </w:t>
      </w:r>
      <w:r w:rsidR="0032435B" w:rsidRPr="0032435B">
        <w:rPr>
          <w:rStyle w:val="Char2"/>
          <w:rFonts w:hint="eastAsia"/>
          <w:rtl/>
        </w:rPr>
        <w:t>وَآمَنَ</w:t>
      </w:r>
      <w:r w:rsidR="0032435B" w:rsidRPr="0032435B">
        <w:rPr>
          <w:rStyle w:val="Char2"/>
          <w:rtl/>
        </w:rPr>
        <w:t xml:space="preserve"> </w:t>
      </w:r>
      <w:r w:rsidR="0032435B" w:rsidRPr="0032435B">
        <w:rPr>
          <w:rStyle w:val="Char2"/>
          <w:rFonts w:hint="eastAsia"/>
          <w:rtl/>
        </w:rPr>
        <w:t>بِى</w:t>
      </w:r>
      <w:r w:rsidR="0032435B" w:rsidRPr="0032435B">
        <w:rPr>
          <w:rStyle w:val="Char2"/>
          <w:rtl/>
        </w:rPr>
        <w:t xml:space="preserve"> </w:t>
      </w:r>
      <w:r w:rsidR="0032435B" w:rsidRPr="0032435B">
        <w:rPr>
          <w:rStyle w:val="Char2"/>
          <w:rFonts w:hint="eastAsia"/>
          <w:rtl/>
        </w:rPr>
        <w:t>فَلَهُ</w:t>
      </w:r>
      <w:r w:rsidR="0032435B" w:rsidRPr="0032435B">
        <w:rPr>
          <w:rStyle w:val="Char2"/>
          <w:rtl/>
        </w:rPr>
        <w:t xml:space="preserve"> </w:t>
      </w:r>
      <w:r w:rsidR="0032435B" w:rsidRPr="0032435B">
        <w:rPr>
          <w:rStyle w:val="Char2"/>
          <w:rFonts w:hint="eastAsia"/>
          <w:rtl/>
        </w:rPr>
        <w:t>أَجْرَانِ</w:t>
      </w:r>
      <w:r w:rsidR="0032435B">
        <w:rPr>
          <w:rFonts w:cs="Traditional Arabic" w:hint="cs"/>
          <w:rtl/>
          <w:lang w:bidi="fa-IR"/>
        </w:rPr>
        <w:t>»</w:t>
      </w:r>
      <w:r w:rsidRPr="0032435B">
        <w:rPr>
          <w:rStyle w:val="FootnoteReference"/>
          <w:rFonts w:eastAsia="SimSun" w:cs="B Lotus"/>
          <w:rtl/>
          <w:lang w:bidi="fa-IR"/>
        </w:rPr>
        <w:footnoteReference w:id="238"/>
      </w:r>
      <w:r w:rsidR="0032435B">
        <w:rPr>
          <w:rFonts w:cs="B Lotus" w:hint="cs"/>
          <w:rtl/>
          <w:lang w:bidi="fa-IR"/>
        </w:rPr>
        <w:t>.</w:t>
      </w:r>
      <w:r w:rsidRPr="00782831">
        <w:rPr>
          <w:rFonts w:cs="B Lotus"/>
          <w:rtl/>
          <w:lang w:bidi="fa-IR"/>
        </w:rPr>
        <w:t xml:space="preserve"> </w:t>
      </w:r>
      <w:r w:rsidR="0032435B" w:rsidRPr="0032435B">
        <w:rPr>
          <w:rFonts w:cs="Traditional Arabic" w:hint="cs"/>
          <w:sz w:val="26"/>
          <w:szCs w:val="26"/>
          <w:rtl/>
          <w:lang w:bidi="fa-IR"/>
        </w:rPr>
        <w:t>«</w:t>
      </w:r>
      <w:r w:rsidRPr="0032435B">
        <w:rPr>
          <w:rFonts w:cs="B Lotus"/>
          <w:sz w:val="26"/>
          <w:szCs w:val="26"/>
          <w:rtl/>
          <w:lang w:bidi="fa-IR"/>
        </w:rPr>
        <w:t>هر فردی از اهل کتاب به پیامبرش و به من ایمان آورد، دو اجر دارد</w:t>
      </w:r>
      <w:r w:rsidR="0032435B" w:rsidRPr="0032435B">
        <w:rPr>
          <w:rFonts w:cs="Traditional Arabic" w:hint="cs"/>
          <w:sz w:val="26"/>
          <w:szCs w:val="26"/>
          <w:rtl/>
          <w:lang w:bidi="fa-IR"/>
        </w:rPr>
        <w:t>»</w:t>
      </w:r>
      <w:r w:rsidRPr="0032435B">
        <w:rPr>
          <w:rFonts w:cs="B Lotus"/>
          <w:sz w:val="26"/>
          <w:szCs w:val="26"/>
          <w:rtl/>
          <w:lang w:bidi="fa-IR"/>
        </w:rPr>
        <w:t xml:space="preserve">. </w:t>
      </w:r>
      <w:r w:rsidRPr="00782831">
        <w:rPr>
          <w:rFonts w:cs="B Lotus"/>
          <w:rtl/>
          <w:lang w:bidi="fa-IR"/>
        </w:rPr>
        <w:t>این حدیث اشاره</w:t>
      </w:r>
      <w:r w:rsidR="00912D91">
        <w:rPr>
          <w:rFonts w:cs="B Lotus"/>
          <w:rtl/>
          <w:lang w:bidi="fa-IR"/>
        </w:rPr>
        <w:t xml:space="preserve"> می‌</w:t>
      </w:r>
      <w:r w:rsidRPr="00782831">
        <w:rPr>
          <w:rFonts w:cs="B Lotus"/>
          <w:rtl/>
          <w:lang w:bidi="fa-IR"/>
        </w:rPr>
        <w:t>کند که او به رسالت و دینی که پیامبرش آورده، عمل کند.</w:t>
      </w:r>
    </w:p>
    <w:p w:rsidR="00634C2F" w:rsidRPr="00782831" w:rsidRDefault="00634C2F" w:rsidP="0032435B">
      <w:pPr>
        <w:ind w:firstLine="284"/>
        <w:jc w:val="both"/>
        <w:rPr>
          <w:rFonts w:cs="B Lotus"/>
          <w:rtl/>
          <w:lang w:bidi="fa-IR"/>
        </w:rPr>
      </w:pPr>
      <w:r w:rsidRPr="00782831">
        <w:rPr>
          <w:rFonts w:cs="B Lotus"/>
          <w:rtl/>
          <w:lang w:bidi="fa-IR"/>
        </w:rPr>
        <w:t>عبد بن حمید از ابن مسعود روایت کرده که گوید: رسول خدا</w:t>
      </w:r>
      <w:r>
        <w:rPr>
          <w:rFonts w:cs="CTraditional Arabic"/>
          <w:rtl/>
          <w:lang w:bidi="fa-IR"/>
        </w:rPr>
        <w:t>ص</w:t>
      </w:r>
      <w:r w:rsidRPr="00782831">
        <w:rPr>
          <w:rFonts w:cs="B Lotus"/>
          <w:rtl/>
          <w:lang w:bidi="fa-IR"/>
        </w:rPr>
        <w:t xml:space="preserve"> به من گفت: «ای عبدالله ابن مسعود!» گفتم: گوش به فرمانم ای رسول خدا! فرمود: «ای عبدالله بن مسعود!». گفتم: گوش به فرمانم ای رسول خدا! فرمود</w:t>
      </w:r>
      <w:r w:rsidR="0032435B">
        <w:rPr>
          <w:rFonts w:cs="B Lotus" w:hint="cs"/>
          <w:rtl/>
          <w:lang w:bidi="fa-IR"/>
        </w:rPr>
        <w:t xml:space="preserve">: </w:t>
      </w:r>
      <w:r w:rsidR="0032435B">
        <w:rPr>
          <w:rFonts w:cs="Traditional Arabic" w:hint="cs"/>
          <w:rtl/>
          <w:lang w:bidi="fa-IR"/>
        </w:rPr>
        <w:t>«</w:t>
      </w:r>
      <w:r w:rsidR="0032435B" w:rsidRPr="0032435B">
        <w:rPr>
          <w:rStyle w:val="Char2"/>
          <w:rFonts w:hint="eastAsia"/>
          <w:rtl/>
        </w:rPr>
        <w:t>أتدري</w:t>
      </w:r>
      <w:r w:rsidR="0032435B" w:rsidRPr="0032435B">
        <w:rPr>
          <w:rStyle w:val="Char2"/>
          <w:rtl/>
        </w:rPr>
        <w:t xml:space="preserve"> </w:t>
      </w:r>
      <w:r w:rsidR="0032435B" w:rsidRPr="0032435B">
        <w:rPr>
          <w:rStyle w:val="Char2"/>
          <w:rFonts w:hint="eastAsia"/>
          <w:rtl/>
        </w:rPr>
        <w:t>أي</w:t>
      </w:r>
      <w:r w:rsidR="0032435B" w:rsidRPr="0032435B">
        <w:rPr>
          <w:rStyle w:val="Char2"/>
          <w:rtl/>
        </w:rPr>
        <w:t xml:space="preserve"> </w:t>
      </w:r>
      <w:r w:rsidR="0032435B" w:rsidRPr="0032435B">
        <w:rPr>
          <w:rStyle w:val="Char2"/>
          <w:rFonts w:hint="eastAsia"/>
          <w:rtl/>
        </w:rPr>
        <w:t>عرى</w:t>
      </w:r>
      <w:r w:rsidR="0032435B" w:rsidRPr="0032435B">
        <w:rPr>
          <w:rStyle w:val="Char2"/>
          <w:rtl/>
        </w:rPr>
        <w:t xml:space="preserve"> </w:t>
      </w:r>
      <w:r w:rsidR="0032435B" w:rsidRPr="0032435B">
        <w:rPr>
          <w:rStyle w:val="Char2"/>
          <w:rFonts w:hint="eastAsia"/>
          <w:rtl/>
        </w:rPr>
        <w:t>الإيمان</w:t>
      </w:r>
      <w:r w:rsidR="0032435B" w:rsidRPr="0032435B">
        <w:rPr>
          <w:rStyle w:val="Char2"/>
          <w:rtl/>
        </w:rPr>
        <w:t xml:space="preserve"> </w:t>
      </w:r>
      <w:r w:rsidR="0032435B" w:rsidRPr="0032435B">
        <w:rPr>
          <w:rStyle w:val="Char2"/>
          <w:rFonts w:hint="eastAsia"/>
          <w:rtl/>
        </w:rPr>
        <w:t>أوثق</w:t>
      </w:r>
      <w:r w:rsidR="0032435B">
        <w:rPr>
          <w:rFonts w:cs="Traditional Arabic" w:hint="cs"/>
          <w:rtl/>
          <w:lang w:bidi="fa-IR"/>
        </w:rPr>
        <w:t>»</w:t>
      </w:r>
      <w:r w:rsidR="0032435B">
        <w:rPr>
          <w:rFonts w:cs="B Lotus" w:hint="cs"/>
          <w:rtl/>
          <w:lang w:bidi="fa-IR"/>
        </w:rPr>
        <w:t xml:space="preserve">. </w:t>
      </w:r>
      <w:r w:rsidR="0032435B" w:rsidRPr="0032435B">
        <w:rPr>
          <w:rFonts w:cs="Traditional Arabic" w:hint="cs"/>
          <w:sz w:val="26"/>
          <w:szCs w:val="26"/>
          <w:rtl/>
          <w:lang w:bidi="fa-IR"/>
        </w:rPr>
        <w:t>«</w:t>
      </w:r>
      <w:r w:rsidRPr="0032435B">
        <w:rPr>
          <w:rFonts w:cs="B Lotus"/>
          <w:sz w:val="26"/>
          <w:szCs w:val="26"/>
          <w:rtl/>
          <w:lang w:bidi="fa-IR"/>
        </w:rPr>
        <w:t>آیا</w:t>
      </w:r>
      <w:r w:rsidR="00912D91" w:rsidRPr="0032435B">
        <w:rPr>
          <w:rFonts w:cs="B Lotus"/>
          <w:sz w:val="26"/>
          <w:szCs w:val="26"/>
          <w:rtl/>
          <w:lang w:bidi="fa-IR"/>
        </w:rPr>
        <w:t xml:space="preserve"> می‌</w:t>
      </w:r>
      <w:r w:rsidRPr="0032435B">
        <w:rPr>
          <w:rFonts w:cs="B Lotus"/>
          <w:sz w:val="26"/>
          <w:szCs w:val="26"/>
          <w:rtl/>
          <w:lang w:bidi="fa-IR"/>
        </w:rPr>
        <w:t>دانی کدام جامه‏ی ایمان، مطمئن</w:t>
      </w:r>
      <w:r w:rsidR="00E507EB" w:rsidRPr="0032435B">
        <w:rPr>
          <w:rFonts w:cs="B Lotus"/>
          <w:sz w:val="26"/>
          <w:szCs w:val="26"/>
          <w:rtl/>
          <w:lang w:bidi="fa-IR"/>
        </w:rPr>
        <w:t>‌تر</w:t>
      </w:r>
      <w:r w:rsidRPr="0032435B">
        <w:rPr>
          <w:rFonts w:cs="B Lotus"/>
          <w:sz w:val="26"/>
          <w:szCs w:val="26"/>
          <w:rtl/>
          <w:lang w:bidi="fa-IR"/>
        </w:rPr>
        <w:t xml:space="preserve"> است؟</w:t>
      </w:r>
      <w:r w:rsidR="0032435B" w:rsidRPr="0032435B">
        <w:rPr>
          <w:rFonts w:cs="Traditional Arabic" w:hint="cs"/>
          <w:sz w:val="26"/>
          <w:szCs w:val="26"/>
          <w:rtl/>
          <w:lang w:bidi="fa-IR"/>
        </w:rPr>
        <w:t>»</w:t>
      </w:r>
      <w:r w:rsidR="0032435B" w:rsidRPr="0032435B">
        <w:rPr>
          <w:rFonts w:cs="B Lotus" w:hint="cs"/>
          <w:sz w:val="26"/>
          <w:szCs w:val="26"/>
          <w:rtl/>
          <w:lang w:bidi="fa-IR"/>
        </w:rPr>
        <w:t>.</w:t>
      </w:r>
      <w:r w:rsidRPr="0032435B">
        <w:rPr>
          <w:rFonts w:cs="B Lotus"/>
          <w:sz w:val="26"/>
          <w:szCs w:val="26"/>
          <w:rtl/>
          <w:lang w:bidi="fa-IR"/>
        </w:rPr>
        <w:t xml:space="preserve"> </w:t>
      </w:r>
      <w:r w:rsidRPr="00782831">
        <w:rPr>
          <w:rFonts w:cs="B Lotus"/>
          <w:rtl/>
          <w:lang w:bidi="fa-IR"/>
        </w:rPr>
        <w:t>گفتم: خدا و پیامبرش بهتر</w:t>
      </w:r>
      <w:r w:rsidR="00912D91">
        <w:rPr>
          <w:rFonts w:cs="B Lotus"/>
          <w:rtl/>
          <w:lang w:bidi="fa-IR"/>
        </w:rPr>
        <w:t xml:space="preserve"> می‌</w:t>
      </w:r>
      <w:r w:rsidRPr="00782831">
        <w:rPr>
          <w:rFonts w:cs="B Lotus"/>
          <w:rtl/>
          <w:lang w:bidi="fa-IR"/>
        </w:rPr>
        <w:t>دانند. فرمود</w:t>
      </w:r>
      <w:r w:rsidR="0032435B">
        <w:rPr>
          <w:rFonts w:cs="B Lotus" w:hint="cs"/>
          <w:rtl/>
          <w:lang w:bidi="fa-IR"/>
        </w:rPr>
        <w:t xml:space="preserve">: </w:t>
      </w:r>
      <w:r w:rsidR="0032435B">
        <w:rPr>
          <w:rFonts w:cs="Traditional Arabic" w:hint="cs"/>
          <w:rtl/>
          <w:lang w:bidi="fa-IR"/>
        </w:rPr>
        <w:t>«</w:t>
      </w:r>
      <w:r w:rsidR="0032435B" w:rsidRPr="0032435B">
        <w:rPr>
          <w:rStyle w:val="Char2"/>
          <w:rFonts w:hint="eastAsia"/>
          <w:rtl/>
        </w:rPr>
        <w:t>الْوَلايَةُ</w:t>
      </w:r>
      <w:r w:rsidR="0032435B" w:rsidRPr="0032435B">
        <w:rPr>
          <w:rStyle w:val="Char2"/>
          <w:rtl/>
        </w:rPr>
        <w:t xml:space="preserve"> </w:t>
      </w:r>
      <w:r w:rsidR="0032435B" w:rsidRPr="0032435B">
        <w:rPr>
          <w:rStyle w:val="Char2"/>
          <w:rFonts w:hint="eastAsia"/>
          <w:rtl/>
        </w:rPr>
        <w:t>فِي</w:t>
      </w:r>
      <w:r w:rsidR="0032435B" w:rsidRPr="0032435B">
        <w:rPr>
          <w:rStyle w:val="Char2"/>
          <w:rtl/>
        </w:rPr>
        <w:t xml:space="preserve"> </w:t>
      </w:r>
      <w:r w:rsidR="0032435B" w:rsidRPr="0032435B">
        <w:rPr>
          <w:rStyle w:val="Char2"/>
          <w:rFonts w:hint="eastAsia"/>
          <w:rtl/>
        </w:rPr>
        <w:t>اللَّهِ،</w:t>
      </w:r>
      <w:r w:rsidR="0032435B" w:rsidRPr="0032435B">
        <w:rPr>
          <w:rStyle w:val="Char2"/>
          <w:rtl/>
        </w:rPr>
        <w:t xml:space="preserve"> </w:t>
      </w:r>
      <w:r w:rsidR="0032435B" w:rsidRPr="0032435B">
        <w:rPr>
          <w:rStyle w:val="Char2"/>
          <w:rFonts w:hint="eastAsia"/>
          <w:rtl/>
        </w:rPr>
        <w:t>وَالْحُبُّ</w:t>
      </w:r>
      <w:r w:rsidR="0032435B" w:rsidRPr="0032435B">
        <w:rPr>
          <w:rStyle w:val="Char2"/>
          <w:rtl/>
        </w:rPr>
        <w:t xml:space="preserve"> </w:t>
      </w:r>
      <w:r w:rsidR="0032435B" w:rsidRPr="0032435B">
        <w:rPr>
          <w:rStyle w:val="Char2"/>
          <w:rFonts w:hint="eastAsia"/>
          <w:rtl/>
        </w:rPr>
        <w:t>فِي</w:t>
      </w:r>
      <w:r w:rsidR="0032435B" w:rsidRPr="0032435B">
        <w:rPr>
          <w:rStyle w:val="Char2"/>
          <w:rtl/>
        </w:rPr>
        <w:t xml:space="preserve"> </w:t>
      </w:r>
      <w:r w:rsidR="0032435B" w:rsidRPr="0032435B">
        <w:rPr>
          <w:rStyle w:val="Char2"/>
          <w:rFonts w:hint="eastAsia"/>
          <w:rtl/>
        </w:rPr>
        <w:t>اللَّهِ،</w:t>
      </w:r>
      <w:r w:rsidR="0032435B" w:rsidRPr="0032435B">
        <w:rPr>
          <w:rStyle w:val="Char2"/>
          <w:rtl/>
        </w:rPr>
        <w:t xml:space="preserve"> </w:t>
      </w:r>
      <w:r w:rsidR="0032435B" w:rsidRPr="0032435B">
        <w:rPr>
          <w:rStyle w:val="Char2"/>
          <w:rFonts w:hint="eastAsia"/>
          <w:rtl/>
        </w:rPr>
        <w:t>وَالْبُغْضُ</w:t>
      </w:r>
      <w:r w:rsidR="0032435B" w:rsidRPr="0032435B">
        <w:rPr>
          <w:rStyle w:val="Char2"/>
          <w:rtl/>
        </w:rPr>
        <w:t xml:space="preserve"> </w:t>
      </w:r>
      <w:r w:rsidR="0032435B" w:rsidRPr="0032435B">
        <w:rPr>
          <w:rStyle w:val="Char2"/>
          <w:rFonts w:hint="eastAsia"/>
          <w:rtl/>
        </w:rPr>
        <w:t>فِي</w:t>
      </w:r>
      <w:r w:rsidR="0032435B" w:rsidRPr="0032435B">
        <w:rPr>
          <w:rStyle w:val="Char2"/>
          <w:rtl/>
        </w:rPr>
        <w:t xml:space="preserve"> </w:t>
      </w:r>
      <w:r w:rsidR="0032435B" w:rsidRPr="0032435B">
        <w:rPr>
          <w:rStyle w:val="Char2"/>
          <w:rFonts w:hint="eastAsia"/>
          <w:rtl/>
        </w:rPr>
        <w:t>اللَّهِ</w:t>
      </w:r>
      <w:r w:rsidR="0032435B">
        <w:rPr>
          <w:rFonts w:cs="Traditional Arabic" w:hint="cs"/>
          <w:rtl/>
          <w:lang w:bidi="fa-IR"/>
        </w:rPr>
        <w:t>»</w:t>
      </w:r>
      <w:r w:rsidR="0032435B">
        <w:rPr>
          <w:rFonts w:cs="B Lotus" w:hint="cs"/>
          <w:rtl/>
          <w:lang w:bidi="fa-IR"/>
        </w:rPr>
        <w:t>.</w:t>
      </w:r>
      <w:r w:rsidRPr="00782831">
        <w:rPr>
          <w:rFonts w:cs="B Lotus"/>
          <w:rtl/>
          <w:lang w:bidi="fa-IR"/>
        </w:rPr>
        <w:t xml:space="preserve"> </w:t>
      </w:r>
      <w:r w:rsidR="0032435B" w:rsidRPr="0032435B">
        <w:rPr>
          <w:rFonts w:cs="Traditional Arabic" w:hint="cs"/>
          <w:sz w:val="26"/>
          <w:szCs w:val="26"/>
          <w:rtl/>
          <w:lang w:bidi="fa-IR"/>
        </w:rPr>
        <w:t>«</w:t>
      </w:r>
      <w:r w:rsidRPr="0032435B">
        <w:rPr>
          <w:rFonts w:cs="B Lotus"/>
          <w:sz w:val="26"/>
          <w:szCs w:val="26"/>
          <w:rtl/>
          <w:lang w:bidi="fa-IR"/>
        </w:rPr>
        <w:t>دوستی و محبت به خاطر خدا و کینه و دشمنی به خاطر خدا</w:t>
      </w:r>
      <w:r w:rsidR="0032435B" w:rsidRPr="0032435B">
        <w:rPr>
          <w:rFonts w:cs="Traditional Arabic" w:hint="cs"/>
          <w:sz w:val="26"/>
          <w:szCs w:val="26"/>
          <w:rtl/>
          <w:lang w:bidi="fa-IR"/>
        </w:rPr>
        <w:t>»</w:t>
      </w:r>
      <w:r w:rsidRPr="0032435B">
        <w:rPr>
          <w:rFonts w:cs="B Lotus"/>
          <w:sz w:val="26"/>
          <w:szCs w:val="26"/>
          <w:rtl/>
          <w:lang w:bidi="fa-IR"/>
        </w:rPr>
        <w:t>.</w:t>
      </w:r>
      <w:r w:rsidRPr="00782831">
        <w:rPr>
          <w:rFonts w:cs="B Lotus"/>
          <w:rtl/>
          <w:lang w:bidi="fa-IR"/>
        </w:rPr>
        <w:t xml:space="preserve"> سپس فرمود: «ای عبدالله بن مسعود!» گفتم: گوش به فرمانم ای رسول خدا! سه بار این جمله را تکرار کرد و من هر بار گفتم، گوش به فرمانم ای رسول خدا! آنگاه فرمود</w:t>
      </w:r>
      <w:r w:rsidR="0032435B">
        <w:rPr>
          <w:rFonts w:cs="B Lotus" w:hint="cs"/>
          <w:rtl/>
          <w:lang w:bidi="fa-IR"/>
        </w:rPr>
        <w:t xml:space="preserve">: </w:t>
      </w:r>
      <w:r w:rsidR="0032435B">
        <w:rPr>
          <w:rFonts w:cs="Traditional Arabic" w:hint="cs"/>
          <w:rtl/>
          <w:lang w:bidi="fa-IR"/>
        </w:rPr>
        <w:t>«</w:t>
      </w:r>
      <w:r w:rsidR="0032435B" w:rsidRPr="0032435B">
        <w:rPr>
          <w:rStyle w:val="Char2"/>
          <w:rFonts w:hint="eastAsia"/>
          <w:rtl/>
        </w:rPr>
        <w:t>أتدري</w:t>
      </w:r>
      <w:r w:rsidR="0032435B" w:rsidRPr="0032435B">
        <w:rPr>
          <w:rStyle w:val="Char2"/>
          <w:rtl/>
        </w:rPr>
        <w:t xml:space="preserve"> </w:t>
      </w:r>
      <w:r w:rsidR="0032435B" w:rsidRPr="0032435B">
        <w:rPr>
          <w:rStyle w:val="Char2"/>
          <w:rFonts w:hint="eastAsia"/>
          <w:rtl/>
        </w:rPr>
        <w:t>أي</w:t>
      </w:r>
      <w:r w:rsidR="0032435B" w:rsidRPr="0032435B">
        <w:rPr>
          <w:rStyle w:val="Char2"/>
          <w:rtl/>
        </w:rPr>
        <w:t xml:space="preserve"> </w:t>
      </w:r>
      <w:r w:rsidR="0032435B" w:rsidRPr="0032435B">
        <w:rPr>
          <w:rStyle w:val="Char2"/>
          <w:rFonts w:hint="eastAsia"/>
          <w:rtl/>
        </w:rPr>
        <w:t>الناس</w:t>
      </w:r>
      <w:r w:rsidR="0032435B" w:rsidRPr="0032435B">
        <w:rPr>
          <w:rStyle w:val="Char2"/>
          <w:rtl/>
        </w:rPr>
        <w:t xml:space="preserve"> </w:t>
      </w:r>
      <w:r w:rsidR="0032435B" w:rsidRPr="0032435B">
        <w:rPr>
          <w:rStyle w:val="Char2"/>
          <w:rFonts w:hint="eastAsia"/>
          <w:rtl/>
        </w:rPr>
        <w:t>أفضل</w:t>
      </w:r>
      <w:r w:rsidR="0032435B">
        <w:rPr>
          <w:rFonts w:cs="Traditional Arabic" w:hint="cs"/>
          <w:rtl/>
          <w:lang w:bidi="fa-IR"/>
        </w:rPr>
        <w:t>»</w:t>
      </w:r>
      <w:r w:rsidR="0032435B">
        <w:rPr>
          <w:rFonts w:cs="B Lotus" w:hint="cs"/>
          <w:rtl/>
          <w:lang w:bidi="fa-IR"/>
        </w:rPr>
        <w:t>.</w:t>
      </w:r>
      <w:r w:rsidRPr="00782831">
        <w:rPr>
          <w:rFonts w:cs="B Lotus"/>
          <w:rtl/>
          <w:lang w:bidi="fa-IR"/>
        </w:rPr>
        <w:t xml:space="preserve"> </w:t>
      </w:r>
      <w:r w:rsidR="0032435B" w:rsidRPr="0032435B">
        <w:rPr>
          <w:rFonts w:cs="Traditional Arabic" w:hint="cs"/>
          <w:sz w:val="26"/>
          <w:szCs w:val="26"/>
          <w:rtl/>
          <w:lang w:bidi="fa-IR"/>
        </w:rPr>
        <w:t>«</w:t>
      </w:r>
      <w:r w:rsidRPr="0032435B">
        <w:rPr>
          <w:rFonts w:cs="B Lotus"/>
          <w:sz w:val="26"/>
          <w:szCs w:val="26"/>
          <w:rtl/>
          <w:lang w:bidi="fa-IR"/>
        </w:rPr>
        <w:t>آیا</w:t>
      </w:r>
      <w:r w:rsidR="00912D91" w:rsidRPr="0032435B">
        <w:rPr>
          <w:rFonts w:cs="B Lotus"/>
          <w:sz w:val="26"/>
          <w:szCs w:val="26"/>
          <w:rtl/>
          <w:lang w:bidi="fa-IR"/>
        </w:rPr>
        <w:t xml:space="preserve"> می‌</w:t>
      </w:r>
      <w:r w:rsidRPr="0032435B">
        <w:rPr>
          <w:rFonts w:cs="B Lotus"/>
          <w:sz w:val="26"/>
          <w:szCs w:val="26"/>
          <w:rtl/>
          <w:lang w:bidi="fa-IR"/>
        </w:rPr>
        <w:t>دانی کدام انسان، برتر</w:t>
      </w:r>
      <w:r w:rsidR="0032435B" w:rsidRPr="0032435B">
        <w:rPr>
          <w:rFonts w:cs="B Lotus" w:hint="cs"/>
          <w:sz w:val="26"/>
          <w:szCs w:val="26"/>
          <w:rtl/>
          <w:lang w:bidi="fa-IR"/>
        </w:rPr>
        <w:t xml:space="preserve"> </w:t>
      </w:r>
      <w:r w:rsidRPr="0032435B">
        <w:rPr>
          <w:rFonts w:cs="B Lotus"/>
          <w:sz w:val="26"/>
          <w:szCs w:val="26"/>
          <w:rtl/>
          <w:lang w:bidi="fa-IR"/>
        </w:rPr>
        <w:t>[از دیگر انسان</w:t>
      </w:r>
      <w:r w:rsidR="00E507EB" w:rsidRPr="0032435B">
        <w:rPr>
          <w:rFonts w:cs="B Lotus"/>
          <w:sz w:val="26"/>
          <w:szCs w:val="26"/>
          <w:rtl/>
          <w:lang w:bidi="fa-IR"/>
        </w:rPr>
        <w:t>‌ها</w:t>
      </w:r>
      <w:r w:rsidRPr="0032435B">
        <w:rPr>
          <w:rFonts w:cs="B Lotus"/>
          <w:sz w:val="26"/>
          <w:szCs w:val="26"/>
          <w:rtl/>
          <w:lang w:bidi="fa-IR"/>
        </w:rPr>
        <w:t>ست]</w:t>
      </w:r>
      <w:r w:rsidR="0032435B" w:rsidRPr="0032435B">
        <w:rPr>
          <w:rFonts w:cs="Traditional Arabic" w:hint="cs"/>
          <w:sz w:val="26"/>
          <w:szCs w:val="26"/>
          <w:rtl/>
          <w:lang w:bidi="fa-IR"/>
        </w:rPr>
        <w:t>»</w:t>
      </w:r>
      <w:r w:rsidRPr="0032435B">
        <w:rPr>
          <w:rFonts w:cs="B Lotus"/>
          <w:sz w:val="26"/>
          <w:szCs w:val="26"/>
          <w:rtl/>
          <w:lang w:bidi="fa-IR"/>
        </w:rPr>
        <w:t>؟</w:t>
      </w:r>
      <w:r w:rsidRPr="00782831">
        <w:rPr>
          <w:rFonts w:cs="B Lotus"/>
          <w:rtl/>
          <w:lang w:bidi="fa-IR"/>
        </w:rPr>
        <w:t xml:space="preserve"> گفتم: خدا و پیامبرش بهتر</w:t>
      </w:r>
      <w:r w:rsidR="00912D91">
        <w:rPr>
          <w:rFonts w:cs="B Lotus"/>
          <w:rtl/>
          <w:lang w:bidi="fa-IR"/>
        </w:rPr>
        <w:t xml:space="preserve"> می‌</w:t>
      </w:r>
      <w:r w:rsidRPr="00782831">
        <w:rPr>
          <w:rFonts w:cs="B Lotus"/>
          <w:rtl/>
          <w:lang w:bidi="fa-IR"/>
        </w:rPr>
        <w:t>دانند. فرمود</w:t>
      </w:r>
      <w:r w:rsidR="0032435B">
        <w:rPr>
          <w:rFonts w:cs="B Lotus" w:hint="cs"/>
          <w:rtl/>
          <w:lang w:bidi="fa-IR"/>
        </w:rPr>
        <w:t xml:space="preserve">: </w:t>
      </w:r>
      <w:r w:rsidR="0032435B">
        <w:rPr>
          <w:rFonts w:cs="Traditional Arabic" w:hint="cs"/>
          <w:rtl/>
          <w:lang w:bidi="fa-IR"/>
        </w:rPr>
        <w:t>«</w:t>
      </w:r>
      <w:r w:rsidR="0032435B" w:rsidRPr="0032435B">
        <w:rPr>
          <w:rStyle w:val="Char2"/>
          <w:rFonts w:hint="eastAsia"/>
          <w:rtl/>
        </w:rPr>
        <w:t>فَإِنَّ</w:t>
      </w:r>
      <w:r w:rsidR="0032435B" w:rsidRPr="0032435B">
        <w:rPr>
          <w:rStyle w:val="Char2"/>
          <w:rtl/>
        </w:rPr>
        <w:t xml:space="preserve"> </w:t>
      </w:r>
      <w:r w:rsidR="0032435B" w:rsidRPr="0032435B">
        <w:rPr>
          <w:rStyle w:val="Char2"/>
          <w:rFonts w:hint="eastAsia"/>
          <w:rtl/>
        </w:rPr>
        <w:t>أَفْضَلَ</w:t>
      </w:r>
      <w:r w:rsidR="0032435B" w:rsidRPr="0032435B">
        <w:rPr>
          <w:rStyle w:val="Char2"/>
          <w:rtl/>
        </w:rPr>
        <w:t xml:space="preserve"> </w:t>
      </w:r>
      <w:r w:rsidR="0032435B" w:rsidRPr="0032435B">
        <w:rPr>
          <w:rStyle w:val="Char2"/>
          <w:rFonts w:hint="eastAsia"/>
          <w:rtl/>
        </w:rPr>
        <w:t>النَّاسِ</w:t>
      </w:r>
      <w:r w:rsidR="0032435B" w:rsidRPr="0032435B">
        <w:rPr>
          <w:rStyle w:val="Char2"/>
          <w:rtl/>
        </w:rPr>
        <w:t xml:space="preserve"> </w:t>
      </w:r>
      <w:r w:rsidR="0032435B" w:rsidRPr="0032435B">
        <w:rPr>
          <w:rStyle w:val="Char2"/>
          <w:rFonts w:hint="eastAsia"/>
          <w:rtl/>
        </w:rPr>
        <w:t>أَفْضَلُهُمْ</w:t>
      </w:r>
      <w:r w:rsidR="0032435B" w:rsidRPr="0032435B">
        <w:rPr>
          <w:rStyle w:val="Char2"/>
          <w:rtl/>
        </w:rPr>
        <w:t xml:space="preserve"> </w:t>
      </w:r>
      <w:r w:rsidR="0032435B" w:rsidRPr="0032435B">
        <w:rPr>
          <w:rStyle w:val="Char2"/>
          <w:rFonts w:hint="eastAsia"/>
          <w:rtl/>
        </w:rPr>
        <w:t>عَمَلا</w:t>
      </w:r>
      <w:r w:rsidR="0032435B" w:rsidRPr="0032435B">
        <w:rPr>
          <w:rStyle w:val="Char2"/>
          <w:rtl/>
        </w:rPr>
        <w:t xml:space="preserve"> </w:t>
      </w:r>
      <w:r w:rsidR="0032435B" w:rsidRPr="0032435B">
        <w:rPr>
          <w:rStyle w:val="Char2"/>
          <w:rFonts w:hint="eastAsia"/>
          <w:rtl/>
        </w:rPr>
        <w:t>إِذَا</w:t>
      </w:r>
      <w:r w:rsidR="0032435B" w:rsidRPr="0032435B">
        <w:rPr>
          <w:rStyle w:val="Char2"/>
          <w:rtl/>
        </w:rPr>
        <w:t xml:space="preserve"> </w:t>
      </w:r>
      <w:r w:rsidR="0032435B" w:rsidRPr="0032435B">
        <w:rPr>
          <w:rStyle w:val="Char2"/>
          <w:rFonts w:hint="eastAsia"/>
          <w:rtl/>
        </w:rPr>
        <w:t>فَقِهُوا</w:t>
      </w:r>
      <w:r w:rsidR="0032435B" w:rsidRPr="0032435B">
        <w:rPr>
          <w:rStyle w:val="Char2"/>
          <w:rtl/>
        </w:rPr>
        <w:t xml:space="preserve"> </w:t>
      </w:r>
      <w:r w:rsidR="0032435B" w:rsidRPr="0032435B">
        <w:rPr>
          <w:rStyle w:val="Char2"/>
          <w:rFonts w:hint="eastAsia"/>
          <w:rtl/>
        </w:rPr>
        <w:t>فِي</w:t>
      </w:r>
      <w:r w:rsidR="0032435B" w:rsidRPr="0032435B">
        <w:rPr>
          <w:rStyle w:val="Char2"/>
          <w:rtl/>
        </w:rPr>
        <w:t xml:space="preserve"> </w:t>
      </w:r>
      <w:r w:rsidR="0032435B" w:rsidRPr="0032435B">
        <w:rPr>
          <w:rStyle w:val="Char2"/>
          <w:rFonts w:hint="eastAsia"/>
          <w:rtl/>
        </w:rPr>
        <w:t>دِينِهِمْ</w:t>
      </w:r>
      <w:r w:rsidR="0032435B">
        <w:rPr>
          <w:rFonts w:cs="Traditional Arabic" w:hint="cs"/>
          <w:rtl/>
          <w:lang w:bidi="fa-IR"/>
        </w:rPr>
        <w:t>»</w:t>
      </w:r>
      <w:r w:rsidR="0032435B">
        <w:rPr>
          <w:rFonts w:cs="B Lotus" w:hint="cs"/>
          <w:rtl/>
          <w:lang w:bidi="fa-IR"/>
        </w:rPr>
        <w:t>.</w:t>
      </w:r>
      <w:r w:rsidR="00DB3612">
        <w:rPr>
          <w:rFonts w:cs="B Lotus" w:hint="cs"/>
          <w:rtl/>
          <w:lang w:bidi="fa-IR"/>
        </w:rPr>
        <w:t xml:space="preserve"> </w:t>
      </w:r>
      <w:r w:rsidR="0032435B" w:rsidRPr="0032435B">
        <w:rPr>
          <w:rFonts w:cs="Traditional Arabic" w:hint="cs"/>
          <w:sz w:val="26"/>
          <w:szCs w:val="26"/>
          <w:rtl/>
          <w:lang w:bidi="fa-IR"/>
        </w:rPr>
        <w:t>«</w:t>
      </w:r>
      <w:r w:rsidRPr="0032435B">
        <w:rPr>
          <w:rFonts w:cs="B Lotus"/>
          <w:sz w:val="26"/>
          <w:szCs w:val="26"/>
          <w:rtl/>
          <w:lang w:bidi="fa-IR"/>
        </w:rPr>
        <w:t xml:space="preserve">برترین کس، فردی است که از همه عمل بیشتری داشته باشد در صورتی که در </w:t>
      </w:r>
      <w:r w:rsidR="0032435B" w:rsidRPr="0032435B">
        <w:rPr>
          <w:rFonts w:cs="B Lotus"/>
          <w:sz w:val="26"/>
          <w:szCs w:val="26"/>
          <w:rtl/>
          <w:lang w:bidi="fa-IR"/>
        </w:rPr>
        <w:t>دین</w:t>
      </w:r>
      <w:r w:rsidR="0032435B" w:rsidRPr="0032435B">
        <w:rPr>
          <w:rFonts w:cs="B Lotus" w:hint="cs"/>
          <w:sz w:val="26"/>
          <w:szCs w:val="26"/>
          <w:rtl/>
          <w:lang w:bidi="fa-IR"/>
        </w:rPr>
        <w:t>‌</w:t>
      </w:r>
      <w:r w:rsidRPr="0032435B">
        <w:rPr>
          <w:rFonts w:cs="B Lotus"/>
          <w:sz w:val="26"/>
          <w:szCs w:val="26"/>
          <w:rtl/>
          <w:lang w:bidi="fa-IR"/>
        </w:rPr>
        <w:t>شان، علم و دانش کسب کرده باشند</w:t>
      </w:r>
      <w:r w:rsidR="0032435B" w:rsidRPr="0032435B">
        <w:rPr>
          <w:rFonts w:cs="Traditional Arabic" w:hint="cs"/>
          <w:sz w:val="26"/>
          <w:szCs w:val="26"/>
          <w:rtl/>
          <w:lang w:bidi="fa-IR"/>
        </w:rPr>
        <w:t>»</w:t>
      </w:r>
      <w:r w:rsidRPr="0032435B">
        <w:rPr>
          <w:rFonts w:cs="B Lotus"/>
          <w:sz w:val="26"/>
          <w:szCs w:val="26"/>
          <w:rtl/>
          <w:lang w:bidi="fa-IR"/>
        </w:rPr>
        <w:t>.</w:t>
      </w:r>
    </w:p>
    <w:p w:rsidR="00634C2F" w:rsidRPr="00782831" w:rsidRDefault="00634C2F" w:rsidP="0032435B">
      <w:pPr>
        <w:ind w:firstLine="284"/>
        <w:jc w:val="both"/>
        <w:rPr>
          <w:rFonts w:cs="B Lotus"/>
          <w:rtl/>
          <w:lang w:bidi="fa-IR"/>
        </w:rPr>
      </w:pPr>
      <w:r w:rsidRPr="00782831">
        <w:rPr>
          <w:rFonts w:cs="B Lotus"/>
          <w:rtl/>
          <w:lang w:bidi="fa-IR"/>
        </w:rPr>
        <w:t>سپس فرمود: «ای عبدالله بن مسعود!» گفتم: گوش به فرمانم ای رسول خدا! سه بار این عبارت تکرار شد. آنگاه فرمود</w:t>
      </w:r>
      <w:r w:rsidR="0032435B">
        <w:rPr>
          <w:rFonts w:cs="B Lotus" w:hint="cs"/>
          <w:rtl/>
          <w:lang w:bidi="fa-IR"/>
        </w:rPr>
        <w:t xml:space="preserve">: </w:t>
      </w:r>
      <w:r w:rsidR="0032435B" w:rsidRPr="0032435B">
        <w:rPr>
          <w:rStyle w:val="Char2"/>
          <w:rFonts w:hint="cs"/>
          <w:rtl/>
        </w:rPr>
        <w:t>«</w:t>
      </w:r>
      <w:r w:rsidR="0032435B" w:rsidRPr="0032435B">
        <w:rPr>
          <w:rStyle w:val="Char2"/>
          <w:rFonts w:hint="eastAsia"/>
          <w:rtl/>
        </w:rPr>
        <w:t>هل</w:t>
      </w:r>
      <w:r w:rsidR="0032435B" w:rsidRPr="0032435B">
        <w:rPr>
          <w:rStyle w:val="Char2"/>
          <w:rtl/>
        </w:rPr>
        <w:t xml:space="preserve"> </w:t>
      </w:r>
      <w:r w:rsidR="0032435B" w:rsidRPr="0032435B">
        <w:rPr>
          <w:rStyle w:val="Char2"/>
          <w:rFonts w:hint="eastAsia"/>
          <w:rtl/>
        </w:rPr>
        <w:t>تدري</w:t>
      </w:r>
      <w:r w:rsidR="0032435B" w:rsidRPr="0032435B">
        <w:rPr>
          <w:rStyle w:val="Char2"/>
          <w:rtl/>
        </w:rPr>
        <w:t xml:space="preserve"> </w:t>
      </w:r>
      <w:r w:rsidR="0032435B" w:rsidRPr="0032435B">
        <w:rPr>
          <w:rStyle w:val="Char2"/>
          <w:rFonts w:hint="eastAsia"/>
          <w:rtl/>
        </w:rPr>
        <w:t>أي</w:t>
      </w:r>
      <w:r w:rsidR="0032435B" w:rsidRPr="0032435B">
        <w:rPr>
          <w:rStyle w:val="Char2"/>
          <w:rtl/>
        </w:rPr>
        <w:t xml:space="preserve"> </w:t>
      </w:r>
      <w:r w:rsidR="0032435B" w:rsidRPr="0032435B">
        <w:rPr>
          <w:rStyle w:val="Char2"/>
          <w:rFonts w:hint="eastAsia"/>
          <w:rtl/>
        </w:rPr>
        <w:t>الناس</w:t>
      </w:r>
      <w:r w:rsidR="0032435B" w:rsidRPr="0032435B">
        <w:rPr>
          <w:rStyle w:val="Char2"/>
          <w:rtl/>
        </w:rPr>
        <w:t xml:space="preserve"> </w:t>
      </w:r>
      <w:r w:rsidR="0032435B" w:rsidRPr="0032435B">
        <w:rPr>
          <w:rStyle w:val="Char2"/>
          <w:rFonts w:hint="eastAsia"/>
          <w:rtl/>
        </w:rPr>
        <w:t>أعلم</w:t>
      </w:r>
      <w:r w:rsidR="0032435B">
        <w:rPr>
          <w:rFonts w:cs="Traditional Arabic" w:hint="cs"/>
          <w:rtl/>
          <w:lang w:bidi="fa-IR"/>
        </w:rPr>
        <w:t>»</w:t>
      </w:r>
      <w:r w:rsidR="0032435B">
        <w:rPr>
          <w:rFonts w:cs="B Lotus" w:hint="cs"/>
          <w:rtl/>
          <w:lang w:bidi="fa-IR"/>
        </w:rPr>
        <w:t xml:space="preserve">. </w:t>
      </w:r>
      <w:r w:rsidR="0032435B" w:rsidRPr="0032435B">
        <w:rPr>
          <w:rFonts w:cs="Traditional Arabic" w:hint="cs"/>
          <w:sz w:val="26"/>
          <w:szCs w:val="26"/>
          <w:rtl/>
          <w:lang w:bidi="fa-IR"/>
        </w:rPr>
        <w:t>«</w:t>
      </w:r>
      <w:r w:rsidRPr="0032435B">
        <w:rPr>
          <w:rFonts w:cs="B Lotus"/>
          <w:sz w:val="26"/>
          <w:szCs w:val="26"/>
          <w:rtl/>
          <w:lang w:bidi="fa-IR"/>
        </w:rPr>
        <w:t>آیا</w:t>
      </w:r>
      <w:r w:rsidR="00912D91" w:rsidRPr="0032435B">
        <w:rPr>
          <w:rFonts w:cs="B Lotus"/>
          <w:sz w:val="26"/>
          <w:szCs w:val="26"/>
          <w:rtl/>
          <w:lang w:bidi="fa-IR"/>
        </w:rPr>
        <w:t xml:space="preserve"> می‌</w:t>
      </w:r>
      <w:r w:rsidRPr="0032435B">
        <w:rPr>
          <w:rFonts w:cs="B Lotus"/>
          <w:sz w:val="26"/>
          <w:szCs w:val="26"/>
          <w:rtl/>
          <w:lang w:bidi="fa-IR"/>
        </w:rPr>
        <w:t>دانی چه کسی عالم</w:t>
      </w:r>
      <w:r w:rsidR="00E507EB" w:rsidRPr="0032435B">
        <w:rPr>
          <w:rFonts w:cs="B Lotus"/>
          <w:sz w:val="26"/>
          <w:szCs w:val="26"/>
          <w:rtl/>
          <w:lang w:bidi="fa-IR"/>
        </w:rPr>
        <w:t>‌تر</w:t>
      </w:r>
      <w:r w:rsidRPr="0032435B">
        <w:rPr>
          <w:rFonts w:cs="B Lotus"/>
          <w:sz w:val="26"/>
          <w:szCs w:val="26"/>
          <w:rtl/>
          <w:lang w:bidi="fa-IR"/>
        </w:rPr>
        <w:t xml:space="preserve"> است؟</w:t>
      </w:r>
      <w:r w:rsidR="0032435B">
        <w:rPr>
          <w:rFonts w:cs="Traditional Arabic" w:hint="cs"/>
          <w:sz w:val="26"/>
          <w:szCs w:val="26"/>
          <w:rtl/>
          <w:lang w:bidi="fa-IR"/>
        </w:rPr>
        <w:t>»</w:t>
      </w:r>
      <w:r w:rsidRPr="0032435B">
        <w:rPr>
          <w:rFonts w:cs="B Lotus"/>
          <w:sz w:val="26"/>
          <w:szCs w:val="26"/>
          <w:rtl/>
          <w:lang w:bidi="fa-IR"/>
        </w:rPr>
        <w:t>.</w:t>
      </w:r>
    </w:p>
    <w:p w:rsidR="00634C2F" w:rsidRPr="003F375B" w:rsidRDefault="00634C2F" w:rsidP="0032435B">
      <w:pPr>
        <w:ind w:firstLine="284"/>
        <w:jc w:val="both"/>
        <w:rPr>
          <w:rFonts w:ascii="Lotus Linotype" w:hAnsi="Lotus Linotype" w:cs="B Lotus"/>
          <w:b/>
          <w:bCs/>
          <w:rtl/>
          <w:lang w:bidi="fa-IR"/>
        </w:rPr>
      </w:pPr>
      <w:r w:rsidRPr="00782831">
        <w:rPr>
          <w:rFonts w:cs="B Lotus"/>
          <w:rtl/>
          <w:lang w:bidi="fa-IR"/>
        </w:rPr>
        <w:t>گفتم: خدا و پیامبرش بهتر</w:t>
      </w:r>
      <w:r w:rsidR="00912D91">
        <w:rPr>
          <w:rFonts w:cs="B Lotus"/>
          <w:rtl/>
          <w:lang w:bidi="fa-IR"/>
        </w:rPr>
        <w:t xml:space="preserve"> می‌</w:t>
      </w:r>
      <w:r w:rsidRPr="00782831">
        <w:rPr>
          <w:rFonts w:cs="B Lotus"/>
          <w:rtl/>
          <w:lang w:bidi="fa-IR"/>
        </w:rPr>
        <w:t>دانند. فرمود</w:t>
      </w:r>
      <w:r w:rsidR="0032435B">
        <w:rPr>
          <w:rFonts w:cs="B Lotus" w:hint="cs"/>
          <w:rtl/>
          <w:lang w:bidi="fa-IR"/>
        </w:rPr>
        <w:t>:</w:t>
      </w:r>
    </w:p>
    <w:p w:rsidR="00634C2F" w:rsidRPr="003F375B" w:rsidRDefault="0032435B" w:rsidP="0032435B">
      <w:pPr>
        <w:ind w:firstLine="284"/>
        <w:jc w:val="both"/>
        <w:rPr>
          <w:rFonts w:ascii="Lotus Linotype" w:hAnsi="Lotus Linotype" w:cs="B Lotus"/>
          <w:rtl/>
          <w:lang w:bidi="fa-IR"/>
        </w:rPr>
      </w:pPr>
      <w:r w:rsidRPr="0032435B">
        <w:rPr>
          <w:rFonts w:ascii="Lotus Linotype" w:hAnsi="Lotus Linotype" w:cs="Traditional Arabic" w:hint="cs"/>
          <w:rtl/>
          <w:lang w:bidi="fa-IR"/>
        </w:rPr>
        <w:t>«</w:t>
      </w:r>
      <w:r w:rsidRPr="0032435B">
        <w:rPr>
          <w:rStyle w:val="Char2"/>
          <w:rFonts w:hint="eastAsia"/>
          <w:rtl/>
        </w:rPr>
        <w:t>أعلم</w:t>
      </w:r>
      <w:r w:rsidRPr="0032435B">
        <w:rPr>
          <w:rStyle w:val="Char2"/>
          <w:rtl/>
        </w:rPr>
        <w:t xml:space="preserve"> </w:t>
      </w:r>
      <w:r w:rsidRPr="0032435B">
        <w:rPr>
          <w:rStyle w:val="Char2"/>
          <w:rFonts w:hint="eastAsia"/>
          <w:rtl/>
        </w:rPr>
        <w:t>الناس</w:t>
      </w:r>
      <w:r w:rsidRPr="0032435B">
        <w:rPr>
          <w:rStyle w:val="Char2"/>
          <w:rtl/>
        </w:rPr>
        <w:t xml:space="preserve"> </w:t>
      </w:r>
      <w:r w:rsidRPr="0032435B">
        <w:rPr>
          <w:rStyle w:val="Char2"/>
          <w:rFonts w:hint="eastAsia"/>
          <w:rtl/>
        </w:rPr>
        <w:t>أبصرهم</w:t>
      </w:r>
      <w:r w:rsidRPr="0032435B">
        <w:rPr>
          <w:rStyle w:val="Char2"/>
          <w:rtl/>
        </w:rPr>
        <w:t xml:space="preserve"> </w:t>
      </w:r>
      <w:r w:rsidRPr="0032435B">
        <w:rPr>
          <w:rStyle w:val="Char2"/>
          <w:rFonts w:hint="eastAsia"/>
          <w:rtl/>
        </w:rPr>
        <w:t>بالحق</w:t>
      </w:r>
      <w:r w:rsidRPr="0032435B">
        <w:rPr>
          <w:rStyle w:val="Char2"/>
          <w:rtl/>
        </w:rPr>
        <w:t xml:space="preserve"> </w:t>
      </w:r>
      <w:r w:rsidRPr="0032435B">
        <w:rPr>
          <w:rStyle w:val="Char2"/>
          <w:rFonts w:hint="eastAsia"/>
          <w:rtl/>
        </w:rPr>
        <w:t>إذا</w:t>
      </w:r>
      <w:r w:rsidRPr="0032435B">
        <w:rPr>
          <w:rStyle w:val="Char2"/>
          <w:rtl/>
        </w:rPr>
        <w:t xml:space="preserve"> </w:t>
      </w:r>
      <w:r w:rsidRPr="0032435B">
        <w:rPr>
          <w:rStyle w:val="Char2"/>
          <w:rFonts w:hint="eastAsia"/>
          <w:rtl/>
        </w:rPr>
        <w:t>اختلفت</w:t>
      </w:r>
      <w:r w:rsidRPr="0032435B">
        <w:rPr>
          <w:rStyle w:val="Char2"/>
          <w:rtl/>
        </w:rPr>
        <w:t xml:space="preserve"> </w:t>
      </w:r>
      <w:r w:rsidRPr="0032435B">
        <w:rPr>
          <w:rStyle w:val="Char2"/>
          <w:rFonts w:hint="eastAsia"/>
          <w:rtl/>
        </w:rPr>
        <w:t>الناس،</w:t>
      </w:r>
      <w:r w:rsidRPr="0032435B">
        <w:rPr>
          <w:rStyle w:val="Char2"/>
          <w:rtl/>
        </w:rPr>
        <w:t xml:space="preserve"> </w:t>
      </w:r>
      <w:r w:rsidRPr="0032435B">
        <w:rPr>
          <w:rStyle w:val="Char2"/>
          <w:rFonts w:hint="eastAsia"/>
          <w:rtl/>
        </w:rPr>
        <w:t>وإن</w:t>
      </w:r>
      <w:r w:rsidRPr="0032435B">
        <w:rPr>
          <w:rStyle w:val="Char2"/>
          <w:rtl/>
        </w:rPr>
        <w:t xml:space="preserve"> </w:t>
      </w:r>
      <w:r w:rsidRPr="0032435B">
        <w:rPr>
          <w:rStyle w:val="Char2"/>
          <w:rFonts w:hint="eastAsia"/>
          <w:rtl/>
        </w:rPr>
        <w:t>كان</w:t>
      </w:r>
      <w:r w:rsidRPr="0032435B">
        <w:rPr>
          <w:rStyle w:val="Char2"/>
          <w:rtl/>
        </w:rPr>
        <w:t xml:space="preserve"> </w:t>
      </w:r>
      <w:r w:rsidRPr="0032435B">
        <w:rPr>
          <w:rStyle w:val="Char2"/>
          <w:rFonts w:hint="eastAsia"/>
          <w:rtl/>
        </w:rPr>
        <w:t>مقصرا</w:t>
      </w:r>
      <w:r w:rsidRPr="0032435B">
        <w:rPr>
          <w:rStyle w:val="Char2"/>
          <w:rtl/>
        </w:rPr>
        <w:t xml:space="preserve"> </w:t>
      </w:r>
      <w:r w:rsidRPr="0032435B">
        <w:rPr>
          <w:rStyle w:val="Char2"/>
          <w:rFonts w:hint="eastAsia"/>
          <w:rtl/>
        </w:rPr>
        <w:t>في</w:t>
      </w:r>
      <w:r w:rsidRPr="0032435B">
        <w:rPr>
          <w:rStyle w:val="Char2"/>
          <w:rtl/>
        </w:rPr>
        <w:t xml:space="preserve"> </w:t>
      </w:r>
      <w:r w:rsidRPr="0032435B">
        <w:rPr>
          <w:rStyle w:val="Char2"/>
          <w:rFonts w:hint="eastAsia"/>
          <w:rtl/>
        </w:rPr>
        <w:t>العمل</w:t>
      </w:r>
      <w:r w:rsidRPr="0032435B">
        <w:rPr>
          <w:rStyle w:val="Char2"/>
          <w:rtl/>
        </w:rPr>
        <w:t xml:space="preserve"> </w:t>
      </w:r>
      <w:r w:rsidRPr="0032435B">
        <w:rPr>
          <w:rStyle w:val="Char2"/>
          <w:rFonts w:hint="eastAsia"/>
          <w:rtl/>
        </w:rPr>
        <w:t>وإن</w:t>
      </w:r>
      <w:r w:rsidRPr="0032435B">
        <w:rPr>
          <w:rStyle w:val="Char2"/>
          <w:rtl/>
        </w:rPr>
        <w:t xml:space="preserve"> </w:t>
      </w:r>
      <w:r w:rsidRPr="0032435B">
        <w:rPr>
          <w:rStyle w:val="Char2"/>
          <w:rFonts w:hint="eastAsia"/>
          <w:rtl/>
        </w:rPr>
        <w:t>كان</w:t>
      </w:r>
      <w:r w:rsidRPr="0032435B">
        <w:rPr>
          <w:rStyle w:val="Char2"/>
          <w:rtl/>
        </w:rPr>
        <w:t xml:space="preserve"> </w:t>
      </w:r>
      <w:r w:rsidRPr="0032435B">
        <w:rPr>
          <w:rStyle w:val="Char2"/>
          <w:rFonts w:hint="eastAsia"/>
          <w:rtl/>
        </w:rPr>
        <w:t>يزحف</w:t>
      </w:r>
      <w:r w:rsidRPr="0032435B">
        <w:rPr>
          <w:rStyle w:val="Char2"/>
          <w:rtl/>
        </w:rPr>
        <w:t xml:space="preserve"> </w:t>
      </w:r>
      <w:r w:rsidRPr="0032435B">
        <w:rPr>
          <w:rStyle w:val="Char2"/>
          <w:rFonts w:hint="eastAsia"/>
          <w:rtl/>
        </w:rPr>
        <w:t>على</w:t>
      </w:r>
      <w:r w:rsidRPr="0032435B">
        <w:rPr>
          <w:rStyle w:val="Char2"/>
          <w:rtl/>
        </w:rPr>
        <w:t xml:space="preserve"> </w:t>
      </w:r>
      <w:r w:rsidRPr="0032435B">
        <w:rPr>
          <w:rStyle w:val="Char2"/>
          <w:rFonts w:hint="eastAsia"/>
          <w:rtl/>
        </w:rPr>
        <w:t>استه،</w:t>
      </w:r>
      <w:r w:rsidRPr="0032435B">
        <w:rPr>
          <w:rStyle w:val="Char2"/>
          <w:rtl/>
        </w:rPr>
        <w:t xml:space="preserve"> </w:t>
      </w:r>
      <w:r w:rsidRPr="0032435B">
        <w:rPr>
          <w:rStyle w:val="Char2"/>
          <w:rFonts w:hint="eastAsia"/>
          <w:rtl/>
        </w:rPr>
        <w:t>واختلف</w:t>
      </w:r>
      <w:r w:rsidRPr="0032435B">
        <w:rPr>
          <w:rStyle w:val="Char2"/>
          <w:rtl/>
        </w:rPr>
        <w:t xml:space="preserve"> </w:t>
      </w:r>
      <w:r w:rsidRPr="0032435B">
        <w:rPr>
          <w:rStyle w:val="Char2"/>
          <w:rFonts w:hint="eastAsia"/>
          <w:rtl/>
        </w:rPr>
        <w:t>من</w:t>
      </w:r>
      <w:r w:rsidRPr="0032435B">
        <w:rPr>
          <w:rStyle w:val="Char2"/>
          <w:rtl/>
        </w:rPr>
        <w:t xml:space="preserve"> </w:t>
      </w:r>
      <w:r w:rsidRPr="0032435B">
        <w:rPr>
          <w:rStyle w:val="Char2"/>
          <w:rFonts w:hint="eastAsia"/>
          <w:rtl/>
        </w:rPr>
        <w:t>كان</w:t>
      </w:r>
      <w:r w:rsidRPr="0032435B">
        <w:rPr>
          <w:rStyle w:val="Char2"/>
          <w:rtl/>
        </w:rPr>
        <w:t xml:space="preserve"> </w:t>
      </w:r>
      <w:r w:rsidRPr="0032435B">
        <w:rPr>
          <w:rStyle w:val="Char2"/>
          <w:rFonts w:hint="eastAsia"/>
          <w:rtl/>
        </w:rPr>
        <w:t>قبلنا</w:t>
      </w:r>
      <w:r w:rsidRPr="0032435B">
        <w:rPr>
          <w:rStyle w:val="Char2"/>
          <w:rtl/>
        </w:rPr>
        <w:t xml:space="preserve"> </w:t>
      </w:r>
      <w:r w:rsidRPr="0032435B">
        <w:rPr>
          <w:rStyle w:val="Char2"/>
          <w:rFonts w:hint="eastAsia"/>
          <w:rtl/>
        </w:rPr>
        <w:t>على</w:t>
      </w:r>
      <w:r w:rsidRPr="0032435B">
        <w:rPr>
          <w:rStyle w:val="Char2"/>
          <w:rtl/>
        </w:rPr>
        <w:t xml:space="preserve"> </w:t>
      </w:r>
      <w:r w:rsidRPr="0032435B">
        <w:rPr>
          <w:rStyle w:val="Char2"/>
          <w:rFonts w:hint="eastAsia"/>
          <w:rtl/>
        </w:rPr>
        <w:t>اثنتين</w:t>
      </w:r>
      <w:r w:rsidRPr="0032435B">
        <w:rPr>
          <w:rStyle w:val="Char2"/>
          <w:rtl/>
        </w:rPr>
        <w:t xml:space="preserve"> </w:t>
      </w:r>
      <w:r w:rsidRPr="0032435B">
        <w:rPr>
          <w:rStyle w:val="Char2"/>
          <w:rFonts w:hint="eastAsia"/>
          <w:rtl/>
        </w:rPr>
        <w:t>وسبعين</w:t>
      </w:r>
      <w:r w:rsidRPr="0032435B">
        <w:rPr>
          <w:rStyle w:val="Char2"/>
          <w:rtl/>
        </w:rPr>
        <w:t xml:space="preserve"> </w:t>
      </w:r>
      <w:r w:rsidRPr="0032435B">
        <w:rPr>
          <w:rStyle w:val="Char2"/>
          <w:rFonts w:hint="eastAsia"/>
          <w:rtl/>
        </w:rPr>
        <w:t>فرقة</w:t>
      </w:r>
      <w:r w:rsidRPr="0032435B">
        <w:rPr>
          <w:rStyle w:val="Char2"/>
          <w:rtl/>
        </w:rPr>
        <w:t xml:space="preserve"> </w:t>
      </w:r>
      <w:r w:rsidRPr="0032435B">
        <w:rPr>
          <w:rStyle w:val="Char2"/>
          <w:rFonts w:hint="eastAsia"/>
          <w:rtl/>
        </w:rPr>
        <w:t>نجا</w:t>
      </w:r>
      <w:r w:rsidRPr="0032435B">
        <w:rPr>
          <w:rStyle w:val="Char2"/>
          <w:rtl/>
        </w:rPr>
        <w:t xml:space="preserve"> </w:t>
      </w:r>
      <w:r w:rsidRPr="0032435B">
        <w:rPr>
          <w:rStyle w:val="Char2"/>
          <w:rFonts w:hint="eastAsia"/>
          <w:rtl/>
        </w:rPr>
        <w:t>منها</w:t>
      </w:r>
      <w:r w:rsidRPr="0032435B">
        <w:rPr>
          <w:rStyle w:val="Char2"/>
          <w:rtl/>
        </w:rPr>
        <w:t xml:space="preserve"> </w:t>
      </w:r>
      <w:r w:rsidRPr="0032435B">
        <w:rPr>
          <w:rStyle w:val="Char2"/>
          <w:rFonts w:hint="eastAsia"/>
          <w:rtl/>
        </w:rPr>
        <w:t>ثلاث،</w:t>
      </w:r>
      <w:r w:rsidRPr="0032435B">
        <w:rPr>
          <w:rStyle w:val="Char2"/>
          <w:rtl/>
        </w:rPr>
        <w:t xml:space="preserve"> </w:t>
      </w:r>
      <w:r w:rsidRPr="0032435B">
        <w:rPr>
          <w:rStyle w:val="Char2"/>
          <w:rFonts w:hint="eastAsia"/>
          <w:rtl/>
        </w:rPr>
        <w:t>وهلك</w:t>
      </w:r>
      <w:r w:rsidRPr="0032435B">
        <w:rPr>
          <w:rStyle w:val="Char2"/>
          <w:rtl/>
        </w:rPr>
        <w:t xml:space="preserve"> </w:t>
      </w:r>
      <w:r w:rsidRPr="0032435B">
        <w:rPr>
          <w:rStyle w:val="Char2"/>
          <w:rFonts w:hint="eastAsia"/>
          <w:rtl/>
        </w:rPr>
        <w:t>سائرها</w:t>
      </w:r>
      <w:r w:rsidR="003F375B">
        <w:rPr>
          <w:rStyle w:val="Char2"/>
          <w:rtl/>
        </w:rPr>
        <w:t>،</w:t>
      </w:r>
      <w:r w:rsidRPr="0032435B">
        <w:rPr>
          <w:rStyle w:val="Char2"/>
          <w:rtl/>
        </w:rPr>
        <w:t xml:space="preserve"> </w:t>
      </w:r>
      <w:r w:rsidRPr="0032435B">
        <w:rPr>
          <w:rStyle w:val="Char2"/>
          <w:rFonts w:hint="eastAsia"/>
          <w:rtl/>
        </w:rPr>
        <w:t>فرقة</w:t>
      </w:r>
      <w:r w:rsidRPr="0032435B">
        <w:rPr>
          <w:rStyle w:val="Char2"/>
          <w:rtl/>
        </w:rPr>
        <w:t xml:space="preserve"> </w:t>
      </w:r>
      <w:r w:rsidRPr="0032435B">
        <w:rPr>
          <w:rStyle w:val="Char2"/>
          <w:rFonts w:hint="eastAsia"/>
          <w:rtl/>
        </w:rPr>
        <w:t>وازت</w:t>
      </w:r>
      <w:r w:rsidRPr="0032435B">
        <w:rPr>
          <w:rStyle w:val="Char2"/>
          <w:rtl/>
        </w:rPr>
        <w:t xml:space="preserve"> </w:t>
      </w:r>
      <w:r w:rsidRPr="0032435B">
        <w:rPr>
          <w:rStyle w:val="Char2"/>
          <w:rFonts w:hint="eastAsia"/>
          <w:rtl/>
        </w:rPr>
        <w:t>ال</w:t>
      </w:r>
      <w:r>
        <w:rPr>
          <w:rStyle w:val="Char2"/>
          <w:rFonts w:hint="cs"/>
          <w:rtl/>
        </w:rPr>
        <w:t>ـ</w:t>
      </w:r>
      <w:r w:rsidRPr="0032435B">
        <w:rPr>
          <w:rStyle w:val="Char2"/>
          <w:rFonts w:hint="eastAsia"/>
          <w:rtl/>
        </w:rPr>
        <w:t>ملوك</w:t>
      </w:r>
      <w:r w:rsidRPr="0032435B">
        <w:rPr>
          <w:rStyle w:val="Char2"/>
          <w:rtl/>
        </w:rPr>
        <w:t xml:space="preserve"> </w:t>
      </w:r>
      <w:r w:rsidRPr="0032435B">
        <w:rPr>
          <w:rStyle w:val="Char2"/>
          <w:rFonts w:hint="eastAsia"/>
          <w:rtl/>
        </w:rPr>
        <w:t>وقاتلتهم</w:t>
      </w:r>
      <w:r w:rsidRPr="0032435B">
        <w:rPr>
          <w:rStyle w:val="Char2"/>
          <w:rtl/>
        </w:rPr>
        <w:t xml:space="preserve"> </w:t>
      </w:r>
      <w:r w:rsidRPr="0032435B">
        <w:rPr>
          <w:rStyle w:val="Char2"/>
          <w:rFonts w:hint="eastAsia"/>
          <w:rtl/>
        </w:rPr>
        <w:t>على</w:t>
      </w:r>
      <w:r w:rsidRPr="0032435B">
        <w:rPr>
          <w:rStyle w:val="Char2"/>
          <w:rtl/>
        </w:rPr>
        <w:t xml:space="preserve"> </w:t>
      </w:r>
      <w:r w:rsidRPr="0032435B">
        <w:rPr>
          <w:rStyle w:val="Char2"/>
          <w:rFonts w:hint="eastAsia"/>
          <w:rtl/>
        </w:rPr>
        <w:t>دين</w:t>
      </w:r>
      <w:r w:rsidRPr="0032435B">
        <w:rPr>
          <w:rStyle w:val="Char2"/>
          <w:rtl/>
        </w:rPr>
        <w:t xml:space="preserve"> </w:t>
      </w:r>
      <w:r w:rsidRPr="0032435B">
        <w:rPr>
          <w:rStyle w:val="Char2"/>
          <w:rFonts w:hint="eastAsia"/>
          <w:rtl/>
        </w:rPr>
        <w:t>الله</w:t>
      </w:r>
      <w:r w:rsidRPr="0032435B">
        <w:rPr>
          <w:rStyle w:val="Char2"/>
          <w:rtl/>
        </w:rPr>
        <w:t xml:space="preserve"> </w:t>
      </w:r>
      <w:r w:rsidRPr="0032435B">
        <w:rPr>
          <w:rStyle w:val="Char2"/>
          <w:rFonts w:hint="eastAsia"/>
          <w:rtl/>
        </w:rPr>
        <w:t>ودين</w:t>
      </w:r>
      <w:r w:rsidRPr="0032435B">
        <w:rPr>
          <w:rStyle w:val="Char2"/>
          <w:rtl/>
        </w:rPr>
        <w:t xml:space="preserve"> </w:t>
      </w:r>
      <w:r w:rsidRPr="0032435B">
        <w:rPr>
          <w:rStyle w:val="Char2"/>
          <w:rFonts w:hint="eastAsia"/>
          <w:rtl/>
        </w:rPr>
        <w:t>عيسى</w:t>
      </w:r>
      <w:r w:rsidRPr="0032435B">
        <w:rPr>
          <w:rStyle w:val="Char2"/>
          <w:rtl/>
        </w:rPr>
        <w:t xml:space="preserve"> </w:t>
      </w:r>
      <w:r w:rsidRPr="0032435B">
        <w:rPr>
          <w:rStyle w:val="Char2"/>
          <w:rFonts w:hint="eastAsia"/>
          <w:rtl/>
        </w:rPr>
        <w:t>ابن</w:t>
      </w:r>
      <w:r w:rsidRPr="0032435B">
        <w:rPr>
          <w:rStyle w:val="Char2"/>
          <w:rtl/>
        </w:rPr>
        <w:t xml:space="preserve"> </w:t>
      </w:r>
      <w:r w:rsidRPr="0032435B">
        <w:rPr>
          <w:rStyle w:val="Char2"/>
          <w:rFonts w:hint="eastAsia"/>
          <w:rtl/>
        </w:rPr>
        <w:t>مريم</w:t>
      </w:r>
      <w:r w:rsidRPr="0032435B">
        <w:rPr>
          <w:rStyle w:val="Char2"/>
          <w:rtl/>
        </w:rPr>
        <w:t xml:space="preserve"> </w:t>
      </w:r>
      <w:r w:rsidRPr="0032435B">
        <w:rPr>
          <w:rStyle w:val="Char2"/>
          <w:rFonts w:hint="eastAsia"/>
          <w:rtl/>
        </w:rPr>
        <w:t>حتى</w:t>
      </w:r>
      <w:r w:rsidRPr="0032435B">
        <w:rPr>
          <w:rStyle w:val="Char2"/>
          <w:rtl/>
        </w:rPr>
        <w:t xml:space="preserve"> </w:t>
      </w:r>
      <w:r w:rsidRPr="0032435B">
        <w:rPr>
          <w:rStyle w:val="Char2"/>
          <w:rFonts w:hint="eastAsia"/>
          <w:rtl/>
        </w:rPr>
        <w:t>قتلوا</w:t>
      </w:r>
      <w:r w:rsidR="003F375B">
        <w:rPr>
          <w:rStyle w:val="Char2"/>
          <w:rtl/>
        </w:rPr>
        <w:t>،</w:t>
      </w:r>
      <w:r w:rsidRPr="0032435B">
        <w:rPr>
          <w:rStyle w:val="Char2"/>
          <w:rtl/>
        </w:rPr>
        <w:t xml:space="preserve"> </w:t>
      </w:r>
      <w:r w:rsidRPr="0032435B">
        <w:rPr>
          <w:rStyle w:val="Char2"/>
          <w:rFonts w:hint="eastAsia"/>
          <w:rtl/>
        </w:rPr>
        <w:t>وفرقة</w:t>
      </w:r>
      <w:r w:rsidRPr="0032435B">
        <w:rPr>
          <w:rStyle w:val="Char2"/>
          <w:rtl/>
        </w:rPr>
        <w:t xml:space="preserve"> </w:t>
      </w:r>
      <w:r w:rsidRPr="0032435B">
        <w:rPr>
          <w:rStyle w:val="Char2"/>
          <w:rFonts w:hint="eastAsia"/>
          <w:rtl/>
        </w:rPr>
        <w:t>لم</w:t>
      </w:r>
      <w:r w:rsidRPr="0032435B">
        <w:rPr>
          <w:rStyle w:val="Char2"/>
          <w:rtl/>
        </w:rPr>
        <w:t xml:space="preserve"> </w:t>
      </w:r>
      <w:r w:rsidRPr="0032435B">
        <w:rPr>
          <w:rStyle w:val="Char2"/>
          <w:rFonts w:hint="eastAsia"/>
          <w:rtl/>
        </w:rPr>
        <w:t>يكن</w:t>
      </w:r>
      <w:r w:rsidRPr="0032435B">
        <w:rPr>
          <w:rStyle w:val="Char2"/>
          <w:rtl/>
        </w:rPr>
        <w:t xml:space="preserve"> </w:t>
      </w:r>
      <w:r w:rsidRPr="0032435B">
        <w:rPr>
          <w:rStyle w:val="Char2"/>
          <w:rFonts w:hint="eastAsia"/>
          <w:rtl/>
        </w:rPr>
        <w:t>لهم</w:t>
      </w:r>
      <w:r w:rsidRPr="0032435B">
        <w:rPr>
          <w:rStyle w:val="Char2"/>
          <w:rtl/>
        </w:rPr>
        <w:t xml:space="preserve"> </w:t>
      </w:r>
      <w:r w:rsidRPr="0032435B">
        <w:rPr>
          <w:rStyle w:val="Char2"/>
          <w:rFonts w:hint="eastAsia"/>
          <w:rtl/>
        </w:rPr>
        <w:t>طاقة</w:t>
      </w:r>
      <w:r w:rsidRPr="0032435B">
        <w:rPr>
          <w:rStyle w:val="Char2"/>
          <w:rtl/>
        </w:rPr>
        <w:t xml:space="preserve"> </w:t>
      </w:r>
      <w:r w:rsidRPr="0032435B">
        <w:rPr>
          <w:rStyle w:val="Char2"/>
          <w:rFonts w:hint="eastAsia"/>
          <w:rtl/>
        </w:rPr>
        <w:t>بموازاة</w:t>
      </w:r>
      <w:r w:rsidRPr="0032435B">
        <w:rPr>
          <w:rStyle w:val="Char2"/>
          <w:rtl/>
        </w:rPr>
        <w:t xml:space="preserve"> </w:t>
      </w:r>
      <w:r w:rsidRPr="0032435B">
        <w:rPr>
          <w:rStyle w:val="Char2"/>
          <w:rFonts w:hint="eastAsia"/>
          <w:rtl/>
        </w:rPr>
        <w:t>ال</w:t>
      </w:r>
      <w:r>
        <w:rPr>
          <w:rStyle w:val="Char2"/>
          <w:rFonts w:hint="cs"/>
          <w:rtl/>
        </w:rPr>
        <w:t>ـ</w:t>
      </w:r>
      <w:r w:rsidRPr="0032435B">
        <w:rPr>
          <w:rStyle w:val="Char2"/>
          <w:rFonts w:hint="eastAsia"/>
          <w:rtl/>
        </w:rPr>
        <w:t>ملوك</w:t>
      </w:r>
      <w:r w:rsidRPr="0032435B">
        <w:rPr>
          <w:rStyle w:val="Char2"/>
          <w:rtl/>
        </w:rPr>
        <w:t xml:space="preserve"> </w:t>
      </w:r>
      <w:r w:rsidRPr="0032435B">
        <w:rPr>
          <w:rStyle w:val="Char2"/>
          <w:rFonts w:hint="eastAsia"/>
          <w:rtl/>
        </w:rPr>
        <w:t>فأقاموا</w:t>
      </w:r>
      <w:r w:rsidRPr="0032435B">
        <w:rPr>
          <w:rStyle w:val="Char2"/>
          <w:rtl/>
        </w:rPr>
        <w:t xml:space="preserve"> </w:t>
      </w:r>
      <w:r w:rsidRPr="0032435B">
        <w:rPr>
          <w:rStyle w:val="Char2"/>
          <w:rFonts w:hint="eastAsia"/>
          <w:rtl/>
        </w:rPr>
        <w:t>بين</w:t>
      </w:r>
      <w:r w:rsidRPr="0032435B">
        <w:rPr>
          <w:rStyle w:val="Char2"/>
          <w:rtl/>
        </w:rPr>
        <w:t xml:space="preserve"> </w:t>
      </w:r>
      <w:r w:rsidRPr="0032435B">
        <w:rPr>
          <w:rStyle w:val="Char2"/>
          <w:rFonts w:hint="eastAsia"/>
          <w:rtl/>
        </w:rPr>
        <w:t>ظهراني</w:t>
      </w:r>
      <w:r w:rsidRPr="0032435B">
        <w:rPr>
          <w:rStyle w:val="Char2"/>
          <w:rtl/>
        </w:rPr>
        <w:t xml:space="preserve"> </w:t>
      </w:r>
      <w:r w:rsidRPr="0032435B">
        <w:rPr>
          <w:rStyle w:val="Char2"/>
          <w:rFonts w:hint="eastAsia"/>
          <w:rtl/>
        </w:rPr>
        <w:t>قومهم</w:t>
      </w:r>
      <w:r w:rsidRPr="0032435B">
        <w:rPr>
          <w:rStyle w:val="Char2"/>
          <w:rtl/>
        </w:rPr>
        <w:t xml:space="preserve"> </w:t>
      </w:r>
      <w:r w:rsidRPr="0032435B">
        <w:rPr>
          <w:rStyle w:val="Char2"/>
          <w:rFonts w:hint="eastAsia"/>
          <w:rtl/>
        </w:rPr>
        <w:t>فدعوهم</w:t>
      </w:r>
      <w:r w:rsidRPr="0032435B">
        <w:rPr>
          <w:rStyle w:val="Char2"/>
          <w:rtl/>
        </w:rPr>
        <w:t xml:space="preserve"> </w:t>
      </w:r>
      <w:r w:rsidRPr="0032435B">
        <w:rPr>
          <w:rStyle w:val="Char2"/>
          <w:rFonts w:hint="eastAsia"/>
          <w:rtl/>
        </w:rPr>
        <w:t>إلى</w:t>
      </w:r>
      <w:r w:rsidRPr="0032435B">
        <w:rPr>
          <w:rStyle w:val="Char2"/>
          <w:rtl/>
        </w:rPr>
        <w:t xml:space="preserve"> </w:t>
      </w:r>
      <w:r w:rsidRPr="0032435B">
        <w:rPr>
          <w:rStyle w:val="Char2"/>
          <w:rFonts w:hint="eastAsia"/>
          <w:rtl/>
        </w:rPr>
        <w:t>دين</w:t>
      </w:r>
      <w:r w:rsidRPr="0032435B">
        <w:rPr>
          <w:rStyle w:val="Char2"/>
          <w:rtl/>
        </w:rPr>
        <w:t xml:space="preserve"> </w:t>
      </w:r>
      <w:r w:rsidRPr="0032435B">
        <w:rPr>
          <w:rStyle w:val="Char2"/>
          <w:rFonts w:hint="eastAsia"/>
          <w:rtl/>
        </w:rPr>
        <w:t>الله</w:t>
      </w:r>
      <w:r w:rsidRPr="0032435B">
        <w:rPr>
          <w:rStyle w:val="Char2"/>
          <w:rtl/>
        </w:rPr>
        <w:t xml:space="preserve"> </w:t>
      </w:r>
      <w:r w:rsidRPr="0032435B">
        <w:rPr>
          <w:rStyle w:val="Char2"/>
          <w:rFonts w:hint="eastAsia"/>
          <w:rtl/>
        </w:rPr>
        <w:t>ودين</w:t>
      </w:r>
      <w:r w:rsidRPr="0032435B">
        <w:rPr>
          <w:rStyle w:val="Char2"/>
          <w:rtl/>
        </w:rPr>
        <w:t xml:space="preserve"> </w:t>
      </w:r>
      <w:r w:rsidRPr="0032435B">
        <w:rPr>
          <w:rStyle w:val="Char2"/>
          <w:rFonts w:hint="eastAsia"/>
          <w:rtl/>
        </w:rPr>
        <w:t>عيسى</w:t>
      </w:r>
      <w:r w:rsidRPr="0032435B">
        <w:rPr>
          <w:rStyle w:val="Char2"/>
          <w:rtl/>
        </w:rPr>
        <w:t xml:space="preserve"> </w:t>
      </w:r>
      <w:r w:rsidRPr="0032435B">
        <w:rPr>
          <w:rStyle w:val="Char2"/>
          <w:rFonts w:hint="eastAsia"/>
          <w:rtl/>
        </w:rPr>
        <w:t>ابن</w:t>
      </w:r>
      <w:r w:rsidRPr="0032435B">
        <w:rPr>
          <w:rStyle w:val="Char2"/>
          <w:rtl/>
        </w:rPr>
        <w:t xml:space="preserve"> </w:t>
      </w:r>
      <w:r w:rsidRPr="0032435B">
        <w:rPr>
          <w:rStyle w:val="Char2"/>
          <w:rFonts w:hint="eastAsia"/>
          <w:rtl/>
        </w:rPr>
        <w:t>مريم</w:t>
      </w:r>
      <w:r w:rsidRPr="0032435B">
        <w:rPr>
          <w:rStyle w:val="Char2"/>
          <w:rtl/>
        </w:rPr>
        <w:t xml:space="preserve"> </w:t>
      </w:r>
      <w:r w:rsidRPr="0032435B">
        <w:rPr>
          <w:rStyle w:val="Char2"/>
          <w:rFonts w:hint="eastAsia"/>
          <w:rtl/>
        </w:rPr>
        <w:t>فقتلتهم</w:t>
      </w:r>
      <w:r w:rsidRPr="0032435B">
        <w:rPr>
          <w:rStyle w:val="Char2"/>
          <w:rtl/>
        </w:rPr>
        <w:t xml:space="preserve"> </w:t>
      </w:r>
      <w:r w:rsidRPr="0032435B">
        <w:rPr>
          <w:rStyle w:val="Char2"/>
          <w:rFonts w:hint="eastAsia"/>
          <w:rtl/>
        </w:rPr>
        <w:t>الملوك</w:t>
      </w:r>
      <w:r w:rsidR="003F375B">
        <w:rPr>
          <w:rStyle w:val="Char2"/>
          <w:rtl/>
        </w:rPr>
        <w:t>،</w:t>
      </w:r>
      <w:r w:rsidRPr="0032435B">
        <w:rPr>
          <w:rStyle w:val="Char2"/>
          <w:rtl/>
        </w:rPr>
        <w:t xml:space="preserve"> </w:t>
      </w:r>
      <w:r w:rsidRPr="0032435B">
        <w:rPr>
          <w:rStyle w:val="Char2"/>
          <w:rFonts w:hint="eastAsia"/>
          <w:rtl/>
        </w:rPr>
        <w:t>ونشرتهم</w:t>
      </w:r>
      <w:r w:rsidRPr="0032435B">
        <w:rPr>
          <w:rStyle w:val="Char2"/>
          <w:rtl/>
        </w:rPr>
        <w:t xml:space="preserve"> </w:t>
      </w:r>
      <w:r w:rsidRPr="0032435B">
        <w:rPr>
          <w:rStyle w:val="Char2"/>
          <w:rFonts w:hint="eastAsia"/>
          <w:rtl/>
        </w:rPr>
        <w:t>بال</w:t>
      </w:r>
      <w:r>
        <w:rPr>
          <w:rStyle w:val="Char2"/>
          <w:rFonts w:hint="cs"/>
          <w:rtl/>
        </w:rPr>
        <w:t>ـ</w:t>
      </w:r>
      <w:r w:rsidRPr="0032435B">
        <w:rPr>
          <w:rStyle w:val="Char2"/>
          <w:rFonts w:hint="eastAsia"/>
          <w:rtl/>
        </w:rPr>
        <w:t>مناشير،</w:t>
      </w:r>
      <w:r w:rsidRPr="0032435B">
        <w:rPr>
          <w:rStyle w:val="Char2"/>
          <w:rtl/>
        </w:rPr>
        <w:t xml:space="preserve"> </w:t>
      </w:r>
      <w:r w:rsidRPr="0032435B">
        <w:rPr>
          <w:rStyle w:val="Char2"/>
          <w:rFonts w:hint="eastAsia"/>
          <w:rtl/>
        </w:rPr>
        <w:t>وفرقة</w:t>
      </w:r>
      <w:r w:rsidRPr="0032435B">
        <w:rPr>
          <w:rStyle w:val="Char2"/>
          <w:rtl/>
        </w:rPr>
        <w:t xml:space="preserve"> </w:t>
      </w:r>
      <w:r w:rsidRPr="0032435B">
        <w:rPr>
          <w:rStyle w:val="Char2"/>
          <w:rFonts w:hint="eastAsia"/>
          <w:rtl/>
        </w:rPr>
        <w:t>لم</w:t>
      </w:r>
      <w:r w:rsidRPr="0032435B">
        <w:rPr>
          <w:rStyle w:val="Char2"/>
          <w:rtl/>
        </w:rPr>
        <w:t xml:space="preserve"> </w:t>
      </w:r>
      <w:r w:rsidRPr="0032435B">
        <w:rPr>
          <w:rStyle w:val="Char2"/>
          <w:rFonts w:hint="eastAsia"/>
          <w:rtl/>
        </w:rPr>
        <w:t>يكن</w:t>
      </w:r>
      <w:r w:rsidRPr="0032435B">
        <w:rPr>
          <w:rStyle w:val="Char2"/>
          <w:rtl/>
        </w:rPr>
        <w:t xml:space="preserve"> </w:t>
      </w:r>
      <w:r w:rsidRPr="0032435B">
        <w:rPr>
          <w:rStyle w:val="Char2"/>
          <w:rFonts w:hint="eastAsia"/>
          <w:rtl/>
        </w:rPr>
        <w:t>لهم</w:t>
      </w:r>
      <w:r w:rsidRPr="0032435B">
        <w:rPr>
          <w:rStyle w:val="Char2"/>
          <w:rtl/>
        </w:rPr>
        <w:t xml:space="preserve"> </w:t>
      </w:r>
      <w:r w:rsidRPr="0032435B">
        <w:rPr>
          <w:rStyle w:val="Char2"/>
          <w:rFonts w:hint="eastAsia"/>
          <w:rtl/>
        </w:rPr>
        <w:t>طاقة</w:t>
      </w:r>
      <w:r w:rsidRPr="0032435B">
        <w:rPr>
          <w:rStyle w:val="Char2"/>
          <w:rtl/>
        </w:rPr>
        <w:t xml:space="preserve"> </w:t>
      </w:r>
      <w:r w:rsidRPr="0032435B">
        <w:rPr>
          <w:rStyle w:val="Char2"/>
          <w:rFonts w:hint="eastAsia"/>
          <w:rtl/>
        </w:rPr>
        <w:t>بموازاة</w:t>
      </w:r>
      <w:r w:rsidRPr="0032435B">
        <w:rPr>
          <w:rStyle w:val="Char2"/>
          <w:rtl/>
        </w:rPr>
        <w:t xml:space="preserve"> </w:t>
      </w:r>
      <w:r w:rsidRPr="0032435B">
        <w:rPr>
          <w:rStyle w:val="Char2"/>
          <w:rFonts w:hint="eastAsia"/>
          <w:rtl/>
        </w:rPr>
        <w:t>ال</w:t>
      </w:r>
      <w:r>
        <w:rPr>
          <w:rStyle w:val="Char2"/>
          <w:rFonts w:hint="cs"/>
          <w:rtl/>
        </w:rPr>
        <w:t>ـ</w:t>
      </w:r>
      <w:r w:rsidRPr="0032435B">
        <w:rPr>
          <w:rStyle w:val="Char2"/>
          <w:rFonts w:hint="eastAsia"/>
          <w:rtl/>
        </w:rPr>
        <w:t>ملوك</w:t>
      </w:r>
      <w:r w:rsidRPr="0032435B">
        <w:rPr>
          <w:rStyle w:val="Char2"/>
          <w:rtl/>
        </w:rPr>
        <w:t xml:space="preserve"> </w:t>
      </w:r>
      <w:r w:rsidRPr="0032435B">
        <w:rPr>
          <w:rStyle w:val="Char2"/>
          <w:rFonts w:hint="eastAsia"/>
          <w:rtl/>
        </w:rPr>
        <w:t>ولا</w:t>
      </w:r>
      <w:r w:rsidRPr="0032435B">
        <w:rPr>
          <w:rStyle w:val="Char2"/>
          <w:rtl/>
        </w:rPr>
        <w:t xml:space="preserve"> </w:t>
      </w:r>
      <w:r w:rsidRPr="0032435B">
        <w:rPr>
          <w:rStyle w:val="Char2"/>
          <w:rFonts w:hint="eastAsia"/>
          <w:rtl/>
        </w:rPr>
        <w:t>بال</w:t>
      </w:r>
      <w:r>
        <w:rPr>
          <w:rStyle w:val="Char2"/>
          <w:rFonts w:hint="cs"/>
          <w:rtl/>
        </w:rPr>
        <w:t>ـ</w:t>
      </w:r>
      <w:r w:rsidRPr="0032435B">
        <w:rPr>
          <w:rStyle w:val="Char2"/>
          <w:rFonts w:hint="eastAsia"/>
          <w:rtl/>
        </w:rPr>
        <w:t>مقام</w:t>
      </w:r>
      <w:r w:rsidRPr="0032435B">
        <w:rPr>
          <w:rStyle w:val="Char2"/>
          <w:rtl/>
        </w:rPr>
        <w:t xml:space="preserve"> </w:t>
      </w:r>
      <w:r w:rsidRPr="0032435B">
        <w:rPr>
          <w:rStyle w:val="Char2"/>
          <w:rFonts w:hint="eastAsia"/>
          <w:rtl/>
        </w:rPr>
        <w:t>بين</w:t>
      </w:r>
      <w:r w:rsidRPr="0032435B">
        <w:rPr>
          <w:rStyle w:val="Char2"/>
          <w:rtl/>
        </w:rPr>
        <w:t xml:space="preserve"> </w:t>
      </w:r>
      <w:r w:rsidRPr="0032435B">
        <w:rPr>
          <w:rStyle w:val="Char2"/>
          <w:rFonts w:hint="eastAsia"/>
          <w:rtl/>
        </w:rPr>
        <w:t>ظهراني</w:t>
      </w:r>
      <w:r w:rsidRPr="0032435B">
        <w:rPr>
          <w:rStyle w:val="Char2"/>
          <w:rtl/>
        </w:rPr>
        <w:t xml:space="preserve"> </w:t>
      </w:r>
      <w:r w:rsidRPr="0032435B">
        <w:rPr>
          <w:rStyle w:val="Char2"/>
          <w:rFonts w:hint="eastAsia"/>
          <w:rtl/>
        </w:rPr>
        <w:t>قومهم</w:t>
      </w:r>
      <w:r w:rsidRPr="0032435B">
        <w:rPr>
          <w:rStyle w:val="Char2"/>
          <w:rtl/>
        </w:rPr>
        <w:t xml:space="preserve"> </w:t>
      </w:r>
      <w:r w:rsidRPr="0032435B">
        <w:rPr>
          <w:rStyle w:val="Char2"/>
          <w:rFonts w:hint="eastAsia"/>
          <w:rtl/>
        </w:rPr>
        <w:t>فدعوهم</w:t>
      </w:r>
      <w:r w:rsidRPr="0032435B">
        <w:rPr>
          <w:rStyle w:val="Char2"/>
          <w:rtl/>
        </w:rPr>
        <w:t xml:space="preserve"> </w:t>
      </w:r>
      <w:r w:rsidRPr="0032435B">
        <w:rPr>
          <w:rStyle w:val="Char2"/>
          <w:rFonts w:hint="eastAsia"/>
          <w:rtl/>
        </w:rPr>
        <w:t>إلى</w:t>
      </w:r>
      <w:r w:rsidRPr="0032435B">
        <w:rPr>
          <w:rStyle w:val="Char2"/>
          <w:rtl/>
        </w:rPr>
        <w:t xml:space="preserve"> </w:t>
      </w:r>
      <w:r w:rsidRPr="0032435B">
        <w:rPr>
          <w:rStyle w:val="Char2"/>
          <w:rFonts w:hint="eastAsia"/>
          <w:rtl/>
        </w:rPr>
        <w:t>الله</w:t>
      </w:r>
      <w:r w:rsidRPr="0032435B">
        <w:rPr>
          <w:rStyle w:val="Char2"/>
          <w:rtl/>
        </w:rPr>
        <w:t xml:space="preserve"> </w:t>
      </w:r>
      <w:r w:rsidRPr="0032435B">
        <w:rPr>
          <w:rStyle w:val="Char2"/>
          <w:rFonts w:hint="eastAsia"/>
          <w:rtl/>
        </w:rPr>
        <w:t>وإلى</w:t>
      </w:r>
      <w:r w:rsidRPr="0032435B">
        <w:rPr>
          <w:rStyle w:val="Char2"/>
          <w:rtl/>
        </w:rPr>
        <w:t xml:space="preserve"> </w:t>
      </w:r>
      <w:r w:rsidRPr="0032435B">
        <w:rPr>
          <w:rStyle w:val="Char2"/>
          <w:rFonts w:hint="eastAsia"/>
          <w:rtl/>
        </w:rPr>
        <w:t>دين</w:t>
      </w:r>
      <w:r w:rsidRPr="0032435B">
        <w:rPr>
          <w:rStyle w:val="Char2"/>
          <w:rtl/>
        </w:rPr>
        <w:t xml:space="preserve"> </w:t>
      </w:r>
      <w:r w:rsidRPr="0032435B">
        <w:rPr>
          <w:rStyle w:val="Char2"/>
          <w:rFonts w:hint="eastAsia"/>
          <w:rtl/>
        </w:rPr>
        <w:t>عيسى</w:t>
      </w:r>
      <w:r w:rsidRPr="0032435B">
        <w:rPr>
          <w:rStyle w:val="Char2"/>
          <w:rtl/>
        </w:rPr>
        <w:t xml:space="preserve"> </w:t>
      </w:r>
      <w:r w:rsidRPr="0032435B">
        <w:rPr>
          <w:rStyle w:val="Char2"/>
          <w:rFonts w:hint="eastAsia"/>
          <w:rtl/>
        </w:rPr>
        <w:t>ابن</w:t>
      </w:r>
      <w:r w:rsidRPr="0032435B">
        <w:rPr>
          <w:rStyle w:val="Char2"/>
          <w:rtl/>
        </w:rPr>
        <w:t xml:space="preserve"> </w:t>
      </w:r>
      <w:r w:rsidRPr="0032435B">
        <w:rPr>
          <w:rStyle w:val="Char2"/>
          <w:rFonts w:hint="eastAsia"/>
          <w:rtl/>
        </w:rPr>
        <w:t>مريم</w:t>
      </w:r>
      <w:r w:rsidRPr="0032435B">
        <w:rPr>
          <w:rStyle w:val="Char2"/>
          <w:rtl/>
        </w:rPr>
        <w:t xml:space="preserve"> </w:t>
      </w:r>
      <w:r w:rsidRPr="0032435B">
        <w:rPr>
          <w:rStyle w:val="Char2"/>
          <w:rFonts w:hint="eastAsia"/>
          <w:rtl/>
        </w:rPr>
        <w:t>فساحوا</w:t>
      </w:r>
      <w:r w:rsidRPr="0032435B">
        <w:rPr>
          <w:rStyle w:val="Char2"/>
          <w:rtl/>
        </w:rPr>
        <w:t xml:space="preserve"> </w:t>
      </w:r>
      <w:r w:rsidRPr="0032435B">
        <w:rPr>
          <w:rStyle w:val="Char2"/>
          <w:rFonts w:hint="eastAsia"/>
          <w:rtl/>
        </w:rPr>
        <w:t>في</w:t>
      </w:r>
      <w:r w:rsidRPr="0032435B">
        <w:rPr>
          <w:rStyle w:val="Char2"/>
          <w:rtl/>
        </w:rPr>
        <w:t xml:space="preserve"> </w:t>
      </w:r>
      <w:r w:rsidRPr="0032435B">
        <w:rPr>
          <w:rStyle w:val="Char2"/>
          <w:rFonts w:hint="eastAsia"/>
          <w:rtl/>
        </w:rPr>
        <w:t>الجبال</w:t>
      </w:r>
      <w:r w:rsidRPr="0032435B">
        <w:rPr>
          <w:rStyle w:val="Char2"/>
          <w:rtl/>
        </w:rPr>
        <w:t xml:space="preserve"> </w:t>
      </w:r>
      <w:r w:rsidRPr="0032435B">
        <w:rPr>
          <w:rStyle w:val="Char2"/>
          <w:rFonts w:hint="eastAsia"/>
          <w:rtl/>
        </w:rPr>
        <w:t>وترهبوا</w:t>
      </w:r>
      <w:r w:rsidRPr="0032435B">
        <w:rPr>
          <w:rStyle w:val="Char2"/>
          <w:rtl/>
        </w:rPr>
        <w:t xml:space="preserve"> </w:t>
      </w:r>
      <w:r w:rsidRPr="0032435B">
        <w:rPr>
          <w:rStyle w:val="Char2"/>
          <w:rFonts w:hint="eastAsia"/>
          <w:rtl/>
        </w:rPr>
        <w:t>فيها</w:t>
      </w:r>
      <w:r w:rsidRPr="0032435B">
        <w:rPr>
          <w:rStyle w:val="Char2"/>
          <w:rtl/>
        </w:rPr>
        <w:t xml:space="preserve"> </w:t>
      </w:r>
      <w:r w:rsidRPr="0032435B">
        <w:rPr>
          <w:rStyle w:val="Char2"/>
          <w:rFonts w:hint="eastAsia"/>
          <w:rtl/>
        </w:rPr>
        <w:t>فهم</w:t>
      </w:r>
      <w:r w:rsidRPr="0032435B">
        <w:rPr>
          <w:rStyle w:val="Char2"/>
          <w:rtl/>
        </w:rPr>
        <w:t xml:space="preserve"> </w:t>
      </w:r>
      <w:r w:rsidRPr="0032435B">
        <w:rPr>
          <w:rStyle w:val="Char2"/>
          <w:rFonts w:hint="eastAsia"/>
          <w:rtl/>
        </w:rPr>
        <w:t>الذين</w:t>
      </w:r>
      <w:r w:rsidRPr="0032435B">
        <w:rPr>
          <w:rStyle w:val="Char2"/>
          <w:rtl/>
        </w:rPr>
        <w:t xml:space="preserve"> </w:t>
      </w:r>
      <w:r w:rsidRPr="0032435B">
        <w:rPr>
          <w:rStyle w:val="Char2"/>
          <w:rFonts w:hint="eastAsia"/>
          <w:rtl/>
        </w:rPr>
        <w:t>قال</w:t>
      </w:r>
      <w:r w:rsidRPr="0032435B">
        <w:rPr>
          <w:rStyle w:val="Char2"/>
          <w:rtl/>
        </w:rPr>
        <w:t xml:space="preserve"> </w:t>
      </w:r>
      <w:r w:rsidRPr="0032435B">
        <w:rPr>
          <w:rStyle w:val="Char2"/>
          <w:rFonts w:hint="eastAsia"/>
          <w:rtl/>
        </w:rPr>
        <w:t>الله</w:t>
      </w:r>
      <w:r w:rsidRPr="0032435B">
        <w:rPr>
          <w:rStyle w:val="Char2"/>
        </w:rPr>
        <w:sym w:font="AGA Arabesque" w:char="F055"/>
      </w:r>
      <w:r w:rsidR="00634C2F" w:rsidRPr="0032435B">
        <w:rPr>
          <w:rStyle w:val="Char2"/>
          <w:rtl/>
        </w:rPr>
        <w:t xml:space="preserve"> فیهم:</w:t>
      </w:r>
      <w:r w:rsidR="00634C2F" w:rsidRPr="003F375B">
        <w:rPr>
          <w:rFonts w:ascii="Lotus Linotype" w:hAnsi="Lotus Linotype" w:cs="B Lotus"/>
          <w:b/>
          <w:bCs/>
          <w:rtl/>
          <w:lang w:bidi="fa-IR"/>
        </w:rPr>
        <w:t xml:space="preserve"> </w:t>
      </w:r>
    </w:p>
    <w:p w:rsidR="00634C2F" w:rsidRPr="0032435B" w:rsidRDefault="00D41F4F" w:rsidP="00512354">
      <w:pPr>
        <w:ind w:firstLine="284"/>
        <w:jc w:val="both"/>
        <w:rPr>
          <w:rFonts w:cs="B Lotus"/>
          <w:sz w:val="26"/>
          <w:szCs w:val="26"/>
          <w:rtl/>
          <w:lang w:bidi="fa-IR"/>
        </w:rPr>
      </w:pPr>
      <w:r>
        <w:rPr>
          <w:rFonts w:cs="Traditional Arabic"/>
          <w:rtl/>
          <w:lang w:bidi="fa-IR"/>
        </w:rPr>
        <w:t>﴿</w:t>
      </w:r>
      <w:r w:rsidR="00861FA7" w:rsidRPr="00512354">
        <w:rPr>
          <w:rFonts w:ascii="KFGQPC Uthmanic Script HAFS" w:cs="KFGQPC Uthmanic Script HAFS" w:hint="eastAsia"/>
          <w:rtl/>
        </w:rPr>
        <w:t>وَرَه</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بَانِيَّةً</w:t>
      </w:r>
      <w:r w:rsidR="00861FA7" w:rsidRPr="00512354">
        <w:rPr>
          <w:rFonts w:ascii="KFGQPC Uthmanic Script HAFS" w:cs="KFGQPC Uthmanic Script HAFS"/>
          <w:rtl/>
        </w:rPr>
        <w:t xml:space="preserve"> </w:t>
      </w:r>
      <w:r w:rsidR="00861FA7" w:rsidRPr="00512354">
        <w:rPr>
          <w:rFonts w:ascii="KFGQPC Uthmanic Script HAFS" w:cs="KFGQPC Uthmanic Script HAFS" w:hint="cs"/>
          <w:rtl/>
        </w:rPr>
        <w:t>ٱ</w:t>
      </w:r>
      <w:r w:rsidR="00861FA7" w:rsidRPr="00512354">
        <w:rPr>
          <w:rFonts w:ascii="KFGQPC Uthmanic Script HAFS" w:cs="KFGQPC Uthmanic Script HAFS" w:hint="eastAsia"/>
          <w:rtl/>
        </w:rPr>
        <w:t>ب</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تَدَعُوهَا</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مَا</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كَتَب</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نَ</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هَا</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عَلَي</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هِم</w:t>
      </w:r>
      <w:r w:rsidR="00861FA7" w:rsidRPr="00512354">
        <w:rPr>
          <w:rFonts w:ascii="KFGQPC Uthmanic Script HAFS" w:cs="KFGQPC Uthmanic Script HAFS" w:hint="cs"/>
          <w:rtl/>
        </w:rPr>
        <w:t>ۡ</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إِلَّا</w:t>
      </w:r>
      <w:r w:rsidR="00861FA7" w:rsidRPr="00512354">
        <w:rPr>
          <w:rFonts w:ascii="KFGQPC Uthmanic Script HAFS" w:cs="KFGQPC Uthmanic Script HAFS"/>
          <w:rtl/>
        </w:rPr>
        <w:t xml:space="preserve"> </w:t>
      </w:r>
      <w:r w:rsidR="00861FA7" w:rsidRPr="00512354">
        <w:rPr>
          <w:rFonts w:ascii="KFGQPC Uthmanic Script HAFS" w:cs="KFGQPC Uthmanic Script HAFS" w:hint="cs"/>
          <w:rtl/>
        </w:rPr>
        <w:t>ٱ</w:t>
      </w:r>
      <w:r w:rsidR="00861FA7" w:rsidRPr="00512354">
        <w:rPr>
          <w:rFonts w:ascii="KFGQPC Uthmanic Script HAFS" w:cs="KFGQPC Uthmanic Script HAFS" w:hint="eastAsia"/>
          <w:rtl/>
        </w:rPr>
        <w:t>ب</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تِغَا</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ءَ</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رِض</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وَ</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نِ</w:t>
      </w:r>
      <w:r w:rsidR="00861FA7" w:rsidRPr="00512354">
        <w:rPr>
          <w:rFonts w:ascii="KFGQPC Uthmanic Script HAFS" w:cs="KFGQPC Uthmanic Script HAFS"/>
          <w:rtl/>
        </w:rPr>
        <w:t xml:space="preserve"> </w:t>
      </w:r>
      <w:r w:rsidR="00861FA7" w:rsidRPr="00512354">
        <w:rPr>
          <w:rFonts w:ascii="KFGQPC Uthmanic Script HAFS" w:cs="KFGQPC Uthmanic Script HAFS" w:hint="cs"/>
          <w:rtl/>
        </w:rPr>
        <w:t>ٱ</w:t>
      </w:r>
      <w:r w:rsidR="00861FA7" w:rsidRPr="00512354">
        <w:rPr>
          <w:rFonts w:ascii="KFGQPC Uthmanic Script HAFS" w:cs="KFGQPC Uthmanic Script HAFS" w:hint="eastAsia"/>
          <w:rtl/>
        </w:rPr>
        <w:t>للَّهِ</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فَمَا</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رَعَو</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هَا</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حَقَّ</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رِعَايَتِهَا</w:t>
      </w:r>
      <w:r w:rsidR="00861FA7" w:rsidRPr="00512354">
        <w:rPr>
          <w:rFonts w:ascii="KFGQPC Uthmanic Script HAFS" w:cs="KFGQPC Uthmanic Script HAFS" w:hint="cs"/>
          <w:rtl/>
        </w:rPr>
        <w:t>ۖ</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فَ‍</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َاتَي</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نَا</w:t>
      </w:r>
      <w:r w:rsidR="00861FA7" w:rsidRPr="00512354">
        <w:rPr>
          <w:rFonts w:ascii="KFGQPC Uthmanic Script HAFS" w:cs="KFGQPC Uthmanic Script HAFS"/>
          <w:rtl/>
        </w:rPr>
        <w:t xml:space="preserve"> </w:t>
      </w:r>
      <w:r w:rsidR="00861FA7" w:rsidRPr="00512354">
        <w:rPr>
          <w:rFonts w:ascii="KFGQPC Uthmanic Script HAFS" w:cs="KFGQPC Uthmanic Script HAFS" w:hint="cs"/>
          <w:rtl/>
        </w:rPr>
        <w:t>ٱ</w:t>
      </w:r>
      <w:r w:rsidR="00861FA7" w:rsidRPr="00512354">
        <w:rPr>
          <w:rFonts w:ascii="KFGQPC Uthmanic Script HAFS" w:cs="KFGQPC Uthmanic Script HAFS" w:hint="eastAsia"/>
          <w:rtl/>
        </w:rPr>
        <w:t>لَّذِينَ</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ءَامَنُواْ</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مِن</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هُم</w:t>
      </w:r>
      <w:r w:rsidR="00861FA7" w:rsidRPr="00512354">
        <w:rPr>
          <w:rFonts w:ascii="KFGQPC Uthmanic Script HAFS" w:cs="KFGQPC Uthmanic Script HAFS" w:hint="cs"/>
          <w:rtl/>
        </w:rPr>
        <w:t>ۡ</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أَج</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رَهُم</w:t>
      </w:r>
      <w:r w:rsidR="00861FA7" w:rsidRPr="00512354">
        <w:rPr>
          <w:rFonts w:ascii="KFGQPC Uthmanic Script HAFS" w:cs="KFGQPC Uthmanic Script HAFS" w:hint="cs"/>
          <w:rtl/>
        </w:rPr>
        <w:t>ۡۖ</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وَكَثِير</w:t>
      </w:r>
      <w:r w:rsidR="00861FA7" w:rsidRPr="00512354">
        <w:rPr>
          <w:rFonts w:ascii="KFGQPC Uthmanic Script HAFS" w:cs="KFGQPC Uthmanic Script HAFS" w:hint="cs"/>
          <w:rtl/>
        </w:rPr>
        <w:t>ٞ</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مِّن</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هُم</w:t>
      </w:r>
      <w:r w:rsidR="00861FA7" w:rsidRPr="00512354">
        <w:rPr>
          <w:rFonts w:ascii="KFGQPC Uthmanic Script HAFS" w:cs="KFGQPC Uthmanic Script HAFS" w:hint="cs"/>
          <w:rtl/>
        </w:rPr>
        <w:t>ۡ</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فَ</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سِقُونَ</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32435B">
        <w:rPr>
          <w:rFonts w:cs="B Lotus" w:hint="cs"/>
          <w:color w:val="000000"/>
          <w:sz w:val="26"/>
          <w:szCs w:val="26"/>
          <w:rtl/>
          <w:lang w:bidi="fa-IR"/>
        </w:rPr>
        <w:t>الحدید: 27</w:t>
      </w:r>
      <w:r>
        <w:rPr>
          <w:rFonts w:cs="B Lotus"/>
          <w:color w:val="000000"/>
          <w:sz w:val="26"/>
          <w:szCs w:val="26"/>
          <w:rtl/>
          <w:lang w:bidi="fa-IR"/>
        </w:rPr>
        <w:t>]</w:t>
      </w:r>
      <w:r>
        <w:rPr>
          <w:rFonts w:cs="B Lotus"/>
          <w:color w:val="000000"/>
          <w:rtl/>
          <w:lang w:bidi="fa-IR"/>
        </w:rPr>
        <w:t xml:space="preserve">. </w:t>
      </w:r>
      <w:r w:rsidR="00634C2F" w:rsidRPr="0032435B">
        <w:rPr>
          <w:rStyle w:val="Char2"/>
          <w:rtl/>
        </w:rPr>
        <w:t>فال</w:t>
      </w:r>
      <w:r w:rsidR="0032435B">
        <w:rPr>
          <w:rStyle w:val="Char2"/>
          <w:rFonts w:hint="cs"/>
          <w:rtl/>
        </w:rPr>
        <w:t>ـ</w:t>
      </w:r>
      <w:r w:rsidR="0032435B">
        <w:rPr>
          <w:rStyle w:val="Char2"/>
          <w:rtl/>
        </w:rPr>
        <w:t>مؤمنون الذین آمنوا ب</w:t>
      </w:r>
      <w:r w:rsidR="00512354">
        <w:rPr>
          <w:rStyle w:val="Char2"/>
          <w:rFonts w:hint="cs"/>
          <w:rtl/>
        </w:rPr>
        <w:t>ي</w:t>
      </w:r>
      <w:r w:rsidR="0032435B">
        <w:rPr>
          <w:rStyle w:val="Char2"/>
          <w:rtl/>
        </w:rPr>
        <w:t xml:space="preserve"> و</w:t>
      </w:r>
      <w:r w:rsidR="00634C2F" w:rsidRPr="0032435B">
        <w:rPr>
          <w:rStyle w:val="Char2"/>
          <w:rtl/>
        </w:rPr>
        <w:t>صدقوا ب</w:t>
      </w:r>
      <w:r w:rsidR="00512354">
        <w:rPr>
          <w:rStyle w:val="Char2"/>
          <w:rFonts w:hint="cs"/>
          <w:rtl/>
        </w:rPr>
        <w:t>ي</w:t>
      </w:r>
      <w:r w:rsidR="00634C2F" w:rsidRPr="0032435B">
        <w:rPr>
          <w:rStyle w:val="Char2"/>
          <w:rtl/>
        </w:rPr>
        <w:t xml:space="preserve">، </w:t>
      </w:r>
      <w:r w:rsidR="0032435B">
        <w:rPr>
          <w:rStyle w:val="Char2"/>
          <w:rtl/>
        </w:rPr>
        <w:t>والفاسقون الذین کذبوا ب</w:t>
      </w:r>
      <w:r w:rsidR="00512354">
        <w:rPr>
          <w:rStyle w:val="Char2"/>
          <w:rFonts w:hint="cs"/>
          <w:rtl/>
        </w:rPr>
        <w:t>ي</w:t>
      </w:r>
      <w:r w:rsidR="0032435B">
        <w:rPr>
          <w:rStyle w:val="Char2"/>
          <w:rtl/>
        </w:rPr>
        <w:t xml:space="preserve"> </w:t>
      </w:r>
      <w:r w:rsidR="0032435B" w:rsidRPr="0032435B">
        <w:rPr>
          <w:rStyle w:val="Char2"/>
          <w:rtl/>
        </w:rPr>
        <w:t>و</w:t>
      </w:r>
      <w:r w:rsidR="00634C2F" w:rsidRPr="0032435B">
        <w:rPr>
          <w:rStyle w:val="Char2"/>
          <w:rtl/>
        </w:rPr>
        <w:t>جحدوا ب</w:t>
      </w:r>
      <w:r w:rsidR="00512354">
        <w:rPr>
          <w:rStyle w:val="Char2"/>
          <w:rFonts w:hint="cs"/>
          <w:rtl/>
        </w:rPr>
        <w:t>ي</w:t>
      </w:r>
      <w:r w:rsidR="0032435B">
        <w:rPr>
          <w:rFonts w:ascii="Lotus Linotype" w:hAnsi="Lotus Linotype" w:cs="Traditional Arabic" w:hint="cs"/>
          <w:rtl/>
          <w:lang w:bidi="fa-IR"/>
        </w:rPr>
        <w:t>»</w:t>
      </w:r>
      <w:r w:rsidR="00634C2F" w:rsidRPr="0032435B">
        <w:rPr>
          <w:rStyle w:val="FootnoteReference"/>
          <w:rFonts w:eastAsia="SimSun" w:cs="B Lotus"/>
          <w:rtl/>
          <w:lang w:bidi="fa-IR"/>
        </w:rPr>
        <w:footnoteReference w:id="239"/>
      </w:r>
      <w:r w:rsidR="0032435B">
        <w:rPr>
          <w:rFonts w:cs="B Lotus" w:hint="cs"/>
          <w:rtl/>
          <w:lang w:bidi="fa-IR"/>
        </w:rPr>
        <w:t>.</w:t>
      </w:r>
      <w:r w:rsidR="00634C2F" w:rsidRPr="00782831">
        <w:rPr>
          <w:rFonts w:cs="B Lotus"/>
          <w:rtl/>
          <w:lang w:bidi="fa-IR"/>
        </w:rPr>
        <w:t xml:space="preserve"> </w:t>
      </w:r>
      <w:r w:rsidR="0032435B" w:rsidRPr="0032435B">
        <w:rPr>
          <w:rFonts w:cs="Traditional Arabic" w:hint="cs"/>
          <w:sz w:val="26"/>
          <w:szCs w:val="26"/>
          <w:rtl/>
          <w:lang w:bidi="fa-IR"/>
        </w:rPr>
        <w:t>«</w:t>
      </w:r>
      <w:r w:rsidR="00634C2F" w:rsidRPr="0032435B">
        <w:rPr>
          <w:rFonts w:cs="B Lotus"/>
          <w:sz w:val="26"/>
          <w:szCs w:val="26"/>
          <w:rtl/>
          <w:lang w:bidi="fa-IR"/>
        </w:rPr>
        <w:t>عالم</w:t>
      </w:r>
      <w:r w:rsidR="00E507EB" w:rsidRPr="0032435B">
        <w:rPr>
          <w:rFonts w:cs="B Lotus"/>
          <w:sz w:val="26"/>
          <w:szCs w:val="26"/>
          <w:rtl/>
          <w:lang w:bidi="fa-IR"/>
        </w:rPr>
        <w:t>‌تر</w:t>
      </w:r>
      <w:r w:rsidR="00634C2F" w:rsidRPr="0032435B">
        <w:rPr>
          <w:rFonts w:cs="B Lotus"/>
          <w:sz w:val="26"/>
          <w:szCs w:val="26"/>
          <w:rtl/>
          <w:lang w:bidi="fa-IR"/>
        </w:rPr>
        <w:t>ین، مردم کسی است که هنگام اختلاف مردم، بصیرت بیشتری نسبت به حق و حقیقت دارد هر چند عمل کمی داشته باشد و هر چند روی سینه</w:t>
      </w:r>
      <w:r w:rsidR="00E507EB" w:rsidRPr="0032435B">
        <w:rPr>
          <w:rFonts w:cs="B Lotus"/>
          <w:sz w:val="26"/>
          <w:szCs w:val="26"/>
          <w:rtl/>
          <w:lang w:bidi="fa-IR"/>
        </w:rPr>
        <w:t xml:space="preserve">‌اش </w:t>
      </w:r>
      <w:r w:rsidR="00634C2F" w:rsidRPr="0032435B">
        <w:rPr>
          <w:rFonts w:cs="B Lotus"/>
          <w:sz w:val="26"/>
          <w:szCs w:val="26"/>
          <w:rtl/>
          <w:lang w:bidi="fa-IR"/>
        </w:rPr>
        <w:t>بخیزد. امت</w:t>
      </w:r>
      <w:r w:rsidR="00E507EB" w:rsidRPr="0032435B">
        <w:rPr>
          <w:rFonts w:cs="B Lotus"/>
          <w:sz w:val="26"/>
          <w:szCs w:val="26"/>
          <w:rtl/>
          <w:lang w:bidi="fa-IR"/>
        </w:rPr>
        <w:t>‌ها</w:t>
      </w:r>
      <w:r w:rsidR="00634C2F" w:rsidRPr="0032435B">
        <w:rPr>
          <w:rFonts w:cs="B Lotus"/>
          <w:sz w:val="26"/>
          <w:szCs w:val="26"/>
          <w:rtl/>
          <w:lang w:bidi="fa-IR"/>
        </w:rPr>
        <w:t>ی پیش از ما به هفتاد و دو فرقه اختلاف پیدا کردند، که سه فرقه از آنها نجات پیدا کردند و سایر فرقه</w:t>
      </w:r>
      <w:r w:rsidR="00E507EB" w:rsidRPr="0032435B">
        <w:rPr>
          <w:rFonts w:cs="B Lotus"/>
          <w:sz w:val="26"/>
          <w:szCs w:val="26"/>
          <w:rtl/>
          <w:lang w:bidi="fa-IR"/>
        </w:rPr>
        <w:t>‌ها</w:t>
      </w:r>
      <w:r w:rsidR="00634C2F" w:rsidRPr="0032435B">
        <w:rPr>
          <w:rFonts w:cs="B Lotus"/>
          <w:sz w:val="26"/>
          <w:szCs w:val="26"/>
          <w:rtl/>
          <w:lang w:bidi="fa-IR"/>
        </w:rPr>
        <w:t xml:space="preserve"> هلاک شدند.[ آن سه فرقه</w:t>
      </w:r>
      <w:r w:rsidR="00912D91" w:rsidRPr="0032435B">
        <w:rPr>
          <w:rFonts w:cs="B Lotus"/>
          <w:sz w:val="26"/>
          <w:szCs w:val="26"/>
          <w:rtl/>
          <w:lang w:bidi="fa-IR"/>
        </w:rPr>
        <w:t xml:space="preserve">‌ای </w:t>
      </w:r>
      <w:r w:rsidR="00634C2F" w:rsidRPr="0032435B">
        <w:rPr>
          <w:rFonts w:cs="B Lotus"/>
          <w:sz w:val="26"/>
          <w:szCs w:val="26"/>
          <w:rtl/>
          <w:lang w:bidi="fa-IR"/>
        </w:rPr>
        <w:t>که نجات پیدا کردند، عبارتند از]</w:t>
      </w:r>
      <w:r w:rsidR="004B311C" w:rsidRPr="0032435B">
        <w:rPr>
          <w:rFonts w:cs="B Lotus"/>
          <w:sz w:val="26"/>
          <w:szCs w:val="26"/>
          <w:rtl/>
          <w:lang w:bidi="fa-IR"/>
        </w:rPr>
        <w:t>:</w:t>
      </w:r>
      <w:r w:rsidR="00634C2F" w:rsidRPr="0032435B">
        <w:rPr>
          <w:rFonts w:cs="B Lotus"/>
          <w:sz w:val="26"/>
          <w:szCs w:val="26"/>
          <w:rtl/>
          <w:lang w:bidi="fa-IR"/>
        </w:rPr>
        <w:t xml:space="preserve"> </w:t>
      </w:r>
    </w:p>
    <w:p w:rsidR="00634C2F" w:rsidRPr="0032435B" w:rsidRDefault="00634C2F" w:rsidP="00CF29B2">
      <w:pPr>
        <w:ind w:firstLine="284"/>
        <w:jc w:val="both"/>
        <w:rPr>
          <w:rFonts w:cs="B Lotus"/>
          <w:sz w:val="26"/>
          <w:szCs w:val="26"/>
          <w:lang w:bidi="fa-IR"/>
        </w:rPr>
      </w:pPr>
      <w:r w:rsidRPr="0032435B">
        <w:rPr>
          <w:rFonts w:cs="B Lotus"/>
          <w:sz w:val="26"/>
          <w:szCs w:val="26"/>
          <w:rtl/>
          <w:lang w:bidi="fa-IR"/>
        </w:rPr>
        <w:t>فرقه</w:t>
      </w:r>
      <w:r w:rsidR="00912D91" w:rsidRPr="0032435B">
        <w:rPr>
          <w:rFonts w:cs="B Lotus"/>
          <w:sz w:val="26"/>
          <w:szCs w:val="26"/>
          <w:rtl/>
          <w:lang w:bidi="fa-IR"/>
        </w:rPr>
        <w:t xml:space="preserve">‌ای </w:t>
      </w:r>
      <w:r w:rsidRPr="0032435B">
        <w:rPr>
          <w:rFonts w:cs="B Lotus"/>
          <w:sz w:val="26"/>
          <w:szCs w:val="26"/>
          <w:rtl/>
          <w:lang w:bidi="fa-IR"/>
        </w:rPr>
        <w:t>که پادشاهان را سخت تکان دادند و بر سر دین خدا و آیین عیسی ابن مریم با آنان جنگیدند تا اینکه کشته شدند.</w:t>
      </w:r>
    </w:p>
    <w:p w:rsidR="00634C2F" w:rsidRPr="0032435B" w:rsidRDefault="00634C2F" w:rsidP="00CF29B2">
      <w:pPr>
        <w:ind w:firstLine="284"/>
        <w:jc w:val="both"/>
        <w:rPr>
          <w:rFonts w:cs="B Lotus"/>
          <w:sz w:val="26"/>
          <w:szCs w:val="26"/>
          <w:lang w:bidi="fa-IR"/>
        </w:rPr>
      </w:pPr>
      <w:r w:rsidRPr="0032435B">
        <w:rPr>
          <w:rFonts w:cs="B Lotus"/>
          <w:sz w:val="26"/>
          <w:szCs w:val="26"/>
          <w:rtl/>
          <w:lang w:bidi="fa-IR"/>
        </w:rPr>
        <w:t xml:space="preserve"> فرقه</w:t>
      </w:r>
      <w:r w:rsidR="00912D91" w:rsidRPr="0032435B">
        <w:rPr>
          <w:rFonts w:cs="B Lotus"/>
          <w:sz w:val="26"/>
          <w:szCs w:val="26"/>
          <w:rtl/>
          <w:lang w:bidi="fa-IR"/>
        </w:rPr>
        <w:t xml:space="preserve">‌ای </w:t>
      </w:r>
      <w:r w:rsidRPr="0032435B">
        <w:rPr>
          <w:rFonts w:cs="B Lotus"/>
          <w:sz w:val="26"/>
          <w:szCs w:val="26"/>
          <w:rtl/>
          <w:lang w:bidi="fa-IR"/>
        </w:rPr>
        <w:t>که توان رویارویی با پادشاهان را نداشتند، پس میان قوم خود ماندند و آنان را به دین خدا و آیین عیسی ابن مریم فرا خواندند. پس پادشاهان آنان را دستگیر نموده و به قتل</w:t>
      </w:r>
      <w:r w:rsidR="00336DCA">
        <w:rPr>
          <w:rFonts w:cs="B Lotus"/>
          <w:sz w:val="26"/>
          <w:szCs w:val="26"/>
          <w:rtl/>
          <w:lang w:bidi="fa-IR"/>
        </w:rPr>
        <w:t xml:space="preserve">‌شان </w:t>
      </w:r>
      <w:r w:rsidRPr="0032435B">
        <w:rPr>
          <w:rFonts w:cs="B Lotus"/>
          <w:sz w:val="26"/>
          <w:szCs w:val="26"/>
          <w:rtl/>
          <w:lang w:bidi="fa-IR"/>
        </w:rPr>
        <w:t>رساندند و با اره تکه تکه</w:t>
      </w:r>
      <w:r w:rsidR="00336DCA">
        <w:rPr>
          <w:rFonts w:cs="B Lotus"/>
          <w:sz w:val="26"/>
          <w:szCs w:val="26"/>
          <w:rtl/>
          <w:lang w:bidi="fa-IR"/>
        </w:rPr>
        <w:t xml:space="preserve">‌شان </w:t>
      </w:r>
      <w:r w:rsidRPr="0032435B">
        <w:rPr>
          <w:rFonts w:cs="B Lotus"/>
          <w:sz w:val="26"/>
          <w:szCs w:val="26"/>
          <w:rtl/>
          <w:lang w:bidi="fa-IR"/>
        </w:rPr>
        <w:t>کردند.</w:t>
      </w:r>
    </w:p>
    <w:p w:rsidR="00634C2F" w:rsidRPr="00782831" w:rsidRDefault="00634C2F" w:rsidP="00512354">
      <w:pPr>
        <w:ind w:firstLine="284"/>
        <w:jc w:val="both"/>
        <w:rPr>
          <w:rFonts w:cs="B Lotus"/>
          <w:lang w:bidi="fa-IR"/>
        </w:rPr>
      </w:pPr>
      <w:r w:rsidRPr="0032435B">
        <w:rPr>
          <w:rFonts w:cs="B Lotus"/>
          <w:sz w:val="26"/>
          <w:szCs w:val="26"/>
          <w:rtl/>
          <w:lang w:bidi="fa-IR"/>
        </w:rPr>
        <w:t>فرقه</w:t>
      </w:r>
      <w:r w:rsidR="00912D91" w:rsidRPr="0032435B">
        <w:rPr>
          <w:rFonts w:cs="B Lotus"/>
          <w:sz w:val="26"/>
          <w:szCs w:val="26"/>
          <w:rtl/>
          <w:lang w:bidi="fa-IR"/>
        </w:rPr>
        <w:t xml:space="preserve">‌ای </w:t>
      </w:r>
      <w:r w:rsidRPr="0032435B">
        <w:rPr>
          <w:rFonts w:cs="B Lotus"/>
          <w:sz w:val="26"/>
          <w:szCs w:val="26"/>
          <w:rtl/>
          <w:lang w:bidi="fa-IR"/>
        </w:rPr>
        <w:t xml:space="preserve">که توان رویارویی با پادشاهان را </w:t>
      </w:r>
      <w:r w:rsidR="0032435B" w:rsidRPr="0032435B">
        <w:rPr>
          <w:rFonts w:cs="B Lotus"/>
          <w:sz w:val="26"/>
          <w:szCs w:val="26"/>
          <w:rtl/>
          <w:lang w:bidi="fa-IR"/>
        </w:rPr>
        <w:t>نداشتند و نتوانستند در میان قوم</w:t>
      </w:r>
      <w:r w:rsidR="0032435B" w:rsidRPr="0032435B">
        <w:rPr>
          <w:rFonts w:cs="B Lotus" w:hint="cs"/>
          <w:sz w:val="26"/>
          <w:szCs w:val="26"/>
          <w:rtl/>
          <w:lang w:bidi="fa-IR"/>
        </w:rPr>
        <w:t>‌</w:t>
      </w:r>
      <w:r w:rsidRPr="0032435B">
        <w:rPr>
          <w:rFonts w:cs="B Lotus"/>
          <w:sz w:val="26"/>
          <w:szCs w:val="26"/>
          <w:rtl/>
          <w:lang w:bidi="fa-IR"/>
        </w:rPr>
        <w:t>شان بمانند و آن را به دین خدا و آیین عیسی ابن مریم دعوت کنند، از این رو به کوه</w:t>
      </w:r>
      <w:r w:rsidR="00E507EB" w:rsidRPr="0032435B">
        <w:rPr>
          <w:rFonts w:cs="B Lotus"/>
          <w:sz w:val="26"/>
          <w:szCs w:val="26"/>
          <w:rtl/>
          <w:lang w:bidi="fa-IR"/>
        </w:rPr>
        <w:t>‌ها</w:t>
      </w:r>
      <w:r w:rsidRPr="0032435B">
        <w:rPr>
          <w:rFonts w:cs="B Lotus"/>
          <w:sz w:val="26"/>
          <w:szCs w:val="26"/>
          <w:rtl/>
          <w:lang w:bidi="fa-IR"/>
        </w:rPr>
        <w:t xml:space="preserve"> پناه بردند و گوشه</w:t>
      </w:r>
      <w:r w:rsidR="00963215" w:rsidRPr="0032435B">
        <w:rPr>
          <w:rFonts w:cs="B Lotus"/>
          <w:sz w:val="26"/>
          <w:szCs w:val="26"/>
          <w:rtl/>
          <w:lang w:bidi="fa-IR"/>
        </w:rPr>
        <w:t xml:space="preserve">‌گیری </w:t>
      </w:r>
      <w:r w:rsidRPr="0032435B">
        <w:rPr>
          <w:rFonts w:cs="B Lotus"/>
          <w:sz w:val="26"/>
          <w:szCs w:val="26"/>
          <w:rtl/>
          <w:lang w:bidi="fa-IR"/>
        </w:rPr>
        <w:t>و بریدن از دنیا را برگزیدند. آنان کسانی</w:t>
      </w:r>
      <w:r w:rsidR="00E507EB" w:rsidRPr="0032435B">
        <w:rPr>
          <w:rFonts w:cs="B Lotus"/>
          <w:sz w:val="26"/>
          <w:szCs w:val="26"/>
          <w:rtl/>
          <w:lang w:bidi="fa-IR"/>
        </w:rPr>
        <w:t>‌اند</w:t>
      </w:r>
      <w:r w:rsidR="0032435B" w:rsidRPr="0032435B">
        <w:rPr>
          <w:rFonts w:cs="B Lotus"/>
          <w:sz w:val="26"/>
          <w:szCs w:val="26"/>
          <w:rtl/>
          <w:lang w:bidi="fa-IR"/>
        </w:rPr>
        <w:t xml:space="preserve"> که خداوند</w:t>
      </w:r>
      <w:r w:rsidR="00512354">
        <w:rPr>
          <w:rFonts w:cs="B Lotus"/>
          <w:sz w:val="26"/>
          <w:szCs w:val="26"/>
          <w:lang w:bidi="fa-IR"/>
        </w:rPr>
        <w:sym w:font="AGA Arabesque" w:char="F055"/>
      </w:r>
      <w:r w:rsidR="0032435B" w:rsidRPr="0032435B">
        <w:rPr>
          <w:rFonts w:cs="B Lotus"/>
          <w:sz w:val="26"/>
          <w:szCs w:val="26"/>
          <w:rtl/>
          <w:lang w:bidi="fa-IR"/>
        </w:rPr>
        <w:t xml:space="preserve"> درباره</w:t>
      </w:r>
      <w:r w:rsidR="0032435B" w:rsidRPr="0032435B">
        <w:rPr>
          <w:rFonts w:cs="B Lotus" w:hint="cs"/>
          <w:sz w:val="26"/>
          <w:szCs w:val="26"/>
          <w:rtl/>
          <w:lang w:bidi="fa-IR"/>
        </w:rPr>
        <w:t>‌</w:t>
      </w:r>
      <w:r w:rsidRPr="0032435B">
        <w:rPr>
          <w:rFonts w:cs="B Lotus"/>
          <w:sz w:val="26"/>
          <w:szCs w:val="26"/>
          <w:rtl/>
          <w:lang w:bidi="fa-IR"/>
        </w:rPr>
        <w:t>شان</w:t>
      </w:r>
      <w:r w:rsidR="00912D91" w:rsidRPr="0032435B">
        <w:rPr>
          <w:rFonts w:cs="B Lotus"/>
          <w:sz w:val="26"/>
          <w:szCs w:val="26"/>
          <w:rtl/>
          <w:lang w:bidi="fa-IR"/>
        </w:rPr>
        <w:t xml:space="preserve"> می‌</w:t>
      </w:r>
      <w:r w:rsidRPr="0032435B">
        <w:rPr>
          <w:rFonts w:cs="B Lotus"/>
          <w:sz w:val="26"/>
          <w:szCs w:val="26"/>
          <w:rtl/>
          <w:lang w:bidi="fa-IR"/>
        </w:rPr>
        <w:t xml:space="preserve">فرماید: </w:t>
      </w:r>
      <w:r w:rsidR="00D41F4F">
        <w:rPr>
          <w:rFonts w:cs="Traditional Arabic"/>
          <w:rtl/>
          <w:lang w:bidi="fa-IR"/>
        </w:rPr>
        <w:t>﴿</w:t>
      </w:r>
      <w:r w:rsidR="00861FA7" w:rsidRPr="00512354">
        <w:rPr>
          <w:rFonts w:ascii="KFGQPC Uthmanic Script HAFS" w:cs="KFGQPC Uthmanic Script HAFS" w:hint="eastAsia"/>
          <w:rtl/>
        </w:rPr>
        <w:t>وَرَه</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بَانِيَّةً</w:t>
      </w:r>
      <w:r w:rsidR="00861FA7" w:rsidRPr="00512354">
        <w:rPr>
          <w:rFonts w:ascii="KFGQPC Uthmanic Script HAFS" w:cs="KFGQPC Uthmanic Script HAFS"/>
          <w:rtl/>
        </w:rPr>
        <w:t xml:space="preserve"> </w:t>
      </w:r>
      <w:r w:rsidR="00861FA7" w:rsidRPr="00512354">
        <w:rPr>
          <w:rFonts w:ascii="KFGQPC Uthmanic Script HAFS" w:cs="KFGQPC Uthmanic Script HAFS" w:hint="cs"/>
          <w:rtl/>
        </w:rPr>
        <w:t>ٱ</w:t>
      </w:r>
      <w:r w:rsidR="00861FA7" w:rsidRPr="00512354">
        <w:rPr>
          <w:rFonts w:ascii="KFGQPC Uthmanic Script HAFS" w:cs="KFGQPC Uthmanic Script HAFS" w:hint="eastAsia"/>
          <w:rtl/>
        </w:rPr>
        <w:t>ب</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تَدَعُوهَا</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مَا</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كَتَب</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نَ</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هَا</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عَلَي</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هِم</w:t>
      </w:r>
      <w:r w:rsidR="00861FA7" w:rsidRPr="00512354">
        <w:rPr>
          <w:rFonts w:ascii="KFGQPC Uthmanic Script HAFS" w:cs="KFGQPC Uthmanic Script HAFS" w:hint="cs"/>
          <w:rtl/>
        </w:rPr>
        <w:t>ۡ</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إِلَّا</w:t>
      </w:r>
      <w:r w:rsidR="00861FA7" w:rsidRPr="00512354">
        <w:rPr>
          <w:rFonts w:ascii="KFGQPC Uthmanic Script HAFS" w:cs="KFGQPC Uthmanic Script HAFS"/>
          <w:rtl/>
        </w:rPr>
        <w:t xml:space="preserve"> </w:t>
      </w:r>
      <w:r w:rsidR="00861FA7" w:rsidRPr="00512354">
        <w:rPr>
          <w:rFonts w:ascii="KFGQPC Uthmanic Script HAFS" w:cs="KFGQPC Uthmanic Script HAFS" w:hint="cs"/>
          <w:rtl/>
        </w:rPr>
        <w:t>ٱ</w:t>
      </w:r>
      <w:r w:rsidR="00861FA7" w:rsidRPr="00512354">
        <w:rPr>
          <w:rFonts w:ascii="KFGQPC Uthmanic Script HAFS" w:cs="KFGQPC Uthmanic Script HAFS" w:hint="eastAsia"/>
          <w:rtl/>
        </w:rPr>
        <w:t>ب</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تِغَا</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ءَ</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رِض</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وَ</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نِ</w:t>
      </w:r>
      <w:r w:rsidR="00861FA7" w:rsidRPr="00512354">
        <w:rPr>
          <w:rFonts w:ascii="KFGQPC Uthmanic Script HAFS" w:cs="KFGQPC Uthmanic Script HAFS"/>
          <w:rtl/>
        </w:rPr>
        <w:t xml:space="preserve"> </w:t>
      </w:r>
      <w:r w:rsidR="00861FA7" w:rsidRPr="00512354">
        <w:rPr>
          <w:rFonts w:ascii="KFGQPC Uthmanic Script HAFS" w:cs="KFGQPC Uthmanic Script HAFS" w:hint="cs"/>
          <w:rtl/>
        </w:rPr>
        <w:t>ٱ</w:t>
      </w:r>
      <w:r w:rsidR="00861FA7" w:rsidRPr="00512354">
        <w:rPr>
          <w:rFonts w:ascii="KFGQPC Uthmanic Script HAFS" w:cs="KFGQPC Uthmanic Script HAFS" w:hint="eastAsia"/>
          <w:rtl/>
        </w:rPr>
        <w:t>للَّهِ</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فَمَا</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رَعَو</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هَا</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حَقَّ</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رِعَايَتِهَا</w:t>
      </w:r>
      <w:r w:rsidR="00861FA7" w:rsidRPr="00512354">
        <w:rPr>
          <w:rFonts w:ascii="KFGQPC Uthmanic Script HAFS" w:cs="KFGQPC Uthmanic Script HAFS" w:hint="cs"/>
          <w:rtl/>
        </w:rPr>
        <w:t>ۖ</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فَ‍</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َاتَي</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نَا</w:t>
      </w:r>
      <w:r w:rsidR="00861FA7" w:rsidRPr="00512354">
        <w:rPr>
          <w:rFonts w:ascii="KFGQPC Uthmanic Script HAFS" w:cs="KFGQPC Uthmanic Script HAFS"/>
          <w:rtl/>
        </w:rPr>
        <w:t xml:space="preserve"> </w:t>
      </w:r>
      <w:r w:rsidR="00861FA7" w:rsidRPr="00512354">
        <w:rPr>
          <w:rFonts w:ascii="KFGQPC Uthmanic Script HAFS" w:cs="KFGQPC Uthmanic Script HAFS" w:hint="cs"/>
          <w:rtl/>
        </w:rPr>
        <w:t>ٱ</w:t>
      </w:r>
      <w:r w:rsidR="00861FA7" w:rsidRPr="00512354">
        <w:rPr>
          <w:rFonts w:ascii="KFGQPC Uthmanic Script HAFS" w:cs="KFGQPC Uthmanic Script HAFS" w:hint="eastAsia"/>
          <w:rtl/>
        </w:rPr>
        <w:t>لَّذِينَ</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ءَامَنُواْ</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مِن</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هُم</w:t>
      </w:r>
      <w:r w:rsidR="00861FA7" w:rsidRPr="00512354">
        <w:rPr>
          <w:rFonts w:ascii="KFGQPC Uthmanic Script HAFS" w:cs="KFGQPC Uthmanic Script HAFS" w:hint="cs"/>
          <w:rtl/>
        </w:rPr>
        <w:t>ۡ</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أَج</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رَهُم</w:t>
      </w:r>
      <w:r w:rsidR="00861FA7" w:rsidRPr="00512354">
        <w:rPr>
          <w:rFonts w:ascii="KFGQPC Uthmanic Script HAFS" w:cs="KFGQPC Uthmanic Script HAFS" w:hint="cs"/>
          <w:rtl/>
        </w:rPr>
        <w:t>ۡۖ</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وَكَثِير</w:t>
      </w:r>
      <w:r w:rsidR="00861FA7" w:rsidRPr="00512354">
        <w:rPr>
          <w:rFonts w:ascii="KFGQPC Uthmanic Script HAFS" w:cs="KFGQPC Uthmanic Script HAFS" w:hint="cs"/>
          <w:rtl/>
        </w:rPr>
        <w:t>ٞ</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مِّن</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هُم</w:t>
      </w:r>
      <w:r w:rsidR="00861FA7" w:rsidRPr="00512354">
        <w:rPr>
          <w:rFonts w:ascii="KFGQPC Uthmanic Script HAFS" w:cs="KFGQPC Uthmanic Script HAFS" w:hint="cs"/>
          <w:rtl/>
        </w:rPr>
        <w:t>ۡ</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فَ</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سِقُونَ</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32435B">
        <w:rPr>
          <w:rFonts w:cs="B Lotus" w:hint="cs"/>
          <w:color w:val="000000"/>
          <w:sz w:val="26"/>
          <w:szCs w:val="26"/>
          <w:rtl/>
          <w:lang w:bidi="fa-IR"/>
        </w:rPr>
        <w:t>الحدید: 27</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00D41F4F" w:rsidRPr="0032435B">
        <w:rPr>
          <w:rFonts w:hAnsi="Arial" w:cs="B Lotus"/>
          <w:color w:val="000000"/>
          <w:sz w:val="26"/>
          <w:szCs w:val="26"/>
          <w:rtl/>
          <w:lang w:bidi="fa-IR"/>
        </w:rPr>
        <w:t>«</w:t>
      </w:r>
      <w:r w:rsidRPr="0032435B">
        <w:rPr>
          <w:rFonts w:hAnsi="Arial" w:cs="B Lotus"/>
          <w:color w:val="000000"/>
          <w:sz w:val="26"/>
          <w:szCs w:val="26"/>
          <w:rtl/>
          <w:lang w:bidi="fa-IR"/>
        </w:rPr>
        <w:t>پيروان او رهبانيت سختي را پديد آوردند كه ما آن را بر آنان واجب نكرده بوديم</w:t>
      </w:r>
      <w:r w:rsidR="00F339BD">
        <w:rPr>
          <w:rFonts w:hAnsi="Arial" w:cs="B Lotus"/>
          <w:color w:val="000000"/>
          <w:sz w:val="26"/>
          <w:szCs w:val="26"/>
          <w:rtl/>
          <w:lang w:bidi="fa-IR"/>
        </w:rPr>
        <w:t xml:space="preserve">، </w:t>
      </w:r>
      <w:r w:rsidRPr="0032435B">
        <w:rPr>
          <w:rFonts w:hAnsi="Arial" w:cs="B Lotus"/>
          <w:color w:val="000000"/>
          <w:sz w:val="26"/>
          <w:szCs w:val="26"/>
          <w:rtl/>
          <w:lang w:bidi="fa-IR"/>
        </w:rPr>
        <w:t>وليكن خودشان آن را براي بدست آوردن خوشنودي خدا پديد آورده بودند (و بر خويشتن نذر و واجب نموده بودند)</w:t>
      </w:r>
      <w:r w:rsidR="00963215" w:rsidRPr="0032435B">
        <w:rPr>
          <w:rFonts w:hAnsi="Arial" w:cs="B Lotus"/>
          <w:color w:val="000000"/>
          <w:sz w:val="26"/>
          <w:szCs w:val="26"/>
          <w:rtl/>
          <w:lang w:bidi="fa-IR"/>
        </w:rPr>
        <w:t>.</w:t>
      </w:r>
      <w:r w:rsidRPr="0032435B">
        <w:rPr>
          <w:rFonts w:hAnsi="Arial" w:cs="B Lotus"/>
          <w:color w:val="000000"/>
          <w:sz w:val="26"/>
          <w:szCs w:val="26"/>
          <w:rtl/>
          <w:lang w:bidi="fa-IR"/>
        </w:rPr>
        <w:t xml:space="preserve"> اما آنان چنانكه بايد آن را مراعات نكردند</w:t>
      </w:r>
      <w:r w:rsidR="00963215" w:rsidRPr="0032435B">
        <w:rPr>
          <w:rFonts w:hAnsi="Arial" w:cs="B Lotus"/>
          <w:color w:val="000000"/>
          <w:sz w:val="26"/>
          <w:szCs w:val="26"/>
          <w:rtl/>
          <w:lang w:bidi="fa-IR"/>
        </w:rPr>
        <w:t>.</w:t>
      </w:r>
      <w:r w:rsidRPr="0032435B">
        <w:rPr>
          <w:rFonts w:hAnsi="Arial" w:cs="B Lotus"/>
          <w:color w:val="000000"/>
          <w:sz w:val="26"/>
          <w:szCs w:val="26"/>
          <w:rtl/>
          <w:lang w:bidi="fa-IR"/>
        </w:rPr>
        <w:t xml:space="preserve"> ما به كساني كه از ايشان (به محمد) ايمان آوردند پاداش درخورشان را داديم</w:t>
      </w:r>
      <w:r w:rsidR="00F339BD">
        <w:rPr>
          <w:rFonts w:hAnsi="Arial" w:cs="B Lotus"/>
          <w:color w:val="000000"/>
          <w:sz w:val="26"/>
          <w:szCs w:val="26"/>
          <w:rtl/>
          <w:lang w:bidi="fa-IR"/>
        </w:rPr>
        <w:t xml:space="preserve">، </w:t>
      </w:r>
      <w:r w:rsidRPr="0032435B">
        <w:rPr>
          <w:rFonts w:hAnsi="Arial" w:cs="B Lotus"/>
          <w:color w:val="000000"/>
          <w:sz w:val="26"/>
          <w:szCs w:val="26"/>
          <w:rtl/>
          <w:lang w:bidi="fa-IR"/>
        </w:rPr>
        <w:t>ولي بيشترشان (از راه راست منحرف و) خارج شدند (و سزاي اعمال بد خود را ديدند)</w:t>
      </w:r>
      <w:r w:rsidR="0032435B" w:rsidRPr="0032435B">
        <w:rPr>
          <w:rFonts w:hAnsi="Arial" w:cs="B Lotus"/>
          <w:color w:val="000000"/>
          <w:sz w:val="26"/>
          <w:szCs w:val="26"/>
          <w:rtl/>
          <w:lang w:bidi="fa-IR"/>
        </w:rPr>
        <w:t xml:space="preserve"> </w:t>
      </w:r>
      <w:r w:rsidRPr="0032435B">
        <w:rPr>
          <w:rFonts w:hAnsi="Arial" w:cs="B Lotus"/>
          <w:color w:val="000000"/>
          <w:sz w:val="26"/>
          <w:szCs w:val="26"/>
          <w:rtl/>
          <w:lang w:bidi="fa-IR"/>
        </w:rPr>
        <w:t>». پس مؤمنان کسانی</w:t>
      </w:r>
      <w:r w:rsidR="00E507EB" w:rsidRPr="0032435B">
        <w:rPr>
          <w:rFonts w:hAnsi="Arial" w:cs="B Lotus"/>
          <w:color w:val="000000"/>
          <w:sz w:val="26"/>
          <w:szCs w:val="26"/>
          <w:rtl/>
          <w:lang w:bidi="fa-IR"/>
        </w:rPr>
        <w:t>‌اند</w:t>
      </w:r>
      <w:r w:rsidRPr="0032435B">
        <w:rPr>
          <w:rFonts w:hAnsi="Arial" w:cs="B Lotus"/>
          <w:color w:val="000000"/>
          <w:sz w:val="26"/>
          <w:szCs w:val="26"/>
          <w:rtl/>
          <w:lang w:bidi="fa-IR"/>
        </w:rPr>
        <w:t xml:space="preserve"> که به من ایمان آورده و مرا تصدیق نمودند و فاسقان کسانی</w:t>
      </w:r>
      <w:r w:rsidR="00E507EB" w:rsidRPr="0032435B">
        <w:rPr>
          <w:rFonts w:hAnsi="Arial" w:cs="B Lotus"/>
          <w:color w:val="000000"/>
          <w:sz w:val="26"/>
          <w:szCs w:val="26"/>
          <w:rtl/>
          <w:lang w:bidi="fa-IR"/>
        </w:rPr>
        <w:t>‌اند</w:t>
      </w:r>
      <w:r w:rsidRPr="0032435B">
        <w:rPr>
          <w:rFonts w:hAnsi="Arial" w:cs="B Lotus"/>
          <w:color w:val="000000"/>
          <w:sz w:val="26"/>
          <w:szCs w:val="26"/>
          <w:rtl/>
          <w:lang w:bidi="fa-IR"/>
        </w:rPr>
        <w:t xml:space="preserve"> که مرا تکذیب کرده و مرا انکار نمودند</w:t>
      </w:r>
      <w:r w:rsidR="0032435B" w:rsidRPr="0032435B">
        <w:rPr>
          <w:rFonts w:hAnsi="Arial" w:cs="Traditional Arabic" w:hint="cs"/>
          <w:color w:val="000000"/>
          <w:sz w:val="26"/>
          <w:szCs w:val="26"/>
          <w:rtl/>
          <w:lang w:bidi="fa-IR"/>
        </w:rPr>
        <w:t>»</w:t>
      </w:r>
      <w:r w:rsidRPr="0032435B">
        <w:rPr>
          <w:rFonts w:hAnsi="Arial" w:cs="B Lotus"/>
          <w:color w:val="000000"/>
          <w:sz w:val="26"/>
          <w:szCs w:val="26"/>
          <w:rtl/>
          <w:lang w:bidi="fa-IR"/>
        </w:rPr>
        <w:t>.</w:t>
      </w:r>
    </w:p>
    <w:p w:rsidR="00634C2F" w:rsidRPr="00782831" w:rsidRDefault="00634C2F" w:rsidP="00CF29B2">
      <w:pPr>
        <w:ind w:firstLine="284"/>
        <w:jc w:val="both"/>
        <w:rPr>
          <w:rFonts w:cs="B Lotus"/>
          <w:rtl/>
          <w:lang w:bidi="fa-IR"/>
        </w:rPr>
      </w:pPr>
      <w:r w:rsidRPr="00782831">
        <w:rPr>
          <w:rFonts w:cs="B Lotus"/>
          <w:rtl/>
          <w:lang w:bidi="fa-IR"/>
        </w:rPr>
        <w:t>پیامبر</w:t>
      </w:r>
      <w:r>
        <w:rPr>
          <w:rFonts w:cs="CTraditional Arabic"/>
          <w:rtl/>
          <w:lang w:bidi="fa-IR"/>
        </w:rPr>
        <w:t>ص</w:t>
      </w:r>
      <w:r w:rsidRPr="00782831">
        <w:rPr>
          <w:rFonts w:cs="B Lotus"/>
          <w:rtl/>
          <w:lang w:bidi="fa-IR"/>
        </w:rPr>
        <w:t xml:space="preserve"> در این حدیث، خبر داده که سه فرقه از آن فرقه</w:t>
      </w:r>
      <w:r w:rsidR="00E507EB">
        <w:rPr>
          <w:rFonts w:cs="B Lotus"/>
          <w:rtl/>
          <w:lang w:bidi="fa-IR"/>
        </w:rPr>
        <w:t>‌ها</w:t>
      </w:r>
      <w:r w:rsidRPr="00782831">
        <w:rPr>
          <w:rFonts w:cs="B Lotus"/>
          <w:rtl/>
          <w:lang w:bidi="fa-IR"/>
        </w:rPr>
        <w:t xml:space="preserve"> نجات پیدا کردند و دیگر فرقه</w:t>
      </w:r>
      <w:r w:rsidR="00E507EB">
        <w:rPr>
          <w:rFonts w:cs="B Lotus"/>
          <w:rtl/>
          <w:lang w:bidi="fa-IR"/>
        </w:rPr>
        <w:t>‌ها</w:t>
      </w:r>
      <w:r w:rsidRPr="00782831">
        <w:rPr>
          <w:rFonts w:cs="B Lotus"/>
          <w:rtl/>
          <w:lang w:bidi="fa-IR"/>
        </w:rPr>
        <w:t xml:space="preserve"> هلاک شدند.</w:t>
      </w:r>
    </w:p>
    <w:p w:rsidR="00634C2F" w:rsidRPr="00782831" w:rsidRDefault="00634C2F" w:rsidP="00B3746E">
      <w:pPr>
        <w:ind w:firstLine="284"/>
        <w:jc w:val="both"/>
        <w:rPr>
          <w:rFonts w:cs="B Lotus"/>
          <w:rtl/>
          <w:lang w:bidi="fa-IR"/>
        </w:rPr>
      </w:pPr>
      <w:r w:rsidRPr="00782831">
        <w:rPr>
          <w:rFonts w:cs="B Lotus"/>
          <w:rtl/>
          <w:lang w:bidi="fa-IR"/>
        </w:rPr>
        <w:t>ابن وهب از طریق روایت علی بن ابی طالب</w:t>
      </w:r>
      <w:r w:rsidR="00B3746E" w:rsidRPr="00B3746E">
        <w:rPr>
          <w:rFonts w:ascii="B Lotus" w:hAnsi="B Lotus" w:cs="B Lotus"/>
          <w:szCs w:val="34"/>
          <w:lang w:bidi="fa-IR"/>
        </w:rPr>
        <w:sym w:font="AGA Arabesque" w:char="F074"/>
      </w:r>
      <w:r w:rsidRPr="00782831">
        <w:rPr>
          <w:rFonts w:cs="B Lotus"/>
          <w:rtl/>
          <w:lang w:bidi="fa-IR"/>
        </w:rPr>
        <w:t xml:space="preserve"> آورده که او رهبر یهودیان و پیشوای عیسویان را فرا خواند و گفت: درباره‏ی چیزی از شما</w:t>
      </w:r>
      <w:r w:rsidR="00912D91">
        <w:rPr>
          <w:rFonts w:cs="B Lotus"/>
          <w:rtl/>
          <w:lang w:bidi="fa-IR"/>
        </w:rPr>
        <w:t xml:space="preserve"> می‌</w:t>
      </w:r>
      <w:r w:rsidRPr="00782831">
        <w:rPr>
          <w:rFonts w:cs="B Lotus"/>
          <w:rtl/>
          <w:lang w:bidi="fa-IR"/>
        </w:rPr>
        <w:t>پرسم که نسبت به آن از شما بهتر</w:t>
      </w:r>
      <w:r w:rsidR="00912D91">
        <w:rPr>
          <w:rFonts w:cs="B Lotus"/>
          <w:rtl/>
          <w:lang w:bidi="fa-IR"/>
        </w:rPr>
        <w:t xml:space="preserve"> می‌</w:t>
      </w:r>
      <w:r w:rsidRPr="00782831">
        <w:rPr>
          <w:rFonts w:cs="B Lotus"/>
          <w:rtl/>
          <w:lang w:bidi="fa-IR"/>
        </w:rPr>
        <w:t>دانم، پس آن را از من کتمان نکنید.</w:t>
      </w:r>
    </w:p>
    <w:p w:rsidR="00634C2F" w:rsidRPr="00782831" w:rsidRDefault="00634C2F" w:rsidP="00CF29B2">
      <w:pPr>
        <w:ind w:firstLine="284"/>
        <w:jc w:val="both"/>
        <w:rPr>
          <w:rFonts w:cs="B Lotus"/>
          <w:rtl/>
          <w:lang w:bidi="fa-IR"/>
        </w:rPr>
      </w:pPr>
      <w:r w:rsidRPr="00782831">
        <w:rPr>
          <w:rFonts w:cs="B Lotus"/>
          <w:rtl/>
          <w:lang w:bidi="fa-IR"/>
        </w:rPr>
        <w:t>رهبر یهودیان! تو را به خدایی قسم</w:t>
      </w:r>
      <w:r w:rsidR="00912D91">
        <w:rPr>
          <w:rFonts w:cs="B Lotus"/>
          <w:rtl/>
          <w:lang w:bidi="fa-IR"/>
        </w:rPr>
        <w:t xml:space="preserve"> می‌</w:t>
      </w:r>
      <w:r w:rsidRPr="00782831">
        <w:rPr>
          <w:rFonts w:cs="B Lotus"/>
          <w:rtl/>
          <w:lang w:bidi="fa-IR"/>
        </w:rPr>
        <w:t>دهم که تورات را بر موسی نازل کرد و ترنجبین و پرنده بلدرچین را به شما خورانید و در دریا راه خشکی را برای شما باز کرد و از سنگ کوه طور دوازده چشمه را برای شما بیرن آورد، که برای هر گروه از بنی اسرئیل یک چشمه بود! به من خبر دهید که بنی اسرائیل پس از موسی به چند فرقه تقسیم شدند؟ او گفت: فقط یک فرقه. علی سه بار به او گفت: دروغ گفتی. سوگند به خدایی که معبود برحقی جز او نیست، بنی اسرائیل به هف</w:t>
      </w:r>
      <w:r w:rsidR="0032435B">
        <w:rPr>
          <w:rFonts w:cs="B Lotus"/>
          <w:rtl/>
          <w:lang w:bidi="fa-IR"/>
        </w:rPr>
        <w:t>تاد و یک فرقه تقسیم شدند که همه</w:t>
      </w:r>
      <w:r w:rsidR="0032435B">
        <w:rPr>
          <w:rFonts w:cs="B Lotus" w:hint="cs"/>
          <w:rtl/>
          <w:lang w:bidi="fa-IR"/>
        </w:rPr>
        <w:t>‌</w:t>
      </w:r>
      <w:r w:rsidRPr="00782831">
        <w:rPr>
          <w:rFonts w:cs="B Lotus"/>
          <w:rtl/>
          <w:lang w:bidi="fa-IR"/>
        </w:rPr>
        <w:t>شان در جهنم</w:t>
      </w:r>
      <w:r w:rsidR="00E507EB">
        <w:rPr>
          <w:rFonts w:cs="B Lotus"/>
          <w:rtl/>
          <w:lang w:bidi="fa-IR"/>
        </w:rPr>
        <w:t>‌اند</w:t>
      </w:r>
      <w:r w:rsidRPr="00782831">
        <w:rPr>
          <w:rFonts w:cs="B Lotus"/>
          <w:rtl/>
          <w:lang w:bidi="fa-IR"/>
        </w:rPr>
        <w:t xml:space="preserve"> جز یک فرقه.</w:t>
      </w:r>
    </w:p>
    <w:p w:rsidR="00634C2F" w:rsidRPr="00782831" w:rsidRDefault="00634C2F" w:rsidP="00CF29B2">
      <w:pPr>
        <w:ind w:firstLine="284"/>
        <w:jc w:val="both"/>
        <w:rPr>
          <w:rFonts w:cs="B Lotus"/>
          <w:rtl/>
          <w:lang w:bidi="fa-IR"/>
        </w:rPr>
      </w:pPr>
      <w:r w:rsidRPr="00782831">
        <w:rPr>
          <w:rFonts w:cs="B Lotus"/>
          <w:rtl/>
          <w:lang w:bidi="fa-IR"/>
        </w:rPr>
        <w:t>سپس پیشوای عیسویان را فرا خواند و گفت: تو را به خدایی قسم</w:t>
      </w:r>
      <w:r w:rsidR="00912D91">
        <w:rPr>
          <w:rFonts w:cs="B Lotus"/>
          <w:rtl/>
          <w:lang w:bidi="fa-IR"/>
        </w:rPr>
        <w:t xml:space="preserve"> می‌</w:t>
      </w:r>
      <w:r w:rsidRPr="00782831">
        <w:rPr>
          <w:rFonts w:cs="B Lotus"/>
          <w:rtl/>
          <w:lang w:bidi="fa-IR"/>
        </w:rPr>
        <w:t>دهم که انجیل را بر عیسی نازل کرد و قدم</w:t>
      </w:r>
      <w:r w:rsidR="00E507EB">
        <w:rPr>
          <w:rFonts w:cs="B Lotus"/>
          <w:rtl/>
          <w:lang w:bidi="fa-IR"/>
        </w:rPr>
        <w:t xml:space="preserve">‌اش </w:t>
      </w:r>
      <w:r w:rsidRPr="00782831">
        <w:rPr>
          <w:rFonts w:cs="B Lotus"/>
          <w:rtl/>
          <w:lang w:bidi="fa-IR"/>
        </w:rPr>
        <w:t>را پربرکت کرد و پند و عبرت را به شما نشان داد، پس کور مادرزاد و بیمار پیس را شفا داد و مردگان را زنده کرد و از گِل، پرندگانی را برای شما ساخت</w:t>
      </w:r>
      <w:r w:rsidR="00DB3612">
        <w:rPr>
          <w:rFonts w:cs="B Lotus"/>
          <w:rtl/>
          <w:lang w:bidi="fa-IR"/>
        </w:rPr>
        <w:t xml:space="preserve"> </w:t>
      </w:r>
      <w:r w:rsidRPr="00782831">
        <w:rPr>
          <w:rFonts w:cs="B Lotus"/>
          <w:rtl/>
          <w:lang w:bidi="fa-IR"/>
        </w:rPr>
        <w:t>و آنچه را که</w:t>
      </w:r>
      <w:r w:rsidR="00912D91">
        <w:rPr>
          <w:rFonts w:cs="B Lotus"/>
          <w:rtl/>
          <w:lang w:bidi="fa-IR"/>
        </w:rPr>
        <w:t xml:space="preserve"> می‌</w:t>
      </w:r>
      <w:r w:rsidRPr="00782831">
        <w:rPr>
          <w:rFonts w:cs="B Lotus"/>
          <w:rtl/>
          <w:lang w:bidi="fa-IR"/>
        </w:rPr>
        <w:t>خوردید و در خانه</w:t>
      </w:r>
      <w:r w:rsidR="00E507EB">
        <w:rPr>
          <w:rFonts w:cs="B Lotus"/>
          <w:rtl/>
          <w:lang w:bidi="fa-IR"/>
        </w:rPr>
        <w:t>‌ها</w:t>
      </w:r>
      <w:r w:rsidRPr="00782831">
        <w:rPr>
          <w:rFonts w:cs="B Lotus"/>
          <w:rtl/>
          <w:lang w:bidi="fa-IR"/>
        </w:rPr>
        <w:t>یتان ذخیره</w:t>
      </w:r>
      <w:r w:rsidR="00912D91">
        <w:rPr>
          <w:rFonts w:cs="B Lotus"/>
          <w:rtl/>
          <w:lang w:bidi="fa-IR"/>
        </w:rPr>
        <w:t xml:space="preserve"> می‌</w:t>
      </w:r>
      <w:r w:rsidRPr="00782831">
        <w:rPr>
          <w:rFonts w:cs="B Lotus"/>
          <w:rtl/>
          <w:lang w:bidi="fa-IR"/>
        </w:rPr>
        <w:t>کردید، به شما خبر داد. پیشوای عیسویان گفت: بس است، هر سؤالی کنی، راست</w:t>
      </w:r>
      <w:r w:rsidR="00912D91">
        <w:rPr>
          <w:rFonts w:cs="B Lotus"/>
          <w:rtl/>
          <w:lang w:bidi="fa-IR"/>
        </w:rPr>
        <w:t xml:space="preserve"> می‌</w:t>
      </w:r>
      <w:r w:rsidRPr="00782831">
        <w:rPr>
          <w:rFonts w:cs="B Lotus"/>
          <w:rtl/>
          <w:lang w:bidi="fa-IR"/>
        </w:rPr>
        <w:t>گویم ای امیرمؤمنان!</w:t>
      </w:r>
      <w:r w:rsidR="00DB3612">
        <w:rPr>
          <w:rFonts w:cs="B Lotus"/>
          <w:rtl/>
          <w:lang w:bidi="fa-IR"/>
        </w:rPr>
        <w:t xml:space="preserve"> </w:t>
      </w:r>
      <w:r w:rsidRPr="00782831">
        <w:rPr>
          <w:rFonts w:cs="B Lotus"/>
          <w:rtl/>
          <w:lang w:bidi="fa-IR"/>
        </w:rPr>
        <w:t>علی به او گفت: نصارا پس از عیسی ابن مریم به چند فرقه تقسیم شدند؟ گفت: به خدا قسم تنها یک فرقه. علی سه بار گفت: دروغ گفتی، سوگند به خدایی که معبود برحقی جز او نیست، نصاری به هفتاد دو فرقه تقسیم شدند، که همگی در دوزخ</w:t>
      </w:r>
      <w:r w:rsidR="00E507EB">
        <w:rPr>
          <w:rFonts w:cs="B Lotus"/>
          <w:rtl/>
          <w:lang w:bidi="fa-IR"/>
        </w:rPr>
        <w:t>‌اند</w:t>
      </w:r>
      <w:r w:rsidRPr="00782831">
        <w:rPr>
          <w:rFonts w:cs="B Lotus"/>
          <w:rtl/>
          <w:lang w:bidi="fa-IR"/>
        </w:rPr>
        <w:t xml:space="preserve"> جز یک فرقه.</w:t>
      </w:r>
    </w:p>
    <w:p w:rsidR="00634C2F" w:rsidRPr="00782831" w:rsidRDefault="00634C2F" w:rsidP="00861FA7">
      <w:pPr>
        <w:ind w:firstLine="284"/>
        <w:jc w:val="both"/>
        <w:rPr>
          <w:rFonts w:cs="B Lotus"/>
          <w:rtl/>
          <w:lang w:bidi="fa-IR"/>
        </w:rPr>
      </w:pPr>
      <w:r w:rsidRPr="00782831">
        <w:rPr>
          <w:rFonts w:hAnsi="Arial" w:cs="B Lotus"/>
          <w:rtl/>
          <w:lang w:bidi="fa-IR"/>
        </w:rPr>
        <w:t>اما تو ای یهودی! خدا درباره تان</w:t>
      </w:r>
      <w:r w:rsidR="00912D91">
        <w:rPr>
          <w:rFonts w:hAnsi="Arial" w:cs="B Lotus"/>
          <w:rtl/>
          <w:lang w:bidi="fa-IR"/>
        </w:rPr>
        <w:t xml:space="preserve"> می‌</w:t>
      </w:r>
      <w:r w:rsidRPr="00782831">
        <w:rPr>
          <w:rFonts w:hAnsi="Arial" w:cs="B Lotus"/>
          <w:rtl/>
          <w:lang w:bidi="fa-IR"/>
        </w:rPr>
        <w:t xml:space="preserve">فرماید: </w:t>
      </w:r>
      <w:r w:rsidR="00D41F4F">
        <w:rPr>
          <w:rFonts w:cs="Traditional Arabic"/>
          <w:rtl/>
          <w:lang w:bidi="fa-IR"/>
        </w:rPr>
        <w:t>﴿</w:t>
      </w:r>
      <w:r w:rsidR="00861FA7" w:rsidRPr="00512354">
        <w:rPr>
          <w:rFonts w:ascii="KFGQPC Uthmanic Script HAFS" w:cs="KFGQPC Uthmanic Script HAFS" w:hint="eastAsia"/>
          <w:rtl/>
        </w:rPr>
        <w:t>وَمِن</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قَو</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مِ</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مُوسَى</w:t>
      </w:r>
      <w:r w:rsidR="00861FA7" w:rsidRPr="00512354">
        <w:rPr>
          <w:rFonts w:ascii="KFGQPC Uthmanic Script HAFS" w:cs="KFGQPC Uthmanic Script HAFS" w:hint="cs"/>
          <w:rtl/>
        </w:rPr>
        <w:t>ٰٓ</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أُمَّة</w:t>
      </w:r>
      <w:r w:rsidR="00861FA7" w:rsidRPr="00512354">
        <w:rPr>
          <w:rFonts w:ascii="KFGQPC Uthmanic Script HAFS" w:cs="KFGQPC Uthmanic Script HAFS" w:hint="cs"/>
          <w:rtl/>
        </w:rPr>
        <w:t>ٞ</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يَه</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دُونَ</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بِ</w:t>
      </w:r>
      <w:r w:rsidR="00861FA7" w:rsidRPr="00512354">
        <w:rPr>
          <w:rFonts w:ascii="KFGQPC Uthmanic Script HAFS" w:cs="KFGQPC Uthmanic Script HAFS" w:hint="cs"/>
          <w:rtl/>
        </w:rPr>
        <w:t>ٱ</w:t>
      </w:r>
      <w:r w:rsidR="00861FA7" w:rsidRPr="00512354">
        <w:rPr>
          <w:rFonts w:ascii="KFGQPC Uthmanic Script HAFS" w:cs="KFGQPC Uthmanic Script HAFS" w:hint="eastAsia"/>
          <w:rtl/>
        </w:rPr>
        <w:t>ل</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حَقِّ</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وَبِهِ</w:t>
      </w:r>
      <w:r w:rsidR="00861FA7" w:rsidRPr="00512354">
        <w:rPr>
          <w:rFonts w:ascii="KFGQPC Uthmanic Script HAFS" w:cs="KFGQPC Uthmanic Script HAFS" w:hint="cs"/>
          <w:rtl/>
        </w:rPr>
        <w:t>ۦ</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يَع</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دِلُونَ</w:t>
      </w:r>
      <w:r w:rsidR="00861FA7" w:rsidRPr="00512354">
        <w:rPr>
          <w:rFonts w:ascii="KFGQPC Uthmanic Script HAFS" w:cs="KFGQPC Uthmanic Script HAFS"/>
          <w:rtl/>
        </w:rPr>
        <w:t xml:space="preserve"> </w:t>
      </w:r>
      <w:r w:rsidR="00861FA7" w:rsidRPr="00512354">
        <w:rPr>
          <w:rFonts w:ascii="KFGQPC Uthmanic Script HAFS" w:cs="KFGQPC Uthmanic Script HAFS" w:hint="cs"/>
          <w:rtl/>
        </w:rPr>
        <w:t>١٥٩</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32435B">
        <w:rPr>
          <w:rFonts w:cs="B Lotus" w:hint="cs"/>
          <w:color w:val="000000"/>
          <w:sz w:val="26"/>
          <w:szCs w:val="26"/>
          <w:rtl/>
          <w:lang w:bidi="fa-IR"/>
        </w:rPr>
        <w:t>الأعراف: 159</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0032435B" w:rsidRPr="0032435B">
        <w:rPr>
          <w:rFonts w:cs="Traditional Arabic" w:hint="cs"/>
          <w:sz w:val="26"/>
          <w:szCs w:val="26"/>
          <w:rtl/>
          <w:lang w:bidi="fa-IR"/>
        </w:rPr>
        <w:t>«</w:t>
      </w:r>
      <w:r w:rsidRPr="0032435B">
        <w:rPr>
          <w:rFonts w:cs="B Lotus"/>
          <w:sz w:val="26"/>
          <w:szCs w:val="26"/>
          <w:rtl/>
          <w:lang w:bidi="fa-IR"/>
        </w:rPr>
        <w:t>در</w:t>
      </w:r>
      <w:r w:rsidR="0032435B" w:rsidRPr="0032435B">
        <w:rPr>
          <w:rFonts w:cs="B Lotus"/>
          <w:sz w:val="26"/>
          <w:szCs w:val="26"/>
          <w:rtl/>
          <w:lang w:bidi="fa-IR"/>
        </w:rPr>
        <w:t>می</w:t>
      </w:r>
      <w:r w:rsidRPr="0032435B">
        <w:rPr>
          <w:rFonts w:cs="B Lotus"/>
          <w:sz w:val="26"/>
          <w:szCs w:val="26"/>
          <w:rtl/>
          <w:lang w:bidi="fa-IR"/>
        </w:rPr>
        <w:t>ان قوم موسي (يعني بني‌اسرائيل) گروه زيادي (بر دين صحيح ماندگار) بودند كه (مردم را) به سوي حق رهنمود</w:t>
      </w:r>
      <w:r w:rsidR="00912D91" w:rsidRPr="0032435B">
        <w:rPr>
          <w:rFonts w:cs="B Lotus"/>
          <w:sz w:val="26"/>
          <w:szCs w:val="26"/>
          <w:rtl/>
          <w:lang w:bidi="fa-IR"/>
        </w:rPr>
        <w:t xml:space="preserve"> می‌</w:t>
      </w:r>
      <w:r w:rsidRPr="0032435B">
        <w:rPr>
          <w:rFonts w:cs="B Lotus"/>
          <w:sz w:val="26"/>
          <w:szCs w:val="26"/>
          <w:rtl/>
          <w:lang w:bidi="fa-IR"/>
        </w:rPr>
        <w:t>‌كردند و (به سبب تمسّك) به حق (به هنگام داوري) دادگري</w:t>
      </w:r>
      <w:r w:rsidR="00912D91" w:rsidRPr="0032435B">
        <w:rPr>
          <w:rFonts w:cs="B Lotus"/>
          <w:sz w:val="26"/>
          <w:szCs w:val="26"/>
          <w:rtl/>
          <w:lang w:bidi="fa-IR"/>
        </w:rPr>
        <w:t xml:space="preserve"> می‌</w:t>
      </w:r>
      <w:r w:rsidRPr="0032435B">
        <w:rPr>
          <w:rFonts w:cs="B Lotus"/>
          <w:sz w:val="26"/>
          <w:szCs w:val="26"/>
          <w:rtl/>
          <w:lang w:bidi="fa-IR"/>
        </w:rPr>
        <w:t>‌نمودند‏</w:t>
      </w:r>
      <w:r w:rsidR="0032435B" w:rsidRPr="0032435B">
        <w:rPr>
          <w:rFonts w:cs="Traditional Arabic" w:hint="cs"/>
          <w:sz w:val="26"/>
          <w:szCs w:val="26"/>
          <w:rtl/>
          <w:lang w:bidi="fa-IR"/>
        </w:rPr>
        <w:t>»</w:t>
      </w:r>
      <w:r w:rsidRPr="0032435B">
        <w:rPr>
          <w:rFonts w:cs="B Lotus"/>
          <w:sz w:val="26"/>
          <w:szCs w:val="26"/>
          <w:rtl/>
          <w:lang w:bidi="fa-IR"/>
        </w:rPr>
        <w:t xml:space="preserve">. </w:t>
      </w:r>
      <w:r w:rsidRPr="00782831">
        <w:rPr>
          <w:rFonts w:cs="B Lotus"/>
          <w:rtl/>
          <w:lang w:bidi="fa-IR"/>
        </w:rPr>
        <w:t>این همان فرقه</w:t>
      </w:r>
      <w:r w:rsidR="00912D91">
        <w:rPr>
          <w:rFonts w:cs="B Lotus"/>
          <w:rtl/>
          <w:lang w:bidi="fa-IR"/>
        </w:rPr>
        <w:t xml:space="preserve">‌ای </w:t>
      </w:r>
      <w:r w:rsidRPr="00782831">
        <w:rPr>
          <w:rFonts w:cs="B Lotus"/>
          <w:rtl/>
          <w:lang w:bidi="fa-IR"/>
        </w:rPr>
        <w:t>است که نجات پیدا کرد. و اما تو ای نصرانی! خدا درباره تان</w:t>
      </w:r>
      <w:r w:rsidR="00912D91">
        <w:rPr>
          <w:rFonts w:cs="B Lotus"/>
          <w:rtl/>
          <w:lang w:bidi="fa-IR"/>
        </w:rPr>
        <w:t xml:space="preserve"> می‌</w:t>
      </w:r>
      <w:r w:rsidRPr="00782831">
        <w:rPr>
          <w:rFonts w:cs="B Lotus"/>
          <w:rtl/>
          <w:lang w:bidi="fa-IR"/>
        </w:rPr>
        <w:t xml:space="preserve">فرماید: </w:t>
      </w:r>
      <w:r w:rsidR="00D41F4F">
        <w:rPr>
          <w:rFonts w:cs="Traditional Arabic"/>
          <w:rtl/>
          <w:lang w:bidi="fa-IR"/>
        </w:rPr>
        <w:t>﴿</w:t>
      </w:r>
      <w:r w:rsidR="00861FA7" w:rsidRPr="00512354">
        <w:rPr>
          <w:rFonts w:ascii="KFGQPC Uthmanic Script HAFS" w:cs="KFGQPC Uthmanic Script HAFS" w:hint="eastAsia"/>
          <w:rtl/>
        </w:rPr>
        <w:t>مِّن</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هُم</w:t>
      </w:r>
      <w:r w:rsidR="00861FA7" w:rsidRPr="00512354">
        <w:rPr>
          <w:rFonts w:ascii="KFGQPC Uthmanic Script HAFS" w:cs="KFGQPC Uthmanic Script HAFS" w:hint="cs"/>
          <w:rtl/>
        </w:rPr>
        <w:t>ۡ</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أُمَّة</w:t>
      </w:r>
      <w:r w:rsidR="00861FA7" w:rsidRPr="00512354">
        <w:rPr>
          <w:rFonts w:ascii="KFGQPC Uthmanic Script HAFS" w:cs="KFGQPC Uthmanic Script HAFS" w:hint="cs"/>
          <w:rtl/>
        </w:rPr>
        <w:t>ٞ</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مُّق</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تَصِدَة</w:t>
      </w:r>
      <w:r w:rsidR="00861FA7" w:rsidRPr="00512354">
        <w:rPr>
          <w:rFonts w:ascii="KFGQPC Uthmanic Script HAFS" w:cs="KFGQPC Uthmanic Script HAFS" w:hint="cs"/>
          <w:rtl/>
        </w:rPr>
        <w:t>ٞ</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32435B">
        <w:rPr>
          <w:rFonts w:cs="B Lotus" w:hint="cs"/>
          <w:color w:val="000000"/>
          <w:sz w:val="26"/>
          <w:szCs w:val="26"/>
          <w:rtl/>
          <w:lang w:bidi="fa-IR"/>
        </w:rPr>
        <w:t>المائد</w:t>
      </w:r>
      <w:r w:rsidR="0032435B" w:rsidRPr="0032435B">
        <w:rPr>
          <w:rFonts w:ascii="mylotus" w:hAnsi="mylotus" w:cs="mylotus"/>
          <w:color w:val="000000"/>
          <w:sz w:val="26"/>
          <w:szCs w:val="26"/>
          <w:rtl/>
          <w:lang w:bidi="fa-IR"/>
        </w:rPr>
        <w:t>ة</w:t>
      </w:r>
      <w:r w:rsidR="0032435B">
        <w:rPr>
          <w:rFonts w:cs="B Lotus" w:hint="cs"/>
          <w:color w:val="000000"/>
          <w:sz w:val="26"/>
          <w:szCs w:val="26"/>
          <w:rtl/>
          <w:lang w:bidi="fa-IR"/>
        </w:rPr>
        <w:t>: 66</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0032435B" w:rsidRPr="0032435B">
        <w:rPr>
          <w:rFonts w:cs="Traditional Arabic" w:hint="cs"/>
          <w:sz w:val="26"/>
          <w:szCs w:val="26"/>
          <w:rtl/>
          <w:lang w:bidi="fa-IR"/>
        </w:rPr>
        <w:t>«</w:t>
      </w:r>
      <w:r w:rsidRPr="0032435B">
        <w:rPr>
          <w:rFonts w:cs="B Lotus"/>
          <w:sz w:val="26"/>
          <w:szCs w:val="26"/>
          <w:rtl/>
          <w:lang w:bidi="fa-IR"/>
        </w:rPr>
        <w:t>جمعي از آنان عادل و</w:t>
      </w:r>
      <w:r w:rsidR="0032435B">
        <w:rPr>
          <w:rFonts w:cs="B Lotus"/>
          <w:sz w:val="26"/>
          <w:szCs w:val="26"/>
          <w:rtl/>
          <w:lang w:bidi="fa-IR"/>
        </w:rPr>
        <w:t xml:space="preserve"> می</w:t>
      </w:r>
      <w:r w:rsidRPr="0032435B">
        <w:rPr>
          <w:rFonts w:cs="B Lotus"/>
          <w:sz w:val="26"/>
          <w:szCs w:val="26"/>
          <w:rtl/>
          <w:lang w:bidi="fa-IR"/>
        </w:rPr>
        <w:t>انه‌روند</w:t>
      </w:r>
      <w:r w:rsidR="0032435B" w:rsidRPr="0032435B">
        <w:rPr>
          <w:rFonts w:cs="Traditional Arabic" w:hint="cs"/>
          <w:sz w:val="26"/>
          <w:szCs w:val="26"/>
          <w:rtl/>
          <w:lang w:bidi="fa-IR"/>
        </w:rPr>
        <w:t>»</w:t>
      </w:r>
      <w:r w:rsidRPr="0032435B">
        <w:rPr>
          <w:rFonts w:cs="B Lotus"/>
          <w:sz w:val="26"/>
          <w:szCs w:val="26"/>
          <w:rtl/>
          <w:lang w:bidi="fa-IR"/>
        </w:rPr>
        <w:t xml:space="preserve">. </w:t>
      </w:r>
      <w:r w:rsidRPr="0032435B">
        <w:rPr>
          <w:rFonts w:cs="B Lotus"/>
          <w:rtl/>
          <w:lang w:bidi="fa-IR"/>
        </w:rPr>
        <w:t xml:space="preserve">این </w:t>
      </w:r>
      <w:r w:rsidRPr="00782831">
        <w:rPr>
          <w:rFonts w:cs="B Lotus"/>
          <w:rtl/>
          <w:lang w:bidi="fa-IR"/>
        </w:rPr>
        <w:t>همان فرقه</w:t>
      </w:r>
      <w:r w:rsidR="00912D91">
        <w:rPr>
          <w:rFonts w:cs="B Lotus"/>
          <w:rtl/>
          <w:lang w:bidi="fa-IR"/>
        </w:rPr>
        <w:t xml:space="preserve">‌ای </w:t>
      </w:r>
      <w:r w:rsidRPr="00782831">
        <w:rPr>
          <w:rFonts w:cs="B Lotus"/>
          <w:rtl/>
          <w:lang w:bidi="fa-IR"/>
        </w:rPr>
        <w:t>است که نجات پیدا کرد. اما ما، خدا درباره مان</w:t>
      </w:r>
      <w:r w:rsidR="00912D91">
        <w:rPr>
          <w:rFonts w:cs="B Lotus"/>
          <w:rtl/>
          <w:lang w:bidi="fa-IR"/>
        </w:rPr>
        <w:t xml:space="preserve"> می‌</w:t>
      </w:r>
      <w:r w:rsidRPr="00782831">
        <w:rPr>
          <w:rFonts w:cs="B Lotus"/>
          <w:rtl/>
          <w:lang w:bidi="fa-IR"/>
        </w:rPr>
        <w:t xml:space="preserve">فرماید: </w:t>
      </w:r>
      <w:r w:rsidR="00D41F4F">
        <w:rPr>
          <w:rFonts w:cs="Traditional Arabic"/>
          <w:rtl/>
          <w:lang w:bidi="fa-IR"/>
        </w:rPr>
        <w:t>﴿</w:t>
      </w:r>
      <w:r w:rsidR="00861FA7" w:rsidRPr="00512354">
        <w:rPr>
          <w:rFonts w:ascii="KFGQPC Uthmanic Script HAFS" w:cs="KFGQPC Uthmanic Script HAFS" w:hint="eastAsia"/>
          <w:rtl/>
        </w:rPr>
        <w:t>وَمِمَّن</w:t>
      </w:r>
      <w:r w:rsidR="00861FA7" w:rsidRPr="00512354">
        <w:rPr>
          <w:rFonts w:ascii="KFGQPC Uthmanic Script HAFS" w:cs="KFGQPC Uthmanic Script HAFS" w:hint="cs"/>
          <w:rtl/>
        </w:rPr>
        <w:t>ۡ</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خَلَق</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نَا</w:t>
      </w:r>
      <w:r w:rsidR="00861FA7" w:rsidRPr="00512354">
        <w:rPr>
          <w:rFonts w:ascii="KFGQPC Uthmanic Script HAFS" w:cs="KFGQPC Uthmanic Script HAFS" w:hint="cs"/>
          <w:rtl/>
        </w:rPr>
        <w:t>ٓ</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أُمَّة</w:t>
      </w:r>
      <w:r w:rsidR="00861FA7" w:rsidRPr="00512354">
        <w:rPr>
          <w:rFonts w:ascii="KFGQPC Uthmanic Script HAFS" w:cs="KFGQPC Uthmanic Script HAFS" w:hint="cs"/>
          <w:rtl/>
        </w:rPr>
        <w:t>ٞ</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يَه</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دُونَ</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بِ</w:t>
      </w:r>
      <w:r w:rsidR="00861FA7" w:rsidRPr="00512354">
        <w:rPr>
          <w:rFonts w:ascii="KFGQPC Uthmanic Script HAFS" w:cs="KFGQPC Uthmanic Script HAFS" w:hint="cs"/>
          <w:rtl/>
        </w:rPr>
        <w:t>ٱ</w:t>
      </w:r>
      <w:r w:rsidR="00861FA7" w:rsidRPr="00512354">
        <w:rPr>
          <w:rFonts w:ascii="KFGQPC Uthmanic Script HAFS" w:cs="KFGQPC Uthmanic Script HAFS" w:hint="eastAsia"/>
          <w:rtl/>
        </w:rPr>
        <w:t>ل</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حَقِّ</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وَبِهِ</w:t>
      </w:r>
      <w:r w:rsidR="00861FA7" w:rsidRPr="00512354">
        <w:rPr>
          <w:rFonts w:ascii="KFGQPC Uthmanic Script HAFS" w:cs="KFGQPC Uthmanic Script HAFS" w:hint="cs"/>
          <w:rtl/>
        </w:rPr>
        <w:t>ۦ</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يَع</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دِلُونَ</w:t>
      </w:r>
      <w:r w:rsidR="00861FA7" w:rsidRPr="00512354">
        <w:rPr>
          <w:rFonts w:ascii="KFGQPC Uthmanic Script HAFS" w:cs="KFGQPC Uthmanic Script HAFS"/>
          <w:rtl/>
        </w:rPr>
        <w:t xml:space="preserve"> </w:t>
      </w:r>
      <w:r w:rsidR="00861FA7" w:rsidRPr="00512354">
        <w:rPr>
          <w:rFonts w:ascii="KFGQPC Uthmanic Script HAFS" w:cs="KFGQPC Uthmanic Script HAFS" w:hint="cs"/>
          <w:rtl/>
        </w:rPr>
        <w:t>١٨١</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32435B">
        <w:rPr>
          <w:rFonts w:cs="B Lotus" w:hint="cs"/>
          <w:color w:val="000000"/>
          <w:sz w:val="26"/>
          <w:szCs w:val="26"/>
          <w:rtl/>
          <w:lang w:bidi="fa-IR"/>
        </w:rPr>
        <w:t>الأعراف: 181</w:t>
      </w:r>
      <w:r w:rsidR="00D41F4F">
        <w:rPr>
          <w:rFonts w:cs="B Lotus"/>
          <w:color w:val="000000"/>
          <w:sz w:val="26"/>
          <w:szCs w:val="26"/>
          <w:rtl/>
          <w:lang w:bidi="fa-IR"/>
        </w:rPr>
        <w:t>]</w:t>
      </w:r>
      <w:r w:rsidR="00D41F4F">
        <w:rPr>
          <w:rFonts w:cs="B Lotus"/>
          <w:color w:val="000000"/>
          <w:rtl/>
          <w:lang w:bidi="fa-IR"/>
        </w:rPr>
        <w:t xml:space="preserve">. </w:t>
      </w:r>
      <w:r w:rsidR="0032435B" w:rsidRPr="0032435B">
        <w:rPr>
          <w:rFonts w:cs="Traditional Arabic" w:hint="cs"/>
          <w:sz w:val="26"/>
          <w:szCs w:val="26"/>
          <w:rtl/>
          <w:lang w:bidi="fa-IR"/>
        </w:rPr>
        <w:t>«</w:t>
      </w:r>
      <w:r w:rsidRPr="0032435B">
        <w:rPr>
          <w:rFonts w:cs="B Lotus"/>
          <w:sz w:val="26"/>
          <w:szCs w:val="26"/>
          <w:rtl/>
          <w:lang w:bidi="fa-IR"/>
        </w:rPr>
        <w:t>در</w:t>
      </w:r>
      <w:r w:rsidR="00D41F4F" w:rsidRPr="0032435B">
        <w:rPr>
          <w:rFonts w:cs="B Lotus"/>
          <w:sz w:val="26"/>
          <w:szCs w:val="26"/>
          <w:rtl/>
          <w:lang w:bidi="fa-IR"/>
        </w:rPr>
        <w:t>می</w:t>
      </w:r>
      <w:r w:rsidRPr="0032435B">
        <w:rPr>
          <w:rFonts w:cs="B Lotus"/>
          <w:sz w:val="26"/>
          <w:szCs w:val="26"/>
          <w:rtl/>
          <w:lang w:bidi="fa-IR"/>
        </w:rPr>
        <w:t>ان آفريدگانمان</w:t>
      </w:r>
      <w:r w:rsidR="00F339BD">
        <w:rPr>
          <w:rFonts w:cs="B Lotus"/>
          <w:sz w:val="26"/>
          <w:szCs w:val="26"/>
          <w:rtl/>
          <w:lang w:bidi="fa-IR"/>
        </w:rPr>
        <w:t xml:space="preserve">، </w:t>
      </w:r>
      <w:r w:rsidRPr="0032435B">
        <w:rPr>
          <w:rFonts w:cs="B Lotus"/>
          <w:sz w:val="26"/>
          <w:szCs w:val="26"/>
          <w:rtl/>
          <w:lang w:bidi="fa-IR"/>
        </w:rPr>
        <w:t>گروهي هستند كه به (س</w:t>
      </w:r>
      <w:r w:rsidR="00861FA7">
        <w:rPr>
          <w:rFonts w:cs="B Lotus"/>
          <w:sz w:val="26"/>
          <w:szCs w:val="26"/>
          <w:rtl/>
          <w:lang w:bidi="fa-IR"/>
        </w:rPr>
        <w:t>بب دوست داشتِ) حق (ديگران را به</w:t>
      </w:r>
      <w:r w:rsidR="00861FA7">
        <w:rPr>
          <w:rFonts w:cs="B Lotus" w:hint="cs"/>
          <w:sz w:val="26"/>
          <w:szCs w:val="26"/>
          <w:rtl/>
          <w:lang w:bidi="fa-IR"/>
        </w:rPr>
        <w:t>‌</w:t>
      </w:r>
      <w:r w:rsidRPr="0032435B">
        <w:rPr>
          <w:rFonts w:cs="B Lotus"/>
          <w:sz w:val="26"/>
          <w:szCs w:val="26"/>
          <w:rtl/>
          <w:lang w:bidi="fa-IR"/>
        </w:rPr>
        <w:t>سوي حق) دعوت</w:t>
      </w:r>
      <w:r w:rsidR="00912D91" w:rsidRPr="0032435B">
        <w:rPr>
          <w:rFonts w:cs="B Lotus"/>
          <w:sz w:val="26"/>
          <w:szCs w:val="26"/>
          <w:rtl/>
          <w:lang w:bidi="fa-IR"/>
        </w:rPr>
        <w:t xml:space="preserve"> می‌</w:t>
      </w:r>
      <w:r w:rsidR="0032435B" w:rsidRPr="0032435B">
        <w:rPr>
          <w:rFonts w:cs="B Lotus"/>
          <w:sz w:val="26"/>
          <w:szCs w:val="26"/>
          <w:rtl/>
          <w:lang w:bidi="fa-IR"/>
        </w:rPr>
        <w:t>‌كنند</w:t>
      </w:r>
      <w:r w:rsidR="00F339BD">
        <w:rPr>
          <w:rFonts w:cs="B Lotus"/>
          <w:sz w:val="26"/>
          <w:szCs w:val="26"/>
          <w:rtl/>
          <w:lang w:bidi="fa-IR"/>
        </w:rPr>
        <w:t xml:space="preserve">، </w:t>
      </w:r>
      <w:r w:rsidRPr="0032435B">
        <w:rPr>
          <w:rFonts w:cs="B Lotus"/>
          <w:sz w:val="26"/>
          <w:szCs w:val="26"/>
          <w:rtl/>
          <w:lang w:bidi="fa-IR"/>
        </w:rPr>
        <w:t>و (در حكم</w:t>
      </w:r>
      <w:r w:rsidR="0032435B" w:rsidRPr="0032435B">
        <w:rPr>
          <w:rFonts w:cs="B Lotus" w:hint="cs"/>
          <w:sz w:val="26"/>
          <w:szCs w:val="26"/>
          <w:rtl/>
          <w:lang w:bidi="fa-IR"/>
        </w:rPr>
        <w:t>‌</w:t>
      </w:r>
      <w:r w:rsidRPr="0032435B">
        <w:rPr>
          <w:rFonts w:cs="B Lotus"/>
          <w:sz w:val="26"/>
          <w:szCs w:val="26"/>
          <w:rtl/>
          <w:lang w:bidi="fa-IR"/>
        </w:rPr>
        <w:t>ها و داوري</w:t>
      </w:r>
      <w:r w:rsidR="0032435B" w:rsidRPr="0032435B">
        <w:rPr>
          <w:rFonts w:cs="B Lotus" w:hint="cs"/>
          <w:sz w:val="26"/>
          <w:szCs w:val="26"/>
          <w:rtl/>
          <w:lang w:bidi="fa-IR"/>
        </w:rPr>
        <w:t>‌</w:t>
      </w:r>
      <w:r w:rsidRPr="0032435B">
        <w:rPr>
          <w:rFonts w:cs="B Lotus"/>
          <w:sz w:val="26"/>
          <w:szCs w:val="26"/>
          <w:rtl/>
          <w:lang w:bidi="fa-IR"/>
        </w:rPr>
        <w:t>هايشان هم به سبب عشق به حق) به حق دادگري</w:t>
      </w:r>
      <w:r w:rsidR="00912D91" w:rsidRPr="0032435B">
        <w:rPr>
          <w:rFonts w:cs="B Lotus"/>
          <w:sz w:val="26"/>
          <w:szCs w:val="26"/>
          <w:rtl/>
          <w:lang w:bidi="fa-IR"/>
        </w:rPr>
        <w:t xml:space="preserve"> می‌</w:t>
      </w:r>
      <w:r w:rsidRPr="0032435B">
        <w:rPr>
          <w:rFonts w:cs="B Lotus"/>
          <w:sz w:val="26"/>
          <w:szCs w:val="26"/>
          <w:rtl/>
          <w:lang w:bidi="fa-IR"/>
        </w:rPr>
        <w:t>‌كنند</w:t>
      </w:r>
      <w:r w:rsidR="0032435B" w:rsidRPr="0032435B">
        <w:rPr>
          <w:rFonts w:cs="Traditional Arabic" w:hint="cs"/>
          <w:sz w:val="26"/>
          <w:szCs w:val="26"/>
          <w:rtl/>
          <w:lang w:bidi="fa-IR"/>
        </w:rPr>
        <w:t>»</w:t>
      </w:r>
      <w:r w:rsidRPr="0032435B">
        <w:rPr>
          <w:rFonts w:cs="B Lotus"/>
          <w:sz w:val="26"/>
          <w:szCs w:val="26"/>
          <w:rtl/>
          <w:lang w:bidi="fa-IR"/>
        </w:rPr>
        <w:t xml:space="preserve">. </w:t>
      </w:r>
      <w:r w:rsidRPr="00782831">
        <w:rPr>
          <w:rFonts w:cs="B Lotus"/>
          <w:rtl/>
          <w:lang w:bidi="fa-IR"/>
        </w:rPr>
        <w:t>این همان فرقه</w:t>
      </w:r>
      <w:r w:rsidR="00912D91">
        <w:rPr>
          <w:rFonts w:cs="B Lotus"/>
          <w:rtl/>
          <w:lang w:bidi="fa-IR"/>
        </w:rPr>
        <w:t xml:space="preserve">‌ای </w:t>
      </w:r>
      <w:r w:rsidRPr="00782831">
        <w:rPr>
          <w:rFonts w:cs="B Lotus"/>
          <w:rtl/>
          <w:lang w:bidi="fa-IR"/>
        </w:rPr>
        <w:t>است که از این امت نجات پیدا کرد</w:t>
      </w:r>
      <w:r w:rsidRPr="00782831">
        <w:rPr>
          <w:rStyle w:val="FootnoteReference"/>
          <w:rFonts w:eastAsia="SimSun" w:cs="B Lotus"/>
          <w:color w:val="000000"/>
          <w:rtl/>
          <w:lang w:bidi="fa-IR"/>
        </w:rPr>
        <w:footnoteReference w:id="240"/>
      </w:r>
      <w:r w:rsidR="0032435B">
        <w:rPr>
          <w:rFonts w:cs="B Lotus" w:hint="cs"/>
          <w:rtl/>
          <w:lang w:bidi="fa-IR"/>
        </w:rPr>
        <w:t>.</w:t>
      </w:r>
    </w:p>
    <w:p w:rsidR="00634C2F" w:rsidRPr="00782831" w:rsidRDefault="00634C2F" w:rsidP="00CF29B2">
      <w:pPr>
        <w:ind w:firstLine="284"/>
        <w:jc w:val="both"/>
        <w:rPr>
          <w:rFonts w:cs="B Lotus"/>
          <w:rtl/>
          <w:lang w:bidi="fa-IR"/>
        </w:rPr>
      </w:pPr>
      <w:r w:rsidRPr="00782831">
        <w:rPr>
          <w:rFonts w:cs="B Lotus"/>
          <w:rtl/>
          <w:lang w:bidi="fa-IR"/>
        </w:rPr>
        <w:t>در این روایت نیز، دلیلی بر مدعای ما وجود دارد.</w:t>
      </w:r>
    </w:p>
    <w:p w:rsidR="00634C2F" w:rsidRPr="00782831" w:rsidRDefault="00634C2F" w:rsidP="00CF29B2">
      <w:pPr>
        <w:ind w:firstLine="284"/>
        <w:jc w:val="both"/>
        <w:rPr>
          <w:rFonts w:cs="B Lotus"/>
          <w:rtl/>
          <w:lang w:bidi="fa-IR"/>
        </w:rPr>
      </w:pPr>
      <w:r w:rsidRPr="00782831">
        <w:rPr>
          <w:rFonts w:cs="B Lotus"/>
          <w:rtl/>
          <w:lang w:bidi="fa-IR"/>
        </w:rPr>
        <w:t>آجری نیز از طریق انس روایتی را به معنای روایت علی آورده که: «یکی از فرقه</w:t>
      </w:r>
      <w:r w:rsidR="00E507EB">
        <w:rPr>
          <w:rFonts w:cs="B Lotus"/>
          <w:rtl/>
          <w:lang w:bidi="fa-IR"/>
        </w:rPr>
        <w:t>‌ها</w:t>
      </w:r>
      <w:r w:rsidRPr="00782831">
        <w:rPr>
          <w:rFonts w:cs="B Lotus"/>
          <w:rtl/>
          <w:lang w:bidi="fa-IR"/>
        </w:rPr>
        <w:t>ی یهود و یکی از فرقه‏های نصارا در بهشت هستند».</w:t>
      </w:r>
    </w:p>
    <w:p w:rsidR="00634C2F" w:rsidRPr="00782831" w:rsidRDefault="00634C2F" w:rsidP="00CF29B2">
      <w:pPr>
        <w:ind w:firstLine="284"/>
        <w:jc w:val="both"/>
        <w:rPr>
          <w:rFonts w:cs="B Lotus"/>
          <w:rtl/>
          <w:lang w:bidi="fa-IR"/>
        </w:rPr>
      </w:pPr>
      <w:r w:rsidRPr="00782831">
        <w:rPr>
          <w:rFonts w:cs="B Lotus"/>
          <w:rtl/>
          <w:lang w:bidi="fa-IR"/>
        </w:rPr>
        <w:t>سعید بن منصور در تفسیر خود از طریق روایت عبدالله آورده که: بنی اسرائیل به مرور زمان سنگ دل شدند. از نزد خودشان کتابی به دلخواه خود ابداع کردند که زبان</w:t>
      </w:r>
      <w:r w:rsidR="00E507EB">
        <w:rPr>
          <w:rFonts w:cs="B Lotus"/>
          <w:rtl/>
          <w:lang w:bidi="fa-IR"/>
        </w:rPr>
        <w:t>‌ها</w:t>
      </w:r>
      <w:r w:rsidRPr="00782831">
        <w:rPr>
          <w:rFonts w:cs="B Lotus"/>
          <w:rtl/>
          <w:lang w:bidi="fa-IR"/>
        </w:rPr>
        <w:t>یشان آن را حلال دانسته بود، و حق میان آنان و میان بسیاری از شهوت</w:t>
      </w:r>
      <w:r w:rsidR="00E507EB">
        <w:rPr>
          <w:rFonts w:cs="B Lotus"/>
          <w:rtl/>
          <w:lang w:bidi="fa-IR"/>
        </w:rPr>
        <w:t>‌ها</w:t>
      </w:r>
      <w:r w:rsidRPr="00782831">
        <w:rPr>
          <w:rFonts w:cs="B Lotus"/>
          <w:rtl/>
          <w:lang w:bidi="fa-IR"/>
        </w:rPr>
        <w:t>یشان حایل بود تا جایی که کتاب خدا را پشت سر انداختند گویی آن را</w:t>
      </w:r>
      <w:r w:rsidR="00912D91">
        <w:rPr>
          <w:rFonts w:cs="B Lotus"/>
          <w:rtl/>
          <w:lang w:bidi="fa-IR"/>
        </w:rPr>
        <w:t xml:space="preserve"> نمی‌</w:t>
      </w:r>
      <w:r w:rsidRPr="00782831">
        <w:rPr>
          <w:rFonts w:cs="B Lotus"/>
          <w:rtl/>
          <w:lang w:bidi="fa-IR"/>
        </w:rPr>
        <w:t>دانند. گفتند: این کتاب را بر بنی اسرائیل عرضه کنید</w:t>
      </w:r>
      <w:r w:rsidR="006C11FC">
        <w:rPr>
          <w:rFonts w:cs="B Lotus"/>
          <w:rtl/>
          <w:lang w:bidi="fa-IR"/>
        </w:rPr>
        <w:t>،</w:t>
      </w:r>
      <w:r w:rsidRPr="00782831">
        <w:rPr>
          <w:rFonts w:cs="B Lotus"/>
          <w:rtl/>
          <w:lang w:bidi="fa-IR"/>
        </w:rPr>
        <w:t xml:space="preserve"> اگر از شما پیروی کردند آنان را رها کنید و اگر با شما مخالفت نمودند، آنان را بکشید. سپس گفتند: نه، بلکه به دنبال فلانی</w:t>
      </w:r>
      <w:r w:rsidR="0032435B">
        <w:rPr>
          <w:rFonts w:cs="B Lotus" w:hint="cs"/>
          <w:rtl/>
          <w:lang w:bidi="fa-IR"/>
        </w:rPr>
        <w:t xml:space="preserve"> </w:t>
      </w:r>
      <w:r w:rsidR="0032435B">
        <w:rPr>
          <w:rFonts w:cs="B Lotus"/>
          <w:rtl/>
          <w:lang w:bidi="fa-IR"/>
        </w:rPr>
        <w:t>-</w:t>
      </w:r>
      <w:r w:rsidRPr="00782831">
        <w:rPr>
          <w:rFonts w:cs="B Lotus"/>
          <w:rtl/>
          <w:lang w:bidi="fa-IR"/>
        </w:rPr>
        <w:t>مردی از علمایشان- بفرستید</w:t>
      </w:r>
      <w:r w:rsidR="00DB3612">
        <w:rPr>
          <w:rFonts w:cs="B Lotus"/>
          <w:rtl/>
          <w:lang w:bidi="fa-IR"/>
        </w:rPr>
        <w:t xml:space="preserve"> </w:t>
      </w:r>
      <w:r w:rsidRPr="00782831">
        <w:rPr>
          <w:rFonts w:cs="B Lotus"/>
          <w:rtl/>
          <w:lang w:bidi="fa-IR"/>
        </w:rPr>
        <w:t>و این کتاب را بر او عرضه کنید. اگر از شما پیروی کرد، دیگر پس از او احدی با شما هرگز مخالفت نخواهد کرد، و اگر با شما مخالفت کرد، او را بکشید که دیگر پس از او احدی با شما مخالفت</w:t>
      </w:r>
      <w:r w:rsidR="00912D91">
        <w:rPr>
          <w:rFonts w:cs="B Lotus"/>
          <w:rtl/>
          <w:lang w:bidi="fa-IR"/>
        </w:rPr>
        <w:t xml:space="preserve"> نمی‌</w:t>
      </w:r>
      <w:r w:rsidRPr="00782831">
        <w:rPr>
          <w:rFonts w:cs="B Lotus"/>
          <w:rtl/>
          <w:lang w:bidi="fa-IR"/>
        </w:rPr>
        <w:t>کند.</w:t>
      </w:r>
    </w:p>
    <w:p w:rsidR="00634C2F" w:rsidRPr="00782831" w:rsidRDefault="00634C2F" w:rsidP="00512354">
      <w:pPr>
        <w:widowControl w:val="0"/>
        <w:ind w:firstLine="284"/>
        <w:jc w:val="both"/>
        <w:rPr>
          <w:rFonts w:cs="B Lotus"/>
          <w:rtl/>
          <w:lang w:bidi="fa-IR"/>
        </w:rPr>
      </w:pPr>
      <w:r w:rsidRPr="00782831">
        <w:rPr>
          <w:rFonts w:cs="B Lotus"/>
          <w:rtl/>
          <w:lang w:bidi="fa-IR"/>
        </w:rPr>
        <w:t>به دنبالش فرستادند. او کاغذی برداشت و آیات کتاب خدا را در آن نوشت، پس آن را در شاخی نهادند و سپس به گردن گاو آویزانش کردند و سپس لباس را بر آن پوشاندند، آنگاه پیش آنان آمد. آنان کتاب را بر او عرضه کردند و گفتند: آیا به این کتاب ایمان</w:t>
      </w:r>
      <w:r w:rsidR="00912D91">
        <w:rPr>
          <w:rFonts w:cs="B Lotus"/>
          <w:rtl/>
          <w:lang w:bidi="fa-IR"/>
        </w:rPr>
        <w:t xml:space="preserve"> می‌</w:t>
      </w:r>
      <w:r w:rsidRPr="00782831">
        <w:rPr>
          <w:rFonts w:cs="B Lotus"/>
          <w:rtl/>
          <w:lang w:bidi="fa-IR"/>
        </w:rPr>
        <w:t>آوری؟ به سینه</w:t>
      </w:r>
      <w:r w:rsidR="00E507EB">
        <w:rPr>
          <w:rFonts w:cs="B Lotus"/>
          <w:rtl/>
          <w:lang w:bidi="fa-IR"/>
        </w:rPr>
        <w:t xml:space="preserve">‌اش </w:t>
      </w:r>
      <w:r w:rsidRPr="00782831">
        <w:rPr>
          <w:rFonts w:cs="B Lotus"/>
          <w:rtl/>
          <w:lang w:bidi="fa-IR"/>
        </w:rPr>
        <w:t>اشاره کرد و گفت: به این کتاب ایمان آوردم چرا به آن ایمان نیاورم؟ (منظورش کتابی بود که در شاخ قرار داده بود). پس او را رها کردند. او یارانی داشت که دور و برش بودند. وقتی از دنیا رفت قبرش را نبش کردند، آن شاخ را یافتند و کتابی را در آن دیدند. گفتند: مگر گفته</w:t>
      </w:r>
      <w:r w:rsidR="00E507EB">
        <w:rPr>
          <w:rFonts w:cs="B Lotus"/>
          <w:rtl/>
          <w:lang w:bidi="fa-IR"/>
        </w:rPr>
        <w:t xml:space="preserve">‌اش </w:t>
      </w:r>
      <w:r w:rsidRPr="00782831">
        <w:rPr>
          <w:rFonts w:cs="B Lotus"/>
          <w:rtl/>
          <w:lang w:bidi="fa-IR"/>
        </w:rPr>
        <w:t>را</w:t>
      </w:r>
      <w:r w:rsidR="00912D91">
        <w:rPr>
          <w:rFonts w:cs="B Lotus"/>
          <w:rtl/>
          <w:lang w:bidi="fa-IR"/>
        </w:rPr>
        <w:t xml:space="preserve"> نمی‌</w:t>
      </w:r>
      <w:r w:rsidRPr="00782831">
        <w:rPr>
          <w:rFonts w:cs="B Lotus"/>
          <w:rtl/>
          <w:lang w:bidi="fa-IR"/>
        </w:rPr>
        <w:t>بینید که گفت: به این کتاب ایمان دارم و چرا به آن ایمان نیاورم؟ منظورش این کتاب بود. پس بنی اسرائیل به هفتاد و چند ملت فرقه فرقه شدند و بهترین ملت، صاحبان آن شاخ بود.</w:t>
      </w:r>
    </w:p>
    <w:p w:rsidR="00634C2F" w:rsidRPr="00782831" w:rsidRDefault="00634C2F" w:rsidP="00433480">
      <w:pPr>
        <w:widowControl w:val="0"/>
        <w:ind w:firstLine="284"/>
        <w:jc w:val="both"/>
        <w:rPr>
          <w:rFonts w:cs="B Lotus"/>
          <w:rtl/>
          <w:lang w:bidi="fa-IR"/>
        </w:rPr>
      </w:pPr>
      <w:r w:rsidRPr="00782831">
        <w:rPr>
          <w:rFonts w:cs="B Lotus"/>
          <w:rtl/>
          <w:lang w:bidi="fa-IR"/>
        </w:rPr>
        <w:t>عبدالله گوید: کسانی از شما که مانده</w:t>
      </w:r>
      <w:r w:rsidR="00E507EB">
        <w:rPr>
          <w:rFonts w:cs="B Lotus"/>
          <w:rtl/>
          <w:lang w:bidi="fa-IR"/>
        </w:rPr>
        <w:t>‌اند</w:t>
      </w:r>
      <w:r w:rsidRPr="00782831">
        <w:rPr>
          <w:rFonts w:cs="B Lotus"/>
          <w:rtl/>
          <w:lang w:bidi="fa-IR"/>
        </w:rPr>
        <w:t>، چیزهای ناخوشایند و ناپسندی را خواهد دید و به تناسب شخصی که آن را ناپسند</w:t>
      </w:r>
      <w:r w:rsidR="00912D91">
        <w:rPr>
          <w:rFonts w:cs="B Lotus"/>
          <w:rtl/>
          <w:lang w:bidi="fa-IR"/>
        </w:rPr>
        <w:t xml:space="preserve"> می‌</w:t>
      </w:r>
      <w:r w:rsidRPr="00782831">
        <w:rPr>
          <w:rFonts w:cs="B Lotus"/>
          <w:rtl/>
          <w:lang w:bidi="fa-IR"/>
        </w:rPr>
        <w:t>بیند</w:t>
      </w:r>
      <w:r w:rsidR="00912D91">
        <w:rPr>
          <w:rFonts w:cs="B Lotus"/>
          <w:rtl/>
          <w:lang w:bidi="fa-IR"/>
        </w:rPr>
        <w:t xml:space="preserve"> نمی‌</w:t>
      </w:r>
      <w:r w:rsidRPr="00782831">
        <w:rPr>
          <w:rFonts w:cs="B Lotus"/>
          <w:rtl/>
          <w:lang w:bidi="fa-IR"/>
        </w:rPr>
        <w:t>تواند ان را تغییر دهد، خداوند از دلش باخبر است که او از آن چیز خوش</w:t>
      </w:r>
      <w:r w:rsidR="00E507EB">
        <w:rPr>
          <w:rFonts w:cs="B Lotus"/>
          <w:rtl/>
          <w:lang w:bidi="fa-IR"/>
        </w:rPr>
        <w:t xml:space="preserve">‌اش </w:t>
      </w:r>
      <w:r w:rsidRPr="00782831">
        <w:rPr>
          <w:rFonts w:cs="B Lotus"/>
          <w:rtl/>
          <w:lang w:bidi="fa-IR"/>
        </w:rPr>
        <w:t>نیامده و آن را ناپسند</w:t>
      </w:r>
      <w:r w:rsidR="00912D91">
        <w:rPr>
          <w:rFonts w:cs="B Lotus"/>
          <w:rtl/>
          <w:lang w:bidi="fa-IR"/>
        </w:rPr>
        <w:t xml:space="preserve"> می‌</w:t>
      </w:r>
      <w:r w:rsidRPr="00782831">
        <w:rPr>
          <w:rFonts w:cs="B Lotus"/>
          <w:rtl/>
          <w:lang w:bidi="fa-IR"/>
        </w:rPr>
        <w:t>داند</w:t>
      </w:r>
      <w:r w:rsidRPr="00782831">
        <w:rPr>
          <w:rStyle w:val="FootnoteReference"/>
          <w:rFonts w:eastAsia="SimSun" w:cs="B Lotus"/>
          <w:rtl/>
          <w:lang w:bidi="fa-IR"/>
        </w:rPr>
        <w:footnoteReference w:id="241"/>
      </w:r>
      <w:r w:rsidR="0032435B">
        <w:rPr>
          <w:rFonts w:cs="B Lotus" w:hint="cs"/>
          <w:rtl/>
          <w:lang w:bidi="fa-IR"/>
        </w:rPr>
        <w:t>.</w:t>
      </w:r>
    </w:p>
    <w:p w:rsidR="00634C2F" w:rsidRPr="00782831" w:rsidRDefault="00634C2F" w:rsidP="00CF29B2">
      <w:pPr>
        <w:ind w:firstLine="284"/>
        <w:jc w:val="both"/>
        <w:rPr>
          <w:rFonts w:cs="B Lotus"/>
          <w:rtl/>
          <w:lang w:bidi="fa-IR"/>
        </w:rPr>
      </w:pPr>
      <w:r w:rsidRPr="00782831">
        <w:rPr>
          <w:rFonts w:cs="B Lotus"/>
          <w:rtl/>
          <w:lang w:bidi="fa-IR"/>
        </w:rPr>
        <w:t>این خبر نیز نشان</w:t>
      </w:r>
      <w:r w:rsidR="00912D91">
        <w:rPr>
          <w:rFonts w:cs="B Lotus"/>
          <w:rtl/>
          <w:lang w:bidi="fa-IR"/>
        </w:rPr>
        <w:t xml:space="preserve"> می‌</w:t>
      </w:r>
      <w:r w:rsidRPr="00782831">
        <w:rPr>
          <w:rFonts w:cs="B Lotus"/>
          <w:rtl/>
          <w:lang w:bidi="fa-IR"/>
        </w:rPr>
        <w:t>دهد که از میان بنی اسرائیل فرقه</w:t>
      </w:r>
      <w:r w:rsidR="00912D91">
        <w:rPr>
          <w:rFonts w:cs="B Lotus"/>
          <w:rtl/>
          <w:lang w:bidi="fa-IR"/>
        </w:rPr>
        <w:t xml:space="preserve">‌ای </w:t>
      </w:r>
      <w:r w:rsidRPr="00782831">
        <w:rPr>
          <w:rFonts w:cs="B Lotus"/>
          <w:rtl/>
          <w:lang w:bidi="fa-IR"/>
        </w:rPr>
        <w:t>بودند که در زمان خود بر حق روشن و آشکار بوده</w:t>
      </w:r>
      <w:r w:rsidR="00E507EB">
        <w:rPr>
          <w:rFonts w:cs="B Lotus"/>
          <w:rtl/>
          <w:lang w:bidi="fa-IR"/>
        </w:rPr>
        <w:t>‌اند</w:t>
      </w:r>
      <w:r w:rsidR="0032435B">
        <w:rPr>
          <w:rFonts w:cs="B Lotus"/>
          <w:rtl/>
          <w:lang w:bidi="fa-IR"/>
        </w:rPr>
        <w:t>، ولی عهده</w:t>
      </w:r>
      <w:r w:rsidR="0032435B">
        <w:rPr>
          <w:rFonts w:cs="B Lotus" w:hint="cs"/>
          <w:rtl/>
          <w:lang w:bidi="fa-IR"/>
        </w:rPr>
        <w:t>‌</w:t>
      </w:r>
      <w:r w:rsidRPr="00782831">
        <w:rPr>
          <w:rFonts w:cs="B Lotus"/>
          <w:rtl/>
          <w:lang w:bidi="fa-IR"/>
        </w:rPr>
        <w:t>دار صحت این خبر قبل از آن نیستیم.</w:t>
      </w:r>
    </w:p>
    <w:p w:rsidR="00634C2F" w:rsidRPr="00782831" w:rsidRDefault="0032435B" w:rsidP="00CF29B2">
      <w:pPr>
        <w:ind w:firstLine="284"/>
        <w:jc w:val="both"/>
        <w:rPr>
          <w:rFonts w:cs="B Lotus"/>
          <w:rtl/>
          <w:lang w:bidi="fa-IR"/>
        </w:rPr>
      </w:pPr>
      <w:r>
        <w:rPr>
          <w:rFonts w:cs="B Lotus"/>
          <w:rtl/>
          <w:lang w:bidi="fa-IR"/>
        </w:rPr>
        <w:t>هر</w:t>
      </w:r>
      <w:r w:rsidR="00634C2F" w:rsidRPr="00782831">
        <w:rPr>
          <w:rFonts w:cs="B Lotus"/>
          <w:rtl/>
          <w:lang w:bidi="fa-IR"/>
        </w:rPr>
        <w:t>گاه ثابت شود که میان یهود و نصارا، فرقه‏ی اهل نجات وجود دارد، از آن لازم</w:t>
      </w:r>
      <w:r w:rsidR="00912D91">
        <w:rPr>
          <w:rFonts w:cs="B Lotus"/>
          <w:rtl/>
          <w:lang w:bidi="fa-IR"/>
        </w:rPr>
        <w:t xml:space="preserve"> می‌</w:t>
      </w:r>
      <w:r w:rsidR="00634C2F" w:rsidRPr="00782831">
        <w:rPr>
          <w:rFonts w:cs="B Lotus"/>
          <w:rtl/>
          <w:lang w:bidi="fa-IR"/>
        </w:rPr>
        <w:t>آید که در میان این امت بر اساس روایت هفتاد و دو فرقه یهود و نصارا، فرقه‏ی اهل اهل هلاک دیگری زاید بر فرقه</w:t>
      </w:r>
      <w:r w:rsidR="00E507EB">
        <w:rPr>
          <w:rFonts w:cs="B Lotus"/>
          <w:rtl/>
          <w:lang w:bidi="fa-IR"/>
        </w:rPr>
        <w:t>‌ها</w:t>
      </w:r>
      <w:r w:rsidR="00634C2F" w:rsidRPr="00782831">
        <w:rPr>
          <w:rFonts w:cs="B Lotus"/>
          <w:rtl/>
          <w:lang w:bidi="fa-IR"/>
        </w:rPr>
        <w:t>ی یهود و نصارا وجود داشته باشد و بر اساس روایت هفتاد و یک فرقه‏ی یهود و نصارا، دو فرقه‏ی اهل هلاک دیگری زاید بر فرقه</w:t>
      </w:r>
      <w:r w:rsidR="00E507EB">
        <w:rPr>
          <w:rFonts w:cs="B Lotus"/>
          <w:rtl/>
          <w:lang w:bidi="fa-IR"/>
        </w:rPr>
        <w:t>‌ها</w:t>
      </w:r>
      <w:r w:rsidR="00634C2F" w:rsidRPr="00782831">
        <w:rPr>
          <w:rFonts w:cs="B Lotus"/>
          <w:rtl/>
          <w:lang w:bidi="fa-IR"/>
        </w:rPr>
        <w:t>ی یهود و نصارا وجود داشته باشد. پس امت اسلامی نوعی دیگری از تفرق دارد که اهل کتاب نداشتند</w:t>
      </w:r>
      <w:r w:rsidR="006C11FC">
        <w:rPr>
          <w:rFonts w:cs="B Lotus"/>
          <w:rtl/>
          <w:lang w:bidi="fa-IR"/>
        </w:rPr>
        <w:t>،</w:t>
      </w:r>
      <w:r w:rsidR="00634C2F" w:rsidRPr="00782831">
        <w:rPr>
          <w:rFonts w:cs="B Lotus"/>
          <w:rtl/>
          <w:lang w:bidi="fa-IR"/>
        </w:rPr>
        <w:t xml:space="preserve"> چون حدیث قبلی اثبات</w:t>
      </w:r>
      <w:r w:rsidR="00912D91">
        <w:rPr>
          <w:rFonts w:cs="B Lotus"/>
          <w:rtl/>
          <w:lang w:bidi="fa-IR"/>
        </w:rPr>
        <w:t xml:space="preserve"> می‌</w:t>
      </w:r>
      <w:r w:rsidR="00634C2F" w:rsidRPr="00782831">
        <w:rPr>
          <w:rFonts w:cs="B Lotus"/>
          <w:rtl/>
          <w:lang w:bidi="fa-IR"/>
        </w:rPr>
        <w:t>کند که این امت، از یهود و نصارا در عین مخالفت</w:t>
      </w:r>
      <w:r w:rsidR="00E507EB">
        <w:rPr>
          <w:rFonts w:cs="B Lotus"/>
          <w:rtl/>
          <w:lang w:bidi="fa-IR"/>
        </w:rPr>
        <w:t>‌ها</w:t>
      </w:r>
      <w:r w:rsidR="00634C2F" w:rsidRPr="00782831">
        <w:rPr>
          <w:rFonts w:cs="B Lotus"/>
          <w:rtl/>
          <w:lang w:bidi="fa-IR"/>
        </w:rPr>
        <w:t>یشان پیروی</w:t>
      </w:r>
      <w:r w:rsidR="00912D91">
        <w:rPr>
          <w:rFonts w:cs="B Lotus"/>
          <w:rtl/>
          <w:lang w:bidi="fa-IR"/>
        </w:rPr>
        <w:t xml:space="preserve"> می‌</w:t>
      </w:r>
      <w:r w:rsidR="00634C2F" w:rsidRPr="00782831">
        <w:rPr>
          <w:rFonts w:cs="B Lotus"/>
          <w:rtl/>
          <w:lang w:bidi="fa-IR"/>
        </w:rPr>
        <w:t>کند، پس ثابت</w:t>
      </w:r>
      <w:r w:rsidR="00912D91">
        <w:rPr>
          <w:rFonts w:cs="B Lotus"/>
          <w:rtl/>
          <w:lang w:bidi="fa-IR"/>
        </w:rPr>
        <w:t xml:space="preserve"> می‌</w:t>
      </w:r>
      <w:r w:rsidR="00634C2F" w:rsidRPr="00782831">
        <w:rPr>
          <w:rFonts w:cs="B Lotus"/>
          <w:rtl/>
          <w:lang w:bidi="fa-IR"/>
        </w:rPr>
        <w:t>شود که در امثال بدعت</w:t>
      </w:r>
      <w:r w:rsidR="00E507EB">
        <w:rPr>
          <w:rFonts w:cs="B Lotus"/>
          <w:rtl/>
          <w:lang w:bidi="fa-IR"/>
        </w:rPr>
        <w:t>‌ها</w:t>
      </w:r>
      <w:r w:rsidR="00634C2F" w:rsidRPr="00782831">
        <w:rPr>
          <w:rFonts w:cs="B Lotus"/>
          <w:rtl/>
          <w:lang w:bidi="fa-IR"/>
        </w:rPr>
        <w:t>یشان، از آنان پیروی</w:t>
      </w:r>
      <w:r w:rsidR="00912D91">
        <w:rPr>
          <w:rFonts w:cs="B Lotus"/>
          <w:rtl/>
          <w:lang w:bidi="fa-IR"/>
        </w:rPr>
        <w:t xml:space="preserve"> می‌</w:t>
      </w:r>
      <w:r w:rsidR="00634C2F" w:rsidRPr="00782831">
        <w:rPr>
          <w:rFonts w:cs="B Lotus"/>
          <w:rtl/>
          <w:lang w:bidi="fa-IR"/>
        </w:rPr>
        <w:t xml:space="preserve">نماید. توضیح آن بدین صورت است: </w:t>
      </w:r>
    </w:p>
    <w:p w:rsidR="00634C2F" w:rsidRPr="00782831" w:rsidRDefault="00634C2F" w:rsidP="00912D91">
      <w:pPr>
        <w:pStyle w:val="a1"/>
        <w:rPr>
          <w:rtl/>
        </w:rPr>
      </w:pPr>
      <w:bookmarkStart w:id="46" w:name="_Toc340583570"/>
      <w:r w:rsidRPr="00782831">
        <w:rPr>
          <w:rtl/>
        </w:rPr>
        <w:t>مسأله‏ی یازدهم</w:t>
      </w:r>
      <w:bookmarkEnd w:id="46"/>
    </w:p>
    <w:p w:rsidR="00634C2F" w:rsidRPr="00782831" w:rsidRDefault="00634C2F" w:rsidP="0032435B">
      <w:pPr>
        <w:ind w:firstLine="284"/>
        <w:jc w:val="both"/>
        <w:rPr>
          <w:rFonts w:cs="B Lotus"/>
          <w:rtl/>
          <w:lang w:bidi="fa-IR"/>
        </w:rPr>
      </w:pPr>
      <w:r w:rsidRPr="00782831">
        <w:rPr>
          <w:rFonts w:cs="B Lotus"/>
          <w:rtl/>
          <w:lang w:bidi="fa-IR"/>
        </w:rPr>
        <w:t>پیامبر</w:t>
      </w:r>
      <w:r>
        <w:rPr>
          <w:rFonts w:cs="CTraditional Arabic"/>
          <w:rtl/>
          <w:lang w:bidi="fa-IR"/>
        </w:rPr>
        <w:t>ص</w:t>
      </w:r>
      <w:r w:rsidRPr="00782831">
        <w:rPr>
          <w:rFonts w:cs="B Lotus"/>
          <w:rtl/>
          <w:lang w:bidi="fa-IR"/>
        </w:rPr>
        <w:t xml:space="preserve"> در حدیث صحیح</w:t>
      </w:r>
      <w:r w:rsidR="00912D91">
        <w:rPr>
          <w:rFonts w:cs="B Lotus"/>
          <w:rtl/>
          <w:lang w:bidi="fa-IR"/>
        </w:rPr>
        <w:t xml:space="preserve"> می‌</w:t>
      </w:r>
      <w:r w:rsidRPr="00782831">
        <w:rPr>
          <w:rFonts w:cs="B Lotus"/>
          <w:rtl/>
          <w:lang w:bidi="fa-IR"/>
        </w:rPr>
        <w:t>فرماید</w:t>
      </w:r>
      <w:r w:rsidR="0032435B">
        <w:rPr>
          <w:rFonts w:cs="B Lotus" w:hint="cs"/>
          <w:rtl/>
          <w:lang w:bidi="fa-IR"/>
        </w:rPr>
        <w:t xml:space="preserve">: </w:t>
      </w:r>
      <w:r w:rsidR="0032435B">
        <w:rPr>
          <w:rFonts w:cs="Traditional Arabic" w:hint="cs"/>
          <w:rtl/>
          <w:lang w:bidi="fa-IR"/>
        </w:rPr>
        <w:t>«</w:t>
      </w:r>
      <w:r w:rsidR="0032435B" w:rsidRPr="0032435B">
        <w:rPr>
          <w:rStyle w:val="Char2"/>
          <w:rFonts w:hint="eastAsia"/>
          <w:rtl/>
        </w:rPr>
        <w:t>لَتَتَّبِعُنَّ</w:t>
      </w:r>
      <w:r w:rsidR="0032435B" w:rsidRPr="0032435B">
        <w:rPr>
          <w:rStyle w:val="Char2"/>
          <w:rtl/>
        </w:rPr>
        <w:t xml:space="preserve"> </w:t>
      </w:r>
      <w:r w:rsidR="0032435B" w:rsidRPr="0032435B">
        <w:rPr>
          <w:rStyle w:val="Char2"/>
          <w:rFonts w:hint="eastAsia"/>
          <w:rtl/>
        </w:rPr>
        <w:t>سُنَنَ</w:t>
      </w:r>
      <w:r w:rsidR="0032435B" w:rsidRPr="0032435B">
        <w:rPr>
          <w:rStyle w:val="Char2"/>
          <w:rtl/>
        </w:rPr>
        <w:t xml:space="preserve"> </w:t>
      </w:r>
      <w:r w:rsidR="0032435B" w:rsidRPr="0032435B">
        <w:rPr>
          <w:rStyle w:val="Char2"/>
          <w:rFonts w:hint="eastAsia"/>
          <w:rtl/>
        </w:rPr>
        <w:t>مَنْ</w:t>
      </w:r>
      <w:r w:rsidR="0032435B" w:rsidRPr="0032435B">
        <w:rPr>
          <w:rStyle w:val="Char2"/>
          <w:rtl/>
        </w:rPr>
        <w:t xml:space="preserve"> </w:t>
      </w:r>
      <w:r w:rsidR="0032435B" w:rsidRPr="0032435B">
        <w:rPr>
          <w:rStyle w:val="Char2"/>
          <w:rFonts w:hint="eastAsia"/>
          <w:rtl/>
        </w:rPr>
        <w:t>كَانَ</w:t>
      </w:r>
      <w:r w:rsidR="0032435B" w:rsidRPr="0032435B">
        <w:rPr>
          <w:rStyle w:val="Char2"/>
          <w:rtl/>
        </w:rPr>
        <w:t xml:space="preserve"> </w:t>
      </w:r>
      <w:r w:rsidR="0032435B" w:rsidRPr="0032435B">
        <w:rPr>
          <w:rStyle w:val="Char2"/>
          <w:rFonts w:hint="eastAsia"/>
          <w:rtl/>
        </w:rPr>
        <w:t>قَبْلَكُمْ،</w:t>
      </w:r>
      <w:r w:rsidR="0032435B" w:rsidRPr="0032435B">
        <w:rPr>
          <w:rStyle w:val="Char2"/>
          <w:rtl/>
        </w:rPr>
        <w:t xml:space="preserve"> </w:t>
      </w:r>
      <w:r w:rsidR="0032435B" w:rsidRPr="0032435B">
        <w:rPr>
          <w:rStyle w:val="Char2"/>
          <w:rFonts w:hint="eastAsia"/>
          <w:rtl/>
        </w:rPr>
        <w:t>شِبْرًا</w:t>
      </w:r>
      <w:r w:rsidR="0032435B" w:rsidRPr="0032435B">
        <w:rPr>
          <w:rStyle w:val="Char2"/>
          <w:rtl/>
        </w:rPr>
        <w:t xml:space="preserve"> </w:t>
      </w:r>
      <w:r w:rsidR="0032435B" w:rsidRPr="0032435B">
        <w:rPr>
          <w:rStyle w:val="Char2"/>
          <w:rFonts w:hint="eastAsia"/>
          <w:rtl/>
        </w:rPr>
        <w:t>بِشِبْرٍ،</w:t>
      </w:r>
      <w:r w:rsidR="0032435B" w:rsidRPr="0032435B">
        <w:rPr>
          <w:rStyle w:val="Char2"/>
          <w:rtl/>
        </w:rPr>
        <w:t xml:space="preserve"> </w:t>
      </w:r>
      <w:r w:rsidR="0032435B" w:rsidRPr="0032435B">
        <w:rPr>
          <w:rStyle w:val="Char2"/>
          <w:rFonts w:hint="eastAsia"/>
          <w:rtl/>
        </w:rPr>
        <w:t>وَذِرَاعًا</w:t>
      </w:r>
      <w:r w:rsidR="0032435B" w:rsidRPr="0032435B">
        <w:rPr>
          <w:rStyle w:val="Char2"/>
          <w:rtl/>
        </w:rPr>
        <w:t xml:space="preserve"> </w:t>
      </w:r>
      <w:r w:rsidR="0032435B" w:rsidRPr="0032435B">
        <w:rPr>
          <w:rStyle w:val="Char2"/>
          <w:rFonts w:hint="eastAsia"/>
          <w:rtl/>
        </w:rPr>
        <w:t>بِذِرَاعٍ،</w:t>
      </w:r>
      <w:r w:rsidR="0032435B" w:rsidRPr="0032435B">
        <w:rPr>
          <w:rStyle w:val="Char2"/>
          <w:rtl/>
        </w:rPr>
        <w:t xml:space="preserve"> </w:t>
      </w:r>
      <w:r w:rsidR="0032435B" w:rsidRPr="0032435B">
        <w:rPr>
          <w:rStyle w:val="Char2"/>
          <w:rFonts w:hint="eastAsia"/>
          <w:rtl/>
        </w:rPr>
        <w:t>حَتَّى</w:t>
      </w:r>
      <w:r w:rsidR="0032435B" w:rsidRPr="0032435B">
        <w:rPr>
          <w:rStyle w:val="Char2"/>
          <w:rtl/>
        </w:rPr>
        <w:t xml:space="preserve"> </w:t>
      </w:r>
      <w:r w:rsidR="0032435B" w:rsidRPr="0032435B">
        <w:rPr>
          <w:rStyle w:val="Char2"/>
          <w:rFonts w:hint="eastAsia"/>
          <w:rtl/>
        </w:rPr>
        <w:t>لَوْ</w:t>
      </w:r>
      <w:r w:rsidR="0032435B" w:rsidRPr="0032435B">
        <w:rPr>
          <w:rStyle w:val="Char2"/>
          <w:rtl/>
        </w:rPr>
        <w:t xml:space="preserve"> </w:t>
      </w:r>
      <w:r w:rsidR="0032435B" w:rsidRPr="0032435B">
        <w:rPr>
          <w:rStyle w:val="Char2"/>
          <w:rFonts w:hint="eastAsia"/>
          <w:rtl/>
        </w:rPr>
        <w:t>دَخَلُوا</w:t>
      </w:r>
      <w:r w:rsidR="0032435B" w:rsidRPr="0032435B">
        <w:rPr>
          <w:rStyle w:val="Char2"/>
          <w:rtl/>
        </w:rPr>
        <w:t xml:space="preserve"> </w:t>
      </w:r>
      <w:r w:rsidR="0032435B" w:rsidRPr="0032435B">
        <w:rPr>
          <w:rStyle w:val="Char2"/>
          <w:rFonts w:hint="eastAsia"/>
          <w:rtl/>
        </w:rPr>
        <w:t>جُحْرَ</w:t>
      </w:r>
      <w:r w:rsidR="0032435B" w:rsidRPr="0032435B">
        <w:rPr>
          <w:rStyle w:val="Char2"/>
          <w:rtl/>
        </w:rPr>
        <w:t xml:space="preserve"> </w:t>
      </w:r>
      <w:r w:rsidR="0032435B" w:rsidRPr="0032435B">
        <w:rPr>
          <w:rStyle w:val="Char2"/>
          <w:rFonts w:hint="eastAsia"/>
          <w:rtl/>
        </w:rPr>
        <w:t>ضَبٍّ</w:t>
      </w:r>
      <w:r w:rsidR="0032435B" w:rsidRPr="0032435B">
        <w:rPr>
          <w:rStyle w:val="Char2"/>
          <w:rtl/>
        </w:rPr>
        <w:t xml:space="preserve"> </w:t>
      </w:r>
      <w:r w:rsidR="0032435B" w:rsidRPr="0032435B">
        <w:rPr>
          <w:rStyle w:val="Char2"/>
          <w:rFonts w:hint="eastAsia"/>
          <w:rtl/>
        </w:rPr>
        <w:t>لاتَّبَعْتُمُوهُمْ</w:t>
      </w:r>
      <w:r w:rsidR="0032435B">
        <w:rPr>
          <w:rFonts w:cs="Traditional Arabic" w:hint="cs"/>
          <w:rtl/>
          <w:lang w:bidi="fa-IR"/>
        </w:rPr>
        <w:t>»</w:t>
      </w:r>
      <w:r w:rsidR="0032435B">
        <w:rPr>
          <w:rFonts w:cs="B Lotus" w:hint="cs"/>
          <w:rtl/>
          <w:lang w:bidi="fa-IR"/>
        </w:rPr>
        <w:t xml:space="preserve">. </w:t>
      </w:r>
      <w:r w:rsidR="0032435B" w:rsidRPr="0032435B">
        <w:rPr>
          <w:rFonts w:cs="Traditional Arabic" w:hint="cs"/>
          <w:sz w:val="26"/>
          <w:szCs w:val="26"/>
          <w:rtl/>
          <w:lang w:bidi="fa-IR"/>
        </w:rPr>
        <w:t>«</w:t>
      </w:r>
      <w:r w:rsidRPr="0032435B">
        <w:rPr>
          <w:rFonts w:cs="B Lotus"/>
          <w:sz w:val="26"/>
          <w:szCs w:val="26"/>
          <w:rtl/>
          <w:lang w:bidi="fa-IR"/>
        </w:rPr>
        <w:t>از سنت</w:t>
      </w:r>
      <w:r w:rsidR="00E507EB" w:rsidRPr="0032435B">
        <w:rPr>
          <w:rFonts w:cs="B Lotus"/>
          <w:sz w:val="26"/>
          <w:szCs w:val="26"/>
          <w:rtl/>
          <w:lang w:bidi="fa-IR"/>
        </w:rPr>
        <w:t>‌ها</w:t>
      </w:r>
      <w:r w:rsidRPr="0032435B">
        <w:rPr>
          <w:rFonts w:cs="B Lotus"/>
          <w:sz w:val="26"/>
          <w:szCs w:val="26"/>
          <w:rtl/>
          <w:lang w:bidi="fa-IR"/>
        </w:rPr>
        <w:t xml:space="preserve"> و روش</w:t>
      </w:r>
      <w:r w:rsidR="00E507EB" w:rsidRPr="0032435B">
        <w:rPr>
          <w:rFonts w:cs="B Lotus"/>
          <w:sz w:val="26"/>
          <w:szCs w:val="26"/>
          <w:rtl/>
          <w:lang w:bidi="fa-IR"/>
        </w:rPr>
        <w:t>‌ها</w:t>
      </w:r>
      <w:r w:rsidR="0032435B" w:rsidRPr="0032435B">
        <w:rPr>
          <w:rFonts w:cs="B Lotus"/>
          <w:sz w:val="26"/>
          <w:szCs w:val="26"/>
          <w:rtl/>
          <w:lang w:bidi="fa-IR"/>
        </w:rPr>
        <w:t>ی پیشینیان</w:t>
      </w:r>
      <w:r w:rsidR="0032435B" w:rsidRPr="0032435B">
        <w:rPr>
          <w:rFonts w:cs="B Lotus" w:hint="cs"/>
          <w:sz w:val="26"/>
          <w:szCs w:val="26"/>
          <w:rtl/>
          <w:lang w:bidi="fa-IR"/>
        </w:rPr>
        <w:t>‌</w:t>
      </w:r>
      <w:r w:rsidRPr="0032435B">
        <w:rPr>
          <w:rFonts w:cs="B Lotus"/>
          <w:sz w:val="26"/>
          <w:szCs w:val="26"/>
          <w:rtl/>
          <w:lang w:bidi="fa-IR"/>
        </w:rPr>
        <w:t>تان وجب به وجب و متر به متر پیروی خواهید کرد تا جایی که اگر آنان داخل سوراخ سوسماری شده باشند، شما هم از آنان پیروی</w:t>
      </w:r>
      <w:r w:rsidR="00912D91" w:rsidRPr="0032435B">
        <w:rPr>
          <w:rFonts w:cs="B Lotus"/>
          <w:sz w:val="26"/>
          <w:szCs w:val="26"/>
          <w:rtl/>
          <w:lang w:bidi="fa-IR"/>
        </w:rPr>
        <w:t xml:space="preserve"> می‌</w:t>
      </w:r>
      <w:r w:rsidRPr="0032435B">
        <w:rPr>
          <w:rFonts w:cs="B Lotus"/>
          <w:sz w:val="26"/>
          <w:szCs w:val="26"/>
          <w:rtl/>
          <w:lang w:bidi="fa-IR"/>
        </w:rPr>
        <w:t>کنید</w:t>
      </w:r>
      <w:r w:rsidR="0032435B" w:rsidRPr="0032435B">
        <w:rPr>
          <w:rFonts w:cs="Traditional Arabic" w:hint="cs"/>
          <w:sz w:val="26"/>
          <w:szCs w:val="26"/>
          <w:rtl/>
          <w:lang w:bidi="fa-IR"/>
        </w:rPr>
        <w:t>»</w:t>
      </w:r>
      <w:r w:rsidRPr="0032435B">
        <w:rPr>
          <w:rFonts w:cs="B Lotus"/>
          <w:sz w:val="26"/>
          <w:szCs w:val="26"/>
          <w:rtl/>
          <w:lang w:bidi="fa-IR"/>
        </w:rPr>
        <w:t xml:space="preserve">. </w:t>
      </w:r>
      <w:r w:rsidRPr="00782831">
        <w:rPr>
          <w:rFonts w:cs="B Lotus"/>
          <w:rtl/>
          <w:lang w:bidi="fa-IR"/>
        </w:rPr>
        <w:t>گفتیم: ای رسول خدا! منظورتان یهود و نصارا است؟ فرمود: «پس منظورم چه کسی است؟»</w:t>
      </w:r>
      <w:r w:rsidRPr="00782831">
        <w:rPr>
          <w:rStyle w:val="FootnoteReference"/>
          <w:rFonts w:eastAsia="SimSun" w:cs="B Lotus"/>
          <w:rtl/>
          <w:lang w:bidi="fa-IR"/>
        </w:rPr>
        <w:footnoteReference w:id="242"/>
      </w:r>
      <w:r w:rsidRPr="00782831">
        <w:rPr>
          <w:rFonts w:cs="B Lotus"/>
          <w:rtl/>
          <w:lang w:bidi="fa-IR"/>
        </w:rPr>
        <w:t xml:space="preserve"> روایت غریب ترمذی نیز در این زمینه وجود دارد. پس آوردن یک مثال معین نشان</w:t>
      </w:r>
      <w:r w:rsidR="00912D91">
        <w:rPr>
          <w:rFonts w:cs="B Lotus"/>
          <w:rtl/>
          <w:lang w:bidi="fa-IR"/>
        </w:rPr>
        <w:t xml:space="preserve"> می‌</w:t>
      </w:r>
      <w:r w:rsidRPr="00782831">
        <w:rPr>
          <w:rFonts w:cs="B Lotus"/>
          <w:rtl/>
          <w:lang w:bidi="fa-IR"/>
        </w:rPr>
        <w:t>دهد که این امت از عین اعمال زشت و ناپسند یهود و نصارا پیروی</w:t>
      </w:r>
      <w:r w:rsidR="00912D91">
        <w:rPr>
          <w:rFonts w:cs="B Lotus"/>
          <w:rtl/>
          <w:lang w:bidi="fa-IR"/>
        </w:rPr>
        <w:t xml:space="preserve"> می‌</w:t>
      </w:r>
      <w:r w:rsidRPr="00782831">
        <w:rPr>
          <w:rFonts w:cs="B Lotus"/>
          <w:rtl/>
          <w:lang w:bidi="fa-IR"/>
        </w:rPr>
        <w:t>کند.</w:t>
      </w:r>
    </w:p>
    <w:p w:rsidR="00634C2F" w:rsidRPr="00782831" w:rsidRDefault="00634C2F" w:rsidP="00861FA7">
      <w:pPr>
        <w:ind w:firstLine="284"/>
        <w:jc w:val="both"/>
        <w:rPr>
          <w:rFonts w:cs="B Lotus"/>
          <w:rtl/>
          <w:lang w:bidi="fa-IR"/>
        </w:rPr>
      </w:pPr>
      <w:r w:rsidRPr="00782831">
        <w:rPr>
          <w:rFonts w:cs="B Lotus"/>
          <w:rtl/>
          <w:lang w:bidi="fa-IR"/>
        </w:rPr>
        <w:t>در «</w:t>
      </w:r>
      <w:r w:rsidRPr="0032435B">
        <w:rPr>
          <w:rFonts w:ascii="mylotus" w:hAnsi="mylotus" w:cs="mylotus"/>
          <w:rtl/>
          <w:lang w:bidi="fa-IR"/>
        </w:rPr>
        <w:t>الصحیح</w:t>
      </w:r>
      <w:r w:rsidRPr="00782831">
        <w:rPr>
          <w:rFonts w:cs="B Lotus"/>
          <w:rtl/>
          <w:lang w:bidi="fa-IR"/>
        </w:rPr>
        <w:t>» از ابوواقد لیثی روایت است که گوید: همراه رسول خدا</w:t>
      </w:r>
      <w:r>
        <w:rPr>
          <w:rFonts w:cs="CTraditional Arabic"/>
          <w:rtl/>
          <w:lang w:bidi="fa-IR"/>
        </w:rPr>
        <w:t>ص</w:t>
      </w:r>
      <w:r w:rsidRPr="00782831">
        <w:rPr>
          <w:rFonts w:cs="B Lotus"/>
          <w:rtl/>
          <w:lang w:bidi="fa-IR"/>
        </w:rPr>
        <w:t xml:space="preserve"> به طرف خیبر بیرون رفتیم و ما تازه اسلام آورده بودیم. مشرکان درخت کناری به نام </w:t>
      </w:r>
      <w:r w:rsidR="00D41F4F">
        <w:rPr>
          <w:rFonts w:cs="B Lotus"/>
          <w:rtl/>
          <w:lang w:bidi="fa-IR"/>
        </w:rPr>
        <w:t>«</w:t>
      </w:r>
      <w:r w:rsidRPr="00782831">
        <w:rPr>
          <w:rFonts w:cs="B Lotus"/>
          <w:rtl/>
          <w:lang w:bidi="fa-IR"/>
        </w:rPr>
        <w:t>ذات انواط» داشتند که پیرامون آن اقامت</w:t>
      </w:r>
      <w:r w:rsidR="00912D91">
        <w:rPr>
          <w:rFonts w:cs="B Lotus"/>
          <w:rtl/>
          <w:lang w:bidi="fa-IR"/>
        </w:rPr>
        <w:t xml:space="preserve"> می‌</w:t>
      </w:r>
      <w:r w:rsidRPr="00782831">
        <w:rPr>
          <w:rFonts w:cs="B Lotus"/>
          <w:rtl/>
          <w:lang w:bidi="fa-IR"/>
        </w:rPr>
        <w:t>کردند و اسلحه</w:t>
      </w:r>
      <w:r w:rsidR="00E507EB">
        <w:rPr>
          <w:rFonts w:cs="B Lotus"/>
          <w:rtl/>
          <w:lang w:bidi="fa-IR"/>
        </w:rPr>
        <w:t>‌ها</w:t>
      </w:r>
      <w:r w:rsidRPr="00782831">
        <w:rPr>
          <w:rFonts w:cs="B Lotus"/>
          <w:rtl/>
          <w:lang w:bidi="fa-IR"/>
        </w:rPr>
        <w:t>ی خود را به آن آویزان</w:t>
      </w:r>
      <w:r w:rsidR="00912D91">
        <w:rPr>
          <w:rFonts w:cs="B Lotus"/>
          <w:rtl/>
          <w:lang w:bidi="fa-IR"/>
        </w:rPr>
        <w:t xml:space="preserve"> می‌</w:t>
      </w:r>
      <w:r w:rsidRPr="00782831">
        <w:rPr>
          <w:rFonts w:cs="B Lotus"/>
          <w:rtl/>
          <w:lang w:bidi="fa-IR"/>
        </w:rPr>
        <w:t>کردند. گفتیم: ای رسول خدا! برای ما ذات انواطی قرار بده همان طور که آنان ذات انواطی دارند. آن گاه پیامبر</w:t>
      </w:r>
      <w:r>
        <w:rPr>
          <w:rFonts w:cs="CTraditional Arabic"/>
          <w:rtl/>
          <w:lang w:bidi="fa-IR"/>
        </w:rPr>
        <w:t>ص</w:t>
      </w:r>
      <w:r w:rsidRPr="00782831">
        <w:rPr>
          <w:rFonts w:cs="B Lotus"/>
          <w:rtl/>
          <w:lang w:bidi="fa-IR"/>
        </w:rPr>
        <w:t xml:space="preserve"> به آنان گفت</w:t>
      </w:r>
      <w:r w:rsidR="0032435B">
        <w:rPr>
          <w:rFonts w:cs="B Lotus" w:hint="cs"/>
          <w:rtl/>
          <w:lang w:bidi="fa-IR"/>
        </w:rPr>
        <w:t xml:space="preserve">: </w:t>
      </w:r>
      <w:r w:rsidR="0032435B">
        <w:rPr>
          <w:rFonts w:cs="Traditional Arabic" w:hint="cs"/>
          <w:rtl/>
          <w:lang w:bidi="fa-IR"/>
        </w:rPr>
        <w:t>«</w:t>
      </w:r>
      <w:r w:rsidR="0032435B" w:rsidRPr="0032435B">
        <w:rPr>
          <w:rStyle w:val="Char2"/>
          <w:rFonts w:hint="eastAsia"/>
          <w:rtl/>
        </w:rPr>
        <w:t>اللَّهُ</w:t>
      </w:r>
      <w:r w:rsidR="0032435B" w:rsidRPr="0032435B">
        <w:rPr>
          <w:rStyle w:val="Char2"/>
          <w:rtl/>
        </w:rPr>
        <w:t xml:space="preserve"> </w:t>
      </w:r>
      <w:r w:rsidR="0032435B" w:rsidRPr="0032435B">
        <w:rPr>
          <w:rStyle w:val="Char2"/>
          <w:rFonts w:hint="eastAsia"/>
          <w:rtl/>
        </w:rPr>
        <w:t>أَكْبَرُ</w:t>
      </w:r>
      <w:r w:rsidR="0032435B" w:rsidRPr="0032435B">
        <w:rPr>
          <w:rStyle w:val="Char2"/>
          <w:rtl/>
        </w:rPr>
        <w:t xml:space="preserve"> </w:t>
      </w:r>
      <w:r w:rsidR="0032435B" w:rsidRPr="0032435B">
        <w:rPr>
          <w:rStyle w:val="Char2"/>
          <w:rFonts w:hint="eastAsia"/>
          <w:rtl/>
        </w:rPr>
        <w:t>هَذَا</w:t>
      </w:r>
      <w:r w:rsidR="0032435B" w:rsidRPr="0032435B">
        <w:rPr>
          <w:rStyle w:val="Char2"/>
          <w:rtl/>
        </w:rPr>
        <w:t xml:space="preserve"> </w:t>
      </w:r>
      <w:r w:rsidR="0032435B" w:rsidRPr="0032435B">
        <w:rPr>
          <w:rStyle w:val="Char2"/>
          <w:rFonts w:hint="eastAsia"/>
          <w:rtl/>
        </w:rPr>
        <w:t>كَمَا</w:t>
      </w:r>
      <w:r w:rsidR="0032435B" w:rsidRPr="0032435B">
        <w:rPr>
          <w:rStyle w:val="Char2"/>
          <w:rtl/>
        </w:rPr>
        <w:t xml:space="preserve"> </w:t>
      </w:r>
      <w:r w:rsidR="0032435B" w:rsidRPr="0032435B">
        <w:rPr>
          <w:rStyle w:val="Char2"/>
          <w:rFonts w:hint="eastAsia"/>
          <w:rtl/>
        </w:rPr>
        <w:t>قَالَتْ</w:t>
      </w:r>
      <w:r w:rsidR="0032435B" w:rsidRPr="0032435B">
        <w:rPr>
          <w:rStyle w:val="Char2"/>
          <w:rtl/>
        </w:rPr>
        <w:t xml:space="preserve"> </w:t>
      </w:r>
      <w:r w:rsidR="0032435B" w:rsidRPr="0032435B">
        <w:rPr>
          <w:rStyle w:val="Char2"/>
          <w:rFonts w:hint="eastAsia"/>
          <w:rtl/>
        </w:rPr>
        <w:t>بَنُو</w:t>
      </w:r>
      <w:r w:rsidR="0032435B" w:rsidRPr="0032435B">
        <w:rPr>
          <w:rStyle w:val="Char2"/>
          <w:rtl/>
        </w:rPr>
        <w:t xml:space="preserve"> </w:t>
      </w:r>
      <w:r w:rsidR="0032435B" w:rsidRPr="0032435B">
        <w:rPr>
          <w:rStyle w:val="Char2"/>
          <w:rFonts w:hint="eastAsia"/>
          <w:rtl/>
        </w:rPr>
        <w:t>إِسْرَائِيلَ</w:t>
      </w:r>
      <w:r w:rsidRPr="00782831">
        <w:rPr>
          <w:rFonts w:cs="B Lotus"/>
          <w:rtl/>
          <w:lang w:bidi="fa-IR"/>
        </w:rPr>
        <w:t xml:space="preserve">: </w:t>
      </w:r>
      <w:r w:rsidR="00D41F4F">
        <w:rPr>
          <w:rFonts w:cs="Traditional Arabic"/>
          <w:rtl/>
          <w:lang w:bidi="fa-IR"/>
        </w:rPr>
        <w:t>﴿</w:t>
      </w:r>
      <w:r w:rsidR="00861FA7" w:rsidRPr="00512354">
        <w:rPr>
          <w:rFonts w:ascii="KFGQPC Uthmanic Script HAFS" w:cs="KFGQPC Uthmanic Script HAFS" w:hint="cs"/>
          <w:rtl/>
        </w:rPr>
        <w:t>ٱ</w:t>
      </w:r>
      <w:r w:rsidR="00861FA7" w:rsidRPr="00512354">
        <w:rPr>
          <w:rFonts w:ascii="KFGQPC Uthmanic Script HAFS" w:cs="KFGQPC Uthmanic Script HAFS" w:hint="eastAsia"/>
          <w:rtl/>
        </w:rPr>
        <w:t>ج</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عَل</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لَّنَا</w:t>
      </w:r>
      <w:r w:rsidR="00861FA7" w:rsidRPr="00512354">
        <w:rPr>
          <w:rFonts w:ascii="KFGQPC Uthmanic Script HAFS" w:cs="KFGQPC Uthmanic Script HAFS" w:hint="cs"/>
          <w:rtl/>
        </w:rPr>
        <w:t>ٓ</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إِلَ</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ه</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ا</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كَمَا</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لَهُم</w:t>
      </w:r>
      <w:r w:rsidR="00861FA7" w:rsidRPr="00512354">
        <w:rPr>
          <w:rFonts w:ascii="KFGQPC Uthmanic Script HAFS" w:cs="KFGQPC Uthmanic Script HAFS" w:hint="cs"/>
          <w:rtl/>
        </w:rPr>
        <w:t>ۡ</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ءَالِهَة</w:t>
      </w:r>
      <w:r w:rsidR="00861FA7" w:rsidRPr="00512354">
        <w:rPr>
          <w:rFonts w:ascii="KFGQPC Uthmanic Script HAFS" w:cs="KFGQPC Uthmanic Script HAFS" w:hint="cs"/>
          <w:rtl/>
        </w:rPr>
        <w:t>ٞۚ</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قَالَ</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إِنَّكُم</w:t>
      </w:r>
      <w:r w:rsidR="00861FA7" w:rsidRPr="00512354">
        <w:rPr>
          <w:rFonts w:ascii="KFGQPC Uthmanic Script HAFS" w:cs="KFGQPC Uthmanic Script HAFS" w:hint="cs"/>
          <w:rtl/>
        </w:rPr>
        <w:t>ۡ</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قَو</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م</w:t>
      </w:r>
      <w:r w:rsidR="00861FA7" w:rsidRPr="00512354">
        <w:rPr>
          <w:rFonts w:ascii="KFGQPC Uthmanic Script HAFS" w:cs="KFGQPC Uthmanic Script HAFS" w:hint="cs"/>
          <w:rtl/>
        </w:rPr>
        <w:t>ٞ</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تَج</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هَلُونَ</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32435B">
        <w:rPr>
          <w:rFonts w:cs="B Lotus" w:hint="cs"/>
          <w:color w:val="000000"/>
          <w:sz w:val="26"/>
          <w:szCs w:val="26"/>
          <w:rtl/>
          <w:lang w:bidi="fa-IR"/>
        </w:rPr>
        <w:t>الأعراف: 138</w:t>
      </w:r>
      <w:r w:rsidR="00D41F4F">
        <w:rPr>
          <w:rFonts w:cs="B Lotus"/>
          <w:color w:val="000000"/>
          <w:sz w:val="26"/>
          <w:szCs w:val="26"/>
          <w:rtl/>
          <w:lang w:bidi="fa-IR"/>
        </w:rPr>
        <w:t>]</w:t>
      </w:r>
      <w:r w:rsidR="00D41F4F">
        <w:rPr>
          <w:rFonts w:cs="B Lotus"/>
          <w:color w:val="000000"/>
          <w:rtl/>
          <w:lang w:bidi="fa-IR"/>
        </w:rPr>
        <w:t>.</w:t>
      </w:r>
      <w:r w:rsidR="0032435B">
        <w:rPr>
          <w:rFonts w:cs="B Lotus" w:hint="cs"/>
          <w:color w:val="000000"/>
          <w:rtl/>
          <w:lang w:bidi="fa-IR"/>
        </w:rPr>
        <w:t xml:space="preserve"> </w:t>
      </w:r>
      <w:r w:rsidR="0032435B" w:rsidRPr="0032435B">
        <w:rPr>
          <w:rStyle w:val="Char2"/>
          <w:rFonts w:hint="eastAsia"/>
          <w:rtl/>
        </w:rPr>
        <w:t>لَتَرْكَبُنَّ</w:t>
      </w:r>
      <w:r w:rsidR="0032435B" w:rsidRPr="0032435B">
        <w:rPr>
          <w:rStyle w:val="Char2"/>
          <w:rtl/>
        </w:rPr>
        <w:t xml:space="preserve"> </w:t>
      </w:r>
      <w:r w:rsidR="0032435B" w:rsidRPr="0032435B">
        <w:rPr>
          <w:rStyle w:val="Char2"/>
          <w:rFonts w:hint="eastAsia"/>
          <w:rtl/>
        </w:rPr>
        <w:t>سَنَنَ</w:t>
      </w:r>
      <w:r w:rsidR="0032435B" w:rsidRPr="0032435B">
        <w:rPr>
          <w:rStyle w:val="Char2"/>
          <w:rtl/>
        </w:rPr>
        <w:t xml:space="preserve"> </w:t>
      </w:r>
      <w:r w:rsidR="0032435B" w:rsidRPr="0032435B">
        <w:rPr>
          <w:rStyle w:val="Char2"/>
          <w:rFonts w:hint="eastAsia"/>
          <w:rtl/>
        </w:rPr>
        <w:t>مَنْ</w:t>
      </w:r>
      <w:r w:rsidR="0032435B" w:rsidRPr="0032435B">
        <w:rPr>
          <w:rStyle w:val="Char2"/>
          <w:rtl/>
        </w:rPr>
        <w:t xml:space="preserve"> </w:t>
      </w:r>
      <w:r w:rsidR="0032435B" w:rsidRPr="0032435B">
        <w:rPr>
          <w:rStyle w:val="Char2"/>
          <w:rFonts w:hint="eastAsia"/>
          <w:rtl/>
        </w:rPr>
        <w:t>كَانَ</w:t>
      </w:r>
      <w:r w:rsidR="0032435B" w:rsidRPr="0032435B">
        <w:rPr>
          <w:rStyle w:val="Char2"/>
          <w:rtl/>
        </w:rPr>
        <w:t xml:space="preserve"> </w:t>
      </w:r>
      <w:r w:rsidR="0032435B" w:rsidRPr="0032435B">
        <w:rPr>
          <w:rStyle w:val="Char2"/>
          <w:rFonts w:hint="eastAsia"/>
          <w:rtl/>
        </w:rPr>
        <w:t>قَبْلَكُمْ</w:t>
      </w:r>
      <w:r w:rsidRPr="00B507FF">
        <w:rPr>
          <w:rFonts w:ascii="QCF_BSML" w:hAnsi="QCF_BSML" w:cs="QCF_BSML"/>
          <w:color w:val="000000"/>
          <w:rtl/>
          <w:lang w:bidi="fa-IR"/>
        </w:rPr>
        <w:t xml:space="preserve"> </w:t>
      </w:r>
      <w:r w:rsidR="0032435B">
        <w:rPr>
          <w:rFonts w:ascii="Lotus Linotype" w:hAnsi="Lotus Linotype" w:cs="Traditional Arabic" w:hint="cs"/>
          <w:rtl/>
          <w:lang w:bidi="fa-IR"/>
        </w:rPr>
        <w:t>»</w:t>
      </w:r>
      <w:r w:rsidRPr="00782831">
        <w:rPr>
          <w:rFonts w:cs="B Lotus"/>
          <w:rtl/>
          <w:lang w:bidi="fa-IR"/>
        </w:rPr>
        <w:t xml:space="preserve"> </w:t>
      </w:r>
      <w:r w:rsidR="0032435B" w:rsidRPr="0032435B">
        <w:rPr>
          <w:rFonts w:cs="Traditional Arabic" w:hint="cs"/>
          <w:sz w:val="26"/>
          <w:szCs w:val="26"/>
          <w:rtl/>
          <w:lang w:bidi="fa-IR"/>
        </w:rPr>
        <w:t>«</w:t>
      </w:r>
      <w:r w:rsidRPr="0032435B">
        <w:rPr>
          <w:rFonts w:cs="B Lotus"/>
          <w:sz w:val="26"/>
          <w:szCs w:val="26"/>
          <w:rtl/>
          <w:lang w:bidi="fa-IR"/>
        </w:rPr>
        <w:t xml:space="preserve">الله اکبر، این گفته‏ی شما همچون گفته‏ی بنی اسرائیل است: </w:t>
      </w:r>
      <w:r w:rsidR="00D41F4F">
        <w:rPr>
          <w:rFonts w:cs="Traditional Arabic"/>
          <w:rtl/>
          <w:lang w:bidi="fa-IR"/>
        </w:rPr>
        <w:t>﴿</w:t>
      </w:r>
      <w:r w:rsidR="00861FA7" w:rsidRPr="00512354">
        <w:rPr>
          <w:rFonts w:ascii="KFGQPC Uthmanic Script HAFS" w:cs="KFGQPC Uthmanic Script HAFS" w:hint="cs"/>
          <w:rtl/>
        </w:rPr>
        <w:t>ٱ</w:t>
      </w:r>
      <w:r w:rsidR="00861FA7" w:rsidRPr="00512354">
        <w:rPr>
          <w:rFonts w:ascii="KFGQPC Uthmanic Script HAFS" w:cs="KFGQPC Uthmanic Script HAFS" w:hint="eastAsia"/>
          <w:rtl/>
        </w:rPr>
        <w:t>ج</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عَل</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لَّنَا</w:t>
      </w:r>
      <w:r w:rsidR="00861FA7" w:rsidRPr="00512354">
        <w:rPr>
          <w:rFonts w:ascii="KFGQPC Uthmanic Script HAFS" w:cs="KFGQPC Uthmanic Script HAFS" w:hint="cs"/>
          <w:rtl/>
        </w:rPr>
        <w:t>ٓ</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إِلَ</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ه</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ا</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كَمَا</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لَهُم</w:t>
      </w:r>
      <w:r w:rsidR="00861FA7" w:rsidRPr="00512354">
        <w:rPr>
          <w:rFonts w:ascii="KFGQPC Uthmanic Script HAFS" w:cs="KFGQPC Uthmanic Script HAFS" w:hint="cs"/>
          <w:rtl/>
        </w:rPr>
        <w:t>ۡ</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ءَالِهَة</w:t>
      </w:r>
      <w:r w:rsidR="00861FA7" w:rsidRPr="00512354">
        <w:rPr>
          <w:rFonts w:ascii="KFGQPC Uthmanic Script HAFS" w:cs="KFGQPC Uthmanic Script HAFS" w:hint="cs"/>
          <w:rtl/>
        </w:rPr>
        <w:t>ٞۚ</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قَالَ</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إِنَّكُم</w:t>
      </w:r>
      <w:r w:rsidR="00861FA7" w:rsidRPr="00512354">
        <w:rPr>
          <w:rFonts w:ascii="KFGQPC Uthmanic Script HAFS" w:cs="KFGQPC Uthmanic Script HAFS" w:hint="cs"/>
          <w:rtl/>
        </w:rPr>
        <w:t>ۡ</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قَو</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م</w:t>
      </w:r>
      <w:r w:rsidR="00861FA7" w:rsidRPr="00512354">
        <w:rPr>
          <w:rFonts w:ascii="KFGQPC Uthmanic Script HAFS" w:cs="KFGQPC Uthmanic Script HAFS" w:hint="cs"/>
          <w:rtl/>
        </w:rPr>
        <w:t>ٞ</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تَج</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هَلُونَ</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32435B">
        <w:rPr>
          <w:rFonts w:cs="B Lotus" w:hint="cs"/>
          <w:color w:val="000000"/>
          <w:sz w:val="26"/>
          <w:szCs w:val="26"/>
          <w:rtl/>
          <w:lang w:bidi="fa-IR"/>
        </w:rPr>
        <w:t>الأعراف: 138</w:t>
      </w:r>
      <w:r w:rsidR="00D41F4F">
        <w:rPr>
          <w:rFonts w:cs="B Lotus"/>
          <w:color w:val="000000"/>
          <w:sz w:val="26"/>
          <w:szCs w:val="26"/>
          <w:rtl/>
          <w:lang w:bidi="fa-IR"/>
        </w:rPr>
        <w:t>]</w:t>
      </w:r>
      <w:r w:rsidR="00D41F4F">
        <w:rPr>
          <w:rFonts w:cs="B Lotus"/>
          <w:color w:val="000000"/>
          <w:rtl/>
          <w:lang w:bidi="fa-IR"/>
        </w:rPr>
        <w:t xml:space="preserve">. </w:t>
      </w:r>
      <w:r w:rsidR="00D41F4F" w:rsidRPr="0032435B">
        <w:rPr>
          <w:rFonts w:cs="B Lotus"/>
          <w:sz w:val="26"/>
          <w:szCs w:val="26"/>
          <w:rtl/>
          <w:lang w:bidi="fa-IR"/>
        </w:rPr>
        <w:t>«</w:t>
      </w:r>
      <w:r w:rsidRPr="0032435B">
        <w:rPr>
          <w:rFonts w:cs="B Lotus"/>
          <w:sz w:val="26"/>
          <w:szCs w:val="26"/>
          <w:rtl/>
          <w:lang w:bidi="fa-IR"/>
        </w:rPr>
        <w:t>براي ما معبودي بساز (تا به پرستش آن بپردازيم) همان گونه كه آنان داراي معبودهائي هستند (و به پرستش آنها مشغول</w:t>
      </w:r>
      <w:r w:rsidR="00912D91" w:rsidRPr="0032435B">
        <w:rPr>
          <w:rFonts w:cs="B Lotus"/>
          <w:sz w:val="26"/>
          <w:szCs w:val="26"/>
          <w:rtl/>
          <w:lang w:bidi="fa-IR"/>
        </w:rPr>
        <w:t xml:space="preserve"> می‌</w:t>
      </w:r>
      <w:r w:rsidRPr="0032435B">
        <w:rPr>
          <w:rFonts w:cs="B Lotus"/>
          <w:sz w:val="26"/>
          <w:szCs w:val="26"/>
          <w:rtl/>
          <w:lang w:bidi="fa-IR"/>
        </w:rPr>
        <w:t>‌باشند</w:t>
      </w:r>
      <w:r w:rsidR="000F00E6" w:rsidRPr="0032435B">
        <w:rPr>
          <w:rFonts w:cs="B Lotus"/>
          <w:sz w:val="26"/>
          <w:szCs w:val="26"/>
          <w:rtl/>
          <w:lang w:bidi="fa-IR"/>
        </w:rPr>
        <w:t>!</w:t>
      </w:r>
      <w:r w:rsidRPr="0032435B">
        <w:rPr>
          <w:rFonts w:cs="B Lotus"/>
          <w:sz w:val="26"/>
          <w:szCs w:val="26"/>
          <w:rtl/>
          <w:lang w:bidi="fa-IR"/>
        </w:rPr>
        <w:t xml:space="preserve"> موسي) گفت: شما گروه ناداني هستيد (و</w:t>
      </w:r>
      <w:r w:rsidR="00912D91" w:rsidRPr="0032435B">
        <w:rPr>
          <w:rFonts w:cs="B Lotus"/>
          <w:sz w:val="26"/>
          <w:szCs w:val="26"/>
          <w:rtl/>
          <w:lang w:bidi="fa-IR"/>
        </w:rPr>
        <w:t xml:space="preserve"> نمی‌</w:t>
      </w:r>
      <w:r w:rsidRPr="0032435B">
        <w:rPr>
          <w:rFonts w:cs="B Lotus"/>
          <w:sz w:val="26"/>
          <w:szCs w:val="26"/>
          <w:rtl/>
          <w:lang w:bidi="fa-IR"/>
        </w:rPr>
        <w:t>‌دانيد عبادت راستين چيست و خدائي كه بايد پرستيده شود كيست)</w:t>
      </w:r>
      <w:r w:rsidR="000F00E6" w:rsidRPr="0032435B">
        <w:rPr>
          <w:rFonts w:cs="B Lotus"/>
          <w:sz w:val="26"/>
          <w:szCs w:val="26"/>
          <w:rtl/>
          <w:lang w:bidi="fa-IR"/>
        </w:rPr>
        <w:t>»</w:t>
      </w:r>
      <w:r w:rsidRPr="0032435B">
        <w:rPr>
          <w:rFonts w:cs="B Lotus"/>
          <w:sz w:val="26"/>
          <w:szCs w:val="26"/>
          <w:rtl/>
          <w:lang w:bidi="fa-IR"/>
        </w:rPr>
        <w:t xml:space="preserve"> «قطعاً از سنت</w:t>
      </w:r>
      <w:r w:rsidR="00E507EB" w:rsidRPr="0032435B">
        <w:rPr>
          <w:rFonts w:cs="B Lotus"/>
          <w:sz w:val="26"/>
          <w:szCs w:val="26"/>
          <w:rtl/>
          <w:lang w:bidi="fa-IR"/>
        </w:rPr>
        <w:t>‌ها</w:t>
      </w:r>
      <w:r w:rsidRPr="0032435B">
        <w:rPr>
          <w:rFonts w:cs="B Lotus"/>
          <w:sz w:val="26"/>
          <w:szCs w:val="26"/>
          <w:rtl/>
          <w:lang w:bidi="fa-IR"/>
        </w:rPr>
        <w:t xml:space="preserve"> و روش</w:t>
      </w:r>
      <w:r w:rsidR="00E507EB" w:rsidRPr="0032435B">
        <w:rPr>
          <w:rFonts w:cs="B Lotus"/>
          <w:sz w:val="26"/>
          <w:szCs w:val="26"/>
          <w:rtl/>
          <w:lang w:bidi="fa-IR"/>
        </w:rPr>
        <w:t>‌ها</w:t>
      </w:r>
      <w:r w:rsidR="0032435B" w:rsidRPr="0032435B">
        <w:rPr>
          <w:rFonts w:cs="B Lotus"/>
          <w:sz w:val="26"/>
          <w:szCs w:val="26"/>
          <w:rtl/>
          <w:lang w:bidi="fa-IR"/>
        </w:rPr>
        <w:t>ی پیشینیان تان پیروی خواهید کرد</w:t>
      </w:r>
      <w:r w:rsidR="0032435B" w:rsidRPr="0032435B">
        <w:rPr>
          <w:rFonts w:cs="Traditional Arabic" w:hint="cs"/>
          <w:sz w:val="26"/>
          <w:szCs w:val="26"/>
          <w:rtl/>
          <w:lang w:bidi="fa-IR"/>
        </w:rPr>
        <w:t>»</w:t>
      </w:r>
      <w:r w:rsidRPr="0032435B">
        <w:rPr>
          <w:rFonts w:cs="B Lotus"/>
          <w:sz w:val="26"/>
          <w:szCs w:val="26"/>
          <w:rtl/>
          <w:lang w:bidi="fa-IR"/>
        </w:rPr>
        <w:t>.</w:t>
      </w:r>
    </w:p>
    <w:p w:rsidR="00634C2F" w:rsidRPr="00782831" w:rsidRDefault="00634C2F" w:rsidP="00CF29B2">
      <w:pPr>
        <w:ind w:firstLine="284"/>
        <w:jc w:val="both"/>
        <w:rPr>
          <w:rFonts w:cs="B Lotus"/>
          <w:rtl/>
          <w:lang w:bidi="fa-IR"/>
        </w:rPr>
      </w:pPr>
      <w:r w:rsidRPr="00782831">
        <w:rPr>
          <w:rFonts w:cs="B Lotus"/>
          <w:rtl/>
          <w:lang w:bidi="fa-IR"/>
        </w:rPr>
        <w:t>حدیث فرقه با این تفسیر، بر امثال بدعت</w:t>
      </w:r>
      <w:r w:rsidR="00E507EB">
        <w:rPr>
          <w:rFonts w:cs="B Lotus"/>
          <w:rtl/>
          <w:lang w:bidi="fa-IR"/>
        </w:rPr>
        <w:t>‌ها</w:t>
      </w:r>
      <w:r w:rsidRPr="00782831">
        <w:rPr>
          <w:rFonts w:cs="B Lotus"/>
          <w:rtl/>
          <w:lang w:bidi="fa-IR"/>
        </w:rPr>
        <w:t>ی یهود و نصارا که گذشت، صدق</w:t>
      </w:r>
      <w:r w:rsidR="00912D91">
        <w:rPr>
          <w:rFonts w:cs="B Lotus"/>
          <w:rtl/>
          <w:lang w:bidi="fa-IR"/>
        </w:rPr>
        <w:t xml:space="preserve"> می‌</w:t>
      </w:r>
      <w:r w:rsidRPr="00782831">
        <w:rPr>
          <w:rFonts w:cs="B Lotus"/>
          <w:rtl/>
          <w:lang w:bidi="fa-IR"/>
        </w:rPr>
        <w:t>کند و نشان</w:t>
      </w:r>
      <w:r w:rsidR="00912D91">
        <w:rPr>
          <w:rFonts w:cs="B Lotus"/>
          <w:rtl/>
          <w:lang w:bidi="fa-IR"/>
        </w:rPr>
        <w:t xml:space="preserve"> می‌</w:t>
      </w:r>
      <w:r w:rsidRPr="00782831">
        <w:rPr>
          <w:rFonts w:cs="B Lotus"/>
          <w:rtl/>
          <w:lang w:bidi="fa-IR"/>
        </w:rPr>
        <w:t>دهد که این امت در دین اسلام، همان بدعت</w:t>
      </w:r>
      <w:r w:rsidR="00E507EB">
        <w:rPr>
          <w:rFonts w:cs="B Lotus"/>
          <w:rtl/>
          <w:lang w:bidi="fa-IR"/>
        </w:rPr>
        <w:t>‌ها</w:t>
      </w:r>
      <w:r w:rsidRPr="00782831">
        <w:rPr>
          <w:rFonts w:cs="B Lotus"/>
          <w:rtl/>
          <w:lang w:bidi="fa-IR"/>
        </w:rPr>
        <w:t>ی یهود و نصارا را ایجاد</w:t>
      </w:r>
      <w:r w:rsidR="00912D91">
        <w:rPr>
          <w:rFonts w:cs="B Lotus"/>
          <w:rtl/>
          <w:lang w:bidi="fa-IR"/>
        </w:rPr>
        <w:t xml:space="preserve"> می‌</w:t>
      </w:r>
      <w:r w:rsidRPr="00782831">
        <w:rPr>
          <w:rFonts w:cs="B Lotus"/>
          <w:rtl/>
          <w:lang w:bidi="fa-IR"/>
        </w:rPr>
        <w:t>کند. تازه بدعت اضافی دیگری غیر از آن به وجود آورده که هیچ یک از یهود و نصارا آن را به وجود نیاورده بودند. اما این بدعت اضافی تنها پس از شناخت بدعت</w:t>
      </w:r>
      <w:r w:rsidR="00E507EB">
        <w:rPr>
          <w:rFonts w:cs="B Lotus"/>
          <w:rtl/>
          <w:lang w:bidi="fa-IR"/>
        </w:rPr>
        <w:t>‌ها</w:t>
      </w:r>
      <w:r w:rsidRPr="00782831">
        <w:rPr>
          <w:rFonts w:cs="B Lotus"/>
          <w:rtl/>
          <w:lang w:bidi="fa-IR"/>
        </w:rPr>
        <w:t>ی دیگر شناخته</w:t>
      </w:r>
      <w:r w:rsidR="00912D91">
        <w:rPr>
          <w:rFonts w:cs="B Lotus"/>
          <w:rtl/>
          <w:lang w:bidi="fa-IR"/>
        </w:rPr>
        <w:t xml:space="preserve"> می‌</w:t>
      </w:r>
      <w:r w:rsidRPr="00782831">
        <w:rPr>
          <w:rFonts w:cs="B Lotus"/>
          <w:rtl/>
          <w:lang w:bidi="fa-IR"/>
        </w:rPr>
        <w:t>شود و قبلاً گفته شد که این بدعت</w:t>
      </w:r>
      <w:r w:rsidR="00E507EB">
        <w:rPr>
          <w:rFonts w:cs="B Lotus"/>
          <w:rtl/>
          <w:lang w:bidi="fa-IR"/>
        </w:rPr>
        <w:t>‌ها</w:t>
      </w:r>
      <w:r w:rsidRPr="00782831">
        <w:rPr>
          <w:rFonts w:cs="B Lotus"/>
          <w:rtl/>
          <w:lang w:bidi="fa-IR"/>
        </w:rPr>
        <w:t xml:space="preserve"> به صورت معین شناخته</w:t>
      </w:r>
      <w:r w:rsidR="00912D91">
        <w:rPr>
          <w:rFonts w:cs="B Lotus"/>
          <w:rtl/>
          <w:lang w:bidi="fa-IR"/>
        </w:rPr>
        <w:t xml:space="preserve"> نمی‌</w:t>
      </w:r>
      <w:r w:rsidRPr="00782831">
        <w:rPr>
          <w:rFonts w:cs="B Lotus"/>
          <w:rtl/>
          <w:lang w:bidi="fa-IR"/>
        </w:rPr>
        <w:t>شوند و معرفی و شناساندن آنها درست نیست هر چند شناخته شوند، به همین خاطر آن بدعت اضافی معین و</w:t>
      </w:r>
      <w:r w:rsidR="00DB3612">
        <w:rPr>
          <w:rFonts w:cs="B Lotus"/>
          <w:rtl/>
          <w:lang w:bidi="fa-IR"/>
        </w:rPr>
        <w:t xml:space="preserve"> </w:t>
      </w:r>
      <w:r w:rsidRPr="00782831">
        <w:rPr>
          <w:rFonts w:cs="B Lotus"/>
          <w:rtl/>
          <w:lang w:bidi="fa-IR"/>
        </w:rPr>
        <w:t>مشخص</w:t>
      </w:r>
      <w:r w:rsidR="00912D91">
        <w:rPr>
          <w:rFonts w:cs="B Lotus"/>
          <w:rtl/>
          <w:lang w:bidi="fa-IR"/>
        </w:rPr>
        <w:t xml:space="preserve"> نمی‌</w:t>
      </w:r>
      <w:r w:rsidRPr="00782831">
        <w:rPr>
          <w:rFonts w:cs="B Lotus"/>
          <w:rtl/>
          <w:lang w:bidi="fa-IR"/>
        </w:rPr>
        <w:t>شود.</w:t>
      </w:r>
    </w:p>
    <w:p w:rsidR="00634C2F" w:rsidRPr="00782831" w:rsidRDefault="00634C2F" w:rsidP="00512354">
      <w:pPr>
        <w:widowControl w:val="0"/>
        <w:ind w:firstLine="284"/>
        <w:jc w:val="both"/>
        <w:rPr>
          <w:rFonts w:cs="B Lotus"/>
          <w:rtl/>
          <w:lang w:bidi="fa-IR"/>
        </w:rPr>
      </w:pPr>
      <w:r w:rsidRPr="00782831">
        <w:rPr>
          <w:rFonts w:cs="B Lotus"/>
          <w:rtl/>
          <w:lang w:bidi="fa-IR"/>
        </w:rPr>
        <w:t>در «</w:t>
      </w:r>
      <w:r w:rsidRPr="0032435B">
        <w:rPr>
          <w:rFonts w:ascii="mylotus" w:hAnsi="mylotus" w:cs="mylotus"/>
          <w:rtl/>
          <w:lang w:bidi="fa-IR"/>
        </w:rPr>
        <w:t>الصحیح</w:t>
      </w:r>
      <w:r w:rsidRPr="00782831">
        <w:rPr>
          <w:rFonts w:cs="B Lotus"/>
          <w:rtl/>
          <w:lang w:bidi="fa-IR"/>
        </w:rPr>
        <w:t>» نیز از ابوهریره</w:t>
      </w:r>
      <w:r w:rsidR="00B3746E" w:rsidRPr="00B3746E">
        <w:rPr>
          <w:rFonts w:ascii="B Lotus" w:hAnsi="B Lotus" w:cs="B Lotus"/>
          <w:szCs w:val="34"/>
          <w:lang w:bidi="fa-IR"/>
        </w:rPr>
        <w:sym w:font="AGA Arabesque" w:char="F074"/>
      </w:r>
      <w:r w:rsidRPr="00782831">
        <w:rPr>
          <w:rFonts w:cs="B Lotus"/>
          <w:rtl/>
          <w:lang w:bidi="fa-IR"/>
        </w:rPr>
        <w:t xml:space="preserve"> روایت است که رسول خدا</w:t>
      </w:r>
      <w:r>
        <w:rPr>
          <w:rFonts w:cs="CTraditional Arabic"/>
          <w:rtl/>
          <w:lang w:bidi="fa-IR"/>
        </w:rPr>
        <w:t>ص</w:t>
      </w:r>
      <w:r w:rsidRPr="00782831">
        <w:rPr>
          <w:rFonts w:cs="B Lotus"/>
          <w:rtl/>
          <w:lang w:bidi="fa-IR"/>
        </w:rPr>
        <w:t xml:space="preserve"> فرمود</w:t>
      </w:r>
      <w:r w:rsidR="00A3445B">
        <w:rPr>
          <w:rFonts w:cs="B Lotus" w:hint="cs"/>
          <w:rtl/>
          <w:lang w:bidi="fa-IR"/>
        </w:rPr>
        <w:t xml:space="preserve">: </w:t>
      </w:r>
      <w:r w:rsidR="00A3445B">
        <w:rPr>
          <w:rFonts w:cs="Traditional Arabic" w:hint="cs"/>
          <w:rtl/>
          <w:lang w:bidi="fa-IR"/>
        </w:rPr>
        <w:t>«</w:t>
      </w:r>
      <w:r w:rsidR="00A3445B" w:rsidRPr="00A3445B">
        <w:rPr>
          <w:rStyle w:val="Char2"/>
          <w:rFonts w:hint="eastAsia"/>
          <w:rtl/>
        </w:rPr>
        <w:t>لاَ</w:t>
      </w:r>
      <w:r w:rsidR="00A3445B" w:rsidRPr="00A3445B">
        <w:rPr>
          <w:rStyle w:val="Char2"/>
          <w:rtl/>
        </w:rPr>
        <w:t xml:space="preserve"> </w:t>
      </w:r>
      <w:r w:rsidR="00A3445B" w:rsidRPr="00A3445B">
        <w:rPr>
          <w:rStyle w:val="Char2"/>
          <w:rFonts w:hint="eastAsia"/>
          <w:rtl/>
        </w:rPr>
        <w:t>تَقُومُ</w:t>
      </w:r>
      <w:r w:rsidR="00A3445B" w:rsidRPr="00A3445B">
        <w:rPr>
          <w:rStyle w:val="Char2"/>
          <w:rtl/>
        </w:rPr>
        <w:t xml:space="preserve"> </w:t>
      </w:r>
      <w:r w:rsidR="00A3445B" w:rsidRPr="00A3445B">
        <w:rPr>
          <w:rStyle w:val="Char2"/>
          <w:rFonts w:hint="eastAsia"/>
          <w:rtl/>
        </w:rPr>
        <w:t>السَّاعَةُ</w:t>
      </w:r>
      <w:r w:rsidR="00A3445B" w:rsidRPr="00A3445B">
        <w:rPr>
          <w:rStyle w:val="Char2"/>
          <w:rtl/>
        </w:rPr>
        <w:t xml:space="preserve"> </w:t>
      </w:r>
      <w:r w:rsidR="00A3445B" w:rsidRPr="00A3445B">
        <w:rPr>
          <w:rStyle w:val="Char2"/>
          <w:rFonts w:hint="eastAsia"/>
          <w:rtl/>
        </w:rPr>
        <w:t>حَتَّى</w:t>
      </w:r>
      <w:r w:rsidR="00A3445B" w:rsidRPr="00A3445B">
        <w:rPr>
          <w:rStyle w:val="Char2"/>
          <w:rtl/>
        </w:rPr>
        <w:t xml:space="preserve"> </w:t>
      </w:r>
      <w:r w:rsidR="00A3445B" w:rsidRPr="00A3445B">
        <w:rPr>
          <w:rStyle w:val="Char2"/>
          <w:rFonts w:hint="eastAsia"/>
          <w:rtl/>
        </w:rPr>
        <w:t>تَأْخُذَ</w:t>
      </w:r>
      <w:r w:rsidR="00A3445B" w:rsidRPr="00A3445B">
        <w:rPr>
          <w:rStyle w:val="Char2"/>
          <w:rtl/>
        </w:rPr>
        <w:t xml:space="preserve"> </w:t>
      </w:r>
      <w:r w:rsidR="00A3445B" w:rsidRPr="00A3445B">
        <w:rPr>
          <w:rStyle w:val="Char2"/>
          <w:rFonts w:hint="eastAsia"/>
          <w:rtl/>
        </w:rPr>
        <w:t>أُمَّتِى</w:t>
      </w:r>
      <w:r w:rsidR="00A3445B" w:rsidRPr="00A3445B">
        <w:rPr>
          <w:rStyle w:val="Char2"/>
          <w:rtl/>
        </w:rPr>
        <w:t xml:space="preserve"> </w:t>
      </w:r>
      <w:r w:rsidR="00A3445B" w:rsidRPr="00A3445B">
        <w:rPr>
          <w:rStyle w:val="Char2"/>
          <w:rFonts w:hint="eastAsia"/>
          <w:rtl/>
        </w:rPr>
        <w:t>بِأَخْذِ</w:t>
      </w:r>
      <w:r w:rsidR="00A3445B" w:rsidRPr="00A3445B">
        <w:rPr>
          <w:rStyle w:val="Char2"/>
          <w:rtl/>
        </w:rPr>
        <w:t xml:space="preserve"> </w:t>
      </w:r>
      <w:r w:rsidR="00A3445B" w:rsidRPr="00A3445B">
        <w:rPr>
          <w:rStyle w:val="Char2"/>
          <w:rFonts w:hint="eastAsia"/>
          <w:rtl/>
        </w:rPr>
        <w:t>الْقُرُونِ</w:t>
      </w:r>
      <w:r w:rsidR="00A3445B" w:rsidRPr="00A3445B">
        <w:rPr>
          <w:rStyle w:val="Char2"/>
          <w:rtl/>
        </w:rPr>
        <w:t xml:space="preserve"> </w:t>
      </w:r>
      <w:r w:rsidR="00A3445B" w:rsidRPr="00A3445B">
        <w:rPr>
          <w:rStyle w:val="Char2"/>
          <w:rFonts w:hint="eastAsia"/>
          <w:rtl/>
        </w:rPr>
        <w:t>قَبْلَهَا،</w:t>
      </w:r>
      <w:r w:rsidR="00A3445B" w:rsidRPr="00A3445B">
        <w:rPr>
          <w:rStyle w:val="Char2"/>
          <w:rtl/>
        </w:rPr>
        <w:t xml:space="preserve"> </w:t>
      </w:r>
      <w:r w:rsidR="00A3445B" w:rsidRPr="00A3445B">
        <w:rPr>
          <w:rStyle w:val="Char2"/>
          <w:rFonts w:hint="eastAsia"/>
          <w:rtl/>
        </w:rPr>
        <w:t>شِبْرًا</w:t>
      </w:r>
      <w:r w:rsidR="00A3445B" w:rsidRPr="00A3445B">
        <w:rPr>
          <w:rStyle w:val="Char2"/>
          <w:rtl/>
        </w:rPr>
        <w:t xml:space="preserve"> </w:t>
      </w:r>
      <w:r w:rsidR="00A3445B" w:rsidRPr="00A3445B">
        <w:rPr>
          <w:rStyle w:val="Char2"/>
          <w:rFonts w:hint="eastAsia"/>
          <w:rtl/>
        </w:rPr>
        <w:t>بِشِبْرٍ</w:t>
      </w:r>
      <w:r w:rsidR="00A3445B" w:rsidRPr="00A3445B">
        <w:rPr>
          <w:rStyle w:val="Char2"/>
          <w:rtl/>
        </w:rPr>
        <w:t xml:space="preserve"> </w:t>
      </w:r>
      <w:r w:rsidR="00A3445B" w:rsidRPr="00A3445B">
        <w:rPr>
          <w:rStyle w:val="Char2"/>
          <w:rFonts w:hint="eastAsia"/>
          <w:rtl/>
        </w:rPr>
        <w:t>وَذِرَاعًا</w:t>
      </w:r>
      <w:r w:rsidR="00A3445B" w:rsidRPr="00A3445B">
        <w:rPr>
          <w:rStyle w:val="Char2"/>
          <w:rtl/>
        </w:rPr>
        <w:t xml:space="preserve"> </w:t>
      </w:r>
      <w:r w:rsidR="00A3445B" w:rsidRPr="00A3445B">
        <w:rPr>
          <w:rStyle w:val="Char2"/>
          <w:rFonts w:hint="eastAsia"/>
          <w:rtl/>
        </w:rPr>
        <w:t>بِذِرَاعٍ</w:t>
      </w:r>
      <w:r w:rsidR="00A3445B">
        <w:rPr>
          <w:rFonts w:cs="Traditional Arabic" w:hint="cs"/>
          <w:rtl/>
          <w:lang w:bidi="fa-IR"/>
        </w:rPr>
        <w:t>»</w:t>
      </w:r>
      <w:r w:rsidR="00A3445B">
        <w:rPr>
          <w:rFonts w:cs="B Lotus" w:hint="cs"/>
          <w:rtl/>
          <w:lang w:bidi="fa-IR"/>
        </w:rPr>
        <w:t xml:space="preserve">. </w:t>
      </w:r>
      <w:r w:rsidR="00A3445B" w:rsidRPr="00A3445B">
        <w:rPr>
          <w:rFonts w:cs="Traditional Arabic" w:hint="cs"/>
          <w:sz w:val="26"/>
          <w:szCs w:val="26"/>
          <w:rtl/>
          <w:lang w:bidi="fa-IR"/>
        </w:rPr>
        <w:t>«</w:t>
      </w:r>
      <w:r w:rsidRPr="00A3445B">
        <w:rPr>
          <w:rFonts w:cs="B Lotus"/>
          <w:sz w:val="26"/>
          <w:szCs w:val="26"/>
          <w:rtl/>
          <w:lang w:bidi="fa-IR"/>
        </w:rPr>
        <w:t>قیامت بر پا</w:t>
      </w:r>
      <w:r w:rsidR="00912D91" w:rsidRPr="00A3445B">
        <w:rPr>
          <w:rFonts w:cs="B Lotus"/>
          <w:sz w:val="26"/>
          <w:szCs w:val="26"/>
          <w:rtl/>
          <w:lang w:bidi="fa-IR"/>
        </w:rPr>
        <w:t xml:space="preserve"> نمی‌</w:t>
      </w:r>
      <w:r w:rsidRPr="00A3445B">
        <w:rPr>
          <w:rFonts w:cs="B Lotus"/>
          <w:sz w:val="26"/>
          <w:szCs w:val="26"/>
          <w:rtl/>
          <w:lang w:bidi="fa-IR"/>
        </w:rPr>
        <w:t>شود تا اینکه امتم به اعمال و سنت</w:t>
      </w:r>
      <w:r w:rsidR="00E507EB" w:rsidRPr="00A3445B">
        <w:rPr>
          <w:rFonts w:cs="B Lotus"/>
          <w:sz w:val="26"/>
          <w:szCs w:val="26"/>
          <w:rtl/>
          <w:lang w:bidi="fa-IR"/>
        </w:rPr>
        <w:t>‌ها</w:t>
      </w:r>
      <w:r w:rsidRPr="00A3445B">
        <w:rPr>
          <w:rFonts w:cs="B Lotus"/>
          <w:sz w:val="26"/>
          <w:szCs w:val="26"/>
          <w:rtl/>
          <w:lang w:bidi="fa-IR"/>
        </w:rPr>
        <w:t>ی قرون پیش از آن، وجب به وجب و متر به متر عمل کند</w:t>
      </w:r>
      <w:r w:rsidR="00A3445B" w:rsidRPr="00A3445B">
        <w:rPr>
          <w:rFonts w:cs="Traditional Arabic" w:hint="cs"/>
          <w:sz w:val="26"/>
          <w:szCs w:val="26"/>
          <w:rtl/>
          <w:lang w:bidi="fa-IR"/>
        </w:rPr>
        <w:t>»</w:t>
      </w:r>
      <w:r w:rsidRPr="00A3445B">
        <w:rPr>
          <w:rFonts w:cs="B Lotus"/>
          <w:sz w:val="26"/>
          <w:szCs w:val="26"/>
          <w:rtl/>
          <w:lang w:bidi="fa-IR"/>
        </w:rPr>
        <w:t xml:space="preserve">. </w:t>
      </w:r>
      <w:r w:rsidRPr="00782831">
        <w:rPr>
          <w:rFonts w:cs="B Lotus"/>
          <w:rtl/>
          <w:lang w:bidi="fa-IR"/>
        </w:rPr>
        <w:t>مردی گفت: ای رسول خدا! آن گونه که فارس و روم کردند؟ فرمود:</w:t>
      </w:r>
      <w:r w:rsidR="00A3445B">
        <w:rPr>
          <w:rFonts w:cs="B Lotus" w:hint="cs"/>
          <w:rtl/>
          <w:lang w:bidi="fa-IR"/>
        </w:rPr>
        <w:t xml:space="preserve"> </w:t>
      </w:r>
      <w:r w:rsidR="00A3445B">
        <w:rPr>
          <w:rFonts w:cs="Traditional Arabic" w:hint="cs"/>
          <w:rtl/>
          <w:lang w:bidi="fa-IR"/>
        </w:rPr>
        <w:t>«</w:t>
      </w:r>
      <w:r w:rsidR="00A3445B" w:rsidRPr="00A3445B">
        <w:rPr>
          <w:rStyle w:val="Char2"/>
          <w:rFonts w:hint="eastAsia"/>
          <w:rtl/>
        </w:rPr>
        <w:t>وَهَلِ</w:t>
      </w:r>
      <w:r w:rsidR="00A3445B" w:rsidRPr="00A3445B">
        <w:rPr>
          <w:rStyle w:val="Char2"/>
          <w:rtl/>
        </w:rPr>
        <w:t xml:space="preserve"> </w:t>
      </w:r>
      <w:r w:rsidR="00A3445B" w:rsidRPr="00A3445B">
        <w:rPr>
          <w:rStyle w:val="Char2"/>
          <w:rFonts w:hint="eastAsia"/>
          <w:rtl/>
        </w:rPr>
        <w:t>النَّاسُ</w:t>
      </w:r>
      <w:r w:rsidR="00A3445B" w:rsidRPr="00A3445B">
        <w:rPr>
          <w:rStyle w:val="Char2"/>
          <w:rtl/>
        </w:rPr>
        <w:t xml:space="preserve"> </w:t>
      </w:r>
      <w:r w:rsidR="00A3445B" w:rsidRPr="00A3445B">
        <w:rPr>
          <w:rStyle w:val="Char2"/>
          <w:rFonts w:hint="eastAsia"/>
          <w:rtl/>
        </w:rPr>
        <w:t>إِلاَّ</w:t>
      </w:r>
      <w:r w:rsidR="00A3445B" w:rsidRPr="00A3445B">
        <w:rPr>
          <w:rStyle w:val="Char2"/>
          <w:rtl/>
        </w:rPr>
        <w:t xml:space="preserve"> </w:t>
      </w:r>
      <w:r w:rsidR="00A3445B" w:rsidRPr="00A3445B">
        <w:rPr>
          <w:rStyle w:val="Char2"/>
          <w:rFonts w:hint="eastAsia"/>
          <w:rtl/>
        </w:rPr>
        <w:t>أُولَئِكَ</w:t>
      </w:r>
      <w:r w:rsidR="00A3445B">
        <w:rPr>
          <w:rFonts w:cs="Traditional Arabic" w:hint="cs"/>
          <w:rtl/>
          <w:lang w:bidi="fa-IR"/>
        </w:rPr>
        <w:t>»</w:t>
      </w:r>
      <w:r w:rsidRPr="00A3445B">
        <w:rPr>
          <w:rStyle w:val="FootnoteReference"/>
          <w:rFonts w:eastAsia="SimSun" w:cs="B Lotus"/>
          <w:rtl/>
          <w:lang w:bidi="fa-IR"/>
        </w:rPr>
        <w:footnoteReference w:id="243"/>
      </w:r>
      <w:r w:rsidR="00A3445B" w:rsidRPr="003F375B">
        <w:rPr>
          <w:rFonts w:ascii="Lotus Linotype" w:hAnsi="Lotus Linotype" w:cs="B Lotus" w:hint="cs"/>
          <w:rtl/>
          <w:lang w:bidi="fa-IR"/>
        </w:rPr>
        <w:t>.</w:t>
      </w:r>
      <w:r w:rsidRPr="003F375B">
        <w:rPr>
          <w:rFonts w:ascii="Lotus Linotype" w:hAnsi="Lotus Linotype" w:cs="B Lotus"/>
          <w:b/>
          <w:bCs/>
          <w:rtl/>
          <w:lang w:bidi="fa-IR"/>
        </w:rPr>
        <w:t xml:space="preserve"> </w:t>
      </w:r>
      <w:r w:rsidR="00A3445B" w:rsidRPr="00A3445B">
        <w:rPr>
          <w:rFonts w:cs="Traditional Arabic" w:hint="cs"/>
          <w:sz w:val="26"/>
          <w:szCs w:val="26"/>
          <w:rtl/>
          <w:lang w:bidi="fa-IR"/>
        </w:rPr>
        <w:t>«</w:t>
      </w:r>
      <w:r w:rsidRPr="00A3445B">
        <w:rPr>
          <w:rFonts w:cs="B Lotus"/>
          <w:sz w:val="26"/>
          <w:szCs w:val="26"/>
          <w:rtl/>
          <w:lang w:bidi="fa-IR"/>
        </w:rPr>
        <w:t>آیا جز آنان مردم وجود دارد؟</w:t>
      </w:r>
      <w:r w:rsidR="00A3445B" w:rsidRPr="00A3445B">
        <w:rPr>
          <w:rFonts w:cs="Traditional Arabic" w:hint="cs"/>
          <w:sz w:val="26"/>
          <w:szCs w:val="26"/>
          <w:rtl/>
          <w:lang w:bidi="fa-IR"/>
        </w:rPr>
        <w:t>»</w:t>
      </w:r>
      <w:r w:rsidRPr="00A3445B">
        <w:rPr>
          <w:rFonts w:cs="B Lotus"/>
          <w:sz w:val="26"/>
          <w:szCs w:val="26"/>
          <w:rtl/>
          <w:lang w:bidi="fa-IR"/>
        </w:rPr>
        <w:t>.</w:t>
      </w:r>
    </w:p>
    <w:p w:rsidR="00634C2F" w:rsidRPr="00782831" w:rsidRDefault="00634C2F" w:rsidP="00A3445B">
      <w:pPr>
        <w:ind w:firstLine="284"/>
        <w:jc w:val="both"/>
        <w:rPr>
          <w:rFonts w:cs="B Lotus"/>
          <w:rtl/>
          <w:lang w:bidi="fa-IR"/>
        </w:rPr>
      </w:pPr>
      <w:r w:rsidRPr="00782831">
        <w:rPr>
          <w:rFonts w:cs="B Lotus"/>
          <w:rtl/>
          <w:lang w:bidi="fa-IR"/>
        </w:rPr>
        <w:t>این حدیث به معنای حدیث اولی است. فقط در آن مثال زده نشده است. پس فرموده‏ی</w:t>
      </w:r>
      <w:r w:rsidR="00A3445B">
        <w:rPr>
          <w:rFonts w:cs="B Lotus" w:hint="cs"/>
          <w:rtl/>
          <w:lang w:bidi="fa-IR"/>
        </w:rPr>
        <w:t xml:space="preserve">: </w:t>
      </w:r>
      <w:r w:rsidR="00A3445B">
        <w:rPr>
          <w:rFonts w:cs="Traditional Arabic" w:hint="cs"/>
          <w:rtl/>
          <w:lang w:bidi="fa-IR"/>
        </w:rPr>
        <w:t>«</w:t>
      </w:r>
      <w:r w:rsidR="00A3445B" w:rsidRPr="00A3445B">
        <w:rPr>
          <w:rStyle w:val="Char2"/>
          <w:rFonts w:hint="eastAsia"/>
          <w:rtl/>
        </w:rPr>
        <w:t>حَتَّى</w:t>
      </w:r>
      <w:r w:rsidR="00A3445B" w:rsidRPr="00A3445B">
        <w:rPr>
          <w:rStyle w:val="Char2"/>
          <w:rtl/>
        </w:rPr>
        <w:t xml:space="preserve"> </w:t>
      </w:r>
      <w:r w:rsidR="00A3445B" w:rsidRPr="00A3445B">
        <w:rPr>
          <w:rStyle w:val="Char2"/>
          <w:rFonts w:hint="eastAsia"/>
          <w:rtl/>
        </w:rPr>
        <w:t>تَأْخُذَ</w:t>
      </w:r>
      <w:r w:rsidR="00A3445B" w:rsidRPr="00A3445B">
        <w:rPr>
          <w:rStyle w:val="Char2"/>
          <w:rtl/>
        </w:rPr>
        <w:t xml:space="preserve"> </w:t>
      </w:r>
      <w:r w:rsidR="00A3445B" w:rsidRPr="00A3445B">
        <w:rPr>
          <w:rStyle w:val="Char2"/>
          <w:rFonts w:hint="eastAsia"/>
          <w:rtl/>
        </w:rPr>
        <w:t>أُمَّتِى</w:t>
      </w:r>
      <w:r w:rsidR="00A3445B" w:rsidRPr="00A3445B">
        <w:rPr>
          <w:rStyle w:val="Char2"/>
          <w:rtl/>
        </w:rPr>
        <w:t xml:space="preserve"> </w:t>
      </w:r>
      <w:r w:rsidR="00A3445B" w:rsidRPr="00A3445B">
        <w:rPr>
          <w:rStyle w:val="Char2"/>
          <w:rFonts w:hint="eastAsia"/>
          <w:rtl/>
        </w:rPr>
        <w:t>بِأَخْذِ</w:t>
      </w:r>
      <w:r w:rsidR="00A3445B" w:rsidRPr="00A3445B">
        <w:rPr>
          <w:rStyle w:val="Char2"/>
          <w:rtl/>
        </w:rPr>
        <w:t xml:space="preserve"> </w:t>
      </w:r>
      <w:r w:rsidR="00A3445B" w:rsidRPr="00A3445B">
        <w:rPr>
          <w:rStyle w:val="Char2"/>
          <w:rFonts w:hint="eastAsia"/>
          <w:rtl/>
        </w:rPr>
        <w:t>الْقُرُونِ</w:t>
      </w:r>
      <w:r w:rsidR="00A3445B" w:rsidRPr="00A3445B">
        <w:rPr>
          <w:rStyle w:val="Char2"/>
          <w:rtl/>
        </w:rPr>
        <w:t xml:space="preserve"> </w:t>
      </w:r>
      <w:r w:rsidR="00A3445B" w:rsidRPr="00A3445B">
        <w:rPr>
          <w:rStyle w:val="Char2"/>
          <w:rFonts w:hint="eastAsia"/>
          <w:rtl/>
        </w:rPr>
        <w:t>قَبْلَهَا</w:t>
      </w:r>
      <w:r w:rsidR="00A3445B">
        <w:rPr>
          <w:rFonts w:cs="Traditional Arabic" w:hint="cs"/>
          <w:rtl/>
          <w:lang w:bidi="fa-IR"/>
        </w:rPr>
        <w:t>»</w:t>
      </w:r>
      <w:r w:rsidR="00A3445B">
        <w:rPr>
          <w:rFonts w:cs="B Lotus" w:hint="cs"/>
          <w:rtl/>
          <w:lang w:bidi="fa-IR"/>
        </w:rPr>
        <w:t xml:space="preserve">. </w:t>
      </w:r>
      <w:r w:rsidRPr="00782831">
        <w:rPr>
          <w:rFonts w:cs="B Lotus"/>
          <w:rtl/>
          <w:lang w:bidi="fa-IR"/>
        </w:rPr>
        <w:t>دلالت</w:t>
      </w:r>
      <w:r w:rsidR="00912D91">
        <w:rPr>
          <w:rFonts w:cs="B Lotus"/>
          <w:rtl/>
          <w:lang w:bidi="fa-IR"/>
        </w:rPr>
        <w:t xml:space="preserve"> می‌</w:t>
      </w:r>
      <w:r w:rsidRPr="00782831">
        <w:rPr>
          <w:rFonts w:cs="B Lotus"/>
          <w:rtl/>
          <w:lang w:bidi="fa-IR"/>
        </w:rPr>
        <w:t>کند بر</w:t>
      </w:r>
      <w:r w:rsidR="00DB3612">
        <w:rPr>
          <w:rFonts w:cs="B Lotus"/>
          <w:rtl/>
          <w:lang w:bidi="fa-IR"/>
        </w:rPr>
        <w:t xml:space="preserve"> </w:t>
      </w:r>
      <w:r w:rsidRPr="00782831">
        <w:rPr>
          <w:rFonts w:cs="B Lotus"/>
          <w:rtl/>
          <w:lang w:bidi="fa-IR"/>
        </w:rPr>
        <w:t>اینکه امت اسلامی مانند کارهایی که قرون پیشین کرده</w:t>
      </w:r>
      <w:r w:rsidR="00E507EB">
        <w:rPr>
          <w:rFonts w:cs="B Lotus"/>
          <w:rtl/>
          <w:lang w:bidi="fa-IR"/>
        </w:rPr>
        <w:t>‌اند</w:t>
      </w:r>
      <w:r w:rsidRPr="00782831">
        <w:rPr>
          <w:rFonts w:cs="B Lotus"/>
          <w:rtl/>
          <w:lang w:bidi="fa-IR"/>
        </w:rPr>
        <w:t>، آنان نیز انجام</w:t>
      </w:r>
      <w:r w:rsidR="00912D91">
        <w:rPr>
          <w:rFonts w:cs="B Lotus"/>
          <w:rtl/>
          <w:lang w:bidi="fa-IR"/>
        </w:rPr>
        <w:t xml:space="preserve"> می‌</w:t>
      </w:r>
      <w:r w:rsidRPr="00782831">
        <w:rPr>
          <w:rFonts w:cs="B Lotus"/>
          <w:rtl/>
          <w:lang w:bidi="fa-IR"/>
        </w:rPr>
        <w:t>دهند، فقط در پیروی از آنان عین بدعت</w:t>
      </w:r>
      <w:r w:rsidR="00E507EB">
        <w:rPr>
          <w:rFonts w:cs="B Lotus"/>
          <w:rtl/>
          <w:lang w:bidi="fa-IR"/>
        </w:rPr>
        <w:t>‌ها</w:t>
      </w:r>
      <w:r w:rsidRPr="00782831">
        <w:rPr>
          <w:rFonts w:cs="B Lotus"/>
          <w:rtl/>
          <w:lang w:bidi="fa-IR"/>
        </w:rPr>
        <w:t>یشان معین و مشخص</w:t>
      </w:r>
      <w:r w:rsidR="00912D91">
        <w:rPr>
          <w:rFonts w:cs="B Lotus"/>
          <w:rtl/>
          <w:lang w:bidi="fa-IR"/>
        </w:rPr>
        <w:t xml:space="preserve"> نمی‌</w:t>
      </w:r>
      <w:r w:rsidRPr="00782831">
        <w:rPr>
          <w:rFonts w:cs="B Lotus"/>
          <w:rtl/>
          <w:lang w:bidi="fa-IR"/>
        </w:rPr>
        <w:t>شود، بلکه گاهی در عین آن بدعت</w:t>
      </w:r>
      <w:r w:rsidR="00E507EB">
        <w:rPr>
          <w:rFonts w:cs="B Lotus"/>
          <w:rtl/>
          <w:lang w:bidi="fa-IR"/>
        </w:rPr>
        <w:t>‌ها</w:t>
      </w:r>
      <w:r w:rsidRPr="00782831">
        <w:rPr>
          <w:rFonts w:cs="B Lotus"/>
          <w:rtl/>
          <w:lang w:bidi="fa-IR"/>
        </w:rPr>
        <w:t xml:space="preserve"> از آنان پیروی</w:t>
      </w:r>
      <w:r w:rsidR="00912D91">
        <w:rPr>
          <w:rFonts w:cs="B Lotus"/>
          <w:rtl/>
          <w:lang w:bidi="fa-IR"/>
        </w:rPr>
        <w:t xml:space="preserve"> می‌</w:t>
      </w:r>
      <w:r w:rsidRPr="00782831">
        <w:rPr>
          <w:rFonts w:cs="B Lotus"/>
          <w:rtl/>
          <w:lang w:bidi="fa-IR"/>
        </w:rPr>
        <w:t>کنند و گاهی در امثال آن بدعت</w:t>
      </w:r>
      <w:r w:rsidR="00E507EB">
        <w:rPr>
          <w:rFonts w:cs="B Lotus"/>
          <w:rtl/>
          <w:lang w:bidi="fa-IR"/>
        </w:rPr>
        <w:t>‌ها</w:t>
      </w:r>
      <w:r w:rsidRPr="00782831">
        <w:rPr>
          <w:rFonts w:cs="B Lotus"/>
          <w:rtl/>
          <w:lang w:bidi="fa-IR"/>
        </w:rPr>
        <w:t xml:space="preserve"> از آنان پیروی</w:t>
      </w:r>
      <w:r w:rsidR="00912D91">
        <w:rPr>
          <w:rFonts w:cs="B Lotus"/>
          <w:rtl/>
          <w:lang w:bidi="fa-IR"/>
        </w:rPr>
        <w:t xml:space="preserve"> می‌</w:t>
      </w:r>
      <w:r w:rsidRPr="00782831">
        <w:rPr>
          <w:rFonts w:cs="B Lotus"/>
          <w:rtl/>
          <w:lang w:bidi="fa-IR"/>
        </w:rPr>
        <w:t>کنند.</w:t>
      </w:r>
    </w:p>
    <w:p w:rsidR="00634C2F" w:rsidRPr="00782831" w:rsidRDefault="00634C2F" w:rsidP="00A3445B">
      <w:pPr>
        <w:ind w:firstLine="284"/>
        <w:jc w:val="both"/>
        <w:rPr>
          <w:rFonts w:cs="B Lotus"/>
          <w:rtl/>
          <w:lang w:bidi="fa-IR"/>
        </w:rPr>
      </w:pPr>
      <w:r w:rsidRPr="00782831">
        <w:rPr>
          <w:rFonts w:cs="B Lotus"/>
          <w:rtl/>
          <w:lang w:bidi="fa-IR"/>
        </w:rPr>
        <w:t>پس آنچه که بر معنای اول(تبعیت از آنان در عین بدعت</w:t>
      </w:r>
      <w:r w:rsidR="00E507EB">
        <w:rPr>
          <w:rFonts w:cs="B Lotus"/>
          <w:rtl/>
          <w:lang w:bidi="fa-IR"/>
        </w:rPr>
        <w:t>‌ها</w:t>
      </w:r>
      <w:r w:rsidRPr="00782831">
        <w:rPr>
          <w:rFonts w:cs="B Lotus"/>
          <w:rtl/>
          <w:lang w:bidi="fa-IR"/>
        </w:rPr>
        <w:t>یشان) دلالت</w:t>
      </w:r>
      <w:r w:rsidR="00912D91">
        <w:rPr>
          <w:rFonts w:cs="B Lotus"/>
          <w:rtl/>
          <w:lang w:bidi="fa-IR"/>
        </w:rPr>
        <w:t xml:space="preserve"> می‌</w:t>
      </w:r>
      <w:r w:rsidRPr="00782831">
        <w:rPr>
          <w:rFonts w:cs="B Lotus"/>
          <w:rtl/>
          <w:lang w:bidi="fa-IR"/>
        </w:rPr>
        <w:t>کند، عبارت</w:t>
      </w:r>
      <w:r w:rsidR="00A3445B">
        <w:rPr>
          <w:rFonts w:cs="B Lotus" w:hint="cs"/>
          <w:rtl/>
          <w:lang w:bidi="fa-IR"/>
        </w:rPr>
        <w:t xml:space="preserve">: </w:t>
      </w:r>
      <w:r w:rsidR="00A3445B">
        <w:rPr>
          <w:rFonts w:cs="Traditional Arabic" w:hint="cs"/>
          <w:rtl/>
          <w:lang w:bidi="fa-IR"/>
        </w:rPr>
        <w:t>«</w:t>
      </w:r>
      <w:r w:rsidR="00A3445B" w:rsidRPr="0032435B">
        <w:rPr>
          <w:rStyle w:val="Char2"/>
          <w:rFonts w:hint="eastAsia"/>
          <w:rtl/>
        </w:rPr>
        <w:t>لَتَتَّبِعُنَّ</w:t>
      </w:r>
      <w:r w:rsidR="00A3445B" w:rsidRPr="0032435B">
        <w:rPr>
          <w:rStyle w:val="Char2"/>
          <w:rtl/>
        </w:rPr>
        <w:t xml:space="preserve"> </w:t>
      </w:r>
      <w:r w:rsidR="00A3445B" w:rsidRPr="0032435B">
        <w:rPr>
          <w:rStyle w:val="Char2"/>
          <w:rFonts w:hint="eastAsia"/>
          <w:rtl/>
        </w:rPr>
        <w:t>سُنَنَ</w:t>
      </w:r>
      <w:r w:rsidR="00A3445B" w:rsidRPr="0032435B">
        <w:rPr>
          <w:rStyle w:val="Char2"/>
          <w:rtl/>
        </w:rPr>
        <w:t xml:space="preserve"> </w:t>
      </w:r>
      <w:r w:rsidR="00A3445B" w:rsidRPr="0032435B">
        <w:rPr>
          <w:rStyle w:val="Char2"/>
          <w:rFonts w:hint="eastAsia"/>
          <w:rtl/>
        </w:rPr>
        <w:t>مَنْ</w:t>
      </w:r>
      <w:r w:rsidR="00A3445B" w:rsidRPr="0032435B">
        <w:rPr>
          <w:rStyle w:val="Char2"/>
          <w:rtl/>
        </w:rPr>
        <w:t xml:space="preserve"> </w:t>
      </w:r>
      <w:r w:rsidR="00A3445B" w:rsidRPr="0032435B">
        <w:rPr>
          <w:rStyle w:val="Char2"/>
          <w:rFonts w:hint="eastAsia"/>
          <w:rtl/>
        </w:rPr>
        <w:t>كَانَ</w:t>
      </w:r>
      <w:r w:rsidR="00A3445B" w:rsidRPr="0032435B">
        <w:rPr>
          <w:rStyle w:val="Char2"/>
          <w:rtl/>
        </w:rPr>
        <w:t xml:space="preserve"> </w:t>
      </w:r>
      <w:r w:rsidR="00A3445B" w:rsidRPr="0032435B">
        <w:rPr>
          <w:rStyle w:val="Char2"/>
          <w:rFonts w:hint="eastAsia"/>
          <w:rtl/>
        </w:rPr>
        <w:t>قَبْلَكُمْ</w:t>
      </w:r>
      <w:r w:rsidR="00A3445B">
        <w:rPr>
          <w:rFonts w:cs="Traditional Arabic" w:hint="cs"/>
          <w:rtl/>
          <w:lang w:bidi="fa-IR"/>
        </w:rPr>
        <w:t>»</w:t>
      </w:r>
      <w:r w:rsidR="00A3445B">
        <w:rPr>
          <w:rFonts w:cs="B Lotus" w:hint="cs"/>
          <w:rtl/>
          <w:lang w:bidi="fa-IR"/>
        </w:rPr>
        <w:t xml:space="preserve">. </w:t>
      </w:r>
      <w:r w:rsidR="00912D91">
        <w:rPr>
          <w:rFonts w:cs="B Lotus"/>
          <w:rtl/>
          <w:lang w:bidi="fa-IR"/>
        </w:rPr>
        <w:t>می‌</w:t>
      </w:r>
      <w:r w:rsidRPr="00782831">
        <w:rPr>
          <w:rFonts w:cs="B Lotus"/>
          <w:rtl/>
          <w:lang w:bidi="fa-IR"/>
        </w:rPr>
        <w:t>باشد</w:t>
      </w:r>
      <w:r w:rsidR="006C11FC">
        <w:rPr>
          <w:rFonts w:cs="B Lotus"/>
          <w:rtl/>
          <w:lang w:bidi="fa-IR"/>
        </w:rPr>
        <w:t>،</w:t>
      </w:r>
      <w:r w:rsidRPr="00782831">
        <w:rPr>
          <w:rFonts w:cs="B Lotus"/>
          <w:rtl/>
          <w:lang w:bidi="fa-IR"/>
        </w:rPr>
        <w:t xml:space="preserve"> زیرا پیامبر</w:t>
      </w:r>
      <w:r>
        <w:rPr>
          <w:rFonts w:cs="CTraditional Arabic"/>
          <w:rtl/>
          <w:lang w:bidi="fa-IR"/>
        </w:rPr>
        <w:t>ص</w:t>
      </w:r>
      <w:r w:rsidRPr="00782831">
        <w:rPr>
          <w:rFonts w:cs="B Lotus"/>
          <w:rtl/>
          <w:lang w:bidi="fa-IR"/>
        </w:rPr>
        <w:t xml:space="preserve"> در حدیث قبلی فرمود:</w:t>
      </w:r>
      <w:r w:rsidR="00A3445B">
        <w:rPr>
          <w:rFonts w:cs="B Lotus" w:hint="cs"/>
          <w:rtl/>
          <w:lang w:bidi="fa-IR"/>
        </w:rPr>
        <w:t xml:space="preserve"> </w:t>
      </w:r>
      <w:r w:rsidR="00A3445B">
        <w:rPr>
          <w:rFonts w:cs="Traditional Arabic" w:hint="cs"/>
          <w:rtl/>
          <w:lang w:bidi="fa-IR"/>
        </w:rPr>
        <w:t>«</w:t>
      </w:r>
      <w:r w:rsidR="00A3445B" w:rsidRPr="00A3445B">
        <w:rPr>
          <w:rStyle w:val="Char2"/>
          <w:rFonts w:hint="eastAsia"/>
          <w:rtl/>
        </w:rPr>
        <w:t>حَتَّى</w:t>
      </w:r>
      <w:r w:rsidR="00A3445B" w:rsidRPr="00A3445B">
        <w:rPr>
          <w:rStyle w:val="Char2"/>
          <w:rtl/>
        </w:rPr>
        <w:t xml:space="preserve"> </w:t>
      </w:r>
      <w:r w:rsidR="00A3445B" w:rsidRPr="00A3445B">
        <w:rPr>
          <w:rStyle w:val="Char2"/>
          <w:rFonts w:hint="eastAsia"/>
          <w:rtl/>
        </w:rPr>
        <w:t>لَوْ</w:t>
      </w:r>
      <w:r w:rsidR="00A3445B" w:rsidRPr="00A3445B">
        <w:rPr>
          <w:rStyle w:val="Char2"/>
          <w:rtl/>
        </w:rPr>
        <w:t xml:space="preserve"> </w:t>
      </w:r>
      <w:r w:rsidR="00A3445B" w:rsidRPr="00A3445B">
        <w:rPr>
          <w:rStyle w:val="Char2"/>
          <w:rFonts w:hint="eastAsia"/>
          <w:rtl/>
        </w:rPr>
        <w:t>دَخَلُوا</w:t>
      </w:r>
      <w:r w:rsidR="00A3445B" w:rsidRPr="00A3445B">
        <w:rPr>
          <w:rStyle w:val="Char2"/>
          <w:rtl/>
        </w:rPr>
        <w:t xml:space="preserve"> </w:t>
      </w:r>
      <w:r w:rsidR="00A3445B" w:rsidRPr="00A3445B">
        <w:rPr>
          <w:rStyle w:val="Char2"/>
          <w:rFonts w:hint="eastAsia"/>
          <w:rtl/>
        </w:rPr>
        <w:t>جُحْرَ</w:t>
      </w:r>
      <w:r w:rsidR="00A3445B" w:rsidRPr="00A3445B">
        <w:rPr>
          <w:rStyle w:val="Char2"/>
          <w:rtl/>
        </w:rPr>
        <w:t xml:space="preserve"> </w:t>
      </w:r>
      <w:r w:rsidR="00A3445B" w:rsidRPr="00A3445B">
        <w:rPr>
          <w:rStyle w:val="Char2"/>
          <w:rFonts w:hint="eastAsia"/>
          <w:rtl/>
        </w:rPr>
        <w:t>ضَبٍّ</w:t>
      </w:r>
      <w:r w:rsidR="00A3445B" w:rsidRPr="00A3445B">
        <w:rPr>
          <w:rStyle w:val="Char2"/>
          <w:rtl/>
        </w:rPr>
        <w:t xml:space="preserve"> </w:t>
      </w:r>
      <w:r w:rsidRPr="00A3445B">
        <w:rPr>
          <w:rStyle w:val="Char2"/>
          <w:rtl/>
        </w:rPr>
        <w:t>لاتبعتموهم</w:t>
      </w:r>
      <w:r w:rsidR="00A3445B">
        <w:rPr>
          <w:rFonts w:ascii="Lotus Linotype" w:hAnsi="Lotus Linotype" w:cs="Traditional Arabic" w:hint="cs"/>
          <w:rtl/>
          <w:lang w:bidi="fa-IR"/>
        </w:rPr>
        <w:t>»</w:t>
      </w:r>
      <w:r w:rsidR="00A3445B">
        <w:rPr>
          <w:rFonts w:cs="B Lotus" w:hint="cs"/>
          <w:rtl/>
          <w:lang w:bidi="fa-IR"/>
        </w:rPr>
        <w:t>.</w:t>
      </w:r>
      <w:r w:rsidRPr="00782831">
        <w:rPr>
          <w:rFonts w:cs="B Lotus"/>
          <w:rtl/>
          <w:lang w:bidi="fa-IR"/>
        </w:rPr>
        <w:t xml:space="preserve"> </w:t>
      </w:r>
      <w:r w:rsidR="00A3445B" w:rsidRPr="00A3445B">
        <w:rPr>
          <w:rFonts w:cs="Traditional Arabic" w:hint="cs"/>
          <w:sz w:val="26"/>
          <w:szCs w:val="26"/>
          <w:rtl/>
          <w:lang w:bidi="fa-IR"/>
        </w:rPr>
        <w:t>«</w:t>
      </w:r>
      <w:r w:rsidRPr="00A3445B">
        <w:rPr>
          <w:rFonts w:cs="B Lotus"/>
          <w:sz w:val="26"/>
          <w:szCs w:val="26"/>
          <w:rtl/>
          <w:lang w:bidi="fa-IR"/>
        </w:rPr>
        <w:t>تا جایی که اگر آنان داخل سوراخ سوسماری شوند، از آنان پیروی خواهید کرد</w:t>
      </w:r>
      <w:r w:rsidR="00A3445B">
        <w:rPr>
          <w:rFonts w:cs="Traditional Arabic" w:hint="cs"/>
          <w:sz w:val="26"/>
          <w:szCs w:val="26"/>
          <w:rtl/>
          <w:lang w:bidi="fa-IR"/>
        </w:rPr>
        <w:t>»</w:t>
      </w:r>
      <w:r w:rsidRPr="00A3445B">
        <w:rPr>
          <w:rFonts w:cs="B Lotus"/>
          <w:sz w:val="26"/>
          <w:szCs w:val="26"/>
          <w:rtl/>
          <w:lang w:bidi="fa-IR"/>
        </w:rPr>
        <w:t>.</w:t>
      </w:r>
    </w:p>
    <w:p w:rsidR="00634C2F" w:rsidRDefault="00634C2F" w:rsidP="00861FA7">
      <w:pPr>
        <w:ind w:firstLine="284"/>
        <w:jc w:val="both"/>
        <w:rPr>
          <w:rFonts w:ascii="Arial" w:hAnsi="Arial" w:cs="Arial"/>
          <w:color w:val="000000"/>
          <w:rtl/>
          <w:lang w:bidi="fa-IR"/>
        </w:rPr>
      </w:pPr>
      <w:r w:rsidRPr="00782831">
        <w:rPr>
          <w:rFonts w:cs="B Lotus"/>
          <w:rtl/>
          <w:lang w:bidi="fa-IR"/>
        </w:rPr>
        <w:t xml:space="preserve"> و آنچه که بر معنای دوم</w:t>
      </w:r>
      <w:r w:rsidR="00A3445B">
        <w:rPr>
          <w:rFonts w:cs="B Lotus" w:hint="cs"/>
          <w:rtl/>
          <w:lang w:bidi="fa-IR"/>
        </w:rPr>
        <w:t xml:space="preserve"> </w:t>
      </w:r>
      <w:r w:rsidRPr="00782831">
        <w:rPr>
          <w:rFonts w:cs="B Lotus"/>
          <w:rtl/>
          <w:lang w:bidi="fa-IR"/>
        </w:rPr>
        <w:t>(تبعیت از آنان در امثال بدعت</w:t>
      </w:r>
      <w:r w:rsidR="00E507EB">
        <w:rPr>
          <w:rFonts w:cs="B Lotus"/>
          <w:rtl/>
          <w:lang w:bidi="fa-IR"/>
        </w:rPr>
        <w:t>‌ها</w:t>
      </w:r>
      <w:r w:rsidRPr="00782831">
        <w:rPr>
          <w:rFonts w:cs="B Lotus"/>
          <w:rtl/>
          <w:lang w:bidi="fa-IR"/>
        </w:rPr>
        <w:t>یشان) دلالت</w:t>
      </w:r>
      <w:r w:rsidR="00912D91">
        <w:rPr>
          <w:rFonts w:cs="B Lotus"/>
          <w:rtl/>
          <w:lang w:bidi="fa-IR"/>
        </w:rPr>
        <w:t xml:space="preserve"> می‌</w:t>
      </w:r>
      <w:r w:rsidRPr="00782831">
        <w:rPr>
          <w:rFonts w:cs="B Lotus"/>
          <w:rtl/>
          <w:lang w:bidi="fa-IR"/>
        </w:rPr>
        <w:t>کند، عبارت: «گفتیم: ای رسول خدا! برای ما ذات انواطی قرار بده. پس آن حضرت فرمود: «این گفته‏ی شما همچون گفته‏ی بنی اسرائیل است که</w:t>
      </w:r>
      <w:r w:rsidR="00912D91">
        <w:rPr>
          <w:rFonts w:cs="B Lotus"/>
          <w:rtl/>
          <w:lang w:bidi="fa-IR"/>
        </w:rPr>
        <w:t xml:space="preserve"> می‌</w:t>
      </w:r>
      <w:r w:rsidRPr="00782831">
        <w:rPr>
          <w:rFonts w:cs="B Lotus"/>
          <w:rtl/>
          <w:lang w:bidi="fa-IR"/>
        </w:rPr>
        <w:t xml:space="preserve">گفتند: </w:t>
      </w:r>
      <w:r w:rsidR="00D41F4F">
        <w:rPr>
          <w:rFonts w:cs="Traditional Arabic"/>
          <w:rtl/>
          <w:lang w:bidi="fa-IR"/>
        </w:rPr>
        <w:t>﴿</w:t>
      </w:r>
      <w:r w:rsidR="00861FA7" w:rsidRPr="00512354">
        <w:rPr>
          <w:rFonts w:ascii="KFGQPC Uthmanic Script HAFS" w:cs="KFGQPC Uthmanic Script HAFS" w:hint="cs"/>
          <w:rtl/>
        </w:rPr>
        <w:t>ٱ</w:t>
      </w:r>
      <w:r w:rsidR="00861FA7" w:rsidRPr="00512354">
        <w:rPr>
          <w:rFonts w:ascii="KFGQPC Uthmanic Script HAFS" w:cs="KFGQPC Uthmanic Script HAFS" w:hint="eastAsia"/>
          <w:rtl/>
        </w:rPr>
        <w:t>ج</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عَل</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لَّنَا</w:t>
      </w:r>
      <w:r w:rsidR="00861FA7" w:rsidRPr="00512354">
        <w:rPr>
          <w:rFonts w:ascii="KFGQPC Uthmanic Script HAFS" w:cs="KFGQPC Uthmanic Script HAFS" w:hint="cs"/>
          <w:rtl/>
        </w:rPr>
        <w:t>ٓ</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إِلَ</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ه</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ا</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كَمَا</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لَهُم</w:t>
      </w:r>
      <w:r w:rsidR="00861FA7" w:rsidRPr="00512354">
        <w:rPr>
          <w:rFonts w:ascii="KFGQPC Uthmanic Script HAFS" w:cs="KFGQPC Uthmanic Script HAFS" w:hint="cs"/>
          <w:rtl/>
        </w:rPr>
        <w:t>ۡ</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ءَالِهَة</w:t>
      </w:r>
      <w:r w:rsidR="00861FA7" w:rsidRPr="00512354">
        <w:rPr>
          <w:rFonts w:ascii="KFGQPC Uthmanic Script HAFS" w:cs="KFGQPC Uthmanic Script HAFS" w:hint="cs"/>
          <w:rtl/>
        </w:rPr>
        <w:t>ٞ</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A3445B">
        <w:rPr>
          <w:rFonts w:cs="B Lotus" w:hint="cs"/>
          <w:color w:val="000000"/>
          <w:sz w:val="26"/>
          <w:szCs w:val="26"/>
          <w:rtl/>
          <w:lang w:bidi="fa-IR"/>
        </w:rPr>
        <w:t>الأعراف: 138</w:t>
      </w:r>
      <w:r w:rsidR="00D41F4F">
        <w:rPr>
          <w:rFonts w:cs="B Lotus"/>
          <w:color w:val="000000"/>
          <w:sz w:val="26"/>
          <w:szCs w:val="26"/>
          <w:rtl/>
          <w:lang w:bidi="fa-IR"/>
        </w:rPr>
        <w:t>]</w:t>
      </w:r>
      <w:r w:rsidR="00D41F4F">
        <w:rPr>
          <w:rFonts w:cs="B Lotus"/>
          <w:color w:val="000000"/>
          <w:rtl/>
          <w:lang w:bidi="fa-IR"/>
        </w:rPr>
        <w:t>.</w:t>
      </w:r>
    </w:p>
    <w:p w:rsidR="00634C2F" w:rsidRPr="00782831" w:rsidRDefault="00F65B8D" w:rsidP="00F65B8D">
      <w:pPr>
        <w:ind w:firstLine="284"/>
        <w:jc w:val="both"/>
        <w:rPr>
          <w:rFonts w:cs="B Lotus"/>
          <w:rtl/>
          <w:lang w:bidi="fa-IR"/>
        </w:rPr>
      </w:pPr>
      <w:r w:rsidRPr="00F65B8D">
        <w:rPr>
          <w:rFonts w:cs="Traditional Arabic" w:hint="cs"/>
          <w:sz w:val="26"/>
          <w:szCs w:val="26"/>
          <w:rtl/>
          <w:lang w:bidi="fa-IR"/>
        </w:rPr>
        <w:t>«</w:t>
      </w:r>
      <w:r w:rsidR="00634C2F" w:rsidRPr="00F65B8D">
        <w:rPr>
          <w:rFonts w:cs="B Lotus"/>
          <w:sz w:val="26"/>
          <w:szCs w:val="26"/>
          <w:rtl/>
          <w:lang w:bidi="fa-IR"/>
        </w:rPr>
        <w:t>براي ما معبودي بساز (تا به پرستش آن بپردازيم) همان گونه كه آنان داراي معبودهائي هستند</w:t>
      </w:r>
      <w:r w:rsidRPr="00F65B8D">
        <w:rPr>
          <w:rFonts w:cs="Traditional Arabic" w:hint="cs"/>
          <w:sz w:val="26"/>
          <w:szCs w:val="26"/>
          <w:rtl/>
          <w:lang w:bidi="fa-IR"/>
        </w:rPr>
        <w:t>»</w:t>
      </w:r>
      <w:r w:rsidR="00634C2F" w:rsidRPr="00F65B8D">
        <w:rPr>
          <w:rFonts w:cs="B Lotus"/>
          <w:sz w:val="26"/>
          <w:szCs w:val="26"/>
          <w:rtl/>
          <w:lang w:bidi="fa-IR"/>
        </w:rPr>
        <w:t xml:space="preserve">. </w:t>
      </w:r>
      <w:r w:rsidR="00634C2F" w:rsidRPr="00782831">
        <w:rPr>
          <w:rFonts w:cs="B Lotus"/>
          <w:rtl/>
          <w:lang w:bidi="fa-IR"/>
        </w:rPr>
        <w:t>چون قرار دادن ذات انواط شبیه قرار دادن خدایان در مقابل الله</w:t>
      </w:r>
      <w:r w:rsidR="00912D91">
        <w:rPr>
          <w:rFonts w:cs="B Lotus"/>
          <w:rtl/>
          <w:lang w:bidi="fa-IR"/>
        </w:rPr>
        <w:t xml:space="preserve"> می‌</w:t>
      </w:r>
      <w:r w:rsidR="00634C2F" w:rsidRPr="00782831">
        <w:rPr>
          <w:rFonts w:cs="B Lotus"/>
          <w:rtl/>
          <w:lang w:bidi="fa-IR"/>
        </w:rPr>
        <w:t>باشد و عین آن نیست. به همین خاطر در آوردن آنچه که بر آن نص وجود دارد، لازم نیست که آنچه که بر آن نص وجود ندارد، دقیقاً از هر جهتی مثل آن باشد.</w:t>
      </w:r>
    </w:p>
    <w:p w:rsidR="00634C2F" w:rsidRPr="00782831" w:rsidRDefault="00634C2F" w:rsidP="00912D91">
      <w:pPr>
        <w:pStyle w:val="a1"/>
        <w:rPr>
          <w:rtl/>
        </w:rPr>
      </w:pPr>
      <w:bookmarkStart w:id="47" w:name="_Toc340583571"/>
      <w:r w:rsidRPr="00782831">
        <w:rPr>
          <w:rtl/>
        </w:rPr>
        <w:t>مسأله‏ی دوازدهم</w:t>
      </w:r>
      <w:bookmarkEnd w:id="47"/>
    </w:p>
    <w:p w:rsidR="00634C2F" w:rsidRPr="00782831" w:rsidRDefault="00634C2F" w:rsidP="003F375B">
      <w:pPr>
        <w:ind w:firstLine="284"/>
        <w:jc w:val="both"/>
        <w:rPr>
          <w:rFonts w:cs="B Lotus"/>
          <w:rtl/>
          <w:lang w:bidi="fa-IR"/>
        </w:rPr>
      </w:pPr>
      <w:r w:rsidRPr="00782831">
        <w:rPr>
          <w:rFonts w:cs="B Lotus"/>
          <w:rtl/>
          <w:lang w:bidi="fa-IR"/>
        </w:rPr>
        <w:t>پیامبر</w:t>
      </w:r>
      <w:r>
        <w:rPr>
          <w:rFonts w:cs="CTraditional Arabic"/>
          <w:rtl/>
          <w:lang w:bidi="fa-IR"/>
        </w:rPr>
        <w:t>ص</w:t>
      </w:r>
      <w:r w:rsidRPr="00782831">
        <w:rPr>
          <w:rFonts w:cs="B Lotus"/>
          <w:rtl/>
          <w:lang w:bidi="fa-IR"/>
        </w:rPr>
        <w:t xml:space="preserve"> خبر داده که این فرقه</w:t>
      </w:r>
      <w:r w:rsidR="00E507EB">
        <w:rPr>
          <w:rFonts w:cs="B Lotus"/>
          <w:rtl/>
          <w:lang w:bidi="fa-IR"/>
        </w:rPr>
        <w:t>‌ها</w:t>
      </w:r>
      <w:r w:rsidRPr="00782831">
        <w:rPr>
          <w:rFonts w:cs="B Lotus"/>
          <w:rtl/>
          <w:lang w:bidi="fa-IR"/>
        </w:rPr>
        <w:t>، همه</w:t>
      </w:r>
      <w:r w:rsidR="00336DCA">
        <w:rPr>
          <w:rFonts w:cs="B Lotus"/>
          <w:rtl/>
          <w:lang w:bidi="fa-IR"/>
        </w:rPr>
        <w:t xml:space="preserve">‌شان </w:t>
      </w:r>
      <w:r w:rsidRPr="00782831">
        <w:rPr>
          <w:rFonts w:cs="B Lotus"/>
          <w:rtl/>
          <w:lang w:bidi="fa-IR"/>
        </w:rPr>
        <w:t>در دوزخ</w:t>
      </w:r>
      <w:r w:rsidR="00E507EB">
        <w:rPr>
          <w:rFonts w:cs="B Lotus"/>
          <w:rtl/>
          <w:lang w:bidi="fa-IR"/>
        </w:rPr>
        <w:t>‌اند</w:t>
      </w:r>
      <w:r w:rsidR="00F65B8D">
        <w:rPr>
          <w:rFonts w:cs="B Lotus" w:hint="cs"/>
          <w:rtl/>
          <w:lang w:bidi="fa-IR"/>
        </w:rPr>
        <w:t xml:space="preserve">: </w:t>
      </w:r>
      <w:r w:rsidR="00F65B8D">
        <w:rPr>
          <w:rFonts w:cs="Traditional Arabic" w:hint="cs"/>
          <w:rtl/>
          <w:lang w:bidi="fa-IR"/>
        </w:rPr>
        <w:t>«</w:t>
      </w:r>
      <w:r w:rsidR="00F65B8D" w:rsidRPr="00F65B8D">
        <w:rPr>
          <w:rStyle w:val="Char2"/>
          <w:rFonts w:hint="eastAsia"/>
          <w:rtl/>
        </w:rPr>
        <w:t>كُلُّهَا</w:t>
      </w:r>
      <w:r w:rsidR="00F65B8D" w:rsidRPr="00F65B8D">
        <w:rPr>
          <w:rStyle w:val="Char2"/>
          <w:rtl/>
        </w:rPr>
        <w:t xml:space="preserve"> </w:t>
      </w:r>
      <w:r w:rsidR="00F65B8D" w:rsidRPr="00F65B8D">
        <w:rPr>
          <w:rStyle w:val="Char2"/>
          <w:rFonts w:hint="eastAsia"/>
          <w:rtl/>
        </w:rPr>
        <w:t>فِي</w:t>
      </w:r>
      <w:r w:rsidR="00F65B8D" w:rsidRPr="00F65B8D">
        <w:rPr>
          <w:rStyle w:val="Char2"/>
          <w:rtl/>
        </w:rPr>
        <w:t xml:space="preserve"> </w:t>
      </w:r>
      <w:r w:rsidR="00F65B8D" w:rsidRPr="00F65B8D">
        <w:rPr>
          <w:rStyle w:val="Char2"/>
          <w:rFonts w:hint="eastAsia"/>
          <w:rtl/>
        </w:rPr>
        <w:t>النَّارِ</w:t>
      </w:r>
      <w:r w:rsidR="00F65B8D">
        <w:rPr>
          <w:rFonts w:cs="Traditional Arabic" w:hint="cs"/>
          <w:rtl/>
          <w:lang w:bidi="fa-IR"/>
        </w:rPr>
        <w:t>»</w:t>
      </w:r>
      <w:r w:rsidR="00F65B8D">
        <w:rPr>
          <w:rFonts w:cs="B Lotus" w:hint="cs"/>
          <w:rtl/>
          <w:lang w:bidi="fa-IR"/>
        </w:rPr>
        <w:t>.</w:t>
      </w:r>
      <w:r w:rsidRPr="003F375B">
        <w:rPr>
          <w:rFonts w:ascii="Lotus Linotype" w:hAnsi="Lotus Linotype" w:cs="B Lotus"/>
          <w:b/>
          <w:bCs/>
          <w:rtl/>
          <w:lang w:bidi="fa-IR"/>
        </w:rPr>
        <w:t xml:space="preserve"> </w:t>
      </w:r>
      <w:r w:rsidRPr="00782831">
        <w:rPr>
          <w:rFonts w:cs="B Lotus"/>
          <w:rtl/>
          <w:lang w:bidi="fa-IR"/>
        </w:rPr>
        <w:t>این تهدیدی است که نشان</w:t>
      </w:r>
      <w:r w:rsidR="00912D91">
        <w:rPr>
          <w:rFonts w:cs="B Lotus"/>
          <w:rtl/>
          <w:lang w:bidi="fa-IR"/>
        </w:rPr>
        <w:t xml:space="preserve"> می‌</w:t>
      </w:r>
      <w:r w:rsidRPr="00782831">
        <w:rPr>
          <w:rFonts w:cs="B Lotus"/>
          <w:rtl/>
          <w:lang w:bidi="fa-IR"/>
        </w:rPr>
        <w:t>دهد هر یک از آن فرقه</w:t>
      </w:r>
      <w:r w:rsidR="00E507EB">
        <w:rPr>
          <w:rFonts w:cs="B Lotus"/>
          <w:rtl/>
          <w:lang w:bidi="fa-IR"/>
        </w:rPr>
        <w:t>‌ها</w:t>
      </w:r>
      <w:r w:rsidRPr="00782831">
        <w:rPr>
          <w:rFonts w:cs="B Lotus"/>
          <w:rtl/>
          <w:lang w:bidi="fa-IR"/>
        </w:rPr>
        <w:t xml:space="preserve"> معصیت بزرگی یا گناه عظیمی مرتکب شده است، چون در اصول بیان شده است که هر عملی که شریعت، تهدید خاصی درباره‏ی آن عمل بکند، آن عمل گناه کبیره است. چون نفرموده</w:t>
      </w:r>
      <w:r w:rsidR="00F65B8D">
        <w:rPr>
          <w:rFonts w:cs="B Lotus" w:hint="cs"/>
          <w:rtl/>
          <w:lang w:bidi="fa-IR"/>
        </w:rPr>
        <w:t xml:space="preserve">: </w:t>
      </w:r>
      <w:r w:rsidR="00F65B8D">
        <w:rPr>
          <w:rFonts w:cs="Traditional Arabic" w:hint="cs"/>
          <w:rtl/>
          <w:lang w:bidi="fa-IR"/>
        </w:rPr>
        <w:t>«</w:t>
      </w:r>
      <w:r w:rsidR="00F65B8D" w:rsidRPr="00F65B8D">
        <w:rPr>
          <w:rStyle w:val="Char2"/>
          <w:rFonts w:hint="eastAsia"/>
          <w:rtl/>
        </w:rPr>
        <w:t>كُلُّهَا</w:t>
      </w:r>
      <w:r w:rsidR="00F65B8D" w:rsidRPr="00F65B8D">
        <w:rPr>
          <w:rStyle w:val="Char2"/>
          <w:rtl/>
        </w:rPr>
        <w:t xml:space="preserve"> </w:t>
      </w:r>
      <w:r w:rsidR="00F65B8D" w:rsidRPr="00F65B8D">
        <w:rPr>
          <w:rStyle w:val="Char2"/>
          <w:rFonts w:hint="eastAsia"/>
          <w:rtl/>
        </w:rPr>
        <w:t>فِي</w:t>
      </w:r>
      <w:r w:rsidR="00F65B8D" w:rsidRPr="00F65B8D">
        <w:rPr>
          <w:rStyle w:val="Char2"/>
          <w:rtl/>
        </w:rPr>
        <w:t xml:space="preserve"> </w:t>
      </w:r>
      <w:r w:rsidR="00F65B8D" w:rsidRPr="00F65B8D">
        <w:rPr>
          <w:rStyle w:val="Char2"/>
          <w:rFonts w:hint="eastAsia"/>
          <w:rtl/>
        </w:rPr>
        <w:t>النَّارِ</w:t>
      </w:r>
      <w:r w:rsidR="00F65B8D">
        <w:rPr>
          <w:rFonts w:cs="Traditional Arabic" w:hint="cs"/>
          <w:rtl/>
          <w:lang w:bidi="fa-IR"/>
        </w:rPr>
        <w:t>»</w:t>
      </w:r>
      <w:r w:rsidR="00F65B8D">
        <w:rPr>
          <w:rFonts w:cs="B Lotus" w:hint="cs"/>
          <w:rtl/>
          <w:lang w:bidi="fa-IR"/>
        </w:rPr>
        <w:t>.</w:t>
      </w:r>
      <w:r w:rsidR="003F375B">
        <w:rPr>
          <w:rFonts w:ascii="Lotus Linotype" w:hAnsi="Lotus Linotype" w:cs="Traditional Arabic" w:hint="cs"/>
          <w:sz w:val="26"/>
          <w:szCs w:val="26"/>
          <w:rtl/>
          <w:lang w:bidi="fa-IR"/>
        </w:rPr>
        <w:t xml:space="preserve"> </w:t>
      </w:r>
      <w:r w:rsidR="00F65B8D" w:rsidRPr="00F65B8D">
        <w:rPr>
          <w:rFonts w:ascii="Lotus Linotype" w:hAnsi="Lotus Linotype" w:cs="Traditional Arabic" w:hint="cs"/>
          <w:sz w:val="26"/>
          <w:szCs w:val="26"/>
          <w:rtl/>
          <w:lang w:bidi="fa-IR"/>
        </w:rPr>
        <w:t>«</w:t>
      </w:r>
      <w:r w:rsidR="00F65B8D">
        <w:rPr>
          <w:rFonts w:cs="B Lotus"/>
          <w:sz w:val="26"/>
          <w:szCs w:val="26"/>
          <w:rtl/>
          <w:lang w:bidi="fa-IR"/>
        </w:rPr>
        <w:t>همه</w:t>
      </w:r>
      <w:r w:rsidR="00F65B8D">
        <w:rPr>
          <w:rFonts w:cs="B Lotus" w:hint="cs"/>
          <w:sz w:val="26"/>
          <w:szCs w:val="26"/>
          <w:rtl/>
          <w:lang w:bidi="fa-IR"/>
        </w:rPr>
        <w:t>‌</w:t>
      </w:r>
      <w:r w:rsidRPr="00F65B8D">
        <w:rPr>
          <w:rFonts w:cs="B Lotus"/>
          <w:sz w:val="26"/>
          <w:szCs w:val="26"/>
          <w:rtl/>
          <w:lang w:bidi="fa-IR"/>
        </w:rPr>
        <w:t>شان در دوزخ</w:t>
      </w:r>
      <w:r w:rsidR="00E507EB" w:rsidRPr="00F65B8D">
        <w:rPr>
          <w:rFonts w:cs="B Lotus"/>
          <w:sz w:val="26"/>
          <w:szCs w:val="26"/>
          <w:rtl/>
          <w:lang w:bidi="fa-IR"/>
        </w:rPr>
        <w:t>‌اند</w:t>
      </w:r>
      <w:r w:rsidR="00F65B8D" w:rsidRPr="00F65B8D">
        <w:rPr>
          <w:rFonts w:cs="Traditional Arabic" w:hint="cs"/>
          <w:sz w:val="26"/>
          <w:szCs w:val="26"/>
          <w:rtl/>
          <w:lang w:bidi="fa-IR"/>
        </w:rPr>
        <w:t>»</w:t>
      </w:r>
      <w:r w:rsidRPr="00F65B8D">
        <w:rPr>
          <w:rFonts w:cs="B Lotus"/>
          <w:sz w:val="26"/>
          <w:szCs w:val="26"/>
          <w:rtl/>
          <w:lang w:bidi="fa-IR"/>
        </w:rPr>
        <w:t xml:space="preserve"> </w:t>
      </w:r>
      <w:r w:rsidRPr="00782831">
        <w:rPr>
          <w:rFonts w:cs="B Lotus"/>
          <w:rtl/>
          <w:lang w:bidi="fa-IR"/>
        </w:rPr>
        <w:t>مگر از جهت وصفی که به سبب آن از اکثریت مسلمانان و جماعت اهل سنت، جدا شده</w:t>
      </w:r>
      <w:r w:rsidR="00E507EB">
        <w:rPr>
          <w:rFonts w:cs="B Lotus"/>
          <w:rtl/>
          <w:lang w:bidi="fa-IR"/>
        </w:rPr>
        <w:t>‌اند</w:t>
      </w:r>
      <w:r w:rsidR="00F65B8D">
        <w:rPr>
          <w:rFonts w:cs="B Lotus"/>
          <w:rtl/>
          <w:lang w:bidi="fa-IR"/>
        </w:rPr>
        <w:t xml:space="preserve"> و این چیز جز بدعت جدا</w:t>
      </w:r>
      <w:r w:rsidRPr="00782831">
        <w:rPr>
          <w:rFonts w:cs="B Lotus"/>
          <w:rtl/>
          <w:lang w:bidi="fa-IR"/>
        </w:rPr>
        <w:t>کننده از جماعت اهل سنت، نیست.</w:t>
      </w:r>
    </w:p>
    <w:p w:rsidR="00634C2F" w:rsidRPr="00782831" w:rsidRDefault="00634C2F" w:rsidP="00CF29B2">
      <w:pPr>
        <w:ind w:firstLine="284"/>
        <w:jc w:val="both"/>
        <w:rPr>
          <w:rFonts w:cs="B Lotus"/>
          <w:rtl/>
          <w:lang w:bidi="fa-IR"/>
        </w:rPr>
      </w:pPr>
      <w:r w:rsidRPr="00782831">
        <w:rPr>
          <w:rFonts w:cs="B Lotus"/>
          <w:rtl/>
          <w:lang w:bidi="fa-IR"/>
        </w:rPr>
        <w:t>ولی باید به این تهدید دقت و تأمل کرد که آیا برای همیشه است یا خیر؟ اگر بگوییم: برای همیشه نیست، باز باید دید که آیا این تهدید صورت عملی پیدا</w:t>
      </w:r>
      <w:r w:rsidR="00912D91">
        <w:rPr>
          <w:rFonts w:cs="B Lotus"/>
          <w:rtl/>
          <w:lang w:bidi="fa-IR"/>
        </w:rPr>
        <w:t xml:space="preserve"> می‌</w:t>
      </w:r>
      <w:r w:rsidRPr="00782831">
        <w:rPr>
          <w:rFonts w:cs="B Lotus"/>
          <w:rtl/>
          <w:lang w:bidi="fa-IR"/>
        </w:rPr>
        <w:t>کند یا در مشیت خداست و هرگاه خواست آن را عملی</w:t>
      </w:r>
      <w:r w:rsidR="00912D91">
        <w:rPr>
          <w:rFonts w:cs="B Lotus"/>
          <w:rtl/>
          <w:lang w:bidi="fa-IR"/>
        </w:rPr>
        <w:t xml:space="preserve"> می‌</w:t>
      </w:r>
      <w:r w:rsidRPr="00782831">
        <w:rPr>
          <w:rFonts w:cs="B Lotus"/>
          <w:rtl/>
          <w:lang w:bidi="fa-IR"/>
        </w:rPr>
        <w:t>کند؟</w:t>
      </w:r>
    </w:p>
    <w:p w:rsidR="00634C2F" w:rsidRPr="00782831" w:rsidRDefault="00634C2F" w:rsidP="00CF29B2">
      <w:pPr>
        <w:ind w:firstLine="284"/>
        <w:jc w:val="both"/>
        <w:rPr>
          <w:rFonts w:cs="B Lotus"/>
          <w:rtl/>
          <w:lang w:bidi="fa-IR"/>
        </w:rPr>
      </w:pPr>
      <w:r w:rsidRPr="00782831">
        <w:rPr>
          <w:rFonts w:cs="B Lotus"/>
          <w:rtl/>
          <w:lang w:bidi="fa-IR"/>
        </w:rPr>
        <w:t>راجع به سؤال اول، باید گفت که این سؤال بر این مطلب که برخی از بدعت</w:t>
      </w:r>
      <w:r w:rsidR="00E507EB">
        <w:rPr>
          <w:rFonts w:cs="B Lotus"/>
          <w:rtl/>
          <w:lang w:bidi="fa-IR"/>
        </w:rPr>
        <w:t>‌ها</w:t>
      </w:r>
      <w:r w:rsidRPr="00782831">
        <w:rPr>
          <w:rFonts w:cs="B Lotus"/>
          <w:rtl/>
          <w:lang w:bidi="fa-IR"/>
        </w:rPr>
        <w:t xml:space="preserve"> از اسلام خارج</w:t>
      </w:r>
      <w:r w:rsidR="00E507EB">
        <w:rPr>
          <w:rFonts w:cs="B Lotus"/>
          <w:rtl/>
          <w:lang w:bidi="fa-IR"/>
        </w:rPr>
        <w:t>‌اند</w:t>
      </w:r>
      <w:r w:rsidRPr="00782831">
        <w:rPr>
          <w:rFonts w:cs="B Lotus"/>
          <w:rtl/>
          <w:lang w:bidi="fa-IR"/>
        </w:rPr>
        <w:t xml:space="preserve"> یا خارج نیستند، بنا</w:t>
      </w:r>
      <w:r w:rsidR="00912D91">
        <w:rPr>
          <w:rFonts w:cs="B Lotus"/>
          <w:rtl/>
          <w:lang w:bidi="fa-IR"/>
        </w:rPr>
        <w:t xml:space="preserve"> می‌</w:t>
      </w:r>
      <w:r w:rsidRPr="00782831">
        <w:rPr>
          <w:rFonts w:cs="B Lotus"/>
          <w:rtl/>
          <w:lang w:bidi="fa-IR"/>
        </w:rPr>
        <w:t>شود. اختلاف نظر درباره‏ی خوارج و دیگر مخالفان سنت در زمینه‏ی عقاید، وجود دارد و قبلاً از آن سخن به میان آمد.</w:t>
      </w:r>
    </w:p>
    <w:p w:rsidR="00634C2F" w:rsidRPr="00782831" w:rsidRDefault="00634C2F" w:rsidP="00CF29B2">
      <w:pPr>
        <w:ind w:firstLine="284"/>
        <w:jc w:val="both"/>
        <w:rPr>
          <w:rFonts w:cs="B Lotus"/>
          <w:rtl/>
          <w:lang w:bidi="fa-IR"/>
        </w:rPr>
      </w:pPr>
      <w:r w:rsidRPr="00782831">
        <w:rPr>
          <w:rFonts w:cs="B Lotus"/>
          <w:rtl/>
          <w:lang w:bidi="fa-IR"/>
        </w:rPr>
        <w:t>پس هر وقت قائل به تکفیر برخی از گروه</w:t>
      </w:r>
      <w:r w:rsidR="00E507EB">
        <w:rPr>
          <w:rFonts w:cs="B Lotus"/>
          <w:rtl/>
          <w:lang w:bidi="fa-IR"/>
        </w:rPr>
        <w:t>‌ها</w:t>
      </w:r>
      <w:r w:rsidRPr="00782831">
        <w:rPr>
          <w:rFonts w:cs="B Lotus"/>
          <w:rtl/>
          <w:lang w:bidi="fa-IR"/>
        </w:rPr>
        <w:t xml:space="preserve"> باشیم، ابدی بودن عذاب و شکنجه از آن لازم</w:t>
      </w:r>
      <w:r w:rsidR="00912D91">
        <w:rPr>
          <w:rFonts w:cs="B Lotus"/>
          <w:rtl/>
          <w:lang w:bidi="fa-IR"/>
        </w:rPr>
        <w:t xml:space="preserve"> می‌</w:t>
      </w:r>
      <w:r w:rsidRPr="00782831">
        <w:rPr>
          <w:rFonts w:cs="B Lotus"/>
          <w:rtl/>
          <w:lang w:bidi="fa-IR"/>
        </w:rPr>
        <w:t>آید براساس این قاعده که خداوند، شرک و کفر را</w:t>
      </w:r>
      <w:r w:rsidR="00912D91">
        <w:rPr>
          <w:rFonts w:cs="B Lotus"/>
          <w:rtl/>
          <w:lang w:bidi="fa-IR"/>
        </w:rPr>
        <w:t xml:space="preserve"> نمی‌</w:t>
      </w:r>
      <w:r w:rsidRPr="00782831">
        <w:rPr>
          <w:rFonts w:cs="B Lotus"/>
          <w:rtl/>
          <w:lang w:bidi="fa-IR"/>
        </w:rPr>
        <w:t>بخشاید.</w:t>
      </w:r>
    </w:p>
    <w:p w:rsidR="00634C2F" w:rsidRPr="00782831" w:rsidRDefault="00634C2F" w:rsidP="00CF29B2">
      <w:pPr>
        <w:ind w:firstLine="284"/>
        <w:jc w:val="both"/>
        <w:rPr>
          <w:rFonts w:cs="B Lotus"/>
          <w:rtl/>
          <w:lang w:bidi="fa-IR"/>
        </w:rPr>
      </w:pPr>
      <w:r w:rsidRPr="00782831">
        <w:rPr>
          <w:rFonts w:cs="B Lotus"/>
          <w:rtl/>
          <w:lang w:bidi="fa-IR"/>
        </w:rPr>
        <w:t xml:space="preserve">و هر وقت قائل به تکفیر نباشیم، بنا به مذهب اهل سنت، احتمال دو چیز را دارد: </w:t>
      </w:r>
    </w:p>
    <w:p w:rsidR="00634C2F" w:rsidRPr="00782831" w:rsidRDefault="00634C2F" w:rsidP="00F65B8D">
      <w:pPr>
        <w:ind w:firstLine="284"/>
        <w:jc w:val="both"/>
        <w:rPr>
          <w:rFonts w:cs="B Lotus"/>
          <w:rtl/>
          <w:lang w:bidi="fa-IR"/>
        </w:rPr>
      </w:pPr>
      <w:r w:rsidRPr="00F65B8D">
        <w:rPr>
          <w:rFonts w:cs="B Lotus"/>
          <w:b/>
          <w:bCs/>
          <w:rtl/>
          <w:lang w:bidi="fa-IR"/>
        </w:rPr>
        <w:t>اوّل-</w:t>
      </w:r>
      <w:r w:rsidRPr="00782831">
        <w:rPr>
          <w:rFonts w:cs="B Lotus"/>
          <w:rtl/>
          <w:lang w:bidi="fa-IR"/>
        </w:rPr>
        <w:t xml:space="preserve"> «عملی بودن تهدید بدون</w:t>
      </w:r>
      <w:r w:rsidR="00433480">
        <w:rPr>
          <w:rFonts w:cs="B Lotus"/>
          <w:rtl/>
          <w:lang w:bidi="fa-IR"/>
        </w:rPr>
        <w:t xml:space="preserve"> بخشش، که ظواهر احادیث و عبارت:</w:t>
      </w:r>
      <w:r w:rsidR="00433480">
        <w:rPr>
          <w:rFonts w:cs="B Lotus" w:hint="cs"/>
          <w:rtl/>
          <w:lang w:bidi="fa-IR"/>
        </w:rPr>
        <w:t xml:space="preserve"> </w:t>
      </w:r>
      <w:r w:rsidRPr="00782831">
        <w:rPr>
          <w:rFonts w:cs="B Lotus"/>
          <w:rtl/>
          <w:lang w:bidi="fa-IR"/>
        </w:rPr>
        <w:t>«</w:t>
      </w:r>
      <w:r w:rsidR="00F65B8D" w:rsidRPr="00F65B8D">
        <w:rPr>
          <w:rStyle w:val="Char2"/>
          <w:rFonts w:hint="eastAsia"/>
          <w:rtl/>
        </w:rPr>
        <w:t>كُلُّهَا</w:t>
      </w:r>
      <w:r w:rsidR="00433480">
        <w:rPr>
          <w:rStyle w:val="Char2"/>
          <w:rFonts w:hint="cs"/>
          <w:rtl/>
        </w:rPr>
        <w:t xml:space="preserve"> </w:t>
      </w:r>
      <w:r w:rsidR="00F65B8D" w:rsidRPr="00F65B8D">
        <w:rPr>
          <w:rStyle w:val="Char2"/>
          <w:rFonts w:hint="eastAsia"/>
          <w:rtl/>
        </w:rPr>
        <w:t>فِي</w:t>
      </w:r>
      <w:r w:rsidR="00F65B8D" w:rsidRPr="00F65B8D">
        <w:rPr>
          <w:rStyle w:val="Char2"/>
          <w:rtl/>
        </w:rPr>
        <w:t xml:space="preserve"> </w:t>
      </w:r>
      <w:r w:rsidR="00F65B8D" w:rsidRPr="00F65B8D">
        <w:rPr>
          <w:rStyle w:val="Char2"/>
          <w:rFonts w:hint="eastAsia"/>
          <w:rtl/>
        </w:rPr>
        <w:t>النَّارِ</w:t>
      </w:r>
      <w:r w:rsidRPr="00782831">
        <w:rPr>
          <w:rFonts w:cs="B Lotus"/>
          <w:rtl/>
          <w:lang w:bidi="fa-IR"/>
        </w:rPr>
        <w:t>» در اینجا بر آن دلالت دارند».</w:t>
      </w:r>
    </w:p>
    <w:p w:rsidR="00634C2F" w:rsidRPr="00782831" w:rsidRDefault="00634C2F" w:rsidP="00CF29B2">
      <w:pPr>
        <w:ind w:firstLine="284"/>
        <w:jc w:val="both"/>
        <w:rPr>
          <w:rFonts w:cs="B Lotus"/>
          <w:rtl/>
          <w:lang w:bidi="fa-IR"/>
        </w:rPr>
      </w:pPr>
      <w:r w:rsidRPr="00782831">
        <w:rPr>
          <w:rFonts w:cs="B Lotus"/>
          <w:rtl/>
          <w:lang w:bidi="fa-IR"/>
        </w:rPr>
        <w:t>اگر گفته شود: اجرا کردن تهدید، مذهب اهل سنت نیست.</w:t>
      </w:r>
    </w:p>
    <w:p w:rsidR="00634C2F" w:rsidRPr="00782831" w:rsidRDefault="00634C2F" w:rsidP="00433480">
      <w:pPr>
        <w:widowControl w:val="0"/>
        <w:ind w:firstLine="284"/>
        <w:jc w:val="both"/>
        <w:rPr>
          <w:rFonts w:cs="B Lotus"/>
          <w:rtl/>
          <w:lang w:bidi="fa-IR"/>
        </w:rPr>
      </w:pPr>
      <w:r w:rsidRPr="00782831">
        <w:rPr>
          <w:rFonts w:cs="B Lotus"/>
          <w:rtl/>
          <w:lang w:bidi="fa-IR"/>
        </w:rPr>
        <w:t>در جواب گفته</w:t>
      </w:r>
      <w:r w:rsidR="00912D91">
        <w:rPr>
          <w:rFonts w:cs="B Lotus"/>
          <w:rtl/>
          <w:lang w:bidi="fa-IR"/>
        </w:rPr>
        <w:t xml:space="preserve"> می‌</w:t>
      </w:r>
      <w:r w:rsidRPr="00782831">
        <w:rPr>
          <w:rFonts w:cs="B Lotus"/>
          <w:rtl/>
          <w:lang w:bidi="fa-IR"/>
        </w:rPr>
        <w:t>شود: چرا، گروهی از اهل سنت راجع به برخی از گناهان کبیره همچون قتل عمد و گناهانی دیگر قائل به آن هستند هر چند معتقدند که اهل کبائر در مشیت خدای متعال هستند، ولی دلیل در خصوص بعضی گناهان کبیره، به آنان نشان داده که این دسته از گناهان از آن حکم خارج</w:t>
      </w:r>
      <w:r w:rsidR="00E507EB">
        <w:rPr>
          <w:rFonts w:cs="B Lotus"/>
          <w:rtl/>
          <w:lang w:bidi="fa-IR"/>
        </w:rPr>
        <w:t>‌اند</w:t>
      </w:r>
      <w:r w:rsidR="006C11FC">
        <w:rPr>
          <w:rFonts w:cs="B Lotus"/>
          <w:rtl/>
          <w:lang w:bidi="fa-IR"/>
        </w:rPr>
        <w:t>،</w:t>
      </w:r>
      <w:r w:rsidRPr="00782831">
        <w:rPr>
          <w:rFonts w:cs="B Lotus"/>
          <w:rtl/>
          <w:lang w:bidi="fa-IR"/>
        </w:rPr>
        <w:t xml:space="preserve"> چون فقط دلیل است که باید از آن پیروی شود. پس همان طور که دلیل وجود دارد که اهل کبائر به طور کلی در مشیت خداوند هستند، به همین صورت دلیل </w:t>
      </w:r>
      <w:r w:rsidR="00F65B8D">
        <w:rPr>
          <w:rFonts w:cs="B Lotus"/>
          <w:rtl/>
          <w:lang w:bidi="fa-IR"/>
        </w:rPr>
        <w:t>بر تخصیص کردن آن عموم در آیه‏ی:</w:t>
      </w:r>
    </w:p>
    <w:p w:rsidR="00634C2F" w:rsidRPr="00782831" w:rsidRDefault="00D41F4F" w:rsidP="00433480">
      <w:pPr>
        <w:widowControl w:val="0"/>
        <w:ind w:firstLine="284"/>
        <w:jc w:val="both"/>
        <w:rPr>
          <w:rFonts w:cs="B Lotus"/>
          <w:rtl/>
          <w:lang w:bidi="fa-IR"/>
        </w:rPr>
      </w:pPr>
      <w:r>
        <w:rPr>
          <w:rFonts w:cs="Traditional Arabic"/>
          <w:rtl/>
          <w:lang w:bidi="fa-IR"/>
        </w:rPr>
        <w:t>﴿</w:t>
      </w:r>
      <w:r w:rsidR="00861FA7" w:rsidRPr="00512354">
        <w:rPr>
          <w:rFonts w:ascii="KFGQPC Uthmanic Script HAFS" w:cs="KFGQPC Uthmanic Script HAFS" w:hint="eastAsia"/>
          <w:rtl/>
        </w:rPr>
        <w:t>يَغ</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فِرُ</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أَن</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يُش</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رَكَ</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بِهِ</w:t>
      </w:r>
      <w:r w:rsidR="00861FA7" w:rsidRPr="00512354">
        <w:rPr>
          <w:rFonts w:ascii="KFGQPC Uthmanic Script HAFS" w:cs="KFGQPC Uthmanic Script HAFS" w:hint="cs"/>
          <w:rtl/>
        </w:rPr>
        <w:t>ۦ</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وَيَغ</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فِرُ</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مَا</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دُونَ</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ذَ</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لِكَ</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لِمَن</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يَشَا</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ءُ</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F65B8D">
        <w:rPr>
          <w:rFonts w:cs="B Lotus" w:hint="cs"/>
          <w:color w:val="000000"/>
          <w:sz w:val="26"/>
          <w:szCs w:val="26"/>
          <w:rtl/>
          <w:lang w:bidi="fa-IR"/>
        </w:rPr>
        <w:t>النساء: 48</w:t>
      </w:r>
      <w:r>
        <w:rPr>
          <w:rFonts w:cs="B Lotus"/>
          <w:color w:val="000000"/>
          <w:sz w:val="26"/>
          <w:szCs w:val="26"/>
          <w:rtl/>
          <w:lang w:bidi="fa-IR"/>
        </w:rPr>
        <w:t>]</w:t>
      </w:r>
      <w:r>
        <w:rPr>
          <w:rFonts w:cs="B Lotus"/>
          <w:color w:val="000000"/>
          <w:rtl/>
          <w:lang w:bidi="fa-IR"/>
        </w:rPr>
        <w:t>.</w:t>
      </w:r>
      <w:r w:rsidR="00DB3612">
        <w:rPr>
          <w:rFonts w:cs="B Lotus"/>
          <w:color w:val="000000"/>
          <w:rtl/>
          <w:lang w:bidi="fa-IR"/>
        </w:rPr>
        <w:t xml:space="preserve"> </w:t>
      </w:r>
      <w:r w:rsidR="00634C2F" w:rsidRPr="00782831">
        <w:rPr>
          <w:rFonts w:cs="B Lotus"/>
          <w:rtl/>
          <w:lang w:bidi="fa-IR"/>
        </w:rPr>
        <w:t>وجود دارد</w:t>
      </w:r>
      <w:r w:rsidR="006C11FC">
        <w:rPr>
          <w:rFonts w:cs="B Lotus"/>
          <w:rtl/>
          <w:lang w:bidi="fa-IR"/>
        </w:rPr>
        <w:t>،</w:t>
      </w:r>
      <w:r w:rsidR="00634C2F" w:rsidRPr="00782831">
        <w:rPr>
          <w:rFonts w:cs="B Lotus"/>
          <w:rtl/>
          <w:lang w:bidi="fa-IR"/>
        </w:rPr>
        <w:t xml:space="preserve"> چون خداوند</w:t>
      </w:r>
      <w:r w:rsidR="00912D91">
        <w:rPr>
          <w:rFonts w:cs="B Lotus"/>
          <w:rtl/>
          <w:lang w:bidi="fa-IR"/>
        </w:rPr>
        <w:t xml:space="preserve"> می‌</w:t>
      </w:r>
      <w:r w:rsidR="00512354">
        <w:rPr>
          <w:rFonts w:cs="B Lotus"/>
          <w:rtl/>
          <w:lang w:bidi="fa-IR"/>
        </w:rPr>
        <w:t>فرماید:</w:t>
      </w:r>
    </w:p>
    <w:p w:rsidR="00634C2F" w:rsidRPr="00782831" w:rsidRDefault="00D41F4F" w:rsidP="00861FA7">
      <w:pPr>
        <w:ind w:firstLine="284"/>
        <w:jc w:val="both"/>
        <w:rPr>
          <w:rFonts w:hAnsi="Arial" w:cs="B Lotus"/>
          <w:color w:val="000000"/>
          <w:rtl/>
          <w:lang w:bidi="fa-IR"/>
        </w:rPr>
      </w:pPr>
      <w:r>
        <w:rPr>
          <w:rFonts w:cs="Traditional Arabic"/>
          <w:rtl/>
          <w:lang w:bidi="fa-IR"/>
        </w:rPr>
        <w:t>﴿</w:t>
      </w:r>
      <w:r w:rsidR="00861FA7" w:rsidRPr="00512354">
        <w:rPr>
          <w:rFonts w:ascii="KFGQPC Uthmanic Script HAFS" w:cs="KFGQPC Uthmanic Script HAFS" w:hint="eastAsia"/>
          <w:rtl/>
        </w:rPr>
        <w:t>وَمَن</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يَق</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تُل</w:t>
      </w:r>
      <w:r w:rsidR="00861FA7" w:rsidRPr="00512354">
        <w:rPr>
          <w:rFonts w:ascii="KFGQPC Uthmanic Script HAFS" w:cs="KFGQPC Uthmanic Script HAFS" w:hint="cs"/>
          <w:rtl/>
        </w:rPr>
        <w:t>ۡ</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مُؤ</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مِن</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ا</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مُّتَعَمِّد</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ا</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فَجَزَا</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ؤُهُ</w:t>
      </w:r>
      <w:r w:rsidR="00861FA7" w:rsidRPr="00512354">
        <w:rPr>
          <w:rFonts w:ascii="KFGQPC Uthmanic Script HAFS" w:cs="KFGQPC Uthmanic Script HAFS" w:hint="cs"/>
          <w:rtl/>
        </w:rPr>
        <w:t>ۥ</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جَهَنَّمُ</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خَ</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لِد</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ا</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فِيهَا</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وَغَضِبَ</w:t>
      </w:r>
      <w:r w:rsidR="00861FA7" w:rsidRPr="00512354">
        <w:rPr>
          <w:rFonts w:ascii="KFGQPC Uthmanic Script HAFS" w:cs="KFGQPC Uthmanic Script HAFS"/>
          <w:rtl/>
        </w:rPr>
        <w:t xml:space="preserve"> </w:t>
      </w:r>
      <w:r w:rsidR="00861FA7" w:rsidRPr="00512354">
        <w:rPr>
          <w:rFonts w:ascii="KFGQPC Uthmanic Script HAFS" w:cs="KFGQPC Uthmanic Script HAFS" w:hint="cs"/>
          <w:rtl/>
        </w:rPr>
        <w:t>ٱ</w:t>
      </w:r>
      <w:r w:rsidR="00861FA7" w:rsidRPr="00512354">
        <w:rPr>
          <w:rFonts w:ascii="KFGQPC Uthmanic Script HAFS" w:cs="KFGQPC Uthmanic Script HAFS" w:hint="eastAsia"/>
          <w:rtl/>
        </w:rPr>
        <w:t>للَّهُ</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عَلَي</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هِ</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وَلَعَنَهُ</w:t>
      </w:r>
      <w:r w:rsidR="00861FA7" w:rsidRPr="00512354">
        <w:rPr>
          <w:rFonts w:ascii="KFGQPC Uthmanic Script HAFS" w:cs="KFGQPC Uthmanic Script HAFS" w:hint="cs"/>
          <w:rtl/>
        </w:rPr>
        <w:t>ۥ</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وَأَعَدَّ</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لَهُ</w:t>
      </w:r>
      <w:r w:rsidR="00861FA7" w:rsidRPr="00512354">
        <w:rPr>
          <w:rFonts w:ascii="KFGQPC Uthmanic Script HAFS" w:cs="KFGQPC Uthmanic Script HAFS" w:hint="cs"/>
          <w:rtl/>
        </w:rPr>
        <w:t>ۥ</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عَذَابًا</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عَظِيم</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ا</w:t>
      </w:r>
      <w:r w:rsidR="00861FA7" w:rsidRPr="00512354">
        <w:rPr>
          <w:rFonts w:ascii="KFGQPC Uthmanic Script HAFS" w:cs="KFGQPC Uthmanic Script HAFS"/>
          <w:rtl/>
        </w:rPr>
        <w:t xml:space="preserve"> </w:t>
      </w:r>
      <w:r w:rsidR="00861FA7" w:rsidRPr="00512354">
        <w:rPr>
          <w:rFonts w:ascii="KFGQPC Uthmanic Script HAFS" w:cs="KFGQPC Uthmanic Script HAFS" w:hint="cs"/>
          <w:rtl/>
        </w:rPr>
        <w:t>٩٣</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F65B8D">
        <w:rPr>
          <w:rFonts w:cs="B Lotus" w:hint="cs"/>
          <w:color w:val="000000"/>
          <w:sz w:val="26"/>
          <w:szCs w:val="26"/>
          <w:rtl/>
          <w:lang w:bidi="fa-IR"/>
        </w:rPr>
        <w:t>النساء: 93</w:t>
      </w:r>
      <w:r>
        <w:rPr>
          <w:rFonts w:cs="B Lotus"/>
          <w:color w:val="000000"/>
          <w:sz w:val="26"/>
          <w:szCs w:val="26"/>
          <w:rtl/>
          <w:lang w:bidi="fa-IR"/>
        </w:rPr>
        <w:t>]</w:t>
      </w:r>
      <w:r>
        <w:rPr>
          <w:rFonts w:cs="B Lotus"/>
          <w:color w:val="000000"/>
          <w:rtl/>
          <w:lang w:bidi="fa-IR"/>
        </w:rPr>
        <w:t>.</w:t>
      </w:r>
    </w:p>
    <w:p w:rsidR="00634C2F" w:rsidRPr="00782831" w:rsidRDefault="00F65B8D" w:rsidP="00861FA7">
      <w:pPr>
        <w:ind w:firstLine="284"/>
        <w:jc w:val="both"/>
        <w:rPr>
          <w:rFonts w:cs="B Lotus"/>
          <w:rtl/>
          <w:lang w:bidi="fa-IR"/>
        </w:rPr>
      </w:pPr>
      <w:r w:rsidRPr="00F65B8D">
        <w:rPr>
          <w:rFonts w:cs="Traditional Arabic" w:hint="cs"/>
          <w:sz w:val="26"/>
          <w:szCs w:val="26"/>
          <w:rtl/>
          <w:lang w:bidi="fa-IR"/>
        </w:rPr>
        <w:t>«</w:t>
      </w:r>
      <w:r w:rsidR="00634C2F" w:rsidRPr="00F65B8D">
        <w:rPr>
          <w:rFonts w:cs="B Lotus"/>
          <w:sz w:val="26"/>
          <w:szCs w:val="26"/>
          <w:rtl/>
          <w:lang w:bidi="fa-IR"/>
        </w:rPr>
        <w:t>و كسي كه مؤمني را از روي عمد بكشد (و از ايمان او باخبر بوده و تجاوزكارانه او را به قتل برساند و چنين قتلي را حلال بداند</w:t>
      </w:r>
      <w:r w:rsidR="00F339BD">
        <w:rPr>
          <w:rFonts w:cs="B Lotus"/>
          <w:sz w:val="26"/>
          <w:szCs w:val="26"/>
          <w:rtl/>
          <w:lang w:bidi="fa-IR"/>
        </w:rPr>
        <w:t xml:space="preserve">، </w:t>
      </w:r>
      <w:r w:rsidR="00634C2F" w:rsidRPr="00F65B8D">
        <w:rPr>
          <w:rFonts w:cs="B Lotus"/>
          <w:sz w:val="26"/>
          <w:szCs w:val="26"/>
          <w:rtl/>
          <w:lang w:bidi="fa-IR"/>
        </w:rPr>
        <w:t>كافر بشمار</w:t>
      </w:r>
      <w:r w:rsidR="00912D91" w:rsidRPr="00F65B8D">
        <w:rPr>
          <w:rFonts w:cs="B Lotus"/>
          <w:sz w:val="26"/>
          <w:szCs w:val="26"/>
          <w:rtl/>
          <w:lang w:bidi="fa-IR"/>
        </w:rPr>
        <w:t xml:space="preserve"> می‌</w:t>
      </w:r>
      <w:r w:rsidR="00634C2F" w:rsidRPr="00F65B8D">
        <w:rPr>
          <w:rFonts w:cs="B Lotus"/>
          <w:sz w:val="26"/>
          <w:szCs w:val="26"/>
          <w:rtl/>
          <w:lang w:bidi="fa-IR"/>
        </w:rPr>
        <w:t>‌آيد و) كيفر او دوزخ است و جاودانه در آنجا</w:t>
      </w:r>
      <w:r w:rsidR="00912D91" w:rsidRPr="00F65B8D">
        <w:rPr>
          <w:rFonts w:cs="B Lotus"/>
          <w:sz w:val="26"/>
          <w:szCs w:val="26"/>
          <w:rtl/>
          <w:lang w:bidi="fa-IR"/>
        </w:rPr>
        <w:t xml:space="preserve"> می‌</w:t>
      </w:r>
      <w:r w:rsidR="00634C2F" w:rsidRPr="00F65B8D">
        <w:rPr>
          <w:rFonts w:cs="B Lotus"/>
          <w:sz w:val="26"/>
          <w:szCs w:val="26"/>
          <w:rtl/>
          <w:lang w:bidi="fa-IR"/>
        </w:rPr>
        <w:t>‌ماند و خداوند بر او خشم</w:t>
      </w:r>
      <w:r w:rsidR="00912D91" w:rsidRPr="00F65B8D">
        <w:rPr>
          <w:rFonts w:cs="B Lotus"/>
          <w:sz w:val="26"/>
          <w:szCs w:val="26"/>
          <w:rtl/>
          <w:lang w:bidi="fa-IR"/>
        </w:rPr>
        <w:t xml:space="preserve"> می‌</w:t>
      </w:r>
      <w:r w:rsidR="00634C2F" w:rsidRPr="00F65B8D">
        <w:rPr>
          <w:rFonts w:cs="B Lotus"/>
          <w:sz w:val="26"/>
          <w:szCs w:val="26"/>
          <w:rtl/>
          <w:lang w:bidi="fa-IR"/>
        </w:rPr>
        <w:t>‌گيرد و او را از رحمت خود محروم</w:t>
      </w:r>
      <w:r w:rsidR="00912D91" w:rsidRPr="00F65B8D">
        <w:rPr>
          <w:rFonts w:cs="B Lotus"/>
          <w:sz w:val="26"/>
          <w:szCs w:val="26"/>
          <w:rtl/>
          <w:lang w:bidi="fa-IR"/>
        </w:rPr>
        <w:t xml:space="preserve"> می‌</w:t>
      </w:r>
      <w:r w:rsidR="00634C2F" w:rsidRPr="00F65B8D">
        <w:rPr>
          <w:rFonts w:cs="B Lotus"/>
          <w:sz w:val="26"/>
          <w:szCs w:val="26"/>
          <w:rtl/>
          <w:lang w:bidi="fa-IR"/>
        </w:rPr>
        <w:t>‌سازد و عذاب عظيمي براي وي تهيّه</w:t>
      </w:r>
      <w:r w:rsidR="00912D91" w:rsidRPr="00F65B8D">
        <w:rPr>
          <w:rFonts w:cs="B Lotus"/>
          <w:sz w:val="26"/>
          <w:szCs w:val="26"/>
          <w:rtl/>
          <w:lang w:bidi="fa-IR"/>
        </w:rPr>
        <w:t xml:space="preserve"> می‌</w:t>
      </w:r>
      <w:r w:rsidR="00634C2F" w:rsidRPr="00F65B8D">
        <w:rPr>
          <w:rFonts w:cs="B Lotus"/>
          <w:sz w:val="26"/>
          <w:szCs w:val="26"/>
          <w:rtl/>
          <w:lang w:bidi="fa-IR"/>
        </w:rPr>
        <w:t>‌بيند</w:t>
      </w:r>
      <w:r w:rsidRPr="00F65B8D">
        <w:rPr>
          <w:rFonts w:cs="Traditional Arabic" w:hint="cs"/>
          <w:sz w:val="26"/>
          <w:szCs w:val="26"/>
          <w:rtl/>
          <w:lang w:bidi="fa-IR"/>
        </w:rPr>
        <w:t>»</w:t>
      </w:r>
      <w:r w:rsidR="00634C2F" w:rsidRPr="00F65B8D">
        <w:rPr>
          <w:rFonts w:cs="B Lotus"/>
          <w:sz w:val="26"/>
          <w:szCs w:val="26"/>
          <w:rtl/>
          <w:lang w:bidi="fa-IR"/>
        </w:rPr>
        <w:t xml:space="preserve">. پس </w:t>
      </w:r>
      <w:r w:rsidR="00634C2F" w:rsidRPr="00782831">
        <w:rPr>
          <w:rFonts w:cs="B Lotus"/>
          <w:rtl/>
          <w:lang w:bidi="fa-IR"/>
        </w:rPr>
        <w:t xml:space="preserve">خداوند ابتدا خبر داده که سزای کسی که مؤمنی را عمداً به قتل برساند، جهنم است و با عبارت: </w:t>
      </w:r>
      <w:r w:rsidR="00D41F4F">
        <w:rPr>
          <w:rFonts w:cs="Traditional Arabic"/>
          <w:rtl/>
          <w:lang w:bidi="fa-IR"/>
        </w:rPr>
        <w:t>﴿</w:t>
      </w:r>
      <w:r w:rsidR="00861FA7" w:rsidRPr="00512354">
        <w:rPr>
          <w:rFonts w:ascii="KFGQPC Uthmanic Script HAFS" w:cs="KFGQPC Uthmanic Script HAFS" w:hint="eastAsia"/>
          <w:rtl/>
        </w:rPr>
        <w:t>خَ</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لِد</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ا</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فِيهَا</w:t>
      </w:r>
      <w:r w:rsidR="00D41F4F">
        <w:rPr>
          <w:rFonts w:cs="Traditional Arabic"/>
          <w:color w:val="000000"/>
          <w:rtl/>
          <w:lang w:bidi="fa-IR"/>
        </w:rPr>
        <w:t>﴾</w:t>
      </w:r>
      <w:r w:rsidR="00D41F4F">
        <w:rPr>
          <w:rFonts w:cs="B Lotus"/>
          <w:color w:val="000000"/>
          <w:rtl/>
          <w:lang w:bidi="fa-IR"/>
        </w:rPr>
        <w:t xml:space="preserve"> </w:t>
      </w:r>
      <w:r w:rsidR="00634C2F" w:rsidRPr="00782831">
        <w:rPr>
          <w:rFonts w:cs="B Lotus"/>
          <w:rtl/>
          <w:lang w:bidi="fa-IR"/>
        </w:rPr>
        <w:t>در آن مبالغه کرده است، که از طولانی بودن ماندن در دوزخ خبر</w:t>
      </w:r>
      <w:r w:rsidR="00912D91">
        <w:rPr>
          <w:rFonts w:cs="B Lotus"/>
          <w:rtl/>
          <w:lang w:bidi="fa-IR"/>
        </w:rPr>
        <w:t xml:space="preserve"> می‌</w:t>
      </w:r>
      <w:r w:rsidR="00634C2F" w:rsidRPr="00782831">
        <w:rPr>
          <w:rFonts w:cs="B Lotus"/>
          <w:rtl/>
          <w:lang w:bidi="fa-IR"/>
        </w:rPr>
        <w:t xml:space="preserve">دهد. سپس به دنبال آن، خشم بر او و پس از آن، نفرین او آورده و سپس با عبارت: </w:t>
      </w:r>
      <w:r w:rsidR="00D41F4F">
        <w:rPr>
          <w:rFonts w:cs="Traditional Arabic"/>
          <w:rtl/>
          <w:lang w:bidi="fa-IR"/>
        </w:rPr>
        <w:t>﴿</w:t>
      </w:r>
      <w:r w:rsidR="00861FA7" w:rsidRPr="00512354">
        <w:rPr>
          <w:rFonts w:ascii="KFGQPC Uthmanic Script HAFS" w:cs="KFGQPC Uthmanic Script HAFS" w:hint="eastAsia"/>
          <w:rtl/>
        </w:rPr>
        <w:t>وَأَعَدَّ</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لَهُ</w:t>
      </w:r>
      <w:r w:rsidR="00861FA7" w:rsidRPr="00512354">
        <w:rPr>
          <w:rFonts w:ascii="KFGQPC Uthmanic Script HAFS" w:cs="KFGQPC Uthmanic Script HAFS" w:hint="cs"/>
          <w:rtl/>
        </w:rPr>
        <w:t>ۥ</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عَذَابًا</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عَظِيم</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ا</w:t>
      </w:r>
      <w:r w:rsidR="00D41F4F">
        <w:rPr>
          <w:rFonts w:cs="Traditional Arabic"/>
          <w:color w:val="000000"/>
          <w:rtl/>
          <w:lang w:bidi="fa-IR"/>
        </w:rPr>
        <w:t>﴾</w:t>
      </w:r>
      <w:r w:rsidR="00D41F4F">
        <w:rPr>
          <w:rFonts w:cs="B Lotus"/>
          <w:color w:val="000000"/>
          <w:rtl/>
          <w:lang w:bidi="fa-IR"/>
        </w:rPr>
        <w:t xml:space="preserve"> </w:t>
      </w:r>
      <w:r w:rsidR="00634C2F" w:rsidRPr="00782831">
        <w:rPr>
          <w:rFonts w:cs="B Lotus"/>
          <w:rtl/>
          <w:lang w:bidi="fa-IR"/>
        </w:rPr>
        <w:t>تهدید او را به پایان برده است. آماده کردن پیش از رسیدن به آنچه آماده شده، نشان</w:t>
      </w:r>
      <w:r w:rsidR="00912D91">
        <w:rPr>
          <w:rFonts w:cs="B Lotus"/>
          <w:rtl/>
          <w:lang w:bidi="fa-IR"/>
        </w:rPr>
        <w:t xml:space="preserve"> می‌</w:t>
      </w:r>
      <w:r w:rsidR="00634C2F" w:rsidRPr="00782831">
        <w:rPr>
          <w:rFonts w:cs="B Lotus"/>
          <w:rtl/>
          <w:lang w:bidi="fa-IR"/>
        </w:rPr>
        <w:t>دهد که آن چیز برای فردی که عذاب برایش آماده شده، حاصل شده است، و چون در قتل، حق خدا و حق مخلوق که همان مقتول است، جمع شده</w:t>
      </w:r>
      <w:r w:rsidR="00E507EB">
        <w:rPr>
          <w:rFonts w:cs="B Lotus"/>
          <w:rtl/>
          <w:lang w:bidi="fa-IR"/>
        </w:rPr>
        <w:t>‌اند</w:t>
      </w:r>
      <w:r w:rsidR="00634C2F" w:rsidRPr="00782831">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ابن رشد گوید: «از جمله شروط صحت توبه از گناهان و ظلم</w:t>
      </w:r>
      <w:r w:rsidR="00E507EB">
        <w:rPr>
          <w:rFonts w:cs="B Lotus"/>
          <w:rtl/>
          <w:lang w:bidi="fa-IR"/>
        </w:rPr>
        <w:t>‌ها</w:t>
      </w:r>
      <w:r w:rsidRPr="00782831">
        <w:rPr>
          <w:rFonts w:cs="B Lotus"/>
          <w:rtl/>
          <w:lang w:bidi="fa-IR"/>
        </w:rPr>
        <w:t>یی که به بندگان رفته، این است که از آنان حلالیت طلبیده شود یا حقوق</w:t>
      </w:r>
      <w:r w:rsidR="00336DCA">
        <w:rPr>
          <w:rFonts w:cs="B Lotus"/>
          <w:rtl/>
          <w:lang w:bidi="fa-IR"/>
        </w:rPr>
        <w:t xml:space="preserve">‌شان </w:t>
      </w:r>
      <w:r w:rsidRPr="00782831">
        <w:rPr>
          <w:rFonts w:cs="B Lotus"/>
          <w:rtl/>
          <w:lang w:bidi="fa-IR"/>
        </w:rPr>
        <w:t>به آنان باز گردانده شود. و</w:t>
      </w:r>
      <w:r w:rsidR="00DB3612">
        <w:rPr>
          <w:rFonts w:cs="B Lotus"/>
          <w:rtl/>
          <w:lang w:bidi="fa-IR"/>
        </w:rPr>
        <w:t xml:space="preserve"> </w:t>
      </w:r>
      <w:r w:rsidRPr="00782831">
        <w:rPr>
          <w:rFonts w:cs="B Lotus"/>
          <w:rtl/>
          <w:lang w:bidi="fa-IR"/>
        </w:rPr>
        <w:t>این چیز برای قاتل امکان ندارد، مگر به این صورت که مقتول را زنده ببیند و از ته دلش از او درگذرد».</w:t>
      </w:r>
    </w:p>
    <w:p w:rsidR="00634C2F" w:rsidRPr="00782831" w:rsidRDefault="00634C2F" w:rsidP="00433480">
      <w:pPr>
        <w:widowControl w:val="0"/>
        <w:ind w:firstLine="284"/>
        <w:jc w:val="both"/>
        <w:rPr>
          <w:rFonts w:cs="B Lotus"/>
          <w:rtl/>
          <w:lang w:bidi="fa-IR"/>
        </w:rPr>
      </w:pPr>
      <w:r w:rsidRPr="00782831">
        <w:rPr>
          <w:rFonts w:cs="B Lotus"/>
          <w:rtl/>
          <w:lang w:bidi="fa-IR"/>
        </w:rPr>
        <w:t>بهتر بود که بگوید: «از جمله شروط خارج شدن قاتل از تبعات قتل، علاوه بر توبه برای خدا، جبران حقوقی است که در حق مقتول ضایع شده است: حالا یا به وسیله‏ی حلالیت طلبیدن از او باشد و یا به وسیله‏ی دادن قیمت آن حقوق به مقتول باشد. و این چیزی است که پس از فوت مقتول امکان پذیر نیست. همچنین به نسبت صاحب بدعت با توجه به ادله‏ی وارده در این زمینه، این امر امکان پذیر نیست».</w:t>
      </w:r>
    </w:p>
    <w:p w:rsidR="00634C2F" w:rsidRPr="00782831" w:rsidRDefault="00634C2F" w:rsidP="00433480">
      <w:pPr>
        <w:widowControl w:val="0"/>
        <w:ind w:firstLine="284"/>
        <w:jc w:val="both"/>
        <w:rPr>
          <w:rFonts w:cs="B Lotus"/>
          <w:rtl/>
          <w:lang w:bidi="fa-IR"/>
        </w:rPr>
      </w:pPr>
      <w:r w:rsidRPr="00782831">
        <w:rPr>
          <w:rFonts w:cs="B Lotus"/>
          <w:rtl/>
          <w:lang w:bidi="fa-IR"/>
        </w:rPr>
        <w:t>به مطالب باب دوم مراجعه کنید، بسیاری از تهدیدات و وعیدهای خیلی ترسناک در آن</w:t>
      </w:r>
      <w:r w:rsidR="00912D91">
        <w:rPr>
          <w:rFonts w:cs="B Lotus"/>
          <w:rtl/>
          <w:lang w:bidi="fa-IR"/>
        </w:rPr>
        <w:t xml:space="preserve"> می‌</w:t>
      </w:r>
      <w:r w:rsidRPr="00782831">
        <w:rPr>
          <w:rFonts w:cs="B Lotus"/>
          <w:rtl/>
          <w:lang w:bidi="fa-IR"/>
        </w:rPr>
        <w:t xml:space="preserve">بینی. </w:t>
      </w:r>
    </w:p>
    <w:p w:rsidR="00634C2F" w:rsidRPr="00782831" w:rsidRDefault="00634C2F" w:rsidP="00861FA7">
      <w:pPr>
        <w:ind w:firstLine="284"/>
        <w:jc w:val="both"/>
        <w:rPr>
          <w:rFonts w:cs="B Lotus"/>
          <w:rtl/>
          <w:lang w:bidi="fa-IR"/>
        </w:rPr>
      </w:pPr>
      <w:r w:rsidRPr="00782831">
        <w:rPr>
          <w:rFonts w:cs="B Lotus"/>
          <w:rtl/>
          <w:lang w:bidi="fa-IR"/>
        </w:rPr>
        <w:t xml:space="preserve">به این آیه نگاه کنید: </w:t>
      </w:r>
      <w:r w:rsidR="00D41F4F">
        <w:rPr>
          <w:rFonts w:cs="Traditional Arabic"/>
          <w:rtl/>
          <w:lang w:bidi="fa-IR"/>
        </w:rPr>
        <w:t>﴿</w:t>
      </w:r>
      <w:r w:rsidR="00861FA7" w:rsidRPr="00512354">
        <w:rPr>
          <w:rFonts w:ascii="KFGQPC Uthmanic Script HAFS" w:cs="KFGQPC Uthmanic Script HAFS" w:hint="eastAsia"/>
          <w:rtl/>
        </w:rPr>
        <w:t>وَلَا</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تَكُونُواْ</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كَ</w:t>
      </w:r>
      <w:r w:rsidR="00861FA7" w:rsidRPr="00512354">
        <w:rPr>
          <w:rFonts w:ascii="KFGQPC Uthmanic Script HAFS" w:cs="KFGQPC Uthmanic Script HAFS" w:hint="cs"/>
          <w:rtl/>
        </w:rPr>
        <w:t>ٱ</w:t>
      </w:r>
      <w:r w:rsidR="00861FA7" w:rsidRPr="00512354">
        <w:rPr>
          <w:rFonts w:ascii="KFGQPC Uthmanic Script HAFS" w:cs="KFGQPC Uthmanic Script HAFS" w:hint="eastAsia"/>
          <w:rtl/>
        </w:rPr>
        <w:t>لَّذِينَ</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تَفَرَّقُواْ</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وَ</w:t>
      </w:r>
      <w:r w:rsidR="00861FA7" w:rsidRPr="00512354">
        <w:rPr>
          <w:rFonts w:ascii="KFGQPC Uthmanic Script HAFS" w:cs="KFGQPC Uthmanic Script HAFS" w:hint="cs"/>
          <w:rtl/>
        </w:rPr>
        <w:t>ٱ</w:t>
      </w:r>
      <w:r w:rsidR="00861FA7" w:rsidRPr="00512354">
        <w:rPr>
          <w:rFonts w:ascii="KFGQPC Uthmanic Script HAFS" w:cs="KFGQPC Uthmanic Script HAFS" w:hint="eastAsia"/>
          <w:rtl/>
        </w:rPr>
        <w:t>خ</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تَلَفُواْ</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مِن</w:t>
      </w:r>
      <w:r w:rsidR="00861FA7" w:rsidRPr="00512354">
        <w:rPr>
          <w:rFonts w:ascii="KFGQPC Uthmanic Script HAFS" w:cs="KFGQPC Uthmanic Script HAFS" w:hint="cs"/>
          <w:rtl/>
        </w:rPr>
        <w:t>ۢ</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بَع</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دِ</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مَا</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جَا</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ءَهُمُ</w:t>
      </w:r>
      <w:r w:rsidR="00861FA7" w:rsidRPr="00512354">
        <w:rPr>
          <w:rFonts w:ascii="KFGQPC Uthmanic Script HAFS" w:cs="KFGQPC Uthmanic Script HAFS"/>
          <w:rtl/>
        </w:rPr>
        <w:t xml:space="preserve"> </w:t>
      </w:r>
      <w:r w:rsidR="00861FA7" w:rsidRPr="00512354">
        <w:rPr>
          <w:rFonts w:ascii="KFGQPC Uthmanic Script HAFS" w:cs="KFGQPC Uthmanic Script HAFS" w:hint="cs"/>
          <w:rtl/>
        </w:rPr>
        <w:t>ٱ</w:t>
      </w:r>
      <w:r w:rsidR="00861FA7" w:rsidRPr="00512354">
        <w:rPr>
          <w:rFonts w:ascii="KFGQPC Uthmanic Script HAFS" w:cs="KFGQPC Uthmanic Script HAFS" w:hint="eastAsia"/>
          <w:rtl/>
        </w:rPr>
        <w:t>ل</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بَيِّنَ</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تُ</w:t>
      </w:r>
      <w:r w:rsidR="00861FA7" w:rsidRPr="00512354">
        <w:rPr>
          <w:rFonts w:ascii="KFGQPC Uthmanic Script HAFS" w:cs="KFGQPC Uthmanic Script HAFS" w:hint="cs"/>
          <w:rtl/>
        </w:rPr>
        <w:t>ۚ</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وَأُوْلَ</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ئِكَ</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لَهُم</w:t>
      </w:r>
      <w:r w:rsidR="00861FA7" w:rsidRPr="00512354">
        <w:rPr>
          <w:rFonts w:ascii="KFGQPC Uthmanic Script HAFS" w:cs="KFGQPC Uthmanic Script HAFS" w:hint="cs"/>
          <w:rtl/>
        </w:rPr>
        <w:t>ۡ</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عَذَابٌ</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عَظِيم</w:t>
      </w:r>
      <w:r w:rsidR="00861FA7" w:rsidRPr="00512354">
        <w:rPr>
          <w:rFonts w:ascii="KFGQPC Uthmanic Script HAFS" w:cs="KFGQPC Uthmanic Script HAFS" w:hint="cs"/>
          <w:rtl/>
        </w:rPr>
        <w:t>ٞ</w:t>
      </w:r>
      <w:r w:rsidR="00861FA7" w:rsidRPr="00512354">
        <w:rPr>
          <w:rFonts w:ascii="KFGQPC Uthmanic Script HAFS" w:cs="KFGQPC Uthmanic Script HAFS"/>
          <w:rtl/>
        </w:rPr>
        <w:t xml:space="preserve"> </w:t>
      </w:r>
      <w:r w:rsidR="00861FA7" w:rsidRPr="00512354">
        <w:rPr>
          <w:rFonts w:ascii="KFGQPC Uthmanic Script HAFS" w:cs="KFGQPC Uthmanic Script HAFS" w:hint="cs"/>
          <w:rtl/>
        </w:rPr>
        <w:t>١٠٥</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F65B8D">
        <w:rPr>
          <w:rFonts w:cs="B Lotus" w:hint="cs"/>
          <w:color w:val="000000"/>
          <w:sz w:val="26"/>
          <w:szCs w:val="26"/>
          <w:rtl/>
          <w:lang w:bidi="fa-IR"/>
        </w:rPr>
        <w:t>آل‌عمران: 105</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00F65B8D" w:rsidRPr="00F65B8D">
        <w:rPr>
          <w:rFonts w:cs="Traditional Arabic" w:hint="cs"/>
          <w:sz w:val="26"/>
          <w:szCs w:val="26"/>
          <w:rtl/>
          <w:lang w:bidi="fa-IR"/>
        </w:rPr>
        <w:t>«</w:t>
      </w:r>
      <w:r w:rsidRPr="00F65B8D">
        <w:rPr>
          <w:rFonts w:cs="B Lotus"/>
          <w:sz w:val="26"/>
          <w:szCs w:val="26"/>
          <w:rtl/>
          <w:lang w:bidi="fa-IR"/>
        </w:rPr>
        <w:t>و مانند كساني نشويد كه (با ترك امر به معروف و نهي از منكر) پراكنده شدند و اختلاف ورزيدند (آن هم) پس از آن كه نشانه‌هاي روشن (پروردگارشان) به آنان رسيد</w:t>
      </w:r>
      <w:r w:rsidR="00F339BD">
        <w:rPr>
          <w:rFonts w:cs="B Lotus"/>
          <w:sz w:val="26"/>
          <w:szCs w:val="26"/>
          <w:rtl/>
          <w:lang w:bidi="fa-IR"/>
        </w:rPr>
        <w:t xml:space="preserve">، </w:t>
      </w:r>
      <w:r w:rsidRPr="00F65B8D">
        <w:rPr>
          <w:rFonts w:cs="B Lotus"/>
          <w:sz w:val="26"/>
          <w:szCs w:val="26"/>
          <w:rtl/>
          <w:lang w:bidi="fa-IR"/>
        </w:rPr>
        <w:t>و ايشان را عذاب بزرگي است‏</w:t>
      </w:r>
      <w:r w:rsidR="00F65B8D" w:rsidRPr="00F65B8D">
        <w:rPr>
          <w:rFonts w:cs="Traditional Arabic" w:hint="cs"/>
          <w:sz w:val="26"/>
          <w:szCs w:val="26"/>
          <w:rtl/>
          <w:lang w:bidi="fa-IR"/>
        </w:rPr>
        <w:t>»</w:t>
      </w:r>
      <w:r w:rsidRPr="00F65B8D">
        <w:rPr>
          <w:rFonts w:cs="B Lotus"/>
          <w:sz w:val="26"/>
          <w:szCs w:val="26"/>
          <w:rtl/>
          <w:lang w:bidi="fa-IR"/>
        </w:rPr>
        <w:t xml:space="preserve">. </w:t>
      </w:r>
      <w:r w:rsidRPr="00782831">
        <w:rPr>
          <w:rFonts w:cs="B Lotus"/>
          <w:rtl/>
          <w:lang w:bidi="fa-IR"/>
        </w:rPr>
        <w:t>این تهدید است. سپس به دنبال آن</w:t>
      </w:r>
      <w:r w:rsidR="00912D91">
        <w:rPr>
          <w:rFonts w:cs="B Lotus"/>
          <w:rtl/>
          <w:lang w:bidi="fa-IR"/>
        </w:rPr>
        <w:t xml:space="preserve"> می‌</w:t>
      </w:r>
      <w:r w:rsidRPr="00782831">
        <w:rPr>
          <w:rFonts w:cs="B Lotus"/>
          <w:rtl/>
          <w:lang w:bidi="fa-IR"/>
        </w:rPr>
        <w:t xml:space="preserve">فرماید: </w:t>
      </w:r>
      <w:r w:rsidR="00D41F4F">
        <w:rPr>
          <w:rFonts w:cs="Traditional Arabic"/>
          <w:rtl/>
          <w:lang w:bidi="fa-IR"/>
        </w:rPr>
        <w:t>﴿</w:t>
      </w:r>
      <w:r w:rsidR="00861FA7" w:rsidRPr="00512354">
        <w:rPr>
          <w:rFonts w:ascii="KFGQPC Uthmanic Script HAFS" w:cs="KFGQPC Uthmanic Script HAFS" w:hint="eastAsia"/>
          <w:rtl/>
        </w:rPr>
        <w:t>يَو</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مَ</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تَب</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يَضُّ</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وُجُوه</w:t>
      </w:r>
      <w:r w:rsidR="00861FA7" w:rsidRPr="00512354">
        <w:rPr>
          <w:rFonts w:ascii="KFGQPC Uthmanic Script HAFS" w:cs="KFGQPC Uthmanic Script HAFS" w:hint="cs"/>
          <w:rtl/>
        </w:rPr>
        <w:t>ٞ</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وَتَس</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وَدُّ</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وُجُوه</w:t>
      </w:r>
      <w:r w:rsidR="00861FA7" w:rsidRPr="00512354">
        <w:rPr>
          <w:rFonts w:ascii="KFGQPC Uthmanic Script HAFS" w:cs="KFGQPC Uthmanic Script HAFS" w:hint="cs"/>
          <w:rtl/>
        </w:rPr>
        <w:t>ٞ</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F65B8D">
        <w:rPr>
          <w:rFonts w:cs="B Lotus" w:hint="cs"/>
          <w:color w:val="000000"/>
          <w:sz w:val="26"/>
          <w:szCs w:val="26"/>
          <w:rtl/>
          <w:lang w:bidi="fa-IR"/>
        </w:rPr>
        <w:t>آل‌عمران: 106</w:t>
      </w:r>
      <w:r w:rsidR="00D41F4F">
        <w:rPr>
          <w:rFonts w:cs="B Lotus"/>
          <w:color w:val="000000"/>
          <w:sz w:val="26"/>
          <w:szCs w:val="26"/>
          <w:rtl/>
          <w:lang w:bidi="fa-IR"/>
        </w:rPr>
        <w:t>]</w:t>
      </w:r>
      <w:r w:rsidR="00D41F4F">
        <w:rPr>
          <w:rFonts w:cs="B Lotus"/>
          <w:color w:val="000000"/>
          <w:rtl/>
          <w:lang w:bidi="fa-IR"/>
        </w:rPr>
        <w:t xml:space="preserve">. </w:t>
      </w:r>
      <w:r w:rsidR="00F65B8D" w:rsidRPr="00F65B8D">
        <w:rPr>
          <w:rFonts w:cs="Traditional Arabic" w:hint="cs"/>
          <w:sz w:val="26"/>
          <w:szCs w:val="26"/>
          <w:rtl/>
          <w:lang w:bidi="fa-IR"/>
        </w:rPr>
        <w:t>«</w:t>
      </w:r>
      <w:r w:rsidRPr="00F65B8D">
        <w:rPr>
          <w:rFonts w:cs="B Lotus"/>
          <w:sz w:val="26"/>
          <w:szCs w:val="26"/>
          <w:rtl/>
          <w:lang w:bidi="fa-IR"/>
        </w:rPr>
        <w:t>(به ياد آوريد روزي را كه در چنين) روزي</w:t>
      </w:r>
      <w:r w:rsidR="00F339BD">
        <w:rPr>
          <w:rFonts w:cs="B Lotus"/>
          <w:sz w:val="26"/>
          <w:szCs w:val="26"/>
          <w:rtl/>
          <w:lang w:bidi="fa-IR"/>
        </w:rPr>
        <w:t xml:space="preserve">، </w:t>
      </w:r>
      <w:r w:rsidRPr="00F65B8D">
        <w:rPr>
          <w:rFonts w:cs="B Lotus"/>
          <w:sz w:val="26"/>
          <w:szCs w:val="26"/>
          <w:rtl/>
          <w:lang w:bidi="fa-IR"/>
        </w:rPr>
        <w:t>روهائي سفيد و روهائي سياه</w:t>
      </w:r>
      <w:r w:rsidR="00912D91" w:rsidRPr="00F65B8D">
        <w:rPr>
          <w:rFonts w:cs="B Lotus"/>
          <w:sz w:val="26"/>
          <w:szCs w:val="26"/>
          <w:rtl/>
          <w:lang w:bidi="fa-IR"/>
        </w:rPr>
        <w:t xml:space="preserve"> می‌</w:t>
      </w:r>
      <w:r w:rsidRPr="00F65B8D">
        <w:rPr>
          <w:rFonts w:cs="B Lotus"/>
          <w:sz w:val="26"/>
          <w:szCs w:val="26"/>
          <w:rtl/>
          <w:lang w:bidi="fa-IR"/>
        </w:rPr>
        <w:t>‌گردند</w:t>
      </w:r>
      <w:r w:rsidR="00F65B8D" w:rsidRPr="00F65B8D">
        <w:rPr>
          <w:rFonts w:cs="Traditional Arabic" w:hint="cs"/>
          <w:sz w:val="26"/>
          <w:szCs w:val="26"/>
          <w:rtl/>
          <w:lang w:bidi="fa-IR"/>
        </w:rPr>
        <w:t>»</w:t>
      </w:r>
      <w:r w:rsidRPr="00F65B8D">
        <w:rPr>
          <w:rFonts w:cs="B Lotus"/>
          <w:sz w:val="26"/>
          <w:szCs w:val="26"/>
          <w:rtl/>
          <w:lang w:bidi="fa-IR"/>
        </w:rPr>
        <w:t xml:space="preserve">. </w:t>
      </w:r>
      <w:r w:rsidRPr="00782831">
        <w:rPr>
          <w:rFonts w:cs="B Lotus"/>
          <w:rtl/>
          <w:lang w:bidi="fa-IR"/>
        </w:rPr>
        <w:t>سیاه کردن چهره، نشانه‏ی رسوایی و دخول در دوزخ است. سپس</w:t>
      </w:r>
      <w:r w:rsidR="00912D91">
        <w:rPr>
          <w:rFonts w:cs="B Lotus"/>
          <w:rtl/>
          <w:lang w:bidi="fa-IR"/>
        </w:rPr>
        <w:t xml:space="preserve"> می‌</w:t>
      </w:r>
      <w:r w:rsidRPr="00782831">
        <w:rPr>
          <w:rFonts w:cs="B Lotus"/>
          <w:rtl/>
          <w:lang w:bidi="fa-IR"/>
        </w:rPr>
        <w:t xml:space="preserve">فرماید: </w:t>
      </w:r>
      <w:r w:rsidR="00D41F4F">
        <w:rPr>
          <w:rFonts w:cs="Traditional Arabic"/>
          <w:rtl/>
          <w:lang w:bidi="fa-IR"/>
        </w:rPr>
        <w:t>﴿</w:t>
      </w:r>
      <w:r w:rsidR="00861FA7" w:rsidRPr="00512354">
        <w:rPr>
          <w:rFonts w:ascii="KFGQPC Uthmanic Script HAFS" w:cs="KFGQPC Uthmanic Script HAFS" w:hint="eastAsia"/>
          <w:rtl/>
        </w:rPr>
        <w:t>أَكَفَر</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تُم</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بَع</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دَ</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إِيمَ</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نِكُم</w:t>
      </w:r>
      <w:r w:rsidR="00861FA7" w:rsidRPr="00512354">
        <w:rPr>
          <w:rFonts w:ascii="KFGQPC Uthmanic Script HAFS" w:cs="KFGQPC Uthmanic Script HAFS" w:hint="cs"/>
          <w:rtl/>
        </w:rPr>
        <w:t>ۡ</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F65B8D">
        <w:rPr>
          <w:rFonts w:cs="B Lotus" w:hint="cs"/>
          <w:color w:val="000000"/>
          <w:sz w:val="26"/>
          <w:szCs w:val="26"/>
          <w:rtl/>
          <w:lang w:bidi="fa-IR"/>
        </w:rPr>
        <w:t>آل‌عمران: 106</w:t>
      </w:r>
      <w:r w:rsidR="00D41F4F">
        <w:rPr>
          <w:rFonts w:cs="B Lotus"/>
          <w:color w:val="000000"/>
          <w:sz w:val="26"/>
          <w:szCs w:val="26"/>
          <w:rtl/>
          <w:lang w:bidi="fa-IR"/>
        </w:rPr>
        <w:t>]</w:t>
      </w:r>
      <w:r w:rsidR="00D41F4F">
        <w:rPr>
          <w:rFonts w:cs="B Lotus"/>
          <w:color w:val="000000"/>
          <w:rtl/>
          <w:lang w:bidi="fa-IR"/>
        </w:rPr>
        <w:t xml:space="preserve">. </w:t>
      </w:r>
      <w:r w:rsidR="00F65B8D" w:rsidRPr="00F65B8D">
        <w:rPr>
          <w:rFonts w:cs="Traditional Arabic" w:hint="cs"/>
          <w:sz w:val="26"/>
          <w:szCs w:val="26"/>
          <w:rtl/>
          <w:lang w:bidi="fa-IR"/>
        </w:rPr>
        <w:t>«</w:t>
      </w:r>
      <w:r w:rsidRPr="00F65B8D">
        <w:rPr>
          <w:rFonts w:cs="B Lotus"/>
          <w:sz w:val="26"/>
          <w:szCs w:val="26"/>
          <w:rtl/>
          <w:lang w:bidi="fa-IR"/>
        </w:rPr>
        <w:t>آيا بعد از ايمان (فطري و اذعان به حق) خود كافر شده‌ايد</w:t>
      </w:r>
      <w:r w:rsidR="00D41F4F" w:rsidRPr="00F65B8D">
        <w:rPr>
          <w:rFonts w:cs="B Lotus"/>
          <w:sz w:val="26"/>
          <w:szCs w:val="26"/>
          <w:rtl/>
          <w:lang w:bidi="fa-IR"/>
        </w:rPr>
        <w:t>؟</w:t>
      </w:r>
      <w:r w:rsidR="000F00E6" w:rsidRPr="00F65B8D">
        <w:rPr>
          <w:rFonts w:cs="B Lotus"/>
          <w:sz w:val="26"/>
          <w:szCs w:val="26"/>
          <w:rtl/>
          <w:lang w:bidi="fa-IR"/>
        </w:rPr>
        <w:t>!</w:t>
      </w:r>
      <w:r w:rsidR="00F65B8D" w:rsidRPr="00F65B8D">
        <w:rPr>
          <w:rFonts w:cs="Traditional Arabic" w:hint="cs"/>
          <w:sz w:val="26"/>
          <w:szCs w:val="26"/>
          <w:rtl/>
          <w:lang w:bidi="fa-IR"/>
        </w:rPr>
        <w:t>»</w:t>
      </w:r>
      <w:r w:rsidRPr="00F65B8D">
        <w:rPr>
          <w:rFonts w:cs="B Lotus"/>
          <w:sz w:val="26"/>
          <w:szCs w:val="26"/>
          <w:rtl/>
          <w:lang w:bidi="fa-IR"/>
        </w:rPr>
        <w:t xml:space="preserve">. </w:t>
      </w:r>
      <w:r w:rsidRPr="00782831">
        <w:rPr>
          <w:rFonts w:cs="B Lotus"/>
          <w:rtl/>
          <w:lang w:bidi="fa-IR"/>
        </w:rPr>
        <w:t>و این توبیخ و سرزنش است. سپس در دنباله</w:t>
      </w:r>
      <w:r w:rsidR="00912D91">
        <w:rPr>
          <w:rFonts w:cs="B Lotus"/>
          <w:rtl/>
          <w:lang w:bidi="fa-IR"/>
        </w:rPr>
        <w:t xml:space="preserve"> می‌</w:t>
      </w:r>
      <w:r w:rsidRPr="00782831">
        <w:rPr>
          <w:rFonts w:cs="B Lotus"/>
          <w:rtl/>
          <w:lang w:bidi="fa-IR"/>
        </w:rPr>
        <w:t xml:space="preserve">فرماید: </w:t>
      </w:r>
      <w:r w:rsidR="00D41F4F">
        <w:rPr>
          <w:rFonts w:cs="Traditional Arabic"/>
          <w:rtl/>
          <w:lang w:bidi="fa-IR"/>
        </w:rPr>
        <w:t>﴿</w:t>
      </w:r>
      <w:r w:rsidR="00861FA7" w:rsidRPr="00512354">
        <w:rPr>
          <w:rFonts w:ascii="KFGQPC Uthmanic Script HAFS" w:cs="KFGQPC Uthmanic Script HAFS" w:hint="eastAsia"/>
          <w:rtl/>
        </w:rPr>
        <w:t>فَذُوقُواْ</w:t>
      </w:r>
      <w:r w:rsidR="00861FA7" w:rsidRPr="00512354">
        <w:rPr>
          <w:rFonts w:ascii="KFGQPC Uthmanic Script HAFS" w:cs="KFGQPC Uthmanic Script HAFS"/>
          <w:rtl/>
        </w:rPr>
        <w:t xml:space="preserve"> </w:t>
      </w:r>
      <w:r w:rsidR="00861FA7" w:rsidRPr="00512354">
        <w:rPr>
          <w:rFonts w:ascii="KFGQPC Uthmanic Script HAFS" w:cs="KFGQPC Uthmanic Script HAFS" w:hint="cs"/>
          <w:rtl/>
        </w:rPr>
        <w:t>ٱ</w:t>
      </w:r>
      <w:r w:rsidR="00861FA7" w:rsidRPr="00512354">
        <w:rPr>
          <w:rFonts w:ascii="KFGQPC Uthmanic Script HAFS" w:cs="KFGQPC Uthmanic Script HAFS" w:hint="eastAsia"/>
          <w:rtl/>
        </w:rPr>
        <w:t>ل</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عَذَابَ</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بِمَا</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كُنتُم</w:t>
      </w:r>
      <w:r w:rsidR="00861FA7" w:rsidRPr="00512354">
        <w:rPr>
          <w:rFonts w:ascii="KFGQPC Uthmanic Script HAFS" w:cs="KFGQPC Uthmanic Script HAFS" w:hint="cs"/>
          <w:rtl/>
        </w:rPr>
        <w:t>ۡ</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تَك</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فُرُونَ</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F65B8D">
        <w:rPr>
          <w:rFonts w:cs="B Lotus" w:hint="cs"/>
          <w:color w:val="000000"/>
          <w:sz w:val="26"/>
          <w:szCs w:val="26"/>
          <w:rtl/>
          <w:lang w:bidi="fa-IR"/>
        </w:rPr>
        <w:t>آل‌عمران: 106</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00F65B8D" w:rsidRPr="00F65B8D">
        <w:rPr>
          <w:rFonts w:cs="Traditional Arabic" w:hint="cs"/>
          <w:sz w:val="26"/>
          <w:szCs w:val="26"/>
          <w:rtl/>
          <w:lang w:bidi="fa-IR"/>
        </w:rPr>
        <w:t>«</w:t>
      </w:r>
      <w:r w:rsidRPr="00F65B8D">
        <w:rPr>
          <w:rFonts w:cs="B Lotus"/>
          <w:sz w:val="26"/>
          <w:szCs w:val="26"/>
          <w:rtl/>
          <w:lang w:bidi="fa-IR"/>
        </w:rPr>
        <w:t>پس به سبب كفري كه</w:t>
      </w:r>
      <w:r w:rsidR="00912D91" w:rsidRPr="00F65B8D">
        <w:rPr>
          <w:rFonts w:cs="B Lotus"/>
          <w:sz w:val="26"/>
          <w:szCs w:val="26"/>
          <w:rtl/>
          <w:lang w:bidi="fa-IR"/>
        </w:rPr>
        <w:t xml:space="preserve"> می‌</w:t>
      </w:r>
      <w:r w:rsidRPr="00F65B8D">
        <w:rPr>
          <w:rFonts w:cs="B Lotus"/>
          <w:sz w:val="26"/>
          <w:szCs w:val="26"/>
          <w:rtl/>
          <w:lang w:bidi="fa-IR"/>
        </w:rPr>
        <w:t>‌ورزيده‌ايد عذاب را بچشيد</w:t>
      </w:r>
      <w:r w:rsidR="000F00E6" w:rsidRPr="00F65B8D">
        <w:rPr>
          <w:rFonts w:cs="B Lotus"/>
          <w:sz w:val="26"/>
          <w:szCs w:val="26"/>
          <w:rtl/>
          <w:lang w:bidi="fa-IR"/>
        </w:rPr>
        <w:t>!</w:t>
      </w:r>
      <w:r w:rsidR="00F65B8D" w:rsidRPr="00F65B8D">
        <w:rPr>
          <w:rFonts w:cs="Traditional Arabic" w:hint="cs"/>
          <w:sz w:val="26"/>
          <w:szCs w:val="26"/>
          <w:rtl/>
          <w:lang w:bidi="fa-IR"/>
        </w:rPr>
        <w:t>»</w:t>
      </w:r>
      <w:r w:rsidRPr="00F65B8D">
        <w:rPr>
          <w:rFonts w:cs="B Lotus"/>
          <w:sz w:val="26"/>
          <w:szCs w:val="26"/>
          <w:rtl/>
          <w:lang w:bidi="fa-IR"/>
        </w:rPr>
        <w:t xml:space="preserve">. </w:t>
      </w:r>
      <w:r w:rsidRPr="00782831">
        <w:rPr>
          <w:rFonts w:cs="B Lotus"/>
          <w:rtl/>
          <w:lang w:bidi="fa-IR"/>
        </w:rPr>
        <w:t>و این تأکیدی دیگر است.</w:t>
      </w:r>
    </w:p>
    <w:p w:rsidR="00634C2F" w:rsidRPr="00782831" w:rsidRDefault="00634C2F" w:rsidP="00CF29B2">
      <w:pPr>
        <w:ind w:firstLine="284"/>
        <w:jc w:val="both"/>
        <w:rPr>
          <w:rFonts w:cs="B Lotus"/>
          <w:rtl/>
          <w:lang w:bidi="fa-IR"/>
        </w:rPr>
      </w:pPr>
      <w:r w:rsidRPr="00782831">
        <w:rPr>
          <w:rFonts w:cs="B Lotus"/>
          <w:rtl/>
          <w:lang w:bidi="fa-IR"/>
        </w:rPr>
        <w:t xml:space="preserve">تمام این مطالب بر </w:t>
      </w:r>
      <w:r w:rsidR="00F65B8D">
        <w:rPr>
          <w:rFonts w:cs="B Lotus"/>
          <w:rtl/>
          <w:lang w:bidi="fa-IR"/>
        </w:rPr>
        <w:t>این اساس است که مراد آیات، بدعت</w:t>
      </w:r>
      <w:r w:rsidR="00F65B8D">
        <w:rPr>
          <w:rFonts w:cs="B Lotus" w:hint="cs"/>
          <w:rtl/>
          <w:lang w:bidi="fa-IR"/>
        </w:rPr>
        <w:t>‌</w:t>
      </w:r>
      <w:r w:rsidRPr="00782831">
        <w:rPr>
          <w:rFonts w:cs="B Lotus"/>
          <w:rtl/>
          <w:lang w:bidi="fa-IR"/>
        </w:rPr>
        <w:t>گذاران غافل است</w:t>
      </w:r>
      <w:r w:rsidR="006C11FC">
        <w:rPr>
          <w:rFonts w:cs="B Lotus"/>
          <w:rtl/>
          <w:lang w:bidi="fa-IR"/>
        </w:rPr>
        <w:t>،</w:t>
      </w:r>
      <w:r w:rsidR="00F65B8D">
        <w:rPr>
          <w:rFonts w:cs="B Lotus"/>
          <w:rtl/>
          <w:lang w:bidi="fa-IR"/>
        </w:rPr>
        <w:t xml:space="preserve"> چون بدعت</w:t>
      </w:r>
      <w:r w:rsidR="00F65B8D">
        <w:rPr>
          <w:rFonts w:cs="B Lotus" w:hint="cs"/>
          <w:rtl/>
          <w:lang w:bidi="fa-IR"/>
        </w:rPr>
        <w:t>‌</w:t>
      </w:r>
      <w:r w:rsidRPr="00782831">
        <w:rPr>
          <w:rFonts w:cs="B Lotus"/>
          <w:rtl/>
          <w:lang w:bidi="fa-IR"/>
        </w:rPr>
        <w:t>گذار هر گاه در بدعت</w:t>
      </w:r>
      <w:r w:rsidR="00E507EB">
        <w:rPr>
          <w:rFonts w:cs="B Lotus"/>
          <w:rtl/>
          <w:lang w:bidi="fa-IR"/>
        </w:rPr>
        <w:t xml:space="preserve">‌اش </w:t>
      </w:r>
      <w:r w:rsidRPr="00782831">
        <w:rPr>
          <w:rFonts w:cs="B Lotus"/>
          <w:rtl/>
          <w:lang w:bidi="fa-IR"/>
        </w:rPr>
        <w:t>مورد تبعیت قرار گیرد، غالباً</w:t>
      </w:r>
      <w:r w:rsidR="00912D91">
        <w:rPr>
          <w:rFonts w:cs="B Lotus"/>
          <w:rtl/>
          <w:lang w:bidi="fa-IR"/>
        </w:rPr>
        <w:t xml:space="preserve"> نمی‌</w:t>
      </w:r>
      <w:r w:rsidRPr="00782831">
        <w:rPr>
          <w:rFonts w:cs="B Lotus"/>
          <w:rtl/>
          <w:lang w:bidi="fa-IR"/>
        </w:rPr>
        <w:t>تواند آن را جبران کند و اثرات آن تا برپایی قیامت از زمین پاک</w:t>
      </w:r>
      <w:r w:rsidR="00912D91">
        <w:rPr>
          <w:rFonts w:cs="B Lotus"/>
          <w:rtl/>
          <w:lang w:bidi="fa-IR"/>
        </w:rPr>
        <w:t xml:space="preserve"> نمی‌</w:t>
      </w:r>
      <w:r w:rsidR="00F65B8D">
        <w:rPr>
          <w:rFonts w:cs="B Lotus"/>
          <w:rtl/>
          <w:lang w:bidi="fa-IR"/>
        </w:rPr>
        <w:t>شود. بدعت</w:t>
      </w:r>
      <w:r w:rsidR="00F65B8D">
        <w:rPr>
          <w:rFonts w:cs="B Lotus" w:hint="cs"/>
          <w:rtl/>
          <w:lang w:bidi="fa-IR"/>
        </w:rPr>
        <w:t>‌</w:t>
      </w:r>
      <w:r w:rsidRPr="00782831">
        <w:rPr>
          <w:rFonts w:cs="B Lotus"/>
          <w:rtl/>
          <w:lang w:bidi="fa-IR"/>
        </w:rPr>
        <w:t>گذار باعث همه‏ی این بدبختی</w:t>
      </w:r>
      <w:r w:rsidR="00E507EB">
        <w:rPr>
          <w:rFonts w:cs="B Lotus"/>
          <w:rtl/>
          <w:lang w:bidi="fa-IR"/>
        </w:rPr>
        <w:t>‌ها</w:t>
      </w:r>
      <w:r w:rsidRPr="00782831">
        <w:rPr>
          <w:rFonts w:cs="B Lotus"/>
          <w:rtl/>
          <w:lang w:bidi="fa-IR"/>
        </w:rPr>
        <w:t xml:space="preserve"> و اثرات ناگوار شده است، پس این بدعت، سخت</w:t>
      </w:r>
      <w:r w:rsidR="00E507EB">
        <w:rPr>
          <w:rFonts w:cs="B Lotus"/>
          <w:rtl/>
          <w:lang w:bidi="fa-IR"/>
        </w:rPr>
        <w:t>‌تر</w:t>
      </w:r>
      <w:r w:rsidRPr="00782831">
        <w:rPr>
          <w:rFonts w:cs="B Lotus"/>
          <w:rtl/>
          <w:lang w:bidi="fa-IR"/>
        </w:rPr>
        <w:t xml:space="preserve"> از قتل نفس است.</w:t>
      </w:r>
    </w:p>
    <w:p w:rsidR="00634C2F" w:rsidRPr="00782831" w:rsidRDefault="00634C2F" w:rsidP="00512354">
      <w:pPr>
        <w:widowControl w:val="0"/>
        <w:ind w:firstLine="284"/>
        <w:jc w:val="both"/>
        <w:rPr>
          <w:rFonts w:cs="B Lotus"/>
          <w:rtl/>
          <w:lang w:bidi="fa-IR"/>
        </w:rPr>
      </w:pPr>
      <w:r w:rsidRPr="00782831">
        <w:rPr>
          <w:rFonts w:cs="B Lotus"/>
          <w:rtl/>
          <w:lang w:bidi="fa-IR"/>
        </w:rPr>
        <w:t>مالک</w:t>
      </w:r>
      <w:r w:rsidR="00D41F4F">
        <w:rPr>
          <w:rFonts w:cs="CTraditional Arabic" w:hint="cs"/>
          <w:rtl/>
          <w:lang w:bidi="fa-IR"/>
        </w:rPr>
        <w:t>/</w:t>
      </w:r>
      <w:r w:rsidRPr="00782831">
        <w:rPr>
          <w:rFonts w:cs="B Lotus"/>
          <w:rtl/>
          <w:lang w:bidi="fa-IR"/>
        </w:rPr>
        <w:t xml:space="preserve"> گوید: اگر بنده مرتکب تمامی گناهان کبیره شود و تنها به خدا شرک نورزد، امید بخشش او وجود دارد و این امید هست که به بالاترین مقامات برسد</w:t>
      </w:r>
      <w:r w:rsidR="006C11FC">
        <w:rPr>
          <w:rFonts w:cs="B Lotus"/>
          <w:rtl/>
          <w:lang w:bidi="fa-IR"/>
        </w:rPr>
        <w:t>،</w:t>
      </w:r>
      <w:r w:rsidRPr="00782831">
        <w:rPr>
          <w:rFonts w:cs="B Lotus"/>
          <w:rtl/>
          <w:lang w:bidi="fa-IR"/>
        </w:rPr>
        <w:t xml:space="preserve"> چون هر گناهی میان بنده و پروردگار امید بخشش</w:t>
      </w:r>
      <w:r w:rsidR="00E507EB">
        <w:rPr>
          <w:rFonts w:cs="B Lotus"/>
          <w:rtl/>
          <w:lang w:bidi="fa-IR"/>
        </w:rPr>
        <w:t xml:space="preserve">‌اش </w:t>
      </w:r>
      <w:r w:rsidRPr="00782831">
        <w:rPr>
          <w:rFonts w:cs="B Lotus"/>
          <w:rtl/>
          <w:lang w:bidi="fa-IR"/>
        </w:rPr>
        <w:t>هست ولی بدعت گذار، امید بخشش وی نیست، و او به آتش جهنم کشانده</w:t>
      </w:r>
      <w:r w:rsidR="00912D91">
        <w:rPr>
          <w:rFonts w:cs="B Lotus"/>
          <w:rtl/>
          <w:lang w:bidi="fa-IR"/>
        </w:rPr>
        <w:t xml:space="preserve"> می‌</w:t>
      </w:r>
      <w:r w:rsidRPr="00782831">
        <w:rPr>
          <w:rFonts w:cs="B Lotus"/>
          <w:rtl/>
          <w:lang w:bidi="fa-IR"/>
        </w:rPr>
        <w:t>شود. این در مشمول قرار گرفتن تهدید، نص</w:t>
      </w:r>
      <w:r w:rsidR="00912D91">
        <w:rPr>
          <w:rFonts w:cs="B Lotus"/>
          <w:rtl/>
          <w:lang w:bidi="fa-IR"/>
        </w:rPr>
        <w:t xml:space="preserve"> می‌</w:t>
      </w:r>
      <w:r w:rsidRPr="00782831">
        <w:rPr>
          <w:rFonts w:cs="B Lotus"/>
          <w:rtl/>
          <w:lang w:bidi="fa-IR"/>
        </w:rPr>
        <w:t>باشد.</w:t>
      </w:r>
    </w:p>
    <w:p w:rsidR="00634C2F" w:rsidRPr="00782831" w:rsidRDefault="00634C2F" w:rsidP="00433480">
      <w:pPr>
        <w:widowControl w:val="0"/>
        <w:ind w:firstLine="284"/>
        <w:jc w:val="both"/>
        <w:rPr>
          <w:rFonts w:cs="B Lotus"/>
          <w:rtl/>
          <w:lang w:bidi="fa-IR"/>
        </w:rPr>
      </w:pPr>
      <w:r w:rsidRPr="00F65B8D">
        <w:rPr>
          <w:rFonts w:ascii="Lotus Linotype" w:hAnsi="Lotus Linotype" w:cs="B Lotus"/>
          <w:b/>
          <w:bCs/>
          <w:rtl/>
          <w:lang w:bidi="fa-IR"/>
        </w:rPr>
        <w:t>دوّم-</w:t>
      </w:r>
      <w:r w:rsidRPr="00782831">
        <w:rPr>
          <w:rFonts w:cs="B Lotus"/>
          <w:rtl/>
          <w:lang w:bidi="fa-IR"/>
        </w:rPr>
        <w:t xml:space="preserve"> اینکه مقید به این باشد که خداوند متعال بخواهد آنان را به دوزخ اندازد. در این صورت عبارت:</w:t>
      </w:r>
      <w:r w:rsidR="00F65B8D">
        <w:rPr>
          <w:rFonts w:cs="B Lotus" w:hint="cs"/>
          <w:rtl/>
          <w:lang w:bidi="fa-IR"/>
        </w:rPr>
        <w:t xml:space="preserve"> </w:t>
      </w:r>
      <w:r w:rsidR="00F65B8D">
        <w:rPr>
          <w:rFonts w:cs="Traditional Arabic" w:hint="cs"/>
          <w:rtl/>
          <w:lang w:bidi="fa-IR"/>
        </w:rPr>
        <w:t>«</w:t>
      </w:r>
      <w:r w:rsidR="00F65B8D" w:rsidRPr="00F65B8D">
        <w:rPr>
          <w:rStyle w:val="Char2"/>
          <w:rFonts w:hint="eastAsia"/>
          <w:rtl/>
        </w:rPr>
        <w:t>كُلُّهَا</w:t>
      </w:r>
      <w:r w:rsidR="00F65B8D" w:rsidRPr="00F65B8D">
        <w:rPr>
          <w:rStyle w:val="Char2"/>
          <w:rtl/>
        </w:rPr>
        <w:t xml:space="preserve"> </w:t>
      </w:r>
      <w:r w:rsidR="00F65B8D" w:rsidRPr="00F65B8D">
        <w:rPr>
          <w:rStyle w:val="Char2"/>
          <w:rFonts w:hint="eastAsia"/>
          <w:rtl/>
        </w:rPr>
        <w:t>فِي</w:t>
      </w:r>
      <w:r w:rsidR="00F65B8D" w:rsidRPr="00F65B8D">
        <w:rPr>
          <w:rStyle w:val="Char2"/>
          <w:rtl/>
        </w:rPr>
        <w:t xml:space="preserve"> </w:t>
      </w:r>
      <w:r w:rsidR="00F65B8D" w:rsidRPr="00F65B8D">
        <w:rPr>
          <w:rStyle w:val="Char2"/>
          <w:rFonts w:hint="eastAsia"/>
          <w:rtl/>
        </w:rPr>
        <w:t>النَّارِ</w:t>
      </w:r>
      <w:r w:rsidR="00F65B8D">
        <w:rPr>
          <w:rFonts w:cs="Traditional Arabic" w:hint="cs"/>
          <w:rtl/>
          <w:lang w:bidi="fa-IR"/>
        </w:rPr>
        <w:t>»</w:t>
      </w:r>
      <w:r w:rsidR="00F65B8D">
        <w:rPr>
          <w:rFonts w:cs="B Lotus" w:hint="cs"/>
          <w:rtl/>
          <w:lang w:bidi="fa-IR"/>
        </w:rPr>
        <w:t>.</w:t>
      </w:r>
      <w:r w:rsidRPr="00782831">
        <w:rPr>
          <w:rFonts w:cs="B Lotus"/>
          <w:rtl/>
          <w:lang w:bidi="fa-IR"/>
        </w:rPr>
        <w:t xml:space="preserve"> به این معناست که بدعت گذار از جمله کسانی است که استحقاق دوزخ را دارند</w:t>
      </w:r>
      <w:r w:rsidR="00F65B8D">
        <w:rPr>
          <w:rFonts w:cs="B Lotus" w:hint="cs"/>
          <w:rtl/>
          <w:lang w:bidi="fa-IR"/>
        </w:rPr>
        <w:t>.</w:t>
      </w:r>
    </w:p>
    <w:p w:rsidR="00634C2F" w:rsidRPr="00861FA7" w:rsidRDefault="00634C2F" w:rsidP="00861FA7">
      <w:pPr>
        <w:ind w:firstLine="284"/>
        <w:jc w:val="both"/>
        <w:rPr>
          <w:rFonts w:hAnsi="Arial" w:cs="B Lotus"/>
          <w:color w:val="000000"/>
          <w:sz w:val="26"/>
          <w:szCs w:val="26"/>
          <w:rtl/>
          <w:lang w:bidi="fa-IR"/>
        </w:rPr>
      </w:pPr>
      <w:r w:rsidRPr="00782831">
        <w:rPr>
          <w:rFonts w:cs="B Lotus"/>
          <w:rtl/>
          <w:lang w:bidi="fa-IR"/>
        </w:rPr>
        <w:t xml:space="preserve">همان طور که گروه دیگری درباره‏ی آیه‏ی: </w:t>
      </w:r>
      <w:r w:rsidR="00D41F4F" w:rsidRPr="00861FA7">
        <w:rPr>
          <w:rFonts w:cs="Traditional Arabic"/>
          <w:sz w:val="26"/>
          <w:szCs w:val="26"/>
          <w:rtl/>
          <w:lang w:bidi="fa-IR"/>
        </w:rPr>
        <w:t>﴿</w:t>
      </w:r>
      <w:r w:rsidR="00861FA7" w:rsidRPr="00861FA7">
        <w:rPr>
          <w:rFonts w:ascii="KFGQPC Uthmanic Script HAFS" w:cs="KFGQPC Uthmanic Script HAFS" w:hint="eastAsia"/>
          <w:rtl/>
        </w:rPr>
        <w:t>فَجَزَا</w:t>
      </w:r>
      <w:r w:rsidR="00861FA7" w:rsidRPr="00861FA7">
        <w:rPr>
          <w:rFonts w:ascii="KFGQPC Uthmanic Script HAFS" w:cs="KFGQPC Uthmanic Script HAFS" w:hint="cs"/>
          <w:rtl/>
        </w:rPr>
        <w:t>ٓ</w:t>
      </w:r>
      <w:r w:rsidR="00861FA7" w:rsidRPr="00861FA7">
        <w:rPr>
          <w:rFonts w:ascii="KFGQPC Uthmanic Script HAFS" w:cs="KFGQPC Uthmanic Script HAFS" w:hint="eastAsia"/>
          <w:rtl/>
        </w:rPr>
        <w:t>ؤُهُ</w:t>
      </w:r>
      <w:r w:rsidR="00861FA7" w:rsidRPr="00861FA7">
        <w:rPr>
          <w:rFonts w:ascii="KFGQPC Uthmanic Script HAFS" w:cs="KFGQPC Uthmanic Script HAFS" w:hint="cs"/>
          <w:rtl/>
        </w:rPr>
        <w:t>ۥ</w:t>
      </w:r>
      <w:r w:rsidR="00861FA7" w:rsidRPr="00861FA7">
        <w:rPr>
          <w:rFonts w:ascii="KFGQPC Uthmanic Script HAFS" w:cs="KFGQPC Uthmanic Script HAFS"/>
          <w:rtl/>
        </w:rPr>
        <w:t xml:space="preserve"> </w:t>
      </w:r>
      <w:r w:rsidR="00861FA7" w:rsidRPr="00861FA7">
        <w:rPr>
          <w:rFonts w:ascii="KFGQPC Uthmanic Script HAFS" w:cs="KFGQPC Uthmanic Script HAFS" w:hint="eastAsia"/>
          <w:rtl/>
        </w:rPr>
        <w:t>جَهَنَّمُ</w:t>
      </w:r>
      <w:r w:rsidR="00861FA7" w:rsidRPr="00861FA7">
        <w:rPr>
          <w:rFonts w:ascii="KFGQPC Uthmanic Script HAFS" w:cs="KFGQPC Uthmanic Script HAFS"/>
          <w:rtl/>
        </w:rPr>
        <w:t xml:space="preserve"> </w:t>
      </w:r>
      <w:r w:rsidR="00861FA7" w:rsidRPr="00861FA7">
        <w:rPr>
          <w:rFonts w:ascii="KFGQPC Uthmanic Script HAFS" w:cs="KFGQPC Uthmanic Script HAFS" w:hint="eastAsia"/>
          <w:rtl/>
        </w:rPr>
        <w:t>خَ</w:t>
      </w:r>
      <w:r w:rsidR="00861FA7" w:rsidRPr="00861FA7">
        <w:rPr>
          <w:rFonts w:ascii="KFGQPC Uthmanic Script HAFS" w:cs="KFGQPC Uthmanic Script HAFS" w:hint="cs"/>
          <w:rtl/>
        </w:rPr>
        <w:t>ٰ</w:t>
      </w:r>
      <w:r w:rsidR="00861FA7" w:rsidRPr="00861FA7">
        <w:rPr>
          <w:rFonts w:ascii="KFGQPC Uthmanic Script HAFS" w:cs="KFGQPC Uthmanic Script HAFS" w:hint="eastAsia"/>
          <w:rtl/>
        </w:rPr>
        <w:t>لِد</w:t>
      </w:r>
      <w:r w:rsidR="00861FA7" w:rsidRPr="00861FA7">
        <w:rPr>
          <w:rFonts w:ascii="KFGQPC Uthmanic Script HAFS" w:cs="KFGQPC Uthmanic Script HAFS" w:hint="cs"/>
          <w:rtl/>
        </w:rPr>
        <w:t>ٗ</w:t>
      </w:r>
      <w:r w:rsidR="00861FA7" w:rsidRPr="00861FA7">
        <w:rPr>
          <w:rFonts w:ascii="KFGQPC Uthmanic Script HAFS" w:cs="KFGQPC Uthmanic Script HAFS" w:hint="eastAsia"/>
          <w:rtl/>
        </w:rPr>
        <w:t>ا</w:t>
      </w:r>
      <w:r w:rsidR="00861FA7" w:rsidRPr="00861FA7">
        <w:rPr>
          <w:rFonts w:ascii="KFGQPC Uthmanic Script HAFS" w:cs="KFGQPC Uthmanic Script HAFS"/>
          <w:rtl/>
        </w:rPr>
        <w:t xml:space="preserve"> </w:t>
      </w:r>
      <w:r w:rsidR="00861FA7" w:rsidRPr="00861FA7">
        <w:rPr>
          <w:rFonts w:ascii="KFGQPC Uthmanic Script HAFS" w:cs="KFGQPC Uthmanic Script HAFS" w:hint="eastAsia"/>
          <w:rtl/>
        </w:rPr>
        <w:t>فِيهَا</w:t>
      </w:r>
      <w:r w:rsidR="00D41F4F" w:rsidRPr="00861FA7">
        <w:rPr>
          <w:rFonts w:cs="Traditional Arabic"/>
          <w:color w:val="000000"/>
          <w:sz w:val="26"/>
          <w:szCs w:val="26"/>
          <w:rtl/>
          <w:lang w:bidi="fa-IR"/>
        </w:rPr>
        <w:t>﴾</w:t>
      </w:r>
      <w:r w:rsidR="00D41F4F" w:rsidRPr="00861FA7">
        <w:rPr>
          <w:rFonts w:cs="B Lotus"/>
          <w:color w:val="000000"/>
          <w:sz w:val="26"/>
          <w:szCs w:val="26"/>
          <w:rtl/>
          <w:lang w:bidi="fa-IR"/>
        </w:rPr>
        <w:t xml:space="preserve"> </w:t>
      </w:r>
      <w:r w:rsidR="00D41F4F" w:rsidRPr="00861FA7">
        <w:rPr>
          <w:rFonts w:cs="B Lotus"/>
          <w:color w:val="000000"/>
          <w:rtl/>
          <w:lang w:bidi="fa-IR"/>
        </w:rPr>
        <w:t>[</w:t>
      </w:r>
      <w:r w:rsidR="00F65B8D" w:rsidRPr="00861FA7">
        <w:rPr>
          <w:rFonts w:cs="B Lotus" w:hint="cs"/>
          <w:color w:val="000000"/>
          <w:rtl/>
          <w:lang w:bidi="fa-IR"/>
        </w:rPr>
        <w:t>النساء: 93</w:t>
      </w:r>
      <w:r w:rsidR="00D41F4F" w:rsidRPr="00861FA7">
        <w:rPr>
          <w:rFonts w:cs="B Lotus"/>
          <w:color w:val="000000"/>
          <w:rtl/>
          <w:lang w:bidi="fa-IR"/>
        </w:rPr>
        <w:t>]</w:t>
      </w:r>
      <w:r w:rsidR="00D41F4F" w:rsidRPr="00861FA7">
        <w:rPr>
          <w:rFonts w:cs="B Lotus"/>
          <w:color w:val="000000"/>
          <w:sz w:val="30"/>
          <w:szCs w:val="30"/>
          <w:rtl/>
          <w:lang w:bidi="fa-IR"/>
        </w:rPr>
        <w:t>.</w:t>
      </w:r>
    </w:p>
    <w:p w:rsidR="00634C2F" w:rsidRDefault="00634C2F" w:rsidP="00861FA7">
      <w:pPr>
        <w:ind w:firstLine="284"/>
        <w:jc w:val="both"/>
        <w:rPr>
          <w:rFonts w:ascii="QCF_BSML" w:hAnsi="QCF_BSML" w:cs="QCF_BSML"/>
          <w:color w:val="000000"/>
          <w:rtl/>
          <w:lang w:bidi="fa-IR"/>
        </w:rPr>
      </w:pPr>
      <w:r w:rsidRPr="00782831">
        <w:rPr>
          <w:rFonts w:cs="B Lotus"/>
          <w:rtl/>
          <w:lang w:bidi="fa-IR"/>
        </w:rPr>
        <w:t>گفته</w:t>
      </w:r>
      <w:r w:rsidR="00E507EB">
        <w:rPr>
          <w:rFonts w:cs="B Lotus"/>
          <w:rtl/>
          <w:lang w:bidi="fa-IR"/>
        </w:rPr>
        <w:t>‌اند</w:t>
      </w:r>
      <w:r w:rsidRPr="00782831">
        <w:rPr>
          <w:rFonts w:cs="B Lotus"/>
          <w:rtl/>
          <w:lang w:bidi="fa-IR"/>
        </w:rPr>
        <w:t>: یعنی سزای او اگر خداوند مجازاتش کند. پس اگر از او گذشت نماید، اگر خدا خواست از گناهش گذشت</w:t>
      </w:r>
      <w:r w:rsidR="00912D91">
        <w:rPr>
          <w:rFonts w:cs="B Lotus"/>
          <w:rtl/>
          <w:lang w:bidi="fa-IR"/>
        </w:rPr>
        <w:t xml:space="preserve"> می‌</w:t>
      </w:r>
      <w:r w:rsidRPr="00782831">
        <w:rPr>
          <w:rFonts w:cs="B Lotus"/>
          <w:rtl/>
          <w:lang w:bidi="fa-IR"/>
        </w:rPr>
        <w:t>کند</w:t>
      </w:r>
      <w:r w:rsidR="006C11FC">
        <w:rPr>
          <w:rFonts w:cs="B Lotus"/>
          <w:rtl/>
          <w:lang w:bidi="fa-IR"/>
        </w:rPr>
        <w:t>،</w:t>
      </w:r>
      <w:r w:rsidRPr="00782831">
        <w:rPr>
          <w:rFonts w:cs="B Lotus"/>
          <w:rtl/>
          <w:lang w:bidi="fa-IR"/>
        </w:rPr>
        <w:t xml:space="preserve"> چون در جای دیگری</w:t>
      </w:r>
      <w:r w:rsidR="00912D91">
        <w:rPr>
          <w:rFonts w:cs="B Lotus"/>
          <w:rtl/>
          <w:lang w:bidi="fa-IR"/>
        </w:rPr>
        <w:t xml:space="preserve"> می‌</w:t>
      </w:r>
      <w:r w:rsidRPr="00782831">
        <w:rPr>
          <w:rFonts w:cs="B Lotus"/>
          <w:rtl/>
          <w:lang w:bidi="fa-IR"/>
        </w:rPr>
        <w:t xml:space="preserve">فرماید: </w:t>
      </w:r>
      <w:r w:rsidR="00D41F4F">
        <w:rPr>
          <w:rFonts w:cs="Traditional Arabic"/>
          <w:rtl/>
          <w:lang w:bidi="fa-IR"/>
        </w:rPr>
        <w:t>﴿</w:t>
      </w:r>
      <w:r w:rsidR="00861FA7" w:rsidRPr="00512354">
        <w:rPr>
          <w:rFonts w:ascii="KFGQPC Uthmanic Script HAFS" w:cs="KFGQPC Uthmanic Script HAFS" w:hint="eastAsia"/>
          <w:rtl/>
        </w:rPr>
        <w:t>إِنَّ</w:t>
      </w:r>
      <w:r w:rsidR="00861FA7" w:rsidRPr="00512354">
        <w:rPr>
          <w:rFonts w:ascii="KFGQPC Uthmanic Script HAFS" w:cs="KFGQPC Uthmanic Script HAFS"/>
          <w:rtl/>
        </w:rPr>
        <w:t xml:space="preserve"> </w:t>
      </w:r>
      <w:r w:rsidR="00861FA7" w:rsidRPr="00512354">
        <w:rPr>
          <w:rFonts w:ascii="KFGQPC Uthmanic Script HAFS" w:cs="KFGQPC Uthmanic Script HAFS" w:hint="cs"/>
          <w:rtl/>
        </w:rPr>
        <w:t>ٱ</w:t>
      </w:r>
      <w:r w:rsidR="00861FA7" w:rsidRPr="00512354">
        <w:rPr>
          <w:rFonts w:ascii="KFGQPC Uthmanic Script HAFS" w:cs="KFGQPC Uthmanic Script HAFS" w:hint="eastAsia"/>
          <w:rtl/>
        </w:rPr>
        <w:t>للَّهَ</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لَا</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يَغ</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فِرُ</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أَن</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يُش</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رَكَ</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بِهِ</w:t>
      </w:r>
      <w:r w:rsidR="00861FA7" w:rsidRPr="00512354">
        <w:rPr>
          <w:rFonts w:ascii="KFGQPC Uthmanic Script HAFS" w:cs="KFGQPC Uthmanic Script HAFS" w:hint="cs"/>
          <w:rtl/>
        </w:rPr>
        <w:t>ۦ</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وَيَغ</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فِرُ</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مَا</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دُونَ</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ذَ</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لِكَ</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لِمَن</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يَشَا</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ءُ</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F65B8D">
        <w:rPr>
          <w:rFonts w:cs="B Lotus" w:hint="cs"/>
          <w:color w:val="000000"/>
          <w:sz w:val="26"/>
          <w:szCs w:val="26"/>
          <w:rtl/>
          <w:lang w:bidi="fa-IR"/>
        </w:rPr>
        <w:t>النساء: 48</w:t>
      </w:r>
      <w:r w:rsidR="00D41F4F">
        <w:rPr>
          <w:rFonts w:cs="B Lotus"/>
          <w:color w:val="000000"/>
          <w:sz w:val="26"/>
          <w:szCs w:val="26"/>
          <w:rtl/>
          <w:lang w:bidi="fa-IR"/>
        </w:rPr>
        <w:t>]</w:t>
      </w:r>
      <w:r w:rsidR="00D41F4F">
        <w:rPr>
          <w:rFonts w:cs="B Lotus"/>
          <w:color w:val="000000"/>
          <w:rtl/>
          <w:lang w:bidi="fa-IR"/>
        </w:rPr>
        <w:t>.</w:t>
      </w:r>
    </w:p>
    <w:p w:rsidR="00634C2F" w:rsidRPr="00782831" w:rsidRDefault="00F65B8D" w:rsidP="00F65B8D">
      <w:pPr>
        <w:ind w:firstLine="284"/>
        <w:jc w:val="both"/>
        <w:rPr>
          <w:rFonts w:cs="B Lotus"/>
          <w:rtl/>
          <w:lang w:bidi="fa-IR"/>
        </w:rPr>
      </w:pPr>
      <w:r w:rsidRPr="00F65B8D">
        <w:rPr>
          <w:rFonts w:cs="Traditional Arabic" w:hint="cs"/>
          <w:sz w:val="26"/>
          <w:szCs w:val="26"/>
          <w:rtl/>
          <w:lang w:bidi="fa-IR"/>
        </w:rPr>
        <w:t>«</w:t>
      </w:r>
      <w:r w:rsidR="00634C2F" w:rsidRPr="00F65B8D">
        <w:rPr>
          <w:rFonts w:cs="B Lotus"/>
          <w:sz w:val="26"/>
          <w:szCs w:val="26"/>
          <w:rtl/>
          <w:lang w:bidi="fa-IR"/>
        </w:rPr>
        <w:t>بيگمان خداوند (هرگز) شرك به خود را</w:t>
      </w:r>
      <w:r w:rsidR="00912D91" w:rsidRPr="00F65B8D">
        <w:rPr>
          <w:rFonts w:cs="B Lotus"/>
          <w:sz w:val="26"/>
          <w:szCs w:val="26"/>
          <w:rtl/>
          <w:lang w:bidi="fa-IR"/>
        </w:rPr>
        <w:t xml:space="preserve"> نمی‌</w:t>
      </w:r>
      <w:r w:rsidR="00634C2F" w:rsidRPr="00F65B8D">
        <w:rPr>
          <w:rFonts w:cs="B Lotus"/>
          <w:sz w:val="26"/>
          <w:szCs w:val="26"/>
          <w:rtl/>
          <w:lang w:bidi="fa-IR"/>
        </w:rPr>
        <w:t>‌بخشد</w:t>
      </w:r>
      <w:r w:rsidR="00F339BD">
        <w:rPr>
          <w:rFonts w:cs="B Lotus"/>
          <w:sz w:val="26"/>
          <w:szCs w:val="26"/>
          <w:rtl/>
          <w:lang w:bidi="fa-IR"/>
        </w:rPr>
        <w:t xml:space="preserve">، </w:t>
      </w:r>
      <w:r w:rsidR="00634C2F" w:rsidRPr="00F65B8D">
        <w:rPr>
          <w:rFonts w:cs="B Lotus"/>
          <w:sz w:val="26"/>
          <w:szCs w:val="26"/>
          <w:rtl/>
          <w:lang w:bidi="fa-IR"/>
        </w:rPr>
        <w:t>ولي گناهان جز آن را از هركس كه خود بخواهد</w:t>
      </w:r>
      <w:r w:rsidR="00912D91" w:rsidRPr="00F65B8D">
        <w:rPr>
          <w:rFonts w:cs="B Lotus"/>
          <w:sz w:val="26"/>
          <w:szCs w:val="26"/>
          <w:rtl/>
          <w:lang w:bidi="fa-IR"/>
        </w:rPr>
        <w:t xml:space="preserve"> می‌</w:t>
      </w:r>
      <w:r w:rsidR="00634C2F" w:rsidRPr="00F65B8D">
        <w:rPr>
          <w:rFonts w:cs="B Lotus"/>
          <w:sz w:val="26"/>
          <w:szCs w:val="26"/>
          <w:rtl/>
          <w:lang w:bidi="fa-IR"/>
        </w:rPr>
        <w:t>‌بخشد</w:t>
      </w:r>
      <w:r w:rsidRPr="00F65B8D">
        <w:rPr>
          <w:rFonts w:cs="Traditional Arabic" w:hint="cs"/>
          <w:sz w:val="26"/>
          <w:szCs w:val="26"/>
          <w:rtl/>
          <w:lang w:bidi="fa-IR"/>
        </w:rPr>
        <w:t>»</w:t>
      </w:r>
      <w:r w:rsidR="00634C2F" w:rsidRPr="00F65B8D">
        <w:rPr>
          <w:rFonts w:cs="B Lotus"/>
          <w:sz w:val="26"/>
          <w:szCs w:val="26"/>
          <w:rtl/>
          <w:lang w:bidi="fa-IR"/>
        </w:rPr>
        <w:t xml:space="preserve">. </w:t>
      </w:r>
      <w:r w:rsidR="00512354">
        <w:rPr>
          <w:rFonts w:cs="B Lotus"/>
          <w:rtl/>
          <w:lang w:bidi="fa-IR"/>
        </w:rPr>
        <w:t>پس همان</w:t>
      </w:r>
      <w:r w:rsidR="00512354">
        <w:rPr>
          <w:rFonts w:cs="B Lotus" w:hint="cs"/>
          <w:rtl/>
          <w:lang w:bidi="fa-IR"/>
        </w:rPr>
        <w:t>‌</w:t>
      </w:r>
      <w:r w:rsidR="00634C2F" w:rsidRPr="00782831">
        <w:rPr>
          <w:rFonts w:cs="B Lotus"/>
          <w:rtl/>
          <w:lang w:bidi="fa-IR"/>
        </w:rPr>
        <w:t>طور که گروهی از صحابه و دانشمندان پس از آنان معتقدند که قاتل در مشیت خداست</w:t>
      </w:r>
      <w:r>
        <w:rPr>
          <w:rFonts w:cs="B Lotus" w:hint="cs"/>
          <w:rtl/>
          <w:lang w:bidi="fa-IR"/>
        </w:rPr>
        <w:t xml:space="preserve"> </w:t>
      </w:r>
      <w:r>
        <w:rPr>
          <w:rFonts w:cs="B Lotus"/>
          <w:rtl/>
          <w:lang w:bidi="fa-IR"/>
        </w:rPr>
        <w:t>-</w:t>
      </w:r>
      <w:r w:rsidR="00634C2F" w:rsidRPr="00782831">
        <w:rPr>
          <w:rFonts w:cs="B Lotus"/>
          <w:rtl/>
          <w:lang w:bidi="fa-IR"/>
        </w:rPr>
        <w:t>هر چند نتواند حقوق از دست رفته‏ی مقتول را جبران کند- به همین صورت صحیح است که در اینجا چنین چیزی گفته شود.</w:t>
      </w:r>
    </w:p>
    <w:p w:rsidR="00634C2F" w:rsidRPr="00782831" w:rsidRDefault="00634C2F" w:rsidP="00912D91">
      <w:pPr>
        <w:pStyle w:val="a1"/>
        <w:rPr>
          <w:rtl/>
        </w:rPr>
      </w:pPr>
      <w:bookmarkStart w:id="48" w:name="_Toc340583572"/>
      <w:r w:rsidRPr="00782831">
        <w:rPr>
          <w:rtl/>
        </w:rPr>
        <w:t>مسأله‏ی سیزدهم</w:t>
      </w:r>
      <w:bookmarkEnd w:id="48"/>
    </w:p>
    <w:p w:rsidR="00634C2F" w:rsidRPr="00782831" w:rsidRDefault="00634C2F" w:rsidP="00CF29B2">
      <w:pPr>
        <w:ind w:firstLine="284"/>
        <w:jc w:val="both"/>
        <w:rPr>
          <w:rFonts w:cs="B Lotus"/>
          <w:rtl/>
          <w:lang w:bidi="fa-IR"/>
        </w:rPr>
      </w:pPr>
      <w:r w:rsidRPr="00782831">
        <w:rPr>
          <w:rFonts w:cs="B Lotus"/>
          <w:rtl/>
          <w:lang w:bidi="fa-IR"/>
        </w:rPr>
        <w:t>عبارت: «</w:t>
      </w:r>
      <w:r w:rsidRPr="00F65B8D">
        <w:rPr>
          <w:rStyle w:val="Char1"/>
          <w:rtl/>
        </w:rPr>
        <w:t>إلا واحدة</w:t>
      </w:r>
      <w:r w:rsidRPr="003F375B">
        <w:rPr>
          <w:rFonts w:ascii="Lotus Linotype" w:hAnsi="Lotus Linotype" w:cs="B Lotus"/>
          <w:rtl/>
          <w:lang w:bidi="fa-IR"/>
        </w:rPr>
        <w:t>»</w:t>
      </w:r>
      <w:r w:rsidRPr="00782831">
        <w:rPr>
          <w:rFonts w:cs="B Lotus"/>
          <w:rtl/>
          <w:lang w:bidi="fa-IR"/>
        </w:rPr>
        <w:t>، صراحتاً این معنا را</w:t>
      </w:r>
      <w:r w:rsidR="00912D91">
        <w:rPr>
          <w:rFonts w:cs="B Lotus"/>
          <w:rtl/>
          <w:lang w:bidi="fa-IR"/>
        </w:rPr>
        <w:t xml:space="preserve"> می‌</w:t>
      </w:r>
      <w:r w:rsidRPr="00782831">
        <w:rPr>
          <w:rFonts w:cs="B Lotus"/>
          <w:rtl/>
          <w:lang w:bidi="fa-IR"/>
        </w:rPr>
        <w:t>رساند که حق، یکی است و متعدد نیست</w:t>
      </w:r>
      <w:r w:rsidR="006C11FC">
        <w:rPr>
          <w:rFonts w:cs="B Lotus"/>
          <w:rtl/>
          <w:lang w:bidi="fa-IR"/>
        </w:rPr>
        <w:t>،</w:t>
      </w:r>
      <w:r w:rsidRPr="00782831">
        <w:rPr>
          <w:rFonts w:cs="B Lotus"/>
          <w:rtl/>
          <w:lang w:bidi="fa-IR"/>
        </w:rPr>
        <w:t xml:space="preserve"> چون اگر حق، فرقه</w:t>
      </w:r>
      <w:r w:rsidR="00E507EB">
        <w:rPr>
          <w:rFonts w:cs="B Lotus"/>
          <w:rtl/>
          <w:lang w:bidi="fa-IR"/>
        </w:rPr>
        <w:t>‌ها</w:t>
      </w:r>
      <w:r w:rsidRPr="00782831">
        <w:rPr>
          <w:rFonts w:cs="B Lotus"/>
          <w:rtl/>
          <w:lang w:bidi="fa-IR"/>
        </w:rPr>
        <w:t>یی نیز داشت،</w:t>
      </w:r>
      <w:r w:rsidR="00912D91">
        <w:rPr>
          <w:rFonts w:cs="B Lotus"/>
          <w:rtl/>
          <w:lang w:bidi="fa-IR"/>
        </w:rPr>
        <w:t xml:space="preserve"> نمی‌</w:t>
      </w:r>
      <w:r w:rsidRPr="00782831">
        <w:rPr>
          <w:rFonts w:cs="B Lotus"/>
          <w:rtl/>
          <w:lang w:bidi="fa-IR"/>
        </w:rPr>
        <w:t>فرمود: «</w:t>
      </w:r>
      <w:r w:rsidRPr="00F65B8D">
        <w:rPr>
          <w:rStyle w:val="Char1"/>
          <w:rtl/>
        </w:rPr>
        <w:t>إلا واحدة</w:t>
      </w:r>
      <w:r w:rsidRPr="00782831">
        <w:rPr>
          <w:rFonts w:cs="B Lotus"/>
          <w:rtl/>
          <w:lang w:bidi="fa-IR"/>
        </w:rPr>
        <w:t>» و چون اختلاف و تفرق به طور کلی از شریعت اسلام، نفی شده است</w:t>
      </w:r>
      <w:r w:rsidR="006C11FC">
        <w:rPr>
          <w:rFonts w:cs="B Lotus"/>
          <w:rtl/>
          <w:lang w:bidi="fa-IR"/>
        </w:rPr>
        <w:t>،</w:t>
      </w:r>
      <w:r w:rsidRPr="00782831">
        <w:rPr>
          <w:rFonts w:cs="B Lotus"/>
          <w:rtl/>
          <w:lang w:bidi="fa-IR"/>
        </w:rPr>
        <w:t xml:space="preserve"> چون شریعت میان اختلاف کنندگان حکم</w:t>
      </w:r>
      <w:r w:rsidR="00912D91">
        <w:rPr>
          <w:rFonts w:cs="B Lotus"/>
          <w:rtl/>
          <w:lang w:bidi="fa-IR"/>
        </w:rPr>
        <w:t xml:space="preserve"> می‌</w:t>
      </w:r>
      <w:r w:rsidRPr="00782831">
        <w:rPr>
          <w:rFonts w:cs="B Lotus"/>
          <w:rtl/>
          <w:lang w:bidi="fa-IR"/>
        </w:rPr>
        <w:t>کند، آنجا که خداوند</w:t>
      </w:r>
      <w:r w:rsidR="00912D91">
        <w:rPr>
          <w:rFonts w:cs="B Lotus"/>
          <w:rtl/>
          <w:lang w:bidi="fa-IR"/>
        </w:rPr>
        <w:t xml:space="preserve"> می‌</w:t>
      </w:r>
      <w:r w:rsidR="00F65B8D">
        <w:rPr>
          <w:rFonts w:cs="B Lotus"/>
          <w:rtl/>
          <w:lang w:bidi="fa-IR"/>
        </w:rPr>
        <w:t>فرماید:</w:t>
      </w:r>
    </w:p>
    <w:p w:rsidR="00634C2F" w:rsidRPr="00782831" w:rsidRDefault="00D41F4F" w:rsidP="00861FA7">
      <w:pPr>
        <w:ind w:firstLine="284"/>
        <w:jc w:val="both"/>
        <w:rPr>
          <w:rFonts w:hAnsi="Arial" w:cs="B Lotus"/>
          <w:color w:val="000000"/>
          <w:rtl/>
          <w:lang w:bidi="fa-IR"/>
        </w:rPr>
      </w:pPr>
      <w:r>
        <w:rPr>
          <w:rFonts w:cs="Traditional Arabic"/>
          <w:rtl/>
          <w:lang w:bidi="fa-IR"/>
        </w:rPr>
        <w:t>﴿</w:t>
      </w:r>
      <w:r w:rsidR="00861FA7" w:rsidRPr="00512354">
        <w:rPr>
          <w:rFonts w:ascii="KFGQPC Uthmanic Script HAFS" w:cs="KFGQPC Uthmanic Script HAFS" w:hint="eastAsia"/>
          <w:rtl/>
        </w:rPr>
        <w:t>فَإِن</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تَنَ</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زَع</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تُم</w:t>
      </w:r>
      <w:r w:rsidR="00861FA7" w:rsidRPr="00512354">
        <w:rPr>
          <w:rFonts w:ascii="KFGQPC Uthmanic Script HAFS" w:cs="KFGQPC Uthmanic Script HAFS" w:hint="cs"/>
          <w:rtl/>
        </w:rPr>
        <w:t>ۡ</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فِي</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شَي</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ء</w:t>
      </w:r>
      <w:r w:rsidR="00861FA7" w:rsidRPr="00512354">
        <w:rPr>
          <w:rFonts w:ascii="KFGQPC Uthmanic Script HAFS" w:cs="KFGQPC Uthmanic Script HAFS" w:hint="cs"/>
          <w:rtl/>
        </w:rPr>
        <w:t>ٖ</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فَرُدُّوهُ</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إِلَى</w:t>
      </w:r>
      <w:r w:rsidR="00861FA7" w:rsidRPr="00512354">
        <w:rPr>
          <w:rFonts w:ascii="KFGQPC Uthmanic Script HAFS" w:cs="KFGQPC Uthmanic Script HAFS"/>
          <w:rtl/>
        </w:rPr>
        <w:t xml:space="preserve"> </w:t>
      </w:r>
      <w:r w:rsidR="00861FA7" w:rsidRPr="00512354">
        <w:rPr>
          <w:rFonts w:ascii="KFGQPC Uthmanic Script HAFS" w:cs="KFGQPC Uthmanic Script HAFS" w:hint="cs"/>
          <w:rtl/>
        </w:rPr>
        <w:t>ٱ</w:t>
      </w:r>
      <w:r w:rsidR="00861FA7" w:rsidRPr="00512354">
        <w:rPr>
          <w:rFonts w:ascii="KFGQPC Uthmanic Script HAFS" w:cs="KFGQPC Uthmanic Script HAFS" w:hint="eastAsia"/>
          <w:rtl/>
        </w:rPr>
        <w:t>للَّهِ</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وَ</w:t>
      </w:r>
      <w:r w:rsidR="00861FA7" w:rsidRPr="00512354">
        <w:rPr>
          <w:rFonts w:ascii="KFGQPC Uthmanic Script HAFS" w:cs="KFGQPC Uthmanic Script HAFS" w:hint="cs"/>
          <w:rtl/>
        </w:rPr>
        <w:t>ٱ</w:t>
      </w:r>
      <w:r w:rsidR="00861FA7" w:rsidRPr="00512354">
        <w:rPr>
          <w:rFonts w:ascii="KFGQPC Uthmanic Script HAFS" w:cs="KFGQPC Uthmanic Script HAFS" w:hint="eastAsia"/>
          <w:rtl/>
        </w:rPr>
        <w:t>لرَّسُولِ</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إِن</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كُنتُم</w:t>
      </w:r>
      <w:r w:rsidR="00861FA7" w:rsidRPr="00512354">
        <w:rPr>
          <w:rFonts w:ascii="KFGQPC Uthmanic Script HAFS" w:cs="KFGQPC Uthmanic Script HAFS" w:hint="cs"/>
          <w:rtl/>
        </w:rPr>
        <w:t>ۡ</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تُؤ</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مِنُونَ</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بِ</w:t>
      </w:r>
      <w:r w:rsidR="00861FA7" w:rsidRPr="00512354">
        <w:rPr>
          <w:rFonts w:ascii="KFGQPC Uthmanic Script HAFS" w:cs="KFGQPC Uthmanic Script HAFS" w:hint="cs"/>
          <w:rtl/>
        </w:rPr>
        <w:t>ٱ</w:t>
      </w:r>
      <w:r w:rsidR="00861FA7" w:rsidRPr="00512354">
        <w:rPr>
          <w:rFonts w:ascii="KFGQPC Uthmanic Script HAFS" w:cs="KFGQPC Uthmanic Script HAFS" w:hint="eastAsia"/>
          <w:rtl/>
        </w:rPr>
        <w:t>للَّهِ</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وَ</w:t>
      </w:r>
      <w:r w:rsidR="00861FA7" w:rsidRPr="00512354">
        <w:rPr>
          <w:rFonts w:ascii="KFGQPC Uthmanic Script HAFS" w:cs="KFGQPC Uthmanic Script HAFS" w:hint="cs"/>
          <w:rtl/>
        </w:rPr>
        <w:t>ٱ</w:t>
      </w:r>
      <w:r w:rsidR="00861FA7" w:rsidRPr="00512354">
        <w:rPr>
          <w:rFonts w:ascii="KFGQPC Uthmanic Script HAFS" w:cs="KFGQPC Uthmanic Script HAFS" w:hint="eastAsia"/>
          <w:rtl/>
        </w:rPr>
        <w:t>ل</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يَو</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مِ</w:t>
      </w:r>
      <w:r w:rsidR="00861FA7" w:rsidRPr="00512354">
        <w:rPr>
          <w:rFonts w:ascii="KFGQPC Uthmanic Script HAFS" w:cs="KFGQPC Uthmanic Script HAFS"/>
          <w:rtl/>
        </w:rPr>
        <w:t xml:space="preserve"> </w:t>
      </w:r>
      <w:r w:rsidR="00861FA7" w:rsidRPr="00512354">
        <w:rPr>
          <w:rFonts w:ascii="KFGQPC Uthmanic Script HAFS" w:cs="KFGQPC Uthmanic Script HAFS" w:hint="cs"/>
          <w:rtl/>
        </w:rPr>
        <w:t>ٱ</w:t>
      </w:r>
      <w:r w:rsidR="00861FA7" w:rsidRPr="00512354">
        <w:rPr>
          <w:rFonts w:ascii="KFGQPC Uthmanic Script HAFS" w:cs="KFGQPC Uthmanic Script HAFS" w:hint="eastAsia"/>
          <w:rtl/>
        </w:rPr>
        <w:t>ل</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أ</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خِرِ</w:t>
      </w:r>
      <w:r w:rsidR="00861FA7" w:rsidRPr="00512354">
        <w:rPr>
          <w:rFonts w:ascii="KFGQPC Uthmanic Script HAFS" w:cs="KFGQPC Uthmanic Script HAFS" w:hint="cs"/>
          <w:rtl/>
        </w:rPr>
        <w:t>ۚ</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ذَ</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لِكَ</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خَي</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ر</w:t>
      </w:r>
      <w:r w:rsidR="00861FA7" w:rsidRPr="00512354">
        <w:rPr>
          <w:rFonts w:ascii="KFGQPC Uthmanic Script HAFS" w:cs="KFGQPC Uthmanic Script HAFS" w:hint="cs"/>
          <w:rtl/>
        </w:rPr>
        <w:t>ٞ</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وَأَح</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سَنُ</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تَأ</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وِيلًا</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F65B8D">
        <w:rPr>
          <w:rFonts w:cs="B Lotus" w:hint="cs"/>
          <w:color w:val="000000"/>
          <w:sz w:val="26"/>
          <w:szCs w:val="26"/>
          <w:rtl/>
          <w:lang w:bidi="fa-IR"/>
        </w:rPr>
        <w:t>النساء: 59</w:t>
      </w:r>
      <w:r>
        <w:rPr>
          <w:rFonts w:cs="B Lotus"/>
          <w:color w:val="000000"/>
          <w:sz w:val="26"/>
          <w:szCs w:val="26"/>
          <w:rtl/>
          <w:lang w:bidi="fa-IR"/>
        </w:rPr>
        <w:t>]</w:t>
      </w:r>
      <w:r>
        <w:rPr>
          <w:rFonts w:cs="B Lotus"/>
          <w:color w:val="000000"/>
          <w:rtl/>
          <w:lang w:bidi="fa-IR"/>
        </w:rPr>
        <w:t>.</w:t>
      </w:r>
    </w:p>
    <w:p w:rsidR="00634C2F" w:rsidRPr="00F65B8D" w:rsidRDefault="00F65B8D" w:rsidP="00512354">
      <w:pPr>
        <w:widowControl w:val="0"/>
        <w:ind w:firstLine="284"/>
        <w:jc w:val="both"/>
        <w:rPr>
          <w:rFonts w:hAnsi="Arial" w:cs="B Lotus"/>
          <w:color w:val="000000"/>
          <w:sz w:val="26"/>
          <w:szCs w:val="26"/>
          <w:rtl/>
          <w:lang w:bidi="fa-IR"/>
        </w:rPr>
      </w:pPr>
      <w:r w:rsidRPr="00F65B8D">
        <w:rPr>
          <w:rFonts w:hAnsi="Arial" w:cs="Traditional Arabic" w:hint="cs"/>
          <w:color w:val="000000"/>
          <w:sz w:val="26"/>
          <w:szCs w:val="26"/>
          <w:rtl/>
          <w:lang w:bidi="fa-IR"/>
        </w:rPr>
        <w:t>«</w:t>
      </w:r>
      <w:r w:rsidR="00634C2F" w:rsidRPr="00F65B8D">
        <w:rPr>
          <w:rFonts w:hAnsi="Arial" w:cs="B Lotus"/>
          <w:color w:val="000000"/>
          <w:sz w:val="26"/>
          <w:szCs w:val="26"/>
          <w:rtl/>
          <w:lang w:bidi="fa-IR"/>
        </w:rPr>
        <w:t>و اگر در چيزي اختلاف داشتيد (و در امري از امور كشمكش پيدا كرديد) آن را به خدا (با عرضه به قرآن) و پيغمبر او (با رجوع به سنّت نبوي) برگردانيد (تا در پرتو قرآن و سنّت</w:t>
      </w:r>
      <w:r w:rsidR="00F339BD">
        <w:rPr>
          <w:rFonts w:hAnsi="Arial" w:cs="B Lotus"/>
          <w:color w:val="000000"/>
          <w:sz w:val="26"/>
          <w:szCs w:val="26"/>
          <w:rtl/>
          <w:lang w:bidi="fa-IR"/>
        </w:rPr>
        <w:t xml:space="preserve">، </w:t>
      </w:r>
      <w:r w:rsidR="00634C2F" w:rsidRPr="00F65B8D">
        <w:rPr>
          <w:rFonts w:hAnsi="Arial" w:cs="B Lotus"/>
          <w:color w:val="000000"/>
          <w:sz w:val="26"/>
          <w:szCs w:val="26"/>
          <w:rtl/>
          <w:lang w:bidi="fa-IR"/>
        </w:rPr>
        <w:t>حكم آن را بدانيد</w:t>
      </w:r>
      <w:r w:rsidR="00963215" w:rsidRPr="00F65B8D">
        <w:rPr>
          <w:rFonts w:hAnsi="Arial" w:cs="B Lotus"/>
          <w:color w:val="000000"/>
          <w:sz w:val="26"/>
          <w:szCs w:val="26"/>
          <w:rtl/>
          <w:lang w:bidi="fa-IR"/>
        </w:rPr>
        <w:t>.</w:t>
      </w:r>
      <w:r w:rsidR="00634C2F" w:rsidRPr="00F65B8D">
        <w:rPr>
          <w:rFonts w:hAnsi="Arial" w:cs="B Lotus"/>
          <w:color w:val="000000"/>
          <w:sz w:val="26"/>
          <w:szCs w:val="26"/>
          <w:rtl/>
          <w:lang w:bidi="fa-IR"/>
        </w:rPr>
        <w:t xml:space="preserve"> چرا كه خدا قرآن را نازل</w:t>
      </w:r>
      <w:r w:rsidR="00F339BD">
        <w:rPr>
          <w:rFonts w:hAnsi="Arial" w:cs="B Lotus"/>
          <w:color w:val="000000"/>
          <w:sz w:val="26"/>
          <w:szCs w:val="26"/>
          <w:rtl/>
          <w:lang w:bidi="fa-IR"/>
        </w:rPr>
        <w:t xml:space="preserve">، </w:t>
      </w:r>
      <w:r w:rsidR="00634C2F" w:rsidRPr="00F65B8D">
        <w:rPr>
          <w:rFonts w:hAnsi="Arial" w:cs="B Lotus"/>
          <w:color w:val="000000"/>
          <w:sz w:val="26"/>
          <w:szCs w:val="26"/>
          <w:rtl/>
          <w:lang w:bidi="fa-IR"/>
        </w:rPr>
        <w:t>و پيغمبر آن را بيان و روشن داشته است</w:t>
      </w:r>
      <w:r w:rsidR="00963215" w:rsidRPr="00F65B8D">
        <w:rPr>
          <w:rFonts w:hAnsi="Arial" w:cs="B Lotus"/>
          <w:color w:val="000000"/>
          <w:sz w:val="26"/>
          <w:szCs w:val="26"/>
          <w:rtl/>
          <w:lang w:bidi="fa-IR"/>
        </w:rPr>
        <w:t>.</w:t>
      </w:r>
      <w:r w:rsidR="00634C2F" w:rsidRPr="00F65B8D">
        <w:rPr>
          <w:rFonts w:hAnsi="Arial" w:cs="B Lotus"/>
          <w:color w:val="000000"/>
          <w:sz w:val="26"/>
          <w:szCs w:val="26"/>
          <w:rtl/>
          <w:lang w:bidi="fa-IR"/>
        </w:rPr>
        <w:t xml:space="preserve"> بايد چنين عمل كنيد) اگر به خدا و روز رستاخيز ايمان داريد</w:t>
      </w:r>
      <w:r w:rsidR="00963215" w:rsidRPr="00F65B8D">
        <w:rPr>
          <w:rFonts w:hAnsi="Arial" w:cs="B Lotus"/>
          <w:color w:val="000000"/>
          <w:sz w:val="26"/>
          <w:szCs w:val="26"/>
          <w:rtl/>
          <w:lang w:bidi="fa-IR"/>
        </w:rPr>
        <w:t>.</w:t>
      </w:r>
      <w:r w:rsidR="00634C2F" w:rsidRPr="00F65B8D">
        <w:rPr>
          <w:rFonts w:hAnsi="Arial" w:cs="B Lotus"/>
          <w:color w:val="000000"/>
          <w:sz w:val="26"/>
          <w:szCs w:val="26"/>
          <w:rtl/>
          <w:lang w:bidi="fa-IR"/>
        </w:rPr>
        <w:t xml:space="preserve"> اين كار (يعني رجوع به قرآن و سنّت) براي شما بهتر و خوش فرجام‌تر است</w:t>
      </w:r>
      <w:r w:rsidRPr="00F65B8D">
        <w:rPr>
          <w:rFonts w:hAnsi="Arial" w:cs="Traditional Arabic" w:hint="cs"/>
          <w:color w:val="000000"/>
          <w:sz w:val="26"/>
          <w:szCs w:val="26"/>
          <w:rtl/>
          <w:lang w:bidi="fa-IR"/>
        </w:rPr>
        <w:t>»</w:t>
      </w:r>
      <w:r w:rsidR="00634C2F" w:rsidRPr="00F65B8D">
        <w:rPr>
          <w:rFonts w:hAnsi="Arial" w:cs="B Lotus"/>
          <w:color w:val="000000"/>
          <w:sz w:val="26"/>
          <w:szCs w:val="26"/>
          <w:rtl/>
          <w:lang w:bidi="fa-IR"/>
        </w:rPr>
        <w:t xml:space="preserve">. </w:t>
      </w:r>
    </w:p>
    <w:p w:rsidR="00634C2F" w:rsidRPr="00782831" w:rsidRDefault="00634C2F" w:rsidP="00CF29B2">
      <w:pPr>
        <w:ind w:firstLine="284"/>
        <w:jc w:val="both"/>
        <w:rPr>
          <w:rFonts w:cs="B Lotus"/>
          <w:rtl/>
          <w:lang w:bidi="fa-IR"/>
        </w:rPr>
      </w:pPr>
      <w:r w:rsidRPr="00782831">
        <w:rPr>
          <w:rFonts w:cs="B Lotus"/>
          <w:rtl/>
          <w:lang w:bidi="fa-IR"/>
        </w:rPr>
        <w:t>پس تنازع و اختلاف به شریعت، ارجاع داده</w:t>
      </w:r>
      <w:r w:rsidR="00912D91">
        <w:rPr>
          <w:rFonts w:cs="B Lotus"/>
          <w:rtl/>
          <w:lang w:bidi="fa-IR"/>
        </w:rPr>
        <w:t xml:space="preserve"> می‌</w:t>
      </w:r>
      <w:r w:rsidRPr="00782831">
        <w:rPr>
          <w:rFonts w:cs="B Lotus"/>
          <w:rtl/>
          <w:lang w:bidi="fa-IR"/>
        </w:rPr>
        <w:t>شود. پس اگر خود شریعت مقتضی اختلاف بود، ارجاع دادن مسائل اختلافی به آن</w:t>
      </w:r>
      <w:r w:rsidR="00912D91">
        <w:rPr>
          <w:rFonts w:cs="B Lotus"/>
          <w:rtl/>
          <w:lang w:bidi="fa-IR"/>
        </w:rPr>
        <w:t xml:space="preserve"> بی‌</w:t>
      </w:r>
      <w:r w:rsidRPr="00782831">
        <w:rPr>
          <w:rFonts w:cs="B Lotus"/>
          <w:rtl/>
          <w:lang w:bidi="fa-IR"/>
        </w:rPr>
        <w:t>فایده بود.</w:t>
      </w:r>
    </w:p>
    <w:p w:rsidR="00634C2F" w:rsidRPr="00782831" w:rsidRDefault="00634C2F" w:rsidP="00CF29B2">
      <w:pPr>
        <w:ind w:firstLine="284"/>
        <w:jc w:val="both"/>
        <w:rPr>
          <w:rFonts w:cs="B Lotus"/>
          <w:rtl/>
          <w:lang w:bidi="fa-IR"/>
        </w:rPr>
      </w:pPr>
      <w:r w:rsidRPr="00782831">
        <w:rPr>
          <w:rFonts w:cs="B Lotus"/>
          <w:rtl/>
          <w:lang w:bidi="fa-IR"/>
        </w:rPr>
        <w:t>عبارت</w:t>
      </w:r>
      <w:r w:rsidRPr="003F375B">
        <w:rPr>
          <w:rFonts w:ascii="Lotus Linotype" w:hAnsi="Lotus Linotype" w:cs="B Lotus"/>
          <w:b/>
          <w:bCs/>
          <w:rtl/>
          <w:lang w:bidi="fa-IR"/>
        </w:rPr>
        <w:t>: «</w:t>
      </w:r>
      <w:r w:rsidRPr="00F65B8D">
        <w:rPr>
          <w:rStyle w:val="Char1"/>
          <w:rtl/>
        </w:rPr>
        <w:t>فی شیء</w:t>
      </w:r>
      <w:r w:rsidRPr="00782831">
        <w:rPr>
          <w:rFonts w:cs="B Lotus"/>
          <w:rtl/>
          <w:lang w:bidi="fa-IR"/>
        </w:rPr>
        <w:t>»</w:t>
      </w:r>
      <w:r w:rsidR="00F65B8D">
        <w:rPr>
          <w:rFonts w:cs="B Lotus" w:hint="cs"/>
          <w:rtl/>
          <w:lang w:bidi="fa-IR"/>
        </w:rPr>
        <w:t xml:space="preserve"> </w:t>
      </w:r>
      <w:r w:rsidRPr="00782831">
        <w:rPr>
          <w:rFonts w:cs="B Lotus"/>
          <w:rtl/>
          <w:lang w:bidi="fa-IR"/>
        </w:rPr>
        <w:t>نکره در سیاق شرط است. این صیغه از صیغه</w:t>
      </w:r>
      <w:r w:rsidR="00E507EB">
        <w:rPr>
          <w:rFonts w:cs="B Lotus"/>
          <w:rtl/>
          <w:lang w:bidi="fa-IR"/>
        </w:rPr>
        <w:t>‌ها</w:t>
      </w:r>
      <w:r w:rsidRPr="00782831">
        <w:rPr>
          <w:rFonts w:cs="B Lotus"/>
          <w:rtl/>
          <w:lang w:bidi="fa-IR"/>
        </w:rPr>
        <w:t>ی عموم است که هر تنازع و اختلافی را به طور عموم در بر</w:t>
      </w:r>
      <w:r w:rsidR="00912D91">
        <w:rPr>
          <w:rFonts w:cs="B Lotus"/>
          <w:rtl/>
          <w:lang w:bidi="fa-IR"/>
        </w:rPr>
        <w:t xml:space="preserve"> می‌</w:t>
      </w:r>
      <w:r w:rsidRPr="00782831">
        <w:rPr>
          <w:rFonts w:cs="B Lotus"/>
          <w:rtl/>
          <w:lang w:bidi="fa-IR"/>
        </w:rPr>
        <w:t>گیرد، و ارجاع دادن آن تنها به یک امر واحد</w:t>
      </w:r>
      <w:r w:rsidR="00912D91">
        <w:rPr>
          <w:rFonts w:cs="B Lotus"/>
          <w:rtl/>
          <w:lang w:bidi="fa-IR"/>
        </w:rPr>
        <w:t xml:space="preserve"> می‌</w:t>
      </w:r>
      <w:r w:rsidRPr="00782831">
        <w:rPr>
          <w:rFonts w:cs="B Lotus"/>
          <w:rtl/>
          <w:lang w:bidi="fa-IR"/>
        </w:rPr>
        <w:t>باشد. پس ظرفیت این را ندارد که اهل حق چندین فرقه باشند.</w:t>
      </w:r>
    </w:p>
    <w:p w:rsidR="00634C2F" w:rsidRPr="00782831" w:rsidRDefault="00634C2F" w:rsidP="00861FA7">
      <w:pPr>
        <w:ind w:firstLine="284"/>
        <w:jc w:val="both"/>
        <w:rPr>
          <w:rFonts w:cs="B Lotus"/>
          <w:rtl/>
          <w:lang w:bidi="fa-IR"/>
        </w:rPr>
      </w:pPr>
      <w:r w:rsidRPr="00782831">
        <w:rPr>
          <w:rFonts w:cs="B Lotus"/>
          <w:rtl/>
          <w:lang w:bidi="fa-IR"/>
        </w:rPr>
        <w:t>خداوند متعال در جای دیگری</w:t>
      </w:r>
      <w:r w:rsidR="00912D91">
        <w:rPr>
          <w:rFonts w:cs="B Lotus"/>
          <w:rtl/>
          <w:lang w:bidi="fa-IR"/>
        </w:rPr>
        <w:t xml:space="preserve"> می‌</w:t>
      </w:r>
      <w:r w:rsidRPr="00782831">
        <w:rPr>
          <w:rFonts w:cs="B Lotus"/>
          <w:rtl/>
          <w:lang w:bidi="fa-IR"/>
        </w:rPr>
        <w:t xml:space="preserve">فرماید: </w:t>
      </w:r>
      <w:r w:rsidR="00D41F4F">
        <w:rPr>
          <w:rFonts w:cs="Traditional Arabic"/>
          <w:rtl/>
          <w:lang w:bidi="fa-IR"/>
        </w:rPr>
        <w:t>﴿</w:t>
      </w:r>
      <w:r w:rsidR="00861FA7" w:rsidRPr="00512354">
        <w:rPr>
          <w:rFonts w:ascii="KFGQPC Uthmanic Script HAFS" w:cs="KFGQPC Uthmanic Script HAFS" w:hint="eastAsia"/>
          <w:rtl/>
        </w:rPr>
        <w:t>وَأَنَّ</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هَ</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ذَا</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صِرَ</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طِي</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مُس</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تَقِيم</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ا</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فَ</w:t>
      </w:r>
      <w:r w:rsidR="00861FA7" w:rsidRPr="00512354">
        <w:rPr>
          <w:rFonts w:ascii="KFGQPC Uthmanic Script HAFS" w:cs="KFGQPC Uthmanic Script HAFS" w:hint="cs"/>
          <w:rtl/>
        </w:rPr>
        <w:t>ٱ</w:t>
      </w:r>
      <w:r w:rsidR="00861FA7" w:rsidRPr="00512354">
        <w:rPr>
          <w:rFonts w:ascii="KFGQPC Uthmanic Script HAFS" w:cs="KFGQPC Uthmanic Script HAFS" w:hint="eastAsia"/>
          <w:rtl/>
        </w:rPr>
        <w:t>تَّبِعُوهُ</w:t>
      </w:r>
      <w:r w:rsidR="00861FA7" w:rsidRPr="00512354">
        <w:rPr>
          <w:rFonts w:ascii="KFGQPC Uthmanic Script HAFS" w:cs="KFGQPC Uthmanic Script HAFS" w:hint="cs"/>
          <w:rtl/>
        </w:rPr>
        <w:t>ۖ</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وَلَا</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تَتَّبِعُواْ</w:t>
      </w:r>
      <w:r w:rsidR="00861FA7" w:rsidRPr="00512354">
        <w:rPr>
          <w:rFonts w:ascii="KFGQPC Uthmanic Script HAFS" w:cs="KFGQPC Uthmanic Script HAFS"/>
          <w:rtl/>
        </w:rPr>
        <w:t xml:space="preserve"> </w:t>
      </w:r>
      <w:r w:rsidR="00861FA7" w:rsidRPr="00512354">
        <w:rPr>
          <w:rFonts w:ascii="KFGQPC Uthmanic Script HAFS" w:cs="KFGQPC Uthmanic Script HAFS" w:hint="cs"/>
          <w:rtl/>
        </w:rPr>
        <w:t>ٱ</w:t>
      </w:r>
      <w:r w:rsidR="00861FA7" w:rsidRPr="00512354">
        <w:rPr>
          <w:rFonts w:ascii="KFGQPC Uthmanic Script HAFS" w:cs="KFGQPC Uthmanic Script HAFS" w:hint="eastAsia"/>
          <w:rtl/>
        </w:rPr>
        <w:t>لسُّبُلَ</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F65B8D">
        <w:rPr>
          <w:rFonts w:cs="B Lotus" w:hint="cs"/>
          <w:color w:val="000000"/>
          <w:sz w:val="26"/>
          <w:szCs w:val="26"/>
          <w:rtl/>
          <w:lang w:bidi="fa-IR"/>
        </w:rPr>
        <w:t>الأنعام: 153</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00F65B8D" w:rsidRPr="00F65B8D">
        <w:rPr>
          <w:rFonts w:cs="Traditional Arabic" w:hint="cs"/>
          <w:sz w:val="26"/>
          <w:szCs w:val="26"/>
          <w:rtl/>
          <w:lang w:bidi="fa-IR"/>
        </w:rPr>
        <w:t>«</w:t>
      </w:r>
      <w:r w:rsidRPr="00F65B8D">
        <w:rPr>
          <w:rFonts w:cs="B Lotus"/>
          <w:sz w:val="26"/>
          <w:szCs w:val="26"/>
          <w:rtl/>
          <w:lang w:bidi="fa-IR"/>
        </w:rPr>
        <w:t>اين راه (كه من آن را برايتان ترسيم و بيان كردم) راه مستقيم من است (و منتهي به سعادت هر دو جهان</w:t>
      </w:r>
      <w:r w:rsidR="00912D91" w:rsidRPr="00F65B8D">
        <w:rPr>
          <w:rFonts w:cs="B Lotus"/>
          <w:sz w:val="26"/>
          <w:szCs w:val="26"/>
          <w:rtl/>
          <w:lang w:bidi="fa-IR"/>
        </w:rPr>
        <w:t xml:space="preserve"> می‌</w:t>
      </w:r>
      <w:r w:rsidRPr="00F65B8D">
        <w:rPr>
          <w:rFonts w:cs="B Lotus"/>
          <w:sz w:val="26"/>
          <w:szCs w:val="26"/>
          <w:rtl/>
          <w:lang w:bidi="fa-IR"/>
        </w:rPr>
        <w:t>‌گردد</w:t>
      </w:r>
      <w:r w:rsidR="00963215" w:rsidRPr="00F65B8D">
        <w:rPr>
          <w:rFonts w:cs="B Lotus"/>
          <w:sz w:val="26"/>
          <w:szCs w:val="26"/>
          <w:rtl/>
          <w:lang w:bidi="fa-IR"/>
        </w:rPr>
        <w:t>.</w:t>
      </w:r>
      <w:r w:rsidRPr="00F65B8D">
        <w:rPr>
          <w:rFonts w:cs="B Lotus"/>
          <w:sz w:val="26"/>
          <w:szCs w:val="26"/>
          <w:rtl/>
          <w:lang w:bidi="fa-IR"/>
        </w:rPr>
        <w:t xml:space="preserve"> پس) از آن پيروي كنيد و از راههاي (باطلي كه شما را از آن نهي كرده‌ام) پيروي نكنيد</w:t>
      </w:r>
      <w:r w:rsidR="00F65B8D" w:rsidRPr="00F65B8D">
        <w:rPr>
          <w:rFonts w:cs="Traditional Arabic" w:hint="cs"/>
          <w:sz w:val="26"/>
          <w:szCs w:val="26"/>
          <w:rtl/>
          <w:lang w:bidi="fa-IR"/>
        </w:rPr>
        <w:t>»</w:t>
      </w:r>
      <w:r w:rsidRPr="00F65B8D">
        <w:rPr>
          <w:rFonts w:cs="B Lotus"/>
          <w:sz w:val="26"/>
          <w:szCs w:val="26"/>
          <w:rtl/>
          <w:lang w:bidi="fa-IR"/>
        </w:rPr>
        <w:t xml:space="preserve">. </w:t>
      </w:r>
      <w:r w:rsidRPr="00782831">
        <w:rPr>
          <w:rFonts w:cs="B Lotus"/>
          <w:rtl/>
          <w:lang w:bidi="fa-IR"/>
        </w:rPr>
        <w:t>این آیه در مبحث مورد نظر ما نص است. و به صراحت آن را بیان</w:t>
      </w:r>
      <w:r w:rsidR="00912D91">
        <w:rPr>
          <w:rFonts w:cs="B Lotus"/>
          <w:rtl/>
          <w:lang w:bidi="fa-IR"/>
        </w:rPr>
        <w:t xml:space="preserve"> می‌</w:t>
      </w:r>
      <w:r w:rsidRPr="00782831">
        <w:rPr>
          <w:rFonts w:cs="B Lotus"/>
          <w:rtl/>
          <w:lang w:bidi="fa-IR"/>
        </w:rPr>
        <w:t>دارد</w:t>
      </w:r>
      <w:r w:rsidR="006C11FC">
        <w:rPr>
          <w:rFonts w:cs="B Lotus"/>
          <w:rtl/>
          <w:lang w:bidi="fa-IR"/>
        </w:rPr>
        <w:t>،</w:t>
      </w:r>
      <w:r w:rsidRPr="00782831">
        <w:rPr>
          <w:rFonts w:cs="B Lotus"/>
          <w:rtl/>
          <w:lang w:bidi="fa-IR"/>
        </w:rPr>
        <w:t xml:space="preserve"> چون یک راه مقتضی افتراق و اختلاف نیست، بر خلاف راه</w:t>
      </w:r>
      <w:r w:rsidR="00E507EB">
        <w:rPr>
          <w:rFonts w:cs="B Lotus"/>
          <w:rtl/>
          <w:lang w:bidi="fa-IR"/>
        </w:rPr>
        <w:t>‌ها</w:t>
      </w:r>
      <w:r w:rsidRPr="00782831">
        <w:rPr>
          <w:rFonts w:cs="B Lotus"/>
          <w:rtl/>
          <w:lang w:bidi="fa-IR"/>
        </w:rPr>
        <w:t>ی مختلف که مقتضی افتراق و اختلاف است.</w:t>
      </w:r>
    </w:p>
    <w:p w:rsidR="00634C2F" w:rsidRPr="00782831" w:rsidRDefault="00634C2F" w:rsidP="00CF29B2">
      <w:pPr>
        <w:ind w:firstLine="284"/>
        <w:jc w:val="both"/>
        <w:rPr>
          <w:rFonts w:cs="B Lotus"/>
          <w:rtl/>
          <w:lang w:bidi="fa-IR"/>
        </w:rPr>
      </w:pPr>
      <w:r w:rsidRPr="00782831">
        <w:rPr>
          <w:rFonts w:cs="B Lotus"/>
          <w:rtl/>
          <w:lang w:bidi="fa-IR"/>
        </w:rPr>
        <w:t>اگر گفته شود: در مسأله</w:t>
      </w:r>
      <w:r w:rsidR="00912D91">
        <w:rPr>
          <w:rFonts w:cs="B Lotus"/>
          <w:rtl/>
          <w:lang w:bidi="fa-IR"/>
        </w:rPr>
        <w:t xml:space="preserve">‌ی </w:t>
      </w:r>
      <w:r w:rsidRPr="00782831">
        <w:rPr>
          <w:rFonts w:cs="B Lotus"/>
          <w:rtl/>
          <w:lang w:bidi="fa-IR"/>
        </w:rPr>
        <w:t>دهم در روایت ابن مسعود آمده بود: «امت</w:t>
      </w:r>
      <w:r w:rsidR="00E507EB">
        <w:rPr>
          <w:rFonts w:cs="B Lotus"/>
          <w:rtl/>
          <w:lang w:bidi="fa-IR"/>
        </w:rPr>
        <w:t>‌ها</w:t>
      </w:r>
      <w:r w:rsidRPr="00782831">
        <w:rPr>
          <w:rFonts w:cs="B Lotus"/>
          <w:rtl/>
          <w:lang w:bidi="fa-IR"/>
        </w:rPr>
        <w:t>ی پیش از ما به هفتاد و دو فرقه تقسیم شدند، سه فرقه از آنها نجات یافتند و سایر فرقه</w:t>
      </w:r>
      <w:r w:rsidR="00E507EB">
        <w:rPr>
          <w:rFonts w:cs="B Lotus"/>
          <w:rtl/>
          <w:lang w:bidi="fa-IR"/>
        </w:rPr>
        <w:t>‌ها</w:t>
      </w:r>
      <w:r w:rsidRPr="00782831">
        <w:rPr>
          <w:rFonts w:cs="B Lotus"/>
          <w:rtl/>
          <w:lang w:bidi="fa-IR"/>
        </w:rPr>
        <w:t xml:space="preserve"> هلاک شدند.... تا آخر حدیث»، اگر آنچه گفتی لازم آید، فرقه</w:t>
      </w:r>
      <w:r w:rsidR="00E507EB">
        <w:rPr>
          <w:rFonts w:cs="B Lotus"/>
          <w:rtl/>
          <w:lang w:bidi="fa-IR"/>
        </w:rPr>
        <w:t>‌ها</w:t>
      </w:r>
      <w:r w:rsidRPr="00782831">
        <w:rPr>
          <w:rFonts w:cs="B Lotus"/>
          <w:rtl/>
          <w:lang w:bidi="fa-IR"/>
        </w:rPr>
        <w:t>ی اهل نجات را سه فرقه قرار</w:t>
      </w:r>
      <w:r w:rsidR="00912D91">
        <w:rPr>
          <w:rFonts w:cs="B Lotus"/>
          <w:rtl/>
          <w:lang w:bidi="fa-IR"/>
        </w:rPr>
        <w:t xml:space="preserve"> نمی‌</w:t>
      </w:r>
      <w:r w:rsidRPr="00782831">
        <w:rPr>
          <w:rFonts w:cs="B Lotus"/>
          <w:rtl/>
          <w:lang w:bidi="fa-IR"/>
        </w:rPr>
        <w:t>داد، بلکه تنها یک فرقه قرار</w:t>
      </w:r>
      <w:r w:rsidR="00912D91">
        <w:rPr>
          <w:rFonts w:cs="B Lotus"/>
          <w:rtl/>
          <w:lang w:bidi="fa-IR"/>
        </w:rPr>
        <w:t xml:space="preserve"> می‌</w:t>
      </w:r>
      <w:r w:rsidRPr="00782831">
        <w:rPr>
          <w:rFonts w:cs="B Lotus"/>
          <w:rtl/>
          <w:lang w:bidi="fa-IR"/>
        </w:rPr>
        <w:t>دا</w:t>
      </w:r>
      <w:r w:rsidR="00F65B8D">
        <w:rPr>
          <w:rFonts w:cs="B Lotus"/>
          <w:rtl/>
          <w:lang w:bidi="fa-IR"/>
        </w:rPr>
        <w:t>د. بنابراین روشن شد که آنان همه</w:t>
      </w:r>
      <w:r w:rsidR="00F65B8D">
        <w:rPr>
          <w:rFonts w:cs="B Lotus" w:hint="cs"/>
          <w:rtl/>
          <w:lang w:bidi="fa-IR"/>
        </w:rPr>
        <w:t>‌</w:t>
      </w:r>
      <w:r w:rsidRPr="00782831">
        <w:rPr>
          <w:rFonts w:cs="B Lotus"/>
          <w:rtl/>
          <w:lang w:bidi="fa-IR"/>
        </w:rPr>
        <w:t>شان بر حق و صواب</w:t>
      </w:r>
      <w:r w:rsidR="00E507EB">
        <w:rPr>
          <w:rFonts w:cs="B Lotus"/>
          <w:rtl/>
          <w:lang w:bidi="fa-IR"/>
        </w:rPr>
        <w:t>‌اند</w:t>
      </w:r>
      <w:r w:rsidRPr="00782831">
        <w:rPr>
          <w:rFonts w:cs="B Lotus"/>
          <w:rtl/>
          <w:lang w:bidi="fa-IR"/>
        </w:rPr>
        <w:t>. پس به همین صورت اگر حدیث خبر</w:t>
      </w:r>
      <w:r w:rsidR="00912D91">
        <w:rPr>
          <w:rFonts w:cs="B Lotus"/>
          <w:rtl/>
          <w:lang w:bidi="fa-IR"/>
        </w:rPr>
        <w:t xml:space="preserve"> نمی‌</w:t>
      </w:r>
      <w:r w:rsidRPr="00782831">
        <w:rPr>
          <w:rFonts w:cs="B Lotus"/>
          <w:rtl/>
          <w:lang w:bidi="fa-IR"/>
        </w:rPr>
        <w:t>داد که فرقه‏ی اهل نجات، یکی است، جا</w:t>
      </w:r>
      <w:r w:rsidR="00F65B8D">
        <w:rPr>
          <w:rFonts w:cs="B Lotus"/>
          <w:rtl/>
          <w:lang w:bidi="fa-IR"/>
        </w:rPr>
        <w:t>یز است آن سه فرقه‏ی اهل نجات در</w:t>
      </w:r>
      <w:r w:rsidRPr="00782831">
        <w:rPr>
          <w:rFonts w:cs="B Lotus"/>
          <w:rtl/>
          <w:lang w:bidi="fa-IR"/>
        </w:rPr>
        <w:t>میان این امت باشد.</w:t>
      </w:r>
    </w:p>
    <w:p w:rsidR="00634C2F" w:rsidRPr="00782831" w:rsidRDefault="00634C2F" w:rsidP="00CF29B2">
      <w:pPr>
        <w:ind w:firstLine="284"/>
        <w:jc w:val="both"/>
        <w:rPr>
          <w:rFonts w:cs="B Lotus"/>
          <w:b/>
          <w:bCs/>
          <w:rtl/>
          <w:lang w:bidi="fa-IR"/>
        </w:rPr>
      </w:pPr>
      <w:r w:rsidRPr="00782831">
        <w:rPr>
          <w:rFonts w:cs="B Lotus"/>
          <w:b/>
          <w:bCs/>
          <w:rtl/>
          <w:lang w:bidi="fa-IR"/>
        </w:rPr>
        <w:t>در جواب</w:t>
      </w:r>
      <w:r w:rsidR="00912D91">
        <w:rPr>
          <w:rFonts w:cs="B Lotus"/>
          <w:b/>
          <w:bCs/>
          <w:rtl/>
          <w:lang w:bidi="fa-IR"/>
        </w:rPr>
        <w:t xml:space="preserve"> می‌</w:t>
      </w:r>
      <w:r w:rsidRPr="00782831">
        <w:rPr>
          <w:rFonts w:cs="B Lotus"/>
          <w:b/>
          <w:bCs/>
          <w:rtl/>
          <w:lang w:bidi="fa-IR"/>
        </w:rPr>
        <w:t xml:space="preserve">گوییم: </w:t>
      </w:r>
    </w:p>
    <w:p w:rsidR="00634C2F" w:rsidRPr="00782831" w:rsidRDefault="00634C2F" w:rsidP="00CF29B2">
      <w:pPr>
        <w:ind w:firstLine="284"/>
        <w:jc w:val="both"/>
        <w:rPr>
          <w:rFonts w:cs="B Lotus"/>
          <w:rtl/>
          <w:lang w:bidi="fa-IR"/>
        </w:rPr>
      </w:pPr>
      <w:r w:rsidRPr="00F65B8D">
        <w:rPr>
          <w:rFonts w:ascii="Lotus Linotype" w:hAnsi="Lotus Linotype" w:cs="B Lotus"/>
          <w:b/>
          <w:bCs/>
          <w:rtl/>
          <w:lang w:bidi="fa-IR"/>
        </w:rPr>
        <w:t>اولاً-</w:t>
      </w:r>
      <w:r w:rsidRPr="00782831">
        <w:rPr>
          <w:rFonts w:cs="B Lotus"/>
          <w:rtl/>
          <w:lang w:bidi="fa-IR"/>
        </w:rPr>
        <w:t xml:space="preserve"> آن حدیث، عهده دار صحت</w:t>
      </w:r>
      <w:r w:rsidR="00E507EB">
        <w:rPr>
          <w:rFonts w:cs="B Lotus"/>
          <w:rtl/>
          <w:lang w:bidi="fa-IR"/>
        </w:rPr>
        <w:t xml:space="preserve">‌اش </w:t>
      </w:r>
      <w:r w:rsidRPr="00782831">
        <w:rPr>
          <w:rFonts w:cs="B Lotus"/>
          <w:rtl/>
          <w:lang w:bidi="fa-IR"/>
        </w:rPr>
        <w:t>نیستیم، چون در کتاب</w:t>
      </w:r>
      <w:r w:rsidR="00E507EB">
        <w:rPr>
          <w:rFonts w:cs="B Lotus"/>
          <w:rtl/>
          <w:lang w:bidi="fa-IR"/>
        </w:rPr>
        <w:t>‌ها</w:t>
      </w:r>
      <w:r w:rsidRPr="00782831">
        <w:rPr>
          <w:rFonts w:cs="B Lotus"/>
          <w:rtl/>
          <w:lang w:bidi="fa-IR"/>
        </w:rPr>
        <w:t>یی که پیش ماست و صحت آنها به شرط گرفته شده، آن را</w:t>
      </w:r>
      <w:r w:rsidR="00912D91">
        <w:rPr>
          <w:rFonts w:cs="B Lotus"/>
          <w:rtl/>
          <w:lang w:bidi="fa-IR"/>
        </w:rPr>
        <w:t xml:space="preserve"> نمی‌</w:t>
      </w:r>
      <w:r w:rsidRPr="00782831">
        <w:rPr>
          <w:rFonts w:cs="B Lotus"/>
          <w:rtl/>
          <w:lang w:bidi="fa-IR"/>
        </w:rPr>
        <w:t>یابیم.</w:t>
      </w:r>
    </w:p>
    <w:p w:rsidR="00634C2F" w:rsidRPr="00782831" w:rsidRDefault="00634C2F" w:rsidP="00433480">
      <w:pPr>
        <w:widowControl w:val="0"/>
        <w:ind w:firstLine="284"/>
        <w:jc w:val="both"/>
        <w:rPr>
          <w:rFonts w:cs="B Lotus"/>
          <w:rtl/>
          <w:lang w:bidi="fa-IR"/>
        </w:rPr>
      </w:pPr>
      <w:r w:rsidRPr="00F65B8D">
        <w:rPr>
          <w:rFonts w:ascii="Lotus Linotype" w:hAnsi="Lotus Linotype" w:cs="B Lotus"/>
          <w:b/>
          <w:bCs/>
          <w:rtl/>
          <w:lang w:bidi="fa-IR"/>
        </w:rPr>
        <w:t>ثانیاً-</w:t>
      </w:r>
      <w:r w:rsidRPr="00782831">
        <w:rPr>
          <w:rFonts w:cs="B Lotus"/>
          <w:rtl/>
          <w:lang w:bidi="fa-IR"/>
        </w:rPr>
        <w:t xml:space="preserve"> اگر فرقه</w:t>
      </w:r>
      <w:r w:rsidR="00E507EB">
        <w:rPr>
          <w:rFonts w:cs="B Lotus"/>
          <w:rtl/>
          <w:lang w:bidi="fa-IR"/>
        </w:rPr>
        <w:t>‌ها</w:t>
      </w:r>
      <w:r w:rsidRPr="00782831">
        <w:rPr>
          <w:rFonts w:cs="B Lotus"/>
          <w:rtl/>
          <w:lang w:bidi="fa-IR"/>
        </w:rPr>
        <w:t>ی اهل نجات در میان فرق یهود و نصارا، سه فرقه است، در این امت، یک فرقه است، چون در اصل اتباع میان آنها اختلافی نیست و اختلاف تنها در قدرت بر امر به معروف و نهی از منکر و عدم قدرت بر آن، و در کیفیت امر و نهی در موارد خاصی</w:t>
      </w:r>
      <w:r w:rsidR="00912D91">
        <w:rPr>
          <w:rFonts w:cs="B Lotus"/>
          <w:rtl/>
          <w:lang w:bidi="fa-IR"/>
        </w:rPr>
        <w:t xml:space="preserve"> می‌</w:t>
      </w:r>
      <w:r w:rsidRPr="00782831">
        <w:rPr>
          <w:rFonts w:cs="B Lotus"/>
          <w:rtl/>
          <w:lang w:bidi="fa-IR"/>
        </w:rPr>
        <w:t>باشد.</w:t>
      </w:r>
    </w:p>
    <w:p w:rsidR="00634C2F" w:rsidRPr="00782831" w:rsidRDefault="00634C2F" w:rsidP="00F65B8D">
      <w:pPr>
        <w:ind w:firstLine="284"/>
        <w:jc w:val="both"/>
        <w:rPr>
          <w:rFonts w:cs="B Lotus"/>
          <w:rtl/>
          <w:lang w:bidi="fa-IR"/>
        </w:rPr>
      </w:pPr>
      <w:r w:rsidRPr="00782831">
        <w:rPr>
          <w:rFonts w:cs="B Lotus"/>
          <w:rtl/>
          <w:lang w:bidi="fa-IR"/>
        </w:rPr>
        <w:t>پس این سه فرقه‏ی اهل نجات را</w:t>
      </w:r>
      <w:r w:rsidR="00912D91">
        <w:rPr>
          <w:rFonts w:cs="B Lotus"/>
          <w:rtl/>
          <w:lang w:bidi="fa-IR"/>
        </w:rPr>
        <w:t xml:space="preserve"> می‌</w:t>
      </w:r>
      <w:r w:rsidRPr="00782831">
        <w:rPr>
          <w:rFonts w:cs="B Lotus"/>
          <w:rtl/>
          <w:lang w:bidi="fa-IR"/>
        </w:rPr>
        <w:t>توان میانشان جمع کرد و به یک فرقه تبدیل شوند. چون</w:t>
      </w:r>
      <w:r w:rsidR="00912D91">
        <w:rPr>
          <w:rFonts w:cs="B Lotus"/>
          <w:rtl/>
          <w:lang w:bidi="fa-IR"/>
        </w:rPr>
        <w:t xml:space="preserve"> می‌</w:t>
      </w:r>
      <w:r w:rsidRPr="00782831">
        <w:rPr>
          <w:rFonts w:cs="B Lotus"/>
          <w:rtl/>
          <w:lang w:bidi="fa-IR"/>
        </w:rPr>
        <w:t>دانیم در امت ما مخاطبان امر به معروف و نهی از منکر، درجاتی دارند: عده</w:t>
      </w:r>
      <w:r w:rsidR="00912D91">
        <w:rPr>
          <w:rFonts w:cs="B Lotus"/>
          <w:rtl/>
          <w:lang w:bidi="fa-IR"/>
        </w:rPr>
        <w:t xml:space="preserve">‌ای </w:t>
      </w:r>
      <w:r w:rsidRPr="00782831">
        <w:rPr>
          <w:rFonts w:cs="B Lotus"/>
          <w:rtl/>
          <w:lang w:bidi="fa-IR"/>
        </w:rPr>
        <w:t>با دست</w:t>
      </w:r>
      <w:r w:rsidR="00912D91">
        <w:rPr>
          <w:rFonts w:cs="B Lotus"/>
          <w:rtl/>
          <w:lang w:bidi="fa-IR"/>
        </w:rPr>
        <w:t xml:space="preserve"> می‌</w:t>
      </w:r>
      <w:r w:rsidRPr="00782831">
        <w:rPr>
          <w:rFonts w:cs="B Lotus"/>
          <w:rtl/>
          <w:lang w:bidi="fa-IR"/>
        </w:rPr>
        <w:t>توانند امر به معروف و نهی از منکر کنند. که اینان پادشاهان و حاکمان و امثال آنان</w:t>
      </w:r>
      <w:r w:rsidR="00912D91">
        <w:rPr>
          <w:rFonts w:cs="B Lotus"/>
          <w:rtl/>
          <w:lang w:bidi="fa-IR"/>
        </w:rPr>
        <w:t xml:space="preserve"> می‌</w:t>
      </w:r>
      <w:r w:rsidRPr="00782831">
        <w:rPr>
          <w:rFonts w:cs="B Lotus"/>
          <w:rtl/>
          <w:lang w:bidi="fa-IR"/>
        </w:rPr>
        <w:t>باشند. عده‏ی دیگری با زبان</w:t>
      </w:r>
      <w:r w:rsidR="00912D91">
        <w:rPr>
          <w:rFonts w:cs="B Lotus"/>
          <w:rtl/>
          <w:lang w:bidi="fa-IR"/>
        </w:rPr>
        <w:t xml:space="preserve"> می‌</w:t>
      </w:r>
      <w:r w:rsidRPr="00782831">
        <w:rPr>
          <w:rFonts w:cs="B Lotus"/>
          <w:rtl/>
          <w:lang w:bidi="fa-IR"/>
        </w:rPr>
        <w:t>توانند این کار را</w:t>
      </w:r>
      <w:r w:rsidR="00F65B8D">
        <w:rPr>
          <w:rFonts w:cs="B Lotus"/>
          <w:rtl/>
          <w:lang w:bidi="fa-IR"/>
        </w:rPr>
        <w:t xml:space="preserve"> بکنند مثل دانشمندان و جانشینان</w:t>
      </w:r>
      <w:r w:rsidR="00F65B8D">
        <w:rPr>
          <w:rFonts w:cs="B Lotus" w:hint="cs"/>
          <w:rtl/>
          <w:lang w:bidi="fa-IR"/>
        </w:rPr>
        <w:t>‌</w:t>
      </w:r>
      <w:r w:rsidRPr="00782831">
        <w:rPr>
          <w:rFonts w:cs="B Lotus"/>
          <w:rtl/>
          <w:lang w:bidi="fa-IR"/>
        </w:rPr>
        <w:t>شان، و گروهی تنها با قلب</w:t>
      </w:r>
      <w:r w:rsidR="00912D91">
        <w:rPr>
          <w:rFonts w:cs="B Lotus"/>
          <w:rtl/>
          <w:lang w:bidi="fa-IR"/>
        </w:rPr>
        <w:t xml:space="preserve"> می‌</w:t>
      </w:r>
      <w:r w:rsidRPr="00782831">
        <w:rPr>
          <w:rFonts w:cs="B Lotus"/>
          <w:rtl/>
          <w:lang w:bidi="fa-IR"/>
        </w:rPr>
        <w:t>توانند این کار را بکنند</w:t>
      </w:r>
      <w:r w:rsidR="00F65B8D">
        <w:rPr>
          <w:rFonts w:cs="B Lotus" w:hint="cs"/>
          <w:rtl/>
          <w:lang w:bidi="fa-IR"/>
        </w:rPr>
        <w:t xml:space="preserve"> </w:t>
      </w:r>
      <w:r w:rsidR="00F65B8D">
        <w:rPr>
          <w:rFonts w:cs="B Lotus"/>
          <w:rtl/>
          <w:lang w:bidi="fa-IR"/>
        </w:rPr>
        <w:t>-</w:t>
      </w:r>
      <w:r w:rsidRPr="00782831">
        <w:rPr>
          <w:rFonts w:cs="B Lotus"/>
          <w:rtl/>
          <w:lang w:bidi="fa-IR"/>
        </w:rPr>
        <w:t>البته در ضمن آن اگر نتوانند هجرت کنند، میان قوم خود</w:t>
      </w:r>
      <w:r w:rsidR="00912D91">
        <w:rPr>
          <w:rFonts w:cs="B Lotus"/>
          <w:rtl/>
          <w:lang w:bidi="fa-IR"/>
        </w:rPr>
        <w:t xml:space="preserve"> می‌</w:t>
      </w:r>
      <w:r w:rsidRPr="00782831">
        <w:rPr>
          <w:rFonts w:cs="B Lotus"/>
          <w:rtl/>
          <w:lang w:bidi="fa-IR"/>
        </w:rPr>
        <w:t>مانند- و تمامی اینها یک خصلت از خصال ایمان</w:t>
      </w:r>
      <w:r w:rsidR="00912D91">
        <w:rPr>
          <w:rFonts w:cs="B Lotus"/>
          <w:rtl/>
          <w:lang w:bidi="fa-IR"/>
        </w:rPr>
        <w:t xml:space="preserve"> می‌</w:t>
      </w:r>
      <w:r w:rsidRPr="00782831">
        <w:rPr>
          <w:rFonts w:cs="B Lotus"/>
          <w:rtl/>
          <w:lang w:bidi="fa-IR"/>
        </w:rPr>
        <w:t xml:space="preserve">باشد. ازاین رو در حدیث آمده است: </w:t>
      </w:r>
      <w:r w:rsidR="00F65B8D">
        <w:rPr>
          <w:rFonts w:cs="Traditional Arabic" w:hint="cs"/>
          <w:rtl/>
          <w:lang w:bidi="fa-IR"/>
        </w:rPr>
        <w:t>«</w:t>
      </w:r>
      <w:r w:rsidR="00F65B8D" w:rsidRPr="00F65B8D">
        <w:rPr>
          <w:rStyle w:val="Char2"/>
          <w:rFonts w:hint="eastAsia"/>
          <w:rtl/>
        </w:rPr>
        <w:t>لَيْسَ</w:t>
      </w:r>
      <w:r w:rsidR="00F65B8D" w:rsidRPr="00F65B8D">
        <w:rPr>
          <w:rStyle w:val="Char2"/>
          <w:rtl/>
        </w:rPr>
        <w:t xml:space="preserve"> </w:t>
      </w:r>
      <w:r w:rsidR="00F65B8D" w:rsidRPr="00F65B8D">
        <w:rPr>
          <w:rStyle w:val="Char2"/>
          <w:rFonts w:hint="cs"/>
          <w:rtl/>
        </w:rPr>
        <w:t>بعدَ</w:t>
      </w:r>
      <w:r w:rsidR="00F65B8D" w:rsidRPr="00F65B8D">
        <w:rPr>
          <w:rStyle w:val="Char2"/>
          <w:rtl/>
        </w:rPr>
        <w:t xml:space="preserve"> </w:t>
      </w:r>
      <w:r w:rsidR="00F65B8D" w:rsidRPr="00F65B8D">
        <w:rPr>
          <w:rStyle w:val="Char2"/>
          <w:rFonts w:hint="eastAsia"/>
          <w:rtl/>
        </w:rPr>
        <w:t>ذلِكَ</w:t>
      </w:r>
      <w:r w:rsidR="00F65B8D" w:rsidRPr="00F65B8D">
        <w:rPr>
          <w:rStyle w:val="Char2"/>
          <w:rtl/>
        </w:rPr>
        <w:t xml:space="preserve"> </w:t>
      </w:r>
      <w:r w:rsidR="00F65B8D" w:rsidRPr="00F65B8D">
        <w:rPr>
          <w:rStyle w:val="Char2"/>
          <w:rFonts w:hint="eastAsia"/>
          <w:rtl/>
        </w:rPr>
        <w:t>مِنَ</w:t>
      </w:r>
      <w:r w:rsidR="00F65B8D" w:rsidRPr="00F65B8D">
        <w:rPr>
          <w:rStyle w:val="Char2"/>
          <w:rtl/>
        </w:rPr>
        <w:t xml:space="preserve"> </w:t>
      </w:r>
      <w:r w:rsidR="00F65B8D" w:rsidRPr="00F65B8D">
        <w:rPr>
          <w:rStyle w:val="Char2"/>
          <w:rFonts w:hint="eastAsia"/>
          <w:rtl/>
        </w:rPr>
        <w:t>الإِيمَانِ</w:t>
      </w:r>
      <w:r w:rsidR="00F65B8D" w:rsidRPr="00F65B8D">
        <w:rPr>
          <w:rStyle w:val="Char2"/>
          <w:rtl/>
        </w:rPr>
        <w:t xml:space="preserve"> </w:t>
      </w:r>
      <w:r w:rsidR="00F65B8D" w:rsidRPr="00F65B8D">
        <w:rPr>
          <w:rStyle w:val="Char2"/>
          <w:rFonts w:hint="eastAsia"/>
          <w:rtl/>
        </w:rPr>
        <w:t>حَبَّةُ</w:t>
      </w:r>
      <w:r w:rsidR="00F65B8D" w:rsidRPr="00F65B8D">
        <w:rPr>
          <w:rStyle w:val="Char2"/>
          <w:rtl/>
        </w:rPr>
        <w:t xml:space="preserve"> </w:t>
      </w:r>
      <w:r w:rsidR="00F65B8D" w:rsidRPr="00F65B8D">
        <w:rPr>
          <w:rStyle w:val="Char2"/>
          <w:rFonts w:hint="eastAsia"/>
          <w:rtl/>
        </w:rPr>
        <w:t>خَرْدَلٍ</w:t>
      </w:r>
      <w:r w:rsidR="00F65B8D">
        <w:rPr>
          <w:rFonts w:cs="Traditional Arabic" w:hint="cs"/>
          <w:rtl/>
          <w:lang w:bidi="fa-IR"/>
        </w:rPr>
        <w:t>»</w:t>
      </w:r>
      <w:r w:rsidRPr="00782831">
        <w:rPr>
          <w:rStyle w:val="FootnoteReference"/>
          <w:rFonts w:eastAsia="SimSun" w:cs="B Lotus"/>
          <w:color w:val="000000"/>
          <w:rtl/>
          <w:lang w:bidi="fa-IR"/>
        </w:rPr>
        <w:footnoteReference w:id="244"/>
      </w:r>
      <w:r w:rsidR="00F65B8D">
        <w:rPr>
          <w:rFonts w:cs="B Lotus" w:hint="cs"/>
          <w:rtl/>
          <w:lang w:bidi="fa-IR"/>
        </w:rPr>
        <w:t>.</w:t>
      </w:r>
      <w:r w:rsidRPr="00782831">
        <w:rPr>
          <w:rFonts w:cs="B Lotus"/>
          <w:rtl/>
          <w:lang w:bidi="fa-IR"/>
        </w:rPr>
        <w:t xml:space="preserve"> </w:t>
      </w:r>
      <w:r w:rsidR="00F65B8D" w:rsidRPr="00F65B8D">
        <w:rPr>
          <w:rFonts w:cs="Traditional Arabic" w:hint="cs"/>
          <w:sz w:val="26"/>
          <w:szCs w:val="26"/>
          <w:rtl/>
          <w:lang w:bidi="fa-IR"/>
        </w:rPr>
        <w:t>«</w:t>
      </w:r>
      <w:r w:rsidRPr="00F65B8D">
        <w:rPr>
          <w:rFonts w:cs="B Lotus"/>
          <w:sz w:val="26"/>
          <w:szCs w:val="26"/>
          <w:rtl/>
          <w:lang w:bidi="fa-IR"/>
        </w:rPr>
        <w:t>پس از آن، به اندازه‏ی یک دانه خردل، ایمان نیست</w:t>
      </w:r>
      <w:r w:rsidR="00F65B8D" w:rsidRPr="00F65B8D">
        <w:rPr>
          <w:rFonts w:cs="Traditional Arabic" w:hint="cs"/>
          <w:sz w:val="26"/>
          <w:szCs w:val="26"/>
          <w:rtl/>
          <w:lang w:bidi="fa-IR"/>
        </w:rPr>
        <w:t>»</w:t>
      </w:r>
      <w:r w:rsidRPr="00F65B8D">
        <w:rPr>
          <w:rFonts w:cs="B Lotus"/>
          <w:sz w:val="26"/>
          <w:szCs w:val="26"/>
          <w:rtl/>
          <w:lang w:bidi="fa-IR"/>
        </w:rPr>
        <w:t>.</w:t>
      </w:r>
    </w:p>
    <w:p w:rsidR="00634C2F" w:rsidRPr="00782831" w:rsidRDefault="00634C2F" w:rsidP="00CF29B2">
      <w:pPr>
        <w:ind w:firstLine="284"/>
        <w:jc w:val="both"/>
        <w:rPr>
          <w:rFonts w:cs="B Lotus"/>
          <w:rtl/>
          <w:lang w:bidi="fa-IR"/>
        </w:rPr>
      </w:pPr>
      <w:r w:rsidRPr="00782831">
        <w:rPr>
          <w:rFonts w:cs="B Lotus"/>
          <w:rtl/>
          <w:lang w:bidi="fa-IR"/>
        </w:rPr>
        <w:t>وقتی چنین است، اشکالی ندارد اهل نجات را در برخی احادیث، به اعتباری، سه فرقه و به اعتباری دیگر، یک فرقه به حساب آوریم. تنها بررسی این مطلب</w:t>
      </w:r>
      <w:r w:rsidR="00912D91">
        <w:rPr>
          <w:rFonts w:cs="B Lotus"/>
          <w:rtl/>
          <w:lang w:bidi="fa-IR"/>
        </w:rPr>
        <w:t xml:space="preserve"> می‌</w:t>
      </w:r>
      <w:r w:rsidRPr="00782831">
        <w:rPr>
          <w:rFonts w:cs="B Lotus"/>
          <w:rtl/>
          <w:lang w:bidi="fa-IR"/>
        </w:rPr>
        <w:t>ماند که آن فرقه</w:t>
      </w:r>
      <w:r w:rsidR="00E507EB">
        <w:rPr>
          <w:rFonts w:cs="B Lotus"/>
          <w:rtl/>
          <w:lang w:bidi="fa-IR"/>
        </w:rPr>
        <w:t>‌ها</w:t>
      </w:r>
      <w:r w:rsidRPr="00782831">
        <w:rPr>
          <w:rFonts w:cs="B Lotus"/>
          <w:rtl/>
          <w:lang w:bidi="fa-IR"/>
        </w:rPr>
        <w:t xml:space="preserve"> را هفتاد و دو فرقه به حساب آورد، چون با این اعتبار هفتاد فرقه</w:t>
      </w:r>
      <w:r w:rsidR="00912D91">
        <w:rPr>
          <w:rFonts w:cs="B Lotus"/>
          <w:rtl/>
          <w:lang w:bidi="fa-IR"/>
        </w:rPr>
        <w:t xml:space="preserve"> می‌</w:t>
      </w:r>
      <w:r w:rsidRPr="00782831">
        <w:rPr>
          <w:rFonts w:cs="B Lotus"/>
          <w:rtl/>
          <w:lang w:bidi="fa-IR"/>
        </w:rPr>
        <w:t>شود. و این به جمع میان فرقه</w:t>
      </w:r>
      <w:r w:rsidR="00E507EB">
        <w:rPr>
          <w:rFonts w:cs="B Lotus"/>
          <w:rtl/>
          <w:lang w:bidi="fa-IR"/>
        </w:rPr>
        <w:t>‌ها</w:t>
      </w:r>
      <w:r w:rsidRPr="00782831">
        <w:rPr>
          <w:rFonts w:cs="B Lotus"/>
          <w:rtl/>
          <w:lang w:bidi="fa-IR"/>
        </w:rPr>
        <w:t>ی این امت و فرقه</w:t>
      </w:r>
      <w:r w:rsidR="00E507EB">
        <w:rPr>
          <w:rFonts w:cs="B Lotus"/>
          <w:rtl/>
          <w:lang w:bidi="fa-IR"/>
        </w:rPr>
        <w:t>‌ها</w:t>
      </w:r>
      <w:r w:rsidRPr="00782831">
        <w:rPr>
          <w:rFonts w:cs="B Lotus"/>
          <w:rtl/>
          <w:lang w:bidi="fa-IR"/>
        </w:rPr>
        <w:t>ی امت</w:t>
      </w:r>
      <w:r w:rsidR="00E507EB">
        <w:rPr>
          <w:rFonts w:cs="B Lotus"/>
          <w:rtl/>
          <w:lang w:bidi="fa-IR"/>
        </w:rPr>
        <w:t>‌ها</w:t>
      </w:r>
      <w:r w:rsidRPr="00782831">
        <w:rPr>
          <w:rFonts w:cs="B Lotus"/>
          <w:rtl/>
          <w:lang w:bidi="fa-IR"/>
        </w:rPr>
        <w:t>ی دیگر، با وجود فرموده‏ی: «قطعاً از سنت</w:t>
      </w:r>
      <w:r w:rsidR="00E507EB">
        <w:rPr>
          <w:rFonts w:cs="B Lotus"/>
          <w:rtl/>
          <w:lang w:bidi="fa-IR"/>
        </w:rPr>
        <w:t>‌ها</w:t>
      </w:r>
      <w:r w:rsidR="00F65B8D">
        <w:rPr>
          <w:rFonts w:cs="B Lotus"/>
          <w:rtl/>
          <w:lang w:bidi="fa-IR"/>
        </w:rPr>
        <w:t>ی پیشینیان</w:t>
      </w:r>
      <w:r w:rsidR="00F65B8D">
        <w:rPr>
          <w:rFonts w:cs="B Lotus" w:hint="cs"/>
          <w:rtl/>
          <w:lang w:bidi="fa-IR"/>
        </w:rPr>
        <w:t>‌</w:t>
      </w:r>
      <w:r w:rsidRPr="00782831">
        <w:rPr>
          <w:rFonts w:cs="B Lotus"/>
          <w:rtl/>
          <w:lang w:bidi="fa-IR"/>
        </w:rPr>
        <w:t>تان، وجب به وجب و متر به متر پیروی</w:t>
      </w:r>
      <w:r w:rsidR="00912D91">
        <w:rPr>
          <w:rFonts w:cs="B Lotus"/>
          <w:rtl/>
          <w:lang w:bidi="fa-IR"/>
        </w:rPr>
        <w:t xml:space="preserve"> می‌</w:t>
      </w:r>
      <w:r w:rsidRPr="00782831">
        <w:rPr>
          <w:rFonts w:cs="B Lotus"/>
          <w:rtl/>
          <w:lang w:bidi="fa-IR"/>
        </w:rPr>
        <w:t>کنید»، تعارض دارد.</w:t>
      </w:r>
    </w:p>
    <w:p w:rsidR="00634C2F" w:rsidRPr="00782831" w:rsidRDefault="00634C2F" w:rsidP="00CF29B2">
      <w:pPr>
        <w:ind w:firstLine="284"/>
        <w:jc w:val="both"/>
        <w:rPr>
          <w:rFonts w:cs="B Lotus"/>
          <w:rtl/>
          <w:lang w:bidi="fa-IR"/>
        </w:rPr>
      </w:pPr>
      <w:r w:rsidRPr="00782831">
        <w:rPr>
          <w:rFonts w:cs="B Lotus"/>
          <w:rtl/>
          <w:lang w:bidi="fa-IR"/>
        </w:rPr>
        <w:t>در جواب</w:t>
      </w:r>
      <w:r w:rsidR="00912D91">
        <w:rPr>
          <w:rFonts w:cs="B Lotus"/>
          <w:rtl/>
          <w:lang w:bidi="fa-IR"/>
        </w:rPr>
        <w:t xml:space="preserve"> می‌</w:t>
      </w:r>
      <w:r w:rsidRPr="00782831">
        <w:rPr>
          <w:rFonts w:cs="B Lotus"/>
          <w:rtl/>
          <w:lang w:bidi="fa-IR"/>
        </w:rPr>
        <w:t xml:space="preserve">توان به یکی از این دو امر اشاره کرد: </w:t>
      </w:r>
    </w:p>
    <w:p w:rsidR="00634C2F" w:rsidRPr="00782831" w:rsidRDefault="00634C2F" w:rsidP="00CF29B2">
      <w:pPr>
        <w:pStyle w:val="ListParagraph"/>
        <w:spacing w:before="0" w:beforeAutospacing="0" w:after="0" w:afterAutospacing="0"/>
        <w:ind w:left="0" w:firstLine="284"/>
        <w:rPr>
          <w:rFonts w:cs="B Lotus"/>
          <w:sz w:val="28"/>
          <w:lang w:bidi="fa-IR"/>
        </w:rPr>
      </w:pPr>
      <w:r w:rsidRPr="00782831">
        <w:rPr>
          <w:rFonts w:cs="B Lotus"/>
          <w:sz w:val="28"/>
          <w:rtl/>
          <w:lang w:bidi="fa-IR"/>
        </w:rPr>
        <w:t>یا اساساً در این زمینه سخن</w:t>
      </w:r>
      <w:r w:rsidR="00912D91">
        <w:rPr>
          <w:rFonts w:cs="B Lotus"/>
          <w:sz w:val="28"/>
          <w:rtl/>
          <w:lang w:bidi="fa-IR"/>
        </w:rPr>
        <w:t xml:space="preserve"> نمی‌</w:t>
      </w:r>
      <w:r w:rsidRPr="00782831">
        <w:rPr>
          <w:rFonts w:cs="B Lotus"/>
          <w:sz w:val="28"/>
          <w:rtl/>
          <w:lang w:bidi="fa-IR"/>
        </w:rPr>
        <w:t>گوییم، چون مخالف حدیث صحیح است</w:t>
      </w:r>
      <w:r w:rsidR="006C11FC">
        <w:rPr>
          <w:rFonts w:cs="B Lotus"/>
          <w:sz w:val="28"/>
          <w:rtl/>
          <w:lang w:bidi="fa-IR"/>
        </w:rPr>
        <w:t>،</w:t>
      </w:r>
      <w:r w:rsidRPr="00782831">
        <w:rPr>
          <w:rFonts w:cs="B Lotus"/>
          <w:sz w:val="28"/>
          <w:rtl/>
          <w:lang w:bidi="fa-IR"/>
        </w:rPr>
        <w:t xml:space="preserve"> زیرا در حدیث صحیح، هفتاد و یک فرقه و در حدیث ابن مسعود، هفتاد و دو فرقه آمده است.</w:t>
      </w:r>
    </w:p>
    <w:p w:rsidR="00634C2F" w:rsidRPr="00782831" w:rsidRDefault="00634C2F" w:rsidP="00512354">
      <w:pPr>
        <w:pStyle w:val="ListParagraph"/>
        <w:widowControl w:val="0"/>
        <w:spacing w:before="0" w:beforeAutospacing="0" w:after="0" w:afterAutospacing="0"/>
        <w:ind w:left="0" w:firstLine="284"/>
        <w:rPr>
          <w:rFonts w:cs="B Lotus"/>
          <w:sz w:val="28"/>
          <w:lang w:bidi="fa-IR"/>
        </w:rPr>
      </w:pPr>
      <w:r w:rsidRPr="00782831">
        <w:rPr>
          <w:rFonts w:cs="B Lotus"/>
          <w:sz w:val="28"/>
          <w:rtl/>
          <w:lang w:bidi="fa-IR"/>
        </w:rPr>
        <w:t>و یا این چنین تأویل</w:t>
      </w:r>
      <w:r w:rsidR="00912D91">
        <w:rPr>
          <w:rFonts w:cs="B Lotus"/>
          <w:sz w:val="28"/>
          <w:rtl/>
          <w:lang w:bidi="fa-IR"/>
        </w:rPr>
        <w:t xml:space="preserve"> می‌</w:t>
      </w:r>
      <w:r w:rsidRPr="00782831">
        <w:rPr>
          <w:rFonts w:cs="B Lotus"/>
          <w:sz w:val="28"/>
          <w:rtl/>
          <w:lang w:bidi="fa-IR"/>
        </w:rPr>
        <w:t>کنیم که سه گروهی که نجات یافته</w:t>
      </w:r>
      <w:r w:rsidR="00E507EB">
        <w:rPr>
          <w:rFonts w:cs="B Lotus"/>
          <w:sz w:val="28"/>
          <w:rtl/>
          <w:lang w:bidi="fa-IR"/>
        </w:rPr>
        <w:t>‌اند</w:t>
      </w:r>
      <w:r w:rsidRPr="00782831">
        <w:rPr>
          <w:rFonts w:cs="B Lotus"/>
          <w:sz w:val="28"/>
          <w:rtl/>
          <w:lang w:bidi="fa-IR"/>
        </w:rPr>
        <w:t>، سه فرقه نیستند، بلکه تنها یک فرقه</w:t>
      </w:r>
      <w:r w:rsidR="00E507EB">
        <w:rPr>
          <w:rFonts w:cs="B Lotus"/>
          <w:sz w:val="28"/>
          <w:rtl/>
          <w:lang w:bidi="fa-IR"/>
        </w:rPr>
        <w:t>‌اند</w:t>
      </w:r>
      <w:r w:rsidRPr="00782831">
        <w:rPr>
          <w:rFonts w:cs="B Lotus"/>
          <w:sz w:val="28"/>
          <w:rtl/>
          <w:lang w:bidi="fa-IR"/>
        </w:rPr>
        <w:t xml:space="preserve"> که به سه درجه تقسیم شده</w:t>
      </w:r>
      <w:r w:rsidR="00E507EB">
        <w:rPr>
          <w:rFonts w:cs="B Lotus"/>
          <w:sz w:val="28"/>
          <w:rtl/>
          <w:lang w:bidi="fa-IR"/>
        </w:rPr>
        <w:t>‌اند</w:t>
      </w:r>
      <w:r w:rsidR="006C11FC">
        <w:rPr>
          <w:rFonts w:cs="B Lotus"/>
          <w:sz w:val="28"/>
          <w:rtl/>
          <w:lang w:bidi="fa-IR"/>
        </w:rPr>
        <w:t>،</w:t>
      </w:r>
      <w:r w:rsidRPr="00782831">
        <w:rPr>
          <w:rFonts w:cs="B Lotus"/>
          <w:sz w:val="28"/>
          <w:rtl/>
          <w:lang w:bidi="fa-IR"/>
        </w:rPr>
        <w:t xml:space="preserve"> چون روایت موجود در «تفسیر عبد بن حمید»، عبارت:</w:t>
      </w:r>
      <w:r w:rsidR="00DB3612">
        <w:rPr>
          <w:rFonts w:cs="B Lotus" w:hint="cs"/>
          <w:sz w:val="28"/>
          <w:rtl/>
          <w:lang w:bidi="fa-IR"/>
        </w:rPr>
        <w:t xml:space="preserve"> </w:t>
      </w:r>
      <w:r w:rsidR="00F65B8D" w:rsidRPr="00F65B8D">
        <w:rPr>
          <w:rFonts w:ascii="Lotus Linotype" w:hAnsi="Lotus Linotype" w:cs="Traditional Arabic" w:hint="cs"/>
          <w:sz w:val="28"/>
          <w:rtl/>
          <w:lang w:bidi="fa-IR"/>
        </w:rPr>
        <w:t>«</w:t>
      </w:r>
      <w:r w:rsidRPr="00F65B8D">
        <w:rPr>
          <w:rStyle w:val="Char2"/>
          <w:rtl/>
        </w:rPr>
        <w:t>نجا منها ثلاث</w:t>
      </w:r>
      <w:r w:rsidR="00F65B8D">
        <w:rPr>
          <w:rFonts w:cs="Traditional Arabic" w:hint="cs"/>
          <w:sz w:val="28"/>
          <w:rtl/>
          <w:lang w:bidi="fa-IR"/>
        </w:rPr>
        <w:t>»</w:t>
      </w:r>
      <w:r w:rsidRPr="00782831">
        <w:rPr>
          <w:rFonts w:cs="B Lotus"/>
          <w:sz w:val="28"/>
          <w:rtl/>
          <w:lang w:bidi="fa-IR"/>
        </w:rPr>
        <w:t xml:space="preserve"> </w:t>
      </w:r>
      <w:r w:rsidR="00F65B8D" w:rsidRPr="00F65B8D">
        <w:rPr>
          <w:rFonts w:cs="Traditional Arabic" w:hint="cs"/>
          <w:sz w:val="26"/>
          <w:szCs w:val="26"/>
          <w:rtl/>
          <w:lang w:bidi="fa-IR"/>
        </w:rPr>
        <w:t>«</w:t>
      </w:r>
      <w:r w:rsidRPr="00F65B8D">
        <w:rPr>
          <w:rFonts w:cs="B Lotus"/>
          <w:sz w:val="26"/>
          <w:szCs w:val="26"/>
          <w:rtl/>
          <w:lang w:bidi="fa-IR"/>
        </w:rPr>
        <w:t>سه گروه از آنها نجات یافت</w:t>
      </w:r>
      <w:r w:rsidR="00F65B8D" w:rsidRPr="00F65B8D">
        <w:rPr>
          <w:rFonts w:cs="Traditional Arabic" w:hint="cs"/>
          <w:sz w:val="26"/>
          <w:szCs w:val="26"/>
          <w:rtl/>
          <w:lang w:bidi="fa-IR"/>
        </w:rPr>
        <w:t>»</w:t>
      </w:r>
      <w:r w:rsidRPr="00F65B8D">
        <w:rPr>
          <w:rFonts w:cs="B Lotus"/>
          <w:sz w:val="26"/>
          <w:szCs w:val="26"/>
          <w:rtl/>
          <w:lang w:bidi="fa-IR"/>
        </w:rPr>
        <w:t>،</w:t>
      </w:r>
      <w:r w:rsidR="00912D91" w:rsidRPr="00F65B8D">
        <w:rPr>
          <w:rFonts w:cs="B Lotus"/>
          <w:sz w:val="26"/>
          <w:szCs w:val="26"/>
          <w:rtl/>
          <w:lang w:bidi="fa-IR"/>
        </w:rPr>
        <w:t xml:space="preserve"> </w:t>
      </w:r>
      <w:r w:rsidR="00912D91">
        <w:rPr>
          <w:rFonts w:cs="B Lotus"/>
          <w:sz w:val="28"/>
          <w:rtl/>
          <w:lang w:bidi="fa-IR"/>
        </w:rPr>
        <w:t>می‌</w:t>
      </w:r>
      <w:r w:rsidRPr="00782831">
        <w:rPr>
          <w:rFonts w:cs="B Lotus"/>
          <w:sz w:val="28"/>
          <w:rtl/>
          <w:lang w:bidi="fa-IR"/>
        </w:rPr>
        <w:t>باشد و آن را به سه فرقه تفسیر نکرده است، هر چند ظاهر سیاق این را</w:t>
      </w:r>
      <w:r w:rsidR="00912D91">
        <w:rPr>
          <w:rFonts w:cs="B Lotus"/>
          <w:sz w:val="28"/>
          <w:rtl/>
          <w:lang w:bidi="fa-IR"/>
        </w:rPr>
        <w:t xml:space="preserve"> می‌</w:t>
      </w:r>
      <w:r w:rsidRPr="00782831">
        <w:rPr>
          <w:rFonts w:cs="B Lotus"/>
          <w:sz w:val="28"/>
          <w:rtl/>
          <w:lang w:bidi="fa-IR"/>
        </w:rPr>
        <w:t>رساند که مظور سه فرقه است</w:t>
      </w:r>
      <w:r w:rsidR="006C11FC">
        <w:rPr>
          <w:rFonts w:cs="B Lotus"/>
          <w:sz w:val="28"/>
          <w:rtl/>
          <w:lang w:bidi="fa-IR"/>
        </w:rPr>
        <w:t>،</w:t>
      </w:r>
      <w:r w:rsidRPr="00782831">
        <w:rPr>
          <w:rFonts w:cs="B Lotus"/>
          <w:sz w:val="28"/>
          <w:rtl/>
          <w:lang w:bidi="fa-IR"/>
        </w:rPr>
        <w:t xml:space="preserve"> ولی قصد جمع میان روایات و معانی حدیث، ما را به این تأویل وادار کرده است. خدا بهتر</w:t>
      </w:r>
      <w:r w:rsidR="00912D91">
        <w:rPr>
          <w:rFonts w:cs="B Lotus"/>
          <w:sz w:val="28"/>
          <w:rtl/>
          <w:lang w:bidi="fa-IR"/>
        </w:rPr>
        <w:t xml:space="preserve"> می‌</w:t>
      </w:r>
      <w:r w:rsidRPr="00782831">
        <w:rPr>
          <w:rFonts w:cs="B Lotus"/>
          <w:sz w:val="28"/>
          <w:rtl/>
          <w:lang w:bidi="fa-IR"/>
        </w:rPr>
        <w:t>داند که منظور پیامبرش از آن چیست؟</w:t>
      </w:r>
    </w:p>
    <w:p w:rsidR="00634C2F" w:rsidRPr="00782831" w:rsidRDefault="00634C2F" w:rsidP="00F65B8D">
      <w:pPr>
        <w:ind w:firstLine="284"/>
        <w:jc w:val="both"/>
        <w:rPr>
          <w:rFonts w:cs="B Lotus"/>
          <w:rtl/>
          <w:lang w:bidi="fa-IR"/>
        </w:rPr>
      </w:pPr>
      <w:r w:rsidRPr="00782831">
        <w:rPr>
          <w:rFonts w:cs="B Lotus"/>
          <w:rtl/>
          <w:lang w:bidi="fa-IR"/>
        </w:rPr>
        <w:t>فرموده‏ی:</w:t>
      </w:r>
      <w:r w:rsidR="00F65B8D">
        <w:rPr>
          <w:rFonts w:cs="B Lotus" w:hint="cs"/>
          <w:rtl/>
          <w:lang w:bidi="fa-IR"/>
        </w:rPr>
        <w:t xml:space="preserve"> </w:t>
      </w:r>
      <w:r w:rsidR="00F65B8D">
        <w:rPr>
          <w:rFonts w:cs="Traditional Arabic" w:hint="cs"/>
          <w:rtl/>
          <w:lang w:bidi="fa-IR"/>
        </w:rPr>
        <w:t>«</w:t>
      </w:r>
      <w:r w:rsidR="00F65B8D" w:rsidRPr="00F65B8D">
        <w:rPr>
          <w:rStyle w:val="Char2"/>
          <w:rFonts w:hint="eastAsia"/>
          <w:rtl/>
        </w:rPr>
        <w:t>كُلُّهَا</w:t>
      </w:r>
      <w:r w:rsidR="00F65B8D" w:rsidRPr="00F65B8D">
        <w:rPr>
          <w:rStyle w:val="Char2"/>
          <w:rtl/>
        </w:rPr>
        <w:t xml:space="preserve"> </w:t>
      </w:r>
      <w:r w:rsidR="00F65B8D" w:rsidRPr="00F65B8D">
        <w:rPr>
          <w:rStyle w:val="Char2"/>
          <w:rFonts w:hint="eastAsia"/>
          <w:rtl/>
        </w:rPr>
        <w:t>فِى</w:t>
      </w:r>
      <w:r w:rsidR="00F65B8D" w:rsidRPr="00F65B8D">
        <w:rPr>
          <w:rStyle w:val="Char2"/>
          <w:rtl/>
        </w:rPr>
        <w:t xml:space="preserve"> </w:t>
      </w:r>
      <w:r w:rsidR="00F65B8D" w:rsidRPr="00F65B8D">
        <w:rPr>
          <w:rStyle w:val="Char2"/>
          <w:rFonts w:hint="eastAsia"/>
          <w:rtl/>
        </w:rPr>
        <w:t>النَّارِ</w:t>
      </w:r>
      <w:r w:rsidR="00F65B8D" w:rsidRPr="00F65B8D">
        <w:rPr>
          <w:rStyle w:val="Char2"/>
          <w:rtl/>
        </w:rPr>
        <w:t xml:space="preserve"> </w:t>
      </w:r>
      <w:r w:rsidR="00F65B8D" w:rsidRPr="00F65B8D">
        <w:rPr>
          <w:rStyle w:val="Char2"/>
          <w:rFonts w:hint="eastAsia"/>
          <w:rtl/>
        </w:rPr>
        <w:t>إِلاَّ</w:t>
      </w:r>
      <w:r w:rsidR="00F65B8D" w:rsidRPr="00F65B8D">
        <w:rPr>
          <w:rStyle w:val="Char2"/>
          <w:rtl/>
        </w:rPr>
        <w:t xml:space="preserve"> </w:t>
      </w:r>
      <w:r w:rsidR="00F65B8D" w:rsidRPr="00F65B8D">
        <w:rPr>
          <w:rStyle w:val="Char2"/>
          <w:rFonts w:hint="eastAsia"/>
          <w:rtl/>
        </w:rPr>
        <w:t>وَاحِدَةً</w:t>
      </w:r>
      <w:r w:rsidR="00F65B8D">
        <w:rPr>
          <w:rFonts w:cs="Traditional Arabic" w:hint="cs"/>
          <w:rtl/>
          <w:lang w:bidi="fa-IR"/>
        </w:rPr>
        <w:t>»</w:t>
      </w:r>
      <w:r w:rsidRPr="00782831">
        <w:rPr>
          <w:rFonts w:cs="B Lotus"/>
          <w:rtl/>
          <w:lang w:bidi="fa-IR"/>
        </w:rPr>
        <w:t xml:space="preserve"> </w:t>
      </w:r>
      <w:r w:rsidR="00F65B8D">
        <w:rPr>
          <w:rFonts w:cs="Traditional Arabic" w:hint="cs"/>
          <w:rtl/>
          <w:lang w:bidi="fa-IR"/>
        </w:rPr>
        <w:t>«</w:t>
      </w:r>
      <w:r w:rsidRPr="00782831">
        <w:rPr>
          <w:rFonts w:cs="B Lotus"/>
          <w:rtl/>
          <w:lang w:bidi="fa-IR"/>
        </w:rPr>
        <w:t>در عموم ظاهر است</w:t>
      </w:r>
      <w:r w:rsidR="006C11FC">
        <w:rPr>
          <w:rFonts w:cs="B Lotus"/>
          <w:rtl/>
          <w:lang w:bidi="fa-IR"/>
        </w:rPr>
        <w:t>،</w:t>
      </w:r>
      <w:r w:rsidRPr="00782831">
        <w:rPr>
          <w:rFonts w:cs="B Lotus"/>
          <w:rtl/>
          <w:lang w:bidi="fa-IR"/>
        </w:rPr>
        <w:t xml:space="preserve"> چون واژه‏ی</w:t>
      </w:r>
      <w:r w:rsidR="00F65B8D">
        <w:rPr>
          <w:rFonts w:cs="B Lotus" w:hint="cs"/>
          <w:rtl/>
          <w:lang w:bidi="fa-IR"/>
        </w:rPr>
        <w:t xml:space="preserve"> «</w:t>
      </w:r>
      <w:r w:rsidRPr="00F65B8D">
        <w:rPr>
          <w:rStyle w:val="Char1"/>
          <w:rtl/>
        </w:rPr>
        <w:t>کلاً</w:t>
      </w:r>
      <w:r w:rsidR="00F65B8D">
        <w:rPr>
          <w:rFonts w:cs="B Lotus" w:hint="cs"/>
          <w:rtl/>
          <w:lang w:bidi="fa-IR"/>
        </w:rPr>
        <w:t>»</w:t>
      </w:r>
      <w:r w:rsidRPr="00782831">
        <w:rPr>
          <w:rFonts w:cs="B Lotus"/>
          <w:rtl/>
          <w:lang w:bidi="fa-IR"/>
        </w:rPr>
        <w:t xml:space="preserve"> از صیغه</w:t>
      </w:r>
      <w:r w:rsidR="00E507EB">
        <w:rPr>
          <w:rFonts w:cs="B Lotus"/>
          <w:rtl/>
          <w:lang w:bidi="fa-IR"/>
        </w:rPr>
        <w:t>‌ها</w:t>
      </w:r>
      <w:r w:rsidRPr="00782831">
        <w:rPr>
          <w:rFonts w:cs="B Lotus"/>
          <w:rtl/>
          <w:lang w:bidi="fa-IR"/>
        </w:rPr>
        <w:t>ی عموم</w:t>
      </w:r>
      <w:r w:rsidR="00912D91">
        <w:rPr>
          <w:rFonts w:cs="B Lotus"/>
          <w:rtl/>
          <w:lang w:bidi="fa-IR"/>
        </w:rPr>
        <w:t xml:space="preserve"> می‌</w:t>
      </w:r>
      <w:r w:rsidRPr="00782831">
        <w:rPr>
          <w:rFonts w:cs="B Lotus"/>
          <w:rtl/>
          <w:lang w:bidi="fa-IR"/>
        </w:rPr>
        <w:t>باشد.</w:t>
      </w:r>
    </w:p>
    <w:p w:rsidR="00634C2F" w:rsidRPr="00782831" w:rsidRDefault="00634C2F" w:rsidP="00F65B8D">
      <w:pPr>
        <w:ind w:firstLine="284"/>
        <w:jc w:val="both"/>
        <w:rPr>
          <w:rFonts w:cs="B Lotus"/>
          <w:rtl/>
          <w:lang w:bidi="fa-IR"/>
        </w:rPr>
      </w:pPr>
      <w:r w:rsidRPr="00782831">
        <w:rPr>
          <w:rFonts w:cs="B Lotus"/>
          <w:rtl/>
          <w:lang w:bidi="fa-IR"/>
        </w:rPr>
        <w:t>حدیثی دیگر آن را تفسیر</w:t>
      </w:r>
      <w:r w:rsidR="00912D91">
        <w:rPr>
          <w:rFonts w:cs="B Lotus"/>
          <w:rtl/>
          <w:lang w:bidi="fa-IR"/>
        </w:rPr>
        <w:t xml:space="preserve"> می‌</w:t>
      </w:r>
      <w:r w:rsidRPr="00782831">
        <w:rPr>
          <w:rFonts w:cs="B Lotus"/>
          <w:rtl/>
          <w:lang w:bidi="fa-IR"/>
        </w:rPr>
        <w:t>کند:</w:t>
      </w:r>
      <w:r w:rsidR="00F65B8D">
        <w:rPr>
          <w:rFonts w:cs="B Lotus" w:hint="cs"/>
          <w:rtl/>
          <w:lang w:bidi="fa-IR"/>
        </w:rPr>
        <w:t xml:space="preserve"> </w:t>
      </w:r>
      <w:r w:rsidR="00F65B8D">
        <w:rPr>
          <w:rFonts w:cs="Traditional Arabic" w:hint="cs"/>
          <w:rtl/>
          <w:lang w:bidi="fa-IR"/>
        </w:rPr>
        <w:t>«</w:t>
      </w:r>
      <w:r w:rsidR="00F65B8D" w:rsidRPr="00F65B8D">
        <w:rPr>
          <w:rStyle w:val="Char2"/>
          <w:rFonts w:hint="eastAsia"/>
          <w:rtl/>
        </w:rPr>
        <w:t>اثْنَتَانِ</w:t>
      </w:r>
      <w:r w:rsidR="00F65B8D" w:rsidRPr="00F65B8D">
        <w:rPr>
          <w:rStyle w:val="Char2"/>
          <w:rtl/>
        </w:rPr>
        <w:t xml:space="preserve"> </w:t>
      </w:r>
      <w:r w:rsidR="00F65B8D" w:rsidRPr="00F65B8D">
        <w:rPr>
          <w:rStyle w:val="Char2"/>
          <w:rFonts w:hint="eastAsia"/>
          <w:rtl/>
        </w:rPr>
        <w:t>وَسَبْعُونَ</w:t>
      </w:r>
      <w:r w:rsidR="00F65B8D" w:rsidRPr="00F65B8D">
        <w:rPr>
          <w:rStyle w:val="Char2"/>
          <w:rtl/>
        </w:rPr>
        <w:t xml:space="preserve"> </w:t>
      </w:r>
      <w:r w:rsidR="00F65B8D" w:rsidRPr="00F65B8D">
        <w:rPr>
          <w:rStyle w:val="Char2"/>
          <w:rFonts w:hint="eastAsia"/>
          <w:rtl/>
        </w:rPr>
        <w:t>فِي</w:t>
      </w:r>
      <w:r w:rsidR="00F65B8D" w:rsidRPr="00F65B8D">
        <w:rPr>
          <w:rStyle w:val="Char2"/>
          <w:rtl/>
        </w:rPr>
        <w:t xml:space="preserve"> </w:t>
      </w:r>
      <w:r w:rsidR="00F65B8D" w:rsidRPr="00F65B8D">
        <w:rPr>
          <w:rStyle w:val="Char2"/>
          <w:rFonts w:hint="eastAsia"/>
          <w:rtl/>
        </w:rPr>
        <w:t>النَّارِ</w:t>
      </w:r>
      <w:r w:rsidR="00F65B8D" w:rsidRPr="00F65B8D">
        <w:rPr>
          <w:rStyle w:val="Char2"/>
          <w:rtl/>
        </w:rPr>
        <w:t xml:space="preserve"> </w:t>
      </w:r>
      <w:r w:rsidR="00F65B8D" w:rsidRPr="00F65B8D">
        <w:rPr>
          <w:rStyle w:val="Char2"/>
          <w:rFonts w:hint="eastAsia"/>
          <w:rtl/>
        </w:rPr>
        <w:t>وَوَاحِدَةٌ</w:t>
      </w:r>
      <w:r w:rsidR="00F65B8D" w:rsidRPr="00F65B8D">
        <w:rPr>
          <w:rStyle w:val="Char2"/>
          <w:rtl/>
        </w:rPr>
        <w:t xml:space="preserve"> </w:t>
      </w:r>
      <w:r w:rsidR="00F65B8D" w:rsidRPr="00F65B8D">
        <w:rPr>
          <w:rStyle w:val="Char2"/>
          <w:rFonts w:hint="eastAsia"/>
          <w:rtl/>
        </w:rPr>
        <w:t>فِي</w:t>
      </w:r>
      <w:r w:rsidR="00F65B8D" w:rsidRPr="00F65B8D">
        <w:rPr>
          <w:rStyle w:val="Char2"/>
          <w:rtl/>
        </w:rPr>
        <w:t xml:space="preserve"> </w:t>
      </w:r>
      <w:r w:rsidR="00F65B8D" w:rsidRPr="00F65B8D">
        <w:rPr>
          <w:rStyle w:val="Char2"/>
          <w:rFonts w:hint="eastAsia"/>
          <w:rtl/>
        </w:rPr>
        <w:t>الْجَنَّةِ</w:t>
      </w:r>
      <w:r w:rsidR="00F65B8D">
        <w:rPr>
          <w:rFonts w:cs="Traditional Arabic" w:hint="cs"/>
          <w:rtl/>
          <w:lang w:bidi="fa-IR"/>
        </w:rPr>
        <w:t>»</w:t>
      </w:r>
      <w:r w:rsidR="00F65B8D">
        <w:rPr>
          <w:rFonts w:cs="B Lotus" w:hint="cs"/>
          <w:rtl/>
          <w:lang w:bidi="fa-IR"/>
        </w:rPr>
        <w:t>.</w:t>
      </w:r>
      <w:r w:rsidRPr="00782831">
        <w:rPr>
          <w:rFonts w:cs="B Lotus"/>
          <w:rtl/>
          <w:lang w:bidi="fa-IR"/>
        </w:rPr>
        <w:t xml:space="preserve"> </w:t>
      </w:r>
      <w:r w:rsidR="00F65B8D" w:rsidRPr="00F65B8D">
        <w:rPr>
          <w:rFonts w:cs="Traditional Arabic" w:hint="cs"/>
          <w:sz w:val="26"/>
          <w:szCs w:val="26"/>
          <w:rtl/>
          <w:lang w:bidi="fa-IR"/>
        </w:rPr>
        <w:t>«</w:t>
      </w:r>
      <w:r w:rsidRPr="00F65B8D">
        <w:rPr>
          <w:rFonts w:cs="B Lotus"/>
          <w:sz w:val="26"/>
          <w:szCs w:val="26"/>
          <w:rtl/>
          <w:lang w:bidi="fa-IR"/>
        </w:rPr>
        <w:t>هفتاد و دو فرقه در جهنم و یک فرقه در بهشت است</w:t>
      </w:r>
      <w:r w:rsidR="00F65B8D" w:rsidRPr="00F65B8D">
        <w:rPr>
          <w:rFonts w:cs="Traditional Arabic" w:hint="cs"/>
          <w:sz w:val="26"/>
          <w:szCs w:val="26"/>
          <w:rtl/>
          <w:lang w:bidi="fa-IR"/>
        </w:rPr>
        <w:t>»</w:t>
      </w:r>
      <w:r w:rsidRPr="00F65B8D">
        <w:rPr>
          <w:rFonts w:cs="B Lotus"/>
          <w:sz w:val="26"/>
          <w:szCs w:val="26"/>
          <w:rtl/>
          <w:lang w:bidi="fa-IR"/>
        </w:rPr>
        <w:t xml:space="preserve">. </w:t>
      </w:r>
      <w:r w:rsidRPr="00782831">
        <w:rPr>
          <w:rFonts w:cs="B Lotus"/>
          <w:rtl/>
          <w:lang w:bidi="fa-IR"/>
        </w:rPr>
        <w:t>این حدیث، نص است و تأویل را</w:t>
      </w:r>
      <w:r w:rsidR="00912D91">
        <w:rPr>
          <w:rFonts w:cs="B Lotus"/>
          <w:rtl/>
          <w:lang w:bidi="fa-IR"/>
        </w:rPr>
        <w:t xml:space="preserve"> نمی‌</w:t>
      </w:r>
      <w:r w:rsidRPr="00782831">
        <w:rPr>
          <w:rFonts w:cs="B Lotus"/>
          <w:rtl/>
          <w:lang w:bidi="fa-IR"/>
        </w:rPr>
        <w:t>پذیرد.</w:t>
      </w:r>
    </w:p>
    <w:p w:rsidR="00634C2F" w:rsidRPr="00782831" w:rsidRDefault="00634C2F" w:rsidP="00912D91">
      <w:pPr>
        <w:pStyle w:val="a1"/>
        <w:rPr>
          <w:rtl/>
        </w:rPr>
      </w:pPr>
      <w:bookmarkStart w:id="49" w:name="_Toc340583573"/>
      <w:r w:rsidRPr="00782831">
        <w:rPr>
          <w:rtl/>
        </w:rPr>
        <w:t>مسأله‏ی چهاردهم</w:t>
      </w:r>
      <w:bookmarkEnd w:id="49"/>
    </w:p>
    <w:p w:rsidR="00634C2F" w:rsidRPr="00782831" w:rsidRDefault="00634C2F" w:rsidP="00CF29B2">
      <w:pPr>
        <w:ind w:firstLine="284"/>
        <w:jc w:val="both"/>
        <w:rPr>
          <w:rFonts w:cs="B Lotus"/>
          <w:rtl/>
          <w:lang w:bidi="fa-IR"/>
        </w:rPr>
      </w:pPr>
      <w:r w:rsidRPr="00782831">
        <w:rPr>
          <w:rFonts w:cs="B Lotus"/>
          <w:rtl/>
          <w:lang w:bidi="fa-IR"/>
        </w:rPr>
        <w:t>پیامبر</w:t>
      </w:r>
      <w:r>
        <w:rPr>
          <w:rFonts w:cs="CTraditional Arabic"/>
          <w:rtl/>
          <w:lang w:bidi="fa-IR"/>
        </w:rPr>
        <w:t>ص</w:t>
      </w:r>
      <w:r w:rsidRPr="00782831">
        <w:rPr>
          <w:rFonts w:cs="B Lotus"/>
          <w:rtl/>
          <w:lang w:bidi="fa-IR"/>
        </w:rPr>
        <w:t xml:space="preserve"> هیچ کدام از فرقه</w:t>
      </w:r>
      <w:r w:rsidR="00E507EB">
        <w:rPr>
          <w:rFonts w:cs="B Lotus"/>
          <w:rtl/>
          <w:lang w:bidi="fa-IR"/>
        </w:rPr>
        <w:t>‌ها</w:t>
      </w:r>
      <w:r w:rsidR="00F65B8D">
        <w:rPr>
          <w:rFonts w:cs="B Lotus" w:hint="cs"/>
          <w:rtl/>
          <w:lang w:bidi="fa-IR"/>
        </w:rPr>
        <w:t xml:space="preserve"> </w:t>
      </w:r>
      <w:r w:rsidRPr="00782831">
        <w:rPr>
          <w:rFonts w:cs="B Lotus"/>
          <w:rtl/>
          <w:lang w:bidi="fa-IR"/>
        </w:rPr>
        <w:t>را معرفی نکرد جز یک فرقه، و فقط آنها را برشمرد. وقتی از فرقه‏ی اهل نجات مورد سؤال قرار گرفت، آن را معرفی کرد. به همین صورت هم اتفاق افتاد و قضیه بر عکس نبود</w:t>
      </w:r>
      <w:r w:rsidR="006C11FC">
        <w:rPr>
          <w:rFonts w:cs="B Lotus"/>
          <w:rtl/>
          <w:lang w:bidi="fa-IR"/>
        </w:rPr>
        <w:t>،</w:t>
      </w:r>
      <w:r w:rsidRPr="00782831">
        <w:rPr>
          <w:rFonts w:cs="B Lotus"/>
          <w:rtl/>
          <w:lang w:bidi="fa-IR"/>
        </w:rPr>
        <w:t xml:space="preserve"> به چند دلیل: </w:t>
      </w:r>
    </w:p>
    <w:p w:rsidR="00634C2F" w:rsidRPr="00782831" w:rsidRDefault="00634C2F" w:rsidP="00CF29B2">
      <w:pPr>
        <w:ind w:firstLine="284"/>
        <w:jc w:val="both"/>
        <w:rPr>
          <w:rFonts w:cs="B Lotus"/>
          <w:rtl/>
          <w:lang w:bidi="fa-IR"/>
        </w:rPr>
      </w:pPr>
      <w:r w:rsidRPr="00F65B8D">
        <w:rPr>
          <w:rFonts w:ascii="Lotus Linotype" w:hAnsi="Lotus Linotype" w:cs="B Lotus"/>
          <w:b/>
          <w:bCs/>
          <w:rtl/>
          <w:lang w:bidi="fa-IR"/>
        </w:rPr>
        <w:t>اوّل-</w:t>
      </w:r>
      <w:r w:rsidRPr="00782831">
        <w:rPr>
          <w:rFonts w:cs="B Lotus"/>
          <w:rtl/>
          <w:lang w:bidi="fa-IR"/>
        </w:rPr>
        <w:t xml:space="preserve"> تعیین و معرفی فرقه‏ی ناجیه، به نسبت التزام و تعهد مکلف، مهم</w:t>
      </w:r>
      <w:r w:rsidR="00E507EB">
        <w:rPr>
          <w:rFonts w:cs="B Lotus"/>
          <w:rtl/>
          <w:lang w:bidi="fa-IR"/>
        </w:rPr>
        <w:t>‌تر</w:t>
      </w:r>
      <w:r w:rsidRPr="00782831">
        <w:rPr>
          <w:rFonts w:cs="B Lotus"/>
          <w:rtl/>
          <w:lang w:bidi="fa-IR"/>
        </w:rPr>
        <w:t xml:space="preserve"> و مؤکدتر است و شایسته</w:t>
      </w:r>
      <w:r w:rsidR="00E507EB">
        <w:rPr>
          <w:rFonts w:cs="B Lotus"/>
          <w:rtl/>
          <w:lang w:bidi="fa-IR"/>
        </w:rPr>
        <w:t>‌تر</w:t>
      </w:r>
      <w:r w:rsidRPr="00782831">
        <w:rPr>
          <w:rFonts w:cs="B Lotus"/>
          <w:rtl/>
          <w:lang w:bidi="fa-IR"/>
        </w:rPr>
        <w:t xml:space="preserve"> است که ذکر شود، چون هرگاه یک فرقه معین و معرفی شوند، تعیین و معرفی فرقه</w:t>
      </w:r>
      <w:r w:rsidR="00E507EB">
        <w:rPr>
          <w:rFonts w:cs="B Lotus"/>
          <w:rtl/>
          <w:lang w:bidi="fa-IR"/>
        </w:rPr>
        <w:t>‌ها</w:t>
      </w:r>
      <w:r w:rsidRPr="00782831">
        <w:rPr>
          <w:rFonts w:cs="B Lotus"/>
          <w:rtl/>
          <w:lang w:bidi="fa-IR"/>
        </w:rPr>
        <w:t>ی</w:t>
      </w:r>
      <w:r w:rsidR="00DB3612">
        <w:rPr>
          <w:rFonts w:cs="B Lotus"/>
          <w:rtl/>
          <w:lang w:bidi="fa-IR"/>
        </w:rPr>
        <w:t xml:space="preserve"> </w:t>
      </w:r>
      <w:r w:rsidRPr="00782831">
        <w:rPr>
          <w:rFonts w:cs="B Lotus"/>
          <w:rtl/>
          <w:lang w:bidi="fa-IR"/>
        </w:rPr>
        <w:t>دیگر، لازم</w:t>
      </w:r>
      <w:r w:rsidR="00912D91">
        <w:rPr>
          <w:rFonts w:cs="B Lotus"/>
          <w:rtl/>
          <w:lang w:bidi="fa-IR"/>
        </w:rPr>
        <w:t xml:space="preserve"> نمی‌</w:t>
      </w:r>
      <w:r w:rsidRPr="00782831">
        <w:rPr>
          <w:rFonts w:cs="B Lotus"/>
          <w:rtl/>
          <w:lang w:bidi="fa-IR"/>
        </w:rPr>
        <w:t>آید.</w:t>
      </w:r>
    </w:p>
    <w:p w:rsidR="00634C2F" w:rsidRPr="00782831" w:rsidRDefault="00634C2F" w:rsidP="00CF29B2">
      <w:pPr>
        <w:ind w:firstLine="284"/>
        <w:jc w:val="both"/>
        <w:rPr>
          <w:rFonts w:cs="B Lotus"/>
          <w:rtl/>
          <w:lang w:bidi="fa-IR"/>
        </w:rPr>
      </w:pPr>
      <w:r w:rsidRPr="00782831">
        <w:rPr>
          <w:rFonts w:cs="B Lotus"/>
          <w:rtl/>
          <w:lang w:bidi="fa-IR"/>
        </w:rPr>
        <w:t>به علاوه، اگر همه‏ی فرقه</w:t>
      </w:r>
      <w:r w:rsidR="00E507EB">
        <w:rPr>
          <w:rFonts w:cs="B Lotus"/>
          <w:rtl/>
          <w:lang w:bidi="fa-IR"/>
        </w:rPr>
        <w:t>‌ها</w:t>
      </w:r>
      <w:r w:rsidRPr="00782831">
        <w:rPr>
          <w:rFonts w:cs="B Lotus"/>
          <w:rtl/>
          <w:lang w:bidi="fa-IR"/>
        </w:rPr>
        <w:t xml:space="preserve"> بجز این یک فرقه، معین و معرفی</w:t>
      </w:r>
      <w:r w:rsidR="00912D91">
        <w:rPr>
          <w:rFonts w:cs="B Lotus"/>
          <w:rtl/>
          <w:lang w:bidi="fa-IR"/>
        </w:rPr>
        <w:t xml:space="preserve"> می‌</w:t>
      </w:r>
      <w:r w:rsidRPr="00782831">
        <w:rPr>
          <w:rFonts w:cs="B Lotus"/>
          <w:rtl/>
          <w:lang w:bidi="fa-IR"/>
        </w:rPr>
        <w:t>شدند، نیازی به بیان و معرفی این یک فرقه نبود</w:t>
      </w:r>
      <w:r w:rsidR="006C11FC">
        <w:rPr>
          <w:rFonts w:cs="B Lotus"/>
          <w:rtl/>
          <w:lang w:bidi="fa-IR"/>
        </w:rPr>
        <w:t>،</w:t>
      </w:r>
      <w:r w:rsidRPr="00782831">
        <w:rPr>
          <w:rFonts w:cs="B Lotus"/>
          <w:rtl/>
          <w:lang w:bidi="fa-IR"/>
        </w:rPr>
        <w:t xml:space="preserve"> چون بحث کردن در این باره مقتضی ترک بدعت</w:t>
      </w:r>
      <w:r w:rsidR="00E507EB">
        <w:rPr>
          <w:rFonts w:cs="B Lotus"/>
          <w:rtl/>
          <w:lang w:bidi="fa-IR"/>
        </w:rPr>
        <w:t>‌ها</w:t>
      </w:r>
      <w:r w:rsidRPr="00782831">
        <w:rPr>
          <w:rFonts w:cs="B Lotus"/>
          <w:rtl/>
          <w:lang w:bidi="fa-IR"/>
        </w:rPr>
        <w:t>ست، و ترک یک چیز مقتضی انجام دادن چیزی دیگر نیست. پس ذکر یک فرقه به طور کلی، مفید و سودمند است.</w:t>
      </w:r>
    </w:p>
    <w:p w:rsidR="00634C2F" w:rsidRPr="00782831" w:rsidRDefault="00634C2F" w:rsidP="00CF29B2">
      <w:pPr>
        <w:ind w:firstLine="284"/>
        <w:jc w:val="both"/>
        <w:rPr>
          <w:rFonts w:cs="B Lotus"/>
          <w:rtl/>
          <w:lang w:bidi="fa-IR"/>
        </w:rPr>
      </w:pPr>
      <w:r w:rsidRPr="00F65B8D">
        <w:rPr>
          <w:rFonts w:ascii="Lotus Linotype" w:hAnsi="Lotus Linotype" w:cs="B Lotus"/>
          <w:b/>
          <w:bCs/>
          <w:rtl/>
          <w:lang w:bidi="fa-IR"/>
        </w:rPr>
        <w:t>دوّم-</w:t>
      </w:r>
      <w:r w:rsidRPr="00782831">
        <w:rPr>
          <w:rFonts w:cs="B Lotus"/>
          <w:rtl/>
          <w:lang w:bidi="fa-IR"/>
        </w:rPr>
        <w:t xml:space="preserve"> این کار مختصرتر است، چون اگر مذهب و عقیده‏ی فرقه‏ی ناجیه ذکر شود، به طور بدیهی دانسته</w:t>
      </w:r>
      <w:r w:rsidR="00912D91">
        <w:rPr>
          <w:rFonts w:cs="B Lotus"/>
          <w:rtl/>
          <w:lang w:bidi="fa-IR"/>
        </w:rPr>
        <w:t xml:space="preserve"> می‌</w:t>
      </w:r>
      <w:r w:rsidRPr="00782831">
        <w:rPr>
          <w:rFonts w:cs="B Lotus"/>
          <w:rtl/>
          <w:lang w:bidi="fa-IR"/>
        </w:rPr>
        <w:t>شود که دیگر فرقه</w:t>
      </w:r>
      <w:r w:rsidR="00E507EB">
        <w:rPr>
          <w:rFonts w:cs="B Lotus"/>
          <w:rtl/>
          <w:lang w:bidi="fa-IR"/>
        </w:rPr>
        <w:t>‌ها</w:t>
      </w:r>
      <w:r w:rsidRPr="00782831">
        <w:rPr>
          <w:rFonts w:cs="B Lotus"/>
          <w:rtl/>
          <w:lang w:bidi="fa-IR"/>
        </w:rPr>
        <w:t>یی که با عقیده و مذهب فرقه‏ی ناجیه مخالفت دارند، اهل نجات نیستند و در نتیجه از طریق اجتهاد، این فرقه</w:t>
      </w:r>
      <w:r w:rsidR="00E507EB">
        <w:rPr>
          <w:rFonts w:cs="B Lotus"/>
          <w:rtl/>
          <w:lang w:bidi="fa-IR"/>
        </w:rPr>
        <w:t>‌ها</w:t>
      </w:r>
      <w:r w:rsidRPr="00782831">
        <w:rPr>
          <w:rFonts w:cs="B Lotus"/>
          <w:rtl/>
          <w:lang w:bidi="fa-IR"/>
        </w:rPr>
        <w:t xml:space="preserve"> معین و مشخص</w:t>
      </w:r>
      <w:r w:rsidR="00912D91">
        <w:rPr>
          <w:rFonts w:cs="B Lotus"/>
          <w:rtl/>
          <w:lang w:bidi="fa-IR"/>
        </w:rPr>
        <w:t xml:space="preserve"> می‌</w:t>
      </w:r>
      <w:r w:rsidRPr="00782831">
        <w:rPr>
          <w:rFonts w:cs="B Lotus"/>
          <w:rtl/>
          <w:lang w:bidi="fa-IR"/>
        </w:rPr>
        <w:t>شدند، برخلاف زمانی که عقیده و مذهب سایر فرقه</w:t>
      </w:r>
      <w:r w:rsidR="00E507EB">
        <w:rPr>
          <w:rFonts w:cs="B Lotus"/>
          <w:rtl/>
          <w:lang w:bidi="fa-IR"/>
        </w:rPr>
        <w:t>‌ها</w:t>
      </w:r>
      <w:r w:rsidRPr="00782831">
        <w:rPr>
          <w:rFonts w:cs="B Lotus"/>
          <w:rtl/>
          <w:lang w:bidi="fa-IR"/>
        </w:rPr>
        <w:t xml:space="preserve"> جز فرقه‏ی ناجیه ذکر شود</w:t>
      </w:r>
      <w:r w:rsidR="00F339BD">
        <w:rPr>
          <w:rFonts w:cs="B Lotus"/>
          <w:rtl/>
          <w:lang w:bidi="fa-IR"/>
        </w:rPr>
        <w:t xml:space="preserve">، </w:t>
      </w:r>
      <w:r w:rsidRPr="00782831">
        <w:rPr>
          <w:rFonts w:cs="B Lotus"/>
          <w:rtl/>
          <w:lang w:bidi="fa-IR"/>
        </w:rPr>
        <w:t>چون این امر اقتضای شرح و توضیح زیادی دارد و به نسبت فرقه‏ی ناجیه نیازی به اجتهاد جهت معرفی</w:t>
      </w:r>
      <w:r w:rsidR="00E507EB">
        <w:rPr>
          <w:rFonts w:cs="B Lotus"/>
          <w:rtl/>
          <w:lang w:bidi="fa-IR"/>
        </w:rPr>
        <w:t xml:space="preserve">‌اش </w:t>
      </w:r>
      <w:r w:rsidRPr="00782831">
        <w:rPr>
          <w:rFonts w:cs="B Lotus"/>
          <w:rtl/>
          <w:lang w:bidi="fa-IR"/>
        </w:rPr>
        <w:t>نبود</w:t>
      </w:r>
      <w:r w:rsidR="006C11FC">
        <w:rPr>
          <w:rFonts w:cs="B Lotus"/>
          <w:rtl/>
          <w:lang w:bidi="fa-IR"/>
        </w:rPr>
        <w:t>،</w:t>
      </w:r>
      <w:r w:rsidRPr="00782831">
        <w:rPr>
          <w:rFonts w:cs="B Lotus"/>
          <w:rtl/>
          <w:lang w:bidi="fa-IR"/>
        </w:rPr>
        <w:t xml:space="preserve"> زیرا اثبات عباداتی که مخالفت با آنها بدعت</w:t>
      </w:r>
      <w:r w:rsidR="00912D91">
        <w:rPr>
          <w:rFonts w:cs="B Lotus"/>
          <w:rtl/>
          <w:lang w:bidi="fa-IR"/>
        </w:rPr>
        <w:t xml:space="preserve"> می‌</w:t>
      </w:r>
      <w:r w:rsidRPr="00782831">
        <w:rPr>
          <w:rFonts w:cs="B Lotus"/>
          <w:rtl/>
          <w:lang w:bidi="fa-IR"/>
        </w:rPr>
        <w:t>باشد، عقل</w:t>
      </w:r>
      <w:r w:rsidR="00912D91">
        <w:rPr>
          <w:rFonts w:cs="B Lotus"/>
          <w:rtl/>
          <w:lang w:bidi="fa-IR"/>
        </w:rPr>
        <w:t xml:space="preserve"> نمی‌</w:t>
      </w:r>
      <w:r w:rsidRPr="00782831">
        <w:rPr>
          <w:rFonts w:cs="B Lotus"/>
          <w:rtl/>
          <w:lang w:bidi="fa-IR"/>
        </w:rPr>
        <w:t>تواند در آنها اجتهاد کند.</w:t>
      </w:r>
    </w:p>
    <w:p w:rsidR="00634C2F" w:rsidRPr="00782831" w:rsidRDefault="00634C2F" w:rsidP="00CF29B2">
      <w:pPr>
        <w:ind w:firstLine="284"/>
        <w:jc w:val="both"/>
        <w:rPr>
          <w:rFonts w:cs="B Lotus"/>
          <w:rtl/>
          <w:lang w:bidi="fa-IR"/>
        </w:rPr>
      </w:pPr>
      <w:r w:rsidRPr="00F65B8D">
        <w:rPr>
          <w:rFonts w:ascii="Lotus Linotype" w:hAnsi="Lotus Linotype" w:cs="B Lotus"/>
          <w:b/>
          <w:bCs/>
          <w:rtl/>
          <w:lang w:bidi="fa-IR"/>
        </w:rPr>
        <w:t>سوّم-</w:t>
      </w:r>
      <w:r w:rsidRPr="00782831">
        <w:rPr>
          <w:rFonts w:cs="B Lotus"/>
          <w:rtl/>
          <w:lang w:bidi="fa-IR"/>
        </w:rPr>
        <w:t xml:space="preserve"> این کار برای پوشاندن هویت</w:t>
      </w:r>
      <w:r w:rsidR="00512354">
        <w:rPr>
          <w:rFonts w:cs="B Lotus"/>
          <w:rtl/>
          <w:lang w:bidi="fa-IR"/>
        </w:rPr>
        <w:t xml:space="preserve"> فرقه‏ی اهل هلاک، بهتر است همان</w:t>
      </w:r>
      <w:r w:rsidR="00512354">
        <w:rPr>
          <w:rFonts w:cs="B Lotus" w:hint="cs"/>
          <w:rtl/>
          <w:lang w:bidi="fa-IR"/>
        </w:rPr>
        <w:t>‌</w:t>
      </w:r>
      <w:r w:rsidRPr="00782831">
        <w:rPr>
          <w:rFonts w:cs="B Lotus"/>
          <w:rtl/>
          <w:lang w:bidi="fa-IR"/>
        </w:rPr>
        <w:t>طور که در قضیه‏ی تعیین فرقه</w:t>
      </w:r>
      <w:r w:rsidR="00E507EB">
        <w:rPr>
          <w:rFonts w:cs="B Lotus"/>
          <w:rtl/>
          <w:lang w:bidi="fa-IR"/>
        </w:rPr>
        <w:t>‌ها</w:t>
      </w:r>
      <w:r w:rsidRPr="00782831">
        <w:rPr>
          <w:rFonts w:cs="B Lotus"/>
          <w:rtl/>
          <w:lang w:bidi="fa-IR"/>
        </w:rPr>
        <w:t xml:space="preserve"> از آن سخن به میان آمد. اگر سایر فرقه</w:t>
      </w:r>
      <w:r w:rsidR="00E507EB">
        <w:rPr>
          <w:rFonts w:cs="B Lotus"/>
          <w:rtl/>
          <w:lang w:bidi="fa-IR"/>
        </w:rPr>
        <w:t>‌ها</w:t>
      </w:r>
      <w:r w:rsidRPr="00782831">
        <w:rPr>
          <w:rFonts w:cs="B Lotus"/>
          <w:rtl/>
          <w:lang w:bidi="fa-IR"/>
        </w:rPr>
        <w:t xml:space="preserve"> تعیین</w:t>
      </w:r>
      <w:r w:rsidR="00912D91">
        <w:rPr>
          <w:rFonts w:cs="B Lotus"/>
          <w:rtl/>
          <w:lang w:bidi="fa-IR"/>
        </w:rPr>
        <w:t xml:space="preserve"> می‌</w:t>
      </w:r>
      <w:r w:rsidRPr="00782831">
        <w:rPr>
          <w:rFonts w:cs="B Lotus"/>
          <w:rtl/>
          <w:lang w:bidi="fa-IR"/>
        </w:rPr>
        <w:t>شدند، این کار</w:t>
      </w:r>
      <w:r w:rsidR="00F65B8D">
        <w:rPr>
          <w:rFonts w:cs="B Lotus"/>
          <w:rtl/>
          <w:lang w:bidi="fa-IR"/>
        </w:rPr>
        <w:t xml:space="preserve"> با قصد پوشاندن هویت</w:t>
      </w:r>
      <w:r w:rsidR="00F65B8D">
        <w:rPr>
          <w:rFonts w:cs="B Lotus" w:hint="cs"/>
          <w:rtl/>
          <w:lang w:bidi="fa-IR"/>
        </w:rPr>
        <w:t>‌</w:t>
      </w:r>
      <w:r w:rsidRPr="00782831">
        <w:rPr>
          <w:rFonts w:cs="B Lotus"/>
          <w:rtl/>
          <w:lang w:bidi="fa-IR"/>
        </w:rPr>
        <w:t>شان تناقض داشت. پس آنچه که بدان نیاز هست، تفسیر و توضیح داده شده و آنچه که بدان نیازی نیست، رها شده است.</w:t>
      </w:r>
    </w:p>
    <w:p w:rsidR="00634C2F" w:rsidRPr="00782831" w:rsidRDefault="00634C2F" w:rsidP="00F65B8D">
      <w:pPr>
        <w:ind w:firstLine="284"/>
        <w:jc w:val="both"/>
        <w:rPr>
          <w:rFonts w:cs="B Lotus"/>
          <w:rtl/>
          <w:lang w:bidi="fa-IR"/>
        </w:rPr>
      </w:pPr>
      <w:r w:rsidRPr="00782831">
        <w:rPr>
          <w:rFonts w:cs="B Lotus"/>
          <w:rtl/>
          <w:lang w:bidi="fa-IR"/>
        </w:rPr>
        <w:t>پیامبر</w:t>
      </w:r>
      <w:r>
        <w:rPr>
          <w:rFonts w:cs="CTraditional Arabic"/>
          <w:rtl/>
          <w:lang w:bidi="fa-IR"/>
        </w:rPr>
        <w:t>ص</w:t>
      </w:r>
      <w:r w:rsidRPr="00782831">
        <w:rPr>
          <w:rFonts w:cs="B Lotus"/>
          <w:rtl/>
          <w:lang w:bidi="fa-IR"/>
        </w:rPr>
        <w:t xml:space="preserve"> معرفی فرقه‏ی ناجیه را با این عبارت، بیان کرده است:</w:t>
      </w:r>
      <w:r w:rsidR="00F65B8D">
        <w:rPr>
          <w:rFonts w:cs="B Lotus" w:hint="cs"/>
          <w:rtl/>
          <w:lang w:bidi="fa-IR"/>
        </w:rPr>
        <w:t xml:space="preserve"> </w:t>
      </w:r>
      <w:r w:rsidR="00F65B8D">
        <w:rPr>
          <w:rFonts w:cs="Traditional Arabic" w:hint="cs"/>
          <w:rtl/>
          <w:lang w:bidi="fa-IR"/>
        </w:rPr>
        <w:t>«</w:t>
      </w:r>
      <w:r w:rsidR="00F65B8D" w:rsidRPr="00F65B8D">
        <w:rPr>
          <w:rStyle w:val="Char2"/>
          <w:rFonts w:hint="eastAsia"/>
          <w:rtl/>
        </w:rPr>
        <w:t>مَا</w:t>
      </w:r>
      <w:r w:rsidR="00F65B8D" w:rsidRPr="00F65B8D">
        <w:rPr>
          <w:rStyle w:val="Char2"/>
          <w:rtl/>
        </w:rPr>
        <w:t xml:space="preserve"> </w:t>
      </w:r>
      <w:r w:rsidR="00F65B8D" w:rsidRPr="00F65B8D">
        <w:rPr>
          <w:rStyle w:val="Char2"/>
          <w:rFonts w:hint="eastAsia"/>
          <w:rtl/>
        </w:rPr>
        <w:t>أَنَا</w:t>
      </w:r>
      <w:r w:rsidR="00F65B8D" w:rsidRPr="00F65B8D">
        <w:rPr>
          <w:rStyle w:val="Char2"/>
          <w:rtl/>
        </w:rPr>
        <w:t xml:space="preserve"> </w:t>
      </w:r>
      <w:r w:rsidR="00F65B8D" w:rsidRPr="00F65B8D">
        <w:rPr>
          <w:rStyle w:val="Char2"/>
          <w:rFonts w:hint="eastAsia"/>
          <w:rtl/>
        </w:rPr>
        <w:t>عَلَيْهِ،</w:t>
      </w:r>
      <w:r w:rsidR="00F65B8D" w:rsidRPr="00F65B8D">
        <w:rPr>
          <w:rStyle w:val="Char2"/>
          <w:rtl/>
        </w:rPr>
        <w:t xml:space="preserve"> </w:t>
      </w:r>
      <w:r w:rsidR="00F65B8D" w:rsidRPr="00F65B8D">
        <w:rPr>
          <w:rStyle w:val="Char2"/>
          <w:rFonts w:hint="eastAsia"/>
          <w:rtl/>
        </w:rPr>
        <w:t>وَأَصْحَابِي</w:t>
      </w:r>
      <w:r w:rsidR="00F65B8D">
        <w:rPr>
          <w:rFonts w:cs="Traditional Arabic" w:hint="cs"/>
          <w:rtl/>
          <w:lang w:bidi="fa-IR"/>
        </w:rPr>
        <w:t>»</w:t>
      </w:r>
      <w:r w:rsidR="00F65B8D">
        <w:rPr>
          <w:rFonts w:cs="B Lotus" w:hint="cs"/>
          <w:rtl/>
          <w:lang w:bidi="fa-IR"/>
        </w:rPr>
        <w:t>.</w:t>
      </w:r>
      <w:r w:rsidRPr="00782831">
        <w:rPr>
          <w:rFonts w:cs="B Lotus"/>
          <w:rtl/>
          <w:lang w:bidi="fa-IR"/>
        </w:rPr>
        <w:t xml:space="preserve"> </w:t>
      </w:r>
      <w:r w:rsidR="00F65B8D" w:rsidRPr="00F65B8D">
        <w:rPr>
          <w:rFonts w:cs="Traditional Arabic" w:hint="cs"/>
          <w:sz w:val="26"/>
          <w:szCs w:val="26"/>
          <w:rtl/>
          <w:lang w:bidi="fa-IR"/>
        </w:rPr>
        <w:t>«</w:t>
      </w:r>
      <w:r w:rsidRPr="00F65B8D">
        <w:rPr>
          <w:rFonts w:cs="B Lotus"/>
          <w:sz w:val="26"/>
          <w:szCs w:val="26"/>
          <w:rtl/>
          <w:lang w:bidi="fa-IR"/>
        </w:rPr>
        <w:t>فرقه</w:t>
      </w:r>
      <w:r w:rsidR="00912D91" w:rsidRPr="00F65B8D">
        <w:rPr>
          <w:rFonts w:cs="B Lotus"/>
          <w:sz w:val="26"/>
          <w:szCs w:val="26"/>
          <w:rtl/>
          <w:lang w:bidi="fa-IR"/>
        </w:rPr>
        <w:t xml:space="preserve">‌ای </w:t>
      </w:r>
      <w:r w:rsidRPr="00F65B8D">
        <w:rPr>
          <w:rFonts w:cs="B Lotus"/>
          <w:sz w:val="26"/>
          <w:szCs w:val="26"/>
          <w:rtl/>
          <w:lang w:bidi="fa-IR"/>
        </w:rPr>
        <w:t>که من و یارانم بر[عقیده و مسلک] آنان هستیم</w:t>
      </w:r>
      <w:r w:rsidR="00F65B8D" w:rsidRPr="00F65B8D">
        <w:rPr>
          <w:rFonts w:cs="Traditional Arabic" w:hint="cs"/>
          <w:sz w:val="26"/>
          <w:szCs w:val="26"/>
          <w:rtl/>
          <w:lang w:bidi="fa-IR"/>
        </w:rPr>
        <w:t>»</w:t>
      </w:r>
      <w:r w:rsidRPr="00F65B8D">
        <w:rPr>
          <w:rFonts w:cs="B Lotus"/>
          <w:sz w:val="26"/>
          <w:szCs w:val="26"/>
          <w:rtl/>
          <w:lang w:bidi="fa-IR"/>
        </w:rPr>
        <w:t xml:space="preserve">. </w:t>
      </w:r>
      <w:r w:rsidRPr="00782831">
        <w:rPr>
          <w:rFonts w:cs="B Lotus"/>
          <w:rtl/>
          <w:lang w:bidi="fa-IR"/>
        </w:rPr>
        <w:t>این فرموده را در جواب سؤالی که از وی شد، اظهار فرمود</w:t>
      </w:r>
      <w:r w:rsidR="006C11FC">
        <w:rPr>
          <w:rFonts w:cs="B Lotus"/>
          <w:rtl/>
          <w:lang w:bidi="fa-IR"/>
        </w:rPr>
        <w:t>،</w:t>
      </w:r>
      <w:r w:rsidRPr="00782831">
        <w:rPr>
          <w:rFonts w:cs="B Lotus"/>
          <w:rtl/>
          <w:lang w:bidi="fa-IR"/>
        </w:rPr>
        <w:t xml:space="preserve"> آنگاه که گفتند: آن فرقه کدام است ای رسول خدا؟ آن حضرت در جواب فرمود که فرقه‏ی ناجیه، فرقه</w:t>
      </w:r>
      <w:r w:rsidR="00912D91">
        <w:rPr>
          <w:rFonts w:cs="B Lotus"/>
          <w:rtl/>
          <w:lang w:bidi="fa-IR"/>
        </w:rPr>
        <w:t xml:space="preserve">‌ای </w:t>
      </w:r>
      <w:r w:rsidRPr="00782831">
        <w:rPr>
          <w:rFonts w:cs="B Lotus"/>
          <w:rtl/>
          <w:lang w:bidi="fa-IR"/>
        </w:rPr>
        <w:t>است که به اوصاف او و یارانش متصف باشند. این مطلب نزد آنان معلوم بود و پوشیده نبود. از این رو آنان به همین جواب اکتفا کردند و چه بسا به نسبت</w:t>
      </w:r>
      <w:r w:rsidR="00DB3612">
        <w:rPr>
          <w:rFonts w:cs="B Lotus"/>
          <w:rtl/>
          <w:lang w:bidi="fa-IR"/>
        </w:rPr>
        <w:t xml:space="preserve"> </w:t>
      </w:r>
      <w:r w:rsidRPr="00782831">
        <w:rPr>
          <w:rFonts w:cs="B Lotus"/>
          <w:rtl/>
          <w:lang w:bidi="fa-IR"/>
        </w:rPr>
        <w:t>کسانی که از آن زمان</w:t>
      </w:r>
      <w:r w:rsidR="00E507EB">
        <w:rPr>
          <w:rFonts w:cs="B Lotus"/>
          <w:rtl/>
          <w:lang w:bidi="fa-IR"/>
        </w:rPr>
        <w:t>‌ها</w:t>
      </w:r>
      <w:r w:rsidRPr="00782831">
        <w:rPr>
          <w:rFonts w:cs="B Lotus"/>
          <w:rtl/>
          <w:lang w:bidi="fa-IR"/>
        </w:rPr>
        <w:t>، دورند، نیاز به تفسیر آن باشد.</w:t>
      </w:r>
    </w:p>
    <w:p w:rsidR="00634C2F" w:rsidRDefault="00634C2F" w:rsidP="00861FA7">
      <w:pPr>
        <w:ind w:firstLine="284"/>
        <w:jc w:val="both"/>
        <w:rPr>
          <w:rFonts w:ascii="Arial" w:hAnsi="Arial" w:cs="Arial"/>
          <w:color w:val="000000"/>
          <w:rtl/>
          <w:lang w:bidi="fa-IR"/>
        </w:rPr>
      </w:pPr>
      <w:r w:rsidRPr="00F65B8D">
        <w:rPr>
          <w:rFonts w:cs="B Lotus"/>
          <w:b/>
          <w:bCs/>
          <w:rtl/>
          <w:lang w:bidi="fa-IR"/>
        </w:rPr>
        <w:t>خلاصه،</w:t>
      </w:r>
      <w:r w:rsidRPr="00782831">
        <w:rPr>
          <w:rFonts w:cs="B Lotus"/>
          <w:rtl/>
          <w:lang w:bidi="fa-IR"/>
        </w:rPr>
        <w:t xml:space="preserve"> یاران رسول خدا</w:t>
      </w:r>
      <w:r>
        <w:rPr>
          <w:rFonts w:cs="CTraditional Arabic"/>
          <w:rtl/>
          <w:lang w:bidi="fa-IR"/>
        </w:rPr>
        <w:t>ص</w:t>
      </w:r>
      <w:r w:rsidRPr="00782831">
        <w:rPr>
          <w:rFonts w:cs="B Lotus"/>
          <w:rtl/>
          <w:lang w:bidi="fa-IR"/>
        </w:rPr>
        <w:t xml:space="preserve"> کسانی بودند که به آنان اقتدا و از سنت و روش</w:t>
      </w:r>
      <w:r w:rsidR="00336DCA">
        <w:rPr>
          <w:rFonts w:cs="B Lotus"/>
          <w:rtl/>
          <w:lang w:bidi="fa-IR"/>
        </w:rPr>
        <w:t xml:space="preserve">‌شان </w:t>
      </w:r>
      <w:r w:rsidRPr="00782831">
        <w:rPr>
          <w:rFonts w:cs="B Lotus"/>
          <w:rtl/>
          <w:lang w:bidi="fa-IR"/>
        </w:rPr>
        <w:t>پیروی</w:t>
      </w:r>
      <w:r w:rsidR="00912D91">
        <w:rPr>
          <w:rFonts w:cs="B Lotus"/>
          <w:rtl/>
          <w:lang w:bidi="fa-IR"/>
        </w:rPr>
        <w:t xml:space="preserve"> می‌</w:t>
      </w:r>
      <w:r w:rsidRPr="00782831">
        <w:rPr>
          <w:rFonts w:cs="B Lotus"/>
          <w:rtl/>
          <w:lang w:bidi="fa-IR"/>
        </w:rPr>
        <w:t>شد. مدح و ستایش آنان در قرآن کریم آمده و رهبرشان، محمد</w:t>
      </w:r>
      <w:r>
        <w:rPr>
          <w:rFonts w:cs="CTraditional Arabic"/>
          <w:rtl/>
          <w:lang w:bidi="fa-IR"/>
        </w:rPr>
        <w:t>ص</w:t>
      </w:r>
      <w:r w:rsidRPr="00782831">
        <w:rPr>
          <w:rFonts w:cs="B Lotus"/>
          <w:rtl/>
          <w:lang w:bidi="fa-IR"/>
        </w:rPr>
        <w:t xml:space="preserve"> آنان را مورد تمجید و ستایش قرار داده، و اخلاق و شخصیت آن حضرت، قرآن بود</w:t>
      </w:r>
      <w:r w:rsidR="006C11FC">
        <w:rPr>
          <w:rFonts w:cs="B Lotus"/>
          <w:rtl/>
          <w:lang w:bidi="fa-IR"/>
        </w:rPr>
        <w:t>،</w:t>
      </w:r>
      <w:r w:rsidRPr="00782831">
        <w:rPr>
          <w:rFonts w:cs="B Lotus"/>
          <w:rtl/>
          <w:lang w:bidi="fa-IR"/>
        </w:rPr>
        <w:t xml:space="preserve"> خداوند متعال</w:t>
      </w:r>
      <w:r w:rsidR="00912D91">
        <w:rPr>
          <w:rFonts w:cs="B Lotus"/>
          <w:rtl/>
          <w:lang w:bidi="fa-IR"/>
        </w:rPr>
        <w:t xml:space="preserve"> می‌</w:t>
      </w:r>
      <w:r w:rsidRPr="00782831">
        <w:rPr>
          <w:rFonts w:cs="B Lotus"/>
          <w:rtl/>
          <w:lang w:bidi="fa-IR"/>
        </w:rPr>
        <w:t xml:space="preserve">فرماید: </w:t>
      </w:r>
      <w:r w:rsidR="00D41F4F">
        <w:rPr>
          <w:rFonts w:cs="Traditional Arabic"/>
          <w:rtl/>
          <w:lang w:bidi="fa-IR"/>
        </w:rPr>
        <w:t>﴿</w:t>
      </w:r>
      <w:r w:rsidR="00861FA7" w:rsidRPr="00512354">
        <w:rPr>
          <w:rFonts w:ascii="KFGQPC Uthmanic Script HAFS" w:cs="KFGQPC Uthmanic Script HAFS" w:hint="eastAsia"/>
          <w:rtl/>
        </w:rPr>
        <w:t>وَإِنَّكَ</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لَعَلَى</w:t>
      </w:r>
      <w:r w:rsidR="00861FA7" w:rsidRPr="00512354">
        <w:rPr>
          <w:rFonts w:ascii="KFGQPC Uthmanic Script HAFS" w:cs="KFGQPC Uthmanic Script HAFS" w:hint="cs"/>
          <w:rtl/>
        </w:rPr>
        <w:t>ٰ</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خُلُقٍ</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عَظِيم</w:t>
      </w:r>
      <w:r w:rsidR="00861FA7" w:rsidRPr="00512354">
        <w:rPr>
          <w:rFonts w:ascii="KFGQPC Uthmanic Script HAFS" w:cs="KFGQPC Uthmanic Script HAFS" w:hint="cs"/>
          <w:rtl/>
        </w:rPr>
        <w:t>ٖ</w:t>
      </w:r>
      <w:r w:rsidR="00861FA7" w:rsidRPr="00512354">
        <w:rPr>
          <w:rFonts w:ascii="KFGQPC Uthmanic Script HAFS" w:cs="KFGQPC Uthmanic Script HAFS"/>
          <w:rtl/>
        </w:rPr>
        <w:t xml:space="preserve"> </w:t>
      </w:r>
      <w:r w:rsidR="00861FA7" w:rsidRPr="00512354">
        <w:rPr>
          <w:rFonts w:ascii="KFGQPC Uthmanic Script HAFS" w:cs="KFGQPC Uthmanic Script HAFS" w:hint="cs"/>
          <w:rtl/>
        </w:rPr>
        <w:t>٤</w:t>
      </w:r>
      <w:r w:rsidR="00D41F4F" w:rsidRPr="00512354">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F65B8D">
        <w:rPr>
          <w:rFonts w:cs="B Lotus" w:hint="cs"/>
          <w:color w:val="000000"/>
          <w:sz w:val="26"/>
          <w:szCs w:val="26"/>
          <w:rtl/>
          <w:lang w:bidi="fa-IR"/>
        </w:rPr>
        <w:t>القلم: 4</w:t>
      </w:r>
      <w:r w:rsidR="00D41F4F">
        <w:rPr>
          <w:rFonts w:cs="B Lotus"/>
          <w:color w:val="000000"/>
          <w:sz w:val="26"/>
          <w:szCs w:val="26"/>
          <w:rtl/>
          <w:lang w:bidi="fa-IR"/>
        </w:rPr>
        <w:t>]</w:t>
      </w:r>
      <w:r w:rsidR="00D41F4F">
        <w:rPr>
          <w:rFonts w:cs="B Lotus"/>
          <w:color w:val="000000"/>
          <w:rtl/>
          <w:lang w:bidi="fa-IR"/>
        </w:rPr>
        <w:t>.</w:t>
      </w:r>
    </w:p>
    <w:p w:rsidR="00634C2F" w:rsidRPr="00782831" w:rsidRDefault="00FC17A5" w:rsidP="00FC17A5">
      <w:pPr>
        <w:ind w:firstLine="284"/>
        <w:jc w:val="both"/>
        <w:rPr>
          <w:rFonts w:cs="B Lotus"/>
          <w:rtl/>
          <w:lang w:bidi="fa-IR"/>
        </w:rPr>
      </w:pPr>
      <w:r w:rsidRPr="00FC17A5">
        <w:rPr>
          <w:rFonts w:cs="Traditional Arabic" w:hint="cs"/>
          <w:sz w:val="26"/>
          <w:szCs w:val="26"/>
          <w:rtl/>
          <w:lang w:bidi="fa-IR"/>
        </w:rPr>
        <w:t>«</w:t>
      </w:r>
      <w:r w:rsidR="00634C2F" w:rsidRPr="00FC17A5">
        <w:rPr>
          <w:rFonts w:cs="B Lotus"/>
          <w:sz w:val="26"/>
          <w:szCs w:val="26"/>
          <w:rtl/>
          <w:lang w:bidi="fa-IR"/>
        </w:rPr>
        <w:t>و داراي خوي سترگ (يعني صفات پسنديده و افعال حميده) هستي</w:t>
      </w:r>
      <w:r w:rsidRPr="00FC17A5">
        <w:rPr>
          <w:rFonts w:cs="Traditional Arabic" w:hint="cs"/>
          <w:sz w:val="26"/>
          <w:szCs w:val="26"/>
          <w:rtl/>
          <w:lang w:bidi="fa-IR"/>
        </w:rPr>
        <w:t>»</w:t>
      </w:r>
      <w:r w:rsidR="00634C2F" w:rsidRPr="00FC17A5">
        <w:rPr>
          <w:rFonts w:cs="B Lotus"/>
          <w:sz w:val="26"/>
          <w:szCs w:val="26"/>
          <w:rtl/>
          <w:lang w:bidi="fa-IR"/>
        </w:rPr>
        <w:t xml:space="preserve">. </w:t>
      </w:r>
      <w:r w:rsidR="00634C2F" w:rsidRPr="00782831">
        <w:rPr>
          <w:rFonts w:cs="B Lotus"/>
          <w:rtl/>
          <w:lang w:bidi="fa-IR"/>
        </w:rPr>
        <w:t>بنابراین قرآن، در حقیقت مورد تبعیت و پیروی قرار</w:t>
      </w:r>
      <w:r w:rsidR="00912D91">
        <w:rPr>
          <w:rFonts w:cs="B Lotus"/>
          <w:rtl/>
          <w:lang w:bidi="fa-IR"/>
        </w:rPr>
        <w:t xml:space="preserve"> می‌</w:t>
      </w:r>
      <w:r w:rsidR="00634C2F" w:rsidRPr="00782831">
        <w:rPr>
          <w:rFonts w:cs="B Lotus"/>
          <w:rtl/>
          <w:lang w:bidi="fa-IR"/>
        </w:rPr>
        <w:t>گیرد و سنت، آن را تبیین و تفسیر</w:t>
      </w:r>
      <w:r w:rsidR="00912D91">
        <w:rPr>
          <w:rFonts w:cs="B Lotus"/>
          <w:rtl/>
          <w:lang w:bidi="fa-IR"/>
        </w:rPr>
        <w:t xml:space="preserve"> می‌</w:t>
      </w:r>
      <w:r w:rsidR="00634C2F" w:rsidRPr="00782831">
        <w:rPr>
          <w:rFonts w:cs="B Lotus"/>
          <w:rtl/>
          <w:lang w:bidi="fa-IR"/>
        </w:rPr>
        <w:t>کند. پس کسی که از سنت پیروی کرده، در حقیقت از قرآن پیروی کرده است. و صحابه از همه‏ی مردم، به آن مستحق</w:t>
      </w:r>
      <w:r w:rsidR="00E507EB">
        <w:rPr>
          <w:rFonts w:cs="B Lotus"/>
          <w:rtl/>
          <w:lang w:bidi="fa-IR"/>
        </w:rPr>
        <w:t>‌تر</w:t>
      </w:r>
      <w:r w:rsidR="00634C2F" w:rsidRPr="00782831">
        <w:rPr>
          <w:rFonts w:cs="B Lotus"/>
          <w:rtl/>
          <w:lang w:bidi="fa-IR"/>
        </w:rPr>
        <w:t xml:space="preserve"> بودند. پس هر کسی به آنان اقتدا نماید، از فرقه‏ی ناجیه که به لطف خدا داخل بهشت</w:t>
      </w:r>
      <w:r w:rsidR="00DB3612">
        <w:rPr>
          <w:rFonts w:cs="B Lotus"/>
          <w:rtl/>
          <w:lang w:bidi="fa-IR"/>
        </w:rPr>
        <w:t xml:space="preserve"> </w:t>
      </w:r>
      <w:r w:rsidR="00912D91">
        <w:rPr>
          <w:rFonts w:cs="B Lotus"/>
          <w:rtl/>
          <w:lang w:bidi="fa-IR"/>
        </w:rPr>
        <w:t>می‌</w:t>
      </w:r>
      <w:r w:rsidR="00634C2F" w:rsidRPr="00782831">
        <w:rPr>
          <w:rFonts w:cs="B Lotus"/>
          <w:rtl/>
          <w:lang w:bidi="fa-IR"/>
        </w:rPr>
        <w:t>شود</w:t>
      </w:r>
      <w:r w:rsidR="00912D91">
        <w:rPr>
          <w:rFonts w:cs="B Lotus"/>
          <w:rtl/>
          <w:lang w:bidi="fa-IR"/>
        </w:rPr>
        <w:t xml:space="preserve"> می‌</w:t>
      </w:r>
      <w:r w:rsidR="00634C2F" w:rsidRPr="00782831">
        <w:rPr>
          <w:rFonts w:cs="B Lotus"/>
          <w:rtl/>
          <w:lang w:bidi="fa-IR"/>
        </w:rPr>
        <w:t>باشد و این معنای این حدیث</w:t>
      </w:r>
      <w:r w:rsidR="00912D91">
        <w:rPr>
          <w:rFonts w:cs="B Lotus"/>
          <w:rtl/>
          <w:lang w:bidi="fa-IR"/>
        </w:rPr>
        <w:t xml:space="preserve"> می‌</w:t>
      </w:r>
      <w:r w:rsidR="00634C2F" w:rsidRPr="00782831">
        <w:rPr>
          <w:rFonts w:cs="B Lotus"/>
          <w:rtl/>
          <w:lang w:bidi="fa-IR"/>
        </w:rPr>
        <w:t xml:space="preserve">باشد </w:t>
      </w:r>
      <w:r>
        <w:rPr>
          <w:rFonts w:cs="Traditional Arabic" w:hint="cs"/>
          <w:rtl/>
          <w:lang w:bidi="fa-IR"/>
        </w:rPr>
        <w:t>«</w:t>
      </w:r>
      <w:r w:rsidRPr="00F65B8D">
        <w:rPr>
          <w:rStyle w:val="Char2"/>
          <w:rFonts w:hint="eastAsia"/>
          <w:rtl/>
        </w:rPr>
        <w:t>مَا</w:t>
      </w:r>
      <w:r w:rsidRPr="00F65B8D">
        <w:rPr>
          <w:rStyle w:val="Char2"/>
          <w:rtl/>
        </w:rPr>
        <w:t xml:space="preserve"> </w:t>
      </w:r>
      <w:r w:rsidRPr="00F65B8D">
        <w:rPr>
          <w:rStyle w:val="Char2"/>
          <w:rFonts w:hint="eastAsia"/>
          <w:rtl/>
        </w:rPr>
        <w:t>أَنَا</w:t>
      </w:r>
      <w:r w:rsidRPr="00F65B8D">
        <w:rPr>
          <w:rStyle w:val="Char2"/>
          <w:rtl/>
        </w:rPr>
        <w:t xml:space="preserve"> </w:t>
      </w:r>
      <w:r w:rsidRPr="00F65B8D">
        <w:rPr>
          <w:rStyle w:val="Char2"/>
          <w:rFonts w:hint="eastAsia"/>
          <w:rtl/>
        </w:rPr>
        <w:t>عَلَيْهِ،</w:t>
      </w:r>
      <w:r w:rsidRPr="00F65B8D">
        <w:rPr>
          <w:rStyle w:val="Char2"/>
          <w:rtl/>
        </w:rPr>
        <w:t xml:space="preserve"> </w:t>
      </w:r>
      <w:r w:rsidRPr="00F65B8D">
        <w:rPr>
          <w:rStyle w:val="Char2"/>
          <w:rFonts w:hint="eastAsia"/>
          <w:rtl/>
        </w:rPr>
        <w:t>وَأَصْحَابِي</w:t>
      </w:r>
      <w:r>
        <w:rPr>
          <w:rFonts w:cs="Traditional Arabic" w:hint="cs"/>
          <w:rtl/>
          <w:lang w:bidi="fa-IR"/>
        </w:rPr>
        <w:t>»</w:t>
      </w:r>
      <w:r w:rsidR="00634C2F" w:rsidRPr="00FC17A5">
        <w:rPr>
          <w:rStyle w:val="FootnoteReference"/>
          <w:rFonts w:eastAsia="SimSun" w:cs="B Lotus"/>
          <w:rtl/>
          <w:lang w:bidi="fa-IR"/>
        </w:rPr>
        <w:footnoteReference w:id="245"/>
      </w:r>
      <w:r>
        <w:rPr>
          <w:rFonts w:cs="B Lotus" w:hint="cs"/>
          <w:rtl/>
          <w:lang w:bidi="fa-IR"/>
        </w:rPr>
        <w:t>.</w:t>
      </w:r>
      <w:r w:rsidR="00634C2F" w:rsidRPr="00782831">
        <w:rPr>
          <w:rFonts w:cs="B Lotus"/>
          <w:rtl/>
          <w:lang w:bidi="fa-IR"/>
        </w:rPr>
        <w:t xml:space="preserve"> پس قرآن و سنت همان راه راست هستند و غیر از آن دو مثل اجماع و قیاس و</w:t>
      </w:r>
      <w:r w:rsidR="00963215">
        <w:rPr>
          <w:rFonts w:cs="B Lotus"/>
          <w:rtl/>
          <w:lang w:bidi="fa-IR"/>
        </w:rPr>
        <w:t>.</w:t>
      </w:r>
      <w:r w:rsidR="00634C2F" w:rsidRPr="00782831">
        <w:rPr>
          <w:rFonts w:cs="B Lotus"/>
          <w:rtl/>
          <w:lang w:bidi="fa-IR"/>
        </w:rPr>
        <w:t>.. از قرآن و سنت نشأت</w:t>
      </w:r>
      <w:r w:rsidR="00912D91">
        <w:rPr>
          <w:rFonts w:cs="B Lotus"/>
          <w:rtl/>
          <w:lang w:bidi="fa-IR"/>
        </w:rPr>
        <w:t xml:space="preserve"> می‌</w:t>
      </w:r>
      <w:r w:rsidR="00634C2F" w:rsidRPr="00782831">
        <w:rPr>
          <w:rFonts w:cs="B Lotus"/>
          <w:rtl/>
          <w:lang w:bidi="fa-IR"/>
        </w:rPr>
        <w:t>گیرند.</w:t>
      </w:r>
    </w:p>
    <w:p w:rsidR="00634C2F" w:rsidRPr="00782831" w:rsidRDefault="00634C2F" w:rsidP="00FC17A5">
      <w:pPr>
        <w:ind w:firstLine="284"/>
        <w:jc w:val="both"/>
        <w:rPr>
          <w:rFonts w:cs="B Lotus"/>
          <w:rtl/>
          <w:lang w:bidi="fa-IR"/>
        </w:rPr>
      </w:pPr>
      <w:r w:rsidRPr="00782831">
        <w:rPr>
          <w:rFonts w:cs="B Lotus"/>
          <w:rtl/>
          <w:lang w:bidi="fa-IR"/>
        </w:rPr>
        <w:t>این وصفی است که پیامبر</w:t>
      </w:r>
      <w:r w:rsidR="00D41F4F">
        <w:rPr>
          <w:rFonts w:cs="CTraditional Arabic"/>
          <w:rtl/>
          <w:lang w:bidi="fa-IR"/>
        </w:rPr>
        <w:t>ص</w:t>
      </w:r>
      <w:r w:rsidR="00D41F4F">
        <w:rPr>
          <w:rFonts w:cs="B Lotus" w:hint="cs"/>
          <w:rtl/>
          <w:lang w:bidi="fa-IR"/>
        </w:rPr>
        <w:t xml:space="preserve"> </w:t>
      </w:r>
      <w:r w:rsidRPr="00782831">
        <w:rPr>
          <w:rFonts w:cs="B Lotus"/>
          <w:rtl/>
          <w:lang w:bidi="fa-IR"/>
        </w:rPr>
        <w:t xml:space="preserve">و یارانش متصف به آن بودند و این معنای عبارت </w:t>
      </w:r>
      <w:r w:rsidR="00FC17A5">
        <w:rPr>
          <w:rFonts w:ascii="Lotus Linotype" w:hAnsi="Lotus Linotype" w:cs="Traditional Arabic" w:hint="cs"/>
          <w:rtl/>
          <w:lang w:bidi="fa-IR"/>
        </w:rPr>
        <w:t>«</w:t>
      </w:r>
      <w:r w:rsidR="00FC17A5" w:rsidRPr="00FC17A5">
        <w:rPr>
          <w:rStyle w:val="Char2"/>
          <w:rFonts w:hint="eastAsia"/>
          <w:rtl/>
        </w:rPr>
        <w:t>وَهِيَ</w:t>
      </w:r>
      <w:r w:rsidR="00FC17A5" w:rsidRPr="00FC17A5">
        <w:rPr>
          <w:rStyle w:val="Char2"/>
          <w:rtl/>
        </w:rPr>
        <w:t xml:space="preserve"> </w:t>
      </w:r>
      <w:r w:rsidR="00FC17A5" w:rsidRPr="00FC17A5">
        <w:rPr>
          <w:rStyle w:val="Char2"/>
          <w:rFonts w:hint="eastAsia"/>
          <w:rtl/>
        </w:rPr>
        <w:t>الْجَمَاعَةُ</w:t>
      </w:r>
      <w:r w:rsidR="00FC17A5">
        <w:rPr>
          <w:rFonts w:ascii="Lotus Linotype" w:hAnsi="Lotus Linotype" w:cs="Traditional Arabic" w:hint="cs"/>
          <w:rtl/>
          <w:lang w:bidi="fa-IR"/>
        </w:rPr>
        <w:t>»</w:t>
      </w:r>
      <w:r w:rsidRPr="00FC17A5">
        <w:rPr>
          <w:rStyle w:val="FootnoteReference"/>
          <w:rFonts w:eastAsia="SimSun" w:cs="B Lotus"/>
          <w:rtl/>
          <w:lang w:bidi="fa-IR"/>
        </w:rPr>
        <w:footnoteReference w:id="246"/>
      </w:r>
      <w:r w:rsidR="00FC17A5">
        <w:rPr>
          <w:rFonts w:cs="B Lotus" w:hint="cs"/>
          <w:rtl/>
          <w:lang w:bidi="fa-IR"/>
        </w:rPr>
        <w:t>.</w:t>
      </w:r>
      <w:r w:rsidRPr="00782831">
        <w:rPr>
          <w:rFonts w:cs="B Lotus"/>
          <w:rtl/>
          <w:lang w:bidi="fa-IR"/>
        </w:rPr>
        <w:t xml:space="preserve"> است که در روایت دیگری آمده است، چون جماعت مسلمانان در وقت این فرمایش پیامبر</w:t>
      </w:r>
      <w:r w:rsidR="00D41F4F">
        <w:rPr>
          <w:rFonts w:cs="CTraditional Arabic"/>
          <w:rtl/>
          <w:lang w:bidi="fa-IR"/>
        </w:rPr>
        <w:t>ص</w:t>
      </w:r>
      <w:r w:rsidR="00D41F4F">
        <w:rPr>
          <w:rFonts w:cs="B Lotus" w:hint="cs"/>
          <w:rtl/>
          <w:lang w:bidi="fa-IR"/>
        </w:rPr>
        <w:t xml:space="preserve"> </w:t>
      </w:r>
      <w:r w:rsidRPr="00782831">
        <w:rPr>
          <w:rFonts w:cs="B Lotus"/>
          <w:rtl/>
          <w:lang w:bidi="fa-IR"/>
        </w:rPr>
        <w:t>به آن وصف متصف بودند.</w:t>
      </w:r>
    </w:p>
    <w:p w:rsidR="00634C2F" w:rsidRPr="00782831" w:rsidRDefault="00634C2F" w:rsidP="00CF29B2">
      <w:pPr>
        <w:ind w:firstLine="284"/>
        <w:jc w:val="both"/>
        <w:rPr>
          <w:rFonts w:cs="B Lotus"/>
          <w:rtl/>
          <w:lang w:bidi="fa-IR"/>
        </w:rPr>
      </w:pPr>
      <w:r w:rsidRPr="00782831">
        <w:rPr>
          <w:rFonts w:cs="B Lotus"/>
          <w:rtl/>
          <w:lang w:bidi="fa-IR"/>
        </w:rPr>
        <w:t>البته لفظ جماعت معنای دیگری دارد که بعدا آن را بیان</w:t>
      </w:r>
      <w:r w:rsidR="00912D91">
        <w:rPr>
          <w:rFonts w:cs="B Lotus"/>
          <w:rtl/>
          <w:lang w:bidi="fa-IR"/>
        </w:rPr>
        <w:t xml:space="preserve"> می‌</w:t>
      </w:r>
      <w:r w:rsidRPr="00782831">
        <w:rPr>
          <w:rFonts w:cs="B Lotus"/>
          <w:rtl/>
          <w:lang w:bidi="fa-IR"/>
        </w:rPr>
        <w:t>کنیم</w:t>
      </w:r>
      <w:r w:rsidR="00963215">
        <w:rPr>
          <w:rFonts w:cs="B Lotus"/>
          <w:rtl/>
          <w:lang w:bidi="fa-IR"/>
        </w:rPr>
        <w:t>.</w:t>
      </w:r>
    </w:p>
    <w:p w:rsidR="00634C2F" w:rsidRPr="00782831" w:rsidRDefault="00634C2F" w:rsidP="00FC17A5">
      <w:pPr>
        <w:ind w:firstLine="284"/>
        <w:jc w:val="both"/>
        <w:rPr>
          <w:rFonts w:cs="B Lotus"/>
          <w:rtl/>
          <w:lang w:bidi="fa-IR"/>
        </w:rPr>
      </w:pPr>
      <w:r w:rsidRPr="00782831">
        <w:rPr>
          <w:rFonts w:cs="B Lotus"/>
          <w:rtl/>
          <w:lang w:bidi="fa-IR"/>
        </w:rPr>
        <w:t xml:space="preserve">سپس در این تعریف نکته دیگری هست که باید مورد بحث و بررسی قرار داد و آن اینکه واژه </w:t>
      </w:r>
      <w:r w:rsidR="00FC17A5">
        <w:rPr>
          <w:rFonts w:cs="B Lotus" w:hint="cs"/>
          <w:rtl/>
          <w:lang w:bidi="fa-IR"/>
        </w:rPr>
        <w:t>«</w:t>
      </w:r>
      <w:r w:rsidRPr="00FC17A5">
        <w:rPr>
          <w:rFonts w:ascii="mylotus" w:hAnsi="mylotus" w:cs="mylotus"/>
          <w:rtl/>
          <w:lang w:bidi="fa-IR"/>
        </w:rPr>
        <w:t>کل</w:t>
      </w:r>
      <w:r w:rsidR="00FC17A5">
        <w:rPr>
          <w:rFonts w:cs="B Lotus" w:hint="cs"/>
          <w:rtl/>
          <w:lang w:bidi="fa-IR"/>
        </w:rPr>
        <w:t>»</w:t>
      </w:r>
      <w:r w:rsidRPr="00782831">
        <w:rPr>
          <w:rFonts w:cs="B Lotus"/>
          <w:rtl/>
          <w:lang w:bidi="fa-IR"/>
        </w:rPr>
        <w:t xml:space="preserve"> زیر اصطلاح </w:t>
      </w:r>
      <w:r w:rsidR="00FC17A5">
        <w:rPr>
          <w:rFonts w:cs="B Lotus" w:hint="cs"/>
          <w:rtl/>
          <w:lang w:bidi="fa-IR"/>
        </w:rPr>
        <w:t>«</w:t>
      </w:r>
      <w:r w:rsidRPr="00782831">
        <w:rPr>
          <w:rFonts w:cs="B Lotus"/>
          <w:rtl/>
          <w:lang w:bidi="fa-IR"/>
        </w:rPr>
        <w:t>اسلام</w:t>
      </w:r>
      <w:r w:rsidR="00FC17A5">
        <w:rPr>
          <w:rFonts w:cs="B Lotus" w:hint="cs"/>
          <w:rtl/>
          <w:lang w:bidi="fa-IR"/>
        </w:rPr>
        <w:t>»</w:t>
      </w:r>
      <w:r w:rsidRPr="00782831">
        <w:rPr>
          <w:rFonts w:cs="B Lotus"/>
          <w:rtl/>
          <w:lang w:bidi="fa-IR"/>
        </w:rPr>
        <w:t xml:space="preserve"> داخل شده است حا</w:t>
      </w:r>
      <w:r w:rsidR="00FC17A5">
        <w:rPr>
          <w:rFonts w:cs="B Lotus"/>
          <w:rtl/>
          <w:lang w:bidi="fa-IR"/>
        </w:rPr>
        <w:t>لا این فرد اهل سنت باشد یا بدعت</w:t>
      </w:r>
      <w:r w:rsidR="00FC17A5">
        <w:rPr>
          <w:rFonts w:cs="B Lotus" w:hint="cs"/>
          <w:rtl/>
          <w:lang w:bidi="fa-IR"/>
        </w:rPr>
        <w:t>‌</w:t>
      </w:r>
      <w:r w:rsidRPr="00782831">
        <w:rPr>
          <w:rFonts w:cs="B Lotus"/>
          <w:rtl/>
          <w:lang w:bidi="fa-IR"/>
        </w:rPr>
        <w:t>گذاری باشد که ادعا کند به رتبه تجات رسیده و زیر پرچم فرقه ناجیه قرار</w:t>
      </w:r>
      <w:r w:rsidR="00912D91">
        <w:rPr>
          <w:rFonts w:cs="B Lotus"/>
          <w:rtl/>
          <w:lang w:bidi="fa-IR"/>
        </w:rPr>
        <w:t xml:space="preserve"> می‌</w:t>
      </w:r>
      <w:r w:rsidRPr="00782831">
        <w:rPr>
          <w:rFonts w:cs="B Lotus"/>
          <w:rtl/>
          <w:lang w:bidi="fa-IR"/>
        </w:rPr>
        <w:t>گیرد چون کسی غیر آن را ادعا</w:t>
      </w:r>
      <w:r w:rsidR="00912D91">
        <w:rPr>
          <w:rFonts w:cs="B Lotus"/>
          <w:rtl/>
          <w:lang w:bidi="fa-IR"/>
        </w:rPr>
        <w:t xml:space="preserve"> نمی‌</w:t>
      </w:r>
      <w:r w:rsidRPr="00782831">
        <w:rPr>
          <w:rFonts w:cs="B Lotus"/>
          <w:rtl/>
          <w:lang w:bidi="fa-IR"/>
        </w:rPr>
        <w:t>کند مگر کسی که ریسمان اسلام را پاره کرده و به گروه کفر مثل یهود و نصارا و کسانی که درظاهر اسلام آورده و درباطن بدان معتقد نیستند مثل منافقان، پیوسته باشد. پس امکان ندارد او به پایین</w:t>
      </w:r>
      <w:r w:rsidR="00E507EB">
        <w:rPr>
          <w:rFonts w:cs="B Lotus"/>
          <w:rtl/>
          <w:lang w:bidi="fa-IR"/>
        </w:rPr>
        <w:t>‌تر</w:t>
      </w:r>
      <w:r w:rsidRPr="00782831">
        <w:rPr>
          <w:rFonts w:cs="B Lotus"/>
          <w:rtl/>
          <w:lang w:bidi="fa-IR"/>
        </w:rPr>
        <w:t>ین درجات فرقه</w:t>
      </w:r>
      <w:r w:rsidR="00912D91">
        <w:rPr>
          <w:rFonts w:cs="B Lotus"/>
          <w:rtl/>
          <w:lang w:bidi="fa-IR"/>
        </w:rPr>
        <w:t xml:space="preserve">‌ی </w:t>
      </w:r>
      <w:r w:rsidRPr="00782831">
        <w:rPr>
          <w:rFonts w:cs="B Lotus"/>
          <w:rtl/>
          <w:lang w:bidi="fa-IR"/>
        </w:rPr>
        <w:t>ناجیه برای خودش راضی باشد در حالی که مدعی بالات</w:t>
      </w:r>
      <w:r w:rsidR="00FC17A5">
        <w:rPr>
          <w:rFonts w:cs="B Lotus"/>
          <w:rtl/>
          <w:lang w:bidi="fa-IR"/>
        </w:rPr>
        <w:t>رین درجات این گروه است اگر بدعت</w:t>
      </w:r>
      <w:r w:rsidR="00FC17A5">
        <w:rPr>
          <w:rFonts w:cs="B Lotus" w:hint="cs"/>
          <w:rtl/>
          <w:lang w:bidi="fa-IR"/>
        </w:rPr>
        <w:t>‌</w:t>
      </w:r>
      <w:r w:rsidRPr="00782831">
        <w:rPr>
          <w:rFonts w:cs="B Lotus"/>
          <w:rtl/>
          <w:lang w:bidi="fa-IR"/>
        </w:rPr>
        <w:t>گذار</w:t>
      </w:r>
      <w:r w:rsidR="00912D91">
        <w:rPr>
          <w:rFonts w:cs="B Lotus"/>
          <w:rtl/>
          <w:lang w:bidi="fa-IR"/>
        </w:rPr>
        <w:t xml:space="preserve"> می‌</w:t>
      </w:r>
      <w:r w:rsidR="00FC17A5">
        <w:rPr>
          <w:rFonts w:cs="B Lotus"/>
          <w:rtl/>
          <w:lang w:bidi="fa-IR"/>
        </w:rPr>
        <w:t>دانست که بدعت</w:t>
      </w:r>
      <w:r w:rsidR="00FC17A5">
        <w:rPr>
          <w:rFonts w:cs="B Lotus" w:hint="cs"/>
          <w:rtl/>
          <w:lang w:bidi="fa-IR"/>
        </w:rPr>
        <w:t>‌</w:t>
      </w:r>
      <w:r w:rsidRPr="00782831">
        <w:rPr>
          <w:rFonts w:cs="B Lotus"/>
          <w:rtl/>
          <w:lang w:bidi="fa-IR"/>
        </w:rPr>
        <w:t>گذار است بر آن حالت</w:t>
      </w:r>
      <w:r w:rsidR="00912D91">
        <w:rPr>
          <w:rFonts w:cs="B Lotus"/>
          <w:rtl/>
          <w:lang w:bidi="fa-IR"/>
        </w:rPr>
        <w:t xml:space="preserve"> نمی‌</w:t>
      </w:r>
      <w:r w:rsidRPr="00782831">
        <w:rPr>
          <w:rFonts w:cs="B Lotus"/>
          <w:rtl/>
          <w:lang w:bidi="fa-IR"/>
        </w:rPr>
        <w:t>ماند و با اهل بدعت همنشینی</w:t>
      </w:r>
      <w:r w:rsidR="00912D91">
        <w:rPr>
          <w:rFonts w:cs="B Lotus"/>
          <w:rtl/>
          <w:lang w:bidi="fa-IR"/>
        </w:rPr>
        <w:t xml:space="preserve"> نمی‌</w:t>
      </w:r>
      <w:r w:rsidRPr="00782831">
        <w:rPr>
          <w:rFonts w:cs="B Lotus"/>
          <w:rtl/>
          <w:lang w:bidi="fa-IR"/>
        </w:rPr>
        <w:t>کرد چه برسد به اینکه آن را جزو دین قرار دهد. این چیزی است که در سرشت انسان نهاده</w:t>
      </w:r>
      <w:r w:rsidR="00FC17A5">
        <w:rPr>
          <w:rFonts w:cs="B Lotus"/>
          <w:rtl/>
          <w:lang w:bidi="fa-IR"/>
        </w:rPr>
        <w:t xml:space="preserve"> شده و هیچ عاقلی مخالف آن نیست.</w:t>
      </w:r>
    </w:p>
    <w:p w:rsidR="00634C2F" w:rsidRPr="00782831" w:rsidRDefault="00634C2F" w:rsidP="00CF29B2">
      <w:pPr>
        <w:ind w:firstLine="284"/>
        <w:jc w:val="both"/>
        <w:rPr>
          <w:rFonts w:cs="B Lotus"/>
          <w:rtl/>
          <w:lang w:bidi="fa-IR"/>
        </w:rPr>
      </w:pPr>
      <w:r w:rsidRPr="00782831">
        <w:rPr>
          <w:rFonts w:cs="B Lotus"/>
          <w:rtl/>
          <w:lang w:bidi="fa-IR"/>
        </w:rPr>
        <w:t>وقتی چنین است پس هر فرقه</w:t>
      </w:r>
      <w:r w:rsidR="00912D91">
        <w:rPr>
          <w:rFonts w:cs="B Lotus"/>
          <w:rtl/>
          <w:lang w:bidi="fa-IR"/>
        </w:rPr>
        <w:t xml:space="preserve">‌ای </w:t>
      </w:r>
      <w:r w:rsidRPr="00782831">
        <w:rPr>
          <w:rFonts w:cs="B Lotus"/>
          <w:rtl/>
          <w:lang w:bidi="fa-IR"/>
        </w:rPr>
        <w:t xml:space="preserve">مدعی است که جزو فرقه </w:t>
      </w:r>
      <w:r w:rsidR="00912D91">
        <w:rPr>
          <w:rFonts w:cs="B Lotus"/>
          <w:rtl/>
          <w:lang w:bidi="fa-IR"/>
        </w:rPr>
        <w:t xml:space="preserve">‌ی </w:t>
      </w:r>
      <w:r w:rsidRPr="00782831">
        <w:rPr>
          <w:rFonts w:cs="B Lotus"/>
          <w:rtl/>
          <w:lang w:bidi="fa-IR"/>
        </w:rPr>
        <w:t>ناجیه است مگر</w:t>
      </w:r>
      <w:r w:rsidR="00912D91">
        <w:rPr>
          <w:rFonts w:cs="B Lotus"/>
          <w:rtl/>
          <w:lang w:bidi="fa-IR"/>
        </w:rPr>
        <w:t xml:space="preserve"> نمی‌</w:t>
      </w:r>
      <w:r w:rsidR="00FC17A5">
        <w:rPr>
          <w:rFonts w:cs="B Lotus"/>
          <w:rtl/>
          <w:lang w:bidi="fa-IR"/>
        </w:rPr>
        <w:t>بینی که بدعت</w:t>
      </w:r>
      <w:r w:rsidR="00FC17A5">
        <w:rPr>
          <w:rFonts w:cs="B Lotus" w:hint="cs"/>
          <w:rtl/>
          <w:lang w:bidi="fa-IR"/>
        </w:rPr>
        <w:t>‌</w:t>
      </w:r>
      <w:r w:rsidRPr="00782831">
        <w:rPr>
          <w:rFonts w:cs="B Lotus"/>
          <w:rtl/>
          <w:lang w:bidi="fa-IR"/>
        </w:rPr>
        <w:t>گذار همیشه موضع</w:t>
      </w:r>
      <w:r w:rsidR="00963215">
        <w:rPr>
          <w:rFonts w:cs="B Lotus"/>
          <w:rtl/>
          <w:lang w:bidi="fa-IR"/>
        </w:rPr>
        <w:t xml:space="preserve">‌گیری </w:t>
      </w:r>
      <w:r w:rsidRPr="00782831">
        <w:rPr>
          <w:rFonts w:cs="B Lotus"/>
          <w:rtl/>
          <w:lang w:bidi="fa-IR"/>
        </w:rPr>
        <w:t>و روش خود را ازنظر شرعی خوب و نیکو</w:t>
      </w:r>
      <w:r w:rsidR="00912D91">
        <w:rPr>
          <w:rFonts w:cs="B Lotus"/>
          <w:rtl/>
          <w:lang w:bidi="fa-IR"/>
        </w:rPr>
        <w:t xml:space="preserve"> می‌</w:t>
      </w:r>
      <w:r w:rsidRPr="00782831">
        <w:rPr>
          <w:rFonts w:cs="B Lotus"/>
          <w:rtl/>
          <w:lang w:bidi="fa-IR"/>
        </w:rPr>
        <w:t>داند و روش و منبع دیگری را زشت</w:t>
      </w:r>
      <w:r w:rsidR="00912D91">
        <w:rPr>
          <w:rFonts w:cs="B Lotus"/>
          <w:rtl/>
          <w:lang w:bidi="fa-IR"/>
        </w:rPr>
        <w:t xml:space="preserve"> می‌</w:t>
      </w:r>
      <w:r w:rsidRPr="00782831">
        <w:rPr>
          <w:rFonts w:cs="B Lotus"/>
          <w:rtl/>
          <w:lang w:bidi="fa-IR"/>
        </w:rPr>
        <w:t>داند</w:t>
      </w:r>
      <w:r w:rsidR="00D41F4F">
        <w:rPr>
          <w:rFonts w:cs="B Lotus"/>
          <w:rtl/>
          <w:lang w:bidi="fa-IR"/>
        </w:rPr>
        <w:t>؟</w:t>
      </w:r>
      <w:r w:rsidR="00DB3612">
        <w:rPr>
          <w:rFonts w:cs="B Lotus"/>
          <w:rtl/>
          <w:lang w:bidi="fa-IR"/>
        </w:rPr>
        <w:t xml:space="preserve"> </w:t>
      </w:r>
    </w:p>
    <w:p w:rsidR="00634C2F" w:rsidRPr="00782831" w:rsidRDefault="00634C2F" w:rsidP="00CF29B2">
      <w:pPr>
        <w:ind w:firstLine="284"/>
        <w:jc w:val="both"/>
        <w:rPr>
          <w:rFonts w:cs="B Lotus"/>
          <w:rtl/>
          <w:lang w:bidi="fa-IR"/>
        </w:rPr>
      </w:pPr>
      <w:r w:rsidRPr="00782831">
        <w:rPr>
          <w:rFonts w:cs="B Lotus"/>
          <w:rtl/>
          <w:lang w:bidi="fa-IR"/>
        </w:rPr>
        <w:t>فرد ظاهری مذهب ادعا</w:t>
      </w:r>
      <w:r w:rsidR="00912D91">
        <w:rPr>
          <w:rFonts w:cs="B Lotus"/>
          <w:rtl/>
          <w:lang w:bidi="fa-IR"/>
        </w:rPr>
        <w:t xml:space="preserve"> می‌</w:t>
      </w:r>
      <w:r w:rsidRPr="00782831">
        <w:rPr>
          <w:rFonts w:cs="B Lotus"/>
          <w:rtl/>
          <w:lang w:bidi="fa-IR"/>
        </w:rPr>
        <w:t>کند که پیرو سنت است عالمی که قیاس</w:t>
      </w:r>
      <w:r w:rsidR="00912D91">
        <w:rPr>
          <w:rFonts w:cs="B Lotus"/>
          <w:rtl/>
          <w:lang w:bidi="fa-IR"/>
        </w:rPr>
        <w:t xml:space="preserve"> می‌</w:t>
      </w:r>
      <w:r w:rsidRPr="00782831">
        <w:rPr>
          <w:rFonts w:cs="B Lotus"/>
          <w:rtl/>
          <w:lang w:bidi="fa-IR"/>
        </w:rPr>
        <w:t>کند مدعی است که او موحد است و تنها اوست که شریعت را فهم کرده است</w:t>
      </w:r>
      <w:r w:rsidR="00963215">
        <w:rPr>
          <w:rFonts w:cs="B Lotus"/>
          <w:rtl/>
          <w:lang w:bidi="fa-IR"/>
        </w:rPr>
        <w:t>.</w:t>
      </w:r>
      <w:r w:rsidRPr="00782831">
        <w:rPr>
          <w:rFonts w:cs="B Lotus"/>
          <w:rtl/>
          <w:lang w:bidi="fa-IR"/>
        </w:rPr>
        <w:t xml:space="preserve"> کسی که صفات خدا را نفی</w:t>
      </w:r>
      <w:r w:rsidR="00912D91">
        <w:rPr>
          <w:rFonts w:cs="B Lotus"/>
          <w:rtl/>
          <w:lang w:bidi="fa-IR"/>
        </w:rPr>
        <w:t xml:space="preserve"> می‌</w:t>
      </w:r>
      <w:r w:rsidRPr="00782831">
        <w:rPr>
          <w:rFonts w:cs="B Lotus"/>
          <w:rtl/>
          <w:lang w:bidi="fa-IR"/>
        </w:rPr>
        <w:t>کند، ادعا</w:t>
      </w:r>
      <w:r w:rsidR="00912D91">
        <w:rPr>
          <w:rFonts w:cs="B Lotus"/>
          <w:rtl/>
          <w:lang w:bidi="fa-IR"/>
        </w:rPr>
        <w:t xml:space="preserve"> می‌</w:t>
      </w:r>
      <w:r w:rsidRPr="00782831">
        <w:rPr>
          <w:rFonts w:cs="B Lotus"/>
          <w:rtl/>
          <w:lang w:bidi="fa-IR"/>
        </w:rPr>
        <w:t>کند که او موحد و یکتا پرست</w:t>
      </w:r>
      <w:r w:rsidR="00912D91">
        <w:rPr>
          <w:rFonts w:cs="B Lotus"/>
          <w:rtl/>
          <w:lang w:bidi="fa-IR"/>
        </w:rPr>
        <w:t xml:space="preserve"> می‌</w:t>
      </w:r>
      <w:r w:rsidRPr="00782831">
        <w:rPr>
          <w:rFonts w:cs="B Lotus"/>
          <w:rtl/>
          <w:lang w:bidi="fa-IR"/>
        </w:rPr>
        <w:t>باشد. کسی که قائل به استقلال قدرت انسان است ادعا</w:t>
      </w:r>
      <w:r w:rsidR="00912D91">
        <w:rPr>
          <w:rFonts w:cs="B Lotus"/>
          <w:rtl/>
          <w:lang w:bidi="fa-IR"/>
        </w:rPr>
        <w:t xml:space="preserve"> می‌</w:t>
      </w:r>
      <w:r w:rsidRPr="00782831">
        <w:rPr>
          <w:rFonts w:cs="B Lotus"/>
          <w:rtl/>
          <w:lang w:bidi="fa-IR"/>
        </w:rPr>
        <w:t>کند که عادل است</w:t>
      </w:r>
      <w:r w:rsidR="00963215">
        <w:rPr>
          <w:rFonts w:cs="B Lotus"/>
          <w:rtl/>
          <w:lang w:bidi="fa-IR"/>
        </w:rPr>
        <w:t>.</w:t>
      </w:r>
      <w:r w:rsidRPr="00782831">
        <w:rPr>
          <w:rFonts w:cs="B Lotus"/>
          <w:rtl/>
          <w:lang w:bidi="fa-IR"/>
        </w:rPr>
        <w:t xml:space="preserve"> به همین خاطر معتزله خودشان را اهل عدل و توحید نامیده</w:t>
      </w:r>
      <w:r w:rsidR="00E507EB">
        <w:rPr>
          <w:rFonts w:cs="B Lotus"/>
          <w:rtl/>
          <w:lang w:bidi="fa-IR"/>
        </w:rPr>
        <w:t>‌اند</w:t>
      </w:r>
      <w:r w:rsidRPr="00782831">
        <w:rPr>
          <w:rFonts w:cs="B Lotus"/>
          <w:rtl/>
          <w:lang w:bidi="fa-IR"/>
        </w:rPr>
        <w:t>. فردی که صفات خدا را به صفات مخلوقات</w:t>
      </w:r>
      <w:r w:rsidR="00DB3612">
        <w:rPr>
          <w:rFonts w:cs="B Lotus"/>
          <w:rtl/>
          <w:lang w:bidi="fa-IR"/>
        </w:rPr>
        <w:t xml:space="preserve"> </w:t>
      </w:r>
      <w:r w:rsidRPr="00782831">
        <w:rPr>
          <w:rFonts w:cs="B Lotus"/>
          <w:rtl/>
          <w:lang w:bidi="fa-IR"/>
        </w:rPr>
        <w:t>تشبیه</w:t>
      </w:r>
      <w:r w:rsidR="00912D91">
        <w:rPr>
          <w:rFonts w:cs="B Lotus"/>
          <w:rtl/>
          <w:lang w:bidi="fa-IR"/>
        </w:rPr>
        <w:t xml:space="preserve"> می‌</w:t>
      </w:r>
      <w:r w:rsidRPr="00782831">
        <w:rPr>
          <w:rFonts w:cs="B Lotus"/>
          <w:rtl/>
          <w:lang w:bidi="fa-IR"/>
        </w:rPr>
        <w:t>کند مدعی است که او ذات و صفات پروردگار را اثبات کرده، چون نفی تشبیه از نظر او نفی محض که همان عدم صفات خداست</w:t>
      </w:r>
      <w:r w:rsidR="00912D91">
        <w:rPr>
          <w:rFonts w:cs="B Lotus"/>
          <w:rtl/>
          <w:lang w:bidi="fa-IR"/>
        </w:rPr>
        <w:t xml:space="preserve"> می‌</w:t>
      </w:r>
      <w:r w:rsidRPr="00782831">
        <w:rPr>
          <w:rFonts w:cs="B Lotus"/>
          <w:rtl/>
          <w:lang w:bidi="fa-IR"/>
        </w:rPr>
        <w:t>باشد</w:t>
      </w:r>
      <w:r w:rsidR="00963215">
        <w:rPr>
          <w:rFonts w:cs="B Lotus"/>
          <w:rtl/>
          <w:lang w:bidi="fa-IR"/>
        </w:rPr>
        <w:t>.</w:t>
      </w:r>
      <w:r w:rsidRPr="00782831">
        <w:rPr>
          <w:rFonts w:cs="B Lotus"/>
          <w:rtl/>
          <w:lang w:bidi="fa-IR"/>
        </w:rPr>
        <w:t>.. و همین طور هر گروهی از گروه</w:t>
      </w:r>
      <w:r w:rsidR="00E507EB">
        <w:rPr>
          <w:rFonts w:cs="B Lotus"/>
          <w:rtl/>
          <w:lang w:bidi="fa-IR"/>
        </w:rPr>
        <w:t>‌ها</w:t>
      </w:r>
      <w:r w:rsidRPr="00782831">
        <w:rPr>
          <w:rFonts w:cs="B Lotus"/>
          <w:rtl/>
          <w:lang w:bidi="fa-IR"/>
        </w:rPr>
        <w:t>یی که پیروی از شریعت برایش ثابت شده یا ثابت نشده باشد این چنین است.</w:t>
      </w:r>
    </w:p>
    <w:p w:rsidR="00634C2F" w:rsidRDefault="00634C2F" w:rsidP="00CF29B2">
      <w:pPr>
        <w:ind w:firstLine="284"/>
        <w:jc w:val="both"/>
        <w:rPr>
          <w:rFonts w:cs="B Lotus"/>
          <w:rtl/>
          <w:lang w:bidi="fa-IR"/>
        </w:rPr>
      </w:pPr>
      <w:r w:rsidRPr="00782831">
        <w:rPr>
          <w:rFonts w:cs="B Lotus"/>
          <w:rtl/>
          <w:lang w:bidi="fa-IR"/>
        </w:rPr>
        <w:t>وقتی به استدلالات قرآنی یا حدیثی در موارد خاصی مراجعه</w:t>
      </w:r>
      <w:r w:rsidR="00912D91">
        <w:rPr>
          <w:rFonts w:cs="B Lotus"/>
          <w:rtl/>
          <w:lang w:bidi="fa-IR"/>
        </w:rPr>
        <w:t xml:space="preserve"> می‌</w:t>
      </w:r>
      <w:r w:rsidRPr="00782831">
        <w:rPr>
          <w:rFonts w:cs="B Lotus"/>
          <w:rtl/>
          <w:lang w:bidi="fa-IR"/>
        </w:rPr>
        <w:t>کنیم</w:t>
      </w:r>
      <w:r w:rsidR="00912D91">
        <w:rPr>
          <w:rFonts w:cs="B Lotus"/>
          <w:rtl/>
          <w:lang w:bidi="fa-IR"/>
        </w:rPr>
        <w:t xml:space="preserve"> می‌</w:t>
      </w:r>
      <w:r w:rsidRPr="00782831">
        <w:rPr>
          <w:rFonts w:cs="B Lotus"/>
          <w:rtl/>
          <w:lang w:bidi="fa-IR"/>
        </w:rPr>
        <w:t>بینیم که هر گروهی به آن استدلال و استناد</w:t>
      </w:r>
      <w:r w:rsidR="00912D91">
        <w:rPr>
          <w:rFonts w:cs="B Lotus"/>
          <w:rtl/>
          <w:lang w:bidi="fa-IR"/>
        </w:rPr>
        <w:t xml:space="preserve"> می‌</w:t>
      </w:r>
      <w:r w:rsidRPr="00782831">
        <w:rPr>
          <w:rFonts w:cs="B Lotus"/>
          <w:rtl/>
          <w:lang w:bidi="fa-IR"/>
        </w:rPr>
        <w:t>کند خوارج به احادیث زیر استدلال</w:t>
      </w:r>
      <w:r w:rsidR="00912D91">
        <w:rPr>
          <w:rFonts w:cs="B Lotus"/>
          <w:rtl/>
          <w:lang w:bidi="fa-IR"/>
        </w:rPr>
        <w:t xml:space="preserve"> می‌</w:t>
      </w:r>
      <w:r w:rsidRPr="00782831">
        <w:rPr>
          <w:rFonts w:cs="B Lotus"/>
          <w:rtl/>
          <w:lang w:bidi="fa-IR"/>
        </w:rPr>
        <w:t>کنند.</w:t>
      </w:r>
    </w:p>
    <w:p w:rsidR="00634C2F" w:rsidRPr="003F375B" w:rsidRDefault="00AB0D73" w:rsidP="00AB0D73">
      <w:pPr>
        <w:ind w:firstLine="284"/>
        <w:jc w:val="both"/>
        <w:rPr>
          <w:rFonts w:ascii="Lotus Linotype" w:hAnsi="Lotus Linotype" w:cs="B Lotus"/>
          <w:rtl/>
          <w:lang w:bidi="fa-IR"/>
        </w:rPr>
      </w:pPr>
      <w:r>
        <w:rPr>
          <w:rFonts w:cs="Traditional Arabic" w:hint="cs"/>
          <w:rtl/>
          <w:lang w:bidi="fa-IR"/>
        </w:rPr>
        <w:t>«</w:t>
      </w:r>
      <w:r w:rsidRPr="00AB0D73">
        <w:rPr>
          <w:rStyle w:val="Char2"/>
          <w:rFonts w:hint="eastAsia"/>
          <w:rtl/>
        </w:rPr>
        <w:t>لاَ</w:t>
      </w:r>
      <w:r w:rsidRPr="00AB0D73">
        <w:rPr>
          <w:rStyle w:val="Char2"/>
          <w:rtl/>
        </w:rPr>
        <w:t xml:space="preserve"> </w:t>
      </w:r>
      <w:r w:rsidRPr="00AB0D73">
        <w:rPr>
          <w:rStyle w:val="Char2"/>
          <w:rFonts w:hint="eastAsia"/>
          <w:rtl/>
        </w:rPr>
        <w:t>تَزَالُ</w:t>
      </w:r>
      <w:r w:rsidRPr="00AB0D73">
        <w:rPr>
          <w:rStyle w:val="Char2"/>
          <w:rtl/>
        </w:rPr>
        <w:t xml:space="preserve"> </w:t>
      </w:r>
      <w:r w:rsidRPr="00AB0D73">
        <w:rPr>
          <w:rStyle w:val="Char2"/>
          <w:rFonts w:hint="eastAsia"/>
          <w:rtl/>
        </w:rPr>
        <w:t>طَائِفَةٌ</w:t>
      </w:r>
      <w:r w:rsidRPr="00AB0D73">
        <w:rPr>
          <w:rStyle w:val="Char2"/>
          <w:rtl/>
        </w:rPr>
        <w:t xml:space="preserve"> </w:t>
      </w:r>
      <w:r w:rsidRPr="00AB0D73">
        <w:rPr>
          <w:rStyle w:val="Char2"/>
          <w:rFonts w:hint="eastAsia"/>
          <w:rtl/>
        </w:rPr>
        <w:t>مِنْ</w:t>
      </w:r>
      <w:r w:rsidRPr="00AB0D73">
        <w:rPr>
          <w:rStyle w:val="Char2"/>
          <w:rtl/>
        </w:rPr>
        <w:t xml:space="preserve"> </w:t>
      </w:r>
      <w:r w:rsidRPr="00AB0D73">
        <w:rPr>
          <w:rStyle w:val="Char2"/>
          <w:rFonts w:hint="eastAsia"/>
          <w:rtl/>
        </w:rPr>
        <w:t>أُمَّتِى</w:t>
      </w:r>
      <w:r w:rsidRPr="00AB0D73">
        <w:rPr>
          <w:rStyle w:val="Char2"/>
          <w:rtl/>
        </w:rPr>
        <w:t xml:space="preserve"> </w:t>
      </w:r>
      <w:r w:rsidRPr="00AB0D73">
        <w:rPr>
          <w:rStyle w:val="Char2"/>
          <w:rFonts w:hint="eastAsia"/>
          <w:rtl/>
        </w:rPr>
        <w:t>ظَاهِرِينَ</w:t>
      </w:r>
      <w:r w:rsidRPr="00AB0D73">
        <w:rPr>
          <w:rStyle w:val="Char2"/>
          <w:rtl/>
        </w:rPr>
        <w:t xml:space="preserve"> </w:t>
      </w:r>
      <w:r w:rsidRPr="00AB0D73">
        <w:rPr>
          <w:rStyle w:val="Char2"/>
          <w:rFonts w:hint="eastAsia"/>
          <w:rtl/>
        </w:rPr>
        <w:t>عَلَى</w:t>
      </w:r>
      <w:r w:rsidRPr="00AB0D73">
        <w:rPr>
          <w:rStyle w:val="Char2"/>
          <w:rtl/>
        </w:rPr>
        <w:t xml:space="preserve"> </w:t>
      </w:r>
      <w:r w:rsidRPr="00AB0D73">
        <w:rPr>
          <w:rStyle w:val="Char2"/>
          <w:rFonts w:hint="eastAsia"/>
          <w:rtl/>
        </w:rPr>
        <w:t>الْحَقِّ</w:t>
      </w:r>
      <w:r w:rsidRPr="00AB0D73">
        <w:rPr>
          <w:rStyle w:val="Char2"/>
          <w:rtl/>
        </w:rPr>
        <w:t xml:space="preserve"> </w:t>
      </w:r>
      <w:r w:rsidRPr="00AB0D73">
        <w:rPr>
          <w:rStyle w:val="Char2"/>
          <w:rFonts w:hint="eastAsia"/>
          <w:rtl/>
        </w:rPr>
        <w:t>حَتَّى</w:t>
      </w:r>
      <w:r w:rsidRPr="00AB0D73">
        <w:rPr>
          <w:rStyle w:val="Char2"/>
          <w:rtl/>
        </w:rPr>
        <w:t xml:space="preserve"> </w:t>
      </w:r>
      <w:r w:rsidRPr="00AB0D73">
        <w:rPr>
          <w:rStyle w:val="Char2"/>
          <w:rFonts w:hint="eastAsia"/>
          <w:rtl/>
        </w:rPr>
        <w:t>يَأْتِىَ</w:t>
      </w:r>
      <w:r w:rsidRPr="00AB0D73">
        <w:rPr>
          <w:rStyle w:val="Char2"/>
          <w:rtl/>
        </w:rPr>
        <w:t xml:space="preserve"> </w:t>
      </w:r>
      <w:r w:rsidRPr="00AB0D73">
        <w:rPr>
          <w:rStyle w:val="Char2"/>
          <w:rFonts w:hint="eastAsia"/>
          <w:rtl/>
        </w:rPr>
        <w:t>أَمْرُ</w:t>
      </w:r>
      <w:r w:rsidRPr="00AB0D73">
        <w:rPr>
          <w:rStyle w:val="Char2"/>
          <w:rtl/>
        </w:rPr>
        <w:t xml:space="preserve"> </w:t>
      </w:r>
      <w:r w:rsidRPr="00AB0D73">
        <w:rPr>
          <w:rStyle w:val="Char2"/>
          <w:rFonts w:hint="eastAsia"/>
          <w:rtl/>
        </w:rPr>
        <w:t>اللَّهِ</w:t>
      </w:r>
      <w:r>
        <w:rPr>
          <w:rFonts w:cs="Traditional Arabic" w:hint="cs"/>
          <w:rtl/>
          <w:lang w:bidi="fa-IR"/>
        </w:rPr>
        <w:t>»</w:t>
      </w:r>
      <w:r>
        <w:rPr>
          <w:rFonts w:cs="B Lotus" w:hint="cs"/>
          <w:rtl/>
          <w:lang w:bidi="fa-IR"/>
        </w:rPr>
        <w:t>.</w:t>
      </w:r>
    </w:p>
    <w:p w:rsidR="00634C2F" w:rsidRPr="00AB0D73" w:rsidRDefault="00AB0D73" w:rsidP="00AB0D73">
      <w:pPr>
        <w:ind w:firstLine="284"/>
        <w:jc w:val="both"/>
        <w:rPr>
          <w:rFonts w:cs="B Lotus"/>
          <w:sz w:val="26"/>
          <w:szCs w:val="26"/>
          <w:rtl/>
          <w:lang w:bidi="fa-IR"/>
        </w:rPr>
      </w:pPr>
      <w:r w:rsidRPr="00AB0D73">
        <w:rPr>
          <w:rFonts w:cs="Traditional Arabic" w:hint="cs"/>
          <w:sz w:val="26"/>
          <w:szCs w:val="26"/>
          <w:rtl/>
          <w:lang w:bidi="fa-IR"/>
        </w:rPr>
        <w:t>«</w:t>
      </w:r>
      <w:r w:rsidR="00634C2F" w:rsidRPr="00AB0D73">
        <w:rPr>
          <w:rFonts w:cs="B Lotus"/>
          <w:sz w:val="26"/>
          <w:szCs w:val="26"/>
          <w:rtl/>
          <w:lang w:bidi="fa-IR"/>
        </w:rPr>
        <w:t>پیوسته گروهی از من به حق آشکار هستند تا اینکه فرمان خدا آید</w:t>
      </w:r>
      <w:r w:rsidRPr="00AB0D73">
        <w:rPr>
          <w:rFonts w:cs="Traditional Arabic" w:hint="cs"/>
          <w:sz w:val="26"/>
          <w:szCs w:val="26"/>
          <w:rtl/>
          <w:lang w:bidi="fa-IR"/>
        </w:rPr>
        <w:t>»</w:t>
      </w:r>
      <w:r w:rsidR="00634C2F" w:rsidRPr="00AB0D73">
        <w:rPr>
          <w:rFonts w:cs="B Lotus"/>
          <w:sz w:val="26"/>
          <w:szCs w:val="26"/>
          <w:rtl/>
          <w:lang w:bidi="fa-IR"/>
        </w:rPr>
        <w:t>.</w:t>
      </w:r>
    </w:p>
    <w:p w:rsidR="00634C2F" w:rsidRPr="00782831" w:rsidRDefault="00634C2F" w:rsidP="00AB0D73">
      <w:pPr>
        <w:ind w:firstLine="284"/>
        <w:jc w:val="both"/>
        <w:rPr>
          <w:rFonts w:cs="B Lotus"/>
          <w:rtl/>
          <w:lang w:bidi="fa-IR"/>
        </w:rPr>
      </w:pPr>
      <w:r w:rsidRPr="00782831">
        <w:rPr>
          <w:rFonts w:cs="B Lotus"/>
          <w:rtl/>
          <w:lang w:bidi="fa-IR"/>
        </w:rPr>
        <w:t xml:space="preserve"> در روایتی دیگر آمده است: </w:t>
      </w:r>
      <w:r w:rsidR="00AB0D73">
        <w:rPr>
          <w:rFonts w:cs="Traditional Arabic" w:hint="cs"/>
          <w:rtl/>
          <w:lang w:bidi="fa-IR"/>
        </w:rPr>
        <w:t>«</w:t>
      </w:r>
      <w:r w:rsidR="00AB0D73" w:rsidRPr="00AB0D73">
        <w:rPr>
          <w:rStyle w:val="Char2"/>
          <w:rFonts w:hint="eastAsia"/>
          <w:rtl/>
        </w:rPr>
        <w:t>لاَ</w:t>
      </w:r>
      <w:r w:rsidR="00AB0D73" w:rsidRPr="00AB0D73">
        <w:rPr>
          <w:rStyle w:val="Char2"/>
          <w:rtl/>
        </w:rPr>
        <w:t xml:space="preserve"> </w:t>
      </w:r>
      <w:r w:rsidR="00AB0D73" w:rsidRPr="00AB0D73">
        <w:rPr>
          <w:rStyle w:val="Char2"/>
          <w:rFonts w:hint="eastAsia"/>
          <w:rtl/>
        </w:rPr>
        <w:t>يَضُرُّهُمْ</w:t>
      </w:r>
      <w:r w:rsidR="00AB0D73" w:rsidRPr="00AB0D73">
        <w:rPr>
          <w:rStyle w:val="Char2"/>
          <w:rtl/>
        </w:rPr>
        <w:t xml:space="preserve"> </w:t>
      </w:r>
      <w:r w:rsidR="00AB0D73" w:rsidRPr="00AB0D73">
        <w:rPr>
          <w:rStyle w:val="Char2"/>
          <w:rFonts w:hint="eastAsia"/>
          <w:rtl/>
        </w:rPr>
        <w:t>خِلاَفُ</w:t>
      </w:r>
      <w:r w:rsidR="00AB0D73" w:rsidRPr="00AB0D73">
        <w:rPr>
          <w:rStyle w:val="Char2"/>
          <w:rtl/>
        </w:rPr>
        <w:t xml:space="preserve"> </w:t>
      </w:r>
      <w:r w:rsidR="00AB0D73" w:rsidRPr="00AB0D73">
        <w:rPr>
          <w:rStyle w:val="Char2"/>
          <w:rFonts w:hint="eastAsia"/>
          <w:rtl/>
        </w:rPr>
        <w:t>مَنْ</w:t>
      </w:r>
      <w:r w:rsidR="00AB0D73" w:rsidRPr="00AB0D73">
        <w:rPr>
          <w:rStyle w:val="Char2"/>
          <w:rtl/>
        </w:rPr>
        <w:t xml:space="preserve"> </w:t>
      </w:r>
      <w:r w:rsidR="00AB0D73" w:rsidRPr="00AB0D73">
        <w:rPr>
          <w:rStyle w:val="Char2"/>
          <w:rFonts w:hint="eastAsia"/>
          <w:rtl/>
        </w:rPr>
        <w:t>خَالَفَهُمْ</w:t>
      </w:r>
      <w:r w:rsidR="00AB0D73">
        <w:rPr>
          <w:rFonts w:cs="Traditional Arabic" w:hint="cs"/>
          <w:rtl/>
          <w:lang w:bidi="fa-IR"/>
        </w:rPr>
        <w:t>»</w:t>
      </w:r>
      <w:r w:rsidRPr="00AB0D73">
        <w:rPr>
          <w:rStyle w:val="FootnoteReference"/>
          <w:rFonts w:ascii="Lotus Linotype" w:eastAsia="SimSun" w:hAnsi="Lotus Linotype" w:cs="B Lotus"/>
          <w:rtl/>
          <w:lang w:bidi="fa-IR"/>
        </w:rPr>
        <w:footnoteReference w:id="247"/>
      </w:r>
      <w:r w:rsidR="00AB0D73">
        <w:rPr>
          <w:rFonts w:cs="B Lotus" w:hint="cs"/>
          <w:rtl/>
          <w:lang w:bidi="fa-IR"/>
        </w:rPr>
        <w:t>.</w:t>
      </w:r>
    </w:p>
    <w:p w:rsidR="00634C2F" w:rsidRDefault="00AB0D73" w:rsidP="00AB0D73">
      <w:pPr>
        <w:ind w:firstLine="284"/>
        <w:jc w:val="both"/>
        <w:rPr>
          <w:rFonts w:cs="B Lotus"/>
          <w:rtl/>
          <w:lang w:bidi="fa-IR"/>
        </w:rPr>
      </w:pPr>
      <w:r w:rsidRPr="00AB0D73">
        <w:rPr>
          <w:rFonts w:cs="Traditional Arabic" w:hint="cs"/>
          <w:sz w:val="26"/>
          <w:szCs w:val="26"/>
          <w:rtl/>
          <w:lang w:bidi="fa-IR"/>
        </w:rPr>
        <w:t>«</w:t>
      </w:r>
      <w:r w:rsidR="00634C2F" w:rsidRPr="00AB0D73">
        <w:rPr>
          <w:rFonts w:cs="B Lotus"/>
          <w:sz w:val="26"/>
          <w:szCs w:val="26"/>
          <w:rtl/>
          <w:lang w:bidi="fa-IR"/>
        </w:rPr>
        <w:t>اختلاف کسانی که با آنان مخالفت</w:t>
      </w:r>
      <w:r w:rsidR="00912D91" w:rsidRPr="00AB0D73">
        <w:rPr>
          <w:rFonts w:cs="B Lotus"/>
          <w:sz w:val="26"/>
          <w:szCs w:val="26"/>
          <w:rtl/>
          <w:lang w:bidi="fa-IR"/>
        </w:rPr>
        <w:t xml:space="preserve"> می‌</w:t>
      </w:r>
      <w:r w:rsidR="00634C2F" w:rsidRPr="00AB0D73">
        <w:rPr>
          <w:rFonts w:cs="B Lotus"/>
          <w:sz w:val="26"/>
          <w:szCs w:val="26"/>
          <w:rtl/>
          <w:lang w:bidi="fa-IR"/>
        </w:rPr>
        <w:t>کنند به آنان زیانی</w:t>
      </w:r>
      <w:r w:rsidR="00912D91" w:rsidRPr="00AB0D73">
        <w:rPr>
          <w:rFonts w:cs="B Lotus"/>
          <w:sz w:val="26"/>
          <w:szCs w:val="26"/>
          <w:rtl/>
          <w:lang w:bidi="fa-IR"/>
        </w:rPr>
        <w:t xml:space="preserve"> نمی‌</w:t>
      </w:r>
      <w:r w:rsidR="00634C2F" w:rsidRPr="00AB0D73">
        <w:rPr>
          <w:rFonts w:cs="B Lotus"/>
          <w:sz w:val="26"/>
          <w:szCs w:val="26"/>
          <w:rtl/>
          <w:lang w:bidi="fa-IR"/>
        </w:rPr>
        <w:t>رساند</w:t>
      </w:r>
      <w:r w:rsidRPr="00AB0D73">
        <w:rPr>
          <w:rFonts w:cs="Traditional Arabic" w:hint="cs"/>
          <w:sz w:val="26"/>
          <w:szCs w:val="26"/>
          <w:rtl/>
          <w:lang w:bidi="fa-IR"/>
        </w:rPr>
        <w:t>»</w:t>
      </w:r>
      <w:r w:rsidR="00634C2F" w:rsidRPr="00AB0D73">
        <w:rPr>
          <w:rFonts w:cs="B Lotus"/>
          <w:sz w:val="26"/>
          <w:szCs w:val="26"/>
          <w:rtl/>
          <w:lang w:bidi="fa-IR"/>
        </w:rPr>
        <w:t>.</w:t>
      </w:r>
    </w:p>
    <w:p w:rsidR="00634C2F" w:rsidRPr="00782831" w:rsidRDefault="00AB0D73" w:rsidP="00AB0D73">
      <w:pPr>
        <w:ind w:firstLine="284"/>
        <w:jc w:val="both"/>
        <w:rPr>
          <w:rFonts w:cs="B Lotus"/>
          <w:rtl/>
          <w:lang w:bidi="fa-IR"/>
        </w:rPr>
      </w:pPr>
      <w:r>
        <w:rPr>
          <w:rFonts w:cs="Traditional Arabic" w:hint="cs"/>
          <w:rtl/>
          <w:lang w:bidi="fa-IR"/>
        </w:rPr>
        <w:t>«</w:t>
      </w:r>
      <w:r w:rsidRPr="00AB0D73">
        <w:rPr>
          <w:rStyle w:val="Char2"/>
          <w:rFonts w:hint="eastAsia"/>
          <w:rtl/>
        </w:rPr>
        <w:t>مَنْ</w:t>
      </w:r>
      <w:r w:rsidRPr="00AB0D73">
        <w:rPr>
          <w:rStyle w:val="Char2"/>
          <w:rtl/>
        </w:rPr>
        <w:t xml:space="preserve"> </w:t>
      </w:r>
      <w:r w:rsidRPr="00AB0D73">
        <w:rPr>
          <w:rStyle w:val="Char2"/>
          <w:rFonts w:hint="eastAsia"/>
          <w:rtl/>
        </w:rPr>
        <w:t>قُتِلَ</w:t>
      </w:r>
      <w:r w:rsidRPr="00AB0D73">
        <w:rPr>
          <w:rStyle w:val="Char2"/>
          <w:rtl/>
        </w:rPr>
        <w:t xml:space="preserve"> </w:t>
      </w:r>
      <w:r w:rsidRPr="00AB0D73">
        <w:rPr>
          <w:rStyle w:val="Char2"/>
          <w:rFonts w:hint="eastAsia"/>
          <w:rtl/>
        </w:rPr>
        <w:t>دُونَ</w:t>
      </w:r>
      <w:r w:rsidRPr="00AB0D73">
        <w:rPr>
          <w:rStyle w:val="Char2"/>
          <w:rtl/>
        </w:rPr>
        <w:t xml:space="preserve"> </w:t>
      </w:r>
      <w:r w:rsidRPr="00AB0D73">
        <w:rPr>
          <w:rStyle w:val="Char2"/>
          <w:rFonts w:hint="eastAsia"/>
          <w:rtl/>
        </w:rPr>
        <w:t>مَالِهِ</w:t>
      </w:r>
      <w:r w:rsidRPr="00AB0D73">
        <w:rPr>
          <w:rStyle w:val="Char2"/>
          <w:rtl/>
        </w:rPr>
        <w:t xml:space="preserve"> </w:t>
      </w:r>
      <w:r w:rsidRPr="00AB0D73">
        <w:rPr>
          <w:rStyle w:val="Char2"/>
          <w:rFonts w:hint="eastAsia"/>
          <w:rtl/>
        </w:rPr>
        <w:t>فَهُوَ</w:t>
      </w:r>
      <w:r w:rsidRPr="00AB0D73">
        <w:rPr>
          <w:rStyle w:val="Char2"/>
          <w:rtl/>
        </w:rPr>
        <w:t xml:space="preserve"> </w:t>
      </w:r>
      <w:r w:rsidRPr="00AB0D73">
        <w:rPr>
          <w:rStyle w:val="Char2"/>
          <w:rFonts w:hint="eastAsia"/>
          <w:rtl/>
        </w:rPr>
        <w:t>شَهِيدٌ</w:t>
      </w:r>
      <w:r>
        <w:rPr>
          <w:rFonts w:cs="Traditional Arabic" w:hint="cs"/>
          <w:rtl/>
          <w:lang w:bidi="fa-IR"/>
        </w:rPr>
        <w:t>»</w:t>
      </w:r>
      <w:r w:rsidR="00634C2F" w:rsidRPr="00AB0D73">
        <w:rPr>
          <w:rStyle w:val="FootnoteReference"/>
          <w:rFonts w:eastAsia="SimSun" w:cs="B Lotus"/>
          <w:rtl/>
          <w:lang w:bidi="fa-IR"/>
        </w:rPr>
        <w:footnoteReference w:id="248"/>
      </w:r>
      <w:r w:rsidRPr="003F375B">
        <w:rPr>
          <w:rFonts w:ascii="Lotus Linotype" w:hAnsi="Lotus Linotype" w:cs="B Lotus" w:hint="cs"/>
          <w:b/>
          <w:bCs/>
          <w:rtl/>
          <w:lang w:bidi="fa-IR"/>
        </w:rPr>
        <w:t>.</w:t>
      </w:r>
      <w:r w:rsidR="00634C2F" w:rsidRPr="003F375B">
        <w:rPr>
          <w:rFonts w:ascii="Lotus Linotype" w:hAnsi="Lotus Linotype" w:cs="B Lotus"/>
          <w:b/>
          <w:bCs/>
          <w:rtl/>
          <w:lang w:bidi="fa-IR"/>
        </w:rPr>
        <w:t xml:space="preserve"> </w:t>
      </w:r>
      <w:r w:rsidRPr="00AB0D73">
        <w:rPr>
          <w:rFonts w:cs="Traditional Arabic" w:hint="cs"/>
          <w:sz w:val="26"/>
          <w:szCs w:val="26"/>
          <w:rtl/>
          <w:lang w:bidi="fa-IR"/>
        </w:rPr>
        <w:t>«</w:t>
      </w:r>
      <w:r w:rsidR="00634C2F" w:rsidRPr="00AB0D73">
        <w:rPr>
          <w:rFonts w:cs="B Lotus"/>
          <w:sz w:val="26"/>
          <w:szCs w:val="26"/>
          <w:rtl/>
          <w:lang w:bidi="fa-IR"/>
        </w:rPr>
        <w:t>هر کس به خاطر دفاع از مالش کشته شود شهید است</w:t>
      </w:r>
      <w:r w:rsidRPr="00AB0D73">
        <w:rPr>
          <w:rFonts w:cs="Traditional Arabic" w:hint="cs"/>
          <w:sz w:val="26"/>
          <w:szCs w:val="26"/>
          <w:rtl/>
          <w:lang w:bidi="fa-IR"/>
        </w:rPr>
        <w:t>»</w:t>
      </w:r>
      <w:r w:rsidR="00634C2F" w:rsidRPr="00AB0D73">
        <w:rPr>
          <w:rFonts w:cs="B Lotus"/>
          <w:sz w:val="26"/>
          <w:szCs w:val="26"/>
          <w:rtl/>
          <w:lang w:bidi="fa-IR"/>
        </w:rPr>
        <w:t>.</w:t>
      </w:r>
    </w:p>
    <w:p w:rsidR="00634C2F" w:rsidRDefault="00634C2F" w:rsidP="00CF29B2">
      <w:pPr>
        <w:ind w:firstLine="284"/>
        <w:jc w:val="both"/>
        <w:rPr>
          <w:rFonts w:cs="B Lotus"/>
          <w:rtl/>
          <w:lang w:bidi="fa-IR"/>
        </w:rPr>
      </w:pPr>
      <w:r w:rsidRPr="00782831">
        <w:rPr>
          <w:rFonts w:cs="B Lotus"/>
          <w:rtl/>
          <w:lang w:bidi="fa-IR"/>
        </w:rPr>
        <w:t>قصاص کننده به این احادیث استناد</w:t>
      </w:r>
      <w:r w:rsidR="00912D91">
        <w:rPr>
          <w:rFonts w:cs="B Lotus"/>
          <w:rtl/>
          <w:lang w:bidi="fa-IR"/>
        </w:rPr>
        <w:t xml:space="preserve"> می‌</w:t>
      </w:r>
      <w:r w:rsidR="00AB0D73">
        <w:rPr>
          <w:rFonts w:cs="B Lotus"/>
          <w:rtl/>
          <w:lang w:bidi="fa-IR"/>
        </w:rPr>
        <w:t>نماید:</w:t>
      </w:r>
    </w:p>
    <w:p w:rsidR="00634C2F" w:rsidRPr="00AB0D73" w:rsidRDefault="00AB0D73" w:rsidP="00AB0D73">
      <w:pPr>
        <w:ind w:firstLine="284"/>
        <w:jc w:val="both"/>
        <w:rPr>
          <w:rFonts w:cs="B Lotus"/>
          <w:rtl/>
          <w:lang w:bidi="fa-IR"/>
        </w:rPr>
      </w:pPr>
      <w:r>
        <w:rPr>
          <w:rFonts w:cs="Traditional Arabic" w:hint="cs"/>
          <w:rtl/>
          <w:lang w:bidi="fa-IR"/>
        </w:rPr>
        <w:t>«</w:t>
      </w:r>
      <w:r w:rsidR="00634C2F" w:rsidRPr="00AB0D73">
        <w:rPr>
          <w:rStyle w:val="Char2"/>
          <w:rtl/>
        </w:rPr>
        <w:t>علیکم بالجماعة فإن یدالله مع الجماعة</w:t>
      </w:r>
      <w:r w:rsidRPr="00AB0D73">
        <w:rPr>
          <w:rFonts w:cs="Traditional Arabic" w:hint="cs"/>
          <w:rtl/>
          <w:lang w:bidi="fa-IR"/>
        </w:rPr>
        <w:t>»</w:t>
      </w:r>
      <w:r w:rsidR="00634C2F" w:rsidRPr="00782831">
        <w:rPr>
          <w:rStyle w:val="FootnoteReference"/>
          <w:rFonts w:eastAsia="SimSun" w:cs="B Lotus"/>
          <w:b/>
          <w:bCs/>
          <w:rtl/>
          <w:lang w:bidi="fa-IR"/>
        </w:rPr>
        <w:footnoteReference w:id="249"/>
      </w:r>
      <w:r>
        <w:rPr>
          <w:rFonts w:cs="B Lotus" w:hint="cs"/>
          <w:rtl/>
          <w:lang w:bidi="fa-IR"/>
        </w:rPr>
        <w:t>.</w:t>
      </w:r>
    </w:p>
    <w:p w:rsidR="00634C2F" w:rsidRDefault="00AB0D73" w:rsidP="00AB0D73">
      <w:pPr>
        <w:ind w:firstLine="284"/>
        <w:jc w:val="both"/>
        <w:rPr>
          <w:rFonts w:cs="B Lotus"/>
          <w:sz w:val="26"/>
          <w:szCs w:val="26"/>
          <w:rtl/>
          <w:lang w:bidi="fa-IR"/>
        </w:rPr>
      </w:pPr>
      <w:r w:rsidRPr="00AB0D73">
        <w:rPr>
          <w:rFonts w:cs="Traditional Arabic" w:hint="cs"/>
          <w:sz w:val="26"/>
          <w:szCs w:val="26"/>
          <w:rtl/>
          <w:lang w:bidi="fa-IR"/>
        </w:rPr>
        <w:t>«</w:t>
      </w:r>
      <w:r w:rsidR="00634C2F" w:rsidRPr="00AB0D73">
        <w:rPr>
          <w:rFonts w:cs="B Lotus"/>
          <w:sz w:val="26"/>
          <w:szCs w:val="26"/>
          <w:rtl/>
          <w:lang w:bidi="fa-IR"/>
        </w:rPr>
        <w:t>بر شما باد که با جماعت باشید، زیرا دست خدا با جماعت است</w:t>
      </w:r>
      <w:r w:rsidRPr="00AB0D73">
        <w:rPr>
          <w:rFonts w:cs="Traditional Arabic" w:hint="cs"/>
          <w:sz w:val="26"/>
          <w:szCs w:val="26"/>
          <w:rtl/>
          <w:lang w:bidi="fa-IR"/>
        </w:rPr>
        <w:t>»</w:t>
      </w:r>
      <w:r w:rsidR="00634C2F" w:rsidRPr="00AB0D73">
        <w:rPr>
          <w:rFonts w:cs="B Lotus"/>
          <w:sz w:val="26"/>
          <w:szCs w:val="26"/>
          <w:rtl/>
          <w:lang w:bidi="fa-IR"/>
        </w:rPr>
        <w:t>.</w:t>
      </w:r>
    </w:p>
    <w:p w:rsidR="00634C2F" w:rsidRPr="00AB0D73" w:rsidRDefault="00AB0D73" w:rsidP="00433480">
      <w:pPr>
        <w:widowControl w:val="0"/>
        <w:ind w:firstLine="284"/>
        <w:jc w:val="both"/>
        <w:rPr>
          <w:rFonts w:cs="B Lotus"/>
          <w:rtl/>
          <w:lang w:bidi="fa-IR"/>
        </w:rPr>
      </w:pPr>
      <w:r>
        <w:rPr>
          <w:rFonts w:cs="Traditional Arabic" w:hint="cs"/>
          <w:sz w:val="26"/>
          <w:szCs w:val="26"/>
          <w:rtl/>
          <w:lang w:bidi="fa-IR"/>
        </w:rPr>
        <w:t>«</w:t>
      </w:r>
      <w:r w:rsidRPr="00AB0D73">
        <w:rPr>
          <w:rStyle w:val="Char2"/>
          <w:rFonts w:hint="eastAsia"/>
          <w:rtl/>
        </w:rPr>
        <w:t>مَنْ</w:t>
      </w:r>
      <w:r w:rsidRPr="00AB0D73">
        <w:rPr>
          <w:rStyle w:val="Char2"/>
          <w:rtl/>
        </w:rPr>
        <w:t xml:space="preserve"> </w:t>
      </w:r>
      <w:r w:rsidRPr="00AB0D73">
        <w:rPr>
          <w:rStyle w:val="Char2"/>
          <w:rFonts w:hint="eastAsia"/>
          <w:rtl/>
        </w:rPr>
        <w:t>فَارَقَ</w:t>
      </w:r>
      <w:r w:rsidRPr="00AB0D73">
        <w:rPr>
          <w:rStyle w:val="Char2"/>
          <w:rtl/>
        </w:rPr>
        <w:t xml:space="preserve"> </w:t>
      </w:r>
      <w:r w:rsidRPr="00AB0D73">
        <w:rPr>
          <w:rStyle w:val="Char2"/>
          <w:rFonts w:hint="eastAsia"/>
          <w:rtl/>
        </w:rPr>
        <w:t>الْجَمَاعَةَ</w:t>
      </w:r>
      <w:r w:rsidRPr="00AB0D73">
        <w:rPr>
          <w:rStyle w:val="Char2"/>
          <w:rtl/>
        </w:rPr>
        <w:t xml:space="preserve"> </w:t>
      </w:r>
      <w:r w:rsidRPr="00AB0D73">
        <w:rPr>
          <w:rStyle w:val="Char2"/>
          <w:rFonts w:hint="eastAsia"/>
          <w:rtl/>
        </w:rPr>
        <w:t>قِيدَ</w:t>
      </w:r>
      <w:r w:rsidRPr="00AB0D73">
        <w:rPr>
          <w:rStyle w:val="Char2"/>
          <w:rtl/>
        </w:rPr>
        <w:t xml:space="preserve"> </w:t>
      </w:r>
      <w:r w:rsidRPr="00AB0D73">
        <w:rPr>
          <w:rStyle w:val="Char2"/>
          <w:rFonts w:hint="eastAsia"/>
          <w:rtl/>
        </w:rPr>
        <w:t>شِبْرٍ</w:t>
      </w:r>
      <w:r w:rsidRPr="00AB0D73">
        <w:rPr>
          <w:rStyle w:val="Char2"/>
          <w:rtl/>
        </w:rPr>
        <w:t xml:space="preserve"> </w:t>
      </w:r>
      <w:r w:rsidRPr="00AB0D73">
        <w:rPr>
          <w:rStyle w:val="Char2"/>
          <w:rFonts w:hint="eastAsia"/>
          <w:rtl/>
        </w:rPr>
        <w:t>فَقَدْ</w:t>
      </w:r>
      <w:r w:rsidRPr="00AB0D73">
        <w:rPr>
          <w:rStyle w:val="Char2"/>
          <w:rtl/>
        </w:rPr>
        <w:t xml:space="preserve"> </w:t>
      </w:r>
      <w:r w:rsidRPr="00AB0D73">
        <w:rPr>
          <w:rStyle w:val="Char2"/>
          <w:rFonts w:hint="eastAsia"/>
          <w:rtl/>
        </w:rPr>
        <w:t>خَلَعَ</w:t>
      </w:r>
      <w:r w:rsidRPr="00AB0D73">
        <w:rPr>
          <w:rStyle w:val="Char2"/>
          <w:rtl/>
        </w:rPr>
        <w:t xml:space="preserve"> </w:t>
      </w:r>
      <w:r w:rsidRPr="00AB0D73">
        <w:rPr>
          <w:rStyle w:val="Char2"/>
          <w:rFonts w:hint="eastAsia"/>
          <w:rtl/>
        </w:rPr>
        <w:t>رِبْقَةَ</w:t>
      </w:r>
      <w:r w:rsidRPr="00AB0D73">
        <w:rPr>
          <w:rStyle w:val="Char2"/>
          <w:rtl/>
        </w:rPr>
        <w:t xml:space="preserve"> </w:t>
      </w:r>
      <w:r w:rsidRPr="00AB0D73">
        <w:rPr>
          <w:rStyle w:val="Char2"/>
          <w:rFonts w:hint="eastAsia"/>
          <w:rtl/>
        </w:rPr>
        <w:t>الإِسْلاَمِ</w:t>
      </w:r>
      <w:r w:rsidRPr="00AB0D73">
        <w:rPr>
          <w:rStyle w:val="Char2"/>
          <w:rtl/>
        </w:rPr>
        <w:t xml:space="preserve"> </w:t>
      </w:r>
      <w:r w:rsidRPr="00AB0D73">
        <w:rPr>
          <w:rStyle w:val="Char2"/>
          <w:rFonts w:hint="eastAsia"/>
          <w:rtl/>
        </w:rPr>
        <w:t>مِنْ</w:t>
      </w:r>
      <w:r w:rsidRPr="00AB0D73">
        <w:rPr>
          <w:rStyle w:val="Char2"/>
          <w:rtl/>
        </w:rPr>
        <w:t xml:space="preserve"> </w:t>
      </w:r>
      <w:r w:rsidRPr="00AB0D73">
        <w:rPr>
          <w:rStyle w:val="Char2"/>
          <w:rFonts w:hint="eastAsia"/>
          <w:rtl/>
        </w:rPr>
        <w:t>عُنُقِهِ</w:t>
      </w:r>
      <w:r>
        <w:rPr>
          <w:rFonts w:cs="Traditional Arabic" w:hint="cs"/>
          <w:sz w:val="26"/>
          <w:szCs w:val="26"/>
          <w:rtl/>
          <w:lang w:bidi="fa-IR"/>
        </w:rPr>
        <w:t>»</w:t>
      </w:r>
      <w:r w:rsidR="00634C2F" w:rsidRPr="00AB0D73">
        <w:rPr>
          <w:rStyle w:val="FootnoteReference"/>
          <w:rFonts w:eastAsia="SimSun" w:cs="B Lotus"/>
          <w:rtl/>
          <w:lang w:bidi="fa-IR"/>
        </w:rPr>
        <w:footnoteReference w:id="250"/>
      </w:r>
      <w:r>
        <w:rPr>
          <w:rFonts w:cs="B Lotus" w:hint="cs"/>
          <w:rtl/>
          <w:lang w:bidi="fa-IR"/>
        </w:rPr>
        <w:t>.</w:t>
      </w:r>
    </w:p>
    <w:p w:rsidR="00634C2F" w:rsidRDefault="00AB0D73" w:rsidP="00433480">
      <w:pPr>
        <w:widowControl w:val="0"/>
        <w:ind w:firstLine="284"/>
        <w:jc w:val="both"/>
        <w:rPr>
          <w:rFonts w:cs="B Lotus"/>
          <w:sz w:val="26"/>
          <w:szCs w:val="26"/>
          <w:rtl/>
          <w:lang w:bidi="fa-IR"/>
        </w:rPr>
      </w:pPr>
      <w:r w:rsidRPr="00AB0D73">
        <w:rPr>
          <w:rFonts w:cs="Traditional Arabic" w:hint="cs"/>
          <w:sz w:val="26"/>
          <w:szCs w:val="26"/>
          <w:rtl/>
          <w:lang w:bidi="fa-IR"/>
        </w:rPr>
        <w:t>«</w:t>
      </w:r>
      <w:r w:rsidR="00634C2F" w:rsidRPr="00AB0D73">
        <w:rPr>
          <w:rFonts w:cs="B Lotus"/>
          <w:sz w:val="26"/>
          <w:szCs w:val="26"/>
          <w:rtl/>
          <w:lang w:bidi="fa-IR"/>
        </w:rPr>
        <w:t>هر کس به اندازه یک وجب از جماعت جدا شود ریسمان اسلام را از گردنش پاره کرده است</w:t>
      </w:r>
      <w:r w:rsidRPr="00AB0D73">
        <w:rPr>
          <w:rFonts w:cs="Traditional Arabic" w:hint="cs"/>
          <w:sz w:val="26"/>
          <w:szCs w:val="26"/>
          <w:rtl/>
          <w:lang w:bidi="fa-IR"/>
        </w:rPr>
        <w:t>»</w:t>
      </w:r>
      <w:r w:rsidR="00634C2F" w:rsidRPr="00AB0D73">
        <w:rPr>
          <w:rFonts w:cs="B Lotus"/>
          <w:sz w:val="26"/>
          <w:szCs w:val="26"/>
          <w:rtl/>
          <w:lang w:bidi="fa-IR"/>
        </w:rPr>
        <w:t>.</w:t>
      </w:r>
    </w:p>
    <w:p w:rsidR="00634C2F" w:rsidRPr="00782831" w:rsidRDefault="00AB0D73" w:rsidP="00AB0D73">
      <w:pPr>
        <w:ind w:firstLine="284"/>
        <w:jc w:val="both"/>
        <w:rPr>
          <w:rFonts w:cs="B Lotus"/>
          <w:b/>
          <w:bCs/>
          <w:rtl/>
          <w:lang w:bidi="fa-IR"/>
        </w:rPr>
      </w:pPr>
      <w:r>
        <w:rPr>
          <w:rFonts w:cs="Traditional Arabic" w:hint="cs"/>
          <w:sz w:val="26"/>
          <w:szCs w:val="26"/>
          <w:rtl/>
          <w:lang w:bidi="fa-IR"/>
        </w:rPr>
        <w:t>«</w:t>
      </w:r>
      <w:r w:rsidRPr="00AB0D73">
        <w:rPr>
          <w:rStyle w:val="Char2"/>
          <w:rFonts w:hint="cs"/>
          <w:rtl/>
        </w:rPr>
        <w:t xml:space="preserve">كُن </w:t>
      </w:r>
      <w:r w:rsidRPr="00AB0D73">
        <w:rPr>
          <w:rStyle w:val="Char2"/>
          <w:rFonts w:hint="eastAsia"/>
          <w:rtl/>
        </w:rPr>
        <w:t>عَبْدَ</w:t>
      </w:r>
      <w:r w:rsidRPr="00AB0D73">
        <w:rPr>
          <w:rStyle w:val="Char2"/>
          <w:rtl/>
        </w:rPr>
        <w:t xml:space="preserve"> </w:t>
      </w:r>
      <w:r w:rsidRPr="00AB0D73">
        <w:rPr>
          <w:rStyle w:val="Char2"/>
          <w:rFonts w:hint="eastAsia"/>
          <w:rtl/>
        </w:rPr>
        <w:t>اللَّهِ الْمَقْتُولَ</w:t>
      </w:r>
      <w:r w:rsidR="003F375B">
        <w:rPr>
          <w:rStyle w:val="Char2"/>
          <w:rtl/>
        </w:rPr>
        <w:t>،</w:t>
      </w:r>
      <w:r w:rsidRPr="00AB0D73">
        <w:rPr>
          <w:rStyle w:val="Char2"/>
          <w:rtl/>
        </w:rPr>
        <w:t xml:space="preserve"> </w:t>
      </w:r>
      <w:r w:rsidRPr="00AB0D73">
        <w:rPr>
          <w:rStyle w:val="Char2"/>
          <w:rFonts w:hint="eastAsia"/>
          <w:rtl/>
        </w:rPr>
        <w:t>وَلا</w:t>
      </w:r>
      <w:r w:rsidRPr="00AB0D73">
        <w:rPr>
          <w:rStyle w:val="Char2"/>
          <w:rtl/>
        </w:rPr>
        <w:t xml:space="preserve"> </w:t>
      </w:r>
      <w:r w:rsidRPr="00AB0D73">
        <w:rPr>
          <w:rStyle w:val="Char2"/>
          <w:rFonts w:hint="eastAsia"/>
          <w:rtl/>
        </w:rPr>
        <w:t>تَكُنْ</w:t>
      </w:r>
      <w:r w:rsidRPr="00AB0D73">
        <w:rPr>
          <w:rStyle w:val="Char2"/>
          <w:rtl/>
        </w:rPr>
        <w:t xml:space="preserve"> </w:t>
      </w:r>
      <w:r w:rsidRPr="00AB0D73">
        <w:rPr>
          <w:rStyle w:val="Char2"/>
          <w:rFonts w:hint="eastAsia"/>
          <w:rtl/>
        </w:rPr>
        <w:t>عَبْدَ</w:t>
      </w:r>
      <w:r w:rsidRPr="00AB0D73">
        <w:rPr>
          <w:rStyle w:val="Char2"/>
          <w:rtl/>
        </w:rPr>
        <w:t xml:space="preserve"> </w:t>
      </w:r>
      <w:r w:rsidRPr="00AB0D73">
        <w:rPr>
          <w:rStyle w:val="Char2"/>
          <w:rFonts w:hint="eastAsia"/>
          <w:rtl/>
        </w:rPr>
        <w:t>اللَّهِ</w:t>
      </w:r>
      <w:r w:rsidRPr="00AB0D73">
        <w:rPr>
          <w:rStyle w:val="Char2"/>
          <w:rtl/>
        </w:rPr>
        <w:t xml:space="preserve"> </w:t>
      </w:r>
      <w:r w:rsidRPr="00AB0D73">
        <w:rPr>
          <w:rStyle w:val="Char2"/>
          <w:rFonts w:hint="eastAsia"/>
          <w:rtl/>
        </w:rPr>
        <w:t>الْقَاتِلَ</w:t>
      </w:r>
      <w:r>
        <w:rPr>
          <w:rFonts w:cs="Traditional Arabic" w:hint="cs"/>
          <w:sz w:val="26"/>
          <w:szCs w:val="26"/>
          <w:rtl/>
          <w:lang w:bidi="fa-IR"/>
        </w:rPr>
        <w:t>»</w:t>
      </w:r>
      <w:r w:rsidR="00634C2F" w:rsidRPr="00AB0D73">
        <w:rPr>
          <w:rStyle w:val="FootnoteReference"/>
          <w:rFonts w:eastAsia="SimSun" w:cs="B Lotus"/>
          <w:rtl/>
          <w:lang w:bidi="fa-IR"/>
        </w:rPr>
        <w:footnoteReference w:id="251"/>
      </w:r>
      <w:r w:rsidRPr="00AB0D73">
        <w:rPr>
          <w:rFonts w:cs="B Lotus" w:hint="cs"/>
          <w:rtl/>
          <w:lang w:bidi="fa-IR"/>
        </w:rPr>
        <w:t>.</w:t>
      </w:r>
    </w:p>
    <w:p w:rsidR="00634C2F" w:rsidRPr="00AB0D73" w:rsidRDefault="00AB0D73" w:rsidP="00AB0D73">
      <w:pPr>
        <w:ind w:firstLine="284"/>
        <w:jc w:val="both"/>
        <w:rPr>
          <w:rFonts w:cs="B Lotus"/>
          <w:sz w:val="26"/>
          <w:szCs w:val="26"/>
          <w:rtl/>
          <w:lang w:bidi="fa-IR"/>
        </w:rPr>
      </w:pPr>
      <w:r w:rsidRPr="00AB0D73">
        <w:rPr>
          <w:rFonts w:cs="Traditional Arabic" w:hint="cs"/>
          <w:sz w:val="26"/>
          <w:szCs w:val="26"/>
          <w:rtl/>
          <w:lang w:bidi="fa-IR"/>
        </w:rPr>
        <w:t>«</w:t>
      </w:r>
      <w:r w:rsidR="00634C2F" w:rsidRPr="00AB0D73">
        <w:rPr>
          <w:rFonts w:cs="B Lotus"/>
          <w:sz w:val="26"/>
          <w:szCs w:val="26"/>
          <w:rtl/>
          <w:lang w:bidi="fa-IR"/>
        </w:rPr>
        <w:t>بنده</w:t>
      </w:r>
      <w:r w:rsidR="00912D91" w:rsidRPr="00AB0D73">
        <w:rPr>
          <w:rFonts w:cs="B Lotus"/>
          <w:sz w:val="26"/>
          <w:szCs w:val="26"/>
          <w:rtl/>
          <w:lang w:bidi="fa-IR"/>
        </w:rPr>
        <w:t xml:space="preserve">‌ی </w:t>
      </w:r>
      <w:r w:rsidR="00634C2F" w:rsidRPr="00AB0D73">
        <w:rPr>
          <w:rFonts w:cs="B Lotus"/>
          <w:sz w:val="26"/>
          <w:szCs w:val="26"/>
          <w:rtl/>
          <w:lang w:bidi="fa-IR"/>
        </w:rPr>
        <w:t>مقتول خدا باشید و بنده قاتل خدا نباشید</w:t>
      </w:r>
      <w:r w:rsidRPr="00AB0D73">
        <w:rPr>
          <w:rFonts w:cs="Traditional Arabic" w:hint="cs"/>
          <w:sz w:val="26"/>
          <w:szCs w:val="26"/>
          <w:rtl/>
          <w:lang w:bidi="fa-IR"/>
        </w:rPr>
        <w:t>»</w:t>
      </w:r>
      <w:r w:rsidR="00634C2F" w:rsidRPr="00AB0D73">
        <w:rPr>
          <w:rFonts w:cs="B Lotus"/>
          <w:sz w:val="26"/>
          <w:szCs w:val="26"/>
          <w:rtl/>
          <w:lang w:bidi="fa-IR"/>
        </w:rPr>
        <w:t>.</w:t>
      </w:r>
    </w:p>
    <w:p w:rsidR="00634C2F" w:rsidRDefault="00634C2F" w:rsidP="00CF29B2">
      <w:pPr>
        <w:ind w:firstLine="284"/>
        <w:jc w:val="both"/>
        <w:rPr>
          <w:rFonts w:cs="B Lotus"/>
          <w:rtl/>
          <w:lang w:bidi="fa-IR"/>
        </w:rPr>
      </w:pPr>
      <w:r w:rsidRPr="00782831">
        <w:rPr>
          <w:rFonts w:cs="B Lotus"/>
          <w:rtl/>
          <w:lang w:bidi="fa-IR"/>
        </w:rPr>
        <w:t>فرد مرجئی به این حدیث استدلال</w:t>
      </w:r>
      <w:r w:rsidR="00912D91">
        <w:rPr>
          <w:rFonts w:cs="B Lotus"/>
          <w:rtl/>
          <w:lang w:bidi="fa-IR"/>
        </w:rPr>
        <w:t xml:space="preserve"> می‌</w:t>
      </w:r>
      <w:r w:rsidRPr="00782831">
        <w:rPr>
          <w:rFonts w:cs="B Lotus"/>
          <w:rtl/>
          <w:lang w:bidi="fa-IR"/>
        </w:rPr>
        <w:t>کند</w:t>
      </w:r>
      <w:r w:rsidR="004B311C">
        <w:rPr>
          <w:rFonts w:cs="B Lotus"/>
          <w:rtl/>
          <w:lang w:bidi="fa-IR"/>
        </w:rPr>
        <w:t>:</w:t>
      </w:r>
    </w:p>
    <w:p w:rsidR="00634C2F" w:rsidRPr="00AB0D73" w:rsidRDefault="00AB0D73" w:rsidP="00AB0D73">
      <w:pPr>
        <w:ind w:firstLine="284"/>
        <w:jc w:val="both"/>
        <w:rPr>
          <w:rFonts w:cs="B Lotus"/>
          <w:rtl/>
          <w:lang w:bidi="fa-IR"/>
        </w:rPr>
      </w:pPr>
      <w:r>
        <w:rPr>
          <w:rFonts w:cs="Traditional Arabic" w:hint="cs"/>
          <w:rtl/>
          <w:lang w:bidi="fa-IR"/>
        </w:rPr>
        <w:t>«</w:t>
      </w:r>
      <w:r w:rsidR="00634C2F" w:rsidRPr="00AB0D73">
        <w:rPr>
          <w:rStyle w:val="Char2"/>
          <w:rtl/>
        </w:rPr>
        <w:t xml:space="preserve">من قال لا </w:t>
      </w:r>
      <w:r>
        <w:rPr>
          <w:rStyle w:val="Char2"/>
          <w:rFonts w:hint="cs"/>
          <w:rtl/>
        </w:rPr>
        <w:t>إ</w:t>
      </w:r>
      <w:r w:rsidR="00634C2F" w:rsidRPr="00AB0D73">
        <w:rPr>
          <w:rStyle w:val="Char2"/>
          <w:rtl/>
        </w:rPr>
        <w:t xml:space="preserve">له </w:t>
      </w:r>
      <w:r>
        <w:rPr>
          <w:rStyle w:val="Char2"/>
          <w:rFonts w:hint="cs"/>
          <w:rtl/>
        </w:rPr>
        <w:t>إ</w:t>
      </w:r>
      <w:r w:rsidR="00634C2F" w:rsidRPr="00AB0D73">
        <w:rPr>
          <w:rStyle w:val="Char2"/>
          <w:rtl/>
        </w:rPr>
        <w:t>لا الله مخلصا فهو</w:t>
      </w:r>
      <w:r w:rsidRPr="00AB0D73">
        <w:rPr>
          <w:rStyle w:val="Char2"/>
          <w:rFonts w:hint="cs"/>
          <w:rtl/>
        </w:rPr>
        <w:t xml:space="preserve"> </w:t>
      </w:r>
      <w:r w:rsidR="00634C2F" w:rsidRPr="00AB0D73">
        <w:rPr>
          <w:rStyle w:val="Char2"/>
          <w:rtl/>
        </w:rPr>
        <w:t>ف</w:t>
      </w:r>
      <w:r>
        <w:rPr>
          <w:rStyle w:val="Char2"/>
          <w:rFonts w:hint="cs"/>
          <w:rtl/>
        </w:rPr>
        <w:t>ي</w:t>
      </w:r>
      <w:r w:rsidR="00634C2F" w:rsidRPr="00AB0D73">
        <w:rPr>
          <w:rStyle w:val="Char2"/>
          <w:rtl/>
        </w:rPr>
        <w:t xml:space="preserve"> الجنة وإن زنی و إن سرق</w:t>
      </w:r>
      <w:r>
        <w:rPr>
          <w:rFonts w:cs="Traditional Arabic" w:hint="cs"/>
          <w:rtl/>
          <w:lang w:bidi="fa-IR"/>
        </w:rPr>
        <w:t>»</w:t>
      </w:r>
      <w:r w:rsidR="00634C2F" w:rsidRPr="00AB0D73">
        <w:rPr>
          <w:rStyle w:val="FootnoteReference"/>
          <w:rFonts w:eastAsia="SimSun" w:cs="B Lotus"/>
          <w:rtl/>
          <w:lang w:bidi="fa-IR"/>
        </w:rPr>
        <w:footnoteReference w:id="252"/>
      </w:r>
      <w:r>
        <w:rPr>
          <w:rFonts w:cs="B Lotus" w:hint="cs"/>
          <w:rtl/>
          <w:lang w:bidi="fa-IR"/>
        </w:rPr>
        <w:t>.</w:t>
      </w:r>
    </w:p>
    <w:p w:rsidR="00634C2F" w:rsidRPr="00AB0D73" w:rsidRDefault="00AB0D73" w:rsidP="00AB0D73">
      <w:pPr>
        <w:ind w:firstLine="284"/>
        <w:jc w:val="both"/>
        <w:rPr>
          <w:rFonts w:cs="B Lotus"/>
          <w:sz w:val="26"/>
          <w:szCs w:val="26"/>
          <w:rtl/>
          <w:lang w:bidi="fa-IR"/>
        </w:rPr>
      </w:pPr>
      <w:r w:rsidRPr="00AB0D73">
        <w:rPr>
          <w:rFonts w:cs="Traditional Arabic" w:hint="cs"/>
          <w:sz w:val="26"/>
          <w:szCs w:val="26"/>
          <w:rtl/>
          <w:lang w:bidi="fa-IR"/>
        </w:rPr>
        <w:t>«</w:t>
      </w:r>
      <w:r w:rsidR="00634C2F" w:rsidRPr="00AB0D73">
        <w:rPr>
          <w:rFonts w:cs="B Lotus"/>
          <w:sz w:val="26"/>
          <w:szCs w:val="26"/>
          <w:rtl/>
          <w:lang w:bidi="fa-IR"/>
        </w:rPr>
        <w:t xml:space="preserve">هر کس </w:t>
      </w:r>
      <w:r w:rsidR="00634C2F" w:rsidRPr="00AB0D73">
        <w:rPr>
          <w:rStyle w:val="Char1"/>
          <w:rtl/>
        </w:rPr>
        <w:t xml:space="preserve">لا </w:t>
      </w:r>
      <w:r>
        <w:rPr>
          <w:rStyle w:val="Char1"/>
          <w:rFonts w:hint="cs"/>
          <w:rtl/>
        </w:rPr>
        <w:t>إ</w:t>
      </w:r>
      <w:r w:rsidR="00634C2F" w:rsidRPr="00AB0D73">
        <w:rPr>
          <w:rStyle w:val="Char1"/>
          <w:rtl/>
        </w:rPr>
        <w:t xml:space="preserve">له </w:t>
      </w:r>
      <w:r>
        <w:rPr>
          <w:rStyle w:val="Char1"/>
          <w:rFonts w:hint="cs"/>
          <w:rtl/>
        </w:rPr>
        <w:t>إ</w:t>
      </w:r>
      <w:r w:rsidR="00634C2F" w:rsidRPr="00AB0D73">
        <w:rPr>
          <w:rStyle w:val="Char1"/>
          <w:rtl/>
        </w:rPr>
        <w:t>لا الله</w:t>
      </w:r>
      <w:r w:rsidR="00634C2F" w:rsidRPr="00AB0D73">
        <w:rPr>
          <w:rFonts w:cs="B Lotus"/>
          <w:sz w:val="26"/>
          <w:szCs w:val="26"/>
          <w:rtl/>
          <w:lang w:bidi="fa-IR"/>
        </w:rPr>
        <w:t xml:space="preserve"> بگوید داخل بهشت</w:t>
      </w:r>
      <w:r w:rsidR="00912D91" w:rsidRPr="00AB0D73">
        <w:rPr>
          <w:rFonts w:cs="B Lotus"/>
          <w:sz w:val="26"/>
          <w:szCs w:val="26"/>
          <w:rtl/>
          <w:lang w:bidi="fa-IR"/>
        </w:rPr>
        <w:t xml:space="preserve"> می‌</w:t>
      </w:r>
      <w:r w:rsidR="00634C2F" w:rsidRPr="00AB0D73">
        <w:rPr>
          <w:rFonts w:cs="B Lotus"/>
          <w:sz w:val="26"/>
          <w:szCs w:val="26"/>
          <w:rtl/>
          <w:lang w:bidi="fa-IR"/>
        </w:rPr>
        <w:t>شود هر چند زنا کند و هر چند دزدی کند</w:t>
      </w:r>
      <w:r w:rsidRPr="00AB0D73">
        <w:rPr>
          <w:rFonts w:cs="Traditional Arabic" w:hint="cs"/>
          <w:sz w:val="26"/>
          <w:szCs w:val="26"/>
          <w:rtl/>
          <w:lang w:bidi="fa-IR"/>
        </w:rPr>
        <w:t>»</w:t>
      </w:r>
      <w:r w:rsidR="00634C2F" w:rsidRPr="00AB0D73">
        <w:rPr>
          <w:rFonts w:cs="B Lotus"/>
          <w:sz w:val="26"/>
          <w:szCs w:val="26"/>
          <w:rtl/>
          <w:lang w:bidi="fa-IR"/>
        </w:rPr>
        <w:t>.</w:t>
      </w:r>
    </w:p>
    <w:p w:rsidR="00634C2F" w:rsidRDefault="00634C2F" w:rsidP="00CF29B2">
      <w:pPr>
        <w:ind w:firstLine="284"/>
        <w:jc w:val="both"/>
        <w:rPr>
          <w:rFonts w:cs="B Lotus"/>
          <w:rtl/>
          <w:lang w:bidi="fa-IR"/>
        </w:rPr>
      </w:pPr>
      <w:r w:rsidRPr="00782831">
        <w:rPr>
          <w:rFonts w:cs="B Lotus"/>
          <w:rtl/>
          <w:lang w:bidi="fa-IR"/>
        </w:rPr>
        <w:t>فرد مخالف عقیده</w:t>
      </w:r>
      <w:r w:rsidR="00E507EB">
        <w:rPr>
          <w:rFonts w:cs="B Lotus"/>
          <w:rtl/>
          <w:lang w:bidi="fa-IR"/>
        </w:rPr>
        <w:t xml:space="preserve">‌اش </w:t>
      </w:r>
      <w:r w:rsidRPr="00782831">
        <w:rPr>
          <w:rFonts w:cs="B Lotus"/>
          <w:rtl/>
          <w:lang w:bidi="fa-IR"/>
        </w:rPr>
        <w:t>به این حدیث استناد</w:t>
      </w:r>
      <w:r w:rsidR="00912D91">
        <w:rPr>
          <w:rFonts w:cs="B Lotus"/>
          <w:rtl/>
          <w:lang w:bidi="fa-IR"/>
        </w:rPr>
        <w:t xml:space="preserve"> می‌</w:t>
      </w:r>
      <w:r w:rsidRPr="00782831">
        <w:rPr>
          <w:rFonts w:cs="B Lotus"/>
          <w:rtl/>
          <w:lang w:bidi="fa-IR"/>
        </w:rPr>
        <w:t>نماید</w:t>
      </w:r>
      <w:r w:rsidR="00963215">
        <w:rPr>
          <w:rFonts w:cs="B Lotus"/>
          <w:rtl/>
          <w:lang w:bidi="fa-IR"/>
        </w:rPr>
        <w:t>.</w:t>
      </w:r>
    </w:p>
    <w:p w:rsidR="00634C2F" w:rsidRPr="00AB0D73" w:rsidRDefault="00AB0D73" w:rsidP="00AB0D73">
      <w:pPr>
        <w:ind w:firstLine="284"/>
        <w:jc w:val="both"/>
        <w:rPr>
          <w:rFonts w:cs="B Lotus"/>
          <w:rtl/>
          <w:lang w:bidi="fa-IR"/>
        </w:rPr>
      </w:pPr>
      <w:r>
        <w:rPr>
          <w:rFonts w:cs="Traditional Arabic" w:hint="cs"/>
          <w:rtl/>
          <w:lang w:bidi="fa-IR"/>
        </w:rPr>
        <w:t>«</w:t>
      </w:r>
      <w:r w:rsidRPr="00AB0D73">
        <w:rPr>
          <w:rStyle w:val="Char2"/>
          <w:rFonts w:hint="eastAsia"/>
          <w:rtl/>
        </w:rPr>
        <w:t>لا</w:t>
      </w:r>
      <w:r w:rsidRPr="00AB0D73">
        <w:rPr>
          <w:rStyle w:val="Char2"/>
          <w:rtl/>
        </w:rPr>
        <w:t xml:space="preserve"> </w:t>
      </w:r>
      <w:r w:rsidRPr="00AB0D73">
        <w:rPr>
          <w:rStyle w:val="Char2"/>
          <w:rFonts w:hint="eastAsia"/>
          <w:rtl/>
        </w:rPr>
        <w:t>يَزْنِي</w:t>
      </w:r>
      <w:r w:rsidRPr="00AB0D73">
        <w:rPr>
          <w:rStyle w:val="Char2"/>
          <w:rtl/>
        </w:rPr>
        <w:t xml:space="preserve"> </w:t>
      </w:r>
      <w:r w:rsidRPr="00AB0D73">
        <w:rPr>
          <w:rStyle w:val="Char2"/>
          <w:rFonts w:hint="eastAsia"/>
          <w:rtl/>
        </w:rPr>
        <w:t>الزَّانِي</w:t>
      </w:r>
      <w:r w:rsidRPr="00AB0D73">
        <w:rPr>
          <w:rStyle w:val="Char2"/>
          <w:rtl/>
        </w:rPr>
        <w:t xml:space="preserve"> </w:t>
      </w:r>
      <w:r w:rsidRPr="00AB0D73">
        <w:rPr>
          <w:rStyle w:val="Char2"/>
          <w:rFonts w:hint="eastAsia"/>
          <w:rtl/>
        </w:rPr>
        <w:t>حِينَ</w:t>
      </w:r>
      <w:r w:rsidRPr="00AB0D73">
        <w:rPr>
          <w:rStyle w:val="Char2"/>
          <w:rtl/>
        </w:rPr>
        <w:t xml:space="preserve"> </w:t>
      </w:r>
      <w:r w:rsidRPr="00AB0D73">
        <w:rPr>
          <w:rStyle w:val="Char2"/>
          <w:rFonts w:hint="eastAsia"/>
          <w:rtl/>
        </w:rPr>
        <w:t>يَزْنِي</w:t>
      </w:r>
      <w:r w:rsidRPr="00AB0D73">
        <w:rPr>
          <w:rStyle w:val="Char2"/>
          <w:rtl/>
        </w:rPr>
        <w:t xml:space="preserve"> </w:t>
      </w:r>
      <w:r w:rsidRPr="00AB0D73">
        <w:rPr>
          <w:rStyle w:val="Char2"/>
          <w:rFonts w:hint="eastAsia"/>
          <w:rtl/>
        </w:rPr>
        <w:t>وَهُوَ</w:t>
      </w:r>
      <w:r w:rsidRPr="00AB0D73">
        <w:rPr>
          <w:rStyle w:val="Char2"/>
          <w:rtl/>
        </w:rPr>
        <w:t xml:space="preserve"> </w:t>
      </w:r>
      <w:r w:rsidRPr="00AB0D73">
        <w:rPr>
          <w:rStyle w:val="Char2"/>
          <w:rFonts w:hint="eastAsia"/>
          <w:rtl/>
        </w:rPr>
        <w:t>مُؤْمِنٌ</w:t>
      </w:r>
      <w:r>
        <w:rPr>
          <w:rFonts w:cs="Traditional Arabic" w:hint="cs"/>
          <w:rtl/>
          <w:lang w:bidi="fa-IR"/>
        </w:rPr>
        <w:t>»</w:t>
      </w:r>
      <w:r w:rsidR="00634C2F" w:rsidRPr="00AB0D73">
        <w:rPr>
          <w:rStyle w:val="FootnoteReference"/>
          <w:rFonts w:eastAsia="SimSun" w:cs="B Lotus"/>
          <w:rtl/>
          <w:lang w:bidi="fa-IR"/>
        </w:rPr>
        <w:footnoteReference w:id="253"/>
      </w:r>
      <w:r>
        <w:rPr>
          <w:rFonts w:cs="B Lotus" w:hint="cs"/>
          <w:rtl/>
          <w:lang w:bidi="fa-IR"/>
        </w:rPr>
        <w:t>.</w:t>
      </w:r>
    </w:p>
    <w:p w:rsidR="00634C2F" w:rsidRPr="00AB0D73" w:rsidRDefault="00AB0D73" w:rsidP="00AB0D73">
      <w:pPr>
        <w:ind w:firstLine="284"/>
        <w:jc w:val="both"/>
        <w:rPr>
          <w:rFonts w:cs="B Lotus"/>
          <w:sz w:val="26"/>
          <w:szCs w:val="26"/>
          <w:rtl/>
          <w:lang w:bidi="fa-IR"/>
        </w:rPr>
      </w:pPr>
      <w:r w:rsidRPr="00AB0D73">
        <w:rPr>
          <w:rFonts w:cs="Traditional Arabic" w:hint="cs"/>
          <w:sz w:val="26"/>
          <w:szCs w:val="26"/>
          <w:rtl/>
          <w:lang w:bidi="fa-IR"/>
        </w:rPr>
        <w:t>«</w:t>
      </w:r>
      <w:r w:rsidR="00634C2F" w:rsidRPr="00AB0D73">
        <w:rPr>
          <w:rFonts w:cs="B Lotus"/>
          <w:sz w:val="26"/>
          <w:szCs w:val="26"/>
          <w:rtl/>
          <w:lang w:bidi="fa-IR"/>
        </w:rPr>
        <w:t>زنا کار موقع زنا زنا</w:t>
      </w:r>
      <w:r w:rsidR="00912D91" w:rsidRPr="00AB0D73">
        <w:rPr>
          <w:rFonts w:cs="B Lotus"/>
          <w:sz w:val="26"/>
          <w:szCs w:val="26"/>
          <w:rtl/>
          <w:lang w:bidi="fa-IR"/>
        </w:rPr>
        <w:t xml:space="preserve"> نمی‌</w:t>
      </w:r>
      <w:r w:rsidR="00634C2F" w:rsidRPr="00AB0D73">
        <w:rPr>
          <w:rFonts w:cs="B Lotus"/>
          <w:sz w:val="26"/>
          <w:szCs w:val="26"/>
          <w:rtl/>
          <w:lang w:bidi="fa-IR"/>
        </w:rPr>
        <w:t>کند در حالی که مؤمن است</w:t>
      </w:r>
      <w:r w:rsidRPr="00AB0D73">
        <w:rPr>
          <w:rFonts w:cs="Traditional Arabic" w:hint="cs"/>
          <w:sz w:val="26"/>
          <w:szCs w:val="26"/>
          <w:rtl/>
          <w:lang w:bidi="fa-IR"/>
        </w:rPr>
        <w:t>»</w:t>
      </w:r>
      <w:r w:rsidR="00634C2F" w:rsidRPr="00AB0D73">
        <w:rPr>
          <w:rFonts w:cs="B Lotus"/>
          <w:sz w:val="26"/>
          <w:szCs w:val="26"/>
          <w:rtl/>
          <w:lang w:bidi="fa-IR"/>
        </w:rPr>
        <w:t>.</w:t>
      </w:r>
    </w:p>
    <w:p w:rsidR="00634C2F" w:rsidRPr="00782831" w:rsidRDefault="00634C2F" w:rsidP="00CF29B2">
      <w:pPr>
        <w:ind w:firstLine="284"/>
        <w:jc w:val="both"/>
        <w:rPr>
          <w:rFonts w:cs="B Lotus"/>
          <w:rtl/>
          <w:lang w:bidi="fa-IR"/>
        </w:rPr>
      </w:pPr>
      <w:r w:rsidRPr="00782831">
        <w:rPr>
          <w:rFonts w:cs="B Lotus"/>
          <w:rtl/>
          <w:lang w:bidi="fa-IR"/>
        </w:rPr>
        <w:t>شخص قدری جهت اثبات عقیده</w:t>
      </w:r>
      <w:r w:rsidR="00912D91">
        <w:rPr>
          <w:rFonts w:cs="B Lotus"/>
          <w:rtl/>
          <w:lang w:bidi="fa-IR"/>
        </w:rPr>
        <w:t xml:space="preserve">‌ی </w:t>
      </w:r>
      <w:r w:rsidRPr="00782831">
        <w:rPr>
          <w:rFonts w:cs="B Lotus"/>
          <w:rtl/>
          <w:lang w:bidi="fa-IR"/>
        </w:rPr>
        <w:t>خویش به آیه</w:t>
      </w:r>
      <w:r w:rsidR="004B311C">
        <w:rPr>
          <w:rFonts w:cs="B Lotus"/>
          <w:rtl/>
          <w:lang w:bidi="fa-IR"/>
        </w:rPr>
        <w:t>:</w:t>
      </w:r>
      <w:r w:rsidRPr="00782831">
        <w:rPr>
          <w:rFonts w:cs="B Lotus"/>
          <w:rtl/>
          <w:lang w:bidi="fa-IR"/>
        </w:rPr>
        <w:t xml:space="preserve"> </w:t>
      </w:r>
    </w:p>
    <w:p w:rsidR="00634C2F" w:rsidRDefault="00D41F4F" w:rsidP="00861FA7">
      <w:pPr>
        <w:ind w:firstLine="284"/>
        <w:jc w:val="both"/>
        <w:rPr>
          <w:rFonts w:cs="B Lotus"/>
          <w:rtl/>
          <w:lang w:bidi="fa-IR"/>
        </w:rPr>
      </w:pPr>
      <w:r>
        <w:rPr>
          <w:rFonts w:cs="Traditional Arabic"/>
          <w:rtl/>
          <w:lang w:bidi="fa-IR"/>
        </w:rPr>
        <w:t>﴿</w:t>
      </w:r>
      <w:r w:rsidR="00861FA7">
        <w:rPr>
          <w:rFonts w:ascii="KFGQPC Uthmanic Script HAFS" w:cs="KFGQPC Uthmanic Script HAFS" w:hint="eastAsia"/>
          <w:sz w:val="30"/>
          <w:szCs w:val="30"/>
          <w:rtl/>
        </w:rPr>
        <w:t>فِط</w:t>
      </w:r>
      <w:r w:rsidR="00861FA7">
        <w:rPr>
          <w:rFonts w:ascii="KFGQPC Uthmanic Script HAFS" w:cs="KFGQPC Uthmanic Script HAFS" w:hint="cs"/>
          <w:sz w:val="30"/>
          <w:szCs w:val="30"/>
          <w:rtl/>
        </w:rPr>
        <w:t>ۡ</w:t>
      </w:r>
      <w:r w:rsidR="00861FA7">
        <w:rPr>
          <w:rFonts w:ascii="KFGQPC Uthmanic Script HAFS" w:cs="KFGQPC Uthmanic Script HAFS" w:hint="eastAsia"/>
          <w:sz w:val="30"/>
          <w:szCs w:val="30"/>
          <w:rtl/>
        </w:rPr>
        <w:t>رَتَ</w:t>
      </w:r>
      <w:r w:rsidR="00861FA7">
        <w:rPr>
          <w:rFonts w:ascii="KFGQPC Uthmanic Script HAFS" w:cs="KFGQPC Uthmanic Script HAFS"/>
          <w:sz w:val="30"/>
          <w:szCs w:val="30"/>
          <w:rtl/>
        </w:rPr>
        <w:t xml:space="preserve"> </w:t>
      </w:r>
      <w:r w:rsidR="00861FA7">
        <w:rPr>
          <w:rFonts w:ascii="KFGQPC Uthmanic Script HAFS" w:cs="KFGQPC Uthmanic Script HAFS" w:hint="cs"/>
          <w:sz w:val="30"/>
          <w:szCs w:val="30"/>
          <w:rtl/>
        </w:rPr>
        <w:t>ٱ</w:t>
      </w:r>
      <w:r w:rsidR="00861FA7">
        <w:rPr>
          <w:rFonts w:ascii="KFGQPC Uthmanic Script HAFS" w:cs="KFGQPC Uthmanic Script HAFS" w:hint="eastAsia"/>
          <w:sz w:val="30"/>
          <w:szCs w:val="30"/>
          <w:rtl/>
        </w:rPr>
        <w:t>للَّهِ</w:t>
      </w:r>
      <w:r w:rsidR="00861FA7">
        <w:rPr>
          <w:rFonts w:ascii="KFGQPC Uthmanic Script HAFS" w:cs="KFGQPC Uthmanic Script HAFS"/>
          <w:sz w:val="30"/>
          <w:szCs w:val="30"/>
          <w:rtl/>
        </w:rPr>
        <w:t xml:space="preserve"> </w:t>
      </w:r>
      <w:r w:rsidR="00861FA7">
        <w:rPr>
          <w:rFonts w:ascii="KFGQPC Uthmanic Script HAFS" w:cs="KFGQPC Uthmanic Script HAFS" w:hint="cs"/>
          <w:sz w:val="30"/>
          <w:szCs w:val="30"/>
          <w:rtl/>
        </w:rPr>
        <w:t>ٱ</w:t>
      </w:r>
      <w:r w:rsidR="00861FA7">
        <w:rPr>
          <w:rFonts w:ascii="KFGQPC Uthmanic Script HAFS" w:cs="KFGQPC Uthmanic Script HAFS" w:hint="eastAsia"/>
          <w:sz w:val="30"/>
          <w:szCs w:val="30"/>
          <w:rtl/>
        </w:rPr>
        <w:t>لَّتِي</w:t>
      </w:r>
      <w:r w:rsidR="00861FA7">
        <w:rPr>
          <w:rFonts w:ascii="KFGQPC Uthmanic Script HAFS" w:cs="KFGQPC Uthmanic Script HAFS"/>
          <w:sz w:val="30"/>
          <w:szCs w:val="30"/>
          <w:rtl/>
        </w:rPr>
        <w:t xml:space="preserve"> </w:t>
      </w:r>
      <w:r w:rsidR="00861FA7">
        <w:rPr>
          <w:rFonts w:ascii="KFGQPC Uthmanic Script HAFS" w:cs="KFGQPC Uthmanic Script HAFS" w:hint="eastAsia"/>
          <w:sz w:val="30"/>
          <w:szCs w:val="30"/>
          <w:rtl/>
        </w:rPr>
        <w:t>فَطَرَ</w:t>
      </w:r>
      <w:r w:rsidR="00861FA7">
        <w:rPr>
          <w:rFonts w:ascii="KFGQPC Uthmanic Script HAFS" w:cs="KFGQPC Uthmanic Script HAFS"/>
          <w:sz w:val="30"/>
          <w:szCs w:val="30"/>
          <w:rtl/>
        </w:rPr>
        <w:t xml:space="preserve"> </w:t>
      </w:r>
      <w:r w:rsidR="00861FA7">
        <w:rPr>
          <w:rFonts w:ascii="KFGQPC Uthmanic Script HAFS" w:cs="KFGQPC Uthmanic Script HAFS" w:hint="cs"/>
          <w:sz w:val="30"/>
          <w:szCs w:val="30"/>
          <w:rtl/>
        </w:rPr>
        <w:t>ٱ</w:t>
      </w:r>
      <w:r w:rsidR="00861FA7">
        <w:rPr>
          <w:rFonts w:ascii="KFGQPC Uthmanic Script HAFS" w:cs="KFGQPC Uthmanic Script HAFS" w:hint="eastAsia"/>
          <w:sz w:val="30"/>
          <w:szCs w:val="30"/>
          <w:rtl/>
        </w:rPr>
        <w:t>لنَّاسَ</w:t>
      </w:r>
      <w:r w:rsidR="00861FA7">
        <w:rPr>
          <w:rFonts w:ascii="KFGQPC Uthmanic Script HAFS" w:cs="KFGQPC Uthmanic Script HAFS"/>
          <w:sz w:val="30"/>
          <w:szCs w:val="30"/>
          <w:rtl/>
        </w:rPr>
        <w:t xml:space="preserve"> </w:t>
      </w:r>
      <w:r w:rsidR="00861FA7">
        <w:rPr>
          <w:rFonts w:ascii="KFGQPC Uthmanic Script HAFS" w:cs="KFGQPC Uthmanic Script HAFS" w:hint="eastAsia"/>
          <w:sz w:val="30"/>
          <w:szCs w:val="30"/>
          <w:rtl/>
        </w:rPr>
        <w:t>عَلَي</w:t>
      </w:r>
      <w:r w:rsidR="00861FA7">
        <w:rPr>
          <w:rFonts w:ascii="KFGQPC Uthmanic Script HAFS" w:cs="KFGQPC Uthmanic Script HAFS" w:hint="cs"/>
          <w:sz w:val="30"/>
          <w:szCs w:val="30"/>
          <w:rtl/>
        </w:rPr>
        <w:t>ۡ</w:t>
      </w:r>
      <w:r w:rsidR="00861FA7">
        <w:rPr>
          <w:rFonts w:ascii="KFGQPC Uthmanic Script HAFS" w:cs="KFGQPC Uthmanic Script HAFS" w:hint="eastAsia"/>
          <w:sz w:val="30"/>
          <w:szCs w:val="30"/>
          <w:rtl/>
        </w:rPr>
        <w:t>هَا</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636164">
        <w:rPr>
          <w:rFonts w:cs="B Lotus" w:hint="cs"/>
          <w:color w:val="000000"/>
          <w:sz w:val="26"/>
          <w:szCs w:val="26"/>
          <w:rtl/>
          <w:lang w:bidi="fa-IR"/>
        </w:rPr>
        <w:t>الروم: 30</w:t>
      </w:r>
      <w:r>
        <w:rPr>
          <w:rFonts w:cs="B Lotus"/>
          <w:color w:val="000000"/>
          <w:sz w:val="26"/>
          <w:szCs w:val="26"/>
          <w:rtl/>
          <w:lang w:bidi="fa-IR"/>
        </w:rPr>
        <w:t>]</w:t>
      </w:r>
      <w:r>
        <w:rPr>
          <w:rFonts w:cs="B Lotus"/>
          <w:color w:val="000000"/>
          <w:rtl/>
          <w:lang w:bidi="fa-IR"/>
        </w:rPr>
        <w:t>.</w:t>
      </w:r>
      <w:r w:rsidR="00DB3612">
        <w:rPr>
          <w:rFonts w:cs="B Lotus"/>
          <w:color w:val="000000"/>
          <w:rtl/>
          <w:lang w:bidi="fa-IR"/>
        </w:rPr>
        <w:t xml:space="preserve"> </w:t>
      </w:r>
      <w:r w:rsidR="00634C2F" w:rsidRPr="00782831">
        <w:rPr>
          <w:rFonts w:cs="B Lotus"/>
          <w:rtl/>
          <w:lang w:bidi="fa-IR"/>
        </w:rPr>
        <w:t>و به این حدیث استدلال</w:t>
      </w:r>
      <w:r w:rsidR="00912D91">
        <w:rPr>
          <w:rFonts w:cs="B Lotus"/>
          <w:rtl/>
          <w:lang w:bidi="fa-IR"/>
        </w:rPr>
        <w:t xml:space="preserve"> می‌</w:t>
      </w:r>
      <w:r w:rsidR="00636164">
        <w:rPr>
          <w:rFonts w:cs="B Lotus"/>
          <w:rtl/>
          <w:lang w:bidi="fa-IR"/>
        </w:rPr>
        <w:t>کند:</w:t>
      </w:r>
    </w:p>
    <w:p w:rsidR="00634C2F" w:rsidRPr="00636164" w:rsidRDefault="00636164" w:rsidP="00636164">
      <w:pPr>
        <w:ind w:firstLine="284"/>
        <w:jc w:val="both"/>
        <w:rPr>
          <w:rFonts w:cs="B Lotus"/>
          <w:rtl/>
          <w:lang w:bidi="fa-IR"/>
        </w:rPr>
      </w:pPr>
      <w:r>
        <w:rPr>
          <w:rFonts w:cs="Traditional Arabic" w:hint="cs"/>
          <w:rtl/>
          <w:lang w:bidi="fa-IR"/>
        </w:rPr>
        <w:t>«</w:t>
      </w:r>
      <w:r w:rsidRPr="00636164">
        <w:rPr>
          <w:rStyle w:val="Char2"/>
          <w:rFonts w:hint="eastAsia"/>
          <w:rtl/>
        </w:rPr>
        <w:t>كُلُّ</w:t>
      </w:r>
      <w:r w:rsidRPr="00636164">
        <w:rPr>
          <w:rStyle w:val="Char2"/>
          <w:rtl/>
        </w:rPr>
        <w:t xml:space="preserve"> </w:t>
      </w:r>
      <w:r w:rsidRPr="00636164">
        <w:rPr>
          <w:rStyle w:val="Char2"/>
          <w:rFonts w:hint="eastAsia"/>
          <w:rtl/>
        </w:rPr>
        <w:t>مَوْلُودٍ</w:t>
      </w:r>
      <w:r w:rsidRPr="00636164">
        <w:rPr>
          <w:rStyle w:val="Char2"/>
          <w:rtl/>
        </w:rPr>
        <w:t xml:space="preserve"> </w:t>
      </w:r>
      <w:r w:rsidRPr="00636164">
        <w:rPr>
          <w:rStyle w:val="Char2"/>
          <w:rFonts w:hint="eastAsia"/>
          <w:rtl/>
        </w:rPr>
        <w:t>يُولَدُ</w:t>
      </w:r>
      <w:r w:rsidRPr="00636164">
        <w:rPr>
          <w:rStyle w:val="Char2"/>
          <w:rtl/>
        </w:rPr>
        <w:t xml:space="preserve"> </w:t>
      </w:r>
      <w:r w:rsidRPr="00636164">
        <w:rPr>
          <w:rStyle w:val="Char2"/>
          <w:rFonts w:hint="eastAsia"/>
          <w:rtl/>
        </w:rPr>
        <w:t>عَلَى</w:t>
      </w:r>
      <w:r w:rsidRPr="00636164">
        <w:rPr>
          <w:rStyle w:val="Char2"/>
          <w:rtl/>
        </w:rPr>
        <w:t xml:space="preserve"> </w:t>
      </w:r>
      <w:r w:rsidRPr="00636164">
        <w:rPr>
          <w:rStyle w:val="Char2"/>
          <w:rFonts w:hint="eastAsia"/>
          <w:rtl/>
        </w:rPr>
        <w:t>الْفِطْرَةِ،</w:t>
      </w:r>
      <w:r w:rsidRPr="00636164">
        <w:rPr>
          <w:rStyle w:val="Char2"/>
          <w:rtl/>
        </w:rPr>
        <w:t xml:space="preserve"> </w:t>
      </w:r>
      <w:r w:rsidRPr="00636164">
        <w:rPr>
          <w:rStyle w:val="Char2"/>
          <w:rFonts w:hint="eastAsia"/>
          <w:rtl/>
        </w:rPr>
        <w:t>حَتَّى</w:t>
      </w:r>
      <w:r w:rsidRPr="00636164">
        <w:rPr>
          <w:rStyle w:val="Char2"/>
          <w:rtl/>
        </w:rPr>
        <w:t xml:space="preserve"> </w:t>
      </w:r>
      <w:r w:rsidRPr="00636164">
        <w:rPr>
          <w:rStyle w:val="Char2"/>
          <w:rFonts w:hint="eastAsia"/>
          <w:rtl/>
        </w:rPr>
        <w:t>يَكُونَ</w:t>
      </w:r>
      <w:r w:rsidRPr="00636164">
        <w:rPr>
          <w:rStyle w:val="Char2"/>
          <w:rtl/>
        </w:rPr>
        <w:t xml:space="preserve"> </w:t>
      </w:r>
      <w:r w:rsidRPr="00636164">
        <w:rPr>
          <w:rStyle w:val="Char2"/>
          <w:rFonts w:hint="eastAsia"/>
          <w:rtl/>
        </w:rPr>
        <w:t>أَبَوَاهُ</w:t>
      </w:r>
      <w:r w:rsidRPr="00636164">
        <w:rPr>
          <w:rStyle w:val="Char2"/>
          <w:rtl/>
        </w:rPr>
        <w:t xml:space="preserve"> </w:t>
      </w:r>
      <w:r w:rsidRPr="00636164">
        <w:rPr>
          <w:rStyle w:val="Char2"/>
          <w:rFonts w:hint="cs"/>
          <w:rtl/>
        </w:rPr>
        <w:t xml:space="preserve">اللذان </w:t>
      </w:r>
      <w:r w:rsidRPr="00636164">
        <w:rPr>
          <w:rStyle w:val="Char2"/>
          <w:rFonts w:hint="eastAsia"/>
          <w:rtl/>
        </w:rPr>
        <w:t>يُهَوِّدَانِهِ،</w:t>
      </w:r>
      <w:r w:rsidRPr="00636164">
        <w:rPr>
          <w:rStyle w:val="Char2"/>
          <w:rtl/>
        </w:rPr>
        <w:t xml:space="preserve"> </w:t>
      </w:r>
      <w:r w:rsidRPr="00636164">
        <w:rPr>
          <w:rStyle w:val="Char2"/>
          <w:rFonts w:hint="cs"/>
          <w:rtl/>
        </w:rPr>
        <w:t>أ</w:t>
      </w:r>
      <w:r w:rsidRPr="00636164">
        <w:rPr>
          <w:rStyle w:val="Char2"/>
          <w:rFonts w:hint="eastAsia"/>
          <w:rtl/>
        </w:rPr>
        <w:t>و</w:t>
      </w:r>
      <w:r w:rsidRPr="00636164">
        <w:rPr>
          <w:rStyle w:val="Char2"/>
          <w:rFonts w:hint="cs"/>
          <w:rtl/>
        </w:rPr>
        <w:t xml:space="preserve"> </w:t>
      </w:r>
      <w:r w:rsidRPr="00636164">
        <w:rPr>
          <w:rStyle w:val="Char2"/>
          <w:rFonts w:hint="eastAsia"/>
          <w:rtl/>
        </w:rPr>
        <w:t>يُنَصِّرَانِهِ</w:t>
      </w:r>
      <w:r w:rsidRPr="00636164">
        <w:rPr>
          <w:rStyle w:val="Char2"/>
          <w:rFonts w:hint="cs"/>
          <w:rtl/>
        </w:rPr>
        <w:t xml:space="preserve"> أو يمجسانه</w:t>
      </w:r>
      <w:r>
        <w:rPr>
          <w:rFonts w:cs="Traditional Arabic" w:hint="cs"/>
          <w:rtl/>
          <w:lang w:bidi="fa-IR"/>
        </w:rPr>
        <w:t>»</w:t>
      </w:r>
      <w:r w:rsidR="00634C2F" w:rsidRPr="00636164">
        <w:rPr>
          <w:rStyle w:val="FootnoteReference"/>
          <w:rFonts w:eastAsia="SimSun" w:cs="B Lotus"/>
          <w:rtl/>
          <w:lang w:bidi="fa-IR"/>
        </w:rPr>
        <w:footnoteReference w:id="254"/>
      </w:r>
      <w:r>
        <w:rPr>
          <w:rFonts w:cs="B Lotus" w:hint="cs"/>
          <w:rtl/>
          <w:lang w:bidi="fa-IR"/>
        </w:rPr>
        <w:t>.</w:t>
      </w:r>
    </w:p>
    <w:p w:rsidR="00634C2F" w:rsidRPr="00636164" w:rsidRDefault="00636164" w:rsidP="00636164">
      <w:pPr>
        <w:ind w:firstLine="284"/>
        <w:jc w:val="both"/>
        <w:rPr>
          <w:rFonts w:cs="B Lotus"/>
          <w:sz w:val="26"/>
          <w:szCs w:val="26"/>
          <w:rtl/>
          <w:lang w:bidi="fa-IR"/>
        </w:rPr>
      </w:pPr>
      <w:r w:rsidRPr="00636164">
        <w:rPr>
          <w:rFonts w:cs="Traditional Arabic" w:hint="cs"/>
          <w:sz w:val="26"/>
          <w:szCs w:val="26"/>
          <w:rtl/>
          <w:lang w:bidi="fa-IR"/>
        </w:rPr>
        <w:t>«</w:t>
      </w:r>
      <w:r w:rsidR="00634C2F" w:rsidRPr="00636164">
        <w:rPr>
          <w:rFonts w:cs="B Lotus"/>
          <w:sz w:val="26"/>
          <w:szCs w:val="26"/>
          <w:rtl/>
          <w:lang w:bidi="fa-IR"/>
        </w:rPr>
        <w:t>هر فرزندی بر اساس فطرت متولد</w:t>
      </w:r>
      <w:r w:rsidR="00912D91" w:rsidRPr="00636164">
        <w:rPr>
          <w:rFonts w:cs="B Lotus"/>
          <w:sz w:val="26"/>
          <w:szCs w:val="26"/>
          <w:rtl/>
          <w:lang w:bidi="fa-IR"/>
        </w:rPr>
        <w:t xml:space="preserve"> می‌</w:t>
      </w:r>
      <w:r w:rsidR="00634C2F" w:rsidRPr="00636164">
        <w:rPr>
          <w:rFonts w:cs="B Lotus"/>
          <w:sz w:val="26"/>
          <w:szCs w:val="26"/>
          <w:rtl/>
          <w:lang w:bidi="fa-IR"/>
        </w:rPr>
        <w:t>شود تا اینکه پدر و مادرش او را یهودی یا نصرانی یا مجوسی</w:t>
      </w:r>
      <w:r w:rsidR="00DB3612">
        <w:rPr>
          <w:rFonts w:cs="B Lotus"/>
          <w:sz w:val="26"/>
          <w:szCs w:val="26"/>
          <w:rtl/>
          <w:lang w:bidi="fa-IR"/>
        </w:rPr>
        <w:t xml:space="preserve"> </w:t>
      </w:r>
      <w:r w:rsidR="00912D91" w:rsidRPr="00636164">
        <w:rPr>
          <w:rFonts w:cs="B Lotus"/>
          <w:sz w:val="26"/>
          <w:szCs w:val="26"/>
          <w:rtl/>
          <w:lang w:bidi="fa-IR"/>
        </w:rPr>
        <w:t>می‌</w:t>
      </w:r>
      <w:r w:rsidR="00634C2F" w:rsidRPr="00636164">
        <w:rPr>
          <w:rFonts w:cs="B Lotus"/>
          <w:sz w:val="26"/>
          <w:szCs w:val="26"/>
          <w:rtl/>
          <w:lang w:bidi="fa-IR"/>
        </w:rPr>
        <w:t>گردانند</w:t>
      </w:r>
      <w:r w:rsidRPr="00636164">
        <w:rPr>
          <w:rFonts w:cs="Traditional Arabic" w:hint="cs"/>
          <w:sz w:val="26"/>
          <w:szCs w:val="26"/>
          <w:rtl/>
          <w:lang w:bidi="fa-IR"/>
        </w:rPr>
        <w:t>»</w:t>
      </w:r>
      <w:r w:rsidR="00634C2F" w:rsidRPr="00636164">
        <w:rPr>
          <w:rFonts w:cs="B Lotus"/>
          <w:sz w:val="26"/>
          <w:szCs w:val="26"/>
          <w:rtl/>
          <w:lang w:bidi="fa-IR"/>
        </w:rPr>
        <w:t>.</w:t>
      </w:r>
    </w:p>
    <w:p w:rsidR="00861FA7" w:rsidRDefault="00634C2F" w:rsidP="00D41F4F">
      <w:pPr>
        <w:ind w:firstLine="284"/>
        <w:jc w:val="both"/>
        <w:rPr>
          <w:rFonts w:cs="B Lotus"/>
          <w:rtl/>
          <w:lang w:bidi="fa-IR"/>
        </w:rPr>
      </w:pPr>
      <w:r w:rsidRPr="00782831">
        <w:rPr>
          <w:rFonts w:cs="B Lotus"/>
          <w:rtl/>
          <w:lang w:bidi="fa-IR"/>
        </w:rPr>
        <w:t>فرد اهل تفویض به آیات</w:t>
      </w:r>
      <w:r w:rsidR="00861FA7">
        <w:rPr>
          <w:rFonts w:cs="B Lotus" w:hint="cs"/>
          <w:rtl/>
          <w:lang w:bidi="fa-IR"/>
        </w:rPr>
        <w:t>:</w:t>
      </w:r>
    </w:p>
    <w:p w:rsidR="00634C2F" w:rsidRDefault="00D41F4F" w:rsidP="00861FA7">
      <w:pPr>
        <w:ind w:firstLine="284"/>
        <w:jc w:val="both"/>
        <w:rPr>
          <w:rFonts w:ascii="Arial" w:hAnsi="Arial" w:cs="Arial"/>
          <w:color w:val="000000"/>
          <w:sz w:val="27"/>
          <w:szCs w:val="27"/>
          <w:rtl/>
          <w:lang w:bidi="fa-IR"/>
        </w:rPr>
      </w:pPr>
      <w:r w:rsidRPr="00861FA7">
        <w:rPr>
          <w:rFonts w:cs="Traditional Arabic"/>
          <w:rtl/>
          <w:lang w:bidi="fa-IR"/>
        </w:rPr>
        <w:t>﴿</w:t>
      </w:r>
      <w:r w:rsidR="00861FA7" w:rsidRPr="00861FA7">
        <w:rPr>
          <w:rFonts w:ascii="KFGQPC Uthmanic Script HAFS" w:cs="KFGQPC Uthmanic Script HAFS" w:hint="eastAsia"/>
          <w:rtl/>
          <w:lang w:bidi="fa-IR"/>
        </w:rPr>
        <w:t>وَنَف</w:t>
      </w:r>
      <w:r w:rsidR="00861FA7" w:rsidRPr="00861FA7">
        <w:rPr>
          <w:rFonts w:ascii="KFGQPC Uthmanic Script HAFS" w:cs="KFGQPC Uthmanic Script HAFS" w:hint="cs"/>
          <w:rtl/>
          <w:lang w:bidi="fa-IR"/>
        </w:rPr>
        <w:t>ۡ</w:t>
      </w:r>
      <w:r w:rsidR="00861FA7" w:rsidRPr="00861FA7">
        <w:rPr>
          <w:rFonts w:ascii="KFGQPC Uthmanic Script HAFS" w:cs="KFGQPC Uthmanic Script HAFS" w:hint="eastAsia"/>
          <w:rtl/>
          <w:lang w:bidi="fa-IR"/>
        </w:rPr>
        <w:t>س</w:t>
      </w:r>
      <w:r w:rsidR="00861FA7" w:rsidRPr="00861FA7">
        <w:rPr>
          <w:rFonts w:ascii="KFGQPC Uthmanic Script HAFS" w:cs="KFGQPC Uthmanic Script HAFS" w:hint="cs"/>
          <w:rtl/>
          <w:lang w:bidi="fa-IR"/>
        </w:rPr>
        <w:t>ٖ</w:t>
      </w:r>
      <w:r w:rsidR="00861FA7" w:rsidRPr="00861FA7">
        <w:rPr>
          <w:rFonts w:ascii="KFGQPC Uthmanic Script HAFS" w:cs="KFGQPC Uthmanic Script HAFS"/>
          <w:rtl/>
          <w:lang w:bidi="fa-IR"/>
        </w:rPr>
        <w:t xml:space="preserve"> </w:t>
      </w:r>
      <w:r w:rsidR="00861FA7" w:rsidRPr="00861FA7">
        <w:rPr>
          <w:rFonts w:ascii="KFGQPC Uthmanic Script HAFS" w:cs="KFGQPC Uthmanic Script HAFS" w:hint="eastAsia"/>
          <w:rtl/>
          <w:lang w:bidi="fa-IR"/>
        </w:rPr>
        <w:t>وَمَا</w:t>
      </w:r>
      <w:r w:rsidR="00861FA7" w:rsidRPr="00861FA7">
        <w:rPr>
          <w:rFonts w:ascii="KFGQPC Uthmanic Script HAFS" w:cs="KFGQPC Uthmanic Script HAFS"/>
          <w:rtl/>
          <w:lang w:bidi="fa-IR"/>
        </w:rPr>
        <w:t xml:space="preserve"> </w:t>
      </w:r>
      <w:r w:rsidR="00861FA7" w:rsidRPr="00861FA7">
        <w:rPr>
          <w:rFonts w:ascii="KFGQPC Uthmanic Script HAFS" w:cs="KFGQPC Uthmanic Script HAFS" w:hint="eastAsia"/>
          <w:rtl/>
          <w:lang w:bidi="fa-IR"/>
        </w:rPr>
        <w:t>سَوَّى</w:t>
      </w:r>
      <w:r w:rsidR="00861FA7" w:rsidRPr="00861FA7">
        <w:rPr>
          <w:rFonts w:ascii="KFGQPC Uthmanic Script HAFS" w:cs="KFGQPC Uthmanic Script HAFS" w:hint="cs"/>
          <w:rtl/>
          <w:lang w:bidi="fa-IR"/>
        </w:rPr>
        <w:t>ٰ</w:t>
      </w:r>
      <w:r w:rsidR="00861FA7" w:rsidRPr="00861FA7">
        <w:rPr>
          <w:rFonts w:ascii="KFGQPC Uthmanic Script HAFS" w:cs="KFGQPC Uthmanic Script HAFS" w:hint="eastAsia"/>
          <w:rtl/>
          <w:lang w:bidi="fa-IR"/>
        </w:rPr>
        <w:t>هَا</w:t>
      </w:r>
      <w:r w:rsidR="00861FA7" w:rsidRPr="00861FA7">
        <w:rPr>
          <w:rFonts w:ascii="KFGQPC Uthmanic Script HAFS" w:cs="KFGQPC Uthmanic Script HAFS"/>
          <w:rtl/>
          <w:lang w:bidi="fa-IR"/>
        </w:rPr>
        <w:t xml:space="preserve"> </w:t>
      </w:r>
      <w:r w:rsidR="00861FA7" w:rsidRPr="00861FA7">
        <w:rPr>
          <w:rFonts w:ascii="KFGQPC Uthmanic Script HAFS" w:cs="KFGQPC Uthmanic Script HAFS" w:hint="cs"/>
          <w:rtl/>
          <w:lang w:bidi="fa-IR"/>
        </w:rPr>
        <w:t>٧</w:t>
      </w:r>
      <w:r w:rsidR="00861FA7" w:rsidRPr="00861FA7">
        <w:rPr>
          <w:rFonts w:ascii="KFGQPC Uthmanic Script HAFS" w:cs="KFGQPC Uthmanic Script HAFS"/>
          <w:rtl/>
          <w:lang w:bidi="fa-IR"/>
        </w:rPr>
        <w:t xml:space="preserve"> </w:t>
      </w:r>
      <w:r w:rsidR="00861FA7" w:rsidRPr="00861FA7">
        <w:rPr>
          <w:rFonts w:ascii="KFGQPC Uthmanic Script HAFS" w:cs="KFGQPC Uthmanic Script HAFS" w:hint="eastAsia"/>
          <w:rtl/>
          <w:lang w:bidi="fa-IR"/>
        </w:rPr>
        <w:t>فَأَل</w:t>
      </w:r>
      <w:r w:rsidR="00861FA7" w:rsidRPr="00861FA7">
        <w:rPr>
          <w:rFonts w:ascii="KFGQPC Uthmanic Script HAFS" w:cs="KFGQPC Uthmanic Script HAFS" w:hint="cs"/>
          <w:rtl/>
          <w:lang w:bidi="fa-IR"/>
        </w:rPr>
        <w:t>ۡ</w:t>
      </w:r>
      <w:r w:rsidR="00861FA7" w:rsidRPr="00861FA7">
        <w:rPr>
          <w:rFonts w:ascii="KFGQPC Uthmanic Script HAFS" w:cs="KFGQPC Uthmanic Script HAFS" w:hint="eastAsia"/>
          <w:rtl/>
          <w:lang w:bidi="fa-IR"/>
        </w:rPr>
        <w:t>هَمَهَا</w:t>
      </w:r>
      <w:r w:rsidR="00861FA7" w:rsidRPr="00861FA7">
        <w:rPr>
          <w:rFonts w:ascii="KFGQPC Uthmanic Script HAFS" w:cs="KFGQPC Uthmanic Script HAFS"/>
          <w:rtl/>
          <w:lang w:bidi="fa-IR"/>
        </w:rPr>
        <w:t xml:space="preserve"> </w:t>
      </w:r>
      <w:r w:rsidR="00861FA7" w:rsidRPr="00861FA7">
        <w:rPr>
          <w:rFonts w:ascii="KFGQPC Uthmanic Script HAFS" w:cs="KFGQPC Uthmanic Script HAFS" w:hint="eastAsia"/>
          <w:rtl/>
          <w:lang w:bidi="fa-IR"/>
        </w:rPr>
        <w:t>فُجُورَهَا</w:t>
      </w:r>
      <w:r w:rsidR="00861FA7" w:rsidRPr="00861FA7">
        <w:rPr>
          <w:rFonts w:ascii="KFGQPC Uthmanic Script HAFS" w:cs="KFGQPC Uthmanic Script HAFS"/>
          <w:rtl/>
          <w:lang w:bidi="fa-IR"/>
        </w:rPr>
        <w:t xml:space="preserve"> </w:t>
      </w:r>
      <w:r w:rsidR="00861FA7" w:rsidRPr="00861FA7">
        <w:rPr>
          <w:rFonts w:ascii="KFGQPC Uthmanic Script HAFS" w:cs="KFGQPC Uthmanic Script HAFS" w:hint="eastAsia"/>
          <w:rtl/>
          <w:lang w:bidi="fa-IR"/>
        </w:rPr>
        <w:t>وَتَق</w:t>
      </w:r>
      <w:r w:rsidR="00861FA7" w:rsidRPr="00861FA7">
        <w:rPr>
          <w:rFonts w:ascii="KFGQPC Uthmanic Script HAFS" w:cs="KFGQPC Uthmanic Script HAFS" w:hint="cs"/>
          <w:rtl/>
          <w:lang w:bidi="fa-IR"/>
        </w:rPr>
        <w:t>ۡ</w:t>
      </w:r>
      <w:r w:rsidR="00861FA7" w:rsidRPr="00861FA7">
        <w:rPr>
          <w:rFonts w:ascii="KFGQPC Uthmanic Script HAFS" w:cs="KFGQPC Uthmanic Script HAFS" w:hint="eastAsia"/>
          <w:rtl/>
          <w:lang w:bidi="fa-IR"/>
        </w:rPr>
        <w:t>وَى</w:t>
      </w:r>
      <w:r w:rsidR="00861FA7" w:rsidRPr="00861FA7">
        <w:rPr>
          <w:rFonts w:ascii="KFGQPC Uthmanic Script HAFS" w:cs="KFGQPC Uthmanic Script HAFS" w:hint="cs"/>
          <w:rtl/>
          <w:lang w:bidi="fa-IR"/>
        </w:rPr>
        <w:t>ٰ</w:t>
      </w:r>
      <w:r w:rsidR="00861FA7" w:rsidRPr="00861FA7">
        <w:rPr>
          <w:rFonts w:ascii="KFGQPC Uthmanic Script HAFS" w:cs="KFGQPC Uthmanic Script HAFS" w:hint="eastAsia"/>
          <w:rtl/>
          <w:lang w:bidi="fa-IR"/>
        </w:rPr>
        <w:t>هَا</w:t>
      </w:r>
      <w:r w:rsidR="00861FA7" w:rsidRPr="00861FA7">
        <w:rPr>
          <w:rFonts w:ascii="KFGQPC Uthmanic Script HAFS" w:cs="KFGQPC Uthmanic Script HAFS"/>
          <w:rtl/>
          <w:lang w:bidi="fa-IR"/>
        </w:rPr>
        <w:t xml:space="preserve"> </w:t>
      </w:r>
      <w:r w:rsidR="00861FA7" w:rsidRPr="00861FA7">
        <w:rPr>
          <w:rFonts w:ascii="KFGQPC Uthmanic Script HAFS" w:cs="KFGQPC Uthmanic Script HAFS" w:hint="cs"/>
          <w:rtl/>
          <w:lang w:bidi="fa-IR"/>
        </w:rPr>
        <w:t>٨</w:t>
      </w:r>
      <w:r w:rsidRPr="00861FA7">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636164">
        <w:rPr>
          <w:rFonts w:cs="B Lotus" w:hint="cs"/>
          <w:color w:val="000000"/>
          <w:sz w:val="26"/>
          <w:szCs w:val="26"/>
          <w:rtl/>
          <w:lang w:bidi="fa-IR"/>
        </w:rPr>
        <w:t>الشمس: 7-8</w:t>
      </w:r>
      <w:r>
        <w:rPr>
          <w:rFonts w:cs="B Lotus"/>
          <w:color w:val="000000"/>
          <w:sz w:val="26"/>
          <w:szCs w:val="26"/>
          <w:rtl/>
          <w:lang w:bidi="fa-IR"/>
        </w:rPr>
        <w:t>]</w:t>
      </w:r>
      <w:r>
        <w:rPr>
          <w:rFonts w:cs="B Lotus"/>
          <w:color w:val="000000"/>
          <w:rtl/>
          <w:lang w:bidi="fa-IR"/>
        </w:rPr>
        <w:t>.</w:t>
      </w:r>
    </w:p>
    <w:p w:rsidR="00634C2F" w:rsidRPr="00861FA7" w:rsidRDefault="00634C2F" w:rsidP="00861FA7">
      <w:pPr>
        <w:ind w:firstLine="284"/>
        <w:jc w:val="both"/>
        <w:rPr>
          <w:rFonts w:cs="B Lotus"/>
          <w:sz w:val="34"/>
          <w:rtl/>
          <w:lang w:bidi="fa-IR"/>
        </w:rPr>
      </w:pPr>
      <w:r w:rsidRPr="00861FA7">
        <w:rPr>
          <w:rFonts w:cs="B Lotus"/>
          <w:sz w:val="26"/>
          <w:szCs w:val="26"/>
          <w:rtl/>
          <w:lang w:bidi="fa-IR"/>
        </w:rPr>
        <w:t>‏</w:t>
      </w:r>
      <w:r w:rsidR="00861FA7" w:rsidRPr="00861FA7">
        <w:rPr>
          <w:rFonts w:cs="Traditional Arabic" w:hint="cs"/>
          <w:sz w:val="26"/>
          <w:szCs w:val="26"/>
          <w:rtl/>
          <w:lang w:bidi="fa-IR"/>
        </w:rPr>
        <w:t>«</w:t>
      </w:r>
      <w:r w:rsidRPr="00861FA7">
        <w:rPr>
          <w:rFonts w:cs="B Lotus"/>
          <w:sz w:val="26"/>
          <w:szCs w:val="26"/>
          <w:rtl/>
          <w:lang w:bidi="fa-IR"/>
        </w:rPr>
        <w:t>و سوگند به نفس آدمي</w:t>
      </w:r>
      <w:r w:rsidR="00F339BD" w:rsidRPr="00861FA7">
        <w:rPr>
          <w:rFonts w:cs="B Lotus"/>
          <w:sz w:val="26"/>
          <w:szCs w:val="26"/>
          <w:rtl/>
          <w:lang w:bidi="fa-IR"/>
        </w:rPr>
        <w:t xml:space="preserve">، </w:t>
      </w:r>
      <w:r w:rsidRPr="00861FA7">
        <w:rPr>
          <w:rFonts w:cs="B Lotus"/>
          <w:sz w:val="26"/>
          <w:szCs w:val="26"/>
          <w:rtl/>
          <w:lang w:bidi="fa-IR"/>
        </w:rPr>
        <w:t>و به آن كه او را ساخته و پرداخته كرده است (و قواي روحي وي را تعديل</w:t>
      </w:r>
      <w:r w:rsidR="00F339BD" w:rsidRPr="00861FA7">
        <w:rPr>
          <w:rFonts w:cs="B Lotus"/>
          <w:sz w:val="26"/>
          <w:szCs w:val="26"/>
          <w:rtl/>
          <w:lang w:bidi="fa-IR"/>
        </w:rPr>
        <w:t xml:space="preserve">، </w:t>
      </w:r>
      <w:r w:rsidRPr="00861FA7">
        <w:rPr>
          <w:rFonts w:cs="B Lotus"/>
          <w:sz w:val="26"/>
          <w:szCs w:val="26"/>
          <w:rtl/>
          <w:lang w:bidi="fa-IR"/>
        </w:rPr>
        <w:t>و دستگاههاي جسمي او را تنظيم نموده است)</w:t>
      </w:r>
      <w:r w:rsidR="000F00E6" w:rsidRPr="00861FA7">
        <w:rPr>
          <w:rFonts w:cs="B Lotus"/>
          <w:sz w:val="26"/>
          <w:szCs w:val="26"/>
          <w:rtl/>
          <w:lang w:bidi="fa-IR"/>
        </w:rPr>
        <w:t>!</w:t>
      </w:r>
      <w:r w:rsidRPr="00861FA7">
        <w:rPr>
          <w:rFonts w:cs="B Lotus"/>
          <w:sz w:val="26"/>
          <w:szCs w:val="26"/>
          <w:rtl/>
          <w:lang w:bidi="fa-IR"/>
        </w:rPr>
        <w:t xml:space="preserve"> ‏</w:t>
      </w:r>
      <w:r w:rsidRPr="00861FA7">
        <w:rPr>
          <w:rFonts w:cs="B Lotus"/>
          <w:sz w:val="26"/>
          <w:szCs w:val="20"/>
          <w:rtl/>
          <w:lang w:bidi="fa-IR"/>
        </w:rPr>
        <w:t xml:space="preserve">* ‏ </w:t>
      </w:r>
      <w:r w:rsidRPr="00861FA7">
        <w:rPr>
          <w:rFonts w:cs="B Lotus"/>
          <w:sz w:val="26"/>
          <w:szCs w:val="26"/>
          <w:rtl/>
          <w:lang w:bidi="fa-IR"/>
        </w:rPr>
        <w:t>سپس بدو گناه و تقوا را الهام كرده است (و چاه و راه و حسن و قبح را توسّط عقل و وحي به او نشان داده است)</w:t>
      </w:r>
      <w:r w:rsidR="00861FA7" w:rsidRPr="00861FA7">
        <w:rPr>
          <w:rFonts w:cs="Traditional Arabic" w:hint="cs"/>
          <w:sz w:val="26"/>
          <w:szCs w:val="26"/>
          <w:rtl/>
          <w:lang w:bidi="fa-IR"/>
        </w:rPr>
        <w:t>»</w:t>
      </w:r>
      <w:r w:rsidR="00963215" w:rsidRPr="00861FA7">
        <w:rPr>
          <w:rFonts w:cs="B Lotus"/>
          <w:sz w:val="26"/>
          <w:szCs w:val="26"/>
          <w:rtl/>
          <w:lang w:bidi="fa-IR"/>
        </w:rPr>
        <w:t>.</w:t>
      </w:r>
    </w:p>
    <w:p w:rsidR="00634C2F" w:rsidRDefault="00634C2F" w:rsidP="00CF29B2">
      <w:pPr>
        <w:ind w:firstLine="284"/>
        <w:jc w:val="both"/>
        <w:rPr>
          <w:rFonts w:cs="B Lotus"/>
          <w:rtl/>
          <w:lang w:bidi="fa-IR"/>
        </w:rPr>
      </w:pPr>
      <w:r w:rsidRPr="00782831">
        <w:rPr>
          <w:rFonts w:cs="B Lotus"/>
          <w:rtl/>
          <w:lang w:bidi="fa-IR"/>
        </w:rPr>
        <w:t>و به این حدیث استدلال</w:t>
      </w:r>
      <w:r w:rsidR="00912D91">
        <w:rPr>
          <w:rFonts w:cs="B Lotus"/>
          <w:rtl/>
          <w:lang w:bidi="fa-IR"/>
        </w:rPr>
        <w:t xml:space="preserve"> می‌</w:t>
      </w:r>
      <w:r w:rsidR="00636164">
        <w:rPr>
          <w:rFonts w:cs="B Lotus"/>
          <w:rtl/>
          <w:lang w:bidi="fa-IR"/>
        </w:rPr>
        <w:t>کند:</w:t>
      </w:r>
    </w:p>
    <w:p w:rsidR="00634C2F" w:rsidRPr="00636164" w:rsidRDefault="00636164" w:rsidP="00636164">
      <w:pPr>
        <w:ind w:firstLine="284"/>
        <w:jc w:val="both"/>
        <w:rPr>
          <w:rFonts w:cs="B Lotus"/>
          <w:rtl/>
          <w:lang w:bidi="fa-IR"/>
        </w:rPr>
      </w:pPr>
      <w:r>
        <w:rPr>
          <w:rFonts w:cs="Traditional Arabic" w:hint="cs"/>
          <w:rtl/>
          <w:lang w:bidi="fa-IR"/>
        </w:rPr>
        <w:t>«</w:t>
      </w:r>
      <w:r w:rsidRPr="00636164">
        <w:rPr>
          <w:rStyle w:val="Char2"/>
          <w:rFonts w:hint="eastAsia"/>
          <w:rtl/>
        </w:rPr>
        <w:t>اعْمَلُوا</w:t>
      </w:r>
      <w:r w:rsidRPr="00636164">
        <w:rPr>
          <w:rStyle w:val="Char2"/>
          <w:rtl/>
        </w:rPr>
        <w:t xml:space="preserve"> </w:t>
      </w:r>
      <w:r w:rsidRPr="00636164">
        <w:rPr>
          <w:rStyle w:val="Char2"/>
          <w:rFonts w:hint="eastAsia"/>
          <w:rtl/>
        </w:rPr>
        <w:t>فَكُلٌّ</w:t>
      </w:r>
      <w:r w:rsidRPr="00636164">
        <w:rPr>
          <w:rStyle w:val="Char2"/>
          <w:rtl/>
        </w:rPr>
        <w:t xml:space="preserve"> </w:t>
      </w:r>
      <w:r w:rsidRPr="00636164">
        <w:rPr>
          <w:rStyle w:val="Char2"/>
          <w:rFonts w:hint="eastAsia"/>
          <w:rtl/>
        </w:rPr>
        <w:t>مُيَسَّرٌ</w:t>
      </w:r>
      <w:r w:rsidRPr="00636164">
        <w:rPr>
          <w:rStyle w:val="Char2"/>
          <w:rtl/>
        </w:rPr>
        <w:t xml:space="preserve"> </w:t>
      </w:r>
      <w:r w:rsidRPr="00636164">
        <w:rPr>
          <w:rStyle w:val="Char2"/>
          <w:rFonts w:hint="eastAsia"/>
          <w:rtl/>
        </w:rPr>
        <w:t>لِمَا</w:t>
      </w:r>
      <w:r w:rsidRPr="00636164">
        <w:rPr>
          <w:rStyle w:val="Char2"/>
          <w:rtl/>
        </w:rPr>
        <w:t xml:space="preserve"> </w:t>
      </w:r>
      <w:r w:rsidRPr="00636164">
        <w:rPr>
          <w:rStyle w:val="Char2"/>
          <w:rFonts w:hint="eastAsia"/>
          <w:rtl/>
        </w:rPr>
        <w:t>خُلِقَ</w:t>
      </w:r>
      <w:r w:rsidRPr="00636164">
        <w:rPr>
          <w:rStyle w:val="Char2"/>
          <w:rtl/>
        </w:rPr>
        <w:t xml:space="preserve"> </w:t>
      </w:r>
      <w:r w:rsidRPr="00636164">
        <w:rPr>
          <w:rStyle w:val="Char2"/>
          <w:rFonts w:hint="eastAsia"/>
          <w:rtl/>
        </w:rPr>
        <w:t>لَهُ</w:t>
      </w:r>
      <w:r>
        <w:rPr>
          <w:rFonts w:cs="Traditional Arabic" w:hint="cs"/>
          <w:rtl/>
          <w:lang w:bidi="fa-IR"/>
        </w:rPr>
        <w:t>»</w:t>
      </w:r>
      <w:r w:rsidR="00634C2F" w:rsidRPr="00636164">
        <w:rPr>
          <w:rStyle w:val="FootnoteReference"/>
          <w:rFonts w:eastAsia="SimSun" w:cs="B Lotus"/>
          <w:rtl/>
          <w:lang w:bidi="fa-IR"/>
        </w:rPr>
        <w:footnoteReference w:id="255"/>
      </w:r>
      <w:r>
        <w:rPr>
          <w:rFonts w:cs="B Lotus" w:hint="cs"/>
          <w:rtl/>
          <w:lang w:bidi="fa-IR"/>
        </w:rPr>
        <w:t>.</w:t>
      </w:r>
    </w:p>
    <w:p w:rsidR="00634C2F" w:rsidRPr="00636164" w:rsidRDefault="00636164" w:rsidP="00636164">
      <w:pPr>
        <w:ind w:firstLine="284"/>
        <w:jc w:val="both"/>
        <w:rPr>
          <w:rFonts w:cs="B Lotus"/>
          <w:sz w:val="26"/>
          <w:szCs w:val="26"/>
          <w:rtl/>
          <w:lang w:bidi="fa-IR"/>
        </w:rPr>
      </w:pPr>
      <w:r w:rsidRPr="00636164">
        <w:rPr>
          <w:rFonts w:cs="Traditional Arabic" w:hint="cs"/>
          <w:sz w:val="26"/>
          <w:szCs w:val="26"/>
          <w:rtl/>
          <w:lang w:bidi="fa-IR"/>
        </w:rPr>
        <w:t>«</w:t>
      </w:r>
      <w:r w:rsidR="00634C2F" w:rsidRPr="00636164">
        <w:rPr>
          <w:rFonts w:cs="B Lotus"/>
          <w:sz w:val="26"/>
          <w:szCs w:val="26"/>
          <w:rtl/>
          <w:lang w:bidi="fa-IR"/>
        </w:rPr>
        <w:t>کار کنید چون هر کاری برای آنچه که برایش آفریده شده میسر شده است</w:t>
      </w:r>
      <w:r w:rsidRPr="00636164">
        <w:rPr>
          <w:rFonts w:cs="Traditional Arabic" w:hint="cs"/>
          <w:sz w:val="26"/>
          <w:szCs w:val="26"/>
          <w:rtl/>
          <w:lang w:bidi="fa-IR"/>
        </w:rPr>
        <w:t>»</w:t>
      </w:r>
      <w:r w:rsidR="00634C2F" w:rsidRPr="00636164">
        <w:rPr>
          <w:rFonts w:cs="B Lotus"/>
          <w:sz w:val="26"/>
          <w:szCs w:val="26"/>
          <w:rtl/>
          <w:lang w:bidi="fa-IR"/>
        </w:rPr>
        <w:t>.</w:t>
      </w:r>
    </w:p>
    <w:p w:rsidR="00634C2F" w:rsidRDefault="00634C2F" w:rsidP="00D41F4F">
      <w:pPr>
        <w:ind w:firstLine="284"/>
        <w:jc w:val="both"/>
        <w:rPr>
          <w:rFonts w:cs="B Lotus"/>
          <w:rtl/>
          <w:lang w:bidi="fa-IR"/>
        </w:rPr>
      </w:pPr>
      <w:r w:rsidRPr="00782831">
        <w:rPr>
          <w:rFonts w:cs="B Lotus"/>
          <w:rtl/>
          <w:lang w:bidi="fa-IR"/>
        </w:rPr>
        <w:t>رافضی</w:t>
      </w:r>
      <w:r w:rsidR="00E507EB">
        <w:rPr>
          <w:rFonts w:cs="B Lotus"/>
          <w:rtl/>
          <w:lang w:bidi="fa-IR"/>
        </w:rPr>
        <w:t>‌ها</w:t>
      </w:r>
      <w:r w:rsidRPr="00782831">
        <w:rPr>
          <w:rFonts w:cs="B Lotus"/>
          <w:rtl/>
          <w:lang w:bidi="fa-IR"/>
        </w:rPr>
        <w:t xml:space="preserve"> جهت اثبات عقیده زشت خود به این فرموده پیامبر</w:t>
      </w:r>
      <w:r w:rsidR="00D41F4F">
        <w:rPr>
          <w:rFonts w:cs="CTraditional Arabic"/>
          <w:rtl/>
          <w:lang w:bidi="fa-IR"/>
        </w:rPr>
        <w:t>ص</w:t>
      </w:r>
      <w:r w:rsidR="00D41F4F">
        <w:rPr>
          <w:rFonts w:cs="B Lotus" w:hint="cs"/>
          <w:rtl/>
          <w:lang w:bidi="fa-IR"/>
        </w:rPr>
        <w:t xml:space="preserve"> </w:t>
      </w:r>
      <w:r w:rsidRPr="00782831">
        <w:rPr>
          <w:rFonts w:cs="B Lotus"/>
          <w:rtl/>
          <w:lang w:bidi="fa-IR"/>
        </w:rPr>
        <w:t>استناد</w:t>
      </w:r>
      <w:r w:rsidR="00912D91">
        <w:rPr>
          <w:rFonts w:cs="B Lotus"/>
          <w:rtl/>
          <w:lang w:bidi="fa-IR"/>
        </w:rPr>
        <w:t xml:space="preserve"> می‌</w:t>
      </w:r>
      <w:r w:rsidRPr="00782831">
        <w:rPr>
          <w:rFonts w:cs="B Lotus"/>
          <w:rtl/>
          <w:lang w:bidi="fa-IR"/>
        </w:rPr>
        <w:t>کنند</w:t>
      </w:r>
      <w:r w:rsidR="004B311C">
        <w:rPr>
          <w:rFonts w:cs="B Lotus"/>
          <w:rtl/>
          <w:lang w:bidi="fa-IR"/>
        </w:rPr>
        <w:t>:</w:t>
      </w:r>
    </w:p>
    <w:p w:rsidR="00634C2F" w:rsidRPr="00782831" w:rsidRDefault="00512354" w:rsidP="00636164">
      <w:pPr>
        <w:ind w:firstLine="284"/>
        <w:jc w:val="both"/>
        <w:rPr>
          <w:rFonts w:cs="B Lotus"/>
          <w:b/>
          <w:bCs/>
          <w:rtl/>
          <w:lang w:bidi="fa-IR"/>
        </w:rPr>
      </w:pPr>
      <w:r>
        <w:rPr>
          <w:rFonts w:cs="Traditional Arabic" w:hint="cs"/>
          <w:rtl/>
          <w:lang w:bidi="fa-IR"/>
        </w:rPr>
        <w:t>«</w:t>
      </w:r>
      <w:r w:rsidR="00634C2F" w:rsidRPr="00636164">
        <w:rPr>
          <w:rStyle w:val="Char2"/>
          <w:rtl/>
        </w:rPr>
        <w:t xml:space="preserve">لیردن الحوض </w:t>
      </w:r>
      <w:r w:rsidR="00636164" w:rsidRPr="00636164">
        <w:rPr>
          <w:rStyle w:val="Char2"/>
          <w:rFonts w:hint="eastAsia"/>
          <w:rtl/>
        </w:rPr>
        <w:t>ثُمَّ</w:t>
      </w:r>
      <w:r w:rsidR="00636164" w:rsidRPr="00636164">
        <w:rPr>
          <w:rStyle w:val="Char2"/>
          <w:rtl/>
        </w:rPr>
        <w:t xml:space="preserve"> </w:t>
      </w:r>
      <w:r w:rsidR="00636164" w:rsidRPr="00636164">
        <w:rPr>
          <w:rStyle w:val="Char2"/>
          <w:rFonts w:hint="eastAsia"/>
          <w:rtl/>
        </w:rPr>
        <w:t>لَيُخْتَلَجُنَّ</w:t>
      </w:r>
      <w:r w:rsidR="00636164" w:rsidRPr="00636164">
        <w:rPr>
          <w:rStyle w:val="Char2"/>
          <w:rtl/>
        </w:rPr>
        <w:t xml:space="preserve"> </w:t>
      </w:r>
      <w:r w:rsidR="00636164" w:rsidRPr="00636164">
        <w:rPr>
          <w:rStyle w:val="Char2"/>
          <w:rFonts w:hint="eastAsia"/>
          <w:rtl/>
        </w:rPr>
        <w:t>دُونِى</w:t>
      </w:r>
      <w:r w:rsidR="00636164" w:rsidRPr="00636164">
        <w:rPr>
          <w:rStyle w:val="Char2"/>
          <w:rtl/>
        </w:rPr>
        <w:t xml:space="preserve"> </w:t>
      </w:r>
      <w:r w:rsidR="00636164" w:rsidRPr="00636164">
        <w:rPr>
          <w:rStyle w:val="Char2"/>
          <w:rFonts w:hint="eastAsia"/>
          <w:rtl/>
        </w:rPr>
        <w:t>فَأَقُولُ</w:t>
      </w:r>
      <w:r w:rsidR="00636164" w:rsidRPr="00636164">
        <w:rPr>
          <w:rStyle w:val="Char2"/>
          <w:rtl/>
        </w:rPr>
        <w:t xml:space="preserve"> </w:t>
      </w:r>
      <w:r w:rsidR="00636164" w:rsidRPr="00636164">
        <w:rPr>
          <w:rStyle w:val="Char2"/>
          <w:rFonts w:hint="eastAsia"/>
          <w:rtl/>
        </w:rPr>
        <w:t>يَا</w:t>
      </w:r>
      <w:r w:rsidR="00636164" w:rsidRPr="00636164">
        <w:rPr>
          <w:rStyle w:val="Char2"/>
          <w:rtl/>
        </w:rPr>
        <w:t xml:space="preserve"> </w:t>
      </w:r>
      <w:r w:rsidR="00636164" w:rsidRPr="00636164">
        <w:rPr>
          <w:rStyle w:val="Char2"/>
          <w:rFonts w:hint="eastAsia"/>
          <w:rtl/>
        </w:rPr>
        <w:t>رَبِّ</w:t>
      </w:r>
      <w:r w:rsidR="00636164" w:rsidRPr="00636164">
        <w:rPr>
          <w:rStyle w:val="Char2"/>
          <w:rtl/>
        </w:rPr>
        <w:t xml:space="preserve"> </w:t>
      </w:r>
      <w:r w:rsidR="00636164" w:rsidRPr="00636164">
        <w:rPr>
          <w:rStyle w:val="Char2"/>
          <w:rFonts w:hint="eastAsia"/>
          <w:rtl/>
        </w:rPr>
        <w:t>أَصْحَابِى</w:t>
      </w:r>
      <w:r w:rsidR="00636164" w:rsidRPr="00636164">
        <w:rPr>
          <w:rStyle w:val="Char2"/>
          <w:rtl/>
        </w:rPr>
        <w:t xml:space="preserve">. </w:t>
      </w:r>
      <w:r w:rsidR="00636164" w:rsidRPr="00636164">
        <w:rPr>
          <w:rStyle w:val="Char2"/>
          <w:rFonts w:hint="eastAsia"/>
          <w:rtl/>
        </w:rPr>
        <w:t>فَيُقَالُ</w:t>
      </w:r>
      <w:r w:rsidR="00636164" w:rsidRPr="00636164">
        <w:rPr>
          <w:rStyle w:val="Char2"/>
          <w:rtl/>
        </w:rPr>
        <w:t xml:space="preserve"> </w:t>
      </w:r>
      <w:r w:rsidR="00636164" w:rsidRPr="00636164">
        <w:rPr>
          <w:rStyle w:val="Char2"/>
          <w:rFonts w:hint="eastAsia"/>
          <w:rtl/>
        </w:rPr>
        <w:t>إِنَّكَ</w:t>
      </w:r>
      <w:r w:rsidR="00636164" w:rsidRPr="00636164">
        <w:rPr>
          <w:rStyle w:val="Char2"/>
          <w:rtl/>
        </w:rPr>
        <w:t xml:space="preserve"> </w:t>
      </w:r>
      <w:r w:rsidR="00636164" w:rsidRPr="00636164">
        <w:rPr>
          <w:rStyle w:val="Char2"/>
          <w:rFonts w:hint="eastAsia"/>
          <w:rtl/>
        </w:rPr>
        <w:t>لاَ</w:t>
      </w:r>
      <w:r w:rsidR="00636164" w:rsidRPr="00636164">
        <w:rPr>
          <w:rStyle w:val="Char2"/>
          <w:rtl/>
        </w:rPr>
        <w:t xml:space="preserve"> </w:t>
      </w:r>
      <w:r w:rsidR="00636164" w:rsidRPr="00636164">
        <w:rPr>
          <w:rStyle w:val="Char2"/>
          <w:rFonts w:hint="eastAsia"/>
          <w:rtl/>
        </w:rPr>
        <w:t>تَدْرِى</w:t>
      </w:r>
      <w:r w:rsidR="00636164" w:rsidRPr="00636164">
        <w:rPr>
          <w:rStyle w:val="Char2"/>
          <w:rtl/>
        </w:rPr>
        <w:t xml:space="preserve"> </w:t>
      </w:r>
      <w:r w:rsidR="00636164" w:rsidRPr="00636164">
        <w:rPr>
          <w:rStyle w:val="Char2"/>
          <w:rFonts w:hint="eastAsia"/>
          <w:rtl/>
        </w:rPr>
        <w:t>مَا</w:t>
      </w:r>
      <w:r w:rsidR="00636164" w:rsidRPr="00636164">
        <w:rPr>
          <w:rStyle w:val="Char2"/>
          <w:rtl/>
        </w:rPr>
        <w:t xml:space="preserve"> </w:t>
      </w:r>
      <w:r w:rsidR="00636164" w:rsidRPr="00636164">
        <w:rPr>
          <w:rStyle w:val="Char2"/>
          <w:rFonts w:hint="eastAsia"/>
          <w:rtl/>
        </w:rPr>
        <w:t>أَحْدَثُوا</w:t>
      </w:r>
      <w:r w:rsidR="00636164" w:rsidRPr="00636164">
        <w:rPr>
          <w:rStyle w:val="Char2"/>
          <w:rtl/>
        </w:rPr>
        <w:t xml:space="preserve"> </w:t>
      </w:r>
      <w:r w:rsidR="00636164" w:rsidRPr="00636164">
        <w:rPr>
          <w:rStyle w:val="Char2"/>
          <w:rFonts w:hint="eastAsia"/>
          <w:rtl/>
        </w:rPr>
        <w:t>بَعْدَكَ</w:t>
      </w:r>
      <w:r w:rsidR="00634C2F" w:rsidRPr="00636164">
        <w:rPr>
          <w:rStyle w:val="Char2"/>
          <w:rtl/>
        </w:rPr>
        <w:t xml:space="preserve">، </w:t>
      </w:r>
      <w:r w:rsidR="00636164" w:rsidRPr="00636164">
        <w:rPr>
          <w:rStyle w:val="Char2"/>
          <w:rFonts w:hint="eastAsia"/>
          <w:rtl/>
        </w:rPr>
        <w:t>إِنَّهُمْ</w:t>
      </w:r>
      <w:r w:rsidR="00636164" w:rsidRPr="00636164">
        <w:rPr>
          <w:rStyle w:val="Char2"/>
          <w:rtl/>
        </w:rPr>
        <w:t xml:space="preserve"> </w:t>
      </w:r>
      <w:r w:rsidR="00636164" w:rsidRPr="00636164">
        <w:rPr>
          <w:rStyle w:val="Char2"/>
          <w:rFonts w:hint="eastAsia"/>
          <w:rtl/>
        </w:rPr>
        <w:t>لَمْ</w:t>
      </w:r>
      <w:r w:rsidR="00636164" w:rsidRPr="00636164">
        <w:rPr>
          <w:rStyle w:val="Char2"/>
          <w:rtl/>
        </w:rPr>
        <w:t xml:space="preserve"> </w:t>
      </w:r>
      <w:r w:rsidR="00636164" w:rsidRPr="00636164">
        <w:rPr>
          <w:rStyle w:val="Char2"/>
          <w:rFonts w:hint="eastAsia"/>
          <w:rtl/>
        </w:rPr>
        <w:t>يَزَالُوا</w:t>
      </w:r>
      <w:r w:rsidR="00636164" w:rsidRPr="00636164">
        <w:rPr>
          <w:rStyle w:val="Char2"/>
          <w:rtl/>
        </w:rPr>
        <w:t xml:space="preserve"> </w:t>
      </w:r>
      <w:r w:rsidR="00636164" w:rsidRPr="00636164">
        <w:rPr>
          <w:rStyle w:val="Char2"/>
          <w:rFonts w:hint="eastAsia"/>
          <w:rtl/>
        </w:rPr>
        <w:t>مُرْتَدِّينَ</w:t>
      </w:r>
      <w:r w:rsidR="00636164" w:rsidRPr="00636164">
        <w:rPr>
          <w:rStyle w:val="Char2"/>
          <w:rtl/>
        </w:rPr>
        <w:t xml:space="preserve"> </w:t>
      </w:r>
      <w:r w:rsidR="00636164" w:rsidRPr="00636164">
        <w:rPr>
          <w:rStyle w:val="Char2"/>
          <w:rFonts w:hint="eastAsia"/>
          <w:rtl/>
        </w:rPr>
        <w:t>عَلَى</w:t>
      </w:r>
      <w:r w:rsidR="00636164" w:rsidRPr="00636164">
        <w:rPr>
          <w:rStyle w:val="Char2"/>
          <w:rtl/>
        </w:rPr>
        <w:t xml:space="preserve"> </w:t>
      </w:r>
      <w:r w:rsidR="00636164" w:rsidRPr="00636164">
        <w:rPr>
          <w:rStyle w:val="Char2"/>
          <w:rFonts w:hint="eastAsia"/>
          <w:rtl/>
        </w:rPr>
        <w:t>أَعْقَابِهِمْ</w:t>
      </w:r>
      <w:r w:rsidR="00636164" w:rsidRPr="00636164">
        <w:rPr>
          <w:rStyle w:val="Char2"/>
          <w:rtl/>
        </w:rPr>
        <w:t xml:space="preserve"> </w:t>
      </w:r>
      <w:r w:rsidR="00636164" w:rsidRPr="00636164">
        <w:rPr>
          <w:rStyle w:val="Char2"/>
          <w:rFonts w:hint="eastAsia"/>
          <w:rtl/>
        </w:rPr>
        <w:t>مُنْذُ</w:t>
      </w:r>
      <w:r w:rsidR="00636164" w:rsidRPr="00636164">
        <w:rPr>
          <w:rStyle w:val="Char2"/>
          <w:rtl/>
        </w:rPr>
        <w:t xml:space="preserve"> </w:t>
      </w:r>
      <w:r w:rsidR="00636164" w:rsidRPr="00636164">
        <w:rPr>
          <w:rStyle w:val="Char2"/>
          <w:rFonts w:hint="eastAsia"/>
          <w:rtl/>
        </w:rPr>
        <w:t>فَارَقْتَهُمْ</w:t>
      </w:r>
      <w:r w:rsidR="00636164">
        <w:rPr>
          <w:rFonts w:cs="Traditional Arabic" w:hint="cs"/>
          <w:rtl/>
          <w:lang w:bidi="fa-IR"/>
        </w:rPr>
        <w:t>»</w:t>
      </w:r>
      <w:r w:rsidR="00634C2F" w:rsidRPr="00636164">
        <w:rPr>
          <w:rStyle w:val="FootnoteReference"/>
          <w:rFonts w:eastAsia="SimSun" w:cs="B Lotus"/>
          <w:rtl/>
          <w:lang w:bidi="fa-IR"/>
        </w:rPr>
        <w:footnoteReference w:id="256"/>
      </w:r>
      <w:r w:rsidR="00636164" w:rsidRPr="00636164">
        <w:rPr>
          <w:rFonts w:cs="B Lotus" w:hint="cs"/>
          <w:rtl/>
          <w:lang w:bidi="fa-IR"/>
        </w:rPr>
        <w:t>.</w:t>
      </w:r>
    </w:p>
    <w:p w:rsidR="00634C2F" w:rsidRPr="00636164" w:rsidRDefault="00636164" w:rsidP="00636164">
      <w:pPr>
        <w:ind w:firstLine="284"/>
        <w:jc w:val="both"/>
        <w:rPr>
          <w:rFonts w:cs="B Lotus"/>
          <w:sz w:val="26"/>
          <w:szCs w:val="26"/>
          <w:rtl/>
          <w:lang w:bidi="fa-IR"/>
        </w:rPr>
      </w:pPr>
      <w:r w:rsidRPr="00636164">
        <w:rPr>
          <w:rFonts w:cs="Traditional Arabic" w:hint="cs"/>
          <w:sz w:val="26"/>
          <w:szCs w:val="26"/>
          <w:rtl/>
          <w:lang w:bidi="fa-IR"/>
        </w:rPr>
        <w:t>«</w:t>
      </w:r>
      <w:r w:rsidR="00634C2F" w:rsidRPr="00636164">
        <w:rPr>
          <w:rFonts w:cs="B Lotus"/>
          <w:sz w:val="26"/>
          <w:szCs w:val="26"/>
          <w:rtl/>
          <w:lang w:bidi="fa-IR"/>
        </w:rPr>
        <w:t>افرادی به کنار حوض کوثر</w:t>
      </w:r>
      <w:r w:rsidR="00912D91" w:rsidRPr="00636164">
        <w:rPr>
          <w:rFonts w:cs="B Lotus"/>
          <w:sz w:val="26"/>
          <w:szCs w:val="26"/>
          <w:rtl/>
          <w:lang w:bidi="fa-IR"/>
        </w:rPr>
        <w:t xml:space="preserve"> می‌</w:t>
      </w:r>
      <w:r w:rsidR="00634C2F" w:rsidRPr="00636164">
        <w:rPr>
          <w:rFonts w:cs="B Lotus"/>
          <w:sz w:val="26"/>
          <w:szCs w:val="26"/>
          <w:rtl/>
          <w:lang w:bidi="fa-IR"/>
        </w:rPr>
        <w:t>آیند سپس ناگهان ا زمن دور کرده</w:t>
      </w:r>
      <w:r w:rsidR="00912D91" w:rsidRPr="00636164">
        <w:rPr>
          <w:rFonts w:cs="B Lotus"/>
          <w:sz w:val="26"/>
          <w:szCs w:val="26"/>
          <w:rtl/>
          <w:lang w:bidi="fa-IR"/>
        </w:rPr>
        <w:t xml:space="preserve"> می‌</w:t>
      </w:r>
      <w:r w:rsidR="00634C2F" w:rsidRPr="00636164">
        <w:rPr>
          <w:rFonts w:cs="B Lotus"/>
          <w:sz w:val="26"/>
          <w:szCs w:val="26"/>
          <w:rtl/>
          <w:lang w:bidi="fa-IR"/>
        </w:rPr>
        <w:t>شوند پس</w:t>
      </w:r>
      <w:r w:rsidR="00912D91" w:rsidRPr="00636164">
        <w:rPr>
          <w:rFonts w:cs="B Lotus"/>
          <w:sz w:val="26"/>
          <w:szCs w:val="26"/>
          <w:rtl/>
          <w:lang w:bidi="fa-IR"/>
        </w:rPr>
        <w:t xml:space="preserve"> می‌</w:t>
      </w:r>
      <w:r w:rsidR="00634C2F" w:rsidRPr="00636164">
        <w:rPr>
          <w:rFonts w:cs="B Lotus"/>
          <w:sz w:val="26"/>
          <w:szCs w:val="26"/>
          <w:rtl/>
          <w:lang w:bidi="fa-IR"/>
        </w:rPr>
        <w:t>گویم: ای پرورگار من، یارانم، یارانم. گفته</w:t>
      </w:r>
      <w:r w:rsidR="00912D91" w:rsidRPr="00636164">
        <w:rPr>
          <w:rFonts w:cs="B Lotus"/>
          <w:sz w:val="26"/>
          <w:szCs w:val="26"/>
          <w:rtl/>
          <w:lang w:bidi="fa-IR"/>
        </w:rPr>
        <w:t xml:space="preserve"> می‌</w:t>
      </w:r>
      <w:r w:rsidR="00634C2F" w:rsidRPr="00636164">
        <w:rPr>
          <w:rFonts w:cs="B Lotus"/>
          <w:sz w:val="26"/>
          <w:szCs w:val="26"/>
          <w:rtl/>
          <w:lang w:bidi="fa-IR"/>
        </w:rPr>
        <w:t>شود</w:t>
      </w:r>
      <w:r w:rsidR="004B311C" w:rsidRPr="00636164">
        <w:rPr>
          <w:rFonts w:cs="B Lotus"/>
          <w:sz w:val="26"/>
          <w:szCs w:val="26"/>
          <w:rtl/>
          <w:lang w:bidi="fa-IR"/>
        </w:rPr>
        <w:t>:</w:t>
      </w:r>
      <w:r w:rsidR="00912D91" w:rsidRPr="00636164">
        <w:rPr>
          <w:rFonts w:cs="B Lotus"/>
          <w:sz w:val="26"/>
          <w:szCs w:val="26"/>
          <w:rtl/>
          <w:lang w:bidi="fa-IR"/>
        </w:rPr>
        <w:t xml:space="preserve"> نمی‌</w:t>
      </w:r>
      <w:r w:rsidR="00634C2F" w:rsidRPr="00636164">
        <w:rPr>
          <w:rFonts w:cs="B Lotus"/>
          <w:sz w:val="26"/>
          <w:szCs w:val="26"/>
          <w:rtl/>
          <w:lang w:bidi="fa-IR"/>
        </w:rPr>
        <w:t>دانی پس از تو چه کار کردند؟ آنان از وقتی که از ایشان جدا شدی پیوسته مرتد و به عقب برگشتند</w:t>
      </w:r>
      <w:r w:rsidRPr="00636164">
        <w:rPr>
          <w:rFonts w:cs="Traditional Arabic" w:hint="cs"/>
          <w:sz w:val="26"/>
          <w:szCs w:val="26"/>
          <w:rtl/>
          <w:lang w:bidi="fa-IR"/>
        </w:rPr>
        <w:t>»</w:t>
      </w:r>
      <w:r w:rsidR="00634C2F" w:rsidRPr="00636164">
        <w:rPr>
          <w:rFonts w:cs="B Lotus"/>
          <w:sz w:val="26"/>
          <w:szCs w:val="26"/>
          <w:rtl/>
          <w:lang w:bidi="fa-IR"/>
        </w:rPr>
        <w:t>.</w:t>
      </w:r>
    </w:p>
    <w:p w:rsidR="00634C2F" w:rsidRDefault="00634C2F" w:rsidP="00CF29B2">
      <w:pPr>
        <w:ind w:firstLine="284"/>
        <w:jc w:val="both"/>
        <w:rPr>
          <w:rFonts w:cs="B Lotus"/>
          <w:rtl/>
          <w:lang w:bidi="fa-IR"/>
        </w:rPr>
      </w:pPr>
      <w:r w:rsidRPr="00782831">
        <w:rPr>
          <w:rFonts w:cs="B Lotus"/>
          <w:rtl/>
          <w:lang w:bidi="fa-IR"/>
        </w:rPr>
        <w:t>رافضه درباره امامت علی و مقدم بودن او در خلافت بر سایر خلفای راشدین به این احادیث استدلال</w:t>
      </w:r>
      <w:r w:rsidR="00912D91">
        <w:rPr>
          <w:rFonts w:cs="B Lotus"/>
          <w:rtl/>
          <w:lang w:bidi="fa-IR"/>
        </w:rPr>
        <w:t xml:space="preserve"> می‌</w:t>
      </w:r>
      <w:r w:rsidRPr="00782831">
        <w:rPr>
          <w:rFonts w:cs="B Lotus"/>
          <w:rtl/>
          <w:lang w:bidi="fa-IR"/>
        </w:rPr>
        <w:t>کنند</w:t>
      </w:r>
      <w:r w:rsidR="004B311C">
        <w:rPr>
          <w:rFonts w:cs="B Lotus"/>
          <w:rtl/>
          <w:lang w:bidi="fa-IR"/>
        </w:rPr>
        <w:t>:</w:t>
      </w:r>
    </w:p>
    <w:p w:rsidR="00634C2F" w:rsidRPr="00636164" w:rsidRDefault="00636164" w:rsidP="00512354">
      <w:pPr>
        <w:widowControl w:val="0"/>
        <w:ind w:firstLine="284"/>
        <w:jc w:val="both"/>
        <w:rPr>
          <w:rFonts w:cs="B Lotus"/>
          <w:rtl/>
          <w:lang w:bidi="fa-IR"/>
        </w:rPr>
      </w:pPr>
      <w:r>
        <w:rPr>
          <w:rFonts w:cs="Traditional Arabic" w:hint="cs"/>
          <w:rtl/>
          <w:lang w:bidi="fa-IR"/>
        </w:rPr>
        <w:t>«</w:t>
      </w:r>
      <w:r>
        <w:rPr>
          <w:rStyle w:val="Char2"/>
          <w:rFonts w:hint="cs"/>
          <w:rtl/>
        </w:rPr>
        <w:t>أ</w:t>
      </w:r>
      <w:r w:rsidRPr="00636164">
        <w:rPr>
          <w:rStyle w:val="Char2"/>
          <w:rFonts w:hint="eastAsia"/>
          <w:rtl/>
        </w:rPr>
        <w:t>نت</w:t>
      </w:r>
      <w:r w:rsidRPr="00636164">
        <w:rPr>
          <w:rStyle w:val="Char2"/>
          <w:rtl/>
        </w:rPr>
        <w:t xml:space="preserve"> </w:t>
      </w:r>
      <w:r w:rsidRPr="00636164">
        <w:rPr>
          <w:rStyle w:val="Char2"/>
          <w:rFonts w:hint="eastAsia"/>
          <w:rtl/>
        </w:rPr>
        <w:t>مني</w:t>
      </w:r>
      <w:r w:rsidRPr="00636164">
        <w:rPr>
          <w:rStyle w:val="Char2"/>
          <w:rtl/>
        </w:rPr>
        <w:t xml:space="preserve"> </w:t>
      </w:r>
      <w:r w:rsidRPr="00636164">
        <w:rPr>
          <w:rStyle w:val="Char2"/>
          <w:rFonts w:hint="eastAsia"/>
          <w:rtl/>
        </w:rPr>
        <w:t>بمنزلة</w:t>
      </w:r>
      <w:r w:rsidRPr="00636164">
        <w:rPr>
          <w:rStyle w:val="Char2"/>
          <w:rtl/>
        </w:rPr>
        <w:t xml:space="preserve"> </w:t>
      </w:r>
      <w:r w:rsidRPr="00636164">
        <w:rPr>
          <w:rStyle w:val="Char2"/>
          <w:rFonts w:hint="eastAsia"/>
          <w:rtl/>
        </w:rPr>
        <w:t>هارون</w:t>
      </w:r>
      <w:r w:rsidRPr="00636164">
        <w:rPr>
          <w:rStyle w:val="Char2"/>
          <w:rtl/>
        </w:rPr>
        <w:t xml:space="preserve"> </w:t>
      </w:r>
      <w:r w:rsidRPr="00636164">
        <w:rPr>
          <w:rStyle w:val="Char2"/>
          <w:rFonts w:hint="eastAsia"/>
          <w:rtl/>
        </w:rPr>
        <w:t>من</w:t>
      </w:r>
      <w:r w:rsidRPr="00636164">
        <w:rPr>
          <w:rStyle w:val="Char2"/>
          <w:rtl/>
        </w:rPr>
        <w:t xml:space="preserve"> </w:t>
      </w:r>
      <w:r w:rsidRPr="00636164">
        <w:rPr>
          <w:rStyle w:val="Char2"/>
          <w:rFonts w:hint="eastAsia"/>
          <w:rtl/>
        </w:rPr>
        <w:t>موسى</w:t>
      </w:r>
      <w:r w:rsidRPr="00636164">
        <w:rPr>
          <w:rStyle w:val="Char2"/>
          <w:rtl/>
        </w:rPr>
        <w:t xml:space="preserve"> </w:t>
      </w:r>
      <w:r w:rsidRPr="00636164">
        <w:rPr>
          <w:rStyle w:val="Char2"/>
          <w:rFonts w:hint="eastAsia"/>
          <w:rtl/>
        </w:rPr>
        <w:t>غير</w:t>
      </w:r>
      <w:r w:rsidRPr="00636164">
        <w:rPr>
          <w:rStyle w:val="Char2"/>
          <w:rtl/>
        </w:rPr>
        <w:t xml:space="preserve"> </w:t>
      </w:r>
      <w:r w:rsidRPr="00636164">
        <w:rPr>
          <w:rStyle w:val="Char2"/>
          <w:rFonts w:hint="eastAsia"/>
          <w:rtl/>
        </w:rPr>
        <w:t>أنه</w:t>
      </w:r>
      <w:r w:rsidRPr="00636164">
        <w:rPr>
          <w:rStyle w:val="Char2"/>
          <w:rtl/>
        </w:rPr>
        <w:t xml:space="preserve"> </w:t>
      </w:r>
      <w:r w:rsidRPr="00636164">
        <w:rPr>
          <w:rStyle w:val="Char2"/>
          <w:rFonts w:hint="eastAsia"/>
          <w:rtl/>
        </w:rPr>
        <w:t>لا</w:t>
      </w:r>
      <w:r w:rsidRPr="00636164">
        <w:rPr>
          <w:rStyle w:val="Char2"/>
          <w:rtl/>
        </w:rPr>
        <w:t xml:space="preserve"> </w:t>
      </w:r>
      <w:r w:rsidRPr="00636164">
        <w:rPr>
          <w:rStyle w:val="Char2"/>
          <w:rFonts w:hint="eastAsia"/>
          <w:rtl/>
        </w:rPr>
        <w:t>نبي</w:t>
      </w:r>
      <w:r w:rsidRPr="00636164">
        <w:rPr>
          <w:rStyle w:val="Char2"/>
          <w:rtl/>
        </w:rPr>
        <w:t xml:space="preserve"> </w:t>
      </w:r>
      <w:r w:rsidRPr="00636164">
        <w:rPr>
          <w:rStyle w:val="Char2"/>
          <w:rFonts w:hint="eastAsia"/>
          <w:rtl/>
        </w:rPr>
        <w:t>بعدي</w:t>
      </w:r>
      <w:r>
        <w:rPr>
          <w:rFonts w:cs="Traditional Arabic" w:hint="cs"/>
          <w:rtl/>
          <w:lang w:bidi="fa-IR"/>
        </w:rPr>
        <w:t>»</w:t>
      </w:r>
      <w:r w:rsidR="00634C2F" w:rsidRPr="00636164">
        <w:rPr>
          <w:rStyle w:val="FootnoteReference"/>
          <w:rFonts w:eastAsia="SimSun" w:cs="B Lotus"/>
          <w:rtl/>
          <w:lang w:bidi="fa-IR"/>
        </w:rPr>
        <w:footnoteReference w:id="257"/>
      </w:r>
      <w:r>
        <w:rPr>
          <w:rFonts w:cs="B Lotus" w:hint="cs"/>
          <w:rtl/>
          <w:lang w:bidi="fa-IR"/>
        </w:rPr>
        <w:t>.</w:t>
      </w:r>
    </w:p>
    <w:p w:rsidR="00634C2F" w:rsidRDefault="00636164" w:rsidP="00512354">
      <w:pPr>
        <w:widowControl w:val="0"/>
        <w:ind w:firstLine="284"/>
        <w:jc w:val="both"/>
        <w:rPr>
          <w:rFonts w:cs="B Lotus"/>
          <w:sz w:val="26"/>
          <w:szCs w:val="26"/>
          <w:rtl/>
          <w:lang w:bidi="fa-IR"/>
        </w:rPr>
      </w:pPr>
      <w:r w:rsidRPr="00636164">
        <w:rPr>
          <w:rFonts w:cs="Traditional Arabic" w:hint="cs"/>
          <w:sz w:val="26"/>
          <w:szCs w:val="26"/>
          <w:rtl/>
          <w:lang w:bidi="fa-IR"/>
        </w:rPr>
        <w:t>«</w:t>
      </w:r>
      <w:r w:rsidR="00634C2F" w:rsidRPr="00636164">
        <w:rPr>
          <w:rFonts w:cs="B Lotus"/>
          <w:sz w:val="26"/>
          <w:szCs w:val="26"/>
          <w:rtl/>
          <w:lang w:bidi="fa-IR"/>
        </w:rPr>
        <w:t>تو به نسبت من به منزله</w:t>
      </w:r>
      <w:r w:rsidR="00912D91" w:rsidRPr="00636164">
        <w:rPr>
          <w:rFonts w:cs="B Lotus"/>
          <w:sz w:val="26"/>
          <w:szCs w:val="26"/>
          <w:rtl/>
          <w:lang w:bidi="fa-IR"/>
        </w:rPr>
        <w:t xml:space="preserve">‌ی </w:t>
      </w:r>
      <w:r w:rsidR="00634C2F" w:rsidRPr="00636164">
        <w:rPr>
          <w:rFonts w:cs="B Lotus"/>
          <w:sz w:val="26"/>
          <w:szCs w:val="26"/>
          <w:rtl/>
          <w:lang w:bidi="fa-IR"/>
        </w:rPr>
        <w:t>هارون به نسبت موسی هستی با این تفاوت که پس از من هیچ پیامبری نخواهد بود</w:t>
      </w:r>
      <w:r w:rsidRPr="00636164">
        <w:rPr>
          <w:rFonts w:cs="Traditional Arabic" w:hint="cs"/>
          <w:sz w:val="26"/>
          <w:szCs w:val="26"/>
          <w:rtl/>
          <w:lang w:bidi="fa-IR"/>
        </w:rPr>
        <w:t>»</w:t>
      </w:r>
      <w:r w:rsidR="00634C2F" w:rsidRPr="00636164">
        <w:rPr>
          <w:rFonts w:cs="B Lotus"/>
          <w:sz w:val="26"/>
          <w:szCs w:val="26"/>
          <w:rtl/>
          <w:lang w:bidi="fa-IR"/>
        </w:rPr>
        <w:t>.</w:t>
      </w:r>
    </w:p>
    <w:p w:rsidR="00634C2F" w:rsidRPr="00636164" w:rsidRDefault="00636164" w:rsidP="00636164">
      <w:pPr>
        <w:ind w:firstLine="284"/>
        <w:jc w:val="both"/>
        <w:rPr>
          <w:rFonts w:cs="B Lotus"/>
          <w:rtl/>
          <w:lang w:bidi="fa-IR"/>
        </w:rPr>
      </w:pPr>
      <w:r w:rsidRPr="00636164">
        <w:rPr>
          <w:rFonts w:cs="Traditional Arabic" w:hint="cs"/>
          <w:sz w:val="26"/>
          <w:szCs w:val="26"/>
          <w:rtl/>
          <w:lang w:bidi="fa-IR"/>
        </w:rPr>
        <w:t>«</w:t>
      </w:r>
      <w:r w:rsidRPr="00636164">
        <w:rPr>
          <w:rStyle w:val="Char2"/>
          <w:rFonts w:hint="eastAsia"/>
          <w:rtl/>
        </w:rPr>
        <w:t>مَنْ</w:t>
      </w:r>
      <w:r w:rsidRPr="00636164">
        <w:rPr>
          <w:rStyle w:val="Char2"/>
          <w:rtl/>
        </w:rPr>
        <w:t xml:space="preserve"> </w:t>
      </w:r>
      <w:r w:rsidRPr="00636164">
        <w:rPr>
          <w:rStyle w:val="Char2"/>
          <w:rFonts w:hint="eastAsia"/>
          <w:rtl/>
        </w:rPr>
        <w:t>كُنْتُ</w:t>
      </w:r>
      <w:r w:rsidRPr="00636164">
        <w:rPr>
          <w:rStyle w:val="Char2"/>
          <w:rtl/>
        </w:rPr>
        <w:t xml:space="preserve"> </w:t>
      </w:r>
      <w:r w:rsidRPr="00636164">
        <w:rPr>
          <w:rStyle w:val="Char2"/>
          <w:rFonts w:hint="eastAsia"/>
          <w:rtl/>
        </w:rPr>
        <w:t>مَوْلاهُ</w:t>
      </w:r>
      <w:r w:rsidRPr="00636164">
        <w:rPr>
          <w:rStyle w:val="Char2"/>
          <w:rtl/>
        </w:rPr>
        <w:t xml:space="preserve"> </w:t>
      </w:r>
      <w:r w:rsidRPr="00636164">
        <w:rPr>
          <w:rStyle w:val="Char2"/>
          <w:rFonts w:hint="eastAsia"/>
          <w:rtl/>
        </w:rPr>
        <w:t>فَعَلَيٌّ</w:t>
      </w:r>
      <w:r w:rsidRPr="00636164">
        <w:rPr>
          <w:rStyle w:val="Char2"/>
          <w:rtl/>
        </w:rPr>
        <w:t xml:space="preserve"> </w:t>
      </w:r>
      <w:r w:rsidRPr="00636164">
        <w:rPr>
          <w:rStyle w:val="Char2"/>
          <w:rFonts w:hint="eastAsia"/>
          <w:rtl/>
        </w:rPr>
        <w:t>مَوْلاهُ</w:t>
      </w:r>
      <w:r w:rsidRPr="00636164">
        <w:rPr>
          <w:rFonts w:cs="Traditional Arabic" w:hint="cs"/>
          <w:sz w:val="26"/>
          <w:szCs w:val="26"/>
          <w:rtl/>
          <w:lang w:bidi="fa-IR"/>
        </w:rPr>
        <w:t>»</w:t>
      </w:r>
      <w:r w:rsidR="00634C2F" w:rsidRPr="00636164">
        <w:rPr>
          <w:rStyle w:val="FootnoteReference"/>
          <w:rFonts w:eastAsia="SimSun" w:cs="B Lotus"/>
          <w:rtl/>
          <w:lang w:bidi="fa-IR"/>
        </w:rPr>
        <w:footnoteReference w:id="258"/>
      </w:r>
      <w:r w:rsidRPr="00636164">
        <w:rPr>
          <w:rFonts w:cs="B Lotus" w:hint="cs"/>
          <w:rtl/>
          <w:lang w:bidi="fa-IR"/>
        </w:rPr>
        <w:t>.</w:t>
      </w:r>
    </w:p>
    <w:p w:rsidR="00634C2F" w:rsidRPr="00782831" w:rsidRDefault="00636164" w:rsidP="00636164">
      <w:pPr>
        <w:ind w:firstLine="284"/>
        <w:jc w:val="both"/>
        <w:rPr>
          <w:rFonts w:cs="B Lotus"/>
          <w:rtl/>
          <w:lang w:bidi="fa-IR"/>
        </w:rPr>
      </w:pPr>
      <w:r w:rsidRPr="00636164">
        <w:rPr>
          <w:rFonts w:cs="Traditional Arabic" w:hint="cs"/>
          <w:sz w:val="26"/>
          <w:szCs w:val="26"/>
          <w:rtl/>
          <w:lang w:bidi="fa-IR"/>
        </w:rPr>
        <w:t>«</w:t>
      </w:r>
      <w:r w:rsidR="00634C2F" w:rsidRPr="00636164">
        <w:rPr>
          <w:rFonts w:cs="B Lotus"/>
          <w:sz w:val="26"/>
          <w:szCs w:val="26"/>
          <w:rtl/>
          <w:lang w:bidi="fa-IR"/>
        </w:rPr>
        <w:t>هر کس که من دوست او بوده ام علی هم دوست اوست</w:t>
      </w:r>
      <w:r w:rsidRPr="00636164">
        <w:rPr>
          <w:rFonts w:cs="Traditional Arabic" w:hint="cs"/>
          <w:sz w:val="26"/>
          <w:szCs w:val="26"/>
          <w:rtl/>
          <w:lang w:bidi="fa-IR"/>
        </w:rPr>
        <w:t>»</w:t>
      </w:r>
      <w:r w:rsidR="00963215" w:rsidRPr="00636164">
        <w:rPr>
          <w:rFonts w:cs="B Lotus"/>
          <w:sz w:val="26"/>
          <w:szCs w:val="26"/>
          <w:rtl/>
          <w:lang w:bidi="fa-IR"/>
        </w:rPr>
        <w:t>.</w:t>
      </w:r>
    </w:p>
    <w:p w:rsidR="00634C2F" w:rsidRDefault="00634C2F" w:rsidP="00CF29B2">
      <w:pPr>
        <w:ind w:firstLine="284"/>
        <w:jc w:val="both"/>
        <w:rPr>
          <w:rFonts w:cs="B Lotus"/>
          <w:rtl/>
          <w:lang w:bidi="fa-IR"/>
        </w:rPr>
      </w:pPr>
      <w:r w:rsidRPr="00782831">
        <w:rPr>
          <w:rFonts w:cs="B Lotus"/>
          <w:rtl/>
          <w:lang w:bidi="fa-IR"/>
        </w:rPr>
        <w:t>مخالفانشان به مقدم بودن ابوبکر و عمر بر علی به این احادیث استدلال</w:t>
      </w:r>
      <w:r w:rsidR="00912D91">
        <w:rPr>
          <w:rFonts w:cs="B Lotus"/>
          <w:rtl/>
          <w:lang w:bidi="fa-IR"/>
        </w:rPr>
        <w:t xml:space="preserve"> می‌</w:t>
      </w:r>
      <w:r w:rsidRPr="00782831">
        <w:rPr>
          <w:rFonts w:cs="B Lotus"/>
          <w:rtl/>
          <w:lang w:bidi="fa-IR"/>
        </w:rPr>
        <w:t>کنند</w:t>
      </w:r>
      <w:r w:rsidR="004B311C">
        <w:rPr>
          <w:rFonts w:cs="B Lotus"/>
          <w:rtl/>
          <w:lang w:bidi="fa-IR"/>
        </w:rPr>
        <w:t>:</w:t>
      </w:r>
    </w:p>
    <w:p w:rsidR="00634C2F" w:rsidRPr="00782831" w:rsidRDefault="00636164" w:rsidP="00636164">
      <w:pPr>
        <w:ind w:firstLine="284"/>
        <w:jc w:val="both"/>
        <w:rPr>
          <w:rFonts w:cs="B Lotus"/>
          <w:rtl/>
          <w:lang w:bidi="fa-IR"/>
        </w:rPr>
      </w:pPr>
      <w:r>
        <w:rPr>
          <w:rFonts w:cs="Traditional Arabic" w:hint="cs"/>
          <w:rtl/>
          <w:lang w:bidi="fa-IR"/>
        </w:rPr>
        <w:t>«</w:t>
      </w:r>
      <w:r w:rsidRPr="00636164">
        <w:rPr>
          <w:rStyle w:val="Char2"/>
          <w:rFonts w:hint="eastAsia"/>
          <w:rtl/>
        </w:rPr>
        <w:t>اقْتَدُوا</w:t>
      </w:r>
      <w:r w:rsidRPr="00636164">
        <w:rPr>
          <w:rStyle w:val="Char2"/>
          <w:rtl/>
        </w:rPr>
        <w:t xml:space="preserve"> </w:t>
      </w:r>
      <w:r w:rsidRPr="00636164">
        <w:rPr>
          <w:rStyle w:val="Char2"/>
          <w:rFonts w:hint="eastAsia"/>
          <w:rtl/>
        </w:rPr>
        <w:t>بِاللَّذَيْنِ</w:t>
      </w:r>
      <w:r w:rsidRPr="00636164">
        <w:rPr>
          <w:rStyle w:val="Char2"/>
          <w:rtl/>
        </w:rPr>
        <w:t xml:space="preserve"> </w:t>
      </w:r>
      <w:r w:rsidRPr="00636164">
        <w:rPr>
          <w:rStyle w:val="Char2"/>
          <w:rFonts w:hint="eastAsia"/>
          <w:rtl/>
        </w:rPr>
        <w:t>مِنْ</w:t>
      </w:r>
      <w:r w:rsidRPr="00636164">
        <w:rPr>
          <w:rStyle w:val="Char2"/>
          <w:rtl/>
        </w:rPr>
        <w:t xml:space="preserve"> </w:t>
      </w:r>
      <w:r w:rsidRPr="00636164">
        <w:rPr>
          <w:rStyle w:val="Char2"/>
          <w:rFonts w:hint="eastAsia"/>
          <w:rtl/>
        </w:rPr>
        <w:t>بَعْدِى</w:t>
      </w:r>
      <w:r w:rsidRPr="00636164">
        <w:rPr>
          <w:rStyle w:val="Char2"/>
          <w:rtl/>
        </w:rPr>
        <w:t xml:space="preserve"> </w:t>
      </w:r>
      <w:r w:rsidRPr="00636164">
        <w:rPr>
          <w:rStyle w:val="Char2"/>
          <w:rFonts w:hint="eastAsia"/>
          <w:rtl/>
        </w:rPr>
        <w:t>أَبِى</w:t>
      </w:r>
      <w:r w:rsidRPr="00636164">
        <w:rPr>
          <w:rStyle w:val="Char2"/>
          <w:rtl/>
        </w:rPr>
        <w:t xml:space="preserve"> </w:t>
      </w:r>
      <w:r w:rsidRPr="00636164">
        <w:rPr>
          <w:rStyle w:val="Char2"/>
          <w:rFonts w:hint="eastAsia"/>
          <w:rtl/>
        </w:rPr>
        <w:t>بَكْرٍ</w:t>
      </w:r>
      <w:r w:rsidRPr="00636164">
        <w:rPr>
          <w:rStyle w:val="Char2"/>
          <w:rtl/>
        </w:rPr>
        <w:t xml:space="preserve"> </w:t>
      </w:r>
      <w:r w:rsidRPr="00636164">
        <w:rPr>
          <w:rStyle w:val="Char2"/>
          <w:rFonts w:hint="eastAsia"/>
          <w:rtl/>
        </w:rPr>
        <w:t>وَعُمَرَ</w:t>
      </w:r>
      <w:r>
        <w:rPr>
          <w:rFonts w:cs="Traditional Arabic" w:hint="cs"/>
          <w:rtl/>
          <w:lang w:bidi="fa-IR"/>
        </w:rPr>
        <w:t>»</w:t>
      </w:r>
      <w:r w:rsidR="00634C2F" w:rsidRPr="00636164">
        <w:rPr>
          <w:rStyle w:val="FootnoteReference"/>
          <w:rFonts w:ascii="Lotus Linotype" w:eastAsia="SimSun" w:hAnsi="Lotus Linotype" w:cs="B Lotus"/>
          <w:rtl/>
          <w:lang w:bidi="fa-IR"/>
        </w:rPr>
        <w:footnoteReference w:id="259"/>
      </w:r>
      <w:r>
        <w:rPr>
          <w:rFonts w:cs="B Lotus" w:hint="cs"/>
          <w:rtl/>
          <w:lang w:bidi="fa-IR"/>
        </w:rPr>
        <w:t>.</w:t>
      </w:r>
    </w:p>
    <w:p w:rsidR="00634C2F" w:rsidRDefault="00636164" w:rsidP="00636164">
      <w:pPr>
        <w:ind w:firstLine="284"/>
        <w:jc w:val="both"/>
        <w:rPr>
          <w:rFonts w:cs="B Lotus"/>
          <w:sz w:val="26"/>
          <w:szCs w:val="26"/>
          <w:rtl/>
          <w:lang w:bidi="fa-IR"/>
        </w:rPr>
      </w:pPr>
      <w:r w:rsidRPr="00636164">
        <w:rPr>
          <w:rFonts w:cs="Traditional Arabic" w:hint="cs"/>
          <w:sz w:val="26"/>
          <w:szCs w:val="26"/>
          <w:rtl/>
          <w:lang w:bidi="fa-IR"/>
        </w:rPr>
        <w:t>«</w:t>
      </w:r>
      <w:r w:rsidR="00634C2F" w:rsidRPr="00636164">
        <w:rPr>
          <w:rFonts w:cs="B Lotus"/>
          <w:sz w:val="26"/>
          <w:szCs w:val="26"/>
          <w:rtl/>
          <w:lang w:bidi="fa-IR"/>
        </w:rPr>
        <w:t>به دو نفری که پس از من</w:t>
      </w:r>
      <w:r w:rsidR="00912D91" w:rsidRPr="00636164">
        <w:rPr>
          <w:rFonts w:cs="B Lotus"/>
          <w:sz w:val="26"/>
          <w:szCs w:val="26"/>
          <w:rtl/>
          <w:lang w:bidi="fa-IR"/>
        </w:rPr>
        <w:t xml:space="preserve"> می‌</w:t>
      </w:r>
      <w:r w:rsidR="00634C2F" w:rsidRPr="00636164">
        <w:rPr>
          <w:rFonts w:cs="B Lotus"/>
          <w:sz w:val="26"/>
          <w:szCs w:val="26"/>
          <w:rtl/>
          <w:lang w:bidi="fa-IR"/>
        </w:rPr>
        <w:t>آیند یعنی ابوبکر و عمر اقتدا کنید</w:t>
      </w:r>
      <w:r w:rsidRPr="00636164">
        <w:rPr>
          <w:rFonts w:cs="Traditional Arabic" w:hint="cs"/>
          <w:sz w:val="26"/>
          <w:szCs w:val="26"/>
          <w:rtl/>
          <w:lang w:bidi="fa-IR"/>
        </w:rPr>
        <w:t>»</w:t>
      </w:r>
      <w:r w:rsidR="00634C2F" w:rsidRPr="00636164">
        <w:rPr>
          <w:rFonts w:cs="B Lotus"/>
          <w:sz w:val="26"/>
          <w:szCs w:val="26"/>
          <w:rtl/>
          <w:lang w:bidi="fa-IR"/>
        </w:rPr>
        <w:t>.</w:t>
      </w:r>
    </w:p>
    <w:p w:rsidR="00634C2F" w:rsidRPr="00636164" w:rsidRDefault="00636164" w:rsidP="00636164">
      <w:pPr>
        <w:ind w:firstLine="284"/>
        <w:jc w:val="both"/>
        <w:rPr>
          <w:rFonts w:cs="B Lotus"/>
          <w:sz w:val="26"/>
          <w:szCs w:val="26"/>
          <w:rtl/>
          <w:lang w:bidi="fa-IR"/>
        </w:rPr>
      </w:pPr>
      <w:r>
        <w:rPr>
          <w:rFonts w:cs="Traditional Arabic" w:hint="cs"/>
          <w:sz w:val="26"/>
          <w:szCs w:val="26"/>
          <w:rtl/>
          <w:lang w:bidi="fa-IR"/>
        </w:rPr>
        <w:t>«</w:t>
      </w:r>
      <w:r w:rsidRPr="00636164">
        <w:rPr>
          <w:rStyle w:val="Char2"/>
          <w:rtl/>
        </w:rPr>
        <w:t>یأبی الله و</w:t>
      </w:r>
      <w:r w:rsidR="00634C2F" w:rsidRPr="00636164">
        <w:rPr>
          <w:rStyle w:val="Char2"/>
          <w:rtl/>
        </w:rPr>
        <w:t>ال</w:t>
      </w:r>
      <w:r>
        <w:rPr>
          <w:rStyle w:val="Char2"/>
          <w:rFonts w:hint="cs"/>
          <w:rtl/>
        </w:rPr>
        <w:t>ـ</w:t>
      </w:r>
      <w:r w:rsidR="00634C2F" w:rsidRPr="00636164">
        <w:rPr>
          <w:rStyle w:val="Char2"/>
          <w:rtl/>
        </w:rPr>
        <w:t>مسلمون إلا ابابکر</w:t>
      </w:r>
      <w:r>
        <w:rPr>
          <w:rFonts w:cs="Traditional Arabic" w:hint="cs"/>
          <w:rtl/>
          <w:lang w:bidi="fa-IR"/>
        </w:rPr>
        <w:t>»</w:t>
      </w:r>
      <w:r w:rsidR="00634C2F" w:rsidRPr="00636164">
        <w:rPr>
          <w:rStyle w:val="FootnoteReference"/>
          <w:rFonts w:eastAsia="SimSun" w:cs="B Lotus"/>
          <w:rtl/>
          <w:lang w:bidi="fa-IR"/>
        </w:rPr>
        <w:footnoteReference w:id="260"/>
      </w:r>
      <w:r w:rsidRPr="00636164">
        <w:rPr>
          <w:rFonts w:cs="B Lotus" w:hint="cs"/>
          <w:rtl/>
          <w:lang w:bidi="fa-IR"/>
        </w:rPr>
        <w:t>.</w:t>
      </w:r>
    </w:p>
    <w:p w:rsidR="00634C2F" w:rsidRPr="00636164" w:rsidRDefault="00636164" w:rsidP="00636164">
      <w:pPr>
        <w:ind w:firstLine="284"/>
        <w:jc w:val="both"/>
        <w:rPr>
          <w:rFonts w:cs="B Lotus"/>
          <w:sz w:val="26"/>
          <w:szCs w:val="26"/>
          <w:rtl/>
          <w:lang w:bidi="fa-IR"/>
        </w:rPr>
      </w:pPr>
      <w:r w:rsidRPr="00636164">
        <w:rPr>
          <w:rFonts w:cs="Traditional Arabic" w:hint="cs"/>
          <w:sz w:val="26"/>
          <w:szCs w:val="26"/>
          <w:rtl/>
          <w:lang w:bidi="fa-IR"/>
        </w:rPr>
        <w:t>«</w:t>
      </w:r>
      <w:r w:rsidR="00634C2F" w:rsidRPr="00636164">
        <w:rPr>
          <w:rFonts w:cs="B Lotus"/>
          <w:sz w:val="26"/>
          <w:szCs w:val="26"/>
          <w:rtl/>
          <w:lang w:bidi="fa-IR"/>
        </w:rPr>
        <w:t>خدا و مسلمانان ابا</w:t>
      </w:r>
      <w:r w:rsidR="00912D91" w:rsidRPr="00636164">
        <w:rPr>
          <w:rFonts w:cs="B Lotus"/>
          <w:sz w:val="26"/>
          <w:szCs w:val="26"/>
          <w:rtl/>
          <w:lang w:bidi="fa-IR"/>
        </w:rPr>
        <w:t xml:space="preserve"> می‌</w:t>
      </w:r>
      <w:r w:rsidR="00634C2F" w:rsidRPr="00636164">
        <w:rPr>
          <w:rFonts w:cs="B Lotus"/>
          <w:sz w:val="26"/>
          <w:szCs w:val="26"/>
          <w:rtl/>
          <w:lang w:bidi="fa-IR"/>
        </w:rPr>
        <w:t>کنند که کسی جز ابوبکر جانشین پیامبر</w:t>
      </w:r>
      <w:r w:rsidR="00D41F4F" w:rsidRPr="00636164">
        <w:rPr>
          <w:rFonts w:cs="CTraditional Arabic"/>
          <w:sz w:val="26"/>
          <w:szCs w:val="26"/>
          <w:rtl/>
          <w:lang w:bidi="fa-IR"/>
        </w:rPr>
        <w:t>ص</w:t>
      </w:r>
      <w:r w:rsidR="00D41F4F" w:rsidRPr="00636164">
        <w:rPr>
          <w:rFonts w:cs="B Lotus" w:hint="cs"/>
          <w:sz w:val="26"/>
          <w:szCs w:val="26"/>
          <w:rtl/>
          <w:lang w:bidi="fa-IR"/>
        </w:rPr>
        <w:t xml:space="preserve"> </w:t>
      </w:r>
      <w:r w:rsidR="00634C2F" w:rsidRPr="00636164">
        <w:rPr>
          <w:rFonts w:cs="B Lotus"/>
          <w:sz w:val="26"/>
          <w:szCs w:val="26"/>
          <w:rtl/>
          <w:lang w:bidi="fa-IR"/>
        </w:rPr>
        <w:t>باشد</w:t>
      </w:r>
      <w:r w:rsidRPr="00636164">
        <w:rPr>
          <w:rFonts w:cs="Traditional Arabic" w:hint="cs"/>
          <w:sz w:val="26"/>
          <w:szCs w:val="26"/>
          <w:rtl/>
          <w:lang w:bidi="fa-IR"/>
        </w:rPr>
        <w:t>»</w:t>
      </w:r>
      <w:r w:rsidR="00634C2F" w:rsidRPr="00636164">
        <w:rPr>
          <w:rFonts w:cs="B Lotus"/>
          <w:sz w:val="26"/>
          <w:szCs w:val="26"/>
          <w:rtl/>
          <w:lang w:bidi="fa-IR"/>
        </w:rPr>
        <w:t>.</w:t>
      </w:r>
    </w:p>
    <w:p w:rsidR="00634C2F" w:rsidRPr="00782831" w:rsidRDefault="00634C2F" w:rsidP="00D41F4F">
      <w:pPr>
        <w:ind w:firstLine="284"/>
        <w:jc w:val="both"/>
        <w:rPr>
          <w:rFonts w:cs="B Lotus"/>
          <w:rtl/>
          <w:lang w:bidi="fa-IR"/>
        </w:rPr>
      </w:pPr>
      <w:r w:rsidRPr="00782831">
        <w:rPr>
          <w:rFonts w:cs="B Lotus"/>
          <w:rtl/>
          <w:lang w:bidi="fa-IR"/>
        </w:rPr>
        <w:t>همه فرقه</w:t>
      </w:r>
      <w:r w:rsidR="00E507EB">
        <w:rPr>
          <w:rFonts w:cs="B Lotus"/>
          <w:rtl/>
          <w:lang w:bidi="fa-IR"/>
        </w:rPr>
        <w:t>‌ها</w:t>
      </w:r>
      <w:r w:rsidRPr="00782831">
        <w:rPr>
          <w:rFonts w:cs="B Lotus"/>
          <w:rtl/>
          <w:lang w:bidi="fa-IR"/>
        </w:rPr>
        <w:t xml:space="preserve"> به زعم خود</w:t>
      </w:r>
      <w:r w:rsidR="00F339BD">
        <w:rPr>
          <w:rFonts w:cs="B Lotus"/>
          <w:rtl/>
          <w:lang w:bidi="fa-IR"/>
        </w:rPr>
        <w:t xml:space="preserve">، </w:t>
      </w:r>
      <w:r w:rsidRPr="00782831">
        <w:rPr>
          <w:rFonts w:cs="B Lotus"/>
          <w:rtl/>
          <w:lang w:bidi="fa-IR"/>
        </w:rPr>
        <w:t>خود را جزو فرقه ناجیه</w:t>
      </w:r>
      <w:r w:rsidR="00912D91">
        <w:rPr>
          <w:rFonts w:cs="B Lotus"/>
          <w:rtl/>
          <w:lang w:bidi="fa-IR"/>
        </w:rPr>
        <w:t xml:space="preserve"> می‌</w:t>
      </w:r>
      <w:r w:rsidRPr="00782831">
        <w:rPr>
          <w:rFonts w:cs="B Lotus"/>
          <w:rtl/>
          <w:lang w:bidi="fa-IR"/>
        </w:rPr>
        <w:t>دانند. وقتی چنین است بر کسی که ابتدا به این قضیه نگاه</w:t>
      </w:r>
      <w:r w:rsidR="00912D91">
        <w:rPr>
          <w:rFonts w:cs="B Lotus"/>
          <w:rtl/>
          <w:lang w:bidi="fa-IR"/>
        </w:rPr>
        <w:t xml:space="preserve"> می‌</w:t>
      </w:r>
      <w:r w:rsidRPr="00782831">
        <w:rPr>
          <w:rFonts w:cs="B Lotus"/>
          <w:rtl/>
          <w:lang w:bidi="fa-IR"/>
        </w:rPr>
        <w:t>کند مبهم است که آنچه که پیامبر</w:t>
      </w:r>
      <w:r w:rsidR="00D41F4F">
        <w:rPr>
          <w:rFonts w:cs="CTraditional Arabic"/>
          <w:rtl/>
          <w:lang w:bidi="fa-IR"/>
        </w:rPr>
        <w:t>ص</w:t>
      </w:r>
      <w:r w:rsidR="00D41F4F">
        <w:rPr>
          <w:rFonts w:cs="B Lotus" w:hint="cs"/>
          <w:rtl/>
          <w:lang w:bidi="fa-IR"/>
        </w:rPr>
        <w:t xml:space="preserve"> </w:t>
      </w:r>
      <w:r w:rsidRPr="00782831">
        <w:rPr>
          <w:rFonts w:cs="B Lotus"/>
          <w:rtl/>
          <w:lang w:bidi="fa-IR"/>
        </w:rPr>
        <w:t>و یارانش بر آن بوده</w:t>
      </w:r>
      <w:r w:rsidR="00E507EB">
        <w:rPr>
          <w:rFonts w:cs="B Lotus"/>
          <w:rtl/>
          <w:lang w:bidi="fa-IR"/>
        </w:rPr>
        <w:t>‌اند</w:t>
      </w:r>
      <w:r w:rsidRPr="00782831">
        <w:rPr>
          <w:rFonts w:cs="B Lotus"/>
          <w:rtl/>
          <w:lang w:bidi="fa-IR"/>
        </w:rPr>
        <w:t xml:space="preserve"> چیست. خوب معلوم است که امکان ندارد مذهب این گروه</w:t>
      </w:r>
      <w:r w:rsidR="00E507EB">
        <w:rPr>
          <w:rFonts w:cs="B Lotus"/>
          <w:rtl/>
          <w:lang w:bidi="fa-IR"/>
        </w:rPr>
        <w:t>‌ها</w:t>
      </w:r>
      <w:r w:rsidRPr="00782831">
        <w:rPr>
          <w:rFonts w:cs="B Lotus"/>
          <w:rtl/>
          <w:lang w:bidi="fa-IR"/>
        </w:rPr>
        <w:t xml:space="preserve"> به مقتضای این ظواهر باشد چون این ظواهر با هم تناقض و تضاد دارند و جمع در آنها تنها زمانی امکان دارد که برخی از این روایات اصل قرار داده شوند و از طریق تاویل برخی دیگر به آن اصل ارجاع داده شوند</w:t>
      </w:r>
      <w:r w:rsidR="00963215">
        <w:rPr>
          <w:rFonts w:cs="B Lotus"/>
          <w:rtl/>
          <w:lang w:bidi="fa-IR"/>
        </w:rPr>
        <w:t>.</w:t>
      </w:r>
    </w:p>
    <w:p w:rsidR="00634C2F" w:rsidRPr="00782831" w:rsidRDefault="00634C2F" w:rsidP="00433480">
      <w:pPr>
        <w:widowControl w:val="0"/>
        <w:ind w:firstLine="284"/>
        <w:jc w:val="both"/>
        <w:rPr>
          <w:rFonts w:cs="B Lotus"/>
          <w:rtl/>
          <w:lang w:bidi="fa-IR"/>
        </w:rPr>
      </w:pPr>
      <w:r w:rsidRPr="00782831">
        <w:rPr>
          <w:rFonts w:cs="B Lotus"/>
          <w:rtl/>
          <w:lang w:bidi="fa-IR"/>
        </w:rPr>
        <w:t>این چنین هم کردند هر کدام از این فرقه</w:t>
      </w:r>
      <w:r w:rsidR="00E507EB">
        <w:rPr>
          <w:rFonts w:cs="B Lotus"/>
          <w:rtl/>
          <w:lang w:bidi="fa-IR"/>
        </w:rPr>
        <w:t>‌ها</w:t>
      </w:r>
      <w:r w:rsidRPr="00782831">
        <w:rPr>
          <w:rFonts w:cs="B Lotus"/>
          <w:rtl/>
          <w:lang w:bidi="fa-IR"/>
        </w:rPr>
        <w:t xml:space="preserve"> به برخی از این ادله تمسک</w:t>
      </w:r>
      <w:r w:rsidR="00912D91">
        <w:rPr>
          <w:rFonts w:cs="B Lotus"/>
          <w:rtl/>
          <w:lang w:bidi="fa-IR"/>
        </w:rPr>
        <w:t xml:space="preserve"> می‌</w:t>
      </w:r>
      <w:r w:rsidRPr="00782831">
        <w:rPr>
          <w:rFonts w:cs="B Lotus"/>
          <w:rtl/>
          <w:lang w:bidi="fa-IR"/>
        </w:rPr>
        <w:t>جوید و دیگر ادله را به آن باز</w:t>
      </w:r>
      <w:r w:rsidR="00912D91">
        <w:rPr>
          <w:rFonts w:cs="B Lotus"/>
          <w:rtl/>
          <w:lang w:bidi="fa-IR"/>
        </w:rPr>
        <w:t xml:space="preserve"> می‌</w:t>
      </w:r>
      <w:r w:rsidRPr="00782831">
        <w:rPr>
          <w:rFonts w:cs="B Lotus"/>
          <w:rtl/>
          <w:lang w:bidi="fa-IR"/>
        </w:rPr>
        <w:t>گرداند و به وسیله ترجیح و آنها را</w:t>
      </w:r>
      <w:r w:rsidR="00912D91">
        <w:rPr>
          <w:rFonts w:cs="B Lotus"/>
          <w:rtl/>
          <w:lang w:bidi="fa-IR"/>
        </w:rPr>
        <w:t xml:space="preserve"> بی‌</w:t>
      </w:r>
      <w:r w:rsidRPr="00782831">
        <w:rPr>
          <w:rFonts w:cs="B Lotus"/>
          <w:rtl/>
          <w:lang w:bidi="fa-IR"/>
        </w:rPr>
        <w:t>اعتبار</w:t>
      </w:r>
      <w:r w:rsidR="00912D91">
        <w:rPr>
          <w:rFonts w:cs="B Lotus"/>
          <w:rtl/>
          <w:lang w:bidi="fa-IR"/>
        </w:rPr>
        <w:t xml:space="preserve"> می‌</w:t>
      </w:r>
      <w:r w:rsidRPr="00782831">
        <w:rPr>
          <w:rFonts w:cs="B Lotus"/>
          <w:rtl/>
          <w:lang w:bidi="fa-IR"/>
        </w:rPr>
        <w:t>داند و به آن عمل</w:t>
      </w:r>
      <w:r w:rsidR="00912D91">
        <w:rPr>
          <w:rFonts w:cs="B Lotus"/>
          <w:rtl/>
          <w:lang w:bidi="fa-IR"/>
        </w:rPr>
        <w:t xml:space="preserve"> نمی‌</w:t>
      </w:r>
      <w:r w:rsidRPr="00782831">
        <w:rPr>
          <w:rFonts w:cs="B Lotus"/>
          <w:rtl/>
          <w:lang w:bidi="fa-IR"/>
        </w:rPr>
        <w:t>کند اگر د رحوزه امور ظنی باشند که ترجیح در آنها درست است یا گمان</w:t>
      </w:r>
      <w:r w:rsidR="00912D91">
        <w:rPr>
          <w:rFonts w:cs="B Lotus"/>
          <w:rtl/>
          <w:lang w:bidi="fa-IR"/>
        </w:rPr>
        <w:t xml:space="preserve"> می‌</w:t>
      </w:r>
      <w:r w:rsidRPr="00782831">
        <w:rPr>
          <w:rFonts w:cs="B Lotus"/>
          <w:rtl/>
          <w:lang w:bidi="fa-IR"/>
        </w:rPr>
        <w:t>کند که اصل این ادله که دیگر ادله به آن بازگردانده</w:t>
      </w:r>
      <w:r w:rsidR="00912D91">
        <w:rPr>
          <w:rFonts w:cs="B Lotus"/>
          <w:rtl/>
          <w:lang w:bidi="fa-IR"/>
        </w:rPr>
        <w:t xml:space="preserve"> می‌</w:t>
      </w:r>
      <w:r w:rsidRPr="00782831">
        <w:rPr>
          <w:rFonts w:cs="B Lotus"/>
          <w:rtl/>
          <w:lang w:bidi="fa-IR"/>
        </w:rPr>
        <w:t>شوند قطعی است و ادله مخالف آن ظنی هستند در نتیجه با هم تعارض ندارند و ادله قطعی بر ادله ظنی ترجیح داده می</w:t>
      </w:r>
      <w:r>
        <w:rPr>
          <w:rFonts w:cs="CTraditional Arabic"/>
          <w:cs/>
          <w:lang w:bidi="fa-IR"/>
        </w:rPr>
        <w:t>‎</w:t>
      </w:r>
      <w:r w:rsidRPr="00782831">
        <w:rPr>
          <w:rFonts w:cs="B Lotus"/>
          <w:rtl/>
          <w:lang w:bidi="fa-IR"/>
        </w:rPr>
        <w:t>شوند.</w:t>
      </w:r>
    </w:p>
    <w:p w:rsidR="00634C2F" w:rsidRPr="00782831" w:rsidRDefault="00634C2F" w:rsidP="00B3746E">
      <w:pPr>
        <w:ind w:firstLine="284"/>
        <w:jc w:val="both"/>
        <w:rPr>
          <w:rFonts w:cs="B Lotus"/>
          <w:rtl/>
          <w:lang w:bidi="fa-IR"/>
        </w:rPr>
      </w:pPr>
      <w:r w:rsidRPr="00782831">
        <w:rPr>
          <w:rFonts w:cs="B Lotus"/>
          <w:rtl/>
          <w:lang w:bidi="fa-IR"/>
        </w:rPr>
        <w:t>روش صحابه</w:t>
      </w:r>
      <w:r w:rsidR="00B3746E">
        <w:rPr>
          <w:rFonts w:cs="B Lotus"/>
          <w:lang w:bidi="fa-IR"/>
        </w:rPr>
        <w:sym w:font="AGA Arabesque" w:char="F079"/>
      </w:r>
      <w:r w:rsidRPr="00782831">
        <w:rPr>
          <w:rFonts w:cs="B Lotus"/>
          <w:rtl/>
          <w:lang w:bidi="fa-IR"/>
        </w:rPr>
        <w:t xml:space="preserve"> در زمان</w:t>
      </w:r>
      <w:r w:rsidR="00E507EB">
        <w:rPr>
          <w:rFonts w:cs="B Lotus"/>
          <w:rtl/>
          <w:lang w:bidi="fa-IR"/>
        </w:rPr>
        <w:t>‌ها</w:t>
      </w:r>
      <w:r w:rsidRPr="00782831">
        <w:rPr>
          <w:rFonts w:cs="B Lotus"/>
          <w:rtl/>
          <w:lang w:bidi="fa-IR"/>
        </w:rPr>
        <w:t>ی گذشته روشن بود اما اختلاف نظرها در هر نوعی از اتواع علوم شرعی به وجود آمد، پس مراجعه به طریقه</w:t>
      </w:r>
      <w:r w:rsidR="00912D91">
        <w:rPr>
          <w:rFonts w:cs="B Lotus"/>
          <w:rtl/>
          <w:lang w:bidi="fa-IR"/>
        </w:rPr>
        <w:t xml:space="preserve">‌ای </w:t>
      </w:r>
      <w:r w:rsidRPr="00782831">
        <w:rPr>
          <w:rFonts w:cs="B Lotus"/>
          <w:rtl/>
          <w:lang w:bidi="fa-IR"/>
        </w:rPr>
        <w:t>که همه اتفاق نظر دارند بر اینکه آن طریقه صحابه است امکان ندارد</w:t>
      </w:r>
      <w:r w:rsidR="006C11FC">
        <w:rPr>
          <w:rFonts w:cs="B Lotus"/>
          <w:rtl/>
          <w:lang w:bidi="fa-IR"/>
        </w:rPr>
        <w:t>،</w:t>
      </w:r>
      <w:r w:rsidRPr="00782831">
        <w:rPr>
          <w:rFonts w:cs="B Lotus"/>
          <w:rtl/>
          <w:lang w:bidi="fa-IR"/>
        </w:rPr>
        <w:t xml:space="preserve"> چون اتفاق بر آن با وجود قصد به سوی اختلاف محال است</w:t>
      </w:r>
      <w:r w:rsidR="00963215">
        <w:rPr>
          <w:rFonts w:cs="B Lotus"/>
          <w:rtl/>
          <w:lang w:bidi="fa-IR"/>
        </w:rPr>
        <w:t>.</w:t>
      </w:r>
      <w:r w:rsidRPr="00782831">
        <w:rPr>
          <w:rFonts w:cs="B Lotus"/>
          <w:rtl/>
          <w:lang w:bidi="fa-IR"/>
        </w:rPr>
        <w:t xml:space="preserve"> </w:t>
      </w:r>
    </w:p>
    <w:p w:rsidR="00634C2F" w:rsidRPr="00782831" w:rsidRDefault="00634C2F" w:rsidP="00CF29B2">
      <w:pPr>
        <w:ind w:firstLine="284"/>
        <w:jc w:val="both"/>
        <w:rPr>
          <w:rFonts w:cs="B Lotus"/>
          <w:rtl/>
          <w:lang w:bidi="fa-IR"/>
        </w:rPr>
      </w:pPr>
      <w:r w:rsidRPr="00782831">
        <w:rPr>
          <w:rFonts w:cs="B Lotus"/>
          <w:rtl/>
          <w:lang w:bidi="fa-IR"/>
        </w:rPr>
        <w:t>این موض</w:t>
      </w:r>
      <w:r w:rsidR="00963215">
        <w:rPr>
          <w:rFonts w:cs="B Lotus"/>
          <w:rtl/>
          <w:lang w:bidi="fa-IR"/>
        </w:rPr>
        <w:t xml:space="preserve">‌گیری </w:t>
      </w:r>
      <w:r w:rsidRPr="00782831">
        <w:rPr>
          <w:rFonts w:cs="B Lotus"/>
          <w:rtl/>
          <w:lang w:bidi="fa-IR"/>
        </w:rPr>
        <w:t>مشمول این فرموده خداوند است</w:t>
      </w:r>
      <w:r w:rsidR="004B311C">
        <w:rPr>
          <w:rFonts w:cs="B Lotus"/>
          <w:rtl/>
          <w:lang w:bidi="fa-IR"/>
        </w:rPr>
        <w:t>:</w:t>
      </w:r>
    </w:p>
    <w:p w:rsidR="00634C2F" w:rsidRDefault="00D41F4F" w:rsidP="00861FA7">
      <w:pPr>
        <w:ind w:firstLine="284"/>
        <w:jc w:val="both"/>
        <w:rPr>
          <w:rFonts w:ascii="Arial" w:hAnsi="Arial" w:cs="Arial"/>
          <w:color w:val="000000"/>
          <w:sz w:val="27"/>
          <w:szCs w:val="27"/>
          <w:rtl/>
          <w:lang w:bidi="fa-IR"/>
        </w:rPr>
      </w:pPr>
      <w:r>
        <w:rPr>
          <w:rFonts w:cs="Traditional Arabic"/>
          <w:rtl/>
          <w:lang w:bidi="fa-IR"/>
        </w:rPr>
        <w:t>﴿</w:t>
      </w:r>
      <w:r w:rsidR="00861FA7" w:rsidRPr="00861FA7">
        <w:rPr>
          <w:rFonts w:ascii="KFGQPC Uthmanic Script HAFS" w:cs="KFGQPC Uthmanic Script HAFS" w:hint="eastAsia"/>
          <w:rtl/>
        </w:rPr>
        <w:t>وَلَا</w:t>
      </w:r>
      <w:r w:rsidR="00861FA7" w:rsidRPr="00861FA7">
        <w:rPr>
          <w:rFonts w:ascii="KFGQPC Uthmanic Script HAFS" w:cs="KFGQPC Uthmanic Script HAFS"/>
          <w:rtl/>
        </w:rPr>
        <w:t xml:space="preserve"> </w:t>
      </w:r>
      <w:r w:rsidR="00861FA7" w:rsidRPr="00861FA7">
        <w:rPr>
          <w:rFonts w:ascii="KFGQPC Uthmanic Script HAFS" w:cs="KFGQPC Uthmanic Script HAFS" w:hint="eastAsia"/>
          <w:rtl/>
        </w:rPr>
        <w:t>يَزَالُونَ</w:t>
      </w:r>
      <w:r w:rsidR="00861FA7" w:rsidRPr="00861FA7">
        <w:rPr>
          <w:rFonts w:ascii="KFGQPC Uthmanic Script HAFS" w:cs="KFGQPC Uthmanic Script HAFS"/>
          <w:rtl/>
        </w:rPr>
        <w:t xml:space="preserve"> </w:t>
      </w:r>
      <w:r w:rsidR="00861FA7" w:rsidRPr="00861FA7">
        <w:rPr>
          <w:rFonts w:ascii="KFGQPC Uthmanic Script HAFS" w:cs="KFGQPC Uthmanic Script HAFS" w:hint="eastAsia"/>
          <w:rtl/>
        </w:rPr>
        <w:t>مُخ</w:t>
      </w:r>
      <w:r w:rsidR="00861FA7" w:rsidRPr="00861FA7">
        <w:rPr>
          <w:rFonts w:ascii="KFGQPC Uthmanic Script HAFS" w:cs="KFGQPC Uthmanic Script HAFS" w:hint="cs"/>
          <w:rtl/>
        </w:rPr>
        <w:t>ۡ</w:t>
      </w:r>
      <w:r w:rsidR="00861FA7" w:rsidRPr="00861FA7">
        <w:rPr>
          <w:rFonts w:ascii="KFGQPC Uthmanic Script HAFS" w:cs="KFGQPC Uthmanic Script HAFS" w:hint="eastAsia"/>
          <w:rtl/>
        </w:rPr>
        <w:t>تَلِفِينَ</w:t>
      </w:r>
      <w:r w:rsidR="00861FA7" w:rsidRPr="00861FA7">
        <w:rPr>
          <w:rFonts w:cs="Traditional Arabic" w:hint="cs"/>
          <w:color w:val="000000"/>
          <w:rtl/>
          <w:lang w:bidi="fa-IR"/>
        </w:rPr>
        <w:t xml:space="preserve"> </w:t>
      </w:r>
      <w:r w:rsidR="00861FA7" w:rsidRPr="00861FA7">
        <w:rPr>
          <w:rFonts w:ascii="KFGQPC Uthmanic Script HAFS" w:cs="KFGQPC Uthmanic Script HAFS" w:hint="cs"/>
          <w:rtl/>
          <w:lang w:bidi="fa-IR"/>
        </w:rPr>
        <w:t>١١٨</w:t>
      </w:r>
      <w:r w:rsidR="00861FA7" w:rsidRPr="00861FA7">
        <w:rPr>
          <w:rFonts w:ascii="KFGQPC Uthmanic Script HAFS" w:cs="KFGQPC Uthmanic Script HAFS"/>
          <w:rtl/>
          <w:lang w:bidi="fa-IR"/>
        </w:rPr>
        <w:t xml:space="preserve"> </w:t>
      </w:r>
      <w:r w:rsidR="00861FA7" w:rsidRPr="00861FA7">
        <w:rPr>
          <w:rFonts w:ascii="KFGQPC Uthmanic Script HAFS" w:cs="KFGQPC Uthmanic Script HAFS" w:hint="eastAsia"/>
          <w:rtl/>
          <w:lang w:bidi="fa-IR"/>
        </w:rPr>
        <w:t>إِلَّا</w:t>
      </w:r>
      <w:r w:rsidR="00861FA7" w:rsidRPr="00861FA7">
        <w:rPr>
          <w:rFonts w:ascii="KFGQPC Uthmanic Script HAFS" w:cs="KFGQPC Uthmanic Script HAFS"/>
          <w:rtl/>
          <w:lang w:bidi="fa-IR"/>
        </w:rPr>
        <w:t xml:space="preserve"> </w:t>
      </w:r>
      <w:r w:rsidR="00861FA7" w:rsidRPr="00861FA7">
        <w:rPr>
          <w:rFonts w:ascii="KFGQPC Uthmanic Script HAFS" w:cs="KFGQPC Uthmanic Script HAFS" w:hint="eastAsia"/>
          <w:rtl/>
          <w:lang w:bidi="fa-IR"/>
        </w:rPr>
        <w:t>مَن</w:t>
      </w:r>
      <w:r w:rsidR="00861FA7" w:rsidRPr="00861FA7">
        <w:rPr>
          <w:rFonts w:ascii="KFGQPC Uthmanic Script HAFS" w:cs="KFGQPC Uthmanic Script HAFS"/>
          <w:rtl/>
          <w:lang w:bidi="fa-IR"/>
        </w:rPr>
        <w:t xml:space="preserve"> </w:t>
      </w:r>
      <w:r w:rsidR="00861FA7" w:rsidRPr="00861FA7">
        <w:rPr>
          <w:rFonts w:ascii="KFGQPC Uthmanic Script HAFS" w:cs="KFGQPC Uthmanic Script HAFS" w:hint="eastAsia"/>
          <w:rtl/>
          <w:lang w:bidi="fa-IR"/>
        </w:rPr>
        <w:t>رَّحِمَ</w:t>
      </w:r>
      <w:r w:rsidR="00861FA7" w:rsidRPr="00861FA7">
        <w:rPr>
          <w:rFonts w:ascii="KFGQPC Uthmanic Script HAFS" w:cs="KFGQPC Uthmanic Script HAFS"/>
          <w:rtl/>
          <w:lang w:bidi="fa-IR"/>
        </w:rPr>
        <w:t xml:space="preserve"> </w:t>
      </w:r>
      <w:r w:rsidR="00861FA7" w:rsidRPr="00861FA7">
        <w:rPr>
          <w:rFonts w:ascii="KFGQPC Uthmanic Script HAFS" w:cs="KFGQPC Uthmanic Script HAFS" w:hint="eastAsia"/>
          <w:rtl/>
          <w:lang w:bidi="fa-IR"/>
        </w:rPr>
        <w:t>رَبُّكَ</w:t>
      </w:r>
      <w:r w:rsidR="00861FA7" w:rsidRPr="00861FA7">
        <w:rPr>
          <w:rFonts w:ascii="KFGQPC Uthmanic Script HAFS" w:cs="KFGQPC Uthmanic Script HAFS" w:hint="cs"/>
          <w:rtl/>
          <w:lang w:bidi="fa-IR"/>
        </w:rPr>
        <w:t>ۚ</w:t>
      </w:r>
      <w:r w:rsidR="00861FA7" w:rsidRPr="00861FA7">
        <w:rPr>
          <w:rFonts w:ascii="KFGQPC Uthmanic Script HAFS" w:cs="KFGQPC Uthmanic Script HAFS"/>
          <w:rtl/>
          <w:lang w:bidi="fa-IR"/>
        </w:rPr>
        <w:t xml:space="preserve"> </w:t>
      </w:r>
      <w:r w:rsidR="00861FA7" w:rsidRPr="00861FA7">
        <w:rPr>
          <w:rFonts w:ascii="KFGQPC Uthmanic Script HAFS" w:cs="KFGQPC Uthmanic Script HAFS" w:hint="eastAsia"/>
          <w:rtl/>
          <w:lang w:bidi="fa-IR"/>
        </w:rPr>
        <w:t>وَلِذَ</w:t>
      </w:r>
      <w:r w:rsidR="00861FA7" w:rsidRPr="00861FA7">
        <w:rPr>
          <w:rFonts w:ascii="KFGQPC Uthmanic Script HAFS" w:cs="KFGQPC Uthmanic Script HAFS" w:hint="cs"/>
          <w:rtl/>
          <w:lang w:bidi="fa-IR"/>
        </w:rPr>
        <w:t>ٰ</w:t>
      </w:r>
      <w:r w:rsidR="00861FA7" w:rsidRPr="00861FA7">
        <w:rPr>
          <w:rFonts w:ascii="KFGQPC Uthmanic Script HAFS" w:cs="KFGQPC Uthmanic Script HAFS" w:hint="eastAsia"/>
          <w:rtl/>
          <w:lang w:bidi="fa-IR"/>
        </w:rPr>
        <w:t>لِكَ</w:t>
      </w:r>
      <w:r w:rsidR="00861FA7" w:rsidRPr="00861FA7">
        <w:rPr>
          <w:rFonts w:ascii="KFGQPC Uthmanic Script HAFS" w:cs="KFGQPC Uthmanic Script HAFS"/>
          <w:rtl/>
          <w:lang w:bidi="fa-IR"/>
        </w:rPr>
        <w:t xml:space="preserve"> </w:t>
      </w:r>
      <w:r w:rsidR="00861FA7" w:rsidRPr="00861FA7">
        <w:rPr>
          <w:rFonts w:ascii="KFGQPC Uthmanic Script HAFS" w:cs="KFGQPC Uthmanic Script HAFS" w:hint="eastAsia"/>
          <w:rtl/>
          <w:lang w:bidi="fa-IR"/>
        </w:rPr>
        <w:t>خَلَقَهُم</w:t>
      </w:r>
      <w:r w:rsidR="00861FA7" w:rsidRPr="00861FA7">
        <w:rPr>
          <w:rFonts w:ascii="KFGQPC Uthmanic Script HAFS" w:cs="KFGQPC Uthmanic Script HAFS" w:hint="cs"/>
          <w:rtl/>
          <w:lang w:bidi="fa-IR"/>
        </w:rPr>
        <w:t>ۡ</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997199">
        <w:rPr>
          <w:rFonts w:cs="B Lotus" w:hint="cs"/>
          <w:color w:val="000000"/>
          <w:sz w:val="26"/>
          <w:szCs w:val="26"/>
          <w:rtl/>
          <w:lang w:bidi="fa-IR"/>
        </w:rPr>
        <w:t>هود: 118-119</w:t>
      </w:r>
      <w:r>
        <w:rPr>
          <w:rFonts w:cs="B Lotus"/>
          <w:color w:val="000000"/>
          <w:sz w:val="26"/>
          <w:szCs w:val="26"/>
          <w:rtl/>
          <w:lang w:bidi="fa-IR"/>
        </w:rPr>
        <w:t>]</w:t>
      </w:r>
      <w:r>
        <w:rPr>
          <w:rFonts w:cs="B Lotus"/>
          <w:color w:val="000000"/>
          <w:rtl/>
          <w:lang w:bidi="fa-IR"/>
        </w:rPr>
        <w:t>.</w:t>
      </w:r>
    </w:p>
    <w:p w:rsidR="00634C2F" w:rsidRPr="00997199" w:rsidRDefault="00997199" w:rsidP="00CF29B2">
      <w:pPr>
        <w:ind w:firstLine="284"/>
        <w:jc w:val="both"/>
        <w:rPr>
          <w:rFonts w:cs="B Lotus"/>
          <w:sz w:val="26"/>
          <w:szCs w:val="20"/>
          <w:rtl/>
          <w:lang w:bidi="fa-IR"/>
        </w:rPr>
      </w:pPr>
      <w:r w:rsidRPr="00997199">
        <w:rPr>
          <w:rFonts w:cs="Traditional Arabic" w:hint="cs"/>
          <w:sz w:val="26"/>
          <w:szCs w:val="26"/>
          <w:rtl/>
          <w:lang w:bidi="fa-IR"/>
        </w:rPr>
        <w:t>«</w:t>
      </w:r>
      <w:r w:rsidR="00634C2F" w:rsidRPr="00997199">
        <w:rPr>
          <w:rFonts w:cs="B Lotus"/>
          <w:sz w:val="26"/>
          <w:szCs w:val="26"/>
          <w:rtl/>
          <w:lang w:bidi="fa-IR"/>
        </w:rPr>
        <w:t>ولي (خدا مردمان را مختار و با اراده آفريده و) آنان هميشه (در همه چيز</w:t>
      </w:r>
      <w:r w:rsidR="00F339BD">
        <w:rPr>
          <w:rFonts w:cs="B Lotus"/>
          <w:sz w:val="26"/>
          <w:szCs w:val="26"/>
          <w:rtl/>
          <w:lang w:bidi="fa-IR"/>
        </w:rPr>
        <w:t xml:space="preserve">، </w:t>
      </w:r>
      <w:r w:rsidR="00634C2F" w:rsidRPr="00997199">
        <w:rPr>
          <w:rFonts w:cs="B Lotus"/>
          <w:sz w:val="26"/>
          <w:szCs w:val="26"/>
          <w:rtl/>
          <w:lang w:bidi="fa-IR"/>
        </w:rPr>
        <w:t>حتّي در گزينش دين و اصول عقائد آن) متفاوت خواهند ماند * (مردمان بنا به اختلاف استعداد</w:t>
      </w:r>
      <w:r w:rsidR="00F339BD">
        <w:rPr>
          <w:rFonts w:cs="B Lotus"/>
          <w:sz w:val="26"/>
          <w:szCs w:val="26"/>
          <w:rtl/>
          <w:lang w:bidi="fa-IR"/>
        </w:rPr>
        <w:t xml:space="preserve">، </w:t>
      </w:r>
      <w:r w:rsidR="00634C2F" w:rsidRPr="00997199">
        <w:rPr>
          <w:rFonts w:cs="B Lotus"/>
          <w:sz w:val="26"/>
          <w:szCs w:val="26"/>
          <w:rtl/>
          <w:lang w:bidi="fa-IR"/>
        </w:rPr>
        <w:t>در همه‌چيز حتي در ديني كه خدا براي آنان فرستاده است متفاوت</w:t>
      </w:r>
      <w:r w:rsidR="00912D91" w:rsidRPr="00997199">
        <w:rPr>
          <w:rFonts w:cs="B Lotus"/>
          <w:sz w:val="26"/>
          <w:szCs w:val="26"/>
          <w:rtl/>
          <w:lang w:bidi="fa-IR"/>
        </w:rPr>
        <w:t xml:space="preserve"> می‌</w:t>
      </w:r>
      <w:r w:rsidR="00634C2F" w:rsidRPr="00997199">
        <w:rPr>
          <w:rFonts w:cs="B Lotus"/>
          <w:sz w:val="26"/>
          <w:szCs w:val="26"/>
          <w:rtl/>
          <w:lang w:bidi="fa-IR"/>
        </w:rPr>
        <w:t>‌مانند) مگر كساني كه خدا بديشان رحم كرده باشد (و در پرتو لطف او بر احكام قطعي الدلاله كتاب خدا متّفق بوده</w:t>
      </w:r>
      <w:r w:rsidR="00F339BD">
        <w:rPr>
          <w:rFonts w:cs="B Lotus"/>
          <w:sz w:val="26"/>
          <w:szCs w:val="26"/>
          <w:rtl/>
          <w:lang w:bidi="fa-IR"/>
        </w:rPr>
        <w:t xml:space="preserve">، </w:t>
      </w:r>
      <w:r w:rsidR="00634C2F" w:rsidRPr="00997199">
        <w:rPr>
          <w:rFonts w:cs="B Lotus"/>
          <w:sz w:val="26"/>
          <w:szCs w:val="26"/>
          <w:rtl/>
          <w:lang w:bidi="fa-IR"/>
        </w:rPr>
        <w:t>هرچند در فهم معني ظنّي الدلاله آن كه منوط به اجتهاد است</w:t>
      </w:r>
      <w:r w:rsidR="00F339BD">
        <w:rPr>
          <w:rFonts w:cs="B Lotus"/>
          <w:sz w:val="26"/>
          <w:szCs w:val="26"/>
          <w:rtl/>
          <w:lang w:bidi="fa-IR"/>
        </w:rPr>
        <w:t xml:space="preserve">، </w:t>
      </w:r>
      <w:r w:rsidR="00634C2F" w:rsidRPr="00997199">
        <w:rPr>
          <w:rFonts w:cs="B Lotus"/>
          <w:sz w:val="26"/>
          <w:szCs w:val="26"/>
          <w:rtl/>
          <w:lang w:bidi="fa-IR"/>
        </w:rPr>
        <w:t>اختلاف داشته باشند) و خداوند براي همين (اختلاف و تحقّق اراده و رحمت) ايشان را آفريده است</w:t>
      </w:r>
      <w:r w:rsidRPr="00997199">
        <w:rPr>
          <w:rFonts w:cs="Traditional Arabic" w:hint="cs"/>
          <w:sz w:val="32"/>
          <w:szCs w:val="26"/>
          <w:rtl/>
          <w:lang w:bidi="fa-IR"/>
        </w:rPr>
        <w:t>»</w:t>
      </w:r>
      <w:r w:rsidR="00634C2F" w:rsidRPr="00997199">
        <w:rPr>
          <w:rFonts w:cs="B Lotus"/>
          <w:sz w:val="32"/>
          <w:szCs w:val="26"/>
          <w:rtl/>
          <w:lang w:bidi="fa-IR"/>
        </w:rPr>
        <w:t>.</w:t>
      </w:r>
    </w:p>
    <w:p w:rsidR="00634C2F" w:rsidRPr="00782831" w:rsidRDefault="00634C2F" w:rsidP="00CF29B2">
      <w:pPr>
        <w:ind w:firstLine="284"/>
        <w:jc w:val="both"/>
        <w:rPr>
          <w:rFonts w:cs="B Lotus"/>
          <w:rtl/>
          <w:lang w:bidi="fa-IR"/>
        </w:rPr>
      </w:pPr>
      <w:r w:rsidRPr="00782831">
        <w:rPr>
          <w:rFonts w:cs="B Lotus"/>
          <w:rtl/>
          <w:lang w:bidi="fa-IR"/>
        </w:rPr>
        <w:t>دقت کنید که چگونه اتفاق نظر عادتا محال است تا عقل صحت فرموده خدا را تصدیق کند</w:t>
      </w:r>
      <w:r w:rsidR="00963215">
        <w:rPr>
          <w:rFonts w:cs="B Lotus"/>
          <w:rtl/>
          <w:lang w:bidi="fa-IR"/>
        </w:rPr>
        <w:t>.</w:t>
      </w:r>
    </w:p>
    <w:p w:rsidR="00634C2F" w:rsidRDefault="00634C2F" w:rsidP="00CF29B2">
      <w:pPr>
        <w:ind w:firstLine="284"/>
        <w:jc w:val="both"/>
        <w:rPr>
          <w:rFonts w:cs="B Lotus"/>
          <w:rtl/>
          <w:lang w:bidi="fa-IR"/>
        </w:rPr>
      </w:pPr>
      <w:r w:rsidRPr="00782831">
        <w:rPr>
          <w:rFonts w:cs="B Lotus"/>
          <w:rtl/>
          <w:lang w:bidi="fa-IR"/>
        </w:rPr>
        <w:t>خلاصه تعیین این فرقه ناجیه در زمان ما دشوار است و با این وجود باید خوب در آن دقت و تامل کرد و مورد تحقیق و بررسی قرار گیرد</w:t>
      </w:r>
      <w:r w:rsidR="006C11FC">
        <w:rPr>
          <w:rFonts w:cs="B Lotus"/>
          <w:rtl/>
          <w:lang w:bidi="fa-IR"/>
        </w:rPr>
        <w:t>،</w:t>
      </w:r>
      <w:r w:rsidRPr="00782831">
        <w:rPr>
          <w:rFonts w:cs="B Lotus"/>
          <w:rtl/>
          <w:lang w:bidi="fa-IR"/>
        </w:rPr>
        <w:t xml:space="preserve"> چون نکته</w:t>
      </w:r>
      <w:r w:rsidR="00912D91">
        <w:rPr>
          <w:rFonts w:cs="B Lotus"/>
          <w:rtl/>
          <w:lang w:bidi="fa-IR"/>
        </w:rPr>
        <w:t xml:space="preserve">‌ی </w:t>
      </w:r>
      <w:r w:rsidRPr="00782831">
        <w:rPr>
          <w:rFonts w:cs="B Lotus"/>
          <w:rtl/>
          <w:lang w:bidi="fa-IR"/>
        </w:rPr>
        <w:t>باریک این نوشتار است پس باید به تناسب آنچه که خدا توفیق داده توجه و اهتمام بیشتری به این موضوع کرد. از آنجا که این موضوع مقتضی سخنان زیادی است سخن درباره</w:t>
      </w:r>
      <w:r w:rsidR="00912D91">
        <w:rPr>
          <w:rFonts w:cs="B Lotus"/>
          <w:rtl/>
          <w:lang w:bidi="fa-IR"/>
        </w:rPr>
        <w:t xml:space="preserve">‌ی </w:t>
      </w:r>
      <w:r w:rsidRPr="00782831">
        <w:rPr>
          <w:rFonts w:cs="B Lotus"/>
          <w:rtl/>
          <w:lang w:bidi="fa-IR"/>
        </w:rPr>
        <w:t>آن را به بابی دیگر ارجاع دادیم و به طور جداگانه در آن بیانش</w:t>
      </w:r>
      <w:r w:rsidR="00912D91">
        <w:rPr>
          <w:rFonts w:cs="B Lotus"/>
          <w:rtl/>
          <w:lang w:bidi="fa-IR"/>
        </w:rPr>
        <w:t xml:space="preserve"> می‌</w:t>
      </w:r>
      <w:r w:rsidRPr="00782831">
        <w:rPr>
          <w:rFonts w:cs="B Lotus"/>
          <w:rtl/>
          <w:lang w:bidi="fa-IR"/>
        </w:rPr>
        <w:t>کنیم</w:t>
      </w:r>
      <w:r w:rsidR="003F375B">
        <w:rPr>
          <w:rFonts w:cs="B Lotus"/>
          <w:rtl/>
          <w:lang w:bidi="fa-IR"/>
        </w:rPr>
        <w:t>،</w:t>
      </w:r>
      <w:r w:rsidRPr="00782831">
        <w:rPr>
          <w:rFonts w:cs="B Lotus"/>
          <w:rtl/>
          <w:lang w:bidi="fa-IR"/>
        </w:rPr>
        <w:t xml:space="preserve">چون این مکان جای بیان آن نیست. </w:t>
      </w:r>
    </w:p>
    <w:p w:rsidR="00433480" w:rsidRDefault="00433480" w:rsidP="00CF29B2">
      <w:pPr>
        <w:ind w:firstLine="284"/>
        <w:jc w:val="both"/>
        <w:rPr>
          <w:rFonts w:cs="B Lotus"/>
          <w:rtl/>
          <w:lang w:bidi="fa-IR"/>
        </w:rPr>
      </w:pPr>
    </w:p>
    <w:p w:rsidR="00433480" w:rsidRDefault="00433480" w:rsidP="00CF29B2">
      <w:pPr>
        <w:ind w:firstLine="284"/>
        <w:jc w:val="both"/>
        <w:rPr>
          <w:rFonts w:cs="B Lotus"/>
          <w:rtl/>
          <w:lang w:bidi="fa-IR"/>
        </w:rPr>
      </w:pPr>
    </w:p>
    <w:p w:rsidR="00634C2F" w:rsidRPr="00782831" w:rsidRDefault="00634C2F" w:rsidP="00912D91">
      <w:pPr>
        <w:pStyle w:val="a1"/>
        <w:rPr>
          <w:rtl/>
        </w:rPr>
      </w:pPr>
      <w:bookmarkStart w:id="50" w:name="_Toc340583574"/>
      <w:r w:rsidRPr="00782831">
        <w:rPr>
          <w:rtl/>
        </w:rPr>
        <w:t>مسأله پانزدهم</w:t>
      </w:r>
      <w:bookmarkEnd w:id="50"/>
      <w:r w:rsidRPr="00782831">
        <w:rPr>
          <w:rtl/>
        </w:rPr>
        <w:t xml:space="preserve"> </w:t>
      </w:r>
    </w:p>
    <w:p w:rsidR="00634C2F" w:rsidRPr="00782831" w:rsidRDefault="00634C2F" w:rsidP="00997199">
      <w:pPr>
        <w:ind w:firstLine="284"/>
        <w:jc w:val="both"/>
        <w:rPr>
          <w:rFonts w:cs="B Lotus"/>
          <w:rtl/>
          <w:lang w:bidi="fa-IR"/>
        </w:rPr>
      </w:pPr>
      <w:r w:rsidRPr="00782831">
        <w:rPr>
          <w:rFonts w:cs="B Lotus"/>
          <w:rtl/>
          <w:lang w:bidi="fa-IR"/>
        </w:rPr>
        <w:t>از آنجا که پیامبر</w:t>
      </w:r>
      <w:r w:rsidR="00D41F4F">
        <w:rPr>
          <w:rFonts w:cs="CTraditional Arabic"/>
          <w:rtl/>
          <w:lang w:bidi="fa-IR"/>
        </w:rPr>
        <w:t>ص</w:t>
      </w:r>
      <w:r w:rsidR="00D41F4F">
        <w:rPr>
          <w:rFonts w:cs="B Lotus" w:hint="cs"/>
          <w:rtl/>
          <w:lang w:bidi="fa-IR"/>
        </w:rPr>
        <w:t xml:space="preserve"> </w:t>
      </w:r>
      <w:r w:rsidRPr="00782831">
        <w:rPr>
          <w:rFonts w:cs="B Lotus"/>
          <w:rtl/>
          <w:lang w:bidi="fa-IR"/>
        </w:rPr>
        <w:t>فرموده است:</w:t>
      </w:r>
      <w:r w:rsidR="00997199">
        <w:rPr>
          <w:rFonts w:cs="B Lotus" w:hint="cs"/>
          <w:rtl/>
          <w:lang w:bidi="fa-IR"/>
        </w:rPr>
        <w:t xml:space="preserve"> </w:t>
      </w:r>
      <w:r w:rsidR="00997199">
        <w:rPr>
          <w:rFonts w:cs="Traditional Arabic" w:hint="cs"/>
          <w:rtl/>
          <w:lang w:bidi="fa-IR"/>
        </w:rPr>
        <w:t>«</w:t>
      </w:r>
      <w:r w:rsidR="00997199" w:rsidRPr="00997199">
        <w:rPr>
          <w:rStyle w:val="Char2"/>
          <w:rFonts w:hint="eastAsia"/>
          <w:rtl/>
        </w:rPr>
        <w:t>كُلُّهَا</w:t>
      </w:r>
      <w:r w:rsidR="00997199" w:rsidRPr="00997199">
        <w:rPr>
          <w:rStyle w:val="Char2"/>
          <w:rtl/>
        </w:rPr>
        <w:t xml:space="preserve"> </w:t>
      </w:r>
      <w:r w:rsidR="00997199" w:rsidRPr="00997199">
        <w:rPr>
          <w:rStyle w:val="Char2"/>
          <w:rFonts w:hint="eastAsia"/>
          <w:rtl/>
        </w:rPr>
        <w:t>فِي</w:t>
      </w:r>
      <w:r w:rsidR="00997199" w:rsidRPr="00997199">
        <w:rPr>
          <w:rStyle w:val="Char2"/>
          <w:rtl/>
        </w:rPr>
        <w:t xml:space="preserve"> </w:t>
      </w:r>
      <w:r w:rsidR="00997199" w:rsidRPr="00997199">
        <w:rPr>
          <w:rStyle w:val="Char2"/>
          <w:rFonts w:hint="eastAsia"/>
          <w:rtl/>
        </w:rPr>
        <w:t>النَّارِ</w:t>
      </w:r>
      <w:r w:rsidR="00997199" w:rsidRPr="00997199">
        <w:rPr>
          <w:rStyle w:val="Char2"/>
          <w:rtl/>
        </w:rPr>
        <w:t xml:space="preserve"> </w:t>
      </w:r>
      <w:r w:rsidR="00997199" w:rsidRPr="00997199">
        <w:rPr>
          <w:rStyle w:val="Char2"/>
          <w:rFonts w:hint="eastAsia"/>
          <w:rtl/>
        </w:rPr>
        <w:t>إِلا</w:t>
      </w:r>
      <w:r w:rsidR="00997199" w:rsidRPr="00997199">
        <w:rPr>
          <w:rStyle w:val="Char2"/>
          <w:rtl/>
        </w:rPr>
        <w:t xml:space="preserve"> </w:t>
      </w:r>
      <w:r w:rsidR="00997199" w:rsidRPr="00997199">
        <w:rPr>
          <w:rStyle w:val="Char2"/>
          <w:rFonts w:hint="eastAsia"/>
          <w:rtl/>
        </w:rPr>
        <w:t>وَاحِدَةٌ</w:t>
      </w:r>
      <w:r w:rsidR="00997199">
        <w:rPr>
          <w:rFonts w:cs="Traditional Arabic" w:hint="cs"/>
          <w:rtl/>
          <w:lang w:bidi="fa-IR"/>
        </w:rPr>
        <w:t>»</w:t>
      </w:r>
      <w:r w:rsidR="00997199">
        <w:rPr>
          <w:rFonts w:cs="B Lotus" w:hint="cs"/>
          <w:rtl/>
          <w:lang w:bidi="fa-IR"/>
        </w:rPr>
        <w:t>.</w:t>
      </w:r>
      <w:r w:rsidRPr="00782831">
        <w:rPr>
          <w:rFonts w:cs="B Lotus"/>
          <w:rtl/>
          <w:lang w:bidi="fa-IR"/>
        </w:rPr>
        <w:t xml:space="preserve"> </w:t>
      </w:r>
      <w:r w:rsidR="00997199" w:rsidRPr="00997199">
        <w:rPr>
          <w:rFonts w:cs="Traditional Arabic" w:hint="cs"/>
          <w:sz w:val="26"/>
          <w:szCs w:val="26"/>
          <w:rtl/>
          <w:lang w:bidi="fa-IR"/>
        </w:rPr>
        <w:t>«</w:t>
      </w:r>
      <w:r w:rsidR="00997199" w:rsidRPr="00997199">
        <w:rPr>
          <w:rFonts w:cs="B Lotus"/>
          <w:sz w:val="26"/>
          <w:szCs w:val="26"/>
          <w:rtl/>
          <w:lang w:bidi="fa-IR"/>
        </w:rPr>
        <w:t>همه</w:t>
      </w:r>
      <w:r w:rsidR="00997199" w:rsidRPr="00997199">
        <w:rPr>
          <w:rFonts w:cs="B Lotus" w:hint="cs"/>
          <w:sz w:val="26"/>
          <w:szCs w:val="26"/>
          <w:rtl/>
          <w:lang w:bidi="fa-IR"/>
        </w:rPr>
        <w:t>‌</w:t>
      </w:r>
      <w:r w:rsidRPr="00997199">
        <w:rPr>
          <w:rFonts w:cs="B Lotus"/>
          <w:sz w:val="26"/>
          <w:szCs w:val="26"/>
          <w:rtl/>
          <w:lang w:bidi="fa-IR"/>
        </w:rPr>
        <w:t>شان در دوزخ</w:t>
      </w:r>
      <w:r w:rsidR="00E507EB" w:rsidRPr="00997199">
        <w:rPr>
          <w:rFonts w:cs="B Lotus"/>
          <w:sz w:val="26"/>
          <w:szCs w:val="26"/>
          <w:rtl/>
          <w:lang w:bidi="fa-IR"/>
        </w:rPr>
        <w:t>‌اند</w:t>
      </w:r>
      <w:r w:rsidRPr="00997199">
        <w:rPr>
          <w:rFonts w:cs="B Lotus"/>
          <w:sz w:val="26"/>
          <w:szCs w:val="26"/>
          <w:rtl/>
          <w:lang w:bidi="fa-IR"/>
        </w:rPr>
        <w:t xml:space="preserve"> جز یک فرقه</w:t>
      </w:r>
      <w:r w:rsidR="00997199" w:rsidRPr="00997199">
        <w:rPr>
          <w:rFonts w:cs="Traditional Arabic" w:hint="cs"/>
          <w:sz w:val="26"/>
          <w:szCs w:val="26"/>
          <w:rtl/>
          <w:lang w:bidi="fa-IR"/>
        </w:rPr>
        <w:t>»</w:t>
      </w:r>
      <w:r w:rsidR="00997199" w:rsidRPr="00997199">
        <w:rPr>
          <w:rFonts w:cs="B Lotus" w:hint="cs"/>
          <w:sz w:val="26"/>
          <w:szCs w:val="26"/>
          <w:rtl/>
          <w:lang w:bidi="fa-IR"/>
        </w:rPr>
        <w:t>.</w:t>
      </w:r>
      <w:r w:rsidRPr="00997199">
        <w:rPr>
          <w:rFonts w:cs="B Lotus"/>
          <w:sz w:val="26"/>
          <w:szCs w:val="26"/>
          <w:rtl/>
          <w:lang w:bidi="fa-IR"/>
        </w:rPr>
        <w:t xml:space="preserve"> </w:t>
      </w:r>
      <w:r w:rsidRPr="00782831">
        <w:rPr>
          <w:rFonts w:cs="B Lotus"/>
          <w:rtl/>
          <w:lang w:bidi="fa-IR"/>
        </w:rPr>
        <w:t>و آن را حتمی و قطعی دانسته و قبلا گفته شد که تنها گروه</w:t>
      </w:r>
      <w:r w:rsidR="00E507EB">
        <w:rPr>
          <w:rFonts w:cs="B Lotus"/>
          <w:rtl/>
          <w:lang w:bidi="fa-IR"/>
        </w:rPr>
        <w:t>‌ها</w:t>
      </w:r>
      <w:r w:rsidRPr="00782831">
        <w:rPr>
          <w:rFonts w:cs="B Lotus"/>
          <w:rtl/>
          <w:lang w:bidi="fa-IR"/>
        </w:rPr>
        <w:t>یی که در یک امر کلی و قاعده عمومی مخافت</w:t>
      </w:r>
      <w:r w:rsidR="00912D91">
        <w:rPr>
          <w:rFonts w:cs="B Lotus"/>
          <w:rtl/>
          <w:lang w:bidi="fa-IR"/>
        </w:rPr>
        <w:t xml:space="preserve"> می‌</w:t>
      </w:r>
      <w:r w:rsidRPr="00782831">
        <w:rPr>
          <w:rFonts w:cs="B Lotus"/>
          <w:rtl/>
          <w:lang w:bidi="fa-IR"/>
        </w:rPr>
        <w:t>کنند از این فرقه</w:t>
      </w:r>
      <w:r w:rsidR="00E507EB">
        <w:rPr>
          <w:rFonts w:cs="B Lotus"/>
          <w:rtl/>
          <w:lang w:bidi="fa-IR"/>
        </w:rPr>
        <w:t>‌ها</w:t>
      </w:r>
      <w:r w:rsidRPr="00782831">
        <w:rPr>
          <w:rFonts w:cs="B Lotus"/>
          <w:rtl/>
          <w:lang w:bidi="fa-IR"/>
        </w:rPr>
        <w:t xml:space="preserve"> به شمار</w:t>
      </w:r>
      <w:r w:rsidR="00912D91">
        <w:rPr>
          <w:rFonts w:cs="B Lotus"/>
          <w:rtl/>
          <w:lang w:bidi="fa-IR"/>
        </w:rPr>
        <w:t xml:space="preserve"> می‌</w:t>
      </w:r>
      <w:r w:rsidRPr="00782831">
        <w:rPr>
          <w:rFonts w:cs="B Lotus"/>
          <w:rtl/>
          <w:lang w:bidi="fa-IR"/>
        </w:rPr>
        <w:t>آیند. این ا</w:t>
      </w:r>
      <w:r w:rsidR="00512354">
        <w:rPr>
          <w:rFonts w:cs="B Lotus"/>
          <w:rtl/>
          <w:lang w:bidi="fa-IR"/>
        </w:rPr>
        <w:t>حادیث به طور خصوص فقط شامل بدعت</w:t>
      </w:r>
      <w:r w:rsidR="00512354">
        <w:rPr>
          <w:rFonts w:cs="B Lotus" w:hint="cs"/>
          <w:rtl/>
          <w:lang w:bidi="fa-IR"/>
        </w:rPr>
        <w:t>‌</w:t>
      </w:r>
      <w:r w:rsidRPr="00782831">
        <w:rPr>
          <w:rFonts w:cs="B Lotus"/>
          <w:rtl/>
          <w:lang w:bidi="fa-IR"/>
        </w:rPr>
        <w:t>گذارانی است که در قواعد کلی و مسائل اصولی مخالف سنت هستند، اما کسی که در دین بدعتی ایجاد کند و بدعتش مربوط به یک امر کلی و اصولی نیست یا اصلی عمومی از شریعت را</w:t>
      </w:r>
      <w:r w:rsidR="00912D91">
        <w:rPr>
          <w:rFonts w:cs="B Lotus"/>
          <w:rtl/>
          <w:lang w:bidi="fa-IR"/>
        </w:rPr>
        <w:t xml:space="preserve"> نمی‌</w:t>
      </w:r>
      <w:r w:rsidRPr="00782831">
        <w:rPr>
          <w:rFonts w:cs="B Lotus"/>
          <w:rtl/>
          <w:lang w:bidi="fa-IR"/>
        </w:rPr>
        <w:t>شکافد در نص مذکور داخل</w:t>
      </w:r>
      <w:r w:rsidR="00912D91">
        <w:rPr>
          <w:rFonts w:cs="B Lotus"/>
          <w:rtl/>
          <w:lang w:bidi="fa-IR"/>
        </w:rPr>
        <w:t xml:space="preserve"> نمی‌</w:t>
      </w:r>
      <w:r w:rsidRPr="00782831">
        <w:rPr>
          <w:rFonts w:cs="B Lotus"/>
          <w:rtl/>
          <w:lang w:bidi="fa-IR"/>
        </w:rPr>
        <w:t>شود</w:t>
      </w:r>
      <w:r w:rsidR="00963215">
        <w:rPr>
          <w:rFonts w:cs="B Lotus"/>
          <w:rtl/>
          <w:lang w:bidi="fa-IR"/>
        </w:rPr>
        <w:t>.</w:t>
      </w:r>
      <w:r w:rsidRPr="00782831">
        <w:rPr>
          <w:rFonts w:cs="B Lotus"/>
          <w:rtl/>
          <w:lang w:bidi="fa-IR"/>
        </w:rPr>
        <w:t>حالا به حکم</w:t>
      </w:r>
      <w:r w:rsidR="00E507EB">
        <w:rPr>
          <w:rFonts w:cs="B Lotus"/>
          <w:rtl/>
          <w:lang w:bidi="fa-IR"/>
        </w:rPr>
        <w:t xml:space="preserve">‌اش </w:t>
      </w:r>
      <w:r w:rsidRPr="00782831">
        <w:rPr>
          <w:rFonts w:cs="B Lotus"/>
          <w:rtl/>
          <w:lang w:bidi="fa-IR"/>
        </w:rPr>
        <w:t>نگاه</w:t>
      </w:r>
      <w:r w:rsidR="00912D91">
        <w:rPr>
          <w:rFonts w:cs="B Lotus"/>
          <w:rtl/>
          <w:lang w:bidi="fa-IR"/>
        </w:rPr>
        <w:t xml:space="preserve"> می‌</w:t>
      </w:r>
      <w:r w:rsidRPr="00782831">
        <w:rPr>
          <w:rFonts w:cs="B Lotus"/>
          <w:rtl/>
          <w:lang w:bidi="fa-IR"/>
        </w:rPr>
        <w:t>شود که آیا به فرقه</w:t>
      </w:r>
      <w:r w:rsidR="00E507EB">
        <w:rPr>
          <w:rFonts w:cs="B Lotus"/>
          <w:rtl/>
          <w:lang w:bidi="fa-IR"/>
        </w:rPr>
        <w:t>‌ها</w:t>
      </w:r>
      <w:r w:rsidRPr="00782831">
        <w:rPr>
          <w:rFonts w:cs="B Lotus"/>
          <w:rtl/>
          <w:lang w:bidi="fa-IR"/>
        </w:rPr>
        <w:t>ی مذکور ملحق</w:t>
      </w:r>
      <w:r w:rsidR="00912D91">
        <w:rPr>
          <w:rFonts w:cs="B Lotus"/>
          <w:rtl/>
          <w:lang w:bidi="fa-IR"/>
        </w:rPr>
        <w:t xml:space="preserve"> می‌</w:t>
      </w:r>
      <w:r w:rsidRPr="00782831">
        <w:rPr>
          <w:rFonts w:cs="B Lotus"/>
          <w:rtl/>
          <w:lang w:bidi="fa-IR"/>
        </w:rPr>
        <w:t>شود یا خیر؟</w:t>
      </w:r>
    </w:p>
    <w:p w:rsidR="00634C2F" w:rsidRPr="00782831" w:rsidRDefault="00634C2F" w:rsidP="00CF29B2">
      <w:pPr>
        <w:ind w:firstLine="284"/>
        <w:jc w:val="both"/>
        <w:rPr>
          <w:rFonts w:cs="B Lotus"/>
          <w:rtl/>
          <w:lang w:bidi="fa-IR"/>
        </w:rPr>
      </w:pPr>
      <w:r w:rsidRPr="00782831">
        <w:rPr>
          <w:rFonts w:cs="B Lotus"/>
          <w:rtl/>
          <w:lang w:bidi="fa-IR"/>
        </w:rPr>
        <w:t>آنچه که در این موضوع روشن است یکی از این دو امر است</w:t>
      </w:r>
      <w:r w:rsidR="004B311C">
        <w:rPr>
          <w:rFonts w:cs="B Lotus"/>
          <w:rtl/>
          <w:lang w:bidi="fa-IR"/>
        </w:rPr>
        <w:t>:</w:t>
      </w:r>
      <w:r w:rsidRPr="00782831">
        <w:rPr>
          <w:rFonts w:cs="B Lotus"/>
          <w:rtl/>
          <w:lang w:bidi="fa-IR"/>
        </w:rPr>
        <w:t xml:space="preserve"> </w:t>
      </w:r>
    </w:p>
    <w:p w:rsidR="00997199" w:rsidRDefault="00634C2F" w:rsidP="00CF29B2">
      <w:pPr>
        <w:ind w:firstLine="284"/>
        <w:jc w:val="both"/>
        <w:rPr>
          <w:rFonts w:cs="B Lotus"/>
          <w:rtl/>
          <w:lang w:bidi="fa-IR"/>
        </w:rPr>
      </w:pPr>
      <w:r w:rsidRPr="00782831">
        <w:rPr>
          <w:rFonts w:cs="B Lotus"/>
          <w:rtl/>
          <w:lang w:bidi="fa-IR"/>
        </w:rPr>
        <w:t>یا اینکه بگوییم: حدیث مذکور از این واسطه نه با لفظ و نه با معنا سخنی به میان نیاورده است ولی این مطلب از عموم ادله قبلی گرفته</w:t>
      </w:r>
      <w:r w:rsidR="00912D91">
        <w:rPr>
          <w:rFonts w:cs="B Lotus"/>
          <w:rtl/>
          <w:lang w:bidi="fa-IR"/>
        </w:rPr>
        <w:t xml:space="preserve"> می‌</w:t>
      </w:r>
      <w:r w:rsidRPr="00782831">
        <w:rPr>
          <w:rFonts w:cs="B Lotus"/>
          <w:rtl/>
          <w:lang w:bidi="fa-IR"/>
        </w:rPr>
        <w:t>شود ماننده فرموده</w:t>
      </w:r>
      <w:r w:rsidR="004B311C">
        <w:rPr>
          <w:rFonts w:cs="B Lotus"/>
          <w:rtl/>
          <w:lang w:bidi="fa-IR"/>
        </w:rPr>
        <w:t>:</w:t>
      </w:r>
    </w:p>
    <w:p w:rsidR="00634C2F" w:rsidRPr="00782831" w:rsidRDefault="00997199" w:rsidP="00997199">
      <w:pPr>
        <w:ind w:firstLine="284"/>
        <w:jc w:val="both"/>
        <w:rPr>
          <w:rFonts w:cs="B Lotus"/>
          <w:rtl/>
          <w:lang w:bidi="fa-IR"/>
        </w:rPr>
      </w:pPr>
      <w:r>
        <w:rPr>
          <w:rFonts w:cs="Traditional Arabic" w:hint="cs"/>
          <w:rtl/>
          <w:lang w:bidi="fa-IR"/>
        </w:rPr>
        <w:t>«</w:t>
      </w:r>
      <w:r w:rsidRPr="00997199">
        <w:rPr>
          <w:rStyle w:val="Char2"/>
          <w:rFonts w:hint="eastAsia"/>
          <w:rtl/>
        </w:rPr>
        <w:t>كُلَّ</w:t>
      </w:r>
      <w:r w:rsidRPr="00997199">
        <w:rPr>
          <w:rStyle w:val="Char2"/>
          <w:rtl/>
        </w:rPr>
        <w:t xml:space="preserve"> </w:t>
      </w:r>
      <w:r w:rsidRPr="00997199">
        <w:rPr>
          <w:rStyle w:val="Char2"/>
          <w:rFonts w:hint="eastAsia"/>
          <w:rtl/>
        </w:rPr>
        <w:t>بِدْعَةٍ</w:t>
      </w:r>
      <w:r w:rsidRPr="00997199">
        <w:rPr>
          <w:rStyle w:val="Char2"/>
          <w:rtl/>
        </w:rPr>
        <w:t xml:space="preserve"> </w:t>
      </w:r>
      <w:r w:rsidRPr="00997199">
        <w:rPr>
          <w:rStyle w:val="Char2"/>
          <w:rFonts w:hint="eastAsia"/>
          <w:rtl/>
        </w:rPr>
        <w:t>ضَلالَةٌ</w:t>
      </w:r>
      <w:r w:rsidRPr="00997199">
        <w:rPr>
          <w:rStyle w:val="Char2"/>
          <w:rFonts w:hint="cs"/>
          <w:rtl/>
        </w:rPr>
        <w:t>...</w:t>
      </w:r>
      <w:r>
        <w:rPr>
          <w:rFonts w:cs="Traditional Arabic" w:hint="cs"/>
          <w:rtl/>
          <w:lang w:bidi="fa-IR"/>
        </w:rPr>
        <w:t>»</w:t>
      </w:r>
      <w:r>
        <w:rPr>
          <w:rFonts w:cs="B Lotus" w:hint="cs"/>
          <w:rtl/>
          <w:lang w:bidi="fa-IR"/>
        </w:rPr>
        <w:t xml:space="preserve"> </w:t>
      </w:r>
      <w:r w:rsidR="00634C2F" w:rsidRPr="00782831">
        <w:rPr>
          <w:rFonts w:cs="B Lotus"/>
          <w:rtl/>
          <w:lang w:bidi="fa-IR"/>
        </w:rPr>
        <w:t>و مانند آنها</w:t>
      </w:r>
      <w:r w:rsidR="00963215">
        <w:rPr>
          <w:rFonts w:cs="B Lotus"/>
          <w:rtl/>
          <w:lang w:bidi="fa-IR"/>
        </w:rPr>
        <w:t>.</w:t>
      </w:r>
      <w:r w:rsidR="00634C2F" w:rsidRPr="00782831">
        <w:rPr>
          <w:rFonts w:cs="B Lotus"/>
          <w:rtl/>
          <w:lang w:bidi="fa-IR"/>
        </w:rPr>
        <w:t xml:space="preserve"> و یا اینکه بگوییم حدیث مذکور هر چند در لفظ</w:t>
      </w:r>
      <w:r w:rsidR="00E507EB">
        <w:rPr>
          <w:rFonts w:cs="B Lotus"/>
          <w:rtl/>
          <w:lang w:bidi="fa-IR"/>
        </w:rPr>
        <w:t xml:space="preserve">‌اش </w:t>
      </w:r>
      <w:r w:rsidR="00634C2F" w:rsidRPr="00782831">
        <w:rPr>
          <w:rFonts w:cs="B Lotus"/>
          <w:rtl/>
          <w:lang w:bidi="fa-IR"/>
        </w:rPr>
        <w:t>دلالتی بر مطلب مذکور ندارد اما معنایش به طور کلی بر در نظر گرفتن آن دلالت</w:t>
      </w:r>
      <w:r w:rsidR="00912D91">
        <w:rPr>
          <w:rFonts w:cs="B Lotus"/>
          <w:rtl/>
          <w:lang w:bidi="fa-IR"/>
        </w:rPr>
        <w:t xml:space="preserve"> می‌</w:t>
      </w:r>
      <w:r w:rsidR="00634C2F" w:rsidRPr="00782831">
        <w:rPr>
          <w:rFonts w:cs="B Lotus"/>
          <w:rtl/>
          <w:lang w:bidi="fa-IR"/>
        </w:rPr>
        <w:t xml:space="preserve">کند برای بیان و توضیح آن </w:t>
      </w:r>
      <w:r>
        <w:rPr>
          <w:rFonts w:cs="B Lotus"/>
          <w:rtl/>
          <w:lang w:bidi="fa-IR"/>
        </w:rPr>
        <w:t>باید دو طرف واضح آن را ذکر کرد:</w:t>
      </w:r>
    </w:p>
    <w:p w:rsidR="00634C2F" w:rsidRPr="00782831" w:rsidRDefault="00997199" w:rsidP="00997199">
      <w:pPr>
        <w:ind w:firstLine="284"/>
        <w:jc w:val="both"/>
        <w:rPr>
          <w:rFonts w:cs="B Lotus"/>
          <w:rtl/>
          <w:lang w:bidi="fa-IR"/>
        </w:rPr>
      </w:pPr>
      <w:r>
        <w:rPr>
          <w:rFonts w:ascii="Lotus Linotype" w:hAnsi="Lotus Linotype" w:cs="B Lotus"/>
          <w:b/>
          <w:bCs/>
          <w:rtl/>
          <w:lang w:bidi="fa-IR"/>
        </w:rPr>
        <w:t>اول</w:t>
      </w:r>
      <w:r w:rsidR="00634C2F" w:rsidRPr="00997199">
        <w:rPr>
          <w:rFonts w:ascii="Lotus Linotype" w:hAnsi="Lotus Linotype" w:cs="B Lotus"/>
          <w:b/>
          <w:bCs/>
          <w:rtl/>
          <w:lang w:bidi="fa-IR"/>
        </w:rPr>
        <w:t>-</w:t>
      </w:r>
      <w:r w:rsidR="00634C2F" w:rsidRPr="00782831">
        <w:rPr>
          <w:rFonts w:cs="B Lotus"/>
          <w:rtl/>
          <w:lang w:bidi="fa-IR"/>
        </w:rPr>
        <w:t xml:space="preserve"> طرف سلامت و نجات که از بدعت و شبهه به دور است و آن هم فرموده:</w:t>
      </w:r>
      <w:r>
        <w:rPr>
          <w:rFonts w:cs="B Lotus" w:hint="cs"/>
          <w:rtl/>
          <w:lang w:bidi="fa-IR"/>
        </w:rPr>
        <w:t xml:space="preserve"> </w:t>
      </w:r>
      <w:r>
        <w:rPr>
          <w:rFonts w:cs="Traditional Arabic" w:hint="cs"/>
          <w:rtl/>
          <w:lang w:bidi="fa-IR"/>
        </w:rPr>
        <w:t>«</w:t>
      </w:r>
      <w:r w:rsidRPr="00997199">
        <w:rPr>
          <w:rStyle w:val="Char2"/>
          <w:rFonts w:hint="eastAsia"/>
          <w:rtl/>
        </w:rPr>
        <w:t>مَا</w:t>
      </w:r>
      <w:r w:rsidRPr="00997199">
        <w:rPr>
          <w:rStyle w:val="Char2"/>
          <w:rtl/>
        </w:rPr>
        <w:t xml:space="preserve"> </w:t>
      </w:r>
      <w:r w:rsidRPr="00997199">
        <w:rPr>
          <w:rStyle w:val="Char2"/>
          <w:rFonts w:hint="eastAsia"/>
          <w:rtl/>
        </w:rPr>
        <w:t>أَنَا</w:t>
      </w:r>
      <w:r w:rsidRPr="00997199">
        <w:rPr>
          <w:rStyle w:val="Char2"/>
          <w:rtl/>
        </w:rPr>
        <w:t xml:space="preserve"> </w:t>
      </w:r>
      <w:r w:rsidRPr="00997199">
        <w:rPr>
          <w:rStyle w:val="Char2"/>
          <w:rFonts w:hint="eastAsia"/>
          <w:rtl/>
        </w:rPr>
        <w:t>عَلَيْهِ،</w:t>
      </w:r>
      <w:r w:rsidRPr="00997199">
        <w:rPr>
          <w:rStyle w:val="Char2"/>
          <w:rtl/>
        </w:rPr>
        <w:t xml:space="preserve"> </w:t>
      </w:r>
      <w:r w:rsidRPr="00997199">
        <w:rPr>
          <w:rStyle w:val="Char2"/>
          <w:rFonts w:hint="eastAsia"/>
          <w:rtl/>
        </w:rPr>
        <w:t>وَأَصْحَابِي</w:t>
      </w:r>
      <w:r>
        <w:rPr>
          <w:rFonts w:cs="Traditional Arabic" w:hint="cs"/>
          <w:rtl/>
          <w:lang w:bidi="fa-IR"/>
        </w:rPr>
        <w:t>»</w:t>
      </w:r>
      <w:r>
        <w:rPr>
          <w:rFonts w:cs="B Lotus" w:hint="cs"/>
          <w:rtl/>
          <w:lang w:bidi="fa-IR"/>
        </w:rPr>
        <w:t>.</w:t>
      </w:r>
      <w:r w:rsidR="00912D91">
        <w:rPr>
          <w:rFonts w:cs="B Lotus"/>
          <w:rtl/>
          <w:lang w:bidi="fa-IR"/>
        </w:rPr>
        <w:t xml:space="preserve"> می‌</w:t>
      </w:r>
      <w:r w:rsidR="00634C2F" w:rsidRPr="00782831">
        <w:rPr>
          <w:rFonts w:cs="B Lotus"/>
          <w:rtl/>
          <w:lang w:bidi="fa-IR"/>
        </w:rPr>
        <w:t>باشد</w:t>
      </w:r>
      <w:r w:rsidR="00963215">
        <w:rPr>
          <w:rFonts w:cs="B Lotus"/>
          <w:rtl/>
          <w:lang w:bidi="fa-IR"/>
        </w:rPr>
        <w:t>.</w:t>
      </w:r>
    </w:p>
    <w:p w:rsidR="00634C2F" w:rsidRPr="00782831" w:rsidRDefault="00634C2F" w:rsidP="00CF29B2">
      <w:pPr>
        <w:ind w:firstLine="284"/>
        <w:jc w:val="both"/>
        <w:rPr>
          <w:rFonts w:cs="B Lotus"/>
          <w:rtl/>
          <w:lang w:bidi="fa-IR"/>
        </w:rPr>
      </w:pPr>
      <w:r w:rsidRPr="00997199">
        <w:rPr>
          <w:rFonts w:ascii="Lotus Linotype" w:hAnsi="Lotus Linotype" w:cs="B Lotus"/>
          <w:b/>
          <w:bCs/>
          <w:rtl/>
          <w:lang w:bidi="fa-IR"/>
        </w:rPr>
        <w:t>دوم -</w:t>
      </w:r>
      <w:r w:rsidR="00997199">
        <w:rPr>
          <w:rFonts w:cs="B Lotus" w:hint="cs"/>
          <w:rtl/>
          <w:lang w:bidi="fa-IR"/>
        </w:rPr>
        <w:t xml:space="preserve"> </w:t>
      </w:r>
      <w:r w:rsidRPr="00782831">
        <w:rPr>
          <w:rFonts w:cs="B Lotus"/>
          <w:rtl/>
          <w:lang w:bidi="fa-IR"/>
        </w:rPr>
        <w:t>طرف غرق شدن و فرو رفتن در بدعت</w:t>
      </w:r>
      <w:r w:rsidR="003F375B">
        <w:rPr>
          <w:rFonts w:cs="B Lotus"/>
          <w:rtl/>
          <w:lang w:bidi="fa-IR"/>
        </w:rPr>
        <w:t>،</w:t>
      </w:r>
      <w:r w:rsidRPr="00782831">
        <w:rPr>
          <w:rFonts w:cs="B Lotus"/>
          <w:rtl/>
          <w:lang w:bidi="fa-IR"/>
        </w:rPr>
        <w:t>طرفی که بدعت در آن مربوط به یک اصل کلی است یا اصل کلی را</w:t>
      </w:r>
      <w:r w:rsidR="00912D91">
        <w:rPr>
          <w:rFonts w:cs="B Lotus"/>
          <w:rtl/>
          <w:lang w:bidi="fa-IR"/>
        </w:rPr>
        <w:t xml:space="preserve"> می‌</w:t>
      </w:r>
      <w:r w:rsidRPr="00782831">
        <w:rPr>
          <w:rFonts w:cs="B Lotus"/>
          <w:rtl/>
          <w:lang w:bidi="fa-IR"/>
        </w:rPr>
        <w:t>شکافد ب</w:t>
      </w:r>
      <w:r w:rsidR="00997199">
        <w:rPr>
          <w:rFonts w:cs="B Lotus"/>
          <w:rtl/>
          <w:lang w:bidi="fa-IR"/>
        </w:rPr>
        <w:t>ر اساس آنچه که در قرآن جاری است</w:t>
      </w:r>
      <w:r w:rsidR="006C11FC">
        <w:rPr>
          <w:rFonts w:cs="B Lotus"/>
          <w:rtl/>
          <w:lang w:bidi="fa-IR"/>
        </w:rPr>
        <w:t>،</w:t>
      </w:r>
      <w:r w:rsidR="00997199">
        <w:rPr>
          <w:rFonts w:cs="B Lotus" w:hint="cs"/>
          <w:rtl/>
          <w:lang w:bidi="fa-IR"/>
        </w:rPr>
        <w:t xml:space="preserve"> </w:t>
      </w:r>
      <w:r w:rsidRPr="00782831">
        <w:rPr>
          <w:rFonts w:cs="B Lotus"/>
          <w:rtl/>
          <w:lang w:bidi="fa-IR"/>
        </w:rPr>
        <w:t>چون خداوند متعال وقتی از اهل خیر و اهل شر سخن به میان</w:t>
      </w:r>
      <w:r w:rsidR="00912D91">
        <w:rPr>
          <w:rFonts w:cs="B Lotus"/>
          <w:rtl/>
          <w:lang w:bidi="fa-IR"/>
        </w:rPr>
        <w:t xml:space="preserve"> می‌</w:t>
      </w:r>
      <w:r w:rsidRPr="00782831">
        <w:rPr>
          <w:rFonts w:cs="B Lotus"/>
          <w:rtl/>
          <w:lang w:bidi="fa-IR"/>
        </w:rPr>
        <w:t>آورد هر گروهی از آنان را به اعمال خیر و شری که دارند ذکر</w:t>
      </w:r>
      <w:r w:rsidR="00912D91">
        <w:rPr>
          <w:rFonts w:cs="B Lotus"/>
          <w:rtl/>
          <w:lang w:bidi="fa-IR"/>
        </w:rPr>
        <w:t xml:space="preserve"> می‌</w:t>
      </w:r>
      <w:r w:rsidRPr="00782831">
        <w:rPr>
          <w:rFonts w:cs="B Lotus"/>
          <w:rtl/>
          <w:lang w:bidi="fa-IR"/>
        </w:rPr>
        <w:t>کند تا انسان مومن در حالت ترس و امید میان این دو طرف بماند، وقتی هر دو طرف واضح و روشن شدند</w:t>
      </w:r>
      <w:r w:rsidR="006C11FC">
        <w:rPr>
          <w:rFonts w:cs="B Lotus"/>
          <w:rtl/>
          <w:lang w:bidi="fa-IR"/>
        </w:rPr>
        <w:t>،</w:t>
      </w:r>
      <w:r w:rsidRPr="00782831">
        <w:rPr>
          <w:rFonts w:cs="B Lotus"/>
          <w:rtl/>
          <w:lang w:bidi="fa-IR"/>
        </w:rPr>
        <w:t xml:space="preserve"> چون خیر درجاتی دارد. درجات برخی بالاتر از برخی دیگر است و شر نیز درجاتی دارد. برخی از آن درجات شدی</w:t>
      </w:r>
      <w:r w:rsidR="00997199">
        <w:rPr>
          <w:rFonts w:cs="B Lotus"/>
          <w:rtl/>
          <w:lang w:bidi="fa-IR"/>
        </w:rPr>
        <w:t>دتر از برخی دیگر است. پس هر</w:t>
      </w:r>
      <w:r w:rsidRPr="00782831">
        <w:rPr>
          <w:rFonts w:cs="B Lotus"/>
          <w:rtl/>
          <w:lang w:bidi="fa-IR"/>
        </w:rPr>
        <w:t>گاه اهل خیری که در بالاترین درجات هستند ذکر شوند اهل خیری که پایین</w:t>
      </w:r>
      <w:r w:rsidR="00E507EB">
        <w:rPr>
          <w:rFonts w:cs="B Lotus"/>
          <w:rtl/>
          <w:lang w:bidi="fa-IR"/>
        </w:rPr>
        <w:t>‌تر</w:t>
      </w:r>
      <w:r w:rsidRPr="00782831">
        <w:rPr>
          <w:rFonts w:cs="B Lotus"/>
          <w:rtl/>
          <w:lang w:bidi="fa-IR"/>
        </w:rPr>
        <w:t xml:space="preserve"> از آنان هستند</w:t>
      </w:r>
      <w:r w:rsidR="00912D91">
        <w:rPr>
          <w:rFonts w:cs="B Lotus"/>
          <w:rtl/>
          <w:lang w:bidi="fa-IR"/>
        </w:rPr>
        <w:t xml:space="preserve"> می‌</w:t>
      </w:r>
      <w:r w:rsidRPr="00782831">
        <w:rPr>
          <w:rFonts w:cs="B Lotus"/>
          <w:rtl/>
          <w:lang w:bidi="fa-IR"/>
        </w:rPr>
        <w:t>ترسند ا</w:t>
      </w:r>
      <w:r w:rsidR="00997199">
        <w:rPr>
          <w:rFonts w:cs="B Lotus"/>
          <w:rtl/>
          <w:lang w:bidi="fa-IR"/>
        </w:rPr>
        <w:t>ز اینکه به آنان ملحق نشوند و هر</w:t>
      </w:r>
      <w:r w:rsidRPr="00782831">
        <w:rPr>
          <w:rFonts w:cs="B Lotus"/>
          <w:rtl/>
          <w:lang w:bidi="fa-IR"/>
        </w:rPr>
        <w:t>گاه اهل شری که در پایین</w:t>
      </w:r>
      <w:r w:rsidR="00E507EB">
        <w:rPr>
          <w:rFonts w:cs="B Lotus"/>
          <w:rtl/>
          <w:lang w:bidi="fa-IR"/>
        </w:rPr>
        <w:t>‌تر</w:t>
      </w:r>
      <w:r w:rsidRPr="00782831">
        <w:rPr>
          <w:rFonts w:cs="B Lotus"/>
          <w:rtl/>
          <w:lang w:bidi="fa-IR"/>
        </w:rPr>
        <w:t>ین و شدیدترین درجات است ذکر شوند اهل شری که پایین</w:t>
      </w:r>
      <w:r w:rsidR="00E507EB">
        <w:rPr>
          <w:rFonts w:cs="B Lotus"/>
          <w:rtl/>
          <w:lang w:bidi="fa-IR"/>
        </w:rPr>
        <w:t>‌</w:t>
      </w:r>
      <w:r w:rsidRPr="00782831">
        <w:rPr>
          <w:rFonts w:cs="B Lotus"/>
          <w:rtl/>
          <w:lang w:bidi="fa-IR"/>
        </w:rPr>
        <w:t>تر</w:t>
      </w:r>
      <w:r w:rsidR="00E507EB">
        <w:rPr>
          <w:rFonts w:cs="B Lotus"/>
          <w:rtl/>
          <w:lang w:bidi="fa-IR"/>
        </w:rPr>
        <w:t xml:space="preserve"> </w:t>
      </w:r>
      <w:r w:rsidRPr="00782831">
        <w:rPr>
          <w:rFonts w:cs="B Lotus"/>
          <w:rtl/>
          <w:lang w:bidi="fa-IR"/>
        </w:rPr>
        <w:t>از آنان هستند</w:t>
      </w:r>
      <w:r w:rsidR="00912D91">
        <w:rPr>
          <w:rFonts w:cs="B Lotus"/>
          <w:rtl/>
          <w:lang w:bidi="fa-IR"/>
        </w:rPr>
        <w:t xml:space="preserve"> می‌‌</w:t>
      </w:r>
      <w:r w:rsidRPr="00782831">
        <w:rPr>
          <w:rFonts w:cs="B Lotus"/>
          <w:rtl/>
          <w:lang w:bidi="fa-IR"/>
        </w:rPr>
        <w:t>ترسند که به آنان ملحق شوند یا امیدوارند که به آنان ملحق نشوند</w:t>
      </w:r>
      <w:r w:rsidR="00963215">
        <w:rPr>
          <w:rFonts w:cs="B Lotus"/>
          <w:rtl/>
          <w:lang w:bidi="fa-IR"/>
        </w:rPr>
        <w:t>.</w:t>
      </w:r>
      <w:r w:rsidRPr="00782831">
        <w:rPr>
          <w:rFonts w:cs="B Lotus"/>
          <w:rtl/>
          <w:lang w:bidi="fa-IR"/>
        </w:rPr>
        <w:t xml:space="preserve"> این مفهوم از طریق استقرا معلوم</w:t>
      </w:r>
      <w:r w:rsidR="00912D91">
        <w:rPr>
          <w:rFonts w:cs="B Lotus"/>
          <w:rtl/>
          <w:lang w:bidi="fa-IR"/>
        </w:rPr>
        <w:t xml:space="preserve"> می‌</w:t>
      </w:r>
      <w:r w:rsidRPr="00782831">
        <w:rPr>
          <w:rFonts w:cs="B Lotus"/>
          <w:rtl/>
          <w:lang w:bidi="fa-IR"/>
        </w:rPr>
        <w:t>شود و این استقرا اگر تحقق پیدا کند بر قصد شارع به آن مفهوم دلالت</w:t>
      </w:r>
      <w:r w:rsidR="00912D91">
        <w:rPr>
          <w:rFonts w:cs="B Lotus"/>
          <w:rtl/>
          <w:lang w:bidi="fa-IR"/>
        </w:rPr>
        <w:t xml:space="preserve"> می‌</w:t>
      </w:r>
      <w:r w:rsidRPr="00782831">
        <w:rPr>
          <w:rFonts w:cs="B Lotus"/>
          <w:rtl/>
          <w:lang w:bidi="fa-IR"/>
        </w:rPr>
        <w:t>کند.</w:t>
      </w:r>
    </w:p>
    <w:p w:rsidR="00634C2F" w:rsidRPr="00782831" w:rsidRDefault="00634C2F" w:rsidP="00CF29B2">
      <w:pPr>
        <w:ind w:firstLine="284"/>
        <w:jc w:val="both"/>
        <w:rPr>
          <w:rFonts w:cs="B Lotus"/>
          <w:rtl/>
          <w:lang w:bidi="fa-IR"/>
        </w:rPr>
      </w:pPr>
      <w:r w:rsidRPr="00782831">
        <w:rPr>
          <w:rFonts w:cs="B Lotus"/>
          <w:rtl/>
          <w:lang w:bidi="fa-IR"/>
        </w:rPr>
        <w:t>آنچه که این مطلب را تقویت</w:t>
      </w:r>
      <w:r w:rsidR="00912D91">
        <w:rPr>
          <w:rFonts w:cs="B Lotus"/>
          <w:rtl/>
          <w:lang w:bidi="fa-IR"/>
        </w:rPr>
        <w:t xml:space="preserve"> می‌</w:t>
      </w:r>
      <w:r w:rsidRPr="00782831">
        <w:rPr>
          <w:rFonts w:cs="B Lotus"/>
          <w:rtl/>
          <w:lang w:bidi="fa-IR"/>
        </w:rPr>
        <w:t>کند روایتی است که سعید بن منصور در تفسیر خود از عبدالرحمن بن سابط روایت کرده که گوید: وقتی به مردم خبر رسید که ابوبکر</w:t>
      </w:r>
      <w:r w:rsidR="00912D91">
        <w:rPr>
          <w:rFonts w:cs="B Lotus"/>
          <w:rtl/>
          <w:lang w:bidi="fa-IR"/>
        </w:rPr>
        <w:t xml:space="preserve"> می‌</w:t>
      </w:r>
      <w:r w:rsidRPr="00782831">
        <w:rPr>
          <w:rFonts w:cs="B Lotus"/>
          <w:rtl/>
          <w:lang w:bidi="fa-IR"/>
        </w:rPr>
        <w:t>خواهد عمر را جانشین خود کند گفتند</w:t>
      </w:r>
      <w:r w:rsidR="004B311C">
        <w:rPr>
          <w:rFonts w:cs="B Lotus"/>
          <w:rtl/>
          <w:lang w:bidi="fa-IR"/>
        </w:rPr>
        <w:t>:</w:t>
      </w:r>
      <w:r w:rsidRPr="00782831">
        <w:rPr>
          <w:rFonts w:cs="B Lotus"/>
          <w:rtl/>
          <w:lang w:bidi="fa-IR"/>
        </w:rPr>
        <w:t xml:space="preserve"> به پروردگارش چه</w:t>
      </w:r>
      <w:r w:rsidR="00912D91">
        <w:rPr>
          <w:rFonts w:cs="B Lotus"/>
          <w:rtl/>
          <w:lang w:bidi="fa-IR"/>
        </w:rPr>
        <w:t xml:space="preserve"> می‌</w:t>
      </w:r>
      <w:r w:rsidRPr="00782831">
        <w:rPr>
          <w:rFonts w:cs="B Lotus"/>
          <w:rtl/>
          <w:lang w:bidi="fa-IR"/>
        </w:rPr>
        <w:t>گوید وقتی با او ملاقات</w:t>
      </w:r>
      <w:r w:rsidR="00912D91">
        <w:rPr>
          <w:rFonts w:cs="B Lotus"/>
          <w:rtl/>
          <w:lang w:bidi="fa-IR"/>
        </w:rPr>
        <w:t xml:space="preserve"> می‌</w:t>
      </w:r>
      <w:r w:rsidRPr="00782831">
        <w:rPr>
          <w:rFonts w:cs="B Lotus"/>
          <w:rtl/>
          <w:lang w:bidi="fa-IR"/>
        </w:rPr>
        <w:t>کند</w:t>
      </w:r>
      <w:r w:rsidR="00D41F4F">
        <w:rPr>
          <w:rFonts w:cs="B Lotus"/>
          <w:rtl/>
          <w:lang w:bidi="fa-IR"/>
        </w:rPr>
        <w:t>؟</w:t>
      </w:r>
      <w:r w:rsidRPr="00782831">
        <w:rPr>
          <w:rFonts w:cs="B Lotus"/>
          <w:rtl/>
          <w:lang w:bidi="fa-IR"/>
        </w:rPr>
        <w:t xml:space="preserve"> مردی درشت خو و خشن را بر ما به جانشینی منصوب</w:t>
      </w:r>
      <w:r w:rsidR="00912D91">
        <w:rPr>
          <w:rFonts w:cs="B Lotus"/>
          <w:rtl/>
          <w:lang w:bidi="fa-IR"/>
        </w:rPr>
        <w:t xml:space="preserve"> می‌</w:t>
      </w:r>
      <w:r w:rsidRPr="00782831">
        <w:rPr>
          <w:rFonts w:cs="B Lotus"/>
          <w:rtl/>
          <w:lang w:bidi="fa-IR"/>
        </w:rPr>
        <w:t>کند که کاری</w:t>
      </w:r>
      <w:r w:rsidR="00912D91">
        <w:rPr>
          <w:rFonts w:cs="B Lotus"/>
          <w:rtl/>
          <w:lang w:bidi="fa-IR"/>
        </w:rPr>
        <w:t xml:space="preserve"> نمی‌</w:t>
      </w:r>
      <w:r w:rsidRPr="00782831">
        <w:rPr>
          <w:rFonts w:cs="B Lotus"/>
          <w:rtl/>
          <w:lang w:bidi="fa-IR"/>
        </w:rPr>
        <w:t>تواند بکند حالا اگر بتواند چگونه است</w:t>
      </w:r>
      <w:r w:rsidR="00D41F4F">
        <w:rPr>
          <w:rFonts w:cs="B Lotus"/>
          <w:rtl/>
          <w:lang w:bidi="fa-IR"/>
        </w:rPr>
        <w:t>؟</w:t>
      </w:r>
      <w:r w:rsidRPr="00782831">
        <w:rPr>
          <w:rFonts w:cs="B Lotus"/>
          <w:rtl/>
          <w:lang w:bidi="fa-IR"/>
        </w:rPr>
        <w:t xml:space="preserve"> این خبر به ابوبکر رسید. وی گفت</w:t>
      </w:r>
      <w:r w:rsidR="004B311C">
        <w:rPr>
          <w:rFonts w:cs="B Lotus"/>
          <w:rtl/>
          <w:lang w:bidi="fa-IR"/>
        </w:rPr>
        <w:t>:</w:t>
      </w:r>
      <w:r w:rsidRPr="00782831">
        <w:rPr>
          <w:rFonts w:cs="B Lotus"/>
          <w:rtl/>
          <w:lang w:bidi="fa-IR"/>
        </w:rPr>
        <w:t xml:space="preserve"> آیا مرا به پروردگارم</w:t>
      </w:r>
      <w:r w:rsidR="00912D91">
        <w:rPr>
          <w:rFonts w:cs="B Lotus"/>
          <w:rtl/>
          <w:lang w:bidi="fa-IR"/>
        </w:rPr>
        <w:t xml:space="preserve"> می‌</w:t>
      </w:r>
      <w:r w:rsidRPr="00782831">
        <w:rPr>
          <w:rFonts w:cs="B Lotus"/>
          <w:rtl/>
          <w:lang w:bidi="fa-IR"/>
        </w:rPr>
        <w:t>ترسانید</w:t>
      </w:r>
      <w:r w:rsidR="00D41F4F">
        <w:rPr>
          <w:rFonts w:cs="B Lotus"/>
          <w:rtl/>
          <w:lang w:bidi="fa-IR"/>
        </w:rPr>
        <w:t>؟</w:t>
      </w:r>
      <w:r w:rsidRPr="00782831">
        <w:rPr>
          <w:rFonts w:cs="B Lotus"/>
          <w:rtl/>
          <w:lang w:bidi="fa-IR"/>
        </w:rPr>
        <w:t xml:space="preserve"> هنگام ملاقات با او</w:t>
      </w:r>
      <w:r w:rsidR="00912D91">
        <w:rPr>
          <w:rFonts w:cs="B Lotus"/>
          <w:rtl/>
          <w:lang w:bidi="fa-IR"/>
        </w:rPr>
        <w:t xml:space="preserve"> می‌</w:t>
      </w:r>
      <w:r w:rsidRPr="00782831">
        <w:rPr>
          <w:rFonts w:cs="B Lotus"/>
          <w:rtl/>
          <w:lang w:bidi="fa-IR"/>
        </w:rPr>
        <w:t>گویم</w:t>
      </w:r>
      <w:r w:rsidR="004B311C">
        <w:rPr>
          <w:rFonts w:cs="B Lotus"/>
          <w:rtl/>
          <w:lang w:bidi="fa-IR"/>
        </w:rPr>
        <w:t>:</w:t>
      </w:r>
      <w:r w:rsidRPr="00782831">
        <w:rPr>
          <w:rFonts w:cs="B Lotus"/>
          <w:rtl/>
          <w:lang w:bidi="fa-IR"/>
        </w:rPr>
        <w:t xml:space="preserve"> بهترین بندگانت را به جانشینی انتخاب کردم. سپس به دنبال عمر فرستاد و گفت</w:t>
      </w:r>
      <w:r w:rsidR="004B311C">
        <w:rPr>
          <w:rFonts w:cs="B Lotus"/>
          <w:rtl/>
          <w:lang w:bidi="fa-IR"/>
        </w:rPr>
        <w:t>:</w:t>
      </w:r>
      <w:r w:rsidRPr="00782831">
        <w:rPr>
          <w:rFonts w:cs="B Lotus"/>
          <w:rtl/>
          <w:lang w:bidi="fa-IR"/>
        </w:rPr>
        <w:t xml:space="preserve"> همانا برای خدا عملی در شب است که در روز آن را</w:t>
      </w:r>
      <w:r w:rsidR="00DB3612">
        <w:rPr>
          <w:rFonts w:cs="B Lotus"/>
          <w:rtl/>
          <w:lang w:bidi="fa-IR"/>
        </w:rPr>
        <w:t xml:space="preserve"> </w:t>
      </w:r>
      <w:r w:rsidR="00912D91">
        <w:rPr>
          <w:rFonts w:cs="B Lotus"/>
          <w:rtl/>
          <w:lang w:bidi="fa-IR"/>
        </w:rPr>
        <w:t>نمی‌</w:t>
      </w:r>
      <w:r w:rsidRPr="00782831">
        <w:rPr>
          <w:rFonts w:cs="B Lotus"/>
          <w:rtl/>
          <w:lang w:bidi="fa-IR"/>
        </w:rPr>
        <w:t>پذیرد و در روز عملی برای خدا هست که</w:t>
      </w:r>
      <w:r w:rsidR="00DB3612">
        <w:rPr>
          <w:rFonts w:cs="B Lotus"/>
          <w:rtl/>
          <w:lang w:bidi="fa-IR"/>
        </w:rPr>
        <w:t xml:space="preserve"> </w:t>
      </w:r>
      <w:r w:rsidRPr="00782831">
        <w:rPr>
          <w:rFonts w:cs="B Lotus"/>
          <w:rtl/>
          <w:lang w:bidi="fa-IR"/>
        </w:rPr>
        <w:t>در شب آن را</w:t>
      </w:r>
      <w:r w:rsidR="00912D91">
        <w:rPr>
          <w:rFonts w:cs="B Lotus"/>
          <w:rtl/>
          <w:lang w:bidi="fa-IR"/>
        </w:rPr>
        <w:t xml:space="preserve"> نمی‌</w:t>
      </w:r>
      <w:r w:rsidRPr="00782831">
        <w:rPr>
          <w:rFonts w:cs="B Lotus"/>
          <w:rtl/>
          <w:lang w:bidi="fa-IR"/>
        </w:rPr>
        <w:t>پذیرد و بدان که خدا عمل نافله</w:t>
      </w:r>
      <w:r w:rsidR="00912D91">
        <w:rPr>
          <w:rFonts w:cs="B Lotus"/>
          <w:rtl/>
          <w:lang w:bidi="fa-IR"/>
        </w:rPr>
        <w:t xml:space="preserve">‌ای </w:t>
      </w:r>
      <w:r w:rsidRPr="00782831">
        <w:rPr>
          <w:rFonts w:cs="B Lotus"/>
          <w:rtl/>
          <w:lang w:bidi="fa-IR"/>
        </w:rPr>
        <w:t>را</w:t>
      </w:r>
      <w:r w:rsidR="00912D91">
        <w:rPr>
          <w:rFonts w:cs="B Lotus"/>
          <w:rtl/>
          <w:lang w:bidi="fa-IR"/>
        </w:rPr>
        <w:t xml:space="preserve"> نمی‌</w:t>
      </w:r>
      <w:r w:rsidRPr="00782831">
        <w:rPr>
          <w:rFonts w:cs="B Lotus"/>
          <w:rtl/>
          <w:lang w:bidi="fa-IR"/>
        </w:rPr>
        <w:t>پذیرد تا اینکه فریضه ادا شود مگر ندیدی که خداوند از اهل بهشت نام برده و آنان را به نیکوترین اعمالشان نام برده است</w:t>
      </w:r>
      <w:r w:rsidR="006C11FC">
        <w:rPr>
          <w:rFonts w:cs="B Lotus"/>
          <w:rtl/>
          <w:lang w:bidi="fa-IR"/>
        </w:rPr>
        <w:t>،</w:t>
      </w:r>
      <w:r w:rsidR="00997199">
        <w:rPr>
          <w:rFonts w:cs="B Lotus" w:hint="cs"/>
          <w:rtl/>
          <w:lang w:bidi="fa-IR"/>
        </w:rPr>
        <w:t xml:space="preserve"> </w:t>
      </w:r>
      <w:r w:rsidRPr="00782831">
        <w:rPr>
          <w:rFonts w:cs="B Lotus"/>
          <w:rtl/>
          <w:lang w:bidi="fa-IR"/>
        </w:rPr>
        <w:t>چون خداوند از بدی</w:t>
      </w:r>
      <w:r w:rsidR="00E507EB">
        <w:rPr>
          <w:rFonts w:cs="B Lotus"/>
          <w:rtl/>
          <w:lang w:bidi="fa-IR"/>
        </w:rPr>
        <w:t>‌ها</w:t>
      </w:r>
      <w:r w:rsidRPr="00782831">
        <w:rPr>
          <w:rFonts w:cs="B Lotus"/>
          <w:rtl/>
          <w:lang w:bidi="fa-IR"/>
        </w:rPr>
        <w:t>یشان گذشت کرده تا اینکه کسی بگوید: عمل من به مانند این عمل</w:t>
      </w:r>
      <w:r w:rsidR="00912D91">
        <w:rPr>
          <w:rFonts w:cs="B Lotus"/>
          <w:rtl/>
          <w:lang w:bidi="fa-IR"/>
        </w:rPr>
        <w:t xml:space="preserve"> می‌</w:t>
      </w:r>
      <w:r w:rsidRPr="00782831">
        <w:rPr>
          <w:rFonts w:cs="B Lotus"/>
          <w:rtl/>
          <w:lang w:bidi="fa-IR"/>
        </w:rPr>
        <w:t>رسد مگر ندیدی که خداوند وقتی از اهل دوزخ سخن به میان آورد، آنان را به بدترین اعمالشان نام برد</w:t>
      </w:r>
      <w:r w:rsidR="003F375B">
        <w:rPr>
          <w:rFonts w:cs="B Lotus"/>
          <w:rtl/>
          <w:lang w:bidi="fa-IR"/>
        </w:rPr>
        <w:t>،</w:t>
      </w:r>
      <w:r w:rsidRPr="00782831">
        <w:rPr>
          <w:rFonts w:cs="B Lotus"/>
          <w:rtl/>
          <w:lang w:bidi="fa-IR"/>
        </w:rPr>
        <w:t>چون خدا اعمال نیک آنان را به آنان بازگرداند و از آنان نپذیرفت تا اینکه کسی بگوید: عمل من بهتر از این است، مگر ندیدی که خداوند رغبت و رهبت اشتیاق و ترس را نازل کرد تا انسان مومن بترسد و عمل نیک انجام دهد و تا امید داشته باشد و با دست خود خودش را به هلاکت نیندازد</w:t>
      </w:r>
      <w:r w:rsidR="00D41F4F">
        <w:rPr>
          <w:rFonts w:cs="B Lotus"/>
          <w:rtl/>
          <w:lang w:bidi="fa-IR"/>
        </w:rPr>
        <w:t>؟</w:t>
      </w:r>
      <w:r w:rsidRPr="00782831">
        <w:rPr>
          <w:rFonts w:cs="B Lotus"/>
          <w:rtl/>
          <w:lang w:bidi="fa-IR"/>
        </w:rPr>
        <w:t xml:space="preserve"> مگر ندیدی که ترازوهای</w:t>
      </w:r>
      <w:r w:rsidR="00997199">
        <w:rPr>
          <w:rFonts w:cs="B Lotus"/>
          <w:rtl/>
          <w:lang w:bidi="fa-IR"/>
        </w:rPr>
        <w:t xml:space="preserve"> سنگین افراد تنها به خاطر پیروی</w:t>
      </w:r>
      <w:r w:rsidR="00997199">
        <w:rPr>
          <w:rFonts w:cs="B Lotus" w:hint="cs"/>
          <w:rtl/>
          <w:lang w:bidi="fa-IR"/>
        </w:rPr>
        <w:t>‌</w:t>
      </w:r>
      <w:r w:rsidRPr="00782831">
        <w:rPr>
          <w:rFonts w:cs="B Lotus"/>
          <w:rtl/>
          <w:lang w:bidi="fa-IR"/>
        </w:rPr>
        <w:t>شان از حق و ترک باطل</w:t>
      </w:r>
      <w:r w:rsidR="00912D91">
        <w:rPr>
          <w:rFonts w:cs="B Lotus"/>
          <w:rtl/>
          <w:lang w:bidi="fa-IR"/>
        </w:rPr>
        <w:t xml:space="preserve"> می‌</w:t>
      </w:r>
      <w:r w:rsidRPr="00782831">
        <w:rPr>
          <w:rFonts w:cs="B Lotus"/>
          <w:rtl/>
          <w:lang w:bidi="fa-IR"/>
        </w:rPr>
        <w:t>باشد و هر عمل حق و نیکویی که روی ترازوی گذاشته شود آن را سنگین</w:t>
      </w:r>
      <w:r w:rsidR="00912D91">
        <w:rPr>
          <w:rFonts w:cs="B Lotus"/>
          <w:rtl/>
          <w:lang w:bidi="fa-IR"/>
        </w:rPr>
        <w:t xml:space="preserve"> می‌</w:t>
      </w:r>
      <w:r w:rsidRPr="00782831">
        <w:rPr>
          <w:rFonts w:cs="B Lotus"/>
          <w:rtl/>
          <w:lang w:bidi="fa-IR"/>
        </w:rPr>
        <w:t>کند. مگر ندیدی که ترازوی سبک افراد تنها به خاطر پیروی</w:t>
      </w:r>
      <w:r w:rsidR="00336DCA">
        <w:rPr>
          <w:rFonts w:cs="B Lotus"/>
          <w:rtl/>
          <w:lang w:bidi="fa-IR"/>
        </w:rPr>
        <w:t xml:space="preserve">‌شان </w:t>
      </w:r>
      <w:r w:rsidRPr="00782831">
        <w:rPr>
          <w:rFonts w:cs="B Lotus"/>
          <w:rtl/>
          <w:lang w:bidi="fa-IR"/>
        </w:rPr>
        <w:t>از باطل و ترک حق</w:t>
      </w:r>
      <w:r w:rsidR="00912D91">
        <w:rPr>
          <w:rFonts w:cs="B Lotus"/>
          <w:rtl/>
          <w:lang w:bidi="fa-IR"/>
        </w:rPr>
        <w:t xml:space="preserve"> می‌</w:t>
      </w:r>
      <w:r w:rsidRPr="00782831">
        <w:rPr>
          <w:rFonts w:cs="B Lotus"/>
          <w:rtl/>
          <w:lang w:bidi="fa-IR"/>
        </w:rPr>
        <w:t>باشد؟ هر عمل باطلی روی ترازوی اعمال گذاشته شود آن را سبک</w:t>
      </w:r>
      <w:r w:rsidR="00912D91">
        <w:rPr>
          <w:rFonts w:cs="B Lotus"/>
          <w:rtl/>
          <w:lang w:bidi="fa-IR"/>
        </w:rPr>
        <w:t xml:space="preserve"> می‌</w:t>
      </w:r>
      <w:r w:rsidRPr="00782831">
        <w:rPr>
          <w:rFonts w:cs="B Lotus"/>
          <w:rtl/>
          <w:lang w:bidi="fa-IR"/>
        </w:rPr>
        <w:t>گرداند</w:t>
      </w:r>
      <w:r w:rsidR="00963215">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سپس ابوبکر گفت: اما اگر وصیتم حفظ کردی هیچ امر پنهانی نزد تو دوست داشتنی</w:t>
      </w:r>
      <w:r w:rsidR="00E507EB">
        <w:rPr>
          <w:rFonts w:cs="B Lotus"/>
          <w:rtl/>
          <w:lang w:bidi="fa-IR"/>
        </w:rPr>
        <w:t>‌تر</w:t>
      </w:r>
      <w:r w:rsidRPr="00782831">
        <w:rPr>
          <w:rFonts w:cs="B Lotus"/>
          <w:rtl/>
          <w:lang w:bidi="fa-IR"/>
        </w:rPr>
        <w:t xml:space="preserve"> از مرگ نیست و تو ناچارا با مرگ روبروی</w:t>
      </w:r>
      <w:r w:rsidR="00912D91">
        <w:rPr>
          <w:rFonts w:cs="B Lotus"/>
          <w:rtl/>
          <w:lang w:bidi="fa-IR"/>
        </w:rPr>
        <w:t xml:space="preserve"> می‌</w:t>
      </w:r>
      <w:r w:rsidR="00997199">
        <w:rPr>
          <w:rFonts w:cs="B Lotus"/>
          <w:rtl/>
          <w:lang w:bidi="fa-IR"/>
        </w:rPr>
        <w:t>شوی و اگر وصیت</w:t>
      </w:r>
      <w:r w:rsidR="00997199">
        <w:rPr>
          <w:rFonts w:cs="B Lotus" w:hint="cs"/>
          <w:rtl/>
          <w:lang w:bidi="fa-IR"/>
        </w:rPr>
        <w:t>‌</w:t>
      </w:r>
      <w:r w:rsidRPr="00782831">
        <w:rPr>
          <w:rFonts w:cs="B Lotus"/>
          <w:rtl/>
          <w:lang w:bidi="fa-IR"/>
        </w:rPr>
        <w:t>ام را ضایع کردی هیچ امر پنهانی نزد تو منفورتر از مرگ نیست و</w:t>
      </w:r>
      <w:r w:rsidR="00912D91">
        <w:rPr>
          <w:rFonts w:cs="B Lotus"/>
          <w:rtl/>
          <w:lang w:bidi="fa-IR"/>
        </w:rPr>
        <w:t xml:space="preserve"> نمی‌</w:t>
      </w:r>
      <w:r w:rsidRPr="00782831">
        <w:rPr>
          <w:rFonts w:cs="B Lotus"/>
          <w:rtl/>
          <w:lang w:bidi="fa-IR"/>
        </w:rPr>
        <w:t>توانی فرار کنی.</w:t>
      </w:r>
    </w:p>
    <w:p w:rsidR="00634C2F" w:rsidRPr="00782831" w:rsidRDefault="00634C2F" w:rsidP="00CF29B2">
      <w:pPr>
        <w:ind w:firstLine="284"/>
        <w:jc w:val="both"/>
        <w:rPr>
          <w:rFonts w:cs="B Lotus"/>
          <w:rtl/>
          <w:lang w:bidi="fa-IR"/>
        </w:rPr>
      </w:pPr>
      <w:r w:rsidRPr="00782831">
        <w:rPr>
          <w:rFonts w:cs="B Lotus"/>
          <w:rtl/>
          <w:lang w:bidi="fa-IR"/>
        </w:rPr>
        <w:t>این حدیث هر چند از نظر لفظ صحیح نیست ولی معنایش صحیح است که استقرا برای کسی که در آیات قرآن کریم تتبع و تحقیق کرده آن را تأیید</w:t>
      </w:r>
      <w:r w:rsidR="00912D91">
        <w:rPr>
          <w:rFonts w:cs="B Lotus"/>
          <w:rtl/>
          <w:lang w:bidi="fa-IR"/>
        </w:rPr>
        <w:t xml:space="preserve"> می‌</w:t>
      </w:r>
      <w:r w:rsidRPr="00782831">
        <w:rPr>
          <w:rFonts w:cs="B Lotus"/>
          <w:rtl/>
          <w:lang w:bidi="fa-IR"/>
        </w:rPr>
        <w:t>کند. آنچه</w:t>
      </w:r>
      <w:r w:rsidR="00DB3612">
        <w:rPr>
          <w:rFonts w:cs="B Lotus"/>
          <w:rtl/>
          <w:lang w:bidi="fa-IR"/>
        </w:rPr>
        <w:t xml:space="preserve"> </w:t>
      </w:r>
      <w:r w:rsidRPr="00782831">
        <w:rPr>
          <w:rFonts w:cs="B Lotus"/>
          <w:rtl/>
          <w:lang w:bidi="fa-IR"/>
        </w:rPr>
        <w:t>این مطلب را تأیید</w:t>
      </w:r>
      <w:r w:rsidR="00912D91">
        <w:rPr>
          <w:rFonts w:cs="B Lotus"/>
          <w:rtl/>
          <w:lang w:bidi="fa-IR"/>
        </w:rPr>
        <w:t xml:space="preserve"> می‌</w:t>
      </w:r>
      <w:r w:rsidRPr="00782831">
        <w:rPr>
          <w:rFonts w:cs="B Lotus"/>
          <w:rtl/>
          <w:lang w:bidi="fa-IR"/>
        </w:rPr>
        <w:t>کند، این است که این مفهوم مقصود استناد عمر بن خطاب به مانند آن</w:t>
      </w:r>
      <w:r w:rsidR="00912D91">
        <w:rPr>
          <w:rFonts w:cs="B Lotus"/>
          <w:rtl/>
          <w:lang w:bidi="fa-IR"/>
        </w:rPr>
        <w:t xml:space="preserve"> می‌</w:t>
      </w:r>
      <w:r w:rsidRPr="00782831">
        <w:rPr>
          <w:rFonts w:cs="B Lotus"/>
          <w:rtl/>
          <w:lang w:bidi="fa-IR"/>
        </w:rPr>
        <w:t>باشد وقتی برخی از یارانش را دید که مقداری گوشت را به یک درهم خریدند، گفت: این آیه شما را به کجا</w:t>
      </w:r>
      <w:r w:rsidR="00912D91">
        <w:rPr>
          <w:rFonts w:cs="B Lotus"/>
          <w:rtl/>
          <w:lang w:bidi="fa-IR"/>
        </w:rPr>
        <w:t xml:space="preserve"> می‌</w:t>
      </w:r>
      <w:r w:rsidRPr="00782831">
        <w:rPr>
          <w:rFonts w:cs="B Lotus"/>
          <w:rtl/>
          <w:lang w:bidi="fa-IR"/>
        </w:rPr>
        <w:t>برد</w:t>
      </w:r>
      <w:r w:rsidR="004B311C">
        <w:rPr>
          <w:rFonts w:cs="B Lotus"/>
          <w:rtl/>
          <w:lang w:bidi="fa-IR"/>
        </w:rPr>
        <w:t>:</w:t>
      </w:r>
      <w:r w:rsidRPr="00782831">
        <w:rPr>
          <w:rFonts w:cs="B Lotus"/>
          <w:rtl/>
          <w:lang w:bidi="fa-IR"/>
        </w:rPr>
        <w:t xml:space="preserve"> </w:t>
      </w:r>
    </w:p>
    <w:p w:rsidR="00634C2F" w:rsidRPr="00782831" w:rsidRDefault="00D41F4F" w:rsidP="00861FA7">
      <w:pPr>
        <w:ind w:firstLine="284"/>
        <w:jc w:val="both"/>
        <w:rPr>
          <w:rFonts w:cs="B Lotus"/>
          <w:rtl/>
          <w:lang w:bidi="fa-IR"/>
        </w:rPr>
      </w:pPr>
      <w:r>
        <w:rPr>
          <w:rFonts w:cs="Traditional Arabic"/>
          <w:rtl/>
          <w:lang w:bidi="fa-IR"/>
        </w:rPr>
        <w:t>﴿</w:t>
      </w:r>
      <w:r w:rsidR="00861FA7" w:rsidRPr="00512354">
        <w:rPr>
          <w:rFonts w:ascii="KFGQPC Uthmanic Script HAFS" w:cs="KFGQPC Uthmanic Script HAFS" w:hint="eastAsia"/>
          <w:rtl/>
        </w:rPr>
        <w:t>أَذ</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هَب</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تُم</w:t>
      </w:r>
      <w:r w:rsidR="00861FA7" w:rsidRPr="00512354">
        <w:rPr>
          <w:rFonts w:ascii="KFGQPC Uthmanic Script HAFS" w:cs="KFGQPC Uthmanic Script HAFS" w:hint="cs"/>
          <w:rtl/>
        </w:rPr>
        <w:t>ۡ</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طَيِّبَ</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تِكُم</w:t>
      </w:r>
      <w:r w:rsidR="00861FA7" w:rsidRPr="00512354">
        <w:rPr>
          <w:rFonts w:ascii="KFGQPC Uthmanic Script HAFS" w:cs="KFGQPC Uthmanic Script HAFS" w:hint="cs"/>
          <w:rtl/>
        </w:rPr>
        <w:t>ۡ</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فِي</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حَيَاتِكُمُ</w:t>
      </w:r>
      <w:r w:rsidR="00861FA7" w:rsidRPr="00512354">
        <w:rPr>
          <w:rFonts w:ascii="KFGQPC Uthmanic Script HAFS" w:cs="KFGQPC Uthmanic Script HAFS"/>
          <w:rtl/>
        </w:rPr>
        <w:t xml:space="preserve"> </w:t>
      </w:r>
      <w:r w:rsidR="00861FA7" w:rsidRPr="00512354">
        <w:rPr>
          <w:rFonts w:ascii="KFGQPC Uthmanic Script HAFS" w:cs="KFGQPC Uthmanic Script HAFS" w:hint="cs"/>
          <w:rtl/>
        </w:rPr>
        <w:t>ٱ</w:t>
      </w:r>
      <w:r w:rsidR="00861FA7" w:rsidRPr="00512354">
        <w:rPr>
          <w:rFonts w:ascii="KFGQPC Uthmanic Script HAFS" w:cs="KFGQPC Uthmanic Script HAFS" w:hint="eastAsia"/>
          <w:rtl/>
        </w:rPr>
        <w:t>لدُّن</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يَا</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وَ</w:t>
      </w:r>
      <w:r w:rsidR="00861FA7" w:rsidRPr="00512354">
        <w:rPr>
          <w:rFonts w:ascii="KFGQPC Uthmanic Script HAFS" w:cs="KFGQPC Uthmanic Script HAFS" w:hint="cs"/>
          <w:rtl/>
        </w:rPr>
        <w:t>ٱ</w:t>
      </w:r>
      <w:r w:rsidR="00861FA7" w:rsidRPr="00512354">
        <w:rPr>
          <w:rFonts w:ascii="KFGQPC Uthmanic Script HAFS" w:cs="KFGQPC Uthmanic Script HAFS" w:hint="eastAsia"/>
          <w:rtl/>
        </w:rPr>
        <w:t>س</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تَم</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تَع</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تُم</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بِهَا</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997199">
        <w:rPr>
          <w:rFonts w:cs="B Lotus" w:hint="cs"/>
          <w:color w:val="000000"/>
          <w:sz w:val="26"/>
          <w:szCs w:val="26"/>
          <w:rtl/>
          <w:lang w:bidi="fa-IR"/>
        </w:rPr>
        <w:t>الأحقاف: 20</w:t>
      </w:r>
      <w:r>
        <w:rPr>
          <w:rFonts w:cs="B Lotus"/>
          <w:color w:val="000000"/>
          <w:sz w:val="26"/>
          <w:szCs w:val="26"/>
          <w:rtl/>
          <w:lang w:bidi="fa-IR"/>
        </w:rPr>
        <w:t>]</w:t>
      </w:r>
      <w:r>
        <w:rPr>
          <w:rFonts w:cs="B Lotus"/>
          <w:color w:val="000000"/>
          <w:rtl/>
          <w:lang w:bidi="fa-IR"/>
        </w:rPr>
        <w:t>.</w:t>
      </w:r>
    </w:p>
    <w:p w:rsidR="00634C2F" w:rsidRPr="00782831" w:rsidRDefault="00634C2F" w:rsidP="00CF29B2">
      <w:pPr>
        <w:ind w:firstLine="284"/>
        <w:jc w:val="both"/>
        <w:rPr>
          <w:rFonts w:cs="B Lotus"/>
          <w:rtl/>
          <w:lang w:bidi="fa-IR"/>
        </w:rPr>
      </w:pPr>
      <w:r w:rsidRPr="00782831">
        <w:rPr>
          <w:rFonts w:cs="B Lotus"/>
          <w:rtl/>
          <w:lang w:bidi="fa-IR"/>
        </w:rPr>
        <w:t>این آیه درباره کافران نازل شده است چون خدا</w:t>
      </w:r>
      <w:r w:rsidR="00912D91">
        <w:rPr>
          <w:rFonts w:cs="B Lotus"/>
          <w:rtl/>
          <w:lang w:bidi="fa-IR"/>
        </w:rPr>
        <w:t xml:space="preserve"> می‌</w:t>
      </w:r>
      <w:r w:rsidRPr="00782831">
        <w:rPr>
          <w:rFonts w:cs="B Lotus"/>
          <w:rtl/>
          <w:lang w:bidi="fa-IR"/>
        </w:rPr>
        <w:t>فرماید</w:t>
      </w:r>
      <w:r w:rsidR="004B311C">
        <w:rPr>
          <w:rFonts w:cs="B Lotus"/>
          <w:rtl/>
          <w:lang w:bidi="fa-IR"/>
        </w:rPr>
        <w:t>:</w:t>
      </w:r>
      <w:r w:rsidRPr="00782831">
        <w:rPr>
          <w:rFonts w:cs="B Lotus"/>
          <w:rtl/>
          <w:lang w:bidi="fa-IR"/>
        </w:rPr>
        <w:t xml:space="preserve"> </w:t>
      </w:r>
    </w:p>
    <w:p w:rsidR="00861FA7" w:rsidRDefault="00D41F4F" w:rsidP="00861FA7">
      <w:pPr>
        <w:ind w:firstLine="284"/>
        <w:jc w:val="both"/>
        <w:rPr>
          <w:rFonts w:ascii="Arial" w:hAnsi="Arial" w:cs="Arial"/>
          <w:color w:val="000000"/>
          <w:sz w:val="27"/>
          <w:szCs w:val="27"/>
          <w:rtl/>
          <w:lang w:bidi="fa-IR"/>
        </w:rPr>
      </w:pPr>
      <w:r w:rsidRPr="00861FA7">
        <w:rPr>
          <w:rFonts w:cs="Traditional Arabic"/>
          <w:rtl/>
          <w:lang w:bidi="fa-IR"/>
        </w:rPr>
        <w:t>﴿</w:t>
      </w:r>
      <w:r w:rsidR="00861FA7" w:rsidRPr="00512354">
        <w:rPr>
          <w:rFonts w:ascii="KFGQPC Uthmanic Script HAFS" w:cs="KFGQPC Uthmanic Script HAFS" w:hint="eastAsia"/>
          <w:rtl/>
        </w:rPr>
        <w:t>وَيَو</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مَ</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يُع</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رَضُ</w:t>
      </w:r>
      <w:r w:rsidR="00861FA7" w:rsidRPr="00512354">
        <w:rPr>
          <w:rFonts w:ascii="KFGQPC Uthmanic Script HAFS" w:cs="KFGQPC Uthmanic Script HAFS"/>
          <w:rtl/>
        </w:rPr>
        <w:t xml:space="preserve"> </w:t>
      </w:r>
      <w:r w:rsidR="00861FA7" w:rsidRPr="00512354">
        <w:rPr>
          <w:rFonts w:ascii="KFGQPC Uthmanic Script HAFS" w:cs="KFGQPC Uthmanic Script HAFS" w:hint="cs"/>
          <w:rtl/>
        </w:rPr>
        <w:t>ٱ</w:t>
      </w:r>
      <w:r w:rsidR="00861FA7" w:rsidRPr="00512354">
        <w:rPr>
          <w:rFonts w:ascii="KFGQPC Uthmanic Script HAFS" w:cs="KFGQPC Uthmanic Script HAFS" w:hint="eastAsia"/>
          <w:rtl/>
        </w:rPr>
        <w:t>لَّذِينَ</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كَفَرُواْ</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عَلَى</w:t>
      </w:r>
      <w:r w:rsidR="00861FA7" w:rsidRPr="00512354">
        <w:rPr>
          <w:rFonts w:ascii="KFGQPC Uthmanic Script HAFS" w:cs="KFGQPC Uthmanic Script HAFS"/>
          <w:rtl/>
        </w:rPr>
        <w:t xml:space="preserve"> </w:t>
      </w:r>
      <w:r w:rsidR="00861FA7" w:rsidRPr="00512354">
        <w:rPr>
          <w:rFonts w:ascii="KFGQPC Uthmanic Script HAFS" w:cs="KFGQPC Uthmanic Script HAFS" w:hint="cs"/>
          <w:rtl/>
        </w:rPr>
        <w:t>ٱ</w:t>
      </w:r>
      <w:r w:rsidR="00861FA7" w:rsidRPr="00512354">
        <w:rPr>
          <w:rFonts w:ascii="KFGQPC Uthmanic Script HAFS" w:cs="KFGQPC Uthmanic Script HAFS" w:hint="eastAsia"/>
          <w:rtl/>
        </w:rPr>
        <w:t>لنَّارِ</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أَذ</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هَب</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تُم</w:t>
      </w:r>
      <w:r w:rsidR="00861FA7" w:rsidRPr="00512354">
        <w:rPr>
          <w:rFonts w:ascii="KFGQPC Uthmanic Script HAFS" w:cs="KFGQPC Uthmanic Script HAFS" w:hint="cs"/>
          <w:rtl/>
        </w:rPr>
        <w:t>ۡ</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طَيِّبَ</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تِكُم</w:t>
      </w:r>
      <w:r w:rsidR="00861FA7" w:rsidRPr="00512354">
        <w:rPr>
          <w:rFonts w:ascii="KFGQPC Uthmanic Script HAFS" w:cs="KFGQPC Uthmanic Script HAFS" w:hint="cs"/>
          <w:rtl/>
        </w:rPr>
        <w:t>ۡ</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فِي</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حَيَاتِكُمُ</w:t>
      </w:r>
      <w:r w:rsidR="00861FA7" w:rsidRPr="00512354">
        <w:rPr>
          <w:rFonts w:ascii="KFGQPC Uthmanic Script HAFS" w:cs="KFGQPC Uthmanic Script HAFS"/>
          <w:rtl/>
        </w:rPr>
        <w:t xml:space="preserve"> </w:t>
      </w:r>
      <w:r w:rsidR="00861FA7" w:rsidRPr="00512354">
        <w:rPr>
          <w:rFonts w:ascii="KFGQPC Uthmanic Script HAFS" w:cs="KFGQPC Uthmanic Script HAFS" w:hint="cs"/>
          <w:rtl/>
        </w:rPr>
        <w:t>ٱ</w:t>
      </w:r>
      <w:r w:rsidR="00861FA7" w:rsidRPr="00512354">
        <w:rPr>
          <w:rFonts w:ascii="KFGQPC Uthmanic Script HAFS" w:cs="KFGQPC Uthmanic Script HAFS" w:hint="eastAsia"/>
          <w:rtl/>
        </w:rPr>
        <w:t>لدُّن</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يَا</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وَ</w:t>
      </w:r>
      <w:r w:rsidR="00861FA7" w:rsidRPr="00512354">
        <w:rPr>
          <w:rFonts w:ascii="KFGQPC Uthmanic Script HAFS" w:cs="KFGQPC Uthmanic Script HAFS" w:hint="cs"/>
          <w:rtl/>
        </w:rPr>
        <w:t>ٱ</w:t>
      </w:r>
      <w:r w:rsidR="00861FA7" w:rsidRPr="00512354">
        <w:rPr>
          <w:rFonts w:ascii="KFGQPC Uthmanic Script HAFS" w:cs="KFGQPC Uthmanic Script HAFS" w:hint="eastAsia"/>
          <w:rtl/>
        </w:rPr>
        <w:t>س</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تَم</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تَع</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تُم</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بِهَا</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فَ</w:t>
      </w:r>
      <w:r w:rsidR="00861FA7" w:rsidRPr="00512354">
        <w:rPr>
          <w:rFonts w:ascii="KFGQPC Uthmanic Script HAFS" w:cs="KFGQPC Uthmanic Script HAFS" w:hint="cs"/>
          <w:rtl/>
        </w:rPr>
        <w:t>ٱ</w:t>
      </w:r>
      <w:r w:rsidR="00861FA7" w:rsidRPr="00512354">
        <w:rPr>
          <w:rFonts w:ascii="KFGQPC Uthmanic Script HAFS" w:cs="KFGQPC Uthmanic Script HAFS" w:hint="eastAsia"/>
          <w:rtl/>
        </w:rPr>
        <w:t>ل</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يَو</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مَ</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تُج</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زَو</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نَ</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عَذَابَ</w:t>
      </w:r>
      <w:r w:rsidR="00861FA7" w:rsidRPr="00512354">
        <w:rPr>
          <w:rFonts w:ascii="KFGQPC Uthmanic Script HAFS" w:cs="KFGQPC Uthmanic Script HAFS"/>
          <w:rtl/>
        </w:rPr>
        <w:t xml:space="preserve"> </w:t>
      </w:r>
      <w:r w:rsidR="00861FA7" w:rsidRPr="00512354">
        <w:rPr>
          <w:rFonts w:ascii="KFGQPC Uthmanic Script HAFS" w:cs="KFGQPC Uthmanic Script HAFS" w:hint="cs"/>
          <w:rtl/>
        </w:rPr>
        <w:t>ٱ</w:t>
      </w:r>
      <w:r w:rsidR="00861FA7" w:rsidRPr="00512354">
        <w:rPr>
          <w:rFonts w:ascii="KFGQPC Uthmanic Script HAFS" w:cs="KFGQPC Uthmanic Script HAFS" w:hint="eastAsia"/>
          <w:rtl/>
        </w:rPr>
        <w:t>ل</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هُونِ</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بِمَا</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كُنتُم</w:t>
      </w:r>
      <w:r w:rsidR="00861FA7" w:rsidRPr="00512354">
        <w:rPr>
          <w:rFonts w:ascii="KFGQPC Uthmanic Script HAFS" w:cs="KFGQPC Uthmanic Script HAFS" w:hint="cs"/>
          <w:rtl/>
        </w:rPr>
        <w:t>ۡ</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تَس</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تَك</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بِرُونَ</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فِي</w:t>
      </w:r>
      <w:r w:rsidR="00861FA7" w:rsidRPr="00512354">
        <w:rPr>
          <w:rFonts w:ascii="KFGQPC Uthmanic Script HAFS" w:cs="KFGQPC Uthmanic Script HAFS"/>
          <w:rtl/>
        </w:rPr>
        <w:t xml:space="preserve"> </w:t>
      </w:r>
      <w:r w:rsidR="00861FA7" w:rsidRPr="00512354">
        <w:rPr>
          <w:rFonts w:ascii="KFGQPC Uthmanic Script HAFS" w:cs="KFGQPC Uthmanic Script HAFS" w:hint="cs"/>
          <w:rtl/>
        </w:rPr>
        <w:t>ٱ</w:t>
      </w:r>
      <w:r w:rsidR="00861FA7" w:rsidRPr="00512354">
        <w:rPr>
          <w:rFonts w:ascii="KFGQPC Uthmanic Script HAFS" w:cs="KFGQPC Uthmanic Script HAFS" w:hint="eastAsia"/>
          <w:rtl/>
        </w:rPr>
        <w:t>ل</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أَر</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ضِ</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بِغَي</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رِ</w:t>
      </w:r>
      <w:r w:rsidR="00861FA7" w:rsidRPr="00512354">
        <w:rPr>
          <w:rFonts w:ascii="KFGQPC Uthmanic Script HAFS" w:cs="KFGQPC Uthmanic Script HAFS"/>
          <w:rtl/>
        </w:rPr>
        <w:t xml:space="preserve"> </w:t>
      </w:r>
      <w:r w:rsidR="00861FA7" w:rsidRPr="00512354">
        <w:rPr>
          <w:rFonts w:ascii="KFGQPC Uthmanic Script HAFS" w:cs="KFGQPC Uthmanic Script HAFS" w:hint="cs"/>
          <w:rtl/>
        </w:rPr>
        <w:t>ٱ</w:t>
      </w:r>
      <w:r w:rsidR="00861FA7" w:rsidRPr="00512354">
        <w:rPr>
          <w:rFonts w:ascii="KFGQPC Uthmanic Script HAFS" w:cs="KFGQPC Uthmanic Script HAFS" w:hint="eastAsia"/>
          <w:rtl/>
        </w:rPr>
        <w:t>ل</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حَقِّ</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وَبِمَا</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كُنتُم</w:t>
      </w:r>
      <w:r w:rsidR="00861FA7" w:rsidRPr="00512354">
        <w:rPr>
          <w:rFonts w:ascii="KFGQPC Uthmanic Script HAFS" w:cs="KFGQPC Uthmanic Script HAFS" w:hint="cs"/>
          <w:rtl/>
        </w:rPr>
        <w:t>ۡ</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تَف</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سُقُونَ</w:t>
      </w:r>
      <w:r w:rsidR="00861FA7" w:rsidRPr="00512354">
        <w:rPr>
          <w:rFonts w:ascii="KFGQPC Uthmanic Script HAFS" w:cs="KFGQPC Uthmanic Script HAFS"/>
          <w:rtl/>
        </w:rPr>
        <w:t xml:space="preserve"> </w:t>
      </w:r>
      <w:r w:rsidR="00861FA7" w:rsidRPr="00512354">
        <w:rPr>
          <w:rFonts w:ascii="KFGQPC Uthmanic Script HAFS" w:cs="KFGQPC Uthmanic Script HAFS" w:hint="cs"/>
          <w:rtl/>
        </w:rPr>
        <w:t>٢٠</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997199">
        <w:rPr>
          <w:rFonts w:cs="B Lotus" w:hint="cs"/>
          <w:color w:val="000000"/>
          <w:sz w:val="26"/>
          <w:szCs w:val="26"/>
          <w:rtl/>
          <w:lang w:bidi="fa-IR"/>
        </w:rPr>
        <w:t>الأحقاف: 20</w:t>
      </w:r>
      <w:r>
        <w:rPr>
          <w:rFonts w:cs="B Lotus"/>
          <w:color w:val="000000"/>
          <w:sz w:val="26"/>
          <w:szCs w:val="26"/>
          <w:rtl/>
          <w:lang w:bidi="fa-IR"/>
        </w:rPr>
        <w:t>]</w:t>
      </w:r>
      <w:r>
        <w:rPr>
          <w:rFonts w:cs="B Lotus"/>
          <w:color w:val="000000"/>
          <w:rtl/>
          <w:lang w:bidi="fa-IR"/>
        </w:rPr>
        <w:t>.</w:t>
      </w:r>
    </w:p>
    <w:p w:rsidR="00634C2F" w:rsidRPr="00782831" w:rsidRDefault="00634C2F" w:rsidP="00861FA7">
      <w:pPr>
        <w:ind w:firstLine="284"/>
        <w:jc w:val="both"/>
        <w:rPr>
          <w:rFonts w:cs="B Lotus"/>
          <w:szCs w:val="22"/>
          <w:rtl/>
          <w:lang w:bidi="fa-IR"/>
        </w:rPr>
      </w:pPr>
      <w:r w:rsidRPr="00782831">
        <w:rPr>
          <w:rFonts w:cs="B Lotus"/>
          <w:rtl/>
          <w:lang w:bidi="fa-IR"/>
        </w:rPr>
        <w:t>‏</w:t>
      </w:r>
      <w:r w:rsidR="00997199" w:rsidRPr="00997199">
        <w:rPr>
          <w:rFonts w:cs="Traditional Arabic" w:hint="cs"/>
          <w:sz w:val="26"/>
          <w:szCs w:val="26"/>
          <w:rtl/>
          <w:lang w:bidi="fa-IR"/>
        </w:rPr>
        <w:t>«</w:t>
      </w:r>
      <w:r w:rsidRPr="00997199">
        <w:rPr>
          <w:rFonts w:cs="B Lotus"/>
          <w:sz w:val="26"/>
          <w:szCs w:val="26"/>
          <w:rtl/>
          <w:lang w:bidi="fa-IR"/>
        </w:rPr>
        <w:t>روزي (را خاطرنشان ساز كه در آن) كافران به آتش دوزخ نزديك گردانده</w:t>
      </w:r>
      <w:r w:rsidR="00912D91" w:rsidRPr="00997199">
        <w:rPr>
          <w:rFonts w:cs="B Lotus"/>
          <w:sz w:val="26"/>
          <w:szCs w:val="26"/>
          <w:rtl/>
          <w:lang w:bidi="fa-IR"/>
        </w:rPr>
        <w:t xml:space="preserve"> می‌</w:t>
      </w:r>
      <w:r w:rsidRPr="00997199">
        <w:rPr>
          <w:rFonts w:cs="B Lotus"/>
          <w:sz w:val="26"/>
          <w:szCs w:val="26"/>
          <w:rtl/>
          <w:lang w:bidi="fa-IR"/>
        </w:rPr>
        <w:t>‌شوند و به آن عرضه</w:t>
      </w:r>
      <w:r w:rsidR="00912D91" w:rsidRPr="00997199">
        <w:rPr>
          <w:rFonts w:cs="B Lotus"/>
          <w:sz w:val="26"/>
          <w:szCs w:val="26"/>
          <w:rtl/>
          <w:lang w:bidi="fa-IR"/>
        </w:rPr>
        <w:t xml:space="preserve"> می‌</w:t>
      </w:r>
      <w:r w:rsidRPr="00997199">
        <w:rPr>
          <w:rFonts w:cs="B Lotus"/>
          <w:sz w:val="26"/>
          <w:szCs w:val="26"/>
          <w:rtl/>
          <w:lang w:bidi="fa-IR"/>
        </w:rPr>
        <w:t>‌گردند</w:t>
      </w:r>
      <w:r w:rsidR="00963215" w:rsidRPr="00997199">
        <w:rPr>
          <w:rFonts w:cs="B Lotus"/>
          <w:sz w:val="26"/>
          <w:szCs w:val="26"/>
          <w:rtl/>
          <w:lang w:bidi="fa-IR"/>
        </w:rPr>
        <w:t>.</w:t>
      </w:r>
      <w:r w:rsidR="00997199" w:rsidRPr="00997199">
        <w:rPr>
          <w:rFonts w:cs="B Lotus" w:hint="cs"/>
          <w:sz w:val="26"/>
          <w:szCs w:val="26"/>
          <w:rtl/>
          <w:lang w:bidi="fa-IR"/>
        </w:rPr>
        <w:t xml:space="preserve"> </w:t>
      </w:r>
      <w:r w:rsidRPr="00997199">
        <w:rPr>
          <w:rFonts w:cs="B Lotus"/>
          <w:sz w:val="26"/>
          <w:szCs w:val="26"/>
          <w:rtl/>
          <w:lang w:bidi="fa-IR"/>
        </w:rPr>
        <w:t>(در اين وقت بديشان گفته</w:t>
      </w:r>
      <w:r w:rsidR="00912D91" w:rsidRPr="00997199">
        <w:rPr>
          <w:rFonts w:cs="B Lotus"/>
          <w:sz w:val="26"/>
          <w:szCs w:val="26"/>
          <w:rtl/>
          <w:lang w:bidi="fa-IR"/>
        </w:rPr>
        <w:t xml:space="preserve"> می‌</w:t>
      </w:r>
      <w:r w:rsidR="00997199" w:rsidRPr="00997199">
        <w:rPr>
          <w:rFonts w:cs="B Lotus"/>
          <w:sz w:val="26"/>
          <w:szCs w:val="26"/>
          <w:rtl/>
          <w:lang w:bidi="fa-IR"/>
        </w:rPr>
        <w:t>‌شود:</w:t>
      </w:r>
      <w:r w:rsidRPr="00997199">
        <w:rPr>
          <w:rFonts w:cs="B Lotus"/>
          <w:sz w:val="26"/>
          <w:szCs w:val="26"/>
          <w:rtl/>
          <w:lang w:bidi="fa-IR"/>
        </w:rPr>
        <w:t>) شما لذائذ و خوشي</w:t>
      </w:r>
      <w:r w:rsidR="00997199" w:rsidRPr="00997199">
        <w:rPr>
          <w:rFonts w:cs="B Lotus" w:hint="cs"/>
          <w:sz w:val="26"/>
          <w:szCs w:val="26"/>
          <w:rtl/>
          <w:lang w:bidi="fa-IR"/>
        </w:rPr>
        <w:t>‌</w:t>
      </w:r>
      <w:r w:rsidRPr="00997199">
        <w:rPr>
          <w:rFonts w:cs="B Lotus"/>
          <w:sz w:val="26"/>
          <w:szCs w:val="26"/>
          <w:rtl/>
          <w:lang w:bidi="fa-IR"/>
        </w:rPr>
        <w:t>هاي خود را در زندگي دنياي خويش برده‌ايد و كام برگرفته‌ايد (و براي امروز چيزي باقي نگذاشته‌ايد</w:t>
      </w:r>
      <w:r w:rsidR="00963215" w:rsidRPr="00997199">
        <w:rPr>
          <w:rFonts w:cs="B Lotus"/>
          <w:sz w:val="26"/>
          <w:szCs w:val="26"/>
          <w:rtl/>
          <w:lang w:bidi="fa-IR"/>
        </w:rPr>
        <w:t>.</w:t>
      </w:r>
      <w:r w:rsidRPr="00997199">
        <w:rPr>
          <w:rFonts w:cs="B Lotus"/>
          <w:sz w:val="26"/>
          <w:szCs w:val="26"/>
          <w:rtl/>
          <w:lang w:bidi="fa-IR"/>
        </w:rPr>
        <w:t xml:space="preserve"> لذا حالا بهره</w:t>
      </w:r>
      <w:r w:rsidR="00997199" w:rsidRPr="00997199">
        <w:rPr>
          <w:rFonts w:cs="B Lotus"/>
          <w:sz w:val="26"/>
          <w:szCs w:val="26"/>
          <w:rtl/>
          <w:lang w:bidi="fa-IR"/>
        </w:rPr>
        <w:t>‌اي از نعمتها و خوشيها نداريد،</w:t>
      </w:r>
      <w:r w:rsidR="00997199" w:rsidRPr="00997199">
        <w:rPr>
          <w:rFonts w:cs="B Lotus" w:hint="cs"/>
          <w:sz w:val="26"/>
          <w:szCs w:val="26"/>
          <w:rtl/>
          <w:lang w:bidi="fa-IR"/>
        </w:rPr>
        <w:t xml:space="preserve"> </w:t>
      </w:r>
      <w:r w:rsidRPr="00997199">
        <w:rPr>
          <w:rFonts w:cs="B Lotus"/>
          <w:sz w:val="26"/>
          <w:szCs w:val="26"/>
          <w:rtl/>
          <w:lang w:bidi="fa-IR"/>
        </w:rPr>
        <w:t>و) امروزه شما به سبب استكباري كه به ناحق در زمين</w:t>
      </w:r>
      <w:r w:rsidR="00912D91" w:rsidRPr="00997199">
        <w:rPr>
          <w:rFonts w:cs="B Lotus"/>
          <w:sz w:val="26"/>
          <w:szCs w:val="26"/>
          <w:rtl/>
          <w:lang w:bidi="fa-IR"/>
        </w:rPr>
        <w:t xml:space="preserve"> می‌</w:t>
      </w:r>
      <w:r w:rsidR="00997199" w:rsidRPr="00997199">
        <w:rPr>
          <w:rFonts w:cs="B Lotus"/>
          <w:sz w:val="26"/>
          <w:szCs w:val="26"/>
          <w:rtl/>
          <w:lang w:bidi="fa-IR"/>
        </w:rPr>
        <w:t>‌كرديد،</w:t>
      </w:r>
      <w:r w:rsidR="00997199" w:rsidRPr="00997199">
        <w:rPr>
          <w:rFonts w:cs="B Lotus" w:hint="cs"/>
          <w:sz w:val="26"/>
          <w:szCs w:val="26"/>
          <w:rtl/>
          <w:lang w:bidi="fa-IR"/>
        </w:rPr>
        <w:t xml:space="preserve"> </w:t>
      </w:r>
      <w:r w:rsidRPr="00997199">
        <w:rPr>
          <w:rFonts w:cs="B Lotus"/>
          <w:sz w:val="26"/>
          <w:szCs w:val="26"/>
          <w:rtl/>
          <w:lang w:bidi="fa-IR"/>
        </w:rPr>
        <w:t>و به علّت گناهان و تمرّدي كه</w:t>
      </w:r>
      <w:r w:rsidR="00912D91" w:rsidRPr="00997199">
        <w:rPr>
          <w:rFonts w:cs="B Lotus"/>
          <w:sz w:val="26"/>
          <w:szCs w:val="26"/>
          <w:rtl/>
          <w:lang w:bidi="fa-IR"/>
        </w:rPr>
        <w:t xml:space="preserve"> می‌</w:t>
      </w:r>
      <w:r w:rsidRPr="00997199">
        <w:rPr>
          <w:rFonts w:cs="B Lotus"/>
          <w:sz w:val="26"/>
          <w:szCs w:val="26"/>
          <w:rtl/>
          <w:lang w:bidi="fa-IR"/>
        </w:rPr>
        <w:t>‌ورزيديد</w:t>
      </w:r>
      <w:r w:rsidR="00F339BD">
        <w:rPr>
          <w:rFonts w:cs="B Lotus"/>
          <w:sz w:val="26"/>
          <w:szCs w:val="26"/>
          <w:rtl/>
          <w:lang w:bidi="fa-IR"/>
        </w:rPr>
        <w:t xml:space="preserve">، </w:t>
      </w:r>
      <w:r w:rsidRPr="00997199">
        <w:rPr>
          <w:rFonts w:cs="B Lotus"/>
          <w:sz w:val="26"/>
          <w:szCs w:val="26"/>
          <w:rtl/>
          <w:lang w:bidi="fa-IR"/>
        </w:rPr>
        <w:t>با عذاب خواركننده و ذلّت‌باري جزا داده</w:t>
      </w:r>
      <w:r w:rsidR="00912D91" w:rsidRPr="00997199">
        <w:rPr>
          <w:rFonts w:cs="B Lotus"/>
          <w:sz w:val="26"/>
          <w:szCs w:val="26"/>
          <w:rtl/>
          <w:lang w:bidi="fa-IR"/>
        </w:rPr>
        <w:t xml:space="preserve"> می‌</w:t>
      </w:r>
      <w:r w:rsidRPr="00997199">
        <w:rPr>
          <w:rFonts w:cs="B Lotus"/>
          <w:sz w:val="26"/>
          <w:szCs w:val="26"/>
          <w:rtl/>
          <w:lang w:bidi="fa-IR"/>
        </w:rPr>
        <w:t>‌شويد</w:t>
      </w:r>
      <w:r w:rsidR="00997199" w:rsidRPr="00997199">
        <w:rPr>
          <w:rFonts w:cs="Traditional Arabic" w:hint="cs"/>
          <w:sz w:val="26"/>
          <w:szCs w:val="26"/>
          <w:rtl/>
          <w:lang w:bidi="fa-IR"/>
        </w:rPr>
        <w:t>»</w:t>
      </w:r>
      <w:r w:rsidRPr="00997199">
        <w:rPr>
          <w:rFonts w:cs="B Lotus"/>
          <w:sz w:val="26"/>
          <w:szCs w:val="26"/>
          <w:rtl/>
          <w:lang w:bidi="fa-IR"/>
        </w:rPr>
        <w:t>.</w:t>
      </w:r>
    </w:p>
    <w:p w:rsidR="00634C2F" w:rsidRPr="00782831" w:rsidRDefault="00634C2F" w:rsidP="00B3746E">
      <w:pPr>
        <w:ind w:firstLine="284"/>
        <w:jc w:val="both"/>
        <w:rPr>
          <w:rFonts w:cs="B Lotus"/>
          <w:rtl/>
          <w:lang w:bidi="fa-IR"/>
        </w:rPr>
      </w:pPr>
      <w:r w:rsidRPr="00782831">
        <w:rPr>
          <w:rFonts w:cs="B Lotus"/>
          <w:rtl/>
          <w:lang w:bidi="fa-IR"/>
        </w:rPr>
        <w:t>اینکه این آیه درباره کافران نازل شده مانع از این نشد که حضرت عمر</w:t>
      </w:r>
      <w:r w:rsidR="00B3746E" w:rsidRPr="00B3746E">
        <w:rPr>
          <w:rFonts w:ascii="B Lotus" w:hAnsi="B Lotus" w:cs="B Lotus"/>
          <w:szCs w:val="34"/>
          <w:lang w:bidi="fa-IR"/>
        </w:rPr>
        <w:sym w:font="AGA Arabesque" w:char="F074"/>
      </w:r>
      <w:r w:rsidRPr="00782831">
        <w:rPr>
          <w:rFonts w:cs="B Lotus"/>
          <w:rtl/>
          <w:lang w:bidi="fa-IR"/>
        </w:rPr>
        <w:t xml:space="preserve"> در جاهایی بدان استناد کند</w:t>
      </w:r>
      <w:r w:rsidR="00963215">
        <w:rPr>
          <w:rFonts w:cs="B Lotus"/>
          <w:rtl/>
          <w:lang w:bidi="fa-IR"/>
        </w:rPr>
        <w:t>.</w:t>
      </w:r>
      <w:r w:rsidR="00997199">
        <w:rPr>
          <w:rFonts w:cs="B Lotus" w:hint="cs"/>
          <w:rtl/>
          <w:lang w:bidi="fa-IR"/>
        </w:rPr>
        <w:t xml:space="preserve"> </w:t>
      </w:r>
      <w:r w:rsidRPr="00782831">
        <w:rPr>
          <w:rFonts w:cs="B Lotus"/>
          <w:rtl/>
          <w:lang w:bidi="fa-IR"/>
        </w:rPr>
        <w:t xml:space="preserve">این یک اصل شرعی است که در کتاب </w:t>
      </w:r>
      <w:r w:rsidRPr="00997199">
        <w:rPr>
          <w:rFonts w:ascii="mylotus" w:hAnsi="mylotus" w:cs="mylotus"/>
          <w:rtl/>
          <w:lang w:bidi="fa-IR"/>
        </w:rPr>
        <w:t>ال</w:t>
      </w:r>
      <w:r w:rsidR="00997199" w:rsidRPr="00997199">
        <w:rPr>
          <w:rFonts w:ascii="mylotus" w:hAnsi="mylotus" w:cs="mylotus"/>
          <w:rtl/>
          <w:lang w:bidi="fa-IR"/>
        </w:rPr>
        <w:t>ـ</w:t>
      </w:r>
      <w:r w:rsidRPr="00997199">
        <w:rPr>
          <w:rFonts w:ascii="mylotus" w:hAnsi="mylotus" w:cs="mylotus"/>
          <w:rtl/>
          <w:lang w:bidi="fa-IR"/>
        </w:rPr>
        <w:t>موافقات</w:t>
      </w:r>
      <w:r w:rsidRPr="00782831">
        <w:rPr>
          <w:rFonts w:cs="B Lotus"/>
          <w:rtl/>
          <w:lang w:bidi="fa-IR"/>
        </w:rPr>
        <w:t xml:space="preserve"> بیان شده است</w:t>
      </w:r>
      <w:r w:rsidR="00963215">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خلاصه فرقه</w:t>
      </w:r>
      <w:r w:rsidR="00E507EB">
        <w:rPr>
          <w:rFonts w:cs="B Lotus"/>
          <w:rtl/>
          <w:lang w:bidi="fa-IR"/>
        </w:rPr>
        <w:t>‌ها</w:t>
      </w:r>
      <w:r w:rsidRPr="00782831">
        <w:rPr>
          <w:rFonts w:cs="B Lotus"/>
          <w:rtl/>
          <w:lang w:bidi="fa-IR"/>
        </w:rPr>
        <w:t>ی بدعت گذار که در امور جزئی و فرعی بدعت ایجاد کرده</w:t>
      </w:r>
      <w:r w:rsidR="00E507EB">
        <w:rPr>
          <w:rFonts w:cs="B Lotus"/>
          <w:rtl/>
          <w:lang w:bidi="fa-IR"/>
        </w:rPr>
        <w:t>‌اند</w:t>
      </w:r>
      <w:r w:rsidRPr="00782831">
        <w:rPr>
          <w:rFonts w:cs="B Lotus"/>
          <w:rtl/>
          <w:lang w:bidi="fa-IR"/>
        </w:rPr>
        <w:t xml:space="preserve"> از لحاظ نکوهش و تصریح به تهدید به دوزخ به درجه</w:t>
      </w:r>
      <w:r w:rsidR="00912D91">
        <w:rPr>
          <w:rFonts w:cs="B Lotus"/>
          <w:rtl/>
          <w:lang w:bidi="fa-IR"/>
        </w:rPr>
        <w:t xml:space="preserve">‌ی </w:t>
      </w:r>
      <w:r w:rsidR="00997199">
        <w:rPr>
          <w:rFonts w:cs="B Lotus"/>
          <w:rtl/>
          <w:lang w:bidi="fa-IR"/>
        </w:rPr>
        <w:t>بدعت</w:t>
      </w:r>
      <w:r w:rsidR="00997199">
        <w:rPr>
          <w:rFonts w:cs="B Lotus" w:hint="cs"/>
          <w:rtl/>
          <w:lang w:bidi="fa-IR"/>
        </w:rPr>
        <w:t>‌</w:t>
      </w:r>
      <w:r w:rsidRPr="00782831">
        <w:rPr>
          <w:rFonts w:cs="B Lotus"/>
          <w:rtl/>
          <w:lang w:bidi="fa-IR"/>
        </w:rPr>
        <w:t>گذارانی که در امور کلی و اصولی بدعت ایجاد کرده</w:t>
      </w:r>
      <w:r w:rsidR="00E507EB">
        <w:rPr>
          <w:rFonts w:cs="B Lotus"/>
          <w:rtl/>
          <w:lang w:bidi="fa-IR"/>
        </w:rPr>
        <w:t>‌اند</w:t>
      </w:r>
      <w:r w:rsidR="00912D91">
        <w:rPr>
          <w:rFonts w:cs="B Lotus"/>
          <w:rtl/>
          <w:lang w:bidi="fa-IR"/>
        </w:rPr>
        <w:t xml:space="preserve"> نمی‌</w:t>
      </w:r>
      <w:r w:rsidRPr="00782831">
        <w:rPr>
          <w:rFonts w:cs="B Lotus"/>
          <w:rtl/>
          <w:lang w:bidi="fa-IR"/>
        </w:rPr>
        <w:t>رسند ولی هر دو گروه در علتی که مقتضی مذمت و تهدید به دوزخ است مشترک</w:t>
      </w:r>
      <w:r w:rsidR="00E507EB">
        <w:rPr>
          <w:rFonts w:cs="B Lotus"/>
          <w:rtl/>
          <w:lang w:bidi="fa-IR"/>
        </w:rPr>
        <w:t>‌اند</w:t>
      </w:r>
      <w:r w:rsidR="006C11FC">
        <w:rPr>
          <w:rFonts w:cs="B Lotus"/>
          <w:rtl/>
          <w:lang w:bidi="fa-IR"/>
        </w:rPr>
        <w:t>،</w:t>
      </w:r>
      <w:r w:rsidRPr="00782831">
        <w:rPr>
          <w:rFonts w:cs="B Lotus"/>
          <w:rtl/>
          <w:lang w:bidi="fa-IR"/>
        </w:rPr>
        <w:t xml:space="preserve"> همچنان که در لفظ، کسی که مقداری گوشت خریده</w:t>
      </w:r>
      <w:r w:rsidR="00997199">
        <w:rPr>
          <w:rFonts w:cs="B Lotus" w:hint="cs"/>
          <w:rtl/>
          <w:lang w:bidi="fa-IR"/>
        </w:rPr>
        <w:t xml:space="preserve"> </w:t>
      </w:r>
      <w:r w:rsidR="00997199">
        <w:rPr>
          <w:rFonts w:cs="B Lotus"/>
          <w:rtl/>
          <w:lang w:bidi="fa-IR"/>
        </w:rPr>
        <w:t>-</w:t>
      </w:r>
      <w:r w:rsidRPr="00782831">
        <w:rPr>
          <w:rFonts w:cs="B Lotus"/>
          <w:rtl/>
          <w:lang w:bidi="fa-IR"/>
        </w:rPr>
        <w:t>وقتی مقداری از نعمت</w:t>
      </w:r>
      <w:r w:rsidR="00E507EB">
        <w:rPr>
          <w:rFonts w:cs="B Lotus"/>
          <w:rtl/>
          <w:lang w:bidi="fa-IR"/>
        </w:rPr>
        <w:t>‌ها</w:t>
      </w:r>
      <w:r w:rsidRPr="00782831">
        <w:rPr>
          <w:rFonts w:cs="B Lotus"/>
          <w:rtl/>
          <w:lang w:bidi="fa-IR"/>
        </w:rPr>
        <w:t>ی حلال و پاکیزه خورد ولی در نظر عمر این کار مکروه بود- با کافرانی که خوشی</w:t>
      </w:r>
      <w:r w:rsidR="00E507EB">
        <w:rPr>
          <w:rFonts w:cs="B Lotus"/>
          <w:rtl/>
          <w:lang w:bidi="fa-IR"/>
        </w:rPr>
        <w:t>‌ها</w:t>
      </w:r>
      <w:r w:rsidRPr="00782831">
        <w:rPr>
          <w:rFonts w:cs="B Lotus"/>
          <w:rtl/>
          <w:lang w:bidi="fa-IR"/>
        </w:rPr>
        <w:t>یشان را در زندگی دنیویشان به پایان بردند مشترک</w:t>
      </w:r>
      <w:r w:rsidR="00E507EB">
        <w:rPr>
          <w:rFonts w:cs="B Lotus"/>
          <w:rtl/>
          <w:lang w:bidi="fa-IR"/>
        </w:rPr>
        <w:t>‌اند</w:t>
      </w:r>
      <w:r w:rsidRPr="00782831">
        <w:rPr>
          <w:rFonts w:cs="B Lotus"/>
          <w:rtl/>
          <w:lang w:bidi="fa-IR"/>
        </w:rPr>
        <w:t xml:space="preserve"> هر چند میان این دو فاصله</w:t>
      </w:r>
      <w:r w:rsidR="00912D91">
        <w:rPr>
          <w:rFonts w:cs="B Lotus"/>
          <w:rtl/>
          <w:lang w:bidi="fa-IR"/>
        </w:rPr>
        <w:t xml:space="preserve">‌ای </w:t>
      </w:r>
      <w:r w:rsidRPr="00782831">
        <w:rPr>
          <w:rFonts w:cs="B Lotus"/>
          <w:rtl/>
          <w:lang w:bidi="fa-IR"/>
        </w:rPr>
        <w:t>خیلی دوری هست. نزدیکی و دوری از طرف مذموم به تناسب ظهور از ادله برای مجتهد است. شرح این موضوع در باب خود گذشت.</w:t>
      </w:r>
    </w:p>
    <w:p w:rsidR="00634C2F" w:rsidRPr="00782831" w:rsidRDefault="00634C2F" w:rsidP="00912D91">
      <w:pPr>
        <w:pStyle w:val="a1"/>
        <w:rPr>
          <w:rtl/>
        </w:rPr>
      </w:pPr>
      <w:bookmarkStart w:id="51" w:name="_Toc340583575"/>
      <w:r w:rsidRPr="00782831">
        <w:rPr>
          <w:rtl/>
        </w:rPr>
        <w:t>مسأله شانزدهم</w:t>
      </w:r>
      <w:bookmarkEnd w:id="51"/>
      <w:r w:rsidRPr="00782831">
        <w:rPr>
          <w:rtl/>
        </w:rPr>
        <w:t xml:space="preserve"> </w:t>
      </w:r>
    </w:p>
    <w:p w:rsidR="00634C2F" w:rsidRPr="00782831" w:rsidRDefault="00634C2F" w:rsidP="00997199">
      <w:pPr>
        <w:ind w:firstLine="284"/>
        <w:jc w:val="both"/>
        <w:rPr>
          <w:rFonts w:cs="B Lotus"/>
          <w:rtl/>
          <w:lang w:bidi="fa-IR"/>
        </w:rPr>
      </w:pPr>
      <w:r w:rsidRPr="00782831">
        <w:rPr>
          <w:rFonts w:cs="B Lotus"/>
          <w:rtl/>
          <w:lang w:bidi="fa-IR"/>
        </w:rPr>
        <w:t xml:space="preserve">روایت </w:t>
      </w:r>
      <w:r w:rsidR="00997199">
        <w:rPr>
          <w:rFonts w:ascii="Lotus Linotype" w:hAnsi="Lotus Linotype" w:cs="Traditional Arabic" w:hint="cs"/>
          <w:rtl/>
          <w:lang w:bidi="fa-IR"/>
        </w:rPr>
        <w:t>«</w:t>
      </w:r>
      <w:r w:rsidRPr="00997199">
        <w:rPr>
          <w:rStyle w:val="Char2"/>
          <w:rtl/>
        </w:rPr>
        <w:t>و هی الجماعة</w:t>
      </w:r>
      <w:r w:rsidR="00997199">
        <w:rPr>
          <w:rFonts w:ascii="Lotus Linotype" w:hAnsi="Lotus Linotype" w:cs="Traditional Arabic" w:hint="cs"/>
          <w:rtl/>
          <w:lang w:bidi="fa-IR"/>
        </w:rPr>
        <w:t>»</w:t>
      </w:r>
      <w:r w:rsidRPr="00782831">
        <w:rPr>
          <w:rFonts w:cs="B Lotus"/>
          <w:rtl/>
          <w:lang w:bidi="fa-IR"/>
        </w:rPr>
        <w:t xml:space="preserve"> در تفسیر فرقه ناجیه نیاز به تفسیر دارد</w:t>
      </w:r>
      <w:r w:rsidR="003F375B">
        <w:rPr>
          <w:rFonts w:cs="B Lotus"/>
          <w:rtl/>
          <w:lang w:bidi="fa-IR"/>
        </w:rPr>
        <w:t>،</w:t>
      </w:r>
      <w:r w:rsidR="00512354">
        <w:rPr>
          <w:rFonts w:cs="B Lotus" w:hint="cs"/>
          <w:rtl/>
          <w:lang w:bidi="fa-IR"/>
        </w:rPr>
        <w:t xml:space="preserve"> </w:t>
      </w:r>
      <w:r w:rsidRPr="00782831">
        <w:rPr>
          <w:rFonts w:cs="B Lotus"/>
          <w:rtl/>
          <w:lang w:bidi="fa-IR"/>
        </w:rPr>
        <w:t>زیرا هر چند معنای آن از جهت تفسیر روایت دیگر و آن هم در عبارت</w:t>
      </w:r>
      <w:r w:rsidR="004B311C">
        <w:rPr>
          <w:rFonts w:cs="B Lotus"/>
          <w:rtl/>
          <w:lang w:bidi="fa-IR"/>
        </w:rPr>
        <w:t>:</w:t>
      </w:r>
      <w:r w:rsidR="00997199">
        <w:rPr>
          <w:rFonts w:cs="B Lotus" w:hint="cs"/>
          <w:rtl/>
          <w:lang w:bidi="fa-IR"/>
        </w:rPr>
        <w:t xml:space="preserve"> </w:t>
      </w:r>
      <w:r w:rsidR="00997199">
        <w:rPr>
          <w:rFonts w:cs="Traditional Arabic" w:hint="cs"/>
          <w:rtl/>
          <w:lang w:bidi="fa-IR"/>
        </w:rPr>
        <w:t>«</w:t>
      </w:r>
      <w:r w:rsidR="00997199" w:rsidRPr="00997199">
        <w:rPr>
          <w:rStyle w:val="Char2"/>
          <w:rFonts w:hint="eastAsia"/>
          <w:rtl/>
        </w:rPr>
        <w:t>مَا</w:t>
      </w:r>
      <w:r w:rsidR="00997199" w:rsidRPr="00997199">
        <w:rPr>
          <w:rStyle w:val="Char2"/>
          <w:rtl/>
        </w:rPr>
        <w:t xml:space="preserve"> </w:t>
      </w:r>
      <w:r w:rsidR="00997199" w:rsidRPr="00997199">
        <w:rPr>
          <w:rStyle w:val="Char2"/>
          <w:rFonts w:hint="eastAsia"/>
          <w:rtl/>
        </w:rPr>
        <w:t>أَنَا</w:t>
      </w:r>
      <w:r w:rsidR="00997199" w:rsidRPr="00997199">
        <w:rPr>
          <w:rStyle w:val="Char2"/>
          <w:rtl/>
        </w:rPr>
        <w:t xml:space="preserve"> </w:t>
      </w:r>
      <w:r w:rsidR="00997199" w:rsidRPr="00997199">
        <w:rPr>
          <w:rStyle w:val="Char2"/>
          <w:rFonts w:hint="eastAsia"/>
          <w:rtl/>
        </w:rPr>
        <w:t>عَلَيْهِ،</w:t>
      </w:r>
      <w:r w:rsidR="00997199" w:rsidRPr="00997199">
        <w:rPr>
          <w:rStyle w:val="Char2"/>
          <w:rtl/>
        </w:rPr>
        <w:t xml:space="preserve"> </w:t>
      </w:r>
      <w:r w:rsidR="00997199" w:rsidRPr="00997199">
        <w:rPr>
          <w:rStyle w:val="Char2"/>
          <w:rFonts w:hint="eastAsia"/>
          <w:rtl/>
        </w:rPr>
        <w:t>وَأَصْحَابِي</w:t>
      </w:r>
      <w:r w:rsidR="00997199">
        <w:rPr>
          <w:rFonts w:cs="Traditional Arabic" w:hint="cs"/>
          <w:rtl/>
          <w:lang w:bidi="fa-IR"/>
        </w:rPr>
        <w:t>»</w:t>
      </w:r>
      <w:r w:rsidR="00DB3612" w:rsidRPr="003F375B">
        <w:rPr>
          <w:rFonts w:ascii="Lotus Linotype" w:hAnsi="Lotus Linotype" w:cs="B Lotus"/>
          <w:b/>
          <w:bCs/>
          <w:rtl/>
          <w:lang w:bidi="fa-IR"/>
        </w:rPr>
        <w:t xml:space="preserve"> </w:t>
      </w:r>
      <w:r w:rsidR="00912D91">
        <w:rPr>
          <w:rFonts w:cs="B Lotus"/>
          <w:rtl/>
          <w:lang w:bidi="fa-IR"/>
        </w:rPr>
        <w:t>می‌</w:t>
      </w:r>
      <w:r w:rsidRPr="00782831">
        <w:rPr>
          <w:rFonts w:cs="B Lotus"/>
          <w:rtl/>
          <w:lang w:bidi="fa-IR"/>
        </w:rPr>
        <w:t xml:space="preserve">باشد روشن است ولی معنای عبارت </w:t>
      </w:r>
      <w:r w:rsidR="00997199">
        <w:rPr>
          <w:rFonts w:cs="B Lotus" w:hint="cs"/>
          <w:rtl/>
          <w:lang w:bidi="fa-IR"/>
        </w:rPr>
        <w:t>«</w:t>
      </w:r>
      <w:r w:rsidRPr="00997199">
        <w:rPr>
          <w:rStyle w:val="Char1"/>
          <w:rtl/>
        </w:rPr>
        <w:t>الجماعة</w:t>
      </w:r>
      <w:r w:rsidR="00997199">
        <w:rPr>
          <w:rFonts w:cs="B Lotus" w:hint="cs"/>
          <w:rtl/>
          <w:lang w:bidi="fa-IR"/>
        </w:rPr>
        <w:t xml:space="preserve">» </w:t>
      </w:r>
      <w:r w:rsidRPr="00782831">
        <w:rPr>
          <w:rFonts w:cs="B Lotus"/>
          <w:rtl/>
          <w:lang w:bidi="fa-IR"/>
        </w:rPr>
        <w:t>از لحاظ منظور از آن در اصطلاح شرح نیاز به تفسیر دارد.</w:t>
      </w:r>
    </w:p>
    <w:p w:rsidR="00634C2F" w:rsidRPr="00782831" w:rsidRDefault="00634C2F" w:rsidP="00512354">
      <w:pPr>
        <w:widowControl w:val="0"/>
        <w:ind w:firstLine="284"/>
        <w:jc w:val="both"/>
        <w:rPr>
          <w:rFonts w:cs="B Lotus"/>
          <w:rtl/>
          <w:lang w:bidi="fa-IR"/>
        </w:rPr>
      </w:pPr>
      <w:r w:rsidRPr="00782831">
        <w:rPr>
          <w:rFonts w:cs="B Lotus"/>
          <w:rtl/>
          <w:lang w:bidi="fa-IR"/>
        </w:rPr>
        <w:t>لفظ جماعت در احادیث زیادی آمده است از جمله حدیثی که ما، درصدد تفسیر آن هستیم</w:t>
      </w:r>
      <w:r w:rsidR="00963215">
        <w:rPr>
          <w:rFonts w:cs="B Lotus"/>
          <w:rtl/>
          <w:lang w:bidi="fa-IR"/>
        </w:rPr>
        <w:t>.</w:t>
      </w:r>
      <w:r w:rsidRPr="00782831">
        <w:rPr>
          <w:rFonts w:cs="B Lotus"/>
          <w:rtl/>
          <w:lang w:bidi="fa-IR"/>
        </w:rPr>
        <w:t xml:space="preserve"> یکی دیگر از این روایت</w:t>
      </w:r>
      <w:r w:rsidR="00E507EB">
        <w:rPr>
          <w:rFonts w:cs="B Lotus"/>
          <w:rtl/>
          <w:lang w:bidi="fa-IR"/>
        </w:rPr>
        <w:t>‌ها</w:t>
      </w:r>
      <w:r w:rsidRPr="00782831">
        <w:rPr>
          <w:rFonts w:cs="B Lotus"/>
          <w:rtl/>
          <w:lang w:bidi="fa-IR"/>
        </w:rPr>
        <w:t xml:space="preserve"> حدیثی است که از ابن عباس از پیامبر</w:t>
      </w:r>
      <w:r w:rsidR="00D41F4F">
        <w:rPr>
          <w:rFonts w:cs="CTraditional Arabic"/>
          <w:rtl/>
          <w:lang w:bidi="fa-IR"/>
        </w:rPr>
        <w:t>ص</w:t>
      </w:r>
      <w:r w:rsidR="00D41F4F">
        <w:rPr>
          <w:rFonts w:cs="B Lotus" w:hint="cs"/>
          <w:rtl/>
          <w:lang w:bidi="fa-IR"/>
        </w:rPr>
        <w:t xml:space="preserve"> </w:t>
      </w:r>
      <w:r w:rsidRPr="00782831">
        <w:rPr>
          <w:rFonts w:cs="B Lotus"/>
          <w:rtl/>
          <w:lang w:bidi="fa-IR"/>
        </w:rPr>
        <w:t>به صحت رسیده که آن حضرت فرمودند</w:t>
      </w:r>
      <w:r w:rsidR="00997199">
        <w:rPr>
          <w:rFonts w:cs="B Lotus" w:hint="cs"/>
          <w:rtl/>
          <w:lang w:bidi="fa-IR"/>
        </w:rPr>
        <w:t xml:space="preserve">: </w:t>
      </w:r>
      <w:r w:rsidR="00997199">
        <w:rPr>
          <w:rFonts w:cs="Traditional Arabic" w:hint="cs"/>
          <w:rtl/>
          <w:lang w:bidi="fa-IR"/>
        </w:rPr>
        <w:t>«</w:t>
      </w:r>
      <w:r w:rsidR="00997199" w:rsidRPr="00997199">
        <w:rPr>
          <w:rStyle w:val="Char2"/>
          <w:rFonts w:hint="eastAsia"/>
          <w:rtl/>
        </w:rPr>
        <w:t>مَنْ</w:t>
      </w:r>
      <w:r w:rsidR="00997199" w:rsidRPr="00997199">
        <w:rPr>
          <w:rStyle w:val="Char2"/>
          <w:rtl/>
        </w:rPr>
        <w:t xml:space="preserve"> </w:t>
      </w:r>
      <w:r w:rsidR="00997199" w:rsidRPr="00997199">
        <w:rPr>
          <w:rStyle w:val="Char2"/>
          <w:rFonts w:hint="eastAsia"/>
          <w:rtl/>
        </w:rPr>
        <w:t>رَأَى</w:t>
      </w:r>
      <w:r w:rsidR="00997199" w:rsidRPr="00997199">
        <w:rPr>
          <w:rStyle w:val="Char2"/>
          <w:rtl/>
        </w:rPr>
        <w:t xml:space="preserve"> </w:t>
      </w:r>
      <w:r w:rsidR="00997199" w:rsidRPr="00997199">
        <w:rPr>
          <w:rStyle w:val="Char2"/>
          <w:rFonts w:hint="eastAsia"/>
          <w:rtl/>
        </w:rPr>
        <w:t>مِنْ</w:t>
      </w:r>
      <w:r w:rsidR="00997199" w:rsidRPr="00997199">
        <w:rPr>
          <w:rStyle w:val="Char2"/>
          <w:rtl/>
        </w:rPr>
        <w:t xml:space="preserve"> </w:t>
      </w:r>
      <w:r w:rsidR="00997199" w:rsidRPr="00997199">
        <w:rPr>
          <w:rStyle w:val="Char2"/>
          <w:rFonts w:hint="eastAsia"/>
          <w:rtl/>
        </w:rPr>
        <w:t>أَمِيرِهِ</w:t>
      </w:r>
      <w:r w:rsidR="00997199" w:rsidRPr="00997199">
        <w:rPr>
          <w:rStyle w:val="Char2"/>
          <w:rtl/>
        </w:rPr>
        <w:t xml:space="preserve"> </w:t>
      </w:r>
      <w:r w:rsidR="00997199" w:rsidRPr="00997199">
        <w:rPr>
          <w:rStyle w:val="Char2"/>
          <w:rFonts w:hint="eastAsia"/>
          <w:rtl/>
        </w:rPr>
        <w:t>شَيْئًا</w:t>
      </w:r>
      <w:r w:rsidR="00997199" w:rsidRPr="00997199">
        <w:rPr>
          <w:rStyle w:val="Char2"/>
          <w:rtl/>
        </w:rPr>
        <w:t xml:space="preserve"> </w:t>
      </w:r>
      <w:r w:rsidR="00997199" w:rsidRPr="00997199">
        <w:rPr>
          <w:rStyle w:val="Char2"/>
          <w:rFonts w:hint="eastAsia"/>
          <w:rtl/>
        </w:rPr>
        <w:t>يَكْرَهُهُ</w:t>
      </w:r>
      <w:r w:rsidR="00997199" w:rsidRPr="00997199">
        <w:rPr>
          <w:rStyle w:val="Char2"/>
          <w:rtl/>
        </w:rPr>
        <w:t xml:space="preserve"> </w:t>
      </w:r>
      <w:r w:rsidR="00997199" w:rsidRPr="00997199">
        <w:rPr>
          <w:rStyle w:val="Char2"/>
          <w:rFonts w:hint="eastAsia"/>
          <w:rtl/>
        </w:rPr>
        <w:t>فَلْيَصْبِرْ</w:t>
      </w:r>
      <w:r w:rsidR="00997199" w:rsidRPr="00997199">
        <w:rPr>
          <w:rStyle w:val="Char2"/>
          <w:rtl/>
        </w:rPr>
        <w:t xml:space="preserve"> </w:t>
      </w:r>
      <w:r w:rsidR="00997199" w:rsidRPr="00997199">
        <w:rPr>
          <w:rStyle w:val="Char2"/>
          <w:rFonts w:hint="eastAsia"/>
          <w:rtl/>
        </w:rPr>
        <w:t>عَلَيْهِ،</w:t>
      </w:r>
      <w:r w:rsidR="00997199" w:rsidRPr="00997199">
        <w:rPr>
          <w:rStyle w:val="Char2"/>
          <w:rtl/>
        </w:rPr>
        <w:t xml:space="preserve"> </w:t>
      </w:r>
      <w:r w:rsidR="00997199" w:rsidRPr="00997199">
        <w:rPr>
          <w:rStyle w:val="Char2"/>
          <w:rFonts w:hint="eastAsia"/>
          <w:rtl/>
        </w:rPr>
        <w:t>فَإِنَّهُ</w:t>
      </w:r>
      <w:r w:rsidR="00997199" w:rsidRPr="00997199">
        <w:rPr>
          <w:rStyle w:val="Char2"/>
          <w:rtl/>
        </w:rPr>
        <w:t xml:space="preserve"> </w:t>
      </w:r>
      <w:r w:rsidR="00997199" w:rsidRPr="00997199">
        <w:rPr>
          <w:rStyle w:val="Char2"/>
          <w:rFonts w:hint="eastAsia"/>
          <w:rtl/>
        </w:rPr>
        <w:t>مَنْ</w:t>
      </w:r>
      <w:r w:rsidR="00997199" w:rsidRPr="00997199">
        <w:rPr>
          <w:rStyle w:val="Char2"/>
          <w:rtl/>
        </w:rPr>
        <w:t xml:space="preserve"> </w:t>
      </w:r>
      <w:r w:rsidR="00997199" w:rsidRPr="00997199">
        <w:rPr>
          <w:rStyle w:val="Char2"/>
          <w:rFonts w:hint="eastAsia"/>
          <w:rtl/>
        </w:rPr>
        <w:t>فَارَقَ</w:t>
      </w:r>
      <w:r w:rsidR="00997199" w:rsidRPr="00997199">
        <w:rPr>
          <w:rStyle w:val="Char2"/>
          <w:rtl/>
        </w:rPr>
        <w:t xml:space="preserve"> </w:t>
      </w:r>
      <w:r w:rsidR="00997199" w:rsidRPr="00997199">
        <w:rPr>
          <w:rStyle w:val="Char2"/>
          <w:rFonts w:hint="eastAsia"/>
          <w:rtl/>
        </w:rPr>
        <w:t>الْجَمَاعَةَ</w:t>
      </w:r>
      <w:r w:rsidR="00997199" w:rsidRPr="00997199">
        <w:rPr>
          <w:rStyle w:val="Char2"/>
          <w:rtl/>
        </w:rPr>
        <w:t xml:space="preserve"> </w:t>
      </w:r>
      <w:r w:rsidR="00997199" w:rsidRPr="00997199">
        <w:rPr>
          <w:rStyle w:val="Char2"/>
          <w:rFonts w:hint="eastAsia"/>
          <w:rtl/>
        </w:rPr>
        <w:t>شِبْرًا</w:t>
      </w:r>
      <w:r w:rsidR="00997199" w:rsidRPr="00997199">
        <w:rPr>
          <w:rStyle w:val="Char2"/>
          <w:rtl/>
        </w:rPr>
        <w:t xml:space="preserve"> </w:t>
      </w:r>
      <w:r w:rsidR="00997199" w:rsidRPr="00997199">
        <w:rPr>
          <w:rStyle w:val="Char2"/>
          <w:rFonts w:hint="eastAsia"/>
          <w:rtl/>
        </w:rPr>
        <w:t>فَمَاتَ،</w:t>
      </w:r>
      <w:r w:rsidR="00997199" w:rsidRPr="00997199">
        <w:rPr>
          <w:rStyle w:val="Char2"/>
          <w:rtl/>
        </w:rPr>
        <w:t xml:space="preserve"> </w:t>
      </w:r>
      <w:r w:rsidR="00997199" w:rsidRPr="00997199">
        <w:rPr>
          <w:rStyle w:val="Char2"/>
          <w:rFonts w:hint="eastAsia"/>
          <w:rtl/>
        </w:rPr>
        <w:t>إِلاَّ</w:t>
      </w:r>
      <w:r w:rsidR="00997199" w:rsidRPr="00997199">
        <w:rPr>
          <w:rStyle w:val="Char2"/>
          <w:rtl/>
        </w:rPr>
        <w:t xml:space="preserve"> </w:t>
      </w:r>
      <w:r w:rsidR="00997199" w:rsidRPr="00997199">
        <w:rPr>
          <w:rStyle w:val="Char2"/>
          <w:rFonts w:hint="eastAsia"/>
          <w:rtl/>
        </w:rPr>
        <w:t>مَاتَ</w:t>
      </w:r>
      <w:r w:rsidR="00997199" w:rsidRPr="00997199">
        <w:rPr>
          <w:rStyle w:val="Char2"/>
          <w:rtl/>
        </w:rPr>
        <w:t xml:space="preserve"> </w:t>
      </w:r>
      <w:r w:rsidR="00997199" w:rsidRPr="00997199">
        <w:rPr>
          <w:rStyle w:val="Char2"/>
          <w:rFonts w:hint="eastAsia"/>
          <w:rtl/>
        </w:rPr>
        <w:t>مِيتَةً</w:t>
      </w:r>
      <w:r w:rsidR="00997199" w:rsidRPr="00997199">
        <w:rPr>
          <w:rStyle w:val="Char2"/>
          <w:rtl/>
        </w:rPr>
        <w:t xml:space="preserve"> </w:t>
      </w:r>
      <w:r w:rsidR="00997199" w:rsidRPr="00997199">
        <w:rPr>
          <w:rStyle w:val="Char2"/>
          <w:rFonts w:hint="eastAsia"/>
          <w:rtl/>
        </w:rPr>
        <w:t>جَاهِلِيَّةً</w:t>
      </w:r>
      <w:r w:rsidR="00997199">
        <w:rPr>
          <w:rFonts w:cs="Traditional Arabic" w:hint="cs"/>
          <w:rtl/>
          <w:lang w:bidi="fa-IR"/>
        </w:rPr>
        <w:t>»</w:t>
      </w:r>
      <w:r w:rsidRPr="00997199">
        <w:rPr>
          <w:rStyle w:val="FootnoteReference"/>
          <w:rFonts w:eastAsia="SimSun" w:cs="B Lotus"/>
          <w:rtl/>
          <w:lang w:bidi="fa-IR"/>
        </w:rPr>
        <w:footnoteReference w:id="261"/>
      </w:r>
      <w:r w:rsidR="00997199">
        <w:rPr>
          <w:rFonts w:cs="B Lotus" w:hint="cs"/>
          <w:rtl/>
          <w:lang w:bidi="fa-IR"/>
        </w:rPr>
        <w:t>.</w:t>
      </w:r>
    </w:p>
    <w:p w:rsidR="00634C2F" w:rsidRPr="00997199" w:rsidRDefault="00997199" w:rsidP="00512354">
      <w:pPr>
        <w:widowControl w:val="0"/>
        <w:ind w:firstLine="284"/>
        <w:jc w:val="both"/>
        <w:rPr>
          <w:rFonts w:cs="B Lotus"/>
          <w:sz w:val="26"/>
          <w:szCs w:val="26"/>
          <w:rtl/>
          <w:lang w:bidi="fa-IR"/>
        </w:rPr>
      </w:pPr>
      <w:r w:rsidRPr="00997199">
        <w:rPr>
          <w:rFonts w:cs="Traditional Arabic" w:hint="cs"/>
          <w:sz w:val="26"/>
          <w:szCs w:val="26"/>
          <w:rtl/>
          <w:lang w:bidi="fa-IR"/>
        </w:rPr>
        <w:t>«</w:t>
      </w:r>
      <w:r w:rsidR="00634C2F" w:rsidRPr="00997199">
        <w:rPr>
          <w:rFonts w:cs="B Lotus"/>
          <w:sz w:val="26"/>
          <w:szCs w:val="26"/>
          <w:rtl/>
          <w:lang w:bidi="fa-IR"/>
        </w:rPr>
        <w:t>هر کس از امیرش چیز ناخوشایندی دید بر آن صبر کند زیرا هر کس به اندازه یک وجب از جماعت دور شود و بر این حالت بمیرد بر جاهلیت مرده است</w:t>
      </w:r>
      <w:r w:rsidRPr="00997199">
        <w:rPr>
          <w:rFonts w:cs="Traditional Arabic" w:hint="cs"/>
          <w:sz w:val="26"/>
          <w:szCs w:val="26"/>
          <w:rtl/>
          <w:lang w:bidi="fa-IR"/>
        </w:rPr>
        <w:t>»</w:t>
      </w:r>
      <w:r w:rsidR="00963215" w:rsidRPr="00997199">
        <w:rPr>
          <w:rFonts w:cs="B Lotus"/>
          <w:sz w:val="26"/>
          <w:szCs w:val="26"/>
          <w:rtl/>
          <w:lang w:bidi="fa-IR"/>
        </w:rPr>
        <w:t>.</w:t>
      </w:r>
    </w:p>
    <w:p w:rsidR="00634C2F" w:rsidRDefault="00634C2F" w:rsidP="00512354">
      <w:pPr>
        <w:widowControl w:val="0"/>
        <w:ind w:firstLine="284"/>
        <w:jc w:val="both"/>
        <w:rPr>
          <w:rFonts w:cs="B Lotus"/>
          <w:rtl/>
          <w:lang w:bidi="fa-IR"/>
        </w:rPr>
      </w:pPr>
      <w:r w:rsidRPr="00782831">
        <w:rPr>
          <w:rFonts w:cs="B Lotus"/>
          <w:rtl/>
          <w:lang w:bidi="fa-IR"/>
        </w:rPr>
        <w:t>از طریق روایت حذیفه به صحت رسیده که گوید</w:t>
      </w:r>
      <w:r w:rsidR="004B311C">
        <w:rPr>
          <w:rFonts w:cs="B Lotus"/>
          <w:rtl/>
          <w:lang w:bidi="fa-IR"/>
        </w:rPr>
        <w:t>:</w:t>
      </w:r>
      <w:r w:rsidRPr="00782831">
        <w:rPr>
          <w:rFonts w:cs="B Lotus"/>
          <w:rtl/>
          <w:lang w:bidi="fa-IR"/>
        </w:rPr>
        <w:t xml:space="preserve"> گفتم: ای رسول خدا ما، در جاهلیت و شر بودیم و خداوند این خیر و برکت را برای ما آورد، آیا پس از این خیر شری هست</w:t>
      </w:r>
      <w:r w:rsidR="00D41F4F">
        <w:rPr>
          <w:rFonts w:cs="B Lotus"/>
          <w:rtl/>
          <w:lang w:bidi="fa-IR"/>
        </w:rPr>
        <w:t>؟</w:t>
      </w:r>
      <w:r w:rsidRPr="00782831">
        <w:rPr>
          <w:rFonts w:cs="B Lotus"/>
          <w:rtl/>
          <w:lang w:bidi="fa-IR"/>
        </w:rPr>
        <w:t xml:space="preserve"> فرمودک بله</w:t>
      </w:r>
      <w:r w:rsidR="00963215">
        <w:rPr>
          <w:rFonts w:cs="B Lotus"/>
          <w:rtl/>
          <w:lang w:bidi="fa-IR"/>
        </w:rPr>
        <w:t>.</w:t>
      </w:r>
      <w:r w:rsidRPr="00782831">
        <w:rPr>
          <w:rFonts w:cs="B Lotus"/>
          <w:rtl/>
          <w:lang w:bidi="fa-IR"/>
        </w:rPr>
        <w:t>گفتم: و آیا پس از آن شر خیری هست</w:t>
      </w:r>
      <w:r w:rsidR="00D41F4F">
        <w:rPr>
          <w:rFonts w:cs="B Lotus"/>
          <w:rtl/>
          <w:lang w:bidi="fa-IR"/>
        </w:rPr>
        <w:t>؟</w:t>
      </w:r>
      <w:r w:rsidRPr="00782831">
        <w:rPr>
          <w:rFonts w:cs="B Lotus"/>
          <w:rtl/>
          <w:lang w:bidi="fa-IR"/>
        </w:rPr>
        <w:t xml:space="preserve"> فرمود</w:t>
      </w:r>
      <w:r w:rsidR="004B311C">
        <w:rPr>
          <w:rFonts w:cs="B Lotus"/>
          <w:rtl/>
          <w:lang w:bidi="fa-IR"/>
        </w:rPr>
        <w:t>:</w:t>
      </w:r>
    </w:p>
    <w:p w:rsidR="00634C2F" w:rsidRPr="00782831" w:rsidRDefault="00997199" w:rsidP="00997199">
      <w:pPr>
        <w:ind w:firstLine="284"/>
        <w:jc w:val="both"/>
        <w:rPr>
          <w:rFonts w:cs="B Lotus"/>
          <w:b/>
          <w:bCs/>
          <w:rtl/>
          <w:lang w:bidi="fa-IR"/>
        </w:rPr>
      </w:pPr>
      <w:r>
        <w:rPr>
          <w:rFonts w:cs="Traditional Arabic" w:hint="cs"/>
          <w:rtl/>
          <w:lang w:bidi="fa-IR"/>
        </w:rPr>
        <w:t>«</w:t>
      </w:r>
      <w:r w:rsidRPr="00997199">
        <w:rPr>
          <w:rStyle w:val="Char2"/>
          <w:rFonts w:hint="eastAsia"/>
          <w:rtl/>
        </w:rPr>
        <w:t>نَعَمْ</w:t>
      </w:r>
      <w:r w:rsidRPr="00997199">
        <w:rPr>
          <w:rStyle w:val="Char2"/>
          <w:rtl/>
        </w:rPr>
        <w:t xml:space="preserve"> </w:t>
      </w:r>
      <w:r w:rsidRPr="00997199">
        <w:rPr>
          <w:rStyle w:val="Char2"/>
          <w:rFonts w:hint="eastAsia"/>
          <w:rtl/>
        </w:rPr>
        <w:t>وَفِيهِ</w:t>
      </w:r>
      <w:r w:rsidRPr="00997199">
        <w:rPr>
          <w:rStyle w:val="Char2"/>
          <w:rtl/>
        </w:rPr>
        <w:t xml:space="preserve"> </w:t>
      </w:r>
      <w:r w:rsidRPr="00997199">
        <w:rPr>
          <w:rStyle w:val="Char2"/>
          <w:rFonts w:hint="eastAsia"/>
          <w:rtl/>
        </w:rPr>
        <w:t>دَخَنٌ</w:t>
      </w:r>
      <w:r>
        <w:rPr>
          <w:rFonts w:cs="Traditional Arabic" w:hint="cs"/>
          <w:rtl/>
          <w:lang w:bidi="fa-IR"/>
        </w:rPr>
        <w:t>»</w:t>
      </w:r>
      <w:r>
        <w:rPr>
          <w:rFonts w:cs="B Lotus" w:hint="cs"/>
          <w:rtl/>
          <w:lang w:bidi="fa-IR"/>
        </w:rPr>
        <w:t>.</w:t>
      </w:r>
    </w:p>
    <w:p w:rsidR="00634C2F" w:rsidRPr="00997199" w:rsidRDefault="00997199" w:rsidP="00997199">
      <w:pPr>
        <w:ind w:firstLine="284"/>
        <w:jc w:val="both"/>
        <w:rPr>
          <w:rFonts w:cs="B Lotus"/>
          <w:sz w:val="26"/>
          <w:szCs w:val="26"/>
          <w:rtl/>
          <w:lang w:bidi="fa-IR"/>
        </w:rPr>
      </w:pPr>
      <w:r w:rsidRPr="00997199">
        <w:rPr>
          <w:rFonts w:cs="Traditional Arabic" w:hint="cs"/>
          <w:sz w:val="26"/>
          <w:szCs w:val="26"/>
          <w:rtl/>
          <w:lang w:bidi="fa-IR"/>
        </w:rPr>
        <w:t>«</w:t>
      </w:r>
      <w:r w:rsidR="00634C2F" w:rsidRPr="00997199">
        <w:rPr>
          <w:rFonts w:cs="B Lotus"/>
          <w:sz w:val="26"/>
          <w:szCs w:val="26"/>
          <w:rtl/>
          <w:lang w:bidi="fa-IR"/>
        </w:rPr>
        <w:t>بله ولی در آن دودی هست</w:t>
      </w:r>
      <w:r w:rsidRPr="00997199">
        <w:rPr>
          <w:rFonts w:cs="Traditional Arabic" w:hint="cs"/>
          <w:sz w:val="26"/>
          <w:szCs w:val="26"/>
          <w:rtl/>
          <w:lang w:bidi="fa-IR"/>
        </w:rPr>
        <w:t>»</w:t>
      </w:r>
      <w:r w:rsidR="00634C2F" w:rsidRPr="00997199">
        <w:rPr>
          <w:rFonts w:cs="B Lotus"/>
          <w:sz w:val="26"/>
          <w:szCs w:val="26"/>
          <w:rtl/>
          <w:lang w:bidi="fa-IR"/>
        </w:rPr>
        <w:t>.</w:t>
      </w:r>
    </w:p>
    <w:p w:rsidR="00634C2F" w:rsidRDefault="00634C2F" w:rsidP="00CF29B2">
      <w:pPr>
        <w:ind w:firstLine="284"/>
        <w:jc w:val="both"/>
        <w:rPr>
          <w:rFonts w:cs="B Lotus"/>
          <w:rtl/>
          <w:lang w:bidi="fa-IR"/>
        </w:rPr>
      </w:pPr>
      <w:r w:rsidRPr="00782831">
        <w:rPr>
          <w:rFonts w:cs="B Lotus"/>
          <w:rtl/>
          <w:lang w:bidi="fa-IR"/>
        </w:rPr>
        <w:t>گفتم: دود آن چیست</w:t>
      </w:r>
      <w:r w:rsidR="00D41F4F">
        <w:rPr>
          <w:rFonts w:cs="B Lotus"/>
          <w:rtl/>
          <w:lang w:bidi="fa-IR"/>
        </w:rPr>
        <w:t>؟</w:t>
      </w:r>
      <w:r w:rsidRPr="00782831">
        <w:rPr>
          <w:rFonts w:cs="B Lotus"/>
          <w:rtl/>
          <w:lang w:bidi="fa-IR"/>
        </w:rPr>
        <w:t xml:space="preserve"> فرمود</w:t>
      </w:r>
      <w:r w:rsidR="004B311C">
        <w:rPr>
          <w:rFonts w:cs="B Lotus"/>
          <w:rtl/>
          <w:lang w:bidi="fa-IR"/>
        </w:rPr>
        <w:t>:</w:t>
      </w:r>
    </w:p>
    <w:p w:rsidR="00634C2F" w:rsidRPr="00997199" w:rsidRDefault="00997199" w:rsidP="00997199">
      <w:pPr>
        <w:ind w:firstLine="284"/>
        <w:jc w:val="both"/>
        <w:rPr>
          <w:rFonts w:cs="B Lotus"/>
          <w:rtl/>
          <w:lang w:bidi="fa-IR"/>
        </w:rPr>
      </w:pPr>
      <w:r>
        <w:rPr>
          <w:rFonts w:cs="Traditional Arabic" w:hint="cs"/>
          <w:rtl/>
          <w:lang w:bidi="fa-IR"/>
        </w:rPr>
        <w:t>«</w:t>
      </w:r>
      <w:r w:rsidRPr="00997199">
        <w:rPr>
          <w:rStyle w:val="Char2"/>
          <w:rFonts w:hint="eastAsia"/>
          <w:rtl/>
        </w:rPr>
        <w:t>قَوْمٌ</w:t>
      </w:r>
      <w:r w:rsidRPr="00997199">
        <w:rPr>
          <w:rStyle w:val="Char2"/>
          <w:rtl/>
        </w:rPr>
        <w:t xml:space="preserve"> </w:t>
      </w:r>
      <w:r w:rsidRPr="00997199">
        <w:rPr>
          <w:rStyle w:val="Char2"/>
          <w:rFonts w:hint="eastAsia"/>
          <w:rtl/>
        </w:rPr>
        <w:t>يَهْدُونَ</w:t>
      </w:r>
      <w:r w:rsidRPr="00997199">
        <w:rPr>
          <w:rStyle w:val="Char2"/>
          <w:rtl/>
        </w:rPr>
        <w:t xml:space="preserve"> </w:t>
      </w:r>
      <w:r w:rsidRPr="00997199">
        <w:rPr>
          <w:rStyle w:val="Char2"/>
          <w:rFonts w:hint="eastAsia"/>
          <w:rtl/>
        </w:rPr>
        <w:t>بِغَيْرِ</w:t>
      </w:r>
      <w:r w:rsidRPr="00997199">
        <w:rPr>
          <w:rStyle w:val="Char2"/>
          <w:rtl/>
        </w:rPr>
        <w:t xml:space="preserve"> </w:t>
      </w:r>
      <w:r w:rsidRPr="00997199">
        <w:rPr>
          <w:rStyle w:val="Char2"/>
          <w:rFonts w:hint="eastAsia"/>
          <w:rtl/>
        </w:rPr>
        <w:t>هَدْىٍ</w:t>
      </w:r>
      <w:r w:rsidR="003F375B">
        <w:rPr>
          <w:rStyle w:val="Char2"/>
          <w:rtl/>
        </w:rPr>
        <w:t>،</w:t>
      </w:r>
      <w:r w:rsidRPr="00997199">
        <w:rPr>
          <w:rStyle w:val="Char2"/>
          <w:rtl/>
        </w:rPr>
        <w:t xml:space="preserve"> </w:t>
      </w:r>
      <w:r w:rsidRPr="00997199">
        <w:rPr>
          <w:rStyle w:val="Char2"/>
          <w:rFonts w:hint="eastAsia"/>
          <w:rtl/>
        </w:rPr>
        <w:t>تَعْرِفُ</w:t>
      </w:r>
      <w:r w:rsidRPr="00997199">
        <w:rPr>
          <w:rStyle w:val="Char2"/>
          <w:rtl/>
        </w:rPr>
        <w:t xml:space="preserve"> </w:t>
      </w:r>
      <w:r w:rsidRPr="00997199">
        <w:rPr>
          <w:rStyle w:val="Char2"/>
          <w:rFonts w:hint="eastAsia"/>
          <w:rtl/>
        </w:rPr>
        <w:t>مِنْهُمْ</w:t>
      </w:r>
      <w:r w:rsidRPr="00997199">
        <w:rPr>
          <w:rStyle w:val="Char2"/>
          <w:rtl/>
        </w:rPr>
        <w:t xml:space="preserve"> </w:t>
      </w:r>
      <w:r w:rsidRPr="00997199">
        <w:rPr>
          <w:rStyle w:val="Char2"/>
          <w:rFonts w:hint="eastAsia"/>
          <w:rtl/>
        </w:rPr>
        <w:t>وَتُنْكِرُ</w:t>
      </w:r>
      <w:r>
        <w:rPr>
          <w:rFonts w:cs="Traditional Arabic" w:hint="cs"/>
          <w:rtl/>
          <w:lang w:bidi="fa-IR"/>
        </w:rPr>
        <w:t>»</w:t>
      </w:r>
      <w:r>
        <w:rPr>
          <w:rFonts w:cs="B Lotus" w:hint="cs"/>
          <w:rtl/>
          <w:lang w:bidi="fa-IR"/>
        </w:rPr>
        <w:t>.</w:t>
      </w:r>
    </w:p>
    <w:p w:rsidR="00634C2F" w:rsidRPr="00997199" w:rsidRDefault="00997199" w:rsidP="00997199">
      <w:pPr>
        <w:ind w:firstLine="284"/>
        <w:jc w:val="both"/>
        <w:rPr>
          <w:rFonts w:cs="B Lotus"/>
          <w:sz w:val="26"/>
          <w:szCs w:val="26"/>
          <w:rtl/>
          <w:lang w:bidi="fa-IR"/>
        </w:rPr>
      </w:pPr>
      <w:r w:rsidRPr="00997199">
        <w:rPr>
          <w:rFonts w:cs="Traditional Arabic" w:hint="cs"/>
          <w:sz w:val="26"/>
          <w:szCs w:val="26"/>
          <w:rtl/>
          <w:lang w:bidi="fa-IR"/>
        </w:rPr>
        <w:t>«</w:t>
      </w:r>
      <w:r w:rsidR="00634C2F" w:rsidRPr="00997199">
        <w:rPr>
          <w:rFonts w:cs="B Lotus"/>
          <w:sz w:val="26"/>
          <w:szCs w:val="26"/>
          <w:rtl/>
          <w:lang w:bidi="fa-IR"/>
        </w:rPr>
        <w:t>افرادی که بدون ه</w:t>
      </w:r>
      <w:r>
        <w:rPr>
          <w:rFonts w:cs="B Lotus"/>
          <w:sz w:val="26"/>
          <w:szCs w:val="26"/>
          <w:rtl/>
          <w:lang w:bidi="fa-IR"/>
        </w:rPr>
        <w:t>دایت،</w:t>
      </w:r>
      <w:r>
        <w:rPr>
          <w:rFonts w:cs="B Lotus" w:hint="cs"/>
          <w:sz w:val="26"/>
          <w:szCs w:val="26"/>
          <w:rtl/>
          <w:lang w:bidi="fa-IR"/>
        </w:rPr>
        <w:t xml:space="preserve"> </w:t>
      </w:r>
      <w:r w:rsidR="00634C2F" w:rsidRPr="00997199">
        <w:rPr>
          <w:rFonts w:cs="B Lotus"/>
          <w:sz w:val="26"/>
          <w:szCs w:val="26"/>
          <w:rtl/>
          <w:lang w:bidi="fa-IR"/>
        </w:rPr>
        <w:t>هدایت</w:t>
      </w:r>
      <w:r w:rsidR="00912D91" w:rsidRPr="00997199">
        <w:rPr>
          <w:rFonts w:cs="B Lotus"/>
          <w:sz w:val="26"/>
          <w:szCs w:val="26"/>
          <w:rtl/>
          <w:lang w:bidi="fa-IR"/>
        </w:rPr>
        <w:t xml:space="preserve"> می‌</w:t>
      </w:r>
      <w:r w:rsidR="00634C2F" w:rsidRPr="00997199">
        <w:rPr>
          <w:rFonts w:cs="B Lotus"/>
          <w:sz w:val="26"/>
          <w:szCs w:val="26"/>
          <w:rtl/>
          <w:lang w:bidi="fa-IR"/>
        </w:rPr>
        <w:t>یابند. برخی از آنان را</w:t>
      </w:r>
      <w:r w:rsidR="00912D91" w:rsidRPr="00997199">
        <w:rPr>
          <w:rFonts w:cs="B Lotus"/>
          <w:sz w:val="26"/>
          <w:szCs w:val="26"/>
          <w:rtl/>
          <w:lang w:bidi="fa-IR"/>
        </w:rPr>
        <w:t xml:space="preserve"> می‌</w:t>
      </w:r>
      <w:r w:rsidR="00634C2F" w:rsidRPr="00997199">
        <w:rPr>
          <w:rFonts w:cs="B Lotus"/>
          <w:sz w:val="26"/>
          <w:szCs w:val="26"/>
          <w:rtl/>
          <w:lang w:bidi="fa-IR"/>
        </w:rPr>
        <w:t>شناسی و برخی را</w:t>
      </w:r>
      <w:r w:rsidR="00912D91" w:rsidRPr="00997199">
        <w:rPr>
          <w:rFonts w:cs="B Lotus"/>
          <w:sz w:val="26"/>
          <w:szCs w:val="26"/>
          <w:rtl/>
          <w:lang w:bidi="fa-IR"/>
        </w:rPr>
        <w:t xml:space="preserve"> نمی‌</w:t>
      </w:r>
      <w:r w:rsidR="00634C2F" w:rsidRPr="00997199">
        <w:rPr>
          <w:rFonts w:cs="B Lotus"/>
          <w:sz w:val="26"/>
          <w:szCs w:val="26"/>
          <w:rtl/>
          <w:lang w:bidi="fa-IR"/>
        </w:rPr>
        <w:t>شناسی</w:t>
      </w:r>
      <w:r w:rsidRPr="00997199">
        <w:rPr>
          <w:rFonts w:cs="Traditional Arabic" w:hint="cs"/>
          <w:sz w:val="26"/>
          <w:szCs w:val="26"/>
          <w:rtl/>
          <w:lang w:bidi="fa-IR"/>
        </w:rPr>
        <w:t>»</w:t>
      </w:r>
      <w:r w:rsidR="00634C2F" w:rsidRPr="00997199">
        <w:rPr>
          <w:rFonts w:cs="B Lotus"/>
          <w:sz w:val="26"/>
          <w:szCs w:val="26"/>
          <w:rtl/>
          <w:lang w:bidi="fa-IR"/>
        </w:rPr>
        <w:t>.</w:t>
      </w:r>
    </w:p>
    <w:p w:rsidR="00634C2F" w:rsidRDefault="00634C2F" w:rsidP="00CF29B2">
      <w:pPr>
        <w:ind w:firstLine="284"/>
        <w:jc w:val="both"/>
        <w:rPr>
          <w:rFonts w:cs="B Lotus"/>
          <w:rtl/>
          <w:lang w:bidi="fa-IR"/>
        </w:rPr>
      </w:pPr>
      <w:r w:rsidRPr="00782831">
        <w:rPr>
          <w:rFonts w:cs="B Lotus"/>
          <w:rtl/>
          <w:lang w:bidi="fa-IR"/>
        </w:rPr>
        <w:t>در روایتی دیگر آمده است</w:t>
      </w:r>
      <w:r w:rsidR="004B311C">
        <w:rPr>
          <w:rFonts w:cs="B Lotus"/>
          <w:rtl/>
          <w:lang w:bidi="fa-IR"/>
        </w:rPr>
        <w:t>:</w:t>
      </w:r>
    </w:p>
    <w:p w:rsidR="00634C2F" w:rsidRPr="00997199" w:rsidRDefault="00997199" w:rsidP="00997199">
      <w:pPr>
        <w:ind w:firstLine="284"/>
        <w:jc w:val="both"/>
        <w:rPr>
          <w:rFonts w:cs="B Lotus"/>
          <w:rtl/>
          <w:lang w:bidi="fa-IR"/>
        </w:rPr>
      </w:pPr>
      <w:r>
        <w:rPr>
          <w:rFonts w:cs="Traditional Arabic" w:hint="cs"/>
          <w:rtl/>
          <w:lang w:bidi="fa-IR"/>
        </w:rPr>
        <w:t>«</w:t>
      </w:r>
      <w:r w:rsidR="00634C2F" w:rsidRPr="00997199">
        <w:rPr>
          <w:rStyle w:val="Char2"/>
          <w:rtl/>
        </w:rPr>
        <w:t>قوم یهدون بغیر هد</w:t>
      </w:r>
      <w:r>
        <w:rPr>
          <w:rStyle w:val="Char2"/>
          <w:rtl/>
        </w:rPr>
        <w:t>یی یستنون بغیر سنتی تعرف فیهم و</w:t>
      </w:r>
      <w:r w:rsidR="00634C2F" w:rsidRPr="00997199">
        <w:rPr>
          <w:rStyle w:val="Char2"/>
          <w:rtl/>
        </w:rPr>
        <w:t>تنکر</w:t>
      </w:r>
      <w:r>
        <w:rPr>
          <w:rFonts w:cs="Traditional Arabic" w:hint="cs"/>
          <w:rtl/>
          <w:lang w:bidi="fa-IR"/>
        </w:rPr>
        <w:t>»</w:t>
      </w:r>
      <w:r>
        <w:rPr>
          <w:rFonts w:cs="B Lotus" w:hint="cs"/>
          <w:rtl/>
          <w:lang w:bidi="fa-IR"/>
        </w:rPr>
        <w:t>.</w:t>
      </w:r>
    </w:p>
    <w:p w:rsidR="00634C2F" w:rsidRPr="00997199" w:rsidRDefault="00997199" w:rsidP="00997199">
      <w:pPr>
        <w:ind w:firstLine="284"/>
        <w:jc w:val="both"/>
        <w:rPr>
          <w:rFonts w:cs="B Lotus"/>
          <w:sz w:val="26"/>
          <w:szCs w:val="26"/>
          <w:rtl/>
          <w:lang w:bidi="fa-IR"/>
        </w:rPr>
      </w:pPr>
      <w:r w:rsidRPr="00997199">
        <w:rPr>
          <w:rFonts w:cs="Traditional Arabic" w:hint="cs"/>
          <w:sz w:val="26"/>
          <w:szCs w:val="26"/>
          <w:rtl/>
          <w:lang w:bidi="fa-IR"/>
        </w:rPr>
        <w:t>«</w:t>
      </w:r>
      <w:r w:rsidR="00634C2F" w:rsidRPr="00997199">
        <w:rPr>
          <w:rFonts w:cs="B Lotus"/>
          <w:sz w:val="26"/>
          <w:szCs w:val="26"/>
          <w:rtl/>
          <w:lang w:bidi="fa-IR"/>
        </w:rPr>
        <w:t>افرادی که بدون هدایت من هدایت</w:t>
      </w:r>
      <w:r w:rsidR="00912D91" w:rsidRPr="00997199">
        <w:rPr>
          <w:rFonts w:cs="B Lotus"/>
          <w:sz w:val="26"/>
          <w:szCs w:val="26"/>
          <w:rtl/>
          <w:lang w:bidi="fa-IR"/>
        </w:rPr>
        <w:t xml:space="preserve"> می‌</w:t>
      </w:r>
      <w:r w:rsidR="00634C2F" w:rsidRPr="00997199">
        <w:rPr>
          <w:rFonts w:cs="B Lotus"/>
          <w:sz w:val="26"/>
          <w:szCs w:val="26"/>
          <w:rtl/>
          <w:lang w:bidi="fa-IR"/>
        </w:rPr>
        <w:t>یابند و از غیر سنت من سنت</w:t>
      </w:r>
      <w:r w:rsidR="00912D91" w:rsidRPr="00997199">
        <w:rPr>
          <w:rFonts w:cs="B Lotus"/>
          <w:sz w:val="26"/>
          <w:szCs w:val="26"/>
          <w:rtl/>
          <w:lang w:bidi="fa-IR"/>
        </w:rPr>
        <w:t xml:space="preserve"> می‌</w:t>
      </w:r>
      <w:r w:rsidR="00634C2F" w:rsidRPr="00997199">
        <w:rPr>
          <w:rFonts w:cs="B Lotus"/>
          <w:sz w:val="26"/>
          <w:szCs w:val="26"/>
          <w:rtl/>
          <w:lang w:bidi="fa-IR"/>
        </w:rPr>
        <w:t>گیرند. برخی از آنان را</w:t>
      </w:r>
      <w:r w:rsidR="00912D91" w:rsidRPr="00997199">
        <w:rPr>
          <w:rFonts w:cs="B Lotus"/>
          <w:sz w:val="26"/>
          <w:szCs w:val="26"/>
          <w:rtl/>
          <w:lang w:bidi="fa-IR"/>
        </w:rPr>
        <w:t xml:space="preserve"> می‌</w:t>
      </w:r>
      <w:r w:rsidR="00634C2F" w:rsidRPr="00997199">
        <w:rPr>
          <w:rFonts w:cs="B Lotus"/>
          <w:sz w:val="26"/>
          <w:szCs w:val="26"/>
          <w:rtl/>
          <w:lang w:bidi="fa-IR"/>
        </w:rPr>
        <w:t>شناسی و برخی را</w:t>
      </w:r>
      <w:r w:rsidR="00912D91" w:rsidRPr="00997199">
        <w:rPr>
          <w:rFonts w:cs="B Lotus"/>
          <w:sz w:val="26"/>
          <w:szCs w:val="26"/>
          <w:rtl/>
          <w:lang w:bidi="fa-IR"/>
        </w:rPr>
        <w:t xml:space="preserve"> نمی‌</w:t>
      </w:r>
      <w:r w:rsidR="00634C2F" w:rsidRPr="00997199">
        <w:rPr>
          <w:rFonts w:cs="B Lotus"/>
          <w:sz w:val="26"/>
          <w:szCs w:val="26"/>
          <w:rtl/>
          <w:lang w:bidi="fa-IR"/>
        </w:rPr>
        <w:t>شناسی</w:t>
      </w:r>
      <w:r w:rsidRPr="00997199">
        <w:rPr>
          <w:rFonts w:cs="Traditional Arabic" w:hint="cs"/>
          <w:sz w:val="26"/>
          <w:szCs w:val="26"/>
          <w:rtl/>
          <w:lang w:bidi="fa-IR"/>
        </w:rPr>
        <w:t>»</w:t>
      </w:r>
      <w:r w:rsidR="00634C2F" w:rsidRPr="00997199">
        <w:rPr>
          <w:rFonts w:cs="B Lotus"/>
          <w:sz w:val="26"/>
          <w:szCs w:val="26"/>
          <w:rtl/>
          <w:lang w:bidi="fa-IR"/>
        </w:rPr>
        <w:t>.</w:t>
      </w:r>
    </w:p>
    <w:p w:rsidR="00634C2F" w:rsidRDefault="00634C2F" w:rsidP="00CF29B2">
      <w:pPr>
        <w:ind w:firstLine="284"/>
        <w:jc w:val="both"/>
        <w:rPr>
          <w:rFonts w:cs="B Lotus"/>
          <w:rtl/>
          <w:lang w:bidi="fa-IR"/>
        </w:rPr>
      </w:pPr>
      <w:r w:rsidRPr="00782831">
        <w:rPr>
          <w:rFonts w:cs="B Lotus"/>
          <w:rtl/>
          <w:lang w:bidi="fa-IR"/>
        </w:rPr>
        <w:t>گفتم: آیا پس از آن خیر و شری وجود دارد</w:t>
      </w:r>
      <w:r w:rsidR="00D41F4F">
        <w:rPr>
          <w:rFonts w:cs="B Lotus"/>
          <w:rtl/>
          <w:lang w:bidi="fa-IR"/>
        </w:rPr>
        <w:t>؟</w:t>
      </w:r>
      <w:r w:rsidRPr="00782831">
        <w:rPr>
          <w:rFonts w:cs="B Lotus"/>
          <w:rtl/>
          <w:lang w:bidi="fa-IR"/>
        </w:rPr>
        <w:t xml:space="preserve"> فرمود</w:t>
      </w:r>
      <w:r w:rsidR="004B311C">
        <w:rPr>
          <w:rFonts w:cs="B Lotus"/>
          <w:rtl/>
          <w:lang w:bidi="fa-IR"/>
        </w:rPr>
        <w:t>:</w:t>
      </w:r>
    </w:p>
    <w:p w:rsidR="00634C2F" w:rsidRPr="00782831" w:rsidRDefault="00997199" w:rsidP="00997199">
      <w:pPr>
        <w:ind w:firstLine="284"/>
        <w:jc w:val="both"/>
        <w:rPr>
          <w:rFonts w:cs="B Lotus"/>
          <w:b/>
          <w:bCs/>
          <w:rtl/>
          <w:lang w:bidi="fa-IR"/>
        </w:rPr>
      </w:pPr>
      <w:r>
        <w:rPr>
          <w:rFonts w:cs="Traditional Arabic" w:hint="cs"/>
          <w:rtl/>
          <w:lang w:bidi="fa-IR"/>
        </w:rPr>
        <w:t>«</w:t>
      </w:r>
      <w:r w:rsidRPr="00997199">
        <w:rPr>
          <w:rStyle w:val="Char2"/>
          <w:rFonts w:hint="eastAsia"/>
          <w:rtl/>
        </w:rPr>
        <w:t>نَعَمْ</w:t>
      </w:r>
      <w:r w:rsidRPr="00997199">
        <w:rPr>
          <w:rStyle w:val="Char2"/>
          <w:rtl/>
        </w:rPr>
        <w:t xml:space="preserve"> </w:t>
      </w:r>
      <w:r w:rsidRPr="00997199">
        <w:rPr>
          <w:rStyle w:val="Char2"/>
          <w:rFonts w:hint="eastAsia"/>
          <w:rtl/>
        </w:rPr>
        <w:t>دُعَاةٌ</w:t>
      </w:r>
      <w:r w:rsidRPr="00997199">
        <w:rPr>
          <w:rStyle w:val="Char2"/>
          <w:rtl/>
        </w:rPr>
        <w:t xml:space="preserve"> </w:t>
      </w:r>
      <w:r w:rsidRPr="00997199">
        <w:rPr>
          <w:rStyle w:val="Char2"/>
          <w:rFonts w:hint="eastAsia"/>
          <w:rtl/>
        </w:rPr>
        <w:t>عَلَى</w:t>
      </w:r>
      <w:r w:rsidRPr="00997199">
        <w:rPr>
          <w:rStyle w:val="Char2"/>
          <w:rtl/>
        </w:rPr>
        <w:t xml:space="preserve"> </w:t>
      </w:r>
      <w:r w:rsidRPr="00997199">
        <w:rPr>
          <w:rStyle w:val="Char2"/>
          <w:rFonts w:hint="eastAsia"/>
          <w:rtl/>
        </w:rPr>
        <w:t>أَبْوَابِ</w:t>
      </w:r>
      <w:r w:rsidRPr="00997199">
        <w:rPr>
          <w:rStyle w:val="Char2"/>
          <w:rtl/>
        </w:rPr>
        <w:t xml:space="preserve"> </w:t>
      </w:r>
      <w:r w:rsidRPr="00997199">
        <w:rPr>
          <w:rStyle w:val="Char2"/>
          <w:rFonts w:hint="eastAsia"/>
          <w:rtl/>
        </w:rPr>
        <w:t>جَهَنَّمَ</w:t>
      </w:r>
      <w:r w:rsidRPr="00997199">
        <w:rPr>
          <w:rStyle w:val="Char2"/>
          <w:rtl/>
        </w:rPr>
        <w:t xml:space="preserve"> </w:t>
      </w:r>
      <w:r w:rsidRPr="00997199">
        <w:rPr>
          <w:rStyle w:val="Char2"/>
          <w:rFonts w:hint="eastAsia"/>
          <w:rtl/>
        </w:rPr>
        <w:t>مَنْ</w:t>
      </w:r>
      <w:r w:rsidRPr="00997199">
        <w:rPr>
          <w:rStyle w:val="Char2"/>
          <w:rtl/>
        </w:rPr>
        <w:t xml:space="preserve"> </w:t>
      </w:r>
      <w:r w:rsidRPr="00997199">
        <w:rPr>
          <w:rStyle w:val="Char2"/>
          <w:rFonts w:hint="eastAsia"/>
          <w:rtl/>
        </w:rPr>
        <w:t>أَجَابَهُمْ</w:t>
      </w:r>
      <w:r w:rsidRPr="00997199">
        <w:rPr>
          <w:rStyle w:val="Char2"/>
          <w:rtl/>
        </w:rPr>
        <w:t xml:space="preserve"> </w:t>
      </w:r>
      <w:r w:rsidRPr="00997199">
        <w:rPr>
          <w:rStyle w:val="Char2"/>
          <w:rFonts w:hint="eastAsia"/>
          <w:rtl/>
        </w:rPr>
        <w:t>إِلَيْهَا</w:t>
      </w:r>
      <w:r w:rsidRPr="00997199">
        <w:rPr>
          <w:rStyle w:val="Char2"/>
          <w:rtl/>
        </w:rPr>
        <w:t xml:space="preserve"> </w:t>
      </w:r>
      <w:r w:rsidRPr="00997199">
        <w:rPr>
          <w:rStyle w:val="Char2"/>
          <w:rFonts w:hint="eastAsia"/>
          <w:rtl/>
        </w:rPr>
        <w:t>قَذَفُوهُ</w:t>
      </w:r>
      <w:r w:rsidRPr="00997199">
        <w:rPr>
          <w:rStyle w:val="Char2"/>
          <w:rtl/>
        </w:rPr>
        <w:t xml:space="preserve"> </w:t>
      </w:r>
      <w:r w:rsidRPr="00997199">
        <w:rPr>
          <w:rStyle w:val="Char2"/>
          <w:rFonts w:hint="eastAsia"/>
          <w:rtl/>
        </w:rPr>
        <w:t>فِيهَا</w:t>
      </w:r>
      <w:r>
        <w:rPr>
          <w:rFonts w:cs="Traditional Arabic" w:hint="cs"/>
          <w:rtl/>
          <w:lang w:bidi="fa-IR"/>
        </w:rPr>
        <w:t>»</w:t>
      </w:r>
      <w:r>
        <w:rPr>
          <w:rFonts w:cs="B Lotus" w:hint="cs"/>
          <w:rtl/>
          <w:lang w:bidi="fa-IR"/>
        </w:rPr>
        <w:t>.</w:t>
      </w:r>
    </w:p>
    <w:p w:rsidR="00634C2F" w:rsidRPr="00997199" w:rsidRDefault="00997199" w:rsidP="00997199">
      <w:pPr>
        <w:ind w:firstLine="284"/>
        <w:jc w:val="both"/>
        <w:rPr>
          <w:rFonts w:cs="B Lotus"/>
          <w:sz w:val="26"/>
          <w:szCs w:val="26"/>
          <w:rtl/>
          <w:lang w:bidi="fa-IR"/>
        </w:rPr>
      </w:pPr>
      <w:r w:rsidRPr="00997199">
        <w:rPr>
          <w:rFonts w:cs="Traditional Arabic" w:hint="cs"/>
          <w:sz w:val="26"/>
          <w:szCs w:val="26"/>
          <w:rtl/>
          <w:lang w:bidi="fa-IR"/>
        </w:rPr>
        <w:t>«</w:t>
      </w:r>
      <w:r w:rsidR="00634C2F" w:rsidRPr="00997199">
        <w:rPr>
          <w:rFonts w:cs="B Lotus"/>
          <w:sz w:val="26"/>
          <w:szCs w:val="26"/>
          <w:rtl/>
          <w:lang w:bidi="fa-IR"/>
        </w:rPr>
        <w:t>آری داعیانی کنار درهای جهنم قرار گرفته</w:t>
      </w:r>
      <w:r w:rsidR="00E507EB" w:rsidRPr="00997199">
        <w:rPr>
          <w:rFonts w:cs="B Lotus"/>
          <w:sz w:val="26"/>
          <w:szCs w:val="26"/>
          <w:rtl/>
          <w:lang w:bidi="fa-IR"/>
        </w:rPr>
        <w:t>‌اند</w:t>
      </w:r>
      <w:r w:rsidR="00512354">
        <w:rPr>
          <w:rFonts w:cs="B Lotus"/>
          <w:sz w:val="26"/>
          <w:szCs w:val="26"/>
          <w:rtl/>
          <w:lang w:bidi="fa-IR"/>
        </w:rPr>
        <w:t>، هر کس دعوت</w:t>
      </w:r>
      <w:r w:rsidR="00512354">
        <w:rPr>
          <w:rFonts w:cs="B Lotus" w:hint="cs"/>
          <w:sz w:val="26"/>
          <w:szCs w:val="26"/>
          <w:rtl/>
          <w:lang w:bidi="fa-IR"/>
        </w:rPr>
        <w:t>‌</w:t>
      </w:r>
      <w:r w:rsidR="00634C2F" w:rsidRPr="00997199">
        <w:rPr>
          <w:rFonts w:cs="B Lotus"/>
          <w:sz w:val="26"/>
          <w:szCs w:val="26"/>
          <w:rtl/>
          <w:lang w:bidi="fa-IR"/>
        </w:rPr>
        <w:t>شان را اجابت کند وی را در جهنم</w:t>
      </w:r>
      <w:r w:rsidR="00912D91" w:rsidRPr="00997199">
        <w:rPr>
          <w:rFonts w:cs="B Lotus"/>
          <w:sz w:val="26"/>
          <w:szCs w:val="26"/>
          <w:rtl/>
          <w:lang w:bidi="fa-IR"/>
        </w:rPr>
        <w:t xml:space="preserve"> می‌</w:t>
      </w:r>
      <w:r w:rsidR="00634C2F" w:rsidRPr="00997199">
        <w:rPr>
          <w:rFonts w:cs="B Lotus"/>
          <w:sz w:val="26"/>
          <w:szCs w:val="26"/>
          <w:rtl/>
          <w:lang w:bidi="fa-IR"/>
        </w:rPr>
        <w:t>اندازند</w:t>
      </w:r>
      <w:r w:rsidRPr="00997199">
        <w:rPr>
          <w:rFonts w:cs="Traditional Arabic" w:hint="cs"/>
          <w:sz w:val="26"/>
          <w:szCs w:val="26"/>
          <w:rtl/>
          <w:lang w:bidi="fa-IR"/>
        </w:rPr>
        <w:t>»</w:t>
      </w:r>
      <w:r w:rsidR="00963215" w:rsidRPr="00997199">
        <w:rPr>
          <w:rFonts w:cs="B Lotus"/>
          <w:sz w:val="26"/>
          <w:szCs w:val="26"/>
          <w:rtl/>
          <w:lang w:bidi="fa-IR"/>
        </w:rPr>
        <w:t>.</w:t>
      </w:r>
    </w:p>
    <w:p w:rsidR="00634C2F" w:rsidRDefault="00634C2F" w:rsidP="00CF29B2">
      <w:pPr>
        <w:ind w:firstLine="284"/>
        <w:jc w:val="both"/>
        <w:rPr>
          <w:rFonts w:cs="B Lotus"/>
          <w:rtl/>
          <w:lang w:bidi="fa-IR"/>
        </w:rPr>
      </w:pPr>
      <w:r w:rsidRPr="00782831">
        <w:rPr>
          <w:rFonts w:cs="B Lotus"/>
          <w:rtl/>
          <w:lang w:bidi="fa-IR"/>
        </w:rPr>
        <w:t>گفتم: ای رسول خدا، آنان را برای ما توصیف کن</w:t>
      </w:r>
      <w:r w:rsidR="00963215">
        <w:rPr>
          <w:rFonts w:cs="B Lotus"/>
          <w:rtl/>
          <w:lang w:bidi="fa-IR"/>
        </w:rPr>
        <w:t>.</w:t>
      </w:r>
      <w:r w:rsidRPr="00782831">
        <w:rPr>
          <w:rFonts w:cs="B Lotus"/>
          <w:rtl/>
          <w:lang w:bidi="fa-IR"/>
        </w:rPr>
        <w:t>فرمود</w:t>
      </w:r>
      <w:r w:rsidR="004B311C">
        <w:rPr>
          <w:rFonts w:cs="B Lotus"/>
          <w:rtl/>
          <w:lang w:bidi="fa-IR"/>
        </w:rPr>
        <w:t>:</w:t>
      </w:r>
    </w:p>
    <w:p w:rsidR="00634C2F" w:rsidRPr="00997199" w:rsidRDefault="00997199" w:rsidP="00997199">
      <w:pPr>
        <w:ind w:firstLine="284"/>
        <w:jc w:val="both"/>
        <w:rPr>
          <w:rFonts w:cs="B Lotus"/>
          <w:rtl/>
          <w:lang w:bidi="fa-IR"/>
        </w:rPr>
      </w:pPr>
      <w:r>
        <w:rPr>
          <w:rFonts w:cs="Traditional Arabic" w:hint="cs"/>
          <w:rtl/>
          <w:lang w:bidi="fa-IR"/>
        </w:rPr>
        <w:t>«</w:t>
      </w:r>
      <w:r w:rsidRPr="00997199">
        <w:rPr>
          <w:rStyle w:val="Char2"/>
          <w:rFonts w:hint="eastAsia"/>
          <w:rtl/>
        </w:rPr>
        <w:t>هُمْ</w:t>
      </w:r>
      <w:r w:rsidRPr="00997199">
        <w:rPr>
          <w:rStyle w:val="Char2"/>
          <w:rtl/>
        </w:rPr>
        <w:t xml:space="preserve"> </w:t>
      </w:r>
      <w:r w:rsidRPr="00997199">
        <w:rPr>
          <w:rStyle w:val="Char2"/>
          <w:rFonts w:hint="eastAsia"/>
          <w:rtl/>
        </w:rPr>
        <w:t>مِنْ</w:t>
      </w:r>
      <w:r w:rsidRPr="00997199">
        <w:rPr>
          <w:rStyle w:val="Char2"/>
          <w:rtl/>
        </w:rPr>
        <w:t xml:space="preserve"> </w:t>
      </w:r>
      <w:r w:rsidRPr="00997199">
        <w:rPr>
          <w:rStyle w:val="Char2"/>
          <w:rFonts w:hint="eastAsia"/>
          <w:rtl/>
        </w:rPr>
        <w:t>جِلْدَتِنَا،</w:t>
      </w:r>
      <w:r w:rsidRPr="00997199">
        <w:rPr>
          <w:rStyle w:val="Char2"/>
          <w:rtl/>
        </w:rPr>
        <w:t xml:space="preserve"> </w:t>
      </w:r>
      <w:r w:rsidRPr="00997199">
        <w:rPr>
          <w:rStyle w:val="Char2"/>
          <w:rFonts w:hint="eastAsia"/>
          <w:rtl/>
        </w:rPr>
        <w:t>وَيَتَكَلَّمُونَ</w:t>
      </w:r>
      <w:r w:rsidRPr="00997199">
        <w:rPr>
          <w:rStyle w:val="Char2"/>
          <w:rtl/>
        </w:rPr>
        <w:t xml:space="preserve"> </w:t>
      </w:r>
      <w:r w:rsidRPr="00997199">
        <w:rPr>
          <w:rStyle w:val="Char2"/>
          <w:rFonts w:hint="eastAsia"/>
          <w:rtl/>
        </w:rPr>
        <w:t>بِأَلْسِنَتِنَا</w:t>
      </w:r>
      <w:r>
        <w:rPr>
          <w:rFonts w:cs="Traditional Arabic" w:hint="cs"/>
          <w:rtl/>
          <w:lang w:bidi="fa-IR"/>
        </w:rPr>
        <w:t>»</w:t>
      </w:r>
      <w:r>
        <w:rPr>
          <w:rFonts w:cs="B Lotus" w:hint="cs"/>
          <w:rtl/>
          <w:lang w:bidi="fa-IR"/>
        </w:rPr>
        <w:t>.</w:t>
      </w:r>
    </w:p>
    <w:p w:rsidR="00634C2F" w:rsidRPr="00997199" w:rsidRDefault="00997199" w:rsidP="00997199">
      <w:pPr>
        <w:ind w:firstLine="284"/>
        <w:jc w:val="both"/>
        <w:rPr>
          <w:rFonts w:cs="B Lotus"/>
          <w:sz w:val="26"/>
          <w:szCs w:val="26"/>
          <w:rtl/>
          <w:lang w:bidi="fa-IR"/>
        </w:rPr>
      </w:pPr>
      <w:r w:rsidRPr="00997199">
        <w:rPr>
          <w:rFonts w:cs="Traditional Arabic" w:hint="cs"/>
          <w:sz w:val="26"/>
          <w:szCs w:val="26"/>
          <w:rtl/>
          <w:lang w:bidi="fa-IR"/>
        </w:rPr>
        <w:t>«</w:t>
      </w:r>
      <w:r w:rsidR="00634C2F" w:rsidRPr="00997199">
        <w:rPr>
          <w:rFonts w:cs="B Lotus"/>
          <w:sz w:val="26"/>
          <w:szCs w:val="26"/>
          <w:rtl/>
          <w:lang w:bidi="fa-IR"/>
        </w:rPr>
        <w:t>آنان مثل قیافه</w:t>
      </w:r>
      <w:r w:rsidR="00912D91" w:rsidRPr="00997199">
        <w:rPr>
          <w:rFonts w:cs="B Lotus"/>
          <w:sz w:val="26"/>
          <w:szCs w:val="26"/>
          <w:rtl/>
          <w:lang w:bidi="fa-IR"/>
        </w:rPr>
        <w:t xml:space="preserve">‌ی </w:t>
      </w:r>
      <w:r w:rsidR="00634C2F" w:rsidRPr="00997199">
        <w:rPr>
          <w:rFonts w:cs="B Lotus"/>
          <w:sz w:val="26"/>
          <w:szCs w:val="26"/>
          <w:rtl/>
          <w:lang w:bidi="fa-IR"/>
        </w:rPr>
        <w:t>ما هستند و به زبان ما سخن</w:t>
      </w:r>
      <w:r w:rsidR="00912D91" w:rsidRPr="00997199">
        <w:rPr>
          <w:rFonts w:cs="B Lotus"/>
          <w:sz w:val="26"/>
          <w:szCs w:val="26"/>
          <w:rtl/>
          <w:lang w:bidi="fa-IR"/>
        </w:rPr>
        <w:t xml:space="preserve"> می‌</w:t>
      </w:r>
      <w:r w:rsidR="00634C2F" w:rsidRPr="00997199">
        <w:rPr>
          <w:rFonts w:cs="B Lotus"/>
          <w:sz w:val="26"/>
          <w:szCs w:val="26"/>
          <w:rtl/>
          <w:lang w:bidi="fa-IR"/>
        </w:rPr>
        <w:t>گویند</w:t>
      </w:r>
      <w:r w:rsidRPr="00997199">
        <w:rPr>
          <w:rFonts w:cs="Traditional Arabic" w:hint="cs"/>
          <w:sz w:val="26"/>
          <w:szCs w:val="26"/>
          <w:rtl/>
          <w:lang w:bidi="fa-IR"/>
        </w:rPr>
        <w:t>»</w:t>
      </w:r>
      <w:r w:rsidR="00963215" w:rsidRPr="00997199">
        <w:rPr>
          <w:rFonts w:cs="B Lotus"/>
          <w:sz w:val="26"/>
          <w:szCs w:val="26"/>
          <w:rtl/>
          <w:lang w:bidi="fa-IR"/>
        </w:rPr>
        <w:t>.</w:t>
      </w:r>
    </w:p>
    <w:p w:rsidR="00634C2F" w:rsidRDefault="00634C2F" w:rsidP="00CF29B2">
      <w:pPr>
        <w:ind w:firstLine="284"/>
        <w:jc w:val="both"/>
        <w:rPr>
          <w:rFonts w:cs="B Lotus"/>
          <w:rtl/>
          <w:lang w:bidi="fa-IR"/>
        </w:rPr>
      </w:pPr>
      <w:r w:rsidRPr="00782831">
        <w:rPr>
          <w:rFonts w:cs="B Lotus"/>
          <w:rtl/>
          <w:lang w:bidi="fa-IR"/>
        </w:rPr>
        <w:t>گفتم</w:t>
      </w:r>
      <w:r w:rsidR="004B311C">
        <w:rPr>
          <w:rFonts w:cs="B Lotus"/>
          <w:rtl/>
          <w:lang w:bidi="fa-IR"/>
        </w:rPr>
        <w:t>:</w:t>
      </w:r>
      <w:r w:rsidRPr="00782831">
        <w:rPr>
          <w:rFonts w:cs="B Lotus"/>
          <w:rtl/>
          <w:lang w:bidi="fa-IR"/>
        </w:rPr>
        <w:t xml:space="preserve"> پس چه دستوری به من</w:t>
      </w:r>
      <w:r w:rsidR="00912D91">
        <w:rPr>
          <w:rFonts w:cs="B Lotus"/>
          <w:rtl/>
          <w:lang w:bidi="fa-IR"/>
        </w:rPr>
        <w:t xml:space="preserve"> می‌</w:t>
      </w:r>
      <w:r w:rsidRPr="00782831">
        <w:rPr>
          <w:rFonts w:cs="B Lotus"/>
          <w:rtl/>
          <w:lang w:bidi="fa-IR"/>
        </w:rPr>
        <w:t>دهی اگر به این زمان رسیدم</w:t>
      </w:r>
      <w:r w:rsidR="00D41F4F">
        <w:rPr>
          <w:rFonts w:cs="B Lotus"/>
          <w:rtl/>
          <w:lang w:bidi="fa-IR"/>
        </w:rPr>
        <w:t>؟</w:t>
      </w:r>
      <w:r w:rsidRPr="00782831">
        <w:rPr>
          <w:rFonts w:cs="B Lotus"/>
          <w:rtl/>
          <w:lang w:bidi="fa-IR"/>
        </w:rPr>
        <w:t xml:space="preserve"> فرمود</w:t>
      </w:r>
      <w:r w:rsidR="004B311C">
        <w:rPr>
          <w:rFonts w:cs="B Lotus"/>
          <w:rtl/>
          <w:lang w:bidi="fa-IR"/>
        </w:rPr>
        <w:t>:</w:t>
      </w:r>
    </w:p>
    <w:p w:rsidR="00634C2F" w:rsidRPr="00997199" w:rsidRDefault="00997199" w:rsidP="00512354">
      <w:pPr>
        <w:widowControl w:val="0"/>
        <w:ind w:firstLine="284"/>
        <w:jc w:val="both"/>
        <w:rPr>
          <w:rFonts w:cs="B Lotus"/>
          <w:rtl/>
          <w:lang w:bidi="fa-IR"/>
        </w:rPr>
      </w:pPr>
      <w:r>
        <w:rPr>
          <w:rFonts w:cs="Traditional Arabic" w:hint="cs"/>
          <w:rtl/>
          <w:lang w:bidi="fa-IR"/>
        </w:rPr>
        <w:t>«</w:t>
      </w:r>
      <w:r w:rsidRPr="00997199">
        <w:rPr>
          <w:rStyle w:val="Char2"/>
          <w:rFonts w:hint="eastAsia"/>
          <w:rtl/>
        </w:rPr>
        <w:t>تَلْزَمُ</w:t>
      </w:r>
      <w:r w:rsidRPr="00997199">
        <w:rPr>
          <w:rStyle w:val="Char2"/>
          <w:rtl/>
        </w:rPr>
        <w:t xml:space="preserve"> </w:t>
      </w:r>
      <w:r w:rsidRPr="00997199">
        <w:rPr>
          <w:rStyle w:val="Char2"/>
          <w:rFonts w:hint="eastAsia"/>
          <w:rtl/>
        </w:rPr>
        <w:t>جَمَاعَةَ</w:t>
      </w:r>
      <w:r w:rsidRPr="00997199">
        <w:rPr>
          <w:rStyle w:val="Char2"/>
          <w:rtl/>
        </w:rPr>
        <w:t xml:space="preserve"> </w:t>
      </w:r>
      <w:r w:rsidRPr="00997199">
        <w:rPr>
          <w:rStyle w:val="Char2"/>
          <w:rFonts w:hint="eastAsia"/>
          <w:rtl/>
        </w:rPr>
        <w:t>الْمُسْلِمِينَ</w:t>
      </w:r>
      <w:r w:rsidRPr="00997199">
        <w:rPr>
          <w:rStyle w:val="Char2"/>
          <w:rtl/>
        </w:rPr>
        <w:t xml:space="preserve"> </w:t>
      </w:r>
      <w:r w:rsidRPr="00997199">
        <w:rPr>
          <w:rStyle w:val="Char2"/>
          <w:rFonts w:hint="eastAsia"/>
          <w:rtl/>
        </w:rPr>
        <w:t>وَإِمَامَهُمْ</w:t>
      </w:r>
      <w:r>
        <w:rPr>
          <w:rFonts w:cs="Traditional Arabic" w:hint="cs"/>
          <w:rtl/>
          <w:lang w:bidi="fa-IR"/>
        </w:rPr>
        <w:t>»</w:t>
      </w:r>
      <w:r>
        <w:rPr>
          <w:rFonts w:cs="B Lotus" w:hint="cs"/>
          <w:rtl/>
          <w:lang w:bidi="fa-IR"/>
        </w:rPr>
        <w:t>.</w:t>
      </w:r>
    </w:p>
    <w:p w:rsidR="00634C2F" w:rsidRPr="00997199" w:rsidRDefault="00997199" w:rsidP="00512354">
      <w:pPr>
        <w:widowControl w:val="0"/>
        <w:ind w:firstLine="284"/>
        <w:jc w:val="both"/>
        <w:rPr>
          <w:rFonts w:cs="B Lotus"/>
          <w:sz w:val="26"/>
          <w:szCs w:val="26"/>
          <w:rtl/>
          <w:lang w:bidi="fa-IR"/>
        </w:rPr>
      </w:pPr>
      <w:r w:rsidRPr="00997199">
        <w:rPr>
          <w:rFonts w:cs="Traditional Arabic" w:hint="cs"/>
          <w:sz w:val="26"/>
          <w:szCs w:val="26"/>
          <w:rtl/>
          <w:lang w:bidi="fa-IR"/>
        </w:rPr>
        <w:t>«</w:t>
      </w:r>
      <w:r w:rsidR="00634C2F" w:rsidRPr="00997199">
        <w:rPr>
          <w:rFonts w:cs="B Lotus"/>
          <w:sz w:val="26"/>
          <w:szCs w:val="26"/>
          <w:rtl/>
          <w:lang w:bidi="fa-IR"/>
        </w:rPr>
        <w:t>همراه جماعت مسلمانان و پیشوایشان باش</w:t>
      </w:r>
      <w:r w:rsidRPr="00997199">
        <w:rPr>
          <w:rFonts w:cs="Traditional Arabic" w:hint="cs"/>
          <w:sz w:val="26"/>
          <w:szCs w:val="26"/>
          <w:rtl/>
          <w:lang w:bidi="fa-IR"/>
        </w:rPr>
        <w:t>»</w:t>
      </w:r>
      <w:r w:rsidR="00963215" w:rsidRPr="00997199">
        <w:rPr>
          <w:rFonts w:cs="B Lotus"/>
          <w:sz w:val="26"/>
          <w:szCs w:val="26"/>
          <w:rtl/>
          <w:lang w:bidi="fa-IR"/>
        </w:rPr>
        <w:t>.</w:t>
      </w:r>
    </w:p>
    <w:p w:rsidR="00634C2F" w:rsidRDefault="00634C2F" w:rsidP="00512354">
      <w:pPr>
        <w:widowControl w:val="0"/>
        <w:ind w:firstLine="284"/>
        <w:jc w:val="both"/>
        <w:rPr>
          <w:rFonts w:cs="B Lotus"/>
          <w:rtl/>
          <w:lang w:bidi="fa-IR"/>
        </w:rPr>
      </w:pPr>
      <w:r w:rsidRPr="00782831">
        <w:rPr>
          <w:rFonts w:cs="B Lotus"/>
          <w:rtl/>
          <w:lang w:bidi="fa-IR"/>
        </w:rPr>
        <w:t>گفتم: اگر مسلمانان جماعت و پیشوایی نداشتند چی</w:t>
      </w:r>
      <w:r w:rsidR="00D41F4F">
        <w:rPr>
          <w:rFonts w:cs="B Lotus"/>
          <w:rtl/>
          <w:lang w:bidi="fa-IR"/>
        </w:rPr>
        <w:t>؟</w:t>
      </w:r>
      <w:r w:rsidRPr="00782831">
        <w:rPr>
          <w:rFonts w:cs="B Lotus"/>
          <w:rtl/>
          <w:lang w:bidi="fa-IR"/>
        </w:rPr>
        <w:t xml:space="preserve"> فرمود</w:t>
      </w:r>
      <w:r w:rsidR="004B311C">
        <w:rPr>
          <w:rFonts w:cs="B Lotus"/>
          <w:rtl/>
          <w:lang w:bidi="fa-IR"/>
        </w:rPr>
        <w:t>:</w:t>
      </w:r>
    </w:p>
    <w:p w:rsidR="00634C2F" w:rsidRPr="00782831" w:rsidRDefault="00997199" w:rsidP="00512354">
      <w:pPr>
        <w:widowControl w:val="0"/>
        <w:ind w:firstLine="284"/>
        <w:jc w:val="both"/>
        <w:rPr>
          <w:rFonts w:cs="B Lotus"/>
          <w:rtl/>
          <w:lang w:bidi="fa-IR"/>
        </w:rPr>
      </w:pPr>
      <w:r>
        <w:rPr>
          <w:rFonts w:cs="Traditional Arabic" w:hint="cs"/>
          <w:rtl/>
          <w:lang w:bidi="fa-IR"/>
        </w:rPr>
        <w:t>«</w:t>
      </w:r>
      <w:r w:rsidRPr="00997199">
        <w:rPr>
          <w:rStyle w:val="Char2"/>
          <w:rFonts w:hint="eastAsia"/>
          <w:rtl/>
        </w:rPr>
        <w:t>فَاعْتَزِلْ</w:t>
      </w:r>
      <w:r w:rsidRPr="00997199">
        <w:rPr>
          <w:rStyle w:val="Char2"/>
          <w:rtl/>
        </w:rPr>
        <w:t xml:space="preserve"> </w:t>
      </w:r>
      <w:r w:rsidRPr="00997199">
        <w:rPr>
          <w:rStyle w:val="Char2"/>
          <w:rFonts w:hint="eastAsia"/>
          <w:rtl/>
        </w:rPr>
        <w:t>تِلْكَ</w:t>
      </w:r>
      <w:r w:rsidRPr="00997199">
        <w:rPr>
          <w:rStyle w:val="Char2"/>
          <w:rtl/>
        </w:rPr>
        <w:t xml:space="preserve"> </w:t>
      </w:r>
      <w:r w:rsidRPr="00997199">
        <w:rPr>
          <w:rStyle w:val="Char2"/>
          <w:rFonts w:hint="eastAsia"/>
          <w:rtl/>
        </w:rPr>
        <w:t>الْفِرَقَ</w:t>
      </w:r>
      <w:r w:rsidRPr="00997199">
        <w:rPr>
          <w:rStyle w:val="Char2"/>
          <w:rtl/>
        </w:rPr>
        <w:t xml:space="preserve"> </w:t>
      </w:r>
      <w:r w:rsidRPr="00997199">
        <w:rPr>
          <w:rStyle w:val="Char2"/>
          <w:rFonts w:hint="eastAsia"/>
          <w:rtl/>
        </w:rPr>
        <w:t>كُلَّهَا</w:t>
      </w:r>
      <w:r w:rsidRPr="00997199">
        <w:rPr>
          <w:rStyle w:val="Char2"/>
          <w:rtl/>
        </w:rPr>
        <w:t xml:space="preserve"> </w:t>
      </w:r>
      <w:r w:rsidRPr="00997199">
        <w:rPr>
          <w:rStyle w:val="Char2"/>
          <w:rFonts w:hint="eastAsia"/>
          <w:rtl/>
        </w:rPr>
        <w:t>وَلَوْ</w:t>
      </w:r>
      <w:r w:rsidRPr="00997199">
        <w:rPr>
          <w:rStyle w:val="Char2"/>
          <w:rtl/>
        </w:rPr>
        <w:t xml:space="preserve"> </w:t>
      </w:r>
      <w:r w:rsidRPr="00997199">
        <w:rPr>
          <w:rStyle w:val="Char2"/>
          <w:rFonts w:hint="eastAsia"/>
          <w:rtl/>
        </w:rPr>
        <w:t>أَنْ</w:t>
      </w:r>
      <w:r w:rsidRPr="00997199">
        <w:rPr>
          <w:rStyle w:val="Char2"/>
          <w:rtl/>
        </w:rPr>
        <w:t xml:space="preserve"> </w:t>
      </w:r>
      <w:r w:rsidRPr="00997199">
        <w:rPr>
          <w:rStyle w:val="Char2"/>
          <w:rFonts w:hint="eastAsia"/>
          <w:rtl/>
        </w:rPr>
        <w:t>تَعَضَّ</w:t>
      </w:r>
      <w:r w:rsidRPr="00997199">
        <w:rPr>
          <w:rStyle w:val="Char2"/>
          <w:rtl/>
        </w:rPr>
        <w:t xml:space="preserve"> </w:t>
      </w:r>
      <w:r w:rsidRPr="00997199">
        <w:rPr>
          <w:rStyle w:val="Char2"/>
          <w:rFonts w:hint="cs"/>
          <w:rtl/>
        </w:rPr>
        <w:t>ب</w:t>
      </w:r>
      <w:r w:rsidRPr="00997199">
        <w:rPr>
          <w:rStyle w:val="Char2"/>
          <w:rFonts w:hint="eastAsia"/>
          <w:rtl/>
        </w:rPr>
        <w:t>أَصْلِ</w:t>
      </w:r>
      <w:r w:rsidRPr="00997199">
        <w:rPr>
          <w:rStyle w:val="Char2"/>
          <w:rtl/>
        </w:rPr>
        <w:t xml:space="preserve"> </w:t>
      </w:r>
      <w:r w:rsidRPr="00997199">
        <w:rPr>
          <w:rStyle w:val="Char2"/>
          <w:rFonts w:hint="eastAsia"/>
          <w:rtl/>
        </w:rPr>
        <w:t>شَجَرَةٍ</w:t>
      </w:r>
      <w:r w:rsidRPr="00997199">
        <w:rPr>
          <w:rStyle w:val="Char2"/>
          <w:rtl/>
        </w:rPr>
        <w:t xml:space="preserve"> </w:t>
      </w:r>
      <w:r w:rsidRPr="00997199">
        <w:rPr>
          <w:rStyle w:val="Char2"/>
          <w:rFonts w:hint="eastAsia"/>
          <w:rtl/>
        </w:rPr>
        <w:t>حَتَّى</w:t>
      </w:r>
      <w:r w:rsidRPr="00997199">
        <w:rPr>
          <w:rStyle w:val="Char2"/>
          <w:rtl/>
        </w:rPr>
        <w:t xml:space="preserve"> </w:t>
      </w:r>
      <w:r w:rsidRPr="00997199">
        <w:rPr>
          <w:rStyle w:val="Char2"/>
          <w:rFonts w:hint="eastAsia"/>
          <w:rtl/>
        </w:rPr>
        <w:t>يُدْرِكَكَ</w:t>
      </w:r>
      <w:r w:rsidRPr="00997199">
        <w:rPr>
          <w:rStyle w:val="Char2"/>
          <w:rtl/>
        </w:rPr>
        <w:t xml:space="preserve"> </w:t>
      </w:r>
      <w:r w:rsidRPr="00997199">
        <w:rPr>
          <w:rStyle w:val="Char2"/>
          <w:rFonts w:hint="eastAsia"/>
          <w:rtl/>
        </w:rPr>
        <w:t>الْمَوْتُ</w:t>
      </w:r>
      <w:r w:rsidRPr="00997199">
        <w:rPr>
          <w:rStyle w:val="Char2"/>
          <w:rtl/>
        </w:rPr>
        <w:t xml:space="preserve"> </w:t>
      </w:r>
      <w:r w:rsidRPr="00997199">
        <w:rPr>
          <w:rStyle w:val="Char2"/>
          <w:rFonts w:hint="eastAsia"/>
          <w:rtl/>
        </w:rPr>
        <w:t>وَأَنْتَ</w:t>
      </w:r>
      <w:r w:rsidRPr="00997199">
        <w:rPr>
          <w:rStyle w:val="Char2"/>
          <w:rtl/>
        </w:rPr>
        <w:t xml:space="preserve"> </w:t>
      </w:r>
      <w:r w:rsidRPr="00997199">
        <w:rPr>
          <w:rStyle w:val="Char2"/>
          <w:rFonts w:hint="eastAsia"/>
          <w:rtl/>
        </w:rPr>
        <w:t>عَلَى</w:t>
      </w:r>
      <w:r w:rsidRPr="00997199">
        <w:rPr>
          <w:rStyle w:val="Char2"/>
          <w:rtl/>
        </w:rPr>
        <w:t xml:space="preserve"> </w:t>
      </w:r>
      <w:r w:rsidRPr="00997199">
        <w:rPr>
          <w:rStyle w:val="Char2"/>
          <w:rFonts w:hint="eastAsia"/>
          <w:rtl/>
        </w:rPr>
        <w:t>ذَلِكَ</w:t>
      </w:r>
      <w:r>
        <w:rPr>
          <w:rFonts w:cs="Traditional Arabic" w:hint="cs"/>
          <w:rtl/>
          <w:lang w:bidi="fa-IR"/>
        </w:rPr>
        <w:t>»</w:t>
      </w:r>
      <w:r w:rsidR="00634C2F" w:rsidRPr="00997199">
        <w:rPr>
          <w:rStyle w:val="FootnoteReference"/>
          <w:rFonts w:eastAsia="SimSun" w:cs="B Lotus"/>
          <w:rtl/>
          <w:lang w:bidi="fa-IR"/>
        </w:rPr>
        <w:footnoteReference w:id="262"/>
      </w:r>
      <w:r>
        <w:rPr>
          <w:rFonts w:cs="B Lotus" w:hint="cs"/>
          <w:rtl/>
          <w:lang w:bidi="fa-IR"/>
        </w:rPr>
        <w:t>.</w:t>
      </w:r>
    </w:p>
    <w:p w:rsidR="00634C2F" w:rsidRPr="00997199" w:rsidRDefault="00997199" w:rsidP="00997199">
      <w:pPr>
        <w:ind w:firstLine="284"/>
        <w:jc w:val="both"/>
        <w:rPr>
          <w:rFonts w:cs="B Lotus"/>
          <w:sz w:val="26"/>
          <w:szCs w:val="26"/>
          <w:rtl/>
          <w:lang w:bidi="fa-IR"/>
        </w:rPr>
      </w:pPr>
      <w:r w:rsidRPr="00997199">
        <w:rPr>
          <w:rFonts w:cs="Traditional Arabic" w:hint="cs"/>
          <w:sz w:val="26"/>
          <w:szCs w:val="26"/>
          <w:rtl/>
          <w:lang w:bidi="fa-IR"/>
        </w:rPr>
        <w:t>«</w:t>
      </w:r>
      <w:r w:rsidR="00634C2F" w:rsidRPr="00997199">
        <w:rPr>
          <w:rFonts w:cs="B Lotus"/>
          <w:sz w:val="26"/>
          <w:szCs w:val="26"/>
          <w:rtl/>
          <w:lang w:bidi="fa-IR"/>
        </w:rPr>
        <w:t>از تمام آن فرقه</w:t>
      </w:r>
      <w:r w:rsidR="00E507EB" w:rsidRPr="00997199">
        <w:rPr>
          <w:rFonts w:cs="B Lotus"/>
          <w:sz w:val="26"/>
          <w:szCs w:val="26"/>
          <w:rtl/>
          <w:lang w:bidi="fa-IR"/>
        </w:rPr>
        <w:t>‌ها</w:t>
      </w:r>
      <w:r w:rsidR="00634C2F" w:rsidRPr="00997199">
        <w:rPr>
          <w:rFonts w:cs="B Lotus"/>
          <w:sz w:val="26"/>
          <w:szCs w:val="26"/>
          <w:rtl/>
          <w:lang w:bidi="fa-IR"/>
        </w:rPr>
        <w:t xml:space="preserve"> کناره</w:t>
      </w:r>
      <w:r w:rsidR="00963215" w:rsidRPr="00997199">
        <w:rPr>
          <w:rFonts w:cs="B Lotus"/>
          <w:sz w:val="26"/>
          <w:szCs w:val="26"/>
          <w:rtl/>
          <w:lang w:bidi="fa-IR"/>
        </w:rPr>
        <w:t xml:space="preserve">‌گیری </w:t>
      </w:r>
      <w:r w:rsidR="00634C2F" w:rsidRPr="00997199">
        <w:rPr>
          <w:rFonts w:cs="B Lotus"/>
          <w:sz w:val="26"/>
          <w:szCs w:val="26"/>
          <w:rtl/>
          <w:lang w:bidi="fa-IR"/>
        </w:rPr>
        <w:t>کن هر چند به ریشه</w:t>
      </w:r>
      <w:r w:rsidR="00912D91" w:rsidRPr="00997199">
        <w:rPr>
          <w:rFonts w:cs="B Lotus"/>
          <w:sz w:val="26"/>
          <w:szCs w:val="26"/>
          <w:rtl/>
          <w:lang w:bidi="fa-IR"/>
        </w:rPr>
        <w:t xml:space="preserve">‌ی </w:t>
      </w:r>
      <w:r w:rsidR="00634C2F" w:rsidRPr="00997199">
        <w:rPr>
          <w:rFonts w:cs="B Lotus"/>
          <w:sz w:val="26"/>
          <w:szCs w:val="26"/>
          <w:rtl/>
          <w:lang w:bidi="fa-IR"/>
        </w:rPr>
        <w:t>درختی بچسبی تا اینکه مرگ به سراغت</w:t>
      </w:r>
      <w:r w:rsidR="00912D91" w:rsidRPr="00997199">
        <w:rPr>
          <w:rFonts w:cs="B Lotus"/>
          <w:sz w:val="26"/>
          <w:szCs w:val="26"/>
          <w:rtl/>
          <w:lang w:bidi="fa-IR"/>
        </w:rPr>
        <w:t xml:space="preserve"> می‌</w:t>
      </w:r>
      <w:r w:rsidR="00634C2F" w:rsidRPr="00997199">
        <w:rPr>
          <w:rFonts w:cs="B Lotus"/>
          <w:sz w:val="26"/>
          <w:szCs w:val="26"/>
          <w:rtl/>
          <w:lang w:bidi="fa-IR"/>
        </w:rPr>
        <w:t>آید و تو بر همان حالت هستی</w:t>
      </w:r>
      <w:r w:rsidRPr="00997199">
        <w:rPr>
          <w:rFonts w:cs="Traditional Arabic" w:hint="cs"/>
          <w:sz w:val="26"/>
          <w:szCs w:val="26"/>
          <w:rtl/>
          <w:lang w:bidi="fa-IR"/>
        </w:rPr>
        <w:t>»</w:t>
      </w:r>
      <w:r w:rsidR="00963215" w:rsidRPr="00997199">
        <w:rPr>
          <w:rFonts w:cs="B Lotus"/>
          <w:sz w:val="26"/>
          <w:szCs w:val="26"/>
          <w:rtl/>
          <w:lang w:bidi="fa-IR"/>
        </w:rPr>
        <w:t>.</w:t>
      </w:r>
    </w:p>
    <w:p w:rsidR="00634C2F" w:rsidRDefault="00634C2F" w:rsidP="00CF29B2">
      <w:pPr>
        <w:ind w:firstLine="284"/>
        <w:jc w:val="both"/>
        <w:rPr>
          <w:rFonts w:cs="B Lotus"/>
          <w:rtl/>
          <w:lang w:bidi="fa-IR"/>
        </w:rPr>
      </w:pPr>
      <w:r w:rsidRPr="00782831">
        <w:rPr>
          <w:rFonts w:cs="B Lotus"/>
          <w:rtl/>
          <w:lang w:bidi="fa-IR"/>
        </w:rPr>
        <w:t>ترمذی و طبری از ابن عمر روایت کرده</w:t>
      </w:r>
      <w:r w:rsidR="00E507EB">
        <w:rPr>
          <w:rFonts w:cs="B Lotus"/>
          <w:rtl/>
          <w:lang w:bidi="fa-IR"/>
        </w:rPr>
        <w:t>‌اند</w:t>
      </w:r>
      <w:r w:rsidRPr="00782831">
        <w:rPr>
          <w:rFonts w:cs="B Lotus"/>
          <w:rtl/>
          <w:lang w:bidi="fa-IR"/>
        </w:rPr>
        <w:t xml:space="preserve"> که</w:t>
      </w:r>
      <w:r w:rsidR="00912D91">
        <w:rPr>
          <w:rFonts w:cs="B Lotus"/>
          <w:rtl/>
          <w:lang w:bidi="fa-IR"/>
        </w:rPr>
        <w:t xml:space="preserve"> می‌</w:t>
      </w:r>
      <w:r w:rsidRPr="00782831">
        <w:rPr>
          <w:rFonts w:cs="B Lotus"/>
          <w:rtl/>
          <w:lang w:bidi="fa-IR"/>
        </w:rPr>
        <w:t>گوید: عمر بن خطاب در جابیه برای ما خطبه خواند و گفت: من میان شما ایستاده ام همان طور که رسول خدا میان ما ایستاد و فرمود</w:t>
      </w:r>
      <w:r w:rsidR="004B311C">
        <w:rPr>
          <w:rFonts w:cs="B Lotus"/>
          <w:rtl/>
          <w:lang w:bidi="fa-IR"/>
        </w:rPr>
        <w:t>:</w:t>
      </w:r>
    </w:p>
    <w:p w:rsidR="00634C2F" w:rsidRPr="00782831" w:rsidRDefault="00997199" w:rsidP="0062009D">
      <w:pPr>
        <w:ind w:firstLine="284"/>
        <w:jc w:val="both"/>
        <w:rPr>
          <w:rFonts w:cs="B Lotus"/>
          <w:rtl/>
          <w:lang w:bidi="fa-IR"/>
        </w:rPr>
      </w:pPr>
      <w:r>
        <w:rPr>
          <w:rFonts w:cs="Traditional Arabic" w:hint="cs"/>
          <w:rtl/>
          <w:lang w:bidi="fa-IR"/>
        </w:rPr>
        <w:t>«</w:t>
      </w:r>
      <w:r w:rsidR="0062009D" w:rsidRPr="0062009D">
        <w:rPr>
          <w:rStyle w:val="Char2"/>
          <w:rFonts w:hint="eastAsia"/>
          <w:rtl/>
        </w:rPr>
        <w:t>أُوصِيكُمْ</w:t>
      </w:r>
      <w:r w:rsidR="0062009D" w:rsidRPr="0062009D">
        <w:rPr>
          <w:rStyle w:val="Char2"/>
          <w:rtl/>
        </w:rPr>
        <w:t xml:space="preserve"> </w:t>
      </w:r>
      <w:r w:rsidR="0062009D" w:rsidRPr="0062009D">
        <w:rPr>
          <w:rStyle w:val="Char2"/>
          <w:rFonts w:hint="eastAsia"/>
          <w:rtl/>
        </w:rPr>
        <w:t>بِأَصْحَابِى</w:t>
      </w:r>
      <w:r w:rsidR="0062009D" w:rsidRPr="0062009D">
        <w:rPr>
          <w:rStyle w:val="Char2"/>
          <w:rtl/>
        </w:rPr>
        <w:t xml:space="preserve"> </w:t>
      </w:r>
      <w:r w:rsidR="0062009D" w:rsidRPr="0062009D">
        <w:rPr>
          <w:rStyle w:val="Char2"/>
          <w:rFonts w:hint="eastAsia"/>
          <w:rtl/>
        </w:rPr>
        <w:t>ثُمَّ</w:t>
      </w:r>
      <w:r w:rsidR="0062009D" w:rsidRPr="0062009D">
        <w:rPr>
          <w:rStyle w:val="Char2"/>
          <w:rtl/>
        </w:rPr>
        <w:t xml:space="preserve"> </w:t>
      </w:r>
      <w:r w:rsidR="0062009D" w:rsidRPr="0062009D">
        <w:rPr>
          <w:rStyle w:val="Char2"/>
          <w:rFonts w:hint="eastAsia"/>
          <w:rtl/>
        </w:rPr>
        <w:t>الَّذِينَ</w:t>
      </w:r>
      <w:r w:rsidR="0062009D" w:rsidRPr="0062009D">
        <w:rPr>
          <w:rStyle w:val="Char2"/>
          <w:rtl/>
        </w:rPr>
        <w:t xml:space="preserve"> </w:t>
      </w:r>
      <w:r w:rsidR="0062009D" w:rsidRPr="0062009D">
        <w:rPr>
          <w:rStyle w:val="Char2"/>
          <w:rFonts w:hint="eastAsia"/>
          <w:rtl/>
        </w:rPr>
        <w:t>يَلُونَهُمْ</w:t>
      </w:r>
      <w:r w:rsidR="0062009D" w:rsidRPr="0062009D">
        <w:rPr>
          <w:rStyle w:val="Char2"/>
          <w:rtl/>
        </w:rPr>
        <w:t xml:space="preserve"> </w:t>
      </w:r>
      <w:r w:rsidR="0062009D" w:rsidRPr="0062009D">
        <w:rPr>
          <w:rStyle w:val="Char2"/>
          <w:rFonts w:hint="eastAsia"/>
          <w:rtl/>
        </w:rPr>
        <w:t>ثُمَّ</w:t>
      </w:r>
      <w:r w:rsidR="0062009D" w:rsidRPr="0062009D">
        <w:rPr>
          <w:rStyle w:val="Char2"/>
          <w:rtl/>
        </w:rPr>
        <w:t xml:space="preserve"> </w:t>
      </w:r>
      <w:r w:rsidR="0062009D" w:rsidRPr="0062009D">
        <w:rPr>
          <w:rStyle w:val="Char2"/>
          <w:rFonts w:hint="eastAsia"/>
          <w:rtl/>
        </w:rPr>
        <w:t>الَّذِينَ</w:t>
      </w:r>
      <w:r w:rsidR="0062009D" w:rsidRPr="0062009D">
        <w:rPr>
          <w:rStyle w:val="Char2"/>
          <w:rtl/>
        </w:rPr>
        <w:t xml:space="preserve"> </w:t>
      </w:r>
      <w:r w:rsidR="0062009D" w:rsidRPr="0062009D">
        <w:rPr>
          <w:rStyle w:val="Char2"/>
          <w:rFonts w:hint="eastAsia"/>
          <w:rtl/>
        </w:rPr>
        <w:t>يَلُونَهُمْ</w:t>
      </w:r>
      <w:r w:rsidR="0062009D" w:rsidRPr="0062009D">
        <w:rPr>
          <w:rStyle w:val="Char2"/>
          <w:rtl/>
        </w:rPr>
        <w:t xml:space="preserve"> </w:t>
      </w:r>
      <w:r w:rsidR="0062009D" w:rsidRPr="0062009D">
        <w:rPr>
          <w:rStyle w:val="Char2"/>
          <w:rFonts w:hint="eastAsia"/>
          <w:rtl/>
        </w:rPr>
        <w:t>ثُمَّ</w:t>
      </w:r>
      <w:r w:rsidR="0062009D" w:rsidRPr="0062009D">
        <w:rPr>
          <w:rStyle w:val="Char2"/>
          <w:rtl/>
        </w:rPr>
        <w:t xml:space="preserve"> </w:t>
      </w:r>
      <w:r w:rsidR="0062009D" w:rsidRPr="0062009D">
        <w:rPr>
          <w:rStyle w:val="Char2"/>
          <w:rFonts w:hint="eastAsia"/>
          <w:rtl/>
        </w:rPr>
        <w:t>يَفْشُو</w:t>
      </w:r>
      <w:r w:rsidR="0062009D" w:rsidRPr="0062009D">
        <w:rPr>
          <w:rStyle w:val="Char2"/>
          <w:rtl/>
        </w:rPr>
        <w:t xml:space="preserve"> </w:t>
      </w:r>
      <w:r w:rsidR="0062009D" w:rsidRPr="0062009D">
        <w:rPr>
          <w:rStyle w:val="Char2"/>
          <w:rFonts w:hint="eastAsia"/>
          <w:rtl/>
        </w:rPr>
        <w:t>الْكَذِبُ</w:t>
      </w:r>
      <w:r w:rsidR="0062009D" w:rsidRPr="0062009D">
        <w:rPr>
          <w:rStyle w:val="Char2"/>
          <w:rtl/>
        </w:rPr>
        <w:t xml:space="preserve"> </w:t>
      </w:r>
      <w:r w:rsidR="0062009D" w:rsidRPr="0062009D">
        <w:rPr>
          <w:rStyle w:val="Char2"/>
          <w:rFonts w:hint="eastAsia"/>
          <w:rtl/>
        </w:rPr>
        <w:t>حَتَّى</w:t>
      </w:r>
      <w:r w:rsidR="0062009D" w:rsidRPr="0062009D">
        <w:rPr>
          <w:rStyle w:val="Char2"/>
          <w:rtl/>
        </w:rPr>
        <w:t xml:space="preserve"> </w:t>
      </w:r>
      <w:r w:rsidR="0062009D" w:rsidRPr="0062009D">
        <w:rPr>
          <w:rStyle w:val="Char2"/>
          <w:rFonts w:hint="eastAsia"/>
          <w:rtl/>
        </w:rPr>
        <w:t>يَحْلِفَ</w:t>
      </w:r>
      <w:r w:rsidR="0062009D" w:rsidRPr="0062009D">
        <w:rPr>
          <w:rStyle w:val="Char2"/>
          <w:rtl/>
        </w:rPr>
        <w:t xml:space="preserve"> </w:t>
      </w:r>
      <w:r w:rsidR="0062009D" w:rsidRPr="0062009D">
        <w:rPr>
          <w:rStyle w:val="Char2"/>
          <w:rFonts w:hint="eastAsia"/>
          <w:rtl/>
        </w:rPr>
        <w:t>الرَّجُلُ</w:t>
      </w:r>
      <w:r w:rsidR="0062009D" w:rsidRPr="0062009D">
        <w:rPr>
          <w:rStyle w:val="Char2"/>
          <w:rtl/>
        </w:rPr>
        <w:t xml:space="preserve"> </w:t>
      </w:r>
      <w:r w:rsidR="0062009D" w:rsidRPr="0062009D">
        <w:rPr>
          <w:rStyle w:val="Char2"/>
          <w:rFonts w:hint="eastAsia"/>
          <w:rtl/>
        </w:rPr>
        <w:t>وَلاَ</w:t>
      </w:r>
      <w:r w:rsidR="0062009D" w:rsidRPr="0062009D">
        <w:rPr>
          <w:rStyle w:val="Char2"/>
          <w:rtl/>
        </w:rPr>
        <w:t xml:space="preserve"> </w:t>
      </w:r>
      <w:r w:rsidR="0062009D" w:rsidRPr="0062009D">
        <w:rPr>
          <w:rStyle w:val="Char2"/>
          <w:rFonts w:hint="eastAsia"/>
          <w:rtl/>
        </w:rPr>
        <w:t>يُسْتَحْلَفُ</w:t>
      </w:r>
      <w:r w:rsidR="0062009D" w:rsidRPr="0062009D">
        <w:rPr>
          <w:rStyle w:val="Char2"/>
          <w:rtl/>
        </w:rPr>
        <w:t xml:space="preserve"> </w:t>
      </w:r>
      <w:r w:rsidR="0062009D" w:rsidRPr="0062009D">
        <w:rPr>
          <w:rStyle w:val="Char2"/>
          <w:rFonts w:hint="eastAsia"/>
          <w:rtl/>
        </w:rPr>
        <w:t>وَيَشْهَدَ</w:t>
      </w:r>
      <w:r w:rsidR="0062009D" w:rsidRPr="0062009D">
        <w:rPr>
          <w:rStyle w:val="Char2"/>
          <w:rtl/>
        </w:rPr>
        <w:t xml:space="preserve"> </w:t>
      </w:r>
      <w:r w:rsidR="0062009D" w:rsidRPr="0062009D">
        <w:rPr>
          <w:rStyle w:val="Char2"/>
          <w:rFonts w:hint="eastAsia"/>
          <w:rtl/>
        </w:rPr>
        <w:t>الشَّاهِدُ</w:t>
      </w:r>
      <w:r w:rsidR="0062009D" w:rsidRPr="0062009D">
        <w:rPr>
          <w:rStyle w:val="Char2"/>
          <w:rtl/>
        </w:rPr>
        <w:t xml:space="preserve"> </w:t>
      </w:r>
      <w:r w:rsidR="0062009D" w:rsidRPr="0062009D">
        <w:rPr>
          <w:rStyle w:val="Char2"/>
          <w:rFonts w:hint="eastAsia"/>
          <w:rtl/>
        </w:rPr>
        <w:t>وَلاَ</w:t>
      </w:r>
      <w:r w:rsidR="0062009D" w:rsidRPr="0062009D">
        <w:rPr>
          <w:rStyle w:val="Char2"/>
          <w:rtl/>
        </w:rPr>
        <w:t xml:space="preserve"> </w:t>
      </w:r>
      <w:r w:rsidR="0062009D" w:rsidRPr="0062009D">
        <w:rPr>
          <w:rStyle w:val="Char2"/>
          <w:rFonts w:hint="eastAsia"/>
          <w:rtl/>
        </w:rPr>
        <w:t>يُسْتَشْهَدُ</w:t>
      </w:r>
      <w:r w:rsidR="0062009D" w:rsidRPr="0062009D">
        <w:rPr>
          <w:rStyle w:val="Char2"/>
          <w:rtl/>
        </w:rPr>
        <w:t xml:space="preserve"> </w:t>
      </w:r>
      <w:r w:rsidR="0062009D" w:rsidRPr="0062009D">
        <w:rPr>
          <w:rStyle w:val="Char2"/>
          <w:rFonts w:hint="eastAsia"/>
          <w:rtl/>
        </w:rPr>
        <w:t>أَلاَ</w:t>
      </w:r>
      <w:r w:rsidR="0062009D" w:rsidRPr="0062009D">
        <w:rPr>
          <w:rStyle w:val="Char2"/>
          <w:rtl/>
        </w:rPr>
        <w:t xml:space="preserve"> </w:t>
      </w:r>
      <w:r w:rsidR="0062009D" w:rsidRPr="0062009D">
        <w:rPr>
          <w:rStyle w:val="Char2"/>
          <w:rFonts w:hint="eastAsia"/>
          <w:rtl/>
        </w:rPr>
        <w:t>لاَ</w:t>
      </w:r>
      <w:r w:rsidR="0062009D" w:rsidRPr="0062009D">
        <w:rPr>
          <w:rStyle w:val="Char2"/>
          <w:rtl/>
        </w:rPr>
        <w:t xml:space="preserve"> </w:t>
      </w:r>
      <w:r w:rsidR="0062009D" w:rsidRPr="0062009D">
        <w:rPr>
          <w:rStyle w:val="Char2"/>
          <w:rFonts w:hint="eastAsia"/>
          <w:rtl/>
        </w:rPr>
        <w:t>يَخْلُوَنَّ</w:t>
      </w:r>
      <w:r w:rsidR="0062009D" w:rsidRPr="0062009D">
        <w:rPr>
          <w:rStyle w:val="Char2"/>
          <w:rtl/>
        </w:rPr>
        <w:t xml:space="preserve"> </w:t>
      </w:r>
      <w:r w:rsidR="0062009D" w:rsidRPr="0062009D">
        <w:rPr>
          <w:rStyle w:val="Char2"/>
          <w:rFonts w:hint="eastAsia"/>
          <w:rtl/>
        </w:rPr>
        <w:t>رَجُلٌ</w:t>
      </w:r>
      <w:r w:rsidR="0062009D" w:rsidRPr="0062009D">
        <w:rPr>
          <w:rStyle w:val="Char2"/>
          <w:rtl/>
        </w:rPr>
        <w:t xml:space="preserve"> </w:t>
      </w:r>
      <w:r w:rsidR="0062009D" w:rsidRPr="0062009D">
        <w:rPr>
          <w:rStyle w:val="Char2"/>
          <w:rFonts w:hint="eastAsia"/>
          <w:rtl/>
        </w:rPr>
        <w:t>بِامْرَأَةٍ</w:t>
      </w:r>
      <w:r w:rsidR="0062009D" w:rsidRPr="0062009D">
        <w:rPr>
          <w:rStyle w:val="Char2"/>
          <w:rtl/>
        </w:rPr>
        <w:t xml:space="preserve"> </w:t>
      </w:r>
      <w:r w:rsidR="0062009D" w:rsidRPr="0062009D">
        <w:rPr>
          <w:rStyle w:val="Char2"/>
          <w:rFonts w:hint="eastAsia"/>
          <w:rtl/>
        </w:rPr>
        <w:t>إِلاَّ</w:t>
      </w:r>
      <w:r w:rsidR="0062009D" w:rsidRPr="0062009D">
        <w:rPr>
          <w:rStyle w:val="Char2"/>
          <w:rtl/>
        </w:rPr>
        <w:t xml:space="preserve"> </w:t>
      </w:r>
      <w:r w:rsidR="0062009D" w:rsidRPr="0062009D">
        <w:rPr>
          <w:rStyle w:val="Char2"/>
          <w:rFonts w:hint="eastAsia"/>
          <w:rtl/>
        </w:rPr>
        <w:t>كَانَ</w:t>
      </w:r>
      <w:r w:rsidR="0062009D" w:rsidRPr="0062009D">
        <w:rPr>
          <w:rStyle w:val="Char2"/>
          <w:rtl/>
        </w:rPr>
        <w:t xml:space="preserve"> </w:t>
      </w:r>
      <w:r w:rsidR="0062009D" w:rsidRPr="0062009D">
        <w:rPr>
          <w:rStyle w:val="Char2"/>
          <w:rFonts w:hint="eastAsia"/>
          <w:rtl/>
        </w:rPr>
        <w:t>ثَالِثَهُمَا</w:t>
      </w:r>
      <w:r w:rsidR="0062009D" w:rsidRPr="0062009D">
        <w:rPr>
          <w:rStyle w:val="Char2"/>
          <w:rtl/>
        </w:rPr>
        <w:t xml:space="preserve"> </w:t>
      </w:r>
      <w:r w:rsidR="0062009D" w:rsidRPr="0062009D">
        <w:rPr>
          <w:rStyle w:val="Char2"/>
          <w:rFonts w:hint="eastAsia"/>
          <w:rtl/>
        </w:rPr>
        <w:t>الشَّيْطَانُ</w:t>
      </w:r>
      <w:r w:rsidR="0062009D" w:rsidRPr="0062009D">
        <w:rPr>
          <w:rStyle w:val="Char2"/>
          <w:rtl/>
        </w:rPr>
        <w:t xml:space="preserve"> </w:t>
      </w:r>
      <w:r w:rsidR="0062009D" w:rsidRPr="0062009D">
        <w:rPr>
          <w:rStyle w:val="Char2"/>
          <w:rFonts w:hint="eastAsia"/>
          <w:rtl/>
        </w:rPr>
        <w:t>عَلَيْكُمْ</w:t>
      </w:r>
      <w:r w:rsidR="0062009D" w:rsidRPr="0062009D">
        <w:rPr>
          <w:rStyle w:val="Char2"/>
          <w:rtl/>
        </w:rPr>
        <w:t xml:space="preserve"> </w:t>
      </w:r>
      <w:r w:rsidR="0062009D" w:rsidRPr="0062009D">
        <w:rPr>
          <w:rStyle w:val="Char2"/>
          <w:rFonts w:hint="eastAsia"/>
          <w:rtl/>
        </w:rPr>
        <w:t>بِالْجَمَاعَةِ</w:t>
      </w:r>
      <w:r w:rsidR="0062009D" w:rsidRPr="0062009D">
        <w:rPr>
          <w:rStyle w:val="Char2"/>
          <w:rtl/>
        </w:rPr>
        <w:t xml:space="preserve"> </w:t>
      </w:r>
      <w:r w:rsidR="0062009D" w:rsidRPr="0062009D">
        <w:rPr>
          <w:rStyle w:val="Char2"/>
          <w:rFonts w:hint="eastAsia"/>
          <w:rtl/>
        </w:rPr>
        <w:t>وَإِيَّاكُمْ</w:t>
      </w:r>
      <w:r w:rsidR="0062009D" w:rsidRPr="0062009D">
        <w:rPr>
          <w:rStyle w:val="Char2"/>
          <w:rtl/>
        </w:rPr>
        <w:t xml:space="preserve"> </w:t>
      </w:r>
      <w:r w:rsidR="0062009D" w:rsidRPr="0062009D">
        <w:rPr>
          <w:rStyle w:val="Char2"/>
          <w:rFonts w:hint="eastAsia"/>
          <w:rtl/>
        </w:rPr>
        <w:t>وَالْفُرْقَةَ</w:t>
      </w:r>
      <w:r w:rsidR="0062009D" w:rsidRPr="0062009D">
        <w:rPr>
          <w:rStyle w:val="Char2"/>
          <w:rtl/>
        </w:rPr>
        <w:t xml:space="preserve"> </w:t>
      </w:r>
      <w:r w:rsidR="0062009D" w:rsidRPr="0062009D">
        <w:rPr>
          <w:rStyle w:val="Char2"/>
          <w:rFonts w:hint="eastAsia"/>
          <w:rtl/>
        </w:rPr>
        <w:t>فَإِنَّ</w:t>
      </w:r>
      <w:r w:rsidR="0062009D" w:rsidRPr="0062009D">
        <w:rPr>
          <w:rStyle w:val="Char2"/>
          <w:rtl/>
        </w:rPr>
        <w:t xml:space="preserve"> </w:t>
      </w:r>
      <w:r w:rsidR="0062009D" w:rsidRPr="0062009D">
        <w:rPr>
          <w:rStyle w:val="Char2"/>
          <w:rFonts w:hint="eastAsia"/>
          <w:rtl/>
        </w:rPr>
        <w:t>الشَّيْطَانَ</w:t>
      </w:r>
      <w:r w:rsidR="0062009D" w:rsidRPr="0062009D">
        <w:rPr>
          <w:rStyle w:val="Char2"/>
          <w:rtl/>
        </w:rPr>
        <w:t xml:space="preserve"> </w:t>
      </w:r>
      <w:r w:rsidR="0062009D" w:rsidRPr="0062009D">
        <w:rPr>
          <w:rStyle w:val="Char2"/>
          <w:rFonts w:hint="eastAsia"/>
          <w:rtl/>
        </w:rPr>
        <w:t>مَعَ</w:t>
      </w:r>
      <w:r w:rsidR="0062009D" w:rsidRPr="0062009D">
        <w:rPr>
          <w:rStyle w:val="Char2"/>
          <w:rtl/>
        </w:rPr>
        <w:t xml:space="preserve"> </w:t>
      </w:r>
      <w:r w:rsidR="0062009D" w:rsidRPr="0062009D">
        <w:rPr>
          <w:rStyle w:val="Char2"/>
          <w:rFonts w:hint="eastAsia"/>
          <w:rtl/>
        </w:rPr>
        <w:t>الْوَاحِدِ</w:t>
      </w:r>
      <w:r w:rsidR="0062009D" w:rsidRPr="0062009D">
        <w:rPr>
          <w:rStyle w:val="Char2"/>
          <w:rtl/>
        </w:rPr>
        <w:t xml:space="preserve"> </w:t>
      </w:r>
      <w:r w:rsidR="0062009D" w:rsidRPr="0062009D">
        <w:rPr>
          <w:rStyle w:val="Char2"/>
          <w:rFonts w:hint="eastAsia"/>
          <w:rtl/>
        </w:rPr>
        <w:t>وَهُوَ</w:t>
      </w:r>
      <w:r w:rsidR="0062009D" w:rsidRPr="0062009D">
        <w:rPr>
          <w:rStyle w:val="Char2"/>
          <w:rtl/>
        </w:rPr>
        <w:t xml:space="preserve"> </w:t>
      </w:r>
      <w:r w:rsidR="0062009D" w:rsidRPr="0062009D">
        <w:rPr>
          <w:rStyle w:val="Char2"/>
          <w:rFonts w:hint="eastAsia"/>
          <w:rtl/>
        </w:rPr>
        <w:t>مِنَ</w:t>
      </w:r>
      <w:r w:rsidR="0062009D" w:rsidRPr="0062009D">
        <w:rPr>
          <w:rStyle w:val="Char2"/>
          <w:rtl/>
        </w:rPr>
        <w:t xml:space="preserve"> </w:t>
      </w:r>
      <w:r w:rsidR="0062009D" w:rsidRPr="0062009D">
        <w:rPr>
          <w:rStyle w:val="Char2"/>
          <w:rFonts w:hint="eastAsia"/>
          <w:rtl/>
        </w:rPr>
        <w:t>الاِثْنَيْنِ</w:t>
      </w:r>
      <w:r w:rsidR="0062009D" w:rsidRPr="0062009D">
        <w:rPr>
          <w:rStyle w:val="Char2"/>
          <w:rtl/>
        </w:rPr>
        <w:t xml:space="preserve"> </w:t>
      </w:r>
      <w:r w:rsidR="0062009D" w:rsidRPr="0062009D">
        <w:rPr>
          <w:rStyle w:val="Char2"/>
          <w:rFonts w:hint="eastAsia"/>
          <w:rtl/>
        </w:rPr>
        <w:t>أَبْعَدُ</w:t>
      </w:r>
      <w:r w:rsidR="0062009D" w:rsidRPr="0062009D">
        <w:rPr>
          <w:rStyle w:val="Char2"/>
          <w:rtl/>
        </w:rPr>
        <w:t xml:space="preserve"> </w:t>
      </w:r>
      <w:r w:rsidR="0062009D" w:rsidRPr="0062009D">
        <w:rPr>
          <w:rStyle w:val="Char2"/>
          <w:rFonts w:hint="eastAsia"/>
          <w:rtl/>
        </w:rPr>
        <w:t>مَنْ</w:t>
      </w:r>
      <w:r w:rsidR="0062009D" w:rsidRPr="0062009D">
        <w:rPr>
          <w:rStyle w:val="Char2"/>
          <w:rtl/>
        </w:rPr>
        <w:t xml:space="preserve"> </w:t>
      </w:r>
      <w:r w:rsidR="0062009D" w:rsidRPr="0062009D">
        <w:rPr>
          <w:rStyle w:val="Char2"/>
          <w:rFonts w:hint="eastAsia"/>
          <w:rtl/>
        </w:rPr>
        <w:t>أَرَادَ</w:t>
      </w:r>
      <w:r w:rsidR="0062009D" w:rsidRPr="0062009D">
        <w:rPr>
          <w:rStyle w:val="Char2"/>
          <w:rtl/>
        </w:rPr>
        <w:t xml:space="preserve"> </w:t>
      </w:r>
      <w:r w:rsidR="0062009D" w:rsidRPr="0062009D">
        <w:rPr>
          <w:rStyle w:val="Char2"/>
          <w:rFonts w:hint="eastAsia"/>
          <w:rtl/>
        </w:rPr>
        <w:t>بُحْبُوحَةَ</w:t>
      </w:r>
      <w:r w:rsidR="0062009D" w:rsidRPr="0062009D">
        <w:rPr>
          <w:rStyle w:val="Char2"/>
          <w:rtl/>
        </w:rPr>
        <w:t xml:space="preserve"> </w:t>
      </w:r>
      <w:r w:rsidR="0062009D" w:rsidRPr="0062009D">
        <w:rPr>
          <w:rStyle w:val="Char2"/>
          <w:rFonts w:hint="eastAsia"/>
          <w:rtl/>
        </w:rPr>
        <w:t>الْجَنَّةِ</w:t>
      </w:r>
      <w:r w:rsidR="0062009D" w:rsidRPr="0062009D">
        <w:rPr>
          <w:rStyle w:val="Char2"/>
          <w:rtl/>
        </w:rPr>
        <w:t xml:space="preserve"> </w:t>
      </w:r>
      <w:r w:rsidR="0062009D" w:rsidRPr="0062009D">
        <w:rPr>
          <w:rStyle w:val="Char2"/>
          <w:rFonts w:hint="eastAsia"/>
          <w:rtl/>
        </w:rPr>
        <w:t>فَلْيَلْزَمِ</w:t>
      </w:r>
      <w:r w:rsidR="0062009D" w:rsidRPr="0062009D">
        <w:rPr>
          <w:rStyle w:val="Char2"/>
          <w:rtl/>
        </w:rPr>
        <w:t xml:space="preserve"> </w:t>
      </w:r>
      <w:r w:rsidR="0062009D" w:rsidRPr="0062009D">
        <w:rPr>
          <w:rStyle w:val="Char2"/>
          <w:rFonts w:hint="eastAsia"/>
          <w:rtl/>
        </w:rPr>
        <w:t>الْجَمَاعَةَ</w:t>
      </w:r>
      <w:r w:rsidR="0062009D" w:rsidRPr="0062009D">
        <w:rPr>
          <w:rStyle w:val="Char2"/>
          <w:rtl/>
        </w:rPr>
        <w:t xml:space="preserve"> </w:t>
      </w:r>
      <w:r w:rsidR="0062009D" w:rsidRPr="0062009D">
        <w:rPr>
          <w:rStyle w:val="Char2"/>
          <w:rFonts w:hint="eastAsia"/>
          <w:rtl/>
        </w:rPr>
        <w:t>مَنْ</w:t>
      </w:r>
      <w:r w:rsidR="0062009D" w:rsidRPr="0062009D">
        <w:rPr>
          <w:rStyle w:val="Char2"/>
          <w:rtl/>
        </w:rPr>
        <w:t xml:space="preserve"> </w:t>
      </w:r>
      <w:r w:rsidR="0062009D" w:rsidRPr="0062009D">
        <w:rPr>
          <w:rStyle w:val="Char2"/>
          <w:rFonts w:hint="eastAsia"/>
          <w:rtl/>
        </w:rPr>
        <w:t>سَرَّتْهُ</w:t>
      </w:r>
      <w:r w:rsidR="0062009D" w:rsidRPr="0062009D">
        <w:rPr>
          <w:rStyle w:val="Char2"/>
          <w:rtl/>
        </w:rPr>
        <w:t xml:space="preserve"> </w:t>
      </w:r>
      <w:r w:rsidR="0062009D" w:rsidRPr="0062009D">
        <w:rPr>
          <w:rStyle w:val="Char2"/>
          <w:rFonts w:hint="eastAsia"/>
          <w:rtl/>
        </w:rPr>
        <w:t>حَسَنَتُهُ</w:t>
      </w:r>
      <w:r w:rsidR="0062009D" w:rsidRPr="0062009D">
        <w:rPr>
          <w:rStyle w:val="Char2"/>
          <w:rtl/>
        </w:rPr>
        <w:t xml:space="preserve"> </w:t>
      </w:r>
      <w:r w:rsidR="0062009D" w:rsidRPr="0062009D">
        <w:rPr>
          <w:rStyle w:val="Char2"/>
          <w:rFonts w:hint="eastAsia"/>
          <w:rtl/>
        </w:rPr>
        <w:t>وَسَاءَتْهُ</w:t>
      </w:r>
      <w:r w:rsidR="0062009D" w:rsidRPr="0062009D">
        <w:rPr>
          <w:rStyle w:val="Char2"/>
          <w:rtl/>
        </w:rPr>
        <w:t xml:space="preserve"> </w:t>
      </w:r>
      <w:r w:rsidR="0062009D" w:rsidRPr="0062009D">
        <w:rPr>
          <w:rStyle w:val="Char2"/>
          <w:rFonts w:hint="eastAsia"/>
          <w:rtl/>
        </w:rPr>
        <w:t>سَيِّئَتُهُ</w:t>
      </w:r>
      <w:r w:rsidR="0062009D" w:rsidRPr="0062009D">
        <w:rPr>
          <w:rStyle w:val="Char2"/>
          <w:rtl/>
        </w:rPr>
        <w:t xml:space="preserve"> </w:t>
      </w:r>
      <w:r w:rsidR="0062009D" w:rsidRPr="0062009D">
        <w:rPr>
          <w:rStyle w:val="Char2"/>
          <w:rFonts w:hint="eastAsia"/>
          <w:rtl/>
        </w:rPr>
        <w:t>فَذَلِكَ</w:t>
      </w:r>
      <w:r w:rsidR="0062009D" w:rsidRPr="0062009D">
        <w:rPr>
          <w:rStyle w:val="Char2"/>
          <w:rtl/>
        </w:rPr>
        <w:t xml:space="preserve"> </w:t>
      </w:r>
      <w:r w:rsidR="0062009D" w:rsidRPr="0062009D">
        <w:rPr>
          <w:rStyle w:val="Char2"/>
          <w:rFonts w:hint="eastAsia"/>
          <w:rtl/>
        </w:rPr>
        <w:t>الْمُؤْمِنُ</w:t>
      </w:r>
      <w:r>
        <w:rPr>
          <w:rFonts w:cs="Traditional Arabic" w:hint="cs"/>
          <w:rtl/>
          <w:lang w:bidi="fa-IR"/>
        </w:rPr>
        <w:t>»</w:t>
      </w:r>
      <w:r w:rsidR="00634C2F" w:rsidRPr="0062009D">
        <w:rPr>
          <w:rStyle w:val="FootnoteReference"/>
          <w:rFonts w:eastAsia="SimSun" w:cs="B Lotus"/>
          <w:rtl/>
          <w:lang w:bidi="fa-IR"/>
        </w:rPr>
        <w:footnoteReference w:id="263"/>
      </w:r>
      <w:r w:rsidR="0062009D">
        <w:rPr>
          <w:rFonts w:cs="B Lotus" w:hint="cs"/>
          <w:rtl/>
          <w:lang w:bidi="fa-IR"/>
        </w:rPr>
        <w:t>.</w:t>
      </w:r>
    </w:p>
    <w:p w:rsidR="00634C2F" w:rsidRPr="0062009D" w:rsidRDefault="0062009D" w:rsidP="0062009D">
      <w:pPr>
        <w:ind w:firstLine="284"/>
        <w:jc w:val="both"/>
        <w:rPr>
          <w:rFonts w:cs="B Lotus"/>
          <w:sz w:val="26"/>
          <w:szCs w:val="26"/>
          <w:rtl/>
          <w:lang w:bidi="fa-IR"/>
        </w:rPr>
      </w:pPr>
      <w:r w:rsidRPr="0062009D">
        <w:rPr>
          <w:rFonts w:cs="Traditional Arabic" w:hint="cs"/>
          <w:sz w:val="26"/>
          <w:szCs w:val="26"/>
          <w:rtl/>
          <w:lang w:bidi="fa-IR"/>
        </w:rPr>
        <w:t>«</w:t>
      </w:r>
      <w:r w:rsidR="00634C2F" w:rsidRPr="0062009D">
        <w:rPr>
          <w:rFonts w:cs="B Lotus"/>
          <w:sz w:val="26"/>
          <w:szCs w:val="26"/>
          <w:rtl/>
          <w:lang w:bidi="fa-IR"/>
        </w:rPr>
        <w:t>شما را به یارانم سپس کسانی که به دنبال آنان</w:t>
      </w:r>
      <w:r w:rsidR="00912D91" w:rsidRPr="0062009D">
        <w:rPr>
          <w:rFonts w:cs="B Lotus"/>
          <w:sz w:val="26"/>
          <w:szCs w:val="26"/>
          <w:rtl/>
          <w:lang w:bidi="fa-IR"/>
        </w:rPr>
        <w:t xml:space="preserve"> می‌</w:t>
      </w:r>
      <w:r w:rsidR="00634C2F" w:rsidRPr="0062009D">
        <w:rPr>
          <w:rFonts w:cs="B Lotus"/>
          <w:sz w:val="26"/>
          <w:szCs w:val="26"/>
          <w:rtl/>
          <w:lang w:bidi="fa-IR"/>
        </w:rPr>
        <w:t>آیند و سپس افرادی که بعد از آنان</w:t>
      </w:r>
      <w:r w:rsidR="00912D91" w:rsidRPr="0062009D">
        <w:rPr>
          <w:rFonts w:cs="B Lotus"/>
          <w:sz w:val="26"/>
          <w:szCs w:val="26"/>
          <w:rtl/>
          <w:lang w:bidi="fa-IR"/>
        </w:rPr>
        <w:t xml:space="preserve"> می‌</w:t>
      </w:r>
      <w:r w:rsidR="00634C2F" w:rsidRPr="0062009D">
        <w:rPr>
          <w:rFonts w:cs="B Lotus"/>
          <w:sz w:val="26"/>
          <w:szCs w:val="26"/>
          <w:rtl/>
          <w:lang w:bidi="fa-IR"/>
        </w:rPr>
        <w:t>آیند، سفارش</w:t>
      </w:r>
      <w:r w:rsidR="00912D91" w:rsidRPr="0062009D">
        <w:rPr>
          <w:rFonts w:cs="B Lotus"/>
          <w:sz w:val="26"/>
          <w:szCs w:val="26"/>
          <w:rtl/>
          <w:lang w:bidi="fa-IR"/>
        </w:rPr>
        <w:t xml:space="preserve"> می‌</w:t>
      </w:r>
      <w:r w:rsidR="00634C2F" w:rsidRPr="0062009D">
        <w:rPr>
          <w:rFonts w:cs="B Lotus"/>
          <w:sz w:val="26"/>
          <w:szCs w:val="26"/>
          <w:rtl/>
          <w:lang w:bidi="fa-IR"/>
        </w:rPr>
        <w:t>کنم. سپس دروغ پخش و آشکار</w:t>
      </w:r>
      <w:r w:rsidR="00912D91" w:rsidRPr="0062009D">
        <w:rPr>
          <w:rFonts w:cs="B Lotus"/>
          <w:sz w:val="26"/>
          <w:szCs w:val="26"/>
          <w:rtl/>
          <w:lang w:bidi="fa-IR"/>
        </w:rPr>
        <w:t xml:space="preserve"> می‌</w:t>
      </w:r>
      <w:r w:rsidR="00634C2F" w:rsidRPr="0062009D">
        <w:rPr>
          <w:rFonts w:cs="B Lotus"/>
          <w:sz w:val="26"/>
          <w:szCs w:val="26"/>
          <w:rtl/>
          <w:lang w:bidi="fa-IR"/>
        </w:rPr>
        <w:t>شود تا جایی که انسان سوگند</w:t>
      </w:r>
      <w:r w:rsidR="00912D91" w:rsidRPr="0062009D">
        <w:rPr>
          <w:rFonts w:cs="B Lotus"/>
          <w:sz w:val="26"/>
          <w:szCs w:val="26"/>
          <w:rtl/>
          <w:lang w:bidi="fa-IR"/>
        </w:rPr>
        <w:t xml:space="preserve"> می‌</w:t>
      </w:r>
      <w:r w:rsidR="00634C2F" w:rsidRPr="0062009D">
        <w:rPr>
          <w:rFonts w:cs="B Lotus"/>
          <w:sz w:val="26"/>
          <w:szCs w:val="26"/>
          <w:rtl/>
          <w:lang w:bidi="fa-IR"/>
        </w:rPr>
        <w:t>خورد بدون آنکه از وی خواسته شود سوگند خورد. شهادت</w:t>
      </w:r>
      <w:r w:rsidR="00912D91" w:rsidRPr="0062009D">
        <w:rPr>
          <w:rFonts w:cs="B Lotus"/>
          <w:sz w:val="26"/>
          <w:szCs w:val="26"/>
          <w:rtl/>
          <w:lang w:bidi="fa-IR"/>
        </w:rPr>
        <w:t xml:space="preserve"> می‌</w:t>
      </w:r>
      <w:r w:rsidR="00634C2F" w:rsidRPr="0062009D">
        <w:rPr>
          <w:rFonts w:cs="B Lotus"/>
          <w:sz w:val="26"/>
          <w:szCs w:val="26"/>
          <w:rtl/>
          <w:lang w:bidi="fa-IR"/>
        </w:rPr>
        <w:t>دهد بدون آنکه شهادت از وی خواسته شود</w:t>
      </w:r>
      <w:r w:rsidR="00963215" w:rsidRPr="0062009D">
        <w:rPr>
          <w:rFonts w:cs="B Lotus"/>
          <w:sz w:val="26"/>
          <w:szCs w:val="26"/>
          <w:rtl/>
          <w:lang w:bidi="fa-IR"/>
        </w:rPr>
        <w:t>.</w:t>
      </w:r>
      <w:r w:rsidR="00634C2F" w:rsidRPr="0062009D">
        <w:rPr>
          <w:rFonts w:cs="B Lotus"/>
          <w:sz w:val="26"/>
          <w:szCs w:val="26"/>
          <w:rtl/>
          <w:lang w:bidi="fa-IR"/>
        </w:rPr>
        <w:t xml:space="preserve"> همراه جماعت باشید و از جدایی از جماعت مسلمانان دوری کنید</w:t>
      </w:r>
      <w:r w:rsidR="00963215" w:rsidRPr="0062009D">
        <w:rPr>
          <w:rFonts w:cs="B Lotus"/>
          <w:sz w:val="26"/>
          <w:szCs w:val="26"/>
          <w:rtl/>
          <w:lang w:bidi="fa-IR"/>
        </w:rPr>
        <w:t>.</w:t>
      </w:r>
      <w:r w:rsidR="00512354">
        <w:rPr>
          <w:rFonts w:cs="B Lotus" w:hint="cs"/>
          <w:sz w:val="26"/>
          <w:szCs w:val="26"/>
          <w:rtl/>
          <w:lang w:bidi="fa-IR"/>
        </w:rPr>
        <w:t xml:space="preserve"> </w:t>
      </w:r>
      <w:r w:rsidR="00634C2F" w:rsidRPr="0062009D">
        <w:rPr>
          <w:rFonts w:cs="B Lotus"/>
          <w:sz w:val="26"/>
          <w:szCs w:val="26"/>
          <w:rtl/>
          <w:lang w:bidi="fa-IR"/>
        </w:rPr>
        <w:t>هیچ یک ا</w:t>
      </w:r>
      <w:r>
        <w:rPr>
          <w:rFonts w:cs="B Lotus"/>
          <w:sz w:val="26"/>
          <w:szCs w:val="26"/>
          <w:rtl/>
          <w:lang w:bidi="fa-IR"/>
        </w:rPr>
        <w:t>ز شما نباید با هیچ زنی خلوت کند</w:t>
      </w:r>
      <w:r w:rsidR="006C11FC" w:rsidRPr="0062009D">
        <w:rPr>
          <w:rFonts w:cs="B Lotus"/>
          <w:sz w:val="26"/>
          <w:szCs w:val="26"/>
          <w:rtl/>
          <w:lang w:bidi="fa-IR"/>
        </w:rPr>
        <w:t>،</w:t>
      </w:r>
      <w:r>
        <w:rPr>
          <w:rFonts w:cs="B Lotus" w:hint="cs"/>
          <w:sz w:val="26"/>
          <w:szCs w:val="26"/>
          <w:rtl/>
          <w:lang w:bidi="fa-IR"/>
        </w:rPr>
        <w:t xml:space="preserve"> </w:t>
      </w:r>
      <w:r w:rsidR="00634C2F" w:rsidRPr="0062009D">
        <w:rPr>
          <w:rFonts w:cs="B Lotus"/>
          <w:sz w:val="26"/>
          <w:szCs w:val="26"/>
          <w:rtl/>
          <w:lang w:bidi="fa-IR"/>
        </w:rPr>
        <w:t>چون هیچ کس از شما با زنی خلوت</w:t>
      </w:r>
      <w:r w:rsidR="00912D91" w:rsidRPr="0062009D">
        <w:rPr>
          <w:rFonts w:cs="B Lotus"/>
          <w:sz w:val="26"/>
          <w:szCs w:val="26"/>
          <w:rtl/>
          <w:lang w:bidi="fa-IR"/>
        </w:rPr>
        <w:t xml:space="preserve"> نمی‌</w:t>
      </w:r>
      <w:r w:rsidR="00634C2F" w:rsidRPr="0062009D">
        <w:rPr>
          <w:rFonts w:cs="B Lotus"/>
          <w:sz w:val="26"/>
          <w:szCs w:val="26"/>
          <w:rtl/>
          <w:lang w:bidi="fa-IR"/>
        </w:rPr>
        <w:t>کند مگر اینکه سومین</w:t>
      </w:r>
      <w:r w:rsidR="00336DCA">
        <w:rPr>
          <w:rFonts w:cs="B Lotus"/>
          <w:sz w:val="26"/>
          <w:szCs w:val="26"/>
          <w:rtl/>
          <w:lang w:bidi="fa-IR"/>
        </w:rPr>
        <w:t xml:space="preserve">‌شان </w:t>
      </w:r>
      <w:r w:rsidR="00634C2F" w:rsidRPr="0062009D">
        <w:rPr>
          <w:rFonts w:cs="B Lotus"/>
          <w:sz w:val="26"/>
          <w:szCs w:val="26"/>
          <w:rtl/>
          <w:lang w:bidi="fa-IR"/>
        </w:rPr>
        <w:t>شیطان است. شیطان همراه یک نفر است و از دو نفر دور است</w:t>
      </w:r>
      <w:r w:rsidR="00963215" w:rsidRPr="0062009D">
        <w:rPr>
          <w:rFonts w:cs="B Lotus"/>
          <w:sz w:val="26"/>
          <w:szCs w:val="26"/>
          <w:rtl/>
          <w:lang w:bidi="fa-IR"/>
        </w:rPr>
        <w:t>.</w:t>
      </w:r>
      <w:r w:rsidR="00512354">
        <w:rPr>
          <w:rFonts w:cs="B Lotus" w:hint="cs"/>
          <w:sz w:val="26"/>
          <w:szCs w:val="26"/>
          <w:rtl/>
          <w:lang w:bidi="fa-IR"/>
        </w:rPr>
        <w:t xml:space="preserve"> </w:t>
      </w:r>
      <w:r w:rsidR="00634C2F" w:rsidRPr="0062009D">
        <w:rPr>
          <w:rFonts w:cs="B Lotus"/>
          <w:sz w:val="26"/>
          <w:szCs w:val="26"/>
          <w:rtl/>
          <w:lang w:bidi="fa-IR"/>
        </w:rPr>
        <w:t>هر کس آسایش بهشت را</w:t>
      </w:r>
      <w:r w:rsidR="00912D91" w:rsidRPr="0062009D">
        <w:rPr>
          <w:rFonts w:cs="B Lotus"/>
          <w:sz w:val="26"/>
          <w:szCs w:val="26"/>
          <w:rtl/>
          <w:lang w:bidi="fa-IR"/>
        </w:rPr>
        <w:t xml:space="preserve"> می‌</w:t>
      </w:r>
      <w:r w:rsidR="00634C2F" w:rsidRPr="0062009D">
        <w:rPr>
          <w:rFonts w:cs="B Lotus"/>
          <w:sz w:val="26"/>
          <w:szCs w:val="26"/>
          <w:rtl/>
          <w:lang w:bidi="fa-IR"/>
        </w:rPr>
        <w:t>خواهد، باید همراه جماعت باشد و هر کس نیکی</w:t>
      </w:r>
      <w:r w:rsidR="00E507EB" w:rsidRPr="0062009D">
        <w:rPr>
          <w:rFonts w:cs="B Lotus"/>
          <w:sz w:val="26"/>
          <w:szCs w:val="26"/>
          <w:rtl/>
          <w:lang w:bidi="fa-IR"/>
        </w:rPr>
        <w:t xml:space="preserve">‌اش </w:t>
      </w:r>
      <w:r w:rsidR="00634C2F" w:rsidRPr="0062009D">
        <w:rPr>
          <w:rFonts w:cs="B Lotus"/>
          <w:sz w:val="26"/>
          <w:szCs w:val="26"/>
          <w:rtl/>
          <w:lang w:bidi="fa-IR"/>
        </w:rPr>
        <w:t>خوشحالش کند و بدی</w:t>
      </w:r>
      <w:r w:rsidR="00E507EB" w:rsidRPr="0062009D">
        <w:rPr>
          <w:rFonts w:cs="B Lotus"/>
          <w:sz w:val="26"/>
          <w:szCs w:val="26"/>
          <w:rtl/>
          <w:lang w:bidi="fa-IR"/>
        </w:rPr>
        <w:t xml:space="preserve">‌اش </w:t>
      </w:r>
      <w:r w:rsidR="00634C2F" w:rsidRPr="0062009D">
        <w:rPr>
          <w:rFonts w:cs="B Lotus"/>
          <w:sz w:val="26"/>
          <w:szCs w:val="26"/>
          <w:rtl/>
          <w:lang w:bidi="fa-IR"/>
        </w:rPr>
        <w:t>او را ناراحت کند او مؤمن است</w:t>
      </w:r>
      <w:r w:rsidRPr="0062009D">
        <w:rPr>
          <w:rFonts w:cs="Traditional Arabic" w:hint="cs"/>
          <w:sz w:val="26"/>
          <w:szCs w:val="26"/>
          <w:rtl/>
          <w:lang w:bidi="fa-IR"/>
        </w:rPr>
        <w:t>»</w:t>
      </w:r>
      <w:r w:rsidR="00634C2F" w:rsidRPr="0062009D">
        <w:rPr>
          <w:rFonts w:cs="B Lotus"/>
          <w:sz w:val="26"/>
          <w:szCs w:val="26"/>
          <w:rtl/>
          <w:lang w:bidi="fa-IR"/>
        </w:rPr>
        <w:t>.</w:t>
      </w:r>
    </w:p>
    <w:p w:rsidR="00634C2F" w:rsidRPr="00782831" w:rsidRDefault="00634C2F" w:rsidP="00CF29B2">
      <w:pPr>
        <w:ind w:firstLine="284"/>
        <w:jc w:val="both"/>
        <w:rPr>
          <w:rFonts w:cs="B Lotus"/>
          <w:rtl/>
          <w:lang w:bidi="fa-IR"/>
        </w:rPr>
      </w:pPr>
      <w:r w:rsidRPr="00782831">
        <w:rPr>
          <w:rFonts w:cs="B Lotus"/>
          <w:rtl/>
          <w:lang w:bidi="fa-IR"/>
        </w:rPr>
        <w:t>در سننن ترمذی از ابن عباس نقل است که گوید: رسول خدا فرمودند</w:t>
      </w:r>
      <w:r w:rsidR="004B311C">
        <w:rPr>
          <w:rFonts w:cs="B Lotus"/>
          <w:rtl/>
          <w:lang w:bidi="fa-IR"/>
        </w:rPr>
        <w:t>:</w:t>
      </w:r>
      <w:r w:rsidRPr="00782831">
        <w:rPr>
          <w:rFonts w:cs="B Lotus"/>
          <w:rtl/>
          <w:lang w:bidi="fa-IR"/>
        </w:rPr>
        <w:t xml:space="preserve"> </w:t>
      </w:r>
    </w:p>
    <w:p w:rsidR="00634C2F" w:rsidRPr="0062009D" w:rsidRDefault="0062009D" w:rsidP="0062009D">
      <w:pPr>
        <w:ind w:firstLine="284"/>
        <w:jc w:val="both"/>
        <w:rPr>
          <w:rFonts w:cs="B Lotus"/>
          <w:rtl/>
          <w:lang w:bidi="fa-IR"/>
        </w:rPr>
      </w:pPr>
      <w:r>
        <w:rPr>
          <w:rFonts w:cs="Traditional Arabic" w:hint="cs"/>
          <w:rtl/>
          <w:lang w:bidi="fa-IR"/>
        </w:rPr>
        <w:t>«</w:t>
      </w:r>
      <w:r w:rsidRPr="0062009D">
        <w:rPr>
          <w:rStyle w:val="Char2"/>
          <w:rFonts w:hint="eastAsia"/>
          <w:rtl/>
        </w:rPr>
        <w:t>يَدُ</w:t>
      </w:r>
      <w:r w:rsidRPr="0062009D">
        <w:rPr>
          <w:rStyle w:val="Char2"/>
          <w:rtl/>
        </w:rPr>
        <w:t xml:space="preserve"> </w:t>
      </w:r>
      <w:r w:rsidRPr="0062009D">
        <w:rPr>
          <w:rStyle w:val="Char2"/>
          <w:rFonts w:hint="eastAsia"/>
          <w:rtl/>
        </w:rPr>
        <w:t>اللَّهِ</w:t>
      </w:r>
      <w:r w:rsidRPr="0062009D">
        <w:rPr>
          <w:rStyle w:val="Char2"/>
          <w:rtl/>
        </w:rPr>
        <w:t xml:space="preserve"> </w:t>
      </w:r>
      <w:r w:rsidRPr="0062009D">
        <w:rPr>
          <w:rStyle w:val="Char2"/>
          <w:rFonts w:hint="eastAsia"/>
          <w:rtl/>
        </w:rPr>
        <w:t>مَعَ</w:t>
      </w:r>
      <w:r w:rsidRPr="0062009D">
        <w:rPr>
          <w:rStyle w:val="Char2"/>
          <w:rtl/>
        </w:rPr>
        <w:t xml:space="preserve"> </w:t>
      </w:r>
      <w:r w:rsidRPr="0062009D">
        <w:rPr>
          <w:rStyle w:val="Char2"/>
          <w:rFonts w:hint="eastAsia"/>
          <w:rtl/>
        </w:rPr>
        <w:t>الْجَمَاعَةِ</w:t>
      </w:r>
      <w:r>
        <w:rPr>
          <w:rFonts w:cs="Traditional Arabic" w:hint="cs"/>
          <w:rtl/>
          <w:lang w:bidi="fa-IR"/>
        </w:rPr>
        <w:t>»</w:t>
      </w:r>
      <w:r w:rsidR="00634C2F" w:rsidRPr="0062009D">
        <w:rPr>
          <w:rStyle w:val="FootnoteReference"/>
          <w:rFonts w:eastAsia="SimSun" w:cs="B Lotus"/>
          <w:rtl/>
          <w:lang w:bidi="fa-IR"/>
        </w:rPr>
        <w:footnoteReference w:id="264"/>
      </w:r>
      <w:r>
        <w:rPr>
          <w:rFonts w:cs="B Lotus" w:hint="cs"/>
          <w:rtl/>
          <w:lang w:bidi="fa-IR"/>
        </w:rPr>
        <w:t>.</w:t>
      </w:r>
    </w:p>
    <w:p w:rsidR="00634C2F" w:rsidRPr="0062009D" w:rsidRDefault="0062009D" w:rsidP="0062009D">
      <w:pPr>
        <w:ind w:firstLine="284"/>
        <w:jc w:val="both"/>
        <w:rPr>
          <w:rFonts w:cs="B Lotus"/>
          <w:sz w:val="26"/>
          <w:szCs w:val="26"/>
          <w:rtl/>
          <w:lang w:bidi="fa-IR"/>
        </w:rPr>
      </w:pPr>
      <w:r w:rsidRPr="0062009D">
        <w:rPr>
          <w:rFonts w:cs="Traditional Arabic" w:hint="cs"/>
          <w:sz w:val="26"/>
          <w:szCs w:val="26"/>
          <w:rtl/>
          <w:lang w:bidi="fa-IR"/>
        </w:rPr>
        <w:t>«</w:t>
      </w:r>
      <w:r w:rsidR="00634C2F" w:rsidRPr="0062009D">
        <w:rPr>
          <w:rFonts w:cs="B Lotus"/>
          <w:sz w:val="26"/>
          <w:szCs w:val="26"/>
          <w:rtl/>
          <w:lang w:bidi="fa-IR"/>
        </w:rPr>
        <w:t>دست خدا همراه جماعت است</w:t>
      </w:r>
      <w:r w:rsidRPr="0062009D">
        <w:rPr>
          <w:rFonts w:cs="Traditional Arabic" w:hint="cs"/>
          <w:sz w:val="26"/>
          <w:szCs w:val="26"/>
          <w:rtl/>
          <w:lang w:bidi="fa-IR"/>
        </w:rPr>
        <w:t>»</w:t>
      </w:r>
      <w:r w:rsidR="00963215" w:rsidRPr="0062009D">
        <w:rPr>
          <w:rFonts w:cs="B Lotus"/>
          <w:sz w:val="26"/>
          <w:szCs w:val="26"/>
          <w:rtl/>
          <w:lang w:bidi="fa-IR"/>
        </w:rPr>
        <w:t>.</w:t>
      </w:r>
    </w:p>
    <w:p w:rsidR="00634C2F" w:rsidRDefault="00634C2F" w:rsidP="00D41F4F">
      <w:pPr>
        <w:ind w:firstLine="284"/>
        <w:jc w:val="both"/>
        <w:rPr>
          <w:rFonts w:cs="B Lotus"/>
          <w:rtl/>
          <w:lang w:bidi="fa-IR"/>
        </w:rPr>
      </w:pPr>
      <w:r w:rsidRPr="00782831">
        <w:rPr>
          <w:rFonts w:cs="B Lotus"/>
          <w:rtl/>
          <w:lang w:bidi="fa-IR"/>
        </w:rPr>
        <w:t>این حدیث، حدیثی غریب است. مانند آن از ابن عمر روایت شده که گوید: رسول خدا</w:t>
      </w:r>
      <w:r w:rsidR="00D41F4F">
        <w:rPr>
          <w:rFonts w:cs="CTraditional Arabic"/>
          <w:rtl/>
          <w:lang w:bidi="fa-IR"/>
        </w:rPr>
        <w:t>ص</w:t>
      </w:r>
      <w:r w:rsidR="00D41F4F">
        <w:rPr>
          <w:rFonts w:cs="B Lotus" w:hint="cs"/>
          <w:rtl/>
          <w:lang w:bidi="fa-IR"/>
        </w:rPr>
        <w:t xml:space="preserve"> </w:t>
      </w:r>
      <w:r w:rsidRPr="00782831">
        <w:rPr>
          <w:rFonts w:cs="B Lotus"/>
          <w:rtl/>
          <w:lang w:bidi="fa-IR"/>
        </w:rPr>
        <w:t>فرمود</w:t>
      </w:r>
      <w:r w:rsidR="004B311C">
        <w:rPr>
          <w:rFonts w:cs="B Lotus"/>
          <w:rtl/>
          <w:lang w:bidi="fa-IR"/>
        </w:rPr>
        <w:t>:</w:t>
      </w:r>
    </w:p>
    <w:p w:rsidR="00634C2F" w:rsidRPr="00782831" w:rsidRDefault="0062009D" w:rsidP="0062009D">
      <w:pPr>
        <w:ind w:firstLine="284"/>
        <w:jc w:val="both"/>
        <w:rPr>
          <w:rFonts w:cs="B Lotus"/>
          <w:rtl/>
          <w:lang w:bidi="fa-IR"/>
        </w:rPr>
      </w:pPr>
      <w:r>
        <w:rPr>
          <w:rFonts w:cs="Traditional Arabic" w:hint="cs"/>
          <w:rtl/>
          <w:lang w:bidi="fa-IR"/>
        </w:rPr>
        <w:t>«</w:t>
      </w:r>
      <w:r w:rsidRPr="0062009D">
        <w:rPr>
          <w:rStyle w:val="Char2"/>
          <w:rFonts w:hint="eastAsia"/>
          <w:rtl/>
        </w:rPr>
        <w:t>إِنَّ</w:t>
      </w:r>
      <w:r w:rsidRPr="0062009D">
        <w:rPr>
          <w:rStyle w:val="Char2"/>
          <w:rtl/>
        </w:rPr>
        <w:t xml:space="preserve"> </w:t>
      </w:r>
      <w:r w:rsidRPr="0062009D">
        <w:rPr>
          <w:rStyle w:val="Char2"/>
          <w:rFonts w:hint="eastAsia"/>
          <w:rtl/>
        </w:rPr>
        <w:t>اللَّهَ</w:t>
      </w:r>
      <w:r w:rsidRPr="0062009D">
        <w:rPr>
          <w:rStyle w:val="Char2"/>
          <w:rtl/>
        </w:rPr>
        <w:t xml:space="preserve"> </w:t>
      </w:r>
      <w:r w:rsidRPr="0062009D">
        <w:rPr>
          <w:rStyle w:val="Char2"/>
          <w:rFonts w:hint="eastAsia"/>
          <w:rtl/>
        </w:rPr>
        <w:t>لاَ</w:t>
      </w:r>
      <w:r w:rsidRPr="0062009D">
        <w:rPr>
          <w:rStyle w:val="Char2"/>
          <w:rtl/>
        </w:rPr>
        <w:t xml:space="preserve"> </w:t>
      </w:r>
      <w:r w:rsidRPr="0062009D">
        <w:rPr>
          <w:rStyle w:val="Char2"/>
          <w:rFonts w:hint="eastAsia"/>
          <w:rtl/>
        </w:rPr>
        <w:t>يَجْمَعُ</w:t>
      </w:r>
      <w:r w:rsidRPr="0062009D">
        <w:rPr>
          <w:rStyle w:val="Char2"/>
          <w:rtl/>
        </w:rPr>
        <w:t xml:space="preserve"> </w:t>
      </w:r>
      <w:r w:rsidRPr="0062009D">
        <w:rPr>
          <w:rStyle w:val="Char2"/>
          <w:rFonts w:hint="eastAsia"/>
          <w:rtl/>
        </w:rPr>
        <w:t>أُمَّتِى</w:t>
      </w:r>
      <w:r w:rsidRPr="0062009D">
        <w:rPr>
          <w:rStyle w:val="Char2"/>
          <w:rtl/>
        </w:rPr>
        <w:t xml:space="preserve"> - </w:t>
      </w:r>
      <w:r w:rsidRPr="0062009D">
        <w:rPr>
          <w:rStyle w:val="Char2"/>
          <w:rFonts w:hint="eastAsia"/>
          <w:rtl/>
        </w:rPr>
        <w:t>أَوْ</w:t>
      </w:r>
      <w:r w:rsidRPr="0062009D">
        <w:rPr>
          <w:rStyle w:val="Char2"/>
          <w:rtl/>
        </w:rPr>
        <w:t xml:space="preserve"> </w:t>
      </w:r>
      <w:r w:rsidRPr="0062009D">
        <w:rPr>
          <w:rStyle w:val="Char2"/>
          <w:rFonts w:hint="eastAsia"/>
          <w:rtl/>
        </w:rPr>
        <w:t>قَالَ</w:t>
      </w:r>
      <w:r w:rsidRPr="0062009D">
        <w:rPr>
          <w:rStyle w:val="Char2"/>
          <w:rtl/>
        </w:rPr>
        <w:t xml:space="preserve"> </w:t>
      </w:r>
      <w:r w:rsidRPr="0062009D">
        <w:rPr>
          <w:rStyle w:val="Char2"/>
          <w:rFonts w:hint="eastAsia"/>
          <w:rtl/>
        </w:rPr>
        <w:t>أُمَّةَ</w:t>
      </w:r>
      <w:r w:rsidRPr="0062009D">
        <w:rPr>
          <w:rStyle w:val="Char2"/>
          <w:rtl/>
        </w:rPr>
        <w:t xml:space="preserve"> </w:t>
      </w:r>
      <w:r w:rsidRPr="0062009D">
        <w:rPr>
          <w:rStyle w:val="Char2"/>
          <w:rFonts w:hint="eastAsia"/>
          <w:rtl/>
        </w:rPr>
        <w:t>مُحَمَّدٍ</w:t>
      </w:r>
      <w:r>
        <w:rPr>
          <w:rStyle w:val="Char2"/>
        </w:rPr>
        <w:sym w:font="AGA Arabesque" w:char="F072"/>
      </w:r>
      <w:r w:rsidRPr="0062009D">
        <w:rPr>
          <w:rStyle w:val="Char2"/>
          <w:rtl/>
        </w:rPr>
        <w:t xml:space="preserve"> - </w:t>
      </w:r>
      <w:r w:rsidRPr="0062009D">
        <w:rPr>
          <w:rStyle w:val="Char2"/>
          <w:rFonts w:hint="eastAsia"/>
          <w:rtl/>
        </w:rPr>
        <w:t>عَلَى</w:t>
      </w:r>
      <w:r w:rsidRPr="0062009D">
        <w:rPr>
          <w:rStyle w:val="Char2"/>
          <w:rtl/>
        </w:rPr>
        <w:t xml:space="preserve"> </w:t>
      </w:r>
      <w:r w:rsidRPr="0062009D">
        <w:rPr>
          <w:rStyle w:val="Char2"/>
          <w:rFonts w:hint="eastAsia"/>
          <w:rtl/>
        </w:rPr>
        <w:t>ضَلاَلَةٍ</w:t>
      </w:r>
      <w:r w:rsidRPr="0062009D">
        <w:rPr>
          <w:rStyle w:val="Char2"/>
          <w:rtl/>
        </w:rPr>
        <w:t xml:space="preserve"> </w:t>
      </w:r>
      <w:r w:rsidRPr="0062009D">
        <w:rPr>
          <w:rStyle w:val="Char2"/>
          <w:rFonts w:hint="eastAsia"/>
          <w:rtl/>
        </w:rPr>
        <w:t>وَيَدُ</w:t>
      </w:r>
      <w:r w:rsidRPr="0062009D">
        <w:rPr>
          <w:rStyle w:val="Char2"/>
          <w:rtl/>
        </w:rPr>
        <w:t xml:space="preserve"> </w:t>
      </w:r>
      <w:r w:rsidRPr="0062009D">
        <w:rPr>
          <w:rStyle w:val="Char2"/>
          <w:rFonts w:hint="eastAsia"/>
          <w:rtl/>
        </w:rPr>
        <w:t>اللَّهِ</w:t>
      </w:r>
      <w:r w:rsidRPr="0062009D">
        <w:rPr>
          <w:rStyle w:val="Char2"/>
          <w:rtl/>
        </w:rPr>
        <w:t xml:space="preserve"> </w:t>
      </w:r>
      <w:r w:rsidRPr="0062009D">
        <w:rPr>
          <w:rStyle w:val="Char2"/>
          <w:rFonts w:hint="eastAsia"/>
          <w:rtl/>
        </w:rPr>
        <w:t>مَعَ</w:t>
      </w:r>
      <w:r w:rsidRPr="0062009D">
        <w:rPr>
          <w:rStyle w:val="Char2"/>
          <w:rtl/>
        </w:rPr>
        <w:t xml:space="preserve"> </w:t>
      </w:r>
      <w:r w:rsidRPr="0062009D">
        <w:rPr>
          <w:rStyle w:val="Char2"/>
          <w:rFonts w:hint="eastAsia"/>
          <w:rtl/>
        </w:rPr>
        <w:t>الْجَمَاعَةِ</w:t>
      </w:r>
      <w:r w:rsidRPr="0062009D">
        <w:rPr>
          <w:rStyle w:val="Char2"/>
          <w:rtl/>
        </w:rPr>
        <w:t xml:space="preserve"> </w:t>
      </w:r>
      <w:r w:rsidRPr="0062009D">
        <w:rPr>
          <w:rStyle w:val="Char2"/>
          <w:rFonts w:hint="eastAsia"/>
          <w:rtl/>
        </w:rPr>
        <w:t>وَمَنْ</w:t>
      </w:r>
      <w:r w:rsidRPr="0062009D">
        <w:rPr>
          <w:rStyle w:val="Char2"/>
          <w:rtl/>
        </w:rPr>
        <w:t xml:space="preserve"> </w:t>
      </w:r>
      <w:r w:rsidRPr="0062009D">
        <w:rPr>
          <w:rStyle w:val="Char2"/>
          <w:rFonts w:hint="eastAsia"/>
          <w:rtl/>
        </w:rPr>
        <w:t>شَذَّ</w:t>
      </w:r>
      <w:r w:rsidRPr="0062009D">
        <w:rPr>
          <w:rStyle w:val="Char2"/>
          <w:rtl/>
        </w:rPr>
        <w:t xml:space="preserve"> </w:t>
      </w:r>
      <w:r w:rsidRPr="0062009D">
        <w:rPr>
          <w:rStyle w:val="Char2"/>
          <w:rFonts w:hint="eastAsia"/>
          <w:rtl/>
        </w:rPr>
        <w:t>شَذَّ</w:t>
      </w:r>
      <w:r w:rsidRPr="0062009D">
        <w:rPr>
          <w:rStyle w:val="Char2"/>
          <w:rtl/>
        </w:rPr>
        <w:t xml:space="preserve"> </w:t>
      </w:r>
      <w:r w:rsidRPr="0062009D">
        <w:rPr>
          <w:rStyle w:val="Char2"/>
          <w:rFonts w:hint="eastAsia"/>
          <w:rtl/>
        </w:rPr>
        <w:t>إِلَى</w:t>
      </w:r>
      <w:r w:rsidRPr="0062009D">
        <w:rPr>
          <w:rStyle w:val="Char2"/>
          <w:rtl/>
        </w:rPr>
        <w:t xml:space="preserve"> </w:t>
      </w:r>
      <w:r w:rsidRPr="0062009D">
        <w:rPr>
          <w:rStyle w:val="Char2"/>
          <w:rFonts w:hint="eastAsia"/>
          <w:rtl/>
        </w:rPr>
        <w:t>النَّارِ</w:t>
      </w:r>
      <w:r>
        <w:rPr>
          <w:rFonts w:cs="Traditional Arabic" w:hint="cs"/>
          <w:rtl/>
          <w:lang w:bidi="fa-IR"/>
        </w:rPr>
        <w:t>»</w:t>
      </w:r>
      <w:r w:rsidR="00634C2F" w:rsidRPr="0062009D">
        <w:rPr>
          <w:rStyle w:val="FootnoteReference"/>
          <w:rFonts w:eastAsia="SimSun" w:cs="B Lotus"/>
          <w:rtl/>
          <w:lang w:bidi="fa-IR"/>
        </w:rPr>
        <w:footnoteReference w:id="265"/>
      </w:r>
      <w:r>
        <w:rPr>
          <w:rFonts w:cs="B Lotus" w:hint="cs"/>
          <w:rtl/>
          <w:lang w:bidi="fa-IR"/>
        </w:rPr>
        <w:t>.</w:t>
      </w:r>
    </w:p>
    <w:p w:rsidR="00634C2F" w:rsidRPr="0062009D" w:rsidRDefault="0062009D" w:rsidP="0062009D">
      <w:pPr>
        <w:ind w:firstLine="284"/>
        <w:jc w:val="both"/>
        <w:rPr>
          <w:rFonts w:cs="B Lotus"/>
          <w:sz w:val="26"/>
          <w:szCs w:val="26"/>
          <w:rtl/>
          <w:lang w:bidi="fa-IR"/>
        </w:rPr>
      </w:pPr>
      <w:r w:rsidRPr="0062009D">
        <w:rPr>
          <w:rFonts w:cs="Traditional Arabic" w:hint="cs"/>
          <w:sz w:val="26"/>
          <w:szCs w:val="26"/>
          <w:rtl/>
          <w:lang w:bidi="fa-IR"/>
        </w:rPr>
        <w:t>«</w:t>
      </w:r>
      <w:r w:rsidR="00634C2F" w:rsidRPr="0062009D">
        <w:rPr>
          <w:rFonts w:cs="B Lotus"/>
          <w:sz w:val="26"/>
          <w:szCs w:val="26"/>
          <w:rtl/>
          <w:lang w:bidi="fa-IR"/>
        </w:rPr>
        <w:t>همانا خداوند امت مرا</w:t>
      </w:r>
      <w:r w:rsidR="00512354">
        <w:rPr>
          <w:rFonts w:cs="B Lotus" w:hint="cs"/>
          <w:sz w:val="26"/>
          <w:szCs w:val="26"/>
          <w:rtl/>
          <w:lang w:bidi="fa-IR"/>
        </w:rPr>
        <w:t xml:space="preserve"> </w:t>
      </w:r>
      <w:r w:rsidR="00512354">
        <w:rPr>
          <w:rFonts w:cs="B Lotus"/>
          <w:sz w:val="26"/>
          <w:szCs w:val="26"/>
          <w:rtl/>
          <w:lang w:bidi="fa-IR"/>
        </w:rPr>
        <w:t>-یا فرمود: امت محمد را</w:t>
      </w:r>
      <w:r w:rsidR="00634C2F" w:rsidRPr="0062009D">
        <w:rPr>
          <w:rFonts w:cs="B Lotus"/>
          <w:sz w:val="26"/>
          <w:szCs w:val="26"/>
          <w:rtl/>
          <w:lang w:bidi="fa-IR"/>
        </w:rPr>
        <w:t>- بر گمراهی جمع</w:t>
      </w:r>
      <w:r w:rsidR="00912D91" w:rsidRPr="0062009D">
        <w:rPr>
          <w:rFonts w:cs="B Lotus"/>
          <w:sz w:val="26"/>
          <w:szCs w:val="26"/>
          <w:rtl/>
          <w:lang w:bidi="fa-IR"/>
        </w:rPr>
        <w:t xml:space="preserve"> نمی‌</w:t>
      </w:r>
      <w:r w:rsidR="00634C2F" w:rsidRPr="0062009D">
        <w:rPr>
          <w:rFonts w:cs="B Lotus"/>
          <w:sz w:val="26"/>
          <w:szCs w:val="26"/>
          <w:rtl/>
          <w:lang w:bidi="fa-IR"/>
        </w:rPr>
        <w:t xml:space="preserve">گرداند. دست خدا همراه </w:t>
      </w:r>
      <w:r w:rsidR="00512354">
        <w:rPr>
          <w:rFonts w:cs="B Lotus"/>
          <w:sz w:val="26"/>
          <w:szCs w:val="26"/>
          <w:rtl/>
          <w:lang w:bidi="fa-IR"/>
        </w:rPr>
        <w:t>جماعت است و هر کس منفرد شود، به</w:t>
      </w:r>
      <w:r w:rsidR="00512354">
        <w:rPr>
          <w:rFonts w:cs="B Lotus" w:hint="cs"/>
          <w:sz w:val="26"/>
          <w:szCs w:val="26"/>
          <w:rtl/>
          <w:lang w:bidi="fa-IR"/>
        </w:rPr>
        <w:t>‌</w:t>
      </w:r>
      <w:r w:rsidR="00634C2F" w:rsidRPr="0062009D">
        <w:rPr>
          <w:rFonts w:cs="B Lotus"/>
          <w:sz w:val="26"/>
          <w:szCs w:val="26"/>
          <w:rtl/>
          <w:lang w:bidi="fa-IR"/>
        </w:rPr>
        <w:t>سوی جهنم منفرد شده است</w:t>
      </w:r>
      <w:r w:rsidRPr="0062009D">
        <w:rPr>
          <w:rFonts w:cs="Traditional Arabic" w:hint="cs"/>
          <w:sz w:val="26"/>
          <w:szCs w:val="26"/>
          <w:rtl/>
          <w:lang w:bidi="fa-IR"/>
        </w:rPr>
        <w:t>»</w:t>
      </w:r>
      <w:r w:rsidR="00634C2F" w:rsidRPr="0062009D">
        <w:rPr>
          <w:rFonts w:cs="B Lotus"/>
          <w:sz w:val="26"/>
          <w:szCs w:val="26"/>
          <w:rtl/>
          <w:lang w:bidi="fa-IR"/>
        </w:rPr>
        <w:t>.</w:t>
      </w:r>
    </w:p>
    <w:p w:rsidR="00634C2F" w:rsidRDefault="00634C2F" w:rsidP="00D41F4F">
      <w:pPr>
        <w:ind w:firstLine="284"/>
        <w:jc w:val="both"/>
        <w:rPr>
          <w:rFonts w:cs="B Lotus"/>
          <w:rtl/>
          <w:lang w:bidi="fa-IR"/>
        </w:rPr>
      </w:pPr>
      <w:r w:rsidRPr="00782831">
        <w:rPr>
          <w:rFonts w:cs="B Lotus"/>
          <w:rtl/>
          <w:lang w:bidi="fa-IR"/>
        </w:rPr>
        <w:t>ابوداود از ابوذر روایت کرده که گوید</w:t>
      </w:r>
      <w:r w:rsidR="004B311C">
        <w:rPr>
          <w:rFonts w:cs="B Lotus"/>
          <w:rtl/>
          <w:lang w:bidi="fa-IR"/>
        </w:rPr>
        <w:t>:</w:t>
      </w:r>
      <w:r w:rsidRPr="00782831">
        <w:rPr>
          <w:rFonts w:cs="B Lotus"/>
          <w:rtl/>
          <w:lang w:bidi="fa-IR"/>
        </w:rPr>
        <w:t xml:space="preserve"> رسول خدا</w:t>
      </w:r>
      <w:r w:rsidR="00D41F4F">
        <w:rPr>
          <w:rFonts w:cs="CTraditional Arabic"/>
          <w:rtl/>
          <w:lang w:bidi="fa-IR"/>
        </w:rPr>
        <w:t>ص</w:t>
      </w:r>
      <w:r w:rsidR="00D41F4F">
        <w:rPr>
          <w:rFonts w:cs="B Lotus" w:hint="cs"/>
          <w:rtl/>
          <w:lang w:bidi="fa-IR"/>
        </w:rPr>
        <w:t xml:space="preserve"> </w:t>
      </w:r>
      <w:r w:rsidRPr="00782831">
        <w:rPr>
          <w:rFonts w:cs="B Lotus"/>
          <w:rtl/>
          <w:lang w:bidi="fa-IR"/>
        </w:rPr>
        <w:t>فرمود</w:t>
      </w:r>
      <w:r w:rsidR="004B311C">
        <w:rPr>
          <w:rFonts w:cs="B Lotus"/>
          <w:rtl/>
          <w:lang w:bidi="fa-IR"/>
        </w:rPr>
        <w:t>:</w:t>
      </w:r>
    </w:p>
    <w:p w:rsidR="00634C2F" w:rsidRPr="00782831" w:rsidRDefault="0062009D" w:rsidP="0062009D">
      <w:pPr>
        <w:ind w:firstLine="284"/>
        <w:jc w:val="both"/>
        <w:rPr>
          <w:rFonts w:cs="B Lotus"/>
          <w:b/>
          <w:bCs/>
          <w:rtl/>
          <w:lang w:bidi="fa-IR"/>
        </w:rPr>
      </w:pPr>
      <w:r>
        <w:rPr>
          <w:rFonts w:cs="Traditional Arabic" w:hint="cs"/>
          <w:rtl/>
          <w:lang w:bidi="fa-IR"/>
        </w:rPr>
        <w:t>«</w:t>
      </w:r>
      <w:r w:rsidRPr="0062009D">
        <w:rPr>
          <w:rStyle w:val="Char2"/>
          <w:rFonts w:hint="eastAsia"/>
          <w:rtl/>
        </w:rPr>
        <w:t>مَنْ</w:t>
      </w:r>
      <w:r w:rsidRPr="0062009D">
        <w:rPr>
          <w:rStyle w:val="Char2"/>
          <w:rtl/>
        </w:rPr>
        <w:t xml:space="preserve"> </w:t>
      </w:r>
      <w:r w:rsidRPr="0062009D">
        <w:rPr>
          <w:rStyle w:val="Char2"/>
          <w:rFonts w:hint="eastAsia"/>
          <w:rtl/>
        </w:rPr>
        <w:t>فَارَقَ</w:t>
      </w:r>
      <w:r w:rsidRPr="0062009D">
        <w:rPr>
          <w:rStyle w:val="Char2"/>
          <w:rtl/>
        </w:rPr>
        <w:t xml:space="preserve"> </w:t>
      </w:r>
      <w:r w:rsidRPr="0062009D">
        <w:rPr>
          <w:rStyle w:val="Char2"/>
          <w:rFonts w:hint="eastAsia"/>
          <w:rtl/>
        </w:rPr>
        <w:t>الْجَمَاعَةَ</w:t>
      </w:r>
      <w:r w:rsidRPr="0062009D">
        <w:rPr>
          <w:rStyle w:val="Char2"/>
          <w:rtl/>
        </w:rPr>
        <w:t xml:space="preserve"> </w:t>
      </w:r>
      <w:r w:rsidRPr="0062009D">
        <w:rPr>
          <w:rStyle w:val="Char2"/>
          <w:rFonts w:hint="eastAsia"/>
          <w:rtl/>
        </w:rPr>
        <w:t>قَيْدَ</w:t>
      </w:r>
      <w:r w:rsidRPr="0062009D">
        <w:rPr>
          <w:rStyle w:val="Char2"/>
          <w:rtl/>
        </w:rPr>
        <w:t xml:space="preserve"> </w:t>
      </w:r>
      <w:r w:rsidRPr="0062009D">
        <w:rPr>
          <w:rStyle w:val="Char2"/>
          <w:rFonts w:hint="eastAsia"/>
          <w:rtl/>
        </w:rPr>
        <w:t>شِبْرٍ</w:t>
      </w:r>
      <w:r w:rsidRPr="0062009D">
        <w:rPr>
          <w:rStyle w:val="Char2"/>
          <w:rtl/>
        </w:rPr>
        <w:t xml:space="preserve"> </w:t>
      </w:r>
      <w:r w:rsidRPr="0062009D">
        <w:rPr>
          <w:rStyle w:val="Char2"/>
          <w:rFonts w:hint="eastAsia"/>
          <w:rtl/>
        </w:rPr>
        <w:t>فَقَدْ</w:t>
      </w:r>
      <w:r w:rsidRPr="0062009D">
        <w:rPr>
          <w:rStyle w:val="Char2"/>
          <w:rtl/>
        </w:rPr>
        <w:t xml:space="preserve"> </w:t>
      </w:r>
      <w:r w:rsidRPr="0062009D">
        <w:rPr>
          <w:rStyle w:val="Char2"/>
          <w:rFonts w:hint="eastAsia"/>
          <w:rtl/>
        </w:rPr>
        <w:t>خَلَعَ</w:t>
      </w:r>
      <w:r w:rsidRPr="0062009D">
        <w:rPr>
          <w:rStyle w:val="Char2"/>
          <w:rtl/>
        </w:rPr>
        <w:t xml:space="preserve"> </w:t>
      </w:r>
      <w:r w:rsidRPr="0062009D">
        <w:rPr>
          <w:rStyle w:val="Char2"/>
          <w:rFonts w:hint="eastAsia"/>
          <w:rtl/>
        </w:rPr>
        <w:t>رِبْقَةَ</w:t>
      </w:r>
      <w:r w:rsidRPr="0062009D">
        <w:rPr>
          <w:rStyle w:val="Char2"/>
          <w:rtl/>
        </w:rPr>
        <w:t xml:space="preserve"> </w:t>
      </w:r>
      <w:r w:rsidRPr="0062009D">
        <w:rPr>
          <w:rStyle w:val="Char2"/>
          <w:rFonts w:hint="eastAsia"/>
          <w:rtl/>
        </w:rPr>
        <w:t>الإِسْلامِ</w:t>
      </w:r>
      <w:r w:rsidRPr="0062009D">
        <w:rPr>
          <w:rStyle w:val="Char2"/>
          <w:rtl/>
        </w:rPr>
        <w:t xml:space="preserve"> </w:t>
      </w:r>
      <w:r w:rsidRPr="0062009D">
        <w:rPr>
          <w:rStyle w:val="Char2"/>
          <w:rFonts w:hint="eastAsia"/>
          <w:rtl/>
        </w:rPr>
        <w:t>مِنْ</w:t>
      </w:r>
      <w:r w:rsidRPr="0062009D">
        <w:rPr>
          <w:rStyle w:val="Char2"/>
          <w:rtl/>
        </w:rPr>
        <w:t xml:space="preserve"> </w:t>
      </w:r>
      <w:r w:rsidRPr="0062009D">
        <w:rPr>
          <w:rStyle w:val="Char2"/>
          <w:rFonts w:hint="eastAsia"/>
          <w:rtl/>
        </w:rPr>
        <w:t>عُنُقِهِ</w:t>
      </w:r>
      <w:r>
        <w:rPr>
          <w:rFonts w:cs="Traditional Arabic" w:hint="cs"/>
          <w:rtl/>
          <w:lang w:bidi="fa-IR"/>
        </w:rPr>
        <w:t>»</w:t>
      </w:r>
      <w:r>
        <w:rPr>
          <w:rFonts w:cs="B Lotus" w:hint="cs"/>
          <w:rtl/>
          <w:lang w:bidi="fa-IR"/>
        </w:rPr>
        <w:t>.</w:t>
      </w:r>
    </w:p>
    <w:p w:rsidR="00634C2F" w:rsidRPr="0062009D" w:rsidRDefault="0062009D" w:rsidP="0062009D">
      <w:pPr>
        <w:ind w:firstLine="284"/>
        <w:jc w:val="both"/>
        <w:rPr>
          <w:rFonts w:cs="B Lotus"/>
          <w:sz w:val="26"/>
          <w:szCs w:val="26"/>
          <w:rtl/>
          <w:lang w:bidi="fa-IR"/>
        </w:rPr>
      </w:pPr>
      <w:r w:rsidRPr="0062009D">
        <w:rPr>
          <w:rFonts w:cs="Traditional Arabic" w:hint="cs"/>
          <w:sz w:val="26"/>
          <w:szCs w:val="26"/>
          <w:rtl/>
          <w:lang w:bidi="fa-IR"/>
        </w:rPr>
        <w:t>«</w:t>
      </w:r>
      <w:r w:rsidR="00634C2F" w:rsidRPr="0062009D">
        <w:rPr>
          <w:rFonts w:cs="B Lotus"/>
          <w:sz w:val="26"/>
          <w:szCs w:val="26"/>
          <w:rtl/>
          <w:lang w:bidi="fa-IR"/>
        </w:rPr>
        <w:t>هر کس به اندازه</w:t>
      </w:r>
      <w:r w:rsidR="00912D91" w:rsidRPr="0062009D">
        <w:rPr>
          <w:rFonts w:cs="B Lotus"/>
          <w:sz w:val="26"/>
          <w:szCs w:val="26"/>
          <w:rtl/>
          <w:lang w:bidi="fa-IR"/>
        </w:rPr>
        <w:t xml:space="preserve">‌ی </w:t>
      </w:r>
      <w:r w:rsidR="00634C2F" w:rsidRPr="0062009D">
        <w:rPr>
          <w:rFonts w:cs="B Lotus"/>
          <w:sz w:val="26"/>
          <w:szCs w:val="26"/>
          <w:rtl/>
          <w:lang w:bidi="fa-IR"/>
        </w:rPr>
        <w:t>یک وجب از جماعت جدا شود، ریسمان اسلام را از گردنش پاره کرده است</w:t>
      </w:r>
      <w:r w:rsidRPr="0062009D">
        <w:rPr>
          <w:rFonts w:cs="Traditional Arabic" w:hint="cs"/>
          <w:sz w:val="26"/>
          <w:szCs w:val="26"/>
          <w:rtl/>
          <w:lang w:bidi="fa-IR"/>
        </w:rPr>
        <w:t>»</w:t>
      </w:r>
      <w:r w:rsidR="00634C2F" w:rsidRPr="0062009D">
        <w:rPr>
          <w:rFonts w:cs="B Lotus"/>
          <w:sz w:val="26"/>
          <w:szCs w:val="26"/>
          <w:rtl/>
          <w:lang w:bidi="fa-IR"/>
        </w:rPr>
        <w:t>.</w:t>
      </w:r>
    </w:p>
    <w:p w:rsidR="00634C2F" w:rsidRDefault="00634C2F" w:rsidP="00CF29B2">
      <w:pPr>
        <w:ind w:firstLine="284"/>
        <w:jc w:val="both"/>
        <w:rPr>
          <w:rFonts w:cs="B Lotus"/>
          <w:rtl/>
          <w:lang w:bidi="fa-IR"/>
        </w:rPr>
      </w:pPr>
      <w:r w:rsidRPr="00782831">
        <w:rPr>
          <w:rFonts w:cs="B Lotus"/>
          <w:rtl/>
          <w:lang w:bidi="fa-IR"/>
        </w:rPr>
        <w:t>از عرفَجَه روایت است که گوید: از رسول خدا شنیدم که</w:t>
      </w:r>
      <w:r w:rsidR="00912D91">
        <w:rPr>
          <w:rFonts w:cs="B Lotus"/>
          <w:rtl/>
          <w:lang w:bidi="fa-IR"/>
        </w:rPr>
        <w:t xml:space="preserve"> می‌</w:t>
      </w:r>
      <w:r w:rsidRPr="00782831">
        <w:rPr>
          <w:rFonts w:cs="B Lotus"/>
          <w:rtl/>
          <w:lang w:bidi="fa-IR"/>
        </w:rPr>
        <w:t>گفت</w:t>
      </w:r>
      <w:r w:rsidR="004B311C">
        <w:rPr>
          <w:rFonts w:cs="B Lotus"/>
          <w:rtl/>
          <w:lang w:bidi="fa-IR"/>
        </w:rPr>
        <w:t>:</w:t>
      </w:r>
    </w:p>
    <w:p w:rsidR="00634C2F" w:rsidRPr="0062009D" w:rsidRDefault="0062009D" w:rsidP="0062009D">
      <w:pPr>
        <w:ind w:firstLine="284"/>
        <w:jc w:val="both"/>
        <w:rPr>
          <w:rFonts w:cs="B Lotus"/>
          <w:rtl/>
          <w:lang w:bidi="fa-IR"/>
        </w:rPr>
      </w:pPr>
      <w:r>
        <w:rPr>
          <w:rFonts w:cs="Traditional Arabic" w:hint="cs"/>
          <w:rtl/>
          <w:lang w:bidi="fa-IR"/>
        </w:rPr>
        <w:t>«</w:t>
      </w:r>
      <w:r w:rsidRPr="0062009D">
        <w:rPr>
          <w:rStyle w:val="Char2"/>
          <w:rFonts w:hint="eastAsia"/>
          <w:rtl/>
        </w:rPr>
        <w:t>إِنَّهُ</w:t>
      </w:r>
      <w:r w:rsidRPr="0062009D">
        <w:rPr>
          <w:rStyle w:val="Char2"/>
          <w:rtl/>
        </w:rPr>
        <w:t xml:space="preserve"> </w:t>
      </w:r>
      <w:r w:rsidRPr="0062009D">
        <w:rPr>
          <w:rStyle w:val="Char2"/>
          <w:rFonts w:hint="eastAsia"/>
          <w:rtl/>
        </w:rPr>
        <w:t>سَتَكُونُ</w:t>
      </w:r>
      <w:r w:rsidRPr="0062009D">
        <w:rPr>
          <w:rStyle w:val="Char2"/>
          <w:rtl/>
        </w:rPr>
        <w:t xml:space="preserve"> </w:t>
      </w:r>
      <w:r w:rsidRPr="0062009D">
        <w:rPr>
          <w:rStyle w:val="Char2"/>
          <w:rFonts w:hint="eastAsia"/>
          <w:rtl/>
        </w:rPr>
        <w:t>هَنَاتٌ</w:t>
      </w:r>
      <w:r w:rsidRPr="0062009D">
        <w:rPr>
          <w:rStyle w:val="Char2"/>
          <w:rtl/>
        </w:rPr>
        <w:t xml:space="preserve"> </w:t>
      </w:r>
      <w:r w:rsidRPr="0062009D">
        <w:rPr>
          <w:rStyle w:val="Char2"/>
          <w:rFonts w:hint="eastAsia"/>
          <w:rtl/>
        </w:rPr>
        <w:t>وَهَنَاتٌ</w:t>
      </w:r>
      <w:r w:rsidRPr="0062009D">
        <w:rPr>
          <w:rStyle w:val="Char2"/>
          <w:rtl/>
        </w:rPr>
        <w:t xml:space="preserve"> </w:t>
      </w:r>
      <w:r w:rsidRPr="0062009D">
        <w:rPr>
          <w:rStyle w:val="Char2"/>
          <w:rFonts w:hint="eastAsia"/>
          <w:rtl/>
        </w:rPr>
        <w:t>فَمَنْ</w:t>
      </w:r>
      <w:r w:rsidRPr="0062009D">
        <w:rPr>
          <w:rStyle w:val="Char2"/>
          <w:rtl/>
        </w:rPr>
        <w:t xml:space="preserve"> </w:t>
      </w:r>
      <w:r w:rsidRPr="0062009D">
        <w:rPr>
          <w:rStyle w:val="Char2"/>
          <w:rFonts w:hint="eastAsia"/>
          <w:rtl/>
        </w:rPr>
        <w:t>أَرَادَ</w:t>
      </w:r>
      <w:r w:rsidRPr="0062009D">
        <w:rPr>
          <w:rStyle w:val="Char2"/>
          <w:rtl/>
        </w:rPr>
        <w:t xml:space="preserve"> </w:t>
      </w:r>
      <w:r w:rsidRPr="0062009D">
        <w:rPr>
          <w:rStyle w:val="Char2"/>
          <w:rFonts w:hint="eastAsia"/>
          <w:rtl/>
        </w:rPr>
        <w:t>أَنْ</w:t>
      </w:r>
      <w:r w:rsidRPr="0062009D">
        <w:rPr>
          <w:rStyle w:val="Char2"/>
          <w:rtl/>
        </w:rPr>
        <w:t xml:space="preserve"> </w:t>
      </w:r>
      <w:r w:rsidRPr="0062009D">
        <w:rPr>
          <w:rStyle w:val="Char2"/>
          <w:rFonts w:hint="eastAsia"/>
          <w:rtl/>
        </w:rPr>
        <w:t>يُفَرِّقَ</w:t>
      </w:r>
      <w:r w:rsidRPr="0062009D">
        <w:rPr>
          <w:rStyle w:val="Char2"/>
          <w:rtl/>
        </w:rPr>
        <w:t xml:space="preserve"> </w:t>
      </w:r>
      <w:r w:rsidRPr="0062009D">
        <w:rPr>
          <w:rStyle w:val="Char2"/>
          <w:rFonts w:hint="eastAsia"/>
          <w:rtl/>
        </w:rPr>
        <w:t>أَمْرَ</w:t>
      </w:r>
      <w:r w:rsidRPr="0062009D">
        <w:rPr>
          <w:rStyle w:val="Char2"/>
          <w:rtl/>
        </w:rPr>
        <w:t xml:space="preserve"> </w:t>
      </w:r>
      <w:r w:rsidRPr="0062009D">
        <w:rPr>
          <w:rStyle w:val="Char2"/>
          <w:rFonts w:hint="eastAsia"/>
          <w:rtl/>
        </w:rPr>
        <w:t>هَذِهِ</w:t>
      </w:r>
      <w:r w:rsidRPr="0062009D">
        <w:rPr>
          <w:rStyle w:val="Char2"/>
          <w:rtl/>
        </w:rPr>
        <w:t xml:space="preserve"> </w:t>
      </w:r>
      <w:r w:rsidRPr="0062009D">
        <w:rPr>
          <w:rStyle w:val="Char2"/>
          <w:rFonts w:hint="eastAsia"/>
          <w:rtl/>
        </w:rPr>
        <w:t>الأُمَّةِ</w:t>
      </w:r>
      <w:r w:rsidRPr="0062009D">
        <w:rPr>
          <w:rStyle w:val="Char2"/>
          <w:rtl/>
        </w:rPr>
        <w:t xml:space="preserve"> </w:t>
      </w:r>
      <w:r w:rsidRPr="0062009D">
        <w:rPr>
          <w:rStyle w:val="Char2"/>
          <w:rFonts w:hint="eastAsia"/>
          <w:rtl/>
        </w:rPr>
        <w:t>وَهُمْ</w:t>
      </w:r>
      <w:r w:rsidRPr="0062009D">
        <w:rPr>
          <w:rStyle w:val="Char2"/>
          <w:rtl/>
        </w:rPr>
        <w:t xml:space="preserve"> </w:t>
      </w:r>
      <w:r w:rsidRPr="0062009D">
        <w:rPr>
          <w:rStyle w:val="Char2"/>
          <w:rFonts w:hint="eastAsia"/>
          <w:rtl/>
        </w:rPr>
        <w:t>جَمِيعٌ</w:t>
      </w:r>
      <w:r w:rsidRPr="0062009D">
        <w:rPr>
          <w:rStyle w:val="Char2"/>
          <w:rtl/>
        </w:rPr>
        <w:t xml:space="preserve"> </w:t>
      </w:r>
      <w:r w:rsidRPr="0062009D">
        <w:rPr>
          <w:rStyle w:val="Char2"/>
          <w:rFonts w:hint="eastAsia"/>
          <w:rtl/>
        </w:rPr>
        <w:t>فَاضْرِبُوهُ</w:t>
      </w:r>
      <w:r w:rsidRPr="0062009D">
        <w:rPr>
          <w:rStyle w:val="Char2"/>
          <w:rtl/>
        </w:rPr>
        <w:t xml:space="preserve"> </w:t>
      </w:r>
      <w:r w:rsidRPr="0062009D">
        <w:rPr>
          <w:rStyle w:val="Char2"/>
          <w:rFonts w:hint="eastAsia"/>
          <w:rtl/>
        </w:rPr>
        <w:t>بِالسَّيْفِ</w:t>
      </w:r>
      <w:r w:rsidRPr="0062009D">
        <w:rPr>
          <w:rStyle w:val="Char2"/>
          <w:rtl/>
        </w:rPr>
        <w:t xml:space="preserve"> </w:t>
      </w:r>
      <w:r w:rsidRPr="0062009D">
        <w:rPr>
          <w:rStyle w:val="Char2"/>
          <w:rFonts w:hint="eastAsia"/>
          <w:rtl/>
        </w:rPr>
        <w:t>كَائِناً</w:t>
      </w:r>
      <w:r w:rsidRPr="0062009D">
        <w:rPr>
          <w:rStyle w:val="Char2"/>
          <w:rtl/>
        </w:rPr>
        <w:t xml:space="preserve"> </w:t>
      </w:r>
      <w:r w:rsidRPr="0062009D">
        <w:rPr>
          <w:rStyle w:val="Char2"/>
          <w:rFonts w:hint="eastAsia"/>
          <w:rtl/>
        </w:rPr>
        <w:t>مَنْ</w:t>
      </w:r>
      <w:r w:rsidRPr="0062009D">
        <w:rPr>
          <w:rStyle w:val="Char2"/>
          <w:rtl/>
        </w:rPr>
        <w:t xml:space="preserve"> </w:t>
      </w:r>
      <w:r w:rsidRPr="0062009D">
        <w:rPr>
          <w:rStyle w:val="Char2"/>
          <w:rFonts w:hint="eastAsia"/>
          <w:rtl/>
        </w:rPr>
        <w:t>كَانَ</w:t>
      </w:r>
      <w:r>
        <w:rPr>
          <w:rFonts w:cs="Traditional Arabic" w:hint="cs"/>
          <w:rtl/>
          <w:lang w:bidi="fa-IR"/>
        </w:rPr>
        <w:t>»</w:t>
      </w:r>
      <w:r w:rsidR="00634C2F" w:rsidRPr="0062009D">
        <w:rPr>
          <w:rStyle w:val="FootnoteReference"/>
          <w:rFonts w:eastAsia="SimSun" w:cs="B Lotus"/>
          <w:rtl/>
          <w:lang w:bidi="fa-IR"/>
        </w:rPr>
        <w:footnoteReference w:id="266"/>
      </w:r>
      <w:r>
        <w:rPr>
          <w:rFonts w:cs="B Lotus" w:hint="cs"/>
          <w:rtl/>
          <w:lang w:bidi="fa-IR"/>
        </w:rPr>
        <w:t>.</w:t>
      </w:r>
    </w:p>
    <w:p w:rsidR="00634C2F" w:rsidRPr="0062009D" w:rsidRDefault="0062009D" w:rsidP="0062009D">
      <w:pPr>
        <w:ind w:firstLine="284"/>
        <w:jc w:val="both"/>
        <w:rPr>
          <w:rFonts w:cs="B Lotus"/>
          <w:sz w:val="26"/>
          <w:szCs w:val="26"/>
          <w:rtl/>
          <w:lang w:bidi="fa-IR"/>
        </w:rPr>
      </w:pPr>
      <w:r w:rsidRPr="0062009D">
        <w:rPr>
          <w:rFonts w:cs="Traditional Arabic" w:hint="cs"/>
          <w:sz w:val="26"/>
          <w:szCs w:val="26"/>
          <w:rtl/>
          <w:lang w:bidi="fa-IR"/>
        </w:rPr>
        <w:t>«</w:t>
      </w:r>
      <w:r>
        <w:rPr>
          <w:rFonts w:cs="B Lotus"/>
          <w:sz w:val="26"/>
          <w:szCs w:val="26"/>
          <w:rtl/>
          <w:lang w:bidi="fa-IR"/>
        </w:rPr>
        <w:t>در</w:t>
      </w:r>
      <w:r w:rsidR="00634C2F" w:rsidRPr="0062009D">
        <w:rPr>
          <w:rFonts w:cs="B Lotus"/>
          <w:sz w:val="26"/>
          <w:szCs w:val="26"/>
          <w:rtl/>
          <w:lang w:bidi="fa-IR"/>
        </w:rPr>
        <w:t>میان امت من بلا و سختی زیادی پیدا خواهد شد، هر کس</w:t>
      </w:r>
      <w:r w:rsidR="00912D91" w:rsidRPr="0062009D">
        <w:rPr>
          <w:rFonts w:cs="B Lotus"/>
          <w:sz w:val="26"/>
          <w:szCs w:val="26"/>
          <w:rtl/>
          <w:lang w:bidi="fa-IR"/>
        </w:rPr>
        <w:t xml:space="preserve"> می‌</w:t>
      </w:r>
      <w:r w:rsidR="00634C2F" w:rsidRPr="0062009D">
        <w:rPr>
          <w:rFonts w:cs="B Lotus"/>
          <w:sz w:val="26"/>
          <w:szCs w:val="26"/>
          <w:rtl/>
          <w:lang w:bidi="fa-IR"/>
        </w:rPr>
        <w:t>خواهد از امر مسلمانان که با هم جمع اند دوری کند، با شمشیر او را بزنید حالا هر کس که باشد</w:t>
      </w:r>
      <w:r w:rsidRPr="0062009D">
        <w:rPr>
          <w:rFonts w:cs="Traditional Arabic" w:hint="cs"/>
          <w:sz w:val="26"/>
          <w:szCs w:val="26"/>
          <w:rtl/>
          <w:lang w:bidi="fa-IR"/>
        </w:rPr>
        <w:t>»</w:t>
      </w:r>
      <w:r w:rsidR="00634C2F" w:rsidRPr="0062009D">
        <w:rPr>
          <w:rFonts w:cs="B Lotus"/>
          <w:sz w:val="26"/>
          <w:szCs w:val="26"/>
          <w:rtl/>
          <w:lang w:bidi="fa-IR"/>
        </w:rPr>
        <w:t>.</w:t>
      </w:r>
    </w:p>
    <w:p w:rsidR="00634C2F" w:rsidRPr="00782831" w:rsidRDefault="00634C2F" w:rsidP="00CF29B2">
      <w:pPr>
        <w:ind w:firstLine="284"/>
        <w:jc w:val="both"/>
        <w:rPr>
          <w:rFonts w:cs="B Lotus"/>
          <w:rtl/>
          <w:lang w:bidi="fa-IR"/>
        </w:rPr>
      </w:pPr>
      <w:r w:rsidRPr="00782831">
        <w:rPr>
          <w:rFonts w:cs="B Lotus"/>
          <w:rtl/>
          <w:lang w:bidi="fa-IR"/>
        </w:rPr>
        <w:t>عالمان اسلامی راجع به معنای مورد نظر جماعت در این احادیث آراء و اقوال مختلفی دارند. در مجموع پنج رأی در این زمینه دارند</w:t>
      </w:r>
      <w:r w:rsidR="004B311C">
        <w:rPr>
          <w:rFonts w:cs="B Lotus"/>
          <w:rtl/>
          <w:lang w:bidi="fa-IR"/>
        </w:rPr>
        <w:t>:</w:t>
      </w:r>
      <w:r w:rsidRPr="00782831">
        <w:rPr>
          <w:rFonts w:cs="B Lotus"/>
          <w:rtl/>
          <w:lang w:bidi="fa-IR"/>
        </w:rPr>
        <w:t xml:space="preserve"> </w:t>
      </w:r>
    </w:p>
    <w:p w:rsidR="00634C2F" w:rsidRPr="00782831" w:rsidRDefault="0062009D" w:rsidP="00CF29B2">
      <w:pPr>
        <w:ind w:firstLine="284"/>
        <w:jc w:val="both"/>
        <w:rPr>
          <w:rFonts w:cs="B Lotus"/>
          <w:rtl/>
          <w:lang w:bidi="fa-IR"/>
        </w:rPr>
      </w:pPr>
      <w:r>
        <w:rPr>
          <w:rFonts w:ascii="Lotus Linotype" w:hAnsi="Lotus Linotype" w:cs="B Lotus"/>
          <w:b/>
          <w:bCs/>
          <w:rtl/>
          <w:lang w:bidi="fa-IR"/>
        </w:rPr>
        <w:t>اول</w:t>
      </w:r>
      <w:r w:rsidR="00634C2F" w:rsidRPr="0062009D">
        <w:rPr>
          <w:rFonts w:ascii="Lotus Linotype" w:hAnsi="Lotus Linotype" w:cs="B Lotus"/>
          <w:b/>
          <w:bCs/>
          <w:rtl/>
          <w:lang w:bidi="fa-IR"/>
        </w:rPr>
        <w:t>-</w:t>
      </w:r>
      <w:r w:rsidR="00634C2F" w:rsidRPr="00782831">
        <w:rPr>
          <w:rFonts w:cs="B Lotus"/>
          <w:rtl/>
          <w:lang w:bidi="fa-IR"/>
        </w:rPr>
        <w:t xml:space="preserve"> منظور از جماعت اکثریت مسلمانان است. این چیزی است که کلام ابوغالب به آن اشاره دارد که اکثریت مسلمانان از میان این فرقه</w:t>
      </w:r>
      <w:r w:rsidR="00E507EB">
        <w:rPr>
          <w:rFonts w:cs="B Lotus"/>
          <w:rtl/>
          <w:lang w:bidi="fa-IR"/>
        </w:rPr>
        <w:t>‌ها</w:t>
      </w:r>
      <w:r w:rsidR="00634C2F" w:rsidRPr="00782831">
        <w:rPr>
          <w:rFonts w:cs="B Lotus"/>
          <w:rtl/>
          <w:lang w:bidi="fa-IR"/>
        </w:rPr>
        <w:t xml:space="preserve"> اهل نجات</w:t>
      </w:r>
      <w:r w:rsidR="00E507EB">
        <w:rPr>
          <w:rFonts w:cs="B Lotus"/>
          <w:rtl/>
          <w:lang w:bidi="fa-IR"/>
        </w:rPr>
        <w:t>‌اند</w:t>
      </w:r>
      <w:r w:rsidR="00963215">
        <w:rPr>
          <w:rFonts w:cs="B Lotus"/>
          <w:rtl/>
          <w:lang w:bidi="fa-IR"/>
        </w:rPr>
        <w:t>.</w:t>
      </w:r>
      <w:r w:rsidR="00634C2F" w:rsidRPr="00782831">
        <w:rPr>
          <w:rFonts w:cs="B Lotus"/>
          <w:rtl/>
          <w:lang w:bidi="fa-IR"/>
        </w:rPr>
        <w:t xml:space="preserve"> پس هر کاری از امور دین</w:t>
      </w:r>
      <w:r w:rsidR="00336DCA">
        <w:rPr>
          <w:rFonts w:cs="B Lotus"/>
          <w:rtl/>
          <w:lang w:bidi="fa-IR"/>
        </w:rPr>
        <w:t xml:space="preserve">‌شان </w:t>
      </w:r>
      <w:r w:rsidR="00634C2F" w:rsidRPr="00782831">
        <w:rPr>
          <w:rFonts w:cs="B Lotus"/>
          <w:rtl/>
          <w:lang w:bidi="fa-IR"/>
        </w:rPr>
        <w:t>که بر آن جمع شوند حق است و هر کس با آنان مخالفت نماید و بر این حالت بمیرد بر جاهلیت مرده است</w:t>
      </w:r>
      <w:r w:rsidR="006C11FC">
        <w:rPr>
          <w:rFonts w:cs="B Lotus"/>
          <w:rtl/>
          <w:lang w:bidi="fa-IR"/>
        </w:rPr>
        <w:t>،</w:t>
      </w:r>
      <w:r w:rsidR="00634C2F" w:rsidRPr="00782831">
        <w:rPr>
          <w:rFonts w:cs="B Lotus"/>
          <w:rtl/>
          <w:lang w:bidi="fa-IR"/>
        </w:rPr>
        <w:t xml:space="preserve"> فرقی</w:t>
      </w:r>
      <w:r w:rsidR="00912D91">
        <w:rPr>
          <w:rFonts w:cs="B Lotus"/>
          <w:rtl/>
          <w:lang w:bidi="fa-IR"/>
        </w:rPr>
        <w:t xml:space="preserve"> نمی‌</w:t>
      </w:r>
      <w:r w:rsidR="00634C2F" w:rsidRPr="00782831">
        <w:rPr>
          <w:rFonts w:cs="B Lotus"/>
          <w:rtl/>
          <w:lang w:bidi="fa-IR"/>
        </w:rPr>
        <w:t>کند خواه در مسأله</w:t>
      </w:r>
      <w:r w:rsidR="00912D91">
        <w:rPr>
          <w:rFonts w:cs="B Lotus"/>
          <w:rtl/>
          <w:lang w:bidi="fa-IR"/>
        </w:rPr>
        <w:t xml:space="preserve">‌ای </w:t>
      </w:r>
      <w:r w:rsidR="00634C2F" w:rsidRPr="00782831">
        <w:rPr>
          <w:rFonts w:cs="B Lotus"/>
          <w:rtl/>
          <w:lang w:bidi="fa-IR"/>
        </w:rPr>
        <w:t>شرعی با آنان مخالفت نماید و یا در پیشوایی و حاکمیت آنان مخالفت نماید. به هر حال او مخالف حق است</w:t>
      </w:r>
      <w:r w:rsidR="00963215">
        <w:rPr>
          <w:rFonts w:cs="B Lotus"/>
          <w:rtl/>
          <w:lang w:bidi="fa-IR"/>
        </w:rPr>
        <w:t>.</w:t>
      </w:r>
    </w:p>
    <w:p w:rsidR="00634C2F" w:rsidRPr="00782831" w:rsidRDefault="00634C2F" w:rsidP="00D41F4F">
      <w:pPr>
        <w:ind w:firstLine="284"/>
        <w:jc w:val="both"/>
        <w:rPr>
          <w:rFonts w:cs="B Lotus"/>
          <w:rtl/>
          <w:lang w:bidi="fa-IR"/>
        </w:rPr>
      </w:pPr>
      <w:r w:rsidRPr="00782831">
        <w:rPr>
          <w:rFonts w:cs="B Lotus"/>
          <w:rtl/>
          <w:lang w:bidi="fa-IR"/>
        </w:rPr>
        <w:t>کسانی که قائل به این رأی هستند، ابو مسعود انصاری و عبدالله بن مسعود</w:t>
      </w:r>
      <w:r w:rsidR="00912D91">
        <w:rPr>
          <w:rFonts w:cs="B Lotus"/>
          <w:rtl/>
          <w:lang w:bidi="fa-IR"/>
        </w:rPr>
        <w:t xml:space="preserve"> می‌</w:t>
      </w:r>
      <w:r w:rsidRPr="00782831">
        <w:rPr>
          <w:rFonts w:cs="B Lotus"/>
          <w:rtl/>
          <w:lang w:bidi="fa-IR"/>
        </w:rPr>
        <w:t>باشند</w:t>
      </w:r>
      <w:r w:rsidR="00963215">
        <w:rPr>
          <w:rFonts w:cs="B Lotus"/>
          <w:rtl/>
          <w:lang w:bidi="fa-IR"/>
        </w:rPr>
        <w:t>.</w:t>
      </w:r>
      <w:r w:rsidRPr="00782831">
        <w:rPr>
          <w:rFonts w:cs="B Lotus"/>
          <w:rtl/>
          <w:lang w:bidi="fa-IR"/>
        </w:rPr>
        <w:t xml:space="preserve"> روایت شده که زمانی که عثمان به قتل رسید راجع به فتنه و آشوب از ابومسعود انصاری سؤال شد، در جواب گفت: بر تو باد همراهی با جماعت را</w:t>
      </w:r>
      <w:r w:rsidR="006C11FC">
        <w:rPr>
          <w:rFonts w:cs="B Lotus"/>
          <w:rtl/>
          <w:lang w:bidi="fa-IR"/>
        </w:rPr>
        <w:t>،</w:t>
      </w:r>
      <w:r w:rsidRPr="00782831">
        <w:rPr>
          <w:rFonts w:cs="B Lotus"/>
          <w:rtl/>
          <w:lang w:bidi="fa-IR"/>
        </w:rPr>
        <w:t xml:space="preserve"> چون خداوند امت محمد</w:t>
      </w:r>
      <w:r w:rsidR="00D41F4F">
        <w:rPr>
          <w:rFonts w:cs="CTraditional Arabic"/>
          <w:rtl/>
          <w:lang w:bidi="fa-IR"/>
        </w:rPr>
        <w:t>ص</w:t>
      </w:r>
      <w:r w:rsidR="00D41F4F">
        <w:rPr>
          <w:rFonts w:cs="B Lotus" w:hint="cs"/>
          <w:rtl/>
          <w:lang w:bidi="fa-IR"/>
        </w:rPr>
        <w:t xml:space="preserve"> </w:t>
      </w:r>
      <w:r w:rsidRPr="00782831">
        <w:rPr>
          <w:rFonts w:cs="B Lotus"/>
          <w:rtl/>
          <w:lang w:bidi="fa-IR"/>
        </w:rPr>
        <w:t>را بر گمراهی جمع</w:t>
      </w:r>
      <w:r w:rsidR="00912D91">
        <w:rPr>
          <w:rFonts w:cs="B Lotus"/>
          <w:rtl/>
          <w:lang w:bidi="fa-IR"/>
        </w:rPr>
        <w:t xml:space="preserve"> نمی‌</w:t>
      </w:r>
      <w:r w:rsidRPr="00782831">
        <w:rPr>
          <w:rFonts w:cs="B Lotus"/>
          <w:rtl/>
          <w:lang w:bidi="fa-IR"/>
        </w:rPr>
        <w:t>گرداند. و صبر کن تا اینکه نیکی آسایش یابد و یا اینکه از دست فاجر رهایی یافت</w:t>
      </w:r>
      <w:r w:rsidR="00963215">
        <w:rPr>
          <w:rFonts w:cs="B Lotus"/>
          <w:rtl/>
          <w:lang w:bidi="fa-IR"/>
        </w:rPr>
        <w:t>.</w:t>
      </w:r>
      <w:r w:rsidRPr="00782831">
        <w:rPr>
          <w:rFonts w:cs="B Lotus"/>
          <w:rtl/>
          <w:lang w:bidi="fa-IR"/>
        </w:rPr>
        <w:t xml:space="preserve"> او افزود زنهار از جدایی از جماعت مسلمانان دوری کن</w:t>
      </w:r>
      <w:r w:rsidR="006C11FC">
        <w:rPr>
          <w:rFonts w:cs="B Lotus"/>
          <w:rtl/>
          <w:lang w:bidi="fa-IR"/>
        </w:rPr>
        <w:t>،</w:t>
      </w:r>
      <w:r w:rsidRPr="00782831">
        <w:rPr>
          <w:rFonts w:cs="B Lotus"/>
          <w:rtl/>
          <w:lang w:bidi="fa-IR"/>
        </w:rPr>
        <w:t xml:space="preserve"> چون جدایی از جماعت مسلمانان گمراهی است.</w:t>
      </w:r>
    </w:p>
    <w:p w:rsidR="00634C2F" w:rsidRPr="00782831" w:rsidRDefault="00634C2F" w:rsidP="00CF29B2">
      <w:pPr>
        <w:ind w:firstLine="284"/>
        <w:jc w:val="both"/>
        <w:rPr>
          <w:rFonts w:cs="B Lotus"/>
          <w:rtl/>
          <w:lang w:bidi="fa-IR"/>
        </w:rPr>
      </w:pPr>
      <w:r w:rsidRPr="00782831">
        <w:rPr>
          <w:rFonts w:cs="B Lotus"/>
          <w:rtl/>
          <w:lang w:bidi="fa-IR"/>
        </w:rPr>
        <w:t>ابن مسعود گوید: بر شما باد شنیدن و فرمان بردن از حاکم اس</w:t>
      </w:r>
      <w:r w:rsidR="0062009D">
        <w:rPr>
          <w:rFonts w:cs="B Lotus"/>
          <w:rtl/>
          <w:lang w:bidi="fa-IR"/>
        </w:rPr>
        <w:t>لامی و همراهی با جماعت مسلمانان</w:t>
      </w:r>
      <w:r w:rsidR="006C11FC">
        <w:rPr>
          <w:rFonts w:cs="B Lotus"/>
          <w:rtl/>
          <w:lang w:bidi="fa-IR"/>
        </w:rPr>
        <w:t>،</w:t>
      </w:r>
      <w:r w:rsidR="0062009D">
        <w:rPr>
          <w:rFonts w:cs="B Lotus" w:hint="cs"/>
          <w:rtl/>
          <w:lang w:bidi="fa-IR"/>
        </w:rPr>
        <w:t xml:space="preserve"> </w:t>
      </w:r>
      <w:r w:rsidRPr="00782831">
        <w:rPr>
          <w:rFonts w:cs="B Lotus"/>
          <w:rtl/>
          <w:lang w:bidi="fa-IR"/>
        </w:rPr>
        <w:t>چون جماعت ریسمان محکم خداست که به آن امر کرده است.</w:t>
      </w:r>
      <w:r w:rsidR="0062009D">
        <w:rPr>
          <w:rFonts w:cs="B Lotus" w:hint="cs"/>
          <w:rtl/>
          <w:lang w:bidi="fa-IR"/>
        </w:rPr>
        <w:t xml:space="preserve"> </w:t>
      </w:r>
      <w:r w:rsidRPr="00782831">
        <w:rPr>
          <w:rFonts w:cs="B Lotus"/>
          <w:rtl/>
          <w:lang w:bidi="fa-IR"/>
        </w:rPr>
        <w:t>سپس دستش را مشت کرد و گفت: همانا چیزی که در جماعت آن را دوست ندارید بهتر از چیزی است که درجدایی دوست</w:t>
      </w:r>
      <w:r w:rsidR="00E507EB">
        <w:rPr>
          <w:rFonts w:cs="B Lotus"/>
          <w:rtl/>
          <w:lang w:bidi="fa-IR"/>
        </w:rPr>
        <w:t xml:space="preserve">‌اش </w:t>
      </w:r>
      <w:r w:rsidRPr="00782831">
        <w:rPr>
          <w:rFonts w:cs="B Lotus"/>
          <w:rtl/>
          <w:lang w:bidi="fa-IR"/>
        </w:rPr>
        <w:t>دارید</w:t>
      </w:r>
      <w:r w:rsidR="00963215">
        <w:rPr>
          <w:rFonts w:cs="B Lotus"/>
          <w:rtl/>
          <w:lang w:bidi="fa-IR"/>
        </w:rPr>
        <w:t>.</w:t>
      </w:r>
    </w:p>
    <w:p w:rsidR="00634C2F" w:rsidRPr="00782831" w:rsidRDefault="00634C2F" w:rsidP="00D41F4F">
      <w:pPr>
        <w:ind w:firstLine="284"/>
        <w:jc w:val="both"/>
        <w:rPr>
          <w:rFonts w:cs="B Lotus"/>
          <w:rtl/>
          <w:lang w:bidi="fa-IR"/>
        </w:rPr>
      </w:pPr>
      <w:r w:rsidRPr="00782831">
        <w:rPr>
          <w:rFonts w:cs="B Lotus"/>
          <w:rtl/>
          <w:lang w:bidi="fa-IR"/>
        </w:rPr>
        <w:t>از حسن نقل است که به او گفته شد: ابوبکر خلیفه</w:t>
      </w:r>
      <w:r w:rsidR="00912D91">
        <w:rPr>
          <w:rFonts w:cs="B Lotus"/>
          <w:rtl/>
          <w:lang w:bidi="fa-IR"/>
        </w:rPr>
        <w:t xml:space="preserve">‌ی </w:t>
      </w:r>
      <w:r w:rsidRPr="00782831">
        <w:rPr>
          <w:rFonts w:cs="B Lotus"/>
          <w:rtl/>
          <w:lang w:bidi="fa-IR"/>
        </w:rPr>
        <w:t>رسول خداست</w:t>
      </w:r>
      <w:r w:rsidR="00D41F4F">
        <w:rPr>
          <w:rFonts w:cs="B Lotus"/>
          <w:rtl/>
          <w:lang w:bidi="fa-IR"/>
        </w:rPr>
        <w:t>؟</w:t>
      </w:r>
      <w:r w:rsidRPr="00782831">
        <w:rPr>
          <w:rFonts w:cs="B Lotus"/>
          <w:rtl/>
          <w:lang w:bidi="fa-IR"/>
        </w:rPr>
        <w:t xml:space="preserve"> گفت: بله، قسم به خدایی که معبود برحقی جز او نیست</w:t>
      </w:r>
      <w:r w:rsidR="00F339BD">
        <w:rPr>
          <w:rFonts w:cs="B Lotus"/>
          <w:rtl/>
          <w:lang w:bidi="fa-IR"/>
        </w:rPr>
        <w:t xml:space="preserve">، </w:t>
      </w:r>
      <w:r w:rsidRPr="00782831">
        <w:rPr>
          <w:rFonts w:cs="B Lotus"/>
          <w:rtl/>
          <w:lang w:bidi="fa-IR"/>
        </w:rPr>
        <w:t>خداوند امت محمد</w:t>
      </w:r>
      <w:r w:rsidR="00D41F4F">
        <w:rPr>
          <w:rFonts w:cs="CTraditional Arabic"/>
          <w:rtl/>
          <w:lang w:bidi="fa-IR"/>
        </w:rPr>
        <w:t>ص</w:t>
      </w:r>
      <w:r w:rsidR="00D41F4F">
        <w:rPr>
          <w:rFonts w:cs="B Lotus" w:hint="cs"/>
          <w:rtl/>
          <w:lang w:bidi="fa-IR"/>
        </w:rPr>
        <w:t xml:space="preserve"> </w:t>
      </w:r>
      <w:r w:rsidRPr="00782831">
        <w:rPr>
          <w:rFonts w:cs="B Lotus"/>
          <w:rtl/>
          <w:lang w:bidi="fa-IR"/>
        </w:rPr>
        <w:t>را بر گمراهی جمع</w:t>
      </w:r>
      <w:r w:rsidR="00912D91">
        <w:rPr>
          <w:rFonts w:cs="B Lotus"/>
          <w:rtl/>
          <w:lang w:bidi="fa-IR"/>
        </w:rPr>
        <w:t xml:space="preserve"> نمی‌</w:t>
      </w:r>
      <w:r w:rsidRPr="00782831">
        <w:rPr>
          <w:rFonts w:cs="B Lotus"/>
          <w:rtl/>
          <w:lang w:bidi="fa-IR"/>
        </w:rPr>
        <w:t>گرداند.</w:t>
      </w:r>
    </w:p>
    <w:p w:rsidR="00634C2F" w:rsidRPr="00782831" w:rsidRDefault="00634C2F" w:rsidP="00CF29B2">
      <w:pPr>
        <w:ind w:firstLine="284"/>
        <w:jc w:val="both"/>
        <w:rPr>
          <w:rFonts w:cs="B Lotus"/>
          <w:rtl/>
          <w:lang w:bidi="fa-IR"/>
        </w:rPr>
      </w:pPr>
      <w:r w:rsidRPr="00782831">
        <w:rPr>
          <w:rFonts w:cs="B Lotus"/>
          <w:rtl/>
          <w:lang w:bidi="fa-IR"/>
        </w:rPr>
        <w:t>بر اساس این رأی مجتهدین و دانشمندان امت اسلامی و اهل شریعت اسلام و عاملان به شریعت اسلام در جماعت داخل امت اسلامی هستند و به آنان اقتدا</w:t>
      </w:r>
      <w:r w:rsidR="00912D91">
        <w:rPr>
          <w:rFonts w:cs="B Lotus"/>
          <w:rtl/>
          <w:lang w:bidi="fa-IR"/>
        </w:rPr>
        <w:t xml:space="preserve"> می‌</w:t>
      </w:r>
      <w:r w:rsidR="0062009D">
        <w:rPr>
          <w:rFonts w:cs="B Lotus"/>
          <w:rtl/>
          <w:lang w:bidi="fa-IR"/>
        </w:rPr>
        <w:t>کنند. پس هر کس از جماعت</w:t>
      </w:r>
      <w:r w:rsidR="0062009D">
        <w:rPr>
          <w:rFonts w:cs="B Lotus" w:hint="cs"/>
          <w:rtl/>
          <w:lang w:bidi="fa-IR"/>
        </w:rPr>
        <w:t>‌</w:t>
      </w:r>
      <w:r w:rsidRPr="00782831">
        <w:rPr>
          <w:rFonts w:cs="B Lotus"/>
          <w:rtl/>
          <w:lang w:bidi="fa-IR"/>
        </w:rPr>
        <w:t>شان خارج شود کسانی</w:t>
      </w:r>
      <w:r w:rsidR="00E507EB">
        <w:rPr>
          <w:rFonts w:cs="B Lotus"/>
          <w:rtl/>
          <w:lang w:bidi="fa-IR"/>
        </w:rPr>
        <w:t>‌اند</w:t>
      </w:r>
      <w:r w:rsidRPr="00782831">
        <w:rPr>
          <w:rFonts w:cs="B Lotus"/>
          <w:rtl/>
          <w:lang w:bidi="fa-IR"/>
        </w:rPr>
        <w:t xml:space="preserve"> که منفرد شده</w:t>
      </w:r>
      <w:r w:rsidR="00E507EB">
        <w:rPr>
          <w:rFonts w:cs="B Lotus"/>
          <w:rtl/>
          <w:lang w:bidi="fa-IR"/>
        </w:rPr>
        <w:t>‌اند</w:t>
      </w:r>
      <w:r w:rsidRPr="00782831">
        <w:rPr>
          <w:rFonts w:cs="B Lotus"/>
          <w:rtl/>
          <w:lang w:bidi="fa-IR"/>
        </w:rPr>
        <w:t xml:space="preserve"> و اینان غارت شده</w:t>
      </w:r>
      <w:r w:rsidR="00E507EB">
        <w:rPr>
          <w:rFonts w:cs="B Lotus"/>
          <w:rtl/>
          <w:lang w:bidi="fa-IR"/>
        </w:rPr>
        <w:t>‌ها</w:t>
      </w:r>
      <w:r w:rsidRPr="00782831">
        <w:rPr>
          <w:rFonts w:cs="B Lotus"/>
          <w:rtl/>
          <w:lang w:bidi="fa-IR"/>
        </w:rPr>
        <w:t>ی شیطان</w:t>
      </w:r>
      <w:r w:rsidR="00E507EB">
        <w:rPr>
          <w:rFonts w:cs="B Lotus"/>
          <w:rtl/>
          <w:lang w:bidi="fa-IR"/>
        </w:rPr>
        <w:t>‌اند</w:t>
      </w:r>
      <w:r w:rsidRPr="00782831">
        <w:rPr>
          <w:rFonts w:cs="B Lotus"/>
          <w:rtl/>
          <w:lang w:bidi="fa-IR"/>
        </w:rPr>
        <w:t xml:space="preserve">. </w:t>
      </w:r>
      <w:r w:rsidR="0062009D">
        <w:rPr>
          <w:rFonts w:cs="B Lotus"/>
          <w:rtl/>
          <w:lang w:bidi="fa-IR"/>
        </w:rPr>
        <w:t>تمامی بدعت</w:t>
      </w:r>
      <w:r w:rsidR="0062009D">
        <w:rPr>
          <w:rFonts w:cs="B Lotus" w:hint="cs"/>
          <w:rtl/>
          <w:lang w:bidi="fa-IR"/>
        </w:rPr>
        <w:t>‌</w:t>
      </w:r>
      <w:r w:rsidRPr="00782831">
        <w:rPr>
          <w:rFonts w:cs="B Lotus"/>
          <w:rtl/>
          <w:lang w:bidi="fa-IR"/>
        </w:rPr>
        <w:t>گذاران در مجموعه اینان داخل</w:t>
      </w:r>
      <w:r w:rsidR="00912D91">
        <w:rPr>
          <w:rFonts w:cs="B Lotus"/>
          <w:rtl/>
          <w:lang w:bidi="fa-IR"/>
        </w:rPr>
        <w:t xml:space="preserve"> می‌</w:t>
      </w:r>
      <w:r w:rsidRPr="00782831">
        <w:rPr>
          <w:rFonts w:cs="B Lotus"/>
          <w:rtl/>
          <w:lang w:bidi="fa-IR"/>
        </w:rPr>
        <w:t>شوند</w:t>
      </w:r>
      <w:r w:rsidR="006C11FC">
        <w:rPr>
          <w:rFonts w:cs="B Lotus"/>
          <w:rtl/>
          <w:lang w:bidi="fa-IR"/>
        </w:rPr>
        <w:t>،</w:t>
      </w:r>
      <w:r w:rsidRPr="00782831">
        <w:rPr>
          <w:rFonts w:cs="B Lotus"/>
          <w:rtl/>
          <w:lang w:bidi="fa-IR"/>
        </w:rPr>
        <w:t xml:space="preserve"> چون آنان با مجتهدین و دانشمندان امت اسلامی و اهل شریعت مخالفت کرده</w:t>
      </w:r>
      <w:r w:rsidR="00E507EB">
        <w:rPr>
          <w:rFonts w:cs="B Lotus"/>
          <w:rtl/>
          <w:lang w:bidi="fa-IR"/>
        </w:rPr>
        <w:t>‌اند</w:t>
      </w:r>
      <w:r w:rsidRPr="00782831">
        <w:rPr>
          <w:rFonts w:cs="B Lotus"/>
          <w:rtl/>
          <w:lang w:bidi="fa-IR"/>
        </w:rPr>
        <w:t xml:space="preserve"> و به هیچ وجه در اکثریت آنان داخل</w:t>
      </w:r>
      <w:r w:rsidR="00912D91">
        <w:rPr>
          <w:rFonts w:cs="B Lotus"/>
          <w:rtl/>
          <w:lang w:bidi="fa-IR"/>
        </w:rPr>
        <w:t xml:space="preserve"> نمی‌</w:t>
      </w:r>
      <w:r w:rsidRPr="00782831">
        <w:rPr>
          <w:rFonts w:cs="B Lotus"/>
          <w:rtl/>
          <w:lang w:bidi="fa-IR"/>
        </w:rPr>
        <w:t>شوند.</w:t>
      </w:r>
    </w:p>
    <w:p w:rsidR="00634C2F" w:rsidRDefault="0062009D" w:rsidP="00D41F4F">
      <w:pPr>
        <w:ind w:firstLine="284"/>
        <w:jc w:val="both"/>
        <w:rPr>
          <w:rFonts w:cs="B Lotus"/>
          <w:rtl/>
          <w:lang w:bidi="fa-IR"/>
        </w:rPr>
      </w:pPr>
      <w:r>
        <w:rPr>
          <w:rFonts w:ascii="Lotus Linotype" w:hAnsi="Lotus Linotype" w:cs="B Lotus"/>
          <w:b/>
          <w:bCs/>
          <w:rtl/>
          <w:lang w:bidi="fa-IR"/>
        </w:rPr>
        <w:t>دوم</w:t>
      </w:r>
      <w:r w:rsidR="00634C2F" w:rsidRPr="0062009D">
        <w:rPr>
          <w:rFonts w:ascii="Lotus Linotype" w:hAnsi="Lotus Linotype" w:cs="B Lotus"/>
          <w:b/>
          <w:bCs/>
          <w:rtl/>
          <w:lang w:bidi="fa-IR"/>
        </w:rPr>
        <w:t>-</w:t>
      </w:r>
      <w:r w:rsidR="00634C2F" w:rsidRPr="00782831">
        <w:rPr>
          <w:rFonts w:cs="B Lotus"/>
          <w:rtl/>
          <w:lang w:bidi="fa-IR"/>
        </w:rPr>
        <w:t xml:space="preserve"> منظور از جماعت، جماعت پیشوایان مجتهدین و دانشمندان</w:t>
      </w:r>
      <w:r w:rsidR="00912D91">
        <w:rPr>
          <w:rFonts w:cs="B Lotus"/>
          <w:rtl/>
          <w:lang w:bidi="fa-IR"/>
        </w:rPr>
        <w:t xml:space="preserve"> می‌</w:t>
      </w:r>
      <w:r w:rsidR="00634C2F" w:rsidRPr="00782831">
        <w:rPr>
          <w:rFonts w:cs="B Lotus"/>
          <w:rtl/>
          <w:lang w:bidi="fa-IR"/>
        </w:rPr>
        <w:t>باشد. پس هر کس از چیزی که جماعت علمای امت اسلامی بر آن بوده</w:t>
      </w:r>
      <w:r w:rsidR="00E507EB">
        <w:rPr>
          <w:rFonts w:cs="B Lotus"/>
          <w:rtl/>
          <w:lang w:bidi="fa-IR"/>
        </w:rPr>
        <w:t>‌اند</w:t>
      </w:r>
      <w:r w:rsidR="00634C2F" w:rsidRPr="00782831">
        <w:rPr>
          <w:rFonts w:cs="B Lotus"/>
          <w:rtl/>
          <w:lang w:bidi="fa-IR"/>
        </w:rPr>
        <w:t xml:space="preserve"> خارج شود و بر این حالت بمیرد بر جاهلیت مرده است</w:t>
      </w:r>
      <w:r w:rsidR="006C11FC">
        <w:rPr>
          <w:rFonts w:cs="B Lotus"/>
          <w:rtl/>
          <w:lang w:bidi="fa-IR"/>
        </w:rPr>
        <w:t>،</w:t>
      </w:r>
      <w:r w:rsidR="00634C2F" w:rsidRPr="00782831">
        <w:rPr>
          <w:rFonts w:cs="B Lotus"/>
          <w:rtl/>
          <w:lang w:bidi="fa-IR"/>
        </w:rPr>
        <w:t xml:space="preserve"> چون خداوند آنان را حجت بر جهانیان گردانیده و آنان مورد نظر این فرموده پیامبر</w:t>
      </w:r>
      <w:r w:rsidR="00D41F4F">
        <w:rPr>
          <w:rFonts w:cs="CTraditional Arabic"/>
          <w:rtl/>
          <w:lang w:bidi="fa-IR"/>
        </w:rPr>
        <w:t>ص</w:t>
      </w:r>
      <w:r w:rsidR="00D41F4F">
        <w:rPr>
          <w:rFonts w:cs="B Lotus" w:hint="cs"/>
          <w:rtl/>
          <w:lang w:bidi="fa-IR"/>
        </w:rPr>
        <w:t xml:space="preserve"> </w:t>
      </w:r>
      <w:r w:rsidR="00634C2F" w:rsidRPr="00782831">
        <w:rPr>
          <w:rFonts w:cs="B Lotus"/>
          <w:rtl/>
          <w:lang w:bidi="fa-IR"/>
        </w:rPr>
        <w:t>هستند که</w:t>
      </w:r>
      <w:r w:rsidR="004B311C">
        <w:rPr>
          <w:rFonts w:cs="B Lotus"/>
          <w:rtl/>
          <w:lang w:bidi="fa-IR"/>
        </w:rPr>
        <w:t>:</w:t>
      </w:r>
    </w:p>
    <w:p w:rsidR="00634C2F" w:rsidRPr="00782831" w:rsidRDefault="0062009D" w:rsidP="0062009D">
      <w:pPr>
        <w:ind w:firstLine="284"/>
        <w:jc w:val="both"/>
        <w:rPr>
          <w:rFonts w:cs="B Lotus"/>
          <w:rtl/>
          <w:lang w:bidi="fa-IR"/>
        </w:rPr>
      </w:pPr>
      <w:r>
        <w:rPr>
          <w:rFonts w:cs="Traditional Arabic" w:hint="cs"/>
          <w:rtl/>
          <w:lang w:bidi="fa-IR"/>
        </w:rPr>
        <w:t>«</w:t>
      </w:r>
      <w:r w:rsidRPr="0062009D">
        <w:rPr>
          <w:rStyle w:val="Char2"/>
          <w:rFonts w:hint="cs"/>
          <w:rtl/>
        </w:rPr>
        <w:t>إنَّ الله لن</w:t>
      </w:r>
      <w:r w:rsidRPr="0062009D">
        <w:rPr>
          <w:rStyle w:val="Char2"/>
          <w:rtl/>
        </w:rPr>
        <w:t xml:space="preserve"> </w:t>
      </w:r>
      <w:r w:rsidRPr="0062009D">
        <w:rPr>
          <w:rStyle w:val="Char2"/>
          <w:rFonts w:hint="eastAsia"/>
          <w:rtl/>
        </w:rPr>
        <w:t>يَجْمَعَ</w:t>
      </w:r>
      <w:r w:rsidRPr="0062009D">
        <w:rPr>
          <w:rStyle w:val="Char2"/>
          <w:rtl/>
        </w:rPr>
        <w:t xml:space="preserve"> </w:t>
      </w:r>
      <w:r w:rsidRPr="0062009D">
        <w:rPr>
          <w:rStyle w:val="Char2"/>
          <w:rFonts w:hint="eastAsia"/>
          <w:rtl/>
        </w:rPr>
        <w:t>أُمَّتِى</w:t>
      </w:r>
      <w:r w:rsidRPr="0062009D">
        <w:rPr>
          <w:rStyle w:val="Char2"/>
          <w:rtl/>
        </w:rPr>
        <w:t xml:space="preserve"> </w:t>
      </w:r>
      <w:r w:rsidRPr="0062009D">
        <w:rPr>
          <w:rStyle w:val="Char2"/>
          <w:rFonts w:hint="eastAsia"/>
          <w:rtl/>
        </w:rPr>
        <w:t>عَلَى</w:t>
      </w:r>
      <w:r w:rsidRPr="0062009D">
        <w:rPr>
          <w:rStyle w:val="Char2"/>
          <w:rtl/>
        </w:rPr>
        <w:t xml:space="preserve"> </w:t>
      </w:r>
      <w:r w:rsidRPr="0062009D">
        <w:rPr>
          <w:rStyle w:val="Char2"/>
          <w:rFonts w:hint="eastAsia"/>
          <w:rtl/>
        </w:rPr>
        <w:t>ضَلاَلَةٍ</w:t>
      </w:r>
      <w:r>
        <w:rPr>
          <w:rFonts w:cs="Traditional Arabic" w:hint="cs"/>
          <w:rtl/>
          <w:lang w:bidi="fa-IR"/>
        </w:rPr>
        <w:t>»</w:t>
      </w:r>
      <w:r w:rsidR="00634C2F" w:rsidRPr="0062009D">
        <w:rPr>
          <w:rStyle w:val="FootnoteReference"/>
          <w:rFonts w:eastAsia="SimSun" w:cs="B Lotus"/>
          <w:rtl/>
          <w:lang w:bidi="fa-IR"/>
        </w:rPr>
        <w:footnoteReference w:id="267"/>
      </w:r>
      <w:r>
        <w:rPr>
          <w:rFonts w:cs="B Lotus" w:hint="cs"/>
          <w:rtl/>
          <w:lang w:bidi="fa-IR"/>
        </w:rPr>
        <w:t>.</w:t>
      </w:r>
    </w:p>
    <w:p w:rsidR="00634C2F" w:rsidRPr="0062009D" w:rsidRDefault="0062009D" w:rsidP="0062009D">
      <w:pPr>
        <w:ind w:firstLine="284"/>
        <w:jc w:val="both"/>
        <w:rPr>
          <w:rFonts w:cs="B Lotus"/>
          <w:sz w:val="26"/>
          <w:szCs w:val="26"/>
          <w:rtl/>
          <w:lang w:bidi="fa-IR"/>
        </w:rPr>
      </w:pPr>
      <w:r w:rsidRPr="0062009D">
        <w:rPr>
          <w:rFonts w:cs="Traditional Arabic" w:hint="cs"/>
          <w:sz w:val="26"/>
          <w:szCs w:val="26"/>
          <w:rtl/>
          <w:lang w:bidi="fa-IR"/>
        </w:rPr>
        <w:t>«</w:t>
      </w:r>
      <w:r w:rsidR="00634C2F" w:rsidRPr="0062009D">
        <w:rPr>
          <w:rFonts w:cs="B Lotus"/>
          <w:sz w:val="26"/>
          <w:szCs w:val="26"/>
          <w:rtl/>
          <w:lang w:bidi="fa-IR"/>
        </w:rPr>
        <w:t>همانا خداوند هرگز امت مرا برگمراهی جمع</w:t>
      </w:r>
      <w:r w:rsidR="00912D91" w:rsidRPr="0062009D">
        <w:rPr>
          <w:rFonts w:cs="B Lotus"/>
          <w:sz w:val="26"/>
          <w:szCs w:val="26"/>
          <w:rtl/>
          <w:lang w:bidi="fa-IR"/>
        </w:rPr>
        <w:t xml:space="preserve"> نمی‌</w:t>
      </w:r>
      <w:r w:rsidR="00634C2F" w:rsidRPr="0062009D">
        <w:rPr>
          <w:rFonts w:cs="B Lotus"/>
          <w:sz w:val="26"/>
          <w:szCs w:val="26"/>
          <w:rtl/>
          <w:lang w:bidi="fa-IR"/>
        </w:rPr>
        <w:t>گرداند</w:t>
      </w:r>
      <w:r w:rsidRPr="0062009D">
        <w:rPr>
          <w:rFonts w:cs="Traditional Arabic" w:hint="cs"/>
          <w:sz w:val="26"/>
          <w:szCs w:val="26"/>
          <w:rtl/>
          <w:lang w:bidi="fa-IR"/>
        </w:rPr>
        <w:t>»</w:t>
      </w:r>
      <w:r w:rsidR="00963215" w:rsidRPr="0062009D">
        <w:rPr>
          <w:rFonts w:cs="B Lotus"/>
          <w:sz w:val="26"/>
          <w:szCs w:val="26"/>
          <w:rtl/>
          <w:lang w:bidi="fa-IR"/>
        </w:rPr>
        <w:t>.</w:t>
      </w:r>
    </w:p>
    <w:p w:rsidR="00634C2F" w:rsidRDefault="00634C2F" w:rsidP="00CF29B2">
      <w:pPr>
        <w:ind w:firstLine="284"/>
        <w:jc w:val="both"/>
        <w:rPr>
          <w:rFonts w:cs="B Lotus"/>
          <w:rtl/>
          <w:lang w:bidi="fa-IR"/>
        </w:rPr>
      </w:pPr>
      <w:r w:rsidRPr="00782831">
        <w:rPr>
          <w:rFonts w:cs="B Lotus"/>
          <w:rtl/>
          <w:lang w:bidi="fa-IR"/>
        </w:rPr>
        <w:t>چون عامه مردم دین</w:t>
      </w:r>
      <w:r w:rsidR="00E507EB">
        <w:rPr>
          <w:rFonts w:cs="B Lotus"/>
          <w:rtl/>
          <w:lang w:bidi="fa-IR"/>
        </w:rPr>
        <w:t xml:space="preserve">‌اش </w:t>
      </w:r>
      <w:r w:rsidRPr="00782831">
        <w:rPr>
          <w:rFonts w:cs="B Lotus"/>
          <w:rtl/>
          <w:lang w:bidi="fa-IR"/>
        </w:rPr>
        <w:t>را از جماعت دانشمندان امت اسلامی</w:t>
      </w:r>
      <w:r w:rsidR="00912D91">
        <w:rPr>
          <w:rFonts w:cs="B Lotus"/>
          <w:rtl/>
          <w:lang w:bidi="fa-IR"/>
        </w:rPr>
        <w:t xml:space="preserve"> می‌</w:t>
      </w:r>
      <w:r w:rsidRPr="00782831">
        <w:rPr>
          <w:rFonts w:cs="B Lotus"/>
          <w:rtl/>
          <w:lang w:bidi="fa-IR"/>
        </w:rPr>
        <w:t>گیرند و در رویدادها و مسائل مستحدثه به آنان روی</w:t>
      </w:r>
      <w:r w:rsidR="00912D91">
        <w:rPr>
          <w:rFonts w:cs="B Lotus"/>
          <w:rtl/>
          <w:lang w:bidi="fa-IR"/>
        </w:rPr>
        <w:t xml:space="preserve"> می‌</w:t>
      </w:r>
      <w:r w:rsidRPr="00782831">
        <w:rPr>
          <w:rFonts w:cs="B Lotus"/>
          <w:rtl/>
          <w:lang w:bidi="fa-IR"/>
        </w:rPr>
        <w:t>آورند و پیرو آنان</w:t>
      </w:r>
      <w:r w:rsidR="00912D91">
        <w:rPr>
          <w:rFonts w:cs="B Lotus"/>
          <w:rtl/>
          <w:lang w:bidi="fa-IR"/>
        </w:rPr>
        <w:t xml:space="preserve"> می‌</w:t>
      </w:r>
      <w:r w:rsidRPr="00782831">
        <w:rPr>
          <w:rFonts w:cs="B Lotus"/>
          <w:rtl/>
          <w:lang w:bidi="fa-IR"/>
        </w:rPr>
        <w:t>باشند. پس معنای فرموده</w:t>
      </w:r>
      <w:r w:rsidR="004B311C">
        <w:rPr>
          <w:rFonts w:cs="B Lotus"/>
          <w:rtl/>
          <w:lang w:bidi="fa-IR"/>
        </w:rPr>
        <w:t>:</w:t>
      </w:r>
    </w:p>
    <w:p w:rsidR="00634C2F" w:rsidRPr="00782831" w:rsidRDefault="0062009D" w:rsidP="0062009D">
      <w:pPr>
        <w:ind w:firstLine="284"/>
        <w:jc w:val="both"/>
        <w:rPr>
          <w:rFonts w:cs="B Lotus"/>
          <w:rtl/>
          <w:lang w:bidi="fa-IR"/>
        </w:rPr>
      </w:pPr>
      <w:r>
        <w:rPr>
          <w:rFonts w:cs="Traditional Arabic" w:hint="cs"/>
          <w:rtl/>
          <w:lang w:bidi="fa-IR"/>
        </w:rPr>
        <w:t>«</w:t>
      </w:r>
      <w:r w:rsidRPr="0062009D">
        <w:rPr>
          <w:rStyle w:val="Char2"/>
          <w:rFonts w:hint="cs"/>
          <w:rtl/>
        </w:rPr>
        <w:t>لن</w:t>
      </w:r>
      <w:r w:rsidRPr="0062009D">
        <w:rPr>
          <w:rStyle w:val="Char2"/>
          <w:rtl/>
        </w:rPr>
        <w:t xml:space="preserve"> </w:t>
      </w:r>
      <w:r>
        <w:rPr>
          <w:rStyle w:val="Char2"/>
          <w:rFonts w:hint="cs"/>
          <w:rtl/>
        </w:rPr>
        <w:t>ت</w:t>
      </w:r>
      <w:r w:rsidRPr="0062009D">
        <w:rPr>
          <w:rStyle w:val="Char2"/>
          <w:rFonts w:hint="eastAsia"/>
          <w:rtl/>
        </w:rPr>
        <w:t>جْ</w:t>
      </w:r>
      <w:r>
        <w:rPr>
          <w:rStyle w:val="Char2"/>
          <w:rFonts w:hint="cs"/>
          <w:rtl/>
        </w:rPr>
        <w:t>ت</w:t>
      </w:r>
      <w:r>
        <w:rPr>
          <w:rStyle w:val="Char2"/>
          <w:rFonts w:hint="eastAsia"/>
          <w:rtl/>
        </w:rPr>
        <w:t>مع</w:t>
      </w:r>
      <w:r w:rsidRPr="0062009D">
        <w:rPr>
          <w:rStyle w:val="Char2"/>
          <w:rtl/>
        </w:rPr>
        <w:t xml:space="preserve"> </w:t>
      </w:r>
      <w:r w:rsidRPr="0062009D">
        <w:rPr>
          <w:rStyle w:val="Char2"/>
          <w:rFonts w:hint="eastAsia"/>
          <w:rtl/>
        </w:rPr>
        <w:t>أُمَّتِى</w:t>
      </w:r>
      <w:r w:rsidRPr="0062009D">
        <w:rPr>
          <w:rStyle w:val="Char2"/>
          <w:rtl/>
        </w:rPr>
        <w:t xml:space="preserve"> </w:t>
      </w:r>
      <w:r w:rsidRPr="0062009D">
        <w:rPr>
          <w:rStyle w:val="Char2"/>
          <w:rFonts w:hint="eastAsia"/>
          <w:rtl/>
        </w:rPr>
        <w:t>عَلَى</w:t>
      </w:r>
      <w:r w:rsidRPr="0062009D">
        <w:rPr>
          <w:rStyle w:val="Char2"/>
          <w:rtl/>
        </w:rPr>
        <w:t xml:space="preserve"> </w:t>
      </w:r>
      <w:r w:rsidRPr="0062009D">
        <w:rPr>
          <w:rStyle w:val="Char2"/>
          <w:rFonts w:hint="eastAsia"/>
          <w:rtl/>
        </w:rPr>
        <w:t>ضَلاَلَةٍ</w:t>
      </w:r>
      <w:r>
        <w:rPr>
          <w:rFonts w:cs="Traditional Arabic" w:hint="cs"/>
          <w:rtl/>
          <w:lang w:bidi="fa-IR"/>
        </w:rPr>
        <w:t>»</w:t>
      </w:r>
      <w:r>
        <w:rPr>
          <w:rFonts w:cs="B Lotus" w:hint="cs"/>
          <w:rtl/>
          <w:lang w:bidi="fa-IR"/>
        </w:rPr>
        <w:t xml:space="preserve">. </w:t>
      </w:r>
      <w:r w:rsidR="00634C2F" w:rsidRPr="00782831">
        <w:rPr>
          <w:rFonts w:cs="B Lotus"/>
          <w:rtl/>
          <w:lang w:bidi="fa-IR"/>
        </w:rPr>
        <w:t>این است:</w:t>
      </w:r>
      <w:r>
        <w:rPr>
          <w:rFonts w:cs="B Lotus" w:hint="cs"/>
          <w:rtl/>
          <w:lang w:bidi="fa-IR"/>
        </w:rPr>
        <w:t xml:space="preserve"> </w:t>
      </w:r>
      <w:r>
        <w:rPr>
          <w:rFonts w:cs="Traditional Arabic" w:hint="cs"/>
          <w:rtl/>
          <w:lang w:bidi="fa-IR"/>
        </w:rPr>
        <w:t>«</w:t>
      </w:r>
      <w:r w:rsidRPr="0062009D">
        <w:rPr>
          <w:rStyle w:val="Char2"/>
          <w:rFonts w:hint="cs"/>
          <w:rtl/>
        </w:rPr>
        <w:t xml:space="preserve"> لن</w:t>
      </w:r>
      <w:r w:rsidRPr="0062009D">
        <w:rPr>
          <w:rStyle w:val="Char2"/>
          <w:rtl/>
        </w:rPr>
        <w:t xml:space="preserve"> </w:t>
      </w:r>
      <w:r w:rsidRPr="0062009D">
        <w:rPr>
          <w:rStyle w:val="Char2"/>
          <w:rFonts w:hint="eastAsia"/>
          <w:rtl/>
        </w:rPr>
        <w:t>يَجْ</w:t>
      </w:r>
      <w:r>
        <w:rPr>
          <w:rStyle w:val="Char2"/>
          <w:rFonts w:hint="cs"/>
          <w:rtl/>
        </w:rPr>
        <w:t>ت</w:t>
      </w:r>
      <w:r>
        <w:rPr>
          <w:rStyle w:val="Char2"/>
          <w:rFonts w:hint="eastAsia"/>
          <w:rtl/>
        </w:rPr>
        <w:t>م</w:t>
      </w:r>
      <w:r w:rsidRPr="0062009D">
        <w:rPr>
          <w:rStyle w:val="Char2"/>
          <w:rFonts w:hint="eastAsia"/>
          <w:rtl/>
        </w:rPr>
        <w:t>ع</w:t>
      </w:r>
      <w:r w:rsidRPr="0062009D">
        <w:rPr>
          <w:rStyle w:val="Char2"/>
          <w:rtl/>
        </w:rPr>
        <w:t xml:space="preserve"> </w:t>
      </w:r>
      <w:r w:rsidRPr="0062009D">
        <w:rPr>
          <w:rStyle w:val="Char2"/>
          <w:rFonts w:hint="eastAsia"/>
          <w:rtl/>
        </w:rPr>
        <w:t>أُمَّتِى</w:t>
      </w:r>
      <w:r w:rsidRPr="0062009D">
        <w:rPr>
          <w:rStyle w:val="Char2"/>
          <w:rtl/>
        </w:rPr>
        <w:t xml:space="preserve"> </w:t>
      </w:r>
      <w:r w:rsidRPr="0062009D">
        <w:rPr>
          <w:rStyle w:val="Char2"/>
          <w:rFonts w:hint="eastAsia"/>
          <w:rtl/>
        </w:rPr>
        <w:t>عَلَى</w:t>
      </w:r>
      <w:r w:rsidRPr="0062009D">
        <w:rPr>
          <w:rStyle w:val="Char2"/>
          <w:rtl/>
        </w:rPr>
        <w:t xml:space="preserve"> </w:t>
      </w:r>
      <w:r w:rsidRPr="0062009D">
        <w:rPr>
          <w:rStyle w:val="Char2"/>
          <w:rFonts w:hint="eastAsia"/>
          <w:rtl/>
        </w:rPr>
        <w:t>ضَلاَلَةٍ</w:t>
      </w:r>
      <w:r>
        <w:rPr>
          <w:rFonts w:cs="Traditional Arabic" w:hint="cs"/>
          <w:rtl/>
          <w:lang w:bidi="fa-IR"/>
        </w:rPr>
        <w:t>»</w:t>
      </w:r>
      <w:r>
        <w:rPr>
          <w:rFonts w:cs="B Lotus" w:hint="cs"/>
          <w:rtl/>
          <w:lang w:bidi="fa-IR"/>
        </w:rPr>
        <w:t>.</w:t>
      </w:r>
    </w:p>
    <w:p w:rsidR="00634C2F" w:rsidRPr="00782831" w:rsidRDefault="00634C2F" w:rsidP="00CF29B2">
      <w:pPr>
        <w:ind w:firstLine="284"/>
        <w:jc w:val="both"/>
        <w:rPr>
          <w:rFonts w:cs="B Lotus"/>
          <w:rtl/>
          <w:lang w:bidi="fa-IR"/>
        </w:rPr>
      </w:pPr>
      <w:r w:rsidRPr="00782831">
        <w:rPr>
          <w:rFonts w:cs="B Lotus"/>
          <w:rtl/>
          <w:lang w:bidi="fa-IR"/>
        </w:rPr>
        <w:t>دانشمندان امتم هرگز بر گمراهی جمع</w:t>
      </w:r>
      <w:r w:rsidR="00912D91">
        <w:rPr>
          <w:rFonts w:cs="B Lotus"/>
          <w:rtl/>
          <w:lang w:bidi="fa-IR"/>
        </w:rPr>
        <w:t xml:space="preserve"> نمی‌</w:t>
      </w:r>
      <w:r w:rsidRPr="00782831">
        <w:rPr>
          <w:rFonts w:cs="B Lotus"/>
          <w:rtl/>
          <w:lang w:bidi="fa-IR"/>
        </w:rPr>
        <w:t>شوند.</w:t>
      </w:r>
    </w:p>
    <w:p w:rsidR="00634C2F" w:rsidRPr="00782831" w:rsidRDefault="00634C2F" w:rsidP="00CF29B2">
      <w:pPr>
        <w:ind w:firstLine="284"/>
        <w:jc w:val="both"/>
        <w:rPr>
          <w:rFonts w:cs="B Lotus"/>
          <w:rtl/>
          <w:lang w:bidi="fa-IR"/>
        </w:rPr>
      </w:pPr>
      <w:r w:rsidRPr="00782831">
        <w:rPr>
          <w:rFonts w:cs="B Lotus"/>
          <w:rtl/>
          <w:lang w:bidi="fa-IR"/>
        </w:rPr>
        <w:t>از جمله کسانی که قائل به این رأی هستند عبدالله بن مبارک و اسحاق بن راهویه و جماعتی از سلف</w:t>
      </w:r>
      <w:r w:rsidR="00912D91">
        <w:rPr>
          <w:rFonts w:cs="B Lotus"/>
          <w:rtl/>
          <w:lang w:bidi="fa-IR"/>
        </w:rPr>
        <w:t xml:space="preserve"> می‌</w:t>
      </w:r>
      <w:r w:rsidRPr="00782831">
        <w:rPr>
          <w:rFonts w:cs="B Lotus"/>
          <w:rtl/>
          <w:lang w:bidi="fa-IR"/>
        </w:rPr>
        <w:t>باشند. رأی اصولیون همین است</w:t>
      </w:r>
      <w:r w:rsidR="00963215">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به عبدالله بن مبارک گفته شد: جماعتی که باید به آنان اقتدا شود چه کسانی هستند</w:t>
      </w:r>
      <w:r w:rsidR="00D41F4F">
        <w:rPr>
          <w:rFonts w:cs="B Lotus"/>
          <w:rtl/>
          <w:lang w:bidi="fa-IR"/>
        </w:rPr>
        <w:t>؟</w:t>
      </w:r>
      <w:r w:rsidRPr="00782831">
        <w:rPr>
          <w:rFonts w:cs="B Lotus"/>
          <w:rtl/>
          <w:lang w:bidi="fa-IR"/>
        </w:rPr>
        <w:t xml:space="preserve"> گفت: ابوبکر و عمر و</w:t>
      </w:r>
      <w:r w:rsidR="00963215">
        <w:rPr>
          <w:rFonts w:cs="B Lotus"/>
          <w:rtl/>
          <w:lang w:bidi="fa-IR"/>
        </w:rPr>
        <w:t>.</w:t>
      </w:r>
      <w:r w:rsidRPr="00782831">
        <w:rPr>
          <w:rFonts w:cs="B Lotus"/>
          <w:rtl/>
          <w:lang w:bidi="fa-IR"/>
        </w:rPr>
        <w:t>.. پیوسته از آنان نام</w:t>
      </w:r>
      <w:r w:rsidR="00912D91">
        <w:rPr>
          <w:rFonts w:cs="B Lotus"/>
          <w:rtl/>
          <w:lang w:bidi="fa-IR"/>
        </w:rPr>
        <w:t xml:space="preserve"> می‌</w:t>
      </w:r>
      <w:r w:rsidRPr="00782831">
        <w:rPr>
          <w:rFonts w:cs="B Lotus"/>
          <w:rtl/>
          <w:lang w:bidi="fa-IR"/>
        </w:rPr>
        <w:t>برد تا اینکه به محمد بن ثابت و حسین بن واقد رسید. به او گفته شد: از اینان که وفات یافته</w:t>
      </w:r>
      <w:r w:rsidR="00E507EB">
        <w:rPr>
          <w:rFonts w:cs="B Lotus"/>
          <w:rtl/>
          <w:lang w:bidi="fa-IR"/>
        </w:rPr>
        <w:t>‌اند</w:t>
      </w:r>
      <w:r w:rsidRPr="00782831">
        <w:rPr>
          <w:rFonts w:cs="B Lotus"/>
          <w:rtl/>
          <w:lang w:bidi="fa-IR"/>
        </w:rPr>
        <w:t xml:space="preserve"> از میان زندگان چه کسانی</w:t>
      </w:r>
      <w:r w:rsidR="00E507EB">
        <w:rPr>
          <w:rFonts w:cs="B Lotus"/>
          <w:rtl/>
          <w:lang w:bidi="fa-IR"/>
        </w:rPr>
        <w:t>‌اند</w:t>
      </w:r>
      <w:r w:rsidR="00D41F4F">
        <w:rPr>
          <w:rFonts w:cs="B Lotus"/>
          <w:rtl/>
          <w:lang w:bidi="fa-IR"/>
        </w:rPr>
        <w:t>؟</w:t>
      </w:r>
      <w:r w:rsidRPr="00782831">
        <w:rPr>
          <w:rFonts w:cs="B Lotus"/>
          <w:rtl/>
          <w:lang w:bidi="fa-IR"/>
        </w:rPr>
        <w:t xml:space="preserve"> گفت: ابوحمزه سُکری.</w:t>
      </w:r>
    </w:p>
    <w:p w:rsidR="00634C2F" w:rsidRPr="00782831" w:rsidRDefault="00634C2F" w:rsidP="00D41F4F">
      <w:pPr>
        <w:ind w:firstLine="284"/>
        <w:jc w:val="both"/>
        <w:rPr>
          <w:rFonts w:cs="B Lotus"/>
          <w:rtl/>
          <w:lang w:bidi="fa-IR"/>
        </w:rPr>
      </w:pPr>
      <w:r w:rsidRPr="00782831">
        <w:rPr>
          <w:rFonts w:cs="B Lotus"/>
          <w:rtl/>
          <w:lang w:bidi="fa-IR"/>
        </w:rPr>
        <w:t>از مسیب بن رافع روایت است که گوید: مردم هر گاه قضیه</w:t>
      </w:r>
      <w:r w:rsidR="00912D91">
        <w:rPr>
          <w:rFonts w:cs="B Lotus"/>
          <w:rtl/>
          <w:lang w:bidi="fa-IR"/>
        </w:rPr>
        <w:t xml:space="preserve">‌ای </w:t>
      </w:r>
      <w:r w:rsidRPr="00782831">
        <w:rPr>
          <w:rFonts w:cs="B Lotus"/>
          <w:rtl/>
          <w:lang w:bidi="fa-IR"/>
        </w:rPr>
        <w:t>پیش</w:t>
      </w:r>
      <w:r w:rsidR="00336DCA">
        <w:rPr>
          <w:rFonts w:cs="B Lotus"/>
          <w:rtl/>
          <w:lang w:bidi="fa-IR"/>
        </w:rPr>
        <w:t xml:space="preserve">‌شان </w:t>
      </w:r>
      <w:r w:rsidRPr="00782831">
        <w:rPr>
          <w:rFonts w:cs="B Lotus"/>
          <w:rtl/>
          <w:lang w:bidi="fa-IR"/>
        </w:rPr>
        <w:t>آورده</w:t>
      </w:r>
      <w:r w:rsidR="00912D91">
        <w:rPr>
          <w:rFonts w:cs="B Lotus"/>
          <w:rtl/>
          <w:lang w:bidi="fa-IR"/>
        </w:rPr>
        <w:t xml:space="preserve"> می‌</w:t>
      </w:r>
      <w:r w:rsidRPr="00782831">
        <w:rPr>
          <w:rFonts w:cs="B Lotus"/>
          <w:rtl/>
          <w:lang w:bidi="fa-IR"/>
        </w:rPr>
        <w:t>شد که در قرآن و سنت پیامبر</w:t>
      </w:r>
      <w:r w:rsidR="00D41F4F">
        <w:rPr>
          <w:rFonts w:cs="CTraditional Arabic"/>
          <w:rtl/>
          <w:lang w:bidi="fa-IR"/>
        </w:rPr>
        <w:t>ص</w:t>
      </w:r>
      <w:r w:rsidR="00D41F4F">
        <w:rPr>
          <w:rFonts w:cs="B Lotus" w:hint="cs"/>
          <w:rtl/>
          <w:lang w:bidi="fa-IR"/>
        </w:rPr>
        <w:t xml:space="preserve"> </w:t>
      </w:r>
      <w:r w:rsidRPr="00782831">
        <w:rPr>
          <w:rFonts w:cs="B Lotus"/>
          <w:rtl/>
          <w:lang w:bidi="fa-IR"/>
        </w:rPr>
        <w:t>حکمی برایش نبود آن را (</w:t>
      </w:r>
      <w:r w:rsidRPr="0062009D">
        <w:rPr>
          <w:rStyle w:val="Char1"/>
          <w:rtl/>
        </w:rPr>
        <w:t>صوافی الامراء</w:t>
      </w:r>
      <w:r w:rsidRPr="00782831">
        <w:rPr>
          <w:rFonts w:cs="B Lotus"/>
          <w:rtl/>
          <w:lang w:bidi="fa-IR"/>
        </w:rPr>
        <w:t>) نام</w:t>
      </w:r>
      <w:r w:rsidR="00912D91">
        <w:rPr>
          <w:rFonts w:cs="B Lotus"/>
          <w:rtl/>
          <w:lang w:bidi="fa-IR"/>
        </w:rPr>
        <w:t xml:space="preserve"> می‌</w:t>
      </w:r>
      <w:r w:rsidRPr="00782831">
        <w:rPr>
          <w:rFonts w:cs="B Lotus"/>
          <w:rtl/>
          <w:lang w:bidi="fa-IR"/>
        </w:rPr>
        <w:t>نهادند. پس اهـل علم را برای آن جمع می‏کردند. هر رأیی که بر آن اتفاق نظر پیدا</w:t>
      </w:r>
      <w:r w:rsidR="00912D91">
        <w:rPr>
          <w:rFonts w:cs="B Lotus"/>
          <w:rtl/>
          <w:lang w:bidi="fa-IR"/>
        </w:rPr>
        <w:t xml:space="preserve"> می‌</w:t>
      </w:r>
      <w:r w:rsidRPr="00782831">
        <w:rPr>
          <w:rFonts w:cs="B Lotus"/>
          <w:rtl/>
          <w:lang w:bidi="fa-IR"/>
        </w:rPr>
        <w:t>کردند آن رأی حق بود</w:t>
      </w:r>
      <w:r w:rsidR="00963215">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از اسحاق بن راهویه مانند گفته</w:t>
      </w:r>
      <w:r w:rsidR="00912D91">
        <w:rPr>
          <w:rFonts w:cs="B Lotus"/>
          <w:rtl/>
          <w:lang w:bidi="fa-IR"/>
        </w:rPr>
        <w:t xml:space="preserve">‌ی </w:t>
      </w:r>
      <w:r w:rsidRPr="00782831">
        <w:rPr>
          <w:rFonts w:cs="B Lotus"/>
          <w:rtl/>
          <w:lang w:bidi="fa-IR"/>
        </w:rPr>
        <w:t>ابن مبارک نقل شده است</w:t>
      </w:r>
      <w:r w:rsidR="00963215">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بر اساس این رأی در این اکثریت کسی که عالم و مجتهد نیست در آن داخل</w:t>
      </w:r>
      <w:r w:rsidR="00912D91">
        <w:rPr>
          <w:rFonts w:cs="B Lotus"/>
          <w:rtl/>
          <w:lang w:bidi="fa-IR"/>
        </w:rPr>
        <w:t xml:space="preserve"> نمی‌</w:t>
      </w:r>
      <w:r w:rsidRPr="00782831">
        <w:rPr>
          <w:rFonts w:cs="B Lotus"/>
          <w:rtl/>
          <w:lang w:bidi="fa-IR"/>
        </w:rPr>
        <w:t>شود</w:t>
      </w:r>
      <w:r w:rsidR="006C11FC">
        <w:rPr>
          <w:rFonts w:cs="B Lotus"/>
          <w:rtl/>
          <w:lang w:bidi="fa-IR"/>
        </w:rPr>
        <w:t>،</w:t>
      </w:r>
      <w:r w:rsidRPr="00782831">
        <w:rPr>
          <w:rFonts w:cs="B Lotus"/>
          <w:rtl/>
          <w:lang w:bidi="fa-IR"/>
        </w:rPr>
        <w:t xml:space="preserve"> چون او در مجموعه اهل تقلید داخل است. پس هر کس از آنان عملی انجام دهد که مخالف مجتهدین و دانشمدان باشد او بر مرگ جاهلیت مرده است</w:t>
      </w:r>
      <w:r w:rsidR="00963215">
        <w:rPr>
          <w:rFonts w:cs="B Lotus"/>
          <w:rtl/>
          <w:lang w:bidi="fa-IR"/>
        </w:rPr>
        <w:t>.</w:t>
      </w:r>
      <w:r w:rsidR="0062009D">
        <w:rPr>
          <w:rFonts w:cs="B Lotus" w:hint="cs"/>
          <w:rtl/>
          <w:lang w:bidi="fa-IR"/>
        </w:rPr>
        <w:t xml:space="preserve"> </w:t>
      </w:r>
      <w:r w:rsidR="0062009D">
        <w:rPr>
          <w:rFonts w:cs="B Lotus"/>
          <w:rtl/>
          <w:lang w:bidi="fa-IR"/>
        </w:rPr>
        <w:t>هیچ یک از بدعت</w:t>
      </w:r>
      <w:r w:rsidR="0062009D">
        <w:rPr>
          <w:rFonts w:cs="B Lotus" w:hint="cs"/>
          <w:rtl/>
          <w:lang w:bidi="fa-IR"/>
        </w:rPr>
        <w:t>‌</w:t>
      </w:r>
      <w:r w:rsidRPr="00782831">
        <w:rPr>
          <w:rFonts w:cs="B Lotus"/>
          <w:rtl/>
          <w:lang w:bidi="fa-IR"/>
        </w:rPr>
        <w:t>گذاران داخل این اکثریت که دانشمندان و مجتهدان آن را تشکیل</w:t>
      </w:r>
      <w:r w:rsidR="00912D91">
        <w:rPr>
          <w:rFonts w:cs="B Lotus"/>
          <w:rtl/>
          <w:lang w:bidi="fa-IR"/>
        </w:rPr>
        <w:t xml:space="preserve"> می‌</w:t>
      </w:r>
      <w:r w:rsidRPr="00782831">
        <w:rPr>
          <w:rFonts w:cs="B Lotus"/>
          <w:rtl/>
          <w:lang w:bidi="fa-IR"/>
        </w:rPr>
        <w:t>دهند</w:t>
      </w:r>
      <w:r w:rsidR="00912D91">
        <w:rPr>
          <w:rFonts w:cs="B Lotus"/>
          <w:rtl/>
          <w:lang w:bidi="fa-IR"/>
        </w:rPr>
        <w:t xml:space="preserve"> نمی‌</w:t>
      </w:r>
      <w:r w:rsidRPr="00782831">
        <w:rPr>
          <w:rFonts w:cs="B Lotus"/>
          <w:rtl/>
          <w:lang w:bidi="fa-IR"/>
        </w:rPr>
        <w:t>شود</w:t>
      </w:r>
      <w:r w:rsidR="006C11FC">
        <w:rPr>
          <w:rFonts w:cs="B Lotus"/>
          <w:rtl/>
          <w:lang w:bidi="fa-IR"/>
        </w:rPr>
        <w:t>،</w:t>
      </w:r>
      <w:r w:rsidRPr="00782831">
        <w:rPr>
          <w:rFonts w:cs="B Lotus"/>
          <w:rtl/>
          <w:lang w:bidi="fa-IR"/>
        </w:rPr>
        <w:t xml:space="preserve"> زیرا فرد عالم اولا بدعت ایجاد</w:t>
      </w:r>
      <w:r w:rsidR="00912D91">
        <w:rPr>
          <w:rFonts w:cs="B Lotus"/>
          <w:rtl/>
          <w:lang w:bidi="fa-IR"/>
        </w:rPr>
        <w:t xml:space="preserve"> نمی‌</w:t>
      </w:r>
      <w:r w:rsidRPr="00782831">
        <w:rPr>
          <w:rFonts w:cs="B Lotus"/>
          <w:rtl/>
          <w:lang w:bidi="fa-IR"/>
        </w:rPr>
        <w:t>کند و تنها کسی بدعت ایجاد</w:t>
      </w:r>
      <w:r w:rsidR="00912D91">
        <w:rPr>
          <w:rFonts w:cs="B Lotus"/>
          <w:rtl/>
          <w:lang w:bidi="fa-IR"/>
        </w:rPr>
        <w:t xml:space="preserve"> می‌</w:t>
      </w:r>
      <w:r w:rsidRPr="00782831">
        <w:rPr>
          <w:rFonts w:cs="B Lotus"/>
          <w:rtl/>
          <w:lang w:bidi="fa-IR"/>
        </w:rPr>
        <w:t>کند که برای خودش ادعای علم را دارد حال آن که چنین نیست و چون بدعت</w:t>
      </w:r>
      <w:r w:rsidR="0062009D">
        <w:rPr>
          <w:rFonts w:cs="B Lotus"/>
          <w:rtl/>
          <w:lang w:bidi="fa-IR"/>
        </w:rPr>
        <w:t xml:space="preserve"> او را از روش کسانی که به اقوال</w:t>
      </w:r>
      <w:r w:rsidR="0062009D">
        <w:rPr>
          <w:rFonts w:cs="B Lotus" w:hint="cs"/>
          <w:rtl/>
          <w:lang w:bidi="fa-IR"/>
        </w:rPr>
        <w:t>‌</w:t>
      </w:r>
      <w:r w:rsidRPr="00782831">
        <w:rPr>
          <w:rFonts w:cs="B Lotus"/>
          <w:rtl/>
          <w:lang w:bidi="fa-IR"/>
        </w:rPr>
        <w:t>شان اعتنا</w:t>
      </w:r>
      <w:r w:rsidR="00912D91">
        <w:rPr>
          <w:rFonts w:cs="B Lotus"/>
          <w:rtl/>
          <w:lang w:bidi="fa-IR"/>
        </w:rPr>
        <w:t xml:space="preserve"> می‌</w:t>
      </w:r>
      <w:r w:rsidRPr="00782831">
        <w:rPr>
          <w:rFonts w:cs="B Lotus"/>
          <w:rtl/>
          <w:lang w:bidi="fa-IR"/>
        </w:rPr>
        <w:t xml:space="preserve">شود خارج کرده است. </w:t>
      </w:r>
      <w:r w:rsidR="0062009D">
        <w:rPr>
          <w:rFonts w:cs="B Lotus"/>
          <w:rtl/>
          <w:lang w:bidi="fa-IR"/>
        </w:rPr>
        <w:t>این بر اساس این رأی است که بدعت</w:t>
      </w:r>
      <w:r w:rsidR="0062009D">
        <w:rPr>
          <w:rFonts w:cs="B Lotus" w:hint="cs"/>
          <w:rtl/>
          <w:lang w:bidi="fa-IR"/>
        </w:rPr>
        <w:t>‌</w:t>
      </w:r>
      <w:r w:rsidRPr="00782831">
        <w:rPr>
          <w:rFonts w:cs="B Lotus"/>
          <w:rtl/>
          <w:lang w:bidi="fa-IR"/>
        </w:rPr>
        <w:t>گذار در اجماع به وی اعتنا</w:t>
      </w:r>
      <w:r w:rsidR="00912D91">
        <w:rPr>
          <w:rFonts w:cs="B Lotus"/>
          <w:rtl/>
          <w:lang w:bidi="fa-IR"/>
        </w:rPr>
        <w:t xml:space="preserve"> نمی‌</w:t>
      </w:r>
      <w:r w:rsidRPr="00782831">
        <w:rPr>
          <w:rFonts w:cs="B Lotus"/>
          <w:rtl/>
          <w:lang w:bidi="fa-IR"/>
        </w:rPr>
        <w:t>شود و رأی</w:t>
      </w:r>
      <w:r w:rsidR="00E507EB">
        <w:rPr>
          <w:rFonts w:cs="B Lotus"/>
          <w:rtl/>
          <w:lang w:bidi="fa-IR"/>
        </w:rPr>
        <w:t xml:space="preserve">‌اش </w:t>
      </w:r>
      <w:r w:rsidRPr="00782831">
        <w:rPr>
          <w:rFonts w:cs="B Lotus"/>
          <w:rtl/>
          <w:lang w:bidi="fa-IR"/>
        </w:rPr>
        <w:t>معتبرنیست. و اگر حتی قائل به اعتنا به او در اجماع شد، در غیر مسأله</w:t>
      </w:r>
      <w:r w:rsidR="00912D91">
        <w:rPr>
          <w:rFonts w:cs="B Lotus"/>
          <w:rtl/>
          <w:lang w:bidi="fa-IR"/>
        </w:rPr>
        <w:t xml:space="preserve">‌ای </w:t>
      </w:r>
      <w:r w:rsidRPr="00782831">
        <w:rPr>
          <w:rFonts w:cs="B Lotus"/>
          <w:rtl/>
          <w:lang w:bidi="fa-IR"/>
        </w:rPr>
        <w:t>که در آن بدعت ایجاد کرد، به رأی</w:t>
      </w:r>
      <w:r w:rsidR="00E507EB">
        <w:rPr>
          <w:rFonts w:cs="B Lotus"/>
          <w:rtl/>
          <w:lang w:bidi="fa-IR"/>
        </w:rPr>
        <w:t xml:space="preserve">‌اش </w:t>
      </w:r>
      <w:r w:rsidRPr="00782831">
        <w:rPr>
          <w:rFonts w:cs="B Lotus"/>
          <w:rtl/>
          <w:lang w:bidi="fa-IR"/>
        </w:rPr>
        <w:t>توجه</w:t>
      </w:r>
      <w:r w:rsidR="00912D91">
        <w:rPr>
          <w:rFonts w:cs="B Lotus"/>
          <w:rtl/>
          <w:lang w:bidi="fa-IR"/>
        </w:rPr>
        <w:t xml:space="preserve"> می‌</w:t>
      </w:r>
      <w:r w:rsidRPr="00782831">
        <w:rPr>
          <w:rFonts w:cs="B Lotus"/>
          <w:rtl/>
          <w:lang w:bidi="fa-IR"/>
        </w:rPr>
        <w:t>شود و در اجماع، معتبر است</w:t>
      </w:r>
      <w:r w:rsidR="006C11FC">
        <w:rPr>
          <w:rFonts w:cs="B Lotus"/>
          <w:rtl/>
          <w:lang w:bidi="fa-IR"/>
        </w:rPr>
        <w:t>،</w:t>
      </w:r>
      <w:r w:rsidRPr="00782831">
        <w:rPr>
          <w:rFonts w:cs="B Lotus"/>
          <w:rtl/>
          <w:lang w:bidi="fa-IR"/>
        </w:rPr>
        <w:t xml:space="preserve"> چون او در خود بدعت مخالف اجماع است. پس بر هر تقدیری اصلاً در اکثریت و جماعت داخل</w:t>
      </w:r>
      <w:r w:rsidR="00912D91">
        <w:rPr>
          <w:rFonts w:cs="B Lotus"/>
          <w:rtl/>
          <w:lang w:bidi="fa-IR"/>
        </w:rPr>
        <w:t xml:space="preserve"> نمی‌</w:t>
      </w:r>
      <w:r w:rsidRPr="00782831">
        <w:rPr>
          <w:rFonts w:cs="B Lotus"/>
          <w:rtl/>
          <w:lang w:bidi="fa-IR"/>
        </w:rPr>
        <w:t>شود.</w:t>
      </w:r>
    </w:p>
    <w:p w:rsidR="00634C2F" w:rsidRPr="00782831" w:rsidRDefault="0062009D" w:rsidP="00CF29B2">
      <w:pPr>
        <w:ind w:firstLine="284"/>
        <w:jc w:val="both"/>
        <w:rPr>
          <w:rFonts w:cs="B Lotus"/>
          <w:rtl/>
          <w:lang w:bidi="fa-IR"/>
        </w:rPr>
      </w:pPr>
      <w:r>
        <w:rPr>
          <w:rFonts w:ascii="Lotus Linotype" w:hAnsi="Lotus Linotype" w:cs="B Lotus"/>
          <w:b/>
          <w:bCs/>
          <w:rtl/>
          <w:lang w:bidi="fa-IR"/>
        </w:rPr>
        <w:t>سوم</w:t>
      </w:r>
      <w:r w:rsidR="00634C2F" w:rsidRPr="0062009D">
        <w:rPr>
          <w:rFonts w:ascii="Lotus Linotype" w:hAnsi="Lotus Linotype" w:cs="B Lotus"/>
          <w:b/>
          <w:bCs/>
          <w:rtl/>
          <w:lang w:bidi="fa-IR"/>
        </w:rPr>
        <w:t>-</w:t>
      </w:r>
      <w:r w:rsidR="00634C2F" w:rsidRPr="00782831">
        <w:rPr>
          <w:rFonts w:cs="B Lotus"/>
          <w:rtl/>
          <w:lang w:bidi="fa-IR"/>
        </w:rPr>
        <w:t xml:space="preserve"> منظور از جماعت جماعت صحابه</w:t>
      </w:r>
      <w:r w:rsidR="00912D91">
        <w:rPr>
          <w:rFonts w:cs="B Lotus"/>
          <w:rtl/>
          <w:lang w:bidi="fa-IR"/>
        </w:rPr>
        <w:t xml:space="preserve"> می‌</w:t>
      </w:r>
      <w:r w:rsidR="00634C2F" w:rsidRPr="00782831">
        <w:rPr>
          <w:rFonts w:cs="B Lotus"/>
          <w:rtl/>
          <w:lang w:bidi="fa-IR"/>
        </w:rPr>
        <w:t>باشد</w:t>
      </w:r>
      <w:r w:rsidR="006C11FC">
        <w:rPr>
          <w:rFonts w:cs="B Lotus"/>
          <w:rtl/>
          <w:lang w:bidi="fa-IR"/>
        </w:rPr>
        <w:t>،</w:t>
      </w:r>
      <w:r w:rsidR="00634C2F" w:rsidRPr="00782831">
        <w:rPr>
          <w:rFonts w:cs="B Lotus"/>
          <w:rtl/>
          <w:lang w:bidi="fa-IR"/>
        </w:rPr>
        <w:t xml:space="preserve"> چون آنان بودند که پایه</w:t>
      </w:r>
      <w:r w:rsidR="00E507EB">
        <w:rPr>
          <w:rFonts w:cs="B Lotus"/>
          <w:rtl/>
          <w:lang w:bidi="fa-IR"/>
        </w:rPr>
        <w:t>‌ها</w:t>
      </w:r>
      <w:r w:rsidR="00634C2F" w:rsidRPr="00782831">
        <w:rPr>
          <w:rFonts w:cs="B Lotus"/>
          <w:rtl/>
          <w:lang w:bidi="fa-IR"/>
        </w:rPr>
        <w:t>ی دین را برافراشتند و میخ</w:t>
      </w:r>
      <w:r w:rsidR="00E507EB">
        <w:rPr>
          <w:rFonts w:cs="B Lotus"/>
          <w:rtl/>
          <w:lang w:bidi="fa-IR"/>
        </w:rPr>
        <w:t>‌ها</w:t>
      </w:r>
      <w:r w:rsidR="00634C2F" w:rsidRPr="00782831">
        <w:rPr>
          <w:rFonts w:cs="B Lotus"/>
          <w:rtl/>
          <w:lang w:bidi="fa-IR"/>
        </w:rPr>
        <w:t>ی آن را محکم کردند، و آنان هستند که اصلاً بر گمراهی جمع</w:t>
      </w:r>
      <w:r w:rsidR="00912D91">
        <w:rPr>
          <w:rFonts w:cs="B Lotus"/>
          <w:rtl/>
          <w:lang w:bidi="fa-IR"/>
        </w:rPr>
        <w:t xml:space="preserve"> نمی‌</w:t>
      </w:r>
      <w:r w:rsidR="00634C2F" w:rsidRPr="00782831">
        <w:rPr>
          <w:rFonts w:cs="B Lotus"/>
          <w:rtl/>
          <w:lang w:bidi="fa-IR"/>
        </w:rPr>
        <w:t>شوند و در غیر آنان امکان جمع شدن بر گمراهی</w:t>
      </w:r>
      <w:r w:rsidR="00DB3612">
        <w:rPr>
          <w:rFonts w:cs="B Lotus"/>
          <w:rtl/>
          <w:lang w:bidi="fa-IR"/>
        </w:rPr>
        <w:t xml:space="preserve"> </w:t>
      </w:r>
      <w:r w:rsidR="00634C2F" w:rsidRPr="00782831">
        <w:rPr>
          <w:rFonts w:cs="B Lotus"/>
          <w:rtl/>
          <w:lang w:bidi="fa-IR"/>
        </w:rPr>
        <w:t>وجود دارد.</w:t>
      </w:r>
    </w:p>
    <w:p w:rsidR="00634C2F" w:rsidRDefault="00634C2F" w:rsidP="00D41F4F">
      <w:pPr>
        <w:ind w:firstLine="284"/>
        <w:jc w:val="both"/>
        <w:rPr>
          <w:rFonts w:cs="B Lotus"/>
          <w:rtl/>
          <w:lang w:bidi="fa-IR"/>
        </w:rPr>
      </w:pPr>
      <w:r w:rsidRPr="00782831">
        <w:rPr>
          <w:rFonts w:cs="B Lotus"/>
          <w:rtl/>
          <w:lang w:bidi="fa-IR"/>
        </w:rPr>
        <w:t>مگر</w:t>
      </w:r>
      <w:r w:rsidR="00912D91">
        <w:rPr>
          <w:rFonts w:cs="B Lotus"/>
          <w:rtl/>
          <w:lang w:bidi="fa-IR"/>
        </w:rPr>
        <w:t xml:space="preserve"> نمی‌</w:t>
      </w:r>
      <w:r w:rsidRPr="00782831">
        <w:rPr>
          <w:rFonts w:cs="B Lotus"/>
          <w:rtl/>
          <w:lang w:bidi="fa-IR"/>
        </w:rPr>
        <w:t>بینی که پیامبر</w:t>
      </w:r>
      <w:r w:rsidR="00D41F4F">
        <w:rPr>
          <w:rFonts w:cs="CTraditional Arabic"/>
          <w:rtl/>
          <w:lang w:bidi="fa-IR"/>
        </w:rPr>
        <w:t>ص</w:t>
      </w:r>
      <w:r w:rsidR="00D41F4F">
        <w:rPr>
          <w:rFonts w:cs="B Lotus" w:hint="cs"/>
          <w:rtl/>
          <w:lang w:bidi="fa-IR"/>
        </w:rPr>
        <w:t xml:space="preserve"> </w:t>
      </w:r>
      <w:r w:rsidR="00912D91">
        <w:rPr>
          <w:rFonts w:cs="B Lotus"/>
          <w:rtl/>
          <w:lang w:bidi="fa-IR"/>
        </w:rPr>
        <w:t>می‌</w:t>
      </w:r>
      <w:r w:rsidRPr="00782831">
        <w:rPr>
          <w:rFonts w:cs="B Lotus"/>
          <w:rtl/>
          <w:lang w:bidi="fa-IR"/>
        </w:rPr>
        <w:t>فرماید</w:t>
      </w:r>
      <w:r w:rsidR="004B311C">
        <w:rPr>
          <w:rFonts w:cs="B Lotus"/>
          <w:rtl/>
          <w:lang w:bidi="fa-IR"/>
        </w:rPr>
        <w:t>:</w:t>
      </w:r>
    </w:p>
    <w:p w:rsidR="00634C2F" w:rsidRPr="00782831" w:rsidRDefault="0062009D" w:rsidP="0062009D">
      <w:pPr>
        <w:ind w:firstLine="284"/>
        <w:jc w:val="both"/>
        <w:rPr>
          <w:rFonts w:cs="B Lotus"/>
          <w:rtl/>
          <w:lang w:bidi="fa-IR"/>
        </w:rPr>
      </w:pPr>
      <w:r>
        <w:rPr>
          <w:rFonts w:cs="Traditional Arabic" w:hint="cs"/>
          <w:rtl/>
          <w:lang w:bidi="fa-IR"/>
        </w:rPr>
        <w:t>«</w:t>
      </w:r>
      <w:r w:rsidRPr="0062009D">
        <w:rPr>
          <w:rStyle w:val="Char2"/>
          <w:rFonts w:hint="eastAsia"/>
          <w:rtl/>
        </w:rPr>
        <w:t>لاَ</w:t>
      </w:r>
      <w:r w:rsidRPr="0062009D">
        <w:rPr>
          <w:rStyle w:val="Char2"/>
          <w:rtl/>
        </w:rPr>
        <w:t xml:space="preserve"> </w:t>
      </w:r>
      <w:r w:rsidRPr="0062009D">
        <w:rPr>
          <w:rStyle w:val="Char2"/>
          <w:rFonts w:hint="eastAsia"/>
          <w:rtl/>
        </w:rPr>
        <w:t>تَقُومُ</w:t>
      </w:r>
      <w:r w:rsidRPr="0062009D">
        <w:rPr>
          <w:rStyle w:val="Char2"/>
          <w:rtl/>
        </w:rPr>
        <w:t xml:space="preserve"> </w:t>
      </w:r>
      <w:r w:rsidRPr="0062009D">
        <w:rPr>
          <w:rStyle w:val="Char2"/>
          <w:rFonts w:hint="eastAsia"/>
          <w:rtl/>
        </w:rPr>
        <w:t>السَّاعَةُ</w:t>
      </w:r>
      <w:r w:rsidRPr="0062009D">
        <w:rPr>
          <w:rStyle w:val="Char2"/>
          <w:rtl/>
        </w:rPr>
        <w:t xml:space="preserve"> </w:t>
      </w:r>
      <w:r w:rsidRPr="0062009D">
        <w:rPr>
          <w:rStyle w:val="Char2"/>
          <w:rFonts w:hint="eastAsia"/>
          <w:rtl/>
        </w:rPr>
        <w:t>عَلَى</w:t>
      </w:r>
      <w:r w:rsidRPr="0062009D">
        <w:rPr>
          <w:rStyle w:val="Char2"/>
          <w:rtl/>
        </w:rPr>
        <w:t xml:space="preserve"> </w:t>
      </w:r>
      <w:r w:rsidRPr="0062009D">
        <w:rPr>
          <w:rStyle w:val="Char2"/>
          <w:rFonts w:hint="eastAsia"/>
          <w:rtl/>
        </w:rPr>
        <w:t>أَحَدٍ</w:t>
      </w:r>
      <w:r w:rsidRPr="0062009D">
        <w:rPr>
          <w:rStyle w:val="Char2"/>
          <w:rtl/>
        </w:rPr>
        <w:t xml:space="preserve"> </w:t>
      </w:r>
      <w:r w:rsidRPr="0062009D">
        <w:rPr>
          <w:rStyle w:val="Char2"/>
          <w:rFonts w:hint="eastAsia"/>
          <w:rtl/>
        </w:rPr>
        <w:t>يَقُولُ</w:t>
      </w:r>
      <w:r w:rsidRPr="0062009D">
        <w:rPr>
          <w:rStyle w:val="Char2"/>
          <w:rtl/>
        </w:rPr>
        <w:t xml:space="preserve"> </w:t>
      </w:r>
      <w:r w:rsidRPr="0062009D">
        <w:rPr>
          <w:rStyle w:val="Char2"/>
          <w:rFonts w:hint="eastAsia"/>
          <w:rtl/>
        </w:rPr>
        <w:t>اللَّهُ</w:t>
      </w:r>
      <w:r w:rsidRPr="0062009D">
        <w:rPr>
          <w:rStyle w:val="Char2"/>
          <w:rtl/>
        </w:rPr>
        <w:t xml:space="preserve"> </w:t>
      </w:r>
      <w:r w:rsidRPr="0062009D">
        <w:rPr>
          <w:rStyle w:val="Char2"/>
          <w:rFonts w:hint="eastAsia"/>
          <w:rtl/>
        </w:rPr>
        <w:t>اللَّهُ</w:t>
      </w:r>
      <w:r>
        <w:rPr>
          <w:rFonts w:cs="Traditional Arabic" w:hint="cs"/>
          <w:rtl/>
          <w:lang w:bidi="fa-IR"/>
        </w:rPr>
        <w:t>»</w:t>
      </w:r>
      <w:r w:rsidR="00634C2F" w:rsidRPr="0062009D">
        <w:rPr>
          <w:rStyle w:val="FootnoteReference"/>
          <w:rFonts w:eastAsia="SimSun" w:cs="B Lotus"/>
          <w:rtl/>
          <w:lang w:bidi="fa-IR"/>
        </w:rPr>
        <w:footnoteReference w:id="268"/>
      </w:r>
      <w:r>
        <w:rPr>
          <w:rFonts w:cs="B Lotus" w:hint="cs"/>
          <w:rtl/>
          <w:lang w:bidi="fa-IR"/>
        </w:rPr>
        <w:t>.</w:t>
      </w:r>
    </w:p>
    <w:p w:rsidR="00634C2F" w:rsidRPr="0062009D" w:rsidRDefault="0062009D" w:rsidP="0062009D">
      <w:pPr>
        <w:ind w:firstLine="284"/>
        <w:jc w:val="both"/>
        <w:rPr>
          <w:rFonts w:cs="B Lotus"/>
          <w:sz w:val="26"/>
          <w:szCs w:val="26"/>
          <w:rtl/>
          <w:lang w:bidi="fa-IR"/>
        </w:rPr>
      </w:pPr>
      <w:r w:rsidRPr="0062009D">
        <w:rPr>
          <w:rFonts w:cs="Traditional Arabic" w:hint="cs"/>
          <w:sz w:val="26"/>
          <w:szCs w:val="26"/>
          <w:rtl/>
          <w:lang w:bidi="fa-IR"/>
        </w:rPr>
        <w:t>«</w:t>
      </w:r>
      <w:r w:rsidR="00634C2F" w:rsidRPr="0062009D">
        <w:rPr>
          <w:rFonts w:cs="B Lotus"/>
          <w:sz w:val="26"/>
          <w:szCs w:val="26"/>
          <w:rtl/>
          <w:lang w:bidi="fa-IR"/>
        </w:rPr>
        <w:t>قیامت بر کسی که</w:t>
      </w:r>
      <w:r w:rsidR="00912D91" w:rsidRPr="0062009D">
        <w:rPr>
          <w:rFonts w:cs="B Lotus"/>
          <w:sz w:val="26"/>
          <w:szCs w:val="26"/>
          <w:rtl/>
          <w:lang w:bidi="fa-IR"/>
        </w:rPr>
        <w:t xml:space="preserve"> می‌</w:t>
      </w:r>
      <w:r w:rsidR="00634C2F" w:rsidRPr="0062009D">
        <w:rPr>
          <w:rFonts w:cs="B Lotus"/>
          <w:sz w:val="26"/>
          <w:szCs w:val="26"/>
          <w:rtl/>
          <w:lang w:bidi="fa-IR"/>
        </w:rPr>
        <w:t>گوید: خدا، خدا برپا</w:t>
      </w:r>
      <w:r w:rsidR="00912D91" w:rsidRPr="0062009D">
        <w:rPr>
          <w:rFonts w:cs="B Lotus"/>
          <w:sz w:val="26"/>
          <w:szCs w:val="26"/>
          <w:rtl/>
          <w:lang w:bidi="fa-IR"/>
        </w:rPr>
        <w:t xml:space="preserve"> نمی‌</w:t>
      </w:r>
      <w:r w:rsidR="00634C2F" w:rsidRPr="0062009D">
        <w:rPr>
          <w:rFonts w:cs="B Lotus"/>
          <w:sz w:val="26"/>
          <w:szCs w:val="26"/>
          <w:rtl/>
          <w:lang w:bidi="fa-IR"/>
        </w:rPr>
        <w:t>شود</w:t>
      </w:r>
      <w:r w:rsidRPr="0062009D">
        <w:rPr>
          <w:rFonts w:cs="Traditional Arabic" w:hint="cs"/>
          <w:sz w:val="26"/>
          <w:szCs w:val="26"/>
          <w:rtl/>
          <w:lang w:bidi="fa-IR"/>
        </w:rPr>
        <w:t>»</w:t>
      </w:r>
      <w:r w:rsidRPr="0062009D">
        <w:rPr>
          <w:rFonts w:cs="B Lotus" w:hint="cs"/>
          <w:sz w:val="26"/>
          <w:szCs w:val="26"/>
          <w:rtl/>
          <w:lang w:bidi="fa-IR"/>
        </w:rPr>
        <w:t>.</w:t>
      </w:r>
      <w:r w:rsidR="00634C2F" w:rsidRPr="0062009D">
        <w:rPr>
          <w:rFonts w:cs="B Lotus"/>
          <w:sz w:val="26"/>
          <w:szCs w:val="26"/>
          <w:rtl/>
          <w:lang w:bidi="fa-IR"/>
        </w:rPr>
        <w:t xml:space="preserve"> </w:t>
      </w:r>
    </w:p>
    <w:p w:rsidR="00634C2F" w:rsidRDefault="00634C2F" w:rsidP="00433480">
      <w:pPr>
        <w:widowControl w:val="0"/>
        <w:ind w:firstLine="284"/>
        <w:jc w:val="both"/>
        <w:rPr>
          <w:rFonts w:cs="B Lotus"/>
          <w:rtl/>
          <w:lang w:bidi="fa-IR"/>
        </w:rPr>
      </w:pPr>
      <w:r w:rsidRPr="00782831">
        <w:rPr>
          <w:rFonts w:cs="B Lotus"/>
          <w:rtl/>
          <w:lang w:bidi="fa-IR"/>
        </w:rPr>
        <w:t>در جای دیگری</w:t>
      </w:r>
      <w:r w:rsidR="00912D91">
        <w:rPr>
          <w:rFonts w:cs="B Lotus"/>
          <w:rtl/>
          <w:lang w:bidi="fa-IR"/>
        </w:rPr>
        <w:t xml:space="preserve"> می‌</w:t>
      </w:r>
      <w:r w:rsidRPr="00782831">
        <w:rPr>
          <w:rFonts w:cs="B Lotus"/>
          <w:rtl/>
          <w:lang w:bidi="fa-IR"/>
        </w:rPr>
        <w:t>فرماید</w:t>
      </w:r>
      <w:r w:rsidR="004B311C">
        <w:rPr>
          <w:rFonts w:cs="B Lotus"/>
          <w:rtl/>
          <w:lang w:bidi="fa-IR"/>
        </w:rPr>
        <w:t>:</w:t>
      </w:r>
    </w:p>
    <w:p w:rsidR="00634C2F" w:rsidRPr="00782831" w:rsidRDefault="0062009D" w:rsidP="00433480">
      <w:pPr>
        <w:widowControl w:val="0"/>
        <w:ind w:firstLine="284"/>
        <w:jc w:val="both"/>
        <w:rPr>
          <w:rFonts w:cs="B Lotus"/>
          <w:rtl/>
          <w:lang w:bidi="fa-IR"/>
        </w:rPr>
      </w:pPr>
      <w:r>
        <w:rPr>
          <w:rFonts w:cs="Traditional Arabic" w:hint="cs"/>
          <w:rtl/>
          <w:lang w:bidi="fa-IR"/>
        </w:rPr>
        <w:t>«</w:t>
      </w:r>
      <w:r w:rsidRPr="0062009D">
        <w:rPr>
          <w:rStyle w:val="Char2"/>
          <w:rFonts w:hint="eastAsia"/>
          <w:rtl/>
        </w:rPr>
        <w:t>لاَ</w:t>
      </w:r>
      <w:r w:rsidRPr="0062009D">
        <w:rPr>
          <w:rStyle w:val="Char2"/>
          <w:rtl/>
        </w:rPr>
        <w:t xml:space="preserve"> </w:t>
      </w:r>
      <w:r w:rsidRPr="0062009D">
        <w:rPr>
          <w:rStyle w:val="Char2"/>
          <w:rFonts w:hint="eastAsia"/>
          <w:rtl/>
        </w:rPr>
        <w:t>تَقُومُ</w:t>
      </w:r>
      <w:r w:rsidRPr="0062009D">
        <w:rPr>
          <w:rStyle w:val="Char2"/>
          <w:rtl/>
        </w:rPr>
        <w:t xml:space="preserve"> </w:t>
      </w:r>
      <w:r w:rsidRPr="0062009D">
        <w:rPr>
          <w:rStyle w:val="Char2"/>
          <w:rFonts w:hint="eastAsia"/>
          <w:rtl/>
        </w:rPr>
        <w:t>السَّاعَةُ</w:t>
      </w:r>
      <w:r w:rsidRPr="0062009D">
        <w:rPr>
          <w:rStyle w:val="Char2"/>
          <w:rtl/>
        </w:rPr>
        <w:t xml:space="preserve"> </w:t>
      </w:r>
      <w:r w:rsidRPr="0062009D">
        <w:rPr>
          <w:rStyle w:val="Char2"/>
          <w:rFonts w:hint="eastAsia"/>
          <w:rtl/>
        </w:rPr>
        <w:t>إِلاَّ</w:t>
      </w:r>
      <w:r w:rsidRPr="0062009D">
        <w:rPr>
          <w:rStyle w:val="Char2"/>
          <w:rtl/>
        </w:rPr>
        <w:t xml:space="preserve"> </w:t>
      </w:r>
      <w:r w:rsidRPr="0062009D">
        <w:rPr>
          <w:rStyle w:val="Char2"/>
          <w:rFonts w:hint="eastAsia"/>
          <w:rtl/>
        </w:rPr>
        <w:t>عَلَى</w:t>
      </w:r>
      <w:r w:rsidRPr="0062009D">
        <w:rPr>
          <w:rStyle w:val="Char2"/>
          <w:rtl/>
        </w:rPr>
        <w:t xml:space="preserve"> </w:t>
      </w:r>
      <w:r w:rsidRPr="0062009D">
        <w:rPr>
          <w:rStyle w:val="Char2"/>
          <w:rFonts w:hint="eastAsia"/>
          <w:rtl/>
        </w:rPr>
        <w:t>شِرَارِ</w:t>
      </w:r>
      <w:r w:rsidRPr="0062009D">
        <w:rPr>
          <w:rStyle w:val="Char2"/>
          <w:rtl/>
        </w:rPr>
        <w:t xml:space="preserve"> </w:t>
      </w:r>
      <w:r w:rsidRPr="0062009D">
        <w:rPr>
          <w:rStyle w:val="Char2"/>
          <w:rFonts w:hint="eastAsia"/>
          <w:rtl/>
        </w:rPr>
        <w:t>النَّاسِ</w:t>
      </w:r>
      <w:r>
        <w:rPr>
          <w:rFonts w:cs="Traditional Arabic" w:hint="cs"/>
          <w:rtl/>
          <w:lang w:bidi="fa-IR"/>
        </w:rPr>
        <w:t>»</w:t>
      </w:r>
      <w:r w:rsidR="00634C2F" w:rsidRPr="0062009D">
        <w:rPr>
          <w:rStyle w:val="FootnoteReference"/>
          <w:rFonts w:eastAsia="SimSun" w:cs="B Lotus"/>
          <w:rtl/>
          <w:lang w:bidi="fa-IR"/>
        </w:rPr>
        <w:footnoteReference w:id="269"/>
      </w:r>
      <w:r>
        <w:rPr>
          <w:rFonts w:cs="B Lotus" w:hint="cs"/>
          <w:rtl/>
          <w:lang w:bidi="fa-IR"/>
        </w:rPr>
        <w:t>.</w:t>
      </w:r>
    </w:p>
    <w:p w:rsidR="00634C2F" w:rsidRPr="0062009D" w:rsidRDefault="0062009D" w:rsidP="0062009D">
      <w:pPr>
        <w:ind w:firstLine="284"/>
        <w:jc w:val="both"/>
        <w:rPr>
          <w:rFonts w:cs="B Lotus"/>
          <w:sz w:val="26"/>
          <w:szCs w:val="26"/>
          <w:rtl/>
          <w:lang w:bidi="fa-IR"/>
        </w:rPr>
      </w:pPr>
      <w:r w:rsidRPr="0062009D">
        <w:rPr>
          <w:rFonts w:cs="Traditional Arabic" w:hint="cs"/>
          <w:sz w:val="26"/>
          <w:szCs w:val="26"/>
          <w:rtl/>
          <w:lang w:bidi="fa-IR"/>
        </w:rPr>
        <w:t>«</w:t>
      </w:r>
      <w:r w:rsidR="00634C2F" w:rsidRPr="0062009D">
        <w:rPr>
          <w:rFonts w:cs="B Lotus"/>
          <w:sz w:val="26"/>
          <w:szCs w:val="26"/>
          <w:rtl/>
          <w:lang w:bidi="fa-IR"/>
        </w:rPr>
        <w:t>قیامت فقط بر انسان بد بر پا</w:t>
      </w:r>
      <w:r w:rsidR="00912D91" w:rsidRPr="0062009D">
        <w:rPr>
          <w:rFonts w:cs="B Lotus"/>
          <w:sz w:val="26"/>
          <w:szCs w:val="26"/>
          <w:rtl/>
          <w:lang w:bidi="fa-IR"/>
        </w:rPr>
        <w:t xml:space="preserve"> می‌</w:t>
      </w:r>
      <w:r w:rsidR="00634C2F" w:rsidRPr="0062009D">
        <w:rPr>
          <w:rFonts w:cs="B Lotus"/>
          <w:sz w:val="26"/>
          <w:szCs w:val="26"/>
          <w:rtl/>
          <w:lang w:bidi="fa-IR"/>
        </w:rPr>
        <w:t>شود</w:t>
      </w:r>
      <w:r w:rsidRPr="0062009D">
        <w:rPr>
          <w:rFonts w:cs="Traditional Arabic" w:hint="cs"/>
          <w:sz w:val="26"/>
          <w:szCs w:val="26"/>
          <w:rtl/>
          <w:lang w:bidi="fa-IR"/>
        </w:rPr>
        <w:t>»</w:t>
      </w:r>
      <w:r w:rsidR="00634C2F" w:rsidRPr="0062009D">
        <w:rPr>
          <w:rFonts w:cs="B Lotus"/>
          <w:sz w:val="26"/>
          <w:szCs w:val="26"/>
          <w:rtl/>
          <w:lang w:bidi="fa-IR"/>
        </w:rPr>
        <w:t>.</w:t>
      </w:r>
    </w:p>
    <w:p w:rsidR="00634C2F" w:rsidRPr="00782831" w:rsidRDefault="00634C2F" w:rsidP="00D41F4F">
      <w:pPr>
        <w:ind w:firstLine="284"/>
        <w:jc w:val="both"/>
        <w:rPr>
          <w:rFonts w:cs="B Lotus"/>
          <w:rtl/>
          <w:lang w:bidi="fa-IR"/>
        </w:rPr>
      </w:pPr>
      <w:r w:rsidRPr="00782831">
        <w:rPr>
          <w:rFonts w:cs="B Lotus"/>
          <w:rtl/>
          <w:lang w:bidi="fa-IR"/>
        </w:rPr>
        <w:t>آن حضرت</w:t>
      </w:r>
      <w:r w:rsidR="00D41F4F">
        <w:rPr>
          <w:rFonts w:cs="CTraditional Arabic"/>
          <w:rtl/>
          <w:lang w:bidi="fa-IR"/>
        </w:rPr>
        <w:t>ص</w:t>
      </w:r>
      <w:r w:rsidR="00D41F4F">
        <w:rPr>
          <w:rFonts w:cs="B Lotus" w:hint="cs"/>
          <w:rtl/>
          <w:lang w:bidi="fa-IR"/>
        </w:rPr>
        <w:t xml:space="preserve"> </w:t>
      </w:r>
      <w:r w:rsidRPr="00782831">
        <w:rPr>
          <w:rFonts w:cs="B Lotus"/>
          <w:rtl/>
          <w:lang w:bidi="fa-IR"/>
        </w:rPr>
        <w:t>خبر داده که زمان</w:t>
      </w:r>
      <w:r w:rsidR="00E507EB">
        <w:rPr>
          <w:rFonts w:cs="B Lotus"/>
          <w:rtl/>
          <w:lang w:bidi="fa-IR"/>
        </w:rPr>
        <w:t>‌ها</w:t>
      </w:r>
      <w:r w:rsidRPr="00782831">
        <w:rPr>
          <w:rFonts w:cs="B Lotus"/>
          <w:rtl/>
          <w:lang w:bidi="fa-IR"/>
        </w:rPr>
        <w:t>یی وجود دارد که مسلمانان بر گمراهی و کفر جمع</w:t>
      </w:r>
      <w:r w:rsidR="00912D91">
        <w:rPr>
          <w:rFonts w:cs="B Lotus"/>
          <w:rtl/>
          <w:lang w:bidi="fa-IR"/>
        </w:rPr>
        <w:t xml:space="preserve"> می‌</w:t>
      </w:r>
      <w:r w:rsidRPr="00782831">
        <w:rPr>
          <w:rFonts w:cs="B Lotus"/>
          <w:rtl/>
          <w:lang w:bidi="fa-IR"/>
        </w:rPr>
        <w:t>شوند.</w:t>
      </w:r>
    </w:p>
    <w:p w:rsidR="00634C2F" w:rsidRPr="00782831" w:rsidRDefault="00634C2F" w:rsidP="00D41F4F">
      <w:pPr>
        <w:ind w:firstLine="284"/>
        <w:jc w:val="both"/>
        <w:rPr>
          <w:rFonts w:cs="B Lotus"/>
          <w:rtl/>
          <w:lang w:bidi="fa-IR"/>
        </w:rPr>
      </w:pPr>
      <w:r w:rsidRPr="00782831">
        <w:rPr>
          <w:rFonts w:cs="B Lotus"/>
          <w:rtl/>
          <w:lang w:bidi="fa-IR"/>
        </w:rPr>
        <w:t>علماء گفته</w:t>
      </w:r>
      <w:r w:rsidR="00E507EB">
        <w:rPr>
          <w:rFonts w:cs="B Lotus"/>
          <w:rtl/>
          <w:lang w:bidi="fa-IR"/>
        </w:rPr>
        <w:t>‌اند</w:t>
      </w:r>
      <w:r w:rsidRPr="00782831">
        <w:rPr>
          <w:rFonts w:cs="B Lotus"/>
          <w:rtl/>
          <w:lang w:bidi="fa-IR"/>
        </w:rPr>
        <w:t>: از جمله کسانی که قائل به این رأی هستند عمرعبدالعزیز</w:t>
      </w:r>
      <w:r w:rsidR="00912D91">
        <w:rPr>
          <w:rFonts w:cs="B Lotus"/>
          <w:rtl/>
          <w:lang w:bidi="fa-IR"/>
        </w:rPr>
        <w:t xml:space="preserve"> می‌</w:t>
      </w:r>
      <w:r w:rsidRPr="00782831">
        <w:rPr>
          <w:rFonts w:cs="B Lotus"/>
          <w:rtl/>
          <w:lang w:bidi="fa-IR"/>
        </w:rPr>
        <w:t>باشد. ابن وهب از مالک روایت کرده که گوید: عمر بن عبدالعزیز</w:t>
      </w:r>
      <w:r w:rsidR="00912D91">
        <w:rPr>
          <w:rFonts w:cs="B Lotus"/>
          <w:rtl/>
          <w:lang w:bidi="fa-IR"/>
        </w:rPr>
        <w:t xml:space="preserve"> می‌</w:t>
      </w:r>
      <w:r w:rsidRPr="00782831">
        <w:rPr>
          <w:rFonts w:cs="B Lotus"/>
          <w:rtl/>
          <w:lang w:bidi="fa-IR"/>
        </w:rPr>
        <w:t>گفت: رسول خدا</w:t>
      </w:r>
      <w:r w:rsidR="00D41F4F">
        <w:rPr>
          <w:rFonts w:cs="CTraditional Arabic"/>
          <w:rtl/>
          <w:lang w:bidi="fa-IR"/>
        </w:rPr>
        <w:t>ص</w:t>
      </w:r>
      <w:r w:rsidR="00D41F4F">
        <w:rPr>
          <w:rFonts w:cs="B Lotus" w:hint="cs"/>
          <w:rtl/>
          <w:lang w:bidi="fa-IR"/>
        </w:rPr>
        <w:t xml:space="preserve"> </w:t>
      </w:r>
      <w:r w:rsidR="0062009D">
        <w:rPr>
          <w:rFonts w:cs="B Lotus"/>
          <w:rtl/>
          <w:lang w:bidi="fa-IR"/>
        </w:rPr>
        <w:t>سنتی را پایه</w:t>
      </w:r>
      <w:r w:rsidR="0062009D">
        <w:rPr>
          <w:rFonts w:cs="B Lotus" w:hint="cs"/>
          <w:rtl/>
          <w:lang w:bidi="fa-IR"/>
        </w:rPr>
        <w:t>‌</w:t>
      </w:r>
      <w:r w:rsidRPr="00782831">
        <w:rPr>
          <w:rFonts w:cs="B Lotus"/>
          <w:rtl/>
          <w:lang w:bidi="fa-IR"/>
        </w:rPr>
        <w:t>گذاری کرده و شورای او</w:t>
      </w:r>
      <w:r w:rsidR="00512354">
        <w:rPr>
          <w:rFonts w:cs="B Lotus"/>
          <w:rtl/>
          <w:lang w:bidi="fa-IR"/>
        </w:rPr>
        <w:t xml:space="preserve"> لوالامر بعد از او سنتی را پایه</w:t>
      </w:r>
      <w:r w:rsidR="00512354">
        <w:rPr>
          <w:rFonts w:cs="B Lotus" w:hint="cs"/>
          <w:rtl/>
          <w:lang w:bidi="fa-IR"/>
        </w:rPr>
        <w:t>‌</w:t>
      </w:r>
      <w:r w:rsidRPr="00782831">
        <w:rPr>
          <w:rFonts w:cs="B Lotus"/>
          <w:rtl/>
          <w:lang w:bidi="fa-IR"/>
        </w:rPr>
        <w:t>گذاری کردند. عمل به این سنت</w:t>
      </w:r>
      <w:r w:rsidR="00E507EB">
        <w:rPr>
          <w:rFonts w:cs="B Lotus"/>
          <w:rtl/>
          <w:lang w:bidi="fa-IR"/>
        </w:rPr>
        <w:t>‌ها</w:t>
      </w:r>
      <w:r w:rsidRPr="00782831">
        <w:rPr>
          <w:rFonts w:cs="B Lotus"/>
          <w:rtl/>
          <w:lang w:bidi="fa-IR"/>
        </w:rPr>
        <w:t xml:space="preserve"> تصدیق کتاب خدا و کامل کردن طاعت و عبادت خدا و توان و قدرت در دین خداست. کسی</w:t>
      </w:r>
      <w:r w:rsidR="00912D91">
        <w:rPr>
          <w:rFonts w:cs="B Lotus"/>
          <w:rtl/>
          <w:lang w:bidi="fa-IR"/>
        </w:rPr>
        <w:t xml:space="preserve"> نمی‌</w:t>
      </w:r>
      <w:r w:rsidRPr="00782831">
        <w:rPr>
          <w:rFonts w:cs="B Lotus"/>
          <w:rtl/>
          <w:lang w:bidi="fa-IR"/>
        </w:rPr>
        <w:t>تواند آن سنت</w:t>
      </w:r>
      <w:r w:rsidR="00E507EB">
        <w:rPr>
          <w:rFonts w:cs="B Lotus"/>
          <w:rtl/>
          <w:lang w:bidi="fa-IR"/>
        </w:rPr>
        <w:t>‌ها</w:t>
      </w:r>
      <w:r w:rsidRPr="00782831">
        <w:rPr>
          <w:rFonts w:cs="B Lotus"/>
          <w:rtl/>
          <w:lang w:bidi="fa-IR"/>
        </w:rPr>
        <w:t xml:space="preserve"> را تغییر دهد و تحریفش کند و مخالف آن نظر دهد. هر کس به آن هدایت جوید، هدایت یافته است و هر کس از آن یاری جوید، یاری شده است و هر کس با آن مخالفت کند از غیر راه مؤمنان پیروی کرده و خدا او را به راهی که در پیش گرفته به حال خود رها</w:t>
      </w:r>
      <w:r w:rsidR="00912D91">
        <w:rPr>
          <w:rFonts w:cs="B Lotus"/>
          <w:rtl/>
          <w:lang w:bidi="fa-IR"/>
        </w:rPr>
        <w:t xml:space="preserve"> می‌</w:t>
      </w:r>
      <w:r w:rsidRPr="00782831">
        <w:rPr>
          <w:rFonts w:cs="B Lotus"/>
          <w:rtl/>
          <w:lang w:bidi="fa-IR"/>
        </w:rPr>
        <w:t>کند</w:t>
      </w:r>
      <w:r w:rsidR="00DB3612">
        <w:rPr>
          <w:rFonts w:cs="B Lotus"/>
          <w:rtl/>
          <w:lang w:bidi="fa-IR"/>
        </w:rPr>
        <w:t xml:space="preserve"> </w:t>
      </w:r>
      <w:r w:rsidRPr="00782831">
        <w:rPr>
          <w:rFonts w:cs="B Lotus"/>
          <w:rtl/>
          <w:lang w:bidi="fa-IR"/>
        </w:rPr>
        <w:t>و او را به جهنم</w:t>
      </w:r>
      <w:r w:rsidR="00912D91">
        <w:rPr>
          <w:rFonts w:cs="B Lotus"/>
          <w:rtl/>
          <w:lang w:bidi="fa-IR"/>
        </w:rPr>
        <w:t xml:space="preserve"> می‌</w:t>
      </w:r>
      <w:r w:rsidRPr="00782831">
        <w:rPr>
          <w:rFonts w:cs="B Lotus"/>
          <w:rtl/>
          <w:lang w:bidi="fa-IR"/>
        </w:rPr>
        <w:t>اندازد و بد سرانجامی در انتظارش است. مالک گوید: خیلی خوشم آمد از عزم و جدیت عمر بر این رأی.</w:t>
      </w:r>
    </w:p>
    <w:p w:rsidR="00634C2F" w:rsidRDefault="00634C2F" w:rsidP="0062009D">
      <w:pPr>
        <w:ind w:firstLine="284"/>
        <w:jc w:val="both"/>
        <w:rPr>
          <w:rFonts w:cs="B Lotus"/>
          <w:rtl/>
          <w:lang w:bidi="fa-IR"/>
        </w:rPr>
      </w:pPr>
      <w:r w:rsidRPr="00782831">
        <w:rPr>
          <w:rFonts w:cs="B Lotus"/>
          <w:rtl/>
          <w:lang w:bidi="fa-IR"/>
        </w:rPr>
        <w:t xml:space="preserve">پس بر اساس این رأی لفظ جماعت مطابق روایت دیگر در حدیث </w:t>
      </w:r>
      <w:r w:rsidR="0062009D">
        <w:rPr>
          <w:rFonts w:cs="Traditional Arabic" w:hint="cs"/>
          <w:rtl/>
          <w:lang w:bidi="fa-IR"/>
        </w:rPr>
        <w:t>«</w:t>
      </w:r>
      <w:r w:rsidR="0062009D" w:rsidRPr="0062009D">
        <w:rPr>
          <w:rStyle w:val="Char2"/>
          <w:rFonts w:hint="eastAsia"/>
          <w:rtl/>
        </w:rPr>
        <w:t>مَا</w:t>
      </w:r>
      <w:r w:rsidR="0062009D" w:rsidRPr="0062009D">
        <w:rPr>
          <w:rStyle w:val="Char2"/>
          <w:rtl/>
        </w:rPr>
        <w:t xml:space="preserve"> </w:t>
      </w:r>
      <w:r w:rsidR="0062009D" w:rsidRPr="0062009D">
        <w:rPr>
          <w:rStyle w:val="Char2"/>
          <w:rFonts w:hint="eastAsia"/>
          <w:rtl/>
        </w:rPr>
        <w:t>أَنَا</w:t>
      </w:r>
      <w:r w:rsidR="0062009D" w:rsidRPr="0062009D">
        <w:rPr>
          <w:rStyle w:val="Char2"/>
          <w:rtl/>
        </w:rPr>
        <w:t xml:space="preserve"> </w:t>
      </w:r>
      <w:r w:rsidR="0062009D" w:rsidRPr="0062009D">
        <w:rPr>
          <w:rStyle w:val="Char2"/>
          <w:rFonts w:hint="eastAsia"/>
          <w:rtl/>
        </w:rPr>
        <w:t>عَلَيْهِ،</w:t>
      </w:r>
      <w:r w:rsidR="0062009D" w:rsidRPr="0062009D">
        <w:rPr>
          <w:rStyle w:val="Char2"/>
          <w:rtl/>
        </w:rPr>
        <w:t xml:space="preserve"> </w:t>
      </w:r>
      <w:r w:rsidR="0062009D" w:rsidRPr="0062009D">
        <w:rPr>
          <w:rStyle w:val="Char2"/>
          <w:rFonts w:hint="eastAsia"/>
          <w:rtl/>
        </w:rPr>
        <w:t>وَأَصْحَابِي</w:t>
      </w:r>
      <w:r w:rsidR="0062009D">
        <w:rPr>
          <w:rFonts w:cs="Traditional Arabic" w:hint="cs"/>
          <w:rtl/>
          <w:lang w:bidi="fa-IR"/>
        </w:rPr>
        <w:t>»</w:t>
      </w:r>
      <w:r w:rsidR="0062009D">
        <w:rPr>
          <w:rFonts w:cs="B Lotus" w:hint="cs"/>
          <w:rtl/>
          <w:lang w:bidi="fa-IR"/>
        </w:rPr>
        <w:t xml:space="preserve">. </w:t>
      </w:r>
      <w:r w:rsidR="00912D91">
        <w:rPr>
          <w:rFonts w:cs="B Lotus"/>
          <w:rtl/>
          <w:lang w:bidi="fa-IR"/>
        </w:rPr>
        <w:t>می‌</w:t>
      </w:r>
      <w:r w:rsidRPr="00782831">
        <w:rPr>
          <w:rFonts w:cs="B Lotus"/>
          <w:rtl/>
          <w:lang w:bidi="fa-IR"/>
        </w:rPr>
        <w:t>باشد. گویی این موضوع به این نکته بر</w:t>
      </w:r>
      <w:r w:rsidR="00912D91">
        <w:rPr>
          <w:rFonts w:cs="B Lotus"/>
          <w:rtl/>
          <w:lang w:bidi="fa-IR"/>
        </w:rPr>
        <w:t xml:space="preserve"> می‌</w:t>
      </w:r>
      <w:r w:rsidRPr="00782831">
        <w:rPr>
          <w:rFonts w:cs="B Lotus"/>
          <w:rtl/>
          <w:lang w:bidi="fa-IR"/>
        </w:rPr>
        <w:t xml:space="preserve">گردد که </w:t>
      </w:r>
      <w:r w:rsidR="0062009D">
        <w:rPr>
          <w:rFonts w:cs="B Lotus"/>
          <w:rtl/>
          <w:lang w:bidi="fa-IR"/>
        </w:rPr>
        <w:t>هر</w:t>
      </w:r>
      <w:r w:rsidRPr="00782831">
        <w:rPr>
          <w:rFonts w:cs="B Lotus"/>
          <w:rtl/>
          <w:lang w:bidi="fa-IR"/>
        </w:rPr>
        <w:t xml:space="preserve">چه جماعت صحابه گفتند و به عنوان سنتی </w:t>
      </w:r>
      <w:r w:rsidR="00512354">
        <w:rPr>
          <w:rFonts w:cs="B Lotus"/>
          <w:rtl/>
          <w:lang w:bidi="fa-IR"/>
        </w:rPr>
        <w:t>پایه</w:t>
      </w:r>
      <w:r w:rsidR="00512354">
        <w:rPr>
          <w:rFonts w:cs="B Lotus" w:hint="cs"/>
          <w:rtl/>
          <w:lang w:bidi="fa-IR"/>
        </w:rPr>
        <w:t>‌</w:t>
      </w:r>
      <w:r w:rsidRPr="00782831">
        <w:rPr>
          <w:rFonts w:cs="B Lotus"/>
          <w:rtl/>
          <w:lang w:bidi="fa-IR"/>
        </w:rPr>
        <w:t>گذاری نمودند و هر چه در آن اجتهاد کردند به طور مطلق حجت است</w:t>
      </w:r>
      <w:r w:rsidR="006C11FC">
        <w:rPr>
          <w:rFonts w:cs="B Lotus"/>
          <w:rtl/>
          <w:lang w:bidi="fa-IR"/>
        </w:rPr>
        <w:t>،</w:t>
      </w:r>
      <w:r w:rsidRPr="00782831">
        <w:rPr>
          <w:rFonts w:cs="B Lotus"/>
          <w:rtl/>
          <w:lang w:bidi="fa-IR"/>
        </w:rPr>
        <w:t xml:space="preserve"> چون رسول خدا</w:t>
      </w:r>
      <w:r w:rsidR="00D41F4F">
        <w:rPr>
          <w:rFonts w:cs="CTraditional Arabic"/>
          <w:rtl/>
          <w:lang w:bidi="fa-IR"/>
        </w:rPr>
        <w:t>ص</w:t>
      </w:r>
      <w:r w:rsidR="00D41F4F">
        <w:rPr>
          <w:rFonts w:cs="B Lotus" w:hint="cs"/>
          <w:rtl/>
          <w:lang w:bidi="fa-IR"/>
        </w:rPr>
        <w:t xml:space="preserve"> </w:t>
      </w:r>
      <w:r w:rsidRPr="00782831">
        <w:rPr>
          <w:rFonts w:cs="B Lotus"/>
          <w:rtl/>
          <w:lang w:bidi="fa-IR"/>
        </w:rPr>
        <w:t>به طور خصوص این امر را بر ایشان گواهی داده</w:t>
      </w:r>
      <w:r w:rsidR="00912D91">
        <w:rPr>
          <w:rFonts w:cs="B Lotus"/>
          <w:rtl/>
          <w:lang w:bidi="fa-IR"/>
        </w:rPr>
        <w:t xml:space="preserve"> می‌</w:t>
      </w:r>
      <w:r w:rsidRPr="00782831">
        <w:rPr>
          <w:rFonts w:cs="B Lotus"/>
          <w:rtl/>
          <w:lang w:bidi="fa-IR"/>
        </w:rPr>
        <w:t>فرماید</w:t>
      </w:r>
      <w:r w:rsidR="004B311C">
        <w:rPr>
          <w:rFonts w:cs="B Lotus"/>
          <w:rtl/>
          <w:lang w:bidi="fa-IR"/>
        </w:rPr>
        <w:t>:</w:t>
      </w:r>
    </w:p>
    <w:p w:rsidR="00634C2F" w:rsidRPr="00782831" w:rsidRDefault="0062009D" w:rsidP="0062009D">
      <w:pPr>
        <w:ind w:firstLine="284"/>
        <w:jc w:val="both"/>
        <w:rPr>
          <w:rFonts w:cs="B Lotus"/>
          <w:rtl/>
          <w:lang w:bidi="fa-IR"/>
        </w:rPr>
      </w:pPr>
      <w:r>
        <w:rPr>
          <w:rFonts w:cs="Traditional Arabic" w:hint="cs"/>
          <w:rtl/>
          <w:lang w:bidi="fa-IR"/>
        </w:rPr>
        <w:t>«</w:t>
      </w:r>
      <w:r w:rsidRPr="0062009D">
        <w:rPr>
          <w:rStyle w:val="Char2"/>
          <w:rFonts w:hint="eastAsia"/>
          <w:rtl/>
        </w:rPr>
        <w:t>فَعَلَيْكُمْ</w:t>
      </w:r>
      <w:r w:rsidRPr="0062009D">
        <w:rPr>
          <w:rStyle w:val="Char2"/>
          <w:rtl/>
        </w:rPr>
        <w:t xml:space="preserve"> </w:t>
      </w:r>
      <w:r w:rsidRPr="0062009D">
        <w:rPr>
          <w:rStyle w:val="Char2"/>
          <w:rFonts w:hint="eastAsia"/>
          <w:rtl/>
        </w:rPr>
        <w:t>بِسُنَّتِى</w:t>
      </w:r>
      <w:r w:rsidRPr="0062009D">
        <w:rPr>
          <w:rStyle w:val="Char2"/>
          <w:rtl/>
        </w:rPr>
        <w:t xml:space="preserve"> </w:t>
      </w:r>
      <w:r w:rsidRPr="0062009D">
        <w:rPr>
          <w:rStyle w:val="Char2"/>
          <w:rFonts w:hint="eastAsia"/>
          <w:rtl/>
        </w:rPr>
        <w:t>وَسُنَّةِ</w:t>
      </w:r>
      <w:r w:rsidRPr="0062009D">
        <w:rPr>
          <w:rStyle w:val="Char2"/>
          <w:rtl/>
        </w:rPr>
        <w:t xml:space="preserve"> </w:t>
      </w:r>
      <w:r w:rsidRPr="0062009D">
        <w:rPr>
          <w:rStyle w:val="Char2"/>
          <w:rFonts w:hint="eastAsia"/>
          <w:rtl/>
        </w:rPr>
        <w:t>الْخُلَفَاءِ</w:t>
      </w:r>
      <w:r w:rsidRPr="0062009D">
        <w:rPr>
          <w:rStyle w:val="Char2"/>
          <w:rtl/>
        </w:rPr>
        <w:t xml:space="preserve"> </w:t>
      </w:r>
      <w:r w:rsidRPr="0062009D">
        <w:rPr>
          <w:rStyle w:val="Char2"/>
          <w:rFonts w:hint="eastAsia"/>
          <w:rtl/>
        </w:rPr>
        <w:t>الرَّاشِدِينَ</w:t>
      </w:r>
      <w:r>
        <w:rPr>
          <w:rFonts w:cs="Traditional Arabic" w:hint="cs"/>
          <w:rtl/>
          <w:lang w:bidi="fa-IR"/>
        </w:rPr>
        <w:t>»</w:t>
      </w:r>
      <w:r w:rsidR="00634C2F" w:rsidRPr="0062009D">
        <w:rPr>
          <w:rStyle w:val="FootnoteReference"/>
          <w:rFonts w:eastAsia="SimSun" w:cs="B Lotus"/>
          <w:rtl/>
          <w:lang w:bidi="fa-IR"/>
        </w:rPr>
        <w:footnoteReference w:id="270"/>
      </w:r>
      <w:r>
        <w:rPr>
          <w:rFonts w:cs="B Lotus" w:hint="cs"/>
          <w:rtl/>
          <w:lang w:bidi="fa-IR"/>
        </w:rPr>
        <w:t>.</w:t>
      </w:r>
    </w:p>
    <w:p w:rsidR="00634C2F" w:rsidRPr="0062009D" w:rsidRDefault="0062009D" w:rsidP="00433480">
      <w:pPr>
        <w:widowControl w:val="0"/>
        <w:ind w:firstLine="284"/>
        <w:jc w:val="both"/>
        <w:rPr>
          <w:rFonts w:cs="B Lotus"/>
          <w:sz w:val="26"/>
          <w:szCs w:val="26"/>
          <w:rtl/>
          <w:lang w:bidi="fa-IR"/>
        </w:rPr>
      </w:pPr>
      <w:r w:rsidRPr="0062009D">
        <w:rPr>
          <w:rFonts w:cs="Traditional Arabic" w:hint="cs"/>
          <w:sz w:val="26"/>
          <w:szCs w:val="26"/>
          <w:rtl/>
          <w:lang w:bidi="fa-IR"/>
        </w:rPr>
        <w:t>«</w:t>
      </w:r>
      <w:r w:rsidR="00634C2F" w:rsidRPr="0062009D">
        <w:rPr>
          <w:rFonts w:cs="B Lotus"/>
          <w:sz w:val="26"/>
          <w:szCs w:val="26"/>
          <w:rtl/>
          <w:lang w:bidi="fa-IR"/>
        </w:rPr>
        <w:t>بر شماست که از سنت من و سنت خلفای راشدین و هدایت یافته پیروی کنید</w:t>
      </w:r>
      <w:r w:rsidRPr="0062009D">
        <w:rPr>
          <w:rFonts w:cs="Traditional Arabic" w:hint="cs"/>
          <w:sz w:val="26"/>
          <w:szCs w:val="26"/>
          <w:rtl/>
          <w:lang w:bidi="fa-IR"/>
        </w:rPr>
        <w:t>»</w:t>
      </w:r>
      <w:r w:rsidR="00634C2F" w:rsidRPr="0062009D">
        <w:rPr>
          <w:rFonts w:cs="B Lotus"/>
          <w:sz w:val="26"/>
          <w:szCs w:val="26"/>
          <w:rtl/>
          <w:lang w:bidi="fa-IR"/>
        </w:rPr>
        <w:t>.</w:t>
      </w:r>
    </w:p>
    <w:p w:rsidR="00634C2F" w:rsidRPr="00782831" w:rsidRDefault="00634C2F" w:rsidP="00433480">
      <w:pPr>
        <w:widowControl w:val="0"/>
        <w:ind w:firstLine="284"/>
        <w:jc w:val="both"/>
        <w:rPr>
          <w:rFonts w:cs="B Lotus"/>
          <w:rtl/>
          <w:lang w:bidi="fa-IR"/>
        </w:rPr>
      </w:pPr>
      <w:r w:rsidRPr="00782831">
        <w:rPr>
          <w:rFonts w:cs="B Lotus"/>
          <w:rtl/>
          <w:lang w:bidi="fa-IR"/>
        </w:rPr>
        <w:t>و احادیث دیگری از این قبیل. و چون کلام نبوت را دریافت کردند و مخاطب شریعت بودند، مراد خدا را با دریافت شفاهی از پیامبر</w:t>
      </w:r>
      <w:r w:rsidR="00D41F4F">
        <w:rPr>
          <w:rFonts w:cs="CTraditional Arabic"/>
          <w:rtl/>
          <w:lang w:bidi="fa-IR"/>
        </w:rPr>
        <w:t>ص</w:t>
      </w:r>
      <w:r w:rsidR="00D41F4F">
        <w:rPr>
          <w:rFonts w:cs="B Lotus" w:hint="cs"/>
          <w:rtl/>
          <w:lang w:bidi="fa-IR"/>
        </w:rPr>
        <w:t xml:space="preserve"> </w:t>
      </w:r>
      <w:r w:rsidRPr="00782831">
        <w:rPr>
          <w:rFonts w:cs="B Lotus"/>
          <w:rtl/>
          <w:lang w:bidi="fa-IR"/>
        </w:rPr>
        <w:t>فهم کردند و نسبت به جاهای تشریع و قراین احوال علم و بصیرت کافی داشتند ولی دیگران چنین نیستند.</w:t>
      </w:r>
    </w:p>
    <w:p w:rsidR="00634C2F" w:rsidRPr="00782831" w:rsidRDefault="00634C2F" w:rsidP="00CF29B2">
      <w:pPr>
        <w:ind w:firstLine="284"/>
        <w:jc w:val="both"/>
        <w:rPr>
          <w:rFonts w:cs="B Lotus"/>
          <w:rtl/>
          <w:lang w:bidi="fa-IR"/>
        </w:rPr>
      </w:pPr>
      <w:r w:rsidRPr="00782831">
        <w:rPr>
          <w:rFonts w:cs="B Lotus"/>
          <w:rtl/>
          <w:lang w:bidi="fa-IR"/>
        </w:rPr>
        <w:t>بنابراین هر روشی که بنیان نهادند سنت است و جای اظهار نظر نیست ولی دیگران چنین نیستند</w:t>
      </w:r>
      <w:r w:rsidR="006C11FC">
        <w:rPr>
          <w:rFonts w:cs="B Lotus"/>
          <w:rtl/>
          <w:lang w:bidi="fa-IR"/>
        </w:rPr>
        <w:t>،</w:t>
      </w:r>
      <w:r w:rsidRPr="00782831">
        <w:rPr>
          <w:rFonts w:cs="B Lotus"/>
          <w:rtl/>
          <w:lang w:bidi="fa-IR"/>
        </w:rPr>
        <w:t xml:space="preserve"> چون در آن اصل اجتهاد مجال اظهار نظر دارند و</w:t>
      </w:r>
      <w:r w:rsidR="00912D91">
        <w:rPr>
          <w:rFonts w:cs="B Lotus"/>
          <w:rtl/>
          <w:lang w:bidi="fa-IR"/>
        </w:rPr>
        <w:t xml:space="preserve"> می‌</w:t>
      </w:r>
      <w:r w:rsidRPr="00782831">
        <w:rPr>
          <w:rFonts w:cs="B Lotus"/>
          <w:rtl/>
          <w:lang w:bidi="fa-IR"/>
        </w:rPr>
        <w:t>توانند آن را قبول یا رد کنند</w:t>
      </w:r>
      <w:r w:rsidR="00963215">
        <w:rPr>
          <w:rFonts w:cs="B Lotus"/>
          <w:rtl/>
          <w:lang w:bidi="fa-IR"/>
        </w:rPr>
        <w:t>.</w:t>
      </w:r>
    </w:p>
    <w:p w:rsidR="00634C2F" w:rsidRPr="00782831" w:rsidRDefault="0062009D" w:rsidP="00CF29B2">
      <w:pPr>
        <w:ind w:firstLine="284"/>
        <w:jc w:val="both"/>
        <w:rPr>
          <w:rFonts w:cs="B Lotus"/>
          <w:rtl/>
          <w:lang w:bidi="fa-IR"/>
        </w:rPr>
      </w:pPr>
      <w:r>
        <w:rPr>
          <w:rFonts w:ascii="Lotus Linotype" w:hAnsi="Lotus Linotype" w:cs="B Lotus"/>
          <w:b/>
          <w:bCs/>
          <w:rtl/>
          <w:lang w:bidi="fa-IR"/>
        </w:rPr>
        <w:t>چهارم</w:t>
      </w:r>
      <w:r w:rsidR="00634C2F" w:rsidRPr="0062009D">
        <w:rPr>
          <w:rFonts w:ascii="Lotus Linotype" w:hAnsi="Lotus Linotype" w:cs="B Lotus"/>
          <w:b/>
          <w:bCs/>
          <w:rtl/>
          <w:lang w:bidi="fa-IR"/>
        </w:rPr>
        <w:t>-</w:t>
      </w:r>
      <w:r w:rsidR="00634C2F" w:rsidRPr="00782831">
        <w:rPr>
          <w:rFonts w:cs="B Lotus"/>
          <w:rtl/>
          <w:lang w:bidi="fa-IR"/>
        </w:rPr>
        <w:t xml:space="preserve"> جم</w:t>
      </w:r>
      <w:r w:rsidR="00512354">
        <w:rPr>
          <w:rFonts w:cs="B Lotus"/>
          <w:rtl/>
          <w:lang w:bidi="fa-IR"/>
        </w:rPr>
        <w:t>اعت همان جماعت اهل اسلام است هر</w:t>
      </w:r>
      <w:r w:rsidR="00634C2F" w:rsidRPr="00782831">
        <w:rPr>
          <w:rFonts w:cs="B Lotus"/>
          <w:rtl/>
          <w:lang w:bidi="fa-IR"/>
        </w:rPr>
        <w:t>گاه بر کاری اجماع کردند بر دیگران واجب است از آنان پیروی کنند و آنان</w:t>
      </w:r>
      <w:r w:rsidR="00E507EB">
        <w:rPr>
          <w:rFonts w:cs="B Lotus"/>
          <w:rtl/>
          <w:lang w:bidi="fa-IR"/>
        </w:rPr>
        <w:t>‌اند</w:t>
      </w:r>
      <w:r w:rsidR="00634C2F" w:rsidRPr="00782831">
        <w:rPr>
          <w:rFonts w:cs="B Lotus"/>
          <w:rtl/>
          <w:lang w:bidi="fa-IR"/>
        </w:rPr>
        <w:t xml:space="preserve"> که خدا برای پیام</w:t>
      </w:r>
      <w:r>
        <w:rPr>
          <w:rFonts w:cs="B Lotus"/>
          <w:rtl/>
          <w:lang w:bidi="fa-IR"/>
        </w:rPr>
        <w:t>برش تضمین کرده که بر گمراهی جمع</w:t>
      </w:r>
      <w:r>
        <w:rPr>
          <w:rFonts w:cs="B Lotus" w:hint="cs"/>
          <w:rtl/>
          <w:lang w:bidi="fa-IR"/>
        </w:rPr>
        <w:t>‌</w:t>
      </w:r>
      <w:r w:rsidR="00634C2F" w:rsidRPr="00782831">
        <w:rPr>
          <w:rFonts w:cs="B Lotus"/>
          <w:rtl/>
          <w:lang w:bidi="fa-IR"/>
        </w:rPr>
        <w:t>شان</w:t>
      </w:r>
      <w:r w:rsidR="00912D91">
        <w:rPr>
          <w:rFonts w:cs="B Lotus"/>
          <w:rtl/>
          <w:lang w:bidi="fa-IR"/>
        </w:rPr>
        <w:t xml:space="preserve"> نمی‌</w:t>
      </w:r>
      <w:r w:rsidR="00634C2F" w:rsidRPr="00782831">
        <w:rPr>
          <w:rFonts w:cs="B Lotus"/>
          <w:rtl/>
          <w:lang w:bidi="fa-IR"/>
        </w:rPr>
        <w:t xml:space="preserve">کند. اگر اختلاف نظری میانشان پیدا شد واجب است قول </w:t>
      </w:r>
      <w:r>
        <w:rPr>
          <w:rFonts w:cs="B Lotus"/>
          <w:rtl/>
          <w:lang w:bidi="fa-IR"/>
        </w:rPr>
        <w:t>درست از میان اقوال و آرای مختلف</w:t>
      </w:r>
      <w:r>
        <w:rPr>
          <w:rFonts w:cs="B Lotus" w:hint="cs"/>
          <w:rtl/>
          <w:lang w:bidi="fa-IR"/>
        </w:rPr>
        <w:t>‌</w:t>
      </w:r>
      <w:r w:rsidR="00634C2F" w:rsidRPr="00782831">
        <w:rPr>
          <w:rFonts w:cs="B Lotus"/>
          <w:rtl/>
          <w:lang w:bidi="fa-IR"/>
        </w:rPr>
        <w:t>شان شناخته شده و از آن پیروی شود.</w:t>
      </w:r>
    </w:p>
    <w:p w:rsidR="00634C2F" w:rsidRPr="00782831" w:rsidRDefault="00634C2F" w:rsidP="00CF29B2">
      <w:pPr>
        <w:ind w:firstLine="284"/>
        <w:jc w:val="both"/>
        <w:rPr>
          <w:rFonts w:cs="B Lotus"/>
          <w:rtl/>
          <w:lang w:bidi="fa-IR"/>
        </w:rPr>
      </w:pPr>
      <w:r w:rsidRPr="00782831">
        <w:rPr>
          <w:rFonts w:cs="B Lotus"/>
          <w:rtl/>
          <w:lang w:bidi="fa-IR"/>
        </w:rPr>
        <w:t xml:space="preserve">شافعی گوید: </w:t>
      </w:r>
      <w:r w:rsidR="00D41F4F">
        <w:rPr>
          <w:rFonts w:cs="B Lotus"/>
          <w:rtl/>
          <w:lang w:bidi="fa-IR"/>
        </w:rPr>
        <w:t>«</w:t>
      </w:r>
      <w:r w:rsidRPr="00782831">
        <w:rPr>
          <w:rFonts w:cs="B Lotus"/>
          <w:rtl/>
          <w:lang w:bidi="fa-IR"/>
        </w:rPr>
        <w:t>در جماعت، غفلت از معنای کتاب خدا و سنت و قیاس وجود ندارد و غفلت تنها درجدایی</w:t>
      </w:r>
      <w:r w:rsidR="00912D91">
        <w:rPr>
          <w:rFonts w:cs="B Lotus"/>
          <w:rtl/>
          <w:lang w:bidi="fa-IR"/>
        </w:rPr>
        <w:t xml:space="preserve"> می‌</w:t>
      </w:r>
      <w:r w:rsidR="0062009D">
        <w:rPr>
          <w:rFonts w:cs="B Lotus"/>
          <w:rtl/>
          <w:lang w:bidi="fa-IR"/>
        </w:rPr>
        <w:t>باشد</w:t>
      </w:r>
      <w:r w:rsidRPr="00782831">
        <w:rPr>
          <w:rFonts w:cs="B Lotus"/>
          <w:rtl/>
          <w:lang w:bidi="fa-IR"/>
        </w:rPr>
        <w:t>»</w:t>
      </w:r>
      <w:r w:rsidR="0062009D">
        <w:rPr>
          <w:rFonts w:cs="B Lotus" w:hint="cs"/>
          <w:rtl/>
          <w:lang w:bidi="fa-IR"/>
        </w:rPr>
        <w:t>.</w:t>
      </w:r>
    </w:p>
    <w:p w:rsidR="00634C2F" w:rsidRPr="00782831" w:rsidRDefault="00634C2F" w:rsidP="00CF29B2">
      <w:pPr>
        <w:ind w:firstLine="284"/>
        <w:jc w:val="both"/>
        <w:rPr>
          <w:rFonts w:cs="B Lotus"/>
          <w:rtl/>
          <w:lang w:bidi="fa-IR"/>
        </w:rPr>
      </w:pPr>
      <w:r w:rsidRPr="00782831">
        <w:rPr>
          <w:rFonts w:cs="B Lotus"/>
          <w:rtl/>
          <w:lang w:bidi="fa-IR"/>
        </w:rPr>
        <w:t>گویی این رأی به رأی دوم بر</w:t>
      </w:r>
      <w:r w:rsidR="00912D91">
        <w:rPr>
          <w:rFonts w:cs="B Lotus"/>
          <w:rtl/>
          <w:lang w:bidi="fa-IR"/>
        </w:rPr>
        <w:t xml:space="preserve"> می‌</w:t>
      </w:r>
      <w:r w:rsidRPr="00782831">
        <w:rPr>
          <w:rFonts w:cs="B Lotus"/>
          <w:rtl/>
          <w:lang w:bidi="fa-IR"/>
        </w:rPr>
        <w:t>گردد و نیز اقتضای چیزی را دارد که رأی دوم اقتضای آن را دارد. یا به رأی اول بر</w:t>
      </w:r>
      <w:r w:rsidR="00912D91">
        <w:rPr>
          <w:rFonts w:cs="B Lotus"/>
          <w:rtl/>
          <w:lang w:bidi="fa-IR"/>
        </w:rPr>
        <w:t xml:space="preserve"> می‌</w:t>
      </w:r>
      <w:r w:rsidRPr="00782831">
        <w:rPr>
          <w:rFonts w:cs="B Lotus"/>
          <w:rtl/>
          <w:lang w:bidi="fa-IR"/>
        </w:rPr>
        <w:t>گردد و این ظاهرتر است. در این رأی مطلبی هست که رد رأی اول نیز هست و آن اینکه حتما باید مجتهدان در میان این جماعت باشند. در این صورت بر اساس این رأی اجتماع و اتفاق آنان اصلاً بدعت</w:t>
      </w:r>
      <w:r w:rsidR="00912D91">
        <w:rPr>
          <w:rFonts w:cs="B Lotus"/>
          <w:rtl/>
          <w:lang w:bidi="fa-IR"/>
        </w:rPr>
        <w:t xml:space="preserve"> نمی‌</w:t>
      </w:r>
      <w:r w:rsidRPr="00782831">
        <w:rPr>
          <w:rFonts w:cs="B Lotus"/>
          <w:rtl/>
          <w:lang w:bidi="fa-IR"/>
        </w:rPr>
        <w:t>باشد. بنابراین اینان فرقه</w:t>
      </w:r>
      <w:r w:rsidR="00912D91">
        <w:rPr>
          <w:rFonts w:cs="B Lotus"/>
          <w:rtl/>
          <w:lang w:bidi="fa-IR"/>
        </w:rPr>
        <w:t xml:space="preserve">‌ی </w:t>
      </w:r>
      <w:r w:rsidRPr="00782831">
        <w:rPr>
          <w:rFonts w:cs="B Lotus"/>
          <w:rtl/>
          <w:lang w:bidi="fa-IR"/>
        </w:rPr>
        <w:t>ناجیه هستند.</w:t>
      </w:r>
    </w:p>
    <w:p w:rsidR="00634C2F" w:rsidRPr="00782831" w:rsidRDefault="0062009D" w:rsidP="00433480">
      <w:pPr>
        <w:widowControl w:val="0"/>
        <w:ind w:firstLine="284"/>
        <w:jc w:val="both"/>
        <w:rPr>
          <w:rFonts w:cs="B Lotus"/>
          <w:rtl/>
          <w:lang w:bidi="fa-IR"/>
        </w:rPr>
      </w:pPr>
      <w:r>
        <w:rPr>
          <w:rFonts w:ascii="Lotus Linotype" w:hAnsi="Lotus Linotype" w:cs="B Lotus"/>
          <w:b/>
          <w:bCs/>
          <w:rtl/>
          <w:lang w:bidi="fa-IR"/>
        </w:rPr>
        <w:t>پنجم</w:t>
      </w:r>
      <w:r w:rsidR="00634C2F" w:rsidRPr="0062009D">
        <w:rPr>
          <w:rFonts w:ascii="Lotus Linotype" w:hAnsi="Lotus Linotype" w:cs="B Lotus"/>
          <w:b/>
          <w:bCs/>
          <w:rtl/>
          <w:lang w:bidi="fa-IR"/>
        </w:rPr>
        <w:t>-</w:t>
      </w:r>
      <w:r w:rsidR="00634C2F" w:rsidRPr="00782831">
        <w:rPr>
          <w:rFonts w:cs="B Lotus"/>
          <w:rtl/>
          <w:lang w:bidi="fa-IR"/>
        </w:rPr>
        <w:t xml:space="preserve"> قولی است که امام طبری اختیار کرده است و آن این است که منظور از جماعت جماعت مسلمانان</w:t>
      </w:r>
      <w:r w:rsidR="00912D91">
        <w:rPr>
          <w:rFonts w:cs="B Lotus"/>
          <w:rtl/>
          <w:lang w:bidi="fa-IR"/>
        </w:rPr>
        <w:t xml:space="preserve"> می‌</w:t>
      </w:r>
      <w:r>
        <w:rPr>
          <w:rFonts w:cs="B Lotus"/>
          <w:rtl/>
          <w:lang w:bidi="fa-IR"/>
        </w:rPr>
        <w:t>باشد. هر</w:t>
      </w:r>
      <w:r w:rsidR="00634C2F" w:rsidRPr="00782831">
        <w:rPr>
          <w:rFonts w:cs="B Lotus"/>
          <w:rtl/>
          <w:lang w:bidi="fa-IR"/>
        </w:rPr>
        <w:t>گاه بر امیری اجماع کردند پیامبر</w:t>
      </w:r>
      <w:r w:rsidR="00D41F4F">
        <w:rPr>
          <w:rFonts w:cs="CTraditional Arabic"/>
          <w:rtl/>
          <w:lang w:bidi="fa-IR"/>
        </w:rPr>
        <w:t>ص</w:t>
      </w:r>
      <w:r w:rsidR="00D41F4F">
        <w:rPr>
          <w:rFonts w:cs="B Lotus" w:hint="cs"/>
          <w:rtl/>
          <w:lang w:bidi="fa-IR"/>
        </w:rPr>
        <w:t xml:space="preserve"> </w:t>
      </w:r>
      <w:r w:rsidR="00634C2F" w:rsidRPr="00782831">
        <w:rPr>
          <w:rFonts w:cs="B Lotus"/>
          <w:rtl/>
          <w:lang w:bidi="fa-IR"/>
        </w:rPr>
        <w:t>به همراه بودن با این امیر دستور داده و از جدایی از امت اسلامی در مقدم کردن این امیر بر مردم که بر آن جمع شدند نهی کرده است</w:t>
      </w:r>
      <w:r w:rsidR="006C11FC">
        <w:rPr>
          <w:rFonts w:cs="B Lotus"/>
          <w:rtl/>
          <w:lang w:bidi="fa-IR"/>
        </w:rPr>
        <w:t>،</w:t>
      </w:r>
      <w:r>
        <w:rPr>
          <w:rFonts w:cs="B Lotus" w:hint="cs"/>
          <w:rtl/>
          <w:lang w:bidi="fa-IR"/>
        </w:rPr>
        <w:t xml:space="preserve"> </w:t>
      </w:r>
      <w:r w:rsidR="00634C2F" w:rsidRPr="00782831">
        <w:rPr>
          <w:rFonts w:cs="B Lotus"/>
          <w:rtl/>
          <w:lang w:bidi="fa-IR"/>
        </w:rPr>
        <w:t>چون جدایی از آنان از دو حال خا</w:t>
      </w:r>
      <w:r>
        <w:rPr>
          <w:rFonts w:cs="B Lotus"/>
          <w:rtl/>
          <w:lang w:bidi="fa-IR"/>
        </w:rPr>
        <w:t>رج نیست: یا از روی نپذیرفتن رأی</w:t>
      </w:r>
      <w:r>
        <w:rPr>
          <w:rFonts w:cs="B Lotus" w:hint="cs"/>
          <w:rtl/>
          <w:lang w:bidi="fa-IR"/>
        </w:rPr>
        <w:t>‌</w:t>
      </w:r>
      <w:r w:rsidR="00634C2F" w:rsidRPr="00782831">
        <w:rPr>
          <w:rFonts w:cs="B Lotus"/>
          <w:rtl/>
          <w:lang w:bidi="fa-IR"/>
        </w:rPr>
        <w:t>شان در پیروی از امیرشان و رخنه گرفتن از سیرت و روش پسندیده</w:t>
      </w:r>
      <w:r w:rsidR="00E507EB">
        <w:rPr>
          <w:rFonts w:cs="B Lotus"/>
          <w:rtl/>
          <w:lang w:bidi="fa-IR"/>
        </w:rPr>
        <w:t xml:space="preserve">‌اش </w:t>
      </w:r>
      <w:r w:rsidR="00634C2F" w:rsidRPr="00782831">
        <w:rPr>
          <w:rFonts w:cs="B Lotus"/>
          <w:rtl/>
          <w:lang w:bidi="fa-IR"/>
        </w:rPr>
        <w:t>بدون سبب</w:t>
      </w:r>
      <w:r w:rsidR="00912D91">
        <w:rPr>
          <w:rFonts w:cs="B Lotus"/>
          <w:rtl/>
          <w:lang w:bidi="fa-IR"/>
        </w:rPr>
        <w:t xml:space="preserve"> می‌</w:t>
      </w:r>
      <w:r w:rsidR="00634C2F" w:rsidRPr="00782831">
        <w:rPr>
          <w:rFonts w:cs="B Lotus"/>
          <w:rtl/>
          <w:lang w:bidi="fa-IR"/>
        </w:rPr>
        <w:t>باشد بلکه به خاطر تأویلی در ایجاد بدعت در دین</w:t>
      </w:r>
      <w:r w:rsidR="00912D91">
        <w:rPr>
          <w:rFonts w:cs="B Lotus"/>
          <w:rtl/>
          <w:lang w:bidi="fa-IR"/>
        </w:rPr>
        <w:t xml:space="preserve"> می‌</w:t>
      </w:r>
      <w:r w:rsidR="00634C2F" w:rsidRPr="00782831">
        <w:rPr>
          <w:rFonts w:cs="B Lotus"/>
          <w:rtl/>
          <w:lang w:bidi="fa-IR"/>
        </w:rPr>
        <w:t>باشد</w:t>
      </w:r>
      <w:r w:rsidR="006C11FC">
        <w:rPr>
          <w:rFonts w:cs="B Lotus"/>
          <w:rtl/>
          <w:lang w:bidi="fa-IR"/>
        </w:rPr>
        <w:t>،</w:t>
      </w:r>
      <w:r w:rsidR="00634C2F" w:rsidRPr="00782831">
        <w:rPr>
          <w:rFonts w:cs="B Lotus"/>
          <w:rtl/>
          <w:lang w:bidi="fa-IR"/>
        </w:rPr>
        <w:t xml:space="preserve"> مانند حروریه که امت اسلامی به جنگ با آنان دستور داده</w:t>
      </w:r>
      <w:r w:rsidR="00E507EB">
        <w:rPr>
          <w:rFonts w:cs="B Lotus"/>
          <w:rtl/>
          <w:lang w:bidi="fa-IR"/>
        </w:rPr>
        <w:t>‌اند</w:t>
      </w:r>
      <w:r w:rsidR="00634C2F" w:rsidRPr="00782831">
        <w:rPr>
          <w:rFonts w:cs="B Lotus"/>
          <w:rtl/>
          <w:lang w:bidi="fa-IR"/>
        </w:rPr>
        <w:t xml:space="preserve"> و پیامبر</w:t>
      </w:r>
      <w:r w:rsidR="00D41F4F">
        <w:rPr>
          <w:rFonts w:cs="CTraditional Arabic"/>
          <w:rtl/>
          <w:lang w:bidi="fa-IR"/>
        </w:rPr>
        <w:t>ص</w:t>
      </w:r>
      <w:r w:rsidR="00D41F4F">
        <w:rPr>
          <w:rFonts w:cs="B Lotus" w:hint="cs"/>
          <w:rtl/>
          <w:lang w:bidi="fa-IR"/>
        </w:rPr>
        <w:t xml:space="preserve"> </w:t>
      </w:r>
      <w:r w:rsidR="00634C2F" w:rsidRPr="00782831">
        <w:rPr>
          <w:rFonts w:cs="B Lotus"/>
          <w:rtl/>
          <w:lang w:bidi="fa-IR"/>
        </w:rPr>
        <w:t>آنان را گریزانان از دین نام نهاده است.</w:t>
      </w:r>
    </w:p>
    <w:p w:rsidR="00634C2F" w:rsidRDefault="00634C2F" w:rsidP="00D41F4F">
      <w:pPr>
        <w:ind w:firstLine="284"/>
        <w:jc w:val="both"/>
        <w:rPr>
          <w:rFonts w:cs="B Lotus"/>
          <w:rtl/>
          <w:lang w:bidi="fa-IR"/>
        </w:rPr>
      </w:pPr>
      <w:r w:rsidRPr="00782831">
        <w:rPr>
          <w:rFonts w:cs="B Lotus"/>
          <w:rtl/>
          <w:lang w:bidi="fa-IR"/>
        </w:rPr>
        <w:t>و یا به خاطر درخواست امارت پس از انعقاد بیعت با امیر جماعت</w:t>
      </w:r>
      <w:r w:rsidR="00912D91">
        <w:rPr>
          <w:rFonts w:cs="B Lotus"/>
          <w:rtl/>
          <w:lang w:bidi="fa-IR"/>
        </w:rPr>
        <w:t xml:space="preserve"> می‌</w:t>
      </w:r>
      <w:r w:rsidRPr="00782831">
        <w:rPr>
          <w:rFonts w:cs="B Lotus"/>
          <w:rtl/>
          <w:lang w:bidi="fa-IR"/>
        </w:rPr>
        <w:t>باشد</w:t>
      </w:r>
      <w:r w:rsidR="006C11FC">
        <w:rPr>
          <w:rFonts w:cs="B Lotus"/>
          <w:rtl/>
          <w:lang w:bidi="fa-IR"/>
        </w:rPr>
        <w:t>،</w:t>
      </w:r>
      <w:r w:rsidRPr="00782831">
        <w:rPr>
          <w:rFonts w:cs="B Lotus"/>
          <w:rtl/>
          <w:lang w:bidi="fa-IR"/>
        </w:rPr>
        <w:t xml:space="preserve"> چون این کار پیمان شکنی پس از انعقاد پیمان</w:t>
      </w:r>
      <w:r w:rsidR="00912D91">
        <w:rPr>
          <w:rFonts w:cs="B Lotus"/>
          <w:rtl/>
          <w:lang w:bidi="fa-IR"/>
        </w:rPr>
        <w:t xml:space="preserve"> می‌‌</w:t>
      </w:r>
      <w:r w:rsidRPr="00782831">
        <w:rPr>
          <w:rFonts w:cs="B Lotus"/>
          <w:rtl/>
          <w:lang w:bidi="fa-IR"/>
        </w:rPr>
        <w:t>باشد و پیامبر</w:t>
      </w:r>
      <w:r w:rsidR="00D41F4F">
        <w:rPr>
          <w:rFonts w:cs="CTraditional Arabic"/>
          <w:rtl/>
          <w:lang w:bidi="fa-IR"/>
        </w:rPr>
        <w:t>ص</w:t>
      </w:r>
      <w:r w:rsidR="00D41F4F">
        <w:rPr>
          <w:rFonts w:cs="B Lotus" w:hint="cs"/>
          <w:rtl/>
          <w:lang w:bidi="fa-IR"/>
        </w:rPr>
        <w:t xml:space="preserve"> </w:t>
      </w:r>
      <w:r w:rsidRPr="00782831">
        <w:rPr>
          <w:rFonts w:cs="B Lotus"/>
          <w:rtl/>
          <w:lang w:bidi="fa-IR"/>
        </w:rPr>
        <w:t>فرموده است</w:t>
      </w:r>
      <w:r w:rsidR="004B311C">
        <w:rPr>
          <w:rFonts w:cs="B Lotus"/>
          <w:rtl/>
          <w:lang w:bidi="fa-IR"/>
        </w:rPr>
        <w:t>:</w:t>
      </w:r>
    </w:p>
    <w:p w:rsidR="00634C2F" w:rsidRPr="00782831" w:rsidRDefault="0062009D" w:rsidP="00FA1FF4">
      <w:pPr>
        <w:ind w:firstLine="284"/>
        <w:jc w:val="both"/>
        <w:rPr>
          <w:rFonts w:cs="B Lotus"/>
          <w:rtl/>
          <w:lang w:bidi="fa-IR"/>
        </w:rPr>
      </w:pPr>
      <w:r>
        <w:rPr>
          <w:rFonts w:cs="Traditional Arabic" w:hint="cs"/>
          <w:rtl/>
          <w:lang w:bidi="fa-IR"/>
        </w:rPr>
        <w:t>«</w:t>
      </w:r>
      <w:r w:rsidR="00634C2F" w:rsidRPr="00FA1FF4">
        <w:rPr>
          <w:rStyle w:val="Char2"/>
          <w:rtl/>
        </w:rPr>
        <w:t>من جاء إلی أمت</w:t>
      </w:r>
      <w:r w:rsidR="00FA1FF4">
        <w:rPr>
          <w:rStyle w:val="Char2"/>
          <w:rFonts w:hint="cs"/>
          <w:rtl/>
        </w:rPr>
        <w:t xml:space="preserve">ي </w:t>
      </w:r>
      <w:r w:rsidR="00634C2F" w:rsidRPr="00FA1FF4">
        <w:rPr>
          <w:rStyle w:val="Char2"/>
          <w:rtl/>
        </w:rPr>
        <w:t>لیفرق جماعتهم فاضربوا عنقه کائناً من کان</w:t>
      </w:r>
      <w:r w:rsidR="00FA1FF4">
        <w:rPr>
          <w:rFonts w:ascii="Lotus Linotype" w:hAnsi="Lotus Linotype" w:cs="Traditional Arabic" w:hint="cs"/>
          <w:rtl/>
          <w:lang w:bidi="fa-IR"/>
        </w:rPr>
        <w:t>»</w:t>
      </w:r>
      <w:r w:rsidR="00634C2F" w:rsidRPr="00FA1FF4">
        <w:rPr>
          <w:rStyle w:val="FootnoteReference"/>
          <w:rFonts w:eastAsia="SimSun" w:cs="B Lotus"/>
          <w:rtl/>
          <w:lang w:bidi="fa-IR"/>
        </w:rPr>
        <w:footnoteReference w:id="271"/>
      </w:r>
      <w:r w:rsidR="00FA1FF4">
        <w:rPr>
          <w:rFonts w:cs="B Lotus" w:hint="cs"/>
          <w:rtl/>
          <w:lang w:bidi="fa-IR"/>
        </w:rPr>
        <w:t>.</w:t>
      </w:r>
    </w:p>
    <w:p w:rsidR="00634C2F" w:rsidRPr="00FA1FF4" w:rsidRDefault="00FA1FF4" w:rsidP="00FA1FF4">
      <w:pPr>
        <w:ind w:firstLine="284"/>
        <w:jc w:val="both"/>
        <w:rPr>
          <w:rFonts w:cs="B Lotus"/>
          <w:sz w:val="26"/>
          <w:szCs w:val="26"/>
          <w:rtl/>
          <w:lang w:bidi="fa-IR"/>
        </w:rPr>
      </w:pPr>
      <w:r w:rsidRPr="00FA1FF4">
        <w:rPr>
          <w:rFonts w:cs="Traditional Arabic" w:hint="cs"/>
          <w:sz w:val="26"/>
          <w:szCs w:val="26"/>
          <w:rtl/>
          <w:lang w:bidi="fa-IR"/>
        </w:rPr>
        <w:t>«</w:t>
      </w:r>
      <w:r w:rsidR="00634C2F" w:rsidRPr="00FA1FF4">
        <w:rPr>
          <w:rFonts w:cs="B Lotus"/>
          <w:sz w:val="26"/>
          <w:szCs w:val="26"/>
          <w:rtl/>
          <w:lang w:bidi="fa-IR"/>
        </w:rPr>
        <w:t>هر کس به سوی امتم آمد تا جماعتشان را از هم جدا کند گردنش را بزنید هر کس که باشد</w:t>
      </w:r>
      <w:r w:rsidRPr="00FA1FF4">
        <w:rPr>
          <w:rFonts w:cs="Traditional Arabic" w:hint="cs"/>
          <w:sz w:val="26"/>
          <w:szCs w:val="26"/>
          <w:rtl/>
          <w:lang w:bidi="fa-IR"/>
        </w:rPr>
        <w:t>»</w:t>
      </w:r>
      <w:r w:rsidRPr="00FA1FF4">
        <w:rPr>
          <w:rFonts w:cs="B Lotus" w:hint="cs"/>
          <w:sz w:val="26"/>
          <w:szCs w:val="26"/>
          <w:rtl/>
          <w:lang w:bidi="fa-IR"/>
        </w:rPr>
        <w:t>.</w:t>
      </w:r>
    </w:p>
    <w:p w:rsidR="00634C2F" w:rsidRPr="00782831" w:rsidRDefault="00634C2F" w:rsidP="00CF29B2">
      <w:pPr>
        <w:ind w:firstLine="284"/>
        <w:jc w:val="both"/>
        <w:rPr>
          <w:rFonts w:cs="B Lotus"/>
          <w:rtl/>
          <w:lang w:bidi="fa-IR"/>
        </w:rPr>
      </w:pPr>
      <w:r w:rsidRPr="00782831">
        <w:rPr>
          <w:rFonts w:cs="B Lotus"/>
          <w:rtl/>
          <w:lang w:bidi="fa-IR"/>
        </w:rPr>
        <w:t>طبری گوید: این معنای دستور به همراهی با جماعت</w:t>
      </w:r>
      <w:r w:rsidR="00912D91">
        <w:rPr>
          <w:rFonts w:cs="B Lotus"/>
          <w:rtl/>
          <w:lang w:bidi="fa-IR"/>
        </w:rPr>
        <w:t xml:space="preserve"> می‌</w:t>
      </w:r>
      <w:r w:rsidRPr="00782831">
        <w:rPr>
          <w:rFonts w:cs="B Lotus"/>
          <w:rtl/>
          <w:lang w:bidi="fa-IR"/>
        </w:rPr>
        <w:t>باشد.</w:t>
      </w:r>
    </w:p>
    <w:p w:rsidR="00634C2F" w:rsidRPr="00782831" w:rsidRDefault="00634C2F" w:rsidP="00CF29B2">
      <w:pPr>
        <w:ind w:firstLine="284"/>
        <w:jc w:val="both"/>
        <w:rPr>
          <w:rFonts w:cs="B Lotus"/>
          <w:rtl/>
          <w:lang w:bidi="fa-IR"/>
        </w:rPr>
      </w:pPr>
      <w:r w:rsidRPr="00782831">
        <w:rPr>
          <w:rFonts w:cs="B Lotus"/>
          <w:rtl/>
          <w:lang w:bidi="fa-IR"/>
        </w:rPr>
        <w:t>وی افزود: اما جماعتی که هر گاه با رضایت و اختیار خود کسی را به عنوان امیر تعیین کردند و کسی از آن جدا شود بر جاهلیت مرده است، جماعتی است که ابومسعود انصاری و دیگران توصیف</w:t>
      </w:r>
      <w:r w:rsidR="00E507EB">
        <w:rPr>
          <w:rFonts w:cs="B Lotus"/>
          <w:rtl/>
          <w:lang w:bidi="fa-IR"/>
        </w:rPr>
        <w:t xml:space="preserve">‌اش </w:t>
      </w:r>
      <w:r w:rsidRPr="00782831">
        <w:rPr>
          <w:rFonts w:cs="B Lotus"/>
          <w:rtl/>
          <w:lang w:bidi="fa-IR"/>
        </w:rPr>
        <w:t>کرده</w:t>
      </w:r>
      <w:r w:rsidR="00E507EB">
        <w:rPr>
          <w:rFonts w:cs="B Lotus"/>
          <w:rtl/>
          <w:lang w:bidi="fa-IR"/>
        </w:rPr>
        <w:t>‌اند</w:t>
      </w:r>
      <w:r w:rsidRPr="00782831">
        <w:rPr>
          <w:rFonts w:cs="B Lotus"/>
          <w:rtl/>
          <w:lang w:bidi="fa-IR"/>
        </w:rPr>
        <w:t>.</w:t>
      </w:r>
      <w:r w:rsidR="00FA1FF4">
        <w:rPr>
          <w:rFonts w:cs="B Lotus" w:hint="cs"/>
          <w:rtl/>
          <w:lang w:bidi="fa-IR"/>
        </w:rPr>
        <w:t xml:space="preserve"> </w:t>
      </w:r>
      <w:r w:rsidRPr="00782831">
        <w:rPr>
          <w:rFonts w:cs="B Lotus"/>
          <w:rtl/>
          <w:lang w:bidi="fa-IR"/>
        </w:rPr>
        <w:t>و این جماعت اکثریت مردم از اهل علم و دین و دیگران</w:t>
      </w:r>
      <w:r w:rsidR="00912D91">
        <w:rPr>
          <w:rFonts w:cs="B Lotus"/>
          <w:rtl/>
          <w:lang w:bidi="fa-IR"/>
        </w:rPr>
        <w:t xml:space="preserve"> می‌</w:t>
      </w:r>
      <w:r w:rsidRPr="00782831">
        <w:rPr>
          <w:rFonts w:cs="B Lotus"/>
          <w:rtl/>
          <w:lang w:bidi="fa-IR"/>
        </w:rPr>
        <w:t>باشد و همان سواد اعظم است</w:t>
      </w:r>
      <w:r w:rsidR="00963215">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وی</w:t>
      </w:r>
      <w:r w:rsidR="00912D91">
        <w:rPr>
          <w:rFonts w:cs="B Lotus"/>
          <w:rtl/>
          <w:lang w:bidi="fa-IR"/>
        </w:rPr>
        <w:t xml:space="preserve"> می‌</w:t>
      </w:r>
      <w:r w:rsidRPr="00782831">
        <w:rPr>
          <w:rFonts w:cs="B Lotus"/>
          <w:rtl/>
          <w:lang w:bidi="fa-IR"/>
        </w:rPr>
        <w:t>افزاید: عمر بن خطاب آن را بیان کرده است. از عمرو بن میمون اودی روایت شده که گوید: عمر موقعی که ضربه خورد به صهیب گفت: برای مردم نماز بخوان</w:t>
      </w:r>
      <w:r w:rsidR="00963215">
        <w:rPr>
          <w:rFonts w:cs="B Lotus"/>
          <w:rtl/>
          <w:lang w:bidi="fa-IR"/>
        </w:rPr>
        <w:t>.</w:t>
      </w:r>
      <w:r w:rsidRPr="00782831">
        <w:rPr>
          <w:rFonts w:cs="B Lotus"/>
          <w:rtl/>
          <w:lang w:bidi="fa-IR"/>
        </w:rPr>
        <w:t xml:space="preserve"> سه بار این جمله را تکرار کرد. و باید عثمان و علی و طلحه و زبیر و سعد و عبدالرحمن پیش علی آیند و باید ابن عمر به گوشه</w:t>
      </w:r>
      <w:r w:rsidR="00912D91">
        <w:rPr>
          <w:rFonts w:cs="B Lotus"/>
          <w:rtl/>
          <w:lang w:bidi="fa-IR"/>
        </w:rPr>
        <w:t xml:space="preserve">‌ی </w:t>
      </w:r>
      <w:r w:rsidRPr="00782831">
        <w:rPr>
          <w:rFonts w:cs="B Lotus"/>
          <w:rtl/>
          <w:lang w:bidi="fa-IR"/>
        </w:rPr>
        <w:t>خانه بیاید و کاری از دستش بر</w:t>
      </w:r>
      <w:r w:rsidR="00912D91">
        <w:rPr>
          <w:rFonts w:cs="B Lotus"/>
          <w:rtl/>
          <w:lang w:bidi="fa-IR"/>
        </w:rPr>
        <w:t>نمی‌</w:t>
      </w:r>
      <w:r w:rsidRPr="00782831">
        <w:rPr>
          <w:rFonts w:cs="B Lotus"/>
          <w:rtl/>
          <w:lang w:bidi="fa-IR"/>
        </w:rPr>
        <w:t>آید. پس ای صهیب! بر سرشان شمشیر بکش. اگر پنج نفر بیعت کردند و یکی کنار کشید سرش را با شمشیر بزن و اگر چهار نفر بیعت کردند و دو نفر کنار کشیدند سر هر دو را با شمشیر بزن تا اینکه همگی به یک نفر اطمینان کنند و با او بیعت نمایند.</w:t>
      </w:r>
    </w:p>
    <w:p w:rsidR="00634C2F" w:rsidRPr="00782831" w:rsidRDefault="00634C2F" w:rsidP="00D41F4F">
      <w:pPr>
        <w:ind w:firstLine="284"/>
        <w:jc w:val="both"/>
        <w:rPr>
          <w:rFonts w:cs="B Lotus"/>
          <w:rtl/>
          <w:lang w:bidi="fa-IR"/>
        </w:rPr>
      </w:pPr>
      <w:r w:rsidRPr="00782831">
        <w:rPr>
          <w:rFonts w:cs="B Lotus"/>
          <w:rtl/>
          <w:lang w:bidi="fa-IR"/>
        </w:rPr>
        <w:t>طبری گوید: پس جماعتی که رسول خدا</w:t>
      </w:r>
      <w:r w:rsidR="00D41F4F">
        <w:rPr>
          <w:rFonts w:cs="CTraditional Arabic"/>
          <w:rtl/>
          <w:lang w:bidi="fa-IR"/>
        </w:rPr>
        <w:t>ص</w:t>
      </w:r>
      <w:r w:rsidR="00D41F4F">
        <w:rPr>
          <w:rFonts w:cs="B Lotus" w:hint="cs"/>
          <w:rtl/>
          <w:lang w:bidi="fa-IR"/>
        </w:rPr>
        <w:t xml:space="preserve"> </w:t>
      </w:r>
      <w:r w:rsidRPr="00782831">
        <w:rPr>
          <w:rFonts w:cs="B Lotus"/>
          <w:rtl/>
          <w:lang w:bidi="fa-IR"/>
        </w:rPr>
        <w:t>به همراهی با آن دستور داده و کسی که از آن منفرد شود جدا شونده از آن نامیده، نظیر جماعتی است که عمر خلافت را برای کسی که بر بیعت با او جمع شده</w:t>
      </w:r>
      <w:r w:rsidR="00E507EB">
        <w:rPr>
          <w:rFonts w:cs="B Lotus"/>
          <w:rtl/>
          <w:lang w:bidi="fa-IR"/>
        </w:rPr>
        <w:t>‌اند</w:t>
      </w:r>
      <w:r w:rsidRPr="00782831">
        <w:rPr>
          <w:rFonts w:cs="B Lotus"/>
          <w:rtl/>
          <w:lang w:bidi="fa-IR"/>
        </w:rPr>
        <w:t xml:space="preserve"> واجب کرده و به صهیب دستور داد که سر کسی را که از آنان جدا</w:t>
      </w:r>
      <w:r w:rsidR="00912D91">
        <w:rPr>
          <w:rFonts w:cs="B Lotus"/>
          <w:rtl/>
          <w:lang w:bidi="fa-IR"/>
        </w:rPr>
        <w:t xml:space="preserve"> می‌</w:t>
      </w:r>
      <w:r w:rsidRPr="00782831">
        <w:rPr>
          <w:rFonts w:cs="B Lotus"/>
          <w:rtl/>
          <w:lang w:bidi="fa-IR"/>
        </w:rPr>
        <w:t>شود با شمشیر بزند، به معنای کثرت عدد کسانی است که بر بیعت با او جمع شده</w:t>
      </w:r>
      <w:r w:rsidR="00E507EB">
        <w:rPr>
          <w:rFonts w:cs="B Lotus"/>
          <w:rtl/>
          <w:lang w:bidi="fa-IR"/>
        </w:rPr>
        <w:t>‌اند</w:t>
      </w:r>
      <w:r w:rsidRPr="00782831">
        <w:rPr>
          <w:rFonts w:cs="B Lotus"/>
          <w:rtl/>
          <w:lang w:bidi="fa-IR"/>
        </w:rPr>
        <w:t xml:space="preserve"> و به معنای کمی عدد کسانی است که از آن جدا شده</w:t>
      </w:r>
      <w:r w:rsidR="00E507EB">
        <w:rPr>
          <w:rFonts w:cs="B Lotus"/>
          <w:rtl/>
          <w:lang w:bidi="fa-IR"/>
        </w:rPr>
        <w:t>‌اند</w:t>
      </w:r>
      <w:r w:rsidRPr="00782831">
        <w:rPr>
          <w:rFonts w:cs="B Lotus"/>
          <w:rtl/>
          <w:lang w:bidi="fa-IR"/>
        </w:rPr>
        <w:t xml:space="preserve">. </w:t>
      </w:r>
    </w:p>
    <w:p w:rsidR="00634C2F" w:rsidRPr="00782831" w:rsidRDefault="00634C2F" w:rsidP="00CF29B2">
      <w:pPr>
        <w:ind w:firstLine="284"/>
        <w:jc w:val="both"/>
        <w:rPr>
          <w:rFonts w:cs="B Lotus"/>
          <w:rtl/>
          <w:lang w:bidi="fa-IR"/>
        </w:rPr>
      </w:pPr>
      <w:r w:rsidRPr="00782831">
        <w:rPr>
          <w:rFonts w:cs="B Lotus"/>
          <w:rtl/>
          <w:lang w:bidi="fa-IR"/>
        </w:rPr>
        <w:t>طبری افزود: اما روایتی که در آن آمده که امت اسلام بر گمراهی جمع</w:t>
      </w:r>
      <w:r w:rsidR="00912D91">
        <w:rPr>
          <w:rFonts w:cs="B Lotus"/>
          <w:rtl/>
          <w:lang w:bidi="fa-IR"/>
        </w:rPr>
        <w:t xml:space="preserve"> نمی‌</w:t>
      </w:r>
      <w:r w:rsidRPr="00782831">
        <w:rPr>
          <w:rFonts w:cs="B Lotus"/>
          <w:rtl/>
          <w:lang w:bidi="fa-IR"/>
        </w:rPr>
        <w:t>شوند معنایش این است که خدا آنان را بر هلاک کر</w:t>
      </w:r>
      <w:r w:rsidR="00FA1FF4">
        <w:rPr>
          <w:rFonts w:cs="B Lotus"/>
          <w:rtl/>
          <w:lang w:bidi="fa-IR"/>
        </w:rPr>
        <w:t>دن و از بین بردن حق در امور دین</w:t>
      </w:r>
      <w:r w:rsidR="00FA1FF4">
        <w:rPr>
          <w:rFonts w:cs="B Lotus" w:hint="cs"/>
          <w:rtl/>
          <w:lang w:bidi="fa-IR"/>
        </w:rPr>
        <w:t>‌</w:t>
      </w:r>
      <w:r w:rsidRPr="00782831">
        <w:rPr>
          <w:rFonts w:cs="B Lotus"/>
          <w:rtl/>
          <w:lang w:bidi="fa-IR"/>
        </w:rPr>
        <w:t>شان جمع</w:t>
      </w:r>
      <w:r w:rsidR="00912D91">
        <w:rPr>
          <w:rFonts w:cs="B Lotus"/>
          <w:rtl/>
          <w:lang w:bidi="fa-IR"/>
        </w:rPr>
        <w:t xml:space="preserve"> نمی‌</w:t>
      </w:r>
      <w:r w:rsidRPr="00782831">
        <w:rPr>
          <w:rFonts w:cs="B Lotus"/>
          <w:rtl/>
          <w:lang w:bidi="fa-IR"/>
        </w:rPr>
        <w:t>گرداند تا در نتیجه همه</w:t>
      </w:r>
      <w:r w:rsidR="00912D91">
        <w:rPr>
          <w:rFonts w:cs="B Lotus"/>
          <w:rtl/>
          <w:lang w:bidi="fa-IR"/>
        </w:rPr>
        <w:t xml:space="preserve">‌ی </w:t>
      </w:r>
      <w:r w:rsidRPr="00782831">
        <w:rPr>
          <w:rFonts w:cs="B Lotus"/>
          <w:rtl/>
          <w:lang w:bidi="fa-IR"/>
        </w:rPr>
        <w:t xml:space="preserve">مردم از علم و دانش دین گمراه </w:t>
      </w:r>
      <w:r w:rsidR="00FA1FF4">
        <w:rPr>
          <w:rFonts w:cs="B Lotus"/>
          <w:rtl/>
          <w:lang w:bidi="fa-IR"/>
        </w:rPr>
        <w:t>شوند و به آن نرسند و این امر در</w:t>
      </w:r>
      <w:r w:rsidRPr="00782831">
        <w:rPr>
          <w:rFonts w:cs="B Lotus"/>
          <w:rtl/>
          <w:lang w:bidi="fa-IR"/>
        </w:rPr>
        <w:t>میان امت اسلام</w:t>
      </w:r>
      <w:r w:rsidR="00912D91">
        <w:rPr>
          <w:rFonts w:cs="B Lotus"/>
          <w:rtl/>
          <w:lang w:bidi="fa-IR"/>
        </w:rPr>
        <w:t xml:space="preserve"> نمی‌</w:t>
      </w:r>
      <w:r w:rsidRPr="00782831">
        <w:rPr>
          <w:rFonts w:cs="B Lotus"/>
          <w:rtl/>
          <w:lang w:bidi="fa-IR"/>
        </w:rPr>
        <w:t>باشد</w:t>
      </w:r>
      <w:r w:rsidR="00963215">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این تمام سخنانش بود که به معنا نقل شد.</w:t>
      </w:r>
    </w:p>
    <w:p w:rsidR="00634C2F" w:rsidRPr="00782831" w:rsidRDefault="00634C2F" w:rsidP="00CF29B2">
      <w:pPr>
        <w:ind w:firstLine="284"/>
        <w:jc w:val="both"/>
        <w:rPr>
          <w:rFonts w:cs="B Lotus"/>
          <w:rtl/>
          <w:lang w:bidi="fa-IR"/>
        </w:rPr>
      </w:pPr>
      <w:r w:rsidRPr="00782831">
        <w:rPr>
          <w:rFonts w:cs="B Lotus"/>
          <w:rtl/>
          <w:lang w:bidi="fa-IR"/>
        </w:rPr>
        <w:t>خلاصه</w:t>
      </w:r>
      <w:r w:rsidR="00E507EB">
        <w:rPr>
          <w:rFonts w:cs="B Lotus"/>
          <w:rtl/>
          <w:lang w:bidi="fa-IR"/>
        </w:rPr>
        <w:t xml:space="preserve">‌اش </w:t>
      </w:r>
      <w:r w:rsidRPr="00782831">
        <w:rPr>
          <w:rFonts w:cs="B Lotus"/>
          <w:rtl/>
          <w:lang w:bidi="fa-IR"/>
        </w:rPr>
        <w:t>این است که جماعت به جمع شدن بر انتخاب امامی که موافق قرآن و سنت است مربوط</w:t>
      </w:r>
      <w:r w:rsidR="00912D91">
        <w:rPr>
          <w:rFonts w:cs="B Lotus"/>
          <w:rtl/>
          <w:lang w:bidi="fa-IR"/>
        </w:rPr>
        <w:t xml:space="preserve"> می‌</w:t>
      </w:r>
      <w:r w:rsidRPr="00782831">
        <w:rPr>
          <w:rFonts w:cs="B Lotus"/>
          <w:rtl/>
          <w:lang w:bidi="fa-IR"/>
        </w:rPr>
        <w:t>شود و این نشان</w:t>
      </w:r>
      <w:r w:rsidR="00912D91">
        <w:rPr>
          <w:rFonts w:cs="B Lotus"/>
          <w:rtl/>
          <w:lang w:bidi="fa-IR"/>
        </w:rPr>
        <w:t xml:space="preserve"> می‌</w:t>
      </w:r>
      <w:r w:rsidRPr="00782831">
        <w:rPr>
          <w:rFonts w:cs="B Lotus"/>
          <w:rtl/>
          <w:lang w:bidi="fa-IR"/>
        </w:rPr>
        <w:t>دهد که جمع شدن بر عملی که سنت نیست از معنای جماعت مذکور در احادیث خارج است</w:t>
      </w:r>
      <w:r w:rsidR="006C11FC">
        <w:rPr>
          <w:rFonts w:cs="B Lotus"/>
          <w:rtl/>
          <w:lang w:bidi="fa-IR"/>
        </w:rPr>
        <w:t>،</w:t>
      </w:r>
      <w:r w:rsidRPr="00782831">
        <w:rPr>
          <w:rFonts w:cs="B Lotus"/>
          <w:rtl/>
          <w:lang w:bidi="fa-IR"/>
        </w:rPr>
        <w:t xml:space="preserve"> مانند خوارج و امثال آنان.</w:t>
      </w:r>
    </w:p>
    <w:p w:rsidR="00634C2F" w:rsidRPr="00782831" w:rsidRDefault="00634C2F" w:rsidP="00CF29B2">
      <w:pPr>
        <w:ind w:firstLine="284"/>
        <w:jc w:val="both"/>
        <w:rPr>
          <w:rFonts w:cs="B Lotus"/>
          <w:rtl/>
          <w:lang w:bidi="fa-IR"/>
        </w:rPr>
      </w:pPr>
      <w:r w:rsidRPr="00782831">
        <w:rPr>
          <w:rFonts w:cs="B Lotus"/>
          <w:rtl/>
          <w:lang w:bidi="fa-IR"/>
        </w:rPr>
        <w:t>این پنج قولی بود که راجع به اعتبار اهل سنت و تبعیت از سنت</w:t>
      </w:r>
      <w:r w:rsidR="00912D91">
        <w:rPr>
          <w:rFonts w:cs="B Lotus"/>
          <w:rtl/>
          <w:lang w:bidi="fa-IR"/>
        </w:rPr>
        <w:t xml:space="preserve"> می‌</w:t>
      </w:r>
      <w:r w:rsidRPr="00782831">
        <w:rPr>
          <w:rFonts w:cs="B Lotus"/>
          <w:rtl/>
          <w:lang w:bidi="fa-IR"/>
        </w:rPr>
        <w:t>باشد و اینکه آنان مورد نظر احادیث مذکورند. پس ما آن را به عنوان یک اصل</w:t>
      </w:r>
      <w:r w:rsidR="00912D91">
        <w:rPr>
          <w:rFonts w:cs="B Lotus"/>
          <w:rtl/>
          <w:lang w:bidi="fa-IR"/>
        </w:rPr>
        <w:t xml:space="preserve"> می‌</w:t>
      </w:r>
      <w:r w:rsidRPr="00782831">
        <w:rPr>
          <w:rFonts w:cs="B Lotus"/>
          <w:rtl/>
          <w:lang w:bidi="fa-IR"/>
        </w:rPr>
        <w:t>گیریم و مطلب دیگری را بر آن بنا</w:t>
      </w:r>
      <w:r w:rsidR="00912D91">
        <w:rPr>
          <w:rFonts w:cs="B Lotus"/>
          <w:rtl/>
          <w:lang w:bidi="fa-IR"/>
        </w:rPr>
        <w:t xml:space="preserve"> می‌</w:t>
      </w:r>
      <w:r w:rsidR="00FA1FF4">
        <w:rPr>
          <w:rFonts w:cs="B Lotus"/>
          <w:rtl/>
          <w:lang w:bidi="fa-IR"/>
        </w:rPr>
        <w:t>کنیم و آن عبارت است از:</w:t>
      </w:r>
    </w:p>
    <w:p w:rsidR="00634C2F" w:rsidRPr="00782831" w:rsidRDefault="00634C2F" w:rsidP="00912D91">
      <w:pPr>
        <w:pStyle w:val="a1"/>
        <w:rPr>
          <w:rtl/>
        </w:rPr>
      </w:pPr>
      <w:bookmarkStart w:id="52" w:name="_Toc340583576"/>
      <w:r w:rsidRPr="00782831">
        <w:rPr>
          <w:rtl/>
        </w:rPr>
        <w:t>مسأله هفدهم</w:t>
      </w:r>
      <w:bookmarkEnd w:id="52"/>
      <w:r w:rsidRPr="00782831">
        <w:rPr>
          <w:rtl/>
        </w:rPr>
        <w:t xml:space="preserve"> </w:t>
      </w:r>
    </w:p>
    <w:p w:rsidR="00634C2F" w:rsidRPr="00782831" w:rsidRDefault="00634C2F" w:rsidP="00CF29B2">
      <w:pPr>
        <w:ind w:firstLine="284"/>
        <w:jc w:val="both"/>
        <w:rPr>
          <w:rFonts w:cs="B Lotus"/>
          <w:rtl/>
          <w:lang w:bidi="fa-IR"/>
        </w:rPr>
      </w:pPr>
      <w:r w:rsidRPr="00782831">
        <w:rPr>
          <w:rFonts w:cs="B Lotus"/>
          <w:rtl/>
          <w:lang w:bidi="fa-IR"/>
        </w:rPr>
        <w:t>این مسأله این است که همگی بر اعتبار اهل علم و اجتهاد اتفاق نظر دارند خواه مردم عوام به آنان اضافه شوند و خواه اضافه نشوند</w:t>
      </w:r>
      <w:r w:rsidR="006C11FC">
        <w:rPr>
          <w:rFonts w:cs="B Lotus"/>
          <w:rtl/>
          <w:lang w:bidi="fa-IR"/>
        </w:rPr>
        <w:t>،</w:t>
      </w:r>
      <w:r w:rsidRPr="00782831">
        <w:rPr>
          <w:rFonts w:cs="B Lotus"/>
          <w:rtl/>
          <w:lang w:bidi="fa-IR"/>
        </w:rPr>
        <w:t xml:space="preserve"> چون اگر مردم عوام به آنان اضافه نشوند، هیچ اشکال و ایرادی نیست در اینکه اعتبار تنها به اکثریت علما و مجتهدین</w:t>
      </w:r>
      <w:r w:rsidR="00912D91">
        <w:rPr>
          <w:rFonts w:cs="B Lotus"/>
          <w:rtl/>
          <w:lang w:bidi="fa-IR"/>
        </w:rPr>
        <w:t xml:space="preserve"> می‌</w:t>
      </w:r>
      <w:r w:rsidRPr="00782831">
        <w:rPr>
          <w:rFonts w:cs="B Lotus"/>
          <w:rtl/>
          <w:lang w:bidi="fa-IR"/>
        </w:rPr>
        <w:t>باشد. پس هر کس از آن منفرد شود و بر آن حالت بمیرد بر جاهلیت مرده است. و اگر مردم عوام به آنان اضافه شوند به ت</w:t>
      </w:r>
      <w:r w:rsidR="00314C16">
        <w:rPr>
          <w:rFonts w:cs="B Lotus"/>
          <w:rtl/>
          <w:lang w:bidi="fa-IR"/>
        </w:rPr>
        <w:t>بع از مجتهدین و دانشمندان اجماع</w:t>
      </w:r>
      <w:r w:rsidR="00314C16">
        <w:rPr>
          <w:rFonts w:cs="B Lotus" w:hint="cs"/>
          <w:rtl/>
          <w:lang w:bidi="fa-IR"/>
        </w:rPr>
        <w:t>‌</w:t>
      </w:r>
      <w:r w:rsidRPr="00782831">
        <w:rPr>
          <w:rFonts w:cs="B Lotus"/>
          <w:rtl/>
          <w:lang w:bidi="fa-IR"/>
        </w:rPr>
        <w:t>شان معتبر است</w:t>
      </w:r>
      <w:r w:rsidR="006C11FC">
        <w:rPr>
          <w:rFonts w:cs="B Lotus"/>
          <w:rtl/>
          <w:lang w:bidi="fa-IR"/>
        </w:rPr>
        <w:t>،</w:t>
      </w:r>
      <w:r w:rsidRPr="00782831">
        <w:rPr>
          <w:rFonts w:cs="B Lotus"/>
          <w:rtl/>
          <w:lang w:bidi="fa-IR"/>
        </w:rPr>
        <w:t xml:space="preserve"> چون آنان به شریعت اسلام آگاهی و شناخت ند</w:t>
      </w:r>
      <w:r w:rsidR="00314C16">
        <w:rPr>
          <w:rFonts w:cs="B Lotus"/>
          <w:rtl/>
          <w:lang w:bidi="fa-IR"/>
        </w:rPr>
        <w:t>ارند. پس حتما باید در امور دینی</w:t>
      </w:r>
      <w:r w:rsidR="00314C16">
        <w:rPr>
          <w:rFonts w:cs="B Lotus" w:hint="cs"/>
          <w:rtl/>
          <w:lang w:bidi="fa-IR"/>
        </w:rPr>
        <w:t>‌</w:t>
      </w:r>
      <w:r w:rsidRPr="00782831">
        <w:rPr>
          <w:rFonts w:cs="B Lotus"/>
          <w:rtl/>
          <w:lang w:bidi="fa-IR"/>
        </w:rPr>
        <w:t>شان به علما مراجعه کنند</w:t>
      </w:r>
      <w:r w:rsidR="006C11FC">
        <w:rPr>
          <w:rFonts w:cs="B Lotus"/>
          <w:rtl/>
          <w:lang w:bidi="fa-IR"/>
        </w:rPr>
        <w:t>،</w:t>
      </w:r>
      <w:r w:rsidRPr="00782831">
        <w:rPr>
          <w:rFonts w:cs="B Lotus"/>
          <w:rtl/>
          <w:lang w:bidi="fa-IR"/>
        </w:rPr>
        <w:t xml:space="preserve"> چون اگر آنان بر مخالفت با دانشمندان در مواردی که بر ایشان مقرر کرده</w:t>
      </w:r>
      <w:r w:rsidR="00E507EB">
        <w:rPr>
          <w:rFonts w:cs="B Lotus"/>
          <w:rtl/>
          <w:lang w:bidi="fa-IR"/>
        </w:rPr>
        <w:t>‌اند</w:t>
      </w:r>
      <w:r w:rsidRPr="00782831">
        <w:rPr>
          <w:rFonts w:cs="B Lotus"/>
          <w:rtl/>
          <w:lang w:bidi="fa-IR"/>
        </w:rPr>
        <w:t xml:space="preserve"> اصرار داشته باشند آن وقت ظاهراً آنان اکثریت جماعت مسلمانان را تشکیل</w:t>
      </w:r>
      <w:r w:rsidR="00912D91">
        <w:rPr>
          <w:rFonts w:cs="B Lotus"/>
          <w:rtl/>
          <w:lang w:bidi="fa-IR"/>
        </w:rPr>
        <w:t xml:space="preserve"> می‌</w:t>
      </w:r>
      <w:r w:rsidRPr="00782831">
        <w:rPr>
          <w:rFonts w:cs="B Lotus"/>
          <w:rtl/>
          <w:lang w:bidi="fa-IR"/>
        </w:rPr>
        <w:t>دهند</w:t>
      </w:r>
      <w:r w:rsidR="006C11FC">
        <w:rPr>
          <w:rFonts w:cs="B Lotus"/>
          <w:rtl/>
          <w:lang w:bidi="fa-IR"/>
        </w:rPr>
        <w:t>،</w:t>
      </w:r>
      <w:r w:rsidRPr="00782831">
        <w:rPr>
          <w:rFonts w:cs="B Lotus"/>
          <w:rtl/>
          <w:lang w:bidi="fa-IR"/>
        </w:rPr>
        <w:t xml:space="preserve"> چون دانشمندان، کم و جاهلان، زیادند. اما کسی</w:t>
      </w:r>
      <w:r w:rsidR="00912D91">
        <w:rPr>
          <w:rFonts w:cs="B Lotus"/>
          <w:rtl/>
          <w:lang w:bidi="fa-IR"/>
        </w:rPr>
        <w:t xml:space="preserve"> نمی‌</w:t>
      </w:r>
      <w:r w:rsidRPr="00782831">
        <w:rPr>
          <w:rFonts w:cs="B Lotus"/>
          <w:rtl/>
          <w:lang w:bidi="fa-IR"/>
        </w:rPr>
        <w:t>گوید پیروی از جماعت عوام مطلوب است و دانشمندان از جماعت جدا شده</w:t>
      </w:r>
      <w:r w:rsidR="00E507EB">
        <w:rPr>
          <w:rFonts w:cs="B Lotus"/>
          <w:rtl/>
          <w:lang w:bidi="fa-IR"/>
        </w:rPr>
        <w:t>‌اند</w:t>
      </w:r>
      <w:r w:rsidRPr="00782831">
        <w:rPr>
          <w:rFonts w:cs="B Lotus"/>
          <w:rtl/>
          <w:lang w:bidi="fa-IR"/>
        </w:rPr>
        <w:t xml:space="preserve"> و در حدیث مورد مذمت و نکوهش قرار گرفته</w:t>
      </w:r>
      <w:r w:rsidR="00E507EB">
        <w:rPr>
          <w:rFonts w:cs="B Lotus"/>
          <w:rtl/>
          <w:lang w:bidi="fa-IR"/>
        </w:rPr>
        <w:t>‌اند</w:t>
      </w:r>
      <w:r w:rsidRPr="00782831">
        <w:rPr>
          <w:rFonts w:cs="B Lotus"/>
          <w:rtl/>
          <w:lang w:bidi="fa-IR"/>
        </w:rPr>
        <w:t xml:space="preserve"> بلکه قضیه بر عکس است. و دانشمندان اکثریت جماعت مسلمانان و سواد اعظم هستند هر چند کم باشند و مردم عوام در صورت مخالفت با دانشمندان از جماعت جدا شده</w:t>
      </w:r>
      <w:r w:rsidR="00E507EB">
        <w:rPr>
          <w:rFonts w:cs="B Lotus"/>
          <w:rtl/>
          <w:lang w:bidi="fa-IR"/>
        </w:rPr>
        <w:t>‌اند</w:t>
      </w:r>
      <w:r w:rsidRPr="00782831">
        <w:rPr>
          <w:rFonts w:cs="B Lotus"/>
          <w:rtl/>
          <w:lang w:bidi="fa-IR"/>
        </w:rPr>
        <w:t>. اما اگر موافق دانشمندان باشند این امر بر آنان واجب است.</w:t>
      </w:r>
    </w:p>
    <w:p w:rsidR="00634C2F" w:rsidRPr="00782831" w:rsidRDefault="00634C2F" w:rsidP="00CF29B2">
      <w:pPr>
        <w:ind w:firstLine="284"/>
        <w:jc w:val="both"/>
        <w:rPr>
          <w:rFonts w:cs="B Lotus"/>
          <w:lang w:bidi="fa-IR"/>
        </w:rPr>
      </w:pPr>
      <w:r w:rsidRPr="00782831">
        <w:rPr>
          <w:rFonts w:cs="B Lotus"/>
          <w:rtl/>
          <w:lang w:bidi="fa-IR"/>
        </w:rPr>
        <w:t>از اینجا وقتی از ابن مبارک راجع به جماعتی که به آنان اقتدا</w:t>
      </w:r>
      <w:r w:rsidR="00912D91">
        <w:rPr>
          <w:rFonts w:cs="B Lotus"/>
          <w:rtl/>
          <w:lang w:bidi="fa-IR"/>
        </w:rPr>
        <w:t xml:space="preserve"> می‌</w:t>
      </w:r>
      <w:r w:rsidRPr="00782831">
        <w:rPr>
          <w:rFonts w:cs="B Lotus"/>
          <w:rtl/>
          <w:lang w:bidi="fa-IR"/>
        </w:rPr>
        <w:t>شود سؤال شد، در جواب گفت: ابوبکر و عمر. راوی</w:t>
      </w:r>
      <w:r w:rsidR="00912D91">
        <w:rPr>
          <w:rFonts w:cs="B Lotus"/>
          <w:rtl/>
          <w:lang w:bidi="fa-IR"/>
        </w:rPr>
        <w:t xml:space="preserve"> می‌</w:t>
      </w:r>
      <w:r w:rsidRPr="00782831">
        <w:rPr>
          <w:rFonts w:cs="B Lotus"/>
          <w:rtl/>
          <w:lang w:bidi="fa-IR"/>
        </w:rPr>
        <w:t>گوید: پیوسته آنان را برشمرد تا اینکه به محمد بن ثابت و حسین بن واقد رسید.گفته شد: اینان که وفات یافته</w:t>
      </w:r>
      <w:r w:rsidR="00E507EB">
        <w:rPr>
          <w:rFonts w:cs="B Lotus"/>
          <w:rtl/>
          <w:lang w:bidi="fa-IR"/>
        </w:rPr>
        <w:t>‌اند</w:t>
      </w:r>
      <w:r w:rsidRPr="00782831">
        <w:rPr>
          <w:rFonts w:cs="B Lotus"/>
          <w:rtl/>
          <w:lang w:bidi="fa-IR"/>
        </w:rPr>
        <w:t>، از میان زندگان چه کسانی</w:t>
      </w:r>
      <w:r w:rsidR="00E507EB">
        <w:rPr>
          <w:rFonts w:cs="B Lotus"/>
          <w:rtl/>
          <w:lang w:bidi="fa-IR"/>
        </w:rPr>
        <w:t>‌اند</w:t>
      </w:r>
      <w:r w:rsidR="00D41F4F">
        <w:rPr>
          <w:rFonts w:cs="B Lotus"/>
          <w:rtl/>
          <w:lang w:bidi="fa-IR"/>
        </w:rPr>
        <w:t>؟</w:t>
      </w:r>
      <w:r w:rsidR="00314C16">
        <w:rPr>
          <w:rFonts w:cs="B Lotus" w:hint="cs"/>
          <w:rtl/>
          <w:lang w:bidi="fa-IR"/>
        </w:rPr>
        <w:t xml:space="preserve"> </w:t>
      </w:r>
      <w:r w:rsidRPr="00782831">
        <w:rPr>
          <w:rFonts w:cs="B Lotus"/>
          <w:rtl/>
          <w:lang w:bidi="fa-IR"/>
        </w:rPr>
        <w:t>گفت: ابوحمزه سُکری، که همان محمد بن میمون مروزی</w:t>
      </w:r>
      <w:r w:rsidR="00912D91">
        <w:rPr>
          <w:rFonts w:cs="B Lotus"/>
          <w:rtl/>
          <w:lang w:bidi="fa-IR"/>
        </w:rPr>
        <w:t xml:space="preserve"> می‌</w:t>
      </w:r>
      <w:r w:rsidRPr="00782831">
        <w:rPr>
          <w:rFonts w:cs="B Lotus"/>
          <w:rtl/>
          <w:lang w:bidi="fa-IR"/>
        </w:rPr>
        <w:t>باشد.</w:t>
      </w:r>
      <w:r w:rsidR="00DB3612">
        <w:rPr>
          <w:rFonts w:cs="B Lotus"/>
          <w:rtl/>
          <w:lang w:bidi="fa-IR"/>
        </w:rPr>
        <w:t xml:space="preserve"> </w:t>
      </w:r>
    </w:p>
    <w:p w:rsidR="00634C2F" w:rsidRPr="00782831" w:rsidRDefault="00634C2F" w:rsidP="00CF29B2">
      <w:pPr>
        <w:ind w:firstLine="284"/>
        <w:jc w:val="both"/>
        <w:rPr>
          <w:rFonts w:cs="B Lotus"/>
          <w:rtl/>
          <w:lang w:bidi="fa-IR"/>
        </w:rPr>
      </w:pPr>
      <w:r w:rsidRPr="00782831">
        <w:rPr>
          <w:rFonts w:cs="B Lotus"/>
          <w:rtl/>
          <w:lang w:bidi="fa-IR"/>
        </w:rPr>
        <w:t>پس امکان ندارد که مردم عوام در این معانی به طور مطلق معتبر باشند</w:t>
      </w:r>
      <w:r w:rsidR="00963215">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بر این اساس اگر فرض کنیم</w:t>
      </w:r>
      <w:r w:rsidR="00F339BD">
        <w:rPr>
          <w:rFonts w:cs="B Lotus"/>
          <w:rtl/>
          <w:lang w:bidi="fa-IR"/>
        </w:rPr>
        <w:t xml:space="preserve">، </w:t>
      </w:r>
      <w:r w:rsidRPr="00782831">
        <w:rPr>
          <w:rFonts w:cs="B Lotus"/>
          <w:rtl/>
          <w:lang w:bidi="fa-IR"/>
        </w:rPr>
        <w:t>یک عصر از مجتهد خالی باشد، پیروی مردم عوام از امثال خودشان ممکن نیست و به عنوان اکثریت جماعت مسلمانان سواد اعظم که حدیث بدان اشاره شده وهر کس با آنان مخالفت نمایند بر جاهلیت مرده است، محسوب</w:t>
      </w:r>
      <w:r w:rsidR="00912D91">
        <w:rPr>
          <w:rFonts w:cs="B Lotus"/>
          <w:rtl/>
          <w:lang w:bidi="fa-IR"/>
        </w:rPr>
        <w:t xml:space="preserve"> نمی‌</w:t>
      </w:r>
      <w:r w:rsidRPr="00782831">
        <w:rPr>
          <w:rFonts w:cs="B Lotus"/>
          <w:rtl/>
          <w:lang w:bidi="fa-IR"/>
        </w:rPr>
        <w:t>شوند بلکه در این صورت نقل اقوال از</w:t>
      </w:r>
      <w:r w:rsidR="00314C16">
        <w:rPr>
          <w:rFonts w:cs="B Lotus" w:hint="cs"/>
          <w:rtl/>
          <w:lang w:bidi="fa-IR"/>
        </w:rPr>
        <w:t xml:space="preserve"> </w:t>
      </w:r>
      <w:r w:rsidRPr="00782831">
        <w:rPr>
          <w:rFonts w:cs="B Lotus"/>
          <w:rtl/>
          <w:lang w:bidi="fa-IR"/>
        </w:rPr>
        <w:t>مجتهدان به منزله</w:t>
      </w:r>
      <w:r w:rsidR="00912D91">
        <w:rPr>
          <w:rFonts w:cs="B Lotus"/>
          <w:rtl/>
          <w:lang w:bidi="fa-IR"/>
        </w:rPr>
        <w:t xml:space="preserve">‌ی </w:t>
      </w:r>
      <w:r w:rsidRPr="00782831">
        <w:rPr>
          <w:rFonts w:cs="B Lotus"/>
          <w:rtl/>
          <w:lang w:bidi="fa-IR"/>
        </w:rPr>
        <w:t>وجود خود مجتهدان است. پس آنچه که در صورت وجود مجتهدان بر مردم عوام لازم است</w:t>
      </w:r>
      <w:r w:rsidR="00F339BD">
        <w:rPr>
          <w:rFonts w:cs="B Lotus"/>
          <w:rtl/>
          <w:lang w:bidi="fa-IR"/>
        </w:rPr>
        <w:t xml:space="preserve">، </w:t>
      </w:r>
      <w:r w:rsidRPr="00782831">
        <w:rPr>
          <w:rFonts w:cs="B Lotus"/>
          <w:rtl/>
          <w:lang w:bidi="fa-IR"/>
        </w:rPr>
        <w:t>همان چیزی است که در صورت فرض بر خالی بودن عصر از و</w:t>
      </w:r>
      <w:r w:rsidR="00314C16">
        <w:rPr>
          <w:rFonts w:cs="B Lotus" w:hint="cs"/>
          <w:rtl/>
          <w:lang w:bidi="fa-IR"/>
        </w:rPr>
        <w:t xml:space="preserve"> </w:t>
      </w:r>
      <w:r w:rsidRPr="00782831">
        <w:rPr>
          <w:rFonts w:cs="B Lotus"/>
          <w:rtl/>
          <w:lang w:bidi="fa-IR"/>
        </w:rPr>
        <w:t>جود مجتهدان بر</w:t>
      </w:r>
      <w:r w:rsidR="00314C16">
        <w:rPr>
          <w:rFonts w:cs="B Lotus" w:hint="cs"/>
          <w:rtl/>
          <w:lang w:bidi="fa-IR"/>
        </w:rPr>
        <w:t xml:space="preserve"> </w:t>
      </w:r>
      <w:r w:rsidRPr="00782831">
        <w:rPr>
          <w:rFonts w:cs="B Lotus"/>
          <w:rtl/>
          <w:lang w:bidi="fa-IR"/>
        </w:rPr>
        <w:t>آنان لازم</w:t>
      </w:r>
      <w:r w:rsidR="00912D91">
        <w:rPr>
          <w:rFonts w:cs="B Lotus"/>
          <w:rtl/>
          <w:lang w:bidi="fa-IR"/>
        </w:rPr>
        <w:t xml:space="preserve"> می‌</w:t>
      </w:r>
      <w:r w:rsidRPr="00782831">
        <w:rPr>
          <w:rFonts w:cs="B Lotus"/>
          <w:rtl/>
          <w:lang w:bidi="fa-IR"/>
        </w:rPr>
        <w:t>باشد</w:t>
      </w:r>
      <w:r w:rsidR="00963215">
        <w:rPr>
          <w:rFonts w:cs="B Lotus"/>
          <w:rtl/>
          <w:lang w:bidi="fa-IR"/>
        </w:rPr>
        <w:t>.</w:t>
      </w:r>
    </w:p>
    <w:p w:rsidR="00314C16" w:rsidRDefault="00634C2F" w:rsidP="00CF29B2">
      <w:pPr>
        <w:ind w:firstLine="284"/>
        <w:jc w:val="both"/>
        <w:rPr>
          <w:rFonts w:cs="B Lotus"/>
          <w:rtl/>
          <w:lang w:bidi="fa-IR"/>
        </w:rPr>
      </w:pPr>
      <w:r w:rsidRPr="00782831">
        <w:rPr>
          <w:rFonts w:cs="B Lotus"/>
          <w:rtl/>
          <w:lang w:bidi="fa-IR"/>
        </w:rPr>
        <w:t>به علاوه، پیروی از رأی کسی که صاحب نظر نیست و پیروی از اجتهاد کسی که اهل اجتهاد نیست، گمراهی محض، وپرتاب تیر در کوری است</w:t>
      </w:r>
      <w:r w:rsidR="00963215">
        <w:rPr>
          <w:rFonts w:cs="B Lotus"/>
          <w:rtl/>
          <w:lang w:bidi="fa-IR"/>
        </w:rPr>
        <w:t>.</w:t>
      </w:r>
      <w:r w:rsidRPr="00782831">
        <w:rPr>
          <w:rFonts w:cs="B Lotus"/>
          <w:rtl/>
          <w:lang w:bidi="fa-IR"/>
        </w:rPr>
        <w:t xml:space="preserve"> و این مقتضای حدیث است که آن حضرت</w:t>
      </w:r>
      <w:r w:rsidR="00912D91">
        <w:rPr>
          <w:rFonts w:cs="B Lotus"/>
          <w:rtl/>
          <w:lang w:bidi="fa-IR"/>
        </w:rPr>
        <w:t xml:space="preserve"> می‌</w:t>
      </w:r>
      <w:r w:rsidRPr="00782831">
        <w:rPr>
          <w:rFonts w:cs="B Lotus"/>
          <w:rtl/>
          <w:lang w:bidi="fa-IR"/>
        </w:rPr>
        <w:t>فرماید:</w:t>
      </w:r>
    </w:p>
    <w:p w:rsidR="00634C2F" w:rsidRPr="00782831" w:rsidRDefault="00314C16" w:rsidP="00314C16">
      <w:pPr>
        <w:ind w:firstLine="284"/>
        <w:jc w:val="both"/>
        <w:rPr>
          <w:rFonts w:cs="B Lotus"/>
          <w:b/>
          <w:bCs/>
          <w:rtl/>
          <w:lang w:bidi="fa-IR"/>
        </w:rPr>
      </w:pPr>
      <w:r>
        <w:rPr>
          <w:rFonts w:cs="Traditional Arabic" w:hint="cs"/>
          <w:rtl/>
          <w:lang w:bidi="fa-IR"/>
        </w:rPr>
        <w:t>«</w:t>
      </w:r>
      <w:r w:rsidRPr="00314C16">
        <w:rPr>
          <w:rStyle w:val="Char2"/>
          <w:rFonts w:hint="eastAsia"/>
          <w:rtl/>
        </w:rPr>
        <w:t>إِنَّ</w:t>
      </w:r>
      <w:r w:rsidRPr="00314C16">
        <w:rPr>
          <w:rStyle w:val="Char2"/>
          <w:rtl/>
        </w:rPr>
        <w:t xml:space="preserve"> </w:t>
      </w:r>
      <w:r w:rsidRPr="00314C16">
        <w:rPr>
          <w:rStyle w:val="Char2"/>
          <w:rFonts w:hint="eastAsia"/>
          <w:rtl/>
        </w:rPr>
        <w:t>اللَّهَ</w:t>
      </w:r>
      <w:r w:rsidRPr="00314C16">
        <w:rPr>
          <w:rStyle w:val="Char2"/>
          <w:rtl/>
        </w:rPr>
        <w:t xml:space="preserve"> </w:t>
      </w:r>
      <w:r w:rsidRPr="00314C16">
        <w:rPr>
          <w:rStyle w:val="Char2"/>
          <w:rFonts w:hint="eastAsia"/>
          <w:rtl/>
        </w:rPr>
        <w:t>لاَ</w:t>
      </w:r>
      <w:r w:rsidRPr="00314C16">
        <w:rPr>
          <w:rStyle w:val="Char2"/>
          <w:rtl/>
        </w:rPr>
        <w:t xml:space="preserve"> </w:t>
      </w:r>
      <w:r w:rsidRPr="00314C16">
        <w:rPr>
          <w:rStyle w:val="Char2"/>
          <w:rFonts w:hint="eastAsia"/>
          <w:rtl/>
        </w:rPr>
        <w:t>يَقْبِضُ</w:t>
      </w:r>
      <w:r w:rsidRPr="00314C16">
        <w:rPr>
          <w:rStyle w:val="Char2"/>
          <w:rtl/>
        </w:rPr>
        <w:t xml:space="preserve"> </w:t>
      </w:r>
      <w:r w:rsidRPr="00314C16">
        <w:rPr>
          <w:rStyle w:val="Char2"/>
          <w:rFonts w:hint="eastAsia"/>
          <w:rtl/>
        </w:rPr>
        <w:t>الْعِلْمَ</w:t>
      </w:r>
      <w:r w:rsidRPr="00314C16">
        <w:rPr>
          <w:rStyle w:val="Char2"/>
          <w:rtl/>
        </w:rPr>
        <w:t xml:space="preserve"> </w:t>
      </w:r>
      <w:r w:rsidRPr="00314C16">
        <w:rPr>
          <w:rStyle w:val="Char2"/>
          <w:rFonts w:hint="eastAsia"/>
          <w:rtl/>
        </w:rPr>
        <w:t>انْتِزَاعًا</w:t>
      </w:r>
      <w:r w:rsidRPr="00314C16">
        <w:rPr>
          <w:rStyle w:val="Char2"/>
          <w:rtl/>
        </w:rPr>
        <w:t xml:space="preserve"> </w:t>
      </w:r>
      <w:r w:rsidRPr="00314C16">
        <w:rPr>
          <w:rStyle w:val="Char2"/>
          <w:rFonts w:hint="eastAsia"/>
          <w:rtl/>
        </w:rPr>
        <w:t>يَنْتَزِعُهُ</w:t>
      </w:r>
      <w:r w:rsidRPr="00314C16">
        <w:rPr>
          <w:rStyle w:val="Char2"/>
          <w:rtl/>
        </w:rPr>
        <w:t xml:space="preserve"> </w:t>
      </w:r>
      <w:r w:rsidRPr="00314C16">
        <w:rPr>
          <w:rStyle w:val="Char2"/>
          <w:rFonts w:hint="eastAsia"/>
          <w:rtl/>
        </w:rPr>
        <w:t>مِنَ</w:t>
      </w:r>
      <w:r w:rsidRPr="00314C16">
        <w:rPr>
          <w:rStyle w:val="Char2"/>
          <w:rtl/>
        </w:rPr>
        <w:t xml:space="preserve"> </w:t>
      </w:r>
      <w:r w:rsidRPr="00314C16">
        <w:rPr>
          <w:rStyle w:val="Char2"/>
          <w:rFonts w:hint="eastAsia"/>
          <w:rtl/>
        </w:rPr>
        <w:t>النَّاسِ</w:t>
      </w:r>
      <w:r w:rsidRPr="00314C16">
        <w:rPr>
          <w:rStyle w:val="Char2"/>
          <w:rtl/>
        </w:rPr>
        <w:t xml:space="preserve"> </w:t>
      </w:r>
      <w:r w:rsidRPr="00314C16">
        <w:rPr>
          <w:rStyle w:val="Char2"/>
          <w:rFonts w:hint="eastAsia"/>
          <w:rtl/>
        </w:rPr>
        <w:t>وَلَكِنْ</w:t>
      </w:r>
      <w:r w:rsidRPr="00314C16">
        <w:rPr>
          <w:rStyle w:val="Char2"/>
          <w:rtl/>
        </w:rPr>
        <w:t xml:space="preserve"> </w:t>
      </w:r>
      <w:r w:rsidRPr="00314C16">
        <w:rPr>
          <w:rStyle w:val="Char2"/>
          <w:rFonts w:hint="eastAsia"/>
          <w:rtl/>
        </w:rPr>
        <w:t>يَقْبِضُ</w:t>
      </w:r>
      <w:r w:rsidRPr="00314C16">
        <w:rPr>
          <w:rStyle w:val="Char2"/>
          <w:rtl/>
        </w:rPr>
        <w:t xml:space="preserve"> </w:t>
      </w:r>
      <w:r w:rsidRPr="00314C16">
        <w:rPr>
          <w:rStyle w:val="Char2"/>
          <w:rFonts w:hint="eastAsia"/>
          <w:rtl/>
        </w:rPr>
        <w:t>الْعِلْمَ</w:t>
      </w:r>
      <w:r w:rsidRPr="00314C16">
        <w:rPr>
          <w:rStyle w:val="Char2"/>
          <w:rtl/>
        </w:rPr>
        <w:t xml:space="preserve"> </w:t>
      </w:r>
      <w:r w:rsidRPr="00314C16">
        <w:rPr>
          <w:rStyle w:val="Char2"/>
          <w:rFonts w:hint="eastAsia"/>
          <w:rtl/>
        </w:rPr>
        <w:t>بِقَبْضِ</w:t>
      </w:r>
      <w:r w:rsidRPr="00314C16">
        <w:rPr>
          <w:rStyle w:val="Char2"/>
          <w:rtl/>
        </w:rPr>
        <w:t xml:space="preserve"> </w:t>
      </w:r>
      <w:r w:rsidRPr="00314C16">
        <w:rPr>
          <w:rStyle w:val="Char2"/>
          <w:rFonts w:hint="eastAsia"/>
          <w:rtl/>
        </w:rPr>
        <w:t>الْعُلَمَاءِ</w:t>
      </w:r>
      <w:r w:rsidRPr="00314C16">
        <w:rPr>
          <w:rStyle w:val="Char2"/>
          <w:rtl/>
        </w:rPr>
        <w:t xml:space="preserve"> </w:t>
      </w:r>
      <w:r w:rsidRPr="00314C16">
        <w:rPr>
          <w:rStyle w:val="Char2"/>
          <w:rFonts w:hint="eastAsia"/>
          <w:rtl/>
        </w:rPr>
        <w:t>حَتَّى</w:t>
      </w:r>
      <w:r w:rsidRPr="00314C16">
        <w:rPr>
          <w:rStyle w:val="Char2"/>
          <w:rtl/>
        </w:rPr>
        <w:t xml:space="preserve"> </w:t>
      </w:r>
      <w:r w:rsidRPr="00314C16">
        <w:rPr>
          <w:rStyle w:val="Char2"/>
          <w:rFonts w:hint="eastAsia"/>
          <w:rtl/>
        </w:rPr>
        <w:t>إِذَا</w:t>
      </w:r>
      <w:r w:rsidRPr="00314C16">
        <w:rPr>
          <w:rStyle w:val="Char2"/>
          <w:rtl/>
        </w:rPr>
        <w:t xml:space="preserve"> </w:t>
      </w:r>
      <w:r w:rsidRPr="00314C16">
        <w:rPr>
          <w:rStyle w:val="Char2"/>
          <w:rFonts w:hint="eastAsia"/>
          <w:rtl/>
        </w:rPr>
        <w:t>لَمْ</w:t>
      </w:r>
      <w:r w:rsidRPr="00314C16">
        <w:rPr>
          <w:rStyle w:val="Char2"/>
          <w:rtl/>
        </w:rPr>
        <w:t xml:space="preserve"> </w:t>
      </w:r>
      <w:r w:rsidRPr="00314C16">
        <w:rPr>
          <w:rStyle w:val="Char2"/>
          <w:rFonts w:hint="eastAsia"/>
          <w:rtl/>
        </w:rPr>
        <w:t>يَتْرُكْ</w:t>
      </w:r>
      <w:r w:rsidRPr="00314C16">
        <w:rPr>
          <w:rStyle w:val="Char2"/>
          <w:rtl/>
        </w:rPr>
        <w:t xml:space="preserve"> </w:t>
      </w:r>
      <w:r w:rsidRPr="00314C16">
        <w:rPr>
          <w:rStyle w:val="Char2"/>
          <w:rFonts w:hint="eastAsia"/>
          <w:rtl/>
        </w:rPr>
        <w:t>عَالِمًا</w:t>
      </w:r>
      <w:r w:rsidRPr="00314C16">
        <w:rPr>
          <w:rStyle w:val="Char2"/>
          <w:rtl/>
        </w:rPr>
        <w:t xml:space="preserve"> </w:t>
      </w:r>
      <w:r w:rsidRPr="00314C16">
        <w:rPr>
          <w:rStyle w:val="Char2"/>
          <w:rFonts w:hint="eastAsia"/>
          <w:rtl/>
        </w:rPr>
        <w:t>اتَّخَذَ</w:t>
      </w:r>
      <w:r w:rsidRPr="00314C16">
        <w:rPr>
          <w:rStyle w:val="Char2"/>
          <w:rtl/>
        </w:rPr>
        <w:t xml:space="preserve"> </w:t>
      </w:r>
      <w:r w:rsidRPr="00314C16">
        <w:rPr>
          <w:rStyle w:val="Char2"/>
          <w:rFonts w:hint="eastAsia"/>
          <w:rtl/>
        </w:rPr>
        <w:t>النَّاسُ</w:t>
      </w:r>
      <w:r w:rsidRPr="00314C16">
        <w:rPr>
          <w:rStyle w:val="Char2"/>
          <w:rtl/>
        </w:rPr>
        <w:t xml:space="preserve"> </w:t>
      </w:r>
      <w:r w:rsidRPr="00314C16">
        <w:rPr>
          <w:rStyle w:val="Char2"/>
          <w:rFonts w:hint="eastAsia"/>
          <w:rtl/>
        </w:rPr>
        <w:t>رُءُوسًا</w:t>
      </w:r>
      <w:r w:rsidRPr="00314C16">
        <w:rPr>
          <w:rStyle w:val="Char2"/>
          <w:rtl/>
        </w:rPr>
        <w:t xml:space="preserve"> </w:t>
      </w:r>
      <w:r w:rsidRPr="00314C16">
        <w:rPr>
          <w:rStyle w:val="Char2"/>
          <w:rFonts w:hint="eastAsia"/>
          <w:rtl/>
        </w:rPr>
        <w:t>جُهَّالاً</w:t>
      </w:r>
      <w:r w:rsidRPr="00314C16">
        <w:rPr>
          <w:rStyle w:val="Char2"/>
          <w:rtl/>
        </w:rPr>
        <w:t xml:space="preserve"> </w:t>
      </w:r>
      <w:r w:rsidRPr="00314C16">
        <w:rPr>
          <w:rStyle w:val="Char2"/>
          <w:rFonts w:hint="eastAsia"/>
          <w:rtl/>
        </w:rPr>
        <w:t>فَسُئِلُوا</w:t>
      </w:r>
      <w:r w:rsidRPr="00314C16">
        <w:rPr>
          <w:rStyle w:val="Char2"/>
          <w:rtl/>
        </w:rPr>
        <w:t xml:space="preserve"> </w:t>
      </w:r>
      <w:r w:rsidRPr="00314C16">
        <w:rPr>
          <w:rStyle w:val="Char2"/>
          <w:rFonts w:hint="eastAsia"/>
          <w:rtl/>
        </w:rPr>
        <w:t>فَأَفْتَوْا</w:t>
      </w:r>
      <w:r w:rsidRPr="00314C16">
        <w:rPr>
          <w:rStyle w:val="Char2"/>
          <w:rtl/>
        </w:rPr>
        <w:t xml:space="preserve"> </w:t>
      </w:r>
      <w:r w:rsidRPr="00314C16">
        <w:rPr>
          <w:rStyle w:val="Char2"/>
          <w:rFonts w:hint="eastAsia"/>
          <w:rtl/>
        </w:rPr>
        <w:t>بِغَيْرِ</w:t>
      </w:r>
      <w:r w:rsidRPr="00314C16">
        <w:rPr>
          <w:rStyle w:val="Char2"/>
          <w:rtl/>
        </w:rPr>
        <w:t xml:space="preserve"> </w:t>
      </w:r>
      <w:r w:rsidRPr="00314C16">
        <w:rPr>
          <w:rStyle w:val="Char2"/>
          <w:rFonts w:hint="eastAsia"/>
          <w:rtl/>
        </w:rPr>
        <w:t>عِلْمٍ</w:t>
      </w:r>
      <w:r w:rsidRPr="00314C16">
        <w:rPr>
          <w:rStyle w:val="Char2"/>
          <w:rtl/>
        </w:rPr>
        <w:t xml:space="preserve"> </w:t>
      </w:r>
      <w:r w:rsidRPr="00314C16">
        <w:rPr>
          <w:rStyle w:val="Char2"/>
          <w:rFonts w:hint="eastAsia"/>
          <w:rtl/>
        </w:rPr>
        <w:t>فَضَلُّوا</w:t>
      </w:r>
      <w:r w:rsidRPr="00314C16">
        <w:rPr>
          <w:rStyle w:val="Char2"/>
          <w:rtl/>
        </w:rPr>
        <w:t xml:space="preserve"> </w:t>
      </w:r>
      <w:r w:rsidRPr="00314C16">
        <w:rPr>
          <w:rStyle w:val="Char2"/>
          <w:rFonts w:hint="eastAsia"/>
          <w:rtl/>
        </w:rPr>
        <w:t>وَأَضَلُّوا</w:t>
      </w:r>
      <w:r>
        <w:rPr>
          <w:rFonts w:cs="Traditional Arabic" w:hint="cs"/>
          <w:rtl/>
          <w:lang w:bidi="fa-IR"/>
        </w:rPr>
        <w:t>»</w:t>
      </w:r>
      <w:r>
        <w:rPr>
          <w:rFonts w:cs="B Lotus" w:hint="cs"/>
          <w:rtl/>
          <w:lang w:bidi="fa-IR"/>
        </w:rPr>
        <w:t>.</w:t>
      </w:r>
    </w:p>
    <w:p w:rsidR="00634C2F" w:rsidRPr="00314C16" w:rsidRDefault="00314C16" w:rsidP="00314C16">
      <w:pPr>
        <w:ind w:firstLine="284"/>
        <w:jc w:val="both"/>
        <w:rPr>
          <w:rFonts w:cs="B Lotus"/>
          <w:sz w:val="26"/>
          <w:szCs w:val="26"/>
          <w:rtl/>
          <w:lang w:bidi="fa-IR"/>
        </w:rPr>
      </w:pPr>
      <w:r w:rsidRPr="00314C16">
        <w:rPr>
          <w:rFonts w:cs="Traditional Arabic" w:hint="cs"/>
          <w:sz w:val="26"/>
          <w:szCs w:val="26"/>
          <w:rtl/>
          <w:lang w:bidi="fa-IR"/>
        </w:rPr>
        <w:t>«</w:t>
      </w:r>
      <w:r w:rsidR="00634C2F" w:rsidRPr="00314C16">
        <w:rPr>
          <w:rFonts w:cs="B Lotus"/>
          <w:sz w:val="26"/>
          <w:szCs w:val="26"/>
          <w:rtl/>
          <w:lang w:bidi="fa-IR"/>
        </w:rPr>
        <w:t>همانا خدا علم</w:t>
      </w:r>
      <w:r w:rsidR="00DB3612">
        <w:rPr>
          <w:rFonts w:cs="B Lotus"/>
          <w:sz w:val="26"/>
          <w:szCs w:val="26"/>
          <w:rtl/>
          <w:lang w:bidi="fa-IR"/>
        </w:rPr>
        <w:t xml:space="preserve"> </w:t>
      </w:r>
      <w:r w:rsidR="00634C2F" w:rsidRPr="00314C16">
        <w:rPr>
          <w:rFonts w:cs="B Lotus"/>
          <w:sz w:val="26"/>
          <w:szCs w:val="26"/>
          <w:rtl/>
          <w:lang w:bidi="fa-IR"/>
        </w:rPr>
        <w:t>و دانش دین را با ستاندن از مردم</w:t>
      </w:r>
      <w:r w:rsidR="00F339BD">
        <w:rPr>
          <w:rFonts w:cs="B Lotus"/>
          <w:sz w:val="26"/>
          <w:szCs w:val="26"/>
          <w:rtl/>
          <w:lang w:bidi="fa-IR"/>
        </w:rPr>
        <w:t xml:space="preserve">، </w:t>
      </w:r>
      <w:r w:rsidR="00912D91" w:rsidRPr="00314C16">
        <w:rPr>
          <w:rFonts w:cs="B Lotus"/>
          <w:sz w:val="26"/>
          <w:szCs w:val="26"/>
          <w:rtl/>
          <w:lang w:bidi="fa-IR"/>
        </w:rPr>
        <w:t>نمی‌</w:t>
      </w:r>
      <w:r w:rsidR="00634C2F" w:rsidRPr="00314C16">
        <w:rPr>
          <w:rFonts w:cs="B Lotus"/>
          <w:sz w:val="26"/>
          <w:szCs w:val="26"/>
          <w:rtl/>
          <w:lang w:bidi="fa-IR"/>
        </w:rPr>
        <w:t>گیرد بلکه با گرفتن از علما آن را</w:t>
      </w:r>
      <w:r w:rsidR="00912D91" w:rsidRPr="00314C16">
        <w:rPr>
          <w:rFonts w:cs="B Lotus"/>
          <w:sz w:val="26"/>
          <w:szCs w:val="26"/>
          <w:rtl/>
          <w:lang w:bidi="fa-IR"/>
        </w:rPr>
        <w:t xml:space="preserve"> می‌</w:t>
      </w:r>
      <w:r w:rsidR="00634C2F" w:rsidRPr="00314C16">
        <w:rPr>
          <w:rFonts w:cs="B Lotus"/>
          <w:sz w:val="26"/>
          <w:szCs w:val="26"/>
          <w:rtl/>
          <w:lang w:bidi="fa-IR"/>
        </w:rPr>
        <w:t>گیرد تا جایی که عالمی</w:t>
      </w:r>
      <w:r w:rsidR="00912D91" w:rsidRPr="00314C16">
        <w:rPr>
          <w:rFonts w:cs="B Lotus"/>
          <w:sz w:val="26"/>
          <w:szCs w:val="26"/>
          <w:rtl/>
          <w:lang w:bidi="fa-IR"/>
        </w:rPr>
        <w:t xml:space="preserve"> نمی‌</w:t>
      </w:r>
      <w:r w:rsidR="00634C2F" w:rsidRPr="00314C16">
        <w:rPr>
          <w:rFonts w:cs="B Lotus"/>
          <w:sz w:val="26"/>
          <w:szCs w:val="26"/>
          <w:rtl/>
          <w:lang w:bidi="fa-IR"/>
        </w:rPr>
        <w:t>ماند و مردم سرانی نادان را انتخاب</w:t>
      </w:r>
      <w:r w:rsidR="00912D91" w:rsidRPr="00314C16">
        <w:rPr>
          <w:rFonts w:cs="B Lotus"/>
          <w:sz w:val="26"/>
          <w:szCs w:val="26"/>
          <w:rtl/>
          <w:lang w:bidi="fa-IR"/>
        </w:rPr>
        <w:t xml:space="preserve"> می‌</w:t>
      </w:r>
      <w:r w:rsidR="00634C2F" w:rsidRPr="00314C16">
        <w:rPr>
          <w:rFonts w:cs="B Lotus"/>
          <w:sz w:val="26"/>
          <w:szCs w:val="26"/>
          <w:rtl/>
          <w:lang w:bidi="fa-IR"/>
        </w:rPr>
        <w:t>کنند</w:t>
      </w:r>
      <w:r w:rsidR="00963215" w:rsidRPr="00314C16">
        <w:rPr>
          <w:rFonts w:cs="B Lotus"/>
          <w:sz w:val="26"/>
          <w:szCs w:val="26"/>
          <w:rtl/>
          <w:lang w:bidi="fa-IR"/>
        </w:rPr>
        <w:t>.</w:t>
      </w:r>
      <w:r w:rsidR="00634C2F" w:rsidRPr="00314C16">
        <w:rPr>
          <w:rFonts w:cs="B Lotus"/>
          <w:sz w:val="26"/>
          <w:szCs w:val="26"/>
          <w:rtl/>
          <w:lang w:bidi="fa-IR"/>
        </w:rPr>
        <w:t xml:space="preserve"> از آنان سؤال</w:t>
      </w:r>
      <w:r w:rsidR="00912D91" w:rsidRPr="00314C16">
        <w:rPr>
          <w:rFonts w:cs="B Lotus"/>
          <w:sz w:val="26"/>
          <w:szCs w:val="26"/>
          <w:rtl/>
          <w:lang w:bidi="fa-IR"/>
        </w:rPr>
        <w:t xml:space="preserve"> می‌</w:t>
      </w:r>
      <w:r w:rsidR="00634C2F" w:rsidRPr="00314C16">
        <w:rPr>
          <w:rFonts w:cs="B Lotus"/>
          <w:sz w:val="26"/>
          <w:szCs w:val="26"/>
          <w:rtl/>
          <w:lang w:bidi="fa-IR"/>
        </w:rPr>
        <w:t>شود، پس فتوا</w:t>
      </w:r>
      <w:r w:rsidR="00912D91" w:rsidRPr="00314C16">
        <w:rPr>
          <w:rFonts w:cs="B Lotus"/>
          <w:sz w:val="26"/>
          <w:szCs w:val="26"/>
          <w:rtl/>
          <w:lang w:bidi="fa-IR"/>
        </w:rPr>
        <w:t xml:space="preserve"> می‌</w:t>
      </w:r>
      <w:r w:rsidR="00634C2F" w:rsidRPr="00314C16">
        <w:rPr>
          <w:rFonts w:cs="B Lotus"/>
          <w:sz w:val="26"/>
          <w:szCs w:val="26"/>
          <w:rtl/>
          <w:lang w:bidi="fa-IR"/>
        </w:rPr>
        <w:t>دهند و در نتیجه هم خود گمراه</w:t>
      </w:r>
      <w:r w:rsidR="00912D91" w:rsidRPr="00314C16">
        <w:rPr>
          <w:rFonts w:cs="B Lotus"/>
          <w:sz w:val="26"/>
          <w:szCs w:val="26"/>
          <w:rtl/>
          <w:lang w:bidi="fa-IR"/>
        </w:rPr>
        <w:t xml:space="preserve"> می‌</w:t>
      </w:r>
      <w:r w:rsidR="00634C2F" w:rsidRPr="00314C16">
        <w:rPr>
          <w:rFonts w:cs="B Lotus"/>
          <w:sz w:val="26"/>
          <w:szCs w:val="26"/>
          <w:rtl/>
          <w:lang w:bidi="fa-IR"/>
        </w:rPr>
        <w:t>شوند، و هم دیگران را گمراه</w:t>
      </w:r>
      <w:r w:rsidR="00912D91" w:rsidRPr="00314C16">
        <w:rPr>
          <w:rFonts w:cs="B Lotus"/>
          <w:sz w:val="26"/>
          <w:szCs w:val="26"/>
          <w:rtl/>
          <w:lang w:bidi="fa-IR"/>
        </w:rPr>
        <w:t xml:space="preserve"> می‌</w:t>
      </w:r>
      <w:r w:rsidR="00634C2F" w:rsidRPr="00314C16">
        <w:rPr>
          <w:rFonts w:cs="B Lotus"/>
          <w:sz w:val="26"/>
          <w:szCs w:val="26"/>
          <w:rtl/>
          <w:lang w:bidi="fa-IR"/>
        </w:rPr>
        <w:t>کنند</w:t>
      </w:r>
      <w:r w:rsidRPr="00314C16">
        <w:rPr>
          <w:rFonts w:cs="Traditional Arabic" w:hint="cs"/>
          <w:sz w:val="26"/>
          <w:szCs w:val="26"/>
          <w:rtl/>
          <w:lang w:bidi="fa-IR"/>
        </w:rPr>
        <w:t>»</w:t>
      </w:r>
      <w:r w:rsidR="00634C2F" w:rsidRPr="00314C16">
        <w:rPr>
          <w:rFonts w:cs="B Lotus"/>
          <w:sz w:val="26"/>
          <w:szCs w:val="26"/>
          <w:rtl/>
          <w:lang w:bidi="fa-IR"/>
        </w:rPr>
        <w:t>.</w:t>
      </w:r>
    </w:p>
    <w:p w:rsidR="00634C2F" w:rsidRDefault="00634C2F" w:rsidP="00D41F4F">
      <w:pPr>
        <w:ind w:firstLine="284"/>
        <w:jc w:val="both"/>
        <w:rPr>
          <w:rFonts w:cs="B Lotus"/>
          <w:rtl/>
          <w:lang w:bidi="fa-IR"/>
        </w:rPr>
      </w:pPr>
      <w:r w:rsidRPr="00782831">
        <w:rPr>
          <w:rFonts w:cs="B Lotus"/>
          <w:rtl/>
          <w:lang w:bidi="fa-IR"/>
        </w:rPr>
        <w:t>ابونعیم از محمد بن قاسم طوسی، خدمتکار محمد بن اسلم طوسی روایت کرده که گوید: از اسحاق بن راهویه شنیدم که حدیثی را به طور مرفوع از پیامبر</w:t>
      </w:r>
      <w:r w:rsidR="00D41F4F">
        <w:rPr>
          <w:rFonts w:cs="CTraditional Arabic"/>
          <w:rtl/>
          <w:lang w:bidi="fa-IR"/>
        </w:rPr>
        <w:t>ص</w:t>
      </w:r>
      <w:r w:rsidR="00D41F4F">
        <w:rPr>
          <w:rFonts w:cs="B Lotus" w:hint="cs"/>
          <w:rtl/>
          <w:lang w:bidi="fa-IR"/>
        </w:rPr>
        <w:t xml:space="preserve"> </w:t>
      </w:r>
      <w:r w:rsidR="00314C16">
        <w:rPr>
          <w:rFonts w:cs="B Lotus"/>
          <w:rtl/>
          <w:lang w:bidi="fa-IR"/>
        </w:rPr>
        <w:t>نقل کرد که آن حضرت فرمودند:</w:t>
      </w:r>
    </w:p>
    <w:p w:rsidR="00634C2F" w:rsidRPr="00782831" w:rsidRDefault="00314C16" w:rsidP="00314C16">
      <w:pPr>
        <w:ind w:firstLine="284"/>
        <w:jc w:val="both"/>
        <w:rPr>
          <w:rFonts w:cs="B Lotus"/>
          <w:rtl/>
          <w:lang w:bidi="fa-IR"/>
        </w:rPr>
      </w:pPr>
      <w:r>
        <w:rPr>
          <w:rFonts w:cs="Traditional Arabic" w:hint="cs"/>
          <w:rtl/>
          <w:lang w:bidi="fa-IR"/>
        </w:rPr>
        <w:t>«</w:t>
      </w:r>
      <w:r w:rsidRPr="00314C16">
        <w:rPr>
          <w:rStyle w:val="Char2"/>
          <w:rFonts w:hint="eastAsia"/>
          <w:rtl/>
        </w:rPr>
        <w:t>إن</w:t>
      </w:r>
      <w:r w:rsidRPr="00314C16">
        <w:rPr>
          <w:rStyle w:val="Char2"/>
          <w:rtl/>
        </w:rPr>
        <w:t xml:space="preserve"> </w:t>
      </w:r>
      <w:r w:rsidRPr="00314C16">
        <w:rPr>
          <w:rStyle w:val="Char2"/>
          <w:rFonts w:hint="eastAsia"/>
          <w:rtl/>
        </w:rPr>
        <w:t>الله</w:t>
      </w:r>
      <w:r w:rsidRPr="00314C16">
        <w:rPr>
          <w:rStyle w:val="Char2"/>
          <w:rtl/>
        </w:rPr>
        <w:t xml:space="preserve"> </w:t>
      </w:r>
      <w:r w:rsidRPr="00314C16">
        <w:rPr>
          <w:rStyle w:val="Char2"/>
          <w:rFonts w:hint="eastAsia"/>
          <w:rtl/>
        </w:rPr>
        <w:t>لم</w:t>
      </w:r>
      <w:r w:rsidRPr="00314C16">
        <w:rPr>
          <w:rStyle w:val="Char2"/>
          <w:rtl/>
        </w:rPr>
        <w:t xml:space="preserve"> </w:t>
      </w:r>
      <w:r w:rsidRPr="00314C16">
        <w:rPr>
          <w:rStyle w:val="Char2"/>
          <w:rFonts w:hint="eastAsia"/>
          <w:rtl/>
        </w:rPr>
        <w:t>يكن</w:t>
      </w:r>
      <w:r w:rsidRPr="00314C16">
        <w:rPr>
          <w:rStyle w:val="Char2"/>
          <w:rtl/>
        </w:rPr>
        <w:t xml:space="preserve"> </w:t>
      </w:r>
      <w:r w:rsidRPr="00314C16">
        <w:rPr>
          <w:rStyle w:val="Char2"/>
          <w:rFonts w:hint="eastAsia"/>
          <w:rtl/>
        </w:rPr>
        <w:t>ليجمع</w:t>
      </w:r>
      <w:r w:rsidRPr="00314C16">
        <w:rPr>
          <w:rStyle w:val="Char2"/>
          <w:rtl/>
        </w:rPr>
        <w:t xml:space="preserve"> </w:t>
      </w:r>
      <w:r w:rsidRPr="00314C16">
        <w:rPr>
          <w:rStyle w:val="Char2"/>
          <w:rFonts w:hint="eastAsia"/>
          <w:rtl/>
        </w:rPr>
        <w:t>أمة</w:t>
      </w:r>
      <w:r w:rsidRPr="00314C16">
        <w:rPr>
          <w:rStyle w:val="Char2"/>
          <w:rtl/>
        </w:rPr>
        <w:t xml:space="preserve"> </w:t>
      </w:r>
      <w:r w:rsidRPr="00314C16">
        <w:rPr>
          <w:rStyle w:val="Char2"/>
          <w:rFonts w:hint="eastAsia"/>
          <w:rtl/>
        </w:rPr>
        <w:t>محمد</w:t>
      </w:r>
      <w:r w:rsidRPr="00314C16">
        <w:rPr>
          <w:rStyle w:val="Char2"/>
          <w:rtl/>
        </w:rPr>
        <w:t xml:space="preserve"> </w:t>
      </w:r>
      <w:r w:rsidRPr="00314C16">
        <w:rPr>
          <w:rStyle w:val="Char2"/>
          <w:rFonts w:hint="eastAsia"/>
          <w:rtl/>
        </w:rPr>
        <w:t>على</w:t>
      </w:r>
      <w:r w:rsidRPr="00314C16">
        <w:rPr>
          <w:rStyle w:val="Char2"/>
          <w:rtl/>
        </w:rPr>
        <w:t xml:space="preserve"> </w:t>
      </w:r>
      <w:r w:rsidRPr="00314C16">
        <w:rPr>
          <w:rStyle w:val="Char2"/>
          <w:rFonts w:hint="eastAsia"/>
          <w:rtl/>
        </w:rPr>
        <w:t>ضلالة</w:t>
      </w:r>
      <w:r w:rsidRPr="00314C16">
        <w:rPr>
          <w:rStyle w:val="Char2"/>
          <w:rtl/>
        </w:rPr>
        <w:t xml:space="preserve"> </w:t>
      </w:r>
      <w:r w:rsidRPr="00314C16">
        <w:rPr>
          <w:rStyle w:val="Char2"/>
          <w:rFonts w:hint="eastAsia"/>
          <w:rtl/>
        </w:rPr>
        <w:t>فإذا</w:t>
      </w:r>
      <w:r w:rsidRPr="00314C16">
        <w:rPr>
          <w:rStyle w:val="Char2"/>
          <w:rtl/>
        </w:rPr>
        <w:t xml:space="preserve"> </w:t>
      </w:r>
      <w:r w:rsidRPr="00314C16">
        <w:rPr>
          <w:rStyle w:val="Char2"/>
          <w:rFonts w:hint="eastAsia"/>
          <w:rtl/>
        </w:rPr>
        <w:t>رأيتم</w:t>
      </w:r>
      <w:r w:rsidRPr="00314C16">
        <w:rPr>
          <w:rStyle w:val="Char2"/>
          <w:rtl/>
        </w:rPr>
        <w:t xml:space="preserve"> </w:t>
      </w:r>
      <w:r w:rsidRPr="00314C16">
        <w:rPr>
          <w:rStyle w:val="Char2"/>
          <w:rFonts w:hint="eastAsia"/>
          <w:rtl/>
        </w:rPr>
        <w:t>الاختلاف</w:t>
      </w:r>
      <w:r w:rsidRPr="00314C16">
        <w:rPr>
          <w:rStyle w:val="Char2"/>
          <w:rtl/>
        </w:rPr>
        <w:t xml:space="preserve"> </w:t>
      </w:r>
      <w:r w:rsidRPr="00314C16">
        <w:rPr>
          <w:rStyle w:val="Char2"/>
          <w:rFonts w:hint="eastAsia"/>
          <w:rtl/>
        </w:rPr>
        <w:t>فعليكم</w:t>
      </w:r>
      <w:r w:rsidRPr="00314C16">
        <w:rPr>
          <w:rStyle w:val="Char2"/>
          <w:rtl/>
        </w:rPr>
        <w:t xml:space="preserve"> </w:t>
      </w:r>
      <w:r w:rsidRPr="00314C16">
        <w:rPr>
          <w:rStyle w:val="Char2"/>
          <w:rFonts w:hint="eastAsia"/>
          <w:rtl/>
        </w:rPr>
        <w:t>بالسواد</w:t>
      </w:r>
      <w:r w:rsidRPr="00314C16">
        <w:rPr>
          <w:rStyle w:val="Char2"/>
          <w:rtl/>
        </w:rPr>
        <w:t xml:space="preserve"> </w:t>
      </w:r>
      <w:r w:rsidRPr="00314C16">
        <w:rPr>
          <w:rStyle w:val="Char2"/>
          <w:rFonts w:hint="eastAsia"/>
          <w:rtl/>
        </w:rPr>
        <w:t>الأعظم</w:t>
      </w:r>
      <w:r>
        <w:rPr>
          <w:rFonts w:cs="Traditional Arabic" w:hint="cs"/>
          <w:rtl/>
          <w:lang w:bidi="fa-IR"/>
        </w:rPr>
        <w:t>»</w:t>
      </w:r>
      <w:r w:rsidR="00634C2F" w:rsidRPr="00314C16">
        <w:rPr>
          <w:rStyle w:val="FootnoteReference"/>
          <w:rFonts w:eastAsia="SimSun" w:cs="B Lotus"/>
          <w:rtl/>
          <w:lang w:bidi="fa-IR"/>
        </w:rPr>
        <w:footnoteReference w:id="272"/>
      </w:r>
      <w:r>
        <w:rPr>
          <w:rFonts w:cs="B Lotus" w:hint="cs"/>
          <w:rtl/>
          <w:lang w:bidi="fa-IR"/>
        </w:rPr>
        <w:t>.</w:t>
      </w:r>
    </w:p>
    <w:p w:rsidR="00634C2F" w:rsidRPr="00314C16" w:rsidRDefault="00314C16" w:rsidP="00314C16">
      <w:pPr>
        <w:ind w:firstLine="284"/>
        <w:jc w:val="both"/>
        <w:rPr>
          <w:rFonts w:cs="B Lotus"/>
          <w:sz w:val="26"/>
          <w:szCs w:val="26"/>
          <w:rtl/>
          <w:lang w:bidi="fa-IR"/>
        </w:rPr>
      </w:pPr>
      <w:r w:rsidRPr="00314C16">
        <w:rPr>
          <w:rFonts w:cs="Traditional Arabic" w:hint="cs"/>
          <w:sz w:val="26"/>
          <w:szCs w:val="26"/>
          <w:rtl/>
          <w:lang w:bidi="fa-IR"/>
        </w:rPr>
        <w:t>«</w:t>
      </w:r>
      <w:r w:rsidR="00634C2F" w:rsidRPr="00314C16">
        <w:rPr>
          <w:rFonts w:cs="B Lotus"/>
          <w:sz w:val="26"/>
          <w:szCs w:val="26"/>
          <w:rtl/>
          <w:lang w:bidi="fa-IR"/>
        </w:rPr>
        <w:t>همانا خداوند امت محمد</w:t>
      </w:r>
      <w:r w:rsidR="00D41F4F" w:rsidRPr="00314C16">
        <w:rPr>
          <w:rFonts w:cs="CTraditional Arabic"/>
          <w:sz w:val="26"/>
          <w:szCs w:val="26"/>
          <w:rtl/>
          <w:lang w:bidi="fa-IR"/>
        </w:rPr>
        <w:t>ص</w:t>
      </w:r>
      <w:r w:rsidR="00D41F4F" w:rsidRPr="00314C16">
        <w:rPr>
          <w:rFonts w:cs="B Lotus" w:hint="cs"/>
          <w:sz w:val="26"/>
          <w:szCs w:val="26"/>
          <w:rtl/>
          <w:lang w:bidi="fa-IR"/>
        </w:rPr>
        <w:t xml:space="preserve"> </w:t>
      </w:r>
      <w:r w:rsidR="00634C2F" w:rsidRPr="00314C16">
        <w:rPr>
          <w:rFonts w:cs="B Lotus"/>
          <w:sz w:val="26"/>
          <w:szCs w:val="26"/>
          <w:rtl/>
          <w:lang w:bidi="fa-IR"/>
        </w:rPr>
        <w:t>را بر گمراهی جمع</w:t>
      </w:r>
      <w:r w:rsidR="00912D91" w:rsidRPr="00314C16">
        <w:rPr>
          <w:rFonts w:cs="B Lotus"/>
          <w:sz w:val="26"/>
          <w:szCs w:val="26"/>
          <w:rtl/>
          <w:lang w:bidi="fa-IR"/>
        </w:rPr>
        <w:t xml:space="preserve"> نمی‌</w:t>
      </w:r>
      <w:r w:rsidR="00634C2F" w:rsidRPr="00314C16">
        <w:rPr>
          <w:rFonts w:cs="B Lotus"/>
          <w:sz w:val="26"/>
          <w:szCs w:val="26"/>
          <w:rtl/>
          <w:lang w:bidi="fa-IR"/>
        </w:rPr>
        <w:t>گرداند</w:t>
      </w:r>
      <w:r w:rsidR="00963215" w:rsidRPr="00314C16">
        <w:rPr>
          <w:rFonts w:cs="B Lotus"/>
          <w:sz w:val="26"/>
          <w:szCs w:val="26"/>
          <w:rtl/>
          <w:lang w:bidi="fa-IR"/>
        </w:rPr>
        <w:t>.</w:t>
      </w:r>
      <w:r w:rsidR="00512354">
        <w:rPr>
          <w:rFonts w:cs="B Lotus" w:hint="cs"/>
          <w:sz w:val="26"/>
          <w:szCs w:val="26"/>
          <w:rtl/>
          <w:lang w:bidi="fa-IR"/>
        </w:rPr>
        <w:t xml:space="preserve"> </w:t>
      </w:r>
      <w:r w:rsidR="00634C2F" w:rsidRPr="00314C16">
        <w:rPr>
          <w:rFonts w:cs="B Lotus"/>
          <w:sz w:val="26"/>
          <w:szCs w:val="26"/>
          <w:rtl/>
          <w:lang w:bidi="fa-IR"/>
        </w:rPr>
        <w:t>پس هرگاه اختلافی را مشاهده کردید، بر شماست</w:t>
      </w:r>
      <w:r w:rsidR="000F00E6" w:rsidRPr="00314C16">
        <w:rPr>
          <w:rFonts w:cs="B Lotus"/>
          <w:sz w:val="26"/>
          <w:szCs w:val="26"/>
          <w:rtl/>
          <w:lang w:bidi="fa-IR"/>
        </w:rPr>
        <w:t xml:space="preserve"> که همراه اکثریت مسلمانان باشید</w:t>
      </w:r>
      <w:r w:rsidRPr="00314C16">
        <w:rPr>
          <w:rFonts w:cs="Traditional Arabic" w:hint="cs"/>
          <w:sz w:val="26"/>
          <w:szCs w:val="26"/>
          <w:rtl/>
          <w:lang w:bidi="fa-IR"/>
        </w:rPr>
        <w:t>»</w:t>
      </w:r>
      <w:r w:rsidR="00634C2F" w:rsidRPr="00314C16">
        <w:rPr>
          <w:rFonts w:cs="B Lotus"/>
          <w:sz w:val="26"/>
          <w:szCs w:val="26"/>
          <w:rtl/>
          <w:lang w:bidi="fa-IR"/>
        </w:rPr>
        <w:t xml:space="preserve">. </w:t>
      </w:r>
    </w:p>
    <w:p w:rsidR="00634C2F" w:rsidRPr="00782831" w:rsidRDefault="00634C2F" w:rsidP="00CF29B2">
      <w:pPr>
        <w:ind w:firstLine="284"/>
        <w:jc w:val="both"/>
        <w:rPr>
          <w:rFonts w:cs="B Lotus"/>
          <w:rtl/>
          <w:lang w:bidi="fa-IR"/>
        </w:rPr>
      </w:pPr>
      <w:r w:rsidRPr="00782831">
        <w:rPr>
          <w:rFonts w:cs="B Lotus"/>
          <w:rtl/>
          <w:lang w:bidi="fa-IR"/>
        </w:rPr>
        <w:t>مردی گفت</w:t>
      </w:r>
      <w:r w:rsidR="004B311C">
        <w:rPr>
          <w:rFonts w:cs="B Lotus"/>
          <w:rtl/>
          <w:lang w:bidi="fa-IR"/>
        </w:rPr>
        <w:t>:</w:t>
      </w:r>
      <w:r w:rsidRPr="00782831">
        <w:rPr>
          <w:rFonts w:cs="B Lotus"/>
          <w:rtl/>
          <w:lang w:bidi="fa-IR"/>
        </w:rPr>
        <w:t xml:space="preserve"> سواد اعظم چه کسانی هستند</w:t>
      </w:r>
      <w:r w:rsidR="00D41F4F">
        <w:rPr>
          <w:rFonts w:cs="B Lotus"/>
          <w:rtl/>
          <w:lang w:bidi="fa-IR"/>
        </w:rPr>
        <w:t>؟</w:t>
      </w:r>
      <w:r w:rsidRPr="00782831">
        <w:rPr>
          <w:rFonts w:cs="B Lotus"/>
          <w:rtl/>
          <w:lang w:bidi="fa-IR"/>
        </w:rPr>
        <w:t xml:space="preserve"> گفتند</w:t>
      </w:r>
      <w:r w:rsidR="004B311C">
        <w:rPr>
          <w:rFonts w:cs="B Lotus"/>
          <w:rtl/>
          <w:lang w:bidi="fa-IR"/>
        </w:rPr>
        <w:t>:</w:t>
      </w:r>
      <w:r w:rsidRPr="00782831">
        <w:rPr>
          <w:rFonts w:cs="B Lotus"/>
          <w:rtl/>
          <w:lang w:bidi="fa-IR"/>
        </w:rPr>
        <w:t xml:space="preserve"> محمد بن اسلم و یاران و پیروانش</w:t>
      </w:r>
      <w:r w:rsidR="00963215">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سپس افزود: مردی از ابن مبارک پرسید که سواد اعظم چه کسانی</w:t>
      </w:r>
      <w:r w:rsidR="00E507EB">
        <w:rPr>
          <w:rFonts w:cs="B Lotus"/>
          <w:rtl/>
          <w:lang w:bidi="fa-IR"/>
        </w:rPr>
        <w:t>‌اند</w:t>
      </w:r>
      <w:r w:rsidR="00D41F4F">
        <w:rPr>
          <w:rFonts w:cs="B Lotus"/>
          <w:rtl/>
          <w:lang w:bidi="fa-IR"/>
        </w:rPr>
        <w:t>؟</w:t>
      </w:r>
      <w:r w:rsidRPr="00782831">
        <w:rPr>
          <w:rFonts w:cs="B Lotus"/>
          <w:rtl/>
          <w:lang w:bidi="fa-IR"/>
        </w:rPr>
        <w:t xml:space="preserve"> گفت: ابوحمزه سُکری</w:t>
      </w:r>
      <w:r w:rsidR="00963215">
        <w:rPr>
          <w:rFonts w:cs="B Lotus"/>
          <w:rtl/>
          <w:lang w:bidi="fa-IR"/>
        </w:rPr>
        <w:t>.</w:t>
      </w:r>
      <w:r w:rsidRPr="00782831">
        <w:rPr>
          <w:rFonts w:cs="B Lotus"/>
          <w:rtl/>
          <w:lang w:bidi="fa-IR"/>
        </w:rPr>
        <w:t xml:space="preserve"> سپس گفت: در آن زمان</w:t>
      </w:r>
      <w:r w:rsidR="00F339BD">
        <w:rPr>
          <w:rFonts w:cs="B Lotus"/>
          <w:rtl/>
          <w:lang w:bidi="fa-IR"/>
        </w:rPr>
        <w:t xml:space="preserve">، </w:t>
      </w:r>
      <w:r w:rsidRPr="00782831">
        <w:rPr>
          <w:rFonts w:cs="B Lotus"/>
          <w:rtl/>
          <w:lang w:bidi="fa-IR"/>
        </w:rPr>
        <w:t>ابوحمزه سُکری سواد اعظم بود و در زمان ما، محمد بن اسلم و پیروانش سواد اعظم</w:t>
      </w:r>
      <w:r w:rsidR="00912D91">
        <w:rPr>
          <w:rFonts w:cs="B Lotus"/>
          <w:rtl/>
          <w:lang w:bidi="fa-IR"/>
        </w:rPr>
        <w:t xml:space="preserve"> می‌</w:t>
      </w:r>
      <w:r w:rsidRPr="00782831">
        <w:rPr>
          <w:rFonts w:cs="B Lotus"/>
          <w:rtl/>
          <w:lang w:bidi="fa-IR"/>
        </w:rPr>
        <w:t>باشند</w:t>
      </w:r>
      <w:r w:rsidR="00963215">
        <w:rPr>
          <w:rFonts w:cs="B Lotus"/>
          <w:rtl/>
          <w:lang w:bidi="fa-IR"/>
        </w:rPr>
        <w:t>.</w:t>
      </w:r>
    </w:p>
    <w:p w:rsidR="00634C2F" w:rsidRPr="00782831" w:rsidRDefault="00DB3612" w:rsidP="00D41F4F">
      <w:pPr>
        <w:ind w:firstLine="284"/>
        <w:jc w:val="both"/>
        <w:rPr>
          <w:rFonts w:cs="B Lotus"/>
          <w:rtl/>
          <w:lang w:bidi="fa-IR"/>
        </w:rPr>
      </w:pPr>
      <w:r>
        <w:rPr>
          <w:rFonts w:cs="B Lotus"/>
          <w:rtl/>
          <w:lang w:bidi="fa-IR"/>
        </w:rPr>
        <w:t xml:space="preserve"> </w:t>
      </w:r>
      <w:r w:rsidR="00634C2F" w:rsidRPr="00782831">
        <w:rPr>
          <w:rFonts w:cs="B Lotus"/>
          <w:rtl/>
          <w:lang w:bidi="fa-IR"/>
        </w:rPr>
        <w:t>سپس اسحاق گفت</w:t>
      </w:r>
      <w:r w:rsidR="004B311C">
        <w:rPr>
          <w:rFonts w:cs="B Lotus"/>
          <w:rtl/>
          <w:lang w:bidi="fa-IR"/>
        </w:rPr>
        <w:t>:</w:t>
      </w:r>
      <w:r w:rsidR="00634C2F" w:rsidRPr="00782831">
        <w:rPr>
          <w:rFonts w:cs="B Lotus"/>
          <w:rtl/>
          <w:lang w:bidi="fa-IR"/>
        </w:rPr>
        <w:t xml:space="preserve"> اگراز نادانان بپرسی سواد اعظم چه کسانی</w:t>
      </w:r>
      <w:r w:rsidR="00E507EB">
        <w:rPr>
          <w:rFonts w:cs="B Lotus"/>
          <w:rtl/>
          <w:lang w:bidi="fa-IR"/>
        </w:rPr>
        <w:t>‌اند</w:t>
      </w:r>
      <w:r w:rsidR="00D41F4F">
        <w:rPr>
          <w:rFonts w:cs="B Lotus"/>
          <w:rtl/>
          <w:lang w:bidi="fa-IR"/>
        </w:rPr>
        <w:t>؟</w:t>
      </w:r>
      <w:r w:rsidR="00912D91">
        <w:rPr>
          <w:rFonts w:cs="B Lotus"/>
          <w:rtl/>
          <w:lang w:bidi="fa-IR"/>
        </w:rPr>
        <w:t xml:space="preserve"> می‌</w:t>
      </w:r>
      <w:r w:rsidR="00634C2F" w:rsidRPr="00782831">
        <w:rPr>
          <w:rFonts w:cs="B Lotus"/>
          <w:rtl/>
          <w:lang w:bidi="fa-IR"/>
        </w:rPr>
        <w:t>گویند: جماعت مردم، ونمی دانند که جماعت، دانشمندانی است که به سنت و راه پیامبر</w:t>
      </w:r>
      <w:r w:rsidR="00D41F4F">
        <w:rPr>
          <w:rFonts w:cs="CTraditional Arabic"/>
          <w:rtl/>
          <w:lang w:bidi="fa-IR"/>
        </w:rPr>
        <w:t>ص</w:t>
      </w:r>
      <w:r w:rsidR="00D41F4F">
        <w:rPr>
          <w:rFonts w:cs="B Lotus" w:hint="cs"/>
          <w:rtl/>
          <w:lang w:bidi="fa-IR"/>
        </w:rPr>
        <w:t xml:space="preserve"> </w:t>
      </w:r>
      <w:r w:rsidR="00634C2F" w:rsidRPr="00782831">
        <w:rPr>
          <w:rFonts w:cs="B Lotus"/>
          <w:rtl/>
          <w:lang w:bidi="fa-IR"/>
        </w:rPr>
        <w:t>متمسک شده</w:t>
      </w:r>
      <w:r w:rsidR="00E507EB">
        <w:rPr>
          <w:rFonts w:cs="B Lotus"/>
          <w:rtl/>
          <w:lang w:bidi="fa-IR"/>
        </w:rPr>
        <w:t>‌اند</w:t>
      </w:r>
      <w:r w:rsidR="00963215">
        <w:rPr>
          <w:rFonts w:cs="B Lotus"/>
          <w:rtl/>
          <w:lang w:bidi="fa-IR"/>
        </w:rPr>
        <w:t>.</w:t>
      </w:r>
      <w:r w:rsidR="00634C2F" w:rsidRPr="00782831">
        <w:rPr>
          <w:rFonts w:cs="B Lotus"/>
          <w:rtl/>
          <w:lang w:bidi="fa-IR"/>
        </w:rPr>
        <w:t xml:space="preserve"> پس هر کس همراه او با شد و از وی پیروی کند، او جماعت است. </w:t>
      </w:r>
    </w:p>
    <w:p w:rsidR="00634C2F" w:rsidRPr="00782831" w:rsidRDefault="00634C2F" w:rsidP="00CF29B2">
      <w:pPr>
        <w:ind w:firstLine="284"/>
        <w:jc w:val="both"/>
        <w:rPr>
          <w:rFonts w:cs="B Lotus"/>
          <w:rtl/>
          <w:lang w:bidi="fa-IR"/>
        </w:rPr>
      </w:pPr>
      <w:r w:rsidRPr="00782831">
        <w:rPr>
          <w:rFonts w:cs="B Lotus"/>
          <w:rtl/>
          <w:lang w:bidi="fa-IR"/>
        </w:rPr>
        <w:t>سپس اسحاق افزود: پن</w:t>
      </w:r>
      <w:r w:rsidR="00314C16">
        <w:rPr>
          <w:rFonts w:cs="B Lotus"/>
          <w:rtl/>
          <w:lang w:bidi="fa-IR"/>
        </w:rPr>
        <w:t>جاه سال است از هیچ عالمی نشنیده</w:t>
      </w:r>
      <w:r w:rsidR="00314C16">
        <w:rPr>
          <w:rFonts w:cs="B Lotus" w:hint="cs"/>
          <w:rtl/>
          <w:lang w:bidi="fa-IR"/>
        </w:rPr>
        <w:t>‌</w:t>
      </w:r>
      <w:r w:rsidRPr="00782831">
        <w:rPr>
          <w:rFonts w:cs="B Lotus"/>
          <w:rtl/>
          <w:lang w:bidi="fa-IR"/>
        </w:rPr>
        <w:t>ام که شدیدتر از محمد</w:t>
      </w:r>
      <w:r w:rsidR="00314C16">
        <w:rPr>
          <w:rFonts w:cs="B Lotus" w:hint="cs"/>
          <w:rtl/>
          <w:lang w:bidi="fa-IR"/>
        </w:rPr>
        <w:t xml:space="preserve"> </w:t>
      </w:r>
      <w:r w:rsidRPr="00782831">
        <w:rPr>
          <w:rFonts w:cs="B Lotus"/>
          <w:rtl/>
          <w:lang w:bidi="fa-IR"/>
        </w:rPr>
        <w:t>بن اسلم به سنت پیامبر</w:t>
      </w:r>
      <w:r>
        <w:rPr>
          <w:rFonts w:cs="CTraditional Arabic"/>
          <w:rtl/>
          <w:lang w:bidi="fa-IR"/>
        </w:rPr>
        <w:t>ص</w:t>
      </w:r>
      <w:r w:rsidRPr="00782831">
        <w:rPr>
          <w:rFonts w:cs="B Lotus"/>
          <w:rtl/>
          <w:lang w:bidi="fa-IR"/>
        </w:rPr>
        <w:t xml:space="preserve"> تمسک جسته باشد</w:t>
      </w:r>
      <w:r w:rsidRPr="00782831">
        <w:rPr>
          <w:rStyle w:val="FootnoteReference"/>
          <w:rFonts w:eastAsia="SimSun" w:cs="B Lotus"/>
          <w:rtl/>
          <w:lang w:bidi="fa-IR"/>
        </w:rPr>
        <w:footnoteReference w:id="273"/>
      </w:r>
      <w:r w:rsidR="000F00E6">
        <w:rPr>
          <w:rFonts w:cs="B Lotus" w:hint="cs"/>
          <w:rtl/>
          <w:lang w:bidi="fa-IR"/>
        </w:rPr>
        <w:t>.</w:t>
      </w:r>
    </w:p>
    <w:p w:rsidR="00634C2F" w:rsidRPr="00782831" w:rsidRDefault="00634C2F" w:rsidP="00CF29B2">
      <w:pPr>
        <w:ind w:firstLine="284"/>
        <w:jc w:val="both"/>
        <w:rPr>
          <w:rFonts w:cs="B Lotus"/>
          <w:rtl/>
          <w:lang w:bidi="fa-IR"/>
        </w:rPr>
      </w:pPr>
      <w:r w:rsidRPr="00782831">
        <w:rPr>
          <w:rFonts w:cs="B Lotus"/>
          <w:rtl/>
          <w:lang w:bidi="fa-IR"/>
        </w:rPr>
        <w:t>دقت کن به نقلی که اشتباه و</w:t>
      </w:r>
      <w:r w:rsidR="00314C16">
        <w:rPr>
          <w:rFonts w:cs="B Lotus" w:hint="cs"/>
          <w:rtl/>
          <w:lang w:bidi="fa-IR"/>
        </w:rPr>
        <w:t xml:space="preserve"> </w:t>
      </w:r>
      <w:r w:rsidRPr="00782831">
        <w:rPr>
          <w:rFonts w:cs="B Lotus"/>
          <w:rtl/>
          <w:lang w:bidi="fa-IR"/>
        </w:rPr>
        <w:t>خطای کسانی که گمان</w:t>
      </w:r>
      <w:r w:rsidR="00912D91">
        <w:rPr>
          <w:rFonts w:cs="B Lotus"/>
          <w:rtl/>
          <w:lang w:bidi="fa-IR"/>
        </w:rPr>
        <w:t xml:space="preserve"> می‌</w:t>
      </w:r>
      <w:r w:rsidRPr="00782831">
        <w:rPr>
          <w:rFonts w:cs="B Lotus"/>
          <w:rtl/>
          <w:lang w:bidi="fa-IR"/>
        </w:rPr>
        <w:t>کنند که جماعت همان جماعت مردم است، بیان کرده، هر</w:t>
      </w:r>
      <w:r w:rsidR="00314C16">
        <w:rPr>
          <w:rFonts w:cs="B Lotus"/>
          <w:rtl/>
          <w:lang w:bidi="fa-IR"/>
        </w:rPr>
        <w:t>چند عالمی در</w:t>
      </w:r>
      <w:r w:rsidRPr="00782831">
        <w:rPr>
          <w:rFonts w:cs="B Lotus"/>
          <w:rtl/>
          <w:lang w:bidi="fa-IR"/>
        </w:rPr>
        <w:t>میانشان نباشد و</w:t>
      </w:r>
      <w:r w:rsidR="00314C16">
        <w:rPr>
          <w:rFonts w:cs="B Lotus" w:hint="cs"/>
          <w:rtl/>
          <w:lang w:bidi="fa-IR"/>
        </w:rPr>
        <w:t xml:space="preserve"> </w:t>
      </w:r>
      <w:r w:rsidRPr="00782831">
        <w:rPr>
          <w:rFonts w:cs="B Lotus"/>
          <w:rtl/>
          <w:lang w:bidi="fa-IR"/>
        </w:rPr>
        <w:t>این فهم مردم عوام است نه فهم علما</w:t>
      </w:r>
      <w:r w:rsidR="00963215">
        <w:rPr>
          <w:rFonts w:cs="B Lotus"/>
          <w:rtl/>
          <w:lang w:bidi="fa-IR"/>
        </w:rPr>
        <w:t>.</w:t>
      </w:r>
      <w:r w:rsidR="00314C16">
        <w:rPr>
          <w:rFonts w:cs="B Lotus" w:hint="cs"/>
          <w:rtl/>
          <w:lang w:bidi="fa-IR"/>
        </w:rPr>
        <w:t xml:space="preserve"> </w:t>
      </w:r>
      <w:r w:rsidRPr="00782831">
        <w:rPr>
          <w:rFonts w:cs="B Lotus"/>
          <w:rtl/>
          <w:lang w:bidi="fa-IR"/>
        </w:rPr>
        <w:t>انسان موفق باید در</w:t>
      </w:r>
      <w:r w:rsidR="00314C16">
        <w:rPr>
          <w:rFonts w:cs="B Lotus" w:hint="cs"/>
          <w:rtl/>
          <w:lang w:bidi="fa-IR"/>
        </w:rPr>
        <w:t xml:space="preserve"> </w:t>
      </w:r>
      <w:r w:rsidRPr="00782831">
        <w:rPr>
          <w:rFonts w:cs="B Lotus"/>
          <w:rtl/>
          <w:lang w:bidi="fa-IR"/>
        </w:rPr>
        <w:t>این محل لغزش، ثابت قدم باشد، تا این که از راه راست گمراه نشود</w:t>
      </w:r>
      <w:r w:rsidR="00963215">
        <w:rPr>
          <w:rFonts w:cs="B Lotus"/>
          <w:rtl/>
          <w:lang w:bidi="fa-IR"/>
        </w:rPr>
        <w:t>.</w:t>
      </w:r>
    </w:p>
    <w:p w:rsidR="00634C2F" w:rsidRPr="00782831" w:rsidRDefault="00634C2F" w:rsidP="00912D91">
      <w:pPr>
        <w:pStyle w:val="a1"/>
        <w:rPr>
          <w:rtl/>
        </w:rPr>
      </w:pPr>
      <w:bookmarkStart w:id="53" w:name="_Toc340583577"/>
      <w:r w:rsidRPr="00782831">
        <w:rPr>
          <w:rtl/>
        </w:rPr>
        <w:t>مسأ له</w:t>
      </w:r>
      <w:r w:rsidR="00DB3612">
        <w:rPr>
          <w:rtl/>
        </w:rPr>
        <w:t xml:space="preserve"> </w:t>
      </w:r>
      <w:r w:rsidRPr="00782831">
        <w:rPr>
          <w:rtl/>
        </w:rPr>
        <w:t>هیجدهم</w:t>
      </w:r>
      <w:bookmarkEnd w:id="53"/>
      <w:r w:rsidRPr="00782831">
        <w:rPr>
          <w:rtl/>
        </w:rPr>
        <w:t xml:space="preserve"> </w:t>
      </w:r>
    </w:p>
    <w:p w:rsidR="00634C2F" w:rsidRDefault="00634C2F" w:rsidP="00D41F4F">
      <w:pPr>
        <w:ind w:firstLine="284"/>
        <w:jc w:val="both"/>
        <w:rPr>
          <w:rFonts w:cs="B Lotus"/>
          <w:rtl/>
          <w:lang w:bidi="fa-IR"/>
        </w:rPr>
      </w:pPr>
      <w:r w:rsidRPr="00782831">
        <w:rPr>
          <w:rFonts w:cs="B Lotus"/>
          <w:rtl/>
          <w:lang w:bidi="fa-IR"/>
        </w:rPr>
        <w:t>این مسئله راجع به توضیح و بیان معنای روایت ابوداود است که طی آن پیامبر</w:t>
      </w:r>
      <w:r w:rsidR="00D41F4F">
        <w:rPr>
          <w:rFonts w:cs="CTraditional Arabic"/>
          <w:rtl/>
          <w:lang w:bidi="fa-IR"/>
        </w:rPr>
        <w:t>ص</w:t>
      </w:r>
      <w:r w:rsidR="00D41F4F">
        <w:rPr>
          <w:rFonts w:cs="B Lotus" w:hint="cs"/>
          <w:rtl/>
          <w:lang w:bidi="fa-IR"/>
        </w:rPr>
        <w:t xml:space="preserve"> </w:t>
      </w:r>
      <w:r w:rsidR="00912D91">
        <w:rPr>
          <w:rFonts w:cs="B Lotus"/>
          <w:rtl/>
          <w:lang w:bidi="fa-IR"/>
        </w:rPr>
        <w:t>می‌</w:t>
      </w:r>
      <w:r w:rsidR="00314C16">
        <w:rPr>
          <w:rFonts w:cs="B Lotus"/>
          <w:rtl/>
          <w:lang w:bidi="fa-IR"/>
        </w:rPr>
        <w:t>فرماید:</w:t>
      </w:r>
    </w:p>
    <w:p w:rsidR="00634C2F" w:rsidRPr="00782831" w:rsidRDefault="00314C16" w:rsidP="00314C16">
      <w:pPr>
        <w:ind w:firstLine="284"/>
        <w:jc w:val="both"/>
        <w:rPr>
          <w:rFonts w:cs="B Lotus"/>
          <w:rtl/>
          <w:lang w:bidi="fa-IR"/>
        </w:rPr>
      </w:pPr>
      <w:r>
        <w:rPr>
          <w:rFonts w:cs="Traditional Arabic" w:hint="cs"/>
          <w:rtl/>
          <w:lang w:bidi="fa-IR"/>
        </w:rPr>
        <w:t>«</w:t>
      </w:r>
      <w:r w:rsidRPr="00314C16">
        <w:rPr>
          <w:rStyle w:val="Char2"/>
          <w:rFonts w:hint="eastAsia"/>
          <w:rtl/>
        </w:rPr>
        <w:t>وَإِنَّهُ</w:t>
      </w:r>
      <w:r w:rsidRPr="00314C16">
        <w:rPr>
          <w:rStyle w:val="Char2"/>
          <w:rtl/>
        </w:rPr>
        <w:t xml:space="preserve"> </w:t>
      </w:r>
      <w:r w:rsidRPr="00314C16">
        <w:rPr>
          <w:rStyle w:val="Char2"/>
          <w:rFonts w:hint="eastAsia"/>
          <w:rtl/>
        </w:rPr>
        <w:t>سَيَخْرُجُ</w:t>
      </w:r>
      <w:r w:rsidRPr="00314C16">
        <w:rPr>
          <w:rStyle w:val="Char2"/>
          <w:rtl/>
        </w:rPr>
        <w:t xml:space="preserve"> </w:t>
      </w:r>
      <w:r w:rsidRPr="00314C16">
        <w:rPr>
          <w:rStyle w:val="Char2"/>
          <w:rFonts w:hint="eastAsia"/>
          <w:rtl/>
        </w:rPr>
        <w:t>فِى</w:t>
      </w:r>
      <w:r w:rsidRPr="00314C16">
        <w:rPr>
          <w:rStyle w:val="Char2"/>
          <w:rtl/>
        </w:rPr>
        <w:t xml:space="preserve"> </w:t>
      </w:r>
      <w:r w:rsidRPr="00314C16">
        <w:rPr>
          <w:rStyle w:val="Char2"/>
          <w:rFonts w:hint="eastAsia"/>
          <w:rtl/>
        </w:rPr>
        <w:t>أُمَّتِى</w:t>
      </w:r>
      <w:r w:rsidRPr="00314C16">
        <w:rPr>
          <w:rStyle w:val="Char2"/>
          <w:rtl/>
        </w:rPr>
        <w:t xml:space="preserve"> </w:t>
      </w:r>
      <w:r w:rsidRPr="00314C16">
        <w:rPr>
          <w:rStyle w:val="Char2"/>
          <w:rFonts w:hint="eastAsia"/>
          <w:rtl/>
        </w:rPr>
        <w:t>أَقْوَامٌ</w:t>
      </w:r>
      <w:r w:rsidRPr="00314C16">
        <w:rPr>
          <w:rStyle w:val="Char2"/>
          <w:rtl/>
        </w:rPr>
        <w:t xml:space="preserve"> </w:t>
      </w:r>
      <w:r w:rsidRPr="00314C16">
        <w:rPr>
          <w:rStyle w:val="Char2"/>
          <w:rFonts w:hint="eastAsia"/>
          <w:rtl/>
        </w:rPr>
        <w:t>تَجَارَى</w:t>
      </w:r>
      <w:r w:rsidRPr="00314C16">
        <w:rPr>
          <w:rStyle w:val="Char2"/>
          <w:rtl/>
        </w:rPr>
        <w:t xml:space="preserve"> </w:t>
      </w:r>
      <w:r w:rsidRPr="00314C16">
        <w:rPr>
          <w:rStyle w:val="Char2"/>
          <w:rFonts w:hint="eastAsia"/>
          <w:rtl/>
        </w:rPr>
        <w:t>بِهِمْ</w:t>
      </w:r>
      <w:r w:rsidRPr="00314C16">
        <w:rPr>
          <w:rStyle w:val="Char2"/>
          <w:rtl/>
        </w:rPr>
        <w:t xml:space="preserve"> </w:t>
      </w:r>
      <w:r w:rsidRPr="00314C16">
        <w:rPr>
          <w:rStyle w:val="Char2"/>
          <w:rFonts w:hint="eastAsia"/>
          <w:rtl/>
        </w:rPr>
        <w:t>تِلْكَ</w:t>
      </w:r>
      <w:r w:rsidRPr="00314C16">
        <w:rPr>
          <w:rStyle w:val="Char2"/>
          <w:rtl/>
        </w:rPr>
        <w:t xml:space="preserve"> </w:t>
      </w:r>
      <w:r w:rsidRPr="00314C16">
        <w:rPr>
          <w:rStyle w:val="Char2"/>
          <w:rFonts w:hint="eastAsia"/>
          <w:rtl/>
        </w:rPr>
        <w:t>الأَهْوَاءُ</w:t>
      </w:r>
      <w:r w:rsidRPr="00314C16">
        <w:rPr>
          <w:rStyle w:val="Char2"/>
          <w:rtl/>
        </w:rPr>
        <w:t xml:space="preserve"> </w:t>
      </w:r>
      <w:r w:rsidRPr="00314C16">
        <w:rPr>
          <w:rStyle w:val="Char2"/>
          <w:rFonts w:hint="eastAsia"/>
          <w:rtl/>
        </w:rPr>
        <w:t>كَمَا</w:t>
      </w:r>
      <w:r w:rsidRPr="00314C16">
        <w:rPr>
          <w:rStyle w:val="Char2"/>
          <w:rtl/>
        </w:rPr>
        <w:t xml:space="preserve"> </w:t>
      </w:r>
      <w:r w:rsidRPr="00314C16">
        <w:rPr>
          <w:rStyle w:val="Char2"/>
          <w:rFonts w:hint="eastAsia"/>
          <w:rtl/>
        </w:rPr>
        <w:t>يَتَجَارَى</w:t>
      </w:r>
      <w:r w:rsidRPr="00314C16">
        <w:rPr>
          <w:rStyle w:val="Char2"/>
          <w:rtl/>
        </w:rPr>
        <w:t xml:space="preserve"> </w:t>
      </w:r>
      <w:r w:rsidRPr="00314C16">
        <w:rPr>
          <w:rStyle w:val="Char2"/>
          <w:rFonts w:hint="eastAsia"/>
          <w:rtl/>
        </w:rPr>
        <w:t>الْكَلْبُ</w:t>
      </w:r>
      <w:r w:rsidRPr="00314C16">
        <w:rPr>
          <w:rStyle w:val="Char2"/>
          <w:rtl/>
        </w:rPr>
        <w:t xml:space="preserve"> </w:t>
      </w:r>
      <w:r w:rsidRPr="00314C16">
        <w:rPr>
          <w:rStyle w:val="Char2"/>
          <w:rFonts w:hint="eastAsia"/>
          <w:rtl/>
        </w:rPr>
        <w:t>بِصَاحِبِهِ</w:t>
      </w:r>
      <w:r w:rsidRPr="00314C16">
        <w:rPr>
          <w:rStyle w:val="Char2"/>
          <w:rtl/>
        </w:rPr>
        <w:t xml:space="preserve"> </w:t>
      </w:r>
      <w:r w:rsidRPr="00314C16">
        <w:rPr>
          <w:rStyle w:val="Char2"/>
          <w:rFonts w:hint="eastAsia"/>
          <w:rtl/>
        </w:rPr>
        <w:t>لاَ</w:t>
      </w:r>
      <w:r w:rsidRPr="00314C16">
        <w:rPr>
          <w:rStyle w:val="Char2"/>
          <w:rtl/>
        </w:rPr>
        <w:t xml:space="preserve"> </w:t>
      </w:r>
      <w:r w:rsidRPr="00314C16">
        <w:rPr>
          <w:rStyle w:val="Char2"/>
          <w:rFonts w:hint="eastAsia"/>
          <w:rtl/>
        </w:rPr>
        <w:t>يَبْقَى</w:t>
      </w:r>
      <w:r w:rsidRPr="00314C16">
        <w:rPr>
          <w:rStyle w:val="Char2"/>
          <w:rtl/>
        </w:rPr>
        <w:t xml:space="preserve"> </w:t>
      </w:r>
      <w:r w:rsidRPr="00314C16">
        <w:rPr>
          <w:rStyle w:val="Char2"/>
          <w:rFonts w:hint="eastAsia"/>
          <w:rtl/>
        </w:rPr>
        <w:t>مِنْهُ</w:t>
      </w:r>
      <w:r w:rsidRPr="00314C16">
        <w:rPr>
          <w:rStyle w:val="Char2"/>
          <w:rtl/>
        </w:rPr>
        <w:t xml:space="preserve"> </w:t>
      </w:r>
      <w:r w:rsidRPr="00314C16">
        <w:rPr>
          <w:rStyle w:val="Char2"/>
          <w:rFonts w:hint="eastAsia"/>
          <w:rtl/>
        </w:rPr>
        <w:t>عِرْقٌ</w:t>
      </w:r>
      <w:r w:rsidRPr="00314C16">
        <w:rPr>
          <w:rStyle w:val="Char2"/>
          <w:rtl/>
        </w:rPr>
        <w:t xml:space="preserve"> </w:t>
      </w:r>
      <w:r w:rsidRPr="00314C16">
        <w:rPr>
          <w:rStyle w:val="Char2"/>
          <w:rFonts w:hint="eastAsia"/>
          <w:rtl/>
        </w:rPr>
        <w:t>وَلاَ</w:t>
      </w:r>
      <w:r w:rsidRPr="00314C16">
        <w:rPr>
          <w:rStyle w:val="Char2"/>
          <w:rtl/>
        </w:rPr>
        <w:t xml:space="preserve"> </w:t>
      </w:r>
      <w:r w:rsidRPr="00314C16">
        <w:rPr>
          <w:rStyle w:val="Char2"/>
          <w:rFonts w:hint="eastAsia"/>
          <w:rtl/>
        </w:rPr>
        <w:t>مَفْصِلٌ</w:t>
      </w:r>
      <w:r w:rsidRPr="00314C16">
        <w:rPr>
          <w:rStyle w:val="Char2"/>
          <w:rtl/>
        </w:rPr>
        <w:t xml:space="preserve"> </w:t>
      </w:r>
      <w:r w:rsidRPr="00314C16">
        <w:rPr>
          <w:rStyle w:val="Char2"/>
          <w:rFonts w:hint="eastAsia"/>
          <w:rtl/>
        </w:rPr>
        <w:t>إِلاَّ</w:t>
      </w:r>
      <w:r w:rsidRPr="00314C16">
        <w:rPr>
          <w:rStyle w:val="Char2"/>
          <w:rtl/>
        </w:rPr>
        <w:t xml:space="preserve"> </w:t>
      </w:r>
      <w:r w:rsidRPr="00314C16">
        <w:rPr>
          <w:rStyle w:val="Char2"/>
          <w:rFonts w:hint="eastAsia"/>
          <w:rtl/>
        </w:rPr>
        <w:t>دَخَلَهُ</w:t>
      </w:r>
      <w:r>
        <w:rPr>
          <w:rFonts w:cs="Traditional Arabic" w:hint="cs"/>
          <w:rtl/>
          <w:lang w:bidi="fa-IR"/>
        </w:rPr>
        <w:t>»</w:t>
      </w:r>
      <w:r w:rsidR="00634C2F" w:rsidRPr="00314C16">
        <w:rPr>
          <w:rStyle w:val="FootnoteReference"/>
          <w:rFonts w:eastAsia="SimSun" w:cs="B Lotus"/>
          <w:rtl/>
          <w:lang w:bidi="fa-IR"/>
        </w:rPr>
        <w:footnoteReference w:id="274"/>
      </w:r>
      <w:r>
        <w:rPr>
          <w:rFonts w:cs="B Lotus" w:hint="cs"/>
          <w:rtl/>
          <w:lang w:bidi="fa-IR"/>
        </w:rPr>
        <w:t>.</w:t>
      </w:r>
    </w:p>
    <w:p w:rsidR="00634C2F" w:rsidRPr="00314C16" w:rsidRDefault="00314C16" w:rsidP="00314C16">
      <w:pPr>
        <w:ind w:firstLine="284"/>
        <w:jc w:val="both"/>
        <w:rPr>
          <w:rFonts w:cs="B Lotus"/>
          <w:sz w:val="26"/>
          <w:szCs w:val="26"/>
          <w:rtl/>
          <w:lang w:bidi="fa-IR"/>
        </w:rPr>
      </w:pPr>
      <w:r w:rsidRPr="00314C16">
        <w:rPr>
          <w:rFonts w:cs="Traditional Arabic" w:hint="cs"/>
          <w:sz w:val="26"/>
          <w:szCs w:val="26"/>
          <w:rtl/>
          <w:lang w:bidi="fa-IR"/>
        </w:rPr>
        <w:t>«</w:t>
      </w:r>
      <w:r w:rsidR="00634C2F" w:rsidRPr="00314C16">
        <w:rPr>
          <w:rFonts w:cs="B Lotus"/>
          <w:sz w:val="26"/>
          <w:szCs w:val="26"/>
          <w:rtl/>
          <w:lang w:bidi="fa-IR"/>
        </w:rPr>
        <w:t>درمیان امت من، افرادی پیدا خواهند شد که آن هواها در آنان نفوذ کرده درست مانند درد سگ که در درون صاحب</w:t>
      </w:r>
      <w:r w:rsidR="00E507EB" w:rsidRPr="00314C16">
        <w:rPr>
          <w:rFonts w:cs="B Lotus"/>
          <w:sz w:val="26"/>
          <w:szCs w:val="26"/>
          <w:rtl/>
          <w:lang w:bidi="fa-IR"/>
        </w:rPr>
        <w:t xml:space="preserve">‌اش </w:t>
      </w:r>
      <w:r w:rsidR="00634C2F" w:rsidRPr="00314C16">
        <w:rPr>
          <w:rFonts w:cs="B Lotus"/>
          <w:sz w:val="26"/>
          <w:szCs w:val="26"/>
          <w:rtl/>
          <w:lang w:bidi="fa-IR"/>
        </w:rPr>
        <w:t>نفوذ کرده است و رگ و مفصلی</w:t>
      </w:r>
      <w:r w:rsidR="00912D91" w:rsidRPr="00314C16">
        <w:rPr>
          <w:rFonts w:cs="B Lotus"/>
          <w:sz w:val="26"/>
          <w:szCs w:val="26"/>
          <w:rtl/>
          <w:lang w:bidi="fa-IR"/>
        </w:rPr>
        <w:t xml:space="preserve"> نمی‌</w:t>
      </w:r>
      <w:r w:rsidR="00634C2F" w:rsidRPr="00314C16">
        <w:rPr>
          <w:rFonts w:cs="B Lotus"/>
          <w:sz w:val="26"/>
          <w:szCs w:val="26"/>
          <w:rtl/>
          <w:lang w:bidi="fa-IR"/>
        </w:rPr>
        <w:t>ماند مگر این که این درد در آن نفوذ کرده است</w:t>
      </w:r>
      <w:r>
        <w:rPr>
          <w:rFonts w:cs="Traditional Arabic" w:hint="cs"/>
          <w:sz w:val="26"/>
          <w:szCs w:val="26"/>
          <w:rtl/>
          <w:lang w:bidi="fa-IR"/>
        </w:rPr>
        <w:t>»</w:t>
      </w:r>
      <w:r w:rsidR="00634C2F" w:rsidRPr="00314C16">
        <w:rPr>
          <w:rFonts w:cs="B Lotus"/>
          <w:sz w:val="26"/>
          <w:szCs w:val="26"/>
          <w:rtl/>
          <w:lang w:bidi="fa-IR"/>
        </w:rPr>
        <w:t>.</w:t>
      </w:r>
    </w:p>
    <w:p w:rsidR="00634C2F" w:rsidRPr="00782831" w:rsidRDefault="00634C2F" w:rsidP="00D41F4F">
      <w:pPr>
        <w:ind w:firstLine="284"/>
        <w:jc w:val="both"/>
        <w:rPr>
          <w:rFonts w:cs="B Lotus"/>
          <w:rtl/>
          <w:lang w:bidi="fa-IR"/>
        </w:rPr>
      </w:pPr>
      <w:r w:rsidRPr="00782831">
        <w:rPr>
          <w:rFonts w:cs="B Lotus"/>
          <w:rtl/>
          <w:lang w:bidi="fa-IR"/>
        </w:rPr>
        <w:t>معنای روایت مذکور این است: پیامبر</w:t>
      </w:r>
      <w:r w:rsidR="00D41F4F">
        <w:rPr>
          <w:rFonts w:cs="CTraditional Arabic"/>
          <w:rtl/>
          <w:lang w:bidi="fa-IR"/>
        </w:rPr>
        <w:t>ص</w:t>
      </w:r>
      <w:r w:rsidR="00D41F4F">
        <w:rPr>
          <w:rFonts w:cs="B Lotus" w:hint="cs"/>
          <w:rtl/>
          <w:lang w:bidi="fa-IR"/>
        </w:rPr>
        <w:t xml:space="preserve"> </w:t>
      </w:r>
      <w:r w:rsidRPr="00782831">
        <w:rPr>
          <w:rFonts w:cs="B Lotus"/>
          <w:rtl/>
          <w:lang w:bidi="fa-IR"/>
        </w:rPr>
        <w:t>خبر داده که در میان امت</w:t>
      </w:r>
      <w:r w:rsidR="00E507EB">
        <w:rPr>
          <w:rFonts w:cs="B Lotus"/>
          <w:rtl/>
          <w:lang w:bidi="fa-IR"/>
        </w:rPr>
        <w:t xml:space="preserve">‌اش </w:t>
      </w:r>
      <w:r w:rsidRPr="00782831">
        <w:rPr>
          <w:rFonts w:cs="B Lotus"/>
          <w:rtl/>
          <w:lang w:bidi="fa-IR"/>
        </w:rPr>
        <w:t>این هواها که به سبب آن به این فرقه</w:t>
      </w:r>
      <w:r w:rsidR="00E507EB">
        <w:rPr>
          <w:rFonts w:cs="B Lotus"/>
          <w:rtl/>
          <w:lang w:bidi="fa-IR"/>
        </w:rPr>
        <w:t>‌ها</w:t>
      </w:r>
      <w:r w:rsidRPr="00782831">
        <w:rPr>
          <w:rFonts w:cs="B Lotus"/>
          <w:rtl/>
          <w:lang w:bidi="fa-IR"/>
        </w:rPr>
        <w:t xml:space="preserve"> تقسیم شده</w:t>
      </w:r>
      <w:r w:rsidR="00E507EB">
        <w:rPr>
          <w:rFonts w:cs="B Lotus"/>
          <w:rtl/>
          <w:lang w:bidi="fa-IR"/>
        </w:rPr>
        <w:t>‌اند</w:t>
      </w:r>
      <w:r w:rsidR="00F339BD">
        <w:rPr>
          <w:rFonts w:cs="B Lotus"/>
          <w:rtl/>
          <w:lang w:bidi="fa-IR"/>
        </w:rPr>
        <w:t xml:space="preserve">، </w:t>
      </w:r>
      <w:r w:rsidRPr="00782831">
        <w:rPr>
          <w:rFonts w:cs="B Lotus"/>
          <w:rtl/>
          <w:lang w:bidi="fa-IR"/>
        </w:rPr>
        <w:t>پیدا خواهد شد وافرادی در میان آنان یدا خواهند شد که آن هواها در دل</w:t>
      </w:r>
      <w:r w:rsidR="00E507EB">
        <w:rPr>
          <w:rFonts w:cs="B Lotus"/>
          <w:rtl/>
          <w:lang w:bidi="fa-IR"/>
        </w:rPr>
        <w:t>‌ها</w:t>
      </w:r>
      <w:r w:rsidRPr="00782831">
        <w:rPr>
          <w:rFonts w:cs="B Lotus"/>
          <w:rtl/>
          <w:lang w:bidi="fa-IR"/>
        </w:rPr>
        <w:t>یشان نفوذ کرده است تا جایی که معمولا از آنها جدا</w:t>
      </w:r>
      <w:r w:rsidR="00912D91">
        <w:rPr>
          <w:rFonts w:cs="B Lotus"/>
          <w:rtl/>
          <w:lang w:bidi="fa-IR"/>
        </w:rPr>
        <w:t xml:space="preserve"> نمی‌</w:t>
      </w:r>
      <w:r w:rsidRPr="00782831">
        <w:rPr>
          <w:rFonts w:cs="B Lotus"/>
          <w:rtl/>
          <w:lang w:bidi="fa-IR"/>
        </w:rPr>
        <w:t>شود.</w:t>
      </w:r>
      <w:r w:rsidR="00912D91">
        <w:rPr>
          <w:rFonts w:cs="B Lotus"/>
          <w:rtl/>
          <w:lang w:bidi="fa-IR"/>
        </w:rPr>
        <w:t xml:space="preserve"> نمی‌</w:t>
      </w:r>
      <w:r w:rsidRPr="00782831">
        <w:rPr>
          <w:rFonts w:cs="B Lotus"/>
          <w:rtl/>
          <w:lang w:bidi="fa-IR"/>
        </w:rPr>
        <w:t>توانند از آن توبه کنند آن گونه که درد سگ به جسم صاحب</w:t>
      </w:r>
      <w:r w:rsidR="00E507EB">
        <w:rPr>
          <w:rFonts w:cs="B Lotus"/>
          <w:rtl/>
          <w:lang w:bidi="fa-IR"/>
        </w:rPr>
        <w:t xml:space="preserve">‌اش </w:t>
      </w:r>
      <w:r w:rsidRPr="00782831">
        <w:rPr>
          <w:rFonts w:cs="B Lotus"/>
          <w:rtl/>
          <w:lang w:bidi="fa-IR"/>
        </w:rPr>
        <w:t>داخل</w:t>
      </w:r>
      <w:r w:rsidR="00912D91">
        <w:rPr>
          <w:rFonts w:cs="B Lotus"/>
          <w:rtl/>
          <w:lang w:bidi="fa-IR"/>
        </w:rPr>
        <w:t xml:space="preserve"> می‌</w:t>
      </w:r>
      <w:r w:rsidRPr="00782831">
        <w:rPr>
          <w:rFonts w:cs="B Lotus"/>
          <w:rtl/>
          <w:lang w:bidi="fa-IR"/>
        </w:rPr>
        <w:t>شود و قسمتی از قسمت</w:t>
      </w:r>
      <w:r w:rsidR="00314C16">
        <w:rPr>
          <w:rFonts w:cs="B Lotus" w:hint="cs"/>
          <w:rtl/>
          <w:lang w:bidi="fa-IR"/>
        </w:rPr>
        <w:t>‌</w:t>
      </w:r>
      <w:r w:rsidRPr="00782831">
        <w:rPr>
          <w:rFonts w:cs="B Lotus"/>
          <w:rtl/>
          <w:lang w:bidi="fa-IR"/>
        </w:rPr>
        <w:t>های بدنش، هیچ رگ و</w:t>
      </w:r>
      <w:r w:rsidR="00314C16">
        <w:rPr>
          <w:rFonts w:cs="B Lotus" w:hint="cs"/>
          <w:rtl/>
          <w:lang w:bidi="fa-IR"/>
        </w:rPr>
        <w:t xml:space="preserve"> </w:t>
      </w:r>
      <w:r w:rsidRPr="00782831">
        <w:rPr>
          <w:rFonts w:cs="B Lotus"/>
          <w:rtl/>
          <w:lang w:bidi="fa-IR"/>
        </w:rPr>
        <w:t>مفصلی</w:t>
      </w:r>
      <w:r w:rsidR="00912D91">
        <w:rPr>
          <w:rFonts w:cs="B Lotus"/>
          <w:rtl/>
          <w:lang w:bidi="fa-IR"/>
        </w:rPr>
        <w:t xml:space="preserve"> نمی‌</w:t>
      </w:r>
      <w:r w:rsidRPr="00782831">
        <w:rPr>
          <w:rFonts w:cs="B Lotus"/>
          <w:rtl/>
          <w:lang w:bidi="fa-IR"/>
        </w:rPr>
        <w:t>ماند مگر این که درد در آن نفوذ کرده است</w:t>
      </w:r>
      <w:r w:rsidR="00963215">
        <w:rPr>
          <w:rFonts w:cs="B Lotus"/>
          <w:rtl/>
          <w:lang w:bidi="fa-IR"/>
        </w:rPr>
        <w:t>.</w:t>
      </w:r>
      <w:r w:rsidR="00314C16">
        <w:rPr>
          <w:rFonts w:cs="B Lotus" w:hint="cs"/>
          <w:rtl/>
          <w:lang w:bidi="fa-IR"/>
        </w:rPr>
        <w:t xml:space="preserve"> </w:t>
      </w:r>
      <w:r w:rsidRPr="00782831">
        <w:rPr>
          <w:rFonts w:cs="B Lotus"/>
          <w:rtl/>
          <w:lang w:bidi="fa-IR"/>
        </w:rPr>
        <w:t>این جریانی است که قابل معالجه نیست و دارو در آن فایده</w:t>
      </w:r>
      <w:r w:rsidR="00912D91">
        <w:rPr>
          <w:rFonts w:cs="B Lotus"/>
          <w:rtl/>
          <w:lang w:bidi="fa-IR"/>
        </w:rPr>
        <w:t xml:space="preserve">‌ای </w:t>
      </w:r>
      <w:r w:rsidRPr="00782831">
        <w:rPr>
          <w:rFonts w:cs="B Lotus"/>
          <w:rtl/>
          <w:lang w:bidi="fa-IR"/>
        </w:rPr>
        <w:t>ندارد.</w:t>
      </w:r>
      <w:r w:rsidR="00DB3612">
        <w:rPr>
          <w:rFonts w:cs="B Lotus"/>
          <w:rtl/>
          <w:lang w:bidi="fa-IR"/>
        </w:rPr>
        <w:t xml:space="preserve"> </w:t>
      </w:r>
      <w:r w:rsidRPr="00782831">
        <w:rPr>
          <w:rFonts w:cs="B Lotus"/>
          <w:rtl/>
          <w:lang w:bidi="fa-IR"/>
        </w:rPr>
        <w:t>صاحب هوا نیز به</w:t>
      </w:r>
      <w:r w:rsidR="00314C16">
        <w:rPr>
          <w:rFonts w:cs="B Lotus"/>
          <w:rtl/>
          <w:lang w:bidi="fa-IR"/>
        </w:rPr>
        <w:t xml:space="preserve"> همین صورت است، هر</w:t>
      </w:r>
      <w:r w:rsidRPr="00782831">
        <w:rPr>
          <w:rFonts w:cs="B Lotus"/>
          <w:rtl/>
          <w:lang w:bidi="fa-IR"/>
        </w:rPr>
        <w:t>گاه هوا داخل</w:t>
      </w:r>
      <w:r w:rsidR="00DB3612">
        <w:rPr>
          <w:rFonts w:cs="B Lotus"/>
          <w:rtl/>
          <w:lang w:bidi="fa-IR"/>
        </w:rPr>
        <w:t xml:space="preserve"> </w:t>
      </w:r>
      <w:r w:rsidRPr="00782831">
        <w:rPr>
          <w:rFonts w:cs="B Lotus"/>
          <w:rtl/>
          <w:lang w:bidi="fa-IR"/>
        </w:rPr>
        <w:t>قلبش شد و حب آن به او نوشانده شد، موعظه و نصیحت در او تأثیری</w:t>
      </w:r>
      <w:r w:rsidR="00912D91">
        <w:rPr>
          <w:rFonts w:cs="B Lotus"/>
          <w:rtl/>
          <w:lang w:bidi="fa-IR"/>
        </w:rPr>
        <w:t xml:space="preserve"> نمی‌</w:t>
      </w:r>
      <w:r w:rsidRPr="00782831">
        <w:rPr>
          <w:rFonts w:cs="B Lotus"/>
          <w:rtl/>
          <w:lang w:bidi="fa-IR"/>
        </w:rPr>
        <w:t>کند و برهان و دلیل را</w:t>
      </w:r>
      <w:r w:rsidR="00912D91">
        <w:rPr>
          <w:rFonts w:cs="B Lotus"/>
          <w:rtl/>
          <w:lang w:bidi="fa-IR"/>
        </w:rPr>
        <w:t xml:space="preserve"> نمی‌</w:t>
      </w:r>
      <w:r w:rsidRPr="00782831">
        <w:rPr>
          <w:rFonts w:cs="B Lotus"/>
          <w:rtl/>
          <w:lang w:bidi="fa-IR"/>
        </w:rPr>
        <w:t>پذیرد و به مخالفانش توجه</w:t>
      </w:r>
      <w:r w:rsidR="00912D91">
        <w:rPr>
          <w:rFonts w:cs="B Lotus"/>
          <w:rtl/>
          <w:lang w:bidi="fa-IR"/>
        </w:rPr>
        <w:t xml:space="preserve"> نمی‌</w:t>
      </w:r>
      <w:r w:rsidRPr="00782831">
        <w:rPr>
          <w:rFonts w:cs="B Lotus"/>
          <w:rtl/>
          <w:lang w:bidi="fa-IR"/>
        </w:rPr>
        <w:t>کند</w:t>
      </w:r>
      <w:r w:rsidR="00963215">
        <w:rPr>
          <w:rFonts w:cs="B Lotus"/>
          <w:rtl/>
          <w:lang w:bidi="fa-IR"/>
        </w:rPr>
        <w:t>.</w:t>
      </w:r>
    </w:p>
    <w:p w:rsidR="00634C2F" w:rsidRPr="00782831" w:rsidRDefault="00634C2F" w:rsidP="00CF29B2">
      <w:pPr>
        <w:ind w:firstLine="284"/>
        <w:jc w:val="both"/>
        <w:rPr>
          <w:rFonts w:cs="B Lotus"/>
          <w:rtl/>
          <w:lang w:bidi="fa-IR"/>
        </w:rPr>
      </w:pPr>
      <w:r w:rsidRPr="00782831">
        <w:rPr>
          <w:rFonts w:cs="B Lotus"/>
          <w:color w:val="000000"/>
          <w:rtl/>
          <w:lang w:bidi="fa-IR"/>
        </w:rPr>
        <w:t>از جمله اینان</w:t>
      </w:r>
      <w:r w:rsidR="00912D91">
        <w:rPr>
          <w:rFonts w:cs="B Lotus"/>
          <w:color w:val="000000"/>
          <w:rtl/>
          <w:lang w:bidi="fa-IR"/>
        </w:rPr>
        <w:t xml:space="preserve"> می‌</w:t>
      </w:r>
      <w:r w:rsidRPr="00782831">
        <w:rPr>
          <w:rFonts w:cs="B Lotus"/>
          <w:color w:val="000000"/>
          <w:rtl/>
          <w:lang w:bidi="fa-IR"/>
        </w:rPr>
        <w:t>توان به گذشتگان اهل هواها از جمله معبد جهنی و</w:t>
      </w:r>
      <w:r w:rsidR="00314C16">
        <w:rPr>
          <w:rFonts w:cs="B Lotus" w:hint="cs"/>
          <w:color w:val="000000"/>
          <w:rtl/>
          <w:lang w:bidi="fa-IR"/>
        </w:rPr>
        <w:t xml:space="preserve"> </w:t>
      </w:r>
      <w:r w:rsidRPr="00782831">
        <w:rPr>
          <w:rFonts w:cs="B Lotus"/>
          <w:color w:val="000000"/>
          <w:rtl/>
          <w:lang w:bidi="fa-IR"/>
        </w:rPr>
        <w:t>عمروبن عبید اشاره کرد.</w:t>
      </w:r>
      <w:r w:rsidRPr="00782831">
        <w:rPr>
          <w:rFonts w:cs="B Lotus"/>
          <w:rtl/>
          <w:lang w:bidi="fa-IR"/>
        </w:rPr>
        <w:t xml:space="preserve"> چون آنان وقتی سر برآوردند از هر جهتی طرد شدند و بر سر هر زبانی به حجت مغلوب شدند و از نزد هر مسلمانی دور شدند. سپس با وجود آن به ضلالت و گمراهی خود ادامه دادند</w:t>
      </w:r>
      <w:r w:rsidR="00963215">
        <w:rPr>
          <w:rFonts w:cs="B Lotus"/>
          <w:rtl/>
          <w:lang w:bidi="fa-IR"/>
        </w:rPr>
        <w:t>.</w:t>
      </w:r>
    </w:p>
    <w:p w:rsidR="00634C2F" w:rsidRDefault="00D41F4F" w:rsidP="00861FA7">
      <w:pPr>
        <w:ind w:firstLine="284"/>
        <w:jc w:val="both"/>
        <w:rPr>
          <w:rFonts w:ascii="Arial" w:hAnsi="Arial" w:cs="Arial"/>
          <w:color w:val="000000"/>
          <w:sz w:val="27"/>
          <w:szCs w:val="27"/>
          <w:rtl/>
          <w:lang w:bidi="fa-IR"/>
        </w:rPr>
      </w:pPr>
      <w:r>
        <w:rPr>
          <w:rFonts w:cs="Traditional Arabic"/>
          <w:rtl/>
          <w:lang w:bidi="fa-IR"/>
        </w:rPr>
        <w:t>﴿</w:t>
      </w:r>
      <w:r w:rsidR="00861FA7" w:rsidRPr="00512354">
        <w:rPr>
          <w:rFonts w:ascii="KFGQPC Uthmanic Script HAFS" w:cs="KFGQPC Uthmanic Script HAFS" w:hint="eastAsia"/>
          <w:rtl/>
        </w:rPr>
        <w:t>وَمَن</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يُرِدِ</w:t>
      </w:r>
      <w:r w:rsidR="00861FA7" w:rsidRPr="00512354">
        <w:rPr>
          <w:rFonts w:ascii="KFGQPC Uthmanic Script HAFS" w:cs="KFGQPC Uthmanic Script HAFS"/>
          <w:rtl/>
        </w:rPr>
        <w:t xml:space="preserve"> </w:t>
      </w:r>
      <w:r w:rsidR="00861FA7" w:rsidRPr="00512354">
        <w:rPr>
          <w:rFonts w:ascii="KFGQPC Uthmanic Script HAFS" w:cs="KFGQPC Uthmanic Script HAFS" w:hint="cs"/>
          <w:rtl/>
        </w:rPr>
        <w:t>ٱ</w:t>
      </w:r>
      <w:r w:rsidR="00861FA7" w:rsidRPr="00512354">
        <w:rPr>
          <w:rFonts w:ascii="KFGQPC Uthmanic Script HAFS" w:cs="KFGQPC Uthmanic Script HAFS" w:hint="eastAsia"/>
          <w:rtl/>
        </w:rPr>
        <w:t>للَّهُ</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فِت</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نَتَهُ</w:t>
      </w:r>
      <w:r w:rsidR="00861FA7" w:rsidRPr="00512354">
        <w:rPr>
          <w:rFonts w:ascii="KFGQPC Uthmanic Script HAFS" w:cs="KFGQPC Uthmanic Script HAFS" w:hint="cs"/>
          <w:rtl/>
        </w:rPr>
        <w:t>ۥ</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فَلَن</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تَم</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لِكَ</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لَهُ</w:t>
      </w:r>
      <w:r w:rsidR="00861FA7" w:rsidRPr="00512354">
        <w:rPr>
          <w:rFonts w:ascii="KFGQPC Uthmanic Script HAFS" w:cs="KFGQPC Uthmanic Script HAFS" w:hint="cs"/>
          <w:rtl/>
        </w:rPr>
        <w:t>ۥ</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مِنَ</w:t>
      </w:r>
      <w:r w:rsidR="00861FA7" w:rsidRPr="00512354">
        <w:rPr>
          <w:rFonts w:ascii="KFGQPC Uthmanic Script HAFS" w:cs="KFGQPC Uthmanic Script HAFS"/>
          <w:rtl/>
        </w:rPr>
        <w:t xml:space="preserve"> </w:t>
      </w:r>
      <w:r w:rsidR="00861FA7" w:rsidRPr="00512354">
        <w:rPr>
          <w:rFonts w:ascii="KFGQPC Uthmanic Script HAFS" w:cs="KFGQPC Uthmanic Script HAFS" w:hint="cs"/>
          <w:rtl/>
        </w:rPr>
        <w:t>ٱ</w:t>
      </w:r>
      <w:r w:rsidR="00861FA7" w:rsidRPr="00512354">
        <w:rPr>
          <w:rFonts w:ascii="KFGQPC Uthmanic Script HAFS" w:cs="KFGQPC Uthmanic Script HAFS" w:hint="eastAsia"/>
          <w:rtl/>
        </w:rPr>
        <w:t>للَّهِ</w:t>
      </w:r>
      <w:r w:rsidR="00861FA7" w:rsidRPr="00512354">
        <w:rPr>
          <w:rFonts w:ascii="KFGQPC Uthmanic Script HAFS" w:cs="KFGQPC Uthmanic Script HAFS"/>
          <w:rtl/>
        </w:rPr>
        <w:t xml:space="preserve"> </w:t>
      </w:r>
      <w:r w:rsidR="00861FA7" w:rsidRPr="00512354">
        <w:rPr>
          <w:rFonts w:ascii="KFGQPC Uthmanic Script HAFS" w:cs="KFGQPC Uthmanic Script HAFS" w:hint="eastAsia"/>
          <w:rtl/>
        </w:rPr>
        <w:t>شَي</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w:t>
      </w:r>
      <w:r w:rsidR="00861FA7" w:rsidRPr="00512354">
        <w:rPr>
          <w:rFonts w:ascii="KFGQPC Uthmanic Script HAFS" w:cs="KFGQPC Uthmanic Script HAFS" w:hint="cs"/>
          <w:rtl/>
        </w:rPr>
        <w:t>ٔ</w:t>
      </w:r>
      <w:r w:rsidR="00861FA7" w:rsidRPr="00512354">
        <w:rPr>
          <w:rFonts w:ascii="KFGQPC Uthmanic Script HAFS" w:cs="KFGQPC Uthmanic Script HAFS" w:hint="eastAsia"/>
          <w:rtl/>
        </w:rPr>
        <w:t>ًا</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314C16">
        <w:rPr>
          <w:rFonts w:cs="B Lotus" w:hint="cs"/>
          <w:color w:val="000000"/>
          <w:sz w:val="26"/>
          <w:szCs w:val="26"/>
          <w:rtl/>
          <w:lang w:bidi="fa-IR"/>
        </w:rPr>
        <w:t>المائد</w:t>
      </w:r>
      <w:r w:rsidR="00314C16" w:rsidRPr="00512354">
        <w:rPr>
          <w:rFonts w:ascii="mylotus" w:hAnsi="mylotus" w:cs="mylotus"/>
          <w:color w:val="000000"/>
          <w:sz w:val="26"/>
          <w:szCs w:val="26"/>
          <w:rtl/>
          <w:lang w:bidi="fa-IR"/>
        </w:rPr>
        <w:t>ة</w:t>
      </w:r>
      <w:r w:rsidR="00314C16">
        <w:rPr>
          <w:rFonts w:cs="B Lotus" w:hint="cs"/>
          <w:color w:val="000000"/>
          <w:sz w:val="26"/>
          <w:szCs w:val="26"/>
          <w:rtl/>
          <w:lang w:bidi="fa-IR"/>
        </w:rPr>
        <w:t>: 41</w:t>
      </w:r>
      <w:r>
        <w:rPr>
          <w:rFonts w:cs="B Lotus"/>
          <w:color w:val="000000"/>
          <w:sz w:val="26"/>
          <w:szCs w:val="26"/>
          <w:rtl/>
          <w:lang w:bidi="fa-IR"/>
        </w:rPr>
        <w:t>]</w:t>
      </w:r>
      <w:r>
        <w:rPr>
          <w:rFonts w:cs="B Lotus"/>
          <w:color w:val="000000"/>
          <w:rtl/>
          <w:lang w:bidi="fa-IR"/>
        </w:rPr>
        <w:t>.</w:t>
      </w:r>
    </w:p>
    <w:p w:rsidR="00634C2F" w:rsidRPr="00314C16" w:rsidRDefault="00314C16" w:rsidP="00CF29B2">
      <w:pPr>
        <w:ind w:firstLine="284"/>
        <w:jc w:val="both"/>
        <w:rPr>
          <w:rFonts w:cs="B Lotus"/>
          <w:sz w:val="26"/>
          <w:szCs w:val="20"/>
          <w:rtl/>
          <w:lang w:bidi="fa-IR"/>
        </w:rPr>
      </w:pPr>
      <w:r w:rsidRPr="00314C16">
        <w:rPr>
          <w:rFonts w:cs="Traditional Arabic" w:hint="cs"/>
          <w:sz w:val="26"/>
          <w:szCs w:val="26"/>
          <w:rtl/>
          <w:lang w:bidi="fa-IR"/>
        </w:rPr>
        <w:t>«</w:t>
      </w:r>
      <w:r w:rsidR="00634C2F" w:rsidRPr="00314C16">
        <w:rPr>
          <w:rFonts w:cs="B Lotus"/>
          <w:sz w:val="26"/>
          <w:szCs w:val="26"/>
          <w:rtl/>
          <w:lang w:bidi="fa-IR"/>
        </w:rPr>
        <w:t>اگر خداوند (بر اثر گناهان پي در پي) بلاي كسي را بخواهد</w:t>
      </w:r>
      <w:r w:rsidR="00F339BD">
        <w:rPr>
          <w:rFonts w:cs="B Lotus"/>
          <w:sz w:val="26"/>
          <w:szCs w:val="26"/>
          <w:rtl/>
          <w:lang w:bidi="fa-IR"/>
        </w:rPr>
        <w:t xml:space="preserve">، </w:t>
      </w:r>
      <w:r w:rsidR="00634C2F" w:rsidRPr="00314C16">
        <w:rPr>
          <w:rFonts w:cs="B Lotus"/>
          <w:sz w:val="26"/>
          <w:szCs w:val="26"/>
          <w:rtl/>
          <w:lang w:bidi="fa-IR"/>
        </w:rPr>
        <w:t>تو</w:t>
      </w:r>
      <w:r w:rsidR="00912D91" w:rsidRPr="00314C16">
        <w:rPr>
          <w:rFonts w:cs="B Lotus"/>
          <w:sz w:val="26"/>
          <w:szCs w:val="26"/>
          <w:rtl/>
          <w:lang w:bidi="fa-IR"/>
        </w:rPr>
        <w:t xml:space="preserve"> نمی‌</w:t>
      </w:r>
      <w:r w:rsidR="00634C2F" w:rsidRPr="00314C16">
        <w:rPr>
          <w:rFonts w:cs="B Lotus"/>
          <w:sz w:val="26"/>
          <w:szCs w:val="26"/>
          <w:rtl/>
          <w:lang w:bidi="fa-IR"/>
        </w:rPr>
        <w:t>‌تواني اصلاً براي او كاري بكني</w:t>
      </w:r>
      <w:r w:rsidRPr="00314C16">
        <w:rPr>
          <w:rFonts w:cs="Traditional Arabic" w:hint="cs"/>
          <w:sz w:val="26"/>
          <w:szCs w:val="26"/>
          <w:rtl/>
          <w:lang w:bidi="fa-IR"/>
        </w:rPr>
        <w:t>»</w:t>
      </w:r>
      <w:r w:rsidR="00634C2F" w:rsidRPr="00314C16">
        <w:rPr>
          <w:rFonts w:cs="B Lotus"/>
          <w:sz w:val="26"/>
          <w:szCs w:val="26"/>
          <w:rtl/>
          <w:lang w:bidi="fa-IR"/>
        </w:rPr>
        <w:t>.</w:t>
      </w:r>
    </w:p>
    <w:p w:rsidR="00634C2F" w:rsidRPr="00782831" w:rsidRDefault="00314C16" w:rsidP="00CF29B2">
      <w:pPr>
        <w:ind w:firstLine="284"/>
        <w:jc w:val="both"/>
        <w:rPr>
          <w:rFonts w:cs="B Lotus"/>
          <w:rtl/>
          <w:lang w:bidi="fa-IR"/>
        </w:rPr>
      </w:pPr>
      <w:r>
        <w:rPr>
          <w:rFonts w:cs="B Lotus"/>
          <w:rtl/>
          <w:lang w:bidi="fa-IR"/>
        </w:rPr>
        <w:t>حاصل آنچه که این بدعت</w:t>
      </w:r>
      <w:r>
        <w:rPr>
          <w:rFonts w:cs="B Lotus" w:hint="cs"/>
          <w:rtl/>
          <w:lang w:bidi="fa-IR"/>
        </w:rPr>
        <w:t>‌</w:t>
      </w:r>
      <w:r w:rsidR="00634C2F" w:rsidRPr="00782831">
        <w:rPr>
          <w:rFonts w:cs="B Lotus"/>
          <w:rtl/>
          <w:lang w:bidi="fa-IR"/>
        </w:rPr>
        <w:t>گذاران به آن تکیه کرده</w:t>
      </w:r>
      <w:r w:rsidR="00E507EB">
        <w:rPr>
          <w:rFonts w:cs="B Lotus"/>
          <w:rtl/>
          <w:lang w:bidi="fa-IR"/>
        </w:rPr>
        <w:t>‌اند</w:t>
      </w:r>
      <w:r w:rsidR="00634C2F" w:rsidRPr="00782831">
        <w:rPr>
          <w:rFonts w:cs="B Lotus"/>
          <w:rtl/>
          <w:lang w:bidi="fa-IR"/>
        </w:rPr>
        <w:t xml:space="preserve"> حاکم گردانیدن عقل</w:t>
      </w:r>
      <w:r w:rsidR="00E507EB">
        <w:rPr>
          <w:rFonts w:cs="B Lotus"/>
          <w:rtl/>
          <w:lang w:bidi="fa-IR"/>
        </w:rPr>
        <w:t>‌ها</w:t>
      </w:r>
      <w:r w:rsidR="00634C2F" w:rsidRPr="00782831">
        <w:rPr>
          <w:rFonts w:cs="B Lotus"/>
          <w:rtl/>
          <w:lang w:bidi="fa-IR"/>
        </w:rPr>
        <w:t xml:space="preserve">ی مجرد است که آنها را در حسن و قبح دانستن اعمال با شریعت شریک گردانیدند. سپس افعال خدا را بر آنچه برایشان آشکار شد محدود کردند و احکام عقل را بر آن جاری کردند و گفتند: </w:t>
      </w:r>
    </w:p>
    <w:p w:rsidR="00634C2F" w:rsidRPr="00782831" w:rsidRDefault="00634C2F" w:rsidP="00D41F4F">
      <w:pPr>
        <w:ind w:firstLine="284"/>
        <w:jc w:val="both"/>
        <w:rPr>
          <w:rFonts w:cs="B Lotus"/>
          <w:rtl/>
          <w:lang w:bidi="fa-IR"/>
        </w:rPr>
      </w:pPr>
      <w:r w:rsidRPr="00782831">
        <w:rPr>
          <w:rFonts w:cs="B Lotus"/>
          <w:rtl/>
          <w:lang w:bidi="fa-IR"/>
        </w:rPr>
        <w:t>فلان چیز بر خدا واجب است و جایز نیست فلان کار را انجام دهد. پس خدا را همچون سایر مکلفان محکوم علیه قرار دادند. برخی از آنان به این حد نرسیدند بلکه با عقلشان چیزهایی را خوب و چیزهایی را بد دانستند و آن را به امور مشروع ملحق گردانیدند اما همه بنا را بر حاکم گردانیدن عقل</w:t>
      </w:r>
      <w:r w:rsidR="00E507EB">
        <w:rPr>
          <w:rFonts w:cs="B Lotus"/>
          <w:rtl/>
          <w:lang w:bidi="fa-IR"/>
        </w:rPr>
        <w:t>‌ها</w:t>
      </w:r>
      <w:r w:rsidRPr="00782831">
        <w:rPr>
          <w:rFonts w:cs="B Lotus"/>
          <w:rtl/>
          <w:lang w:bidi="fa-IR"/>
        </w:rPr>
        <w:t xml:space="preserve"> گذاشته</w:t>
      </w:r>
      <w:r w:rsidR="00E507EB">
        <w:rPr>
          <w:rFonts w:cs="B Lotus"/>
          <w:rtl/>
          <w:lang w:bidi="fa-IR"/>
        </w:rPr>
        <w:t>‌اند</w:t>
      </w:r>
      <w:r w:rsidRPr="00782831">
        <w:rPr>
          <w:rFonts w:cs="B Lotus"/>
          <w:rtl/>
          <w:lang w:bidi="fa-IR"/>
        </w:rPr>
        <w:t>. اگر اینجا توقف</w:t>
      </w:r>
      <w:r w:rsidR="00912D91">
        <w:rPr>
          <w:rFonts w:cs="B Lotus"/>
          <w:rtl/>
          <w:lang w:bidi="fa-IR"/>
        </w:rPr>
        <w:t xml:space="preserve"> می‌</w:t>
      </w:r>
      <w:r w:rsidRPr="00782831">
        <w:rPr>
          <w:rFonts w:cs="B Lotus"/>
          <w:rtl/>
          <w:lang w:bidi="fa-IR"/>
        </w:rPr>
        <w:t>کردند دشواری عظیم بودن آن آسان</w:t>
      </w:r>
      <w:r w:rsidR="00E507EB">
        <w:rPr>
          <w:rFonts w:cs="B Lotus"/>
          <w:rtl/>
          <w:lang w:bidi="fa-IR"/>
        </w:rPr>
        <w:t>‌تر</w:t>
      </w:r>
      <w:r w:rsidRPr="00782831">
        <w:rPr>
          <w:rFonts w:cs="B Lotus"/>
          <w:rtl/>
          <w:lang w:bidi="fa-IR"/>
        </w:rPr>
        <w:t xml:space="preserve"> بود ولی اینان از تمامی این حدود تجاوز کرده</w:t>
      </w:r>
      <w:r w:rsidR="00E507EB">
        <w:rPr>
          <w:rFonts w:cs="B Lotus"/>
          <w:rtl/>
          <w:lang w:bidi="fa-IR"/>
        </w:rPr>
        <w:t>‌اند</w:t>
      </w:r>
      <w:r w:rsidRPr="00782831">
        <w:rPr>
          <w:rFonts w:cs="B Lotus"/>
          <w:rtl/>
          <w:lang w:bidi="fa-IR"/>
        </w:rPr>
        <w:t xml:space="preserve"> تا جایی که با اعتراض بر کتاب خدا و سنت پیامبر</w:t>
      </w:r>
      <w:r w:rsidR="00D41F4F">
        <w:rPr>
          <w:rFonts w:cs="CTraditional Arabic"/>
          <w:rtl/>
          <w:lang w:bidi="fa-IR"/>
        </w:rPr>
        <w:t>ص</w:t>
      </w:r>
      <w:r w:rsidR="00D41F4F">
        <w:rPr>
          <w:rFonts w:cs="B Lotus" w:hint="cs"/>
          <w:rtl/>
          <w:lang w:bidi="fa-IR"/>
        </w:rPr>
        <w:t xml:space="preserve"> </w:t>
      </w:r>
      <w:r w:rsidRPr="00782831">
        <w:rPr>
          <w:rFonts w:cs="B Lotus"/>
          <w:rtl/>
          <w:lang w:bidi="fa-IR"/>
        </w:rPr>
        <w:t>و ادعای اینکه کتاب و سنت با عقل تناقض و منافات دارند، با خدا و پیامبر</w:t>
      </w:r>
      <w:r w:rsidR="00D41F4F">
        <w:rPr>
          <w:rFonts w:cs="CTraditional Arabic"/>
          <w:rtl/>
          <w:lang w:bidi="fa-IR"/>
        </w:rPr>
        <w:t>ص</w:t>
      </w:r>
      <w:r w:rsidR="00D41F4F">
        <w:rPr>
          <w:rFonts w:cs="B Lotus" w:hint="cs"/>
          <w:rtl/>
          <w:lang w:bidi="fa-IR"/>
        </w:rPr>
        <w:t xml:space="preserve"> </w:t>
      </w:r>
      <w:r w:rsidRPr="00782831">
        <w:rPr>
          <w:rFonts w:cs="B Lotus"/>
          <w:rtl/>
          <w:lang w:bidi="fa-IR"/>
        </w:rPr>
        <w:t>اعلام جنگ نموده</w:t>
      </w:r>
      <w:r w:rsidR="00E507EB">
        <w:rPr>
          <w:rFonts w:cs="B Lotus"/>
          <w:rtl/>
          <w:lang w:bidi="fa-IR"/>
        </w:rPr>
        <w:t>‌اند</w:t>
      </w:r>
      <w:r w:rsidR="004B311C">
        <w:rPr>
          <w:rFonts w:cs="B Lotus"/>
          <w:rtl/>
          <w:lang w:bidi="fa-IR"/>
        </w:rPr>
        <w:t>:</w:t>
      </w:r>
      <w:r w:rsidRPr="00782831">
        <w:rPr>
          <w:rFonts w:cs="B Lotus"/>
          <w:rtl/>
          <w:lang w:bidi="fa-IR"/>
        </w:rPr>
        <w:t xml:space="preserve"> </w:t>
      </w:r>
    </w:p>
    <w:p w:rsidR="00634C2F" w:rsidRPr="00782831" w:rsidRDefault="00634C2F" w:rsidP="00CF29B2">
      <w:pPr>
        <w:ind w:firstLine="284"/>
        <w:jc w:val="both"/>
        <w:rPr>
          <w:rFonts w:cs="B Lotus"/>
          <w:rtl/>
          <w:lang w:bidi="fa-IR"/>
        </w:rPr>
      </w:pPr>
      <w:r w:rsidRPr="00782831">
        <w:rPr>
          <w:rFonts w:cs="B Lotus"/>
          <w:rtl/>
          <w:lang w:bidi="fa-IR"/>
        </w:rPr>
        <w:t xml:space="preserve">قتبی گوید: </w:t>
      </w:r>
      <w:r w:rsidR="00D41F4F">
        <w:rPr>
          <w:rFonts w:cs="B Lotus"/>
          <w:rtl/>
          <w:lang w:bidi="fa-IR"/>
        </w:rPr>
        <w:t>«</w:t>
      </w:r>
      <w:r w:rsidRPr="00782831">
        <w:rPr>
          <w:rFonts w:cs="B Lotus"/>
          <w:rtl/>
          <w:lang w:bidi="fa-IR"/>
        </w:rPr>
        <w:t>ملحدان به کتاب خدا عیب و نقص وارد نموده در آن سخنان لغو گفتند و آن را ترک کردند و با فهم</w:t>
      </w:r>
      <w:r w:rsidR="00E507EB">
        <w:rPr>
          <w:rFonts w:cs="B Lotus"/>
          <w:rtl/>
          <w:lang w:bidi="fa-IR"/>
        </w:rPr>
        <w:t>‌ها</w:t>
      </w:r>
      <w:r w:rsidRPr="00782831">
        <w:rPr>
          <w:rFonts w:cs="B Lotus"/>
          <w:rtl/>
          <w:lang w:bidi="fa-IR"/>
        </w:rPr>
        <w:t>ی ناقص و بصیرت</w:t>
      </w:r>
      <w:r w:rsidR="00E507EB">
        <w:rPr>
          <w:rFonts w:cs="B Lotus"/>
          <w:rtl/>
          <w:lang w:bidi="fa-IR"/>
        </w:rPr>
        <w:t>‌ها</w:t>
      </w:r>
      <w:r w:rsidRPr="00782831">
        <w:rPr>
          <w:rFonts w:cs="B Lotus"/>
          <w:rtl/>
          <w:lang w:bidi="fa-IR"/>
        </w:rPr>
        <w:t>ی بیمار از متشابهات پیروی کردند و کلمات را از جاهای خود تحریف کردند و آن را از راه</w:t>
      </w:r>
      <w:r w:rsidR="00E507EB">
        <w:rPr>
          <w:rFonts w:cs="B Lotus"/>
          <w:rtl/>
          <w:lang w:bidi="fa-IR"/>
        </w:rPr>
        <w:t>‌ها</w:t>
      </w:r>
      <w:r w:rsidRPr="00782831">
        <w:rPr>
          <w:rFonts w:cs="B Lotus"/>
          <w:rtl/>
          <w:lang w:bidi="fa-IR"/>
        </w:rPr>
        <w:t>ی خود منحرف نمودند. سپس با ادعای تناقض و لحن و</w:t>
      </w:r>
      <w:r w:rsidR="00912D91">
        <w:rPr>
          <w:rFonts w:cs="B Lotus"/>
          <w:rtl/>
          <w:lang w:bidi="fa-IR"/>
        </w:rPr>
        <w:t xml:space="preserve"> بی‌</w:t>
      </w:r>
      <w:r w:rsidRPr="00782831">
        <w:rPr>
          <w:rFonts w:cs="B Lotus"/>
          <w:rtl/>
          <w:lang w:bidi="fa-IR"/>
        </w:rPr>
        <w:t>نظمی و اختلاف بر آن حکم کردند و در این زمینه به علت</w:t>
      </w:r>
      <w:r w:rsidR="00E507EB">
        <w:rPr>
          <w:rFonts w:cs="B Lotus"/>
          <w:rtl/>
          <w:lang w:bidi="fa-IR"/>
        </w:rPr>
        <w:t>‌ها</w:t>
      </w:r>
      <w:r w:rsidRPr="00782831">
        <w:rPr>
          <w:rFonts w:cs="B Lotus"/>
          <w:rtl/>
          <w:lang w:bidi="fa-IR"/>
        </w:rPr>
        <w:t xml:space="preserve"> استناد کردند که بسیار ضعیف و</w:t>
      </w:r>
      <w:r w:rsidR="00912D91">
        <w:rPr>
          <w:rFonts w:cs="B Lotus"/>
          <w:rtl/>
          <w:lang w:bidi="fa-IR"/>
        </w:rPr>
        <w:t xml:space="preserve"> بی‌</w:t>
      </w:r>
      <w:r w:rsidRPr="00782831">
        <w:rPr>
          <w:rFonts w:cs="B Lotus"/>
          <w:rtl/>
          <w:lang w:bidi="fa-IR"/>
        </w:rPr>
        <w:t>اساس</w:t>
      </w:r>
      <w:r w:rsidR="00E507EB">
        <w:rPr>
          <w:rFonts w:cs="B Lotus"/>
          <w:rtl/>
          <w:lang w:bidi="fa-IR"/>
        </w:rPr>
        <w:t>‌اند</w:t>
      </w:r>
      <w:r w:rsidRPr="00782831">
        <w:rPr>
          <w:rFonts w:cs="B Lotus"/>
          <w:rtl/>
          <w:lang w:bidi="fa-IR"/>
        </w:rPr>
        <w:t xml:space="preserve"> و شبهاتی را در دل</w:t>
      </w:r>
      <w:r w:rsidR="00E507EB">
        <w:rPr>
          <w:rFonts w:cs="B Lotus"/>
          <w:rtl/>
          <w:lang w:bidi="fa-IR"/>
        </w:rPr>
        <w:t>‌ها</w:t>
      </w:r>
      <w:r w:rsidRPr="00782831">
        <w:rPr>
          <w:rFonts w:cs="B Lotus"/>
          <w:rtl/>
          <w:lang w:bidi="fa-IR"/>
        </w:rPr>
        <w:t xml:space="preserve"> و شک و</w:t>
      </w:r>
      <w:r w:rsidR="00314C16">
        <w:rPr>
          <w:rFonts w:cs="B Lotus"/>
          <w:rtl/>
          <w:lang w:bidi="fa-IR"/>
        </w:rPr>
        <w:t xml:space="preserve"> تردیدها یی را در درون انداختند</w:t>
      </w:r>
      <w:r w:rsidRPr="00782831">
        <w:rPr>
          <w:rFonts w:cs="B Lotus"/>
          <w:rtl/>
          <w:lang w:bidi="fa-IR"/>
        </w:rPr>
        <w:t>»</w:t>
      </w:r>
      <w:r w:rsidR="00314C16">
        <w:rPr>
          <w:rFonts w:cs="B Lotus" w:hint="cs"/>
          <w:rtl/>
          <w:lang w:bidi="fa-IR"/>
        </w:rPr>
        <w:t>.</w:t>
      </w:r>
    </w:p>
    <w:p w:rsidR="00634C2F" w:rsidRPr="00782831" w:rsidRDefault="00314C16" w:rsidP="00D41F4F">
      <w:pPr>
        <w:ind w:firstLine="284"/>
        <w:jc w:val="both"/>
        <w:rPr>
          <w:rFonts w:cs="B Lotus"/>
          <w:rtl/>
          <w:lang w:bidi="fa-IR"/>
        </w:rPr>
      </w:pPr>
      <w:r>
        <w:rPr>
          <w:rFonts w:cs="B Lotus"/>
          <w:rtl/>
          <w:lang w:bidi="fa-IR"/>
        </w:rPr>
        <w:t>وی افزود: اگر مذهب و عقیده</w:t>
      </w:r>
      <w:r>
        <w:rPr>
          <w:rFonts w:cs="B Lotus" w:hint="cs"/>
          <w:rtl/>
          <w:lang w:bidi="fa-IR"/>
        </w:rPr>
        <w:t>‌</w:t>
      </w:r>
      <w:r>
        <w:rPr>
          <w:rFonts w:cs="B Lotus"/>
          <w:rtl/>
          <w:lang w:bidi="fa-IR"/>
        </w:rPr>
        <w:t>شان بر اساس تقریر و تأویل</w:t>
      </w:r>
      <w:r>
        <w:rPr>
          <w:rFonts w:cs="B Lotus" w:hint="cs"/>
          <w:rtl/>
          <w:lang w:bidi="fa-IR"/>
        </w:rPr>
        <w:t>‌</w:t>
      </w:r>
      <w:r w:rsidR="00634C2F" w:rsidRPr="00782831">
        <w:rPr>
          <w:rFonts w:cs="B Lotus"/>
          <w:rtl/>
          <w:lang w:bidi="fa-IR"/>
        </w:rPr>
        <w:t>شان</w:t>
      </w:r>
      <w:r w:rsidR="00912D91">
        <w:rPr>
          <w:rFonts w:cs="B Lotus"/>
          <w:rtl/>
          <w:lang w:bidi="fa-IR"/>
        </w:rPr>
        <w:t xml:space="preserve"> می‌</w:t>
      </w:r>
      <w:r w:rsidR="00634C2F" w:rsidRPr="00782831">
        <w:rPr>
          <w:rFonts w:cs="B Lotus"/>
          <w:rtl/>
          <w:lang w:bidi="fa-IR"/>
        </w:rPr>
        <w:t>بود قطعاً کسی که رسول خدا</w:t>
      </w:r>
      <w:r w:rsidR="00D41F4F">
        <w:rPr>
          <w:rFonts w:cs="CTraditional Arabic"/>
          <w:rtl/>
          <w:lang w:bidi="fa-IR"/>
        </w:rPr>
        <w:t>ص</w:t>
      </w:r>
      <w:r w:rsidR="00D41F4F">
        <w:rPr>
          <w:rFonts w:cs="B Lotus" w:hint="cs"/>
          <w:rtl/>
          <w:lang w:bidi="fa-IR"/>
        </w:rPr>
        <w:t xml:space="preserve"> </w:t>
      </w:r>
      <w:r w:rsidR="00634C2F" w:rsidRPr="00782831">
        <w:rPr>
          <w:rFonts w:cs="B Lotus"/>
          <w:rtl/>
          <w:lang w:bidi="fa-IR"/>
        </w:rPr>
        <w:t>پیوسته به وسیله قرآن علیه او استدلال</w:t>
      </w:r>
      <w:r w:rsidR="00912D91">
        <w:rPr>
          <w:rFonts w:cs="B Lotus"/>
          <w:rtl/>
          <w:lang w:bidi="fa-IR"/>
        </w:rPr>
        <w:t xml:space="preserve"> می‌</w:t>
      </w:r>
      <w:r w:rsidR="00634C2F" w:rsidRPr="00782831">
        <w:rPr>
          <w:rFonts w:cs="B Lotus"/>
          <w:rtl/>
          <w:lang w:bidi="fa-IR"/>
        </w:rPr>
        <w:t>کرد و آن را به عنوان نشانه برای نبوتش و دلیل بر صدق و راستی</w:t>
      </w:r>
      <w:r w:rsidR="00E507EB">
        <w:rPr>
          <w:rFonts w:cs="B Lotus"/>
          <w:rtl/>
          <w:lang w:bidi="fa-IR"/>
        </w:rPr>
        <w:t xml:space="preserve">‌اش </w:t>
      </w:r>
      <w:r w:rsidR="00634C2F" w:rsidRPr="00782831">
        <w:rPr>
          <w:rFonts w:cs="B Lotus"/>
          <w:rtl/>
          <w:lang w:bidi="fa-IR"/>
        </w:rPr>
        <w:t>قرار</w:t>
      </w:r>
      <w:r w:rsidR="00912D91">
        <w:rPr>
          <w:rFonts w:cs="B Lotus"/>
          <w:rtl/>
          <w:lang w:bidi="fa-IR"/>
        </w:rPr>
        <w:t xml:space="preserve"> می‌</w:t>
      </w:r>
      <w:r w:rsidR="00634C2F" w:rsidRPr="00782831">
        <w:rPr>
          <w:rFonts w:cs="B Lotus"/>
          <w:rtl/>
          <w:lang w:bidi="fa-IR"/>
        </w:rPr>
        <w:t>داد و در چندین جا با آن مبارزه طلبی</w:t>
      </w:r>
      <w:r w:rsidR="00912D91">
        <w:rPr>
          <w:rFonts w:cs="B Lotus"/>
          <w:rtl/>
          <w:lang w:bidi="fa-IR"/>
        </w:rPr>
        <w:t xml:space="preserve"> می‌</w:t>
      </w:r>
      <w:r w:rsidR="00634C2F" w:rsidRPr="00782831">
        <w:rPr>
          <w:rFonts w:cs="B Lotus"/>
          <w:rtl/>
          <w:lang w:bidi="fa-IR"/>
        </w:rPr>
        <w:t>کرد بر سر اینکه یک سوره مانند قرآن را بیاورند و آنان اهل فصاحت و بلاغت و خطابه و شعر بودند و در میان مردمان به زبان</w:t>
      </w:r>
      <w:r w:rsidR="00E507EB">
        <w:rPr>
          <w:rFonts w:cs="B Lotus"/>
          <w:rtl/>
          <w:lang w:bidi="fa-IR"/>
        </w:rPr>
        <w:t>‌ها</w:t>
      </w:r>
      <w:r w:rsidR="00634C2F" w:rsidRPr="00782831">
        <w:rPr>
          <w:rFonts w:cs="B Lotus"/>
          <w:rtl/>
          <w:lang w:bidi="fa-IR"/>
        </w:rPr>
        <w:t>ی برنده و خصومت سخت همراه عقل و خرد و اصالت رأی اختصاص یافته بودند. خداوند آنان را در چندین جای قرآن به آن توصیف کرده است و آنان دفعه</w:t>
      </w:r>
      <w:r w:rsidR="00912D91">
        <w:rPr>
          <w:rFonts w:cs="B Lotus"/>
          <w:rtl/>
          <w:lang w:bidi="fa-IR"/>
        </w:rPr>
        <w:t>‌ای می‌</w:t>
      </w:r>
      <w:r w:rsidR="00634C2F" w:rsidRPr="00782831">
        <w:rPr>
          <w:rFonts w:cs="B Lotus"/>
          <w:rtl/>
          <w:lang w:bidi="fa-IR"/>
        </w:rPr>
        <w:t>گفتند: این کلام جادوست. دفعه</w:t>
      </w:r>
      <w:r w:rsidR="00912D91">
        <w:rPr>
          <w:rFonts w:cs="B Lotus"/>
          <w:rtl/>
          <w:lang w:bidi="fa-IR"/>
        </w:rPr>
        <w:t>‌ای می‌</w:t>
      </w:r>
      <w:r w:rsidR="00634C2F" w:rsidRPr="00782831">
        <w:rPr>
          <w:rFonts w:cs="B Lotus"/>
          <w:rtl/>
          <w:lang w:bidi="fa-IR"/>
        </w:rPr>
        <w:t>گفتند: شعر است. دفعه</w:t>
      </w:r>
      <w:r w:rsidR="00912D91">
        <w:rPr>
          <w:rFonts w:cs="B Lotus"/>
          <w:rtl/>
          <w:lang w:bidi="fa-IR"/>
        </w:rPr>
        <w:t>‌ای می‌</w:t>
      </w:r>
      <w:r w:rsidR="00634C2F" w:rsidRPr="00782831">
        <w:rPr>
          <w:rFonts w:cs="B Lotus"/>
          <w:rtl/>
          <w:lang w:bidi="fa-IR"/>
        </w:rPr>
        <w:t>گفتند: سخن کاهنان است و دفعه</w:t>
      </w:r>
      <w:r w:rsidR="00912D91">
        <w:rPr>
          <w:rFonts w:cs="B Lotus"/>
          <w:rtl/>
          <w:lang w:bidi="fa-IR"/>
        </w:rPr>
        <w:t>‌ای می‌</w:t>
      </w:r>
      <w:r w:rsidR="00634C2F" w:rsidRPr="00782831">
        <w:rPr>
          <w:rFonts w:cs="B Lotus"/>
          <w:rtl/>
          <w:lang w:bidi="fa-IR"/>
        </w:rPr>
        <w:t>گفتند: افسانه</w:t>
      </w:r>
      <w:r w:rsidR="00912D91">
        <w:rPr>
          <w:rFonts w:cs="B Lotus"/>
          <w:rtl/>
          <w:lang w:bidi="fa-IR"/>
        </w:rPr>
        <w:t xml:space="preserve">‌ی </w:t>
      </w:r>
      <w:r w:rsidR="00634C2F" w:rsidRPr="00782831">
        <w:rPr>
          <w:rFonts w:cs="B Lotus"/>
          <w:rtl/>
          <w:lang w:bidi="fa-IR"/>
        </w:rPr>
        <w:t>گذشتگان</w:t>
      </w:r>
      <w:r w:rsidR="00912D91">
        <w:rPr>
          <w:rFonts w:cs="B Lotus"/>
          <w:rtl/>
          <w:lang w:bidi="fa-IR"/>
        </w:rPr>
        <w:t xml:space="preserve"> می‌</w:t>
      </w:r>
      <w:r w:rsidR="00634C2F" w:rsidRPr="00782831">
        <w:rPr>
          <w:rFonts w:cs="B Lotus"/>
          <w:rtl/>
          <w:lang w:bidi="fa-IR"/>
        </w:rPr>
        <w:t>باشد. و خداوند از آنان نقل نکرده و در هیچ یک از روایات به ما خبر نرسیده که آنان به قرآن عیب وارد کرده</w:t>
      </w:r>
      <w:r w:rsidR="00E507EB">
        <w:rPr>
          <w:rFonts w:cs="B Lotus"/>
          <w:rtl/>
          <w:lang w:bidi="fa-IR"/>
        </w:rPr>
        <w:t>‌اند</w:t>
      </w:r>
      <w:r w:rsidR="00634C2F" w:rsidRPr="00782831">
        <w:rPr>
          <w:rFonts w:cs="B Lotus"/>
          <w:rtl/>
          <w:lang w:bidi="fa-IR"/>
        </w:rPr>
        <w:t xml:space="preserve"> از جهتی که طعنه زنندگان به آن عیب وارد کرده</w:t>
      </w:r>
      <w:r w:rsidR="00E507EB">
        <w:rPr>
          <w:rFonts w:cs="B Lotus"/>
          <w:rtl/>
          <w:lang w:bidi="fa-IR"/>
        </w:rPr>
        <w:t>‌اند</w:t>
      </w:r>
      <w:r w:rsidR="00634C2F" w:rsidRPr="00782831">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این بود گفته</w:t>
      </w:r>
      <w:r w:rsidR="00E507EB">
        <w:rPr>
          <w:rFonts w:cs="B Lotus"/>
          <w:rtl/>
          <w:lang w:bidi="fa-IR"/>
        </w:rPr>
        <w:t>‌ها</w:t>
      </w:r>
      <w:r w:rsidRPr="00782831">
        <w:rPr>
          <w:rFonts w:cs="B Lotus"/>
          <w:rtl/>
          <w:lang w:bidi="fa-IR"/>
        </w:rPr>
        <w:t>ی قتبی و این از جهت استدلال صحیح است و همچنین اعتراض به احادیث و ادعای تناقض و اختلاف در آن از آنان نقل شده است.</w:t>
      </w:r>
    </w:p>
    <w:p w:rsidR="00634C2F" w:rsidRPr="00782831" w:rsidRDefault="00634C2F" w:rsidP="00CF29B2">
      <w:pPr>
        <w:ind w:firstLine="284"/>
        <w:jc w:val="both"/>
        <w:rPr>
          <w:rFonts w:cs="B Lotus"/>
          <w:rtl/>
          <w:lang w:bidi="fa-IR"/>
        </w:rPr>
      </w:pPr>
      <w:r w:rsidRPr="00782831">
        <w:rPr>
          <w:rFonts w:cs="B Lotus"/>
          <w:rtl/>
          <w:lang w:bidi="fa-IR"/>
        </w:rPr>
        <w:t>به همین خاطر عیب وارد کردن به بهترین امتی که برای مردم آفریده شده</w:t>
      </w:r>
      <w:r w:rsidR="00E507EB">
        <w:rPr>
          <w:rFonts w:cs="B Lotus"/>
          <w:rtl/>
          <w:lang w:bidi="fa-IR"/>
        </w:rPr>
        <w:t>‌اند</w:t>
      </w:r>
      <w:r w:rsidRPr="00782831">
        <w:rPr>
          <w:rFonts w:cs="B Lotus"/>
          <w:rtl/>
          <w:lang w:bidi="fa-IR"/>
        </w:rPr>
        <w:t xml:space="preserve"> که همان صحابه</w:t>
      </w:r>
      <w:r w:rsidR="00E507EB">
        <w:rPr>
          <w:rFonts w:cs="B Lotus"/>
          <w:rtl/>
          <w:lang w:bidi="fa-IR"/>
        </w:rPr>
        <w:t>‌اند</w:t>
      </w:r>
      <w:r w:rsidRPr="00782831">
        <w:rPr>
          <w:rFonts w:cs="B Lotus"/>
          <w:rtl/>
          <w:lang w:bidi="fa-IR"/>
        </w:rPr>
        <w:t>، از آنان نقل ش</w:t>
      </w:r>
      <w:r w:rsidR="00314C16">
        <w:rPr>
          <w:rFonts w:cs="B Lotus"/>
          <w:rtl/>
          <w:lang w:bidi="fa-IR"/>
        </w:rPr>
        <w:t>ده است. اینان به میل خود درباره</w:t>
      </w:r>
      <w:r w:rsidR="00314C16">
        <w:rPr>
          <w:rFonts w:cs="B Lotus" w:hint="cs"/>
          <w:rtl/>
          <w:lang w:bidi="fa-IR"/>
        </w:rPr>
        <w:t>‌</w:t>
      </w:r>
      <w:r w:rsidRPr="00782831">
        <w:rPr>
          <w:rFonts w:cs="B Lotus"/>
          <w:rtl/>
          <w:lang w:bidi="fa-IR"/>
        </w:rPr>
        <w:t>شان قضاوت نموده</w:t>
      </w:r>
      <w:r w:rsidR="00E507EB">
        <w:rPr>
          <w:rFonts w:cs="B Lotus"/>
          <w:rtl/>
          <w:lang w:bidi="fa-IR"/>
        </w:rPr>
        <w:t>‌اند</w:t>
      </w:r>
      <w:r w:rsidRPr="00782831">
        <w:rPr>
          <w:rFonts w:cs="B Lotus"/>
          <w:rtl/>
          <w:lang w:bidi="fa-IR"/>
        </w:rPr>
        <w:t xml:space="preserve"> و به سنت عیب و نقص و طعنه وارد کردند همچون کسی که در دنیا احساس مسئولیت</w:t>
      </w:r>
      <w:r w:rsidR="00912D91">
        <w:rPr>
          <w:rFonts w:cs="B Lotus"/>
          <w:rtl/>
          <w:lang w:bidi="fa-IR"/>
        </w:rPr>
        <w:t xml:space="preserve"> نمی‌</w:t>
      </w:r>
      <w:r w:rsidRPr="00782831">
        <w:rPr>
          <w:rFonts w:cs="B Lotus"/>
          <w:rtl/>
          <w:lang w:bidi="fa-IR"/>
        </w:rPr>
        <w:t>کند و به فکر حساب و کتاب آخرت نیست.</w:t>
      </w:r>
    </w:p>
    <w:p w:rsidR="00634C2F" w:rsidRPr="00782831" w:rsidRDefault="00634C2F" w:rsidP="00CF29B2">
      <w:pPr>
        <w:ind w:firstLine="284"/>
        <w:jc w:val="both"/>
        <w:rPr>
          <w:rFonts w:cs="B Lotus"/>
          <w:rtl/>
          <w:lang w:bidi="fa-IR"/>
        </w:rPr>
      </w:pPr>
      <w:r w:rsidRPr="00782831">
        <w:rPr>
          <w:rFonts w:cs="B Lotus"/>
          <w:rtl/>
          <w:lang w:bidi="fa-IR"/>
        </w:rPr>
        <w:t>ابومحمد بن قتیبه راجع به رد آن</w:t>
      </w:r>
      <w:r w:rsidR="00314C16">
        <w:rPr>
          <w:rFonts w:cs="B Lotus"/>
          <w:rtl/>
          <w:lang w:bidi="fa-IR"/>
        </w:rPr>
        <w:t>ان و جواب به اعتراضات و ایرادات</w:t>
      </w:r>
      <w:r w:rsidR="00314C16">
        <w:rPr>
          <w:rFonts w:cs="B Lotus" w:hint="cs"/>
          <w:rtl/>
          <w:lang w:bidi="fa-IR"/>
        </w:rPr>
        <w:t>‌</w:t>
      </w:r>
      <w:r w:rsidRPr="00782831">
        <w:rPr>
          <w:rFonts w:cs="B Lotus"/>
          <w:rtl/>
          <w:lang w:bidi="fa-IR"/>
        </w:rPr>
        <w:t>شان در دو کتابی که به همین منظور تألیف کرده به طور مفصل و مشروح سخن گفته است. این دو کتاب از بهترین کتاب</w:t>
      </w:r>
      <w:r w:rsidR="00E507EB">
        <w:rPr>
          <w:rFonts w:cs="B Lotus"/>
          <w:rtl/>
          <w:lang w:bidi="fa-IR"/>
        </w:rPr>
        <w:t>‌ها</w:t>
      </w:r>
      <w:r w:rsidRPr="00782831">
        <w:rPr>
          <w:rFonts w:cs="B Lotus"/>
          <w:rtl/>
          <w:lang w:bidi="fa-IR"/>
        </w:rPr>
        <w:t>ی او</w:t>
      </w:r>
      <w:r w:rsidR="00912D91">
        <w:rPr>
          <w:rFonts w:cs="B Lotus"/>
          <w:rtl/>
          <w:lang w:bidi="fa-IR"/>
        </w:rPr>
        <w:t xml:space="preserve"> می‌</w:t>
      </w:r>
      <w:r w:rsidRPr="00782831">
        <w:rPr>
          <w:rFonts w:cs="B Lotus"/>
          <w:rtl/>
          <w:lang w:bidi="fa-IR"/>
        </w:rPr>
        <w:t>باشد</w:t>
      </w:r>
      <w:r w:rsidR="00963215">
        <w:rPr>
          <w:rFonts w:cs="B Lotus"/>
          <w:rtl/>
          <w:lang w:bidi="fa-IR"/>
        </w:rPr>
        <w:t>.</w:t>
      </w:r>
    </w:p>
    <w:p w:rsidR="00634C2F" w:rsidRPr="00782831" w:rsidRDefault="00634C2F" w:rsidP="00314C16">
      <w:pPr>
        <w:ind w:firstLine="284"/>
        <w:jc w:val="both"/>
        <w:rPr>
          <w:rFonts w:cs="B Lotus"/>
          <w:rtl/>
          <w:lang w:bidi="fa-IR"/>
        </w:rPr>
      </w:pPr>
      <w:r w:rsidRPr="00782831">
        <w:rPr>
          <w:rFonts w:cs="B Lotus"/>
          <w:rtl/>
          <w:lang w:bidi="fa-IR"/>
        </w:rPr>
        <w:t>نخواستم برخی از آن اعتراضات را نقل کنم تا آنچه درباره</w:t>
      </w:r>
      <w:r w:rsidR="00E507EB">
        <w:rPr>
          <w:rFonts w:cs="B Lotus"/>
          <w:rtl/>
          <w:lang w:bidi="fa-IR"/>
        </w:rPr>
        <w:t xml:space="preserve">‌اش </w:t>
      </w:r>
      <w:r w:rsidRPr="00782831">
        <w:rPr>
          <w:rFonts w:cs="B Lotus"/>
          <w:rtl/>
          <w:lang w:bidi="fa-IR"/>
        </w:rPr>
        <w:t>اعتراض شده از عیب و نقص و ایراد وارده به آن پاک کنم و چون کسان دیگری این کار را انجام داده</w:t>
      </w:r>
      <w:r w:rsidR="00E507EB">
        <w:rPr>
          <w:rFonts w:cs="B Lotus"/>
          <w:rtl/>
          <w:lang w:bidi="fa-IR"/>
        </w:rPr>
        <w:t>‌اند</w:t>
      </w:r>
      <w:r w:rsidRPr="00782831">
        <w:rPr>
          <w:rFonts w:cs="B Lotus"/>
          <w:rtl/>
          <w:lang w:bidi="fa-IR"/>
        </w:rPr>
        <w:t xml:space="preserve"> ولی خواستم توضیح معنای عبارت: </w:t>
      </w:r>
      <w:r w:rsidR="00314C16">
        <w:rPr>
          <w:rFonts w:cs="Traditional Arabic" w:hint="cs"/>
          <w:rtl/>
          <w:lang w:bidi="fa-IR"/>
        </w:rPr>
        <w:t>«</w:t>
      </w:r>
      <w:r w:rsidR="00314C16" w:rsidRPr="00314C16">
        <w:rPr>
          <w:rStyle w:val="Char2"/>
          <w:rFonts w:hint="eastAsia"/>
          <w:rtl/>
        </w:rPr>
        <w:t>تَجَارَى</w:t>
      </w:r>
      <w:r w:rsidR="00314C16" w:rsidRPr="00314C16">
        <w:rPr>
          <w:rStyle w:val="Char2"/>
          <w:rtl/>
        </w:rPr>
        <w:t xml:space="preserve"> </w:t>
      </w:r>
      <w:r w:rsidR="00314C16" w:rsidRPr="00314C16">
        <w:rPr>
          <w:rStyle w:val="Char2"/>
          <w:rFonts w:hint="eastAsia"/>
          <w:rtl/>
        </w:rPr>
        <w:t>بِهِمْ</w:t>
      </w:r>
      <w:r w:rsidR="00314C16" w:rsidRPr="00314C16">
        <w:rPr>
          <w:rStyle w:val="Char2"/>
          <w:rtl/>
        </w:rPr>
        <w:t xml:space="preserve"> </w:t>
      </w:r>
      <w:r w:rsidR="00314C16" w:rsidRPr="00314C16">
        <w:rPr>
          <w:rStyle w:val="Char2"/>
          <w:rFonts w:hint="eastAsia"/>
          <w:rtl/>
        </w:rPr>
        <w:t>تِلْكَ</w:t>
      </w:r>
      <w:r w:rsidR="00314C16" w:rsidRPr="00314C16">
        <w:rPr>
          <w:rStyle w:val="Char2"/>
          <w:rtl/>
        </w:rPr>
        <w:t xml:space="preserve"> </w:t>
      </w:r>
      <w:r w:rsidR="00314C16" w:rsidRPr="00314C16">
        <w:rPr>
          <w:rStyle w:val="Char2"/>
          <w:rFonts w:hint="eastAsia"/>
          <w:rtl/>
        </w:rPr>
        <w:t>الأَهْوَاءُ</w:t>
      </w:r>
      <w:r w:rsidR="00314C16" w:rsidRPr="00314C16">
        <w:rPr>
          <w:rStyle w:val="Char2"/>
          <w:rtl/>
        </w:rPr>
        <w:t xml:space="preserve"> </w:t>
      </w:r>
      <w:r w:rsidR="00314C16" w:rsidRPr="00314C16">
        <w:rPr>
          <w:rStyle w:val="Char2"/>
          <w:rFonts w:hint="eastAsia"/>
          <w:rtl/>
        </w:rPr>
        <w:t>كَمَا</w:t>
      </w:r>
      <w:r w:rsidR="00314C16" w:rsidRPr="00314C16">
        <w:rPr>
          <w:rStyle w:val="Char2"/>
          <w:rtl/>
        </w:rPr>
        <w:t xml:space="preserve"> </w:t>
      </w:r>
      <w:r w:rsidR="00314C16" w:rsidRPr="00314C16">
        <w:rPr>
          <w:rStyle w:val="Char2"/>
          <w:rFonts w:hint="eastAsia"/>
          <w:rtl/>
        </w:rPr>
        <w:t>يَتَجَارَى</w:t>
      </w:r>
      <w:r w:rsidR="00314C16" w:rsidRPr="00314C16">
        <w:rPr>
          <w:rStyle w:val="Char2"/>
          <w:rtl/>
        </w:rPr>
        <w:t xml:space="preserve"> </w:t>
      </w:r>
      <w:r w:rsidR="00314C16" w:rsidRPr="00314C16">
        <w:rPr>
          <w:rStyle w:val="Char2"/>
          <w:rFonts w:hint="eastAsia"/>
          <w:rtl/>
        </w:rPr>
        <w:t>الْكَلْبُ</w:t>
      </w:r>
      <w:r w:rsidR="00314C16" w:rsidRPr="00314C16">
        <w:rPr>
          <w:rStyle w:val="Char2"/>
          <w:rtl/>
        </w:rPr>
        <w:t xml:space="preserve"> </w:t>
      </w:r>
      <w:r w:rsidR="00314C16" w:rsidRPr="00314C16">
        <w:rPr>
          <w:rStyle w:val="Char2"/>
          <w:rFonts w:hint="eastAsia"/>
          <w:rtl/>
        </w:rPr>
        <w:t>بِصَاحِبِهِ</w:t>
      </w:r>
      <w:r w:rsidR="00314C16">
        <w:rPr>
          <w:rFonts w:cs="Traditional Arabic" w:hint="cs"/>
          <w:rtl/>
          <w:lang w:bidi="fa-IR"/>
        </w:rPr>
        <w:t>»</w:t>
      </w:r>
      <w:r w:rsidR="00314C16">
        <w:rPr>
          <w:rFonts w:cs="B Lotus" w:hint="cs"/>
          <w:rtl/>
          <w:lang w:bidi="fa-IR"/>
        </w:rPr>
        <w:t xml:space="preserve">. </w:t>
      </w:r>
      <w:r w:rsidRPr="00782831">
        <w:rPr>
          <w:rFonts w:cs="B Lotus"/>
          <w:rtl/>
          <w:lang w:bidi="fa-IR"/>
        </w:rPr>
        <w:t>را از آنان نقل کنم</w:t>
      </w:r>
      <w:r w:rsidR="00963215">
        <w:rPr>
          <w:rFonts w:cs="B Lotus"/>
          <w:rtl/>
          <w:lang w:bidi="fa-IR"/>
        </w:rPr>
        <w:t>.</w:t>
      </w:r>
    </w:p>
    <w:p w:rsidR="00634C2F" w:rsidRPr="00782831" w:rsidRDefault="00634C2F" w:rsidP="00512354">
      <w:pPr>
        <w:widowControl w:val="0"/>
        <w:ind w:firstLine="284"/>
        <w:jc w:val="both"/>
        <w:rPr>
          <w:rFonts w:cs="B Lotus"/>
          <w:rtl/>
          <w:lang w:bidi="fa-IR"/>
        </w:rPr>
      </w:pPr>
      <w:r w:rsidRPr="00314C16">
        <w:rPr>
          <w:rFonts w:cs="B Lotus"/>
          <w:b/>
          <w:bCs/>
          <w:rtl/>
          <w:lang w:bidi="fa-IR"/>
        </w:rPr>
        <w:t>خلاصه</w:t>
      </w:r>
      <w:r w:rsidR="006C11FC">
        <w:rPr>
          <w:rFonts w:cs="B Lotus"/>
          <w:rtl/>
          <w:lang w:bidi="fa-IR"/>
        </w:rPr>
        <w:t>،</w:t>
      </w:r>
      <w:r w:rsidRPr="00782831">
        <w:rPr>
          <w:rFonts w:cs="B Lotus"/>
          <w:rtl/>
          <w:lang w:bidi="fa-IR"/>
        </w:rPr>
        <w:t xml:space="preserve"> اهل هواها هرگاه هواهایشان در آنان استحکام پیدا کند به چیزی اهمیت</w:t>
      </w:r>
      <w:r w:rsidR="00912D91">
        <w:rPr>
          <w:rFonts w:cs="B Lotus"/>
          <w:rtl/>
          <w:lang w:bidi="fa-IR"/>
        </w:rPr>
        <w:t xml:space="preserve"> نمی‌</w:t>
      </w:r>
      <w:r w:rsidRPr="00782831">
        <w:rPr>
          <w:rFonts w:cs="B Lotus"/>
          <w:rtl/>
          <w:lang w:bidi="fa-IR"/>
        </w:rPr>
        <w:t>دهند و به مخالفت دیگران توجهی</w:t>
      </w:r>
      <w:r w:rsidR="00912D91">
        <w:rPr>
          <w:rFonts w:cs="B Lotus"/>
          <w:rtl/>
          <w:lang w:bidi="fa-IR"/>
        </w:rPr>
        <w:t xml:space="preserve"> نمی‌</w:t>
      </w:r>
      <w:r w:rsidR="00314C16">
        <w:rPr>
          <w:rFonts w:cs="B Lotus"/>
          <w:rtl/>
          <w:lang w:bidi="fa-IR"/>
        </w:rPr>
        <w:t>کنند و به عقل</w:t>
      </w:r>
      <w:r w:rsidR="00314C16">
        <w:rPr>
          <w:rFonts w:cs="B Lotus" w:hint="cs"/>
          <w:rtl/>
          <w:lang w:bidi="fa-IR"/>
        </w:rPr>
        <w:t>‌</w:t>
      </w:r>
      <w:r w:rsidRPr="00782831">
        <w:rPr>
          <w:rFonts w:cs="B Lotus"/>
          <w:rtl/>
          <w:lang w:bidi="fa-IR"/>
        </w:rPr>
        <w:t>شان مراجعه</w:t>
      </w:r>
      <w:r w:rsidR="00912D91">
        <w:rPr>
          <w:rFonts w:cs="B Lotus"/>
          <w:rtl/>
          <w:lang w:bidi="fa-IR"/>
        </w:rPr>
        <w:t xml:space="preserve"> نمی‌</w:t>
      </w:r>
      <w:r w:rsidRPr="00782831">
        <w:rPr>
          <w:rFonts w:cs="B Lotus"/>
          <w:rtl/>
          <w:lang w:bidi="fa-IR"/>
        </w:rPr>
        <w:t>کنند تا مقداری خود را متهم کرده یا در موارد اشکال و ابهام کمی تأمل و درنگ کنند این کار، شأن اهل خرد و اهل عبرت است ولی اینان کسانی هستند که از هوای نفس خویش پیروی کرده</w:t>
      </w:r>
      <w:r w:rsidR="00E507EB">
        <w:rPr>
          <w:rFonts w:cs="B Lotus"/>
          <w:rtl/>
          <w:lang w:bidi="fa-IR"/>
        </w:rPr>
        <w:t>‌اند</w:t>
      </w:r>
      <w:r w:rsidR="00963215">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دسته</w:t>
      </w:r>
      <w:r w:rsidR="00E507EB">
        <w:rPr>
          <w:rFonts w:cs="B Lotus"/>
          <w:rtl/>
          <w:lang w:bidi="fa-IR"/>
        </w:rPr>
        <w:t>‌ها</w:t>
      </w:r>
      <w:r w:rsidRPr="00782831">
        <w:rPr>
          <w:rFonts w:cs="B Lotus"/>
          <w:rtl/>
          <w:lang w:bidi="fa-IR"/>
        </w:rPr>
        <w:t>ی دیگری نیز وجود دارند که در نفوذ هواها به دل</w:t>
      </w:r>
      <w:r w:rsidR="00E507EB">
        <w:rPr>
          <w:rFonts w:cs="B Lotus"/>
          <w:rtl/>
          <w:lang w:bidi="fa-IR"/>
        </w:rPr>
        <w:t>‌ها</w:t>
      </w:r>
      <w:r w:rsidRPr="00782831">
        <w:rPr>
          <w:rFonts w:cs="B Lotus"/>
          <w:rtl/>
          <w:lang w:bidi="fa-IR"/>
        </w:rPr>
        <w:t>یشان با اینان مشترک</w:t>
      </w:r>
      <w:r w:rsidR="00E507EB">
        <w:rPr>
          <w:rFonts w:cs="B Lotus"/>
          <w:rtl/>
          <w:lang w:bidi="fa-IR"/>
        </w:rPr>
        <w:t>‌اند</w:t>
      </w:r>
      <w:r w:rsidRPr="00782831">
        <w:rPr>
          <w:rFonts w:cs="B Lotus"/>
          <w:rtl/>
          <w:lang w:bidi="fa-IR"/>
        </w:rPr>
        <w:t xml:space="preserve"> تا جایی که به افکار و مذاهب دیگران هیچ اهمیتی</w:t>
      </w:r>
      <w:r w:rsidR="00912D91">
        <w:rPr>
          <w:rFonts w:cs="B Lotus"/>
          <w:rtl/>
          <w:lang w:bidi="fa-IR"/>
        </w:rPr>
        <w:t xml:space="preserve"> نمی‌</w:t>
      </w:r>
      <w:r w:rsidRPr="00782831">
        <w:rPr>
          <w:rFonts w:cs="B Lotus"/>
          <w:rtl/>
          <w:lang w:bidi="fa-IR"/>
        </w:rPr>
        <w:t>دهند. وقتی معنای روایت مذکور با آوردن مثال بیان شد به مطلب دیگری منتقل</w:t>
      </w:r>
      <w:r w:rsidR="00DB3612">
        <w:rPr>
          <w:rFonts w:cs="B Lotus"/>
          <w:rtl/>
          <w:lang w:bidi="fa-IR"/>
        </w:rPr>
        <w:t xml:space="preserve"> </w:t>
      </w:r>
      <w:r w:rsidR="00912D91">
        <w:rPr>
          <w:rFonts w:cs="B Lotus"/>
          <w:rtl/>
          <w:lang w:bidi="fa-IR"/>
        </w:rPr>
        <w:t>می‌</w:t>
      </w:r>
      <w:r w:rsidRPr="00782831">
        <w:rPr>
          <w:rFonts w:cs="B Lotus"/>
          <w:rtl/>
          <w:lang w:bidi="fa-IR"/>
        </w:rPr>
        <w:t xml:space="preserve">شویم و آن عبارت است از: </w:t>
      </w:r>
    </w:p>
    <w:p w:rsidR="00634C2F" w:rsidRPr="00782831" w:rsidRDefault="00634C2F" w:rsidP="00912D91">
      <w:pPr>
        <w:pStyle w:val="a1"/>
        <w:rPr>
          <w:rtl/>
        </w:rPr>
      </w:pPr>
      <w:bookmarkStart w:id="54" w:name="_Toc340583578"/>
      <w:r w:rsidRPr="00782831">
        <w:rPr>
          <w:rtl/>
        </w:rPr>
        <w:t>مسأله نوزدهم</w:t>
      </w:r>
      <w:bookmarkEnd w:id="54"/>
    </w:p>
    <w:p w:rsidR="00634C2F" w:rsidRPr="00782831" w:rsidRDefault="00634C2F" w:rsidP="00314C16">
      <w:pPr>
        <w:ind w:firstLine="284"/>
        <w:jc w:val="both"/>
        <w:rPr>
          <w:rFonts w:cs="B Lotus"/>
          <w:rtl/>
          <w:lang w:bidi="fa-IR"/>
        </w:rPr>
      </w:pPr>
      <w:r w:rsidRPr="003F375B">
        <w:rPr>
          <w:rFonts w:ascii="Lotus Linotype" w:hAnsi="Lotus Linotype" w:cs="B Lotus"/>
          <w:b/>
          <w:bCs/>
          <w:rtl/>
          <w:lang w:bidi="fa-IR"/>
        </w:rPr>
        <w:t>در</w:t>
      </w:r>
      <w:r w:rsidRPr="00782831">
        <w:rPr>
          <w:rFonts w:cs="B Lotus"/>
          <w:rtl/>
          <w:lang w:bidi="fa-IR"/>
        </w:rPr>
        <w:t xml:space="preserve"> عبارت </w:t>
      </w:r>
      <w:r w:rsidR="00314C16">
        <w:rPr>
          <w:rFonts w:cs="Traditional Arabic" w:hint="cs"/>
          <w:rtl/>
          <w:lang w:bidi="fa-IR"/>
        </w:rPr>
        <w:t>«</w:t>
      </w:r>
      <w:r w:rsidR="00314C16" w:rsidRPr="00314C16">
        <w:rPr>
          <w:rStyle w:val="Char2"/>
          <w:rFonts w:hint="eastAsia"/>
          <w:rtl/>
        </w:rPr>
        <w:t>تَجَارَى</w:t>
      </w:r>
      <w:r w:rsidR="00314C16" w:rsidRPr="00314C16">
        <w:rPr>
          <w:rStyle w:val="Char2"/>
          <w:rtl/>
        </w:rPr>
        <w:t xml:space="preserve"> </w:t>
      </w:r>
      <w:r w:rsidR="00314C16" w:rsidRPr="00314C16">
        <w:rPr>
          <w:rStyle w:val="Char2"/>
          <w:rFonts w:hint="eastAsia"/>
          <w:rtl/>
        </w:rPr>
        <w:t>بِهِمْ</w:t>
      </w:r>
      <w:r w:rsidR="00314C16" w:rsidRPr="00314C16">
        <w:rPr>
          <w:rStyle w:val="Char2"/>
          <w:rtl/>
        </w:rPr>
        <w:t xml:space="preserve"> </w:t>
      </w:r>
      <w:r w:rsidR="00314C16" w:rsidRPr="00314C16">
        <w:rPr>
          <w:rStyle w:val="Char2"/>
          <w:rFonts w:hint="eastAsia"/>
          <w:rtl/>
        </w:rPr>
        <w:t>تِلْكَ</w:t>
      </w:r>
      <w:r w:rsidR="00314C16" w:rsidRPr="00314C16">
        <w:rPr>
          <w:rStyle w:val="Char2"/>
          <w:rtl/>
        </w:rPr>
        <w:t xml:space="preserve"> </w:t>
      </w:r>
      <w:r w:rsidR="00314C16" w:rsidRPr="00314C16">
        <w:rPr>
          <w:rStyle w:val="Char2"/>
          <w:rFonts w:hint="eastAsia"/>
          <w:rtl/>
        </w:rPr>
        <w:t>الأَهْوَاءُ</w:t>
      </w:r>
      <w:r w:rsidR="00314C16">
        <w:rPr>
          <w:rFonts w:cs="Traditional Arabic" w:hint="cs"/>
          <w:rtl/>
          <w:lang w:bidi="fa-IR"/>
        </w:rPr>
        <w:t>»</w:t>
      </w:r>
      <w:r w:rsidRPr="00782831">
        <w:rPr>
          <w:rFonts w:cs="B Lotus"/>
          <w:rtl/>
          <w:lang w:bidi="fa-IR"/>
        </w:rPr>
        <w:t xml:space="preserve"> که با تلک اشاره کرده این اشاره به چیزی که ذکر نشده</w:t>
      </w:r>
      <w:r w:rsidR="00912D91">
        <w:rPr>
          <w:rFonts w:cs="B Lotus"/>
          <w:rtl/>
          <w:lang w:bidi="fa-IR"/>
        </w:rPr>
        <w:t xml:space="preserve"> نمی‌</w:t>
      </w:r>
      <w:r w:rsidRPr="00782831">
        <w:rPr>
          <w:rFonts w:cs="B Lotus"/>
          <w:rtl/>
          <w:lang w:bidi="fa-IR"/>
        </w:rPr>
        <w:t>باشد و به امری نامعلوم بر</w:t>
      </w:r>
      <w:r w:rsidR="00912D91">
        <w:rPr>
          <w:rFonts w:cs="B Lotus"/>
          <w:rtl/>
          <w:lang w:bidi="fa-IR"/>
        </w:rPr>
        <w:t>نمی‌</w:t>
      </w:r>
      <w:r w:rsidRPr="00782831">
        <w:rPr>
          <w:rFonts w:cs="B Lotus"/>
          <w:rtl/>
          <w:lang w:bidi="fa-IR"/>
        </w:rPr>
        <w:t>گردد بلکه حتما قبل از آن مشار الیه آمده که به آن بر</w:t>
      </w:r>
      <w:r w:rsidR="00912D91">
        <w:rPr>
          <w:rFonts w:cs="B Lotus"/>
          <w:rtl/>
          <w:lang w:bidi="fa-IR"/>
        </w:rPr>
        <w:t>می‌</w:t>
      </w:r>
      <w:r w:rsidRPr="00782831">
        <w:rPr>
          <w:rFonts w:cs="B Lotus"/>
          <w:rtl/>
          <w:lang w:bidi="fa-IR"/>
        </w:rPr>
        <w:t>گردد و این مشارالیه چیزی جز حالاتی که سبب</w:t>
      </w:r>
      <w:r w:rsidR="00314C16">
        <w:rPr>
          <w:rFonts w:cs="B Lotus"/>
          <w:rtl/>
          <w:lang w:bidi="fa-IR"/>
        </w:rPr>
        <w:t xml:space="preserve"> افتراق و اختلاف شده نیست</w:t>
      </w:r>
      <w:r w:rsidR="006C11FC">
        <w:rPr>
          <w:rFonts w:cs="B Lotus"/>
          <w:rtl/>
          <w:lang w:bidi="fa-IR"/>
        </w:rPr>
        <w:t>،</w:t>
      </w:r>
      <w:r w:rsidRPr="00782831">
        <w:rPr>
          <w:rFonts w:cs="B Lotus"/>
          <w:rtl/>
          <w:lang w:bidi="fa-IR"/>
        </w:rPr>
        <w:t xml:space="preserve"> چون اگر همه بر یک حالت بودند دیگر فرقه فرقه</w:t>
      </w:r>
      <w:r w:rsidR="00912D91">
        <w:rPr>
          <w:rFonts w:cs="B Lotus"/>
          <w:rtl/>
          <w:lang w:bidi="fa-IR"/>
        </w:rPr>
        <w:t xml:space="preserve"> نمی‌</w:t>
      </w:r>
      <w:r w:rsidR="00314C16">
        <w:rPr>
          <w:rFonts w:cs="B Lotus"/>
          <w:rtl/>
          <w:lang w:bidi="fa-IR"/>
        </w:rPr>
        <w:t>شدند. پس وقتی حالات</w:t>
      </w:r>
      <w:r w:rsidR="00314C16">
        <w:rPr>
          <w:rFonts w:cs="B Lotus" w:hint="cs"/>
          <w:rtl/>
          <w:lang w:bidi="fa-IR"/>
        </w:rPr>
        <w:t>‌</w:t>
      </w:r>
      <w:r w:rsidRPr="00782831">
        <w:rPr>
          <w:rFonts w:cs="B Lotus"/>
          <w:rtl/>
          <w:lang w:bidi="fa-IR"/>
        </w:rPr>
        <w:t>شان مختلف و متفاوت شد، افتراق و جدایی پیدا شده است. پس این نشان</w:t>
      </w:r>
      <w:r w:rsidR="00912D91">
        <w:rPr>
          <w:rFonts w:cs="B Lotus"/>
          <w:rtl/>
          <w:lang w:bidi="fa-IR"/>
        </w:rPr>
        <w:t xml:space="preserve"> می‌</w:t>
      </w:r>
      <w:r w:rsidRPr="00782831">
        <w:rPr>
          <w:rFonts w:cs="B Lotus"/>
          <w:rtl/>
          <w:lang w:bidi="fa-IR"/>
        </w:rPr>
        <w:t>دهد که هر چه از سنت و روشی که پیامبر</w:t>
      </w:r>
      <w:r w:rsidR="00D41F4F">
        <w:rPr>
          <w:rFonts w:cs="CTraditional Arabic"/>
          <w:rtl/>
          <w:lang w:bidi="fa-IR"/>
        </w:rPr>
        <w:t>ص</w:t>
      </w:r>
      <w:r w:rsidR="00D41F4F">
        <w:rPr>
          <w:rFonts w:cs="B Lotus" w:hint="cs"/>
          <w:rtl/>
          <w:lang w:bidi="fa-IR"/>
        </w:rPr>
        <w:t xml:space="preserve"> </w:t>
      </w:r>
      <w:r w:rsidRPr="00782831">
        <w:rPr>
          <w:rFonts w:cs="B Lotus"/>
          <w:rtl/>
          <w:lang w:bidi="fa-IR"/>
        </w:rPr>
        <w:t>و یارانش بر آن بوده</w:t>
      </w:r>
      <w:r w:rsidR="00E507EB">
        <w:rPr>
          <w:rFonts w:cs="B Lotus"/>
          <w:rtl/>
          <w:lang w:bidi="fa-IR"/>
        </w:rPr>
        <w:t>‌اند</w:t>
      </w:r>
      <w:r w:rsidRPr="00782831">
        <w:rPr>
          <w:rFonts w:cs="B Lotus"/>
          <w:rtl/>
          <w:lang w:bidi="fa-IR"/>
        </w:rPr>
        <w:t xml:space="preserve"> خارج باشد</w:t>
      </w:r>
      <w:r w:rsidR="00F339BD">
        <w:rPr>
          <w:rFonts w:cs="B Lotus"/>
          <w:rtl/>
          <w:lang w:bidi="fa-IR"/>
        </w:rPr>
        <w:t xml:space="preserve">، </w:t>
      </w:r>
      <w:r w:rsidRPr="00782831">
        <w:rPr>
          <w:rFonts w:cs="B Lotus"/>
          <w:rtl/>
          <w:lang w:bidi="fa-IR"/>
        </w:rPr>
        <w:t>تنها به سبب پیروی از هوای نفس خارج شده</w:t>
      </w:r>
      <w:r w:rsidR="00E507EB">
        <w:rPr>
          <w:rFonts w:cs="B Lotus"/>
          <w:rtl/>
          <w:lang w:bidi="fa-IR"/>
        </w:rPr>
        <w:t>‌اند</w:t>
      </w:r>
      <w:r w:rsidRPr="00782831">
        <w:rPr>
          <w:rFonts w:cs="B Lotus"/>
          <w:rtl/>
          <w:lang w:bidi="fa-IR"/>
        </w:rPr>
        <w:t xml:space="preserve"> نه به وسیله</w:t>
      </w:r>
      <w:r w:rsidR="00912D91">
        <w:rPr>
          <w:rFonts w:cs="B Lotus"/>
          <w:rtl/>
          <w:lang w:bidi="fa-IR"/>
        </w:rPr>
        <w:t xml:space="preserve">‌ی </w:t>
      </w:r>
      <w:r w:rsidRPr="00782831">
        <w:rPr>
          <w:rFonts w:cs="B Lotus"/>
          <w:rtl/>
          <w:lang w:bidi="fa-IR"/>
        </w:rPr>
        <w:t>شریعت هرچند وانمود کنند که پیرو شریعت</w:t>
      </w:r>
      <w:r w:rsidR="00E507EB">
        <w:rPr>
          <w:rFonts w:cs="B Lotus"/>
          <w:rtl/>
          <w:lang w:bidi="fa-IR"/>
        </w:rPr>
        <w:t>‌اند</w:t>
      </w:r>
      <w:r w:rsidRPr="00782831">
        <w:rPr>
          <w:rFonts w:cs="B Lotus"/>
          <w:rtl/>
          <w:lang w:bidi="fa-IR"/>
        </w:rPr>
        <w:t>. این مطلب قبلاً بیان شده و دیگر تکرارش</w:t>
      </w:r>
      <w:r w:rsidR="00912D91">
        <w:rPr>
          <w:rFonts w:cs="B Lotus"/>
          <w:rtl/>
          <w:lang w:bidi="fa-IR"/>
        </w:rPr>
        <w:t xml:space="preserve"> نمی‌</w:t>
      </w:r>
      <w:r w:rsidRPr="00782831">
        <w:rPr>
          <w:rFonts w:cs="B Lotus"/>
          <w:rtl/>
          <w:lang w:bidi="fa-IR"/>
        </w:rPr>
        <w:t>کنیم</w:t>
      </w:r>
      <w:r w:rsidR="00963215">
        <w:rPr>
          <w:rFonts w:cs="B Lotus"/>
          <w:rtl/>
          <w:lang w:bidi="fa-IR"/>
        </w:rPr>
        <w:t>.</w:t>
      </w:r>
    </w:p>
    <w:p w:rsidR="00634C2F" w:rsidRPr="00782831" w:rsidRDefault="00634C2F" w:rsidP="00912D91">
      <w:pPr>
        <w:pStyle w:val="a1"/>
      </w:pPr>
      <w:bookmarkStart w:id="55" w:name="_Toc340583579"/>
      <w:r w:rsidRPr="00782831">
        <w:rPr>
          <w:rtl/>
        </w:rPr>
        <w:t>مسأله بیستم</w:t>
      </w:r>
      <w:bookmarkEnd w:id="55"/>
      <w:r w:rsidRPr="00782831">
        <w:rPr>
          <w:rtl/>
        </w:rPr>
        <w:t xml:space="preserve"> </w:t>
      </w:r>
    </w:p>
    <w:p w:rsidR="00634C2F" w:rsidRPr="00782831" w:rsidRDefault="00634C2F" w:rsidP="00314C16">
      <w:pPr>
        <w:ind w:firstLine="284"/>
        <w:jc w:val="both"/>
        <w:rPr>
          <w:rFonts w:cs="B Lotus"/>
          <w:rtl/>
          <w:lang w:bidi="fa-IR"/>
        </w:rPr>
      </w:pPr>
      <w:r w:rsidRPr="00782831">
        <w:rPr>
          <w:rFonts w:cs="B Lotus"/>
          <w:rtl/>
          <w:lang w:bidi="fa-IR"/>
        </w:rPr>
        <w:t>حدیث</w:t>
      </w:r>
      <w:r w:rsidR="00314C16">
        <w:rPr>
          <w:rFonts w:cs="B Lotus" w:hint="cs"/>
          <w:rtl/>
          <w:lang w:bidi="fa-IR"/>
        </w:rPr>
        <w:t>: «</w:t>
      </w:r>
      <w:r w:rsidR="00314C16" w:rsidRPr="00314C16">
        <w:rPr>
          <w:rStyle w:val="Char2"/>
          <w:rFonts w:hint="eastAsia"/>
          <w:rtl/>
        </w:rPr>
        <w:t>وَإِنَّهُ</w:t>
      </w:r>
      <w:r w:rsidR="00314C16" w:rsidRPr="00314C16">
        <w:rPr>
          <w:rStyle w:val="Char2"/>
          <w:rtl/>
        </w:rPr>
        <w:t xml:space="preserve"> </w:t>
      </w:r>
      <w:r w:rsidR="00314C16" w:rsidRPr="00314C16">
        <w:rPr>
          <w:rStyle w:val="Char2"/>
          <w:rFonts w:hint="eastAsia"/>
          <w:rtl/>
        </w:rPr>
        <w:t>سَيَخْرُجُ</w:t>
      </w:r>
      <w:r w:rsidR="00314C16" w:rsidRPr="00314C16">
        <w:rPr>
          <w:rStyle w:val="Char2"/>
          <w:rtl/>
        </w:rPr>
        <w:t xml:space="preserve"> </w:t>
      </w:r>
      <w:r w:rsidR="00314C16" w:rsidRPr="00314C16">
        <w:rPr>
          <w:rStyle w:val="Char2"/>
          <w:rFonts w:hint="eastAsia"/>
          <w:rtl/>
        </w:rPr>
        <w:t>فِى</w:t>
      </w:r>
      <w:r w:rsidR="00314C16" w:rsidRPr="00314C16">
        <w:rPr>
          <w:rStyle w:val="Char2"/>
          <w:rtl/>
        </w:rPr>
        <w:t xml:space="preserve"> </w:t>
      </w:r>
      <w:r w:rsidR="00314C16" w:rsidRPr="00314C16">
        <w:rPr>
          <w:rStyle w:val="Char2"/>
          <w:rFonts w:hint="eastAsia"/>
          <w:rtl/>
        </w:rPr>
        <w:t>أُمَّتِى</w:t>
      </w:r>
      <w:r w:rsidR="00314C16" w:rsidRPr="00314C16">
        <w:rPr>
          <w:rStyle w:val="Char2"/>
          <w:rtl/>
        </w:rPr>
        <w:t xml:space="preserve"> </w:t>
      </w:r>
      <w:r w:rsidR="00314C16" w:rsidRPr="00314C16">
        <w:rPr>
          <w:rStyle w:val="Char2"/>
          <w:rFonts w:hint="eastAsia"/>
          <w:rtl/>
        </w:rPr>
        <w:t>أَقْوَامٌ</w:t>
      </w:r>
      <w:r w:rsidR="00314C16" w:rsidRPr="00314C16">
        <w:rPr>
          <w:rStyle w:val="Char2"/>
          <w:rFonts w:hint="cs"/>
          <w:rtl/>
        </w:rPr>
        <w:t>...</w:t>
      </w:r>
      <w:r w:rsidR="00DB3612">
        <w:rPr>
          <w:rFonts w:cs="B Lotus" w:hint="cs"/>
          <w:rtl/>
          <w:lang w:bidi="fa-IR"/>
        </w:rPr>
        <w:t xml:space="preserve"> </w:t>
      </w:r>
      <w:r w:rsidRPr="00782831">
        <w:rPr>
          <w:rFonts w:cs="B Lotus"/>
          <w:rtl/>
          <w:lang w:bidi="fa-IR"/>
        </w:rPr>
        <w:t>بر فلان وصف</w:t>
      </w:r>
      <w:r w:rsidR="000F00E6">
        <w:rPr>
          <w:rFonts w:cs="B Lotus"/>
          <w:rtl/>
          <w:lang w:bidi="fa-IR"/>
        </w:rPr>
        <w:t>»</w:t>
      </w:r>
      <w:r w:rsidRPr="00782831">
        <w:rPr>
          <w:rFonts w:cs="B Lotus"/>
          <w:rtl/>
          <w:lang w:bidi="fa-IR"/>
        </w:rPr>
        <w:t xml:space="preserve"> احتمال دو چیز را دارد</w:t>
      </w:r>
      <w:r w:rsidR="004B311C">
        <w:rPr>
          <w:rFonts w:cs="B Lotus"/>
          <w:rtl/>
          <w:lang w:bidi="fa-IR"/>
        </w:rPr>
        <w:t>:</w:t>
      </w:r>
      <w:r w:rsidRPr="00782831">
        <w:rPr>
          <w:rFonts w:cs="B Lotus"/>
          <w:rtl/>
          <w:lang w:bidi="fa-IR"/>
        </w:rPr>
        <w:t xml:space="preserve"> </w:t>
      </w:r>
    </w:p>
    <w:p w:rsidR="00634C2F" w:rsidRPr="00782831" w:rsidRDefault="00314C16" w:rsidP="00D41F4F">
      <w:pPr>
        <w:ind w:firstLine="284"/>
        <w:jc w:val="both"/>
        <w:rPr>
          <w:rFonts w:cs="B Lotus"/>
          <w:rtl/>
          <w:lang w:bidi="fa-IR"/>
        </w:rPr>
      </w:pPr>
      <w:r>
        <w:rPr>
          <w:rFonts w:ascii="Lotus Linotype" w:hAnsi="Lotus Linotype" w:cs="B Lotus"/>
          <w:b/>
          <w:bCs/>
          <w:rtl/>
          <w:lang w:bidi="fa-IR"/>
        </w:rPr>
        <w:t>اول</w:t>
      </w:r>
      <w:r w:rsidR="00634C2F" w:rsidRPr="00314C16">
        <w:rPr>
          <w:rFonts w:ascii="Lotus Linotype" w:hAnsi="Lotus Linotype" w:cs="B Lotus"/>
          <w:b/>
          <w:bCs/>
          <w:rtl/>
          <w:lang w:bidi="fa-IR"/>
        </w:rPr>
        <w:t>-</w:t>
      </w:r>
      <w:r w:rsidR="00634C2F" w:rsidRPr="00782831">
        <w:rPr>
          <w:rFonts w:cs="B Lotus"/>
          <w:rtl/>
          <w:lang w:bidi="fa-IR"/>
        </w:rPr>
        <w:t xml:space="preserve"> منظور پیامبر</w:t>
      </w:r>
      <w:r w:rsidR="00D41F4F">
        <w:rPr>
          <w:rFonts w:cs="CTraditional Arabic"/>
          <w:rtl/>
          <w:lang w:bidi="fa-IR"/>
        </w:rPr>
        <w:t>ص</w:t>
      </w:r>
      <w:r w:rsidR="00D41F4F">
        <w:rPr>
          <w:rFonts w:cs="B Lotus" w:hint="cs"/>
          <w:rtl/>
          <w:lang w:bidi="fa-IR"/>
        </w:rPr>
        <w:t xml:space="preserve"> </w:t>
      </w:r>
      <w:r w:rsidR="00634C2F" w:rsidRPr="00782831">
        <w:rPr>
          <w:rFonts w:cs="B Lotus"/>
          <w:rtl/>
          <w:lang w:bidi="fa-IR"/>
        </w:rPr>
        <w:t>این است که هر کس از امت</w:t>
      </w:r>
      <w:r w:rsidR="00E507EB">
        <w:rPr>
          <w:rFonts w:cs="B Lotus"/>
          <w:rtl/>
          <w:lang w:bidi="fa-IR"/>
        </w:rPr>
        <w:t xml:space="preserve">‌اش </w:t>
      </w:r>
      <w:r w:rsidR="00634C2F" w:rsidRPr="00782831">
        <w:rPr>
          <w:rFonts w:cs="B Lotus"/>
          <w:rtl/>
          <w:lang w:bidi="fa-IR"/>
        </w:rPr>
        <w:t>در یکی از آن هواها داخل شود و بدان معتقد باشد، هوای او به گونه</w:t>
      </w:r>
      <w:r w:rsidR="00912D91">
        <w:rPr>
          <w:rFonts w:cs="B Lotus"/>
          <w:rtl/>
          <w:lang w:bidi="fa-IR"/>
        </w:rPr>
        <w:t xml:space="preserve">‌ای </w:t>
      </w:r>
      <w:r w:rsidR="00634C2F" w:rsidRPr="00782831">
        <w:rPr>
          <w:rFonts w:cs="B Lotus"/>
          <w:rtl/>
          <w:lang w:bidi="fa-IR"/>
        </w:rPr>
        <w:t>به او</w:t>
      </w:r>
      <w:r w:rsidR="00912D91">
        <w:rPr>
          <w:rFonts w:cs="B Lotus"/>
          <w:rtl/>
          <w:lang w:bidi="fa-IR"/>
        </w:rPr>
        <w:t xml:space="preserve"> می‌</w:t>
      </w:r>
      <w:r w:rsidR="00634C2F" w:rsidRPr="00782831">
        <w:rPr>
          <w:rFonts w:cs="B Lotus"/>
          <w:rtl/>
          <w:lang w:bidi="fa-IR"/>
        </w:rPr>
        <w:t>چسبد که درد سگ به صاحبش</w:t>
      </w:r>
      <w:r w:rsidR="00912D91">
        <w:rPr>
          <w:rFonts w:cs="B Lotus"/>
          <w:rtl/>
          <w:lang w:bidi="fa-IR"/>
        </w:rPr>
        <w:t xml:space="preserve"> می‌</w:t>
      </w:r>
      <w:r w:rsidR="00634C2F" w:rsidRPr="00782831">
        <w:rPr>
          <w:rFonts w:cs="B Lotus"/>
          <w:rtl/>
          <w:lang w:bidi="fa-IR"/>
        </w:rPr>
        <w:t>چسبد. پس هرگز از هوایش بر</w:t>
      </w:r>
      <w:r w:rsidR="00912D91">
        <w:rPr>
          <w:rFonts w:cs="B Lotus"/>
          <w:rtl/>
          <w:lang w:bidi="fa-IR"/>
        </w:rPr>
        <w:t>نمی‌</w:t>
      </w:r>
      <w:r w:rsidR="00634C2F" w:rsidRPr="00782831">
        <w:rPr>
          <w:rFonts w:cs="B Lotus"/>
          <w:rtl/>
          <w:lang w:bidi="fa-IR"/>
        </w:rPr>
        <w:t>گردد و از بدعت</w:t>
      </w:r>
      <w:r w:rsidR="00E507EB">
        <w:rPr>
          <w:rFonts w:cs="B Lotus"/>
          <w:rtl/>
          <w:lang w:bidi="fa-IR"/>
        </w:rPr>
        <w:t xml:space="preserve">‌اش </w:t>
      </w:r>
      <w:r w:rsidR="00634C2F" w:rsidRPr="00782831">
        <w:rPr>
          <w:rFonts w:cs="B Lotus"/>
          <w:rtl/>
          <w:lang w:bidi="fa-IR"/>
        </w:rPr>
        <w:t>توبه</w:t>
      </w:r>
      <w:r w:rsidR="00912D91">
        <w:rPr>
          <w:rFonts w:cs="B Lotus"/>
          <w:rtl/>
          <w:lang w:bidi="fa-IR"/>
        </w:rPr>
        <w:t xml:space="preserve"> نمی‌</w:t>
      </w:r>
      <w:r w:rsidR="00634C2F" w:rsidRPr="00782831">
        <w:rPr>
          <w:rFonts w:cs="B Lotus"/>
          <w:rtl/>
          <w:lang w:bidi="fa-IR"/>
        </w:rPr>
        <w:t>کند.</w:t>
      </w:r>
    </w:p>
    <w:p w:rsidR="00634C2F" w:rsidRPr="00782831" w:rsidRDefault="00314C16" w:rsidP="00512354">
      <w:pPr>
        <w:widowControl w:val="0"/>
        <w:ind w:firstLine="284"/>
        <w:jc w:val="both"/>
        <w:rPr>
          <w:rFonts w:cs="B Lotus"/>
          <w:rtl/>
          <w:lang w:bidi="fa-IR"/>
        </w:rPr>
      </w:pPr>
      <w:r>
        <w:rPr>
          <w:rFonts w:ascii="Lotus Linotype" w:hAnsi="Lotus Linotype" w:cs="B Lotus"/>
          <w:b/>
          <w:bCs/>
          <w:rtl/>
          <w:lang w:bidi="fa-IR"/>
        </w:rPr>
        <w:t>دوم</w:t>
      </w:r>
      <w:r w:rsidR="00634C2F" w:rsidRPr="00314C16">
        <w:rPr>
          <w:rFonts w:ascii="Lotus Linotype" w:hAnsi="Lotus Linotype" w:cs="B Lotus"/>
          <w:b/>
          <w:bCs/>
          <w:rtl/>
          <w:lang w:bidi="fa-IR"/>
        </w:rPr>
        <w:t>-</w:t>
      </w:r>
      <w:r w:rsidR="00634C2F" w:rsidRPr="003F375B">
        <w:rPr>
          <w:rFonts w:ascii="Lotus Linotype" w:hAnsi="Lotus Linotype" w:cs="B Lotus"/>
          <w:b/>
          <w:bCs/>
          <w:rtl/>
          <w:lang w:bidi="fa-IR"/>
        </w:rPr>
        <w:t xml:space="preserve"> </w:t>
      </w:r>
      <w:r w:rsidR="00634C2F" w:rsidRPr="00782831">
        <w:rPr>
          <w:rFonts w:cs="B Lotus"/>
          <w:rtl/>
          <w:lang w:bidi="fa-IR"/>
        </w:rPr>
        <w:t>منظورش این است که افرادی از امتش هستند که موقع دچار شدن به بدعت این بدعت در قلب</w:t>
      </w:r>
      <w:r w:rsidR="00336DCA">
        <w:rPr>
          <w:rFonts w:cs="B Lotus"/>
          <w:rtl/>
          <w:lang w:bidi="fa-IR"/>
        </w:rPr>
        <w:t xml:space="preserve">‌شان </w:t>
      </w:r>
      <w:r w:rsidR="00634C2F" w:rsidRPr="00782831">
        <w:rPr>
          <w:rFonts w:cs="B Lotus"/>
          <w:rtl/>
          <w:lang w:bidi="fa-IR"/>
        </w:rPr>
        <w:t>کاملاً نفوذ کرده و عده</w:t>
      </w:r>
      <w:r w:rsidR="00912D91">
        <w:rPr>
          <w:rFonts w:cs="B Lotus"/>
          <w:rtl/>
          <w:lang w:bidi="fa-IR"/>
        </w:rPr>
        <w:t xml:space="preserve">‌ی </w:t>
      </w:r>
      <w:r w:rsidR="00634C2F" w:rsidRPr="00782831">
        <w:rPr>
          <w:rFonts w:cs="B Lotus"/>
          <w:rtl/>
          <w:lang w:bidi="fa-IR"/>
        </w:rPr>
        <w:t>دیگری وجود دارند که چنین نیستند. پس امکان توبه و بازگشت از آن وجود دارد</w:t>
      </w:r>
      <w:r w:rsidR="00963215">
        <w:rPr>
          <w:rFonts w:cs="B Lotus"/>
          <w:rtl/>
          <w:lang w:bidi="fa-IR"/>
        </w:rPr>
        <w:t>.</w:t>
      </w:r>
    </w:p>
    <w:p w:rsidR="00634C2F" w:rsidRDefault="00634C2F" w:rsidP="00512354">
      <w:pPr>
        <w:widowControl w:val="0"/>
        <w:ind w:firstLine="284"/>
        <w:jc w:val="both"/>
        <w:rPr>
          <w:rFonts w:cs="B Lotus"/>
          <w:rtl/>
          <w:lang w:bidi="fa-IR"/>
        </w:rPr>
      </w:pPr>
      <w:r w:rsidRPr="00782831">
        <w:rPr>
          <w:rFonts w:cs="B Lotus"/>
          <w:rtl/>
          <w:lang w:bidi="fa-IR"/>
        </w:rPr>
        <w:t>آنچه که بر صحت احتمال اول دلالت دارد مطلبی بود که راجع به منع توبه از صاحب بدعت به طور عموم نقل شد</w:t>
      </w:r>
      <w:r w:rsidR="006C11FC">
        <w:rPr>
          <w:rFonts w:cs="B Lotus"/>
          <w:rtl/>
          <w:lang w:bidi="fa-IR"/>
        </w:rPr>
        <w:t>،</w:t>
      </w:r>
      <w:r w:rsidRPr="00782831">
        <w:rPr>
          <w:rFonts w:cs="B Lotus"/>
          <w:rtl/>
          <w:lang w:bidi="fa-IR"/>
        </w:rPr>
        <w:t xml:space="preserve"> مانند فرموده پیامبر</w:t>
      </w:r>
      <w:r w:rsidR="00D41F4F">
        <w:rPr>
          <w:rFonts w:cs="CTraditional Arabic"/>
          <w:rtl/>
          <w:lang w:bidi="fa-IR"/>
        </w:rPr>
        <w:t>ص</w:t>
      </w:r>
      <w:r w:rsidR="00D41F4F">
        <w:rPr>
          <w:rFonts w:cs="B Lotus" w:hint="cs"/>
          <w:rtl/>
          <w:lang w:bidi="fa-IR"/>
        </w:rPr>
        <w:t xml:space="preserve"> </w:t>
      </w:r>
      <w:r w:rsidRPr="00782831">
        <w:rPr>
          <w:rFonts w:cs="B Lotus"/>
          <w:rtl/>
          <w:lang w:bidi="fa-IR"/>
        </w:rPr>
        <w:t>درباره</w:t>
      </w:r>
      <w:r w:rsidR="00912D91">
        <w:rPr>
          <w:rFonts w:cs="B Lotus"/>
          <w:rtl/>
          <w:lang w:bidi="fa-IR"/>
        </w:rPr>
        <w:t xml:space="preserve">‌ی </w:t>
      </w:r>
      <w:r w:rsidRPr="00782831">
        <w:rPr>
          <w:rFonts w:cs="B Lotus"/>
          <w:rtl/>
          <w:lang w:bidi="fa-IR"/>
        </w:rPr>
        <w:t>خوارج</w:t>
      </w:r>
      <w:r w:rsidR="004B311C">
        <w:rPr>
          <w:rFonts w:cs="B Lotus"/>
          <w:rtl/>
          <w:lang w:bidi="fa-IR"/>
        </w:rPr>
        <w:t>:</w:t>
      </w:r>
    </w:p>
    <w:p w:rsidR="00634C2F" w:rsidRPr="00782831" w:rsidRDefault="00314C16" w:rsidP="00314C16">
      <w:pPr>
        <w:ind w:firstLine="284"/>
        <w:jc w:val="both"/>
        <w:rPr>
          <w:rFonts w:cs="B Lotus"/>
          <w:rtl/>
          <w:lang w:bidi="fa-IR"/>
        </w:rPr>
      </w:pPr>
      <w:r>
        <w:rPr>
          <w:rFonts w:cs="Traditional Arabic" w:hint="cs"/>
          <w:rtl/>
          <w:lang w:bidi="fa-IR"/>
        </w:rPr>
        <w:t>«</w:t>
      </w:r>
      <w:r w:rsidRPr="00314C16">
        <w:rPr>
          <w:rStyle w:val="Char2"/>
          <w:rFonts w:hint="eastAsia"/>
          <w:rtl/>
        </w:rPr>
        <w:t>يَمْرُقُونَ</w:t>
      </w:r>
      <w:r w:rsidRPr="00314C16">
        <w:rPr>
          <w:rStyle w:val="Char2"/>
          <w:rtl/>
        </w:rPr>
        <w:t xml:space="preserve"> </w:t>
      </w:r>
      <w:r w:rsidRPr="00314C16">
        <w:rPr>
          <w:rStyle w:val="Char2"/>
          <w:rFonts w:hint="eastAsia"/>
          <w:rtl/>
        </w:rPr>
        <w:t>مِنَ</w:t>
      </w:r>
      <w:r w:rsidRPr="00314C16">
        <w:rPr>
          <w:rStyle w:val="Char2"/>
          <w:rtl/>
        </w:rPr>
        <w:t xml:space="preserve"> </w:t>
      </w:r>
      <w:r w:rsidRPr="00314C16">
        <w:rPr>
          <w:rStyle w:val="Char2"/>
          <w:rFonts w:hint="eastAsia"/>
          <w:rtl/>
        </w:rPr>
        <w:t>الدِّين</w:t>
      </w:r>
      <w:r w:rsidRPr="00314C16">
        <w:rPr>
          <w:rStyle w:val="Char2"/>
          <w:rFonts w:hint="cs"/>
          <w:rtl/>
        </w:rPr>
        <w:t>...</w:t>
      </w:r>
      <w:r w:rsidRPr="00314C16">
        <w:rPr>
          <w:rStyle w:val="Char2"/>
          <w:rtl/>
        </w:rPr>
        <w:t xml:space="preserve"> </w:t>
      </w:r>
      <w:r w:rsidRPr="00314C16">
        <w:rPr>
          <w:rStyle w:val="Char2"/>
          <w:rFonts w:hint="eastAsia"/>
          <w:rtl/>
        </w:rPr>
        <w:t>ثُمَّ</w:t>
      </w:r>
      <w:r w:rsidRPr="00314C16">
        <w:rPr>
          <w:rStyle w:val="Char2"/>
          <w:rtl/>
        </w:rPr>
        <w:t xml:space="preserve"> </w:t>
      </w:r>
      <w:r w:rsidRPr="00314C16">
        <w:rPr>
          <w:rStyle w:val="Char2"/>
          <w:rFonts w:hint="eastAsia"/>
          <w:rtl/>
        </w:rPr>
        <w:t>لا</w:t>
      </w:r>
      <w:r w:rsidRPr="00314C16">
        <w:rPr>
          <w:rStyle w:val="Char2"/>
          <w:rtl/>
        </w:rPr>
        <w:t xml:space="preserve"> </w:t>
      </w:r>
      <w:r w:rsidRPr="00314C16">
        <w:rPr>
          <w:rStyle w:val="Char2"/>
          <w:rFonts w:hint="eastAsia"/>
          <w:rtl/>
        </w:rPr>
        <w:t>يَعُودُونَ،</w:t>
      </w:r>
      <w:r w:rsidRPr="00314C16">
        <w:rPr>
          <w:rStyle w:val="Char2"/>
          <w:rtl/>
        </w:rPr>
        <w:t xml:space="preserve"> </w:t>
      </w:r>
      <w:r w:rsidRPr="00314C16">
        <w:rPr>
          <w:rStyle w:val="Char2"/>
          <w:rFonts w:hint="eastAsia"/>
          <w:rtl/>
        </w:rPr>
        <w:t>حَتَّى</w:t>
      </w:r>
      <w:r w:rsidRPr="00314C16">
        <w:rPr>
          <w:rStyle w:val="Char2"/>
          <w:rtl/>
        </w:rPr>
        <w:t xml:space="preserve"> </w:t>
      </w:r>
      <w:r w:rsidRPr="00314C16">
        <w:rPr>
          <w:rStyle w:val="Char2"/>
          <w:rFonts w:hint="eastAsia"/>
          <w:rtl/>
        </w:rPr>
        <w:t>يَعُودَ</w:t>
      </w:r>
      <w:r w:rsidRPr="00314C16">
        <w:rPr>
          <w:rStyle w:val="Char2"/>
          <w:rtl/>
        </w:rPr>
        <w:t xml:space="preserve"> </w:t>
      </w:r>
      <w:r w:rsidRPr="00314C16">
        <w:rPr>
          <w:rStyle w:val="Char2"/>
          <w:rFonts w:hint="eastAsia"/>
          <w:rtl/>
        </w:rPr>
        <w:t>السَّهْمُ</w:t>
      </w:r>
      <w:r w:rsidRPr="00314C16">
        <w:rPr>
          <w:rStyle w:val="Char2"/>
          <w:rtl/>
        </w:rPr>
        <w:t xml:space="preserve"> </w:t>
      </w:r>
      <w:r w:rsidRPr="00314C16">
        <w:rPr>
          <w:rStyle w:val="Char2"/>
          <w:rFonts w:hint="eastAsia"/>
          <w:rtl/>
        </w:rPr>
        <w:t>عَلَى</w:t>
      </w:r>
      <w:r w:rsidRPr="00314C16">
        <w:rPr>
          <w:rStyle w:val="Char2"/>
          <w:rtl/>
        </w:rPr>
        <w:t xml:space="preserve"> </w:t>
      </w:r>
      <w:r w:rsidRPr="00314C16">
        <w:rPr>
          <w:rStyle w:val="Char2"/>
          <w:rFonts w:hint="eastAsia"/>
          <w:rtl/>
        </w:rPr>
        <w:t>فَوْقِهِ</w:t>
      </w:r>
      <w:r>
        <w:rPr>
          <w:rFonts w:cs="Traditional Arabic" w:hint="cs"/>
          <w:rtl/>
          <w:lang w:bidi="fa-IR"/>
        </w:rPr>
        <w:t>»</w:t>
      </w:r>
      <w:r w:rsidR="00634C2F" w:rsidRPr="00314C16">
        <w:rPr>
          <w:rStyle w:val="FootnoteReference"/>
          <w:rFonts w:eastAsia="SimSun" w:cs="B Lotus"/>
          <w:rtl/>
          <w:lang w:bidi="fa-IR"/>
        </w:rPr>
        <w:footnoteReference w:id="275"/>
      </w:r>
      <w:r>
        <w:rPr>
          <w:rFonts w:cs="B Lotus" w:hint="cs"/>
          <w:rtl/>
          <w:lang w:bidi="fa-IR"/>
        </w:rPr>
        <w:t>.</w:t>
      </w:r>
    </w:p>
    <w:p w:rsidR="00634C2F" w:rsidRPr="00782831" w:rsidRDefault="00314C16" w:rsidP="00314C16">
      <w:pPr>
        <w:ind w:firstLine="284"/>
        <w:jc w:val="both"/>
        <w:rPr>
          <w:rFonts w:cs="B Lotus"/>
          <w:rtl/>
          <w:lang w:bidi="fa-IR"/>
        </w:rPr>
      </w:pPr>
      <w:r w:rsidRPr="00314C16">
        <w:rPr>
          <w:rFonts w:cs="Traditional Arabic" w:hint="cs"/>
          <w:sz w:val="26"/>
          <w:szCs w:val="26"/>
          <w:rtl/>
          <w:lang w:bidi="fa-IR"/>
        </w:rPr>
        <w:t>«</w:t>
      </w:r>
      <w:r w:rsidR="00634C2F" w:rsidRPr="00314C16">
        <w:rPr>
          <w:rFonts w:cs="B Lotus"/>
          <w:sz w:val="26"/>
          <w:szCs w:val="26"/>
          <w:rtl/>
          <w:lang w:bidi="fa-IR"/>
        </w:rPr>
        <w:t>از دین</w:t>
      </w:r>
      <w:r w:rsidR="00912D91" w:rsidRPr="00314C16">
        <w:rPr>
          <w:rFonts w:cs="B Lotus"/>
          <w:sz w:val="26"/>
          <w:szCs w:val="26"/>
          <w:rtl/>
          <w:lang w:bidi="fa-IR"/>
        </w:rPr>
        <w:t xml:space="preserve"> می‌</w:t>
      </w:r>
      <w:r w:rsidR="00634C2F" w:rsidRPr="00314C16">
        <w:rPr>
          <w:rFonts w:cs="B Lotus"/>
          <w:sz w:val="26"/>
          <w:szCs w:val="26"/>
          <w:rtl/>
          <w:lang w:bidi="fa-IR"/>
        </w:rPr>
        <w:t>گریزند</w:t>
      </w:r>
      <w:r w:rsidR="00963215" w:rsidRPr="00314C16">
        <w:rPr>
          <w:rFonts w:cs="B Lotus"/>
          <w:sz w:val="26"/>
          <w:szCs w:val="26"/>
          <w:rtl/>
          <w:lang w:bidi="fa-IR"/>
        </w:rPr>
        <w:t>.</w:t>
      </w:r>
      <w:r w:rsidR="00634C2F" w:rsidRPr="00314C16">
        <w:rPr>
          <w:rFonts w:cs="B Lotus"/>
          <w:sz w:val="26"/>
          <w:szCs w:val="26"/>
          <w:rtl/>
          <w:lang w:bidi="fa-IR"/>
        </w:rPr>
        <w:t>.. سپس به سنت باز</w:t>
      </w:r>
      <w:r w:rsidR="00912D91" w:rsidRPr="00314C16">
        <w:rPr>
          <w:rFonts w:cs="B Lotus"/>
          <w:sz w:val="26"/>
          <w:szCs w:val="26"/>
          <w:rtl/>
          <w:lang w:bidi="fa-IR"/>
        </w:rPr>
        <w:t xml:space="preserve"> نمی‌</w:t>
      </w:r>
      <w:r w:rsidR="00634C2F" w:rsidRPr="00314C16">
        <w:rPr>
          <w:rFonts w:cs="B Lotus"/>
          <w:sz w:val="26"/>
          <w:szCs w:val="26"/>
          <w:rtl/>
          <w:lang w:bidi="fa-IR"/>
        </w:rPr>
        <w:t>گردند تا اینکه تیر به کمانش بازگردد</w:t>
      </w:r>
      <w:r w:rsidRPr="00314C16">
        <w:rPr>
          <w:rFonts w:cs="Traditional Arabic" w:hint="cs"/>
          <w:sz w:val="26"/>
          <w:szCs w:val="26"/>
          <w:rtl/>
          <w:lang w:bidi="fa-IR"/>
        </w:rPr>
        <w:t>»</w:t>
      </w:r>
      <w:r w:rsidR="00634C2F" w:rsidRPr="00314C16">
        <w:rPr>
          <w:rFonts w:cs="B Lotus"/>
          <w:sz w:val="26"/>
          <w:szCs w:val="26"/>
          <w:rtl/>
          <w:lang w:bidi="fa-IR"/>
        </w:rPr>
        <w:t>.</w:t>
      </w:r>
    </w:p>
    <w:p w:rsidR="00634C2F" w:rsidRPr="00782831" w:rsidRDefault="00634C2F" w:rsidP="00870FE6">
      <w:pPr>
        <w:ind w:firstLine="284"/>
        <w:jc w:val="both"/>
        <w:rPr>
          <w:rFonts w:cs="B Lotus"/>
          <w:rtl/>
          <w:lang w:bidi="fa-IR"/>
        </w:rPr>
      </w:pPr>
      <w:r w:rsidRPr="00782831">
        <w:rPr>
          <w:rFonts w:cs="B Lotus"/>
          <w:rtl/>
          <w:lang w:bidi="fa-IR"/>
        </w:rPr>
        <w:t xml:space="preserve"> حدیث</w:t>
      </w:r>
      <w:r w:rsidR="00314C16">
        <w:rPr>
          <w:rFonts w:cs="B Lotus" w:hint="cs"/>
          <w:rtl/>
          <w:lang w:bidi="fa-IR"/>
        </w:rPr>
        <w:t>:</w:t>
      </w:r>
      <w:r w:rsidRPr="00782831">
        <w:rPr>
          <w:rFonts w:cs="B Lotus"/>
          <w:rtl/>
          <w:lang w:bidi="fa-IR"/>
        </w:rPr>
        <w:t xml:space="preserve"> </w:t>
      </w:r>
      <w:r w:rsidR="00870FE6">
        <w:rPr>
          <w:rFonts w:cs="Traditional Arabic" w:hint="cs"/>
          <w:rtl/>
          <w:lang w:bidi="fa-IR"/>
        </w:rPr>
        <w:t>«</w:t>
      </w:r>
      <w:r w:rsidRPr="00870FE6">
        <w:rPr>
          <w:rStyle w:val="Char2"/>
          <w:rtl/>
        </w:rPr>
        <w:t>إن الله حجر التوبة عن صاحب البدعة</w:t>
      </w:r>
      <w:r w:rsidR="00870FE6">
        <w:rPr>
          <w:rFonts w:ascii="Lotus Linotype" w:hAnsi="Lotus Linotype" w:cs="Traditional Arabic" w:hint="cs"/>
          <w:rtl/>
          <w:lang w:bidi="fa-IR"/>
        </w:rPr>
        <w:t>»</w:t>
      </w:r>
      <w:r w:rsidRPr="00870FE6">
        <w:rPr>
          <w:rStyle w:val="FootnoteReference"/>
          <w:rFonts w:eastAsia="SimSun" w:cs="B Lotus"/>
          <w:rtl/>
          <w:lang w:bidi="fa-IR"/>
        </w:rPr>
        <w:footnoteReference w:id="276"/>
      </w:r>
      <w:r w:rsidR="00870FE6">
        <w:rPr>
          <w:rFonts w:cs="B Lotus" w:hint="cs"/>
          <w:rtl/>
          <w:lang w:bidi="fa-IR"/>
        </w:rPr>
        <w:t>.</w:t>
      </w:r>
    </w:p>
    <w:p w:rsidR="00634C2F" w:rsidRPr="00870FE6" w:rsidRDefault="00870FE6" w:rsidP="00870FE6">
      <w:pPr>
        <w:ind w:firstLine="284"/>
        <w:jc w:val="both"/>
        <w:rPr>
          <w:rFonts w:cs="B Lotus"/>
          <w:sz w:val="26"/>
          <w:szCs w:val="26"/>
          <w:rtl/>
          <w:lang w:bidi="fa-IR"/>
        </w:rPr>
      </w:pPr>
      <w:r w:rsidRPr="00870FE6">
        <w:rPr>
          <w:rFonts w:cs="Traditional Arabic" w:hint="cs"/>
          <w:sz w:val="26"/>
          <w:szCs w:val="26"/>
          <w:rtl/>
          <w:lang w:bidi="fa-IR"/>
        </w:rPr>
        <w:t>«</w:t>
      </w:r>
      <w:r w:rsidR="00634C2F" w:rsidRPr="00870FE6">
        <w:rPr>
          <w:rFonts w:cs="B Lotus"/>
          <w:sz w:val="26"/>
          <w:szCs w:val="26"/>
          <w:rtl/>
          <w:lang w:bidi="fa-IR"/>
        </w:rPr>
        <w:t>همانا خدا توبه را از صاحب بدعت منع کرده است</w:t>
      </w:r>
      <w:r w:rsidRPr="00870FE6">
        <w:rPr>
          <w:rFonts w:cs="Traditional Arabic" w:hint="cs"/>
          <w:sz w:val="26"/>
          <w:szCs w:val="26"/>
          <w:rtl/>
          <w:lang w:bidi="fa-IR"/>
        </w:rPr>
        <w:t>»</w:t>
      </w:r>
      <w:r w:rsidR="00963215" w:rsidRPr="00870FE6">
        <w:rPr>
          <w:rFonts w:cs="B Lotus"/>
          <w:sz w:val="26"/>
          <w:szCs w:val="26"/>
          <w:rtl/>
          <w:lang w:bidi="fa-IR"/>
        </w:rPr>
        <w:t>.</w:t>
      </w:r>
      <w:r w:rsidR="00634C2F" w:rsidRPr="00870FE6">
        <w:rPr>
          <w:rFonts w:cs="B Lotus"/>
          <w:sz w:val="26"/>
          <w:szCs w:val="26"/>
          <w:rtl/>
          <w:lang w:bidi="fa-IR"/>
        </w:rPr>
        <w:t xml:space="preserve"> </w:t>
      </w:r>
    </w:p>
    <w:p w:rsidR="00634C2F" w:rsidRPr="00782831" w:rsidRDefault="00634C2F" w:rsidP="00CF29B2">
      <w:pPr>
        <w:ind w:firstLine="284"/>
        <w:jc w:val="both"/>
        <w:rPr>
          <w:rFonts w:cs="B Lotus"/>
          <w:rtl/>
          <w:lang w:bidi="fa-IR"/>
        </w:rPr>
      </w:pPr>
      <w:r w:rsidRPr="00782831">
        <w:rPr>
          <w:rFonts w:cs="B Lotus"/>
          <w:rtl/>
          <w:lang w:bidi="fa-IR"/>
        </w:rPr>
        <w:t>واقعیت هم این مطلب را تأیید</w:t>
      </w:r>
      <w:r w:rsidR="00912D91">
        <w:rPr>
          <w:rFonts w:cs="B Lotus"/>
          <w:rtl/>
          <w:lang w:bidi="fa-IR"/>
        </w:rPr>
        <w:t xml:space="preserve"> می‌</w:t>
      </w:r>
      <w:r w:rsidRPr="00782831">
        <w:rPr>
          <w:rFonts w:cs="B Lotus"/>
          <w:rtl/>
          <w:lang w:bidi="fa-IR"/>
        </w:rPr>
        <w:t>کند</w:t>
      </w:r>
      <w:r w:rsidR="006C11FC">
        <w:rPr>
          <w:rFonts w:cs="B Lotus"/>
          <w:rtl/>
          <w:lang w:bidi="fa-IR"/>
        </w:rPr>
        <w:t>،</w:t>
      </w:r>
      <w:r w:rsidRPr="00782831">
        <w:rPr>
          <w:rFonts w:cs="B Lotus"/>
          <w:rtl/>
          <w:lang w:bidi="fa-IR"/>
        </w:rPr>
        <w:t xml:space="preserve"> چون خیلی </w:t>
      </w:r>
      <w:r w:rsidR="00870FE6">
        <w:rPr>
          <w:rFonts w:cs="B Lotus"/>
          <w:rtl/>
          <w:lang w:bidi="fa-IR"/>
        </w:rPr>
        <w:t>کم بدعت</w:t>
      </w:r>
      <w:r w:rsidR="00870FE6">
        <w:rPr>
          <w:rFonts w:cs="B Lotus" w:hint="cs"/>
          <w:rtl/>
          <w:lang w:bidi="fa-IR"/>
        </w:rPr>
        <w:t>‌</w:t>
      </w:r>
      <w:r w:rsidRPr="00782831">
        <w:rPr>
          <w:rFonts w:cs="B Lotus"/>
          <w:rtl/>
          <w:lang w:bidi="fa-IR"/>
        </w:rPr>
        <w:t>گذاری را</w:t>
      </w:r>
      <w:r w:rsidR="00912D91">
        <w:rPr>
          <w:rFonts w:cs="B Lotus"/>
          <w:rtl/>
          <w:lang w:bidi="fa-IR"/>
        </w:rPr>
        <w:t xml:space="preserve"> می‌</w:t>
      </w:r>
      <w:r w:rsidRPr="00782831">
        <w:rPr>
          <w:rFonts w:cs="B Lotus"/>
          <w:rtl/>
          <w:lang w:bidi="fa-IR"/>
        </w:rPr>
        <w:t>بینی که از بدعت</w:t>
      </w:r>
      <w:r w:rsidR="00E507EB">
        <w:rPr>
          <w:rFonts w:cs="B Lotus"/>
          <w:rtl/>
          <w:lang w:bidi="fa-IR"/>
        </w:rPr>
        <w:t xml:space="preserve">‌اش </w:t>
      </w:r>
      <w:r w:rsidRPr="00782831">
        <w:rPr>
          <w:rFonts w:cs="B Lotus"/>
          <w:rtl/>
          <w:lang w:bidi="fa-IR"/>
        </w:rPr>
        <w:t>منصرف و پشیمان شود بلکه با آگاهی به گمراهی</w:t>
      </w:r>
      <w:r w:rsidR="00E507EB">
        <w:rPr>
          <w:rFonts w:cs="B Lotus"/>
          <w:rtl/>
          <w:lang w:bidi="fa-IR"/>
        </w:rPr>
        <w:t xml:space="preserve">‌اش </w:t>
      </w:r>
      <w:r w:rsidR="00912D91">
        <w:rPr>
          <w:rFonts w:cs="B Lotus"/>
          <w:rtl/>
          <w:lang w:bidi="fa-IR"/>
        </w:rPr>
        <w:t>می‌</w:t>
      </w:r>
      <w:r w:rsidRPr="00782831">
        <w:rPr>
          <w:rFonts w:cs="B Lotus"/>
          <w:rtl/>
          <w:lang w:bidi="fa-IR"/>
        </w:rPr>
        <w:t>افزاید</w:t>
      </w:r>
      <w:r w:rsidR="00963215">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از شافعی روایت شده که گوید: مثل کسی که در رأی تأمل</w:t>
      </w:r>
      <w:r w:rsidR="00912D91">
        <w:rPr>
          <w:rFonts w:cs="B Lotus"/>
          <w:rtl/>
          <w:lang w:bidi="fa-IR"/>
        </w:rPr>
        <w:t xml:space="preserve"> می‌</w:t>
      </w:r>
      <w:r w:rsidRPr="00782831">
        <w:rPr>
          <w:rFonts w:cs="B Lotus"/>
          <w:rtl/>
          <w:lang w:bidi="fa-IR"/>
        </w:rPr>
        <w:t>کند و سپس از آن باز</w:t>
      </w:r>
      <w:r w:rsidR="00912D91">
        <w:rPr>
          <w:rFonts w:cs="B Lotus"/>
          <w:rtl/>
          <w:lang w:bidi="fa-IR"/>
        </w:rPr>
        <w:t xml:space="preserve"> می‌</w:t>
      </w:r>
      <w:r w:rsidRPr="00782831">
        <w:rPr>
          <w:rFonts w:cs="B Lotus"/>
          <w:rtl/>
          <w:lang w:bidi="fa-IR"/>
        </w:rPr>
        <w:t>گردد مثل دیوانه</w:t>
      </w:r>
      <w:r w:rsidR="00912D91">
        <w:rPr>
          <w:rFonts w:cs="B Lotus"/>
          <w:rtl/>
          <w:lang w:bidi="fa-IR"/>
        </w:rPr>
        <w:t xml:space="preserve">‌ای </w:t>
      </w:r>
      <w:r w:rsidRPr="00782831">
        <w:rPr>
          <w:rFonts w:cs="B Lotus"/>
          <w:rtl/>
          <w:lang w:bidi="fa-IR"/>
        </w:rPr>
        <w:t>است که معالجه شده تا اینکه شفا یابد و آنچه که به او حمله شده مورد غفلت قرار گرفته است</w:t>
      </w:r>
      <w:r w:rsidR="00963215">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آنچه که بر صحت حالت دوم دلالت دارد نقل مذکور بود که نشان</w:t>
      </w:r>
      <w:r w:rsidR="00912D91">
        <w:rPr>
          <w:rFonts w:cs="B Lotus"/>
          <w:rtl/>
          <w:lang w:bidi="fa-IR"/>
        </w:rPr>
        <w:t xml:space="preserve"> می‌</w:t>
      </w:r>
      <w:r w:rsidR="00870FE6">
        <w:rPr>
          <w:rFonts w:cs="B Lotus"/>
          <w:rtl/>
          <w:lang w:bidi="fa-IR"/>
        </w:rPr>
        <w:t>دهد بدعت</w:t>
      </w:r>
      <w:r w:rsidR="00870FE6">
        <w:rPr>
          <w:rFonts w:cs="B Lotus" w:hint="cs"/>
          <w:rtl/>
          <w:lang w:bidi="fa-IR"/>
        </w:rPr>
        <w:t>‌</w:t>
      </w:r>
      <w:r w:rsidRPr="00782831">
        <w:rPr>
          <w:rFonts w:cs="B Lotus"/>
          <w:rtl/>
          <w:lang w:bidi="fa-IR"/>
        </w:rPr>
        <w:t>گذار اصلاً توبه ندارد</w:t>
      </w:r>
      <w:r w:rsidR="006C11FC">
        <w:rPr>
          <w:rFonts w:cs="B Lotus"/>
          <w:rtl/>
          <w:lang w:bidi="fa-IR"/>
        </w:rPr>
        <w:t>،</w:t>
      </w:r>
      <w:r w:rsidRPr="00782831">
        <w:rPr>
          <w:rFonts w:cs="B Lotus"/>
          <w:rtl/>
          <w:lang w:bidi="fa-IR"/>
        </w:rPr>
        <w:t xml:space="preserve"> چون عقل آن را جایز</w:t>
      </w:r>
      <w:r w:rsidR="00912D91">
        <w:rPr>
          <w:rFonts w:cs="B Lotus"/>
          <w:rtl/>
          <w:lang w:bidi="fa-IR"/>
        </w:rPr>
        <w:t xml:space="preserve"> می‌</w:t>
      </w:r>
      <w:r w:rsidRPr="00782831">
        <w:rPr>
          <w:rFonts w:cs="B Lotus"/>
          <w:rtl/>
          <w:lang w:bidi="fa-IR"/>
        </w:rPr>
        <w:t>داند و شریعت اگر به گونه</w:t>
      </w:r>
      <w:r w:rsidR="00912D91">
        <w:rPr>
          <w:rFonts w:cs="B Lotus"/>
          <w:rtl/>
          <w:lang w:bidi="fa-IR"/>
        </w:rPr>
        <w:t xml:space="preserve">‌ای </w:t>
      </w:r>
      <w:r w:rsidRPr="00782831">
        <w:rPr>
          <w:rFonts w:cs="B Lotus"/>
          <w:rtl/>
          <w:lang w:bidi="fa-IR"/>
        </w:rPr>
        <w:t>آمده باشد که ظاهرش عام باشد معمولاً تنها عام بودنش در نظر گرفته</w:t>
      </w:r>
      <w:r w:rsidR="00912D91">
        <w:rPr>
          <w:rFonts w:cs="B Lotus"/>
          <w:rtl/>
          <w:lang w:bidi="fa-IR"/>
        </w:rPr>
        <w:t xml:space="preserve"> می‌</w:t>
      </w:r>
      <w:r w:rsidRPr="00782831">
        <w:rPr>
          <w:rFonts w:cs="B Lotus"/>
          <w:rtl/>
          <w:lang w:bidi="fa-IR"/>
        </w:rPr>
        <w:t>شود و عادت هم درباره عموم اقتضای اکثریت را دارد نه حتمی بودن شمولی که عقل به آن جزم</w:t>
      </w:r>
      <w:r w:rsidR="00912D91">
        <w:rPr>
          <w:rFonts w:cs="B Lotus"/>
          <w:rtl/>
          <w:lang w:bidi="fa-IR"/>
        </w:rPr>
        <w:t xml:space="preserve"> می‌</w:t>
      </w:r>
      <w:r w:rsidRPr="00782831">
        <w:rPr>
          <w:rFonts w:cs="B Lotus"/>
          <w:rtl/>
          <w:lang w:bidi="fa-IR"/>
        </w:rPr>
        <w:t>کند مگر به صورت اتفاقی. این مطلب در اصول فقه بیان شده است</w:t>
      </w:r>
      <w:r w:rsidR="00963215">
        <w:rPr>
          <w:rFonts w:cs="B Lotus"/>
          <w:rtl/>
          <w:lang w:bidi="fa-IR"/>
        </w:rPr>
        <w:t>.</w:t>
      </w:r>
    </w:p>
    <w:p w:rsidR="00634C2F" w:rsidRPr="00782831" w:rsidRDefault="00870FE6" w:rsidP="00512354">
      <w:pPr>
        <w:widowControl w:val="0"/>
        <w:ind w:firstLine="284"/>
        <w:jc w:val="both"/>
        <w:rPr>
          <w:rFonts w:cs="B Lotus"/>
          <w:rtl/>
          <w:lang w:bidi="fa-IR"/>
        </w:rPr>
      </w:pPr>
      <w:r>
        <w:rPr>
          <w:rFonts w:cs="B Lotus"/>
          <w:rtl/>
          <w:lang w:bidi="fa-IR"/>
        </w:rPr>
        <w:t>دلیل آن این است که بدعت</w:t>
      </w:r>
      <w:r>
        <w:rPr>
          <w:rFonts w:cs="B Lotus" w:hint="cs"/>
          <w:rtl/>
          <w:lang w:bidi="fa-IR"/>
        </w:rPr>
        <w:t>‌</w:t>
      </w:r>
      <w:r>
        <w:rPr>
          <w:rFonts w:cs="B Lotus"/>
          <w:rtl/>
          <w:lang w:bidi="fa-IR"/>
        </w:rPr>
        <w:t>گذارانی را دیده</w:t>
      </w:r>
      <w:r>
        <w:rPr>
          <w:rFonts w:cs="B Lotus" w:hint="cs"/>
          <w:rtl/>
          <w:lang w:bidi="fa-IR"/>
        </w:rPr>
        <w:t>‌</w:t>
      </w:r>
      <w:r w:rsidR="00634C2F" w:rsidRPr="00782831">
        <w:rPr>
          <w:rFonts w:cs="B Lotus"/>
          <w:rtl/>
          <w:lang w:bidi="fa-IR"/>
        </w:rPr>
        <w:t>ایم که بعداً از بدعت خود پشیمان شده</w:t>
      </w:r>
      <w:r w:rsidR="00E507EB">
        <w:rPr>
          <w:rFonts w:cs="B Lotus"/>
          <w:rtl/>
          <w:lang w:bidi="fa-IR"/>
        </w:rPr>
        <w:t>‌اند</w:t>
      </w:r>
      <w:r w:rsidR="00634C2F" w:rsidRPr="00782831">
        <w:rPr>
          <w:rFonts w:cs="B Lotus"/>
          <w:rtl/>
          <w:lang w:bidi="fa-IR"/>
        </w:rPr>
        <w:t xml:space="preserve"> و به خویشتن بازگشته</w:t>
      </w:r>
      <w:r w:rsidR="00E507EB">
        <w:rPr>
          <w:rFonts w:cs="B Lotus"/>
          <w:rtl/>
          <w:lang w:bidi="fa-IR"/>
        </w:rPr>
        <w:t>‌اند</w:t>
      </w:r>
      <w:r w:rsidR="00634C2F" w:rsidRPr="00782831">
        <w:rPr>
          <w:rFonts w:cs="B Lotus"/>
          <w:rtl/>
          <w:lang w:bidi="fa-IR"/>
        </w:rPr>
        <w:t xml:space="preserve"> همان طور که تعداد زیادی از خوارج موقعی که عبدالله بن عباس</w:t>
      </w:r>
      <w:r w:rsidR="00634C2F">
        <w:rPr>
          <w:rFonts w:cs="CTraditional Arabic"/>
          <w:rtl/>
          <w:lang w:bidi="fa-IR"/>
        </w:rPr>
        <w:t>ب</w:t>
      </w:r>
      <w:r w:rsidR="00634C2F" w:rsidRPr="00782831">
        <w:rPr>
          <w:rFonts w:cs="B Lotus"/>
          <w:rtl/>
          <w:lang w:bidi="fa-IR"/>
        </w:rPr>
        <w:t xml:space="preserve"> با آنان مناظره و گفتگو ک</w:t>
      </w:r>
      <w:r>
        <w:rPr>
          <w:rFonts w:cs="B Lotus"/>
          <w:rtl/>
          <w:lang w:bidi="fa-IR"/>
        </w:rPr>
        <w:t>رد از بدعت خویش بازگشتند و همان</w:t>
      </w:r>
      <w:r>
        <w:rPr>
          <w:rFonts w:cs="B Lotus" w:hint="cs"/>
          <w:rtl/>
          <w:lang w:bidi="fa-IR"/>
        </w:rPr>
        <w:t>‌</w:t>
      </w:r>
      <w:r w:rsidR="00634C2F" w:rsidRPr="00782831">
        <w:rPr>
          <w:rFonts w:cs="B Lotus"/>
          <w:rtl/>
          <w:lang w:bidi="fa-IR"/>
        </w:rPr>
        <w:t>طور که مهتدی و واثق و دیگران که ابتدا از سنت خارج</w:t>
      </w:r>
      <w:r>
        <w:rPr>
          <w:rFonts w:cs="B Lotus"/>
          <w:rtl/>
          <w:lang w:bidi="fa-IR"/>
        </w:rPr>
        <w:t xml:space="preserve"> شدند و سپس به سنت بازگشتند. هر</w:t>
      </w:r>
      <w:r w:rsidR="00634C2F" w:rsidRPr="00782831">
        <w:rPr>
          <w:rFonts w:cs="B Lotus"/>
          <w:rtl/>
          <w:lang w:bidi="fa-IR"/>
        </w:rPr>
        <w:t>گاه لفظ عام به چیزی تخصیص بخورد دیگر آن لفظ به صورت عام باقی</w:t>
      </w:r>
      <w:r w:rsidR="00912D91">
        <w:rPr>
          <w:rFonts w:cs="B Lotus"/>
          <w:rtl/>
          <w:lang w:bidi="fa-IR"/>
        </w:rPr>
        <w:t xml:space="preserve"> نمی‌</w:t>
      </w:r>
      <w:r w:rsidR="00634C2F" w:rsidRPr="00782831">
        <w:rPr>
          <w:rFonts w:cs="B Lotus"/>
          <w:rtl/>
          <w:lang w:bidi="fa-IR"/>
        </w:rPr>
        <w:t>ماند.</w:t>
      </w:r>
    </w:p>
    <w:p w:rsidR="00634C2F" w:rsidRPr="00782831" w:rsidRDefault="00634C2F" w:rsidP="00512354">
      <w:pPr>
        <w:widowControl w:val="0"/>
        <w:ind w:firstLine="284"/>
        <w:jc w:val="both"/>
        <w:rPr>
          <w:rFonts w:cs="B Lotus"/>
          <w:rtl/>
          <w:lang w:bidi="fa-IR"/>
        </w:rPr>
      </w:pPr>
      <w:r w:rsidRPr="00782831">
        <w:rPr>
          <w:rFonts w:cs="B Lotus"/>
          <w:rtl/>
          <w:lang w:bidi="fa-IR"/>
        </w:rPr>
        <w:t>این احتمال دوم، روشن است</w:t>
      </w:r>
      <w:r w:rsidR="006C11FC">
        <w:rPr>
          <w:rFonts w:cs="B Lotus"/>
          <w:rtl/>
          <w:lang w:bidi="fa-IR"/>
        </w:rPr>
        <w:t>،</w:t>
      </w:r>
      <w:r w:rsidRPr="00782831">
        <w:rPr>
          <w:rFonts w:cs="B Lotus"/>
          <w:rtl/>
          <w:lang w:bidi="fa-IR"/>
        </w:rPr>
        <w:t xml:space="preserve"> چون حدیث مذکور ابتدا این مطلب را</w:t>
      </w:r>
      <w:r w:rsidR="00912D91">
        <w:rPr>
          <w:rFonts w:cs="B Lotus"/>
          <w:rtl/>
          <w:lang w:bidi="fa-IR"/>
        </w:rPr>
        <w:t xml:space="preserve"> می‌</w:t>
      </w:r>
      <w:r w:rsidRPr="00782831">
        <w:rPr>
          <w:rFonts w:cs="B Lotus"/>
          <w:rtl/>
          <w:lang w:bidi="fa-IR"/>
        </w:rPr>
        <w:t>رساند که امت اسلام به این فرقه</w:t>
      </w:r>
      <w:r w:rsidR="00E507EB">
        <w:rPr>
          <w:rFonts w:cs="B Lotus"/>
          <w:rtl/>
          <w:lang w:bidi="fa-IR"/>
        </w:rPr>
        <w:t>‌ها</w:t>
      </w:r>
      <w:r w:rsidRPr="00782831">
        <w:rPr>
          <w:rFonts w:cs="B Lotus"/>
          <w:rtl/>
          <w:lang w:bidi="fa-IR"/>
        </w:rPr>
        <w:t xml:space="preserve"> تقسیم</w:t>
      </w:r>
      <w:r w:rsidR="00912D91">
        <w:rPr>
          <w:rFonts w:cs="B Lotus"/>
          <w:rtl/>
          <w:lang w:bidi="fa-IR"/>
        </w:rPr>
        <w:t xml:space="preserve"> می‌</w:t>
      </w:r>
      <w:r w:rsidRPr="00782831">
        <w:rPr>
          <w:rFonts w:cs="B Lotus"/>
          <w:rtl/>
          <w:lang w:bidi="fa-IR"/>
        </w:rPr>
        <w:t>شوند و اشاره</w:t>
      </w:r>
      <w:r w:rsidR="00912D91">
        <w:rPr>
          <w:rFonts w:cs="B Lotus"/>
          <w:rtl/>
          <w:lang w:bidi="fa-IR"/>
        </w:rPr>
        <w:t xml:space="preserve">‌ای </w:t>
      </w:r>
      <w:r w:rsidRPr="00782831">
        <w:rPr>
          <w:rFonts w:cs="B Lotus"/>
          <w:rtl/>
          <w:lang w:bidi="fa-IR"/>
        </w:rPr>
        <w:t>به نفوذ بدعت یا عدم نفوذ آن در دلها</w:t>
      </w:r>
      <w:r w:rsidR="00870FE6">
        <w:rPr>
          <w:rFonts w:cs="B Lotus"/>
          <w:rtl/>
          <w:lang w:bidi="fa-IR"/>
        </w:rPr>
        <w:t xml:space="preserve"> نکرده است. سپس بیان کرده که در</w:t>
      </w:r>
      <w:r w:rsidRPr="00782831">
        <w:rPr>
          <w:rFonts w:cs="B Lotus"/>
          <w:rtl/>
          <w:lang w:bidi="fa-IR"/>
        </w:rPr>
        <w:t>میان کسانی از امت</w:t>
      </w:r>
      <w:r w:rsidR="00E507EB">
        <w:rPr>
          <w:rFonts w:cs="B Lotus"/>
          <w:rtl/>
          <w:lang w:bidi="fa-IR"/>
        </w:rPr>
        <w:t xml:space="preserve">‌اش </w:t>
      </w:r>
      <w:r w:rsidRPr="00782831">
        <w:rPr>
          <w:rFonts w:cs="B Lotus"/>
          <w:rtl/>
          <w:lang w:bidi="fa-IR"/>
        </w:rPr>
        <w:t>که فرقه فرقه شده</w:t>
      </w:r>
      <w:r w:rsidR="00E507EB">
        <w:rPr>
          <w:rFonts w:cs="B Lotus"/>
          <w:rtl/>
          <w:lang w:bidi="fa-IR"/>
        </w:rPr>
        <w:t>‌اند</w:t>
      </w:r>
      <w:r w:rsidRPr="00782831">
        <w:rPr>
          <w:rFonts w:cs="B Lotus"/>
          <w:rtl/>
          <w:lang w:bidi="fa-IR"/>
        </w:rPr>
        <w:t>، افرادی هستند که آن هواها به دل</w:t>
      </w:r>
      <w:r w:rsidR="00E507EB">
        <w:rPr>
          <w:rFonts w:cs="B Lotus"/>
          <w:rtl/>
          <w:lang w:bidi="fa-IR"/>
        </w:rPr>
        <w:t>‌ها</w:t>
      </w:r>
      <w:r w:rsidRPr="00782831">
        <w:rPr>
          <w:rFonts w:cs="B Lotus"/>
          <w:rtl/>
          <w:lang w:bidi="fa-IR"/>
        </w:rPr>
        <w:t>یشان نفوذ کرده است. این نشان</w:t>
      </w:r>
      <w:r w:rsidR="00912D91">
        <w:rPr>
          <w:rFonts w:cs="B Lotus"/>
          <w:rtl/>
          <w:lang w:bidi="fa-IR"/>
        </w:rPr>
        <w:t xml:space="preserve"> می‌</w:t>
      </w:r>
      <w:r w:rsidRPr="00782831">
        <w:rPr>
          <w:rFonts w:cs="B Lotus"/>
          <w:rtl/>
          <w:lang w:bidi="fa-IR"/>
        </w:rPr>
        <w:t>دهد که در میان آنان کسانی هستند که آن هواها و بدعت</w:t>
      </w:r>
      <w:r w:rsidR="00E507EB">
        <w:rPr>
          <w:rFonts w:cs="B Lotus"/>
          <w:rtl/>
          <w:lang w:bidi="fa-IR"/>
        </w:rPr>
        <w:t>‌ها</w:t>
      </w:r>
      <w:r w:rsidRPr="00782831">
        <w:rPr>
          <w:rFonts w:cs="B Lotus"/>
          <w:rtl/>
          <w:lang w:bidi="fa-IR"/>
        </w:rPr>
        <w:t xml:space="preserve"> به دل</w:t>
      </w:r>
      <w:r w:rsidR="00E507EB">
        <w:rPr>
          <w:rFonts w:cs="B Lotus"/>
          <w:rtl/>
          <w:lang w:bidi="fa-IR"/>
        </w:rPr>
        <w:t>‌ها</w:t>
      </w:r>
      <w:r w:rsidRPr="00782831">
        <w:rPr>
          <w:rFonts w:cs="B Lotus"/>
          <w:rtl/>
          <w:lang w:bidi="fa-IR"/>
        </w:rPr>
        <w:t>یشان نفوذ نکرده باشد هرچند از اهل بدعت باشند. بعید است که منظور پیامبر</w:t>
      </w:r>
      <w:r w:rsidR="00D41F4F">
        <w:rPr>
          <w:rFonts w:cs="CTraditional Arabic"/>
          <w:rtl/>
          <w:lang w:bidi="fa-IR"/>
        </w:rPr>
        <w:t>ص</w:t>
      </w:r>
      <w:r w:rsidR="00D41F4F">
        <w:rPr>
          <w:rFonts w:cs="B Lotus" w:hint="cs"/>
          <w:rtl/>
          <w:lang w:bidi="fa-IR"/>
        </w:rPr>
        <w:t xml:space="preserve"> </w:t>
      </w:r>
      <w:r w:rsidR="00870FE6">
        <w:rPr>
          <w:rFonts w:cs="B Lotus"/>
          <w:rtl/>
          <w:lang w:bidi="fa-IR"/>
        </w:rPr>
        <w:t>این باشد که در</w:t>
      </w:r>
      <w:r w:rsidRPr="00782831">
        <w:rPr>
          <w:rFonts w:cs="B Lotus"/>
          <w:rtl/>
          <w:lang w:bidi="fa-IR"/>
        </w:rPr>
        <w:t>میان امت</w:t>
      </w:r>
      <w:r w:rsidR="00E507EB">
        <w:rPr>
          <w:rFonts w:cs="B Lotus"/>
          <w:rtl/>
          <w:lang w:bidi="fa-IR"/>
        </w:rPr>
        <w:t xml:space="preserve">‌اش </w:t>
      </w:r>
      <w:r w:rsidRPr="00782831">
        <w:rPr>
          <w:rFonts w:cs="B Lotus"/>
          <w:rtl/>
          <w:lang w:bidi="fa-IR"/>
        </w:rPr>
        <w:t>که از سنت جدا شده</w:t>
      </w:r>
      <w:r w:rsidR="00E507EB">
        <w:rPr>
          <w:rFonts w:cs="B Lotus"/>
          <w:rtl/>
          <w:lang w:bidi="fa-IR"/>
        </w:rPr>
        <w:t>‌اند</w:t>
      </w:r>
      <w:r w:rsidRPr="00782831">
        <w:rPr>
          <w:rFonts w:cs="B Lotus"/>
          <w:rtl/>
          <w:lang w:bidi="fa-IR"/>
        </w:rPr>
        <w:t xml:space="preserve"> به طور مطلق کسانی هستند که آن هواها به دلشان نفوذ کرده است</w:t>
      </w:r>
      <w:r w:rsidR="006C11FC">
        <w:rPr>
          <w:rFonts w:cs="B Lotus"/>
          <w:rtl/>
          <w:lang w:bidi="fa-IR"/>
        </w:rPr>
        <w:t>،</w:t>
      </w:r>
      <w:r w:rsidRPr="00782831">
        <w:rPr>
          <w:rFonts w:cs="B Lotus"/>
          <w:rtl/>
          <w:lang w:bidi="fa-IR"/>
        </w:rPr>
        <w:t xml:space="preserve"> چون در این کلام نوعی تداخل هست که</w:t>
      </w:r>
      <w:r w:rsidR="00912D91">
        <w:rPr>
          <w:rFonts w:cs="B Lotus"/>
          <w:rtl/>
          <w:lang w:bidi="fa-IR"/>
        </w:rPr>
        <w:t xml:space="preserve"> بی‌</w:t>
      </w:r>
      <w:r w:rsidR="00870FE6">
        <w:rPr>
          <w:rFonts w:cs="B Lotus"/>
          <w:rtl/>
          <w:lang w:bidi="fa-IR"/>
        </w:rPr>
        <w:t>فایده است. پس هر</w:t>
      </w:r>
      <w:r w:rsidRPr="00782831">
        <w:rPr>
          <w:rFonts w:cs="B Lotus"/>
          <w:rtl/>
          <w:lang w:bidi="fa-IR"/>
        </w:rPr>
        <w:t>گاه روشن</w:t>
      </w:r>
      <w:r w:rsidR="00870FE6">
        <w:rPr>
          <w:rFonts w:cs="B Lotus"/>
          <w:rtl/>
          <w:lang w:bidi="fa-IR"/>
        </w:rPr>
        <w:t xml:space="preserve"> شد که معنای حدیث این است که در</w:t>
      </w:r>
      <w:r w:rsidRPr="00782831">
        <w:rPr>
          <w:rFonts w:cs="B Lotus"/>
          <w:rtl/>
          <w:lang w:bidi="fa-IR"/>
        </w:rPr>
        <w:t xml:space="preserve">میان امت افرادی به سبب </w:t>
      </w:r>
      <w:r w:rsidR="00512354">
        <w:rPr>
          <w:rFonts w:cs="B Lotus"/>
          <w:rtl/>
          <w:lang w:bidi="fa-IR"/>
        </w:rPr>
        <w:t>پیروی از هوای نفس از سنت جدا شد</w:t>
      </w:r>
      <w:r w:rsidRPr="00782831">
        <w:rPr>
          <w:rFonts w:cs="B Lotus"/>
          <w:rtl/>
          <w:lang w:bidi="fa-IR"/>
        </w:rPr>
        <w:t>ه و آن هوا همچون بیماری کلب به آنان چسبیده است، معنای کلام درست در</w:t>
      </w:r>
      <w:r w:rsidR="00912D91">
        <w:rPr>
          <w:rFonts w:cs="B Lotus"/>
          <w:rtl/>
          <w:lang w:bidi="fa-IR"/>
        </w:rPr>
        <w:t>می‌</w:t>
      </w:r>
      <w:r w:rsidRPr="00782831">
        <w:rPr>
          <w:rFonts w:cs="B Lotus"/>
          <w:rtl/>
          <w:lang w:bidi="fa-IR"/>
        </w:rPr>
        <w:t>آید و</w:t>
      </w:r>
      <w:r w:rsidR="00912D91">
        <w:rPr>
          <w:rFonts w:cs="B Lotus"/>
          <w:rtl/>
          <w:lang w:bidi="fa-IR"/>
        </w:rPr>
        <w:t xml:space="preserve"> می‌</w:t>
      </w:r>
      <w:r w:rsidRPr="00782831">
        <w:rPr>
          <w:rFonts w:cs="B Lotus"/>
          <w:rtl/>
          <w:lang w:bidi="fa-IR"/>
        </w:rPr>
        <w:t>توان گفت: در یک فرقه ممکن است افرادی باشند که</w:t>
      </w:r>
      <w:r w:rsidR="00DB3612">
        <w:rPr>
          <w:rFonts w:cs="B Lotus"/>
          <w:rtl/>
          <w:lang w:bidi="fa-IR"/>
        </w:rPr>
        <w:t xml:space="preserve"> </w:t>
      </w:r>
      <w:r w:rsidRPr="00782831">
        <w:rPr>
          <w:rFonts w:cs="B Lotus"/>
          <w:rtl/>
          <w:lang w:bidi="fa-IR"/>
        </w:rPr>
        <w:t>هوای نفس در دلشان نفوذ کرده و دیگر از آن دل</w:t>
      </w:r>
      <w:r w:rsidR="00912D91">
        <w:rPr>
          <w:rFonts w:cs="B Lotus"/>
          <w:rtl/>
          <w:lang w:bidi="fa-IR"/>
        </w:rPr>
        <w:t xml:space="preserve"> نمی‌</w:t>
      </w:r>
      <w:r w:rsidRPr="00782831">
        <w:rPr>
          <w:rFonts w:cs="B Lotus"/>
          <w:rtl/>
          <w:lang w:bidi="fa-IR"/>
        </w:rPr>
        <w:t>کنند و ممکن است در همین فرقه افرادی باشند که به آن درجه نرسیده باشند.</w:t>
      </w:r>
    </w:p>
    <w:p w:rsidR="00870FE6" w:rsidRDefault="00634C2F" w:rsidP="00D41F4F">
      <w:pPr>
        <w:ind w:firstLine="284"/>
        <w:jc w:val="both"/>
        <w:rPr>
          <w:rFonts w:cs="B Lotus"/>
          <w:rtl/>
          <w:lang w:bidi="fa-IR"/>
        </w:rPr>
      </w:pPr>
      <w:r w:rsidRPr="00782831">
        <w:rPr>
          <w:rFonts w:cs="B Lotus"/>
          <w:rtl/>
          <w:lang w:bidi="fa-IR"/>
        </w:rPr>
        <w:t>از دسته</w:t>
      </w:r>
      <w:r w:rsidR="00912D91">
        <w:rPr>
          <w:rFonts w:cs="B Lotus"/>
          <w:rtl/>
          <w:lang w:bidi="fa-IR"/>
        </w:rPr>
        <w:t xml:space="preserve">‌ی </w:t>
      </w:r>
      <w:r w:rsidRPr="00782831">
        <w:rPr>
          <w:rFonts w:cs="B Lotus"/>
          <w:rtl/>
          <w:lang w:bidi="fa-IR"/>
        </w:rPr>
        <w:t>اول</w:t>
      </w:r>
      <w:r w:rsidR="00912D91">
        <w:rPr>
          <w:rFonts w:cs="B Lotus"/>
          <w:rtl/>
          <w:lang w:bidi="fa-IR"/>
        </w:rPr>
        <w:t xml:space="preserve"> می‌</w:t>
      </w:r>
      <w:r w:rsidRPr="00782831">
        <w:rPr>
          <w:rFonts w:cs="B Lotus"/>
          <w:rtl/>
          <w:lang w:bidi="fa-IR"/>
        </w:rPr>
        <w:t>توان به خوارج اشاره کرد و خود رسول خدا</w:t>
      </w:r>
      <w:r w:rsidR="00D41F4F">
        <w:rPr>
          <w:rFonts w:cs="CTraditional Arabic"/>
          <w:rtl/>
          <w:lang w:bidi="fa-IR"/>
        </w:rPr>
        <w:t>ص</w:t>
      </w:r>
      <w:r w:rsidR="00D41F4F">
        <w:rPr>
          <w:rFonts w:cs="B Lotus" w:hint="cs"/>
          <w:rtl/>
          <w:lang w:bidi="fa-IR"/>
        </w:rPr>
        <w:t xml:space="preserve"> </w:t>
      </w:r>
      <w:r w:rsidR="00870FE6">
        <w:rPr>
          <w:rFonts w:cs="B Lotus"/>
          <w:rtl/>
          <w:lang w:bidi="fa-IR"/>
        </w:rPr>
        <w:t>به آن گواهی داده</w:t>
      </w:r>
      <w:r w:rsidR="006C11FC">
        <w:rPr>
          <w:rFonts w:cs="B Lotus"/>
          <w:rtl/>
          <w:lang w:bidi="fa-IR"/>
        </w:rPr>
        <w:t>،</w:t>
      </w:r>
      <w:r w:rsidRPr="00782831">
        <w:rPr>
          <w:rFonts w:cs="B Lotus"/>
          <w:rtl/>
          <w:lang w:bidi="fa-IR"/>
        </w:rPr>
        <w:t xml:space="preserve"> آنجا که</w:t>
      </w:r>
      <w:r w:rsidR="00912D91">
        <w:rPr>
          <w:rFonts w:cs="B Lotus"/>
          <w:rtl/>
          <w:lang w:bidi="fa-IR"/>
        </w:rPr>
        <w:t xml:space="preserve"> می‌</w:t>
      </w:r>
      <w:r w:rsidRPr="00782831">
        <w:rPr>
          <w:rFonts w:cs="B Lotus"/>
          <w:rtl/>
          <w:lang w:bidi="fa-IR"/>
        </w:rPr>
        <w:t>فرماید:</w:t>
      </w:r>
    </w:p>
    <w:p w:rsidR="00634C2F" w:rsidRPr="00782831" w:rsidRDefault="00870FE6" w:rsidP="00870FE6">
      <w:pPr>
        <w:ind w:firstLine="284"/>
        <w:jc w:val="both"/>
        <w:rPr>
          <w:rFonts w:cs="B Lotus"/>
          <w:b/>
          <w:bCs/>
          <w:rtl/>
          <w:lang w:bidi="fa-IR"/>
        </w:rPr>
      </w:pPr>
      <w:r>
        <w:rPr>
          <w:rFonts w:cs="Traditional Arabic" w:hint="cs"/>
          <w:rtl/>
          <w:lang w:bidi="fa-IR"/>
        </w:rPr>
        <w:t>«</w:t>
      </w:r>
      <w:r w:rsidRPr="00870FE6">
        <w:rPr>
          <w:rStyle w:val="Char2"/>
          <w:rFonts w:hint="eastAsia"/>
          <w:rtl/>
        </w:rPr>
        <w:t>يَمْرُقُونَ</w:t>
      </w:r>
      <w:r w:rsidRPr="00870FE6">
        <w:rPr>
          <w:rStyle w:val="Char2"/>
          <w:rtl/>
        </w:rPr>
        <w:t xml:space="preserve"> </w:t>
      </w:r>
      <w:r w:rsidRPr="00870FE6">
        <w:rPr>
          <w:rStyle w:val="Char2"/>
          <w:rFonts w:hint="eastAsia"/>
          <w:rtl/>
        </w:rPr>
        <w:t>مِنَ</w:t>
      </w:r>
      <w:r w:rsidRPr="00870FE6">
        <w:rPr>
          <w:rStyle w:val="Char2"/>
          <w:rtl/>
        </w:rPr>
        <w:t xml:space="preserve"> </w:t>
      </w:r>
      <w:r w:rsidRPr="00870FE6">
        <w:rPr>
          <w:rStyle w:val="Char2"/>
          <w:rFonts w:hint="eastAsia"/>
          <w:rtl/>
        </w:rPr>
        <w:t>الدِّينِ</w:t>
      </w:r>
      <w:r w:rsidRPr="00870FE6">
        <w:rPr>
          <w:rStyle w:val="Char2"/>
          <w:rtl/>
        </w:rPr>
        <w:t xml:space="preserve"> </w:t>
      </w:r>
      <w:r w:rsidRPr="00870FE6">
        <w:rPr>
          <w:rStyle w:val="Char2"/>
          <w:rFonts w:hint="eastAsia"/>
          <w:rtl/>
        </w:rPr>
        <w:t>كَمَا</w:t>
      </w:r>
      <w:r w:rsidRPr="00870FE6">
        <w:rPr>
          <w:rStyle w:val="Char2"/>
          <w:rtl/>
        </w:rPr>
        <w:t xml:space="preserve"> </w:t>
      </w:r>
      <w:r w:rsidRPr="00870FE6">
        <w:rPr>
          <w:rStyle w:val="Char2"/>
          <w:rFonts w:hint="eastAsia"/>
          <w:rtl/>
        </w:rPr>
        <w:t>يَمْرُقُ</w:t>
      </w:r>
      <w:r w:rsidRPr="00870FE6">
        <w:rPr>
          <w:rStyle w:val="Char2"/>
          <w:rtl/>
        </w:rPr>
        <w:t xml:space="preserve"> </w:t>
      </w:r>
      <w:r w:rsidRPr="00870FE6">
        <w:rPr>
          <w:rStyle w:val="Char2"/>
          <w:rFonts w:hint="eastAsia"/>
          <w:rtl/>
        </w:rPr>
        <w:t>السَّهْمُ</w:t>
      </w:r>
      <w:r w:rsidRPr="00870FE6">
        <w:rPr>
          <w:rStyle w:val="Char2"/>
          <w:rtl/>
        </w:rPr>
        <w:t xml:space="preserve"> </w:t>
      </w:r>
      <w:r w:rsidRPr="00870FE6">
        <w:rPr>
          <w:rStyle w:val="Char2"/>
          <w:rFonts w:hint="eastAsia"/>
          <w:rtl/>
        </w:rPr>
        <w:t>مِنَ</w:t>
      </w:r>
      <w:r w:rsidRPr="00870FE6">
        <w:rPr>
          <w:rStyle w:val="Char2"/>
          <w:rtl/>
        </w:rPr>
        <w:t xml:space="preserve"> </w:t>
      </w:r>
      <w:r w:rsidRPr="00870FE6">
        <w:rPr>
          <w:rStyle w:val="Char2"/>
          <w:rFonts w:hint="eastAsia"/>
          <w:rtl/>
        </w:rPr>
        <w:t>الرَّمِيَّةِ</w:t>
      </w:r>
      <w:r>
        <w:rPr>
          <w:rFonts w:cs="Traditional Arabic" w:hint="cs"/>
          <w:rtl/>
          <w:lang w:bidi="fa-IR"/>
        </w:rPr>
        <w:t>»</w:t>
      </w:r>
      <w:r>
        <w:rPr>
          <w:rFonts w:cs="B Lotus" w:hint="cs"/>
          <w:rtl/>
          <w:lang w:bidi="fa-IR"/>
        </w:rPr>
        <w:t>.</w:t>
      </w:r>
    </w:p>
    <w:p w:rsidR="00634C2F" w:rsidRPr="00870FE6" w:rsidRDefault="00870FE6" w:rsidP="00870FE6">
      <w:pPr>
        <w:ind w:firstLine="284"/>
        <w:jc w:val="both"/>
        <w:rPr>
          <w:rFonts w:cs="B Lotus"/>
          <w:sz w:val="26"/>
          <w:szCs w:val="26"/>
          <w:rtl/>
          <w:lang w:bidi="fa-IR"/>
        </w:rPr>
      </w:pPr>
      <w:r w:rsidRPr="00870FE6">
        <w:rPr>
          <w:rFonts w:cs="Traditional Arabic" w:hint="cs"/>
          <w:sz w:val="26"/>
          <w:szCs w:val="26"/>
          <w:rtl/>
          <w:lang w:bidi="fa-IR"/>
        </w:rPr>
        <w:t>«</w:t>
      </w:r>
      <w:r w:rsidR="00634C2F" w:rsidRPr="00870FE6">
        <w:rPr>
          <w:rFonts w:cs="B Lotus"/>
          <w:sz w:val="26"/>
          <w:szCs w:val="26"/>
          <w:rtl/>
          <w:lang w:bidi="fa-IR"/>
        </w:rPr>
        <w:t>از دین</w:t>
      </w:r>
      <w:r w:rsidR="00912D91" w:rsidRPr="00870FE6">
        <w:rPr>
          <w:rFonts w:cs="B Lotus"/>
          <w:sz w:val="26"/>
          <w:szCs w:val="26"/>
          <w:rtl/>
          <w:lang w:bidi="fa-IR"/>
        </w:rPr>
        <w:t xml:space="preserve"> می‌</w:t>
      </w:r>
      <w:r>
        <w:rPr>
          <w:rFonts w:cs="B Lotus"/>
          <w:sz w:val="26"/>
          <w:szCs w:val="26"/>
          <w:rtl/>
          <w:lang w:bidi="fa-IR"/>
        </w:rPr>
        <w:t>گریزند همان</w:t>
      </w:r>
      <w:r>
        <w:rPr>
          <w:rFonts w:cs="B Lotus" w:hint="cs"/>
          <w:sz w:val="26"/>
          <w:szCs w:val="26"/>
          <w:rtl/>
          <w:lang w:bidi="fa-IR"/>
        </w:rPr>
        <w:t>‌</w:t>
      </w:r>
      <w:r w:rsidR="00634C2F" w:rsidRPr="00870FE6">
        <w:rPr>
          <w:rFonts w:cs="B Lotus"/>
          <w:sz w:val="26"/>
          <w:szCs w:val="26"/>
          <w:rtl/>
          <w:lang w:bidi="fa-IR"/>
        </w:rPr>
        <w:t>طور که تیر از کمان بیرون</w:t>
      </w:r>
      <w:r w:rsidR="00912D91" w:rsidRPr="00870FE6">
        <w:rPr>
          <w:rFonts w:cs="B Lotus"/>
          <w:sz w:val="26"/>
          <w:szCs w:val="26"/>
          <w:rtl/>
          <w:lang w:bidi="fa-IR"/>
        </w:rPr>
        <w:t xml:space="preserve"> می‌</w:t>
      </w:r>
      <w:r w:rsidR="00634C2F" w:rsidRPr="00870FE6">
        <w:rPr>
          <w:rFonts w:cs="B Lotus"/>
          <w:sz w:val="26"/>
          <w:szCs w:val="26"/>
          <w:rtl/>
          <w:lang w:bidi="fa-IR"/>
        </w:rPr>
        <w:t>رود</w:t>
      </w:r>
      <w:r w:rsidRPr="00870FE6">
        <w:rPr>
          <w:rFonts w:cs="Traditional Arabic" w:hint="cs"/>
          <w:sz w:val="26"/>
          <w:szCs w:val="26"/>
          <w:rtl/>
          <w:lang w:bidi="fa-IR"/>
        </w:rPr>
        <w:t>»</w:t>
      </w:r>
      <w:r w:rsidR="00634C2F" w:rsidRPr="00870FE6">
        <w:rPr>
          <w:rFonts w:cs="B Lotus"/>
          <w:sz w:val="26"/>
          <w:szCs w:val="26"/>
          <w:rtl/>
          <w:lang w:bidi="fa-IR"/>
        </w:rPr>
        <w:t>.</w:t>
      </w:r>
    </w:p>
    <w:p w:rsidR="00634C2F" w:rsidRPr="00782831" w:rsidRDefault="00634C2F" w:rsidP="00D41F4F">
      <w:pPr>
        <w:ind w:firstLine="284"/>
        <w:jc w:val="both"/>
        <w:rPr>
          <w:rFonts w:cs="B Lotus"/>
          <w:rtl/>
          <w:lang w:bidi="fa-IR"/>
        </w:rPr>
      </w:pPr>
      <w:r w:rsidRPr="00782831">
        <w:rPr>
          <w:rFonts w:cs="B Lotus"/>
          <w:rtl/>
          <w:lang w:bidi="fa-IR"/>
        </w:rPr>
        <w:t>همچنین از دسته</w:t>
      </w:r>
      <w:r w:rsidR="00912D91">
        <w:rPr>
          <w:rFonts w:cs="B Lotus"/>
          <w:rtl/>
          <w:lang w:bidi="fa-IR"/>
        </w:rPr>
        <w:t xml:space="preserve">‌ی </w:t>
      </w:r>
      <w:r w:rsidRPr="00782831">
        <w:rPr>
          <w:rFonts w:cs="B Lotus"/>
          <w:rtl/>
          <w:lang w:bidi="fa-IR"/>
        </w:rPr>
        <w:t>اول این کسانی هستند که آن چنان در بدعت غرق شده</w:t>
      </w:r>
      <w:r w:rsidR="00E507EB">
        <w:rPr>
          <w:rFonts w:cs="B Lotus"/>
          <w:rtl/>
          <w:lang w:bidi="fa-IR"/>
        </w:rPr>
        <w:t>‌اند</w:t>
      </w:r>
      <w:r w:rsidRPr="00782831">
        <w:rPr>
          <w:rFonts w:cs="B Lotus"/>
          <w:rtl/>
          <w:lang w:bidi="fa-IR"/>
        </w:rPr>
        <w:t xml:space="preserve"> که بر کتاب خدا و سنت پیامبر</w:t>
      </w:r>
      <w:r w:rsidR="00D41F4F">
        <w:rPr>
          <w:rFonts w:cs="CTraditional Arabic"/>
          <w:rtl/>
          <w:lang w:bidi="fa-IR"/>
        </w:rPr>
        <w:t>ص</w:t>
      </w:r>
      <w:r w:rsidR="00D41F4F">
        <w:rPr>
          <w:rFonts w:cs="B Lotus" w:hint="cs"/>
          <w:rtl/>
          <w:lang w:bidi="fa-IR"/>
        </w:rPr>
        <w:t xml:space="preserve"> </w:t>
      </w:r>
      <w:r w:rsidRPr="00782831">
        <w:rPr>
          <w:rFonts w:cs="B Lotus"/>
          <w:rtl/>
          <w:lang w:bidi="fa-IR"/>
        </w:rPr>
        <w:t>اعتراض وارد کرده</w:t>
      </w:r>
      <w:r w:rsidR="00E507EB">
        <w:rPr>
          <w:rFonts w:cs="B Lotus"/>
          <w:rtl/>
          <w:lang w:bidi="fa-IR"/>
        </w:rPr>
        <w:t>‌اند</w:t>
      </w:r>
      <w:r w:rsidRPr="00782831">
        <w:rPr>
          <w:rFonts w:cs="B Lotus"/>
          <w:rtl/>
          <w:lang w:bidi="fa-IR"/>
        </w:rPr>
        <w:t xml:space="preserve"> و اینان به تکفیر مستحق</w:t>
      </w:r>
      <w:r w:rsidR="00E507EB">
        <w:rPr>
          <w:rFonts w:cs="B Lotus"/>
          <w:rtl/>
          <w:lang w:bidi="fa-IR"/>
        </w:rPr>
        <w:t>‌تر</w:t>
      </w:r>
      <w:r w:rsidRPr="00782831">
        <w:rPr>
          <w:rFonts w:cs="B Lotus"/>
          <w:rtl/>
          <w:lang w:bidi="fa-IR"/>
        </w:rPr>
        <w:t xml:space="preserve"> از کسانی</w:t>
      </w:r>
      <w:r w:rsidR="00E507EB">
        <w:rPr>
          <w:rFonts w:cs="B Lotus"/>
          <w:rtl/>
          <w:lang w:bidi="fa-IR"/>
        </w:rPr>
        <w:t>‌اند</w:t>
      </w:r>
      <w:r w:rsidR="00870FE6">
        <w:rPr>
          <w:rFonts w:cs="B Lotus"/>
          <w:rtl/>
          <w:lang w:bidi="fa-IR"/>
        </w:rPr>
        <w:t xml:space="preserve"> که به درجه</w:t>
      </w:r>
      <w:r w:rsidR="00870FE6">
        <w:rPr>
          <w:rFonts w:cs="B Lotus" w:hint="cs"/>
          <w:rtl/>
          <w:lang w:bidi="fa-IR"/>
        </w:rPr>
        <w:t>‌</w:t>
      </w:r>
      <w:r w:rsidRPr="00782831">
        <w:rPr>
          <w:rFonts w:cs="B Lotus"/>
          <w:rtl/>
          <w:lang w:bidi="fa-IR"/>
        </w:rPr>
        <w:t>شان نرسیده</w:t>
      </w:r>
      <w:r w:rsidR="00E507EB">
        <w:rPr>
          <w:rFonts w:cs="B Lotus"/>
          <w:rtl/>
          <w:lang w:bidi="fa-IR"/>
        </w:rPr>
        <w:t>‌اند</w:t>
      </w:r>
      <w:r w:rsidRPr="00782831">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از دسته</w:t>
      </w:r>
      <w:r w:rsidR="00912D91">
        <w:rPr>
          <w:rFonts w:cs="B Lotus"/>
          <w:rtl/>
          <w:lang w:bidi="fa-IR"/>
        </w:rPr>
        <w:t xml:space="preserve">‌ی </w:t>
      </w:r>
      <w:r w:rsidRPr="00782831">
        <w:rPr>
          <w:rFonts w:cs="B Lotus"/>
          <w:rtl/>
          <w:lang w:bidi="fa-IR"/>
        </w:rPr>
        <w:t>دوم</w:t>
      </w:r>
      <w:r w:rsidR="00912D91">
        <w:rPr>
          <w:rFonts w:cs="B Lotus"/>
          <w:rtl/>
          <w:lang w:bidi="fa-IR"/>
        </w:rPr>
        <w:t xml:space="preserve"> می‌</w:t>
      </w:r>
      <w:r w:rsidRPr="00782831">
        <w:rPr>
          <w:rFonts w:cs="B Lotus"/>
          <w:rtl/>
          <w:lang w:bidi="fa-IR"/>
        </w:rPr>
        <w:t>توان به اهل حسن و قبع عقلی ا</w:t>
      </w:r>
      <w:r w:rsidR="00870FE6">
        <w:rPr>
          <w:rFonts w:cs="B Lotus"/>
          <w:rtl/>
          <w:lang w:bidi="fa-IR"/>
        </w:rPr>
        <w:t>شاره کرد. البته در صورتی که عقل</w:t>
      </w:r>
      <w:r w:rsidR="00870FE6">
        <w:rPr>
          <w:rFonts w:cs="B Lotus" w:hint="cs"/>
          <w:rtl/>
          <w:lang w:bidi="fa-IR"/>
        </w:rPr>
        <w:t>‌</w:t>
      </w:r>
      <w:r w:rsidRPr="00782831">
        <w:rPr>
          <w:rFonts w:cs="B Lotus"/>
          <w:rtl/>
          <w:lang w:bidi="fa-IR"/>
        </w:rPr>
        <w:t>شان آنان را به وضعیت دسته</w:t>
      </w:r>
      <w:r w:rsidR="00912D91">
        <w:rPr>
          <w:rFonts w:cs="B Lotus"/>
          <w:rtl/>
          <w:lang w:bidi="fa-IR"/>
        </w:rPr>
        <w:t xml:space="preserve">‌ی </w:t>
      </w:r>
      <w:r w:rsidRPr="00782831">
        <w:rPr>
          <w:rFonts w:cs="B Lotus"/>
          <w:rtl/>
          <w:lang w:bidi="fa-IR"/>
        </w:rPr>
        <w:t>اول نکشانده باشد. ه</w:t>
      </w:r>
      <w:r w:rsidR="00870FE6">
        <w:rPr>
          <w:rFonts w:cs="B Lotus"/>
          <w:rtl/>
          <w:lang w:bidi="fa-IR"/>
        </w:rPr>
        <w:t>مچنین از این دسته مذهب ظاهریه -</w:t>
      </w:r>
      <w:r w:rsidRPr="00782831">
        <w:rPr>
          <w:rFonts w:cs="B Lotus"/>
          <w:rtl/>
          <w:lang w:bidi="fa-IR"/>
        </w:rPr>
        <w:t>بر اساس رأی کسانی که این مذهب را از جمله</w:t>
      </w:r>
      <w:r w:rsidR="00912D91">
        <w:rPr>
          <w:rFonts w:cs="B Lotus"/>
          <w:rtl/>
          <w:lang w:bidi="fa-IR"/>
        </w:rPr>
        <w:t xml:space="preserve">‌ی </w:t>
      </w:r>
      <w:r w:rsidRPr="00782831">
        <w:rPr>
          <w:rFonts w:cs="B Lotus"/>
          <w:rtl/>
          <w:lang w:bidi="fa-IR"/>
        </w:rPr>
        <w:t>بدعت</w:t>
      </w:r>
      <w:r w:rsidR="00E507EB">
        <w:rPr>
          <w:rFonts w:cs="B Lotus"/>
          <w:rtl/>
          <w:lang w:bidi="fa-IR"/>
        </w:rPr>
        <w:t>‌ها</w:t>
      </w:r>
      <w:r w:rsidR="00870FE6">
        <w:rPr>
          <w:rFonts w:cs="B Lotus"/>
          <w:rtl/>
          <w:lang w:bidi="fa-IR"/>
        </w:rPr>
        <w:t xml:space="preserve"> به شمار آورده</w:t>
      </w:r>
      <w:r w:rsidRPr="00782831">
        <w:rPr>
          <w:rFonts w:cs="B Lotus"/>
          <w:rtl/>
          <w:lang w:bidi="fa-IR"/>
        </w:rPr>
        <w:t>-</w:t>
      </w:r>
      <w:r w:rsidR="00912D91">
        <w:rPr>
          <w:rFonts w:cs="B Lotus"/>
          <w:rtl/>
          <w:lang w:bidi="fa-IR"/>
        </w:rPr>
        <w:t xml:space="preserve"> می‌</w:t>
      </w:r>
      <w:r w:rsidRPr="00782831">
        <w:rPr>
          <w:rFonts w:cs="B Lotus"/>
          <w:rtl/>
          <w:lang w:bidi="fa-IR"/>
        </w:rPr>
        <w:t>باشد</w:t>
      </w:r>
      <w:r w:rsidR="00963215">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بر این اساس</w:t>
      </w:r>
      <w:r w:rsidR="00912D91">
        <w:rPr>
          <w:rFonts w:cs="B Lotus"/>
          <w:rtl/>
          <w:lang w:bidi="fa-IR"/>
        </w:rPr>
        <w:t xml:space="preserve"> می‌</w:t>
      </w:r>
      <w:r w:rsidRPr="00782831">
        <w:rPr>
          <w:rFonts w:cs="B Lotus"/>
          <w:rtl/>
          <w:lang w:bidi="fa-IR"/>
        </w:rPr>
        <w:t>گوییم: کسانی که به خاطر بدعتی هر چند جزئی هم باشد از سنت خارج شده</w:t>
      </w:r>
      <w:r w:rsidR="00E507EB">
        <w:rPr>
          <w:rFonts w:cs="B Lotus"/>
          <w:rtl/>
          <w:lang w:bidi="fa-IR"/>
        </w:rPr>
        <w:t>‌اند</w:t>
      </w:r>
      <w:r w:rsidRPr="00782831">
        <w:rPr>
          <w:rFonts w:cs="B Lotus"/>
          <w:rtl/>
          <w:lang w:bidi="fa-IR"/>
        </w:rPr>
        <w:t xml:space="preserve"> از دو حال خارج نیست</w:t>
      </w:r>
      <w:r w:rsidR="004B311C">
        <w:rPr>
          <w:rFonts w:cs="B Lotus"/>
          <w:rtl/>
          <w:lang w:bidi="fa-IR"/>
        </w:rPr>
        <w:t>:</w:t>
      </w:r>
      <w:r w:rsidRPr="00782831">
        <w:rPr>
          <w:rFonts w:cs="B Lotus"/>
          <w:rtl/>
          <w:lang w:bidi="fa-IR"/>
        </w:rPr>
        <w:t xml:space="preserve"> </w:t>
      </w:r>
    </w:p>
    <w:p w:rsidR="00634C2F" w:rsidRPr="00782831" w:rsidRDefault="00870FE6" w:rsidP="00CF29B2">
      <w:pPr>
        <w:ind w:firstLine="284"/>
        <w:jc w:val="both"/>
        <w:rPr>
          <w:rFonts w:cs="B Lotus"/>
          <w:rtl/>
          <w:lang w:bidi="fa-IR"/>
        </w:rPr>
      </w:pPr>
      <w:r w:rsidRPr="00870FE6">
        <w:rPr>
          <w:rFonts w:ascii="Lotus Linotype" w:hAnsi="Lotus Linotype" w:cs="B Lotus"/>
          <w:b/>
          <w:bCs/>
          <w:rtl/>
          <w:lang w:bidi="fa-IR"/>
        </w:rPr>
        <w:t>اول</w:t>
      </w:r>
      <w:r w:rsidR="00634C2F" w:rsidRPr="00870FE6">
        <w:rPr>
          <w:rFonts w:ascii="Lotus Linotype" w:hAnsi="Lotus Linotype" w:cs="B Lotus"/>
          <w:b/>
          <w:bCs/>
          <w:rtl/>
          <w:lang w:bidi="fa-IR"/>
        </w:rPr>
        <w:t>-</w:t>
      </w:r>
      <w:r>
        <w:rPr>
          <w:rFonts w:cs="B Lotus"/>
          <w:rtl/>
          <w:lang w:bidi="fa-IR"/>
        </w:rPr>
        <w:t xml:space="preserve"> این بدعت در دل بدعت</w:t>
      </w:r>
      <w:r>
        <w:rPr>
          <w:rFonts w:cs="B Lotus" w:hint="cs"/>
          <w:rtl/>
          <w:lang w:bidi="fa-IR"/>
        </w:rPr>
        <w:t>‌</w:t>
      </w:r>
      <w:r w:rsidR="00634C2F" w:rsidRPr="00782831">
        <w:rPr>
          <w:rFonts w:cs="B Lotus"/>
          <w:rtl/>
          <w:lang w:bidi="fa-IR"/>
        </w:rPr>
        <w:t>گذار نفوذ کرده و دیگر</w:t>
      </w:r>
      <w:r w:rsidR="00912D91">
        <w:rPr>
          <w:rFonts w:cs="B Lotus"/>
          <w:rtl/>
          <w:lang w:bidi="fa-IR"/>
        </w:rPr>
        <w:t xml:space="preserve"> نمی‌</w:t>
      </w:r>
      <w:r w:rsidR="00634C2F" w:rsidRPr="00782831">
        <w:rPr>
          <w:rFonts w:cs="B Lotus"/>
          <w:rtl/>
          <w:lang w:bidi="fa-IR"/>
        </w:rPr>
        <w:t>تواند از آن دل بکند و بر اساس ادله</w:t>
      </w:r>
      <w:r w:rsidR="00912D91">
        <w:rPr>
          <w:rFonts w:cs="B Lotus"/>
          <w:rtl/>
          <w:lang w:bidi="fa-IR"/>
        </w:rPr>
        <w:t xml:space="preserve">‌ی </w:t>
      </w:r>
      <w:r w:rsidR="00634C2F" w:rsidRPr="00782831">
        <w:rPr>
          <w:rFonts w:cs="B Lotus"/>
          <w:rtl/>
          <w:lang w:bidi="fa-IR"/>
        </w:rPr>
        <w:t>قبلی چنین فردی توبه ندارد.</w:t>
      </w:r>
    </w:p>
    <w:p w:rsidR="00634C2F" w:rsidRPr="00782831" w:rsidRDefault="00870FE6" w:rsidP="00CF29B2">
      <w:pPr>
        <w:ind w:firstLine="284"/>
        <w:jc w:val="both"/>
        <w:rPr>
          <w:rFonts w:cs="B Lotus"/>
          <w:rtl/>
          <w:lang w:bidi="fa-IR"/>
        </w:rPr>
      </w:pPr>
      <w:r w:rsidRPr="00870FE6">
        <w:rPr>
          <w:rFonts w:ascii="Lotus Linotype" w:hAnsi="Lotus Linotype" w:cs="B Lotus"/>
          <w:b/>
          <w:bCs/>
          <w:rtl/>
          <w:lang w:bidi="fa-IR"/>
        </w:rPr>
        <w:t>دوم</w:t>
      </w:r>
      <w:r w:rsidR="00634C2F" w:rsidRPr="00870FE6">
        <w:rPr>
          <w:rFonts w:ascii="Lotus Linotype" w:hAnsi="Lotus Linotype" w:cs="B Lotus"/>
          <w:b/>
          <w:bCs/>
          <w:rtl/>
          <w:lang w:bidi="fa-IR"/>
        </w:rPr>
        <w:t>-</w:t>
      </w:r>
      <w:r w:rsidR="00634C2F" w:rsidRPr="00782831">
        <w:rPr>
          <w:rFonts w:cs="B Lotus"/>
          <w:rtl/>
          <w:lang w:bidi="fa-IR"/>
        </w:rPr>
        <w:t xml:space="preserve"> ممکن است افرادی دیگری در یک فرقه باشند و به این حد نرسیده باشند</w:t>
      </w:r>
      <w:r w:rsidR="00963215">
        <w:rPr>
          <w:rFonts w:cs="B Lotus"/>
          <w:rtl/>
          <w:lang w:bidi="fa-IR"/>
        </w:rPr>
        <w:t>.</w:t>
      </w:r>
    </w:p>
    <w:p w:rsidR="00634C2F" w:rsidRPr="00782831" w:rsidRDefault="00870FE6" w:rsidP="00CF29B2">
      <w:pPr>
        <w:ind w:firstLine="284"/>
        <w:jc w:val="both"/>
        <w:rPr>
          <w:rFonts w:cs="B Lotus"/>
          <w:rtl/>
          <w:lang w:bidi="fa-IR"/>
        </w:rPr>
      </w:pPr>
      <w:r>
        <w:rPr>
          <w:rFonts w:cs="B Lotus"/>
          <w:rtl/>
          <w:lang w:bidi="fa-IR"/>
        </w:rPr>
        <w:t>اما به هر حال همه</w:t>
      </w:r>
      <w:r>
        <w:rPr>
          <w:rFonts w:cs="B Lotus" w:hint="cs"/>
          <w:rtl/>
          <w:lang w:bidi="fa-IR"/>
        </w:rPr>
        <w:t>‌</w:t>
      </w:r>
      <w:r w:rsidR="00634C2F" w:rsidRPr="00782831">
        <w:rPr>
          <w:rFonts w:cs="B Lotus"/>
          <w:rtl/>
          <w:lang w:bidi="fa-IR"/>
        </w:rPr>
        <w:t>شان به وصف جدایی که نتیجه</w:t>
      </w:r>
      <w:r w:rsidR="00912D91">
        <w:rPr>
          <w:rFonts w:cs="B Lotus"/>
          <w:rtl/>
          <w:lang w:bidi="fa-IR"/>
        </w:rPr>
        <w:t xml:space="preserve">‌ی </w:t>
      </w:r>
      <w:r>
        <w:rPr>
          <w:rFonts w:cs="B Lotus"/>
          <w:rtl/>
          <w:lang w:bidi="fa-IR"/>
        </w:rPr>
        <w:t>دشمنی و کینه</w:t>
      </w:r>
      <w:r>
        <w:rPr>
          <w:rFonts w:cs="B Lotus" w:hint="cs"/>
          <w:rtl/>
          <w:lang w:bidi="fa-IR"/>
        </w:rPr>
        <w:t>‌</w:t>
      </w:r>
      <w:r w:rsidR="00634C2F" w:rsidRPr="00782831">
        <w:rPr>
          <w:rFonts w:cs="B Lotus"/>
          <w:rtl/>
          <w:lang w:bidi="fa-IR"/>
        </w:rPr>
        <w:t>توزی</w:t>
      </w:r>
      <w:r w:rsidR="00912D91">
        <w:rPr>
          <w:rFonts w:cs="B Lotus"/>
          <w:rtl/>
          <w:lang w:bidi="fa-IR"/>
        </w:rPr>
        <w:t xml:space="preserve"> می‌</w:t>
      </w:r>
      <w:r w:rsidR="00634C2F" w:rsidRPr="00782831">
        <w:rPr>
          <w:rFonts w:cs="B Lotus"/>
          <w:rtl/>
          <w:lang w:bidi="fa-IR"/>
        </w:rPr>
        <w:t>باشد، متصف</w:t>
      </w:r>
      <w:r w:rsidR="00E507EB">
        <w:rPr>
          <w:rFonts w:cs="B Lotus"/>
          <w:rtl/>
          <w:lang w:bidi="fa-IR"/>
        </w:rPr>
        <w:t>‌اند</w:t>
      </w:r>
      <w:r w:rsidR="00634C2F" w:rsidRPr="00782831">
        <w:rPr>
          <w:rFonts w:cs="B Lotus"/>
          <w:rtl/>
          <w:lang w:bidi="fa-IR"/>
        </w:rPr>
        <w:t>. تفاوت میان این دو یکی از این دو چیز است</w:t>
      </w:r>
      <w:r w:rsidR="004B311C">
        <w:rPr>
          <w:rFonts w:cs="B Lotus"/>
          <w:rtl/>
          <w:lang w:bidi="fa-IR"/>
        </w:rPr>
        <w:t>:</w:t>
      </w:r>
      <w:r w:rsidR="00634C2F" w:rsidRPr="00782831">
        <w:rPr>
          <w:rFonts w:cs="B Lotus"/>
          <w:rtl/>
          <w:lang w:bidi="fa-IR"/>
        </w:rPr>
        <w:t xml:space="preserve"> </w:t>
      </w:r>
    </w:p>
    <w:p w:rsidR="00634C2F" w:rsidRPr="00782831" w:rsidRDefault="00634C2F" w:rsidP="00CF29B2">
      <w:pPr>
        <w:ind w:firstLine="284"/>
        <w:jc w:val="both"/>
        <w:rPr>
          <w:rFonts w:cs="B Lotus"/>
          <w:rtl/>
          <w:lang w:bidi="fa-IR"/>
        </w:rPr>
      </w:pPr>
      <w:r w:rsidRPr="00782831">
        <w:rPr>
          <w:rFonts w:cs="B Lotus"/>
          <w:rtl/>
          <w:lang w:bidi="fa-IR"/>
        </w:rPr>
        <w:t>1- گفته شود کسی که درد بدعت در دلش نفوذ کرده و دیگر</w:t>
      </w:r>
      <w:r w:rsidR="00912D91">
        <w:rPr>
          <w:rFonts w:cs="B Lotus"/>
          <w:rtl/>
          <w:lang w:bidi="fa-IR"/>
        </w:rPr>
        <w:t xml:space="preserve"> نمی‌</w:t>
      </w:r>
      <w:r w:rsidRPr="00782831">
        <w:rPr>
          <w:rFonts w:cs="B Lotus"/>
          <w:rtl/>
          <w:lang w:bidi="fa-IR"/>
        </w:rPr>
        <w:t>تواند از آن دل بکند در شأن وی هست که به سوی بدعتش دعوت کند</w:t>
      </w:r>
      <w:r w:rsidR="006C11FC">
        <w:rPr>
          <w:rFonts w:cs="B Lotus"/>
          <w:rtl/>
          <w:lang w:bidi="fa-IR"/>
        </w:rPr>
        <w:t>،</w:t>
      </w:r>
      <w:r w:rsidRPr="00782831">
        <w:rPr>
          <w:rFonts w:cs="B Lotus"/>
          <w:rtl/>
          <w:lang w:bidi="fa-IR"/>
        </w:rPr>
        <w:t xml:space="preserve"> در نتیجه به سبب آن دوستی و دشمنی ظاهر</w:t>
      </w:r>
      <w:r w:rsidR="00912D91">
        <w:rPr>
          <w:rFonts w:cs="B Lotus"/>
          <w:rtl/>
          <w:lang w:bidi="fa-IR"/>
        </w:rPr>
        <w:t xml:space="preserve"> می‌</w:t>
      </w:r>
      <w:r w:rsidRPr="00782831">
        <w:rPr>
          <w:rFonts w:cs="B Lotus"/>
          <w:rtl/>
          <w:lang w:bidi="fa-IR"/>
        </w:rPr>
        <w:t>شود و کسی که بدعت در دلش نفوذ نکرده به سوی بدعت</w:t>
      </w:r>
      <w:r w:rsidR="00E507EB">
        <w:rPr>
          <w:rFonts w:cs="B Lotus"/>
          <w:rtl/>
          <w:lang w:bidi="fa-IR"/>
        </w:rPr>
        <w:t xml:space="preserve">‌اش </w:t>
      </w:r>
      <w:r w:rsidRPr="00782831">
        <w:rPr>
          <w:rFonts w:cs="B Lotus"/>
          <w:rtl/>
          <w:lang w:bidi="fa-IR"/>
        </w:rPr>
        <w:t>دعوت</w:t>
      </w:r>
      <w:r w:rsidR="00912D91">
        <w:rPr>
          <w:rFonts w:cs="B Lotus"/>
          <w:rtl/>
          <w:lang w:bidi="fa-IR"/>
        </w:rPr>
        <w:t xml:space="preserve"> نمی‌</w:t>
      </w:r>
      <w:r w:rsidRPr="00782831">
        <w:rPr>
          <w:rFonts w:cs="B Lotus"/>
          <w:rtl/>
          <w:lang w:bidi="fa-IR"/>
        </w:rPr>
        <w:t>کند.</w:t>
      </w:r>
    </w:p>
    <w:p w:rsidR="00634C2F" w:rsidRPr="00782831" w:rsidRDefault="00634C2F" w:rsidP="00CF29B2">
      <w:pPr>
        <w:ind w:firstLine="284"/>
        <w:jc w:val="both"/>
        <w:rPr>
          <w:rFonts w:cs="B Lotus"/>
          <w:rtl/>
          <w:lang w:bidi="fa-IR"/>
        </w:rPr>
      </w:pPr>
      <w:r w:rsidRPr="00782831">
        <w:rPr>
          <w:rFonts w:cs="B Lotus"/>
          <w:rtl/>
          <w:lang w:bidi="fa-IR"/>
        </w:rPr>
        <w:t>توجیه این مطلب چنین است: شخص اولی در واقع به سوی بدعتش دعوت نکرده ولی بدعت خیلی سخت در دلش نفوذ کرده به گونه</w:t>
      </w:r>
      <w:r w:rsidR="00912D91">
        <w:rPr>
          <w:rFonts w:cs="B Lotus"/>
          <w:rtl/>
          <w:lang w:bidi="fa-IR"/>
        </w:rPr>
        <w:t xml:space="preserve">‌ای </w:t>
      </w:r>
      <w:r w:rsidRPr="00782831">
        <w:rPr>
          <w:rFonts w:cs="B Lotus"/>
          <w:rtl/>
          <w:lang w:bidi="fa-IR"/>
        </w:rPr>
        <w:t>که دیگر افکار و مذاهب پیرامونش را دور</w:t>
      </w:r>
      <w:r w:rsidR="00912D91">
        <w:rPr>
          <w:rFonts w:cs="B Lotus"/>
          <w:rtl/>
          <w:lang w:bidi="fa-IR"/>
        </w:rPr>
        <w:t xml:space="preserve"> می‌</w:t>
      </w:r>
      <w:r w:rsidRPr="00782831">
        <w:rPr>
          <w:rFonts w:cs="B Lotus"/>
          <w:rtl/>
          <w:lang w:bidi="fa-IR"/>
        </w:rPr>
        <w:t>اندازد تا جایی که صاحب بصیرت و آگاهی شده و چشم</w:t>
      </w:r>
      <w:r w:rsidR="00E507EB">
        <w:rPr>
          <w:rFonts w:cs="B Lotus"/>
          <w:rtl/>
          <w:lang w:bidi="fa-IR"/>
        </w:rPr>
        <w:t xml:space="preserve">‌اش </w:t>
      </w:r>
      <w:r w:rsidRPr="00782831">
        <w:rPr>
          <w:rFonts w:cs="B Lotus"/>
          <w:rtl/>
          <w:lang w:bidi="fa-IR"/>
        </w:rPr>
        <w:t>کور و گوش</w:t>
      </w:r>
      <w:r w:rsidR="00E507EB">
        <w:rPr>
          <w:rFonts w:cs="B Lotus"/>
          <w:rtl/>
          <w:lang w:bidi="fa-IR"/>
        </w:rPr>
        <w:t xml:space="preserve">‌اش </w:t>
      </w:r>
      <w:r w:rsidRPr="00782831">
        <w:rPr>
          <w:rFonts w:cs="B Lotus"/>
          <w:rtl/>
          <w:lang w:bidi="fa-IR"/>
        </w:rPr>
        <w:t>کر شده است و نهایت محبت را نسبت به آن بدعت دارد و هر کس چیزی را در این حد دوست بدارد به خاطر آن دوستی و دشمنی</w:t>
      </w:r>
      <w:r w:rsidR="00912D91">
        <w:rPr>
          <w:rFonts w:cs="B Lotus"/>
          <w:rtl/>
          <w:lang w:bidi="fa-IR"/>
        </w:rPr>
        <w:t xml:space="preserve"> می‌</w:t>
      </w:r>
      <w:r w:rsidRPr="00782831">
        <w:rPr>
          <w:rFonts w:cs="B Lotus"/>
          <w:rtl/>
          <w:lang w:bidi="fa-IR"/>
        </w:rPr>
        <w:t>کند و به آنچه در سر راهش به آن برخورد</w:t>
      </w:r>
      <w:r w:rsidR="00912D91">
        <w:rPr>
          <w:rFonts w:cs="B Lotus"/>
          <w:rtl/>
          <w:lang w:bidi="fa-IR"/>
        </w:rPr>
        <w:t xml:space="preserve"> می‌</w:t>
      </w:r>
      <w:r w:rsidRPr="00782831">
        <w:rPr>
          <w:rFonts w:cs="B Lotus"/>
          <w:rtl/>
          <w:lang w:bidi="fa-IR"/>
        </w:rPr>
        <w:t>کند اهمیتی</w:t>
      </w:r>
      <w:r w:rsidR="00912D91">
        <w:rPr>
          <w:rFonts w:cs="B Lotus"/>
          <w:rtl/>
          <w:lang w:bidi="fa-IR"/>
        </w:rPr>
        <w:t xml:space="preserve"> نمی‌</w:t>
      </w:r>
      <w:r w:rsidRPr="00782831">
        <w:rPr>
          <w:rFonts w:cs="B Lotus"/>
          <w:rtl/>
          <w:lang w:bidi="fa-IR"/>
        </w:rPr>
        <w:t>دهد، اما کسی که به این درجه نرسیده چنین نیست و این بدعت در نظر وی به منزله</w:t>
      </w:r>
      <w:r w:rsidR="00912D91">
        <w:rPr>
          <w:rFonts w:cs="B Lotus"/>
          <w:rtl/>
          <w:lang w:bidi="fa-IR"/>
        </w:rPr>
        <w:t xml:space="preserve">‌ی </w:t>
      </w:r>
      <w:r w:rsidRPr="00782831">
        <w:rPr>
          <w:rFonts w:cs="B Lotus"/>
          <w:rtl/>
          <w:lang w:bidi="fa-IR"/>
        </w:rPr>
        <w:t>یک قضیه</w:t>
      </w:r>
      <w:r w:rsidR="00912D91">
        <w:rPr>
          <w:rFonts w:cs="B Lotus"/>
          <w:rtl/>
          <w:lang w:bidi="fa-IR"/>
        </w:rPr>
        <w:t xml:space="preserve">‌ی </w:t>
      </w:r>
      <w:r w:rsidRPr="00782831">
        <w:rPr>
          <w:rFonts w:cs="B Lotus"/>
          <w:rtl/>
          <w:lang w:bidi="fa-IR"/>
        </w:rPr>
        <w:t>علمی است که آن را به دست آورده و به منزله</w:t>
      </w:r>
      <w:r w:rsidR="00912D91">
        <w:rPr>
          <w:rFonts w:cs="B Lotus"/>
          <w:rtl/>
          <w:lang w:bidi="fa-IR"/>
        </w:rPr>
        <w:t xml:space="preserve">‌ی </w:t>
      </w:r>
      <w:r w:rsidRPr="00782831">
        <w:rPr>
          <w:rFonts w:cs="B Lotus"/>
          <w:rtl/>
          <w:lang w:bidi="fa-IR"/>
        </w:rPr>
        <w:t>یک نکته</w:t>
      </w:r>
      <w:r w:rsidR="00912D91">
        <w:rPr>
          <w:rFonts w:cs="B Lotus"/>
          <w:rtl/>
          <w:lang w:bidi="fa-IR"/>
        </w:rPr>
        <w:t xml:space="preserve">‌ی </w:t>
      </w:r>
      <w:r w:rsidRPr="00782831">
        <w:rPr>
          <w:rFonts w:cs="B Lotus"/>
          <w:rtl/>
          <w:lang w:bidi="fa-IR"/>
        </w:rPr>
        <w:t>دقیق علمی است که به آن رسیده است</w:t>
      </w:r>
      <w:r w:rsidR="00963215">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پس این بدعت در گنجینه</w:t>
      </w:r>
      <w:r w:rsidR="00912D91">
        <w:rPr>
          <w:rFonts w:cs="B Lotus"/>
          <w:rtl/>
          <w:lang w:bidi="fa-IR"/>
        </w:rPr>
        <w:t xml:space="preserve">‌ی </w:t>
      </w:r>
      <w:r w:rsidRPr="00782831">
        <w:rPr>
          <w:rFonts w:cs="B Lotus"/>
          <w:rtl/>
          <w:lang w:bidi="fa-IR"/>
        </w:rPr>
        <w:t>حفظ</w:t>
      </w:r>
      <w:r w:rsidR="00E507EB">
        <w:rPr>
          <w:rFonts w:cs="B Lotus"/>
          <w:rtl/>
          <w:lang w:bidi="fa-IR"/>
        </w:rPr>
        <w:t xml:space="preserve">‌اش </w:t>
      </w:r>
      <w:r w:rsidRPr="00782831">
        <w:rPr>
          <w:rFonts w:cs="B Lotus"/>
          <w:rtl/>
          <w:lang w:bidi="fa-IR"/>
        </w:rPr>
        <w:t>ذخیره شده</w:t>
      </w:r>
      <w:r w:rsidR="00DB3612">
        <w:rPr>
          <w:rFonts w:cs="B Lotus"/>
          <w:rtl/>
          <w:lang w:bidi="fa-IR"/>
        </w:rPr>
        <w:t xml:space="preserve"> </w:t>
      </w:r>
      <w:r w:rsidRPr="00782831">
        <w:rPr>
          <w:rFonts w:cs="B Lotus"/>
          <w:rtl/>
          <w:lang w:bidi="fa-IR"/>
        </w:rPr>
        <w:t>و به وسیله</w:t>
      </w:r>
      <w:r w:rsidR="00912D91">
        <w:rPr>
          <w:rFonts w:cs="B Lotus"/>
          <w:rtl/>
          <w:lang w:bidi="fa-IR"/>
        </w:rPr>
        <w:t xml:space="preserve">‌ی </w:t>
      </w:r>
      <w:r w:rsidRPr="00782831">
        <w:rPr>
          <w:rFonts w:cs="B Lotus"/>
          <w:rtl/>
          <w:lang w:bidi="fa-IR"/>
        </w:rPr>
        <w:t>آن بر موافقان یا مخالفان حکم</w:t>
      </w:r>
      <w:r w:rsidR="00912D91">
        <w:rPr>
          <w:rFonts w:cs="B Lotus"/>
          <w:rtl/>
          <w:lang w:bidi="fa-IR"/>
        </w:rPr>
        <w:t xml:space="preserve"> می‌</w:t>
      </w:r>
      <w:r w:rsidRPr="00782831">
        <w:rPr>
          <w:rFonts w:cs="B Lotus"/>
          <w:rtl/>
          <w:lang w:bidi="fa-IR"/>
        </w:rPr>
        <w:t>کند اما به گونه</w:t>
      </w:r>
      <w:r w:rsidR="00912D91">
        <w:rPr>
          <w:rFonts w:cs="B Lotus"/>
          <w:rtl/>
          <w:lang w:bidi="fa-IR"/>
        </w:rPr>
        <w:t xml:space="preserve">‌ای </w:t>
      </w:r>
      <w:r w:rsidRPr="00782831">
        <w:rPr>
          <w:rFonts w:cs="B Lotus"/>
          <w:rtl/>
          <w:lang w:bidi="fa-IR"/>
        </w:rPr>
        <w:t>است که</w:t>
      </w:r>
      <w:r w:rsidR="00912D91">
        <w:rPr>
          <w:rFonts w:cs="B Lotus"/>
          <w:rtl/>
          <w:lang w:bidi="fa-IR"/>
        </w:rPr>
        <w:t xml:space="preserve"> می‌</w:t>
      </w:r>
      <w:r w:rsidRPr="00782831">
        <w:rPr>
          <w:rFonts w:cs="B Lotus"/>
          <w:rtl/>
          <w:lang w:bidi="fa-IR"/>
        </w:rPr>
        <w:t>تواند خود را کنترل کند و آن را آشکار ننماید از ترس اینکه مورد انکار و سرزنش واقع شود یا زیان</w:t>
      </w:r>
      <w:r w:rsidR="00E507EB">
        <w:rPr>
          <w:rFonts w:cs="B Lotus"/>
          <w:rtl/>
          <w:lang w:bidi="fa-IR"/>
        </w:rPr>
        <w:t>‌ها</w:t>
      </w:r>
      <w:r w:rsidRPr="00782831">
        <w:rPr>
          <w:rFonts w:cs="B Lotus"/>
          <w:rtl/>
          <w:lang w:bidi="fa-IR"/>
        </w:rPr>
        <w:t xml:space="preserve"> و آسیب</w:t>
      </w:r>
      <w:r w:rsidR="00E507EB">
        <w:rPr>
          <w:rFonts w:cs="B Lotus"/>
          <w:rtl/>
          <w:lang w:bidi="fa-IR"/>
        </w:rPr>
        <w:t>‌ها</w:t>
      </w:r>
      <w:r w:rsidRPr="00782831">
        <w:rPr>
          <w:rFonts w:cs="B Lotus"/>
          <w:rtl/>
          <w:lang w:bidi="fa-IR"/>
        </w:rPr>
        <w:t>یی متوجه او شود. معلوم است کسی که خودش را از اظهار چیزی کنترل</w:t>
      </w:r>
      <w:r w:rsidR="00912D91">
        <w:rPr>
          <w:rFonts w:cs="B Lotus"/>
          <w:rtl/>
          <w:lang w:bidi="fa-IR"/>
        </w:rPr>
        <w:t xml:space="preserve"> می‌</w:t>
      </w:r>
      <w:r w:rsidRPr="00782831">
        <w:rPr>
          <w:rFonts w:cs="B Lotus"/>
          <w:rtl/>
          <w:lang w:bidi="fa-IR"/>
        </w:rPr>
        <w:t>کند و از آن خودداری</w:t>
      </w:r>
      <w:r w:rsidR="00912D91">
        <w:rPr>
          <w:rFonts w:cs="B Lotus"/>
          <w:rtl/>
          <w:lang w:bidi="fa-IR"/>
        </w:rPr>
        <w:t xml:space="preserve"> می‌</w:t>
      </w:r>
      <w:r w:rsidRPr="00782831">
        <w:rPr>
          <w:rFonts w:cs="B Lotus"/>
          <w:rtl/>
          <w:lang w:bidi="fa-IR"/>
        </w:rPr>
        <w:t>کند با وجودی که توانایی اظهار آن را دارد آن چیز به درجه</w:t>
      </w:r>
      <w:r w:rsidR="00912D91">
        <w:rPr>
          <w:rFonts w:cs="B Lotus"/>
          <w:rtl/>
          <w:lang w:bidi="fa-IR"/>
        </w:rPr>
        <w:t xml:space="preserve">‌ای </w:t>
      </w:r>
      <w:r w:rsidRPr="00782831">
        <w:rPr>
          <w:rFonts w:cs="B Lotus"/>
          <w:rtl/>
          <w:lang w:bidi="fa-IR"/>
        </w:rPr>
        <w:t>نرسیده که بر او مسلط و</w:t>
      </w:r>
      <w:r w:rsidR="00870FE6">
        <w:rPr>
          <w:rFonts w:cs="B Lotus"/>
          <w:rtl/>
          <w:lang w:bidi="fa-IR"/>
        </w:rPr>
        <w:t xml:space="preserve"> چیره شود. بدعت نیز چنین است هرگاه بدعت</w:t>
      </w:r>
      <w:r w:rsidR="00870FE6">
        <w:rPr>
          <w:rFonts w:cs="B Lotus" w:hint="cs"/>
          <w:rtl/>
          <w:lang w:bidi="fa-IR"/>
        </w:rPr>
        <w:t>‌</w:t>
      </w:r>
      <w:r w:rsidRPr="00782831">
        <w:rPr>
          <w:rFonts w:cs="B Lotus"/>
          <w:rtl/>
          <w:lang w:bidi="fa-IR"/>
        </w:rPr>
        <w:t>گذار آن را پنهان کند.</w:t>
      </w:r>
    </w:p>
    <w:p w:rsidR="00634C2F" w:rsidRPr="00782831" w:rsidRDefault="00634C2F" w:rsidP="00CF29B2">
      <w:pPr>
        <w:ind w:firstLine="284"/>
        <w:jc w:val="both"/>
        <w:rPr>
          <w:rFonts w:cs="B Lotus"/>
          <w:rtl/>
          <w:lang w:bidi="fa-IR"/>
        </w:rPr>
      </w:pPr>
      <w:r w:rsidRPr="00782831">
        <w:rPr>
          <w:rFonts w:cs="B Lotus"/>
          <w:rtl/>
          <w:lang w:bidi="fa-IR"/>
        </w:rPr>
        <w:t>2- یا گفته شود: کسی که بدعت در دلش نفوذ کرده و قلب</w:t>
      </w:r>
      <w:r w:rsidR="00E507EB">
        <w:rPr>
          <w:rFonts w:cs="B Lotus"/>
          <w:rtl/>
          <w:lang w:bidi="fa-IR"/>
        </w:rPr>
        <w:t xml:space="preserve">‌اش </w:t>
      </w:r>
      <w:r w:rsidRPr="00782831">
        <w:rPr>
          <w:rFonts w:cs="B Lotus"/>
          <w:rtl/>
          <w:lang w:bidi="fa-IR"/>
        </w:rPr>
        <w:t>محبت آن را</w:t>
      </w:r>
      <w:r w:rsidR="00512354">
        <w:rPr>
          <w:rFonts w:cs="B Lotus"/>
          <w:rtl/>
          <w:lang w:bidi="fa-IR"/>
        </w:rPr>
        <w:t xml:space="preserve"> نوشیده است همچون کسی است که به</w:t>
      </w:r>
      <w:r w:rsidR="00512354">
        <w:rPr>
          <w:rFonts w:cs="B Lotus" w:hint="cs"/>
          <w:rtl/>
          <w:lang w:bidi="fa-IR"/>
        </w:rPr>
        <w:t>‌</w:t>
      </w:r>
      <w:r w:rsidRPr="00782831">
        <w:rPr>
          <w:rFonts w:cs="B Lotus"/>
          <w:rtl/>
          <w:lang w:bidi="fa-IR"/>
        </w:rPr>
        <w:t>سوی آن دعوت کند و این دعوت با خارج شدن وی از جماعت مسلمانان و سواد اعظم همراه است و این ویژگی و خصلتی است که در میان خوارج و سایر کسانی که هم رأی آنان هستند ظاهر شده است.</w:t>
      </w:r>
    </w:p>
    <w:p w:rsidR="00634C2F" w:rsidRPr="00782831" w:rsidRDefault="00634C2F" w:rsidP="00CF29B2">
      <w:pPr>
        <w:ind w:firstLine="284"/>
        <w:jc w:val="both"/>
        <w:rPr>
          <w:rFonts w:cs="B Lotus"/>
          <w:rtl/>
          <w:lang w:bidi="fa-IR"/>
        </w:rPr>
      </w:pPr>
      <w:r w:rsidRPr="00782831">
        <w:rPr>
          <w:rFonts w:cs="B Lotus"/>
          <w:rtl/>
          <w:lang w:bidi="fa-IR"/>
        </w:rPr>
        <w:t>مانند روایتی که ابن عربی در کتاب «</w:t>
      </w:r>
      <w:r w:rsidRPr="00870FE6">
        <w:rPr>
          <w:rFonts w:ascii="mylotus" w:hAnsi="mylotus" w:cs="mylotus"/>
          <w:rtl/>
          <w:lang w:bidi="fa-IR"/>
        </w:rPr>
        <w:t>العواصم</w:t>
      </w:r>
      <w:r w:rsidR="000F00E6">
        <w:rPr>
          <w:rFonts w:cs="B Lotus"/>
          <w:rtl/>
          <w:lang w:bidi="fa-IR"/>
        </w:rPr>
        <w:t>»</w:t>
      </w:r>
      <w:r w:rsidRPr="00782831">
        <w:rPr>
          <w:rFonts w:cs="B Lotus"/>
          <w:rtl/>
          <w:lang w:bidi="fa-IR"/>
        </w:rPr>
        <w:t xml:space="preserve"> نقل</w:t>
      </w:r>
      <w:r w:rsidR="00912D91">
        <w:rPr>
          <w:rFonts w:cs="B Lotus"/>
          <w:rtl/>
          <w:lang w:bidi="fa-IR"/>
        </w:rPr>
        <w:t xml:space="preserve"> می‌</w:t>
      </w:r>
      <w:r w:rsidRPr="00782831">
        <w:rPr>
          <w:rFonts w:cs="B Lotus"/>
          <w:rtl/>
          <w:lang w:bidi="fa-IR"/>
        </w:rPr>
        <w:t>کند گوید: جماعتی از اهل سنت در شهر سلام به من خبر داده</w:t>
      </w:r>
      <w:r w:rsidR="00E507EB">
        <w:rPr>
          <w:rFonts w:cs="B Lotus"/>
          <w:rtl/>
          <w:lang w:bidi="fa-IR"/>
        </w:rPr>
        <w:t>‌اند</w:t>
      </w:r>
      <w:r w:rsidRPr="00782831">
        <w:rPr>
          <w:rFonts w:cs="B Lotus"/>
          <w:rtl/>
          <w:lang w:bidi="fa-IR"/>
        </w:rPr>
        <w:t xml:space="preserve"> که استاد ابوالقاسم عبدالکریم بن هوازن قشیری صوفی از شهر نیشابور وارد شهر سلام شد. در مجلسی جهت ذکر نشست و افراد زیادی آنجا حضور داشتند. قاری این آیه را خواند</w:t>
      </w:r>
      <w:r w:rsidR="004B311C">
        <w:rPr>
          <w:rFonts w:cs="B Lotus"/>
          <w:rtl/>
          <w:lang w:bidi="fa-IR"/>
        </w:rPr>
        <w:t>:</w:t>
      </w:r>
    </w:p>
    <w:p w:rsidR="00634C2F" w:rsidRDefault="00D41F4F" w:rsidP="00861FA7">
      <w:pPr>
        <w:ind w:firstLine="284"/>
        <w:jc w:val="both"/>
        <w:rPr>
          <w:rFonts w:ascii="Arial" w:hAnsi="Arial" w:cs="Arial"/>
          <w:color w:val="000000"/>
          <w:sz w:val="27"/>
          <w:szCs w:val="27"/>
          <w:rtl/>
          <w:lang w:bidi="fa-IR"/>
        </w:rPr>
      </w:pPr>
      <w:r>
        <w:rPr>
          <w:rFonts w:cs="Traditional Arabic"/>
          <w:rtl/>
          <w:lang w:bidi="fa-IR"/>
        </w:rPr>
        <w:t>﴿</w:t>
      </w:r>
      <w:r w:rsidR="00861FA7" w:rsidRPr="00861FA7">
        <w:rPr>
          <w:rFonts w:ascii="KFGQPC Uthmanic Script HAFS" w:cs="KFGQPC Uthmanic Script HAFS" w:hint="cs"/>
          <w:rtl/>
        </w:rPr>
        <w:t>ٱ</w:t>
      </w:r>
      <w:r w:rsidR="00861FA7" w:rsidRPr="00861FA7">
        <w:rPr>
          <w:rFonts w:ascii="KFGQPC Uthmanic Script HAFS" w:cs="KFGQPC Uthmanic Script HAFS" w:hint="eastAsia"/>
          <w:rtl/>
        </w:rPr>
        <w:t>لرَّح</w:t>
      </w:r>
      <w:r w:rsidR="00861FA7" w:rsidRPr="00861FA7">
        <w:rPr>
          <w:rFonts w:ascii="KFGQPC Uthmanic Script HAFS" w:cs="KFGQPC Uthmanic Script HAFS" w:hint="cs"/>
          <w:rtl/>
        </w:rPr>
        <w:t>ۡ</w:t>
      </w:r>
      <w:r w:rsidR="00861FA7" w:rsidRPr="00861FA7">
        <w:rPr>
          <w:rFonts w:ascii="KFGQPC Uthmanic Script HAFS" w:cs="KFGQPC Uthmanic Script HAFS" w:hint="eastAsia"/>
          <w:rtl/>
        </w:rPr>
        <w:t>مَ</w:t>
      </w:r>
      <w:r w:rsidR="00861FA7" w:rsidRPr="00861FA7">
        <w:rPr>
          <w:rFonts w:ascii="KFGQPC Uthmanic Script HAFS" w:cs="KFGQPC Uthmanic Script HAFS" w:hint="cs"/>
          <w:rtl/>
        </w:rPr>
        <w:t>ٰ</w:t>
      </w:r>
      <w:r w:rsidR="00861FA7" w:rsidRPr="00861FA7">
        <w:rPr>
          <w:rFonts w:ascii="KFGQPC Uthmanic Script HAFS" w:cs="KFGQPC Uthmanic Script HAFS" w:hint="eastAsia"/>
          <w:rtl/>
        </w:rPr>
        <w:t>نُ</w:t>
      </w:r>
      <w:r w:rsidR="00861FA7" w:rsidRPr="00861FA7">
        <w:rPr>
          <w:rFonts w:ascii="KFGQPC Uthmanic Script HAFS" w:cs="KFGQPC Uthmanic Script HAFS"/>
          <w:rtl/>
        </w:rPr>
        <w:t xml:space="preserve"> </w:t>
      </w:r>
      <w:r w:rsidR="00861FA7" w:rsidRPr="00861FA7">
        <w:rPr>
          <w:rFonts w:ascii="KFGQPC Uthmanic Script HAFS" w:cs="KFGQPC Uthmanic Script HAFS" w:hint="eastAsia"/>
          <w:rtl/>
        </w:rPr>
        <w:t>عَلَى</w:t>
      </w:r>
      <w:r w:rsidR="00861FA7" w:rsidRPr="00861FA7">
        <w:rPr>
          <w:rFonts w:ascii="KFGQPC Uthmanic Script HAFS" w:cs="KFGQPC Uthmanic Script HAFS"/>
          <w:rtl/>
        </w:rPr>
        <w:t xml:space="preserve"> </w:t>
      </w:r>
      <w:r w:rsidR="00861FA7" w:rsidRPr="00861FA7">
        <w:rPr>
          <w:rFonts w:ascii="KFGQPC Uthmanic Script HAFS" w:cs="KFGQPC Uthmanic Script HAFS" w:hint="cs"/>
          <w:rtl/>
        </w:rPr>
        <w:t>ٱ</w:t>
      </w:r>
      <w:r w:rsidR="00861FA7" w:rsidRPr="00861FA7">
        <w:rPr>
          <w:rFonts w:ascii="KFGQPC Uthmanic Script HAFS" w:cs="KFGQPC Uthmanic Script HAFS" w:hint="eastAsia"/>
          <w:rtl/>
        </w:rPr>
        <w:t>ل</w:t>
      </w:r>
      <w:r w:rsidR="00861FA7" w:rsidRPr="00861FA7">
        <w:rPr>
          <w:rFonts w:ascii="KFGQPC Uthmanic Script HAFS" w:cs="KFGQPC Uthmanic Script HAFS" w:hint="cs"/>
          <w:rtl/>
        </w:rPr>
        <w:t>ۡ</w:t>
      </w:r>
      <w:r w:rsidR="00861FA7" w:rsidRPr="00861FA7">
        <w:rPr>
          <w:rFonts w:ascii="KFGQPC Uthmanic Script HAFS" w:cs="KFGQPC Uthmanic Script HAFS" w:hint="eastAsia"/>
          <w:rtl/>
        </w:rPr>
        <w:t>عَر</w:t>
      </w:r>
      <w:r w:rsidR="00861FA7" w:rsidRPr="00861FA7">
        <w:rPr>
          <w:rFonts w:ascii="KFGQPC Uthmanic Script HAFS" w:cs="KFGQPC Uthmanic Script HAFS" w:hint="cs"/>
          <w:rtl/>
        </w:rPr>
        <w:t>ۡ</w:t>
      </w:r>
      <w:r w:rsidR="00861FA7" w:rsidRPr="00861FA7">
        <w:rPr>
          <w:rFonts w:ascii="KFGQPC Uthmanic Script HAFS" w:cs="KFGQPC Uthmanic Script HAFS" w:hint="eastAsia"/>
          <w:rtl/>
        </w:rPr>
        <w:t>شِ</w:t>
      </w:r>
      <w:r w:rsidR="00861FA7" w:rsidRPr="00861FA7">
        <w:rPr>
          <w:rFonts w:ascii="KFGQPC Uthmanic Script HAFS" w:cs="KFGQPC Uthmanic Script HAFS"/>
          <w:rtl/>
        </w:rPr>
        <w:t xml:space="preserve"> </w:t>
      </w:r>
      <w:r w:rsidR="00861FA7" w:rsidRPr="00861FA7">
        <w:rPr>
          <w:rFonts w:ascii="KFGQPC Uthmanic Script HAFS" w:cs="KFGQPC Uthmanic Script HAFS" w:hint="cs"/>
          <w:rtl/>
        </w:rPr>
        <w:t>ٱ</w:t>
      </w:r>
      <w:r w:rsidR="00861FA7" w:rsidRPr="00861FA7">
        <w:rPr>
          <w:rFonts w:ascii="KFGQPC Uthmanic Script HAFS" w:cs="KFGQPC Uthmanic Script HAFS" w:hint="eastAsia"/>
          <w:rtl/>
        </w:rPr>
        <w:t>س</w:t>
      </w:r>
      <w:r w:rsidR="00861FA7" w:rsidRPr="00861FA7">
        <w:rPr>
          <w:rFonts w:ascii="KFGQPC Uthmanic Script HAFS" w:cs="KFGQPC Uthmanic Script HAFS" w:hint="cs"/>
          <w:rtl/>
        </w:rPr>
        <w:t>ۡ</w:t>
      </w:r>
      <w:r w:rsidR="00861FA7" w:rsidRPr="00861FA7">
        <w:rPr>
          <w:rFonts w:ascii="KFGQPC Uthmanic Script HAFS" w:cs="KFGQPC Uthmanic Script HAFS" w:hint="eastAsia"/>
          <w:rtl/>
        </w:rPr>
        <w:t>تَوَى</w:t>
      </w:r>
      <w:r w:rsidR="00861FA7" w:rsidRPr="00861FA7">
        <w:rPr>
          <w:rFonts w:ascii="KFGQPC Uthmanic Script HAFS" w:cs="KFGQPC Uthmanic Script HAFS" w:hint="cs"/>
          <w:rtl/>
        </w:rPr>
        <w:t>ٰ</w:t>
      </w:r>
      <w:r w:rsidR="00861FA7" w:rsidRPr="00861FA7">
        <w:rPr>
          <w:rFonts w:ascii="KFGQPC Uthmanic Script HAFS" w:cs="KFGQPC Uthmanic Script HAFS"/>
          <w:rtl/>
        </w:rPr>
        <w:t xml:space="preserve"> </w:t>
      </w:r>
      <w:r w:rsidR="00861FA7" w:rsidRPr="00861FA7">
        <w:rPr>
          <w:rFonts w:ascii="KFGQPC Uthmanic Script HAFS" w:cs="KFGQPC Uthmanic Script HAFS" w:hint="cs"/>
          <w:rtl/>
        </w:rPr>
        <w:t>٥</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870FE6">
        <w:rPr>
          <w:rFonts w:cs="B Lotus" w:hint="cs"/>
          <w:color w:val="000000"/>
          <w:sz w:val="26"/>
          <w:szCs w:val="26"/>
          <w:rtl/>
          <w:lang w:bidi="fa-IR"/>
        </w:rPr>
        <w:t>طه: 5</w:t>
      </w:r>
      <w:r>
        <w:rPr>
          <w:rFonts w:cs="B Lotus"/>
          <w:color w:val="000000"/>
          <w:sz w:val="26"/>
          <w:szCs w:val="26"/>
          <w:rtl/>
          <w:lang w:bidi="fa-IR"/>
        </w:rPr>
        <w:t>]</w:t>
      </w:r>
      <w:r>
        <w:rPr>
          <w:rFonts w:cs="B Lotus"/>
          <w:color w:val="000000"/>
          <w:rtl/>
          <w:lang w:bidi="fa-IR"/>
        </w:rPr>
        <w:t>.</w:t>
      </w:r>
    </w:p>
    <w:p w:rsidR="00634C2F" w:rsidRPr="00870FE6" w:rsidRDefault="00870FE6" w:rsidP="00CF29B2">
      <w:pPr>
        <w:ind w:firstLine="284"/>
        <w:jc w:val="both"/>
        <w:rPr>
          <w:rFonts w:cs="B Lotus"/>
          <w:sz w:val="26"/>
          <w:szCs w:val="26"/>
          <w:rtl/>
          <w:lang w:bidi="fa-IR"/>
        </w:rPr>
      </w:pPr>
      <w:r w:rsidRPr="00870FE6">
        <w:rPr>
          <w:rFonts w:cs="Traditional Arabic" w:hint="cs"/>
          <w:sz w:val="26"/>
          <w:szCs w:val="26"/>
          <w:rtl/>
          <w:lang w:bidi="fa-IR"/>
        </w:rPr>
        <w:t>«</w:t>
      </w:r>
      <w:r w:rsidR="00634C2F" w:rsidRPr="00870FE6">
        <w:rPr>
          <w:rFonts w:cs="B Lotus"/>
          <w:sz w:val="26"/>
          <w:szCs w:val="26"/>
          <w:rtl/>
          <w:lang w:bidi="fa-IR"/>
        </w:rPr>
        <w:t>خداوند مهرباني (قرآن را فرو فرستاده) است كه بر تخت سلطنت (مجموعه جهان هستي) قرار گرفته است (و قدرتش سراسر كائنات را احاطه كرده است)</w:t>
      </w:r>
      <w:r w:rsidRPr="00870FE6">
        <w:rPr>
          <w:rFonts w:cs="Traditional Arabic" w:hint="cs"/>
          <w:sz w:val="26"/>
          <w:szCs w:val="26"/>
          <w:rtl/>
          <w:lang w:bidi="fa-IR"/>
        </w:rPr>
        <w:t>»</w:t>
      </w:r>
      <w:r w:rsidR="00963215" w:rsidRPr="00870FE6">
        <w:rPr>
          <w:rFonts w:cs="B Lotus"/>
          <w:sz w:val="26"/>
          <w:szCs w:val="26"/>
          <w:rtl/>
          <w:lang w:bidi="fa-IR"/>
        </w:rPr>
        <w:t>.</w:t>
      </w:r>
      <w:r w:rsidR="00634C2F" w:rsidRPr="00870FE6">
        <w:rPr>
          <w:rFonts w:ascii="Arial" w:hAnsi="Arial" w:cs="Arial"/>
          <w:color w:val="000000"/>
          <w:sz w:val="25"/>
          <w:szCs w:val="25"/>
          <w:rtl/>
          <w:lang w:bidi="fa-IR"/>
        </w:rPr>
        <w:t xml:space="preserve"> </w:t>
      </w:r>
    </w:p>
    <w:p w:rsidR="00634C2F" w:rsidRPr="00782831" w:rsidRDefault="00634C2F" w:rsidP="00CF29B2">
      <w:pPr>
        <w:ind w:firstLine="284"/>
        <w:jc w:val="both"/>
        <w:rPr>
          <w:rFonts w:cs="B Lotus"/>
          <w:rtl/>
          <w:lang w:bidi="fa-IR"/>
        </w:rPr>
      </w:pPr>
      <w:r w:rsidRPr="00782831">
        <w:rPr>
          <w:rFonts w:cs="B Lotus"/>
          <w:rtl/>
          <w:lang w:bidi="fa-IR"/>
        </w:rPr>
        <w:t>عالم</w:t>
      </w:r>
      <w:r w:rsidR="00E507EB">
        <w:rPr>
          <w:rFonts w:cs="B Lotus"/>
          <w:rtl/>
          <w:lang w:bidi="fa-IR"/>
        </w:rPr>
        <w:t>‌تر</w:t>
      </w:r>
      <w:r w:rsidRPr="00782831">
        <w:rPr>
          <w:rFonts w:cs="B Lotus"/>
          <w:rtl/>
          <w:lang w:bidi="fa-IR"/>
        </w:rPr>
        <w:t>ین این افراد به من گفت: حنابله را دیدم که در اثنای مجلس بر</w:t>
      </w:r>
      <w:r w:rsidR="00912D91">
        <w:rPr>
          <w:rFonts w:cs="B Lotus"/>
          <w:rtl/>
          <w:lang w:bidi="fa-IR"/>
        </w:rPr>
        <w:t xml:space="preserve"> می‌</w:t>
      </w:r>
      <w:r w:rsidRPr="00782831">
        <w:rPr>
          <w:rFonts w:cs="B Lotus"/>
          <w:rtl/>
          <w:lang w:bidi="fa-IR"/>
        </w:rPr>
        <w:t>خیزند و با صدای خیلی بلند</w:t>
      </w:r>
      <w:r w:rsidR="00912D91">
        <w:rPr>
          <w:rFonts w:cs="B Lotus"/>
          <w:rtl/>
          <w:lang w:bidi="fa-IR"/>
        </w:rPr>
        <w:t xml:space="preserve"> می‌</w:t>
      </w:r>
      <w:r w:rsidRPr="00782831">
        <w:rPr>
          <w:rFonts w:cs="B Lotus"/>
          <w:rtl/>
          <w:lang w:bidi="fa-IR"/>
        </w:rPr>
        <w:t>گفتند: نشسته</w:t>
      </w:r>
      <w:r w:rsidR="000F00E6">
        <w:rPr>
          <w:rFonts w:cs="B Lotus"/>
          <w:rtl/>
          <w:lang w:bidi="fa-IR"/>
        </w:rPr>
        <w:t>!</w:t>
      </w:r>
      <w:r w:rsidRPr="00782831">
        <w:rPr>
          <w:rFonts w:cs="B Lotus"/>
          <w:rtl/>
          <w:lang w:bidi="fa-IR"/>
        </w:rPr>
        <w:t xml:space="preserve"> نشسته</w:t>
      </w:r>
      <w:r w:rsidR="000F00E6">
        <w:rPr>
          <w:rFonts w:cs="B Lotus"/>
          <w:rtl/>
          <w:lang w:bidi="fa-IR"/>
        </w:rPr>
        <w:t>!</w:t>
      </w:r>
      <w:r w:rsidRPr="00782831">
        <w:rPr>
          <w:rFonts w:cs="B Lotus"/>
          <w:rtl/>
          <w:lang w:bidi="fa-IR"/>
        </w:rPr>
        <w:t xml:space="preserve"> نشسته</w:t>
      </w:r>
      <w:r w:rsidR="000F00E6">
        <w:rPr>
          <w:rFonts w:cs="B Lotus"/>
          <w:rtl/>
          <w:lang w:bidi="fa-IR"/>
        </w:rPr>
        <w:t>!</w:t>
      </w:r>
      <w:r w:rsidR="00870FE6">
        <w:rPr>
          <w:rFonts w:cs="B Lotus" w:hint="cs"/>
          <w:rtl/>
          <w:lang w:bidi="fa-IR"/>
        </w:rPr>
        <w:t>.</w:t>
      </w:r>
    </w:p>
    <w:p w:rsidR="00634C2F" w:rsidRPr="00782831" w:rsidRDefault="00634C2F" w:rsidP="00CF29B2">
      <w:pPr>
        <w:ind w:firstLine="284"/>
        <w:jc w:val="both"/>
        <w:rPr>
          <w:rFonts w:cs="B Lotus"/>
          <w:rtl/>
          <w:lang w:bidi="fa-IR"/>
        </w:rPr>
      </w:pPr>
      <w:r w:rsidRPr="00782831">
        <w:rPr>
          <w:rFonts w:cs="B Lotus"/>
          <w:rtl/>
          <w:lang w:bidi="fa-IR"/>
        </w:rPr>
        <w:t>اهل سنت از یاران قشیری و حاضرین مجلس به طرف آنان هجوم بردند و دو گروه با هم درگیر شدند و اکثریت مردم بر آنان غلبه یافتند و آنان را سرکوب نمودند. مدرسه نظامیه را از آنان منع کرده و ایشان را</w:t>
      </w:r>
      <w:r w:rsidR="00870FE6">
        <w:rPr>
          <w:rFonts w:cs="B Lotus"/>
          <w:rtl/>
          <w:lang w:bidi="fa-IR"/>
        </w:rPr>
        <w:t xml:space="preserve"> در آن زندانی نمودند و تیرباران</w:t>
      </w:r>
      <w:r w:rsidR="00870FE6">
        <w:rPr>
          <w:rFonts w:cs="B Lotus" w:hint="cs"/>
          <w:rtl/>
          <w:lang w:bidi="fa-IR"/>
        </w:rPr>
        <w:t>‌</w:t>
      </w:r>
      <w:r w:rsidRPr="00782831">
        <w:rPr>
          <w:rFonts w:cs="B Lotus"/>
          <w:rtl/>
          <w:lang w:bidi="fa-IR"/>
        </w:rPr>
        <w:t>شان کردند پس افرادی از آنان فوت کردند.</w:t>
      </w:r>
    </w:p>
    <w:p w:rsidR="00634C2F" w:rsidRPr="00782831" w:rsidRDefault="00634C2F" w:rsidP="00D41F4F">
      <w:pPr>
        <w:ind w:firstLine="284"/>
        <w:jc w:val="both"/>
        <w:rPr>
          <w:rFonts w:cs="B Lotus"/>
          <w:rtl/>
          <w:lang w:bidi="fa-IR"/>
        </w:rPr>
      </w:pPr>
      <w:r w:rsidRPr="00782831">
        <w:rPr>
          <w:rFonts w:cs="B Lotus"/>
          <w:rtl/>
          <w:lang w:bidi="fa-IR"/>
        </w:rPr>
        <w:t>این جری</w:t>
      </w:r>
      <w:r w:rsidR="00870FE6">
        <w:rPr>
          <w:rFonts w:cs="B Lotus"/>
          <w:rtl/>
          <w:lang w:bidi="fa-IR"/>
        </w:rPr>
        <w:t xml:space="preserve">ان نیز از قبیل کسانی است که </w:t>
      </w:r>
      <w:r w:rsidR="00870FE6" w:rsidRPr="00870FE6">
        <w:rPr>
          <w:rFonts w:cs="B Lotus"/>
          <w:color w:val="FF0000"/>
          <w:rtl/>
          <w:lang w:bidi="fa-IR"/>
        </w:rPr>
        <w:t>فلب</w:t>
      </w:r>
      <w:r w:rsidR="00870FE6" w:rsidRPr="00870FE6">
        <w:rPr>
          <w:rFonts w:cs="B Lotus" w:hint="cs"/>
          <w:color w:val="FF0000"/>
          <w:rtl/>
          <w:lang w:bidi="fa-IR"/>
        </w:rPr>
        <w:t>‌</w:t>
      </w:r>
      <w:r w:rsidRPr="00870FE6">
        <w:rPr>
          <w:rFonts w:cs="B Lotus"/>
          <w:color w:val="FF0000"/>
          <w:rtl/>
          <w:lang w:bidi="fa-IR"/>
        </w:rPr>
        <w:t>شان</w:t>
      </w:r>
      <w:r w:rsidRPr="00782831">
        <w:rPr>
          <w:rFonts w:cs="B Lotus"/>
          <w:rtl/>
          <w:lang w:bidi="fa-IR"/>
        </w:rPr>
        <w:t xml:space="preserve"> حب بدعت</w:t>
      </w:r>
      <w:r w:rsidR="00DB3612">
        <w:rPr>
          <w:rFonts w:cs="B Lotus"/>
          <w:rtl/>
          <w:lang w:bidi="fa-IR"/>
        </w:rPr>
        <w:t xml:space="preserve"> </w:t>
      </w:r>
      <w:r w:rsidRPr="00782831">
        <w:rPr>
          <w:rFonts w:cs="B Lotus"/>
          <w:rtl/>
          <w:lang w:bidi="fa-IR"/>
        </w:rPr>
        <w:t>را چشیده است تا جایی که آنان را به جنگ و درگیری کشانده است. پس هر کس به این درجه برسد، حق است که متصف به وصفی باشد که رسول خدا</w:t>
      </w:r>
      <w:r w:rsidR="00D41F4F">
        <w:rPr>
          <w:rFonts w:cs="CTraditional Arabic"/>
          <w:rtl/>
          <w:lang w:bidi="fa-IR"/>
        </w:rPr>
        <w:t>ص</w:t>
      </w:r>
      <w:r w:rsidR="00D41F4F">
        <w:rPr>
          <w:rFonts w:cs="B Lotus" w:hint="cs"/>
          <w:rtl/>
          <w:lang w:bidi="fa-IR"/>
        </w:rPr>
        <w:t xml:space="preserve"> </w:t>
      </w:r>
      <w:r w:rsidRPr="00782831">
        <w:rPr>
          <w:rFonts w:cs="B Lotus"/>
          <w:rtl/>
          <w:lang w:bidi="fa-IR"/>
        </w:rPr>
        <w:t>وی را بدان متصف کرده است و از جمله</w:t>
      </w:r>
      <w:r w:rsidR="00912D91">
        <w:rPr>
          <w:rFonts w:cs="B Lotus"/>
          <w:rtl/>
          <w:lang w:bidi="fa-IR"/>
        </w:rPr>
        <w:t xml:space="preserve">‌ی </w:t>
      </w:r>
      <w:r w:rsidRPr="00782831">
        <w:rPr>
          <w:rFonts w:cs="B Lotus"/>
          <w:rtl/>
          <w:lang w:bidi="fa-IR"/>
        </w:rPr>
        <w:t>آن دسته به شمار آید.</w:t>
      </w:r>
    </w:p>
    <w:p w:rsidR="00634C2F" w:rsidRPr="00782831" w:rsidRDefault="00634C2F" w:rsidP="00CF29B2">
      <w:pPr>
        <w:ind w:firstLine="284"/>
        <w:jc w:val="both"/>
        <w:rPr>
          <w:rFonts w:cs="B Lotus"/>
          <w:rtl/>
          <w:lang w:bidi="fa-IR"/>
        </w:rPr>
      </w:pPr>
      <w:r w:rsidRPr="00782831">
        <w:rPr>
          <w:rFonts w:cs="B Lotus"/>
          <w:rtl/>
          <w:lang w:bidi="fa-IR"/>
        </w:rPr>
        <w:t>همچنین است کسانی که به حوزه</w:t>
      </w:r>
      <w:r w:rsidR="00912D91">
        <w:rPr>
          <w:rFonts w:cs="B Lotus"/>
          <w:rtl/>
          <w:lang w:bidi="fa-IR"/>
        </w:rPr>
        <w:t xml:space="preserve">‌ی </w:t>
      </w:r>
      <w:r w:rsidRPr="00782831">
        <w:rPr>
          <w:rFonts w:cs="B Lotus"/>
          <w:rtl/>
          <w:lang w:bidi="fa-IR"/>
        </w:rPr>
        <w:t>پادشاهی گام نهاده</w:t>
      </w:r>
      <w:r w:rsidR="00E507EB">
        <w:rPr>
          <w:rFonts w:cs="B Lotus"/>
          <w:rtl/>
          <w:lang w:bidi="fa-IR"/>
        </w:rPr>
        <w:t>‌اند</w:t>
      </w:r>
      <w:r w:rsidRPr="00782831">
        <w:rPr>
          <w:rFonts w:cs="B Lotus"/>
          <w:rtl/>
          <w:lang w:bidi="fa-IR"/>
        </w:rPr>
        <w:t xml:space="preserve"> و حجت و برهان واهی</w:t>
      </w:r>
      <w:r w:rsidR="00DB3612">
        <w:rPr>
          <w:rFonts w:cs="B Lotus"/>
          <w:rtl/>
          <w:lang w:bidi="fa-IR"/>
        </w:rPr>
        <w:t xml:space="preserve"> </w:t>
      </w:r>
      <w:r w:rsidRPr="00782831">
        <w:rPr>
          <w:rFonts w:cs="B Lotus"/>
          <w:rtl/>
          <w:lang w:bidi="fa-IR"/>
        </w:rPr>
        <w:t>و</w:t>
      </w:r>
      <w:r w:rsidR="00912D91">
        <w:rPr>
          <w:rFonts w:cs="B Lotus"/>
          <w:rtl/>
          <w:lang w:bidi="fa-IR"/>
        </w:rPr>
        <w:t xml:space="preserve"> بی‌</w:t>
      </w:r>
      <w:r w:rsidRPr="00782831">
        <w:rPr>
          <w:rFonts w:cs="B Lotus"/>
          <w:rtl/>
          <w:lang w:bidi="fa-IR"/>
        </w:rPr>
        <w:t>اساس را برای مردم مطرح کرده</w:t>
      </w:r>
      <w:r w:rsidR="00E507EB">
        <w:rPr>
          <w:rFonts w:cs="B Lotus"/>
          <w:rtl/>
          <w:lang w:bidi="fa-IR"/>
        </w:rPr>
        <w:t>‌اند</w:t>
      </w:r>
      <w:r w:rsidRPr="00782831">
        <w:rPr>
          <w:rFonts w:cs="B Lotus"/>
          <w:rtl/>
          <w:lang w:bidi="fa-IR"/>
        </w:rPr>
        <w:t xml:space="preserve"> و حمله</w:t>
      </w:r>
      <w:r w:rsidR="00912D91">
        <w:rPr>
          <w:rFonts w:cs="B Lotus"/>
          <w:rtl/>
          <w:lang w:bidi="fa-IR"/>
        </w:rPr>
        <w:t xml:space="preserve">‌ی </w:t>
      </w:r>
      <w:r w:rsidRPr="00782831">
        <w:rPr>
          <w:rFonts w:cs="B Lotus"/>
          <w:rtl/>
          <w:lang w:bidi="fa-IR"/>
        </w:rPr>
        <w:t>سنت و حامیان امت اسلام را در جلو چشمان مردم کوچک کرده</w:t>
      </w:r>
      <w:r w:rsidR="00E507EB">
        <w:rPr>
          <w:rFonts w:cs="B Lotus"/>
          <w:rtl/>
          <w:lang w:bidi="fa-IR"/>
        </w:rPr>
        <w:t>‌اند</w:t>
      </w:r>
      <w:r w:rsidRPr="00782831">
        <w:rPr>
          <w:rFonts w:cs="B Lotus"/>
          <w:rtl/>
          <w:lang w:bidi="fa-IR"/>
        </w:rPr>
        <w:t xml:space="preserve"> تا جایی که تلخی سختی و ناراحتی را به آنان چشاندند و افرادی را به طرف قتل کشاندند آن گونه که در زمان بشر مریسی در حضور مأمون و ابن ابی داود و دیگران این سختی و مصیبت واقع شد.</w:t>
      </w:r>
    </w:p>
    <w:p w:rsidR="00634C2F" w:rsidRPr="00782831" w:rsidRDefault="00634C2F" w:rsidP="00CF29B2">
      <w:pPr>
        <w:ind w:firstLine="284"/>
        <w:jc w:val="both"/>
        <w:rPr>
          <w:rFonts w:cs="B Lotus"/>
          <w:rtl/>
          <w:lang w:bidi="fa-IR"/>
        </w:rPr>
      </w:pPr>
      <w:r w:rsidRPr="00782831">
        <w:rPr>
          <w:rFonts w:cs="B Lotus"/>
          <w:rtl/>
          <w:lang w:bidi="fa-IR"/>
        </w:rPr>
        <w:t>اگر بدعت صاحب</w:t>
      </w:r>
      <w:r w:rsidR="00E507EB">
        <w:rPr>
          <w:rFonts w:cs="B Lotus"/>
          <w:rtl/>
          <w:lang w:bidi="fa-IR"/>
        </w:rPr>
        <w:t xml:space="preserve">‌اش </w:t>
      </w:r>
      <w:r w:rsidRPr="00782831">
        <w:rPr>
          <w:rFonts w:cs="B Lotus"/>
          <w:rtl/>
          <w:lang w:bidi="fa-IR"/>
        </w:rPr>
        <w:t>را به این حد نرسانده باشد چنین فردی قلب</w:t>
      </w:r>
      <w:r w:rsidR="00E507EB">
        <w:rPr>
          <w:rFonts w:cs="B Lotus"/>
          <w:rtl/>
          <w:lang w:bidi="fa-IR"/>
        </w:rPr>
        <w:t xml:space="preserve">‌اش </w:t>
      </w:r>
      <w:r w:rsidRPr="00782831">
        <w:rPr>
          <w:rFonts w:cs="B Lotus"/>
          <w:rtl/>
          <w:lang w:bidi="fa-IR"/>
        </w:rPr>
        <w:t>حب بدعت را نچشانده است</w:t>
      </w:r>
      <w:r w:rsidR="006C11FC">
        <w:rPr>
          <w:rFonts w:cs="B Lotus"/>
          <w:rtl/>
          <w:lang w:bidi="fa-IR"/>
        </w:rPr>
        <w:t>،</w:t>
      </w:r>
      <w:r w:rsidRPr="00782831">
        <w:rPr>
          <w:rFonts w:cs="B Lotus"/>
          <w:rtl/>
          <w:lang w:bidi="fa-IR"/>
        </w:rPr>
        <w:t xml:space="preserve"> مانند موردی که در</w:t>
      </w:r>
      <w:r w:rsidR="00870FE6">
        <w:rPr>
          <w:rFonts w:cs="B Lotus"/>
          <w:rtl/>
          <w:lang w:bidi="fa-IR"/>
        </w:rPr>
        <w:t xml:space="preserve"> حدیث فوق گذشت و بسیاری از بدعت</w:t>
      </w:r>
      <w:r w:rsidR="00870FE6">
        <w:rPr>
          <w:rFonts w:cs="B Lotus" w:hint="cs"/>
          <w:rtl/>
          <w:lang w:bidi="fa-IR"/>
        </w:rPr>
        <w:t>‌</w:t>
      </w:r>
      <w:r w:rsidR="00870FE6">
        <w:rPr>
          <w:rFonts w:cs="B Lotus"/>
          <w:rtl/>
          <w:lang w:bidi="fa-IR"/>
        </w:rPr>
        <w:t>گذاران بدعت</w:t>
      </w:r>
      <w:r w:rsidR="00870FE6">
        <w:rPr>
          <w:rFonts w:cs="B Lotus" w:hint="cs"/>
          <w:rtl/>
          <w:lang w:bidi="fa-IR"/>
        </w:rPr>
        <w:t>‌</w:t>
      </w:r>
      <w:r w:rsidRPr="00782831">
        <w:rPr>
          <w:rFonts w:cs="B Lotus"/>
          <w:rtl/>
          <w:lang w:bidi="fa-IR"/>
        </w:rPr>
        <w:t>شان به حد بدعت خوارج و دیگران نرسیده است بلکه جداً آن را پنهان کرده</w:t>
      </w:r>
      <w:r w:rsidR="00E507EB">
        <w:rPr>
          <w:rFonts w:cs="B Lotus"/>
          <w:rtl/>
          <w:lang w:bidi="fa-IR"/>
        </w:rPr>
        <w:t>‌اند</w:t>
      </w:r>
      <w:r w:rsidR="00870FE6">
        <w:rPr>
          <w:rFonts w:cs="B Lotus"/>
          <w:rtl/>
          <w:lang w:bidi="fa-IR"/>
        </w:rPr>
        <w:t xml:space="preserve"> و به</w:t>
      </w:r>
      <w:r w:rsidR="00870FE6">
        <w:rPr>
          <w:rFonts w:cs="B Lotus" w:hint="cs"/>
          <w:rtl/>
          <w:lang w:bidi="fa-IR"/>
        </w:rPr>
        <w:t>‌</w:t>
      </w:r>
      <w:r w:rsidRPr="00782831">
        <w:rPr>
          <w:rFonts w:cs="B Lotus"/>
          <w:rtl/>
          <w:lang w:bidi="fa-IR"/>
        </w:rPr>
        <w:t>سوی آن دعوت نکرده</w:t>
      </w:r>
      <w:r w:rsidR="00E507EB">
        <w:rPr>
          <w:rFonts w:cs="B Lotus"/>
          <w:rtl/>
          <w:lang w:bidi="fa-IR"/>
        </w:rPr>
        <w:t>‌اند</w:t>
      </w:r>
      <w:r w:rsidRPr="00782831">
        <w:rPr>
          <w:rFonts w:cs="B Lotus"/>
          <w:rtl/>
          <w:lang w:bidi="fa-IR"/>
        </w:rPr>
        <w:t xml:space="preserve"> و برخی از آن به سبب عدم شهرت در مذاهب و عقایدشان از زمره</w:t>
      </w:r>
      <w:r w:rsidR="00912D91">
        <w:rPr>
          <w:rFonts w:cs="B Lotus"/>
          <w:rtl/>
          <w:lang w:bidi="fa-IR"/>
        </w:rPr>
        <w:t xml:space="preserve">‌ی </w:t>
      </w:r>
      <w:r w:rsidRPr="00782831">
        <w:rPr>
          <w:rFonts w:cs="B Lotus"/>
          <w:rtl/>
          <w:lang w:bidi="fa-IR"/>
        </w:rPr>
        <w:t>علماء و راویان و اهل عدالت به شمار</w:t>
      </w:r>
      <w:r w:rsidR="00912D91">
        <w:rPr>
          <w:rFonts w:cs="B Lotus"/>
          <w:rtl/>
          <w:lang w:bidi="fa-IR"/>
        </w:rPr>
        <w:t xml:space="preserve"> می‌</w:t>
      </w:r>
      <w:r w:rsidRPr="00782831">
        <w:rPr>
          <w:rFonts w:cs="B Lotus"/>
          <w:rtl/>
          <w:lang w:bidi="fa-IR"/>
        </w:rPr>
        <w:t>آیند.</w:t>
      </w:r>
    </w:p>
    <w:p w:rsidR="00634C2F" w:rsidRPr="00782831" w:rsidRDefault="00634C2F" w:rsidP="00CF29B2">
      <w:pPr>
        <w:ind w:firstLine="284"/>
        <w:jc w:val="both"/>
        <w:rPr>
          <w:rFonts w:cs="B Lotus"/>
          <w:rtl/>
          <w:lang w:bidi="fa-IR"/>
        </w:rPr>
      </w:pPr>
      <w:r w:rsidRPr="00782831">
        <w:rPr>
          <w:rFonts w:cs="B Lotus"/>
          <w:rtl/>
          <w:lang w:bidi="fa-IR"/>
        </w:rPr>
        <w:t>ظاهراً این صورت، خیلی به صواب نزدیک</w:t>
      </w:r>
      <w:r w:rsidR="00E507EB">
        <w:rPr>
          <w:rFonts w:cs="B Lotus"/>
          <w:rtl/>
          <w:lang w:bidi="fa-IR"/>
        </w:rPr>
        <w:t>‌تر</w:t>
      </w:r>
      <w:r w:rsidRPr="00782831">
        <w:rPr>
          <w:rFonts w:cs="B Lotus"/>
          <w:rtl/>
          <w:lang w:bidi="fa-IR"/>
        </w:rPr>
        <w:t xml:space="preserve"> است</w:t>
      </w:r>
      <w:r w:rsidR="00963215">
        <w:rPr>
          <w:rFonts w:cs="B Lotus"/>
          <w:rtl/>
          <w:lang w:bidi="fa-IR"/>
        </w:rPr>
        <w:t>.</w:t>
      </w:r>
    </w:p>
    <w:p w:rsidR="00634C2F" w:rsidRPr="00782831" w:rsidRDefault="00634C2F" w:rsidP="00912D91">
      <w:pPr>
        <w:pStyle w:val="a1"/>
        <w:rPr>
          <w:rtl/>
        </w:rPr>
      </w:pPr>
      <w:bookmarkStart w:id="56" w:name="_Toc340583580"/>
      <w:r w:rsidRPr="00782831">
        <w:rPr>
          <w:rtl/>
        </w:rPr>
        <w:t>مسأله بیست و یکم</w:t>
      </w:r>
      <w:bookmarkEnd w:id="56"/>
      <w:r w:rsidRPr="00782831">
        <w:rPr>
          <w:rtl/>
        </w:rPr>
        <w:t xml:space="preserve"> </w:t>
      </w:r>
    </w:p>
    <w:p w:rsidR="00634C2F" w:rsidRPr="00782831" w:rsidRDefault="00634C2F" w:rsidP="00CF29B2">
      <w:pPr>
        <w:ind w:firstLine="284"/>
        <w:jc w:val="both"/>
        <w:rPr>
          <w:rFonts w:cs="B Lotus"/>
          <w:rtl/>
          <w:lang w:bidi="fa-IR"/>
        </w:rPr>
      </w:pPr>
      <w:r w:rsidRPr="00782831">
        <w:rPr>
          <w:rFonts w:cs="B Lotus"/>
          <w:rtl/>
          <w:lang w:bidi="fa-IR"/>
        </w:rPr>
        <w:t>حالا این سؤال پیش</w:t>
      </w:r>
      <w:r w:rsidR="00912D91">
        <w:rPr>
          <w:rFonts w:cs="B Lotus"/>
          <w:rtl/>
          <w:lang w:bidi="fa-IR"/>
        </w:rPr>
        <w:t xml:space="preserve"> می‌</w:t>
      </w:r>
      <w:r w:rsidRPr="00782831">
        <w:rPr>
          <w:rFonts w:cs="B Lotus"/>
          <w:rtl/>
          <w:lang w:bidi="fa-IR"/>
        </w:rPr>
        <w:t>آید که این چشیدن حب بدعت که بدان اشاره شد آیا تنها به برخی از بدعت</w:t>
      </w:r>
      <w:r w:rsidR="00E507EB">
        <w:rPr>
          <w:rFonts w:cs="B Lotus"/>
          <w:rtl/>
          <w:lang w:bidi="fa-IR"/>
        </w:rPr>
        <w:t>‌ها</w:t>
      </w:r>
      <w:r w:rsidRPr="00782831">
        <w:rPr>
          <w:rFonts w:cs="B Lotus"/>
          <w:rtl/>
          <w:lang w:bidi="fa-IR"/>
        </w:rPr>
        <w:t xml:space="preserve"> اختصاص دارد یا خیر این طور نیست و مربوط به همه</w:t>
      </w:r>
      <w:r w:rsidR="00912D91">
        <w:rPr>
          <w:rFonts w:cs="B Lotus"/>
          <w:rtl/>
          <w:lang w:bidi="fa-IR"/>
        </w:rPr>
        <w:t xml:space="preserve">‌ی </w:t>
      </w:r>
      <w:r w:rsidRPr="00782831">
        <w:rPr>
          <w:rFonts w:cs="B Lotus"/>
          <w:rtl/>
          <w:lang w:bidi="fa-IR"/>
        </w:rPr>
        <w:t>بدعت</w:t>
      </w:r>
      <w:r w:rsidR="00E507EB">
        <w:rPr>
          <w:rFonts w:cs="B Lotus"/>
          <w:rtl/>
          <w:lang w:bidi="fa-IR"/>
        </w:rPr>
        <w:t>‌ها</w:t>
      </w:r>
      <w:r w:rsidRPr="00782831">
        <w:rPr>
          <w:rFonts w:cs="B Lotus"/>
          <w:rtl/>
          <w:lang w:bidi="fa-IR"/>
        </w:rPr>
        <w:t>ست؟</w:t>
      </w:r>
    </w:p>
    <w:p w:rsidR="00634C2F" w:rsidRPr="00782831" w:rsidRDefault="00634C2F" w:rsidP="00CF29B2">
      <w:pPr>
        <w:ind w:firstLine="284"/>
        <w:jc w:val="both"/>
        <w:rPr>
          <w:rFonts w:cs="B Lotus"/>
          <w:rtl/>
          <w:lang w:bidi="fa-IR"/>
        </w:rPr>
      </w:pPr>
      <w:r w:rsidRPr="00782831">
        <w:rPr>
          <w:rFonts w:cs="B Lotus"/>
          <w:rtl/>
          <w:lang w:bidi="fa-IR"/>
        </w:rPr>
        <w:t>چون ممکن است شأن برخی از بدعت چنان باشد که دل صاحب</w:t>
      </w:r>
      <w:r w:rsidR="00E507EB">
        <w:rPr>
          <w:rFonts w:cs="B Lotus"/>
          <w:rtl/>
          <w:lang w:bidi="fa-IR"/>
        </w:rPr>
        <w:t xml:space="preserve">‌اش </w:t>
      </w:r>
      <w:r w:rsidRPr="00782831">
        <w:rPr>
          <w:rFonts w:cs="B Lotus"/>
          <w:rtl/>
          <w:lang w:bidi="fa-IR"/>
        </w:rPr>
        <w:t>حب آن را چشیده باشد و برخی از بدعت</w:t>
      </w:r>
      <w:r w:rsidR="00E507EB">
        <w:rPr>
          <w:rFonts w:cs="B Lotus"/>
          <w:rtl/>
          <w:lang w:bidi="fa-IR"/>
        </w:rPr>
        <w:t>‌ها</w:t>
      </w:r>
      <w:r w:rsidRPr="00782831">
        <w:rPr>
          <w:rFonts w:cs="B Lotus"/>
          <w:rtl/>
          <w:lang w:bidi="fa-IR"/>
        </w:rPr>
        <w:t xml:space="preserve"> چنین نباشد</w:t>
      </w:r>
      <w:r w:rsidR="006C11FC">
        <w:rPr>
          <w:rFonts w:cs="B Lotus"/>
          <w:rtl/>
          <w:lang w:bidi="fa-IR"/>
        </w:rPr>
        <w:t>،</w:t>
      </w:r>
      <w:r w:rsidRPr="00782831">
        <w:rPr>
          <w:rFonts w:cs="B Lotus"/>
          <w:rtl/>
          <w:lang w:bidi="fa-IR"/>
        </w:rPr>
        <w:t xml:space="preserve"> مثلاً فلان بدعت شأن</w:t>
      </w:r>
      <w:r w:rsidR="00E507EB">
        <w:rPr>
          <w:rFonts w:cs="B Lotus"/>
          <w:rtl/>
          <w:lang w:bidi="fa-IR"/>
        </w:rPr>
        <w:t xml:space="preserve">‌اش </w:t>
      </w:r>
      <w:r w:rsidRPr="00782831">
        <w:rPr>
          <w:rFonts w:cs="B Lotus"/>
          <w:rtl/>
          <w:lang w:bidi="fa-IR"/>
        </w:rPr>
        <w:t>چنان است که به صاحب</w:t>
      </w:r>
      <w:r w:rsidR="00E507EB">
        <w:rPr>
          <w:rFonts w:cs="B Lotus"/>
          <w:rtl/>
          <w:lang w:bidi="fa-IR"/>
        </w:rPr>
        <w:t xml:space="preserve">‌اش </w:t>
      </w:r>
      <w:r w:rsidR="00912D91">
        <w:rPr>
          <w:rFonts w:cs="B Lotus"/>
          <w:rtl/>
          <w:lang w:bidi="fa-IR"/>
        </w:rPr>
        <w:t>می‌</w:t>
      </w:r>
      <w:r w:rsidRPr="00782831">
        <w:rPr>
          <w:rFonts w:cs="B Lotus"/>
          <w:rtl/>
          <w:lang w:bidi="fa-IR"/>
        </w:rPr>
        <w:t>چسبد همان طور که بیماری کَلَب به صاحب</w:t>
      </w:r>
      <w:r w:rsidR="00E507EB">
        <w:rPr>
          <w:rFonts w:cs="B Lotus"/>
          <w:rtl/>
          <w:lang w:bidi="fa-IR"/>
        </w:rPr>
        <w:t xml:space="preserve">‌اش </w:t>
      </w:r>
      <w:r w:rsidR="00912D91">
        <w:rPr>
          <w:rFonts w:cs="B Lotus"/>
          <w:rtl/>
          <w:lang w:bidi="fa-IR"/>
        </w:rPr>
        <w:t>می‌</w:t>
      </w:r>
      <w:r w:rsidRPr="00782831">
        <w:rPr>
          <w:rFonts w:cs="B Lotus"/>
          <w:rtl/>
          <w:lang w:bidi="fa-IR"/>
        </w:rPr>
        <w:t>چسبد ولی فلان بدعت چنین نیست.</w:t>
      </w:r>
    </w:p>
    <w:p w:rsidR="00634C2F" w:rsidRPr="00782831" w:rsidRDefault="00634C2F" w:rsidP="00512354">
      <w:pPr>
        <w:widowControl w:val="0"/>
        <w:ind w:firstLine="284"/>
        <w:jc w:val="both"/>
        <w:rPr>
          <w:rFonts w:cs="B Lotus"/>
          <w:rtl/>
          <w:lang w:bidi="fa-IR"/>
        </w:rPr>
      </w:pPr>
      <w:r w:rsidRPr="00782831">
        <w:rPr>
          <w:rFonts w:cs="B Lotus"/>
          <w:rtl/>
          <w:lang w:bidi="fa-IR"/>
        </w:rPr>
        <w:t>مثلاً بدعت خوارج از جهت چشاندن حب آن به دل همچون بدعت منکران قیاس و تمسک جویندگان به ظاهر در فروع از جهت دیگر</w:t>
      </w:r>
      <w:r w:rsidR="00912D91">
        <w:rPr>
          <w:rFonts w:cs="B Lotus"/>
          <w:rtl/>
          <w:lang w:bidi="fa-IR"/>
        </w:rPr>
        <w:t xml:space="preserve"> می‌</w:t>
      </w:r>
      <w:r w:rsidRPr="00782831">
        <w:rPr>
          <w:rFonts w:cs="B Lotus"/>
          <w:rtl/>
          <w:lang w:bidi="fa-IR"/>
        </w:rPr>
        <w:t>باشد. و ممکن است این مطلب در هر بدعتی جار</w:t>
      </w:r>
      <w:r w:rsidR="00870FE6">
        <w:rPr>
          <w:rFonts w:cs="B Lotus"/>
          <w:rtl/>
          <w:lang w:bidi="fa-IR"/>
        </w:rPr>
        <w:t>ی شود و برخی از اهل آن بدعت قلب</w:t>
      </w:r>
      <w:r w:rsidR="00870FE6">
        <w:rPr>
          <w:rFonts w:cs="B Lotus" w:hint="cs"/>
          <w:rtl/>
          <w:lang w:bidi="fa-IR"/>
        </w:rPr>
        <w:t>‌</w:t>
      </w:r>
      <w:r w:rsidRPr="00782831">
        <w:rPr>
          <w:rFonts w:cs="B Lotus"/>
          <w:rtl/>
          <w:lang w:bidi="fa-IR"/>
        </w:rPr>
        <w:t>شان حب آن بدعت را چشیده باشند و برخی از آنان چنین نباشند و این حالت دوم بیشتر به چشم</w:t>
      </w:r>
      <w:r w:rsidR="00912D91">
        <w:rPr>
          <w:rFonts w:cs="B Lotus"/>
          <w:rtl/>
          <w:lang w:bidi="fa-IR"/>
        </w:rPr>
        <w:t xml:space="preserve"> می‌</w:t>
      </w:r>
      <w:r w:rsidRPr="00782831">
        <w:rPr>
          <w:rFonts w:cs="B Lotus"/>
          <w:rtl/>
          <w:lang w:bidi="fa-IR"/>
        </w:rPr>
        <w:t>خورد. این موضوع با آوردن چند مثال روشن</w:t>
      </w:r>
      <w:r w:rsidR="00912D91">
        <w:rPr>
          <w:rFonts w:cs="B Lotus"/>
          <w:rtl/>
          <w:lang w:bidi="fa-IR"/>
        </w:rPr>
        <w:t xml:space="preserve"> می‌</w:t>
      </w:r>
      <w:r w:rsidRPr="00782831">
        <w:rPr>
          <w:rFonts w:cs="B Lotus"/>
          <w:rtl/>
          <w:lang w:bidi="fa-IR"/>
        </w:rPr>
        <w:t xml:space="preserve">شود: </w:t>
      </w:r>
    </w:p>
    <w:p w:rsidR="00634C2F" w:rsidRPr="00782831" w:rsidRDefault="00634C2F" w:rsidP="00CF29B2">
      <w:pPr>
        <w:ind w:firstLine="284"/>
        <w:jc w:val="both"/>
        <w:rPr>
          <w:rFonts w:cs="B Lotus"/>
          <w:rtl/>
          <w:lang w:bidi="fa-IR"/>
        </w:rPr>
      </w:pPr>
      <w:r w:rsidRPr="00870FE6">
        <w:rPr>
          <w:rFonts w:ascii="Lotus Linotype" w:hAnsi="Lotus Linotype" w:cs="B Lotus"/>
          <w:b/>
          <w:bCs/>
          <w:rtl/>
          <w:lang w:bidi="fa-IR"/>
        </w:rPr>
        <w:t xml:space="preserve">اول </w:t>
      </w:r>
      <w:r w:rsidRPr="00870FE6">
        <w:rPr>
          <w:rFonts w:cs="Times New Roman"/>
          <w:b/>
          <w:bCs/>
          <w:rtl/>
          <w:lang w:bidi="fa-IR"/>
        </w:rPr>
        <w:t>–</w:t>
      </w:r>
      <w:r w:rsidRPr="00870FE6">
        <w:rPr>
          <w:rFonts w:cs="B Lotus"/>
          <w:rtl/>
          <w:lang w:bidi="fa-IR"/>
        </w:rPr>
        <w:t xml:space="preserve"> </w:t>
      </w:r>
      <w:r w:rsidRPr="00870FE6">
        <w:rPr>
          <w:rFonts w:ascii="Lotus Linotype" w:hAnsi="Lotus Linotype" w:cs="B Lotus"/>
          <w:b/>
          <w:bCs/>
          <w:rtl/>
          <w:lang w:bidi="fa-IR"/>
        </w:rPr>
        <w:t>بدعت قدر</w:t>
      </w:r>
      <w:r w:rsidRPr="00870FE6">
        <w:rPr>
          <w:rFonts w:cs="B Lotus"/>
          <w:rtl/>
          <w:lang w:bidi="fa-IR"/>
        </w:rPr>
        <w:t xml:space="preserve">: </w:t>
      </w:r>
      <w:r w:rsidRPr="00782831">
        <w:rPr>
          <w:rFonts w:cs="B Lotus"/>
          <w:rtl/>
          <w:lang w:bidi="fa-IR"/>
        </w:rPr>
        <w:t>برخی از اهل ا</w:t>
      </w:r>
      <w:r w:rsidR="00E14506">
        <w:rPr>
          <w:rFonts w:cs="B Lotus"/>
          <w:rtl/>
          <w:lang w:bidi="fa-IR"/>
        </w:rPr>
        <w:t>ین بدعت، بدعت به وی چسبیده همان</w:t>
      </w:r>
      <w:r w:rsidR="00E14506">
        <w:rPr>
          <w:rFonts w:cs="B Lotus" w:hint="cs"/>
          <w:rtl/>
          <w:lang w:bidi="fa-IR"/>
        </w:rPr>
        <w:t>‌</w:t>
      </w:r>
      <w:r w:rsidRPr="00782831">
        <w:rPr>
          <w:rFonts w:cs="B Lotus"/>
          <w:rtl/>
          <w:lang w:bidi="fa-IR"/>
        </w:rPr>
        <w:t>طور که درد سگ به صاحبش</w:t>
      </w:r>
      <w:r w:rsidR="00912D91">
        <w:rPr>
          <w:rFonts w:cs="B Lotus"/>
          <w:rtl/>
          <w:lang w:bidi="fa-IR"/>
        </w:rPr>
        <w:t xml:space="preserve"> می‌</w:t>
      </w:r>
      <w:r w:rsidRPr="00782831">
        <w:rPr>
          <w:rFonts w:cs="B Lotus"/>
          <w:rtl/>
          <w:lang w:bidi="fa-IR"/>
        </w:rPr>
        <w:t>چسبد</w:t>
      </w:r>
      <w:r w:rsidR="006C11FC">
        <w:rPr>
          <w:rFonts w:cs="B Lotus"/>
          <w:rtl/>
          <w:lang w:bidi="fa-IR"/>
        </w:rPr>
        <w:t>،</w:t>
      </w:r>
      <w:r w:rsidRPr="00782831">
        <w:rPr>
          <w:rFonts w:cs="B Lotus"/>
          <w:rtl/>
          <w:lang w:bidi="fa-IR"/>
        </w:rPr>
        <w:t xml:space="preserve"> مانند عمرو بن عبید همان طور که از او نقل شد که وی به سبب این عقیده، آیه</w:t>
      </w:r>
      <w:r w:rsidR="00912D91">
        <w:rPr>
          <w:rFonts w:cs="B Lotus"/>
          <w:rtl/>
          <w:lang w:bidi="fa-IR"/>
        </w:rPr>
        <w:t>‌ی</w:t>
      </w:r>
      <w:r w:rsidR="004B311C">
        <w:rPr>
          <w:rFonts w:cs="B Lotus"/>
          <w:rtl/>
          <w:lang w:bidi="fa-IR"/>
        </w:rPr>
        <w:t>:</w:t>
      </w:r>
      <w:r w:rsidRPr="00782831">
        <w:rPr>
          <w:rFonts w:cs="B Lotus"/>
          <w:rtl/>
          <w:lang w:bidi="fa-IR"/>
        </w:rPr>
        <w:t xml:space="preserve"> </w:t>
      </w:r>
    </w:p>
    <w:p w:rsidR="00634C2F" w:rsidRDefault="00D41F4F" w:rsidP="00E14506">
      <w:pPr>
        <w:ind w:firstLine="284"/>
        <w:jc w:val="both"/>
        <w:rPr>
          <w:rFonts w:ascii="Arial" w:hAnsi="Arial" w:cs="Arial"/>
          <w:color w:val="000000"/>
          <w:sz w:val="27"/>
          <w:szCs w:val="27"/>
          <w:rtl/>
          <w:lang w:bidi="fa-IR"/>
        </w:rPr>
      </w:pPr>
      <w:r>
        <w:rPr>
          <w:rFonts w:cs="Traditional Arabic"/>
          <w:rtl/>
          <w:lang w:bidi="fa-IR"/>
        </w:rPr>
        <w:t>﴿</w:t>
      </w:r>
      <w:r w:rsidR="00861FA7" w:rsidRPr="00E14506">
        <w:rPr>
          <w:rFonts w:ascii="KFGQPC Uthmanic Script HAFS" w:cs="KFGQPC Uthmanic Script HAFS" w:hint="eastAsia"/>
          <w:rtl/>
        </w:rPr>
        <w:t>تَبَّت</w:t>
      </w:r>
      <w:r w:rsidR="00861FA7" w:rsidRPr="00E14506">
        <w:rPr>
          <w:rFonts w:ascii="KFGQPC Uthmanic Script HAFS" w:cs="KFGQPC Uthmanic Script HAFS" w:hint="cs"/>
          <w:rtl/>
        </w:rPr>
        <w:t>ۡ</w:t>
      </w:r>
      <w:r w:rsidR="00861FA7" w:rsidRPr="00E14506">
        <w:rPr>
          <w:rFonts w:ascii="KFGQPC Uthmanic Script HAFS" w:cs="KFGQPC Uthmanic Script HAFS"/>
          <w:rtl/>
        </w:rPr>
        <w:t xml:space="preserve"> </w:t>
      </w:r>
      <w:r w:rsidR="00861FA7" w:rsidRPr="00E14506">
        <w:rPr>
          <w:rFonts w:ascii="KFGQPC Uthmanic Script HAFS" w:cs="KFGQPC Uthmanic Script HAFS" w:hint="eastAsia"/>
          <w:rtl/>
        </w:rPr>
        <w:t>يَدَا</w:t>
      </w:r>
      <w:r w:rsidR="00861FA7" w:rsidRPr="00E14506">
        <w:rPr>
          <w:rFonts w:ascii="KFGQPC Uthmanic Script HAFS" w:cs="KFGQPC Uthmanic Script HAFS" w:hint="cs"/>
          <w:rtl/>
        </w:rPr>
        <w:t>ٓ</w:t>
      </w:r>
      <w:r w:rsidR="00861FA7" w:rsidRPr="00E14506">
        <w:rPr>
          <w:rFonts w:ascii="KFGQPC Uthmanic Script HAFS" w:cs="KFGQPC Uthmanic Script HAFS"/>
          <w:rtl/>
        </w:rPr>
        <w:t xml:space="preserve"> </w:t>
      </w:r>
      <w:r w:rsidR="00861FA7" w:rsidRPr="00E14506">
        <w:rPr>
          <w:rFonts w:ascii="KFGQPC Uthmanic Script HAFS" w:cs="KFGQPC Uthmanic Script HAFS" w:hint="eastAsia"/>
          <w:rtl/>
        </w:rPr>
        <w:t>أَبِي</w:t>
      </w:r>
      <w:r w:rsidR="00861FA7" w:rsidRPr="00E14506">
        <w:rPr>
          <w:rFonts w:ascii="KFGQPC Uthmanic Script HAFS" w:cs="KFGQPC Uthmanic Script HAFS"/>
          <w:rtl/>
        </w:rPr>
        <w:t xml:space="preserve"> </w:t>
      </w:r>
      <w:r w:rsidR="00861FA7" w:rsidRPr="00E14506">
        <w:rPr>
          <w:rFonts w:ascii="KFGQPC Uthmanic Script HAFS" w:cs="KFGQPC Uthmanic Script HAFS" w:hint="eastAsia"/>
          <w:rtl/>
        </w:rPr>
        <w:t>لَهَب</w:t>
      </w:r>
      <w:r w:rsidR="00861FA7" w:rsidRPr="00E14506">
        <w:rPr>
          <w:rFonts w:ascii="KFGQPC Uthmanic Script HAFS" w:cs="KFGQPC Uthmanic Script HAFS" w:hint="cs"/>
          <w:rtl/>
        </w:rPr>
        <w:t>ٖ</w:t>
      </w:r>
      <w:r w:rsidR="00861FA7" w:rsidRPr="00E14506">
        <w:rPr>
          <w:rFonts w:ascii="KFGQPC Uthmanic Script HAFS" w:cs="KFGQPC Uthmanic Script HAFS"/>
          <w:rtl/>
        </w:rPr>
        <w:t xml:space="preserve"> </w:t>
      </w:r>
      <w:r w:rsidR="00861FA7" w:rsidRPr="00E14506">
        <w:rPr>
          <w:rFonts w:ascii="KFGQPC Uthmanic Script HAFS" w:cs="KFGQPC Uthmanic Script HAFS" w:hint="eastAsia"/>
          <w:rtl/>
        </w:rPr>
        <w:t>وَتَبَّ</w:t>
      </w:r>
      <w:r w:rsidR="00861FA7" w:rsidRPr="00E14506">
        <w:rPr>
          <w:rFonts w:ascii="KFGQPC Uthmanic Script HAFS" w:cs="KFGQPC Uthmanic Script HAFS"/>
          <w:rtl/>
        </w:rPr>
        <w:t xml:space="preserve"> </w:t>
      </w:r>
      <w:r w:rsidR="00861FA7" w:rsidRPr="00E14506">
        <w:rPr>
          <w:rFonts w:ascii="KFGQPC Uthmanic Script HAFS" w:cs="KFGQPC Uthmanic Script HAFS" w:hint="cs"/>
          <w:rtl/>
        </w:rPr>
        <w:t>١</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870FE6">
        <w:rPr>
          <w:rFonts w:cs="B Lotus" w:hint="cs"/>
          <w:color w:val="000000"/>
          <w:sz w:val="26"/>
          <w:szCs w:val="26"/>
          <w:rtl/>
          <w:lang w:bidi="fa-IR"/>
        </w:rPr>
        <w:t>المسد: 1</w:t>
      </w:r>
      <w:r>
        <w:rPr>
          <w:rFonts w:cs="B Lotus"/>
          <w:color w:val="000000"/>
          <w:sz w:val="26"/>
          <w:szCs w:val="26"/>
          <w:rtl/>
          <w:lang w:bidi="fa-IR"/>
        </w:rPr>
        <w:t>]</w:t>
      </w:r>
      <w:r>
        <w:rPr>
          <w:rFonts w:cs="B Lotus"/>
          <w:color w:val="000000"/>
          <w:rtl/>
          <w:lang w:bidi="fa-IR"/>
        </w:rPr>
        <w:t>.</w:t>
      </w:r>
      <w:r w:rsidR="00DB3612">
        <w:rPr>
          <w:rFonts w:cs="B Lotus"/>
          <w:color w:val="000000"/>
          <w:rtl/>
          <w:lang w:bidi="fa-IR"/>
        </w:rPr>
        <w:t xml:space="preserve"> </w:t>
      </w:r>
      <w:r w:rsidR="00634C2F" w:rsidRPr="00782831">
        <w:rPr>
          <w:rFonts w:cs="B Lotus"/>
          <w:rtl/>
          <w:lang w:bidi="fa-IR"/>
        </w:rPr>
        <w:t>نابود باد ابولهب</w:t>
      </w:r>
      <w:r w:rsidR="000F00E6">
        <w:rPr>
          <w:rFonts w:cs="B Lotus"/>
          <w:rtl/>
          <w:lang w:bidi="fa-IR"/>
        </w:rPr>
        <w:t>!</w:t>
      </w:r>
      <w:r w:rsidR="00634C2F" w:rsidRPr="00782831">
        <w:rPr>
          <w:rFonts w:cs="B Lotus"/>
          <w:rtl/>
          <w:lang w:bidi="fa-IR"/>
        </w:rPr>
        <w:t xml:space="preserve"> و حتماً هم نابود</w:t>
      </w:r>
      <w:r w:rsidR="00912D91">
        <w:rPr>
          <w:rFonts w:cs="B Lotus"/>
          <w:rtl/>
          <w:lang w:bidi="fa-IR"/>
        </w:rPr>
        <w:t xml:space="preserve"> می‌</w:t>
      </w:r>
      <w:r w:rsidR="00634C2F" w:rsidRPr="00782831">
        <w:rPr>
          <w:rFonts w:cs="B Lotus"/>
          <w:rtl/>
          <w:lang w:bidi="fa-IR"/>
        </w:rPr>
        <w:t>‌گردد</w:t>
      </w:r>
      <w:r w:rsidR="00E14506">
        <w:rPr>
          <w:rFonts w:cs="B Lotus" w:hint="cs"/>
          <w:rtl/>
          <w:lang w:bidi="fa-IR"/>
        </w:rPr>
        <w:t>.</w:t>
      </w:r>
    </w:p>
    <w:p w:rsidR="00634C2F" w:rsidRPr="00782831" w:rsidRDefault="00D41F4F" w:rsidP="00861FA7">
      <w:pPr>
        <w:ind w:firstLine="284"/>
        <w:jc w:val="both"/>
        <w:rPr>
          <w:rFonts w:cs="B Lotus"/>
          <w:rtl/>
          <w:lang w:bidi="fa-IR"/>
        </w:rPr>
      </w:pPr>
      <w:r>
        <w:rPr>
          <w:rFonts w:cs="Traditional Arabic"/>
          <w:rtl/>
          <w:lang w:bidi="fa-IR"/>
        </w:rPr>
        <w:t>﴿</w:t>
      </w:r>
      <w:r w:rsidR="00861FA7" w:rsidRPr="00E14506">
        <w:rPr>
          <w:rFonts w:ascii="KFGQPC Uthmanic Script HAFS" w:cs="KFGQPC Uthmanic Script HAFS" w:hint="eastAsia"/>
          <w:rtl/>
        </w:rPr>
        <w:t>ذَر</w:t>
      </w:r>
      <w:r w:rsidR="00861FA7" w:rsidRPr="00E14506">
        <w:rPr>
          <w:rFonts w:ascii="KFGQPC Uthmanic Script HAFS" w:cs="KFGQPC Uthmanic Script HAFS" w:hint="cs"/>
          <w:rtl/>
        </w:rPr>
        <w:t>ۡ</w:t>
      </w:r>
      <w:r w:rsidR="00861FA7" w:rsidRPr="00E14506">
        <w:rPr>
          <w:rFonts w:ascii="KFGQPC Uthmanic Script HAFS" w:cs="KFGQPC Uthmanic Script HAFS" w:hint="eastAsia"/>
          <w:rtl/>
        </w:rPr>
        <w:t>نِي</w:t>
      </w:r>
      <w:r w:rsidR="00861FA7" w:rsidRPr="00E14506">
        <w:rPr>
          <w:rFonts w:ascii="KFGQPC Uthmanic Script HAFS" w:cs="KFGQPC Uthmanic Script HAFS"/>
          <w:rtl/>
        </w:rPr>
        <w:t xml:space="preserve"> </w:t>
      </w:r>
      <w:r w:rsidR="00861FA7" w:rsidRPr="00E14506">
        <w:rPr>
          <w:rFonts w:ascii="KFGQPC Uthmanic Script HAFS" w:cs="KFGQPC Uthmanic Script HAFS" w:hint="eastAsia"/>
          <w:rtl/>
        </w:rPr>
        <w:t>وَمَن</w:t>
      </w:r>
      <w:r w:rsidR="00861FA7" w:rsidRPr="00E14506">
        <w:rPr>
          <w:rFonts w:ascii="KFGQPC Uthmanic Script HAFS" w:cs="KFGQPC Uthmanic Script HAFS" w:hint="cs"/>
          <w:rtl/>
        </w:rPr>
        <w:t>ۡ</w:t>
      </w:r>
      <w:r w:rsidR="00861FA7" w:rsidRPr="00E14506">
        <w:rPr>
          <w:rFonts w:ascii="KFGQPC Uthmanic Script HAFS" w:cs="KFGQPC Uthmanic Script HAFS"/>
          <w:rtl/>
        </w:rPr>
        <w:t xml:space="preserve"> </w:t>
      </w:r>
      <w:r w:rsidR="00861FA7" w:rsidRPr="00E14506">
        <w:rPr>
          <w:rFonts w:ascii="KFGQPC Uthmanic Script HAFS" w:cs="KFGQPC Uthmanic Script HAFS" w:hint="eastAsia"/>
          <w:rtl/>
        </w:rPr>
        <w:t>خَلَق</w:t>
      </w:r>
      <w:r w:rsidR="00861FA7" w:rsidRPr="00E14506">
        <w:rPr>
          <w:rFonts w:ascii="KFGQPC Uthmanic Script HAFS" w:cs="KFGQPC Uthmanic Script HAFS" w:hint="cs"/>
          <w:rtl/>
        </w:rPr>
        <w:t>ۡ</w:t>
      </w:r>
      <w:r w:rsidR="00861FA7" w:rsidRPr="00E14506">
        <w:rPr>
          <w:rFonts w:ascii="KFGQPC Uthmanic Script HAFS" w:cs="KFGQPC Uthmanic Script HAFS" w:hint="eastAsia"/>
          <w:rtl/>
        </w:rPr>
        <w:t>تُ</w:t>
      </w:r>
      <w:r w:rsidR="00861FA7" w:rsidRPr="00E14506">
        <w:rPr>
          <w:rFonts w:ascii="KFGQPC Uthmanic Script HAFS" w:cs="KFGQPC Uthmanic Script HAFS"/>
          <w:rtl/>
        </w:rPr>
        <w:t xml:space="preserve"> </w:t>
      </w:r>
      <w:r w:rsidR="00861FA7" w:rsidRPr="00E14506">
        <w:rPr>
          <w:rFonts w:ascii="KFGQPC Uthmanic Script HAFS" w:cs="KFGQPC Uthmanic Script HAFS" w:hint="eastAsia"/>
          <w:rtl/>
        </w:rPr>
        <w:t>وَحِيد</w:t>
      </w:r>
      <w:r w:rsidR="00861FA7" w:rsidRPr="00E14506">
        <w:rPr>
          <w:rFonts w:ascii="KFGQPC Uthmanic Script HAFS" w:cs="KFGQPC Uthmanic Script HAFS" w:hint="cs"/>
          <w:rtl/>
        </w:rPr>
        <w:t>ٗ</w:t>
      </w:r>
      <w:r w:rsidR="00861FA7" w:rsidRPr="00E14506">
        <w:rPr>
          <w:rFonts w:ascii="KFGQPC Uthmanic Script HAFS" w:cs="KFGQPC Uthmanic Script HAFS" w:hint="eastAsia"/>
          <w:rtl/>
        </w:rPr>
        <w:t>ا</w:t>
      </w:r>
      <w:r w:rsidR="00861FA7" w:rsidRPr="00E14506">
        <w:rPr>
          <w:rFonts w:ascii="KFGQPC Uthmanic Script HAFS" w:cs="KFGQPC Uthmanic Script HAFS"/>
          <w:rtl/>
        </w:rPr>
        <w:t xml:space="preserve"> </w:t>
      </w:r>
      <w:r w:rsidR="00861FA7" w:rsidRPr="00E14506">
        <w:rPr>
          <w:rFonts w:ascii="KFGQPC Uthmanic Script HAFS" w:cs="KFGQPC Uthmanic Script HAFS" w:hint="cs"/>
          <w:rtl/>
        </w:rPr>
        <w:t>١١</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870FE6">
        <w:rPr>
          <w:rFonts w:cs="B Lotus" w:hint="cs"/>
          <w:color w:val="000000"/>
          <w:sz w:val="26"/>
          <w:szCs w:val="26"/>
          <w:rtl/>
          <w:lang w:bidi="fa-IR"/>
        </w:rPr>
        <w:t>المدثر: 11</w:t>
      </w:r>
      <w:r>
        <w:rPr>
          <w:rFonts w:cs="B Lotus"/>
          <w:color w:val="000000"/>
          <w:sz w:val="26"/>
          <w:szCs w:val="26"/>
          <w:rtl/>
          <w:lang w:bidi="fa-IR"/>
        </w:rPr>
        <w:t>]</w:t>
      </w:r>
      <w:r>
        <w:rPr>
          <w:rFonts w:cs="B Lotus"/>
          <w:color w:val="000000"/>
          <w:rtl/>
          <w:lang w:bidi="fa-IR"/>
        </w:rPr>
        <w:t>.</w:t>
      </w:r>
      <w:r w:rsidR="00DB3612">
        <w:rPr>
          <w:rFonts w:cs="B Lotus"/>
          <w:color w:val="000000"/>
          <w:rtl/>
          <w:lang w:bidi="fa-IR"/>
        </w:rPr>
        <w:t xml:space="preserve"> </w:t>
      </w:r>
      <w:r w:rsidR="00870FE6" w:rsidRPr="00870FE6">
        <w:rPr>
          <w:rFonts w:cs="Traditional Arabic" w:hint="cs"/>
          <w:sz w:val="26"/>
          <w:szCs w:val="26"/>
          <w:rtl/>
          <w:lang w:bidi="fa-IR"/>
        </w:rPr>
        <w:t>«</w:t>
      </w:r>
      <w:r w:rsidR="00634C2F" w:rsidRPr="00870FE6">
        <w:rPr>
          <w:rFonts w:cs="B Lotus"/>
          <w:sz w:val="26"/>
          <w:szCs w:val="26"/>
          <w:rtl/>
          <w:lang w:bidi="fa-IR"/>
        </w:rPr>
        <w:t>مرا واگذار با آن كسي كه او را تك و تنها (و بدون دارائي و اموال و اولاد) آفريده‌ام</w:t>
      </w:r>
      <w:r w:rsidR="00870FE6" w:rsidRPr="00870FE6">
        <w:rPr>
          <w:rFonts w:cs="Traditional Arabic" w:hint="cs"/>
          <w:sz w:val="26"/>
          <w:szCs w:val="26"/>
          <w:rtl/>
          <w:lang w:bidi="fa-IR"/>
        </w:rPr>
        <w:t>»</w:t>
      </w:r>
      <w:r w:rsidR="00963215" w:rsidRPr="00870FE6">
        <w:rPr>
          <w:rFonts w:cs="B Lotus"/>
          <w:sz w:val="26"/>
          <w:szCs w:val="26"/>
          <w:rtl/>
          <w:lang w:bidi="fa-IR"/>
        </w:rPr>
        <w:t>.</w:t>
      </w:r>
      <w:r w:rsidR="00634C2F" w:rsidRPr="00870FE6">
        <w:rPr>
          <w:rFonts w:cs="B Lotus"/>
          <w:sz w:val="26"/>
          <w:szCs w:val="26"/>
          <w:rtl/>
          <w:lang w:bidi="fa-IR"/>
        </w:rPr>
        <w:t xml:space="preserve"> </w:t>
      </w:r>
      <w:r w:rsidR="00634C2F" w:rsidRPr="00782831">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را انکار کرد و</w:t>
      </w:r>
      <w:r w:rsidR="00870FE6">
        <w:rPr>
          <w:rFonts w:cs="B Lotus"/>
          <w:rtl/>
          <w:lang w:bidi="fa-IR"/>
        </w:rPr>
        <w:t xml:space="preserve"> برخی از آنان به این حد نرسیدند</w:t>
      </w:r>
      <w:r w:rsidR="006C11FC">
        <w:rPr>
          <w:rFonts w:cs="B Lotus"/>
          <w:rtl/>
          <w:lang w:bidi="fa-IR"/>
        </w:rPr>
        <w:t>،</w:t>
      </w:r>
      <w:r w:rsidRPr="00782831">
        <w:rPr>
          <w:rFonts w:cs="B Lotus"/>
          <w:rtl/>
          <w:lang w:bidi="fa-IR"/>
        </w:rPr>
        <w:t xml:space="preserve"> مانند تعدادی از غلمای مسلمانان همچون فارسی نحوی و ابن جنِّی</w:t>
      </w:r>
      <w:r w:rsidR="00963215">
        <w:rPr>
          <w:rFonts w:cs="B Lotus"/>
          <w:rtl/>
          <w:lang w:bidi="fa-IR"/>
        </w:rPr>
        <w:t>.</w:t>
      </w:r>
    </w:p>
    <w:p w:rsidR="00634C2F" w:rsidRPr="00782831" w:rsidRDefault="00634C2F" w:rsidP="00CF29B2">
      <w:pPr>
        <w:ind w:firstLine="284"/>
        <w:jc w:val="both"/>
        <w:rPr>
          <w:rFonts w:cs="B Lotus"/>
          <w:rtl/>
          <w:lang w:bidi="fa-IR"/>
        </w:rPr>
      </w:pPr>
      <w:r w:rsidRPr="00870FE6">
        <w:rPr>
          <w:rFonts w:ascii="Lotus Linotype" w:hAnsi="Lotus Linotype" w:cs="B Lotus"/>
          <w:b/>
          <w:bCs/>
          <w:rtl/>
          <w:lang w:bidi="fa-IR"/>
        </w:rPr>
        <w:t>دوم - بدعت ظاهر:</w:t>
      </w:r>
      <w:r w:rsidRPr="003F375B">
        <w:rPr>
          <w:rFonts w:ascii="Lotus Linotype" w:hAnsi="Lotus Linotype" w:cs="B Lotus"/>
          <w:b/>
          <w:bCs/>
          <w:rtl/>
          <w:lang w:bidi="fa-IR"/>
        </w:rPr>
        <w:t xml:space="preserve"> </w:t>
      </w:r>
      <w:r w:rsidRPr="00782831">
        <w:rPr>
          <w:rFonts w:cs="B Lotus"/>
          <w:rtl/>
          <w:lang w:bidi="fa-IR"/>
        </w:rPr>
        <w:t>این بدعت به افرادی چسبیده تا جایی که هنگام شنیدن آیه</w:t>
      </w:r>
      <w:r w:rsidR="00912D91">
        <w:rPr>
          <w:rFonts w:cs="B Lotus"/>
          <w:rtl/>
          <w:lang w:bidi="fa-IR"/>
        </w:rPr>
        <w:t>‌ی</w:t>
      </w:r>
      <w:r w:rsidR="004B311C">
        <w:rPr>
          <w:rFonts w:cs="B Lotus"/>
          <w:rtl/>
          <w:lang w:bidi="fa-IR"/>
        </w:rPr>
        <w:t>:</w:t>
      </w:r>
    </w:p>
    <w:p w:rsidR="00634C2F" w:rsidRPr="00557F70" w:rsidRDefault="00D41F4F" w:rsidP="00861FA7">
      <w:pPr>
        <w:ind w:firstLine="284"/>
        <w:jc w:val="both"/>
        <w:rPr>
          <w:rFonts w:ascii="Arial" w:hAnsi="Arial" w:cs="Arial"/>
          <w:color w:val="000000"/>
          <w:sz w:val="27"/>
          <w:szCs w:val="27"/>
          <w:rtl/>
          <w:lang w:bidi="fa-IR"/>
        </w:rPr>
      </w:pPr>
      <w:r>
        <w:rPr>
          <w:rFonts w:cs="Traditional Arabic"/>
          <w:rtl/>
          <w:lang w:bidi="fa-IR"/>
        </w:rPr>
        <w:t>﴿</w:t>
      </w:r>
      <w:r w:rsidR="00861FA7" w:rsidRPr="00E14506">
        <w:rPr>
          <w:rFonts w:ascii="KFGQPC Uthmanic Script HAFS" w:cs="KFGQPC Uthmanic Script HAFS" w:hint="cs"/>
          <w:sz w:val="26"/>
          <w:szCs w:val="26"/>
          <w:rtl/>
        </w:rPr>
        <w:t>ٱ</w:t>
      </w:r>
      <w:r w:rsidR="00861FA7" w:rsidRPr="00E14506">
        <w:rPr>
          <w:rFonts w:ascii="KFGQPC Uthmanic Script HAFS" w:cs="KFGQPC Uthmanic Script HAFS" w:hint="eastAsia"/>
          <w:sz w:val="26"/>
          <w:szCs w:val="26"/>
          <w:rtl/>
        </w:rPr>
        <w:t>لرَّح</w:t>
      </w:r>
      <w:r w:rsidR="00861FA7" w:rsidRPr="00E14506">
        <w:rPr>
          <w:rFonts w:ascii="KFGQPC Uthmanic Script HAFS" w:cs="KFGQPC Uthmanic Script HAFS" w:hint="cs"/>
          <w:sz w:val="26"/>
          <w:szCs w:val="26"/>
          <w:rtl/>
        </w:rPr>
        <w:t>ۡ</w:t>
      </w:r>
      <w:r w:rsidR="00861FA7" w:rsidRPr="00E14506">
        <w:rPr>
          <w:rFonts w:ascii="KFGQPC Uthmanic Script HAFS" w:cs="KFGQPC Uthmanic Script HAFS" w:hint="eastAsia"/>
          <w:sz w:val="26"/>
          <w:szCs w:val="26"/>
          <w:rtl/>
        </w:rPr>
        <w:t>مَ</w:t>
      </w:r>
      <w:r w:rsidR="00861FA7" w:rsidRPr="00E14506">
        <w:rPr>
          <w:rFonts w:ascii="KFGQPC Uthmanic Script HAFS" w:cs="KFGQPC Uthmanic Script HAFS" w:hint="cs"/>
          <w:sz w:val="26"/>
          <w:szCs w:val="26"/>
          <w:rtl/>
        </w:rPr>
        <w:t>ٰ</w:t>
      </w:r>
      <w:r w:rsidR="00861FA7" w:rsidRPr="00E14506">
        <w:rPr>
          <w:rFonts w:ascii="KFGQPC Uthmanic Script HAFS" w:cs="KFGQPC Uthmanic Script HAFS" w:hint="eastAsia"/>
          <w:sz w:val="26"/>
          <w:szCs w:val="26"/>
          <w:rtl/>
        </w:rPr>
        <w:t>نُ</w:t>
      </w:r>
      <w:r w:rsidR="00861FA7" w:rsidRPr="00E14506">
        <w:rPr>
          <w:rFonts w:ascii="KFGQPC Uthmanic Script HAFS" w:cs="KFGQPC Uthmanic Script HAFS"/>
          <w:sz w:val="26"/>
          <w:szCs w:val="26"/>
          <w:rtl/>
        </w:rPr>
        <w:t xml:space="preserve"> </w:t>
      </w:r>
      <w:r w:rsidR="00861FA7" w:rsidRPr="00E14506">
        <w:rPr>
          <w:rFonts w:ascii="KFGQPC Uthmanic Script HAFS" w:cs="KFGQPC Uthmanic Script HAFS" w:hint="eastAsia"/>
          <w:sz w:val="26"/>
          <w:szCs w:val="26"/>
          <w:rtl/>
        </w:rPr>
        <w:t>عَلَى</w:t>
      </w:r>
      <w:r w:rsidR="00861FA7" w:rsidRPr="00E14506">
        <w:rPr>
          <w:rFonts w:ascii="KFGQPC Uthmanic Script HAFS" w:cs="KFGQPC Uthmanic Script HAFS"/>
          <w:sz w:val="26"/>
          <w:szCs w:val="26"/>
          <w:rtl/>
        </w:rPr>
        <w:t xml:space="preserve"> </w:t>
      </w:r>
      <w:r w:rsidR="00861FA7" w:rsidRPr="00E14506">
        <w:rPr>
          <w:rFonts w:ascii="KFGQPC Uthmanic Script HAFS" w:cs="KFGQPC Uthmanic Script HAFS" w:hint="cs"/>
          <w:sz w:val="26"/>
          <w:szCs w:val="26"/>
          <w:rtl/>
        </w:rPr>
        <w:t>ٱ</w:t>
      </w:r>
      <w:r w:rsidR="00861FA7" w:rsidRPr="00E14506">
        <w:rPr>
          <w:rFonts w:ascii="KFGQPC Uthmanic Script HAFS" w:cs="KFGQPC Uthmanic Script HAFS" w:hint="eastAsia"/>
          <w:sz w:val="26"/>
          <w:szCs w:val="26"/>
          <w:rtl/>
        </w:rPr>
        <w:t>ل</w:t>
      </w:r>
      <w:r w:rsidR="00861FA7" w:rsidRPr="00E14506">
        <w:rPr>
          <w:rFonts w:ascii="KFGQPC Uthmanic Script HAFS" w:cs="KFGQPC Uthmanic Script HAFS" w:hint="cs"/>
          <w:sz w:val="26"/>
          <w:szCs w:val="26"/>
          <w:rtl/>
        </w:rPr>
        <w:t>ۡ</w:t>
      </w:r>
      <w:r w:rsidR="00861FA7" w:rsidRPr="00E14506">
        <w:rPr>
          <w:rFonts w:ascii="KFGQPC Uthmanic Script HAFS" w:cs="KFGQPC Uthmanic Script HAFS" w:hint="eastAsia"/>
          <w:sz w:val="26"/>
          <w:szCs w:val="26"/>
          <w:rtl/>
        </w:rPr>
        <w:t>عَر</w:t>
      </w:r>
      <w:r w:rsidR="00861FA7" w:rsidRPr="00E14506">
        <w:rPr>
          <w:rFonts w:ascii="KFGQPC Uthmanic Script HAFS" w:cs="KFGQPC Uthmanic Script HAFS" w:hint="cs"/>
          <w:sz w:val="26"/>
          <w:szCs w:val="26"/>
          <w:rtl/>
        </w:rPr>
        <w:t>ۡ</w:t>
      </w:r>
      <w:r w:rsidR="00861FA7" w:rsidRPr="00E14506">
        <w:rPr>
          <w:rFonts w:ascii="KFGQPC Uthmanic Script HAFS" w:cs="KFGQPC Uthmanic Script HAFS" w:hint="eastAsia"/>
          <w:sz w:val="26"/>
          <w:szCs w:val="26"/>
          <w:rtl/>
        </w:rPr>
        <w:t>شِ</w:t>
      </w:r>
      <w:r w:rsidR="00861FA7" w:rsidRPr="00E14506">
        <w:rPr>
          <w:rFonts w:ascii="KFGQPC Uthmanic Script HAFS" w:cs="KFGQPC Uthmanic Script HAFS"/>
          <w:sz w:val="26"/>
          <w:szCs w:val="26"/>
          <w:rtl/>
        </w:rPr>
        <w:t xml:space="preserve"> </w:t>
      </w:r>
      <w:r w:rsidR="00861FA7" w:rsidRPr="00E14506">
        <w:rPr>
          <w:rFonts w:ascii="KFGQPC Uthmanic Script HAFS" w:cs="KFGQPC Uthmanic Script HAFS" w:hint="cs"/>
          <w:sz w:val="26"/>
          <w:szCs w:val="26"/>
          <w:rtl/>
        </w:rPr>
        <w:t>ٱ</w:t>
      </w:r>
      <w:r w:rsidR="00861FA7" w:rsidRPr="00E14506">
        <w:rPr>
          <w:rFonts w:ascii="KFGQPC Uthmanic Script HAFS" w:cs="KFGQPC Uthmanic Script HAFS" w:hint="eastAsia"/>
          <w:sz w:val="26"/>
          <w:szCs w:val="26"/>
          <w:rtl/>
        </w:rPr>
        <w:t>س</w:t>
      </w:r>
      <w:r w:rsidR="00861FA7" w:rsidRPr="00E14506">
        <w:rPr>
          <w:rFonts w:ascii="KFGQPC Uthmanic Script HAFS" w:cs="KFGQPC Uthmanic Script HAFS" w:hint="cs"/>
          <w:sz w:val="26"/>
          <w:szCs w:val="26"/>
          <w:rtl/>
        </w:rPr>
        <w:t>ۡ</w:t>
      </w:r>
      <w:r w:rsidR="00861FA7" w:rsidRPr="00E14506">
        <w:rPr>
          <w:rFonts w:ascii="KFGQPC Uthmanic Script HAFS" w:cs="KFGQPC Uthmanic Script HAFS" w:hint="eastAsia"/>
          <w:sz w:val="26"/>
          <w:szCs w:val="26"/>
          <w:rtl/>
        </w:rPr>
        <w:t>تَوَى</w:t>
      </w:r>
      <w:r w:rsidR="00861FA7" w:rsidRPr="00E14506">
        <w:rPr>
          <w:rFonts w:ascii="KFGQPC Uthmanic Script HAFS" w:cs="KFGQPC Uthmanic Script HAFS" w:hint="cs"/>
          <w:sz w:val="26"/>
          <w:szCs w:val="26"/>
          <w:rtl/>
        </w:rPr>
        <w:t>ٰ</w:t>
      </w:r>
      <w:r w:rsidR="00861FA7" w:rsidRPr="00E14506">
        <w:rPr>
          <w:rFonts w:ascii="KFGQPC Uthmanic Script HAFS" w:cs="KFGQPC Uthmanic Script HAFS"/>
          <w:sz w:val="26"/>
          <w:szCs w:val="26"/>
          <w:rtl/>
        </w:rPr>
        <w:t xml:space="preserve"> </w:t>
      </w:r>
      <w:r w:rsidR="00861FA7" w:rsidRPr="00E14506">
        <w:rPr>
          <w:rFonts w:ascii="KFGQPC Uthmanic Script HAFS" w:cs="KFGQPC Uthmanic Script HAFS" w:hint="cs"/>
          <w:sz w:val="26"/>
          <w:szCs w:val="26"/>
          <w:rtl/>
        </w:rPr>
        <w:t>٥</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870FE6">
        <w:rPr>
          <w:rFonts w:cs="B Lotus" w:hint="cs"/>
          <w:color w:val="000000"/>
          <w:sz w:val="26"/>
          <w:szCs w:val="26"/>
          <w:rtl/>
          <w:lang w:bidi="fa-IR"/>
        </w:rPr>
        <w:t>طه: 5</w:t>
      </w:r>
      <w:r>
        <w:rPr>
          <w:rFonts w:cs="B Lotus"/>
          <w:color w:val="000000"/>
          <w:sz w:val="26"/>
          <w:szCs w:val="26"/>
          <w:rtl/>
          <w:lang w:bidi="fa-IR"/>
        </w:rPr>
        <w:t>]</w:t>
      </w:r>
      <w:r>
        <w:rPr>
          <w:rFonts w:cs="B Lotus"/>
          <w:color w:val="000000"/>
          <w:rtl/>
          <w:lang w:bidi="fa-IR"/>
        </w:rPr>
        <w:t>.</w:t>
      </w:r>
      <w:r w:rsidR="00DB3612">
        <w:rPr>
          <w:rFonts w:cs="B Lotus"/>
          <w:color w:val="000000"/>
          <w:rtl/>
          <w:lang w:bidi="fa-IR"/>
        </w:rPr>
        <w:t xml:space="preserve"> </w:t>
      </w:r>
      <w:r w:rsidR="00870FE6" w:rsidRPr="00870FE6">
        <w:rPr>
          <w:rFonts w:cs="Traditional Arabic" w:hint="cs"/>
          <w:sz w:val="26"/>
          <w:szCs w:val="26"/>
          <w:rtl/>
          <w:lang w:bidi="fa-IR"/>
        </w:rPr>
        <w:t>«</w:t>
      </w:r>
      <w:r w:rsidR="00634C2F" w:rsidRPr="00870FE6">
        <w:rPr>
          <w:rFonts w:cs="B Lotus"/>
          <w:sz w:val="26"/>
          <w:szCs w:val="26"/>
          <w:rtl/>
          <w:lang w:bidi="fa-IR"/>
        </w:rPr>
        <w:t>خداوند مهرباني (قرآن را فرو فرستاده) است كه بر تخت سلطنت (مجموعه جهان هستي) قرار گرفته است (و قدرتش سراسر كائنات را احاطه كرده است)</w:t>
      </w:r>
      <w:r w:rsidR="00870FE6" w:rsidRPr="00870FE6">
        <w:rPr>
          <w:rFonts w:cs="Traditional Arabic" w:hint="cs"/>
          <w:sz w:val="26"/>
          <w:szCs w:val="26"/>
          <w:rtl/>
          <w:lang w:bidi="fa-IR"/>
        </w:rPr>
        <w:t>»</w:t>
      </w:r>
      <w:r w:rsidR="00963215" w:rsidRPr="00870FE6">
        <w:rPr>
          <w:rFonts w:cs="B Lotus"/>
          <w:sz w:val="26"/>
          <w:szCs w:val="26"/>
          <w:rtl/>
          <w:lang w:bidi="fa-IR"/>
        </w:rPr>
        <w:t>.</w:t>
      </w:r>
    </w:p>
    <w:p w:rsidR="00634C2F" w:rsidRPr="00782831" w:rsidRDefault="00634C2F" w:rsidP="00CF29B2">
      <w:pPr>
        <w:ind w:firstLine="284"/>
        <w:jc w:val="both"/>
        <w:rPr>
          <w:rFonts w:cs="B Lotus"/>
          <w:rtl/>
          <w:lang w:bidi="fa-IR"/>
        </w:rPr>
      </w:pPr>
      <w:r w:rsidRPr="00782831">
        <w:rPr>
          <w:rFonts w:cs="B Lotus"/>
          <w:rtl/>
          <w:lang w:bidi="fa-IR"/>
        </w:rPr>
        <w:t>می گفتند: نشسته</w:t>
      </w:r>
      <w:r w:rsidR="000F00E6">
        <w:rPr>
          <w:rFonts w:cs="B Lotus"/>
          <w:rtl/>
          <w:lang w:bidi="fa-IR"/>
        </w:rPr>
        <w:t>!</w:t>
      </w:r>
      <w:r w:rsidRPr="00782831">
        <w:rPr>
          <w:rFonts w:cs="B Lotus"/>
          <w:rtl/>
          <w:lang w:bidi="fa-IR"/>
        </w:rPr>
        <w:t xml:space="preserve"> نشسته</w:t>
      </w:r>
      <w:r w:rsidR="000F00E6">
        <w:rPr>
          <w:rFonts w:cs="B Lotus"/>
          <w:rtl/>
          <w:lang w:bidi="fa-IR"/>
        </w:rPr>
        <w:t>!</w:t>
      </w:r>
      <w:r w:rsidRPr="00782831">
        <w:rPr>
          <w:rFonts w:cs="B Lotus"/>
          <w:rtl/>
          <w:lang w:bidi="fa-IR"/>
        </w:rPr>
        <w:t xml:space="preserve"> نشسته</w:t>
      </w:r>
      <w:r w:rsidR="000F00E6">
        <w:rPr>
          <w:rFonts w:cs="B Lotus"/>
          <w:rtl/>
          <w:lang w:bidi="fa-IR"/>
        </w:rPr>
        <w:t>!</w:t>
      </w:r>
      <w:r w:rsidRPr="00782831">
        <w:rPr>
          <w:rFonts w:cs="B Lotus"/>
          <w:rtl/>
          <w:lang w:bidi="fa-IR"/>
        </w:rPr>
        <w:t xml:space="preserve"> و آن را اعلان نمودند و بر سر آن جنگیدند و کسان دیگری به این حد نرسیده</w:t>
      </w:r>
      <w:r w:rsidR="00E507EB">
        <w:rPr>
          <w:rFonts w:cs="B Lotus"/>
          <w:rtl/>
          <w:lang w:bidi="fa-IR"/>
        </w:rPr>
        <w:t>‌اند</w:t>
      </w:r>
      <w:r w:rsidR="003F375B">
        <w:rPr>
          <w:rFonts w:cs="B Lotus"/>
          <w:rtl/>
          <w:lang w:bidi="fa-IR"/>
        </w:rPr>
        <w:t>،</w:t>
      </w:r>
      <w:r w:rsidRPr="00782831">
        <w:rPr>
          <w:rFonts w:cs="B Lotus"/>
          <w:rtl/>
          <w:lang w:bidi="fa-IR"/>
        </w:rPr>
        <w:t>مثل داود بن علی در مسائل فرعی و امثال او</w:t>
      </w:r>
      <w:r w:rsidR="00963215">
        <w:rPr>
          <w:rFonts w:cs="B Lotus"/>
          <w:rtl/>
          <w:lang w:bidi="fa-IR"/>
        </w:rPr>
        <w:t>.</w:t>
      </w:r>
    </w:p>
    <w:p w:rsidR="00634C2F" w:rsidRPr="00782831" w:rsidRDefault="00870FE6" w:rsidP="00870FE6">
      <w:pPr>
        <w:ind w:firstLine="284"/>
        <w:jc w:val="both"/>
        <w:rPr>
          <w:rFonts w:cs="B Lotus"/>
          <w:rtl/>
          <w:lang w:bidi="fa-IR"/>
        </w:rPr>
      </w:pPr>
      <w:r>
        <w:rPr>
          <w:rFonts w:ascii="Lotus Linotype" w:hAnsi="Lotus Linotype" w:cs="B Lotus"/>
          <w:b/>
          <w:bCs/>
          <w:rtl/>
          <w:lang w:bidi="fa-IR"/>
        </w:rPr>
        <w:t>سوم</w:t>
      </w:r>
      <w:r w:rsidR="00634C2F" w:rsidRPr="00870FE6">
        <w:rPr>
          <w:rFonts w:ascii="Lotus Linotype" w:hAnsi="Lotus Linotype" w:cs="B Lotus"/>
          <w:b/>
          <w:bCs/>
          <w:rtl/>
          <w:lang w:bidi="fa-IR"/>
        </w:rPr>
        <w:t>- بدعت التزام و پایبندی به دعا پس از نمازهای فرض برای همیشه و به صورت جماعت.</w:t>
      </w:r>
      <w:r w:rsidR="00634C2F" w:rsidRPr="00782831">
        <w:rPr>
          <w:rFonts w:cs="B Lotus"/>
          <w:rtl/>
          <w:lang w:bidi="fa-IR"/>
        </w:rPr>
        <w:t xml:space="preserve"> این بدعت برخی از طرفدارانش را به جایی رسانده که از نظرشان ترک آن موجب قتل است</w:t>
      </w:r>
      <w:r w:rsidR="00963215">
        <w:rPr>
          <w:rFonts w:cs="B Lotus"/>
          <w:rtl/>
          <w:lang w:bidi="fa-IR"/>
        </w:rPr>
        <w:t>.</w:t>
      </w:r>
      <w:r w:rsidR="00634C2F" w:rsidRPr="00782831">
        <w:rPr>
          <w:rFonts w:cs="B Lotus"/>
          <w:rtl/>
          <w:lang w:bidi="fa-IR"/>
        </w:rPr>
        <w:t xml:space="preserve"> قاضی ابو</w:t>
      </w:r>
      <w:r>
        <w:rPr>
          <w:rFonts w:cs="B Lotus" w:hint="cs"/>
          <w:rtl/>
          <w:lang w:bidi="fa-IR"/>
        </w:rPr>
        <w:t xml:space="preserve"> </w:t>
      </w:r>
      <w:r w:rsidR="00634C2F" w:rsidRPr="00782831">
        <w:rPr>
          <w:rFonts w:cs="B Lotus"/>
          <w:rtl/>
          <w:lang w:bidi="fa-IR"/>
        </w:rPr>
        <w:t>الخطاب بن خلیل روایتی را از ابو</w:t>
      </w:r>
      <w:r>
        <w:rPr>
          <w:rFonts w:cs="B Lotus" w:hint="cs"/>
          <w:rtl/>
          <w:lang w:bidi="fa-IR"/>
        </w:rPr>
        <w:t xml:space="preserve"> </w:t>
      </w:r>
      <w:r w:rsidR="00634C2F" w:rsidRPr="00782831">
        <w:rPr>
          <w:rFonts w:cs="B Lotus"/>
          <w:rtl/>
          <w:lang w:bidi="fa-IR"/>
        </w:rPr>
        <w:t xml:space="preserve">عبدالله بن مجاهد آن انسان عابد و پارسا نقل کرده که گوید: مردی از سران دولت و صاحب مقام </w:t>
      </w:r>
      <w:r>
        <w:rPr>
          <w:rFonts w:cs="B Lotus" w:hint="cs"/>
          <w:rtl/>
          <w:lang w:bidi="fa-IR"/>
        </w:rPr>
        <w:t>-</w:t>
      </w:r>
      <w:r w:rsidR="00634C2F" w:rsidRPr="00782831">
        <w:rPr>
          <w:rFonts w:cs="B Lotus"/>
          <w:rtl/>
          <w:lang w:bidi="fa-IR"/>
        </w:rPr>
        <w:t>که به قدرت و توان و تأثیر زیاد مشهور بود</w:t>
      </w:r>
      <w:r>
        <w:rPr>
          <w:rFonts w:cs="B Lotus" w:hint="cs"/>
          <w:rtl/>
          <w:lang w:bidi="fa-IR"/>
        </w:rPr>
        <w:t>-</w:t>
      </w:r>
      <w:r w:rsidR="00634C2F" w:rsidRPr="00782831">
        <w:rPr>
          <w:rFonts w:cs="B Lotus"/>
          <w:rtl/>
          <w:lang w:bidi="fa-IR"/>
        </w:rPr>
        <w:t xml:space="preserve"> کنار ابن مجاهد نشست و پشت سرش در مسجدی که در آن امامت</w:t>
      </w:r>
      <w:r w:rsidR="00912D91">
        <w:rPr>
          <w:rFonts w:cs="B Lotus"/>
          <w:rtl/>
          <w:lang w:bidi="fa-IR"/>
        </w:rPr>
        <w:t xml:space="preserve"> می‌</w:t>
      </w:r>
      <w:r w:rsidR="00634C2F" w:rsidRPr="00782831">
        <w:rPr>
          <w:rFonts w:cs="B Lotus"/>
          <w:rtl/>
          <w:lang w:bidi="fa-IR"/>
        </w:rPr>
        <w:t>کرد نماز خواند</w:t>
      </w:r>
      <w:r w:rsidR="00963215">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ابن ماجد پس از نمازها بر اساس مذهب مالک دعا</w:t>
      </w:r>
      <w:r w:rsidR="00912D91">
        <w:rPr>
          <w:rFonts w:cs="B Lotus"/>
          <w:rtl/>
          <w:lang w:bidi="fa-IR"/>
        </w:rPr>
        <w:t xml:space="preserve"> نمی‌</w:t>
      </w:r>
      <w:r w:rsidRPr="00782831">
        <w:rPr>
          <w:rFonts w:cs="B Lotus"/>
          <w:rtl/>
          <w:lang w:bidi="fa-IR"/>
        </w:rPr>
        <w:t>کرد</w:t>
      </w:r>
      <w:r w:rsidR="006C11FC">
        <w:rPr>
          <w:rFonts w:cs="B Lotus"/>
          <w:rtl/>
          <w:lang w:bidi="fa-IR"/>
        </w:rPr>
        <w:t>،</w:t>
      </w:r>
      <w:r w:rsidRPr="00782831">
        <w:rPr>
          <w:rFonts w:cs="B Lotus"/>
          <w:rtl/>
          <w:lang w:bidi="fa-IR"/>
        </w:rPr>
        <w:t xml:space="preserve"> چون دعا خواندن پس از نمازهای فرض در مذهب مالکی مکروه بود و ابن مجاهد به این امر محافظت</w:t>
      </w:r>
      <w:r w:rsidR="00912D91">
        <w:rPr>
          <w:rFonts w:cs="B Lotus"/>
          <w:rtl/>
          <w:lang w:bidi="fa-IR"/>
        </w:rPr>
        <w:t xml:space="preserve"> می‌</w:t>
      </w:r>
      <w:r w:rsidRPr="00782831">
        <w:rPr>
          <w:rFonts w:cs="B Lotus"/>
          <w:rtl/>
          <w:lang w:bidi="fa-IR"/>
        </w:rPr>
        <w:t>کرد. آن مرد ترک دعا را ناپسند دانست و به او امر کرد که دعا بخواند</w:t>
      </w:r>
      <w:r w:rsidR="00963215">
        <w:rPr>
          <w:rFonts w:cs="B Lotus"/>
          <w:rtl/>
          <w:lang w:bidi="fa-IR"/>
        </w:rPr>
        <w:t>.</w:t>
      </w:r>
      <w:r w:rsidR="00870FE6">
        <w:rPr>
          <w:rFonts w:cs="B Lotus" w:hint="cs"/>
          <w:rtl/>
          <w:lang w:bidi="fa-IR"/>
        </w:rPr>
        <w:t xml:space="preserve"> </w:t>
      </w:r>
      <w:r w:rsidRPr="00782831">
        <w:rPr>
          <w:rFonts w:cs="B Lotus"/>
          <w:rtl/>
          <w:lang w:bidi="fa-IR"/>
        </w:rPr>
        <w:t>ابن مجاهد از این کار امتناع کرد و بنا به عادت</w:t>
      </w:r>
      <w:r w:rsidR="00E507EB">
        <w:rPr>
          <w:rFonts w:cs="B Lotus"/>
          <w:rtl/>
          <w:lang w:bidi="fa-IR"/>
        </w:rPr>
        <w:t xml:space="preserve">‌اش </w:t>
      </w:r>
      <w:r w:rsidRPr="00782831">
        <w:rPr>
          <w:rFonts w:cs="B Lotus"/>
          <w:rtl/>
          <w:lang w:bidi="fa-IR"/>
        </w:rPr>
        <w:t>همچنان پس از نمازها دعا را ترک</w:t>
      </w:r>
      <w:r w:rsidR="00912D91">
        <w:rPr>
          <w:rFonts w:cs="B Lotus"/>
          <w:rtl/>
          <w:lang w:bidi="fa-IR"/>
        </w:rPr>
        <w:t xml:space="preserve"> می‌</w:t>
      </w:r>
      <w:r w:rsidRPr="00782831">
        <w:rPr>
          <w:rFonts w:cs="B Lotus"/>
          <w:rtl/>
          <w:lang w:bidi="fa-IR"/>
        </w:rPr>
        <w:t>کرد</w:t>
      </w:r>
      <w:r w:rsidR="00963215">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وقتی این مرد در یکی از شب</w:t>
      </w:r>
      <w:r w:rsidR="00E507EB">
        <w:rPr>
          <w:rFonts w:cs="B Lotus"/>
          <w:rtl/>
          <w:lang w:bidi="fa-IR"/>
        </w:rPr>
        <w:t>‌ها</w:t>
      </w:r>
      <w:r w:rsidRPr="00782831">
        <w:rPr>
          <w:rFonts w:cs="B Lotus"/>
          <w:rtl/>
          <w:lang w:bidi="fa-IR"/>
        </w:rPr>
        <w:t xml:space="preserve"> در مسجد نماز عشاء را خواند به حاضرین در مسجد گفت: به این مرد گفتم که پس از نمازها دعا بخواند و او امتناع کرد. فردا صبح گردنش را با این شمشیر بزن</w:t>
      </w:r>
      <w:r w:rsidR="00963215">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و به شمشیری که در دست داشت اشاره کرد. حاضرین از گفته</w:t>
      </w:r>
      <w:r w:rsidR="00912D91">
        <w:rPr>
          <w:rFonts w:cs="B Lotus"/>
          <w:rtl/>
          <w:lang w:bidi="fa-IR"/>
        </w:rPr>
        <w:t xml:space="preserve">‌ی </w:t>
      </w:r>
      <w:r w:rsidRPr="00782831">
        <w:rPr>
          <w:rFonts w:cs="B Lotus"/>
          <w:rtl/>
          <w:lang w:bidi="fa-IR"/>
        </w:rPr>
        <w:t>این مرد با توجه به شناختی که از او داشتند بر ابن مجاهد ترسیدند. پس جماعتی به خانه</w:t>
      </w:r>
      <w:r w:rsidR="00912D91">
        <w:rPr>
          <w:rFonts w:cs="B Lotus"/>
          <w:rtl/>
          <w:lang w:bidi="fa-IR"/>
        </w:rPr>
        <w:t xml:space="preserve">‌ی </w:t>
      </w:r>
      <w:r w:rsidRPr="00782831">
        <w:rPr>
          <w:rFonts w:cs="B Lotus"/>
          <w:rtl/>
          <w:lang w:bidi="fa-IR"/>
        </w:rPr>
        <w:t>ابن مجاهد مراجعه کردند. ابن مجاهد</w:t>
      </w:r>
      <w:r w:rsidR="005C2015">
        <w:rPr>
          <w:rFonts w:cs="B Lotus"/>
          <w:rtl/>
          <w:lang w:bidi="fa-IR"/>
        </w:rPr>
        <w:t xml:space="preserve"> به طرف آنان رفت و گفت: چرا این</w:t>
      </w:r>
      <w:r w:rsidRPr="00782831">
        <w:rPr>
          <w:rFonts w:cs="B Lotus"/>
          <w:rtl/>
          <w:lang w:bidi="fa-IR"/>
        </w:rPr>
        <w:t>جا آمدید</w:t>
      </w:r>
      <w:r w:rsidR="00D41F4F">
        <w:rPr>
          <w:rFonts w:cs="B Lotus"/>
          <w:rtl/>
          <w:lang w:bidi="fa-IR"/>
        </w:rPr>
        <w:t>؟</w:t>
      </w:r>
      <w:r w:rsidRPr="00782831">
        <w:rPr>
          <w:rFonts w:cs="B Lotus"/>
          <w:rtl/>
          <w:lang w:bidi="fa-IR"/>
        </w:rPr>
        <w:t xml:space="preserve"> گفتند: به خدا قسم</w:t>
      </w:r>
      <w:r w:rsidR="00912D91">
        <w:rPr>
          <w:rFonts w:cs="B Lotus"/>
          <w:rtl/>
          <w:lang w:bidi="fa-IR"/>
        </w:rPr>
        <w:t xml:space="preserve"> می‌</w:t>
      </w:r>
      <w:r w:rsidRPr="00782831">
        <w:rPr>
          <w:rFonts w:cs="B Lotus"/>
          <w:rtl/>
          <w:lang w:bidi="fa-IR"/>
        </w:rPr>
        <w:t>ترسیم که این مرد بلایی سرت بیاورد</w:t>
      </w:r>
      <w:r w:rsidR="00963215">
        <w:rPr>
          <w:rFonts w:cs="B Lotus"/>
          <w:rtl/>
          <w:lang w:bidi="fa-IR"/>
        </w:rPr>
        <w:t>.</w:t>
      </w:r>
      <w:r w:rsidRPr="00782831">
        <w:rPr>
          <w:rFonts w:cs="B Lotus"/>
          <w:rtl/>
          <w:lang w:bidi="fa-IR"/>
        </w:rPr>
        <w:t xml:space="preserve"> و اکنون به خاطر اینکه پس از نماز دعا را ترک کردی، به شدت از تو عصبانی است</w:t>
      </w:r>
      <w:r w:rsidR="00963215">
        <w:rPr>
          <w:rFonts w:cs="B Lotus"/>
          <w:rtl/>
          <w:lang w:bidi="fa-IR"/>
        </w:rPr>
        <w:t>.</w:t>
      </w:r>
      <w:r w:rsidRPr="00782831">
        <w:rPr>
          <w:rFonts w:cs="B Lotus"/>
          <w:rtl/>
          <w:lang w:bidi="fa-IR"/>
        </w:rPr>
        <w:t xml:space="preserve"> ابن مجاهد به آنان گفت: عادت خودم را ترک</w:t>
      </w:r>
      <w:r w:rsidR="00912D91">
        <w:rPr>
          <w:rFonts w:cs="B Lotus"/>
          <w:rtl/>
          <w:lang w:bidi="fa-IR"/>
        </w:rPr>
        <w:t xml:space="preserve"> نمی‌</w:t>
      </w:r>
      <w:r w:rsidRPr="00782831">
        <w:rPr>
          <w:rFonts w:cs="B Lotus"/>
          <w:rtl/>
          <w:lang w:bidi="fa-IR"/>
        </w:rPr>
        <w:t>کنم و این مطلب را به اطلاع وی برسانید</w:t>
      </w:r>
      <w:r w:rsidR="00963215">
        <w:rPr>
          <w:rFonts w:cs="B Lotus"/>
          <w:rtl/>
          <w:lang w:bidi="fa-IR"/>
        </w:rPr>
        <w:t>.</w:t>
      </w:r>
      <w:r w:rsidR="005C2015">
        <w:rPr>
          <w:rFonts w:cs="B Lotus" w:hint="cs"/>
          <w:rtl/>
          <w:lang w:bidi="fa-IR"/>
        </w:rPr>
        <w:t xml:space="preserve"> </w:t>
      </w:r>
      <w:r w:rsidRPr="00782831">
        <w:rPr>
          <w:rFonts w:cs="B Lotus"/>
          <w:rtl/>
          <w:lang w:bidi="fa-IR"/>
        </w:rPr>
        <w:t>آنگاه با تبسمی به آنان گفت</w:t>
      </w:r>
      <w:r w:rsidR="004B311C">
        <w:rPr>
          <w:rFonts w:cs="B Lotus"/>
          <w:rtl/>
          <w:lang w:bidi="fa-IR"/>
        </w:rPr>
        <w:t>:</w:t>
      </w:r>
      <w:r w:rsidRPr="00782831">
        <w:rPr>
          <w:rFonts w:cs="B Lotus"/>
          <w:rtl/>
          <w:lang w:bidi="fa-IR"/>
        </w:rPr>
        <w:t xml:space="preserve"> بروید و نترسید</w:t>
      </w:r>
      <w:r w:rsidR="00F339BD">
        <w:rPr>
          <w:rFonts w:cs="B Lotus"/>
          <w:rtl/>
          <w:lang w:bidi="fa-IR"/>
        </w:rPr>
        <w:t xml:space="preserve">، </w:t>
      </w:r>
      <w:r w:rsidRPr="00782831">
        <w:rPr>
          <w:rFonts w:cs="B Lotus"/>
          <w:rtl/>
          <w:lang w:bidi="fa-IR"/>
        </w:rPr>
        <w:t>چون او کسی است که فردا صبح به امید خدا گردنش زده</w:t>
      </w:r>
      <w:r w:rsidR="00912D91">
        <w:rPr>
          <w:rFonts w:cs="B Lotus"/>
          <w:rtl/>
          <w:lang w:bidi="fa-IR"/>
        </w:rPr>
        <w:t xml:space="preserve"> می‌</w:t>
      </w:r>
      <w:r w:rsidRPr="00782831">
        <w:rPr>
          <w:rFonts w:cs="B Lotus"/>
          <w:rtl/>
          <w:lang w:bidi="fa-IR"/>
        </w:rPr>
        <w:t>شود</w:t>
      </w:r>
      <w:r w:rsidR="00963215">
        <w:rPr>
          <w:rFonts w:cs="B Lotus"/>
          <w:rtl/>
          <w:lang w:bidi="fa-IR"/>
        </w:rPr>
        <w:t>.</w:t>
      </w:r>
      <w:r w:rsidRPr="00782831">
        <w:rPr>
          <w:rFonts w:cs="B Lotus"/>
          <w:rtl/>
          <w:lang w:bidi="fa-IR"/>
        </w:rPr>
        <w:t xml:space="preserve"> سپس وارد خانه</w:t>
      </w:r>
      <w:r w:rsidR="00E507EB">
        <w:rPr>
          <w:rFonts w:cs="B Lotus"/>
          <w:rtl/>
          <w:lang w:bidi="fa-IR"/>
        </w:rPr>
        <w:t xml:space="preserve">‌اش </w:t>
      </w:r>
      <w:r w:rsidRPr="00782831">
        <w:rPr>
          <w:rFonts w:cs="B Lotus"/>
          <w:rtl/>
          <w:lang w:bidi="fa-IR"/>
        </w:rPr>
        <w:t>شد و آن جماعت، با حالت ترس از گفته</w:t>
      </w:r>
      <w:r w:rsidR="00912D91">
        <w:rPr>
          <w:rFonts w:cs="B Lotus"/>
          <w:rtl/>
          <w:lang w:bidi="fa-IR"/>
        </w:rPr>
        <w:t xml:space="preserve">‌ی </w:t>
      </w:r>
      <w:r w:rsidRPr="00782831">
        <w:rPr>
          <w:rFonts w:cs="B Lotus"/>
          <w:rtl/>
          <w:lang w:bidi="fa-IR"/>
        </w:rPr>
        <w:t>آن مرد، روانه شدند</w:t>
      </w:r>
      <w:r w:rsidR="00963215">
        <w:rPr>
          <w:rFonts w:cs="B Lotus"/>
          <w:rtl/>
          <w:lang w:bidi="fa-IR"/>
        </w:rPr>
        <w:t>.</w:t>
      </w:r>
      <w:r w:rsidRPr="00782831">
        <w:rPr>
          <w:rFonts w:cs="B Lotus"/>
          <w:rtl/>
          <w:lang w:bidi="fa-IR"/>
        </w:rPr>
        <w:t xml:space="preserve"> فردا صبح، جماعتی همراه عبید مخزن به خانه</w:t>
      </w:r>
      <w:r w:rsidR="00912D91">
        <w:rPr>
          <w:rFonts w:cs="B Lotus"/>
          <w:rtl/>
          <w:lang w:bidi="fa-IR"/>
        </w:rPr>
        <w:t xml:space="preserve">‌ی </w:t>
      </w:r>
      <w:r w:rsidRPr="00782831">
        <w:rPr>
          <w:rFonts w:cs="B Lotus"/>
          <w:rtl/>
          <w:lang w:bidi="fa-IR"/>
        </w:rPr>
        <w:t>آن مرد رسیدند و او را با حالت خشم بر او برداشتند</w:t>
      </w:r>
      <w:r w:rsidR="00963215">
        <w:rPr>
          <w:rFonts w:cs="B Lotus"/>
          <w:rtl/>
          <w:lang w:bidi="fa-IR"/>
        </w:rPr>
        <w:t>.</w:t>
      </w:r>
      <w:r w:rsidRPr="00782831">
        <w:rPr>
          <w:rFonts w:cs="B Lotus"/>
          <w:rtl/>
          <w:lang w:bidi="fa-IR"/>
        </w:rPr>
        <w:t xml:space="preserve"> </w:t>
      </w:r>
    </w:p>
    <w:p w:rsidR="00634C2F" w:rsidRPr="00782831" w:rsidRDefault="00634C2F" w:rsidP="00CF29B2">
      <w:pPr>
        <w:ind w:firstLine="284"/>
        <w:jc w:val="both"/>
        <w:rPr>
          <w:rFonts w:cs="B Lotus"/>
          <w:rtl/>
          <w:lang w:bidi="fa-IR"/>
        </w:rPr>
      </w:pPr>
      <w:r w:rsidRPr="00782831">
        <w:rPr>
          <w:rFonts w:cs="B Lotus"/>
          <w:rtl/>
          <w:lang w:bidi="fa-IR"/>
        </w:rPr>
        <w:t>افرادی از اهل مسجد و کسانی که از حال و وضعیت دیشب باخبر بودند، او را دنبال کردند تا اینکه وی را به دارالاماره کنار دروازه</w:t>
      </w:r>
      <w:r w:rsidR="00912D91">
        <w:rPr>
          <w:rFonts w:cs="B Lotus"/>
          <w:rtl/>
          <w:lang w:bidi="fa-IR"/>
        </w:rPr>
        <w:t xml:space="preserve">‌ی </w:t>
      </w:r>
      <w:r w:rsidRPr="00782831">
        <w:rPr>
          <w:rFonts w:cs="B Lotus"/>
          <w:rtl/>
          <w:lang w:bidi="fa-IR"/>
        </w:rPr>
        <w:t>جوهر شهر اشبیلیه رساندند</w:t>
      </w:r>
      <w:r w:rsidR="00963215">
        <w:rPr>
          <w:rFonts w:cs="B Lotus"/>
          <w:rtl/>
          <w:lang w:bidi="fa-IR"/>
        </w:rPr>
        <w:t>.</w:t>
      </w:r>
      <w:r w:rsidRPr="00782831">
        <w:rPr>
          <w:rFonts w:cs="B Lotus"/>
          <w:rtl/>
          <w:lang w:bidi="fa-IR"/>
        </w:rPr>
        <w:t xml:space="preserve"> آنجا دستور داده شد که گردنش زده شود</w:t>
      </w:r>
      <w:r w:rsidR="00963215">
        <w:rPr>
          <w:rFonts w:cs="B Lotus"/>
          <w:rtl/>
          <w:lang w:bidi="fa-IR"/>
        </w:rPr>
        <w:t>.</w:t>
      </w:r>
      <w:r w:rsidR="00E14506">
        <w:rPr>
          <w:rFonts w:cs="B Lotus"/>
          <w:rtl/>
          <w:lang w:bidi="fa-IR"/>
        </w:rPr>
        <w:t xml:space="preserve"> پس گردنش با شمشیر زده شد.</w:t>
      </w:r>
    </w:p>
    <w:p w:rsidR="00634C2F" w:rsidRPr="00782831" w:rsidRDefault="00634C2F" w:rsidP="005C2015">
      <w:pPr>
        <w:ind w:firstLine="284"/>
        <w:jc w:val="both"/>
        <w:rPr>
          <w:rFonts w:cs="B Lotus"/>
          <w:rtl/>
          <w:lang w:bidi="fa-IR"/>
        </w:rPr>
      </w:pPr>
      <w:r w:rsidRPr="00782831">
        <w:rPr>
          <w:rFonts w:cs="B Lotus"/>
          <w:rtl/>
          <w:lang w:bidi="fa-IR"/>
        </w:rPr>
        <w:t>برخی از مردم اشبیلیه، این ماجرا را به همین معنا اما به شکل دیگری نقل کرده</w:t>
      </w:r>
      <w:r w:rsidR="00E507EB">
        <w:rPr>
          <w:rFonts w:cs="B Lotus"/>
          <w:rtl/>
          <w:lang w:bidi="fa-IR"/>
        </w:rPr>
        <w:t>‌اند</w:t>
      </w:r>
      <w:r w:rsidR="00963215">
        <w:rPr>
          <w:rFonts w:cs="B Lotus"/>
          <w:rtl/>
          <w:lang w:bidi="fa-IR"/>
        </w:rPr>
        <w:t>.</w:t>
      </w:r>
      <w:r w:rsidRPr="00782831">
        <w:rPr>
          <w:rFonts w:cs="B Lotus"/>
          <w:rtl/>
          <w:lang w:bidi="fa-IR"/>
        </w:rPr>
        <w:t xml:space="preserve"> وقتی فرزند ابن صقر گفته</w:t>
      </w:r>
      <w:r w:rsidR="00912D91">
        <w:rPr>
          <w:rFonts w:cs="B Lotus"/>
          <w:rtl/>
          <w:lang w:bidi="fa-IR"/>
        </w:rPr>
        <w:t xml:space="preserve">‌ی </w:t>
      </w:r>
      <w:r w:rsidRPr="00782831">
        <w:rPr>
          <w:rFonts w:cs="B Lotus"/>
          <w:rtl/>
          <w:lang w:bidi="fa-IR"/>
        </w:rPr>
        <w:t xml:space="preserve">خطیب را هنگام ایراد خطبه نپذیرفت و در برابر آن ایستادگی کرد و موقعی که از مهدی و عصمت وی سخن گفت، حرفش را تکذیب کرد، مرتضی از نسل عبدالمؤمن </w:t>
      </w:r>
      <w:r w:rsidR="005C2015">
        <w:rPr>
          <w:rFonts w:cs="B Lotus" w:hint="cs"/>
          <w:rtl/>
          <w:lang w:bidi="fa-IR"/>
        </w:rPr>
        <w:t>-</w:t>
      </w:r>
      <w:r w:rsidRPr="00782831">
        <w:rPr>
          <w:rFonts w:cs="B Lotus"/>
          <w:rtl/>
          <w:lang w:bidi="fa-IR"/>
        </w:rPr>
        <w:t>که آن موقع خلیفه بود</w:t>
      </w:r>
      <w:r w:rsidR="005C2015">
        <w:rPr>
          <w:rFonts w:cs="B Lotus" w:hint="cs"/>
          <w:rtl/>
          <w:lang w:bidi="fa-IR"/>
        </w:rPr>
        <w:t>-</w:t>
      </w:r>
      <w:r w:rsidRPr="00782831">
        <w:rPr>
          <w:rFonts w:cs="B Lotus"/>
          <w:rtl/>
          <w:lang w:bidi="fa-IR"/>
        </w:rPr>
        <w:t xml:space="preserve"> خواست که او را به خاطر حرفش زندانی کند</w:t>
      </w:r>
      <w:r w:rsidR="00963215">
        <w:rPr>
          <w:rFonts w:cs="B Lotus"/>
          <w:rtl/>
          <w:lang w:bidi="fa-IR"/>
        </w:rPr>
        <w:t>.</w:t>
      </w:r>
      <w:r w:rsidR="005C2015">
        <w:rPr>
          <w:rFonts w:cs="B Lotus" w:hint="cs"/>
          <w:rtl/>
          <w:lang w:bidi="fa-IR"/>
        </w:rPr>
        <w:t xml:space="preserve"> </w:t>
      </w:r>
      <w:r w:rsidRPr="00782831">
        <w:rPr>
          <w:rFonts w:cs="B Lotus"/>
          <w:rtl/>
          <w:lang w:bidi="fa-IR"/>
        </w:rPr>
        <w:t>بزرگان</w:t>
      </w:r>
      <w:r w:rsidR="00DB3612">
        <w:rPr>
          <w:rFonts w:cs="B Lotus"/>
          <w:rtl/>
          <w:lang w:bidi="fa-IR"/>
        </w:rPr>
        <w:t xml:space="preserve"> </w:t>
      </w:r>
      <w:r w:rsidRPr="00782831">
        <w:rPr>
          <w:rFonts w:cs="B Lotus"/>
          <w:rtl/>
          <w:lang w:bidi="fa-IR"/>
        </w:rPr>
        <w:t>و وزیران اص</w:t>
      </w:r>
      <w:r w:rsidR="005C2015">
        <w:rPr>
          <w:rFonts w:cs="B Lotus"/>
          <w:rtl/>
          <w:lang w:bidi="fa-IR"/>
        </w:rPr>
        <w:t>رار داشتند که باید به قتل برسد.</w:t>
      </w:r>
    </w:p>
    <w:p w:rsidR="00634C2F" w:rsidRPr="00782831" w:rsidRDefault="00634C2F" w:rsidP="00CF29B2">
      <w:pPr>
        <w:ind w:firstLine="284"/>
        <w:jc w:val="both"/>
        <w:rPr>
          <w:rFonts w:cs="B Lotus"/>
          <w:rtl/>
          <w:lang w:bidi="fa-IR"/>
        </w:rPr>
      </w:pPr>
      <w:r w:rsidRPr="00782831">
        <w:rPr>
          <w:rFonts w:cs="B Lotus"/>
          <w:rtl/>
          <w:lang w:bidi="fa-IR"/>
        </w:rPr>
        <w:t>پس بر وی چیره شدند و او را به قتل رساندند از ترس اینکه مبادا کس دیگری این حرف را بزند</w:t>
      </w:r>
      <w:r w:rsidR="006C11FC">
        <w:rPr>
          <w:rFonts w:cs="B Lotus"/>
          <w:rtl/>
          <w:lang w:bidi="fa-IR"/>
        </w:rPr>
        <w:t>،</w:t>
      </w:r>
      <w:r w:rsidRPr="00782831">
        <w:rPr>
          <w:rFonts w:cs="B Lotus"/>
          <w:rtl/>
          <w:lang w:bidi="fa-IR"/>
        </w:rPr>
        <w:t xml:space="preserve"> در نتیجه قاعده</w:t>
      </w:r>
      <w:r w:rsidR="00912D91">
        <w:rPr>
          <w:rFonts w:cs="B Lotus"/>
          <w:rtl/>
          <w:lang w:bidi="fa-IR"/>
        </w:rPr>
        <w:t xml:space="preserve">‌ای </w:t>
      </w:r>
      <w:r w:rsidRPr="00782831">
        <w:rPr>
          <w:rFonts w:cs="B Lotus"/>
          <w:rtl/>
          <w:lang w:bidi="fa-IR"/>
        </w:rPr>
        <w:t>که دین و عقیده</w:t>
      </w:r>
      <w:r w:rsidR="00912D91">
        <w:rPr>
          <w:rFonts w:cs="B Lotus"/>
          <w:rtl/>
          <w:lang w:bidi="fa-IR"/>
        </w:rPr>
        <w:t xml:space="preserve">‌ی </w:t>
      </w:r>
      <w:r w:rsidRPr="00782831">
        <w:rPr>
          <w:rFonts w:cs="B Lotus"/>
          <w:rtl/>
          <w:lang w:bidi="fa-IR"/>
        </w:rPr>
        <w:t>خویش را بر آن بنا کردند، بر آنان مختل شود</w:t>
      </w:r>
      <w:r w:rsidR="00963215">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گاهی بدعت در چشیدن حب آن در قلب به این حد</w:t>
      </w:r>
      <w:r w:rsidR="00912D91">
        <w:rPr>
          <w:rFonts w:cs="B Lotus"/>
          <w:rtl/>
          <w:lang w:bidi="fa-IR"/>
        </w:rPr>
        <w:t xml:space="preserve"> نمی‌</w:t>
      </w:r>
      <w:r w:rsidRPr="00782831">
        <w:rPr>
          <w:rFonts w:cs="B Lotus"/>
          <w:rtl/>
          <w:lang w:bidi="fa-IR"/>
        </w:rPr>
        <w:t>رسد</w:t>
      </w:r>
      <w:r w:rsidR="00F339BD">
        <w:rPr>
          <w:rFonts w:cs="B Lotus"/>
          <w:rtl/>
          <w:lang w:bidi="fa-IR"/>
        </w:rPr>
        <w:t xml:space="preserve">، </w:t>
      </w:r>
      <w:r w:rsidRPr="00782831">
        <w:rPr>
          <w:rFonts w:cs="B Lotus"/>
          <w:rtl/>
          <w:lang w:bidi="fa-IR"/>
        </w:rPr>
        <w:t>در نتیجه اختلاف در آن به چنین چیزی منجر</w:t>
      </w:r>
      <w:r w:rsidR="00912D91">
        <w:rPr>
          <w:rFonts w:cs="B Lotus"/>
          <w:rtl/>
          <w:lang w:bidi="fa-IR"/>
        </w:rPr>
        <w:t xml:space="preserve"> نمی‌</w:t>
      </w:r>
      <w:r w:rsidRPr="00782831">
        <w:rPr>
          <w:rFonts w:cs="B Lotus"/>
          <w:rtl/>
          <w:lang w:bidi="fa-IR"/>
        </w:rPr>
        <w:t>شود</w:t>
      </w:r>
      <w:r w:rsidR="00963215">
        <w:rPr>
          <w:rFonts w:cs="B Lotus"/>
          <w:rtl/>
          <w:lang w:bidi="fa-IR"/>
        </w:rPr>
        <w:t>.</w:t>
      </w:r>
    </w:p>
    <w:p w:rsidR="00634C2F" w:rsidRPr="00782831" w:rsidRDefault="00634C2F" w:rsidP="005C2015">
      <w:pPr>
        <w:ind w:firstLine="284"/>
        <w:jc w:val="both"/>
        <w:rPr>
          <w:rFonts w:cs="B Lotus"/>
          <w:rtl/>
          <w:lang w:bidi="fa-IR"/>
        </w:rPr>
      </w:pPr>
      <w:r w:rsidRPr="00782831">
        <w:rPr>
          <w:rFonts w:cs="B Lotus"/>
          <w:rtl/>
          <w:lang w:bidi="fa-IR"/>
        </w:rPr>
        <w:t>این مثال</w:t>
      </w:r>
      <w:r w:rsidR="00E507EB">
        <w:rPr>
          <w:rFonts w:cs="B Lotus"/>
          <w:rtl/>
          <w:lang w:bidi="fa-IR"/>
        </w:rPr>
        <w:t>‌ها</w:t>
      </w:r>
      <w:r w:rsidRPr="00782831">
        <w:rPr>
          <w:rFonts w:cs="B Lotus"/>
          <w:rtl/>
          <w:lang w:bidi="fa-IR"/>
        </w:rPr>
        <w:t xml:space="preserve"> منظور حدیث را </w:t>
      </w:r>
      <w:r w:rsidR="005C2015">
        <w:rPr>
          <w:rFonts w:cs="B Lotus" w:hint="cs"/>
          <w:rtl/>
          <w:lang w:bidi="fa-IR"/>
        </w:rPr>
        <w:t>-</w:t>
      </w:r>
      <w:r w:rsidRPr="00782831">
        <w:rPr>
          <w:rFonts w:cs="B Lotus"/>
          <w:rtl/>
          <w:lang w:bidi="fa-IR"/>
        </w:rPr>
        <w:t>به فرض صحت</w:t>
      </w:r>
      <w:r w:rsidR="00E507EB">
        <w:rPr>
          <w:rFonts w:cs="B Lotus"/>
          <w:rtl/>
          <w:lang w:bidi="fa-IR"/>
        </w:rPr>
        <w:t>‌اش</w:t>
      </w:r>
      <w:r w:rsidR="005C2015">
        <w:rPr>
          <w:rFonts w:cs="B Lotus" w:hint="cs"/>
          <w:rtl/>
          <w:lang w:bidi="fa-IR"/>
        </w:rPr>
        <w:t>-</w:t>
      </w:r>
      <w:r w:rsidRPr="00782831">
        <w:rPr>
          <w:rFonts w:cs="B Lotus"/>
          <w:rtl/>
          <w:lang w:bidi="fa-IR"/>
        </w:rPr>
        <w:t xml:space="preserve"> در واقع بیان کرده است</w:t>
      </w:r>
      <w:r w:rsidR="00F339BD">
        <w:rPr>
          <w:rFonts w:cs="B Lotus"/>
          <w:rtl/>
          <w:lang w:bidi="fa-IR"/>
        </w:rPr>
        <w:t xml:space="preserve">، </w:t>
      </w:r>
      <w:r w:rsidRPr="00782831">
        <w:rPr>
          <w:rFonts w:cs="B Lotus"/>
          <w:rtl/>
          <w:lang w:bidi="fa-IR"/>
        </w:rPr>
        <w:t>چون خبر دادن پیامبر</w:t>
      </w:r>
      <w:r w:rsidR="00D41F4F">
        <w:rPr>
          <w:rFonts w:cs="CTraditional Arabic"/>
          <w:rtl/>
          <w:lang w:bidi="fa-IR"/>
        </w:rPr>
        <w:t>ص</w:t>
      </w:r>
      <w:r w:rsidR="00D41F4F">
        <w:rPr>
          <w:rFonts w:cs="B Lotus" w:hint="cs"/>
          <w:rtl/>
          <w:lang w:bidi="fa-IR"/>
        </w:rPr>
        <w:t xml:space="preserve"> </w:t>
      </w:r>
      <w:r w:rsidRPr="00782831">
        <w:rPr>
          <w:rFonts w:cs="B Lotus"/>
          <w:rtl/>
          <w:lang w:bidi="fa-IR"/>
        </w:rPr>
        <w:t>برای همیشه مطابق چ</w:t>
      </w:r>
      <w:r w:rsidR="005C2015">
        <w:rPr>
          <w:rFonts w:cs="B Lotus"/>
          <w:rtl/>
          <w:lang w:bidi="fa-IR"/>
        </w:rPr>
        <w:t>یزی است که از آن خبر داده و هیچ</w:t>
      </w:r>
      <w:r w:rsidR="005C2015">
        <w:rPr>
          <w:rFonts w:cs="B Lotus" w:hint="cs"/>
          <w:rtl/>
          <w:lang w:bidi="fa-IR"/>
        </w:rPr>
        <w:t>‌</w:t>
      </w:r>
      <w:r w:rsidRPr="00782831">
        <w:rPr>
          <w:rFonts w:cs="B Lotus"/>
          <w:rtl/>
          <w:lang w:bidi="fa-IR"/>
        </w:rPr>
        <w:t>گاه مخالف آن نیست</w:t>
      </w:r>
      <w:r w:rsidR="00963215">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استقرار و بررسی احوال و اوضاع مردم که در مسائل مختلف درجات متفاوتی دارند، این برداشت را تأیید</w:t>
      </w:r>
      <w:r w:rsidR="00912D91">
        <w:rPr>
          <w:rFonts w:cs="B Lotus"/>
          <w:rtl/>
          <w:lang w:bidi="fa-IR"/>
        </w:rPr>
        <w:t xml:space="preserve"> می‌</w:t>
      </w:r>
      <w:r w:rsidR="00546563">
        <w:rPr>
          <w:rFonts w:cs="B Lotus"/>
          <w:rtl/>
          <w:lang w:bidi="fa-IR"/>
        </w:rPr>
        <w:t>کند</w:t>
      </w:r>
      <w:r w:rsidR="006C11FC">
        <w:rPr>
          <w:rFonts w:cs="B Lotus"/>
          <w:rtl/>
          <w:lang w:bidi="fa-IR"/>
        </w:rPr>
        <w:t>،</w:t>
      </w:r>
      <w:r w:rsidRPr="00782831">
        <w:rPr>
          <w:rFonts w:cs="B Lotus"/>
          <w:rtl/>
          <w:lang w:bidi="fa-IR"/>
        </w:rPr>
        <w:t xml:space="preserve"> چون مردم از لحاظ علم</w:t>
      </w:r>
      <w:r w:rsidR="00DB3612">
        <w:rPr>
          <w:rFonts w:cs="B Lotus"/>
          <w:rtl/>
          <w:lang w:bidi="fa-IR"/>
        </w:rPr>
        <w:t xml:space="preserve"> </w:t>
      </w:r>
      <w:r w:rsidRPr="00782831">
        <w:rPr>
          <w:rFonts w:cs="B Lotus"/>
          <w:rtl/>
          <w:lang w:bidi="fa-IR"/>
        </w:rPr>
        <w:t>و جهل</w:t>
      </w:r>
      <w:r w:rsidR="00F339BD">
        <w:rPr>
          <w:rFonts w:cs="B Lotus"/>
          <w:rtl/>
          <w:lang w:bidi="fa-IR"/>
        </w:rPr>
        <w:t xml:space="preserve">، </w:t>
      </w:r>
      <w:r w:rsidRPr="00782831">
        <w:rPr>
          <w:rFonts w:cs="B Lotus"/>
          <w:rtl/>
          <w:lang w:bidi="fa-IR"/>
        </w:rPr>
        <w:t>شجاعت</w:t>
      </w:r>
      <w:r w:rsidR="00DB3612">
        <w:rPr>
          <w:rFonts w:cs="B Lotus"/>
          <w:rtl/>
          <w:lang w:bidi="fa-IR"/>
        </w:rPr>
        <w:t xml:space="preserve"> </w:t>
      </w:r>
      <w:r w:rsidRPr="00782831">
        <w:rPr>
          <w:rFonts w:cs="B Lotus"/>
          <w:rtl/>
          <w:lang w:bidi="fa-IR"/>
        </w:rPr>
        <w:t>و ترسویی، عدل</w:t>
      </w:r>
      <w:r w:rsidR="00DB3612">
        <w:rPr>
          <w:rFonts w:cs="B Lotus"/>
          <w:rtl/>
          <w:lang w:bidi="fa-IR"/>
        </w:rPr>
        <w:t xml:space="preserve"> </w:t>
      </w:r>
      <w:r w:rsidRPr="00782831">
        <w:rPr>
          <w:rFonts w:cs="B Lotus"/>
          <w:rtl/>
          <w:lang w:bidi="fa-IR"/>
        </w:rPr>
        <w:t>و جور، سخاوت</w:t>
      </w:r>
      <w:r w:rsidR="00DB3612">
        <w:rPr>
          <w:rFonts w:cs="B Lotus"/>
          <w:rtl/>
          <w:lang w:bidi="fa-IR"/>
        </w:rPr>
        <w:t xml:space="preserve"> </w:t>
      </w:r>
      <w:r w:rsidRPr="00782831">
        <w:rPr>
          <w:rFonts w:cs="B Lotus"/>
          <w:rtl/>
          <w:lang w:bidi="fa-IR"/>
        </w:rPr>
        <w:t>و بخل</w:t>
      </w:r>
      <w:r w:rsidR="00F339BD">
        <w:rPr>
          <w:rFonts w:cs="B Lotus"/>
          <w:rtl/>
          <w:lang w:bidi="fa-IR"/>
        </w:rPr>
        <w:t xml:space="preserve">، </w:t>
      </w:r>
      <w:r w:rsidR="00912D91">
        <w:rPr>
          <w:rFonts w:cs="B Lotus"/>
          <w:rtl/>
          <w:lang w:bidi="fa-IR"/>
        </w:rPr>
        <w:t>بی‌</w:t>
      </w:r>
      <w:r w:rsidRPr="00782831">
        <w:rPr>
          <w:rFonts w:cs="B Lotus"/>
          <w:rtl/>
          <w:lang w:bidi="fa-IR"/>
        </w:rPr>
        <w:t>نیازی</w:t>
      </w:r>
      <w:r w:rsidR="00DB3612">
        <w:rPr>
          <w:rFonts w:cs="B Lotus"/>
          <w:rtl/>
          <w:lang w:bidi="fa-IR"/>
        </w:rPr>
        <w:t xml:space="preserve"> </w:t>
      </w:r>
      <w:r w:rsidRPr="00782831">
        <w:rPr>
          <w:rFonts w:cs="B Lotus"/>
          <w:rtl/>
          <w:lang w:bidi="fa-IR"/>
        </w:rPr>
        <w:t>و فقر، عزت</w:t>
      </w:r>
      <w:r w:rsidR="00DB3612">
        <w:rPr>
          <w:rFonts w:cs="B Lotus"/>
          <w:rtl/>
          <w:lang w:bidi="fa-IR"/>
        </w:rPr>
        <w:t xml:space="preserve"> </w:t>
      </w:r>
      <w:r w:rsidRPr="00782831">
        <w:rPr>
          <w:rFonts w:cs="B Lotus"/>
          <w:rtl/>
          <w:lang w:bidi="fa-IR"/>
        </w:rPr>
        <w:t>و ذلت</w:t>
      </w:r>
      <w:r w:rsidR="00DB3612">
        <w:rPr>
          <w:rFonts w:cs="B Lotus"/>
          <w:rtl/>
          <w:lang w:bidi="fa-IR"/>
        </w:rPr>
        <w:t xml:space="preserve"> </w:t>
      </w:r>
      <w:r w:rsidRPr="00782831">
        <w:rPr>
          <w:rFonts w:cs="B Lotus"/>
          <w:rtl/>
          <w:lang w:bidi="fa-IR"/>
        </w:rPr>
        <w:t>و دیگر احوال و اوصاف، درجات متفاوتی دارند</w:t>
      </w:r>
      <w:r w:rsidR="00963215">
        <w:rPr>
          <w:rFonts w:cs="B Lotus"/>
          <w:rtl/>
          <w:lang w:bidi="fa-IR"/>
        </w:rPr>
        <w:t>.</w:t>
      </w:r>
      <w:r w:rsidRPr="00782831">
        <w:rPr>
          <w:rFonts w:cs="B Lotus"/>
          <w:rtl/>
          <w:lang w:bidi="fa-IR"/>
        </w:rPr>
        <w:t>چرا که این احوال در میان دو طرف، متردد است: کسی در بالاترین درجات علم، عالم است و دیگری در پایین</w:t>
      </w:r>
      <w:r w:rsidR="00E507EB">
        <w:rPr>
          <w:rFonts w:cs="B Lotus"/>
          <w:rtl/>
          <w:lang w:bidi="fa-IR"/>
        </w:rPr>
        <w:t>‌تر</w:t>
      </w:r>
      <w:r w:rsidRPr="00782831">
        <w:rPr>
          <w:rFonts w:cs="B Lotus"/>
          <w:rtl/>
          <w:lang w:bidi="fa-IR"/>
        </w:rPr>
        <w:t>ین درجات علم، عالم است</w:t>
      </w:r>
      <w:r w:rsidR="00963215">
        <w:rPr>
          <w:rFonts w:cs="B Lotus"/>
          <w:rtl/>
          <w:lang w:bidi="fa-IR"/>
        </w:rPr>
        <w:t>.</w:t>
      </w:r>
      <w:r w:rsidRPr="00782831">
        <w:rPr>
          <w:rFonts w:cs="B Lotus"/>
          <w:rtl/>
          <w:lang w:bidi="fa-IR"/>
        </w:rPr>
        <w:t xml:space="preserve"> جاهل</w:t>
      </w:r>
      <w:r w:rsidR="00DB3612">
        <w:rPr>
          <w:rFonts w:cs="B Lotus"/>
          <w:rtl/>
          <w:lang w:bidi="fa-IR"/>
        </w:rPr>
        <w:t xml:space="preserve"> </w:t>
      </w:r>
      <w:r w:rsidRPr="00782831">
        <w:rPr>
          <w:rFonts w:cs="B Lotus"/>
          <w:rtl/>
          <w:lang w:bidi="fa-IR"/>
        </w:rPr>
        <w:t>و شجاع</w:t>
      </w:r>
      <w:r w:rsidR="00DB3612">
        <w:rPr>
          <w:rFonts w:cs="B Lotus"/>
          <w:rtl/>
          <w:lang w:bidi="fa-IR"/>
        </w:rPr>
        <w:t xml:space="preserve"> </w:t>
      </w:r>
      <w:r w:rsidRPr="00782831">
        <w:rPr>
          <w:rFonts w:cs="B Lotus"/>
          <w:rtl/>
          <w:lang w:bidi="fa-IR"/>
        </w:rPr>
        <w:t>و..... نیز این چنین است</w:t>
      </w:r>
      <w:r w:rsidR="00963215">
        <w:rPr>
          <w:rFonts w:cs="B Lotus"/>
          <w:rtl/>
          <w:lang w:bidi="fa-IR"/>
        </w:rPr>
        <w:t>.</w:t>
      </w:r>
      <w:r w:rsidRPr="00782831">
        <w:rPr>
          <w:rFonts w:cs="B Lotus"/>
          <w:rtl/>
          <w:lang w:bidi="fa-IR"/>
        </w:rPr>
        <w:t>نفوذ بدعت</w:t>
      </w:r>
      <w:r w:rsidR="00E507EB">
        <w:rPr>
          <w:rFonts w:cs="B Lotus"/>
          <w:rtl/>
          <w:lang w:bidi="fa-IR"/>
        </w:rPr>
        <w:t>‌ها</w:t>
      </w:r>
      <w:r w:rsidRPr="00782831">
        <w:rPr>
          <w:rFonts w:cs="B Lotus"/>
          <w:rtl/>
          <w:lang w:bidi="fa-IR"/>
        </w:rPr>
        <w:t xml:space="preserve"> در درون آدمی نیز دقیقاً به همین صورت</w:t>
      </w:r>
      <w:r w:rsidR="00912D91">
        <w:rPr>
          <w:rFonts w:cs="B Lotus"/>
          <w:rtl/>
          <w:lang w:bidi="fa-IR"/>
        </w:rPr>
        <w:t xml:space="preserve"> می‌</w:t>
      </w:r>
      <w:r w:rsidRPr="00782831">
        <w:rPr>
          <w:rFonts w:cs="B Lotus"/>
          <w:rtl/>
          <w:lang w:bidi="fa-IR"/>
        </w:rPr>
        <w:t>باشد</w:t>
      </w:r>
      <w:r w:rsidR="00963215">
        <w:rPr>
          <w:rFonts w:cs="B Lotus"/>
          <w:rtl/>
          <w:lang w:bidi="fa-IR"/>
        </w:rPr>
        <w:t>.</w:t>
      </w:r>
      <w:r w:rsidRPr="00782831">
        <w:rPr>
          <w:rFonts w:cs="B Lotus"/>
          <w:rtl/>
          <w:lang w:bidi="fa-IR"/>
        </w:rPr>
        <w:t xml:space="preserve"> </w:t>
      </w:r>
    </w:p>
    <w:p w:rsidR="00634C2F" w:rsidRPr="00782831" w:rsidRDefault="00634C2F" w:rsidP="00D41F4F">
      <w:pPr>
        <w:ind w:firstLine="284"/>
        <w:jc w:val="both"/>
        <w:rPr>
          <w:rFonts w:cs="B Lotus"/>
          <w:rtl/>
          <w:lang w:bidi="fa-IR"/>
        </w:rPr>
      </w:pPr>
      <w:r w:rsidRPr="00782831">
        <w:rPr>
          <w:rFonts w:cs="B Lotus"/>
          <w:rtl/>
          <w:lang w:bidi="fa-IR"/>
        </w:rPr>
        <w:t>البته اینکه پیامبر</w:t>
      </w:r>
      <w:r w:rsidR="00D41F4F">
        <w:rPr>
          <w:rFonts w:cs="CTraditional Arabic"/>
          <w:rtl/>
          <w:lang w:bidi="fa-IR"/>
        </w:rPr>
        <w:t>ص</w:t>
      </w:r>
      <w:r w:rsidR="00D41F4F">
        <w:rPr>
          <w:rFonts w:cs="B Lotus" w:hint="cs"/>
          <w:rtl/>
          <w:lang w:bidi="fa-IR"/>
        </w:rPr>
        <w:t xml:space="preserve"> </w:t>
      </w:r>
      <w:r w:rsidRPr="00782831">
        <w:rPr>
          <w:rFonts w:cs="B Lotus"/>
          <w:rtl/>
          <w:lang w:bidi="fa-IR"/>
        </w:rPr>
        <w:t>از موضوع چسبیدن بدعت به صاحب</w:t>
      </w:r>
      <w:r w:rsidR="00E507EB">
        <w:rPr>
          <w:rFonts w:cs="B Lotus"/>
          <w:rtl/>
          <w:lang w:bidi="fa-IR"/>
        </w:rPr>
        <w:t xml:space="preserve">‌اش </w:t>
      </w:r>
      <w:r w:rsidR="00546563">
        <w:rPr>
          <w:rFonts w:cs="B Lotus"/>
          <w:rtl/>
          <w:lang w:bidi="fa-IR"/>
        </w:rPr>
        <w:t>همچون چسبیدن بیماری کلب به صاحب</w:t>
      </w:r>
      <w:r w:rsidR="00546563">
        <w:rPr>
          <w:rFonts w:cs="B Lotus" w:hint="cs"/>
          <w:rtl/>
          <w:lang w:bidi="fa-IR"/>
        </w:rPr>
        <w:t>‌</w:t>
      </w:r>
      <w:r w:rsidRPr="00782831">
        <w:rPr>
          <w:rFonts w:cs="B Lotus"/>
          <w:rtl/>
          <w:lang w:bidi="fa-IR"/>
        </w:rPr>
        <w:t>اش</w:t>
      </w:r>
      <w:r w:rsidR="00F339BD">
        <w:rPr>
          <w:rFonts w:cs="B Lotus"/>
          <w:rtl/>
          <w:lang w:bidi="fa-IR"/>
        </w:rPr>
        <w:t xml:space="preserve">، </w:t>
      </w:r>
      <w:r w:rsidRPr="00782831">
        <w:rPr>
          <w:rFonts w:cs="B Lotus"/>
          <w:rtl/>
          <w:lang w:bidi="fa-IR"/>
        </w:rPr>
        <w:t>سخن به میان آورده، فایده</w:t>
      </w:r>
      <w:r w:rsidR="00912D91">
        <w:rPr>
          <w:rFonts w:cs="B Lotus"/>
          <w:rtl/>
          <w:lang w:bidi="fa-IR"/>
        </w:rPr>
        <w:t xml:space="preserve">‌ی </w:t>
      </w:r>
      <w:r w:rsidRPr="00782831">
        <w:rPr>
          <w:rFonts w:cs="B Lotus"/>
          <w:rtl/>
          <w:lang w:bidi="fa-IR"/>
        </w:rPr>
        <w:t>دیگری دارد</w:t>
      </w:r>
      <w:r w:rsidR="00F339BD">
        <w:rPr>
          <w:rFonts w:cs="B Lotus"/>
          <w:rtl/>
          <w:lang w:bidi="fa-IR"/>
        </w:rPr>
        <w:t xml:space="preserve">، </w:t>
      </w:r>
      <w:r w:rsidRPr="00782831">
        <w:rPr>
          <w:rFonts w:cs="B Lotus"/>
          <w:rtl/>
          <w:lang w:bidi="fa-IR"/>
        </w:rPr>
        <w:t>و</w:t>
      </w:r>
      <w:r w:rsidR="00546563">
        <w:rPr>
          <w:rFonts w:cs="B Lotus" w:hint="cs"/>
          <w:rtl/>
          <w:lang w:bidi="fa-IR"/>
        </w:rPr>
        <w:t xml:space="preserve"> </w:t>
      </w:r>
      <w:r w:rsidRPr="00782831">
        <w:rPr>
          <w:rFonts w:cs="B Lotus"/>
          <w:rtl/>
          <w:lang w:bidi="fa-IR"/>
        </w:rPr>
        <w:t>آن برحذر داشتن از نزدیکی با آن و نزدیکی با صاحبان آن</w:t>
      </w:r>
      <w:r w:rsidR="00912D91">
        <w:rPr>
          <w:rFonts w:cs="B Lotus"/>
          <w:rtl/>
          <w:lang w:bidi="fa-IR"/>
        </w:rPr>
        <w:t xml:space="preserve"> می‌</w:t>
      </w:r>
      <w:r w:rsidRPr="00782831">
        <w:rPr>
          <w:rFonts w:cs="B Lotus"/>
          <w:rtl/>
          <w:lang w:bidi="fa-IR"/>
        </w:rPr>
        <w:t>باشد</w:t>
      </w:r>
      <w:r w:rsidR="00F339BD">
        <w:rPr>
          <w:rFonts w:cs="B Lotus"/>
          <w:rtl/>
          <w:lang w:bidi="fa-IR"/>
        </w:rPr>
        <w:t xml:space="preserve">، </w:t>
      </w:r>
      <w:r w:rsidRPr="00782831">
        <w:rPr>
          <w:rFonts w:cs="B Lotus"/>
          <w:rtl/>
          <w:lang w:bidi="fa-IR"/>
        </w:rPr>
        <w:t>و</w:t>
      </w:r>
      <w:r w:rsidR="00546563">
        <w:rPr>
          <w:rFonts w:cs="B Lotus" w:hint="cs"/>
          <w:rtl/>
          <w:lang w:bidi="fa-IR"/>
        </w:rPr>
        <w:t xml:space="preserve"> </w:t>
      </w:r>
      <w:r w:rsidRPr="00782831">
        <w:rPr>
          <w:rFonts w:cs="B Lotus"/>
          <w:rtl/>
          <w:lang w:bidi="fa-IR"/>
        </w:rPr>
        <w:t>آن عبارت است از</w:t>
      </w:r>
      <w:r w:rsidR="004B311C">
        <w:rPr>
          <w:rFonts w:cs="B Lotus"/>
          <w:rtl/>
          <w:lang w:bidi="fa-IR"/>
        </w:rPr>
        <w:t>:</w:t>
      </w:r>
      <w:r w:rsidRPr="00782831">
        <w:rPr>
          <w:rFonts w:cs="B Lotus"/>
          <w:rtl/>
          <w:lang w:bidi="fa-IR"/>
        </w:rPr>
        <w:t xml:space="preserve"> </w:t>
      </w:r>
    </w:p>
    <w:p w:rsidR="00634C2F" w:rsidRPr="00782831" w:rsidRDefault="00546563" w:rsidP="00912D91">
      <w:pPr>
        <w:pStyle w:val="a1"/>
        <w:rPr>
          <w:rtl/>
        </w:rPr>
      </w:pPr>
      <w:bookmarkStart w:id="57" w:name="_Toc340583581"/>
      <w:r>
        <w:rPr>
          <w:rtl/>
        </w:rPr>
        <w:t>مسأ له بیست و دوم</w:t>
      </w:r>
      <w:bookmarkEnd w:id="57"/>
    </w:p>
    <w:p w:rsidR="00634C2F" w:rsidRPr="00782831" w:rsidRDefault="00634C2F" w:rsidP="00E14506">
      <w:pPr>
        <w:widowControl w:val="0"/>
        <w:ind w:firstLine="284"/>
        <w:jc w:val="both"/>
        <w:rPr>
          <w:rFonts w:cs="B Lotus"/>
          <w:rtl/>
          <w:lang w:bidi="fa-IR"/>
        </w:rPr>
      </w:pPr>
      <w:r w:rsidRPr="00782831">
        <w:rPr>
          <w:rFonts w:cs="B Lotus"/>
          <w:rtl/>
          <w:lang w:bidi="fa-IR"/>
        </w:rPr>
        <w:t>توضیح آن، چنین است که بیماری کَلَب شبیه به یک بیماری واگیردار است، چون اصل بیماری کلب در سگ هست</w:t>
      </w:r>
      <w:r w:rsidR="00963215">
        <w:rPr>
          <w:rFonts w:cs="B Lotus"/>
          <w:rtl/>
          <w:lang w:bidi="fa-IR"/>
        </w:rPr>
        <w:t>.</w:t>
      </w:r>
      <w:r w:rsidR="00546563">
        <w:rPr>
          <w:rFonts w:cs="B Lotus" w:hint="cs"/>
          <w:rtl/>
          <w:lang w:bidi="fa-IR"/>
        </w:rPr>
        <w:t xml:space="preserve"> </w:t>
      </w:r>
      <w:r w:rsidRPr="00782831">
        <w:rPr>
          <w:rFonts w:cs="B Lotus"/>
          <w:rtl/>
          <w:lang w:bidi="fa-IR"/>
        </w:rPr>
        <w:t>سپس وقتی آن سگ کسی را</w:t>
      </w:r>
      <w:r w:rsidR="00912D91">
        <w:rPr>
          <w:rFonts w:cs="B Lotus"/>
          <w:rtl/>
          <w:lang w:bidi="fa-IR"/>
        </w:rPr>
        <w:t xml:space="preserve"> می‌</w:t>
      </w:r>
      <w:r w:rsidRPr="00782831">
        <w:rPr>
          <w:rFonts w:cs="B Lotus"/>
          <w:rtl/>
          <w:lang w:bidi="fa-IR"/>
        </w:rPr>
        <w:t>گزد، مثل خودش آن بیماری را</w:t>
      </w:r>
      <w:r w:rsidR="00912D91">
        <w:rPr>
          <w:rFonts w:cs="B Lotus"/>
          <w:rtl/>
          <w:lang w:bidi="fa-IR"/>
        </w:rPr>
        <w:t xml:space="preserve"> می‌</w:t>
      </w:r>
      <w:r w:rsidRPr="00782831">
        <w:rPr>
          <w:rFonts w:cs="B Lotus"/>
          <w:rtl/>
          <w:lang w:bidi="fa-IR"/>
        </w:rPr>
        <w:t>گیرد</w:t>
      </w:r>
      <w:r w:rsidR="00DB3612">
        <w:rPr>
          <w:rFonts w:cs="B Lotus"/>
          <w:rtl/>
          <w:lang w:bidi="fa-IR"/>
        </w:rPr>
        <w:t xml:space="preserve"> </w:t>
      </w:r>
      <w:r w:rsidRPr="00782831">
        <w:rPr>
          <w:rFonts w:cs="B Lotus"/>
          <w:rtl/>
          <w:lang w:bidi="fa-IR"/>
        </w:rPr>
        <w:t>و غالباً</w:t>
      </w:r>
      <w:r w:rsidR="00912D91">
        <w:rPr>
          <w:rFonts w:cs="B Lotus"/>
          <w:rtl/>
          <w:lang w:bidi="fa-IR"/>
        </w:rPr>
        <w:t xml:space="preserve"> نمی‌</w:t>
      </w:r>
      <w:r w:rsidRPr="00782831">
        <w:rPr>
          <w:rFonts w:cs="B Lotus"/>
          <w:rtl/>
          <w:lang w:bidi="fa-IR"/>
        </w:rPr>
        <w:t>توان آن بیماری را از او گرفت مگر به وسیله</w:t>
      </w:r>
      <w:r w:rsidR="00912D91">
        <w:rPr>
          <w:rFonts w:cs="B Lotus"/>
          <w:rtl/>
          <w:lang w:bidi="fa-IR"/>
        </w:rPr>
        <w:t xml:space="preserve">‌ی </w:t>
      </w:r>
      <w:r w:rsidRPr="00782831">
        <w:rPr>
          <w:rFonts w:cs="B Lotus"/>
          <w:rtl/>
          <w:lang w:bidi="fa-IR"/>
        </w:rPr>
        <w:t>نابود کردن شخص بیمار.</w:t>
      </w:r>
    </w:p>
    <w:p w:rsidR="00634C2F" w:rsidRPr="00782831" w:rsidRDefault="00E14506" w:rsidP="00E14506">
      <w:pPr>
        <w:widowControl w:val="0"/>
        <w:ind w:firstLine="284"/>
        <w:jc w:val="both"/>
        <w:rPr>
          <w:rFonts w:cs="B Lotus"/>
          <w:rtl/>
          <w:lang w:bidi="fa-IR"/>
        </w:rPr>
      </w:pPr>
      <w:r>
        <w:rPr>
          <w:rFonts w:cs="B Lotus"/>
          <w:rtl/>
          <w:lang w:bidi="fa-IR"/>
        </w:rPr>
        <w:t>بدعت</w:t>
      </w:r>
      <w:r>
        <w:rPr>
          <w:rFonts w:cs="B Lotus" w:hint="cs"/>
          <w:rtl/>
          <w:lang w:bidi="fa-IR"/>
        </w:rPr>
        <w:t>‌</w:t>
      </w:r>
      <w:r w:rsidR="00634C2F" w:rsidRPr="00782831">
        <w:rPr>
          <w:rFonts w:cs="B Lotus"/>
          <w:rtl/>
          <w:lang w:bidi="fa-IR"/>
        </w:rPr>
        <w:t>گذار نیز چنین است، که هرگاه رأی وشبهه</w:t>
      </w:r>
      <w:r w:rsidR="00912D91">
        <w:rPr>
          <w:rFonts w:cs="B Lotus"/>
          <w:rtl/>
          <w:lang w:bidi="fa-IR"/>
        </w:rPr>
        <w:t xml:space="preserve">‌ی </w:t>
      </w:r>
      <w:r w:rsidR="00634C2F" w:rsidRPr="00782831">
        <w:rPr>
          <w:rFonts w:cs="B Lotus"/>
          <w:rtl/>
          <w:lang w:bidi="fa-IR"/>
        </w:rPr>
        <w:t>خود را بر کسی وارد کند، به ندرت پیش</w:t>
      </w:r>
      <w:r w:rsidR="00912D91">
        <w:rPr>
          <w:rFonts w:cs="B Lotus"/>
          <w:rtl/>
          <w:lang w:bidi="fa-IR"/>
        </w:rPr>
        <w:t xml:space="preserve"> می‌</w:t>
      </w:r>
      <w:r w:rsidR="00634C2F" w:rsidRPr="00782831">
        <w:rPr>
          <w:rFonts w:cs="B Lotus"/>
          <w:rtl/>
          <w:lang w:bidi="fa-IR"/>
        </w:rPr>
        <w:t>آید که آن فرد از بدی و شر او سالم بماند بلکه یا همراه او دچار رأی و</w:t>
      </w:r>
      <w:r w:rsidR="00546563">
        <w:rPr>
          <w:rFonts w:cs="B Lotus" w:hint="cs"/>
          <w:rtl/>
          <w:lang w:bidi="fa-IR"/>
        </w:rPr>
        <w:t xml:space="preserve"> </w:t>
      </w:r>
      <w:r w:rsidR="00634C2F" w:rsidRPr="00782831">
        <w:rPr>
          <w:rFonts w:cs="B Lotus"/>
          <w:rtl/>
          <w:lang w:bidi="fa-IR"/>
        </w:rPr>
        <w:t>مذهب</w:t>
      </w:r>
      <w:r w:rsidR="00E507EB">
        <w:rPr>
          <w:rFonts w:cs="B Lotus"/>
          <w:rtl/>
          <w:lang w:bidi="fa-IR"/>
        </w:rPr>
        <w:t xml:space="preserve">‌اش </w:t>
      </w:r>
      <w:r w:rsidR="00912D91">
        <w:rPr>
          <w:rFonts w:cs="B Lotus"/>
          <w:rtl/>
          <w:lang w:bidi="fa-IR"/>
        </w:rPr>
        <w:t>می‌</w:t>
      </w:r>
      <w:r w:rsidR="00634C2F" w:rsidRPr="00782831">
        <w:rPr>
          <w:rFonts w:cs="B Lotus"/>
          <w:rtl/>
          <w:lang w:bidi="fa-IR"/>
        </w:rPr>
        <w:t>شود و از پیروان او</w:t>
      </w:r>
      <w:r w:rsidR="00912D91">
        <w:rPr>
          <w:rFonts w:cs="B Lotus"/>
          <w:rtl/>
          <w:lang w:bidi="fa-IR"/>
        </w:rPr>
        <w:t xml:space="preserve"> می‌</w:t>
      </w:r>
      <w:r w:rsidR="00634C2F" w:rsidRPr="00782831">
        <w:rPr>
          <w:rFonts w:cs="B Lotus"/>
          <w:rtl/>
          <w:lang w:bidi="fa-IR"/>
        </w:rPr>
        <w:t>گردد</w:t>
      </w:r>
      <w:r w:rsidR="00DB3612">
        <w:rPr>
          <w:rFonts w:cs="B Lotus"/>
          <w:rtl/>
          <w:lang w:bidi="fa-IR"/>
        </w:rPr>
        <w:t xml:space="preserve"> </w:t>
      </w:r>
      <w:r w:rsidR="00634C2F" w:rsidRPr="00782831">
        <w:rPr>
          <w:rFonts w:cs="B Lotus"/>
          <w:rtl/>
          <w:lang w:bidi="fa-IR"/>
        </w:rPr>
        <w:t>و یا این که شک و تردید در دلش</w:t>
      </w:r>
      <w:r w:rsidR="00912D91">
        <w:rPr>
          <w:rFonts w:cs="B Lotus"/>
          <w:rtl/>
          <w:lang w:bidi="fa-IR"/>
        </w:rPr>
        <w:t xml:space="preserve"> می‌</w:t>
      </w:r>
      <w:r w:rsidR="00634C2F" w:rsidRPr="00782831">
        <w:rPr>
          <w:rFonts w:cs="B Lotus"/>
          <w:rtl/>
          <w:lang w:bidi="fa-IR"/>
        </w:rPr>
        <w:t>روید که او امید دارد از دلش کنده شود ولی توان آن را ندارد.</w:t>
      </w:r>
    </w:p>
    <w:p w:rsidR="00634C2F" w:rsidRPr="00782831" w:rsidRDefault="00634C2F" w:rsidP="00CF29B2">
      <w:pPr>
        <w:ind w:firstLine="284"/>
        <w:jc w:val="both"/>
        <w:rPr>
          <w:rFonts w:cs="B Lotus"/>
          <w:rtl/>
          <w:lang w:bidi="fa-IR"/>
        </w:rPr>
      </w:pPr>
      <w:r w:rsidRPr="00782831">
        <w:rPr>
          <w:rFonts w:cs="B Lotus"/>
          <w:rtl/>
          <w:lang w:bidi="fa-IR"/>
        </w:rPr>
        <w:t>این امر بر خلاف سایر گناهان است، چون افراد گناهکار به کسانی که با او همنشینی</w:t>
      </w:r>
      <w:r w:rsidR="00912D91">
        <w:rPr>
          <w:rFonts w:cs="B Lotus"/>
          <w:rtl/>
          <w:lang w:bidi="fa-IR"/>
        </w:rPr>
        <w:t xml:space="preserve"> می‌</w:t>
      </w:r>
      <w:r w:rsidRPr="00782831">
        <w:rPr>
          <w:rFonts w:cs="B Lotus"/>
          <w:rtl/>
          <w:lang w:bidi="fa-IR"/>
        </w:rPr>
        <w:t>کنند</w:t>
      </w:r>
      <w:r w:rsidR="00F339BD">
        <w:rPr>
          <w:rFonts w:cs="B Lotus"/>
          <w:rtl/>
          <w:lang w:bidi="fa-IR"/>
        </w:rPr>
        <w:t xml:space="preserve">، </w:t>
      </w:r>
      <w:r w:rsidRPr="00782831">
        <w:rPr>
          <w:rFonts w:cs="B Lotus"/>
          <w:rtl/>
          <w:lang w:bidi="fa-IR"/>
        </w:rPr>
        <w:t>زیان چندانی</w:t>
      </w:r>
      <w:r w:rsidR="00912D91">
        <w:rPr>
          <w:rFonts w:cs="B Lotus"/>
          <w:rtl/>
          <w:lang w:bidi="fa-IR"/>
        </w:rPr>
        <w:t xml:space="preserve"> نمی‌</w:t>
      </w:r>
      <w:r w:rsidRPr="00782831">
        <w:rPr>
          <w:rFonts w:cs="B Lotus"/>
          <w:rtl/>
          <w:lang w:bidi="fa-IR"/>
        </w:rPr>
        <w:t>رسانند و غالباً این گناه در شخص دیگری نفوذ</w:t>
      </w:r>
      <w:r w:rsidR="00912D91">
        <w:rPr>
          <w:rFonts w:cs="B Lotus"/>
          <w:rtl/>
          <w:lang w:bidi="fa-IR"/>
        </w:rPr>
        <w:t xml:space="preserve"> نمی‌</w:t>
      </w:r>
      <w:r w:rsidRPr="00782831">
        <w:rPr>
          <w:rFonts w:cs="B Lotus"/>
          <w:rtl/>
          <w:lang w:bidi="fa-IR"/>
        </w:rPr>
        <w:t>کند مگر اینکه مصاحبت و همنشینی</w:t>
      </w:r>
      <w:r w:rsidR="00DB3612">
        <w:rPr>
          <w:rFonts w:cs="B Lotus"/>
          <w:rtl/>
          <w:lang w:bidi="fa-IR"/>
        </w:rPr>
        <w:t xml:space="preserve"> </w:t>
      </w:r>
      <w:r w:rsidRPr="00782831">
        <w:rPr>
          <w:rFonts w:cs="B Lotus"/>
          <w:rtl/>
          <w:lang w:bidi="fa-IR"/>
        </w:rPr>
        <w:t>طولانی هم باشد و به مدت زیادی همدم و رفیق او باشد و به</w:t>
      </w:r>
      <w:r w:rsidR="00DB3612">
        <w:rPr>
          <w:rFonts w:cs="B Lotus"/>
          <w:rtl/>
          <w:lang w:bidi="fa-IR"/>
        </w:rPr>
        <w:t xml:space="preserve"> </w:t>
      </w:r>
      <w:r w:rsidRPr="00782831">
        <w:rPr>
          <w:rFonts w:cs="B Lotus"/>
          <w:rtl/>
          <w:lang w:bidi="fa-IR"/>
        </w:rPr>
        <w:t>او عادت گرفته باشد</w:t>
      </w:r>
      <w:r w:rsidR="00963215">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در روایات، مطالبی آمده که بر این مفهوم دلالت دارند، چون سلف ص</w:t>
      </w:r>
      <w:r w:rsidR="00E14506">
        <w:rPr>
          <w:rFonts w:cs="B Lotus"/>
          <w:rtl/>
          <w:lang w:bidi="fa-IR"/>
        </w:rPr>
        <w:t>الح از هم</w:t>
      </w:r>
      <w:r w:rsidR="00E14506">
        <w:rPr>
          <w:rFonts w:cs="B Lotus" w:hint="cs"/>
          <w:rtl/>
          <w:lang w:bidi="fa-IR"/>
        </w:rPr>
        <w:t>‌</w:t>
      </w:r>
      <w:r w:rsidR="00157BD0">
        <w:rPr>
          <w:rFonts w:cs="B Lotus"/>
          <w:rtl/>
          <w:lang w:bidi="fa-IR"/>
        </w:rPr>
        <w:t>نشینی و گفتگو با بدعت</w:t>
      </w:r>
      <w:r w:rsidR="00157BD0">
        <w:rPr>
          <w:rFonts w:cs="B Lotus" w:hint="cs"/>
          <w:rtl/>
          <w:lang w:bidi="fa-IR"/>
        </w:rPr>
        <w:t>‌</w:t>
      </w:r>
      <w:r w:rsidRPr="00782831">
        <w:rPr>
          <w:rFonts w:cs="B Lotus"/>
          <w:rtl/>
          <w:lang w:bidi="fa-IR"/>
        </w:rPr>
        <w:t>گذاران و شنیدن کلام</w:t>
      </w:r>
      <w:r w:rsidR="00157BD0">
        <w:rPr>
          <w:rFonts w:cs="B Lotus" w:hint="cs"/>
          <w:rtl/>
          <w:lang w:bidi="fa-IR"/>
        </w:rPr>
        <w:t>‌</w:t>
      </w:r>
      <w:r w:rsidRPr="00782831">
        <w:rPr>
          <w:rFonts w:cs="B Lotus"/>
          <w:rtl/>
          <w:lang w:bidi="fa-IR"/>
        </w:rPr>
        <w:t>شان نهی کرده و به شدت با این موضوع برخورد کرده</w:t>
      </w:r>
      <w:r w:rsidR="00E507EB">
        <w:rPr>
          <w:rFonts w:cs="B Lotus"/>
          <w:rtl/>
          <w:lang w:bidi="fa-IR"/>
        </w:rPr>
        <w:t>‌اند</w:t>
      </w:r>
      <w:r w:rsidR="00963215">
        <w:rPr>
          <w:rFonts w:cs="B Lotus"/>
          <w:rtl/>
          <w:lang w:bidi="fa-IR"/>
        </w:rPr>
        <w:t>.</w:t>
      </w:r>
      <w:r w:rsidRPr="00782831">
        <w:rPr>
          <w:rFonts w:cs="B Lotus"/>
          <w:rtl/>
          <w:lang w:bidi="fa-IR"/>
        </w:rPr>
        <w:t xml:space="preserve"> در باب دوم چند روایتی از این قبیل آورده شد</w:t>
      </w:r>
      <w:r w:rsidR="00963215">
        <w:rPr>
          <w:rFonts w:cs="B Lotus"/>
          <w:rtl/>
          <w:lang w:bidi="fa-IR"/>
        </w:rPr>
        <w:t>.</w:t>
      </w:r>
    </w:p>
    <w:p w:rsidR="00634C2F" w:rsidRPr="00782831" w:rsidRDefault="00634C2F" w:rsidP="00157BD0">
      <w:pPr>
        <w:ind w:firstLine="284"/>
        <w:jc w:val="both"/>
        <w:rPr>
          <w:rFonts w:cs="B Lotus"/>
          <w:rtl/>
          <w:lang w:bidi="fa-IR"/>
        </w:rPr>
      </w:pPr>
      <w:r w:rsidRPr="00782831">
        <w:rPr>
          <w:rFonts w:cs="B Lotus"/>
          <w:rtl/>
          <w:lang w:bidi="fa-IR"/>
        </w:rPr>
        <w:t>از جمله</w:t>
      </w:r>
      <w:r w:rsidR="00912D91">
        <w:rPr>
          <w:rFonts w:cs="B Lotus"/>
          <w:rtl/>
          <w:lang w:bidi="fa-IR"/>
        </w:rPr>
        <w:t xml:space="preserve">‌ی </w:t>
      </w:r>
      <w:r w:rsidRPr="00782831">
        <w:rPr>
          <w:rFonts w:cs="B Lotus"/>
          <w:rtl/>
          <w:lang w:bidi="fa-IR"/>
        </w:rPr>
        <w:t>آنها، روایتی است که از ابن مسعود نقل شده که گوید: «هر کس دوست دارد که دین</w:t>
      </w:r>
      <w:r w:rsidR="00E507EB">
        <w:rPr>
          <w:rFonts w:cs="B Lotus"/>
          <w:rtl/>
          <w:lang w:bidi="fa-IR"/>
        </w:rPr>
        <w:t xml:space="preserve">‌اش </w:t>
      </w:r>
      <w:r w:rsidRPr="00782831">
        <w:rPr>
          <w:rFonts w:cs="B Lotus"/>
          <w:rtl/>
          <w:lang w:bidi="fa-IR"/>
        </w:rPr>
        <w:t>باکرامت باشد، از معاشرت و قاطی ش</w:t>
      </w:r>
      <w:r w:rsidR="00157BD0">
        <w:rPr>
          <w:rFonts w:cs="B Lotus"/>
          <w:rtl/>
          <w:lang w:bidi="fa-IR"/>
        </w:rPr>
        <w:t>دن با پادشاه و هم نشینی با بدعت</w:t>
      </w:r>
      <w:r w:rsidR="00157BD0">
        <w:rPr>
          <w:rFonts w:cs="B Lotus" w:hint="cs"/>
          <w:rtl/>
          <w:lang w:bidi="fa-IR"/>
        </w:rPr>
        <w:t>‌</w:t>
      </w:r>
      <w:r w:rsidRPr="00782831">
        <w:rPr>
          <w:rFonts w:cs="B Lotus"/>
          <w:rtl/>
          <w:lang w:bidi="fa-IR"/>
        </w:rPr>
        <w:t>گذاران کناره</w:t>
      </w:r>
      <w:r w:rsidR="00963215">
        <w:rPr>
          <w:rFonts w:cs="B Lotus"/>
          <w:rtl/>
          <w:lang w:bidi="fa-IR"/>
        </w:rPr>
        <w:t xml:space="preserve">‌گیری </w:t>
      </w:r>
      <w:r w:rsidRPr="00782831">
        <w:rPr>
          <w:rFonts w:cs="B Lotus"/>
          <w:rtl/>
          <w:lang w:bidi="fa-IR"/>
        </w:rPr>
        <w:t>کند</w:t>
      </w:r>
      <w:r w:rsidR="00F339BD">
        <w:rPr>
          <w:rFonts w:cs="B Lotus"/>
          <w:rtl/>
          <w:lang w:bidi="fa-IR"/>
        </w:rPr>
        <w:t xml:space="preserve">، </w:t>
      </w:r>
      <w:r w:rsidRPr="00782831">
        <w:rPr>
          <w:rFonts w:cs="B Lotus"/>
          <w:rtl/>
          <w:lang w:bidi="fa-IR"/>
        </w:rPr>
        <w:t>چون هم نشینی ب</w:t>
      </w:r>
      <w:r w:rsidR="00157BD0">
        <w:rPr>
          <w:rFonts w:cs="B Lotus"/>
          <w:rtl/>
          <w:lang w:bidi="fa-IR"/>
        </w:rPr>
        <w:t>ا آنان بیشتر از درد زخم به انسا</w:t>
      </w:r>
      <w:r w:rsidRPr="00782831">
        <w:rPr>
          <w:rFonts w:cs="B Lotus"/>
          <w:rtl/>
          <w:lang w:bidi="fa-IR"/>
        </w:rPr>
        <w:t>ن</w:t>
      </w:r>
      <w:r w:rsidR="00912D91">
        <w:rPr>
          <w:rFonts w:cs="B Lotus"/>
          <w:rtl/>
          <w:lang w:bidi="fa-IR"/>
        </w:rPr>
        <w:t xml:space="preserve"> می‌</w:t>
      </w:r>
      <w:r w:rsidRPr="00782831">
        <w:rPr>
          <w:rFonts w:cs="B Lotus"/>
          <w:rtl/>
          <w:lang w:bidi="fa-IR"/>
        </w:rPr>
        <w:t>چسبد»</w:t>
      </w:r>
      <w:r w:rsidRPr="00782831">
        <w:rPr>
          <w:rStyle w:val="FootnoteReference"/>
          <w:rFonts w:eastAsia="SimSun" w:cs="B Lotus"/>
          <w:rtl/>
          <w:lang w:bidi="fa-IR"/>
        </w:rPr>
        <w:footnoteReference w:id="277"/>
      </w:r>
      <w:r w:rsidR="00157BD0">
        <w:rPr>
          <w:rFonts w:cs="B Lotus" w:hint="cs"/>
          <w:rtl/>
          <w:lang w:bidi="fa-IR"/>
        </w:rPr>
        <w:t>.</w:t>
      </w:r>
    </w:p>
    <w:p w:rsidR="00634C2F" w:rsidRPr="00782831" w:rsidRDefault="00634C2F" w:rsidP="00CF29B2">
      <w:pPr>
        <w:ind w:firstLine="284"/>
        <w:jc w:val="both"/>
        <w:rPr>
          <w:rFonts w:cs="B Lotus"/>
          <w:rtl/>
          <w:lang w:bidi="fa-IR"/>
        </w:rPr>
      </w:pPr>
      <w:r w:rsidRPr="00782831">
        <w:rPr>
          <w:rFonts w:cs="B Lotus"/>
          <w:rtl/>
          <w:lang w:bidi="fa-IR"/>
        </w:rPr>
        <w:t>از حمید اعرج نقل است که گوید: غیلان به مکه آمد</w:t>
      </w:r>
      <w:r w:rsidR="00DB3612">
        <w:rPr>
          <w:rFonts w:cs="B Lotus"/>
          <w:rtl/>
          <w:lang w:bidi="fa-IR"/>
        </w:rPr>
        <w:t xml:space="preserve"> </w:t>
      </w:r>
      <w:r w:rsidRPr="00782831">
        <w:rPr>
          <w:rFonts w:cs="B Lotus"/>
          <w:rtl/>
          <w:lang w:bidi="fa-IR"/>
        </w:rPr>
        <w:t>و آنجا سکونت کرد</w:t>
      </w:r>
      <w:r w:rsidR="00963215">
        <w:rPr>
          <w:rFonts w:cs="B Lotus"/>
          <w:rtl/>
          <w:lang w:bidi="fa-IR"/>
        </w:rPr>
        <w:t>.</w:t>
      </w:r>
      <w:r w:rsidRPr="00782831">
        <w:rPr>
          <w:rFonts w:cs="B Lotus"/>
          <w:rtl/>
          <w:lang w:bidi="fa-IR"/>
        </w:rPr>
        <w:t>پس غیلان نزد مجاهد آمد و گفت: ای ابو الحجاج!</w:t>
      </w:r>
      <w:r w:rsidR="00DB3612">
        <w:rPr>
          <w:rFonts w:cs="B Lotus"/>
          <w:rtl/>
          <w:lang w:bidi="fa-IR"/>
        </w:rPr>
        <w:t xml:space="preserve"> </w:t>
      </w:r>
      <w:r w:rsidRPr="00782831">
        <w:rPr>
          <w:rFonts w:cs="B Lotus"/>
          <w:rtl/>
          <w:lang w:bidi="fa-IR"/>
        </w:rPr>
        <w:t>به من خبر رسیده که تو مردم را از هم نشینی با من نهی</w:t>
      </w:r>
      <w:r w:rsidR="00912D91">
        <w:rPr>
          <w:rFonts w:cs="B Lotus"/>
          <w:rtl/>
          <w:lang w:bidi="fa-IR"/>
        </w:rPr>
        <w:t xml:space="preserve"> می‌</w:t>
      </w:r>
      <w:r w:rsidRPr="00782831">
        <w:rPr>
          <w:rFonts w:cs="B Lotus"/>
          <w:rtl/>
          <w:lang w:bidi="fa-IR"/>
        </w:rPr>
        <w:t>کنی و از من سخن به میان</w:t>
      </w:r>
      <w:r w:rsidR="00912D91">
        <w:rPr>
          <w:rFonts w:cs="B Lotus"/>
          <w:rtl/>
          <w:lang w:bidi="fa-IR"/>
        </w:rPr>
        <w:t xml:space="preserve"> می‌</w:t>
      </w:r>
      <w:r w:rsidRPr="00782831">
        <w:rPr>
          <w:rFonts w:cs="B Lotus"/>
          <w:rtl/>
          <w:lang w:bidi="fa-IR"/>
        </w:rPr>
        <w:t>آوری</w:t>
      </w:r>
      <w:r w:rsidR="00963215">
        <w:rPr>
          <w:rFonts w:cs="B Lotus"/>
          <w:rtl/>
          <w:lang w:bidi="fa-IR"/>
        </w:rPr>
        <w:t>.</w:t>
      </w:r>
      <w:r w:rsidR="00157BD0">
        <w:rPr>
          <w:rFonts w:cs="B Lotus" w:hint="cs"/>
          <w:rtl/>
          <w:lang w:bidi="fa-IR"/>
        </w:rPr>
        <w:t xml:space="preserve"> </w:t>
      </w:r>
      <w:r w:rsidRPr="00782831">
        <w:rPr>
          <w:rFonts w:cs="B Lotus"/>
          <w:rtl/>
          <w:lang w:bidi="fa-IR"/>
        </w:rPr>
        <w:t>از من خبرهایی به تو رسیده که من قائل به آنها نیستم</w:t>
      </w:r>
      <w:r w:rsidR="00963215">
        <w:rPr>
          <w:rFonts w:cs="B Lotus"/>
          <w:rtl/>
          <w:lang w:bidi="fa-IR"/>
        </w:rPr>
        <w:t>.</w:t>
      </w:r>
      <w:r w:rsidRPr="00782831">
        <w:rPr>
          <w:rFonts w:cs="B Lotus"/>
          <w:rtl/>
          <w:lang w:bidi="fa-IR"/>
        </w:rPr>
        <w:t xml:space="preserve"> من فقط چنین و چنان</w:t>
      </w:r>
      <w:r w:rsidR="00912D91">
        <w:rPr>
          <w:rFonts w:cs="B Lotus"/>
          <w:rtl/>
          <w:lang w:bidi="fa-IR"/>
        </w:rPr>
        <w:t xml:space="preserve"> می‌</w:t>
      </w:r>
      <w:r w:rsidRPr="00782831">
        <w:rPr>
          <w:rFonts w:cs="B Lotus"/>
          <w:rtl/>
          <w:lang w:bidi="fa-IR"/>
        </w:rPr>
        <w:t>گویم</w:t>
      </w:r>
      <w:r w:rsidR="00963215">
        <w:rPr>
          <w:rFonts w:cs="B Lotus"/>
          <w:rtl/>
          <w:lang w:bidi="fa-IR"/>
        </w:rPr>
        <w:t>.</w:t>
      </w:r>
      <w:r w:rsidR="00157BD0">
        <w:rPr>
          <w:rFonts w:cs="B Lotus" w:hint="cs"/>
          <w:rtl/>
          <w:lang w:bidi="fa-IR"/>
        </w:rPr>
        <w:t xml:space="preserve"> </w:t>
      </w:r>
      <w:r w:rsidR="00157BD0">
        <w:rPr>
          <w:rFonts w:cs="B Lotus"/>
          <w:rtl/>
          <w:lang w:bidi="fa-IR"/>
        </w:rPr>
        <w:t>چیزها</w:t>
      </w:r>
      <w:r w:rsidRPr="00782831">
        <w:rPr>
          <w:rFonts w:cs="B Lotus"/>
          <w:rtl/>
          <w:lang w:bidi="fa-IR"/>
        </w:rPr>
        <w:t>یی را آورد که ما آن را انکار</w:t>
      </w:r>
      <w:r w:rsidR="00912D91">
        <w:rPr>
          <w:rFonts w:cs="B Lotus"/>
          <w:rtl/>
          <w:lang w:bidi="fa-IR"/>
        </w:rPr>
        <w:t xml:space="preserve"> نمی‌</w:t>
      </w:r>
      <w:r w:rsidRPr="00782831">
        <w:rPr>
          <w:rFonts w:cs="B Lotus"/>
          <w:rtl/>
          <w:lang w:bidi="fa-IR"/>
        </w:rPr>
        <w:t>کردیم</w:t>
      </w:r>
      <w:r w:rsidR="00963215">
        <w:rPr>
          <w:rFonts w:cs="B Lotus"/>
          <w:rtl/>
          <w:lang w:bidi="fa-IR"/>
        </w:rPr>
        <w:t>.</w:t>
      </w:r>
      <w:r w:rsidR="00157BD0">
        <w:rPr>
          <w:rFonts w:cs="B Lotus" w:hint="cs"/>
          <w:rtl/>
          <w:lang w:bidi="fa-IR"/>
        </w:rPr>
        <w:t xml:space="preserve"> </w:t>
      </w:r>
      <w:r w:rsidRPr="00782831">
        <w:rPr>
          <w:rFonts w:cs="B Lotus"/>
          <w:rtl/>
          <w:lang w:bidi="fa-IR"/>
        </w:rPr>
        <w:t>وفتی ب</w:t>
      </w:r>
      <w:r w:rsidR="00157BD0">
        <w:rPr>
          <w:rFonts w:cs="B Lotus"/>
          <w:rtl/>
          <w:lang w:bidi="fa-IR"/>
        </w:rPr>
        <w:t>رخاست، مجاهد گفت: با این مرد هم</w:t>
      </w:r>
      <w:r w:rsidR="00157BD0">
        <w:rPr>
          <w:rFonts w:cs="B Lotus" w:hint="cs"/>
          <w:rtl/>
          <w:lang w:bidi="fa-IR"/>
        </w:rPr>
        <w:t>‌</w:t>
      </w:r>
      <w:r w:rsidRPr="00782831">
        <w:rPr>
          <w:rFonts w:cs="B Lotus"/>
          <w:rtl/>
          <w:lang w:bidi="fa-IR"/>
        </w:rPr>
        <w:t>نشینی نکنید</w:t>
      </w:r>
      <w:r w:rsidR="00F339BD">
        <w:rPr>
          <w:rFonts w:cs="B Lotus"/>
          <w:rtl/>
          <w:lang w:bidi="fa-IR"/>
        </w:rPr>
        <w:t xml:space="preserve">، </w:t>
      </w:r>
      <w:r w:rsidRPr="00782831">
        <w:rPr>
          <w:rFonts w:cs="B Lotus"/>
          <w:rtl/>
          <w:lang w:bidi="fa-IR"/>
        </w:rPr>
        <w:t>چون او قدری است</w:t>
      </w:r>
      <w:r w:rsidR="00963215">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حمید گوید: روزی در حال طواف بودم که غیلان از پشت سرم به من ملحق شد و ردایم را کشید</w:t>
      </w:r>
      <w:r w:rsidR="00963215">
        <w:rPr>
          <w:rFonts w:cs="B Lotus"/>
          <w:rtl/>
          <w:lang w:bidi="fa-IR"/>
        </w:rPr>
        <w:t>.</w:t>
      </w:r>
      <w:r w:rsidRPr="00782831">
        <w:rPr>
          <w:rFonts w:cs="B Lotus"/>
          <w:rtl/>
          <w:lang w:bidi="fa-IR"/>
        </w:rPr>
        <w:t xml:space="preserve"> به او رو کردم</w:t>
      </w:r>
      <w:r w:rsidR="00963215">
        <w:rPr>
          <w:rFonts w:cs="B Lotus"/>
          <w:rtl/>
          <w:lang w:bidi="fa-IR"/>
        </w:rPr>
        <w:t>.</w:t>
      </w:r>
      <w:r w:rsidRPr="00782831">
        <w:rPr>
          <w:rFonts w:cs="B Lotus"/>
          <w:rtl/>
          <w:lang w:bidi="fa-IR"/>
        </w:rPr>
        <w:t>گفت</w:t>
      </w:r>
      <w:r w:rsidR="004B311C">
        <w:rPr>
          <w:rFonts w:cs="B Lotus"/>
          <w:rtl/>
          <w:lang w:bidi="fa-IR"/>
        </w:rPr>
        <w:t>:</w:t>
      </w:r>
      <w:r w:rsidRPr="00782831">
        <w:rPr>
          <w:rFonts w:cs="B Lotus"/>
          <w:rtl/>
          <w:lang w:bidi="fa-IR"/>
        </w:rPr>
        <w:t xml:space="preserve"> مجاهد فلان و فلان حرف را چگونه</w:t>
      </w:r>
      <w:r w:rsidR="00912D91">
        <w:rPr>
          <w:rFonts w:cs="B Lotus"/>
          <w:rtl/>
          <w:lang w:bidi="fa-IR"/>
        </w:rPr>
        <w:t xml:space="preserve"> می‌</w:t>
      </w:r>
      <w:r w:rsidRPr="00782831">
        <w:rPr>
          <w:rFonts w:cs="B Lotus"/>
          <w:rtl/>
          <w:lang w:bidi="fa-IR"/>
        </w:rPr>
        <w:t>خواند؟ آن را به اطلاع</w:t>
      </w:r>
      <w:r w:rsidR="00E507EB">
        <w:rPr>
          <w:rFonts w:cs="B Lotus"/>
          <w:rtl/>
          <w:lang w:bidi="fa-IR"/>
        </w:rPr>
        <w:t xml:space="preserve">‌اش </w:t>
      </w:r>
      <w:r w:rsidRPr="00782831">
        <w:rPr>
          <w:rFonts w:cs="B Lotus"/>
          <w:rtl/>
          <w:lang w:bidi="fa-IR"/>
        </w:rPr>
        <w:t>رساندم</w:t>
      </w:r>
      <w:r w:rsidR="00963215">
        <w:rPr>
          <w:rFonts w:cs="B Lotus"/>
          <w:rtl/>
          <w:lang w:bidi="fa-IR"/>
        </w:rPr>
        <w:t>.</w:t>
      </w:r>
      <w:r w:rsidR="00157BD0">
        <w:rPr>
          <w:rFonts w:cs="B Lotus" w:hint="cs"/>
          <w:rtl/>
          <w:lang w:bidi="fa-IR"/>
        </w:rPr>
        <w:t xml:space="preserve"> </w:t>
      </w:r>
      <w:r w:rsidRPr="00782831">
        <w:rPr>
          <w:rFonts w:cs="B Lotus"/>
          <w:rtl/>
          <w:lang w:bidi="fa-IR"/>
        </w:rPr>
        <w:t>پس همراه من به راه افتاد.</w:t>
      </w:r>
      <w:r w:rsidR="00157BD0">
        <w:rPr>
          <w:rFonts w:cs="B Lotus" w:hint="cs"/>
          <w:rtl/>
          <w:lang w:bidi="fa-IR"/>
        </w:rPr>
        <w:t xml:space="preserve"> </w:t>
      </w:r>
      <w:r w:rsidRPr="00782831">
        <w:rPr>
          <w:rFonts w:cs="B Lotus"/>
          <w:rtl/>
          <w:lang w:bidi="fa-IR"/>
        </w:rPr>
        <w:t>مجاهد مرا که همراهش بودم، دید</w:t>
      </w:r>
      <w:r w:rsidR="00963215">
        <w:rPr>
          <w:rFonts w:cs="B Lotus"/>
          <w:rtl/>
          <w:lang w:bidi="fa-IR"/>
        </w:rPr>
        <w:t>.</w:t>
      </w:r>
      <w:r w:rsidRPr="00782831">
        <w:rPr>
          <w:rFonts w:cs="B Lotus"/>
          <w:rtl/>
          <w:lang w:bidi="fa-IR"/>
        </w:rPr>
        <w:t xml:space="preserve"> پیش او آمدم و شروع به سخن گفتن با او کردم و او جوابم را</w:t>
      </w:r>
      <w:r w:rsidR="00912D91">
        <w:rPr>
          <w:rFonts w:cs="B Lotus"/>
          <w:rtl/>
          <w:lang w:bidi="fa-IR"/>
        </w:rPr>
        <w:t xml:space="preserve"> نمی‌</w:t>
      </w:r>
      <w:r w:rsidRPr="00782831">
        <w:rPr>
          <w:rFonts w:cs="B Lotus"/>
          <w:rtl/>
          <w:lang w:bidi="fa-IR"/>
        </w:rPr>
        <w:t>داد</w:t>
      </w:r>
      <w:r w:rsidR="00F339BD">
        <w:rPr>
          <w:rFonts w:cs="B Lotus"/>
          <w:rtl/>
          <w:lang w:bidi="fa-IR"/>
        </w:rPr>
        <w:t xml:space="preserve">، </w:t>
      </w:r>
      <w:r w:rsidRPr="00782831">
        <w:rPr>
          <w:rFonts w:cs="B Lotus"/>
          <w:rtl/>
          <w:lang w:bidi="fa-IR"/>
        </w:rPr>
        <w:t>و از او</w:t>
      </w:r>
      <w:r w:rsidR="00912D91">
        <w:rPr>
          <w:rFonts w:cs="B Lotus"/>
          <w:rtl/>
          <w:lang w:bidi="fa-IR"/>
        </w:rPr>
        <w:t xml:space="preserve"> می‌</w:t>
      </w:r>
      <w:r w:rsidRPr="00782831">
        <w:rPr>
          <w:rFonts w:cs="B Lotus"/>
          <w:rtl/>
          <w:lang w:bidi="fa-IR"/>
        </w:rPr>
        <w:t>پرسیدم و جواب مرا</w:t>
      </w:r>
      <w:r w:rsidR="00912D91">
        <w:rPr>
          <w:rFonts w:cs="B Lotus"/>
          <w:rtl/>
          <w:lang w:bidi="fa-IR"/>
        </w:rPr>
        <w:t xml:space="preserve"> نمی‌</w:t>
      </w:r>
      <w:r w:rsidRPr="00782831">
        <w:rPr>
          <w:rFonts w:cs="B Lotus"/>
          <w:rtl/>
          <w:lang w:bidi="fa-IR"/>
        </w:rPr>
        <w:t>داد</w:t>
      </w:r>
      <w:r w:rsidR="00963215">
        <w:rPr>
          <w:rFonts w:cs="B Lotus"/>
          <w:rtl/>
          <w:lang w:bidi="fa-IR"/>
        </w:rPr>
        <w:t>.</w:t>
      </w:r>
      <w:r w:rsidRPr="00782831">
        <w:rPr>
          <w:rFonts w:cs="B Lotus"/>
          <w:rtl/>
          <w:lang w:bidi="fa-IR"/>
        </w:rPr>
        <w:t xml:space="preserve"> حمید افزود: صبح پیش او رفتم و او را بر همان حال دیدم</w:t>
      </w:r>
      <w:r w:rsidR="00963215">
        <w:rPr>
          <w:rFonts w:cs="B Lotus"/>
          <w:rtl/>
          <w:lang w:bidi="fa-IR"/>
        </w:rPr>
        <w:t>.</w:t>
      </w:r>
      <w:r w:rsidR="00157BD0">
        <w:rPr>
          <w:rFonts w:cs="B Lotus"/>
          <w:rtl/>
          <w:lang w:bidi="fa-IR"/>
        </w:rPr>
        <w:t xml:space="preserve"> آنگاه گفتم: ای ابو الحجاج</w:t>
      </w:r>
      <w:r w:rsidRPr="00782831">
        <w:rPr>
          <w:rFonts w:cs="B Lotus"/>
          <w:rtl/>
          <w:lang w:bidi="fa-IR"/>
        </w:rPr>
        <w:t xml:space="preserve"> از</w:t>
      </w:r>
      <w:r w:rsidR="00157BD0">
        <w:rPr>
          <w:rFonts w:cs="B Lotus" w:hint="cs"/>
          <w:rtl/>
          <w:lang w:bidi="fa-IR"/>
        </w:rPr>
        <w:t xml:space="preserve"> </w:t>
      </w:r>
      <w:r w:rsidRPr="00782831">
        <w:rPr>
          <w:rFonts w:cs="B Lotus"/>
          <w:rtl/>
          <w:lang w:bidi="fa-IR"/>
        </w:rPr>
        <w:t>من خبری به تو رسیده است</w:t>
      </w:r>
      <w:r w:rsidR="00D41F4F">
        <w:rPr>
          <w:rFonts w:cs="B Lotus"/>
          <w:rtl/>
          <w:lang w:bidi="fa-IR"/>
        </w:rPr>
        <w:t>؟</w:t>
      </w:r>
      <w:r w:rsidR="00157BD0">
        <w:rPr>
          <w:rFonts w:cs="B Lotus"/>
          <w:rtl/>
          <w:lang w:bidi="fa-IR"/>
        </w:rPr>
        <w:t xml:space="preserve"> آیا بدعتی را به وجود آورده</w:t>
      </w:r>
      <w:r w:rsidR="00157BD0">
        <w:rPr>
          <w:rFonts w:cs="B Lotus" w:hint="cs"/>
          <w:rtl/>
          <w:lang w:bidi="fa-IR"/>
        </w:rPr>
        <w:t>‌</w:t>
      </w:r>
      <w:r w:rsidRPr="00782831">
        <w:rPr>
          <w:rFonts w:cs="B Lotus"/>
          <w:rtl/>
          <w:lang w:bidi="fa-IR"/>
        </w:rPr>
        <w:t>ام</w:t>
      </w:r>
      <w:r w:rsidR="00D41F4F">
        <w:rPr>
          <w:rFonts w:cs="B Lotus"/>
          <w:rtl/>
          <w:lang w:bidi="fa-IR"/>
        </w:rPr>
        <w:t>؟</w:t>
      </w:r>
      <w:r w:rsidRPr="00782831">
        <w:rPr>
          <w:rFonts w:cs="B Lotus"/>
          <w:rtl/>
          <w:lang w:bidi="fa-IR"/>
        </w:rPr>
        <w:t xml:space="preserve"> مرا چه شده است</w:t>
      </w:r>
      <w:r w:rsidR="00D41F4F">
        <w:rPr>
          <w:rFonts w:cs="B Lotus"/>
          <w:rtl/>
          <w:lang w:bidi="fa-IR"/>
        </w:rPr>
        <w:t>؟</w:t>
      </w:r>
      <w:r w:rsidRPr="00782831">
        <w:rPr>
          <w:rFonts w:cs="B Lotus"/>
          <w:rtl/>
          <w:lang w:bidi="fa-IR"/>
        </w:rPr>
        <w:t xml:space="preserve"> مجاهد گفت: مگر تو را همراه غیلان ندیدم در حالی که شما را نهی کردم از اینکه با او حرف بزنید یا با او همنشینی کنید</w:t>
      </w:r>
      <w:r w:rsidR="00D41F4F">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حمید گوید: گفتم: به خدا قسم ای ابوالحجاج سخن</w:t>
      </w:r>
      <w:r w:rsidR="00D41F4F">
        <w:rPr>
          <w:rFonts w:cs="B Lotus"/>
          <w:rtl/>
          <w:lang w:bidi="fa-IR"/>
        </w:rPr>
        <w:t xml:space="preserve">‌ات </w:t>
      </w:r>
      <w:r w:rsidRPr="00782831">
        <w:rPr>
          <w:rFonts w:cs="B Lotus"/>
          <w:rtl/>
          <w:lang w:bidi="fa-IR"/>
        </w:rPr>
        <w:t>را پشت سر نینداختم</w:t>
      </w:r>
      <w:r w:rsidR="00F339BD">
        <w:rPr>
          <w:rFonts w:cs="B Lotus"/>
          <w:rtl/>
          <w:lang w:bidi="fa-IR"/>
        </w:rPr>
        <w:t xml:space="preserve">، </w:t>
      </w:r>
      <w:r w:rsidRPr="00782831">
        <w:rPr>
          <w:rFonts w:cs="B Lotus"/>
          <w:rtl/>
          <w:lang w:bidi="fa-IR"/>
        </w:rPr>
        <w:t>و من راه رفتن با او را شروع نکردم</w:t>
      </w:r>
      <w:r w:rsidR="00DB3612">
        <w:rPr>
          <w:rFonts w:cs="B Lotus"/>
          <w:rtl/>
          <w:lang w:bidi="fa-IR"/>
        </w:rPr>
        <w:t xml:space="preserve"> </w:t>
      </w:r>
      <w:r w:rsidRPr="00782831">
        <w:rPr>
          <w:rFonts w:cs="B Lotus"/>
          <w:rtl/>
          <w:lang w:bidi="fa-IR"/>
        </w:rPr>
        <w:t>و او به این کار شروع کرد</w:t>
      </w:r>
      <w:r w:rsidR="00963215">
        <w:rPr>
          <w:rFonts w:cs="B Lotus"/>
          <w:rtl/>
          <w:lang w:bidi="fa-IR"/>
        </w:rPr>
        <w:t>.</w:t>
      </w:r>
      <w:r w:rsidRPr="00782831">
        <w:rPr>
          <w:rFonts w:cs="B Lotus"/>
          <w:rtl/>
          <w:lang w:bidi="fa-IR"/>
        </w:rPr>
        <w:t xml:space="preserve"> مجاهد گفت:</w:t>
      </w:r>
      <w:r w:rsidR="00157BD0">
        <w:rPr>
          <w:rFonts w:cs="B Lotus"/>
          <w:rtl/>
          <w:lang w:bidi="fa-IR"/>
        </w:rPr>
        <w:t xml:space="preserve"> به خدا قسم</w:t>
      </w:r>
      <w:r w:rsidR="00F339BD">
        <w:rPr>
          <w:rFonts w:cs="B Lotus"/>
          <w:rtl/>
          <w:lang w:bidi="fa-IR"/>
        </w:rPr>
        <w:t xml:space="preserve">، </w:t>
      </w:r>
      <w:r w:rsidR="00157BD0">
        <w:rPr>
          <w:rFonts w:cs="B Lotus"/>
          <w:rtl/>
          <w:lang w:bidi="fa-IR"/>
        </w:rPr>
        <w:t>ای حمید!</w:t>
      </w:r>
      <w:r w:rsidR="00DB3612">
        <w:rPr>
          <w:rFonts w:cs="B Lotus"/>
          <w:rtl/>
          <w:lang w:bidi="fa-IR"/>
        </w:rPr>
        <w:t xml:space="preserve"> </w:t>
      </w:r>
      <w:r w:rsidR="00157BD0">
        <w:rPr>
          <w:rFonts w:cs="B Lotus"/>
          <w:rtl/>
          <w:lang w:bidi="fa-IR"/>
        </w:rPr>
        <w:t>اگر پیش</w:t>
      </w:r>
      <w:r w:rsidR="00157BD0">
        <w:rPr>
          <w:rFonts w:cs="B Lotus" w:hint="cs"/>
          <w:rtl/>
          <w:lang w:bidi="fa-IR"/>
        </w:rPr>
        <w:t>‌</w:t>
      </w:r>
      <w:r w:rsidR="00157BD0">
        <w:rPr>
          <w:rFonts w:cs="B Lotus"/>
          <w:rtl/>
          <w:lang w:bidi="fa-IR"/>
        </w:rPr>
        <w:t>ام راستگو نبودی، تا زنده</w:t>
      </w:r>
      <w:r w:rsidR="00157BD0">
        <w:rPr>
          <w:rFonts w:cs="B Lotus" w:hint="cs"/>
          <w:rtl/>
          <w:lang w:bidi="fa-IR"/>
        </w:rPr>
        <w:t>‌</w:t>
      </w:r>
      <w:r w:rsidR="00157BD0">
        <w:rPr>
          <w:rFonts w:cs="B Lotus"/>
          <w:rtl/>
          <w:lang w:bidi="fa-IR"/>
        </w:rPr>
        <w:t>ام هیچ</w:t>
      </w:r>
      <w:r w:rsidR="00157BD0">
        <w:rPr>
          <w:rFonts w:cs="B Lotus" w:hint="cs"/>
          <w:rtl/>
          <w:lang w:bidi="fa-IR"/>
        </w:rPr>
        <w:t>‌</w:t>
      </w:r>
      <w:r w:rsidRPr="00782831">
        <w:rPr>
          <w:rFonts w:cs="B Lotus"/>
          <w:rtl/>
          <w:lang w:bidi="fa-IR"/>
        </w:rPr>
        <w:t>گاه به من نگاه</w:t>
      </w:r>
      <w:r w:rsidR="00912D91">
        <w:rPr>
          <w:rFonts w:cs="B Lotus"/>
          <w:rtl/>
          <w:lang w:bidi="fa-IR"/>
        </w:rPr>
        <w:t xml:space="preserve"> نمی‌</w:t>
      </w:r>
      <w:r w:rsidRPr="00782831">
        <w:rPr>
          <w:rFonts w:cs="B Lotus"/>
          <w:rtl/>
          <w:lang w:bidi="fa-IR"/>
        </w:rPr>
        <w:t>کردی که خوش رو باشم</w:t>
      </w:r>
      <w:r w:rsidR="00F339BD">
        <w:rPr>
          <w:rFonts w:cs="B Lotus"/>
          <w:rtl/>
          <w:lang w:bidi="fa-IR"/>
        </w:rPr>
        <w:t xml:space="preserve">، </w:t>
      </w:r>
      <w:r w:rsidRPr="00782831">
        <w:rPr>
          <w:rFonts w:cs="B Lotus"/>
          <w:rtl/>
          <w:lang w:bidi="fa-IR"/>
        </w:rPr>
        <w:t>واگر بار دیگر این</w:t>
      </w:r>
      <w:r w:rsidR="00157BD0">
        <w:rPr>
          <w:rFonts w:cs="B Lotus"/>
          <w:rtl/>
          <w:lang w:bidi="fa-IR"/>
        </w:rPr>
        <w:t xml:space="preserve"> کار را تکرار کنی، دیگر تا زنده</w:t>
      </w:r>
      <w:r w:rsidR="00157BD0">
        <w:rPr>
          <w:rFonts w:cs="B Lotus" w:hint="cs"/>
          <w:rtl/>
          <w:lang w:bidi="fa-IR"/>
        </w:rPr>
        <w:t>‌</w:t>
      </w:r>
      <w:r w:rsidR="00E14506">
        <w:rPr>
          <w:rFonts w:cs="B Lotus"/>
          <w:rtl/>
          <w:lang w:bidi="fa-IR"/>
        </w:rPr>
        <w:t>ام هیچ</w:t>
      </w:r>
      <w:r w:rsidR="00E14506">
        <w:rPr>
          <w:rFonts w:cs="B Lotus" w:hint="cs"/>
          <w:rtl/>
          <w:lang w:bidi="fa-IR"/>
        </w:rPr>
        <w:t>‌</w:t>
      </w:r>
      <w:r w:rsidRPr="00782831">
        <w:rPr>
          <w:rFonts w:cs="B Lotus"/>
          <w:rtl/>
          <w:lang w:bidi="fa-IR"/>
        </w:rPr>
        <w:t>گاه به من نگاه</w:t>
      </w:r>
      <w:r w:rsidR="00912D91">
        <w:rPr>
          <w:rFonts w:cs="B Lotus"/>
          <w:rtl/>
          <w:lang w:bidi="fa-IR"/>
        </w:rPr>
        <w:t xml:space="preserve"> نمی‌</w:t>
      </w:r>
      <w:r w:rsidRPr="00782831">
        <w:rPr>
          <w:rFonts w:cs="B Lotus"/>
          <w:rtl/>
          <w:lang w:bidi="fa-IR"/>
        </w:rPr>
        <w:t>کنی که خوش رو باشم</w:t>
      </w:r>
      <w:r w:rsidRPr="00782831">
        <w:rPr>
          <w:rStyle w:val="FootnoteReference"/>
          <w:rFonts w:eastAsia="SimSun" w:cs="B Lotus"/>
          <w:rtl/>
          <w:lang w:bidi="fa-IR"/>
        </w:rPr>
        <w:footnoteReference w:id="278"/>
      </w:r>
      <w:r w:rsidR="00157BD0">
        <w:rPr>
          <w:rFonts w:cs="B Lotus" w:hint="cs"/>
          <w:rtl/>
          <w:lang w:bidi="fa-IR"/>
        </w:rPr>
        <w:t>.</w:t>
      </w:r>
    </w:p>
    <w:p w:rsidR="00634C2F" w:rsidRPr="00782831" w:rsidRDefault="00634C2F" w:rsidP="00CF29B2">
      <w:pPr>
        <w:ind w:firstLine="284"/>
        <w:jc w:val="both"/>
        <w:rPr>
          <w:rFonts w:cs="B Lotus"/>
          <w:rtl/>
          <w:lang w:bidi="fa-IR"/>
        </w:rPr>
      </w:pPr>
      <w:r w:rsidRPr="00782831">
        <w:rPr>
          <w:rFonts w:cs="B Lotus"/>
          <w:rtl/>
          <w:lang w:bidi="fa-IR"/>
        </w:rPr>
        <w:t>از ایوب نقل است که گوید: روزی نزد محمد بن سیرین بودم، به ناگاه عمروبن عبید آمد و داخل شد</w:t>
      </w:r>
      <w:r w:rsidR="00963215">
        <w:rPr>
          <w:rFonts w:cs="B Lotus"/>
          <w:rtl/>
          <w:lang w:bidi="fa-IR"/>
        </w:rPr>
        <w:t>.</w:t>
      </w:r>
      <w:r w:rsidRPr="00782831">
        <w:rPr>
          <w:rFonts w:cs="B Lotus"/>
          <w:rtl/>
          <w:lang w:bidi="fa-IR"/>
        </w:rPr>
        <w:t>وقتی نشست</w:t>
      </w:r>
      <w:r w:rsidR="00F339BD">
        <w:rPr>
          <w:rFonts w:cs="B Lotus"/>
          <w:rtl/>
          <w:lang w:bidi="fa-IR"/>
        </w:rPr>
        <w:t xml:space="preserve">، </w:t>
      </w:r>
      <w:r w:rsidRPr="00782831">
        <w:rPr>
          <w:rFonts w:cs="B Lotus"/>
          <w:rtl/>
          <w:lang w:bidi="fa-IR"/>
        </w:rPr>
        <w:t>محمد دستش را در شکم</w:t>
      </w:r>
      <w:r w:rsidR="00E507EB">
        <w:rPr>
          <w:rFonts w:cs="B Lotus"/>
          <w:rtl/>
          <w:lang w:bidi="fa-IR"/>
        </w:rPr>
        <w:t xml:space="preserve">‌اش </w:t>
      </w:r>
      <w:r w:rsidRPr="00782831">
        <w:rPr>
          <w:rFonts w:cs="B Lotus"/>
          <w:rtl/>
          <w:lang w:bidi="fa-IR"/>
        </w:rPr>
        <w:t>گذاشت و بلند شد</w:t>
      </w:r>
      <w:r w:rsidR="00963215">
        <w:rPr>
          <w:rFonts w:cs="B Lotus"/>
          <w:rtl/>
          <w:lang w:bidi="fa-IR"/>
        </w:rPr>
        <w:t>.</w:t>
      </w:r>
      <w:r w:rsidRPr="00782831">
        <w:rPr>
          <w:rFonts w:cs="B Lotus"/>
          <w:rtl/>
          <w:lang w:bidi="fa-IR"/>
        </w:rPr>
        <w:t xml:space="preserve"> به عمرو گفتم: همراه ما بیا</w:t>
      </w:r>
      <w:r w:rsidR="00963215">
        <w:rPr>
          <w:rFonts w:cs="B Lotus"/>
          <w:rtl/>
          <w:lang w:bidi="fa-IR"/>
        </w:rPr>
        <w:t>.</w:t>
      </w:r>
      <w:r w:rsidRPr="00782831">
        <w:rPr>
          <w:rFonts w:cs="B Lotus"/>
          <w:rtl/>
          <w:lang w:bidi="fa-IR"/>
        </w:rPr>
        <w:t xml:space="preserve"> ایوب گوید: بیرون رفتیم</w:t>
      </w:r>
      <w:r w:rsidR="00963215">
        <w:rPr>
          <w:rFonts w:cs="B Lotus"/>
          <w:rtl/>
          <w:lang w:bidi="fa-IR"/>
        </w:rPr>
        <w:t>.</w:t>
      </w:r>
      <w:r w:rsidRPr="00782831">
        <w:rPr>
          <w:rFonts w:cs="B Lotus"/>
          <w:rtl/>
          <w:lang w:bidi="fa-IR"/>
        </w:rPr>
        <w:t xml:space="preserve"> وقتی عمرو رفت، بازگشتم و گفتم: ای ابوبکر</w:t>
      </w:r>
      <w:r w:rsidR="000F00E6">
        <w:rPr>
          <w:rFonts w:cs="B Lotus"/>
          <w:rtl/>
          <w:lang w:bidi="fa-IR"/>
        </w:rPr>
        <w:t>!</w:t>
      </w:r>
      <w:r w:rsidR="00DB3612">
        <w:rPr>
          <w:rFonts w:cs="B Lotus"/>
          <w:rtl/>
          <w:lang w:bidi="fa-IR"/>
        </w:rPr>
        <w:t xml:space="preserve"> </w:t>
      </w:r>
      <w:r w:rsidRPr="00782831">
        <w:rPr>
          <w:rFonts w:cs="B Lotus"/>
          <w:rtl/>
          <w:lang w:bidi="fa-IR"/>
        </w:rPr>
        <w:t>پی بردم که چرا آن کار را کردی</w:t>
      </w:r>
      <w:r w:rsidR="00963215">
        <w:rPr>
          <w:rFonts w:cs="B Lotus"/>
          <w:rtl/>
          <w:lang w:bidi="fa-IR"/>
        </w:rPr>
        <w:t>.</w:t>
      </w:r>
      <w:r w:rsidRPr="00782831">
        <w:rPr>
          <w:rFonts w:cs="B Lotus"/>
          <w:rtl/>
          <w:lang w:bidi="fa-IR"/>
        </w:rPr>
        <w:t xml:space="preserve"> گفت: آیا پی بردی</w:t>
      </w:r>
      <w:r w:rsidR="00D41F4F">
        <w:rPr>
          <w:rFonts w:cs="B Lotus"/>
          <w:rtl/>
          <w:lang w:bidi="fa-IR"/>
        </w:rPr>
        <w:t>؟</w:t>
      </w:r>
      <w:r w:rsidRPr="00782831">
        <w:rPr>
          <w:rFonts w:cs="B Lotus"/>
          <w:rtl/>
          <w:lang w:bidi="fa-IR"/>
        </w:rPr>
        <w:t xml:space="preserve"> گفتم: بله. گفت: هرگز سقف یک خانه مرا با او جمع</w:t>
      </w:r>
      <w:r w:rsidR="00912D91">
        <w:rPr>
          <w:rFonts w:cs="B Lotus"/>
          <w:rtl/>
          <w:lang w:bidi="fa-IR"/>
        </w:rPr>
        <w:t xml:space="preserve"> نمی‌</w:t>
      </w:r>
      <w:r w:rsidRPr="00782831">
        <w:rPr>
          <w:rFonts w:cs="B Lotus"/>
          <w:rtl/>
          <w:lang w:bidi="fa-IR"/>
        </w:rPr>
        <w:t>کند</w:t>
      </w:r>
      <w:r w:rsidR="00963215">
        <w:rPr>
          <w:rFonts w:cs="B Lotus"/>
          <w:rtl/>
          <w:lang w:bidi="fa-IR"/>
        </w:rPr>
        <w:t>.</w:t>
      </w:r>
      <w:r w:rsidRPr="00782831">
        <w:rPr>
          <w:rFonts w:cs="B Lotus"/>
          <w:rtl/>
          <w:lang w:bidi="fa-IR"/>
        </w:rPr>
        <w:t xml:space="preserve"> </w:t>
      </w:r>
    </w:p>
    <w:p w:rsidR="00634C2F" w:rsidRPr="00782831" w:rsidRDefault="00634C2F" w:rsidP="00CF29B2">
      <w:pPr>
        <w:ind w:firstLine="284"/>
        <w:jc w:val="both"/>
        <w:rPr>
          <w:rFonts w:cs="B Lotus"/>
          <w:rtl/>
          <w:lang w:bidi="fa-IR"/>
        </w:rPr>
      </w:pPr>
      <w:r w:rsidRPr="00782831">
        <w:rPr>
          <w:rFonts w:cs="B Lotus"/>
          <w:rtl/>
          <w:lang w:bidi="fa-IR"/>
        </w:rPr>
        <w:t>از یکی از سلف صالح نقل شده که گوید: همراه عمروبن عبید</w:t>
      </w:r>
      <w:r w:rsidRPr="00782831">
        <w:rPr>
          <w:rStyle w:val="FootnoteReference"/>
          <w:rFonts w:eastAsia="SimSun" w:cs="B Lotus"/>
          <w:rtl/>
          <w:lang w:bidi="fa-IR"/>
        </w:rPr>
        <w:footnoteReference w:id="279"/>
      </w:r>
      <w:r w:rsidRPr="00782831">
        <w:rPr>
          <w:rFonts w:cs="B Lotus"/>
          <w:rtl/>
          <w:lang w:bidi="fa-IR"/>
        </w:rPr>
        <w:t xml:space="preserve"> راه</w:t>
      </w:r>
      <w:r w:rsidR="00912D91">
        <w:rPr>
          <w:rFonts w:cs="B Lotus"/>
          <w:rtl/>
          <w:lang w:bidi="fa-IR"/>
        </w:rPr>
        <w:t xml:space="preserve"> می‌</w:t>
      </w:r>
      <w:r w:rsidRPr="00782831">
        <w:rPr>
          <w:rFonts w:cs="B Lotus"/>
          <w:rtl/>
          <w:lang w:bidi="fa-IR"/>
        </w:rPr>
        <w:t>رفتم</w:t>
      </w:r>
      <w:r w:rsidR="00963215">
        <w:rPr>
          <w:rFonts w:cs="B Lotus"/>
          <w:rtl/>
          <w:lang w:bidi="fa-IR"/>
        </w:rPr>
        <w:t>.</w:t>
      </w:r>
      <w:r w:rsidRPr="00782831">
        <w:rPr>
          <w:rFonts w:cs="B Lotus"/>
          <w:rtl/>
          <w:lang w:bidi="fa-IR"/>
        </w:rPr>
        <w:t xml:space="preserve"> ابن عون مرا دید و دو ماه از من روی گرداند.</w:t>
      </w:r>
    </w:p>
    <w:p w:rsidR="00634C2F" w:rsidRPr="00782831" w:rsidRDefault="00634C2F" w:rsidP="00CF29B2">
      <w:pPr>
        <w:ind w:firstLine="284"/>
        <w:jc w:val="both"/>
        <w:rPr>
          <w:rFonts w:cs="B Lotus"/>
          <w:rtl/>
          <w:lang w:bidi="fa-IR"/>
        </w:rPr>
      </w:pPr>
      <w:r w:rsidRPr="00782831">
        <w:rPr>
          <w:rFonts w:cs="B Lotus"/>
          <w:rtl/>
          <w:lang w:bidi="fa-IR"/>
        </w:rPr>
        <w:t>بعضی گفته</w:t>
      </w:r>
      <w:r w:rsidR="00E507EB">
        <w:rPr>
          <w:rFonts w:cs="B Lotus"/>
          <w:rtl/>
          <w:lang w:bidi="fa-IR"/>
        </w:rPr>
        <w:t>‌اند</w:t>
      </w:r>
      <w:r w:rsidR="004B311C">
        <w:rPr>
          <w:rFonts w:cs="B Lotus"/>
          <w:rtl/>
          <w:lang w:bidi="fa-IR"/>
        </w:rPr>
        <w:t>:</w:t>
      </w:r>
      <w:r w:rsidRPr="00782831">
        <w:rPr>
          <w:rFonts w:cs="B Lotus"/>
          <w:rtl/>
          <w:lang w:bidi="fa-IR"/>
        </w:rPr>
        <w:t xml:space="preserve"> عمروبن عبید بر ابن عون داخل شد</w:t>
      </w:r>
      <w:r w:rsidR="00963215">
        <w:rPr>
          <w:rFonts w:cs="B Lotus"/>
          <w:rtl/>
          <w:lang w:bidi="fa-IR"/>
        </w:rPr>
        <w:t>.</w:t>
      </w:r>
      <w:r w:rsidR="00157BD0">
        <w:rPr>
          <w:rFonts w:cs="B Lotus" w:hint="cs"/>
          <w:rtl/>
          <w:lang w:bidi="fa-IR"/>
        </w:rPr>
        <w:t xml:space="preserve"> </w:t>
      </w:r>
      <w:r w:rsidRPr="00782831">
        <w:rPr>
          <w:rFonts w:cs="B Lotus"/>
          <w:rtl/>
          <w:lang w:bidi="fa-IR"/>
        </w:rPr>
        <w:t>ابن عون وقتی او را دید</w:t>
      </w:r>
      <w:r w:rsidR="00F339BD">
        <w:rPr>
          <w:rFonts w:cs="B Lotus"/>
          <w:rtl/>
          <w:lang w:bidi="fa-IR"/>
        </w:rPr>
        <w:t xml:space="preserve">، </w:t>
      </w:r>
      <w:r w:rsidRPr="00782831">
        <w:rPr>
          <w:rFonts w:cs="B Lotus"/>
          <w:rtl/>
          <w:lang w:bidi="fa-IR"/>
        </w:rPr>
        <w:t>ساکت شد وعمرو نیز ساکت</w:t>
      </w:r>
      <w:r w:rsidR="00DB3612">
        <w:rPr>
          <w:rFonts w:cs="B Lotus"/>
          <w:rtl/>
          <w:lang w:bidi="fa-IR"/>
        </w:rPr>
        <w:t xml:space="preserve"> </w:t>
      </w:r>
      <w:r w:rsidRPr="00782831">
        <w:rPr>
          <w:rFonts w:cs="B Lotus"/>
          <w:rtl/>
          <w:lang w:bidi="fa-IR"/>
        </w:rPr>
        <w:t>شد و چیزی نگفت</w:t>
      </w:r>
      <w:r w:rsidR="00963215">
        <w:rPr>
          <w:rFonts w:cs="B Lotus"/>
          <w:rtl/>
          <w:lang w:bidi="fa-IR"/>
        </w:rPr>
        <w:t>.</w:t>
      </w:r>
      <w:r w:rsidRPr="00782831">
        <w:rPr>
          <w:rFonts w:cs="B Lotus"/>
          <w:rtl/>
          <w:lang w:bidi="fa-IR"/>
        </w:rPr>
        <w:t xml:space="preserve"> و راجع به چیزی از او سؤال نکرد</w:t>
      </w:r>
      <w:r w:rsidR="00963215">
        <w:rPr>
          <w:rFonts w:cs="B Lotus"/>
          <w:rtl/>
          <w:lang w:bidi="fa-IR"/>
        </w:rPr>
        <w:t>.</w:t>
      </w:r>
      <w:r w:rsidRPr="00782831">
        <w:rPr>
          <w:rFonts w:cs="B Lotus"/>
          <w:rtl/>
          <w:lang w:bidi="fa-IR"/>
        </w:rPr>
        <w:t xml:space="preserve"> مدتی ماند، سپس بلند شد و رفت</w:t>
      </w:r>
      <w:r w:rsidR="00963215">
        <w:rPr>
          <w:rFonts w:cs="B Lotus"/>
          <w:rtl/>
          <w:lang w:bidi="fa-IR"/>
        </w:rPr>
        <w:t>.</w:t>
      </w:r>
      <w:r w:rsidRPr="00782831">
        <w:rPr>
          <w:rFonts w:cs="B Lotus"/>
          <w:rtl/>
          <w:lang w:bidi="fa-IR"/>
        </w:rPr>
        <w:t xml:space="preserve"> آنگاه ابن عون گفت</w:t>
      </w:r>
      <w:r w:rsidR="004B311C">
        <w:rPr>
          <w:rFonts w:cs="B Lotus"/>
          <w:rtl/>
          <w:lang w:bidi="fa-IR"/>
        </w:rPr>
        <w:t>:</w:t>
      </w:r>
      <w:r w:rsidRPr="00782831">
        <w:rPr>
          <w:rFonts w:cs="B Lotus"/>
          <w:rtl/>
          <w:lang w:bidi="fa-IR"/>
        </w:rPr>
        <w:t xml:space="preserve"> چگونه به خودش اجازه داد که بدون اجازه</w:t>
      </w:r>
      <w:r w:rsidR="00912D91">
        <w:rPr>
          <w:rFonts w:cs="B Lotus"/>
          <w:rtl/>
          <w:lang w:bidi="fa-IR"/>
        </w:rPr>
        <w:t xml:space="preserve">‌ی </w:t>
      </w:r>
      <w:r w:rsidRPr="00782831">
        <w:rPr>
          <w:rFonts w:cs="B Lotus"/>
          <w:rtl/>
          <w:lang w:bidi="fa-IR"/>
        </w:rPr>
        <w:t>من داخل خانه ام شود</w:t>
      </w:r>
      <w:r w:rsidR="00D41F4F">
        <w:rPr>
          <w:rFonts w:cs="B Lotus"/>
          <w:rtl/>
          <w:lang w:bidi="fa-IR"/>
        </w:rPr>
        <w:t>؟</w:t>
      </w:r>
      <w:r w:rsidRPr="00782831">
        <w:rPr>
          <w:rFonts w:cs="B Lotus"/>
          <w:rtl/>
          <w:lang w:bidi="fa-IR"/>
        </w:rPr>
        <w:t xml:space="preserve"> چندین دفعه این سؤال را تکرار کرد</w:t>
      </w:r>
      <w:r w:rsidR="00963215">
        <w:rPr>
          <w:rFonts w:cs="B Lotus"/>
          <w:rtl/>
          <w:lang w:bidi="fa-IR"/>
        </w:rPr>
        <w:t>.</w:t>
      </w:r>
      <w:r w:rsidRPr="00782831">
        <w:rPr>
          <w:rFonts w:cs="B Lotus"/>
          <w:rtl/>
          <w:lang w:bidi="fa-IR"/>
        </w:rPr>
        <w:t xml:space="preserve"> اما اگر او سخن</w:t>
      </w:r>
      <w:r w:rsidR="00912D91">
        <w:rPr>
          <w:rFonts w:cs="B Lotus"/>
          <w:rtl/>
          <w:lang w:bidi="fa-IR"/>
        </w:rPr>
        <w:t xml:space="preserve"> می‌</w:t>
      </w:r>
      <w:r w:rsidRPr="00782831">
        <w:rPr>
          <w:rFonts w:cs="B Lotus"/>
          <w:rtl/>
          <w:lang w:bidi="fa-IR"/>
        </w:rPr>
        <w:t>گفت، ابن عون چگونه برخورد</w:t>
      </w:r>
      <w:r w:rsidR="00912D91">
        <w:rPr>
          <w:rFonts w:cs="B Lotus"/>
          <w:rtl/>
          <w:lang w:bidi="fa-IR"/>
        </w:rPr>
        <w:t xml:space="preserve"> می‌</w:t>
      </w:r>
      <w:r w:rsidRPr="00782831">
        <w:rPr>
          <w:rFonts w:cs="B Lotus"/>
          <w:rtl/>
          <w:lang w:bidi="fa-IR"/>
        </w:rPr>
        <w:t>کرد</w:t>
      </w:r>
      <w:r w:rsidR="00963215">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از مؤمَّل بن اسماعیل نقل است که گوید: برخی از یاران ما به حماد بن زید گفتند: چرا از عبدالکریم فقط یک حدیث روایت کرده</w:t>
      </w:r>
      <w:r w:rsidR="00912D91">
        <w:rPr>
          <w:rFonts w:cs="B Lotus"/>
          <w:rtl/>
          <w:lang w:bidi="fa-IR"/>
        </w:rPr>
        <w:t>‌ای</w:t>
      </w:r>
      <w:r w:rsidR="00D41F4F">
        <w:rPr>
          <w:rFonts w:cs="B Lotus"/>
          <w:rtl/>
          <w:lang w:bidi="fa-IR"/>
        </w:rPr>
        <w:t>؟</w:t>
      </w:r>
      <w:r w:rsidR="00157BD0">
        <w:rPr>
          <w:rFonts w:cs="B Lotus"/>
          <w:rtl/>
          <w:lang w:bidi="fa-IR"/>
        </w:rPr>
        <w:t xml:space="preserve"> گفت: فقط یک بار پیش او آمده</w:t>
      </w:r>
      <w:r w:rsidR="00157BD0">
        <w:rPr>
          <w:rFonts w:cs="B Lotus" w:hint="cs"/>
          <w:rtl/>
          <w:lang w:bidi="fa-IR"/>
        </w:rPr>
        <w:t>‌</w:t>
      </w:r>
      <w:r w:rsidRPr="00782831">
        <w:rPr>
          <w:rFonts w:cs="B Lotus"/>
          <w:rtl/>
          <w:lang w:bidi="fa-IR"/>
        </w:rPr>
        <w:t>ام تا این حدیث را از او بشنوم</w:t>
      </w:r>
      <w:r w:rsidR="00963215">
        <w:rPr>
          <w:rFonts w:cs="B Lotus"/>
          <w:rtl/>
          <w:lang w:bidi="fa-IR"/>
        </w:rPr>
        <w:t>.</w:t>
      </w:r>
      <w:r w:rsidRPr="00782831">
        <w:rPr>
          <w:rFonts w:cs="B Lotus"/>
          <w:rtl/>
          <w:lang w:bidi="fa-IR"/>
        </w:rPr>
        <w:t xml:space="preserve"> و دوست ندارم که از آمدن من پیش او با خبر شود</w:t>
      </w:r>
      <w:r w:rsidR="00DB3612">
        <w:rPr>
          <w:rFonts w:cs="B Lotus"/>
          <w:rtl/>
          <w:lang w:bidi="fa-IR"/>
        </w:rPr>
        <w:t xml:space="preserve"> </w:t>
      </w:r>
      <w:r w:rsidRPr="00782831">
        <w:rPr>
          <w:rFonts w:cs="B Lotus"/>
          <w:rtl/>
          <w:lang w:bidi="fa-IR"/>
        </w:rPr>
        <w:t>و من فلان و فلان چیز دارم</w:t>
      </w:r>
      <w:r w:rsidR="00F339BD">
        <w:rPr>
          <w:rFonts w:cs="B Lotus"/>
          <w:rtl/>
          <w:lang w:bidi="fa-IR"/>
        </w:rPr>
        <w:t xml:space="preserve">، </w:t>
      </w:r>
      <w:r w:rsidRPr="00782831">
        <w:rPr>
          <w:rFonts w:cs="B Lotus"/>
          <w:rtl/>
          <w:lang w:bidi="fa-IR"/>
        </w:rPr>
        <w:t>و من گمان</w:t>
      </w:r>
      <w:r w:rsidR="00912D91">
        <w:rPr>
          <w:rFonts w:cs="B Lotus"/>
          <w:rtl/>
          <w:lang w:bidi="fa-IR"/>
        </w:rPr>
        <w:t xml:space="preserve"> می‌</w:t>
      </w:r>
      <w:r w:rsidRPr="00782831">
        <w:rPr>
          <w:rFonts w:cs="B Lotus"/>
          <w:rtl/>
          <w:lang w:bidi="fa-IR"/>
        </w:rPr>
        <w:t>کنم اگر از این موضوع اطلاع حاصل کند، بین ما جدایی ایجاد</w:t>
      </w:r>
      <w:r w:rsidR="00912D91">
        <w:rPr>
          <w:rFonts w:cs="B Lotus"/>
          <w:rtl/>
          <w:lang w:bidi="fa-IR"/>
        </w:rPr>
        <w:t xml:space="preserve"> می‌</w:t>
      </w:r>
      <w:r w:rsidRPr="00782831">
        <w:rPr>
          <w:rFonts w:cs="B Lotus"/>
          <w:rtl/>
          <w:lang w:bidi="fa-IR"/>
        </w:rPr>
        <w:t>شود</w:t>
      </w:r>
      <w:r w:rsidR="00963215">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از ابراهیم روایت شده که وی به محمد بن سائب گفت: تا زمانی که براین رأی</w:t>
      </w:r>
      <w:r w:rsidR="00D41F4F">
        <w:rPr>
          <w:rFonts w:cs="B Lotus"/>
          <w:rtl/>
          <w:lang w:bidi="fa-IR"/>
        </w:rPr>
        <w:t xml:space="preserve">ات </w:t>
      </w:r>
      <w:r w:rsidRPr="00782831">
        <w:rPr>
          <w:rFonts w:cs="B Lotus"/>
          <w:rtl/>
          <w:lang w:bidi="fa-IR"/>
        </w:rPr>
        <w:t>هستی</w:t>
      </w:r>
      <w:r w:rsidR="00F339BD">
        <w:rPr>
          <w:rFonts w:cs="B Lotus"/>
          <w:rtl/>
          <w:lang w:bidi="fa-IR"/>
        </w:rPr>
        <w:t xml:space="preserve">، </w:t>
      </w:r>
      <w:r w:rsidRPr="00782831">
        <w:rPr>
          <w:rFonts w:cs="B Lotus"/>
          <w:rtl/>
          <w:lang w:bidi="fa-IR"/>
        </w:rPr>
        <w:t>نزدیک ما مشو. او مرجئه بود</w:t>
      </w:r>
      <w:r w:rsidR="00963215">
        <w:rPr>
          <w:rFonts w:cs="B Lotus"/>
          <w:rtl/>
          <w:lang w:bidi="fa-IR"/>
        </w:rPr>
        <w:t>.</w:t>
      </w:r>
      <w:r w:rsidRPr="00782831">
        <w:rPr>
          <w:rFonts w:cs="B Lotus"/>
          <w:rtl/>
          <w:lang w:bidi="fa-IR"/>
        </w:rPr>
        <w:t xml:space="preserve"> </w:t>
      </w:r>
    </w:p>
    <w:p w:rsidR="00634C2F" w:rsidRPr="00782831" w:rsidRDefault="00634C2F" w:rsidP="00CF29B2">
      <w:pPr>
        <w:ind w:firstLine="284"/>
        <w:jc w:val="both"/>
        <w:rPr>
          <w:rFonts w:cs="B Lotus"/>
          <w:rtl/>
          <w:lang w:bidi="fa-IR"/>
        </w:rPr>
      </w:pPr>
      <w:r w:rsidRPr="00782831">
        <w:rPr>
          <w:rFonts w:cs="B Lotus"/>
          <w:rtl/>
          <w:lang w:bidi="fa-IR"/>
        </w:rPr>
        <w:t>از حماد بن زید از ایوب نقل شده که گوید</w:t>
      </w:r>
      <w:r w:rsidR="004B311C">
        <w:rPr>
          <w:rFonts w:cs="B Lotus"/>
          <w:rtl/>
          <w:lang w:bidi="fa-IR"/>
        </w:rPr>
        <w:t>:</w:t>
      </w:r>
      <w:r w:rsidRPr="00782831">
        <w:rPr>
          <w:rFonts w:cs="B Lotus"/>
          <w:rtl/>
          <w:lang w:bidi="fa-IR"/>
        </w:rPr>
        <w:t xml:space="preserve"> سعید بن جبیر با من برخورد کرد و گفت: مگر تو را ندیدم که با طلق بودی</w:t>
      </w:r>
      <w:r w:rsidR="00D41F4F">
        <w:rPr>
          <w:rFonts w:cs="B Lotus"/>
          <w:rtl/>
          <w:lang w:bidi="fa-IR"/>
        </w:rPr>
        <w:t>؟</w:t>
      </w:r>
      <w:r w:rsidR="00157BD0">
        <w:rPr>
          <w:rFonts w:cs="B Lotus" w:hint="cs"/>
          <w:rtl/>
          <w:lang w:bidi="fa-IR"/>
        </w:rPr>
        <w:t xml:space="preserve"> </w:t>
      </w:r>
      <w:r w:rsidRPr="00782831">
        <w:rPr>
          <w:rFonts w:cs="B Lotus"/>
          <w:rtl/>
          <w:lang w:bidi="fa-IR"/>
        </w:rPr>
        <w:t>گفتم</w:t>
      </w:r>
      <w:r w:rsidR="00DB3612">
        <w:rPr>
          <w:rFonts w:cs="B Lotus"/>
          <w:rtl/>
          <w:lang w:bidi="fa-IR"/>
        </w:rPr>
        <w:t xml:space="preserve"> </w:t>
      </w:r>
      <w:r w:rsidRPr="00782831">
        <w:rPr>
          <w:rFonts w:cs="B Lotus"/>
          <w:rtl/>
          <w:lang w:bidi="fa-IR"/>
        </w:rPr>
        <w:t>چرا، مگر او را چه شده است</w:t>
      </w:r>
      <w:r w:rsidR="00D41F4F">
        <w:rPr>
          <w:rFonts w:cs="B Lotus"/>
          <w:rtl/>
          <w:lang w:bidi="fa-IR"/>
        </w:rPr>
        <w:t>؟</w:t>
      </w:r>
      <w:r w:rsidRPr="00782831">
        <w:rPr>
          <w:rFonts w:cs="B Lotus"/>
          <w:rtl/>
          <w:lang w:bidi="fa-IR"/>
        </w:rPr>
        <w:t xml:space="preserve"> گفت: با او هم نشینی مکن</w:t>
      </w:r>
      <w:r w:rsidR="006C11FC">
        <w:rPr>
          <w:rFonts w:cs="B Lotus"/>
          <w:rtl/>
          <w:lang w:bidi="fa-IR"/>
        </w:rPr>
        <w:t>،</w:t>
      </w:r>
      <w:r w:rsidRPr="00782831">
        <w:rPr>
          <w:rFonts w:cs="B Lotus"/>
          <w:rtl/>
          <w:lang w:bidi="fa-IR"/>
        </w:rPr>
        <w:t xml:space="preserve"> چون او مرجئه است</w:t>
      </w:r>
      <w:r w:rsidR="00963215">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از محمد بن واسع نقل شده است که گوید: صفوان بن محرز را دیدم که شبیبه نزدیکش بود. آنان را دیدم که با همدیگر مجادله و جر و بحث</w:t>
      </w:r>
      <w:r w:rsidR="00912D91">
        <w:rPr>
          <w:rFonts w:cs="B Lotus"/>
          <w:rtl/>
          <w:lang w:bidi="fa-IR"/>
        </w:rPr>
        <w:t xml:space="preserve"> می‌</w:t>
      </w:r>
      <w:r w:rsidRPr="00782831">
        <w:rPr>
          <w:rFonts w:cs="B Lotus"/>
          <w:rtl/>
          <w:lang w:bidi="fa-IR"/>
        </w:rPr>
        <w:t>کردند. او را دیدم که بلند شده و لباس</w:t>
      </w:r>
      <w:r w:rsidR="00157BD0">
        <w:rPr>
          <w:rFonts w:cs="B Lotus" w:hint="cs"/>
          <w:rtl/>
          <w:lang w:bidi="fa-IR"/>
        </w:rPr>
        <w:t>‌</w:t>
      </w:r>
      <w:r w:rsidRPr="00782831">
        <w:rPr>
          <w:rFonts w:cs="B Lotus"/>
          <w:rtl/>
          <w:lang w:bidi="fa-IR"/>
        </w:rPr>
        <w:t>هایش را تکان</w:t>
      </w:r>
      <w:r w:rsidR="00912D91">
        <w:rPr>
          <w:rFonts w:cs="B Lotus"/>
          <w:rtl/>
          <w:lang w:bidi="fa-IR"/>
        </w:rPr>
        <w:t xml:space="preserve"> می‌</w:t>
      </w:r>
      <w:r w:rsidRPr="00782831">
        <w:rPr>
          <w:rFonts w:cs="B Lotus"/>
          <w:rtl/>
          <w:lang w:bidi="fa-IR"/>
        </w:rPr>
        <w:t>داد و</w:t>
      </w:r>
      <w:r w:rsidR="00912D91">
        <w:rPr>
          <w:rFonts w:cs="B Lotus"/>
          <w:rtl/>
          <w:lang w:bidi="fa-IR"/>
        </w:rPr>
        <w:t xml:space="preserve"> می‌</w:t>
      </w:r>
      <w:r w:rsidR="00157BD0">
        <w:rPr>
          <w:rFonts w:cs="B Lotus"/>
          <w:rtl/>
          <w:lang w:bidi="fa-IR"/>
        </w:rPr>
        <w:t>گفت:</w:t>
      </w:r>
    </w:p>
    <w:p w:rsidR="00634C2F" w:rsidRPr="00782831" w:rsidRDefault="00634C2F" w:rsidP="00CF29B2">
      <w:pPr>
        <w:ind w:firstLine="284"/>
        <w:jc w:val="both"/>
        <w:rPr>
          <w:rFonts w:cs="B Lotus"/>
          <w:rtl/>
          <w:lang w:bidi="fa-IR"/>
        </w:rPr>
      </w:pPr>
      <w:r w:rsidRPr="00782831">
        <w:rPr>
          <w:rFonts w:cs="B Lotus"/>
          <w:rtl/>
          <w:lang w:bidi="fa-IR"/>
        </w:rPr>
        <w:t>شما زرد زخم هستید، شما زرد زخم هستید</w:t>
      </w:r>
      <w:r w:rsidR="00963215">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از ایوب نقل شده که گوید: مردی بر محمد بن سیرین داخل شد و گفت: ای ابوبکر</w:t>
      </w:r>
      <w:r w:rsidR="000F00E6">
        <w:rPr>
          <w:rFonts w:cs="B Lotus"/>
          <w:rtl/>
          <w:lang w:bidi="fa-IR"/>
        </w:rPr>
        <w:t>!</w:t>
      </w:r>
      <w:r w:rsidRPr="00782831">
        <w:rPr>
          <w:rFonts w:cs="B Lotus"/>
          <w:rtl/>
          <w:lang w:bidi="fa-IR"/>
        </w:rPr>
        <w:t xml:space="preserve"> آیه</w:t>
      </w:r>
      <w:r w:rsidR="00912D91">
        <w:rPr>
          <w:rFonts w:cs="B Lotus"/>
          <w:rtl/>
          <w:lang w:bidi="fa-IR"/>
        </w:rPr>
        <w:t xml:space="preserve">‌ای </w:t>
      </w:r>
      <w:r w:rsidRPr="00782831">
        <w:rPr>
          <w:rFonts w:cs="B Lotus"/>
          <w:rtl/>
          <w:lang w:bidi="fa-IR"/>
        </w:rPr>
        <w:t>از کتاب خدا را</w:t>
      </w:r>
      <w:r w:rsidR="00912D91">
        <w:rPr>
          <w:rFonts w:cs="B Lotus"/>
          <w:rtl/>
          <w:lang w:bidi="fa-IR"/>
        </w:rPr>
        <w:t xml:space="preserve"> می‌</w:t>
      </w:r>
      <w:r w:rsidRPr="00782831">
        <w:rPr>
          <w:rFonts w:cs="B Lotus"/>
          <w:rtl/>
          <w:lang w:bidi="fa-IR"/>
        </w:rPr>
        <w:t>خوانم و فقط ابن یک آیه را</w:t>
      </w:r>
      <w:r w:rsidR="00912D91">
        <w:rPr>
          <w:rFonts w:cs="B Lotus"/>
          <w:rtl/>
          <w:lang w:bidi="fa-IR"/>
        </w:rPr>
        <w:t xml:space="preserve"> می‌</w:t>
      </w:r>
      <w:r w:rsidRPr="00782831">
        <w:rPr>
          <w:rFonts w:cs="B Lotus"/>
          <w:rtl/>
          <w:lang w:bidi="fa-IR"/>
        </w:rPr>
        <w:t>خوانم</w:t>
      </w:r>
      <w:r w:rsidR="00DB3612">
        <w:rPr>
          <w:rFonts w:cs="B Lotus"/>
          <w:rtl/>
          <w:lang w:bidi="fa-IR"/>
        </w:rPr>
        <w:t xml:space="preserve"> </w:t>
      </w:r>
      <w:r w:rsidRPr="00782831">
        <w:rPr>
          <w:rFonts w:cs="B Lotus"/>
          <w:rtl/>
          <w:lang w:bidi="fa-IR"/>
        </w:rPr>
        <w:t>و سپس بیرون</w:t>
      </w:r>
      <w:r w:rsidR="00912D91">
        <w:rPr>
          <w:rFonts w:cs="B Lotus"/>
          <w:rtl/>
          <w:lang w:bidi="fa-IR"/>
        </w:rPr>
        <w:t xml:space="preserve"> می‌</w:t>
      </w:r>
      <w:r w:rsidRPr="00782831">
        <w:rPr>
          <w:rFonts w:cs="B Lotus"/>
          <w:rtl/>
          <w:lang w:bidi="fa-IR"/>
        </w:rPr>
        <w:t>روم</w:t>
      </w:r>
      <w:r w:rsidR="00963215">
        <w:rPr>
          <w:rFonts w:cs="B Lotus"/>
          <w:rtl/>
          <w:lang w:bidi="fa-IR"/>
        </w:rPr>
        <w:t>.</w:t>
      </w:r>
      <w:r w:rsidR="00157BD0">
        <w:rPr>
          <w:rFonts w:cs="B Lotus" w:hint="cs"/>
          <w:rtl/>
          <w:lang w:bidi="fa-IR"/>
        </w:rPr>
        <w:t xml:space="preserve"> </w:t>
      </w:r>
      <w:r w:rsidRPr="00782831">
        <w:rPr>
          <w:rFonts w:cs="B Lotus"/>
          <w:rtl/>
          <w:lang w:bidi="fa-IR"/>
        </w:rPr>
        <w:t>او انگشتانش را در گوش</w:t>
      </w:r>
      <w:r w:rsidR="00E507EB">
        <w:rPr>
          <w:rFonts w:cs="B Lotus"/>
          <w:rtl/>
          <w:lang w:bidi="fa-IR"/>
        </w:rPr>
        <w:t>‌ها</w:t>
      </w:r>
      <w:r w:rsidRPr="00782831">
        <w:rPr>
          <w:rFonts w:cs="B Lotus"/>
          <w:rtl/>
          <w:lang w:bidi="fa-IR"/>
        </w:rPr>
        <w:t>یش گذاشت و سپس گفت: تو را سوگند</w:t>
      </w:r>
      <w:r w:rsidR="00912D91">
        <w:rPr>
          <w:rFonts w:cs="B Lotus"/>
          <w:rtl/>
          <w:lang w:bidi="fa-IR"/>
        </w:rPr>
        <w:t xml:space="preserve"> می‌</w:t>
      </w:r>
      <w:r w:rsidR="00157BD0">
        <w:rPr>
          <w:rFonts w:cs="B Lotus"/>
          <w:rtl/>
          <w:lang w:bidi="fa-IR"/>
        </w:rPr>
        <w:t>دهم اگر مسلمانی از خانه</w:t>
      </w:r>
      <w:r w:rsidR="00157BD0">
        <w:rPr>
          <w:rFonts w:cs="B Lotus" w:hint="cs"/>
          <w:rtl/>
          <w:lang w:bidi="fa-IR"/>
        </w:rPr>
        <w:t>‌</w:t>
      </w:r>
      <w:r w:rsidRPr="00782831">
        <w:rPr>
          <w:rFonts w:cs="B Lotus"/>
          <w:rtl/>
          <w:lang w:bidi="fa-IR"/>
        </w:rPr>
        <w:t>ام بیرون رو. ایوب افزود: پس او گفت: ای ابوبکر</w:t>
      </w:r>
      <w:r w:rsidR="000F00E6">
        <w:rPr>
          <w:rFonts w:cs="B Lotus"/>
          <w:rtl/>
          <w:lang w:bidi="fa-IR"/>
        </w:rPr>
        <w:t>!</w:t>
      </w:r>
      <w:r w:rsidRPr="00782831">
        <w:rPr>
          <w:rFonts w:cs="B Lotus"/>
          <w:rtl/>
          <w:lang w:bidi="fa-IR"/>
        </w:rPr>
        <w:t xml:space="preserve"> فقط یک آیه را</w:t>
      </w:r>
      <w:r w:rsidR="00912D91">
        <w:rPr>
          <w:rFonts w:cs="B Lotus"/>
          <w:rtl/>
          <w:lang w:bidi="fa-IR"/>
        </w:rPr>
        <w:t xml:space="preserve"> می‌</w:t>
      </w:r>
      <w:r w:rsidRPr="00782831">
        <w:rPr>
          <w:rFonts w:cs="B Lotus"/>
          <w:rtl/>
          <w:lang w:bidi="fa-IR"/>
        </w:rPr>
        <w:t>خوانم و سپس بیرون</w:t>
      </w:r>
      <w:r w:rsidR="00912D91">
        <w:rPr>
          <w:rFonts w:cs="B Lotus"/>
          <w:rtl/>
          <w:lang w:bidi="fa-IR"/>
        </w:rPr>
        <w:t xml:space="preserve"> می‌</w:t>
      </w:r>
      <w:r w:rsidRPr="00782831">
        <w:rPr>
          <w:rFonts w:cs="B Lotus"/>
          <w:rtl/>
          <w:lang w:bidi="fa-IR"/>
        </w:rPr>
        <w:t>روم. پس ازارش را برداشت و آن را محکم</w:t>
      </w:r>
      <w:r w:rsidR="00912D91">
        <w:rPr>
          <w:rFonts w:cs="B Lotus"/>
          <w:rtl/>
          <w:lang w:bidi="fa-IR"/>
        </w:rPr>
        <w:t xml:space="preserve"> می‌</w:t>
      </w:r>
      <w:r w:rsidRPr="00782831">
        <w:rPr>
          <w:rFonts w:cs="B Lotus"/>
          <w:rtl/>
          <w:lang w:bidi="fa-IR"/>
        </w:rPr>
        <w:t xml:space="preserve">کرد، </w:t>
      </w:r>
    </w:p>
    <w:p w:rsidR="00634C2F" w:rsidRPr="00782831" w:rsidRDefault="00634C2F" w:rsidP="00CF29B2">
      <w:pPr>
        <w:ind w:firstLine="284"/>
        <w:jc w:val="both"/>
        <w:rPr>
          <w:rFonts w:cs="B Lotus"/>
          <w:rtl/>
          <w:lang w:bidi="fa-IR"/>
        </w:rPr>
      </w:pPr>
      <w:r w:rsidRPr="00782831">
        <w:rPr>
          <w:rFonts w:cs="B Lotus"/>
          <w:rtl/>
          <w:lang w:bidi="fa-IR"/>
        </w:rPr>
        <w:t>و آماده</w:t>
      </w:r>
      <w:r w:rsidR="00157BD0">
        <w:rPr>
          <w:rFonts w:cs="B Lotus"/>
          <w:rtl/>
          <w:lang w:bidi="fa-IR"/>
        </w:rPr>
        <w:t>‌ی</w:t>
      </w:r>
      <w:r w:rsidR="00157BD0">
        <w:rPr>
          <w:rFonts w:cs="B Lotus" w:hint="cs"/>
          <w:rtl/>
          <w:lang w:bidi="fa-IR"/>
        </w:rPr>
        <w:t xml:space="preserve"> </w:t>
      </w:r>
      <w:r w:rsidRPr="00782831">
        <w:rPr>
          <w:rFonts w:cs="B Lotus"/>
          <w:rtl/>
          <w:lang w:bidi="fa-IR"/>
        </w:rPr>
        <w:t>برخاستن شد. به آن مرد رو آوردیم و گفتیم: تو را سوگند داده که از خانه</w:t>
      </w:r>
      <w:r w:rsidR="00E507EB">
        <w:rPr>
          <w:rFonts w:cs="B Lotus"/>
          <w:rtl/>
          <w:lang w:bidi="fa-IR"/>
        </w:rPr>
        <w:t xml:space="preserve">‌اش </w:t>
      </w:r>
      <w:r w:rsidRPr="00782831">
        <w:rPr>
          <w:rFonts w:cs="B Lotus"/>
          <w:rtl/>
          <w:lang w:bidi="fa-IR"/>
        </w:rPr>
        <w:t>بیرون روی آیا برای تو حلال است که مردی را از خانه</w:t>
      </w:r>
      <w:r w:rsidR="00E507EB">
        <w:rPr>
          <w:rFonts w:cs="B Lotus"/>
          <w:rtl/>
          <w:lang w:bidi="fa-IR"/>
        </w:rPr>
        <w:t xml:space="preserve">‌اش </w:t>
      </w:r>
      <w:r w:rsidRPr="00782831">
        <w:rPr>
          <w:rFonts w:cs="B Lotus"/>
          <w:rtl/>
          <w:lang w:bidi="fa-IR"/>
        </w:rPr>
        <w:t>بیرون کنی</w:t>
      </w:r>
      <w:r w:rsidR="00D41F4F">
        <w:rPr>
          <w:rFonts w:cs="B Lotus"/>
          <w:rtl/>
          <w:lang w:bidi="fa-IR"/>
        </w:rPr>
        <w:t>؟</w:t>
      </w:r>
      <w:r w:rsidRPr="00782831">
        <w:rPr>
          <w:rFonts w:cs="B Lotus"/>
          <w:rtl/>
          <w:lang w:bidi="fa-IR"/>
        </w:rPr>
        <w:t xml:space="preserve"> گفت: پس او رفت. گفتیم: ای ابوبکر</w:t>
      </w:r>
      <w:r w:rsidR="000F00E6">
        <w:rPr>
          <w:rFonts w:cs="B Lotus"/>
          <w:rtl/>
          <w:lang w:bidi="fa-IR"/>
        </w:rPr>
        <w:t>!</w:t>
      </w:r>
      <w:r w:rsidRPr="00782831">
        <w:rPr>
          <w:rFonts w:cs="B Lotus"/>
          <w:rtl/>
          <w:lang w:bidi="fa-IR"/>
        </w:rPr>
        <w:t xml:space="preserve"> ای کاش</w:t>
      </w:r>
      <w:r w:rsidR="00912D91">
        <w:rPr>
          <w:rFonts w:cs="B Lotus"/>
          <w:rtl/>
          <w:lang w:bidi="fa-IR"/>
        </w:rPr>
        <w:t xml:space="preserve"> می‌</w:t>
      </w:r>
      <w:r w:rsidRPr="00782831">
        <w:rPr>
          <w:rFonts w:cs="B Lotus"/>
          <w:rtl/>
          <w:lang w:bidi="fa-IR"/>
        </w:rPr>
        <w:t>گذاشتی آیه</w:t>
      </w:r>
      <w:r w:rsidR="00912D91">
        <w:rPr>
          <w:rFonts w:cs="B Lotus"/>
          <w:rtl/>
          <w:lang w:bidi="fa-IR"/>
        </w:rPr>
        <w:t xml:space="preserve">‌ای </w:t>
      </w:r>
      <w:r w:rsidRPr="00782831">
        <w:rPr>
          <w:rFonts w:cs="B Lotus"/>
          <w:rtl/>
          <w:lang w:bidi="fa-IR"/>
        </w:rPr>
        <w:t>را بخواند و سپس بیرون رود. گفت: به خدا قسم گمان</w:t>
      </w:r>
      <w:r w:rsidR="00912D91">
        <w:rPr>
          <w:rFonts w:cs="B Lotus"/>
          <w:rtl/>
          <w:lang w:bidi="fa-IR"/>
        </w:rPr>
        <w:t xml:space="preserve"> می‌</w:t>
      </w:r>
      <w:r w:rsidRPr="00782831">
        <w:rPr>
          <w:rFonts w:cs="B Lotus"/>
          <w:rtl/>
          <w:lang w:bidi="fa-IR"/>
        </w:rPr>
        <w:t>کردم که قلبم بر عقیده</w:t>
      </w:r>
      <w:r w:rsidR="00912D91">
        <w:rPr>
          <w:rFonts w:cs="B Lotus"/>
          <w:rtl/>
          <w:lang w:bidi="fa-IR"/>
        </w:rPr>
        <w:t xml:space="preserve">‌ای </w:t>
      </w:r>
      <w:r w:rsidRPr="00782831">
        <w:rPr>
          <w:rFonts w:cs="B Lotus"/>
          <w:rtl/>
          <w:lang w:bidi="fa-IR"/>
        </w:rPr>
        <w:t>که بر آن داشت ثابت است و برایم مهم نیست که آن را بخواند ولی ترسیدم از اینکه چیزی به قلبم برسد که تلاش کنم آن را از قلبم بیرون آورم اما نتوانم.</w:t>
      </w:r>
    </w:p>
    <w:p w:rsidR="00634C2F" w:rsidRPr="00782831" w:rsidRDefault="00634C2F" w:rsidP="00CF29B2">
      <w:pPr>
        <w:ind w:firstLine="284"/>
        <w:jc w:val="both"/>
        <w:rPr>
          <w:rFonts w:cs="B Lotus"/>
          <w:rtl/>
          <w:lang w:bidi="fa-IR"/>
        </w:rPr>
      </w:pPr>
      <w:r w:rsidRPr="00782831">
        <w:rPr>
          <w:rFonts w:cs="B Lotus"/>
          <w:rtl/>
          <w:lang w:bidi="fa-IR"/>
        </w:rPr>
        <w:t>از اوزاعی نقل است که گوید: به صاحب بدعت اجازه</w:t>
      </w:r>
      <w:r w:rsidR="00912D91">
        <w:rPr>
          <w:rFonts w:cs="B Lotus"/>
          <w:rtl/>
          <w:lang w:bidi="fa-IR"/>
        </w:rPr>
        <w:t xml:space="preserve">‌ی </w:t>
      </w:r>
      <w:r w:rsidRPr="00782831">
        <w:rPr>
          <w:rFonts w:cs="B Lotus"/>
          <w:rtl/>
          <w:lang w:bidi="fa-IR"/>
        </w:rPr>
        <w:t>جدل و جر و بحث ندهید تا در نتیجه دل</w:t>
      </w:r>
      <w:r w:rsidR="00E507EB">
        <w:rPr>
          <w:rFonts w:cs="B Lotus"/>
          <w:rtl/>
          <w:lang w:bidi="fa-IR"/>
        </w:rPr>
        <w:t>‌ها</w:t>
      </w:r>
      <w:r w:rsidRPr="00782831">
        <w:rPr>
          <w:rFonts w:cs="B Lotus"/>
          <w:rtl/>
          <w:lang w:bidi="fa-IR"/>
        </w:rPr>
        <w:t>یتان چیزی از فتنه</w:t>
      </w:r>
      <w:r w:rsidR="00E507EB">
        <w:rPr>
          <w:rFonts w:cs="B Lotus"/>
          <w:rtl/>
          <w:lang w:bidi="fa-IR"/>
        </w:rPr>
        <w:t xml:space="preserve">‌اش </w:t>
      </w:r>
      <w:r w:rsidRPr="00782831">
        <w:rPr>
          <w:rFonts w:cs="B Lotus"/>
          <w:rtl/>
          <w:lang w:bidi="fa-IR"/>
        </w:rPr>
        <w:t>به ارث برد. این آثار و نقل</w:t>
      </w:r>
      <w:r w:rsidR="00E507EB">
        <w:rPr>
          <w:rFonts w:cs="B Lotus"/>
          <w:rtl/>
          <w:lang w:bidi="fa-IR"/>
        </w:rPr>
        <w:t>‌ها</w:t>
      </w:r>
      <w:r w:rsidRPr="00782831">
        <w:rPr>
          <w:rFonts w:cs="B Lotus"/>
          <w:rtl/>
          <w:lang w:bidi="fa-IR"/>
        </w:rPr>
        <w:t xml:space="preserve"> مطلبی را که حدیث مذکور به آن اشاره دارد تو را متوجه آن</w:t>
      </w:r>
      <w:r w:rsidR="00912D91">
        <w:rPr>
          <w:rFonts w:cs="B Lotus"/>
          <w:rtl/>
          <w:lang w:bidi="fa-IR"/>
        </w:rPr>
        <w:t xml:space="preserve"> می‌</w:t>
      </w:r>
      <w:r w:rsidRPr="00782831">
        <w:rPr>
          <w:rFonts w:cs="B Lotus"/>
          <w:rtl/>
          <w:lang w:bidi="fa-IR"/>
        </w:rPr>
        <w:t>کند</w:t>
      </w:r>
      <w:r w:rsidR="00963215">
        <w:rPr>
          <w:rFonts w:cs="B Lotus"/>
          <w:rtl/>
          <w:lang w:bidi="fa-IR"/>
        </w:rPr>
        <w:t>.</w:t>
      </w:r>
    </w:p>
    <w:p w:rsidR="00634C2F" w:rsidRPr="00782831" w:rsidRDefault="00157BD0" w:rsidP="00CF29B2">
      <w:pPr>
        <w:ind w:firstLine="284"/>
        <w:jc w:val="both"/>
        <w:rPr>
          <w:rFonts w:cs="B Lotus"/>
          <w:rtl/>
          <w:lang w:bidi="fa-IR"/>
        </w:rPr>
      </w:pPr>
      <w:r>
        <w:rPr>
          <w:rFonts w:cs="B Lotus"/>
          <w:rtl/>
          <w:lang w:bidi="fa-IR"/>
        </w:rPr>
        <w:t>آری تأثیر کلام بدعت</w:t>
      </w:r>
      <w:r>
        <w:rPr>
          <w:rFonts w:cs="B Lotus" w:hint="cs"/>
          <w:rtl/>
          <w:lang w:bidi="fa-IR"/>
        </w:rPr>
        <w:t>‌</w:t>
      </w:r>
      <w:r w:rsidR="00634C2F" w:rsidRPr="00782831">
        <w:rPr>
          <w:rFonts w:cs="B Lotus"/>
          <w:rtl/>
          <w:lang w:bidi="fa-IR"/>
        </w:rPr>
        <w:t>گذار در دل</w:t>
      </w:r>
      <w:r w:rsidR="00E507EB">
        <w:rPr>
          <w:rFonts w:cs="B Lotus"/>
          <w:rtl/>
          <w:lang w:bidi="fa-IR"/>
        </w:rPr>
        <w:t>‌ها</w:t>
      </w:r>
      <w:r w:rsidR="00634C2F" w:rsidRPr="00782831">
        <w:rPr>
          <w:rFonts w:cs="B Lotus"/>
          <w:rtl/>
          <w:lang w:bidi="fa-IR"/>
        </w:rPr>
        <w:t xml:space="preserve"> معلوم است ولی مطلب دیگری هست که ممکن است از فواید</w:t>
      </w:r>
      <w:r w:rsidR="00DB3612">
        <w:rPr>
          <w:rFonts w:cs="B Lotus"/>
          <w:rtl/>
          <w:lang w:bidi="fa-IR"/>
        </w:rPr>
        <w:t xml:space="preserve"> </w:t>
      </w:r>
      <w:r w:rsidR="00634C2F" w:rsidRPr="00782831">
        <w:rPr>
          <w:rFonts w:cs="B Lotus"/>
          <w:rtl/>
          <w:lang w:bidi="fa-IR"/>
        </w:rPr>
        <w:t>اشاره‏ی حدیث به وسیله</w:t>
      </w:r>
      <w:r w:rsidR="00912D91">
        <w:rPr>
          <w:rFonts w:cs="B Lotus"/>
          <w:rtl/>
          <w:lang w:bidi="fa-IR"/>
        </w:rPr>
        <w:t xml:space="preserve">‌ی </w:t>
      </w:r>
      <w:r w:rsidR="00634C2F" w:rsidRPr="00782831">
        <w:rPr>
          <w:rFonts w:cs="B Lotus"/>
          <w:rtl/>
          <w:lang w:bidi="fa-IR"/>
        </w:rPr>
        <w:t>مثال بیماری کَلَب باشد و آن عبارت است از</w:t>
      </w:r>
      <w:r w:rsidR="004B311C">
        <w:rPr>
          <w:rFonts w:cs="B Lotus"/>
          <w:rtl/>
          <w:lang w:bidi="fa-IR"/>
        </w:rPr>
        <w:t>:</w:t>
      </w:r>
      <w:r w:rsidR="00634C2F" w:rsidRPr="00782831">
        <w:rPr>
          <w:rFonts w:cs="B Lotus"/>
          <w:rtl/>
          <w:lang w:bidi="fa-IR"/>
        </w:rPr>
        <w:t xml:space="preserve"> </w:t>
      </w:r>
    </w:p>
    <w:p w:rsidR="00634C2F" w:rsidRPr="00782831" w:rsidRDefault="00634C2F" w:rsidP="00912D91">
      <w:pPr>
        <w:pStyle w:val="a1"/>
        <w:rPr>
          <w:rtl/>
        </w:rPr>
      </w:pPr>
      <w:bookmarkStart w:id="58" w:name="_Toc340583582"/>
      <w:r w:rsidRPr="00782831">
        <w:rPr>
          <w:rtl/>
        </w:rPr>
        <w:t>مسأله بیست و سوم</w:t>
      </w:r>
      <w:bookmarkEnd w:id="58"/>
    </w:p>
    <w:p w:rsidR="00634C2F" w:rsidRPr="00782831" w:rsidRDefault="00157BD0" w:rsidP="00CF29B2">
      <w:pPr>
        <w:ind w:firstLine="284"/>
        <w:jc w:val="both"/>
        <w:rPr>
          <w:rFonts w:cs="B Lotus"/>
          <w:rtl/>
          <w:lang w:bidi="fa-IR"/>
        </w:rPr>
      </w:pPr>
      <w:r>
        <w:rPr>
          <w:rFonts w:cs="B Lotus"/>
          <w:rtl/>
          <w:lang w:bidi="fa-IR"/>
        </w:rPr>
        <w:t>و آن بیان علت دور بودن بدعت</w:t>
      </w:r>
      <w:r>
        <w:rPr>
          <w:rFonts w:cs="B Lotus" w:hint="cs"/>
          <w:rtl/>
          <w:lang w:bidi="fa-IR"/>
        </w:rPr>
        <w:t>‌</w:t>
      </w:r>
      <w:r w:rsidR="00634C2F" w:rsidRPr="00782831">
        <w:rPr>
          <w:rFonts w:cs="B Lotus"/>
          <w:rtl/>
          <w:lang w:bidi="fa-IR"/>
        </w:rPr>
        <w:t>گذار از توبه</w:t>
      </w:r>
      <w:r w:rsidR="00912D91">
        <w:rPr>
          <w:rFonts w:cs="B Lotus"/>
          <w:rtl/>
          <w:lang w:bidi="fa-IR"/>
        </w:rPr>
        <w:t xml:space="preserve"> می‌</w:t>
      </w:r>
      <w:r w:rsidR="00634C2F" w:rsidRPr="00782831">
        <w:rPr>
          <w:rFonts w:cs="B Lotus"/>
          <w:rtl/>
          <w:lang w:bidi="fa-IR"/>
        </w:rPr>
        <w:t>باشد</w:t>
      </w:r>
      <w:r w:rsidR="006C11FC">
        <w:rPr>
          <w:rFonts w:cs="B Lotus"/>
          <w:rtl/>
          <w:lang w:bidi="fa-IR"/>
        </w:rPr>
        <w:t>،</w:t>
      </w:r>
      <w:r w:rsidR="00634C2F" w:rsidRPr="00782831">
        <w:rPr>
          <w:rFonts w:cs="B Lotus"/>
          <w:rtl/>
          <w:lang w:bidi="fa-IR"/>
        </w:rPr>
        <w:t xml:space="preserve"> چون مثل گناهانی که به سبب گفتار یا کردار یا اعتقاد بندگان واقع</w:t>
      </w:r>
      <w:r w:rsidR="00912D91">
        <w:rPr>
          <w:rFonts w:cs="B Lotus"/>
          <w:rtl/>
          <w:lang w:bidi="fa-IR"/>
        </w:rPr>
        <w:t xml:space="preserve"> می‌</w:t>
      </w:r>
      <w:r w:rsidR="00634C2F" w:rsidRPr="00782831">
        <w:rPr>
          <w:rFonts w:cs="B Lotus"/>
          <w:rtl/>
          <w:lang w:bidi="fa-IR"/>
        </w:rPr>
        <w:t>شود همچون بیماری</w:t>
      </w:r>
      <w:r w:rsidR="00E507EB">
        <w:rPr>
          <w:rFonts w:cs="B Lotus"/>
          <w:rtl/>
          <w:lang w:bidi="fa-IR"/>
        </w:rPr>
        <w:t>‌ها</w:t>
      </w:r>
      <w:r w:rsidR="00634C2F" w:rsidRPr="00782831">
        <w:rPr>
          <w:rFonts w:cs="B Lotus"/>
          <w:rtl/>
          <w:lang w:bidi="fa-IR"/>
        </w:rPr>
        <w:t>ی جسمی و روحی</w:t>
      </w:r>
      <w:r w:rsidR="00912D91">
        <w:rPr>
          <w:rFonts w:cs="B Lotus"/>
          <w:rtl/>
          <w:lang w:bidi="fa-IR"/>
        </w:rPr>
        <w:t xml:space="preserve"> می‌</w:t>
      </w:r>
      <w:r w:rsidR="00634C2F" w:rsidRPr="00782831">
        <w:rPr>
          <w:rFonts w:cs="B Lotus"/>
          <w:rtl/>
          <w:lang w:bidi="fa-IR"/>
        </w:rPr>
        <w:t>باشد. داروهای امراض بدنی معلوم است و داروهای امراض عملی توبه و عمل صالح</w:t>
      </w:r>
      <w:r w:rsidR="00912D91">
        <w:rPr>
          <w:rFonts w:cs="B Lotus"/>
          <w:rtl/>
          <w:lang w:bidi="fa-IR"/>
        </w:rPr>
        <w:t xml:space="preserve"> می‌</w:t>
      </w:r>
      <w:r>
        <w:rPr>
          <w:rFonts w:cs="B Lotus"/>
          <w:rtl/>
          <w:lang w:bidi="fa-IR"/>
        </w:rPr>
        <w:t>باشد و همان</w:t>
      </w:r>
      <w:r>
        <w:rPr>
          <w:rFonts w:cs="B Lotus" w:hint="cs"/>
          <w:rtl/>
          <w:lang w:bidi="fa-IR"/>
        </w:rPr>
        <w:t>‌</w:t>
      </w:r>
      <w:r w:rsidR="00634C2F" w:rsidRPr="00782831">
        <w:rPr>
          <w:rFonts w:cs="B Lotus"/>
          <w:rtl/>
          <w:lang w:bidi="fa-IR"/>
        </w:rPr>
        <w:t>طور که ب</w:t>
      </w:r>
      <w:r>
        <w:rPr>
          <w:rFonts w:cs="B Lotus"/>
          <w:rtl/>
          <w:lang w:bidi="fa-IR"/>
        </w:rPr>
        <w:t>رخی از امراض بدنی امکان معالجه</w:t>
      </w:r>
      <w:r>
        <w:rPr>
          <w:rFonts w:cs="B Lotus" w:hint="cs"/>
          <w:rtl/>
          <w:lang w:bidi="fa-IR"/>
        </w:rPr>
        <w:t xml:space="preserve"> </w:t>
      </w:r>
      <w:r w:rsidR="00634C2F" w:rsidRPr="00782831">
        <w:rPr>
          <w:rFonts w:cs="B Lotus"/>
          <w:rtl/>
          <w:lang w:bidi="fa-IR"/>
        </w:rPr>
        <w:t>و مداوایش است و برخی امکان مداوایش نیست یا دشوار است مثل بیماری کلب، بیماری</w:t>
      </w:r>
      <w:r w:rsidR="00E507EB">
        <w:rPr>
          <w:rFonts w:cs="B Lotus"/>
          <w:rtl/>
          <w:lang w:bidi="fa-IR"/>
        </w:rPr>
        <w:t>‌ها</w:t>
      </w:r>
      <w:r w:rsidR="00634C2F" w:rsidRPr="00782831">
        <w:rPr>
          <w:rFonts w:cs="B Lotus"/>
          <w:rtl/>
          <w:lang w:bidi="fa-IR"/>
        </w:rPr>
        <w:t>ی اعمال نیز چنین است</w:t>
      </w:r>
      <w:r w:rsidR="006C11FC">
        <w:rPr>
          <w:rFonts w:cs="B Lotus"/>
          <w:rtl/>
          <w:lang w:bidi="fa-IR"/>
        </w:rPr>
        <w:t>،</w:t>
      </w:r>
      <w:r w:rsidR="00634C2F" w:rsidRPr="00782831">
        <w:rPr>
          <w:rFonts w:cs="B Lotus"/>
          <w:rtl/>
          <w:lang w:bidi="fa-IR"/>
        </w:rPr>
        <w:t xml:space="preserve"> برخی از آنها معمولاً امکان توبه هست و برخی امکان توبه نیست.</w:t>
      </w:r>
    </w:p>
    <w:p w:rsidR="00634C2F" w:rsidRPr="00782831" w:rsidRDefault="00634C2F" w:rsidP="00CF29B2">
      <w:pPr>
        <w:ind w:firstLine="284"/>
        <w:jc w:val="both"/>
        <w:rPr>
          <w:rFonts w:cs="B Lotus"/>
          <w:rtl/>
          <w:lang w:bidi="fa-IR"/>
        </w:rPr>
      </w:pPr>
      <w:r w:rsidRPr="00782831">
        <w:rPr>
          <w:rFonts w:cs="B Lotus"/>
          <w:rtl/>
          <w:lang w:bidi="fa-IR"/>
        </w:rPr>
        <w:t>پس گناهان همه</w:t>
      </w:r>
      <w:r w:rsidR="00336DCA">
        <w:rPr>
          <w:rFonts w:cs="B Lotus"/>
          <w:rtl/>
          <w:lang w:bidi="fa-IR"/>
        </w:rPr>
        <w:t xml:space="preserve">‌شان </w:t>
      </w:r>
      <w:r w:rsidRPr="00782831">
        <w:rPr>
          <w:rFonts w:cs="B Lotus"/>
          <w:rtl/>
          <w:lang w:bidi="fa-IR"/>
        </w:rPr>
        <w:t>-غیر از بدعت</w:t>
      </w:r>
      <w:r w:rsidR="00E507EB">
        <w:rPr>
          <w:rFonts w:cs="B Lotus"/>
          <w:rtl/>
          <w:lang w:bidi="fa-IR"/>
        </w:rPr>
        <w:t>‌ها</w:t>
      </w:r>
      <w:r w:rsidRPr="00782831">
        <w:rPr>
          <w:rFonts w:cs="B Lotus"/>
          <w:rtl/>
          <w:lang w:bidi="fa-IR"/>
        </w:rPr>
        <w:t>- امکان توبه از بالاترین گناهان -که گناهان کبیره است- تا پایین</w:t>
      </w:r>
      <w:r w:rsidR="00E507EB">
        <w:rPr>
          <w:rFonts w:cs="B Lotus"/>
          <w:rtl/>
          <w:lang w:bidi="fa-IR"/>
        </w:rPr>
        <w:t>‌تر</w:t>
      </w:r>
      <w:r w:rsidRPr="00782831">
        <w:rPr>
          <w:rFonts w:cs="B Lotus"/>
          <w:rtl/>
          <w:lang w:bidi="fa-IR"/>
        </w:rPr>
        <w:t>ین گناهان</w:t>
      </w:r>
      <w:r w:rsidR="00157BD0">
        <w:rPr>
          <w:rFonts w:cs="B Lotus" w:hint="cs"/>
          <w:rtl/>
          <w:lang w:bidi="fa-IR"/>
        </w:rPr>
        <w:t xml:space="preserve"> </w:t>
      </w:r>
      <w:r w:rsidR="00157BD0">
        <w:rPr>
          <w:rFonts w:cs="B Lotus"/>
          <w:rtl/>
          <w:lang w:bidi="fa-IR"/>
        </w:rPr>
        <w:t>-</w:t>
      </w:r>
      <w:r w:rsidRPr="00782831">
        <w:rPr>
          <w:rFonts w:cs="B Lotus"/>
          <w:rtl/>
          <w:lang w:bidi="fa-IR"/>
        </w:rPr>
        <w:t>که لغزش</w:t>
      </w:r>
      <w:r w:rsidR="00157BD0">
        <w:rPr>
          <w:rFonts w:cs="B Lotus" w:hint="cs"/>
          <w:rtl/>
          <w:lang w:bidi="fa-IR"/>
        </w:rPr>
        <w:t>‌</w:t>
      </w:r>
      <w:r w:rsidR="00157BD0">
        <w:rPr>
          <w:rFonts w:cs="B Lotus"/>
          <w:rtl/>
          <w:lang w:bidi="fa-IR"/>
        </w:rPr>
        <w:t>ها</w:t>
      </w:r>
      <w:r w:rsidRPr="00782831">
        <w:rPr>
          <w:rFonts w:cs="B Lotus"/>
          <w:rtl/>
          <w:lang w:bidi="fa-IR"/>
        </w:rPr>
        <w:t>ست- هست</w:t>
      </w:r>
      <w:r w:rsidR="00963215">
        <w:rPr>
          <w:rFonts w:cs="B Lotus"/>
          <w:rtl/>
          <w:lang w:bidi="fa-IR"/>
        </w:rPr>
        <w:t>.</w:t>
      </w:r>
      <w:r w:rsidR="00157BD0">
        <w:rPr>
          <w:rFonts w:cs="B Lotus" w:hint="cs"/>
          <w:rtl/>
          <w:lang w:bidi="fa-IR"/>
        </w:rPr>
        <w:t xml:space="preserve"> </w:t>
      </w:r>
      <w:r w:rsidRPr="00782831">
        <w:rPr>
          <w:rFonts w:cs="B Lotus"/>
          <w:rtl/>
          <w:lang w:bidi="fa-IR"/>
        </w:rPr>
        <w:t>و راجع به بدعت</w:t>
      </w:r>
      <w:r w:rsidR="00E507EB">
        <w:rPr>
          <w:rFonts w:cs="B Lotus"/>
          <w:rtl/>
          <w:lang w:bidi="fa-IR"/>
        </w:rPr>
        <w:t>‌ها</w:t>
      </w:r>
      <w:r w:rsidRPr="00782831">
        <w:rPr>
          <w:rFonts w:cs="B Lotus"/>
          <w:rtl/>
          <w:lang w:bidi="fa-IR"/>
        </w:rPr>
        <w:t xml:space="preserve"> دو خبر به ما رسیده که هر دوشان خبر از این</w:t>
      </w:r>
      <w:r w:rsidR="00912D91">
        <w:rPr>
          <w:rFonts w:cs="B Lotus"/>
          <w:rtl/>
          <w:lang w:bidi="fa-IR"/>
        </w:rPr>
        <w:t xml:space="preserve"> می‌</w:t>
      </w:r>
      <w:r w:rsidRPr="00782831">
        <w:rPr>
          <w:rFonts w:cs="B Lotus"/>
          <w:rtl/>
          <w:lang w:bidi="fa-IR"/>
        </w:rPr>
        <w:t>دهند که بدعت</w:t>
      </w:r>
      <w:r w:rsidR="00E507EB">
        <w:rPr>
          <w:rFonts w:cs="B Lotus"/>
          <w:rtl/>
          <w:lang w:bidi="fa-IR"/>
        </w:rPr>
        <w:t>‌ها</w:t>
      </w:r>
      <w:r w:rsidRPr="00782831">
        <w:rPr>
          <w:rFonts w:cs="B Lotus"/>
          <w:rtl/>
          <w:lang w:bidi="fa-IR"/>
        </w:rPr>
        <w:t xml:space="preserve"> توبه</w:t>
      </w:r>
      <w:r w:rsidR="00157BD0">
        <w:rPr>
          <w:rFonts w:cs="B Lotus"/>
          <w:rtl/>
          <w:lang w:bidi="fa-IR"/>
        </w:rPr>
        <w:t xml:space="preserve"> ندارند. این دو خبر عبارتند از:</w:t>
      </w:r>
    </w:p>
    <w:p w:rsidR="00634C2F" w:rsidRPr="00782831" w:rsidRDefault="00634C2F" w:rsidP="00E14506">
      <w:pPr>
        <w:widowControl w:val="0"/>
        <w:ind w:firstLine="284"/>
        <w:jc w:val="both"/>
        <w:rPr>
          <w:rFonts w:cs="B Lotus"/>
          <w:rtl/>
          <w:lang w:bidi="fa-IR"/>
        </w:rPr>
      </w:pPr>
      <w:r w:rsidRPr="00157BD0">
        <w:rPr>
          <w:rFonts w:ascii="Lotus Linotype" w:hAnsi="Lotus Linotype" w:cs="B Lotus"/>
          <w:b/>
          <w:bCs/>
          <w:rtl/>
          <w:lang w:bidi="fa-IR"/>
        </w:rPr>
        <w:t>خبر اول</w:t>
      </w:r>
      <w:r w:rsidR="00E14506">
        <w:rPr>
          <w:rFonts w:ascii="Lotus Linotype" w:hAnsi="Lotus Linotype" w:cs="B Lotus" w:hint="cs"/>
          <w:b/>
          <w:bCs/>
          <w:rtl/>
          <w:lang w:bidi="fa-IR"/>
        </w:rPr>
        <w:t>-</w:t>
      </w:r>
      <w:r w:rsidRPr="00782831">
        <w:rPr>
          <w:rFonts w:cs="B Lotus"/>
          <w:rtl/>
          <w:lang w:bidi="fa-IR"/>
        </w:rPr>
        <w:t xml:space="preserve"> آنچه راجع به نکوهش بدعت</w:t>
      </w:r>
      <w:r w:rsidR="00E507EB">
        <w:rPr>
          <w:rFonts w:cs="B Lotus"/>
          <w:rtl/>
          <w:lang w:bidi="fa-IR"/>
        </w:rPr>
        <w:t>‌ها</w:t>
      </w:r>
      <w:r w:rsidR="00157BD0">
        <w:rPr>
          <w:rFonts w:cs="B Lotus"/>
          <w:rtl/>
          <w:lang w:bidi="fa-IR"/>
        </w:rPr>
        <w:t xml:space="preserve"> گذشت و نشان دهند</w:t>
      </w:r>
      <w:r w:rsidRPr="00782831">
        <w:rPr>
          <w:rFonts w:cs="B Lotus"/>
          <w:rtl/>
          <w:lang w:bidi="fa-IR"/>
        </w:rPr>
        <w:t>ه</w:t>
      </w:r>
      <w:r w:rsidR="00912D91">
        <w:rPr>
          <w:rFonts w:cs="B Lotus"/>
          <w:rtl/>
          <w:lang w:bidi="fa-IR"/>
        </w:rPr>
        <w:t xml:space="preserve">‌ی </w:t>
      </w:r>
      <w:r w:rsidR="00157BD0">
        <w:rPr>
          <w:rFonts w:cs="B Lotus"/>
          <w:rtl/>
          <w:lang w:bidi="fa-IR"/>
        </w:rPr>
        <w:t>این نکته است که بدعت</w:t>
      </w:r>
      <w:r w:rsidR="00157BD0">
        <w:rPr>
          <w:rFonts w:cs="B Lotus" w:hint="cs"/>
          <w:rtl/>
          <w:lang w:bidi="fa-IR"/>
        </w:rPr>
        <w:t>‌</w:t>
      </w:r>
      <w:r w:rsidRPr="00782831">
        <w:rPr>
          <w:rFonts w:cs="B Lotus"/>
          <w:rtl/>
          <w:lang w:bidi="fa-IR"/>
        </w:rPr>
        <w:t>گذار بدون استثنا توبه ندارد</w:t>
      </w:r>
      <w:r w:rsidR="00963215">
        <w:rPr>
          <w:rFonts w:cs="B Lotus"/>
          <w:rtl/>
          <w:lang w:bidi="fa-IR"/>
        </w:rPr>
        <w:t>.</w:t>
      </w:r>
    </w:p>
    <w:p w:rsidR="00634C2F" w:rsidRPr="00782831" w:rsidRDefault="00634C2F" w:rsidP="00E14506">
      <w:pPr>
        <w:widowControl w:val="0"/>
        <w:ind w:firstLine="284"/>
        <w:jc w:val="both"/>
        <w:rPr>
          <w:rFonts w:cs="B Lotus"/>
          <w:rtl/>
          <w:lang w:bidi="fa-IR"/>
        </w:rPr>
      </w:pPr>
      <w:r w:rsidRPr="00157BD0">
        <w:rPr>
          <w:rFonts w:ascii="Lotus Linotype" w:hAnsi="Lotus Linotype" w:cs="B Lotus"/>
          <w:b/>
          <w:bCs/>
          <w:rtl/>
          <w:lang w:bidi="fa-IR"/>
        </w:rPr>
        <w:t>خبر دوم</w:t>
      </w:r>
      <w:r w:rsidR="00E14506">
        <w:rPr>
          <w:rFonts w:ascii="Lotus Linotype" w:hAnsi="Lotus Linotype" w:cs="B Lotus" w:hint="cs"/>
          <w:b/>
          <w:bCs/>
          <w:rtl/>
          <w:lang w:bidi="fa-IR"/>
        </w:rPr>
        <w:t>-</w:t>
      </w:r>
      <w:r w:rsidRPr="00782831">
        <w:rPr>
          <w:rFonts w:cs="B Lotus"/>
          <w:rtl/>
          <w:lang w:bidi="fa-IR"/>
        </w:rPr>
        <w:t xml:space="preserve"> چیزی که در</w:t>
      </w:r>
      <w:r w:rsidR="00157BD0">
        <w:rPr>
          <w:rFonts w:cs="B Lotus" w:hint="cs"/>
          <w:rtl/>
          <w:lang w:bidi="fa-IR"/>
        </w:rPr>
        <w:t xml:space="preserve"> </w:t>
      </w:r>
      <w:r w:rsidRPr="00782831">
        <w:rPr>
          <w:rFonts w:cs="B Lotus"/>
          <w:rtl/>
          <w:lang w:bidi="fa-IR"/>
        </w:rPr>
        <w:t>صدد تفسیر و</w:t>
      </w:r>
      <w:r w:rsidR="00157BD0">
        <w:rPr>
          <w:rFonts w:cs="B Lotus" w:hint="cs"/>
          <w:rtl/>
          <w:lang w:bidi="fa-IR"/>
        </w:rPr>
        <w:t xml:space="preserve"> </w:t>
      </w:r>
      <w:r w:rsidRPr="00782831">
        <w:rPr>
          <w:rFonts w:cs="B Lotus"/>
          <w:rtl/>
          <w:lang w:bidi="fa-IR"/>
        </w:rPr>
        <w:t>توضیح</w:t>
      </w:r>
      <w:r w:rsidR="00E507EB">
        <w:rPr>
          <w:rFonts w:cs="B Lotus"/>
          <w:rtl/>
          <w:lang w:bidi="fa-IR"/>
        </w:rPr>
        <w:t xml:space="preserve">‌اش </w:t>
      </w:r>
      <w:r w:rsidRPr="00782831">
        <w:rPr>
          <w:rFonts w:cs="B Lotus"/>
          <w:rtl/>
          <w:lang w:bidi="fa-IR"/>
        </w:rPr>
        <w:t>هستیم</w:t>
      </w:r>
      <w:r w:rsidR="00F339BD">
        <w:rPr>
          <w:rFonts w:cs="B Lotus"/>
          <w:rtl/>
          <w:lang w:bidi="fa-IR"/>
        </w:rPr>
        <w:t xml:space="preserve">، </w:t>
      </w:r>
      <w:r w:rsidRPr="00782831">
        <w:rPr>
          <w:rFonts w:cs="B Lotus"/>
          <w:rtl/>
          <w:lang w:bidi="fa-IR"/>
        </w:rPr>
        <w:t>و آن تشبیه بدعت</w:t>
      </w:r>
      <w:r w:rsidR="00E507EB">
        <w:rPr>
          <w:rFonts w:cs="B Lotus"/>
          <w:rtl/>
          <w:lang w:bidi="fa-IR"/>
        </w:rPr>
        <w:t>‌ها</w:t>
      </w:r>
      <w:r w:rsidRPr="00782831">
        <w:rPr>
          <w:rFonts w:cs="B Lotus"/>
          <w:rtl/>
          <w:lang w:bidi="fa-IR"/>
        </w:rPr>
        <w:t xml:space="preserve"> به امراضی همچون کلب که راه نجاتی از آن نیست</w:t>
      </w:r>
      <w:r w:rsidR="00963215">
        <w:rPr>
          <w:rFonts w:cs="B Lotus"/>
          <w:rtl/>
          <w:lang w:bidi="fa-IR"/>
        </w:rPr>
        <w:t>.</w:t>
      </w:r>
      <w:r w:rsidRPr="00782831">
        <w:rPr>
          <w:rFonts w:cs="B Lotus"/>
          <w:rtl/>
          <w:lang w:bidi="fa-IR"/>
        </w:rPr>
        <w:t xml:space="preserve"> این تشبیه این مطلب را</w:t>
      </w:r>
      <w:r w:rsidR="00912D91">
        <w:rPr>
          <w:rFonts w:cs="B Lotus"/>
          <w:rtl/>
          <w:lang w:bidi="fa-IR"/>
        </w:rPr>
        <w:t xml:space="preserve"> می‌</w:t>
      </w:r>
      <w:r w:rsidRPr="00782831">
        <w:rPr>
          <w:rFonts w:cs="B Lotus"/>
          <w:rtl/>
          <w:lang w:bidi="fa-IR"/>
        </w:rPr>
        <w:t>رساند که راه نجات از گناه بدعت به طور کلی نیست و اقتضای عموم را ندارد، بلکه اقتضا</w:t>
      </w:r>
      <w:r w:rsidR="00912D91">
        <w:rPr>
          <w:rFonts w:cs="B Lotus"/>
          <w:rtl/>
          <w:lang w:bidi="fa-IR"/>
        </w:rPr>
        <w:t xml:space="preserve"> می‌</w:t>
      </w:r>
      <w:r w:rsidRPr="00782831">
        <w:rPr>
          <w:rFonts w:cs="B Lotus"/>
          <w:rtl/>
          <w:lang w:bidi="fa-IR"/>
        </w:rPr>
        <w:t>کند که عدم توبه مخصوص کسانی است که هوا به او چسبیده همان طور که بیماری کلب به صاحبش چسبیده است</w:t>
      </w:r>
      <w:r w:rsidR="00963215">
        <w:rPr>
          <w:rFonts w:cs="B Lotus"/>
          <w:rtl/>
          <w:lang w:bidi="fa-IR"/>
        </w:rPr>
        <w:t>.</w:t>
      </w:r>
      <w:r w:rsidRPr="00782831">
        <w:rPr>
          <w:rFonts w:cs="B Lotus"/>
          <w:rtl/>
          <w:lang w:bidi="fa-IR"/>
        </w:rPr>
        <w:t xml:space="preserve"> و قبلاً گفته شد که برخی از آنان هوای نفس به آن صورت در آنان</w:t>
      </w:r>
      <w:r w:rsidR="00912D91">
        <w:rPr>
          <w:rFonts w:cs="B Lotus"/>
          <w:rtl/>
          <w:lang w:bidi="fa-IR"/>
        </w:rPr>
        <w:t xml:space="preserve"> می‌</w:t>
      </w:r>
      <w:r w:rsidRPr="00782831">
        <w:rPr>
          <w:rFonts w:cs="B Lotus"/>
          <w:rtl/>
          <w:lang w:bidi="fa-IR"/>
        </w:rPr>
        <w:t>چسبد و شاهد آن</w:t>
      </w:r>
      <w:r w:rsidR="00DB3612">
        <w:rPr>
          <w:rFonts w:cs="B Lotus"/>
          <w:rtl/>
          <w:lang w:bidi="fa-IR"/>
        </w:rPr>
        <w:t xml:space="preserve"> </w:t>
      </w:r>
      <w:r w:rsidRPr="00782831">
        <w:rPr>
          <w:rFonts w:cs="B Lotus"/>
          <w:rtl/>
          <w:lang w:bidi="fa-IR"/>
        </w:rPr>
        <w:t>آورده شد</w:t>
      </w:r>
      <w:r w:rsidR="00963215">
        <w:rPr>
          <w:rFonts w:cs="B Lotus"/>
          <w:rtl/>
          <w:lang w:bidi="fa-IR"/>
        </w:rPr>
        <w:t>.</w:t>
      </w:r>
      <w:r w:rsidR="00157BD0">
        <w:rPr>
          <w:rFonts w:cs="B Lotus" w:hint="cs"/>
          <w:rtl/>
          <w:lang w:bidi="fa-IR"/>
        </w:rPr>
        <w:t xml:space="preserve"> </w:t>
      </w:r>
      <w:r w:rsidRPr="00782831">
        <w:rPr>
          <w:rFonts w:cs="B Lotus"/>
          <w:rtl/>
          <w:lang w:bidi="fa-IR"/>
        </w:rPr>
        <w:t>پس مطلب اضافی دیگری که از فواید حدیث است، از آن سرچشمه</w:t>
      </w:r>
      <w:r w:rsidR="00912D91">
        <w:rPr>
          <w:rFonts w:cs="B Lotus"/>
          <w:rtl/>
          <w:lang w:bidi="fa-IR"/>
        </w:rPr>
        <w:t xml:space="preserve"> می‌</w:t>
      </w:r>
      <w:r w:rsidRPr="00782831">
        <w:rPr>
          <w:rFonts w:cs="B Lotus"/>
          <w:rtl/>
          <w:lang w:bidi="fa-IR"/>
        </w:rPr>
        <w:t>گیرد، و آن عبارت است از</w:t>
      </w:r>
      <w:r w:rsidR="004B311C">
        <w:rPr>
          <w:rFonts w:cs="B Lotus"/>
          <w:rtl/>
          <w:lang w:bidi="fa-IR"/>
        </w:rPr>
        <w:t>:</w:t>
      </w:r>
    </w:p>
    <w:p w:rsidR="00634C2F" w:rsidRPr="00782831" w:rsidRDefault="00634C2F" w:rsidP="00912D91">
      <w:pPr>
        <w:pStyle w:val="a1"/>
        <w:rPr>
          <w:rtl/>
        </w:rPr>
      </w:pPr>
      <w:bookmarkStart w:id="59" w:name="_Toc340583583"/>
      <w:r w:rsidRPr="00782831">
        <w:rPr>
          <w:rtl/>
        </w:rPr>
        <w:t>مسأله بیست و چهارم</w:t>
      </w:r>
      <w:bookmarkEnd w:id="59"/>
    </w:p>
    <w:p w:rsidR="00634C2F" w:rsidRPr="00782831" w:rsidRDefault="00157BD0" w:rsidP="00CF29B2">
      <w:pPr>
        <w:ind w:firstLine="284"/>
        <w:jc w:val="both"/>
        <w:rPr>
          <w:rFonts w:cs="B Lotus"/>
          <w:rtl/>
          <w:lang w:bidi="fa-IR"/>
        </w:rPr>
      </w:pPr>
      <w:r>
        <w:rPr>
          <w:rFonts w:cs="B Lotus"/>
          <w:rtl/>
          <w:lang w:bidi="fa-IR"/>
        </w:rPr>
        <w:t>و آن،</w:t>
      </w:r>
      <w:r w:rsidR="00634C2F" w:rsidRPr="00782831">
        <w:rPr>
          <w:rFonts w:cs="B Lotus"/>
          <w:rtl/>
          <w:lang w:bidi="fa-IR"/>
        </w:rPr>
        <w:t xml:space="preserve"> این است که از میان آن فرقه</w:t>
      </w:r>
      <w:r w:rsidR="00E507EB">
        <w:rPr>
          <w:rFonts w:cs="B Lotus"/>
          <w:rtl/>
          <w:lang w:bidi="fa-IR"/>
        </w:rPr>
        <w:t>‌ها</w:t>
      </w:r>
      <w:r w:rsidR="00634C2F" w:rsidRPr="00782831">
        <w:rPr>
          <w:rFonts w:cs="B Lotus"/>
          <w:rtl/>
          <w:lang w:bidi="fa-IR"/>
        </w:rPr>
        <w:t xml:space="preserve"> کسانی هستند که هوای بدعت را تا آن حد نچشیده</w:t>
      </w:r>
      <w:r w:rsidR="00E507EB">
        <w:rPr>
          <w:rFonts w:cs="B Lotus"/>
          <w:rtl/>
          <w:lang w:bidi="fa-IR"/>
        </w:rPr>
        <w:t>‌اند</w:t>
      </w:r>
      <w:r w:rsidR="006C11FC">
        <w:rPr>
          <w:rFonts w:cs="B Lotus"/>
          <w:rtl/>
          <w:lang w:bidi="fa-IR"/>
        </w:rPr>
        <w:t>،</w:t>
      </w:r>
      <w:r>
        <w:rPr>
          <w:rFonts w:cs="B Lotus"/>
          <w:rtl/>
          <w:lang w:bidi="fa-IR"/>
        </w:rPr>
        <w:t xml:space="preserve"> بنابراین امکان توبه</w:t>
      </w:r>
      <w:r>
        <w:rPr>
          <w:rFonts w:cs="B Lotus" w:hint="cs"/>
          <w:rtl/>
          <w:lang w:bidi="fa-IR"/>
        </w:rPr>
        <w:t>‌</w:t>
      </w:r>
      <w:r w:rsidR="00634C2F" w:rsidRPr="00782831">
        <w:rPr>
          <w:rFonts w:cs="B Lotus"/>
          <w:rtl/>
          <w:lang w:bidi="fa-IR"/>
        </w:rPr>
        <w:t>شان وجود دارد. وقتی راجع به اهل فرقه</w:t>
      </w:r>
      <w:r w:rsidR="00E507EB">
        <w:rPr>
          <w:rFonts w:cs="B Lotus"/>
          <w:rtl/>
          <w:lang w:bidi="fa-IR"/>
        </w:rPr>
        <w:t>‌ها</w:t>
      </w:r>
      <w:r w:rsidR="00634C2F" w:rsidRPr="00782831">
        <w:rPr>
          <w:rFonts w:cs="B Lotus"/>
          <w:rtl/>
          <w:lang w:bidi="fa-IR"/>
        </w:rPr>
        <w:t xml:space="preserve"> ممکن است راجع به اهل بدعت</w:t>
      </w:r>
      <w:r w:rsidR="00E507EB">
        <w:rPr>
          <w:rFonts w:cs="B Lotus"/>
          <w:rtl/>
          <w:lang w:bidi="fa-IR"/>
        </w:rPr>
        <w:t>‌ها</w:t>
      </w:r>
      <w:r w:rsidR="00634C2F" w:rsidRPr="00782831">
        <w:rPr>
          <w:rFonts w:cs="B Lotus"/>
          <w:rtl/>
          <w:lang w:bidi="fa-IR"/>
        </w:rPr>
        <w:t>ی جزئی هم امکانش هست.</w:t>
      </w:r>
    </w:p>
    <w:p w:rsidR="00634C2F" w:rsidRDefault="00634C2F" w:rsidP="00CF29B2">
      <w:pPr>
        <w:ind w:firstLine="284"/>
        <w:jc w:val="both"/>
        <w:rPr>
          <w:rFonts w:cs="B Lotus"/>
          <w:rtl/>
          <w:lang w:bidi="fa-IR"/>
        </w:rPr>
      </w:pPr>
      <w:r w:rsidRPr="00782831">
        <w:rPr>
          <w:rFonts w:cs="B Lotus"/>
          <w:rtl/>
          <w:lang w:bidi="fa-IR"/>
        </w:rPr>
        <w:t>پس یا اخبار و آثار قبلی را بر این حدیث ترجیح</w:t>
      </w:r>
      <w:r w:rsidR="00912D91">
        <w:rPr>
          <w:rFonts w:cs="B Lotus"/>
          <w:rtl/>
          <w:lang w:bidi="fa-IR"/>
        </w:rPr>
        <w:t xml:space="preserve"> می‌</w:t>
      </w:r>
      <w:r w:rsidRPr="00782831">
        <w:rPr>
          <w:rFonts w:cs="B Lotus"/>
          <w:rtl/>
          <w:lang w:bidi="fa-IR"/>
        </w:rPr>
        <w:t>دهیم</w:t>
      </w:r>
      <w:r w:rsidR="006C11FC">
        <w:rPr>
          <w:rFonts w:cs="B Lotus"/>
          <w:rtl/>
          <w:lang w:bidi="fa-IR"/>
        </w:rPr>
        <w:t>،</w:t>
      </w:r>
      <w:r w:rsidRPr="00782831">
        <w:rPr>
          <w:rFonts w:cs="B Lotus"/>
          <w:rtl/>
          <w:lang w:bidi="fa-IR"/>
        </w:rPr>
        <w:t xml:space="preserve"> چون در اسناد این روایت ضعفی هست و در احادیث دیگر مطالبی هست که صحیح</w:t>
      </w:r>
      <w:r w:rsidR="00912D91">
        <w:rPr>
          <w:rFonts w:cs="B Lotus"/>
          <w:rtl/>
          <w:lang w:bidi="fa-IR"/>
        </w:rPr>
        <w:t xml:space="preserve"> می‌</w:t>
      </w:r>
      <w:r w:rsidRPr="00782831">
        <w:rPr>
          <w:rFonts w:cs="B Lotus"/>
          <w:rtl/>
          <w:lang w:bidi="fa-IR"/>
        </w:rPr>
        <w:t>باشد مانند این فرموده</w:t>
      </w:r>
      <w:r w:rsidR="00912D91">
        <w:rPr>
          <w:rFonts w:cs="B Lotus"/>
          <w:rtl/>
          <w:lang w:bidi="fa-IR"/>
        </w:rPr>
        <w:t xml:space="preserve">‌ی </w:t>
      </w:r>
      <w:r w:rsidRPr="00782831">
        <w:rPr>
          <w:rFonts w:cs="B Lotus"/>
          <w:rtl/>
          <w:lang w:bidi="fa-IR"/>
        </w:rPr>
        <w:t>پیامبر</w:t>
      </w:r>
      <w:r>
        <w:rPr>
          <w:rFonts w:cs="CTraditional Arabic"/>
          <w:rtl/>
          <w:lang w:bidi="fa-IR"/>
        </w:rPr>
        <w:t>ص</w:t>
      </w:r>
      <w:r w:rsidR="004B311C">
        <w:rPr>
          <w:rFonts w:cs="B Lotus"/>
          <w:rtl/>
          <w:lang w:bidi="fa-IR"/>
        </w:rPr>
        <w:t>:</w:t>
      </w:r>
    </w:p>
    <w:p w:rsidR="00634C2F" w:rsidRPr="00782831" w:rsidRDefault="00157BD0" w:rsidP="00157BD0">
      <w:pPr>
        <w:ind w:firstLine="284"/>
        <w:jc w:val="both"/>
        <w:rPr>
          <w:rFonts w:cs="B Lotus"/>
          <w:rtl/>
          <w:lang w:bidi="fa-IR"/>
        </w:rPr>
      </w:pPr>
      <w:r>
        <w:rPr>
          <w:rFonts w:cs="Traditional Arabic" w:hint="cs"/>
          <w:rtl/>
          <w:lang w:bidi="fa-IR"/>
        </w:rPr>
        <w:t>«</w:t>
      </w:r>
      <w:r w:rsidRPr="00157BD0">
        <w:rPr>
          <w:rStyle w:val="Char2"/>
          <w:rFonts w:hint="eastAsia"/>
          <w:rtl/>
        </w:rPr>
        <w:t>يَمْرُقُونَ</w:t>
      </w:r>
      <w:r w:rsidRPr="00157BD0">
        <w:rPr>
          <w:rStyle w:val="Char2"/>
          <w:rtl/>
        </w:rPr>
        <w:t xml:space="preserve"> </w:t>
      </w:r>
      <w:r w:rsidRPr="00157BD0">
        <w:rPr>
          <w:rStyle w:val="Char2"/>
          <w:rFonts w:hint="eastAsia"/>
          <w:rtl/>
        </w:rPr>
        <w:t>مِنَ</w:t>
      </w:r>
      <w:r w:rsidRPr="00157BD0">
        <w:rPr>
          <w:rStyle w:val="Char2"/>
          <w:rtl/>
        </w:rPr>
        <w:t xml:space="preserve"> </w:t>
      </w:r>
      <w:r w:rsidRPr="00157BD0">
        <w:rPr>
          <w:rStyle w:val="Char2"/>
          <w:rFonts w:hint="eastAsia"/>
          <w:rtl/>
        </w:rPr>
        <w:t>الدِّينِ</w:t>
      </w:r>
      <w:r w:rsidRPr="00157BD0">
        <w:rPr>
          <w:rStyle w:val="Char2"/>
          <w:rtl/>
        </w:rPr>
        <w:t xml:space="preserve"> </w:t>
      </w:r>
      <w:r w:rsidRPr="00157BD0">
        <w:rPr>
          <w:rStyle w:val="Char2"/>
          <w:rFonts w:hint="eastAsia"/>
          <w:rtl/>
        </w:rPr>
        <w:t>كَمَا</w:t>
      </w:r>
      <w:r w:rsidRPr="00157BD0">
        <w:rPr>
          <w:rStyle w:val="Char2"/>
          <w:rtl/>
        </w:rPr>
        <w:t xml:space="preserve"> </w:t>
      </w:r>
      <w:r w:rsidRPr="00157BD0">
        <w:rPr>
          <w:rStyle w:val="Char2"/>
          <w:rFonts w:hint="eastAsia"/>
          <w:rtl/>
        </w:rPr>
        <w:t>يَمْرُقُ</w:t>
      </w:r>
      <w:r w:rsidRPr="00157BD0">
        <w:rPr>
          <w:rStyle w:val="Char2"/>
          <w:rtl/>
        </w:rPr>
        <w:t xml:space="preserve"> </w:t>
      </w:r>
      <w:r w:rsidRPr="00157BD0">
        <w:rPr>
          <w:rStyle w:val="Char2"/>
          <w:rFonts w:hint="eastAsia"/>
          <w:rtl/>
        </w:rPr>
        <w:t>السَّهْمُ</w:t>
      </w:r>
      <w:r w:rsidRPr="00157BD0">
        <w:rPr>
          <w:rStyle w:val="Char2"/>
          <w:rtl/>
        </w:rPr>
        <w:t xml:space="preserve"> </w:t>
      </w:r>
      <w:r w:rsidRPr="00157BD0">
        <w:rPr>
          <w:rStyle w:val="Char2"/>
          <w:rFonts w:hint="eastAsia"/>
          <w:rtl/>
        </w:rPr>
        <w:t>مِنَ</w:t>
      </w:r>
      <w:r w:rsidRPr="00157BD0">
        <w:rPr>
          <w:rStyle w:val="Char2"/>
          <w:rtl/>
        </w:rPr>
        <w:t xml:space="preserve"> </w:t>
      </w:r>
      <w:r w:rsidRPr="00157BD0">
        <w:rPr>
          <w:rStyle w:val="Char2"/>
          <w:rFonts w:hint="eastAsia"/>
          <w:rtl/>
        </w:rPr>
        <w:t>الرَّمِيَّةِ،</w:t>
      </w:r>
      <w:r w:rsidRPr="00157BD0">
        <w:rPr>
          <w:rStyle w:val="Char2"/>
          <w:rtl/>
        </w:rPr>
        <w:t xml:space="preserve"> </w:t>
      </w:r>
      <w:r w:rsidRPr="00157BD0">
        <w:rPr>
          <w:rStyle w:val="Char2"/>
          <w:rFonts w:hint="eastAsia"/>
          <w:rtl/>
        </w:rPr>
        <w:t>ثُمَّ</w:t>
      </w:r>
      <w:r w:rsidRPr="00157BD0">
        <w:rPr>
          <w:rStyle w:val="Char2"/>
          <w:rtl/>
        </w:rPr>
        <w:t xml:space="preserve"> </w:t>
      </w:r>
      <w:r w:rsidRPr="00157BD0">
        <w:rPr>
          <w:rStyle w:val="Char2"/>
          <w:rFonts w:hint="eastAsia"/>
          <w:rtl/>
        </w:rPr>
        <w:t>لا</w:t>
      </w:r>
      <w:r w:rsidRPr="00157BD0">
        <w:rPr>
          <w:rStyle w:val="Char2"/>
          <w:rtl/>
        </w:rPr>
        <w:t xml:space="preserve"> </w:t>
      </w:r>
      <w:r w:rsidRPr="00157BD0">
        <w:rPr>
          <w:rStyle w:val="Char2"/>
          <w:rFonts w:hint="eastAsia"/>
          <w:rtl/>
        </w:rPr>
        <w:t>يَعُودُونَ</w:t>
      </w:r>
      <w:r w:rsidRPr="00157BD0">
        <w:rPr>
          <w:rStyle w:val="Char2"/>
          <w:rtl/>
        </w:rPr>
        <w:t xml:space="preserve"> </w:t>
      </w:r>
      <w:r w:rsidRPr="00157BD0">
        <w:rPr>
          <w:rStyle w:val="Char2"/>
          <w:rFonts w:hint="eastAsia"/>
          <w:rtl/>
        </w:rPr>
        <w:t>فِيهِ،</w:t>
      </w:r>
      <w:r w:rsidRPr="00157BD0">
        <w:rPr>
          <w:rStyle w:val="Char2"/>
          <w:rtl/>
        </w:rPr>
        <w:t xml:space="preserve"> </w:t>
      </w:r>
      <w:r w:rsidRPr="00157BD0">
        <w:rPr>
          <w:rStyle w:val="Char2"/>
          <w:rFonts w:hint="eastAsia"/>
          <w:rtl/>
        </w:rPr>
        <w:t>حَتَّى</w:t>
      </w:r>
      <w:r w:rsidRPr="00157BD0">
        <w:rPr>
          <w:rStyle w:val="Char2"/>
          <w:rtl/>
        </w:rPr>
        <w:t xml:space="preserve"> </w:t>
      </w:r>
      <w:r w:rsidRPr="00157BD0">
        <w:rPr>
          <w:rStyle w:val="Char2"/>
          <w:rFonts w:hint="eastAsia"/>
          <w:rtl/>
        </w:rPr>
        <w:t>يَعُودَ</w:t>
      </w:r>
      <w:r w:rsidRPr="00157BD0">
        <w:rPr>
          <w:rStyle w:val="Char2"/>
          <w:rtl/>
        </w:rPr>
        <w:t xml:space="preserve"> </w:t>
      </w:r>
      <w:r w:rsidRPr="00157BD0">
        <w:rPr>
          <w:rStyle w:val="Char2"/>
          <w:rFonts w:hint="eastAsia"/>
          <w:rtl/>
        </w:rPr>
        <w:t>السَّهْمُ</w:t>
      </w:r>
      <w:r w:rsidRPr="00157BD0">
        <w:rPr>
          <w:rStyle w:val="Char2"/>
          <w:rtl/>
        </w:rPr>
        <w:t xml:space="preserve"> </w:t>
      </w:r>
      <w:r w:rsidRPr="00157BD0">
        <w:rPr>
          <w:rStyle w:val="Char2"/>
          <w:rFonts w:hint="eastAsia"/>
          <w:rtl/>
        </w:rPr>
        <w:t>عَلَى</w:t>
      </w:r>
      <w:r w:rsidRPr="00157BD0">
        <w:rPr>
          <w:rStyle w:val="Char2"/>
          <w:rtl/>
        </w:rPr>
        <w:t xml:space="preserve"> </w:t>
      </w:r>
      <w:r w:rsidRPr="00157BD0">
        <w:rPr>
          <w:rStyle w:val="Char2"/>
          <w:rFonts w:hint="eastAsia"/>
          <w:rtl/>
        </w:rPr>
        <w:t>فَوْقِهِ</w:t>
      </w:r>
      <w:r>
        <w:rPr>
          <w:rFonts w:cs="Traditional Arabic" w:hint="cs"/>
          <w:rtl/>
          <w:lang w:bidi="fa-IR"/>
        </w:rPr>
        <w:t>»</w:t>
      </w:r>
      <w:r w:rsidR="00634C2F" w:rsidRPr="00157BD0">
        <w:rPr>
          <w:rStyle w:val="FootnoteReference"/>
          <w:rFonts w:eastAsia="SimSun" w:cs="B Lotus"/>
          <w:rtl/>
          <w:lang w:bidi="fa-IR"/>
        </w:rPr>
        <w:footnoteReference w:id="280"/>
      </w:r>
      <w:r>
        <w:rPr>
          <w:rFonts w:cs="B Lotus" w:hint="cs"/>
          <w:rtl/>
          <w:lang w:bidi="fa-IR"/>
        </w:rPr>
        <w:t>.</w:t>
      </w:r>
    </w:p>
    <w:p w:rsidR="00634C2F" w:rsidRPr="00157BD0" w:rsidRDefault="00157BD0" w:rsidP="00157BD0">
      <w:pPr>
        <w:ind w:firstLine="284"/>
        <w:jc w:val="both"/>
        <w:rPr>
          <w:rFonts w:cs="B Lotus"/>
          <w:sz w:val="26"/>
          <w:szCs w:val="26"/>
          <w:rtl/>
          <w:lang w:bidi="fa-IR"/>
        </w:rPr>
      </w:pPr>
      <w:r w:rsidRPr="00157BD0">
        <w:rPr>
          <w:rFonts w:cs="Traditional Arabic" w:hint="cs"/>
          <w:sz w:val="26"/>
          <w:szCs w:val="26"/>
          <w:rtl/>
          <w:lang w:bidi="fa-IR"/>
        </w:rPr>
        <w:t>«</w:t>
      </w:r>
      <w:r w:rsidR="00634C2F" w:rsidRPr="00157BD0">
        <w:rPr>
          <w:rFonts w:cs="B Lotus"/>
          <w:sz w:val="26"/>
          <w:szCs w:val="26"/>
          <w:rtl/>
          <w:lang w:bidi="fa-IR"/>
        </w:rPr>
        <w:t>از دین</w:t>
      </w:r>
      <w:r w:rsidR="00912D91" w:rsidRPr="00157BD0">
        <w:rPr>
          <w:rFonts w:cs="B Lotus"/>
          <w:sz w:val="26"/>
          <w:szCs w:val="26"/>
          <w:rtl/>
          <w:lang w:bidi="fa-IR"/>
        </w:rPr>
        <w:t xml:space="preserve"> می‌</w:t>
      </w:r>
      <w:r w:rsidR="00634C2F" w:rsidRPr="00157BD0">
        <w:rPr>
          <w:rFonts w:cs="B Lotus"/>
          <w:sz w:val="26"/>
          <w:szCs w:val="26"/>
          <w:rtl/>
          <w:lang w:bidi="fa-IR"/>
        </w:rPr>
        <w:t>گریزند همان طور که تیر از کمان بیرون</w:t>
      </w:r>
      <w:r w:rsidR="00912D91" w:rsidRPr="00157BD0">
        <w:rPr>
          <w:rFonts w:cs="B Lotus"/>
          <w:sz w:val="26"/>
          <w:szCs w:val="26"/>
          <w:rtl/>
          <w:lang w:bidi="fa-IR"/>
        </w:rPr>
        <w:t xml:space="preserve"> می‌</w:t>
      </w:r>
      <w:r w:rsidR="00634C2F" w:rsidRPr="00157BD0">
        <w:rPr>
          <w:rFonts w:cs="B Lotus"/>
          <w:sz w:val="26"/>
          <w:szCs w:val="26"/>
          <w:rtl/>
          <w:lang w:bidi="fa-IR"/>
        </w:rPr>
        <w:t>آید و سپس به دین بر</w:t>
      </w:r>
      <w:r w:rsidR="00912D91" w:rsidRPr="00157BD0">
        <w:rPr>
          <w:rFonts w:cs="B Lotus"/>
          <w:sz w:val="26"/>
          <w:szCs w:val="26"/>
          <w:rtl/>
          <w:lang w:bidi="fa-IR"/>
        </w:rPr>
        <w:t xml:space="preserve"> نمی‌</w:t>
      </w:r>
      <w:r w:rsidR="00634C2F" w:rsidRPr="00157BD0">
        <w:rPr>
          <w:rFonts w:cs="B Lotus"/>
          <w:sz w:val="26"/>
          <w:szCs w:val="26"/>
          <w:rtl/>
          <w:lang w:bidi="fa-IR"/>
        </w:rPr>
        <w:t>گردند همان طور که تیر به کمانش بر</w:t>
      </w:r>
      <w:r w:rsidR="00912D91" w:rsidRPr="00157BD0">
        <w:rPr>
          <w:rFonts w:cs="B Lotus"/>
          <w:sz w:val="26"/>
          <w:szCs w:val="26"/>
          <w:rtl/>
          <w:lang w:bidi="fa-IR"/>
        </w:rPr>
        <w:t xml:space="preserve"> نمی‌</w:t>
      </w:r>
      <w:r w:rsidR="00634C2F" w:rsidRPr="00157BD0">
        <w:rPr>
          <w:rFonts w:cs="B Lotus"/>
          <w:sz w:val="26"/>
          <w:szCs w:val="26"/>
          <w:rtl/>
          <w:lang w:bidi="fa-IR"/>
        </w:rPr>
        <w:t>گردد</w:t>
      </w:r>
      <w:r w:rsidRPr="00157BD0">
        <w:rPr>
          <w:rFonts w:cs="Traditional Arabic" w:hint="cs"/>
          <w:sz w:val="26"/>
          <w:szCs w:val="26"/>
          <w:rtl/>
          <w:lang w:bidi="fa-IR"/>
        </w:rPr>
        <w:t>»</w:t>
      </w:r>
      <w:r w:rsidR="00634C2F" w:rsidRPr="00157BD0">
        <w:rPr>
          <w:rFonts w:cs="B Lotus"/>
          <w:sz w:val="26"/>
          <w:szCs w:val="26"/>
          <w:rtl/>
          <w:lang w:bidi="fa-IR"/>
        </w:rPr>
        <w:t>.</w:t>
      </w:r>
    </w:p>
    <w:p w:rsidR="00634C2F" w:rsidRPr="00782831" w:rsidRDefault="00634C2F" w:rsidP="00CF29B2">
      <w:pPr>
        <w:ind w:firstLine="284"/>
        <w:jc w:val="both"/>
        <w:rPr>
          <w:rFonts w:cs="B Lotus"/>
          <w:rtl/>
          <w:lang w:bidi="fa-IR"/>
        </w:rPr>
      </w:pPr>
      <w:r w:rsidRPr="00782831">
        <w:rPr>
          <w:rFonts w:cs="B Lotus"/>
          <w:rtl/>
          <w:lang w:bidi="fa-IR"/>
        </w:rPr>
        <w:t>و یا میان این اخبار و میان حدیث مذکور جمع</w:t>
      </w:r>
      <w:r w:rsidR="00912D91">
        <w:rPr>
          <w:rFonts w:cs="B Lotus"/>
          <w:rtl/>
          <w:lang w:bidi="fa-IR"/>
        </w:rPr>
        <w:t xml:space="preserve"> می‌</w:t>
      </w:r>
      <w:r w:rsidRPr="00782831">
        <w:rPr>
          <w:rFonts w:cs="B Lotus"/>
          <w:rtl/>
          <w:lang w:bidi="fa-IR"/>
        </w:rPr>
        <w:t>کنیم</w:t>
      </w:r>
      <w:r w:rsidR="00963215">
        <w:rPr>
          <w:rFonts w:cs="B Lotus"/>
          <w:rtl/>
          <w:lang w:bidi="fa-IR"/>
        </w:rPr>
        <w:t>.</w:t>
      </w:r>
      <w:r w:rsidR="00157BD0">
        <w:rPr>
          <w:rFonts w:cs="B Lotus" w:hint="cs"/>
          <w:rtl/>
          <w:lang w:bidi="fa-IR"/>
        </w:rPr>
        <w:t xml:space="preserve"> </w:t>
      </w:r>
      <w:r w:rsidRPr="00782831">
        <w:rPr>
          <w:rFonts w:cs="B Lotus"/>
          <w:rtl/>
          <w:lang w:bidi="fa-IR"/>
        </w:rPr>
        <w:t>پس نقل اول را در عام بودن پذیرش توبه اساس کار قرار</w:t>
      </w:r>
      <w:r w:rsidR="00912D91">
        <w:rPr>
          <w:rFonts w:cs="B Lotus"/>
          <w:rtl/>
          <w:lang w:bidi="fa-IR"/>
        </w:rPr>
        <w:t xml:space="preserve"> می‌</w:t>
      </w:r>
      <w:r w:rsidRPr="00782831">
        <w:rPr>
          <w:rFonts w:cs="B Lotus"/>
          <w:rtl/>
          <w:lang w:bidi="fa-IR"/>
        </w:rPr>
        <w:t>دهیم</w:t>
      </w:r>
      <w:r w:rsidR="00DB3612">
        <w:rPr>
          <w:rFonts w:cs="B Lotus"/>
          <w:rtl/>
          <w:lang w:bidi="fa-IR"/>
        </w:rPr>
        <w:t xml:space="preserve"> </w:t>
      </w:r>
      <w:r w:rsidRPr="00782831">
        <w:rPr>
          <w:rFonts w:cs="B Lotus"/>
          <w:rtl/>
          <w:lang w:bidi="fa-IR"/>
        </w:rPr>
        <w:t>و این اخبار و آثار چیز دیگری زاید بر آن هستند</w:t>
      </w:r>
      <w:r w:rsidR="003F375B">
        <w:rPr>
          <w:rFonts w:cs="B Lotus"/>
          <w:rtl/>
          <w:lang w:bidi="fa-IR"/>
        </w:rPr>
        <w:t>،</w:t>
      </w:r>
      <w:r w:rsidRPr="00782831">
        <w:rPr>
          <w:rFonts w:cs="B Lotus"/>
          <w:rtl/>
          <w:lang w:bidi="fa-IR"/>
        </w:rPr>
        <w:t>چون هر دو با هم منافات ندارند به این دلیل که شأن بدعت</w:t>
      </w:r>
      <w:r w:rsidR="00E507EB">
        <w:rPr>
          <w:rFonts w:cs="B Lotus"/>
          <w:rtl/>
          <w:lang w:bidi="fa-IR"/>
        </w:rPr>
        <w:t>‌ها</w:t>
      </w:r>
      <w:r w:rsidRPr="00782831">
        <w:rPr>
          <w:rFonts w:cs="B Lotus"/>
          <w:rtl/>
          <w:lang w:bidi="fa-IR"/>
        </w:rPr>
        <w:t xml:space="preserve"> این است که همراه هوای نفس است و غلبه</w:t>
      </w:r>
      <w:r w:rsidR="00912D91">
        <w:rPr>
          <w:rFonts w:cs="B Lotus"/>
          <w:rtl/>
          <w:lang w:bidi="fa-IR"/>
        </w:rPr>
        <w:t xml:space="preserve">‌ی </w:t>
      </w:r>
      <w:r w:rsidRPr="00782831">
        <w:rPr>
          <w:rFonts w:cs="B Lotus"/>
          <w:rtl/>
          <w:lang w:bidi="fa-IR"/>
        </w:rPr>
        <w:t>هوای نفس برای انسان در چیزی خواه آن را انجام دهد و خواه آن را برای همیشه ترک کند در او اثر</w:t>
      </w:r>
      <w:r w:rsidR="00912D91">
        <w:rPr>
          <w:rFonts w:cs="B Lotus"/>
          <w:rtl/>
          <w:lang w:bidi="fa-IR"/>
        </w:rPr>
        <w:t xml:space="preserve"> می‌</w:t>
      </w:r>
      <w:r w:rsidRPr="00782831">
        <w:rPr>
          <w:rFonts w:cs="B Lotus"/>
          <w:rtl/>
          <w:lang w:bidi="fa-IR"/>
        </w:rPr>
        <w:t>کند و همه</w:t>
      </w:r>
      <w:r w:rsidR="00912D91">
        <w:rPr>
          <w:rFonts w:cs="B Lotus"/>
          <w:rtl/>
          <w:lang w:bidi="fa-IR"/>
        </w:rPr>
        <w:t xml:space="preserve">‌ی </w:t>
      </w:r>
      <w:r w:rsidRPr="00782831">
        <w:rPr>
          <w:rFonts w:cs="B Lotus"/>
          <w:rtl/>
          <w:lang w:bidi="fa-IR"/>
        </w:rPr>
        <w:t>بدعت</w:t>
      </w:r>
      <w:r w:rsidR="00E507EB">
        <w:rPr>
          <w:rFonts w:cs="B Lotus"/>
          <w:rtl/>
          <w:lang w:bidi="fa-IR"/>
        </w:rPr>
        <w:t>‌ها</w:t>
      </w:r>
      <w:r w:rsidRPr="00782831">
        <w:rPr>
          <w:rFonts w:cs="B Lotus"/>
          <w:rtl/>
          <w:lang w:bidi="fa-IR"/>
        </w:rPr>
        <w:t xml:space="preserve"> همراه هوای نفس است</w:t>
      </w:r>
      <w:r w:rsidR="00963215">
        <w:rPr>
          <w:rFonts w:cs="B Lotus"/>
          <w:rtl/>
          <w:lang w:bidi="fa-IR"/>
        </w:rPr>
        <w:t>.</w:t>
      </w:r>
      <w:r w:rsidRPr="00782831">
        <w:rPr>
          <w:rFonts w:cs="B Lotus"/>
          <w:rtl/>
          <w:lang w:bidi="fa-IR"/>
        </w:rPr>
        <w:t xml:space="preserve"> به </w:t>
      </w:r>
      <w:r w:rsidR="00157BD0">
        <w:rPr>
          <w:rFonts w:cs="B Lotus"/>
          <w:rtl/>
          <w:lang w:bidi="fa-IR"/>
        </w:rPr>
        <w:t>همین خاطر بدعت</w:t>
      </w:r>
      <w:r w:rsidR="00157BD0">
        <w:rPr>
          <w:rFonts w:cs="B Lotus" w:hint="cs"/>
          <w:rtl/>
          <w:lang w:bidi="fa-IR"/>
        </w:rPr>
        <w:t>‌</w:t>
      </w:r>
      <w:r w:rsidRPr="00782831">
        <w:rPr>
          <w:rFonts w:cs="B Lotus"/>
          <w:rtl/>
          <w:lang w:bidi="fa-IR"/>
        </w:rPr>
        <w:t>گذاران اهل اهوا نامید ه شده</w:t>
      </w:r>
      <w:r w:rsidR="00E507EB">
        <w:rPr>
          <w:rFonts w:cs="B Lotus"/>
          <w:rtl/>
          <w:lang w:bidi="fa-IR"/>
        </w:rPr>
        <w:t>‌اند</w:t>
      </w:r>
      <w:r w:rsidRPr="00782831">
        <w:rPr>
          <w:rFonts w:cs="B Lotus"/>
          <w:rtl/>
          <w:lang w:bidi="fa-IR"/>
        </w:rPr>
        <w:t>. پس تسمیه به چیزی که بر</w:t>
      </w:r>
      <w:r w:rsidR="00157BD0">
        <w:rPr>
          <w:rFonts w:cs="B Lotus" w:hint="cs"/>
          <w:rtl/>
          <w:lang w:bidi="fa-IR"/>
        </w:rPr>
        <w:t xml:space="preserve"> </w:t>
      </w:r>
      <w:r w:rsidRPr="00782831">
        <w:rPr>
          <w:rFonts w:cs="B Lotus"/>
          <w:rtl/>
          <w:lang w:bidi="fa-IR"/>
        </w:rPr>
        <w:t>آنان غالب است صورت گرفته است</w:t>
      </w:r>
      <w:r w:rsidR="006C11FC">
        <w:rPr>
          <w:rFonts w:cs="B Lotus"/>
          <w:rtl/>
          <w:lang w:bidi="fa-IR"/>
        </w:rPr>
        <w:t>،</w:t>
      </w:r>
      <w:r w:rsidRPr="00782831">
        <w:rPr>
          <w:rFonts w:cs="B Lotus"/>
          <w:rtl/>
          <w:lang w:bidi="fa-IR"/>
        </w:rPr>
        <w:t xml:space="preserve"> چون عمل بدعت تنها از هوای نفس همراه شبهه دلیل نشأت</w:t>
      </w:r>
      <w:r w:rsidR="00912D91">
        <w:rPr>
          <w:rFonts w:cs="B Lotus"/>
          <w:rtl/>
          <w:lang w:bidi="fa-IR"/>
        </w:rPr>
        <w:t xml:space="preserve"> می‌</w:t>
      </w:r>
      <w:r w:rsidRPr="00782831">
        <w:rPr>
          <w:rFonts w:cs="B Lotus"/>
          <w:rtl/>
          <w:lang w:bidi="fa-IR"/>
        </w:rPr>
        <w:t>گیرد. پس هوای نفس در ظاهر دلیلی شرعی همراهش است. پس قطعاً در دانه دل نفوذ</w:t>
      </w:r>
      <w:r w:rsidR="00912D91">
        <w:rPr>
          <w:rFonts w:cs="B Lotus"/>
          <w:rtl/>
          <w:lang w:bidi="fa-IR"/>
        </w:rPr>
        <w:t xml:space="preserve"> می‌</w:t>
      </w:r>
      <w:r w:rsidRPr="00782831">
        <w:rPr>
          <w:rFonts w:cs="B Lotus"/>
          <w:rtl/>
          <w:lang w:bidi="fa-IR"/>
        </w:rPr>
        <w:t>کند و د ل حب آن را</w:t>
      </w:r>
      <w:r w:rsidR="00912D91">
        <w:rPr>
          <w:rFonts w:cs="B Lotus"/>
          <w:rtl/>
          <w:lang w:bidi="fa-IR"/>
        </w:rPr>
        <w:t xml:space="preserve"> می‌</w:t>
      </w:r>
      <w:r w:rsidRPr="00782831">
        <w:rPr>
          <w:rFonts w:cs="B Lotus"/>
          <w:rtl/>
          <w:lang w:bidi="fa-IR"/>
        </w:rPr>
        <w:t>چشد. سپس این چیز متفاوت است</w:t>
      </w:r>
      <w:r w:rsidR="006C11FC">
        <w:rPr>
          <w:rFonts w:cs="B Lotus"/>
          <w:rtl/>
          <w:lang w:bidi="fa-IR"/>
        </w:rPr>
        <w:t>،</w:t>
      </w:r>
      <w:r w:rsidR="00157BD0">
        <w:rPr>
          <w:rFonts w:cs="B Lotus"/>
          <w:rtl/>
          <w:lang w:bidi="fa-IR"/>
        </w:rPr>
        <w:t xml:space="preserve"> چون در یک درجه نیست ولی هر</w:t>
      </w:r>
      <w:r w:rsidRPr="00782831">
        <w:rPr>
          <w:rFonts w:cs="B Lotus"/>
          <w:rtl/>
          <w:lang w:bidi="fa-IR"/>
        </w:rPr>
        <w:t>چه باشد همه</w:t>
      </w:r>
      <w:r w:rsidR="00E507EB">
        <w:rPr>
          <w:rFonts w:cs="B Lotus"/>
          <w:rtl/>
          <w:lang w:bidi="fa-IR"/>
        </w:rPr>
        <w:t xml:space="preserve">‌اش </w:t>
      </w:r>
      <w:r w:rsidRPr="00782831">
        <w:rPr>
          <w:rFonts w:cs="B Lotus"/>
          <w:rtl/>
          <w:lang w:bidi="fa-IR"/>
        </w:rPr>
        <w:t>تشریع است. از این رو صاحب</w:t>
      </w:r>
      <w:r w:rsidR="00E507EB">
        <w:rPr>
          <w:rFonts w:cs="B Lotus"/>
          <w:rtl/>
          <w:lang w:bidi="fa-IR"/>
        </w:rPr>
        <w:t xml:space="preserve">‌اش </w:t>
      </w:r>
      <w:r w:rsidRPr="00782831">
        <w:rPr>
          <w:rFonts w:cs="B Lotus"/>
          <w:rtl/>
          <w:lang w:bidi="fa-IR"/>
        </w:rPr>
        <w:t>مستحق است که توبه نداشته باشد خداوند به لطف خود ما را از آتش جهنم سالم نگه دارد</w:t>
      </w:r>
      <w:r w:rsidR="00963215">
        <w:rPr>
          <w:rFonts w:cs="B Lotus"/>
          <w:rtl/>
          <w:lang w:bidi="fa-IR"/>
        </w:rPr>
        <w:t>.</w:t>
      </w:r>
    </w:p>
    <w:p w:rsidR="00157BD0" w:rsidRDefault="00634C2F" w:rsidP="00D41F4F">
      <w:pPr>
        <w:ind w:firstLine="284"/>
        <w:jc w:val="both"/>
        <w:rPr>
          <w:rFonts w:cs="B Lotus"/>
          <w:rtl/>
          <w:lang w:bidi="fa-IR"/>
        </w:rPr>
      </w:pPr>
      <w:r w:rsidRPr="00782831">
        <w:rPr>
          <w:rFonts w:cs="B Lotus"/>
          <w:rtl/>
          <w:lang w:bidi="fa-IR"/>
        </w:rPr>
        <w:t>و یا به این حدیث همراه احادیث اول</w:t>
      </w:r>
      <w:r w:rsidRPr="00B507FF">
        <w:rPr>
          <w:rFonts w:cs="Times New Roman"/>
          <w:rtl/>
          <w:lang w:bidi="fa-IR"/>
        </w:rPr>
        <w:t>–</w:t>
      </w:r>
      <w:r w:rsidRPr="00782831">
        <w:rPr>
          <w:rFonts w:cs="B Lotus"/>
          <w:rtl/>
          <w:lang w:bidi="fa-IR"/>
        </w:rPr>
        <w:t xml:space="preserve"> به فرض عمل به آنها عمل</w:t>
      </w:r>
      <w:r w:rsidR="00912D91">
        <w:rPr>
          <w:rFonts w:cs="B Lotus"/>
          <w:rtl/>
          <w:lang w:bidi="fa-IR"/>
        </w:rPr>
        <w:t xml:space="preserve"> می‌</w:t>
      </w:r>
      <w:r w:rsidRPr="00782831">
        <w:rPr>
          <w:rFonts w:cs="B Lotus"/>
          <w:rtl/>
          <w:lang w:bidi="fa-IR"/>
        </w:rPr>
        <w:t>کنیم و</w:t>
      </w:r>
      <w:r w:rsidR="00912D91">
        <w:rPr>
          <w:rFonts w:cs="B Lotus"/>
          <w:rtl/>
          <w:lang w:bidi="fa-IR"/>
        </w:rPr>
        <w:t xml:space="preserve"> می‌</w:t>
      </w:r>
      <w:r w:rsidRPr="00782831">
        <w:rPr>
          <w:rFonts w:cs="B Lotus"/>
          <w:rtl/>
          <w:lang w:bidi="fa-IR"/>
        </w:rPr>
        <w:t>گوییم: اخبار و روایاتی که گذشت عام</w:t>
      </w:r>
      <w:r w:rsidR="00912D91">
        <w:rPr>
          <w:rFonts w:cs="B Lotus"/>
          <w:rtl/>
          <w:lang w:bidi="fa-IR"/>
        </w:rPr>
        <w:t xml:space="preserve"> می‌</w:t>
      </w:r>
      <w:r w:rsidRPr="00782831">
        <w:rPr>
          <w:rFonts w:cs="B Lotus"/>
          <w:rtl/>
          <w:lang w:bidi="fa-IR"/>
        </w:rPr>
        <w:t>باشد و این مفید خصوص</w:t>
      </w:r>
      <w:r w:rsidR="00912D91">
        <w:rPr>
          <w:rFonts w:cs="B Lotus"/>
          <w:rtl/>
          <w:lang w:bidi="fa-IR"/>
        </w:rPr>
        <w:t xml:space="preserve"> می‌</w:t>
      </w:r>
      <w:r w:rsidR="00157BD0">
        <w:rPr>
          <w:rFonts w:cs="B Lotus"/>
          <w:rtl/>
          <w:lang w:bidi="fa-IR"/>
        </w:rPr>
        <w:t>باشد همان</w:t>
      </w:r>
      <w:r w:rsidR="00157BD0">
        <w:rPr>
          <w:rFonts w:cs="B Lotus" w:hint="cs"/>
          <w:rtl/>
          <w:lang w:bidi="fa-IR"/>
        </w:rPr>
        <w:t>‌</w:t>
      </w:r>
      <w:r w:rsidRPr="00782831">
        <w:rPr>
          <w:rFonts w:cs="B Lotus"/>
          <w:rtl/>
          <w:lang w:bidi="fa-IR"/>
        </w:rPr>
        <w:t>طور که توضیح</w:t>
      </w:r>
      <w:r w:rsidR="00E507EB">
        <w:rPr>
          <w:rFonts w:cs="B Lotus"/>
          <w:rtl/>
          <w:lang w:bidi="fa-IR"/>
        </w:rPr>
        <w:t xml:space="preserve">‌اش </w:t>
      </w:r>
      <w:r w:rsidRPr="00782831">
        <w:rPr>
          <w:rFonts w:cs="B Lotus"/>
          <w:rtl/>
          <w:lang w:bidi="fa-IR"/>
        </w:rPr>
        <w:t>گذشت یا مفید معنایی است که خصوص از آن فهم</w:t>
      </w:r>
      <w:r w:rsidR="00912D91">
        <w:rPr>
          <w:rFonts w:cs="B Lotus"/>
          <w:rtl/>
          <w:lang w:bidi="fa-IR"/>
        </w:rPr>
        <w:t xml:space="preserve"> می‌</w:t>
      </w:r>
      <w:r w:rsidRPr="00782831">
        <w:rPr>
          <w:rFonts w:cs="B Lotus"/>
          <w:rtl/>
          <w:lang w:bidi="fa-IR"/>
        </w:rPr>
        <w:t>شود و آن هم چشیدن حب بدعت در بالاترین درجات است</w:t>
      </w:r>
      <w:r w:rsidR="003F375B">
        <w:rPr>
          <w:rFonts w:cs="B Lotus"/>
          <w:rtl/>
          <w:lang w:bidi="fa-IR"/>
        </w:rPr>
        <w:t>،</w:t>
      </w:r>
      <w:r w:rsidR="00E14506">
        <w:rPr>
          <w:rFonts w:cs="B Lotus" w:hint="cs"/>
          <w:rtl/>
          <w:lang w:bidi="fa-IR"/>
        </w:rPr>
        <w:t xml:space="preserve"> </w:t>
      </w:r>
      <w:r w:rsidRPr="00782831">
        <w:rPr>
          <w:rFonts w:cs="B Lotus"/>
          <w:rtl/>
          <w:lang w:bidi="fa-IR"/>
        </w:rPr>
        <w:t>چون پیامبر</w:t>
      </w:r>
      <w:r w:rsidR="00D41F4F">
        <w:rPr>
          <w:rFonts w:cs="CTraditional Arabic"/>
          <w:rtl/>
          <w:lang w:bidi="fa-IR"/>
        </w:rPr>
        <w:t>ص</w:t>
      </w:r>
      <w:r w:rsidR="00D41F4F">
        <w:rPr>
          <w:rFonts w:cs="B Lotus" w:hint="cs"/>
          <w:rtl/>
          <w:lang w:bidi="fa-IR"/>
        </w:rPr>
        <w:t xml:space="preserve"> </w:t>
      </w:r>
      <w:r w:rsidR="00912D91">
        <w:rPr>
          <w:rFonts w:cs="B Lotus"/>
          <w:rtl/>
          <w:lang w:bidi="fa-IR"/>
        </w:rPr>
        <w:t>می‌</w:t>
      </w:r>
      <w:r w:rsidRPr="00782831">
        <w:rPr>
          <w:rFonts w:cs="B Lotus"/>
          <w:rtl/>
          <w:lang w:bidi="fa-IR"/>
        </w:rPr>
        <w:t>فرماید</w:t>
      </w:r>
      <w:r w:rsidR="004B311C">
        <w:rPr>
          <w:rFonts w:cs="B Lotus"/>
          <w:rtl/>
          <w:lang w:bidi="fa-IR"/>
        </w:rPr>
        <w:t>:</w:t>
      </w:r>
    </w:p>
    <w:p w:rsidR="00634C2F" w:rsidRPr="00782831" w:rsidRDefault="00157BD0" w:rsidP="00D41F4F">
      <w:pPr>
        <w:ind w:firstLine="284"/>
        <w:jc w:val="both"/>
        <w:rPr>
          <w:rFonts w:cs="B Lotus"/>
          <w:rtl/>
          <w:lang w:bidi="fa-IR"/>
        </w:rPr>
      </w:pPr>
      <w:r>
        <w:rPr>
          <w:rFonts w:cs="Traditional Arabic" w:hint="cs"/>
          <w:rtl/>
          <w:lang w:bidi="fa-IR"/>
        </w:rPr>
        <w:t>«</w:t>
      </w:r>
      <w:r>
        <w:rPr>
          <w:rStyle w:val="Char2"/>
          <w:rFonts w:hint="cs"/>
          <w:rtl/>
        </w:rPr>
        <w:t>و</w:t>
      </w:r>
      <w:r w:rsidRPr="00157BD0">
        <w:rPr>
          <w:rStyle w:val="Char2"/>
          <w:rFonts w:hint="eastAsia"/>
          <w:rtl/>
        </w:rPr>
        <w:t>إِنَّهُ</w:t>
      </w:r>
      <w:r w:rsidRPr="00157BD0">
        <w:rPr>
          <w:rStyle w:val="Char2"/>
          <w:rtl/>
        </w:rPr>
        <w:t xml:space="preserve"> </w:t>
      </w:r>
      <w:r w:rsidRPr="00157BD0">
        <w:rPr>
          <w:rStyle w:val="Char2"/>
          <w:rFonts w:hint="eastAsia"/>
          <w:rtl/>
        </w:rPr>
        <w:t>سَيَخْرُجُ</w:t>
      </w:r>
      <w:r w:rsidRPr="00157BD0">
        <w:rPr>
          <w:rStyle w:val="Char2"/>
          <w:rtl/>
        </w:rPr>
        <w:t xml:space="preserve"> </w:t>
      </w:r>
      <w:r w:rsidRPr="00157BD0">
        <w:rPr>
          <w:rStyle w:val="Char2"/>
          <w:rFonts w:hint="eastAsia"/>
          <w:rtl/>
        </w:rPr>
        <w:t>فِى</w:t>
      </w:r>
      <w:r w:rsidRPr="00157BD0">
        <w:rPr>
          <w:rStyle w:val="Char2"/>
          <w:rtl/>
        </w:rPr>
        <w:t xml:space="preserve"> </w:t>
      </w:r>
      <w:r w:rsidRPr="00157BD0">
        <w:rPr>
          <w:rStyle w:val="Char2"/>
          <w:rFonts w:hint="eastAsia"/>
          <w:rtl/>
        </w:rPr>
        <w:t>أُمَّتِى</w:t>
      </w:r>
      <w:r w:rsidRPr="00157BD0">
        <w:rPr>
          <w:rStyle w:val="Char2"/>
          <w:rtl/>
        </w:rPr>
        <w:t xml:space="preserve"> </w:t>
      </w:r>
      <w:r w:rsidRPr="00157BD0">
        <w:rPr>
          <w:rStyle w:val="Char2"/>
          <w:rFonts w:hint="eastAsia"/>
          <w:rtl/>
        </w:rPr>
        <w:t>أَقْوَامٌ</w:t>
      </w:r>
      <w:r w:rsidRPr="00157BD0">
        <w:rPr>
          <w:rStyle w:val="Char2"/>
          <w:rFonts w:hint="cs"/>
          <w:rtl/>
        </w:rPr>
        <w:t xml:space="preserve">... </w:t>
      </w:r>
      <w:r w:rsidRPr="00157BD0">
        <w:rPr>
          <w:rFonts w:cs="B Lotus"/>
          <w:rtl/>
          <w:lang w:bidi="fa-IR"/>
        </w:rPr>
        <w:t>تا آخر حدیث</w:t>
      </w:r>
      <w:r>
        <w:rPr>
          <w:rFonts w:cs="Traditional Arabic" w:hint="cs"/>
          <w:rtl/>
          <w:lang w:bidi="fa-IR"/>
        </w:rPr>
        <w:t>»</w:t>
      </w:r>
      <w:r>
        <w:rPr>
          <w:rFonts w:cs="B Lotus" w:hint="cs"/>
          <w:rtl/>
          <w:lang w:bidi="fa-IR"/>
        </w:rPr>
        <w:t>.</w:t>
      </w:r>
      <w:r w:rsidR="00634C2F" w:rsidRPr="00782831">
        <w:rPr>
          <w:rFonts w:cs="B Lotus"/>
          <w:rtl/>
          <w:lang w:bidi="fa-IR"/>
        </w:rPr>
        <w:t xml:space="preserve"> </w:t>
      </w:r>
    </w:p>
    <w:p w:rsidR="00634C2F" w:rsidRPr="00782831" w:rsidRDefault="00634C2F" w:rsidP="00CF29B2">
      <w:pPr>
        <w:ind w:firstLine="284"/>
        <w:jc w:val="both"/>
        <w:rPr>
          <w:rFonts w:cs="B Lotus"/>
          <w:rtl/>
          <w:lang w:bidi="fa-IR"/>
        </w:rPr>
      </w:pPr>
      <w:r w:rsidRPr="00782831">
        <w:rPr>
          <w:rFonts w:cs="B Lotus"/>
          <w:rtl/>
          <w:lang w:bidi="fa-IR"/>
        </w:rPr>
        <w:t>پس این حدیث نشان</w:t>
      </w:r>
      <w:r w:rsidR="00912D91">
        <w:rPr>
          <w:rFonts w:cs="B Lotus"/>
          <w:rtl/>
          <w:lang w:bidi="fa-IR"/>
        </w:rPr>
        <w:t xml:space="preserve"> می‌</w:t>
      </w:r>
      <w:r w:rsidRPr="00782831">
        <w:rPr>
          <w:rFonts w:cs="B Lotus"/>
          <w:rtl/>
          <w:lang w:bidi="fa-IR"/>
        </w:rPr>
        <w:t>دهد که افراد دیگری وجود دارند که آن هواها به آنان</w:t>
      </w:r>
      <w:r w:rsidR="00912D91">
        <w:rPr>
          <w:rFonts w:cs="B Lotus"/>
          <w:rtl/>
          <w:lang w:bidi="fa-IR"/>
        </w:rPr>
        <w:t xml:space="preserve"> نمی‌</w:t>
      </w:r>
      <w:r w:rsidRPr="00782831">
        <w:rPr>
          <w:rFonts w:cs="B Lotus"/>
          <w:rtl/>
          <w:lang w:bidi="fa-IR"/>
        </w:rPr>
        <w:t>چسبد بلکه پایین</w:t>
      </w:r>
      <w:r w:rsidR="00E507EB">
        <w:rPr>
          <w:rFonts w:cs="B Lotus"/>
          <w:rtl/>
          <w:lang w:bidi="fa-IR"/>
        </w:rPr>
        <w:t>‌تر</w:t>
      </w:r>
      <w:r w:rsidRPr="00782831">
        <w:rPr>
          <w:rFonts w:cs="B Lotus"/>
          <w:rtl/>
          <w:lang w:bidi="fa-IR"/>
        </w:rPr>
        <w:t xml:space="preserve"> از آن است و گاهی این هواها به آنان</w:t>
      </w:r>
      <w:r w:rsidR="00912D91">
        <w:rPr>
          <w:rFonts w:cs="B Lotus"/>
          <w:rtl/>
          <w:lang w:bidi="fa-IR"/>
        </w:rPr>
        <w:t xml:space="preserve"> نمی‌</w:t>
      </w:r>
      <w:r w:rsidRPr="00782831">
        <w:rPr>
          <w:rFonts w:cs="B Lotus"/>
          <w:rtl/>
          <w:lang w:bidi="fa-IR"/>
        </w:rPr>
        <w:t>چسبد.</w:t>
      </w:r>
    </w:p>
    <w:p w:rsidR="00634C2F" w:rsidRPr="00782831" w:rsidRDefault="00634C2F" w:rsidP="00CF29B2">
      <w:pPr>
        <w:ind w:firstLine="284"/>
        <w:jc w:val="both"/>
        <w:rPr>
          <w:rFonts w:cs="B Lotus"/>
          <w:rtl/>
          <w:lang w:bidi="fa-IR"/>
        </w:rPr>
      </w:pPr>
      <w:r w:rsidRPr="00782831">
        <w:rPr>
          <w:rFonts w:cs="B Lotus"/>
          <w:rtl/>
          <w:lang w:bidi="fa-IR"/>
        </w:rPr>
        <w:t>این توضیح به تناسب مبحث مورد نظر و تمام این موضوع در باب دوم گذشت اما به گونه</w:t>
      </w:r>
      <w:r w:rsidR="00912D91">
        <w:rPr>
          <w:rFonts w:cs="B Lotus"/>
          <w:rtl/>
          <w:lang w:bidi="fa-IR"/>
        </w:rPr>
        <w:t xml:space="preserve">‌ای </w:t>
      </w:r>
      <w:r w:rsidRPr="00782831">
        <w:rPr>
          <w:rFonts w:cs="B Lotus"/>
          <w:rtl/>
          <w:lang w:bidi="fa-IR"/>
        </w:rPr>
        <w:t>که در همه</w:t>
      </w:r>
      <w:r w:rsidR="00912D91">
        <w:rPr>
          <w:rFonts w:cs="B Lotus"/>
          <w:rtl/>
          <w:lang w:bidi="fa-IR"/>
        </w:rPr>
        <w:t xml:space="preserve">‌ی </w:t>
      </w:r>
      <w:r w:rsidRPr="00782831">
        <w:rPr>
          <w:rFonts w:cs="B Lotus"/>
          <w:rtl/>
          <w:lang w:bidi="fa-IR"/>
        </w:rPr>
        <w:t>احادیث تخصیص وجود ندارد.</w:t>
      </w:r>
    </w:p>
    <w:p w:rsidR="00634C2F" w:rsidRPr="00782831" w:rsidRDefault="00634C2F" w:rsidP="00912D91">
      <w:pPr>
        <w:pStyle w:val="a1"/>
        <w:rPr>
          <w:rtl/>
        </w:rPr>
      </w:pPr>
      <w:bookmarkStart w:id="60" w:name="_Toc340583584"/>
      <w:r w:rsidRPr="00782831">
        <w:rPr>
          <w:rtl/>
        </w:rPr>
        <w:t>مسأله بیست و پنجم</w:t>
      </w:r>
      <w:bookmarkEnd w:id="60"/>
      <w:r w:rsidRPr="00782831">
        <w:rPr>
          <w:rtl/>
        </w:rPr>
        <w:t xml:space="preserve"> </w:t>
      </w:r>
    </w:p>
    <w:p w:rsidR="00634C2F" w:rsidRDefault="00634C2F" w:rsidP="00CF29B2">
      <w:pPr>
        <w:ind w:firstLine="284"/>
        <w:jc w:val="both"/>
        <w:rPr>
          <w:rFonts w:cs="B Lotus"/>
          <w:rtl/>
          <w:lang w:bidi="fa-IR"/>
        </w:rPr>
      </w:pPr>
      <w:r w:rsidRPr="00782831">
        <w:rPr>
          <w:rFonts w:cs="B Lotus"/>
          <w:rtl/>
          <w:lang w:bidi="fa-IR"/>
        </w:rPr>
        <w:t>در برخی از روایات حدیث آمده است</w:t>
      </w:r>
      <w:r w:rsidR="004B311C">
        <w:rPr>
          <w:rFonts w:cs="B Lotus"/>
          <w:rtl/>
          <w:lang w:bidi="fa-IR"/>
        </w:rPr>
        <w:t>:</w:t>
      </w:r>
    </w:p>
    <w:p w:rsidR="00634C2F" w:rsidRPr="00782831" w:rsidRDefault="00157BD0" w:rsidP="00E14506">
      <w:pPr>
        <w:widowControl w:val="0"/>
        <w:ind w:firstLine="284"/>
        <w:jc w:val="both"/>
        <w:rPr>
          <w:rFonts w:cs="B Lotus"/>
          <w:rtl/>
          <w:lang w:bidi="fa-IR"/>
        </w:rPr>
      </w:pPr>
      <w:r>
        <w:rPr>
          <w:rFonts w:cs="Traditional Arabic" w:hint="cs"/>
          <w:rtl/>
          <w:lang w:bidi="fa-IR"/>
        </w:rPr>
        <w:t>«</w:t>
      </w:r>
      <w:r w:rsidRPr="00157BD0">
        <w:rPr>
          <w:rStyle w:val="Char2"/>
          <w:rFonts w:hint="eastAsia"/>
          <w:rtl/>
        </w:rPr>
        <w:t>أَعْظَمُهَا</w:t>
      </w:r>
      <w:r w:rsidRPr="00157BD0">
        <w:rPr>
          <w:rStyle w:val="Char2"/>
          <w:rtl/>
        </w:rPr>
        <w:t xml:space="preserve"> </w:t>
      </w:r>
      <w:r w:rsidRPr="00157BD0">
        <w:rPr>
          <w:rStyle w:val="Char2"/>
          <w:rFonts w:hint="eastAsia"/>
          <w:rtl/>
        </w:rPr>
        <w:t>فِتْنَةً</w:t>
      </w:r>
      <w:r w:rsidRPr="00157BD0">
        <w:rPr>
          <w:rStyle w:val="Char2"/>
          <w:rtl/>
        </w:rPr>
        <w:t xml:space="preserve"> </w:t>
      </w:r>
      <w:r>
        <w:rPr>
          <w:rStyle w:val="Char2"/>
          <w:rFonts w:hint="cs"/>
          <w:rtl/>
        </w:rPr>
        <w:t>الذين</w:t>
      </w:r>
      <w:r w:rsidRPr="00157BD0">
        <w:rPr>
          <w:rStyle w:val="Char2"/>
          <w:rtl/>
        </w:rPr>
        <w:t xml:space="preserve"> </w:t>
      </w:r>
      <w:r w:rsidRPr="00157BD0">
        <w:rPr>
          <w:rStyle w:val="Char2"/>
          <w:rFonts w:hint="eastAsia"/>
          <w:rtl/>
        </w:rPr>
        <w:t>يَقِيسُونَ</w:t>
      </w:r>
      <w:r w:rsidRPr="00157BD0">
        <w:rPr>
          <w:rStyle w:val="Char2"/>
          <w:rtl/>
        </w:rPr>
        <w:t xml:space="preserve"> </w:t>
      </w:r>
      <w:r w:rsidRPr="00157BD0">
        <w:rPr>
          <w:rStyle w:val="Char2"/>
          <w:rFonts w:hint="eastAsia"/>
          <w:rtl/>
        </w:rPr>
        <w:t>الأُمُورَ</w:t>
      </w:r>
      <w:r w:rsidRPr="00157BD0">
        <w:rPr>
          <w:rStyle w:val="Char2"/>
          <w:rtl/>
        </w:rPr>
        <w:t xml:space="preserve"> </w:t>
      </w:r>
      <w:r w:rsidRPr="00157BD0">
        <w:rPr>
          <w:rStyle w:val="Char2"/>
          <w:rFonts w:hint="eastAsia"/>
          <w:rtl/>
        </w:rPr>
        <w:t>بِرَأْيِهِمْ،</w:t>
      </w:r>
      <w:r w:rsidRPr="00157BD0">
        <w:rPr>
          <w:rStyle w:val="Char2"/>
          <w:rtl/>
        </w:rPr>
        <w:t xml:space="preserve"> </w:t>
      </w:r>
      <w:r w:rsidRPr="00157BD0">
        <w:rPr>
          <w:rStyle w:val="Char2"/>
          <w:rFonts w:hint="eastAsia"/>
          <w:rtl/>
        </w:rPr>
        <w:t>فَيُحِلُّونَ</w:t>
      </w:r>
      <w:r w:rsidRPr="00157BD0">
        <w:rPr>
          <w:rStyle w:val="Char2"/>
          <w:rtl/>
        </w:rPr>
        <w:t xml:space="preserve"> </w:t>
      </w:r>
      <w:r w:rsidRPr="00157BD0">
        <w:rPr>
          <w:rStyle w:val="Char2"/>
          <w:rFonts w:hint="eastAsia"/>
          <w:rtl/>
        </w:rPr>
        <w:t>الْحَرَامَ</w:t>
      </w:r>
      <w:r w:rsidRPr="00157BD0">
        <w:rPr>
          <w:rStyle w:val="Char2"/>
          <w:rtl/>
        </w:rPr>
        <w:t xml:space="preserve"> </w:t>
      </w:r>
      <w:r w:rsidRPr="00157BD0">
        <w:rPr>
          <w:rStyle w:val="Char2"/>
          <w:rFonts w:hint="eastAsia"/>
          <w:rtl/>
        </w:rPr>
        <w:t>وَيُحَرِّمُونَ</w:t>
      </w:r>
      <w:r w:rsidRPr="00157BD0">
        <w:rPr>
          <w:rStyle w:val="Char2"/>
          <w:rtl/>
        </w:rPr>
        <w:t xml:space="preserve"> </w:t>
      </w:r>
      <w:r w:rsidRPr="00157BD0">
        <w:rPr>
          <w:rStyle w:val="Char2"/>
          <w:rFonts w:hint="eastAsia"/>
          <w:rtl/>
        </w:rPr>
        <w:t>الْحَلالَ</w:t>
      </w:r>
      <w:r>
        <w:rPr>
          <w:rFonts w:cs="Traditional Arabic" w:hint="cs"/>
          <w:rtl/>
          <w:lang w:bidi="fa-IR"/>
        </w:rPr>
        <w:t>»</w:t>
      </w:r>
      <w:r w:rsidR="00634C2F" w:rsidRPr="00157BD0">
        <w:rPr>
          <w:rStyle w:val="FootnoteReference"/>
          <w:rFonts w:eastAsia="SimSun" w:cs="B Lotus"/>
          <w:rtl/>
          <w:lang w:bidi="fa-IR"/>
        </w:rPr>
        <w:footnoteReference w:id="281"/>
      </w:r>
      <w:r>
        <w:rPr>
          <w:rFonts w:cs="B Lotus" w:hint="cs"/>
          <w:rtl/>
          <w:lang w:bidi="fa-IR"/>
        </w:rPr>
        <w:t>.</w:t>
      </w:r>
    </w:p>
    <w:p w:rsidR="00634C2F" w:rsidRPr="00782831" w:rsidRDefault="00157BD0" w:rsidP="00E14506">
      <w:pPr>
        <w:widowControl w:val="0"/>
        <w:ind w:firstLine="284"/>
        <w:jc w:val="both"/>
        <w:rPr>
          <w:rFonts w:cs="B Lotus"/>
          <w:rtl/>
          <w:lang w:bidi="fa-IR"/>
        </w:rPr>
      </w:pPr>
      <w:r w:rsidRPr="00157BD0">
        <w:rPr>
          <w:rFonts w:cs="Traditional Arabic" w:hint="cs"/>
          <w:sz w:val="26"/>
          <w:szCs w:val="26"/>
          <w:rtl/>
          <w:lang w:bidi="fa-IR"/>
        </w:rPr>
        <w:t>«</w:t>
      </w:r>
      <w:r w:rsidR="00634C2F" w:rsidRPr="00157BD0">
        <w:rPr>
          <w:rFonts w:cs="B Lotus"/>
          <w:sz w:val="26"/>
          <w:szCs w:val="26"/>
          <w:rtl/>
          <w:lang w:bidi="fa-IR"/>
        </w:rPr>
        <w:t>عظیم</w:t>
      </w:r>
      <w:r w:rsidR="00E507EB" w:rsidRPr="00157BD0">
        <w:rPr>
          <w:rFonts w:cs="B Lotus"/>
          <w:sz w:val="26"/>
          <w:szCs w:val="26"/>
          <w:rtl/>
          <w:lang w:bidi="fa-IR"/>
        </w:rPr>
        <w:t>‌تر</w:t>
      </w:r>
      <w:r w:rsidR="00634C2F" w:rsidRPr="00157BD0">
        <w:rPr>
          <w:rFonts w:cs="B Lotus"/>
          <w:sz w:val="26"/>
          <w:szCs w:val="26"/>
          <w:rtl/>
          <w:lang w:bidi="fa-IR"/>
        </w:rPr>
        <w:t>ین این فرقه</w:t>
      </w:r>
      <w:r w:rsidR="00E507EB" w:rsidRPr="00157BD0">
        <w:rPr>
          <w:rFonts w:cs="B Lotus"/>
          <w:sz w:val="26"/>
          <w:szCs w:val="26"/>
          <w:rtl/>
          <w:lang w:bidi="fa-IR"/>
        </w:rPr>
        <w:t>‌ها</w:t>
      </w:r>
      <w:r w:rsidR="00634C2F" w:rsidRPr="00157BD0">
        <w:rPr>
          <w:rFonts w:cs="B Lotus"/>
          <w:sz w:val="26"/>
          <w:szCs w:val="26"/>
          <w:rtl/>
          <w:lang w:bidi="fa-IR"/>
        </w:rPr>
        <w:t xml:space="preserve"> از نظر فتنه کسانی</w:t>
      </w:r>
      <w:r w:rsidR="00E507EB" w:rsidRPr="00157BD0">
        <w:rPr>
          <w:rFonts w:cs="B Lotus"/>
          <w:sz w:val="26"/>
          <w:szCs w:val="26"/>
          <w:rtl/>
          <w:lang w:bidi="fa-IR"/>
        </w:rPr>
        <w:t>‌اند</w:t>
      </w:r>
      <w:r w:rsidR="00634C2F" w:rsidRPr="00157BD0">
        <w:rPr>
          <w:rFonts w:cs="B Lotus"/>
          <w:sz w:val="26"/>
          <w:szCs w:val="26"/>
          <w:rtl/>
          <w:lang w:bidi="fa-IR"/>
        </w:rPr>
        <w:t xml:space="preserve"> که امور را با رأی خود</w:t>
      </w:r>
      <w:r w:rsidR="00912D91" w:rsidRPr="00157BD0">
        <w:rPr>
          <w:rFonts w:cs="B Lotus"/>
          <w:sz w:val="26"/>
          <w:szCs w:val="26"/>
          <w:rtl/>
          <w:lang w:bidi="fa-IR"/>
        </w:rPr>
        <w:t xml:space="preserve"> می‌</w:t>
      </w:r>
      <w:r w:rsidR="00634C2F" w:rsidRPr="00157BD0">
        <w:rPr>
          <w:rFonts w:cs="B Lotus"/>
          <w:sz w:val="26"/>
          <w:szCs w:val="26"/>
          <w:rtl/>
          <w:lang w:bidi="fa-IR"/>
        </w:rPr>
        <w:t>سنجند، پس حرام را حلال و حلال را حرام</w:t>
      </w:r>
      <w:r w:rsidR="00912D91" w:rsidRPr="00157BD0">
        <w:rPr>
          <w:rFonts w:cs="B Lotus"/>
          <w:sz w:val="26"/>
          <w:szCs w:val="26"/>
          <w:rtl/>
          <w:lang w:bidi="fa-IR"/>
        </w:rPr>
        <w:t xml:space="preserve"> می‌</w:t>
      </w:r>
      <w:r w:rsidR="00634C2F" w:rsidRPr="00157BD0">
        <w:rPr>
          <w:rFonts w:cs="B Lotus"/>
          <w:sz w:val="26"/>
          <w:szCs w:val="26"/>
          <w:rtl/>
          <w:lang w:bidi="fa-IR"/>
        </w:rPr>
        <w:t>کنند</w:t>
      </w:r>
      <w:r w:rsidRPr="00157BD0">
        <w:rPr>
          <w:rFonts w:cs="Traditional Arabic" w:hint="cs"/>
          <w:sz w:val="26"/>
          <w:szCs w:val="26"/>
          <w:rtl/>
          <w:lang w:bidi="fa-IR"/>
        </w:rPr>
        <w:t>»</w:t>
      </w:r>
      <w:r w:rsidR="00634C2F" w:rsidRPr="00157BD0">
        <w:rPr>
          <w:rFonts w:cs="B Lotus"/>
          <w:sz w:val="26"/>
          <w:szCs w:val="26"/>
          <w:rtl/>
          <w:lang w:bidi="fa-IR"/>
        </w:rPr>
        <w:t>.</w:t>
      </w:r>
    </w:p>
    <w:p w:rsidR="00634C2F" w:rsidRPr="00782831" w:rsidRDefault="00634C2F" w:rsidP="00E14506">
      <w:pPr>
        <w:widowControl w:val="0"/>
        <w:ind w:firstLine="284"/>
        <w:jc w:val="both"/>
        <w:rPr>
          <w:rFonts w:cs="B Lotus"/>
          <w:rtl/>
          <w:lang w:bidi="fa-IR"/>
        </w:rPr>
      </w:pPr>
      <w:r w:rsidRPr="00782831">
        <w:rPr>
          <w:rFonts w:cs="B Lotus"/>
          <w:rtl/>
          <w:lang w:bidi="fa-IR"/>
        </w:rPr>
        <w:t>پیامبر</w:t>
      </w:r>
      <w:r w:rsidR="00D41F4F">
        <w:rPr>
          <w:rFonts w:cs="CTraditional Arabic"/>
          <w:rtl/>
          <w:lang w:bidi="fa-IR"/>
        </w:rPr>
        <w:t>ص</w:t>
      </w:r>
      <w:r w:rsidR="00D41F4F">
        <w:rPr>
          <w:rFonts w:cs="B Lotus" w:hint="cs"/>
          <w:rtl/>
          <w:lang w:bidi="fa-IR"/>
        </w:rPr>
        <w:t xml:space="preserve"> </w:t>
      </w:r>
      <w:r w:rsidRPr="00782831">
        <w:rPr>
          <w:rFonts w:cs="B Lotus"/>
          <w:rtl/>
          <w:lang w:bidi="fa-IR"/>
        </w:rPr>
        <w:t>در این حدیث عظیم</w:t>
      </w:r>
      <w:r w:rsidR="00E507EB">
        <w:rPr>
          <w:rFonts w:cs="B Lotus"/>
          <w:rtl/>
          <w:lang w:bidi="fa-IR"/>
        </w:rPr>
        <w:t>‌تر</w:t>
      </w:r>
      <w:r w:rsidRPr="00782831">
        <w:rPr>
          <w:rFonts w:cs="B Lotus"/>
          <w:rtl/>
          <w:lang w:bidi="fa-IR"/>
        </w:rPr>
        <w:t>ین این فرقه</w:t>
      </w:r>
      <w:r w:rsidR="00E507EB">
        <w:rPr>
          <w:rFonts w:cs="B Lotus"/>
          <w:rtl/>
          <w:lang w:bidi="fa-IR"/>
        </w:rPr>
        <w:t>‌ها</w:t>
      </w:r>
      <w:r w:rsidRPr="00782831">
        <w:rPr>
          <w:rFonts w:cs="B Lotus"/>
          <w:rtl/>
          <w:lang w:bidi="fa-IR"/>
        </w:rPr>
        <w:t xml:space="preserve"> از نظر فتنه را اهل قیاس نامیده است. البته نه هر قیاسی بلکه قیاسی که اصل ندارد</w:t>
      </w:r>
      <w:r w:rsidR="006C11FC">
        <w:rPr>
          <w:rFonts w:cs="B Lotus"/>
          <w:rtl/>
          <w:lang w:bidi="fa-IR"/>
        </w:rPr>
        <w:t>،</w:t>
      </w:r>
      <w:r w:rsidRPr="00782831">
        <w:rPr>
          <w:rFonts w:cs="B Lotus"/>
          <w:rtl/>
          <w:lang w:bidi="fa-IR"/>
        </w:rPr>
        <w:t xml:space="preserve"> چون اهل قیاس اتفاق نظر دارند بر اینکه قیاس بدون اصل صحیح نیست، بلکه باید تنها بر اساس اصلی از قرآن و سنت صحیح یا اجماع معتبر باشد. پس هر گاه قیاس اصلی نداشته باشد</w:t>
      </w:r>
      <w:r w:rsidR="00157BD0">
        <w:rPr>
          <w:rFonts w:cs="B Lotus" w:hint="cs"/>
          <w:rtl/>
          <w:lang w:bidi="fa-IR"/>
        </w:rPr>
        <w:t xml:space="preserve"> </w:t>
      </w:r>
      <w:r w:rsidR="00157BD0">
        <w:rPr>
          <w:rFonts w:cs="B Lotus"/>
          <w:rtl/>
          <w:lang w:bidi="fa-IR"/>
        </w:rPr>
        <w:t>-که این قیاس فاسد است</w:t>
      </w:r>
      <w:r w:rsidRPr="00782831">
        <w:rPr>
          <w:rFonts w:cs="B Lotus"/>
          <w:rtl/>
          <w:lang w:bidi="fa-IR"/>
        </w:rPr>
        <w:t>-</w:t>
      </w:r>
      <w:r w:rsidR="00E14506">
        <w:rPr>
          <w:rFonts w:cs="B Lotus" w:hint="cs"/>
          <w:rtl/>
          <w:lang w:bidi="fa-IR"/>
        </w:rPr>
        <w:t xml:space="preserve"> </w:t>
      </w:r>
      <w:r w:rsidRPr="00782831">
        <w:rPr>
          <w:rFonts w:cs="B Lotus"/>
          <w:rtl/>
          <w:lang w:bidi="fa-IR"/>
        </w:rPr>
        <w:t>همان قیاسی است که درست نیست در دین ایجاد شود</w:t>
      </w:r>
      <w:r w:rsidR="006C11FC">
        <w:rPr>
          <w:rFonts w:cs="B Lotus"/>
          <w:rtl/>
          <w:lang w:bidi="fa-IR"/>
        </w:rPr>
        <w:t>،</w:t>
      </w:r>
      <w:r w:rsidRPr="00782831">
        <w:rPr>
          <w:rFonts w:cs="B Lotus"/>
          <w:rtl/>
          <w:lang w:bidi="fa-IR"/>
        </w:rPr>
        <w:t xml:space="preserve"> چون به مخالفت با شریعت منجر</w:t>
      </w:r>
      <w:r w:rsidR="00912D91">
        <w:rPr>
          <w:rFonts w:cs="B Lotus"/>
          <w:rtl/>
          <w:lang w:bidi="fa-IR"/>
        </w:rPr>
        <w:t xml:space="preserve"> می‌</w:t>
      </w:r>
      <w:r w:rsidRPr="00782831">
        <w:rPr>
          <w:rFonts w:cs="B Lotus"/>
          <w:rtl/>
          <w:lang w:bidi="fa-IR"/>
        </w:rPr>
        <w:t>گردد و حلال را حرام و حرام</w:t>
      </w:r>
      <w:r w:rsidR="00DB3612">
        <w:rPr>
          <w:rFonts w:cs="B Lotus"/>
          <w:rtl/>
          <w:lang w:bidi="fa-IR"/>
        </w:rPr>
        <w:t xml:space="preserve"> </w:t>
      </w:r>
      <w:r w:rsidRPr="00782831">
        <w:rPr>
          <w:rFonts w:cs="B Lotus"/>
          <w:rtl/>
          <w:lang w:bidi="fa-IR"/>
        </w:rPr>
        <w:t>را حلال</w:t>
      </w:r>
      <w:r w:rsidR="00912D91">
        <w:rPr>
          <w:rFonts w:cs="B Lotus"/>
          <w:rtl/>
          <w:lang w:bidi="fa-IR"/>
        </w:rPr>
        <w:t xml:space="preserve"> می‌</w:t>
      </w:r>
      <w:r w:rsidRPr="00782831">
        <w:rPr>
          <w:rFonts w:cs="B Lotus"/>
          <w:rtl/>
          <w:lang w:bidi="fa-IR"/>
        </w:rPr>
        <w:t>گرداند</w:t>
      </w:r>
      <w:r w:rsidR="006C11FC">
        <w:rPr>
          <w:rFonts w:cs="B Lotus"/>
          <w:rtl/>
          <w:lang w:bidi="fa-IR"/>
        </w:rPr>
        <w:t>،</w:t>
      </w:r>
      <w:r w:rsidRPr="00782831">
        <w:rPr>
          <w:rFonts w:cs="B Lotus"/>
          <w:rtl/>
          <w:lang w:bidi="fa-IR"/>
        </w:rPr>
        <w:t xml:space="preserve"> چون رأی از آن جهت که رأی است در صورتی که اصلی شرعی نداشته باشد دستوری شرعی از آن صادر</w:t>
      </w:r>
      <w:r w:rsidR="00912D91">
        <w:rPr>
          <w:rFonts w:cs="B Lotus"/>
          <w:rtl/>
          <w:lang w:bidi="fa-IR"/>
        </w:rPr>
        <w:t xml:space="preserve"> نمی‌</w:t>
      </w:r>
      <w:r w:rsidRPr="00782831">
        <w:rPr>
          <w:rFonts w:cs="B Lotus"/>
          <w:rtl/>
          <w:lang w:bidi="fa-IR"/>
        </w:rPr>
        <w:t>شود زیرا عقل چیزی را خوب</w:t>
      </w:r>
      <w:r w:rsidR="00912D91">
        <w:rPr>
          <w:rFonts w:cs="B Lotus"/>
          <w:rtl/>
          <w:lang w:bidi="fa-IR"/>
        </w:rPr>
        <w:t xml:space="preserve"> می‌</w:t>
      </w:r>
      <w:r w:rsidRPr="00782831">
        <w:rPr>
          <w:rFonts w:cs="B Lotus"/>
          <w:rtl/>
          <w:lang w:bidi="fa-IR"/>
        </w:rPr>
        <w:t>داند که از نظر شرعی خوب نیست و چیزی را زشت</w:t>
      </w:r>
      <w:r w:rsidR="00912D91">
        <w:rPr>
          <w:rFonts w:cs="B Lotus"/>
          <w:rtl/>
          <w:lang w:bidi="fa-IR"/>
        </w:rPr>
        <w:t xml:space="preserve"> می‌</w:t>
      </w:r>
      <w:r w:rsidRPr="00782831">
        <w:rPr>
          <w:rFonts w:cs="B Lotus"/>
          <w:rtl/>
          <w:lang w:bidi="fa-IR"/>
        </w:rPr>
        <w:t>داند که از نظر شرعی زشت نیست. وقتی چنین است قیاس بدون اصلی شرعی فتنه</w:t>
      </w:r>
      <w:r w:rsidR="00912D91">
        <w:rPr>
          <w:rFonts w:cs="B Lotus"/>
          <w:rtl/>
          <w:lang w:bidi="fa-IR"/>
        </w:rPr>
        <w:t xml:space="preserve">‌ای </w:t>
      </w:r>
      <w:r w:rsidRPr="00782831">
        <w:rPr>
          <w:rFonts w:cs="B Lotus"/>
          <w:rtl/>
          <w:lang w:bidi="fa-IR"/>
        </w:rPr>
        <w:t>برای مردم</w:t>
      </w:r>
      <w:r w:rsidR="00912D91">
        <w:rPr>
          <w:rFonts w:cs="B Lotus"/>
          <w:rtl/>
          <w:lang w:bidi="fa-IR"/>
        </w:rPr>
        <w:t xml:space="preserve"> می‌</w:t>
      </w:r>
      <w:r w:rsidRPr="00782831">
        <w:rPr>
          <w:rFonts w:cs="B Lotus"/>
          <w:rtl/>
          <w:lang w:bidi="fa-IR"/>
        </w:rPr>
        <w:t>شود.</w:t>
      </w:r>
    </w:p>
    <w:p w:rsidR="00634C2F" w:rsidRPr="00782831" w:rsidRDefault="00634C2F" w:rsidP="00CF29B2">
      <w:pPr>
        <w:ind w:firstLine="284"/>
        <w:jc w:val="both"/>
        <w:rPr>
          <w:rFonts w:cs="B Lotus"/>
          <w:rtl/>
          <w:lang w:bidi="fa-IR"/>
        </w:rPr>
      </w:pPr>
      <w:r w:rsidRPr="00782831">
        <w:rPr>
          <w:rFonts w:cs="B Lotus"/>
          <w:rtl/>
          <w:lang w:bidi="fa-IR"/>
        </w:rPr>
        <w:t>سپس پیامبر در این حدیث اظهار داشته که عمل کنندگان به این قیاس از سایر فرقه</w:t>
      </w:r>
      <w:r w:rsidR="00E507EB">
        <w:rPr>
          <w:rFonts w:cs="B Lotus"/>
          <w:rtl/>
          <w:lang w:bidi="fa-IR"/>
        </w:rPr>
        <w:t>‌ها</w:t>
      </w:r>
      <w:r w:rsidRPr="00782831">
        <w:rPr>
          <w:rFonts w:cs="B Lotus"/>
          <w:rtl/>
          <w:lang w:bidi="fa-IR"/>
        </w:rPr>
        <w:t xml:space="preserve"> برای مردم زیان بارترند و فتنه</w:t>
      </w:r>
      <w:r w:rsidR="00912D91">
        <w:rPr>
          <w:rFonts w:cs="B Lotus"/>
          <w:rtl/>
          <w:lang w:bidi="fa-IR"/>
        </w:rPr>
        <w:t xml:space="preserve">‌ی </w:t>
      </w:r>
      <w:r w:rsidRPr="00782831">
        <w:rPr>
          <w:rFonts w:cs="B Lotus"/>
          <w:rtl/>
          <w:lang w:bidi="fa-IR"/>
        </w:rPr>
        <w:t>شدیدتری دارند</w:t>
      </w:r>
      <w:r w:rsidR="006C11FC">
        <w:rPr>
          <w:rFonts w:cs="B Lotus"/>
          <w:rtl/>
          <w:lang w:bidi="fa-IR"/>
        </w:rPr>
        <w:t>،</w:t>
      </w:r>
      <w:r w:rsidRPr="00782831">
        <w:rPr>
          <w:rFonts w:cs="B Lotus"/>
          <w:rtl/>
          <w:lang w:bidi="fa-IR"/>
        </w:rPr>
        <w:t xml:space="preserve"> چون اهل مذهب و فرقه</w:t>
      </w:r>
      <w:r w:rsidR="00E507EB">
        <w:rPr>
          <w:rFonts w:cs="B Lotus"/>
          <w:rtl/>
          <w:lang w:bidi="fa-IR"/>
        </w:rPr>
        <w:t>‌ها</w:t>
      </w:r>
      <w:r w:rsidRPr="00782831">
        <w:rPr>
          <w:rFonts w:cs="B Lotus"/>
          <w:rtl/>
          <w:lang w:bidi="fa-IR"/>
        </w:rPr>
        <w:t>ی اهل هوا در احادیث مشهوری آمده است و اهل اهواء غالبا از نظر خاص و عام منفور و مطرودند ولی فتوا چنین نیست چون ادله</w:t>
      </w:r>
      <w:r w:rsidR="00912D91">
        <w:rPr>
          <w:rFonts w:cs="B Lotus"/>
          <w:rtl/>
          <w:lang w:bidi="fa-IR"/>
        </w:rPr>
        <w:t xml:space="preserve">‌ی </w:t>
      </w:r>
      <w:r w:rsidRPr="00782831">
        <w:rPr>
          <w:rFonts w:cs="B Lotus"/>
          <w:rtl/>
          <w:lang w:bidi="fa-IR"/>
        </w:rPr>
        <w:t>آن از قرآن و سنت گاهی افراد آنها را</w:t>
      </w:r>
      <w:r w:rsidR="00912D91">
        <w:rPr>
          <w:rFonts w:cs="B Lotus"/>
          <w:rtl/>
          <w:lang w:bidi="fa-IR"/>
        </w:rPr>
        <w:t xml:space="preserve"> نمی‌</w:t>
      </w:r>
      <w:r w:rsidRPr="00782831">
        <w:rPr>
          <w:rFonts w:cs="B Lotus"/>
          <w:rtl/>
          <w:lang w:bidi="fa-IR"/>
        </w:rPr>
        <w:t>دانند و جز عالمان</w:t>
      </w:r>
      <w:r w:rsidR="00F339BD">
        <w:rPr>
          <w:rFonts w:cs="B Lotus"/>
          <w:rtl/>
          <w:lang w:bidi="fa-IR"/>
        </w:rPr>
        <w:t xml:space="preserve">، </w:t>
      </w:r>
      <w:r w:rsidRPr="00782831">
        <w:rPr>
          <w:rFonts w:cs="B Lotus"/>
          <w:rtl/>
          <w:lang w:bidi="fa-IR"/>
        </w:rPr>
        <w:t>کسی ضعیف را از قوی تشخیص</w:t>
      </w:r>
      <w:r w:rsidR="00912D91">
        <w:rPr>
          <w:rFonts w:cs="B Lotus"/>
          <w:rtl/>
          <w:lang w:bidi="fa-IR"/>
        </w:rPr>
        <w:t xml:space="preserve"> نمی‌</w:t>
      </w:r>
      <w:r w:rsidRPr="00782831">
        <w:rPr>
          <w:rFonts w:cs="B Lotus"/>
          <w:rtl/>
          <w:lang w:bidi="fa-IR"/>
        </w:rPr>
        <w:t>دهد. و گاهی افرادی برای فتوا و قضاوت منصوب</w:t>
      </w:r>
      <w:r w:rsidR="00912D91">
        <w:rPr>
          <w:rFonts w:cs="B Lotus"/>
          <w:rtl/>
          <w:lang w:bidi="fa-IR"/>
        </w:rPr>
        <w:t xml:space="preserve"> می‌</w:t>
      </w:r>
      <w:r w:rsidRPr="00782831">
        <w:rPr>
          <w:rFonts w:cs="B Lotus"/>
          <w:rtl/>
          <w:lang w:bidi="fa-IR"/>
        </w:rPr>
        <w:t>شوند که افراد زیادی با فتوا و قضاوت آنان مخالفت</w:t>
      </w:r>
      <w:r w:rsidR="00912D91">
        <w:rPr>
          <w:rFonts w:cs="B Lotus"/>
          <w:rtl/>
          <w:lang w:bidi="fa-IR"/>
        </w:rPr>
        <w:t xml:space="preserve"> می‌</w:t>
      </w:r>
      <w:r w:rsidRPr="00782831">
        <w:rPr>
          <w:rFonts w:cs="B Lotus"/>
          <w:rtl/>
          <w:lang w:bidi="fa-IR"/>
        </w:rPr>
        <w:t>کنند.</w:t>
      </w:r>
    </w:p>
    <w:p w:rsidR="00634C2F" w:rsidRPr="00782831" w:rsidRDefault="00634C2F" w:rsidP="00E14506">
      <w:pPr>
        <w:widowControl w:val="0"/>
        <w:ind w:firstLine="284"/>
        <w:jc w:val="both"/>
        <w:rPr>
          <w:rFonts w:cs="B Lotus"/>
          <w:rtl/>
          <w:lang w:bidi="fa-IR"/>
        </w:rPr>
      </w:pPr>
      <w:r w:rsidRPr="00782831">
        <w:rPr>
          <w:rFonts w:cs="B Lotus"/>
          <w:rtl/>
          <w:lang w:bidi="fa-IR"/>
        </w:rPr>
        <w:t>مانند معنای این حدیث در روایت ابن مسعود آمده آنجا که گوید: هیچ سالی نیست مگر اینکه سال بعدی بدتر از آن است.</w:t>
      </w:r>
      <w:r w:rsidR="00912D91">
        <w:rPr>
          <w:rFonts w:cs="B Lotus"/>
          <w:rtl/>
          <w:lang w:bidi="fa-IR"/>
        </w:rPr>
        <w:t xml:space="preserve"> نمی‌</w:t>
      </w:r>
      <w:r w:rsidRPr="00782831">
        <w:rPr>
          <w:rFonts w:cs="B Lotus"/>
          <w:rtl/>
          <w:lang w:bidi="fa-IR"/>
        </w:rPr>
        <w:t>گویم: سالی پرباران</w:t>
      </w:r>
      <w:r w:rsidR="00E507EB">
        <w:rPr>
          <w:rFonts w:cs="B Lotus"/>
          <w:rtl/>
          <w:lang w:bidi="fa-IR"/>
        </w:rPr>
        <w:t>‌تر</w:t>
      </w:r>
      <w:r w:rsidRPr="00782831">
        <w:rPr>
          <w:rFonts w:cs="B Lotus"/>
          <w:rtl/>
          <w:lang w:bidi="fa-IR"/>
        </w:rPr>
        <w:t xml:space="preserve"> از سال دیگر و سالی سرسبزتر ا زسال دیگر و یک امیر بهتر از امی</w:t>
      </w:r>
      <w:r w:rsidR="00157BD0">
        <w:rPr>
          <w:rFonts w:cs="B Lotus"/>
          <w:rtl/>
          <w:lang w:bidi="fa-IR"/>
        </w:rPr>
        <w:t>ر دیگری است ولی بهترین و عالمان</w:t>
      </w:r>
      <w:r w:rsidR="00157BD0">
        <w:rPr>
          <w:rFonts w:cs="B Lotus" w:hint="cs"/>
          <w:rtl/>
          <w:lang w:bidi="fa-IR"/>
        </w:rPr>
        <w:t>‌</w:t>
      </w:r>
      <w:r w:rsidRPr="00782831">
        <w:rPr>
          <w:rFonts w:cs="B Lotus"/>
          <w:rtl/>
          <w:lang w:bidi="fa-IR"/>
        </w:rPr>
        <w:t>تان</w:t>
      </w:r>
      <w:r w:rsidR="00DB3612">
        <w:rPr>
          <w:rFonts w:cs="B Lotus"/>
          <w:rtl/>
          <w:lang w:bidi="fa-IR"/>
        </w:rPr>
        <w:t xml:space="preserve"> </w:t>
      </w:r>
      <w:r w:rsidRPr="00782831">
        <w:rPr>
          <w:rFonts w:cs="B Lotus"/>
          <w:rtl/>
          <w:lang w:bidi="fa-IR"/>
        </w:rPr>
        <w:t>رفته</w:t>
      </w:r>
      <w:r w:rsidR="00E507EB">
        <w:rPr>
          <w:rFonts w:cs="B Lotus"/>
          <w:rtl/>
          <w:lang w:bidi="fa-IR"/>
        </w:rPr>
        <w:t>‌اند</w:t>
      </w:r>
      <w:r w:rsidRPr="00782831">
        <w:rPr>
          <w:rFonts w:cs="B Lotus"/>
          <w:rtl/>
          <w:lang w:bidi="fa-IR"/>
        </w:rPr>
        <w:t>، سپس افرادی پیدا</w:t>
      </w:r>
      <w:r w:rsidR="00912D91">
        <w:rPr>
          <w:rFonts w:cs="B Lotus"/>
          <w:rtl/>
          <w:lang w:bidi="fa-IR"/>
        </w:rPr>
        <w:t xml:space="preserve"> می‌</w:t>
      </w:r>
      <w:r w:rsidRPr="00782831">
        <w:rPr>
          <w:rFonts w:cs="B Lotus"/>
          <w:rtl/>
          <w:lang w:bidi="fa-IR"/>
        </w:rPr>
        <w:t>شوند که امور را با رأی خود</w:t>
      </w:r>
      <w:r w:rsidR="00912D91">
        <w:rPr>
          <w:rFonts w:cs="B Lotus"/>
          <w:rtl/>
          <w:lang w:bidi="fa-IR"/>
        </w:rPr>
        <w:t xml:space="preserve"> می‌</w:t>
      </w:r>
      <w:r w:rsidRPr="00782831">
        <w:rPr>
          <w:rFonts w:cs="B Lotus"/>
          <w:rtl/>
          <w:lang w:bidi="fa-IR"/>
        </w:rPr>
        <w:t>سنجند در نتیجه اسلام نابود و</w:t>
      </w:r>
      <w:r w:rsidR="00DB3612">
        <w:rPr>
          <w:rFonts w:cs="B Lotus"/>
          <w:rtl/>
          <w:lang w:bidi="fa-IR"/>
        </w:rPr>
        <w:t xml:space="preserve"> </w:t>
      </w:r>
      <w:r w:rsidRPr="00782831">
        <w:rPr>
          <w:rFonts w:cs="B Lotus"/>
          <w:rtl/>
          <w:lang w:bidi="fa-IR"/>
        </w:rPr>
        <w:t>ویران</w:t>
      </w:r>
      <w:r w:rsidR="00912D91">
        <w:rPr>
          <w:rFonts w:cs="B Lotus"/>
          <w:rtl/>
          <w:lang w:bidi="fa-IR"/>
        </w:rPr>
        <w:t xml:space="preserve"> می‌</w:t>
      </w:r>
      <w:r w:rsidRPr="00782831">
        <w:rPr>
          <w:rFonts w:cs="B Lotus"/>
          <w:rtl/>
          <w:lang w:bidi="fa-IR"/>
        </w:rPr>
        <w:t>شود.</w:t>
      </w:r>
    </w:p>
    <w:p w:rsidR="00634C2F" w:rsidRDefault="00634C2F" w:rsidP="00E14506">
      <w:pPr>
        <w:widowControl w:val="0"/>
        <w:ind w:firstLine="284"/>
        <w:jc w:val="both"/>
        <w:rPr>
          <w:rFonts w:cs="B Lotus"/>
          <w:rtl/>
          <w:lang w:bidi="fa-IR"/>
        </w:rPr>
      </w:pPr>
      <w:r w:rsidRPr="00782831">
        <w:rPr>
          <w:rFonts w:cs="B Lotus"/>
          <w:rtl/>
          <w:lang w:bidi="fa-IR"/>
        </w:rPr>
        <w:t>این مطلبی که در روایت ابن مسعود است در حدیث صحیح موجود است: آنجا که پیامبر</w:t>
      </w:r>
      <w:r w:rsidR="00D41F4F">
        <w:rPr>
          <w:rFonts w:cs="CTraditional Arabic"/>
          <w:rtl/>
          <w:lang w:bidi="fa-IR"/>
        </w:rPr>
        <w:t>ص</w:t>
      </w:r>
      <w:r w:rsidR="00D41F4F">
        <w:rPr>
          <w:rFonts w:cs="B Lotus" w:hint="cs"/>
          <w:rtl/>
          <w:lang w:bidi="fa-IR"/>
        </w:rPr>
        <w:t xml:space="preserve"> </w:t>
      </w:r>
      <w:r w:rsidR="00912D91">
        <w:rPr>
          <w:rFonts w:cs="B Lotus"/>
          <w:rtl/>
          <w:lang w:bidi="fa-IR"/>
        </w:rPr>
        <w:t>می‌</w:t>
      </w:r>
      <w:r w:rsidRPr="00782831">
        <w:rPr>
          <w:rFonts w:cs="B Lotus"/>
          <w:rtl/>
          <w:lang w:bidi="fa-IR"/>
        </w:rPr>
        <w:t>فرماید</w:t>
      </w:r>
      <w:r w:rsidR="004B311C">
        <w:rPr>
          <w:rFonts w:cs="B Lotus"/>
          <w:rtl/>
          <w:lang w:bidi="fa-IR"/>
        </w:rPr>
        <w:t>:</w:t>
      </w:r>
    </w:p>
    <w:p w:rsidR="00634C2F" w:rsidRPr="00157BD0" w:rsidRDefault="00157BD0" w:rsidP="00157BD0">
      <w:pPr>
        <w:ind w:firstLine="284"/>
        <w:jc w:val="both"/>
        <w:rPr>
          <w:rFonts w:cs="B Lotus"/>
          <w:rtl/>
          <w:lang w:bidi="fa-IR"/>
        </w:rPr>
      </w:pPr>
      <w:r>
        <w:rPr>
          <w:rFonts w:cs="Traditional Arabic" w:hint="cs"/>
          <w:rtl/>
          <w:lang w:bidi="fa-IR"/>
        </w:rPr>
        <w:t>«</w:t>
      </w:r>
      <w:r w:rsidRPr="00157BD0">
        <w:rPr>
          <w:rStyle w:val="Char2"/>
          <w:rFonts w:hint="eastAsia"/>
          <w:rtl/>
        </w:rPr>
        <w:t>وَلَكِنْ</w:t>
      </w:r>
      <w:r w:rsidRPr="00157BD0">
        <w:rPr>
          <w:rStyle w:val="Char2"/>
          <w:rtl/>
        </w:rPr>
        <w:t xml:space="preserve"> </w:t>
      </w:r>
      <w:r w:rsidRPr="00157BD0">
        <w:rPr>
          <w:rStyle w:val="Char2"/>
          <w:rFonts w:hint="eastAsia"/>
          <w:rtl/>
        </w:rPr>
        <w:t>يَنْتَزِعُهُ</w:t>
      </w:r>
      <w:r w:rsidRPr="00157BD0">
        <w:rPr>
          <w:rStyle w:val="Char2"/>
          <w:rtl/>
        </w:rPr>
        <w:t xml:space="preserve"> </w:t>
      </w:r>
      <w:r w:rsidRPr="00157BD0">
        <w:rPr>
          <w:rStyle w:val="Char2"/>
          <w:rFonts w:hint="eastAsia"/>
          <w:rtl/>
        </w:rPr>
        <w:t>مِنْهُمْ</w:t>
      </w:r>
      <w:r w:rsidRPr="00157BD0">
        <w:rPr>
          <w:rStyle w:val="Char2"/>
          <w:rtl/>
        </w:rPr>
        <w:t xml:space="preserve"> </w:t>
      </w:r>
      <w:r w:rsidRPr="00157BD0">
        <w:rPr>
          <w:rStyle w:val="Char2"/>
          <w:rFonts w:hint="eastAsia"/>
          <w:rtl/>
        </w:rPr>
        <w:t>مَعَ</w:t>
      </w:r>
      <w:r w:rsidRPr="00157BD0">
        <w:rPr>
          <w:rStyle w:val="Char2"/>
          <w:rtl/>
        </w:rPr>
        <w:t xml:space="preserve"> </w:t>
      </w:r>
      <w:r w:rsidRPr="00157BD0">
        <w:rPr>
          <w:rStyle w:val="Char2"/>
          <w:rFonts w:hint="eastAsia"/>
          <w:rtl/>
        </w:rPr>
        <w:t>قَبْضِ</w:t>
      </w:r>
      <w:r w:rsidRPr="00157BD0">
        <w:rPr>
          <w:rStyle w:val="Char2"/>
          <w:rtl/>
        </w:rPr>
        <w:t xml:space="preserve"> </w:t>
      </w:r>
      <w:r w:rsidRPr="00157BD0">
        <w:rPr>
          <w:rStyle w:val="Char2"/>
          <w:rFonts w:hint="eastAsia"/>
          <w:rtl/>
        </w:rPr>
        <w:t>الْعُلَمَاءِ</w:t>
      </w:r>
      <w:r w:rsidRPr="00157BD0">
        <w:rPr>
          <w:rStyle w:val="Char2"/>
          <w:rtl/>
        </w:rPr>
        <w:t xml:space="preserve"> </w:t>
      </w:r>
      <w:r w:rsidRPr="00157BD0">
        <w:rPr>
          <w:rStyle w:val="Char2"/>
          <w:rFonts w:hint="eastAsia"/>
          <w:rtl/>
        </w:rPr>
        <w:t>بِعِلْمِهِمْ</w:t>
      </w:r>
      <w:r w:rsidR="003F375B">
        <w:rPr>
          <w:rStyle w:val="Char2"/>
          <w:rtl/>
        </w:rPr>
        <w:t>،</w:t>
      </w:r>
      <w:r w:rsidRPr="00157BD0">
        <w:rPr>
          <w:rStyle w:val="Char2"/>
          <w:rtl/>
        </w:rPr>
        <w:t xml:space="preserve"> </w:t>
      </w:r>
      <w:r w:rsidRPr="00157BD0">
        <w:rPr>
          <w:rStyle w:val="Char2"/>
          <w:rFonts w:hint="eastAsia"/>
          <w:rtl/>
        </w:rPr>
        <w:t>فَيَبْقَى</w:t>
      </w:r>
      <w:r w:rsidRPr="00157BD0">
        <w:rPr>
          <w:rStyle w:val="Char2"/>
          <w:rtl/>
        </w:rPr>
        <w:t xml:space="preserve"> </w:t>
      </w:r>
      <w:r w:rsidRPr="00157BD0">
        <w:rPr>
          <w:rStyle w:val="Char2"/>
          <w:rFonts w:hint="eastAsia"/>
          <w:rtl/>
        </w:rPr>
        <w:t>نَاسٌ</w:t>
      </w:r>
      <w:r w:rsidRPr="00157BD0">
        <w:rPr>
          <w:rStyle w:val="Char2"/>
          <w:rtl/>
        </w:rPr>
        <w:t xml:space="preserve"> </w:t>
      </w:r>
      <w:r w:rsidRPr="00157BD0">
        <w:rPr>
          <w:rStyle w:val="Char2"/>
          <w:rFonts w:hint="eastAsia"/>
          <w:rtl/>
        </w:rPr>
        <w:t>جُهَّالٌ</w:t>
      </w:r>
      <w:r w:rsidRPr="00157BD0">
        <w:rPr>
          <w:rStyle w:val="Char2"/>
          <w:rtl/>
        </w:rPr>
        <w:t xml:space="preserve"> </w:t>
      </w:r>
      <w:r w:rsidRPr="00157BD0">
        <w:rPr>
          <w:rStyle w:val="Char2"/>
          <w:rFonts w:hint="eastAsia"/>
          <w:rtl/>
        </w:rPr>
        <w:t>يُسْتَفْتَوْنَ</w:t>
      </w:r>
      <w:r w:rsidRPr="00157BD0">
        <w:rPr>
          <w:rStyle w:val="Char2"/>
          <w:rtl/>
        </w:rPr>
        <w:t xml:space="preserve"> </w:t>
      </w:r>
      <w:r w:rsidRPr="00157BD0">
        <w:rPr>
          <w:rStyle w:val="Char2"/>
          <w:rFonts w:hint="eastAsia"/>
          <w:rtl/>
        </w:rPr>
        <w:t>فَيُفْتُونَ</w:t>
      </w:r>
      <w:r w:rsidRPr="00157BD0">
        <w:rPr>
          <w:rStyle w:val="Char2"/>
          <w:rtl/>
        </w:rPr>
        <w:t xml:space="preserve"> </w:t>
      </w:r>
      <w:r w:rsidRPr="00157BD0">
        <w:rPr>
          <w:rStyle w:val="Char2"/>
          <w:rFonts w:hint="eastAsia"/>
          <w:rtl/>
        </w:rPr>
        <w:t>بِرَأْيِهِمْ</w:t>
      </w:r>
      <w:r w:rsidR="003F375B">
        <w:rPr>
          <w:rStyle w:val="Char2"/>
          <w:rtl/>
        </w:rPr>
        <w:t>،</w:t>
      </w:r>
      <w:r w:rsidRPr="00157BD0">
        <w:rPr>
          <w:rStyle w:val="Char2"/>
          <w:rtl/>
        </w:rPr>
        <w:t xml:space="preserve"> </w:t>
      </w:r>
      <w:r w:rsidRPr="00157BD0">
        <w:rPr>
          <w:rStyle w:val="Char2"/>
          <w:rFonts w:hint="eastAsia"/>
          <w:rtl/>
        </w:rPr>
        <w:t>فَيُضِلُّونَ</w:t>
      </w:r>
      <w:r w:rsidRPr="00157BD0">
        <w:rPr>
          <w:rStyle w:val="Char2"/>
          <w:rtl/>
        </w:rPr>
        <w:t xml:space="preserve"> </w:t>
      </w:r>
      <w:r w:rsidRPr="00157BD0">
        <w:rPr>
          <w:rStyle w:val="Char2"/>
          <w:rFonts w:hint="eastAsia"/>
          <w:rtl/>
        </w:rPr>
        <w:t>وَيَضِلُّونَ</w:t>
      </w:r>
      <w:r>
        <w:rPr>
          <w:rFonts w:cs="Traditional Arabic" w:hint="cs"/>
          <w:rtl/>
          <w:lang w:bidi="fa-IR"/>
        </w:rPr>
        <w:t>»</w:t>
      </w:r>
      <w:r w:rsidR="00634C2F" w:rsidRPr="00157BD0">
        <w:rPr>
          <w:rStyle w:val="FootnoteReference"/>
          <w:rFonts w:eastAsia="SimSun" w:cs="B Lotus"/>
          <w:rtl/>
          <w:lang w:bidi="fa-IR"/>
        </w:rPr>
        <w:footnoteReference w:id="282"/>
      </w:r>
      <w:r>
        <w:rPr>
          <w:rFonts w:cs="B Lotus" w:hint="cs"/>
          <w:rtl/>
          <w:lang w:bidi="fa-IR"/>
        </w:rPr>
        <w:t>.</w:t>
      </w:r>
    </w:p>
    <w:p w:rsidR="00634C2F" w:rsidRPr="00157BD0" w:rsidRDefault="00157BD0" w:rsidP="00157BD0">
      <w:pPr>
        <w:ind w:firstLine="284"/>
        <w:jc w:val="both"/>
        <w:rPr>
          <w:rFonts w:cs="B Lotus"/>
          <w:sz w:val="26"/>
          <w:szCs w:val="26"/>
          <w:rtl/>
          <w:lang w:bidi="fa-IR"/>
        </w:rPr>
      </w:pPr>
      <w:r w:rsidRPr="00157BD0">
        <w:rPr>
          <w:rFonts w:cs="Traditional Arabic" w:hint="cs"/>
          <w:sz w:val="26"/>
          <w:szCs w:val="26"/>
          <w:rtl/>
          <w:lang w:bidi="fa-IR"/>
        </w:rPr>
        <w:t>«</w:t>
      </w:r>
      <w:r w:rsidR="00634C2F" w:rsidRPr="00157BD0">
        <w:rPr>
          <w:rFonts w:cs="B Lotus"/>
          <w:sz w:val="26"/>
          <w:szCs w:val="26"/>
          <w:rtl/>
          <w:lang w:bidi="fa-IR"/>
        </w:rPr>
        <w:t>ولی علم را با گرفتن عالمان از مردم</w:t>
      </w:r>
      <w:r w:rsidR="00912D91" w:rsidRPr="00157BD0">
        <w:rPr>
          <w:rFonts w:cs="B Lotus"/>
          <w:sz w:val="26"/>
          <w:szCs w:val="26"/>
          <w:rtl/>
          <w:lang w:bidi="fa-IR"/>
        </w:rPr>
        <w:t xml:space="preserve"> می‌</w:t>
      </w:r>
      <w:r w:rsidR="00634C2F" w:rsidRPr="00157BD0">
        <w:rPr>
          <w:rFonts w:cs="B Lotus"/>
          <w:sz w:val="26"/>
          <w:szCs w:val="26"/>
          <w:rtl/>
          <w:lang w:bidi="fa-IR"/>
        </w:rPr>
        <w:t>گیرد، درنتیجه افرادی نادان</w:t>
      </w:r>
      <w:r w:rsidR="00912D91" w:rsidRPr="00157BD0">
        <w:rPr>
          <w:rFonts w:cs="B Lotus"/>
          <w:sz w:val="26"/>
          <w:szCs w:val="26"/>
          <w:rtl/>
          <w:lang w:bidi="fa-IR"/>
        </w:rPr>
        <w:t xml:space="preserve"> می‌</w:t>
      </w:r>
      <w:r w:rsidR="00634C2F" w:rsidRPr="00157BD0">
        <w:rPr>
          <w:rFonts w:cs="B Lotus"/>
          <w:sz w:val="26"/>
          <w:szCs w:val="26"/>
          <w:rtl/>
          <w:lang w:bidi="fa-IR"/>
        </w:rPr>
        <w:t>مانند و از آنان فتوا خواسته</w:t>
      </w:r>
      <w:r w:rsidR="00912D91" w:rsidRPr="00157BD0">
        <w:rPr>
          <w:rFonts w:cs="B Lotus"/>
          <w:sz w:val="26"/>
          <w:szCs w:val="26"/>
          <w:rtl/>
          <w:lang w:bidi="fa-IR"/>
        </w:rPr>
        <w:t xml:space="preserve"> می‌</w:t>
      </w:r>
      <w:r w:rsidR="00634C2F" w:rsidRPr="00157BD0">
        <w:rPr>
          <w:rFonts w:cs="B Lotus"/>
          <w:sz w:val="26"/>
          <w:szCs w:val="26"/>
          <w:rtl/>
          <w:lang w:bidi="fa-IR"/>
        </w:rPr>
        <w:t>شود و آنان نیز به رأی خود فتوا</w:t>
      </w:r>
      <w:r w:rsidR="00912D91" w:rsidRPr="00157BD0">
        <w:rPr>
          <w:rFonts w:cs="B Lotus"/>
          <w:sz w:val="26"/>
          <w:szCs w:val="26"/>
          <w:rtl/>
          <w:lang w:bidi="fa-IR"/>
        </w:rPr>
        <w:t xml:space="preserve"> می‌</w:t>
      </w:r>
      <w:r w:rsidR="00634C2F" w:rsidRPr="00157BD0">
        <w:rPr>
          <w:rFonts w:cs="B Lotus"/>
          <w:sz w:val="26"/>
          <w:szCs w:val="26"/>
          <w:rtl/>
          <w:lang w:bidi="fa-IR"/>
        </w:rPr>
        <w:t>دهند و گمراه</w:t>
      </w:r>
      <w:r w:rsidR="00912D91" w:rsidRPr="00157BD0">
        <w:rPr>
          <w:rFonts w:cs="B Lotus"/>
          <w:sz w:val="26"/>
          <w:szCs w:val="26"/>
          <w:rtl/>
          <w:lang w:bidi="fa-IR"/>
        </w:rPr>
        <w:t xml:space="preserve"> می‌</w:t>
      </w:r>
      <w:r w:rsidR="00634C2F" w:rsidRPr="00157BD0">
        <w:rPr>
          <w:rFonts w:cs="B Lotus"/>
          <w:sz w:val="26"/>
          <w:szCs w:val="26"/>
          <w:rtl/>
          <w:lang w:bidi="fa-IR"/>
        </w:rPr>
        <w:t>شوند و دیگران را گمراه</w:t>
      </w:r>
      <w:r w:rsidR="00912D91" w:rsidRPr="00157BD0">
        <w:rPr>
          <w:rFonts w:cs="B Lotus"/>
          <w:sz w:val="26"/>
          <w:szCs w:val="26"/>
          <w:rtl/>
          <w:lang w:bidi="fa-IR"/>
        </w:rPr>
        <w:t xml:space="preserve"> می‌</w:t>
      </w:r>
      <w:r w:rsidR="00634C2F" w:rsidRPr="00157BD0">
        <w:rPr>
          <w:rFonts w:cs="B Lotus"/>
          <w:sz w:val="26"/>
          <w:szCs w:val="26"/>
          <w:rtl/>
          <w:lang w:bidi="fa-IR"/>
        </w:rPr>
        <w:t>کنند</w:t>
      </w:r>
      <w:r w:rsidRPr="00157BD0">
        <w:rPr>
          <w:rFonts w:cs="Traditional Arabic" w:hint="cs"/>
          <w:sz w:val="26"/>
          <w:szCs w:val="26"/>
          <w:rtl/>
          <w:lang w:bidi="fa-IR"/>
        </w:rPr>
        <w:t>»</w:t>
      </w:r>
      <w:r w:rsidR="00634C2F" w:rsidRPr="00157BD0">
        <w:rPr>
          <w:rFonts w:cs="B Lotus"/>
          <w:sz w:val="26"/>
          <w:szCs w:val="26"/>
          <w:rtl/>
          <w:lang w:bidi="fa-IR"/>
        </w:rPr>
        <w:t>.</w:t>
      </w:r>
    </w:p>
    <w:p w:rsidR="00634C2F" w:rsidRPr="00782831" w:rsidRDefault="00634C2F" w:rsidP="00B3746E">
      <w:pPr>
        <w:ind w:firstLine="284"/>
        <w:jc w:val="both"/>
        <w:rPr>
          <w:rFonts w:cs="B Lotus"/>
          <w:rtl/>
          <w:lang w:bidi="fa-IR"/>
        </w:rPr>
      </w:pPr>
      <w:r w:rsidRPr="00782831">
        <w:rPr>
          <w:rFonts w:cs="B Lotus"/>
          <w:rtl/>
          <w:lang w:bidi="fa-IR"/>
        </w:rPr>
        <w:t>راجع به نکوهش رأی آثار مشهوری از صحابه</w:t>
      </w:r>
      <w:r w:rsidR="00B3746E" w:rsidRPr="00B3746E">
        <w:rPr>
          <w:rFonts w:ascii="B Lotus" w:hAnsi="B Lotus" w:cs="B Lotus"/>
          <w:szCs w:val="34"/>
          <w:lang w:bidi="fa-IR"/>
        </w:rPr>
        <w:sym w:font="AGA Arabesque" w:char="F079"/>
      </w:r>
      <w:r w:rsidRPr="00782831">
        <w:rPr>
          <w:rFonts w:cs="B Lotus"/>
          <w:rtl/>
          <w:lang w:bidi="fa-IR"/>
        </w:rPr>
        <w:t xml:space="preserve"> و تابعین آمده که در آنها بیان شده که عمل به رأی، حرام را حلال و حلال را حرام</w:t>
      </w:r>
      <w:r w:rsidR="00912D91">
        <w:rPr>
          <w:rFonts w:cs="B Lotus"/>
          <w:rtl/>
          <w:lang w:bidi="fa-IR"/>
        </w:rPr>
        <w:t xml:space="preserve"> می‌</w:t>
      </w:r>
      <w:r w:rsidRPr="00782831">
        <w:rPr>
          <w:rFonts w:cs="B Lotus"/>
          <w:rtl/>
          <w:lang w:bidi="fa-IR"/>
        </w:rPr>
        <w:t>کند.</w:t>
      </w:r>
    </w:p>
    <w:p w:rsidR="00634C2F" w:rsidRPr="00782831" w:rsidRDefault="00634C2F" w:rsidP="00CF29B2">
      <w:pPr>
        <w:ind w:firstLine="284"/>
        <w:jc w:val="both"/>
        <w:rPr>
          <w:rFonts w:cs="B Lotus"/>
          <w:rtl/>
          <w:lang w:bidi="fa-IR"/>
        </w:rPr>
      </w:pPr>
      <w:r w:rsidRPr="00782831">
        <w:rPr>
          <w:rFonts w:cs="B Lotus"/>
          <w:rtl/>
          <w:lang w:bidi="fa-IR"/>
        </w:rPr>
        <w:t>معلوم است که این آثاری که رأی را مذمت و نکوهش</w:t>
      </w:r>
      <w:r w:rsidR="00912D91">
        <w:rPr>
          <w:rFonts w:cs="B Lotus"/>
          <w:rtl/>
          <w:lang w:bidi="fa-IR"/>
        </w:rPr>
        <w:t xml:space="preserve"> می‌</w:t>
      </w:r>
      <w:r w:rsidRPr="00782831">
        <w:rPr>
          <w:rFonts w:cs="B Lotus"/>
          <w:rtl/>
          <w:lang w:bidi="fa-IR"/>
        </w:rPr>
        <w:t>کند امکان ندارد که منظور از آن مذمت و نکوهش اجتهاد بر اساس اصول و ضوابط</w:t>
      </w:r>
      <w:r w:rsidR="00DB3612">
        <w:rPr>
          <w:rFonts w:cs="B Lotus"/>
          <w:rtl/>
          <w:lang w:bidi="fa-IR"/>
        </w:rPr>
        <w:t xml:space="preserve"> </w:t>
      </w:r>
      <w:r w:rsidRPr="00782831">
        <w:rPr>
          <w:rFonts w:cs="B Lotus"/>
          <w:rtl/>
          <w:lang w:bidi="fa-IR"/>
        </w:rPr>
        <w:t>خود راجع به حادثه</w:t>
      </w:r>
      <w:r w:rsidR="00912D91">
        <w:rPr>
          <w:rFonts w:cs="B Lotus"/>
          <w:rtl/>
          <w:lang w:bidi="fa-IR"/>
        </w:rPr>
        <w:t xml:space="preserve">‌ای </w:t>
      </w:r>
      <w:r w:rsidRPr="00782831">
        <w:rPr>
          <w:rFonts w:cs="B Lotus"/>
          <w:rtl/>
          <w:lang w:bidi="fa-IR"/>
        </w:rPr>
        <w:t>که نصی درباره</w:t>
      </w:r>
      <w:r w:rsidR="00E507EB">
        <w:rPr>
          <w:rFonts w:cs="B Lotus"/>
          <w:rtl/>
          <w:lang w:bidi="fa-IR"/>
        </w:rPr>
        <w:t xml:space="preserve">‌اش </w:t>
      </w:r>
      <w:r w:rsidRPr="00782831">
        <w:rPr>
          <w:rFonts w:cs="B Lotus"/>
          <w:rtl/>
          <w:lang w:bidi="fa-IR"/>
        </w:rPr>
        <w:t>در کتاب و سنت و اجماع وجود ندارد از جانب کسانی باشد که واجد شرایط اجتهادند و معانی احکام را</w:t>
      </w:r>
      <w:r w:rsidR="00912D91">
        <w:rPr>
          <w:rFonts w:cs="B Lotus"/>
          <w:rtl/>
          <w:lang w:bidi="fa-IR"/>
        </w:rPr>
        <w:t xml:space="preserve"> می‌</w:t>
      </w:r>
      <w:r w:rsidRPr="00782831">
        <w:rPr>
          <w:rFonts w:cs="B Lotus"/>
          <w:rtl/>
          <w:lang w:bidi="fa-IR"/>
        </w:rPr>
        <w:t>فهمند و قیاس تشبیه یا تعلیل</w:t>
      </w:r>
      <w:r w:rsidR="00912D91">
        <w:rPr>
          <w:rFonts w:cs="B Lotus"/>
          <w:rtl/>
          <w:lang w:bidi="fa-IR"/>
        </w:rPr>
        <w:t xml:space="preserve"> می‌</w:t>
      </w:r>
      <w:r w:rsidRPr="00782831">
        <w:rPr>
          <w:rFonts w:cs="B Lotus"/>
          <w:rtl/>
          <w:lang w:bidi="fa-IR"/>
        </w:rPr>
        <w:t>کنند</w:t>
      </w:r>
      <w:r w:rsidR="006C11FC">
        <w:rPr>
          <w:rFonts w:cs="B Lotus"/>
          <w:rtl/>
          <w:lang w:bidi="fa-IR"/>
        </w:rPr>
        <w:t>،</w:t>
      </w:r>
      <w:r w:rsidRPr="00782831">
        <w:rPr>
          <w:rFonts w:cs="B Lotus"/>
          <w:rtl/>
          <w:lang w:bidi="fa-IR"/>
        </w:rPr>
        <w:t xml:space="preserve"> قیاسی که با دلیل قوی</w:t>
      </w:r>
      <w:r w:rsidR="00E507EB">
        <w:rPr>
          <w:rFonts w:cs="B Lotus"/>
          <w:rtl/>
          <w:lang w:bidi="fa-IR"/>
        </w:rPr>
        <w:t>‌تر</w:t>
      </w:r>
      <w:r w:rsidRPr="00782831">
        <w:rPr>
          <w:rFonts w:cs="B Lotus"/>
          <w:rtl/>
          <w:lang w:bidi="fa-IR"/>
        </w:rPr>
        <w:t xml:space="preserve"> ازخود تعارض ندارد</w:t>
      </w:r>
      <w:r w:rsidR="006C11FC">
        <w:rPr>
          <w:rFonts w:cs="B Lotus"/>
          <w:rtl/>
          <w:lang w:bidi="fa-IR"/>
        </w:rPr>
        <w:t>،</w:t>
      </w:r>
      <w:r w:rsidRPr="00782831">
        <w:rPr>
          <w:rFonts w:cs="B Lotus"/>
          <w:rtl/>
          <w:lang w:bidi="fa-IR"/>
        </w:rPr>
        <w:t xml:space="preserve"> چون در این قیاس حلال کردن حرام و حرام کردن حلال نیست و قیاس نابود کننده</w:t>
      </w:r>
      <w:r w:rsidR="00912D91">
        <w:rPr>
          <w:rFonts w:cs="B Lotus"/>
          <w:rtl/>
          <w:lang w:bidi="fa-IR"/>
        </w:rPr>
        <w:t xml:space="preserve">‌ی </w:t>
      </w:r>
      <w:r w:rsidRPr="00782831">
        <w:rPr>
          <w:rFonts w:cs="B Lotus"/>
          <w:rtl/>
          <w:lang w:bidi="fa-IR"/>
        </w:rPr>
        <w:t>اسلام تنها قیاسی است که با قرآن و سنت و روش سلف صالح یا معانی معتبر قرآن و سنت تعارض داشته باشد.</w:t>
      </w:r>
    </w:p>
    <w:p w:rsidR="00634C2F" w:rsidRPr="00157BD0" w:rsidRDefault="00634C2F" w:rsidP="00CF29B2">
      <w:pPr>
        <w:ind w:firstLine="284"/>
        <w:jc w:val="both"/>
        <w:rPr>
          <w:rFonts w:cs="B Lotus"/>
          <w:b/>
          <w:bCs/>
          <w:sz w:val="22"/>
          <w:rtl/>
          <w:lang w:bidi="fa-IR"/>
        </w:rPr>
      </w:pPr>
      <w:r w:rsidRPr="00157BD0">
        <w:rPr>
          <w:rFonts w:cs="B Lotus"/>
          <w:b/>
          <w:bCs/>
          <w:sz w:val="22"/>
          <w:rtl/>
          <w:lang w:bidi="fa-IR"/>
        </w:rPr>
        <w:t xml:space="preserve">سپس مخالفت این اصول بر دو قسم است: </w:t>
      </w:r>
    </w:p>
    <w:p w:rsidR="00634C2F" w:rsidRPr="00782831" w:rsidRDefault="00157BD0" w:rsidP="00CF29B2">
      <w:pPr>
        <w:ind w:firstLine="284"/>
        <w:jc w:val="both"/>
        <w:rPr>
          <w:rFonts w:cs="B Lotus"/>
          <w:rtl/>
          <w:lang w:bidi="fa-IR"/>
        </w:rPr>
      </w:pPr>
      <w:r>
        <w:rPr>
          <w:rFonts w:ascii="Lotus Linotype" w:hAnsi="Lotus Linotype" w:cs="B Lotus"/>
          <w:b/>
          <w:bCs/>
          <w:rtl/>
          <w:lang w:bidi="fa-IR"/>
        </w:rPr>
        <w:t>اول</w:t>
      </w:r>
      <w:r w:rsidR="00634C2F" w:rsidRPr="00157BD0">
        <w:rPr>
          <w:rFonts w:ascii="Lotus Linotype" w:hAnsi="Lotus Linotype" w:cs="B Lotus"/>
          <w:b/>
          <w:bCs/>
          <w:rtl/>
          <w:lang w:bidi="fa-IR"/>
        </w:rPr>
        <w:t>-</w:t>
      </w:r>
      <w:r w:rsidR="00634C2F" w:rsidRPr="00782831">
        <w:rPr>
          <w:rFonts w:cs="B Lotus"/>
          <w:rtl/>
          <w:lang w:bidi="fa-IR"/>
        </w:rPr>
        <w:t xml:space="preserve"> اینکه آشکارا و واضح با اصلی مخالفت داشته باشد و به اصلی دیگر تمسک بجوید. این امر از مفتی مشهور واقع</w:t>
      </w:r>
      <w:r w:rsidR="00912D91">
        <w:rPr>
          <w:rFonts w:cs="B Lotus"/>
          <w:rtl/>
          <w:lang w:bidi="fa-IR"/>
        </w:rPr>
        <w:t xml:space="preserve"> نمی‌</w:t>
      </w:r>
      <w:r w:rsidR="00634C2F" w:rsidRPr="00782831">
        <w:rPr>
          <w:rFonts w:cs="B Lotus"/>
          <w:rtl/>
          <w:lang w:bidi="fa-IR"/>
        </w:rPr>
        <w:t xml:space="preserve">شود مگر زمانی که </w:t>
      </w:r>
      <w:r>
        <w:rPr>
          <w:rFonts w:cs="B Lotus"/>
          <w:rtl/>
          <w:lang w:bidi="fa-IR"/>
        </w:rPr>
        <w:t>اصل شرعی به او نرسیده باشد همان</w:t>
      </w:r>
      <w:r>
        <w:rPr>
          <w:rFonts w:cs="B Lotus" w:hint="cs"/>
          <w:rtl/>
          <w:lang w:bidi="fa-IR"/>
        </w:rPr>
        <w:t>‌</w:t>
      </w:r>
      <w:r w:rsidR="00634C2F" w:rsidRPr="00782831">
        <w:rPr>
          <w:rFonts w:cs="B Lotus"/>
          <w:rtl/>
          <w:lang w:bidi="fa-IR"/>
        </w:rPr>
        <w:t>طور که برای بسیاری ا</w:t>
      </w:r>
      <w:r>
        <w:rPr>
          <w:rFonts w:cs="B Lotus"/>
          <w:rtl/>
          <w:lang w:bidi="fa-IR"/>
        </w:rPr>
        <w:t>ز ائمه و پیشوایان دینی روی داده</w:t>
      </w:r>
      <w:r>
        <w:rPr>
          <w:rFonts w:cs="B Lotus" w:hint="cs"/>
          <w:rtl/>
          <w:lang w:bidi="fa-IR"/>
        </w:rPr>
        <w:t>‌</w:t>
      </w:r>
      <w:r w:rsidR="00634C2F" w:rsidRPr="00782831">
        <w:rPr>
          <w:rFonts w:cs="B Lotus"/>
          <w:rtl/>
          <w:lang w:bidi="fa-IR"/>
        </w:rPr>
        <w:t>است به گونه</w:t>
      </w:r>
      <w:r w:rsidR="00912D91">
        <w:rPr>
          <w:rFonts w:cs="B Lotus"/>
          <w:rtl/>
          <w:lang w:bidi="fa-IR"/>
        </w:rPr>
        <w:t xml:space="preserve">‌ای </w:t>
      </w:r>
      <w:r w:rsidR="00634C2F" w:rsidRPr="00782831">
        <w:rPr>
          <w:rFonts w:cs="B Lotus"/>
          <w:rtl/>
          <w:lang w:bidi="fa-IR"/>
        </w:rPr>
        <w:t>که برخی از سنت</w:t>
      </w:r>
      <w:r w:rsidR="00E507EB">
        <w:rPr>
          <w:rFonts w:cs="B Lotus"/>
          <w:rtl/>
          <w:lang w:bidi="fa-IR"/>
        </w:rPr>
        <w:t>‌ها</w:t>
      </w:r>
      <w:r w:rsidR="00634C2F" w:rsidRPr="00782831">
        <w:rPr>
          <w:rFonts w:cs="B Lotus"/>
          <w:rtl/>
          <w:lang w:bidi="fa-IR"/>
        </w:rPr>
        <w:t xml:space="preserve"> به آنان نرسیده در نتیجه از روی خطا با آنها مخالفت کردند اما اصول مشهور هیچ مسلمانی آشکارا با آنها مخالفت</w:t>
      </w:r>
      <w:r w:rsidR="00912D91">
        <w:rPr>
          <w:rFonts w:cs="B Lotus"/>
          <w:rtl/>
          <w:lang w:bidi="fa-IR"/>
        </w:rPr>
        <w:t xml:space="preserve"> نمی‌</w:t>
      </w:r>
      <w:r w:rsidR="00634C2F" w:rsidRPr="00782831">
        <w:rPr>
          <w:rFonts w:cs="B Lotus"/>
          <w:rtl/>
          <w:lang w:bidi="fa-IR"/>
        </w:rPr>
        <w:t xml:space="preserve">کند چه برسد به اینکه برخی از مفتیان مشهور با آنها مخالفت داشته باشند. </w:t>
      </w:r>
    </w:p>
    <w:p w:rsidR="00634C2F" w:rsidRPr="00782831" w:rsidRDefault="00157BD0" w:rsidP="00CF29B2">
      <w:pPr>
        <w:ind w:firstLine="284"/>
        <w:jc w:val="both"/>
        <w:rPr>
          <w:rFonts w:cs="B Lotus"/>
          <w:rtl/>
          <w:lang w:bidi="fa-IR"/>
        </w:rPr>
      </w:pPr>
      <w:r>
        <w:rPr>
          <w:rFonts w:ascii="Lotus Linotype" w:hAnsi="Lotus Linotype" w:cs="B Lotus"/>
          <w:b/>
          <w:bCs/>
          <w:rtl/>
          <w:lang w:bidi="fa-IR"/>
        </w:rPr>
        <w:t>دوم</w:t>
      </w:r>
      <w:r w:rsidR="00634C2F" w:rsidRPr="00157BD0">
        <w:rPr>
          <w:rFonts w:ascii="Lotus Linotype" w:hAnsi="Lotus Linotype" w:cs="B Lotus"/>
          <w:b/>
          <w:bCs/>
          <w:rtl/>
          <w:lang w:bidi="fa-IR"/>
        </w:rPr>
        <w:t>-</w:t>
      </w:r>
      <w:r w:rsidR="00634C2F" w:rsidRPr="00782831">
        <w:rPr>
          <w:rFonts w:cs="B Lotus"/>
          <w:rtl/>
          <w:lang w:bidi="fa-IR"/>
        </w:rPr>
        <w:t xml:space="preserve"> اینکه با نوعی از تأویل که در آن خطا</w:t>
      </w:r>
      <w:r w:rsidR="00912D91">
        <w:rPr>
          <w:rFonts w:cs="B Lotus"/>
          <w:rtl/>
          <w:lang w:bidi="fa-IR"/>
        </w:rPr>
        <w:t xml:space="preserve"> می‌</w:t>
      </w:r>
      <w:r w:rsidR="00634C2F" w:rsidRPr="00782831">
        <w:rPr>
          <w:rFonts w:cs="B Lotus"/>
          <w:rtl/>
          <w:lang w:bidi="fa-IR"/>
        </w:rPr>
        <w:t>کند با یک اصل شرعی مخالفت کند، به اینکه نام چیزی را در غیر جای خود یا قسمتی از جای خود قرار دهد یا تنها لفظ را بدون رعایت مقصود و هدف مراعات کند یا تأویلات دیگری را در نظر بگیرد.</w:t>
      </w:r>
    </w:p>
    <w:p w:rsidR="00634C2F" w:rsidRPr="00782831" w:rsidRDefault="00634C2F" w:rsidP="00CF29B2">
      <w:pPr>
        <w:ind w:firstLine="284"/>
        <w:jc w:val="both"/>
        <w:rPr>
          <w:rFonts w:cs="B Lotus"/>
          <w:rtl/>
          <w:lang w:bidi="fa-IR"/>
        </w:rPr>
      </w:pPr>
      <w:r w:rsidRPr="00782831">
        <w:rPr>
          <w:rFonts w:cs="B Lotus"/>
          <w:rtl/>
          <w:lang w:bidi="fa-IR"/>
        </w:rPr>
        <w:t>دلیل اینکه این امر منظور حدیث و آنچه معنای حدیث است</w:t>
      </w:r>
      <w:r w:rsidR="00912D91">
        <w:rPr>
          <w:rFonts w:cs="B Lotus"/>
          <w:rtl/>
          <w:lang w:bidi="fa-IR"/>
        </w:rPr>
        <w:t xml:space="preserve"> می‌</w:t>
      </w:r>
      <w:r w:rsidRPr="00782831">
        <w:rPr>
          <w:rFonts w:cs="B Lotus"/>
          <w:rtl/>
          <w:lang w:bidi="fa-IR"/>
        </w:rPr>
        <w:t>باشد،</w:t>
      </w:r>
      <w:r w:rsidR="0033034B">
        <w:rPr>
          <w:rFonts w:cs="B Lotus"/>
          <w:rtl/>
          <w:lang w:bidi="fa-IR"/>
        </w:rPr>
        <w:t xml:space="preserve"> این است که حلال کردن یک چیز هر</w:t>
      </w:r>
      <w:r w:rsidRPr="00782831">
        <w:rPr>
          <w:rFonts w:cs="B Lotus"/>
          <w:rtl/>
          <w:lang w:bidi="fa-IR"/>
        </w:rPr>
        <w:t>گاه مشهور باشد و کسی بدون تأویل آن را حرام کند یا حرام کردن چیزی مشهور بدون تأویل آن را حلال کند، این کار کفر و عناد است و مانند این کار ا زامت اسلامی اصلاً بر</w:t>
      </w:r>
      <w:r w:rsidR="00912D91">
        <w:rPr>
          <w:rFonts w:cs="B Lotus"/>
          <w:rtl/>
          <w:lang w:bidi="fa-IR"/>
        </w:rPr>
        <w:t xml:space="preserve"> نمی‌</w:t>
      </w:r>
      <w:r w:rsidRPr="00782831">
        <w:rPr>
          <w:rFonts w:cs="B Lotus"/>
          <w:rtl/>
          <w:lang w:bidi="fa-IR"/>
        </w:rPr>
        <w:t>آید مگر اینکه این امت کافر شود. معلوم است این امت هرگز کافر</w:t>
      </w:r>
      <w:r w:rsidR="00912D91">
        <w:rPr>
          <w:rFonts w:cs="B Lotus"/>
          <w:rtl/>
          <w:lang w:bidi="fa-IR"/>
        </w:rPr>
        <w:t xml:space="preserve"> نمی‌</w:t>
      </w:r>
      <w:r w:rsidR="00157BD0">
        <w:rPr>
          <w:rFonts w:cs="B Lotus"/>
          <w:rtl/>
          <w:lang w:bidi="fa-IR"/>
        </w:rPr>
        <w:t>شود و هر</w:t>
      </w:r>
      <w:r w:rsidRPr="00782831">
        <w:rPr>
          <w:rFonts w:cs="B Lotus"/>
          <w:rtl/>
          <w:lang w:bidi="fa-IR"/>
        </w:rPr>
        <w:t>گاه خداوند بادی را فرستاد تا ارواح مؤمنان را بگیرد آن موقع کسی</w:t>
      </w:r>
      <w:r w:rsidR="00912D91">
        <w:rPr>
          <w:rFonts w:cs="B Lotus"/>
          <w:rtl/>
          <w:lang w:bidi="fa-IR"/>
        </w:rPr>
        <w:t xml:space="preserve"> نمی‌</w:t>
      </w:r>
      <w:r w:rsidRPr="00782831">
        <w:rPr>
          <w:rFonts w:cs="B Lotus"/>
          <w:rtl/>
          <w:lang w:bidi="fa-IR"/>
        </w:rPr>
        <w:t>ماند که درباره</w:t>
      </w:r>
      <w:r w:rsidR="00912D91">
        <w:rPr>
          <w:rFonts w:cs="B Lotus"/>
          <w:rtl/>
          <w:lang w:bidi="fa-IR"/>
        </w:rPr>
        <w:t xml:space="preserve">‌ی </w:t>
      </w:r>
      <w:r w:rsidRPr="00782831">
        <w:rPr>
          <w:rFonts w:cs="B Lotus"/>
          <w:rtl/>
          <w:lang w:bidi="fa-IR"/>
        </w:rPr>
        <w:t>حلال و حرام بپرسد.</w:t>
      </w:r>
    </w:p>
    <w:p w:rsidR="00634C2F" w:rsidRPr="00782831" w:rsidRDefault="00634C2F" w:rsidP="00D41F4F">
      <w:pPr>
        <w:ind w:firstLine="284"/>
        <w:jc w:val="both"/>
        <w:rPr>
          <w:rFonts w:cs="B Lotus"/>
          <w:rtl/>
          <w:lang w:bidi="fa-IR"/>
        </w:rPr>
      </w:pPr>
      <w:r w:rsidRPr="00782831">
        <w:rPr>
          <w:rFonts w:cs="B Lotus"/>
          <w:rtl/>
          <w:lang w:bidi="fa-IR"/>
        </w:rPr>
        <w:t>و هرگاه حلال کردن و حرام کردن مشهور نباشد و فردی با آن مخالفت کند همچون مخالفی است که دلیل به او نرسیده است چنین چیزی پیوسته از زمان یاران پیامبر</w:t>
      </w:r>
      <w:r w:rsidR="00D41F4F">
        <w:rPr>
          <w:rFonts w:cs="CTraditional Arabic"/>
          <w:rtl/>
          <w:lang w:bidi="fa-IR"/>
        </w:rPr>
        <w:t>ص</w:t>
      </w:r>
      <w:r w:rsidR="00D41F4F">
        <w:rPr>
          <w:rFonts w:cs="B Lotus" w:hint="cs"/>
          <w:rtl/>
          <w:lang w:bidi="fa-IR"/>
        </w:rPr>
        <w:t xml:space="preserve"> </w:t>
      </w:r>
      <w:r w:rsidRPr="00782831">
        <w:rPr>
          <w:rFonts w:cs="B Lotus"/>
          <w:rtl/>
          <w:lang w:bidi="fa-IR"/>
        </w:rPr>
        <w:t>موجود بوده است. سپس این امر تنها در تک تک مسائل</w:t>
      </w:r>
      <w:r w:rsidR="00912D91">
        <w:rPr>
          <w:rFonts w:cs="B Lotus"/>
          <w:rtl/>
          <w:lang w:bidi="fa-IR"/>
        </w:rPr>
        <w:t xml:space="preserve"> می‌</w:t>
      </w:r>
      <w:r w:rsidRPr="00782831">
        <w:rPr>
          <w:rFonts w:cs="B Lotus"/>
          <w:rtl/>
          <w:lang w:bidi="fa-IR"/>
        </w:rPr>
        <w:t>باشد. پس امت اسلامی گمراه</w:t>
      </w:r>
      <w:r w:rsidR="00912D91">
        <w:rPr>
          <w:rFonts w:cs="B Lotus"/>
          <w:rtl/>
          <w:lang w:bidi="fa-IR"/>
        </w:rPr>
        <w:t xml:space="preserve"> نمی‌</w:t>
      </w:r>
      <w:r w:rsidRPr="00782831">
        <w:rPr>
          <w:rFonts w:cs="B Lotus"/>
          <w:rtl/>
          <w:lang w:bidi="fa-IR"/>
        </w:rPr>
        <w:t>شود و اسلام نابود</w:t>
      </w:r>
      <w:r w:rsidR="00912D91">
        <w:rPr>
          <w:rFonts w:cs="B Lotus"/>
          <w:rtl/>
          <w:lang w:bidi="fa-IR"/>
        </w:rPr>
        <w:t xml:space="preserve"> نمی‌</w:t>
      </w:r>
      <w:r w:rsidRPr="00782831">
        <w:rPr>
          <w:rFonts w:cs="B Lotus"/>
          <w:rtl/>
          <w:lang w:bidi="fa-IR"/>
        </w:rPr>
        <w:t>گردد و به چنین چیزی گفته</w:t>
      </w:r>
      <w:r w:rsidR="00912D91">
        <w:rPr>
          <w:rFonts w:cs="B Lotus"/>
          <w:rtl/>
          <w:lang w:bidi="fa-IR"/>
        </w:rPr>
        <w:t xml:space="preserve"> نمی‌</w:t>
      </w:r>
      <w:r w:rsidRPr="00782831">
        <w:rPr>
          <w:rFonts w:cs="B Lotus"/>
          <w:rtl/>
          <w:lang w:bidi="fa-IR"/>
        </w:rPr>
        <w:t>شود که موقع گرفتن عالمان این چیز به وجود</w:t>
      </w:r>
      <w:r w:rsidR="00912D91">
        <w:rPr>
          <w:rFonts w:cs="B Lotus"/>
          <w:rtl/>
          <w:lang w:bidi="fa-IR"/>
        </w:rPr>
        <w:t xml:space="preserve"> می‌</w:t>
      </w:r>
      <w:r w:rsidRPr="00782831">
        <w:rPr>
          <w:rFonts w:cs="B Lotus"/>
          <w:rtl/>
          <w:lang w:bidi="fa-IR"/>
        </w:rPr>
        <w:t>آید.</w:t>
      </w:r>
    </w:p>
    <w:p w:rsidR="00634C2F" w:rsidRPr="00782831" w:rsidRDefault="00634C2F" w:rsidP="00CF29B2">
      <w:pPr>
        <w:ind w:firstLine="284"/>
        <w:jc w:val="both"/>
        <w:rPr>
          <w:rFonts w:cs="B Lotus"/>
          <w:rtl/>
          <w:lang w:bidi="fa-IR"/>
        </w:rPr>
      </w:pPr>
      <w:r w:rsidRPr="00782831">
        <w:rPr>
          <w:rFonts w:cs="B Lotus"/>
          <w:rtl/>
          <w:lang w:bidi="fa-IR"/>
        </w:rPr>
        <w:t>پس روشن شد که منظور تنها حل</w:t>
      </w:r>
      <w:r w:rsidR="00157BD0">
        <w:rPr>
          <w:rFonts w:cs="B Lotus"/>
          <w:rtl/>
          <w:lang w:bidi="fa-IR"/>
        </w:rPr>
        <w:t>ال دانستن محرمات ظاهر و معلوم ا</w:t>
      </w:r>
      <w:r w:rsidRPr="00782831">
        <w:rPr>
          <w:rFonts w:cs="B Lotus"/>
          <w:rtl/>
          <w:lang w:bidi="fa-IR"/>
        </w:rPr>
        <w:t>ز</w:t>
      </w:r>
      <w:r w:rsidR="00157BD0">
        <w:rPr>
          <w:rFonts w:cs="B Lotus" w:hint="cs"/>
          <w:rtl/>
          <w:lang w:bidi="fa-IR"/>
        </w:rPr>
        <w:t xml:space="preserve"> </w:t>
      </w:r>
      <w:r w:rsidRPr="00782831">
        <w:rPr>
          <w:rFonts w:cs="B Lotus"/>
          <w:rtl/>
          <w:lang w:bidi="fa-IR"/>
        </w:rPr>
        <w:t>نظر فرد بدون تأویل</w:t>
      </w:r>
      <w:r w:rsidR="00912D91">
        <w:rPr>
          <w:rFonts w:cs="B Lotus"/>
          <w:rtl/>
          <w:lang w:bidi="fa-IR"/>
        </w:rPr>
        <w:t xml:space="preserve"> می‌</w:t>
      </w:r>
      <w:r w:rsidR="00157BD0">
        <w:rPr>
          <w:rFonts w:cs="B Lotus"/>
          <w:rtl/>
          <w:lang w:bidi="fa-IR"/>
        </w:rPr>
        <w:t>باشد. این کار درمیان بدعت</w:t>
      </w:r>
      <w:r w:rsidR="00157BD0">
        <w:rPr>
          <w:rFonts w:cs="B Lotus" w:hint="cs"/>
          <w:rtl/>
          <w:lang w:bidi="fa-IR"/>
        </w:rPr>
        <w:t>‌</w:t>
      </w:r>
      <w:r w:rsidRPr="00782831">
        <w:rPr>
          <w:rFonts w:cs="B Lotus"/>
          <w:rtl/>
          <w:lang w:bidi="fa-IR"/>
        </w:rPr>
        <w:t>گذارانی که اکثر آیات قرآنی را رها کرده</w:t>
      </w:r>
      <w:r w:rsidR="00E507EB">
        <w:rPr>
          <w:rFonts w:cs="B Lotus"/>
          <w:rtl/>
          <w:lang w:bidi="fa-IR"/>
        </w:rPr>
        <w:t>‌اند</w:t>
      </w:r>
      <w:r w:rsidRPr="00782831">
        <w:rPr>
          <w:rFonts w:cs="B Lotus"/>
          <w:rtl/>
          <w:lang w:bidi="fa-IR"/>
        </w:rPr>
        <w:t xml:space="preserve"> و برخی متشابهات را دنبال</w:t>
      </w:r>
      <w:r w:rsidR="00912D91">
        <w:rPr>
          <w:rFonts w:cs="B Lotus"/>
          <w:rtl/>
          <w:lang w:bidi="fa-IR"/>
        </w:rPr>
        <w:t xml:space="preserve"> می‌</w:t>
      </w:r>
      <w:r w:rsidRPr="00782831">
        <w:rPr>
          <w:rFonts w:cs="B Lotus"/>
          <w:rtl/>
          <w:lang w:bidi="fa-IR"/>
        </w:rPr>
        <w:t>کنند و اساس قرآن و محکمات را رها نموده</w:t>
      </w:r>
      <w:r w:rsidR="00E507EB">
        <w:rPr>
          <w:rFonts w:cs="B Lotus"/>
          <w:rtl/>
          <w:lang w:bidi="fa-IR"/>
        </w:rPr>
        <w:t>‌اند</w:t>
      </w:r>
      <w:r w:rsidRPr="00782831">
        <w:rPr>
          <w:rFonts w:cs="B Lotus"/>
          <w:rtl/>
          <w:lang w:bidi="fa-IR"/>
        </w:rPr>
        <w:t xml:space="preserve"> به وضوح دیده</w:t>
      </w:r>
      <w:r w:rsidR="00912D91">
        <w:rPr>
          <w:rFonts w:cs="B Lotus"/>
          <w:rtl/>
          <w:lang w:bidi="fa-IR"/>
        </w:rPr>
        <w:t xml:space="preserve"> می‌</w:t>
      </w:r>
      <w:r w:rsidRPr="00782831">
        <w:rPr>
          <w:rFonts w:cs="B Lotus"/>
          <w:rtl/>
          <w:lang w:bidi="fa-IR"/>
        </w:rPr>
        <w:t>شود</w:t>
      </w:r>
      <w:r w:rsidR="006C11FC">
        <w:rPr>
          <w:rFonts w:cs="B Lotus"/>
          <w:rtl/>
          <w:lang w:bidi="fa-IR"/>
        </w:rPr>
        <w:t>،</w:t>
      </w:r>
      <w:r w:rsidR="00157BD0">
        <w:rPr>
          <w:rFonts w:cs="B Lotus"/>
          <w:rtl/>
          <w:lang w:bidi="fa-IR"/>
        </w:rPr>
        <w:t xml:space="preserve"> چون این کار همان</w:t>
      </w:r>
      <w:r w:rsidR="00157BD0">
        <w:rPr>
          <w:rFonts w:cs="B Lotus" w:hint="cs"/>
          <w:rtl/>
          <w:lang w:bidi="fa-IR"/>
        </w:rPr>
        <w:t>‌</w:t>
      </w:r>
      <w:r w:rsidRPr="00782831">
        <w:rPr>
          <w:rFonts w:cs="B Lotus"/>
          <w:rtl/>
          <w:lang w:bidi="fa-IR"/>
        </w:rPr>
        <w:t>طور که خدای متعال فرموده است انحراف از راه راست</w:t>
      </w:r>
      <w:r w:rsidR="00912D91">
        <w:rPr>
          <w:rFonts w:cs="B Lotus"/>
          <w:rtl/>
          <w:lang w:bidi="fa-IR"/>
        </w:rPr>
        <w:t xml:space="preserve"> می‌</w:t>
      </w:r>
      <w:r w:rsidRPr="00782831">
        <w:rPr>
          <w:rFonts w:cs="B Lotus"/>
          <w:rtl/>
          <w:lang w:bidi="fa-IR"/>
        </w:rPr>
        <w:t>باشد.</w:t>
      </w:r>
    </w:p>
    <w:p w:rsidR="00634C2F" w:rsidRPr="00782831" w:rsidRDefault="00634C2F" w:rsidP="00CF29B2">
      <w:pPr>
        <w:ind w:firstLine="284"/>
        <w:jc w:val="both"/>
        <w:rPr>
          <w:rFonts w:cs="B Lotus"/>
          <w:rtl/>
          <w:lang w:bidi="fa-IR"/>
        </w:rPr>
      </w:pPr>
      <w:r w:rsidRPr="00782831">
        <w:rPr>
          <w:rFonts w:cs="B Lotus"/>
          <w:rtl/>
          <w:lang w:bidi="fa-IR"/>
        </w:rPr>
        <w:t>اگر افراد، پی</w:t>
      </w:r>
      <w:r w:rsidR="00157BD0">
        <w:rPr>
          <w:rFonts w:cs="B Lotus"/>
          <w:rtl/>
          <w:lang w:bidi="fa-IR"/>
        </w:rPr>
        <w:t>شوایانی را جلو بفرستند تا فتوا</w:t>
      </w:r>
      <w:r w:rsidR="00157BD0">
        <w:rPr>
          <w:rFonts w:cs="B Lotus" w:hint="cs"/>
          <w:rtl/>
          <w:lang w:bidi="fa-IR"/>
        </w:rPr>
        <w:t xml:space="preserve"> </w:t>
      </w:r>
      <w:r w:rsidRPr="00782831">
        <w:rPr>
          <w:rFonts w:cs="B Lotus"/>
          <w:rtl/>
          <w:lang w:bidi="fa-IR"/>
        </w:rPr>
        <w:t>دهند و به گفتار و کردارشان اقتدا شود مردم عوام با وجود آنها آرام</w:t>
      </w:r>
      <w:r w:rsidR="00912D91">
        <w:rPr>
          <w:rFonts w:cs="B Lotus"/>
          <w:rtl/>
          <w:lang w:bidi="fa-IR"/>
        </w:rPr>
        <w:t xml:space="preserve"> می‌</w:t>
      </w:r>
      <w:r w:rsidRPr="00782831">
        <w:rPr>
          <w:rFonts w:cs="B Lotus"/>
          <w:rtl/>
          <w:lang w:bidi="fa-IR"/>
        </w:rPr>
        <w:t>گیرند با این گمان که اینان در احتیاط در دین زیاده روی</w:t>
      </w:r>
      <w:r w:rsidR="00912D91">
        <w:rPr>
          <w:rFonts w:cs="B Lotus"/>
          <w:rtl/>
          <w:lang w:bidi="fa-IR"/>
        </w:rPr>
        <w:t xml:space="preserve"> می‌</w:t>
      </w:r>
      <w:r w:rsidRPr="00782831">
        <w:rPr>
          <w:rFonts w:cs="B Lotus"/>
          <w:rtl/>
          <w:lang w:bidi="fa-IR"/>
        </w:rPr>
        <w:t>کنند در حالی که آنان بدون علم مردم را گمراه</w:t>
      </w:r>
      <w:r w:rsidR="00912D91">
        <w:rPr>
          <w:rFonts w:cs="B Lotus"/>
          <w:rtl/>
          <w:lang w:bidi="fa-IR"/>
        </w:rPr>
        <w:t xml:space="preserve"> می‌</w:t>
      </w:r>
      <w:r w:rsidRPr="00782831">
        <w:rPr>
          <w:rFonts w:cs="B Lotus"/>
          <w:rtl/>
          <w:lang w:bidi="fa-IR"/>
        </w:rPr>
        <w:t>کنند. به راستی چیز زیان بارتر از سختی وبلایی نیست که از راهی که انسان تصورش نکرده دامنگیرش شود</w:t>
      </w:r>
      <w:r w:rsidR="006C11FC">
        <w:rPr>
          <w:rFonts w:cs="B Lotus"/>
          <w:rtl/>
          <w:lang w:bidi="fa-IR"/>
        </w:rPr>
        <w:t>،</w:t>
      </w:r>
      <w:r w:rsidRPr="00782831">
        <w:rPr>
          <w:rFonts w:cs="B Lotus"/>
          <w:rtl/>
          <w:lang w:bidi="fa-IR"/>
        </w:rPr>
        <w:t xml:space="preserve"> چون اگر او راه آن سختی و بلا را</w:t>
      </w:r>
      <w:r w:rsidR="00912D91">
        <w:rPr>
          <w:rFonts w:cs="B Lotus"/>
          <w:rtl/>
          <w:lang w:bidi="fa-IR"/>
        </w:rPr>
        <w:t xml:space="preserve"> می‌</w:t>
      </w:r>
      <w:r w:rsidRPr="00782831">
        <w:rPr>
          <w:rFonts w:cs="B Lotus"/>
          <w:rtl/>
          <w:lang w:bidi="fa-IR"/>
        </w:rPr>
        <w:t>دانست در حد توان از آن پیشگیری</w:t>
      </w:r>
      <w:r w:rsidR="00912D91">
        <w:rPr>
          <w:rFonts w:cs="B Lotus"/>
          <w:rtl/>
          <w:lang w:bidi="fa-IR"/>
        </w:rPr>
        <w:t xml:space="preserve"> می‌</w:t>
      </w:r>
      <w:r w:rsidRPr="00782831">
        <w:rPr>
          <w:rFonts w:cs="B Lotus"/>
          <w:rtl/>
          <w:lang w:bidi="fa-IR"/>
        </w:rPr>
        <w:t>کرد و با آن مقابله</w:t>
      </w:r>
      <w:r w:rsidR="00912D91">
        <w:rPr>
          <w:rFonts w:cs="B Lotus"/>
          <w:rtl/>
          <w:lang w:bidi="fa-IR"/>
        </w:rPr>
        <w:t xml:space="preserve"> می‌</w:t>
      </w:r>
      <w:r w:rsidRPr="00782831">
        <w:rPr>
          <w:rFonts w:cs="B Lotus"/>
          <w:rtl/>
          <w:lang w:bidi="fa-IR"/>
        </w:rPr>
        <w:t>نمود. حالا اگر ناگهانی به سراغ وی</w:t>
      </w:r>
      <w:r w:rsidR="00912D91">
        <w:rPr>
          <w:rFonts w:cs="B Lotus"/>
          <w:rtl/>
          <w:lang w:bidi="fa-IR"/>
        </w:rPr>
        <w:t xml:space="preserve"> می‌</w:t>
      </w:r>
      <w:r w:rsidRPr="00782831">
        <w:rPr>
          <w:rFonts w:cs="B Lotus"/>
          <w:rtl/>
          <w:lang w:bidi="fa-IR"/>
        </w:rPr>
        <w:t>آید سخت</w:t>
      </w:r>
      <w:r w:rsidR="00E507EB">
        <w:rPr>
          <w:rFonts w:cs="B Lotus"/>
          <w:rtl/>
          <w:lang w:bidi="fa-IR"/>
        </w:rPr>
        <w:t>‌تر</w:t>
      </w:r>
      <w:r w:rsidRPr="00782831">
        <w:rPr>
          <w:rFonts w:cs="B Lotus"/>
          <w:rtl/>
          <w:lang w:bidi="fa-IR"/>
        </w:rPr>
        <w:t xml:space="preserve"> و ناگوارتر است برای کسی که این بلا و مصیبت دامنگیرش شده است. این مطلب روشنی است بدعت نیز دقیقاً به همین صورت است که هر گاه از طریق فتوا به سراغ شخص عامی بیاید، چون او در دین</w:t>
      </w:r>
      <w:r w:rsidR="00E507EB">
        <w:rPr>
          <w:rFonts w:cs="B Lotus"/>
          <w:rtl/>
          <w:lang w:bidi="fa-IR"/>
        </w:rPr>
        <w:t xml:space="preserve">‌اش </w:t>
      </w:r>
      <w:r w:rsidRPr="00782831">
        <w:rPr>
          <w:rFonts w:cs="B Lotus"/>
          <w:rtl/>
          <w:lang w:bidi="fa-IR"/>
        </w:rPr>
        <w:t>به کسی که در رتبه</w:t>
      </w:r>
      <w:r w:rsidR="00912D91">
        <w:rPr>
          <w:rFonts w:cs="B Lotus"/>
          <w:rtl/>
          <w:lang w:bidi="fa-IR"/>
        </w:rPr>
        <w:t xml:space="preserve">‌ی </w:t>
      </w:r>
      <w:r w:rsidRPr="00782831">
        <w:rPr>
          <w:rFonts w:cs="B Lotus"/>
          <w:rtl/>
          <w:lang w:bidi="fa-IR"/>
        </w:rPr>
        <w:t>اهل علم ظاهر شده استناد</w:t>
      </w:r>
      <w:r w:rsidR="00912D91">
        <w:rPr>
          <w:rFonts w:cs="B Lotus"/>
          <w:rtl/>
          <w:lang w:bidi="fa-IR"/>
        </w:rPr>
        <w:t xml:space="preserve"> می‌</w:t>
      </w:r>
      <w:r w:rsidRPr="00782831">
        <w:rPr>
          <w:rFonts w:cs="B Lotus"/>
          <w:rtl/>
          <w:lang w:bidi="fa-IR"/>
        </w:rPr>
        <w:t>نماید، پس ازهمان راهی که خواستار هدایت است گمراه</w:t>
      </w:r>
      <w:r w:rsidR="00912D91">
        <w:rPr>
          <w:rFonts w:cs="B Lotus"/>
          <w:rtl/>
          <w:lang w:bidi="fa-IR"/>
        </w:rPr>
        <w:t xml:space="preserve"> می‌</w:t>
      </w:r>
      <w:r w:rsidR="00157BD0">
        <w:rPr>
          <w:rFonts w:cs="B Lotus"/>
          <w:rtl/>
          <w:lang w:bidi="fa-IR"/>
        </w:rPr>
        <w:t>شود خدایا:</w:t>
      </w:r>
    </w:p>
    <w:p w:rsidR="00634C2F" w:rsidRPr="00782831" w:rsidRDefault="00D41F4F" w:rsidP="00861FA7">
      <w:pPr>
        <w:ind w:firstLine="284"/>
        <w:jc w:val="both"/>
        <w:rPr>
          <w:rFonts w:hAnsi="Arial" w:cs="B Lotus"/>
          <w:color w:val="000000"/>
          <w:sz w:val="27"/>
          <w:szCs w:val="27"/>
          <w:rtl/>
          <w:lang w:bidi="fa-IR"/>
        </w:rPr>
      </w:pPr>
      <w:r>
        <w:rPr>
          <w:rFonts w:cs="Traditional Arabic"/>
          <w:rtl/>
          <w:lang w:bidi="fa-IR"/>
        </w:rPr>
        <w:t>﴿</w:t>
      </w:r>
      <w:r w:rsidR="00861FA7" w:rsidRPr="00861FA7">
        <w:rPr>
          <w:rFonts w:ascii="KFGQPC Uthmanic Script HAFS" w:cs="KFGQPC Uthmanic Script HAFS" w:hint="cs"/>
          <w:rtl/>
          <w:lang w:bidi="fa-IR"/>
        </w:rPr>
        <w:t>ٱ</w:t>
      </w:r>
      <w:r w:rsidR="00861FA7" w:rsidRPr="00861FA7">
        <w:rPr>
          <w:rFonts w:ascii="KFGQPC Uthmanic Script HAFS" w:cs="KFGQPC Uthmanic Script HAFS" w:hint="eastAsia"/>
          <w:rtl/>
          <w:lang w:bidi="fa-IR"/>
        </w:rPr>
        <w:t>ه</w:t>
      </w:r>
      <w:r w:rsidR="00861FA7" w:rsidRPr="00861FA7">
        <w:rPr>
          <w:rFonts w:ascii="KFGQPC Uthmanic Script HAFS" w:cs="KFGQPC Uthmanic Script HAFS" w:hint="cs"/>
          <w:rtl/>
          <w:lang w:bidi="fa-IR"/>
        </w:rPr>
        <w:t>ۡ</w:t>
      </w:r>
      <w:r w:rsidR="00861FA7" w:rsidRPr="00861FA7">
        <w:rPr>
          <w:rFonts w:ascii="KFGQPC Uthmanic Script HAFS" w:cs="KFGQPC Uthmanic Script HAFS" w:hint="eastAsia"/>
          <w:rtl/>
          <w:lang w:bidi="fa-IR"/>
        </w:rPr>
        <w:t>دِنَا</w:t>
      </w:r>
      <w:r w:rsidR="00861FA7" w:rsidRPr="00861FA7">
        <w:rPr>
          <w:rFonts w:ascii="KFGQPC Uthmanic Script HAFS" w:cs="KFGQPC Uthmanic Script HAFS"/>
          <w:rtl/>
          <w:lang w:bidi="fa-IR"/>
        </w:rPr>
        <w:t xml:space="preserve"> </w:t>
      </w:r>
      <w:r w:rsidR="00861FA7" w:rsidRPr="00861FA7">
        <w:rPr>
          <w:rFonts w:ascii="KFGQPC Uthmanic Script HAFS" w:cs="KFGQPC Uthmanic Script HAFS" w:hint="cs"/>
          <w:rtl/>
          <w:lang w:bidi="fa-IR"/>
        </w:rPr>
        <w:t>ٱ</w:t>
      </w:r>
      <w:r w:rsidR="00861FA7" w:rsidRPr="00861FA7">
        <w:rPr>
          <w:rFonts w:ascii="KFGQPC Uthmanic Script HAFS" w:cs="KFGQPC Uthmanic Script HAFS" w:hint="eastAsia"/>
          <w:rtl/>
          <w:lang w:bidi="fa-IR"/>
        </w:rPr>
        <w:t>لصِّرَ</w:t>
      </w:r>
      <w:r w:rsidR="00861FA7" w:rsidRPr="00861FA7">
        <w:rPr>
          <w:rFonts w:ascii="KFGQPC Uthmanic Script HAFS" w:cs="KFGQPC Uthmanic Script HAFS" w:hint="cs"/>
          <w:rtl/>
          <w:lang w:bidi="fa-IR"/>
        </w:rPr>
        <w:t>ٰ</w:t>
      </w:r>
      <w:r w:rsidR="00861FA7" w:rsidRPr="00861FA7">
        <w:rPr>
          <w:rFonts w:ascii="KFGQPC Uthmanic Script HAFS" w:cs="KFGQPC Uthmanic Script HAFS" w:hint="eastAsia"/>
          <w:rtl/>
          <w:lang w:bidi="fa-IR"/>
        </w:rPr>
        <w:t>طَ</w:t>
      </w:r>
      <w:r w:rsidR="00861FA7" w:rsidRPr="00861FA7">
        <w:rPr>
          <w:rFonts w:ascii="KFGQPC Uthmanic Script HAFS" w:cs="KFGQPC Uthmanic Script HAFS"/>
          <w:rtl/>
          <w:lang w:bidi="fa-IR"/>
        </w:rPr>
        <w:t xml:space="preserve"> </w:t>
      </w:r>
      <w:r w:rsidR="00861FA7" w:rsidRPr="00861FA7">
        <w:rPr>
          <w:rFonts w:ascii="KFGQPC Uthmanic Script HAFS" w:cs="KFGQPC Uthmanic Script HAFS" w:hint="cs"/>
          <w:rtl/>
          <w:lang w:bidi="fa-IR"/>
        </w:rPr>
        <w:t>ٱ</w:t>
      </w:r>
      <w:r w:rsidR="00861FA7" w:rsidRPr="00861FA7">
        <w:rPr>
          <w:rFonts w:ascii="KFGQPC Uthmanic Script HAFS" w:cs="KFGQPC Uthmanic Script HAFS" w:hint="eastAsia"/>
          <w:rtl/>
          <w:lang w:bidi="fa-IR"/>
        </w:rPr>
        <w:t>ل</w:t>
      </w:r>
      <w:r w:rsidR="00861FA7" w:rsidRPr="00861FA7">
        <w:rPr>
          <w:rFonts w:ascii="KFGQPC Uthmanic Script HAFS" w:cs="KFGQPC Uthmanic Script HAFS" w:hint="cs"/>
          <w:rtl/>
          <w:lang w:bidi="fa-IR"/>
        </w:rPr>
        <w:t>ۡ</w:t>
      </w:r>
      <w:r w:rsidR="00861FA7" w:rsidRPr="00861FA7">
        <w:rPr>
          <w:rFonts w:ascii="KFGQPC Uthmanic Script HAFS" w:cs="KFGQPC Uthmanic Script HAFS" w:hint="eastAsia"/>
          <w:rtl/>
          <w:lang w:bidi="fa-IR"/>
        </w:rPr>
        <w:t>مُس</w:t>
      </w:r>
      <w:r w:rsidR="00861FA7" w:rsidRPr="00861FA7">
        <w:rPr>
          <w:rFonts w:ascii="KFGQPC Uthmanic Script HAFS" w:cs="KFGQPC Uthmanic Script HAFS" w:hint="cs"/>
          <w:rtl/>
          <w:lang w:bidi="fa-IR"/>
        </w:rPr>
        <w:t>ۡ</w:t>
      </w:r>
      <w:r w:rsidR="00861FA7" w:rsidRPr="00861FA7">
        <w:rPr>
          <w:rFonts w:ascii="KFGQPC Uthmanic Script HAFS" w:cs="KFGQPC Uthmanic Script HAFS" w:hint="eastAsia"/>
          <w:rtl/>
          <w:lang w:bidi="fa-IR"/>
        </w:rPr>
        <w:t>تَقِيمَ</w:t>
      </w:r>
      <w:r w:rsidR="00861FA7" w:rsidRPr="00861FA7">
        <w:rPr>
          <w:rFonts w:ascii="KFGQPC Uthmanic Script HAFS" w:cs="KFGQPC Uthmanic Script HAFS"/>
          <w:rtl/>
          <w:lang w:bidi="fa-IR"/>
        </w:rPr>
        <w:t xml:space="preserve"> </w:t>
      </w:r>
      <w:r w:rsidR="00861FA7" w:rsidRPr="00861FA7">
        <w:rPr>
          <w:rFonts w:ascii="KFGQPC Uthmanic Script HAFS" w:cs="KFGQPC Uthmanic Script HAFS" w:hint="cs"/>
          <w:rtl/>
          <w:lang w:bidi="fa-IR"/>
        </w:rPr>
        <w:t>٦</w:t>
      </w:r>
      <w:r w:rsidR="00861FA7" w:rsidRPr="00861FA7">
        <w:rPr>
          <w:rFonts w:ascii="KFGQPC Uthmanic Script HAFS" w:cs="KFGQPC Uthmanic Script HAFS"/>
          <w:rtl/>
          <w:lang w:bidi="fa-IR"/>
        </w:rPr>
        <w:t xml:space="preserve"> </w:t>
      </w:r>
      <w:r w:rsidR="00861FA7" w:rsidRPr="00861FA7">
        <w:rPr>
          <w:rFonts w:ascii="KFGQPC Uthmanic Script HAFS" w:cs="KFGQPC Uthmanic Script HAFS" w:hint="eastAsia"/>
          <w:rtl/>
          <w:lang w:bidi="fa-IR"/>
        </w:rPr>
        <w:t>صِرَ</w:t>
      </w:r>
      <w:r w:rsidR="00861FA7" w:rsidRPr="00861FA7">
        <w:rPr>
          <w:rFonts w:ascii="KFGQPC Uthmanic Script HAFS" w:cs="KFGQPC Uthmanic Script HAFS" w:hint="cs"/>
          <w:rtl/>
          <w:lang w:bidi="fa-IR"/>
        </w:rPr>
        <w:t>ٰ</w:t>
      </w:r>
      <w:r w:rsidR="00861FA7" w:rsidRPr="00861FA7">
        <w:rPr>
          <w:rFonts w:ascii="KFGQPC Uthmanic Script HAFS" w:cs="KFGQPC Uthmanic Script HAFS" w:hint="eastAsia"/>
          <w:rtl/>
          <w:lang w:bidi="fa-IR"/>
        </w:rPr>
        <w:t>طَ</w:t>
      </w:r>
      <w:r w:rsidR="00861FA7" w:rsidRPr="00861FA7">
        <w:rPr>
          <w:rFonts w:ascii="KFGQPC Uthmanic Script HAFS" w:cs="KFGQPC Uthmanic Script HAFS"/>
          <w:rtl/>
          <w:lang w:bidi="fa-IR"/>
        </w:rPr>
        <w:t xml:space="preserve"> </w:t>
      </w:r>
      <w:r w:rsidR="00861FA7" w:rsidRPr="00861FA7">
        <w:rPr>
          <w:rFonts w:ascii="KFGQPC Uthmanic Script HAFS" w:cs="KFGQPC Uthmanic Script HAFS" w:hint="cs"/>
          <w:rtl/>
          <w:lang w:bidi="fa-IR"/>
        </w:rPr>
        <w:t>ٱ</w:t>
      </w:r>
      <w:r w:rsidR="00861FA7" w:rsidRPr="00861FA7">
        <w:rPr>
          <w:rFonts w:ascii="KFGQPC Uthmanic Script HAFS" w:cs="KFGQPC Uthmanic Script HAFS" w:hint="eastAsia"/>
          <w:rtl/>
          <w:lang w:bidi="fa-IR"/>
        </w:rPr>
        <w:t>لَّذِينَ</w:t>
      </w:r>
      <w:r w:rsidR="00861FA7" w:rsidRPr="00861FA7">
        <w:rPr>
          <w:rFonts w:ascii="KFGQPC Uthmanic Script HAFS" w:cs="KFGQPC Uthmanic Script HAFS"/>
          <w:rtl/>
          <w:lang w:bidi="fa-IR"/>
        </w:rPr>
        <w:t xml:space="preserve"> </w:t>
      </w:r>
      <w:r w:rsidR="00861FA7" w:rsidRPr="00861FA7">
        <w:rPr>
          <w:rFonts w:ascii="KFGQPC Uthmanic Script HAFS" w:cs="KFGQPC Uthmanic Script HAFS" w:hint="eastAsia"/>
          <w:rtl/>
          <w:lang w:bidi="fa-IR"/>
        </w:rPr>
        <w:t>أَن</w:t>
      </w:r>
      <w:r w:rsidR="00861FA7" w:rsidRPr="00861FA7">
        <w:rPr>
          <w:rFonts w:ascii="KFGQPC Uthmanic Script HAFS" w:cs="KFGQPC Uthmanic Script HAFS" w:hint="cs"/>
          <w:rtl/>
          <w:lang w:bidi="fa-IR"/>
        </w:rPr>
        <w:t>ۡ</w:t>
      </w:r>
      <w:r w:rsidR="00861FA7" w:rsidRPr="00861FA7">
        <w:rPr>
          <w:rFonts w:ascii="KFGQPC Uthmanic Script HAFS" w:cs="KFGQPC Uthmanic Script HAFS" w:hint="eastAsia"/>
          <w:rtl/>
          <w:lang w:bidi="fa-IR"/>
        </w:rPr>
        <w:t>عَم</w:t>
      </w:r>
      <w:r w:rsidR="00861FA7" w:rsidRPr="00861FA7">
        <w:rPr>
          <w:rFonts w:ascii="KFGQPC Uthmanic Script HAFS" w:cs="KFGQPC Uthmanic Script HAFS" w:hint="cs"/>
          <w:rtl/>
          <w:lang w:bidi="fa-IR"/>
        </w:rPr>
        <w:t>ۡ</w:t>
      </w:r>
      <w:r w:rsidR="00861FA7" w:rsidRPr="00861FA7">
        <w:rPr>
          <w:rFonts w:ascii="KFGQPC Uthmanic Script HAFS" w:cs="KFGQPC Uthmanic Script HAFS" w:hint="eastAsia"/>
          <w:rtl/>
          <w:lang w:bidi="fa-IR"/>
        </w:rPr>
        <w:t>تَ</w:t>
      </w:r>
      <w:r w:rsidR="00861FA7" w:rsidRPr="00861FA7">
        <w:rPr>
          <w:rFonts w:ascii="KFGQPC Uthmanic Script HAFS" w:cs="KFGQPC Uthmanic Script HAFS"/>
          <w:rtl/>
          <w:lang w:bidi="fa-IR"/>
        </w:rPr>
        <w:t xml:space="preserve"> </w:t>
      </w:r>
      <w:r w:rsidR="00861FA7" w:rsidRPr="00861FA7">
        <w:rPr>
          <w:rFonts w:ascii="KFGQPC Uthmanic Script HAFS" w:cs="KFGQPC Uthmanic Script HAFS" w:hint="eastAsia"/>
          <w:rtl/>
          <w:lang w:bidi="fa-IR"/>
        </w:rPr>
        <w:t>عَلَي</w:t>
      </w:r>
      <w:r w:rsidR="00861FA7" w:rsidRPr="00861FA7">
        <w:rPr>
          <w:rFonts w:ascii="KFGQPC Uthmanic Script HAFS" w:cs="KFGQPC Uthmanic Script HAFS" w:hint="cs"/>
          <w:rtl/>
          <w:lang w:bidi="fa-IR"/>
        </w:rPr>
        <w:t>ۡ</w:t>
      </w:r>
      <w:r w:rsidR="00861FA7" w:rsidRPr="00861FA7">
        <w:rPr>
          <w:rFonts w:ascii="KFGQPC Uthmanic Script HAFS" w:cs="KFGQPC Uthmanic Script HAFS" w:hint="eastAsia"/>
          <w:rtl/>
          <w:lang w:bidi="fa-IR"/>
        </w:rPr>
        <w:t>هِم</w:t>
      </w:r>
      <w:r w:rsidR="00861FA7" w:rsidRPr="00861FA7">
        <w:rPr>
          <w:rFonts w:ascii="KFGQPC Uthmanic Script HAFS" w:cs="KFGQPC Uthmanic Script HAFS" w:hint="cs"/>
          <w:rtl/>
          <w:lang w:bidi="fa-IR"/>
        </w:rPr>
        <w:t>ۡ</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157BD0" w:rsidRPr="00157BD0">
        <w:rPr>
          <w:rFonts w:ascii="mylotus" w:hAnsi="mylotus" w:cs="mylotus"/>
          <w:color w:val="000000"/>
          <w:sz w:val="26"/>
          <w:szCs w:val="26"/>
          <w:rtl/>
          <w:lang w:bidi="fa-IR"/>
        </w:rPr>
        <w:t>الفاتحة</w:t>
      </w:r>
      <w:r w:rsidR="00157BD0">
        <w:rPr>
          <w:rFonts w:cs="B Lotus" w:hint="cs"/>
          <w:color w:val="000000"/>
          <w:sz w:val="26"/>
          <w:szCs w:val="26"/>
          <w:rtl/>
          <w:lang w:bidi="fa-IR"/>
        </w:rPr>
        <w:t>: 6-7</w:t>
      </w:r>
      <w:r>
        <w:rPr>
          <w:rFonts w:cs="B Lotus"/>
          <w:color w:val="000000"/>
          <w:sz w:val="26"/>
          <w:szCs w:val="26"/>
          <w:rtl/>
          <w:lang w:bidi="fa-IR"/>
        </w:rPr>
        <w:t>]</w:t>
      </w:r>
      <w:r>
        <w:rPr>
          <w:rFonts w:cs="B Lotus"/>
          <w:color w:val="000000"/>
          <w:rtl/>
          <w:lang w:bidi="fa-IR"/>
        </w:rPr>
        <w:t>.</w:t>
      </w:r>
    </w:p>
    <w:p w:rsidR="00634C2F" w:rsidRPr="00157BD0" w:rsidRDefault="00634C2F" w:rsidP="00157BD0">
      <w:pPr>
        <w:ind w:firstLine="284"/>
        <w:jc w:val="both"/>
        <w:rPr>
          <w:rFonts w:cs="B Lotus"/>
          <w:sz w:val="26"/>
          <w:szCs w:val="20"/>
          <w:rtl/>
          <w:lang w:bidi="fa-IR"/>
        </w:rPr>
      </w:pPr>
      <w:r w:rsidRPr="00157BD0">
        <w:rPr>
          <w:rFonts w:cs="B Lotus"/>
          <w:sz w:val="26"/>
          <w:szCs w:val="26"/>
          <w:rtl/>
          <w:lang w:bidi="fa-IR"/>
        </w:rPr>
        <w:t>‏</w:t>
      </w:r>
      <w:r w:rsidR="00157BD0" w:rsidRPr="00157BD0">
        <w:rPr>
          <w:rFonts w:cs="Traditional Arabic" w:hint="cs"/>
          <w:sz w:val="26"/>
          <w:szCs w:val="26"/>
          <w:rtl/>
          <w:lang w:bidi="fa-IR"/>
        </w:rPr>
        <w:t>«</w:t>
      </w:r>
      <w:r w:rsidRPr="00157BD0">
        <w:rPr>
          <w:rFonts w:cs="B Lotus"/>
          <w:sz w:val="26"/>
          <w:szCs w:val="26"/>
          <w:rtl/>
          <w:lang w:bidi="fa-IR"/>
        </w:rPr>
        <w:t>ما</w:t>
      </w:r>
      <w:r w:rsidR="00157BD0">
        <w:rPr>
          <w:rFonts w:cs="B Lotus"/>
          <w:sz w:val="26"/>
          <w:szCs w:val="26"/>
          <w:rtl/>
          <w:lang w:bidi="fa-IR"/>
        </w:rPr>
        <w:t xml:space="preserve"> را به راه راست راهنمائي فرما *</w:t>
      </w:r>
      <w:r w:rsidR="00157BD0">
        <w:rPr>
          <w:rFonts w:cs="B Lotus" w:hint="cs"/>
          <w:sz w:val="26"/>
          <w:szCs w:val="26"/>
          <w:rtl/>
          <w:lang w:bidi="fa-IR"/>
        </w:rPr>
        <w:t xml:space="preserve"> </w:t>
      </w:r>
      <w:r w:rsidRPr="00157BD0">
        <w:rPr>
          <w:rFonts w:cs="B Lotus"/>
          <w:sz w:val="26"/>
          <w:szCs w:val="26"/>
          <w:rtl/>
          <w:lang w:bidi="fa-IR"/>
        </w:rPr>
        <w:t>راه كساني كه بدانان نعمت داده‌اي</w:t>
      </w:r>
      <w:r w:rsidR="00157BD0" w:rsidRPr="00157BD0">
        <w:rPr>
          <w:rFonts w:cs="Traditional Arabic" w:hint="cs"/>
          <w:sz w:val="26"/>
          <w:szCs w:val="26"/>
          <w:rtl/>
          <w:lang w:bidi="fa-IR"/>
        </w:rPr>
        <w:t>»</w:t>
      </w:r>
      <w:r w:rsidRPr="00157BD0">
        <w:rPr>
          <w:rFonts w:cs="B Lotus"/>
          <w:sz w:val="26"/>
          <w:szCs w:val="26"/>
          <w:rtl/>
          <w:lang w:bidi="fa-IR"/>
        </w:rPr>
        <w:t>‌.‏</w:t>
      </w:r>
    </w:p>
    <w:p w:rsidR="00634C2F" w:rsidRPr="00782831" w:rsidRDefault="00634C2F" w:rsidP="00912D91">
      <w:pPr>
        <w:pStyle w:val="a1"/>
        <w:rPr>
          <w:rtl/>
        </w:rPr>
      </w:pPr>
      <w:bookmarkStart w:id="61" w:name="_Toc340583585"/>
      <w:r w:rsidRPr="00782831">
        <w:rPr>
          <w:rtl/>
        </w:rPr>
        <w:t>مسأله بیست و ششم</w:t>
      </w:r>
      <w:bookmarkEnd w:id="61"/>
    </w:p>
    <w:p w:rsidR="00634C2F" w:rsidRPr="00782831" w:rsidRDefault="00634C2F" w:rsidP="00AA28F4">
      <w:pPr>
        <w:spacing w:line="228" w:lineRule="auto"/>
        <w:ind w:firstLine="284"/>
        <w:jc w:val="both"/>
        <w:rPr>
          <w:rFonts w:cs="B Lotus"/>
          <w:rtl/>
          <w:lang w:bidi="fa-IR"/>
        </w:rPr>
      </w:pPr>
      <w:r w:rsidRPr="00782831">
        <w:rPr>
          <w:rFonts w:cs="B Lotus"/>
          <w:rtl/>
          <w:lang w:bidi="fa-IR"/>
        </w:rPr>
        <w:t>اینجا بررسی و نگاهی لفظی به حدیث مذکور وجود دارد که از سخنان پایانی مربوط به این حدیث</w:t>
      </w:r>
      <w:r w:rsidR="00912D91">
        <w:rPr>
          <w:rFonts w:cs="B Lotus"/>
          <w:rtl/>
          <w:lang w:bidi="fa-IR"/>
        </w:rPr>
        <w:t xml:space="preserve"> می‌</w:t>
      </w:r>
      <w:r w:rsidRPr="00782831">
        <w:rPr>
          <w:rFonts w:cs="B Lotus"/>
          <w:rtl/>
          <w:lang w:bidi="fa-IR"/>
        </w:rPr>
        <w:t>باشد. و</w:t>
      </w:r>
      <w:r w:rsidR="00157BD0">
        <w:rPr>
          <w:rFonts w:cs="B Lotus" w:hint="cs"/>
          <w:rtl/>
          <w:lang w:bidi="fa-IR"/>
        </w:rPr>
        <w:t xml:space="preserve"> </w:t>
      </w:r>
      <w:r w:rsidRPr="00782831">
        <w:rPr>
          <w:rFonts w:cs="B Lotus"/>
          <w:rtl/>
          <w:lang w:bidi="fa-IR"/>
        </w:rPr>
        <w:t>آن این است که پیامبر</w:t>
      </w:r>
      <w:r w:rsidR="00D41F4F">
        <w:rPr>
          <w:rFonts w:cs="CTraditional Arabic"/>
          <w:rtl/>
          <w:lang w:bidi="fa-IR"/>
        </w:rPr>
        <w:t>ص</w:t>
      </w:r>
      <w:r w:rsidR="00D41F4F">
        <w:rPr>
          <w:rFonts w:cs="B Lotus" w:hint="cs"/>
          <w:rtl/>
          <w:lang w:bidi="fa-IR"/>
        </w:rPr>
        <w:t xml:space="preserve"> </w:t>
      </w:r>
      <w:r w:rsidRPr="00782831">
        <w:rPr>
          <w:rFonts w:cs="B Lotus"/>
          <w:rtl/>
          <w:lang w:bidi="fa-IR"/>
        </w:rPr>
        <w:t>وقتی خبر داده که همه</w:t>
      </w:r>
      <w:r w:rsidR="00912D91">
        <w:rPr>
          <w:rFonts w:cs="B Lotus"/>
          <w:rtl/>
          <w:lang w:bidi="fa-IR"/>
        </w:rPr>
        <w:t xml:space="preserve">‌ی </w:t>
      </w:r>
      <w:r w:rsidRPr="00782831">
        <w:rPr>
          <w:rFonts w:cs="B Lotus"/>
          <w:rtl/>
          <w:lang w:bidi="fa-IR"/>
        </w:rPr>
        <w:t>فرقه</w:t>
      </w:r>
      <w:r w:rsidR="00E507EB">
        <w:rPr>
          <w:rFonts w:cs="B Lotus"/>
          <w:rtl/>
          <w:lang w:bidi="fa-IR"/>
        </w:rPr>
        <w:t>‌ها</w:t>
      </w:r>
      <w:r w:rsidRPr="00782831">
        <w:rPr>
          <w:rFonts w:cs="B Lotus"/>
          <w:rtl/>
          <w:lang w:bidi="fa-IR"/>
        </w:rPr>
        <w:t xml:space="preserve"> در آتش دوزخ</w:t>
      </w:r>
      <w:r w:rsidR="00E507EB">
        <w:rPr>
          <w:rFonts w:cs="B Lotus"/>
          <w:rtl/>
          <w:lang w:bidi="fa-IR"/>
        </w:rPr>
        <w:t>‌اند</w:t>
      </w:r>
      <w:r w:rsidRPr="00782831">
        <w:rPr>
          <w:rFonts w:cs="B Lotus"/>
          <w:rtl/>
          <w:lang w:bidi="fa-IR"/>
        </w:rPr>
        <w:t xml:space="preserve"> جز یک فرقه، و</w:t>
      </w:r>
      <w:r w:rsidR="00AA28F4">
        <w:rPr>
          <w:rFonts w:cs="B Lotus" w:hint="cs"/>
          <w:rtl/>
          <w:lang w:bidi="fa-IR"/>
        </w:rPr>
        <w:t xml:space="preserve"> </w:t>
      </w:r>
      <w:r w:rsidRPr="00782831">
        <w:rPr>
          <w:rFonts w:cs="B Lotus"/>
          <w:rtl/>
          <w:lang w:bidi="fa-IR"/>
        </w:rPr>
        <w:t>آن هم جماعت مسلمانان است که در حدیثی دیگر ب</w:t>
      </w:r>
      <w:r w:rsidR="00157BD0">
        <w:rPr>
          <w:rFonts w:cs="B Lotus"/>
          <w:rtl/>
          <w:lang w:bidi="fa-IR"/>
        </w:rPr>
        <w:t>ه آن تفسیر شده است،</w:t>
      </w:r>
      <w:r w:rsidR="00157BD0">
        <w:rPr>
          <w:rFonts w:cs="B Lotus" w:hint="cs"/>
          <w:rtl/>
          <w:lang w:bidi="fa-IR"/>
        </w:rPr>
        <w:t xml:space="preserve"> </w:t>
      </w:r>
      <w:r w:rsidRPr="00782831">
        <w:rPr>
          <w:rFonts w:cs="B Lotus"/>
          <w:rtl/>
          <w:lang w:bidi="fa-IR"/>
        </w:rPr>
        <w:t>در روایتی دیگر درباره</w:t>
      </w:r>
      <w:r w:rsidR="00912D91">
        <w:rPr>
          <w:rFonts w:cs="B Lotus"/>
          <w:rtl/>
          <w:lang w:bidi="fa-IR"/>
        </w:rPr>
        <w:t xml:space="preserve">‌ی </w:t>
      </w:r>
      <w:r w:rsidRPr="00782831">
        <w:rPr>
          <w:rFonts w:cs="B Lotus"/>
          <w:rtl/>
          <w:lang w:bidi="fa-IR"/>
        </w:rPr>
        <w:t>این فرقه سؤال شده و گفتند: آن فرقه کدام است ای رسول خدا</w:t>
      </w:r>
      <w:r w:rsidR="00D41F4F">
        <w:rPr>
          <w:rFonts w:cs="B Lotus"/>
          <w:rtl/>
          <w:lang w:bidi="fa-IR"/>
        </w:rPr>
        <w:t>؟</w:t>
      </w:r>
      <w:r w:rsidRPr="00782831">
        <w:rPr>
          <w:rFonts w:cs="B Lotus"/>
          <w:rtl/>
          <w:lang w:bidi="fa-IR"/>
        </w:rPr>
        <w:t xml:space="preserve"> اصل جواب این است که بفرماید</w:t>
      </w:r>
      <w:r w:rsidR="004B311C">
        <w:rPr>
          <w:rFonts w:cs="B Lotus"/>
          <w:rtl/>
          <w:lang w:bidi="fa-IR"/>
        </w:rPr>
        <w:t>:</w:t>
      </w:r>
    </w:p>
    <w:p w:rsidR="00634C2F" w:rsidRPr="00782831" w:rsidRDefault="00634C2F" w:rsidP="00AA28F4">
      <w:pPr>
        <w:widowControl w:val="0"/>
        <w:spacing w:line="228" w:lineRule="auto"/>
        <w:ind w:firstLine="284"/>
        <w:jc w:val="both"/>
        <w:rPr>
          <w:rFonts w:cs="B Lotus"/>
          <w:rtl/>
          <w:lang w:bidi="fa-IR"/>
        </w:rPr>
      </w:pPr>
      <w:r w:rsidRPr="00782831">
        <w:rPr>
          <w:rFonts w:cs="B Lotus"/>
          <w:rtl/>
          <w:lang w:bidi="fa-IR"/>
        </w:rPr>
        <w:t>«من و یارانم و کسانی که روش و اعمال ما را داشته باشد</w:t>
      </w:r>
      <w:r w:rsidR="00963215">
        <w:rPr>
          <w:rFonts w:cs="B Lotus"/>
          <w:rtl/>
          <w:lang w:bidi="fa-IR"/>
        </w:rPr>
        <w:t>.</w:t>
      </w:r>
      <w:r w:rsidRPr="00782831">
        <w:rPr>
          <w:rFonts w:cs="B Lotus"/>
          <w:rtl/>
          <w:lang w:bidi="fa-IR"/>
        </w:rPr>
        <w:t>..». یا مثل این جواب که این فرقه را تعیین</w:t>
      </w:r>
      <w:r w:rsidR="00912D91">
        <w:rPr>
          <w:rFonts w:cs="B Lotus"/>
          <w:rtl/>
          <w:lang w:bidi="fa-IR"/>
        </w:rPr>
        <w:t xml:space="preserve"> می‌</w:t>
      </w:r>
      <w:r w:rsidRPr="00782831">
        <w:rPr>
          <w:rFonts w:cs="B Lotus"/>
          <w:rtl/>
          <w:lang w:bidi="fa-IR"/>
        </w:rPr>
        <w:t>کند: حالا از طریق اشاره به آن باشد و یا وصفی از اوصاف فرقه</w:t>
      </w:r>
      <w:r w:rsidR="00912D91">
        <w:rPr>
          <w:rFonts w:cs="B Lotus"/>
          <w:rtl/>
          <w:lang w:bidi="fa-IR"/>
        </w:rPr>
        <w:t xml:space="preserve">‌ی </w:t>
      </w:r>
      <w:r w:rsidRPr="00782831">
        <w:rPr>
          <w:rFonts w:cs="B Lotus"/>
          <w:rtl/>
          <w:lang w:bidi="fa-IR"/>
        </w:rPr>
        <w:t>ناجیه را بیاورد ولی پیامبر</w:t>
      </w:r>
      <w:r w:rsidR="00D41F4F">
        <w:rPr>
          <w:rFonts w:cs="CTraditional Arabic"/>
          <w:rtl/>
          <w:lang w:bidi="fa-IR"/>
        </w:rPr>
        <w:t>ص</w:t>
      </w:r>
      <w:r w:rsidR="00D41F4F">
        <w:rPr>
          <w:rFonts w:cs="B Lotus" w:hint="cs"/>
          <w:rtl/>
          <w:lang w:bidi="fa-IR"/>
        </w:rPr>
        <w:t xml:space="preserve"> </w:t>
      </w:r>
      <w:r w:rsidRPr="00782831">
        <w:rPr>
          <w:rFonts w:cs="B Lotus"/>
          <w:rtl/>
          <w:lang w:bidi="fa-IR"/>
        </w:rPr>
        <w:t>چنین جواب نداده بلکه در جواب تنها وصف را تعیین نمود و موصوف را تعیین نکرد و منظور د ر اینجا اوصافی است که پیامبر</w:t>
      </w:r>
      <w:r w:rsidR="00D41F4F">
        <w:rPr>
          <w:rFonts w:cs="CTraditional Arabic"/>
          <w:rtl/>
          <w:lang w:bidi="fa-IR"/>
        </w:rPr>
        <w:t>ص</w:t>
      </w:r>
      <w:r w:rsidR="00D41F4F">
        <w:rPr>
          <w:rFonts w:cs="B Lotus" w:hint="cs"/>
          <w:rtl/>
          <w:lang w:bidi="fa-IR"/>
        </w:rPr>
        <w:t xml:space="preserve"> </w:t>
      </w:r>
      <w:r w:rsidRPr="00782831">
        <w:rPr>
          <w:rFonts w:cs="B Lotus"/>
          <w:rtl/>
          <w:lang w:bidi="fa-IR"/>
        </w:rPr>
        <w:t>و یارانش بر آن بوده</w:t>
      </w:r>
      <w:r w:rsidR="00E507EB">
        <w:rPr>
          <w:rFonts w:cs="B Lotus"/>
          <w:rtl/>
          <w:lang w:bidi="fa-IR"/>
        </w:rPr>
        <w:t>‌اند</w:t>
      </w:r>
      <w:r w:rsidRPr="00782831">
        <w:rPr>
          <w:rFonts w:cs="B Lotus"/>
          <w:rtl/>
          <w:lang w:bidi="fa-IR"/>
        </w:rPr>
        <w:t xml:space="preserve"> پس سؤال و جواب در لفظ با هم مطابقت ندارند. عذر این امر، این است که عرب</w:t>
      </w:r>
      <w:r w:rsidR="00E507EB">
        <w:rPr>
          <w:rFonts w:cs="B Lotus"/>
          <w:rtl/>
          <w:lang w:bidi="fa-IR"/>
        </w:rPr>
        <w:t>‌ها</w:t>
      </w:r>
      <w:r w:rsidRPr="00782831">
        <w:rPr>
          <w:rFonts w:cs="B Lotus"/>
          <w:rtl/>
          <w:lang w:bidi="fa-IR"/>
        </w:rPr>
        <w:t xml:space="preserve"> وقتی معنا</w:t>
      </w:r>
      <w:r w:rsidR="00F339BD">
        <w:rPr>
          <w:rFonts w:cs="B Lotus"/>
          <w:rtl/>
          <w:lang w:bidi="fa-IR"/>
        </w:rPr>
        <w:t xml:space="preserve">، </w:t>
      </w:r>
      <w:r w:rsidRPr="00782831">
        <w:rPr>
          <w:rFonts w:cs="B Lotus"/>
          <w:rtl/>
          <w:lang w:bidi="fa-IR"/>
        </w:rPr>
        <w:t>مفهوم باشد به این نوع ا زجواب پایبند نیستند</w:t>
      </w:r>
      <w:r w:rsidR="006C11FC">
        <w:rPr>
          <w:rFonts w:cs="B Lotus"/>
          <w:rtl/>
          <w:lang w:bidi="fa-IR"/>
        </w:rPr>
        <w:t>،</w:t>
      </w:r>
      <w:r w:rsidRPr="00782831">
        <w:rPr>
          <w:rFonts w:cs="B Lotus"/>
          <w:rtl/>
          <w:lang w:bidi="fa-IR"/>
        </w:rPr>
        <w:t xml:space="preserve"> چون آنان وقتی راجع به تعیین فرقه</w:t>
      </w:r>
      <w:r w:rsidR="00912D91">
        <w:rPr>
          <w:rFonts w:cs="B Lotus"/>
          <w:rtl/>
          <w:lang w:bidi="fa-IR"/>
        </w:rPr>
        <w:t xml:space="preserve">‌ی </w:t>
      </w:r>
      <w:r w:rsidRPr="00782831">
        <w:rPr>
          <w:rFonts w:cs="B Lotus"/>
          <w:rtl/>
          <w:lang w:bidi="fa-IR"/>
        </w:rPr>
        <w:t>ناجیه پرسیدند، پیامبر</w:t>
      </w:r>
      <w:r w:rsidR="00D41F4F">
        <w:rPr>
          <w:rFonts w:cs="CTraditional Arabic"/>
          <w:rtl/>
          <w:lang w:bidi="fa-IR"/>
        </w:rPr>
        <w:t>ص</w:t>
      </w:r>
      <w:r w:rsidR="00D41F4F">
        <w:rPr>
          <w:rFonts w:cs="B Lotus" w:hint="cs"/>
          <w:rtl/>
          <w:lang w:bidi="fa-IR"/>
        </w:rPr>
        <w:t xml:space="preserve"> </w:t>
      </w:r>
      <w:r w:rsidRPr="00782831">
        <w:rPr>
          <w:rFonts w:cs="B Lotus"/>
          <w:rtl/>
          <w:lang w:bidi="fa-IR"/>
        </w:rPr>
        <w:t>آن وصفی که به سبب آن ناجیه شدند برایشان بیان کرد و فرمود:</w:t>
      </w:r>
      <w:r w:rsidR="00157BD0">
        <w:rPr>
          <w:rFonts w:cs="B Lotus" w:hint="cs"/>
          <w:rtl/>
          <w:lang w:bidi="fa-IR"/>
        </w:rPr>
        <w:t xml:space="preserve"> </w:t>
      </w:r>
      <w:r w:rsidR="00157BD0">
        <w:rPr>
          <w:rFonts w:cs="Traditional Arabic" w:hint="cs"/>
          <w:rtl/>
          <w:lang w:bidi="fa-IR"/>
        </w:rPr>
        <w:t>«</w:t>
      </w:r>
      <w:r w:rsidR="00871D08" w:rsidRPr="00871D08">
        <w:rPr>
          <w:rStyle w:val="Char2"/>
          <w:rFonts w:hint="eastAsia"/>
          <w:rtl/>
        </w:rPr>
        <w:t>مَا</w:t>
      </w:r>
      <w:r w:rsidR="00871D08" w:rsidRPr="00871D08">
        <w:rPr>
          <w:rStyle w:val="Char2"/>
          <w:rtl/>
        </w:rPr>
        <w:t xml:space="preserve"> </w:t>
      </w:r>
      <w:r w:rsidR="00871D08" w:rsidRPr="00871D08">
        <w:rPr>
          <w:rStyle w:val="Char2"/>
          <w:rFonts w:hint="eastAsia"/>
          <w:rtl/>
        </w:rPr>
        <w:t>أَنَا</w:t>
      </w:r>
      <w:r w:rsidR="00871D08" w:rsidRPr="00871D08">
        <w:rPr>
          <w:rStyle w:val="Char2"/>
          <w:rtl/>
        </w:rPr>
        <w:t xml:space="preserve"> </w:t>
      </w:r>
      <w:r w:rsidR="00871D08" w:rsidRPr="00871D08">
        <w:rPr>
          <w:rStyle w:val="Char2"/>
          <w:rFonts w:hint="eastAsia"/>
          <w:rtl/>
        </w:rPr>
        <w:t>عَلَيْهِ،</w:t>
      </w:r>
      <w:r w:rsidR="00871D08" w:rsidRPr="00871D08">
        <w:rPr>
          <w:rStyle w:val="Char2"/>
          <w:rtl/>
        </w:rPr>
        <w:t xml:space="preserve"> </w:t>
      </w:r>
      <w:r w:rsidR="00871D08" w:rsidRPr="00871D08">
        <w:rPr>
          <w:rStyle w:val="Char2"/>
          <w:rFonts w:hint="eastAsia"/>
          <w:rtl/>
        </w:rPr>
        <w:t>وَأَصْحَابِي</w:t>
      </w:r>
      <w:r w:rsidR="00157BD0">
        <w:rPr>
          <w:rFonts w:cs="Traditional Arabic" w:hint="cs"/>
          <w:rtl/>
          <w:lang w:bidi="fa-IR"/>
        </w:rPr>
        <w:t>»</w:t>
      </w:r>
      <w:r w:rsidRPr="00782831">
        <w:rPr>
          <w:rFonts w:cs="B Lotus"/>
          <w:rtl/>
          <w:lang w:bidi="fa-IR"/>
        </w:rPr>
        <w:t xml:space="preserve"> آنچه که من و یارانم بر آن هستیم</w:t>
      </w:r>
      <w:r w:rsidR="00963215">
        <w:rPr>
          <w:rFonts w:cs="B Lotus"/>
          <w:rtl/>
          <w:lang w:bidi="fa-IR"/>
        </w:rPr>
        <w:t>.</w:t>
      </w:r>
    </w:p>
    <w:p w:rsidR="00634C2F" w:rsidRPr="00782831" w:rsidRDefault="00634C2F" w:rsidP="00AA28F4">
      <w:pPr>
        <w:widowControl w:val="0"/>
        <w:spacing w:line="228" w:lineRule="auto"/>
        <w:ind w:firstLine="284"/>
        <w:jc w:val="both"/>
        <w:rPr>
          <w:rFonts w:cs="B Lotus"/>
          <w:rtl/>
          <w:lang w:bidi="fa-IR"/>
        </w:rPr>
      </w:pPr>
      <w:r w:rsidRPr="00782831">
        <w:rPr>
          <w:rFonts w:cs="B Lotus"/>
          <w:rtl/>
          <w:lang w:bidi="fa-IR"/>
        </w:rPr>
        <w:t>از جمله مواردی که سؤال و جواب در لفظ با هم مطابقت ندارند اما در معنا با هم مطابقت دارند، این فرموده</w:t>
      </w:r>
      <w:r>
        <w:rPr>
          <w:rFonts w:cs="CTraditional Arabic"/>
          <w:cs/>
          <w:lang w:bidi="fa-IR"/>
        </w:rPr>
        <w:t>‎</w:t>
      </w:r>
      <w:r w:rsidR="00871D08">
        <w:rPr>
          <w:rFonts w:cs="B Lotus"/>
          <w:rtl/>
          <w:lang w:bidi="fa-IR"/>
        </w:rPr>
        <w:t>ی خداوند است:</w:t>
      </w:r>
    </w:p>
    <w:p w:rsidR="00634C2F" w:rsidRPr="00871D08" w:rsidRDefault="00D41F4F" w:rsidP="00AA28F4">
      <w:pPr>
        <w:spacing w:line="228" w:lineRule="auto"/>
        <w:ind w:firstLine="284"/>
        <w:jc w:val="both"/>
        <w:rPr>
          <w:rFonts w:ascii="Arial" w:hAnsi="Arial" w:cs="B Lotus"/>
          <w:color w:val="000000"/>
          <w:rtl/>
          <w:lang w:bidi="fa-IR"/>
        </w:rPr>
      </w:pPr>
      <w:r>
        <w:rPr>
          <w:rFonts w:cs="Traditional Arabic"/>
          <w:rtl/>
          <w:lang w:bidi="fa-IR"/>
        </w:rPr>
        <w:t>﴿</w:t>
      </w:r>
      <w:r w:rsidR="00552D5A" w:rsidRPr="00AA28F4">
        <w:rPr>
          <w:rFonts w:ascii="KFGQPC Uthmanic Script HAFS" w:cs="KFGQPC Uthmanic Script HAFS" w:hint="eastAsia"/>
          <w:rtl/>
        </w:rPr>
        <w:t>قُل</w:t>
      </w:r>
      <w:r w:rsidR="00552D5A" w:rsidRPr="00AA28F4">
        <w:rPr>
          <w:rFonts w:ascii="KFGQPC Uthmanic Script HAFS" w:cs="KFGQPC Uthmanic Script HAFS" w:hint="cs"/>
          <w:rtl/>
        </w:rPr>
        <w:t>ۡ</w:t>
      </w:r>
      <w:r w:rsidR="00552D5A" w:rsidRPr="00AA28F4">
        <w:rPr>
          <w:rFonts w:ascii="KFGQPC Uthmanic Script HAFS" w:cs="KFGQPC Uthmanic Script HAFS"/>
          <w:rtl/>
        </w:rPr>
        <w:t xml:space="preserve"> </w:t>
      </w:r>
      <w:r w:rsidR="00552D5A" w:rsidRPr="00AA28F4">
        <w:rPr>
          <w:rFonts w:ascii="KFGQPC Uthmanic Script HAFS" w:cs="KFGQPC Uthmanic Script HAFS" w:hint="eastAsia"/>
          <w:rtl/>
        </w:rPr>
        <w:t>أَؤُنَبِّئُكُم</w:t>
      </w:r>
      <w:r w:rsidR="00552D5A" w:rsidRPr="00AA28F4">
        <w:rPr>
          <w:rFonts w:ascii="KFGQPC Uthmanic Script HAFS" w:cs="KFGQPC Uthmanic Script HAFS"/>
          <w:rtl/>
        </w:rPr>
        <w:t xml:space="preserve"> </w:t>
      </w:r>
      <w:r w:rsidR="00552D5A" w:rsidRPr="00AA28F4">
        <w:rPr>
          <w:rFonts w:ascii="KFGQPC Uthmanic Script HAFS" w:cs="KFGQPC Uthmanic Script HAFS" w:hint="eastAsia"/>
          <w:rtl/>
        </w:rPr>
        <w:t>بِخَي</w:t>
      </w:r>
      <w:r w:rsidR="00552D5A" w:rsidRPr="00AA28F4">
        <w:rPr>
          <w:rFonts w:ascii="KFGQPC Uthmanic Script HAFS" w:cs="KFGQPC Uthmanic Script HAFS" w:hint="cs"/>
          <w:rtl/>
        </w:rPr>
        <w:t>ۡ</w:t>
      </w:r>
      <w:r w:rsidR="00552D5A" w:rsidRPr="00AA28F4">
        <w:rPr>
          <w:rFonts w:ascii="KFGQPC Uthmanic Script HAFS" w:cs="KFGQPC Uthmanic Script HAFS" w:hint="eastAsia"/>
          <w:rtl/>
        </w:rPr>
        <w:t>ر</w:t>
      </w:r>
      <w:r w:rsidR="00552D5A" w:rsidRPr="00AA28F4">
        <w:rPr>
          <w:rFonts w:ascii="KFGQPC Uthmanic Script HAFS" w:cs="KFGQPC Uthmanic Script HAFS" w:hint="cs"/>
          <w:rtl/>
        </w:rPr>
        <w:t>ٖ</w:t>
      </w:r>
      <w:r w:rsidR="00552D5A" w:rsidRPr="00AA28F4">
        <w:rPr>
          <w:rFonts w:ascii="KFGQPC Uthmanic Script HAFS" w:cs="KFGQPC Uthmanic Script HAFS"/>
          <w:rtl/>
        </w:rPr>
        <w:t xml:space="preserve"> </w:t>
      </w:r>
      <w:r w:rsidR="00552D5A" w:rsidRPr="00AA28F4">
        <w:rPr>
          <w:rFonts w:ascii="KFGQPC Uthmanic Script HAFS" w:cs="KFGQPC Uthmanic Script HAFS" w:hint="eastAsia"/>
          <w:rtl/>
        </w:rPr>
        <w:t>مِّن</w:t>
      </w:r>
      <w:r w:rsidR="00552D5A" w:rsidRPr="00AA28F4">
        <w:rPr>
          <w:rFonts w:ascii="KFGQPC Uthmanic Script HAFS" w:cs="KFGQPC Uthmanic Script HAFS"/>
          <w:rtl/>
        </w:rPr>
        <w:t xml:space="preserve"> </w:t>
      </w:r>
      <w:r w:rsidR="00552D5A" w:rsidRPr="00AA28F4">
        <w:rPr>
          <w:rFonts w:ascii="KFGQPC Uthmanic Script HAFS" w:cs="KFGQPC Uthmanic Script HAFS" w:hint="eastAsia"/>
          <w:rtl/>
        </w:rPr>
        <w:t>ذَ</w:t>
      </w:r>
      <w:r w:rsidR="00552D5A" w:rsidRPr="00AA28F4">
        <w:rPr>
          <w:rFonts w:ascii="KFGQPC Uthmanic Script HAFS" w:cs="KFGQPC Uthmanic Script HAFS" w:hint="cs"/>
          <w:rtl/>
        </w:rPr>
        <w:t>ٰ</w:t>
      </w:r>
      <w:r w:rsidR="00552D5A" w:rsidRPr="00AA28F4">
        <w:rPr>
          <w:rFonts w:ascii="KFGQPC Uthmanic Script HAFS" w:cs="KFGQPC Uthmanic Script HAFS" w:hint="eastAsia"/>
          <w:rtl/>
        </w:rPr>
        <w:t>لِكُم</w:t>
      </w:r>
      <w:r w:rsidR="00552D5A" w:rsidRPr="00AA28F4">
        <w:rPr>
          <w:rFonts w:ascii="KFGQPC Uthmanic Script HAFS" w:cs="KFGQPC Uthmanic Script HAFS" w:hint="cs"/>
          <w:rtl/>
        </w:rPr>
        <w:t>ۡ</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871D08">
        <w:rPr>
          <w:rFonts w:cs="B Lotus" w:hint="cs"/>
          <w:color w:val="000000"/>
          <w:sz w:val="26"/>
          <w:szCs w:val="26"/>
          <w:rtl/>
          <w:lang w:bidi="fa-IR"/>
        </w:rPr>
        <w:t>آل‌عمران: 15</w:t>
      </w:r>
      <w:r>
        <w:rPr>
          <w:rFonts w:cs="B Lotus"/>
          <w:color w:val="000000"/>
          <w:sz w:val="26"/>
          <w:szCs w:val="26"/>
          <w:rtl/>
          <w:lang w:bidi="fa-IR"/>
        </w:rPr>
        <w:t>]</w:t>
      </w:r>
      <w:r>
        <w:rPr>
          <w:rFonts w:cs="B Lotus"/>
          <w:color w:val="000000"/>
          <w:rtl/>
          <w:lang w:bidi="fa-IR"/>
        </w:rPr>
        <w:t>.</w:t>
      </w:r>
      <w:r w:rsidR="00DB3612">
        <w:rPr>
          <w:rFonts w:cs="B Lotus"/>
          <w:color w:val="000000"/>
          <w:rtl/>
          <w:lang w:bidi="fa-IR"/>
        </w:rPr>
        <w:t xml:space="preserve"> </w:t>
      </w:r>
      <w:r w:rsidR="00871D08" w:rsidRPr="00871D08">
        <w:rPr>
          <w:rFonts w:cs="Traditional Arabic" w:hint="cs"/>
          <w:sz w:val="26"/>
          <w:szCs w:val="26"/>
          <w:rtl/>
          <w:lang w:bidi="fa-IR"/>
        </w:rPr>
        <w:t>«</w:t>
      </w:r>
      <w:r w:rsidR="00634C2F" w:rsidRPr="00871D08">
        <w:rPr>
          <w:rFonts w:cs="B Lotus"/>
          <w:sz w:val="26"/>
          <w:szCs w:val="26"/>
          <w:rtl/>
          <w:lang w:bidi="fa-IR"/>
        </w:rPr>
        <w:t>بگو: آيا شما را از چيزي با خبر سازم كه از اين (چيزهائي كه در ديده‌ها آراسته و جلوه داده شده است) بهتر است‌</w:t>
      </w:r>
      <w:r w:rsidRPr="00871D08">
        <w:rPr>
          <w:rFonts w:cs="B Lotus"/>
          <w:sz w:val="26"/>
          <w:szCs w:val="26"/>
          <w:rtl/>
          <w:lang w:bidi="fa-IR"/>
        </w:rPr>
        <w:t>؟</w:t>
      </w:r>
      <w:r w:rsidR="00871D08" w:rsidRPr="00871D08">
        <w:rPr>
          <w:rFonts w:ascii="Arial" w:hAnsi="Arial" w:cs="Traditional Arabic" w:hint="cs"/>
          <w:color w:val="000000"/>
          <w:sz w:val="25"/>
          <w:szCs w:val="25"/>
          <w:rtl/>
          <w:lang w:bidi="fa-IR"/>
        </w:rPr>
        <w:t>»</w:t>
      </w:r>
      <w:r w:rsidR="00871D08">
        <w:rPr>
          <w:rFonts w:ascii="Arial" w:hAnsi="Arial" w:cs="B Lotus" w:hint="cs"/>
          <w:color w:val="000000"/>
          <w:rtl/>
          <w:lang w:bidi="fa-IR"/>
        </w:rPr>
        <w:t>.</w:t>
      </w:r>
    </w:p>
    <w:p w:rsidR="00634C2F" w:rsidRPr="00782831" w:rsidRDefault="00634C2F" w:rsidP="00AA28F4">
      <w:pPr>
        <w:spacing w:line="228" w:lineRule="auto"/>
        <w:ind w:firstLine="284"/>
        <w:jc w:val="both"/>
        <w:rPr>
          <w:rFonts w:cs="B Lotus"/>
          <w:rtl/>
          <w:lang w:bidi="fa-IR"/>
        </w:rPr>
      </w:pPr>
      <w:r w:rsidRPr="00782831">
        <w:rPr>
          <w:rFonts w:cs="B Lotus"/>
          <w:rtl/>
          <w:lang w:bidi="fa-IR"/>
        </w:rPr>
        <w:t>چون معنای این کلام این است که آیا به شما خبر دهم که چه چیزی بهتر از کالای زندگانی دنیاست</w:t>
      </w:r>
      <w:r w:rsidR="00D41F4F">
        <w:rPr>
          <w:rFonts w:cs="B Lotus"/>
          <w:rtl/>
          <w:lang w:bidi="fa-IR"/>
        </w:rPr>
        <w:t>؟</w:t>
      </w:r>
      <w:r w:rsidRPr="00782831">
        <w:rPr>
          <w:rFonts w:cs="B Lotus"/>
          <w:rtl/>
          <w:lang w:bidi="fa-IR"/>
        </w:rPr>
        <w:t xml:space="preserve"> گویی در جواب گفته</w:t>
      </w:r>
      <w:r w:rsidR="00912D91">
        <w:rPr>
          <w:rFonts w:cs="B Lotus"/>
          <w:rtl/>
          <w:lang w:bidi="fa-IR"/>
        </w:rPr>
        <w:t xml:space="preserve"> می‌</w:t>
      </w:r>
      <w:r w:rsidRPr="00782831">
        <w:rPr>
          <w:rFonts w:cs="B Lotus"/>
          <w:rtl/>
          <w:lang w:bidi="fa-IR"/>
        </w:rPr>
        <w:t>شود: آری به ما خبر بده. پس خداوند متعال هم</w:t>
      </w:r>
      <w:r w:rsidR="00912D91">
        <w:rPr>
          <w:rFonts w:cs="B Lotus"/>
          <w:rtl/>
          <w:lang w:bidi="fa-IR"/>
        </w:rPr>
        <w:t xml:space="preserve"> می‌</w:t>
      </w:r>
      <w:r w:rsidRPr="00782831">
        <w:rPr>
          <w:rFonts w:cs="B Lotus"/>
          <w:rtl/>
          <w:lang w:bidi="fa-IR"/>
        </w:rPr>
        <w:t>فرماید</w:t>
      </w:r>
      <w:r w:rsidR="004B311C">
        <w:rPr>
          <w:rFonts w:cs="B Lotus"/>
          <w:rtl/>
          <w:lang w:bidi="fa-IR"/>
        </w:rPr>
        <w:t>:</w:t>
      </w:r>
      <w:r w:rsidRPr="00782831">
        <w:rPr>
          <w:rFonts w:cs="B Lotus"/>
          <w:rtl/>
          <w:lang w:bidi="fa-IR"/>
        </w:rPr>
        <w:t xml:space="preserve"> </w:t>
      </w:r>
    </w:p>
    <w:p w:rsidR="00634C2F" w:rsidRPr="00782831" w:rsidRDefault="00D41F4F" w:rsidP="00AA28F4">
      <w:pPr>
        <w:spacing w:line="228" w:lineRule="auto"/>
        <w:ind w:firstLine="284"/>
        <w:jc w:val="both"/>
        <w:rPr>
          <w:rFonts w:cs="B Lotus"/>
          <w:rtl/>
          <w:lang w:bidi="fa-IR"/>
        </w:rPr>
      </w:pPr>
      <w:r>
        <w:rPr>
          <w:rFonts w:cs="Traditional Arabic"/>
          <w:rtl/>
          <w:lang w:bidi="fa-IR"/>
        </w:rPr>
        <w:t>﴿</w:t>
      </w:r>
      <w:r w:rsidR="00552D5A" w:rsidRPr="00AA28F4">
        <w:rPr>
          <w:rFonts w:ascii="KFGQPC Uthmanic Script HAFS" w:cs="KFGQPC Uthmanic Script HAFS" w:hint="eastAsia"/>
          <w:rtl/>
        </w:rPr>
        <w:t>لِلَّذِينَ</w:t>
      </w:r>
      <w:r w:rsidR="00552D5A" w:rsidRPr="00AA28F4">
        <w:rPr>
          <w:rFonts w:ascii="KFGQPC Uthmanic Script HAFS" w:cs="KFGQPC Uthmanic Script HAFS"/>
          <w:rtl/>
        </w:rPr>
        <w:t xml:space="preserve"> </w:t>
      </w:r>
      <w:r w:rsidR="00552D5A" w:rsidRPr="00AA28F4">
        <w:rPr>
          <w:rFonts w:ascii="KFGQPC Uthmanic Script HAFS" w:cs="KFGQPC Uthmanic Script HAFS" w:hint="cs"/>
          <w:rtl/>
        </w:rPr>
        <w:t>ٱ</w:t>
      </w:r>
      <w:r w:rsidR="00552D5A" w:rsidRPr="00AA28F4">
        <w:rPr>
          <w:rFonts w:ascii="KFGQPC Uthmanic Script HAFS" w:cs="KFGQPC Uthmanic Script HAFS" w:hint="eastAsia"/>
          <w:rtl/>
        </w:rPr>
        <w:t>تَّقَو</w:t>
      </w:r>
      <w:r w:rsidR="00552D5A" w:rsidRPr="00AA28F4">
        <w:rPr>
          <w:rFonts w:ascii="KFGQPC Uthmanic Script HAFS" w:cs="KFGQPC Uthmanic Script HAFS" w:hint="cs"/>
          <w:rtl/>
        </w:rPr>
        <w:t>ۡ</w:t>
      </w:r>
      <w:r w:rsidR="00552D5A" w:rsidRPr="00AA28F4">
        <w:rPr>
          <w:rFonts w:ascii="KFGQPC Uthmanic Script HAFS" w:cs="KFGQPC Uthmanic Script HAFS" w:hint="eastAsia"/>
          <w:rtl/>
        </w:rPr>
        <w:t>اْ</w:t>
      </w:r>
      <w:r w:rsidR="00552D5A" w:rsidRPr="00AA28F4">
        <w:rPr>
          <w:rFonts w:ascii="KFGQPC Uthmanic Script HAFS" w:cs="KFGQPC Uthmanic Script HAFS"/>
          <w:rtl/>
        </w:rPr>
        <w:t xml:space="preserve"> </w:t>
      </w:r>
      <w:r w:rsidR="00552D5A" w:rsidRPr="00AA28F4">
        <w:rPr>
          <w:rFonts w:ascii="KFGQPC Uthmanic Script HAFS" w:cs="KFGQPC Uthmanic Script HAFS" w:hint="eastAsia"/>
          <w:rtl/>
        </w:rPr>
        <w:t>عِندَ</w:t>
      </w:r>
      <w:r w:rsidR="00552D5A" w:rsidRPr="00AA28F4">
        <w:rPr>
          <w:rFonts w:ascii="KFGQPC Uthmanic Script HAFS" w:cs="KFGQPC Uthmanic Script HAFS"/>
          <w:rtl/>
        </w:rPr>
        <w:t xml:space="preserve"> </w:t>
      </w:r>
      <w:r w:rsidR="00552D5A" w:rsidRPr="00AA28F4">
        <w:rPr>
          <w:rFonts w:ascii="KFGQPC Uthmanic Script HAFS" w:cs="KFGQPC Uthmanic Script HAFS" w:hint="eastAsia"/>
          <w:rtl/>
        </w:rPr>
        <w:t>رَبِّهِم</w:t>
      </w:r>
      <w:r w:rsidR="00552D5A" w:rsidRPr="00AA28F4">
        <w:rPr>
          <w:rFonts w:ascii="KFGQPC Uthmanic Script HAFS" w:cs="KFGQPC Uthmanic Script HAFS" w:hint="cs"/>
          <w:rtl/>
        </w:rPr>
        <w:t>ۡ</w:t>
      </w:r>
      <w:r w:rsidR="00552D5A" w:rsidRPr="00AA28F4">
        <w:rPr>
          <w:rFonts w:ascii="KFGQPC Uthmanic Script HAFS" w:cs="KFGQPC Uthmanic Script HAFS"/>
          <w:rtl/>
        </w:rPr>
        <w:t xml:space="preserve"> </w:t>
      </w:r>
      <w:r w:rsidR="00552D5A" w:rsidRPr="00AA28F4">
        <w:rPr>
          <w:rFonts w:ascii="KFGQPC Uthmanic Script HAFS" w:cs="KFGQPC Uthmanic Script HAFS" w:hint="eastAsia"/>
          <w:rtl/>
        </w:rPr>
        <w:t>جَنَّ</w:t>
      </w:r>
      <w:r w:rsidR="00552D5A" w:rsidRPr="00AA28F4">
        <w:rPr>
          <w:rFonts w:ascii="KFGQPC Uthmanic Script HAFS" w:cs="KFGQPC Uthmanic Script HAFS" w:hint="cs"/>
          <w:rtl/>
        </w:rPr>
        <w:t>ٰ</w:t>
      </w:r>
      <w:r w:rsidR="00552D5A" w:rsidRPr="00AA28F4">
        <w:rPr>
          <w:rFonts w:ascii="KFGQPC Uthmanic Script HAFS" w:cs="KFGQPC Uthmanic Script HAFS" w:hint="eastAsia"/>
          <w:rtl/>
        </w:rPr>
        <w:t>ت</w:t>
      </w:r>
      <w:r w:rsidR="00552D5A" w:rsidRPr="00AA28F4">
        <w:rPr>
          <w:rFonts w:ascii="KFGQPC Uthmanic Script HAFS" w:cs="KFGQPC Uthmanic Script HAFS" w:hint="cs"/>
          <w:rtl/>
        </w:rPr>
        <w:t>ٞ</w:t>
      </w:r>
      <w:r w:rsidR="00552D5A" w:rsidRPr="00AA28F4">
        <w:rPr>
          <w:rFonts w:ascii="KFGQPC Uthmanic Script HAFS" w:cs="KFGQPC Uthmanic Script HAFS"/>
          <w:rtl/>
        </w:rPr>
        <w:t xml:space="preserve"> </w:t>
      </w:r>
      <w:r w:rsidR="00552D5A" w:rsidRPr="00AA28F4">
        <w:rPr>
          <w:rFonts w:ascii="KFGQPC Uthmanic Script HAFS" w:cs="KFGQPC Uthmanic Script HAFS" w:hint="eastAsia"/>
          <w:rtl/>
        </w:rPr>
        <w:t>تَج</w:t>
      </w:r>
      <w:r w:rsidR="00552D5A" w:rsidRPr="00AA28F4">
        <w:rPr>
          <w:rFonts w:ascii="KFGQPC Uthmanic Script HAFS" w:cs="KFGQPC Uthmanic Script HAFS" w:hint="cs"/>
          <w:rtl/>
        </w:rPr>
        <w:t>ۡ</w:t>
      </w:r>
      <w:r w:rsidR="00552D5A" w:rsidRPr="00AA28F4">
        <w:rPr>
          <w:rFonts w:ascii="KFGQPC Uthmanic Script HAFS" w:cs="KFGQPC Uthmanic Script HAFS" w:hint="eastAsia"/>
          <w:rtl/>
        </w:rPr>
        <w:t>رِي</w:t>
      </w:r>
      <w:r w:rsidR="00552D5A" w:rsidRPr="00AA28F4">
        <w:rPr>
          <w:rFonts w:ascii="KFGQPC Uthmanic Script HAFS" w:cs="KFGQPC Uthmanic Script HAFS"/>
          <w:rtl/>
        </w:rPr>
        <w:t xml:space="preserve"> </w:t>
      </w:r>
      <w:r w:rsidR="00552D5A" w:rsidRPr="00AA28F4">
        <w:rPr>
          <w:rFonts w:ascii="KFGQPC Uthmanic Script HAFS" w:cs="KFGQPC Uthmanic Script HAFS" w:hint="eastAsia"/>
          <w:rtl/>
        </w:rPr>
        <w:t>مِن</w:t>
      </w:r>
      <w:r w:rsidR="00552D5A" w:rsidRPr="00AA28F4">
        <w:rPr>
          <w:rFonts w:ascii="KFGQPC Uthmanic Script HAFS" w:cs="KFGQPC Uthmanic Script HAFS"/>
          <w:rtl/>
        </w:rPr>
        <w:t xml:space="preserve"> </w:t>
      </w:r>
      <w:r w:rsidR="00552D5A" w:rsidRPr="00AA28F4">
        <w:rPr>
          <w:rFonts w:ascii="KFGQPC Uthmanic Script HAFS" w:cs="KFGQPC Uthmanic Script HAFS" w:hint="eastAsia"/>
          <w:rtl/>
        </w:rPr>
        <w:t>تَح</w:t>
      </w:r>
      <w:r w:rsidR="00552D5A" w:rsidRPr="00AA28F4">
        <w:rPr>
          <w:rFonts w:ascii="KFGQPC Uthmanic Script HAFS" w:cs="KFGQPC Uthmanic Script HAFS" w:hint="cs"/>
          <w:rtl/>
        </w:rPr>
        <w:t>ۡ</w:t>
      </w:r>
      <w:r w:rsidR="00552D5A" w:rsidRPr="00AA28F4">
        <w:rPr>
          <w:rFonts w:ascii="KFGQPC Uthmanic Script HAFS" w:cs="KFGQPC Uthmanic Script HAFS" w:hint="eastAsia"/>
          <w:rtl/>
        </w:rPr>
        <w:t>تِهَا</w:t>
      </w:r>
      <w:r w:rsidR="00552D5A" w:rsidRPr="00AA28F4">
        <w:rPr>
          <w:rFonts w:ascii="KFGQPC Uthmanic Script HAFS" w:cs="KFGQPC Uthmanic Script HAFS"/>
          <w:rtl/>
        </w:rPr>
        <w:t xml:space="preserve"> </w:t>
      </w:r>
      <w:r w:rsidR="00552D5A" w:rsidRPr="00AA28F4">
        <w:rPr>
          <w:rFonts w:ascii="KFGQPC Uthmanic Script HAFS" w:cs="KFGQPC Uthmanic Script HAFS" w:hint="cs"/>
          <w:rtl/>
        </w:rPr>
        <w:t>ٱ</w:t>
      </w:r>
      <w:r w:rsidR="00552D5A" w:rsidRPr="00AA28F4">
        <w:rPr>
          <w:rFonts w:ascii="KFGQPC Uthmanic Script HAFS" w:cs="KFGQPC Uthmanic Script HAFS" w:hint="eastAsia"/>
          <w:rtl/>
        </w:rPr>
        <w:t>ل</w:t>
      </w:r>
      <w:r w:rsidR="00552D5A" w:rsidRPr="00AA28F4">
        <w:rPr>
          <w:rFonts w:ascii="KFGQPC Uthmanic Script HAFS" w:cs="KFGQPC Uthmanic Script HAFS" w:hint="cs"/>
          <w:rtl/>
        </w:rPr>
        <w:t>ۡ</w:t>
      </w:r>
      <w:r w:rsidR="00552D5A" w:rsidRPr="00AA28F4">
        <w:rPr>
          <w:rFonts w:ascii="KFGQPC Uthmanic Script HAFS" w:cs="KFGQPC Uthmanic Script HAFS" w:hint="eastAsia"/>
          <w:rtl/>
        </w:rPr>
        <w:t>أَن</w:t>
      </w:r>
      <w:r w:rsidR="00552D5A" w:rsidRPr="00AA28F4">
        <w:rPr>
          <w:rFonts w:ascii="KFGQPC Uthmanic Script HAFS" w:cs="KFGQPC Uthmanic Script HAFS" w:hint="cs"/>
          <w:rtl/>
        </w:rPr>
        <w:t>ۡ</w:t>
      </w:r>
      <w:r w:rsidR="00552D5A" w:rsidRPr="00AA28F4">
        <w:rPr>
          <w:rFonts w:ascii="KFGQPC Uthmanic Script HAFS" w:cs="KFGQPC Uthmanic Script HAFS" w:hint="eastAsia"/>
          <w:rtl/>
        </w:rPr>
        <w:t>هَ</w:t>
      </w:r>
      <w:r w:rsidR="00552D5A" w:rsidRPr="00AA28F4">
        <w:rPr>
          <w:rFonts w:ascii="KFGQPC Uthmanic Script HAFS" w:cs="KFGQPC Uthmanic Script HAFS" w:hint="cs"/>
          <w:rtl/>
        </w:rPr>
        <w:t>ٰ</w:t>
      </w:r>
      <w:r w:rsidR="00552D5A" w:rsidRPr="00AA28F4">
        <w:rPr>
          <w:rFonts w:ascii="KFGQPC Uthmanic Script HAFS" w:cs="KFGQPC Uthmanic Script HAFS" w:hint="eastAsia"/>
          <w:rtl/>
        </w:rPr>
        <w:t>رُ</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871D08">
        <w:rPr>
          <w:rFonts w:cs="B Lotus" w:hint="cs"/>
          <w:color w:val="000000"/>
          <w:sz w:val="26"/>
          <w:szCs w:val="26"/>
          <w:rtl/>
          <w:lang w:bidi="fa-IR"/>
        </w:rPr>
        <w:t>آل‌عمران: 15</w:t>
      </w:r>
      <w:r>
        <w:rPr>
          <w:rFonts w:cs="B Lotus"/>
          <w:color w:val="000000"/>
          <w:sz w:val="26"/>
          <w:szCs w:val="26"/>
          <w:rtl/>
          <w:lang w:bidi="fa-IR"/>
        </w:rPr>
        <w:t>]</w:t>
      </w:r>
      <w:r>
        <w:rPr>
          <w:rFonts w:cs="B Lotus"/>
          <w:color w:val="000000"/>
          <w:rtl/>
          <w:lang w:bidi="fa-IR"/>
        </w:rPr>
        <w:t>.</w:t>
      </w:r>
    </w:p>
    <w:p w:rsidR="00634C2F" w:rsidRPr="00871D08" w:rsidRDefault="00871D08" w:rsidP="00AA28F4">
      <w:pPr>
        <w:spacing w:line="228" w:lineRule="auto"/>
        <w:ind w:firstLine="284"/>
        <w:jc w:val="both"/>
        <w:rPr>
          <w:rFonts w:cs="B Lotus"/>
          <w:sz w:val="26"/>
          <w:szCs w:val="26"/>
          <w:rtl/>
          <w:lang w:bidi="fa-IR"/>
        </w:rPr>
      </w:pPr>
      <w:r w:rsidRPr="00871D08">
        <w:rPr>
          <w:rFonts w:cs="Traditional Arabic" w:hint="cs"/>
          <w:sz w:val="26"/>
          <w:szCs w:val="26"/>
          <w:rtl/>
          <w:lang w:bidi="fa-IR"/>
        </w:rPr>
        <w:t>«</w:t>
      </w:r>
      <w:r w:rsidR="00634C2F" w:rsidRPr="00871D08">
        <w:rPr>
          <w:rFonts w:cs="B Lotus"/>
          <w:sz w:val="26"/>
          <w:szCs w:val="26"/>
          <w:rtl/>
          <w:lang w:bidi="fa-IR"/>
        </w:rPr>
        <w:t>براي كساني كه پرهيزگاري پيشه كنند در نزد پروردگارشان باغهائي (در جهان ديگر) است كه رودخانه‌ها از پاي (درختان) آنها</w:t>
      </w:r>
      <w:r w:rsidR="00912D91" w:rsidRPr="00871D08">
        <w:rPr>
          <w:rFonts w:cs="B Lotus"/>
          <w:sz w:val="26"/>
          <w:szCs w:val="26"/>
          <w:rtl/>
          <w:lang w:bidi="fa-IR"/>
        </w:rPr>
        <w:t xml:space="preserve"> می‌</w:t>
      </w:r>
      <w:r w:rsidR="00634C2F" w:rsidRPr="00871D08">
        <w:rPr>
          <w:rFonts w:cs="B Lotus"/>
          <w:sz w:val="26"/>
          <w:szCs w:val="26"/>
          <w:rtl/>
          <w:lang w:bidi="fa-IR"/>
        </w:rPr>
        <w:t>‌گذرد</w:t>
      </w:r>
      <w:r w:rsidRPr="00871D08">
        <w:rPr>
          <w:rFonts w:cs="Traditional Arabic" w:hint="cs"/>
          <w:sz w:val="26"/>
          <w:szCs w:val="26"/>
          <w:rtl/>
          <w:lang w:bidi="fa-IR"/>
        </w:rPr>
        <w:t>»</w:t>
      </w:r>
      <w:r>
        <w:rPr>
          <w:rFonts w:cs="B Lotus" w:hint="cs"/>
          <w:sz w:val="26"/>
          <w:szCs w:val="26"/>
          <w:rtl/>
          <w:lang w:bidi="fa-IR"/>
        </w:rPr>
        <w:t>.</w:t>
      </w:r>
    </w:p>
    <w:p w:rsidR="00634C2F" w:rsidRPr="00782831" w:rsidRDefault="00634C2F" w:rsidP="00AA28F4">
      <w:pPr>
        <w:spacing w:line="228" w:lineRule="auto"/>
        <w:ind w:firstLine="284"/>
        <w:jc w:val="both"/>
        <w:rPr>
          <w:rFonts w:cs="B Lotus"/>
          <w:rtl/>
          <w:lang w:bidi="fa-IR"/>
        </w:rPr>
      </w:pPr>
      <w:r w:rsidRPr="00782831">
        <w:rPr>
          <w:rFonts w:cs="B Lotus"/>
          <w:rtl/>
          <w:lang w:bidi="fa-IR"/>
        </w:rPr>
        <w:t>یعنی کسانی که تقوا پیشه کرده</w:t>
      </w:r>
      <w:r w:rsidR="00E507EB">
        <w:rPr>
          <w:rFonts w:cs="B Lotus"/>
          <w:rtl/>
          <w:lang w:bidi="fa-IR"/>
        </w:rPr>
        <w:t>‌اند</w:t>
      </w:r>
      <w:r w:rsidRPr="00782831">
        <w:rPr>
          <w:rFonts w:cs="B Lotus"/>
          <w:rtl/>
          <w:lang w:bidi="fa-IR"/>
        </w:rPr>
        <w:t xml:space="preserve"> نزد پروردگارشان باغ</w:t>
      </w:r>
      <w:r w:rsidR="00E507EB">
        <w:rPr>
          <w:rFonts w:cs="B Lotus"/>
          <w:rtl/>
          <w:lang w:bidi="fa-IR"/>
        </w:rPr>
        <w:t>‌ها</w:t>
      </w:r>
      <w:r w:rsidRPr="00782831">
        <w:rPr>
          <w:rFonts w:cs="B Lotus"/>
          <w:rtl/>
          <w:lang w:bidi="fa-IR"/>
        </w:rPr>
        <w:t>یی که زیر آن رودخانه</w:t>
      </w:r>
      <w:r w:rsidR="00E507EB">
        <w:rPr>
          <w:rFonts w:cs="B Lotus"/>
          <w:rtl/>
          <w:lang w:bidi="fa-IR"/>
        </w:rPr>
        <w:t>‌ها</w:t>
      </w:r>
      <w:r w:rsidRPr="00782831">
        <w:rPr>
          <w:rFonts w:cs="B Lotus"/>
          <w:rtl/>
          <w:lang w:bidi="fa-IR"/>
        </w:rPr>
        <w:t>ی جاری است برایشان آماده شده است. پس مضمون کلام معنای جواب را بدون لفظ اصلی</w:t>
      </w:r>
      <w:r w:rsidR="00E507EB">
        <w:rPr>
          <w:rFonts w:cs="B Lotus"/>
          <w:rtl/>
          <w:lang w:bidi="fa-IR"/>
        </w:rPr>
        <w:t xml:space="preserve">‌اش </w:t>
      </w:r>
      <w:r w:rsidR="005554A7">
        <w:rPr>
          <w:rFonts w:cs="B Lotus"/>
          <w:rtl/>
          <w:lang w:bidi="fa-IR"/>
        </w:rPr>
        <w:t>که با سؤال مطابقت دارد، داده</w:t>
      </w:r>
      <w:r w:rsidR="005554A7">
        <w:rPr>
          <w:rFonts w:cs="B Lotus" w:hint="cs"/>
          <w:rtl/>
          <w:lang w:bidi="fa-IR"/>
        </w:rPr>
        <w:t>‌</w:t>
      </w:r>
      <w:r w:rsidRPr="00782831">
        <w:rPr>
          <w:rFonts w:cs="B Lotus"/>
          <w:rtl/>
          <w:lang w:bidi="fa-IR"/>
        </w:rPr>
        <w:t>است. این بیان بر اساس رأی جماعتی از مفسران</w:t>
      </w:r>
      <w:r w:rsidR="00912D91">
        <w:rPr>
          <w:rFonts w:cs="B Lotus"/>
          <w:rtl/>
          <w:lang w:bidi="fa-IR"/>
        </w:rPr>
        <w:t xml:space="preserve"> می‌</w:t>
      </w:r>
      <w:r w:rsidRPr="00782831">
        <w:rPr>
          <w:rFonts w:cs="B Lotus"/>
          <w:rtl/>
          <w:lang w:bidi="fa-IR"/>
        </w:rPr>
        <w:t>باشد.</w:t>
      </w:r>
    </w:p>
    <w:p w:rsidR="00634C2F" w:rsidRPr="00782831" w:rsidRDefault="00634C2F" w:rsidP="00AA28F4">
      <w:pPr>
        <w:spacing w:line="228" w:lineRule="auto"/>
        <w:ind w:firstLine="284"/>
        <w:jc w:val="both"/>
        <w:rPr>
          <w:rFonts w:cs="B Lotus"/>
          <w:rtl/>
          <w:lang w:bidi="fa-IR"/>
        </w:rPr>
      </w:pPr>
      <w:r w:rsidRPr="00782831">
        <w:rPr>
          <w:rFonts w:cs="B Lotus"/>
          <w:rtl/>
          <w:lang w:bidi="fa-IR"/>
        </w:rPr>
        <w:t>خداوند متعال</w:t>
      </w:r>
      <w:r w:rsidR="00912D91">
        <w:rPr>
          <w:rFonts w:cs="B Lotus"/>
          <w:rtl/>
          <w:lang w:bidi="fa-IR"/>
        </w:rPr>
        <w:t xml:space="preserve"> می‌</w:t>
      </w:r>
      <w:r w:rsidRPr="00782831">
        <w:rPr>
          <w:rFonts w:cs="B Lotus"/>
          <w:rtl/>
          <w:lang w:bidi="fa-IR"/>
        </w:rPr>
        <w:t>فرماید</w:t>
      </w:r>
      <w:r w:rsidR="004B311C">
        <w:rPr>
          <w:rFonts w:cs="B Lotus"/>
          <w:rtl/>
          <w:lang w:bidi="fa-IR"/>
        </w:rPr>
        <w:t>:</w:t>
      </w:r>
    </w:p>
    <w:p w:rsidR="00634C2F" w:rsidRPr="00782831" w:rsidRDefault="00D41F4F" w:rsidP="00AA28F4">
      <w:pPr>
        <w:spacing w:line="228" w:lineRule="auto"/>
        <w:ind w:firstLine="284"/>
        <w:jc w:val="both"/>
        <w:rPr>
          <w:rFonts w:cs="B Lotus"/>
          <w:rtl/>
          <w:lang w:bidi="fa-IR"/>
        </w:rPr>
      </w:pPr>
      <w:r>
        <w:rPr>
          <w:rFonts w:cs="Traditional Arabic"/>
          <w:rtl/>
          <w:lang w:bidi="fa-IR"/>
        </w:rPr>
        <w:t>﴿</w:t>
      </w:r>
      <w:r w:rsidR="00B161B4" w:rsidRPr="00AA28F4">
        <w:rPr>
          <w:rFonts w:ascii="KFGQPC Uthmanic Script HAFS" w:cs="KFGQPC Uthmanic Script HAFS" w:hint="eastAsia"/>
          <w:rtl/>
        </w:rPr>
        <w:t>مَّثَلُ</w:t>
      </w:r>
      <w:r w:rsidR="00B161B4" w:rsidRPr="00AA28F4">
        <w:rPr>
          <w:rFonts w:ascii="KFGQPC Uthmanic Script HAFS" w:cs="KFGQPC Uthmanic Script HAFS"/>
          <w:rtl/>
        </w:rPr>
        <w:t xml:space="preserve"> </w:t>
      </w:r>
      <w:r w:rsidR="00B161B4" w:rsidRPr="00AA28F4">
        <w:rPr>
          <w:rFonts w:ascii="KFGQPC Uthmanic Script HAFS" w:cs="KFGQPC Uthmanic Script HAFS" w:hint="cs"/>
          <w:rtl/>
        </w:rPr>
        <w:t>ٱ</w:t>
      </w:r>
      <w:r w:rsidR="00B161B4" w:rsidRPr="00AA28F4">
        <w:rPr>
          <w:rFonts w:ascii="KFGQPC Uthmanic Script HAFS" w:cs="KFGQPC Uthmanic Script HAFS" w:hint="eastAsia"/>
          <w:rtl/>
        </w:rPr>
        <w:t>ل</w:t>
      </w:r>
      <w:r w:rsidR="00B161B4" w:rsidRPr="00AA28F4">
        <w:rPr>
          <w:rFonts w:ascii="KFGQPC Uthmanic Script HAFS" w:cs="KFGQPC Uthmanic Script HAFS" w:hint="cs"/>
          <w:rtl/>
        </w:rPr>
        <w:t>ۡ</w:t>
      </w:r>
      <w:r w:rsidR="00B161B4" w:rsidRPr="00AA28F4">
        <w:rPr>
          <w:rFonts w:ascii="KFGQPC Uthmanic Script HAFS" w:cs="KFGQPC Uthmanic Script HAFS" w:hint="eastAsia"/>
          <w:rtl/>
        </w:rPr>
        <w:t>جَنَّةِ</w:t>
      </w:r>
      <w:r w:rsidR="00B161B4" w:rsidRPr="00AA28F4">
        <w:rPr>
          <w:rFonts w:ascii="KFGQPC Uthmanic Script HAFS" w:cs="KFGQPC Uthmanic Script HAFS"/>
          <w:rtl/>
        </w:rPr>
        <w:t xml:space="preserve"> </w:t>
      </w:r>
      <w:r w:rsidR="00B161B4" w:rsidRPr="00AA28F4">
        <w:rPr>
          <w:rFonts w:ascii="KFGQPC Uthmanic Script HAFS" w:cs="KFGQPC Uthmanic Script HAFS" w:hint="cs"/>
          <w:rtl/>
        </w:rPr>
        <w:t>ٱ</w:t>
      </w:r>
      <w:r w:rsidR="00B161B4" w:rsidRPr="00AA28F4">
        <w:rPr>
          <w:rFonts w:ascii="KFGQPC Uthmanic Script HAFS" w:cs="KFGQPC Uthmanic Script HAFS" w:hint="eastAsia"/>
          <w:rtl/>
        </w:rPr>
        <w:t>لَّتِي</w:t>
      </w:r>
      <w:r w:rsidR="00B161B4" w:rsidRPr="00AA28F4">
        <w:rPr>
          <w:rFonts w:ascii="KFGQPC Uthmanic Script HAFS" w:cs="KFGQPC Uthmanic Script HAFS"/>
          <w:rtl/>
        </w:rPr>
        <w:t xml:space="preserve"> </w:t>
      </w:r>
      <w:r w:rsidR="00B161B4" w:rsidRPr="00AA28F4">
        <w:rPr>
          <w:rFonts w:ascii="KFGQPC Uthmanic Script HAFS" w:cs="KFGQPC Uthmanic Script HAFS" w:hint="eastAsia"/>
          <w:rtl/>
        </w:rPr>
        <w:t>وُعِدَ</w:t>
      </w:r>
      <w:r w:rsidR="00B161B4" w:rsidRPr="00AA28F4">
        <w:rPr>
          <w:rFonts w:ascii="KFGQPC Uthmanic Script HAFS" w:cs="KFGQPC Uthmanic Script HAFS"/>
          <w:rtl/>
        </w:rPr>
        <w:t xml:space="preserve"> </w:t>
      </w:r>
      <w:r w:rsidR="00B161B4" w:rsidRPr="00AA28F4">
        <w:rPr>
          <w:rFonts w:ascii="KFGQPC Uthmanic Script HAFS" w:cs="KFGQPC Uthmanic Script HAFS" w:hint="cs"/>
          <w:rtl/>
        </w:rPr>
        <w:t>ٱ</w:t>
      </w:r>
      <w:r w:rsidR="00B161B4" w:rsidRPr="00AA28F4">
        <w:rPr>
          <w:rFonts w:ascii="KFGQPC Uthmanic Script HAFS" w:cs="KFGQPC Uthmanic Script HAFS" w:hint="eastAsia"/>
          <w:rtl/>
        </w:rPr>
        <w:t>ل</w:t>
      </w:r>
      <w:r w:rsidR="00B161B4" w:rsidRPr="00AA28F4">
        <w:rPr>
          <w:rFonts w:ascii="KFGQPC Uthmanic Script HAFS" w:cs="KFGQPC Uthmanic Script HAFS" w:hint="cs"/>
          <w:rtl/>
        </w:rPr>
        <w:t>ۡ</w:t>
      </w:r>
      <w:r w:rsidR="00B161B4" w:rsidRPr="00AA28F4">
        <w:rPr>
          <w:rFonts w:ascii="KFGQPC Uthmanic Script HAFS" w:cs="KFGQPC Uthmanic Script HAFS" w:hint="eastAsia"/>
          <w:rtl/>
        </w:rPr>
        <w:t>مُتَّقُونَ</w:t>
      </w:r>
      <w:r w:rsidR="00B161B4" w:rsidRPr="00AA28F4">
        <w:rPr>
          <w:rFonts w:ascii="KFGQPC Uthmanic Script HAFS" w:cs="KFGQPC Uthmanic Script HAFS" w:hint="cs"/>
          <w:rtl/>
        </w:rPr>
        <w:t>ۖ</w:t>
      </w:r>
      <w:r w:rsidR="00B161B4" w:rsidRPr="00AA28F4">
        <w:rPr>
          <w:rFonts w:ascii="KFGQPC Uthmanic Script HAFS" w:cs="KFGQPC Uthmanic Script HAFS"/>
          <w:rtl/>
        </w:rPr>
        <w:t xml:space="preserve"> </w:t>
      </w:r>
      <w:r w:rsidR="00B161B4" w:rsidRPr="00AA28F4">
        <w:rPr>
          <w:rFonts w:ascii="KFGQPC Uthmanic Script HAFS" w:cs="KFGQPC Uthmanic Script HAFS" w:hint="eastAsia"/>
          <w:rtl/>
        </w:rPr>
        <w:t>فِيهَا</w:t>
      </w:r>
      <w:r w:rsidR="00B161B4" w:rsidRPr="00AA28F4">
        <w:rPr>
          <w:rFonts w:ascii="KFGQPC Uthmanic Script HAFS" w:cs="KFGQPC Uthmanic Script HAFS" w:hint="cs"/>
          <w:rtl/>
        </w:rPr>
        <w:t>ٓ</w:t>
      </w:r>
      <w:r w:rsidR="00B161B4" w:rsidRPr="00AA28F4">
        <w:rPr>
          <w:rFonts w:ascii="KFGQPC Uthmanic Script HAFS" w:cs="KFGQPC Uthmanic Script HAFS"/>
          <w:rtl/>
        </w:rPr>
        <w:t xml:space="preserve"> </w:t>
      </w:r>
      <w:r w:rsidR="00B161B4" w:rsidRPr="00AA28F4">
        <w:rPr>
          <w:rFonts w:ascii="KFGQPC Uthmanic Script HAFS" w:cs="KFGQPC Uthmanic Script HAFS" w:hint="eastAsia"/>
          <w:rtl/>
        </w:rPr>
        <w:t>أَن</w:t>
      </w:r>
      <w:r w:rsidR="00B161B4" w:rsidRPr="00AA28F4">
        <w:rPr>
          <w:rFonts w:ascii="KFGQPC Uthmanic Script HAFS" w:cs="KFGQPC Uthmanic Script HAFS" w:hint="cs"/>
          <w:rtl/>
        </w:rPr>
        <w:t>ۡ</w:t>
      </w:r>
      <w:r w:rsidR="00B161B4" w:rsidRPr="00AA28F4">
        <w:rPr>
          <w:rFonts w:ascii="KFGQPC Uthmanic Script HAFS" w:cs="KFGQPC Uthmanic Script HAFS" w:hint="eastAsia"/>
          <w:rtl/>
        </w:rPr>
        <w:t>هَ</w:t>
      </w:r>
      <w:r w:rsidR="00B161B4" w:rsidRPr="00AA28F4">
        <w:rPr>
          <w:rFonts w:ascii="KFGQPC Uthmanic Script HAFS" w:cs="KFGQPC Uthmanic Script HAFS" w:hint="cs"/>
          <w:rtl/>
        </w:rPr>
        <w:t>ٰ</w:t>
      </w:r>
      <w:r w:rsidR="00B161B4" w:rsidRPr="00AA28F4">
        <w:rPr>
          <w:rFonts w:ascii="KFGQPC Uthmanic Script HAFS" w:cs="KFGQPC Uthmanic Script HAFS" w:hint="eastAsia"/>
          <w:rtl/>
        </w:rPr>
        <w:t>ر</w:t>
      </w:r>
      <w:r w:rsidR="00B161B4" w:rsidRPr="00AA28F4">
        <w:rPr>
          <w:rFonts w:ascii="KFGQPC Uthmanic Script HAFS" w:cs="KFGQPC Uthmanic Script HAFS" w:hint="cs"/>
          <w:rtl/>
        </w:rPr>
        <w:t>ٞ</w:t>
      </w:r>
      <w:r w:rsidR="00B161B4" w:rsidRPr="00AA28F4">
        <w:rPr>
          <w:rFonts w:ascii="KFGQPC Uthmanic Script HAFS" w:cs="KFGQPC Uthmanic Script HAFS"/>
          <w:rtl/>
        </w:rPr>
        <w:t xml:space="preserve"> </w:t>
      </w:r>
      <w:r w:rsidR="00B161B4" w:rsidRPr="00AA28F4">
        <w:rPr>
          <w:rFonts w:ascii="KFGQPC Uthmanic Script HAFS" w:cs="KFGQPC Uthmanic Script HAFS" w:hint="eastAsia"/>
          <w:rtl/>
        </w:rPr>
        <w:t>مِّن</w:t>
      </w:r>
      <w:r w:rsidR="00B161B4" w:rsidRPr="00AA28F4">
        <w:rPr>
          <w:rFonts w:ascii="KFGQPC Uthmanic Script HAFS" w:cs="KFGQPC Uthmanic Script HAFS"/>
          <w:rtl/>
        </w:rPr>
        <w:t xml:space="preserve"> </w:t>
      </w:r>
      <w:r w:rsidR="00B161B4" w:rsidRPr="00AA28F4">
        <w:rPr>
          <w:rFonts w:ascii="KFGQPC Uthmanic Script HAFS" w:cs="KFGQPC Uthmanic Script HAFS" w:hint="eastAsia"/>
          <w:rtl/>
        </w:rPr>
        <w:t>مَّا</w:t>
      </w:r>
      <w:r w:rsidR="00B161B4" w:rsidRPr="00AA28F4">
        <w:rPr>
          <w:rFonts w:ascii="KFGQPC Uthmanic Script HAFS" w:cs="KFGQPC Uthmanic Script HAFS" w:hint="cs"/>
          <w:rtl/>
        </w:rPr>
        <w:t>ٓ</w:t>
      </w:r>
      <w:r w:rsidR="00B161B4" w:rsidRPr="00AA28F4">
        <w:rPr>
          <w:rFonts w:ascii="KFGQPC Uthmanic Script HAFS" w:cs="KFGQPC Uthmanic Script HAFS" w:hint="eastAsia"/>
          <w:rtl/>
        </w:rPr>
        <w:t>ءٍ</w:t>
      </w:r>
      <w:r w:rsidR="00B161B4" w:rsidRPr="00AA28F4">
        <w:rPr>
          <w:rFonts w:ascii="KFGQPC Uthmanic Script HAFS" w:cs="KFGQPC Uthmanic Script HAFS"/>
          <w:rtl/>
        </w:rPr>
        <w:t xml:space="preserve"> </w:t>
      </w:r>
      <w:r w:rsidR="00B161B4" w:rsidRPr="00AA28F4">
        <w:rPr>
          <w:rFonts w:ascii="KFGQPC Uthmanic Script HAFS" w:cs="KFGQPC Uthmanic Script HAFS" w:hint="eastAsia"/>
          <w:rtl/>
        </w:rPr>
        <w:t>غَي</w:t>
      </w:r>
      <w:r w:rsidR="00B161B4" w:rsidRPr="00AA28F4">
        <w:rPr>
          <w:rFonts w:ascii="KFGQPC Uthmanic Script HAFS" w:cs="KFGQPC Uthmanic Script HAFS" w:hint="cs"/>
          <w:rtl/>
        </w:rPr>
        <w:t>ۡ</w:t>
      </w:r>
      <w:r w:rsidR="00B161B4" w:rsidRPr="00AA28F4">
        <w:rPr>
          <w:rFonts w:ascii="KFGQPC Uthmanic Script HAFS" w:cs="KFGQPC Uthmanic Script HAFS" w:hint="eastAsia"/>
          <w:rtl/>
        </w:rPr>
        <w:t>رِ</w:t>
      </w:r>
      <w:r w:rsidR="00B161B4" w:rsidRPr="00AA28F4">
        <w:rPr>
          <w:rFonts w:ascii="KFGQPC Uthmanic Script HAFS" w:cs="KFGQPC Uthmanic Script HAFS"/>
          <w:rtl/>
        </w:rPr>
        <w:t xml:space="preserve"> </w:t>
      </w:r>
      <w:r w:rsidR="00B161B4" w:rsidRPr="00AA28F4">
        <w:rPr>
          <w:rFonts w:ascii="KFGQPC Uthmanic Script HAFS" w:cs="KFGQPC Uthmanic Script HAFS" w:hint="eastAsia"/>
          <w:rtl/>
        </w:rPr>
        <w:t>ءَاسِن</w:t>
      </w:r>
      <w:r w:rsidR="00B161B4" w:rsidRPr="00AA28F4">
        <w:rPr>
          <w:rFonts w:ascii="KFGQPC Uthmanic Script HAFS" w:cs="KFGQPC Uthmanic Script HAFS" w:hint="cs"/>
          <w:rtl/>
        </w:rPr>
        <w:t>ٖ</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871D08">
        <w:rPr>
          <w:rFonts w:cs="B Lotus" w:hint="cs"/>
          <w:color w:val="000000"/>
          <w:sz w:val="26"/>
          <w:szCs w:val="26"/>
          <w:rtl/>
          <w:lang w:bidi="fa-IR"/>
        </w:rPr>
        <w:t>محمد: 15</w:t>
      </w:r>
      <w:r>
        <w:rPr>
          <w:rFonts w:cs="B Lotus"/>
          <w:color w:val="000000"/>
          <w:sz w:val="26"/>
          <w:szCs w:val="26"/>
          <w:rtl/>
          <w:lang w:bidi="fa-IR"/>
        </w:rPr>
        <w:t>]</w:t>
      </w:r>
      <w:r>
        <w:rPr>
          <w:rFonts w:cs="B Lotus"/>
          <w:color w:val="000000"/>
          <w:rtl/>
          <w:lang w:bidi="fa-IR"/>
        </w:rPr>
        <w:t>.</w:t>
      </w:r>
      <w:r w:rsidR="00DB3612">
        <w:rPr>
          <w:rFonts w:cs="B Lotus"/>
          <w:color w:val="000000"/>
          <w:rtl/>
          <w:lang w:bidi="fa-IR"/>
        </w:rPr>
        <w:t xml:space="preserve"> </w:t>
      </w:r>
      <w:r w:rsidR="00871D08" w:rsidRPr="00871D08">
        <w:rPr>
          <w:rFonts w:cs="Traditional Arabic" w:hint="cs"/>
          <w:sz w:val="26"/>
          <w:szCs w:val="26"/>
          <w:rtl/>
          <w:lang w:bidi="fa-IR"/>
        </w:rPr>
        <w:t>«</w:t>
      </w:r>
      <w:r w:rsidR="00634C2F" w:rsidRPr="00871D08">
        <w:rPr>
          <w:rFonts w:cs="B Lotus"/>
          <w:sz w:val="26"/>
          <w:szCs w:val="26"/>
          <w:rtl/>
          <w:lang w:bidi="fa-IR"/>
        </w:rPr>
        <w:t>وصف بهشتي كه به پرهيزگاران وعده داده شده است (چنين است كه) در آن رودبارهائي از آبي (زلال و خالص) است كه گنديده و بدبو نگشته است</w:t>
      </w:r>
      <w:r w:rsidR="00871D08" w:rsidRPr="00871D08">
        <w:rPr>
          <w:rFonts w:cs="Traditional Arabic" w:hint="cs"/>
          <w:sz w:val="26"/>
          <w:szCs w:val="26"/>
          <w:rtl/>
          <w:lang w:bidi="fa-IR"/>
        </w:rPr>
        <w:t>»</w:t>
      </w:r>
      <w:r w:rsidR="00871D08" w:rsidRPr="00871D08">
        <w:rPr>
          <w:rFonts w:cs="B Lotus" w:hint="cs"/>
          <w:sz w:val="26"/>
          <w:szCs w:val="26"/>
          <w:rtl/>
          <w:lang w:bidi="fa-IR"/>
        </w:rPr>
        <w:t>.</w:t>
      </w:r>
    </w:p>
    <w:p w:rsidR="00634C2F" w:rsidRPr="00782831" w:rsidRDefault="00634C2F" w:rsidP="00AA28F4">
      <w:pPr>
        <w:spacing w:line="228" w:lineRule="auto"/>
        <w:ind w:firstLine="284"/>
        <w:jc w:val="both"/>
        <w:rPr>
          <w:rFonts w:cs="B Lotus"/>
          <w:rtl/>
          <w:lang w:bidi="fa-IR"/>
        </w:rPr>
      </w:pPr>
      <w:r w:rsidRPr="00782831">
        <w:rPr>
          <w:rFonts w:cs="B Lotus"/>
          <w:rtl/>
          <w:lang w:bidi="fa-IR"/>
        </w:rPr>
        <w:t xml:space="preserve">پس عبارت </w:t>
      </w:r>
      <w:r w:rsidR="00871D08">
        <w:rPr>
          <w:rFonts w:cs="B Lotus" w:hint="cs"/>
          <w:rtl/>
          <w:lang w:bidi="fa-IR"/>
        </w:rPr>
        <w:t>«</w:t>
      </w:r>
      <w:r w:rsidRPr="00922CEB">
        <w:rPr>
          <w:rStyle w:val="Char1"/>
          <w:rtl/>
        </w:rPr>
        <w:t>مثل الجنة</w:t>
      </w:r>
      <w:r w:rsidR="00871D08">
        <w:rPr>
          <w:rFonts w:cs="B Lotus" w:hint="cs"/>
          <w:rtl/>
          <w:lang w:bidi="fa-IR"/>
        </w:rPr>
        <w:t xml:space="preserve">» </w:t>
      </w:r>
      <w:r w:rsidRPr="00782831">
        <w:rPr>
          <w:rFonts w:cs="B Lotus"/>
          <w:rtl/>
          <w:lang w:bidi="fa-IR"/>
        </w:rPr>
        <w:t>اقتضای مثل را دارد نه چیزی که به آن چیزی تشبیه شده است.</w:t>
      </w:r>
    </w:p>
    <w:p w:rsidR="00634C2F" w:rsidRPr="00782831" w:rsidRDefault="00B161B4" w:rsidP="00AA28F4">
      <w:pPr>
        <w:spacing w:line="228" w:lineRule="auto"/>
        <w:ind w:firstLine="284"/>
        <w:jc w:val="both"/>
        <w:rPr>
          <w:rFonts w:cs="B Lotus"/>
          <w:rtl/>
          <w:lang w:bidi="fa-IR"/>
        </w:rPr>
      </w:pPr>
      <w:r>
        <w:rPr>
          <w:rFonts w:cs="B Lotus"/>
          <w:rtl/>
          <w:lang w:bidi="fa-IR"/>
        </w:rPr>
        <w:t>همان</w:t>
      </w:r>
      <w:r>
        <w:rPr>
          <w:rFonts w:cs="B Lotus" w:hint="cs"/>
          <w:rtl/>
          <w:lang w:bidi="fa-IR"/>
        </w:rPr>
        <w:t>‌</w:t>
      </w:r>
      <w:r w:rsidR="00634C2F" w:rsidRPr="00782831">
        <w:rPr>
          <w:rFonts w:cs="B Lotus"/>
          <w:rtl/>
          <w:lang w:bidi="fa-IR"/>
        </w:rPr>
        <w:t>طور که خداوند در جایی دیگر</w:t>
      </w:r>
      <w:r w:rsidR="00912D91">
        <w:rPr>
          <w:rFonts w:cs="B Lotus"/>
          <w:rtl/>
          <w:lang w:bidi="fa-IR"/>
        </w:rPr>
        <w:t xml:space="preserve"> می‌</w:t>
      </w:r>
      <w:r w:rsidR="00634C2F" w:rsidRPr="00782831">
        <w:rPr>
          <w:rFonts w:cs="B Lotus"/>
          <w:rtl/>
          <w:lang w:bidi="fa-IR"/>
        </w:rPr>
        <w:t>فرماید</w:t>
      </w:r>
      <w:r w:rsidR="004B311C">
        <w:rPr>
          <w:rFonts w:cs="B Lotus"/>
          <w:rtl/>
          <w:lang w:bidi="fa-IR"/>
        </w:rPr>
        <w:t>:</w:t>
      </w:r>
      <w:r w:rsidR="00634C2F" w:rsidRPr="00782831">
        <w:rPr>
          <w:rFonts w:cs="B Lotus"/>
          <w:rtl/>
          <w:lang w:bidi="fa-IR"/>
        </w:rPr>
        <w:t xml:space="preserve"> </w:t>
      </w:r>
    </w:p>
    <w:p w:rsidR="00634C2F" w:rsidRPr="00782831" w:rsidRDefault="00D41F4F" w:rsidP="00AA28F4">
      <w:pPr>
        <w:spacing w:line="228" w:lineRule="auto"/>
        <w:ind w:firstLine="284"/>
        <w:jc w:val="both"/>
        <w:rPr>
          <w:rFonts w:cs="B Lotus"/>
          <w:rtl/>
          <w:lang w:bidi="fa-IR"/>
        </w:rPr>
      </w:pPr>
      <w:r>
        <w:rPr>
          <w:rFonts w:cs="Traditional Arabic"/>
          <w:rtl/>
          <w:lang w:bidi="fa-IR"/>
        </w:rPr>
        <w:t>﴿</w:t>
      </w:r>
      <w:r w:rsidR="00B161B4" w:rsidRPr="00AA28F4">
        <w:rPr>
          <w:rFonts w:ascii="KFGQPC Uthmanic Script HAFS" w:cs="KFGQPC Uthmanic Script HAFS" w:hint="eastAsia"/>
          <w:rtl/>
        </w:rPr>
        <w:t>مَثَلُهُم</w:t>
      </w:r>
      <w:r w:rsidR="00B161B4" w:rsidRPr="00AA28F4">
        <w:rPr>
          <w:rFonts w:ascii="KFGQPC Uthmanic Script HAFS" w:cs="KFGQPC Uthmanic Script HAFS" w:hint="cs"/>
          <w:rtl/>
        </w:rPr>
        <w:t>ۡ</w:t>
      </w:r>
      <w:r w:rsidR="00B161B4" w:rsidRPr="00AA28F4">
        <w:rPr>
          <w:rFonts w:ascii="KFGQPC Uthmanic Script HAFS" w:cs="KFGQPC Uthmanic Script HAFS"/>
          <w:rtl/>
        </w:rPr>
        <w:t xml:space="preserve"> </w:t>
      </w:r>
      <w:r w:rsidR="00B161B4" w:rsidRPr="00AA28F4">
        <w:rPr>
          <w:rFonts w:ascii="KFGQPC Uthmanic Script HAFS" w:cs="KFGQPC Uthmanic Script HAFS" w:hint="eastAsia"/>
          <w:rtl/>
        </w:rPr>
        <w:t>كَمَثَلِ</w:t>
      </w:r>
      <w:r w:rsidR="00B161B4" w:rsidRPr="00AA28F4">
        <w:rPr>
          <w:rFonts w:ascii="KFGQPC Uthmanic Script HAFS" w:cs="KFGQPC Uthmanic Script HAFS"/>
          <w:rtl/>
        </w:rPr>
        <w:t xml:space="preserve"> </w:t>
      </w:r>
      <w:r w:rsidR="00B161B4" w:rsidRPr="00AA28F4">
        <w:rPr>
          <w:rFonts w:ascii="KFGQPC Uthmanic Script HAFS" w:cs="KFGQPC Uthmanic Script HAFS" w:hint="cs"/>
          <w:rtl/>
        </w:rPr>
        <w:t>ٱ</w:t>
      </w:r>
      <w:r w:rsidR="00B161B4" w:rsidRPr="00AA28F4">
        <w:rPr>
          <w:rFonts w:ascii="KFGQPC Uthmanic Script HAFS" w:cs="KFGQPC Uthmanic Script HAFS" w:hint="eastAsia"/>
          <w:rtl/>
        </w:rPr>
        <w:t>لَّذِي</w:t>
      </w:r>
      <w:r w:rsidR="00B161B4" w:rsidRPr="00AA28F4">
        <w:rPr>
          <w:rFonts w:ascii="KFGQPC Uthmanic Script HAFS" w:cs="KFGQPC Uthmanic Script HAFS"/>
          <w:rtl/>
        </w:rPr>
        <w:t xml:space="preserve"> </w:t>
      </w:r>
      <w:r w:rsidR="00B161B4" w:rsidRPr="00AA28F4">
        <w:rPr>
          <w:rFonts w:ascii="KFGQPC Uthmanic Script HAFS" w:cs="KFGQPC Uthmanic Script HAFS" w:hint="cs"/>
          <w:rtl/>
        </w:rPr>
        <w:t>ٱ</w:t>
      </w:r>
      <w:r w:rsidR="00B161B4" w:rsidRPr="00AA28F4">
        <w:rPr>
          <w:rFonts w:ascii="KFGQPC Uthmanic Script HAFS" w:cs="KFGQPC Uthmanic Script HAFS" w:hint="eastAsia"/>
          <w:rtl/>
        </w:rPr>
        <w:t>س</w:t>
      </w:r>
      <w:r w:rsidR="00B161B4" w:rsidRPr="00AA28F4">
        <w:rPr>
          <w:rFonts w:ascii="KFGQPC Uthmanic Script HAFS" w:cs="KFGQPC Uthmanic Script HAFS" w:hint="cs"/>
          <w:rtl/>
        </w:rPr>
        <w:t>ۡ</w:t>
      </w:r>
      <w:r w:rsidR="00B161B4" w:rsidRPr="00AA28F4">
        <w:rPr>
          <w:rFonts w:ascii="KFGQPC Uthmanic Script HAFS" w:cs="KFGQPC Uthmanic Script HAFS" w:hint="eastAsia"/>
          <w:rtl/>
        </w:rPr>
        <w:t>تَو</w:t>
      </w:r>
      <w:r w:rsidR="00B161B4" w:rsidRPr="00AA28F4">
        <w:rPr>
          <w:rFonts w:ascii="KFGQPC Uthmanic Script HAFS" w:cs="KFGQPC Uthmanic Script HAFS" w:hint="cs"/>
          <w:rtl/>
        </w:rPr>
        <w:t>ۡ</w:t>
      </w:r>
      <w:r w:rsidR="00B161B4" w:rsidRPr="00AA28F4">
        <w:rPr>
          <w:rFonts w:ascii="KFGQPC Uthmanic Script HAFS" w:cs="KFGQPC Uthmanic Script HAFS" w:hint="eastAsia"/>
          <w:rtl/>
        </w:rPr>
        <w:t>قَدَ</w:t>
      </w:r>
      <w:r w:rsidR="00B161B4" w:rsidRPr="00AA28F4">
        <w:rPr>
          <w:rFonts w:ascii="KFGQPC Uthmanic Script HAFS" w:cs="KFGQPC Uthmanic Script HAFS"/>
          <w:rtl/>
        </w:rPr>
        <w:t xml:space="preserve"> </w:t>
      </w:r>
      <w:r w:rsidR="00B161B4" w:rsidRPr="00AA28F4">
        <w:rPr>
          <w:rFonts w:ascii="KFGQPC Uthmanic Script HAFS" w:cs="KFGQPC Uthmanic Script HAFS" w:hint="eastAsia"/>
          <w:rtl/>
        </w:rPr>
        <w:t>نَار</w:t>
      </w:r>
      <w:r w:rsidR="00B161B4" w:rsidRPr="00AA28F4">
        <w:rPr>
          <w:rFonts w:ascii="KFGQPC Uthmanic Script HAFS" w:cs="KFGQPC Uthmanic Script HAFS" w:hint="cs"/>
          <w:rtl/>
        </w:rPr>
        <w:t>ٗ</w:t>
      </w:r>
      <w:r w:rsidR="00B161B4" w:rsidRPr="00AA28F4">
        <w:rPr>
          <w:rFonts w:ascii="KFGQPC Uthmanic Script HAFS" w:cs="KFGQPC Uthmanic Script HAFS" w:hint="eastAsia"/>
          <w:rtl/>
        </w:rPr>
        <w:t>ا</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922CEB">
        <w:rPr>
          <w:rFonts w:cs="B Lotus" w:hint="cs"/>
          <w:color w:val="000000"/>
          <w:sz w:val="26"/>
          <w:szCs w:val="26"/>
          <w:rtl/>
          <w:lang w:bidi="fa-IR"/>
        </w:rPr>
        <w:t>البقر</w:t>
      </w:r>
      <w:r w:rsidR="00922CEB" w:rsidRPr="00922CEB">
        <w:rPr>
          <w:rFonts w:ascii="mylotus" w:hAnsi="mylotus" w:cs="mylotus"/>
          <w:color w:val="000000"/>
          <w:sz w:val="26"/>
          <w:szCs w:val="26"/>
          <w:rtl/>
          <w:lang w:bidi="fa-IR"/>
        </w:rPr>
        <w:t>ة</w:t>
      </w:r>
      <w:r w:rsidR="00922CEB">
        <w:rPr>
          <w:rFonts w:cs="B Lotus" w:hint="cs"/>
          <w:color w:val="000000"/>
          <w:sz w:val="26"/>
          <w:szCs w:val="26"/>
          <w:rtl/>
          <w:lang w:bidi="fa-IR"/>
        </w:rPr>
        <w:t>: 17</w:t>
      </w:r>
      <w:r>
        <w:rPr>
          <w:rFonts w:cs="B Lotus"/>
          <w:color w:val="000000"/>
          <w:sz w:val="26"/>
          <w:szCs w:val="26"/>
          <w:rtl/>
          <w:lang w:bidi="fa-IR"/>
        </w:rPr>
        <w:t>]</w:t>
      </w:r>
      <w:r>
        <w:rPr>
          <w:rFonts w:cs="B Lotus"/>
          <w:color w:val="000000"/>
          <w:rtl/>
          <w:lang w:bidi="fa-IR"/>
        </w:rPr>
        <w:t>.</w:t>
      </w:r>
      <w:r w:rsidR="00B161B4">
        <w:rPr>
          <w:rFonts w:cs="B Lotus" w:hint="cs"/>
          <w:color w:val="000000"/>
          <w:rtl/>
          <w:lang w:bidi="fa-IR"/>
        </w:rPr>
        <w:t xml:space="preserve"> </w:t>
      </w:r>
      <w:r w:rsidR="00922CEB" w:rsidRPr="00922CEB">
        <w:rPr>
          <w:rFonts w:cs="Traditional Arabic" w:hint="cs"/>
          <w:sz w:val="26"/>
          <w:szCs w:val="26"/>
          <w:rtl/>
          <w:lang w:bidi="fa-IR"/>
        </w:rPr>
        <w:t>«</w:t>
      </w:r>
      <w:r w:rsidR="00634C2F" w:rsidRPr="00922CEB">
        <w:rPr>
          <w:rFonts w:cs="B Lotus"/>
          <w:sz w:val="26"/>
          <w:szCs w:val="26"/>
          <w:rtl/>
          <w:lang w:bidi="fa-IR"/>
        </w:rPr>
        <w:t>داستان اينان</w:t>
      </w:r>
      <w:r w:rsidR="00F339BD">
        <w:rPr>
          <w:rFonts w:cs="B Lotus"/>
          <w:sz w:val="26"/>
          <w:szCs w:val="26"/>
          <w:rtl/>
          <w:lang w:bidi="fa-IR"/>
        </w:rPr>
        <w:t xml:space="preserve">، </w:t>
      </w:r>
      <w:r w:rsidR="00634C2F" w:rsidRPr="00922CEB">
        <w:rPr>
          <w:rFonts w:cs="B Lotus"/>
          <w:sz w:val="26"/>
          <w:szCs w:val="26"/>
          <w:rtl/>
          <w:lang w:bidi="fa-IR"/>
        </w:rPr>
        <w:t>همانند داستان كسي است كه آتشي را با كوشش فراوان بيفروزد (تا خو</w:t>
      </w:r>
      <w:r w:rsidR="00922CEB" w:rsidRPr="00922CEB">
        <w:rPr>
          <w:rFonts w:cs="B Lotus"/>
          <w:sz w:val="26"/>
          <w:szCs w:val="26"/>
          <w:rtl/>
          <w:lang w:bidi="fa-IR"/>
        </w:rPr>
        <w:t>د و همراهانش از آن استفاده كنند</w:t>
      </w:r>
      <w:r w:rsidR="00634C2F" w:rsidRPr="00922CEB">
        <w:rPr>
          <w:rFonts w:cs="B Lotus"/>
          <w:sz w:val="26"/>
          <w:szCs w:val="26"/>
          <w:rtl/>
          <w:lang w:bidi="fa-IR"/>
        </w:rPr>
        <w:t>)</w:t>
      </w:r>
      <w:r w:rsidR="00922CEB" w:rsidRPr="00922CEB">
        <w:rPr>
          <w:rFonts w:cs="Traditional Arabic" w:hint="cs"/>
          <w:sz w:val="26"/>
          <w:szCs w:val="26"/>
          <w:rtl/>
          <w:lang w:bidi="fa-IR"/>
        </w:rPr>
        <w:t>»</w:t>
      </w:r>
      <w:r w:rsidR="00922CEB" w:rsidRPr="00922CEB">
        <w:rPr>
          <w:rFonts w:cs="B Lotus" w:hint="cs"/>
          <w:sz w:val="26"/>
          <w:szCs w:val="26"/>
          <w:rtl/>
          <w:lang w:bidi="fa-IR"/>
        </w:rPr>
        <w:t>.</w:t>
      </w:r>
    </w:p>
    <w:p w:rsidR="00634C2F" w:rsidRPr="00782831" w:rsidRDefault="00634C2F" w:rsidP="00AA28F4">
      <w:pPr>
        <w:spacing w:line="228" w:lineRule="auto"/>
        <w:ind w:firstLine="284"/>
        <w:jc w:val="both"/>
        <w:rPr>
          <w:rFonts w:cs="B Lotus"/>
          <w:rtl/>
          <w:lang w:bidi="fa-IR"/>
        </w:rPr>
      </w:pPr>
      <w:r w:rsidRPr="00782831">
        <w:rPr>
          <w:rFonts w:cs="B Lotus"/>
          <w:rtl/>
          <w:lang w:bidi="fa-IR"/>
        </w:rPr>
        <w:t xml:space="preserve"> اما از آنجا که مقصود چیزی</w:t>
      </w:r>
      <w:r w:rsidR="00912D91">
        <w:rPr>
          <w:rFonts w:cs="B Lotus"/>
          <w:rtl/>
          <w:lang w:bidi="fa-IR"/>
        </w:rPr>
        <w:t xml:space="preserve"> می‌</w:t>
      </w:r>
      <w:r w:rsidRPr="00782831">
        <w:rPr>
          <w:rFonts w:cs="B Lotus"/>
          <w:rtl/>
          <w:lang w:bidi="fa-IR"/>
        </w:rPr>
        <w:t>باشد که چیز دیگری به آن تشبیه شده است از این رو عین آن را آورده است. ممکن است گفته شود: پیامبر</w:t>
      </w:r>
      <w:r w:rsidR="00D41F4F">
        <w:rPr>
          <w:rFonts w:cs="CTraditional Arabic"/>
          <w:rtl/>
          <w:lang w:bidi="fa-IR"/>
        </w:rPr>
        <w:t>ص</w:t>
      </w:r>
      <w:r w:rsidR="00D41F4F">
        <w:rPr>
          <w:rFonts w:cs="B Lotus" w:hint="cs"/>
          <w:rtl/>
          <w:lang w:bidi="fa-IR"/>
        </w:rPr>
        <w:t xml:space="preserve"> </w:t>
      </w:r>
      <w:r w:rsidRPr="00782831">
        <w:rPr>
          <w:rFonts w:cs="B Lotus"/>
          <w:rtl/>
          <w:lang w:bidi="fa-IR"/>
        </w:rPr>
        <w:t>وقتی فرقه</w:t>
      </w:r>
      <w:r w:rsidR="00E507EB">
        <w:rPr>
          <w:rFonts w:cs="B Lotus"/>
          <w:rtl/>
          <w:lang w:bidi="fa-IR"/>
        </w:rPr>
        <w:t>‌ها</w:t>
      </w:r>
      <w:r w:rsidRPr="00782831">
        <w:rPr>
          <w:rFonts w:cs="B Lotus"/>
          <w:rtl/>
          <w:lang w:bidi="fa-IR"/>
        </w:rPr>
        <w:t xml:space="preserve"> را نام برد و بیان کرد که در میان این فرقه</w:t>
      </w:r>
      <w:r w:rsidR="00E507EB">
        <w:rPr>
          <w:rFonts w:cs="B Lotus"/>
          <w:rtl/>
          <w:lang w:bidi="fa-IR"/>
        </w:rPr>
        <w:t>‌ها</w:t>
      </w:r>
      <w:r w:rsidRPr="00782831">
        <w:rPr>
          <w:rFonts w:cs="B Lotus"/>
          <w:rtl/>
          <w:lang w:bidi="fa-IR"/>
        </w:rPr>
        <w:t xml:space="preserve"> یک فرقه اهل نجات است بهتر بود راجع به اعمال این فرقه ناجیه از خود فرقه سؤال</w:t>
      </w:r>
      <w:r w:rsidR="00912D91">
        <w:rPr>
          <w:rFonts w:cs="B Lotus"/>
          <w:rtl/>
          <w:lang w:bidi="fa-IR"/>
        </w:rPr>
        <w:t xml:space="preserve"> می‌</w:t>
      </w:r>
      <w:r w:rsidRPr="00782831">
        <w:rPr>
          <w:rFonts w:cs="B Lotus"/>
          <w:rtl/>
          <w:lang w:bidi="fa-IR"/>
        </w:rPr>
        <w:t>شد، زیرا شناساندن این فرقه از این جهت هیچ فایده</w:t>
      </w:r>
      <w:r w:rsidR="00912D91">
        <w:rPr>
          <w:rFonts w:cs="B Lotus"/>
          <w:rtl/>
          <w:lang w:bidi="fa-IR"/>
        </w:rPr>
        <w:t xml:space="preserve">‌ای </w:t>
      </w:r>
      <w:r w:rsidRPr="00782831">
        <w:rPr>
          <w:rFonts w:cs="B Lotus"/>
          <w:rtl/>
          <w:lang w:bidi="fa-IR"/>
        </w:rPr>
        <w:t>ندارد و تنها از جهت کردارشان که خوی و خصلت آنان است</w:t>
      </w:r>
      <w:r w:rsidR="00922CEB">
        <w:rPr>
          <w:rFonts w:cs="B Lotus"/>
          <w:rtl/>
          <w:lang w:bidi="fa-IR"/>
        </w:rPr>
        <w:t xml:space="preserve"> شناساندن این فرقه فایده دارد.</w:t>
      </w:r>
      <w:r w:rsidR="00922CEB">
        <w:rPr>
          <w:rFonts w:cs="B Lotus" w:hint="cs"/>
          <w:rtl/>
          <w:lang w:bidi="fa-IR"/>
        </w:rPr>
        <w:t xml:space="preserve"> </w:t>
      </w:r>
      <w:r w:rsidRPr="00782831">
        <w:rPr>
          <w:rFonts w:cs="B Lotus"/>
          <w:rtl/>
          <w:lang w:bidi="fa-IR"/>
        </w:rPr>
        <w:t>پس آنچه باید از نظر اعتبار مق</w:t>
      </w:r>
      <w:r w:rsidR="00922CEB">
        <w:rPr>
          <w:rFonts w:cs="B Lotus"/>
          <w:rtl/>
          <w:lang w:bidi="fa-IR"/>
        </w:rPr>
        <w:t>دم شود عمل است نه عامل</w:t>
      </w:r>
      <w:r w:rsidR="00963215">
        <w:rPr>
          <w:rFonts w:cs="B Lotus"/>
          <w:rtl/>
          <w:lang w:bidi="fa-IR"/>
        </w:rPr>
        <w:t>.</w:t>
      </w:r>
    </w:p>
    <w:p w:rsidR="00634C2F" w:rsidRPr="00782831" w:rsidRDefault="00634C2F" w:rsidP="00AA28F4">
      <w:pPr>
        <w:spacing w:line="228" w:lineRule="auto"/>
        <w:ind w:firstLine="284"/>
        <w:jc w:val="both"/>
        <w:rPr>
          <w:rFonts w:cs="B Lotus"/>
          <w:rtl/>
          <w:lang w:bidi="fa-IR"/>
        </w:rPr>
      </w:pPr>
      <w:r w:rsidRPr="00782831">
        <w:rPr>
          <w:rFonts w:cs="B Lotus"/>
          <w:rtl/>
          <w:lang w:bidi="fa-IR"/>
        </w:rPr>
        <w:t>پس اگر سؤال</w:t>
      </w:r>
      <w:r w:rsidR="00912D91">
        <w:rPr>
          <w:rFonts w:cs="B Lotus"/>
          <w:rtl/>
          <w:lang w:bidi="fa-IR"/>
        </w:rPr>
        <w:t xml:space="preserve"> می‌</w:t>
      </w:r>
      <w:r w:rsidRPr="00782831">
        <w:rPr>
          <w:rFonts w:cs="B Lotus"/>
          <w:rtl/>
          <w:lang w:bidi="fa-IR"/>
        </w:rPr>
        <w:t>کردند و</w:t>
      </w:r>
      <w:r w:rsidR="00912D91">
        <w:rPr>
          <w:rFonts w:cs="B Lotus"/>
          <w:rtl/>
          <w:lang w:bidi="fa-IR"/>
        </w:rPr>
        <w:t xml:space="preserve"> می‌</w:t>
      </w:r>
      <w:r w:rsidRPr="00782831">
        <w:rPr>
          <w:rFonts w:cs="B Lotus"/>
          <w:rtl/>
          <w:lang w:bidi="fa-IR"/>
        </w:rPr>
        <w:t>گفتند</w:t>
      </w:r>
      <w:r w:rsidR="004B311C">
        <w:rPr>
          <w:rFonts w:cs="B Lotus"/>
          <w:rtl/>
          <w:lang w:bidi="fa-IR"/>
        </w:rPr>
        <w:t>:</w:t>
      </w:r>
      <w:r w:rsidRPr="00782831">
        <w:rPr>
          <w:rFonts w:cs="B Lotus"/>
          <w:rtl/>
          <w:lang w:bidi="fa-IR"/>
        </w:rPr>
        <w:t xml:space="preserve"> وصف آن فرقه کدام است یا عمل آن فرقه کدام است</w:t>
      </w:r>
      <w:r w:rsidR="00D41F4F">
        <w:rPr>
          <w:rFonts w:cs="B Lotus"/>
          <w:rtl/>
          <w:lang w:bidi="fa-IR"/>
        </w:rPr>
        <w:t>؟</w:t>
      </w:r>
      <w:r w:rsidRPr="00782831">
        <w:rPr>
          <w:rFonts w:cs="B Lotus"/>
          <w:rtl/>
          <w:lang w:bidi="fa-IR"/>
        </w:rPr>
        <w:t xml:space="preserve"> در این صورت لفظ و معنا مطابقت بیشتری با هم داشتند. وقتی پیامبر</w:t>
      </w:r>
      <w:r w:rsidR="00D41F4F">
        <w:rPr>
          <w:rFonts w:cs="CTraditional Arabic"/>
          <w:rtl/>
          <w:lang w:bidi="fa-IR"/>
        </w:rPr>
        <w:t>ص</w:t>
      </w:r>
      <w:r w:rsidR="00D41F4F">
        <w:rPr>
          <w:rFonts w:cs="B Lotus" w:hint="cs"/>
          <w:rtl/>
          <w:lang w:bidi="fa-IR"/>
        </w:rPr>
        <w:t xml:space="preserve"> </w:t>
      </w:r>
      <w:r w:rsidRPr="00782831">
        <w:rPr>
          <w:rFonts w:cs="B Lotus"/>
          <w:rtl/>
          <w:lang w:bidi="fa-IR"/>
        </w:rPr>
        <w:t>قصد آنان را از این سؤال درک کرد، این جواب را به آنان داد.</w:t>
      </w:r>
    </w:p>
    <w:p w:rsidR="00634C2F" w:rsidRPr="00782831" w:rsidRDefault="00634C2F" w:rsidP="00AA28F4">
      <w:pPr>
        <w:spacing w:line="228" w:lineRule="auto"/>
        <w:ind w:firstLine="284"/>
        <w:jc w:val="both"/>
        <w:rPr>
          <w:rFonts w:cs="B Lotus"/>
          <w:rtl/>
          <w:lang w:bidi="fa-IR"/>
        </w:rPr>
      </w:pPr>
      <w:r w:rsidRPr="00782831">
        <w:rPr>
          <w:rFonts w:cs="B Lotus"/>
          <w:rtl/>
          <w:lang w:bidi="fa-IR"/>
        </w:rPr>
        <w:t>یا</w:t>
      </w:r>
      <w:r w:rsidR="00912D91">
        <w:rPr>
          <w:rFonts w:cs="B Lotus"/>
          <w:rtl/>
          <w:lang w:bidi="fa-IR"/>
        </w:rPr>
        <w:t xml:space="preserve"> می‌</w:t>
      </w:r>
      <w:r w:rsidRPr="00782831">
        <w:rPr>
          <w:rFonts w:cs="B Lotus"/>
          <w:rtl/>
          <w:lang w:bidi="fa-IR"/>
        </w:rPr>
        <w:t>گوییم: وقتی که سؤال را درباره</w:t>
      </w:r>
      <w:r w:rsidR="00912D91">
        <w:rPr>
          <w:rFonts w:cs="B Lotus"/>
          <w:rtl/>
          <w:lang w:bidi="fa-IR"/>
        </w:rPr>
        <w:t xml:space="preserve">‌ی </w:t>
      </w:r>
      <w:r w:rsidRPr="00782831">
        <w:rPr>
          <w:rFonts w:cs="B Lotus"/>
          <w:rtl/>
          <w:lang w:bidi="fa-IR"/>
        </w:rPr>
        <w:t>چیزی که به نسبت آنان</w:t>
      </w:r>
      <w:r w:rsidR="00912D91">
        <w:rPr>
          <w:rFonts w:cs="B Lotus"/>
          <w:rtl/>
          <w:lang w:bidi="fa-IR"/>
        </w:rPr>
        <w:t xml:space="preserve"> می‌</w:t>
      </w:r>
      <w:r w:rsidRPr="00782831">
        <w:rPr>
          <w:rFonts w:cs="B Lotus"/>
          <w:rtl/>
          <w:lang w:bidi="fa-IR"/>
        </w:rPr>
        <w:t>بایست از آن سؤال بکنند ترک کردند پیامبر</w:t>
      </w:r>
      <w:r w:rsidR="00D41F4F">
        <w:rPr>
          <w:rFonts w:cs="CTraditional Arabic"/>
          <w:rtl/>
          <w:lang w:bidi="fa-IR"/>
        </w:rPr>
        <w:t>ص</w:t>
      </w:r>
      <w:r w:rsidR="00D41F4F">
        <w:rPr>
          <w:rFonts w:cs="B Lotus" w:hint="cs"/>
          <w:rtl/>
          <w:lang w:bidi="fa-IR"/>
        </w:rPr>
        <w:t xml:space="preserve"> </w:t>
      </w:r>
      <w:r w:rsidR="00AA28F4">
        <w:rPr>
          <w:rFonts w:cs="B Lotus"/>
          <w:rtl/>
          <w:lang w:bidi="fa-IR"/>
        </w:rPr>
        <w:t>جواب سؤال</w:t>
      </w:r>
      <w:r w:rsidR="00AA28F4">
        <w:rPr>
          <w:rFonts w:cs="B Lotus" w:hint="cs"/>
          <w:rtl/>
          <w:lang w:bidi="fa-IR"/>
        </w:rPr>
        <w:t>‌</w:t>
      </w:r>
      <w:r w:rsidRPr="00782831">
        <w:rPr>
          <w:rFonts w:cs="B Lotus"/>
          <w:rtl/>
          <w:lang w:bidi="fa-IR"/>
        </w:rPr>
        <w:t>شان را داد</w:t>
      </w:r>
      <w:r w:rsidR="006C11FC">
        <w:rPr>
          <w:rFonts w:cs="B Lotus"/>
          <w:rtl/>
          <w:lang w:bidi="fa-IR"/>
        </w:rPr>
        <w:t>،</w:t>
      </w:r>
      <w:r w:rsidRPr="00782831">
        <w:rPr>
          <w:rFonts w:cs="B Lotus"/>
          <w:rtl/>
          <w:lang w:bidi="fa-IR"/>
        </w:rPr>
        <w:t xml:space="preserve"> چون پیامبر</w:t>
      </w:r>
      <w:r w:rsidR="00D41F4F">
        <w:rPr>
          <w:rFonts w:cs="CTraditional Arabic"/>
          <w:rtl/>
          <w:lang w:bidi="fa-IR"/>
        </w:rPr>
        <w:t>ص</w:t>
      </w:r>
      <w:r w:rsidR="00D41F4F">
        <w:rPr>
          <w:rFonts w:cs="B Lotus" w:hint="cs"/>
          <w:rtl/>
          <w:lang w:bidi="fa-IR"/>
        </w:rPr>
        <w:t xml:space="preserve"> </w:t>
      </w:r>
      <w:r w:rsidRPr="00782831">
        <w:rPr>
          <w:rFonts w:cs="B Lotus"/>
          <w:rtl/>
          <w:lang w:bidi="fa-IR"/>
        </w:rPr>
        <w:t>حریص و مشتاق بودند که آنچه برایشان شایسته است به آنان یاد دهد و چگونگی سؤال از آن را نیز به آنان یاد دهد.</w:t>
      </w:r>
    </w:p>
    <w:p w:rsidR="00634C2F" w:rsidRPr="00782831" w:rsidRDefault="00634C2F" w:rsidP="00AA28F4">
      <w:pPr>
        <w:spacing w:line="228" w:lineRule="auto"/>
        <w:ind w:firstLine="284"/>
        <w:jc w:val="both"/>
        <w:rPr>
          <w:rFonts w:cs="B Lotus"/>
          <w:rtl/>
          <w:lang w:bidi="fa-IR"/>
        </w:rPr>
      </w:pPr>
      <w:r w:rsidRPr="00782831">
        <w:rPr>
          <w:rFonts w:cs="B Lotus"/>
          <w:rtl/>
          <w:lang w:bidi="fa-IR"/>
        </w:rPr>
        <w:t>ممکن است گفته شود: آنچه درباره</w:t>
      </w:r>
      <w:r w:rsidR="00E507EB">
        <w:rPr>
          <w:rFonts w:cs="B Lotus"/>
          <w:rtl/>
          <w:lang w:bidi="fa-IR"/>
        </w:rPr>
        <w:t xml:space="preserve">‌اش </w:t>
      </w:r>
      <w:r w:rsidRPr="00782831">
        <w:rPr>
          <w:rFonts w:cs="B Lotus"/>
          <w:rtl/>
          <w:lang w:bidi="fa-IR"/>
        </w:rPr>
        <w:t>سؤال کردند معین و مشخص نیست</w:t>
      </w:r>
      <w:r w:rsidR="006C11FC">
        <w:rPr>
          <w:rFonts w:cs="B Lotus"/>
          <w:rtl/>
          <w:lang w:bidi="fa-IR"/>
        </w:rPr>
        <w:t>،</w:t>
      </w:r>
      <w:r w:rsidRPr="00782831">
        <w:rPr>
          <w:rFonts w:cs="B Lotus"/>
          <w:rtl/>
          <w:lang w:bidi="fa-IR"/>
        </w:rPr>
        <w:t xml:space="preserve"> چون نجات تنها اختصاص به گذشتگان ندارد، چون متأخرین نیز متصف به وصف اهل نجات بودند.</w:t>
      </w:r>
    </w:p>
    <w:p w:rsidR="00634C2F" w:rsidRPr="00782831" w:rsidRDefault="00634C2F" w:rsidP="00AA28F4">
      <w:pPr>
        <w:spacing w:line="228" w:lineRule="auto"/>
        <w:ind w:firstLine="284"/>
        <w:jc w:val="both"/>
        <w:rPr>
          <w:rFonts w:cs="B Lotus"/>
          <w:rtl/>
          <w:lang w:bidi="fa-IR"/>
        </w:rPr>
      </w:pPr>
      <w:r w:rsidRPr="00782831">
        <w:rPr>
          <w:rFonts w:cs="B Lotus"/>
          <w:rtl/>
          <w:lang w:bidi="fa-IR"/>
        </w:rPr>
        <w:t>در این سؤال اهل نجات به زمان و مکان خاصی منحصر نشده</w:t>
      </w:r>
      <w:r w:rsidR="00E507EB">
        <w:rPr>
          <w:rFonts w:cs="B Lotus"/>
          <w:rtl/>
          <w:lang w:bidi="fa-IR"/>
        </w:rPr>
        <w:t>‌اند</w:t>
      </w:r>
      <w:r w:rsidRPr="00782831">
        <w:rPr>
          <w:rFonts w:cs="B Lotus"/>
          <w:rtl/>
          <w:lang w:bidi="fa-IR"/>
        </w:rPr>
        <w:t xml:space="preserve"> و این اقتضای تعیین آنان را ندارد. پس پیامبر</w:t>
      </w:r>
      <w:r w:rsidR="00D41F4F">
        <w:rPr>
          <w:rFonts w:cs="CTraditional Arabic"/>
          <w:rtl/>
          <w:lang w:bidi="fa-IR"/>
        </w:rPr>
        <w:t>ص</w:t>
      </w:r>
      <w:r w:rsidR="00D41F4F">
        <w:rPr>
          <w:rFonts w:cs="B Lotus" w:hint="cs"/>
          <w:rtl/>
          <w:lang w:bidi="fa-IR"/>
        </w:rPr>
        <w:t xml:space="preserve"> </w:t>
      </w:r>
      <w:r w:rsidRPr="00782831">
        <w:rPr>
          <w:rFonts w:cs="B Lotus"/>
          <w:rtl/>
          <w:lang w:bidi="fa-IR"/>
        </w:rPr>
        <w:t>فقط وصف ضابطی که همه</w:t>
      </w:r>
      <w:r w:rsidR="00912D91">
        <w:rPr>
          <w:rFonts w:cs="B Lotus"/>
          <w:rtl/>
          <w:lang w:bidi="fa-IR"/>
        </w:rPr>
        <w:t xml:space="preserve">‌ی </w:t>
      </w:r>
      <w:r w:rsidR="00922CEB">
        <w:rPr>
          <w:rFonts w:cs="B Lotus"/>
          <w:rtl/>
          <w:lang w:bidi="fa-IR"/>
        </w:rPr>
        <w:t>اهل نجات را در برمی</w:t>
      </w:r>
      <w:r w:rsidR="00922CEB">
        <w:rPr>
          <w:rFonts w:cs="B Lotus" w:hint="cs"/>
          <w:rtl/>
          <w:lang w:bidi="fa-IR"/>
        </w:rPr>
        <w:t>‌</w:t>
      </w:r>
      <w:r w:rsidRPr="00782831">
        <w:rPr>
          <w:rFonts w:cs="B Lotus"/>
          <w:rtl/>
          <w:lang w:bidi="fa-IR"/>
        </w:rPr>
        <w:t>گیرد تعیین نموده و آن وصف ضابط، روش و سنتی است که پیامبر</w:t>
      </w:r>
      <w:r w:rsidR="00D41F4F">
        <w:rPr>
          <w:rFonts w:cs="CTraditional Arabic"/>
          <w:rtl/>
          <w:lang w:bidi="fa-IR"/>
        </w:rPr>
        <w:t>ص</w:t>
      </w:r>
      <w:r w:rsidR="00D41F4F">
        <w:rPr>
          <w:rFonts w:cs="B Lotus" w:hint="cs"/>
          <w:rtl/>
          <w:lang w:bidi="fa-IR"/>
        </w:rPr>
        <w:t xml:space="preserve"> </w:t>
      </w:r>
      <w:r w:rsidRPr="00782831">
        <w:rPr>
          <w:rFonts w:cs="B Lotus"/>
          <w:rtl/>
          <w:lang w:bidi="fa-IR"/>
        </w:rPr>
        <w:t>و یارانش بر آن بوده</w:t>
      </w:r>
      <w:r w:rsidR="00E507EB">
        <w:rPr>
          <w:rFonts w:cs="B Lotus"/>
          <w:rtl/>
          <w:lang w:bidi="fa-IR"/>
        </w:rPr>
        <w:t>‌اند</w:t>
      </w:r>
      <w:r w:rsidR="00963215">
        <w:rPr>
          <w:rFonts w:cs="B Lotus"/>
          <w:rtl/>
          <w:lang w:bidi="fa-IR"/>
        </w:rPr>
        <w:t>.</w:t>
      </w:r>
    </w:p>
    <w:p w:rsidR="00634C2F" w:rsidRDefault="00634C2F" w:rsidP="00AA28F4">
      <w:pPr>
        <w:spacing w:line="228" w:lineRule="auto"/>
        <w:ind w:firstLine="284"/>
        <w:jc w:val="both"/>
        <w:rPr>
          <w:rFonts w:ascii="Tahoma" w:hAnsi="Tahoma" w:cs="B Lotus"/>
          <w:rtl/>
          <w:lang w:bidi="fa-IR"/>
        </w:rPr>
      </w:pPr>
      <w:r w:rsidRPr="00782831">
        <w:rPr>
          <w:rFonts w:cs="B Lotus"/>
          <w:rtl/>
          <w:lang w:bidi="fa-IR"/>
        </w:rPr>
        <w:t xml:space="preserve">این جواب به نسبت ما مبهم و به </w:t>
      </w:r>
      <w:r w:rsidR="00922CEB">
        <w:rPr>
          <w:rFonts w:cs="B Lotus"/>
          <w:rtl/>
          <w:lang w:bidi="fa-IR"/>
        </w:rPr>
        <w:t>نسبت سؤال کننده معین و مشخص است</w:t>
      </w:r>
      <w:r w:rsidR="006C11FC">
        <w:rPr>
          <w:rFonts w:cs="B Lotus"/>
          <w:rtl/>
          <w:lang w:bidi="fa-IR"/>
        </w:rPr>
        <w:t>،</w:t>
      </w:r>
      <w:r w:rsidR="00922CEB">
        <w:rPr>
          <w:rFonts w:cs="B Lotus" w:hint="cs"/>
          <w:rtl/>
          <w:lang w:bidi="fa-IR"/>
        </w:rPr>
        <w:t xml:space="preserve"> </w:t>
      </w:r>
      <w:r w:rsidRPr="00782831">
        <w:rPr>
          <w:rFonts w:cs="B Lotus"/>
          <w:rtl/>
          <w:lang w:bidi="fa-IR"/>
        </w:rPr>
        <w:t>چون کردار ایشان برای کسانی که همراه</w:t>
      </w:r>
      <w:r w:rsidR="00336DCA">
        <w:rPr>
          <w:rFonts w:cs="B Lotus"/>
          <w:rtl/>
          <w:lang w:bidi="fa-IR"/>
        </w:rPr>
        <w:t xml:space="preserve">‌شان </w:t>
      </w:r>
      <w:r w:rsidRPr="00782831">
        <w:rPr>
          <w:rFonts w:cs="B Lotus"/>
          <w:rtl/>
          <w:lang w:bidi="fa-IR"/>
        </w:rPr>
        <w:t>حضور داشتند</w:t>
      </w:r>
      <w:r w:rsidR="00F339BD">
        <w:rPr>
          <w:rFonts w:cs="B Lotus"/>
          <w:rtl/>
          <w:lang w:bidi="fa-IR"/>
        </w:rPr>
        <w:t xml:space="preserve">، </w:t>
      </w:r>
      <w:r w:rsidRPr="00782831">
        <w:rPr>
          <w:rFonts w:cs="B Lotus"/>
          <w:rtl/>
          <w:lang w:bidi="fa-IR"/>
        </w:rPr>
        <w:t>با چشم خود آن را</w:t>
      </w:r>
      <w:r w:rsidR="00912D91">
        <w:rPr>
          <w:rFonts w:cs="B Lotus"/>
          <w:rtl/>
          <w:lang w:bidi="fa-IR"/>
        </w:rPr>
        <w:t xml:space="preserve"> می‌</w:t>
      </w:r>
      <w:r w:rsidR="00922CEB">
        <w:rPr>
          <w:rFonts w:cs="B Lotus"/>
          <w:rtl/>
          <w:lang w:bidi="fa-IR"/>
        </w:rPr>
        <w:t>دیدند</w:t>
      </w:r>
      <w:r w:rsidR="006C11FC">
        <w:rPr>
          <w:rFonts w:cs="B Lotus"/>
          <w:rtl/>
          <w:lang w:bidi="fa-IR"/>
        </w:rPr>
        <w:t>،</w:t>
      </w:r>
      <w:r w:rsidRPr="00782831">
        <w:rPr>
          <w:rFonts w:cs="B Lotus"/>
          <w:rtl/>
          <w:lang w:bidi="fa-IR"/>
        </w:rPr>
        <w:t xml:space="preserve"> از این رو به بیشتر از آن نیازی نبود</w:t>
      </w:r>
      <w:r w:rsidR="006C11FC">
        <w:rPr>
          <w:rFonts w:cs="B Lotus"/>
          <w:rtl/>
          <w:lang w:bidi="fa-IR"/>
        </w:rPr>
        <w:t>،</w:t>
      </w:r>
      <w:r w:rsidRPr="00782831">
        <w:rPr>
          <w:rFonts w:cs="B Lotus"/>
          <w:rtl/>
          <w:lang w:bidi="fa-IR"/>
        </w:rPr>
        <w:t xml:space="preserve"> چون این جواب نهایت تعیینی است که مناسب حاضرین بود. اما دیگران که احوا</w:t>
      </w:r>
      <w:r w:rsidR="00922CEB">
        <w:rPr>
          <w:rFonts w:cs="B Lotus"/>
          <w:rtl/>
          <w:lang w:bidi="fa-IR"/>
        </w:rPr>
        <w:t>ل آنان را مشاهده نکردند و اعمال</w:t>
      </w:r>
      <w:r w:rsidR="00922CEB">
        <w:rPr>
          <w:rFonts w:cs="B Lotus" w:hint="cs"/>
          <w:rtl/>
          <w:lang w:bidi="fa-IR"/>
        </w:rPr>
        <w:t>‌</w:t>
      </w:r>
      <w:r w:rsidRPr="00782831">
        <w:rPr>
          <w:rFonts w:cs="B Lotus"/>
          <w:rtl/>
          <w:lang w:bidi="fa-IR"/>
        </w:rPr>
        <w:t>شان را ندیدند مثل آنان نیستند و جواب آن برای ایشان مقصود را معین و مشخص نکرده است.</w:t>
      </w:r>
    </w:p>
    <w:p w:rsidR="00634C2F" w:rsidRDefault="00634C2F" w:rsidP="00634C2F">
      <w:pPr>
        <w:ind w:firstLine="284"/>
        <w:jc w:val="both"/>
        <w:rPr>
          <w:rFonts w:ascii="Tahoma" w:hAnsi="Tahoma" w:cs="B Lotus"/>
          <w:rtl/>
          <w:lang w:bidi="fa-IR"/>
        </w:rPr>
      </w:pPr>
    </w:p>
    <w:p w:rsidR="00634C2F" w:rsidRDefault="00634C2F" w:rsidP="00634C2F">
      <w:pPr>
        <w:ind w:firstLine="284"/>
        <w:jc w:val="both"/>
        <w:rPr>
          <w:rFonts w:ascii="Tahoma" w:hAnsi="Tahoma" w:cs="B Lotus"/>
          <w:rtl/>
          <w:lang w:bidi="fa-IR"/>
        </w:rPr>
        <w:sectPr w:rsidR="00634C2F" w:rsidSect="00DE6AD0">
          <w:headerReference w:type="default" r:id="rId24"/>
          <w:footnotePr>
            <w:numRestart w:val="eachPage"/>
          </w:footnotePr>
          <w:pgSz w:w="9639" w:h="13608" w:code="9"/>
          <w:pgMar w:top="851" w:right="1077" w:bottom="936" w:left="1077" w:header="851" w:footer="936" w:gutter="0"/>
          <w:cols w:space="708"/>
          <w:titlePg/>
          <w:bidi/>
          <w:rtlGutter/>
          <w:docGrid w:linePitch="381"/>
        </w:sectPr>
      </w:pPr>
    </w:p>
    <w:p w:rsidR="00634C2F" w:rsidRPr="00912D91" w:rsidRDefault="00634C2F" w:rsidP="00912D91">
      <w:pPr>
        <w:pStyle w:val="a0"/>
        <w:rPr>
          <w:rtl/>
        </w:rPr>
      </w:pPr>
      <w:bookmarkStart w:id="62" w:name="_Toc340583586"/>
      <w:r w:rsidRPr="00912D91">
        <w:rPr>
          <w:rtl/>
        </w:rPr>
        <w:t>باب دهم</w:t>
      </w:r>
      <w:r w:rsidR="000C41BF" w:rsidRPr="00912D91">
        <w:rPr>
          <w:rtl/>
        </w:rPr>
        <w:t xml:space="preserve">: </w:t>
      </w:r>
      <w:r w:rsidR="00AA28F4">
        <w:rPr>
          <w:rtl/>
        </w:rPr>
        <w:t>بیان معنای صراط مستقیمی که بدعت</w:t>
      </w:r>
      <w:r w:rsidR="00AA28F4">
        <w:rPr>
          <w:rFonts w:hint="eastAsia"/>
          <w:rtl/>
        </w:rPr>
        <w:t>‌</w:t>
      </w:r>
      <w:r w:rsidRPr="00912D91">
        <w:rPr>
          <w:rtl/>
        </w:rPr>
        <w:t>گذاران از آن منحرف شده</w:t>
      </w:r>
      <w:r w:rsidRPr="00912D91">
        <w:rPr>
          <w:cs/>
        </w:rPr>
        <w:t>‎</w:t>
      </w:r>
      <w:r w:rsidRPr="00912D91">
        <w:rPr>
          <w:rtl/>
        </w:rPr>
        <w:t>اند از</w:t>
      </w:r>
      <w:r w:rsidR="00922CEB">
        <w:rPr>
          <w:rtl/>
        </w:rPr>
        <w:t xml:space="preserve"> این رو پس از بیان هدایت،</w:t>
      </w:r>
      <w:r w:rsidR="00922CEB">
        <w:rPr>
          <w:rFonts w:hint="cs"/>
          <w:rtl/>
        </w:rPr>
        <w:t xml:space="preserve"> </w:t>
      </w:r>
      <w:r w:rsidRPr="00912D91">
        <w:rPr>
          <w:rtl/>
        </w:rPr>
        <w:t>از هدایت گمراه شدند.</w:t>
      </w:r>
      <w:bookmarkEnd w:id="62"/>
    </w:p>
    <w:p w:rsidR="00634C2F" w:rsidRPr="00782831" w:rsidRDefault="00634C2F" w:rsidP="00D41F4F">
      <w:pPr>
        <w:ind w:firstLine="284"/>
        <w:jc w:val="both"/>
        <w:rPr>
          <w:rFonts w:cs="B Lotus"/>
          <w:rtl/>
          <w:lang w:bidi="fa-IR"/>
        </w:rPr>
      </w:pPr>
      <w:r w:rsidRPr="00782831">
        <w:rPr>
          <w:rFonts w:cs="B Lotus"/>
          <w:rtl/>
          <w:lang w:bidi="fa-IR"/>
        </w:rPr>
        <w:t>پیش از این گذشت که هرفرقه و گروهی ادعا</w:t>
      </w:r>
      <w:r w:rsidR="00912D91">
        <w:rPr>
          <w:rFonts w:cs="B Lotus"/>
          <w:rtl/>
          <w:lang w:bidi="fa-IR"/>
        </w:rPr>
        <w:t xml:space="preserve"> می‌</w:t>
      </w:r>
      <w:r w:rsidRPr="00782831">
        <w:rPr>
          <w:rFonts w:cs="B Lotus"/>
          <w:rtl/>
          <w:lang w:bidi="fa-IR"/>
        </w:rPr>
        <w:t>کند که به راه راست است و دیگر فرقه</w:t>
      </w:r>
      <w:r w:rsidR="00E507EB">
        <w:rPr>
          <w:rFonts w:cs="B Lotus"/>
          <w:rtl/>
          <w:lang w:bidi="fa-IR"/>
        </w:rPr>
        <w:t>‌ها</w:t>
      </w:r>
      <w:r w:rsidRPr="00782831">
        <w:rPr>
          <w:rFonts w:cs="B Lotus"/>
          <w:rtl/>
          <w:lang w:bidi="fa-IR"/>
        </w:rPr>
        <w:t xml:space="preserve"> و گروه</w:t>
      </w:r>
      <w:r w:rsidR="00E507EB">
        <w:rPr>
          <w:rFonts w:cs="B Lotus"/>
          <w:rtl/>
          <w:lang w:bidi="fa-IR"/>
        </w:rPr>
        <w:t>‌ها</w:t>
      </w:r>
      <w:r w:rsidRPr="00782831">
        <w:rPr>
          <w:rFonts w:cs="B Lotus"/>
          <w:rtl/>
          <w:lang w:bidi="fa-IR"/>
        </w:rPr>
        <w:t xml:space="preserve"> از راه راست منحرف</w:t>
      </w:r>
      <w:r w:rsidR="00E507EB">
        <w:rPr>
          <w:rFonts w:cs="B Lotus"/>
          <w:rtl/>
          <w:lang w:bidi="fa-IR"/>
        </w:rPr>
        <w:t>‌اند</w:t>
      </w:r>
      <w:r w:rsidRPr="00782831">
        <w:rPr>
          <w:rFonts w:cs="B Lotus"/>
          <w:rtl/>
          <w:lang w:bidi="fa-IR"/>
        </w:rPr>
        <w:t xml:space="preserve"> و به بیراهه</w:t>
      </w:r>
      <w:r w:rsidR="00912D91">
        <w:rPr>
          <w:rFonts w:cs="B Lotus"/>
          <w:rtl/>
          <w:lang w:bidi="fa-IR"/>
        </w:rPr>
        <w:t xml:space="preserve"> می‌</w:t>
      </w:r>
      <w:r w:rsidRPr="00782831">
        <w:rPr>
          <w:rFonts w:cs="B Lotus"/>
          <w:rtl/>
          <w:lang w:bidi="fa-IR"/>
        </w:rPr>
        <w:t>روند. بنابر</w:t>
      </w:r>
      <w:r w:rsidR="00922CEB">
        <w:rPr>
          <w:rFonts w:cs="B Lotus"/>
          <w:rtl/>
          <w:lang w:bidi="fa-IR"/>
        </w:rPr>
        <w:t>این راجع به تعیین راه راست میان</w:t>
      </w:r>
      <w:r w:rsidR="00922CEB">
        <w:rPr>
          <w:rFonts w:cs="B Lotus" w:hint="cs"/>
          <w:rtl/>
          <w:lang w:bidi="fa-IR"/>
        </w:rPr>
        <w:t>‌</w:t>
      </w:r>
      <w:r w:rsidRPr="00782831">
        <w:rPr>
          <w:rFonts w:cs="B Lotus"/>
          <w:rtl/>
          <w:lang w:bidi="fa-IR"/>
        </w:rPr>
        <w:t>شان اختلاف نظر وجود دارد تا جایی که این موضوع برای هر کس که آن را مورد بررسی و تحقیق قرار داده مبهم و مشتبه شده و کسانی گفته</w:t>
      </w:r>
      <w:r w:rsidR="00E507EB">
        <w:rPr>
          <w:rFonts w:cs="B Lotus"/>
          <w:rtl/>
          <w:lang w:bidi="fa-IR"/>
        </w:rPr>
        <w:t>‌اند</w:t>
      </w:r>
      <w:r w:rsidRPr="00782831">
        <w:rPr>
          <w:rFonts w:cs="B Lotus"/>
          <w:rtl/>
          <w:lang w:bidi="fa-IR"/>
        </w:rPr>
        <w:t>: هر مجتهدی در امور عقلی یا نقلی مصیب است</w:t>
      </w:r>
      <w:r w:rsidR="00963215">
        <w:rPr>
          <w:rFonts w:cs="B Lotus"/>
          <w:rtl/>
          <w:lang w:bidi="fa-IR"/>
        </w:rPr>
        <w:t>.</w:t>
      </w:r>
      <w:r w:rsidR="00922CEB">
        <w:rPr>
          <w:rFonts w:cs="B Lotus" w:hint="cs"/>
          <w:rtl/>
          <w:lang w:bidi="fa-IR"/>
        </w:rPr>
        <w:t xml:space="preserve"> </w:t>
      </w:r>
      <w:r w:rsidR="00922CEB">
        <w:rPr>
          <w:rFonts w:cs="B Lotus"/>
          <w:rtl/>
          <w:lang w:bidi="fa-IR"/>
        </w:rPr>
        <w:t>بنابراین تعداد اقوال و آراء د</w:t>
      </w:r>
      <w:r w:rsidRPr="00782831">
        <w:rPr>
          <w:rFonts w:cs="B Lotus"/>
          <w:rtl/>
          <w:lang w:bidi="fa-IR"/>
        </w:rPr>
        <w:t>ر</w:t>
      </w:r>
      <w:r w:rsidR="00922CEB">
        <w:rPr>
          <w:rFonts w:cs="B Lotus" w:hint="cs"/>
          <w:rtl/>
          <w:lang w:bidi="fa-IR"/>
        </w:rPr>
        <w:t xml:space="preserve"> </w:t>
      </w:r>
      <w:r w:rsidRPr="00782831">
        <w:rPr>
          <w:rFonts w:cs="B Lotus"/>
          <w:rtl/>
          <w:lang w:bidi="fa-IR"/>
        </w:rPr>
        <w:t>تعیین این مطلب به اندازه</w:t>
      </w:r>
      <w:r w:rsidR="00912D91">
        <w:rPr>
          <w:rFonts w:cs="B Lotus"/>
          <w:rtl/>
          <w:lang w:bidi="fa-IR"/>
        </w:rPr>
        <w:t xml:space="preserve">‌ی </w:t>
      </w:r>
      <w:r w:rsidRPr="00782831">
        <w:rPr>
          <w:rFonts w:cs="B Lotus"/>
          <w:rtl/>
          <w:lang w:bidi="fa-IR"/>
        </w:rPr>
        <w:t>تعداد فرقه</w:t>
      </w:r>
      <w:r w:rsidR="00E507EB">
        <w:rPr>
          <w:rFonts w:cs="B Lotus"/>
          <w:rtl/>
          <w:lang w:bidi="fa-IR"/>
        </w:rPr>
        <w:t>‌ها</w:t>
      </w:r>
      <w:r w:rsidRPr="00782831">
        <w:rPr>
          <w:rFonts w:cs="B Lotus"/>
          <w:rtl/>
          <w:lang w:bidi="fa-IR"/>
        </w:rPr>
        <w:t>ست و این از بزرگ</w:t>
      </w:r>
      <w:r w:rsidR="00922CEB">
        <w:rPr>
          <w:rFonts w:cs="B Lotus" w:hint="cs"/>
          <w:rtl/>
          <w:lang w:bidi="fa-IR"/>
        </w:rPr>
        <w:t>‌</w:t>
      </w:r>
      <w:r w:rsidRPr="00782831">
        <w:rPr>
          <w:rFonts w:cs="B Lotus"/>
          <w:rtl/>
          <w:lang w:bidi="fa-IR"/>
        </w:rPr>
        <w:t>ترین اختلافات</w:t>
      </w:r>
      <w:r w:rsidR="00912D91">
        <w:rPr>
          <w:rFonts w:cs="B Lotus"/>
          <w:rtl/>
          <w:lang w:bidi="fa-IR"/>
        </w:rPr>
        <w:t xml:space="preserve"> می‌</w:t>
      </w:r>
      <w:r w:rsidRPr="00782831">
        <w:rPr>
          <w:rFonts w:cs="B Lotus"/>
          <w:rtl/>
          <w:lang w:bidi="fa-IR"/>
        </w:rPr>
        <w:t>باشد</w:t>
      </w:r>
      <w:r w:rsidR="006C11FC">
        <w:rPr>
          <w:rFonts w:cs="B Lotus"/>
          <w:rtl/>
          <w:lang w:bidi="fa-IR"/>
        </w:rPr>
        <w:t>،</w:t>
      </w:r>
      <w:r w:rsidRPr="00782831">
        <w:rPr>
          <w:rFonts w:cs="B Lotus"/>
          <w:rtl/>
          <w:lang w:bidi="fa-IR"/>
        </w:rPr>
        <w:t xml:space="preserve"> چون نزدیک است در شریعت اسلام مسأله</w:t>
      </w:r>
      <w:r w:rsidR="00912D91">
        <w:rPr>
          <w:rFonts w:cs="B Lotus"/>
          <w:rtl/>
          <w:lang w:bidi="fa-IR"/>
        </w:rPr>
        <w:t xml:space="preserve">‌ای </w:t>
      </w:r>
      <w:r w:rsidRPr="00782831">
        <w:rPr>
          <w:rFonts w:cs="B Lotus"/>
          <w:rtl/>
          <w:lang w:bidi="fa-IR"/>
        </w:rPr>
        <w:t>وجود نداشته باشد که علما درباره</w:t>
      </w:r>
      <w:r w:rsidR="00912D91">
        <w:rPr>
          <w:rFonts w:cs="B Lotus"/>
          <w:rtl/>
          <w:lang w:bidi="fa-IR"/>
        </w:rPr>
        <w:t xml:space="preserve">‌ی </w:t>
      </w:r>
      <w:r w:rsidRPr="00782831">
        <w:rPr>
          <w:rFonts w:cs="B Lotus"/>
          <w:rtl/>
          <w:lang w:bidi="fa-IR"/>
        </w:rPr>
        <w:t>آن هفتاد و چند رأی داشته باشند جز این مسأله. پس بیان این موضوع تا اینکه فرقه</w:t>
      </w:r>
      <w:r w:rsidR="00912D91">
        <w:rPr>
          <w:rFonts w:cs="B Lotus"/>
          <w:rtl/>
          <w:lang w:bidi="fa-IR"/>
        </w:rPr>
        <w:t xml:space="preserve">‌ی </w:t>
      </w:r>
      <w:r w:rsidRPr="00782831">
        <w:rPr>
          <w:rFonts w:cs="B Lotus"/>
          <w:rtl/>
          <w:lang w:bidi="fa-IR"/>
        </w:rPr>
        <w:t>ناجیه</w:t>
      </w:r>
      <w:r w:rsidR="00912D91">
        <w:rPr>
          <w:rFonts w:cs="B Lotus"/>
          <w:rtl/>
          <w:lang w:bidi="fa-IR"/>
        </w:rPr>
        <w:t xml:space="preserve">‌ای </w:t>
      </w:r>
      <w:r w:rsidRPr="00782831">
        <w:rPr>
          <w:rFonts w:cs="B Lotus"/>
          <w:rtl/>
          <w:lang w:bidi="fa-IR"/>
        </w:rPr>
        <w:t>که پیامبر</w:t>
      </w:r>
      <w:r w:rsidR="00D41F4F">
        <w:rPr>
          <w:rFonts w:cs="CTraditional Arabic"/>
          <w:rtl/>
          <w:lang w:bidi="fa-IR"/>
        </w:rPr>
        <w:t>ص</w:t>
      </w:r>
      <w:r w:rsidR="00D41F4F">
        <w:rPr>
          <w:rFonts w:cs="B Lotus" w:hint="cs"/>
          <w:rtl/>
          <w:lang w:bidi="fa-IR"/>
        </w:rPr>
        <w:t xml:space="preserve"> </w:t>
      </w:r>
      <w:r w:rsidRPr="00782831">
        <w:rPr>
          <w:rFonts w:cs="B Lotus"/>
          <w:rtl/>
          <w:lang w:bidi="fa-IR"/>
        </w:rPr>
        <w:t>و یارانش بر آن بوده</w:t>
      </w:r>
      <w:r w:rsidR="00E507EB">
        <w:rPr>
          <w:rFonts w:cs="B Lotus"/>
          <w:rtl/>
          <w:lang w:bidi="fa-IR"/>
        </w:rPr>
        <w:t>‌اند</w:t>
      </w:r>
      <w:r w:rsidRPr="00782831">
        <w:rPr>
          <w:rFonts w:cs="B Lotus"/>
          <w:rtl/>
          <w:lang w:bidi="fa-IR"/>
        </w:rPr>
        <w:t>، روشن گردد، از پیچیده</w:t>
      </w:r>
      <w:r w:rsidR="00E507EB">
        <w:rPr>
          <w:rFonts w:cs="B Lotus"/>
          <w:rtl/>
          <w:lang w:bidi="fa-IR"/>
        </w:rPr>
        <w:t>‌تر</w:t>
      </w:r>
      <w:r w:rsidRPr="00782831">
        <w:rPr>
          <w:rFonts w:cs="B Lotus"/>
          <w:rtl/>
          <w:lang w:bidi="fa-IR"/>
        </w:rPr>
        <w:t>ین مسائل است</w:t>
      </w:r>
      <w:r w:rsidR="00963215">
        <w:rPr>
          <w:rFonts w:cs="B Lotus"/>
          <w:rtl/>
          <w:lang w:bidi="fa-IR"/>
        </w:rPr>
        <w:t>.</w:t>
      </w:r>
    </w:p>
    <w:p w:rsidR="00634C2F" w:rsidRPr="00782831" w:rsidRDefault="00634C2F" w:rsidP="00B3746E">
      <w:pPr>
        <w:ind w:firstLine="284"/>
        <w:jc w:val="both"/>
        <w:rPr>
          <w:rFonts w:cs="B Lotus"/>
          <w:rtl/>
          <w:lang w:bidi="fa-IR"/>
        </w:rPr>
      </w:pPr>
      <w:r w:rsidRPr="00922CEB">
        <w:rPr>
          <w:rFonts w:ascii="Lotus Linotype" w:hAnsi="Lotus Linotype" w:cs="B Lotus"/>
          <w:b/>
          <w:bCs/>
          <w:rtl/>
          <w:lang w:bidi="fa-IR"/>
        </w:rPr>
        <w:t>وجه دوم:</w:t>
      </w:r>
      <w:r w:rsidRPr="003F375B">
        <w:rPr>
          <w:rFonts w:ascii="Lotus Linotype" w:hAnsi="Lotus Linotype" w:cs="B Lotus"/>
          <w:b/>
          <w:bCs/>
          <w:rtl/>
          <w:lang w:bidi="fa-IR"/>
        </w:rPr>
        <w:t xml:space="preserve"> </w:t>
      </w:r>
      <w:r w:rsidRPr="00782831">
        <w:rPr>
          <w:rFonts w:cs="B Lotus"/>
          <w:rtl/>
          <w:lang w:bidi="fa-IR"/>
        </w:rPr>
        <w:t>راه راست اگر به نسبت افراد پس از صحابه</w:t>
      </w:r>
      <w:r w:rsidR="00B3746E" w:rsidRPr="00B3746E">
        <w:rPr>
          <w:rFonts w:ascii="B Lotus" w:hAnsi="B Lotus" w:cs="B Lotus"/>
          <w:szCs w:val="34"/>
          <w:lang w:bidi="fa-IR"/>
        </w:rPr>
        <w:sym w:font="AGA Arabesque" w:char="F079"/>
      </w:r>
      <w:r w:rsidRPr="00782831">
        <w:rPr>
          <w:rFonts w:cs="B Lotus"/>
          <w:rtl/>
          <w:lang w:bidi="fa-IR"/>
        </w:rPr>
        <w:t xml:space="preserve"> معین بود اصلاً اختلافی روی</w:t>
      </w:r>
      <w:r w:rsidR="00912D91">
        <w:rPr>
          <w:rFonts w:cs="B Lotus"/>
          <w:rtl/>
          <w:lang w:bidi="fa-IR"/>
        </w:rPr>
        <w:t xml:space="preserve"> نمی‌</w:t>
      </w:r>
      <w:r w:rsidRPr="00782831">
        <w:rPr>
          <w:rFonts w:cs="B Lotus"/>
          <w:rtl/>
          <w:lang w:bidi="fa-IR"/>
        </w:rPr>
        <w:t>داد</w:t>
      </w:r>
      <w:r w:rsidR="006C11FC">
        <w:rPr>
          <w:rFonts w:cs="B Lotus"/>
          <w:rtl/>
          <w:lang w:bidi="fa-IR"/>
        </w:rPr>
        <w:t>،</w:t>
      </w:r>
      <w:r w:rsidRPr="00782831">
        <w:rPr>
          <w:rFonts w:cs="B Lotus"/>
          <w:rtl/>
          <w:lang w:bidi="fa-IR"/>
        </w:rPr>
        <w:t xml:space="preserve"> چون اختلاف با وجود تعیین محل آن محال است و فرض بر این است که</w:t>
      </w:r>
      <w:r w:rsidR="00922CEB">
        <w:rPr>
          <w:rFonts w:cs="B Lotus"/>
          <w:rtl/>
          <w:lang w:bidi="fa-IR"/>
        </w:rPr>
        <w:t xml:space="preserve"> اختلاف نظر به قصد عناد و ستیزه</w:t>
      </w:r>
      <w:r w:rsidR="00922CEB">
        <w:rPr>
          <w:rFonts w:cs="B Lotus" w:hint="cs"/>
          <w:rtl/>
          <w:lang w:bidi="fa-IR"/>
        </w:rPr>
        <w:t>‌</w:t>
      </w:r>
      <w:r w:rsidR="00922CEB">
        <w:rPr>
          <w:rFonts w:cs="B Lotus"/>
          <w:rtl/>
          <w:lang w:bidi="fa-IR"/>
        </w:rPr>
        <w:t>جویی نیست</w:t>
      </w:r>
      <w:r w:rsidR="006C11FC">
        <w:rPr>
          <w:rFonts w:cs="B Lotus"/>
          <w:rtl/>
          <w:lang w:bidi="fa-IR"/>
        </w:rPr>
        <w:t>،</w:t>
      </w:r>
      <w:r w:rsidR="00922CEB">
        <w:rPr>
          <w:rFonts w:cs="B Lotus" w:hint="cs"/>
          <w:rtl/>
          <w:lang w:bidi="fa-IR"/>
        </w:rPr>
        <w:t xml:space="preserve"> </w:t>
      </w:r>
      <w:r w:rsidR="00922CEB">
        <w:rPr>
          <w:rFonts w:cs="B Lotus"/>
          <w:rtl/>
          <w:lang w:bidi="fa-IR"/>
        </w:rPr>
        <w:t>چون اگر به قصد عناد و ستیزه</w:t>
      </w:r>
      <w:r w:rsidR="00922CEB">
        <w:rPr>
          <w:rFonts w:cs="B Lotus" w:hint="cs"/>
          <w:rtl/>
          <w:lang w:bidi="fa-IR"/>
        </w:rPr>
        <w:t>‌</w:t>
      </w:r>
      <w:r w:rsidRPr="00782831">
        <w:rPr>
          <w:rFonts w:cs="B Lotus"/>
          <w:rtl/>
          <w:lang w:bidi="fa-IR"/>
        </w:rPr>
        <w:t>جویی باشد از اسلام خارج است و سخن ما درباره</w:t>
      </w:r>
      <w:r w:rsidR="00912D91">
        <w:rPr>
          <w:rFonts w:cs="B Lotus"/>
          <w:rtl/>
          <w:lang w:bidi="fa-IR"/>
        </w:rPr>
        <w:t xml:space="preserve">‌ی </w:t>
      </w:r>
      <w:r w:rsidRPr="00782831">
        <w:rPr>
          <w:rFonts w:cs="B Lotus"/>
          <w:rtl/>
          <w:lang w:bidi="fa-IR"/>
        </w:rPr>
        <w:t>فرقه</w:t>
      </w:r>
      <w:r w:rsidR="00E507EB">
        <w:rPr>
          <w:rFonts w:cs="B Lotus"/>
          <w:rtl/>
          <w:lang w:bidi="fa-IR"/>
        </w:rPr>
        <w:t>‌ها</w:t>
      </w:r>
      <w:r w:rsidRPr="00782831">
        <w:rPr>
          <w:rFonts w:cs="B Lotus"/>
          <w:rtl/>
          <w:lang w:bidi="fa-IR"/>
        </w:rPr>
        <w:t>ی اسلامی است.</w:t>
      </w:r>
    </w:p>
    <w:p w:rsidR="00634C2F" w:rsidRPr="00782831" w:rsidRDefault="00634C2F" w:rsidP="00AA28F4">
      <w:pPr>
        <w:widowControl w:val="0"/>
        <w:ind w:firstLine="284"/>
        <w:jc w:val="both"/>
        <w:rPr>
          <w:rFonts w:cs="B Lotus"/>
          <w:rtl/>
          <w:lang w:bidi="fa-IR"/>
        </w:rPr>
      </w:pPr>
      <w:r w:rsidRPr="00922CEB">
        <w:rPr>
          <w:rFonts w:ascii="Lotus Linotype" w:hAnsi="Lotus Linotype" w:cs="B Lotus"/>
          <w:b/>
          <w:bCs/>
          <w:rtl/>
          <w:lang w:bidi="fa-IR"/>
        </w:rPr>
        <w:t>وجه سوم:</w:t>
      </w:r>
      <w:r w:rsidRPr="003F375B">
        <w:rPr>
          <w:rFonts w:ascii="Lotus Linotype" w:hAnsi="Lotus Linotype" w:cs="B Lotus"/>
          <w:b/>
          <w:bCs/>
          <w:rtl/>
          <w:lang w:bidi="fa-IR"/>
        </w:rPr>
        <w:t xml:space="preserve"> </w:t>
      </w:r>
      <w:r w:rsidRPr="00782831">
        <w:rPr>
          <w:rFonts w:cs="B Lotus"/>
          <w:rtl/>
          <w:lang w:bidi="fa-IR"/>
        </w:rPr>
        <w:t>قبلاً گفته شد که بدعت</w:t>
      </w:r>
      <w:r w:rsidR="00E507EB">
        <w:rPr>
          <w:rFonts w:cs="B Lotus"/>
          <w:rtl/>
          <w:lang w:bidi="fa-IR"/>
        </w:rPr>
        <w:t>‌ها</w:t>
      </w:r>
      <w:r w:rsidRPr="00782831">
        <w:rPr>
          <w:rFonts w:cs="B Lotus"/>
          <w:rtl/>
          <w:lang w:bidi="fa-IR"/>
        </w:rPr>
        <w:t xml:space="preserve"> از جانب کسانی که ریشه در دانش دارند روی</w:t>
      </w:r>
      <w:r w:rsidR="00912D91">
        <w:rPr>
          <w:rFonts w:cs="B Lotus"/>
          <w:rtl/>
          <w:lang w:bidi="fa-IR"/>
        </w:rPr>
        <w:t xml:space="preserve"> نمی‌</w:t>
      </w:r>
      <w:r w:rsidRPr="00782831">
        <w:rPr>
          <w:rFonts w:cs="B Lotus"/>
          <w:rtl/>
          <w:lang w:bidi="fa-IR"/>
        </w:rPr>
        <w:t>دهد و تنها از جانب کسانی که به درجه</w:t>
      </w:r>
      <w:r w:rsidR="00912D91">
        <w:rPr>
          <w:rFonts w:cs="B Lotus"/>
          <w:rtl/>
          <w:lang w:bidi="fa-IR"/>
        </w:rPr>
        <w:t xml:space="preserve">‌ی </w:t>
      </w:r>
      <w:r w:rsidRPr="00782831">
        <w:rPr>
          <w:rFonts w:cs="B Lotus"/>
          <w:rtl/>
          <w:lang w:bidi="fa-IR"/>
        </w:rPr>
        <w:t>اهل شریعت و آگاهان در ادله</w:t>
      </w:r>
      <w:r w:rsidR="00912D91">
        <w:rPr>
          <w:rFonts w:cs="B Lotus"/>
          <w:rtl/>
          <w:lang w:bidi="fa-IR"/>
        </w:rPr>
        <w:t xml:space="preserve">‌ی </w:t>
      </w:r>
      <w:r w:rsidRPr="00782831">
        <w:rPr>
          <w:rFonts w:cs="B Lotus"/>
          <w:rtl/>
          <w:lang w:bidi="fa-IR"/>
        </w:rPr>
        <w:t>آن نرسیده</w:t>
      </w:r>
      <w:r w:rsidR="00E507EB">
        <w:rPr>
          <w:rFonts w:cs="B Lotus"/>
          <w:rtl/>
          <w:lang w:bidi="fa-IR"/>
        </w:rPr>
        <w:t>‌اند</w:t>
      </w:r>
      <w:r w:rsidRPr="00782831">
        <w:rPr>
          <w:rFonts w:cs="B Lotus"/>
          <w:rtl/>
          <w:lang w:bidi="fa-IR"/>
        </w:rPr>
        <w:t xml:space="preserve"> روی</w:t>
      </w:r>
      <w:r w:rsidR="00912D91">
        <w:rPr>
          <w:rFonts w:cs="B Lotus"/>
          <w:rtl/>
          <w:lang w:bidi="fa-IR"/>
        </w:rPr>
        <w:t xml:space="preserve"> می‌</w:t>
      </w:r>
      <w:r w:rsidRPr="00782831">
        <w:rPr>
          <w:rFonts w:cs="B Lotus"/>
          <w:rtl/>
          <w:lang w:bidi="fa-IR"/>
        </w:rPr>
        <w:t>دهد. و گواهی به اینکه فلانی در دانش ریشه دارد و فلانی در دانش ریشه ندارد</w:t>
      </w:r>
      <w:r w:rsidR="00912D91">
        <w:rPr>
          <w:rFonts w:cs="B Lotus"/>
          <w:rtl/>
          <w:lang w:bidi="fa-IR"/>
        </w:rPr>
        <w:t xml:space="preserve"> بی‌</w:t>
      </w:r>
      <w:r w:rsidRPr="00782831">
        <w:rPr>
          <w:rFonts w:cs="B Lotus"/>
          <w:rtl/>
          <w:lang w:bidi="fa-IR"/>
        </w:rPr>
        <w:t>نهایت دشوار است</w:t>
      </w:r>
      <w:r w:rsidR="006C11FC">
        <w:rPr>
          <w:rFonts w:cs="B Lotus"/>
          <w:rtl/>
          <w:lang w:bidi="fa-IR"/>
        </w:rPr>
        <w:t>،</w:t>
      </w:r>
      <w:r w:rsidRPr="00782831">
        <w:rPr>
          <w:rFonts w:cs="B Lotus"/>
          <w:rtl/>
          <w:lang w:bidi="fa-IR"/>
        </w:rPr>
        <w:t xml:space="preserve"> چون هر کس مخالفت کرده و به یک فرقه تبدیل شده است، گمان</w:t>
      </w:r>
      <w:r w:rsidR="00912D91">
        <w:rPr>
          <w:rFonts w:cs="B Lotus"/>
          <w:rtl/>
          <w:lang w:bidi="fa-IR"/>
        </w:rPr>
        <w:t xml:space="preserve"> می‌</w:t>
      </w:r>
      <w:r w:rsidRPr="00782831">
        <w:rPr>
          <w:rFonts w:cs="B Lotus"/>
          <w:rtl/>
          <w:lang w:bidi="fa-IR"/>
        </w:rPr>
        <w:t>کند که در دانش ریشه دارد و غیر او کوتاه نظر است و در دانش ریشه ندارد. حالا اگر بر این مطلب علامتی هم فرض شود باز اختلاف و نزاع در این علامت یا اسباب آن به وجود</w:t>
      </w:r>
      <w:r w:rsidR="00912D91">
        <w:rPr>
          <w:rFonts w:cs="B Lotus"/>
          <w:rtl/>
          <w:lang w:bidi="fa-IR"/>
        </w:rPr>
        <w:t xml:space="preserve"> می‌</w:t>
      </w:r>
      <w:r w:rsidRPr="00782831">
        <w:rPr>
          <w:rFonts w:cs="B Lotus"/>
          <w:rtl/>
          <w:lang w:bidi="fa-IR"/>
        </w:rPr>
        <w:t>آید.</w:t>
      </w:r>
    </w:p>
    <w:p w:rsidR="00634C2F" w:rsidRPr="00782831" w:rsidRDefault="00634C2F" w:rsidP="00CF29B2">
      <w:pPr>
        <w:ind w:firstLine="284"/>
        <w:jc w:val="both"/>
        <w:rPr>
          <w:rFonts w:cs="B Lotus"/>
          <w:rtl/>
          <w:lang w:bidi="fa-IR"/>
        </w:rPr>
      </w:pPr>
      <w:r w:rsidRPr="00922CEB">
        <w:rPr>
          <w:rFonts w:ascii="Lotus Linotype" w:hAnsi="Lotus Linotype" w:cs="B Lotus"/>
          <w:b/>
          <w:bCs/>
          <w:rtl/>
          <w:lang w:bidi="fa-IR"/>
        </w:rPr>
        <w:t>مثال آن:</w:t>
      </w:r>
      <w:r w:rsidRPr="003F375B">
        <w:rPr>
          <w:rFonts w:ascii="Lotus Linotype" w:hAnsi="Lotus Linotype" w:cs="B Lotus"/>
          <w:b/>
          <w:bCs/>
          <w:rtl/>
          <w:lang w:bidi="fa-IR"/>
        </w:rPr>
        <w:t xml:space="preserve"> </w:t>
      </w:r>
      <w:r w:rsidRPr="00782831">
        <w:rPr>
          <w:rFonts w:cs="B Lotus"/>
          <w:rtl/>
          <w:lang w:bidi="fa-IR"/>
        </w:rPr>
        <w:t>علامات خروج از جماعت، تفرق و جدایی است که آیه</w:t>
      </w:r>
      <w:r w:rsidR="00912D91">
        <w:rPr>
          <w:rFonts w:cs="B Lotus"/>
          <w:rtl/>
          <w:lang w:bidi="fa-IR"/>
        </w:rPr>
        <w:t>‌ی</w:t>
      </w:r>
      <w:r w:rsidR="004B311C">
        <w:rPr>
          <w:rFonts w:cs="B Lotus"/>
          <w:rtl/>
          <w:lang w:bidi="fa-IR"/>
        </w:rPr>
        <w:t>:</w:t>
      </w:r>
    </w:p>
    <w:p w:rsidR="00634C2F" w:rsidRPr="00782831" w:rsidRDefault="00D41F4F" w:rsidP="00B161B4">
      <w:pPr>
        <w:ind w:firstLine="284"/>
        <w:jc w:val="both"/>
        <w:rPr>
          <w:rFonts w:cs="B Lotus"/>
          <w:rtl/>
          <w:lang w:bidi="fa-IR"/>
        </w:rPr>
      </w:pPr>
      <w:r>
        <w:rPr>
          <w:rFonts w:cs="Traditional Arabic"/>
          <w:rtl/>
          <w:lang w:bidi="fa-IR"/>
        </w:rPr>
        <w:t>﴿</w:t>
      </w:r>
      <w:r w:rsidR="00B161B4" w:rsidRPr="00B161B4">
        <w:rPr>
          <w:rFonts w:ascii="KFGQPC Uthmanic Script HAFS" w:cs="KFGQPC Uthmanic Script HAFS" w:hint="eastAsia"/>
          <w:rtl/>
        </w:rPr>
        <w:t>وَلَا</w:t>
      </w:r>
      <w:r w:rsidR="00B161B4" w:rsidRPr="00B161B4">
        <w:rPr>
          <w:rFonts w:ascii="KFGQPC Uthmanic Script HAFS" w:cs="KFGQPC Uthmanic Script HAFS"/>
          <w:rtl/>
        </w:rPr>
        <w:t xml:space="preserve"> </w:t>
      </w:r>
      <w:r w:rsidR="00B161B4" w:rsidRPr="00B161B4">
        <w:rPr>
          <w:rFonts w:ascii="KFGQPC Uthmanic Script HAFS" w:cs="KFGQPC Uthmanic Script HAFS" w:hint="eastAsia"/>
          <w:rtl/>
        </w:rPr>
        <w:t>تَكُونُواْ</w:t>
      </w:r>
      <w:r w:rsidR="00B161B4" w:rsidRPr="00B161B4">
        <w:rPr>
          <w:rFonts w:ascii="KFGQPC Uthmanic Script HAFS" w:cs="KFGQPC Uthmanic Script HAFS"/>
          <w:rtl/>
        </w:rPr>
        <w:t xml:space="preserve"> </w:t>
      </w:r>
      <w:r w:rsidR="00B161B4" w:rsidRPr="00B161B4">
        <w:rPr>
          <w:rFonts w:ascii="KFGQPC Uthmanic Script HAFS" w:cs="KFGQPC Uthmanic Script HAFS" w:hint="eastAsia"/>
          <w:rtl/>
        </w:rPr>
        <w:t>كَ</w:t>
      </w:r>
      <w:r w:rsidR="00B161B4" w:rsidRPr="00B161B4">
        <w:rPr>
          <w:rFonts w:ascii="KFGQPC Uthmanic Script HAFS" w:cs="KFGQPC Uthmanic Script HAFS" w:hint="cs"/>
          <w:rtl/>
        </w:rPr>
        <w:t>ٱ</w:t>
      </w:r>
      <w:r w:rsidR="00B161B4" w:rsidRPr="00B161B4">
        <w:rPr>
          <w:rFonts w:ascii="KFGQPC Uthmanic Script HAFS" w:cs="KFGQPC Uthmanic Script HAFS" w:hint="eastAsia"/>
          <w:rtl/>
        </w:rPr>
        <w:t>لَّذِينَ</w:t>
      </w:r>
      <w:r w:rsidR="00B161B4" w:rsidRPr="00B161B4">
        <w:rPr>
          <w:rFonts w:ascii="KFGQPC Uthmanic Script HAFS" w:cs="KFGQPC Uthmanic Script HAFS"/>
          <w:rtl/>
        </w:rPr>
        <w:t xml:space="preserve"> </w:t>
      </w:r>
      <w:r w:rsidR="00B161B4" w:rsidRPr="00B161B4">
        <w:rPr>
          <w:rFonts w:ascii="KFGQPC Uthmanic Script HAFS" w:cs="KFGQPC Uthmanic Script HAFS" w:hint="eastAsia"/>
          <w:rtl/>
        </w:rPr>
        <w:t>تَفَرَّقُواْ</w:t>
      </w:r>
      <w:r w:rsidR="00B161B4" w:rsidRPr="00B161B4">
        <w:rPr>
          <w:rFonts w:ascii="KFGQPC Uthmanic Script HAFS" w:cs="KFGQPC Uthmanic Script HAFS"/>
          <w:rtl/>
        </w:rPr>
        <w:t xml:space="preserve"> </w:t>
      </w:r>
      <w:r w:rsidR="00B161B4" w:rsidRPr="00B161B4">
        <w:rPr>
          <w:rFonts w:ascii="KFGQPC Uthmanic Script HAFS" w:cs="KFGQPC Uthmanic Script HAFS" w:hint="eastAsia"/>
          <w:rtl/>
        </w:rPr>
        <w:t>وَ</w:t>
      </w:r>
      <w:r w:rsidR="00B161B4" w:rsidRPr="00B161B4">
        <w:rPr>
          <w:rFonts w:ascii="KFGQPC Uthmanic Script HAFS" w:cs="KFGQPC Uthmanic Script HAFS" w:hint="cs"/>
          <w:rtl/>
        </w:rPr>
        <w:t>ٱ</w:t>
      </w:r>
      <w:r w:rsidR="00B161B4" w:rsidRPr="00B161B4">
        <w:rPr>
          <w:rFonts w:ascii="KFGQPC Uthmanic Script HAFS" w:cs="KFGQPC Uthmanic Script HAFS" w:hint="eastAsia"/>
          <w:rtl/>
        </w:rPr>
        <w:t>خ</w:t>
      </w:r>
      <w:r w:rsidR="00B161B4" w:rsidRPr="00B161B4">
        <w:rPr>
          <w:rFonts w:ascii="KFGQPC Uthmanic Script HAFS" w:cs="KFGQPC Uthmanic Script HAFS" w:hint="cs"/>
          <w:rtl/>
        </w:rPr>
        <w:t>ۡ</w:t>
      </w:r>
      <w:r w:rsidR="00B161B4" w:rsidRPr="00B161B4">
        <w:rPr>
          <w:rFonts w:ascii="KFGQPC Uthmanic Script HAFS" w:cs="KFGQPC Uthmanic Script HAFS" w:hint="eastAsia"/>
          <w:rtl/>
        </w:rPr>
        <w:t>تَلَفُواْ</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922CEB">
        <w:rPr>
          <w:rFonts w:cs="B Lotus" w:hint="cs"/>
          <w:color w:val="000000"/>
          <w:sz w:val="26"/>
          <w:szCs w:val="26"/>
          <w:rtl/>
          <w:lang w:bidi="fa-IR"/>
        </w:rPr>
        <w:t>آل‌عمران: 105</w:t>
      </w:r>
      <w:r>
        <w:rPr>
          <w:rFonts w:cs="B Lotus"/>
          <w:color w:val="000000"/>
          <w:sz w:val="26"/>
          <w:szCs w:val="26"/>
          <w:rtl/>
          <w:lang w:bidi="fa-IR"/>
        </w:rPr>
        <w:t>]</w:t>
      </w:r>
      <w:r>
        <w:rPr>
          <w:rFonts w:cs="B Lotus"/>
          <w:color w:val="000000"/>
          <w:rtl/>
          <w:lang w:bidi="fa-IR"/>
        </w:rPr>
        <w:t xml:space="preserve">. </w:t>
      </w:r>
      <w:r w:rsidR="00634C2F" w:rsidRPr="00782831">
        <w:rPr>
          <w:rFonts w:cs="B Lotus"/>
          <w:rtl/>
          <w:lang w:bidi="fa-IR"/>
        </w:rPr>
        <w:t>به آن اشاره دارد. تفرق</w:t>
      </w:r>
      <w:r w:rsidR="00922CEB">
        <w:rPr>
          <w:rFonts w:cs="B Lotus" w:hint="cs"/>
          <w:rtl/>
          <w:lang w:bidi="fa-IR"/>
        </w:rPr>
        <w:t xml:space="preserve"> </w:t>
      </w:r>
      <w:r w:rsidR="00922CEB">
        <w:rPr>
          <w:rFonts w:cs="B Lotus"/>
          <w:rtl/>
          <w:lang w:bidi="fa-IR"/>
        </w:rPr>
        <w:t>-به گواهی همه</w:t>
      </w:r>
      <w:r w:rsidR="00634C2F" w:rsidRPr="00782831">
        <w:rPr>
          <w:rFonts w:cs="B Lotus"/>
          <w:rtl/>
          <w:lang w:bidi="fa-IR"/>
        </w:rPr>
        <w:t>-</w:t>
      </w:r>
      <w:r w:rsidR="00922CEB">
        <w:rPr>
          <w:rFonts w:cs="B Lotus" w:hint="cs"/>
          <w:rtl/>
          <w:lang w:bidi="fa-IR"/>
        </w:rPr>
        <w:t xml:space="preserve"> </w:t>
      </w:r>
      <w:r w:rsidR="00634C2F" w:rsidRPr="00782831">
        <w:rPr>
          <w:rFonts w:cs="B Lotus"/>
          <w:rtl/>
          <w:lang w:bidi="fa-IR"/>
        </w:rPr>
        <w:t>یک امر نسبی است و هر گروهی گمان</w:t>
      </w:r>
      <w:r w:rsidR="00912D91">
        <w:rPr>
          <w:rFonts w:cs="B Lotus"/>
          <w:rtl/>
          <w:lang w:bidi="fa-IR"/>
        </w:rPr>
        <w:t xml:space="preserve"> می‌</w:t>
      </w:r>
      <w:r w:rsidR="00634C2F" w:rsidRPr="00782831">
        <w:rPr>
          <w:rFonts w:cs="B Lotus"/>
          <w:rtl/>
          <w:lang w:bidi="fa-IR"/>
        </w:rPr>
        <w:t>کند که او جماعت است و دیگر فرقه</w:t>
      </w:r>
      <w:r w:rsidR="00E507EB">
        <w:rPr>
          <w:rFonts w:cs="B Lotus"/>
          <w:rtl/>
          <w:lang w:bidi="fa-IR"/>
        </w:rPr>
        <w:t>‌ها</w:t>
      </w:r>
      <w:r w:rsidR="00634C2F" w:rsidRPr="00782831">
        <w:rPr>
          <w:rFonts w:cs="B Lotus"/>
          <w:rtl/>
          <w:lang w:bidi="fa-IR"/>
        </w:rPr>
        <w:t xml:space="preserve"> از جماعت جدا شده</w:t>
      </w:r>
      <w:r w:rsidR="00E507EB">
        <w:rPr>
          <w:rFonts w:cs="B Lotus"/>
          <w:rtl/>
          <w:lang w:bidi="fa-IR"/>
        </w:rPr>
        <w:t>‌اند</w:t>
      </w:r>
      <w:r w:rsidR="00634C2F" w:rsidRPr="00782831">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یکی دیگر از علامات آن دنبال کردن ادله</w:t>
      </w:r>
      <w:r w:rsidR="00912D91">
        <w:rPr>
          <w:rFonts w:cs="B Lotus"/>
          <w:rtl/>
          <w:lang w:bidi="fa-IR"/>
        </w:rPr>
        <w:t xml:space="preserve">‌ی </w:t>
      </w:r>
      <w:r w:rsidRPr="00782831">
        <w:rPr>
          <w:rFonts w:cs="B Lotus"/>
          <w:rtl/>
          <w:lang w:bidi="fa-IR"/>
        </w:rPr>
        <w:t>متشابه است. هر فرقه</w:t>
      </w:r>
      <w:r w:rsidR="00912D91">
        <w:rPr>
          <w:rFonts w:cs="B Lotus"/>
          <w:rtl/>
          <w:lang w:bidi="fa-IR"/>
        </w:rPr>
        <w:t xml:space="preserve">‌ای </w:t>
      </w:r>
      <w:r w:rsidRPr="00782831">
        <w:rPr>
          <w:rFonts w:cs="B Lotus"/>
          <w:rtl/>
          <w:lang w:bidi="fa-IR"/>
        </w:rPr>
        <w:t>فرقه</w:t>
      </w:r>
      <w:r w:rsidR="00912D91">
        <w:rPr>
          <w:rFonts w:cs="B Lotus"/>
          <w:rtl/>
          <w:lang w:bidi="fa-IR"/>
        </w:rPr>
        <w:t xml:space="preserve">‌ی </w:t>
      </w:r>
      <w:r w:rsidRPr="00782831">
        <w:rPr>
          <w:rFonts w:cs="B Lotus"/>
          <w:rtl/>
          <w:lang w:bidi="fa-IR"/>
        </w:rPr>
        <w:t>دیگر را به دنبال کردن ادله</w:t>
      </w:r>
      <w:r w:rsidR="00912D91">
        <w:rPr>
          <w:rFonts w:cs="B Lotus"/>
          <w:rtl/>
          <w:lang w:bidi="fa-IR"/>
        </w:rPr>
        <w:t xml:space="preserve">‌ی </w:t>
      </w:r>
      <w:r w:rsidRPr="00782831">
        <w:rPr>
          <w:rFonts w:cs="B Lotus"/>
          <w:rtl/>
          <w:lang w:bidi="fa-IR"/>
        </w:rPr>
        <w:t>متشابه متهم</w:t>
      </w:r>
      <w:r w:rsidR="00912D91">
        <w:rPr>
          <w:rFonts w:cs="B Lotus"/>
          <w:rtl/>
          <w:lang w:bidi="fa-IR"/>
        </w:rPr>
        <w:t xml:space="preserve"> می‌</w:t>
      </w:r>
      <w:r w:rsidRPr="00782831">
        <w:rPr>
          <w:rFonts w:cs="B Lotus"/>
          <w:rtl/>
          <w:lang w:bidi="fa-IR"/>
        </w:rPr>
        <w:t>کند و تنها خودش است که از اساس کتاب و محکمات قرآن پیروی</w:t>
      </w:r>
      <w:r w:rsidR="00912D91">
        <w:rPr>
          <w:rFonts w:cs="B Lotus"/>
          <w:rtl/>
          <w:lang w:bidi="fa-IR"/>
        </w:rPr>
        <w:t xml:space="preserve"> می‌</w:t>
      </w:r>
      <w:r w:rsidRPr="00782831">
        <w:rPr>
          <w:rFonts w:cs="B Lotus"/>
          <w:rtl/>
          <w:lang w:bidi="fa-IR"/>
        </w:rPr>
        <w:t>کند پس دلیل خود را اساس قرار</w:t>
      </w:r>
      <w:r w:rsidR="00912D91">
        <w:rPr>
          <w:rFonts w:cs="B Lotus"/>
          <w:rtl/>
          <w:lang w:bidi="fa-IR"/>
        </w:rPr>
        <w:t xml:space="preserve"> می‌</w:t>
      </w:r>
      <w:r w:rsidRPr="00782831">
        <w:rPr>
          <w:rFonts w:cs="B Lotus"/>
          <w:rtl/>
          <w:lang w:bidi="fa-IR"/>
        </w:rPr>
        <w:t>دهد و سایر ادله را با تأویل به آن بر</w:t>
      </w:r>
      <w:r w:rsidR="00912D91">
        <w:rPr>
          <w:rFonts w:cs="B Lotus"/>
          <w:rtl/>
          <w:lang w:bidi="fa-IR"/>
        </w:rPr>
        <w:t>می‌</w:t>
      </w:r>
      <w:r w:rsidRPr="00782831">
        <w:rPr>
          <w:rFonts w:cs="B Lotus"/>
          <w:rtl/>
          <w:lang w:bidi="fa-IR"/>
        </w:rPr>
        <w:t>گرداند. دیگری هم برعکس دلیل خود را اساس قرار</w:t>
      </w:r>
      <w:r w:rsidR="00912D91">
        <w:rPr>
          <w:rFonts w:cs="B Lotus"/>
          <w:rtl/>
          <w:lang w:bidi="fa-IR"/>
        </w:rPr>
        <w:t xml:space="preserve"> می‌</w:t>
      </w:r>
      <w:r w:rsidRPr="00782831">
        <w:rPr>
          <w:rFonts w:cs="B Lotus"/>
          <w:rtl/>
          <w:lang w:bidi="fa-IR"/>
        </w:rPr>
        <w:t>دهد و سایر ادله را با تأویل به آن بر</w:t>
      </w:r>
      <w:r w:rsidR="00912D91">
        <w:rPr>
          <w:rFonts w:cs="B Lotus"/>
          <w:rtl/>
          <w:lang w:bidi="fa-IR"/>
        </w:rPr>
        <w:t>می‌</w:t>
      </w:r>
      <w:r w:rsidRPr="00782831">
        <w:rPr>
          <w:rFonts w:cs="B Lotus"/>
          <w:rtl/>
          <w:lang w:bidi="fa-IR"/>
        </w:rPr>
        <w:t>گرداند.</w:t>
      </w:r>
    </w:p>
    <w:p w:rsidR="00634C2F" w:rsidRPr="00782831" w:rsidRDefault="00634C2F" w:rsidP="00CF29B2">
      <w:pPr>
        <w:ind w:firstLine="284"/>
        <w:jc w:val="both"/>
        <w:rPr>
          <w:rFonts w:cs="B Lotus"/>
          <w:rtl/>
          <w:lang w:bidi="fa-IR"/>
        </w:rPr>
      </w:pPr>
      <w:r w:rsidRPr="00782831">
        <w:rPr>
          <w:rFonts w:cs="B Lotus"/>
          <w:rtl/>
          <w:lang w:bidi="fa-IR"/>
        </w:rPr>
        <w:t>نشانه</w:t>
      </w:r>
      <w:r w:rsidR="00912D91">
        <w:rPr>
          <w:rFonts w:cs="B Lotus"/>
          <w:rtl/>
          <w:lang w:bidi="fa-IR"/>
        </w:rPr>
        <w:t xml:space="preserve">‌ی </w:t>
      </w:r>
      <w:r w:rsidRPr="00782831">
        <w:rPr>
          <w:rFonts w:cs="B Lotus"/>
          <w:rtl/>
          <w:lang w:bidi="fa-IR"/>
        </w:rPr>
        <w:t>دیگر خروج از جماعت، پیروی از هوای نفس است. این هم چیزی است که هر فرقه، فرقه</w:t>
      </w:r>
      <w:r w:rsidR="00912D91">
        <w:rPr>
          <w:rFonts w:cs="B Lotus"/>
          <w:rtl/>
          <w:lang w:bidi="fa-IR"/>
        </w:rPr>
        <w:t xml:space="preserve">‌ی </w:t>
      </w:r>
      <w:r w:rsidRPr="00782831">
        <w:rPr>
          <w:rFonts w:cs="B Lotus"/>
          <w:rtl/>
          <w:lang w:bidi="fa-IR"/>
        </w:rPr>
        <w:t>دیگر را به آن متهم کرده و خود را از آن مبرا</w:t>
      </w:r>
      <w:r w:rsidR="00912D91">
        <w:rPr>
          <w:rFonts w:cs="B Lotus"/>
          <w:rtl/>
          <w:lang w:bidi="fa-IR"/>
        </w:rPr>
        <w:t xml:space="preserve"> می‌</w:t>
      </w:r>
      <w:r w:rsidRPr="00782831">
        <w:rPr>
          <w:rFonts w:cs="B Lotus"/>
          <w:rtl/>
          <w:lang w:bidi="fa-IR"/>
        </w:rPr>
        <w:t>نماید. با این وجود در ظاهر ممکن نیست که بر خاستگاه این علامات اتفاق نظر داشته باشند. وقتی بر آن اتفاق نظر نداشته باشند امکان تشخیص این فرقه</w:t>
      </w:r>
      <w:r w:rsidR="00E507EB">
        <w:rPr>
          <w:rFonts w:cs="B Lotus"/>
          <w:rtl/>
          <w:lang w:bidi="fa-IR"/>
        </w:rPr>
        <w:t>‌ها</w:t>
      </w:r>
      <w:r w:rsidRPr="00782831">
        <w:rPr>
          <w:rFonts w:cs="B Lotus"/>
          <w:rtl/>
          <w:lang w:bidi="fa-IR"/>
        </w:rPr>
        <w:t xml:space="preserve"> به آن علامات وجود ندارد به گونه</w:t>
      </w:r>
      <w:r w:rsidR="00912D91">
        <w:rPr>
          <w:rFonts w:cs="B Lotus"/>
          <w:rtl/>
          <w:lang w:bidi="fa-IR"/>
        </w:rPr>
        <w:t xml:space="preserve">‌ای </w:t>
      </w:r>
      <w:r w:rsidRPr="00782831">
        <w:rPr>
          <w:rFonts w:cs="B Lotus"/>
          <w:rtl/>
          <w:lang w:bidi="fa-IR"/>
        </w:rPr>
        <w:t>که به وسیله</w:t>
      </w:r>
      <w:r w:rsidR="00912D91">
        <w:rPr>
          <w:rFonts w:cs="B Lotus"/>
          <w:rtl/>
          <w:lang w:bidi="fa-IR"/>
        </w:rPr>
        <w:t xml:space="preserve">‌ی </w:t>
      </w:r>
      <w:r w:rsidRPr="00782831">
        <w:rPr>
          <w:rFonts w:cs="B Lotus"/>
          <w:rtl/>
          <w:lang w:bidi="fa-IR"/>
        </w:rPr>
        <w:t>این علامت</w:t>
      </w:r>
      <w:r w:rsidR="00E507EB">
        <w:rPr>
          <w:rFonts w:cs="B Lotus"/>
          <w:rtl/>
          <w:lang w:bidi="fa-IR"/>
        </w:rPr>
        <w:t>‌ها</w:t>
      </w:r>
      <w:r w:rsidRPr="00782831">
        <w:rPr>
          <w:rFonts w:cs="B Lotus"/>
          <w:rtl/>
          <w:lang w:bidi="fa-IR"/>
        </w:rPr>
        <w:t xml:space="preserve"> به آنان اشاره شود. آری آنان در عمل بر این علامت</w:t>
      </w:r>
      <w:r w:rsidR="00E507EB">
        <w:rPr>
          <w:rFonts w:cs="B Lotus"/>
          <w:rtl/>
          <w:lang w:bidi="fa-IR"/>
        </w:rPr>
        <w:t>‌ها</w:t>
      </w:r>
      <w:r w:rsidRPr="00782831">
        <w:rPr>
          <w:rFonts w:cs="B Lotus"/>
          <w:rtl/>
          <w:lang w:bidi="fa-IR"/>
        </w:rPr>
        <w:t xml:space="preserve"> متفق</w:t>
      </w:r>
      <w:r w:rsidR="00E507EB">
        <w:rPr>
          <w:rFonts w:cs="B Lotus"/>
          <w:rtl/>
          <w:lang w:bidi="fa-IR"/>
        </w:rPr>
        <w:t>‌اند</w:t>
      </w:r>
      <w:r w:rsidRPr="00782831">
        <w:rPr>
          <w:rFonts w:cs="B Lotus"/>
          <w:rtl/>
          <w:lang w:bidi="fa-IR"/>
        </w:rPr>
        <w:t xml:space="preserve"> و بدین وسیله به این علامت</w:t>
      </w:r>
      <w:r w:rsidR="00E507EB">
        <w:rPr>
          <w:rFonts w:cs="B Lotus"/>
          <w:rtl/>
          <w:lang w:bidi="fa-IR"/>
        </w:rPr>
        <w:t>‌ها</w:t>
      </w:r>
      <w:r w:rsidRPr="00782831">
        <w:rPr>
          <w:rFonts w:cs="B Lotus"/>
          <w:rtl/>
          <w:lang w:bidi="fa-IR"/>
        </w:rPr>
        <w:t xml:space="preserve"> تبدیل شده</w:t>
      </w:r>
      <w:r w:rsidR="00E507EB">
        <w:rPr>
          <w:rFonts w:cs="B Lotus"/>
          <w:rtl/>
          <w:lang w:bidi="fa-IR"/>
        </w:rPr>
        <w:t>‌اند</w:t>
      </w:r>
      <w:r w:rsidR="00922CEB">
        <w:rPr>
          <w:rFonts w:cs="B Lotus"/>
          <w:rtl/>
          <w:lang w:bidi="fa-IR"/>
        </w:rPr>
        <w:t>. پس با وجود اختلاف</w:t>
      </w:r>
      <w:r w:rsidR="00922CEB">
        <w:rPr>
          <w:rFonts w:cs="B Lotus" w:hint="cs"/>
          <w:rtl/>
          <w:lang w:bidi="fa-IR"/>
        </w:rPr>
        <w:t>‌</w:t>
      </w:r>
      <w:r w:rsidRPr="00782831">
        <w:rPr>
          <w:rFonts w:cs="B Lotus"/>
          <w:rtl/>
          <w:lang w:bidi="fa-IR"/>
        </w:rPr>
        <w:t>شان در خاستگاه این علامت چگونه ممکن است آنان را به وسیله</w:t>
      </w:r>
      <w:r w:rsidR="00912D91">
        <w:rPr>
          <w:rFonts w:cs="B Lotus"/>
          <w:rtl/>
          <w:lang w:bidi="fa-IR"/>
        </w:rPr>
        <w:t xml:space="preserve">‌ی </w:t>
      </w:r>
      <w:r w:rsidRPr="00782831">
        <w:rPr>
          <w:rFonts w:cs="B Lotus"/>
          <w:rtl/>
          <w:lang w:bidi="fa-IR"/>
        </w:rPr>
        <w:t>این علامات تشخیص داد؟</w:t>
      </w:r>
    </w:p>
    <w:p w:rsidR="00634C2F" w:rsidRPr="00782831" w:rsidRDefault="00634C2F" w:rsidP="00CF29B2">
      <w:pPr>
        <w:ind w:firstLine="284"/>
        <w:jc w:val="both"/>
        <w:rPr>
          <w:rFonts w:cs="B Lotus"/>
          <w:rtl/>
          <w:lang w:bidi="fa-IR"/>
        </w:rPr>
      </w:pPr>
      <w:r w:rsidRPr="00922CEB">
        <w:rPr>
          <w:rFonts w:ascii="Lotus Linotype" w:hAnsi="Lotus Linotype" w:cs="B Lotus"/>
          <w:b/>
          <w:bCs/>
          <w:rtl/>
          <w:lang w:bidi="fa-IR"/>
        </w:rPr>
        <w:t>وجه چهارم:</w:t>
      </w:r>
      <w:r w:rsidRPr="003F375B">
        <w:rPr>
          <w:rFonts w:ascii="Lotus Linotype" w:hAnsi="Lotus Linotype" w:cs="B Lotus"/>
          <w:b/>
          <w:bCs/>
          <w:rtl/>
          <w:lang w:bidi="fa-IR"/>
        </w:rPr>
        <w:t xml:space="preserve"> </w:t>
      </w:r>
      <w:r w:rsidRPr="00782831">
        <w:rPr>
          <w:rFonts w:cs="B Lotus"/>
          <w:rtl/>
          <w:lang w:bidi="fa-IR"/>
        </w:rPr>
        <w:t>قبلاً گفت</w:t>
      </w:r>
      <w:r w:rsidR="00922CEB">
        <w:rPr>
          <w:rFonts w:cs="B Lotus"/>
          <w:rtl/>
          <w:lang w:bidi="fa-IR"/>
        </w:rPr>
        <w:t>ه شد که از مقاصد شریعت فهم کرده</w:t>
      </w:r>
      <w:r w:rsidR="00922CEB">
        <w:rPr>
          <w:rFonts w:cs="B Lotus" w:hint="cs"/>
          <w:rtl/>
          <w:lang w:bidi="fa-IR"/>
        </w:rPr>
        <w:t>‌</w:t>
      </w:r>
      <w:r w:rsidRPr="00782831">
        <w:rPr>
          <w:rFonts w:cs="B Lotus"/>
          <w:rtl/>
          <w:lang w:bidi="fa-IR"/>
        </w:rPr>
        <w:t>ایم که تا حد امکان باید انحرافات و بدعت</w:t>
      </w:r>
      <w:r w:rsidR="00E507EB">
        <w:rPr>
          <w:rFonts w:cs="B Lotus"/>
          <w:rtl/>
          <w:lang w:bidi="fa-IR"/>
        </w:rPr>
        <w:t>‌ها</w:t>
      </w:r>
      <w:r w:rsidRPr="00782831">
        <w:rPr>
          <w:rFonts w:cs="B Lotus"/>
          <w:rtl/>
          <w:lang w:bidi="fa-IR"/>
        </w:rPr>
        <w:t>ی این امت را پوشاند و اگر از طریق اجتهاد بتوان فرقه</w:t>
      </w:r>
      <w:r w:rsidR="00E507EB">
        <w:rPr>
          <w:rFonts w:cs="B Lotus"/>
          <w:rtl/>
          <w:lang w:bidi="fa-IR"/>
        </w:rPr>
        <w:t>‌ها</w:t>
      </w:r>
      <w:r w:rsidRPr="00782831">
        <w:rPr>
          <w:rFonts w:cs="B Lotus"/>
          <w:rtl/>
          <w:lang w:bidi="fa-IR"/>
        </w:rPr>
        <w:t>ی منحرف از راه راست را تعیین کرد، اما اجتهاد اقتضای اتفاق بر موردی که درباره</w:t>
      </w:r>
      <w:r w:rsidR="00E507EB">
        <w:rPr>
          <w:rFonts w:cs="B Lotus"/>
          <w:rtl/>
          <w:lang w:bidi="fa-IR"/>
        </w:rPr>
        <w:t xml:space="preserve">‌اش </w:t>
      </w:r>
      <w:r w:rsidRPr="00782831">
        <w:rPr>
          <w:rFonts w:cs="B Lotus"/>
          <w:rtl/>
          <w:lang w:bidi="fa-IR"/>
        </w:rPr>
        <w:t>اجتهاد شده</w:t>
      </w:r>
      <w:r w:rsidR="00912D91">
        <w:rPr>
          <w:rFonts w:cs="B Lotus"/>
          <w:rtl/>
          <w:lang w:bidi="fa-IR"/>
        </w:rPr>
        <w:t xml:space="preserve"> نمی‌</w:t>
      </w:r>
      <w:r w:rsidRPr="00782831">
        <w:rPr>
          <w:rFonts w:cs="B Lotus"/>
          <w:rtl/>
          <w:lang w:bidi="fa-IR"/>
        </w:rPr>
        <w:t>کند.</w:t>
      </w:r>
    </w:p>
    <w:p w:rsidR="00634C2F" w:rsidRPr="00922CEB" w:rsidRDefault="00634C2F" w:rsidP="00922CEB">
      <w:pPr>
        <w:ind w:firstLine="284"/>
        <w:jc w:val="both"/>
        <w:rPr>
          <w:rFonts w:ascii="Lotus Linotype" w:hAnsi="Lotus Linotype" w:cs="B Lotus"/>
          <w:rtl/>
          <w:lang w:bidi="fa-IR"/>
        </w:rPr>
      </w:pPr>
      <w:r w:rsidRPr="00782831">
        <w:rPr>
          <w:rFonts w:cs="B Lotus"/>
          <w:rtl/>
          <w:lang w:bidi="fa-IR"/>
        </w:rPr>
        <w:t>مگر</w:t>
      </w:r>
      <w:r w:rsidR="00912D91">
        <w:rPr>
          <w:rFonts w:cs="B Lotus"/>
          <w:rtl/>
          <w:lang w:bidi="fa-IR"/>
        </w:rPr>
        <w:t xml:space="preserve"> نمی‌</w:t>
      </w:r>
      <w:r w:rsidRPr="00782831">
        <w:rPr>
          <w:rFonts w:cs="B Lotus"/>
          <w:rtl/>
          <w:lang w:bidi="fa-IR"/>
        </w:rPr>
        <w:t>بینی که عقلاء معتقدند که امور نظری معمولاً امکان اتفاق بر آنها وجود ندارد. اگر این فرقه</w:t>
      </w:r>
      <w:r w:rsidR="00E507EB">
        <w:rPr>
          <w:rFonts w:cs="B Lotus"/>
          <w:rtl/>
          <w:lang w:bidi="fa-IR"/>
        </w:rPr>
        <w:t>‌ها</w:t>
      </w:r>
      <w:r w:rsidRPr="00782831">
        <w:rPr>
          <w:rFonts w:cs="B Lotus"/>
          <w:rtl/>
          <w:lang w:bidi="fa-IR"/>
        </w:rPr>
        <w:t xml:space="preserve"> با نص، معین و مشخص</w:t>
      </w:r>
      <w:r w:rsidR="00912D91">
        <w:rPr>
          <w:rFonts w:cs="B Lotus"/>
          <w:rtl/>
          <w:lang w:bidi="fa-IR"/>
        </w:rPr>
        <w:t xml:space="preserve"> می‌</w:t>
      </w:r>
      <w:r w:rsidRPr="00782831">
        <w:rPr>
          <w:rFonts w:cs="B Lotus"/>
          <w:rtl/>
          <w:lang w:bidi="fa-IR"/>
        </w:rPr>
        <w:t>شدند، اشکال و ابهامی باقی</w:t>
      </w:r>
      <w:r w:rsidR="00912D91">
        <w:rPr>
          <w:rFonts w:cs="B Lotus"/>
          <w:rtl/>
          <w:lang w:bidi="fa-IR"/>
        </w:rPr>
        <w:t xml:space="preserve"> نمی‌</w:t>
      </w:r>
      <w:r w:rsidRPr="00782831">
        <w:rPr>
          <w:rFonts w:cs="B Lotus"/>
          <w:rtl/>
          <w:lang w:bidi="fa-IR"/>
        </w:rPr>
        <w:t>ماند. تازه خوارج بر عقاید و افکار خود اصراردارند با وجودی که پیامبر</w:t>
      </w:r>
      <w:r w:rsidR="00D41F4F">
        <w:rPr>
          <w:rFonts w:cs="CTraditional Arabic"/>
          <w:rtl/>
          <w:lang w:bidi="fa-IR"/>
        </w:rPr>
        <w:t>ص</w:t>
      </w:r>
      <w:r w:rsidR="00D41F4F">
        <w:rPr>
          <w:rFonts w:cs="B Lotus" w:hint="cs"/>
          <w:rtl/>
          <w:lang w:bidi="fa-IR"/>
        </w:rPr>
        <w:t xml:space="preserve"> </w:t>
      </w:r>
      <w:r w:rsidRPr="00782831">
        <w:rPr>
          <w:rFonts w:cs="B Lotus"/>
          <w:rtl/>
          <w:lang w:bidi="fa-IR"/>
        </w:rPr>
        <w:t>آنان ر</w:t>
      </w:r>
      <w:r w:rsidR="00922CEB">
        <w:rPr>
          <w:rFonts w:cs="B Lotus"/>
          <w:rtl/>
          <w:lang w:bidi="fa-IR"/>
        </w:rPr>
        <w:t>ا معین کرده و علامت</w:t>
      </w:r>
      <w:r w:rsidR="00922CEB">
        <w:rPr>
          <w:rFonts w:cs="B Lotus" w:hint="cs"/>
          <w:rtl/>
          <w:lang w:bidi="fa-IR"/>
        </w:rPr>
        <w:t>‌</w:t>
      </w:r>
      <w:r w:rsidRPr="00782831">
        <w:rPr>
          <w:rFonts w:cs="B Lotus"/>
          <w:rtl/>
          <w:lang w:bidi="fa-IR"/>
        </w:rPr>
        <w:t>شان را در ناقص الخلقت بودن معین کرده</w:t>
      </w:r>
      <w:r w:rsidR="006C11FC">
        <w:rPr>
          <w:rFonts w:cs="B Lotus"/>
          <w:rtl/>
          <w:lang w:bidi="fa-IR"/>
        </w:rPr>
        <w:t>،</w:t>
      </w:r>
      <w:r w:rsidRPr="00782831">
        <w:rPr>
          <w:rFonts w:cs="B Lotus"/>
          <w:rtl/>
          <w:lang w:bidi="fa-IR"/>
        </w:rPr>
        <w:t xml:space="preserve"> آنجا که</w:t>
      </w:r>
      <w:r w:rsidR="00912D91">
        <w:rPr>
          <w:rFonts w:cs="B Lotus"/>
          <w:rtl/>
          <w:lang w:bidi="fa-IR"/>
        </w:rPr>
        <w:t xml:space="preserve"> می‌</w:t>
      </w:r>
      <w:r w:rsidRPr="00782831">
        <w:rPr>
          <w:rFonts w:cs="B Lotus"/>
          <w:rtl/>
          <w:lang w:bidi="fa-IR"/>
        </w:rPr>
        <w:t xml:space="preserve">فرماید: </w:t>
      </w:r>
      <w:r w:rsidR="00922CEB">
        <w:rPr>
          <w:rFonts w:cs="Traditional Arabic" w:hint="cs"/>
          <w:rtl/>
          <w:lang w:bidi="fa-IR"/>
        </w:rPr>
        <w:t>«</w:t>
      </w:r>
      <w:r w:rsidR="00922CEB" w:rsidRPr="00922CEB">
        <w:rPr>
          <w:rStyle w:val="Char2"/>
          <w:rFonts w:hint="eastAsia"/>
          <w:rtl/>
        </w:rPr>
        <w:t>آيَتُهُمْ</w:t>
      </w:r>
      <w:r w:rsidR="00922CEB" w:rsidRPr="00922CEB">
        <w:rPr>
          <w:rStyle w:val="Char2"/>
          <w:rtl/>
        </w:rPr>
        <w:t xml:space="preserve"> </w:t>
      </w:r>
      <w:r w:rsidR="00922CEB" w:rsidRPr="00922CEB">
        <w:rPr>
          <w:rStyle w:val="Char2"/>
          <w:rFonts w:hint="eastAsia"/>
          <w:rtl/>
        </w:rPr>
        <w:t>رَجُلٌ</w:t>
      </w:r>
      <w:r w:rsidR="00922CEB" w:rsidRPr="00922CEB">
        <w:rPr>
          <w:rStyle w:val="Char2"/>
          <w:rtl/>
        </w:rPr>
        <w:t xml:space="preserve"> </w:t>
      </w:r>
      <w:r w:rsidR="00922CEB" w:rsidRPr="00922CEB">
        <w:rPr>
          <w:rStyle w:val="Char2"/>
          <w:rFonts w:hint="eastAsia"/>
          <w:rtl/>
        </w:rPr>
        <w:t>أَسْوَدُ</w:t>
      </w:r>
      <w:r w:rsidR="00922CEB" w:rsidRPr="00922CEB">
        <w:rPr>
          <w:rStyle w:val="Char2"/>
          <w:rtl/>
        </w:rPr>
        <w:t xml:space="preserve"> </w:t>
      </w:r>
      <w:r w:rsidR="00922CEB" w:rsidRPr="00922CEB">
        <w:rPr>
          <w:rStyle w:val="Char2"/>
          <w:rFonts w:hint="eastAsia"/>
          <w:rtl/>
        </w:rPr>
        <w:t>إِحْدَى</w:t>
      </w:r>
      <w:r w:rsidR="00922CEB" w:rsidRPr="00922CEB">
        <w:rPr>
          <w:rStyle w:val="Char2"/>
          <w:rtl/>
        </w:rPr>
        <w:t xml:space="preserve"> </w:t>
      </w:r>
      <w:r w:rsidR="00922CEB" w:rsidRPr="00922CEB">
        <w:rPr>
          <w:rStyle w:val="Char2"/>
          <w:rFonts w:hint="eastAsia"/>
          <w:rtl/>
        </w:rPr>
        <w:t>عَضُدَيْهِ</w:t>
      </w:r>
      <w:r w:rsidR="00922CEB" w:rsidRPr="00922CEB">
        <w:rPr>
          <w:rStyle w:val="Char2"/>
          <w:rtl/>
        </w:rPr>
        <w:t xml:space="preserve"> </w:t>
      </w:r>
      <w:r w:rsidR="00922CEB" w:rsidRPr="00922CEB">
        <w:rPr>
          <w:rStyle w:val="Char2"/>
          <w:rFonts w:hint="eastAsia"/>
          <w:rtl/>
        </w:rPr>
        <w:t>مِثْلُ</w:t>
      </w:r>
      <w:r w:rsidR="00922CEB" w:rsidRPr="00922CEB">
        <w:rPr>
          <w:rStyle w:val="Char2"/>
          <w:rtl/>
        </w:rPr>
        <w:t xml:space="preserve"> </w:t>
      </w:r>
      <w:r w:rsidR="00922CEB" w:rsidRPr="00922CEB">
        <w:rPr>
          <w:rStyle w:val="Char2"/>
          <w:rFonts w:hint="eastAsia"/>
          <w:rtl/>
        </w:rPr>
        <w:t>ثَدْىِ</w:t>
      </w:r>
      <w:r w:rsidR="00922CEB" w:rsidRPr="00922CEB">
        <w:rPr>
          <w:rStyle w:val="Char2"/>
          <w:rtl/>
        </w:rPr>
        <w:t xml:space="preserve"> </w:t>
      </w:r>
      <w:r w:rsidR="00922CEB" w:rsidRPr="00922CEB">
        <w:rPr>
          <w:rStyle w:val="Char2"/>
          <w:rFonts w:hint="eastAsia"/>
          <w:rtl/>
        </w:rPr>
        <w:t>الْمَرْأَةِ</w:t>
      </w:r>
      <w:r w:rsidR="00922CEB" w:rsidRPr="00922CEB">
        <w:rPr>
          <w:rStyle w:val="Char2"/>
          <w:rtl/>
        </w:rPr>
        <w:t xml:space="preserve"> </w:t>
      </w:r>
      <w:r w:rsidR="00922CEB" w:rsidRPr="00922CEB">
        <w:rPr>
          <w:rStyle w:val="Char2"/>
          <w:rFonts w:hint="eastAsia"/>
          <w:rtl/>
        </w:rPr>
        <w:t>وَمِثْلُ</w:t>
      </w:r>
      <w:r w:rsidR="00922CEB" w:rsidRPr="00922CEB">
        <w:rPr>
          <w:rStyle w:val="Char2"/>
          <w:rtl/>
        </w:rPr>
        <w:t xml:space="preserve"> </w:t>
      </w:r>
      <w:r w:rsidR="00922CEB" w:rsidRPr="00922CEB">
        <w:rPr>
          <w:rStyle w:val="Char2"/>
          <w:rFonts w:hint="eastAsia"/>
          <w:rtl/>
        </w:rPr>
        <w:t>الْبَضْعَةِ</w:t>
      </w:r>
      <w:r w:rsidR="00922CEB" w:rsidRPr="00922CEB">
        <w:rPr>
          <w:rStyle w:val="Char2"/>
          <w:rtl/>
        </w:rPr>
        <w:t xml:space="preserve"> </w:t>
      </w:r>
      <w:r w:rsidR="00922CEB" w:rsidRPr="00922CEB">
        <w:rPr>
          <w:rStyle w:val="Char2"/>
          <w:rFonts w:hint="eastAsia"/>
          <w:rtl/>
        </w:rPr>
        <w:t>تَدَرْدَرُ</w:t>
      </w:r>
      <w:r w:rsidR="00922CEB" w:rsidRPr="00922CEB">
        <w:rPr>
          <w:rFonts w:ascii="Lotus Linotype" w:hAnsi="Lotus Linotype" w:cs="Traditional Arabic" w:hint="cs"/>
          <w:rtl/>
          <w:lang w:bidi="fa-IR"/>
        </w:rPr>
        <w:t>»</w:t>
      </w:r>
      <w:r w:rsidRPr="00922CEB">
        <w:rPr>
          <w:rStyle w:val="FootnoteReference"/>
          <w:rFonts w:ascii="Lotus Linotype" w:eastAsia="SimSun" w:hAnsi="Lotus Linotype" w:cs="B Lotus"/>
          <w:rtl/>
          <w:lang w:bidi="fa-IR"/>
        </w:rPr>
        <w:footnoteReference w:id="283"/>
      </w:r>
      <w:r w:rsidR="00922CEB">
        <w:rPr>
          <w:rFonts w:ascii="Lotus Linotype" w:hAnsi="Lotus Linotype" w:cs="B Lotus" w:hint="cs"/>
          <w:rtl/>
          <w:lang w:bidi="fa-IR"/>
        </w:rPr>
        <w:t>.</w:t>
      </w:r>
    </w:p>
    <w:p w:rsidR="00634C2F" w:rsidRPr="00922CEB" w:rsidRDefault="00922CEB" w:rsidP="00922CEB">
      <w:pPr>
        <w:ind w:firstLine="284"/>
        <w:jc w:val="both"/>
        <w:rPr>
          <w:rFonts w:cs="B Lotus"/>
          <w:sz w:val="26"/>
          <w:szCs w:val="26"/>
          <w:rtl/>
          <w:lang w:bidi="fa-IR"/>
        </w:rPr>
      </w:pPr>
      <w:r w:rsidRPr="00922CEB">
        <w:rPr>
          <w:rFonts w:cs="Traditional Arabic" w:hint="cs"/>
          <w:sz w:val="26"/>
          <w:szCs w:val="26"/>
          <w:rtl/>
          <w:lang w:bidi="fa-IR"/>
        </w:rPr>
        <w:t>«</w:t>
      </w:r>
      <w:r w:rsidRPr="00922CEB">
        <w:rPr>
          <w:rFonts w:cs="B Lotus"/>
          <w:sz w:val="26"/>
          <w:szCs w:val="26"/>
          <w:rtl/>
          <w:lang w:bidi="fa-IR"/>
        </w:rPr>
        <w:t>نشانه</w:t>
      </w:r>
      <w:r w:rsidRPr="00922CEB">
        <w:rPr>
          <w:rFonts w:cs="B Lotus" w:hint="cs"/>
          <w:sz w:val="26"/>
          <w:szCs w:val="26"/>
          <w:rtl/>
          <w:lang w:bidi="fa-IR"/>
        </w:rPr>
        <w:t>‌</w:t>
      </w:r>
      <w:r w:rsidR="00634C2F" w:rsidRPr="00922CEB">
        <w:rPr>
          <w:rFonts w:cs="B Lotus"/>
          <w:sz w:val="26"/>
          <w:szCs w:val="26"/>
          <w:rtl/>
          <w:lang w:bidi="fa-IR"/>
        </w:rPr>
        <w:t>شان مردی سیاه پوست است که یکی از بازوهایش مانند پستان زن یا مانند پاره گوشتی است که رفت و آمد</w:t>
      </w:r>
      <w:r w:rsidR="00912D91" w:rsidRPr="00922CEB">
        <w:rPr>
          <w:rFonts w:cs="B Lotus"/>
          <w:sz w:val="26"/>
          <w:szCs w:val="26"/>
          <w:rtl/>
          <w:lang w:bidi="fa-IR"/>
        </w:rPr>
        <w:t xml:space="preserve"> می‌</w:t>
      </w:r>
      <w:r w:rsidR="00634C2F" w:rsidRPr="00922CEB">
        <w:rPr>
          <w:rFonts w:cs="B Lotus"/>
          <w:sz w:val="26"/>
          <w:szCs w:val="26"/>
          <w:rtl/>
          <w:lang w:bidi="fa-IR"/>
        </w:rPr>
        <w:t>کند...</w:t>
      </w:r>
      <w:r w:rsidRPr="00922CEB">
        <w:rPr>
          <w:rFonts w:cs="Traditional Arabic" w:hint="cs"/>
          <w:sz w:val="26"/>
          <w:szCs w:val="26"/>
          <w:rtl/>
          <w:lang w:bidi="fa-IR"/>
        </w:rPr>
        <w:t>»</w:t>
      </w:r>
      <w:r w:rsidR="00634C2F" w:rsidRPr="00922CEB">
        <w:rPr>
          <w:rFonts w:cs="B Lotus"/>
          <w:sz w:val="26"/>
          <w:szCs w:val="26"/>
          <w:rtl/>
          <w:lang w:bidi="fa-IR"/>
        </w:rPr>
        <w:t>.</w:t>
      </w:r>
    </w:p>
    <w:p w:rsidR="00634C2F" w:rsidRPr="00782831" w:rsidRDefault="00634C2F" w:rsidP="00B3746E">
      <w:pPr>
        <w:ind w:firstLine="284"/>
        <w:jc w:val="both"/>
        <w:rPr>
          <w:rFonts w:cs="B Lotus"/>
          <w:rtl/>
          <w:lang w:bidi="fa-IR"/>
        </w:rPr>
      </w:pPr>
      <w:r w:rsidRPr="00782831">
        <w:rPr>
          <w:rFonts w:cs="B Lotus"/>
          <w:rtl/>
          <w:lang w:bidi="fa-IR"/>
        </w:rPr>
        <w:t>و آنان بودند که با علی بن ابی طالب</w:t>
      </w:r>
      <w:r w:rsidR="00B3746E" w:rsidRPr="00B3746E">
        <w:rPr>
          <w:rFonts w:ascii="B Lotus" w:hAnsi="B Lotus" w:cs="B Lotus"/>
          <w:szCs w:val="34"/>
          <w:lang w:bidi="fa-IR"/>
        </w:rPr>
        <w:sym w:font="AGA Arabesque" w:char="F074"/>
      </w:r>
      <w:r w:rsidR="00922CEB">
        <w:rPr>
          <w:rFonts w:cs="B Lotus"/>
          <w:rtl/>
          <w:lang w:bidi="fa-IR"/>
        </w:rPr>
        <w:t xml:space="preserve"> جنگیدند آن</w:t>
      </w:r>
      <w:r w:rsidRPr="00782831">
        <w:rPr>
          <w:rFonts w:cs="B Lotus"/>
          <w:rtl/>
          <w:lang w:bidi="fa-IR"/>
        </w:rPr>
        <w:t>گاه که از عقاید خویش برنگشتند و دست برنداشتند. حالا گمانت راجع به کسانی که با نص، تعیین نشده</w:t>
      </w:r>
      <w:r w:rsidR="00E507EB">
        <w:rPr>
          <w:rFonts w:cs="B Lotus"/>
          <w:rtl/>
          <w:lang w:bidi="fa-IR"/>
        </w:rPr>
        <w:t>‌اند</w:t>
      </w:r>
      <w:r w:rsidRPr="00782831">
        <w:rPr>
          <w:rFonts w:cs="B Lotus"/>
          <w:rtl/>
          <w:lang w:bidi="fa-IR"/>
        </w:rPr>
        <w:t xml:space="preserve"> چیست؟</w:t>
      </w:r>
    </w:p>
    <w:p w:rsidR="00634C2F" w:rsidRPr="00782831" w:rsidRDefault="00634C2F" w:rsidP="00CF29B2">
      <w:pPr>
        <w:ind w:firstLine="284"/>
        <w:jc w:val="both"/>
        <w:rPr>
          <w:rFonts w:cs="B Lotus"/>
          <w:rtl/>
          <w:lang w:bidi="fa-IR"/>
        </w:rPr>
      </w:pPr>
      <w:r w:rsidRPr="00922CEB">
        <w:rPr>
          <w:rFonts w:ascii="Lotus Linotype" w:hAnsi="Lotus Linotype" w:cs="B Lotus"/>
          <w:b/>
          <w:bCs/>
          <w:rtl/>
          <w:lang w:bidi="fa-IR"/>
        </w:rPr>
        <w:t>وجه پنجم:</w:t>
      </w:r>
      <w:r w:rsidRPr="003F375B">
        <w:rPr>
          <w:rFonts w:ascii="Lotus Linotype" w:hAnsi="Lotus Linotype" w:cs="B Lotus"/>
          <w:b/>
          <w:bCs/>
          <w:rtl/>
          <w:lang w:bidi="fa-IR"/>
        </w:rPr>
        <w:t xml:space="preserve"> </w:t>
      </w:r>
      <w:r w:rsidRPr="00782831">
        <w:rPr>
          <w:rFonts w:cs="B Lotus"/>
          <w:rtl/>
          <w:lang w:bidi="fa-IR"/>
        </w:rPr>
        <w:t>آن است که بیانش در ضمن تفسیر آیه</w:t>
      </w:r>
      <w:r w:rsidR="00D41F4F">
        <w:rPr>
          <w:rFonts w:cs="B Lotus"/>
          <w:rtl/>
          <w:lang w:bidi="fa-IR"/>
        </w:rPr>
        <w:t>‌ی:</w:t>
      </w:r>
    </w:p>
    <w:p w:rsidR="00634C2F" w:rsidRPr="00782831" w:rsidRDefault="00D41F4F" w:rsidP="00B161B4">
      <w:pPr>
        <w:ind w:firstLine="284"/>
        <w:jc w:val="both"/>
        <w:rPr>
          <w:rFonts w:cs="B Lotus"/>
          <w:rtl/>
          <w:lang w:bidi="fa-IR"/>
        </w:rPr>
      </w:pPr>
      <w:r>
        <w:rPr>
          <w:rFonts w:cs="Traditional Arabic"/>
          <w:rtl/>
          <w:lang w:bidi="fa-IR"/>
        </w:rPr>
        <w:t>﴿</w:t>
      </w:r>
      <w:r w:rsidR="00B161B4" w:rsidRPr="00B161B4">
        <w:rPr>
          <w:rFonts w:ascii="KFGQPC Uthmanic Script HAFS" w:cs="KFGQPC Uthmanic Script HAFS" w:hint="eastAsia"/>
          <w:sz w:val="27"/>
          <w:szCs w:val="27"/>
          <w:rtl/>
          <w:lang w:bidi="fa-IR"/>
        </w:rPr>
        <w:t>وَلَو</w:t>
      </w:r>
      <w:r w:rsidR="00B161B4" w:rsidRPr="00B161B4">
        <w:rPr>
          <w:rFonts w:ascii="KFGQPC Uthmanic Script HAFS" w:cs="KFGQPC Uthmanic Script HAFS" w:hint="cs"/>
          <w:sz w:val="27"/>
          <w:szCs w:val="27"/>
          <w:rtl/>
          <w:lang w:bidi="fa-IR"/>
        </w:rPr>
        <w:t>ۡ</w:t>
      </w:r>
      <w:r w:rsidR="00B161B4" w:rsidRPr="00B161B4">
        <w:rPr>
          <w:rFonts w:ascii="KFGQPC Uthmanic Script HAFS" w:cs="KFGQPC Uthmanic Script HAFS"/>
          <w:sz w:val="27"/>
          <w:szCs w:val="27"/>
          <w:rtl/>
          <w:lang w:bidi="fa-IR"/>
        </w:rPr>
        <w:t xml:space="preserve"> </w:t>
      </w:r>
      <w:r w:rsidR="00B161B4" w:rsidRPr="00B161B4">
        <w:rPr>
          <w:rFonts w:ascii="KFGQPC Uthmanic Script HAFS" w:cs="KFGQPC Uthmanic Script HAFS" w:hint="eastAsia"/>
          <w:sz w:val="27"/>
          <w:szCs w:val="27"/>
          <w:rtl/>
          <w:lang w:bidi="fa-IR"/>
        </w:rPr>
        <w:t>شَا</w:t>
      </w:r>
      <w:r w:rsidR="00B161B4" w:rsidRPr="00B161B4">
        <w:rPr>
          <w:rFonts w:ascii="KFGQPC Uthmanic Script HAFS" w:cs="KFGQPC Uthmanic Script HAFS" w:hint="cs"/>
          <w:sz w:val="27"/>
          <w:szCs w:val="27"/>
          <w:rtl/>
          <w:lang w:bidi="fa-IR"/>
        </w:rPr>
        <w:t>ٓ</w:t>
      </w:r>
      <w:r w:rsidR="00B161B4" w:rsidRPr="00B161B4">
        <w:rPr>
          <w:rFonts w:ascii="KFGQPC Uthmanic Script HAFS" w:cs="KFGQPC Uthmanic Script HAFS" w:hint="eastAsia"/>
          <w:sz w:val="27"/>
          <w:szCs w:val="27"/>
          <w:rtl/>
          <w:lang w:bidi="fa-IR"/>
        </w:rPr>
        <w:t>ءَ</w:t>
      </w:r>
      <w:r w:rsidR="00B161B4" w:rsidRPr="00B161B4">
        <w:rPr>
          <w:rFonts w:ascii="KFGQPC Uthmanic Script HAFS" w:cs="KFGQPC Uthmanic Script HAFS"/>
          <w:sz w:val="27"/>
          <w:szCs w:val="27"/>
          <w:rtl/>
          <w:lang w:bidi="fa-IR"/>
        </w:rPr>
        <w:t xml:space="preserve"> </w:t>
      </w:r>
      <w:r w:rsidR="00B161B4" w:rsidRPr="00B161B4">
        <w:rPr>
          <w:rFonts w:ascii="KFGQPC Uthmanic Script HAFS" w:cs="KFGQPC Uthmanic Script HAFS" w:hint="eastAsia"/>
          <w:sz w:val="27"/>
          <w:szCs w:val="27"/>
          <w:rtl/>
          <w:lang w:bidi="fa-IR"/>
        </w:rPr>
        <w:t>رَبُّكَ</w:t>
      </w:r>
      <w:r w:rsidR="00B161B4" w:rsidRPr="00B161B4">
        <w:rPr>
          <w:rFonts w:ascii="KFGQPC Uthmanic Script HAFS" w:cs="KFGQPC Uthmanic Script HAFS"/>
          <w:sz w:val="27"/>
          <w:szCs w:val="27"/>
          <w:rtl/>
          <w:lang w:bidi="fa-IR"/>
        </w:rPr>
        <w:t xml:space="preserve"> </w:t>
      </w:r>
      <w:r w:rsidR="00B161B4" w:rsidRPr="00B161B4">
        <w:rPr>
          <w:rFonts w:ascii="KFGQPC Uthmanic Script HAFS" w:cs="KFGQPC Uthmanic Script HAFS" w:hint="eastAsia"/>
          <w:sz w:val="27"/>
          <w:szCs w:val="27"/>
          <w:rtl/>
          <w:lang w:bidi="fa-IR"/>
        </w:rPr>
        <w:t>لَجَعَلَ</w:t>
      </w:r>
      <w:r w:rsidR="00B161B4" w:rsidRPr="00B161B4">
        <w:rPr>
          <w:rFonts w:ascii="KFGQPC Uthmanic Script HAFS" w:cs="KFGQPC Uthmanic Script HAFS"/>
          <w:sz w:val="27"/>
          <w:szCs w:val="27"/>
          <w:rtl/>
          <w:lang w:bidi="fa-IR"/>
        </w:rPr>
        <w:t xml:space="preserve"> </w:t>
      </w:r>
      <w:r w:rsidR="00B161B4" w:rsidRPr="00B161B4">
        <w:rPr>
          <w:rFonts w:ascii="KFGQPC Uthmanic Script HAFS" w:cs="KFGQPC Uthmanic Script HAFS" w:hint="cs"/>
          <w:sz w:val="27"/>
          <w:szCs w:val="27"/>
          <w:rtl/>
          <w:lang w:bidi="fa-IR"/>
        </w:rPr>
        <w:t>ٱ</w:t>
      </w:r>
      <w:r w:rsidR="00B161B4" w:rsidRPr="00B161B4">
        <w:rPr>
          <w:rFonts w:ascii="KFGQPC Uthmanic Script HAFS" w:cs="KFGQPC Uthmanic Script HAFS" w:hint="eastAsia"/>
          <w:sz w:val="27"/>
          <w:szCs w:val="27"/>
          <w:rtl/>
          <w:lang w:bidi="fa-IR"/>
        </w:rPr>
        <w:t>لنَّاسَ</w:t>
      </w:r>
      <w:r w:rsidR="00B161B4" w:rsidRPr="00B161B4">
        <w:rPr>
          <w:rFonts w:ascii="KFGQPC Uthmanic Script HAFS" w:cs="KFGQPC Uthmanic Script HAFS"/>
          <w:sz w:val="27"/>
          <w:szCs w:val="27"/>
          <w:rtl/>
          <w:lang w:bidi="fa-IR"/>
        </w:rPr>
        <w:t xml:space="preserve"> </w:t>
      </w:r>
      <w:r w:rsidR="00B161B4" w:rsidRPr="00B161B4">
        <w:rPr>
          <w:rFonts w:ascii="KFGQPC Uthmanic Script HAFS" w:cs="KFGQPC Uthmanic Script HAFS" w:hint="eastAsia"/>
          <w:sz w:val="27"/>
          <w:szCs w:val="27"/>
          <w:rtl/>
          <w:lang w:bidi="fa-IR"/>
        </w:rPr>
        <w:t>أُمَّة</w:t>
      </w:r>
      <w:r w:rsidR="00B161B4" w:rsidRPr="00B161B4">
        <w:rPr>
          <w:rFonts w:ascii="KFGQPC Uthmanic Script HAFS" w:cs="KFGQPC Uthmanic Script HAFS" w:hint="cs"/>
          <w:sz w:val="27"/>
          <w:szCs w:val="27"/>
          <w:rtl/>
          <w:lang w:bidi="fa-IR"/>
        </w:rPr>
        <w:t>ٗ</w:t>
      </w:r>
      <w:r w:rsidR="00B161B4" w:rsidRPr="00B161B4">
        <w:rPr>
          <w:rFonts w:ascii="KFGQPC Uthmanic Script HAFS" w:cs="KFGQPC Uthmanic Script HAFS"/>
          <w:sz w:val="27"/>
          <w:szCs w:val="27"/>
          <w:rtl/>
          <w:lang w:bidi="fa-IR"/>
        </w:rPr>
        <w:t xml:space="preserve"> </w:t>
      </w:r>
      <w:r w:rsidR="00B161B4" w:rsidRPr="00B161B4">
        <w:rPr>
          <w:rFonts w:ascii="KFGQPC Uthmanic Script HAFS" w:cs="KFGQPC Uthmanic Script HAFS" w:hint="eastAsia"/>
          <w:sz w:val="27"/>
          <w:szCs w:val="27"/>
          <w:rtl/>
          <w:lang w:bidi="fa-IR"/>
        </w:rPr>
        <w:t>وَ</w:t>
      </w:r>
      <w:r w:rsidR="00B161B4" w:rsidRPr="00B161B4">
        <w:rPr>
          <w:rFonts w:ascii="KFGQPC Uthmanic Script HAFS" w:cs="KFGQPC Uthmanic Script HAFS" w:hint="cs"/>
          <w:sz w:val="27"/>
          <w:szCs w:val="27"/>
          <w:rtl/>
          <w:lang w:bidi="fa-IR"/>
        </w:rPr>
        <w:t>ٰ</w:t>
      </w:r>
      <w:r w:rsidR="00B161B4" w:rsidRPr="00B161B4">
        <w:rPr>
          <w:rFonts w:ascii="KFGQPC Uthmanic Script HAFS" w:cs="KFGQPC Uthmanic Script HAFS" w:hint="eastAsia"/>
          <w:sz w:val="27"/>
          <w:szCs w:val="27"/>
          <w:rtl/>
          <w:lang w:bidi="fa-IR"/>
        </w:rPr>
        <w:t>حِدَة</w:t>
      </w:r>
      <w:r w:rsidR="00B161B4" w:rsidRPr="00B161B4">
        <w:rPr>
          <w:rFonts w:ascii="KFGQPC Uthmanic Script HAFS" w:cs="KFGQPC Uthmanic Script HAFS" w:hint="cs"/>
          <w:sz w:val="27"/>
          <w:szCs w:val="27"/>
          <w:rtl/>
          <w:lang w:bidi="fa-IR"/>
        </w:rPr>
        <w:t>ٗۖ</w:t>
      </w:r>
      <w:r w:rsidR="00B161B4" w:rsidRPr="00B161B4">
        <w:rPr>
          <w:rFonts w:ascii="KFGQPC Uthmanic Script HAFS" w:cs="KFGQPC Uthmanic Script HAFS"/>
          <w:sz w:val="27"/>
          <w:szCs w:val="27"/>
          <w:rtl/>
          <w:lang w:bidi="fa-IR"/>
        </w:rPr>
        <w:t xml:space="preserve"> </w:t>
      </w:r>
      <w:r w:rsidR="00B161B4" w:rsidRPr="00B161B4">
        <w:rPr>
          <w:rFonts w:ascii="KFGQPC Uthmanic Script HAFS" w:cs="KFGQPC Uthmanic Script HAFS" w:hint="eastAsia"/>
          <w:sz w:val="27"/>
          <w:szCs w:val="27"/>
          <w:rtl/>
          <w:lang w:bidi="fa-IR"/>
        </w:rPr>
        <w:t>وَلَا</w:t>
      </w:r>
      <w:r w:rsidR="00B161B4" w:rsidRPr="00B161B4">
        <w:rPr>
          <w:rFonts w:ascii="KFGQPC Uthmanic Script HAFS" w:cs="KFGQPC Uthmanic Script HAFS"/>
          <w:sz w:val="27"/>
          <w:szCs w:val="27"/>
          <w:rtl/>
          <w:lang w:bidi="fa-IR"/>
        </w:rPr>
        <w:t xml:space="preserve"> </w:t>
      </w:r>
      <w:r w:rsidR="00B161B4" w:rsidRPr="00B161B4">
        <w:rPr>
          <w:rFonts w:ascii="KFGQPC Uthmanic Script HAFS" w:cs="KFGQPC Uthmanic Script HAFS" w:hint="eastAsia"/>
          <w:sz w:val="27"/>
          <w:szCs w:val="27"/>
          <w:rtl/>
          <w:lang w:bidi="fa-IR"/>
        </w:rPr>
        <w:t>يَزَالُونَ</w:t>
      </w:r>
      <w:r w:rsidR="00B161B4" w:rsidRPr="00B161B4">
        <w:rPr>
          <w:rFonts w:ascii="KFGQPC Uthmanic Script HAFS" w:cs="KFGQPC Uthmanic Script HAFS"/>
          <w:sz w:val="27"/>
          <w:szCs w:val="27"/>
          <w:rtl/>
          <w:lang w:bidi="fa-IR"/>
        </w:rPr>
        <w:t xml:space="preserve"> </w:t>
      </w:r>
      <w:r w:rsidR="00B161B4" w:rsidRPr="00B161B4">
        <w:rPr>
          <w:rFonts w:ascii="KFGQPC Uthmanic Script HAFS" w:cs="KFGQPC Uthmanic Script HAFS" w:hint="eastAsia"/>
          <w:sz w:val="27"/>
          <w:szCs w:val="27"/>
          <w:rtl/>
          <w:lang w:bidi="fa-IR"/>
        </w:rPr>
        <w:t>مُخ</w:t>
      </w:r>
      <w:r w:rsidR="00B161B4" w:rsidRPr="00B161B4">
        <w:rPr>
          <w:rFonts w:ascii="KFGQPC Uthmanic Script HAFS" w:cs="KFGQPC Uthmanic Script HAFS" w:hint="cs"/>
          <w:sz w:val="27"/>
          <w:szCs w:val="27"/>
          <w:rtl/>
          <w:lang w:bidi="fa-IR"/>
        </w:rPr>
        <w:t>ۡ</w:t>
      </w:r>
      <w:r w:rsidR="00B161B4" w:rsidRPr="00B161B4">
        <w:rPr>
          <w:rFonts w:ascii="KFGQPC Uthmanic Script HAFS" w:cs="KFGQPC Uthmanic Script HAFS" w:hint="eastAsia"/>
          <w:sz w:val="27"/>
          <w:szCs w:val="27"/>
          <w:rtl/>
          <w:lang w:bidi="fa-IR"/>
        </w:rPr>
        <w:t>تَلِفِينَ</w:t>
      </w:r>
      <w:r w:rsidR="00B161B4" w:rsidRPr="00B161B4">
        <w:rPr>
          <w:rFonts w:ascii="KFGQPC Uthmanic Script HAFS" w:cs="KFGQPC Uthmanic Script HAFS"/>
          <w:sz w:val="27"/>
          <w:szCs w:val="27"/>
          <w:rtl/>
          <w:lang w:bidi="fa-IR"/>
        </w:rPr>
        <w:t xml:space="preserve"> </w:t>
      </w:r>
      <w:r w:rsidR="00B161B4" w:rsidRPr="00B161B4">
        <w:rPr>
          <w:rFonts w:ascii="KFGQPC Uthmanic Script HAFS" w:cs="KFGQPC Uthmanic Script HAFS" w:hint="cs"/>
          <w:sz w:val="27"/>
          <w:szCs w:val="27"/>
          <w:rtl/>
          <w:lang w:bidi="fa-IR"/>
        </w:rPr>
        <w:t>١١٨</w:t>
      </w:r>
      <w:r w:rsidR="00B161B4" w:rsidRPr="00B161B4">
        <w:rPr>
          <w:rFonts w:ascii="KFGQPC Uthmanic Script HAFS" w:cs="KFGQPC Uthmanic Script HAFS"/>
          <w:sz w:val="27"/>
          <w:szCs w:val="27"/>
          <w:rtl/>
          <w:lang w:bidi="fa-IR"/>
        </w:rPr>
        <w:t xml:space="preserve"> </w:t>
      </w:r>
      <w:r w:rsidR="00B161B4" w:rsidRPr="00B161B4">
        <w:rPr>
          <w:rFonts w:ascii="KFGQPC Uthmanic Script HAFS" w:cs="KFGQPC Uthmanic Script HAFS" w:hint="eastAsia"/>
          <w:sz w:val="27"/>
          <w:szCs w:val="27"/>
          <w:rtl/>
          <w:lang w:bidi="fa-IR"/>
        </w:rPr>
        <w:t>إِلَّا</w:t>
      </w:r>
      <w:r w:rsidR="00B161B4" w:rsidRPr="00B161B4">
        <w:rPr>
          <w:rFonts w:ascii="KFGQPC Uthmanic Script HAFS" w:cs="KFGQPC Uthmanic Script HAFS"/>
          <w:sz w:val="27"/>
          <w:szCs w:val="27"/>
          <w:rtl/>
          <w:lang w:bidi="fa-IR"/>
        </w:rPr>
        <w:t xml:space="preserve"> </w:t>
      </w:r>
      <w:r w:rsidR="00B161B4" w:rsidRPr="00B161B4">
        <w:rPr>
          <w:rFonts w:ascii="KFGQPC Uthmanic Script HAFS" w:cs="KFGQPC Uthmanic Script HAFS" w:hint="eastAsia"/>
          <w:sz w:val="27"/>
          <w:szCs w:val="27"/>
          <w:rtl/>
          <w:lang w:bidi="fa-IR"/>
        </w:rPr>
        <w:t>مَن</w:t>
      </w:r>
      <w:r w:rsidR="00B161B4" w:rsidRPr="00B161B4">
        <w:rPr>
          <w:rFonts w:ascii="KFGQPC Uthmanic Script HAFS" w:cs="KFGQPC Uthmanic Script HAFS"/>
          <w:sz w:val="27"/>
          <w:szCs w:val="27"/>
          <w:rtl/>
          <w:lang w:bidi="fa-IR"/>
        </w:rPr>
        <w:t xml:space="preserve"> </w:t>
      </w:r>
      <w:r w:rsidR="00B161B4" w:rsidRPr="00B161B4">
        <w:rPr>
          <w:rFonts w:ascii="KFGQPC Uthmanic Script HAFS" w:cs="KFGQPC Uthmanic Script HAFS" w:hint="eastAsia"/>
          <w:sz w:val="27"/>
          <w:szCs w:val="27"/>
          <w:rtl/>
          <w:lang w:bidi="fa-IR"/>
        </w:rPr>
        <w:t>رَّحِمَ</w:t>
      </w:r>
      <w:r w:rsidR="00B161B4" w:rsidRPr="00B161B4">
        <w:rPr>
          <w:rFonts w:ascii="KFGQPC Uthmanic Script HAFS" w:cs="KFGQPC Uthmanic Script HAFS"/>
          <w:sz w:val="27"/>
          <w:szCs w:val="27"/>
          <w:rtl/>
          <w:lang w:bidi="fa-IR"/>
        </w:rPr>
        <w:t xml:space="preserve"> </w:t>
      </w:r>
      <w:r w:rsidR="00B161B4" w:rsidRPr="00B161B4">
        <w:rPr>
          <w:rFonts w:ascii="KFGQPC Uthmanic Script HAFS" w:cs="KFGQPC Uthmanic Script HAFS" w:hint="eastAsia"/>
          <w:sz w:val="27"/>
          <w:szCs w:val="27"/>
          <w:rtl/>
          <w:lang w:bidi="fa-IR"/>
        </w:rPr>
        <w:t>رَبُّكَ</w:t>
      </w:r>
      <w:r w:rsidR="00B161B4" w:rsidRPr="00B161B4">
        <w:rPr>
          <w:rFonts w:ascii="KFGQPC Uthmanic Script HAFS" w:cs="KFGQPC Uthmanic Script HAFS" w:hint="cs"/>
          <w:sz w:val="27"/>
          <w:szCs w:val="27"/>
          <w:rtl/>
          <w:lang w:bidi="fa-IR"/>
        </w:rPr>
        <w:t>ۚ</w:t>
      </w:r>
      <w:r w:rsidR="00B161B4" w:rsidRPr="00B161B4">
        <w:rPr>
          <w:rFonts w:ascii="KFGQPC Uthmanic Script HAFS" w:cs="KFGQPC Uthmanic Script HAFS"/>
          <w:sz w:val="27"/>
          <w:szCs w:val="27"/>
          <w:rtl/>
          <w:lang w:bidi="fa-IR"/>
        </w:rPr>
        <w:t xml:space="preserve"> </w:t>
      </w:r>
      <w:r w:rsidR="00B161B4" w:rsidRPr="00B161B4">
        <w:rPr>
          <w:rFonts w:ascii="KFGQPC Uthmanic Script HAFS" w:cs="KFGQPC Uthmanic Script HAFS" w:hint="eastAsia"/>
          <w:sz w:val="27"/>
          <w:szCs w:val="27"/>
          <w:rtl/>
          <w:lang w:bidi="fa-IR"/>
        </w:rPr>
        <w:t>وَلِذَ</w:t>
      </w:r>
      <w:r w:rsidR="00B161B4" w:rsidRPr="00B161B4">
        <w:rPr>
          <w:rFonts w:ascii="KFGQPC Uthmanic Script HAFS" w:cs="KFGQPC Uthmanic Script HAFS" w:hint="cs"/>
          <w:sz w:val="27"/>
          <w:szCs w:val="27"/>
          <w:rtl/>
          <w:lang w:bidi="fa-IR"/>
        </w:rPr>
        <w:t>ٰ</w:t>
      </w:r>
      <w:r w:rsidR="00B161B4" w:rsidRPr="00B161B4">
        <w:rPr>
          <w:rFonts w:ascii="KFGQPC Uthmanic Script HAFS" w:cs="KFGQPC Uthmanic Script HAFS" w:hint="eastAsia"/>
          <w:sz w:val="27"/>
          <w:szCs w:val="27"/>
          <w:rtl/>
          <w:lang w:bidi="fa-IR"/>
        </w:rPr>
        <w:t>لِكَ</w:t>
      </w:r>
      <w:r w:rsidR="00B161B4" w:rsidRPr="00B161B4">
        <w:rPr>
          <w:rFonts w:ascii="KFGQPC Uthmanic Script HAFS" w:cs="KFGQPC Uthmanic Script HAFS"/>
          <w:sz w:val="27"/>
          <w:szCs w:val="27"/>
          <w:rtl/>
          <w:lang w:bidi="fa-IR"/>
        </w:rPr>
        <w:t xml:space="preserve"> </w:t>
      </w:r>
      <w:r w:rsidR="00B161B4" w:rsidRPr="00B161B4">
        <w:rPr>
          <w:rFonts w:ascii="KFGQPC Uthmanic Script HAFS" w:cs="KFGQPC Uthmanic Script HAFS" w:hint="eastAsia"/>
          <w:sz w:val="27"/>
          <w:szCs w:val="27"/>
          <w:rtl/>
          <w:lang w:bidi="fa-IR"/>
        </w:rPr>
        <w:t>خَلَقَهُم</w:t>
      </w:r>
      <w:r w:rsidR="00B161B4" w:rsidRPr="00B161B4">
        <w:rPr>
          <w:rFonts w:ascii="KFGQPC Uthmanic Script HAFS" w:cs="KFGQPC Uthmanic Script HAFS" w:hint="cs"/>
          <w:sz w:val="27"/>
          <w:szCs w:val="27"/>
          <w:rtl/>
          <w:lang w:bidi="fa-IR"/>
        </w:rPr>
        <w:t>ۡۗ</w:t>
      </w:r>
      <w:r w:rsidR="00B161B4" w:rsidRPr="00B161B4">
        <w:rPr>
          <w:rFonts w:ascii="KFGQPC Uthmanic Script HAFS" w:cs="KFGQPC Uthmanic Script HAFS"/>
          <w:sz w:val="27"/>
          <w:szCs w:val="27"/>
          <w:rtl/>
          <w:lang w:bidi="fa-IR"/>
        </w:rPr>
        <w:t xml:space="preserve"> </w:t>
      </w:r>
      <w:r w:rsidR="00B161B4" w:rsidRPr="00B161B4">
        <w:rPr>
          <w:rFonts w:ascii="KFGQPC Uthmanic Script HAFS" w:cs="KFGQPC Uthmanic Script HAFS" w:hint="eastAsia"/>
          <w:sz w:val="27"/>
          <w:szCs w:val="27"/>
          <w:rtl/>
          <w:lang w:bidi="fa-IR"/>
        </w:rPr>
        <w:t>وَتَمَّت</w:t>
      </w:r>
      <w:r w:rsidR="00B161B4" w:rsidRPr="00B161B4">
        <w:rPr>
          <w:rFonts w:ascii="KFGQPC Uthmanic Script HAFS" w:cs="KFGQPC Uthmanic Script HAFS" w:hint="cs"/>
          <w:sz w:val="27"/>
          <w:szCs w:val="27"/>
          <w:rtl/>
          <w:lang w:bidi="fa-IR"/>
        </w:rPr>
        <w:t>ۡ</w:t>
      </w:r>
      <w:r w:rsidR="00B161B4" w:rsidRPr="00B161B4">
        <w:rPr>
          <w:rFonts w:ascii="KFGQPC Uthmanic Script HAFS" w:cs="KFGQPC Uthmanic Script HAFS"/>
          <w:sz w:val="27"/>
          <w:szCs w:val="27"/>
          <w:rtl/>
          <w:lang w:bidi="fa-IR"/>
        </w:rPr>
        <w:t xml:space="preserve"> </w:t>
      </w:r>
      <w:r w:rsidR="00B161B4" w:rsidRPr="00B161B4">
        <w:rPr>
          <w:rFonts w:ascii="KFGQPC Uthmanic Script HAFS" w:cs="KFGQPC Uthmanic Script HAFS" w:hint="eastAsia"/>
          <w:sz w:val="27"/>
          <w:szCs w:val="27"/>
          <w:rtl/>
          <w:lang w:bidi="fa-IR"/>
        </w:rPr>
        <w:t>كَلِمَةُ</w:t>
      </w:r>
      <w:r w:rsidR="00B161B4" w:rsidRPr="00B161B4">
        <w:rPr>
          <w:rFonts w:ascii="KFGQPC Uthmanic Script HAFS" w:cs="KFGQPC Uthmanic Script HAFS"/>
          <w:sz w:val="27"/>
          <w:szCs w:val="27"/>
          <w:rtl/>
          <w:lang w:bidi="fa-IR"/>
        </w:rPr>
        <w:t xml:space="preserve"> </w:t>
      </w:r>
      <w:r w:rsidR="00B161B4" w:rsidRPr="00B161B4">
        <w:rPr>
          <w:rFonts w:ascii="KFGQPC Uthmanic Script HAFS" w:cs="KFGQPC Uthmanic Script HAFS" w:hint="eastAsia"/>
          <w:sz w:val="27"/>
          <w:szCs w:val="27"/>
          <w:rtl/>
          <w:lang w:bidi="fa-IR"/>
        </w:rPr>
        <w:t>رَبِّكَ</w:t>
      </w:r>
      <w:r w:rsidR="00B161B4" w:rsidRPr="00B161B4">
        <w:rPr>
          <w:rFonts w:ascii="KFGQPC Uthmanic Script HAFS" w:cs="KFGQPC Uthmanic Script HAFS"/>
          <w:sz w:val="27"/>
          <w:szCs w:val="27"/>
          <w:rtl/>
          <w:lang w:bidi="fa-IR"/>
        </w:rPr>
        <w:t xml:space="preserve"> </w:t>
      </w:r>
      <w:r w:rsidR="00B161B4" w:rsidRPr="00B161B4">
        <w:rPr>
          <w:rFonts w:ascii="KFGQPC Uthmanic Script HAFS" w:cs="KFGQPC Uthmanic Script HAFS" w:hint="eastAsia"/>
          <w:sz w:val="27"/>
          <w:szCs w:val="27"/>
          <w:rtl/>
          <w:lang w:bidi="fa-IR"/>
        </w:rPr>
        <w:t>لَأَم</w:t>
      </w:r>
      <w:r w:rsidR="00B161B4" w:rsidRPr="00B161B4">
        <w:rPr>
          <w:rFonts w:ascii="KFGQPC Uthmanic Script HAFS" w:cs="KFGQPC Uthmanic Script HAFS" w:hint="cs"/>
          <w:sz w:val="27"/>
          <w:szCs w:val="27"/>
          <w:rtl/>
          <w:lang w:bidi="fa-IR"/>
        </w:rPr>
        <w:t>ۡ</w:t>
      </w:r>
      <w:r w:rsidR="00B161B4" w:rsidRPr="00B161B4">
        <w:rPr>
          <w:rFonts w:ascii="KFGQPC Uthmanic Script HAFS" w:cs="KFGQPC Uthmanic Script HAFS" w:hint="eastAsia"/>
          <w:sz w:val="27"/>
          <w:szCs w:val="27"/>
          <w:rtl/>
          <w:lang w:bidi="fa-IR"/>
        </w:rPr>
        <w:t>لَأَنَّ</w:t>
      </w:r>
      <w:r w:rsidR="00B161B4" w:rsidRPr="00B161B4">
        <w:rPr>
          <w:rFonts w:ascii="KFGQPC Uthmanic Script HAFS" w:cs="KFGQPC Uthmanic Script HAFS"/>
          <w:sz w:val="27"/>
          <w:szCs w:val="27"/>
          <w:rtl/>
          <w:lang w:bidi="fa-IR"/>
        </w:rPr>
        <w:t xml:space="preserve"> </w:t>
      </w:r>
      <w:r w:rsidR="00B161B4" w:rsidRPr="00B161B4">
        <w:rPr>
          <w:rFonts w:ascii="KFGQPC Uthmanic Script HAFS" w:cs="KFGQPC Uthmanic Script HAFS" w:hint="eastAsia"/>
          <w:sz w:val="27"/>
          <w:szCs w:val="27"/>
          <w:rtl/>
          <w:lang w:bidi="fa-IR"/>
        </w:rPr>
        <w:t>جَهَنَّمَ</w:t>
      </w:r>
      <w:r w:rsidR="00B161B4" w:rsidRPr="00B161B4">
        <w:rPr>
          <w:rFonts w:ascii="KFGQPC Uthmanic Script HAFS" w:cs="KFGQPC Uthmanic Script HAFS"/>
          <w:sz w:val="27"/>
          <w:szCs w:val="27"/>
          <w:rtl/>
          <w:lang w:bidi="fa-IR"/>
        </w:rPr>
        <w:t xml:space="preserve"> </w:t>
      </w:r>
      <w:r w:rsidR="00B161B4" w:rsidRPr="00B161B4">
        <w:rPr>
          <w:rFonts w:ascii="KFGQPC Uthmanic Script HAFS" w:cs="KFGQPC Uthmanic Script HAFS" w:hint="eastAsia"/>
          <w:sz w:val="27"/>
          <w:szCs w:val="27"/>
          <w:rtl/>
          <w:lang w:bidi="fa-IR"/>
        </w:rPr>
        <w:t>مِنَ</w:t>
      </w:r>
      <w:r w:rsidR="00B161B4" w:rsidRPr="00B161B4">
        <w:rPr>
          <w:rFonts w:ascii="KFGQPC Uthmanic Script HAFS" w:cs="KFGQPC Uthmanic Script HAFS"/>
          <w:sz w:val="27"/>
          <w:szCs w:val="27"/>
          <w:rtl/>
          <w:lang w:bidi="fa-IR"/>
        </w:rPr>
        <w:t xml:space="preserve"> </w:t>
      </w:r>
      <w:r w:rsidR="00B161B4" w:rsidRPr="00B161B4">
        <w:rPr>
          <w:rFonts w:ascii="KFGQPC Uthmanic Script HAFS" w:cs="KFGQPC Uthmanic Script HAFS" w:hint="cs"/>
          <w:sz w:val="27"/>
          <w:szCs w:val="27"/>
          <w:rtl/>
          <w:lang w:bidi="fa-IR"/>
        </w:rPr>
        <w:t>ٱ</w:t>
      </w:r>
      <w:r w:rsidR="00B161B4" w:rsidRPr="00B161B4">
        <w:rPr>
          <w:rFonts w:ascii="KFGQPC Uthmanic Script HAFS" w:cs="KFGQPC Uthmanic Script HAFS" w:hint="eastAsia"/>
          <w:sz w:val="27"/>
          <w:szCs w:val="27"/>
          <w:rtl/>
          <w:lang w:bidi="fa-IR"/>
        </w:rPr>
        <w:t>ل</w:t>
      </w:r>
      <w:r w:rsidR="00B161B4" w:rsidRPr="00B161B4">
        <w:rPr>
          <w:rFonts w:ascii="KFGQPC Uthmanic Script HAFS" w:cs="KFGQPC Uthmanic Script HAFS" w:hint="cs"/>
          <w:sz w:val="27"/>
          <w:szCs w:val="27"/>
          <w:rtl/>
          <w:lang w:bidi="fa-IR"/>
        </w:rPr>
        <w:t>ۡ</w:t>
      </w:r>
      <w:r w:rsidR="00B161B4" w:rsidRPr="00B161B4">
        <w:rPr>
          <w:rFonts w:ascii="KFGQPC Uthmanic Script HAFS" w:cs="KFGQPC Uthmanic Script HAFS" w:hint="eastAsia"/>
          <w:sz w:val="27"/>
          <w:szCs w:val="27"/>
          <w:rtl/>
          <w:lang w:bidi="fa-IR"/>
        </w:rPr>
        <w:t>جِنَّةِ</w:t>
      </w:r>
      <w:r w:rsidR="00B161B4" w:rsidRPr="00B161B4">
        <w:rPr>
          <w:rFonts w:ascii="KFGQPC Uthmanic Script HAFS" w:cs="KFGQPC Uthmanic Script HAFS"/>
          <w:sz w:val="27"/>
          <w:szCs w:val="27"/>
          <w:rtl/>
          <w:lang w:bidi="fa-IR"/>
        </w:rPr>
        <w:t xml:space="preserve"> </w:t>
      </w:r>
      <w:r w:rsidR="00B161B4" w:rsidRPr="00B161B4">
        <w:rPr>
          <w:rFonts w:ascii="KFGQPC Uthmanic Script HAFS" w:cs="KFGQPC Uthmanic Script HAFS" w:hint="eastAsia"/>
          <w:sz w:val="27"/>
          <w:szCs w:val="27"/>
          <w:rtl/>
          <w:lang w:bidi="fa-IR"/>
        </w:rPr>
        <w:t>وَ</w:t>
      </w:r>
      <w:r w:rsidR="00B161B4" w:rsidRPr="00B161B4">
        <w:rPr>
          <w:rFonts w:ascii="KFGQPC Uthmanic Script HAFS" w:cs="KFGQPC Uthmanic Script HAFS" w:hint="cs"/>
          <w:sz w:val="27"/>
          <w:szCs w:val="27"/>
          <w:rtl/>
          <w:lang w:bidi="fa-IR"/>
        </w:rPr>
        <w:t>ٱ</w:t>
      </w:r>
      <w:r w:rsidR="00B161B4" w:rsidRPr="00B161B4">
        <w:rPr>
          <w:rFonts w:ascii="KFGQPC Uthmanic Script HAFS" w:cs="KFGQPC Uthmanic Script HAFS" w:hint="eastAsia"/>
          <w:sz w:val="27"/>
          <w:szCs w:val="27"/>
          <w:rtl/>
          <w:lang w:bidi="fa-IR"/>
        </w:rPr>
        <w:t>لنَّاسِ</w:t>
      </w:r>
      <w:r w:rsidR="00B161B4" w:rsidRPr="00B161B4">
        <w:rPr>
          <w:rFonts w:ascii="KFGQPC Uthmanic Script HAFS" w:cs="KFGQPC Uthmanic Script HAFS"/>
          <w:sz w:val="27"/>
          <w:szCs w:val="27"/>
          <w:rtl/>
          <w:lang w:bidi="fa-IR"/>
        </w:rPr>
        <w:t xml:space="preserve"> </w:t>
      </w:r>
      <w:r w:rsidR="00B161B4" w:rsidRPr="00B161B4">
        <w:rPr>
          <w:rFonts w:ascii="KFGQPC Uthmanic Script HAFS" w:cs="KFGQPC Uthmanic Script HAFS" w:hint="eastAsia"/>
          <w:sz w:val="27"/>
          <w:szCs w:val="27"/>
          <w:rtl/>
          <w:lang w:bidi="fa-IR"/>
        </w:rPr>
        <w:t>أَج</w:t>
      </w:r>
      <w:r w:rsidR="00B161B4" w:rsidRPr="00B161B4">
        <w:rPr>
          <w:rFonts w:ascii="KFGQPC Uthmanic Script HAFS" w:cs="KFGQPC Uthmanic Script HAFS" w:hint="cs"/>
          <w:sz w:val="27"/>
          <w:szCs w:val="27"/>
          <w:rtl/>
          <w:lang w:bidi="fa-IR"/>
        </w:rPr>
        <w:t>ۡ</w:t>
      </w:r>
      <w:r w:rsidR="00B161B4" w:rsidRPr="00B161B4">
        <w:rPr>
          <w:rFonts w:ascii="KFGQPC Uthmanic Script HAFS" w:cs="KFGQPC Uthmanic Script HAFS" w:hint="eastAsia"/>
          <w:sz w:val="27"/>
          <w:szCs w:val="27"/>
          <w:rtl/>
          <w:lang w:bidi="fa-IR"/>
        </w:rPr>
        <w:t>مَعِينَ</w:t>
      </w:r>
      <w:r w:rsidR="00B161B4" w:rsidRPr="00B161B4">
        <w:rPr>
          <w:rFonts w:ascii="KFGQPC Uthmanic Script HAFS" w:cs="KFGQPC Uthmanic Script HAFS"/>
          <w:sz w:val="27"/>
          <w:szCs w:val="27"/>
          <w:rtl/>
          <w:lang w:bidi="fa-IR"/>
        </w:rPr>
        <w:t xml:space="preserve"> </w:t>
      </w:r>
      <w:r w:rsidR="00B161B4" w:rsidRPr="00B161B4">
        <w:rPr>
          <w:rFonts w:ascii="KFGQPC Uthmanic Script HAFS" w:cs="KFGQPC Uthmanic Script HAFS" w:hint="cs"/>
          <w:sz w:val="27"/>
          <w:szCs w:val="27"/>
          <w:rtl/>
          <w:lang w:bidi="fa-IR"/>
        </w:rPr>
        <w:t>١١٩</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922CEB">
        <w:rPr>
          <w:rFonts w:cs="B Lotus" w:hint="cs"/>
          <w:color w:val="000000"/>
          <w:sz w:val="26"/>
          <w:szCs w:val="26"/>
          <w:rtl/>
          <w:lang w:bidi="fa-IR"/>
        </w:rPr>
        <w:t>هود: 118-119</w:t>
      </w:r>
      <w:r>
        <w:rPr>
          <w:rFonts w:cs="B Lotus"/>
          <w:color w:val="000000"/>
          <w:sz w:val="26"/>
          <w:szCs w:val="26"/>
          <w:rtl/>
          <w:lang w:bidi="fa-IR"/>
        </w:rPr>
        <w:t>]</w:t>
      </w:r>
      <w:r>
        <w:rPr>
          <w:rFonts w:cs="B Lotus"/>
          <w:color w:val="000000"/>
          <w:rtl/>
          <w:lang w:bidi="fa-IR"/>
        </w:rPr>
        <w:t>.</w:t>
      </w:r>
      <w:r w:rsidR="00B161B4">
        <w:rPr>
          <w:rFonts w:cs="B Lotus" w:hint="cs"/>
          <w:rtl/>
          <w:lang w:bidi="fa-IR"/>
        </w:rPr>
        <w:t xml:space="preserve"> </w:t>
      </w:r>
      <w:r w:rsidR="00634C2F" w:rsidRPr="00782831">
        <w:rPr>
          <w:rFonts w:cs="B Lotus"/>
          <w:rtl/>
          <w:lang w:bidi="fa-IR"/>
        </w:rPr>
        <w:t>گذشت.</w:t>
      </w:r>
    </w:p>
    <w:p w:rsidR="00634C2F" w:rsidRPr="00782831" w:rsidRDefault="00634C2F" w:rsidP="00CF29B2">
      <w:pPr>
        <w:ind w:firstLine="284"/>
        <w:jc w:val="both"/>
        <w:rPr>
          <w:rFonts w:cs="B Lotus"/>
          <w:rtl/>
          <w:lang w:bidi="fa-IR"/>
        </w:rPr>
      </w:pPr>
      <w:r w:rsidRPr="00782831">
        <w:rPr>
          <w:rFonts w:cs="B Lotus"/>
          <w:rtl/>
          <w:lang w:bidi="fa-IR"/>
        </w:rPr>
        <w:t>این آیه اشاره</w:t>
      </w:r>
      <w:r w:rsidR="00922CEB">
        <w:rPr>
          <w:rFonts w:cs="B Lotus"/>
          <w:rtl/>
          <w:lang w:bidi="fa-IR"/>
        </w:rPr>
        <w:t xml:space="preserve"> به این نکته دارد که اختلاف هیچ</w:t>
      </w:r>
      <w:r w:rsidR="00922CEB">
        <w:rPr>
          <w:rFonts w:cs="B Lotus" w:hint="cs"/>
          <w:rtl/>
          <w:lang w:bidi="fa-IR"/>
        </w:rPr>
        <w:t>‌</w:t>
      </w:r>
      <w:r w:rsidRPr="00782831">
        <w:rPr>
          <w:rFonts w:cs="B Lotus"/>
          <w:rtl/>
          <w:lang w:bidi="fa-IR"/>
        </w:rPr>
        <w:t>گاه برداشته</w:t>
      </w:r>
      <w:r w:rsidR="00912D91">
        <w:rPr>
          <w:rFonts w:cs="B Lotus"/>
          <w:rtl/>
          <w:lang w:bidi="fa-IR"/>
        </w:rPr>
        <w:t xml:space="preserve"> نمی‌</w:t>
      </w:r>
      <w:r w:rsidRPr="00782831">
        <w:rPr>
          <w:rFonts w:cs="B Lotus"/>
          <w:rtl/>
          <w:lang w:bidi="fa-IR"/>
        </w:rPr>
        <w:t>شود و جوابی که در این باره</w:t>
      </w:r>
      <w:r w:rsidR="00912D91">
        <w:rPr>
          <w:rFonts w:cs="B Lotus"/>
          <w:rtl/>
          <w:lang w:bidi="fa-IR"/>
        </w:rPr>
        <w:t xml:space="preserve"> می‌</w:t>
      </w:r>
      <w:r w:rsidRPr="00782831">
        <w:rPr>
          <w:rFonts w:cs="B Lotus"/>
          <w:rtl/>
          <w:lang w:bidi="fa-IR"/>
        </w:rPr>
        <w:t>آوریم و آن حدیث فرقه</w:t>
      </w:r>
      <w:r w:rsidR="00E507EB">
        <w:rPr>
          <w:rFonts w:cs="B Lotus"/>
          <w:rtl/>
          <w:lang w:bidi="fa-IR"/>
        </w:rPr>
        <w:t>‌ها</w:t>
      </w:r>
      <w:r w:rsidRPr="00782831">
        <w:rPr>
          <w:rFonts w:cs="B Lotus"/>
          <w:rtl/>
          <w:lang w:bidi="fa-IR"/>
        </w:rPr>
        <w:t xml:space="preserve"> بود، این مطلب را تأیید</w:t>
      </w:r>
      <w:r w:rsidR="00912D91">
        <w:rPr>
          <w:rFonts w:cs="B Lotus"/>
          <w:rtl/>
          <w:lang w:bidi="fa-IR"/>
        </w:rPr>
        <w:t xml:space="preserve"> می‌</w:t>
      </w:r>
      <w:r w:rsidRPr="00782831">
        <w:rPr>
          <w:rFonts w:cs="B Lotus"/>
          <w:rtl/>
          <w:lang w:bidi="fa-IR"/>
        </w:rPr>
        <w:t>کند</w:t>
      </w:r>
      <w:r w:rsidR="006C11FC">
        <w:rPr>
          <w:rFonts w:cs="B Lotus"/>
          <w:rtl/>
          <w:lang w:bidi="fa-IR"/>
        </w:rPr>
        <w:t>،</w:t>
      </w:r>
      <w:r w:rsidRPr="00782831">
        <w:rPr>
          <w:rFonts w:cs="B Lotus"/>
          <w:rtl/>
          <w:lang w:bidi="fa-IR"/>
        </w:rPr>
        <w:t xml:space="preserve"> چون این آیه به طور خصوص به جاهای اختلاف اشاره</w:t>
      </w:r>
      <w:r w:rsidR="00912D91">
        <w:rPr>
          <w:rFonts w:cs="B Lotus"/>
          <w:rtl/>
          <w:lang w:bidi="fa-IR"/>
        </w:rPr>
        <w:t xml:space="preserve"> نمی‌</w:t>
      </w:r>
      <w:r w:rsidRPr="00782831">
        <w:rPr>
          <w:rFonts w:cs="B Lotus"/>
          <w:rtl/>
          <w:lang w:bidi="fa-IR"/>
        </w:rPr>
        <w:t>کند تا این امکان باشد که اختلاف در ادیان باقی مانده و در دین اسلام اختلاف نیست ولی حدیث بیان</w:t>
      </w:r>
      <w:r w:rsidR="00912D91">
        <w:rPr>
          <w:rFonts w:cs="B Lotus"/>
          <w:rtl/>
          <w:lang w:bidi="fa-IR"/>
        </w:rPr>
        <w:t xml:space="preserve"> می‌</w:t>
      </w:r>
      <w:r w:rsidRPr="00782831">
        <w:rPr>
          <w:rFonts w:cs="B Lotus"/>
          <w:rtl/>
          <w:lang w:bidi="fa-IR"/>
        </w:rPr>
        <w:t>کند که در امت اسلام نیز اختلاف وجود دارد. پس آیه بدون شک اختلاف در امت اسلام را نیز شامل</w:t>
      </w:r>
      <w:r w:rsidR="00912D91">
        <w:rPr>
          <w:rFonts w:cs="B Lotus"/>
          <w:rtl/>
          <w:lang w:bidi="fa-IR"/>
        </w:rPr>
        <w:t xml:space="preserve"> می‌</w:t>
      </w:r>
      <w:r w:rsidRPr="00782831">
        <w:rPr>
          <w:rFonts w:cs="B Lotus"/>
          <w:rtl/>
          <w:lang w:bidi="fa-IR"/>
        </w:rPr>
        <w:t>شود.</w:t>
      </w:r>
    </w:p>
    <w:p w:rsidR="00634C2F" w:rsidRPr="00782831" w:rsidRDefault="00634C2F" w:rsidP="00AA28F4">
      <w:pPr>
        <w:widowControl w:val="0"/>
        <w:ind w:firstLine="284"/>
        <w:jc w:val="both"/>
        <w:rPr>
          <w:rFonts w:cs="B Lotus"/>
          <w:rtl/>
          <w:lang w:bidi="fa-IR"/>
        </w:rPr>
      </w:pPr>
      <w:r w:rsidRPr="00782831">
        <w:rPr>
          <w:rFonts w:cs="B Lotus"/>
          <w:rtl/>
          <w:lang w:bidi="fa-IR"/>
        </w:rPr>
        <w:t>وقتی این مطلب بیان و ثابت شد روشن</w:t>
      </w:r>
      <w:r w:rsidR="00912D91">
        <w:rPr>
          <w:rFonts w:cs="B Lotus"/>
          <w:rtl/>
          <w:lang w:bidi="fa-IR"/>
        </w:rPr>
        <w:t xml:space="preserve"> می‌</w:t>
      </w:r>
      <w:r w:rsidRPr="00782831">
        <w:rPr>
          <w:rFonts w:cs="B Lotus"/>
          <w:rtl/>
          <w:lang w:bidi="fa-IR"/>
        </w:rPr>
        <w:t>شود که تعیین فرقه</w:t>
      </w:r>
      <w:r w:rsidR="00912D91">
        <w:rPr>
          <w:rFonts w:cs="B Lotus"/>
          <w:rtl/>
          <w:lang w:bidi="fa-IR"/>
        </w:rPr>
        <w:t xml:space="preserve">‌ی </w:t>
      </w:r>
      <w:r w:rsidRPr="00782831">
        <w:rPr>
          <w:rFonts w:cs="B Lotus"/>
          <w:rtl/>
          <w:lang w:bidi="fa-IR"/>
        </w:rPr>
        <w:t>ناجیه به</w:t>
      </w:r>
      <w:r w:rsidR="00DB3612">
        <w:rPr>
          <w:rFonts w:cs="B Lotus"/>
          <w:rtl/>
          <w:lang w:bidi="fa-IR"/>
        </w:rPr>
        <w:t xml:space="preserve"> </w:t>
      </w:r>
      <w:r w:rsidRPr="00782831">
        <w:rPr>
          <w:rFonts w:cs="B Lotus"/>
          <w:rtl/>
          <w:lang w:bidi="fa-IR"/>
        </w:rPr>
        <w:t>نسبت ما یک امر اجتهادی است و اختلاف نظر درباره</w:t>
      </w:r>
      <w:r w:rsidR="00912D91">
        <w:rPr>
          <w:rFonts w:cs="B Lotus"/>
          <w:rtl/>
          <w:lang w:bidi="fa-IR"/>
        </w:rPr>
        <w:t xml:space="preserve">‌ی </w:t>
      </w:r>
      <w:r w:rsidRPr="00782831">
        <w:rPr>
          <w:rFonts w:cs="B Lotus"/>
          <w:rtl/>
          <w:lang w:bidi="fa-IR"/>
        </w:rPr>
        <w:t>آن از بین</w:t>
      </w:r>
      <w:r w:rsidR="00912D91">
        <w:rPr>
          <w:rFonts w:cs="B Lotus"/>
          <w:rtl/>
          <w:lang w:bidi="fa-IR"/>
        </w:rPr>
        <w:t xml:space="preserve"> نمی‌</w:t>
      </w:r>
      <w:r w:rsidRPr="00782831">
        <w:rPr>
          <w:rFonts w:cs="B Lotus"/>
          <w:rtl/>
          <w:lang w:bidi="fa-IR"/>
        </w:rPr>
        <w:t>رود هر چند ادعای قطع و یقین در این زمینه کرده شود. پس این یک امر نظری است و یک امر ضروری و بدیهی نیست. ولی ما با این وجود در این موضوع به امید خدا مسلک میانه</w:t>
      </w:r>
      <w:r w:rsidR="00912D91">
        <w:rPr>
          <w:rFonts w:cs="B Lotus"/>
          <w:rtl/>
          <w:lang w:bidi="fa-IR"/>
        </w:rPr>
        <w:t xml:space="preserve">‌ای </w:t>
      </w:r>
      <w:r w:rsidR="00922CEB">
        <w:rPr>
          <w:rFonts w:cs="B Lotus"/>
          <w:rtl/>
          <w:lang w:bidi="fa-IR"/>
        </w:rPr>
        <w:t>را برمی</w:t>
      </w:r>
      <w:r w:rsidR="00922CEB">
        <w:rPr>
          <w:rFonts w:cs="B Lotus" w:hint="cs"/>
          <w:rtl/>
          <w:lang w:bidi="fa-IR"/>
        </w:rPr>
        <w:t>‌</w:t>
      </w:r>
      <w:r w:rsidRPr="00782831">
        <w:rPr>
          <w:rFonts w:cs="B Lotus"/>
          <w:rtl/>
          <w:lang w:bidi="fa-IR"/>
        </w:rPr>
        <w:t>گزینیم که عقل انسان منصف بدان اذعان</w:t>
      </w:r>
      <w:r w:rsidR="00912D91">
        <w:rPr>
          <w:rFonts w:cs="B Lotus"/>
          <w:rtl/>
          <w:lang w:bidi="fa-IR"/>
        </w:rPr>
        <w:t xml:space="preserve"> می‌</w:t>
      </w:r>
      <w:r w:rsidRPr="00782831">
        <w:rPr>
          <w:rFonts w:cs="B Lotus"/>
          <w:rtl/>
          <w:lang w:bidi="fa-IR"/>
        </w:rPr>
        <w:t>کند وکسی که به کلیات و جزئیات شریعت آگاه است صحت آن را تأیید</w:t>
      </w:r>
      <w:r w:rsidR="00912D91">
        <w:rPr>
          <w:rFonts w:cs="B Lotus"/>
          <w:rtl/>
          <w:lang w:bidi="fa-IR"/>
        </w:rPr>
        <w:t xml:space="preserve"> می‌</w:t>
      </w:r>
      <w:r w:rsidRPr="00782831">
        <w:rPr>
          <w:rFonts w:cs="B Lotus"/>
          <w:rtl/>
          <w:lang w:bidi="fa-IR"/>
        </w:rPr>
        <w:t>کند</w:t>
      </w:r>
      <w:r w:rsidR="00963215">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پس</w:t>
      </w:r>
      <w:r w:rsidR="00912D91">
        <w:rPr>
          <w:rFonts w:cs="B Lotus"/>
          <w:rtl/>
          <w:lang w:bidi="fa-IR"/>
        </w:rPr>
        <w:t xml:space="preserve"> می‌</w:t>
      </w:r>
      <w:r w:rsidRPr="00782831">
        <w:rPr>
          <w:rFonts w:cs="B Lotus"/>
          <w:rtl/>
          <w:lang w:bidi="fa-IR"/>
        </w:rPr>
        <w:t>گوییم: قبل از شروع به موضوع لازم است مقدمه</w:t>
      </w:r>
      <w:r w:rsidR="00912D91">
        <w:rPr>
          <w:rFonts w:cs="B Lotus"/>
          <w:rtl/>
          <w:lang w:bidi="fa-IR"/>
        </w:rPr>
        <w:t xml:space="preserve">‌ای </w:t>
      </w:r>
      <w:r w:rsidR="00922CEB">
        <w:rPr>
          <w:rFonts w:cs="B Lotus"/>
          <w:rtl/>
          <w:lang w:bidi="fa-IR"/>
        </w:rPr>
        <w:t>را بیاوریم، و آن این است که بدعت</w:t>
      </w:r>
      <w:r w:rsidR="00922CEB">
        <w:rPr>
          <w:rFonts w:cs="B Lotus" w:hint="cs"/>
          <w:rtl/>
          <w:lang w:bidi="fa-IR"/>
        </w:rPr>
        <w:t>‌</w:t>
      </w:r>
      <w:r w:rsidRPr="00782831">
        <w:rPr>
          <w:rFonts w:cs="B Lotus"/>
          <w:rtl/>
          <w:lang w:bidi="fa-IR"/>
        </w:rPr>
        <w:t>گذاری در شریعت از چند جهت به وجود</w:t>
      </w:r>
      <w:r w:rsidR="00912D91">
        <w:rPr>
          <w:rFonts w:cs="B Lotus"/>
          <w:rtl/>
          <w:lang w:bidi="fa-IR"/>
        </w:rPr>
        <w:t xml:space="preserve"> می‌</w:t>
      </w:r>
      <w:r w:rsidRPr="00782831">
        <w:rPr>
          <w:rFonts w:cs="B Lotus"/>
          <w:rtl/>
          <w:lang w:bidi="fa-IR"/>
        </w:rPr>
        <w:t>آید: از جهت جهل و نادانی</w:t>
      </w:r>
      <w:r w:rsidR="00F339BD">
        <w:rPr>
          <w:rFonts w:cs="B Lotus"/>
          <w:rtl/>
          <w:lang w:bidi="fa-IR"/>
        </w:rPr>
        <w:t xml:space="preserve">، </w:t>
      </w:r>
      <w:r w:rsidRPr="00782831">
        <w:rPr>
          <w:rFonts w:cs="B Lotus"/>
          <w:rtl/>
          <w:lang w:bidi="fa-IR"/>
        </w:rPr>
        <w:t>از جهت گمان نیک داشتن به عقل</w:t>
      </w:r>
      <w:r w:rsidR="00F339BD">
        <w:rPr>
          <w:rFonts w:cs="B Lotus"/>
          <w:rtl/>
          <w:lang w:bidi="fa-IR"/>
        </w:rPr>
        <w:t xml:space="preserve">، </w:t>
      </w:r>
      <w:r w:rsidRPr="00782831">
        <w:rPr>
          <w:rFonts w:cs="B Lotus"/>
          <w:rtl/>
          <w:lang w:bidi="fa-IR"/>
        </w:rPr>
        <w:t>و از جهت پیروی از هوا.</w:t>
      </w:r>
    </w:p>
    <w:p w:rsidR="00634C2F" w:rsidRPr="00782831" w:rsidRDefault="00634C2F" w:rsidP="00CF29B2">
      <w:pPr>
        <w:ind w:firstLine="284"/>
        <w:jc w:val="both"/>
        <w:rPr>
          <w:rFonts w:cs="B Lotus"/>
          <w:rtl/>
          <w:lang w:bidi="fa-IR"/>
        </w:rPr>
      </w:pPr>
      <w:r w:rsidRPr="00782831">
        <w:rPr>
          <w:rFonts w:cs="B Lotus"/>
          <w:rtl/>
          <w:lang w:bidi="fa-IR"/>
        </w:rPr>
        <w:t>این موارد به حسب استقراء از کتاب و سنت</w:t>
      </w:r>
      <w:r w:rsidR="00912D91">
        <w:rPr>
          <w:rFonts w:cs="B Lotus"/>
          <w:rtl/>
          <w:lang w:bidi="fa-IR"/>
        </w:rPr>
        <w:t xml:space="preserve"> می‌</w:t>
      </w:r>
      <w:r w:rsidRPr="00782831">
        <w:rPr>
          <w:rFonts w:cs="B Lotus"/>
          <w:rtl/>
          <w:lang w:bidi="fa-IR"/>
        </w:rPr>
        <w:t>باشد و در این زمینه نمونه</w:t>
      </w:r>
      <w:r w:rsidR="00E507EB">
        <w:rPr>
          <w:rFonts w:cs="B Lotus"/>
          <w:rtl/>
          <w:lang w:bidi="fa-IR"/>
        </w:rPr>
        <w:t>‌ها</w:t>
      </w:r>
      <w:r w:rsidRPr="00782831">
        <w:rPr>
          <w:rFonts w:cs="B Lotus"/>
          <w:rtl/>
          <w:lang w:bidi="fa-IR"/>
        </w:rPr>
        <w:t>یی که شاهد و مؤید این موضوع بودند آورده شد. ولی باید دانست که این سه جهت گاهی جدا از هم اند و گاهی با هم جمع</w:t>
      </w:r>
      <w:r w:rsidR="00912D91">
        <w:rPr>
          <w:rFonts w:cs="B Lotus"/>
          <w:rtl/>
          <w:lang w:bidi="fa-IR"/>
        </w:rPr>
        <w:t xml:space="preserve"> می‌</w:t>
      </w:r>
      <w:r w:rsidRPr="00782831">
        <w:rPr>
          <w:rFonts w:cs="B Lotus"/>
          <w:rtl/>
          <w:lang w:bidi="fa-IR"/>
        </w:rPr>
        <w:t>شوند. و وقتی با هم جمع شدند، گاهی دو جهت با هم</w:t>
      </w:r>
      <w:r w:rsidR="00E507EB">
        <w:rPr>
          <w:rFonts w:cs="B Lotus"/>
          <w:rtl/>
          <w:lang w:bidi="fa-IR"/>
        </w:rPr>
        <w:t>‌اند</w:t>
      </w:r>
      <w:r w:rsidRPr="00782831">
        <w:rPr>
          <w:rFonts w:cs="B Lotus"/>
          <w:rtl/>
          <w:lang w:bidi="fa-IR"/>
        </w:rPr>
        <w:t xml:space="preserve"> و گاهی هر سه جهت با هم جمع</w:t>
      </w:r>
      <w:r w:rsidR="00912D91">
        <w:rPr>
          <w:rFonts w:cs="B Lotus"/>
          <w:rtl/>
          <w:lang w:bidi="fa-IR"/>
        </w:rPr>
        <w:t xml:space="preserve"> می‌</w:t>
      </w:r>
      <w:r w:rsidRPr="00782831">
        <w:rPr>
          <w:rFonts w:cs="B Lotus"/>
          <w:rtl/>
          <w:lang w:bidi="fa-IR"/>
        </w:rPr>
        <w:t>شوند.</w:t>
      </w:r>
    </w:p>
    <w:p w:rsidR="00634C2F" w:rsidRPr="00782831" w:rsidRDefault="00634C2F" w:rsidP="00CF29B2">
      <w:pPr>
        <w:ind w:firstLine="284"/>
        <w:jc w:val="both"/>
        <w:rPr>
          <w:rFonts w:cs="B Lotus"/>
          <w:rtl/>
          <w:lang w:bidi="fa-IR"/>
        </w:rPr>
      </w:pPr>
      <w:r w:rsidRPr="00922CEB">
        <w:rPr>
          <w:rFonts w:ascii="Lotus Linotype" w:hAnsi="Lotus Linotype" w:cs="B Lotus"/>
          <w:b/>
          <w:bCs/>
          <w:rtl/>
          <w:lang w:bidi="fa-IR"/>
        </w:rPr>
        <w:t>جهت عقل</w:t>
      </w:r>
      <w:r w:rsidR="006C11FC" w:rsidRPr="00922CEB">
        <w:rPr>
          <w:rFonts w:ascii="Lotus Linotype" w:hAnsi="Lotus Linotype" w:cs="B Lotus"/>
          <w:b/>
          <w:bCs/>
          <w:rtl/>
          <w:lang w:bidi="fa-IR"/>
        </w:rPr>
        <w:t>،</w:t>
      </w:r>
      <w:r w:rsidRPr="00782831">
        <w:rPr>
          <w:rFonts w:cs="B Lotus"/>
          <w:rtl/>
          <w:lang w:bidi="fa-IR"/>
        </w:rPr>
        <w:t xml:space="preserve"> گاهی مربوط به ابزاری است که مقاصد با آن فهم</w:t>
      </w:r>
      <w:r w:rsidR="00912D91">
        <w:rPr>
          <w:rFonts w:cs="B Lotus"/>
          <w:rtl/>
          <w:lang w:bidi="fa-IR"/>
        </w:rPr>
        <w:t xml:space="preserve"> می‌</w:t>
      </w:r>
      <w:r w:rsidRPr="00782831">
        <w:rPr>
          <w:rFonts w:cs="B Lotus"/>
          <w:rtl/>
          <w:lang w:bidi="fa-IR"/>
        </w:rPr>
        <w:t>شود و گاهی مربوط به مقاصد است</w:t>
      </w:r>
      <w:r w:rsidR="00963215">
        <w:rPr>
          <w:rFonts w:cs="B Lotus"/>
          <w:rtl/>
          <w:lang w:bidi="fa-IR"/>
        </w:rPr>
        <w:t>.</w:t>
      </w:r>
    </w:p>
    <w:p w:rsidR="00634C2F" w:rsidRPr="00782831" w:rsidRDefault="00922CEB" w:rsidP="00CF29B2">
      <w:pPr>
        <w:ind w:firstLine="284"/>
        <w:jc w:val="both"/>
        <w:rPr>
          <w:rFonts w:cs="B Lotus"/>
          <w:rtl/>
          <w:lang w:bidi="fa-IR"/>
        </w:rPr>
      </w:pPr>
      <w:r>
        <w:rPr>
          <w:rFonts w:ascii="Lotus Linotype" w:hAnsi="Lotus Linotype" w:cs="B Lotus"/>
          <w:b/>
          <w:bCs/>
          <w:rtl/>
          <w:lang w:bidi="fa-IR"/>
        </w:rPr>
        <w:t>جهت گمان نیک داشتن به عقل</w:t>
      </w:r>
      <w:r w:rsidR="006C11FC" w:rsidRPr="00922CEB">
        <w:rPr>
          <w:rFonts w:ascii="Lotus Linotype" w:hAnsi="Lotus Linotype" w:cs="B Lotus"/>
          <w:b/>
          <w:bCs/>
          <w:rtl/>
          <w:lang w:bidi="fa-IR"/>
        </w:rPr>
        <w:t>،</w:t>
      </w:r>
      <w:r w:rsidR="00634C2F" w:rsidRPr="003F375B">
        <w:rPr>
          <w:rFonts w:ascii="Lotus Linotype" w:hAnsi="Lotus Linotype" w:cs="B Lotus"/>
          <w:b/>
          <w:bCs/>
          <w:rtl/>
          <w:lang w:bidi="fa-IR"/>
        </w:rPr>
        <w:t xml:space="preserve"> </w:t>
      </w:r>
      <w:r w:rsidR="00634C2F" w:rsidRPr="00782831">
        <w:rPr>
          <w:rFonts w:cs="B Lotus"/>
          <w:rtl/>
          <w:lang w:bidi="fa-IR"/>
        </w:rPr>
        <w:t>گاهی در تشریع و قانونگذاری همراه شریعت شراکت دارد و گاهی مقدم بر شریعت است. این دو نوع در واقع به یک نوع بر</w:t>
      </w:r>
      <w:r w:rsidR="00912D91">
        <w:rPr>
          <w:rFonts w:cs="B Lotus"/>
          <w:rtl/>
          <w:lang w:bidi="fa-IR"/>
        </w:rPr>
        <w:t xml:space="preserve"> می‌</w:t>
      </w:r>
      <w:r w:rsidR="00634C2F" w:rsidRPr="00782831">
        <w:rPr>
          <w:rFonts w:cs="B Lotus"/>
          <w:rtl/>
          <w:lang w:bidi="fa-IR"/>
        </w:rPr>
        <w:t>گردند.</w:t>
      </w:r>
    </w:p>
    <w:p w:rsidR="00634C2F" w:rsidRPr="00782831" w:rsidRDefault="00922CEB" w:rsidP="00CF29B2">
      <w:pPr>
        <w:ind w:firstLine="284"/>
        <w:jc w:val="both"/>
        <w:rPr>
          <w:rFonts w:cs="B Lotus"/>
          <w:rtl/>
          <w:lang w:bidi="fa-IR"/>
        </w:rPr>
      </w:pPr>
      <w:r>
        <w:rPr>
          <w:rFonts w:ascii="Lotus Linotype" w:hAnsi="Lotus Linotype" w:cs="B Lotus"/>
          <w:b/>
          <w:bCs/>
          <w:rtl/>
          <w:lang w:bidi="fa-IR"/>
        </w:rPr>
        <w:t>جهت پیروی از هوای نفس</w:t>
      </w:r>
      <w:r w:rsidR="006C11FC" w:rsidRPr="00922CEB">
        <w:rPr>
          <w:rFonts w:ascii="Lotus Linotype" w:hAnsi="Lotus Linotype" w:cs="B Lotus"/>
          <w:b/>
          <w:bCs/>
          <w:rtl/>
          <w:lang w:bidi="fa-IR"/>
        </w:rPr>
        <w:t>،</w:t>
      </w:r>
      <w:r w:rsidR="00634C2F" w:rsidRPr="00782831">
        <w:rPr>
          <w:rFonts w:cs="B Lotus"/>
          <w:rtl/>
          <w:lang w:bidi="fa-IR"/>
        </w:rPr>
        <w:t xml:space="preserve"> گاهی بر فهم غالب</w:t>
      </w:r>
      <w:r w:rsidR="00912D91">
        <w:rPr>
          <w:rFonts w:cs="B Lotus"/>
          <w:rtl/>
          <w:lang w:bidi="fa-IR"/>
        </w:rPr>
        <w:t xml:space="preserve"> می‌</w:t>
      </w:r>
      <w:r w:rsidR="00634C2F" w:rsidRPr="00782831">
        <w:rPr>
          <w:rFonts w:cs="B Lotus"/>
          <w:rtl/>
          <w:lang w:bidi="fa-IR"/>
        </w:rPr>
        <w:t>شود تا جایی که صاحب</w:t>
      </w:r>
      <w:r w:rsidR="00E507EB">
        <w:rPr>
          <w:rFonts w:cs="B Lotus"/>
          <w:rtl/>
          <w:lang w:bidi="fa-IR"/>
        </w:rPr>
        <w:t xml:space="preserve">‌اش </w:t>
      </w:r>
      <w:r w:rsidR="00634C2F" w:rsidRPr="00782831">
        <w:rPr>
          <w:rFonts w:cs="B Lotus"/>
          <w:rtl/>
          <w:lang w:bidi="fa-IR"/>
        </w:rPr>
        <w:t>بر ادله</w:t>
      </w:r>
      <w:r w:rsidR="00912D91">
        <w:rPr>
          <w:rFonts w:cs="B Lotus"/>
          <w:rtl/>
          <w:lang w:bidi="fa-IR"/>
        </w:rPr>
        <w:t xml:space="preserve">‌ی </w:t>
      </w:r>
      <w:r w:rsidR="00634C2F" w:rsidRPr="00782831">
        <w:rPr>
          <w:rFonts w:cs="B Lotus"/>
          <w:rtl/>
          <w:lang w:bidi="fa-IR"/>
        </w:rPr>
        <w:t>شرعی غالب</w:t>
      </w:r>
      <w:r w:rsidR="00912D91">
        <w:rPr>
          <w:rFonts w:cs="B Lotus"/>
          <w:rtl/>
          <w:lang w:bidi="fa-IR"/>
        </w:rPr>
        <w:t xml:space="preserve"> می‌</w:t>
      </w:r>
      <w:r w:rsidR="00634C2F" w:rsidRPr="00782831">
        <w:rPr>
          <w:rFonts w:cs="B Lotus"/>
          <w:rtl/>
          <w:lang w:bidi="fa-IR"/>
        </w:rPr>
        <w:t>شود و گاهی به غیر دلیل استناد داده</w:t>
      </w:r>
      <w:r w:rsidR="00912D91">
        <w:rPr>
          <w:rFonts w:cs="B Lotus"/>
          <w:rtl/>
          <w:lang w:bidi="fa-IR"/>
        </w:rPr>
        <w:t xml:space="preserve"> می‌</w:t>
      </w:r>
      <w:r w:rsidR="00634C2F" w:rsidRPr="00782831">
        <w:rPr>
          <w:rFonts w:cs="B Lotus"/>
          <w:rtl/>
          <w:lang w:bidi="fa-IR"/>
        </w:rPr>
        <w:t>شود. این دو نوع به یک نوع بر</w:t>
      </w:r>
      <w:r w:rsidR="00912D91">
        <w:rPr>
          <w:rFonts w:cs="B Lotus"/>
          <w:rtl/>
          <w:lang w:bidi="fa-IR"/>
        </w:rPr>
        <w:t xml:space="preserve"> می‌</w:t>
      </w:r>
      <w:r w:rsidR="00634C2F" w:rsidRPr="00782831">
        <w:rPr>
          <w:rFonts w:cs="B Lotus"/>
          <w:rtl/>
          <w:lang w:bidi="fa-IR"/>
        </w:rPr>
        <w:t>گردند.</w:t>
      </w:r>
    </w:p>
    <w:p w:rsidR="00634C2F" w:rsidRPr="00782831" w:rsidRDefault="00634C2F" w:rsidP="00CF29B2">
      <w:pPr>
        <w:ind w:firstLine="284"/>
        <w:jc w:val="both"/>
        <w:rPr>
          <w:rFonts w:cs="B Lotus"/>
          <w:rtl/>
          <w:lang w:bidi="fa-IR"/>
        </w:rPr>
      </w:pPr>
      <w:r w:rsidRPr="00782831">
        <w:rPr>
          <w:rFonts w:cs="B Lotus"/>
          <w:rtl/>
          <w:lang w:bidi="fa-IR"/>
        </w:rPr>
        <w:t>پس همه</w:t>
      </w:r>
      <w:r w:rsidR="00912D91">
        <w:rPr>
          <w:rFonts w:cs="B Lotus"/>
          <w:rtl/>
          <w:lang w:bidi="fa-IR"/>
        </w:rPr>
        <w:t xml:space="preserve">‌ی </w:t>
      </w:r>
      <w:r w:rsidRPr="00782831">
        <w:rPr>
          <w:rFonts w:cs="B Lotus"/>
          <w:rtl/>
          <w:lang w:bidi="fa-IR"/>
        </w:rPr>
        <w:t>این جهت</w:t>
      </w:r>
      <w:r w:rsidR="00E507EB">
        <w:rPr>
          <w:rFonts w:cs="B Lotus"/>
          <w:rtl/>
          <w:lang w:bidi="fa-IR"/>
        </w:rPr>
        <w:t>‌ها</w:t>
      </w:r>
      <w:r w:rsidRPr="00782831">
        <w:rPr>
          <w:rFonts w:cs="B Lotus"/>
          <w:rtl/>
          <w:lang w:bidi="fa-IR"/>
        </w:rPr>
        <w:t xml:space="preserve"> چهار نوع</w:t>
      </w:r>
      <w:r w:rsidR="00E507EB">
        <w:rPr>
          <w:rFonts w:cs="B Lotus"/>
          <w:rtl/>
          <w:lang w:bidi="fa-IR"/>
        </w:rPr>
        <w:t>‌اند</w:t>
      </w:r>
      <w:r w:rsidRPr="00782831">
        <w:rPr>
          <w:rFonts w:cs="B Lotus"/>
          <w:rtl/>
          <w:lang w:bidi="fa-IR"/>
        </w:rPr>
        <w:t xml:space="preserve"> که عبارتند از</w:t>
      </w:r>
      <w:r w:rsidR="004B311C">
        <w:rPr>
          <w:rFonts w:cs="B Lotus"/>
          <w:rtl/>
          <w:lang w:bidi="fa-IR"/>
        </w:rPr>
        <w:t>:</w:t>
      </w:r>
      <w:r w:rsidRPr="00782831">
        <w:rPr>
          <w:rFonts w:cs="B Lotus"/>
          <w:rtl/>
          <w:lang w:bidi="fa-IR"/>
        </w:rPr>
        <w:t xml:space="preserve"> </w:t>
      </w:r>
    </w:p>
    <w:p w:rsidR="00634C2F" w:rsidRPr="00782831" w:rsidRDefault="00634C2F" w:rsidP="00922CEB">
      <w:pPr>
        <w:ind w:firstLine="284"/>
        <w:jc w:val="both"/>
        <w:rPr>
          <w:rFonts w:cs="B Lotus"/>
          <w:lang w:bidi="fa-IR"/>
        </w:rPr>
      </w:pPr>
      <w:r w:rsidRPr="00782831">
        <w:rPr>
          <w:rFonts w:cs="B Lotus"/>
          <w:rtl/>
          <w:lang w:bidi="fa-IR"/>
        </w:rPr>
        <w:t>جه</w:t>
      </w:r>
      <w:r w:rsidR="00922CEB">
        <w:rPr>
          <w:rFonts w:cs="B Lotus"/>
          <w:rtl/>
          <w:lang w:bidi="fa-IR"/>
        </w:rPr>
        <w:t>ل به ابزار فهم</w:t>
      </w:r>
      <w:r w:rsidR="00DB3612">
        <w:rPr>
          <w:rFonts w:cs="B Lotus"/>
          <w:rtl/>
          <w:lang w:bidi="fa-IR"/>
        </w:rPr>
        <w:t xml:space="preserve"> </w:t>
      </w:r>
      <w:r w:rsidR="00922CEB">
        <w:rPr>
          <w:rFonts w:cs="B Lotus"/>
          <w:rtl/>
          <w:lang w:bidi="fa-IR"/>
        </w:rPr>
        <w:t>-</w:t>
      </w:r>
      <w:r w:rsidRPr="00782831">
        <w:rPr>
          <w:rFonts w:cs="B Lotus"/>
          <w:rtl/>
          <w:lang w:bidi="fa-IR"/>
        </w:rPr>
        <w:t>جهل به مقاصد</w:t>
      </w:r>
      <w:r w:rsidR="00922CEB">
        <w:rPr>
          <w:rFonts w:cs="B Lotus" w:hint="cs"/>
          <w:rtl/>
          <w:lang w:bidi="fa-IR"/>
        </w:rPr>
        <w:t>-</w:t>
      </w:r>
      <w:r w:rsidRPr="00782831">
        <w:rPr>
          <w:rFonts w:cs="B Lotus"/>
          <w:rtl/>
          <w:lang w:bidi="fa-IR"/>
        </w:rPr>
        <w:t xml:space="preserve"> گمان نیک داشتن به عقل، و پیروی از هوای نفس</w:t>
      </w:r>
      <w:r w:rsidR="00963215">
        <w:rPr>
          <w:rFonts w:cs="B Lotus"/>
          <w:rtl/>
          <w:lang w:bidi="fa-IR"/>
        </w:rPr>
        <w:t>.</w:t>
      </w:r>
      <w:r w:rsidRPr="00782831">
        <w:rPr>
          <w:rFonts w:cs="B Lotus"/>
          <w:rtl/>
          <w:lang w:bidi="fa-IR"/>
        </w:rPr>
        <w:t>راجع به هر کدام از اینها سخن</w:t>
      </w:r>
      <w:r w:rsidR="00912D91">
        <w:rPr>
          <w:rFonts w:cs="B Lotus"/>
          <w:rtl/>
          <w:lang w:bidi="fa-IR"/>
        </w:rPr>
        <w:t xml:space="preserve"> می‌</w:t>
      </w:r>
      <w:r w:rsidRPr="00782831">
        <w:rPr>
          <w:rFonts w:cs="B Lotus"/>
          <w:rtl/>
          <w:lang w:bidi="fa-IR"/>
        </w:rPr>
        <w:t>گوییم</w:t>
      </w:r>
      <w:r w:rsidR="00963215">
        <w:rPr>
          <w:rFonts w:cs="B Lotus"/>
          <w:rtl/>
          <w:lang w:bidi="fa-IR"/>
        </w:rPr>
        <w:t>.</w:t>
      </w:r>
    </w:p>
    <w:p w:rsidR="00634C2F" w:rsidRPr="00223899" w:rsidRDefault="00634C2F" w:rsidP="00922CEB">
      <w:pPr>
        <w:pStyle w:val="a1"/>
        <w:rPr>
          <w:rtl/>
        </w:rPr>
      </w:pPr>
      <w:bookmarkStart w:id="63" w:name="_Toc340583587"/>
      <w:r w:rsidRPr="00782831">
        <w:rPr>
          <w:rtl/>
        </w:rPr>
        <w:t>فصل</w:t>
      </w:r>
      <w:r w:rsidR="00922CEB">
        <w:rPr>
          <w:rFonts w:hint="cs"/>
          <w:rtl/>
        </w:rPr>
        <w:t xml:space="preserve"> </w:t>
      </w:r>
      <w:r w:rsidRPr="00223899">
        <w:rPr>
          <w:rtl/>
        </w:rPr>
        <w:t>نوع اول</w:t>
      </w:r>
      <w:bookmarkEnd w:id="63"/>
    </w:p>
    <w:p w:rsidR="00634C2F" w:rsidRPr="00782831" w:rsidRDefault="00634C2F" w:rsidP="00AA28F4">
      <w:pPr>
        <w:widowControl w:val="0"/>
        <w:ind w:firstLine="284"/>
        <w:jc w:val="both"/>
        <w:rPr>
          <w:rFonts w:cs="B Lotus"/>
          <w:rtl/>
          <w:lang w:bidi="fa-IR"/>
        </w:rPr>
      </w:pPr>
      <w:r w:rsidRPr="00782831">
        <w:rPr>
          <w:rFonts w:cs="B Lotus"/>
          <w:rtl/>
          <w:lang w:bidi="fa-IR"/>
        </w:rPr>
        <w:t>خدای</w:t>
      </w:r>
      <w:r w:rsidR="00922CEB">
        <w:rPr>
          <w:rFonts w:cs="B Lotus"/>
          <w:lang w:bidi="fa-IR"/>
        </w:rPr>
        <w:sym w:font="AGA Arabesque" w:char="F055"/>
      </w:r>
      <w:r w:rsidRPr="00782831">
        <w:rPr>
          <w:rFonts w:cs="B Lotus"/>
          <w:rtl/>
          <w:lang w:bidi="fa-IR"/>
        </w:rPr>
        <w:t xml:space="preserve"> قرآن را به زبان عربی فصیح نازل کرده است به این معنا که الفاظ و معانی و اسلوب</w:t>
      </w:r>
      <w:r w:rsidR="00E507EB">
        <w:rPr>
          <w:rFonts w:cs="B Lotus"/>
          <w:rtl/>
          <w:lang w:bidi="fa-IR"/>
        </w:rPr>
        <w:t>‌ها</w:t>
      </w:r>
      <w:r w:rsidRPr="00782831">
        <w:rPr>
          <w:rFonts w:cs="B Lotus"/>
          <w:rtl/>
          <w:lang w:bidi="fa-IR"/>
        </w:rPr>
        <w:t>ی قرآن بر اساس زبان عربی است. خداوند</w:t>
      </w:r>
      <w:r w:rsidR="00912D91">
        <w:rPr>
          <w:rFonts w:cs="B Lotus"/>
          <w:rtl/>
          <w:lang w:bidi="fa-IR"/>
        </w:rPr>
        <w:t xml:space="preserve"> می‌</w:t>
      </w:r>
      <w:r w:rsidR="00922CEB">
        <w:rPr>
          <w:rFonts w:cs="B Lotus"/>
          <w:rtl/>
          <w:lang w:bidi="fa-IR"/>
        </w:rPr>
        <w:t>فرماید:</w:t>
      </w:r>
    </w:p>
    <w:p w:rsidR="00634C2F" w:rsidRDefault="00D41F4F" w:rsidP="00AA28F4">
      <w:pPr>
        <w:widowControl w:val="0"/>
        <w:ind w:firstLine="284"/>
        <w:jc w:val="both"/>
        <w:rPr>
          <w:rFonts w:ascii="Arial" w:hAnsi="Arial" w:cs="Arial"/>
          <w:sz w:val="27"/>
          <w:szCs w:val="27"/>
          <w:rtl/>
          <w:lang w:bidi="fa-IR"/>
        </w:rPr>
      </w:pPr>
      <w:r>
        <w:rPr>
          <w:rFonts w:cs="Traditional Arabic"/>
          <w:rtl/>
          <w:lang w:bidi="fa-IR"/>
        </w:rPr>
        <w:t>﴿</w:t>
      </w:r>
      <w:r w:rsidR="00B161B4" w:rsidRPr="00B161B4">
        <w:rPr>
          <w:rFonts w:ascii="KFGQPC Uthmanic Script HAFS" w:cs="KFGQPC Uthmanic Script HAFS" w:hint="eastAsia"/>
          <w:rtl/>
        </w:rPr>
        <w:t>إِنَّا</w:t>
      </w:r>
      <w:r w:rsidR="00B161B4" w:rsidRPr="00B161B4">
        <w:rPr>
          <w:rFonts w:ascii="KFGQPC Uthmanic Script HAFS" w:cs="KFGQPC Uthmanic Script HAFS"/>
          <w:rtl/>
        </w:rPr>
        <w:t xml:space="preserve"> </w:t>
      </w:r>
      <w:r w:rsidR="00B161B4" w:rsidRPr="00B161B4">
        <w:rPr>
          <w:rFonts w:ascii="KFGQPC Uthmanic Script HAFS" w:cs="KFGQPC Uthmanic Script HAFS" w:hint="eastAsia"/>
          <w:rtl/>
        </w:rPr>
        <w:t>جَعَل</w:t>
      </w:r>
      <w:r w:rsidR="00B161B4" w:rsidRPr="00B161B4">
        <w:rPr>
          <w:rFonts w:ascii="KFGQPC Uthmanic Script HAFS" w:cs="KFGQPC Uthmanic Script HAFS" w:hint="cs"/>
          <w:rtl/>
        </w:rPr>
        <w:t>ۡ</w:t>
      </w:r>
      <w:r w:rsidR="00B161B4" w:rsidRPr="00B161B4">
        <w:rPr>
          <w:rFonts w:ascii="KFGQPC Uthmanic Script HAFS" w:cs="KFGQPC Uthmanic Script HAFS" w:hint="eastAsia"/>
          <w:rtl/>
        </w:rPr>
        <w:t>نَ</w:t>
      </w:r>
      <w:r w:rsidR="00B161B4" w:rsidRPr="00B161B4">
        <w:rPr>
          <w:rFonts w:ascii="KFGQPC Uthmanic Script HAFS" w:cs="KFGQPC Uthmanic Script HAFS" w:hint="cs"/>
          <w:rtl/>
        </w:rPr>
        <w:t>ٰ</w:t>
      </w:r>
      <w:r w:rsidR="00B161B4" w:rsidRPr="00B161B4">
        <w:rPr>
          <w:rFonts w:ascii="KFGQPC Uthmanic Script HAFS" w:cs="KFGQPC Uthmanic Script HAFS" w:hint="eastAsia"/>
          <w:rtl/>
        </w:rPr>
        <w:t>هُ</w:t>
      </w:r>
      <w:r w:rsidR="00B161B4" w:rsidRPr="00B161B4">
        <w:rPr>
          <w:rFonts w:ascii="KFGQPC Uthmanic Script HAFS" w:cs="KFGQPC Uthmanic Script HAFS"/>
          <w:rtl/>
        </w:rPr>
        <w:t xml:space="preserve"> </w:t>
      </w:r>
      <w:r w:rsidR="00B161B4" w:rsidRPr="00B161B4">
        <w:rPr>
          <w:rFonts w:ascii="KFGQPC Uthmanic Script HAFS" w:cs="KFGQPC Uthmanic Script HAFS" w:hint="eastAsia"/>
          <w:rtl/>
        </w:rPr>
        <w:t>قُر</w:t>
      </w:r>
      <w:r w:rsidR="00B161B4" w:rsidRPr="00B161B4">
        <w:rPr>
          <w:rFonts w:ascii="KFGQPC Uthmanic Script HAFS" w:cs="KFGQPC Uthmanic Script HAFS" w:hint="cs"/>
          <w:rtl/>
        </w:rPr>
        <w:t>ۡ</w:t>
      </w:r>
      <w:r w:rsidR="00B161B4" w:rsidRPr="00B161B4">
        <w:rPr>
          <w:rFonts w:ascii="KFGQPC Uthmanic Script HAFS" w:cs="KFGQPC Uthmanic Script HAFS" w:hint="eastAsia"/>
          <w:rtl/>
        </w:rPr>
        <w:t>ءَ</w:t>
      </w:r>
      <w:r w:rsidR="00B161B4" w:rsidRPr="00B161B4">
        <w:rPr>
          <w:rFonts w:ascii="KFGQPC Uthmanic Script HAFS" w:cs="KFGQPC Uthmanic Script HAFS" w:hint="cs"/>
          <w:rtl/>
        </w:rPr>
        <w:t>ٰ</w:t>
      </w:r>
      <w:r w:rsidR="00B161B4" w:rsidRPr="00B161B4">
        <w:rPr>
          <w:rFonts w:ascii="KFGQPC Uthmanic Script HAFS" w:cs="KFGQPC Uthmanic Script HAFS" w:hint="eastAsia"/>
          <w:rtl/>
        </w:rPr>
        <w:t>نًا</w:t>
      </w:r>
      <w:r w:rsidR="00B161B4" w:rsidRPr="00B161B4">
        <w:rPr>
          <w:rFonts w:ascii="KFGQPC Uthmanic Script HAFS" w:cs="KFGQPC Uthmanic Script HAFS"/>
          <w:rtl/>
        </w:rPr>
        <w:t xml:space="preserve"> </w:t>
      </w:r>
      <w:r w:rsidR="00B161B4" w:rsidRPr="00B161B4">
        <w:rPr>
          <w:rFonts w:ascii="KFGQPC Uthmanic Script HAFS" w:cs="KFGQPC Uthmanic Script HAFS" w:hint="eastAsia"/>
          <w:rtl/>
        </w:rPr>
        <w:t>عَرَبِيّ</w:t>
      </w:r>
      <w:r w:rsidR="00B161B4" w:rsidRPr="00B161B4">
        <w:rPr>
          <w:rFonts w:ascii="KFGQPC Uthmanic Script HAFS" w:cs="KFGQPC Uthmanic Script HAFS" w:hint="cs"/>
          <w:rtl/>
        </w:rPr>
        <w:t>ٗ</w:t>
      </w:r>
      <w:r w:rsidR="00B161B4" w:rsidRPr="00B161B4">
        <w:rPr>
          <w:rFonts w:ascii="KFGQPC Uthmanic Script HAFS" w:cs="KFGQPC Uthmanic Script HAFS" w:hint="eastAsia"/>
          <w:rtl/>
        </w:rPr>
        <w:t>ا</w:t>
      </w:r>
      <w:r w:rsidR="00B161B4" w:rsidRPr="00B161B4">
        <w:rPr>
          <w:rFonts w:ascii="KFGQPC Uthmanic Script HAFS" w:cs="KFGQPC Uthmanic Script HAFS"/>
          <w:rtl/>
        </w:rPr>
        <w:t xml:space="preserve"> </w:t>
      </w:r>
      <w:r w:rsidR="00B161B4" w:rsidRPr="00B161B4">
        <w:rPr>
          <w:rFonts w:ascii="KFGQPC Uthmanic Script HAFS" w:cs="KFGQPC Uthmanic Script HAFS" w:hint="eastAsia"/>
          <w:rtl/>
        </w:rPr>
        <w:t>لَّعَلَّكُم</w:t>
      </w:r>
      <w:r w:rsidR="00B161B4" w:rsidRPr="00B161B4">
        <w:rPr>
          <w:rFonts w:ascii="KFGQPC Uthmanic Script HAFS" w:cs="KFGQPC Uthmanic Script HAFS" w:hint="cs"/>
          <w:rtl/>
        </w:rPr>
        <w:t>ۡ</w:t>
      </w:r>
      <w:r w:rsidR="00B161B4" w:rsidRPr="00B161B4">
        <w:rPr>
          <w:rFonts w:ascii="KFGQPC Uthmanic Script HAFS" w:cs="KFGQPC Uthmanic Script HAFS"/>
          <w:rtl/>
        </w:rPr>
        <w:t xml:space="preserve"> </w:t>
      </w:r>
      <w:r w:rsidR="00B161B4" w:rsidRPr="00B161B4">
        <w:rPr>
          <w:rFonts w:ascii="KFGQPC Uthmanic Script HAFS" w:cs="KFGQPC Uthmanic Script HAFS" w:hint="eastAsia"/>
          <w:rtl/>
        </w:rPr>
        <w:t>تَع</w:t>
      </w:r>
      <w:r w:rsidR="00B161B4" w:rsidRPr="00B161B4">
        <w:rPr>
          <w:rFonts w:ascii="KFGQPC Uthmanic Script HAFS" w:cs="KFGQPC Uthmanic Script HAFS" w:hint="cs"/>
          <w:rtl/>
        </w:rPr>
        <w:t>ۡ</w:t>
      </w:r>
      <w:r w:rsidR="00B161B4" w:rsidRPr="00B161B4">
        <w:rPr>
          <w:rFonts w:ascii="KFGQPC Uthmanic Script HAFS" w:cs="KFGQPC Uthmanic Script HAFS" w:hint="eastAsia"/>
          <w:rtl/>
        </w:rPr>
        <w:t>قِلُونَ</w:t>
      </w:r>
      <w:r w:rsidR="00B161B4" w:rsidRPr="00B161B4">
        <w:rPr>
          <w:rFonts w:ascii="KFGQPC Uthmanic Script HAFS" w:cs="KFGQPC Uthmanic Script HAFS"/>
          <w:rtl/>
        </w:rPr>
        <w:t xml:space="preserve"> </w:t>
      </w:r>
      <w:r w:rsidR="00B161B4" w:rsidRPr="00B161B4">
        <w:rPr>
          <w:rFonts w:ascii="KFGQPC Uthmanic Script HAFS" w:cs="KFGQPC Uthmanic Script HAFS" w:hint="cs"/>
          <w:rtl/>
        </w:rPr>
        <w:t>٣</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922CEB">
        <w:rPr>
          <w:rFonts w:cs="B Lotus" w:hint="cs"/>
          <w:color w:val="000000"/>
          <w:sz w:val="26"/>
          <w:szCs w:val="26"/>
          <w:rtl/>
          <w:lang w:bidi="fa-IR"/>
        </w:rPr>
        <w:t>الزخرف: 3</w:t>
      </w:r>
      <w:r>
        <w:rPr>
          <w:rFonts w:cs="B Lotus"/>
          <w:color w:val="000000"/>
          <w:sz w:val="26"/>
          <w:szCs w:val="26"/>
          <w:rtl/>
          <w:lang w:bidi="fa-IR"/>
        </w:rPr>
        <w:t>]</w:t>
      </w:r>
      <w:r>
        <w:rPr>
          <w:rFonts w:cs="B Lotus"/>
          <w:color w:val="000000"/>
          <w:rtl/>
          <w:lang w:bidi="fa-IR"/>
        </w:rPr>
        <w:t>.</w:t>
      </w:r>
    </w:p>
    <w:p w:rsidR="00634C2F" w:rsidRPr="00922CEB" w:rsidRDefault="00634C2F" w:rsidP="00922CEB">
      <w:pPr>
        <w:ind w:firstLine="284"/>
        <w:jc w:val="both"/>
        <w:rPr>
          <w:rFonts w:cs="B Lotus"/>
          <w:sz w:val="26"/>
          <w:szCs w:val="26"/>
          <w:rtl/>
          <w:lang w:bidi="fa-IR"/>
        </w:rPr>
      </w:pPr>
      <w:r w:rsidRPr="00782831">
        <w:rPr>
          <w:rFonts w:cs="B Lotus"/>
          <w:rtl/>
          <w:lang w:bidi="fa-IR"/>
        </w:rPr>
        <w:t>‏</w:t>
      </w:r>
      <w:r w:rsidR="00922CEB" w:rsidRPr="00922CEB">
        <w:rPr>
          <w:rFonts w:cs="Traditional Arabic" w:hint="cs"/>
          <w:sz w:val="26"/>
          <w:szCs w:val="26"/>
          <w:rtl/>
          <w:lang w:bidi="fa-IR"/>
        </w:rPr>
        <w:t>«</w:t>
      </w:r>
      <w:r w:rsidRPr="00922CEB">
        <w:rPr>
          <w:rFonts w:cs="B Lotus"/>
          <w:sz w:val="26"/>
          <w:szCs w:val="26"/>
          <w:rtl/>
          <w:lang w:bidi="fa-IR"/>
        </w:rPr>
        <w:t>ما قرآن را به زبان عربي فراهم آورده‌ايم تا شما (بتوانيد پي به اعجاز آن ببريد و معاني و مفاهيم آن را) درك كنيد</w:t>
      </w:r>
      <w:r w:rsidR="00922CEB" w:rsidRPr="00922CEB">
        <w:rPr>
          <w:rFonts w:cs="Traditional Arabic" w:hint="cs"/>
          <w:sz w:val="26"/>
          <w:szCs w:val="26"/>
          <w:rtl/>
          <w:lang w:bidi="fa-IR"/>
        </w:rPr>
        <w:t>»</w:t>
      </w:r>
      <w:r w:rsidRPr="00922CEB">
        <w:rPr>
          <w:rFonts w:cs="B Lotus"/>
          <w:sz w:val="26"/>
          <w:szCs w:val="26"/>
          <w:rtl/>
          <w:lang w:bidi="fa-IR"/>
        </w:rPr>
        <w:t>.</w:t>
      </w:r>
    </w:p>
    <w:p w:rsidR="00634C2F" w:rsidRPr="00782831" w:rsidRDefault="00634C2F" w:rsidP="00B161B4">
      <w:pPr>
        <w:ind w:firstLine="284"/>
        <w:jc w:val="both"/>
        <w:rPr>
          <w:rFonts w:cs="B Lotus"/>
          <w:rtl/>
          <w:lang w:bidi="fa-IR"/>
        </w:rPr>
      </w:pPr>
      <w:r w:rsidRPr="00782831">
        <w:rPr>
          <w:rFonts w:cs="B Lotus"/>
          <w:rtl/>
          <w:lang w:bidi="fa-IR"/>
        </w:rPr>
        <w:t>در جای دیگری</w:t>
      </w:r>
      <w:r w:rsidR="00912D91">
        <w:rPr>
          <w:rFonts w:cs="B Lotus"/>
          <w:rtl/>
          <w:lang w:bidi="fa-IR"/>
        </w:rPr>
        <w:t xml:space="preserve"> می‌</w:t>
      </w:r>
      <w:r w:rsidRPr="00782831">
        <w:rPr>
          <w:rFonts w:cs="B Lotus"/>
          <w:rtl/>
          <w:lang w:bidi="fa-IR"/>
        </w:rPr>
        <w:t xml:space="preserve">فرماید: </w:t>
      </w:r>
      <w:r w:rsidR="00D41F4F">
        <w:rPr>
          <w:rFonts w:cs="Traditional Arabic"/>
          <w:rtl/>
          <w:lang w:bidi="fa-IR"/>
        </w:rPr>
        <w:t>﴿</w:t>
      </w:r>
      <w:r w:rsidR="00B161B4" w:rsidRPr="00B161B4">
        <w:rPr>
          <w:rFonts w:ascii="KFGQPC Uthmanic Script HAFS" w:cs="KFGQPC Uthmanic Script HAFS" w:hint="eastAsia"/>
          <w:rtl/>
        </w:rPr>
        <w:t xml:space="preserve"> </w:t>
      </w:r>
      <w:r w:rsidR="00B161B4">
        <w:rPr>
          <w:rFonts w:ascii="KFGQPC Uthmanic Script HAFS" w:cs="KFGQPC Uthmanic Script HAFS" w:hint="eastAsia"/>
          <w:rtl/>
        </w:rPr>
        <w:t>قُر</w:t>
      </w:r>
      <w:r w:rsidR="00B161B4">
        <w:rPr>
          <w:rFonts w:ascii="KFGQPC Uthmanic Script HAFS" w:cs="KFGQPC Uthmanic Script HAFS" w:hint="cs"/>
          <w:rtl/>
        </w:rPr>
        <w:t>ۡ</w:t>
      </w:r>
      <w:r w:rsidR="00B161B4">
        <w:rPr>
          <w:rFonts w:ascii="KFGQPC Uthmanic Script HAFS" w:cs="KFGQPC Uthmanic Script HAFS" w:hint="eastAsia"/>
          <w:rtl/>
        </w:rPr>
        <w:t>ءَانًا</w:t>
      </w:r>
      <w:r w:rsidR="00B161B4">
        <w:rPr>
          <w:rFonts w:ascii="KFGQPC Uthmanic Script HAFS" w:cs="KFGQPC Uthmanic Script HAFS"/>
          <w:rtl/>
        </w:rPr>
        <w:t xml:space="preserve"> </w:t>
      </w:r>
      <w:r w:rsidR="00B161B4">
        <w:rPr>
          <w:rFonts w:ascii="KFGQPC Uthmanic Script HAFS" w:cs="KFGQPC Uthmanic Script HAFS" w:hint="eastAsia"/>
          <w:rtl/>
        </w:rPr>
        <w:t>عَرَبِيًّا</w:t>
      </w:r>
      <w:r w:rsidR="00B161B4">
        <w:rPr>
          <w:rFonts w:ascii="KFGQPC Uthmanic Script HAFS" w:cs="KFGQPC Uthmanic Script HAFS"/>
          <w:rtl/>
        </w:rPr>
        <w:t xml:space="preserve"> </w:t>
      </w:r>
      <w:r w:rsidR="00B161B4">
        <w:rPr>
          <w:rFonts w:ascii="KFGQPC Uthmanic Script HAFS" w:cs="KFGQPC Uthmanic Script HAFS" w:hint="eastAsia"/>
          <w:rtl/>
        </w:rPr>
        <w:t>غَي</w:t>
      </w:r>
      <w:r w:rsidR="00B161B4">
        <w:rPr>
          <w:rFonts w:ascii="KFGQPC Uthmanic Script HAFS" w:cs="KFGQPC Uthmanic Script HAFS" w:hint="cs"/>
          <w:rtl/>
        </w:rPr>
        <w:t>ۡ</w:t>
      </w:r>
      <w:r w:rsidR="00B161B4">
        <w:rPr>
          <w:rFonts w:ascii="KFGQPC Uthmanic Script HAFS" w:cs="KFGQPC Uthmanic Script HAFS" w:hint="eastAsia"/>
          <w:rtl/>
        </w:rPr>
        <w:t>رَ</w:t>
      </w:r>
      <w:r w:rsidR="00B161B4">
        <w:rPr>
          <w:rFonts w:ascii="KFGQPC Uthmanic Script HAFS" w:cs="KFGQPC Uthmanic Script HAFS"/>
          <w:rtl/>
        </w:rPr>
        <w:t xml:space="preserve"> </w:t>
      </w:r>
      <w:r w:rsidR="00B161B4">
        <w:rPr>
          <w:rFonts w:ascii="KFGQPC Uthmanic Script HAFS" w:cs="KFGQPC Uthmanic Script HAFS" w:hint="eastAsia"/>
          <w:rtl/>
        </w:rPr>
        <w:t>ذِي</w:t>
      </w:r>
      <w:r w:rsidR="00B161B4">
        <w:rPr>
          <w:rFonts w:ascii="KFGQPC Uthmanic Script HAFS" w:cs="KFGQPC Uthmanic Script HAFS"/>
          <w:rtl/>
        </w:rPr>
        <w:t xml:space="preserve"> </w:t>
      </w:r>
      <w:r w:rsidR="00B161B4">
        <w:rPr>
          <w:rFonts w:ascii="KFGQPC Uthmanic Script HAFS" w:cs="KFGQPC Uthmanic Script HAFS" w:hint="eastAsia"/>
          <w:rtl/>
        </w:rPr>
        <w:t>عِوَج</w:t>
      </w:r>
      <w:r w:rsidR="00B161B4">
        <w:rPr>
          <w:rFonts w:ascii="KFGQPC Uthmanic Script HAFS" w:cs="KFGQPC Uthmanic Script HAFS" w:hint="cs"/>
          <w:rtl/>
        </w:rPr>
        <w:t>ٖ</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922CEB">
        <w:rPr>
          <w:rFonts w:cs="B Lotus" w:hint="cs"/>
          <w:color w:val="000000"/>
          <w:sz w:val="26"/>
          <w:szCs w:val="26"/>
          <w:rtl/>
          <w:lang w:bidi="fa-IR"/>
        </w:rPr>
        <w:t>الزمر: 28</w:t>
      </w:r>
      <w:r w:rsidR="00D41F4F">
        <w:rPr>
          <w:rFonts w:cs="B Lotus"/>
          <w:color w:val="000000"/>
          <w:sz w:val="26"/>
          <w:szCs w:val="26"/>
          <w:rtl/>
          <w:lang w:bidi="fa-IR"/>
        </w:rPr>
        <w:t>]</w:t>
      </w:r>
      <w:r w:rsidR="00D41F4F">
        <w:rPr>
          <w:rFonts w:cs="B Lotus"/>
          <w:color w:val="000000"/>
          <w:rtl/>
          <w:lang w:bidi="fa-IR"/>
        </w:rPr>
        <w:t>.</w:t>
      </w:r>
    </w:p>
    <w:p w:rsidR="00634C2F" w:rsidRPr="00922CEB" w:rsidRDefault="00634C2F" w:rsidP="00922CEB">
      <w:pPr>
        <w:ind w:firstLine="284"/>
        <w:jc w:val="both"/>
        <w:rPr>
          <w:rFonts w:cs="B Lotus"/>
          <w:szCs w:val="22"/>
          <w:rtl/>
          <w:lang w:bidi="fa-IR"/>
        </w:rPr>
      </w:pPr>
      <w:r w:rsidRPr="00922CEB">
        <w:rPr>
          <w:rFonts w:cs="B Lotus"/>
          <w:sz w:val="26"/>
          <w:szCs w:val="26"/>
          <w:rtl/>
          <w:lang w:bidi="fa-IR"/>
        </w:rPr>
        <w:t xml:space="preserve">‏ </w:t>
      </w:r>
      <w:r w:rsidR="00922CEB" w:rsidRPr="00922CEB">
        <w:rPr>
          <w:rFonts w:cs="Traditional Arabic" w:hint="cs"/>
          <w:sz w:val="26"/>
          <w:szCs w:val="26"/>
          <w:rtl/>
          <w:lang w:bidi="fa-IR"/>
        </w:rPr>
        <w:t>«</w:t>
      </w:r>
      <w:r w:rsidRPr="00922CEB">
        <w:rPr>
          <w:rFonts w:cs="B Lotus"/>
          <w:sz w:val="26"/>
          <w:szCs w:val="26"/>
          <w:rtl/>
          <w:lang w:bidi="fa-IR"/>
        </w:rPr>
        <w:t>قرآن فصيحي كه به زبان عربي (نازل شده) است و خالي از هر گونه كژي</w:t>
      </w:r>
      <w:r w:rsidR="00922CEB" w:rsidRPr="00922CEB">
        <w:rPr>
          <w:rFonts w:cs="B Lotus"/>
          <w:sz w:val="26"/>
          <w:szCs w:val="26"/>
          <w:rtl/>
          <w:lang w:bidi="fa-IR"/>
        </w:rPr>
        <w:t xml:space="preserve"> (ظاهري) و نادرستي (معنوي) است</w:t>
      </w:r>
      <w:r w:rsidR="00922CEB">
        <w:rPr>
          <w:rFonts w:cs="Traditional Arabic" w:hint="cs"/>
          <w:sz w:val="26"/>
          <w:szCs w:val="26"/>
          <w:rtl/>
          <w:lang w:bidi="fa-IR"/>
        </w:rPr>
        <w:t>»</w:t>
      </w:r>
      <w:r w:rsidR="00922CEB" w:rsidRPr="00922CEB">
        <w:rPr>
          <w:rFonts w:cs="B Lotus"/>
          <w:sz w:val="26"/>
          <w:szCs w:val="26"/>
          <w:rtl/>
          <w:lang w:bidi="fa-IR"/>
        </w:rPr>
        <w:t>‌</w:t>
      </w:r>
      <w:r w:rsidR="006C11FC" w:rsidRPr="00922CEB">
        <w:rPr>
          <w:rFonts w:cs="B Lotus"/>
          <w:sz w:val="26"/>
          <w:szCs w:val="26"/>
          <w:rtl/>
          <w:lang w:bidi="fa-IR"/>
        </w:rPr>
        <w:t>،</w:t>
      </w:r>
      <w:r w:rsidRPr="00922CEB">
        <w:rPr>
          <w:rFonts w:cs="B Lotus"/>
          <w:sz w:val="26"/>
          <w:szCs w:val="26"/>
          <w:rtl/>
          <w:lang w:bidi="fa-IR"/>
        </w:rPr>
        <w:t xml:space="preserve"> </w:t>
      </w:r>
      <w:r w:rsidRPr="00922CEB">
        <w:rPr>
          <w:rFonts w:cs="B Lotus"/>
          <w:rtl/>
          <w:lang w:bidi="fa-IR"/>
        </w:rPr>
        <w:t>شايد كه ايشان پرهيزگاري پيشه كنند (و در پرتو فهم قرآن</w:t>
      </w:r>
      <w:r w:rsidR="00F339BD">
        <w:rPr>
          <w:rFonts w:cs="B Lotus"/>
          <w:rtl/>
          <w:lang w:bidi="fa-IR"/>
        </w:rPr>
        <w:t xml:space="preserve">، </w:t>
      </w:r>
      <w:r w:rsidRPr="00922CEB">
        <w:rPr>
          <w:rFonts w:cs="B Lotus"/>
          <w:rtl/>
          <w:lang w:bidi="fa-IR"/>
        </w:rPr>
        <w:t>خويشتن را از خواري دنيا و عذاب سخت آخرت برهانند و به دور دارند)</w:t>
      </w:r>
      <w:r w:rsidR="00963215" w:rsidRPr="00922CEB">
        <w:rPr>
          <w:rFonts w:cs="B Lotus"/>
          <w:rtl/>
          <w:lang w:bidi="fa-IR"/>
        </w:rPr>
        <w:t>.</w:t>
      </w:r>
      <w:r w:rsidRPr="00922CEB">
        <w:rPr>
          <w:rFonts w:cs="B Lotus"/>
          <w:rtl/>
          <w:lang w:bidi="fa-IR"/>
        </w:rPr>
        <w:t xml:space="preserve"> </w:t>
      </w:r>
    </w:p>
    <w:p w:rsidR="00634C2F" w:rsidRPr="00782831" w:rsidRDefault="00634C2F" w:rsidP="00B161B4">
      <w:pPr>
        <w:ind w:firstLine="284"/>
        <w:jc w:val="both"/>
        <w:rPr>
          <w:rFonts w:hAnsi="Arial" w:cs="B Lotus"/>
          <w:color w:val="000000"/>
          <w:sz w:val="27"/>
          <w:szCs w:val="27"/>
          <w:rtl/>
          <w:lang w:bidi="fa-IR"/>
        </w:rPr>
      </w:pPr>
      <w:r w:rsidRPr="00782831">
        <w:rPr>
          <w:rFonts w:cs="B Lotus"/>
          <w:rtl/>
          <w:lang w:bidi="fa-IR"/>
        </w:rPr>
        <w:t>نیز</w:t>
      </w:r>
      <w:r w:rsidR="00912D91">
        <w:rPr>
          <w:rFonts w:cs="B Lotus"/>
          <w:rtl/>
          <w:lang w:bidi="fa-IR"/>
        </w:rPr>
        <w:t xml:space="preserve"> می‌</w:t>
      </w:r>
      <w:r w:rsidRPr="00782831">
        <w:rPr>
          <w:rFonts w:cs="B Lotus"/>
          <w:rtl/>
          <w:lang w:bidi="fa-IR"/>
        </w:rPr>
        <w:t xml:space="preserve">فرماید: </w:t>
      </w:r>
      <w:r w:rsidR="00D41F4F">
        <w:rPr>
          <w:rFonts w:cs="Traditional Arabic"/>
          <w:rtl/>
          <w:lang w:bidi="fa-IR"/>
        </w:rPr>
        <w:t>﴿</w:t>
      </w:r>
      <w:r w:rsidR="00B161B4" w:rsidRPr="00B161B4">
        <w:rPr>
          <w:rFonts w:ascii="KFGQPC Uthmanic Script HAFS" w:cs="KFGQPC Uthmanic Script HAFS" w:hint="eastAsia"/>
          <w:rtl/>
          <w:lang w:bidi="fa-IR"/>
        </w:rPr>
        <w:t>نَزَلَ</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بِهِ</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cs"/>
          <w:rtl/>
          <w:lang w:bidi="fa-IR"/>
        </w:rPr>
        <w:t>ٱ</w:t>
      </w:r>
      <w:r w:rsidR="00B161B4" w:rsidRPr="00B161B4">
        <w:rPr>
          <w:rFonts w:ascii="KFGQPC Uthmanic Script HAFS" w:cs="KFGQPC Uthmanic Script HAFS" w:hint="eastAsia"/>
          <w:rtl/>
          <w:lang w:bidi="fa-IR"/>
        </w:rPr>
        <w:t>لرُّوحُ</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cs"/>
          <w:rtl/>
          <w:lang w:bidi="fa-IR"/>
        </w:rPr>
        <w:t>ٱ</w:t>
      </w:r>
      <w:r w:rsidR="00B161B4" w:rsidRPr="00B161B4">
        <w:rPr>
          <w:rFonts w:ascii="KFGQPC Uthmanic Script HAFS" w:cs="KFGQPC Uthmanic Script HAFS" w:hint="eastAsia"/>
          <w:rtl/>
          <w:lang w:bidi="fa-IR"/>
        </w:rPr>
        <w:t>ل</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أَمِينُ</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cs"/>
          <w:rtl/>
          <w:lang w:bidi="fa-IR"/>
        </w:rPr>
        <w:t>١٩٣</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عَلَى</w:t>
      </w:r>
      <w:r w:rsidR="00B161B4" w:rsidRPr="00B161B4">
        <w:rPr>
          <w:rFonts w:ascii="KFGQPC Uthmanic Script HAFS" w:cs="KFGQPC Uthmanic Script HAFS" w:hint="cs"/>
          <w:rtl/>
          <w:lang w:bidi="fa-IR"/>
        </w:rPr>
        <w:t>ٰ</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قَل</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بِكَ</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لِتَكُونَ</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مِنَ</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cs"/>
          <w:rtl/>
          <w:lang w:bidi="fa-IR"/>
        </w:rPr>
        <w:t>ٱ</w:t>
      </w:r>
      <w:r w:rsidR="00B161B4" w:rsidRPr="00B161B4">
        <w:rPr>
          <w:rFonts w:ascii="KFGQPC Uthmanic Script HAFS" w:cs="KFGQPC Uthmanic Script HAFS" w:hint="eastAsia"/>
          <w:rtl/>
          <w:lang w:bidi="fa-IR"/>
        </w:rPr>
        <w:t>ل</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مُنذِرِينَ</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cs"/>
          <w:rtl/>
          <w:lang w:bidi="fa-IR"/>
        </w:rPr>
        <w:t>١٩٤</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بِلِسَانٍ</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عَرَبِيّ</w:t>
      </w:r>
      <w:r w:rsidR="00B161B4" w:rsidRPr="00B161B4">
        <w:rPr>
          <w:rFonts w:ascii="KFGQPC Uthmanic Script HAFS" w:cs="KFGQPC Uthmanic Script HAFS" w:hint="cs"/>
          <w:rtl/>
          <w:lang w:bidi="fa-IR"/>
        </w:rPr>
        <w:t>ٖ</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مُّبِين</w:t>
      </w:r>
      <w:r w:rsidR="00B161B4" w:rsidRPr="00B161B4">
        <w:rPr>
          <w:rFonts w:ascii="KFGQPC Uthmanic Script HAFS" w:cs="KFGQPC Uthmanic Script HAFS" w:hint="cs"/>
          <w:rtl/>
          <w:lang w:bidi="fa-IR"/>
        </w:rPr>
        <w:t>ٖ</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cs"/>
          <w:rtl/>
          <w:lang w:bidi="fa-IR"/>
        </w:rPr>
        <w:t>١٩٥</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922CEB">
        <w:rPr>
          <w:rFonts w:cs="B Lotus" w:hint="cs"/>
          <w:color w:val="000000"/>
          <w:sz w:val="26"/>
          <w:szCs w:val="26"/>
          <w:rtl/>
          <w:lang w:bidi="fa-IR"/>
        </w:rPr>
        <w:t>الشعراء: 193-195</w:t>
      </w:r>
      <w:r w:rsidR="00D41F4F">
        <w:rPr>
          <w:rFonts w:cs="B Lotus"/>
          <w:color w:val="000000"/>
          <w:sz w:val="26"/>
          <w:szCs w:val="26"/>
          <w:rtl/>
          <w:lang w:bidi="fa-IR"/>
        </w:rPr>
        <w:t>]</w:t>
      </w:r>
      <w:r w:rsidR="00D41F4F">
        <w:rPr>
          <w:rFonts w:cs="B Lotus"/>
          <w:color w:val="000000"/>
          <w:rtl/>
          <w:lang w:bidi="fa-IR"/>
        </w:rPr>
        <w:t>.</w:t>
      </w:r>
    </w:p>
    <w:p w:rsidR="00634C2F" w:rsidRPr="00922CEB" w:rsidRDefault="00634C2F" w:rsidP="00922CEB">
      <w:pPr>
        <w:ind w:firstLine="284"/>
        <w:jc w:val="both"/>
        <w:rPr>
          <w:rFonts w:cs="B Lotus"/>
          <w:sz w:val="26"/>
          <w:szCs w:val="26"/>
          <w:rtl/>
          <w:lang w:bidi="fa-IR"/>
        </w:rPr>
      </w:pPr>
      <w:r w:rsidRPr="00922CEB">
        <w:rPr>
          <w:rFonts w:cs="B Lotus"/>
          <w:sz w:val="26"/>
          <w:szCs w:val="26"/>
          <w:rtl/>
          <w:lang w:bidi="fa-IR"/>
        </w:rPr>
        <w:t>‏</w:t>
      </w:r>
      <w:r w:rsidR="00922CEB" w:rsidRPr="00922CEB">
        <w:rPr>
          <w:rFonts w:cs="Traditional Arabic" w:hint="cs"/>
          <w:sz w:val="26"/>
          <w:szCs w:val="26"/>
          <w:rtl/>
          <w:lang w:bidi="fa-IR"/>
        </w:rPr>
        <w:t>«</w:t>
      </w:r>
      <w:r w:rsidRPr="00922CEB">
        <w:rPr>
          <w:rFonts w:cs="B Lotus"/>
          <w:sz w:val="26"/>
          <w:szCs w:val="26"/>
          <w:rtl/>
          <w:lang w:bidi="fa-IR"/>
        </w:rPr>
        <w:t>جبرئيل آن را فرو آورده است</w:t>
      </w:r>
      <w:r w:rsidR="00963215" w:rsidRPr="00922CEB">
        <w:rPr>
          <w:rFonts w:cs="B Lotus"/>
          <w:sz w:val="26"/>
          <w:szCs w:val="26"/>
          <w:rtl/>
          <w:lang w:bidi="fa-IR"/>
        </w:rPr>
        <w:t>.</w:t>
      </w:r>
      <w:r w:rsidRPr="00922CEB">
        <w:rPr>
          <w:rFonts w:cs="B Lotus"/>
          <w:sz w:val="26"/>
          <w:szCs w:val="26"/>
          <w:rtl/>
          <w:lang w:bidi="fa-IR"/>
        </w:rPr>
        <w:t xml:space="preserve"> ‏</w:t>
      </w:r>
      <w:r w:rsidR="00B161B4">
        <w:rPr>
          <w:rFonts w:cs="B Lotus"/>
          <w:sz w:val="26"/>
          <w:szCs w:val="26"/>
          <w:rtl/>
          <w:lang w:bidi="fa-IR"/>
        </w:rPr>
        <w:t>*</w:t>
      </w:r>
      <w:r w:rsidR="00922CEB">
        <w:rPr>
          <w:rFonts w:cs="B Lotus"/>
          <w:sz w:val="26"/>
          <w:szCs w:val="26"/>
          <w:rtl/>
          <w:lang w:bidi="fa-IR"/>
        </w:rPr>
        <w:t xml:space="preserve"> بر قلب تو</w:t>
      </w:r>
      <w:r w:rsidR="00F339BD">
        <w:rPr>
          <w:rFonts w:cs="B Lotus"/>
          <w:sz w:val="26"/>
          <w:szCs w:val="26"/>
          <w:rtl/>
          <w:lang w:bidi="fa-IR"/>
        </w:rPr>
        <w:t xml:space="preserve">، </w:t>
      </w:r>
      <w:r w:rsidR="00922CEB">
        <w:rPr>
          <w:rFonts w:cs="B Lotus"/>
          <w:sz w:val="26"/>
          <w:szCs w:val="26"/>
          <w:rtl/>
          <w:lang w:bidi="fa-IR"/>
        </w:rPr>
        <w:t>تا از زمره بيم</w:t>
      </w:r>
      <w:r w:rsidR="00922CEB">
        <w:rPr>
          <w:rFonts w:cs="B Lotus" w:hint="cs"/>
          <w:sz w:val="26"/>
          <w:szCs w:val="26"/>
          <w:rtl/>
          <w:lang w:bidi="fa-IR"/>
        </w:rPr>
        <w:t>‌</w:t>
      </w:r>
      <w:r w:rsidRPr="00922CEB">
        <w:rPr>
          <w:rFonts w:cs="B Lotus"/>
          <w:sz w:val="26"/>
          <w:szCs w:val="26"/>
          <w:rtl/>
          <w:lang w:bidi="fa-IR"/>
        </w:rPr>
        <w:t>دهندگان باشي</w:t>
      </w:r>
      <w:r w:rsidR="00963215" w:rsidRPr="00922CEB">
        <w:rPr>
          <w:rFonts w:cs="B Lotus"/>
          <w:sz w:val="26"/>
          <w:szCs w:val="26"/>
          <w:rtl/>
          <w:lang w:bidi="fa-IR"/>
        </w:rPr>
        <w:t>.</w:t>
      </w:r>
      <w:r w:rsidR="00B161B4">
        <w:rPr>
          <w:rFonts w:cs="B Lotus"/>
          <w:sz w:val="26"/>
          <w:szCs w:val="26"/>
          <w:rtl/>
          <w:lang w:bidi="fa-IR"/>
        </w:rPr>
        <w:t xml:space="preserve"> ‏* ‏</w:t>
      </w:r>
      <w:r w:rsidRPr="00922CEB">
        <w:rPr>
          <w:rFonts w:cs="B Lotus"/>
          <w:sz w:val="26"/>
          <w:szCs w:val="26"/>
          <w:rtl/>
          <w:lang w:bidi="fa-IR"/>
        </w:rPr>
        <w:t>با زبان عربي روشن و آشكاري است</w:t>
      </w:r>
      <w:r w:rsidR="00922CEB" w:rsidRPr="00922CEB">
        <w:rPr>
          <w:rFonts w:cs="Traditional Arabic" w:hint="cs"/>
          <w:sz w:val="26"/>
          <w:szCs w:val="26"/>
          <w:rtl/>
          <w:lang w:bidi="fa-IR"/>
        </w:rPr>
        <w:t>»</w:t>
      </w:r>
      <w:r w:rsidR="00963215" w:rsidRPr="00922CEB">
        <w:rPr>
          <w:rFonts w:cs="B Lotus"/>
          <w:sz w:val="26"/>
          <w:szCs w:val="26"/>
          <w:rtl/>
          <w:lang w:bidi="fa-IR"/>
        </w:rPr>
        <w:t>.</w:t>
      </w:r>
    </w:p>
    <w:p w:rsidR="00634C2F" w:rsidRPr="00782831" w:rsidRDefault="00634C2F" w:rsidP="00D41F4F">
      <w:pPr>
        <w:ind w:firstLine="284"/>
        <w:jc w:val="both"/>
        <w:rPr>
          <w:rFonts w:cs="B Lotus"/>
          <w:rtl/>
          <w:lang w:bidi="fa-IR"/>
        </w:rPr>
      </w:pPr>
      <w:r w:rsidRPr="00782831">
        <w:rPr>
          <w:rFonts w:cs="B Lotus"/>
          <w:rtl/>
          <w:lang w:bidi="fa-IR"/>
        </w:rPr>
        <w:t>کسی که قرآن به او نازل شده از همه فصیح</w:t>
      </w:r>
      <w:r w:rsidR="00E507EB">
        <w:rPr>
          <w:rFonts w:cs="B Lotus"/>
          <w:rtl/>
          <w:lang w:bidi="fa-IR"/>
        </w:rPr>
        <w:t>‌تر</w:t>
      </w:r>
      <w:r w:rsidRPr="00782831">
        <w:rPr>
          <w:rFonts w:cs="B Lotus"/>
          <w:rtl/>
          <w:lang w:bidi="fa-IR"/>
        </w:rPr>
        <w:t xml:space="preserve"> حرف ضاد را تلفظ کرده و آن کس محمد بن عبدالله</w:t>
      </w:r>
      <w:r w:rsidR="00D41F4F">
        <w:rPr>
          <w:rFonts w:cs="CTraditional Arabic"/>
          <w:rtl/>
          <w:lang w:bidi="fa-IR"/>
        </w:rPr>
        <w:t>ص</w:t>
      </w:r>
      <w:r w:rsidR="00D41F4F">
        <w:rPr>
          <w:rFonts w:cs="B Lotus" w:hint="cs"/>
          <w:rtl/>
          <w:lang w:bidi="fa-IR"/>
        </w:rPr>
        <w:t xml:space="preserve"> </w:t>
      </w:r>
      <w:r w:rsidRPr="00782831">
        <w:rPr>
          <w:rFonts w:cs="B Lotus"/>
          <w:rtl/>
          <w:lang w:bidi="fa-IR"/>
        </w:rPr>
        <w:t>است. کسانی که پیامبر</w:t>
      </w:r>
      <w:r w:rsidR="00D41F4F">
        <w:rPr>
          <w:rFonts w:cs="CTraditional Arabic"/>
          <w:rtl/>
          <w:lang w:bidi="fa-IR"/>
        </w:rPr>
        <w:t>ص</w:t>
      </w:r>
      <w:r w:rsidR="00D41F4F">
        <w:rPr>
          <w:rFonts w:cs="B Lotus" w:hint="cs"/>
          <w:rtl/>
          <w:lang w:bidi="fa-IR"/>
        </w:rPr>
        <w:t xml:space="preserve"> </w:t>
      </w:r>
      <w:r w:rsidR="00AA28F4">
        <w:rPr>
          <w:rFonts w:cs="B Lotus"/>
          <w:rtl/>
          <w:lang w:bidi="fa-IR"/>
        </w:rPr>
        <w:t>درمیان</w:t>
      </w:r>
      <w:r w:rsidR="00AA28F4">
        <w:rPr>
          <w:rFonts w:cs="B Lotus" w:hint="cs"/>
          <w:rtl/>
          <w:lang w:bidi="fa-IR"/>
        </w:rPr>
        <w:t>‌</w:t>
      </w:r>
      <w:r w:rsidRPr="00782831">
        <w:rPr>
          <w:rFonts w:cs="B Lotus"/>
          <w:rtl/>
          <w:lang w:bidi="fa-IR"/>
        </w:rPr>
        <w:t>شان مبعوث شد نیز در زبان عربی فصاحت و بلاغت خاصی داشتند</w:t>
      </w:r>
      <w:r w:rsidR="00AA28F4">
        <w:rPr>
          <w:rFonts w:cs="B Lotus"/>
          <w:rtl/>
          <w:lang w:bidi="fa-IR"/>
        </w:rPr>
        <w:t>. پس خطاب قرآنی براساس عرف زبان</w:t>
      </w:r>
      <w:r w:rsidR="00AA28F4">
        <w:rPr>
          <w:rFonts w:cs="B Lotus" w:hint="cs"/>
          <w:rtl/>
          <w:lang w:bidi="fa-IR"/>
        </w:rPr>
        <w:t>‌</w:t>
      </w:r>
      <w:r w:rsidRPr="00782831">
        <w:rPr>
          <w:rFonts w:cs="B Lotus"/>
          <w:rtl/>
          <w:lang w:bidi="fa-IR"/>
        </w:rPr>
        <w:t>شان بوده است. پس هیچ یک از الفاظ و معانی قرآن نیست که بر عرف زبان</w:t>
      </w:r>
      <w:r w:rsidR="00336DCA">
        <w:rPr>
          <w:rFonts w:cs="B Lotus"/>
          <w:rtl/>
          <w:lang w:bidi="fa-IR"/>
        </w:rPr>
        <w:t xml:space="preserve">‌شان </w:t>
      </w:r>
      <w:r w:rsidRPr="00782831">
        <w:rPr>
          <w:rFonts w:cs="B Lotus"/>
          <w:rtl/>
          <w:lang w:bidi="fa-IR"/>
        </w:rPr>
        <w:t>نازل نشده باشد و هیچ زبان غیر عربی در آن دخیل نشده باشد و خداوند از قرآن نفی کرده که چیزی از زبان غیر عربی در آن داخل شده باشد</w:t>
      </w:r>
      <w:r w:rsidR="006C11FC">
        <w:rPr>
          <w:rFonts w:cs="B Lotus"/>
          <w:rtl/>
          <w:lang w:bidi="fa-IR"/>
        </w:rPr>
        <w:t>،</w:t>
      </w:r>
      <w:r w:rsidR="00912D91">
        <w:rPr>
          <w:rFonts w:cs="B Lotus"/>
          <w:rtl/>
          <w:lang w:bidi="fa-IR"/>
        </w:rPr>
        <w:t xml:space="preserve"> می‌</w:t>
      </w:r>
      <w:r w:rsidRPr="00782831">
        <w:rPr>
          <w:rFonts w:cs="B Lotus"/>
          <w:rtl/>
          <w:lang w:bidi="fa-IR"/>
        </w:rPr>
        <w:t>فرماید</w:t>
      </w:r>
      <w:r w:rsidR="004B311C">
        <w:rPr>
          <w:rFonts w:cs="B Lotus"/>
          <w:rtl/>
          <w:lang w:bidi="fa-IR"/>
        </w:rPr>
        <w:t>:</w:t>
      </w:r>
    </w:p>
    <w:p w:rsidR="00634C2F" w:rsidRDefault="00D41F4F" w:rsidP="00B161B4">
      <w:pPr>
        <w:ind w:firstLine="284"/>
        <w:jc w:val="both"/>
        <w:rPr>
          <w:rFonts w:ascii="Arial" w:hAnsi="Arial" w:cs="Arial"/>
          <w:color w:val="000000"/>
          <w:sz w:val="27"/>
          <w:szCs w:val="27"/>
          <w:rtl/>
          <w:lang w:bidi="fa-IR"/>
        </w:rPr>
      </w:pPr>
      <w:r>
        <w:rPr>
          <w:rFonts w:cs="Traditional Arabic"/>
          <w:rtl/>
          <w:lang w:bidi="fa-IR"/>
        </w:rPr>
        <w:t>﴿</w:t>
      </w:r>
      <w:r w:rsidR="00B161B4">
        <w:rPr>
          <w:rFonts w:ascii="KFGQPC Uthmanic Script HAFS" w:cs="KFGQPC Uthmanic Script HAFS" w:hint="eastAsia"/>
          <w:rtl/>
        </w:rPr>
        <w:t>وَلَقَد</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نَع</w:t>
      </w:r>
      <w:r w:rsidR="00B161B4">
        <w:rPr>
          <w:rFonts w:ascii="KFGQPC Uthmanic Script HAFS" w:cs="KFGQPC Uthmanic Script HAFS" w:hint="cs"/>
          <w:rtl/>
        </w:rPr>
        <w:t>ۡ</w:t>
      </w:r>
      <w:r w:rsidR="00B161B4">
        <w:rPr>
          <w:rFonts w:ascii="KFGQPC Uthmanic Script HAFS" w:cs="KFGQPC Uthmanic Script HAFS" w:hint="eastAsia"/>
          <w:rtl/>
        </w:rPr>
        <w:t>لَمُ</w:t>
      </w:r>
      <w:r w:rsidR="00B161B4">
        <w:rPr>
          <w:rFonts w:ascii="KFGQPC Uthmanic Script HAFS" w:cs="KFGQPC Uthmanic Script HAFS"/>
          <w:rtl/>
        </w:rPr>
        <w:t xml:space="preserve"> </w:t>
      </w:r>
      <w:r w:rsidR="00B161B4">
        <w:rPr>
          <w:rFonts w:ascii="KFGQPC Uthmanic Script HAFS" w:cs="KFGQPC Uthmanic Script HAFS" w:hint="eastAsia"/>
          <w:rtl/>
        </w:rPr>
        <w:t>أَنَّهُم</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يَقُولُونَ</w:t>
      </w:r>
      <w:r w:rsidR="00B161B4">
        <w:rPr>
          <w:rFonts w:ascii="KFGQPC Uthmanic Script HAFS" w:cs="KFGQPC Uthmanic Script HAFS"/>
          <w:rtl/>
        </w:rPr>
        <w:t xml:space="preserve"> </w:t>
      </w:r>
      <w:r w:rsidR="00B161B4">
        <w:rPr>
          <w:rFonts w:ascii="KFGQPC Uthmanic Script HAFS" w:cs="KFGQPC Uthmanic Script HAFS" w:hint="eastAsia"/>
          <w:rtl/>
        </w:rPr>
        <w:t>إِنَّمَا</w:t>
      </w:r>
      <w:r w:rsidR="00B161B4">
        <w:rPr>
          <w:rFonts w:ascii="KFGQPC Uthmanic Script HAFS" w:cs="KFGQPC Uthmanic Script HAFS"/>
          <w:rtl/>
        </w:rPr>
        <w:t xml:space="preserve"> </w:t>
      </w:r>
      <w:r w:rsidR="00B161B4">
        <w:rPr>
          <w:rFonts w:ascii="KFGQPC Uthmanic Script HAFS" w:cs="KFGQPC Uthmanic Script HAFS" w:hint="eastAsia"/>
          <w:rtl/>
        </w:rPr>
        <w:t>يُعَلِّمُهُ</w:t>
      </w:r>
      <w:r w:rsidR="00B161B4">
        <w:rPr>
          <w:rFonts w:ascii="KFGQPC Uthmanic Script HAFS" w:cs="KFGQPC Uthmanic Script HAFS" w:hint="cs"/>
          <w:rtl/>
        </w:rPr>
        <w:t>ۥ</w:t>
      </w:r>
      <w:r w:rsidR="00B161B4">
        <w:rPr>
          <w:rFonts w:ascii="KFGQPC Uthmanic Script HAFS" w:cs="KFGQPC Uthmanic Script HAFS"/>
          <w:rtl/>
        </w:rPr>
        <w:t xml:space="preserve"> </w:t>
      </w:r>
      <w:r w:rsidR="00B161B4">
        <w:rPr>
          <w:rFonts w:ascii="KFGQPC Uthmanic Script HAFS" w:cs="KFGQPC Uthmanic Script HAFS" w:hint="eastAsia"/>
          <w:rtl/>
        </w:rPr>
        <w:t>بَشَر</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لِّسَانُ</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لَّذِي</w:t>
      </w:r>
      <w:r w:rsidR="00B161B4">
        <w:rPr>
          <w:rFonts w:ascii="KFGQPC Uthmanic Script HAFS" w:cs="KFGQPC Uthmanic Script HAFS"/>
          <w:rtl/>
        </w:rPr>
        <w:t xml:space="preserve"> </w:t>
      </w:r>
      <w:r w:rsidR="00B161B4">
        <w:rPr>
          <w:rFonts w:ascii="KFGQPC Uthmanic Script HAFS" w:cs="KFGQPC Uthmanic Script HAFS" w:hint="eastAsia"/>
          <w:rtl/>
        </w:rPr>
        <w:t>يُل</w:t>
      </w:r>
      <w:r w:rsidR="00B161B4">
        <w:rPr>
          <w:rFonts w:ascii="KFGQPC Uthmanic Script HAFS" w:cs="KFGQPC Uthmanic Script HAFS" w:hint="cs"/>
          <w:rtl/>
        </w:rPr>
        <w:t>ۡ</w:t>
      </w:r>
      <w:r w:rsidR="00B161B4">
        <w:rPr>
          <w:rFonts w:ascii="KFGQPC Uthmanic Script HAFS" w:cs="KFGQPC Uthmanic Script HAFS" w:hint="eastAsia"/>
          <w:rtl/>
        </w:rPr>
        <w:t>حِدُونَ</w:t>
      </w:r>
      <w:r w:rsidR="00B161B4">
        <w:rPr>
          <w:rFonts w:ascii="KFGQPC Uthmanic Script HAFS" w:cs="KFGQPC Uthmanic Script HAFS"/>
          <w:rtl/>
        </w:rPr>
        <w:t xml:space="preserve"> </w:t>
      </w:r>
      <w:r w:rsidR="00B161B4">
        <w:rPr>
          <w:rFonts w:ascii="KFGQPC Uthmanic Script HAFS" w:cs="KFGQPC Uthmanic Script HAFS" w:hint="eastAsia"/>
          <w:rtl/>
        </w:rPr>
        <w:t>إِلَي</w:t>
      </w:r>
      <w:r w:rsidR="00B161B4">
        <w:rPr>
          <w:rFonts w:ascii="KFGQPC Uthmanic Script HAFS" w:cs="KFGQPC Uthmanic Script HAFS" w:hint="cs"/>
          <w:rtl/>
        </w:rPr>
        <w:t>ۡ</w:t>
      </w:r>
      <w:r w:rsidR="00B161B4">
        <w:rPr>
          <w:rFonts w:ascii="KFGQPC Uthmanic Script HAFS" w:cs="KFGQPC Uthmanic Script HAFS" w:hint="eastAsia"/>
          <w:rtl/>
        </w:rPr>
        <w:t>هِ</w:t>
      </w:r>
      <w:r w:rsidR="00B161B4">
        <w:rPr>
          <w:rFonts w:ascii="KFGQPC Uthmanic Script HAFS" w:cs="KFGQPC Uthmanic Script HAFS"/>
          <w:rtl/>
        </w:rPr>
        <w:t xml:space="preserve"> </w:t>
      </w:r>
      <w:r w:rsidR="00B161B4">
        <w:rPr>
          <w:rFonts w:ascii="KFGQPC Uthmanic Script HAFS" w:cs="KFGQPC Uthmanic Script HAFS" w:hint="eastAsia"/>
          <w:rtl/>
        </w:rPr>
        <w:t>أَع</w:t>
      </w:r>
      <w:r w:rsidR="00B161B4">
        <w:rPr>
          <w:rFonts w:ascii="KFGQPC Uthmanic Script HAFS" w:cs="KFGQPC Uthmanic Script HAFS" w:hint="cs"/>
          <w:rtl/>
        </w:rPr>
        <w:t>ۡ</w:t>
      </w:r>
      <w:r w:rsidR="00B161B4">
        <w:rPr>
          <w:rFonts w:ascii="KFGQPC Uthmanic Script HAFS" w:cs="KFGQPC Uthmanic Script HAFS" w:hint="eastAsia"/>
          <w:rtl/>
        </w:rPr>
        <w:t>جَمِيّ</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وَهَ</w:t>
      </w:r>
      <w:r w:rsidR="00B161B4">
        <w:rPr>
          <w:rFonts w:ascii="KFGQPC Uthmanic Script HAFS" w:cs="KFGQPC Uthmanic Script HAFS" w:hint="cs"/>
          <w:rtl/>
        </w:rPr>
        <w:t>ٰ</w:t>
      </w:r>
      <w:r w:rsidR="00B161B4">
        <w:rPr>
          <w:rFonts w:ascii="KFGQPC Uthmanic Script HAFS" w:cs="KFGQPC Uthmanic Script HAFS" w:hint="eastAsia"/>
          <w:rtl/>
        </w:rPr>
        <w:t>ذَا</w:t>
      </w:r>
      <w:r w:rsidR="00B161B4">
        <w:rPr>
          <w:rFonts w:ascii="KFGQPC Uthmanic Script HAFS" w:cs="KFGQPC Uthmanic Script HAFS"/>
          <w:rtl/>
        </w:rPr>
        <w:t xml:space="preserve"> </w:t>
      </w:r>
      <w:r w:rsidR="00B161B4">
        <w:rPr>
          <w:rFonts w:ascii="KFGQPC Uthmanic Script HAFS" w:cs="KFGQPC Uthmanic Script HAFS" w:hint="eastAsia"/>
          <w:rtl/>
        </w:rPr>
        <w:t>لِسَانٌ</w:t>
      </w:r>
      <w:r w:rsidR="00B161B4">
        <w:rPr>
          <w:rFonts w:ascii="KFGQPC Uthmanic Script HAFS" w:cs="KFGQPC Uthmanic Script HAFS"/>
          <w:rtl/>
        </w:rPr>
        <w:t xml:space="preserve"> </w:t>
      </w:r>
      <w:r w:rsidR="00B161B4">
        <w:rPr>
          <w:rFonts w:ascii="KFGQPC Uthmanic Script HAFS" w:cs="KFGQPC Uthmanic Script HAFS" w:hint="eastAsia"/>
          <w:rtl/>
        </w:rPr>
        <w:t>عَرَبِيّ</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مُّبِينٌ</w:t>
      </w:r>
      <w:r w:rsidR="00B161B4">
        <w:rPr>
          <w:rFonts w:ascii="KFGQPC Uthmanic Script HAFS" w:cs="KFGQPC Uthmanic Script HAFS"/>
          <w:rtl/>
        </w:rPr>
        <w:t xml:space="preserve"> </w:t>
      </w:r>
      <w:r w:rsidR="00B161B4">
        <w:rPr>
          <w:rFonts w:ascii="KFGQPC Uthmanic Script HAFS" w:cs="KFGQPC Uthmanic Script HAFS" w:hint="cs"/>
          <w:rtl/>
        </w:rPr>
        <w:t>١٠٣</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922CEB">
        <w:rPr>
          <w:rFonts w:cs="B Lotus" w:hint="cs"/>
          <w:color w:val="000000"/>
          <w:sz w:val="26"/>
          <w:szCs w:val="26"/>
          <w:rtl/>
          <w:lang w:bidi="fa-IR"/>
        </w:rPr>
        <w:t>النحل: 103</w:t>
      </w:r>
      <w:r>
        <w:rPr>
          <w:rFonts w:cs="B Lotus"/>
          <w:color w:val="000000"/>
          <w:sz w:val="26"/>
          <w:szCs w:val="26"/>
          <w:rtl/>
          <w:lang w:bidi="fa-IR"/>
        </w:rPr>
        <w:t>]</w:t>
      </w:r>
      <w:r>
        <w:rPr>
          <w:rFonts w:cs="B Lotus"/>
          <w:color w:val="000000"/>
          <w:rtl/>
          <w:lang w:bidi="fa-IR"/>
        </w:rPr>
        <w:t>.</w:t>
      </w:r>
    </w:p>
    <w:p w:rsidR="00634C2F" w:rsidRPr="00922CEB" w:rsidRDefault="00634C2F" w:rsidP="00AA28F4">
      <w:pPr>
        <w:widowControl w:val="0"/>
        <w:ind w:firstLine="284"/>
        <w:jc w:val="both"/>
        <w:rPr>
          <w:rFonts w:cs="B Lotus"/>
          <w:sz w:val="26"/>
          <w:szCs w:val="26"/>
          <w:lang w:bidi="fa-IR"/>
        </w:rPr>
      </w:pPr>
      <w:r w:rsidRPr="00922CEB">
        <w:rPr>
          <w:rFonts w:cs="B Lotus"/>
          <w:sz w:val="26"/>
          <w:szCs w:val="26"/>
          <w:rtl/>
          <w:lang w:bidi="fa-IR"/>
        </w:rPr>
        <w:t>‏</w:t>
      </w:r>
      <w:r w:rsidR="00922CEB" w:rsidRPr="00922CEB">
        <w:rPr>
          <w:rFonts w:cs="Traditional Arabic" w:hint="cs"/>
          <w:sz w:val="26"/>
          <w:szCs w:val="26"/>
          <w:rtl/>
          <w:lang w:bidi="fa-IR"/>
        </w:rPr>
        <w:t>«</w:t>
      </w:r>
      <w:r w:rsidRPr="00922CEB">
        <w:rPr>
          <w:rFonts w:cs="B Lotus"/>
          <w:sz w:val="26"/>
          <w:szCs w:val="26"/>
          <w:rtl/>
          <w:lang w:bidi="fa-IR"/>
        </w:rPr>
        <w:t>ما</w:t>
      </w:r>
      <w:r w:rsidR="00912D91" w:rsidRPr="00922CEB">
        <w:rPr>
          <w:rFonts w:cs="B Lotus"/>
          <w:sz w:val="26"/>
          <w:szCs w:val="26"/>
          <w:rtl/>
          <w:lang w:bidi="fa-IR"/>
        </w:rPr>
        <w:t xml:space="preserve"> می‌</w:t>
      </w:r>
      <w:r w:rsidRPr="00922CEB">
        <w:rPr>
          <w:rFonts w:cs="B Lotus"/>
          <w:sz w:val="26"/>
          <w:szCs w:val="26"/>
          <w:rtl/>
          <w:lang w:bidi="fa-IR"/>
        </w:rPr>
        <w:t>‌دانيم كه (كفّار مكّه تهمت</w:t>
      </w:r>
      <w:r w:rsidR="00912D91" w:rsidRPr="00922CEB">
        <w:rPr>
          <w:rFonts w:cs="B Lotus"/>
          <w:sz w:val="26"/>
          <w:szCs w:val="26"/>
          <w:rtl/>
          <w:lang w:bidi="fa-IR"/>
        </w:rPr>
        <w:t xml:space="preserve"> می‌</w:t>
      </w:r>
      <w:r w:rsidRPr="00922CEB">
        <w:rPr>
          <w:rFonts w:cs="B Lotus"/>
          <w:sz w:val="26"/>
          <w:szCs w:val="26"/>
          <w:rtl/>
          <w:lang w:bidi="fa-IR"/>
        </w:rPr>
        <w:t>‌زنند و) ايشان</w:t>
      </w:r>
      <w:r w:rsidR="00912D91" w:rsidRPr="00922CEB">
        <w:rPr>
          <w:rFonts w:cs="B Lotus"/>
          <w:sz w:val="26"/>
          <w:szCs w:val="26"/>
          <w:rtl/>
          <w:lang w:bidi="fa-IR"/>
        </w:rPr>
        <w:t xml:space="preserve"> می‌</w:t>
      </w:r>
      <w:r w:rsidRPr="00922CEB">
        <w:rPr>
          <w:rFonts w:cs="B Lotus"/>
          <w:sz w:val="26"/>
          <w:szCs w:val="26"/>
          <w:rtl/>
          <w:lang w:bidi="fa-IR"/>
        </w:rPr>
        <w:t>‌گويند:</w:t>
      </w:r>
      <w:r w:rsidR="00DB3612">
        <w:rPr>
          <w:rFonts w:cs="B Lotus"/>
          <w:sz w:val="26"/>
          <w:szCs w:val="26"/>
          <w:rtl/>
          <w:lang w:bidi="fa-IR"/>
        </w:rPr>
        <w:t xml:space="preserve"> </w:t>
      </w:r>
      <w:r w:rsidRPr="00922CEB">
        <w:rPr>
          <w:rFonts w:cs="B Lotus"/>
          <w:sz w:val="26"/>
          <w:szCs w:val="26"/>
          <w:rtl/>
          <w:lang w:bidi="fa-IR"/>
        </w:rPr>
        <w:t>(اين آيات قرآني را خدا به محمّد</w:t>
      </w:r>
      <w:r w:rsidR="00912D91" w:rsidRPr="00922CEB">
        <w:rPr>
          <w:rFonts w:cs="B Lotus"/>
          <w:sz w:val="26"/>
          <w:szCs w:val="26"/>
          <w:rtl/>
          <w:lang w:bidi="fa-IR"/>
        </w:rPr>
        <w:t xml:space="preserve"> نمی‌</w:t>
      </w:r>
      <w:r w:rsidRPr="00922CEB">
        <w:rPr>
          <w:rFonts w:cs="B Lotus"/>
          <w:sz w:val="26"/>
          <w:szCs w:val="26"/>
          <w:rtl/>
          <w:lang w:bidi="fa-IR"/>
        </w:rPr>
        <w:t>‌آموزد و بلكه) آن را انساني (به نام جبر رومي) بدو</w:t>
      </w:r>
      <w:r w:rsidR="00912D91" w:rsidRPr="00922CEB">
        <w:rPr>
          <w:rFonts w:cs="B Lotus"/>
          <w:sz w:val="26"/>
          <w:szCs w:val="26"/>
          <w:rtl/>
          <w:lang w:bidi="fa-IR"/>
        </w:rPr>
        <w:t xml:space="preserve"> می‌</w:t>
      </w:r>
      <w:r w:rsidRPr="00922CEB">
        <w:rPr>
          <w:rFonts w:cs="B Lotus"/>
          <w:sz w:val="26"/>
          <w:szCs w:val="26"/>
          <w:rtl/>
          <w:lang w:bidi="fa-IR"/>
        </w:rPr>
        <w:t>‌آموزد</w:t>
      </w:r>
      <w:r w:rsidR="00963215" w:rsidRPr="00922CEB">
        <w:rPr>
          <w:rFonts w:cs="B Lotus"/>
          <w:sz w:val="26"/>
          <w:szCs w:val="26"/>
          <w:rtl/>
          <w:lang w:bidi="fa-IR"/>
        </w:rPr>
        <w:t>.</w:t>
      </w:r>
      <w:r w:rsidRPr="00922CEB">
        <w:rPr>
          <w:rFonts w:cs="B Lotus"/>
          <w:sz w:val="26"/>
          <w:szCs w:val="26"/>
          <w:rtl/>
          <w:lang w:bidi="fa-IR"/>
        </w:rPr>
        <w:t xml:space="preserve"> زبان كسي كه (آموزش قرآن را) به او نسبت</w:t>
      </w:r>
      <w:r w:rsidR="00912D91" w:rsidRPr="00922CEB">
        <w:rPr>
          <w:rFonts w:cs="B Lotus"/>
          <w:sz w:val="26"/>
          <w:szCs w:val="26"/>
          <w:rtl/>
          <w:lang w:bidi="fa-IR"/>
        </w:rPr>
        <w:t xml:space="preserve"> می‌</w:t>
      </w:r>
      <w:r w:rsidRPr="00922CEB">
        <w:rPr>
          <w:rFonts w:cs="B Lotus"/>
          <w:sz w:val="26"/>
          <w:szCs w:val="26"/>
          <w:rtl/>
          <w:lang w:bidi="fa-IR"/>
        </w:rPr>
        <w:t>‌دهند</w:t>
      </w:r>
      <w:r w:rsidR="00F339BD">
        <w:rPr>
          <w:rFonts w:cs="B Lotus"/>
          <w:sz w:val="26"/>
          <w:szCs w:val="26"/>
          <w:rtl/>
          <w:lang w:bidi="fa-IR"/>
        </w:rPr>
        <w:t xml:space="preserve">، </w:t>
      </w:r>
      <w:r w:rsidRPr="00922CEB">
        <w:rPr>
          <w:rFonts w:cs="B Lotus"/>
          <w:sz w:val="26"/>
          <w:szCs w:val="26"/>
          <w:rtl/>
          <w:lang w:bidi="fa-IR"/>
        </w:rPr>
        <w:t>گنگ و غير عربي است و اين (قرآن) به زبان عربي گويا و روشني است (كه حتي شما عرب</w:t>
      </w:r>
      <w:r w:rsidR="00922CEB" w:rsidRPr="00922CEB">
        <w:rPr>
          <w:rFonts w:cs="B Lotus" w:hint="cs"/>
          <w:sz w:val="26"/>
          <w:szCs w:val="26"/>
          <w:rtl/>
          <w:lang w:bidi="fa-IR"/>
        </w:rPr>
        <w:t>‌</w:t>
      </w:r>
      <w:r w:rsidRPr="00922CEB">
        <w:rPr>
          <w:rFonts w:cs="B Lotus"/>
          <w:sz w:val="26"/>
          <w:szCs w:val="26"/>
          <w:rtl/>
          <w:lang w:bidi="fa-IR"/>
        </w:rPr>
        <w:t>ها هم در فصاحت و جزالت آن حيران و از ساختن و ارائه كردن يك سوره‌اش ناتوان و درمانده‌ايد)</w:t>
      </w:r>
      <w:r w:rsidR="00922CEB" w:rsidRPr="00922CEB">
        <w:rPr>
          <w:rFonts w:cs="Traditional Arabic" w:hint="cs"/>
          <w:sz w:val="26"/>
          <w:szCs w:val="26"/>
          <w:rtl/>
          <w:lang w:bidi="fa-IR"/>
        </w:rPr>
        <w:t>»</w:t>
      </w:r>
      <w:r w:rsidR="00963215" w:rsidRPr="00922CEB">
        <w:rPr>
          <w:rFonts w:cs="B Lotus"/>
          <w:sz w:val="26"/>
          <w:szCs w:val="26"/>
          <w:rtl/>
          <w:lang w:bidi="fa-IR"/>
        </w:rPr>
        <w:t>.</w:t>
      </w:r>
      <w:r w:rsidR="00922CEB" w:rsidRPr="00922CEB">
        <w:rPr>
          <w:rFonts w:cs="B Lotus"/>
          <w:sz w:val="26"/>
          <w:szCs w:val="26"/>
          <w:rtl/>
          <w:lang w:bidi="fa-IR"/>
        </w:rPr>
        <w:t xml:space="preserve"> </w:t>
      </w:r>
    </w:p>
    <w:p w:rsidR="00634C2F" w:rsidRPr="00782831" w:rsidRDefault="00634C2F" w:rsidP="00CF29B2">
      <w:pPr>
        <w:ind w:firstLine="284"/>
        <w:jc w:val="both"/>
        <w:rPr>
          <w:rFonts w:cs="B Lotus"/>
          <w:rtl/>
          <w:lang w:bidi="fa-IR"/>
        </w:rPr>
      </w:pPr>
      <w:r w:rsidRPr="00782831">
        <w:rPr>
          <w:rFonts w:cs="B Lotus"/>
          <w:rtl/>
          <w:lang w:bidi="fa-IR"/>
        </w:rPr>
        <w:t>در جای دیگری</w:t>
      </w:r>
      <w:r w:rsidR="00912D91">
        <w:rPr>
          <w:rFonts w:cs="B Lotus"/>
          <w:rtl/>
          <w:lang w:bidi="fa-IR"/>
        </w:rPr>
        <w:t xml:space="preserve"> می‌</w:t>
      </w:r>
      <w:r w:rsidRPr="00782831">
        <w:rPr>
          <w:rFonts w:cs="B Lotus"/>
          <w:rtl/>
          <w:lang w:bidi="fa-IR"/>
        </w:rPr>
        <w:t>فرماید</w:t>
      </w:r>
      <w:r w:rsidR="004B311C">
        <w:rPr>
          <w:rFonts w:cs="B Lotus"/>
          <w:rtl/>
          <w:lang w:bidi="fa-IR"/>
        </w:rPr>
        <w:t>:</w:t>
      </w:r>
    </w:p>
    <w:p w:rsidR="00634C2F" w:rsidRDefault="00D41F4F" w:rsidP="00B161B4">
      <w:pPr>
        <w:ind w:firstLine="284"/>
        <w:jc w:val="both"/>
        <w:rPr>
          <w:rFonts w:ascii="Arial" w:hAnsi="Arial" w:cs="Arial"/>
          <w:color w:val="000000"/>
          <w:sz w:val="27"/>
          <w:szCs w:val="27"/>
          <w:rtl/>
          <w:lang w:bidi="fa-IR"/>
        </w:rPr>
      </w:pPr>
      <w:r>
        <w:rPr>
          <w:rFonts w:cs="Traditional Arabic"/>
          <w:rtl/>
          <w:lang w:bidi="fa-IR"/>
        </w:rPr>
        <w:t>﴿</w:t>
      </w:r>
      <w:r w:rsidR="00B161B4">
        <w:rPr>
          <w:rFonts w:ascii="KFGQPC Uthmanic Script HAFS" w:cs="KFGQPC Uthmanic Script HAFS" w:hint="eastAsia"/>
          <w:rtl/>
        </w:rPr>
        <w:t>وَلَو</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جَعَل</w:t>
      </w:r>
      <w:r w:rsidR="00B161B4">
        <w:rPr>
          <w:rFonts w:ascii="KFGQPC Uthmanic Script HAFS" w:cs="KFGQPC Uthmanic Script HAFS" w:hint="cs"/>
          <w:rtl/>
        </w:rPr>
        <w:t>ۡ</w:t>
      </w:r>
      <w:r w:rsidR="00B161B4">
        <w:rPr>
          <w:rFonts w:ascii="KFGQPC Uthmanic Script HAFS" w:cs="KFGQPC Uthmanic Script HAFS" w:hint="eastAsia"/>
          <w:rtl/>
        </w:rPr>
        <w:t>نَ</w:t>
      </w:r>
      <w:r w:rsidR="00B161B4">
        <w:rPr>
          <w:rFonts w:ascii="KFGQPC Uthmanic Script HAFS" w:cs="KFGQPC Uthmanic Script HAFS" w:hint="cs"/>
          <w:rtl/>
        </w:rPr>
        <w:t>ٰ</w:t>
      </w:r>
      <w:r w:rsidR="00B161B4">
        <w:rPr>
          <w:rFonts w:ascii="KFGQPC Uthmanic Script HAFS" w:cs="KFGQPC Uthmanic Script HAFS" w:hint="eastAsia"/>
          <w:rtl/>
        </w:rPr>
        <w:t>هُ</w:t>
      </w:r>
      <w:r w:rsidR="00B161B4">
        <w:rPr>
          <w:rFonts w:ascii="KFGQPC Uthmanic Script HAFS" w:cs="KFGQPC Uthmanic Script HAFS"/>
          <w:rtl/>
        </w:rPr>
        <w:t xml:space="preserve"> </w:t>
      </w:r>
      <w:r w:rsidR="00B161B4">
        <w:rPr>
          <w:rFonts w:ascii="KFGQPC Uthmanic Script HAFS" w:cs="KFGQPC Uthmanic Script HAFS" w:hint="eastAsia"/>
          <w:rtl/>
        </w:rPr>
        <w:t>قُر</w:t>
      </w:r>
      <w:r w:rsidR="00B161B4">
        <w:rPr>
          <w:rFonts w:ascii="KFGQPC Uthmanic Script HAFS" w:cs="KFGQPC Uthmanic Script HAFS" w:hint="cs"/>
          <w:rtl/>
        </w:rPr>
        <w:t>ۡ</w:t>
      </w:r>
      <w:r w:rsidR="00B161B4">
        <w:rPr>
          <w:rFonts w:ascii="KFGQPC Uthmanic Script HAFS" w:cs="KFGQPC Uthmanic Script HAFS" w:hint="eastAsia"/>
          <w:rtl/>
        </w:rPr>
        <w:t>ءَانًا</w:t>
      </w:r>
      <w:r w:rsidR="00B161B4">
        <w:rPr>
          <w:rFonts w:ascii="KFGQPC Uthmanic Script HAFS" w:cs="KFGQPC Uthmanic Script HAFS"/>
          <w:rtl/>
        </w:rPr>
        <w:t xml:space="preserve"> </w:t>
      </w:r>
      <w:r w:rsidR="00B161B4">
        <w:rPr>
          <w:rFonts w:ascii="KFGQPC Uthmanic Script HAFS" w:cs="KFGQPC Uthmanic Script HAFS" w:hint="eastAsia"/>
          <w:rtl/>
        </w:rPr>
        <w:t>أَع</w:t>
      </w:r>
      <w:r w:rsidR="00B161B4">
        <w:rPr>
          <w:rFonts w:ascii="KFGQPC Uthmanic Script HAFS" w:cs="KFGQPC Uthmanic Script HAFS" w:hint="cs"/>
          <w:rtl/>
        </w:rPr>
        <w:t>ۡ</w:t>
      </w:r>
      <w:r w:rsidR="00B161B4">
        <w:rPr>
          <w:rFonts w:ascii="KFGQPC Uthmanic Script HAFS" w:cs="KFGQPC Uthmanic Script HAFS" w:hint="eastAsia"/>
          <w:rtl/>
        </w:rPr>
        <w:t>جَمِيّ</w:t>
      </w:r>
      <w:r w:rsidR="00B161B4">
        <w:rPr>
          <w:rFonts w:ascii="KFGQPC Uthmanic Script HAFS" w:cs="KFGQPC Uthmanic Script HAFS" w:hint="cs"/>
          <w:rtl/>
        </w:rPr>
        <w:t>ٗ</w:t>
      </w:r>
      <w:r w:rsidR="00B161B4">
        <w:rPr>
          <w:rFonts w:ascii="KFGQPC Uthmanic Script HAFS" w:cs="KFGQPC Uthmanic Script HAFS" w:hint="eastAsia"/>
          <w:rtl/>
        </w:rPr>
        <w:t>ا</w:t>
      </w:r>
      <w:r w:rsidR="00B161B4">
        <w:rPr>
          <w:rFonts w:ascii="KFGQPC Uthmanic Script HAFS" w:cs="KFGQPC Uthmanic Script HAFS"/>
          <w:rtl/>
        </w:rPr>
        <w:t xml:space="preserve"> </w:t>
      </w:r>
      <w:r w:rsidR="00B161B4">
        <w:rPr>
          <w:rFonts w:ascii="KFGQPC Uthmanic Script HAFS" w:cs="KFGQPC Uthmanic Script HAFS" w:hint="eastAsia"/>
          <w:rtl/>
        </w:rPr>
        <w:t>لَّقَالُواْ</w:t>
      </w:r>
      <w:r w:rsidR="00B161B4">
        <w:rPr>
          <w:rFonts w:ascii="KFGQPC Uthmanic Script HAFS" w:cs="KFGQPC Uthmanic Script HAFS"/>
          <w:rtl/>
        </w:rPr>
        <w:t xml:space="preserve"> </w:t>
      </w:r>
      <w:r w:rsidR="00B161B4">
        <w:rPr>
          <w:rFonts w:ascii="KFGQPC Uthmanic Script HAFS" w:cs="KFGQPC Uthmanic Script HAFS" w:hint="eastAsia"/>
          <w:rtl/>
        </w:rPr>
        <w:t>لَو</w:t>
      </w:r>
      <w:r w:rsidR="00B161B4">
        <w:rPr>
          <w:rFonts w:ascii="KFGQPC Uthmanic Script HAFS" w:cs="KFGQPC Uthmanic Script HAFS" w:hint="cs"/>
          <w:rtl/>
        </w:rPr>
        <w:t>ۡ</w:t>
      </w:r>
      <w:r w:rsidR="00B161B4">
        <w:rPr>
          <w:rFonts w:ascii="KFGQPC Uthmanic Script HAFS" w:cs="KFGQPC Uthmanic Script HAFS" w:hint="eastAsia"/>
          <w:rtl/>
        </w:rPr>
        <w:t>لَا</w:t>
      </w:r>
      <w:r w:rsidR="00B161B4">
        <w:rPr>
          <w:rFonts w:ascii="KFGQPC Uthmanic Script HAFS" w:cs="KFGQPC Uthmanic Script HAFS"/>
          <w:rtl/>
        </w:rPr>
        <w:t xml:space="preserve"> </w:t>
      </w:r>
      <w:r w:rsidR="00B161B4">
        <w:rPr>
          <w:rFonts w:ascii="KFGQPC Uthmanic Script HAFS" w:cs="KFGQPC Uthmanic Script HAFS" w:hint="eastAsia"/>
          <w:rtl/>
        </w:rPr>
        <w:t>فُصِّلَت</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ءَايَ</w:t>
      </w:r>
      <w:r w:rsidR="00B161B4">
        <w:rPr>
          <w:rFonts w:ascii="KFGQPC Uthmanic Script HAFS" w:cs="KFGQPC Uthmanic Script HAFS" w:hint="cs"/>
          <w:rtl/>
        </w:rPr>
        <w:t>ٰ</w:t>
      </w:r>
      <w:r w:rsidR="00B161B4">
        <w:rPr>
          <w:rFonts w:ascii="KFGQPC Uthmanic Script HAFS" w:cs="KFGQPC Uthmanic Script HAFS" w:hint="eastAsia"/>
          <w:rtl/>
        </w:rPr>
        <w:t>تُهُ</w:t>
      </w:r>
      <w:r w:rsidR="00B161B4">
        <w:rPr>
          <w:rFonts w:ascii="KFGQPC Uthmanic Script HAFS" w:cs="KFGQPC Uthmanic Script HAFS" w:hint="cs"/>
          <w:rtl/>
        </w:rPr>
        <w:t>ۥٓۖ</w:t>
      </w:r>
      <w:r w:rsidR="00B161B4">
        <w:rPr>
          <w:rFonts w:ascii="KFGQPC Uthmanic Script HAFS" w:cs="KFGQPC Uthmanic Script HAFS"/>
          <w:rtl/>
        </w:rPr>
        <w:t xml:space="preserve"> </w:t>
      </w:r>
      <w:r w:rsidR="00B161B4">
        <w:rPr>
          <w:rFonts w:ascii="KFGQPC Uthmanic Script HAFS" w:cs="KFGQPC Uthmanic Script HAFS" w:hint="eastAsia"/>
          <w:rtl/>
        </w:rPr>
        <w:t>ءَا</w:t>
      </w:r>
      <w:r w:rsidR="00B161B4">
        <w:rPr>
          <w:rFonts w:ascii="KFGQPC Uthmanic Script HAFS" w:cs="KFGQPC Uthmanic Script HAFS" w:hint="cs"/>
          <w:rtl/>
        </w:rPr>
        <w:t>۬</w:t>
      </w:r>
      <w:r w:rsidR="00B161B4">
        <w:rPr>
          <w:rFonts w:ascii="KFGQPC Uthmanic Script HAFS" w:cs="KFGQPC Uthmanic Script HAFS" w:hint="eastAsia"/>
          <w:rtl/>
        </w:rPr>
        <w:t>ع</w:t>
      </w:r>
      <w:r w:rsidR="00B161B4">
        <w:rPr>
          <w:rFonts w:ascii="KFGQPC Uthmanic Script HAFS" w:cs="KFGQPC Uthmanic Script HAFS" w:hint="cs"/>
          <w:rtl/>
        </w:rPr>
        <w:t>ۡ</w:t>
      </w:r>
      <w:r w:rsidR="00B161B4">
        <w:rPr>
          <w:rFonts w:ascii="KFGQPC Uthmanic Script HAFS" w:cs="KFGQPC Uthmanic Script HAFS" w:hint="eastAsia"/>
          <w:rtl/>
        </w:rPr>
        <w:t>جَمِيّ</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وَعَرَبِيّ</w:t>
      </w:r>
      <w:r w:rsidR="00B161B4">
        <w:rPr>
          <w:rFonts w:ascii="KFGQPC Uthmanic Script HAFS" w:cs="KFGQPC Uthmanic Script HAFS" w:hint="cs"/>
          <w:rtl/>
        </w:rPr>
        <w:t>ٞ</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922CEB">
        <w:rPr>
          <w:rFonts w:cs="B Lotus" w:hint="cs"/>
          <w:color w:val="000000"/>
          <w:sz w:val="26"/>
          <w:szCs w:val="26"/>
          <w:rtl/>
          <w:lang w:bidi="fa-IR"/>
        </w:rPr>
        <w:t>فصلت: 44</w:t>
      </w:r>
      <w:r>
        <w:rPr>
          <w:rFonts w:cs="B Lotus"/>
          <w:color w:val="000000"/>
          <w:sz w:val="26"/>
          <w:szCs w:val="26"/>
          <w:rtl/>
          <w:lang w:bidi="fa-IR"/>
        </w:rPr>
        <w:t>]</w:t>
      </w:r>
      <w:r>
        <w:rPr>
          <w:rFonts w:cs="B Lotus"/>
          <w:color w:val="000000"/>
          <w:rtl/>
          <w:lang w:bidi="fa-IR"/>
        </w:rPr>
        <w:t>.</w:t>
      </w:r>
    </w:p>
    <w:p w:rsidR="00922CEB" w:rsidRDefault="00922CEB" w:rsidP="00922CEB">
      <w:pPr>
        <w:ind w:firstLine="284"/>
        <w:jc w:val="both"/>
        <w:rPr>
          <w:rFonts w:cs="B Lotus"/>
          <w:sz w:val="26"/>
          <w:szCs w:val="26"/>
          <w:rtl/>
          <w:lang w:bidi="fa-IR"/>
        </w:rPr>
      </w:pPr>
      <w:r w:rsidRPr="00922CEB">
        <w:rPr>
          <w:rFonts w:cs="Traditional Arabic" w:hint="cs"/>
          <w:sz w:val="26"/>
          <w:szCs w:val="26"/>
          <w:rtl/>
          <w:lang w:bidi="fa-IR"/>
        </w:rPr>
        <w:t>«</w:t>
      </w:r>
      <w:r w:rsidR="00634C2F" w:rsidRPr="00922CEB">
        <w:rPr>
          <w:rFonts w:cs="B Lotus"/>
          <w:sz w:val="26"/>
          <w:szCs w:val="26"/>
          <w:rtl/>
          <w:lang w:bidi="fa-IR"/>
        </w:rPr>
        <w:t>چنان كه قرآن را به زباني جز زبان عربي فرو</w:t>
      </w:r>
      <w:r w:rsidR="00912D91" w:rsidRPr="00922CEB">
        <w:rPr>
          <w:rFonts w:cs="B Lotus"/>
          <w:sz w:val="26"/>
          <w:szCs w:val="26"/>
          <w:rtl/>
          <w:lang w:bidi="fa-IR"/>
        </w:rPr>
        <w:t xml:space="preserve"> می‌</w:t>
      </w:r>
      <w:r w:rsidR="00634C2F" w:rsidRPr="00922CEB">
        <w:rPr>
          <w:rFonts w:cs="B Lotus"/>
          <w:sz w:val="26"/>
          <w:szCs w:val="26"/>
          <w:rtl/>
          <w:lang w:bidi="fa-IR"/>
        </w:rPr>
        <w:t>‌فرستاديم</w:t>
      </w:r>
      <w:r w:rsidR="00F339BD">
        <w:rPr>
          <w:rFonts w:cs="B Lotus"/>
          <w:sz w:val="26"/>
          <w:szCs w:val="26"/>
          <w:rtl/>
          <w:lang w:bidi="fa-IR"/>
        </w:rPr>
        <w:t xml:space="preserve">، </w:t>
      </w:r>
      <w:r w:rsidR="00634C2F" w:rsidRPr="00922CEB">
        <w:rPr>
          <w:rFonts w:cs="B Lotus"/>
          <w:sz w:val="26"/>
          <w:szCs w:val="26"/>
          <w:rtl/>
          <w:lang w:bidi="fa-IR"/>
        </w:rPr>
        <w:t>حتماً</w:t>
      </w:r>
      <w:r w:rsidR="00912D91" w:rsidRPr="00922CEB">
        <w:rPr>
          <w:rFonts w:cs="B Lotus"/>
          <w:sz w:val="26"/>
          <w:szCs w:val="26"/>
          <w:rtl/>
          <w:lang w:bidi="fa-IR"/>
        </w:rPr>
        <w:t xml:space="preserve"> می‌</w:t>
      </w:r>
      <w:r w:rsidR="00634C2F" w:rsidRPr="00922CEB">
        <w:rPr>
          <w:rFonts w:cs="B Lotus"/>
          <w:sz w:val="26"/>
          <w:szCs w:val="26"/>
          <w:rtl/>
          <w:lang w:bidi="fa-IR"/>
        </w:rPr>
        <w:t>‌گفتند: اگر آيات آن (به عربي) توضيح و تبيين</w:t>
      </w:r>
      <w:r w:rsidR="00912D91" w:rsidRPr="00922CEB">
        <w:rPr>
          <w:rFonts w:cs="B Lotus"/>
          <w:sz w:val="26"/>
          <w:szCs w:val="26"/>
          <w:rtl/>
          <w:lang w:bidi="fa-IR"/>
        </w:rPr>
        <w:t xml:space="preserve"> می‌</w:t>
      </w:r>
      <w:r w:rsidR="00634C2F" w:rsidRPr="00922CEB">
        <w:rPr>
          <w:rFonts w:cs="B Lotus"/>
          <w:sz w:val="26"/>
          <w:szCs w:val="26"/>
          <w:rtl/>
          <w:lang w:bidi="fa-IR"/>
        </w:rPr>
        <w:t>‌گرديد (چه</w:t>
      </w:r>
      <w:r w:rsidR="00912D91" w:rsidRPr="00922CEB">
        <w:rPr>
          <w:rFonts w:cs="B Lotus"/>
          <w:sz w:val="26"/>
          <w:szCs w:val="26"/>
          <w:rtl/>
          <w:lang w:bidi="fa-IR"/>
        </w:rPr>
        <w:t xml:space="preserve"> می‌</w:t>
      </w:r>
      <w:r w:rsidR="00634C2F" w:rsidRPr="00922CEB">
        <w:rPr>
          <w:rFonts w:cs="B Lotus"/>
          <w:sz w:val="26"/>
          <w:szCs w:val="26"/>
          <w:rtl/>
          <w:lang w:bidi="fa-IR"/>
        </w:rPr>
        <w:t>‌شد</w:t>
      </w:r>
      <w:r w:rsidR="00D41F4F" w:rsidRPr="00922CEB">
        <w:rPr>
          <w:rFonts w:cs="B Lotus"/>
          <w:sz w:val="26"/>
          <w:szCs w:val="26"/>
          <w:rtl/>
          <w:lang w:bidi="fa-IR"/>
        </w:rPr>
        <w:t>؟</w:t>
      </w:r>
      <w:r w:rsidR="00634C2F" w:rsidRPr="00922CEB">
        <w:rPr>
          <w:rFonts w:cs="B Lotus"/>
          <w:sz w:val="26"/>
          <w:szCs w:val="26"/>
          <w:rtl/>
          <w:lang w:bidi="fa-IR"/>
        </w:rPr>
        <w:t xml:space="preserve"> در اين صورت ما آن را روشن و گويا فهم</w:t>
      </w:r>
      <w:r w:rsidR="00912D91" w:rsidRPr="00922CEB">
        <w:rPr>
          <w:rFonts w:cs="B Lotus"/>
          <w:sz w:val="26"/>
          <w:szCs w:val="26"/>
          <w:rtl/>
          <w:lang w:bidi="fa-IR"/>
        </w:rPr>
        <w:t xml:space="preserve"> می‌</w:t>
      </w:r>
      <w:r w:rsidR="00634C2F" w:rsidRPr="00922CEB">
        <w:rPr>
          <w:rFonts w:cs="B Lotus"/>
          <w:sz w:val="26"/>
          <w:szCs w:val="26"/>
          <w:rtl/>
          <w:lang w:bidi="fa-IR"/>
        </w:rPr>
        <w:t>‌كرديم</w:t>
      </w:r>
      <w:r w:rsidR="00963215" w:rsidRPr="00922CEB">
        <w:rPr>
          <w:rFonts w:cs="B Lotus"/>
          <w:sz w:val="26"/>
          <w:szCs w:val="26"/>
          <w:rtl/>
          <w:lang w:bidi="fa-IR"/>
        </w:rPr>
        <w:t>.</w:t>
      </w:r>
      <w:r w:rsidR="00634C2F" w:rsidRPr="00922CEB">
        <w:rPr>
          <w:rFonts w:cs="B Lotus"/>
          <w:sz w:val="26"/>
          <w:szCs w:val="26"/>
          <w:rtl/>
          <w:lang w:bidi="fa-IR"/>
        </w:rPr>
        <w:t xml:space="preserve"> و</w:t>
      </w:r>
      <w:r w:rsidR="00912D91" w:rsidRPr="00922CEB">
        <w:rPr>
          <w:rFonts w:cs="B Lotus"/>
          <w:sz w:val="26"/>
          <w:szCs w:val="26"/>
          <w:rtl/>
          <w:lang w:bidi="fa-IR"/>
        </w:rPr>
        <w:t xml:space="preserve"> می‌</w:t>
      </w:r>
      <w:r w:rsidR="00634C2F" w:rsidRPr="00922CEB">
        <w:rPr>
          <w:rFonts w:cs="B Lotus"/>
          <w:sz w:val="26"/>
          <w:szCs w:val="26"/>
          <w:rtl/>
          <w:lang w:bidi="fa-IR"/>
        </w:rPr>
        <w:t>‌گفتند:) آيا (كتاب) غير عربي و (پيغمبر) عربي‌؟</w:t>
      </w:r>
      <w:r w:rsidRPr="00922CEB">
        <w:rPr>
          <w:rFonts w:cs="Traditional Arabic" w:hint="cs"/>
          <w:sz w:val="26"/>
          <w:szCs w:val="26"/>
          <w:rtl/>
          <w:lang w:bidi="fa-IR"/>
        </w:rPr>
        <w:t>»</w:t>
      </w:r>
      <w:r w:rsidRPr="00922CEB">
        <w:rPr>
          <w:rFonts w:cs="B Lotus" w:hint="cs"/>
          <w:sz w:val="26"/>
          <w:szCs w:val="26"/>
          <w:rtl/>
          <w:lang w:bidi="fa-IR"/>
        </w:rPr>
        <w:t>.</w:t>
      </w:r>
    </w:p>
    <w:p w:rsidR="00634C2F" w:rsidRPr="00782831" w:rsidRDefault="00634C2F" w:rsidP="00922CEB">
      <w:pPr>
        <w:ind w:firstLine="284"/>
        <w:jc w:val="both"/>
        <w:rPr>
          <w:rFonts w:cs="B Lotus"/>
          <w:rtl/>
          <w:lang w:bidi="fa-IR"/>
        </w:rPr>
      </w:pPr>
      <w:r w:rsidRPr="00782831">
        <w:rPr>
          <w:rFonts w:cs="B Lotus"/>
          <w:rtl/>
          <w:lang w:bidi="fa-IR"/>
        </w:rPr>
        <w:t>هرچند پیامبر</w:t>
      </w:r>
      <w:r w:rsidR="00D41F4F">
        <w:rPr>
          <w:rFonts w:cs="CTraditional Arabic"/>
          <w:rtl/>
          <w:lang w:bidi="fa-IR"/>
        </w:rPr>
        <w:t>ص</w:t>
      </w:r>
      <w:r w:rsidR="00D41F4F">
        <w:rPr>
          <w:rFonts w:cs="B Lotus" w:hint="cs"/>
          <w:rtl/>
          <w:lang w:bidi="fa-IR"/>
        </w:rPr>
        <w:t xml:space="preserve"> </w:t>
      </w:r>
      <w:r w:rsidRPr="00782831">
        <w:rPr>
          <w:rFonts w:cs="B Lotus"/>
          <w:rtl/>
          <w:lang w:bidi="fa-IR"/>
        </w:rPr>
        <w:t>برای همه</w:t>
      </w:r>
      <w:r w:rsidR="00912D91">
        <w:rPr>
          <w:rFonts w:cs="B Lotus"/>
          <w:rtl/>
          <w:lang w:bidi="fa-IR"/>
        </w:rPr>
        <w:t xml:space="preserve">‌ی </w:t>
      </w:r>
      <w:r w:rsidRPr="00782831">
        <w:rPr>
          <w:rFonts w:cs="B Lotus"/>
          <w:rtl/>
          <w:lang w:bidi="fa-IR"/>
        </w:rPr>
        <w:t>مردم مبعوث شده خداوند تمامی امت</w:t>
      </w:r>
      <w:r w:rsidR="00922CEB">
        <w:rPr>
          <w:rFonts w:cs="B Lotus" w:hint="cs"/>
          <w:rtl/>
          <w:lang w:bidi="fa-IR"/>
        </w:rPr>
        <w:t>‌</w:t>
      </w:r>
      <w:r w:rsidRPr="00782831">
        <w:rPr>
          <w:rFonts w:cs="B Lotus"/>
          <w:rtl/>
          <w:lang w:bidi="fa-IR"/>
        </w:rPr>
        <w:t>ها و همه</w:t>
      </w:r>
      <w:r w:rsidR="00912D91">
        <w:rPr>
          <w:rFonts w:cs="B Lotus"/>
          <w:rtl/>
          <w:lang w:bidi="fa-IR"/>
        </w:rPr>
        <w:t xml:space="preserve">‌ی </w:t>
      </w:r>
      <w:r w:rsidRPr="00782831">
        <w:rPr>
          <w:rFonts w:cs="B Lotus"/>
          <w:rtl/>
          <w:lang w:bidi="fa-IR"/>
        </w:rPr>
        <w:t>زبان</w:t>
      </w:r>
      <w:r w:rsidR="00E507EB">
        <w:rPr>
          <w:rFonts w:cs="B Lotus"/>
          <w:rtl/>
          <w:lang w:bidi="fa-IR"/>
        </w:rPr>
        <w:t>‌ها</w:t>
      </w:r>
      <w:r w:rsidRPr="00782831">
        <w:rPr>
          <w:rFonts w:cs="B Lotus"/>
          <w:rtl/>
          <w:lang w:bidi="fa-IR"/>
        </w:rPr>
        <w:t xml:space="preserve"> را در این زمینه تابع زبان عربی گردانیده است. وقتی چنین است، پس کتاب خدا فقط از طریقی که خدا بر او نازلش کرده فهم</w:t>
      </w:r>
      <w:r w:rsidR="00912D91">
        <w:rPr>
          <w:rFonts w:cs="B Lotus"/>
          <w:rtl/>
          <w:lang w:bidi="fa-IR"/>
        </w:rPr>
        <w:t xml:space="preserve"> می‌</w:t>
      </w:r>
      <w:r w:rsidRPr="00782831">
        <w:rPr>
          <w:rFonts w:cs="B Lotus"/>
          <w:rtl/>
          <w:lang w:bidi="fa-IR"/>
        </w:rPr>
        <w:t>شود و آن طریق هم اعتبار الفاظ و معانی و اسلوب</w:t>
      </w:r>
      <w:r w:rsidR="00E507EB">
        <w:rPr>
          <w:rFonts w:cs="B Lotus"/>
          <w:rtl/>
          <w:lang w:bidi="fa-IR"/>
        </w:rPr>
        <w:t>‌ها</w:t>
      </w:r>
      <w:r w:rsidRPr="00782831">
        <w:rPr>
          <w:rFonts w:cs="B Lotus"/>
          <w:rtl/>
          <w:lang w:bidi="fa-IR"/>
        </w:rPr>
        <w:t>ی زبان عربی است.</w:t>
      </w:r>
    </w:p>
    <w:p w:rsidR="00634C2F" w:rsidRPr="00782831" w:rsidRDefault="00634C2F" w:rsidP="00CF29B2">
      <w:pPr>
        <w:ind w:firstLine="284"/>
        <w:jc w:val="both"/>
        <w:rPr>
          <w:rFonts w:cs="B Lotus"/>
          <w:rtl/>
          <w:lang w:bidi="fa-IR"/>
        </w:rPr>
      </w:pPr>
      <w:r w:rsidRPr="00782831">
        <w:rPr>
          <w:rFonts w:cs="B Lotus"/>
          <w:rtl/>
          <w:lang w:bidi="fa-IR"/>
        </w:rPr>
        <w:t>الفاظ زبان عربی که روشن است. راجع به معانی و اسلوب</w:t>
      </w:r>
      <w:r w:rsidR="00E507EB">
        <w:rPr>
          <w:rFonts w:cs="B Lotus"/>
          <w:rtl/>
          <w:lang w:bidi="fa-IR"/>
        </w:rPr>
        <w:t>‌ها</w:t>
      </w:r>
      <w:r w:rsidRPr="00782831">
        <w:rPr>
          <w:rFonts w:cs="B Lotus"/>
          <w:rtl/>
          <w:lang w:bidi="fa-IR"/>
        </w:rPr>
        <w:t>ی زبان عربی باید گفت که از جمله چیزهایی که از معانی زبان عربی دانسته</w:t>
      </w:r>
      <w:r w:rsidR="00912D91">
        <w:rPr>
          <w:rFonts w:cs="B Lotus"/>
          <w:rtl/>
          <w:lang w:bidi="fa-IR"/>
        </w:rPr>
        <w:t xml:space="preserve"> می‌</w:t>
      </w:r>
      <w:r w:rsidRPr="00782831">
        <w:rPr>
          <w:rFonts w:cs="B Lotus"/>
          <w:rtl/>
          <w:lang w:bidi="fa-IR"/>
        </w:rPr>
        <w:t>شود، گستردگی زبان عربی است و با چیزی از آن مورد خطاب قرار</w:t>
      </w:r>
      <w:r w:rsidR="00912D91">
        <w:rPr>
          <w:rFonts w:cs="B Lotus"/>
          <w:rtl/>
          <w:lang w:bidi="fa-IR"/>
        </w:rPr>
        <w:t xml:space="preserve"> می‌</w:t>
      </w:r>
      <w:r w:rsidRPr="00782831">
        <w:rPr>
          <w:rFonts w:cs="B Lotus"/>
          <w:rtl/>
          <w:lang w:bidi="fa-IR"/>
        </w:rPr>
        <w:t>گیری که عامِ ظاهر است و عام ظاهر از آن اراده</w:t>
      </w:r>
      <w:r w:rsidR="00912D91">
        <w:rPr>
          <w:rFonts w:cs="B Lotus"/>
          <w:rtl/>
          <w:lang w:bidi="fa-IR"/>
        </w:rPr>
        <w:t xml:space="preserve"> می‌</w:t>
      </w:r>
      <w:r w:rsidRPr="00782831">
        <w:rPr>
          <w:rFonts w:cs="B Lotus"/>
          <w:rtl/>
          <w:lang w:bidi="fa-IR"/>
        </w:rPr>
        <w:t>شود و ابتدای آن از پایانش</w:t>
      </w:r>
      <w:r w:rsidR="00912D91">
        <w:rPr>
          <w:rFonts w:cs="B Lotus"/>
          <w:rtl/>
          <w:lang w:bidi="fa-IR"/>
        </w:rPr>
        <w:t xml:space="preserve"> بی‌</w:t>
      </w:r>
      <w:r w:rsidRPr="00782831">
        <w:rPr>
          <w:rFonts w:cs="B Lotus"/>
          <w:rtl/>
          <w:lang w:bidi="fa-IR"/>
        </w:rPr>
        <w:t>نیاز است و گاهی با عامِ ظاهر مورد خطاب قرار</w:t>
      </w:r>
      <w:r w:rsidR="00912D91">
        <w:rPr>
          <w:rFonts w:cs="B Lotus"/>
          <w:rtl/>
          <w:lang w:bidi="fa-IR"/>
        </w:rPr>
        <w:t xml:space="preserve"> می‌</w:t>
      </w:r>
      <w:r w:rsidRPr="00782831">
        <w:rPr>
          <w:rFonts w:cs="B Lotus"/>
          <w:rtl/>
          <w:lang w:bidi="fa-IR"/>
        </w:rPr>
        <w:t>گیری که از آن عام اراده</w:t>
      </w:r>
      <w:r w:rsidR="00912D91">
        <w:rPr>
          <w:rFonts w:cs="B Lotus"/>
          <w:rtl/>
          <w:lang w:bidi="fa-IR"/>
        </w:rPr>
        <w:t xml:space="preserve"> می‌</w:t>
      </w:r>
      <w:r w:rsidRPr="00782831">
        <w:rPr>
          <w:rFonts w:cs="B Lotus"/>
          <w:rtl/>
          <w:lang w:bidi="fa-IR"/>
        </w:rPr>
        <w:t>شود و خاص در آن داخل</w:t>
      </w:r>
      <w:r w:rsidR="00912D91">
        <w:rPr>
          <w:rFonts w:cs="B Lotus"/>
          <w:rtl/>
          <w:lang w:bidi="fa-IR"/>
        </w:rPr>
        <w:t xml:space="preserve"> می‌</w:t>
      </w:r>
      <w:r w:rsidRPr="00782831">
        <w:rPr>
          <w:rFonts w:cs="B Lotus"/>
          <w:rtl/>
          <w:lang w:bidi="fa-IR"/>
        </w:rPr>
        <w:t>شود. و گاهی با عامِ ظاهر مورد خطاب قرار</w:t>
      </w:r>
      <w:r w:rsidR="00912D91">
        <w:rPr>
          <w:rFonts w:cs="B Lotus"/>
          <w:rtl/>
          <w:lang w:bidi="fa-IR"/>
        </w:rPr>
        <w:t xml:space="preserve"> می‌</w:t>
      </w:r>
      <w:r w:rsidRPr="00782831">
        <w:rPr>
          <w:rFonts w:cs="B Lotus"/>
          <w:rtl/>
          <w:lang w:bidi="fa-IR"/>
        </w:rPr>
        <w:t>گیری که از آن خاص اراده</w:t>
      </w:r>
      <w:r w:rsidR="00912D91">
        <w:rPr>
          <w:rFonts w:cs="B Lotus"/>
          <w:rtl/>
          <w:lang w:bidi="fa-IR"/>
        </w:rPr>
        <w:t xml:space="preserve"> می‌</w:t>
      </w:r>
      <w:r w:rsidRPr="00782831">
        <w:rPr>
          <w:rFonts w:cs="B Lotus"/>
          <w:rtl/>
          <w:lang w:bidi="fa-IR"/>
        </w:rPr>
        <w:t>شود و گاهی با ظاهر مورد خطاب قرار</w:t>
      </w:r>
      <w:r w:rsidR="00912D91">
        <w:rPr>
          <w:rFonts w:cs="B Lotus"/>
          <w:rtl/>
          <w:lang w:bidi="fa-IR"/>
        </w:rPr>
        <w:t xml:space="preserve"> می‌</w:t>
      </w:r>
      <w:r w:rsidRPr="00782831">
        <w:rPr>
          <w:rFonts w:cs="B Lotus"/>
          <w:rtl/>
          <w:lang w:bidi="fa-IR"/>
        </w:rPr>
        <w:t>گیری که در سیاق</w:t>
      </w:r>
      <w:r w:rsidR="00E507EB">
        <w:rPr>
          <w:rFonts w:cs="B Lotus"/>
          <w:rtl/>
          <w:lang w:bidi="fa-IR"/>
        </w:rPr>
        <w:t xml:space="preserve">‌اش </w:t>
      </w:r>
      <w:r w:rsidRPr="00782831">
        <w:rPr>
          <w:rFonts w:cs="B Lotus"/>
          <w:rtl/>
          <w:lang w:bidi="fa-IR"/>
        </w:rPr>
        <w:t>دانسته</w:t>
      </w:r>
      <w:r w:rsidR="00912D91">
        <w:rPr>
          <w:rFonts w:cs="B Lotus"/>
          <w:rtl/>
          <w:lang w:bidi="fa-IR"/>
        </w:rPr>
        <w:t xml:space="preserve"> می‌</w:t>
      </w:r>
      <w:r w:rsidRPr="00782831">
        <w:rPr>
          <w:rFonts w:cs="B Lotus"/>
          <w:rtl/>
          <w:lang w:bidi="fa-IR"/>
        </w:rPr>
        <w:t>شود که مراد آن غیر ظاهرش است. علم به همه</w:t>
      </w:r>
      <w:r w:rsidR="00912D91">
        <w:rPr>
          <w:rFonts w:cs="B Lotus"/>
          <w:rtl/>
          <w:lang w:bidi="fa-IR"/>
        </w:rPr>
        <w:t xml:space="preserve">‌ی </w:t>
      </w:r>
      <w:r w:rsidRPr="00782831">
        <w:rPr>
          <w:rFonts w:cs="B Lotus"/>
          <w:rtl/>
          <w:lang w:bidi="fa-IR"/>
        </w:rPr>
        <w:t>اینها در اول کلام یا وسط و یا آخر کلام وجود دارد.</w:t>
      </w:r>
    </w:p>
    <w:p w:rsidR="00634C2F" w:rsidRPr="00782831" w:rsidRDefault="00634C2F" w:rsidP="00CF29B2">
      <w:pPr>
        <w:ind w:firstLine="284"/>
        <w:jc w:val="both"/>
        <w:rPr>
          <w:rFonts w:cs="B Lotus"/>
          <w:rtl/>
          <w:lang w:bidi="fa-IR"/>
        </w:rPr>
      </w:pPr>
      <w:r w:rsidRPr="00782831">
        <w:rPr>
          <w:rFonts w:cs="B Lotus"/>
          <w:rtl/>
          <w:lang w:bidi="fa-IR"/>
        </w:rPr>
        <w:t>تو جمله</w:t>
      </w:r>
      <w:r w:rsidR="00912D91">
        <w:rPr>
          <w:rFonts w:cs="B Lotus"/>
          <w:rtl/>
          <w:lang w:bidi="fa-IR"/>
        </w:rPr>
        <w:t xml:space="preserve">‌ای </w:t>
      </w:r>
      <w:r w:rsidRPr="00782831">
        <w:rPr>
          <w:rFonts w:cs="B Lotus"/>
          <w:rtl/>
          <w:lang w:bidi="fa-IR"/>
        </w:rPr>
        <w:t>عربی را شروع</w:t>
      </w:r>
      <w:r w:rsidR="00912D91">
        <w:rPr>
          <w:rFonts w:cs="B Lotus"/>
          <w:rtl/>
          <w:lang w:bidi="fa-IR"/>
        </w:rPr>
        <w:t xml:space="preserve"> می‌</w:t>
      </w:r>
      <w:r w:rsidRPr="00782831">
        <w:rPr>
          <w:rFonts w:cs="B Lotus"/>
          <w:rtl/>
          <w:lang w:bidi="fa-IR"/>
        </w:rPr>
        <w:t>کنی که اول لفظ با آخر لفظ معلوم است یا آخر لفظ با اول لفظ مشخص</w:t>
      </w:r>
      <w:r w:rsidR="00912D91">
        <w:rPr>
          <w:rFonts w:cs="B Lotus"/>
          <w:rtl/>
          <w:lang w:bidi="fa-IR"/>
        </w:rPr>
        <w:t xml:space="preserve"> می‌</w:t>
      </w:r>
      <w:r w:rsidRPr="00782831">
        <w:rPr>
          <w:rFonts w:cs="B Lotus"/>
          <w:rtl/>
          <w:lang w:bidi="fa-IR"/>
        </w:rPr>
        <w:t>باشد. کلامی را بر زبان</w:t>
      </w:r>
      <w:r w:rsidR="00912D91">
        <w:rPr>
          <w:rFonts w:cs="B Lotus"/>
          <w:rtl/>
          <w:lang w:bidi="fa-IR"/>
        </w:rPr>
        <w:t xml:space="preserve"> می‌</w:t>
      </w:r>
      <w:r w:rsidRPr="00782831">
        <w:rPr>
          <w:rFonts w:cs="B Lotus"/>
          <w:rtl/>
          <w:lang w:bidi="fa-IR"/>
        </w:rPr>
        <w:t>آوری که آن را با معنا بدون لفظ به طرف</w:t>
      </w:r>
      <w:r w:rsidR="00912D91">
        <w:rPr>
          <w:rFonts w:cs="B Lotus"/>
          <w:rtl/>
          <w:lang w:bidi="fa-IR"/>
        </w:rPr>
        <w:t xml:space="preserve"> می‌</w:t>
      </w:r>
      <w:r w:rsidRPr="00782831">
        <w:rPr>
          <w:rFonts w:cs="B Lotus"/>
          <w:rtl/>
          <w:lang w:bidi="fa-IR"/>
        </w:rPr>
        <w:t>فهمانی همان طور که با اشاره مطلبی را به دیگری</w:t>
      </w:r>
      <w:r w:rsidR="00912D91">
        <w:rPr>
          <w:rFonts w:cs="B Lotus"/>
          <w:rtl/>
          <w:lang w:bidi="fa-IR"/>
        </w:rPr>
        <w:t xml:space="preserve"> می‌</w:t>
      </w:r>
      <w:r w:rsidRPr="00782831">
        <w:rPr>
          <w:rFonts w:cs="B Lotus"/>
          <w:rtl/>
          <w:lang w:bidi="fa-IR"/>
        </w:rPr>
        <w:t>فهمانی. این مطلب از نظر زبان عربی از فصیح</w:t>
      </w:r>
      <w:r w:rsidR="00E507EB">
        <w:rPr>
          <w:rFonts w:cs="B Lotus"/>
          <w:rtl/>
          <w:lang w:bidi="fa-IR"/>
        </w:rPr>
        <w:t>‌تر</w:t>
      </w:r>
      <w:r w:rsidRPr="00782831">
        <w:rPr>
          <w:rFonts w:cs="B Lotus"/>
          <w:rtl/>
          <w:lang w:bidi="fa-IR"/>
        </w:rPr>
        <w:t>ین کلام زبان عربی است و تو</w:t>
      </w:r>
      <w:r w:rsidR="00912D91">
        <w:rPr>
          <w:rFonts w:cs="B Lotus"/>
          <w:rtl/>
          <w:lang w:bidi="fa-IR"/>
        </w:rPr>
        <w:t xml:space="preserve"> می‌</w:t>
      </w:r>
      <w:r w:rsidRPr="00782831">
        <w:rPr>
          <w:rFonts w:cs="B Lotus"/>
          <w:rtl/>
          <w:lang w:bidi="fa-IR"/>
        </w:rPr>
        <w:t>توانی یک چیز را با نام</w:t>
      </w:r>
      <w:r w:rsidR="00E507EB">
        <w:rPr>
          <w:rFonts w:cs="B Lotus"/>
          <w:rtl/>
          <w:lang w:bidi="fa-IR"/>
        </w:rPr>
        <w:t>‌ها</w:t>
      </w:r>
      <w:r w:rsidRPr="00782831">
        <w:rPr>
          <w:rFonts w:cs="B Lotus"/>
          <w:rtl/>
          <w:lang w:bidi="fa-IR"/>
        </w:rPr>
        <w:t>ی زیادی نامگذاری کنی و یک لفظ را برای معانی زیادی وضع کنی. همه</w:t>
      </w:r>
      <w:r w:rsidR="00912D91">
        <w:rPr>
          <w:rFonts w:cs="B Lotus"/>
          <w:rtl/>
          <w:lang w:bidi="fa-IR"/>
        </w:rPr>
        <w:t xml:space="preserve">‌ی </w:t>
      </w:r>
      <w:r w:rsidRPr="00782831">
        <w:rPr>
          <w:rFonts w:cs="B Lotus"/>
          <w:rtl/>
          <w:lang w:bidi="fa-IR"/>
        </w:rPr>
        <w:t>اینها از نظر زبان عربی شناخته شده است ولی در غیر زبان عربی چنین چیزی یافت</w:t>
      </w:r>
      <w:r w:rsidR="00912D91">
        <w:rPr>
          <w:rFonts w:cs="B Lotus"/>
          <w:rtl/>
          <w:lang w:bidi="fa-IR"/>
        </w:rPr>
        <w:t xml:space="preserve"> نمی‌</w:t>
      </w:r>
      <w:r w:rsidRPr="00782831">
        <w:rPr>
          <w:rFonts w:cs="B Lotus"/>
          <w:rtl/>
          <w:lang w:bidi="fa-IR"/>
        </w:rPr>
        <w:t>شود و دیگر تصرفاتی که کسی که در کلام عرب</w:t>
      </w:r>
      <w:r w:rsidR="00E507EB">
        <w:rPr>
          <w:rFonts w:cs="B Lotus"/>
          <w:rtl/>
          <w:lang w:bidi="fa-IR"/>
        </w:rPr>
        <w:t>‌ها</w:t>
      </w:r>
      <w:r w:rsidRPr="00782831">
        <w:rPr>
          <w:rFonts w:cs="B Lotus"/>
          <w:rtl/>
          <w:lang w:bidi="fa-IR"/>
        </w:rPr>
        <w:t xml:space="preserve"> رنج و زحمت کشیده و نسبت به آن معرفت و آگاهی دارد و در علم و دانش آن ریشه دارد، آن را</w:t>
      </w:r>
      <w:r w:rsidR="00912D91">
        <w:rPr>
          <w:rFonts w:cs="B Lotus"/>
          <w:rtl/>
          <w:lang w:bidi="fa-IR"/>
        </w:rPr>
        <w:t xml:space="preserve"> می‌</w:t>
      </w:r>
      <w:r w:rsidRPr="00782831">
        <w:rPr>
          <w:rFonts w:cs="B Lotus"/>
          <w:rtl/>
          <w:lang w:bidi="fa-IR"/>
        </w:rPr>
        <w:t>داند.</w:t>
      </w:r>
    </w:p>
    <w:p w:rsidR="00634C2F" w:rsidRPr="00782831" w:rsidRDefault="00634C2F" w:rsidP="00CF29B2">
      <w:pPr>
        <w:ind w:firstLine="284"/>
        <w:jc w:val="both"/>
        <w:rPr>
          <w:rFonts w:cs="B Lotus"/>
          <w:rtl/>
          <w:lang w:bidi="fa-IR"/>
        </w:rPr>
      </w:pPr>
      <w:r w:rsidRPr="00922CEB">
        <w:rPr>
          <w:rFonts w:ascii="Lotus Linotype" w:hAnsi="Lotus Linotype" w:cs="B Lotus"/>
          <w:b/>
          <w:bCs/>
          <w:rtl/>
          <w:lang w:bidi="fa-IR"/>
        </w:rPr>
        <w:t>مثال آن</w:t>
      </w:r>
      <w:r w:rsidRPr="00922CEB">
        <w:rPr>
          <w:rFonts w:cs="B Lotus"/>
          <w:rtl/>
          <w:lang w:bidi="fa-IR"/>
        </w:rPr>
        <w:t>:</w:t>
      </w:r>
      <w:r w:rsidRPr="00782831">
        <w:rPr>
          <w:rFonts w:cs="B Lotus"/>
          <w:rtl/>
          <w:lang w:bidi="fa-IR"/>
        </w:rPr>
        <w:t xml:space="preserve"> خداوند متعال</w:t>
      </w:r>
      <w:r w:rsidR="00912D91">
        <w:rPr>
          <w:rFonts w:cs="B Lotus"/>
          <w:rtl/>
          <w:lang w:bidi="fa-IR"/>
        </w:rPr>
        <w:t xml:space="preserve"> می‌</w:t>
      </w:r>
      <w:r w:rsidRPr="00782831">
        <w:rPr>
          <w:rFonts w:cs="B Lotus"/>
          <w:rtl/>
          <w:lang w:bidi="fa-IR"/>
        </w:rPr>
        <w:t>فرماید</w:t>
      </w:r>
      <w:r w:rsidR="004B311C">
        <w:rPr>
          <w:rFonts w:cs="B Lotus"/>
          <w:rtl/>
          <w:lang w:bidi="fa-IR"/>
        </w:rPr>
        <w:t>:</w:t>
      </w:r>
      <w:r w:rsidRPr="00782831">
        <w:rPr>
          <w:rFonts w:cs="B Lotus"/>
          <w:rtl/>
          <w:lang w:bidi="fa-IR"/>
        </w:rPr>
        <w:t xml:space="preserve"> </w:t>
      </w:r>
    </w:p>
    <w:p w:rsidR="00634C2F" w:rsidRDefault="00D41F4F" w:rsidP="00B161B4">
      <w:pPr>
        <w:ind w:firstLine="284"/>
        <w:jc w:val="both"/>
        <w:rPr>
          <w:rFonts w:ascii="Arial" w:hAnsi="Arial" w:cs="Arial"/>
          <w:color w:val="000000"/>
          <w:sz w:val="27"/>
          <w:szCs w:val="27"/>
          <w:rtl/>
          <w:lang w:bidi="fa-IR"/>
        </w:rPr>
      </w:pPr>
      <w:r>
        <w:rPr>
          <w:rFonts w:cs="Traditional Arabic"/>
          <w:rtl/>
          <w:lang w:bidi="fa-IR"/>
        </w:rPr>
        <w:t>﴿</w:t>
      </w:r>
      <w:r w:rsidR="00B161B4">
        <w:rPr>
          <w:rFonts w:ascii="KFGQPC Uthmanic Script HAFS" w:cs="KFGQPC Uthmanic Script HAFS" w:hint="cs"/>
          <w:rtl/>
        </w:rPr>
        <w:t>ٱ</w:t>
      </w:r>
      <w:r w:rsidR="00B161B4">
        <w:rPr>
          <w:rFonts w:ascii="KFGQPC Uthmanic Script HAFS" w:cs="KFGQPC Uthmanic Script HAFS" w:hint="eastAsia"/>
          <w:rtl/>
        </w:rPr>
        <w:t>للَّهُ</w:t>
      </w:r>
      <w:r w:rsidR="00B161B4">
        <w:rPr>
          <w:rFonts w:ascii="KFGQPC Uthmanic Script HAFS" w:cs="KFGQPC Uthmanic Script HAFS"/>
          <w:rtl/>
        </w:rPr>
        <w:t xml:space="preserve"> </w:t>
      </w:r>
      <w:r w:rsidR="00B161B4">
        <w:rPr>
          <w:rFonts w:ascii="KFGQPC Uthmanic Script HAFS" w:cs="KFGQPC Uthmanic Script HAFS" w:hint="eastAsia"/>
          <w:rtl/>
        </w:rPr>
        <w:t>خَ</w:t>
      </w:r>
      <w:r w:rsidR="00B161B4">
        <w:rPr>
          <w:rFonts w:ascii="KFGQPC Uthmanic Script HAFS" w:cs="KFGQPC Uthmanic Script HAFS" w:hint="cs"/>
          <w:rtl/>
        </w:rPr>
        <w:t>ٰ</w:t>
      </w:r>
      <w:r w:rsidR="00B161B4">
        <w:rPr>
          <w:rFonts w:ascii="KFGQPC Uthmanic Script HAFS" w:cs="KFGQPC Uthmanic Script HAFS" w:hint="eastAsia"/>
          <w:rtl/>
        </w:rPr>
        <w:t>لِقُ</w:t>
      </w:r>
      <w:r w:rsidR="00B161B4">
        <w:rPr>
          <w:rFonts w:ascii="KFGQPC Uthmanic Script HAFS" w:cs="KFGQPC Uthmanic Script HAFS"/>
          <w:rtl/>
        </w:rPr>
        <w:t xml:space="preserve"> </w:t>
      </w:r>
      <w:r w:rsidR="00B161B4">
        <w:rPr>
          <w:rFonts w:ascii="KFGQPC Uthmanic Script HAFS" w:cs="KFGQPC Uthmanic Script HAFS" w:hint="eastAsia"/>
          <w:rtl/>
        </w:rPr>
        <w:t>كُلِّ</w:t>
      </w:r>
      <w:r w:rsidR="00B161B4">
        <w:rPr>
          <w:rFonts w:ascii="KFGQPC Uthmanic Script HAFS" w:cs="KFGQPC Uthmanic Script HAFS"/>
          <w:rtl/>
        </w:rPr>
        <w:t xml:space="preserve"> </w:t>
      </w:r>
      <w:r w:rsidR="00B161B4">
        <w:rPr>
          <w:rFonts w:ascii="KFGQPC Uthmanic Script HAFS" w:cs="KFGQPC Uthmanic Script HAFS" w:hint="eastAsia"/>
          <w:rtl/>
        </w:rPr>
        <w:t>شَي</w:t>
      </w:r>
      <w:r w:rsidR="00B161B4">
        <w:rPr>
          <w:rFonts w:ascii="KFGQPC Uthmanic Script HAFS" w:cs="KFGQPC Uthmanic Script HAFS" w:hint="cs"/>
          <w:rtl/>
        </w:rPr>
        <w:t>ۡ</w:t>
      </w:r>
      <w:r w:rsidR="00B161B4">
        <w:rPr>
          <w:rFonts w:ascii="KFGQPC Uthmanic Script HAFS" w:cs="KFGQPC Uthmanic Script HAFS" w:hint="eastAsia"/>
          <w:rtl/>
        </w:rPr>
        <w:t>ء</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وَهُوَ</w:t>
      </w:r>
      <w:r w:rsidR="00B161B4">
        <w:rPr>
          <w:rFonts w:ascii="KFGQPC Uthmanic Script HAFS" w:cs="KFGQPC Uthmanic Script HAFS"/>
          <w:rtl/>
        </w:rPr>
        <w:t xml:space="preserve"> </w:t>
      </w:r>
      <w:r w:rsidR="00B161B4">
        <w:rPr>
          <w:rFonts w:ascii="KFGQPC Uthmanic Script HAFS" w:cs="KFGQPC Uthmanic Script HAFS" w:hint="eastAsia"/>
          <w:rtl/>
        </w:rPr>
        <w:t>عَلَى</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كُلِّ</w:t>
      </w:r>
      <w:r w:rsidR="00B161B4">
        <w:rPr>
          <w:rFonts w:ascii="KFGQPC Uthmanic Script HAFS" w:cs="KFGQPC Uthmanic Script HAFS"/>
          <w:rtl/>
        </w:rPr>
        <w:t xml:space="preserve"> </w:t>
      </w:r>
      <w:r w:rsidR="00B161B4">
        <w:rPr>
          <w:rFonts w:ascii="KFGQPC Uthmanic Script HAFS" w:cs="KFGQPC Uthmanic Script HAFS" w:hint="eastAsia"/>
          <w:rtl/>
        </w:rPr>
        <w:t>شَي</w:t>
      </w:r>
      <w:r w:rsidR="00B161B4">
        <w:rPr>
          <w:rFonts w:ascii="KFGQPC Uthmanic Script HAFS" w:cs="KFGQPC Uthmanic Script HAFS" w:hint="cs"/>
          <w:rtl/>
        </w:rPr>
        <w:t>ۡ</w:t>
      </w:r>
      <w:r w:rsidR="00B161B4">
        <w:rPr>
          <w:rFonts w:ascii="KFGQPC Uthmanic Script HAFS" w:cs="KFGQPC Uthmanic Script HAFS" w:hint="eastAsia"/>
          <w:rtl/>
        </w:rPr>
        <w:t>ء</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وَكِيل</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cs"/>
          <w:rtl/>
        </w:rPr>
        <w:t>٦٢</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922CEB">
        <w:rPr>
          <w:rFonts w:cs="B Lotus" w:hint="cs"/>
          <w:color w:val="000000"/>
          <w:sz w:val="26"/>
          <w:szCs w:val="26"/>
          <w:rtl/>
          <w:lang w:bidi="fa-IR"/>
        </w:rPr>
        <w:t>الزمر: 62</w:t>
      </w:r>
      <w:r>
        <w:rPr>
          <w:rFonts w:cs="B Lotus"/>
          <w:color w:val="000000"/>
          <w:sz w:val="26"/>
          <w:szCs w:val="26"/>
          <w:rtl/>
          <w:lang w:bidi="fa-IR"/>
        </w:rPr>
        <w:t>]</w:t>
      </w:r>
      <w:r>
        <w:rPr>
          <w:rFonts w:cs="B Lotus"/>
          <w:color w:val="000000"/>
          <w:rtl/>
          <w:lang w:bidi="fa-IR"/>
        </w:rPr>
        <w:t>.</w:t>
      </w:r>
    </w:p>
    <w:p w:rsidR="00922CEB" w:rsidRPr="00922CEB" w:rsidRDefault="00634C2F" w:rsidP="00922CEB">
      <w:pPr>
        <w:ind w:firstLine="284"/>
        <w:jc w:val="both"/>
        <w:rPr>
          <w:rFonts w:cs="B Lotus"/>
          <w:sz w:val="26"/>
          <w:szCs w:val="26"/>
          <w:rtl/>
          <w:lang w:bidi="fa-IR"/>
        </w:rPr>
      </w:pPr>
      <w:r w:rsidRPr="00922CEB">
        <w:rPr>
          <w:rFonts w:cs="B Lotus"/>
          <w:sz w:val="26"/>
          <w:szCs w:val="26"/>
          <w:rtl/>
          <w:lang w:bidi="fa-IR"/>
        </w:rPr>
        <w:t>‏</w:t>
      </w:r>
      <w:r w:rsidR="00922CEB" w:rsidRPr="00922CEB">
        <w:rPr>
          <w:rFonts w:cs="Traditional Arabic" w:hint="cs"/>
          <w:sz w:val="26"/>
          <w:szCs w:val="26"/>
          <w:rtl/>
          <w:lang w:bidi="fa-IR"/>
        </w:rPr>
        <w:t>«</w:t>
      </w:r>
      <w:r w:rsidRPr="00922CEB">
        <w:rPr>
          <w:rFonts w:cs="B Lotus"/>
          <w:sz w:val="26"/>
          <w:szCs w:val="26"/>
          <w:rtl/>
          <w:lang w:bidi="fa-IR"/>
        </w:rPr>
        <w:t>خدا آفريدگار همه چيز است و همه چيز را</w:t>
      </w:r>
      <w:r w:rsidR="00912D91" w:rsidRPr="00922CEB">
        <w:rPr>
          <w:rFonts w:cs="B Lotus"/>
          <w:sz w:val="26"/>
          <w:szCs w:val="26"/>
          <w:rtl/>
          <w:lang w:bidi="fa-IR"/>
        </w:rPr>
        <w:t xml:space="preserve"> می‌</w:t>
      </w:r>
      <w:r w:rsidRPr="00922CEB">
        <w:rPr>
          <w:rFonts w:cs="B Lotus"/>
          <w:sz w:val="26"/>
          <w:szCs w:val="26"/>
          <w:rtl/>
          <w:lang w:bidi="fa-IR"/>
        </w:rPr>
        <w:t>‌پايد و مراقبت</w:t>
      </w:r>
      <w:r w:rsidR="00912D91" w:rsidRPr="00922CEB">
        <w:rPr>
          <w:rFonts w:cs="B Lotus"/>
          <w:sz w:val="26"/>
          <w:szCs w:val="26"/>
          <w:rtl/>
          <w:lang w:bidi="fa-IR"/>
        </w:rPr>
        <w:t xml:space="preserve"> می‌</w:t>
      </w:r>
      <w:r w:rsidRPr="00922CEB">
        <w:rPr>
          <w:rFonts w:cs="B Lotus"/>
          <w:sz w:val="26"/>
          <w:szCs w:val="26"/>
          <w:rtl/>
          <w:lang w:bidi="fa-IR"/>
        </w:rPr>
        <w:t>‌نمايد</w:t>
      </w:r>
      <w:r w:rsidR="00922CEB" w:rsidRPr="00922CEB">
        <w:rPr>
          <w:rFonts w:cs="Traditional Arabic" w:hint="cs"/>
          <w:sz w:val="26"/>
          <w:szCs w:val="26"/>
          <w:rtl/>
          <w:lang w:bidi="fa-IR"/>
        </w:rPr>
        <w:t>»</w:t>
      </w:r>
      <w:r w:rsidRPr="00922CEB">
        <w:rPr>
          <w:rFonts w:cs="B Lotus"/>
          <w:sz w:val="26"/>
          <w:szCs w:val="26"/>
          <w:rtl/>
          <w:lang w:bidi="fa-IR"/>
        </w:rPr>
        <w:t>.</w:t>
      </w:r>
    </w:p>
    <w:p w:rsidR="00634C2F" w:rsidRPr="00782831" w:rsidRDefault="00634C2F" w:rsidP="00922CEB">
      <w:pPr>
        <w:ind w:firstLine="284"/>
        <w:jc w:val="both"/>
        <w:rPr>
          <w:rFonts w:cs="B Lotus"/>
          <w:rtl/>
          <w:lang w:bidi="fa-IR"/>
        </w:rPr>
      </w:pPr>
      <w:r w:rsidRPr="00782831">
        <w:rPr>
          <w:rFonts w:cs="B Lotus"/>
          <w:rtl/>
          <w:lang w:bidi="fa-IR"/>
        </w:rPr>
        <w:t>در جای دیگری</w:t>
      </w:r>
      <w:r w:rsidR="00912D91">
        <w:rPr>
          <w:rFonts w:cs="B Lotus"/>
          <w:rtl/>
          <w:lang w:bidi="fa-IR"/>
        </w:rPr>
        <w:t xml:space="preserve"> می‌</w:t>
      </w:r>
      <w:r w:rsidRPr="00782831">
        <w:rPr>
          <w:rFonts w:cs="B Lotus"/>
          <w:rtl/>
          <w:lang w:bidi="fa-IR"/>
        </w:rPr>
        <w:t>فرماید</w:t>
      </w:r>
      <w:r w:rsidR="004B311C">
        <w:rPr>
          <w:rFonts w:cs="B Lotus"/>
          <w:rtl/>
          <w:lang w:bidi="fa-IR"/>
        </w:rPr>
        <w:t>:</w:t>
      </w:r>
    </w:p>
    <w:p w:rsidR="00634C2F" w:rsidRPr="00782831" w:rsidRDefault="00D41F4F" w:rsidP="00B161B4">
      <w:pPr>
        <w:ind w:firstLine="284"/>
        <w:jc w:val="both"/>
        <w:rPr>
          <w:rFonts w:cs="B Lotus"/>
          <w:lang w:bidi="fa-IR"/>
        </w:rPr>
      </w:pPr>
      <w:r>
        <w:rPr>
          <w:rFonts w:cs="Traditional Arabic"/>
          <w:rtl/>
          <w:lang w:bidi="fa-IR"/>
        </w:rPr>
        <w:t>﴿</w:t>
      </w:r>
      <w:r w:rsidR="00B161B4">
        <w:rPr>
          <w:rFonts w:ascii="KFGQPC Uthmanic Script HAFS" w:cs="KFGQPC Uthmanic Script HAFS" w:hint="eastAsia"/>
          <w:rtl/>
        </w:rPr>
        <w:t>وَمَا</w:t>
      </w:r>
      <w:r w:rsidR="00B161B4">
        <w:rPr>
          <w:rFonts w:ascii="KFGQPC Uthmanic Script HAFS" w:cs="KFGQPC Uthmanic Script HAFS"/>
          <w:rtl/>
        </w:rPr>
        <w:t xml:space="preserve"> </w:t>
      </w:r>
      <w:r w:rsidR="00B161B4">
        <w:rPr>
          <w:rFonts w:ascii="KFGQPC Uthmanic Script HAFS" w:cs="KFGQPC Uthmanic Script HAFS" w:hint="eastAsia"/>
          <w:rtl/>
        </w:rPr>
        <w:t>مِن</w:t>
      </w:r>
      <w:r w:rsidR="00B161B4">
        <w:rPr>
          <w:rFonts w:ascii="KFGQPC Uthmanic Script HAFS" w:cs="KFGQPC Uthmanic Script HAFS"/>
          <w:rtl/>
        </w:rPr>
        <w:t xml:space="preserve"> </w:t>
      </w:r>
      <w:r w:rsidR="00B161B4">
        <w:rPr>
          <w:rFonts w:ascii="KFGQPC Uthmanic Script HAFS" w:cs="KFGQPC Uthmanic Script HAFS" w:hint="eastAsia"/>
          <w:rtl/>
        </w:rPr>
        <w:t>دَا</w:t>
      </w:r>
      <w:r w:rsidR="00B161B4">
        <w:rPr>
          <w:rFonts w:ascii="KFGQPC Uthmanic Script HAFS" w:cs="KFGQPC Uthmanic Script HAFS" w:hint="cs"/>
          <w:rtl/>
        </w:rPr>
        <w:t>ٓ</w:t>
      </w:r>
      <w:r w:rsidR="00B161B4">
        <w:rPr>
          <w:rFonts w:ascii="KFGQPC Uthmanic Script HAFS" w:cs="KFGQPC Uthmanic Script HAFS" w:hint="eastAsia"/>
          <w:rtl/>
        </w:rPr>
        <w:t>بَّة</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فِي</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w:t>
      </w:r>
      <w:r w:rsidR="00B161B4">
        <w:rPr>
          <w:rFonts w:ascii="KFGQPC Uthmanic Script HAFS" w:cs="KFGQPC Uthmanic Script HAFS" w:hint="cs"/>
          <w:rtl/>
        </w:rPr>
        <w:t>ۡ</w:t>
      </w:r>
      <w:r w:rsidR="00B161B4">
        <w:rPr>
          <w:rFonts w:ascii="KFGQPC Uthmanic Script HAFS" w:cs="KFGQPC Uthmanic Script HAFS" w:hint="eastAsia"/>
          <w:rtl/>
        </w:rPr>
        <w:t>أَر</w:t>
      </w:r>
      <w:r w:rsidR="00B161B4">
        <w:rPr>
          <w:rFonts w:ascii="KFGQPC Uthmanic Script HAFS" w:cs="KFGQPC Uthmanic Script HAFS" w:hint="cs"/>
          <w:rtl/>
        </w:rPr>
        <w:t>ۡ</w:t>
      </w:r>
      <w:r w:rsidR="00B161B4">
        <w:rPr>
          <w:rFonts w:ascii="KFGQPC Uthmanic Script HAFS" w:cs="KFGQPC Uthmanic Script HAFS" w:hint="eastAsia"/>
          <w:rtl/>
        </w:rPr>
        <w:t>ضِ</w:t>
      </w:r>
      <w:r w:rsidR="00B161B4">
        <w:rPr>
          <w:rFonts w:ascii="KFGQPC Uthmanic Script HAFS" w:cs="KFGQPC Uthmanic Script HAFS"/>
          <w:rtl/>
        </w:rPr>
        <w:t xml:space="preserve"> </w:t>
      </w:r>
      <w:r w:rsidR="00B161B4">
        <w:rPr>
          <w:rFonts w:ascii="KFGQPC Uthmanic Script HAFS" w:cs="KFGQPC Uthmanic Script HAFS" w:hint="eastAsia"/>
          <w:rtl/>
        </w:rPr>
        <w:t>إِلَّا</w:t>
      </w:r>
      <w:r w:rsidR="00B161B4">
        <w:rPr>
          <w:rFonts w:ascii="KFGQPC Uthmanic Script HAFS" w:cs="KFGQPC Uthmanic Script HAFS"/>
          <w:rtl/>
        </w:rPr>
        <w:t xml:space="preserve"> </w:t>
      </w:r>
      <w:r w:rsidR="00B161B4">
        <w:rPr>
          <w:rFonts w:ascii="KFGQPC Uthmanic Script HAFS" w:cs="KFGQPC Uthmanic Script HAFS" w:hint="eastAsia"/>
          <w:rtl/>
        </w:rPr>
        <w:t>عَلَى</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للَّهِ</w:t>
      </w:r>
      <w:r w:rsidR="00B161B4">
        <w:rPr>
          <w:rFonts w:ascii="KFGQPC Uthmanic Script HAFS" w:cs="KFGQPC Uthmanic Script HAFS"/>
          <w:rtl/>
        </w:rPr>
        <w:t xml:space="preserve"> </w:t>
      </w:r>
      <w:r w:rsidR="00B161B4">
        <w:rPr>
          <w:rFonts w:ascii="KFGQPC Uthmanic Script HAFS" w:cs="KFGQPC Uthmanic Script HAFS" w:hint="eastAsia"/>
          <w:rtl/>
        </w:rPr>
        <w:t>رِز</w:t>
      </w:r>
      <w:r w:rsidR="00B161B4">
        <w:rPr>
          <w:rFonts w:ascii="KFGQPC Uthmanic Script HAFS" w:cs="KFGQPC Uthmanic Script HAFS" w:hint="cs"/>
          <w:rtl/>
        </w:rPr>
        <w:t>ۡ</w:t>
      </w:r>
      <w:r w:rsidR="00B161B4">
        <w:rPr>
          <w:rFonts w:ascii="KFGQPC Uthmanic Script HAFS" w:cs="KFGQPC Uthmanic Script HAFS" w:hint="eastAsia"/>
          <w:rtl/>
        </w:rPr>
        <w:t>قُهَا</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922CEB">
        <w:rPr>
          <w:rFonts w:cs="B Lotus" w:hint="cs"/>
          <w:color w:val="000000"/>
          <w:sz w:val="26"/>
          <w:szCs w:val="26"/>
          <w:rtl/>
          <w:lang w:bidi="fa-IR"/>
        </w:rPr>
        <w:t>هود: 6</w:t>
      </w:r>
      <w:r>
        <w:rPr>
          <w:rFonts w:cs="B Lotus"/>
          <w:color w:val="000000"/>
          <w:sz w:val="26"/>
          <w:szCs w:val="26"/>
          <w:rtl/>
          <w:lang w:bidi="fa-IR"/>
        </w:rPr>
        <w:t>]</w:t>
      </w:r>
      <w:r>
        <w:rPr>
          <w:rFonts w:cs="B Lotus"/>
          <w:color w:val="000000"/>
          <w:rtl/>
          <w:lang w:bidi="fa-IR"/>
        </w:rPr>
        <w:t>.</w:t>
      </w:r>
    </w:p>
    <w:p w:rsidR="00634C2F" w:rsidRPr="00782831" w:rsidRDefault="00634C2F" w:rsidP="00B161B4">
      <w:pPr>
        <w:ind w:firstLine="284"/>
        <w:jc w:val="both"/>
        <w:rPr>
          <w:rFonts w:hAnsi="QCF_BSML" w:cs="B Lotus"/>
          <w:color w:val="000000"/>
          <w:sz w:val="27"/>
          <w:szCs w:val="27"/>
          <w:rtl/>
          <w:lang w:bidi="fa-IR"/>
        </w:rPr>
      </w:pPr>
      <w:r w:rsidRPr="00782831">
        <w:rPr>
          <w:rFonts w:cs="B Lotus"/>
          <w:rtl/>
          <w:lang w:bidi="fa-IR"/>
        </w:rPr>
        <w:t>این آیات از جمله آیات عام ظاهری است که تخصیص نخورده است</w:t>
      </w:r>
      <w:r w:rsidR="006C11FC">
        <w:rPr>
          <w:rFonts w:cs="B Lotus"/>
          <w:rtl/>
          <w:lang w:bidi="fa-IR"/>
        </w:rPr>
        <w:t>،</w:t>
      </w:r>
      <w:r w:rsidRPr="00782831">
        <w:rPr>
          <w:rFonts w:cs="B Lotus"/>
          <w:rtl/>
          <w:lang w:bidi="fa-IR"/>
        </w:rPr>
        <w:t xml:space="preserve"> چون هر چیزی اعم از آسمان و زمین و جاندار و درخت و مانند آنها خداوند آفریننده</w:t>
      </w:r>
      <w:r w:rsidR="00E507EB">
        <w:rPr>
          <w:rFonts w:cs="B Lotus"/>
          <w:rtl/>
          <w:lang w:bidi="fa-IR"/>
        </w:rPr>
        <w:t xml:space="preserve">‌اش </w:t>
      </w:r>
      <w:r w:rsidRPr="00782831">
        <w:rPr>
          <w:rFonts w:cs="B Lotus"/>
          <w:rtl/>
          <w:lang w:bidi="fa-IR"/>
        </w:rPr>
        <w:t>است و هر جنبنده</w:t>
      </w:r>
      <w:r w:rsidR="00912D91">
        <w:rPr>
          <w:rFonts w:cs="B Lotus"/>
          <w:rtl/>
          <w:lang w:bidi="fa-IR"/>
        </w:rPr>
        <w:t xml:space="preserve">‌ای </w:t>
      </w:r>
      <w:r w:rsidR="00D41F4F">
        <w:rPr>
          <w:rFonts w:cs="Traditional Arabic"/>
          <w:rtl/>
          <w:lang w:bidi="fa-IR"/>
        </w:rPr>
        <w:t>﴿</w:t>
      </w:r>
      <w:r w:rsidR="00B161B4">
        <w:rPr>
          <w:rFonts w:ascii="KFGQPC Uthmanic Script HAFS" w:cs="KFGQPC Uthmanic Script HAFS" w:hint="eastAsia"/>
          <w:rtl/>
        </w:rPr>
        <w:t>عَلَى</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للَّهِ</w:t>
      </w:r>
      <w:r w:rsidR="00B161B4">
        <w:rPr>
          <w:rFonts w:ascii="KFGQPC Uthmanic Script HAFS" w:cs="KFGQPC Uthmanic Script HAFS"/>
          <w:rtl/>
        </w:rPr>
        <w:t xml:space="preserve"> </w:t>
      </w:r>
      <w:r w:rsidR="00B161B4">
        <w:rPr>
          <w:rFonts w:ascii="KFGQPC Uthmanic Script HAFS" w:cs="KFGQPC Uthmanic Script HAFS" w:hint="eastAsia"/>
          <w:rtl/>
        </w:rPr>
        <w:t>رِز</w:t>
      </w:r>
      <w:r w:rsidR="00B161B4">
        <w:rPr>
          <w:rFonts w:ascii="KFGQPC Uthmanic Script HAFS" w:cs="KFGQPC Uthmanic Script HAFS" w:hint="cs"/>
          <w:rtl/>
        </w:rPr>
        <w:t>ۡ</w:t>
      </w:r>
      <w:r w:rsidR="00B161B4">
        <w:rPr>
          <w:rFonts w:ascii="KFGQPC Uthmanic Script HAFS" w:cs="KFGQPC Uthmanic Script HAFS" w:hint="eastAsia"/>
          <w:rtl/>
        </w:rPr>
        <w:t>قُهَا</w:t>
      </w:r>
      <w:r w:rsidR="00B161B4">
        <w:rPr>
          <w:rFonts w:ascii="KFGQPC Uthmanic Script HAFS" w:cs="KFGQPC Uthmanic Script HAFS"/>
          <w:rtl/>
        </w:rPr>
        <w:t xml:space="preserve"> </w:t>
      </w:r>
      <w:r w:rsidR="00B161B4">
        <w:rPr>
          <w:rFonts w:ascii="KFGQPC Uthmanic Script HAFS" w:cs="KFGQPC Uthmanic Script HAFS" w:hint="eastAsia"/>
          <w:rtl/>
        </w:rPr>
        <w:t>وَيَع</w:t>
      </w:r>
      <w:r w:rsidR="00B161B4">
        <w:rPr>
          <w:rFonts w:ascii="KFGQPC Uthmanic Script HAFS" w:cs="KFGQPC Uthmanic Script HAFS" w:hint="cs"/>
          <w:rtl/>
        </w:rPr>
        <w:t>ۡ</w:t>
      </w:r>
      <w:r w:rsidR="00B161B4">
        <w:rPr>
          <w:rFonts w:ascii="KFGQPC Uthmanic Script HAFS" w:cs="KFGQPC Uthmanic Script HAFS" w:hint="eastAsia"/>
          <w:rtl/>
        </w:rPr>
        <w:t>لَمُ</w:t>
      </w:r>
      <w:r w:rsidR="00B161B4">
        <w:rPr>
          <w:rFonts w:ascii="KFGQPC Uthmanic Script HAFS" w:cs="KFGQPC Uthmanic Script HAFS"/>
          <w:rtl/>
        </w:rPr>
        <w:t xml:space="preserve"> </w:t>
      </w:r>
      <w:r w:rsidR="00B161B4">
        <w:rPr>
          <w:rFonts w:ascii="KFGQPC Uthmanic Script HAFS" w:cs="KFGQPC Uthmanic Script HAFS" w:hint="eastAsia"/>
          <w:rtl/>
        </w:rPr>
        <w:t>مُس</w:t>
      </w:r>
      <w:r w:rsidR="00B161B4">
        <w:rPr>
          <w:rFonts w:ascii="KFGQPC Uthmanic Script HAFS" w:cs="KFGQPC Uthmanic Script HAFS" w:hint="cs"/>
          <w:rtl/>
        </w:rPr>
        <w:t>ۡ</w:t>
      </w:r>
      <w:r w:rsidR="00B161B4">
        <w:rPr>
          <w:rFonts w:ascii="KFGQPC Uthmanic Script HAFS" w:cs="KFGQPC Uthmanic Script HAFS" w:hint="eastAsia"/>
          <w:rtl/>
        </w:rPr>
        <w:t>تَقَرَّهَا</w:t>
      </w:r>
      <w:r w:rsidR="00B161B4">
        <w:rPr>
          <w:rFonts w:ascii="KFGQPC Uthmanic Script HAFS" w:cs="KFGQPC Uthmanic Script HAFS"/>
          <w:rtl/>
        </w:rPr>
        <w:t xml:space="preserve"> </w:t>
      </w:r>
      <w:r w:rsidR="00B161B4">
        <w:rPr>
          <w:rFonts w:ascii="KFGQPC Uthmanic Script HAFS" w:cs="KFGQPC Uthmanic Script HAFS" w:hint="eastAsia"/>
          <w:rtl/>
        </w:rPr>
        <w:t>وَمُس</w:t>
      </w:r>
      <w:r w:rsidR="00B161B4">
        <w:rPr>
          <w:rFonts w:ascii="KFGQPC Uthmanic Script HAFS" w:cs="KFGQPC Uthmanic Script HAFS" w:hint="cs"/>
          <w:rtl/>
        </w:rPr>
        <w:t>ۡ</w:t>
      </w:r>
      <w:r w:rsidR="00B161B4">
        <w:rPr>
          <w:rFonts w:ascii="KFGQPC Uthmanic Script HAFS" w:cs="KFGQPC Uthmanic Script HAFS" w:hint="eastAsia"/>
          <w:rtl/>
        </w:rPr>
        <w:t>تَو</w:t>
      </w:r>
      <w:r w:rsidR="00B161B4">
        <w:rPr>
          <w:rFonts w:ascii="KFGQPC Uthmanic Script HAFS" w:cs="KFGQPC Uthmanic Script HAFS" w:hint="cs"/>
          <w:rtl/>
        </w:rPr>
        <w:t>ۡ</w:t>
      </w:r>
      <w:r w:rsidR="00B161B4">
        <w:rPr>
          <w:rFonts w:ascii="KFGQPC Uthmanic Script HAFS" w:cs="KFGQPC Uthmanic Script HAFS" w:hint="eastAsia"/>
          <w:rtl/>
        </w:rPr>
        <w:t>دَعَهَا</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922CEB">
        <w:rPr>
          <w:rFonts w:cs="B Lotus" w:hint="cs"/>
          <w:color w:val="000000"/>
          <w:sz w:val="26"/>
          <w:szCs w:val="26"/>
          <w:rtl/>
          <w:lang w:bidi="fa-IR"/>
        </w:rPr>
        <w:t>هود: 6</w:t>
      </w:r>
      <w:r w:rsidR="00D41F4F">
        <w:rPr>
          <w:rFonts w:cs="B Lotus"/>
          <w:color w:val="000000"/>
          <w:sz w:val="26"/>
          <w:szCs w:val="26"/>
          <w:rtl/>
          <w:lang w:bidi="fa-IR"/>
        </w:rPr>
        <w:t>]</w:t>
      </w:r>
      <w:r w:rsidR="00D41F4F">
        <w:rPr>
          <w:rFonts w:cs="B Lotus"/>
          <w:color w:val="000000"/>
          <w:rtl/>
          <w:lang w:bidi="fa-IR"/>
        </w:rPr>
        <w:t>.</w:t>
      </w:r>
    </w:p>
    <w:p w:rsidR="00922CEB" w:rsidRDefault="00922CEB" w:rsidP="00922CEB">
      <w:pPr>
        <w:ind w:firstLine="284"/>
        <w:jc w:val="both"/>
        <w:rPr>
          <w:rFonts w:cs="B Lotus"/>
          <w:sz w:val="26"/>
          <w:szCs w:val="20"/>
          <w:rtl/>
          <w:lang w:bidi="fa-IR"/>
        </w:rPr>
      </w:pPr>
      <w:r w:rsidRPr="00922CEB">
        <w:rPr>
          <w:rFonts w:cs="Traditional Arabic" w:hint="cs"/>
          <w:sz w:val="26"/>
          <w:szCs w:val="26"/>
          <w:rtl/>
          <w:lang w:bidi="fa-IR"/>
        </w:rPr>
        <w:t>«</w:t>
      </w:r>
      <w:r w:rsidR="00634C2F" w:rsidRPr="00922CEB">
        <w:rPr>
          <w:rFonts w:cs="B Lotus"/>
          <w:sz w:val="26"/>
          <w:szCs w:val="26"/>
          <w:rtl/>
          <w:lang w:bidi="fa-IR"/>
        </w:rPr>
        <w:t xml:space="preserve">هيچ جنبنده‌اي در </w:t>
      </w:r>
      <w:r w:rsidRPr="00922CEB">
        <w:rPr>
          <w:rFonts w:cs="B Lotus"/>
          <w:sz w:val="26"/>
          <w:szCs w:val="26"/>
          <w:rtl/>
          <w:lang w:bidi="fa-IR"/>
        </w:rPr>
        <w:t>زمين نيست مگر اين كه روزيِ آن،</w:t>
      </w:r>
      <w:r w:rsidRPr="00922CEB">
        <w:rPr>
          <w:rFonts w:cs="B Lotus" w:hint="cs"/>
          <w:sz w:val="26"/>
          <w:szCs w:val="26"/>
          <w:rtl/>
          <w:lang w:bidi="fa-IR"/>
        </w:rPr>
        <w:t xml:space="preserve"> </w:t>
      </w:r>
      <w:r w:rsidR="00634C2F" w:rsidRPr="00922CEB">
        <w:rPr>
          <w:rFonts w:cs="B Lotus"/>
          <w:sz w:val="26"/>
          <w:szCs w:val="26"/>
          <w:rtl/>
          <w:lang w:bidi="fa-IR"/>
        </w:rPr>
        <w:t>بر عهده خدا است (و خدا روزي مناسب هر يك را در بحر و برّ</w:t>
      </w:r>
      <w:r w:rsidR="00912D91" w:rsidRPr="00922CEB">
        <w:rPr>
          <w:rFonts w:cs="B Lotus"/>
          <w:sz w:val="26"/>
          <w:szCs w:val="26"/>
          <w:rtl/>
          <w:lang w:bidi="fa-IR"/>
        </w:rPr>
        <w:t xml:space="preserve"> می‌</w:t>
      </w:r>
      <w:r w:rsidR="00634C2F" w:rsidRPr="00922CEB">
        <w:rPr>
          <w:rFonts w:cs="B Lotus"/>
          <w:sz w:val="26"/>
          <w:szCs w:val="26"/>
          <w:rtl/>
          <w:lang w:bidi="fa-IR"/>
        </w:rPr>
        <w:t>‌رساند) و محلّ زيست (دوران حيات) و محلّ دفن (پس از ممات) او را</w:t>
      </w:r>
      <w:r w:rsidR="00912D91" w:rsidRPr="00922CEB">
        <w:rPr>
          <w:rFonts w:cs="B Lotus"/>
          <w:sz w:val="26"/>
          <w:szCs w:val="26"/>
          <w:rtl/>
          <w:lang w:bidi="fa-IR"/>
        </w:rPr>
        <w:t xml:space="preserve"> می‌</w:t>
      </w:r>
      <w:r w:rsidR="00634C2F" w:rsidRPr="00922CEB">
        <w:rPr>
          <w:rFonts w:cs="B Lotus"/>
          <w:sz w:val="26"/>
          <w:szCs w:val="26"/>
          <w:rtl/>
          <w:lang w:bidi="fa-IR"/>
        </w:rPr>
        <w:t>‌داند</w:t>
      </w:r>
      <w:r w:rsidRPr="00922CEB">
        <w:rPr>
          <w:rFonts w:cs="Traditional Arabic" w:hint="cs"/>
          <w:sz w:val="26"/>
          <w:szCs w:val="26"/>
          <w:rtl/>
          <w:lang w:bidi="fa-IR"/>
        </w:rPr>
        <w:t>»</w:t>
      </w:r>
      <w:r w:rsidR="00634C2F" w:rsidRPr="00922CEB">
        <w:rPr>
          <w:rFonts w:cs="B Lotus"/>
          <w:sz w:val="26"/>
          <w:szCs w:val="26"/>
          <w:rtl/>
          <w:lang w:bidi="fa-IR"/>
        </w:rPr>
        <w:t>.</w:t>
      </w:r>
    </w:p>
    <w:p w:rsidR="00634C2F" w:rsidRPr="00782831" w:rsidRDefault="00634C2F" w:rsidP="00922CEB">
      <w:pPr>
        <w:ind w:firstLine="284"/>
        <w:jc w:val="both"/>
        <w:rPr>
          <w:rFonts w:cs="B Lotus"/>
          <w:rtl/>
          <w:lang w:bidi="fa-IR"/>
        </w:rPr>
      </w:pPr>
      <w:r w:rsidRPr="00782831">
        <w:rPr>
          <w:rFonts w:cs="B Lotus"/>
          <w:rtl/>
          <w:lang w:bidi="fa-IR"/>
        </w:rPr>
        <w:t>خداوند</w:t>
      </w:r>
      <w:r w:rsidR="00912D91">
        <w:rPr>
          <w:rFonts w:cs="B Lotus"/>
          <w:rtl/>
          <w:lang w:bidi="fa-IR"/>
        </w:rPr>
        <w:t xml:space="preserve"> می‌</w:t>
      </w:r>
      <w:r w:rsidR="00922CEB">
        <w:rPr>
          <w:rFonts w:cs="B Lotus"/>
          <w:rtl/>
          <w:lang w:bidi="fa-IR"/>
        </w:rPr>
        <w:t>فرماید:</w:t>
      </w:r>
    </w:p>
    <w:p w:rsidR="00B161B4" w:rsidRDefault="00D41F4F" w:rsidP="00B161B4">
      <w:pPr>
        <w:ind w:firstLine="284"/>
        <w:jc w:val="both"/>
        <w:rPr>
          <w:rFonts w:ascii="Arial" w:hAnsi="Arial" w:cs="Arial"/>
          <w:color w:val="000000"/>
          <w:sz w:val="27"/>
          <w:szCs w:val="27"/>
          <w:lang w:bidi="fa-IR"/>
        </w:rPr>
      </w:pPr>
      <w:r>
        <w:rPr>
          <w:rFonts w:cs="Traditional Arabic"/>
          <w:rtl/>
          <w:lang w:bidi="fa-IR"/>
        </w:rPr>
        <w:t>﴿</w:t>
      </w:r>
      <w:r w:rsidR="00B161B4" w:rsidRPr="00DB0FE1">
        <w:rPr>
          <w:rFonts w:cs="KFGQPC Uthmanic Script HAFS"/>
          <w:color w:val="000000"/>
          <w:rtl/>
        </w:rPr>
        <w:t>مَا كَانَ لِأَهۡلِ ٱلۡمَدِينَةِ وَمَنۡ حَوۡلَهُم مِّنَ ٱلۡأَعۡرَابِ أَن يَتَخَلَّفُواْ عَن رَّسُولِ ٱللَّهِ وَلَا يَرۡغَبُواْ بِأَنفُسِهِمۡ عَن نَّفۡسِهِ</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922CEB" w:rsidRPr="00922CEB">
        <w:rPr>
          <w:rFonts w:ascii="mylotus" w:hAnsi="mylotus" w:cs="mylotus"/>
          <w:color w:val="000000"/>
          <w:sz w:val="26"/>
          <w:szCs w:val="26"/>
          <w:rtl/>
          <w:lang w:bidi="fa-IR"/>
        </w:rPr>
        <w:t>التوبة</w:t>
      </w:r>
      <w:r w:rsidR="00922CEB">
        <w:rPr>
          <w:rFonts w:cs="B Lotus" w:hint="cs"/>
          <w:color w:val="000000"/>
          <w:sz w:val="26"/>
          <w:szCs w:val="26"/>
          <w:rtl/>
          <w:lang w:bidi="fa-IR"/>
        </w:rPr>
        <w:t>: 120</w:t>
      </w:r>
      <w:r>
        <w:rPr>
          <w:rFonts w:cs="B Lotus"/>
          <w:color w:val="000000"/>
          <w:sz w:val="26"/>
          <w:szCs w:val="26"/>
          <w:rtl/>
          <w:lang w:bidi="fa-IR"/>
        </w:rPr>
        <w:t>]</w:t>
      </w:r>
      <w:r>
        <w:rPr>
          <w:rFonts w:cs="B Lotus"/>
          <w:color w:val="000000"/>
          <w:rtl/>
          <w:lang w:bidi="fa-IR"/>
        </w:rPr>
        <w:t>.</w:t>
      </w:r>
    </w:p>
    <w:p w:rsidR="00922CEB" w:rsidRPr="00922CEB" w:rsidRDefault="00922CEB" w:rsidP="00922CEB">
      <w:pPr>
        <w:ind w:firstLine="284"/>
        <w:jc w:val="both"/>
        <w:rPr>
          <w:rFonts w:cs="B Lotus"/>
          <w:sz w:val="26"/>
          <w:szCs w:val="26"/>
          <w:rtl/>
          <w:lang w:bidi="fa-IR"/>
        </w:rPr>
      </w:pPr>
      <w:r w:rsidRPr="00922CEB">
        <w:rPr>
          <w:rFonts w:cs="Traditional Arabic" w:hint="cs"/>
          <w:sz w:val="26"/>
          <w:szCs w:val="26"/>
          <w:rtl/>
          <w:lang w:bidi="fa-IR"/>
        </w:rPr>
        <w:t>«</w:t>
      </w:r>
      <w:r w:rsidR="00634C2F" w:rsidRPr="00922CEB">
        <w:rPr>
          <w:rFonts w:cs="B Lotus"/>
          <w:sz w:val="26"/>
          <w:szCs w:val="26"/>
          <w:rtl/>
          <w:lang w:bidi="fa-IR"/>
        </w:rPr>
        <w:t>درست نيست كه اهل مدينه و باديه‌نشينان دوروبر آنان</w:t>
      </w:r>
      <w:r w:rsidR="00F339BD">
        <w:rPr>
          <w:rFonts w:cs="B Lotus"/>
          <w:sz w:val="26"/>
          <w:szCs w:val="26"/>
          <w:rtl/>
          <w:lang w:bidi="fa-IR"/>
        </w:rPr>
        <w:t xml:space="preserve">، </w:t>
      </w:r>
      <w:r w:rsidR="00634C2F" w:rsidRPr="00922CEB">
        <w:rPr>
          <w:rFonts w:cs="B Lotus"/>
          <w:sz w:val="26"/>
          <w:szCs w:val="26"/>
          <w:rtl/>
          <w:lang w:bidi="fa-IR"/>
        </w:rPr>
        <w:t>از پيغمبر خدا جا بمانند (و در ركاب او به جهاد نرو</w:t>
      </w:r>
      <w:r w:rsidRPr="00922CEB">
        <w:rPr>
          <w:rFonts w:cs="B Lotus"/>
          <w:sz w:val="26"/>
          <w:szCs w:val="26"/>
          <w:rtl/>
          <w:lang w:bidi="fa-IR"/>
        </w:rPr>
        <w:t>ند،</w:t>
      </w:r>
      <w:r w:rsidRPr="00922CEB">
        <w:rPr>
          <w:rFonts w:cs="B Lotus" w:hint="cs"/>
          <w:sz w:val="26"/>
          <w:szCs w:val="26"/>
          <w:rtl/>
          <w:lang w:bidi="fa-IR"/>
        </w:rPr>
        <w:t xml:space="preserve"> </w:t>
      </w:r>
      <w:r w:rsidR="00634C2F" w:rsidRPr="00922CEB">
        <w:rPr>
          <w:rFonts w:cs="B Lotus"/>
          <w:sz w:val="26"/>
          <w:szCs w:val="26"/>
          <w:rtl/>
          <w:lang w:bidi="fa-IR"/>
        </w:rPr>
        <w:t>و در راه همان چيزي جان نبازند كه او در راه آن جان</w:t>
      </w:r>
      <w:r w:rsidR="00912D91" w:rsidRPr="00922CEB">
        <w:rPr>
          <w:rFonts w:cs="B Lotus"/>
          <w:sz w:val="26"/>
          <w:szCs w:val="26"/>
          <w:rtl/>
          <w:lang w:bidi="fa-IR"/>
        </w:rPr>
        <w:t xml:space="preserve"> می‌</w:t>
      </w:r>
      <w:r w:rsidR="00634C2F" w:rsidRPr="00922CEB">
        <w:rPr>
          <w:rFonts w:cs="B Lotus"/>
          <w:sz w:val="26"/>
          <w:szCs w:val="26"/>
          <w:rtl/>
          <w:lang w:bidi="fa-IR"/>
        </w:rPr>
        <w:t>‌بازد) و جان خود را از جان پيغمبر دوست‌تر داشته باشند</w:t>
      </w:r>
      <w:r w:rsidRPr="00922CEB">
        <w:rPr>
          <w:rFonts w:cs="Traditional Arabic" w:hint="cs"/>
          <w:sz w:val="26"/>
          <w:szCs w:val="26"/>
          <w:rtl/>
          <w:lang w:bidi="fa-IR"/>
        </w:rPr>
        <w:t>»</w:t>
      </w:r>
      <w:r w:rsidR="00963215" w:rsidRPr="00922CEB">
        <w:rPr>
          <w:rFonts w:cs="B Lotus"/>
          <w:sz w:val="26"/>
          <w:szCs w:val="26"/>
          <w:rtl/>
          <w:lang w:bidi="fa-IR"/>
        </w:rPr>
        <w:t>.</w:t>
      </w:r>
    </w:p>
    <w:p w:rsidR="00634C2F" w:rsidRPr="00B161B4" w:rsidRDefault="00634C2F" w:rsidP="00B161B4">
      <w:pPr>
        <w:ind w:firstLine="284"/>
        <w:jc w:val="both"/>
        <w:rPr>
          <w:rtl/>
        </w:rPr>
      </w:pPr>
      <w:r w:rsidRPr="00782831">
        <w:rPr>
          <w:rFonts w:cs="B Lotus"/>
          <w:rtl/>
          <w:lang w:bidi="fa-IR"/>
        </w:rPr>
        <w:t xml:space="preserve">پس عبارت: </w:t>
      </w:r>
      <w:r w:rsidR="00D41F4F" w:rsidRPr="00B161B4">
        <w:rPr>
          <w:rFonts w:cs="Traditional Arabic"/>
          <w:rtl/>
          <w:lang w:bidi="fa-IR"/>
        </w:rPr>
        <w:t>﴿</w:t>
      </w:r>
      <w:r w:rsidR="00B161B4" w:rsidRPr="00B161B4">
        <w:rPr>
          <w:rFonts w:cs="KFGQPC Uthmanic Script HAFS"/>
          <w:color w:val="000000"/>
          <w:sz w:val="27"/>
          <w:szCs w:val="27"/>
          <w:rtl/>
        </w:rPr>
        <w:t>مَا كَانَ لِأَهۡلِ ٱلۡمَدِينَةِ وَمَنۡ حَوۡلَهُم مِّنَ ٱلۡأَعۡرَابِ أَن يَتَخَلَّفُواْ</w:t>
      </w:r>
      <w:r w:rsidR="00D41F4F" w:rsidRPr="00B161B4">
        <w:rPr>
          <w:rFonts w:cs="Traditional Arabic"/>
          <w:color w:val="000000"/>
          <w:rtl/>
          <w:lang w:bidi="fa-IR"/>
        </w:rPr>
        <w:t>﴾</w:t>
      </w:r>
      <w:r w:rsidR="00D41F4F" w:rsidRPr="00B161B4">
        <w:rPr>
          <w:rFonts w:cs="B Lotus"/>
          <w:color w:val="000000"/>
          <w:sz w:val="26"/>
          <w:szCs w:val="26"/>
          <w:rtl/>
          <w:lang w:bidi="fa-IR"/>
        </w:rPr>
        <w:t xml:space="preserve"> </w:t>
      </w:r>
      <w:r w:rsidR="00D41F4F">
        <w:rPr>
          <w:rFonts w:cs="B Lotus"/>
          <w:color w:val="000000"/>
          <w:sz w:val="26"/>
          <w:szCs w:val="26"/>
          <w:rtl/>
          <w:lang w:bidi="fa-IR"/>
        </w:rPr>
        <w:t>[</w:t>
      </w:r>
      <w:r w:rsidR="00922CEB" w:rsidRPr="00C911DF">
        <w:rPr>
          <w:rFonts w:ascii="mylotus" w:hAnsi="mylotus" w:cs="mylotus"/>
          <w:color w:val="000000"/>
          <w:sz w:val="26"/>
          <w:szCs w:val="26"/>
          <w:rtl/>
          <w:lang w:bidi="fa-IR"/>
        </w:rPr>
        <w:t>التوبة</w:t>
      </w:r>
      <w:r w:rsidR="00922CEB" w:rsidRPr="00B161B4">
        <w:rPr>
          <w:rFonts w:cs="B Lotus" w:hint="cs"/>
          <w:color w:val="000000"/>
          <w:sz w:val="26"/>
          <w:szCs w:val="26"/>
          <w:rtl/>
          <w:lang w:bidi="fa-IR"/>
        </w:rPr>
        <w:t xml:space="preserve">: </w:t>
      </w:r>
      <w:r w:rsidR="00C911DF" w:rsidRPr="00B161B4">
        <w:rPr>
          <w:rFonts w:cs="B Lotus" w:hint="cs"/>
          <w:sz w:val="26"/>
          <w:szCs w:val="26"/>
          <w:rtl/>
        </w:rPr>
        <w:t>120</w:t>
      </w:r>
      <w:r w:rsidR="00B161B4" w:rsidRPr="00B161B4">
        <w:rPr>
          <w:rFonts w:cs="B Lotus"/>
          <w:sz w:val="26"/>
          <w:szCs w:val="26"/>
          <w:rtl/>
        </w:rPr>
        <w:t>]</w:t>
      </w:r>
      <w:r w:rsidR="00B161B4">
        <w:rPr>
          <w:rFonts w:cs="B Lotus" w:hint="cs"/>
          <w:rtl/>
        </w:rPr>
        <w:t>.</w:t>
      </w:r>
    </w:p>
    <w:p w:rsidR="00634C2F" w:rsidRPr="00782831" w:rsidRDefault="00634C2F" w:rsidP="00CF29B2">
      <w:pPr>
        <w:ind w:firstLine="284"/>
        <w:jc w:val="both"/>
        <w:rPr>
          <w:rFonts w:cs="B Lotus"/>
          <w:rtl/>
          <w:lang w:bidi="fa-IR"/>
        </w:rPr>
      </w:pPr>
      <w:r w:rsidRPr="00782831">
        <w:rPr>
          <w:rFonts w:cs="B Lotus"/>
          <w:rtl/>
          <w:lang w:bidi="fa-IR"/>
        </w:rPr>
        <w:t>تنها منظور کسانی است که توانایی جهاد را دارند و کسانی را که توانایی جهاد را ندارند شامل</w:t>
      </w:r>
      <w:r w:rsidR="00912D91">
        <w:rPr>
          <w:rFonts w:cs="B Lotus"/>
          <w:rtl/>
          <w:lang w:bidi="fa-IR"/>
        </w:rPr>
        <w:t xml:space="preserve"> نمی‌</w:t>
      </w:r>
      <w:r w:rsidRPr="00782831">
        <w:rPr>
          <w:rFonts w:cs="B Lotus"/>
          <w:rtl/>
          <w:lang w:bidi="fa-IR"/>
        </w:rPr>
        <w:t>شود. پس معنای این عبارت خاص</w:t>
      </w:r>
      <w:r w:rsidR="00912D91">
        <w:rPr>
          <w:rFonts w:cs="B Lotus"/>
          <w:rtl/>
          <w:lang w:bidi="fa-IR"/>
        </w:rPr>
        <w:t xml:space="preserve"> می‌</w:t>
      </w:r>
      <w:r w:rsidRPr="00782831">
        <w:rPr>
          <w:rFonts w:cs="B Lotus"/>
          <w:rtl/>
          <w:lang w:bidi="fa-IR"/>
        </w:rPr>
        <w:t>باشد.</w:t>
      </w:r>
    </w:p>
    <w:p w:rsidR="00634C2F" w:rsidRPr="00782831" w:rsidRDefault="00634C2F" w:rsidP="00B161B4">
      <w:pPr>
        <w:ind w:firstLine="284"/>
        <w:jc w:val="both"/>
        <w:rPr>
          <w:rFonts w:cs="B Lotus"/>
          <w:rtl/>
          <w:lang w:bidi="fa-IR"/>
        </w:rPr>
      </w:pPr>
      <w:r w:rsidRPr="00782831">
        <w:rPr>
          <w:rFonts w:cs="B Lotus"/>
          <w:rtl/>
          <w:lang w:bidi="fa-IR"/>
        </w:rPr>
        <w:t xml:space="preserve">و عبارت: </w:t>
      </w:r>
      <w:r w:rsidR="00D41F4F">
        <w:rPr>
          <w:rFonts w:cs="Traditional Arabic"/>
          <w:rtl/>
          <w:lang w:bidi="fa-IR"/>
        </w:rPr>
        <w:t>﴿</w:t>
      </w:r>
      <w:r w:rsidR="00B161B4" w:rsidRPr="00DB0FE1">
        <w:rPr>
          <w:rFonts w:cs="KFGQPC Uthmanic Script HAFS"/>
          <w:color w:val="000000"/>
          <w:rtl/>
        </w:rPr>
        <w:t>وَلَا يَرۡغَبُواْ بِأَنفُسِهِمۡ عَن نَّفۡسِهِ</w:t>
      </w:r>
      <w:r w:rsidR="00D41F4F">
        <w:rPr>
          <w:rFonts w:cs="Traditional Arabic"/>
          <w:color w:val="000000"/>
          <w:rtl/>
          <w:lang w:bidi="fa-IR"/>
        </w:rPr>
        <w:t>﴾</w:t>
      </w:r>
      <w:r w:rsidR="00D41F4F">
        <w:rPr>
          <w:rFonts w:cs="B Lotus"/>
          <w:color w:val="000000"/>
          <w:rtl/>
          <w:lang w:bidi="fa-IR"/>
        </w:rPr>
        <w:t xml:space="preserve"> </w:t>
      </w:r>
      <w:r w:rsidR="00C911DF">
        <w:rPr>
          <w:rFonts w:cs="B Lotus"/>
          <w:color w:val="000000"/>
          <w:sz w:val="26"/>
          <w:szCs w:val="26"/>
          <w:rtl/>
          <w:lang w:bidi="fa-IR"/>
        </w:rPr>
        <w:t>[</w:t>
      </w:r>
      <w:r w:rsidR="00C911DF" w:rsidRPr="00C911DF">
        <w:rPr>
          <w:rFonts w:ascii="mylotus" w:hAnsi="mylotus" w:cs="mylotus"/>
          <w:color w:val="000000"/>
          <w:sz w:val="26"/>
          <w:szCs w:val="26"/>
          <w:rtl/>
          <w:lang w:bidi="fa-IR"/>
        </w:rPr>
        <w:t>التوبة</w:t>
      </w:r>
      <w:r w:rsidR="00C911DF">
        <w:rPr>
          <w:rFonts w:cs="B Lotus" w:hint="cs"/>
          <w:color w:val="000000"/>
          <w:sz w:val="26"/>
          <w:szCs w:val="26"/>
          <w:rtl/>
          <w:lang w:bidi="fa-IR"/>
        </w:rPr>
        <w:t xml:space="preserve">: </w:t>
      </w:r>
      <w:r w:rsidR="00C911DF" w:rsidRPr="00C911DF">
        <w:rPr>
          <w:rFonts w:cs="B Lotus" w:hint="cs"/>
          <w:rtl/>
        </w:rPr>
        <w:t>120</w:t>
      </w:r>
      <w:r w:rsidR="00C911DF" w:rsidRPr="00C911DF">
        <w:rPr>
          <w:rFonts w:cs="B Lotus"/>
          <w:rtl/>
        </w:rPr>
        <w:t>]</w:t>
      </w:r>
      <w:r w:rsidR="00D41F4F">
        <w:rPr>
          <w:rFonts w:cs="B Lotus"/>
          <w:color w:val="000000"/>
          <w:rtl/>
          <w:lang w:bidi="fa-IR"/>
        </w:rPr>
        <w:t>.</w:t>
      </w:r>
    </w:p>
    <w:p w:rsidR="00634C2F" w:rsidRPr="00782831" w:rsidRDefault="00634C2F" w:rsidP="00CF29B2">
      <w:pPr>
        <w:ind w:firstLine="284"/>
        <w:jc w:val="both"/>
        <w:rPr>
          <w:rFonts w:cs="B Lotus"/>
          <w:rtl/>
          <w:lang w:bidi="fa-IR"/>
        </w:rPr>
      </w:pPr>
      <w:r w:rsidRPr="00782831">
        <w:rPr>
          <w:rFonts w:cs="B Lotus"/>
          <w:rtl/>
          <w:lang w:bidi="fa-IR"/>
        </w:rPr>
        <w:t>عام است و هم کسانی را که توانایی جهاد را دارند و هم کسانی را که توانایی جهاد را ندارند، شامل</w:t>
      </w:r>
      <w:r w:rsidR="00912D91">
        <w:rPr>
          <w:rFonts w:cs="B Lotus"/>
          <w:rtl/>
          <w:lang w:bidi="fa-IR"/>
        </w:rPr>
        <w:t xml:space="preserve"> می‌</w:t>
      </w:r>
      <w:r w:rsidRPr="00782831">
        <w:rPr>
          <w:rFonts w:cs="B Lotus"/>
          <w:rtl/>
          <w:lang w:bidi="fa-IR"/>
        </w:rPr>
        <w:t>شود. پس معنای این عبارت عام</w:t>
      </w:r>
      <w:r w:rsidR="00912D91">
        <w:rPr>
          <w:rFonts w:cs="B Lotus"/>
          <w:rtl/>
          <w:lang w:bidi="fa-IR"/>
        </w:rPr>
        <w:t xml:space="preserve"> می‌</w:t>
      </w:r>
      <w:r w:rsidRPr="00782831">
        <w:rPr>
          <w:rFonts w:cs="B Lotus"/>
          <w:rtl/>
          <w:lang w:bidi="fa-IR"/>
        </w:rPr>
        <w:t>باشد.</w:t>
      </w:r>
    </w:p>
    <w:p w:rsidR="00634C2F" w:rsidRDefault="00634C2F" w:rsidP="00B161B4">
      <w:pPr>
        <w:ind w:firstLine="284"/>
        <w:jc w:val="both"/>
        <w:rPr>
          <w:rFonts w:ascii="Arial" w:hAnsi="Arial" w:cs="Arial"/>
          <w:color w:val="000000"/>
          <w:sz w:val="27"/>
          <w:szCs w:val="27"/>
          <w:rtl/>
          <w:lang w:bidi="fa-IR"/>
        </w:rPr>
      </w:pPr>
      <w:r w:rsidRPr="00782831">
        <w:rPr>
          <w:rFonts w:cs="B Lotus"/>
          <w:rtl/>
          <w:lang w:bidi="fa-IR"/>
        </w:rPr>
        <w:t>آیه</w:t>
      </w:r>
      <w:r w:rsidR="00D41F4F">
        <w:rPr>
          <w:rFonts w:cs="B Lotus"/>
          <w:rtl/>
          <w:lang w:bidi="fa-IR"/>
        </w:rPr>
        <w:t>‌ی:</w:t>
      </w:r>
      <w:r w:rsidRPr="00782831">
        <w:rPr>
          <w:rFonts w:cs="B Lotus"/>
          <w:rtl/>
          <w:lang w:bidi="fa-IR"/>
        </w:rPr>
        <w:t xml:space="preserve"> </w:t>
      </w:r>
      <w:r w:rsidR="00D41F4F">
        <w:rPr>
          <w:rFonts w:cs="Traditional Arabic"/>
          <w:rtl/>
          <w:lang w:bidi="fa-IR"/>
        </w:rPr>
        <w:t>﴿</w:t>
      </w:r>
      <w:r w:rsidR="00B161B4">
        <w:rPr>
          <w:rFonts w:ascii="KFGQPC Uthmanic Script HAFS" w:cs="KFGQPC Uthmanic Script HAFS" w:hint="eastAsia"/>
          <w:rtl/>
        </w:rPr>
        <w:t>حَتَّى</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إِذَا</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أَتَيَا</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أَه</w:t>
      </w:r>
      <w:r w:rsidR="00B161B4">
        <w:rPr>
          <w:rFonts w:ascii="KFGQPC Uthmanic Script HAFS" w:cs="KFGQPC Uthmanic Script HAFS" w:hint="cs"/>
          <w:rtl/>
        </w:rPr>
        <w:t>ۡ</w:t>
      </w:r>
      <w:r w:rsidR="00B161B4">
        <w:rPr>
          <w:rFonts w:ascii="KFGQPC Uthmanic Script HAFS" w:cs="KFGQPC Uthmanic Script HAFS" w:hint="eastAsia"/>
          <w:rtl/>
        </w:rPr>
        <w:t>لَ</w:t>
      </w:r>
      <w:r w:rsidR="00B161B4">
        <w:rPr>
          <w:rFonts w:ascii="KFGQPC Uthmanic Script HAFS" w:cs="KFGQPC Uthmanic Script HAFS"/>
          <w:rtl/>
        </w:rPr>
        <w:t xml:space="preserve"> </w:t>
      </w:r>
      <w:r w:rsidR="00B161B4">
        <w:rPr>
          <w:rFonts w:ascii="KFGQPC Uthmanic Script HAFS" w:cs="KFGQPC Uthmanic Script HAFS" w:hint="eastAsia"/>
          <w:rtl/>
        </w:rPr>
        <w:t>قَر</w:t>
      </w:r>
      <w:r w:rsidR="00B161B4">
        <w:rPr>
          <w:rFonts w:ascii="KFGQPC Uthmanic Script HAFS" w:cs="KFGQPC Uthmanic Script HAFS" w:hint="cs"/>
          <w:rtl/>
        </w:rPr>
        <w:t>ۡ</w:t>
      </w:r>
      <w:r w:rsidR="00B161B4">
        <w:rPr>
          <w:rFonts w:ascii="KFGQPC Uthmanic Script HAFS" w:cs="KFGQPC Uthmanic Script HAFS" w:hint="eastAsia"/>
          <w:rtl/>
        </w:rPr>
        <w:t>يَةٍ</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س</w:t>
      </w:r>
      <w:r w:rsidR="00B161B4">
        <w:rPr>
          <w:rFonts w:ascii="KFGQPC Uthmanic Script HAFS" w:cs="KFGQPC Uthmanic Script HAFS" w:hint="cs"/>
          <w:rtl/>
        </w:rPr>
        <w:t>ۡ</w:t>
      </w:r>
      <w:r w:rsidR="00B161B4">
        <w:rPr>
          <w:rFonts w:ascii="KFGQPC Uthmanic Script HAFS" w:cs="KFGQPC Uthmanic Script HAFS" w:hint="eastAsia"/>
          <w:rtl/>
        </w:rPr>
        <w:t>تَط</w:t>
      </w:r>
      <w:r w:rsidR="00B161B4">
        <w:rPr>
          <w:rFonts w:ascii="KFGQPC Uthmanic Script HAFS" w:cs="KFGQPC Uthmanic Script HAFS" w:hint="cs"/>
          <w:rtl/>
        </w:rPr>
        <w:t>ۡ</w:t>
      </w:r>
      <w:r w:rsidR="00B161B4">
        <w:rPr>
          <w:rFonts w:ascii="KFGQPC Uthmanic Script HAFS" w:cs="KFGQPC Uthmanic Script HAFS" w:hint="eastAsia"/>
          <w:rtl/>
        </w:rPr>
        <w:t>عَمَا</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أَه</w:t>
      </w:r>
      <w:r w:rsidR="00B161B4">
        <w:rPr>
          <w:rFonts w:ascii="KFGQPC Uthmanic Script HAFS" w:cs="KFGQPC Uthmanic Script HAFS" w:hint="cs"/>
          <w:rtl/>
        </w:rPr>
        <w:t>ۡ</w:t>
      </w:r>
      <w:r w:rsidR="00B161B4">
        <w:rPr>
          <w:rFonts w:ascii="KFGQPC Uthmanic Script HAFS" w:cs="KFGQPC Uthmanic Script HAFS" w:hint="eastAsia"/>
          <w:rtl/>
        </w:rPr>
        <w:t>لَهَا</w:t>
      </w:r>
      <w:r w:rsidR="00B161B4">
        <w:rPr>
          <w:rFonts w:ascii="KFGQPC Uthmanic Script HAFS" w:cs="KFGQPC Uthmanic Script HAFS"/>
          <w:rtl/>
        </w:rPr>
        <w:t xml:space="preserve"> </w:t>
      </w:r>
      <w:r w:rsidR="00B161B4">
        <w:rPr>
          <w:rFonts w:ascii="KFGQPC Uthmanic Script HAFS" w:cs="KFGQPC Uthmanic Script HAFS" w:hint="eastAsia"/>
          <w:rtl/>
        </w:rPr>
        <w:t>فَأَبَو</w:t>
      </w:r>
      <w:r w:rsidR="00B161B4">
        <w:rPr>
          <w:rFonts w:ascii="KFGQPC Uthmanic Script HAFS" w:cs="KFGQPC Uthmanic Script HAFS" w:hint="cs"/>
          <w:rtl/>
        </w:rPr>
        <w:t>ۡ</w:t>
      </w:r>
      <w:r w:rsidR="00B161B4">
        <w:rPr>
          <w:rFonts w:ascii="KFGQPC Uthmanic Script HAFS" w:cs="KFGQPC Uthmanic Script HAFS" w:hint="eastAsia"/>
          <w:rtl/>
        </w:rPr>
        <w:t>اْ</w:t>
      </w:r>
      <w:r w:rsidR="00B161B4">
        <w:rPr>
          <w:rFonts w:ascii="KFGQPC Uthmanic Script HAFS" w:cs="KFGQPC Uthmanic Script HAFS"/>
          <w:rtl/>
        </w:rPr>
        <w:t xml:space="preserve"> </w:t>
      </w:r>
      <w:r w:rsidR="00B161B4">
        <w:rPr>
          <w:rFonts w:ascii="KFGQPC Uthmanic Script HAFS" w:cs="KFGQPC Uthmanic Script HAFS" w:hint="eastAsia"/>
          <w:rtl/>
        </w:rPr>
        <w:t>أَن</w:t>
      </w:r>
      <w:r w:rsidR="00B161B4">
        <w:rPr>
          <w:rFonts w:ascii="KFGQPC Uthmanic Script HAFS" w:cs="KFGQPC Uthmanic Script HAFS"/>
          <w:rtl/>
        </w:rPr>
        <w:t xml:space="preserve"> </w:t>
      </w:r>
      <w:r w:rsidR="00B161B4">
        <w:rPr>
          <w:rFonts w:ascii="KFGQPC Uthmanic Script HAFS" w:cs="KFGQPC Uthmanic Script HAFS" w:hint="eastAsia"/>
          <w:rtl/>
        </w:rPr>
        <w:t>يُضَيِّفُوهُمَا</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C911DF">
        <w:rPr>
          <w:rFonts w:cs="B Lotus" w:hint="cs"/>
          <w:color w:val="000000"/>
          <w:sz w:val="26"/>
          <w:szCs w:val="26"/>
          <w:rtl/>
          <w:lang w:bidi="fa-IR"/>
        </w:rPr>
        <w:t>الکهف: 77</w:t>
      </w:r>
      <w:r w:rsidR="00D41F4F">
        <w:rPr>
          <w:rFonts w:cs="B Lotus"/>
          <w:color w:val="000000"/>
          <w:sz w:val="26"/>
          <w:szCs w:val="26"/>
          <w:rtl/>
          <w:lang w:bidi="fa-IR"/>
        </w:rPr>
        <w:t>]</w:t>
      </w:r>
      <w:r w:rsidR="00D41F4F">
        <w:rPr>
          <w:rFonts w:cs="B Lotus"/>
          <w:color w:val="000000"/>
          <w:rtl/>
          <w:lang w:bidi="fa-IR"/>
        </w:rPr>
        <w:t>.</w:t>
      </w:r>
    </w:p>
    <w:p w:rsidR="00634C2F" w:rsidRPr="00782831" w:rsidRDefault="00634C2F" w:rsidP="00CF29B2">
      <w:pPr>
        <w:ind w:firstLine="284"/>
        <w:jc w:val="both"/>
        <w:rPr>
          <w:rFonts w:cs="B Lotus"/>
          <w:lang w:bidi="fa-IR"/>
        </w:rPr>
      </w:pPr>
      <w:r w:rsidRPr="00782831">
        <w:rPr>
          <w:rFonts w:cs="B Lotus"/>
          <w:rtl/>
          <w:lang w:bidi="fa-IR"/>
        </w:rPr>
        <w:t>باز به راه خود ادامه دادند تا به روستائي رسيدند</w:t>
      </w:r>
      <w:r w:rsidR="00963215">
        <w:rPr>
          <w:rFonts w:cs="B Lotus"/>
          <w:rtl/>
          <w:lang w:bidi="fa-IR"/>
        </w:rPr>
        <w:t>.</w:t>
      </w:r>
      <w:r w:rsidRPr="00782831">
        <w:rPr>
          <w:rFonts w:cs="B Lotus"/>
          <w:rtl/>
          <w:lang w:bidi="fa-IR"/>
        </w:rPr>
        <w:t xml:space="preserve"> از اهالي آنجا غذا </w:t>
      </w:r>
      <w:r w:rsidR="00C911DF">
        <w:rPr>
          <w:rFonts w:cs="B Lotus"/>
          <w:rtl/>
          <w:lang w:bidi="fa-IR"/>
        </w:rPr>
        <w:t>خواستند</w:t>
      </w:r>
      <w:r w:rsidR="006C11FC">
        <w:rPr>
          <w:rFonts w:cs="B Lotus"/>
          <w:rtl/>
          <w:lang w:bidi="fa-IR"/>
        </w:rPr>
        <w:t>،</w:t>
      </w:r>
      <w:r w:rsidRPr="00782831">
        <w:rPr>
          <w:rFonts w:cs="B Lotus"/>
          <w:rtl/>
          <w:lang w:bidi="fa-IR"/>
        </w:rPr>
        <w:t xml:space="preserve"> ولي آنان از مهمان كردن آن دو خودداري نمودند</w:t>
      </w:r>
      <w:r w:rsidR="00963215">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عام است که خاص از آن اراده شده است چون آن دو از تمام مردم آن روستا غذا نخواستند</w:t>
      </w:r>
      <w:r w:rsidR="00963215">
        <w:rPr>
          <w:rFonts w:cs="B Lotus"/>
          <w:rtl/>
          <w:lang w:bidi="fa-IR"/>
        </w:rPr>
        <w:t>.</w:t>
      </w:r>
    </w:p>
    <w:p w:rsidR="00634C2F" w:rsidRDefault="00634C2F" w:rsidP="00B161B4">
      <w:pPr>
        <w:ind w:firstLine="284"/>
        <w:jc w:val="both"/>
        <w:rPr>
          <w:rFonts w:ascii="Arial" w:hAnsi="Arial" w:cs="Arial"/>
          <w:color w:val="000000"/>
          <w:sz w:val="27"/>
          <w:szCs w:val="27"/>
          <w:rtl/>
          <w:lang w:bidi="fa-IR"/>
        </w:rPr>
      </w:pPr>
      <w:r w:rsidRPr="00782831">
        <w:rPr>
          <w:rFonts w:cs="B Lotus"/>
          <w:rtl/>
          <w:lang w:bidi="fa-IR"/>
        </w:rPr>
        <w:t>آیه</w:t>
      </w:r>
      <w:r w:rsidR="00D41F4F">
        <w:rPr>
          <w:rFonts w:cs="B Lotus"/>
          <w:rtl/>
          <w:lang w:bidi="fa-IR"/>
        </w:rPr>
        <w:t>‌ی:</w:t>
      </w:r>
      <w:r w:rsidRPr="00782831">
        <w:rPr>
          <w:rFonts w:cs="B Lotus"/>
          <w:rtl/>
          <w:lang w:bidi="fa-IR"/>
        </w:rPr>
        <w:t xml:space="preserve"> </w:t>
      </w:r>
      <w:r w:rsidR="00D41F4F">
        <w:rPr>
          <w:rFonts w:cs="Traditional Arabic"/>
          <w:rtl/>
          <w:lang w:bidi="fa-IR"/>
        </w:rPr>
        <w:t>﴿</w:t>
      </w:r>
      <w:r w:rsidR="00B161B4">
        <w:rPr>
          <w:rFonts w:ascii="KFGQPC Uthmanic Script HAFS" w:cs="KFGQPC Uthmanic Script HAFS" w:hint="eastAsia"/>
          <w:rtl/>
        </w:rPr>
        <w:t>يَ</w:t>
      </w:r>
      <w:r w:rsidR="00B161B4">
        <w:rPr>
          <w:rFonts w:ascii="KFGQPC Uthmanic Script HAFS" w:cs="KFGQPC Uthmanic Script HAFS" w:hint="cs"/>
          <w:rtl/>
        </w:rPr>
        <w:t>ٰٓ</w:t>
      </w:r>
      <w:r w:rsidR="00B161B4">
        <w:rPr>
          <w:rFonts w:ascii="KFGQPC Uthmanic Script HAFS" w:cs="KFGQPC Uthmanic Script HAFS" w:hint="eastAsia"/>
          <w:rtl/>
        </w:rPr>
        <w:t>أَيُّهَا</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لنَّاسُ</w:t>
      </w:r>
      <w:r w:rsidR="00B161B4">
        <w:rPr>
          <w:rFonts w:ascii="KFGQPC Uthmanic Script HAFS" w:cs="KFGQPC Uthmanic Script HAFS"/>
          <w:rtl/>
        </w:rPr>
        <w:t xml:space="preserve"> </w:t>
      </w:r>
      <w:r w:rsidR="00B161B4">
        <w:rPr>
          <w:rFonts w:ascii="KFGQPC Uthmanic Script HAFS" w:cs="KFGQPC Uthmanic Script HAFS" w:hint="eastAsia"/>
          <w:rtl/>
        </w:rPr>
        <w:t>إِنَّا</w:t>
      </w:r>
      <w:r w:rsidR="00B161B4">
        <w:rPr>
          <w:rFonts w:ascii="KFGQPC Uthmanic Script HAFS" w:cs="KFGQPC Uthmanic Script HAFS"/>
          <w:rtl/>
        </w:rPr>
        <w:t xml:space="preserve"> </w:t>
      </w:r>
      <w:r w:rsidR="00B161B4">
        <w:rPr>
          <w:rFonts w:ascii="KFGQPC Uthmanic Script HAFS" w:cs="KFGQPC Uthmanic Script HAFS" w:hint="eastAsia"/>
          <w:rtl/>
        </w:rPr>
        <w:t>خَلَق</w:t>
      </w:r>
      <w:r w:rsidR="00B161B4">
        <w:rPr>
          <w:rFonts w:ascii="KFGQPC Uthmanic Script HAFS" w:cs="KFGQPC Uthmanic Script HAFS" w:hint="cs"/>
          <w:rtl/>
        </w:rPr>
        <w:t>ۡ</w:t>
      </w:r>
      <w:r w:rsidR="00B161B4">
        <w:rPr>
          <w:rFonts w:ascii="KFGQPC Uthmanic Script HAFS" w:cs="KFGQPC Uthmanic Script HAFS" w:hint="eastAsia"/>
          <w:rtl/>
        </w:rPr>
        <w:t>نَ</w:t>
      </w:r>
      <w:r w:rsidR="00B161B4">
        <w:rPr>
          <w:rFonts w:ascii="KFGQPC Uthmanic Script HAFS" w:cs="KFGQPC Uthmanic Script HAFS" w:hint="cs"/>
          <w:rtl/>
        </w:rPr>
        <w:t>ٰ</w:t>
      </w:r>
      <w:r w:rsidR="00B161B4">
        <w:rPr>
          <w:rFonts w:ascii="KFGQPC Uthmanic Script HAFS" w:cs="KFGQPC Uthmanic Script HAFS" w:hint="eastAsia"/>
          <w:rtl/>
        </w:rPr>
        <w:t>كُم</w:t>
      </w:r>
      <w:r w:rsidR="00B161B4">
        <w:rPr>
          <w:rFonts w:ascii="KFGQPC Uthmanic Script HAFS" w:cs="KFGQPC Uthmanic Script HAFS"/>
          <w:rtl/>
        </w:rPr>
        <w:t xml:space="preserve"> </w:t>
      </w:r>
      <w:r w:rsidR="00B161B4">
        <w:rPr>
          <w:rFonts w:ascii="KFGQPC Uthmanic Script HAFS" w:cs="KFGQPC Uthmanic Script HAFS" w:hint="eastAsia"/>
          <w:rtl/>
        </w:rPr>
        <w:t>مِّن</w:t>
      </w:r>
      <w:r w:rsidR="00B161B4">
        <w:rPr>
          <w:rFonts w:ascii="KFGQPC Uthmanic Script HAFS" w:cs="KFGQPC Uthmanic Script HAFS"/>
          <w:rtl/>
        </w:rPr>
        <w:t xml:space="preserve"> </w:t>
      </w:r>
      <w:r w:rsidR="00B161B4">
        <w:rPr>
          <w:rFonts w:ascii="KFGQPC Uthmanic Script HAFS" w:cs="KFGQPC Uthmanic Script HAFS" w:hint="eastAsia"/>
          <w:rtl/>
        </w:rPr>
        <w:t>ذَكَر</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وَأُنثَى</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وَجَعَل</w:t>
      </w:r>
      <w:r w:rsidR="00B161B4">
        <w:rPr>
          <w:rFonts w:ascii="KFGQPC Uthmanic Script HAFS" w:cs="KFGQPC Uthmanic Script HAFS" w:hint="cs"/>
          <w:rtl/>
        </w:rPr>
        <w:t>ۡ</w:t>
      </w:r>
      <w:r w:rsidR="00B161B4">
        <w:rPr>
          <w:rFonts w:ascii="KFGQPC Uthmanic Script HAFS" w:cs="KFGQPC Uthmanic Script HAFS" w:hint="eastAsia"/>
          <w:rtl/>
        </w:rPr>
        <w:t>نَ</w:t>
      </w:r>
      <w:r w:rsidR="00B161B4">
        <w:rPr>
          <w:rFonts w:ascii="KFGQPC Uthmanic Script HAFS" w:cs="KFGQPC Uthmanic Script HAFS" w:hint="cs"/>
          <w:rtl/>
        </w:rPr>
        <w:t>ٰ</w:t>
      </w:r>
      <w:r w:rsidR="00B161B4">
        <w:rPr>
          <w:rFonts w:ascii="KFGQPC Uthmanic Script HAFS" w:cs="KFGQPC Uthmanic Script HAFS" w:hint="eastAsia"/>
          <w:rtl/>
        </w:rPr>
        <w:t>كُم</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شُعُوب</w:t>
      </w:r>
      <w:r w:rsidR="00B161B4">
        <w:rPr>
          <w:rFonts w:ascii="KFGQPC Uthmanic Script HAFS" w:cs="KFGQPC Uthmanic Script HAFS" w:hint="cs"/>
          <w:rtl/>
        </w:rPr>
        <w:t>ٗ</w:t>
      </w:r>
      <w:r w:rsidR="00B161B4">
        <w:rPr>
          <w:rFonts w:ascii="KFGQPC Uthmanic Script HAFS" w:cs="KFGQPC Uthmanic Script HAFS" w:hint="eastAsia"/>
          <w:rtl/>
        </w:rPr>
        <w:t>ا</w:t>
      </w:r>
      <w:r w:rsidR="00B161B4">
        <w:rPr>
          <w:rFonts w:ascii="KFGQPC Uthmanic Script HAFS" w:cs="KFGQPC Uthmanic Script HAFS"/>
          <w:rtl/>
        </w:rPr>
        <w:t xml:space="preserve"> </w:t>
      </w:r>
      <w:r w:rsidR="00B161B4">
        <w:rPr>
          <w:rFonts w:ascii="KFGQPC Uthmanic Script HAFS" w:cs="KFGQPC Uthmanic Script HAFS" w:hint="eastAsia"/>
          <w:rtl/>
        </w:rPr>
        <w:t>وَقَبَا</w:t>
      </w:r>
      <w:r w:rsidR="00B161B4">
        <w:rPr>
          <w:rFonts w:ascii="KFGQPC Uthmanic Script HAFS" w:cs="KFGQPC Uthmanic Script HAFS" w:hint="cs"/>
          <w:rtl/>
        </w:rPr>
        <w:t>ٓ</w:t>
      </w:r>
      <w:r w:rsidR="00B161B4">
        <w:rPr>
          <w:rFonts w:ascii="KFGQPC Uthmanic Script HAFS" w:cs="KFGQPC Uthmanic Script HAFS" w:hint="eastAsia"/>
          <w:rtl/>
        </w:rPr>
        <w:t>ئِلَ</w:t>
      </w:r>
      <w:r w:rsidR="00B161B4">
        <w:rPr>
          <w:rFonts w:ascii="KFGQPC Uthmanic Script HAFS" w:cs="KFGQPC Uthmanic Script HAFS"/>
          <w:rtl/>
        </w:rPr>
        <w:t xml:space="preserve"> </w:t>
      </w:r>
      <w:r w:rsidR="00B161B4">
        <w:rPr>
          <w:rFonts w:ascii="KFGQPC Uthmanic Script HAFS" w:cs="KFGQPC Uthmanic Script HAFS" w:hint="eastAsia"/>
          <w:rtl/>
        </w:rPr>
        <w:t>لِتَعَارَفُو</w:t>
      </w:r>
      <w:r w:rsidR="00B161B4">
        <w:rPr>
          <w:rFonts w:ascii="KFGQPC Uthmanic Script HAFS" w:cs="KFGQPC Uthmanic Script HAFS" w:hint="cs"/>
          <w:rtl/>
        </w:rPr>
        <w:t>ٓ</w:t>
      </w:r>
      <w:r w:rsidR="00B161B4">
        <w:rPr>
          <w:rFonts w:ascii="KFGQPC Uthmanic Script HAFS" w:cs="KFGQPC Uthmanic Script HAFS" w:hint="eastAsia"/>
          <w:rtl/>
        </w:rPr>
        <w:t>اْ</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C911DF">
        <w:rPr>
          <w:rFonts w:cs="B Lotus" w:hint="cs"/>
          <w:color w:val="000000"/>
          <w:sz w:val="26"/>
          <w:szCs w:val="26"/>
          <w:rtl/>
          <w:lang w:bidi="fa-IR"/>
        </w:rPr>
        <w:t>الحجرات: 13</w:t>
      </w:r>
      <w:r w:rsidR="00D41F4F">
        <w:rPr>
          <w:rFonts w:cs="B Lotus"/>
          <w:color w:val="000000"/>
          <w:sz w:val="26"/>
          <w:szCs w:val="26"/>
          <w:rtl/>
          <w:lang w:bidi="fa-IR"/>
        </w:rPr>
        <w:t>]</w:t>
      </w:r>
      <w:r w:rsidR="00D41F4F">
        <w:rPr>
          <w:rFonts w:cs="B Lotus"/>
          <w:color w:val="000000"/>
          <w:rtl/>
          <w:lang w:bidi="fa-IR"/>
        </w:rPr>
        <w:t>.</w:t>
      </w:r>
    </w:p>
    <w:p w:rsidR="00634C2F" w:rsidRPr="00C911DF" w:rsidRDefault="00C911DF" w:rsidP="00C911DF">
      <w:pPr>
        <w:ind w:firstLine="284"/>
        <w:jc w:val="both"/>
        <w:rPr>
          <w:rFonts w:cs="B Lotus"/>
          <w:sz w:val="26"/>
          <w:szCs w:val="26"/>
          <w:rtl/>
          <w:lang w:bidi="fa-IR"/>
        </w:rPr>
      </w:pPr>
      <w:r w:rsidRPr="00C911DF">
        <w:rPr>
          <w:rFonts w:cs="Traditional Arabic" w:hint="cs"/>
          <w:sz w:val="26"/>
          <w:szCs w:val="26"/>
          <w:rtl/>
          <w:lang w:bidi="fa-IR"/>
        </w:rPr>
        <w:t>«</w:t>
      </w:r>
      <w:r w:rsidR="00634C2F" w:rsidRPr="00C911DF">
        <w:rPr>
          <w:rFonts w:cs="B Lotus"/>
          <w:sz w:val="26"/>
          <w:szCs w:val="26"/>
          <w:rtl/>
          <w:lang w:bidi="fa-IR"/>
        </w:rPr>
        <w:t>اي مردمان</w:t>
      </w:r>
      <w:r w:rsidR="000F00E6" w:rsidRPr="00C911DF">
        <w:rPr>
          <w:rFonts w:cs="B Lotus"/>
          <w:sz w:val="26"/>
          <w:szCs w:val="26"/>
          <w:rtl/>
          <w:lang w:bidi="fa-IR"/>
        </w:rPr>
        <w:t>!</w:t>
      </w:r>
      <w:r w:rsidR="00634C2F" w:rsidRPr="00C911DF">
        <w:rPr>
          <w:rFonts w:cs="B Lotus"/>
          <w:sz w:val="26"/>
          <w:szCs w:val="26"/>
          <w:rtl/>
          <w:lang w:bidi="fa-IR"/>
        </w:rPr>
        <w:t xml:space="preserve"> ما شما را از مرد و زني (به نام آدم و حواء)</w:t>
      </w:r>
      <w:r w:rsidRPr="00C911DF">
        <w:rPr>
          <w:rFonts w:cs="B Lotus"/>
          <w:sz w:val="26"/>
          <w:szCs w:val="26"/>
          <w:rtl/>
          <w:lang w:bidi="fa-IR"/>
        </w:rPr>
        <w:t xml:space="preserve"> آفريده‌ايم،</w:t>
      </w:r>
      <w:r w:rsidR="00634C2F" w:rsidRPr="00C911DF">
        <w:rPr>
          <w:rFonts w:cs="B Lotus"/>
          <w:sz w:val="26"/>
          <w:szCs w:val="26"/>
          <w:rtl/>
          <w:lang w:bidi="fa-IR"/>
        </w:rPr>
        <w:t xml:space="preserve"> و شما را تيره تيره و قبيله قبيله نموده‌ايم تا همديگر را بشناسيد (و هر كسي با تفاوت و ويژگي خاص دروني و بيروني از ديگري مشخص شود</w:t>
      </w:r>
      <w:r w:rsidR="00F339BD">
        <w:rPr>
          <w:rFonts w:cs="B Lotus"/>
          <w:sz w:val="26"/>
          <w:szCs w:val="26"/>
          <w:rtl/>
          <w:lang w:bidi="fa-IR"/>
        </w:rPr>
        <w:t xml:space="preserve">، </w:t>
      </w:r>
      <w:r w:rsidR="00634C2F" w:rsidRPr="00C911DF">
        <w:rPr>
          <w:rFonts w:cs="B Lotus"/>
          <w:sz w:val="26"/>
          <w:szCs w:val="26"/>
          <w:rtl/>
          <w:lang w:bidi="fa-IR"/>
        </w:rPr>
        <w:t>و در پيكره جامعه</w:t>
      </w:r>
      <w:r w:rsidRPr="00C911DF">
        <w:rPr>
          <w:rFonts w:cs="B Lotus"/>
          <w:sz w:val="26"/>
          <w:szCs w:val="26"/>
          <w:rtl/>
          <w:lang w:bidi="fa-IR"/>
        </w:rPr>
        <w:t xml:space="preserve"> انساني نقشي جداگانه داشته باشد</w:t>
      </w:r>
      <w:r w:rsidR="00634C2F" w:rsidRPr="00C911DF">
        <w:rPr>
          <w:rFonts w:cs="B Lotus"/>
          <w:sz w:val="26"/>
          <w:szCs w:val="26"/>
          <w:rtl/>
          <w:lang w:bidi="fa-IR"/>
        </w:rPr>
        <w:t>)</w:t>
      </w:r>
      <w:r w:rsidRPr="00C911DF">
        <w:rPr>
          <w:rFonts w:cs="Traditional Arabic" w:hint="cs"/>
          <w:sz w:val="26"/>
          <w:szCs w:val="26"/>
          <w:rtl/>
          <w:lang w:bidi="fa-IR"/>
        </w:rPr>
        <w:t>»</w:t>
      </w:r>
      <w:r w:rsidRPr="00C911DF">
        <w:rPr>
          <w:rFonts w:cs="B Lotus" w:hint="cs"/>
          <w:sz w:val="26"/>
          <w:szCs w:val="26"/>
          <w:rtl/>
          <w:lang w:bidi="fa-IR"/>
        </w:rPr>
        <w:t>.</w:t>
      </w:r>
    </w:p>
    <w:p w:rsidR="00634C2F" w:rsidRPr="00782831" w:rsidRDefault="00634C2F" w:rsidP="00CF29B2">
      <w:pPr>
        <w:ind w:firstLine="284"/>
        <w:jc w:val="both"/>
        <w:rPr>
          <w:rFonts w:cs="B Lotus"/>
          <w:rtl/>
          <w:lang w:bidi="fa-IR"/>
        </w:rPr>
      </w:pPr>
      <w:r w:rsidRPr="00782831">
        <w:rPr>
          <w:rFonts w:cs="B Lotus"/>
          <w:rtl/>
          <w:lang w:bidi="fa-IR"/>
        </w:rPr>
        <w:t xml:space="preserve"> عام است که احدی از آن خارج نشده است</w:t>
      </w:r>
      <w:r w:rsidR="00963215">
        <w:rPr>
          <w:rFonts w:cs="B Lotus"/>
          <w:rtl/>
          <w:lang w:bidi="fa-IR"/>
        </w:rPr>
        <w:t>.</w:t>
      </w:r>
    </w:p>
    <w:p w:rsidR="00634C2F" w:rsidRPr="00782831" w:rsidRDefault="00634C2F" w:rsidP="00B161B4">
      <w:pPr>
        <w:ind w:firstLine="284"/>
        <w:jc w:val="both"/>
        <w:rPr>
          <w:rFonts w:hAnsi="QCF_BSML" w:cs="B Lotus"/>
          <w:color w:val="000000"/>
          <w:sz w:val="27"/>
          <w:szCs w:val="27"/>
          <w:rtl/>
          <w:lang w:bidi="fa-IR"/>
        </w:rPr>
      </w:pPr>
      <w:r w:rsidRPr="00782831">
        <w:rPr>
          <w:rFonts w:cs="B Lotus"/>
          <w:rtl/>
          <w:lang w:bidi="fa-IR"/>
        </w:rPr>
        <w:t>به دنبال آن</w:t>
      </w:r>
      <w:r w:rsidR="00912D91">
        <w:rPr>
          <w:rFonts w:cs="B Lotus"/>
          <w:rtl/>
          <w:lang w:bidi="fa-IR"/>
        </w:rPr>
        <w:t xml:space="preserve"> می‌</w:t>
      </w:r>
      <w:r w:rsidRPr="00782831">
        <w:rPr>
          <w:rFonts w:cs="B Lotus"/>
          <w:rtl/>
          <w:lang w:bidi="fa-IR"/>
        </w:rPr>
        <w:t xml:space="preserve">فرماید: </w:t>
      </w:r>
      <w:r w:rsidR="00D41F4F">
        <w:rPr>
          <w:rFonts w:cs="Traditional Arabic"/>
          <w:rtl/>
          <w:lang w:bidi="fa-IR"/>
        </w:rPr>
        <w:t>﴿</w:t>
      </w:r>
      <w:r w:rsidR="00B161B4">
        <w:rPr>
          <w:rFonts w:ascii="KFGQPC Uthmanic Script HAFS" w:cs="KFGQPC Uthmanic Script HAFS" w:hint="eastAsia"/>
          <w:rtl/>
        </w:rPr>
        <w:t>إِنَّ</w:t>
      </w:r>
      <w:r w:rsidR="00B161B4">
        <w:rPr>
          <w:rFonts w:ascii="KFGQPC Uthmanic Script HAFS" w:cs="KFGQPC Uthmanic Script HAFS"/>
          <w:rtl/>
        </w:rPr>
        <w:t xml:space="preserve"> </w:t>
      </w:r>
      <w:r w:rsidR="00B161B4">
        <w:rPr>
          <w:rFonts w:ascii="KFGQPC Uthmanic Script HAFS" w:cs="KFGQPC Uthmanic Script HAFS" w:hint="eastAsia"/>
          <w:rtl/>
        </w:rPr>
        <w:t>أَك</w:t>
      </w:r>
      <w:r w:rsidR="00B161B4">
        <w:rPr>
          <w:rFonts w:ascii="KFGQPC Uthmanic Script HAFS" w:cs="KFGQPC Uthmanic Script HAFS" w:hint="cs"/>
          <w:rtl/>
        </w:rPr>
        <w:t>ۡ</w:t>
      </w:r>
      <w:r w:rsidR="00B161B4">
        <w:rPr>
          <w:rFonts w:ascii="KFGQPC Uthmanic Script HAFS" w:cs="KFGQPC Uthmanic Script HAFS" w:hint="eastAsia"/>
          <w:rtl/>
        </w:rPr>
        <w:t>رَمَكُم</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عِندَ</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للَّهِ</w:t>
      </w:r>
      <w:r w:rsidR="00B161B4">
        <w:rPr>
          <w:rFonts w:ascii="KFGQPC Uthmanic Script HAFS" w:cs="KFGQPC Uthmanic Script HAFS"/>
          <w:rtl/>
        </w:rPr>
        <w:t xml:space="preserve"> </w:t>
      </w:r>
      <w:r w:rsidR="00B161B4">
        <w:rPr>
          <w:rFonts w:ascii="KFGQPC Uthmanic Script HAFS" w:cs="KFGQPC Uthmanic Script HAFS" w:hint="eastAsia"/>
          <w:rtl/>
        </w:rPr>
        <w:t>أَت</w:t>
      </w:r>
      <w:r w:rsidR="00B161B4">
        <w:rPr>
          <w:rFonts w:ascii="KFGQPC Uthmanic Script HAFS" w:cs="KFGQPC Uthmanic Script HAFS" w:hint="cs"/>
          <w:rtl/>
        </w:rPr>
        <w:t>ۡ</w:t>
      </w:r>
      <w:r w:rsidR="00B161B4">
        <w:rPr>
          <w:rFonts w:ascii="KFGQPC Uthmanic Script HAFS" w:cs="KFGQPC Uthmanic Script HAFS" w:hint="eastAsia"/>
          <w:rtl/>
        </w:rPr>
        <w:t>قَى</w:t>
      </w:r>
      <w:r w:rsidR="00B161B4">
        <w:rPr>
          <w:rFonts w:ascii="KFGQPC Uthmanic Script HAFS" w:cs="KFGQPC Uthmanic Script HAFS" w:hint="cs"/>
          <w:rtl/>
        </w:rPr>
        <w:t>ٰ</w:t>
      </w:r>
      <w:r w:rsidR="00B161B4">
        <w:rPr>
          <w:rFonts w:ascii="KFGQPC Uthmanic Script HAFS" w:cs="KFGQPC Uthmanic Script HAFS" w:hint="eastAsia"/>
          <w:rtl/>
        </w:rPr>
        <w:t>كُم</w:t>
      </w:r>
      <w:r w:rsidR="00B161B4">
        <w:rPr>
          <w:rFonts w:ascii="KFGQPC Uthmanic Script HAFS" w:cs="KFGQPC Uthmanic Script HAFS" w:hint="cs"/>
          <w:rtl/>
        </w:rPr>
        <w:t>ۡ</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C911DF">
        <w:rPr>
          <w:rFonts w:cs="B Lotus" w:hint="cs"/>
          <w:color w:val="000000"/>
          <w:sz w:val="26"/>
          <w:szCs w:val="26"/>
          <w:rtl/>
          <w:lang w:bidi="fa-IR"/>
        </w:rPr>
        <w:t>الحجرات: 13</w:t>
      </w:r>
      <w:r w:rsidR="00D41F4F">
        <w:rPr>
          <w:rFonts w:cs="B Lotus"/>
          <w:color w:val="000000"/>
          <w:sz w:val="26"/>
          <w:szCs w:val="26"/>
          <w:rtl/>
          <w:lang w:bidi="fa-IR"/>
        </w:rPr>
        <w:t>]</w:t>
      </w:r>
      <w:r w:rsidR="00D41F4F">
        <w:rPr>
          <w:rFonts w:cs="B Lotus"/>
          <w:color w:val="000000"/>
          <w:rtl/>
          <w:lang w:bidi="fa-IR"/>
        </w:rPr>
        <w:t>.</w:t>
      </w:r>
    </w:p>
    <w:p w:rsidR="00634C2F" w:rsidRPr="00C911DF" w:rsidRDefault="00C911DF" w:rsidP="00CF29B2">
      <w:pPr>
        <w:ind w:firstLine="284"/>
        <w:jc w:val="both"/>
        <w:rPr>
          <w:rFonts w:cs="B Lotus"/>
          <w:sz w:val="26"/>
          <w:szCs w:val="20"/>
          <w:rtl/>
          <w:lang w:bidi="fa-IR"/>
        </w:rPr>
      </w:pPr>
      <w:r w:rsidRPr="00C911DF">
        <w:rPr>
          <w:rFonts w:cs="Traditional Arabic" w:hint="cs"/>
          <w:sz w:val="26"/>
          <w:szCs w:val="26"/>
          <w:rtl/>
          <w:lang w:bidi="fa-IR"/>
        </w:rPr>
        <w:t>«</w:t>
      </w:r>
      <w:r w:rsidR="00634C2F" w:rsidRPr="00C911DF">
        <w:rPr>
          <w:rFonts w:cs="B Lotus"/>
          <w:sz w:val="26"/>
          <w:szCs w:val="26"/>
          <w:rtl/>
          <w:lang w:bidi="fa-IR"/>
        </w:rPr>
        <w:t>بي‌گمان گرامي‌ترين شما در نزد خدا متقي‌ترين شما است</w:t>
      </w:r>
      <w:r w:rsidRPr="00C911DF">
        <w:rPr>
          <w:rFonts w:cs="Traditional Arabic" w:hint="cs"/>
          <w:sz w:val="26"/>
          <w:szCs w:val="26"/>
          <w:rtl/>
          <w:lang w:bidi="fa-IR"/>
        </w:rPr>
        <w:t>»</w:t>
      </w:r>
      <w:r w:rsidR="00634C2F" w:rsidRPr="00C911DF">
        <w:rPr>
          <w:rFonts w:cs="B Lotus"/>
          <w:sz w:val="26"/>
          <w:szCs w:val="20"/>
          <w:rtl/>
          <w:lang w:bidi="fa-IR"/>
        </w:rPr>
        <w:t>.</w:t>
      </w:r>
    </w:p>
    <w:p w:rsidR="00634C2F" w:rsidRPr="00782831" w:rsidRDefault="00634C2F" w:rsidP="00CF29B2">
      <w:pPr>
        <w:ind w:firstLine="284"/>
        <w:jc w:val="both"/>
        <w:rPr>
          <w:rFonts w:cs="B Lotus"/>
          <w:rtl/>
          <w:lang w:bidi="fa-IR"/>
        </w:rPr>
      </w:pPr>
      <w:r w:rsidRPr="00782831">
        <w:rPr>
          <w:rFonts w:cs="B Lotus"/>
          <w:rtl/>
          <w:lang w:bidi="fa-IR"/>
        </w:rPr>
        <w:t>این آیه خاص</w:t>
      </w:r>
      <w:r w:rsidR="00912D91">
        <w:rPr>
          <w:rFonts w:cs="B Lotus"/>
          <w:rtl/>
          <w:lang w:bidi="fa-IR"/>
        </w:rPr>
        <w:t xml:space="preserve"> می‌</w:t>
      </w:r>
      <w:r w:rsidRPr="00782831">
        <w:rPr>
          <w:rFonts w:cs="B Lotus"/>
          <w:rtl/>
          <w:lang w:bidi="fa-IR"/>
        </w:rPr>
        <w:t>باشد</w:t>
      </w:r>
      <w:r w:rsidR="006C11FC">
        <w:rPr>
          <w:rFonts w:cs="B Lotus"/>
          <w:rtl/>
          <w:lang w:bidi="fa-IR"/>
        </w:rPr>
        <w:t>،</w:t>
      </w:r>
      <w:r w:rsidRPr="00782831">
        <w:rPr>
          <w:rFonts w:cs="B Lotus"/>
          <w:rtl/>
          <w:lang w:bidi="fa-IR"/>
        </w:rPr>
        <w:t xml:space="preserve"> چون تقوا تنها بر افرادی بالغ است که آن را درک کرده</w:t>
      </w:r>
      <w:r w:rsidR="00E507EB">
        <w:rPr>
          <w:rFonts w:cs="B Lotus"/>
          <w:rtl/>
          <w:lang w:bidi="fa-IR"/>
        </w:rPr>
        <w:t>‌اند</w:t>
      </w:r>
      <w:r w:rsidR="00963215">
        <w:rPr>
          <w:rFonts w:cs="B Lotus"/>
          <w:rtl/>
          <w:lang w:bidi="fa-IR"/>
        </w:rPr>
        <w:t>.</w:t>
      </w:r>
    </w:p>
    <w:p w:rsidR="00634C2F" w:rsidRPr="00782831" w:rsidRDefault="00634C2F" w:rsidP="00B161B4">
      <w:pPr>
        <w:ind w:firstLine="284"/>
        <w:jc w:val="both"/>
        <w:rPr>
          <w:rFonts w:hAnsi="Arial" w:cs="B Lotus"/>
          <w:color w:val="000000"/>
          <w:sz w:val="27"/>
          <w:szCs w:val="27"/>
          <w:rtl/>
          <w:lang w:bidi="fa-IR"/>
        </w:rPr>
      </w:pPr>
      <w:r w:rsidRPr="00782831">
        <w:rPr>
          <w:rFonts w:cs="B Lotus"/>
          <w:rtl/>
          <w:lang w:bidi="fa-IR"/>
        </w:rPr>
        <w:t>خداوند</w:t>
      </w:r>
      <w:r w:rsidR="00912D91">
        <w:rPr>
          <w:rFonts w:cs="B Lotus"/>
          <w:rtl/>
          <w:lang w:bidi="fa-IR"/>
        </w:rPr>
        <w:t xml:space="preserve"> می‌</w:t>
      </w:r>
      <w:r w:rsidRPr="00782831">
        <w:rPr>
          <w:rFonts w:cs="B Lotus"/>
          <w:rtl/>
          <w:lang w:bidi="fa-IR"/>
        </w:rPr>
        <w:t xml:space="preserve">فرماید: </w:t>
      </w:r>
      <w:r w:rsidR="00D41F4F">
        <w:rPr>
          <w:rFonts w:cs="Traditional Arabic"/>
          <w:rtl/>
          <w:lang w:bidi="fa-IR"/>
        </w:rPr>
        <w:t>﴿</w:t>
      </w:r>
      <w:r w:rsidR="00B161B4">
        <w:rPr>
          <w:rFonts w:ascii="KFGQPC Uthmanic Script HAFS" w:cs="KFGQPC Uthmanic Script HAFS" w:hint="cs"/>
          <w:rtl/>
        </w:rPr>
        <w:t>ٱ</w:t>
      </w:r>
      <w:r w:rsidR="00B161B4">
        <w:rPr>
          <w:rFonts w:ascii="KFGQPC Uthmanic Script HAFS" w:cs="KFGQPC Uthmanic Script HAFS" w:hint="eastAsia"/>
          <w:rtl/>
        </w:rPr>
        <w:t>لَّذِينَ</w:t>
      </w:r>
      <w:r w:rsidR="00B161B4">
        <w:rPr>
          <w:rFonts w:ascii="KFGQPC Uthmanic Script HAFS" w:cs="KFGQPC Uthmanic Script HAFS"/>
          <w:rtl/>
        </w:rPr>
        <w:t xml:space="preserve"> </w:t>
      </w:r>
      <w:r w:rsidR="00B161B4">
        <w:rPr>
          <w:rFonts w:ascii="KFGQPC Uthmanic Script HAFS" w:cs="KFGQPC Uthmanic Script HAFS" w:hint="eastAsia"/>
          <w:rtl/>
        </w:rPr>
        <w:t>قَالَ</w:t>
      </w:r>
      <w:r w:rsidR="00B161B4">
        <w:rPr>
          <w:rFonts w:ascii="KFGQPC Uthmanic Script HAFS" w:cs="KFGQPC Uthmanic Script HAFS"/>
          <w:rtl/>
        </w:rPr>
        <w:t xml:space="preserve"> </w:t>
      </w:r>
      <w:r w:rsidR="00B161B4">
        <w:rPr>
          <w:rFonts w:ascii="KFGQPC Uthmanic Script HAFS" w:cs="KFGQPC Uthmanic Script HAFS" w:hint="eastAsia"/>
          <w:rtl/>
        </w:rPr>
        <w:t>لَهُمُ</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لنَّاسُ</w:t>
      </w:r>
      <w:r w:rsidR="00B161B4">
        <w:rPr>
          <w:rFonts w:ascii="KFGQPC Uthmanic Script HAFS" w:cs="KFGQPC Uthmanic Script HAFS"/>
          <w:rtl/>
        </w:rPr>
        <w:t xml:space="preserve"> </w:t>
      </w:r>
      <w:r w:rsidR="00B161B4">
        <w:rPr>
          <w:rFonts w:ascii="KFGQPC Uthmanic Script HAFS" w:cs="KFGQPC Uthmanic Script HAFS" w:hint="eastAsia"/>
          <w:rtl/>
        </w:rPr>
        <w:t>إِنَّ</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لنَّاسَ</w:t>
      </w:r>
      <w:r w:rsidR="00B161B4">
        <w:rPr>
          <w:rFonts w:ascii="KFGQPC Uthmanic Script HAFS" w:cs="KFGQPC Uthmanic Script HAFS"/>
          <w:rtl/>
        </w:rPr>
        <w:t xml:space="preserve"> </w:t>
      </w:r>
      <w:r w:rsidR="00B161B4">
        <w:rPr>
          <w:rFonts w:ascii="KFGQPC Uthmanic Script HAFS" w:cs="KFGQPC Uthmanic Script HAFS" w:hint="eastAsia"/>
          <w:rtl/>
        </w:rPr>
        <w:t>قَد</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جَمَعُواْ</w:t>
      </w:r>
      <w:r w:rsidR="00B161B4">
        <w:rPr>
          <w:rFonts w:ascii="KFGQPC Uthmanic Script HAFS" w:cs="KFGQPC Uthmanic Script HAFS"/>
          <w:rtl/>
        </w:rPr>
        <w:t xml:space="preserve"> </w:t>
      </w:r>
      <w:r w:rsidR="00B161B4">
        <w:rPr>
          <w:rFonts w:ascii="KFGQPC Uthmanic Script HAFS" w:cs="KFGQPC Uthmanic Script HAFS" w:hint="eastAsia"/>
          <w:rtl/>
        </w:rPr>
        <w:t>لَكُم</w:t>
      </w:r>
      <w:r w:rsidR="00B161B4">
        <w:rPr>
          <w:rFonts w:ascii="KFGQPC Uthmanic Script HAFS" w:cs="KFGQPC Uthmanic Script HAFS" w:hint="cs"/>
          <w:rtl/>
        </w:rPr>
        <w:t>ۡ</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C911DF">
        <w:rPr>
          <w:rFonts w:cs="B Lotus" w:hint="cs"/>
          <w:color w:val="000000"/>
          <w:sz w:val="26"/>
          <w:szCs w:val="26"/>
          <w:rtl/>
          <w:lang w:bidi="fa-IR"/>
        </w:rPr>
        <w:t>آل‌عمران: 173</w:t>
      </w:r>
      <w:r w:rsidR="00D41F4F">
        <w:rPr>
          <w:rFonts w:cs="B Lotus"/>
          <w:color w:val="000000"/>
          <w:sz w:val="26"/>
          <w:szCs w:val="26"/>
          <w:rtl/>
          <w:lang w:bidi="fa-IR"/>
        </w:rPr>
        <w:t>]</w:t>
      </w:r>
      <w:r w:rsidR="00D41F4F">
        <w:rPr>
          <w:rFonts w:cs="B Lotus"/>
          <w:color w:val="000000"/>
          <w:rtl/>
          <w:lang w:bidi="fa-IR"/>
        </w:rPr>
        <w:t>.</w:t>
      </w:r>
    </w:p>
    <w:p w:rsidR="00634C2F" w:rsidRPr="00C911DF" w:rsidRDefault="00C911DF" w:rsidP="00CF29B2">
      <w:pPr>
        <w:ind w:firstLine="284"/>
        <w:jc w:val="both"/>
        <w:rPr>
          <w:rFonts w:cs="B Lotus"/>
          <w:sz w:val="26"/>
          <w:szCs w:val="20"/>
          <w:rtl/>
          <w:lang w:bidi="fa-IR"/>
        </w:rPr>
      </w:pPr>
      <w:r w:rsidRPr="00C911DF">
        <w:rPr>
          <w:rFonts w:cs="Traditional Arabic" w:hint="cs"/>
          <w:sz w:val="26"/>
          <w:szCs w:val="26"/>
          <w:rtl/>
          <w:lang w:bidi="fa-IR"/>
        </w:rPr>
        <w:t>«</w:t>
      </w:r>
      <w:r w:rsidR="00634C2F" w:rsidRPr="00C911DF">
        <w:rPr>
          <w:rFonts w:cs="B Lotus"/>
          <w:sz w:val="26"/>
          <w:szCs w:val="26"/>
          <w:rtl/>
          <w:lang w:bidi="fa-IR"/>
        </w:rPr>
        <w:t>آن كساني كه مردمان بديشان گفتند: مردمان (قريش براي تاختن بر شما دست به دست هم داده‌اند و) بر ضدّ شما گرد يكديگر فراهم آمده‌اند</w:t>
      </w:r>
      <w:r w:rsidRPr="00C911DF">
        <w:rPr>
          <w:rFonts w:cs="Traditional Arabic" w:hint="cs"/>
          <w:sz w:val="26"/>
          <w:szCs w:val="26"/>
          <w:rtl/>
          <w:lang w:bidi="fa-IR"/>
        </w:rPr>
        <w:t>»</w:t>
      </w:r>
      <w:r w:rsidR="00634C2F" w:rsidRPr="00C911DF">
        <w:rPr>
          <w:rFonts w:cs="B Lotus"/>
          <w:sz w:val="26"/>
          <w:szCs w:val="26"/>
          <w:rtl/>
          <w:lang w:bidi="fa-IR"/>
        </w:rPr>
        <w:t>.</w:t>
      </w:r>
    </w:p>
    <w:p w:rsidR="00634C2F" w:rsidRPr="00782831" w:rsidRDefault="00634C2F" w:rsidP="00AA28F4">
      <w:pPr>
        <w:widowControl w:val="0"/>
        <w:ind w:firstLine="284"/>
        <w:jc w:val="both"/>
        <w:rPr>
          <w:rFonts w:cs="B Lotus"/>
          <w:rtl/>
          <w:lang w:bidi="fa-IR"/>
        </w:rPr>
      </w:pPr>
      <w:r w:rsidRPr="00782831">
        <w:rPr>
          <w:rFonts w:cs="B Lotus"/>
          <w:rtl/>
          <w:lang w:bidi="fa-IR"/>
        </w:rPr>
        <w:t>در این آیه منظور از ناس دوم خاص است نه عام</w:t>
      </w:r>
      <w:r w:rsidR="006C11FC">
        <w:rPr>
          <w:rFonts w:cs="B Lotus"/>
          <w:rtl/>
          <w:lang w:bidi="fa-IR"/>
        </w:rPr>
        <w:t>،</w:t>
      </w:r>
      <w:r w:rsidRPr="00782831">
        <w:rPr>
          <w:rFonts w:cs="B Lotus"/>
          <w:rtl/>
          <w:lang w:bidi="fa-IR"/>
        </w:rPr>
        <w:t xml:space="preserve"> چون کسانی که برایشان تصمیم گرفته شده، نیز مردم</w:t>
      </w:r>
      <w:r w:rsidR="00E507EB">
        <w:rPr>
          <w:rFonts w:cs="B Lotus"/>
          <w:rtl/>
          <w:lang w:bidi="fa-IR"/>
        </w:rPr>
        <w:t>‌اند</w:t>
      </w:r>
      <w:r w:rsidRPr="00782831">
        <w:rPr>
          <w:rFonts w:cs="B Lotus"/>
          <w:rtl/>
          <w:lang w:bidi="fa-IR"/>
        </w:rPr>
        <w:t xml:space="preserve"> در حالی که از آنان خارج شده</w:t>
      </w:r>
      <w:r w:rsidR="00E507EB">
        <w:rPr>
          <w:rFonts w:cs="B Lotus"/>
          <w:rtl/>
          <w:lang w:bidi="fa-IR"/>
        </w:rPr>
        <w:t>‌اند</w:t>
      </w:r>
      <w:r w:rsidRPr="00782831">
        <w:rPr>
          <w:rFonts w:cs="B Lotus"/>
          <w:rtl/>
          <w:lang w:bidi="fa-IR"/>
        </w:rPr>
        <w:t>، ولی لفظ ناس بر سه نفر و بر تمام مردم و ما بین آنها اطلاق</w:t>
      </w:r>
      <w:r w:rsidR="00912D91">
        <w:rPr>
          <w:rFonts w:cs="B Lotus"/>
          <w:rtl/>
          <w:lang w:bidi="fa-IR"/>
        </w:rPr>
        <w:t xml:space="preserve"> می‌</w:t>
      </w:r>
      <w:r w:rsidRPr="00782831">
        <w:rPr>
          <w:rFonts w:cs="B Lotus"/>
          <w:rtl/>
          <w:lang w:bidi="fa-IR"/>
        </w:rPr>
        <w:t>شود. پس درست است که گفته شود: چند نفر برای تو تصمیم گرفته</w:t>
      </w:r>
      <w:r w:rsidR="00E507EB">
        <w:rPr>
          <w:rFonts w:cs="B Lotus"/>
          <w:rtl/>
          <w:lang w:bidi="fa-IR"/>
        </w:rPr>
        <w:t>‌اند</w:t>
      </w:r>
      <w:r w:rsidRPr="00782831">
        <w:rPr>
          <w:rFonts w:cs="B Lotus"/>
          <w:rtl/>
          <w:lang w:bidi="fa-IR"/>
        </w:rPr>
        <w:t>. و در ناس اولی گویندگان چهار نفر بوده</w:t>
      </w:r>
      <w:r w:rsidR="00E507EB">
        <w:rPr>
          <w:rFonts w:cs="B Lotus"/>
          <w:rtl/>
          <w:lang w:bidi="fa-IR"/>
        </w:rPr>
        <w:t>‌اند</w:t>
      </w:r>
      <w:r w:rsidRPr="00782831">
        <w:rPr>
          <w:rFonts w:cs="B Lotus"/>
          <w:rtl/>
          <w:lang w:bidi="fa-IR"/>
        </w:rPr>
        <w:t>.</w:t>
      </w:r>
    </w:p>
    <w:p w:rsidR="00634C2F" w:rsidRDefault="00634C2F" w:rsidP="00B161B4">
      <w:pPr>
        <w:ind w:firstLine="284"/>
        <w:jc w:val="both"/>
        <w:rPr>
          <w:rFonts w:ascii="Arial" w:hAnsi="Arial" w:cs="Arial"/>
          <w:color w:val="000000"/>
          <w:sz w:val="27"/>
          <w:szCs w:val="27"/>
          <w:rtl/>
          <w:lang w:bidi="fa-IR"/>
        </w:rPr>
      </w:pPr>
      <w:r w:rsidRPr="00782831">
        <w:rPr>
          <w:rFonts w:cs="B Lotus"/>
          <w:rtl/>
          <w:lang w:bidi="fa-IR"/>
        </w:rPr>
        <w:t>در آیه</w:t>
      </w:r>
      <w:r w:rsidR="00D41F4F">
        <w:rPr>
          <w:rFonts w:cs="B Lotus"/>
          <w:rtl/>
          <w:lang w:bidi="fa-IR"/>
        </w:rPr>
        <w:t>‌ی:</w:t>
      </w:r>
      <w:r w:rsidRPr="00782831">
        <w:rPr>
          <w:rFonts w:cs="B Lotus"/>
          <w:rtl/>
          <w:lang w:bidi="fa-IR"/>
        </w:rPr>
        <w:t xml:space="preserve"> </w:t>
      </w:r>
      <w:r w:rsidR="00D41F4F">
        <w:rPr>
          <w:rFonts w:cs="Traditional Arabic"/>
          <w:rtl/>
          <w:lang w:bidi="fa-IR"/>
        </w:rPr>
        <w:t>﴿</w:t>
      </w:r>
      <w:r w:rsidR="00B161B4">
        <w:rPr>
          <w:rFonts w:ascii="KFGQPC Uthmanic Script HAFS" w:cs="KFGQPC Uthmanic Script HAFS" w:hint="eastAsia"/>
          <w:rtl/>
        </w:rPr>
        <w:t>يَ</w:t>
      </w:r>
      <w:r w:rsidR="00B161B4">
        <w:rPr>
          <w:rFonts w:ascii="KFGQPC Uthmanic Script HAFS" w:cs="KFGQPC Uthmanic Script HAFS" w:hint="cs"/>
          <w:rtl/>
        </w:rPr>
        <w:t>ٰٓ</w:t>
      </w:r>
      <w:r w:rsidR="00B161B4">
        <w:rPr>
          <w:rFonts w:ascii="KFGQPC Uthmanic Script HAFS" w:cs="KFGQPC Uthmanic Script HAFS" w:hint="eastAsia"/>
          <w:rtl/>
        </w:rPr>
        <w:t>أَيُّهَا</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لنَّاسُ</w:t>
      </w:r>
      <w:r w:rsidR="00B161B4">
        <w:rPr>
          <w:rFonts w:ascii="KFGQPC Uthmanic Script HAFS" w:cs="KFGQPC Uthmanic Script HAFS"/>
          <w:rtl/>
        </w:rPr>
        <w:t xml:space="preserve"> </w:t>
      </w:r>
      <w:r w:rsidR="00B161B4">
        <w:rPr>
          <w:rFonts w:ascii="KFGQPC Uthmanic Script HAFS" w:cs="KFGQPC Uthmanic Script HAFS" w:hint="eastAsia"/>
          <w:rtl/>
        </w:rPr>
        <w:t>ضُرِبَ</w:t>
      </w:r>
      <w:r w:rsidR="00B161B4">
        <w:rPr>
          <w:rFonts w:ascii="KFGQPC Uthmanic Script HAFS" w:cs="KFGQPC Uthmanic Script HAFS"/>
          <w:rtl/>
        </w:rPr>
        <w:t xml:space="preserve"> </w:t>
      </w:r>
      <w:r w:rsidR="00B161B4">
        <w:rPr>
          <w:rFonts w:ascii="KFGQPC Uthmanic Script HAFS" w:cs="KFGQPC Uthmanic Script HAFS" w:hint="eastAsia"/>
          <w:rtl/>
        </w:rPr>
        <w:t>مَثَل</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فَ</w:t>
      </w:r>
      <w:r w:rsidR="00B161B4">
        <w:rPr>
          <w:rFonts w:ascii="KFGQPC Uthmanic Script HAFS" w:cs="KFGQPC Uthmanic Script HAFS" w:hint="cs"/>
          <w:rtl/>
        </w:rPr>
        <w:t>ٱ</w:t>
      </w:r>
      <w:r w:rsidR="00B161B4">
        <w:rPr>
          <w:rFonts w:ascii="KFGQPC Uthmanic Script HAFS" w:cs="KFGQPC Uthmanic Script HAFS" w:hint="eastAsia"/>
          <w:rtl/>
        </w:rPr>
        <w:t>س</w:t>
      </w:r>
      <w:r w:rsidR="00B161B4">
        <w:rPr>
          <w:rFonts w:ascii="KFGQPC Uthmanic Script HAFS" w:cs="KFGQPC Uthmanic Script HAFS" w:hint="cs"/>
          <w:rtl/>
        </w:rPr>
        <w:t>ۡ</w:t>
      </w:r>
      <w:r w:rsidR="00B161B4">
        <w:rPr>
          <w:rFonts w:ascii="KFGQPC Uthmanic Script HAFS" w:cs="KFGQPC Uthmanic Script HAFS" w:hint="eastAsia"/>
          <w:rtl/>
        </w:rPr>
        <w:t>تَمِعُواْ</w:t>
      </w:r>
      <w:r w:rsidR="00B161B4">
        <w:rPr>
          <w:rFonts w:ascii="KFGQPC Uthmanic Script HAFS" w:cs="KFGQPC Uthmanic Script HAFS"/>
          <w:rtl/>
        </w:rPr>
        <w:t xml:space="preserve"> </w:t>
      </w:r>
      <w:r w:rsidR="00B161B4">
        <w:rPr>
          <w:rFonts w:ascii="KFGQPC Uthmanic Script HAFS" w:cs="KFGQPC Uthmanic Script HAFS" w:hint="eastAsia"/>
          <w:rtl/>
        </w:rPr>
        <w:t>لَهُ</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C911DF">
        <w:rPr>
          <w:rFonts w:cs="B Lotus" w:hint="cs"/>
          <w:color w:val="000000"/>
          <w:sz w:val="26"/>
          <w:szCs w:val="26"/>
          <w:rtl/>
          <w:lang w:bidi="fa-IR"/>
        </w:rPr>
        <w:t>الحج: 73</w:t>
      </w:r>
      <w:r w:rsidR="00D41F4F">
        <w:rPr>
          <w:rFonts w:cs="B Lotus"/>
          <w:color w:val="000000"/>
          <w:sz w:val="26"/>
          <w:szCs w:val="26"/>
          <w:rtl/>
          <w:lang w:bidi="fa-IR"/>
        </w:rPr>
        <w:t>]</w:t>
      </w:r>
      <w:r w:rsidR="00D41F4F">
        <w:rPr>
          <w:rFonts w:cs="B Lotus"/>
          <w:color w:val="000000"/>
          <w:rtl/>
          <w:lang w:bidi="fa-IR"/>
        </w:rPr>
        <w:t>.</w:t>
      </w:r>
    </w:p>
    <w:p w:rsidR="00C911DF" w:rsidRDefault="00C911DF" w:rsidP="00C911DF">
      <w:pPr>
        <w:ind w:firstLine="284"/>
        <w:jc w:val="both"/>
        <w:rPr>
          <w:rFonts w:cs="B Lotus"/>
          <w:rtl/>
          <w:lang w:bidi="fa-IR"/>
        </w:rPr>
      </w:pPr>
      <w:r w:rsidRPr="00C911DF">
        <w:rPr>
          <w:rFonts w:cs="Traditional Arabic" w:hint="cs"/>
          <w:sz w:val="26"/>
          <w:szCs w:val="26"/>
          <w:rtl/>
          <w:lang w:bidi="fa-IR"/>
        </w:rPr>
        <w:t>«</w:t>
      </w:r>
      <w:r w:rsidR="00634C2F" w:rsidRPr="00C911DF">
        <w:rPr>
          <w:rFonts w:cs="B Lotus"/>
          <w:sz w:val="26"/>
          <w:szCs w:val="26"/>
          <w:rtl/>
          <w:lang w:bidi="fa-IR"/>
        </w:rPr>
        <w:t>اي مردم</w:t>
      </w:r>
      <w:r w:rsidR="000F00E6" w:rsidRPr="00C911DF">
        <w:rPr>
          <w:rFonts w:cs="B Lotus"/>
          <w:sz w:val="26"/>
          <w:szCs w:val="26"/>
          <w:rtl/>
          <w:lang w:bidi="fa-IR"/>
        </w:rPr>
        <w:t>!</w:t>
      </w:r>
      <w:r w:rsidR="00634C2F" w:rsidRPr="00C911DF">
        <w:rPr>
          <w:rFonts w:cs="B Lotus"/>
          <w:sz w:val="26"/>
          <w:szCs w:val="26"/>
          <w:rtl/>
          <w:lang w:bidi="fa-IR"/>
        </w:rPr>
        <w:t xml:space="preserve"> مثلي زده شده است (با دقّت) بدان گوش فرا دهيد</w:t>
      </w:r>
      <w:r>
        <w:rPr>
          <w:rFonts w:cs="Traditional Arabic" w:hint="cs"/>
          <w:sz w:val="26"/>
          <w:szCs w:val="26"/>
          <w:rtl/>
          <w:lang w:bidi="fa-IR"/>
        </w:rPr>
        <w:t>»</w:t>
      </w:r>
      <w:r w:rsidR="00963215" w:rsidRPr="00C911DF">
        <w:rPr>
          <w:rFonts w:cs="B Lotus"/>
          <w:sz w:val="26"/>
          <w:szCs w:val="26"/>
          <w:rtl/>
          <w:lang w:bidi="fa-IR"/>
        </w:rPr>
        <w:t>.</w:t>
      </w:r>
    </w:p>
    <w:p w:rsidR="00634C2F" w:rsidRPr="00782831" w:rsidRDefault="00634C2F" w:rsidP="00C911DF">
      <w:pPr>
        <w:ind w:firstLine="284"/>
        <w:jc w:val="both"/>
        <w:rPr>
          <w:rFonts w:cs="B Lotus"/>
          <w:rtl/>
          <w:lang w:bidi="fa-IR"/>
        </w:rPr>
      </w:pPr>
      <w:r w:rsidRPr="00782831">
        <w:rPr>
          <w:rFonts w:cs="B Lotus"/>
          <w:rtl/>
          <w:lang w:bidi="fa-IR"/>
        </w:rPr>
        <w:t>منظور از واژه</w:t>
      </w:r>
      <w:r w:rsidR="00912D91">
        <w:rPr>
          <w:rFonts w:cs="B Lotus"/>
          <w:rtl/>
          <w:lang w:bidi="fa-IR"/>
        </w:rPr>
        <w:t xml:space="preserve">‌ی </w:t>
      </w:r>
      <w:r w:rsidRPr="00782831">
        <w:rPr>
          <w:rFonts w:cs="B Lotus"/>
          <w:rtl/>
          <w:lang w:bidi="fa-IR"/>
        </w:rPr>
        <w:t>الناس در اینجا کسانی است که در مقابل خدا معبودی برای خود اتخاذ کرده</w:t>
      </w:r>
      <w:r w:rsidR="00E507EB">
        <w:rPr>
          <w:rFonts w:cs="B Lotus"/>
          <w:rtl/>
          <w:lang w:bidi="fa-IR"/>
        </w:rPr>
        <w:t>‌اند</w:t>
      </w:r>
      <w:r w:rsidRPr="00782831">
        <w:rPr>
          <w:rFonts w:cs="B Lotus"/>
          <w:rtl/>
          <w:lang w:bidi="fa-IR"/>
        </w:rPr>
        <w:t xml:space="preserve"> و کودکان و دیوانگان و مؤمنان را شامل</w:t>
      </w:r>
      <w:r w:rsidR="00912D91">
        <w:rPr>
          <w:rFonts w:cs="B Lotus"/>
          <w:rtl/>
          <w:lang w:bidi="fa-IR"/>
        </w:rPr>
        <w:t xml:space="preserve"> نمی‌</w:t>
      </w:r>
      <w:r w:rsidRPr="00782831">
        <w:rPr>
          <w:rFonts w:cs="B Lotus"/>
          <w:rtl/>
          <w:lang w:bidi="fa-IR"/>
        </w:rPr>
        <w:t>شود.</w:t>
      </w:r>
    </w:p>
    <w:p w:rsidR="00634C2F" w:rsidRPr="00782831" w:rsidRDefault="00634C2F" w:rsidP="00B161B4">
      <w:pPr>
        <w:ind w:firstLine="284"/>
        <w:jc w:val="both"/>
        <w:rPr>
          <w:rFonts w:hAnsi="Arial" w:cs="B Lotus"/>
          <w:color w:val="000000"/>
          <w:sz w:val="27"/>
          <w:szCs w:val="27"/>
          <w:rtl/>
          <w:lang w:bidi="fa-IR"/>
        </w:rPr>
      </w:pPr>
      <w:r w:rsidRPr="00782831">
        <w:rPr>
          <w:rFonts w:cs="B Lotus"/>
          <w:rtl/>
          <w:lang w:bidi="fa-IR"/>
        </w:rPr>
        <w:t>خداوند در جای دیگری</w:t>
      </w:r>
      <w:r w:rsidR="00912D91">
        <w:rPr>
          <w:rFonts w:cs="B Lotus"/>
          <w:rtl/>
          <w:lang w:bidi="fa-IR"/>
        </w:rPr>
        <w:t xml:space="preserve"> می‌</w:t>
      </w:r>
      <w:r w:rsidRPr="00782831">
        <w:rPr>
          <w:rFonts w:cs="B Lotus"/>
          <w:rtl/>
          <w:lang w:bidi="fa-IR"/>
        </w:rPr>
        <w:t xml:space="preserve">فرماید: </w:t>
      </w:r>
      <w:r w:rsidR="00D41F4F">
        <w:rPr>
          <w:rFonts w:cs="Traditional Arabic"/>
          <w:rtl/>
          <w:lang w:bidi="fa-IR"/>
        </w:rPr>
        <w:t>﴿</w:t>
      </w:r>
      <w:r w:rsidR="00B161B4">
        <w:rPr>
          <w:rFonts w:ascii="KFGQPC Uthmanic Script HAFS" w:cs="KFGQPC Uthmanic Script HAFS" w:hint="eastAsia"/>
          <w:rtl/>
        </w:rPr>
        <w:t>وَس</w:t>
      </w:r>
      <w:r w:rsidR="00B161B4">
        <w:rPr>
          <w:rFonts w:ascii="KFGQPC Uthmanic Script HAFS" w:cs="KFGQPC Uthmanic Script HAFS" w:hint="cs"/>
          <w:rtl/>
        </w:rPr>
        <w:t>ۡ</w:t>
      </w:r>
      <w:r w:rsidR="00B161B4">
        <w:rPr>
          <w:rFonts w:ascii="KFGQPC Uthmanic Script HAFS" w:cs="KFGQPC Uthmanic Script HAFS" w:hint="eastAsia"/>
          <w:rtl/>
        </w:rPr>
        <w:t>‍</w:t>
      </w:r>
      <w:r w:rsidR="00B161B4">
        <w:rPr>
          <w:rFonts w:ascii="KFGQPC Uthmanic Script HAFS" w:cs="KFGQPC Uthmanic Script HAFS" w:hint="cs"/>
          <w:rtl/>
        </w:rPr>
        <w:t>ٔ</w:t>
      </w:r>
      <w:r w:rsidR="00B161B4">
        <w:rPr>
          <w:rFonts w:ascii="KFGQPC Uthmanic Script HAFS" w:cs="KFGQPC Uthmanic Script HAFS" w:hint="eastAsia"/>
          <w:rtl/>
        </w:rPr>
        <w:t>َل</w:t>
      </w:r>
      <w:r w:rsidR="00B161B4">
        <w:rPr>
          <w:rFonts w:ascii="KFGQPC Uthmanic Script HAFS" w:cs="KFGQPC Uthmanic Script HAFS" w:hint="cs"/>
          <w:rtl/>
        </w:rPr>
        <w:t>ۡ</w:t>
      </w:r>
      <w:r w:rsidR="00B161B4">
        <w:rPr>
          <w:rFonts w:ascii="KFGQPC Uthmanic Script HAFS" w:cs="KFGQPC Uthmanic Script HAFS" w:hint="eastAsia"/>
          <w:rtl/>
        </w:rPr>
        <w:t>هُم</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عَنِ</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w:t>
      </w:r>
      <w:r w:rsidR="00B161B4">
        <w:rPr>
          <w:rFonts w:ascii="KFGQPC Uthmanic Script HAFS" w:cs="KFGQPC Uthmanic Script HAFS" w:hint="cs"/>
          <w:rtl/>
        </w:rPr>
        <w:t>ۡ</w:t>
      </w:r>
      <w:r w:rsidR="00B161B4">
        <w:rPr>
          <w:rFonts w:ascii="KFGQPC Uthmanic Script HAFS" w:cs="KFGQPC Uthmanic Script HAFS" w:hint="eastAsia"/>
          <w:rtl/>
        </w:rPr>
        <w:t>قَر</w:t>
      </w:r>
      <w:r w:rsidR="00B161B4">
        <w:rPr>
          <w:rFonts w:ascii="KFGQPC Uthmanic Script HAFS" w:cs="KFGQPC Uthmanic Script HAFS" w:hint="cs"/>
          <w:rtl/>
        </w:rPr>
        <w:t>ۡ</w:t>
      </w:r>
      <w:r w:rsidR="00B161B4">
        <w:rPr>
          <w:rFonts w:ascii="KFGQPC Uthmanic Script HAFS" w:cs="KFGQPC Uthmanic Script HAFS" w:hint="eastAsia"/>
          <w:rtl/>
        </w:rPr>
        <w:t>يَةِ</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لَّتِي</w:t>
      </w:r>
      <w:r w:rsidR="00B161B4">
        <w:rPr>
          <w:rFonts w:ascii="KFGQPC Uthmanic Script HAFS" w:cs="KFGQPC Uthmanic Script HAFS"/>
          <w:rtl/>
        </w:rPr>
        <w:t xml:space="preserve"> </w:t>
      </w:r>
      <w:r w:rsidR="00B161B4">
        <w:rPr>
          <w:rFonts w:ascii="KFGQPC Uthmanic Script HAFS" w:cs="KFGQPC Uthmanic Script HAFS" w:hint="eastAsia"/>
          <w:rtl/>
        </w:rPr>
        <w:t>كَانَت</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حَاضِرَةَ</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w:t>
      </w:r>
      <w:r w:rsidR="00B161B4">
        <w:rPr>
          <w:rFonts w:ascii="KFGQPC Uthmanic Script HAFS" w:cs="KFGQPC Uthmanic Script HAFS" w:hint="cs"/>
          <w:rtl/>
        </w:rPr>
        <w:t>ۡ</w:t>
      </w:r>
      <w:r w:rsidR="00B161B4">
        <w:rPr>
          <w:rFonts w:ascii="KFGQPC Uthmanic Script HAFS" w:cs="KFGQPC Uthmanic Script HAFS" w:hint="eastAsia"/>
          <w:rtl/>
        </w:rPr>
        <w:t>بَح</w:t>
      </w:r>
      <w:r w:rsidR="00B161B4">
        <w:rPr>
          <w:rFonts w:ascii="KFGQPC Uthmanic Script HAFS" w:cs="KFGQPC Uthmanic Script HAFS" w:hint="cs"/>
          <w:rtl/>
        </w:rPr>
        <w:t>ۡ</w:t>
      </w:r>
      <w:r w:rsidR="00B161B4">
        <w:rPr>
          <w:rFonts w:ascii="KFGQPC Uthmanic Script HAFS" w:cs="KFGQPC Uthmanic Script HAFS" w:hint="eastAsia"/>
          <w:rtl/>
        </w:rPr>
        <w:t>رِ</w:t>
      </w:r>
      <w:r w:rsidR="00B161B4">
        <w:rPr>
          <w:rFonts w:ascii="KFGQPC Uthmanic Script HAFS" w:cs="KFGQPC Uthmanic Script HAFS"/>
          <w:rtl/>
        </w:rPr>
        <w:t xml:space="preserve"> </w:t>
      </w:r>
      <w:r w:rsidR="00B161B4">
        <w:rPr>
          <w:rFonts w:ascii="KFGQPC Uthmanic Script HAFS" w:cs="KFGQPC Uthmanic Script HAFS" w:hint="eastAsia"/>
          <w:rtl/>
        </w:rPr>
        <w:t>إِذ</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يَع</w:t>
      </w:r>
      <w:r w:rsidR="00B161B4">
        <w:rPr>
          <w:rFonts w:ascii="KFGQPC Uthmanic Script HAFS" w:cs="KFGQPC Uthmanic Script HAFS" w:hint="cs"/>
          <w:rtl/>
        </w:rPr>
        <w:t>ۡ</w:t>
      </w:r>
      <w:r w:rsidR="00B161B4">
        <w:rPr>
          <w:rFonts w:ascii="KFGQPC Uthmanic Script HAFS" w:cs="KFGQPC Uthmanic Script HAFS" w:hint="eastAsia"/>
          <w:rtl/>
        </w:rPr>
        <w:t>دُونَ</w:t>
      </w:r>
      <w:r w:rsidR="00B161B4">
        <w:rPr>
          <w:rFonts w:ascii="KFGQPC Uthmanic Script HAFS" w:cs="KFGQPC Uthmanic Script HAFS"/>
          <w:rtl/>
        </w:rPr>
        <w:t xml:space="preserve"> </w:t>
      </w:r>
      <w:r w:rsidR="00B161B4">
        <w:rPr>
          <w:rFonts w:ascii="KFGQPC Uthmanic Script HAFS" w:cs="KFGQPC Uthmanic Script HAFS" w:hint="eastAsia"/>
          <w:rtl/>
        </w:rPr>
        <w:t>فِي</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لسَّب</w:t>
      </w:r>
      <w:r w:rsidR="00B161B4">
        <w:rPr>
          <w:rFonts w:ascii="KFGQPC Uthmanic Script HAFS" w:cs="KFGQPC Uthmanic Script HAFS" w:hint="cs"/>
          <w:rtl/>
        </w:rPr>
        <w:t>ۡ</w:t>
      </w:r>
      <w:r w:rsidR="00B161B4">
        <w:rPr>
          <w:rFonts w:ascii="KFGQPC Uthmanic Script HAFS" w:cs="KFGQPC Uthmanic Script HAFS" w:hint="eastAsia"/>
          <w:rtl/>
        </w:rPr>
        <w:t>تِ</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C911DF">
        <w:rPr>
          <w:rFonts w:cs="B Lotus" w:hint="cs"/>
          <w:color w:val="000000"/>
          <w:sz w:val="26"/>
          <w:szCs w:val="26"/>
          <w:rtl/>
          <w:lang w:bidi="fa-IR"/>
        </w:rPr>
        <w:t>الأعراف: 163</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00C911DF" w:rsidRPr="00B161B4">
        <w:rPr>
          <w:rFonts w:hAnsi="Arial" w:cs="Traditional Arabic" w:hint="cs"/>
          <w:color w:val="000000"/>
          <w:sz w:val="26"/>
          <w:szCs w:val="26"/>
          <w:rtl/>
          <w:lang w:bidi="fa-IR"/>
        </w:rPr>
        <w:t>«</w:t>
      </w:r>
      <w:r w:rsidRPr="00B161B4">
        <w:rPr>
          <w:rFonts w:hAnsi="Arial" w:cs="B Lotus"/>
          <w:color w:val="000000"/>
          <w:sz w:val="26"/>
          <w:szCs w:val="26"/>
          <w:rtl/>
          <w:lang w:bidi="fa-IR"/>
        </w:rPr>
        <w:t>از آنان درباره (سرگذشت اهالي) شهر (ايله) كه در ساحل دريا بود بپرس</w:t>
      </w:r>
      <w:r w:rsidR="00C911DF" w:rsidRPr="00B161B4">
        <w:rPr>
          <w:rFonts w:hAnsi="Arial" w:cs="Traditional Arabic" w:hint="cs"/>
          <w:color w:val="000000"/>
          <w:sz w:val="26"/>
          <w:szCs w:val="26"/>
          <w:rtl/>
          <w:lang w:bidi="fa-IR"/>
        </w:rPr>
        <w:t>»</w:t>
      </w:r>
      <w:r w:rsidR="00963215" w:rsidRPr="00B161B4">
        <w:rPr>
          <w:rFonts w:hAnsi="Arial" w:cs="B Lotus"/>
          <w:color w:val="000000"/>
          <w:sz w:val="26"/>
          <w:szCs w:val="26"/>
          <w:rtl/>
          <w:lang w:bidi="fa-IR"/>
        </w:rPr>
        <w:t>.</w:t>
      </w:r>
    </w:p>
    <w:p w:rsidR="00634C2F" w:rsidRPr="00782831" w:rsidRDefault="00634C2F" w:rsidP="00B161B4">
      <w:pPr>
        <w:ind w:firstLine="284"/>
        <w:jc w:val="both"/>
        <w:rPr>
          <w:rFonts w:cs="B Lotus"/>
          <w:lang w:bidi="fa-IR"/>
        </w:rPr>
      </w:pPr>
      <w:r w:rsidRPr="00782831">
        <w:rPr>
          <w:rFonts w:cs="B Lotus"/>
          <w:rtl/>
          <w:lang w:bidi="fa-IR"/>
        </w:rPr>
        <w:t>ظاهر سؤال از خود روستاست ولی سیاق آیه</w:t>
      </w:r>
      <w:r w:rsidR="00D41F4F">
        <w:rPr>
          <w:rFonts w:cs="B Lotus"/>
          <w:rtl/>
          <w:lang w:bidi="fa-IR"/>
        </w:rPr>
        <w:t>‌ی:</w:t>
      </w:r>
      <w:r w:rsidRPr="00782831">
        <w:rPr>
          <w:rFonts w:cs="B Lotus"/>
          <w:rtl/>
          <w:lang w:bidi="fa-IR"/>
        </w:rPr>
        <w:t xml:space="preserve"> </w:t>
      </w:r>
      <w:r w:rsidR="00D41F4F">
        <w:rPr>
          <w:rFonts w:cs="Traditional Arabic"/>
          <w:rtl/>
          <w:lang w:bidi="fa-IR"/>
        </w:rPr>
        <w:t>﴿</w:t>
      </w:r>
      <w:r w:rsidR="00B161B4">
        <w:rPr>
          <w:rFonts w:ascii="KFGQPC Uthmanic Script HAFS" w:cs="KFGQPC Uthmanic Script HAFS" w:hint="eastAsia"/>
          <w:rtl/>
        </w:rPr>
        <w:t>إِذ</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يَع</w:t>
      </w:r>
      <w:r w:rsidR="00B161B4">
        <w:rPr>
          <w:rFonts w:ascii="KFGQPC Uthmanic Script HAFS" w:cs="KFGQPC Uthmanic Script HAFS" w:hint="cs"/>
          <w:rtl/>
        </w:rPr>
        <w:t>ۡ</w:t>
      </w:r>
      <w:r w:rsidR="00B161B4">
        <w:rPr>
          <w:rFonts w:ascii="KFGQPC Uthmanic Script HAFS" w:cs="KFGQPC Uthmanic Script HAFS" w:hint="eastAsia"/>
          <w:rtl/>
        </w:rPr>
        <w:t>دُونَ</w:t>
      </w:r>
      <w:r w:rsidR="00B161B4">
        <w:rPr>
          <w:rFonts w:ascii="KFGQPC Uthmanic Script HAFS" w:cs="KFGQPC Uthmanic Script HAFS"/>
          <w:rtl/>
        </w:rPr>
        <w:t xml:space="preserve"> </w:t>
      </w:r>
      <w:r w:rsidR="00B161B4">
        <w:rPr>
          <w:rFonts w:ascii="KFGQPC Uthmanic Script HAFS" w:cs="KFGQPC Uthmanic Script HAFS" w:hint="eastAsia"/>
          <w:rtl/>
        </w:rPr>
        <w:t>فِي</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لسَّب</w:t>
      </w:r>
      <w:r w:rsidR="00B161B4">
        <w:rPr>
          <w:rFonts w:ascii="KFGQPC Uthmanic Script HAFS" w:cs="KFGQPC Uthmanic Script HAFS" w:hint="cs"/>
          <w:rtl/>
        </w:rPr>
        <w:t>ۡ</w:t>
      </w:r>
      <w:r w:rsidR="00B161B4">
        <w:rPr>
          <w:rFonts w:ascii="KFGQPC Uthmanic Script HAFS" w:cs="KFGQPC Uthmanic Script HAFS" w:hint="eastAsia"/>
          <w:rtl/>
        </w:rPr>
        <w:t>تِ</w:t>
      </w:r>
      <w:r w:rsidR="00D41F4F">
        <w:rPr>
          <w:rFonts w:cs="Traditional Arabic"/>
          <w:color w:val="000000"/>
          <w:rtl/>
          <w:lang w:bidi="fa-IR"/>
        </w:rPr>
        <w:t>﴾</w:t>
      </w:r>
      <w:r w:rsidR="00B161B4">
        <w:rPr>
          <w:rFonts w:cs="B Lotus" w:hint="cs"/>
          <w:color w:val="000000"/>
          <w:rtl/>
          <w:lang w:bidi="fa-IR"/>
        </w:rPr>
        <w:t>.</w:t>
      </w:r>
    </w:p>
    <w:p w:rsidR="00634C2F" w:rsidRPr="00782831" w:rsidRDefault="00634C2F" w:rsidP="00CF29B2">
      <w:pPr>
        <w:ind w:firstLine="284"/>
        <w:jc w:val="both"/>
        <w:rPr>
          <w:rFonts w:cs="B Lotus"/>
          <w:rtl/>
          <w:lang w:bidi="fa-IR"/>
        </w:rPr>
      </w:pPr>
      <w:r w:rsidRPr="00782831">
        <w:rPr>
          <w:rFonts w:cs="B Lotus"/>
          <w:rtl/>
          <w:lang w:bidi="fa-IR"/>
        </w:rPr>
        <w:t>نشان</w:t>
      </w:r>
      <w:r w:rsidR="00912D91">
        <w:rPr>
          <w:rFonts w:cs="B Lotus"/>
          <w:rtl/>
          <w:lang w:bidi="fa-IR"/>
        </w:rPr>
        <w:t xml:space="preserve"> می‌</w:t>
      </w:r>
      <w:r w:rsidRPr="00782831">
        <w:rPr>
          <w:rFonts w:cs="B Lotus"/>
          <w:rtl/>
          <w:lang w:bidi="fa-IR"/>
        </w:rPr>
        <w:t>دهد که منظور از آن اهل روستاست</w:t>
      </w:r>
      <w:r w:rsidR="006C11FC">
        <w:rPr>
          <w:rFonts w:cs="B Lotus"/>
          <w:rtl/>
          <w:lang w:bidi="fa-IR"/>
        </w:rPr>
        <w:t>،</w:t>
      </w:r>
      <w:r w:rsidRPr="00782831">
        <w:rPr>
          <w:rFonts w:cs="B Lotus"/>
          <w:rtl/>
          <w:lang w:bidi="fa-IR"/>
        </w:rPr>
        <w:t xml:space="preserve"> چون روستا دشمنی و فسق و فجور</w:t>
      </w:r>
      <w:r w:rsidR="00912D91">
        <w:rPr>
          <w:rFonts w:cs="B Lotus"/>
          <w:rtl/>
          <w:lang w:bidi="fa-IR"/>
        </w:rPr>
        <w:t xml:space="preserve"> نمی‌</w:t>
      </w:r>
      <w:r w:rsidRPr="00782831">
        <w:rPr>
          <w:rFonts w:cs="B Lotus"/>
          <w:rtl/>
          <w:lang w:bidi="fa-IR"/>
        </w:rPr>
        <w:t>کند.</w:t>
      </w:r>
    </w:p>
    <w:p w:rsidR="00634C2F" w:rsidRPr="00782831" w:rsidRDefault="00634C2F" w:rsidP="00B161B4">
      <w:pPr>
        <w:ind w:firstLine="284"/>
        <w:jc w:val="both"/>
        <w:rPr>
          <w:rFonts w:cs="B Lotus"/>
          <w:rtl/>
          <w:lang w:bidi="fa-IR"/>
        </w:rPr>
      </w:pPr>
      <w:r w:rsidRPr="00782831">
        <w:rPr>
          <w:rFonts w:cs="B Lotus"/>
          <w:rtl/>
          <w:lang w:bidi="fa-IR"/>
        </w:rPr>
        <w:t>همچنین است آیه</w:t>
      </w:r>
      <w:r w:rsidR="00D41F4F">
        <w:rPr>
          <w:rFonts w:cs="B Lotus"/>
          <w:rtl/>
          <w:lang w:bidi="fa-IR"/>
        </w:rPr>
        <w:t>‌ی:</w:t>
      </w:r>
      <w:r w:rsidRPr="00782831">
        <w:rPr>
          <w:rFonts w:cs="B Lotus"/>
          <w:rtl/>
          <w:lang w:bidi="fa-IR"/>
        </w:rPr>
        <w:t xml:space="preserve"> </w:t>
      </w:r>
      <w:r w:rsidR="00D41F4F">
        <w:rPr>
          <w:rFonts w:cs="Traditional Arabic"/>
          <w:rtl/>
          <w:lang w:bidi="fa-IR"/>
        </w:rPr>
        <w:t>﴿</w:t>
      </w:r>
      <w:r w:rsidR="00B161B4">
        <w:rPr>
          <w:rFonts w:ascii="KFGQPC Uthmanic Script HAFS" w:cs="KFGQPC Uthmanic Script HAFS" w:hint="eastAsia"/>
          <w:rtl/>
        </w:rPr>
        <w:t>وَكَم</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قَصَم</w:t>
      </w:r>
      <w:r w:rsidR="00B161B4">
        <w:rPr>
          <w:rFonts w:ascii="KFGQPC Uthmanic Script HAFS" w:cs="KFGQPC Uthmanic Script HAFS" w:hint="cs"/>
          <w:rtl/>
        </w:rPr>
        <w:t>ۡ</w:t>
      </w:r>
      <w:r w:rsidR="00B161B4">
        <w:rPr>
          <w:rFonts w:ascii="KFGQPC Uthmanic Script HAFS" w:cs="KFGQPC Uthmanic Script HAFS" w:hint="eastAsia"/>
          <w:rtl/>
        </w:rPr>
        <w:t>نَا</w:t>
      </w:r>
      <w:r w:rsidR="00B161B4">
        <w:rPr>
          <w:rFonts w:ascii="KFGQPC Uthmanic Script HAFS" w:cs="KFGQPC Uthmanic Script HAFS"/>
          <w:rtl/>
        </w:rPr>
        <w:t xml:space="preserve"> </w:t>
      </w:r>
      <w:r w:rsidR="00B161B4">
        <w:rPr>
          <w:rFonts w:ascii="KFGQPC Uthmanic Script HAFS" w:cs="KFGQPC Uthmanic Script HAFS" w:hint="eastAsia"/>
          <w:rtl/>
        </w:rPr>
        <w:t>مِن</w:t>
      </w:r>
      <w:r w:rsidR="00B161B4">
        <w:rPr>
          <w:rFonts w:ascii="KFGQPC Uthmanic Script HAFS" w:cs="KFGQPC Uthmanic Script HAFS"/>
          <w:rtl/>
        </w:rPr>
        <w:t xml:space="preserve"> </w:t>
      </w:r>
      <w:r w:rsidR="00B161B4">
        <w:rPr>
          <w:rFonts w:ascii="KFGQPC Uthmanic Script HAFS" w:cs="KFGQPC Uthmanic Script HAFS" w:hint="eastAsia"/>
          <w:rtl/>
        </w:rPr>
        <w:t>قَر</w:t>
      </w:r>
      <w:r w:rsidR="00B161B4">
        <w:rPr>
          <w:rFonts w:ascii="KFGQPC Uthmanic Script HAFS" w:cs="KFGQPC Uthmanic Script HAFS" w:hint="cs"/>
          <w:rtl/>
        </w:rPr>
        <w:t>ۡ</w:t>
      </w:r>
      <w:r w:rsidR="00B161B4">
        <w:rPr>
          <w:rFonts w:ascii="KFGQPC Uthmanic Script HAFS" w:cs="KFGQPC Uthmanic Script HAFS" w:hint="eastAsia"/>
          <w:rtl/>
        </w:rPr>
        <w:t>يَة</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كَانَت</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ظَالِمَة</w:t>
      </w:r>
      <w:r w:rsidR="00B161B4">
        <w:rPr>
          <w:rFonts w:ascii="KFGQPC Uthmanic Script HAFS" w:cs="KFGQPC Uthmanic Script HAFS" w:hint="cs"/>
          <w:rtl/>
        </w:rPr>
        <w:t>ٗ</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C911DF">
        <w:rPr>
          <w:rFonts w:cs="B Lotus" w:hint="cs"/>
          <w:color w:val="000000"/>
          <w:sz w:val="26"/>
          <w:szCs w:val="26"/>
          <w:rtl/>
          <w:lang w:bidi="fa-IR"/>
        </w:rPr>
        <w:t>الأنبیاء: 11</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Pr="00782831">
        <w:rPr>
          <w:rFonts w:cs="B Lotus"/>
          <w:rtl/>
          <w:lang w:bidi="fa-IR"/>
        </w:rPr>
        <w:t xml:space="preserve">چون وقتی خداوند فرموده: </w:t>
      </w:r>
      <w:r w:rsidR="00D41F4F">
        <w:rPr>
          <w:rFonts w:cs="Traditional Arabic"/>
          <w:rtl/>
          <w:lang w:bidi="fa-IR"/>
        </w:rPr>
        <w:t>﴿</w:t>
      </w:r>
      <w:r w:rsidR="00B161B4">
        <w:rPr>
          <w:rFonts w:ascii="KFGQPC Uthmanic Script HAFS" w:cs="KFGQPC Uthmanic Script HAFS" w:hint="eastAsia"/>
          <w:rtl/>
        </w:rPr>
        <w:t>كَانَت</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ظَالِمَة</w:t>
      </w:r>
      <w:r w:rsidR="00B161B4">
        <w:rPr>
          <w:rFonts w:ascii="KFGQPC Uthmanic Script HAFS" w:cs="KFGQPC Uthmanic Script HAFS" w:hint="cs"/>
          <w:rtl/>
        </w:rPr>
        <w:t>ٗ</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C911DF">
        <w:rPr>
          <w:rFonts w:cs="B Lotus" w:hint="cs"/>
          <w:color w:val="000000"/>
          <w:sz w:val="26"/>
          <w:szCs w:val="26"/>
          <w:rtl/>
          <w:lang w:bidi="fa-IR"/>
        </w:rPr>
        <w:t>الأنبیاء: 11</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Pr="00782831">
        <w:rPr>
          <w:rFonts w:cs="B Lotus"/>
          <w:rtl/>
          <w:lang w:bidi="fa-IR"/>
        </w:rPr>
        <w:t>نشان</w:t>
      </w:r>
      <w:r w:rsidR="00912D91">
        <w:rPr>
          <w:rFonts w:cs="B Lotus"/>
          <w:rtl/>
          <w:lang w:bidi="fa-IR"/>
        </w:rPr>
        <w:t xml:space="preserve"> می‌</w:t>
      </w:r>
      <w:r w:rsidRPr="00782831">
        <w:rPr>
          <w:rFonts w:cs="B Lotus"/>
          <w:rtl/>
          <w:lang w:bidi="fa-IR"/>
        </w:rPr>
        <w:t>دهد که منظور اهل روستاست.</w:t>
      </w:r>
    </w:p>
    <w:p w:rsidR="00634C2F" w:rsidRPr="00782831" w:rsidRDefault="00634C2F" w:rsidP="00B161B4">
      <w:pPr>
        <w:ind w:firstLine="284"/>
        <w:jc w:val="both"/>
        <w:rPr>
          <w:rFonts w:hAnsi="Arial" w:cs="B Lotus"/>
          <w:color w:val="000000"/>
          <w:sz w:val="27"/>
          <w:szCs w:val="27"/>
          <w:rtl/>
          <w:lang w:bidi="fa-IR"/>
        </w:rPr>
      </w:pPr>
      <w:r w:rsidRPr="00782831">
        <w:rPr>
          <w:rFonts w:cs="B Lotus"/>
          <w:rtl/>
          <w:lang w:bidi="fa-IR"/>
        </w:rPr>
        <w:t>در جایی دیگر</w:t>
      </w:r>
      <w:r w:rsidR="00912D91">
        <w:rPr>
          <w:rFonts w:cs="B Lotus"/>
          <w:rtl/>
          <w:lang w:bidi="fa-IR"/>
        </w:rPr>
        <w:t xml:space="preserve"> می‌</w:t>
      </w:r>
      <w:r w:rsidRPr="00782831">
        <w:rPr>
          <w:rFonts w:cs="B Lotus"/>
          <w:rtl/>
          <w:lang w:bidi="fa-IR"/>
        </w:rPr>
        <w:t xml:space="preserve">فرماید: </w:t>
      </w:r>
      <w:r w:rsidR="00D41F4F">
        <w:rPr>
          <w:rFonts w:cs="Traditional Arabic"/>
          <w:rtl/>
          <w:lang w:bidi="fa-IR"/>
        </w:rPr>
        <w:t>﴿</w:t>
      </w:r>
      <w:r w:rsidR="00B161B4" w:rsidRPr="00B161B4">
        <w:rPr>
          <w:rFonts w:ascii="KFGQPC Uthmanic Script HAFS" w:cs="KFGQPC Uthmanic Script HAFS" w:hint="eastAsia"/>
          <w:rtl/>
        </w:rPr>
        <w:t xml:space="preserve"> </w:t>
      </w:r>
      <w:r w:rsidR="00B161B4">
        <w:rPr>
          <w:rFonts w:ascii="KFGQPC Uthmanic Script HAFS" w:cs="KFGQPC Uthmanic Script HAFS" w:hint="eastAsia"/>
          <w:rtl/>
        </w:rPr>
        <w:t>وَس</w:t>
      </w:r>
      <w:r w:rsidR="00B161B4">
        <w:rPr>
          <w:rFonts w:ascii="KFGQPC Uthmanic Script HAFS" w:cs="KFGQPC Uthmanic Script HAFS" w:hint="cs"/>
          <w:rtl/>
        </w:rPr>
        <w:t>ۡ</w:t>
      </w:r>
      <w:r w:rsidR="00B161B4">
        <w:rPr>
          <w:rFonts w:ascii="KFGQPC Uthmanic Script HAFS" w:cs="KFGQPC Uthmanic Script HAFS" w:hint="eastAsia"/>
          <w:rtl/>
        </w:rPr>
        <w:t>‍</w:t>
      </w:r>
      <w:r w:rsidR="00B161B4">
        <w:rPr>
          <w:rFonts w:ascii="KFGQPC Uthmanic Script HAFS" w:cs="KFGQPC Uthmanic Script HAFS" w:hint="cs"/>
          <w:rtl/>
        </w:rPr>
        <w:t>ٔ</w:t>
      </w:r>
      <w:r w:rsidR="00B161B4">
        <w:rPr>
          <w:rFonts w:ascii="KFGQPC Uthmanic Script HAFS" w:cs="KFGQPC Uthmanic Script HAFS" w:hint="eastAsia"/>
          <w:rtl/>
        </w:rPr>
        <w:t>َلِ</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w:t>
      </w:r>
      <w:r w:rsidR="00B161B4">
        <w:rPr>
          <w:rFonts w:ascii="KFGQPC Uthmanic Script HAFS" w:cs="KFGQPC Uthmanic Script HAFS" w:hint="cs"/>
          <w:rtl/>
        </w:rPr>
        <w:t>ۡ</w:t>
      </w:r>
      <w:r w:rsidR="00B161B4">
        <w:rPr>
          <w:rFonts w:ascii="KFGQPC Uthmanic Script HAFS" w:cs="KFGQPC Uthmanic Script HAFS" w:hint="eastAsia"/>
          <w:rtl/>
        </w:rPr>
        <w:t>قَر</w:t>
      </w:r>
      <w:r w:rsidR="00B161B4">
        <w:rPr>
          <w:rFonts w:ascii="KFGQPC Uthmanic Script HAFS" w:cs="KFGQPC Uthmanic Script HAFS" w:hint="cs"/>
          <w:rtl/>
        </w:rPr>
        <w:t>ۡ</w:t>
      </w:r>
      <w:r w:rsidR="00B161B4">
        <w:rPr>
          <w:rFonts w:ascii="KFGQPC Uthmanic Script HAFS" w:cs="KFGQPC Uthmanic Script HAFS" w:hint="eastAsia"/>
          <w:rtl/>
        </w:rPr>
        <w:t>يَةَ</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لَّتِي</w:t>
      </w:r>
      <w:r w:rsidR="00B161B4">
        <w:rPr>
          <w:rFonts w:ascii="KFGQPC Uthmanic Script HAFS" w:cs="KFGQPC Uthmanic Script HAFS"/>
          <w:rtl/>
        </w:rPr>
        <w:t xml:space="preserve"> </w:t>
      </w:r>
      <w:r w:rsidR="00B161B4">
        <w:rPr>
          <w:rFonts w:ascii="KFGQPC Uthmanic Script HAFS" w:cs="KFGQPC Uthmanic Script HAFS" w:hint="eastAsia"/>
          <w:rtl/>
        </w:rPr>
        <w:t>كُنَّا</w:t>
      </w:r>
      <w:r w:rsidR="00B161B4">
        <w:rPr>
          <w:rFonts w:ascii="KFGQPC Uthmanic Script HAFS" w:cs="KFGQPC Uthmanic Script HAFS"/>
          <w:rtl/>
        </w:rPr>
        <w:t xml:space="preserve"> </w:t>
      </w:r>
      <w:r w:rsidR="00B161B4">
        <w:rPr>
          <w:rFonts w:ascii="KFGQPC Uthmanic Script HAFS" w:cs="KFGQPC Uthmanic Script HAFS" w:hint="eastAsia"/>
          <w:rtl/>
        </w:rPr>
        <w:t>فِيهَا</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C911DF">
        <w:rPr>
          <w:rFonts w:cs="B Lotus" w:hint="cs"/>
          <w:color w:val="000000"/>
          <w:sz w:val="26"/>
          <w:szCs w:val="26"/>
          <w:rtl/>
          <w:lang w:bidi="fa-IR"/>
        </w:rPr>
        <w:t>یوسف: 82</w:t>
      </w:r>
      <w:r w:rsidR="00D41F4F">
        <w:rPr>
          <w:rFonts w:cs="B Lotus"/>
          <w:color w:val="000000"/>
          <w:sz w:val="26"/>
          <w:szCs w:val="26"/>
          <w:rtl/>
          <w:lang w:bidi="fa-IR"/>
        </w:rPr>
        <w:t>]</w:t>
      </w:r>
      <w:r w:rsidR="00D41F4F">
        <w:rPr>
          <w:rFonts w:cs="B Lotus"/>
          <w:color w:val="000000"/>
          <w:rtl/>
          <w:lang w:bidi="fa-IR"/>
        </w:rPr>
        <w:t>.</w:t>
      </w:r>
    </w:p>
    <w:p w:rsidR="00634C2F" w:rsidRPr="00C911DF" w:rsidRDefault="00C911DF" w:rsidP="00CF29B2">
      <w:pPr>
        <w:ind w:firstLine="284"/>
        <w:jc w:val="both"/>
        <w:rPr>
          <w:rFonts w:cs="B Lotus"/>
          <w:sz w:val="26"/>
          <w:szCs w:val="26"/>
          <w:rtl/>
          <w:lang w:bidi="fa-IR"/>
        </w:rPr>
      </w:pPr>
      <w:r w:rsidRPr="00C911DF">
        <w:rPr>
          <w:rFonts w:cs="Traditional Arabic" w:hint="cs"/>
          <w:sz w:val="26"/>
          <w:szCs w:val="26"/>
          <w:rtl/>
          <w:lang w:bidi="fa-IR"/>
        </w:rPr>
        <w:t>«</w:t>
      </w:r>
      <w:r w:rsidR="00634C2F" w:rsidRPr="00C911DF">
        <w:rPr>
          <w:rFonts w:cs="B Lotus"/>
          <w:sz w:val="26"/>
          <w:szCs w:val="26"/>
          <w:rtl/>
          <w:lang w:bidi="fa-IR"/>
        </w:rPr>
        <w:t xml:space="preserve">و از (اهالي) شهري كه ما در آن بوده‌ايم (كه مصر است) و از كارواني كه با آن (به كنعان) برگشته‌ايم بپرس (تا بيگناهي ما براي تو </w:t>
      </w:r>
      <w:r w:rsidRPr="00C911DF">
        <w:rPr>
          <w:rFonts w:cs="B Lotus"/>
          <w:sz w:val="26"/>
          <w:szCs w:val="26"/>
          <w:rtl/>
          <w:lang w:bidi="fa-IR"/>
        </w:rPr>
        <w:t>ثابت شود</w:t>
      </w:r>
      <w:r w:rsidR="00634C2F" w:rsidRPr="00C911DF">
        <w:rPr>
          <w:rFonts w:cs="B Lotus"/>
          <w:sz w:val="26"/>
          <w:szCs w:val="26"/>
          <w:rtl/>
          <w:lang w:bidi="fa-IR"/>
        </w:rPr>
        <w:t>)</w:t>
      </w:r>
      <w:r w:rsidRPr="00C911DF">
        <w:rPr>
          <w:rFonts w:cs="Traditional Arabic" w:hint="cs"/>
          <w:sz w:val="26"/>
          <w:szCs w:val="26"/>
          <w:rtl/>
          <w:lang w:bidi="fa-IR"/>
        </w:rPr>
        <w:t>»</w:t>
      </w:r>
      <w:r w:rsidRPr="00C911DF">
        <w:rPr>
          <w:rFonts w:cs="B Lotus" w:hint="cs"/>
          <w:sz w:val="26"/>
          <w:szCs w:val="26"/>
          <w:rtl/>
          <w:lang w:bidi="fa-IR"/>
        </w:rPr>
        <w:t>.</w:t>
      </w:r>
    </w:p>
    <w:p w:rsidR="00634C2F" w:rsidRPr="00782831" w:rsidRDefault="00634C2F" w:rsidP="00CF29B2">
      <w:pPr>
        <w:ind w:firstLine="284"/>
        <w:jc w:val="both"/>
        <w:rPr>
          <w:rFonts w:cs="B Lotus"/>
          <w:rtl/>
          <w:lang w:bidi="fa-IR"/>
        </w:rPr>
      </w:pPr>
      <w:r w:rsidRPr="00782831">
        <w:rPr>
          <w:rFonts w:cs="B Lotus"/>
          <w:rtl/>
          <w:lang w:bidi="fa-IR"/>
        </w:rPr>
        <w:t>این آیه بیان</w:t>
      </w:r>
      <w:r w:rsidR="00912D91">
        <w:rPr>
          <w:rFonts w:cs="B Lotus"/>
          <w:rtl/>
          <w:lang w:bidi="fa-IR"/>
        </w:rPr>
        <w:t xml:space="preserve"> می‌</w:t>
      </w:r>
      <w:r w:rsidRPr="00782831">
        <w:rPr>
          <w:rFonts w:cs="B Lotus"/>
          <w:rtl/>
          <w:lang w:bidi="fa-IR"/>
        </w:rPr>
        <w:t>دارد که منظور اهل روستاست و آگاهان و عالمان به زبان عربی در این باره اختلاف نظری ندارند</w:t>
      </w:r>
      <w:r w:rsidR="006C11FC">
        <w:rPr>
          <w:rFonts w:cs="B Lotus"/>
          <w:rtl/>
          <w:lang w:bidi="fa-IR"/>
        </w:rPr>
        <w:t>،</w:t>
      </w:r>
      <w:r w:rsidRPr="00782831">
        <w:rPr>
          <w:rFonts w:cs="B Lotus"/>
          <w:rtl/>
          <w:lang w:bidi="fa-IR"/>
        </w:rPr>
        <w:t xml:space="preserve"> چون روستا از صدق آنان خبر</w:t>
      </w:r>
      <w:r w:rsidR="00912D91">
        <w:rPr>
          <w:rFonts w:cs="B Lotus"/>
          <w:rtl/>
          <w:lang w:bidi="fa-IR"/>
        </w:rPr>
        <w:t xml:space="preserve"> نمی‌</w:t>
      </w:r>
      <w:r w:rsidRPr="00782831">
        <w:rPr>
          <w:rFonts w:cs="B Lotus"/>
          <w:rtl/>
          <w:lang w:bidi="fa-IR"/>
        </w:rPr>
        <w:t>دهد.</w:t>
      </w:r>
    </w:p>
    <w:p w:rsidR="00634C2F" w:rsidRPr="00782831" w:rsidRDefault="00634C2F" w:rsidP="00D41F4F">
      <w:pPr>
        <w:ind w:firstLine="284"/>
        <w:jc w:val="both"/>
        <w:rPr>
          <w:rFonts w:cs="B Lotus"/>
          <w:rtl/>
          <w:lang w:bidi="fa-IR"/>
        </w:rPr>
      </w:pPr>
      <w:r w:rsidRPr="00782831">
        <w:rPr>
          <w:rFonts w:cs="B Lotus"/>
          <w:rtl/>
          <w:lang w:bidi="fa-IR"/>
        </w:rPr>
        <w:t>همه</w:t>
      </w:r>
      <w:r w:rsidR="00912D91">
        <w:rPr>
          <w:rFonts w:cs="B Lotus"/>
          <w:rtl/>
          <w:lang w:bidi="fa-IR"/>
        </w:rPr>
        <w:t xml:space="preserve">‌ی </w:t>
      </w:r>
      <w:r w:rsidRPr="00782831">
        <w:rPr>
          <w:rFonts w:cs="B Lotus"/>
          <w:rtl/>
          <w:lang w:bidi="fa-IR"/>
        </w:rPr>
        <w:t>اینها معنای بیان و تقریر شافعی</w:t>
      </w:r>
      <w:r w:rsidR="00D41F4F">
        <w:rPr>
          <w:rFonts w:cs="CTraditional Arabic" w:hint="cs"/>
          <w:rtl/>
          <w:lang w:bidi="fa-IR"/>
        </w:rPr>
        <w:t>/</w:t>
      </w:r>
      <w:r w:rsidRPr="00782831">
        <w:rPr>
          <w:rFonts w:cs="B Lotus"/>
          <w:rtl/>
          <w:lang w:bidi="fa-IR"/>
        </w:rPr>
        <w:t xml:space="preserve"> در این تصرفات برای قوم عرب است که به طور کلی بیان</w:t>
      </w:r>
      <w:r w:rsidR="00912D91">
        <w:rPr>
          <w:rFonts w:cs="B Lotus"/>
          <w:rtl/>
          <w:lang w:bidi="fa-IR"/>
        </w:rPr>
        <w:t xml:space="preserve"> می‌</w:t>
      </w:r>
      <w:r w:rsidRPr="00782831">
        <w:rPr>
          <w:rFonts w:cs="B Lotus"/>
          <w:rtl/>
          <w:lang w:bidi="fa-IR"/>
        </w:rPr>
        <w:t>کند که قرآن جز با فهم زبان عربی فهم</w:t>
      </w:r>
      <w:r w:rsidR="00912D91">
        <w:rPr>
          <w:rFonts w:cs="B Lotus"/>
          <w:rtl/>
          <w:lang w:bidi="fa-IR"/>
        </w:rPr>
        <w:t xml:space="preserve"> نمی‌</w:t>
      </w:r>
      <w:r w:rsidRPr="00782831">
        <w:rPr>
          <w:rFonts w:cs="B Lotus"/>
          <w:rtl/>
          <w:lang w:bidi="fa-IR"/>
        </w:rPr>
        <w:t>شود. امام شافعی نوع بسیار پیچیده</w:t>
      </w:r>
      <w:r w:rsidR="00912D91">
        <w:rPr>
          <w:rFonts w:cs="B Lotus"/>
          <w:rtl/>
          <w:lang w:bidi="fa-IR"/>
        </w:rPr>
        <w:t xml:space="preserve">‌ای </w:t>
      </w:r>
      <w:r w:rsidRPr="00782831">
        <w:rPr>
          <w:rFonts w:cs="B Lotus"/>
          <w:rtl/>
          <w:lang w:bidi="fa-IR"/>
        </w:rPr>
        <w:t>از طریقه</w:t>
      </w:r>
      <w:r w:rsidR="00912D91">
        <w:rPr>
          <w:rFonts w:cs="B Lotus"/>
          <w:rtl/>
          <w:lang w:bidi="fa-IR"/>
        </w:rPr>
        <w:t xml:space="preserve">‌ی </w:t>
      </w:r>
      <w:r w:rsidRPr="00782831">
        <w:rPr>
          <w:rFonts w:cs="B Lotus"/>
          <w:rtl/>
          <w:lang w:bidi="fa-IR"/>
        </w:rPr>
        <w:t>عرب</w:t>
      </w:r>
      <w:r w:rsidR="00E507EB">
        <w:rPr>
          <w:rFonts w:cs="B Lotus"/>
          <w:rtl/>
          <w:lang w:bidi="fa-IR"/>
        </w:rPr>
        <w:t>‌ها</w:t>
      </w:r>
      <w:r w:rsidRPr="00782831">
        <w:rPr>
          <w:rFonts w:cs="B Lotus"/>
          <w:rtl/>
          <w:lang w:bidi="fa-IR"/>
        </w:rPr>
        <w:t xml:space="preserve"> را آورده</w:t>
      </w:r>
      <w:r w:rsidR="006C11FC">
        <w:rPr>
          <w:rFonts w:cs="B Lotus"/>
          <w:rtl/>
          <w:lang w:bidi="fa-IR"/>
        </w:rPr>
        <w:t>،</w:t>
      </w:r>
      <w:r w:rsidRPr="00782831">
        <w:rPr>
          <w:rFonts w:cs="B Lotus"/>
          <w:rtl/>
          <w:lang w:bidi="fa-IR"/>
        </w:rPr>
        <w:t xml:space="preserve"> چون انواع تصرفات زبان عربی را اهل خود یعنی دانشمندان نحو و صرف و معانی و بیان و اشتقاق و شارحان مفردات لغت عربی و ناقلان از عرب بنا به مقتضیات احوال و شرایط مختلف مورد شرح و بسط قرار داده</w:t>
      </w:r>
      <w:r w:rsidR="00E507EB">
        <w:rPr>
          <w:rFonts w:cs="B Lotus"/>
          <w:rtl/>
          <w:lang w:bidi="fa-IR"/>
        </w:rPr>
        <w:t>‌اند</w:t>
      </w:r>
      <w:r w:rsidRPr="00782831">
        <w:rPr>
          <w:rFonts w:cs="B Lotus"/>
          <w:rtl/>
          <w:lang w:bidi="fa-IR"/>
        </w:rPr>
        <w:t>. پس همه</w:t>
      </w:r>
      <w:r w:rsidR="00912D91">
        <w:rPr>
          <w:rFonts w:cs="B Lotus"/>
          <w:rtl/>
          <w:lang w:bidi="fa-IR"/>
        </w:rPr>
        <w:t xml:space="preserve">‌ی </w:t>
      </w:r>
      <w:r w:rsidRPr="00782831">
        <w:rPr>
          <w:rFonts w:cs="B Lotus"/>
          <w:rtl/>
          <w:lang w:bidi="fa-IR"/>
        </w:rPr>
        <w:t>اینها قرآن با آنها نازل شده، به همین خاطر واژه</w:t>
      </w:r>
      <w:r w:rsidR="00912D91">
        <w:rPr>
          <w:rFonts w:cs="B Lotus"/>
          <w:rtl/>
          <w:lang w:bidi="fa-IR"/>
        </w:rPr>
        <w:t xml:space="preserve">‌ی </w:t>
      </w:r>
      <w:r w:rsidRPr="00782831">
        <w:rPr>
          <w:rFonts w:cs="B Lotus"/>
          <w:rtl/>
          <w:lang w:bidi="fa-IR"/>
        </w:rPr>
        <w:t>عربی بر قرآن اطلاق شده است.</w:t>
      </w:r>
    </w:p>
    <w:p w:rsidR="00634C2F" w:rsidRPr="00782831" w:rsidRDefault="00634C2F" w:rsidP="00CF29B2">
      <w:pPr>
        <w:ind w:firstLine="284"/>
        <w:jc w:val="both"/>
        <w:rPr>
          <w:rFonts w:cs="B Lotus"/>
          <w:rtl/>
          <w:lang w:bidi="fa-IR"/>
        </w:rPr>
      </w:pPr>
      <w:r w:rsidRPr="00782831">
        <w:rPr>
          <w:rFonts w:cs="B Lotus"/>
          <w:rtl/>
          <w:lang w:bidi="fa-IR"/>
        </w:rPr>
        <w:t>وقتی این مطلب ثابت شد، در این صورت بر کسی که در شریعت اهل نظر و تحقیق است و راجع به آن بحث</w:t>
      </w:r>
      <w:r w:rsidR="00912D91">
        <w:rPr>
          <w:rFonts w:cs="B Lotus"/>
          <w:rtl/>
          <w:lang w:bidi="fa-IR"/>
        </w:rPr>
        <w:t xml:space="preserve"> می‌</w:t>
      </w:r>
      <w:r w:rsidRPr="00782831">
        <w:rPr>
          <w:rFonts w:cs="B Lotus"/>
          <w:rtl/>
          <w:lang w:bidi="fa-IR"/>
        </w:rPr>
        <w:t>کند دو چیز لازم است</w:t>
      </w:r>
      <w:r w:rsidR="004B311C">
        <w:rPr>
          <w:rFonts w:cs="B Lotus"/>
          <w:rtl/>
          <w:lang w:bidi="fa-IR"/>
        </w:rPr>
        <w:t>:</w:t>
      </w:r>
      <w:r w:rsidRPr="00782831">
        <w:rPr>
          <w:rFonts w:cs="B Lotus"/>
          <w:rtl/>
          <w:lang w:bidi="fa-IR"/>
        </w:rPr>
        <w:t xml:space="preserve"> </w:t>
      </w:r>
    </w:p>
    <w:p w:rsidR="00634C2F" w:rsidRPr="00782831" w:rsidRDefault="00C911DF" w:rsidP="00CF29B2">
      <w:pPr>
        <w:ind w:firstLine="284"/>
        <w:jc w:val="both"/>
        <w:rPr>
          <w:rFonts w:cs="B Lotus"/>
          <w:rtl/>
          <w:lang w:bidi="fa-IR"/>
        </w:rPr>
      </w:pPr>
      <w:r>
        <w:rPr>
          <w:rFonts w:ascii="Lotus Linotype" w:hAnsi="Lotus Linotype" w:cs="B Lotus"/>
          <w:b/>
          <w:bCs/>
          <w:rtl/>
          <w:lang w:bidi="fa-IR"/>
        </w:rPr>
        <w:t>اول</w:t>
      </w:r>
      <w:r w:rsidR="00634C2F" w:rsidRPr="00C911DF">
        <w:rPr>
          <w:rFonts w:ascii="Lotus Linotype" w:hAnsi="Lotus Linotype" w:cs="B Lotus"/>
          <w:b/>
          <w:bCs/>
          <w:rtl/>
          <w:lang w:bidi="fa-IR"/>
        </w:rPr>
        <w:t>-</w:t>
      </w:r>
      <w:r w:rsidR="00634C2F" w:rsidRPr="00782831">
        <w:rPr>
          <w:rFonts w:cs="B Lotus"/>
          <w:rtl/>
          <w:lang w:bidi="fa-IR"/>
        </w:rPr>
        <w:t xml:space="preserve"> راجع به چیزی از امور شریعت سخن نگوید مگر اینکه عرب باشد یا اگر عرب نیست آن قدر به زبان عربی مسلط و آگاه باشد که همچون یک عرب باشد و به پای عرب</w:t>
      </w:r>
      <w:r w:rsidR="00E507EB">
        <w:rPr>
          <w:rFonts w:cs="B Lotus"/>
          <w:rtl/>
          <w:lang w:bidi="fa-IR"/>
        </w:rPr>
        <w:t>‌ها</w:t>
      </w:r>
      <w:r w:rsidR="00634C2F" w:rsidRPr="00782831">
        <w:rPr>
          <w:rFonts w:cs="B Lotus"/>
          <w:rtl/>
          <w:lang w:bidi="fa-IR"/>
        </w:rPr>
        <w:t xml:space="preserve"> و پیشوایان متقدم و صاحب نظران در زبان عربی همچون خلیل و سیبویه و کسائی و فراء و امثال آنان برسد. البته منظور این نیست که همچون آنان حافظ و جامع تمام معلومات و آگاهی</w:t>
      </w:r>
      <w:r w:rsidR="00E507EB">
        <w:rPr>
          <w:rFonts w:cs="B Lotus"/>
          <w:rtl/>
          <w:lang w:bidi="fa-IR"/>
        </w:rPr>
        <w:t>‌ها</w:t>
      </w:r>
      <w:r w:rsidR="00634C2F" w:rsidRPr="00782831">
        <w:rPr>
          <w:rFonts w:cs="B Lotus"/>
          <w:rtl/>
          <w:lang w:bidi="fa-IR"/>
        </w:rPr>
        <w:t xml:space="preserve"> و خبرگی</w:t>
      </w:r>
      <w:r w:rsidR="00E507EB">
        <w:rPr>
          <w:rFonts w:cs="B Lotus"/>
          <w:rtl/>
          <w:lang w:bidi="fa-IR"/>
        </w:rPr>
        <w:t>‌ها</w:t>
      </w:r>
      <w:r w:rsidR="00634C2F" w:rsidRPr="00782831">
        <w:rPr>
          <w:rFonts w:cs="B Lotus"/>
          <w:rtl/>
          <w:lang w:bidi="fa-IR"/>
        </w:rPr>
        <w:t>ی زبان عربی باشد، بلکه منظور تنها این است که فهم وی به طور کلی فهم یک عرب باشد. به همین دلیل متقدمین از میان دانشمندان زبان و ادبیات عرب از متأخرین برتری یافته</w:t>
      </w:r>
      <w:r w:rsidR="00E507EB">
        <w:rPr>
          <w:rFonts w:cs="B Lotus"/>
          <w:rtl/>
          <w:lang w:bidi="fa-IR"/>
        </w:rPr>
        <w:t>‌اند</w:t>
      </w:r>
      <w:r w:rsidR="006C11FC">
        <w:rPr>
          <w:rFonts w:cs="B Lotus"/>
          <w:rtl/>
          <w:lang w:bidi="fa-IR"/>
        </w:rPr>
        <w:t>،</w:t>
      </w:r>
      <w:r w:rsidR="00634C2F" w:rsidRPr="00782831">
        <w:rPr>
          <w:rFonts w:cs="B Lotus"/>
          <w:rtl/>
          <w:lang w:bidi="fa-IR"/>
        </w:rPr>
        <w:t xml:space="preserve"> چون به خاطر همین مطلب امام و پیشوا شده</w:t>
      </w:r>
      <w:r w:rsidR="00E507EB">
        <w:rPr>
          <w:rFonts w:cs="B Lotus"/>
          <w:rtl/>
          <w:lang w:bidi="fa-IR"/>
        </w:rPr>
        <w:t>‌اند</w:t>
      </w:r>
      <w:r w:rsidR="00634C2F" w:rsidRPr="00782831">
        <w:rPr>
          <w:rFonts w:cs="B Lotus"/>
          <w:rtl/>
          <w:lang w:bidi="fa-IR"/>
        </w:rPr>
        <w:t>. اگر کسی به این درجه نرسیده باید در فهم معانی قرآن مقلد باشد و نباید به فهم معانی قرآن گمان نیکی داشته باشد بدون اینکه در این باره از اهل علم بپرسد.</w:t>
      </w:r>
    </w:p>
    <w:p w:rsidR="00634C2F" w:rsidRPr="00782831" w:rsidRDefault="00634C2F" w:rsidP="00AA28F4">
      <w:pPr>
        <w:widowControl w:val="0"/>
        <w:ind w:firstLine="284"/>
        <w:jc w:val="both"/>
        <w:rPr>
          <w:rFonts w:cs="B Lotus"/>
          <w:rtl/>
          <w:lang w:bidi="fa-IR"/>
        </w:rPr>
      </w:pPr>
      <w:r w:rsidRPr="00782831">
        <w:rPr>
          <w:rFonts w:cs="B Lotus"/>
          <w:rtl/>
          <w:lang w:bidi="fa-IR"/>
        </w:rPr>
        <w:t>شافعی</w:t>
      </w:r>
      <w:r w:rsidR="00D41F4F">
        <w:rPr>
          <w:rFonts w:cs="CTraditional Arabic" w:hint="cs"/>
          <w:rtl/>
          <w:lang w:bidi="fa-IR"/>
        </w:rPr>
        <w:t>/</w:t>
      </w:r>
      <w:r w:rsidRPr="00782831">
        <w:rPr>
          <w:rFonts w:cs="B Lotus"/>
          <w:rtl/>
          <w:lang w:bidi="fa-IR"/>
        </w:rPr>
        <w:t xml:space="preserve"> وقتی مطلب قبلی را بیان کرد، گفت: هر کس این مطلب را از زبان عربی نداند حال آنکه قرآن با زبان عربی نازل شده و سنت با زبان عربی از پیامبر</w:t>
      </w:r>
      <w:r w:rsidR="00D41F4F" w:rsidRPr="00212376">
        <w:rPr>
          <w:rFonts w:cs="CTraditional Arabic"/>
          <w:rtl/>
          <w:lang w:bidi="fa-IR"/>
        </w:rPr>
        <w:t>ص</w:t>
      </w:r>
      <w:r w:rsidRPr="00782831">
        <w:rPr>
          <w:rFonts w:cs="B Lotus"/>
          <w:rtl/>
          <w:lang w:bidi="fa-IR"/>
        </w:rPr>
        <w:t xml:space="preserve"> صادر شده است و به زور بگوید زبان عربی را</w:t>
      </w:r>
      <w:r w:rsidR="00912D91">
        <w:rPr>
          <w:rFonts w:cs="B Lotus"/>
          <w:rtl/>
          <w:lang w:bidi="fa-IR"/>
        </w:rPr>
        <w:t xml:space="preserve"> می‌</w:t>
      </w:r>
      <w:r w:rsidRPr="00782831">
        <w:rPr>
          <w:rFonts w:cs="B Lotus"/>
          <w:rtl/>
          <w:lang w:bidi="fa-IR"/>
        </w:rPr>
        <w:t>داند، قطعاً نسبت به برخی از مطالب زبان عربی جاهل است و هر کس به زور ادعای علم به زبان عربی بکند در حالی که برخی از آن را</w:t>
      </w:r>
      <w:r w:rsidR="00912D91">
        <w:rPr>
          <w:rFonts w:cs="B Lotus"/>
          <w:rtl/>
          <w:lang w:bidi="fa-IR"/>
        </w:rPr>
        <w:t xml:space="preserve"> نمی‌</w:t>
      </w:r>
      <w:r w:rsidRPr="00782831">
        <w:rPr>
          <w:rFonts w:cs="B Lotus"/>
          <w:rtl/>
          <w:lang w:bidi="fa-IR"/>
        </w:rPr>
        <w:t>داند و معرفت و شناخت وی در تمام بخش</w:t>
      </w:r>
      <w:r w:rsidR="00E507EB">
        <w:rPr>
          <w:rFonts w:cs="B Lotus"/>
          <w:rtl/>
          <w:lang w:bidi="fa-IR"/>
        </w:rPr>
        <w:t>‌ها</w:t>
      </w:r>
      <w:r w:rsidRPr="00782831">
        <w:rPr>
          <w:rFonts w:cs="B Lotus"/>
          <w:rtl/>
          <w:lang w:bidi="fa-IR"/>
        </w:rPr>
        <w:t>ی زبان عربی ثابت نشده است در صورتی که اظهار</w:t>
      </w:r>
      <w:r w:rsidR="00C911DF">
        <w:rPr>
          <w:rFonts w:cs="B Lotus" w:hint="cs"/>
          <w:rtl/>
          <w:lang w:bidi="fa-IR"/>
        </w:rPr>
        <w:t xml:space="preserve"> </w:t>
      </w:r>
      <w:r w:rsidRPr="00782831">
        <w:rPr>
          <w:rFonts w:cs="B Lotus"/>
          <w:rtl/>
          <w:lang w:bidi="fa-IR"/>
        </w:rPr>
        <w:t>نطری در این باره بکند و سخن</w:t>
      </w:r>
      <w:r w:rsidR="00E507EB">
        <w:rPr>
          <w:rFonts w:cs="B Lotus"/>
          <w:rtl/>
          <w:lang w:bidi="fa-IR"/>
        </w:rPr>
        <w:t xml:space="preserve">‌اش </w:t>
      </w:r>
      <w:r w:rsidRPr="00782831">
        <w:rPr>
          <w:rFonts w:cs="B Lotus"/>
          <w:rtl/>
          <w:lang w:bidi="fa-IR"/>
        </w:rPr>
        <w:t>مطابق صواب و حق باشد، چون بدون علم و شناخت اظهارنظر کرده، مورد ستایش قرار</w:t>
      </w:r>
      <w:r w:rsidR="00912D91">
        <w:rPr>
          <w:rFonts w:cs="B Lotus"/>
          <w:rtl/>
          <w:lang w:bidi="fa-IR"/>
        </w:rPr>
        <w:t xml:space="preserve"> نمی‌</w:t>
      </w:r>
      <w:r w:rsidRPr="00782831">
        <w:rPr>
          <w:rFonts w:cs="B Lotus"/>
          <w:rtl/>
          <w:lang w:bidi="fa-IR"/>
        </w:rPr>
        <w:t>گیرد و در خطایش معذور نیست</w:t>
      </w:r>
      <w:r w:rsidR="006C11FC">
        <w:rPr>
          <w:rFonts w:cs="B Lotus"/>
          <w:rtl/>
          <w:lang w:bidi="fa-IR"/>
        </w:rPr>
        <w:t>،</w:t>
      </w:r>
      <w:r w:rsidRPr="00782831">
        <w:rPr>
          <w:rFonts w:cs="B Lotus"/>
          <w:rtl/>
          <w:lang w:bidi="fa-IR"/>
        </w:rPr>
        <w:t xml:space="preserve"> چون در چیزی سخن گفته که احاطه</w:t>
      </w:r>
      <w:r w:rsidR="00912D91">
        <w:rPr>
          <w:rFonts w:cs="B Lotus"/>
          <w:rtl/>
          <w:lang w:bidi="fa-IR"/>
        </w:rPr>
        <w:t xml:space="preserve">‌ی </w:t>
      </w:r>
      <w:r w:rsidRPr="00782831">
        <w:rPr>
          <w:rFonts w:cs="B Lotus"/>
          <w:rtl/>
          <w:lang w:bidi="fa-IR"/>
        </w:rPr>
        <w:t>علمی به فرق میان درست و خطای آن را ندارد.</w:t>
      </w:r>
    </w:p>
    <w:p w:rsidR="00634C2F" w:rsidRPr="00782831" w:rsidRDefault="00634C2F" w:rsidP="00AA28F4">
      <w:pPr>
        <w:widowControl w:val="0"/>
        <w:ind w:firstLine="284"/>
        <w:jc w:val="both"/>
        <w:rPr>
          <w:rFonts w:cs="B Lotus"/>
          <w:rtl/>
          <w:lang w:bidi="fa-IR"/>
        </w:rPr>
      </w:pPr>
      <w:r w:rsidRPr="00782831">
        <w:rPr>
          <w:rFonts w:cs="B Lotus"/>
          <w:rtl/>
          <w:lang w:bidi="fa-IR"/>
        </w:rPr>
        <w:t>آنچه شافعی گفته درست است</w:t>
      </w:r>
      <w:r w:rsidR="006C11FC">
        <w:rPr>
          <w:rFonts w:cs="B Lotus"/>
          <w:rtl/>
          <w:lang w:bidi="fa-IR"/>
        </w:rPr>
        <w:t>،</w:t>
      </w:r>
      <w:r w:rsidRPr="00782831">
        <w:rPr>
          <w:rFonts w:cs="B Lotus"/>
          <w:rtl/>
          <w:lang w:bidi="fa-IR"/>
        </w:rPr>
        <w:t xml:space="preserve"> چون اظهار</w:t>
      </w:r>
      <w:r w:rsidR="00C911DF">
        <w:rPr>
          <w:rFonts w:cs="B Lotus" w:hint="cs"/>
          <w:rtl/>
          <w:lang w:bidi="fa-IR"/>
        </w:rPr>
        <w:t xml:space="preserve"> </w:t>
      </w:r>
      <w:r w:rsidRPr="00782831">
        <w:rPr>
          <w:rFonts w:cs="B Lotus"/>
          <w:rtl/>
          <w:lang w:bidi="fa-IR"/>
        </w:rPr>
        <w:t>نظر در قرآن و سنت بدون</w:t>
      </w:r>
      <w:r w:rsidR="00C911DF">
        <w:rPr>
          <w:rFonts w:cs="B Lotus"/>
          <w:rtl/>
          <w:lang w:bidi="fa-IR"/>
        </w:rPr>
        <w:t xml:space="preserve"> علم تکلف است و از تکلف نهی شده</w:t>
      </w:r>
      <w:r w:rsidR="00C911DF">
        <w:rPr>
          <w:rFonts w:cs="B Lotus" w:hint="cs"/>
          <w:rtl/>
          <w:lang w:bidi="fa-IR"/>
        </w:rPr>
        <w:t>‌</w:t>
      </w:r>
      <w:r w:rsidRPr="00782831">
        <w:rPr>
          <w:rFonts w:cs="B Lotus"/>
          <w:rtl/>
          <w:lang w:bidi="fa-IR"/>
        </w:rPr>
        <w:t>ایم و نیز اظهار</w:t>
      </w:r>
      <w:r w:rsidR="00C911DF">
        <w:rPr>
          <w:rFonts w:cs="B Lotus" w:hint="cs"/>
          <w:rtl/>
          <w:lang w:bidi="fa-IR"/>
        </w:rPr>
        <w:t xml:space="preserve"> </w:t>
      </w:r>
      <w:r w:rsidRPr="00782831">
        <w:rPr>
          <w:rFonts w:cs="B Lotus"/>
          <w:rtl/>
          <w:lang w:bidi="fa-IR"/>
        </w:rPr>
        <w:t>نظر در قرآن و سنت مشمول این حدیث قرار</w:t>
      </w:r>
      <w:r w:rsidR="00912D91">
        <w:rPr>
          <w:rFonts w:cs="B Lotus"/>
          <w:rtl/>
          <w:lang w:bidi="fa-IR"/>
        </w:rPr>
        <w:t xml:space="preserve"> می‌</w:t>
      </w:r>
      <w:r w:rsidRPr="00782831">
        <w:rPr>
          <w:rFonts w:cs="B Lotus"/>
          <w:rtl/>
          <w:lang w:bidi="fa-IR"/>
        </w:rPr>
        <w:t>گیرد که پیامبر</w:t>
      </w:r>
      <w:r>
        <w:rPr>
          <w:rFonts w:cs="CTraditional Arabic"/>
          <w:rtl/>
          <w:lang w:bidi="fa-IR"/>
        </w:rPr>
        <w:t>ص</w:t>
      </w:r>
      <w:r w:rsidRPr="00782831">
        <w:rPr>
          <w:rFonts w:cs="B Lotus"/>
          <w:rtl/>
          <w:lang w:bidi="fa-IR"/>
        </w:rPr>
        <w:t xml:space="preserve"> فرموده است:</w:t>
      </w:r>
      <w:r w:rsidR="00C911DF">
        <w:rPr>
          <w:rFonts w:cs="B Lotus" w:hint="cs"/>
          <w:rtl/>
          <w:lang w:bidi="fa-IR"/>
        </w:rPr>
        <w:t xml:space="preserve"> </w:t>
      </w:r>
      <w:r w:rsidR="00C911DF">
        <w:rPr>
          <w:rFonts w:cs="Traditional Arabic" w:hint="cs"/>
          <w:rtl/>
          <w:lang w:bidi="fa-IR"/>
        </w:rPr>
        <w:t>«</w:t>
      </w:r>
      <w:r w:rsidR="00C911DF" w:rsidRPr="00C911DF">
        <w:rPr>
          <w:rStyle w:val="Char2"/>
          <w:rFonts w:hint="eastAsia"/>
          <w:rtl/>
        </w:rPr>
        <w:t>حَتَّى</w:t>
      </w:r>
      <w:r w:rsidR="00C911DF" w:rsidRPr="00C911DF">
        <w:rPr>
          <w:rStyle w:val="Char2"/>
          <w:rtl/>
        </w:rPr>
        <w:t xml:space="preserve"> </w:t>
      </w:r>
      <w:r w:rsidR="00C911DF" w:rsidRPr="00C911DF">
        <w:rPr>
          <w:rStyle w:val="Char2"/>
          <w:rFonts w:hint="eastAsia"/>
          <w:rtl/>
        </w:rPr>
        <w:t>إِذَا</w:t>
      </w:r>
      <w:r w:rsidR="00C911DF" w:rsidRPr="00C911DF">
        <w:rPr>
          <w:rStyle w:val="Char2"/>
          <w:rtl/>
        </w:rPr>
        <w:t xml:space="preserve"> </w:t>
      </w:r>
      <w:r w:rsidR="00C911DF" w:rsidRPr="00C911DF">
        <w:rPr>
          <w:rStyle w:val="Char2"/>
          <w:rFonts w:hint="eastAsia"/>
          <w:rtl/>
        </w:rPr>
        <w:t>لَمْ</w:t>
      </w:r>
      <w:r w:rsidR="00C911DF" w:rsidRPr="00C911DF">
        <w:rPr>
          <w:rStyle w:val="Char2"/>
          <w:rtl/>
        </w:rPr>
        <w:t xml:space="preserve"> </w:t>
      </w:r>
      <w:r w:rsidR="00C911DF" w:rsidRPr="00C911DF">
        <w:rPr>
          <w:rStyle w:val="Char2"/>
          <w:rFonts w:hint="eastAsia"/>
          <w:rtl/>
        </w:rPr>
        <w:t>يَ</w:t>
      </w:r>
      <w:r w:rsidR="00C911DF" w:rsidRPr="00C911DF">
        <w:rPr>
          <w:rStyle w:val="Char2"/>
          <w:rFonts w:hint="cs"/>
          <w:rtl/>
        </w:rPr>
        <w:t>بق</w:t>
      </w:r>
      <w:r w:rsidR="00C911DF" w:rsidRPr="00C911DF">
        <w:rPr>
          <w:rStyle w:val="Char2"/>
          <w:rFonts w:hint="eastAsia"/>
          <w:rtl/>
        </w:rPr>
        <w:t>ْ</w:t>
      </w:r>
      <w:r w:rsidR="00C911DF" w:rsidRPr="00C911DF">
        <w:rPr>
          <w:rStyle w:val="Char2"/>
          <w:rtl/>
        </w:rPr>
        <w:t xml:space="preserve"> </w:t>
      </w:r>
      <w:r w:rsidR="00C911DF" w:rsidRPr="00C911DF">
        <w:rPr>
          <w:rStyle w:val="Char2"/>
          <w:rFonts w:hint="eastAsia"/>
          <w:rtl/>
        </w:rPr>
        <w:t>عَالِمًا</w:t>
      </w:r>
      <w:r w:rsidR="00C911DF" w:rsidRPr="00C911DF">
        <w:rPr>
          <w:rStyle w:val="Char2"/>
          <w:rtl/>
        </w:rPr>
        <w:t xml:space="preserve"> </w:t>
      </w:r>
      <w:r w:rsidR="00C911DF" w:rsidRPr="00C911DF">
        <w:rPr>
          <w:rStyle w:val="Char2"/>
          <w:rFonts w:hint="eastAsia"/>
          <w:rtl/>
        </w:rPr>
        <w:t>اتَّخَذَ</w:t>
      </w:r>
      <w:r w:rsidR="00C911DF" w:rsidRPr="00C911DF">
        <w:rPr>
          <w:rStyle w:val="Char2"/>
          <w:rtl/>
        </w:rPr>
        <w:t xml:space="preserve"> </w:t>
      </w:r>
      <w:r w:rsidR="00C911DF" w:rsidRPr="00C911DF">
        <w:rPr>
          <w:rStyle w:val="Char2"/>
          <w:rFonts w:hint="eastAsia"/>
          <w:rtl/>
        </w:rPr>
        <w:t>النَّاسُ</w:t>
      </w:r>
      <w:r w:rsidR="00C911DF" w:rsidRPr="00C911DF">
        <w:rPr>
          <w:rStyle w:val="Char2"/>
          <w:rtl/>
        </w:rPr>
        <w:t xml:space="preserve"> </w:t>
      </w:r>
      <w:r w:rsidR="00C911DF" w:rsidRPr="00C911DF">
        <w:rPr>
          <w:rStyle w:val="Char2"/>
          <w:rFonts w:hint="eastAsia"/>
          <w:rtl/>
        </w:rPr>
        <w:t>رُءُوسًا</w:t>
      </w:r>
      <w:r w:rsidR="00C911DF" w:rsidRPr="00C911DF">
        <w:rPr>
          <w:rStyle w:val="Char2"/>
          <w:rtl/>
        </w:rPr>
        <w:t xml:space="preserve"> </w:t>
      </w:r>
      <w:r w:rsidR="00C911DF" w:rsidRPr="00C911DF">
        <w:rPr>
          <w:rStyle w:val="Char2"/>
          <w:rFonts w:hint="eastAsia"/>
          <w:rtl/>
        </w:rPr>
        <w:t>جُهَّالاً</w:t>
      </w:r>
      <w:r w:rsidR="00C911DF" w:rsidRPr="00C911DF">
        <w:rPr>
          <w:rStyle w:val="Char2"/>
          <w:rtl/>
        </w:rPr>
        <w:t xml:space="preserve"> </w:t>
      </w:r>
      <w:r w:rsidR="00C911DF" w:rsidRPr="00C911DF">
        <w:rPr>
          <w:rStyle w:val="Char2"/>
          <w:rFonts w:hint="eastAsia"/>
          <w:rtl/>
        </w:rPr>
        <w:t>فَسُئِلُوا</w:t>
      </w:r>
      <w:r w:rsidR="00C911DF" w:rsidRPr="00C911DF">
        <w:rPr>
          <w:rStyle w:val="Char2"/>
          <w:rtl/>
        </w:rPr>
        <w:t xml:space="preserve"> </w:t>
      </w:r>
      <w:r w:rsidR="00C911DF" w:rsidRPr="00C911DF">
        <w:rPr>
          <w:rStyle w:val="Char2"/>
          <w:rFonts w:hint="eastAsia"/>
          <w:rtl/>
        </w:rPr>
        <w:t>فَأَفْتَوْا</w:t>
      </w:r>
      <w:r w:rsidR="00C911DF" w:rsidRPr="00C911DF">
        <w:rPr>
          <w:rStyle w:val="Char2"/>
          <w:rtl/>
        </w:rPr>
        <w:t xml:space="preserve"> </w:t>
      </w:r>
      <w:r w:rsidR="00C911DF" w:rsidRPr="00C911DF">
        <w:rPr>
          <w:rStyle w:val="Char2"/>
          <w:rFonts w:hint="eastAsia"/>
          <w:rtl/>
        </w:rPr>
        <w:t>بِغَيْرِ</w:t>
      </w:r>
      <w:r w:rsidR="00C911DF" w:rsidRPr="00C911DF">
        <w:rPr>
          <w:rStyle w:val="Char2"/>
          <w:rtl/>
        </w:rPr>
        <w:t xml:space="preserve"> </w:t>
      </w:r>
      <w:r w:rsidR="00C911DF" w:rsidRPr="00C911DF">
        <w:rPr>
          <w:rStyle w:val="Char2"/>
          <w:rFonts w:hint="eastAsia"/>
          <w:rtl/>
        </w:rPr>
        <w:t>عِلْمٍ</w:t>
      </w:r>
      <w:r w:rsidR="00C911DF" w:rsidRPr="00C911DF">
        <w:rPr>
          <w:rStyle w:val="Char2"/>
          <w:rtl/>
        </w:rPr>
        <w:t xml:space="preserve"> </w:t>
      </w:r>
      <w:r w:rsidR="00C911DF" w:rsidRPr="00C911DF">
        <w:rPr>
          <w:rStyle w:val="Char2"/>
          <w:rFonts w:hint="eastAsia"/>
          <w:rtl/>
        </w:rPr>
        <w:t>فَضَلُّوا</w:t>
      </w:r>
      <w:r w:rsidR="00C911DF" w:rsidRPr="00C911DF">
        <w:rPr>
          <w:rStyle w:val="Char2"/>
          <w:rtl/>
        </w:rPr>
        <w:t xml:space="preserve"> </w:t>
      </w:r>
      <w:r w:rsidR="00C911DF" w:rsidRPr="00C911DF">
        <w:rPr>
          <w:rStyle w:val="Char2"/>
          <w:rFonts w:hint="eastAsia"/>
          <w:rtl/>
        </w:rPr>
        <w:t>وَأَضَلُّوا</w:t>
      </w:r>
      <w:r w:rsidR="00C911DF">
        <w:rPr>
          <w:rFonts w:cs="Traditional Arabic" w:hint="cs"/>
          <w:rtl/>
          <w:lang w:bidi="fa-IR"/>
        </w:rPr>
        <w:t>»</w:t>
      </w:r>
      <w:r w:rsidRPr="00C911DF">
        <w:rPr>
          <w:rStyle w:val="FootnoteReference"/>
          <w:rFonts w:eastAsia="SimSun" w:cs="B Lotus"/>
          <w:rtl/>
          <w:lang w:bidi="fa-IR"/>
        </w:rPr>
        <w:footnoteReference w:id="284"/>
      </w:r>
      <w:r w:rsidR="00C911DF">
        <w:rPr>
          <w:rFonts w:cs="B Lotus" w:hint="cs"/>
          <w:rtl/>
          <w:lang w:bidi="fa-IR"/>
        </w:rPr>
        <w:t xml:space="preserve">. </w:t>
      </w:r>
      <w:r w:rsidR="00C911DF" w:rsidRPr="00C911DF">
        <w:rPr>
          <w:rFonts w:cs="Traditional Arabic" w:hint="cs"/>
          <w:sz w:val="26"/>
          <w:szCs w:val="26"/>
          <w:rtl/>
          <w:lang w:bidi="fa-IR"/>
        </w:rPr>
        <w:t>«</w:t>
      </w:r>
      <w:r w:rsidRPr="00C911DF">
        <w:rPr>
          <w:rFonts w:cs="B Lotus"/>
          <w:sz w:val="26"/>
          <w:szCs w:val="26"/>
          <w:rtl/>
          <w:lang w:bidi="fa-IR"/>
        </w:rPr>
        <w:t>تا جایی که هیچ عالمی</w:t>
      </w:r>
      <w:r w:rsidR="00912D91" w:rsidRPr="00C911DF">
        <w:rPr>
          <w:rFonts w:cs="B Lotus"/>
          <w:sz w:val="26"/>
          <w:szCs w:val="26"/>
          <w:rtl/>
          <w:lang w:bidi="fa-IR"/>
        </w:rPr>
        <w:t xml:space="preserve"> نمی‌</w:t>
      </w:r>
      <w:r w:rsidRPr="00C911DF">
        <w:rPr>
          <w:rFonts w:cs="B Lotus"/>
          <w:sz w:val="26"/>
          <w:szCs w:val="26"/>
          <w:rtl/>
          <w:lang w:bidi="fa-IR"/>
        </w:rPr>
        <w:t>ماند. مردم سران و بزرگانی جاهل را بر</w:t>
      </w:r>
      <w:r w:rsidR="00912D91" w:rsidRPr="00C911DF">
        <w:rPr>
          <w:rFonts w:cs="B Lotus"/>
          <w:sz w:val="26"/>
          <w:szCs w:val="26"/>
          <w:rtl/>
          <w:lang w:bidi="fa-IR"/>
        </w:rPr>
        <w:t>می‌</w:t>
      </w:r>
      <w:r w:rsidRPr="00C911DF">
        <w:rPr>
          <w:rFonts w:cs="B Lotus"/>
          <w:sz w:val="26"/>
          <w:szCs w:val="26"/>
          <w:rtl/>
          <w:lang w:bidi="fa-IR"/>
        </w:rPr>
        <w:t>گزینند، آنان مورد سؤال قرار</w:t>
      </w:r>
      <w:r w:rsidR="00912D91" w:rsidRPr="00C911DF">
        <w:rPr>
          <w:rFonts w:cs="B Lotus"/>
          <w:sz w:val="26"/>
          <w:szCs w:val="26"/>
          <w:rtl/>
          <w:lang w:bidi="fa-IR"/>
        </w:rPr>
        <w:t xml:space="preserve"> می‌</w:t>
      </w:r>
      <w:r w:rsidRPr="00C911DF">
        <w:rPr>
          <w:rFonts w:cs="B Lotus"/>
          <w:sz w:val="26"/>
          <w:szCs w:val="26"/>
          <w:rtl/>
          <w:lang w:bidi="fa-IR"/>
        </w:rPr>
        <w:t>گیرند، پس بدون علم فتوا</w:t>
      </w:r>
      <w:r w:rsidR="00912D91" w:rsidRPr="00C911DF">
        <w:rPr>
          <w:rFonts w:cs="B Lotus"/>
          <w:sz w:val="26"/>
          <w:szCs w:val="26"/>
          <w:rtl/>
          <w:lang w:bidi="fa-IR"/>
        </w:rPr>
        <w:t xml:space="preserve"> می‌</w:t>
      </w:r>
      <w:r w:rsidRPr="00C911DF">
        <w:rPr>
          <w:rFonts w:cs="B Lotus"/>
          <w:sz w:val="26"/>
          <w:szCs w:val="26"/>
          <w:rtl/>
          <w:lang w:bidi="fa-IR"/>
        </w:rPr>
        <w:t>دهند در نتیجه هم خود گمراه</w:t>
      </w:r>
      <w:r w:rsidR="00912D91" w:rsidRPr="00C911DF">
        <w:rPr>
          <w:rFonts w:cs="B Lotus"/>
          <w:sz w:val="26"/>
          <w:szCs w:val="26"/>
          <w:rtl/>
          <w:lang w:bidi="fa-IR"/>
        </w:rPr>
        <w:t xml:space="preserve"> می‌</w:t>
      </w:r>
      <w:r w:rsidRPr="00C911DF">
        <w:rPr>
          <w:rFonts w:cs="B Lotus"/>
          <w:sz w:val="26"/>
          <w:szCs w:val="26"/>
          <w:rtl/>
          <w:lang w:bidi="fa-IR"/>
        </w:rPr>
        <w:t>شوند و هم دیگران را گمراه</w:t>
      </w:r>
      <w:r w:rsidR="00912D91" w:rsidRPr="00C911DF">
        <w:rPr>
          <w:rFonts w:cs="B Lotus"/>
          <w:sz w:val="26"/>
          <w:szCs w:val="26"/>
          <w:rtl/>
          <w:lang w:bidi="fa-IR"/>
        </w:rPr>
        <w:t xml:space="preserve"> می‌</w:t>
      </w:r>
      <w:r w:rsidRPr="00C911DF">
        <w:rPr>
          <w:rFonts w:cs="B Lotus"/>
          <w:sz w:val="26"/>
          <w:szCs w:val="26"/>
          <w:rtl/>
          <w:lang w:bidi="fa-IR"/>
        </w:rPr>
        <w:t>کنند</w:t>
      </w:r>
      <w:r w:rsidR="00C911DF" w:rsidRPr="00C911DF">
        <w:rPr>
          <w:rFonts w:cs="Traditional Arabic" w:hint="cs"/>
          <w:sz w:val="26"/>
          <w:szCs w:val="26"/>
          <w:rtl/>
          <w:lang w:bidi="fa-IR"/>
        </w:rPr>
        <w:t>»</w:t>
      </w:r>
      <w:r w:rsidRPr="00C911DF">
        <w:rPr>
          <w:rFonts w:cs="B Lotus"/>
          <w:sz w:val="26"/>
          <w:szCs w:val="26"/>
          <w:rtl/>
          <w:lang w:bidi="fa-IR"/>
        </w:rPr>
        <w:t xml:space="preserve">. </w:t>
      </w:r>
      <w:r w:rsidRPr="00782831">
        <w:rPr>
          <w:rFonts w:cs="B Lotus"/>
          <w:rtl/>
          <w:lang w:bidi="fa-IR"/>
        </w:rPr>
        <w:t>چون آنان وقتی زبان عربی را</w:t>
      </w:r>
      <w:r w:rsidR="00912D91">
        <w:rPr>
          <w:rFonts w:cs="B Lotus"/>
          <w:rtl/>
          <w:lang w:bidi="fa-IR"/>
        </w:rPr>
        <w:t xml:space="preserve"> نمی‌</w:t>
      </w:r>
      <w:r w:rsidRPr="00782831">
        <w:rPr>
          <w:rFonts w:cs="B Lotus"/>
          <w:rtl/>
          <w:lang w:bidi="fa-IR"/>
        </w:rPr>
        <w:t>دانند تا راجع به قرآن و سنت به آن مراجعه کنند به فهم اعجمی</w:t>
      </w:r>
      <w:r w:rsidR="00E507EB">
        <w:rPr>
          <w:rFonts w:cs="B Lotus"/>
          <w:rtl/>
          <w:lang w:bidi="fa-IR"/>
        </w:rPr>
        <w:t xml:space="preserve">‌اش </w:t>
      </w:r>
      <w:r w:rsidRPr="00782831">
        <w:rPr>
          <w:rFonts w:cs="B Lotus"/>
          <w:rtl/>
          <w:lang w:bidi="fa-IR"/>
        </w:rPr>
        <w:t>و عقل صرفش بدون تمسک جستن به دللیل مراجعه</w:t>
      </w:r>
      <w:r w:rsidR="00912D91">
        <w:rPr>
          <w:rFonts w:cs="B Lotus"/>
          <w:rtl/>
          <w:lang w:bidi="fa-IR"/>
        </w:rPr>
        <w:t xml:space="preserve"> می‌</w:t>
      </w:r>
      <w:r w:rsidRPr="00782831">
        <w:rPr>
          <w:rFonts w:cs="B Lotus"/>
          <w:rtl/>
          <w:lang w:bidi="fa-IR"/>
        </w:rPr>
        <w:t>کند در نتیجه از راه راست منحرف شده است</w:t>
      </w:r>
      <w:r w:rsidR="00963215">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ابن وهب از حسن روایت کرده که به او گفته شد: نظرت چیست؟ درباره</w:t>
      </w:r>
      <w:r w:rsidR="00912D91">
        <w:rPr>
          <w:rFonts w:cs="B Lotus"/>
          <w:rtl/>
          <w:lang w:bidi="fa-IR"/>
        </w:rPr>
        <w:t xml:space="preserve">‌ی </w:t>
      </w:r>
      <w:r w:rsidRPr="00782831">
        <w:rPr>
          <w:rFonts w:cs="B Lotus"/>
          <w:rtl/>
          <w:lang w:bidi="fa-IR"/>
        </w:rPr>
        <w:t>کسی که زبان عربی را یاد</w:t>
      </w:r>
      <w:r w:rsidR="00912D91">
        <w:rPr>
          <w:rFonts w:cs="B Lotus"/>
          <w:rtl/>
          <w:lang w:bidi="fa-IR"/>
        </w:rPr>
        <w:t xml:space="preserve"> می‌</w:t>
      </w:r>
      <w:r w:rsidRPr="00782831">
        <w:rPr>
          <w:rFonts w:cs="B Lotus"/>
          <w:rtl/>
          <w:lang w:bidi="fa-IR"/>
        </w:rPr>
        <w:t>گیرد تا زبان خود را راست کند و منطق خویش را به وسیله</w:t>
      </w:r>
      <w:r w:rsidR="00912D91">
        <w:rPr>
          <w:rFonts w:cs="B Lotus"/>
          <w:rtl/>
          <w:lang w:bidi="fa-IR"/>
        </w:rPr>
        <w:t xml:space="preserve">‌ی </w:t>
      </w:r>
      <w:r w:rsidRPr="00782831">
        <w:rPr>
          <w:rFonts w:cs="B Lotus"/>
          <w:rtl/>
          <w:lang w:bidi="fa-IR"/>
        </w:rPr>
        <w:t>زبان عربی اصلاح کند</w:t>
      </w:r>
      <w:r w:rsidR="00D41F4F">
        <w:rPr>
          <w:rFonts w:cs="B Lotus"/>
          <w:rtl/>
          <w:lang w:bidi="fa-IR"/>
        </w:rPr>
        <w:t>؟</w:t>
      </w:r>
      <w:r w:rsidRPr="00782831">
        <w:rPr>
          <w:rFonts w:cs="B Lotus"/>
          <w:rtl/>
          <w:lang w:bidi="fa-IR"/>
        </w:rPr>
        <w:t xml:space="preserve"> گفت: نظرم این است که زبان عربی را یاد بگیرد</w:t>
      </w:r>
      <w:r w:rsidR="006C11FC">
        <w:rPr>
          <w:rFonts w:cs="B Lotus"/>
          <w:rtl/>
          <w:lang w:bidi="fa-IR"/>
        </w:rPr>
        <w:t>،</w:t>
      </w:r>
      <w:r w:rsidRPr="00782831">
        <w:rPr>
          <w:rFonts w:cs="B Lotus"/>
          <w:rtl/>
          <w:lang w:bidi="fa-IR"/>
        </w:rPr>
        <w:t xml:space="preserve"> چون کسی آیه</w:t>
      </w:r>
      <w:r w:rsidR="00912D91">
        <w:rPr>
          <w:rFonts w:cs="B Lotus"/>
          <w:rtl/>
          <w:lang w:bidi="fa-IR"/>
        </w:rPr>
        <w:t xml:space="preserve">‌ای </w:t>
      </w:r>
      <w:r w:rsidRPr="00782831">
        <w:rPr>
          <w:rFonts w:cs="B Lotus"/>
          <w:rtl/>
          <w:lang w:bidi="fa-IR"/>
        </w:rPr>
        <w:t>را</w:t>
      </w:r>
      <w:r w:rsidR="00912D91">
        <w:rPr>
          <w:rFonts w:cs="B Lotus"/>
          <w:rtl/>
          <w:lang w:bidi="fa-IR"/>
        </w:rPr>
        <w:t xml:space="preserve"> می‌</w:t>
      </w:r>
      <w:r w:rsidRPr="00782831">
        <w:rPr>
          <w:rFonts w:cs="B Lotus"/>
          <w:rtl/>
          <w:lang w:bidi="fa-IR"/>
        </w:rPr>
        <w:t>خواند و مفهوم و معنای آن را</w:t>
      </w:r>
      <w:r w:rsidR="00912D91">
        <w:rPr>
          <w:rFonts w:cs="B Lotus"/>
          <w:rtl/>
          <w:lang w:bidi="fa-IR"/>
        </w:rPr>
        <w:t xml:space="preserve"> نمی‌</w:t>
      </w:r>
      <w:r w:rsidRPr="00782831">
        <w:rPr>
          <w:rFonts w:cs="B Lotus"/>
          <w:rtl/>
          <w:lang w:bidi="fa-IR"/>
        </w:rPr>
        <w:t>داند در نتیجه هلاک</w:t>
      </w:r>
      <w:r w:rsidR="00912D91">
        <w:rPr>
          <w:rFonts w:cs="B Lotus"/>
          <w:rtl/>
          <w:lang w:bidi="fa-IR"/>
        </w:rPr>
        <w:t xml:space="preserve"> می‌</w:t>
      </w:r>
      <w:r w:rsidRPr="00782831">
        <w:rPr>
          <w:rFonts w:cs="B Lotus"/>
          <w:rtl/>
          <w:lang w:bidi="fa-IR"/>
        </w:rPr>
        <w:t>شود.</w:t>
      </w:r>
    </w:p>
    <w:p w:rsidR="00634C2F" w:rsidRPr="00782831" w:rsidRDefault="00634C2F" w:rsidP="00CF29B2">
      <w:pPr>
        <w:ind w:firstLine="284"/>
        <w:jc w:val="both"/>
        <w:rPr>
          <w:rFonts w:cs="B Lotus"/>
          <w:rtl/>
          <w:lang w:bidi="fa-IR"/>
        </w:rPr>
      </w:pPr>
      <w:r w:rsidRPr="00782831">
        <w:rPr>
          <w:rFonts w:cs="B Lotus"/>
          <w:rtl/>
          <w:lang w:bidi="fa-IR"/>
        </w:rPr>
        <w:t>از حسن نقل است که گوید: عجمی بودن مردم را هلاک کرده است</w:t>
      </w:r>
      <w:r w:rsidR="006C11FC">
        <w:rPr>
          <w:rFonts w:cs="B Lotus"/>
          <w:rtl/>
          <w:lang w:bidi="fa-IR"/>
        </w:rPr>
        <w:t>،</w:t>
      </w:r>
      <w:r w:rsidRPr="00782831">
        <w:rPr>
          <w:rFonts w:cs="B Lotus"/>
          <w:rtl/>
          <w:lang w:bidi="fa-IR"/>
        </w:rPr>
        <w:t xml:space="preserve"> آنان قرآن را بدون معنای واقعی</w:t>
      </w:r>
      <w:r w:rsidR="00E507EB">
        <w:rPr>
          <w:rFonts w:cs="B Lotus"/>
          <w:rtl/>
          <w:lang w:bidi="fa-IR"/>
        </w:rPr>
        <w:t xml:space="preserve">‌اش </w:t>
      </w:r>
      <w:r w:rsidRPr="00782831">
        <w:rPr>
          <w:rFonts w:cs="B Lotus"/>
          <w:rtl/>
          <w:lang w:bidi="fa-IR"/>
        </w:rPr>
        <w:t>تأویل</w:t>
      </w:r>
      <w:r w:rsidR="00912D91">
        <w:rPr>
          <w:rFonts w:cs="B Lotus"/>
          <w:rtl/>
          <w:lang w:bidi="fa-IR"/>
        </w:rPr>
        <w:t xml:space="preserve"> می‌</w:t>
      </w:r>
      <w:r w:rsidRPr="00782831">
        <w:rPr>
          <w:rFonts w:cs="B Lotus"/>
          <w:rtl/>
          <w:lang w:bidi="fa-IR"/>
        </w:rPr>
        <w:t>کنند.</w:t>
      </w:r>
    </w:p>
    <w:p w:rsidR="00634C2F" w:rsidRPr="00782831" w:rsidRDefault="00C911DF" w:rsidP="00CF29B2">
      <w:pPr>
        <w:ind w:firstLine="284"/>
        <w:jc w:val="both"/>
        <w:rPr>
          <w:rFonts w:cs="B Lotus"/>
          <w:rtl/>
          <w:lang w:bidi="fa-IR"/>
        </w:rPr>
      </w:pPr>
      <w:r>
        <w:rPr>
          <w:rFonts w:ascii="Lotus Linotype" w:hAnsi="Lotus Linotype" w:cs="B Lotus"/>
          <w:b/>
          <w:bCs/>
          <w:rtl/>
          <w:lang w:bidi="fa-IR"/>
        </w:rPr>
        <w:t>دوم</w:t>
      </w:r>
      <w:r w:rsidR="00634C2F" w:rsidRPr="00C911DF">
        <w:rPr>
          <w:rFonts w:ascii="Lotus Linotype" w:hAnsi="Lotus Linotype" w:cs="B Lotus"/>
          <w:b/>
          <w:bCs/>
          <w:rtl/>
          <w:lang w:bidi="fa-IR"/>
        </w:rPr>
        <w:t>-</w:t>
      </w:r>
      <w:r>
        <w:rPr>
          <w:rFonts w:cs="B Lotus"/>
          <w:rtl/>
          <w:lang w:bidi="fa-IR"/>
        </w:rPr>
        <w:t xml:space="preserve"> هر</w:t>
      </w:r>
      <w:r w:rsidR="00634C2F" w:rsidRPr="00782831">
        <w:rPr>
          <w:rFonts w:cs="B Lotus"/>
          <w:rtl/>
          <w:lang w:bidi="fa-IR"/>
        </w:rPr>
        <w:t>گاه یک لفظ یا یک معنی در قرآن و سنت بر او مبهم و مشتبه گردید نباید درباره</w:t>
      </w:r>
      <w:r w:rsidR="00912D91">
        <w:rPr>
          <w:rFonts w:cs="B Lotus"/>
          <w:rtl/>
          <w:lang w:bidi="fa-IR"/>
        </w:rPr>
        <w:t xml:space="preserve">‌ی </w:t>
      </w:r>
      <w:r w:rsidR="00634C2F" w:rsidRPr="00782831">
        <w:rPr>
          <w:rFonts w:cs="B Lotus"/>
          <w:rtl/>
          <w:lang w:bidi="fa-IR"/>
        </w:rPr>
        <w:t>آن چیزی بگوید و اظهار</w:t>
      </w:r>
      <w:r>
        <w:rPr>
          <w:rFonts w:cs="B Lotus" w:hint="cs"/>
          <w:rtl/>
          <w:lang w:bidi="fa-IR"/>
        </w:rPr>
        <w:t xml:space="preserve"> </w:t>
      </w:r>
      <w:r w:rsidR="00634C2F" w:rsidRPr="00782831">
        <w:rPr>
          <w:rFonts w:cs="B Lotus"/>
          <w:rtl/>
          <w:lang w:bidi="fa-IR"/>
        </w:rPr>
        <w:t>نظر کند بدون اینکه از کسانی که علم و آگاهی به زبان عربی دارند کمک و یاری جوید</w:t>
      </w:r>
      <w:r w:rsidR="006C11FC">
        <w:rPr>
          <w:rFonts w:cs="B Lotus"/>
          <w:rtl/>
          <w:lang w:bidi="fa-IR"/>
        </w:rPr>
        <w:t>،</w:t>
      </w:r>
      <w:r w:rsidR="00634C2F" w:rsidRPr="00782831">
        <w:rPr>
          <w:rFonts w:cs="B Lotus"/>
          <w:rtl/>
          <w:lang w:bidi="fa-IR"/>
        </w:rPr>
        <w:t xml:space="preserve"> چون ممکن است کسی در زبان عربی، امام و صاحب نظر باشد ولی در برخی اوقات، معنای مطلبی بر او پوشیده</w:t>
      </w:r>
      <w:r w:rsidR="00912D91">
        <w:rPr>
          <w:rFonts w:cs="B Lotus"/>
          <w:rtl/>
          <w:lang w:bidi="fa-IR"/>
        </w:rPr>
        <w:t xml:space="preserve"> می‌</w:t>
      </w:r>
      <w:r w:rsidR="00634C2F" w:rsidRPr="00782831">
        <w:rPr>
          <w:rFonts w:cs="B Lotus"/>
          <w:rtl/>
          <w:lang w:bidi="fa-IR"/>
        </w:rPr>
        <w:t>ماند. در این هنگام باید احتیاط کند</w:t>
      </w:r>
      <w:r w:rsidR="006C11FC">
        <w:rPr>
          <w:rFonts w:cs="B Lotus"/>
          <w:rtl/>
          <w:lang w:bidi="fa-IR"/>
        </w:rPr>
        <w:t>،</w:t>
      </w:r>
      <w:r w:rsidR="00634C2F" w:rsidRPr="00782831">
        <w:rPr>
          <w:rFonts w:cs="B Lotus"/>
          <w:rtl/>
          <w:lang w:bidi="fa-IR"/>
        </w:rPr>
        <w:t xml:space="preserve"> چون گاهی برخی از معانی خاص را یک شخص عرب محض</w:t>
      </w:r>
      <w:r w:rsidR="00912D91">
        <w:rPr>
          <w:rFonts w:cs="B Lotus"/>
          <w:rtl/>
          <w:lang w:bidi="fa-IR"/>
        </w:rPr>
        <w:t xml:space="preserve"> می‌</w:t>
      </w:r>
      <w:r w:rsidR="00634C2F" w:rsidRPr="00782831">
        <w:rPr>
          <w:rFonts w:cs="B Lotus"/>
          <w:rtl/>
          <w:lang w:bidi="fa-IR"/>
        </w:rPr>
        <w:t>داند. پس باید احتیاط کند تا اینکه درباره</w:t>
      </w:r>
      <w:r w:rsidR="00912D91">
        <w:rPr>
          <w:rFonts w:cs="B Lotus"/>
          <w:rtl/>
          <w:lang w:bidi="fa-IR"/>
        </w:rPr>
        <w:t xml:space="preserve">‌ی </w:t>
      </w:r>
      <w:r w:rsidR="00634C2F" w:rsidRPr="00782831">
        <w:rPr>
          <w:rFonts w:cs="B Lotus"/>
          <w:rtl/>
          <w:lang w:bidi="fa-IR"/>
        </w:rPr>
        <w:t>آن بپرسد. این کار از صحابه که عرب هم بوده</w:t>
      </w:r>
      <w:r w:rsidR="00E507EB">
        <w:rPr>
          <w:rFonts w:cs="B Lotus"/>
          <w:rtl/>
          <w:lang w:bidi="fa-IR"/>
        </w:rPr>
        <w:t>‌اند</w:t>
      </w:r>
      <w:r w:rsidR="00634C2F" w:rsidRPr="00782831">
        <w:rPr>
          <w:rFonts w:cs="B Lotus"/>
          <w:rtl/>
          <w:lang w:bidi="fa-IR"/>
        </w:rPr>
        <w:t xml:space="preserve"> نقل شده است</w:t>
      </w:r>
      <w:r w:rsidR="006C11FC">
        <w:rPr>
          <w:rFonts w:cs="B Lotus"/>
          <w:rtl/>
          <w:lang w:bidi="fa-IR"/>
        </w:rPr>
        <w:t>،</w:t>
      </w:r>
      <w:r w:rsidR="00634C2F" w:rsidRPr="00782831">
        <w:rPr>
          <w:rFonts w:cs="B Lotus"/>
          <w:rtl/>
          <w:lang w:bidi="fa-IR"/>
        </w:rPr>
        <w:t xml:space="preserve"> پس نسبت به غیر صحابه چگونه باید باشد؟</w:t>
      </w:r>
    </w:p>
    <w:p w:rsidR="00B161B4" w:rsidRDefault="00634C2F" w:rsidP="00433480">
      <w:pPr>
        <w:widowControl w:val="0"/>
        <w:ind w:firstLine="284"/>
        <w:jc w:val="both"/>
        <w:rPr>
          <w:rFonts w:cs="B Lotus"/>
          <w:rtl/>
          <w:lang w:bidi="fa-IR"/>
        </w:rPr>
      </w:pPr>
      <w:r w:rsidRPr="00782831">
        <w:rPr>
          <w:rFonts w:cs="B Lotus"/>
          <w:rtl/>
          <w:lang w:bidi="fa-IR"/>
        </w:rPr>
        <w:t>از ابن عباس</w:t>
      </w:r>
      <w:r>
        <w:rPr>
          <w:rFonts w:cs="CTraditional Arabic"/>
          <w:rtl/>
          <w:lang w:bidi="fa-IR"/>
        </w:rPr>
        <w:t>ب</w:t>
      </w:r>
      <w:r w:rsidRPr="00782831">
        <w:rPr>
          <w:rFonts w:cs="B Lotus"/>
          <w:rtl/>
          <w:lang w:bidi="fa-IR"/>
        </w:rPr>
        <w:t xml:space="preserve"> نقل شده که گوید: معنای عبارت</w:t>
      </w:r>
      <w:r w:rsidR="00B161B4">
        <w:rPr>
          <w:rFonts w:cs="B Lotus" w:hint="cs"/>
          <w:rtl/>
          <w:lang w:bidi="fa-IR"/>
        </w:rPr>
        <w:t>:</w:t>
      </w:r>
    </w:p>
    <w:p w:rsidR="00C911DF" w:rsidRDefault="00634C2F" w:rsidP="00433480">
      <w:pPr>
        <w:widowControl w:val="0"/>
        <w:ind w:firstLine="284"/>
        <w:jc w:val="both"/>
        <w:rPr>
          <w:rFonts w:cs="B Lotus"/>
          <w:rtl/>
          <w:lang w:bidi="fa-IR"/>
        </w:rPr>
      </w:pPr>
      <w:r w:rsidRPr="00782831">
        <w:rPr>
          <w:rFonts w:cs="B Lotus"/>
          <w:rtl/>
          <w:lang w:bidi="fa-IR"/>
        </w:rPr>
        <w:t xml:space="preserve"> </w:t>
      </w:r>
      <w:r w:rsidR="00D41F4F">
        <w:rPr>
          <w:rFonts w:cs="Traditional Arabic"/>
          <w:rtl/>
          <w:lang w:bidi="fa-IR"/>
        </w:rPr>
        <w:t>﴿</w:t>
      </w:r>
      <w:r w:rsidR="00B161B4">
        <w:rPr>
          <w:rFonts w:ascii="KFGQPC Uthmanic Script HAFS" w:cs="KFGQPC Uthmanic Script HAFS" w:hint="eastAsia"/>
          <w:rtl/>
        </w:rPr>
        <w:t>فَاطِرَ</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لسَّمَ</w:t>
      </w:r>
      <w:r w:rsidR="00B161B4">
        <w:rPr>
          <w:rFonts w:ascii="KFGQPC Uthmanic Script HAFS" w:cs="KFGQPC Uthmanic Script HAFS" w:hint="cs"/>
          <w:rtl/>
        </w:rPr>
        <w:t>ٰ</w:t>
      </w:r>
      <w:r w:rsidR="00B161B4">
        <w:rPr>
          <w:rFonts w:ascii="KFGQPC Uthmanic Script HAFS" w:cs="KFGQPC Uthmanic Script HAFS" w:hint="eastAsia"/>
          <w:rtl/>
        </w:rPr>
        <w:t>وَ</w:t>
      </w:r>
      <w:r w:rsidR="00B161B4">
        <w:rPr>
          <w:rFonts w:ascii="KFGQPC Uthmanic Script HAFS" w:cs="KFGQPC Uthmanic Script HAFS" w:hint="cs"/>
          <w:rtl/>
        </w:rPr>
        <w:t>ٰ</w:t>
      </w:r>
      <w:r w:rsidR="00B161B4">
        <w:rPr>
          <w:rFonts w:ascii="KFGQPC Uthmanic Script HAFS" w:cs="KFGQPC Uthmanic Script HAFS" w:hint="eastAsia"/>
          <w:rtl/>
        </w:rPr>
        <w:t>تِ</w:t>
      </w:r>
      <w:r w:rsidR="00B161B4">
        <w:rPr>
          <w:rFonts w:ascii="KFGQPC Uthmanic Script HAFS" w:cs="KFGQPC Uthmanic Script HAFS"/>
          <w:rtl/>
        </w:rPr>
        <w:t xml:space="preserve"> </w:t>
      </w:r>
      <w:r w:rsidR="00B161B4">
        <w:rPr>
          <w:rFonts w:ascii="KFGQPC Uthmanic Script HAFS" w:cs="KFGQPC Uthmanic Script HAFS" w:hint="eastAsia"/>
          <w:rtl/>
        </w:rPr>
        <w:t>وَ</w:t>
      </w:r>
      <w:r w:rsidR="00B161B4">
        <w:rPr>
          <w:rFonts w:ascii="KFGQPC Uthmanic Script HAFS" w:cs="KFGQPC Uthmanic Script HAFS" w:hint="cs"/>
          <w:rtl/>
        </w:rPr>
        <w:t>ٱ</w:t>
      </w:r>
      <w:r w:rsidR="00B161B4">
        <w:rPr>
          <w:rFonts w:ascii="KFGQPC Uthmanic Script HAFS" w:cs="KFGQPC Uthmanic Script HAFS" w:hint="eastAsia"/>
          <w:rtl/>
        </w:rPr>
        <w:t>ل</w:t>
      </w:r>
      <w:r w:rsidR="00B161B4">
        <w:rPr>
          <w:rFonts w:ascii="KFGQPC Uthmanic Script HAFS" w:cs="KFGQPC Uthmanic Script HAFS" w:hint="cs"/>
          <w:rtl/>
        </w:rPr>
        <w:t>ۡ</w:t>
      </w:r>
      <w:r w:rsidR="00B161B4">
        <w:rPr>
          <w:rFonts w:ascii="KFGQPC Uthmanic Script HAFS" w:cs="KFGQPC Uthmanic Script HAFS" w:hint="eastAsia"/>
          <w:rtl/>
        </w:rPr>
        <w:t>أَر</w:t>
      </w:r>
      <w:r w:rsidR="00B161B4">
        <w:rPr>
          <w:rFonts w:ascii="KFGQPC Uthmanic Script HAFS" w:cs="KFGQPC Uthmanic Script HAFS" w:hint="cs"/>
          <w:rtl/>
        </w:rPr>
        <w:t>ۡ</w:t>
      </w:r>
      <w:r w:rsidR="00B161B4">
        <w:rPr>
          <w:rFonts w:ascii="KFGQPC Uthmanic Script HAFS" w:cs="KFGQPC Uthmanic Script HAFS" w:hint="eastAsia"/>
          <w:rtl/>
        </w:rPr>
        <w:t>ضِ</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C911DF">
        <w:rPr>
          <w:rFonts w:cs="B Lotus" w:hint="cs"/>
          <w:color w:val="000000"/>
          <w:sz w:val="26"/>
          <w:szCs w:val="26"/>
          <w:rtl/>
          <w:lang w:bidi="fa-IR"/>
        </w:rPr>
        <w:t>یوسف: 101</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00912D91" w:rsidRPr="00C911DF">
        <w:rPr>
          <w:rFonts w:ascii="Arial" w:hAnsi="Arial" w:cs="B Lotus"/>
          <w:color w:val="000000"/>
          <w:rtl/>
          <w:lang w:bidi="fa-IR"/>
        </w:rPr>
        <w:t>نمی‌</w:t>
      </w:r>
      <w:r w:rsidRPr="00C911DF">
        <w:rPr>
          <w:rFonts w:cs="B Lotus"/>
          <w:rtl/>
          <w:lang w:bidi="fa-IR"/>
        </w:rPr>
        <w:t xml:space="preserve">دانستم </w:t>
      </w:r>
      <w:r w:rsidRPr="00782831">
        <w:rPr>
          <w:rFonts w:cs="B Lotus"/>
          <w:rtl/>
          <w:lang w:bidi="fa-IR"/>
        </w:rPr>
        <w:t>تا اینکه دو نفر عرب بادیه نشین پیش من آمدند و راجع به چاهی خصومت و نزاع داشتند. یکی</w:t>
      </w:r>
      <w:r w:rsidR="00336DCA">
        <w:rPr>
          <w:rFonts w:cs="B Lotus"/>
          <w:rtl/>
          <w:lang w:bidi="fa-IR"/>
        </w:rPr>
        <w:t xml:space="preserve">‌شان </w:t>
      </w:r>
      <w:r w:rsidRPr="00782831">
        <w:rPr>
          <w:rFonts w:cs="B Lotus"/>
          <w:rtl/>
          <w:lang w:bidi="fa-IR"/>
        </w:rPr>
        <w:t xml:space="preserve">گفت: </w:t>
      </w:r>
      <w:r w:rsidR="00C911DF">
        <w:rPr>
          <w:rFonts w:cs="B Lotus" w:hint="cs"/>
          <w:rtl/>
          <w:lang w:bidi="fa-IR"/>
        </w:rPr>
        <w:t>«</w:t>
      </w:r>
      <w:r w:rsidRPr="00C911DF">
        <w:rPr>
          <w:rStyle w:val="Char1"/>
          <w:rtl/>
        </w:rPr>
        <w:t>أنا فطرتها</w:t>
      </w:r>
      <w:r w:rsidR="00C911DF">
        <w:rPr>
          <w:rFonts w:cs="B Lotus" w:hint="cs"/>
          <w:rtl/>
          <w:lang w:bidi="fa-IR"/>
        </w:rPr>
        <w:t xml:space="preserve">» </w:t>
      </w:r>
      <w:r w:rsidRPr="00782831">
        <w:rPr>
          <w:rFonts w:cs="B Lotus"/>
          <w:rtl/>
          <w:lang w:bidi="fa-IR"/>
        </w:rPr>
        <w:t>یعنی من شروع به کندن آن چاه نمودم.</w:t>
      </w:r>
    </w:p>
    <w:p w:rsidR="00634C2F" w:rsidRPr="00782831" w:rsidRDefault="00634C2F" w:rsidP="00B161B4">
      <w:pPr>
        <w:ind w:firstLine="284"/>
        <w:jc w:val="both"/>
        <w:rPr>
          <w:rFonts w:cs="B Lotus"/>
          <w:rtl/>
          <w:lang w:bidi="fa-IR"/>
        </w:rPr>
      </w:pPr>
      <w:r w:rsidRPr="00782831">
        <w:rPr>
          <w:rFonts w:cs="B Lotus"/>
          <w:rtl/>
          <w:lang w:bidi="fa-IR"/>
        </w:rPr>
        <w:t>از عمر</w:t>
      </w:r>
      <w:r w:rsidR="00B3746E" w:rsidRPr="00B3746E">
        <w:rPr>
          <w:rFonts w:ascii="B Lotus" w:hAnsi="B Lotus" w:cs="B Lotus"/>
          <w:szCs w:val="34"/>
          <w:lang w:bidi="fa-IR"/>
        </w:rPr>
        <w:sym w:font="AGA Arabesque" w:char="F074"/>
      </w:r>
      <w:r w:rsidRPr="00782831">
        <w:rPr>
          <w:rFonts w:cs="B Lotus"/>
          <w:rtl/>
          <w:lang w:bidi="fa-IR"/>
        </w:rPr>
        <w:t xml:space="preserve"> روایت شده که او روی منبر درباره</w:t>
      </w:r>
      <w:r w:rsidR="00912D91">
        <w:rPr>
          <w:rFonts w:cs="B Lotus"/>
          <w:rtl/>
          <w:lang w:bidi="fa-IR"/>
        </w:rPr>
        <w:t xml:space="preserve">‌ی </w:t>
      </w:r>
      <w:r w:rsidRPr="00782831">
        <w:rPr>
          <w:rFonts w:cs="B Lotus"/>
          <w:rtl/>
          <w:lang w:bidi="fa-IR"/>
        </w:rPr>
        <w:t>معنای آیه</w:t>
      </w:r>
      <w:r w:rsidR="00D41F4F">
        <w:rPr>
          <w:rFonts w:cs="B Lotus"/>
          <w:rtl/>
          <w:lang w:bidi="fa-IR"/>
        </w:rPr>
        <w:t>‌ی:</w:t>
      </w:r>
      <w:r w:rsidRPr="00782831">
        <w:rPr>
          <w:rFonts w:cs="B Lotus"/>
          <w:rtl/>
          <w:lang w:bidi="fa-IR"/>
        </w:rPr>
        <w:t xml:space="preserve"> </w:t>
      </w:r>
      <w:r w:rsidR="00D41F4F">
        <w:rPr>
          <w:rFonts w:cs="Traditional Arabic"/>
          <w:rtl/>
          <w:lang w:bidi="fa-IR"/>
        </w:rPr>
        <w:t>﴿</w:t>
      </w:r>
      <w:r w:rsidR="00B161B4">
        <w:rPr>
          <w:rFonts w:ascii="KFGQPC Uthmanic Script HAFS" w:cs="KFGQPC Uthmanic Script HAFS" w:hint="eastAsia"/>
          <w:rtl/>
        </w:rPr>
        <w:t>أَو</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يَأ</w:t>
      </w:r>
      <w:r w:rsidR="00B161B4">
        <w:rPr>
          <w:rFonts w:ascii="KFGQPC Uthmanic Script HAFS" w:cs="KFGQPC Uthmanic Script HAFS" w:hint="cs"/>
          <w:rtl/>
        </w:rPr>
        <w:t>ۡ</w:t>
      </w:r>
      <w:r w:rsidR="00B161B4">
        <w:rPr>
          <w:rFonts w:ascii="KFGQPC Uthmanic Script HAFS" w:cs="KFGQPC Uthmanic Script HAFS" w:hint="eastAsia"/>
          <w:rtl/>
        </w:rPr>
        <w:t>خُذَهُم</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عَلَى</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تَخَوُّف</w:t>
      </w:r>
      <w:r w:rsidR="00B161B4">
        <w:rPr>
          <w:rFonts w:ascii="KFGQPC Uthmanic Script HAFS" w:cs="KFGQPC Uthmanic Script HAFS" w:hint="cs"/>
          <w:rtl/>
        </w:rPr>
        <w:t>ٖ</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C911DF">
        <w:rPr>
          <w:rFonts w:cs="B Lotus" w:hint="cs"/>
          <w:color w:val="000000"/>
          <w:sz w:val="26"/>
          <w:szCs w:val="26"/>
          <w:rtl/>
          <w:lang w:bidi="fa-IR"/>
        </w:rPr>
        <w:t>النحل: 47</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Pr="00782831">
        <w:rPr>
          <w:rFonts w:cs="B Lotus"/>
          <w:rtl/>
          <w:lang w:bidi="fa-IR"/>
        </w:rPr>
        <w:t>پرسید. مردی از طایفه</w:t>
      </w:r>
      <w:r w:rsidR="00912D91">
        <w:rPr>
          <w:rFonts w:cs="B Lotus"/>
          <w:rtl/>
          <w:lang w:bidi="fa-IR"/>
        </w:rPr>
        <w:t xml:space="preserve">‌ی </w:t>
      </w:r>
      <w:r w:rsidRPr="00782831">
        <w:rPr>
          <w:rFonts w:cs="B Lotus"/>
          <w:rtl/>
          <w:lang w:bidi="fa-IR"/>
        </w:rPr>
        <w:t>هذیل به او گفت که تخوف از نظر آنان به معنای کاهش یافتن است.</w:t>
      </w:r>
    </w:p>
    <w:p w:rsidR="00634C2F" w:rsidRPr="00782831" w:rsidRDefault="00634C2F" w:rsidP="00CF29B2">
      <w:pPr>
        <w:ind w:firstLine="284"/>
        <w:jc w:val="both"/>
        <w:rPr>
          <w:rFonts w:cs="B Lotus"/>
          <w:rtl/>
          <w:lang w:bidi="fa-IR"/>
        </w:rPr>
      </w:pPr>
      <w:r w:rsidRPr="00782831">
        <w:rPr>
          <w:rFonts w:cs="B Lotus"/>
          <w:rtl/>
          <w:lang w:bidi="fa-IR"/>
        </w:rPr>
        <w:t>نمونه</w:t>
      </w:r>
      <w:r w:rsidR="00E507EB">
        <w:rPr>
          <w:rFonts w:cs="B Lotus"/>
          <w:rtl/>
          <w:lang w:bidi="fa-IR"/>
        </w:rPr>
        <w:t>‌ها</w:t>
      </w:r>
      <w:r w:rsidRPr="00782831">
        <w:rPr>
          <w:rFonts w:cs="B Lotus"/>
          <w:rtl/>
          <w:lang w:bidi="fa-IR"/>
        </w:rPr>
        <w:t>ی آن زیادند.</w:t>
      </w:r>
    </w:p>
    <w:p w:rsidR="00634C2F" w:rsidRPr="00782831" w:rsidRDefault="00634C2F" w:rsidP="00CF29B2">
      <w:pPr>
        <w:ind w:firstLine="284"/>
        <w:jc w:val="both"/>
        <w:rPr>
          <w:rFonts w:cs="B Lotus"/>
          <w:rtl/>
          <w:lang w:bidi="fa-IR"/>
        </w:rPr>
      </w:pPr>
      <w:r w:rsidRPr="00782831">
        <w:rPr>
          <w:rFonts w:cs="B Lotus"/>
          <w:rtl/>
          <w:lang w:bidi="fa-IR"/>
        </w:rPr>
        <w:t>شافعی</w:t>
      </w:r>
      <w:r w:rsidR="00DB3612">
        <w:rPr>
          <w:rFonts w:cs="B Lotus"/>
          <w:rtl/>
          <w:lang w:bidi="fa-IR"/>
        </w:rPr>
        <w:t xml:space="preserve"> </w:t>
      </w:r>
      <w:r w:rsidR="00912D91">
        <w:rPr>
          <w:rFonts w:cs="B Lotus"/>
          <w:rtl/>
          <w:lang w:bidi="fa-IR"/>
        </w:rPr>
        <w:t>می‌</w:t>
      </w:r>
      <w:r w:rsidRPr="00782831">
        <w:rPr>
          <w:rFonts w:cs="B Lotus"/>
          <w:rtl/>
          <w:lang w:bidi="fa-IR"/>
        </w:rPr>
        <w:t>گوید: زبان عرب از همه</w:t>
      </w:r>
      <w:r w:rsidR="00912D91">
        <w:rPr>
          <w:rFonts w:cs="B Lotus"/>
          <w:rtl/>
          <w:lang w:bidi="fa-IR"/>
        </w:rPr>
        <w:t xml:space="preserve">‌ی </w:t>
      </w:r>
      <w:r w:rsidRPr="00782831">
        <w:rPr>
          <w:rFonts w:cs="B Lotus"/>
          <w:rtl/>
          <w:lang w:bidi="fa-IR"/>
        </w:rPr>
        <w:t>زبان</w:t>
      </w:r>
      <w:r w:rsidR="00E507EB">
        <w:rPr>
          <w:rFonts w:cs="B Lotus"/>
          <w:rtl/>
          <w:lang w:bidi="fa-IR"/>
        </w:rPr>
        <w:t>‌ها</w:t>
      </w:r>
      <w:r w:rsidRPr="00782831">
        <w:rPr>
          <w:rFonts w:cs="B Lotus"/>
          <w:rtl/>
          <w:lang w:bidi="fa-IR"/>
        </w:rPr>
        <w:t xml:space="preserve"> معانی گسترده</w:t>
      </w:r>
      <w:r w:rsidR="00E507EB">
        <w:rPr>
          <w:rFonts w:cs="B Lotus"/>
          <w:rtl/>
          <w:lang w:bidi="fa-IR"/>
        </w:rPr>
        <w:t>‌تر</w:t>
      </w:r>
      <w:r w:rsidRPr="00782831">
        <w:rPr>
          <w:rFonts w:cs="B Lotus"/>
          <w:rtl/>
          <w:lang w:bidi="fa-IR"/>
        </w:rPr>
        <w:t xml:space="preserve"> و الفاظ بیشتری دارد.</w:t>
      </w:r>
    </w:p>
    <w:p w:rsidR="00634C2F" w:rsidRPr="00782831" w:rsidRDefault="00634C2F" w:rsidP="00CF29B2">
      <w:pPr>
        <w:ind w:firstLine="284"/>
        <w:jc w:val="both"/>
        <w:rPr>
          <w:rFonts w:cs="B Lotus"/>
          <w:rtl/>
          <w:lang w:bidi="fa-IR"/>
        </w:rPr>
      </w:pPr>
      <w:r w:rsidRPr="00782831">
        <w:rPr>
          <w:rFonts w:cs="B Lotus"/>
          <w:rtl/>
          <w:lang w:bidi="fa-IR"/>
        </w:rPr>
        <w:t>وی افزود: کسی را سراغ نداریم که به همه</w:t>
      </w:r>
      <w:r w:rsidR="00912D91">
        <w:rPr>
          <w:rFonts w:cs="B Lotus"/>
          <w:rtl/>
          <w:lang w:bidi="fa-IR"/>
        </w:rPr>
        <w:t xml:space="preserve">‌ی </w:t>
      </w:r>
      <w:r w:rsidRPr="00782831">
        <w:rPr>
          <w:rFonts w:cs="B Lotus"/>
          <w:rtl/>
          <w:lang w:bidi="fa-IR"/>
        </w:rPr>
        <w:t>علوم و ادبیات زبان عربی احاطه</w:t>
      </w:r>
      <w:r w:rsidR="00912D91">
        <w:rPr>
          <w:rFonts w:cs="B Lotus"/>
          <w:rtl/>
          <w:lang w:bidi="fa-IR"/>
        </w:rPr>
        <w:t xml:space="preserve">‌ی </w:t>
      </w:r>
      <w:r w:rsidRPr="00782831">
        <w:rPr>
          <w:rFonts w:cs="B Lotus"/>
          <w:rtl/>
          <w:lang w:bidi="fa-IR"/>
        </w:rPr>
        <w:t>کامل داشته باشد جز پیامبر، ولی چیزی از زبان عربی به طور یکنواخت از دست</w:t>
      </w:r>
      <w:r w:rsidR="00912D91">
        <w:rPr>
          <w:rFonts w:cs="B Lotus"/>
          <w:rtl/>
          <w:lang w:bidi="fa-IR"/>
        </w:rPr>
        <w:t xml:space="preserve"> نمی‌</w:t>
      </w:r>
      <w:r w:rsidRPr="00782831">
        <w:rPr>
          <w:rFonts w:cs="B Lotus"/>
          <w:rtl/>
          <w:lang w:bidi="fa-IR"/>
        </w:rPr>
        <w:t>رود به گونه</w:t>
      </w:r>
      <w:r w:rsidR="00912D91">
        <w:rPr>
          <w:rFonts w:cs="B Lotus"/>
          <w:rtl/>
          <w:lang w:bidi="fa-IR"/>
        </w:rPr>
        <w:t xml:space="preserve">‌ای </w:t>
      </w:r>
      <w:r w:rsidRPr="00782831">
        <w:rPr>
          <w:rFonts w:cs="B Lotus"/>
          <w:rtl/>
          <w:lang w:bidi="fa-IR"/>
        </w:rPr>
        <w:t>که کسی وجود نداشته باشد که آن را بداند.</w:t>
      </w:r>
    </w:p>
    <w:p w:rsidR="00634C2F" w:rsidRPr="00782831" w:rsidRDefault="00634C2F" w:rsidP="00CF29B2">
      <w:pPr>
        <w:ind w:firstLine="284"/>
        <w:jc w:val="both"/>
        <w:rPr>
          <w:rFonts w:cs="B Lotus"/>
          <w:rtl/>
          <w:lang w:bidi="fa-IR"/>
        </w:rPr>
      </w:pPr>
      <w:r w:rsidRPr="00782831">
        <w:rPr>
          <w:rFonts w:cs="B Lotus"/>
          <w:rtl/>
          <w:lang w:bidi="fa-IR"/>
        </w:rPr>
        <w:t>شافعی</w:t>
      </w:r>
      <w:r w:rsidR="00912D91">
        <w:rPr>
          <w:rFonts w:cs="B Lotus"/>
          <w:rtl/>
          <w:lang w:bidi="fa-IR"/>
        </w:rPr>
        <w:t xml:space="preserve"> می‌</w:t>
      </w:r>
      <w:r w:rsidRPr="00782831">
        <w:rPr>
          <w:rFonts w:cs="B Lotus"/>
          <w:rtl/>
          <w:lang w:bidi="fa-IR"/>
        </w:rPr>
        <w:t>افزاید: علم به زبان عربی از نظر عرب همچون علم به سنت از نظر فقهاء است. کسی را سراغ نداریم که جامع همه</w:t>
      </w:r>
      <w:r w:rsidR="00912D91">
        <w:rPr>
          <w:rFonts w:cs="B Lotus"/>
          <w:rtl/>
          <w:lang w:bidi="fa-IR"/>
        </w:rPr>
        <w:t xml:space="preserve">‌ی </w:t>
      </w:r>
      <w:r w:rsidRPr="00782831">
        <w:rPr>
          <w:rFonts w:cs="B Lotus"/>
          <w:rtl/>
          <w:lang w:bidi="fa-IR"/>
        </w:rPr>
        <w:t>سنت</w:t>
      </w:r>
      <w:r w:rsidR="00E507EB">
        <w:rPr>
          <w:rFonts w:cs="B Lotus"/>
          <w:rtl/>
          <w:lang w:bidi="fa-IR"/>
        </w:rPr>
        <w:t>‌ها</w:t>
      </w:r>
      <w:r w:rsidRPr="00782831">
        <w:rPr>
          <w:rFonts w:cs="B Lotus"/>
          <w:rtl/>
          <w:lang w:bidi="fa-IR"/>
        </w:rPr>
        <w:t xml:space="preserve"> و روایات باشد به گونه</w:t>
      </w:r>
      <w:r w:rsidR="00912D91">
        <w:rPr>
          <w:rFonts w:cs="B Lotus"/>
          <w:rtl/>
          <w:lang w:bidi="fa-IR"/>
        </w:rPr>
        <w:t xml:space="preserve">‌ای </w:t>
      </w:r>
      <w:r w:rsidRPr="00782831">
        <w:rPr>
          <w:rFonts w:cs="B Lotus"/>
          <w:rtl/>
          <w:lang w:bidi="fa-IR"/>
        </w:rPr>
        <w:t>که چیزی از سنت</w:t>
      </w:r>
      <w:r w:rsidR="00E507EB">
        <w:rPr>
          <w:rFonts w:cs="B Lotus"/>
          <w:rtl/>
          <w:lang w:bidi="fa-IR"/>
        </w:rPr>
        <w:t>‌ها</w:t>
      </w:r>
      <w:r w:rsidR="00C911DF">
        <w:rPr>
          <w:rFonts w:cs="B Lotus"/>
          <w:rtl/>
          <w:lang w:bidi="fa-IR"/>
        </w:rPr>
        <w:t xml:space="preserve"> از دستش نرفته باشد. پس هر</w:t>
      </w:r>
      <w:r w:rsidRPr="00782831">
        <w:rPr>
          <w:rFonts w:cs="B Lotus"/>
          <w:rtl/>
          <w:lang w:bidi="fa-IR"/>
        </w:rPr>
        <w:t>گاه علم همه</w:t>
      </w:r>
      <w:r w:rsidR="00912D91">
        <w:rPr>
          <w:rFonts w:cs="B Lotus"/>
          <w:rtl/>
          <w:lang w:bidi="fa-IR"/>
        </w:rPr>
        <w:t xml:space="preserve">‌ی </w:t>
      </w:r>
      <w:r w:rsidR="00C911DF">
        <w:rPr>
          <w:rFonts w:cs="B Lotus"/>
          <w:rtl/>
          <w:lang w:bidi="fa-IR"/>
        </w:rPr>
        <w:t>عالمان سنت جمع</w:t>
      </w:r>
      <w:r w:rsidR="00C911DF">
        <w:rPr>
          <w:rFonts w:cs="B Lotus" w:hint="cs"/>
          <w:rtl/>
          <w:lang w:bidi="fa-IR"/>
        </w:rPr>
        <w:t>‌</w:t>
      </w:r>
      <w:r w:rsidRPr="00782831">
        <w:rPr>
          <w:rFonts w:cs="B Lotus"/>
          <w:rtl/>
          <w:lang w:bidi="fa-IR"/>
        </w:rPr>
        <w:t>آوری شود، آن وقت به همه</w:t>
      </w:r>
      <w:r w:rsidR="00912D91">
        <w:rPr>
          <w:rFonts w:cs="B Lotus"/>
          <w:rtl/>
          <w:lang w:bidi="fa-IR"/>
        </w:rPr>
        <w:t xml:space="preserve">‌ی </w:t>
      </w:r>
      <w:r w:rsidRPr="00782831">
        <w:rPr>
          <w:rFonts w:cs="B Lotus"/>
          <w:rtl/>
          <w:lang w:bidi="fa-IR"/>
        </w:rPr>
        <w:t>سنت</w:t>
      </w:r>
      <w:r w:rsidR="00E507EB">
        <w:rPr>
          <w:rFonts w:cs="B Lotus"/>
          <w:rtl/>
          <w:lang w:bidi="fa-IR"/>
        </w:rPr>
        <w:t>‌ها</w:t>
      </w:r>
      <w:r w:rsidRPr="00782831">
        <w:rPr>
          <w:rFonts w:cs="B Lotus"/>
          <w:rtl/>
          <w:lang w:bidi="fa-IR"/>
        </w:rPr>
        <w:t xml:space="preserve"> و احادیث علم حاصل</w:t>
      </w:r>
      <w:r w:rsidR="00912D91">
        <w:rPr>
          <w:rFonts w:cs="B Lotus"/>
          <w:rtl/>
          <w:lang w:bidi="fa-IR"/>
        </w:rPr>
        <w:t xml:space="preserve"> می‌</w:t>
      </w:r>
      <w:r w:rsidR="00C911DF">
        <w:rPr>
          <w:rFonts w:cs="B Lotus"/>
          <w:rtl/>
          <w:lang w:bidi="fa-IR"/>
        </w:rPr>
        <w:t>شود و هر</w:t>
      </w:r>
      <w:r w:rsidRPr="00782831">
        <w:rPr>
          <w:rFonts w:cs="B Lotus"/>
          <w:rtl/>
          <w:lang w:bidi="fa-IR"/>
        </w:rPr>
        <w:t>گاه علم هر کسی از عالمان سنت از علم دیگری جدا شود، مقداری از سنت</w:t>
      </w:r>
      <w:r w:rsidR="00E507EB">
        <w:rPr>
          <w:rFonts w:cs="B Lotus"/>
          <w:rtl/>
          <w:lang w:bidi="fa-IR"/>
        </w:rPr>
        <w:t>‌ها</w:t>
      </w:r>
      <w:r w:rsidRPr="00782831">
        <w:rPr>
          <w:rFonts w:cs="B Lotus"/>
          <w:rtl/>
          <w:lang w:bidi="fa-IR"/>
        </w:rPr>
        <w:t xml:space="preserve"> بر وی پوشیده</w:t>
      </w:r>
      <w:r w:rsidR="00912D91">
        <w:rPr>
          <w:rFonts w:cs="B Lotus"/>
          <w:rtl/>
          <w:lang w:bidi="fa-IR"/>
        </w:rPr>
        <w:t xml:space="preserve"> می‌</w:t>
      </w:r>
      <w:r w:rsidRPr="00782831">
        <w:rPr>
          <w:rFonts w:cs="B Lotus"/>
          <w:rtl/>
          <w:lang w:bidi="fa-IR"/>
        </w:rPr>
        <w:t>ماند. سپس آنچه بر وی پوشیده مانده نزد دیگران که در طبقه</w:t>
      </w:r>
      <w:r w:rsidR="00912D91">
        <w:rPr>
          <w:rFonts w:cs="B Lotus"/>
          <w:rtl/>
          <w:lang w:bidi="fa-IR"/>
        </w:rPr>
        <w:t xml:space="preserve">‌ی </w:t>
      </w:r>
      <w:r w:rsidRPr="00782831">
        <w:rPr>
          <w:rFonts w:cs="B Lotus"/>
          <w:rtl/>
          <w:lang w:bidi="fa-IR"/>
        </w:rPr>
        <w:t>او هستند و همکار وی</w:t>
      </w:r>
      <w:r w:rsidR="00DB3612">
        <w:rPr>
          <w:rFonts w:cs="B Lotus"/>
          <w:rtl/>
          <w:lang w:bidi="fa-IR"/>
        </w:rPr>
        <w:t xml:space="preserve"> </w:t>
      </w:r>
      <w:r w:rsidR="00912D91">
        <w:rPr>
          <w:rFonts w:cs="B Lotus"/>
          <w:rtl/>
          <w:lang w:bidi="fa-IR"/>
        </w:rPr>
        <w:t>می‌</w:t>
      </w:r>
      <w:r w:rsidRPr="00782831">
        <w:rPr>
          <w:rFonts w:cs="B Lotus"/>
          <w:rtl/>
          <w:lang w:bidi="fa-IR"/>
        </w:rPr>
        <w:t>باشند، موجود است.</w:t>
      </w:r>
    </w:p>
    <w:p w:rsidR="00634C2F" w:rsidRPr="00782831" w:rsidRDefault="00634C2F" w:rsidP="00CF29B2">
      <w:pPr>
        <w:ind w:firstLine="284"/>
        <w:jc w:val="both"/>
        <w:rPr>
          <w:rFonts w:cs="B Lotus"/>
          <w:rtl/>
          <w:lang w:bidi="fa-IR"/>
        </w:rPr>
      </w:pPr>
      <w:r w:rsidRPr="00782831">
        <w:rPr>
          <w:rFonts w:cs="B Lotus"/>
          <w:rtl/>
          <w:lang w:bidi="fa-IR"/>
        </w:rPr>
        <w:t>شافعی افزود: زبان عربی نزد خاص و عام نیز چنین است. مطلبی از زبان عربی بر آنان پوشیده</w:t>
      </w:r>
      <w:r w:rsidR="00912D91">
        <w:rPr>
          <w:rFonts w:cs="B Lotus"/>
          <w:rtl/>
          <w:lang w:bidi="fa-IR"/>
        </w:rPr>
        <w:t xml:space="preserve"> نمی‌</w:t>
      </w:r>
      <w:r w:rsidRPr="00782831">
        <w:rPr>
          <w:rFonts w:cs="B Lotus"/>
          <w:rtl/>
          <w:lang w:bidi="fa-IR"/>
        </w:rPr>
        <w:t>ماند و آن مطلب از غیر</w:t>
      </w:r>
      <w:r w:rsidR="00E507EB">
        <w:rPr>
          <w:rFonts w:cs="B Lotus"/>
          <w:rtl/>
          <w:lang w:bidi="fa-IR"/>
        </w:rPr>
        <w:t xml:space="preserve"> </w:t>
      </w:r>
      <w:r w:rsidRPr="00782831">
        <w:rPr>
          <w:rFonts w:cs="B Lotus"/>
          <w:rtl/>
          <w:lang w:bidi="fa-IR"/>
        </w:rPr>
        <w:t>عرب</w:t>
      </w:r>
      <w:r w:rsidR="00E507EB">
        <w:rPr>
          <w:rFonts w:cs="B Lotus"/>
          <w:rtl/>
          <w:lang w:bidi="fa-IR"/>
        </w:rPr>
        <w:t>‌ها</w:t>
      </w:r>
      <w:r w:rsidRPr="00782831">
        <w:rPr>
          <w:rFonts w:cs="B Lotus"/>
          <w:rtl/>
          <w:lang w:bidi="fa-IR"/>
        </w:rPr>
        <w:t xml:space="preserve"> خواسته</w:t>
      </w:r>
      <w:r w:rsidR="00912D91">
        <w:rPr>
          <w:rFonts w:cs="B Lotus"/>
          <w:rtl/>
          <w:lang w:bidi="fa-IR"/>
        </w:rPr>
        <w:t xml:space="preserve"> نمی‌</w:t>
      </w:r>
      <w:r w:rsidRPr="00782831">
        <w:rPr>
          <w:rFonts w:cs="B Lotus"/>
          <w:rtl/>
          <w:lang w:bidi="fa-IR"/>
        </w:rPr>
        <w:t>شود. و کسی زبان عربی را</w:t>
      </w:r>
      <w:r w:rsidR="00912D91">
        <w:rPr>
          <w:rFonts w:cs="B Lotus"/>
          <w:rtl/>
          <w:lang w:bidi="fa-IR"/>
        </w:rPr>
        <w:t xml:space="preserve"> نمی‌</w:t>
      </w:r>
      <w:r w:rsidRPr="00782831">
        <w:rPr>
          <w:rFonts w:cs="B Lotus"/>
          <w:rtl/>
          <w:lang w:bidi="fa-IR"/>
        </w:rPr>
        <w:t>داند مگر کسی که آن را از عرب</w:t>
      </w:r>
      <w:r w:rsidR="00E507EB">
        <w:rPr>
          <w:rFonts w:cs="B Lotus"/>
          <w:rtl/>
          <w:lang w:bidi="fa-IR"/>
        </w:rPr>
        <w:t>‌ها</w:t>
      </w:r>
      <w:r w:rsidRPr="00782831">
        <w:rPr>
          <w:rFonts w:cs="B Lotus"/>
          <w:rtl/>
          <w:lang w:bidi="fa-IR"/>
        </w:rPr>
        <w:t xml:space="preserve"> پذیرفته باشد و کسی در مطلبی از زبان عربی با عرب</w:t>
      </w:r>
      <w:r w:rsidR="00E507EB">
        <w:rPr>
          <w:rFonts w:cs="B Lotus"/>
          <w:rtl/>
          <w:lang w:bidi="fa-IR"/>
        </w:rPr>
        <w:t>‌ها</w:t>
      </w:r>
      <w:r w:rsidRPr="00782831">
        <w:rPr>
          <w:rFonts w:cs="B Lotus"/>
          <w:rtl/>
          <w:lang w:bidi="fa-IR"/>
        </w:rPr>
        <w:t xml:space="preserve"> مشارکت ندارد مگر کسی که در یادگیری زبان عربی از عرب</w:t>
      </w:r>
      <w:r w:rsidR="00E507EB">
        <w:rPr>
          <w:rFonts w:cs="B Lotus"/>
          <w:rtl/>
          <w:lang w:bidi="fa-IR"/>
        </w:rPr>
        <w:t>‌ها</w:t>
      </w:r>
      <w:r w:rsidRPr="00782831">
        <w:rPr>
          <w:rFonts w:cs="B Lotus"/>
          <w:rtl/>
          <w:lang w:bidi="fa-IR"/>
        </w:rPr>
        <w:t xml:space="preserve"> پیروی کرده باشد. هر کس زبان عربی را از عرب</w:t>
      </w:r>
      <w:r w:rsidR="00E507EB">
        <w:rPr>
          <w:rFonts w:cs="B Lotus"/>
          <w:rtl/>
          <w:lang w:bidi="fa-IR"/>
        </w:rPr>
        <w:t>‌ها</w:t>
      </w:r>
      <w:r w:rsidRPr="00782831">
        <w:rPr>
          <w:rFonts w:cs="B Lotus"/>
          <w:rtl/>
          <w:lang w:bidi="fa-IR"/>
        </w:rPr>
        <w:t xml:space="preserve"> پذیرفته باشد، از اهل زبان عربی است و دیگران که زبان عربی را رها کرده</w:t>
      </w:r>
      <w:r w:rsidR="00E507EB">
        <w:rPr>
          <w:rFonts w:cs="B Lotus"/>
          <w:rtl/>
          <w:lang w:bidi="fa-IR"/>
        </w:rPr>
        <w:t>‌اند</w:t>
      </w:r>
      <w:r w:rsidR="00AA28F4">
        <w:rPr>
          <w:rFonts w:cs="B Lotus"/>
          <w:rtl/>
          <w:lang w:bidi="fa-IR"/>
        </w:rPr>
        <w:t>، اهل آن نیستند. پس هر</w:t>
      </w:r>
      <w:r w:rsidRPr="00782831">
        <w:rPr>
          <w:rFonts w:cs="B Lotus"/>
          <w:rtl/>
          <w:lang w:bidi="fa-IR"/>
        </w:rPr>
        <w:t>گاه کسی به زبان عربی روی آورد، از اهل آن</w:t>
      </w:r>
      <w:r w:rsidR="00912D91">
        <w:rPr>
          <w:rFonts w:cs="B Lotus"/>
          <w:rtl/>
          <w:lang w:bidi="fa-IR"/>
        </w:rPr>
        <w:t xml:space="preserve"> می‌</w:t>
      </w:r>
      <w:r w:rsidRPr="00782831">
        <w:rPr>
          <w:rFonts w:cs="B Lotus"/>
          <w:rtl/>
          <w:lang w:bidi="fa-IR"/>
        </w:rPr>
        <w:t>شود.</w:t>
      </w:r>
    </w:p>
    <w:p w:rsidR="00634C2F" w:rsidRPr="00782831" w:rsidRDefault="00634C2F" w:rsidP="00D41F4F">
      <w:pPr>
        <w:ind w:firstLine="284"/>
        <w:jc w:val="both"/>
        <w:rPr>
          <w:rFonts w:cs="B Lotus"/>
          <w:rtl/>
          <w:lang w:bidi="fa-IR"/>
        </w:rPr>
      </w:pPr>
      <w:r w:rsidRPr="00782831">
        <w:rPr>
          <w:rFonts w:cs="B Lotus"/>
          <w:rtl/>
          <w:lang w:bidi="fa-IR"/>
        </w:rPr>
        <w:t>این اظهارات شافعی بود و کسی در این زمینه با وی مخالفت نکرده است. وقتی قضیه چنین است هر فردی که</w:t>
      </w:r>
      <w:r w:rsidR="00912D91">
        <w:rPr>
          <w:rFonts w:cs="B Lotus"/>
          <w:rtl/>
          <w:lang w:bidi="fa-IR"/>
        </w:rPr>
        <w:t xml:space="preserve"> می‌</w:t>
      </w:r>
      <w:r w:rsidRPr="00782831">
        <w:rPr>
          <w:rFonts w:cs="B Lotus"/>
          <w:rtl/>
          <w:lang w:bidi="fa-IR"/>
        </w:rPr>
        <w:t>خواهد در قرآن و سنت نظری بیفکند لازم است که زبان عربی را یاد بگیرد و پیش از تأیید صلاحیت وی از جانب آگاهان و اساتید ادبیات و زبان عربی به خودش حسن ظن نداشته باشد و در قرآن و سنت اظهار نظر ننماید و در مسایل مبهمی که احاطه</w:t>
      </w:r>
      <w:r w:rsidR="00912D91">
        <w:rPr>
          <w:rFonts w:cs="B Lotus"/>
          <w:rtl/>
          <w:lang w:bidi="fa-IR"/>
        </w:rPr>
        <w:t xml:space="preserve">‌ی </w:t>
      </w:r>
      <w:r w:rsidRPr="00782831">
        <w:rPr>
          <w:rFonts w:cs="B Lotus"/>
          <w:rtl/>
          <w:lang w:bidi="fa-IR"/>
        </w:rPr>
        <w:t>علمی به آنها ندارد بدون سؤال ا زاهل خودش مستقلاً اظهار</w:t>
      </w:r>
      <w:r w:rsidR="00C911DF">
        <w:rPr>
          <w:rFonts w:cs="B Lotus" w:hint="cs"/>
          <w:rtl/>
          <w:lang w:bidi="fa-IR"/>
        </w:rPr>
        <w:t xml:space="preserve"> </w:t>
      </w:r>
      <w:r w:rsidRPr="00782831">
        <w:rPr>
          <w:rFonts w:cs="B Lotus"/>
          <w:rtl/>
          <w:lang w:bidi="fa-IR"/>
        </w:rPr>
        <w:t xml:space="preserve">نظر </w:t>
      </w:r>
      <w:r w:rsidR="00C911DF">
        <w:rPr>
          <w:rFonts w:cs="B Lotus"/>
          <w:rtl/>
          <w:lang w:bidi="fa-IR"/>
        </w:rPr>
        <w:t>نکند. هر</w:t>
      </w:r>
      <w:r w:rsidRPr="00782831">
        <w:rPr>
          <w:rFonts w:cs="B Lotus"/>
          <w:rtl/>
          <w:lang w:bidi="fa-IR"/>
        </w:rPr>
        <w:t>گاه به این نسخه عمل کرد آن وقت موافق منهج و روش پیامبر</w:t>
      </w:r>
      <w:r w:rsidR="00D41F4F">
        <w:rPr>
          <w:rFonts w:cs="CTraditional Arabic"/>
          <w:rtl/>
          <w:lang w:bidi="fa-IR"/>
        </w:rPr>
        <w:t>ص</w:t>
      </w:r>
      <w:r w:rsidR="00D41F4F">
        <w:rPr>
          <w:rFonts w:cs="B Lotus" w:hint="cs"/>
          <w:rtl/>
          <w:lang w:bidi="fa-IR"/>
        </w:rPr>
        <w:t xml:space="preserve"> </w:t>
      </w:r>
      <w:r w:rsidRPr="00782831">
        <w:rPr>
          <w:rFonts w:cs="B Lotus"/>
          <w:rtl/>
          <w:lang w:bidi="fa-IR"/>
        </w:rPr>
        <w:t>و یارانش</w:t>
      </w:r>
      <w:r w:rsidR="00912D91">
        <w:rPr>
          <w:rFonts w:cs="B Lotus"/>
          <w:rtl/>
          <w:lang w:bidi="fa-IR"/>
        </w:rPr>
        <w:t xml:space="preserve"> می‌</w:t>
      </w:r>
      <w:r w:rsidRPr="00782831">
        <w:rPr>
          <w:rFonts w:cs="B Lotus"/>
          <w:rtl/>
          <w:lang w:bidi="fa-IR"/>
        </w:rPr>
        <w:t>باشد.</w:t>
      </w:r>
    </w:p>
    <w:p w:rsidR="00634C2F" w:rsidRPr="00782831" w:rsidRDefault="00634C2F" w:rsidP="00C911DF">
      <w:pPr>
        <w:ind w:firstLine="284"/>
        <w:jc w:val="both"/>
        <w:rPr>
          <w:rFonts w:cs="B Lotus"/>
          <w:rtl/>
          <w:lang w:bidi="fa-IR"/>
        </w:rPr>
      </w:pPr>
      <w:r w:rsidRPr="00782831">
        <w:rPr>
          <w:rFonts w:cs="B Lotus"/>
          <w:rtl/>
          <w:lang w:bidi="fa-IR"/>
        </w:rPr>
        <w:t xml:space="preserve">از عبدالله بن عمر </w:t>
      </w:r>
      <w:r>
        <w:rPr>
          <w:rFonts w:cs="CTraditional Arabic"/>
          <w:rtl/>
          <w:lang w:bidi="fa-IR"/>
        </w:rPr>
        <w:t>ب</w:t>
      </w:r>
      <w:r w:rsidRPr="00782831">
        <w:rPr>
          <w:rFonts w:cs="B Lotus"/>
          <w:rtl/>
          <w:lang w:bidi="fa-IR"/>
        </w:rPr>
        <w:t>روایت شده که گوید: گفتیم: ای رسول خدا، چه کسی بهترین مردمان است؟ فرمود:</w:t>
      </w:r>
      <w:r w:rsidR="00C911DF">
        <w:rPr>
          <w:rFonts w:cs="B Lotus" w:hint="cs"/>
          <w:rtl/>
          <w:lang w:bidi="fa-IR"/>
        </w:rPr>
        <w:t xml:space="preserve"> </w:t>
      </w:r>
      <w:r w:rsidR="00C911DF">
        <w:rPr>
          <w:rFonts w:cs="Traditional Arabic" w:hint="cs"/>
          <w:rtl/>
          <w:lang w:bidi="fa-IR"/>
        </w:rPr>
        <w:t>«</w:t>
      </w:r>
      <w:r w:rsidR="00C911DF" w:rsidRPr="00C911DF">
        <w:rPr>
          <w:rStyle w:val="Char2"/>
          <w:rFonts w:hint="eastAsia"/>
          <w:rtl/>
        </w:rPr>
        <w:t>ذو</w:t>
      </w:r>
      <w:r w:rsidR="00C911DF" w:rsidRPr="00C911DF">
        <w:rPr>
          <w:rStyle w:val="Char2"/>
          <w:rtl/>
        </w:rPr>
        <w:t xml:space="preserve"> </w:t>
      </w:r>
      <w:r w:rsidR="00C911DF" w:rsidRPr="00C911DF">
        <w:rPr>
          <w:rStyle w:val="Char2"/>
          <w:rFonts w:hint="eastAsia"/>
          <w:rtl/>
        </w:rPr>
        <w:t>القلب</w:t>
      </w:r>
      <w:r w:rsidR="00C911DF" w:rsidRPr="00C911DF">
        <w:rPr>
          <w:rStyle w:val="Char2"/>
          <w:rtl/>
        </w:rPr>
        <w:t xml:space="preserve"> </w:t>
      </w:r>
      <w:r w:rsidR="00C911DF" w:rsidRPr="00C911DF">
        <w:rPr>
          <w:rStyle w:val="Char2"/>
          <w:rFonts w:hint="eastAsia"/>
          <w:rtl/>
        </w:rPr>
        <w:t>ال</w:t>
      </w:r>
      <w:r w:rsidR="00C911DF">
        <w:rPr>
          <w:rStyle w:val="Char2"/>
          <w:rFonts w:hint="cs"/>
          <w:rtl/>
        </w:rPr>
        <w:t>ـ</w:t>
      </w:r>
      <w:r w:rsidR="00C911DF" w:rsidRPr="00C911DF">
        <w:rPr>
          <w:rStyle w:val="Char2"/>
          <w:rFonts w:hint="eastAsia"/>
          <w:rtl/>
        </w:rPr>
        <w:t>مخموم</w:t>
      </w:r>
      <w:r w:rsidR="00C911DF" w:rsidRPr="00C911DF">
        <w:rPr>
          <w:rStyle w:val="Char2"/>
          <w:rtl/>
        </w:rPr>
        <w:t xml:space="preserve"> </w:t>
      </w:r>
      <w:r w:rsidR="00C911DF" w:rsidRPr="00C911DF">
        <w:rPr>
          <w:rStyle w:val="Char2"/>
          <w:rFonts w:hint="eastAsia"/>
          <w:rtl/>
        </w:rPr>
        <w:t>واللسان</w:t>
      </w:r>
      <w:r w:rsidR="00C911DF" w:rsidRPr="00C911DF">
        <w:rPr>
          <w:rStyle w:val="Char2"/>
          <w:rtl/>
        </w:rPr>
        <w:t xml:space="preserve"> </w:t>
      </w:r>
      <w:r w:rsidR="00C911DF" w:rsidRPr="00C911DF">
        <w:rPr>
          <w:rStyle w:val="Char2"/>
          <w:rFonts w:hint="eastAsia"/>
          <w:rtl/>
        </w:rPr>
        <w:t>الصادق</w:t>
      </w:r>
      <w:r w:rsidR="00C911DF">
        <w:rPr>
          <w:rFonts w:cs="Traditional Arabic" w:hint="cs"/>
          <w:rtl/>
          <w:lang w:bidi="fa-IR"/>
        </w:rPr>
        <w:t>»</w:t>
      </w:r>
      <w:r w:rsidR="00C911DF">
        <w:rPr>
          <w:rFonts w:cs="B Lotus" w:hint="cs"/>
          <w:rtl/>
          <w:lang w:bidi="fa-IR"/>
        </w:rPr>
        <w:t>.</w:t>
      </w:r>
      <w:r w:rsidR="00DB3612">
        <w:rPr>
          <w:rFonts w:cs="B Lotus"/>
          <w:rtl/>
          <w:lang w:bidi="fa-IR"/>
        </w:rPr>
        <w:t xml:space="preserve"> </w:t>
      </w:r>
      <w:r w:rsidR="00C911DF" w:rsidRPr="00C911DF">
        <w:rPr>
          <w:rFonts w:cs="Traditional Arabic" w:hint="cs"/>
          <w:sz w:val="26"/>
          <w:szCs w:val="26"/>
          <w:rtl/>
          <w:lang w:bidi="fa-IR"/>
        </w:rPr>
        <w:t>«</w:t>
      </w:r>
      <w:r w:rsidRPr="00C911DF">
        <w:rPr>
          <w:rFonts w:cs="B Lotus"/>
          <w:sz w:val="26"/>
          <w:szCs w:val="26"/>
          <w:rtl/>
          <w:lang w:bidi="fa-IR"/>
        </w:rPr>
        <w:t>کسی که دارای دلی پاک و خالی از کینه و حسد، دارای زبانی راستگو است</w:t>
      </w:r>
      <w:r w:rsidR="00C911DF" w:rsidRPr="00C911DF">
        <w:rPr>
          <w:rFonts w:cs="Traditional Arabic" w:hint="cs"/>
          <w:sz w:val="26"/>
          <w:szCs w:val="26"/>
          <w:rtl/>
          <w:lang w:bidi="fa-IR"/>
        </w:rPr>
        <w:t>»</w:t>
      </w:r>
      <w:r w:rsidRPr="00C911DF">
        <w:rPr>
          <w:rFonts w:cs="B Lotus"/>
          <w:sz w:val="26"/>
          <w:szCs w:val="26"/>
          <w:rtl/>
          <w:lang w:bidi="fa-IR"/>
        </w:rPr>
        <w:t>.</w:t>
      </w:r>
      <w:r w:rsidRPr="00782831">
        <w:rPr>
          <w:rFonts w:cs="B Lotus"/>
          <w:rtl/>
          <w:lang w:bidi="fa-IR"/>
        </w:rPr>
        <w:t xml:space="preserve"> گفتیم: زبان راستگو را شناختیم اما دل پاک چه کسی است؟ فرمود:</w:t>
      </w:r>
      <w:r w:rsidR="00C911DF">
        <w:rPr>
          <w:rFonts w:cs="B Lotus" w:hint="cs"/>
          <w:rtl/>
          <w:lang w:bidi="fa-IR"/>
        </w:rPr>
        <w:t xml:space="preserve"> </w:t>
      </w:r>
      <w:r w:rsidR="00C911DF">
        <w:rPr>
          <w:rFonts w:cs="Traditional Arabic" w:hint="cs"/>
          <w:rtl/>
          <w:lang w:bidi="fa-IR"/>
        </w:rPr>
        <w:t>«</w:t>
      </w:r>
      <w:r w:rsidR="00C911DF" w:rsidRPr="00C911DF">
        <w:rPr>
          <w:rStyle w:val="Char2"/>
          <w:rFonts w:hint="eastAsia"/>
          <w:rtl/>
        </w:rPr>
        <w:t>هو</w:t>
      </w:r>
      <w:r w:rsidR="00C911DF" w:rsidRPr="00C911DF">
        <w:rPr>
          <w:rStyle w:val="Char2"/>
          <w:rtl/>
        </w:rPr>
        <w:t xml:space="preserve"> </w:t>
      </w:r>
      <w:r w:rsidR="00C911DF" w:rsidRPr="00C911DF">
        <w:rPr>
          <w:rStyle w:val="Char2"/>
          <w:rFonts w:hint="eastAsia"/>
          <w:rtl/>
        </w:rPr>
        <w:t>التقي</w:t>
      </w:r>
      <w:r w:rsidR="00C911DF" w:rsidRPr="00C911DF">
        <w:rPr>
          <w:rStyle w:val="Char2"/>
          <w:rtl/>
        </w:rPr>
        <w:t xml:space="preserve"> </w:t>
      </w:r>
      <w:r w:rsidR="00C911DF" w:rsidRPr="00C911DF">
        <w:rPr>
          <w:rStyle w:val="Char2"/>
          <w:rFonts w:hint="eastAsia"/>
          <w:rtl/>
        </w:rPr>
        <w:t>النقي</w:t>
      </w:r>
      <w:r w:rsidR="00C911DF" w:rsidRPr="00C911DF">
        <w:rPr>
          <w:rStyle w:val="Char2"/>
          <w:rtl/>
        </w:rPr>
        <w:t xml:space="preserve"> </w:t>
      </w:r>
      <w:r w:rsidR="00C911DF" w:rsidRPr="00C911DF">
        <w:rPr>
          <w:rStyle w:val="Char2"/>
          <w:rFonts w:hint="eastAsia"/>
          <w:rtl/>
        </w:rPr>
        <w:t>الذي</w:t>
      </w:r>
      <w:r w:rsidR="00C911DF" w:rsidRPr="00C911DF">
        <w:rPr>
          <w:rStyle w:val="Char2"/>
          <w:rtl/>
        </w:rPr>
        <w:t xml:space="preserve"> </w:t>
      </w:r>
      <w:r w:rsidR="00C911DF" w:rsidRPr="00C911DF">
        <w:rPr>
          <w:rStyle w:val="Char2"/>
          <w:rFonts w:hint="eastAsia"/>
          <w:rtl/>
        </w:rPr>
        <w:t>لا</w:t>
      </w:r>
      <w:r w:rsidR="00C911DF" w:rsidRPr="00C911DF">
        <w:rPr>
          <w:rStyle w:val="Char2"/>
          <w:rtl/>
        </w:rPr>
        <w:t xml:space="preserve"> </w:t>
      </w:r>
      <w:r w:rsidR="00C911DF" w:rsidRPr="00C911DF">
        <w:rPr>
          <w:rStyle w:val="Char2"/>
          <w:rFonts w:hint="eastAsia"/>
          <w:rtl/>
        </w:rPr>
        <w:t>إثم</w:t>
      </w:r>
      <w:r w:rsidR="00C911DF" w:rsidRPr="00C911DF">
        <w:rPr>
          <w:rStyle w:val="Char2"/>
          <w:rtl/>
        </w:rPr>
        <w:t xml:space="preserve"> </w:t>
      </w:r>
      <w:r w:rsidR="00C911DF" w:rsidRPr="00C911DF">
        <w:rPr>
          <w:rStyle w:val="Char2"/>
          <w:rFonts w:hint="eastAsia"/>
          <w:rtl/>
        </w:rPr>
        <w:t>فيه</w:t>
      </w:r>
      <w:r w:rsidR="00C911DF" w:rsidRPr="00C911DF">
        <w:rPr>
          <w:rStyle w:val="Char2"/>
          <w:rtl/>
        </w:rPr>
        <w:t xml:space="preserve"> </w:t>
      </w:r>
      <w:r w:rsidR="00C911DF" w:rsidRPr="00C911DF">
        <w:rPr>
          <w:rStyle w:val="Char2"/>
          <w:rFonts w:hint="eastAsia"/>
          <w:rtl/>
        </w:rPr>
        <w:t>ولا</w:t>
      </w:r>
      <w:r w:rsidR="00C911DF" w:rsidRPr="00C911DF">
        <w:rPr>
          <w:rStyle w:val="Char2"/>
          <w:rtl/>
        </w:rPr>
        <w:t xml:space="preserve"> </w:t>
      </w:r>
      <w:r w:rsidR="00C911DF" w:rsidRPr="00C911DF">
        <w:rPr>
          <w:rStyle w:val="Char2"/>
          <w:rFonts w:hint="eastAsia"/>
          <w:rtl/>
        </w:rPr>
        <w:t>حسد</w:t>
      </w:r>
      <w:r w:rsidR="00C911DF">
        <w:rPr>
          <w:rFonts w:cs="Traditional Arabic" w:hint="cs"/>
          <w:rtl/>
          <w:lang w:bidi="fa-IR"/>
        </w:rPr>
        <w:t>»</w:t>
      </w:r>
      <w:r w:rsidR="00C911DF">
        <w:rPr>
          <w:rFonts w:cs="B Lotus" w:hint="cs"/>
          <w:rtl/>
          <w:lang w:bidi="fa-IR"/>
        </w:rPr>
        <w:t>.</w:t>
      </w:r>
      <w:r w:rsidRPr="003F375B">
        <w:rPr>
          <w:rFonts w:ascii="Lotus Linotype" w:hAnsi="Lotus Linotype" w:cs="B Lotus"/>
          <w:b/>
          <w:bCs/>
          <w:rtl/>
          <w:lang w:bidi="fa-IR"/>
        </w:rPr>
        <w:t xml:space="preserve"> </w:t>
      </w:r>
      <w:r w:rsidR="00C911DF" w:rsidRPr="00C911DF">
        <w:rPr>
          <w:rFonts w:cs="Traditional Arabic" w:hint="cs"/>
          <w:sz w:val="26"/>
          <w:szCs w:val="26"/>
          <w:rtl/>
          <w:lang w:bidi="fa-IR"/>
        </w:rPr>
        <w:t>«</w:t>
      </w:r>
      <w:r w:rsidRPr="00C911DF">
        <w:rPr>
          <w:rFonts w:cs="B Lotus"/>
          <w:sz w:val="26"/>
          <w:szCs w:val="26"/>
          <w:rtl/>
          <w:lang w:bidi="fa-IR"/>
        </w:rPr>
        <w:t>انسان دل پاکی که گناه و حسد و کینه</w:t>
      </w:r>
      <w:r w:rsidR="00912D91" w:rsidRPr="00C911DF">
        <w:rPr>
          <w:rFonts w:cs="B Lotus"/>
          <w:sz w:val="26"/>
          <w:szCs w:val="26"/>
          <w:rtl/>
          <w:lang w:bidi="fa-IR"/>
        </w:rPr>
        <w:t xml:space="preserve">‌ای </w:t>
      </w:r>
      <w:r w:rsidRPr="00C911DF">
        <w:rPr>
          <w:rFonts w:cs="B Lotus"/>
          <w:sz w:val="26"/>
          <w:szCs w:val="26"/>
          <w:rtl/>
          <w:lang w:bidi="fa-IR"/>
        </w:rPr>
        <w:t>ندارد</w:t>
      </w:r>
      <w:r w:rsidR="00C911DF" w:rsidRPr="00C911DF">
        <w:rPr>
          <w:rFonts w:cs="Traditional Arabic" w:hint="cs"/>
          <w:sz w:val="26"/>
          <w:szCs w:val="26"/>
          <w:rtl/>
          <w:lang w:bidi="fa-IR"/>
        </w:rPr>
        <w:t>»</w:t>
      </w:r>
      <w:r w:rsidRPr="00C911DF">
        <w:rPr>
          <w:rFonts w:cs="B Lotus"/>
          <w:sz w:val="26"/>
          <w:szCs w:val="26"/>
          <w:rtl/>
          <w:lang w:bidi="fa-IR"/>
        </w:rPr>
        <w:t>.</w:t>
      </w:r>
    </w:p>
    <w:p w:rsidR="00634C2F" w:rsidRPr="00782831" w:rsidRDefault="00634C2F" w:rsidP="00CF29B2">
      <w:pPr>
        <w:ind w:firstLine="284"/>
        <w:jc w:val="both"/>
        <w:rPr>
          <w:rFonts w:cs="B Lotus"/>
          <w:rtl/>
          <w:lang w:bidi="fa-IR"/>
        </w:rPr>
      </w:pPr>
      <w:r w:rsidRPr="00782831">
        <w:rPr>
          <w:rFonts w:cs="B Lotus"/>
          <w:rtl/>
          <w:lang w:bidi="fa-IR"/>
        </w:rPr>
        <w:t>گفتیم: پس از او چه کسی بهترین مردم است؟</w:t>
      </w:r>
    </w:p>
    <w:p w:rsidR="00634C2F" w:rsidRPr="00782831" w:rsidRDefault="00634C2F" w:rsidP="00C911DF">
      <w:pPr>
        <w:ind w:firstLine="284"/>
        <w:jc w:val="both"/>
        <w:rPr>
          <w:rFonts w:cs="B Lotus"/>
          <w:rtl/>
          <w:lang w:bidi="fa-IR"/>
        </w:rPr>
      </w:pPr>
      <w:r w:rsidRPr="00782831">
        <w:rPr>
          <w:rFonts w:cs="B Lotus"/>
          <w:rtl/>
          <w:lang w:bidi="fa-IR"/>
        </w:rPr>
        <w:t>فرمود:</w:t>
      </w:r>
      <w:r w:rsidR="00C911DF">
        <w:rPr>
          <w:rFonts w:cs="B Lotus" w:hint="cs"/>
          <w:rtl/>
          <w:lang w:bidi="fa-IR"/>
        </w:rPr>
        <w:t xml:space="preserve"> </w:t>
      </w:r>
      <w:r w:rsidR="00C911DF">
        <w:rPr>
          <w:rFonts w:cs="Traditional Arabic" w:hint="cs"/>
          <w:rtl/>
          <w:lang w:bidi="fa-IR"/>
        </w:rPr>
        <w:t>«</w:t>
      </w:r>
      <w:r w:rsidR="00C911DF" w:rsidRPr="00C911DF">
        <w:rPr>
          <w:rStyle w:val="Char2"/>
          <w:rFonts w:hint="eastAsia"/>
          <w:rtl/>
        </w:rPr>
        <w:t>الذي</w:t>
      </w:r>
      <w:r w:rsidR="00C911DF" w:rsidRPr="00C911DF">
        <w:rPr>
          <w:rStyle w:val="Char2"/>
          <w:rtl/>
        </w:rPr>
        <w:t xml:space="preserve"> </w:t>
      </w:r>
      <w:r w:rsidR="00C911DF" w:rsidRPr="00C911DF">
        <w:rPr>
          <w:rStyle w:val="Char2"/>
          <w:rFonts w:hint="eastAsia"/>
          <w:rtl/>
        </w:rPr>
        <w:t>يشنأ</w:t>
      </w:r>
      <w:r w:rsidR="00C911DF" w:rsidRPr="00C911DF">
        <w:rPr>
          <w:rStyle w:val="Char2"/>
          <w:rtl/>
        </w:rPr>
        <w:t xml:space="preserve"> </w:t>
      </w:r>
      <w:r w:rsidR="00C911DF" w:rsidRPr="00C911DF">
        <w:rPr>
          <w:rStyle w:val="Char2"/>
          <w:rFonts w:hint="eastAsia"/>
          <w:rtl/>
        </w:rPr>
        <w:t>الدنيا</w:t>
      </w:r>
      <w:r w:rsidR="00C911DF" w:rsidRPr="00C911DF">
        <w:rPr>
          <w:rStyle w:val="Char2"/>
          <w:rtl/>
        </w:rPr>
        <w:t xml:space="preserve"> </w:t>
      </w:r>
      <w:r w:rsidR="00C911DF" w:rsidRPr="00C911DF">
        <w:rPr>
          <w:rStyle w:val="Char2"/>
          <w:rFonts w:hint="eastAsia"/>
          <w:rtl/>
        </w:rPr>
        <w:t>ويحب</w:t>
      </w:r>
      <w:r w:rsidR="00C911DF" w:rsidRPr="00C911DF">
        <w:rPr>
          <w:rStyle w:val="Char2"/>
          <w:rtl/>
        </w:rPr>
        <w:t xml:space="preserve"> </w:t>
      </w:r>
      <w:r w:rsidR="00C911DF" w:rsidRPr="00C911DF">
        <w:rPr>
          <w:rStyle w:val="Char2"/>
          <w:rFonts w:hint="eastAsia"/>
          <w:rtl/>
        </w:rPr>
        <w:t>الآخرة</w:t>
      </w:r>
      <w:r w:rsidR="00C911DF">
        <w:rPr>
          <w:rFonts w:cs="Traditional Arabic" w:hint="cs"/>
          <w:rtl/>
          <w:lang w:bidi="fa-IR"/>
        </w:rPr>
        <w:t>»</w:t>
      </w:r>
      <w:r w:rsidR="00C911DF">
        <w:rPr>
          <w:rFonts w:cs="B Lotus" w:hint="cs"/>
          <w:rtl/>
          <w:lang w:bidi="fa-IR"/>
        </w:rPr>
        <w:t xml:space="preserve">. </w:t>
      </w:r>
      <w:r w:rsidR="00C911DF" w:rsidRPr="00C911DF">
        <w:rPr>
          <w:rFonts w:ascii="Lotus Linotype" w:hAnsi="Lotus Linotype" w:cs="Traditional Arabic" w:hint="cs"/>
          <w:b/>
          <w:bCs/>
          <w:sz w:val="26"/>
          <w:szCs w:val="26"/>
          <w:rtl/>
          <w:lang w:bidi="fa-IR"/>
        </w:rPr>
        <w:t>«</w:t>
      </w:r>
      <w:r w:rsidRPr="00C911DF">
        <w:rPr>
          <w:rFonts w:cs="B Lotus"/>
          <w:sz w:val="26"/>
          <w:szCs w:val="26"/>
          <w:rtl/>
          <w:lang w:bidi="fa-IR"/>
        </w:rPr>
        <w:t>کسی که از دنیا بیزار است و آخرت را دوست دارد</w:t>
      </w:r>
      <w:r w:rsidR="00C911DF" w:rsidRPr="00C911DF">
        <w:rPr>
          <w:rFonts w:cs="Traditional Arabic" w:hint="cs"/>
          <w:sz w:val="26"/>
          <w:szCs w:val="26"/>
          <w:rtl/>
          <w:lang w:bidi="fa-IR"/>
        </w:rPr>
        <w:t>»</w:t>
      </w:r>
      <w:r w:rsidRPr="00C911DF">
        <w:rPr>
          <w:rFonts w:cs="B Lotus"/>
          <w:sz w:val="26"/>
          <w:szCs w:val="26"/>
          <w:rtl/>
          <w:lang w:bidi="fa-IR"/>
        </w:rPr>
        <w:t>.</w:t>
      </w:r>
    </w:p>
    <w:p w:rsidR="00634C2F" w:rsidRPr="00782831" w:rsidRDefault="00634C2F" w:rsidP="00D41F4F">
      <w:pPr>
        <w:ind w:firstLine="284"/>
        <w:jc w:val="both"/>
        <w:rPr>
          <w:rFonts w:cs="B Lotus"/>
          <w:rtl/>
          <w:lang w:bidi="fa-IR"/>
        </w:rPr>
      </w:pPr>
      <w:r w:rsidRPr="00782831">
        <w:rPr>
          <w:rFonts w:cs="B Lotus"/>
          <w:rtl/>
          <w:lang w:bidi="fa-IR"/>
        </w:rPr>
        <w:t>گفتیم: چنین کسی را سراغ نداریم جز رافع آزاد شده</w:t>
      </w:r>
      <w:r w:rsidR="00912D91">
        <w:rPr>
          <w:rFonts w:cs="B Lotus"/>
          <w:rtl/>
          <w:lang w:bidi="fa-IR"/>
        </w:rPr>
        <w:t xml:space="preserve">‌ی </w:t>
      </w:r>
      <w:r w:rsidRPr="00782831">
        <w:rPr>
          <w:rFonts w:cs="B Lotus"/>
          <w:rtl/>
          <w:lang w:bidi="fa-IR"/>
        </w:rPr>
        <w:t>رسول خدا</w:t>
      </w:r>
      <w:r w:rsidR="00D41F4F">
        <w:rPr>
          <w:rFonts w:cs="CTraditional Arabic"/>
          <w:rtl/>
          <w:lang w:bidi="fa-IR"/>
        </w:rPr>
        <w:t>ص</w:t>
      </w:r>
      <w:r w:rsidRPr="00782831">
        <w:rPr>
          <w:rFonts w:cs="B Lotus"/>
          <w:rtl/>
          <w:lang w:bidi="fa-IR"/>
        </w:rPr>
        <w:t>. گفتیم: پس از او چه کسی بهترین مردم است؟</w:t>
      </w:r>
    </w:p>
    <w:p w:rsidR="00634C2F" w:rsidRPr="00782831" w:rsidRDefault="00634C2F" w:rsidP="00433480">
      <w:pPr>
        <w:widowControl w:val="0"/>
        <w:ind w:firstLine="284"/>
        <w:jc w:val="both"/>
        <w:rPr>
          <w:rFonts w:cs="B Lotus"/>
          <w:rtl/>
          <w:lang w:bidi="fa-IR"/>
        </w:rPr>
      </w:pPr>
      <w:r w:rsidRPr="00782831">
        <w:rPr>
          <w:rFonts w:cs="B Lotus"/>
          <w:rtl/>
          <w:lang w:bidi="fa-IR"/>
        </w:rPr>
        <w:t>فرمود:</w:t>
      </w:r>
      <w:r w:rsidR="00C911DF">
        <w:rPr>
          <w:rFonts w:cs="B Lotus" w:hint="cs"/>
          <w:rtl/>
          <w:lang w:bidi="fa-IR"/>
        </w:rPr>
        <w:t xml:space="preserve"> </w:t>
      </w:r>
      <w:r w:rsidR="00C911DF">
        <w:rPr>
          <w:rFonts w:cs="Traditional Arabic" w:hint="cs"/>
          <w:rtl/>
          <w:lang w:bidi="fa-IR"/>
        </w:rPr>
        <w:t>«</w:t>
      </w:r>
      <w:r w:rsidR="00C911DF" w:rsidRPr="00C911DF">
        <w:rPr>
          <w:rStyle w:val="Char2"/>
          <w:rFonts w:hint="eastAsia"/>
          <w:rtl/>
        </w:rPr>
        <w:t>مؤمن</w:t>
      </w:r>
      <w:r w:rsidR="00C911DF" w:rsidRPr="00C911DF">
        <w:rPr>
          <w:rStyle w:val="Char2"/>
          <w:rtl/>
        </w:rPr>
        <w:t xml:space="preserve"> </w:t>
      </w:r>
      <w:r w:rsidR="00C911DF" w:rsidRPr="00C911DF">
        <w:rPr>
          <w:rStyle w:val="Char2"/>
          <w:rFonts w:hint="eastAsia"/>
          <w:rtl/>
        </w:rPr>
        <w:t>في</w:t>
      </w:r>
      <w:r w:rsidR="00C911DF" w:rsidRPr="00C911DF">
        <w:rPr>
          <w:rStyle w:val="Char2"/>
          <w:rtl/>
        </w:rPr>
        <w:t xml:space="preserve"> </w:t>
      </w:r>
      <w:r w:rsidR="00C911DF" w:rsidRPr="00C911DF">
        <w:rPr>
          <w:rStyle w:val="Char2"/>
          <w:rFonts w:hint="eastAsia"/>
          <w:rtl/>
        </w:rPr>
        <w:t>خلق</w:t>
      </w:r>
      <w:r w:rsidR="00C911DF" w:rsidRPr="00C911DF">
        <w:rPr>
          <w:rStyle w:val="Char2"/>
          <w:rtl/>
        </w:rPr>
        <w:t xml:space="preserve"> </w:t>
      </w:r>
      <w:r w:rsidR="00C911DF" w:rsidRPr="00C911DF">
        <w:rPr>
          <w:rStyle w:val="Char2"/>
          <w:rFonts w:hint="eastAsia"/>
          <w:rtl/>
        </w:rPr>
        <w:t>حسن</w:t>
      </w:r>
      <w:r w:rsidR="00C911DF">
        <w:rPr>
          <w:rFonts w:cs="Traditional Arabic" w:hint="cs"/>
          <w:rtl/>
          <w:lang w:bidi="fa-IR"/>
        </w:rPr>
        <w:t>»</w:t>
      </w:r>
      <w:r w:rsidR="000F00E6">
        <w:rPr>
          <w:rFonts w:cs="B Lotus" w:hint="cs"/>
          <w:rtl/>
          <w:lang w:bidi="fa-IR"/>
        </w:rPr>
        <w:t xml:space="preserve">. </w:t>
      </w:r>
      <w:r w:rsidR="00C911DF" w:rsidRPr="00C911DF">
        <w:rPr>
          <w:rFonts w:cs="Traditional Arabic" w:hint="cs"/>
          <w:sz w:val="26"/>
          <w:szCs w:val="26"/>
          <w:rtl/>
          <w:lang w:bidi="fa-IR"/>
        </w:rPr>
        <w:t>«</w:t>
      </w:r>
      <w:r w:rsidRPr="00C911DF">
        <w:rPr>
          <w:rFonts w:cs="B Lotus"/>
          <w:sz w:val="26"/>
          <w:szCs w:val="26"/>
          <w:rtl/>
          <w:lang w:bidi="fa-IR"/>
        </w:rPr>
        <w:t>مؤمن خوش اخلاق</w:t>
      </w:r>
      <w:r w:rsidR="00C911DF" w:rsidRPr="00C911DF">
        <w:rPr>
          <w:rFonts w:cs="Traditional Arabic" w:hint="cs"/>
          <w:sz w:val="26"/>
          <w:szCs w:val="26"/>
          <w:rtl/>
          <w:lang w:bidi="fa-IR"/>
        </w:rPr>
        <w:t>»</w:t>
      </w:r>
      <w:r w:rsidRPr="00C911DF">
        <w:rPr>
          <w:rFonts w:cs="B Lotus"/>
          <w:sz w:val="26"/>
          <w:szCs w:val="26"/>
          <w:rtl/>
          <w:lang w:bidi="fa-IR"/>
        </w:rPr>
        <w:t xml:space="preserve">. </w:t>
      </w:r>
    </w:p>
    <w:p w:rsidR="00634C2F" w:rsidRPr="00782831" w:rsidRDefault="00634C2F" w:rsidP="00433480">
      <w:pPr>
        <w:widowControl w:val="0"/>
        <w:ind w:firstLine="284"/>
        <w:jc w:val="both"/>
        <w:rPr>
          <w:rFonts w:cs="B Lotus"/>
          <w:rtl/>
          <w:lang w:bidi="fa-IR"/>
        </w:rPr>
      </w:pPr>
      <w:r w:rsidRPr="00782831">
        <w:rPr>
          <w:rFonts w:cs="B Lotus"/>
          <w:rtl/>
          <w:lang w:bidi="fa-IR"/>
        </w:rPr>
        <w:t>گفتیم: اما این یکی در میان ما هست</w:t>
      </w:r>
      <w:r w:rsidRPr="00782831">
        <w:rPr>
          <w:rStyle w:val="FootnoteReference"/>
          <w:rFonts w:eastAsia="SimSun" w:cs="B Lotus"/>
          <w:rtl/>
          <w:lang w:bidi="fa-IR"/>
        </w:rPr>
        <w:footnoteReference w:id="285"/>
      </w:r>
      <w:r w:rsidR="00AA28F4">
        <w:rPr>
          <w:rFonts w:cs="B Lotus" w:hint="cs"/>
          <w:rtl/>
          <w:lang w:bidi="fa-IR"/>
        </w:rPr>
        <w:t>.</w:t>
      </w:r>
    </w:p>
    <w:p w:rsidR="00634C2F" w:rsidRPr="00782831" w:rsidRDefault="00634C2F" w:rsidP="00433480">
      <w:pPr>
        <w:widowControl w:val="0"/>
        <w:ind w:firstLine="284"/>
        <w:jc w:val="both"/>
        <w:rPr>
          <w:rFonts w:cs="B Lotus"/>
          <w:rtl/>
          <w:lang w:bidi="fa-IR"/>
        </w:rPr>
      </w:pPr>
      <w:r w:rsidRPr="00782831">
        <w:rPr>
          <w:rFonts w:cs="B Lotus"/>
          <w:rtl/>
          <w:lang w:bidi="fa-IR"/>
        </w:rPr>
        <w:t>روایت شده که مردی پیش رسول خدا</w:t>
      </w:r>
      <w:r w:rsidR="00D41F4F">
        <w:rPr>
          <w:rFonts w:cs="CTraditional Arabic"/>
          <w:rtl/>
          <w:lang w:bidi="fa-IR"/>
        </w:rPr>
        <w:t>ص</w:t>
      </w:r>
      <w:r w:rsidR="00D41F4F">
        <w:rPr>
          <w:rFonts w:cs="B Lotus" w:hint="cs"/>
          <w:rtl/>
          <w:lang w:bidi="fa-IR"/>
        </w:rPr>
        <w:t xml:space="preserve"> </w:t>
      </w:r>
      <w:r w:rsidRPr="00782831">
        <w:rPr>
          <w:rFonts w:cs="B Lotus"/>
          <w:rtl/>
          <w:lang w:bidi="fa-IR"/>
        </w:rPr>
        <w:t>آمد و گفت ای رسول خدا، آیا مرد در ادای حق زنش سهل انگاری</w:t>
      </w:r>
      <w:r w:rsidR="00912D91">
        <w:rPr>
          <w:rFonts w:cs="B Lotus"/>
          <w:rtl/>
          <w:lang w:bidi="fa-IR"/>
        </w:rPr>
        <w:t xml:space="preserve"> می‌</w:t>
      </w:r>
      <w:r w:rsidRPr="00782831">
        <w:rPr>
          <w:rFonts w:cs="B Lotus"/>
          <w:rtl/>
          <w:lang w:bidi="fa-IR"/>
        </w:rPr>
        <w:t>کند؟ فرمود:</w:t>
      </w:r>
      <w:r w:rsidR="00C911DF">
        <w:rPr>
          <w:rFonts w:cs="B Lotus" w:hint="cs"/>
          <w:rtl/>
          <w:lang w:bidi="fa-IR"/>
        </w:rPr>
        <w:t xml:space="preserve"> </w:t>
      </w:r>
      <w:r w:rsidR="00C911DF">
        <w:rPr>
          <w:rFonts w:cs="Traditional Arabic" w:hint="cs"/>
          <w:rtl/>
          <w:lang w:bidi="fa-IR"/>
        </w:rPr>
        <w:t>«</w:t>
      </w:r>
      <w:r w:rsidRPr="00C911DF">
        <w:rPr>
          <w:rStyle w:val="Char2"/>
          <w:rtl/>
        </w:rPr>
        <w:t>نعم، إذا کان ملفجاً</w:t>
      </w:r>
      <w:r w:rsidR="00C911DF">
        <w:rPr>
          <w:rFonts w:ascii="Lotus Linotype" w:hAnsi="Lotus Linotype" w:cs="Traditional Arabic" w:hint="cs"/>
          <w:rtl/>
          <w:lang w:bidi="fa-IR"/>
        </w:rPr>
        <w:t>»</w:t>
      </w:r>
      <w:r w:rsidR="00C911DF">
        <w:rPr>
          <w:rFonts w:ascii="Lotus Linotype" w:hAnsi="Lotus Linotype" w:cs="B Lotus" w:hint="cs"/>
          <w:rtl/>
          <w:lang w:bidi="fa-IR"/>
        </w:rPr>
        <w:t>.</w:t>
      </w:r>
      <w:r w:rsidRPr="003F375B">
        <w:rPr>
          <w:rFonts w:ascii="Lotus Linotype" w:hAnsi="Lotus Linotype" w:cs="B Lotus"/>
          <w:b/>
          <w:bCs/>
          <w:rtl/>
          <w:lang w:bidi="fa-IR"/>
        </w:rPr>
        <w:t xml:space="preserve"> </w:t>
      </w:r>
      <w:r w:rsidR="00C911DF" w:rsidRPr="00C911DF">
        <w:rPr>
          <w:rFonts w:ascii="Lotus Linotype" w:hAnsi="Lotus Linotype" w:cs="Traditional Arabic" w:hint="cs"/>
          <w:sz w:val="26"/>
          <w:szCs w:val="26"/>
          <w:rtl/>
          <w:lang w:bidi="fa-IR"/>
        </w:rPr>
        <w:t>«</w:t>
      </w:r>
      <w:r w:rsidRPr="00C911DF">
        <w:rPr>
          <w:rFonts w:cs="B Lotus"/>
          <w:sz w:val="26"/>
          <w:szCs w:val="26"/>
          <w:rtl/>
          <w:lang w:bidi="fa-IR"/>
        </w:rPr>
        <w:t>بله هرگاه ورشکست و</w:t>
      </w:r>
      <w:r w:rsidR="00912D91" w:rsidRPr="00C911DF">
        <w:rPr>
          <w:rFonts w:cs="B Lotus"/>
          <w:sz w:val="26"/>
          <w:szCs w:val="26"/>
          <w:rtl/>
          <w:lang w:bidi="fa-IR"/>
        </w:rPr>
        <w:t xml:space="preserve"> بی‌</w:t>
      </w:r>
      <w:r w:rsidRPr="00C911DF">
        <w:rPr>
          <w:rFonts w:cs="B Lotus"/>
          <w:sz w:val="26"/>
          <w:szCs w:val="26"/>
          <w:rtl/>
          <w:lang w:bidi="fa-IR"/>
        </w:rPr>
        <w:t>چیز باشد</w:t>
      </w:r>
      <w:r w:rsidR="00C911DF" w:rsidRPr="00C911DF">
        <w:rPr>
          <w:rFonts w:cs="Traditional Arabic" w:hint="cs"/>
          <w:sz w:val="26"/>
          <w:szCs w:val="26"/>
          <w:rtl/>
          <w:lang w:bidi="fa-IR"/>
        </w:rPr>
        <w:t>»</w:t>
      </w:r>
      <w:r w:rsidRPr="00C911DF">
        <w:rPr>
          <w:rFonts w:cs="B Lotus"/>
          <w:sz w:val="26"/>
          <w:szCs w:val="26"/>
          <w:rtl/>
          <w:lang w:bidi="fa-IR"/>
        </w:rPr>
        <w:t>.</w:t>
      </w:r>
    </w:p>
    <w:p w:rsidR="00634C2F" w:rsidRPr="00782831" w:rsidRDefault="00634C2F" w:rsidP="00C911DF">
      <w:pPr>
        <w:ind w:firstLine="284"/>
        <w:jc w:val="both"/>
        <w:rPr>
          <w:rFonts w:cs="B Lotus"/>
          <w:rtl/>
          <w:lang w:bidi="fa-IR"/>
        </w:rPr>
      </w:pPr>
      <w:r w:rsidRPr="00782831">
        <w:rPr>
          <w:rFonts w:cs="B Lotus"/>
          <w:rtl/>
          <w:lang w:bidi="fa-IR"/>
        </w:rPr>
        <w:t>ابوبکر</w:t>
      </w:r>
      <w:r w:rsidR="00B3746E" w:rsidRPr="00B3746E">
        <w:rPr>
          <w:rFonts w:ascii="B Lotus" w:hAnsi="B Lotus" w:cs="B Lotus"/>
          <w:szCs w:val="34"/>
          <w:lang w:bidi="fa-IR"/>
        </w:rPr>
        <w:sym w:font="AGA Arabesque" w:char="F074"/>
      </w:r>
      <w:r w:rsidRPr="00782831">
        <w:rPr>
          <w:rFonts w:cs="B Lotus"/>
          <w:rtl/>
          <w:lang w:bidi="fa-IR"/>
        </w:rPr>
        <w:t xml:space="preserve"> به پیامبر</w:t>
      </w:r>
      <w:r w:rsidR="00D41F4F">
        <w:rPr>
          <w:rFonts w:cs="CTraditional Arabic"/>
          <w:rtl/>
          <w:lang w:bidi="fa-IR"/>
        </w:rPr>
        <w:t>ص</w:t>
      </w:r>
      <w:r w:rsidR="00D41F4F">
        <w:rPr>
          <w:rFonts w:cs="B Lotus" w:hint="cs"/>
          <w:rtl/>
          <w:lang w:bidi="fa-IR"/>
        </w:rPr>
        <w:t xml:space="preserve"> </w:t>
      </w:r>
      <w:r w:rsidRPr="00782831">
        <w:rPr>
          <w:rFonts w:cs="B Lotus"/>
          <w:rtl/>
          <w:lang w:bidi="fa-IR"/>
        </w:rPr>
        <w:t>گفت: ای رسول خدا</w:t>
      </w:r>
      <w:r w:rsidR="00D41F4F">
        <w:rPr>
          <w:rFonts w:cs="CTraditional Arabic"/>
          <w:rtl/>
          <w:lang w:bidi="fa-IR"/>
        </w:rPr>
        <w:t>ص</w:t>
      </w:r>
      <w:r w:rsidR="00D41F4F">
        <w:rPr>
          <w:rFonts w:cs="B Lotus" w:hint="cs"/>
          <w:rtl/>
          <w:lang w:bidi="fa-IR"/>
        </w:rPr>
        <w:t xml:space="preserve"> </w:t>
      </w:r>
      <w:r w:rsidRPr="00782831">
        <w:rPr>
          <w:rFonts w:cs="B Lotus"/>
          <w:rtl/>
          <w:lang w:bidi="fa-IR"/>
        </w:rPr>
        <w:t>تو چه گفتی و او به تو چه گفت؟ پیامبر فرمود: گفت: آیا مردی در ادای حق زنش سهل انگاری</w:t>
      </w:r>
      <w:r w:rsidR="00912D91">
        <w:rPr>
          <w:rFonts w:cs="B Lotus"/>
          <w:rtl/>
          <w:lang w:bidi="fa-IR"/>
        </w:rPr>
        <w:t xml:space="preserve"> می‌</w:t>
      </w:r>
      <w:r w:rsidRPr="00782831">
        <w:rPr>
          <w:rFonts w:cs="B Lotus"/>
          <w:rtl/>
          <w:lang w:bidi="fa-IR"/>
        </w:rPr>
        <w:t xml:space="preserve">کند؟ گفتم: </w:t>
      </w:r>
      <w:r w:rsidR="00C911DF">
        <w:rPr>
          <w:rFonts w:ascii="Lotus Linotype" w:hAnsi="Lotus Linotype" w:cs="Traditional Arabic" w:hint="cs"/>
          <w:rtl/>
          <w:lang w:bidi="fa-IR"/>
        </w:rPr>
        <w:t>«</w:t>
      </w:r>
      <w:r w:rsidRPr="00C911DF">
        <w:rPr>
          <w:rStyle w:val="Char2"/>
          <w:rtl/>
        </w:rPr>
        <w:t xml:space="preserve">نعم </w:t>
      </w:r>
      <w:r w:rsidR="00C911DF">
        <w:rPr>
          <w:rStyle w:val="Char2"/>
          <w:rFonts w:hint="cs"/>
          <w:rtl/>
        </w:rPr>
        <w:t>إ</w:t>
      </w:r>
      <w:r w:rsidRPr="00C911DF">
        <w:rPr>
          <w:rStyle w:val="Char2"/>
          <w:rtl/>
        </w:rPr>
        <w:t>ذا کان فقرا</w:t>
      </w:r>
      <w:r w:rsidR="00C911DF">
        <w:rPr>
          <w:rFonts w:ascii="Lotus Linotype" w:hAnsi="Lotus Linotype" w:cs="Traditional Arabic" w:hint="cs"/>
          <w:rtl/>
          <w:lang w:bidi="fa-IR"/>
        </w:rPr>
        <w:t>»</w:t>
      </w:r>
      <w:r w:rsidR="00C911DF" w:rsidRPr="00C911DF">
        <w:rPr>
          <w:rFonts w:ascii="Lotus Linotype" w:hAnsi="Lotus Linotype" w:cs="B Lotus" w:hint="cs"/>
          <w:rtl/>
          <w:lang w:bidi="fa-IR"/>
        </w:rPr>
        <w:t>.</w:t>
      </w:r>
      <w:r w:rsidRPr="003F375B">
        <w:rPr>
          <w:rFonts w:ascii="Lotus Linotype" w:hAnsi="Lotus Linotype" w:cs="B Lotus"/>
          <w:b/>
          <w:bCs/>
          <w:rtl/>
          <w:lang w:bidi="fa-IR"/>
        </w:rPr>
        <w:t xml:space="preserve"> </w:t>
      </w:r>
      <w:r w:rsidR="00C911DF" w:rsidRPr="00C911DF">
        <w:rPr>
          <w:rFonts w:ascii="Lotus Linotype" w:hAnsi="Lotus Linotype" w:cs="Traditional Arabic" w:hint="cs"/>
          <w:sz w:val="26"/>
          <w:szCs w:val="26"/>
          <w:rtl/>
          <w:lang w:bidi="fa-IR"/>
        </w:rPr>
        <w:t>«</w:t>
      </w:r>
      <w:r w:rsidRPr="00C911DF">
        <w:rPr>
          <w:rFonts w:cs="B Lotus"/>
          <w:sz w:val="26"/>
          <w:szCs w:val="26"/>
          <w:rtl/>
          <w:lang w:bidi="fa-IR"/>
        </w:rPr>
        <w:t>بله هرگاه فقیر باشد</w:t>
      </w:r>
      <w:r w:rsidR="00C911DF" w:rsidRPr="00C911DF">
        <w:rPr>
          <w:rFonts w:cs="Traditional Arabic" w:hint="cs"/>
          <w:sz w:val="26"/>
          <w:szCs w:val="26"/>
          <w:rtl/>
          <w:lang w:bidi="fa-IR"/>
        </w:rPr>
        <w:t>»</w:t>
      </w:r>
      <w:r w:rsidRPr="00C911DF">
        <w:rPr>
          <w:rFonts w:cs="B Lotus"/>
          <w:sz w:val="26"/>
          <w:szCs w:val="26"/>
          <w:rtl/>
          <w:lang w:bidi="fa-IR"/>
        </w:rPr>
        <w:t xml:space="preserve">. </w:t>
      </w:r>
      <w:r w:rsidRPr="00782831">
        <w:rPr>
          <w:rFonts w:cs="B Lotus"/>
          <w:rtl/>
          <w:lang w:bidi="fa-IR"/>
        </w:rPr>
        <w:t>ابوبکر گفت: نظرت چیست که او از تو فصیح</w:t>
      </w:r>
      <w:r w:rsidR="00E507EB">
        <w:rPr>
          <w:rFonts w:cs="B Lotus"/>
          <w:rtl/>
          <w:lang w:bidi="fa-IR"/>
        </w:rPr>
        <w:t>‌تر</w:t>
      </w:r>
      <w:r w:rsidRPr="00782831">
        <w:rPr>
          <w:rFonts w:cs="B Lotus"/>
          <w:rtl/>
          <w:lang w:bidi="fa-IR"/>
        </w:rPr>
        <w:t xml:space="preserve"> است ای رسول خدا؟ فرمودند:</w:t>
      </w:r>
      <w:r w:rsidR="00C911DF">
        <w:rPr>
          <w:rFonts w:cs="B Lotus" w:hint="cs"/>
          <w:rtl/>
          <w:lang w:bidi="fa-IR"/>
        </w:rPr>
        <w:t xml:space="preserve"> </w:t>
      </w:r>
      <w:r w:rsidR="00C911DF">
        <w:rPr>
          <w:rFonts w:cs="Traditional Arabic" w:hint="cs"/>
          <w:rtl/>
          <w:lang w:bidi="fa-IR"/>
        </w:rPr>
        <w:t>«</w:t>
      </w:r>
      <w:r w:rsidR="00C911DF" w:rsidRPr="00C911DF">
        <w:rPr>
          <w:rStyle w:val="Char2"/>
          <w:rtl/>
        </w:rPr>
        <w:t>وکیف لا وأنا من قریش و</w:t>
      </w:r>
      <w:r w:rsidRPr="00C911DF">
        <w:rPr>
          <w:rStyle w:val="Char2"/>
          <w:rtl/>
        </w:rPr>
        <w:t>أرضعت فی بنی سعد</w:t>
      </w:r>
      <w:r w:rsidR="00C911DF">
        <w:rPr>
          <w:rFonts w:ascii="Lotus Linotype" w:hAnsi="Lotus Linotype" w:cs="Traditional Arabic" w:hint="cs"/>
          <w:rtl/>
        </w:rPr>
        <w:t>»</w:t>
      </w:r>
      <w:r w:rsidRPr="00C911DF">
        <w:rPr>
          <w:rStyle w:val="FootnoteReference"/>
          <w:rFonts w:ascii="Lotus Linotype" w:eastAsia="SimSun" w:hAnsi="Lotus Linotype" w:cs="B Lotus"/>
          <w:rtl/>
          <w:lang w:bidi="fa-IR"/>
        </w:rPr>
        <w:footnoteReference w:id="286"/>
      </w:r>
      <w:r w:rsidR="00C911DF">
        <w:rPr>
          <w:rFonts w:ascii="Lotus Linotype" w:hAnsi="Lotus Linotype" w:cs="B Lotus" w:hint="cs"/>
          <w:rtl/>
          <w:lang w:bidi="fa-IR"/>
        </w:rPr>
        <w:t xml:space="preserve">. </w:t>
      </w:r>
      <w:r w:rsidR="00C911DF" w:rsidRPr="00C911DF">
        <w:rPr>
          <w:rFonts w:cs="Traditional Arabic" w:hint="cs"/>
          <w:sz w:val="26"/>
          <w:szCs w:val="26"/>
          <w:rtl/>
          <w:lang w:bidi="fa-IR"/>
        </w:rPr>
        <w:t>«</w:t>
      </w:r>
      <w:r w:rsidRPr="00C911DF">
        <w:rPr>
          <w:rFonts w:cs="B Lotus"/>
          <w:sz w:val="26"/>
          <w:szCs w:val="26"/>
          <w:rtl/>
          <w:lang w:bidi="fa-IR"/>
        </w:rPr>
        <w:t>چـــگونه چنین است در حالی که از قبیله</w:t>
      </w:r>
      <w:r w:rsidR="00912D91" w:rsidRPr="00C911DF">
        <w:rPr>
          <w:rFonts w:cs="B Lotus"/>
          <w:sz w:val="26"/>
          <w:szCs w:val="26"/>
          <w:rtl/>
          <w:lang w:bidi="fa-IR"/>
        </w:rPr>
        <w:t xml:space="preserve">‌ی </w:t>
      </w:r>
      <w:r w:rsidR="00C911DF">
        <w:rPr>
          <w:rFonts w:cs="B Lotus"/>
          <w:sz w:val="26"/>
          <w:szCs w:val="26"/>
          <w:rtl/>
          <w:lang w:bidi="fa-IR"/>
        </w:rPr>
        <w:t>قریش</w:t>
      </w:r>
      <w:r w:rsidR="00C911DF">
        <w:rPr>
          <w:rFonts w:cs="B Lotus" w:hint="cs"/>
          <w:sz w:val="26"/>
          <w:szCs w:val="26"/>
          <w:rtl/>
          <w:lang w:bidi="fa-IR"/>
        </w:rPr>
        <w:t>‌</w:t>
      </w:r>
      <w:r w:rsidRPr="00C911DF">
        <w:rPr>
          <w:rFonts w:cs="B Lotus"/>
          <w:sz w:val="26"/>
          <w:szCs w:val="26"/>
          <w:rtl/>
          <w:lang w:bidi="fa-IR"/>
        </w:rPr>
        <w:t>ام و در میان طایفه</w:t>
      </w:r>
      <w:r w:rsidR="00912D91" w:rsidRPr="00C911DF">
        <w:rPr>
          <w:rFonts w:cs="B Lotus"/>
          <w:sz w:val="26"/>
          <w:szCs w:val="26"/>
          <w:rtl/>
          <w:lang w:bidi="fa-IR"/>
        </w:rPr>
        <w:t xml:space="preserve">‌ی </w:t>
      </w:r>
      <w:r w:rsidR="00C911DF" w:rsidRPr="00C911DF">
        <w:rPr>
          <w:rFonts w:cs="B Lotus"/>
          <w:sz w:val="26"/>
          <w:szCs w:val="26"/>
          <w:rtl/>
          <w:lang w:bidi="fa-IR"/>
        </w:rPr>
        <w:t>بنی سعد بزرگ شده</w:t>
      </w:r>
      <w:r w:rsidR="00C911DF" w:rsidRPr="00C911DF">
        <w:rPr>
          <w:rFonts w:cs="B Lotus" w:hint="cs"/>
          <w:sz w:val="26"/>
          <w:szCs w:val="26"/>
          <w:rtl/>
          <w:lang w:bidi="fa-IR"/>
        </w:rPr>
        <w:t>‌</w:t>
      </w:r>
      <w:r w:rsidRPr="00C911DF">
        <w:rPr>
          <w:rFonts w:cs="B Lotus"/>
          <w:sz w:val="26"/>
          <w:szCs w:val="26"/>
          <w:rtl/>
          <w:lang w:bidi="fa-IR"/>
        </w:rPr>
        <w:t>ام</w:t>
      </w:r>
      <w:r w:rsidR="00C911DF" w:rsidRPr="00C911DF">
        <w:rPr>
          <w:rFonts w:cs="Traditional Arabic" w:hint="cs"/>
          <w:sz w:val="26"/>
          <w:szCs w:val="26"/>
          <w:rtl/>
          <w:lang w:bidi="fa-IR"/>
        </w:rPr>
        <w:t>»</w:t>
      </w:r>
      <w:r w:rsidRPr="00C911DF">
        <w:rPr>
          <w:rFonts w:cs="B Lotus"/>
          <w:sz w:val="26"/>
          <w:szCs w:val="26"/>
          <w:rtl/>
          <w:lang w:bidi="fa-IR"/>
        </w:rPr>
        <w:t>.</w:t>
      </w:r>
    </w:p>
    <w:p w:rsidR="00634C2F" w:rsidRPr="00782831" w:rsidRDefault="00634C2F" w:rsidP="00CF29B2">
      <w:pPr>
        <w:ind w:firstLine="284"/>
        <w:jc w:val="both"/>
        <w:rPr>
          <w:rFonts w:cs="B Lotus"/>
          <w:rtl/>
          <w:lang w:bidi="fa-IR"/>
        </w:rPr>
      </w:pPr>
      <w:r w:rsidRPr="00782831">
        <w:rPr>
          <w:rFonts w:cs="B Lotus"/>
          <w:rtl/>
          <w:lang w:bidi="fa-IR"/>
        </w:rPr>
        <w:t>اینها ادله</w:t>
      </w:r>
      <w:r w:rsidR="00912D91">
        <w:rPr>
          <w:rFonts w:cs="B Lotus"/>
          <w:rtl/>
          <w:lang w:bidi="fa-IR"/>
        </w:rPr>
        <w:t xml:space="preserve">‌ای </w:t>
      </w:r>
      <w:r w:rsidRPr="00782831">
        <w:rPr>
          <w:rFonts w:cs="B Lotus"/>
          <w:rtl/>
          <w:lang w:bidi="fa-IR"/>
        </w:rPr>
        <w:t>بودند که نشان</w:t>
      </w:r>
      <w:r w:rsidR="00912D91">
        <w:rPr>
          <w:rFonts w:cs="B Lotus"/>
          <w:rtl/>
          <w:lang w:bidi="fa-IR"/>
        </w:rPr>
        <w:t xml:space="preserve"> می‌</w:t>
      </w:r>
      <w:r w:rsidRPr="00782831">
        <w:rPr>
          <w:rFonts w:cs="B Lotus"/>
          <w:rtl/>
          <w:lang w:bidi="fa-IR"/>
        </w:rPr>
        <w:t>دهند برخی علوم مربوط به زبان عربی از برخی عرب</w:t>
      </w:r>
      <w:r w:rsidR="00E507EB">
        <w:rPr>
          <w:rFonts w:cs="B Lotus"/>
          <w:rtl/>
          <w:lang w:bidi="fa-IR"/>
        </w:rPr>
        <w:t>‌ها</w:t>
      </w:r>
      <w:r w:rsidRPr="00782831">
        <w:rPr>
          <w:rFonts w:cs="B Lotus"/>
          <w:rtl/>
          <w:lang w:bidi="fa-IR"/>
        </w:rPr>
        <w:t xml:space="preserve"> پنهان</w:t>
      </w:r>
      <w:r w:rsidR="00912D91">
        <w:rPr>
          <w:rFonts w:cs="B Lotus"/>
          <w:rtl/>
          <w:lang w:bidi="fa-IR"/>
        </w:rPr>
        <w:t xml:space="preserve"> می‌</w:t>
      </w:r>
      <w:r w:rsidRPr="00782831">
        <w:rPr>
          <w:rFonts w:cs="B Lotus"/>
          <w:rtl/>
          <w:lang w:bidi="fa-IR"/>
        </w:rPr>
        <w:t>ماند. پس واجب است که</w:t>
      </w:r>
      <w:r w:rsidR="00DB3612">
        <w:rPr>
          <w:rFonts w:cs="B Lotus"/>
          <w:rtl/>
          <w:lang w:bidi="fa-IR"/>
        </w:rPr>
        <w:t xml:space="preserve"> </w:t>
      </w:r>
      <w:r w:rsidRPr="00782831">
        <w:rPr>
          <w:rFonts w:cs="B Lotus"/>
          <w:rtl/>
          <w:lang w:bidi="fa-IR"/>
        </w:rPr>
        <w:t>درباره</w:t>
      </w:r>
      <w:r w:rsidR="00912D91">
        <w:rPr>
          <w:rFonts w:cs="B Lotus"/>
          <w:rtl/>
          <w:lang w:bidi="fa-IR"/>
        </w:rPr>
        <w:t xml:space="preserve">‌ی </w:t>
      </w:r>
      <w:r w:rsidRPr="00782831">
        <w:rPr>
          <w:rFonts w:cs="B Lotus"/>
          <w:rtl/>
          <w:lang w:bidi="fa-IR"/>
        </w:rPr>
        <w:t>آنها سؤال شود همان طور که آنان سؤال کردند. در نتیجه بر روش و منهج آنان است. در غیر این صورت انسان منحرف شده و در شریعت اسلامی به رأی خود اظهار</w:t>
      </w:r>
      <w:r w:rsidR="00C911DF">
        <w:rPr>
          <w:rFonts w:cs="B Lotus" w:hint="cs"/>
          <w:rtl/>
          <w:lang w:bidi="fa-IR"/>
        </w:rPr>
        <w:t xml:space="preserve"> </w:t>
      </w:r>
      <w:r w:rsidRPr="00782831">
        <w:rPr>
          <w:rFonts w:cs="B Lotus"/>
          <w:rtl/>
          <w:lang w:bidi="fa-IR"/>
        </w:rPr>
        <w:t>نظر</w:t>
      </w:r>
      <w:r w:rsidR="00912D91">
        <w:rPr>
          <w:rFonts w:cs="B Lotus"/>
          <w:rtl/>
          <w:lang w:bidi="fa-IR"/>
        </w:rPr>
        <w:t xml:space="preserve"> می‌</w:t>
      </w:r>
      <w:r w:rsidRPr="00782831">
        <w:rPr>
          <w:rFonts w:cs="B Lotus"/>
          <w:rtl/>
          <w:lang w:bidi="fa-IR"/>
        </w:rPr>
        <w:t>کند نه به زبان شریعت.</w:t>
      </w:r>
    </w:p>
    <w:p w:rsidR="00634C2F" w:rsidRPr="00782831" w:rsidRDefault="00634C2F" w:rsidP="00CF29B2">
      <w:pPr>
        <w:ind w:firstLine="284"/>
        <w:jc w:val="both"/>
        <w:rPr>
          <w:rFonts w:cs="B Lotus"/>
          <w:rtl/>
          <w:lang w:bidi="fa-IR"/>
        </w:rPr>
      </w:pPr>
      <w:r w:rsidRPr="00782831">
        <w:rPr>
          <w:rFonts w:cs="B Lotus"/>
          <w:rtl/>
          <w:lang w:bidi="fa-IR"/>
        </w:rPr>
        <w:t>برای این موضوع شش مثال را</w:t>
      </w:r>
      <w:r w:rsidR="00912D91">
        <w:rPr>
          <w:rFonts w:cs="B Lotus"/>
          <w:rtl/>
          <w:lang w:bidi="fa-IR"/>
        </w:rPr>
        <w:t xml:space="preserve"> می‌</w:t>
      </w:r>
      <w:r w:rsidRPr="00782831">
        <w:rPr>
          <w:rFonts w:cs="B Lotus"/>
          <w:rtl/>
          <w:lang w:bidi="fa-IR"/>
        </w:rPr>
        <w:t xml:space="preserve">آوریم: </w:t>
      </w:r>
    </w:p>
    <w:p w:rsidR="00B161B4" w:rsidRDefault="00C911DF" w:rsidP="00B161B4">
      <w:pPr>
        <w:ind w:firstLine="284"/>
        <w:jc w:val="both"/>
        <w:rPr>
          <w:rFonts w:cs="B Lotus"/>
          <w:rtl/>
          <w:lang w:bidi="fa-IR"/>
        </w:rPr>
      </w:pPr>
      <w:r w:rsidRPr="00C911DF">
        <w:rPr>
          <w:rFonts w:cs="B Lotus"/>
          <w:b/>
          <w:bCs/>
          <w:rtl/>
          <w:lang w:bidi="fa-IR"/>
        </w:rPr>
        <w:t>اول</w:t>
      </w:r>
      <w:r>
        <w:rPr>
          <w:rFonts w:cs="B Lotus" w:hint="cs"/>
          <w:b/>
          <w:bCs/>
          <w:rtl/>
          <w:lang w:bidi="fa-IR"/>
        </w:rPr>
        <w:t>-</w:t>
      </w:r>
      <w:r w:rsidR="00634C2F" w:rsidRPr="00782831">
        <w:rPr>
          <w:rFonts w:cs="B Lotus"/>
          <w:rtl/>
          <w:lang w:bidi="fa-IR"/>
        </w:rPr>
        <w:t xml:space="preserve"> گفته</w:t>
      </w:r>
      <w:r w:rsidR="00912D91">
        <w:rPr>
          <w:rFonts w:cs="B Lotus"/>
          <w:rtl/>
          <w:lang w:bidi="fa-IR"/>
        </w:rPr>
        <w:t xml:space="preserve">‌ی </w:t>
      </w:r>
      <w:r w:rsidR="00634C2F" w:rsidRPr="00782831">
        <w:rPr>
          <w:rFonts w:cs="B Lotus"/>
          <w:rtl/>
          <w:lang w:bidi="fa-IR"/>
        </w:rPr>
        <w:t>جابر جعفی درباره</w:t>
      </w:r>
      <w:r w:rsidR="00912D91">
        <w:rPr>
          <w:rFonts w:cs="B Lotus"/>
          <w:rtl/>
          <w:lang w:bidi="fa-IR"/>
        </w:rPr>
        <w:t xml:space="preserve">‌ی </w:t>
      </w:r>
      <w:r w:rsidR="00634C2F" w:rsidRPr="00782831">
        <w:rPr>
          <w:rFonts w:cs="B Lotus"/>
          <w:rtl/>
          <w:lang w:bidi="fa-IR"/>
        </w:rPr>
        <w:t>آیه</w:t>
      </w:r>
      <w:r w:rsidR="00D41F4F">
        <w:rPr>
          <w:rFonts w:cs="B Lotus"/>
          <w:rtl/>
          <w:lang w:bidi="fa-IR"/>
        </w:rPr>
        <w:t>‌ی:</w:t>
      </w:r>
    </w:p>
    <w:p w:rsidR="00634C2F" w:rsidRPr="00782831" w:rsidRDefault="00D41F4F" w:rsidP="00AA28F4">
      <w:pPr>
        <w:widowControl w:val="0"/>
        <w:ind w:firstLine="284"/>
        <w:jc w:val="both"/>
        <w:rPr>
          <w:rFonts w:hAnsi="Arial" w:cs="B Lotus"/>
          <w:color w:val="000000"/>
          <w:sz w:val="27"/>
          <w:szCs w:val="27"/>
          <w:rtl/>
          <w:lang w:bidi="fa-IR"/>
        </w:rPr>
      </w:pPr>
      <w:r>
        <w:rPr>
          <w:rFonts w:cs="Traditional Arabic"/>
          <w:rtl/>
          <w:lang w:bidi="fa-IR"/>
        </w:rPr>
        <w:t>﴿</w:t>
      </w:r>
      <w:r w:rsidR="00B161B4">
        <w:rPr>
          <w:rFonts w:ascii="KFGQPC Uthmanic Script HAFS" w:cs="KFGQPC Uthmanic Script HAFS" w:hint="eastAsia"/>
          <w:rtl/>
        </w:rPr>
        <w:t>فَلَن</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أَب</w:t>
      </w:r>
      <w:r w:rsidR="00B161B4">
        <w:rPr>
          <w:rFonts w:ascii="KFGQPC Uthmanic Script HAFS" w:cs="KFGQPC Uthmanic Script HAFS" w:hint="cs"/>
          <w:rtl/>
        </w:rPr>
        <w:t>ۡ</w:t>
      </w:r>
      <w:r w:rsidR="00B161B4">
        <w:rPr>
          <w:rFonts w:ascii="KFGQPC Uthmanic Script HAFS" w:cs="KFGQPC Uthmanic Script HAFS" w:hint="eastAsia"/>
          <w:rtl/>
        </w:rPr>
        <w:t>رَحَ</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w:t>
      </w:r>
      <w:r w:rsidR="00B161B4">
        <w:rPr>
          <w:rFonts w:ascii="KFGQPC Uthmanic Script HAFS" w:cs="KFGQPC Uthmanic Script HAFS" w:hint="cs"/>
          <w:rtl/>
        </w:rPr>
        <w:t>ۡ</w:t>
      </w:r>
      <w:r w:rsidR="00B161B4">
        <w:rPr>
          <w:rFonts w:ascii="KFGQPC Uthmanic Script HAFS" w:cs="KFGQPC Uthmanic Script HAFS" w:hint="eastAsia"/>
          <w:rtl/>
        </w:rPr>
        <w:t>أَر</w:t>
      </w:r>
      <w:r w:rsidR="00B161B4">
        <w:rPr>
          <w:rFonts w:ascii="KFGQPC Uthmanic Script HAFS" w:cs="KFGQPC Uthmanic Script HAFS" w:hint="cs"/>
          <w:rtl/>
        </w:rPr>
        <w:t>ۡ</w:t>
      </w:r>
      <w:r w:rsidR="00B161B4">
        <w:rPr>
          <w:rFonts w:ascii="KFGQPC Uthmanic Script HAFS" w:cs="KFGQPC Uthmanic Script HAFS" w:hint="eastAsia"/>
          <w:rtl/>
        </w:rPr>
        <w:t>ضَ</w:t>
      </w:r>
      <w:r w:rsidR="00B161B4">
        <w:rPr>
          <w:rFonts w:ascii="KFGQPC Uthmanic Script HAFS" w:cs="KFGQPC Uthmanic Script HAFS"/>
          <w:rtl/>
        </w:rPr>
        <w:t xml:space="preserve"> </w:t>
      </w:r>
      <w:r w:rsidR="00B161B4">
        <w:rPr>
          <w:rFonts w:ascii="KFGQPC Uthmanic Script HAFS" w:cs="KFGQPC Uthmanic Script HAFS" w:hint="eastAsia"/>
          <w:rtl/>
        </w:rPr>
        <w:t>حَتَّى</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يَأ</w:t>
      </w:r>
      <w:r w:rsidR="00B161B4">
        <w:rPr>
          <w:rFonts w:ascii="KFGQPC Uthmanic Script HAFS" w:cs="KFGQPC Uthmanic Script HAFS" w:hint="cs"/>
          <w:rtl/>
        </w:rPr>
        <w:t>ۡ</w:t>
      </w:r>
      <w:r w:rsidR="00B161B4">
        <w:rPr>
          <w:rFonts w:ascii="KFGQPC Uthmanic Script HAFS" w:cs="KFGQPC Uthmanic Script HAFS" w:hint="eastAsia"/>
          <w:rtl/>
        </w:rPr>
        <w:t>ذَنَ</w:t>
      </w:r>
      <w:r w:rsidR="00B161B4">
        <w:rPr>
          <w:rFonts w:ascii="KFGQPC Uthmanic Script HAFS" w:cs="KFGQPC Uthmanic Script HAFS"/>
          <w:rtl/>
        </w:rPr>
        <w:t xml:space="preserve"> </w:t>
      </w:r>
      <w:r w:rsidR="00B161B4">
        <w:rPr>
          <w:rFonts w:ascii="KFGQPC Uthmanic Script HAFS" w:cs="KFGQPC Uthmanic Script HAFS" w:hint="eastAsia"/>
          <w:rtl/>
        </w:rPr>
        <w:t>لِي</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أَبِي</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C911DF">
        <w:rPr>
          <w:rFonts w:cs="B Lotus" w:hint="cs"/>
          <w:color w:val="000000"/>
          <w:sz w:val="26"/>
          <w:szCs w:val="26"/>
          <w:rtl/>
          <w:lang w:bidi="fa-IR"/>
        </w:rPr>
        <w:t>یوسف: 80</w:t>
      </w:r>
      <w:r>
        <w:rPr>
          <w:rFonts w:cs="B Lotus"/>
          <w:color w:val="000000"/>
          <w:sz w:val="26"/>
          <w:szCs w:val="26"/>
          <w:rtl/>
          <w:lang w:bidi="fa-IR"/>
        </w:rPr>
        <w:t>]</w:t>
      </w:r>
      <w:r>
        <w:rPr>
          <w:rFonts w:cs="B Lotus"/>
          <w:color w:val="000000"/>
          <w:rtl/>
          <w:lang w:bidi="fa-IR"/>
        </w:rPr>
        <w:t>.</w:t>
      </w:r>
      <w:r w:rsidR="00DB3612">
        <w:rPr>
          <w:rFonts w:ascii="Arial" w:hAnsi="Arial" w:cs="Arial"/>
          <w:color w:val="000000"/>
          <w:sz w:val="27"/>
          <w:szCs w:val="27"/>
          <w:rtl/>
          <w:lang w:bidi="fa-IR"/>
        </w:rPr>
        <w:t xml:space="preserve"> </w:t>
      </w:r>
      <w:r w:rsidR="00634C2F" w:rsidRPr="00782831">
        <w:rPr>
          <w:rFonts w:cs="B Lotus"/>
          <w:rtl/>
          <w:lang w:bidi="fa-IR"/>
        </w:rPr>
        <w:t>که تأویل این آیه هنوز نیامده است. او دروغ گفته</w:t>
      </w:r>
      <w:r w:rsidR="006C11FC">
        <w:rPr>
          <w:rFonts w:cs="B Lotus"/>
          <w:rtl/>
          <w:lang w:bidi="fa-IR"/>
        </w:rPr>
        <w:t>،</w:t>
      </w:r>
      <w:r w:rsidR="00634C2F" w:rsidRPr="00782831">
        <w:rPr>
          <w:rFonts w:cs="B Lotus"/>
          <w:rtl/>
          <w:lang w:bidi="fa-IR"/>
        </w:rPr>
        <w:t xml:space="preserve"> چون وی با این رأی عقیده</w:t>
      </w:r>
      <w:r w:rsidR="00912D91">
        <w:rPr>
          <w:rFonts w:cs="B Lotus"/>
          <w:rtl/>
          <w:lang w:bidi="fa-IR"/>
        </w:rPr>
        <w:t xml:space="preserve">‌ی </w:t>
      </w:r>
      <w:r w:rsidR="00634C2F" w:rsidRPr="00782831">
        <w:rPr>
          <w:rFonts w:cs="B Lotus"/>
          <w:rtl/>
          <w:lang w:bidi="fa-IR"/>
        </w:rPr>
        <w:t>رافضی</w:t>
      </w:r>
      <w:r w:rsidR="00E507EB">
        <w:rPr>
          <w:rFonts w:cs="B Lotus"/>
          <w:rtl/>
          <w:lang w:bidi="fa-IR"/>
        </w:rPr>
        <w:t>‌ها</w:t>
      </w:r>
      <w:r w:rsidR="00634C2F" w:rsidRPr="00782831">
        <w:rPr>
          <w:rFonts w:cs="B Lotus"/>
          <w:rtl/>
          <w:lang w:bidi="fa-IR"/>
        </w:rPr>
        <w:t xml:space="preserve"> را اختیار کرده است</w:t>
      </w:r>
      <w:r w:rsidR="003F375B">
        <w:rPr>
          <w:rFonts w:cs="B Lotus"/>
          <w:rtl/>
          <w:lang w:bidi="fa-IR"/>
        </w:rPr>
        <w:t>،</w:t>
      </w:r>
      <w:r w:rsidR="00634C2F" w:rsidRPr="00782831">
        <w:rPr>
          <w:rFonts w:cs="B Lotus"/>
          <w:rtl/>
          <w:lang w:bidi="fa-IR"/>
        </w:rPr>
        <w:t xml:space="preserve"> چون رافضی</w:t>
      </w:r>
      <w:r w:rsidR="00E507EB">
        <w:rPr>
          <w:rFonts w:cs="B Lotus"/>
          <w:rtl/>
          <w:lang w:bidi="fa-IR"/>
        </w:rPr>
        <w:t>‌ها</w:t>
      </w:r>
      <w:r w:rsidR="00C911DF">
        <w:rPr>
          <w:rFonts w:cs="B Lotus"/>
          <w:rtl/>
          <w:lang w:bidi="fa-IR"/>
        </w:rPr>
        <w:t xml:space="preserve"> معتقدند علی در</w:t>
      </w:r>
      <w:r w:rsidR="00634C2F" w:rsidRPr="00782831">
        <w:rPr>
          <w:rFonts w:cs="B Lotus"/>
          <w:rtl/>
          <w:lang w:bidi="fa-IR"/>
        </w:rPr>
        <w:t>میان ابرهاست و کسی از فرزندانش خارج</w:t>
      </w:r>
      <w:r w:rsidR="00912D91">
        <w:rPr>
          <w:rFonts w:cs="B Lotus"/>
          <w:rtl/>
          <w:lang w:bidi="fa-IR"/>
        </w:rPr>
        <w:t xml:space="preserve"> نمی‌</w:t>
      </w:r>
      <w:r w:rsidR="00634C2F" w:rsidRPr="00782831">
        <w:rPr>
          <w:rFonts w:cs="B Lotus"/>
          <w:rtl/>
          <w:lang w:bidi="fa-IR"/>
        </w:rPr>
        <w:t>شود تا اینکه علی از آسمان ندا سر</w:t>
      </w:r>
      <w:r w:rsidR="00912D91">
        <w:rPr>
          <w:rFonts w:cs="B Lotus"/>
          <w:rtl/>
          <w:lang w:bidi="fa-IR"/>
        </w:rPr>
        <w:t xml:space="preserve"> می‌</w:t>
      </w:r>
      <w:r w:rsidR="00634C2F" w:rsidRPr="00782831">
        <w:rPr>
          <w:rFonts w:cs="B Lotus"/>
          <w:rtl/>
          <w:lang w:bidi="fa-IR"/>
        </w:rPr>
        <w:t>دهد: همراه فلانی خارج شوید. این همان معنای عبارت</w:t>
      </w:r>
      <w:r w:rsidR="00AA28F4">
        <w:rPr>
          <w:rFonts w:cs="B Lotus" w:hint="cs"/>
          <w:rtl/>
          <w:lang w:bidi="fa-IR"/>
        </w:rPr>
        <w:t>:</w:t>
      </w:r>
      <w:r w:rsidR="00634C2F" w:rsidRPr="00782831">
        <w:rPr>
          <w:rFonts w:cs="B Lotus"/>
          <w:rtl/>
          <w:lang w:bidi="fa-IR"/>
        </w:rPr>
        <w:t xml:space="preserve"> </w:t>
      </w:r>
      <w:r>
        <w:rPr>
          <w:rFonts w:cs="Traditional Arabic"/>
          <w:rtl/>
          <w:lang w:bidi="fa-IR"/>
        </w:rPr>
        <w:t>﴿</w:t>
      </w:r>
      <w:r w:rsidR="00B161B4">
        <w:rPr>
          <w:rFonts w:ascii="KFGQPC Uthmanic Script HAFS" w:cs="KFGQPC Uthmanic Script HAFS" w:hint="eastAsia"/>
          <w:rtl/>
        </w:rPr>
        <w:t>فَلَن</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أَب</w:t>
      </w:r>
      <w:r w:rsidR="00B161B4">
        <w:rPr>
          <w:rFonts w:ascii="KFGQPC Uthmanic Script HAFS" w:cs="KFGQPC Uthmanic Script HAFS" w:hint="cs"/>
          <w:rtl/>
        </w:rPr>
        <w:t>ۡ</w:t>
      </w:r>
      <w:r w:rsidR="00B161B4">
        <w:rPr>
          <w:rFonts w:ascii="KFGQPC Uthmanic Script HAFS" w:cs="KFGQPC Uthmanic Script HAFS" w:hint="eastAsia"/>
          <w:rtl/>
        </w:rPr>
        <w:t>رَحَ</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w:t>
      </w:r>
      <w:r w:rsidR="00B161B4">
        <w:rPr>
          <w:rFonts w:ascii="KFGQPC Uthmanic Script HAFS" w:cs="KFGQPC Uthmanic Script HAFS" w:hint="cs"/>
          <w:rtl/>
        </w:rPr>
        <w:t>ۡ</w:t>
      </w:r>
      <w:r w:rsidR="00B161B4">
        <w:rPr>
          <w:rFonts w:ascii="KFGQPC Uthmanic Script HAFS" w:cs="KFGQPC Uthmanic Script HAFS" w:hint="eastAsia"/>
          <w:rtl/>
        </w:rPr>
        <w:t>أَر</w:t>
      </w:r>
      <w:r w:rsidR="00B161B4">
        <w:rPr>
          <w:rFonts w:ascii="KFGQPC Uthmanic Script HAFS" w:cs="KFGQPC Uthmanic Script HAFS" w:hint="cs"/>
          <w:rtl/>
        </w:rPr>
        <w:t>ۡ</w:t>
      </w:r>
      <w:r w:rsidR="00B161B4">
        <w:rPr>
          <w:rFonts w:ascii="KFGQPC Uthmanic Script HAFS" w:cs="KFGQPC Uthmanic Script HAFS" w:hint="eastAsia"/>
          <w:rtl/>
        </w:rPr>
        <w:t>ضَ</w:t>
      </w:r>
      <w:r w:rsidR="00B161B4">
        <w:rPr>
          <w:rFonts w:ascii="KFGQPC Uthmanic Script HAFS" w:cs="KFGQPC Uthmanic Script HAFS"/>
          <w:rtl/>
        </w:rPr>
        <w:t xml:space="preserve"> </w:t>
      </w:r>
      <w:r w:rsidR="00B161B4">
        <w:rPr>
          <w:rFonts w:ascii="KFGQPC Uthmanic Script HAFS" w:cs="KFGQPC Uthmanic Script HAFS" w:hint="eastAsia"/>
          <w:rtl/>
        </w:rPr>
        <w:t>حَتَّى</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يَأ</w:t>
      </w:r>
      <w:r w:rsidR="00B161B4">
        <w:rPr>
          <w:rFonts w:ascii="KFGQPC Uthmanic Script HAFS" w:cs="KFGQPC Uthmanic Script HAFS" w:hint="cs"/>
          <w:rtl/>
        </w:rPr>
        <w:t>ۡ</w:t>
      </w:r>
      <w:r w:rsidR="00B161B4">
        <w:rPr>
          <w:rFonts w:ascii="KFGQPC Uthmanic Script HAFS" w:cs="KFGQPC Uthmanic Script HAFS" w:hint="eastAsia"/>
          <w:rtl/>
        </w:rPr>
        <w:t>ذَنَ</w:t>
      </w:r>
      <w:r w:rsidR="00B161B4">
        <w:rPr>
          <w:rFonts w:ascii="KFGQPC Uthmanic Script HAFS" w:cs="KFGQPC Uthmanic Script HAFS"/>
          <w:rtl/>
        </w:rPr>
        <w:t xml:space="preserve"> </w:t>
      </w:r>
      <w:r w:rsidR="00B161B4">
        <w:rPr>
          <w:rFonts w:ascii="KFGQPC Uthmanic Script HAFS" w:cs="KFGQPC Uthmanic Script HAFS" w:hint="eastAsia"/>
          <w:rtl/>
        </w:rPr>
        <w:t>لِي</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أَبِي</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C911DF">
        <w:rPr>
          <w:rFonts w:cs="B Lotus" w:hint="cs"/>
          <w:color w:val="000000"/>
          <w:sz w:val="26"/>
          <w:szCs w:val="26"/>
          <w:rtl/>
          <w:lang w:bidi="fa-IR"/>
        </w:rPr>
        <w:t>یوسف: 80</w:t>
      </w:r>
      <w:r>
        <w:rPr>
          <w:rFonts w:cs="B Lotus"/>
          <w:color w:val="000000"/>
          <w:sz w:val="26"/>
          <w:szCs w:val="26"/>
          <w:rtl/>
          <w:lang w:bidi="fa-IR"/>
        </w:rPr>
        <w:t>]</w:t>
      </w:r>
      <w:r>
        <w:rPr>
          <w:rFonts w:cs="B Lotus"/>
          <w:color w:val="000000"/>
          <w:rtl/>
          <w:lang w:bidi="fa-IR"/>
        </w:rPr>
        <w:t>.</w:t>
      </w:r>
    </w:p>
    <w:p w:rsidR="00634C2F" w:rsidRPr="00C911DF" w:rsidRDefault="00C911DF" w:rsidP="00CF29B2">
      <w:pPr>
        <w:ind w:firstLine="284"/>
        <w:jc w:val="both"/>
        <w:rPr>
          <w:rFonts w:hAnsi="Arial" w:cs="B Lotus"/>
          <w:color w:val="000000"/>
          <w:rtl/>
          <w:lang w:bidi="fa-IR"/>
        </w:rPr>
      </w:pPr>
      <w:r w:rsidRPr="00C911DF">
        <w:rPr>
          <w:rFonts w:hAnsi="Arial" w:cs="Traditional Arabic" w:hint="cs"/>
          <w:color w:val="000000"/>
          <w:sz w:val="26"/>
          <w:szCs w:val="26"/>
          <w:rtl/>
          <w:lang w:bidi="fa-IR"/>
        </w:rPr>
        <w:t>«</w:t>
      </w:r>
      <w:r w:rsidR="00634C2F" w:rsidRPr="00C911DF">
        <w:rPr>
          <w:rFonts w:hAnsi="Arial" w:cs="B Lotus"/>
          <w:color w:val="000000"/>
          <w:sz w:val="26"/>
          <w:szCs w:val="26"/>
          <w:rtl/>
          <w:lang w:bidi="fa-IR"/>
        </w:rPr>
        <w:t>من از سرزمين (مصر) حركت</w:t>
      </w:r>
      <w:r w:rsidR="00912D91" w:rsidRPr="00C911DF">
        <w:rPr>
          <w:rFonts w:hAnsi="Arial" w:cs="B Lotus"/>
          <w:color w:val="000000"/>
          <w:sz w:val="26"/>
          <w:szCs w:val="26"/>
          <w:rtl/>
          <w:lang w:bidi="fa-IR"/>
        </w:rPr>
        <w:t xml:space="preserve"> نمی‌</w:t>
      </w:r>
      <w:r w:rsidR="00634C2F" w:rsidRPr="00C911DF">
        <w:rPr>
          <w:rFonts w:hAnsi="Arial" w:cs="B Lotus"/>
          <w:color w:val="000000"/>
          <w:sz w:val="26"/>
          <w:szCs w:val="26"/>
          <w:rtl/>
          <w:lang w:bidi="fa-IR"/>
        </w:rPr>
        <w:t>‌كنم تا پدرم به من اجازه (خروج از آن و برگشت به كنعان را) ندهد</w:t>
      </w:r>
      <w:r w:rsidR="00F339BD">
        <w:rPr>
          <w:rFonts w:hAnsi="Arial" w:cs="B Lotus"/>
          <w:color w:val="000000"/>
          <w:sz w:val="26"/>
          <w:szCs w:val="26"/>
          <w:rtl/>
          <w:lang w:bidi="fa-IR"/>
        </w:rPr>
        <w:t xml:space="preserve">، </w:t>
      </w:r>
      <w:r w:rsidR="00634C2F" w:rsidRPr="00C911DF">
        <w:rPr>
          <w:rFonts w:hAnsi="Arial" w:cs="B Lotus"/>
          <w:color w:val="000000"/>
          <w:sz w:val="26"/>
          <w:szCs w:val="26"/>
          <w:rtl/>
          <w:lang w:bidi="fa-IR"/>
        </w:rPr>
        <w:t>يا خدا در حق من داوري نكند و فرمان نراند (و با مرگ من يا آزا</w:t>
      </w:r>
      <w:r w:rsidRPr="00C911DF">
        <w:rPr>
          <w:rFonts w:hAnsi="Arial" w:cs="B Lotus"/>
          <w:color w:val="000000"/>
          <w:sz w:val="26"/>
          <w:szCs w:val="26"/>
          <w:rtl/>
          <w:lang w:bidi="fa-IR"/>
        </w:rPr>
        <w:t>دي بنيامين</w:t>
      </w:r>
      <w:r w:rsidR="00F339BD">
        <w:rPr>
          <w:rFonts w:hAnsi="Arial" w:cs="B Lotus"/>
          <w:color w:val="000000"/>
          <w:sz w:val="26"/>
          <w:szCs w:val="26"/>
          <w:rtl/>
          <w:lang w:bidi="fa-IR"/>
        </w:rPr>
        <w:t xml:space="preserve">، </w:t>
      </w:r>
      <w:r w:rsidRPr="00C911DF">
        <w:rPr>
          <w:rFonts w:hAnsi="Arial" w:cs="B Lotus"/>
          <w:color w:val="000000"/>
          <w:sz w:val="26"/>
          <w:szCs w:val="26"/>
          <w:rtl/>
          <w:lang w:bidi="fa-IR"/>
        </w:rPr>
        <w:t>كار را يكسره نسازد</w:t>
      </w:r>
      <w:r w:rsidR="00634C2F" w:rsidRPr="00C911DF">
        <w:rPr>
          <w:rFonts w:hAnsi="Arial" w:cs="B Lotus"/>
          <w:color w:val="000000"/>
          <w:sz w:val="26"/>
          <w:szCs w:val="26"/>
          <w:rtl/>
          <w:lang w:bidi="fa-IR"/>
        </w:rPr>
        <w:t>)</w:t>
      </w:r>
      <w:r w:rsidRPr="00C911DF">
        <w:rPr>
          <w:rFonts w:hAnsi="Arial" w:cs="Traditional Arabic" w:hint="cs"/>
          <w:color w:val="000000"/>
          <w:sz w:val="26"/>
          <w:szCs w:val="26"/>
          <w:rtl/>
          <w:lang w:bidi="fa-IR"/>
        </w:rPr>
        <w:t>»</w:t>
      </w:r>
      <w:r>
        <w:rPr>
          <w:rFonts w:hAnsi="Arial" w:cs="B Lotus" w:hint="cs"/>
          <w:color w:val="000000"/>
          <w:rtl/>
          <w:lang w:bidi="fa-IR"/>
        </w:rPr>
        <w:t>.</w:t>
      </w:r>
    </w:p>
    <w:p w:rsidR="00634C2F" w:rsidRPr="00782831" w:rsidRDefault="00DB3612" w:rsidP="00CF29B2">
      <w:pPr>
        <w:ind w:firstLine="284"/>
        <w:jc w:val="both"/>
        <w:rPr>
          <w:rFonts w:cs="B Lotus"/>
          <w:rtl/>
          <w:lang w:bidi="fa-IR"/>
        </w:rPr>
      </w:pPr>
      <w:r>
        <w:rPr>
          <w:rFonts w:ascii="Arial" w:hAnsi="Arial" w:cs="Arial"/>
          <w:color w:val="000000"/>
          <w:sz w:val="27"/>
          <w:szCs w:val="27"/>
          <w:rtl/>
          <w:lang w:bidi="fa-IR"/>
        </w:rPr>
        <w:t xml:space="preserve"> </w:t>
      </w:r>
      <w:r w:rsidR="00634C2F" w:rsidRPr="00782831">
        <w:rPr>
          <w:rFonts w:cs="B Lotus"/>
          <w:rtl/>
          <w:lang w:bidi="fa-IR"/>
        </w:rPr>
        <w:t>از نظر جابر جعفی</w:t>
      </w:r>
      <w:r w:rsidR="00912D91">
        <w:rPr>
          <w:rFonts w:cs="B Lotus"/>
          <w:rtl/>
          <w:lang w:bidi="fa-IR"/>
        </w:rPr>
        <w:t xml:space="preserve"> می‌</w:t>
      </w:r>
      <w:r w:rsidR="00634C2F" w:rsidRPr="00782831">
        <w:rPr>
          <w:rFonts w:cs="B Lotus"/>
          <w:rtl/>
          <w:lang w:bidi="fa-IR"/>
        </w:rPr>
        <w:t>باشد</w:t>
      </w:r>
      <w:r w:rsidR="006C11FC">
        <w:rPr>
          <w:rFonts w:cs="B Lotus"/>
          <w:rtl/>
          <w:lang w:bidi="fa-IR"/>
        </w:rPr>
        <w:t>،</w:t>
      </w:r>
      <w:r w:rsidR="00AA28F4">
        <w:rPr>
          <w:rFonts w:cs="B Lotus"/>
          <w:rtl/>
          <w:lang w:bidi="fa-IR"/>
        </w:rPr>
        <w:t xml:space="preserve"> همان</w:t>
      </w:r>
      <w:r w:rsidR="00AA28F4">
        <w:rPr>
          <w:rFonts w:cs="B Lotus" w:hint="cs"/>
          <w:rtl/>
          <w:lang w:bidi="fa-IR"/>
        </w:rPr>
        <w:t>‌</w:t>
      </w:r>
      <w:r w:rsidR="00634C2F" w:rsidRPr="00782831">
        <w:rPr>
          <w:rFonts w:cs="B Lotus"/>
          <w:rtl/>
          <w:lang w:bidi="fa-IR"/>
        </w:rPr>
        <w:t>طور که سفیان</w:t>
      </w:r>
      <w:r>
        <w:rPr>
          <w:rFonts w:cs="B Lotus"/>
          <w:rtl/>
          <w:lang w:bidi="fa-IR"/>
        </w:rPr>
        <w:t xml:space="preserve"> </w:t>
      </w:r>
      <w:r w:rsidR="00634C2F" w:rsidRPr="00782831">
        <w:rPr>
          <w:rFonts w:cs="B Lotus"/>
          <w:rtl/>
          <w:lang w:bidi="fa-IR"/>
        </w:rPr>
        <w:t>در تفسیر گفته</w:t>
      </w:r>
      <w:r w:rsidR="00912D91">
        <w:rPr>
          <w:rFonts w:cs="B Lotus"/>
          <w:rtl/>
          <w:lang w:bidi="fa-IR"/>
        </w:rPr>
        <w:t xml:space="preserve">‌ی </w:t>
      </w:r>
      <w:r w:rsidR="00634C2F" w:rsidRPr="00782831">
        <w:rPr>
          <w:rFonts w:cs="B Lotus"/>
          <w:rtl/>
          <w:lang w:bidi="fa-IR"/>
        </w:rPr>
        <w:t>جابر که تأویل این آیه هنوز نیامده است،</w:t>
      </w:r>
      <w:r w:rsidR="00912D91">
        <w:rPr>
          <w:rFonts w:cs="B Lotus"/>
          <w:rtl/>
          <w:lang w:bidi="fa-IR"/>
        </w:rPr>
        <w:t xml:space="preserve"> می‌</w:t>
      </w:r>
      <w:r w:rsidR="00634C2F" w:rsidRPr="00782831">
        <w:rPr>
          <w:rFonts w:cs="B Lotus"/>
          <w:rtl/>
          <w:lang w:bidi="fa-IR"/>
        </w:rPr>
        <w:t>گوید: او دروغ گفته و آیه</w:t>
      </w:r>
      <w:r w:rsidR="00912D91">
        <w:rPr>
          <w:rFonts w:cs="B Lotus"/>
          <w:rtl/>
          <w:lang w:bidi="fa-IR"/>
        </w:rPr>
        <w:t xml:space="preserve">‌ی </w:t>
      </w:r>
      <w:r w:rsidR="00634C2F" w:rsidRPr="00782831">
        <w:rPr>
          <w:rFonts w:cs="B Lotus"/>
          <w:rtl/>
          <w:lang w:bidi="fa-IR"/>
        </w:rPr>
        <w:t>مذکور درباره</w:t>
      </w:r>
      <w:r w:rsidR="00912D91">
        <w:rPr>
          <w:rFonts w:cs="B Lotus"/>
          <w:rtl/>
          <w:lang w:bidi="fa-IR"/>
        </w:rPr>
        <w:t xml:space="preserve">‌ی </w:t>
      </w:r>
      <w:r w:rsidR="00634C2F" w:rsidRPr="00782831">
        <w:rPr>
          <w:rFonts w:cs="B Lotus"/>
          <w:rtl/>
          <w:lang w:bidi="fa-IR"/>
        </w:rPr>
        <w:t>برادران یوسف</w:t>
      </w:r>
      <w:r w:rsidR="00912D91">
        <w:rPr>
          <w:rFonts w:cs="B Lotus"/>
          <w:rtl/>
          <w:lang w:bidi="fa-IR"/>
        </w:rPr>
        <w:t xml:space="preserve"> می‌</w:t>
      </w:r>
      <w:r w:rsidR="00634C2F" w:rsidRPr="00782831">
        <w:rPr>
          <w:rFonts w:cs="B Lotus"/>
          <w:rtl/>
          <w:lang w:bidi="fa-IR"/>
        </w:rPr>
        <w:t>باشد.</w:t>
      </w:r>
    </w:p>
    <w:p w:rsidR="00634C2F" w:rsidRPr="00782831" w:rsidRDefault="00634C2F" w:rsidP="00CF29B2">
      <w:pPr>
        <w:ind w:firstLine="284"/>
        <w:jc w:val="both"/>
        <w:rPr>
          <w:rFonts w:cs="B Lotus"/>
          <w:rtl/>
          <w:lang w:bidi="fa-IR"/>
        </w:rPr>
      </w:pPr>
      <w:r w:rsidRPr="00782831">
        <w:rPr>
          <w:rFonts w:cs="B Lotus"/>
          <w:rtl/>
          <w:lang w:bidi="fa-IR"/>
        </w:rPr>
        <w:t>این داستان در مقدمه</w:t>
      </w:r>
      <w:r w:rsidR="00912D91">
        <w:rPr>
          <w:rFonts w:cs="B Lotus"/>
          <w:rtl/>
          <w:lang w:bidi="fa-IR"/>
        </w:rPr>
        <w:t xml:space="preserve">‌ی </w:t>
      </w:r>
      <w:r w:rsidRPr="00782831">
        <w:rPr>
          <w:rFonts w:cs="B Lotus"/>
          <w:rtl/>
          <w:lang w:bidi="fa-IR"/>
        </w:rPr>
        <w:t>کتاب مسلم آمده است. هر انسان عاقلی تردید ندارد که سیاق قرآن گفته</w:t>
      </w:r>
      <w:r w:rsidR="00912D91">
        <w:rPr>
          <w:rFonts w:cs="B Lotus"/>
          <w:rtl/>
          <w:lang w:bidi="fa-IR"/>
        </w:rPr>
        <w:t xml:space="preserve">‌ی </w:t>
      </w:r>
      <w:r w:rsidRPr="00782831">
        <w:rPr>
          <w:rFonts w:cs="B Lotus"/>
          <w:rtl/>
          <w:lang w:bidi="fa-IR"/>
        </w:rPr>
        <w:t>سفیان را تأیید</w:t>
      </w:r>
      <w:r w:rsidR="00912D91">
        <w:rPr>
          <w:rFonts w:cs="B Lotus"/>
          <w:rtl/>
          <w:lang w:bidi="fa-IR"/>
        </w:rPr>
        <w:t xml:space="preserve"> می‌</w:t>
      </w:r>
      <w:r w:rsidRPr="00782831">
        <w:rPr>
          <w:rFonts w:cs="B Lotus"/>
          <w:rtl/>
          <w:lang w:bidi="fa-IR"/>
        </w:rPr>
        <w:t>کند و آنچه جابر گفته</w:t>
      </w:r>
      <w:r w:rsidR="00912D91">
        <w:rPr>
          <w:rFonts w:cs="B Lotus"/>
          <w:rtl/>
          <w:lang w:bidi="fa-IR"/>
        </w:rPr>
        <w:t xml:space="preserve"> بی‌</w:t>
      </w:r>
      <w:r w:rsidRPr="00782831">
        <w:rPr>
          <w:rFonts w:cs="B Lotus"/>
          <w:rtl/>
          <w:lang w:bidi="fa-IR"/>
        </w:rPr>
        <w:t>اساس است و در سیاق آیات قرآنی</w:t>
      </w:r>
      <w:r w:rsidR="00912D91">
        <w:rPr>
          <w:rFonts w:cs="B Lotus"/>
          <w:rtl/>
          <w:lang w:bidi="fa-IR"/>
        </w:rPr>
        <w:t xml:space="preserve"> نمی‌</w:t>
      </w:r>
      <w:r w:rsidRPr="00782831">
        <w:rPr>
          <w:rFonts w:cs="B Lotus"/>
          <w:rtl/>
          <w:lang w:bidi="fa-IR"/>
        </w:rPr>
        <w:t>گنجد.</w:t>
      </w:r>
    </w:p>
    <w:p w:rsidR="00634C2F" w:rsidRPr="00782831" w:rsidRDefault="00C911DF" w:rsidP="00CF29B2">
      <w:pPr>
        <w:ind w:firstLine="284"/>
        <w:jc w:val="both"/>
        <w:rPr>
          <w:rFonts w:cs="B Lotus"/>
          <w:rtl/>
          <w:lang w:bidi="fa-IR"/>
        </w:rPr>
      </w:pPr>
      <w:r>
        <w:rPr>
          <w:rFonts w:ascii="Lotus Linotype" w:hAnsi="Lotus Linotype" w:cs="B Lotus"/>
          <w:b/>
          <w:bCs/>
          <w:rtl/>
          <w:lang w:bidi="fa-IR"/>
        </w:rPr>
        <w:t>دوم</w:t>
      </w:r>
      <w:r w:rsidR="00634C2F" w:rsidRPr="00C911DF">
        <w:rPr>
          <w:rFonts w:ascii="Lotus Linotype" w:hAnsi="Lotus Linotype" w:cs="B Lotus"/>
          <w:b/>
          <w:bCs/>
          <w:rtl/>
          <w:lang w:bidi="fa-IR"/>
        </w:rPr>
        <w:t>-</w:t>
      </w:r>
      <w:r w:rsidR="00634C2F" w:rsidRPr="00782831">
        <w:rPr>
          <w:rFonts w:cs="B Lotus"/>
          <w:rtl/>
          <w:lang w:bidi="fa-IR"/>
        </w:rPr>
        <w:t xml:space="preserve"> رأی کسانی که</w:t>
      </w:r>
      <w:r w:rsidR="00912D91">
        <w:rPr>
          <w:rFonts w:cs="B Lotus"/>
          <w:rtl/>
          <w:lang w:bidi="fa-IR"/>
        </w:rPr>
        <w:t xml:space="preserve"> می‌</w:t>
      </w:r>
      <w:r w:rsidR="00634C2F" w:rsidRPr="00782831">
        <w:rPr>
          <w:rFonts w:cs="B Lotus"/>
          <w:rtl/>
          <w:lang w:bidi="fa-IR"/>
        </w:rPr>
        <w:t>پندارند که مرد</w:t>
      </w:r>
      <w:r w:rsidR="00912D91">
        <w:rPr>
          <w:rFonts w:cs="B Lotus"/>
          <w:rtl/>
          <w:lang w:bidi="fa-IR"/>
        </w:rPr>
        <w:t xml:space="preserve"> می‌</w:t>
      </w:r>
      <w:r w:rsidR="00634C2F" w:rsidRPr="00782831">
        <w:rPr>
          <w:rFonts w:cs="B Lotus"/>
          <w:rtl/>
          <w:lang w:bidi="fa-IR"/>
        </w:rPr>
        <w:t>تواند با نه زن آزاده ازدواج کند و بر</w:t>
      </w:r>
      <w:r>
        <w:rPr>
          <w:rFonts w:cs="B Lotus"/>
          <w:rtl/>
          <w:lang w:bidi="fa-IR"/>
        </w:rPr>
        <w:t>ای اثبات گفته</w:t>
      </w:r>
      <w:r>
        <w:rPr>
          <w:rFonts w:cs="B Lotus" w:hint="cs"/>
          <w:rtl/>
          <w:lang w:bidi="fa-IR"/>
        </w:rPr>
        <w:t>‌</w:t>
      </w:r>
      <w:r w:rsidR="00634C2F" w:rsidRPr="00782831">
        <w:rPr>
          <w:rFonts w:cs="B Lotus"/>
          <w:rtl/>
          <w:lang w:bidi="fa-IR"/>
        </w:rPr>
        <w:t>شان به این آیه استدلال کرده</w:t>
      </w:r>
      <w:r w:rsidR="00E507EB">
        <w:rPr>
          <w:rFonts w:cs="B Lotus"/>
          <w:rtl/>
          <w:lang w:bidi="fa-IR"/>
        </w:rPr>
        <w:t>‌اند</w:t>
      </w:r>
      <w:r>
        <w:rPr>
          <w:rFonts w:cs="B Lotus"/>
          <w:rtl/>
          <w:lang w:bidi="fa-IR"/>
        </w:rPr>
        <w:t>:</w:t>
      </w:r>
    </w:p>
    <w:p w:rsidR="00634C2F" w:rsidRDefault="00D41F4F" w:rsidP="00B161B4">
      <w:pPr>
        <w:ind w:firstLine="284"/>
        <w:jc w:val="both"/>
        <w:rPr>
          <w:rFonts w:ascii="Arial" w:hAnsi="Arial" w:cs="Arial"/>
          <w:color w:val="000000"/>
          <w:sz w:val="27"/>
          <w:szCs w:val="27"/>
          <w:rtl/>
          <w:lang w:bidi="fa-IR"/>
        </w:rPr>
      </w:pPr>
      <w:r>
        <w:rPr>
          <w:rFonts w:cs="Traditional Arabic"/>
          <w:rtl/>
          <w:lang w:bidi="fa-IR"/>
        </w:rPr>
        <w:t>﴿</w:t>
      </w:r>
      <w:r w:rsidR="00B161B4">
        <w:rPr>
          <w:rFonts w:ascii="KFGQPC Uthmanic Script HAFS" w:cs="KFGQPC Uthmanic Script HAFS" w:hint="eastAsia"/>
          <w:rtl/>
        </w:rPr>
        <w:t>فَ</w:t>
      </w:r>
      <w:r w:rsidR="00B161B4">
        <w:rPr>
          <w:rFonts w:ascii="KFGQPC Uthmanic Script HAFS" w:cs="KFGQPC Uthmanic Script HAFS" w:hint="cs"/>
          <w:rtl/>
        </w:rPr>
        <w:t>ٱ</w:t>
      </w:r>
      <w:r w:rsidR="00B161B4">
        <w:rPr>
          <w:rFonts w:ascii="KFGQPC Uthmanic Script HAFS" w:cs="KFGQPC Uthmanic Script HAFS" w:hint="eastAsia"/>
          <w:rtl/>
        </w:rPr>
        <w:t>نكِحُواْ</w:t>
      </w:r>
      <w:r w:rsidR="00B161B4">
        <w:rPr>
          <w:rFonts w:ascii="KFGQPC Uthmanic Script HAFS" w:cs="KFGQPC Uthmanic Script HAFS"/>
          <w:rtl/>
        </w:rPr>
        <w:t xml:space="preserve"> </w:t>
      </w:r>
      <w:r w:rsidR="00B161B4">
        <w:rPr>
          <w:rFonts w:ascii="KFGQPC Uthmanic Script HAFS" w:cs="KFGQPC Uthmanic Script HAFS" w:hint="eastAsia"/>
          <w:rtl/>
        </w:rPr>
        <w:t>مَا</w:t>
      </w:r>
      <w:r w:rsidR="00B161B4">
        <w:rPr>
          <w:rFonts w:ascii="KFGQPC Uthmanic Script HAFS" w:cs="KFGQPC Uthmanic Script HAFS"/>
          <w:rtl/>
        </w:rPr>
        <w:t xml:space="preserve"> </w:t>
      </w:r>
      <w:r w:rsidR="00B161B4">
        <w:rPr>
          <w:rFonts w:ascii="KFGQPC Uthmanic Script HAFS" w:cs="KFGQPC Uthmanic Script HAFS" w:hint="eastAsia"/>
          <w:rtl/>
        </w:rPr>
        <w:t>طَابَ</w:t>
      </w:r>
      <w:r w:rsidR="00B161B4">
        <w:rPr>
          <w:rFonts w:ascii="KFGQPC Uthmanic Script HAFS" w:cs="KFGQPC Uthmanic Script HAFS"/>
          <w:rtl/>
        </w:rPr>
        <w:t xml:space="preserve"> </w:t>
      </w:r>
      <w:r w:rsidR="00B161B4">
        <w:rPr>
          <w:rFonts w:ascii="KFGQPC Uthmanic Script HAFS" w:cs="KFGQPC Uthmanic Script HAFS" w:hint="eastAsia"/>
          <w:rtl/>
        </w:rPr>
        <w:t>لَكُم</w:t>
      </w:r>
      <w:r w:rsidR="00B161B4">
        <w:rPr>
          <w:rFonts w:ascii="KFGQPC Uthmanic Script HAFS" w:cs="KFGQPC Uthmanic Script HAFS"/>
          <w:rtl/>
        </w:rPr>
        <w:t xml:space="preserve"> </w:t>
      </w:r>
      <w:r w:rsidR="00B161B4">
        <w:rPr>
          <w:rFonts w:ascii="KFGQPC Uthmanic Script HAFS" w:cs="KFGQPC Uthmanic Script HAFS" w:hint="eastAsia"/>
          <w:rtl/>
        </w:rPr>
        <w:t>مِّنَ</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لنِّسَا</w:t>
      </w:r>
      <w:r w:rsidR="00B161B4">
        <w:rPr>
          <w:rFonts w:ascii="KFGQPC Uthmanic Script HAFS" w:cs="KFGQPC Uthmanic Script HAFS" w:hint="cs"/>
          <w:rtl/>
        </w:rPr>
        <w:t>ٓ</w:t>
      </w:r>
      <w:r w:rsidR="00B161B4">
        <w:rPr>
          <w:rFonts w:ascii="KFGQPC Uthmanic Script HAFS" w:cs="KFGQPC Uthmanic Script HAFS" w:hint="eastAsia"/>
          <w:rtl/>
        </w:rPr>
        <w:t>ءِ</w:t>
      </w:r>
      <w:r w:rsidR="00B161B4">
        <w:rPr>
          <w:rFonts w:ascii="KFGQPC Uthmanic Script HAFS" w:cs="KFGQPC Uthmanic Script HAFS"/>
          <w:rtl/>
        </w:rPr>
        <w:t xml:space="preserve"> </w:t>
      </w:r>
      <w:r w:rsidR="00B161B4">
        <w:rPr>
          <w:rFonts w:ascii="KFGQPC Uthmanic Script HAFS" w:cs="KFGQPC Uthmanic Script HAFS" w:hint="eastAsia"/>
          <w:rtl/>
        </w:rPr>
        <w:t>مَث</w:t>
      </w:r>
      <w:r w:rsidR="00B161B4">
        <w:rPr>
          <w:rFonts w:ascii="KFGQPC Uthmanic Script HAFS" w:cs="KFGQPC Uthmanic Script HAFS" w:hint="cs"/>
          <w:rtl/>
        </w:rPr>
        <w:t>ۡ</w:t>
      </w:r>
      <w:r w:rsidR="00B161B4">
        <w:rPr>
          <w:rFonts w:ascii="KFGQPC Uthmanic Script HAFS" w:cs="KFGQPC Uthmanic Script HAFS" w:hint="eastAsia"/>
          <w:rtl/>
        </w:rPr>
        <w:t>نَى</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وَثُلَ</w:t>
      </w:r>
      <w:r w:rsidR="00B161B4">
        <w:rPr>
          <w:rFonts w:ascii="KFGQPC Uthmanic Script HAFS" w:cs="KFGQPC Uthmanic Script HAFS" w:hint="cs"/>
          <w:rtl/>
        </w:rPr>
        <w:t>ٰ</w:t>
      </w:r>
      <w:r w:rsidR="00B161B4">
        <w:rPr>
          <w:rFonts w:ascii="KFGQPC Uthmanic Script HAFS" w:cs="KFGQPC Uthmanic Script HAFS" w:hint="eastAsia"/>
          <w:rtl/>
        </w:rPr>
        <w:t>ثَ</w:t>
      </w:r>
      <w:r w:rsidR="00B161B4">
        <w:rPr>
          <w:rFonts w:ascii="KFGQPC Uthmanic Script HAFS" w:cs="KFGQPC Uthmanic Script HAFS"/>
          <w:rtl/>
        </w:rPr>
        <w:t xml:space="preserve"> </w:t>
      </w:r>
      <w:r w:rsidR="00B161B4">
        <w:rPr>
          <w:rFonts w:ascii="KFGQPC Uthmanic Script HAFS" w:cs="KFGQPC Uthmanic Script HAFS" w:hint="eastAsia"/>
          <w:rtl/>
        </w:rPr>
        <w:t>وَرُبَ</w:t>
      </w:r>
      <w:r w:rsidR="00B161B4">
        <w:rPr>
          <w:rFonts w:ascii="KFGQPC Uthmanic Script HAFS" w:cs="KFGQPC Uthmanic Script HAFS" w:hint="cs"/>
          <w:rtl/>
        </w:rPr>
        <w:t>ٰ</w:t>
      </w:r>
      <w:r w:rsidR="00B161B4">
        <w:rPr>
          <w:rFonts w:ascii="KFGQPC Uthmanic Script HAFS" w:cs="KFGQPC Uthmanic Script HAFS" w:hint="eastAsia"/>
          <w:rtl/>
        </w:rPr>
        <w:t>عَ</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C911DF">
        <w:rPr>
          <w:rFonts w:cs="B Lotus" w:hint="cs"/>
          <w:color w:val="000000"/>
          <w:sz w:val="26"/>
          <w:szCs w:val="26"/>
          <w:rtl/>
          <w:lang w:bidi="fa-IR"/>
        </w:rPr>
        <w:t>النساء: 3</w:t>
      </w:r>
      <w:r>
        <w:rPr>
          <w:rFonts w:cs="B Lotus"/>
          <w:color w:val="000000"/>
          <w:sz w:val="26"/>
          <w:szCs w:val="26"/>
          <w:rtl/>
          <w:lang w:bidi="fa-IR"/>
        </w:rPr>
        <w:t>]</w:t>
      </w:r>
      <w:r>
        <w:rPr>
          <w:rFonts w:cs="B Lotus"/>
          <w:color w:val="000000"/>
          <w:rtl/>
          <w:lang w:bidi="fa-IR"/>
        </w:rPr>
        <w:t>.</w:t>
      </w:r>
    </w:p>
    <w:p w:rsidR="00634C2F" w:rsidRPr="00C911DF" w:rsidRDefault="00634C2F" w:rsidP="00C911DF">
      <w:pPr>
        <w:ind w:firstLine="284"/>
        <w:jc w:val="both"/>
        <w:rPr>
          <w:rFonts w:cs="B Lotus"/>
          <w:sz w:val="26"/>
          <w:szCs w:val="26"/>
          <w:rtl/>
          <w:lang w:bidi="fa-IR"/>
        </w:rPr>
      </w:pPr>
      <w:r w:rsidRPr="00C911DF">
        <w:rPr>
          <w:rFonts w:cs="B Lotus"/>
          <w:sz w:val="26"/>
          <w:szCs w:val="26"/>
          <w:rtl/>
          <w:lang w:bidi="fa-IR"/>
        </w:rPr>
        <w:t>‏</w:t>
      </w:r>
      <w:r w:rsidR="00C911DF" w:rsidRPr="00C911DF">
        <w:rPr>
          <w:rFonts w:cs="Traditional Arabic" w:hint="cs"/>
          <w:sz w:val="26"/>
          <w:szCs w:val="26"/>
          <w:rtl/>
          <w:lang w:bidi="fa-IR"/>
        </w:rPr>
        <w:t>«</w:t>
      </w:r>
      <w:r w:rsidRPr="00C911DF">
        <w:rPr>
          <w:rFonts w:cs="B Lotus"/>
          <w:sz w:val="26"/>
          <w:szCs w:val="26"/>
          <w:rtl/>
          <w:lang w:bidi="fa-IR"/>
        </w:rPr>
        <w:t>و اگر ترسيديد كه درباره يتيمان نتوانيد دادگري كنيد (و دچار گناه بزرگ شويد</w:t>
      </w:r>
      <w:r w:rsidR="00F339BD">
        <w:rPr>
          <w:rFonts w:cs="B Lotus"/>
          <w:sz w:val="26"/>
          <w:szCs w:val="26"/>
          <w:rtl/>
          <w:lang w:bidi="fa-IR"/>
        </w:rPr>
        <w:t xml:space="preserve">، </w:t>
      </w:r>
      <w:r w:rsidRPr="00C911DF">
        <w:rPr>
          <w:rFonts w:cs="B Lotus"/>
          <w:sz w:val="26"/>
          <w:szCs w:val="26"/>
          <w:rtl/>
          <w:lang w:bidi="fa-IR"/>
        </w:rPr>
        <w:t>از اين هم بترسيد كه نتوانيد</w:t>
      </w:r>
      <w:r w:rsidR="00336DCA">
        <w:rPr>
          <w:rFonts w:cs="B Lotus"/>
          <w:sz w:val="26"/>
          <w:szCs w:val="26"/>
          <w:rtl/>
          <w:lang w:bidi="fa-IR"/>
        </w:rPr>
        <w:t xml:space="preserve"> می</w:t>
      </w:r>
      <w:r w:rsidRPr="00C911DF">
        <w:rPr>
          <w:rFonts w:cs="B Lotus"/>
          <w:sz w:val="26"/>
          <w:szCs w:val="26"/>
          <w:rtl/>
          <w:lang w:bidi="fa-IR"/>
        </w:rPr>
        <w:t>ان زنان متعدّد خود دادگري كنيد و از اين بابت هم دچار گناه بزرگ شويد</w:t>
      </w:r>
      <w:r w:rsidR="00963215" w:rsidRPr="00C911DF">
        <w:rPr>
          <w:rFonts w:cs="B Lotus"/>
          <w:sz w:val="26"/>
          <w:szCs w:val="26"/>
          <w:rtl/>
          <w:lang w:bidi="fa-IR"/>
        </w:rPr>
        <w:t>.</w:t>
      </w:r>
      <w:r w:rsidRPr="00C911DF">
        <w:rPr>
          <w:rFonts w:cs="B Lotus"/>
          <w:sz w:val="26"/>
          <w:szCs w:val="26"/>
          <w:rtl/>
          <w:lang w:bidi="fa-IR"/>
        </w:rPr>
        <w:t xml:space="preserve"> ولي وقتي كه به خود اطمينان داشتيد كه</w:t>
      </w:r>
      <w:r w:rsidR="00912D91" w:rsidRPr="00C911DF">
        <w:rPr>
          <w:rFonts w:cs="B Lotus"/>
          <w:sz w:val="26"/>
          <w:szCs w:val="26"/>
          <w:rtl/>
          <w:lang w:bidi="fa-IR"/>
        </w:rPr>
        <w:t xml:space="preserve"> می‌</w:t>
      </w:r>
      <w:r w:rsidRPr="00C911DF">
        <w:rPr>
          <w:rFonts w:cs="B Lotus"/>
          <w:sz w:val="26"/>
          <w:szCs w:val="26"/>
          <w:rtl/>
          <w:lang w:bidi="fa-IR"/>
        </w:rPr>
        <w:t>‌توانيد</w:t>
      </w:r>
      <w:r w:rsidR="00336DCA">
        <w:rPr>
          <w:rFonts w:cs="B Lotus"/>
          <w:sz w:val="26"/>
          <w:szCs w:val="26"/>
          <w:rtl/>
          <w:lang w:bidi="fa-IR"/>
        </w:rPr>
        <w:t xml:space="preserve"> می</w:t>
      </w:r>
      <w:r w:rsidRPr="00C911DF">
        <w:rPr>
          <w:rFonts w:cs="B Lotus"/>
          <w:sz w:val="26"/>
          <w:szCs w:val="26"/>
          <w:rtl/>
          <w:lang w:bidi="fa-IR"/>
        </w:rPr>
        <w:t>ان زنان دادگري كنيد و شرائط و ظروف خاصّ تعدّد ازواج مهيّا بود) با زنان ديگري كه براي شما حلالند و دوست داريد</w:t>
      </w:r>
      <w:r w:rsidR="00F339BD">
        <w:rPr>
          <w:rFonts w:cs="B Lotus"/>
          <w:sz w:val="26"/>
          <w:szCs w:val="26"/>
          <w:rtl/>
          <w:lang w:bidi="fa-IR"/>
        </w:rPr>
        <w:t xml:space="preserve">، </w:t>
      </w:r>
      <w:r w:rsidRPr="00C911DF">
        <w:rPr>
          <w:rFonts w:cs="B Lotus"/>
          <w:sz w:val="26"/>
          <w:szCs w:val="26"/>
          <w:rtl/>
          <w:lang w:bidi="fa-IR"/>
        </w:rPr>
        <w:t>با دو يا سه يا چهار تا ازدواج كنيد</w:t>
      </w:r>
      <w:r w:rsidR="00C911DF" w:rsidRPr="00C911DF">
        <w:rPr>
          <w:rFonts w:cs="Traditional Arabic" w:hint="cs"/>
          <w:sz w:val="26"/>
          <w:szCs w:val="26"/>
          <w:rtl/>
          <w:lang w:bidi="fa-IR"/>
        </w:rPr>
        <w:t>»</w:t>
      </w:r>
      <w:r w:rsidR="00963215" w:rsidRPr="00C911DF">
        <w:rPr>
          <w:rFonts w:cs="B Lotus"/>
          <w:sz w:val="26"/>
          <w:szCs w:val="26"/>
          <w:rtl/>
          <w:lang w:bidi="fa-IR"/>
        </w:rPr>
        <w:t>.</w:t>
      </w:r>
    </w:p>
    <w:p w:rsidR="00634C2F" w:rsidRPr="00782831" w:rsidRDefault="00634C2F" w:rsidP="00CF29B2">
      <w:pPr>
        <w:ind w:firstLine="284"/>
        <w:jc w:val="both"/>
        <w:rPr>
          <w:rFonts w:cs="B Lotus"/>
          <w:rtl/>
          <w:lang w:bidi="fa-IR"/>
        </w:rPr>
      </w:pPr>
      <w:r w:rsidRPr="00782831">
        <w:rPr>
          <w:rFonts w:cs="B Lotus"/>
          <w:rtl/>
          <w:lang w:bidi="fa-IR"/>
        </w:rPr>
        <w:t xml:space="preserve"> چون فاصله</w:t>
      </w:r>
      <w:r w:rsidR="00912D91">
        <w:rPr>
          <w:rFonts w:cs="B Lotus"/>
          <w:rtl/>
          <w:lang w:bidi="fa-IR"/>
        </w:rPr>
        <w:t xml:space="preserve">‌ی </w:t>
      </w:r>
      <w:r w:rsidRPr="00782831">
        <w:rPr>
          <w:rFonts w:cs="B Lotus"/>
          <w:rtl/>
          <w:lang w:bidi="fa-IR"/>
        </w:rPr>
        <w:t>بین چهار تا سه و تا دو نه</w:t>
      </w:r>
      <w:r w:rsidR="00912D91">
        <w:rPr>
          <w:rFonts w:cs="B Lotus"/>
          <w:rtl/>
          <w:lang w:bidi="fa-IR"/>
        </w:rPr>
        <w:t xml:space="preserve"> می‌</w:t>
      </w:r>
      <w:r w:rsidRPr="00782831">
        <w:rPr>
          <w:rFonts w:cs="B Lotus"/>
          <w:rtl/>
          <w:lang w:bidi="fa-IR"/>
        </w:rPr>
        <w:t>شود. این رأی نادرست و</w:t>
      </w:r>
      <w:r w:rsidR="00912D91">
        <w:rPr>
          <w:rFonts w:cs="B Lotus"/>
          <w:rtl/>
          <w:lang w:bidi="fa-IR"/>
        </w:rPr>
        <w:t xml:space="preserve"> بی‌</w:t>
      </w:r>
      <w:r w:rsidRPr="00782831">
        <w:rPr>
          <w:rFonts w:cs="B Lotus"/>
          <w:rtl/>
          <w:lang w:bidi="fa-IR"/>
        </w:rPr>
        <w:t>اساس است</w:t>
      </w:r>
      <w:r w:rsidR="006C11FC">
        <w:rPr>
          <w:rFonts w:cs="B Lotus"/>
          <w:rtl/>
          <w:lang w:bidi="fa-IR"/>
        </w:rPr>
        <w:t>،</w:t>
      </w:r>
      <w:r w:rsidRPr="00782831">
        <w:rPr>
          <w:rFonts w:cs="B Lotus"/>
          <w:rtl/>
          <w:lang w:bidi="fa-IR"/>
        </w:rPr>
        <w:t xml:space="preserve"> چون معنای آیه این است: اگر خواستید با دو زن، اگر خواستید با سه زن و اگر خواستید با چهار زن ازدواج کنید.</w:t>
      </w:r>
    </w:p>
    <w:p w:rsidR="00634C2F" w:rsidRPr="00782831" w:rsidRDefault="00634C2F" w:rsidP="00CF29B2">
      <w:pPr>
        <w:ind w:firstLine="284"/>
        <w:jc w:val="both"/>
        <w:rPr>
          <w:rFonts w:cs="B Lotus"/>
          <w:rtl/>
          <w:lang w:bidi="fa-IR"/>
        </w:rPr>
      </w:pPr>
      <w:r w:rsidRPr="00C911DF">
        <w:rPr>
          <w:rFonts w:ascii="Lotus Linotype" w:hAnsi="Lotus Linotype" w:cs="B Lotus"/>
          <w:b/>
          <w:bCs/>
          <w:rtl/>
          <w:lang w:bidi="fa-IR"/>
        </w:rPr>
        <w:t>سوم-</w:t>
      </w:r>
      <w:r w:rsidRPr="00782831">
        <w:rPr>
          <w:rFonts w:cs="B Lotus"/>
          <w:rtl/>
          <w:lang w:bidi="fa-IR"/>
        </w:rPr>
        <w:t xml:space="preserve"> گفته</w:t>
      </w:r>
      <w:r w:rsidR="00912D91">
        <w:rPr>
          <w:rFonts w:cs="B Lotus"/>
          <w:rtl/>
          <w:lang w:bidi="fa-IR"/>
        </w:rPr>
        <w:t xml:space="preserve">‌ی </w:t>
      </w:r>
      <w:r w:rsidRPr="00782831">
        <w:rPr>
          <w:rFonts w:cs="B Lotus"/>
          <w:rtl/>
          <w:lang w:bidi="fa-IR"/>
        </w:rPr>
        <w:t>کسانی که</w:t>
      </w:r>
      <w:r w:rsidR="00912D91">
        <w:rPr>
          <w:rFonts w:cs="B Lotus"/>
          <w:rtl/>
          <w:lang w:bidi="fa-IR"/>
        </w:rPr>
        <w:t xml:space="preserve"> می‌</w:t>
      </w:r>
      <w:r w:rsidRPr="00782831">
        <w:rPr>
          <w:rFonts w:cs="B Lotus"/>
          <w:rtl/>
          <w:lang w:bidi="fa-IR"/>
        </w:rPr>
        <w:t>پندارند آنچه از خوک حرام است تنها گوشت آن</w:t>
      </w:r>
      <w:r w:rsidR="00912D91">
        <w:rPr>
          <w:rFonts w:cs="B Lotus"/>
          <w:rtl/>
          <w:lang w:bidi="fa-IR"/>
        </w:rPr>
        <w:t xml:space="preserve"> می‌</w:t>
      </w:r>
      <w:r w:rsidRPr="00782831">
        <w:rPr>
          <w:rFonts w:cs="B Lotus"/>
          <w:rtl/>
          <w:lang w:bidi="fa-IR"/>
        </w:rPr>
        <w:t>باشد و پیه</w:t>
      </w:r>
      <w:r w:rsidR="00E507EB">
        <w:rPr>
          <w:rFonts w:cs="B Lotus"/>
          <w:rtl/>
          <w:lang w:bidi="fa-IR"/>
        </w:rPr>
        <w:t xml:space="preserve">‌اش </w:t>
      </w:r>
      <w:r w:rsidRPr="00782831">
        <w:rPr>
          <w:rFonts w:cs="B Lotus"/>
          <w:rtl/>
          <w:lang w:bidi="fa-IR"/>
        </w:rPr>
        <w:t>حلال است</w:t>
      </w:r>
      <w:r w:rsidR="006C11FC">
        <w:rPr>
          <w:rFonts w:cs="B Lotus"/>
          <w:rtl/>
          <w:lang w:bidi="fa-IR"/>
        </w:rPr>
        <w:t>،</w:t>
      </w:r>
      <w:r w:rsidRPr="00782831">
        <w:rPr>
          <w:rFonts w:cs="B Lotus"/>
          <w:rtl/>
          <w:lang w:bidi="fa-IR"/>
        </w:rPr>
        <w:t xml:space="preserve"> چون قرآن تنها گوشت خوک را حرام کرده نه پیه</w:t>
      </w:r>
      <w:r w:rsidR="00912D91">
        <w:rPr>
          <w:rFonts w:cs="B Lotus"/>
          <w:rtl/>
          <w:lang w:bidi="fa-IR"/>
        </w:rPr>
        <w:t xml:space="preserve">‌ی </w:t>
      </w:r>
      <w:r w:rsidRPr="00782831">
        <w:rPr>
          <w:rFonts w:cs="B Lotus"/>
          <w:rtl/>
          <w:lang w:bidi="fa-IR"/>
        </w:rPr>
        <w:t>آن را. اگر</w:t>
      </w:r>
      <w:r w:rsidR="00912D91">
        <w:rPr>
          <w:rFonts w:cs="B Lotus"/>
          <w:rtl/>
          <w:lang w:bidi="fa-IR"/>
        </w:rPr>
        <w:t xml:space="preserve"> می‌‌</w:t>
      </w:r>
      <w:r w:rsidRPr="00782831">
        <w:rPr>
          <w:rFonts w:cs="B Lotus"/>
          <w:rtl/>
          <w:lang w:bidi="fa-IR"/>
        </w:rPr>
        <w:t>دانست که گوشت بر پیه نیز اطلاق</w:t>
      </w:r>
      <w:r w:rsidR="00912D91">
        <w:rPr>
          <w:rFonts w:cs="B Lotus"/>
          <w:rtl/>
          <w:lang w:bidi="fa-IR"/>
        </w:rPr>
        <w:t xml:space="preserve"> می‌</w:t>
      </w:r>
      <w:r w:rsidRPr="00782831">
        <w:rPr>
          <w:rFonts w:cs="B Lotus"/>
          <w:rtl/>
          <w:lang w:bidi="fa-IR"/>
        </w:rPr>
        <w:t>شود اما پیه چنین نیست و بر گوشت اطلاق</w:t>
      </w:r>
      <w:r w:rsidR="00912D91">
        <w:rPr>
          <w:rFonts w:cs="B Lotus"/>
          <w:rtl/>
          <w:lang w:bidi="fa-IR"/>
        </w:rPr>
        <w:t xml:space="preserve"> نمی‌</w:t>
      </w:r>
      <w:r w:rsidRPr="00782831">
        <w:rPr>
          <w:rFonts w:cs="B Lotus"/>
          <w:rtl/>
          <w:lang w:bidi="fa-IR"/>
        </w:rPr>
        <w:t>شود این سخن را</w:t>
      </w:r>
      <w:r w:rsidR="00912D91">
        <w:rPr>
          <w:rFonts w:cs="B Lotus"/>
          <w:rtl/>
          <w:lang w:bidi="fa-IR"/>
        </w:rPr>
        <w:t xml:space="preserve"> نمی‌</w:t>
      </w:r>
      <w:r w:rsidRPr="00782831">
        <w:rPr>
          <w:rFonts w:cs="B Lotus"/>
          <w:rtl/>
          <w:lang w:bidi="fa-IR"/>
        </w:rPr>
        <w:t>گفت.</w:t>
      </w:r>
    </w:p>
    <w:p w:rsidR="00634C2F" w:rsidRPr="00782831" w:rsidRDefault="00634C2F" w:rsidP="00B161B4">
      <w:pPr>
        <w:ind w:firstLine="284"/>
        <w:jc w:val="both"/>
        <w:rPr>
          <w:rFonts w:cs="B Lotus"/>
          <w:rtl/>
          <w:lang w:bidi="fa-IR"/>
        </w:rPr>
      </w:pPr>
      <w:r w:rsidRPr="00C911DF">
        <w:rPr>
          <w:rFonts w:ascii="Lotus Linotype" w:hAnsi="Lotus Linotype" w:cs="B Lotus"/>
          <w:b/>
          <w:bCs/>
          <w:rtl/>
          <w:lang w:bidi="fa-IR"/>
        </w:rPr>
        <w:t>چهارم -</w:t>
      </w:r>
      <w:r w:rsidRPr="00782831">
        <w:rPr>
          <w:rFonts w:cs="B Lotus"/>
          <w:rtl/>
          <w:lang w:bidi="fa-IR"/>
        </w:rPr>
        <w:t xml:space="preserve"> رأی کسانی که معتقدند هر چیزی فانی است حتی ذات پروردگار </w:t>
      </w:r>
      <w:r w:rsidR="00C911DF">
        <w:rPr>
          <w:rFonts w:cs="B Lotus" w:hint="cs"/>
          <w:rtl/>
          <w:lang w:bidi="fa-IR"/>
        </w:rPr>
        <w:t>-</w:t>
      </w:r>
      <w:r w:rsidRPr="00782831">
        <w:rPr>
          <w:rFonts w:cs="B Lotus"/>
          <w:rtl/>
          <w:lang w:bidi="fa-IR"/>
        </w:rPr>
        <w:t>خداوند از آنچه</w:t>
      </w:r>
      <w:r w:rsidR="00912D91">
        <w:rPr>
          <w:rFonts w:cs="B Lotus"/>
          <w:rtl/>
          <w:lang w:bidi="fa-IR"/>
        </w:rPr>
        <w:t xml:space="preserve"> می‌</w:t>
      </w:r>
      <w:r w:rsidRPr="00782831">
        <w:rPr>
          <w:rFonts w:cs="B Lotus"/>
          <w:rtl/>
          <w:lang w:bidi="fa-IR"/>
        </w:rPr>
        <w:t>گویند بسیار والاتر و برتر است- جز صورت او</w:t>
      </w:r>
      <w:r w:rsidR="006C11FC">
        <w:rPr>
          <w:rFonts w:cs="B Lotus"/>
          <w:rtl/>
          <w:lang w:bidi="fa-IR"/>
        </w:rPr>
        <w:t>،</w:t>
      </w:r>
      <w:r w:rsidRPr="00782831">
        <w:rPr>
          <w:rFonts w:cs="B Lotus"/>
          <w:rtl/>
          <w:lang w:bidi="fa-IR"/>
        </w:rPr>
        <w:t xml:space="preserve"> زیرا خداوند فرموده است: </w:t>
      </w:r>
      <w:r w:rsidR="00D41F4F">
        <w:rPr>
          <w:rFonts w:cs="Traditional Arabic"/>
          <w:rtl/>
          <w:lang w:bidi="fa-IR"/>
        </w:rPr>
        <w:t>﴿</w:t>
      </w:r>
      <w:r w:rsidR="00B161B4">
        <w:rPr>
          <w:rFonts w:ascii="KFGQPC Uthmanic Script HAFS" w:cs="KFGQPC Uthmanic Script HAFS" w:hint="eastAsia"/>
          <w:rtl/>
        </w:rPr>
        <w:t>هَالِكٌ</w:t>
      </w:r>
      <w:r w:rsidR="00B161B4">
        <w:rPr>
          <w:rFonts w:ascii="KFGQPC Uthmanic Script HAFS" w:cs="KFGQPC Uthmanic Script HAFS"/>
          <w:rtl/>
        </w:rPr>
        <w:t xml:space="preserve"> </w:t>
      </w:r>
      <w:r w:rsidR="00B161B4">
        <w:rPr>
          <w:rFonts w:ascii="KFGQPC Uthmanic Script HAFS" w:cs="KFGQPC Uthmanic Script HAFS" w:hint="eastAsia"/>
          <w:rtl/>
        </w:rPr>
        <w:t>إِلَّا</w:t>
      </w:r>
      <w:r w:rsidR="00B161B4">
        <w:rPr>
          <w:rFonts w:ascii="KFGQPC Uthmanic Script HAFS" w:cs="KFGQPC Uthmanic Script HAFS"/>
          <w:rtl/>
        </w:rPr>
        <w:t xml:space="preserve"> </w:t>
      </w:r>
      <w:r w:rsidR="00B161B4">
        <w:rPr>
          <w:rFonts w:ascii="KFGQPC Uthmanic Script HAFS" w:cs="KFGQPC Uthmanic Script HAFS" w:hint="eastAsia"/>
          <w:rtl/>
        </w:rPr>
        <w:t>وَج</w:t>
      </w:r>
      <w:r w:rsidR="00B161B4">
        <w:rPr>
          <w:rFonts w:ascii="KFGQPC Uthmanic Script HAFS" w:cs="KFGQPC Uthmanic Script HAFS" w:hint="cs"/>
          <w:rtl/>
        </w:rPr>
        <w:t>ۡ</w:t>
      </w:r>
      <w:r w:rsidR="00B161B4">
        <w:rPr>
          <w:rFonts w:ascii="KFGQPC Uthmanic Script HAFS" w:cs="KFGQPC Uthmanic Script HAFS" w:hint="eastAsia"/>
          <w:rtl/>
        </w:rPr>
        <w:t>هَهُ</w:t>
      </w:r>
      <w:r w:rsidR="00B161B4">
        <w:rPr>
          <w:rFonts w:ascii="KFGQPC Uthmanic Script HAFS" w:cs="KFGQPC Uthmanic Script HAFS" w:hint="cs"/>
          <w:rtl/>
        </w:rPr>
        <w:t>ۥ</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C911DF">
        <w:rPr>
          <w:rFonts w:cs="B Lotus" w:hint="cs"/>
          <w:color w:val="000000"/>
          <w:sz w:val="26"/>
          <w:szCs w:val="26"/>
          <w:rtl/>
          <w:lang w:bidi="fa-IR"/>
        </w:rPr>
        <w:t>القصص: 88</w:t>
      </w:r>
      <w:r w:rsidR="00D41F4F">
        <w:rPr>
          <w:rFonts w:cs="B Lotus"/>
          <w:color w:val="000000"/>
          <w:sz w:val="26"/>
          <w:szCs w:val="26"/>
          <w:rtl/>
          <w:lang w:bidi="fa-IR"/>
        </w:rPr>
        <w:t>]</w:t>
      </w:r>
      <w:r w:rsidR="00D41F4F">
        <w:rPr>
          <w:rFonts w:cs="B Lotus"/>
          <w:color w:val="000000"/>
          <w:rtl/>
          <w:lang w:bidi="fa-IR"/>
        </w:rPr>
        <w:t xml:space="preserve">. </w:t>
      </w:r>
      <w:r w:rsidRPr="00782831">
        <w:rPr>
          <w:rFonts w:cs="B Lotus"/>
          <w:rtl/>
          <w:lang w:bidi="fa-IR"/>
        </w:rPr>
        <w:t>همانا منظور از وجه در اینجا غیر از آن چیزی است که گفته است</w:t>
      </w:r>
      <w:r w:rsidR="006C11FC">
        <w:rPr>
          <w:rFonts w:cs="B Lotus"/>
          <w:rtl/>
          <w:lang w:bidi="fa-IR"/>
        </w:rPr>
        <w:t>،</w:t>
      </w:r>
      <w:r w:rsidRPr="00782831">
        <w:rPr>
          <w:rFonts w:cs="B Lotus"/>
          <w:rtl/>
          <w:lang w:bidi="fa-IR"/>
        </w:rPr>
        <w:t xml:space="preserve"> چون مفسرین در این باره چند تفسیر دارند و آنچه که این گوینده اظهار داشته نه در لغت و نه در معنا قابل توجیه نیست. نزدیک</w:t>
      </w:r>
      <w:r w:rsidR="00E507EB">
        <w:rPr>
          <w:rFonts w:cs="B Lotus"/>
          <w:rtl/>
          <w:lang w:bidi="fa-IR"/>
        </w:rPr>
        <w:t>‌تر</w:t>
      </w:r>
      <w:r w:rsidRPr="00782831">
        <w:rPr>
          <w:rFonts w:cs="B Lotus"/>
          <w:rtl/>
          <w:lang w:bidi="fa-IR"/>
        </w:rPr>
        <w:t>ین رأی به قصد این بیچاره این است که گفت: منظور از وجه صاحب وجه است</w:t>
      </w:r>
      <w:r w:rsidR="006C11FC">
        <w:rPr>
          <w:rFonts w:cs="B Lotus"/>
          <w:rtl/>
          <w:lang w:bidi="fa-IR"/>
        </w:rPr>
        <w:t>،</w:t>
      </w:r>
      <w:r w:rsidRPr="00782831">
        <w:rPr>
          <w:rFonts w:cs="B Lotus"/>
          <w:rtl/>
          <w:lang w:bidi="fa-IR"/>
        </w:rPr>
        <w:t xml:space="preserve"> همان طور که</w:t>
      </w:r>
      <w:r w:rsidR="00912D91">
        <w:rPr>
          <w:rFonts w:cs="B Lotus"/>
          <w:rtl/>
          <w:lang w:bidi="fa-IR"/>
        </w:rPr>
        <w:t xml:space="preserve"> می‌</w:t>
      </w:r>
      <w:r w:rsidRPr="00782831">
        <w:rPr>
          <w:rFonts w:cs="B Lotus"/>
          <w:rtl/>
          <w:lang w:bidi="fa-IR"/>
        </w:rPr>
        <w:t>گویی:</w:t>
      </w:r>
      <w:r w:rsidR="00C911DF">
        <w:rPr>
          <w:rFonts w:cs="B Lotus" w:hint="cs"/>
          <w:rtl/>
          <w:lang w:bidi="fa-IR"/>
        </w:rPr>
        <w:t xml:space="preserve"> </w:t>
      </w:r>
      <w:r w:rsidRPr="00C911DF">
        <w:rPr>
          <w:rFonts w:ascii="Lotus Linotype" w:hAnsi="Lotus Linotype" w:cs="B Lotus"/>
          <w:rtl/>
          <w:lang w:bidi="fa-IR"/>
        </w:rPr>
        <w:t>«</w:t>
      </w:r>
      <w:r w:rsidRPr="00C911DF">
        <w:rPr>
          <w:rStyle w:val="Char1"/>
          <w:rtl/>
        </w:rPr>
        <w:t>فعلت هذا لوجه فلان</w:t>
      </w:r>
      <w:r w:rsidRPr="00C911DF">
        <w:rPr>
          <w:rFonts w:ascii="Lotus Linotype" w:hAnsi="Lotus Linotype" w:cs="B Lotus"/>
          <w:rtl/>
          <w:lang w:bidi="fa-IR"/>
        </w:rPr>
        <w:t>»</w:t>
      </w:r>
      <w:r w:rsidR="00DB3612">
        <w:rPr>
          <w:rFonts w:cs="B Lotus"/>
          <w:rtl/>
          <w:lang w:bidi="fa-IR"/>
        </w:rPr>
        <w:t xml:space="preserve"> </w:t>
      </w:r>
      <w:r w:rsidRPr="00782831">
        <w:rPr>
          <w:rFonts w:cs="B Lotus"/>
          <w:rtl/>
          <w:lang w:bidi="fa-IR"/>
        </w:rPr>
        <w:t>یعنی این کار را به خاطر فلانی انجام دادم.</w:t>
      </w:r>
    </w:p>
    <w:p w:rsidR="00634C2F" w:rsidRPr="00782831" w:rsidRDefault="00634C2F" w:rsidP="00CF29B2">
      <w:pPr>
        <w:ind w:firstLine="284"/>
        <w:jc w:val="both"/>
        <w:rPr>
          <w:rFonts w:cs="B Lotus"/>
          <w:rtl/>
          <w:lang w:bidi="fa-IR"/>
        </w:rPr>
      </w:pPr>
      <w:r w:rsidRPr="00782831">
        <w:rPr>
          <w:rFonts w:cs="B Lotus"/>
          <w:rtl/>
          <w:lang w:bidi="fa-IR"/>
        </w:rPr>
        <w:t>پس معنای آیه چنین است: هر چیزی جز او نابود</w:t>
      </w:r>
      <w:r w:rsidR="00912D91">
        <w:rPr>
          <w:rFonts w:cs="B Lotus"/>
          <w:rtl/>
          <w:lang w:bidi="fa-IR"/>
        </w:rPr>
        <w:t xml:space="preserve"> می‌</w:t>
      </w:r>
      <w:r w:rsidRPr="00782831">
        <w:rPr>
          <w:rFonts w:cs="B Lotus"/>
          <w:rtl/>
          <w:lang w:bidi="fa-IR"/>
        </w:rPr>
        <w:t xml:space="preserve">شود. مانند آن در آیات زیر آمده است: </w:t>
      </w:r>
    </w:p>
    <w:p w:rsidR="00634C2F" w:rsidRPr="00782831" w:rsidRDefault="00D41F4F" w:rsidP="00B161B4">
      <w:pPr>
        <w:ind w:firstLine="284"/>
        <w:jc w:val="both"/>
        <w:rPr>
          <w:rFonts w:cs="B Lotus"/>
          <w:rtl/>
          <w:lang w:bidi="fa-IR"/>
        </w:rPr>
      </w:pPr>
      <w:r>
        <w:rPr>
          <w:rFonts w:cs="Traditional Arabic"/>
          <w:rtl/>
          <w:lang w:bidi="fa-IR"/>
        </w:rPr>
        <w:t>﴿</w:t>
      </w:r>
      <w:r w:rsidR="00B161B4">
        <w:rPr>
          <w:rFonts w:ascii="KFGQPC Uthmanic Script HAFS" w:cs="KFGQPC Uthmanic Script HAFS" w:hint="eastAsia"/>
          <w:rtl/>
        </w:rPr>
        <w:t>إِنَّمَا</w:t>
      </w:r>
      <w:r w:rsidR="00B161B4">
        <w:rPr>
          <w:rFonts w:ascii="KFGQPC Uthmanic Script HAFS" w:cs="KFGQPC Uthmanic Script HAFS"/>
          <w:rtl/>
        </w:rPr>
        <w:t xml:space="preserve"> </w:t>
      </w:r>
      <w:r w:rsidR="00B161B4">
        <w:rPr>
          <w:rFonts w:ascii="KFGQPC Uthmanic Script HAFS" w:cs="KFGQPC Uthmanic Script HAFS" w:hint="eastAsia"/>
          <w:rtl/>
        </w:rPr>
        <w:t>نُط</w:t>
      </w:r>
      <w:r w:rsidR="00B161B4">
        <w:rPr>
          <w:rFonts w:ascii="KFGQPC Uthmanic Script HAFS" w:cs="KFGQPC Uthmanic Script HAFS" w:hint="cs"/>
          <w:rtl/>
        </w:rPr>
        <w:t>ۡ</w:t>
      </w:r>
      <w:r w:rsidR="00B161B4">
        <w:rPr>
          <w:rFonts w:ascii="KFGQPC Uthmanic Script HAFS" w:cs="KFGQPC Uthmanic Script HAFS" w:hint="eastAsia"/>
          <w:rtl/>
        </w:rPr>
        <w:t>عِمُكُم</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لِوَج</w:t>
      </w:r>
      <w:r w:rsidR="00B161B4">
        <w:rPr>
          <w:rFonts w:ascii="KFGQPC Uthmanic Script HAFS" w:cs="KFGQPC Uthmanic Script HAFS" w:hint="cs"/>
          <w:rtl/>
        </w:rPr>
        <w:t>ۡ</w:t>
      </w:r>
      <w:r w:rsidR="00B161B4">
        <w:rPr>
          <w:rFonts w:ascii="KFGQPC Uthmanic Script HAFS" w:cs="KFGQPC Uthmanic Script HAFS" w:hint="eastAsia"/>
          <w:rtl/>
        </w:rPr>
        <w:t>هِ</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للَّهِ</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C911DF">
        <w:rPr>
          <w:rFonts w:cs="B Lotus" w:hint="cs"/>
          <w:color w:val="000000"/>
          <w:sz w:val="26"/>
          <w:szCs w:val="26"/>
          <w:rtl/>
          <w:lang w:bidi="fa-IR"/>
        </w:rPr>
        <w:t>الإنسان: 9</w:t>
      </w:r>
      <w:r>
        <w:rPr>
          <w:rFonts w:cs="B Lotus"/>
          <w:color w:val="000000"/>
          <w:sz w:val="26"/>
          <w:szCs w:val="26"/>
          <w:rtl/>
          <w:lang w:bidi="fa-IR"/>
        </w:rPr>
        <w:t>]</w:t>
      </w:r>
      <w:r>
        <w:rPr>
          <w:rFonts w:cs="B Lotus"/>
          <w:color w:val="000000"/>
          <w:rtl/>
          <w:lang w:bidi="fa-IR"/>
        </w:rPr>
        <w:t>.</w:t>
      </w:r>
      <w:r w:rsidR="00DB3612">
        <w:rPr>
          <w:rFonts w:cs="B Lotus"/>
          <w:color w:val="000000"/>
          <w:rtl/>
          <w:lang w:bidi="fa-IR"/>
        </w:rPr>
        <w:t xml:space="preserve"> </w:t>
      </w:r>
      <w:r w:rsidR="00C911DF" w:rsidRPr="00C911DF">
        <w:rPr>
          <w:rFonts w:cs="Traditional Arabic" w:hint="cs"/>
          <w:sz w:val="26"/>
          <w:szCs w:val="26"/>
          <w:rtl/>
          <w:lang w:bidi="fa-IR"/>
        </w:rPr>
        <w:t>«</w:t>
      </w:r>
      <w:r w:rsidR="00C911DF" w:rsidRPr="00C911DF">
        <w:rPr>
          <w:rFonts w:cs="B Lotus" w:hint="cs"/>
          <w:sz w:val="26"/>
          <w:szCs w:val="26"/>
          <w:rtl/>
          <w:lang w:bidi="fa-IR"/>
        </w:rPr>
        <w:t>(</w:t>
      </w:r>
      <w:r w:rsidR="00634C2F" w:rsidRPr="00C911DF">
        <w:rPr>
          <w:rFonts w:cs="B Lotus"/>
          <w:sz w:val="26"/>
          <w:szCs w:val="26"/>
          <w:rtl/>
          <w:lang w:bidi="fa-IR"/>
        </w:rPr>
        <w:t>به زبان حال</w:t>
      </w:r>
      <w:r w:rsidR="00F339BD">
        <w:rPr>
          <w:rFonts w:cs="B Lotus"/>
          <w:sz w:val="26"/>
          <w:szCs w:val="26"/>
          <w:rtl/>
          <w:lang w:bidi="fa-IR"/>
        </w:rPr>
        <w:t xml:space="preserve">، </w:t>
      </w:r>
      <w:r w:rsidR="00634C2F" w:rsidRPr="00C911DF">
        <w:rPr>
          <w:rFonts w:cs="B Lotus"/>
          <w:sz w:val="26"/>
          <w:szCs w:val="26"/>
          <w:rtl/>
          <w:lang w:bidi="fa-IR"/>
        </w:rPr>
        <w:t>بديشان</w:t>
      </w:r>
      <w:r w:rsidR="00912D91" w:rsidRPr="00C911DF">
        <w:rPr>
          <w:rFonts w:cs="B Lotus"/>
          <w:sz w:val="26"/>
          <w:szCs w:val="26"/>
          <w:rtl/>
          <w:lang w:bidi="fa-IR"/>
        </w:rPr>
        <w:t xml:space="preserve"> می‌</w:t>
      </w:r>
      <w:r w:rsidR="00C911DF" w:rsidRPr="00C911DF">
        <w:rPr>
          <w:rFonts w:cs="B Lotus"/>
          <w:sz w:val="26"/>
          <w:szCs w:val="26"/>
          <w:rtl/>
          <w:lang w:bidi="fa-IR"/>
        </w:rPr>
        <w:t>‌گويند:</w:t>
      </w:r>
      <w:r w:rsidR="00634C2F" w:rsidRPr="00C911DF">
        <w:rPr>
          <w:rFonts w:cs="B Lotus"/>
          <w:sz w:val="26"/>
          <w:szCs w:val="26"/>
          <w:rtl/>
          <w:lang w:bidi="fa-IR"/>
        </w:rPr>
        <w:t>) ما شما را تنها به خاطر ذات خدا خوراك</w:t>
      </w:r>
      <w:r w:rsidR="00912D91" w:rsidRPr="00C911DF">
        <w:rPr>
          <w:rFonts w:cs="B Lotus"/>
          <w:sz w:val="26"/>
          <w:szCs w:val="26"/>
          <w:rtl/>
          <w:lang w:bidi="fa-IR"/>
        </w:rPr>
        <w:t xml:space="preserve"> می‌</w:t>
      </w:r>
      <w:r w:rsidR="00634C2F" w:rsidRPr="00C911DF">
        <w:rPr>
          <w:rFonts w:cs="B Lotus"/>
          <w:sz w:val="26"/>
          <w:szCs w:val="26"/>
          <w:rtl/>
          <w:lang w:bidi="fa-IR"/>
        </w:rPr>
        <w:t>‌دهيم</w:t>
      </w:r>
      <w:r w:rsidR="00C911DF" w:rsidRPr="00C911DF">
        <w:rPr>
          <w:rFonts w:cs="Traditional Arabic" w:hint="cs"/>
          <w:sz w:val="26"/>
          <w:szCs w:val="26"/>
          <w:rtl/>
          <w:lang w:bidi="fa-IR"/>
        </w:rPr>
        <w:t>»</w:t>
      </w:r>
      <w:r w:rsidR="00C911DF" w:rsidRPr="00C911DF">
        <w:rPr>
          <w:rFonts w:cs="B Lotus" w:hint="cs"/>
          <w:sz w:val="26"/>
          <w:szCs w:val="26"/>
          <w:rtl/>
          <w:lang w:bidi="fa-IR"/>
        </w:rPr>
        <w:t>.</w:t>
      </w:r>
    </w:p>
    <w:p w:rsidR="00634C2F" w:rsidRDefault="00D41F4F" w:rsidP="00B161B4">
      <w:pPr>
        <w:ind w:firstLine="284"/>
        <w:jc w:val="both"/>
        <w:rPr>
          <w:rFonts w:ascii="Arial" w:hAnsi="Arial" w:cs="Arial"/>
          <w:color w:val="000000"/>
          <w:sz w:val="27"/>
          <w:szCs w:val="27"/>
          <w:rtl/>
          <w:lang w:bidi="fa-IR"/>
        </w:rPr>
      </w:pPr>
      <w:r w:rsidRPr="00B161B4">
        <w:rPr>
          <w:rFonts w:cs="Traditional Arabic"/>
          <w:rtl/>
          <w:lang w:bidi="fa-IR"/>
        </w:rPr>
        <w:t>﴿</w:t>
      </w:r>
      <w:r w:rsidR="00B161B4" w:rsidRPr="00B161B4">
        <w:rPr>
          <w:rFonts w:ascii="KFGQPC Uthmanic Script HAFS" w:cs="KFGQPC Uthmanic Script HAFS" w:hint="eastAsia"/>
          <w:rtl/>
          <w:lang w:bidi="fa-IR"/>
        </w:rPr>
        <w:t>كُلُّ</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مَن</w:t>
      </w:r>
      <w:r w:rsidR="00B161B4" w:rsidRPr="00B161B4">
        <w:rPr>
          <w:rFonts w:ascii="KFGQPC Uthmanic Script HAFS" w:cs="KFGQPC Uthmanic Script HAFS" w:hint="cs"/>
          <w:rtl/>
          <w:lang w:bidi="fa-IR"/>
        </w:rPr>
        <w:t>ۡ</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عَلَي</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هَا</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فَان</w:t>
      </w:r>
      <w:r w:rsidR="00B161B4" w:rsidRPr="00B161B4">
        <w:rPr>
          <w:rFonts w:ascii="KFGQPC Uthmanic Script HAFS" w:cs="KFGQPC Uthmanic Script HAFS" w:hint="cs"/>
          <w:rtl/>
          <w:lang w:bidi="fa-IR"/>
        </w:rPr>
        <w:t>ٖ</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cs"/>
          <w:rtl/>
          <w:lang w:bidi="fa-IR"/>
        </w:rPr>
        <w:t>٢٦</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وَيَب</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قَى</w:t>
      </w:r>
      <w:r w:rsidR="00B161B4" w:rsidRPr="00B161B4">
        <w:rPr>
          <w:rFonts w:ascii="KFGQPC Uthmanic Script HAFS" w:cs="KFGQPC Uthmanic Script HAFS" w:hint="cs"/>
          <w:rtl/>
          <w:lang w:bidi="fa-IR"/>
        </w:rPr>
        <w:t>ٰ</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وَج</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هُ</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رَبِّكَ</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ذُو</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cs"/>
          <w:rtl/>
          <w:lang w:bidi="fa-IR"/>
        </w:rPr>
        <w:t>ٱ</w:t>
      </w:r>
      <w:r w:rsidR="00B161B4" w:rsidRPr="00B161B4">
        <w:rPr>
          <w:rFonts w:ascii="KFGQPC Uthmanic Script HAFS" w:cs="KFGQPC Uthmanic Script HAFS" w:hint="eastAsia"/>
          <w:rtl/>
          <w:lang w:bidi="fa-IR"/>
        </w:rPr>
        <w:t>ل</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جَلَ</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لِ</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وَ</w:t>
      </w:r>
      <w:r w:rsidR="00B161B4" w:rsidRPr="00B161B4">
        <w:rPr>
          <w:rFonts w:ascii="KFGQPC Uthmanic Script HAFS" w:cs="KFGQPC Uthmanic Script HAFS" w:hint="cs"/>
          <w:rtl/>
          <w:lang w:bidi="fa-IR"/>
        </w:rPr>
        <w:t>ٱ</w:t>
      </w:r>
      <w:r w:rsidR="00B161B4" w:rsidRPr="00B161B4">
        <w:rPr>
          <w:rFonts w:ascii="KFGQPC Uthmanic Script HAFS" w:cs="KFGQPC Uthmanic Script HAFS" w:hint="eastAsia"/>
          <w:rtl/>
          <w:lang w:bidi="fa-IR"/>
        </w:rPr>
        <w:t>ل</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إِك</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رَامِ</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cs"/>
          <w:rtl/>
          <w:lang w:bidi="fa-IR"/>
        </w:rPr>
        <w:t>٢٧</w:t>
      </w:r>
      <w:r w:rsidRPr="00B161B4">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C911DF">
        <w:rPr>
          <w:rFonts w:cs="B Lotus" w:hint="cs"/>
          <w:color w:val="000000"/>
          <w:sz w:val="26"/>
          <w:szCs w:val="26"/>
          <w:rtl/>
          <w:lang w:bidi="fa-IR"/>
        </w:rPr>
        <w:t>الرحمن: 26-27</w:t>
      </w:r>
      <w:r>
        <w:rPr>
          <w:rFonts w:cs="B Lotus"/>
          <w:color w:val="000000"/>
          <w:sz w:val="26"/>
          <w:szCs w:val="26"/>
          <w:rtl/>
          <w:lang w:bidi="fa-IR"/>
        </w:rPr>
        <w:t>]</w:t>
      </w:r>
      <w:r>
        <w:rPr>
          <w:rFonts w:cs="B Lotus"/>
          <w:color w:val="000000"/>
          <w:rtl/>
          <w:lang w:bidi="fa-IR"/>
        </w:rPr>
        <w:t>.</w:t>
      </w:r>
    </w:p>
    <w:p w:rsidR="00634C2F" w:rsidRPr="00782831" w:rsidRDefault="00634C2F" w:rsidP="00CF29B2">
      <w:pPr>
        <w:ind w:firstLine="284"/>
        <w:jc w:val="both"/>
        <w:rPr>
          <w:rFonts w:cs="B Lotus"/>
          <w:rtl/>
          <w:lang w:bidi="fa-IR"/>
        </w:rPr>
      </w:pPr>
      <w:r w:rsidRPr="00782831">
        <w:rPr>
          <w:rFonts w:cs="B Lotus"/>
          <w:rtl/>
          <w:lang w:bidi="fa-IR"/>
        </w:rPr>
        <w:t>‏</w:t>
      </w:r>
      <w:r w:rsidRPr="00C911DF">
        <w:rPr>
          <w:rFonts w:cs="B Lotus"/>
          <w:sz w:val="26"/>
          <w:szCs w:val="26"/>
          <w:rtl/>
          <w:lang w:bidi="fa-IR"/>
        </w:rPr>
        <w:t xml:space="preserve"> </w:t>
      </w:r>
      <w:r w:rsidR="00C911DF" w:rsidRPr="00C911DF">
        <w:rPr>
          <w:rFonts w:cs="Traditional Arabic" w:hint="cs"/>
          <w:sz w:val="26"/>
          <w:szCs w:val="26"/>
          <w:rtl/>
          <w:lang w:bidi="fa-IR"/>
        </w:rPr>
        <w:t>«</w:t>
      </w:r>
      <w:r w:rsidRPr="00C911DF">
        <w:rPr>
          <w:rFonts w:cs="B Lotus"/>
          <w:sz w:val="26"/>
          <w:szCs w:val="26"/>
          <w:rtl/>
          <w:lang w:bidi="fa-IR"/>
        </w:rPr>
        <w:t>همه چيزها و همه كساني كه بر روي زمين هستند</w:t>
      </w:r>
      <w:r w:rsidR="00F339BD">
        <w:rPr>
          <w:rFonts w:cs="B Lotus"/>
          <w:sz w:val="26"/>
          <w:szCs w:val="26"/>
          <w:rtl/>
          <w:lang w:bidi="fa-IR"/>
        </w:rPr>
        <w:t xml:space="preserve">، </w:t>
      </w:r>
      <w:r w:rsidRPr="00C911DF">
        <w:rPr>
          <w:rFonts w:cs="B Lotus"/>
          <w:sz w:val="26"/>
          <w:szCs w:val="26"/>
          <w:rtl/>
          <w:lang w:bidi="fa-IR"/>
        </w:rPr>
        <w:t>دستخوش فنا</w:t>
      </w:r>
      <w:r w:rsidR="00912D91" w:rsidRPr="00C911DF">
        <w:rPr>
          <w:rFonts w:cs="B Lotus"/>
          <w:sz w:val="26"/>
          <w:szCs w:val="26"/>
          <w:rtl/>
          <w:lang w:bidi="fa-IR"/>
        </w:rPr>
        <w:t xml:space="preserve"> می‌</w:t>
      </w:r>
      <w:r w:rsidRPr="00C911DF">
        <w:rPr>
          <w:rFonts w:cs="B Lotus"/>
          <w:sz w:val="26"/>
          <w:szCs w:val="26"/>
          <w:rtl/>
          <w:lang w:bidi="fa-IR"/>
        </w:rPr>
        <w:t>‌گردند</w:t>
      </w:r>
      <w:r w:rsidR="00C911DF" w:rsidRPr="00C911DF">
        <w:rPr>
          <w:rFonts w:cs="Traditional Arabic" w:hint="cs"/>
          <w:sz w:val="26"/>
          <w:szCs w:val="26"/>
          <w:rtl/>
          <w:lang w:bidi="fa-IR"/>
        </w:rPr>
        <w:t>»</w:t>
      </w:r>
      <w:r w:rsidRPr="00C911DF">
        <w:rPr>
          <w:rFonts w:cs="B Lotus"/>
          <w:sz w:val="26"/>
          <w:szCs w:val="26"/>
          <w:rtl/>
          <w:lang w:bidi="fa-IR"/>
        </w:rPr>
        <w:t>.</w:t>
      </w:r>
    </w:p>
    <w:p w:rsidR="00634C2F" w:rsidRPr="00782831" w:rsidRDefault="00634C2F" w:rsidP="00CF29B2">
      <w:pPr>
        <w:ind w:firstLine="284"/>
        <w:jc w:val="both"/>
        <w:rPr>
          <w:rFonts w:cs="B Lotus"/>
          <w:rtl/>
          <w:lang w:bidi="fa-IR"/>
        </w:rPr>
      </w:pPr>
      <w:r w:rsidRPr="00782831">
        <w:rPr>
          <w:rFonts w:cs="B Lotus"/>
          <w:rtl/>
          <w:lang w:bidi="fa-IR"/>
        </w:rPr>
        <w:t>‏ و تنها ذات پروردگار با عظمت و ارجمند تو</w:t>
      </w:r>
      <w:r w:rsidR="00912D91">
        <w:rPr>
          <w:rFonts w:cs="B Lotus"/>
          <w:rtl/>
          <w:lang w:bidi="fa-IR"/>
        </w:rPr>
        <w:t xml:space="preserve"> می‌</w:t>
      </w:r>
      <w:r w:rsidRPr="00782831">
        <w:rPr>
          <w:rFonts w:cs="B Lotus"/>
          <w:rtl/>
          <w:lang w:bidi="fa-IR"/>
        </w:rPr>
        <w:t xml:space="preserve">‌ماند و بس. </w:t>
      </w:r>
    </w:p>
    <w:p w:rsidR="00634C2F" w:rsidRPr="00782831" w:rsidRDefault="00634C2F" w:rsidP="00B161B4">
      <w:pPr>
        <w:ind w:firstLine="284"/>
        <w:jc w:val="both"/>
        <w:rPr>
          <w:rFonts w:cs="B Lotus"/>
          <w:rtl/>
          <w:lang w:bidi="fa-IR"/>
        </w:rPr>
      </w:pPr>
      <w:r w:rsidRPr="003F375B">
        <w:rPr>
          <w:rFonts w:ascii="Lotus Linotype" w:hAnsi="Lotus Linotype" w:cs="B Lotus"/>
          <w:b/>
          <w:bCs/>
          <w:rtl/>
          <w:lang w:bidi="fa-IR"/>
        </w:rPr>
        <w:t>پنجم</w:t>
      </w:r>
      <w:r w:rsidR="003F375B">
        <w:rPr>
          <w:rFonts w:ascii="Lotus Linotype" w:hAnsi="Lotus Linotype" w:cs="B Lotus" w:hint="cs"/>
          <w:b/>
          <w:bCs/>
          <w:rtl/>
          <w:lang w:bidi="fa-IR"/>
        </w:rPr>
        <w:t xml:space="preserve">- </w:t>
      </w:r>
      <w:r w:rsidRPr="00782831">
        <w:rPr>
          <w:rFonts w:cs="B Lotus"/>
          <w:rtl/>
          <w:lang w:bidi="fa-IR"/>
        </w:rPr>
        <w:t>گفته</w:t>
      </w:r>
      <w:r w:rsidR="00912D91">
        <w:rPr>
          <w:rFonts w:cs="B Lotus"/>
          <w:rtl/>
          <w:lang w:bidi="fa-IR"/>
        </w:rPr>
        <w:t xml:space="preserve">‌ی </w:t>
      </w:r>
      <w:r w:rsidRPr="00782831">
        <w:rPr>
          <w:rFonts w:cs="B Lotus"/>
          <w:rtl/>
          <w:lang w:bidi="fa-IR"/>
        </w:rPr>
        <w:t>کسانی که چنین</w:t>
      </w:r>
      <w:r w:rsidR="00912D91">
        <w:rPr>
          <w:rFonts w:cs="B Lotus"/>
          <w:rtl/>
          <w:lang w:bidi="fa-IR"/>
        </w:rPr>
        <w:t xml:space="preserve"> می‌</w:t>
      </w:r>
      <w:r w:rsidRPr="00782831">
        <w:rPr>
          <w:rFonts w:cs="B Lotus"/>
          <w:rtl/>
          <w:lang w:bidi="fa-IR"/>
        </w:rPr>
        <w:t xml:space="preserve">پندارند که خداوند متعال </w:t>
      </w:r>
      <w:r w:rsidR="00C911DF">
        <w:rPr>
          <w:rFonts w:cs="B Lotus"/>
          <w:rtl/>
          <w:lang w:bidi="fa-IR"/>
        </w:rPr>
        <w:t>پهلو دارد. اینان برای اثبات رأی</w:t>
      </w:r>
      <w:r w:rsidR="00C911DF">
        <w:rPr>
          <w:rFonts w:cs="B Lotus" w:hint="cs"/>
          <w:rtl/>
          <w:lang w:bidi="fa-IR"/>
        </w:rPr>
        <w:t>‌</w:t>
      </w:r>
      <w:r w:rsidRPr="003F375B">
        <w:rPr>
          <w:rFonts w:cs="B Lotus"/>
          <w:rtl/>
          <w:lang w:bidi="fa-IR"/>
        </w:rPr>
        <w:t>ش</w:t>
      </w:r>
      <w:r w:rsidRPr="00782831">
        <w:rPr>
          <w:rFonts w:cs="B Lotus"/>
          <w:rtl/>
          <w:lang w:bidi="fa-IR"/>
        </w:rPr>
        <w:t>ان به این آیه استدلال کرده</w:t>
      </w:r>
      <w:r w:rsidR="00E507EB">
        <w:rPr>
          <w:rFonts w:cs="B Lotus"/>
          <w:rtl/>
          <w:lang w:bidi="fa-IR"/>
        </w:rPr>
        <w:t>‌اند</w:t>
      </w:r>
      <w:r w:rsidRPr="00782831">
        <w:rPr>
          <w:rFonts w:cs="B Lotus"/>
          <w:rtl/>
          <w:lang w:bidi="fa-IR"/>
        </w:rPr>
        <w:t xml:space="preserve">: </w:t>
      </w:r>
      <w:r w:rsidR="00D41F4F">
        <w:rPr>
          <w:rFonts w:cs="Traditional Arabic"/>
          <w:rtl/>
          <w:lang w:bidi="fa-IR"/>
        </w:rPr>
        <w:t>﴿</w:t>
      </w:r>
      <w:r w:rsidR="00B161B4">
        <w:rPr>
          <w:rFonts w:ascii="KFGQPC Uthmanic Script HAFS" w:cs="KFGQPC Uthmanic Script HAFS" w:hint="eastAsia"/>
          <w:rtl/>
        </w:rPr>
        <w:t>أَن</w:t>
      </w:r>
      <w:r w:rsidR="00B161B4">
        <w:rPr>
          <w:rFonts w:ascii="KFGQPC Uthmanic Script HAFS" w:cs="KFGQPC Uthmanic Script HAFS"/>
          <w:rtl/>
        </w:rPr>
        <w:t xml:space="preserve"> </w:t>
      </w:r>
      <w:r w:rsidR="00B161B4">
        <w:rPr>
          <w:rFonts w:ascii="KFGQPC Uthmanic Script HAFS" w:cs="KFGQPC Uthmanic Script HAFS" w:hint="eastAsia"/>
          <w:rtl/>
        </w:rPr>
        <w:t>تَقُولَ</w:t>
      </w:r>
      <w:r w:rsidR="00B161B4">
        <w:rPr>
          <w:rFonts w:ascii="KFGQPC Uthmanic Script HAFS" w:cs="KFGQPC Uthmanic Script HAFS"/>
          <w:rtl/>
        </w:rPr>
        <w:t xml:space="preserve"> </w:t>
      </w:r>
      <w:r w:rsidR="00B161B4">
        <w:rPr>
          <w:rFonts w:ascii="KFGQPC Uthmanic Script HAFS" w:cs="KFGQPC Uthmanic Script HAFS" w:hint="eastAsia"/>
          <w:rtl/>
        </w:rPr>
        <w:t>نَف</w:t>
      </w:r>
      <w:r w:rsidR="00B161B4">
        <w:rPr>
          <w:rFonts w:ascii="KFGQPC Uthmanic Script HAFS" w:cs="KFGQPC Uthmanic Script HAFS" w:hint="cs"/>
          <w:rtl/>
        </w:rPr>
        <w:t>ۡ</w:t>
      </w:r>
      <w:r w:rsidR="00B161B4">
        <w:rPr>
          <w:rFonts w:ascii="KFGQPC Uthmanic Script HAFS" w:cs="KFGQPC Uthmanic Script HAFS" w:hint="eastAsia"/>
          <w:rtl/>
        </w:rPr>
        <w:t>س</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يَ</w:t>
      </w:r>
      <w:r w:rsidR="00B161B4">
        <w:rPr>
          <w:rFonts w:ascii="KFGQPC Uthmanic Script HAFS" w:cs="KFGQPC Uthmanic Script HAFS" w:hint="cs"/>
          <w:rtl/>
        </w:rPr>
        <w:t>ٰ</w:t>
      </w:r>
      <w:r w:rsidR="00B161B4">
        <w:rPr>
          <w:rFonts w:ascii="KFGQPC Uthmanic Script HAFS" w:cs="KFGQPC Uthmanic Script HAFS" w:hint="eastAsia"/>
          <w:rtl/>
        </w:rPr>
        <w:t>حَس</w:t>
      </w:r>
      <w:r w:rsidR="00B161B4">
        <w:rPr>
          <w:rFonts w:ascii="KFGQPC Uthmanic Script HAFS" w:cs="KFGQPC Uthmanic Script HAFS" w:hint="cs"/>
          <w:rtl/>
        </w:rPr>
        <w:t>ۡ</w:t>
      </w:r>
      <w:r w:rsidR="00B161B4">
        <w:rPr>
          <w:rFonts w:ascii="KFGQPC Uthmanic Script HAFS" w:cs="KFGQPC Uthmanic Script HAFS" w:hint="eastAsia"/>
          <w:rtl/>
        </w:rPr>
        <w:t>رَتَى</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عَلَى</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مَا</w:t>
      </w:r>
      <w:r w:rsidR="00B161B4">
        <w:rPr>
          <w:rFonts w:ascii="KFGQPC Uthmanic Script HAFS" w:cs="KFGQPC Uthmanic Script HAFS"/>
          <w:rtl/>
        </w:rPr>
        <w:t xml:space="preserve"> </w:t>
      </w:r>
      <w:r w:rsidR="00B161B4">
        <w:rPr>
          <w:rFonts w:ascii="KFGQPC Uthmanic Script HAFS" w:cs="KFGQPC Uthmanic Script HAFS" w:hint="eastAsia"/>
          <w:rtl/>
        </w:rPr>
        <w:t>فَرَّطتُ</w:t>
      </w:r>
      <w:r w:rsidR="00B161B4">
        <w:rPr>
          <w:rFonts w:ascii="KFGQPC Uthmanic Script HAFS" w:cs="KFGQPC Uthmanic Script HAFS"/>
          <w:rtl/>
        </w:rPr>
        <w:t xml:space="preserve"> </w:t>
      </w:r>
      <w:r w:rsidR="00B161B4">
        <w:rPr>
          <w:rFonts w:ascii="KFGQPC Uthmanic Script HAFS" w:cs="KFGQPC Uthmanic Script HAFS" w:hint="eastAsia"/>
          <w:rtl/>
        </w:rPr>
        <w:t>فِي</w:t>
      </w:r>
      <w:r w:rsidR="00B161B4">
        <w:rPr>
          <w:rFonts w:ascii="KFGQPC Uthmanic Script HAFS" w:cs="KFGQPC Uthmanic Script HAFS"/>
          <w:rtl/>
        </w:rPr>
        <w:t xml:space="preserve"> </w:t>
      </w:r>
      <w:r w:rsidR="00B161B4">
        <w:rPr>
          <w:rFonts w:ascii="KFGQPC Uthmanic Script HAFS" w:cs="KFGQPC Uthmanic Script HAFS" w:hint="eastAsia"/>
          <w:rtl/>
        </w:rPr>
        <w:t>جَن</w:t>
      </w:r>
      <w:r w:rsidR="00B161B4">
        <w:rPr>
          <w:rFonts w:ascii="KFGQPC Uthmanic Script HAFS" w:cs="KFGQPC Uthmanic Script HAFS" w:hint="cs"/>
          <w:rtl/>
        </w:rPr>
        <w:t>ۢ</w:t>
      </w:r>
      <w:r w:rsidR="00B161B4">
        <w:rPr>
          <w:rFonts w:ascii="KFGQPC Uthmanic Script HAFS" w:cs="KFGQPC Uthmanic Script HAFS" w:hint="eastAsia"/>
          <w:rtl/>
        </w:rPr>
        <w:t>بِ</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للَّهِ</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C911DF">
        <w:rPr>
          <w:rFonts w:cs="B Lotus" w:hint="cs"/>
          <w:color w:val="000000"/>
          <w:sz w:val="26"/>
          <w:szCs w:val="26"/>
          <w:rtl/>
          <w:lang w:bidi="fa-IR"/>
        </w:rPr>
        <w:t>الزمر: 67</w:t>
      </w:r>
      <w:r w:rsidR="00D41F4F">
        <w:rPr>
          <w:rFonts w:cs="B Lotus"/>
          <w:color w:val="000000"/>
          <w:sz w:val="26"/>
          <w:szCs w:val="26"/>
          <w:rtl/>
          <w:lang w:bidi="fa-IR"/>
        </w:rPr>
        <w:t>]</w:t>
      </w:r>
      <w:r w:rsidR="00D41F4F">
        <w:rPr>
          <w:rFonts w:cs="B Lotus"/>
          <w:color w:val="000000"/>
          <w:rtl/>
          <w:lang w:bidi="fa-IR"/>
        </w:rPr>
        <w:t>.</w:t>
      </w:r>
    </w:p>
    <w:p w:rsidR="00634C2F" w:rsidRPr="00C911DF" w:rsidRDefault="00634C2F" w:rsidP="00CF29B2">
      <w:pPr>
        <w:ind w:firstLine="284"/>
        <w:jc w:val="both"/>
        <w:rPr>
          <w:rFonts w:cs="B Lotus"/>
          <w:sz w:val="26"/>
          <w:szCs w:val="20"/>
          <w:rtl/>
          <w:lang w:bidi="fa-IR"/>
        </w:rPr>
      </w:pPr>
      <w:r w:rsidRPr="00C911DF">
        <w:rPr>
          <w:rFonts w:cs="B Lotus"/>
          <w:sz w:val="26"/>
          <w:szCs w:val="26"/>
          <w:rtl/>
          <w:lang w:bidi="fa-IR"/>
        </w:rPr>
        <w:t xml:space="preserve">‏ </w:t>
      </w:r>
      <w:r w:rsidR="00C911DF" w:rsidRPr="00C911DF">
        <w:rPr>
          <w:rFonts w:cs="Traditional Arabic" w:hint="cs"/>
          <w:sz w:val="26"/>
          <w:szCs w:val="26"/>
          <w:rtl/>
          <w:lang w:bidi="fa-IR"/>
        </w:rPr>
        <w:t>«</w:t>
      </w:r>
      <w:r w:rsidRPr="00C911DF">
        <w:rPr>
          <w:rFonts w:cs="B Lotus"/>
          <w:sz w:val="26"/>
          <w:szCs w:val="26"/>
          <w:rtl/>
          <w:lang w:bidi="fa-IR"/>
        </w:rPr>
        <w:t>(به درگاه خدا برگرديد و تسليم فرمان او شويد و از تعاليم وي پيروي كنيد تا روز قيامت) كسي نگويد: دردا و حسرتا</w:t>
      </w:r>
      <w:r w:rsidR="000F00E6" w:rsidRPr="00C911DF">
        <w:rPr>
          <w:rFonts w:cs="B Lotus"/>
          <w:sz w:val="26"/>
          <w:szCs w:val="26"/>
          <w:rtl/>
          <w:lang w:bidi="fa-IR"/>
        </w:rPr>
        <w:t>!</w:t>
      </w:r>
      <w:r w:rsidRPr="00C911DF">
        <w:rPr>
          <w:rFonts w:cs="B Lotus"/>
          <w:sz w:val="26"/>
          <w:szCs w:val="26"/>
          <w:rtl/>
          <w:lang w:bidi="fa-IR"/>
        </w:rPr>
        <w:t xml:space="preserve"> چه كوتاهيها كه در حق (طاعت و عبادت) خدا كرده‌ام</w:t>
      </w:r>
      <w:r w:rsidR="00963215" w:rsidRPr="00C911DF">
        <w:rPr>
          <w:rFonts w:cs="B Lotus"/>
          <w:sz w:val="26"/>
          <w:szCs w:val="26"/>
          <w:rtl/>
          <w:lang w:bidi="fa-IR"/>
        </w:rPr>
        <w:t>.</w:t>
      </w:r>
      <w:r w:rsidRPr="00C911DF">
        <w:rPr>
          <w:rFonts w:cs="B Lotus"/>
          <w:sz w:val="26"/>
          <w:szCs w:val="26"/>
          <w:rtl/>
          <w:lang w:bidi="fa-IR"/>
        </w:rPr>
        <w:t xml:space="preserve"> دريغا و فسوسا</w:t>
      </w:r>
      <w:r w:rsidR="000F00E6" w:rsidRPr="00C911DF">
        <w:rPr>
          <w:rFonts w:cs="B Lotus"/>
          <w:sz w:val="26"/>
          <w:szCs w:val="26"/>
          <w:rtl/>
          <w:lang w:bidi="fa-IR"/>
        </w:rPr>
        <w:t>!</w:t>
      </w:r>
      <w:r w:rsidRPr="00C911DF">
        <w:rPr>
          <w:rFonts w:cs="B Lotus"/>
          <w:sz w:val="26"/>
          <w:szCs w:val="26"/>
          <w:rtl/>
          <w:lang w:bidi="fa-IR"/>
        </w:rPr>
        <w:t xml:space="preserve"> من از زمره مسخره‌كنندگان (آئين يزداني) بوده‌ام</w:t>
      </w:r>
      <w:r w:rsidR="00963215" w:rsidRPr="00C911DF">
        <w:rPr>
          <w:rFonts w:cs="B Lotus"/>
          <w:sz w:val="26"/>
          <w:szCs w:val="26"/>
          <w:rtl/>
          <w:lang w:bidi="fa-IR"/>
        </w:rPr>
        <w:t>.</w:t>
      </w:r>
      <w:r w:rsidR="00C911DF">
        <w:rPr>
          <w:rFonts w:cs="B Lotus" w:hint="cs"/>
          <w:sz w:val="26"/>
          <w:szCs w:val="26"/>
          <w:rtl/>
          <w:lang w:bidi="fa-IR"/>
        </w:rPr>
        <w:t xml:space="preserve"> </w:t>
      </w:r>
      <w:r w:rsidRPr="00C911DF">
        <w:rPr>
          <w:rFonts w:cs="B Lotus"/>
          <w:sz w:val="26"/>
          <w:szCs w:val="26"/>
          <w:rtl/>
          <w:lang w:bidi="fa-IR"/>
        </w:rPr>
        <w:t>(واي بر من</w:t>
      </w:r>
      <w:r w:rsidR="000F00E6" w:rsidRPr="00C911DF">
        <w:rPr>
          <w:rFonts w:cs="B Lotus"/>
          <w:sz w:val="26"/>
          <w:szCs w:val="26"/>
          <w:rtl/>
          <w:lang w:bidi="fa-IR"/>
        </w:rPr>
        <w:t>!</w:t>
      </w:r>
      <w:r w:rsidRPr="00C911DF">
        <w:rPr>
          <w:rFonts w:cs="B Lotus"/>
          <w:sz w:val="26"/>
          <w:szCs w:val="26"/>
          <w:rtl/>
          <w:lang w:bidi="fa-IR"/>
        </w:rPr>
        <w:t xml:space="preserve"> سرمايه وجودم را باخته‌ام و گرفتار خشم خدا شده‌ام</w:t>
      </w:r>
      <w:r w:rsidR="000F00E6" w:rsidRPr="00C911DF">
        <w:rPr>
          <w:rFonts w:cs="B Lotus"/>
          <w:sz w:val="26"/>
          <w:szCs w:val="26"/>
          <w:rtl/>
          <w:lang w:bidi="fa-IR"/>
        </w:rPr>
        <w:t>!</w:t>
      </w:r>
      <w:r w:rsidRPr="00C911DF">
        <w:rPr>
          <w:rFonts w:cs="B Lotus"/>
          <w:sz w:val="26"/>
          <w:szCs w:val="26"/>
          <w:rtl/>
          <w:lang w:bidi="fa-IR"/>
        </w:rPr>
        <w:t>)</w:t>
      </w:r>
      <w:r w:rsidR="00C911DF" w:rsidRPr="00C911DF">
        <w:rPr>
          <w:rFonts w:cs="Traditional Arabic" w:hint="cs"/>
          <w:sz w:val="26"/>
          <w:szCs w:val="26"/>
          <w:rtl/>
          <w:lang w:bidi="fa-IR"/>
        </w:rPr>
        <w:t>»</w:t>
      </w:r>
      <w:r w:rsidR="00963215" w:rsidRPr="00C911DF">
        <w:rPr>
          <w:rFonts w:cs="B Lotus"/>
          <w:sz w:val="26"/>
          <w:szCs w:val="26"/>
          <w:rtl/>
          <w:lang w:bidi="fa-IR"/>
        </w:rPr>
        <w:t>.</w:t>
      </w:r>
      <w:r w:rsidRPr="00C911DF">
        <w:rPr>
          <w:rFonts w:cs="B Lotus"/>
          <w:sz w:val="26"/>
          <w:szCs w:val="26"/>
          <w:rtl/>
          <w:lang w:bidi="fa-IR"/>
        </w:rPr>
        <w:t xml:space="preserve"> </w:t>
      </w:r>
    </w:p>
    <w:p w:rsidR="00634C2F" w:rsidRPr="00782831" w:rsidRDefault="00634C2F" w:rsidP="00CF29B2">
      <w:pPr>
        <w:ind w:firstLine="284"/>
        <w:jc w:val="both"/>
        <w:rPr>
          <w:rFonts w:cs="B Lotus"/>
          <w:rtl/>
          <w:lang w:bidi="fa-IR"/>
        </w:rPr>
      </w:pPr>
      <w:r w:rsidRPr="00782831">
        <w:rPr>
          <w:rFonts w:cs="B Lotus"/>
          <w:rtl/>
          <w:lang w:bidi="fa-IR"/>
        </w:rPr>
        <w:t>در این آیه معنای پهلو نه به صورت حقیقت و نه به صورت مجاز نیامده است</w:t>
      </w:r>
      <w:r w:rsidR="006C11FC">
        <w:rPr>
          <w:rFonts w:cs="B Lotus"/>
          <w:rtl/>
          <w:lang w:bidi="fa-IR"/>
        </w:rPr>
        <w:t>،</w:t>
      </w:r>
      <w:r w:rsidRPr="00782831">
        <w:rPr>
          <w:rFonts w:cs="B Lotus"/>
          <w:rtl/>
          <w:lang w:bidi="fa-IR"/>
        </w:rPr>
        <w:t xml:space="preserve"> چون عرب</w:t>
      </w:r>
      <w:r w:rsidR="00912D91">
        <w:rPr>
          <w:rFonts w:cs="B Lotus"/>
          <w:rtl/>
          <w:lang w:bidi="fa-IR"/>
        </w:rPr>
        <w:t xml:space="preserve"> می‌</w:t>
      </w:r>
      <w:r w:rsidRPr="00782831">
        <w:rPr>
          <w:rFonts w:cs="B Lotus"/>
          <w:rtl/>
          <w:lang w:bidi="fa-IR"/>
        </w:rPr>
        <w:t xml:space="preserve">گوید: </w:t>
      </w:r>
      <w:r w:rsidR="00C911DF">
        <w:rPr>
          <w:rFonts w:cs="B Lotus" w:hint="cs"/>
          <w:rtl/>
          <w:lang w:bidi="fa-IR"/>
        </w:rPr>
        <w:t>«</w:t>
      </w:r>
      <w:r w:rsidRPr="00C911DF">
        <w:rPr>
          <w:rStyle w:val="Char1"/>
          <w:rtl/>
        </w:rPr>
        <w:t>هذا</w:t>
      </w:r>
      <w:r w:rsidR="00C911DF" w:rsidRPr="00C911DF">
        <w:rPr>
          <w:rStyle w:val="Char1"/>
          <w:rFonts w:hint="cs"/>
          <w:rtl/>
        </w:rPr>
        <w:t xml:space="preserve"> </w:t>
      </w:r>
      <w:r w:rsidRPr="00C911DF">
        <w:rPr>
          <w:rStyle w:val="Char1"/>
          <w:rtl/>
        </w:rPr>
        <w:t>لأمر یصغر فی جنب هذا</w:t>
      </w:r>
      <w:r w:rsidR="00C911DF">
        <w:rPr>
          <w:rFonts w:cs="B Lotus" w:hint="cs"/>
          <w:rtl/>
          <w:lang w:bidi="fa-IR"/>
        </w:rPr>
        <w:t xml:space="preserve">» </w:t>
      </w:r>
      <w:r w:rsidRPr="00782831">
        <w:rPr>
          <w:rFonts w:cs="B Lotus"/>
          <w:rtl/>
          <w:lang w:bidi="fa-IR"/>
        </w:rPr>
        <w:t>یعنی این چیز به نسبت فلان چیز کوچک است. این آیه نیز معنایش این است: افسوس بر آنچه که در آنچه بین من و خدا بود کوتاهی کردم</w:t>
      </w:r>
      <w:r w:rsidR="00F339BD">
        <w:rPr>
          <w:rFonts w:cs="B Lotus"/>
          <w:rtl/>
          <w:lang w:bidi="fa-IR"/>
        </w:rPr>
        <w:t xml:space="preserve">، </w:t>
      </w:r>
      <w:r w:rsidR="00C911DF">
        <w:rPr>
          <w:rFonts w:cs="B Lotus"/>
          <w:rtl/>
          <w:lang w:bidi="fa-IR"/>
        </w:rPr>
        <w:t>چون کوتاهی</w:t>
      </w:r>
      <w:r w:rsidR="00C911DF">
        <w:rPr>
          <w:rFonts w:cs="B Lotus" w:hint="cs"/>
          <w:rtl/>
          <w:lang w:bidi="fa-IR"/>
        </w:rPr>
        <w:t>‌</w:t>
      </w:r>
      <w:r w:rsidRPr="00782831">
        <w:rPr>
          <w:rFonts w:cs="B Lotus"/>
          <w:rtl/>
          <w:lang w:bidi="fa-IR"/>
        </w:rPr>
        <w:t>ام را به امر و نهی خدا به من اضافه کردم.</w:t>
      </w:r>
    </w:p>
    <w:p w:rsidR="00634C2F" w:rsidRPr="00782831" w:rsidRDefault="00634C2F" w:rsidP="00C911DF">
      <w:pPr>
        <w:ind w:firstLine="284"/>
        <w:jc w:val="both"/>
        <w:rPr>
          <w:rFonts w:cs="B Lotus"/>
          <w:rtl/>
          <w:lang w:bidi="fa-IR"/>
        </w:rPr>
      </w:pPr>
      <w:r w:rsidRPr="00C911DF">
        <w:rPr>
          <w:rFonts w:ascii="Lotus Linotype" w:hAnsi="Lotus Linotype" w:cs="B Lotus"/>
          <w:b/>
          <w:bCs/>
          <w:rtl/>
          <w:lang w:bidi="fa-IR"/>
        </w:rPr>
        <w:t>ششم</w:t>
      </w:r>
      <w:r w:rsidR="00C911DF">
        <w:rPr>
          <w:rFonts w:ascii="Lotus Linotype" w:hAnsi="Lotus Linotype" w:cs="B Lotus" w:hint="cs"/>
          <w:b/>
          <w:bCs/>
          <w:rtl/>
          <w:lang w:bidi="fa-IR"/>
        </w:rPr>
        <w:t>-</w:t>
      </w:r>
      <w:r w:rsidRPr="00782831">
        <w:rPr>
          <w:rFonts w:cs="B Lotus"/>
          <w:rtl/>
          <w:lang w:bidi="fa-IR"/>
        </w:rPr>
        <w:t xml:space="preserve"> گفته</w:t>
      </w:r>
      <w:r w:rsidR="00912D91">
        <w:rPr>
          <w:rFonts w:cs="B Lotus"/>
          <w:rtl/>
          <w:lang w:bidi="fa-IR"/>
        </w:rPr>
        <w:t xml:space="preserve">‌ی </w:t>
      </w:r>
      <w:r w:rsidRPr="00782831">
        <w:rPr>
          <w:rFonts w:cs="B Lotus"/>
          <w:rtl/>
          <w:lang w:bidi="fa-IR"/>
        </w:rPr>
        <w:t>کسانی که درباره</w:t>
      </w:r>
      <w:r w:rsidR="00912D91">
        <w:rPr>
          <w:rFonts w:cs="B Lotus"/>
          <w:rtl/>
          <w:lang w:bidi="fa-IR"/>
        </w:rPr>
        <w:t xml:space="preserve">‌ی </w:t>
      </w:r>
      <w:r w:rsidRPr="00782831">
        <w:rPr>
          <w:rFonts w:cs="B Lotus"/>
          <w:rtl/>
          <w:lang w:bidi="fa-IR"/>
        </w:rPr>
        <w:t>این فرموده</w:t>
      </w:r>
      <w:r w:rsidR="00912D91">
        <w:rPr>
          <w:rFonts w:cs="B Lotus"/>
          <w:rtl/>
          <w:lang w:bidi="fa-IR"/>
        </w:rPr>
        <w:t xml:space="preserve">‌ی </w:t>
      </w:r>
      <w:r w:rsidRPr="00782831">
        <w:rPr>
          <w:rFonts w:cs="B Lotus"/>
          <w:rtl/>
          <w:lang w:bidi="fa-IR"/>
        </w:rPr>
        <w:t>پیامبر</w:t>
      </w:r>
      <w:r>
        <w:rPr>
          <w:rFonts w:cs="CTraditional Arabic"/>
          <w:rtl/>
          <w:lang w:bidi="fa-IR"/>
        </w:rPr>
        <w:t>ص</w:t>
      </w:r>
      <w:r w:rsidRPr="00782831">
        <w:rPr>
          <w:rFonts w:cs="B Lotus"/>
          <w:rtl/>
          <w:lang w:bidi="fa-IR"/>
        </w:rPr>
        <w:t xml:space="preserve">: </w:t>
      </w:r>
      <w:r w:rsidR="00C911DF">
        <w:rPr>
          <w:rFonts w:cs="Traditional Arabic" w:hint="cs"/>
          <w:rtl/>
          <w:lang w:bidi="fa-IR"/>
        </w:rPr>
        <w:t>«</w:t>
      </w:r>
      <w:r w:rsidR="00C911DF" w:rsidRPr="00C911DF">
        <w:rPr>
          <w:rStyle w:val="Char2"/>
          <w:rFonts w:hint="eastAsia"/>
          <w:rtl/>
        </w:rPr>
        <w:t>لاَ</w:t>
      </w:r>
      <w:r w:rsidR="00C911DF" w:rsidRPr="00C911DF">
        <w:rPr>
          <w:rStyle w:val="Char2"/>
          <w:rtl/>
        </w:rPr>
        <w:t xml:space="preserve"> </w:t>
      </w:r>
      <w:r w:rsidR="00C911DF" w:rsidRPr="00C911DF">
        <w:rPr>
          <w:rStyle w:val="Char2"/>
          <w:rFonts w:hint="eastAsia"/>
          <w:rtl/>
        </w:rPr>
        <w:t>تَسُبُّوا</w:t>
      </w:r>
      <w:r w:rsidR="00C911DF" w:rsidRPr="00C911DF">
        <w:rPr>
          <w:rStyle w:val="Char2"/>
          <w:rtl/>
        </w:rPr>
        <w:t xml:space="preserve"> </w:t>
      </w:r>
      <w:r w:rsidR="00C911DF" w:rsidRPr="00C911DF">
        <w:rPr>
          <w:rStyle w:val="Char2"/>
          <w:rFonts w:hint="eastAsia"/>
          <w:rtl/>
        </w:rPr>
        <w:t>الدَّهْرَ</w:t>
      </w:r>
      <w:r w:rsidR="00C911DF" w:rsidRPr="00C911DF">
        <w:rPr>
          <w:rStyle w:val="Char2"/>
          <w:rtl/>
        </w:rPr>
        <w:t xml:space="preserve"> </w:t>
      </w:r>
      <w:r w:rsidR="00C911DF" w:rsidRPr="00C911DF">
        <w:rPr>
          <w:rStyle w:val="Char2"/>
          <w:rFonts w:hint="eastAsia"/>
          <w:rtl/>
        </w:rPr>
        <w:t>فَإِنَّ</w:t>
      </w:r>
      <w:r w:rsidR="00C911DF" w:rsidRPr="00C911DF">
        <w:rPr>
          <w:rStyle w:val="Char2"/>
          <w:rtl/>
        </w:rPr>
        <w:t xml:space="preserve"> </w:t>
      </w:r>
      <w:r w:rsidR="00C911DF" w:rsidRPr="00C911DF">
        <w:rPr>
          <w:rStyle w:val="Char2"/>
          <w:rFonts w:hint="eastAsia"/>
          <w:rtl/>
        </w:rPr>
        <w:t>اللَّهَ</w:t>
      </w:r>
      <w:r w:rsidR="00C911DF" w:rsidRPr="00C911DF">
        <w:rPr>
          <w:rStyle w:val="Char2"/>
          <w:rtl/>
        </w:rPr>
        <w:t xml:space="preserve"> </w:t>
      </w:r>
      <w:r w:rsidR="00C911DF" w:rsidRPr="00C911DF">
        <w:rPr>
          <w:rStyle w:val="Char2"/>
          <w:rFonts w:hint="eastAsia"/>
          <w:rtl/>
        </w:rPr>
        <w:t>هُوَ</w:t>
      </w:r>
      <w:r w:rsidR="00C911DF" w:rsidRPr="00C911DF">
        <w:rPr>
          <w:rStyle w:val="Char2"/>
          <w:rtl/>
        </w:rPr>
        <w:t xml:space="preserve"> </w:t>
      </w:r>
      <w:r w:rsidR="00C911DF" w:rsidRPr="00C911DF">
        <w:rPr>
          <w:rStyle w:val="Char2"/>
          <w:rFonts w:hint="eastAsia"/>
          <w:rtl/>
        </w:rPr>
        <w:t>الدَّهْرُ</w:t>
      </w:r>
      <w:r w:rsidR="00C911DF">
        <w:rPr>
          <w:rFonts w:cs="Traditional Arabic" w:hint="cs"/>
          <w:rtl/>
          <w:lang w:bidi="fa-IR"/>
        </w:rPr>
        <w:t>»</w:t>
      </w:r>
      <w:r w:rsidRPr="00C911DF">
        <w:rPr>
          <w:rStyle w:val="FootnoteReference"/>
          <w:rFonts w:eastAsia="SimSun" w:cs="B Lotus"/>
          <w:rtl/>
          <w:lang w:bidi="fa-IR"/>
        </w:rPr>
        <w:footnoteReference w:id="287"/>
      </w:r>
      <w:r w:rsidR="00C911DF" w:rsidRPr="003F375B">
        <w:rPr>
          <w:rFonts w:ascii="Lotus Linotype" w:hAnsi="Lotus Linotype" w:cs="B Lotus" w:hint="cs"/>
          <w:b/>
          <w:bCs/>
          <w:rtl/>
          <w:lang w:bidi="fa-IR"/>
        </w:rPr>
        <w:t>.</w:t>
      </w:r>
      <w:r w:rsidRPr="003F375B">
        <w:rPr>
          <w:rFonts w:ascii="Lotus Linotype" w:hAnsi="Lotus Linotype" w:cs="B Lotus"/>
          <w:b/>
          <w:bCs/>
          <w:rtl/>
          <w:lang w:bidi="fa-IR"/>
        </w:rPr>
        <w:t xml:space="preserve"> </w:t>
      </w:r>
      <w:r w:rsidR="00C911DF" w:rsidRPr="00C911DF">
        <w:rPr>
          <w:rFonts w:ascii="Lotus Linotype" w:hAnsi="Lotus Linotype" w:cs="Traditional Arabic" w:hint="cs"/>
          <w:b/>
          <w:bCs/>
          <w:sz w:val="26"/>
          <w:szCs w:val="26"/>
          <w:rtl/>
          <w:lang w:bidi="fa-IR"/>
        </w:rPr>
        <w:t>«</w:t>
      </w:r>
      <w:r w:rsidRPr="00C911DF">
        <w:rPr>
          <w:rFonts w:cs="B Lotus"/>
          <w:sz w:val="26"/>
          <w:szCs w:val="26"/>
          <w:rtl/>
          <w:lang w:bidi="fa-IR"/>
        </w:rPr>
        <w:t>زمانه را نفرین نکنید</w:t>
      </w:r>
      <w:r w:rsidR="006C11FC" w:rsidRPr="00C911DF">
        <w:rPr>
          <w:rFonts w:cs="B Lotus"/>
          <w:sz w:val="26"/>
          <w:szCs w:val="26"/>
          <w:rtl/>
          <w:lang w:bidi="fa-IR"/>
        </w:rPr>
        <w:t>،</w:t>
      </w:r>
      <w:r w:rsidRPr="00C911DF">
        <w:rPr>
          <w:rFonts w:cs="B Lotus"/>
          <w:sz w:val="26"/>
          <w:szCs w:val="26"/>
          <w:rtl/>
          <w:lang w:bidi="fa-IR"/>
        </w:rPr>
        <w:t xml:space="preserve"> چون خداوند همان زمانه است</w:t>
      </w:r>
      <w:r w:rsidR="00C911DF" w:rsidRPr="00C911DF">
        <w:rPr>
          <w:rFonts w:cs="Traditional Arabic" w:hint="cs"/>
          <w:sz w:val="26"/>
          <w:szCs w:val="26"/>
          <w:rtl/>
          <w:lang w:bidi="fa-IR"/>
        </w:rPr>
        <w:t>»</w:t>
      </w:r>
      <w:r w:rsidRPr="00C911DF">
        <w:rPr>
          <w:rFonts w:cs="B Lotus"/>
          <w:sz w:val="26"/>
          <w:szCs w:val="26"/>
          <w:rtl/>
          <w:lang w:bidi="fa-IR"/>
        </w:rPr>
        <w:t>،</w:t>
      </w:r>
      <w:r w:rsidR="00912D91" w:rsidRPr="00C911DF">
        <w:rPr>
          <w:rFonts w:cs="B Lotus"/>
          <w:sz w:val="26"/>
          <w:szCs w:val="26"/>
          <w:rtl/>
          <w:lang w:bidi="fa-IR"/>
        </w:rPr>
        <w:t xml:space="preserve"> </w:t>
      </w:r>
      <w:r w:rsidR="00912D91">
        <w:rPr>
          <w:rFonts w:cs="B Lotus"/>
          <w:rtl/>
          <w:lang w:bidi="fa-IR"/>
        </w:rPr>
        <w:t>می‌</w:t>
      </w:r>
      <w:r w:rsidRPr="00782831">
        <w:rPr>
          <w:rFonts w:cs="B Lotus"/>
          <w:rtl/>
          <w:lang w:bidi="fa-IR"/>
        </w:rPr>
        <w:t>گویند: مطلبی که در این حدیث است همان مذهب دهریه است. اینان ندانسته</w:t>
      </w:r>
      <w:r w:rsidR="00E507EB">
        <w:rPr>
          <w:rFonts w:cs="B Lotus"/>
          <w:rtl/>
          <w:lang w:bidi="fa-IR"/>
        </w:rPr>
        <w:t>‌اند</w:t>
      </w:r>
      <w:r w:rsidRPr="00782831">
        <w:rPr>
          <w:rFonts w:cs="B Lotus"/>
          <w:rtl/>
          <w:lang w:bidi="fa-IR"/>
        </w:rPr>
        <w:t xml:space="preserve"> که معنای حدیث فوق این است: هرگاه بلاها و مصایب متوجه شما شد زمانه را ناسزا مگویید و این بلاها و مصایب را به زمانه نسبت ندهید</w:t>
      </w:r>
      <w:r w:rsidR="006C11FC">
        <w:rPr>
          <w:rFonts w:cs="B Lotus"/>
          <w:rtl/>
          <w:lang w:bidi="fa-IR"/>
        </w:rPr>
        <w:t>،</w:t>
      </w:r>
      <w:r w:rsidRPr="00782831">
        <w:rPr>
          <w:rFonts w:cs="B Lotus"/>
          <w:rtl/>
          <w:lang w:bidi="fa-IR"/>
        </w:rPr>
        <w:t xml:space="preserve"> چون خداوند این بلاها و مصایب را به شما رسانیده نه زمانه، زیرا وقتی شما زمانه را ناسزا</w:t>
      </w:r>
      <w:r w:rsidR="00912D91">
        <w:rPr>
          <w:rFonts w:cs="B Lotus"/>
          <w:rtl/>
          <w:lang w:bidi="fa-IR"/>
        </w:rPr>
        <w:t xml:space="preserve"> می‌</w:t>
      </w:r>
      <w:r w:rsidRPr="00782831">
        <w:rPr>
          <w:rFonts w:cs="B Lotus"/>
          <w:rtl/>
          <w:lang w:bidi="fa-IR"/>
        </w:rPr>
        <w:t>گویید، این ناسزا گویی متوجه فاعل این کار</w:t>
      </w:r>
      <w:r w:rsidR="00912D91">
        <w:rPr>
          <w:rFonts w:cs="B Lotus"/>
          <w:rtl/>
          <w:lang w:bidi="fa-IR"/>
        </w:rPr>
        <w:t xml:space="preserve"> می‌</w:t>
      </w:r>
      <w:r w:rsidRPr="00782831">
        <w:rPr>
          <w:rFonts w:cs="B Lotus"/>
          <w:rtl/>
          <w:lang w:bidi="fa-IR"/>
        </w:rPr>
        <w:t>شود نه زمانه</w:t>
      </w:r>
      <w:r w:rsidR="00963215">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پس مثلا</w:t>
      </w:r>
      <w:r w:rsidR="00912D91">
        <w:rPr>
          <w:rFonts w:cs="B Lotus"/>
          <w:rtl/>
          <w:lang w:bidi="fa-IR"/>
        </w:rPr>
        <w:t xml:space="preserve"> می‌</w:t>
      </w:r>
      <w:r w:rsidRPr="00782831">
        <w:rPr>
          <w:rFonts w:cs="B Lotus"/>
          <w:rtl/>
          <w:lang w:bidi="fa-IR"/>
        </w:rPr>
        <w:t>گویی: زمانه فلان مصیبت در مالش را به او رسانیده و ناخوشی</w:t>
      </w:r>
      <w:r w:rsidR="00E507EB">
        <w:rPr>
          <w:rFonts w:cs="B Lotus"/>
          <w:rtl/>
          <w:lang w:bidi="fa-IR"/>
        </w:rPr>
        <w:t>‌ها</w:t>
      </w:r>
      <w:r w:rsidRPr="00782831">
        <w:rPr>
          <w:rFonts w:cs="B Lotus"/>
          <w:rtl/>
          <w:lang w:bidi="fa-IR"/>
        </w:rPr>
        <w:t xml:space="preserve"> و مصایب روزگار متوجه او شده است. پس هر چیزی را که به مشیت و تقدیر خدا روی دهد به روزگار نسبت</w:t>
      </w:r>
      <w:r w:rsidR="00912D91">
        <w:rPr>
          <w:rFonts w:cs="B Lotus"/>
          <w:rtl/>
          <w:lang w:bidi="fa-IR"/>
        </w:rPr>
        <w:t xml:space="preserve"> نمی‌</w:t>
      </w:r>
      <w:r w:rsidRPr="00782831">
        <w:rPr>
          <w:rFonts w:cs="B Lotus"/>
          <w:rtl/>
          <w:lang w:bidi="fa-IR"/>
        </w:rPr>
        <w:t>دهند از این رو</w:t>
      </w:r>
      <w:r w:rsidR="00912D91">
        <w:rPr>
          <w:rFonts w:cs="B Lotus"/>
          <w:rtl/>
          <w:lang w:bidi="fa-IR"/>
        </w:rPr>
        <w:t xml:space="preserve"> می‌</w:t>
      </w:r>
      <w:r w:rsidRPr="00782831">
        <w:rPr>
          <w:rFonts w:cs="B Lotus"/>
          <w:rtl/>
          <w:lang w:bidi="fa-IR"/>
        </w:rPr>
        <w:t>گویند: نفرین خدا بر این روزگار و خداوند این روزگار را نابود کند. و امثال این حرف</w:t>
      </w:r>
      <w:r w:rsidR="00E507EB">
        <w:rPr>
          <w:rFonts w:cs="B Lotus"/>
          <w:rtl/>
          <w:lang w:bidi="fa-IR"/>
        </w:rPr>
        <w:t>‌ها</w:t>
      </w:r>
      <w:r w:rsidRPr="00782831">
        <w:rPr>
          <w:rFonts w:cs="B Lotus"/>
          <w:rtl/>
          <w:lang w:bidi="fa-IR"/>
        </w:rPr>
        <w:t>. مردم روزگار را تنها به خاطر کاری که به آن نسبت داده شده نفرین</w:t>
      </w:r>
      <w:r w:rsidR="00912D91">
        <w:rPr>
          <w:rFonts w:cs="B Lotus"/>
          <w:rtl/>
          <w:lang w:bidi="fa-IR"/>
        </w:rPr>
        <w:t xml:space="preserve"> می‌</w:t>
      </w:r>
      <w:r w:rsidRPr="00782831">
        <w:rPr>
          <w:rFonts w:cs="B Lotus"/>
          <w:rtl/>
          <w:lang w:bidi="fa-IR"/>
        </w:rPr>
        <w:t>کنند. پس گویی آنان فاعل این کار را نفرین</w:t>
      </w:r>
      <w:r w:rsidR="00912D91">
        <w:rPr>
          <w:rFonts w:cs="B Lotus"/>
          <w:rtl/>
          <w:lang w:bidi="fa-IR"/>
        </w:rPr>
        <w:t xml:space="preserve"> می‌</w:t>
      </w:r>
      <w:r w:rsidRPr="00782831">
        <w:rPr>
          <w:rFonts w:cs="B Lotus"/>
          <w:rtl/>
          <w:lang w:bidi="fa-IR"/>
        </w:rPr>
        <w:t>کنند و فاعل هم تنها خداوند یکتاست. بنابراین گویی خدا را ناسزا</w:t>
      </w:r>
      <w:r w:rsidR="00912D91">
        <w:rPr>
          <w:rFonts w:cs="B Lotus"/>
          <w:rtl/>
          <w:lang w:bidi="fa-IR"/>
        </w:rPr>
        <w:t xml:space="preserve"> می‌</w:t>
      </w:r>
      <w:r w:rsidRPr="00782831">
        <w:rPr>
          <w:rFonts w:cs="B Lotus"/>
          <w:rtl/>
          <w:lang w:bidi="fa-IR"/>
        </w:rPr>
        <w:t>گویند.</w:t>
      </w:r>
    </w:p>
    <w:p w:rsidR="00634C2F" w:rsidRPr="00782831" w:rsidRDefault="00634C2F" w:rsidP="00AA28F4">
      <w:pPr>
        <w:widowControl w:val="0"/>
        <w:ind w:firstLine="284"/>
        <w:jc w:val="both"/>
        <w:rPr>
          <w:rFonts w:cs="B Lotus"/>
          <w:rtl/>
          <w:lang w:bidi="fa-IR"/>
        </w:rPr>
      </w:pPr>
      <w:r w:rsidRPr="00782831">
        <w:rPr>
          <w:rFonts w:cs="B Lotus"/>
          <w:rtl/>
          <w:lang w:bidi="fa-IR"/>
        </w:rPr>
        <w:t>با این مثال</w:t>
      </w:r>
      <w:r w:rsidR="00E507EB">
        <w:rPr>
          <w:rFonts w:cs="B Lotus"/>
          <w:rtl/>
          <w:lang w:bidi="fa-IR"/>
        </w:rPr>
        <w:t>‌ها</w:t>
      </w:r>
      <w:r w:rsidRPr="00782831">
        <w:rPr>
          <w:rFonts w:cs="B Lotus"/>
          <w:rtl/>
          <w:lang w:bidi="fa-IR"/>
        </w:rPr>
        <w:t xml:space="preserve"> روشن شد که چگونه در زبان عربی در کلام خداوند و سنت پیامبر</w:t>
      </w:r>
      <w:r>
        <w:rPr>
          <w:rFonts w:cs="CTraditional Arabic"/>
          <w:rtl/>
          <w:lang w:bidi="fa-IR"/>
        </w:rPr>
        <w:t>ص</w:t>
      </w:r>
      <w:r w:rsidRPr="00782831">
        <w:rPr>
          <w:rFonts w:cs="B Lotus"/>
          <w:rtl/>
          <w:lang w:bidi="fa-IR"/>
        </w:rPr>
        <w:t xml:space="preserve"> از جانب اشخاص خطا روی</w:t>
      </w:r>
      <w:r w:rsidR="00912D91">
        <w:rPr>
          <w:rFonts w:cs="B Lotus"/>
          <w:rtl/>
          <w:lang w:bidi="fa-IR"/>
        </w:rPr>
        <w:t xml:space="preserve"> می‌</w:t>
      </w:r>
      <w:r w:rsidRPr="00782831">
        <w:rPr>
          <w:rFonts w:cs="B Lotus"/>
          <w:rtl/>
          <w:lang w:bidi="fa-IR"/>
        </w:rPr>
        <w:t>دهد و اینکه این امر منجر به تحریف کلمات از جاهای خود</w:t>
      </w:r>
      <w:r w:rsidR="00912D91">
        <w:rPr>
          <w:rFonts w:cs="B Lotus"/>
          <w:rtl/>
          <w:lang w:bidi="fa-IR"/>
        </w:rPr>
        <w:t xml:space="preserve"> می‌</w:t>
      </w:r>
      <w:r w:rsidRPr="00782831">
        <w:rPr>
          <w:rFonts w:cs="B Lotus"/>
          <w:rtl/>
          <w:lang w:bidi="fa-IR"/>
        </w:rPr>
        <w:t>شود.</w:t>
      </w:r>
    </w:p>
    <w:p w:rsidR="00634C2F" w:rsidRPr="00782831" w:rsidRDefault="00634C2F" w:rsidP="00AA28F4">
      <w:pPr>
        <w:widowControl w:val="0"/>
        <w:ind w:firstLine="284"/>
        <w:jc w:val="both"/>
        <w:rPr>
          <w:rFonts w:cs="B Lotus"/>
          <w:rtl/>
          <w:lang w:bidi="fa-IR"/>
        </w:rPr>
      </w:pPr>
      <w:r w:rsidRPr="00782831">
        <w:rPr>
          <w:rFonts w:cs="B Lotus"/>
          <w:rtl/>
          <w:lang w:bidi="fa-IR"/>
        </w:rPr>
        <w:t>صحابه</w:t>
      </w:r>
      <w:r w:rsidR="00B3746E" w:rsidRPr="00B3746E">
        <w:rPr>
          <w:rFonts w:ascii="B Lotus" w:hAnsi="B Lotus" w:cs="B Lotus"/>
          <w:szCs w:val="34"/>
          <w:lang w:bidi="fa-IR"/>
        </w:rPr>
        <w:sym w:font="AGA Arabesque" w:char="F079"/>
      </w:r>
      <w:r w:rsidRPr="00782831">
        <w:rPr>
          <w:rFonts w:cs="B Lotus"/>
          <w:rtl/>
          <w:lang w:bidi="fa-IR"/>
        </w:rPr>
        <w:t xml:space="preserve"> از این خطاها مبرا و دورند</w:t>
      </w:r>
      <w:r w:rsidR="006C11FC">
        <w:rPr>
          <w:rFonts w:cs="B Lotus"/>
          <w:rtl/>
          <w:lang w:bidi="fa-IR"/>
        </w:rPr>
        <w:t>،</w:t>
      </w:r>
      <w:r w:rsidRPr="00782831">
        <w:rPr>
          <w:rFonts w:cs="B Lotus"/>
          <w:rtl/>
          <w:lang w:bidi="fa-IR"/>
        </w:rPr>
        <w:t xml:space="preserve"> چون آنان عرب بودند و برای فهم کلام خدای متعال به ابزار و یادگیری نیاز نداشتند. سپس بعد از صحابه کسانی که عرب زبان</w:t>
      </w:r>
      <w:r w:rsidR="00DB3612">
        <w:rPr>
          <w:rFonts w:cs="B Lotus"/>
          <w:rtl/>
          <w:lang w:bidi="fa-IR"/>
        </w:rPr>
        <w:t xml:space="preserve"> </w:t>
      </w:r>
      <w:r w:rsidRPr="00782831">
        <w:rPr>
          <w:rFonts w:cs="B Lotus"/>
          <w:rtl/>
          <w:lang w:bidi="fa-IR"/>
        </w:rPr>
        <w:t>نبودند آمدند و خود را به زحمت انداختند تا زبان عربی را یاد بگیرند. در آن هنگام افرادی در فهم شریعت آن گونه سزاوار آن بود راه یافتند. افرادی همچون سلمان فارسی و دیگران. پس هر کس در فهم قرآن و سنت به آنان اقتدا کند، اگر</w:t>
      </w:r>
      <w:r w:rsidR="00912D91">
        <w:rPr>
          <w:rFonts w:cs="B Lotus"/>
          <w:rtl/>
          <w:lang w:bidi="fa-IR"/>
        </w:rPr>
        <w:t xml:space="preserve"> می‌</w:t>
      </w:r>
      <w:r w:rsidRPr="00782831">
        <w:rPr>
          <w:rFonts w:cs="B Lotus"/>
          <w:rtl/>
          <w:lang w:bidi="fa-IR"/>
        </w:rPr>
        <w:t>خواهد که از اهل اجتهاد باشد به امید خدا به سواد اعظم و اکثریت جماعت مسلمانان راه یافته و بر روش و منهج آنان قرار</w:t>
      </w:r>
      <w:r w:rsidR="00912D91">
        <w:rPr>
          <w:rFonts w:cs="B Lotus"/>
          <w:rtl/>
          <w:lang w:bidi="fa-IR"/>
        </w:rPr>
        <w:t xml:space="preserve"> می‌</w:t>
      </w:r>
      <w:r w:rsidRPr="00782831">
        <w:rPr>
          <w:rFonts w:cs="B Lotus"/>
          <w:rtl/>
          <w:lang w:bidi="fa-IR"/>
        </w:rPr>
        <w:t>گیرد و در سلک فرقه</w:t>
      </w:r>
      <w:r w:rsidR="00912D91">
        <w:rPr>
          <w:rFonts w:cs="B Lotus"/>
          <w:rtl/>
          <w:lang w:bidi="fa-IR"/>
        </w:rPr>
        <w:t xml:space="preserve">‌ی </w:t>
      </w:r>
      <w:r w:rsidRPr="00782831">
        <w:rPr>
          <w:rFonts w:cs="B Lotus"/>
          <w:rtl/>
          <w:lang w:bidi="fa-IR"/>
        </w:rPr>
        <w:t>ناجیه قرار</w:t>
      </w:r>
      <w:r w:rsidR="00912D91">
        <w:rPr>
          <w:rFonts w:cs="B Lotus"/>
          <w:rtl/>
          <w:lang w:bidi="fa-IR"/>
        </w:rPr>
        <w:t xml:space="preserve"> می‌</w:t>
      </w:r>
      <w:r w:rsidRPr="00782831">
        <w:rPr>
          <w:rFonts w:cs="B Lotus"/>
          <w:rtl/>
          <w:lang w:bidi="fa-IR"/>
        </w:rPr>
        <w:t xml:space="preserve">گیرد. </w:t>
      </w:r>
    </w:p>
    <w:p w:rsidR="00634C2F" w:rsidRPr="00825DAD" w:rsidRDefault="00634C2F" w:rsidP="00BF6DBB">
      <w:pPr>
        <w:pStyle w:val="a1"/>
        <w:rPr>
          <w:rtl/>
        </w:rPr>
      </w:pPr>
      <w:bookmarkStart w:id="64" w:name="_Toc340583588"/>
      <w:r w:rsidRPr="00782831">
        <w:rPr>
          <w:rtl/>
        </w:rPr>
        <w:t xml:space="preserve">فصل </w:t>
      </w:r>
      <w:r w:rsidRPr="00825DAD">
        <w:rPr>
          <w:rtl/>
        </w:rPr>
        <w:t>نوع دوم</w:t>
      </w:r>
      <w:bookmarkEnd w:id="64"/>
    </w:p>
    <w:p w:rsidR="00634C2F" w:rsidRPr="00782831" w:rsidRDefault="00634C2F" w:rsidP="00CF29B2">
      <w:pPr>
        <w:ind w:firstLine="284"/>
        <w:jc w:val="both"/>
        <w:rPr>
          <w:rFonts w:cs="B Lotus"/>
          <w:rtl/>
          <w:lang w:bidi="fa-IR"/>
        </w:rPr>
      </w:pPr>
      <w:r w:rsidRPr="00782831">
        <w:rPr>
          <w:rFonts w:cs="B Lotus"/>
          <w:rtl/>
          <w:lang w:bidi="fa-IR"/>
        </w:rPr>
        <w:t>همانا خداوند شریعت را بر پیامبرش نازل کرده که در آن بیان و توضیح هر چیزی که مردم بدان نیاز دارند، هست</w:t>
      </w:r>
      <w:r w:rsidR="006C11FC">
        <w:rPr>
          <w:rFonts w:cs="B Lotus"/>
          <w:rtl/>
          <w:lang w:bidi="fa-IR"/>
        </w:rPr>
        <w:t>،</w:t>
      </w:r>
      <w:r w:rsidRPr="00782831">
        <w:rPr>
          <w:rFonts w:cs="B Lotus"/>
          <w:rtl/>
          <w:lang w:bidi="fa-IR"/>
        </w:rPr>
        <w:t xml:space="preserve"> چیزهایی راجع به تکالیف</w:t>
      </w:r>
      <w:r w:rsidR="00336DCA">
        <w:rPr>
          <w:rFonts w:cs="B Lotus"/>
          <w:rtl/>
          <w:lang w:bidi="fa-IR"/>
        </w:rPr>
        <w:t xml:space="preserve">‌شان </w:t>
      </w:r>
      <w:r w:rsidRPr="00782831">
        <w:rPr>
          <w:rFonts w:cs="B Lotus"/>
          <w:rtl/>
          <w:lang w:bidi="fa-IR"/>
        </w:rPr>
        <w:t>و امور تعبدی که بدان گردن نهادند. و پیامبر</w:t>
      </w:r>
      <w:r>
        <w:rPr>
          <w:rFonts w:cs="CTraditional Arabic"/>
          <w:rtl/>
          <w:lang w:bidi="fa-IR"/>
        </w:rPr>
        <w:t>ص</w:t>
      </w:r>
      <w:r w:rsidRPr="00782831">
        <w:rPr>
          <w:rFonts w:cs="B Lotus"/>
          <w:rtl/>
          <w:lang w:bidi="fa-IR"/>
        </w:rPr>
        <w:t xml:space="preserve"> از دنیا نرفت تا اینکه دین کامل شد. خداوند بر آن گواهی</w:t>
      </w:r>
      <w:r w:rsidR="00912D91">
        <w:rPr>
          <w:rFonts w:cs="B Lotus"/>
          <w:rtl/>
          <w:lang w:bidi="fa-IR"/>
        </w:rPr>
        <w:t xml:space="preserve"> می‌</w:t>
      </w:r>
      <w:r w:rsidRPr="00782831">
        <w:rPr>
          <w:rFonts w:cs="B Lotus"/>
          <w:rtl/>
          <w:lang w:bidi="fa-IR"/>
        </w:rPr>
        <w:t>دهد و</w:t>
      </w:r>
      <w:r w:rsidR="00912D91">
        <w:rPr>
          <w:rFonts w:cs="B Lotus"/>
          <w:rtl/>
          <w:lang w:bidi="fa-IR"/>
        </w:rPr>
        <w:t xml:space="preserve"> می‌</w:t>
      </w:r>
      <w:r w:rsidR="00BF6DBB">
        <w:rPr>
          <w:rFonts w:cs="B Lotus"/>
          <w:rtl/>
          <w:lang w:bidi="fa-IR"/>
        </w:rPr>
        <w:t>فرماید:</w:t>
      </w:r>
    </w:p>
    <w:p w:rsidR="00433480" w:rsidRDefault="00634C2F" w:rsidP="00433480">
      <w:pPr>
        <w:ind w:firstLine="284"/>
        <w:jc w:val="both"/>
        <w:rPr>
          <w:rFonts w:cs="B Lotus"/>
          <w:color w:val="000000"/>
          <w:rtl/>
          <w:lang w:bidi="fa-IR"/>
        </w:rPr>
      </w:pPr>
      <w:r w:rsidRPr="00782831">
        <w:rPr>
          <w:rFonts w:cs="B Lotus"/>
          <w:rtl/>
          <w:lang w:bidi="fa-IR"/>
        </w:rPr>
        <w:t xml:space="preserve"> </w:t>
      </w:r>
      <w:r w:rsidR="00D41F4F">
        <w:rPr>
          <w:rFonts w:cs="Traditional Arabic"/>
          <w:rtl/>
          <w:lang w:bidi="fa-IR"/>
        </w:rPr>
        <w:t>﴿</w:t>
      </w:r>
      <w:r w:rsidR="00B161B4">
        <w:rPr>
          <w:rFonts w:ascii="KFGQPC Uthmanic Script HAFS" w:cs="KFGQPC Uthmanic Script HAFS" w:hint="cs"/>
          <w:rtl/>
        </w:rPr>
        <w:t>ٱ</w:t>
      </w:r>
      <w:r w:rsidR="00B161B4">
        <w:rPr>
          <w:rFonts w:ascii="KFGQPC Uthmanic Script HAFS" w:cs="KFGQPC Uthmanic Script HAFS" w:hint="eastAsia"/>
          <w:rtl/>
        </w:rPr>
        <w:t>ل</w:t>
      </w:r>
      <w:r w:rsidR="00B161B4">
        <w:rPr>
          <w:rFonts w:ascii="KFGQPC Uthmanic Script HAFS" w:cs="KFGQPC Uthmanic Script HAFS" w:hint="cs"/>
          <w:rtl/>
        </w:rPr>
        <w:t>ۡ</w:t>
      </w:r>
      <w:r w:rsidR="00B161B4">
        <w:rPr>
          <w:rFonts w:ascii="KFGQPC Uthmanic Script HAFS" w:cs="KFGQPC Uthmanic Script HAFS" w:hint="eastAsia"/>
          <w:rtl/>
        </w:rPr>
        <w:t>يَو</w:t>
      </w:r>
      <w:r w:rsidR="00B161B4">
        <w:rPr>
          <w:rFonts w:ascii="KFGQPC Uthmanic Script HAFS" w:cs="KFGQPC Uthmanic Script HAFS" w:hint="cs"/>
          <w:rtl/>
        </w:rPr>
        <w:t>ۡ</w:t>
      </w:r>
      <w:r w:rsidR="00B161B4">
        <w:rPr>
          <w:rFonts w:ascii="KFGQPC Uthmanic Script HAFS" w:cs="KFGQPC Uthmanic Script HAFS" w:hint="eastAsia"/>
          <w:rtl/>
        </w:rPr>
        <w:t>مَ</w:t>
      </w:r>
      <w:r w:rsidR="00B161B4">
        <w:rPr>
          <w:rFonts w:ascii="KFGQPC Uthmanic Script HAFS" w:cs="KFGQPC Uthmanic Script HAFS"/>
          <w:rtl/>
        </w:rPr>
        <w:t xml:space="preserve"> </w:t>
      </w:r>
      <w:r w:rsidR="00B161B4">
        <w:rPr>
          <w:rFonts w:ascii="KFGQPC Uthmanic Script HAFS" w:cs="KFGQPC Uthmanic Script HAFS" w:hint="eastAsia"/>
          <w:rtl/>
        </w:rPr>
        <w:t>أَك</w:t>
      </w:r>
      <w:r w:rsidR="00B161B4">
        <w:rPr>
          <w:rFonts w:ascii="KFGQPC Uthmanic Script HAFS" w:cs="KFGQPC Uthmanic Script HAFS" w:hint="cs"/>
          <w:rtl/>
        </w:rPr>
        <w:t>ۡ</w:t>
      </w:r>
      <w:r w:rsidR="00B161B4">
        <w:rPr>
          <w:rFonts w:ascii="KFGQPC Uthmanic Script HAFS" w:cs="KFGQPC Uthmanic Script HAFS" w:hint="eastAsia"/>
          <w:rtl/>
        </w:rPr>
        <w:t>مَل</w:t>
      </w:r>
      <w:r w:rsidR="00B161B4">
        <w:rPr>
          <w:rFonts w:ascii="KFGQPC Uthmanic Script HAFS" w:cs="KFGQPC Uthmanic Script HAFS" w:hint="cs"/>
          <w:rtl/>
        </w:rPr>
        <w:t>ۡ</w:t>
      </w:r>
      <w:r w:rsidR="00B161B4">
        <w:rPr>
          <w:rFonts w:ascii="KFGQPC Uthmanic Script HAFS" w:cs="KFGQPC Uthmanic Script HAFS" w:hint="eastAsia"/>
          <w:rtl/>
        </w:rPr>
        <w:t>تُ</w:t>
      </w:r>
      <w:r w:rsidR="00B161B4">
        <w:rPr>
          <w:rFonts w:ascii="KFGQPC Uthmanic Script HAFS" w:cs="KFGQPC Uthmanic Script HAFS"/>
          <w:rtl/>
        </w:rPr>
        <w:t xml:space="preserve"> </w:t>
      </w:r>
      <w:r w:rsidR="00B161B4">
        <w:rPr>
          <w:rFonts w:ascii="KFGQPC Uthmanic Script HAFS" w:cs="KFGQPC Uthmanic Script HAFS" w:hint="eastAsia"/>
          <w:rtl/>
        </w:rPr>
        <w:t>لَكُم</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دِينَكُم</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وَأَت</w:t>
      </w:r>
      <w:r w:rsidR="00B161B4">
        <w:rPr>
          <w:rFonts w:ascii="KFGQPC Uthmanic Script HAFS" w:cs="KFGQPC Uthmanic Script HAFS" w:hint="cs"/>
          <w:rtl/>
        </w:rPr>
        <w:t>ۡ</w:t>
      </w:r>
      <w:r w:rsidR="00B161B4">
        <w:rPr>
          <w:rFonts w:ascii="KFGQPC Uthmanic Script HAFS" w:cs="KFGQPC Uthmanic Script HAFS" w:hint="eastAsia"/>
          <w:rtl/>
        </w:rPr>
        <w:t>مَم</w:t>
      </w:r>
      <w:r w:rsidR="00B161B4">
        <w:rPr>
          <w:rFonts w:ascii="KFGQPC Uthmanic Script HAFS" w:cs="KFGQPC Uthmanic Script HAFS" w:hint="cs"/>
          <w:rtl/>
        </w:rPr>
        <w:t>ۡ</w:t>
      </w:r>
      <w:r w:rsidR="00B161B4">
        <w:rPr>
          <w:rFonts w:ascii="KFGQPC Uthmanic Script HAFS" w:cs="KFGQPC Uthmanic Script HAFS" w:hint="eastAsia"/>
          <w:rtl/>
        </w:rPr>
        <w:t>تُ</w:t>
      </w:r>
      <w:r w:rsidR="00B161B4">
        <w:rPr>
          <w:rFonts w:ascii="KFGQPC Uthmanic Script HAFS" w:cs="KFGQPC Uthmanic Script HAFS"/>
          <w:rtl/>
        </w:rPr>
        <w:t xml:space="preserve"> </w:t>
      </w:r>
      <w:r w:rsidR="00B161B4">
        <w:rPr>
          <w:rFonts w:ascii="KFGQPC Uthmanic Script HAFS" w:cs="KFGQPC Uthmanic Script HAFS" w:hint="eastAsia"/>
          <w:rtl/>
        </w:rPr>
        <w:t>عَلَي</w:t>
      </w:r>
      <w:r w:rsidR="00B161B4">
        <w:rPr>
          <w:rFonts w:ascii="KFGQPC Uthmanic Script HAFS" w:cs="KFGQPC Uthmanic Script HAFS" w:hint="cs"/>
          <w:rtl/>
        </w:rPr>
        <w:t>ۡ</w:t>
      </w:r>
      <w:r w:rsidR="00B161B4">
        <w:rPr>
          <w:rFonts w:ascii="KFGQPC Uthmanic Script HAFS" w:cs="KFGQPC Uthmanic Script HAFS" w:hint="eastAsia"/>
          <w:rtl/>
        </w:rPr>
        <w:t>كُم</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نِع</w:t>
      </w:r>
      <w:r w:rsidR="00B161B4">
        <w:rPr>
          <w:rFonts w:ascii="KFGQPC Uthmanic Script HAFS" w:cs="KFGQPC Uthmanic Script HAFS" w:hint="cs"/>
          <w:rtl/>
        </w:rPr>
        <w:t>ۡ</w:t>
      </w:r>
      <w:r w:rsidR="00B161B4">
        <w:rPr>
          <w:rFonts w:ascii="KFGQPC Uthmanic Script HAFS" w:cs="KFGQPC Uthmanic Script HAFS" w:hint="eastAsia"/>
          <w:rtl/>
        </w:rPr>
        <w:t>مَتِي</w:t>
      </w:r>
      <w:r w:rsidR="00B161B4">
        <w:rPr>
          <w:rFonts w:ascii="KFGQPC Uthmanic Script HAFS" w:cs="KFGQPC Uthmanic Script HAFS"/>
          <w:rtl/>
        </w:rPr>
        <w:t xml:space="preserve"> </w:t>
      </w:r>
      <w:r w:rsidR="00B161B4">
        <w:rPr>
          <w:rFonts w:ascii="KFGQPC Uthmanic Script HAFS" w:cs="KFGQPC Uthmanic Script HAFS" w:hint="eastAsia"/>
          <w:rtl/>
        </w:rPr>
        <w:t>وَرَضِيتُ</w:t>
      </w:r>
      <w:r w:rsidR="00B161B4">
        <w:rPr>
          <w:rFonts w:ascii="KFGQPC Uthmanic Script HAFS" w:cs="KFGQPC Uthmanic Script HAFS"/>
          <w:rtl/>
        </w:rPr>
        <w:t xml:space="preserve"> </w:t>
      </w:r>
      <w:r w:rsidR="00B161B4">
        <w:rPr>
          <w:rFonts w:ascii="KFGQPC Uthmanic Script HAFS" w:cs="KFGQPC Uthmanic Script HAFS" w:hint="eastAsia"/>
          <w:rtl/>
        </w:rPr>
        <w:t>لَكُمُ</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w:t>
      </w:r>
      <w:r w:rsidR="00B161B4">
        <w:rPr>
          <w:rFonts w:ascii="KFGQPC Uthmanic Script HAFS" w:cs="KFGQPC Uthmanic Script HAFS" w:hint="cs"/>
          <w:rtl/>
        </w:rPr>
        <w:t>ۡ</w:t>
      </w:r>
      <w:r w:rsidR="00B161B4">
        <w:rPr>
          <w:rFonts w:ascii="KFGQPC Uthmanic Script HAFS" w:cs="KFGQPC Uthmanic Script HAFS" w:hint="eastAsia"/>
          <w:rtl/>
        </w:rPr>
        <w:t>إِس</w:t>
      </w:r>
      <w:r w:rsidR="00B161B4">
        <w:rPr>
          <w:rFonts w:ascii="KFGQPC Uthmanic Script HAFS" w:cs="KFGQPC Uthmanic Script HAFS" w:hint="cs"/>
          <w:rtl/>
        </w:rPr>
        <w:t>ۡ</w:t>
      </w:r>
      <w:r w:rsidR="00B161B4">
        <w:rPr>
          <w:rFonts w:ascii="KFGQPC Uthmanic Script HAFS" w:cs="KFGQPC Uthmanic Script HAFS" w:hint="eastAsia"/>
          <w:rtl/>
        </w:rPr>
        <w:t>لَ</w:t>
      </w:r>
      <w:r w:rsidR="00B161B4">
        <w:rPr>
          <w:rFonts w:ascii="KFGQPC Uthmanic Script HAFS" w:cs="KFGQPC Uthmanic Script HAFS" w:hint="cs"/>
          <w:rtl/>
        </w:rPr>
        <w:t>ٰ</w:t>
      </w:r>
      <w:r w:rsidR="00B161B4">
        <w:rPr>
          <w:rFonts w:ascii="KFGQPC Uthmanic Script HAFS" w:cs="KFGQPC Uthmanic Script HAFS" w:hint="eastAsia"/>
          <w:rtl/>
        </w:rPr>
        <w:t>مَ</w:t>
      </w:r>
      <w:r w:rsidR="00B161B4">
        <w:rPr>
          <w:rFonts w:ascii="KFGQPC Uthmanic Script HAFS" w:cs="KFGQPC Uthmanic Script HAFS"/>
          <w:rtl/>
        </w:rPr>
        <w:t xml:space="preserve"> </w:t>
      </w:r>
      <w:r w:rsidR="00B161B4">
        <w:rPr>
          <w:rFonts w:ascii="KFGQPC Uthmanic Script HAFS" w:cs="KFGQPC Uthmanic Script HAFS" w:hint="eastAsia"/>
          <w:rtl/>
        </w:rPr>
        <w:t>دِين</w:t>
      </w:r>
      <w:r w:rsidR="00B161B4">
        <w:rPr>
          <w:rFonts w:ascii="KFGQPC Uthmanic Script HAFS" w:cs="KFGQPC Uthmanic Script HAFS" w:hint="cs"/>
          <w:rtl/>
        </w:rPr>
        <w:t>ٗ</w:t>
      </w:r>
      <w:r w:rsidR="00B161B4">
        <w:rPr>
          <w:rFonts w:ascii="KFGQPC Uthmanic Script HAFS" w:cs="KFGQPC Uthmanic Script HAFS" w:hint="eastAsia"/>
          <w:rtl/>
        </w:rPr>
        <w:t>ا</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BF6DBB">
        <w:rPr>
          <w:rFonts w:cs="B Lotus" w:hint="cs"/>
          <w:color w:val="000000"/>
          <w:sz w:val="26"/>
          <w:szCs w:val="26"/>
          <w:rtl/>
          <w:lang w:bidi="fa-IR"/>
        </w:rPr>
        <w:t>المائد</w:t>
      </w:r>
      <w:r w:rsidR="00BF6DBB" w:rsidRPr="00BF6DBB">
        <w:rPr>
          <w:rFonts w:ascii="mylotus" w:hAnsi="mylotus" w:cs="mylotus"/>
          <w:color w:val="000000"/>
          <w:sz w:val="26"/>
          <w:szCs w:val="26"/>
          <w:rtl/>
          <w:lang w:bidi="fa-IR"/>
        </w:rPr>
        <w:t>ة</w:t>
      </w:r>
      <w:r w:rsidR="00BF6DBB">
        <w:rPr>
          <w:rFonts w:cs="B Lotus" w:hint="cs"/>
          <w:color w:val="000000"/>
          <w:sz w:val="26"/>
          <w:szCs w:val="26"/>
          <w:rtl/>
          <w:lang w:bidi="fa-IR"/>
        </w:rPr>
        <w:t>: 3</w:t>
      </w:r>
      <w:r w:rsidR="00D41F4F">
        <w:rPr>
          <w:rFonts w:cs="B Lotus"/>
          <w:color w:val="000000"/>
          <w:sz w:val="26"/>
          <w:szCs w:val="26"/>
          <w:rtl/>
          <w:lang w:bidi="fa-IR"/>
        </w:rPr>
        <w:t>]</w:t>
      </w:r>
      <w:r w:rsidR="00D41F4F">
        <w:rPr>
          <w:rFonts w:cs="B Lotus"/>
          <w:color w:val="000000"/>
          <w:rtl/>
          <w:lang w:bidi="fa-IR"/>
        </w:rPr>
        <w:t>.</w:t>
      </w:r>
    </w:p>
    <w:p w:rsidR="00634C2F" w:rsidRPr="00BF6DBB" w:rsidRDefault="00BF6DBB" w:rsidP="00433480">
      <w:pPr>
        <w:ind w:firstLine="284"/>
        <w:jc w:val="both"/>
        <w:rPr>
          <w:rFonts w:cs="B Lotus"/>
          <w:sz w:val="26"/>
          <w:szCs w:val="26"/>
          <w:rtl/>
          <w:lang w:bidi="fa-IR"/>
        </w:rPr>
      </w:pPr>
      <w:r w:rsidRPr="00BF6DBB">
        <w:rPr>
          <w:rFonts w:cs="Traditional Arabic" w:hint="cs"/>
          <w:sz w:val="26"/>
          <w:szCs w:val="26"/>
          <w:rtl/>
          <w:lang w:bidi="fa-IR"/>
        </w:rPr>
        <w:t>«</w:t>
      </w:r>
      <w:r w:rsidR="00634C2F" w:rsidRPr="00BF6DBB">
        <w:rPr>
          <w:rFonts w:cs="B Lotus"/>
          <w:sz w:val="26"/>
          <w:szCs w:val="26"/>
          <w:rtl/>
          <w:lang w:bidi="fa-IR"/>
        </w:rPr>
        <w:t>امروز (احكام) دين شما را برايتان كامل كردم و (با عزّت بخشيدن به شما و استوار داشتن گام</w:t>
      </w:r>
      <w:r w:rsidRPr="00BF6DBB">
        <w:rPr>
          <w:rFonts w:cs="B Lotus" w:hint="cs"/>
          <w:sz w:val="26"/>
          <w:szCs w:val="26"/>
          <w:rtl/>
          <w:lang w:bidi="fa-IR"/>
        </w:rPr>
        <w:t>‌</w:t>
      </w:r>
      <w:r w:rsidR="00634C2F" w:rsidRPr="00BF6DBB">
        <w:rPr>
          <w:rFonts w:cs="B Lotus"/>
          <w:sz w:val="26"/>
          <w:szCs w:val="26"/>
          <w:rtl/>
          <w:lang w:bidi="fa-IR"/>
        </w:rPr>
        <w:t>هايتان) نعمت خود را بر شما تكميل نمودم و اسلام را به عنوان آئين خداپسند براي شما برگزيدم</w:t>
      </w:r>
      <w:r w:rsidRPr="00BF6DBB">
        <w:rPr>
          <w:rFonts w:cs="Traditional Arabic" w:hint="cs"/>
          <w:sz w:val="26"/>
          <w:szCs w:val="26"/>
          <w:rtl/>
          <w:lang w:bidi="fa-IR"/>
        </w:rPr>
        <w:t>»</w:t>
      </w:r>
      <w:r w:rsidR="00634C2F" w:rsidRPr="00BF6DBB">
        <w:rPr>
          <w:rFonts w:cs="B Lotus"/>
          <w:sz w:val="26"/>
          <w:szCs w:val="26"/>
          <w:rtl/>
          <w:lang w:bidi="fa-IR"/>
        </w:rPr>
        <w:t>.</w:t>
      </w:r>
    </w:p>
    <w:p w:rsidR="00634C2F" w:rsidRPr="00782831" w:rsidRDefault="00634C2F" w:rsidP="00B161B4">
      <w:pPr>
        <w:ind w:firstLine="284"/>
        <w:jc w:val="both"/>
        <w:rPr>
          <w:rFonts w:cs="B Lotus"/>
          <w:rtl/>
          <w:lang w:bidi="fa-IR"/>
        </w:rPr>
      </w:pPr>
      <w:r w:rsidRPr="00782831">
        <w:rPr>
          <w:rFonts w:cs="B Lotus"/>
          <w:rtl/>
          <w:lang w:bidi="fa-IR"/>
        </w:rPr>
        <w:t>پس هر کس گمان کند که چیزی از دین باقی مانده و هنوز دین کامل نشده است، آیه</w:t>
      </w:r>
      <w:r w:rsidR="00912D91">
        <w:rPr>
          <w:rFonts w:cs="B Lotus"/>
          <w:rtl/>
          <w:lang w:bidi="fa-IR"/>
        </w:rPr>
        <w:t xml:space="preserve">‌ی </w:t>
      </w:r>
      <w:r w:rsidR="00D41F4F">
        <w:rPr>
          <w:rFonts w:cs="Traditional Arabic"/>
          <w:rtl/>
          <w:lang w:bidi="fa-IR"/>
        </w:rPr>
        <w:t>﴿</w:t>
      </w:r>
      <w:r w:rsidR="00B161B4">
        <w:rPr>
          <w:rFonts w:ascii="KFGQPC Uthmanic Script HAFS" w:cs="KFGQPC Uthmanic Script HAFS" w:hint="cs"/>
          <w:rtl/>
        </w:rPr>
        <w:t>ٱ</w:t>
      </w:r>
      <w:r w:rsidR="00B161B4">
        <w:rPr>
          <w:rFonts w:ascii="KFGQPC Uthmanic Script HAFS" w:cs="KFGQPC Uthmanic Script HAFS" w:hint="eastAsia"/>
          <w:rtl/>
        </w:rPr>
        <w:t>ل</w:t>
      </w:r>
      <w:r w:rsidR="00B161B4">
        <w:rPr>
          <w:rFonts w:ascii="KFGQPC Uthmanic Script HAFS" w:cs="KFGQPC Uthmanic Script HAFS" w:hint="cs"/>
          <w:rtl/>
        </w:rPr>
        <w:t>ۡ</w:t>
      </w:r>
      <w:r w:rsidR="00B161B4">
        <w:rPr>
          <w:rFonts w:ascii="KFGQPC Uthmanic Script HAFS" w:cs="KFGQPC Uthmanic Script HAFS" w:hint="eastAsia"/>
          <w:rtl/>
        </w:rPr>
        <w:t>يَو</w:t>
      </w:r>
      <w:r w:rsidR="00B161B4">
        <w:rPr>
          <w:rFonts w:ascii="KFGQPC Uthmanic Script HAFS" w:cs="KFGQPC Uthmanic Script HAFS" w:hint="cs"/>
          <w:rtl/>
        </w:rPr>
        <w:t>ۡ</w:t>
      </w:r>
      <w:r w:rsidR="00B161B4">
        <w:rPr>
          <w:rFonts w:ascii="KFGQPC Uthmanic Script HAFS" w:cs="KFGQPC Uthmanic Script HAFS" w:hint="eastAsia"/>
          <w:rtl/>
        </w:rPr>
        <w:t>مَ</w:t>
      </w:r>
      <w:r w:rsidR="00B161B4">
        <w:rPr>
          <w:rFonts w:ascii="KFGQPC Uthmanic Script HAFS" w:cs="KFGQPC Uthmanic Script HAFS"/>
          <w:rtl/>
        </w:rPr>
        <w:t xml:space="preserve"> </w:t>
      </w:r>
      <w:r w:rsidR="00B161B4">
        <w:rPr>
          <w:rFonts w:ascii="KFGQPC Uthmanic Script HAFS" w:cs="KFGQPC Uthmanic Script HAFS" w:hint="eastAsia"/>
          <w:rtl/>
        </w:rPr>
        <w:t>أَك</w:t>
      </w:r>
      <w:r w:rsidR="00B161B4">
        <w:rPr>
          <w:rFonts w:ascii="KFGQPC Uthmanic Script HAFS" w:cs="KFGQPC Uthmanic Script HAFS" w:hint="cs"/>
          <w:rtl/>
        </w:rPr>
        <w:t>ۡ</w:t>
      </w:r>
      <w:r w:rsidR="00B161B4">
        <w:rPr>
          <w:rFonts w:ascii="KFGQPC Uthmanic Script HAFS" w:cs="KFGQPC Uthmanic Script HAFS" w:hint="eastAsia"/>
          <w:rtl/>
        </w:rPr>
        <w:t>مَل</w:t>
      </w:r>
      <w:r w:rsidR="00B161B4">
        <w:rPr>
          <w:rFonts w:ascii="KFGQPC Uthmanic Script HAFS" w:cs="KFGQPC Uthmanic Script HAFS" w:hint="cs"/>
          <w:rtl/>
        </w:rPr>
        <w:t>ۡ</w:t>
      </w:r>
      <w:r w:rsidR="00B161B4">
        <w:rPr>
          <w:rFonts w:ascii="KFGQPC Uthmanic Script HAFS" w:cs="KFGQPC Uthmanic Script HAFS" w:hint="eastAsia"/>
          <w:rtl/>
        </w:rPr>
        <w:t>تُ</w:t>
      </w:r>
      <w:r w:rsidR="00B161B4">
        <w:rPr>
          <w:rFonts w:ascii="KFGQPC Uthmanic Script HAFS" w:cs="KFGQPC Uthmanic Script HAFS"/>
          <w:rtl/>
        </w:rPr>
        <w:t xml:space="preserve"> </w:t>
      </w:r>
      <w:r w:rsidR="00B161B4">
        <w:rPr>
          <w:rFonts w:ascii="KFGQPC Uthmanic Script HAFS" w:cs="KFGQPC Uthmanic Script HAFS" w:hint="eastAsia"/>
          <w:rtl/>
        </w:rPr>
        <w:t>لَكُم</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دِينَكُم</w:t>
      </w:r>
      <w:r w:rsidR="00B161B4">
        <w:rPr>
          <w:rFonts w:ascii="KFGQPC Uthmanic Script HAFS" w:cs="KFGQPC Uthmanic Script HAFS" w:hint="cs"/>
          <w:rtl/>
        </w:rPr>
        <w:t>ۡ</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BF6DBB">
        <w:rPr>
          <w:rFonts w:cs="B Lotus" w:hint="cs"/>
          <w:color w:val="000000"/>
          <w:sz w:val="26"/>
          <w:szCs w:val="26"/>
          <w:rtl/>
          <w:lang w:bidi="fa-IR"/>
        </w:rPr>
        <w:t>المائد</w:t>
      </w:r>
      <w:r w:rsidR="00BF6DBB" w:rsidRPr="00BF6DBB">
        <w:rPr>
          <w:rFonts w:ascii="mylotus" w:hAnsi="mylotus" w:cs="mylotus"/>
          <w:color w:val="000000"/>
          <w:sz w:val="26"/>
          <w:szCs w:val="26"/>
          <w:rtl/>
          <w:lang w:bidi="fa-IR"/>
        </w:rPr>
        <w:t>ة</w:t>
      </w:r>
      <w:r w:rsidR="00BF6DBB">
        <w:rPr>
          <w:rFonts w:cs="B Lotus" w:hint="cs"/>
          <w:color w:val="000000"/>
          <w:sz w:val="26"/>
          <w:szCs w:val="26"/>
          <w:rtl/>
          <w:lang w:bidi="fa-IR"/>
        </w:rPr>
        <w:t>: 3</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Pr="00782831">
        <w:rPr>
          <w:rFonts w:cs="B Lotus"/>
          <w:rtl/>
          <w:lang w:bidi="fa-IR"/>
        </w:rPr>
        <w:t>را تکذیب نموده است.</w:t>
      </w:r>
    </w:p>
    <w:p w:rsidR="00634C2F" w:rsidRPr="00782831" w:rsidRDefault="00634C2F" w:rsidP="00AA28F4">
      <w:pPr>
        <w:widowControl w:val="0"/>
        <w:ind w:firstLine="284"/>
        <w:jc w:val="both"/>
        <w:rPr>
          <w:rFonts w:cs="B Lotus"/>
          <w:rtl/>
          <w:lang w:bidi="fa-IR"/>
        </w:rPr>
      </w:pPr>
      <w:r w:rsidRPr="00782831">
        <w:rPr>
          <w:rFonts w:cs="B Lotus"/>
          <w:rtl/>
          <w:lang w:bidi="fa-IR"/>
        </w:rPr>
        <w:t>نباید گفت: حوادث و مسائل مستحدثه</w:t>
      </w:r>
      <w:r w:rsidR="00912D91">
        <w:rPr>
          <w:rFonts w:cs="B Lotus"/>
          <w:rtl/>
          <w:lang w:bidi="fa-IR"/>
        </w:rPr>
        <w:t xml:space="preserve">‌ای </w:t>
      </w:r>
      <w:r w:rsidRPr="00782831">
        <w:rPr>
          <w:rFonts w:cs="B Lotus"/>
          <w:rtl/>
          <w:lang w:bidi="fa-IR"/>
        </w:rPr>
        <w:t>را دیده ایم که در قرآن و سنت نهی درباره</w:t>
      </w:r>
      <w:r w:rsidR="00E507EB">
        <w:rPr>
          <w:rFonts w:cs="B Lotus"/>
          <w:rtl/>
          <w:lang w:bidi="fa-IR"/>
        </w:rPr>
        <w:t xml:space="preserve">‌اش </w:t>
      </w:r>
      <w:r w:rsidRPr="00782831">
        <w:rPr>
          <w:rFonts w:cs="B Lotus"/>
          <w:rtl/>
          <w:lang w:bidi="fa-IR"/>
        </w:rPr>
        <w:t>نیست و تحت اصولی عام قرار</w:t>
      </w:r>
      <w:r w:rsidR="00912D91">
        <w:rPr>
          <w:rFonts w:cs="B Lotus"/>
          <w:rtl/>
          <w:lang w:bidi="fa-IR"/>
        </w:rPr>
        <w:t xml:space="preserve"> نمی‌</w:t>
      </w:r>
      <w:r w:rsidRPr="00782831">
        <w:rPr>
          <w:rFonts w:cs="B Lotus"/>
          <w:rtl/>
          <w:lang w:bidi="fa-IR"/>
        </w:rPr>
        <w:t>گیرند</w:t>
      </w:r>
      <w:r w:rsidR="006C11FC">
        <w:rPr>
          <w:rFonts w:cs="B Lotus"/>
          <w:rtl/>
          <w:lang w:bidi="fa-IR"/>
        </w:rPr>
        <w:t>،</w:t>
      </w:r>
      <w:r w:rsidRPr="00782831">
        <w:rPr>
          <w:rFonts w:cs="B Lotus"/>
          <w:rtl/>
          <w:lang w:bidi="fa-IR"/>
        </w:rPr>
        <w:t xml:space="preserve"> مثلاً مس</w:t>
      </w:r>
      <w:r w:rsidR="00BF6DBB">
        <w:rPr>
          <w:rFonts w:cs="B Lotus"/>
          <w:rtl/>
          <w:lang w:bidi="fa-IR"/>
        </w:rPr>
        <w:t>ائلی از قبیل سهم الارث پدر بزرگ</w:t>
      </w:r>
      <w:r w:rsidR="006C11FC">
        <w:rPr>
          <w:rFonts w:cs="B Lotus"/>
          <w:rtl/>
          <w:lang w:bidi="fa-IR"/>
        </w:rPr>
        <w:t>،</w:t>
      </w:r>
      <w:r w:rsidRPr="00782831">
        <w:rPr>
          <w:rFonts w:cs="B Lotus"/>
          <w:rtl/>
          <w:lang w:bidi="fa-IR"/>
        </w:rPr>
        <w:t xml:space="preserve"> امور حرام در طلاق</w:t>
      </w:r>
      <w:r w:rsidR="006C11FC">
        <w:rPr>
          <w:rFonts w:cs="B Lotus"/>
          <w:rtl/>
          <w:lang w:bidi="fa-IR"/>
        </w:rPr>
        <w:t>،</w:t>
      </w:r>
      <w:r w:rsidRPr="00782831">
        <w:rPr>
          <w:rFonts w:cs="B Lotus"/>
          <w:rtl/>
          <w:lang w:bidi="fa-IR"/>
        </w:rPr>
        <w:t xml:space="preserve"> قضیه</w:t>
      </w:r>
      <w:r w:rsidR="00912D91">
        <w:rPr>
          <w:rFonts w:cs="B Lotus"/>
          <w:rtl/>
          <w:lang w:bidi="fa-IR"/>
        </w:rPr>
        <w:t xml:space="preserve">‌ی </w:t>
      </w:r>
      <w:r w:rsidRPr="00782831">
        <w:rPr>
          <w:rFonts w:cs="B Lotus"/>
          <w:rtl/>
          <w:lang w:bidi="fa-IR"/>
        </w:rPr>
        <w:t>کسی که روی فرد مجروحی</w:t>
      </w:r>
      <w:r w:rsidR="00912D91">
        <w:rPr>
          <w:rFonts w:cs="B Lotus"/>
          <w:rtl/>
          <w:lang w:bidi="fa-IR"/>
        </w:rPr>
        <w:t xml:space="preserve"> می‌</w:t>
      </w:r>
      <w:r w:rsidRPr="00782831">
        <w:rPr>
          <w:rFonts w:cs="B Lotus"/>
          <w:rtl/>
          <w:lang w:bidi="fa-IR"/>
        </w:rPr>
        <w:t>افتد و سایر مسائل اجته</w:t>
      </w:r>
      <w:r w:rsidR="00BF6DBB">
        <w:rPr>
          <w:rFonts w:cs="B Lotus"/>
          <w:rtl/>
          <w:lang w:bidi="fa-IR"/>
        </w:rPr>
        <w:t>ادی که در قرآن و سنت نهی درباره</w:t>
      </w:r>
      <w:r w:rsidR="00BF6DBB">
        <w:rPr>
          <w:rFonts w:cs="B Lotus" w:hint="cs"/>
          <w:rtl/>
          <w:lang w:bidi="fa-IR"/>
        </w:rPr>
        <w:t>‌</w:t>
      </w:r>
      <w:r w:rsidRPr="00782831">
        <w:rPr>
          <w:rFonts w:cs="B Lotus"/>
          <w:rtl/>
          <w:lang w:bidi="fa-IR"/>
        </w:rPr>
        <w:t>شان وجود ندارد. پس کجا دین کامل شده</w:t>
      </w:r>
      <w:r w:rsidR="00DB3612">
        <w:rPr>
          <w:rFonts w:cs="B Lotus"/>
          <w:rtl/>
          <w:lang w:bidi="fa-IR"/>
        </w:rPr>
        <w:t xml:space="preserve"> </w:t>
      </w:r>
      <w:r w:rsidRPr="00782831">
        <w:rPr>
          <w:rFonts w:cs="B Lotus"/>
          <w:rtl/>
          <w:lang w:bidi="fa-IR"/>
        </w:rPr>
        <w:t>است؟</w:t>
      </w:r>
    </w:p>
    <w:p w:rsidR="00634C2F" w:rsidRPr="00782831" w:rsidRDefault="00634C2F" w:rsidP="00AA28F4">
      <w:pPr>
        <w:widowControl w:val="0"/>
        <w:ind w:firstLine="284"/>
        <w:jc w:val="both"/>
        <w:rPr>
          <w:rFonts w:cs="B Lotus"/>
          <w:rtl/>
          <w:lang w:bidi="fa-IR"/>
        </w:rPr>
      </w:pPr>
      <w:r w:rsidRPr="00782831">
        <w:rPr>
          <w:rFonts w:cs="B Lotus"/>
          <w:rtl/>
          <w:lang w:bidi="fa-IR"/>
        </w:rPr>
        <w:t>چون در جواب گفته</w:t>
      </w:r>
      <w:r w:rsidR="00912D91">
        <w:rPr>
          <w:rFonts w:cs="B Lotus"/>
          <w:rtl/>
          <w:lang w:bidi="fa-IR"/>
        </w:rPr>
        <w:t xml:space="preserve"> می‌</w:t>
      </w:r>
      <w:r w:rsidRPr="00782831">
        <w:rPr>
          <w:rFonts w:cs="B Lotus"/>
          <w:rtl/>
          <w:lang w:bidi="fa-IR"/>
        </w:rPr>
        <w:t>شود</w:t>
      </w:r>
      <w:r w:rsidR="004B311C">
        <w:rPr>
          <w:rFonts w:cs="B Lotus"/>
          <w:rtl/>
          <w:lang w:bidi="fa-IR"/>
        </w:rPr>
        <w:t>:</w:t>
      </w:r>
      <w:r w:rsidRPr="00782831">
        <w:rPr>
          <w:rFonts w:cs="B Lotus"/>
          <w:rtl/>
          <w:lang w:bidi="fa-IR"/>
        </w:rPr>
        <w:t xml:space="preserve"> </w:t>
      </w:r>
    </w:p>
    <w:p w:rsidR="00634C2F" w:rsidRPr="00782831" w:rsidRDefault="00634C2F" w:rsidP="00B161B4">
      <w:pPr>
        <w:ind w:firstLine="284"/>
        <w:jc w:val="both"/>
        <w:rPr>
          <w:rFonts w:cs="B Lotus"/>
          <w:rtl/>
          <w:lang w:bidi="fa-IR"/>
        </w:rPr>
      </w:pPr>
      <w:r w:rsidRPr="00BF6DBB">
        <w:rPr>
          <w:rFonts w:ascii="Lotus Linotype" w:hAnsi="Lotus Linotype" w:cs="B Lotus"/>
          <w:b/>
          <w:bCs/>
          <w:rtl/>
          <w:lang w:bidi="fa-IR"/>
        </w:rPr>
        <w:t>اولاً</w:t>
      </w:r>
      <w:r w:rsidR="00BF6DBB">
        <w:rPr>
          <w:rFonts w:cs="B Lotus" w:hint="cs"/>
          <w:rtl/>
          <w:lang w:bidi="fa-IR"/>
        </w:rPr>
        <w:t xml:space="preserve">- </w:t>
      </w:r>
      <w:r w:rsidRPr="00782831">
        <w:rPr>
          <w:rFonts w:cs="B Lotus"/>
          <w:rtl/>
          <w:lang w:bidi="fa-IR"/>
        </w:rPr>
        <w:t>آیه</w:t>
      </w:r>
      <w:r w:rsidR="00912D91">
        <w:rPr>
          <w:rFonts w:cs="B Lotus"/>
          <w:rtl/>
          <w:lang w:bidi="fa-IR"/>
        </w:rPr>
        <w:t xml:space="preserve">‌ی </w:t>
      </w:r>
      <w:r w:rsidR="00D41F4F">
        <w:rPr>
          <w:rFonts w:cs="Traditional Arabic"/>
          <w:rtl/>
          <w:lang w:bidi="fa-IR"/>
        </w:rPr>
        <w:t>﴿</w:t>
      </w:r>
      <w:r w:rsidR="00B161B4">
        <w:rPr>
          <w:rFonts w:ascii="KFGQPC Uthmanic Script HAFS" w:cs="KFGQPC Uthmanic Script HAFS" w:hint="cs"/>
          <w:rtl/>
        </w:rPr>
        <w:t>ٱ</w:t>
      </w:r>
      <w:r w:rsidR="00B161B4">
        <w:rPr>
          <w:rFonts w:ascii="KFGQPC Uthmanic Script HAFS" w:cs="KFGQPC Uthmanic Script HAFS" w:hint="eastAsia"/>
          <w:rtl/>
        </w:rPr>
        <w:t>ل</w:t>
      </w:r>
      <w:r w:rsidR="00B161B4">
        <w:rPr>
          <w:rFonts w:ascii="KFGQPC Uthmanic Script HAFS" w:cs="KFGQPC Uthmanic Script HAFS" w:hint="cs"/>
          <w:rtl/>
        </w:rPr>
        <w:t>ۡ</w:t>
      </w:r>
      <w:r w:rsidR="00B161B4">
        <w:rPr>
          <w:rFonts w:ascii="KFGQPC Uthmanic Script HAFS" w:cs="KFGQPC Uthmanic Script HAFS" w:hint="eastAsia"/>
          <w:rtl/>
        </w:rPr>
        <w:t>يَو</w:t>
      </w:r>
      <w:r w:rsidR="00B161B4">
        <w:rPr>
          <w:rFonts w:ascii="KFGQPC Uthmanic Script HAFS" w:cs="KFGQPC Uthmanic Script HAFS" w:hint="cs"/>
          <w:rtl/>
        </w:rPr>
        <w:t>ۡ</w:t>
      </w:r>
      <w:r w:rsidR="00B161B4">
        <w:rPr>
          <w:rFonts w:ascii="KFGQPC Uthmanic Script HAFS" w:cs="KFGQPC Uthmanic Script HAFS" w:hint="eastAsia"/>
          <w:rtl/>
        </w:rPr>
        <w:t>مَ</w:t>
      </w:r>
      <w:r w:rsidR="00B161B4">
        <w:rPr>
          <w:rFonts w:ascii="KFGQPC Uthmanic Script HAFS" w:cs="KFGQPC Uthmanic Script HAFS"/>
          <w:rtl/>
        </w:rPr>
        <w:t xml:space="preserve"> </w:t>
      </w:r>
      <w:r w:rsidR="00B161B4">
        <w:rPr>
          <w:rFonts w:ascii="KFGQPC Uthmanic Script HAFS" w:cs="KFGQPC Uthmanic Script HAFS" w:hint="eastAsia"/>
          <w:rtl/>
        </w:rPr>
        <w:t>أَك</w:t>
      </w:r>
      <w:r w:rsidR="00B161B4">
        <w:rPr>
          <w:rFonts w:ascii="KFGQPC Uthmanic Script HAFS" w:cs="KFGQPC Uthmanic Script HAFS" w:hint="cs"/>
          <w:rtl/>
        </w:rPr>
        <w:t>ۡ</w:t>
      </w:r>
      <w:r w:rsidR="00B161B4">
        <w:rPr>
          <w:rFonts w:ascii="KFGQPC Uthmanic Script HAFS" w:cs="KFGQPC Uthmanic Script HAFS" w:hint="eastAsia"/>
          <w:rtl/>
        </w:rPr>
        <w:t>مَل</w:t>
      </w:r>
      <w:r w:rsidR="00B161B4">
        <w:rPr>
          <w:rFonts w:ascii="KFGQPC Uthmanic Script HAFS" w:cs="KFGQPC Uthmanic Script HAFS" w:hint="cs"/>
          <w:rtl/>
        </w:rPr>
        <w:t>ۡ</w:t>
      </w:r>
      <w:r w:rsidR="00B161B4">
        <w:rPr>
          <w:rFonts w:ascii="KFGQPC Uthmanic Script HAFS" w:cs="KFGQPC Uthmanic Script HAFS" w:hint="eastAsia"/>
          <w:rtl/>
        </w:rPr>
        <w:t>تُ</w:t>
      </w:r>
      <w:r w:rsidR="00B161B4">
        <w:rPr>
          <w:rFonts w:ascii="KFGQPC Uthmanic Script HAFS" w:cs="KFGQPC Uthmanic Script HAFS"/>
          <w:rtl/>
        </w:rPr>
        <w:t xml:space="preserve"> </w:t>
      </w:r>
      <w:r w:rsidR="00B161B4">
        <w:rPr>
          <w:rFonts w:ascii="KFGQPC Uthmanic Script HAFS" w:cs="KFGQPC Uthmanic Script HAFS" w:hint="eastAsia"/>
          <w:rtl/>
        </w:rPr>
        <w:t>لَكُم</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دِينَكُم</w:t>
      </w:r>
      <w:r w:rsidR="00B161B4">
        <w:rPr>
          <w:rFonts w:ascii="KFGQPC Uthmanic Script HAFS" w:cs="KFGQPC Uthmanic Script HAFS" w:hint="cs"/>
          <w:rtl/>
        </w:rPr>
        <w:t>ۡ</w:t>
      </w:r>
      <w:r w:rsidR="00D41F4F">
        <w:rPr>
          <w:rFonts w:cs="Traditional Arabic"/>
          <w:color w:val="000000"/>
          <w:rtl/>
          <w:lang w:bidi="fa-IR"/>
        </w:rPr>
        <w:t>﴾</w:t>
      </w:r>
      <w:r w:rsidR="00D41F4F">
        <w:rPr>
          <w:rFonts w:cs="B Lotus"/>
          <w:color w:val="000000"/>
          <w:rtl/>
          <w:lang w:bidi="fa-IR"/>
        </w:rPr>
        <w:t xml:space="preserve"> </w:t>
      </w:r>
      <w:r w:rsidR="00BF6DBB">
        <w:rPr>
          <w:rFonts w:cs="B Lotus"/>
          <w:color w:val="000000"/>
          <w:sz w:val="26"/>
          <w:szCs w:val="26"/>
          <w:rtl/>
          <w:lang w:bidi="fa-IR"/>
        </w:rPr>
        <w:t>[</w:t>
      </w:r>
      <w:r w:rsidR="00BF6DBB">
        <w:rPr>
          <w:rFonts w:cs="B Lotus" w:hint="cs"/>
          <w:color w:val="000000"/>
          <w:sz w:val="26"/>
          <w:szCs w:val="26"/>
          <w:rtl/>
          <w:lang w:bidi="fa-IR"/>
        </w:rPr>
        <w:t>المائد</w:t>
      </w:r>
      <w:r w:rsidR="00BF6DBB" w:rsidRPr="00BF6DBB">
        <w:rPr>
          <w:rFonts w:ascii="mylotus" w:hAnsi="mylotus" w:cs="mylotus"/>
          <w:color w:val="000000"/>
          <w:sz w:val="26"/>
          <w:szCs w:val="26"/>
          <w:rtl/>
          <w:lang w:bidi="fa-IR"/>
        </w:rPr>
        <w:t>ة</w:t>
      </w:r>
      <w:r w:rsidR="00BF6DBB">
        <w:rPr>
          <w:rFonts w:cs="B Lotus" w:hint="cs"/>
          <w:color w:val="000000"/>
          <w:sz w:val="26"/>
          <w:szCs w:val="26"/>
          <w:rtl/>
          <w:lang w:bidi="fa-IR"/>
        </w:rPr>
        <w:t>: 3</w:t>
      </w:r>
      <w:r w:rsidR="00BF6DBB">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00BF6DBB" w:rsidRPr="00BF6DBB">
        <w:rPr>
          <w:rFonts w:cs="Traditional Arabic" w:hint="cs"/>
          <w:sz w:val="26"/>
          <w:szCs w:val="26"/>
          <w:rtl/>
          <w:lang w:bidi="fa-IR"/>
        </w:rPr>
        <w:t>«</w:t>
      </w:r>
      <w:r w:rsidRPr="00BF6DBB">
        <w:rPr>
          <w:rFonts w:cs="B Lotus"/>
          <w:sz w:val="26"/>
          <w:szCs w:val="26"/>
          <w:rtl/>
          <w:lang w:bidi="fa-IR"/>
        </w:rPr>
        <w:t>امروز (احكام) دين شما را برايتان كامل كردم</w:t>
      </w:r>
      <w:r w:rsidR="00BF6DBB" w:rsidRPr="00BF6DBB">
        <w:rPr>
          <w:rFonts w:cs="Traditional Arabic" w:hint="cs"/>
          <w:sz w:val="26"/>
          <w:szCs w:val="26"/>
          <w:rtl/>
          <w:lang w:bidi="fa-IR"/>
        </w:rPr>
        <w:t>»</w:t>
      </w:r>
      <w:r w:rsidRPr="00BF6DBB">
        <w:rPr>
          <w:rFonts w:cs="B Lotus"/>
          <w:sz w:val="26"/>
          <w:szCs w:val="26"/>
          <w:rtl/>
          <w:lang w:bidi="fa-IR"/>
        </w:rPr>
        <w:t>.</w:t>
      </w:r>
    </w:p>
    <w:p w:rsidR="00634C2F" w:rsidRPr="00782831" w:rsidRDefault="00634C2F" w:rsidP="00CF29B2">
      <w:pPr>
        <w:ind w:firstLine="284"/>
        <w:jc w:val="both"/>
        <w:rPr>
          <w:rFonts w:cs="B Lotus"/>
          <w:rtl/>
          <w:lang w:bidi="fa-IR"/>
        </w:rPr>
      </w:pPr>
      <w:r w:rsidRPr="00782831">
        <w:rPr>
          <w:rFonts w:cs="B Lotus"/>
          <w:rtl/>
          <w:lang w:bidi="fa-IR"/>
        </w:rPr>
        <w:t>اگر تمام</w:t>
      </w:r>
      <w:r w:rsidR="00DB3612">
        <w:rPr>
          <w:rFonts w:cs="B Lotus"/>
          <w:rtl/>
          <w:lang w:bidi="fa-IR"/>
        </w:rPr>
        <w:t xml:space="preserve"> </w:t>
      </w:r>
      <w:r w:rsidRPr="00782831">
        <w:rPr>
          <w:rFonts w:cs="B Lotus"/>
          <w:rtl/>
          <w:lang w:bidi="fa-IR"/>
        </w:rPr>
        <w:t>مسائل و حوادث جزئی در آن معتبر باشد حرف شما درست است ولی مراد از این عبارت، کلیات دین</w:t>
      </w:r>
      <w:r w:rsidR="00912D91">
        <w:rPr>
          <w:rFonts w:cs="B Lotus"/>
          <w:rtl/>
          <w:lang w:bidi="fa-IR"/>
        </w:rPr>
        <w:t xml:space="preserve"> می‌</w:t>
      </w:r>
      <w:r w:rsidRPr="00782831">
        <w:rPr>
          <w:rFonts w:cs="B Lotus"/>
          <w:rtl/>
          <w:lang w:bidi="fa-IR"/>
        </w:rPr>
        <w:t>باشد</w:t>
      </w:r>
      <w:r w:rsidR="006C11FC">
        <w:rPr>
          <w:rFonts w:cs="B Lotus"/>
          <w:rtl/>
          <w:lang w:bidi="fa-IR"/>
        </w:rPr>
        <w:t>،</w:t>
      </w:r>
      <w:r w:rsidRPr="00782831">
        <w:rPr>
          <w:rFonts w:cs="B Lotus"/>
          <w:rtl/>
          <w:lang w:bidi="fa-IR"/>
        </w:rPr>
        <w:t xml:space="preserve"> چون در دین اسلام قاعده</w:t>
      </w:r>
      <w:r w:rsidR="00912D91">
        <w:rPr>
          <w:rFonts w:cs="B Lotus"/>
          <w:rtl/>
          <w:lang w:bidi="fa-IR"/>
        </w:rPr>
        <w:t xml:space="preserve">‌ای </w:t>
      </w:r>
      <w:r w:rsidRPr="00782831">
        <w:rPr>
          <w:rFonts w:cs="B Lotus"/>
          <w:rtl/>
          <w:lang w:bidi="fa-IR"/>
        </w:rPr>
        <w:t>که در ضروریات و حاجیات یا تکمیلیات بدان نیاز باشد باقی نمانده مگر اینکه در نهایت وضوح و روشنی بیان شده است</w:t>
      </w:r>
      <w:r w:rsidR="00963215">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آری، تطبیق مسائل جزئی به کلیات دین به اجتهاد و نظر مجتهد واگذرا شده است</w:t>
      </w:r>
      <w:r w:rsidR="003F375B">
        <w:rPr>
          <w:rFonts w:cs="B Lotus"/>
          <w:rtl/>
          <w:lang w:bidi="fa-IR"/>
        </w:rPr>
        <w:t>،</w:t>
      </w:r>
      <w:r w:rsidRPr="00782831">
        <w:rPr>
          <w:rFonts w:cs="B Lotus"/>
          <w:rtl/>
          <w:lang w:bidi="fa-IR"/>
        </w:rPr>
        <w:t>چون خود قاعده</w:t>
      </w:r>
      <w:r w:rsidR="00912D91">
        <w:rPr>
          <w:rFonts w:cs="B Lotus"/>
          <w:rtl/>
          <w:lang w:bidi="fa-IR"/>
        </w:rPr>
        <w:t xml:space="preserve">‌ی </w:t>
      </w:r>
      <w:r w:rsidRPr="00782831">
        <w:rPr>
          <w:rFonts w:cs="B Lotus"/>
          <w:rtl/>
          <w:lang w:bidi="fa-IR"/>
        </w:rPr>
        <w:t>اجتهاد و ضوابط آن در قرآن</w:t>
      </w:r>
      <w:r w:rsidR="00DB3612">
        <w:rPr>
          <w:rFonts w:cs="B Lotus"/>
          <w:rtl/>
          <w:lang w:bidi="fa-IR"/>
        </w:rPr>
        <w:t xml:space="preserve"> </w:t>
      </w:r>
      <w:r w:rsidRPr="00782831">
        <w:rPr>
          <w:rFonts w:cs="B Lotus"/>
          <w:rtl/>
          <w:lang w:bidi="fa-IR"/>
        </w:rPr>
        <w:t>و سنت نیز آمده است و حتماً باید این قواعد و ضوابط اعمال شوند و ترک آنها جایز نیست. وقتی در شریعت اسلام این امر ثابت شده این نشان</w:t>
      </w:r>
      <w:r w:rsidR="00912D91">
        <w:rPr>
          <w:rFonts w:cs="B Lotus"/>
          <w:rtl/>
          <w:lang w:bidi="fa-IR"/>
        </w:rPr>
        <w:t xml:space="preserve"> می‌</w:t>
      </w:r>
      <w:r w:rsidRPr="00782831">
        <w:rPr>
          <w:rFonts w:cs="B Lotus"/>
          <w:rtl/>
          <w:lang w:bidi="fa-IR"/>
        </w:rPr>
        <w:t>دهد که حوزه و مجال اجتهاد وجود دارد و این امر تنها در مواردی است که نهی درباره</w:t>
      </w:r>
      <w:r w:rsidR="00E507EB">
        <w:rPr>
          <w:rFonts w:cs="B Lotus"/>
          <w:rtl/>
          <w:lang w:bidi="fa-IR"/>
        </w:rPr>
        <w:t xml:space="preserve">‌اش </w:t>
      </w:r>
      <w:r w:rsidRPr="00782831">
        <w:rPr>
          <w:rFonts w:cs="B Lotus"/>
          <w:rtl/>
          <w:lang w:bidi="fa-IR"/>
        </w:rPr>
        <w:t>هست. اگر منظور آیه کمال دین در تمام مسائل و حوادث جزئی بود، خوب مسائل و حوادث جزئی که قابل شمارش نیستند. بنابراین</w:t>
      </w:r>
      <w:r w:rsidR="00912D91">
        <w:rPr>
          <w:rFonts w:cs="B Lotus"/>
          <w:rtl/>
          <w:lang w:bidi="fa-IR"/>
        </w:rPr>
        <w:t xml:space="preserve"> نمی‌</w:t>
      </w:r>
      <w:r w:rsidRPr="00782831">
        <w:rPr>
          <w:rFonts w:cs="B Lotus"/>
          <w:rtl/>
          <w:lang w:bidi="fa-IR"/>
        </w:rPr>
        <w:t>توان تحت قالبی آنها را منحصر کرد.</w:t>
      </w:r>
    </w:p>
    <w:p w:rsidR="00634C2F" w:rsidRPr="00782831" w:rsidRDefault="00634C2F" w:rsidP="00CF29B2">
      <w:pPr>
        <w:ind w:firstLine="284"/>
        <w:jc w:val="both"/>
        <w:rPr>
          <w:rFonts w:cs="B Lotus"/>
          <w:rtl/>
          <w:lang w:bidi="fa-IR"/>
        </w:rPr>
      </w:pPr>
      <w:r w:rsidRPr="00782831">
        <w:rPr>
          <w:rFonts w:cs="B Lotus"/>
          <w:rtl/>
          <w:lang w:bidi="fa-IR"/>
        </w:rPr>
        <w:t>عالمان اسلامی به این مطلب تصریح کرده</w:t>
      </w:r>
      <w:r w:rsidR="00E507EB">
        <w:rPr>
          <w:rFonts w:cs="B Lotus"/>
          <w:rtl/>
          <w:lang w:bidi="fa-IR"/>
        </w:rPr>
        <w:t>‌اند</w:t>
      </w:r>
      <w:r w:rsidR="006C11FC">
        <w:rPr>
          <w:rFonts w:cs="B Lotus"/>
          <w:rtl/>
          <w:lang w:bidi="fa-IR"/>
        </w:rPr>
        <w:t>،</w:t>
      </w:r>
      <w:r w:rsidRPr="00782831">
        <w:rPr>
          <w:rFonts w:cs="B Lotus"/>
          <w:rtl/>
          <w:lang w:bidi="fa-IR"/>
        </w:rPr>
        <w:t xml:space="preserve"> چون منظور آیه تنها کامل بودن دین در قواعد کلی به تناسب نیاز به آنها</w:t>
      </w:r>
      <w:r w:rsidR="00912D91">
        <w:rPr>
          <w:rFonts w:cs="B Lotus"/>
          <w:rtl/>
          <w:lang w:bidi="fa-IR"/>
        </w:rPr>
        <w:t xml:space="preserve"> می‌</w:t>
      </w:r>
      <w:r w:rsidRPr="00782831">
        <w:rPr>
          <w:rFonts w:cs="B Lotus"/>
          <w:rtl/>
          <w:lang w:bidi="fa-IR"/>
        </w:rPr>
        <w:t>باشد</w:t>
      </w:r>
      <w:r w:rsidR="006C11FC">
        <w:rPr>
          <w:rFonts w:cs="B Lotus"/>
          <w:rtl/>
          <w:lang w:bidi="fa-IR"/>
        </w:rPr>
        <w:t>،</w:t>
      </w:r>
      <w:r w:rsidRPr="00782831">
        <w:rPr>
          <w:rFonts w:cs="B Lotus"/>
          <w:rtl/>
          <w:lang w:bidi="fa-IR"/>
        </w:rPr>
        <w:t xml:space="preserve"> قواعدی که حوادث و مسائل مستحدثه</w:t>
      </w:r>
      <w:r w:rsidR="00912D91">
        <w:rPr>
          <w:rFonts w:cs="B Lotus"/>
          <w:rtl/>
          <w:lang w:bidi="fa-IR"/>
        </w:rPr>
        <w:t xml:space="preserve">‌ای </w:t>
      </w:r>
      <w:r w:rsidRPr="00782831">
        <w:rPr>
          <w:rFonts w:cs="B Lotus"/>
          <w:rtl/>
          <w:lang w:bidi="fa-IR"/>
        </w:rPr>
        <w:t>که</w:t>
      </w:r>
      <w:r w:rsidR="00912D91">
        <w:rPr>
          <w:rFonts w:cs="B Lotus"/>
          <w:rtl/>
          <w:lang w:bidi="fa-IR"/>
        </w:rPr>
        <w:t xml:space="preserve"> بی‌</w:t>
      </w:r>
      <w:r w:rsidRPr="00782831">
        <w:rPr>
          <w:rFonts w:cs="B Lotus"/>
          <w:rtl/>
          <w:lang w:bidi="fa-IR"/>
        </w:rPr>
        <w:t>نهایت</w:t>
      </w:r>
      <w:r w:rsidR="00E507EB">
        <w:rPr>
          <w:rFonts w:cs="B Lotus"/>
          <w:rtl/>
          <w:lang w:bidi="fa-IR"/>
        </w:rPr>
        <w:t>‌اند</w:t>
      </w:r>
      <w:r w:rsidRPr="00782831">
        <w:rPr>
          <w:rFonts w:cs="B Lotus"/>
          <w:rtl/>
          <w:lang w:bidi="fa-IR"/>
        </w:rPr>
        <w:t xml:space="preserve"> با آنها تطبیق داده</w:t>
      </w:r>
      <w:r w:rsidR="00912D91">
        <w:rPr>
          <w:rFonts w:cs="B Lotus"/>
          <w:rtl/>
          <w:lang w:bidi="fa-IR"/>
        </w:rPr>
        <w:t xml:space="preserve"> می‌</w:t>
      </w:r>
      <w:r w:rsidR="00BF6DBB">
        <w:rPr>
          <w:rFonts w:cs="B Lotus"/>
          <w:rtl/>
          <w:lang w:bidi="fa-IR"/>
        </w:rPr>
        <w:t>شوند و احکام</w:t>
      </w:r>
      <w:r w:rsidR="00BF6DBB">
        <w:rPr>
          <w:rFonts w:cs="B Lotus" w:hint="cs"/>
          <w:rtl/>
          <w:lang w:bidi="fa-IR"/>
        </w:rPr>
        <w:t>‌</w:t>
      </w:r>
      <w:r w:rsidRPr="00782831">
        <w:rPr>
          <w:rFonts w:cs="B Lotus"/>
          <w:rtl/>
          <w:lang w:bidi="fa-IR"/>
        </w:rPr>
        <w:t>شان با رعایت ضوابط اجتهاد از احکام اصول کلی استخراج</w:t>
      </w:r>
      <w:r w:rsidR="00912D91">
        <w:rPr>
          <w:rFonts w:cs="B Lotus"/>
          <w:rtl/>
          <w:lang w:bidi="fa-IR"/>
        </w:rPr>
        <w:t xml:space="preserve"> می‌</w:t>
      </w:r>
      <w:r w:rsidRPr="00782831">
        <w:rPr>
          <w:rFonts w:cs="B Lotus"/>
          <w:rtl/>
          <w:lang w:bidi="fa-IR"/>
        </w:rPr>
        <w:t>شود.</w:t>
      </w:r>
    </w:p>
    <w:p w:rsidR="00634C2F" w:rsidRPr="00782831" w:rsidRDefault="00BF6DBB" w:rsidP="00AA28F4">
      <w:pPr>
        <w:widowControl w:val="0"/>
        <w:ind w:firstLine="284"/>
        <w:jc w:val="both"/>
        <w:rPr>
          <w:rFonts w:cs="B Lotus"/>
          <w:rtl/>
          <w:lang w:bidi="fa-IR"/>
        </w:rPr>
      </w:pPr>
      <w:r>
        <w:rPr>
          <w:rFonts w:ascii="Lotus Linotype" w:hAnsi="Lotus Linotype" w:cs="B Lotus"/>
          <w:b/>
          <w:bCs/>
          <w:rtl/>
          <w:lang w:bidi="fa-IR"/>
        </w:rPr>
        <w:t>ثانیاً</w:t>
      </w:r>
      <w:r>
        <w:rPr>
          <w:rFonts w:ascii="Lotus Linotype" w:hAnsi="Lotus Linotype" w:cs="B Lotus" w:hint="cs"/>
          <w:b/>
          <w:bCs/>
          <w:rtl/>
          <w:lang w:bidi="fa-IR"/>
        </w:rPr>
        <w:t>-</w:t>
      </w:r>
      <w:r w:rsidR="00634C2F" w:rsidRPr="003F375B">
        <w:rPr>
          <w:rFonts w:ascii="Lotus Linotype" w:hAnsi="Lotus Linotype" w:cs="B Lotus"/>
          <w:b/>
          <w:bCs/>
          <w:rtl/>
          <w:lang w:bidi="fa-IR"/>
        </w:rPr>
        <w:t xml:space="preserve"> </w:t>
      </w:r>
      <w:r w:rsidR="00634C2F" w:rsidRPr="00782831">
        <w:rPr>
          <w:rFonts w:cs="B Lotus"/>
          <w:rtl/>
          <w:lang w:bidi="fa-IR"/>
        </w:rPr>
        <w:t>در نظر گرفتن کامل بودن دین در مسائل جزئی به ابهام و اشکال</w:t>
      </w:r>
      <w:r w:rsidR="00912D91">
        <w:rPr>
          <w:rFonts w:cs="B Lotus"/>
          <w:rtl/>
          <w:lang w:bidi="fa-IR"/>
        </w:rPr>
        <w:t xml:space="preserve"> می‌</w:t>
      </w:r>
      <w:r w:rsidR="00634C2F" w:rsidRPr="00782831">
        <w:rPr>
          <w:rFonts w:cs="B Lotus"/>
          <w:rtl/>
          <w:lang w:bidi="fa-IR"/>
        </w:rPr>
        <w:t>انجامد و همین امر باعث شده که این سؤال مطرح شود</w:t>
      </w:r>
      <w:r w:rsidR="006C11FC">
        <w:rPr>
          <w:rFonts w:cs="B Lotus"/>
          <w:rtl/>
          <w:lang w:bidi="fa-IR"/>
        </w:rPr>
        <w:t>،</w:t>
      </w:r>
      <w:r w:rsidR="00634C2F" w:rsidRPr="00782831">
        <w:rPr>
          <w:rFonts w:cs="B Lotus"/>
          <w:rtl/>
          <w:lang w:bidi="fa-IR"/>
        </w:rPr>
        <w:t xml:space="preserve"> چون اگر سؤال کننده به کامل بودن دین در کلیات توجه</w:t>
      </w:r>
      <w:r w:rsidR="00912D91">
        <w:rPr>
          <w:rFonts w:cs="B Lotus"/>
          <w:rtl/>
          <w:lang w:bidi="fa-IR"/>
        </w:rPr>
        <w:t xml:space="preserve"> می‌</w:t>
      </w:r>
      <w:r w:rsidR="00634C2F" w:rsidRPr="00782831">
        <w:rPr>
          <w:rFonts w:cs="B Lotus"/>
          <w:rtl/>
          <w:lang w:bidi="fa-IR"/>
        </w:rPr>
        <w:t>کرد، دیگر این سؤال را مطرح</w:t>
      </w:r>
      <w:r w:rsidR="00912D91">
        <w:rPr>
          <w:rFonts w:cs="B Lotus"/>
          <w:rtl/>
          <w:lang w:bidi="fa-IR"/>
        </w:rPr>
        <w:t xml:space="preserve"> نمی‌</w:t>
      </w:r>
      <w:r w:rsidR="00634C2F" w:rsidRPr="00782831">
        <w:rPr>
          <w:rFonts w:cs="B Lotus"/>
          <w:rtl/>
          <w:lang w:bidi="fa-IR"/>
        </w:rPr>
        <w:t>کرد</w:t>
      </w:r>
      <w:r w:rsidR="006C11FC">
        <w:rPr>
          <w:rFonts w:cs="B Lotus"/>
          <w:rtl/>
          <w:lang w:bidi="fa-IR"/>
        </w:rPr>
        <w:t>،</w:t>
      </w:r>
      <w:r w:rsidR="00634C2F" w:rsidRPr="00782831">
        <w:rPr>
          <w:rFonts w:cs="B Lotus"/>
          <w:rtl/>
          <w:lang w:bidi="fa-IR"/>
        </w:rPr>
        <w:t xml:space="preserve"> چون قواعد و اصول کلی دین تا ابد وضع شده</w:t>
      </w:r>
      <w:r w:rsidR="00E507EB">
        <w:rPr>
          <w:rFonts w:cs="B Lotus"/>
          <w:rtl/>
          <w:lang w:bidi="fa-IR"/>
        </w:rPr>
        <w:t>‌اند</w:t>
      </w:r>
      <w:r w:rsidR="00634C2F" w:rsidRPr="00782831">
        <w:rPr>
          <w:rFonts w:cs="B Lotus"/>
          <w:rtl/>
          <w:lang w:bidi="fa-IR"/>
        </w:rPr>
        <w:t xml:space="preserve"> و لا یتغیر و ثابت</w:t>
      </w:r>
      <w:r w:rsidR="00E507EB">
        <w:rPr>
          <w:rFonts w:cs="B Lotus"/>
          <w:rtl/>
          <w:lang w:bidi="fa-IR"/>
        </w:rPr>
        <w:t>‌اند</w:t>
      </w:r>
      <w:r w:rsidR="00634C2F" w:rsidRPr="00782831">
        <w:rPr>
          <w:rFonts w:cs="B Lotus"/>
          <w:rtl/>
          <w:lang w:bidi="fa-IR"/>
        </w:rPr>
        <w:t xml:space="preserve"> هر چند دنیا به زوال بینجامد</w:t>
      </w:r>
      <w:r w:rsidR="00963215">
        <w:rPr>
          <w:rFonts w:cs="B Lotus"/>
          <w:rtl/>
          <w:lang w:bidi="fa-IR"/>
        </w:rPr>
        <w:t>.</w:t>
      </w:r>
    </w:p>
    <w:p w:rsidR="00634C2F" w:rsidRPr="00782831" w:rsidRDefault="00634C2F" w:rsidP="00AA28F4">
      <w:pPr>
        <w:widowControl w:val="0"/>
        <w:ind w:firstLine="284"/>
        <w:jc w:val="both"/>
        <w:rPr>
          <w:rFonts w:cs="B Lotus"/>
          <w:rtl/>
          <w:lang w:bidi="fa-IR"/>
        </w:rPr>
      </w:pPr>
      <w:r w:rsidRPr="00782831">
        <w:rPr>
          <w:rFonts w:cs="B Lotus"/>
          <w:rtl/>
          <w:lang w:bidi="fa-IR"/>
        </w:rPr>
        <w:t>اما مسائل جزئی برای مقطع زمانی و مکانی خاصی وضع شده</w:t>
      </w:r>
      <w:r w:rsidR="00E507EB">
        <w:rPr>
          <w:rFonts w:cs="B Lotus"/>
          <w:rtl/>
          <w:lang w:bidi="fa-IR"/>
        </w:rPr>
        <w:t>‌اند</w:t>
      </w:r>
      <w:r w:rsidRPr="00782831">
        <w:rPr>
          <w:rFonts w:cs="B Lotus"/>
          <w:rtl/>
          <w:lang w:bidi="fa-IR"/>
        </w:rPr>
        <w:t xml:space="preserve"> و تابع مقتضیات زمان و مکان</w:t>
      </w:r>
      <w:r w:rsidR="00E507EB">
        <w:rPr>
          <w:rFonts w:cs="B Lotus"/>
          <w:rtl/>
          <w:lang w:bidi="fa-IR"/>
        </w:rPr>
        <w:t>‌اند</w:t>
      </w:r>
      <w:r w:rsidRPr="00782831">
        <w:rPr>
          <w:rFonts w:cs="B Lotus"/>
          <w:rtl/>
          <w:lang w:bidi="fa-IR"/>
        </w:rPr>
        <w:t xml:space="preserve"> و با توجه به شرایط و اوضاع و احوال زمانی و مکانی تغییر</w:t>
      </w:r>
      <w:r w:rsidR="00912D91">
        <w:rPr>
          <w:rFonts w:cs="B Lotus"/>
          <w:rtl/>
          <w:lang w:bidi="fa-IR"/>
        </w:rPr>
        <w:t xml:space="preserve"> می‌</w:t>
      </w:r>
      <w:r w:rsidRPr="00782831">
        <w:rPr>
          <w:rFonts w:cs="B Lotus"/>
          <w:rtl/>
          <w:lang w:bidi="fa-IR"/>
        </w:rPr>
        <w:t>کنند. اگر این نکته در نظر گرفته نشود چنین تصور</w:t>
      </w:r>
      <w:r w:rsidR="00912D91">
        <w:rPr>
          <w:rFonts w:cs="B Lotus"/>
          <w:rtl/>
          <w:lang w:bidi="fa-IR"/>
        </w:rPr>
        <w:t xml:space="preserve"> می‌</w:t>
      </w:r>
      <w:r w:rsidRPr="00782831">
        <w:rPr>
          <w:rFonts w:cs="B Lotus"/>
          <w:rtl/>
          <w:lang w:bidi="fa-IR"/>
        </w:rPr>
        <w:t>شود که دین کامل نشده است و این خلاف فرموده</w:t>
      </w:r>
      <w:r w:rsidR="00912D91">
        <w:rPr>
          <w:rFonts w:cs="B Lotus"/>
          <w:rtl/>
          <w:lang w:bidi="fa-IR"/>
        </w:rPr>
        <w:t xml:space="preserve">‌ی </w:t>
      </w:r>
      <w:r w:rsidRPr="00782831">
        <w:rPr>
          <w:rFonts w:cs="B Lotus"/>
          <w:rtl/>
          <w:lang w:bidi="fa-IR"/>
        </w:rPr>
        <w:t>خداوند است که</w:t>
      </w:r>
      <w:r w:rsidR="00912D91">
        <w:rPr>
          <w:rFonts w:cs="B Lotus"/>
          <w:rtl/>
          <w:lang w:bidi="fa-IR"/>
        </w:rPr>
        <w:t xml:space="preserve"> می‌</w:t>
      </w:r>
      <w:r w:rsidRPr="00782831">
        <w:rPr>
          <w:rFonts w:cs="B Lotus"/>
          <w:rtl/>
          <w:lang w:bidi="fa-IR"/>
        </w:rPr>
        <w:t>فرماید</w:t>
      </w:r>
      <w:r w:rsidR="004B311C">
        <w:rPr>
          <w:rFonts w:cs="B Lotus"/>
          <w:rtl/>
          <w:lang w:bidi="fa-IR"/>
        </w:rPr>
        <w:t>:</w:t>
      </w:r>
      <w:r w:rsidRPr="00782831">
        <w:rPr>
          <w:rFonts w:cs="B Lotus"/>
          <w:rtl/>
          <w:lang w:bidi="fa-IR"/>
        </w:rPr>
        <w:t xml:space="preserve"> </w:t>
      </w:r>
    </w:p>
    <w:p w:rsidR="00634C2F" w:rsidRDefault="00D41F4F" w:rsidP="00B161B4">
      <w:pPr>
        <w:ind w:firstLine="284"/>
        <w:jc w:val="both"/>
        <w:rPr>
          <w:rFonts w:ascii="Arial" w:hAnsi="Arial" w:cs="Arial"/>
          <w:color w:val="000000"/>
          <w:sz w:val="27"/>
          <w:szCs w:val="27"/>
          <w:rtl/>
          <w:lang w:bidi="fa-IR"/>
        </w:rPr>
      </w:pPr>
      <w:r>
        <w:rPr>
          <w:rFonts w:cs="Traditional Arabic"/>
          <w:rtl/>
          <w:lang w:bidi="fa-IR"/>
        </w:rPr>
        <w:t>﴿</w:t>
      </w:r>
      <w:r w:rsidR="00B161B4">
        <w:rPr>
          <w:rFonts w:ascii="KFGQPC Uthmanic Script HAFS" w:cs="KFGQPC Uthmanic Script HAFS" w:hint="cs"/>
          <w:rtl/>
        </w:rPr>
        <w:t>ٱ</w:t>
      </w:r>
      <w:r w:rsidR="00B161B4">
        <w:rPr>
          <w:rFonts w:ascii="KFGQPC Uthmanic Script HAFS" w:cs="KFGQPC Uthmanic Script HAFS" w:hint="eastAsia"/>
          <w:rtl/>
        </w:rPr>
        <w:t>ل</w:t>
      </w:r>
      <w:r w:rsidR="00B161B4">
        <w:rPr>
          <w:rFonts w:ascii="KFGQPC Uthmanic Script HAFS" w:cs="KFGQPC Uthmanic Script HAFS" w:hint="cs"/>
          <w:rtl/>
        </w:rPr>
        <w:t>ۡ</w:t>
      </w:r>
      <w:r w:rsidR="00B161B4">
        <w:rPr>
          <w:rFonts w:ascii="KFGQPC Uthmanic Script HAFS" w:cs="KFGQPC Uthmanic Script HAFS" w:hint="eastAsia"/>
          <w:rtl/>
        </w:rPr>
        <w:t>يَو</w:t>
      </w:r>
      <w:r w:rsidR="00B161B4">
        <w:rPr>
          <w:rFonts w:ascii="KFGQPC Uthmanic Script HAFS" w:cs="KFGQPC Uthmanic Script HAFS" w:hint="cs"/>
          <w:rtl/>
        </w:rPr>
        <w:t>ۡ</w:t>
      </w:r>
      <w:r w:rsidR="00B161B4">
        <w:rPr>
          <w:rFonts w:ascii="KFGQPC Uthmanic Script HAFS" w:cs="KFGQPC Uthmanic Script HAFS" w:hint="eastAsia"/>
          <w:rtl/>
        </w:rPr>
        <w:t>مَ</w:t>
      </w:r>
      <w:r w:rsidR="00B161B4">
        <w:rPr>
          <w:rFonts w:ascii="KFGQPC Uthmanic Script HAFS" w:cs="KFGQPC Uthmanic Script HAFS"/>
          <w:rtl/>
        </w:rPr>
        <w:t xml:space="preserve"> </w:t>
      </w:r>
      <w:r w:rsidR="00B161B4">
        <w:rPr>
          <w:rFonts w:ascii="KFGQPC Uthmanic Script HAFS" w:cs="KFGQPC Uthmanic Script HAFS" w:hint="eastAsia"/>
          <w:rtl/>
        </w:rPr>
        <w:t>أَك</w:t>
      </w:r>
      <w:r w:rsidR="00B161B4">
        <w:rPr>
          <w:rFonts w:ascii="KFGQPC Uthmanic Script HAFS" w:cs="KFGQPC Uthmanic Script HAFS" w:hint="cs"/>
          <w:rtl/>
        </w:rPr>
        <w:t>ۡ</w:t>
      </w:r>
      <w:r w:rsidR="00B161B4">
        <w:rPr>
          <w:rFonts w:ascii="KFGQPC Uthmanic Script HAFS" w:cs="KFGQPC Uthmanic Script HAFS" w:hint="eastAsia"/>
          <w:rtl/>
        </w:rPr>
        <w:t>مَل</w:t>
      </w:r>
      <w:r w:rsidR="00B161B4">
        <w:rPr>
          <w:rFonts w:ascii="KFGQPC Uthmanic Script HAFS" w:cs="KFGQPC Uthmanic Script HAFS" w:hint="cs"/>
          <w:rtl/>
        </w:rPr>
        <w:t>ۡ</w:t>
      </w:r>
      <w:r w:rsidR="00B161B4">
        <w:rPr>
          <w:rFonts w:ascii="KFGQPC Uthmanic Script HAFS" w:cs="KFGQPC Uthmanic Script HAFS" w:hint="eastAsia"/>
          <w:rtl/>
        </w:rPr>
        <w:t>تُ</w:t>
      </w:r>
      <w:r w:rsidR="00B161B4">
        <w:rPr>
          <w:rFonts w:ascii="KFGQPC Uthmanic Script HAFS" w:cs="KFGQPC Uthmanic Script HAFS"/>
          <w:rtl/>
        </w:rPr>
        <w:t xml:space="preserve"> </w:t>
      </w:r>
      <w:r w:rsidR="00B161B4">
        <w:rPr>
          <w:rFonts w:ascii="KFGQPC Uthmanic Script HAFS" w:cs="KFGQPC Uthmanic Script HAFS" w:hint="eastAsia"/>
          <w:rtl/>
        </w:rPr>
        <w:t>لَكُم</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دِينَكُم</w:t>
      </w:r>
      <w:r w:rsidR="00B161B4">
        <w:rPr>
          <w:rFonts w:ascii="KFGQPC Uthmanic Script HAFS" w:cs="KFGQPC Uthmanic Script HAFS" w:hint="cs"/>
          <w:rtl/>
        </w:rPr>
        <w:t>ۡ</w:t>
      </w:r>
      <w:r>
        <w:rPr>
          <w:rFonts w:cs="Traditional Arabic"/>
          <w:color w:val="000000"/>
          <w:rtl/>
          <w:lang w:bidi="fa-IR"/>
        </w:rPr>
        <w:t>﴾</w:t>
      </w:r>
      <w:r>
        <w:rPr>
          <w:rFonts w:cs="B Lotus"/>
          <w:color w:val="000000"/>
          <w:rtl/>
          <w:lang w:bidi="fa-IR"/>
        </w:rPr>
        <w:t xml:space="preserve"> </w:t>
      </w:r>
      <w:r w:rsidR="00BF6DBB">
        <w:rPr>
          <w:rFonts w:cs="B Lotus"/>
          <w:color w:val="000000"/>
          <w:sz w:val="26"/>
          <w:szCs w:val="26"/>
          <w:rtl/>
          <w:lang w:bidi="fa-IR"/>
        </w:rPr>
        <w:t>[</w:t>
      </w:r>
      <w:r w:rsidR="00BF6DBB">
        <w:rPr>
          <w:rFonts w:cs="B Lotus" w:hint="cs"/>
          <w:color w:val="000000"/>
          <w:sz w:val="26"/>
          <w:szCs w:val="26"/>
          <w:rtl/>
          <w:lang w:bidi="fa-IR"/>
        </w:rPr>
        <w:t>المائد</w:t>
      </w:r>
      <w:r w:rsidR="00BF6DBB" w:rsidRPr="00BF6DBB">
        <w:rPr>
          <w:rFonts w:ascii="mylotus" w:hAnsi="mylotus" w:cs="mylotus"/>
          <w:color w:val="000000"/>
          <w:sz w:val="26"/>
          <w:szCs w:val="26"/>
          <w:rtl/>
          <w:lang w:bidi="fa-IR"/>
        </w:rPr>
        <w:t>ة</w:t>
      </w:r>
      <w:r w:rsidR="00BF6DBB">
        <w:rPr>
          <w:rFonts w:cs="B Lotus" w:hint="cs"/>
          <w:color w:val="000000"/>
          <w:sz w:val="26"/>
          <w:szCs w:val="26"/>
          <w:rtl/>
          <w:lang w:bidi="fa-IR"/>
        </w:rPr>
        <w:t>: 3</w:t>
      </w:r>
      <w:r w:rsidR="00BF6DBB">
        <w:rPr>
          <w:rFonts w:cs="B Lotus"/>
          <w:color w:val="000000"/>
          <w:sz w:val="26"/>
          <w:szCs w:val="26"/>
          <w:rtl/>
          <w:lang w:bidi="fa-IR"/>
        </w:rPr>
        <w:t>]</w:t>
      </w:r>
      <w:r>
        <w:rPr>
          <w:rFonts w:cs="B Lotus"/>
          <w:color w:val="000000"/>
          <w:rtl/>
          <w:lang w:bidi="fa-IR"/>
        </w:rPr>
        <w:t>.</w:t>
      </w:r>
    </w:p>
    <w:p w:rsidR="00634C2F" w:rsidRPr="00BF6DBB" w:rsidRDefault="00BF6DBB" w:rsidP="00CF29B2">
      <w:pPr>
        <w:ind w:firstLine="284"/>
        <w:jc w:val="both"/>
        <w:rPr>
          <w:rFonts w:cs="B Lotus"/>
          <w:sz w:val="26"/>
          <w:szCs w:val="26"/>
          <w:rtl/>
          <w:lang w:bidi="fa-IR"/>
        </w:rPr>
      </w:pPr>
      <w:r w:rsidRPr="00BF6DBB">
        <w:rPr>
          <w:rFonts w:cs="Traditional Arabic" w:hint="cs"/>
          <w:sz w:val="26"/>
          <w:szCs w:val="26"/>
          <w:rtl/>
          <w:lang w:bidi="fa-IR"/>
        </w:rPr>
        <w:t>«</w:t>
      </w:r>
      <w:r w:rsidR="00634C2F" w:rsidRPr="00BF6DBB">
        <w:rPr>
          <w:rFonts w:cs="B Lotus"/>
          <w:sz w:val="26"/>
          <w:szCs w:val="26"/>
          <w:rtl/>
          <w:lang w:bidi="fa-IR"/>
        </w:rPr>
        <w:t>امروز (احكام) دين شما را برايتان كامل كردم</w:t>
      </w:r>
      <w:r w:rsidRPr="00BF6DBB">
        <w:rPr>
          <w:rFonts w:cs="Traditional Arabic" w:hint="cs"/>
          <w:sz w:val="26"/>
          <w:szCs w:val="26"/>
          <w:rtl/>
          <w:lang w:bidi="fa-IR"/>
        </w:rPr>
        <w:t>»</w:t>
      </w:r>
      <w:r w:rsidR="00634C2F" w:rsidRPr="00BF6DBB">
        <w:rPr>
          <w:rFonts w:cs="B Lotus"/>
          <w:sz w:val="26"/>
          <w:szCs w:val="26"/>
          <w:rtl/>
          <w:lang w:bidi="fa-IR"/>
        </w:rPr>
        <w:t>.</w:t>
      </w:r>
    </w:p>
    <w:p w:rsidR="00634C2F" w:rsidRPr="00B161B4" w:rsidRDefault="00D41F4F" w:rsidP="00B161B4">
      <w:pPr>
        <w:ind w:firstLine="284"/>
        <w:jc w:val="both"/>
        <w:rPr>
          <w:rFonts w:ascii="Arial" w:hAnsi="Arial" w:cs="Arial"/>
          <w:color w:val="000000"/>
          <w:sz w:val="25"/>
          <w:szCs w:val="25"/>
          <w:rtl/>
          <w:lang w:bidi="fa-IR"/>
        </w:rPr>
      </w:pPr>
      <w:r w:rsidRPr="00B161B4">
        <w:rPr>
          <w:rFonts w:cs="Traditional Arabic"/>
          <w:rtl/>
          <w:lang w:bidi="fa-IR"/>
        </w:rPr>
        <w:t>﴿</w:t>
      </w:r>
      <w:r w:rsidR="00B161B4" w:rsidRPr="00B161B4">
        <w:rPr>
          <w:rFonts w:ascii="KFGQPC Uthmanic Script HAFS" w:cs="KFGQPC Uthmanic Script HAFS" w:hint="eastAsia"/>
          <w:sz w:val="27"/>
          <w:szCs w:val="27"/>
          <w:rtl/>
        </w:rPr>
        <w:t>وَنَزَّل</w:t>
      </w:r>
      <w:r w:rsidR="00B161B4" w:rsidRPr="00B161B4">
        <w:rPr>
          <w:rFonts w:ascii="KFGQPC Uthmanic Script HAFS" w:cs="KFGQPC Uthmanic Script HAFS" w:hint="cs"/>
          <w:sz w:val="27"/>
          <w:szCs w:val="27"/>
          <w:rtl/>
        </w:rPr>
        <w:t>ۡ</w:t>
      </w:r>
      <w:r w:rsidR="00B161B4" w:rsidRPr="00B161B4">
        <w:rPr>
          <w:rFonts w:ascii="KFGQPC Uthmanic Script HAFS" w:cs="KFGQPC Uthmanic Script HAFS" w:hint="eastAsia"/>
          <w:sz w:val="27"/>
          <w:szCs w:val="27"/>
          <w:rtl/>
        </w:rPr>
        <w:t>نَا</w:t>
      </w:r>
      <w:r w:rsidR="00B161B4" w:rsidRPr="00B161B4">
        <w:rPr>
          <w:rFonts w:ascii="KFGQPC Uthmanic Script HAFS" w:cs="KFGQPC Uthmanic Script HAFS"/>
          <w:sz w:val="27"/>
          <w:szCs w:val="27"/>
          <w:rtl/>
        </w:rPr>
        <w:t xml:space="preserve"> </w:t>
      </w:r>
      <w:r w:rsidR="00B161B4" w:rsidRPr="00B161B4">
        <w:rPr>
          <w:rFonts w:ascii="KFGQPC Uthmanic Script HAFS" w:cs="KFGQPC Uthmanic Script HAFS" w:hint="eastAsia"/>
          <w:sz w:val="27"/>
          <w:szCs w:val="27"/>
          <w:rtl/>
        </w:rPr>
        <w:t>عَلَي</w:t>
      </w:r>
      <w:r w:rsidR="00B161B4" w:rsidRPr="00B161B4">
        <w:rPr>
          <w:rFonts w:ascii="KFGQPC Uthmanic Script HAFS" w:cs="KFGQPC Uthmanic Script HAFS" w:hint="cs"/>
          <w:sz w:val="27"/>
          <w:szCs w:val="27"/>
          <w:rtl/>
        </w:rPr>
        <w:t>ۡ</w:t>
      </w:r>
      <w:r w:rsidR="00B161B4" w:rsidRPr="00B161B4">
        <w:rPr>
          <w:rFonts w:ascii="KFGQPC Uthmanic Script HAFS" w:cs="KFGQPC Uthmanic Script HAFS" w:hint="eastAsia"/>
          <w:sz w:val="27"/>
          <w:szCs w:val="27"/>
          <w:rtl/>
        </w:rPr>
        <w:t>كَ</w:t>
      </w:r>
      <w:r w:rsidR="00B161B4" w:rsidRPr="00B161B4">
        <w:rPr>
          <w:rFonts w:ascii="KFGQPC Uthmanic Script HAFS" w:cs="KFGQPC Uthmanic Script HAFS"/>
          <w:sz w:val="27"/>
          <w:szCs w:val="27"/>
          <w:rtl/>
        </w:rPr>
        <w:t xml:space="preserve"> </w:t>
      </w:r>
      <w:r w:rsidR="00B161B4" w:rsidRPr="00B161B4">
        <w:rPr>
          <w:rFonts w:ascii="KFGQPC Uthmanic Script HAFS" w:cs="KFGQPC Uthmanic Script HAFS" w:hint="cs"/>
          <w:sz w:val="27"/>
          <w:szCs w:val="27"/>
          <w:rtl/>
        </w:rPr>
        <w:t>ٱ</w:t>
      </w:r>
      <w:r w:rsidR="00B161B4" w:rsidRPr="00B161B4">
        <w:rPr>
          <w:rFonts w:ascii="KFGQPC Uthmanic Script HAFS" w:cs="KFGQPC Uthmanic Script HAFS" w:hint="eastAsia"/>
          <w:sz w:val="27"/>
          <w:szCs w:val="27"/>
          <w:rtl/>
        </w:rPr>
        <w:t>ل</w:t>
      </w:r>
      <w:r w:rsidR="00B161B4" w:rsidRPr="00B161B4">
        <w:rPr>
          <w:rFonts w:ascii="KFGQPC Uthmanic Script HAFS" w:cs="KFGQPC Uthmanic Script HAFS" w:hint="cs"/>
          <w:sz w:val="27"/>
          <w:szCs w:val="27"/>
          <w:rtl/>
        </w:rPr>
        <w:t>ۡ</w:t>
      </w:r>
      <w:r w:rsidR="00B161B4" w:rsidRPr="00B161B4">
        <w:rPr>
          <w:rFonts w:ascii="KFGQPC Uthmanic Script HAFS" w:cs="KFGQPC Uthmanic Script HAFS" w:hint="eastAsia"/>
          <w:sz w:val="27"/>
          <w:szCs w:val="27"/>
          <w:rtl/>
        </w:rPr>
        <w:t>كِتَ</w:t>
      </w:r>
      <w:r w:rsidR="00B161B4" w:rsidRPr="00B161B4">
        <w:rPr>
          <w:rFonts w:ascii="KFGQPC Uthmanic Script HAFS" w:cs="KFGQPC Uthmanic Script HAFS" w:hint="cs"/>
          <w:sz w:val="27"/>
          <w:szCs w:val="27"/>
          <w:rtl/>
        </w:rPr>
        <w:t>ٰ</w:t>
      </w:r>
      <w:r w:rsidR="00B161B4" w:rsidRPr="00B161B4">
        <w:rPr>
          <w:rFonts w:ascii="KFGQPC Uthmanic Script HAFS" w:cs="KFGQPC Uthmanic Script HAFS" w:hint="eastAsia"/>
          <w:sz w:val="27"/>
          <w:szCs w:val="27"/>
          <w:rtl/>
        </w:rPr>
        <w:t>بَ</w:t>
      </w:r>
      <w:r w:rsidR="00B161B4" w:rsidRPr="00B161B4">
        <w:rPr>
          <w:rFonts w:ascii="KFGQPC Uthmanic Script HAFS" w:cs="KFGQPC Uthmanic Script HAFS"/>
          <w:sz w:val="27"/>
          <w:szCs w:val="27"/>
          <w:rtl/>
        </w:rPr>
        <w:t xml:space="preserve"> </w:t>
      </w:r>
      <w:r w:rsidR="00B161B4" w:rsidRPr="00B161B4">
        <w:rPr>
          <w:rFonts w:ascii="KFGQPC Uthmanic Script HAFS" w:cs="KFGQPC Uthmanic Script HAFS" w:hint="eastAsia"/>
          <w:sz w:val="27"/>
          <w:szCs w:val="27"/>
          <w:rtl/>
        </w:rPr>
        <w:t>تِب</w:t>
      </w:r>
      <w:r w:rsidR="00B161B4" w:rsidRPr="00B161B4">
        <w:rPr>
          <w:rFonts w:ascii="KFGQPC Uthmanic Script HAFS" w:cs="KFGQPC Uthmanic Script HAFS" w:hint="cs"/>
          <w:sz w:val="27"/>
          <w:szCs w:val="27"/>
          <w:rtl/>
        </w:rPr>
        <w:t>ۡ</w:t>
      </w:r>
      <w:r w:rsidR="00B161B4" w:rsidRPr="00B161B4">
        <w:rPr>
          <w:rFonts w:ascii="KFGQPC Uthmanic Script HAFS" w:cs="KFGQPC Uthmanic Script HAFS" w:hint="eastAsia"/>
          <w:sz w:val="27"/>
          <w:szCs w:val="27"/>
          <w:rtl/>
        </w:rPr>
        <w:t>يَ</w:t>
      </w:r>
      <w:r w:rsidR="00B161B4" w:rsidRPr="00B161B4">
        <w:rPr>
          <w:rFonts w:ascii="KFGQPC Uthmanic Script HAFS" w:cs="KFGQPC Uthmanic Script HAFS" w:hint="cs"/>
          <w:sz w:val="27"/>
          <w:szCs w:val="27"/>
          <w:rtl/>
        </w:rPr>
        <w:t>ٰ</w:t>
      </w:r>
      <w:r w:rsidR="00B161B4" w:rsidRPr="00B161B4">
        <w:rPr>
          <w:rFonts w:ascii="KFGQPC Uthmanic Script HAFS" w:cs="KFGQPC Uthmanic Script HAFS" w:hint="eastAsia"/>
          <w:sz w:val="27"/>
          <w:szCs w:val="27"/>
          <w:rtl/>
        </w:rPr>
        <w:t>ن</w:t>
      </w:r>
      <w:r w:rsidR="00B161B4" w:rsidRPr="00B161B4">
        <w:rPr>
          <w:rFonts w:ascii="KFGQPC Uthmanic Script HAFS" w:cs="KFGQPC Uthmanic Script HAFS" w:hint="cs"/>
          <w:sz w:val="27"/>
          <w:szCs w:val="27"/>
          <w:rtl/>
        </w:rPr>
        <w:t>ٗ</w:t>
      </w:r>
      <w:r w:rsidR="00B161B4" w:rsidRPr="00B161B4">
        <w:rPr>
          <w:rFonts w:ascii="KFGQPC Uthmanic Script HAFS" w:cs="KFGQPC Uthmanic Script HAFS" w:hint="eastAsia"/>
          <w:sz w:val="27"/>
          <w:szCs w:val="27"/>
          <w:rtl/>
        </w:rPr>
        <w:t>ا</w:t>
      </w:r>
      <w:r w:rsidR="00B161B4" w:rsidRPr="00B161B4">
        <w:rPr>
          <w:rFonts w:ascii="KFGQPC Uthmanic Script HAFS" w:cs="KFGQPC Uthmanic Script HAFS"/>
          <w:sz w:val="27"/>
          <w:szCs w:val="27"/>
          <w:rtl/>
        </w:rPr>
        <w:t xml:space="preserve"> </w:t>
      </w:r>
      <w:r w:rsidR="00B161B4" w:rsidRPr="00B161B4">
        <w:rPr>
          <w:rFonts w:ascii="KFGQPC Uthmanic Script HAFS" w:cs="KFGQPC Uthmanic Script HAFS" w:hint="eastAsia"/>
          <w:sz w:val="27"/>
          <w:szCs w:val="27"/>
          <w:rtl/>
        </w:rPr>
        <w:t>لِّكُلِّ</w:t>
      </w:r>
      <w:r w:rsidR="00B161B4" w:rsidRPr="00B161B4">
        <w:rPr>
          <w:rFonts w:ascii="KFGQPC Uthmanic Script HAFS" w:cs="KFGQPC Uthmanic Script HAFS"/>
          <w:sz w:val="27"/>
          <w:szCs w:val="27"/>
          <w:rtl/>
        </w:rPr>
        <w:t xml:space="preserve"> </w:t>
      </w:r>
      <w:r w:rsidR="00B161B4" w:rsidRPr="00B161B4">
        <w:rPr>
          <w:rFonts w:ascii="KFGQPC Uthmanic Script HAFS" w:cs="KFGQPC Uthmanic Script HAFS" w:hint="eastAsia"/>
          <w:sz w:val="27"/>
          <w:szCs w:val="27"/>
          <w:rtl/>
        </w:rPr>
        <w:t>شَي</w:t>
      </w:r>
      <w:r w:rsidR="00B161B4" w:rsidRPr="00B161B4">
        <w:rPr>
          <w:rFonts w:ascii="KFGQPC Uthmanic Script HAFS" w:cs="KFGQPC Uthmanic Script HAFS" w:hint="cs"/>
          <w:sz w:val="27"/>
          <w:szCs w:val="27"/>
          <w:rtl/>
        </w:rPr>
        <w:t>ۡ</w:t>
      </w:r>
      <w:r w:rsidR="00B161B4" w:rsidRPr="00B161B4">
        <w:rPr>
          <w:rFonts w:ascii="KFGQPC Uthmanic Script HAFS" w:cs="KFGQPC Uthmanic Script HAFS" w:hint="eastAsia"/>
          <w:sz w:val="27"/>
          <w:szCs w:val="27"/>
          <w:rtl/>
        </w:rPr>
        <w:t>ء</w:t>
      </w:r>
      <w:r w:rsidR="00B161B4" w:rsidRPr="00B161B4">
        <w:rPr>
          <w:rFonts w:ascii="KFGQPC Uthmanic Script HAFS" w:cs="KFGQPC Uthmanic Script HAFS" w:hint="cs"/>
          <w:sz w:val="27"/>
          <w:szCs w:val="27"/>
          <w:rtl/>
        </w:rPr>
        <w:t>ٖ</w:t>
      </w:r>
      <w:r w:rsidR="00B161B4" w:rsidRPr="00B161B4">
        <w:rPr>
          <w:rFonts w:ascii="KFGQPC Uthmanic Script HAFS" w:cs="KFGQPC Uthmanic Script HAFS"/>
          <w:sz w:val="27"/>
          <w:szCs w:val="27"/>
          <w:rtl/>
        </w:rPr>
        <w:t xml:space="preserve"> </w:t>
      </w:r>
      <w:r w:rsidR="00B161B4" w:rsidRPr="00B161B4">
        <w:rPr>
          <w:rFonts w:ascii="KFGQPC Uthmanic Script HAFS" w:cs="KFGQPC Uthmanic Script HAFS" w:hint="eastAsia"/>
          <w:sz w:val="27"/>
          <w:szCs w:val="27"/>
          <w:rtl/>
        </w:rPr>
        <w:t>وَهُد</w:t>
      </w:r>
      <w:r w:rsidR="00B161B4" w:rsidRPr="00B161B4">
        <w:rPr>
          <w:rFonts w:ascii="KFGQPC Uthmanic Script HAFS" w:cs="KFGQPC Uthmanic Script HAFS" w:hint="cs"/>
          <w:sz w:val="27"/>
          <w:szCs w:val="27"/>
          <w:rtl/>
        </w:rPr>
        <w:t>ٗ</w:t>
      </w:r>
      <w:r w:rsidR="00B161B4" w:rsidRPr="00B161B4">
        <w:rPr>
          <w:rFonts w:ascii="KFGQPC Uthmanic Script HAFS" w:cs="KFGQPC Uthmanic Script HAFS" w:hint="eastAsia"/>
          <w:sz w:val="27"/>
          <w:szCs w:val="27"/>
          <w:rtl/>
        </w:rPr>
        <w:t>ى</w:t>
      </w:r>
      <w:r w:rsidR="00B161B4" w:rsidRPr="00B161B4">
        <w:rPr>
          <w:rFonts w:ascii="KFGQPC Uthmanic Script HAFS" w:cs="KFGQPC Uthmanic Script HAFS"/>
          <w:sz w:val="27"/>
          <w:szCs w:val="27"/>
          <w:rtl/>
        </w:rPr>
        <w:t xml:space="preserve"> </w:t>
      </w:r>
      <w:r w:rsidR="00B161B4" w:rsidRPr="00B161B4">
        <w:rPr>
          <w:rFonts w:ascii="KFGQPC Uthmanic Script HAFS" w:cs="KFGQPC Uthmanic Script HAFS" w:hint="eastAsia"/>
          <w:sz w:val="27"/>
          <w:szCs w:val="27"/>
          <w:rtl/>
        </w:rPr>
        <w:t>وَرَح</w:t>
      </w:r>
      <w:r w:rsidR="00B161B4" w:rsidRPr="00B161B4">
        <w:rPr>
          <w:rFonts w:ascii="KFGQPC Uthmanic Script HAFS" w:cs="KFGQPC Uthmanic Script HAFS" w:hint="cs"/>
          <w:sz w:val="27"/>
          <w:szCs w:val="27"/>
          <w:rtl/>
        </w:rPr>
        <w:t>ۡ</w:t>
      </w:r>
      <w:r w:rsidR="00B161B4" w:rsidRPr="00B161B4">
        <w:rPr>
          <w:rFonts w:ascii="KFGQPC Uthmanic Script HAFS" w:cs="KFGQPC Uthmanic Script HAFS" w:hint="eastAsia"/>
          <w:sz w:val="27"/>
          <w:szCs w:val="27"/>
          <w:rtl/>
        </w:rPr>
        <w:t>مَة</w:t>
      </w:r>
      <w:r w:rsidR="00B161B4" w:rsidRPr="00B161B4">
        <w:rPr>
          <w:rFonts w:ascii="KFGQPC Uthmanic Script HAFS" w:cs="KFGQPC Uthmanic Script HAFS" w:hint="cs"/>
          <w:sz w:val="27"/>
          <w:szCs w:val="27"/>
          <w:rtl/>
        </w:rPr>
        <w:t>ٗ</w:t>
      </w:r>
      <w:r w:rsidR="00B161B4" w:rsidRPr="00B161B4">
        <w:rPr>
          <w:rFonts w:ascii="KFGQPC Uthmanic Script HAFS" w:cs="KFGQPC Uthmanic Script HAFS"/>
          <w:sz w:val="27"/>
          <w:szCs w:val="27"/>
          <w:rtl/>
        </w:rPr>
        <w:t xml:space="preserve"> </w:t>
      </w:r>
      <w:r w:rsidR="00B161B4" w:rsidRPr="00B161B4">
        <w:rPr>
          <w:rFonts w:ascii="KFGQPC Uthmanic Script HAFS" w:cs="KFGQPC Uthmanic Script HAFS" w:hint="eastAsia"/>
          <w:sz w:val="27"/>
          <w:szCs w:val="27"/>
          <w:rtl/>
        </w:rPr>
        <w:t>وَبُش</w:t>
      </w:r>
      <w:r w:rsidR="00B161B4" w:rsidRPr="00B161B4">
        <w:rPr>
          <w:rFonts w:ascii="KFGQPC Uthmanic Script HAFS" w:cs="KFGQPC Uthmanic Script HAFS" w:hint="cs"/>
          <w:sz w:val="27"/>
          <w:szCs w:val="27"/>
          <w:rtl/>
        </w:rPr>
        <w:t>ۡ</w:t>
      </w:r>
      <w:r w:rsidR="00B161B4" w:rsidRPr="00B161B4">
        <w:rPr>
          <w:rFonts w:ascii="KFGQPC Uthmanic Script HAFS" w:cs="KFGQPC Uthmanic Script HAFS" w:hint="eastAsia"/>
          <w:sz w:val="27"/>
          <w:szCs w:val="27"/>
          <w:rtl/>
        </w:rPr>
        <w:t>رَى</w:t>
      </w:r>
      <w:r w:rsidR="00B161B4" w:rsidRPr="00B161B4">
        <w:rPr>
          <w:rFonts w:ascii="KFGQPC Uthmanic Script HAFS" w:cs="KFGQPC Uthmanic Script HAFS" w:hint="cs"/>
          <w:sz w:val="27"/>
          <w:szCs w:val="27"/>
          <w:rtl/>
        </w:rPr>
        <w:t>ٰ</w:t>
      </w:r>
      <w:r w:rsidR="00B161B4" w:rsidRPr="00B161B4">
        <w:rPr>
          <w:rFonts w:ascii="KFGQPC Uthmanic Script HAFS" w:cs="KFGQPC Uthmanic Script HAFS"/>
          <w:sz w:val="27"/>
          <w:szCs w:val="27"/>
          <w:rtl/>
        </w:rPr>
        <w:t xml:space="preserve"> </w:t>
      </w:r>
      <w:r w:rsidR="00B161B4" w:rsidRPr="00B161B4">
        <w:rPr>
          <w:rFonts w:ascii="KFGQPC Uthmanic Script HAFS" w:cs="KFGQPC Uthmanic Script HAFS" w:hint="eastAsia"/>
          <w:sz w:val="27"/>
          <w:szCs w:val="27"/>
          <w:rtl/>
        </w:rPr>
        <w:t>لِل</w:t>
      </w:r>
      <w:r w:rsidR="00B161B4" w:rsidRPr="00B161B4">
        <w:rPr>
          <w:rFonts w:ascii="KFGQPC Uthmanic Script HAFS" w:cs="KFGQPC Uthmanic Script HAFS" w:hint="cs"/>
          <w:sz w:val="27"/>
          <w:szCs w:val="27"/>
          <w:rtl/>
        </w:rPr>
        <w:t>ۡ</w:t>
      </w:r>
      <w:r w:rsidR="00B161B4" w:rsidRPr="00B161B4">
        <w:rPr>
          <w:rFonts w:ascii="KFGQPC Uthmanic Script HAFS" w:cs="KFGQPC Uthmanic Script HAFS" w:hint="eastAsia"/>
          <w:sz w:val="27"/>
          <w:szCs w:val="27"/>
          <w:rtl/>
        </w:rPr>
        <w:t>مُس</w:t>
      </w:r>
      <w:r w:rsidR="00B161B4" w:rsidRPr="00B161B4">
        <w:rPr>
          <w:rFonts w:ascii="KFGQPC Uthmanic Script HAFS" w:cs="KFGQPC Uthmanic Script HAFS" w:hint="cs"/>
          <w:sz w:val="27"/>
          <w:szCs w:val="27"/>
          <w:rtl/>
        </w:rPr>
        <w:t>ۡ</w:t>
      </w:r>
      <w:r w:rsidR="00B161B4" w:rsidRPr="00B161B4">
        <w:rPr>
          <w:rFonts w:ascii="KFGQPC Uthmanic Script HAFS" w:cs="KFGQPC Uthmanic Script HAFS" w:hint="eastAsia"/>
          <w:sz w:val="27"/>
          <w:szCs w:val="27"/>
          <w:rtl/>
        </w:rPr>
        <w:t>لِمِينَ</w:t>
      </w:r>
      <w:r w:rsidRPr="00B161B4">
        <w:rPr>
          <w:rFonts w:cs="Traditional Arabic"/>
          <w:color w:val="000000"/>
          <w:rtl/>
          <w:lang w:bidi="fa-IR"/>
        </w:rPr>
        <w:t>﴾</w:t>
      </w:r>
      <w:r w:rsidRPr="00B161B4">
        <w:rPr>
          <w:rFonts w:cs="B Lotus"/>
          <w:color w:val="000000"/>
          <w:sz w:val="26"/>
          <w:szCs w:val="26"/>
          <w:rtl/>
          <w:lang w:bidi="fa-IR"/>
        </w:rPr>
        <w:t xml:space="preserve"> [</w:t>
      </w:r>
      <w:r w:rsidR="00BF6DBB" w:rsidRPr="00B161B4">
        <w:rPr>
          <w:rFonts w:cs="B Lotus" w:hint="cs"/>
          <w:color w:val="000000"/>
          <w:sz w:val="26"/>
          <w:szCs w:val="26"/>
          <w:rtl/>
          <w:lang w:bidi="fa-IR"/>
        </w:rPr>
        <w:t>النحل: 89</w:t>
      </w:r>
      <w:r w:rsidRPr="00B161B4">
        <w:rPr>
          <w:rFonts w:cs="B Lotus"/>
          <w:color w:val="000000"/>
          <w:sz w:val="26"/>
          <w:szCs w:val="26"/>
          <w:rtl/>
          <w:lang w:bidi="fa-IR"/>
        </w:rPr>
        <w:t>]</w:t>
      </w:r>
      <w:r w:rsidRPr="00B161B4">
        <w:rPr>
          <w:rFonts w:cs="B Lotus"/>
          <w:color w:val="000000"/>
          <w:rtl/>
          <w:lang w:bidi="fa-IR"/>
        </w:rPr>
        <w:t>.</w:t>
      </w:r>
    </w:p>
    <w:p w:rsidR="00BF6DBB" w:rsidRDefault="00BF6DBB" w:rsidP="00BF6DBB">
      <w:pPr>
        <w:ind w:firstLine="284"/>
        <w:jc w:val="both"/>
        <w:rPr>
          <w:rFonts w:cs="B Lotus"/>
          <w:sz w:val="26"/>
          <w:szCs w:val="20"/>
          <w:rtl/>
          <w:lang w:bidi="fa-IR"/>
        </w:rPr>
      </w:pPr>
      <w:r w:rsidRPr="00BF6DBB">
        <w:rPr>
          <w:rFonts w:cs="Traditional Arabic" w:hint="cs"/>
          <w:sz w:val="26"/>
          <w:szCs w:val="26"/>
          <w:rtl/>
          <w:lang w:bidi="fa-IR"/>
        </w:rPr>
        <w:t>«</w:t>
      </w:r>
      <w:r w:rsidR="00634C2F" w:rsidRPr="00BF6DBB">
        <w:rPr>
          <w:rFonts w:cs="B Lotus"/>
          <w:sz w:val="26"/>
          <w:szCs w:val="26"/>
          <w:rtl/>
          <w:lang w:bidi="fa-IR"/>
        </w:rPr>
        <w:t>و ما اين كتاب (آسماني) را بر تو نازل كرده‌ايم كه بيانگر همه‌</w:t>
      </w:r>
      <w:r w:rsidRPr="00BF6DBB">
        <w:rPr>
          <w:rFonts w:cs="B Lotus" w:hint="cs"/>
          <w:sz w:val="26"/>
          <w:szCs w:val="26"/>
          <w:rtl/>
          <w:lang w:bidi="fa-IR"/>
        </w:rPr>
        <w:t xml:space="preserve"> </w:t>
      </w:r>
      <w:r w:rsidR="00634C2F" w:rsidRPr="00BF6DBB">
        <w:rPr>
          <w:rFonts w:cs="B Lotus"/>
          <w:sz w:val="26"/>
          <w:szCs w:val="26"/>
          <w:rtl/>
          <w:lang w:bidi="fa-IR"/>
        </w:rPr>
        <w:t>چيز (امور دين مورد نياز مردم) و وسيله هدايت و مايه رحمت و مژده‌رسان مسلمانان (به نعمت جاويدان يزدان) است</w:t>
      </w:r>
      <w:r w:rsidRPr="00BF6DBB">
        <w:rPr>
          <w:rFonts w:cs="Traditional Arabic" w:hint="cs"/>
          <w:sz w:val="26"/>
          <w:szCs w:val="26"/>
          <w:rtl/>
          <w:lang w:bidi="fa-IR"/>
        </w:rPr>
        <w:t>»</w:t>
      </w:r>
      <w:r w:rsidR="00963215" w:rsidRPr="00BF6DBB">
        <w:rPr>
          <w:rFonts w:cs="B Lotus"/>
          <w:sz w:val="26"/>
          <w:szCs w:val="26"/>
          <w:rtl/>
          <w:lang w:bidi="fa-IR"/>
        </w:rPr>
        <w:t>.</w:t>
      </w:r>
    </w:p>
    <w:p w:rsidR="00634C2F" w:rsidRPr="00782831" w:rsidRDefault="00634C2F" w:rsidP="00BF6DBB">
      <w:pPr>
        <w:ind w:firstLine="284"/>
        <w:jc w:val="both"/>
        <w:rPr>
          <w:rFonts w:cs="B Lotus"/>
          <w:rtl/>
          <w:lang w:bidi="fa-IR"/>
        </w:rPr>
      </w:pPr>
      <w:r w:rsidRPr="00782831">
        <w:rPr>
          <w:rFonts w:cs="B Lotus"/>
          <w:rtl/>
          <w:lang w:bidi="fa-IR"/>
        </w:rPr>
        <w:t>بدون شک کلام خدا راست است و هر چه مخالف آن باشد راست نیست. ظاهر امر این است که آیه</w:t>
      </w:r>
      <w:r w:rsidR="00912D91">
        <w:rPr>
          <w:rFonts w:cs="B Lotus"/>
          <w:rtl/>
          <w:lang w:bidi="fa-IR"/>
        </w:rPr>
        <w:t xml:space="preserve">‌ی </w:t>
      </w:r>
      <w:r w:rsidRPr="00782831">
        <w:rPr>
          <w:rFonts w:cs="B Lotus"/>
          <w:rtl/>
          <w:lang w:bidi="fa-IR"/>
        </w:rPr>
        <w:t>مذکور بر عموم و اطلاق بودنش صحیح است و اما حوادث و مسائل مستحدثه</w:t>
      </w:r>
      <w:r w:rsidR="00912D91">
        <w:rPr>
          <w:rFonts w:cs="B Lotus"/>
          <w:rtl/>
          <w:lang w:bidi="fa-IR"/>
        </w:rPr>
        <w:t xml:space="preserve">‌ای </w:t>
      </w:r>
      <w:r w:rsidRPr="00782831">
        <w:rPr>
          <w:rFonts w:cs="B Lotus"/>
          <w:rtl/>
          <w:lang w:bidi="fa-IR"/>
        </w:rPr>
        <w:t>که قبلاً نبوده و در صحت کمال دین تأثیری ندارد</w:t>
      </w:r>
      <w:r w:rsidR="006C11FC">
        <w:rPr>
          <w:rFonts w:cs="B Lotus"/>
          <w:rtl/>
          <w:lang w:bidi="fa-IR"/>
        </w:rPr>
        <w:t>،</w:t>
      </w:r>
      <w:r w:rsidRPr="00782831">
        <w:rPr>
          <w:rFonts w:cs="B Lotus"/>
          <w:rtl/>
          <w:lang w:bidi="fa-IR"/>
        </w:rPr>
        <w:t xml:space="preserve"> چون این مسائل مستحدثه یا بدان</w:t>
      </w:r>
      <w:r w:rsidR="00E507EB">
        <w:rPr>
          <w:rFonts w:cs="B Lotus"/>
          <w:rtl/>
          <w:lang w:bidi="fa-IR"/>
        </w:rPr>
        <w:t>‌ها</w:t>
      </w:r>
      <w:r w:rsidRPr="00782831">
        <w:rPr>
          <w:rFonts w:cs="B Lotus"/>
          <w:rtl/>
          <w:lang w:bidi="fa-IR"/>
        </w:rPr>
        <w:t xml:space="preserve"> نیاز هست و یا نیاز نیست اگر به آنها نیاز هست همان مسائل اجتهادی است که بر اصول و قواعد کلی دین جاری</w:t>
      </w:r>
      <w:r w:rsidR="00912D91">
        <w:rPr>
          <w:rFonts w:cs="B Lotus"/>
          <w:rtl/>
          <w:lang w:bidi="fa-IR"/>
        </w:rPr>
        <w:t xml:space="preserve"> می‌</w:t>
      </w:r>
      <w:r w:rsidR="00BF6DBB">
        <w:rPr>
          <w:rFonts w:cs="B Lotus"/>
          <w:rtl/>
          <w:lang w:bidi="fa-IR"/>
        </w:rPr>
        <w:t>شوند و احکام</w:t>
      </w:r>
      <w:r w:rsidR="00BF6DBB">
        <w:rPr>
          <w:rFonts w:cs="B Lotus" w:hint="cs"/>
          <w:rtl/>
          <w:lang w:bidi="fa-IR"/>
        </w:rPr>
        <w:t>‌</w:t>
      </w:r>
      <w:r w:rsidRPr="00782831">
        <w:rPr>
          <w:rFonts w:cs="B Lotus"/>
          <w:rtl/>
          <w:lang w:bidi="fa-IR"/>
        </w:rPr>
        <w:t>شان از اصول و قواعد کلی دین استخراج</w:t>
      </w:r>
      <w:r w:rsidR="00912D91">
        <w:rPr>
          <w:rFonts w:cs="B Lotus"/>
          <w:rtl/>
          <w:lang w:bidi="fa-IR"/>
        </w:rPr>
        <w:t xml:space="preserve"> می‌</w:t>
      </w:r>
      <w:r w:rsidRPr="00782831">
        <w:rPr>
          <w:rFonts w:cs="B Lotus"/>
          <w:rtl/>
          <w:lang w:bidi="fa-IR"/>
        </w:rPr>
        <w:t>شود تنها نظر مجتهد</w:t>
      </w:r>
      <w:r w:rsidR="00912D91">
        <w:rPr>
          <w:rFonts w:cs="B Lotus"/>
          <w:rtl/>
          <w:lang w:bidi="fa-IR"/>
        </w:rPr>
        <w:t xml:space="preserve"> می‌</w:t>
      </w:r>
      <w:r w:rsidRPr="00782831">
        <w:rPr>
          <w:rFonts w:cs="B Lotus"/>
          <w:rtl/>
          <w:lang w:bidi="fa-IR"/>
        </w:rPr>
        <w:t xml:space="preserve">ماند که </w:t>
      </w:r>
      <w:r w:rsidR="00BF6DBB">
        <w:rPr>
          <w:rFonts w:cs="B Lotus"/>
          <w:rtl/>
          <w:lang w:bidi="fa-IR"/>
        </w:rPr>
        <w:t>به دلیل خاصی استناد کند و احکام</w:t>
      </w:r>
      <w:r w:rsidR="00BF6DBB">
        <w:rPr>
          <w:rFonts w:cs="B Lotus" w:hint="cs"/>
          <w:rtl/>
          <w:lang w:bidi="fa-IR"/>
        </w:rPr>
        <w:t>‌</w:t>
      </w:r>
      <w:r w:rsidRPr="00782831">
        <w:rPr>
          <w:rFonts w:cs="B Lotus"/>
          <w:rtl/>
          <w:lang w:bidi="fa-IR"/>
        </w:rPr>
        <w:t>شان را استنباط نماید و یا به آنها نیاز نیست که در این صورت از بدعت</w:t>
      </w:r>
      <w:r w:rsidR="00E507EB">
        <w:rPr>
          <w:rFonts w:cs="B Lotus"/>
          <w:rtl/>
          <w:lang w:bidi="fa-IR"/>
        </w:rPr>
        <w:t>‌ها</w:t>
      </w:r>
      <w:r w:rsidRPr="00782831">
        <w:rPr>
          <w:rFonts w:cs="B Lotus"/>
          <w:rtl/>
          <w:lang w:bidi="fa-IR"/>
        </w:rPr>
        <w:t>ی تازه ایجاد شده</w:t>
      </w:r>
      <w:r w:rsidR="00912D91">
        <w:rPr>
          <w:rFonts w:cs="B Lotus"/>
          <w:rtl/>
          <w:lang w:bidi="fa-IR"/>
        </w:rPr>
        <w:t xml:space="preserve"> می‌</w:t>
      </w:r>
      <w:r w:rsidRPr="00782831">
        <w:rPr>
          <w:rFonts w:cs="B Lotus"/>
          <w:rtl/>
          <w:lang w:bidi="fa-IR"/>
        </w:rPr>
        <w:t>باشد</w:t>
      </w:r>
      <w:r w:rsidR="006C11FC">
        <w:rPr>
          <w:rFonts w:cs="B Lotus"/>
          <w:rtl/>
          <w:lang w:bidi="fa-IR"/>
        </w:rPr>
        <w:t>،</w:t>
      </w:r>
      <w:r w:rsidRPr="00782831">
        <w:rPr>
          <w:rFonts w:cs="B Lotus"/>
          <w:rtl/>
          <w:lang w:bidi="fa-IR"/>
        </w:rPr>
        <w:t xml:space="preserve"> چون اگر به آنها نیاز بود، شریعت از آنها سکوت</w:t>
      </w:r>
      <w:r w:rsidR="00912D91">
        <w:rPr>
          <w:rFonts w:cs="B Lotus"/>
          <w:rtl/>
          <w:lang w:bidi="fa-IR"/>
        </w:rPr>
        <w:t xml:space="preserve"> نمی‌</w:t>
      </w:r>
      <w:r w:rsidRPr="00782831">
        <w:rPr>
          <w:rFonts w:cs="B Lotus"/>
          <w:rtl/>
          <w:lang w:bidi="fa-IR"/>
        </w:rPr>
        <w:t>کرد. اینکه شریعت از آنها سکوت کرده و هیچ دلیلی برای اثبات صحت آنها وجود ندارد نشان</w:t>
      </w:r>
      <w:r w:rsidR="00912D91">
        <w:rPr>
          <w:rFonts w:cs="B Lotus"/>
          <w:rtl/>
          <w:lang w:bidi="fa-IR"/>
        </w:rPr>
        <w:t xml:space="preserve"> می‌</w:t>
      </w:r>
      <w:r w:rsidRPr="00782831">
        <w:rPr>
          <w:rFonts w:cs="B Lotus"/>
          <w:rtl/>
          <w:lang w:bidi="fa-IR"/>
        </w:rPr>
        <w:t>دهد که به آنها نیازی نیست. پس به هر حال دین کامل شده است. از جمله دلایلی که نشان</w:t>
      </w:r>
      <w:r w:rsidR="00912D91">
        <w:rPr>
          <w:rFonts w:cs="B Lotus"/>
          <w:rtl/>
          <w:lang w:bidi="fa-IR"/>
        </w:rPr>
        <w:t xml:space="preserve"> می‌</w:t>
      </w:r>
      <w:r w:rsidRPr="00782831">
        <w:rPr>
          <w:rFonts w:cs="B Lotus"/>
          <w:rtl/>
          <w:lang w:bidi="fa-IR"/>
        </w:rPr>
        <w:t>دهد این مطلب همان چیزی است که صحابه</w:t>
      </w:r>
      <w:r w:rsidR="00B3746E" w:rsidRPr="00B3746E">
        <w:rPr>
          <w:rFonts w:ascii="B Lotus" w:hAnsi="B Lotus" w:cs="B Lotus"/>
          <w:szCs w:val="34"/>
          <w:lang w:bidi="fa-IR"/>
        </w:rPr>
        <w:sym w:font="AGA Arabesque" w:char="F079"/>
      </w:r>
      <w:r w:rsidRPr="00782831">
        <w:rPr>
          <w:rFonts w:cs="B Lotus"/>
          <w:rtl/>
          <w:lang w:bidi="fa-IR"/>
        </w:rPr>
        <w:t xml:space="preserve"> فهم کرده</w:t>
      </w:r>
      <w:r w:rsidR="00E507EB">
        <w:rPr>
          <w:rFonts w:cs="B Lotus"/>
          <w:rtl/>
          <w:lang w:bidi="fa-IR"/>
        </w:rPr>
        <w:t>‌اند</w:t>
      </w:r>
      <w:r w:rsidRPr="00782831">
        <w:rPr>
          <w:rFonts w:cs="B Lotus"/>
          <w:rtl/>
          <w:lang w:bidi="fa-IR"/>
        </w:rPr>
        <w:t>، این است که هرگز طرح این سؤال از آنان شنیده نشده است و کسی از آنها نگفته است: چرا ارث پدر بزرگ همراه برادران میت در نصوص دینی نیامده است و چرا به حکم کسی که به همسرش بگوید: تو بر من حرام هستی تصریح نشده است</w:t>
      </w:r>
      <w:r w:rsidR="00963215">
        <w:rPr>
          <w:rFonts w:cs="B Lotus"/>
          <w:rtl/>
          <w:lang w:bidi="fa-IR"/>
        </w:rPr>
        <w:t>.</w:t>
      </w:r>
      <w:r w:rsidRPr="00782831">
        <w:rPr>
          <w:rFonts w:cs="B Lotus"/>
          <w:rtl/>
          <w:lang w:bidi="fa-IR"/>
        </w:rPr>
        <w:t xml:space="preserve">.. </w:t>
      </w:r>
      <w:r w:rsidR="00BF6DBB">
        <w:rPr>
          <w:rFonts w:cs="B Lotus"/>
          <w:rtl/>
          <w:lang w:bidi="fa-IR"/>
        </w:rPr>
        <w:t>و مانند آنها که شارع نصی درباره</w:t>
      </w:r>
      <w:r w:rsidR="00BF6DBB">
        <w:rPr>
          <w:rFonts w:cs="B Lotus" w:hint="cs"/>
          <w:rtl/>
          <w:lang w:bidi="fa-IR"/>
        </w:rPr>
        <w:t>‌</w:t>
      </w:r>
      <w:r w:rsidRPr="00782831">
        <w:rPr>
          <w:rFonts w:cs="B Lotus"/>
          <w:rtl/>
          <w:lang w:bidi="fa-IR"/>
        </w:rPr>
        <w:t>شان نیاورده است، بلکه صحابه در این مسائل اجتهاد و اظهارنظر کرده و با رعایت ضوابط و مقررات اجتهاد از اصول کلی دین احکام آنها را استنباط نمودند و اگر در این باره نصی نبوده از طریق معنا</w:t>
      </w:r>
      <w:r w:rsidR="00DB3612">
        <w:rPr>
          <w:rFonts w:cs="B Lotus"/>
          <w:rtl/>
          <w:lang w:bidi="fa-IR"/>
        </w:rPr>
        <w:t xml:space="preserve"> </w:t>
      </w:r>
      <w:r w:rsidRPr="00782831">
        <w:rPr>
          <w:rFonts w:cs="B Lotus"/>
          <w:rtl/>
          <w:lang w:bidi="fa-IR"/>
        </w:rPr>
        <w:t>و مفهوم</w:t>
      </w:r>
      <w:r w:rsidR="00DB3612">
        <w:rPr>
          <w:rFonts w:cs="B Lotus"/>
          <w:rtl/>
          <w:lang w:bidi="fa-IR"/>
        </w:rPr>
        <w:t xml:space="preserve"> </w:t>
      </w:r>
      <w:r w:rsidRPr="00782831">
        <w:rPr>
          <w:rFonts w:cs="B Lotus"/>
          <w:rtl/>
          <w:lang w:bidi="fa-IR"/>
        </w:rPr>
        <w:t>نصوص دینی این کار را کرده</w:t>
      </w:r>
      <w:r w:rsidR="00E507EB">
        <w:rPr>
          <w:rFonts w:cs="B Lotus"/>
          <w:rtl/>
          <w:lang w:bidi="fa-IR"/>
        </w:rPr>
        <w:t>‌اند</w:t>
      </w:r>
      <w:r w:rsidRPr="00782831">
        <w:rPr>
          <w:rFonts w:cs="B Lotus"/>
          <w:rtl/>
          <w:lang w:bidi="fa-IR"/>
        </w:rPr>
        <w:t>. بنابراین کامل بودن دین به تمام واضح و روشن گردید</w:t>
      </w:r>
      <w:r w:rsidR="00963215">
        <w:rPr>
          <w:rFonts w:cs="B Lotus"/>
          <w:rtl/>
          <w:lang w:bidi="fa-IR"/>
        </w:rPr>
        <w:t>.</w:t>
      </w:r>
    </w:p>
    <w:p w:rsidR="00634C2F" w:rsidRDefault="00634C2F" w:rsidP="00B161B4">
      <w:pPr>
        <w:ind w:firstLine="284"/>
        <w:jc w:val="both"/>
        <w:rPr>
          <w:rFonts w:ascii="Arial" w:hAnsi="Arial" w:cs="Arial"/>
          <w:color w:val="000000"/>
          <w:sz w:val="27"/>
          <w:szCs w:val="27"/>
          <w:rtl/>
          <w:lang w:bidi="fa-IR"/>
        </w:rPr>
      </w:pPr>
      <w:r w:rsidRPr="00782831">
        <w:rPr>
          <w:rFonts w:cs="B Lotus"/>
          <w:rtl/>
          <w:lang w:bidi="fa-IR"/>
        </w:rPr>
        <w:t>سپس به مطلب دیگری منتقل</w:t>
      </w:r>
      <w:r w:rsidR="00912D91">
        <w:rPr>
          <w:rFonts w:cs="B Lotus"/>
          <w:rtl/>
          <w:lang w:bidi="fa-IR"/>
        </w:rPr>
        <w:t xml:space="preserve"> می‌</w:t>
      </w:r>
      <w:r w:rsidRPr="00782831">
        <w:rPr>
          <w:rFonts w:cs="B Lotus"/>
          <w:rtl/>
          <w:lang w:bidi="fa-IR"/>
        </w:rPr>
        <w:t>شویم و آن اینکه خداوند سبحان، قرآن را مبرا و دور از اختلاف و تضاد نازل فرمود تا خوب در آن تدبر و تفکر شود و از آن عبرت و پند گرفته شود،</w:t>
      </w:r>
      <w:r w:rsidR="00912D91">
        <w:rPr>
          <w:rFonts w:cs="B Lotus"/>
          <w:rtl/>
          <w:lang w:bidi="fa-IR"/>
        </w:rPr>
        <w:t xml:space="preserve"> می‌</w:t>
      </w:r>
      <w:r w:rsidRPr="00782831">
        <w:rPr>
          <w:rFonts w:cs="B Lotus"/>
          <w:rtl/>
          <w:lang w:bidi="fa-IR"/>
        </w:rPr>
        <w:t>فرماید</w:t>
      </w:r>
      <w:r w:rsidR="004B311C">
        <w:rPr>
          <w:rFonts w:cs="B Lotus"/>
          <w:rtl/>
          <w:lang w:bidi="fa-IR"/>
        </w:rPr>
        <w:t>:</w:t>
      </w:r>
      <w:r w:rsidRPr="00782831">
        <w:rPr>
          <w:rFonts w:cs="B Lotus"/>
          <w:rtl/>
          <w:lang w:bidi="fa-IR"/>
        </w:rPr>
        <w:t xml:space="preserve"> </w:t>
      </w:r>
      <w:r w:rsidR="00D41F4F">
        <w:rPr>
          <w:rFonts w:cs="Traditional Arabic"/>
          <w:rtl/>
          <w:lang w:bidi="fa-IR"/>
        </w:rPr>
        <w:t>﴿</w:t>
      </w:r>
      <w:r w:rsidR="00B161B4">
        <w:rPr>
          <w:rFonts w:ascii="KFGQPC Uthmanic Script HAFS" w:cs="KFGQPC Uthmanic Script HAFS" w:hint="eastAsia"/>
          <w:sz w:val="29"/>
          <w:szCs w:val="29"/>
          <w:rtl/>
        </w:rPr>
        <w:t>أَفَلَا</w:t>
      </w:r>
      <w:r w:rsidR="00B161B4">
        <w:rPr>
          <w:rFonts w:ascii="KFGQPC Uthmanic Script HAFS" w:cs="KFGQPC Uthmanic Script HAFS"/>
          <w:sz w:val="29"/>
          <w:szCs w:val="29"/>
          <w:rtl/>
        </w:rPr>
        <w:t xml:space="preserve"> </w:t>
      </w:r>
      <w:r w:rsidR="00B161B4">
        <w:rPr>
          <w:rFonts w:ascii="KFGQPC Uthmanic Script HAFS" w:cs="KFGQPC Uthmanic Script HAFS" w:hint="eastAsia"/>
          <w:sz w:val="29"/>
          <w:szCs w:val="29"/>
          <w:rtl/>
        </w:rPr>
        <w:t>يَتَدَبَّرُونَ</w:t>
      </w:r>
      <w:r w:rsidR="00B161B4">
        <w:rPr>
          <w:rFonts w:ascii="KFGQPC Uthmanic Script HAFS" w:cs="KFGQPC Uthmanic Script HAFS"/>
          <w:sz w:val="29"/>
          <w:szCs w:val="29"/>
          <w:rtl/>
        </w:rPr>
        <w:t xml:space="preserve"> </w:t>
      </w:r>
      <w:r w:rsidR="00B161B4">
        <w:rPr>
          <w:rFonts w:ascii="KFGQPC Uthmanic Script HAFS" w:cs="KFGQPC Uthmanic Script HAFS" w:hint="cs"/>
          <w:sz w:val="29"/>
          <w:szCs w:val="29"/>
          <w:rtl/>
        </w:rPr>
        <w:t>ٱ</w:t>
      </w:r>
      <w:r w:rsidR="00B161B4">
        <w:rPr>
          <w:rFonts w:ascii="KFGQPC Uthmanic Script HAFS" w:cs="KFGQPC Uthmanic Script HAFS" w:hint="eastAsia"/>
          <w:sz w:val="29"/>
          <w:szCs w:val="29"/>
          <w:rtl/>
        </w:rPr>
        <w:t>ل</w:t>
      </w:r>
      <w:r w:rsidR="00B161B4">
        <w:rPr>
          <w:rFonts w:ascii="KFGQPC Uthmanic Script HAFS" w:cs="KFGQPC Uthmanic Script HAFS" w:hint="cs"/>
          <w:sz w:val="29"/>
          <w:szCs w:val="29"/>
          <w:rtl/>
        </w:rPr>
        <w:t>ۡ</w:t>
      </w:r>
      <w:r w:rsidR="00B161B4">
        <w:rPr>
          <w:rFonts w:ascii="KFGQPC Uthmanic Script HAFS" w:cs="KFGQPC Uthmanic Script HAFS" w:hint="eastAsia"/>
          <w:sz w:val="29"/>
          <w:szCs w:val="29"/>
          <w:rtl/>
        </w:rPr>
        <w:t>قُر</w:t>
      </w:r>
      <w:r w:rsidR="00B161B4">
        <w:rPr>
          <w:rFonts w:ascii="KFGQPC Uthmanic Script HAFS" w:cs="KFGQPC Uthmanic Script HAFS" w:hint="cs"/>
          <w:sz w:val="29"/>
          <w:szCs w:val="29"/>
          <w:rtl/>
        </w:rPr>
        <w:t>ۡ</w:t>
      </w:r>
      <w:r w:rsidR="00B161B4">
        <w:rPr>
          <w:rFonts w:ascii="KFGQPC Uthmanic Script HAFS" w:cs="KFGQPC Uthmanic Script HAFS" w:hint="eastAsia"/>
          <w:sz w:val="29"/>
          <w:szCs w:val="29"/>
          <w:rtl/>
        </w:rPr>
        <w:t>ءَانَ</w:t>
      </w:r>
      <w:r w:rsidR="00B161B4">
        <w:rPr>
          <w:rFonts w:ascii="KFGQPC Uthmanic Script HAFS" w:cs="KFGQPC Uthmanic Script HAFS" w:hint="cs"/>
          <w:sz w:val="29"/>
          <w:szCs w:val="29"/>
          <w:rtl/>
        </w:rPr>
        <w:t>ۚ</w:t>
      </w:r>
      <w:r w:rsidR="00B161B4">
        <w:rPr>
          <w:rFonts w:ascii="KFGQPC Uthmanic Script HAFS" w:cs="KFGQPC Uthmanic Script HAFS"/>
          <w:sz w:val="29"/>
          <w:szCs w:val="29"/>
          <w:rtl/>
        </w:rPr>
        <w:t xml:space="preserve"> </w:t>
      </w:r>
      <w:r w:rsidR="00B161B4">
        <w:rPr>
          <w:rFonts w:ascii="KFGQPC Uthmanic Script HAFS" w:cs="KFGQPC Uthmanic Script HAFS" w:hint="eastAsia"/>
          <w:sz w:val="29"/>
          <w:szCs w:val="29"/>
          <w:rtl/>
        </w:rPr>
        <w:t>وَلَو</w:t>
      </w:r>
      <w:r w:rsidR="00B161B4">
        <w:rPr>
          <w:rFonts w:ascii="KFGQPC Uthmanic Script HAFS" w:cs="KFGQPC Uthmanic Script HAFS" w:hint="cs"/>
          <w:sz w:val="29"/>
          <w:szCs w:val="29"/>
          <w:rtl/>
        </w:rPr>
        <w:t>ۡ</w:t>
      </w:r>
      <w:r w:rsidR="00B161B4">
        <w:rPr>
          <w:rFonts w:ascii="KFGQPC Uthmanic Script HAFS" w:cs="KFGQPC Uthmanic Script HAFS"/>
          <w:sz w:val="29"/>
          <w:szCs w:val="29"/>
          <w:rtl/>
        </w:rPr>
        <w:t xml:space="preserve"> </w:t>
      </w:r>
      <w:r w:rsidR="00B161B4">
        <w:rPr>
          <w:rFonts w:ascii="KFGQPC Uthmanic Script HAFS" w:cs="KFGQPC Uthmanic Script HAFS" w:hint="eastAsia"/>
          <w:sz w:val="29"/>
          <w:szCs w:val="29"/>
          <w:rtl/>
        </w:rPr>
        <w:t>كَانَ</w:t>
      </w:r>
      <w:r w:rsidR="00B161B4">
        <w:rPr>
          <w:rFonts w:ascii="KFGQPC Uthmanic Script HAFS" w:cs="KFGQPC Uthmanic Script HAFS"/>
          <w:sz w:val="29"/>
          <w:szCs w:val="29"/>
          <w:rtl/>
        </w:rPr>
        <w:t xml:space="preserve"> </w:t>
      </w:r>
      <w:r w:rsidR="00B161B4">
        <w:rPr>
          <w:rFonts w:ascii="KFGQPC Uthmanic Script HAFS" w:cs="KFGQPC Uthmanic Script HAFS" w:hint="eastAsia"/>
          <w:sz w:val="29"/>
          <w:szCs w:val="29"/>
          <w:rtl/>
        </w:rPr>
        <w:t>مِن</w:t>
      </w:r>
      <w:r w:rsidR="00B161B4">
        <w:rPr>
          <w:rFonts w:ascii="KFGQPC Uthmanic Script HAFS" w:cs="KFGQPC Uthmanic Script HAFS" w:hint="cs"/>
          <w:sz w:val="29"/>
          <w:szCs w:val="29"/>
          <w:rtl/>
        </w:rPr>
        <w:t>ۡ</w:t>
      </w:r>
      <w:r w:rsidR="00B161B4">
        <w:rPr>
          <w:rFonts w:ascii="KFGQPC Uthmanic Script HAFS" w:cs="KFGQPC Uthmanic Script HAFS"/>
          <w:sz w:val="29"/>
          <w:szCs w:val="29"/>
          <w:rtl/>
        </w:rPr>
        <w:t xml:space="preserve"> </w:t>
      </w:r>
      <w:r w:rsidR="00B161B4">
        <w:rPr>
          <w:rFonts w:ascii="KFGQPC Uthmanic Script HAFS" w:cs="KFGQPC Uthmanic Script HAFS" w:hint="eastAsia"/>
          <w:sz w:val="29"/>
          <w:szCs w:val="29"/>
          <w:rtl/>
        </w:rPr>
        <w:t>عِندِ</w:t>
      </w:r>
      <w:r w:rsidR="00B161B4">
        <w:rPr>
          <w:rFonts w:ascii="KFGQPC Uthmanic Script HAFS" w:cs="KFGQPC Uthmanic Script HAFS"/>
          <w:sz w:val="29"/>
          <w:szCs w:val="29"/>
          <w:rtl/>
        </w:rPr>
        <w:t xml:space="preserve"> </w:t>
      </w:r>
      <w:r w:rsidR="00B161B4">
        <w:rPr>
          <w:rFonts w:ascii="KFGQPC Uthmanic Script HAFS" w:cs="KFGQPC Uthmanic Script HAFS" w:hint="eastAsia"/>
          <w:sz w:val="29"/>
          <w:szCs w:val="29"/>
          <w:rtl/>
        </w:rPr>
        <w:t>غَي</w:t>
      </w:r>
      <w:r w:rsidR="00B161B4">
        <w:rPr>
          <w:rFonts w:ascii="KFGQPC Uthmanic Script HAFS" w:cs="KFGQPC Uthmanic Script HAFS" w:hint="cs"/>
          <w:sz w:val="29"/>
          <w:szCs w:val="29"/>
          <w:rtl/>
        </w:rPr>
        <w:t>ۡ</w:t>
      </w:r>
      <w:r w:rsidR="00B161B4">
        <w:rPr>
          <w:rFonts w:ascii="KFGQPC Uthmanic Script HAFS" w:cs="KFGQPC Uthmanic Script HAFS" w:hint="eastAsia"/>
          <w:sz w:val="29"/>
          <w:szCs w:val="29"/>
          <w:rtl/>
        </w:rPr>
        <w:t>رِ</w:t>
      </w:r>
      <w:r w:rsidR="00B161B4">
        <w:rPr>
          <w:rFonts w:ascii="KFGQPC Uthmanic Script HAFS" w:cs="KFGQPC Uthmanic Script HAFS"/>
          <w:sz w:val="29"/>
          <w:szCs w:val="29"/>
          <w:rtl/>
        </w:rPr>
        <w:t xml:space="preserve"> </w:t>
      </w:r>
      <w:r w:rsidR="00B161B4">
        <w:rPr>
          <w:rFonts w:ascii="KFGQPC Uthmanic Script HAFS" w:cs="KFGQPC Uthmanic Script HAFS" w:hint="cs"/>
          <w:sz w:val="29"/>
          <w:szCs w:val="29"/>
          <w:rtl/>
        </w:rPr>
        <w:t>ٱ</w:t>
      </w:r>
      <w:r w:rsidR="00B161B4">
        <w:rPr>
          <w:rFonts w:ascii="KFGQPC Uthmanic Script HAFS" w:cs="KFGQPC Uthmanic Script HAFS" w:hint="eastAsia"/>
          <w:sz w:val="29"/>
          <w:szCs w:val="29"/>
          <w:rtl/>
        </w:rPr>
        <w:t>للَّهِ</w:t>
      </w:r>
      <w:r w:rsidR="00B161B4">
        <w:rPr>
          <w:rFonts w:ascii="KFGQPC Uthmanic Script HAFS" w:cs="KFGQPC Uthmanic Script HAFS"/>
          <w:sz w:val="29"/>
          <w:szCs w:val="29"/>
          <w:rtl/>
        </w:rPr>
        <w:t xml:space="preserve"> </w:t>
      </w:r>
      <w:r w:rsidR="00B161B4">
        <w:rPr>
          <w:rFonts w:ascii="KFGQPC Uthmanic Script HAFS" w:cs="KFGQPC Uthmanic Script HAFS" w:hint="eastAsia"/>
          <w:sz w:val="29"/>
          <w:szCs w:val="29"/>
          <w:rtl/>
        </w:rPr>
        <w:t>لَوَجَدُواْ</w:t>
      </w:r>
      <w:r w:rsidR="00B161B4">
        <w:rPr>
          <w:rFonts w:ascii="KFGQPC Uthmanic Script HAFS" w:cs="KFGQPC Uthmanic Script HAFS"/>
          <w:sz w:val="29"/>
          <w:szCs w:val="29"/>
          <w:rtl/>
        </w:rPr>
        <w:t xml:space="preserve"> </w:t>
      </w:r>
      <w:r w:rsidR="00B161B4">
        <w:rPr>
          <w:rFonts w:ascii="KFGQPC Uthmanic Script HAFS" w:cs="KFGQPC Uthmanic Script HAFS" w:hint="eastAsia"/>
          <w:sz w:val="29"/>
          <w:szCs w:val="29"/>
          <w:rtl/>
        </w:rPr>
        <w:t>فِيهِ</w:t>
      </w:r>
      <w:r w:rsidR="00B161B4">
        <w:rPr>
          <w:rFonts w:ascii="KFGQPC Uthmanic Script HAFS" w:cs="KFGQPC Uthmanic Script HAFS"/>
          <w:sz w:val="29"/>
          <w:szCs w:val="29"/>
          <w:rtl/>
        </w:rPr>
        <w:t xml:space="preserve"> </w:t>
      </w:r>
      <w:r w:rsidR="00B161B4">
        <w:rPr>
          <w:rFonts w:ascii="KFGQPC Uthmanic Script HAFS" w:cs="KFGQPC Uthmanic Script HAFS" w:hint="cs"/>
          <w:sz w:val="29"/>
          <w:szCs w:val="29"/>
          <w:rtl/>
        </w:rPr>
        <w:t>ٱ</w:t>
      </w:r>
      <w:r w:rsidR="00B161B4">
        <w:rPr>
          <w:rFonts w:ascii="KFGQPC Uthmanic Script HAFS" w:cs="KFGQPC Uthmanic Script HAFS" w:hint="eastAsia"/>
          <w:sz w:val="29"/>
          <w:szCs w:val="29"/>
          <w:rtl/>
        </w:rPr>
        <w:t>خ</w:t>
      </w:r>
      <w:r w:rsidR="00B161B4">
        <w:rPr>
          <w:rFonts w:ascii="KFGQPC Uthmanic Script HAFS" w:cs="KFGQPC Uthmanic Script HAFS" w:hint="cs"/>
          <w:sz w:val="29"/>
          <w:szCs w:val="29"/>
          <w:rtl/>
        </w:rPr>
        <w:t>ۡ</w:t>
      </w:r>
      <w:r w:rsidR="00B161B4">
        <w:rPr>
          <w:rFonts w:ascii="KFGQPC Uthmanic Script HAFS" w:cs="KFGQPC Uthmanic Script HAFS" w:hint="eastAsia"/>
          <w:sz w:val="29"/>
          <w:szCs w:val="29"/>
          <w:rtl/>
        </w:rPr>
        <w:t>تِلَ</w:t>
      </w:r>
      <w:r w:rsidR="00B161B4">
        <w:rPr>
          <w:rFonts w:ascii="KFGQPC Uthmanic Script HAFS" w:cs="KFGQPC Uthmanic Script HAFS" w:hint="cs"/>
          <w:sz w:val="29"/>
          <w:szCs w:val="29"/>
          <w:rtl/>
        </w:rPr>
        <w:t>ٰ</w:t>
      </w:r>
      <w:r w:rsidR="00B161B4">
        <w:rPr>
          <w:rFonts w:ascii="KFGQPC Uthmanic Script HAFS" w:cs="KFGQPC Uthmanic Script HAFS" w:hint="eastAsia"/>
          <w:sz w:val="29"/>
          <w:szCs w:val="29"/>
          <w:rtl/>
        </w:rPr>
        <w:t>ف</w:t>
      </w:r>
      <w:r w:rsidR="00B161B4">
        <w:rPr>
          <w:rFonts w:ascii="KFGQPC Uthmanic Script HAFS" w:cs="KFGQPC Uthmanic Script HAFS" w:hint="cs"/>
          <w:sz w:val="29"/>
          <w:szCs w:val="29"/>
          <w:rtl/>
        </w:rPr>
        <w:t>ٗ</w:t>
      </w:r>
      <w:r w:rsidR="00B161B4">
        <w:rPr>
          <w:rFonts w:ascii="KFGQPC Uthmanic Script HAFS" w:cs="KFGQPC Uthmanic Script HAFS" w:hint="eastAsia"/>
          <w:sz w:val="29"/>
          <w:szCs w:val="29"/>
          <w:rtl/>
        </w:rPr>
        <w:t>ا</w:t>
      </w:r>
      <w:r w:rsidR="00B161B4">
        <w:rPr>
          <w:rFonts w:ascii="KFGQPC Uthmanic Script HAFS" w:cs="KFGQPC Uthmanic Script HAFS"/>
          <w:sz w:val="29"/>
          <w:szCs w:val="29"/>
          <w:rtl/>
        </w:rPr>
        <w:t xml:space="preserve"> </w:t>
      </w:r>
      <w:r w:rsidR="00B161B4">
        <w:rPr>
          <w:rFonts w:ascii="KFGQPC Uthmanic Script HAFS" w:cs="KFGQPC Uthmanic Script HAFS" w:hint="eastAsia"/>
          <w:sz w:val="29"/>
          <w:szCs w:val="29"/>
          <w:rtl/>
        </w:rPr>
        <w:t>كَثِير</w:t>
      </w:r>
      <w:r w:rsidR="00B161B4">
        <w:rPr>
          <w:rFonts w:ascii="KFGQPC Uthmanic Script HAFS" w:cs="KFGQPC Uthmanic Script HAFS" w:hint="cs"/>
          <w:sz w:val="29"/>
          <w:szCs w:val="29"/>
          <w:rtl/>
        </w:rPr>
        <w:t>ٗ</w:t>
      </w:r>
      <w:r w:rsidR="00B161B4">
        <w:rPr>
          <w:rFonts w:ascii="KFGQPC Uthmanic Script HAFS" w:cs="KFGQPC Uthmanic Script HAFS" w:hint="eastAsia"/>
          <w:sz w:val="29"/>
          <w:szCs w:val="29"/>
          <w:rtl/>
        </w:rPr>
        <w:t>ا</w:t>
      </w:r>
      <w:r w:rsidR="00B161B4">
        <w:rPr>
          <w:rFonts w:ascii="KFGQPC Uthmanic Script HAFS" w:cs="KFGQPC Uthmanic Script HAFS"/>
          <w:sz w:val="29"/>
          <w:szCs w:val="29"/>
          <w:rtl/>
        </w:rPr>
        <w:t xml:space="preserve"> </w:t>
      </w:r>
      <w:r w:rsidR="00B161B4">
        <w:rPr>
          <w:rFonts w:ascii="KFGQPC Uthmanic Script HAFS" w:cs="KFGQPC Uthmanic Script HAFS" w:hint="cs"/>
          <w:sz w:val="29"/>
          <w:szCs w:val="29"/>
          <w:rtl/>
        </w:rPr>
        <w:t>٨٢</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BF6DBB">
        <w:rPr>
          <w:rFonts w:cs="B Lotus" w:hint="cs"/>
          <w:color w:val="000000"/>
          <w:sz w:val="26"/>
          <w:szCs w:val="26"/>
          <w:rtl/>
          <w:lang w:bidi="fa-IR"/>
        </w:rPr>
        <w:t>النساء: 82</w:t>
      </w:r>
      <w:r w:rsidR="00D41F4F">
        <w:rPr>
          <w:rFonts w:cs="B Lotus"/>
          <w:color w:val="000000"/>
          <w:sz w:val="26"/>
          <w:szCs w:val="26"/>
          <w:rtl/>
          <w:lang w:bidi="fa-IR"/>
        </w:rPr>
        <w:t>]</w:t>
      </w:r>
      <w:r w:rsidR="00D41F4F">
        <w:rPr>
          <w:rFonts w:cs="B Lotus"/>
          <w:color w:val="000000"/>
          <w:rtl/>
          <w:lang w:bidi="fa-IR"/>
        </w:rPr>
        <w:t>.</w:t>
      </w:r>
    </w:p>
    <w:p w:rsidR="00BF6DBB" w:rsidRPr="00BF6DBB" w:rsidRDefault="00634C2F" w:rsidP="00BF6DBB">
      <w:pPr>
        <w:ind w:firstLine="284"/>
        <w:jc w:val="both"/>
        <w:rPr>
          <w:rFonts w:cs="B Lotus"/>
          <w:sz w:val="26"/>
          <w:szCs w:val="20"/>
          <w:rtl/>
          <w:lang w:bidi="fa-IR"/>
        </w:rPr>
      </w:pPr>
      <w:r w:rsidRPr="00BF6DBB">
        <w:rPr>
          <w:rFonts w:cs="B Lotus"/>
          <w:sz w:val="26"/>
          <w:szCs w:val="26"/>
          <w:rtl/>
          <w:lang w:bidi="fa-IR"/>
        </w:rPr>
        <w:t xml:space="preserve">‏ </w:t>
      </w:r>
      <w:r w:rsidR="00BF6DBB" w:rsidRPr="00BF6DBB">
        <w:rPr>
          <w:rFonts w:cs="Traditional Arabic" w:hint="cs"/>
          <w:sz w:val="26"/>
          <w:szCs w:val="26"/>
          <w:rtl/>
          <w:lang w:bidi="fa-IR"/>
        </w:rPr>
        <w:t>«</w:t>
      </w:r>
      <w:r w:rsidRPr="00BF6DBB">
        <w:rPr>
          <w:rFonts w:cs="B Lotus"/>
          <w:sz w:val="26"/>
          <w:szCs w:val="26"/>
          <w:rtl/>
          <w:lang w:bidi="fa-IR"/>
        </w:rPr>
        <w:t>آيا (اين منافقان) درباره قرآن</w:t>
      </w:r>
      <w:r w:rsidR="00912D91" w:rsidRPr="00BF6DBB">
        <w:rPr>
          <w:rFonts w:cs="B Lotus"/>
          <w:sz w:val="26"/>
          <w:szCs w:val="26"/>
          <w:rtl/>
          <w:lang w:bidi="fa-IR"/>
        </w:rPr>
        <w:t xml:space="preserve"> نمی‌</w:t>
      </w:r>
      <w:r w:rsidRPr="00BF6DBB">
        <w:rPr>
          <w:rFonts w:cs="B Lotus"/>
          <w:sz w:val="26"/>
          <w:szCs w:val="26"/>
          <w:rtl/>
          <w:lang w:bidi="fa-IR"/>
        </w:rPr>
        <w:t>‌انديشند (و معاني و مفاهيم آن را بررسي و وارسي</w:t>
      </w:r>
      <w:r w:rsidR="00912D91" w:rsidRPr="00BF6DBB">
        <w:rPr>
          <w:rFonts w:cs="B Lotus"/>
          <w:sz w:val="26"/>
          <w:szCs w:val="26"/>
          <w:rtl/>
          <w:lang w:bidi="fa-IR"/>
        </w:rPr>
        <w:t xml:space="preserve"> نمی‌</w:t>
      </w:r>
      <w:r w:rsidRPr="00BF6DBB">
        <w:rPr>
          <w:rFonts w:cs="B Lotus"/>
          <w:sz w:val="26"/>
          <w:szCs w:val="26"/>
          <w:rtl/>
          <w:lang w:bidi="fa-IR"/>
        </w:rPr>
        <w:t>‌كنند تا به وجوب طاعت خدا و پيروي امر تو پي ببرند و بدانند كه اين كتاب به سبب ائتلاف معاني و احكامي كه در بر دارد و اين كه بخشي از آن مؤيّد بخش ديگري است</w:t>
      </w:r>
      <w:r w:rsidR="00F339BD">
        <w:rPr>
          <w:rFonts w:cs="B Lotus"/>
          <w:sz w:val="26"/>
          <w:szCs w:val="26"/>
          <w:rtl/>
          <w:lang w:bidi="fa-IR"/>
        </w:rPr>
        <w:t xml:space="preserve">، </w:t>
      </w:r>
      <w:r w:rsidRPr="00BF6DBB">
        <w:rPr>
          <w:rFonts w:cs="B Lotus"/>
          <w:sz w:val="26"/>
          <w:szCs w:val="26"/>
          <w:rtl/>
          <w:lang w:bidi="fa-IR"/>
        </w:rPr>
        <w:t>از سوي خدا نازل شده است‌</w:t>
      </w:r>
      <w:r w:rsidR="00D41F4F" w:rsidRPr="00BF6DBB">
        <w:rPr>
          <w:rFonts w:cs="B Lotus"/>
          <w:sz w:val="26"/>
          <w:szCs w:val="26"/>
          <w:rtl/>
          <w:lang w:bidi="fa-IR"/>
        </w:rPr>
        <w:t>؟</w:t>
      </w:r>
      <w:r w:rsidRPr="00BF6DBB">
        <w:rPr>
          <w:rFonts w:cs="B Lotus"/>
          <w:sz w:val="26"/>
          <w:szCs w:val="26"/>
          <w:rtl/>
          <w:lang w:bidi="fa-IR"/>
        </w:rPr>
        <w:t>) و اگر از سوي غيرخدا آمده بود در آن تناقضات و اختلافات فراواني پيدا</w:t>
      </w:r>
      <w:r w:rsidR="00912D91" w:rsidRPr="00BF6DBB">
        <w:rPr>
          <w:rFonts w:cs="B Lotus"/>
          <w:sz w:val="26"/>
          <w:szCs w:val="26"/>
          <w:rtl/>
          <w:lang w:bidi="fa-IR"/>
        </w:rPr>
        <w:t xml:space="preserve"> می‌</w:t>
      </w:r>
      <w:r w:rsidRPr="00BF6DBB">
        <w:rPr>
          <w:rFonts w:cs="B Lotus"/>
          <w:sz w:val="26"/>
          <w:szCs w:val="26"/>
          <w:rtl/>
          <w:lang w:bidi="fa-IR"/>
        </w:rPr>
        <w:t>‌كردند</w:t>
      </w:r>
      <w:r w:rsidR="00BF6DBB" w:rsidRPr="00BF6DBB">
        <w:rPr>
          <w:rFonts w:cs="Traditional Arabic" w:hint="cs"/>
          <w:sz w:val="26"/>
          <w:szCs w:val="26"/>
          <w:rtl/>
          <w:lang w:bidi="fa-IR"/>
        </w:rPr>
        <w:t>»</w:t>
      </w:r>
      <w:r w:rsidR="00963215" w:rsidRPr="00BF6DBB">
        <w:rPr>
          <w:rFonts w:cs="B Lotus"/>
          <w:sz w:val="26"/>
          <w:szCs w:val="26"/>
          <w:rtl/>
          <w:lang w:bidi="fa-IR"/>
        </w:rPr>
        <w:t>.</w:t>
      </w:r>
    </w:p>
    <w:p w:rsidR="00634C2F" w:rsidRPr="00782831" w:rsidRDefault="00634C2F" w:rsidP="00BF6DBB">
      <w:pPr>
        <w:ind w:firstLine="284"/>
        <w:jc w:val="both"/>
        <w:rPr>
          <w:rFonts w:cs="B Lotus"/>
          <w:rtl/>
          <w:lang w:bidi="fa-IR"/>
        </w:rPr>
      </w:pPr>
      <w:r w:rsidRPr="00782831">
        <w:rPr>
          <w:rFonts w:cs="B Lotus"/>
          <w:rtl/>
          <w:lang w:bidi="fa-IR"/>
        </w:rPr>
        <w:t>معنای آیه نشان</w:t>
      </w:r>
      <w:r w:rsidR="00912D91">
        <w:rPr>
          <w:rFonts w:cs="B Lotus"/>
          <w:rtl/>
          <w:lang w:bidi="fa-IR"/>
        </w:rPr>
        <w:t xml:space="preserve"> می‌</w:t>
      </w:r>
      <w:r w:rsidR="00BF6DBB">
        <w:rPr>
          <w:rFonts w:cs="B Lotus"/>
          <w:rtl/>
          <w:lang w:bidi="fa-IR"/>
        </w:rPr>
        <w:t>دهد که قرآن از اختلاف و تناقض</w:t>
      </w:r>
      <w:r w:rsidR="00BF6DBB">
        <w:rPr>
          <w:rFonts w:cs="B Lotus" w:hint="cs"/>
          <w:rtl/>
          <w:lang w:bidi="fa-IR"/>
        </w:rPr>
        <w:t>‌</w:t>
      </w:r>
      <w:r w:rsidRPr="00782831">
        <w:rPr>
          <w:rFonts w:cs="B Lotus"/>
          <w:rtl/>
          <w:lang w:bidi="fa-IR"/>
        </w:rPr>
        <w:t>گویی مبراست</w:t>
      </w:r>
      <w:r w:rsidR="006C11FC">
        <w:rPr>
          <w:rFonts w:cs="B Lotus"/>
          <w:rtl/>
          <w:lang w:bidi="fa-IR"/>
        </w:rPr>
        <w:t>،</w:t>
      </w:r>
      <w:r w:rsidRPr="00782831">
        <w:rPr>
          <w:rFonts w:cs="B Lotus"/>
          <w:rtl/>
          <w:lang w:bidi="fa-IR"/>
        </w:rPr>
        <w:t xml:space="preserve"> چون آیات قرآن همدیگر را هم از جهت لفظ و هم از جهت معنا تصدیق و تأیید</w:t>
      </w:r>
      <w:r w:rsidR="00912D91">
        <w:rPr>
          <w:rFonts w:cs="B Lotus"/>
          <w:rtl/>
          <w:lang w:bidi="fa-IR"/>
        </w:rPr>
        <w:t xml:space="preserve"> می‌</w:t>
      </w:r>
      <w:r w:rsidRPr="00782831">
        <w:rPr>
          <w:rFonts w:cs="B Lotus"/>
          <w:rtl/>
          <w:lang w:bidi="fa-IR"/>
        </w:rPr>
        <w:t>کنند</w:t>
      </w:r>
      <w:r w:rsidR="00963215">
        <w:rPr>
          <w:rFonts w:cs="B Lotus"/>
          <w:rtl/>
          <w:lang w:bidi="fa-IR"/>
        </w:rPr>
        <w:t>.</w:t>
      </w:r>
    </w:p>
    <w:p w:rsidR="00634C2F" w:rsidRPr="00782831" w:rsidRDefault="00634C2F" w:rsidP="00CF29B2">
      <w:pPr>
        <w:ind w:firstLine="284"/>
        <w:jc w:val="both"/>
        <w:rPr>
          <w:rFonts w:cs="B Lotus"/>
          <w:rtl/>
          <w:lang w:bidi="fa-IR"/>
        </w:rPr>
      </w:pPr>
      <w:r w:rsidRPr="00BF6DBB">
        <w:rPr>
          <w:rFonts w:ascii="Lotus Linotype" w:hAnsi="Lotus Linotype" w:cs="B Lotus"/>
          <w:b/>
          <w:bCs/>
          <w:rtl/>
          <w:lang w:bidi="fa-IR"/>
        </w:rPr>
        <w:t>از جهت لفظ</w:t>
      </w:r>
      <w:r w:rsidRPr="00BF6DBB">
        <w:rPr>
          <w:rFonts w:cs="B Lotus"/>
          <w:rtl/>
          <w:lang w:bidi="fa-IR"/>
        </w:rPr>
        <w:t>:</w:t>
      </w:r>
      <w:r w:rsidRPr="00782831">
        <w:rPr>
          <w:rFonts w:cs="B Lotus"/>
          <w:rtl/>
          <w:lang w:bidi="fa-IR"/>
        </w:rPr>
        <w:t xml:space="preserve"> فصاحت در قرآن خیلی چشمگیر است و تمام قرآن را در بر گرف</w:t>
      </w:r>
      <w:r w:rsidR="00BF6DBB">
        <w:rPr>
          <w:rFonts w:cs="B Lotus"/>
          <w:rtl/>
          <w:lang w:bidi="fa-IR"/>
        </w:rPr>
        <w:t>ته است اما کلام مخلوق چنین نیست</w:t>
      </w:r>
      <w:r w:rsidR="006C11FC">
        <w:rPr>
          <w:rFonts w:cs="B Lotus"/>
          <w:rtl/>
          <w:lang w:bidi="fa-IR"/>
        </w:rPr>
        <w:t>،</w:t>
      </w:r>
      <w:r w:rsidR="00BF6DBB">
        <w:rPr>
          <w:rFonts w:cs="B Lotus" w:hint="cs"/>
          <w:rtl/>
          <w:lang w:bidi="fa-IR"/>
        </w:rPr>
        <w:t xml:space="preserve"> </w:t>
      </w:r>
      <w:r w:rsidRPr="00782831">
        <w:rPr>
          <w:rFonts w:cs="B Lotus"/>
          <w:rtl/>
          <w:lang w:bidi="fa-IR"/>
        </w:rPr>
        <w:t>چون</w:t>
      </w:r>
      <w:r w:rsidR="00912D91">
        <w:rPr>
          <w:rFonts w:cs="B Lotus"/>
          <w:rtl/>
          <w:lang w:bidi="fa-IR"/>
        </w:rPr>
        <w:t xml:space="preserve"> می‌</w:t>
      </w:r>
      <w:r w:rsidR="00BF6DBB">
        <w:rPr>
          <w:rFonts w:cs="B Lotus"/>
          <w:rtl/>
          <w:lang w:bidi="fa-IR"/>
        </w:rPr>
        <w:t>بینی که در آن اختلاف و تناقض</w:t>
      </w:r>
      <w:r w:rsidR="00BF6DBB">
        <w:rPr>
          <w:rFonts w:cs="B Lotus" w:hint="cs"/>
          <w:rtl/>
          <w:lang w:bidi="fa-IR"/>
        </w:rPr>
        <w:t>‌</w:t>
      </w:r>
      <w:r w:rsidRPr="00782831">
        <w:rPr>
          <w:rFonts w:cs="B Lotus"/>
          <w:rtl/>
          <w:lang w:bidi="fa-IR"/>
        </w:rPr>
        <w:t>گویی وجود دارد. چون در بخشی از کلام فصاحت و بلاغت هست ولی هنوز کلام پایان</w:t>
      </w:r>
      <w:r w:rsidR="00912D91">
        <w:rPr>
          <w:rFonts w:cs="B Lotus"/>
          <w:rtl/>
          <w:lang w:bidi="fa-IR"/>
        </w:rPr>
        <w:t xml:space="preserve"> نمی‌</w:t>
      </w:r>
      <w:r w:rsidRPr="00782831">
        <w:rPr>
          <w:rFonts w:cs="B Lotus"/>
          <w:rtl/>
          <w:lang w:bidi="fa-IR"/>
        </w:rPr>
        <w:t>یابد که در اثنای آن مطالبی هست که از درجه</w:t>
      </w:r>
      <w:r w:rsidR="00912D91">
        <w:rPr>
          <w:rFonts w:cs="B Lotus"/>
          <w:rtl/>
          <w:lang w:bidi="fa-IR"/>
        </w:rPr>
        <w:t xml:space="preserve">‌ی </w:t>
      </w:r>
      <w:r w:rsidRPr="00782831">
        <w:rPr>
          <w:rFonts w:cs="B Lotus"/>
          <w:rtl/>
          <w:lang w:bidi="fa-IR"/>
        </w:rPr>
        <w:t>فصاحت</w:t>
      </w:r>
      <w:r w:rsidR="00E507EB">
        <w:rPr>
          <w:rFonts w:cs="B Lotus"/>
          <w:rtl/>
          <w:lang w:bidi="fa-IR"/>
        </w:rPr>
        <w:t xml:space="preserve">‌اش </w:t>
      </w:r>
      <w:r w:rsidRPr="00782831">
        <w:rPr>
          <w:rFonts w:cs="B Lotus"/>
          <w:rtl/>
          <w:lang w:bidi="fa-IR"/>
        </w:rPr>
        <w:t>پایین</w:t>
      </w:r>
      <w:r w:rsidR="00912D91">
        <w:rPr>
          <w:rFonts w:cs="B Lotus"/>
          <w:rtl/>
          <w:lang w:bidi="fa-IR"/>
        </w:rPr>
        <w:t xml:space="preserve"> می‌</w:t>
      </w:r>
      <w:r w:rsidRPr="00782831">
        <w:rPr>
          <w:rFonts w:cs="B Lotus"/>
          <w:rtl/>
          <w:lang w:bidi="fa-IR"/>
        </w:rPr>
        <w:t>آید. همچنین یک قصیده را</w:t>
      </w:r>
      <w:r w:rsidR="00912D91">
        <w:rPr>
          <w:rFonts w:cs="B Lotus"/>
          <w:rtl/>
          <w:lang w:bidi="fa-IR"/>
        </w:rPr>
        <w:t xml:space="preserve"> می‌</w:t>
      </w:r>
      <w:r w:rsidRPr="00782831">
        <w:rPr>
          <w:rFonts w:cs="B Lotus"/>
          <w:rtl/>
          <w:lang w:bidi="fa-IR"/>
        </w:rPr>
        <w:t>بینی که در بخشی از آن فصاحت هست و در بخشی دیگر فصاحت وجود ندارد اما قرآن سراسرش فصاحت و بلاغت در بالاترین درجه وجود دارد.</w:t>
      </w:r>
    </w:p>
    <w:p w:rsidR="00634C2F" w:rsidRPr="00782831" w:rsidRDefault="00634C2F" w:rsidP="00CF29B2">
      <w:pPr>
        <w:ind w:firstLine="284"/>
        <w:jc w:val="both"/>
        <w:rPr>
          <w:rFonts w:cs="B Lotus"/>
          <w:rtl/>
          <w:lang w:bidi="fa-IR"/>
        </w:rPr>
      </w:pPr>
      <w:r w:rsidRPr="00BF6DBB">
        <w:rPr>
          <w:rFonts w:ascii="Lotus Linotype" w:hAnsi="Lotus Linotype" w:cs="B Lotus"/>
          <w:b/>
          <w:bCs/>
          <w:rtl/>
          <w:lang w:bidi="fa-IR"/>
        </w:rPr>
        <w:t>از جهت معنا</w:t>
      </w:r>
      <w:r w:rsidRPr="00BF6DBB">
        <w:rPr>
          <w:rFonts w:cs="B Lotus"/>
          <w:rtl/>
          <w:lang w:bidi="fa-IR"/>
        </w:rPr>
        <w:t>:</w:t>
      </w:r>
      <w:r w:rsidRPr="00782831">
        <w:rPr>
          <w:rFonts w:cs="B Lotus"/>
          <w:rtl/>
          <w:lang w:bidi="fa-IR"/>
        </w:rPr>
        <w:t xml:space="preserve"> معانی قرآن با وجود کثرت و تکرارش به تناسب مقتضیات احوال و اوضاع منسجم و منظم و هماهنگ هستند بدون آنکه کم</w:t>
      </w:r>
      <w:r w:rsidR="00BF6DBB">
        <w:rPr>
          <w:rFonts w:cs="B Lotus" w:hint="cs"/>
          <w:rtl/>
          <w:lang w:bidi="fa-IR"/>
        </w:rPr>
        <w:t>‌</w:t>
      </w:r>
      <w:r w:rsidRPr="00782831">
        <w:rPr>
          <w:rFonts w:cs="B Lotus"/>
          <w:rtl/>
          <w:lang w:bidi="fa-IR"/>
        </w:rPr>
        <w:t>ترین خلل و تضاد و تعارضی در آنها باشد به گونه</w:t>
      </w:r>
      <w:r w:rsidR="00912D91">
        <w:rPr>
          <w:rFonts w:cs="B Lotus"/>
          <w:rtl/>
          <w:lang w:bidi="fa-IR"/>
        </w:rPr>
        <w:t xml:space="preserve">‌ای </w:t>
      </w:r>
      <w:r w:rsidRPr="00782831">
        <w:rPr>
          <w:rFonts w:cs="B Lotus"/>
          <w:rtl/>
          <w:lang w:bidi="fa-IR"/>
        </w:rPr>
        <w:t>که راهی برای بشر وجود ندارد که به پای آن برسد. به همین خاطر وقتی اهل بلاغت و فصاحتِ نخستین که عرب</w:t>
      </w:r>
      <w:r w:rsidR="00E507EB">
        <w:rPr>
          <w:rFonts w:cs="B Lotus"/>
          <w:rtl/>
          <w:lang w:bidi="fa-IR"/>
        </w:rPr>
        <w:t>‌ها</w:t>
      </w:r>
      <w:r w:rsidRPr="00782831">
        <w:rPr>
          <w:rFonts w:cs="B Lotus"/>
          <w:rtl/>
          <w:lang w:bidi="fa-IR"/>
        </w:rPr>
        <w:t xml:space="preserve"> بودند کلام خدا را شنیدند با آن معارضه و مق</w:t>
      </w:r>
      <w:r w:rsidR="00BF6DBB">
        <w:rPr>
          <w:rFonts w:cs="B Lotus"/>
          <w:rtl/>
          <w:lang w:bidi="fa-IR"/>
        </w:rPr>
        <w:t>ابله نکردند و در اعجاز قرآن هیچ</w:t>
      </w:r>
      <w:r w:rsidR="00BF6DBB">
        <w:rPr>
          <w:rFonts w:cs="B Lotus" w:hint="cs"/>
          <w:rtl/>
          <w:lang w:bidi="fa-IR"/>
        </w:rPr>
        <w:t>‌</w:t>
      </w:r>
      <w:r w:rsidRPr="00782831">
        <w:rPr>
          <w:rFonts w:cs="B Lotus"/>
          <w:rtl/>
          <w:lang w:bidi="fa-IR"/>
        </w:rPr>
        <w:t>گونه تغییری ایجاد نکردند در حالی که آنان خیلی حریص بودند بر قرآن اعتراض کنند و نقصی را در آن بیابند. سپس وقتی اسلام آوردند و معانی قرآن را مشاهده نمودند و در شگفتی</w:t>
      </w:r>
      <w:r w:rsidR="00E507EB">
        <w:rPr>
          <w:rFonts w:cs="B Lotus"/>
          <w:rtl/>
          <w:lang w:bidi="fa-IR"/>
        </w:rPr>
        <w:t>‌ها</w:t>
      </w:r>
      <w:r w:rsidRPr="00782831">
        <w:rPr>
          <w:rFonts w:cs="B Lotus"/>
          <w:rtl/>
          <w:lang w:bidi="fa-IR"/>
        </w:rPr>
        <w:t>ی آن تفکر و تأمل نمودند به بصیرت و آگاهی</w:t>
      </w:r>
      <w:r w:rsidR="00336DCA">
        <w:rPr>
          <w:rFonts w:cs="B Lotus"/>
          <w:rtl/>
          <w:lang w:bidi="fa-IR"/>
        </w:rPr>
        <w:t xml:space="preserve">‌شان </w:t>
      </w:r>
      <w:r w:rsidRPr="00782831">
        <w:rPr>
          <w:rFonts w:cs="B Lotus"/>
          <w:rtl/>
          <w:lang w:bidi="fa-IR"/>
        </w:rPr>
        <w:t>افزوده شد مبنی بر اینکه در قرآن هیچ گونه اختلاف و تعارضی وجود ندارد.</w:t>
      </w:r>
    </w:p>
    <w:p w:rsidR="00634C2F" w:rsidRPr="00782831" w:rsidRDefault="00634C2F" w:rsidP="00CF29B2">
      <w:pPr>
        <w:ind w:firstLine="284"/>
        <w:jc w:val="both"/>
        <w:rPr>
          <w:rFonts w:cs="B Lotus"/>
          <w:rtl/>
          <w:lang w:bidi="fa-IR"/>
        </w:rPr>
      </w:pPr>
      <w:r w:rsidRPr="00782831">
        <w:rPr>
          <w:rFonts w:cs="B Lotus"/>
          <w:rtl/>
          <w:lang w:bidi="fa-IR"/>
        </w:rPr>
        <w:t xml:space="preserve">ثابت شده که سهل بن حنیف در روز صفین و داوری و حَکَم گفت: </w:t>
      </w:r>
      <w:r w:rsidR="00D41F4F">
        <w:rPr>
          <w:rFonts w:cs="B Lotus"/>
          <w:rtl/>
          <w:lang w:bidi="fa-IR"/>
        </w:rPr>
        <w:t>«</w:t>
      </w:r>
      <w:r w:rsidRPr="00782831">
        <w:rPr>
          <w:rFonts w:cs="B Lotus"/>
          <w:rtl/>
          <w:lang w:bidi="fa-IR"/>
        </w:rPr>
        <w:t>ای مردم</w:t>
      </w:r>
      <w:r w:rsidR="000F00E6">
        <w:rPr>
          <w:rFonts w:cs="B Lotus"/>
          <w:rtl/>
          <w:lang w:bidi="fa-IR"/>
        </w:rPr>
        <w:t>!</w:t>
      </w:r>
      <w:r w:rsidRPr="00782831">
        <w:rPr>
          <w:rFonts w:cs="B Lotus"/>
          <w:rtl/>
          <w:lang w:bidi="fa-IR"/>
        </w:rPr>
        <w:t xml:space="preserve"> به رأی و نظر خود اعتماد نکیند و رأی خود را متهم بدانید</w:t>
      </w:r>
      <w:r w:rsidR="006C11FC">
        <w:rPr>
          <w:rFonts w:cs="B Lotus"/>
          <w:rtl/>
          <w:lang w:bidi="fa-IR"/>
        </w:rPr>
        <w:t>،</w:t>
      </w:r>
      <w:r w:rsidRPr="00782831">
        <w:rPr>
          <w:rFonts w:cs="B Lotus"/>
          <w:rtl/>
          <w:lang w:bidi="fa-IR"/>
        </w:rPr>
        <w:t xml:space="preserve"> چون موقع جریان ابوجندل خودمان را همراه رسول خدا</w:t>
      </w:r>
      <w:r>
        <w:rPr>
          <w:rFonts w:cs="CTraditional Arabic"/>
          <w:rtl/>
          <w:lang w:bidi="fa-IR"/>
        </w:rPr>
        <w:t>ص</w:t>
      </w:r>
      <w:r w:rsidRPr="00782831">
        <w:rPr>
          <w:rFonts w:cs="B Lotus"/>
          <w:rtl/>
          <w:lang w:bidi="fa-IR"/>
        </w:rPr>
        <w:t xml:space="preserve"> دیدیم که چگونه بودیم و اگر</w:t>
      </w:r>
      <w:r w:rsidR="00912D91">
        <w:rPr>
          <w:rFonts w:cs="B Lotus"/>
          <w:rtl/>
          <w:lang w:bidi="fa-IR"/>
        </w:rPr>
        <w:t xml:space="preserve"> می‌</w:t>
      </w:r>
      <w:r w:rsidRPr="00782831">
        <w:rPr>
          <w:rFonts w:cs="B Lotus"/>
          <w:rtl/>
          <w:lang w:bidi="fa-IR"/>
        </w:rPr>
        <w:t>توانستیم فرمان رسول خدا</w:t>
      </w:r>
      <w:r>
        <w:rPr>
          <w:rFonts w:cs="CTraditional Arabic"/>
          <w:rtl/>
          <w:lang w:bidi="fa-IR"/>
        </w:rPr>
        <w:t>ص</w:t>
      </w:r>
      <w:r w:rsidRPr="00782831">
        <w:rPr>
          <w:rFonts w:cs="B Lotus"/>
          <w:rtl/>
          <w:lang w:bidi="fa-IR"/>
        </w:rPr>
        <w:t xml:space="preserve"> را رد بکنیم قطعاً این کار را</w:t>
      </w:r>
      <w:r w:rsidR="00912D91">
        <w:rPr>
          <w:rFonts w:cs="B Lotus"/>
          <w:rtl/>
          <w:lang w:bidi="fa-IR"/>
        </w:rPr>
        <w:t xml:space="preserve"> می‌</w:t>
      </w:r>
      <w:r w:rsidRPr="00782831">
        <w:rPr>
          <w:rFonts w:cs="B Lotus"/>
          <w:rtl/>
          <w:lang w:bidi="fa-IR"/>
        </w:rPr>
        <w:t>کردیم.</w:t>
      </w:r>
      <w:r w:rsidR="00DB3612">
        <w:rPr>
          <w:rFonts w:cs="B Lotus"/>
          <w:rtl/>
          <w:lang w:bidi="fa-IR"/>
        </w:rPr>
        <w:t xml:space="preserve"> </w:t>
      </w:r>
      <w:r w:rsidRPr="00782831">
        <w:rPr>
          <w:rFonts w:cs="B Lotus"/>
          <w:rtl/>
          <w:lang w:bidi="fa-IR"/>
        </w:rPr>
        <w:t>به خدا قسم</w:t>
      </w:r>
      <w:r w:rsidR="000F00E6">
        <w:rPr>
          <w:rFonts w:cs="B Lotus"/>
          <w:rtl/>
          <w:lang w:bidi="fa-IR"/>
        </w:rPr>
        <w:t>!</w:t>
      </w:r>
      <w:r w:rsidRPr="00782831">
        <w:rPr>
          <w:rFonts w:cs="B Lotus"/>
          <w:rtl/>
          <w:lang w:bidi="fa-IR"/>
        </w:rPr>
        <w:t xml:space="preserve"> اگر از آن وقتی که اسلام آوردیم تاکنون شمشیر را بر گردن مان بگذاریم این کار برای ما آسان</w:t>
      </w:r>
      <w:r w:rsidR="00E507EB">
        <w:rPr>
          <w:rFonts w:cs="B Lotus"/>
          <w:rtl/>
          <w:lang w:bidi="fa-IR"/>
        </w:rPr>
        <w:t>‌تر</w:t>
      </w:r>
      <w:r w:rsidRPr="00782831">
        <w:rPr>
          <w:rFonts w:cs="B Lotus"/>
          <w:rtl/>
          <w:lang w:bidi="fa-IR"/>
        </w:rPr>
        <w:t xml:space="preserve"> از آن کاری است که با رسول خدا</w:t>
      </w:r>
      <w:r>
        <w:rPr>
          <w:rFonts w:cs="CTraditional Arabic"/>
          <w:rtl/>
          <w:lang w:bidi="fa-IR"/>
        </w:rPr>
        <w:t>ص</w:t>
      </w:r>
      <w:r w:rsidRPr="00782831">
        <w:rPr>
          <w:rFonts w:cs="B Lotus"/>
          <w:rtl/>
          <w:lang w:bidi="fa-IR"/>
        </w:rPr>
        <w:t xml:space="preserve"> کردیم</w:t>
      </w:r>
      <w:r w:rsidRPr="00782831">
        <w:rPr>
          <w:rStyle w:val="FootnoteReference"/>
          <w:rFonts w:eastAsia="SimSun" w:cs="B Lotus"/>
          <w:rtl/>
          <w:lang w:bidi="fa-IR"/>
        </w:rPr>
        <w:footnoteReference w:id="288"/>
      </w:r>
      <w:r w:rsidR="00BF6DBB">
        <w:rPr>
          <w:rFonts w:cs="B Lotus" w:hint="cs"/>
          <w:rtl/>
          <w:lang w:bidi="fa-IR"/>
        </w:rPr>
        <w:t>.</w:t>
      </w:r>
    </w:p>
    <w:p w:rsidR="00BF6DBB" w:rsidRDefault="00634C2F" w:rsidP="00BF6DBB">
      <w:pPr>
        <w:ind w:firstLine="284"/>
        <w:jc w:val="both"/>
        <w:rPr>
          <w:rFonts w:cs="B Lotus"/>
          <w:rtl/>
          <w:lang w:bidi="fa-IR"/>
        </w:rPr>
      </w:pPr>
      <w:r w:rsidRPr="00782831">
        <w:rPr>
          <w:rFonts w:cs="B Lotus"/>
          <w:rtl/>
          <w:lang w:bidi="fa-IR"/>
        </w:rPr>
        <w:t>در این روایت دو نکته هست که گواه مدعای ماست</w:t>
      </w:r>
      <w:r w:rsidR="004B311C">
        <w:rPr>
          <w:rFonts w:cs="B Lotus"/>
          <w:rtl/>
          <w:lang w:bidi="fa-IR"/>
        </w:rPr>
        <w:t>:</w:t>
      </w:r>
    </w:p>
    <w:p w:rsidR="00BF6DBB" w:rsidRDefault="00BF6DBB" w:rsidP="00BF6DBB">
      <w:pPr>
        <w:ind w:firstLine="284"/>
        <w:jc w:val="both"/>
        <w:rPr>
          <w:rFonts w:cs="B Lotus"/>
          <w:rtl/>
          <w:lang w:bidi="fa-IR"/>
        </w:rPr>
      </w:pPr>
      <w:r>
        <w:rPr>
          <w:rFonts w:cs="B Lotus" w:hint="cs"/>
          <w:rtl/>
          <w:lang w:bidi="fa-IR"/>
        </w:rPr>
        <w:t xml:space="preserve">1- </w:t>
      </w:r>
      <w:r w:rsidR="00634C2F" w:rsidRPr="00782831">
        <w:rPr>
          <w:rFonts w:cs="B Lotus"/>
          <w:rtl/>
          <w:lang w:bidi="fa-IR"/>
        </w:rPr>
        <w:t>گفته</w:t>
      </w:r>
      <w:r w:rsidR="00D41F4F">
        <w:rPr>
          <w:rFonts w:cs="B Lotus"/>
          <w:rtl/>
          <w:lang w:bidi="fa-IR"/>
        </w:rPr>
        <w:t>‌ی:</w:t>
      </w:r>
      <w:r w:rsidR="00634C2F" w:rsidRPr="00782831">
        <w:rPr>
          <w:rFonts w:cs="B Lotus"/>
          <w:rtl/>
          <w:lang w:bidi="fa-IR"/>
        </w:rPr>
        <w:t xml:space="preserve"> </w:t>
      </w:r>
      <w:r w:rsidR="00D41F4F">
        <w:rPr>
          <w:rFonts w:cs="B Lotus"/>
          <w:rtl/>
          <w:lang w:bidi="fa-IR"/>
        </w:rPr>
        <w:t>«</w:t>
      </w:r>
      <w:r w:rsidR="00634C2F" w:rsidRPr="00782831">
        <w:rPr>
          <w:rFonts w:cs="B Lotus"/>
          <w:rtl/>
          <w:lang w:bidi="fa-IR"/>
        </w:rPr>
        <w:t>رأی خود را متهم کنید و بدان اعتماد نکنید»</w:t>
      </w:r>
      <w:r w:rsidR="006C11FC">
        <w:rPr>
          <w:rFonts w:cs="B Lotus"/>
          <w:rtl/>
          <w:lang w:bidi="fa-IR"/>
        </w:rPr>
        <w:t>،</w:t>
      </w:r>
      <w:r w:rsidR="00634C2F" w:rsidRPr="00782831">
        <w:rPr>
          <w:rFonts w:cs="B Lotus"/>
          <w:rtl/>
          <w:lang w:bidi="fa-IR"/>
        </w:rPr>
        <w:t xml:space="preserve"> چون تعارضی با ظواهر یک امر غالباً رأیی است که بر اصل معتبری بنا</w:t>
      </w:r>
      <w:r w:rsidR="00912D91">
        <w:rPr>
          <w:rFonts w:cs="B Lotus"/>
          <w:rtl/>
          <w:lang w:bidi="fa-IR"/>
        </w:rPr>
        <w:t xml:space="preserve"> نمی‌</w:t>
      </w:r>
      <w:r w:rsidR="00634C2F" w:rsidRPr="00782831">
        <w:rPr>
          <w:rFonts w:cs="B Lotus"/>
          <w:rtl/>
          <w:lang w:bidi="fa-IR"/>
        </w:rPr>
        <w:t>شود و</w:t>
      </w:r>
      <w:r w:rsidR="00912D91">
        <w:rPr>
          <w:rFonts w:cs="B Lotus"/>
          <w:rtl/>
          <w:lang w:bidi="fa-IR"/>
        </w:rPr>
        <w:t xml:space="preserve"> بی‌</w:t>
      </w:r>
      <w:r w:rsidR="00634C2F" w:rsidRPr="00782831">
        <w:rPr>
          <w:rFonts w:cs="B Lotus"/>
          <w:rtl/>
          <w:lang w:bidi="fa-IR"/>
        </w:rPr>
        <w:t>اساس است.</w:t>
      </w:r>
    </w:p>
    <w:p w:rsidR="00634C2F" w:rsidRPr="00782831" w:rsidRDefault="00BF6DBB" w:rsidP="00BF6DBB">
      <w:pPr>
        <w:ind w:firstLine="284"/>
        <w:jc w:val="both"/>
        <w:rPr>
          <w:rFonts w:cs="B Lotus"/>
          <w:lang w:bidi="fa-IR"/>
        </w:rPr>
      </w:pPr>
      <w:r>
        <w:rPr>
          <w:rFonts w:cs="B Lotus" w:hint="cs"/>
          <w:rtl/>
          <w:lang w:bidi="fa-IR"/>
        </w:rPr>
        <w:t xml:space="preserve">2- </w:t>
      </w:r>
      <w:r w:rsidR="00634C2F" w:rsidRPr="00782831">
        <w:rPr>
          <w:rFonts w:cs="B Lotus"/>
          <w:rtl/>
          <w:lang w:bidi="fa-IR"/>
        </w:rPr>
        <w:t>گفته</w:t>
      </w:r>
      <w:r w:rsidR="00912D91">
        <w:rPr>
          <w:rFonts w:cs="B Lotus"/>
          <w:rtl/>
          <w:lang w:bidi="fa-IR"/>
        </w:rPr>
        <w:t xml:space="preserve">‌ی </w:t>
      </w:r>
      <w:r w:rsidR="00634C2F" w:rsidRPr="00782831">
        <w:rPr>
          <w:rFonts w:cs="B Lotus"/>
          <w:rtl/>
          <w:lang w:bidi="fa-IR"/>
        </w:rPr>
        <w:t>سهل بن حنیف در روایت مذکور که لب و نکته</w:t>
      </w:r>
      <w:r w:rsidR="00912D91">
        <w:rPr>
          <w:rFonts w:cs="B Lotus"/>
          <w:rtl/>
          <w:lang w:bidi="fa-IR"/>
        </w:rPr>
        <w:t xml:space="preserve">‌ی </w:t>
      </w:r>
      <w:r w:rsidR="00634C2F" w:rsidRPr="00782831">
        <w:rPr>
          <w:rFonts w:cs="B Lotus"/>
          <w:rtl/>
          <w:lang w:bidi="fa-IR"/>
        </w:rPr>
        <w:t xml:space="preserve">دقیق این باب هست که گفت: </w:t>
      </w:r>
      <w:r w:rsidR="00D41F4F">
        <w:rPr>
          <w:rFonts w:cs="B Lotus"/>
          <w:rtl/>
          <w:lang w:bidi="fa-IR"/>
        </w:rPr>
        <w:t>«</w:t>
      </w:r>
      <w:r w:rsidR="00634C2F" w:rsidRPr="00782831">
        <w:rPr>
          <w:rFonts w:cs="B Lotus"/>
          <w:rtl/>
          <w:lang w:bidi="fa-IR"/>
        </w:rPr>
        <w:t>به خدا قسم،</w:t>
      </w:r>
      <w:r w:rsidR="000F00E6">
        <w:rPr>
          <w:rFonts w:cs="B Lotus"/>
          <w:rtl/>
          <w:lang w:bidi="fa-IR"/>
        </w:rPr>
        <w:t xml:space="preserve"> شمشیرهایمان را بر گردن نگذاشته</w:t>
      </w:r>
      <w:r w:rsidR="000F00E6">
        <w:rPr>
          <w:rFonts w:cs="B Lotus" w:hint="cs"/>
          <w:rtl/>
          <w:lang w:bidi="fa-IR"/>
        </w:rPr>
        <w:t>‌</w:t>
      </w:r>
      <w:r w:rsidR="00634C2F" w:rsidRPr="00782831">
        <w:rPr>
          <w:rFonts w:cs="B Lotus"/>
          <w:rtl/>
          <w:lang w:bidi="fa-IR"/>
        </w:rPr>
        <w:t>ایم</w:t>
      </w:r>
      <w:r w:rsidR="00963215">
        <w:rPr>
          <w:rFonts w:cs="B Lotus"/>
          <w:rtl/>
          <w:lang w:bidi="fa-IR"/>
        </w:rPr>
        <w:t>.</w:t>
      </w:r>
      <w:r w:rsidR="00634C2F" w:rsidRPr="00782831">
        <w:rPr>
          <w:rFonts w:cs="B Lotus"/>
          <w:rtl/>
          <w:lang w:bidi="fa-IR"/>
        </w:rPr>
        <w:t>..</w:t>
      </w:r>
      <w:r w:rsidR="000F00E6">
        <w:rPr>
          <w:rFonts w:cs="B Lotus" w:hint="cs"/>
          <w:rtl/>
          <w:lang w:bidi="fa-IR"/>
        </w:rPr>
        <w:t xml:space="preserve"> </w:t>
      </w:r>
      <w:r w:rsidR="00634C2F" w:rsidRPr="00782831">
        <w:rPr>
          <w:rFonts w:cs="B Lotus"/>
          <w:rtl/>
          <w:lang w:bidi="fa-IR"/>
        </w:rPr>
        <w:t>ت</w:t>
      </w:r>
      <w:r w:rsidR="000F00E6">
        <w:rPr>
          <w:rFonts w:cs="B Lotus"/>
          <w:rtl/>
          <w:lang w:bidi="fa-IR"/>
        </w:rPr>
        <w:t>ا آخر روایت</w:t>
      </w:r>
      <w:r w:rsidR="00634C2F" w:rsidRPr="00782831">
        <w:rPr>
          <w:rFonts w:cs="B Lotus"/>
          <w:rtl/>
          <w:lang w:bidi="fa-IR"/>
        </w:rPr>
        <w:t xml:space="preserve">». </w:t>
      </w:r>
    </w:p>
    <w:p w:rsidR="00634C2F" w:rsidRPr="00782831" w:rsidRDefault="00634C2F" w:rsidP="00CF29B2">
      <w:pPr>
        <w:ind w:firstLine="284"/>
        <w:jc w:val="both"/>
        <w:rPr>
          <w:rFonts w:cs="B Lotus"/>
          <w:rtl/>
          <w:lang w:bidi="fa-IR"/>
        </w:rPr>
      </w:pPr>
      <w:r w:rsidRPr="00782831">
        <w:rPr>
          <w:rFonts w:cs="B Lotus"/>
          <w:rtl/>
          <w:lang w:bidi="fa-IR"/>
        </w:rPr>
        <w:t>چون معنایش این است که هر دستوری از شریعت خدا که بر آنان نازل شده و ظاهراً با رأی و عقل اصطکاک و تعارض دارد، حق است و به تدریج و به مرور زمان روشن</w:t>
      </w:r>
      <w:r w:rsidR="00912D91">
        <w:rPr>
          <w:rFonts w:cs="B Lotus"/>
          <w:rtl/>
          <w:lang w:bidi="fa-IR"/>
        </w:rPr>
        <w:t xml:space="preserve"> می‌</w:t>
      </w:r>
      <w:r w:rsidRPr="00782831">
        <w:rPr>
          <w:rFonts w:cs="B Lotus"/>
          <w:rtl/>
          <w:lang w:bidi="fa-IR"/>
        </w:rPr>
        <w:t>شود تا جایی که بطلان آن رأی محرز</w:t>
      </w:r>
      <w:r w:rsidR="00912D91">
        <w:rPr>
          <w:rFonts w:cs="B Lotus"/>
          <w:rtl/>
          <w:lang w:bidi="fa-IR"/>
        </w:rPr>
        <w:t xml:space="preserve"> می‌</w:t>
      </w:r>
      <w:r w:rsidRPr="00782831">
        <w:rPr>
          <w:rFonts w:cs="B Lotus"/>
          <w:rtl/>
          <w:lang w:bidi="fa-IR"/>
        </w:rPr>
        <w:t>گردد. و این تعارض ظاهری، شبهه و ابهامی است که عارض شده و نباید به آن اهمیت داد بلکه باید از همان ابتدا آن را متهم کرد و بدان توجهی نشان داده نشود و تنها بر شریعت اعتماد و تکیه شود</w:t>
      </w:r>
      <w:r w:rsidR="006C11FC">
        <w:rPr>
          <w:rFonts w:cs="B Lotus"/>
          <w:rtl/>
          <w:lang w:bidi="fa-IR"/>
        </w:rPr>
        <w:t>،</w:t>
      </w:r>
      <w:r w:rsidRPr="00782831">
        <w:rPr>
          <w:rFonts w:cs="B Lotus"/>
          <w:rtl/>
          <w:lang w:bidi="fa-IR"/>
        </w:rPr>
        <w:t xml:space="preserve"> چون اگر این دستور دینی امروز روشن نشده فردا روشن</w:t>
      </w:r>
      <w:r w:rsidR="00912D91">
        <w:rPr>
          <w:rFonts w:cs="B Lotus"/>
          <w:rtl/>
          <w:lang w:bidi="fa-IR"/>
        </w:rPr>
        <w:t xml:space="preserve"> می‌</w:t>
      </w:r>
      <w:r w:rsidRPr="00782831">
        <w:rPr>
          <w:rFonts w:cs="B Lotus"/>
          <w:rtl/>
          <w:lang w:bidi="fa-IR"/>
        </w:rPr>
        <w:t>گردد</w:t>
      </w:r>
      <w:r w:rsidR="00DB3612">
        <w:rPr>
          <w:rFonts w:cs="B Lotus"/>
          <w:rtl/>
          <w:lang w:bidi="fa-IR"/>
        </w:rPr>
        <w:t xml:space="preserve"> </w:t>
      </w:r>
      <w:r w:rsidRPr="00782831">
        <w:rPr>
          <w:rFonts w:cs="B Lotus"/>
          <w:rtl/>
          <w:lang w:bidi="fa-IR"/>
        </w:rPr>
        <w:t>و اگر فرض بر این باشد که هرگز روشن نشود باز اشکال و ایرادی نیست</w:t>
      </w:r>
      <w:r w:rsidR="006C11FC">
        <w:rPr>
          <w:rFonts w:cs="B Lotus"/>
          <w:rtl/>
          <w:lang w:bidi="fa-IR"/>
        </w:rPr>
        <w:t>،</w:t>
      </w:r>
      <w:r w:rsidRPr="00782831">
        <w:rPr>
          <w:rFonts w:cs="B Lotus"/>
          <w:rtl/>
          <w:lang w:bidi="fa-IR"/>
        </w:rPr>
        <w:t xml:space="preserve"> چون انسان در این صورت به محکم</w:t>
      </w:r>
      <w:r w:rsidR="00E507EB">
        <w:rPr>
          <w:rFonts w:cs="B Lotus"/>
          <w:rtl/>
          <w:lang w:bidi="fa-IR"/>
        </w:rPr>
        <w:t>‌تر</w:t>
      </w:r>
      <w:r w:rsidRPr="00782831">
        <w:rPr>
          <w:rFonts w:cs="B Lotus"/>
          <w:rtl/>
          <w:lang w:bidi="fa-IR"/>
        </w:rPr>
        <w:t>ین دستگیره دست آویخته است.</w:t>
      </w:r>
    </w:p>
    <w:p w:rsidR="00634C2F" w:rsidRPr="00782831" w:rsidRDefault="00634C2F" w:rsidP="00B3746E">
      <w:pPr>
        <w:ind w:firstLine="284"/>
        <w:jc w:val="both"/>
        <w:rPr>
          <w:rFonts w:cs="B Lotus"/>
          <w:rtl/>
          <w:lang w:bidi="fa-IR"/>
        </w:rPr>
      </w:pPr>
      <w:r w:rsidRPr="00782831">
        <w:rPr>
          <w:rFonts w:cs="B Lotus"/>
          <w:rtl/>
          <w:lang w:bidi="fa-IR"/>
        </w:rPr>
        <w:t>در «</w:t>
      </w:r>
      <w:r w:rsidRPr="00BF6DBB">
        <w:rPr>
          <w:rFonts w:ascii="mylotus" w:hAnsi="mylotus" w:cs="mylotus"/>
          <w:rtl/>
          <w:lang w:bidi="fa-IR"/>
        </w:rPr>
        <w:t>الصحیح</w:t>
      </w:r>
      <w:r w:rsidRPr="00782831">
        <w:rPr>
          <w:rFonts w:cs="B Lotus"/>
          <w:rtl/>
          <w:lang w:bidi="fa-IR"/>
        </w:rPr>
        <w:t>» از عمر</w:t>
      </w:r>
      <w:r w:rsidR="00B3746E" w:rsidRPr="00B3746E">
        <w:rPr>
          <w:rFonts w:ascii="B Lotus" w:hAnsi="B Lotus" w:cs="B Lotus"/>
          <w:szCs w:val="34"/>
          <w:lang w:bidi="fa-IR"/>
        </w:rPr>
        <w:sym w:font="AGA Arabesque" w:char="F074"/>
      </w:r>
      <w:r w:rsidRPr="00782831">
        <w:rPr>
          <w:rFonts w:cs="B Lotus"/>
          <w:rtl/>
          <w:lang w:bidi="fa-IR"/>
        </w:rPr>
        <w:t xml:space="preserve"> روایت شده که گوید: از هشام بن حکیم بن حزام شنیدم که در زمان حیات رسول خدا</w:t>
      </w:r>
      <w:r>
        <w:rPr>
          <w:rFonts w:cs="CTraditional Arabic"/>
          <w:rtl/>
          <w:lang w:bidi="fa-IR"/>
        </w:rPr>
        <w:t>ص</w:t>
      </w:r>
      <w:r w:rsidRPr="00782831">
        <w:rPr>
          <w:rFonts w:cs="B Lotus"/>
          <w:rtl/>
          <w:lang w:bidi="fa-IR"/>
        </w:rPr>
        <w:t xml:space="preserve"> سوره</w:t>
      </w:r>
      <w:r w:rsidR="00912D91">
        <w:rPr>
          <w:rFonts w:cs="B Lotus"/>
          <w:rtl/>
          <w:lang w:bidi="fa-IR"/>
        </w:rPr>
        <w:t xml:space="preserve">‌ی </w:t>
      </w:r>
      <w:r w:rsidRPr="00782831">
        <w:rPr>
          <w:rFonts w:cs="B Lotus"/>
          <w:rtl/>
          <w:lang w:bidi="fa-IR"/>
        </w:rPr>
        <w:t>فرقان را</w:t>
      </w:r>
      <w:r w:rsidR="00912D91">
        <w:rPr>
          <w:rFonts w:cs="B Lotus"/>
          <w:rtl/>
          <w:lang w:bidi="fa-IR"/>
        </w:rPr>
        <w:t xml:space="preserve"> می‌</w:t>
      </w:r>
      <w:r w:rsidRPr="00782831">
        <w:rPr>
          <w:rFonts w:cs="B Lotus"/>
          <w:rtl/>
          <w:lang w:bidi="fa-IR"/>
        </w:rPr>
        <w:t>خواند. به قرائت</w:t>
      </w:r>
      <w:r w:rsidR="00E507EB">
        <w:rPr>
          <w:rFonts w:cs="B Lotus"/>
          <w:rtl/>
          <w:lang w:bidi="fa-IR"/>
        </w:rPr>
        <w:t xml:space="preserve">‌اش </w:t>
      </w:r>
      <w:r w:rsidRPr="00782831">
        <w:rPr>
          <w:rFonts w:cs="B Lotus"/>
          <w:rtl/>
          <w:lang w:bidi="fa-IR"/>
        </w:rPr>
        <w:t>گوش دادم، دیدم که به سبک</w:t>
      </w:r>
      <w:r w:rsidR="00E507EB">
        <w:rPr>
          <w:rFonts w:cs="B Lotus"/>
          <w:rtl/>
          <w:lang w:bidi="fa-IR"/>
        </w:rPr>
        <w:t>‌ها</w:t>
      </w:r>
      <w:r w:rsidRPr="00782831">
        <w:rPr>
          <w:rFonts w:cs="B Lotus"/>
          <w:rtl/>
          <w:lang w:bidi="fa-IR"/>
        </w:rPr>
        <w:t>ی مختلفی قرائت</w:t>
      </w:r>
      <w:r w:rsidR="00912D91">
        <w:rPr>
          <w:rFonts w:cs="B Lotus"/>
          <w:rtl/>
          <w:lang w:bidi="fa-IR"/>
        </w:rPr>
        <w:t xml:space="preserve"> می‌</w:t>
      </w:r>
      <w:r w:rsidRPr="00782831">
        <w:rPr>
          <w:rFonts w:cs="B Lotus"/>
          <w:rtl/>
          <w:lang w:bidi="fa-IR"/>
        </w:rPr>
        <w:t>کند که رسول خدا</w:t>
      </w:r>
      <w:r>
        <w:rPr>
          <w:rFonts w:cs="CTraditional Arabic"/>
          <w:rtl/>
          <w:lang w:bidi="fa-IR"/>
        </w:rPr>
        <w:t>ص</w:t>
      </w:r>
      <w:r w:rsidRPr="00782831">
        <w:rPr>
          <w:rFonts w:cs="B Lotus"/>
          <w:rtl/>
          <w:lang w:bidi="fa-IR"/>
        </w:rPr>
        <w:t xml:space="preserve"> چنین برای من قرائت نکرده بود. نزدیک بود در نماز به او حمله کنم. صبر کردم تا سلام نمازش را داد. ردایش را کشیدم و گفتم:</w:t>
      </w:r>
      <w:r w:rsidR="00DB3612">
        <w:rPr>
          <w:rFonts w:cs="B Lotus"/>
          <w:rtl/>
          <w:lang w:bidi="fa-IR"/>
        </w:rPr>
        <w:t xml:space="preserve"> </w:t>
      </w:r>
      <w:r w:rsidRPr="00782831">
        <w:rPr>
          <w:rFonts w:cs="B Lotus"/>
          <w:rtl/>
          <w:lang w:bidi="fa-IR"/>
        </w:rPr>
        <w:t>چه کسی این سوره را این چنین برای تو قرائت نموده است</w:t>
      </w:r>
      <w:r w:rsidR="00963215">
        <w:rPr>
          <w:rFonts w:cs="B Lotus"/>
          <w:rtl/>
          <w:lang w:bidi="fa-IR"/>
        </w:rPr>
        <w:t>.</w:t>
      </w:r>
      <w:r w:rsidRPr="00782831">
        <w:rPr>
          <w:rFonts w:cs="B Lotus"/>
          <w:rtl/>
          <w:lang w:bidi="fa-IR"/>
        </w:rPr>
        <w:t>..؟</w:t>
      </w:r>
      <w:r w:rsidR="00BF6DBB">
        <w:rPr>
          <w:rFonts w:cs="B Lotus" w:hint="cs"/>
          <w:rtl/>
          <w:lang w:bidi="fa-IR"/>
        </w:rPr>
        <w:t>.</w:t>
      </w:r>
    </w:p>
    <w:p w:rsidR="00634C2F" w:rsidRDefault="00634C2F" w:rsidP="00CF29B2">
      <w:pPr>
        <w:ind w:firstLine="284"/>
        <w:jc w:val="both"/>
        <w:rPr>
          <w:rFonts w:cs="B Lotus"/>
          <w:rtl/>
          <w:lang w:bidi="fa-IR"/>
        </w:rPr>
      </w:pPr>
      <w:r w:rsidRPr="00782831">
        <w:rPr>
          <w:rFonts w:cs="B Lotus"/>
          <w:rtl/>
          <w:lang w:bidi="fa-IR"/>
        </w:rPr>
        <w:t>گفت: رسول خدا</w:t>
      </w:r>
      <w:r>
        <w:rPr>
          <w:rFonts w:cs="CTraditional Arabic"/>
          <w:rtl/>
          <w:lang w:bidi="fa-IR"/>
        </w:rPr>
        <w:t>ص</w:t>
      </w:r>
      <w:r w:rsidRPr="00782831">
        <w:rPr>
          <w:rFonts w:cs="B Lotus"/>
          <w:rtl/>
          <w:lang w:bidi="fa-IR"/>
        </w:rPr>
        <w:t xml:space="preserve"> آن را برای من قرائت نمود. گفتم: دروغ</w:t>
      </w:r>
      <w:r w:rsidR="00912D91">
        <w:rPr>
          <w:rFonts w:cs="B Lotus"/>
          <w:rtl/>
          <w:lang w:bidi="fa-IR"/>
        </w:rPr>
        <w:t xml:space="preserve"> می‌</w:t>
      </w:r>
      <w:r w:rsidRPr="00782831">
        <w:rPr>
          <w:rFonts w:cs="B Lotus"/>
          <w:rtl/>
          <w:lang w:bidi="fa-IR"/>
        </w:rPr>
        <w:t>گویی</w:t>
      </w:r>
      <w:r w:rsidR="006C11FC">
        <w:rPr>
          <w:rFonts w:cs="B Lotus"/>
          <w:rtl/>
          <w:lang w:bidi="fa-IR"/>
        </w:rPr>
        <w:t>،</w:t>
      </w:r>
      <w:r w:rsidRPr="00782831">
        <w:rPr>
          <w:rFonts w:cs="B Lotus"/>
          <w:rtl/>
          <w:lang w:bidi="fa-IR"/>
        </w:rPr>
        <w:t xml:space="preserve"> چون رسول خدا</w:t>
      </w:r>
      <w:r>
        <w:rPr>
          <w:rFonts w:cs="CTraditional Arabic"/>
          <w:rtl/>
          <w:lang w:bidi="fa-IR"/>
        </w:rPr>
        <w:t>ص</w:t>
      </w:r>
      <w:r w:rsidRPr="00782831">
        <w:rPr>
          <w:rFonts w:cs="B Lotus"/>
          <w:rtl/>
          <w:lang w:bidi="fa-IR"/>
        </w:rPr>
        <w:t xml:space="preserve"> غیر از آنچه که تو قرائت نمودی برای من قرائت نموده است. او را با خود پیش رسول خدا</w:t>
      </w:r>
      <w:r>
        <w:rPr>
          <w:rFonts w:cs="CTraditional Arabic"/>
          <w:rtl/>
          <w:lang w:bidi="fa-IR"/>
        </w:rPr>
        <w:t>ص</w:t>
      </w:r>
      <w:r w:rsidRPr="00782831">
        <w:rPr>
          <w:rFonts w:cs="B Lotus"/>
          <w:rtl/>
          <w:lang w:bidi="fa-IR"/>
        </w:rPr>
        <w:t xml:space="preserve"> بردم. رسول</w:t>
      </w:r>
      <w:r>
        <w:rPr>
          <w:rFonts w:cs="CTraditional Arabic"/>
          <w:cs/>
          <w:lang w:bidi="fa-IR"/>
        </w:rPr>
        <w:t>‎</w:t>
      </w:r>
      <w:r w:rsidRPr="00782831">
        <w:rPr>
          <w:rFonts w:cs="B Lotus"/>
          <w:rtl/>
          <w:lang w:bidi="fa-IR"/>
        </w:rPr>
        <w:t>خدا</w:t>
      </w:r>
      <w:r>
        <w:rPr>
          <w:rFonts w:cs="CTraditional Arabic"/>
          <w:rtl/>
          <w:lang w:bidi="fa-IR"/>
        </w:rPr>
        <w:t>ص</w:t>
      </w:r>
      <w:r w:rsidRPr="00782831">
        <w:rPr>
          <w:rFonts w:cs="B Lotus"/>
          <w:rtl/>
          <w:lang w:bidi="fa-IR"/>
        </w:rPr>
        <w:t xml:space="preserve"> فرمود</w:t>
      </w:r>
      <w:r w:rsidR="00BF6DBB">
        <w:rPr>
          <w:rFonts w:cs="B Lotus"/>
          <w:rtl/>
          <w:lang w:bidi="fa-IR"/>
        </w:rPr>
        <w:t>:</w:t>
      </w:r>
    </w:p>
    <w:p w:rsidR="00634C2F" w:rsidRPr="00782831" w:rsidRDefault="00BF6DBB" w:rsidP="00BF6DBB">
      <w:pPr>
        <w:ind w:firstLine="284"/>
        <w:jc w:val="both"/>
        <w:rPr>
          <w:rFonts w:cs="B Lotus"/>
          <w:rtl/>
          <w:lang w:bidi="fa-IR"/>
        </w:rPr>
      </w:pPr>
      <w:r>
        <w:rPr>
          <w:rFonts w:cs="Traditional Arabic" w:hint="cs"/>
          <w:rtl/>
          <w:lang w:bidi="fa-IR"/>
        </w:rPr>
        <w:t>«</w:t>
      </w:r>
      <w:r w:rsidRPr="00BF6DBB">
        <w:rPr>
          <w:rStyle w:val="Char2"/>
          <w:rFonts w:hint="eastAsia"/>
          <w:rtl/>
        </w:rPr>
        <w:t>أَرْسِلْهُ</w:t>
      </w:r>
      <w:r w:rsidR="003F375B">
        <w:rPr>
          <w:rStyle w:val="Char2"/>
          <w:rtl/>
        </w:rPr>
        <w:t>،</w:t>
      </w:r>
      <w:r w:rsidRPr="00BF6DBB">
        <w:rPr>
          <w:rStyle w:val="Char2"/>
          <w:rtl/>
        </w:rPr>
        <w:t xml:space="preserve"> </w:t>
      </w:r>
      <w:r w:rsidRPr="00BF6DBB">
        <w:rPr>
          <w:rStyle w:val="Char2"/>
          <w:rFonts w:hint="eastAsia"/>
          <w:rtl/>
        </w:rPr>
        <w:t>اقْرَأْ</w:t>
      </w:r>
      <w:r w:rsidRPr="00BF6DBB">
        <w:rPr>
          <w:rStyle w:val="Char2"/>
          <w:rtl/>
        </w:rPr>
        <w:t xml:space="preserve"> </w:t>
      </w:r>
      <w:r w:rsidRPr="00BF6DBB">
        <w:rPr>
          <w:rStyle w:val="Char2"/>
          <w:rFonts w:hint="eastAsia"/>
          <w:rtl/>
        </w:rPr>
        <w:t>يَا</w:t>
      </w:r>
      <w:r w:rsidRPr="00BF6DBB">
        <w:rPr>
          <w:rStyle w:val="Char2"/>
          <w:rtl/>
        </w:rPr>
        <w:t xml:space="preserve"> </w:t>
      </w:r>
      <w:r w:rsidRPr="00BF6DBB">
        <w:rPr>
          <w:rStyle w:val="Char2"/>
          <w:rFonts w:hint="eastAsia"/>
          <w:rtl/>
        </w:rPr>
        <w:t>هِشَامُ</w:t>
      </w:r>
      <w:r>
        <w:rPr>
          <w:rFonts w:cs="Traditional Arabic" w:hint="cs"/>
          <w:rtl/>
          <w:lang w:bidi="fa-IR"/>
        </w:rPr>
        <w:t>»</w:t>
      </w:r>
      <w:r>
        <w:rPr>
          <w:rFonts w:cs="B Lotus" w:hint="cs"/>
          <w:rtl/>
          <w:lang w:bidi="fa-IR"/>
        </w:rPr>
        <w:t>.</w:t>
      </w:r>
      <w:r w:rsidRPr="00BF6DBB">
        <w:rPr>
          <w:rFonts w:cs="Traditional Arabic" w:hint="cs"/>
          <w:sz w:val="26"/>
          <w:szCs w:val="26"/>
          <w:rtl/>
          <w:lang w:bidi="fa-IR"/>
        </w:rPr>
        <w:t xml:space="preserve"> «</w:t>
      </w:r>
      <w:r w:rsidR="00634C2F" w:rsidRPr="00BF6DBB">
        <w:rPr>
          <w:rFonts w:cs="B Lotus"/>
          <w:sz w:val="26"/>
          <w:szCs w:val="26"/>
          <w:rtl/>
          <w:lang w:bidi="fa-IR"/>
        </w:rPr>
        <w:t>او را آزاد بـــگذار. ای هشام! بخوان (ببینم چگونه قرائت</w:t>
      </w:r>
      <w:r w:rsidR="00912D91" w:rsidRPr="00BF6DBB">
        <w:rPr>
          <w:rFonts w:cs="B Lotus"/>
          <w:sz w:val="26"/>
          <w:szCs w:val="26"/>
          <w:rtl/>
          <w:lang w:bidi="fa-IR"/>
        </w:rPr>
        <w:t xml:space="preserve"> می‌</w:t>
      </w:r>
      <w:r w:rsidR="00634C2F" w:rsidRPr="00BF6DBB">
        <w:rPr>
          <w:rFonts w:cs="B Lotus"/>
          <w:sz w:val="26"/>
          <w:szCs w:val="26"/>
          <w:rtl/>
          <w:lang w:bidi="fa-IR"/>
        </w:rPr>
        <w:t>کنی)</w:t>
      </w:r>
      <w:r w:rsidRPr="00BF6DBB">
        <w:rPr>
          <w:rFonts w:cs="Traditional Arabic" w:hint="cs"/>
          <w:sz w:val="26"/>
          <w:szCs w:val="26"/>
          <w:rtl/>
          <w:lang w:bidi="fa-IR"/>
        </w:rPr>
        <w:t>»</w:t>
      </w:r>
      <w:r w:rsidR="00634C2F" w:rsidRPr="00BF6DBB">
        <w:rPr>
          <w:rFonts w:cs="B Lotus"/>
          <w:sz w:val="26"/>
          <w:szCs w:val="26"/>
          <w:rtl/>
          <w:lang w:bidi="fa-IR"/>
        </w:rPr>
        <w:t>؟</w:t>
      </w:r>
      <w:r w:rsidRPr="00BF6DBB">
        <w:rPr>
          <w:rFonts w:cs="B Lotus" w:hint="cs"/>
          <w:sz w:val="26"/>
          <w:szCs w:val="26"/>
          <w:rtl/>
          <w:lang w:bidi="fa-IR"/>
        </w:rPr>
        <w:t>.</w:t>
      </w:r>
      <w:r w:rsidR="00634C2F" w:rsidRPr="00BF6DBB">
        <w:rPr>
          <w:rFonts w:cs="B Lotus"/>
          <w:sz w:val="26"/>
          <w:szCs w:val="26"/>
          <w:rtl/>
          <w:lang w:bidi="fa-IR"/>
        </w:rPr>
        <w:t xml:space="preserve"> </w:t>
      </w:r>
      <w:r w:rsidR="00634C2F" w:rsidRPr="00782831">
        <w:rPr>
          <w:rFonts w:cs="B Lotus"/>
          <w:rtl/>
          <w:lang w:bidi="fa-IR"/>
        </w:rPr>
        <w:t>با همان قرائتی که از وی شنیدم آن را برای پیامبر</w:t>
      </w:r>
      <w:r w:rsidR="00634C2F">
        <w:rPr>
          <w:rFonts w:cs="CTraditional Arabic"/>
          <w:rtl/>
          <w:lang w:bidi="fa-IR"/>
        </w:rPr>
        <w:t>ص</w:t>
      </w:r>
      <w:r>
        <w:rPr>
          <w:rFonts w:cs="B Lotus"/>
          <w:rtl/>
          <w:lang w:bidi="fa-IR"/>
        </w:rPr>
        <w:t xml:space="preserve"> قرائت نمود.</w:t>
      </w:r>
    </w:p>
    <w:p w:rsidR="00634C2F" w:rsidRPr="00782831" w:rsidRDefault="00634C2F" w:rsidP="005B10C2">
      <w:pPr>
        <w:ind w:firstLine="284"/>
        <w:jc w:val="both"/>
        <w:rPr>
          <w:rFonts w:cs="B Lotus"/>
          <w:rtl/>
          <w:lang w:bidi="fa-IR"/>
        </w:rPr>
      </w:pPr>
      <w:r w:rsidRPr="00782831">
        <w:rPr>
          <w:rFonts w:cs="B Lotus"/>
          <w:rtl/>
          <w:lang w:bidi="fa-IR"/>
        </w:rPr>
        <w:t>رسول خدا</w:t>
      </w:r>
      <w:r>
        <w:rPr>
          <w:rFonts w:cs="CTraditional Arabic"/>
          <w:rtl/>
          <w:lang w:bidi="fa-IR"/>
        </w:rPr>
        <w:t>ص</w:t>
      </w:r>
      <w:r w:rsidRPr="00782831">
        <w:rPr>
          <w:rFonts w:cs="B Lotus"/>
          <w:rtl/>
          <w:lang w:bidi="fa-IR"/>
        </w:rPr>
        <w:t xml:space="preserve"> فرمود</w:t>
      </w:r>
      <w:r w:rsidR="00BF6DBB">
        <w:rPr>
          <w:rFonts w:cs="B Lotus" w:hint="cs"/>
          <w:rtl/>
          <w:lang w:bidi="fa-IR"/>
        </w:rPr>
        <w:t xml:space="preserve">: </w:t>
      </w:r>
      <w:r w:rsidR="00BF6DBB">
        <w:rPr>
          <w:rFonts w:cs="Traditional Arabic" w:hint="cs"/>
          <w:rtl/>
          <w:lang w:bidi="fa-IR"/>
        </w:rPr>
        <w:t>«</w:t>
      </w:r>
      <w:r w:rsidR="00BF6DBB" w:rsidRPr="00BF6DBB">
        <w:rPr>
          <w:rStyle w:val="Char2"/>
          <w:rFonts w:hint="eastAsia"/>
          <w:rtl/>
        </w:rPr>
        <w:t>كَذَلِكَ</w:t>
      </w:r>
      <w:r w:rsidR="00BF6DBB" w:rsidRPr="00BF6DBB">
        <w:rPr>
          <w:rStyle w:val="Char2"/>
          <w:rtl/>
        </w:rPr>
        <w:t xml:space="preserve"> </w:t>
      </w:r>
      <w:r w:rsidR="00BF6DBB" w:rsidRPr="00BF6DBB">
        <w:rPr>
          <w:rStyle w:val="Char2"/>
          <w:rFonts w:hint="eastAsia"/>
          <w:rtl/>
        </w:rPr>
        <w:t>أُنْزِلَتْ</w:t>
      </w:r>
      <w:r w:rsidR="00BF6DBB">
        <w:rPr>
          <w:rFonts w:cs="Traditional Arabic" w:hint="cs"/>
          <w:rtl/>
          <w:lang w:bidi="fa-IR"/>
        </w:rPr>
        <w:t>»</w:t>
      </w:r>
      <w:r w:rsidR="00BF6DBB">
        <w:rPr>
          <w:rFonts w:cs="B Lotus" w:hint="cs"/>
          <w:rtl/>
          <w:lang w:bidi="fa-IR"/>
        </w:rPr>
        <w:t>.</w:t>
      </w:r>
      <w:r w:rsidRPr="003F375B">
        <w:rPr>
          <w:rFonts w:ascii="Lotus Linotype" w:hAnsi="Lotus Linotype" w:cs="B Lotus"/>
          <w:b/>
          <w:bCs/>
          <w:rtl/>
          <w:lang w:bidi="fa-IR"/>
        </w:rPr>
        <w:t xml:space="preserve"> </w:t>
      </w:r>
      <w:r w:rsidR="00BF6DBB" w:rsidRPr="00BF6DBB">
        <w:rPr>
          <w:rFonts w:cs="Traditional Arabic" w:hint="cs"/>
          <w:sz w:val="26"/>
          <w:szCs w:val="26"/>
          <w:rtl/>
          <w:lang w:bidi="fa-IR"/>
        </w:rPr>
        <w:t>«</w:t>
      </w:r>
      <w:r w:rsidRPr="00BF6DBB">
        <w:rPr>
          <w:rFonts w:cs="B Lotus"/>
          <w:sz w:val="26"/>
          <w:szCs w:val="26"/>
          <w:rtl/>
          <w:lang w:bidi="fa-IR"/>
        </w:rPr>
        <w:t>قرآن این چنین نازل شده است</w:t>
      </w:r>
      <w:r w:rsidR="00BF6DBB" w:rsidRPr="00BF6DBB">
        <w:rPr>
          <w:rFonts w:cs="Traditional Arabic" w:hint="cs"/>
          <w:sz w:val="26"/>
          <w:szCs w:val="26"/>
          <w:rtl/>
          <w:lang w:bidi="fa-IR"/>
        </w:rPr>
        <w:t>»</w:t>
      </w:r>
      <w:r w:rsidRPr="00BF6DBB">
        <w:rPr>
          <w:rFonts w:cs="B Lotus"/>
          <w:sz w:val="26"/>
          <w:szCs w:val="26"/>
          <w:rtl/>
          <w:lang w:bidi="fa-IR"/>
        </w:rPr>
        <w:t xml:space="preserve">. </w:t>
      </w:r>
      <w:r w:rsidRPr="00782831">
        <w:rPr>
          <w:rFonts w:cs="B Lotus"/>
          <w:rtl/>
          <w:lang w:bidi="fa-IR"/>
        </w:rPr>
        <w:t xml:space="preserve">سپس فرمود: </w:t>
      </w:r>
      <w:r w:rsidR="00BF6DBB">
        <w:rPr>
          <w:rFonts w:cs="Traditional Arabic" w:hint="cs"/>
          <w:rtl/>
          <w:lang w:bidi="fa-IR"/>
        </w:rPr>
        <w:t>«</w:t>
      </w:r>
      <w:r w:rsidR="00BF6DBB" w:rsidRPr="00BF6DBB">
        <w:rPr>
          <w:rStyle w:val="Char2"/>
          <w:rFonts w:hint="eastAsia"/>
          <w:rtl/>
        </w:rPr>
        <w:t>اقْرَأْ</w:t>
      </w:r>
      <w:r w:rsidR="00BF6DBB" w:rsidRPr="00BF6DBB">
        <w:rPr>
          <w:rStyle w:val="Char2"/>
          <w:rtl/>
        </w:rPr>
        <w:t xml:space="preserve"> </w:t>
      </w:r>
      <w:r w:rsidR="00BF6DBB" w:rsidRPr="00BF6DBB">
        <w:rPr>
          <w:rStyle w:val="Char2"/>
          <w:rFonts w:hint="eastAsia"/>
          <w:rtl/>
        </w:rPr>
        <w:t>يَا</w:t>
      </w:r>
      <w:r w:rsidR="00BF6DBB" w:rsidRPr="00BF6DBB">
        <w:rPr>
          <w:rStyle w:val="Char2"/>
          <w:rtl/>
        </w:rPr>
        <w:t xml:space="preserve"> </w:t>
      </w:r>
      <w:r w:rsidR="00BF6DBB" w:rsidRPr="00BF6DBB">
        <w:rPr>
          <w:rStyle w:val="Char2"/>
          <w:rFonts w:hint="eastAsia"/>
          <w:rtl/>
        </w:rPr>
        <w:t>عُمَرُ</w:t>
      </w:r>
      <w:r w:rsidR="00BF6DBB">
        <w:rPr>
          <w:rFonts w:cs="Traditional Arabic" w:hint="cs"/>
          <w:rtl/>
          <w:lang w:bidi="fa-IR"/>
        </w:rPr>
        <w:t>»</w:t>
      </w:r>
      <w:r w:rsidR="00BF6DBB">
        <w:rPr>
          <w:rFonts w:cs="B Lotus" w:hint="cs"/>
          <w:rtl/>
          <w:lang w:bidi="fa-IR"/>
        </w:rPr>
        <w:t>.</w:t>
      </w:r>
      <w:r w:rsidR="00BF6DBB" w:rsidRPr="005B10C2">
        <w:rPr>
          <w:rFonts w:cs="B Lotus" w:hint="cs"/>
          <w:sz w:val="26"/>
          <w:szCs w:val="26"/>
          <w:rtl/>
          <w:lang w:bidi="fa-IR"/>
        </w:rPr>
        <w:t xml:space="preserve"> </w:t>
      </w:r>
      <w:r w:rsidR="005B10C2" w:rsidRPr="005B10C2">
        <w:rPr>
          <w:rFonts w:cs="Traditional Arabic" w:hint="cs"/>
          <w:sz w:val="26"/>
          <w:szCs w:val="26"/>
          <w:rtl/>
          <w:lang w:bidi="fa-IR"/>
        </w:rPr>
        <w:t>«</w:t>
      </w:r>
      <w:r w:rsidRPr="005B10C2">
        <w:rPr>
          <w:rFonts w:cs="B Lotus"/>
          <w:sz w:val="26"/>
          <w:szCs w:val="26"/>
          <w:rtl/>
          <w:lang w:bidi="fa-IR"/>
        </w:rPr>
        <w:t>بخوان ای عمر</w:t>
      </w:r>
      <w:r w:rsidR="005B10C2" w:rsidRPr="005B10C2">
        <w:rPr>
          <w:rFonts w:cs="Traditional Arabic" w:hint="cs"/>
          <w:sz w:val="26"/>
          <w:szCs w:val="26"/>
          <w:rtl/>
          <w:lang w:bidi="fa-IR"/>
        </w:rPr>
        <w:t>»</w:t>
      </w:r>
      <w:r w:rsidRPr="005B10C2">
        <w:rPr>
          <w:rFonts w:cs="B Lotus"/>
          <w:sz w:val="26"/>
          <w:szCs w:val="26"/>
          <w:rtl/>
          <w:lang w:bidi="fa-IR"/>
        </w:rPr>
        <w:t xml:space="preserve">. </w:t>
      </w:r>
      <w:r w:rsidRPr="00782831">
        <w:rPr>
          <w:rFonts w:cs="B Lotus"/>
          <w:rtl/>
          <w:lang w:bidi="fa-IR"/>
        </w:rPr>
        <w:t>من همان قرائتی را که رسول خدا</w:t>
      </w:r>
      <w:r>
        <w:rPr>
          <w:rFonts w:cs="CTraditional Arabic"/>
          <w:rtl/>
          <w:lang w:bidi="fa-IR"/>
        </w:rPr>
        <w:t>ص</w:t>
      </w:r>
      <w:r w:rsidRPr="00782831">
        <w:rPr>
          <w:rFonts w:cs="B Lotus"/>
          <w:rtl/>
          <w:lang w:bidi="fa-IR"/>
        </w:rPr>
        <w:t xml:space="preserve"> برایم قرائت نمود، خواندم. پیامبر</w:t>
      </w:r>
      <w:r>
        <w:rPr>
          <w:rFonts w:cs="CTraditional Arabic"/>
          <w:rtl/>
          <w:lang w:bidi="fa-IR"/>
        </w:rPr>
        <w:t>ص</w:t>
      </w:r>
      <w:r w:rsidRPr="00782831">
        <w:rPr>
          <w:rFonts w:cs="B Lotus"/>
          <w:rtl/>
          <w:lang w:bidi="fa-IR"/>
        </w:rPr>
        <w:t xml:space="preserve"> فرمودند:</w:t>
      </w:r>
      <w:r w:rsidR="005B10C2">
        <w:rPr>
          <w:rFonts w:cs="B Lotus" w:hint="cs"/>
          <w:rtl/>
          <w:lang w:bidi="fa-IR"/>
        </w:rPr>
        <w:t xml:space="preserve"> </w:t>
      </w:r>
      <w:r w:rsidR="005B10C2">
        <w:rPr>
          <w:rFonts w:cs="Traditional Arabic" w:hint="cs"/>
          <w:rtl/>
          <w:lang w:bidi="fa-IR"/>
        </w:rPr>
        <w:t>«</w:t>
      </w:r>
      <w:r w:rsidR="005B10C2" w:rsidRPr="005B10C2">
        <w:rPr>
          <w:rStyle w:val="Char2"/>
          <w:rFonts w:hint="eastAsia"/>
          <w:rtl/>
        </w:rPr>
        <w:t>كَذَلِكَ</w:t>
      </w:r>
      <w:r w:rsidR="005B10C2" w:rsidRPr="005B10C2">
        <w:rPr>
          <w:rStyle w:val="Char2"/>
          <w:rtl/>
        </w:rPr>
        <w:t xml:space="preserve"> </w:t>
      </w:r>
      <w:r w:rsidR="005B10C2" w:rsidRPr="005B10C2">
        <w:rPr>
          <w:rStyle w:val="Char2"/>
          <w:rFonts w:hint="eastAsia"/>
          <w:rtl/>
        </w:rPr>
        <w:t>أُنْزِلَتْ،</w:t>
      </w:r>
      <w:r w:rsidR="005B10C2" w:rsidRPr="005B10C2">
        <w:rPr>
          <w:rStyle w:val="Char2"/>
          <w:rtl/>
        </w:rPr>
        <w:t xml:space="preserve"> </w:t>
      </w:r>
      <w:r w:rsidR="005B10C2" w:rsidRPr="005B10C2">
        <w:rPr>
          <w:rStyle w:val="Char2"/>
          <w:rFonts w:hint="eastAsia"/>
          <w:rtl/>
        </w:rPr>
        <w:t>إِنَّ</w:t>
      </w:r>
      <w:r w:rsidR="005B10C2" w:rsidRPr="005B10C2">
        <w:rPr>
          <w:rStyle w:val="Char2"/>
          <w:rtl/>
        </w:rPr>
        <w:t xml:space="preserve"> </w:t>
      </w:r>
      <w:r w:rsidR="005B10C2" w:rsidRPr="005B10C2">
        <w:rPr>
          <w:rStyle w:val="Char2"/>
          <w:rFonts w:hint="eastAsia"/>
          <w:rtl/>
        </w:rPr>
        <w:t>هَذَا</w:t>
      </w:r>
      <w:r w:rsidR="005B10C2" w:rsidRPr="005B10C2">
        <w:rPr>
          <w:rStyle w:val="Char2"/>
          <w:rtl/>
        </w:rPr>
        <w:t xml:space="preserve"> </w:t>
      </w:r>
      <w:r w:rsidR="005B10C2" w:rsidRPr="005B10C2">
        <w:rPr>
          <w:rStyle w:val="Char2"/>
          <w:rFonts w:hint="eastAsia"/>
          <w:rtl/>
        </w:rPr>
        <w:t>الْقُرْآنَ</w:t>
      </w:r>
      <w:r w:rsidR="005B10C2" w:rsidRPr="005B10C2">
        <w:rPr>
          <w:rStyle w:val="Char2"/>
          <w:rtl/>
        </w:rPr>
        <w:t xml:space="preserve"> </w:t>
      </w:r>
      <w:r w:rsidR="005B10C2" w:rsidRPr="005B10C2">
        <w:rPr>
          <w:rStyle w:val="Char2"/>
          <w:rFonts w:hint="eastAsia"/>
          <w:rtl/>
        </w:rPr>
        <w:t>أُنْزِلَ</w:t>
      </w:r>
      <w:r w:rsidR="005B10C2" w:rsidRPr="005B10C2">
        <w:rPr>
          <w:rStyle w:val="Char2"/>
          <w:rtl/>
        </w:rPr>
        <w:t xml:space="preserve"> </w:t>
      </w:r>
      <w:r w:rsidR="005B10C2" w:rsidRPr="005B10C2">
        <w:rPr>
          <w:rStyle w:val="Char2"/>
          <w:rFonts w:hint="eastAsia"/>
          <w:rtl/>
        </w:rPr>
        <w:t>عَلَى</w:t>
      </w:r>
      <w:r w:rsidR="005B10C2" w:rsidRPr="005B10C2">
        <w:rPr>
          <w:rStyle w:val="Char2"/>
          <w:rtl/>
        </w:rPr>
        <w:t xml:space="preserve"> </w:t>
      </w:r>
      <w:r w:rsidR="005B10C2" w:rsidRPr="005B10C2">
        <w:rPr>
          <w:rStyle w:val="Char2"/>
          <w:rFonts w:hint="eastAsia"/>
          <w:rtl/>
        </w:rPr>
        <w:t>سَبْعَةِ</w:t>
      </w:r>
      <w:r w:rsidR="005B10C2" w:rsidRPr="005B10C2">
        <w:rPr>
          <w:rStyle w:val="Char2"/>
          <w:rtl/>
        </w:rPr>
        <w:t xml:space="preserve"> </w:t>
      </w:r>
      <w:r w:rsidR="005B10C2" w:rsidRPr="005B10C2">
        <w:rPr>
          <w:rStyle w:val="Char2"/>
          <w:rFonts w:hint="eastAsia"/>
          <w:rtl/>
        </w:rPr>
        <w:t>أَحْرُفٍ</w:t>
      </w:r>
      <w:r w:rsidR="005B10C2" w:rsidRPr="005B10C2">
        <w:rPr>
          <w:rStyle w:val="Char2"/>
          <w:rtl/>
        </w:rPr>
        <w:t xml:space="preserve"> </w:t>
      </w:r>
      <w:r w:rsidR="005B10C2" w:rsidRPr="005B10C2">
        <w:rPr>
          <w:rStyle w:val="Char2"/>
          <w:rFonts w:hint="eastAsia"/>
          <w:rtl/>
        </w:rPr>
        <w:t>فَاقْرَءُوا</w:t>
      </w:r>
      <w:r w:rsidR="005B10C2" w:rsidRPr="005B10C2">
        <w:rPr>
          <w:rStyle w:val="Char2"/>
          <w:rtl/>
        </w:rPr>
        <w:t xml:space="preserve"> </w:t>
      </w:r>
      <w:r w:rsidR="005B10C2" w:rsidRPr="005B10C2">
        <w:rPr>
          <w:rStyle w:val="Char2"/>
          <w:rFonts w:hint="eastAsia"/>
          <w:rtl/>
        </w:rPr>
        <w:t>مَا</w:t>
      </w:r>
      <w:r w:rsidR="005B10C2" w:rsidRPr="005B10C2">
        <w:rPr>
          <w:rStyle w:val="Char2"/>
          <w:rtl/>
        </w:rPr>
        <w:t xml:space="preserve"> </w:t>
      </w:r>
      <w:r w:rsidR="005B10C2" w:rsidRPr="005B10C2">
        <w:rPr>
          <w:rStyle w:val="Char2"/>
          <w:rFonts w:hint="eastAsia"/>
          <w:rtl/>
        </w:rPr>
        <w:t>تَيَسَّرَ</w:t>
      </w:r>
      <w:r w:rsidR="005B10C2" w:rsidRPr="005B10C2">
        <w:rPr>
          <w:rStyle w:val="Char2"/>
          <w:rtl/>
        </w:rPr>
        <w:t xml:space="preserve"> </w:t>
      </w:r>
      <w:r w:rsidR="005B10C2" w:rsidRPr="005B10C2">
        <w:rPr>
          <w:rStyle w:val="Char2"/>
          <w:rFonts w:hint="eastAsia"/>
          <w:rtl/>
        </w:rPr>
        <w:t>مِنْهُ</w:t>
      </w:r>
      <w:r w:rsidR="005B10C2">
        <w:rPr>
          <w:rFonts w:cs="Traditional Arabic" w:hint="cs"/>
          <w:rtl/>
          <w:lang w:bidi="fa-IR"/>
        </w:rPr>
        <w:t>»</w:t>
      </w:r>
      <w:r w:rsidRPr="005B10C2">
        <w:rPr>
          <w:rFonts w:ascii="Lotus Linotype" w:hAnsi="Lotus Linotype" w:cs="B Lotus"/>
          <w:vertAlign w:val="superscript"/>
          <w:rtl/>
          <w:lang w:bidi="fa-IR"/>
        </w:rPr>
        <w:t>1</w:t>
      </w:r>
      <w:r w:rsidR="005B10C2">
        <w:rPr>
          <w:rFonts w:cs="B Lotus" w:hint="cs"/>
          <w:rtl/>
          <w:lang w:bidi="fa-IR"/>
        </w:rPr>
        <w:t xml:space="preserve">. </w:t>
      </w:r>
      <w:r w:rsidR="005B10C2" w:rsidRPr="005B10C2">
        <w:rPr>
          <w:rFonts w:cs="Traditional Arabic" w:hint="cs"/>
          <w:sz w:val="26"/>
          <w:szCs w:val="26"/>
          <w:rtl/>
          <w:lang w:bidi="fa-IR"/>
        </w:rPr>
        <w:t>«</w:t>
      </w:r>
      <w:r w:rsidRPr="005B10C2">
        <w:rPr>
          <w:rFonts w:cs="B Lotus"/>
          <w:sz w:val="26"/>
          <w:szCs w:val="26"/>
          <w:rtl/>
          <w:lang w:bidi="fa-IR"/>
        </w:rPr>
        <w:t>قرآن چنین نازل شده</w:t>
      </w:r>
      <w:r w:rsidR="006C11FC" w:rsidRPr="005B10C2">
        <w:rPr>
          <w:rFonts w:cs="B Lotus"/>
          <w:sz w:val="26"/>
          <w:szCs w:val="26"/>
          <w:rtl/>
          <w:lang w:bidi="fa-IR"/>
        </w:rPr>
        <w:t>،</w:t>
      </w:r>
      <w:r w:rsidRPr="005B10C2">
        <w:rPr>
          <w:rFonts w:cs="B Lotus"/>
          <w:sz w:val="26"/>
          <w:szCs w:val="26"/>
          <w:rtl/>
          <w:lang w:bidi="fa-IR"/>
        </w:rPr>
        <w:t xml:space="preserve"> چون این قرآن با هفت قرائت نازل شده است پس هر طور برای شما میسر است بخوانید</w:t>
      </w:r>
      <w:r w:rsidR="005B10C2" w:rsidRPr="005B10C2">
        <w:rPr>
          <w:rFonts w:cs="Traditional Arabic" w:hint="cs"/>
          <w:sz w:val="26"/>
          <w:szCs w:val="26"/>
          <w:rtl/>
          <w:lang w:bidi="fa-IR"/>
        </w:rPr>
        <w:t>»</w:t>
      </w:r>
      <w:r w:rsidRPr="005B10C2">
        <w:rPr>
          <w:rFonts w:cs="B Lotus"/>
          <w:sz w:val="26"/>
          <w:szCs w:val="26"/>
          <w:rtl/>
          <w:lang w:bidi="fa-IR"/>
        </w:rPr>
        <w:t>.</w:t>
      </w:r>
    </w:p>
    <w:p w:rsidR="00634C2F" w:rsidRPr="00782831" w:rsidRDefault="00634C2F" w:rsidP="00B3746E">
      <w:pPr>
        <w:ind w:firstLine="284"/>
        <w:jc w:val="both"/>
        <w:rPr>
          <w:rFonts w:cs="B Lotus"/>
          <w:rtl/>
          <w:lang w:bidi="fa-IR"/>
        </w:rPr>
      </w:pPr>
      <w:r w:rsidRPr="00782831">
        <w:rPr>
          <w:rFonts w:cs="B Lotus"/>
          <w:rtl/>
          <w:lang w:bidi="fa-IR"/>
        </w:rPr>
        <w:t>این قضیه ابهام و اشکالی بود که برای یکی از صحابه</w:t>
      </w:r>
      <w:r w:rsidR="00B3746E" w:rsidRPr="00B3746E">
        <w:rPr>
          <w:rFonts w:ascii="B Lotus" w:hAnsi="B Lotus" w:cs="B Lotus"/>
          <w:szCs w:val="34"/>
          <w:lang w:bidi="fa-IR"/>
        </w:rPr>
        <w:sym w:font="AGA Arabesque" w:char="F074"/>
      </w:r>
      <w:r w:rsidRPr="00782831">
        <w:rPr>
          <w:rFonts w:cs="B Lotus"/>
          <w:rtl/>
          <w:lang w:bidi="fa-IR"/>
        </w:rPr>
        <w:t xml:space="preserve"> در نقل شریعت پیش آمد و پیامبر</w:t>
      </w:r>
      <w:r>
        <w:rPr>
          <w:rFonts w:cs="CTraditional Arabic"/>
          <w:rtl/>
          <w:lang w:bidi="fa-IR"/>
        </w:rPr>
        <w:t>ص</w:t>
      </w:r>
      <w:r w:rsidRPr="00782831">
        <w:rPr>
          <w:rFonts w:cs="B Lotus"/>
          <w:rtl/>
          <w:lang w:bidi="fa-IR"/>
        </w:rPr>
        <w:t xml:space="preserve"> جواب این ابهام را برایشان روشن نمود. این دلیلی برای بودن اختلاف در قرآن نیست</w:t>
      </w:r>
      <w:r w:rsidR="006C11FC">
        <w:rPr>
          <w:rFonts w:cs="B Lotus"/>
          <w:rtl/>
          <w:lang w:bidi="fa-IR"/>
        </w:rPr>
        <w:t>،</w:t>
      </w:r>
      <w:r w:rsidRPr="00782831">
        <w:rPr>
          <w:rFonts w:cs="B Lotus"/>
          <w:rtl/>
          <w:lang w:bidi="fa-IR"/>
        </w:rPr>
        <w:t xml:space="preserve"> چون اختلاف میان مکلفین در برخی از معانی یا مسائل قرآن مستلزم آن نیست که در خود قرآن اختلاف وجود دارد</w:t>
      </w:r>
      <w:r w:rsidR="006C11FC">
        <w:rPr>
          <w:rFonts w:cs="B Lotus"/>
          <w:rtl/>
          <w:lang w:bidi="fa-IR"/>
        </w:rPr>
        <w:t>،</w:t>
      </w:r>
      <w:r w:rsidRPr="00782831">
        <w:rPr>
          <w:rFonts w:cs="B Lotus"/>
          <w:rtl/>
          <w:lang w:bidi="fa-IR"/>
        </w:rPr>
        <w:t xml:space="preserve"> چون امت</w:t>
      </w:r>
      <w:r w:rsidR="00E507EB">
        <w:rPr>
          <w:rFonts w:cs="B Lotus"/>
          <w:rtl/>
          <w:lang w:bidi="fa-IR"/>
        </w:rPr>
        <w:t>‌ها</w:t>
      </w:r>
      <w:r w:rsidRPr="00782831">
        <w:rPr>
          <w:rFonts w:cs="B Lotus"/>
          <w:rtl/>
          <w:lang w:bidi="fa-IR"/>
        </w:rPr>
        <w:t xml:space="preserve"> در نبوت پیامبران اختلاف داشته</w:t>
      </w:r>
      <w:r w:rsidR="00E507EB">
        <w:rPr>
          <w:rFonts w:cs="B Lotus"/>
          <w:rtl/>
          <w:lang w:bidi="fa-IR"/>
        </w:rPr>
        <w:t>‌اند</w:t>
      </w:r>
      <w:r w:rsidRPr="00782831">
        <w:rPr>
          <w:rFonts w:cs="B Lotus"/>
          <w:rtl/>
          <w:lang w:bidi="fa-IR"/>
        </w:rPr>
        <w:t xml:space="preserve"> و این دلیلی برای وقوع اختلاف در خود نبوت پیامبران نیست و در مسائل زیادی از مسائل توحیدی اختلاف کرده</w:t>
      </w:r>
      <w:r w:rsidR="00E507EB">
        <w:rPr>
          <w:rFonts w:cs="B Lotus"/>
          <w:rtl/>
          <w:lang w:bidi="fa-IR"/>
        </w:rPr>
        <w:t>‌اند</w:t>
      </w:r>
      <w:r w:rsidR="005B10C2">
        <w:rPr>
          <w:rFonts w:cs="B Lotus"/>
          <w:rtl/>
          <w:lang w:bidi="fa-IR"/>
        </w:rPr>
        <w:t xml:space="preserve"> و این اختلاف</w:t>
      </w:r>
      <w:r w:rsidR="005B10C2">
        <w:rPr>
          <w:rFonts w:cs="B Lotus" w:hint="cs"/>
          <w:rtl/>
          <w:lang w:bidi="fa-IR"/>
        </w:rPr>
        <w:t>‌</w:t>
      </w:r>
      <w:r w:rsidRPr="00782831">
        <w:rPr>
          <w:rFonts w:cs="B Lotus"/>
          <w:rtl/>
          <w:lang w:bidi="fa-IR"/>
        </w:rPr>
        <w:t>شان دلیلی برای وقوع اختلاف در خود مسائل توحید نیست. موضوع مورد بحث ما نیز دقیقاً چنین است. وقتی این مطلب ثابت شد، روشن</w:t>
      </w:r>
      <w:r w:rsidR="00912D91">
        <w:rPr>
          <w:rFonts w:cs="B Lotus"/>
          <w:rtl/>
          <w:lang w:bidi="fa-IR"/>
        </w:rPr>
        <w:t xml:space="preserve"> می‌</w:t>
      </w:r>
      <w:r w:rsidRPr="00782831">
        <w:rPr>
          <w:rFonts w:cs="B Lotus"/>
          <w:rtl/>
          <w:lang w:bidi="fa-IR"/>
        </w:rPr>
        <w:t>گردد که در خود قرآن هیچ گونه اختلافی وجود ندارد.</w:t>
      </w:r>
    </w:p>
    <w:p w:rsidR="00634C2F" w:rsidRPr="00782831" w:rsidRDefault="00634C2F" w:rsidP="00CF29B2">
      <w:pPr>
        <w:ind w:firstLine="284"/>
        <w:jc w:val="both"/>
        <w:rPr>
          <w:rFonts w:cs="B Lotus"/>
          <w:rtl/>
          <w:lang w:bidi="fa-IR"/>
        </w:rPr>
      </w:pPr>
      <w:r w:rsidRPr="00782831">
        <w:rPr>
          <w:rFonts w:cs="B Lotus"/>
          <w:rtl/>
          <w:lang w:bidi="fa-IR"/>
        </w:rPr>
        <w:t>سپس مطلب دیگری را بر این مطلب بنا</w:t>
      </w:r>
      <w:r w:rsidR="00912D91">
        <w:rPr>
          <w:rFonts w:cs="B Lotus"/>
          <w:rtl/>
          <w:lang w:bidi="fa-IR"/>
        </w:rPr>
        <w:t xml:space="preserve"> می‌</w:t>
      </w:r>
      <w:r w:rsidRPr="00782831">
        <w:rPr>
          <w:rFonts w:cs="B Lotus"/>
          <w:rtl/>
          <w:lang w:bidi="fa-IR"/>
        </w:rPr>
        <w:t>کنیم و آن اینکه وقتی مبرا بودن قرآن از اختلاف روشن گردید، درست است که میان همه</w:t>
      </w:r>
      <w:r w:rsidR="00912D91">
        <w:rPr>
          <w:rFonts w:cs="B Lotus"/>
          <w:rtl/>
          <w:lang w:bidi="fa-IR"/>
        </w:rPr>
        <w:t xml:space="preserve">‌ی </w:t>
      </w:r>
      <w:r w:rsidRPr="00782831">
        <w:rPr>
          <w:rFonts w:cs="B Lotus"/>
          <w:rtl/>
          <w:lang w:bidi="fa-IR"/>
        </w:rPr>
        <w:t>اختلاف کنندگان داور باشد</w:t>
      </w:r>
      <w:r w:rsidR="006C11FC">
        <w:rPr>
          <w:rFonts w:cs="B Lotus"/>
          <w:rtl/>
          <w:lang w:bidi="fa-IR"/>
        </w:rPr>
        <w:t>،</w:t>
      </w:r>
      <w:r w:rsidRPr="00782831">
        <w:rPr>
          <w:rFonts w:cs="B Lotus"/>
          <w:rtl/>
          <w:lang w:bidi="fa-IR"/>
        </w:rPr>
        <w:t xml:space="preserve"> چون قرآن معنایی را که حق است بیان</w:t>
      </w:r>
      <w:r w:rsidR="00912D91">
        <w:rPr>
          <w:rFonts w:cs="B Lotus"/>
          <w:rtl/>
          <w:lang w:bidi="fa-IR"/>
        </w:rPr>
        <w:t xml:space="preserve"> می‌</w:t>
      </w:r>
      <w:r w:rsidRPr="00782831">
        <w:rPr>
          <w:rFonts w:cs="B Lotus"/>
          <w:rtl/>
          <w:lang w:bidi="fa-IR"/>
        </w:rPr>
        <w:t>کند و حق در ذات خود مختلف نیست. پس هر اختلافی که از مکلف سر</w:t>
      </w:r>
      <w:r w:rsidR="00912D91">
        <w:rPr>
          <w:rFonts w:cs="B Lotus"/>
          <w:rtl/>
          <w:lang w:bidi="fa-IR"/>
        </w:rPr>
        <w:t xml:space="preserve"> می‌</w:t>
      </w:r>
      <w:r w:rsidRPr="00782831">
        <w:rPr>
          <w:rFonts w:cs="B Lotus"/>
          <w:rtl/>
          <w:lang w:bidi="fa-IR"/>
        </w:rPr>
        <w:t>زند قرآن نگهبان آن است.</w:t>
      </w:r>
    </w:p>
    <w:p w:rsidR="005B10C2" w:rsidRDefault="00634C2F" w:rsidP="00B161B4">
      <w:pPr>
        <w:ind w:firstLine="284"/>
        <w:jc w:val="both"/>
        <w:rPr>
          <w:rFonts w:cs="Traditional Arabic"/>
          <w:rtl/>
          <w:lang w:bidi="fa-IR"/>
        </w:rPr>
      </w:pPr>
      <w:r w:rsidRPr="00782831">
        <w:rPr>
          <w:rFonts w:cs="B Lotus"/>
          <w:rtl/>
          <w:lang w:bidi="fa-IR"/>
        </w:rPr>
        <w:t>خدای متعال</w:t>
      </w:r>
      <w:r w:rsidR="00912D91">
        <w:rPr>
          <w:rFonts w:cs="B Lotus"/>
          <w:rtl/>
          <w:lang w:bidi="fa-IR"/>
        </w:rPr>
        <w:t xml:space="preserve"> می‌</w:t>
      </w:r>
      <w:r w:rsidRPr="00782831">
        <w:rPr>
          <w:rFonts w:cs="B Lotus"/>
          <w:rtl/>
          <w:lang w:bidi="fa-IR"/>
        </w:rPr>
        <w:t>فرماید</w:t>
      </w:r>
      <w:r w:rsidR="004B311C">
        <w:rPr>
          <w:rFonts w:cs="B Lotus"/>
          <w:rtl/>
          <w:lang w:bidi="fa-IR"/>
        </w:rPr>
        <w:t>:</w:t>
      </w:r>
      <w:r w:rsidRPr="00782831">
        <w:rPr>
          <w:rFonts w:cs="B Lotus"/>
          <w:rtl/>
          <w:lang w:bidi="fa-IR"/>
        </w:rPr>
        <w:t xml:space="preserve"> </w:t>
      </w:r>
      <w:r w:rsidR="00D41F4F">
        <w:rPr>
          <w:rFonts w:cs="Traditional Arabic"/>
          <w:rtl/>
          <w:lang w:bidi="fa-IR"/>
        </w:rPr>
        <w:t>﴿</w:t>
      </w:r>
      <w:r w:rsidR="00B161B4">
        <w:rPr>
          <w:rFonts w:ascii="KFGQPC Uthmanic Script HAFS" w:cs="KFGQPC Uthmanic Script HAFS" w:hint="eastAsia"/>
          <w:rtl/>
        </w:rPr>
        <w:t>وَأَنزَل</w:t>
      </w:r>
      <w:r w:rsidR="00B161B4">
        <w:rPr>
          <w:rFonts w:ascii="KFGQPC Uthmanic Script HAFS" w:cs="KFGQPC Uthmanic Script HAFS" w:hint="cs"/>
          <w:rtl/>
        </w:rPr>
        <w:t>ۡ</w:t>
      </w:r>
      <w:r w:rsidR="00B161B4">
        <w:rPr>
          <w:rFonts w:ascii="KFGQPC Uthmanic Script HAFS" w:cs="KFGQPC Uthmanic Script HAFS" w:hint="eastAsia"/>
          <w:rtl/>
        </w:rPr>
        <w:t>نَا</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إِلَي</w:t>
      </w:r>
      <w:r w:rsidR="00B161B4">
        <w:rPr>
          <w:rFonts w:ascii="KFGQPC Uthmanic Script HAFS" w:cs="KFGQPC Uthmanic Script HAFS" w:hint="cs"/>
          <w:rtl/>
        </w:rPr>
        <w:t>ۡ</w:t>
      </w:r>
      <w:r w:rsidR="00B161B4">
        <w:rPr>
          <w:rFonts w:ascii="KFGQPC Uthmanic Script HAFS" w:cs="KFGQPC Uthmanic Script HAFS" w:hint="eastAsia"/>
          <w:rtl/>
        </w:rPr>
        <w:t>كَ</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w:t>
      </w:r>
      <w:r w:rsidR="00B161B4">
        <w:rPr>
          <w:rFonts w:ascii="KFGQPC Uthmanic Script HAFS" w:cs="KFGQPC Uthmanic Script HAFS" w:hint="cs"/>
          <w:rtl/>
        </w:rPr>
        <w:t>ۡ</w:t>
      </w:r>
      <w:r w:rsidR="00B161B4">
        <w:rPr>
          <w:rFonts w:ascii="KFGQPC Uthmanic Script HAFS" w:cs="KFGQPC Uthmanic Script HAFS" w:hint="eastAsia"/>
          <w:rtl/>
        </w:rPr>
        <w:t>كِتَ</w:t>
      </w:r>
      <w:r w:rsidR="00B161B4">
        <w:rPr>
          <w:rFonts w:ascii="KFGQPC Uthmanic Script HAFS" w:cs="KFGQPC Uthmanic Script HAFS" w:hint="cs"/>
          <w:rtl/>
        </w:rPr>
        <w:t>ٰ</w:t>
      </w:r>
      <w:r w:rsidR="00B161B4">
        <w:rPr>
          <w:rFonts w:ascii="KFGQPC Uthmanic Script HAFS" w:cs="KFGQPC Uthmanic Script HAFS" w:hint="eastAsia"/>
          <w:rtl/>
        </w:rPr>
        <w:t>بَ</w:t>
      </w:r>
      <w:r w:rsidR="00B161B4">
        <w:rPr>
          <w:rFonts w:ascii="KFGQPC Uthmanic Script HAFS" w:cs="KFGQPC Uthmanic Script HAFS"/>
          <w:rtl/>
        </w:rPr>
        <w:t xml:space="preserve"> </w:t>
      </w:r>
      <w:r w:rsidR="00B161B4">
        <w:rPr>
          <w:rFonts w:ascii="KFGQPC Uthmanic Script HAFS" w:cs="KFGQPC Uthmanic Script HAFS" w:hint="eastAsia"/>
          <w:rtl/>
        </w:rPr>
        <w:t>بِ</w:t>
      </w:r>
      <w:r w:rsidR="00B161B4">
        <w:rPr>
          <w:rFonts w:ascii="KFGQPC Uthmanic Script HAFS" w:cs="KFGQPC Uthmanic Script HAFS" w:hint="cs"/>
          <w:rtl/>
        </w:rPr>
        <w:t>ٱ</w:t>
      </w:r>
      <w:r w:rsidR="00B161B4">
        <w:rPr>
          <w:rFonts w:ascii="KFGQPC Uthmanic Script HAFS" w:cs="KFGQPC Uthmanic Script HAFS" w:hint="eastAsia"/>
          <w:rtl/>
        </w:rPr>
        <w:t>ل</w:t>
      </w:r>
      <w:r w:rsidR="00B161B4">
        <w:rPr>
          <w:rFonts w:ascii="KFGQPC Uthmanic Script HAFS" w:cs="KFGQPC Uthmanic Script HAFS" w:hint="cs"/>
          <w:rtl/>
        </w:rPr>
        <w:t>ۡ</w:t>
      </w:r>
      <w:r w:rsidR="00B161B4">
        <w:rPr>
          <w:rFonts w:ascii="KFGQPC Uthmanic Script HAFS" w:cs="KFGQPC Uthmanic Script HAFS" w:hint="eastAsia"/>
          <w:rtl/>
        </w:rPr>
        <w:t>حَقِّ</w:t>
      </w:r>
      <w:r w:rsidR="00B161B4">
        <w:rPr>
          <w:rFonts w:ascii="KFGQPC Uthmanic Script HAFS" w:cs="KFGQPC Uthmanic Script HAFS"/>
          <w:rtl/>
        </w:rPr>
        <w:t xml:space="preserve"> </w:t>
      </w:r>
      <w:r w:rsidR="00B161B4">
        <w:rPr>
          <w:rFonts w:ascii="KFGQPC Uthmanic Script HAFS" w:cs="KFGQPC Uthmanic Script HAFS" w:hint="eastAsia"/>
          <w:rtl/>
        </w:rPr>
        <w:t>مُصَدِّق</w:t>
      </w:r>
      <w:r w:rsidR="00B161B4">
        <w:rPr>
          <w:rFonts w:ascii="KFGQPC Uthmanic Script HAFS" w:cs="KFGQPC Uthmanic Script HAFS" w:hint="cs"/>
          <w:rtl/>
        </w:rPr>
        <w:t>ٗ</w:t>
      </w:r>
      <w:r w:rsidR="00B161B4">
        <w:rPr>
          <w:rFonts w:ascii="KFGQPC Uthmanic Script HAFS" w:cs="KFGQPC Uthmanic Script HAFS" w:hint="eastAsia"/>
          <w:rtl/>
        </w:rPr>
        <w:t>ا</w:t>
      </w:r>
      <w:r w:rsidR="00B161B4">
        <w:rPr>
          <w:rFonts w:ascii="KFGQPC Uthmanic Script HAFS" w:cs="KFGQPC Uthmanic Script HAFS"/>
          <w:rtl/>
        </w:rPr>
        <w:t xml:space="preserve"> </w:t>
      </w:r>
      <w:r w:rsidR="00B161B4">
        <w:rPr>
          <w:rFonts w:ascii="KFGQPC Uthmanic Script HAFS" w:cs="KFGQPC Uthmanic Script HAFS" w:hint="eastAsia"/>
          <w:rtl/>
        </w:rPr>
        <w:t>لِّمَا</w:t>
      </w:r>
      <w:r w:rsidR="00B161B4">
        <w:rPr>
          <w:rFonts w:ascii="KFGQPC Uthmanic Script HAFS" w:cs="KFGQPC Uthmanic Script HAFS"/>
          <w:rtl/>
        </w:rPr>
        <w:t xml:space="preserve"> </w:t>
      </w:r>
      <w:r w:rsidR="00B161B4">
        <w:rPr>
          <w:rFonts w:ascii="KFGQPC Uthmanic Script HAFS" w:cs="KFGQPC Uthmanic Script HAFS" w:hint="eastAsia"/>
          <w:rtl/>
        </w:rPr>
        <w:t>بَي</w:t>
      </w:r>
      <w:r w:rsidR="00B161B4">
        <w:rPr>
          <w:rFonts w:ascii="KFGQPC Uthmanic Script HAFS" w:cs="KFGQPC Uthmanic Script HAFS" w:hint="cs"/>
          <w:rtl/>
        </w:rPr>
        <w:t>ۡ</w:t>
      </w:r>
      <w:r w:rsidR="00B161B4">
        <w:rPr>
          <w:rFonts w:ascii="KFGQPC Uthmanic Script HAFS" w:cs="KFGQPC Uthmanic Script HAFS" w:hint="eastAsia"/>
          <w:rtl/>
        </w:rPr>
        <w:t>نَ</w:t>
      </w:r>
      <w:r w:rsidR="00B161B4">
        <w:rPr>
          <w:rFonts w:ascii="KFGQPC Uthmanic Script HAFS" w:cs="KFGQPC Uthmanic Script HAFS"/>
          <w:rtl/>
        </w:rPr>
        <w:t xml:space="preserve"> </w:t>
      </w:r>
      <w:r w:rsidR="00B161B4">
        <w:rPr>
          <w:rFonts w:ascii="KFGQPC Uthmanic Script HAFS" w:cs="KFGQPC Uthmanic Script HAFS" w:hint="eastAsia"/>
          <w:rtl/>
        </w:rPr>
        <w:t>يَدَي</w:t>
      </w:r>
      <w:r w:rsidR="00B161B4">
        <w:rPr>
          <w:rFonts w:ascii="KFGQPC Uthmanic Script HAFS" w:cs="KFGQPC Uthmanic Script HAFS" w:hint="cs"/>
          <w:rtl/>
        </w:rPr>
        <w:t>ۡ</w:t>
      </w:r>
      <w:r w:rsidR="00B161B4">
        <w:rPr>
          <w:rFonts w:ascii="KFGQPC Uthmanic Script HAFS" w:cs="KFGQPC Uthmanic Script HAFS" w:hint="eastAsia"/>
          <w:rtl/>
        </w:rPr>
        <w:t>هِ</w:t>
      </w:r>
      <w:r w:rsidR="00B161B4">
        <w:rPr>
          <w:rFonts w:ascii="KFGQPC Uthmanic Script HAFS" w:cs="KFGQPC Uthmanic Script HAFS"/>
          <w:rtl/>
        </w:rPr>
        <w:t xml:space="preserve"> </w:t>
      </w:r>
      <w:r w:rsidR="00B161B4">
        <w:rPr>
          <w:rFonts w:ascii="KFGQPC Uthmanic Script HAFS" w:cs="KFGQPC Uthmanic Script HAFS" w:hint="eastAsia"/>
          <w:rtl/>
        </w:rPr>
        <w:t>مِنَ</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w:t>
      </w:r>
      <w:r w:rsidR="00B161B4">
        <w:rPr>
          <w:rFonts w:ascii="KFGQPC Uthmanic Script HAFS" w:cs="KFGQPC Uthmanic Script HAFS" w:hint="cs"/>
          <w:rtl/>
        </w:rPr>
        <w:t>ۡ</w:t>
      </w:r>
      <w:r w:rsidR="00B161B4">
        <w:rPr>
          <w:rFonts w:ascii="KFGQPC Uthmanic Script HAFS" w:cs="KFGQPC Uthmanic Script HAFS" w:hint="eastAsia"/>
          <w:rtl/>
        </w:rPr>
        <w:t>كِتَ</w:t>
      </w:r>
      <w:r w:rsidR="00B161B4">
        <w:rPr>
          <w:rFonts w:ascii="KFGQPC Uthmanic Script HAFS" w:cs="KFGQPC Uthmanic Script HAFS" w:hint="cs"/>
          <w:rtl/>
        </w:rPr>
        <w:t>ٰ</w:t>
      </w:r>
      <w:r w:rsidR="00B161B4">
        <w:rPr>
          <w:rFonts w:ascii="KFGQPC Uthmanic Script HAFS" w:cs="KFGQPC Uthmanic Script HAFS" w:hint="eastAsia"/>
          <w:rtl/>
        </w:rPr>
        <w:t>بِ</w:t>
      </w:r>
      <w:r w:rsidR="00B161B4">
        <w:rPr>
          <w:rFonts w:ascii="KFGQPC Uthmanic Script HAFS" w:cs="KFGQPC Uthmanic Script HAFS"/>
          <w:rtl/>
        </w:rPr>
        <w:t xml:space="preserve"> </w:t>
      </w:r>
      <w:r w:rsidR="00B161B4">
        <w:rPr>
          <w:rFonts w:ascii="KFGQPC Uthmanic Script HAFS" w:cs="KFGQPC Uthmanic Script HAFS" w:hint="eastAsia"/>
          <w:rtl/>
        </w:rPr>
        <w:t>وَمُهَي</w:t>
      </w:r>
      <w:r w:rsidR="00B161B4">
        <w:rPr>
          <w:rFonts w:ascii="KFGQPC Uthmanic Script HAFS" w:cs="KFGQPC Uthmanic Script HAFS" w:hint="cs"/>
          <w:rtl/>
        </w:rPr>
        <w:t>ۡ</w:t>
      </w:r>
      <w:r w:rsidR="00B161B4">
        <w:rPr>
          <w:rFonts w:ascii="KFGQPC Uthmanic Script HAFS" w:cs="KFGQPC Uthmanic Script HAFS" w:hint="eastAsia"/>
          <w:rtl/>
        </w:rPr>
        <w:t>مِنًا</w:t>
      </w:r>
      <w:r w:rsidR="00B161B4">
        <w:rPr>
          <w:rFonts w:ascii="KFGQPC Uthmanic Script HAFS" w:cs="KFGQPC Uthmanic Script HAFS"/>
          <w:rtl/>
        </w:rPr>
        <w:t xml:space="preserve"> </w:t>
      </w:r>
      <w:r w:rsidR="00B161B4">
        <w:rPr>
          <w:rFonts w:ascii="KFGQPC Uthmanic Script HAFS" w:cs="KFGQPC Uthmanic Script HAFS" w:hint="eastAsia"/>
          <w:rtl/>
        </w:rPr>
        <w:t>عَلَي</w:t>
      </w:r>
      <w:r w:rsidR="00B161B4">
        <w:rPr>
          <w:rFonts w:ascii="KFGQPC Uthmanic Script HAFS" w:cs="KFGQPC Uthmanic Script HAFS" w:hint="cs"/>
          <w:rtl/>
        </w:rPr>
        <w:t>ۡ</w:t>
      </w:r>
      <w:r w:rsidR="00B161B4">
        <w:rPr>
          <w:rFonts w:ascii="KFGQPC Uthmanic Script HAFS" w:cs="KFGQPC Uthmanic Script HAFS" w:hint="eastAsia"/>
          <w:rtl/>
        </w:rPr>
        <w:t>هِ</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5B10C2">
        <w:rPr>
          <w:rFonts w:cs="B Lotus" w:hint="cs"/>
          <w:color w:val="000000"/>
          <w:sz w:val="26"/>
          <w:szCs w:val="26"/>
          <w:rtl/>
          <w:lang w:bidi="fa-IR"/>
        </w:rPr>
        <w:t>المائد</w:t>
      </w:r>
      <w:r w:rsidR="005B10C2" w:rsidRPr="005B10C2">
        <w:rPr>
          <w:rFonts w:ascii="mylotus" w:hAnsi="mylotus" w:cs="mylotus"/>
          <w:color w:val="000000"/>
          <w:sz w:val="26"/>
          <w:szCs w:val="26"/>
          <w:rtl/>
          <w:lang w:bidi="fa-IR"/>
        </w:rPr>
        <w:t>ة</w:t>
      </w:r>
      <w:r w:rsidR="005B10C2">
        <w:rPr>
          <w:rFonts w:cs="B Lotus" w:hint="cs"/>
          <w:color w:val="000000"/>
          <w:sz w:val="26"/>
          <w:szCs w:val="26"/>
          <w:rtl/>
          <w:lang w:bidi="fa-IR"/>
        </w:rPr>
        <w:t>: 48</w:t>
      </w:r>
      <w:r w:rsidR="00D41F4F">
        <w:rPr>
          <w:rFonts w:cs="B Lotus"/>
          <w:color w:val="000000"/>
          <w:sz w:val="26"/>
          <w:szCs w:val="26"/>
          <w:rtl/>
          <w:lang w:bidi="fa-IR"/>
        </w:rPr>
        <w:t>]</w:t>
      </w:r>
      <w:r w:rsidR="00D41F4F">
        <w:rPr>
          <w:rFonts w:cs="B Lotus"/>
          <w:color w:val="000000"/>
          <w:rtl/>
          <w:lang w:bidi="fa-IR"/>
        </w:rPr>
        <w:t>.</w:t>
      </w:r>
    </w:p>
    <w:p w:rsidR="00AA28F4" w:rsidRDefault="005B10C2" w:rsidP="00AA28F4">
      <w:pPr>
        <w:ind w:firstLine="284"/>
        <w:jc w:val="both"/>
        <w:rPr>
          <w:rFonts w:ascii="Arial" w:hAnsi="Arial" w:cs="Arial"/>
          <w:color w:val="000000"/>
          <w:sz w:val="26"/>
          <w:szCs w:val="26"/>
          <w:rtl/>
          <w:lang w:bidi="fa-IR"/>
        </w:rPr>
      </w:pPr>
      <w:r w:rsidRPr="005B10C2">
        <w:rPr>
          <w:rFonts w:cs="Traditional Arabic" w:hint="cs"/>
          <w:sz w:val="26"/>
          <w:szCs w:val="26"/>
          <w:rtl/>
          <w:lang w:bidi="fa-IR"/>
        </w:rPr>
        <w:t>«</w:t>
      </w:r>
      <w:r w:rsidR="00634C2F" w:rsidRPr="005B10C2">
        <w:rPr>
          <w:rFonts w:cs="B Lotus"/>
          <w:sz w:val="26"/>
          <w:szCs w:val="26"/>
          <w:rtl/>
          <w:lang w:bidi="fa-IR"/>
        </w:rPr>
        <w:t>و بر تو (اي پيغمبر) كتاب (كامل و شامل قرآن) را نازل كرديم كه (در همه احكام و اخبار خود) ملاز</w:t>
      </w:r>
      <w:r w:rsidRPr="005B10C2">
        <w:rPr>
          <w:rFonts w:cs="B Lotus"/>
          <w:sz w:val="26"/>
          <w:szCs w:val="26"/>
          <w:rtl/>
          <w:lang w:bidi="fa-IR"/>
        </w:rPr>
        <w:t>م حق،</w:t>
      </w:r>
      <w:r w:rsidRPr="005B10C2">
        <w:rPr>
          <w:rFonts w:cs="B Lotus" w:hint="cs"/>
          <w:sz w:val="26"/>
          <w:szCs w:val="26"/>
          <w:rtl/>
          <w:lang w:bidi="fa-IR"/>
        </w:rPr>
        <w:t xml:space="preserve"> </w:t>
      </w:r>
      <w:r w:rsidR="00634C2F" w:rsidRPr="005B10C2">
        <w:rPr>
          <w:rFonts w:cs="B Lotus"/>
          <w:sz w:val="26"/>
          <w:szCs w:val="26"/>
          <w:rtl/>
          <w:lang w:bidi="fa-IR"/>
        </w:rPr>
        <w:t>و موافق و مصدّق كتاب</w:t>
      </w:r>
      <w:r>
        <w:rPr>
          <w:rFonts w:cs="B Lotus" w:hint="cs"/>
          <w:sz w:val="26"/>
          <w:szCs w:val="26"/>
          <w:rtl/>
          <w:lang w:bidi="fa-IR"/>
        </w:rPr>
        <w:t>‌</w:t>
      </w:r>
      <w:r w:rsidR="00AA28F4">
        <w:rPr>
          <w:rFonts w:cs="B Lotus"/>
          <w:sz w:val="26"/>
          <w:szCs w:val="26"/>
          <w:rtl/>
          <w:lang w:bidi="fa-IR"/>
        </w:rPr>
        <w:t>هاي پيشين (آسماني</w:t>
      </w:r>
      <w:r>
        <w:rPr>
          <w:rFonts w:cs="B Lotus"/>
          <w:sz w:val="26"/>
          <w:szCs w:val="26"/>
          <w:rtl/>
          <w:lang w:bidi="fa-IR"/>
        </w:rPr>
        <w:t>)،</w:t>
      </w:r>
      <w:r w:rsidR="00634C2F" w:rsidRPr="005B10C2">
        <w:rPr>
          <w:rFonts w:cs="B Lotus"/>
          <w:sz w:val="26"/>
          <w:szCs w:val="26"/>
          <w:rtl/>
          <w:lang w:bidi="fa-IR"/>
        </w:rPr>
        <w:t xml:space="preserve"> و شاهد (بر صحّت و سقم) و حافظ (اصول مسائل) آنها است</w:t>
      </w:r>
      <w:r w:rsidRPr="005B10C2">
        <w:rPr>
          <w:rFonts w:cs="Traditional Arabic" w:hint="cs"/>
          <w:sz w:val="26"/>
          <w:szCs w:val="26"/>
          <w:rtl/>
          <w:lang w:bidi="fa-IR"/>
        </w:rPr>
        <w:t>»</w:t>
      </w:r>
      <w:r w:rsidR="00634C2F" w:rsidRPr="005B10C2">
        <w:rPr>
          <w:rFonts w:cs="B Lotus"/>
          <w:sz w:val="26"/>
          <w:szCs w:val="26"/>
          <w:rtl/>
          <w:lang w:bidi="fa-IR"/>
        </w:rPr>
        <w:t>.</w:t>
      </w:r>
    </w:p>
    <w:p w:rsidR="00634C2F" w:rsidRPr="00782831" w:rsidRDefault="00634C2F" w:rsidP="00AA28F4">
      <w:pPr>
        <w:ind w:firstLine="284"/>
        <w:jc w:val="both"/>
        <w:rPr>
          <w:rFonts w:cs="B Lotus"/>
          <w:rtl/>
          <w:lang w:bidi="fa-IR"/>
        </w:rPr>
      </w:pPr>
      <w:r w:rsidRPr="00782831">
        <w:rPr>
          <w:rFonts w:cs="B Lotus"/>
          <w:rtl/>
          <w:lang w:bidi="fa-IR"/>
        </w:rPr>
        <w:t>عام</w:t>
      </w:r>
      <w:r w:rsidR="00E507EB">
        <w:rPr>
          <w:rFonts w:cs="B Lotus"/>
          <w:rtl/>
          <w:lang w:bidi="fa-IR"/>
        </w:rPr>
        <w:t xml:space="preserve">‌تر </w:t>
      </w:r>
      <w:r w:rsidR="00AA28F4">
        <w:rPr>
          <w:rFonts w:cs="B Lotus"/>
          <w:rtl/>
          <w:lang w:bidi="fa-IR"/>
        </w:rPr>
        <w:t>از این فرموده خداوند است:</w:t>
      </w:r>
    </w:p>
    <w:p w:rsidR="005B10C2" w:rsidRDefault="00D41F4F" w:rsidP="00B161B4">
      <w:pPr>
        <w:ind w:firstLine="284"/>
        <w:jc w:val="both"/>
        <w:rPr>
          <w:rFonts w:ascii="Arial" w:hAnsi="Arial" w:cs="Arial"/>
          <w:color w:val="000000"/>
          <w:sz w:val="27"/>
          <w:szCs w:val="27"/>
          <w:rtl/>
          <w:lang w:bidi="fa-IR"/>
        </w:rPr>
      </w:pPr>
      <w:r>
        <w:rPr>
          <w:rFonts w:cs="Traditional Arabic"/>
          <w:rtl/>
          <w:lang w:bidi="fa-IR"/>
        </w:rPr>
        <w:t>﴿</w:t>
      </w:r>
      <w:r w:rsidR="00B161B4">
        <w:rPr>
          <w:rFonts w:ascii="KFGQPC Uthmanic Script HAFS" w:cs="KFGQPC Uthmanic Script HAFS" w:hint="eastAsia"/>
          <w:rtl/>
        </w:rPr>
        <w:t>كَانَ</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لنَّاسُ</w:t>
      </w:r>
      <w:r w:rsidR="00B161B4">
        <w:rPr>
          <w:rFonts w:ascii="KFGQPC Uthmanic Script HAFS" w:cs="KFGQPC Uthmanic Script HAFS"/>
          <w:rtl/>
        </w:rPr>
        <w:t xml:space="preserve"> </w:t>
      </w:r>
      <w:r w:rsidR="00B161B4">
        <w:rPr>
          <w:rFonts w:ascii="KFGQPC Uthmanic Script HAFS" w:cs="KFGQPC Uthmanic Script HAFS" w:hint="eastAsia"/>
          <w:rtl/>
        </w:rPr>
        <w:t>أُمَّة</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وَ</w:t>
      </w:r>
      <w:r w:rsidR="00B161B4">
        <w:rPr>
          <w:rFonts w:ascii="KFGQPC Uthmanic Script HAFS" w:cs="KFGQPC Uthmanic Script HAFS" w:hint="cs"/>
          <w:rtl/>
        </w:rPr>
        <w:t>ٰ</w:t>
      </w:r>
      <w:r w:rsidR="00B161B4">
        <w:rPr>
          <w:rFonts w:ascii="KFGQPC Uthmanic Script HAFS" w:cs="KFGQPC Uthmanic Script HAFS" w:hint="eastAsia"/>
          <w:rtl/>
        </w:rPr>
        <w:t>حِدَة</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فَبَعَثَ</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للَّهُ</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لنَّبِيِّ‍</w:t>
      </w:r>
      <w:r w:rsidR="00B161B4">
        <w:rPr>
          <w:rFonts w:ascii="KFGQPC Uthmanic Script HAFS" w:cs="KFGQPC Uthmanic Script HAFS" w:hint="cs"/>
          <w:rtl/>
        </w:rPr>
        <w:t>ۧ</w:t>
      </w:r>
      <w:r w:rsidR="00B161B4">
        <w:rPr>
          <w:rFonts w:ascii="KFGQPC Uthmanic Script HAFS" w:cs="KFGQPC Uthmanic Script HAFS" w:hint="eastAsia"/>
          <w:rtl/>
        </w:rPr>
        <w:t>نَ</w:t>
      </w:r>
      <w:r w:rsidR="00B161B4">
        <w:rPr>
          <w:rFonts w:ascii="KFGQPC Uthmanic Script HAFS" w:cs="KFGQPC Uthmanic Script HAFS"/>
          <w:rtl/>
        </w:rPr>
        <w:t xml:space="preserve"> </w:t>
      </w:r>
      <w:r w:rsidR="00B161B4">
        <w:rPr>
          <w:rFonts w:ascii="KFGQPC Uthmanic Script HAFS" w:cs="KFGQPC Uthmanic Script HAFS" w:hint="eastAsia"/>
          <w:rtl/>
        </w:rPr>
        <w:t>مُبَشِّرِينَ</w:t>
      </w:r>
      <w:r w:rsidR="00B161B4">
        <w:rPr>
          <w:rFonts w:ascii="KFGQPC Uthmanic Script HAFS" w:cs="KFGQPC Uthmanic Script HAFS"/>
          <w:rtl/>
        </w:rPr>
        <w:t xml:space="preserve"> </w:t>
      </w:r>
      <w:r w:rsidR="00B161B4">
        <w:rPr>
          <w:rFonts w:ascii="KFGQPC Uthmanic Script HAFS" w:cs="KFGQPC Uthmanic Script HAFS" w:hint="eastAsia"/>
          <w:rtl/>
        </w:rPr>
        <w:t>وَمُنذِرِينَ</w:t>
      </w:r>
      <w:r w:rsidR="00B161B4">
        <w:rPr>
          <w:rFonts w:ascii="KFGQPC Uthmanic Script HAFS" w:cs="KFGQPC Uthmanic Script HAFS"/>
          <w:rtl/>
        </w:rPr>
        <w:t xml:space="preserve"> </w:t>
      </w:r>
      <w:r w:rsidR="00B161B4">
        <w:rPr>
          <w:rFonts w:ascii="KFGQPC Uthmanic Script HAFS" w:cs="KFGQPC Uthmanic Script HAFS" w:hint="eastAsia"/>
          <w:rtl/>
        </w:rPr>
        <w:t>وَأَنزَلَ</w:t>
      </w:r>
      <w:r w:rsidR="00B161B4">
        <w:rPr>
          <w:rFonts w:ascii="KFGQPC Uthmanic Script HAFS" w:cs="KFGQPC Uthmanic Script HAFS"/>
          <w:rtl/>
        </w:rPr>
        <w:t xml:space="preserve"> </w:t>
      </w:r>
      <w:r w:rsidR="00B161B4">
        <w:rPr>
          <w:rFonts w:ascii="KFGQPC Uthmanic Script HAFS" w:cs="KFGQPC Uthmanic Script HAFS" w:hint="eastAsia"/>
          <w:rtl/>
        </w:rPr>
        <w:t>مَعَهُمُ</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w:t>
      </w:r>
      <w:r w:rsidR="00B161B4">
        <w:rPr>
          <w:rFonts w:ascii="KFGQPC Uthmanic Script HAFS" w:cs="KFGQPC Uthmanic Script HAFS" w:hint="cs"/>
          <w:rtl/>
        </w:rPr>
        <w:t>ۡ</w:t>
      </w:r>
      <w:r w:rsidR="00B161B4">
        <w:rPr>
          <w:rFonts w:ascii="KFGQPC Uthmanic Script HAFS" w:cs="KFGQPC Uthmanic Script HAFS" w:hint="eastAsia"/>
          <w:rtl/>
        </w:rPr>
        <w:t>كِتَ</w:t>
      </w:r>
      <w:r w:rsidR="00B161B4">
        <w:rPr>
          <w:rFonts w:ascii="KFGQPC Uthmanic Script HAFS" w:cs="KFGQPC Uthmanic Script HAFS" w:hint="cs"/>
          <w:rtl/>
        </w:rPr>
        <w:t>ٰ</w:t>
      </w:r>
      <w:r w:rsidR="00B161B4">
        <w:rPr>
          <w:rFonts w:ascii="KFGQPC Uthmanic Script HAFS" w:cs="KFGQPC Uthmanic Script HAFS" w:hint="eastAsia"/>
          <w:rtl/>
        </w:rPr>
        <w:t>بَ</w:t>
      </w:r>
      <w:r w:rsidR="00B161B4">
        <w:rPr>
          <w:rFonts w:ascii="KFGQPC Uthmanic Script HAFS" w:cs="KFGQPC Uthmanic Script HAFS"/>
          <w:rtl/>
        </w:rPr>
        <w:t xml:space="preserve"> </w:t>
      </w:r>
      <w:r w:rsidR="00B161B4">
        <w:rPr>
          <w:rFonts w:ascii="KFGQPC Uthmanic Script HAFS" w:cs="KFGQPC Uthmanic Script HAFS" w:hint="eastAsia"/>
          <w:rtl/>
        </w:rPr>
        <w:t>بِ</w:t>
      </w:r>
      <w:r w:rsidR="00B161B4">
        <w:rPr>
          <w:rFonts w:ascii="KFGQPC Uthmanic Script HAFS" w:cs="KFGQPC Uthmanic Script HAFS" w:hint="cs"/>
          <w:rtl/>
        </w:rPr>
        <w:t>ٱ</w:t>
      </w:r>
      <w:r w:rsidR="00B161B4">
        <w:rPr>
          <w:rFonts w:ascii="KFGQPC Uthmanic Script HAFS" w:cs="KFGQPC Uthmanic Script HAFS" w:hint="eastAsia"/>
          <w:rtl/>
        </w:rPr>
        <w:t>ل</w:t>
      </w:r>
      <w:r w:rsidR="00B161B4">
        <w:rPr>
          <w:rFonts w:ascii="KFGQPC Uthmanic Script HAFS" w:cs="KFGQPC Uthmanic Script HAFS" w:hint="cs"/>
          <w:rtl/>
        </w:rPr>
        <w:t>ۡ</w:t>
      </w:r>
      <w:r w:rsidR="00B161B4">
        <w:rPr>
          <w:rFonts w:ascii="KFGQPC Uthmanic Script HAFS" w:cs="KFGQPC Uthmanic Script HAFS" w:hint="eastAsia"/>
          <w:rtl/>
        </w:rPr>
        <w:t>حَقِّ</w:t>
      </w:r>
      <w:r w:rsidR="00B161B4">
        <w:rPr>
          <w:rFonts w:ascii="KFGQPC Uthmanic Script HAFS" w:cs="KFGQPC Uthmanic Script HAFS"/>
          <w:rtl/>
        </w:rPr>
        <w:t xml:space="preserve"> </w:t>
      </w:r>
      <w:r w:rsidR="00B161B4">
        <w:rPr>
          <w:rFonts w:ascii="KFGQPC Uthmanic Script HAFS" w:cs="KFGQPC Uthmanic Script HAFS" w:hint="eastAsia"/>
          <w:rtl/>
        </w:rPr>
        <w:t>لِيَح</w:t>
      </w:r>
      <w:r w:rsidR="00B161B4">
        <w:rPr>
          <w:rFonts w:ascii="KFGQPC Uthmanic Script HAFS" w:cs="KFGQPC Uthmanic Script HAFS" w:hint="cs"/>
          <w:rtl/>
        </w:rPr>
        <w:t>ۡ</w:t>
      </w:r>
      <w:r w:rsidR="00B161B4">
        <w:rPr>
          <w:rFonts w:ascii="KFGQPC Uthmanic Script HAFS" w:cs="KFGQPC Uthmanic Script HAFS" w:hint="eastAsia"/>
          <w:rtl/>
        </w:rPr>
        <w:t>كُمَ</w:t>
      </w:r>
      <w:r w:rsidR="00B161B4">
        <w:rPr>
          <w:rFonts w:ascii="KFGQPC Uthmanic Script HAFS" w:cs="KFGQPC Uthmanic Script HAFS"/>
          <w:rtl/>
        </w:rPr>
        <w:t xml:space="preserve"> </w:t>
      </w:r>
      <w:r w:rsidR="00B161B4">
        <w:rPr>
          <w:rFonts w:ascii="KFGQPC Uthmanic Script HAFS" w:cs="KFGQPC Uthmanic Script HAFS" w:hint="eastAsia"/>
          <w:rtl/>
        </w:rPr>
        <w:t>بَي</w:t>
      </w:r>
      <w:r w:rsidR="00B161B4">
        <w:rPr>
          <w:rFonts w:ascii="KFGQPC Uthmanic Script HAFS" w:cs="KFGQPC Uthmanic Script HAFS" w:hint="cs"/>
          <w:rtl/>
        </w:rPr>
        <w:t>ۡ</w:t>
      </w:r>
      <w:r w:rsidR="00B161B4">
        <w:rPr>
          <w:rFonts w:ascii="KFGQPC Uthmanic Script HAFS" w:cs="KFGQPC Uthmanic Script HAFS" w:hint="eastAsia"/>
          <w:rtl/>
        </w:rPr>
        <w:t>نَ</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لنَّاسِ</w:t>
      </w:r>
      <w:r w:rsidR="00B161B4">
        <w:rPr>
          <w:rFonts w:ascii="KFGQPC Uthmanic Script HAFS" w:cs="KFGQPC Uthmanic Script HAFS"/>
          <w:rtl/>
        </w:rPr>
        <w:t xml:space="preserve"> </w:t>
      </w:r>
      <w:r w:rsidR="00B161B4">
        <w:rPr>
          <w:rFonts w:ascii="KFGQPC Uthmanic Script HAFS" w:cs="KFGQPC Uthmanic Script HAFS" w:hint="eastAsia"/>
          <w:rtl/>
        </w:rPr>
        <w:t>فِيمَا</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خ</w:t>
      </w:r>
      <w:r w:rsidR="00B161B4">
        <w:rPr>
          <w:rFonts w:ascii="KFGQPC Uthmanic Script HAFS" w:cs="KFGQPC Uthmanic Script HAFS" w:hint="cs"/>
          <w:rtl/>
        </w:rPr>
        <w:t>ۡ</w:t>
      </w:r>
      <w:r w:rsidR="00B161B4">
        <w:rPr>
          <w:rFonts w:ascii="KFGQPC Uthmanic Script HAFS" w:cs="KFGQPC Uthmanic Script HAFS" w:hint="eastAsia"/>
          <w:rtl/>
        </w:rPr>
        <w:t>تَلَفُواْ</w:t>
      </w:r>
      <w:r w:rsidR="00B161B4">
        <w:rPr>
          <w:rFonts w:ascii="KFGQPC Uthmanic Script HAFS" w:cs="KFGQPC Uthmanic Script HAFS"/>
          <w:rtl/>
        </w:rPr>
        <w:t xml:space="preserve"> </w:t>
      </w:r>
      <w:r w:rsidR="00B161B4">
        <w:rPr>
          <w:rFonts w:ascii="KFGQPC Uthmanic Script HAFS" w:cs="KFGQPC Uthmanic Script HAFS" w:hint="eastAsia"/>
          <w:rtl/>
        </w:rPr>
        <w:t>فِيهِ</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5B10C2">
        <w:rPr>
          <w:rFonts w:cs="B Lotus" w:hint="cs"/>
          <w:color w:val="000000"/>
          <w:sz w:val="26"/>
          <w:szCs w:val="26"/>
          <w:rtl/>
          <w:lang w:bidi="fa-IR"/>
        </w:rPr>
        <w:t>البقر</w:t>
      </w:r>
      <w:r w:rsidR="005B10C2" w:rsidRPr="005B10C2">
        <w:rPr>
          <w:rFonts w:ascii="mylotus" w:hAnsi="mylotus" w:cs="mylotus"/>
          <w:color w:val="000000"/>
          <w:sz w:val="26"/>
          <w:szCs w:val="26"/>
          <w:rtl/>
          <w:lang w:bidi="fa-IR"/>
        </w:rPr>
        <w:t>ة</w:t>
      </w:r>
      <w:r w:rsidR="005B10C2">
        <w:rPr>
          <w:rFonts w:cs="B Lotus" w:hint="cs"/>
          <w:color w:val="000000"/>
          <w:sz w:val="26"/>
          <w:szCs w:val="26"/>
          <w:rtl/>
          <w:lang w:bidi="fa-IR"/>
        </w:rPr>
        <w:t>: 213</w:t>
      </w:r>
      <w:r>
        <w:rPr>
          <w:rFonts w:cs="B Lotus"/>
          <w:color w:val="000000"/>
          <w:sz w:val="26"/>
          <w:szCs w:val="26"/>
          <w:rtl/>
          <w:lang w:bidi="fa-IR"/>
        </w:rPr>
        <w:t>]</w:t>
      </w:r>
      <w:r>
        <w:rPr>
          <w:rFonts w:cs="B Lotus"/>
          <w:color w:val="000000"/>
          <w:rtl/>
          <w:lang w:bidi="fa-IR"/>
        </w:rPr>
        <w:t>.</w:t>
      </w:r>
    </w:p>
    <w:p w:rsidR="005B10C2" w:rsidRDefault="005B10C2" w:rsidP="005B10C2">
      <w:pPr>
        <w:ind w:firstLine="284"/>
        <w:jc w:val="both"/>
        <w:rPr>
          <w:rFonts w:ascii="Arial" w:hAnsi="Arial" w:cs="Arial"/>
          <w:color w:val="000000"/>
          <w:sz w:val="25"/>
          <w:szCs w:val="25"/>
          <w:rtl/>
          <w:lang w:bidi="fa-IR"/>
        </w:rPr>
      </w:pPr>
      <w:r w:rsidRPr="005B10C2">
        <w:rPr>
          <w:rFonts w:cs="Traditional Arabic" w:hint="cs"/>
          <w:sz w:val="26"/>
          <w:szCs w:val="26"/>
          <w:rtl/>
          <w:lang w:bidi="fa-IR"/>
        </w:rPr>
        <w:t>«</w:t>
      </w:r>
      <w:r w:rsidR="00634C2F" w:rsidRPr="005B10C2">
        <w:rPr>
          <w:rFonts w:cs="B Lotus"/>
          <w:sz w:val="26"/>
          <w:szCs w:val="26"/>
          <w:rtl/>
          <w:lang w:bidi="fa-IR"/>
        </w:rPr>
        <w:t>مردمان (برابر فطرت در آغاز از نظر انديشه و صورت اجتماعي يك‌گونه و) يك دسته بودند</w:t>
      </w:r>
      <w:r w:rsidR="00963215" w:rsidRPr="005B10C2">
        <w:rPr>
          <w:rFonts w:cs="B Lotus"/>
          <w:sz w:val="26"/>
          <w:szCs w:val="26"/>
          <w:rtl/>
          <w:lang w:bidi="fa-IR"/>
        </w:rPr>
        <w:t>.</w:t>
      </w:r>
      <w:r w:rsidR="00634C2F" w:rsidRPr="005B10C2">
        <w:rPr>
          <w:rFonts w:cs="B Lotus"/>
          <w:sz w:val="26"/>
          <w:szCs w:val="26"/>
          <w:rtl/>
          <w:lang w:bidi="fa-IR"/>
        </w:rPr>
        <w:t xml:space="preserve"> (كم‌كم دوره صِرف فطري به پايان رسيد و جوامع و طبقات پديد آمدند و بنا به استعدادهاي عقلي و شرائط اجتماعي</w:t>
      </w:r>
      <w:r w:rsidR="00F339BD">
        <w:rPr>
          <w:rFonts w:cs="B Lotus"/>
          <w:sz w:val="26"/>
          <w:szCs w:val="26"/>
          <w:rtl/>
          <w:lang w:bidi="fa-IR"/>
        </w:rPr>
        <w:t xml:space="preserve">، </w:t>
      </w:r>
      <w:r w:rsidR="00634C2F" w:rsidRPr="005B10C2">
        <w:rPr>
          <w:rFonts w:cs="B Lotus"/>
          <w:sz w:val="26"/>
          <w:szCs w:val="26"/>
          <w:rtl/>
          <w:lang w:bidi="fa-IR"/>
        </w:rPr>
        <w:t>اختلافات و تضادهائي به وجود آمد و مرحله بلوغ و بيداري بشريّت فرا رسيد) پس خداوند پيغمبران را برانگيخت تا (مردمان را به بهشت و دوزخ) بشارت دهند و بترسانند</w:t>
      </w:r>
      <w:r w:rsidR="00963215" w:rsidRPr="005B10C2">
        <w:rPr>
          <w:rFonts w:cs="B Lotus"/>
          <w:sz w:val="26"/>
          <w:szCs w:val="26"/>
          <w:rtl/>
          <w:lang w:bidi="fa-IR"/>
        </w:rPr>
        <w:t>.</w:t>
      </w:r>
      <w:r w:rsidR="00634C2F" w:rsidRPr="005B10C2">
        <w:rPr>
          <w:rFonts w:cs="B Lotus"/>
          <w:sz w:val="26"/>
          <w:szCs w:val="26"/>
          <w:rtl/>
          <w:lang w:bidi="fa-IR"/>
        </w:rPr>
        <w:t xml:space="preserve"> و كتاب (</w:t>
      </w:r>
      <w:r w:rsidR="00AA28F4">
        <w:rPr>
          <w:rFonts w:cs="B Lotus"/>
          <w:sz w:val="26"/>
          <w:szCs w:val="26"/>
          <w:rtl/>
          <w:lang w:bidi="fa-IR"/>
        </w:rPr>
        <w:t>آسماني) كه مشتمل بر حق بود و به</w:t>
      </w:r>
      <w:r w:rsidR="00AA28F4">
        <w:rPr>
          <w:rFonts w:cs="B Lotus" w:hint="cs"/>
          <w:sz w:val="26"/>
          <w:szCs w:val="26"/>
          <w:rtl/>
          <w:lang w:bidi="fa-IR"/>
        </w:rPr>
        <w:t>‌</w:t>
      </w:r>
      <w:r w:rsidR="00634C2F" w:rsidRPr="005B10C2">
        <w:rPr>
          <w:rFonts w:cs="B Lotus"/>
          <w:sz w:val="26"/>
          <w:szCs w:val="26"/>
          <w:rtl/>
          <w:lang w:bidi="fa-IR"/>
        </w:rPr>
        <w:t>سوي حقيقت (و عدالت) دعوت</w:t>
      </w:r>
      <w:r w:rsidR="00912D91" w:rsidRPr="005B10C2">
        <w:rPr>
          <w:rFonts w:cs="B Lotus"/>
          <w:sz w:val="26"/>
          <w:szCs w:val="26"/>
          <w:rtl/>
          <w:lang w:bidi="fa-IR"/>
        </w:rPr>
        <w:t xml:space="preserve"> می‌</w:t>
      </w:r>
      <w:r w:rsidRPr="005B10C2">
        <w:rPr>
          <w:rFonts w:cs="B Lotus"/>
          <w:sz w:val="26"/>
          <w:szCs w:val="26"/>
          <w:rtl/>
          <w:lang w:bidi="fa-IR"/>
        </w:rPr>
        <w:t>‌كرد،</w:t>
      </w:r>
      <w:r w:rsidRPr="005B10C2">
        <w:rPr>
          <w:rFonts w:cs="B Lotus" w:hint="cs"/>
          <w:sz w:val="26"/>
          <w:szCs w:val="26"/>
          <w:rtl/>
          <w:lang w:bidi="fa-IR"/>
        </w:rPr>
        <w:t xml:space="preserve"> </w:t>
      </w:r>
      <w:r w:rsidR="00634C2F" w:rsidRPr="005B10C2">
        <w:rPr>
          <w:rFonts w:cs="B Lotus"/>
          <w:sz w:val="26"/>
          <w:szCs w:val="26"/>
          <w:rtl/>
          <w:lang w:bidi="fa-IR"/>
        </w:rPr>
        <w:t>بر آنان نازل كرد تا در</w:t>
      </w:r>
      <w:r w:rsidR="00336DCA">
        <w:rPr>
          <w:rFonts w:cs="B Lotus"/>
          <w:sz w:val="26"/>
          <w:szCs w:val="26"/>
          <w:rtl/>
          <w:lang w:bidi="fa-IR"/>
        </w:rPr>
        <w:t>می</w:t>
      </w:r>
      <w:r w:rsidR="00634C2F" w:rsidRPr="005B10C2">
        <w:rPr>
          <w:rFonts w:cs="B Lotus"/>
          <w:sz w:val="26"/>
          <w:szCs w:val="26"/>
          <w:rtl/>
          <w:lang w:bidi="fa-IR"/>
        </w:rPr>
        <w:t>ان مردمان راجع بدانچه اختلاف</w:t>
      </w:r>
      <w:r w:rsidR="00912D91" w:rsidRPr="005B10C2">
        <w:rPr>
          <w:rFonts w:cs="B Lotus"/>
          <w:sz w:val="26"/>
          <w:szCs w:val="26"/>
          <w:rtl/>
          <w:lang w:bidi="fa-IR"/>
        </w:rPr>
        <w:t xml:space="preserve"> می‌</w:t>
      </w:r>
      <w:r w:rsidR="00634C2F" w:rsidRPr="005B10C2">
        <w:rPr>
          <w:rFonts w:cs="B Lotus"/>
          <w:sz w:val="26"/>
          <w:szCs w:val="26"/>
          <w:rtl/>
          <w:lang w:bidi="fa-IR"/>
        </w:rPr>
        <w:t>‌ورزيدند داوري كند (و بدين وسيله مرحله نبوّت فرا رسيد)</w:t>
      </w:r>
      <w:r w:rsidRPr="005B10C2">
        <w:rPr>
          <w:rFonts w:cs="Traditional Arabic" w:hint="cs"/>
          <w:sz w:val="26"/>
          <w:szCs w:val="26"/>
          <w:rtl/>
          <w:lang w:bidi="fa-IR"/>
        </w:rPr>
        <w:t>»</w:t>
      </w:r>
      <w:r w:rsidR="00634C2F" w:rsidRPr="005B10C2">
        <w:rPr>
          <w:rFonts w:cs="B Lotus"/>
          <w:sz w:val="26"/>
          <w:szCs w:val="26"/>
          <w:rtl/>
          <w:lang w:bidi="fa-IR"/>
        </w:rPr>
        <w:t>.</w:t>
      </w:r>
    </w:p>
    <w:p w:rsidR="00634C2F" w:rsidRPr="00782831" w:rsidRDefault="00634C2F" w:rsidP="00AA28F4">
      <w:pPr>
        <w:widowControl w:val="0"/>
        <w:ind w:firstLine="284"/>
        <w:jc w:val="both"/>
        <w:rPr>
          <w:rFonts w:cs="B Lotus"/>
          <w:rtl/>
          <w:lang w:bidi="fa-IR"/>
        </w:rPr>
      </w:pPr>
      <w:r w:rsidRPr="00782831">
        <w:rPr>
          <w:rFonts w:cs="B Lotus"/>
          <w:rtl/>
          <w:lang w:bidi="fa-IR"/>
        </w:rPr>
        <w:t>سپس در ادامه</w:t>
      </w:r>
      <w:r w:rsidR="00912D91">
        <w:rPr>
          <w:rFonts w:cs="B Lotus"/>
          <w:rtl/>
          <w:lang w:bidi="fa-IR"/>
        </w:rPr>
        <w:t xml:space="preserve"> می‌</w:t>
      </w:r>
      <w:r w:rsidRPr="00782831">
        <w:rPr>
          <w:rFonts w:cs="B Lotus"/>
          <w:rtl/>
          <w:lang w:bidi="fa-IR"/>
        </w:rPr>
        <w:t>ف</w:t>
      </w:r>
      <w:r w:rsidR="005B10C2">
        <w:rPr>
          <w:rFonts w:cs="B Lotus"/>
          <w:rtl/>
          <w:lang w:bidi="fa-IR"/>
        </w:rPr>
        <w:t>رماید:</w:t>
      </w:r>
    </w:p>
    <w:p w:rsidR="00634C2F" w:rsidRDefault="00D41F4F" w:rsidP="00AA28F4">
      <w:pPr>
        <w:widowControl w:val="0"/>
        <w:ind w:firstLine="284"/>
        <w:jc w:val="both"/>
        <w:rPr>
          <w:rFonts w:ascii="Arial" w:hAnsi="Arial" w:cs="Arial"/>
          <w:color w:val="000000"/>
          <w:sz w:val="27"/>
          <w:szCs w:val="27"/>
          <w:rtl/>
          <w:lang w:bidi="fa-IR"/>
        </w:rPr>
      </w:pPr>
      <w:r>
        <w:rPr>
          <w:rFonts w:cs="Traditional Arabic"/>
          <w:rtl/>
          <w:lang w:bidi="fa-IR"/>
        </w:rPr>
        <w:t>﴿</w:t>
      </w:r>
      <w:r w:rsidR="00B161B4">
        <w:rPr>
          <w:rFonts w:ascii="KFGQPC Uthmanic Script HAFS" w:cs="KFGQPC Uthmanic Script HAFS" w:hint="eastAsia"/>
          <w:rtl/>
        </w:rPr>
        <w:t>فَهَدَى</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للَّهُ</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لَّذِينَ</w:t>
      </w:r>
      <w:r w:rsidR="00B161B4">
        <w:rPr>
          <w:rFonts w:ascii="KFGQPC Uthmanic Script HAFS" w:cs="KFGQPC Uthmanic Script HAFS"/>
          <w:rtl/>
        </w:rPr>
        <w:t xml:space="preserve"> </w:t>
      </w:r>
      <w:r w:rsidR="00B161B4">
        <w:rPr>
          <w:rFonts w:ascii="KFGQPC Uthmanic Script HAFS" w:cs="KFGQPC Uthmanic Script HAFS" w:hint="eastAsia"/>
          <w:rtl/>
        </w:rPr>
        <w:t>ءَامَنُواْ</w:t>
      </w:r>
      <w:r w:rsidR="00B161B4">
        <w:rPr>
          <w:rFonts w:ascii="KFGQPC Uthmanic Script HAFS" w:cs="KFGQPC Uthmanic Script HAFS"/>
          <w:rtl/>
        </w:rPr>
        <w:t xml:space="preserve"> </w:t>
      </w:r>
      <w:r w:rsidR="00B161B4">
        <w:rPr>
          <w:rFonts w:ascii="KFGQPC Uthmanic Script HAFS" w:cs="KFGQPC Uthmanic Script HAFS" w:hint="eastAsia"/>
          <w:rtl/>
        </w:rPr>
        <w:t>لِمَا</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خ</w:t>
      </w:r>
      <w:r w:rsidR="00B161B4">
        <w:rPr>
          <w:rFonts w:ascii="KFGQPC Uthmanic Script HAFS" w:cs="KFGQPC Uthmanic Script HAFS" w:hint="cs"/>
          <w:rtl/>
        </w:rPr>
        <w:t>ۡ</w:t>
      </w:r>
      <w:r w:rsidR="00B161B4">
        <w:rPr>
          <w:rFonts w:ascii="KFGQPC Uthmanic Script HAFS" w:cs="KFGQPC Uthmanic Script HAFS" w:hint="eastAsia"/>
          <w:rtl/>
        </w:rPr>
        <w:t>تَلَفُواْ</w:t>
      </w:r>
      <w:r w:rsidR="00B161B4">
        <w:rPr>
          <w:rFonts w:ascii="KFGQPC Uthmanic Script HAFS" w:cs="KFGQPC Uthmanic Script HAFS"/>
          <w:rtl/>
        </w:rPr>
        <w:t xml:space="preserve"> </w:t>
      </w:r>
      <w:r w:rsidR="00B161B4">
        <w:rPr>
          <w:rFonts w:ascii="KFGQPC Uthmanic Script HAFS" w:cs="KFGQPC Uthmanic Script HAFS" w:hint="eastAsia"/>
          <w:rtl/>
        </w:rPr>
        <w:t>فِيهِ</w:t>
      </w:r>
      <w:r w:rsidR="00B161B4">
        <w:rPr>
          <w:rFonts w:ascii="KFGQPC Uthmanic Script HAFS" w:cs="KFGQPC Uthmanic Script HAFS"/>
          <w:rtl/>
        </w:rPr>
        <w:t xml:space="preserve"> </w:t>
      </w:r>
      <w:r w:rsidR="00B161B4">
        <w:rPr>
          <w:rFonts w:ascii="KFGQPC Uthmanic Script HAFS" w:cs="KFGQPC Uthmanic Script HAFS" w:hint="eastAsia"/>
          <w:rtl/>
        </w:rPr>
        <w:t>مِنَ</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w:t>
      </w:r>
      <w:r w:rsidR="00B161B4">
        <w:rPr>
          <w:rFonts w:ascii="KFGQPC Uthmanic Script HAFS" w:cs="KFGQPC Uthmanic Script HAFS" w:hint="cs"/>
          <w:rtl/>
        </w:rPr>
        <w:t>ۡ</w:t>
      </w:r>
      <w:r w:rsidR="00B161B4">
        <w:rPr>
          <w:rFonts w:ascii="KFGQPC Uthmanic Script HAFS" w:cs="KFGQPC Uthmanic Script HAFS" w:hint="eastAsia"/>
          <w:rtl/>
        </w:rPr>
        <w:t>حَقِّ</w:t>
      </w:r>
      <w:r w:rsidR="00B161B4">
        <w:rPr>
          <w:rFonts w:ascii="KFGQPC Uthmanic Script HAFS" w:cs="KFGQPC Uthmanic Script HAFS"/>
          <w:rtl/>
        </w:rPr>
        <w:t xml:space="preserve"> </w:t>
      </w:r>
      <w:r w:rsidR="00B161B4">
        <w:rPr>
          <w:rFonts w:ascii="KFGQPC Uthmanic Script HAFS" w:cs="KFGQPC Uthmanic Script HAFS" w:hint="eastAsia"/>
          <w:rtl/>
        </w:rPr>
        <w:t>بِإِذ</w:t>
      </w:r>
      <w:r w:rsidR="00B161B4">
        <w:rPr>
          <w:rFonts w:ascii="KFGQPC Uthmanic Script HAFS" w:cs="KFGQPC Uthmanic Script HAFS" w:hint="cs"/>
          <w:rtl/>
        </w:rPr>
        <w:t>ۡ</w:t>
      </w:r>
      <w:r w:rsidR="00B161B4">
        <w:rPr>
          <w:rFonts w:ascii="KFGQPC Uthmanic Script HAFS" w:cs="KFGQPC Uthmanic Script HAFS" w:hint="eastAsia"/>
          <w:rtl/>
        </w:rPr>
        <w:t>نِهِ</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5B10C2">
        <w:rPr>
          <w:rFonts w:cs="B Lotus" w:hint="cs"/>
          <w:color w:val="000000"/>
          <w:sz w:val="26"/>
          <w:szCs w:val="26"/>
          <w:rtl/>
          <w:lang w:bidi="fa-IR"/>
        </w:rPr>
        <w:t>البقر</w:t>
      </w:r>
      <w:r w:rsidR="005B10C2" w:rsidRPr="005B10C2">
        <w:rPr>
          <w:rFonts w:ascii="mylotus" w:hAnsi="mylotus" w:cs="mylotus"/>
          <w:color w:val="000000"/>
          <w:sz w:val="26"/>
          <w:szCs w:val="26"/>
          <w:rtl/>
          <w:lang w:bidi="fa-IR"/>
        </w:rPr>
        <w:t>ة</w:t>
      </w:r>
      <w:r w:rsidR="005B10C2">
        <w:rPr>
          <w:rFonts w:cs="B Lotus" w:hint="cs"/>
          <w:color w:val="000000"/>
          <w:sz w:val="26"/>
          <w:szCs w:val="26"/>
          <w:rtl/>
          <w:lang w:bidi="fa-IR"/>
        </w:rPr>
        <w:t>: 213</w:t>
      </w:r>
      <w:r>
        <w:rPr>
          <w:rFonts w:cs="B Lotus"/>
          <w:color w:val="000000"/>
          <w:sz w:val="26"/>
          <w:szCs w:val="26"/>
          <w:rtl/>
          <w:lang w:bidi="fa-IR"/>
        </w:rPr>
        <w:t>]</w:t>
      </w:r>
      <w:r>
        <w:rPr>
          <w:rFonts w:cs="B Lotus"/>
          <w:color w:val="000000"/>
          <w:rtl/>
          <w:lang w:bidi="fa-IR"/>
        </w:rPr>
        <w:t>.</w:t>
      </w:r>
    </w:p>
    <w:p w:rsidR="00634C2F" w:rsidRPr="005B10C2" w:rsidRDefault="005B10C2" w:rsidP="00CF29B2">
      <w:pPr>
        <w:ind w:firstLine="284"/>
        <w:jc w:val="both"/>
        <w:rPr>
          <w:rFonts w:cs="B Lotus"/>
          <w:sz w:val="26"/>
          <w:szCs w:val="26"/>
          <w:rtl/>
          <w:lang w:bidi="fa-IR"/>
        </w:rPr>
      </w:pPr>
      <w:r w:rsidRPr="005B10C2">
        <w:rPr>
          <w:rFonts w:cs="Traditional Arabic" w:hint="cs"/>
          <w:sz w:val="26"/>
          <w:szCs w:val="26"/>
          <w:rtl/>
          <w:lang w:bidi="fa-IR"/>
        </w:rPr>
        <w:t>«</w:t>
      </w:r>
      <w:r w:rsidR="00634C2F" w:rsidRPr="005B10C2">
        <w:rPr>
          <w:rFonts w:cs="B Lotus"/>
          <w:sz w:val="26"/>
          <w:szCs w:val="26"/>
          <w:rtl/>
          <w:lang w:bidi="fa-IR"/>
        </w:rPr>
        <w:t>پس خداوند كساني را كه ايمان آورده بودند</w:t>
      </w:r>
      <w:r w:rsidR="00F339BD">
        <w:rPr>
          <w:rFonts w:cs="B Lotus"/>
          <w:sz w:val="26"/>
          <w:szCs w:val="26"/>
          <w:rtl/>
          <w:lang w:bidi="fa-IR"/>
        </w:rPr>
        <w:t xml:space="preserve">، </w:t>
      </w:r>
      <w:r w:rsidR="00634C2F" w:rsidRPr="005B10C2">
        <w:rPr>
          <w:rFonts w:cs="B Lotus"/>
          <w:sz w:val="26"/>
          <w:szCs w:val="26"/>
          <w:rtl/>
          <w:lang w:bidi="fa-IR"/>
        </w:rPr>
        <w:t>با اجازه خويش (كه مايه رشد فكري و ايمان پاك و زمينه رستن از انگيزه‌هاي نفساني و تمسّك كامل به كتاب آسماني است) به آنچه كه حق بود و در آن اختلاف ورزيده بودند</w:t>
      </w:r>
      <w:r w:rsidR="00F339BD">
        <w:rPr>
          <w:rFonts w:cs="B Lotus"/>
          <w:sz w:val="26"/>
          <w:szCs w:val="26"/>
          <w:rtl/>
          <w:lang w:bidi="fa-IR"/>
        </w:rPr>
        <w:t xml:space="preserve">، </w:t>
      </w:r>
      <w:r w:rsidR="00634C2F" w:rsidRPr="005B10C2">
        <w:rPr>
          <w:rFonts w:cs="B Lotus"/>
          <w:sz w:val="26"/>
          <w:szCs w:val="26"/>
          <w:rtl/>
          <w:lang w:bidi="fa-IR"/>
        </w:rPr>
        <w:t>رهنمون شد</w:t>
      </w:r>
      <w:r w:rsidRPr="005B10C2">
        <w:rPr>
          <w:rFonts w:cs="Traditional Arabic" w:hint="cs"/>
          <w:sz w:val="26"/>
          <w:szCs w:val="26"/>
          <w:rtl/>
          <w:lang w:bidi="fa-IR"/>
        </w:rPr>
        <w:t>»</w:t>
      </w:r>
      <w:r w:rsidRPr="005B10C2">
        <w:rPr>
          <w:rFonts w:cs="B Lotus" w:hint="cs"/>
          <w:sz w:val="26"/>
          <w:szCs w:val="26"/>
          <w:rtl/>
          <w:lang w:bidi="fa-IR"/>
        </w:rPr>
        <w:t>.</w:t>
      </w:r>
    </w:p>
    <w:p w:rsidR="00634C2F" w:rsidRPr="00782831" w:rsidRDefault="00634C2F" w:rsidP="00CF29B2">
      <w:pPr>
        <w:ind w:firstLine="284"/>
        <w:jc w:val="both"/>
        <w:rPr>
          <w:rFonts w:cs="B Lotus"/>
          <w:rtl/>
          <w:lang w:bidi="fa-IR"/>
        </w:rPr>
      </w:pPr>
      <w:r w:rsidRPr="00782831">
        <w:rPr>
          <w:rFonts w:cs="B Lotus"/>
          <w:rtl/>
          <w:lang w:bidi="fa-IR"/>
        </w:rPr>
        <w:t>در جای دیگری</w:t>
      </w:r>
      <w:r w:rsidR="00912D91">
        <w:rPr>
          <w:rFonts w:cs="B Lotus"/>
          <w:rtl/>
          <w:lang w:bidi="fa-IR"/>
        </w:rPr>
        <w:t xml:space="preserve"> می‌</w:t>
      </w:r>
      <w:r w:rsidRPr="00782831">
        <w:rPr>
          <w:rFonts w:cs="B Lotus"/>
          <w:rtl/>
          <w:lang w:bidi="fa-IR"/>
        </w:rPr>
        <w:t>فرماید</w:t>
      </w:r>
      <w:r w:rsidR="004B311C">
        <w:rPr>
          <w:rFonts w:cs="B Lotus"/>
          <w:rtl/>
          <w:lang w:bidi="fa-IR"/>
        </w:rPr>
        <w:t>:</w:t>
      </w:r>
      <w:r w:rsidRPr="00782831">
        <w:rPr>
          <w:rFonts w:cs="B Lotus"/>
          <w:rtl/>
          <w:lang w:bidi="fa-IR"/>
        </w:rPr>
        <w:t xml:space="preserve"> </w:t>
      </w:r>
    </w:p>
    <w:p w:rsidR="00634C2F" w:rsidRDefault="00D41F4F" w:rsidP="00B161B4">
      <w:pPr>
        <w:ind w:firstLine="284"/>
        <w:jc w:val="both"/>
        <w:rPr>
          <w:rFonts w:ascii="Arial" w:hAnsi="Arial" w:cs="Arial"/>
          <w:color w:val="000000"/>
          <w:sz w:val="27"/>
          <w:szCs w:val="27"/>
          <w:rtl/>
          <w:lang w:bidi="fa-IR"/>
        </w:rPr>
      </w:pPr>
      <w:r>
        <w:rPr>
          <w:rFonts w:cs="Traditional Arabic"/>
          <w:rtl/>
          <w:lang w:bidi="fa-IR"/>
        </w:rPr>
        <w:t>﴿</w:t>
      </w:r>
      <w:r w:rsidR="00B161B4">
        <w:rPr>
          <w:rFonts w:ascii="KFGQPC Uthmanic Script HAFS" w:cs="KFGQPC Uthmanic Script HAFS" w:hint="eastAsia"/>
          <w:rtl/>
        </w:rPr>
        <w:t>فَإِن</w:t>
      </w:r>
      <w:r w:rsidR="00B161B4">
        <w:rPr>
          <w:rFonts w:ascii="KFGQPC Uthmanic Script HAFS" w:cs="KFGQPC Uthmanic Script HAFS"/>
          <w:rtl/>
        </w:rPr>
        <w:t xml:space="preserve"> </w:t>
      </w:r>
      <w:r w:rsidR="00B161B4">
        <w:rPr>
          <w:rFonts w:ascii="KFGQPC Uthmanic Script HAFS" w:cs="KFGQPC Uthmanic Script HAFS" w:hint="eastAsia"/>
          <w:rtl/>
        </w:rPr>
        <w:t>تَنَ</w:t>
      </w:r>
      <w:r w:rsidR="00B161B4">
        <w:rPr>
          <w:rFonts w:ascii="KFGQPC Uthmanic Script HAFS" w:cs="KFGQPC Uthmanic Script HAFS" w:hint="cs"/>
          <w:rtl/>
        </w:rPr>
        <w:t>ٰ</w:t>
      </w:r>
      <w:r w:rsidR="00B161B4">
        <w:rPr>
          <w:rFonts w:ascii="KFGQPC Uthmanic Script HAFS" w:cs="KFGQPC Uthmanic Script HAFS" w:hint="eastAsia"/>
          <w:rtl/>
        </w:rPr>
        <w:t>زَع</w:t>
      </w:r>
      <w:r w:rsidR="00B161B4">
        <w:rPr>
          <w:rFonts w:ascii="KFGQPC Uthmanic Script HAFS" w:cs="KFGQPC Uthmanic Script HAFS" w:hint="cs"/>
          <w:rtl/>
        </w:rPr>
        <w:t>ۡ</w:t>
      </w:r>
      <w:r w:rsidR="00B161B4">
        <w:rPr>
          <w:rFonts w:ascii="KFGQPC Uthmanic Script HAFS" w:cs="KFGQPC Uthmanic Script HAFS" w:hint="eastAsia"/>
          <w:rtl/>
        </w:rPr>
        <w:t>تُم</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فِي</w:t>
      </w:r>
      <w:r w:rsidR="00B161B4">
        <w:rPr>
          <w:rFonts w:ascii="KFGQPC Uthmanic Script HAFS" w:cs="KFGQPC Uthmanic Script HAFS"/>
          <w:rtl/>
        </w:rPr>
        <w:t xml:space="preserve"> </w:t>
      </w:r>
      <w:r w:rsidR="00B161B4">
        <w:rPr>
          <w:rFonts w:ascii="KFGQPC Uthmanic Script HAFS" w:cs="KFGQPC Uthmanic Script HAFS" w:hint="eastAsia"/>
          <w:rtl/>
        </w:rPr>
        <w:t>شَي</w:t>
      </w:r>
      <w:r w:rsidR="00B161B4">
        <w:rPr>
          <w:rFonts w:ascii="KFGQPC Uthmanic Script HAFS" w:cs="KFGQPC Uthmanic Script HAFS" w:hint="cs"/>
          <w:rtl/>
        </w:rPr>
        <w:t>ۡ</w:t>
      </w:r>
      <w:r w:rsidR="00B161B4">
        <w:rPr>
          <w:rFonts w:ascii="KFGQPC Uthmanic Script HAFS" w:cs="KFGQPC Uthmanic Script HAFS" w:hint="eastAsia"/>
          <w:rtl/>
        </w:rPr>
        <w:t>ء</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فَرُدُّوهُ</w:t>
      </w:r>
      <w:r w:rsidR="00B161B4">
        <w:rPr>
          <w:rFonts w:ascii="KFGQPC Uthmanic Script HAFS" w:cs="KFGQPC Uthmanic Script HAFS"/>
          <w:rtl/>
        </w:rPr>
        <w:t xml:space="preserve"> </w:t>
      </w:r>
      <w:r w:rsidR="00B161B4">
        <w:rPr>
          <w:rFonts w:ascii="KFGQPC Uthmanic Script HAFS" w:cs="KFGQPC Uthmanic Script HAFS" w:hint="eastAsia"/>
          <w:rtl/>
        </w:rPr>
        <w:t>إِلَى</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للَّهِ</w:t>
      </w:r>
      <w:r w:rsidR="00B161B4">
        <w:rPr>
          <w:rFonts w:ascii="KFGQPC Uthmanic Script HAFS" w:cs="KFGQPC Uthmanic Script HAFS"/>
          <w:rtl/>
        </w:rPr>
        <w:t xml:space="preserve"> </w:t>
      </w:r>
      <w:r w:rsidR="00B161B4">
        <w:rPr>
          <w:rFonts w:ascii="KFGQPC Uthmanic Script HAFS" w:cs="KFGQPC Uthmanic Script HAFS" w:hint="eastAsia"/>
          <w:rtl/>
        </w:rPr>
        <w:t>وَ</w:t>
      </w:r>
      <w:r w:rsidR="00B161B4">
        <w:rPr>
          <w:rFonts w:ascii="KFGQPC Uthmanic Script HAFS" w:cs="KFGQPC Uthmanic Script HAFS" w:hint="cs"/>
          <w:rtl/>
        </w:rPr>
        <w:t>ٱ</w:t>
      </w:r>
      <w:r w:rsidR="00B161B4">
        <w:rPr>
          <w:rFonts w:ascii="KFGQPC Uthmanic Script HAFS" w:cs="KFGQPC Uthmanic Script HAFS" w:hint="eastAsia"/>
          <w:rtl/>
        </w:rPr>
        <w:t>لرَّسُولِ</w:t>
      </w:r>
      <w:r w:rsidR="00B161B4">
        <w:rPr>
          <w:rFonts w:ascii="KFGQPC Uthmanic Script HAFS" w:cs="KFGQPC Uthmanic Script HAFS"/>
          <w:rtl/>
        </w:rPr>
        <w:t xml:space="preserve"> </w:t>
      </w:r>
      <w:r w:rsidR="00B161B4">
        <w:rPr>
          <w:rFonts w:ascii="KFGQPC Uthmanic Script HAFS" w:cs="KFGQPC Uthmanic Script HAFS" w:hint="eastAsia"/>
          <w:rtl/>
        </w:rPr>
        <w:t>إِن</w:t>
      </w:r>
      <w:r w:rsidR="00B161B4">
        <w:rPr>
          <w:rFonts w:ascii="KFGQPC Uthmanic Script HAFS" w:cs="KFGQPC Uthmanic Script HAFS"/>
          <w:rtl/>
        </w:rPr>
        <w:t xml:space="preserve"> </w:t>
      </w:r>
      <w:r w:rsidR="00B161B4">
        <w:rPr>
          <w:rFonts w:ascii="KFGQPC Uthmanic Script HAFS" w:cs="KFGQPC Uthmanic Script HAFS" w:hint="eastAsia"/>
          <w:rtl/>
        </w:rPr>
        <w:t>كُنتُم</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تُؤ</w:t>
      </w:r>
      <w:r w:rsidR="00B161B4">
        <w:rPr>
          <w:rFonts w:ascii="KFGQPC Uthmanic Script HAFS" w:cs="KFGQPC Uthmanic Script HAFS" w:hint="cs"/>
          <w:rtl/>
        </w:rPr>
        <w:t>ۡ</w:t>
      </w:r>
      <w:r w:rsidR="00B161B4">
        <w:rPr>
          <w:rFonts w:ascii="KFGQPC Uthmanic Script HAFS" w:cs="KFGQPC Uthmanic Script HAFS" w:hint="eastAsia"/>
          <w:rtl/>
        </w:rPr>
        <w:t>مِنُونَ</w:t>
      </w:r>
      <w:r w:rsidR="00B161B4">
        <w:rPr>
          <w:rFonts w:ascii="KFGQPC Uthmanic Script HAFS" w:cs="KFGQPC Uthmanic Script HAFS"/>
          <w:rtl/>
        </w:rPr>
        <w:t xml:space="preserve"> </w:t>
      </w:r>
      <w:r w:rsidR="00B161B4">
        <w:rPr>
          <w:rFonts w:ascii="KFGQPC Uthmanic Script HAFS" w:cs="KFGQPC Uthmanic Script HAFS" w:hint="eastAsia"/>
          <w:rtl/>
        </w:rPr>
        <w:t>بِ</w:t>
      </w:r>
      <w:r w:rsidR="00B161B4">
        <w:rPr>
          <w:rFonts w:ascii="KFGQPC Uthmanic Script HAFS" w:cs="KFGQPC Uthmanic Script HAFS" w:hint="cs"/>
          <w:rtl/>
        </w:rPr>
        <w:t>ٱ</w:t>
      </w:r>
      <w:r w:rsidR="00B161B4">
        <w:rPr>
          <w:rFonts w:ascii="KFGQPC Uthmanic Script HAFS" w:cs="KFGQPC Uthmanic Script HAFS" w:hint="eastAsia"/>
          <w:rtl/>
        </w:rPr>
        <w:t>للَّهِ</w:t>
      </w:r>
      <w:r w:rsidR="00B161B4">
        <w:rPr>
          <w:rFonts w:ascii="KFGQPC Uthmanic Script HAFS" w:cs="KFGQPC Uthmanic Script HAFS"/>
          <w:rtl/>
        </w:rPr>
        <w:t xml:space="preserve"> </w:t>
      </w:r>
      <w:r w:rsidR="00B161B4">
        <w:rPr>
          <w:rFonts w:ascii="KFGQPC Uthmanic Script HAFS" w:cs="KFGQPC Uthmanic Script HAFS" w:hint="eastAsia"/>
          <w:rtl/>
        </w:rPr>
        <w:t>وَ</w:t>
      </w:r>
      <w:r w:rsidR="00B161B4">
        <w:rPr>
          <w:rFonts w:ascii="KFGQPC Uthmanic Script HAFS" w:cs="KFGQPC Uthmanic Script HAFS" w:hint="cs"/>
          <w:rtl/>
        </w:rPr>
        <w:t>ٱ</w:t>
      </w:r>
      <w:r w:rsidR="00B161B4">
        <w:rPr>
          <w:rFonts w:ascii="KFGQPC Uthmanic Script HAFS" w:cs="KFGQPC Uthmanic Script HAFS" w:hint="eastAsia"/>
          <w:rtl/>
        </w:rPr>
        <w:t>ل</w:t>
      </w:r>
      <w:r w:rsidR="00B161B4">
        <w:rPr>
          <w:rFonts w:ascii="KFGQPC Uthmanic Script HAFS" w:cs="KFGQPC Uthmanic Script HAFS" w:hint="cs"/>
          <w:rtl/>
        </w:rPr>
        <w:t>ۡ</w:t>
      </w:r>
      <w:r w:rsidR="00B161B4">
        <w:rPr>
          <w:rFonts w:ascii="KFGQPC Uthmanic Script HAFS" w:cs="KFGQPC Uthmanic Script HAFS" w:hint="eastAsia"/>
          <w:rtl/>
        </w:rPr>
        <w:t>يَو</w:t>
      </w:r>
      <w:r w:rsidR="00B161B4">
        <w:rPr>
          <w:rFonts w:ascii="KFGQPC Uthmanic Script HAFS" w:cs="KFGQPC Uthmanic Script HAFS" w:hint="cs"/>
          <w:rtl/>
        </w:rPr>
        <w:t>ۡ</w:t>
      </w:r>
      <w:r w:rsidR="00B161B4">
        <w:rPr>
          <w:rFonts w:ascii="KFGQPC Uthmanic Script HAFS" w:cs="KFGQPC Uthmanic Script HAFS" w:hint="eastAsia"/>
          <w:rtl/>
        </w:rPr>
        <w:t>مِ</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w:t>
      </w:r>
      <w:r w:rsidR="00B161B4">
        <w:rPr>
          <w:rFonts w:ascii="KFGQPC Uthmanic Script HAFS" w:cs="KFGQPC Uthmanic Script HAFS" w:hint="cs"/>
          <w:rtl/>
        </w:rPr>
        <w:t>ۡ</w:t>
      </w:r>
      <w:r w:rsidR="00B161B4">
        <w:rPr>
          <w:rFonts w:ascii="KFGQPC Uthmanic Script HAFS" w:cs="KFGQPC Uthmanic Script HAFS" w:hint="eastAsia"/>
          <w:rtl/>
        </w:rPr>
        <w:t>أ</w:t>
      </w:r>
      <w:r w:rsidR="00B161B4">
        <w:rPr>
          <w:rFonts w:ascii="KFGQPC Uthmanic Script HAFS" w:cs="KFGQPC Uthmanic Script HAFS" w:hint="cs"/>
          <w:rtl/>
        </w:rPr>
        <w:t>ٓ</w:t>
      </w:r>
      <w:r w:rsidR="00B161B4">
        <w:rPr>
          <w:rFonts w:ascii="KFGQPC Uthmanic Script HAFS" w:cs="KFGQPC Uthmanic Script HAFS" w:hint="eastAsia"/>
          <w:rtl/>
        </w:rPr>
        <w:t>خِرِ</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ذَ</w:t>
      </w:r>
      <w:r w:rsidR="00B161B4">
        <w:rPr>
          <w:rFonts w:ascii="KFGQPC Uthmanic Script HAFS" w:cs="KFGQPC Uthmanic Script HAFS" w:hint="cs"/>
          <w:rtl/>
        </w:rPr>
        <w:t>ٰ</w:t>
      </w:r>
      <w:r w:rsidR="00B161B4">
        <w:rPr>
          <w:rFonts w:ascii="KFGQPC Uthmanic Script HAFS" w:cs="KFGQPC Uthmanic Script HAFS" w:hint="eastAsia"/>
          <w:rtl/>
        </w:rPr>
        <w:t>لِكَ</w:t>
      </w:r>
      <w:r w:rsidR="00B161B4">
        <w:rPr>
          <w:rFonts w:ascii="KFGQPC Uthmanic Script HAFS" w:cs="KFGQPC Uthmanic Script HAFS"/>
          <w:rtl/>
        </w:rPr>
        <w:t xml:space="preserve"> </w:t>
      </w:r>
      <w:r w:rsidR="00B161B4">
        <w:rPr>
          <w:rFonts w:ascii="KFGQPC Uthmanic Script HAFS" w:cs="KFGQPC Uthmanic Script HAFS" w:hint="eastAsia"/>
          <w:rtl/>
        </w:rPr>
        <w:t>خَي</w:t>
      </w:r>
      <w:r w:rsidR="00B161B4">
        <w:rPr>
          <w:rFonts w:ascii="KFGQPC Uthmanic Script HAFS" w:cs="KFGQPC Uthmanic Script HAFS" w:hint="cs"/>
          <w:rtl/>
        </w:rPr>
        <w:t>ۡ</w:t>
      </w:r>
      <w:r w:rsidR="00B161B4">
        <w:rPr>
          <w:rFonts w:ascii="KFGQPC Uthmanic Script HAFS" w:cs="KFGQPC Uthmanic Script HAFS" w:hint="eastAsia"/>
          <w:rtl/>
        </w:rPr>
        <w:t>ر</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وَأَح</w:t>
      </w:r>
      <w:r w:rsidR="00B161B4">
        <w:rPr>
          <w:rFonts w:ascii="KFGQPC Uthmanic Script HAFS" w:cs="KFGQPC Uthmanic Script HAFS" w:hint="cs"/>
          <w:rtl/>
        </w:rPr>
        <w:t>ۡ</w:t>
      </w:r>
      <w:r w:rsidR="00B161B4">
        <w:rPr>
          <w:rFonts w:ascii="KFGQPC Uthmanic Script HAFS" w:cs="KFGQPC Uthmanic Script HAFS" w:hint="eastAsia"/>
          <w:rtl/>
        </w:rPr>
        <w:t>سَنُ</w:t>
      </w:r>
      <w:r w:rsidR="00B161B4">
        <w:rPr>
          <w:rFonts w:ascii="KFGQPC Uthmanic Script HAFS" w:cs="KFGQPC Uthmanic Script HAFS"/>
          <w:rtl/>
        </w:rPr>
        <w:t xml:space="preserve"> </w:t>
      </w:r>
      <w:r w:rsidR="00B161B4">
        <w:rPr>
          <w:rFonts w:ascii="KFGQPC Uthmanic Script HAFS" w:cs="KFGQPC Uthmanic Script HAFS" w:hint="eastAsia"/>
          <w:rtl/>
        </w:rPr>
        <w:t>تَأ</w:t>
      </w:r>
      <w:r w:rsidR="00B161B4">
        <w:rPr>
          <w:rFonts w:ascii="KFGQPC Uthmanic Script HAFS" w:cs="KFGQPC Uthmanic Script HAFS" w:hint="cs"/>
          <w:rtl/>
        </w:rPr>
        <w:t>ۡ</w:t>
      </w:r>
      <w:r w:rsidR="00B161B4">
        <w:rPr>
          <w:rFonts w:ascii="KFGQPC Uthmanic Script HAFS" w:cs="KFGQPC Uthmanic Script HAFS" w:hint="eastAsia"/>
          <w:rtl/>
        </w:rPr>
        <w:t>وِيلًا</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5B10C2">
        <w:rPr>
          <w:rFonts w:cs="B Lotus" w:hint="cs"/>
          <w:color w:val="000000"/>
          <w:sz w:val="26"/>
          <w:szCs w:val="26"/>
          <w:rtl/>
          <w:lang w:bidi="fa-IR"/>
        </w:rPr>
        <w:t>النساء: 59</w:t>
      </w:r>
      <w:r>
        <w:rPr>
          <w:rFonts w:cs="B Lotus"/>
          <w:color w:val="000000"/>
          <w:sz w:val="26"/>
          <w:szCs w:val="26"/>
          <w:rtl/>
          <w:lang w:bidi="fa-IR"/>
        </w:rPr>
        <w:t>]</w:t>
      </w:r>
      <w:r>
        <w:rPr>
          <w:rFonts w:cs="B Lotus"/>
          <w:color w:val="000000"/>
          <w:rtl/>
          <w:lang w:bidi="fa-IR"/>
        </w:rPr>
        <w:t>.</w:t>
      </w:r>
    </w:p>
    <w:p w:rsidR="00634C2F" w:rsidRPr="005B10C2" w:rsidRDefault="005B10C2" w:rsidP="00CF29B2">
      <w:pPr>
        <w:ind w:firstLine="284"/>
        <w:jc w:val="both"/>
        <w:rPr>
          <w:rFonts w:cs="B Lotus"/>
          <w:sz w:val="26"/>
          <w:szCs w:val="26"/>
          <w:rtl/>
          <w:lang w:bidi="fa-IR"/>
        </w:rPr>
      </w:pPr>
      <w:r w:rsidRPr="005B10C2">
        <w:rPr>
          <w:rFonts w:cs="Traditional Arabic" w:hint="cs"/>
          <w:sz w:val="26"/>
          <w:szCs w:val="26"/>
          <w:rtl/>
          <w:lang w:bidi="fa-IR"/>
        </w:rPr>
        <w:t>«</w:t>
      </w:r>
      <w:r w:rsidR="00634C2F" w:rsidRPr="005B10C2">
        <w:rPr>
          <w:rFonts w:cs="B Lotus"/>
          <w:sz w:val="26"/>
          <w:szCs w:val="26"/>
          <w:rtl/>
          <w:lang w:bidi="fa-IR"/>
        </w:rPr>
        <w:t>و اگر در چيزي اختلاف داشتيد (و در امري از امور كشمكش پيدا كرديد) آن را به خدا (با عرضه به قرآن) و پيغمبر او (با رجوع به سنّت نبوي) برگر</w:t>
      </w:r>
      <w:r w:rsidRPr="005B10C2">
        <w:rPr>
          <w:rFonts w:cs="B Lotus"/>
          <w:sz w:val="26"/>
          <w:szCs w:val="26"/>
          <w:rtl/>
          <w:lang w:bidi="fa-IR"/>
        </w:rPr>
        <w:t>دانيد (تا در پرتو قرآن و سنّت،</w:t>
      </w:r>
      <w:r w:rsidRPr="005B10C2">
        <w:rPr>
          <w:rFonts w:cs="B Lotus" w:hint="cs"/>
          <w:sz w:val="26"/>
          <w:szCs w:val="26"/>
          <w:rtl/>
          <w:lang w:bidi="fa-IR"/>
        </w:rPr>
        <w:t xml:space="preserve"> </w:t>
      </w:r>
      <w:r w:rsidR="00634C2F" w:rsidRPr="005B10C2">
        <w:rPr>
          <w:rFonts w:cs="B Lotus"/>
          <w:sz w:val="26"/>
          <w:szCs w:val="26"/>
          <w:rtl/>
          <w:lang w:bidi="fa-IR"/>
        </w:rPr>
        <w:t>حكم آن را بدانيد</w:t>
      </w:r>
      <w:r w:rsidR="00963215" w:rsidRPr="005B10C2">
        <w:rPr>
          <w:rFonts w:cs="B Lotus"/>
          <w:sz w:val="26"/>
          <w:szCs w:val="26"/>
          <w:rtl/>
          <w:lang w:bidi="fa-IR"/>
        </w:rPr>
        <w:t>.</w:t>
      </w:r>
      <w:r w:rsidRPr="005B10C2">
        <w:rPr>
          <w:rFonts w:cs="B Lotus"/>
          <w:sz w:val="26"/>
          <w:szCs w:val="26"/>
          <w:rtl/>
          <w:lang w:bidi="fa-IR"/>
        </w:rPr>
        <w:t xml:space="preserve"> چرا كه خدا قرآن را نازل،</w:t>
      </w:r>
      <w:r w:rsidRPr="005B10C2">
        <w:rPr>
          <w:rFonts w:cs="B Lotus" w:hint="cs"/>
          <w:sz w:val="26"/>
          <w:szCs w:val="26"/>
          <w:rtl/>
          <w:lang w:bidi="fa-IR"/>
        </w:rPr>
        <w:t xml:space="preserve"> </w:t>
      </w:r>
      <w:r w:rsidR="00634C2F" w:rsidRPr="005B10C2">
        <w:rPr>
          <w:rFonts w:cs="B Lotus"/>
          <w:sz w:val="26"/>
          <w:szCs w:val="26"/>
          <w:rtl/>
          <w:lang w:bidi="fa-IR"/>
        </w:rPr>
        <w:t>و پيغمبر آن را بيان و روشن داشته است</w:t>
      </w:r>
      <w:r w:rsidR="00963215" w:rsidRPr="005B10C2">
        <w:rPr>
          <w:rFonts w:cs="B Lotus"/>
          <w:sz w:val="26"/>
          <w:szCs w:val="26"/>
          <w:rtl/>
          <w:lang w:bidi="fa-IR"/>
        </w:rPr>
        <w:t>.</w:t>
      </w:r>
      <w:r w:rsidR="00634C2F" w:rsidRPr="005B10C2">
        <w:rPr>
          <w:rFonts w:cs="B Lotus"/>
          <w:sz w:val="26"/>
          <w:szCs w:val="26"/>
          <w:rtl/>
          <w:lang w:bidi="fa-IR"/>
        </w:rPr>
        <w:t xml:space="preserve"> بايد چنين عمل كنيد) اگر به خدا و روز رستاخيز ايمان داريد</w:t>
      </w:r>
      <w:r w:rsidR="00963215" w:rsidRPr="005B10C2">
        <w:rPr>
          <w:rFonts w:cs="B Lotus"/>
          <w:sz w:val="26"/>
          <w:szCs w:val="26"/>
          <w:rtl/>
          <w:lang w:bidi="fa-IR"/>
        </w:rPr>
        <w:t>.</w:t>
      </w:r>
      <w:r w:rsidR="00634C2F" w:rsidRPr="005B10C2">
        <w:rPr>
          <w:rFonts w:cs="B Lotus"/>
          <w:sz w:val="26"/>
          <w:szCs w:val="26"/>
          <w:rtl/>
          <w:lang w:bidi="fa-IR"/>
        </w:rPr>
        <w:t xml:space="preserve"> اين كار (يعني رجوع به قرآن و سنّت) براي شما بهتر و خوش فرجام‌تر است</w:t>
      </w:r>
      <w:r w:rsidRPr="005B10C2">
        <w:rPr>
          <w:rFonts w:cs="Traditional Arabic" w:hint="cs"/>
          <w:sz w:val="26"/>
          <w:szCs w:val="26"/>
          <w:rtl/>
          <w:lang w:bidi="fa-IR"/>
        </w:rPr>
        <w:t>»</w:t>
      </w:r>
      <w:r w:rsidR="00963215" w:rsidRPr="005B10C2">
        <w:rPr>
          <w:rFonts w:cs="B Lotus"/>
          <w:sz w:val="26"/>
          <w:szCs w:val="26"/>
          <w:rtl/>
          <w:lang w:bidi="fa-IR"/>
        </w:rPr>
        <w:t>.</w:t>
      </w:r>
    </w:p>
    <w:p w:rsidR="00634C2F" w:rsidRPr="00782831" w:rsidRDefault="00634C2F" w:rsidP="00CF29B2">
      <w:pPr>
        <w:ind w:firstLine="284"/>
        <w:jc w:val="both"/>
        <w:rPr>
          <w:rFonts w:cs="B Lotus"/>
          <w:rtl/>
          <w:lang w:bidi="fa-IR"/>
        </w:rPr>
      </w:pPr>
      <w:r w:rsidRPr="00782831">
        <w:rPr>
          <w:rFonts w:cs="B Lotus"/>
          <w:rtl/>
          <w:lang w:bidi="fa-IR"/>
        </w:rPr>
        <w:t>این آیات و مانند آنها صراحتاً بیان</w:t>
      </w:r>
      <w:r w:rsidR="00912D91">
        <w:rPr>
          <w:rFonts w:cs="B Lotus"/>
          <w:rtl/>
          <w:lang w:bidi="fa-IR"/>
        </w:rPr>
        <w:t xml:space="preserve"> می‌</w:t>
      </w:r>
      <w:r w:rsidR="005B10C2">
        <w:rPr>
          <w:rFonts w:cs="B Lotus"/>
          <w:rtl/>
          <w:lang w:bidi="fa-IR"/>
        </w:rPr>
        <w:t xml:space="preserve">کنند که باید اختلاف </w:t>
      </w:r>
      <w:r w:rsidRPr="00782831">
        <w:rPr>
          <w:rFonts w:cs="B Lotus"/>
          <w:rtl/>
          <w:lang w:bidi="fa-IR"/>
        </w:rPr>
        <w:t>و تنازع را به قرآن و سنت ارجاع داد</w:t>
      </w:r>
      <w:r w:rsidR="006C11FC">
        <w:rPr>
          <w:rFonts w:cs="B Lotus"/>
          <w:rtl/>
          <w:lang w:bidi="fa-IR"/>
        </w:rPr>
        <w:t>،</w:t>
      </w:r>
      <w:r w:rsidRPr="00782831">
        <w:rPr>
          <w:rFonts w:cs="B Lotus"/>
          <w:rtl/>
          <w:lang w:bidi="fa-IR"/>
        </w:rPr>
        <w:t xml:space="preserve"> چون سنت مبین و مفسر قرآن است. و این نشان</w:t>
      </w:r>
      <w:r w:rsidR="00912D91">
        <w:rPr>
          <w:rFonts w:cs="B Lotus"/>
          <w:rtl/>
          <w:lang w:bidi="fa-IR"/>
        </w:rPr>
        <w:t xml:space="preserve"> می‌</w:t>
      </w:r>
      <w:r w:rsidRPr="00782831">
        <w:rPr>
          <w:rFonts w:cs="B Lotus"/>
          <w:rtl/>
          <w:lang w:bidi="fa-IR"/>
        </w:rPr>
        <w:t>دهد که حق در قرآن واضح و روشن و بیان آن کامل است و چیز دیگری بعد از آن جایگزین</w:t>
      </w:r>
      <w:r w:rsidR="00E507EB">
        <w:rPr>
          <w:rFonts w:cs="B Lotus"/>
          <w:rtl/>
          <w:lang w:bidi="fa-IR"/>
        </w:rPr>
        <w:t xml:space="preserve">‌اش </w:t>
      </w:r>
      <w:r w:rsidR="00912D91">
        <w:rPr>
          <w:rFonts w:cs="B Lotus"/>
          <w:rtl/>
          <w:lang w:bidi="fa-IR"/>
        </w:rPr>
        <w:t>نمی‌</w:t>
      </w:r>
      <w:r w:rsidRPr="00782831">
        <w:rPr>
          <w:rFonts w:cs="B Lotus"/>
          <w:rtl/>
          <w:lang w:bidi="fa-IR"/>
        </w:rPr>
        <w:t>شود.</w:t>
      </w:r>
    </w:p>
    <w:p w:rsidR="00634C2F" w:rsidRPr="00782831" w:rsidRDefault="00634C2F" w:rsidP="00AA28F4">
      <w:pPr>
        <w:widowControl w:val="0"/>
        <w:ind w:firstLine="284"/>
        <w:jc w:val="both"/>
        <w:rPr>
          <w:rFonts w:cs="B Lotus"/>
          <w:rtl/>
          <w:lang w:bidi="fa-IR"/>
        </w:rPr>
      </w:pPr>
      <w:r w:rsidRPr="00782831">
        <w:rPr>
          <w:rFonts w:cs="B Lotus"/>
          <w:rtl/>
          <w:lang w:bidi="fa-IR"/>
        </w:rPr>
        <w:t>صحابه</w:t>
      </w:r>
      <w:r w:rsidR="00B3746E" w:rsidRPr="00B3746E">
        <w:rPr>
          <w:rFonts w:ascii="B Lotus" w:hAnsi="B Lotus" w:cs="B Lotus"/>
          <w:szCs w:val="34"/>
          <w:lang w:bidi="fa-IR"/>
        </w:rPr>
        <w:sym w:font="AGA Arabesque" w:char="F079"/>
      </w:r>
      <w:r w:rsidRPr="00782831">
        <w:rPr>
          <w:rFonts w:cs="B Lotus"/>
          <w:rtl/>
          <w:lang w:bidi="fa-IR"/>
        </w:rPr>
        <w:t xml:space="preserve"> نیز این چنین کردند</w:t>
      </w:r>
      <w:r w:rsidR="006C11FC">
        <w:rPr>
          <w:rFonts w:cs="B Lotus"/>
          <w:rtl/>
          <w:lang w:bidi="fa-IR"/>
        </w:rPr>
        <w:t>،</w:t>
      </w:r>
      <w:r w:rsidRPr="00782831">
        <w:rPr>
          <w:rFonts w:cs="B Lotus"/>
          <w:rtl/>
          <w:lang w:bidi="fa-IR"/>
        </w:rPr>
        <w:t xml:space="preserve"> چون آنان هر موقع در قضیه</w:t>
      </w:r>
      <w:r w:rsidR="00912D91">
        <w:rPr>
          <w:rFonts w:cs="B Lotus"/>
          <w:rtl/>
          <w:lang w:bidi="fa-IR"/>
        </w:rPr>
        <w:t xml:space="preserve">‌ای </w:t>
      </w:r>
      <w:r w:rsidRPr="00782831">
        <w:rPr>
          <w:rFonts w:cs="B Lotus"/>
          <w:rtl/>
          <w:lang w:bidi="fa-IR"/>
        </w:rPr>
        <w:t>اختلاف نظر پیدا کردند آن را به قرآن و سنت ارجاع</w:t>
      </w:r>
      <w:r w:rsidR="00912D91">
        <w:rPr>
          <w:rFonts w:cs="B Lotus"/>
          <w:rtl/>
          <w:lang w:bidi="fa-IR"/>
        </w:rPr>
        <w:t xml:space="preserve"> می‌</w:t>
      </w:r>
      <w:r w:rsidRPr="00782831">
        <w:rPr>
          <w:rFonts w:cs="B Lotus"/>
          <w:rtl/>
          <w:lang w:bidi="fa-IR"/>
        </w:rPr>
        <w:t>دادند. جریانات و وقایع آنان بیانگر این مطلب است و کسی که در فقه تلاش و زحمت</w:t>
      </w:r>
      <w:r w:rsidR="00912D91">
        <w:rPr>
          <w:rFonts w:cs="B Lotus"/>
          <w:rtl/>
          <w:lang w:bidi="fa-IR"/>
        </w:rPr>
        <w:t xml:space="preserve"> می‌</w:t>
      </w:r>
      <w:r w:rsidRPr="00782831">
        <w:rPr>
          <w:rFonts w:cs="B Lotus"/>
          <w:rtl/>
          <w:lang w:bidi="fa-IR"/>
        </w:rPr>
        <w:t>کشد به آن جهل ندارد. پس نظر به مشهور بودن این جریانات و وقایع، مطرح کردن آنها در اینجا</w:t>
      </w:r>
      <w:r w:rsidR="00912D91">
        <w:rPr>
          <w:rFonts w:cs="B Lotus"/>
          <w:rtl/>
          <w:lang w:bidi="fa-IR"/>
        </w:rPr>
        <w:t xml:space="preserve"> بی‌</w:t>
      </w:r>
      <w:r w:rsidRPr="00782831">
        <w:rPr>
          <w:rFonts w:cs="B Lotus"/>
          <w:rtl/>
          <w:lang w:bidi="fa-IR"/>
        </w:rPr>
        <w:t>فایده است. بنابراین داوری کردن قرآن در اختلافات افراد، مطلبی است که صحابه نیز بدان پایبند بودند.</w:t>
      </w:r>
    </w:p>
    <w:p w:rsidR="00634C2F" w:rsidRPr="00782831" w:rsidRDefault="00634C2F" w:rsidP="00AA28F4">
      <w:pPr>
        <w:widowControl w:val="0"/>
        <w:ind w:firstLine="284"/>
        <w:jc w:val="both"/>
        <w:rPr>
          <w:rFonts w:cs="B Lotus"/>
          <w:rtl/>
          <w:lang w:bidi="fa-IR"/>
        </w:rPr>
      </w:pPr>
      <w:r w:rsidRPr="00782831">
        <w:rPr>
          <w:rFonts w:cs="B Lotus"/>
          <w:rtl/>
          <w:lang w:bidi="fa-IR"/>
        </w:rPr>
        <w:t>وقتی این موضوع خوب جا گرفت، با توجه به این مقدمه کسی که در شریعت اسلام اجتهاد و اظهار</w:t>
      </w:r>
      <w:r w:rsidR="005B10C2">
        <w:rPr>
          <w:rFonts w:cs="B Lotus" w:hint="cs"/>
          <w:rtl/>
          <w:lang w:bidi="fa-IR"/>
        </w:rPr>
        <w:t xml:space="preserve"> </w:t>
      </w:r>
      <w:r w:rsidRPr="00782831">
        <w:rPr>
          <w:rFonts w:cs="B Lotus"/>
          <w:rtl/>
          <w:lang w:bidi="fa-IR"/>
        </w:rPr>
        <w:t>نظر</w:t>
      </w:r>
      <w:r w:rsidR="00912D91">
        <w:rPr>
          <w:rFonts w:cs="B Lotus"/>
          <w:rtl/>
          <w:lang w:bidi="fa-IR"/>
        </w:rPr>
        <w:t xml:space="preserve"> می‌</w:t>
      </w:r>
      <w:r w:rsidRPr="00782831">
        <w:rPr>
          <w:rFonts w:cs="B Lotus"/>
          <w:rtl/>
          <w:lang w:bidi="fa-IR"/>
        </w:rPr>
        <w:t>کند، دو کار واجب است</w:t>
      </w:r>
      <w:r w:rsidR="004B311C">
        <w:rPr>
          <w:rFonts w:cs="B Lotus"/>
          <w:rtl/>
          <w:lang w:bidi="fa-IR"/>
        </w:rPr>
        <w:t>:</w:t>
      </w:r>
      <w:r w:rsidRPr="00782831">
        <w:rPr>
          <w:rFonts w:cs="B Lotus"/>
          <w:rtl/>
          <w:lang w:bidi="fa-IR"/>
        </w:rPr>
        <w:t xml:space="preserve"> </w:t>
      </w:r>
    </w:p>
    <w:p w:rsidR="00634C2F" w:rsidRPr="00782831" w:rsidRDefault="005B10C2" w:rsidP="00BB7BDB">
      <w:pPr>
        <w:widowControl w:val="0"/>
        <w:ind w:firstLine="284"/>
        <w:jc w:val="both"/>
        <w:rPr>
          <w:rFonts w:cs="B Lotus"/>
          <w:rtl/>
          <w:lang w:bidi="fa-IR"/>
        </w:rPr>
      </w:pPr>
      <w:r>
        <w:rPr>
          <w:rFonts w:ascii="Lotus Linotype" w:hAnsi="Lotus Linotype" w:cs="B Lotus"/>
          <w:b/>
          <w:bCs/>
          <w:rtl/>
          <w:lang w:bidi="fa-IR"/>
        </w:rPr>
        <w:t>اول</w:t>
      </w:r>
      <w:r w:rsidR="00634C2F" w:rsidRPr="005B10C2">
        <w:rPr>
          <w:rFonts w:ascii="Lotus Linotype" w:hAnsi="Lotus Linotype" w:cs="B Lotus"/>
          <w:b/>
          <w:bCs/>
          <w:rtl/>
          <w:lang w:bidi="fa-IR"/>
        </w:rPr>
        <w:t>-</w:t>
      </w:r>
      <w:r w:rsidR="00634C2F" w:rsidRPr="00782831">
        <w:rPr>
          <w:rFonts w:cs="B Lotus"/>
          <w:rtl/>
          <w:lang w:bidi="fa-IR"/>
        </w:rPr>
        <w:t xml:space="preserve"> با چشم کمال به شریعت نگاه کند نه با چشم</w:t>
      </w:r>
      <w:r>
        <w:rPr>
          <w:rFonts w:cs="B Lotus"/>
          <w:rtl/>
          <w:lang w:bidi="fa-IR"/>
        </w:rPr>
        <w:t xml:space="preserve"> نقصان، </w:t>
      </w:r>
      <w:r w:rsidR="00634C2F" w:rsidRPr="00782831">
        <w:rPr>
          <w:rFonts w:cs="B Lotus"/>
          <w:rtl/>
          <w:lang w:bidi="fa-IR"/>
        </w:rPr>
        <w:t>و شریعت را در امور عبادی و امور عادی به طور کلی معتبر بداند و هرگز از دایره</w:t>
      </w:r>
      <w:r w:rsidR="00912D91">
        <w:rPr>
          <w:rFonts w:cs="B Lotus"/>
          <w:rtl/>
          <w:lang w:bidi="fa-IR"/>
        </w:rPr>
        <w:t xml:space="preserve">‌ی </w:t>
      </w:r>
      <w:r w:rsidR="00634C2F" w:rsidRPr="00782831">
        <w:rPr>
          <w:rFonts w:cs="B Lotus"/>
          <w:rtl/>
          <w:lang w:bidi="fa-IR"/>
        </w:rPr>
        <w:t>شریعت خارج نشود</w:t>
      </w:r>
      <w:r w:rsidR="006C11FC">
        <w:rPr>
          <w:rFonts w:cs="B Lotus"/>
          <w:rtl/>
          <w:lang w:bidi="fa-IR"/>
        </w:rPr>
        <w:t>،</w:t>
      </w:r>
      <w:r w:rsidR="00634C2F" w:rsidRPr="00782831">
        <w:rPr>
          <w:rFonts w:cs="B Lotus"/>
          <w:rtl/>
          <w:lang w:bidi="fa-IR"/>
        </w:rPr>
        <w:t xml:space="preserve"> چون خروج از آن گمراهی و سرگردانی و تیر انداختن در کوری است. چگونه از دایره</w:t>
      </w:r>
      <w:r w:rsidR="00912D91">
        <w:rPr>
          <w:rFonts w:cs="B Lotus"/>
          <w:rtl/>
          <w:lang w:bidi="fa-IR"/>
        </w:rPr>
        <w:t xml:space="preserve">‌ی </w:t>
      </w:r>
      <w:r w:rsidR="00634C2F" w:rsidRPr="00782831">
        <w:rPr>
          <w:rFonts w:cs="B Lotus"/>
          <w:rtl/>
          <w:lang w:bidi="fa-IR"/>
        </w:rPr>
        <w:t>شریعت خارج</w:t>
      </w:r>
      <w:r w:rsidR="00912D91">
        <w:rPr>
          <w:rFonts w:cs="B Lotus"/>
          <w:rtl/>
          <w:lang w:bidi="fa-IR"/>
        </w:rPr>
        <w:t xml:space="preserve"> می‌</w:t>
      </w:r>
      <w:r w:rsidR="00634C2F" w:rsidRPr="00782831">
        <w:rPr>
          <w:rFonts w:cs="B Lotus"/>
          <w:rtl/>
          <w:lang w:bidi="fa-IR"/>
        </w:rPr>
        <w:t>شود در حالی که کمال آن ثابت شده است؟</w:t>
      </w:r>
      <w:r w:rsidR="00DB3612">
        <w:rPr>
          <w:rFonts w:cs="B Lotus"/>
          <w:rtl/>
          <w:lang w:bidi="fa-IR"/>
        </w:rPr>
        <w:t xml:space="preserve"> </w:t>
      </w:r>
      <w:r w:rsidR="00634C2F" w:rsidRPr="00782831">
        <w:rPr>
          <w:rFonts w:cs="B Lotus"/>
          <w:rtl/>
          <w:lang w:bidi="fa-IR"/>
        </w:rPr>
        <w:t>پس کسی که در شریعت کم و زیاد ایجاد</w:t>
      </w:r>
      <w:r w:rsidR="00912D91">
        <w:rPr>
          <w:rFonts w:cs="B Lotus"/>
          <w:rtl/>
          <w:lang w:bidi="fa-IR"/>
        </w:rPr>
        <w:t xml:space="preserve"> می‌</w:t>
      </w:r>
      <w:r>
        <w:rPr>
          <w:rFonts w:cs="B Lotus"/>
          <w:rtl/>
          <w:lang w:bidi="fa-IR"/>
        </w:rPr>
        <w:t>کند به طور مطلق بدعت</w:t>
      </w:r>
      <w:r>
        <w:rPr>
          <w:rFonts w:cs="B Lotus" w:hint="cs"/>
          <w:rtl/>
          <w:lang w:bidi="fa-IR"/>
        </w:rPr>
        <w:t>‌</w:t>
      </w:r>
      <w:r w:rsidR="00634C2F" w:rsidRPr="00782831">
        <w:rPr>
          <w:rFonts w:cs="B Lotus"/>
          <w:rtl/>
          <w:lang w:bidi="fa-IR"/>
        </w:rPr>
        <w:t>گذار بوده و از راه راست به بیراهه منحرف شده است.</w:t>
      </w:r>
    </w:p>
    <w:p w:rsidR="00634C2F" w:rsidRPr="00782831" w:rsidRDefault="005B10C2" w:rsidP="00CF29B2">
      <w:pPr>
        <w:ind w:firstLine="284"/>
        <w:jc w:val="both"/>
        <w:rPr>
          <w:rFonts w:cs="B Lotus"/>
          <w:rtl/>
          <w:lang w:bidi="fa-IR"/>
        </w:rPr>
      </w:pPr>
      <w:r>
        <w:rPr>
          <w:rFonts w:ascii="Lotus Linotype" w:hAnsi="Lotus Linotype" w:cs="B Lotus"/>
          <w:b/>
          <w:bCs/>
          <w:rtl/>
          <w:lang w:bidi="fa-IR"/>
        </w:rPr>
        <w:t>دوم</w:t>
      </w:r>
      <w:r w:rsidR="00634C2F" w:rsidRPr="005B10C2">
        <w:rPr>
          <w:rFonts w:ascii="Lotus Linotype" w:hAnsi="Lotus Linotype" w:cs="B Lotus"/>
          <w:b/>
          <w:bCs/>
          <w:rtl/>
          <w:lang w:bidi="fa-IR"/>
        </w:rPr>
        <w:t>-</w:t>
      </w:r>
      <w:r w:rsidR="00634C2F" w:rsidRPr="00782831">
        <w:rPr>
          <w:rFonts w:cs="B Lotus"/>
          <w:rtl/>
          <w:lang w:bidi="fa-IR"/>
        </w:rPr>
        <w:t xml:space="preserve"> یقین داشته باشد که میان آیات قرآنی و میان احادیث نبوی هیچ گونه تضاد و تعارضی وجود ندارد بلکه همگی از یک سرچشمه آب</w:t>
      </w:r>
      <w:r w:rsidR="00912D91">
        <w:rPr>
          <w:rFonts w:cs="B Lotus"/>
          <w:rtl/>
          <w:lang w:bidi="fa-IR"/>
        </w:rPr>
        <w:t xml:space="preserve"> می‌</w:t>
      </w:r>
      <w:r w:rsidR="00634C2F" w:rsidRPr="00782831">
        <w:rPr>
          <w:rFonts w:cs="B Lotus"/>
          <w:rtl/>
          <w:lang w:bidi="fa-IR"/>
        </w:rPr>
        <w:t>خورند و یک مفهوم را</w:t>
      </w:r>
      <w:r w:rsidR="00912D91">
        <w:rPr>
          <w:rFonts w:cs="B Lotus"/>
          <w:rtl/>
          <w:lang w:bidi="fa-IR"/>
        </w:rPr>
        <w:t xml:space="preserve"> می‌</w:t>
      </w:r>
      <w:r w:rsidR="00634C2F" w:rsidRPr="00782831">
        <w:rPr>
          <w:rFonts w:cs="B Lotus"/>
          <w:rtl/>
          <w:lang w:bidi="fa-IR"/>
        </w:rPr>
        <w:t>رسانند. پس هر وقت در نظر کسی ظاهراً اختلافی میان آیات قرآنی یا میان احادیث نبوی یا میان آیات قرآن و احادیث پیامبر</w:t>
      </w:r>
      <w:r w:rsidR="00634C2F">
        <w:rPr>
          <w:rFonts w:cs="CTraditional Arabic"/>
          <w:rtl/>
          <w:lang w:bidi="fa-IR"/>
        </w:rPr>
        <w:t>ص</w:t>
      </w:r>
      <w:r w:rsidR="00634C2F" w:rsidRPr="00782831">
        <w:rPr>
          <w:rFonts w:cs="B Lotus"/>
          <w:rtl/>
          <w:lang w:bidi="fa-IR"/>
        </w:rPr>
        <w:t xml:space="preserve"> با یکدیگر مشاهده شود، بر او واجب است که به منتفی بودن اختلاف معتقد باشد</w:t>
      </w:r>
      <w:r w:rsidR="006C11FC">
        <w:rPr>
          <w:rFonts w:cs="B Lotus"/>
          <w:rtl/>
          <w:lang w:bidi="fa-IR"/>
        </w:rPr>
        <w:t>،</w:t>
      </w:r>
      <w:r w:rsidR="00634C2F" w:rsidRPr="00782831">
        <w:rPr>
          <w:rFonts w:cs="B Lotus"/>
          <w:rtl/>
          <w:lang w:bidi="fa-IR"/>
        </w:rPr>
        <w:t xml:space="preserve"> چون خداوند متعال گواهی داده که در قرآن اختلافی وجود ندارد. پس موقع مشاهده</w:t>
      </w:r>
      <w:r w:rsidR="00912D91">
        <w:rPr>
          <w:rFonts w:cs="B Lotus"/>
          <w:rtl/>
          <w:lang w:bidi="fa-IR"/>
        </w:rPr>
        <w:t xml:space="preserve">‌ی </w:t>
      </w:r>
      <w:r w:rsidR="00634C2F" w:rsidRPr="00782831">
        <w:rPr>
          <w:rFonts w:cs="B Lotus"/>
          <w:rtl/>
          <w:lang w:bidi="fa-IR"/>
        </w:rPr>
        <w:t>اختلاف و تعارض میان آیات قرآن یا احادیث پیامبر</w:t>
      </w:r>
      <w:r w:rsidR="00634C2F">
        <w:rPr>
          <w:rFonts w:cs="CTraditional Arabic"/>
          <w:rtl/>
          <w:lang w:bidi="fa-IR"/>
        </w:rPr>
        <w:t>ص</w:t>
      </w:r>
      <w:r w:rsidR="00634C2F" w:rsidRPr="00782831">
        <w:rPr>
          <w:rFonts w:cs="B Lotus"/>
          <w:rtl/>
          <w:lang w:bidi="fa-IR"/>
        </w:rPr>
        <w:t xml:space="preserve"> باید دست نگه دارد و همچون کسی باشد که به شدت نیاز دارد از شیوه</w:t>
      </w:r>
      <w:r w:rsidR="00912D91">
        <w:rPr>
          <w:rFonts w:cs="B Lotus"/>
          <w:rtl/>
          <w:lang w:bidi="fa-IR"/>
        </w:rPr>
        <w:t xml:space="preserve">‌ی </w:t>
      </w:r>
      <w:r w:rsidR="00634C2F" w:rsidRPr="00782831">
        <w:rPr>
          <w:rFonts w:cs="B Lotus"/>
          <w:rtl/>
          <w:lang w:bidi="fa-IR"/>
        </w:rPr>
        <w:t>جمع میان آنها بپرسد یا در صورتی که آن جا از جمله مواردی باشد که حکمی عملی به آن تعلق گیرد، باید تسلیم باشد و اعتراض نکند. اگر حکمی عملی به آن تعلق گرفت به دنبال مصدر و منبع</w:t>
      </w:r>
      <w:r w:rsidR="00E507EB">
        <w:rPr>
          <w:rFonts w:cs="B Lotus"/>
          <w:rtl/>
          <w:lang w:bidi="fa-IR"/>
        </w:rPr>
        <w:t xml:space="preserve">‌اش </w:t>
      </w:r>
      <w:r w:rsidR="00634C2F" w:rsidRPr="00782831">
        <w:rPr>
          <w:rFonts w:cs="B Lotus"/>
          <w:rtl/>
          <w:lang w:bidi="fa-IR"/>
        </w:rPr>
        <w:t>باشد تا از حق اطلاع حاصل کند یا تا زمان مرگ همچنان در حال تحقیق و بررسی باشد. هر موقع حقیقت موضوع برایش روشن شد، باید در هر مسأله</w:t>
      </w:r>
      <w:r w:rsidR="00912D91">
        <w:rPr>
          <w:rFonts w:cs="B Lotus"/>
          <w:rtl/>
          <w:lang w:bidi="fa-IR"/>
        </w:rPr>
        <w:t xml:space="preserve">‌ای </w:t>
      </w:r>
      <w:r w:rsidR="00634C2F" w:rsidRPr="00782831">
        <w:rPr>
          <w:rFonts w:cs="B Lotus"/>
          <w:rtl/>
          <w:lang w:bidi="fa-IR"/>
        </w:rPr>
        <w:t>که برایش پیش</w:t>
      </w:r>
      <w:r w:rsidR="00912D91">
        <w:rPr>
          <w:rFonts w:cs="B Lotus"/>
          <w:rtl/>
          <w:lang w:bidi="fa-IR"/>
        </w:rPr>
        <w:t xml:space="preserve"> می‌</w:t>
      </w:r>
      <w:r w:rsidR="00634C2F" w:rsidRPr="00782831">
        <w:rPr>
          <w:rFonts w:cs="B Lotus"/>
          <w:rtl/>
          <w:lang w:bidi="fa-IR"/>
        </w:rPr>
        <w:t>آید و نیاز به اجتهاد و اظهارنظر درباره</w:t>
      </w:r>
      <w:r w:rsidR="00912D91">
        <w:rPr>
          <w:rFonts w:cs="B Lotus"/>
          <w:rtl/>
          <w:lang w:bidi="fa-IR"/>
        </w:rPr>
        <w:t xml:space="preserve">‌ی </w:t>
      </w:r>
      <w:r w:rsidR="00634C2F" w:rsidRPr="00782831">
        <w:rPr>
          <w:rFonts w:cs="B Lotus"/>
          <w:rtl/>
          <w:lang w:bidi="fa-IR"/>
        </w:rPr>
        <w:t>آن پیدا کند، آن را حاکم گرداند در هر مبحث دینی آن را جلو چشمانش بگذارد</w:t>
      </w:r>
      <w:r w:rsidR="006C11FC">
        <w:rPr>
          <w:rFonts w:cs="B Lotus"/>
          <w:rtl/>
          <w:lang w:bidi="fa-IR"/>
        </w:rPr>
        <w:t>،</w:t>
      </w:r>
      <w:r w:rsidR="00634C2F" w:rsidRPr="00782831">
        <w:rPr>
          <w:rFonts w:cs="B Lotus"/>
          <w:rtl/>
          <w:lang w:bidi="fa-IR"/>
        </w:rPr>
        <w:t xml:space="preserve"> همان طور که گذشتگان ما آنانی که خدا و پیامبر</w:t>
      </w:r>
      <w:r w:rsidR="00634C2F">
        <w:rPr>
          <w:rFonts w:cs="CTraditional Arabic"/>
          <w:rtl/>
          <w:lang w:bidi="fa-IR"/>
        </w:rPr>
        <w:t>ص</w:t>
      </w:r>
      <w:r w:rsidR="00634C2F" w:rsidRPr="00782831">
        <w:rPr>
          <w:rFonts w:cs="B Lotus"/>
          <w:rtl/>
          <w:lang w:bidi="fa-IR"/>
        </w:rPr>
        <w:t xml:space="preserve"> ایشان را ستوده</w:t>
      </w:r>
      <w:r w:rsidR="00E507EB">
        <w:rPr>
          <w:rFonts w:cs="B Lotus"/>
          <w:rtl/>
          <w:lang w:bidi="fa-IR"/>
        </w:rPr>
        <w:t>‌اند</w:t>
      </w:r>
      <w:r w:rsidR="00634C2F" w:rsidRPr="00782831">
        <w:rPr>
          <w:rFonts w:cs="B Lotus"/>
          <w:rtl/>
          <w:lang w:bidi="fa-IR"/>
        </w:rPr>
        <w:t xml:space="preserve"> چنین کردند.</w:t>
      </w:r>
    </w:p>
    <w:p w:rsidR="00634C2F" w:rsidRPr="00782831" w:rsidRDefault="005B10C2" w:rsidP="00CF29B2">
      <w:pPr>
        <w:ind w:firstLine="284"/>
        <w:jc w:val="both"/>
        <w:rPr>
          <w:rFonts w:cs="B Lotus"/>
          <w:rtl/>
          <w:lang w:bidi="fa-IR"/>
        </w:rPr>
      </w:pPr>
      <w:r>
        <w:rPr>
          <w:rFonts w:cs="B Lotus"/>
          <w:rtl/>
          <w:lang w:bidi="fa-IR"/>
        </w:rPr>
        <w:t>مورد اولی چیزی است که بدعت</w:t>
      </w:r>
      <w:r>
        <w:rPr>
          <w:rFonts w:cs="B Lotus" w:hint="cs"/>
          <w:rtl/>
          <w:lang w:bidi="fa-IR"/>
        </w:rPr>
        <w:t>‌</w:t>
      </w:r>
      <w:r w:rsidR="00634C2F" w:rsidRPr="00782831">
        <w:rPr>
          <w:rFonts w:cs="B Lotus"/>
          <w:rtl/>
          <w:lang w:bidi="fa-IR"/>
        </w:rPr>
        <w:t>گذاران از آن غافل مانده</w:t>
      </w:r>
      <w:r w:rsidR="00E507EB">
        <w:rPr>
          <w:rFonts w:cs="B Lotus"/>
          <w:rtl/>
          <w:lang w:bidi="fa-IR"/>
        </w:rPr>
        <w:t>‌اند</w:t>
      </w:r>
      <w:r w:rsidR="00634C2F" w:rsidRPr="00782831">
        <w:rPr>
          <w:rFonts w:cs="B Lotus"/>
          <w:rtl/>
          <w:lang w:bidi="fa-IR"/>
        </w:rPr>
        <w:t>. از این رو به سبب آن بر شریعت خطا گرفته و به آن اعتراض وارد کرده</w:t>
      </w:r>
      <w:r w:rsidR="00E507EB">
        <w:rPr>
          <w:rFonts w:cs="B Lotus"/>
          <w:rtl/>
          <w:lang w:bidi="fa-IR"/>
        </w:rPr>
        <w:t>‌اند</w:t>
      </w:r>
      <w:r w:rsidR="00634C2F" w:rsidRPr="00782831">
        <w:rPr>
          <w:rFonts w:cs="B Lotus"/>
          <w:rtl/>
          <w:lang w:bidi="fa-IR"/>
        </w:rPr>
        <w:t xml:space="preserve"> و هر کسی که به پیامبر</w:t>
      </w:r>
      <w:r w:rsidR="00634C2F">
        <w:rPr>
          <w:rFonts w:cs="CTraditional Arabic"/>
          <w:rtl/>
          <w:lang w:bidi="fa-IR"/>
        </w:rPr>
        <w:t>ص</w:t>
      </w:r>
      <w:r w:rsidR="00634C2F" w:rsidRPr="00782831">
        <w:rPr>
          <w:rFonts w:cs="B Lotus"/>
          <w:rtl/>
          <w:lang w:bidi="fa-IR"/>
        </w:rPr>
        <w:t xml:space="preserve"> دروغ بسته به آن گرایش داشته است. وقتی در این باره به او گفته شود: که چرا به پیامبر</w:t>
      </w:r>
      <w:r w:rsidR="00634C2F">
        <w:rPr>
          <w:rFonts w:cs="CTraditional Arabic"/>
          <w:rtl/>
          <w:lang w:bidi="fa-IR"/>
        </w:rPr>
        <w:t>ص</w:t>
      </w:r>
      <w:r w:rsidR="00634C2F" w:rsidRPr="00782831">
        <w:rPr>
          <w:rFonts w:cs="B Lotus"/>
          <w:rtl/>
          <w:lang w:bidi="fa-IR"/>
        </w:rPr>
        <w:t xml:space="preserve"> دروغ</w:t>
      </w:r>
      <w:r w:rsidR="00912D91">
        <w:rPr>
          <w:rFonts w:cs="B Lotus"/>
          <w:rtl/>
          <w:lang w:bidi="fa-IR"/>
        </w:rPr>
        <w:t xml:space="preserve"> می‌</w:t>
      </w:r>
      <w:r w:rsidR="00634C2F" w:rsidRPr="00782831">
        <w:rPr>
          <w:rFonts w:cs="B Lotus"/>
          <w:rtl/>
          <w:lang w:bidi="fa-IR"/>
        </w:rPr>
        <w:t>بندی و تهدیدی را که در این باره آمده به او گوشزد</w:t>
      </w:r>
      <w:r w:rsidR="00912D91">
        <w:rPr>
          <w:rFonts w:cs="B Lotus"/>
          <w:rtl/>
          <w:lang w:bidi="fa-IR"/>
        </w:rPr>
        <w:t xml:space="preserve"> می‌</w:t>
      </w:r>
      <w:r w:rsidR="00634C2F" w:rsidRPr="00782831">
        <w:rPr>
          <w:rFonts w:cs="B Lotus"/>
          <w:rtl/>
          <w:lang w:bidi="fa-IR"/>
        </w:rPr>
        <w:t>کنی، در جواب</w:t>
      </w:r>
      <w:r w:rsidR="00912D91">
        <w:rPr>
          <w:rFonts w:cs="B Lotus"/>
          <w:rtl/>
          <w:lang w:bidi="fa-IR"/>
        </w:rPr>
        <w:t xml:space="preserve"> می‌</w:t>
      </w:r>
      <w:r>
        <w:rPr>
          <w:rFonts w:cs="B Lotus"/>
          <w:rtl/>
          <w:lang w:bidi="fa-IR"/>
        </w:rPr>
        <w:t>گوید: من به ضرر او دروغ نبسته</w:t>
      </w:r>
      <w:r>
        <w:rPr>
          <w:rFonts w:cs="B Lotus" w:hint="cs"/>
          <w:rtl/>
          <w:lang w:bidi="fa-IR"/>
        </w:rPr>
        <w:t>‌</w:t>
      </w:r>
      <w:r>
        <w:rPr>
          <w:rFonts w:cs="B Lotus"/>
          <w:rtl/>
          <w:lang w:bidi="fa-IR"/>
        </w:rPr>
        <w:t>ام بلکه به نفع او دروغ بسته</w:t>
      </w:r>
      <w:r>
        <w:rPr>
          <w:rFonts w:cs="B Lotus" w:hint="cs"/>
          <w:rtl/>
          <w:lang w:bidi="fa-IR"/>
        </w:rPr>
        <w:t>‌</w:t>
      </w:r>
      <w:r w:rsidR="00634C2F" w:rsidRPr="00782831">
        <w:rPr>
          <w:rFonts w:cs="B Lotus"/>
          <w:rtl/>
          <w:lang w:bidi="fa-IR"/>
        </w:rPr>
        <w:t>ام. از محمد بن سعید معروف به اردنی نقل شده که گ</w:t>
      </w:r>
      <w:r>
        <w:rPr>
          <w:rFonts w:cs="B Lotus"/>
          <w:rtl/>
          <w:lang w:bidi="fa-IR"/>
        </w:rPr>
        <w:t>وید: هر</w:t>
      </w:r>
      <w:r w:rsidR="00634C2F" w:rsidRPr="00782831">
        <w:rPr>
          <w:rFonts w:cs="B Lotus"/>
          <w:rtl/>
          <w:lang w:bidi="fa-IR"/>
        </w:rPr>
        <w:t>گاه کلام چیز نیکویی باشد اشکالی</w:t>
      </w:r>
      <w:r w:rsidR="00912D91">
        <w:rPr>
          <w:rFonts w:cs="B Lotus"/>
          <w:rtl/>
          <w:lang w:bidi="fa-IR"/>
        </w:rPr>
        <w:t xml:space="preserve"> نمی‌</w:t>
      </w:r>
      <w:r w:rsidR="00634C2F" w:rsidRPr="00782831">
        <w:rPr>
          <w:rFonts w:cs="B Lotus"/>
          <w:rtl/>
          <w:lang w:bidi="fa-IR"/>
        </w:rPr>
        <w:t>بینم که اسنادی را برایش قرار دهم. به همین خاطر روایات موضوع را نقل</w:t>
      </w:r>
      <w:r w:rsidR="00912D91">
        <w:rPr>
          <w:rFonts w:cs="B Lotus"/>
          <w:rtl/>
          <w:lang w:bidi="fa-IR"/>
        </w:rPr>
        <w:t xml:space="preserve"> می‌</w:t>
      </w:r>
      <w:r w:rsidR="00634C2F" w:rsidRPr="00782831">
        <w:rPr>
          <w:rFonts w:cs="B Lotus"/>
          <w:rtl/>
          <w:lang w:bidi="fa-IR"/>
        </w:rPr>
        <w:t>کرد. او به اتهام زندیق بودن کشته و به دار آویخته شد. برای این بخش مثال</w:t>
      </w:r>
      <w:r w:rsidR="00E507EB">
        <w:rPr>
          <w:rFonts w:cs="B Lotus"/>
          <w:rtl/>
          <w:lang w:bidi="fa-IR"/>
        </w:rPr>
        <w:t>‌ها</w:t>
      </w:r>
      <w:r w:rsidR="00634C2F" w:rsidRPr="00782831">
        <w:rPr>
          <w:rFonts w:cs="B Lotus"/>
          <w:rtl/>
          <w:lang w:bidi="fa-IR"/>
        </w:rPr>
        <w:t>ی زیادی آورده شد.</w:t>
      </w:r>
    </w:p>
    <w:p w:rsidR="00634C2F" w:rsidRPr="00782831" w:rsidRDefault="00634C2F" w:rsidP="005B10C2">
      <w:pPr>
        <w:ind w:firstLine="284"/>
        <w:jc w:val="both"/>
        <w:rPr>
          <w:rFonts w:cs="B Lotus"/>
          <w:rtl/>
          <w:lang w:bidi="fa-IR"/>
        </w:rPr>
      </w:pPr>
      <w:r w:rsidRPr="00782831">
        <w:rPr>
          <w:rFonts w:cs="B Lotus"/>
          <w:rtl/>
          <w:lang w:bidi="fa-IR"/>
        </w:rPr>
        <w:t>مورد دومی هم، جماعتی از آن غافل مانده</w:t>
      </w:r>
      <w:r w:rsidR="00E507EB">
        <w:rPr>
          <w:rFonts w:cs="B Lotus"/>
          <w:rtl/>
          <w:lang w:bidi="fa-IR"/>
        </w:rPr>
        <w:t>‌اند</w:t>
      </w:r>
      <w:r w:rsidRPr="00782831">
        <w:rPr>
          <w:rFonts w:cs="B Lotus"/>
          <w:rtl/>
          <w:lang w:bidi="fa-IR"/>
        </w:rPr>
        <w:t xml:space="preserve"> و خوب دقت نکرده</w:t>
      </w:r>
      <w:r w:rsidR="00E507EB">
        <w:rPr>
          <w:rFonts w:cs="B Lotus"/>
          <w:rtl/>
          <w:lang w:bidi="fa-IR"/>
        </w:rPr>
        <w:t>‌اند</w:t>
      </w:r>
      <w:r w:rsidRPr="00782831">
        <w:rPr>
          <w:rFonts w:cs="B Lotus"/>
          <w:rtl/>
          <w:lang w:bidi="fa-IR"/>
        </w:rPr>
        <w:t xml:space="preserve"> تا جایی که در فهم قرآن و سنت دچار اختلاف شده و در این موقع به گمان نیک خود عمل کرده و مستقلاً اظهار</w:t>
      </w:r>
      <w:r w:rsidR="005B10C2">
        <w:rPr>
          <w:rFonts w:cs="B Lotus" w:hint="cs"/>
          <w:rtl/>
          <w:lang w:bidi="fa-IR"/>
        </w:rPr>
        <w:t xml:space="preserve"> </w:t>
      </w:r>
      <w:r w:rsidRPr="00782831">
        <w:rPr>
          <w:rFonts w:cs="B Lotus"/>
          <w:rtl/>
          <w:lang w:bidi="fa-IR"/>
        </w:rPr>
        <w:t>نظر کرده</w:t>
      </w:r>
      <w:r w:rsidR="00E507EB">
        <w:rPr>
          <w:rFonts w:cs="B Lotus"/>
          <w:rtl/>
          <w:lang w:bidi="fa-IR"/>
        </w:rPr>
        <w:t>‌اند</w:t>
      </w:r>
      <w:r w:rsidRPr="00782831">
        <w:rPr>
          <w:rFonts w:cs="B Lotus"/>
          <w:rtl/>
          <w:lang w:bidi="fa-IR"/>
        </w:rPr>
        <w:t>. این چیزی است که رسول خدا</w:t>
      </w:r>
      <w:r>
        <w:rPr>
          <w:rFonts w:cs="CTraditional Arabic"/>
          <w:rtl/>
          <w:lang w:bidi="fa-IR"/>
        </w:rPr>
        <w:t>ص</w:t>
      </w:r>
      <w:r w:rsidRPr="00782831">
        <w:rPr>
          <w:rFonts w:cs="B Lotus"/>
          <w:rtl/>
          <w:lang w:bidi="fa-IR"/>
        </w:rPr>
        <w:t xml:space="preserve"> خوارج را به آن خصلت سرزنش و نکوهش نموده آنجا که</w:t>
      </w:r>
      <w:r w:rsidR="00912D91">
        <w:rPr>
          <w:rFonts w:cs="B Lotus"/>
          <w:rtl/>
          <w:lang w:bidi="fa-IR"/>
        </w:rPr>
        <w:t xml:space="preserve"> می‌</w:t>
      </w:r>
      <w:r w:rsidRPr="00782831">
        <w:rPr>
          <w:rFonts w:cs="B Lotus"/>
          <w:rtl/>
          <w:lang w:bidi="fa-IR"/>
        </w:rPr>
        <w:t xml:space="preserve">فرماید: </w:t>
      </w:r>
      <w:r w:rsidR="005B10C2">
        <w:rPr>
          <w:rFonts w:cs="Traditional Arabic" w:hint="cs"/>
          <w:rtl/>
          <w:lang w:bidi="fa-IR"/>
        </w:rPr>
        <w:t>«</w:t>
      </w:r>
      <w:r w:rsidR="005B10C2" w:rsidRPr="005B10C2">
        <w:rPr>
          <w:rStyle w:val="Char2"/>
          <w:rFonts w:hint="eastAsia"/>
          <w:rtl/>
        </w:rPr>
        <w:t>يقرؤون</w:t>
      </w:r>
      <w:r w:rsidR="005B10C2" w:rsidRPr="005B10C2">
        <w:rPr>
          <w:rStyle w:val="Char2"/>
          <w:rtl/>
        </w:rPr>
        <w:t xml:space="preserve"> </w:t>
      </w:r>
      <w:r w:rsidR="005B10C2" w:rsidRPr="005B10C2">
        <w:rPr>
          <w:rStyle w:val="Char2"/>
          <w:rFonts w:hint="eastAsia"/>
          <w:rtl/>
        </w:rPr>
        <w:t>القرآن</w:t>
      </w:r>
      <w:r w:rsidR="005B10C2" w:rsidRPr="005B10C2">
        <w:rPr>
          <w:rStyle w:val="Char2"/>
          <w:rtl/>
        </w:rPr>
        <w:t xml:space="preserve"> </w:t>
      </w:r>
      <w:r w:rsidR="005B10C2" w:rsidRPr="005B10C2">
        <w:rPr>
          <w:rStyle w:val="Char2"/>
          <w:rFonts w:hint="eastAsia"/>
          <w:rtl/>
        </w:rPr>
        <w:t>لا</w:t>
      </w:r>
      <w:r w:rsidR="005B10C2" w:rsidRPr="005B10C2">
        <w:rPr>
          <w:rStyle w:val="Char2"/>
          <w:rtl/>
        </w:rPr>
        <w:t xml:space="preserve"> </w:t>
      </w:r>
      <w:r w:rsidR="005B10C2" w:rsidRPr="005B10C2">
        <w:rPr>
          <w:rStyle w:val="Char2"/>
          <w:rFonts w:hint="eastAsia"/>
          <w:rtl/>
        </w:rPr>
        <w:t>يجاوز</w:t>
      </w:r>
      <w:r w:rsidR="005B10C2" w:rsidRPr="005B10C2">
        <w:rPr>
          <w:rStyle w:val="Char2"/>
          <w:rtl/>
        </w:rPr>
        <w:t xml:space="preserve"> </w:t>
      </w:r>
      <w:r w:rsidR="005B10C2" w:rsidRPr="005B10C2">
        <w:rPr>
          <w:rStyle w:val="Char2"/>
          <w:rFonts w:hint="eastAsia"/>
          <w:rtl/>
        </w:rPr>
        <w:t>حناجرهم</w:t>
      </w:r>
      <w:r w:rsidR="005B10C2">
        <w:rPr>
          <w:rFonts w:cs="Traditional Arabic" w:hint="cs"/>
          <w:rtl/>
          <w:lang w:bidi="fa-IR"/>
        </w:rPr>
        <w:t>»</w:t>
      </w:r>
      <w:r w:rsidR="005B10C2">
        <w:rPr>
          <w:rFonts w:cs="B Lotus" w:hint="cs"/>
          <w:rtl/>
          <w:lang w:bidi="fa-IR"/>
        </w:rPr>
        <w:t xml:space="preserve">. </w:t>
      </w:r>
      <w:r w:rsidR="005B10C2" w:rsidRPr="005B10C2">
        <w:rPr>
          <w:rFonts w:cs="Traditional Arabic" w:hint="cs"/>
          <w:sz w:val="26"/>
          <w:szCs w:val="26"/>
          <w:rtl/>
          <w:lang w:bidi="fa-IR"/>
        </w:rPr>
        <w:t>«</w:t>
      </w:r>
      <w:r w:rsidRPr="005B10C2">
        <w:rPr>
          <w:rFonts w:cs="B Lotus"/>
          <w:sz w:val="26"/>
          <w:szCs w:val="26"/>
          <w:rtl/>
          <w:lang w:bidi="fa-IR"/>
        </w:rPr>
        <w:t>قرآن را</w:t>
      </w:r>
      <w:r w:rsidR="00912D91" w:rsidRPr="005B10C2">
        <w:rPr>
          <w:rFonts w:cs="B Lotus"/>
          <w:sz w:val="26"/>
          <w:szCs w:val="26"/>
          <w:rtl/>
          <w:lang w:bidi="fa-IR"/>
        </w:rPr>
        <w:t xml:space="preserve"> می‌</w:t>
      </w:r>
      <w:r w:rsidRPr="005B10C2">
        <w:rPr>
          <w:rFonts w:cs="B Lotus"/>
          <w:sz w:val="26"/>
          <w:szCs w:val="26"/>
          <w:rtl/>
          <w:lang w:bidi="fa-IR"/>
        </w:rPr>
        <w:t>خوانند و از حنجره</w:t>
      </w:r>
      <w:r w:rsidR="00E507EB" w:rsidRPr="005B10C2">
        <w:rPr>
          <w:rFonts w:cs="B Lotus"/>
          <w:sz w:val="26"/>
          <w:szCs w:val="26"/>
          <w:rtl/>
          <w:lang w:bidi="fa-IR"/>
        </w:rPr>
        <w:t>‌ها</w:t>
      </w:r>
      <w:r w:rsidRPr="005B10C2">
        <w:rPr>
          <w:rFonts w:cs="B Lotus"/>
          <w:sz w:val="26"/>
          <w:szCs w:val="26"/>
          <w:rtl/>
          <w:lang w:bidi="fa-IR"/>
        </w:rPr>
        <w:t>یشان فراتر</w:t>
      </w:r>
      <w:r w:rsidR="00912D91" w:rsidRPr="005B10C2">
        <w:rPr>
          <w:rFonts w:cs="B Lotus"/>
          <w:sz w:val="26"/>
          <w:szCs w:val="26"/>
          <w:rtl/>
          <w:lang w:bidi="fa-IR"/>
        </w:rPr>
        <w:t xml:space="preserve"> نمی‌</w:t>
      </w:r>
      <w:r w:rsidRPr="005B10C2">
        <w:rPr>
          <w:rFonts w:cs="B Lotus"/>
          <w:sz w:val="26"/>
          <w:szCs w:val="26"/>
          <w:rtl/>
          <w:lang w:bidi="fa-IR"/>
        </w:rPr>
        <w:t>رود</w:t>
      </w:r>
      <w:r w:rsidR="005B10C2" w:rsidRPr="005B10C2">
        <w:rPr>
          <w:rFonts w:cs="Traditional Arabic" w:hint="cs"/>
          <w:sz w:val="26"/>
          <w:szCs w:val="26"/>
          <w:rtl/>
          <w:lang w:bidi="fa-IR"/>
        </w:rPr>
        <w:t>»</w:t>
      </w:r>
      <w:r w:rsidRPr="005B10C2">
        <w:rPr>
          <w:rFonts w:cs="B Lotus"/>
          <w:sz w:val="26"/>
          <w:szCs w:val="26"/>
          <w:rtl/>
          <w:lang w:bidi="fa-IR"/>
        </w:rPr>
        <w:t>.</w:t>
      </w:r>
    </w:p>
    <w:p w:rsidR="00634C2F" w:rsidRPr="00782831" w:rsidRDefault="00634C2F" w:rsidP="00B161B4">
      <w:pPr>
        <w:ind w:firstLine="284"/>
        <w:jc w:val="both"/>
        <w:rPr>
          <w:rFonts w:hAnsi="Arial" w:cs="B Lotus"/>
          <w:color w:val="000000"/>
          <w:sz w:val="27"/>
          <w:szCs w:val="27"/>
          <w:rtl/>
          <w:lang w:bidi="fa-IR"/>
        </w:rPr>
      </w:pPr>
      <w:r w:rsidRPr="00782831">
        <w:rPr>
          <w:rFonts w:cs="B Lotus"/>
          <w:rtl/>
          <w:lang w:bidi="fa-IR"/>
        </w:rPr>
        <w:t>پس آنان را به عدم فهم قرآن موصوف کرده است. از این رو علیه مسلمانان شورش کرده و گفتند: هیچ حکمی جز برای خدا نیست حال آنکه افرادی در دین خدا حکم کرده</w:t>
      </w:r>
      <w:r w:rsidR="00E507EB">
        <w:rPr>
          <w:rFonts w:cs="B Lotus"/>
          <w:rtl/>
          <w:lang w:bidi="fa-IR"/>
        </w:rPr>
        <w:t>‌اند</w:t>
      </w:r>
      <w:r w:rsidRPr="00782831">
        <w:rPr>
          <w:rFonts w:cs="B Lotus"/>
          <w:rtl/>
          <w:lang w:bidi="fa-IR"/>
        </w:rPr>
        <w:t>. تا اینکه دانشمند قرآن عبدالله بن عباس</w:t>
      </w:r>
      <w:r>
        <w:rPr>
          <w:rFonts w:cs="CTraditional Arabic"/>
          <w:rtl/>
          <w:lang w:bidi="fa-IR"/>
        </w:rPr>
        <w:t>ب</w:t>
      </w:r>
      <w:r w:rsidRPr="00782831">
        <w:rPr>
          <w:rFonts w:cs="B Lotus"/>
          <w:rtl/>
          <w:lang w:bidi="fa-IR"/>
        </w:rPr>
        <w:t xml:space="preserve"> مفهوم آیه</w:t>
      </w:r>
      <w:r w:rsidR="00D41F4F">
        <w:rPr>
          <w:rFonts w:cs="B Lotus"/>
          <w:rtl/>
          <w:lang w:bidi="fa-IR"/>
        </w:rPr>
        <w:t>‌ی:</w:t>
      </w:r>
      <w:r w:rsidRPr="00782831">
        <w:rPr>
          <w:rFonts w:cs="B Lotus"/>
          <w:rtl/>
          <w:lang w:bidi="fa-IR"/>
        </w:rPr>
        <w:t xml:space="preserve"> </w:t>
      </w:r>
      <w:r w:rsidR="00D41F4F">
        <w:rPr>
          <w:rFonts w:cs="Traditional Arabic"/>
          <w:rtl/>
          <w:lang w:bidi="fa-IR"/>
        </w:rPr>
        <w:t>﴿</w:t>
      </w:r>
      <w:r w:rsidR="00B161B4">
        <w:rPr>
          <w:rFonts w:ascii="KFGQPC Uthmanic Script HAFS" w:cs="KFGQPC Uthmanic Script HAFS" w:hint="eastAsia"/>
          <w:rtl/>
        </w:rPr>
        <w:t>إِنِ</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w:t>
      </w:r>
      <w:r w:rsidR="00B161B4">
        <w:rPr>
          <w:rFonts w:ascii="KFGQPC Uthmanic Script HAFS" w:cs="KFGQPC Uthmanic Script HAFS" w:hint="cs"/>
          <w:rtl/>
        </w:rPr>
        <w:t>ۡ</w:t>
      </w:r>
      <w:r w:rsidR="00B161B4">
        <w:rPr>
          <w:rFonts w:ascii="KFGQPC Uthmanic Script HAFS" w:cs="KFGQPC Uthmanic Script HAFS" w:hint="eastAsia"/>
          <w:rtl/>
        </w:rPr>
        <w:t>حُك</w:t>
      </w:r>
      <w:r w:rsidR="00B161B4">
        <w:rPr>
          <w:rFonts w:ascii="KFGQPC Uthmanic Script HAFS" w:cs="KFGQPC Uthmanic Script HAFS" w:hint="cs"/>
          <w:rtl/>
        </w:rPr>
        <w:t>ۡ</w:t>
      </w:r>
      <w:r w:rsidR="00B161B4">
        <w:rPr>
          <w:rFonts w:ascii="KFGQPC Uthmanic Script HAFS" w:cs="KFGQPC Uthmanic Script HAFS" w:hint="eastAsia"/>
          <w:rtl/>
        </w:rPr>
        <w:t>مُ</w:t>
      </w:r>
      <w:r w:rsidR="00B161B4">
        <w:rPr>
          <w:rFonts w:ascii="KFGQPC Uthmanic Script HAFS" w:cs="KFGQPC Uthmanic Script HAFS"/>
          <w:rtl/>
        </w:rPr>
        <w:t xml:space="preserve"> </w:t>
      </w:r>
      <w:r w:rsidR="00B161B4">
        <w:rPr>
          <w:rFonts w:ascii="KFGQPC Uthmanic Script HAFS" w:cs="KFGQPC Uthmanic Script HAFS" w:hint="eastAsia"/>
          <w:rtl/>
        </w:rPr>
        <w:t>إِلَّا</w:t>
      </w:r>
      <w:r w:rsidR="00B161B4">
        <w:rPr>
          <w:rFonts w:ascii="KFGQPC Uthmanic Script HAFS" w:cs="KFGQPC Uthmanic Script HAFS"/>
          <w:rtl/>
        </w:rPr>
        <w:t xml:space="preserve"> </w:t>
      </w:r>
      <w:r w:rsidR="00B161B4">
        <w:rPr>
          <w:rFonts w:ascii="KFGQPC Uthmanic Script HAFS" w:cs="KFGQPC Uthmanic Script HAFS" w:hint="eastAsia"/>
          <w:rtl/>
        </w:rPr>
        <w:t>لِلَّه</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5B10C2">
        <w:rPr>
          <w:rFonts w:cs="B Lotus" w:hint="cs"/>
          <w:color w:val="000000"/>
          <w:sz w:val="26"/>
          <w:szCs w:val="26"/>
          <w:rtl/>
          <w:lang w:bidi="fa-IR"/>
        </w:rPr>
        <w:t>یوسف: 40</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Pr="00782831">
        <w:rPr>
          <w:rFonts w:cs="B Lotus"/>
          <w:rtl/>
          <w:lang w:bidi="fa-IR"/>
        </w:rPr>
        <w:t>را برایشان تبیین نمود به گونه</w:t>
      </w:r>
      <w:r w:rsidR="00912D91">
        <w:rPr>
          <w:rFonts w:cs="B Lotus"/>
          <w:rtl/>
          <w:lang w:bidi="fa-IR"/>
        </w:rPr>
        <w:t xml:space="preserve">‌ای </w:t>
      </w:r>
      <w:r w:rsidRPr="00782831">
        <w:rPr>
          <w:rFonts w:cs="B Lotus"/>
          <w:rtl/>
          <w:lang w:bidi="fa-IR"/>
        </w:rPr>
        <w:t>که به سبب آن حدود دو هزار نفر از آنان به آغوش اسلام بازگشتند و سایرین بر عقیده و تفکر خود باقی ماندند و به گفته</w:t>
      </w:r>
      <w:r w:rsidR="00912D91">
        <w:rPr>
          <w:rFonts w:cs="B Lotus"/>
          <w:rtl/>
          <w:lang w:bidi="fa-IR"/>
        </w:rPr>
        <w:t xml:space="preserve">‌ی </w:t>
      </w:r>
      <w:r w:rsidRPr="00782831">
        <w:rPr>
          <w:rFonts w:cs="B Lotus"/>
          <w:rtl/>
          <w:lang w:bidi="fa-IR"/>
        </w:rPr>
        <w:t>کسانی از آنان تکیه کردند که</w:t>
      </w:r>
      <w:r w:rsidR="00912D91">
        <w:rPr>
          <w:rFonts w:cs="B Lotus"/>
          <w:rtl/>
          <w:lang w:bidi="fa-IR"/>
        </w:rPr>
        <w:t xml:space="preserve"> می‌</w:t>
      </w:r>
      <w:r w:rsidRPr="00782831">
        <w:rPr>
          <w:rFonts w:cs="B Lotus"/>
          <w:rtl/>
          <w:lang w:bidi="fa-IR"/>
        </w:rPr>
        <w:t>گفتند: با ابن عباس مناظره و گفتگو نکنید</w:t>
      </w:r>
      <w:r w:rsidR="006C11FC">
        <w:rPr>
          <w:rFonts w:cs="B Lotus"/>
          <w:rtl/>
          <w:lang w:bidi="fa-IR"/>
        </w:rPr>
        <w:t>،</w:t>
      </w:r>
      <w:r w:rsidRPr="00782831">
        <w:rPr>
          <w:rFonts w:cs="B Lotus"/>
          <w:rtl/>
          <w:lang w:bidi="fa-IR"/>
        </w:rPr>
        <w:t xml:space="preserve"> چون او از کسانی است که خداوند درباره</w:t>
      </w:r>
      <w:r w:rsidR="00E507EB">
        <w:rPr>
          <w:rFonts w:cs="B Lotus"/>
          <w:rtl/>
          <w:lang w:bidi="fa-IR"/>
        </w:rPr>
        <w:t xml:space="preserve">‌اش </w:t>
      </w:r>
      <w:r w:rsidRPr="00782831">
        <w:rPr>
          <w:rFonts w:cs="B Lotus"/>
          <w:rtl/>
          <w:lang w:bidi="fa-IR"/>
        </w:rPr>
        <w:t xml:space="preserve">فرموده است: </w:t>
      </w:r>
      <w:r w:rsidR="00D41F4F">
        <w:rPr>
          <w:rFonts w:cs="Traditional Arabic"/>
          <w:rtl/>
          <w:lang w:bidi="fa-IR"/>
        </w:rPr>
        <w:t>﴿</w:t>
      </w:r>
      <w:r w:rsidR="00B161B4">
        <w:rPr>
          <w:rFonts w:ascii="KFGQPC Uthmanic Script HAFS" w:cs="KFGQPC Uthmanic Script HAFS" w:hint="eastAsia"/>
          <w:rtl/>
        </w:rPr>
        <w:t>بَل</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هُم</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قَو</w:t>
      </w:r>
      <w:r w:rsidR="00B161B4">
        <w:rPr>
          <w:rFonts w:ascii="KFGQPC Uthmanic Script HAFS" w:cs="KFGQPC Uthmanic Script HAFS" w:hint="cs"/>
          <w:rtl/>
        </w:rPr>
        <w:t>ۡ</w:t>
      </w:r>
      <w:r w:rsidR="00B161B4">
        <w:rPr>
          <w:rFonts w:ascii="KFGQPC Uthmanic Script HAFS" w:cs="KFGQPC Uthmanic Script HAFS" w:hint="eastAsia"/>
          <w:rtl/>
        </w:rPr>
        <w:t>مٌ</w:t>
      </w:r>
      <w:r w:rsidR="00B161B4">
        <w:rPr>
          <w:rFonts w:ascii="KFGQPC Uthmanic Script HAFS" w:cs="KFGQPC Uthmanic Script HAFS"/>
          <w:rtl/>
        </w:rPr>
        <w:t xml:space="preserve"> </w:t>
      </w:r>
      <w:r w:rsidR="00B161B4">
        <w:rPr>
          <w:rFonts w:ascii="KFGQPC Uthmanic Script HAFS" w:cs="KFGQPC Uthmanic Script HAFS" w:hint="eastAsia"/>
          <w:rtl/>
        </w:rPr>
        <w:t>خَصِمُونَ</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5B10C2">
        <w:rPr>
          <w:rFonts w:cs="B Lotus" w:hint="cs"/>
          <w:color w:val="000000"/>
          <w:sz w:val="26"/>
          <w:szCs w:val="26"/>
          <w:rtl/>
          <w:lang w:bidi="fa-IR"/>
        </w:rPr>
        <w:t>الزخرف: 58</w:t>
      </w:r>
      <w:r w:rsidR="00D41F4F">
        <w:rPr>
          <w:rFonts w:cs="B Lotus"/>
          <w:color w:val="000000"/>
          <w:sz w:val="26"/>
          <w:szCs w:val="26"/>
          <w:rtl/>
          <w:lang w:bidi="fa-IR"/>
        </w:rPr>
        <w:t>]</w:t>
      </w:r>
      <w:r w:rsidR="00D41F4F">
        <w:rPr>
          <w:rFonts w:cs="B Lotus"/>
          <w:color w:val="000000"/>
          <w:rtl/>
          <w:lang w:bidi="fa-IR"/>
        </w:rPr>
        <w:t>.</w:t>
      </w:r>
    </w:p>
    <w:p w:rsidR="00634C2F" w:rsidRPr="005B10C2" w:rsidRDefault="005B10C2" w:rsidP="00CF29B2">
      <w:pPr>
        <w:ind w:firstLine="284"/>
        <w:jc w:val="both"/>
        <w:rPr>
          <w:rFonts w:cs="B Lotus"/>
          <w:sz w:val="26"/>
          <w:szCs w:val="26"/>
          <w:rtl/>
          <w:lang w:bidi="fa-IR"/>
        </w:rPr>
      </w:pPr>
      <w:r w:rsidRPr="005B10C2">
        <w:rPr>
          <w:rFonts w:cs="Traditional Arabic" w:hint="cs"/>
          <w:sz w:val="26"/>
          <w:szCs w:val="26"/>
          <w:rtl/>
          <w:lang w:bidi="fa-IR"/>
        </w:rPr>
        <w:t>«</w:t>
      </w:r>
      <w:r w:rsidR="00634C2F" w:rsidRPr="005B10C2">
        <w:rPr>
          <w:rFonts w:cs="B Lotus"/>
          <w:sz w:val="26"/>
          <w:szCs w:val="26"/>
          <w:rtl/>
          <w:lang w:bidi="fa-IR"/>
        </w:rPr>
        <w:t>بلكه ايشان گروهي كينه‌توز و پرخاشگرند (و براي مبارزه با تو و جلوگيري از حق</w:t>
      </w:r>
      <w:r w:rsidR="00F339BD">
        <w:rPr>
          <w:rFonts w:cs="B Lotus"/>
          <w:sz w:val="26"/>
          <w:szCs w:val="26"/>
          <w:rtl/>
          <w:lang w:bidi="fa-IR"/>
        </w:rPr>
        <w:t xml:space="preserve">، </w:t>
      </w:r>
      <w:r w:rsidR="00634C2F" w:rsidRPr="005B10C2">
        <w:rPr>
          <w:rFonts w:cs="B Lotus"/>
          <w:sz w:val="26"/>
          <w:szCs w:val="26"/>
          <w:rtl/>
          <w:lang w:bidi="fa-IR"/>
        </w:rPr>
        <w:t>به استدلال باطل متوسّل</w:t>
      </w:r>
      <w:r w:rsidR="00912D91" w:rsidRPr="005B10C2">
        <w:rPr>
          <w:rFonts w:cs="B Lotus"/>
          <w:sz w:val="26"/>
          <w:szCs w:val="26"/>
          <w:rtl/>
          <w:lang w:bidi="fa-IR"/>
        </w:rPr>
        <w:t xml:space="preserve"> می‌</w:t>
      </w:r>
      <w:r>
        <w:rPr>
          <w:rFonts w:cs="B Lotus"/>
          <w:sz w:val="26"/>
          <w:szCs w:val="26"/>
          <w:rtl/>
          <w:lang w:bidi="fa-IR"/>
        </w:rPr>
        <w:t>‌شوند</w:t>
      </w:r>
      <w:r w:rsidR="00634C2F" w:rsidRPr="005B10C2">
        <w:rPr>
          <w:rFonts w:cs="B Lotus"/>
          <w:sz w:val="26"/>
          <w:szCs w:val="26"/>
          <w:rtl/>
          <w:lang w:bidi="fa-IR"/>
        </w:rPr>
        <w:t>)</w:t>
      </w:r>
      <w:r w:rsidRPr="005B10C2">
        <w:rPr>
          <w:rFonts w:cs="Traditional Arabic" w:hint="cs"/>
          <w:sz w:val="26"/>
          <w:szCs w:val="26"/>
          <w:rtl/>
          <w:lang w:bidi="fa-IR"/>
        </w:rPr>
        <w:t>»</w:t>
      </w:r>
      <w:r w:rsidR="00634C2F" w:rsidRPr="005B10C2">
        <w:rPr>
          <w:rFonts w:cs="B Lotus"/>
          <w:sz w:val="26"/>
          <w:szCs w:val="26"/>
          <w:rtl/>
          <w:lang w:bidi="fa-IR"/>
        </w:rPr>
        <w:t>.</w:t>
      </w:r>
    </w:p>
    <w:p w:rsidR="00634C2F" w:rsidRPr="00782831" w:rsidRDefault="00634C2F" w:rsidP="00CF29B2">
      <w:pPr>
        <w:ind w:firstLine="284"/>
        <w:jc w:val="both"/>
        <w:rPr>
          <w:rFonts w:cs="B Lotus"/>
          <w:rtl/>
          <w:lang w:bidi="fa-IR"/>
        </w:rPr>
      </w:pPr>
      <w:r w:rsidRPr="00782831">
        <w:rPr>
          <w:rFonts w:cs="B Lotus"/>
          <w:rtl/>
          <w:lang w:bidi="fa-IR"/>
        </w:rPr>
        <w:t>دقت کنید فهم خوارج درباره</w:t>
      </w:r>
      <w:r w:rsidR="00912D91">
        <w:rPr>
          <w:rFonts w:cs="B Lotus"/>
          <w:rtl/>
          <w:lang w:bidi="fa-IR"/>
        </w:rPr>
        <w:t xml:space="preserve">‌ی </w:t>
      </w:r>
      <w:r w:rsidRPr="00782831">
        <w:rPr>
          <w:rFonts w:cs="B Lotus"/>
          <w:rtl/>
          <w:lang w:bidi="fa-IR"/>
        </w:rPr>
        <w:t>قرآن چگونه بود. سپس پیوسته این ابهام افرادی را فرا گرفته تا جایی که آیات و احادیث بر آنان مختلف و متعارض شده و با فهم آنان جور در نیامده و اینان قبل از دقت و تدبر کامل بدان فخر نموده</w:t>
      </w:r>
      <w:r w:rsidR="00E507EB">
        <w:rPr>
          <w:rFonts w:cs="B Lotus"/>
          <w:rtl/>
          <w:lang w:bidi="fa-IR"/>
        </w:rPr>
        <w:t>‌اند</w:t>
      </w:r>
      <w:r w:rsidRPr="00782831">
        <w:rPr>
          <w:rFonts w:cs="B Lotus"/>
          <w:rtl/>
          <w:lang w:bidi="fa-IR"/>
        </w:rPr>
        <w:t>.</w:t>
      </w:r>
    </w:p>
    <w:p w:rsidR="00634C2F" w:rsidRPr="005B10C2" w:rsidRDefault="00634C2F" w:rsidP="00CF29B2">
      <w:pPr>
        <w:pStyle w:val="Heading3"/>
        <w:spacing w:before="0" w:after="0"/>
        <w:ind w:firstLine="284"/>
        <w:jc w:val="both"/>
        <w:rPr>
          <w:rFonts w:cs="B Lotus"/>
          <w:rtl/>
          <w:lang w:bidi="fa-IR"/>
        </w:rPr>
      </w:pPr>
      <w:r w:rsidRPr="005B10C2">
        <w:rPr>
          <w:rFonts w:cs="B Lotus"/>
          <w:rtl/>
          <w:lang w:bidi="fa-IR"/>
        </w:rPr>
        <w:t>در این باره ده مثال را</w:t>
      </w:r>
      <w:r w:rsidR="00912D91" w:rsidRPr="005B10C2">
        <w:rPr>
          <w:rFonts w:cs="B Lotus"/>
          <w:rtl/>
          <w:lang w:bidi="fa-IR"/>
        </w:rPr>
        <w:t xml:space="preserve"> می‌</w:t>
      </w:r>
      <w:r w:rsidRPr="005B10C2">
        <w:rPr>
          <w:rFonts w:cs="B Lotus"/>
          <w:rtl/>
          <w:lang w:bidi="fa-IR"/>
        </w:rPr>
        <w:t xml:space="preserve">آوریم: </w:t>
      </w:r>
    </w:p>
    <w:p w:rsidR="00634C2F" w:rsidRPr="00782831" w:rsidRDefault="00634C2F" w:rsidP="005B10C2">
      <w:pPr>
        <w:ind w:firstLine="284"/>
        <w:jc w:val="both"/>
        <w:rPr>
          <w:rFonts w:cs="B Lotus"/>
          <w:rtl/>
          <w:lang w:bidi="fa-IR"/>
        </w:rPr>
      </w:pPr>
      <w:r w:rsidRPr="005B10C2">
        <w:rPr>
          <w:rFonts w:ascii="Lotus Linotype" w:hAnsi="Lotus Linotype" w:cs="B Lotus"/>
          <w:b/>
          <w:bCs/>
          <w:rtl/>
          <w:lang w:bidi="fa-IR"/>
        </w:rPr>
        <w:t>اول</w:t>
      </w:r>
      <w:r w:rsidR="005B10C2">
        <w:rPr>
          <w:rFonts w:cs="B Lotus" w:hint="cs"/>
          <w:rtl/>
          <w:lang w:bidi="fa-IR"/>
        </w:rPr>
        <w:t>-</w:t>
      </w:r>
      <w:r w:rsidRPr="00782831">
        <w:rPr>
          <w:rFonts w:cs="B Lotus"/>
          <w:rtl/>
          <w:lang w:bidi="fa-IR"/>
        </w:rPr>
        <w:t xml:space="preserve"> گفته</w:t>
      </w:r>
      <w:r w:rsidR="00912D91">
        <w:rPr>
          <w:rFonts w:cs="B Lotus"/>
          <w:rtl/>
          <w:lang w:bidi="fa-IR"/>
        </w:rPr>
        <w:t xml:space="preserve">‌ی </w:t>
      </w:r>
      <w:r w:rsidRPr="00782831">
        <w:rPr>
          <w:rFonts w:cs="B Lotus"/>
          <w:rtl/>
          <w:lang w:bidi="fa-IR"/>
        </w:rPr>
        <w:t>کسانی که اظهار داشته</w:t>
      </w:r>
      <w:r w:rsidR="00E507EB">
        <w:rPr>
          <w:rFonts w:cs="B Lotus"/>
          <w:rtl/>
          <w:lang w:bidi="fa-IR"/>
        </w:rPr>
        <w:t>‌اند</w:t>
      </w:r>
      <w:r w:rsidRPr="00782831">
        <w:rPr>
          <w:rFonts w:cs="B Lotus"/>
          <w:rtl/>
          <w:lang w:bidi="fa-IR"/>
        </w:rPr>
        <w:t xml:space="preserve"> آیه</w:t>
      </w:r>
      <w:r w:rsidR="00912D91">
        <w:rPr>
          <w:rFonts w:cs="B Lotus"/>
          <w:rtl/>
          <w:lang w:bidi="fa-IR"/>
        </w:rPr>
        <w:t>‌ی</w:t>
      </w:r>
      <w:r w:rsidR="004B311C">
        <w:rPr>
          <w:rFonts w:cs="B Lotus"/>
          <w:rtl/>
          <w:lang w:bidi="fa-IR"/>
        </w:rPr>
        <w:t>:</w:t>
      </w:r>
      <w:r w:rsidRPr="00782831">
        <w:rPr>
          <w:rFonts w:cs="B Lotus"/>
          <w:rtl/>
          <w:lang w:bidi="fa-IR"/>
        </w:rPr>
        <w:t xml:space="preserve"> </w:t>
      </w:r>
    </w:p>
    <w:p w:rsidR="00634C2F" w:rsidRPr="00782831" w:rsidRDefault="00634C2F" w:rsidP="00B161B4">
      <w:pPr>
        <w:ind w:firstLine="284"/>
        <w:jc w:val="both"/>
        <w:rPr>
          <w:rFonts w:cs="B Lotus"/>
          <w:rtl/>
          <w:lang w:bidi="fa-IR"/>
        </w:rPr>
      </w:pPr>
      <w:r w:rsidRPr="00782831">
        <w:rPr>
          <w:rFonts w:cs="B Lotus"/>
          <w:rtl/>
          <w:lang w:bidi="fa-IR"/>
        </w:rPr>
        <w:t xml:space="preserve"> </w:t>
      </w:r>
      <w:r w:rsidR="00D41F4F">
        <w:rPr>
          <w:rFonts w:cs="Traditional Arabic"/>
          <w:rtl/>
          <w:lang w:bidi="fa-IR"/>
        </w:rPr>
        <w:t>﴿</w:t>
      </w:r>
      <w:r w:rsidR="00B161B4">
        <w:rPr>
          <w:rFonts w:ascii="KFGQPC Uthmanic Script HAFS" w:cs="KFGQPC Uthmanic Script HAFS" w:hint="eastAsia"/>
          <w:rtl/>
        </w:rPr>
        <w:t>وَأَق</w:t>
      </w:r>
      <w:r w:rsidR="00B161B4">
        <w:rPr>
          <w:rFonts w:ascii="KFGQPC Uthmanic Script HAFS" w:cs="KFGQPC Uthmanic Script HAFS" w:hint="cs"/>
          <w:rtl/>
        </w:rPr>
        <w:t>ۡ</w:t>
      </w:r>
      <w:r w:rsidR="00B161B4">
        <w:rPr>
          <w:rFonts w:ascii="KFGQPC Uthmanic Script HAFS" w:cs="KFGQPC Uthmanic Script HAFS" w:hint="eastAsia"/>
          <w:rtl/>
        </w:rPr>
        <w:t>بَلَ</w:t>
      </w:r>
      <w:r w:rsidR="00B161B4">
        <w:rPr>
          <w:rFonts w:ascii="KFGQPC Uthmanic Script HAFS" w:cs="KFGQPC Uthmanic Script HAFS"/>
          <w:rtl/>
        </w:rPr>
        <w:t xml:space="preserve"> </w:t>
      </w:r>
      <w:r w:rsidR="00B161B4">
        <w:rPr>
          <w:rFonts w:ascii="KFGQPC Uthmanic Script HAFS" w:cs="KFGQPC Uthmanic Script HAFS" w:hint="eastAsia"/>
          <w:rtl/>
        </w:rPr>
        <w:t>بَع</w:t>
      </w:r>
      <w:r w:rsidR="00B161B4">
        <w:rPr>
          <w:rFonts w:ascii="KFGQPC Uthmanic Script HAFS" w:cs="KFGQPC Uthmanic Script HAFS" w:hint="cs"/>
          <w:rtl/>
        </w:rPr>
        <w:t>ۡ</w:t>
      </w:r>
      <w:r w:rsidR="00B161B4">
        <w:rPr>
          <w:rFonts w:ascii="KFGQPC Uthmanic Script HAFS" w:cs="KFGQPC Uthmanic Script HAFS" w:hint="eastAsia"/>
          <w:rtl/>
        </w:rPr>
        <w:t>ضُهُم</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عَلَى</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بَع</w:t>
      </w:r>
      <w:r w:rsidR="00B161B4">
        <w:rPr>
          <w:rFonts w:ascii="KFGQPC Uthmanic Script HAFS" w:cs="KFGQPC Uthmanic Script HAFS" w:hint="cs"/>
          <w:rtl/>
        </w:rPr>
        <w:t>ۡ</w:t>
      </w:r>
      <w:r w:rsidR="00B161B4">
        <w:rPr>
          <w:rFonts w:ascii="KFGQPC Uthmanic Script HAFS" w:cs="KFGQPC Uthmanic Script HAFS" w:hint="eastAsia"/>
          <w:rtl/>
        </w:rPr>
        <w:t>ض</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يَتَسَا</w:t>
      </w:r>
      <w:r w:rsidR="00B161B4">
        <w:rPr>
          <w:rFonts w:ascii="KFGQPC Uthmanic Script HAFS" w:cs="KFGQPC Uthmanic Script HAFS" w:hint="cs"/>
          <w:rtl/>
        </w:rPr>
        <w:t>ٓ</w:t>
      </w:r>
      <w:r w:rsidR="00B161B4">
        <w:rPr>
          <w:rFonts w:ascii="KFGQPC Uthmanic Script HAFS" w:cs="KFGQPC Uthmanic Script HAFS" w:hint="eastAsia"/>
          <w:rtl/>
        </w:rPr>
        <w:t>ءَلُونَ</w:t>
      </w:r>
      <w:r w:rsidR="00B161B4">
        <w:rPr>
          <w:rFonts w:ascii="KFGQPC Uthmanic Script HAFS" w:cs="KFGQPC Uthmanic Script HAFS"/>
          <w:rtl/>
        </w:rPr>
        <w:t xml:space="preserve"> </w:t>
      </w:r>
      <w:r w:rsidR="00B161B4">
        <w:rPr>
          <w:rFonts w:ascii="KFGQPC Uthmanic Script HAFS" w:cs="KFGQPC Uthmanic Script HAFS" w:hint="cs"/>
          <w:rtl/>
        </w:rPr>
        <w:t>٢٧</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B161B4">
        <w:rPr>
          <w:rFonts w:cs="B Lotus" w:hint="cs"/>
          <w:color w:val="000000"/>
          <w:sz w:val="26"/>
          <w:szCs w:val="26"/>
          <w:rtl/>
          <w:lang w:bidi="fa-IR"/>
        </w:rPr>
        <w:t>الصافات</w:t>
      </w:r>
      <w:r w:rsidR="005B10C2">
        <w:rPr>
          <w:rFonts w:cs="B Lotus" w:hint="cs"/>
          <w:color w:val="000000"/>
          <w:sz w:val="26"/>
          <w:szCs w:val="26"/>
          <w:rtl/>
          <w:lang w:bidi="fa-IR"/>
        </w:rPr>
        <w:t xml:space="preserve">: </w:t>
      </w:r>
      <w:r w:rsidR="00B161B4">
        <w:rPr>
          <w:rFonts w:cs="B Lotus" w:hint="cs"/>
          <w:color w:val="000000"/>
          <w:sz w:val="26"/>
          <w:szCs w:val="26"/>
          <w:rtl/>
          <w:lang w:bidi="fa-IR"/>
        </w:rPr>
        <w:t>27</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Pr="00782831">
        <w:rPr>
          <w:rFonts w:cs="B Lotus"/>
          <w:rtl/>
          <w:lang w:bidi="fa-IR"/>
        </w:rPr>
        <w:t>با آیه</w:t>
      </w:r>
      <w:r w:rsidR="00D41F4F">
        <w:rPr>
          <w:rFonts w:cs="B Lotus"/>
          <w:rtl/>
          <w:lang w:bidi="fa-IR"/>
        </w:rPr>
        <w:t>‌ی:</w:t>
      </w:r>
      <w:r w:rsidRPr="00782831">
        <w:rPr>
          <w:rFonts w:cs="B Lotus"/>
          <w:rtl/>
          <w:lang w:bidi="fa-IR"/>
        </w:rPr>
        <w:t xml:space="preserve"> </w:t>
      </w:r>
      <w:r w:rsidR="00D41F4F">
        <w:rPr>
          <w:rFonts w:cs="Traditional Arabic"/>
          <w:rtl/>
          <w:lang w:bidi="fa-IR"/>
        </w:rPr>
        <w:t>﴿</w:t>
      </w:r>
      <w:r w:rsidR="00B161B4">
        <w:rPr>
          <w:rFonts w:ascii="KFGQPC Uthmanic Script HAFS" w:cs="KFGQPC Uthmanic Script HAFS" w:hint="eastAsia"/>
          <w:rtl/>
        </w:rPr>
        <w:t>فَإِذَا</w:t>
      </w:r>
      <w:r w:rsidR="00B161B4">
        <w:rPr>
          <w:rFonts w:ascii="KFGQPC Uthmanic Script HAFS" w:cs="KFGQPC Uthmanic Script HAFS"/>
          <w:rtl/>
        </w:rPr>
        <w:t xml:space="preserve"> </w:t>
      </w:r>
      <w:r w:rsidR="00B161B4">
        <w:rPr>
          <w:rFonts w:ascii="KFGQPC Uthmanic Script HAFS" w:cs="KFGQPC Uthmanic Script HAFS" w:hint="eastAsia"/>
          <w:rtl/>
        </w:rPr>
        <w:t>نُفِخَ</w:t>
      </w:r>
      <w:r w:rsidR="00B161B4">
        <w:rPr>
          <w:rFonts w:ascii="KFGQPC Uthmanic Script HAFS" w:cs="KFGQPC Uthmanic Script HAFS"/>
          <w:rtl/>
        </w:rPr>
        <w:t xml:space="preserve"> </w:t>
      </w:r>
      <w:r w:rsidR="00B161B4">
        <w:rPr>
          <w:rFonts w:ascii="KFGQPC Uthmanic Script HAFS" w:cs="KFGQPC Uthmanic Script HAFS" w:hint="eastAsia"/>
          <w:rtl/>
        </w:rPr>
        <w:t>فِي</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لصُّورِ</w:t>
      </w:r>
      <w:r w:rsidR="00B161B4">
        <w:rPr>
          <w:rFonts w:ascii="KFGQPC Uthmanic Script HAFS" w:cs="KFGQPC Uthmanic Script HAFS"/>
          <w:rtl/>
        </w:rPr>
        <w:t xml:space="preserve"> </w:t>
      </w:r>
      <w:r w:rsidR="00B161B4">
        <w:rPr>
          <w:rFonts w:ascii="KFGQPC Uthmanic Script HAFS" w:cs="KFGQPC Uthmanic Script HAFS" w:hint="eastAsia"/>
          <w:rtl/>
        </w:rPr>
        <w:t>فَلَا</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أَنسَابَ</w:t>
      </w:r>
      <w:r w:rsidR="00B161B4">
        <w:rPr>
          <w:rFonts w:ascii="KFGQPC Uthmanic Script HAFS" w:cs="KFGQPC Uthmanic Script HAFS"/>
          <w:rtl/>
        </w:rPr>
        <w:t xml:space="preserve"> </w:t>
      </w:r>
      <w:r w:rsidR="00B161B4">
        <w:rPr>
          <w:rFonts w:ascii="KFGQPC Uthmanic Script HAFS" w:cs="KFGQPC Uthmanic Script HAFS" w:hint="eastAsia"/>
          <w:rtl/>
        </w:rPr>
        <w:t>بَي</w:t>
      </w:r>
      <w:r w:rsidR="00B161B4">
        <w:rPr>
          <w:rFonts w:ascii="KFGQPC Uthmanic Script HAFS" w:cs="KFGQPC Uthmanic Script HAFS" w:hint="cs"/>
          <w:rtl/>
        </w:rPr>
        <w:t>ۡ</w:t>
      </w:r>
      <w:r w:rsidR="00B161B4">
        <w:rPr>
          <w:rFonts w:ascii="KFGQPC Uthmanic Script HAFS" w:cs="KFGQPC Uthmanic Script HAFS" w:hint="eastAsia"/>
          <w:rtl/>
        </w:rPr>
        <w:t>نَهُم</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يَو</w:t>
      </w:r>
      <w:r w:rsidR="00B161B4">
        <w:rPr>
          <w:rFonts w:ascii="KFGQPC Uthmanic Script HAFS" w:cs="KFGQPC Uthmanic Script HAFS" w:hint="cs"/>
          <w:rtl/>
        </w:rPr>
        <w:t>ۡ</w:t>
      </w:r>
      <w:r w:rsidR="00B161B4">
        <w:rPr>
          <w:rFonts w:ascii="KFGQPC Uthmanic Script HAFS" w:cs="KFGQPC Uthmanic Script HAFS" w:hint="eastAsia"/>
          <w:rtl/>
        </w:rPr>
        <w:t>مَئِذ</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وَلَا</w:t>
      </w:r>
      <w:r w:rsidR="00B161B4">
        <w:rPr>
          <w:rFonts w:ascii="KFGQPC Uthmanic Script HAFS" w:cs="KFGQPC Uthmanic Script HAFS"/>
          <w:rtl/>
        </w:rPr>
        <w:t xml:space="preserve"> </w:t>
      </w:r>
      <w:r w:rsidR="00B161B4">
        <w:rPr>
          <w:rFonts w:ascii="KFGQPC Uthmanic Script HAFS" w:cs="KFGQPC Uthmanic Script HAFS" w:hint="eastAsia"/>
          <w:rtl/>
        </w:rPr>
        <w:t>يَتَسَا</w:t>
      </w:r>
      <w:r w:rsidR="00B161B4">
        <w:rPr>
          <w:rFonts w:ascii="KFGQPC Uthmanic Script HAFS" w:cs="KFGQPC Uthmanic Script HAFS" w:hint="cs"/>
          <w:rtl/>
        </w:rPr>
        <w:t>ٓ</w:t>
      </w:r>
      <w:r w:rsidR="00B161B4">
        <w:rPr>
          <w:rFonts w:ascii="KFGQPC Uthmanic Script HAFS" w:cs="KFGQPC Uthmanic Script HAFS" w:hint="eastAsia"/>
          <w:rtl/>
        </w:rPr>
        <w:t>ءَلُونَ</w:t>
      </w:r>
      <w:r w:rsidR="00B161B4">
        <w:rPr>
          <w:rFonts w:ascii="KFGQPC Uthmanic Script HAFS" w:cs="KFGQPC Uthmanic Script HAFS"/>
          <w:rtl/>
        </w:rPr>
        <w:t xml:space="preserve"> </w:t>
      </w:r>
      <w:r w:rsidR="00B161B4">
        <w:rPr>
          <w:rFonts w:ascii="KFGQPC Uthmanic Script HAFS" w:cs="KFGQPC Uthmanic Script HAFS" w:hint="cs"/>
          <w:rtl/>
        </w:rPr>
        <w:t>١٠١</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B161B4">
        <w:rPr>
          <w:rFonts w:cs="B Lotus" w:hint="cs"/>
          <w:color w:val="000000"/>
          <w:sz w:val="26"/>
          <w:szCs w:val="26"/>
          <w:rtl/>
          <w:lang w:bidi="fa-IR"/>
        </w:rPr>
        <w:t>المؤمنون: 101</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Pr="00782831">
        <w:rPr>
          <w:rFonts w:cs="B Lotus"/>
          <w:rtl/>
          <w:lang w:bidi="fa-IR"/>
        </w:rPr>
        <w:t>تناقض دارد.</w:t>
      </w:r>
    </w:p>
    <w:p w:rsidR="00634C2F" w:rsidRPr="00782831" w:rsidRDefault="005B10C2" w:rsidP="00AA28F4">
      <w:pPr>
        <w:ind w:firstLine="284"/>
        <w:jc w:val="both"/>
        <w:rPr>
          <w:rFonts w:cs="B Lotus"/>
          <w:rtl/>
          <w:lang w:bidi="fa-IR"/>
        </w:rPr>
      </w:pPr>
      <w:r>
        <w:rPr>
          <w:rFonts w:ascii="Lotus Linotype" w:hAnsi="Lotus Linotype" w:cs="B Lotus"/>
          <w:b/>
          <w:bCs/>
          <w:rtl/>
          <w:lang w:bidi="fa-IR"/>
        </w:rPr>
        <w:t>دوم</w:t>
      </w:r>
      <w:r w:rsidR="00634C2F" w:rsidRPr="005B10C2">
        <w:rPr>
          <w:rFonts w:ascii="Lotus Linotype" w:hAnsi="Lotus Linotype" w:cs="B Lotus"/>
          <w:b/>
          <w:bCs/>
          <w:rtl/>
          <w:lang w:bidi="fa-IR"/>
        </w:rPr>
        <w:t>-</w:t>
      </w:r>
      <w:r w:rsidR="00634C2F" w:rsidRPr="00782831">
        <w:rPr>
          <w:rFonts w:cs="B Lotus"/>
          <w:rtl/>
          <w:lang w:bidi="fa-IR"/>
        </w:rPr>
        <w:t xml:space="preserve"> بعضی معتقداند آیه</w:t>
      </w:r>
      <w:r w:rsidR="00D41F4F">
        <w:rPr>
          <w:rFonts w:cs="B Lotus"/>
          <w:rtl/>
          <w:lang w:bidi="fa-IR"/>
        </w:rPr>
        <w:t>‌ی:</w:t>
      </w:r>
      <w:r w:rsidR="00634C2F" w:rsidRPr="00782831">
        <w:rPr>
          <w:rFonts w:cs="B Lotus"/>
          <w:rtl/>
          <w:lang w:bidi="fa-IR"/>
        </w:rPr>
        <w:t xml:space="preserve"> </w:t>
      </w:r>
      <w:r w:rsidR="00D41F4F">
        <w:rPr>
          <w:rFonts w:cs="Traditional Arabic"/>
          <w:rtl/>
          <w:lang w:bidi="fa-IR"/>
        </w:rPr>
        <w:t>﴿</w:t>
      </w:r>
      <w:r w:rsidR="00B161B4" w:rsidRPr="00B161B4">
        <w:rPr>
          <w:rFonts w:ascii="KFGQPC Uthmanic Script HAFS" w:cs="KFGQPC Uthmanic Script HAFS" w:hint="eastAsia"/>
          <w:rtl/>
        </w:rPr>
        <w:t xml:space="preserve"> </w:t>
      </w:r>
      <w:r w:rsidR="00B161B4">
        <w:rPr>
          <w:rFonts w:ascii="KFGQPC Uthmanic Script HAFS" w:cs="KFGQPC Uthmanic Script HAFS" w:hint="eastAsia"/>
          <w:rtl/>
        </w:rPr>
        <w:t>َيَو</w:t>
      </w:r>
      <w:r w:rsidR="00B161B4">
        <w:rPr>
          <w:rFonts w:ascii="KFGQPC Uthmanic Script HAFS" w:cs="KFGQPC Uthmanic Script HAFS" w:hint="cs"/>
          <w:rtl/>
        </w:rPr>
        <w:t>ۡ</w:t>
      </w:r>
      <w:r w:rsidR="00B161B4">
        <w:rPr>
          <w:rFonts w:ascii="KFGQPC Uthmanic Script HAFS" w:cs="KFGQPC Uthmanic Script HAFS" w:hint="eastAsia"/>
          <w:rtl/>
        </w:rPr>
        <w:t>مَئِذ</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لَّا</w:t>
      </w:r>
      <w:r w:rsidR="00B161B4">
        <w:rPr>
          <w:rFonts w:ascii="KFGQPC Uthmanic Script HAFS" w:cs="KFGQPC Uthmanic Script HAFS"/>
          <w:rtl/>
        </w:rPr>
        <w:t xml:space="preserve"> </w:t>
      </w:r>
      <w:r w:rsidR="00B161B4">
        <w:rPr>
          <w:rFonts w:ascii="KFGQPC Uthmanic Script HAFS" w:cs="KFGQPC Uthmanic Script HAFS" w:hint="eastAsia"/>
          <w:rtl/>
        </w:rPr>
        <w:t>يُس</w:t>
      </w:r>
      <w:r w:rsidR="00B161B4">
        <w:rPr>
          <w:rFonts w:ascii="KFGQPC Uthmanic Script HAFS" w:cs="KFGQPC Uthmanic Script HAFS" w:hint="cs"/>
          <w:rtl/>
        </w:rPr>
        <w:t>ۡ</w:t>
      </w:r>
      <w:r w:rsidR="00B161B4">
        <w:rPr>
          <w:rFonts w:ascii="KFGQPC Uthmanic Script HAFS" w:cs="KFGQPC Uthmanic Script HAFS" w:hint="eastAsia"/>
          <w:rtl/>
        </w:rPr>
        <w:t>‍</w:t>
      </w:r>
      <w:r w:rsidR="00B161B4">
        <w:rPr>
          <w:rFonts w:ascii="KFGQPC Uthmanic Script HAFS" w:cs="KFGQPC Uthmanic Script HAFS" w:hint="cs"/>
          <w:rtl/>
        </w:rPr>
        <w:t>ٔ</w:t>
      </w:r>
      <w:r w:rsidR="00B161B4">
        <w:rPr>
          <w:rFonts w:ascii="KFGQPC Uthmanic Script HAFS" w:cs="KFGQPC Uthmanic Script HAFS" w:hint="eastAsia"/>
          <w:rtl/>
        </w:rPr>
        <w:t>َلُ</w:t>
      </w:r>
      <w:r w:rsidR="00B161B4">
        <w:rPr>
          <w:rFonts w:ascii="KFGQPC Uthmanic Script HAFS" w:cs="KFGQPC Uthmanic Script HAFS"/>
          <w:rtl/>
        </w:rPr>
        <w:t xml:space="preserve"> </w:t>
      </w:r>
      <w:r w:rsidR="00B161B4">
        <w:rPr>
          <w:rFonts w:ascii="KFGQPC Uthmanic Script HAFS" w:cs="KFGQPC Uthmanic Script HAFS" w:hint="eastAsia"/>
          <w:rtl/>
        </w:rPr>
        <w:t>عَن</w:t>
      </w:r>
      <w:r w:rsidR="00B161B4">
        <w:rPr>
          <w:rFonts w:ascii="KFGQPC Uthmanic Script HAFS" w:cs="KFGQPC Uthmanic Script HAFS"/>
          <w:rtl/>
        </w:rPr>
        <w:t xml:space="preserve"> </w:t>
      </w:r>
      <w:r w:rsidR="00B161B4">
        <w:rPr>
          <w:rFonts w:ascii="KFGQPC Uthmanic Script HAFS" w:cs="KFGQPC Uthmanic Script HAFS" w:hint="eastAsia"/>
          <w:rtl/>
        </w:rPr>
        <w:t>ذَن</w:t>
      </w:r>
      <w:r w:rsidR="00B161B4">
        <w:rPr>
          <w:rFonts w:ascii="KFGQPC Uthmanic Script HAFS" w:cs="KFGQPC Uthmanic Script HAFS" w:hint="cs"/>
          <w:rtl/>
        </w:rPr>
        <w:t>ۢ</w:t>
      </w:r>
      <w:r w:rsidR="00B161B4">
        <w:rPr>
          <w:rFonts w:ascii="KFGQPC Uthmanic Script HAFS" w:cs="KFGQPC Uthmanic Script HAFS" w:hint="eastAsia"/>
          <w:rtl/>
        </w:rPr>
        <w:t>بِهِ</w:t>
      </w:r>
      <w:r w:rsidR="00B161B4">
        <w:rPr>
          <w:rFonts w:ascii="KFGQPC Uthmanic Script HAFS" w:cs="KFGQPC Uthmanic Script HAFS" w:hint="cs"/>
          <w:rtl/>
        </w:rPr>
        <w:t>ۦٓ</w:t>
      </w:r>
      <w:r w:rsidR="00B161B4">
        <w:rPr>
          <w:rFonts w:ascii="KFGQPC Uthmanic Script HAFS" w:cs="KFGQPC Uthmanic Script HAFS"/>
          <w:rtl/>
        </w:rPr>
        <w:t xml:space="preserve"> </w:t>
      </w:r>
      <w:r w:rsidR="00B161B4">
        <w:rPr>
          <w:rFonts w:ascii="KFGQPC Uthmanic Script HAFS" w:cs="KFGQPC Uthmanic Script HAFS" w:hint="eastAsia"/>
          <w:rtl/>
        </w:rPr>
        <w:t>إِنس</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وَلَا</w:t>
      </w:r>
      <w:r w:rsidR="00B161B4">
        <w:rPr>
          <w:rFonts w:ascii="KFGQPC Uthmanic Script HAFS" w:cs="KFGQPC Uthmanic Script HAFS"/>
          <w:rtl/>
        </w:rPr>
        <w:t xml:space="preserve"> </w:t>
      </w:r>
      <w:r w:rsidR="00B161B4">
        <w:rPr>
          <w:rFonts w:ascii="KFGQPC Uthmanic Script HAFS" w:cs="KFGQPC Uthmanic Script HAFS" w:hint="eastAsia"/>
          <w:rtl/>
        </w:rPr>
        <w:t>جَا</w:t>
      </w:r>
      <w:r w:rsidR="00B161B4">
        <w:rPr>
          <w:rFonts w:ascii="KFGQPC Uthmanic Script HAFS" w:cs="KFGQPC Uthmanic Script HAFS" w:hint="cs"/>
          <w:rtl/>
        </w:rPr>
        <w:t>ٓ</w:t>
      </w:r>
      <w:r w:rsidR="00B161B4">
        <w:rPr>
          <w:rFonts w:ascii="KFGQPC Uthmanic Script HAFS" w:cs="KFGQPC Uthmanic Script HAFS" w:hint="eastAsia"/>
          <w:rtl/>
        </w:rPr>
        <w:t>نّ</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cs"/>
          <w:rtl/>
        </w:rPr>
        <w:t>٣٩</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Pr>
          <w:rFonts w:cs="B Lotus" w:hint="cs"/>
          <w:color w:val="000000"/>
          <w:sz w:val="26"/>
          <w:szCs w:val="26"/>
          <w:rtl/>
          <w:lang w:bidi="fa-IR"/>
        </w:rPr>
        <w:t>الرحمن: 39</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00634C2F" w:rsidRPr="00782831">
        <w:rPr>
          <w:rFonts w:cs="B Lotus"/>
          <w:rtl/>
          <w:lang w:bidi="fa-IR"/>
        </w:rPr>
        <w:t>با آیات</w:t>
      </w:r>
      <w:r w:rsidR="00DB3612">
        <w:rPr>
          <w:rFonts w:cs="B Lotus"/>
          <w:rtl/>
          <w:lang w:bidi="fa-IR"/>
        </w:rPr>
        <w:t xml:space="preserve"> </w:t>
      </w:r>
      <w:r w:rsidR="00D41F4F">
        <w:rPr>
          <w:rFonts w:cs="Traditional Arabic"/>
          <w:rtl/>
          <w:lang w:bidi="fa-IR"/>
        </w:rPr>
        <w:t>﴿</w:t>
      </w:r>
      <w:r w:rsidR="00B161B4">
        <w:rPr>
          <w:rFonts w:ascii="KFGQPC Uthmanic Script HAFS" w:cs="KFGQPC Uthmanic Script HAFS" w:hint="eastAsia"/>
          <w:rtl/>
        </w:rPr>
        <w:t>وَلَيُس</w:t>
      </w:r>
      <w:r w:rsidR="00B161B4">
        <w:rPr>
          <w:rFonts w:ascii="KFGQPC Uthmanic Script HAFS" w:cs="KFGQPC Uthmanic Script HAFS" w:hint="cs"/>
          <w:rtl/>
        </w:rPr>
        <w:t>ۡ</w:t>
      </w:r>
      <w:r w:rsidR="00B161B4">
        <w:rPr>
          <w:rFonts w:ascii="KFGQPC Uthmanic Script HAFS" w:cs="KFGQPC Uthmanic Script HAFS" w:hint="eastAsia"/>
          <w:rtl/>
        </w:rPr>
        <w:t>‍</w:t>
      </w:r>
      <w:r w:rsidR="00B161B4">
        <w:rPr>
          <w:rFonts w:ascii="KFGQPC Uthmanic Script HAFS" w:cs="KFGQPC Uthmanic Script HAFS" w:hint="cs"/>
          <w:rtl/>
        </w:rPr>
        <w:t>ٔ</w:t>
      </w:r>
      <w:r w:rsidR="00B161B4">
        <w:rPr>
          <w:rFonts w:ascii="KFGQPC Uthmanic Script HAFS" w:cs="KFGQPC Uthmanic Script HAFS" w:hint="eastAsia"/>
          <w:rtl/>
        </w:rPr>
        <w:t>َلُنَّ</w:t>
      </w:r>
      <w:r w:rsidR="00B161B4">
        <w:rPr>
          <w:rFonts w:ascii="KFGQPC Uthmanic Script HAFS" w:cs="KFGQPC Uthmanic Script HAFS"/>
          <w:rtl/>
        </w:rPr>
        <w:t xml:space="preserve"> </w:t>
      </w:r>
      <w:r w:rsidR="00B161B4">
        <w:rPr>
          <w:rFonts w:ascii="KFGQPC Uthmanic Script HAFS" w:cs="KFGQPC Uthmanic Script HAFS" w:hint="eastAsia"/>
          <w:rtl/>
        </w:rPr>
        <w:t>يَو</w:t>
      </w:r>
      <w:r w:rsidR="00B161B4">
        <w:rPr>
          <w:rFonts w:ascii="KFGQPC Uthmanic Script HAFS" w:cs="KFGQPC Uthmanic Script HAFS" w:hint="cs"/>
          <w:rtl/>
        </w:rPr>
        <w:t>ۡ</w:t>
      </w:r>
      <w:r w:rsidR="00B161B4">
        <w:rPr>
          <w:rFonts w:ascii="KFGQPC Uthmanic Script HAFS" w:cs="KFGQPC Uthmanic Script HAFS" w:hint="eastAsia"/>
          <w:rtl/>
        </w:rPr>
        <w:t>مَ</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w:t>
      </w:r>
      <w:r w:rsidR="00B161B4">
        <w:rPr>
          <w:rFonts w:ascii="KFGQPC Uthmanic Script HAFS" w:cs="KFGQPC Uthmanic Script HAFS" w:hint="cs"/>
          <w:rtl/>
        </w:rPr>
        <w:t>ۡ</w:t>
      </w:r>
      <w:r w:rsidR="00B161B4">
        <w:rPr>
          <w:rFonts w:ascii="KFGQPC Uthmanic Script HAFS" w:cs="KFGQPC Uthmanic Script HAFS" w:hint="eastAsia"/>
          <w:rtl/>
        </w:rPr>
        <w:t>قِيَ</w:t>
      </w:r>
      <w:r w:rsidR="00B161B4">
        <w:rPr>
          <w:rFonts w:ascii="KFGQPC Uthmanic Script HAFS" w:cs="KFGQPC Uthmanic Script HAFS" w:hint="cs"/>
          <w:rtl/>
        </w:rPr>
        <w:t>ٰ</w:t>
      </w:r>
      <w:r w:rsidR="00B161B4">
        <w:rPr>
          <w:rFonts w:ascii="KFGQPC Uthmanic Script HAFS" w:cs="KFGQPC Uthmanic Script HAFS" w:hint="eastAsia"/>
          <w:rtl/>
        </w:rPr>
        <w:t>مَةِ</w:t>
      </w:r>
      <w:r w:rsidR="00B161B4">
        <w:rPr>
          <w:rFonts w:ascii="KFGQPC Uthmanic Script HAFS" w:cs="KFGQPC Uthmanic Script HAFS"/>
          <w:rtl/>
        </w:rPr>
        <w:t xml:space="preserve"> </w:t>
      </w:r>
      <w:r w:rsidR="00B161B4">
        <w:rPr>
          <w:rFonts w:ascii="KFGQPC Uthmanic Script HAFS" w:cs="KFGQPC Uthmanic Script HAFS" w:hint="eastAsia"/>
          <w:rtl/>
        </w:rPr>
        <w:t>عَمَّا</w:t>
      </w:r>
      <w:r w:rsidR="00B161B4">
        <w:rPr>
          <w:rFonts w:ascii="KFGQPC Uthmanic Script HAFS" w:cs="KFGQPC Uthmanic Script HAFS"/>
          <w:rtl/>
        </w:rPr>
        <w:t xml:space="preserve"> </w:t>
      </w:r>
      <w:r w:rsidR="00B161B4">
        <w:rPr>
          <w:rFonts w:ascii="KFGQPC Uthmanic Script HAFS" w:cs="KFGQPC Uthmanic Script HAFS" w:hint="eastAsia"/>
          <w:rtl/>
        </w:rPr>
        <w:t>كَانُواْ</w:t>
      </w:r>
      <w:r w:rsidR="00B161B4">
        <w:rPr>
          <w:rFonts w:ascii="KFGQPC Uthmanic Script HAFS" w:cs="KFGQPC Uthmanic Script HAFS"/>
          <w:rtl/>
        </w:rPr>
        <w:t xml:space="preserve"> </w:t>
      </w:r>
      <w:r w:rsidR="00B161B4">
        <w:rPr>
          <w:rFonts w:ascii="KFGQPC Uthmanic Script HAFS" w:cs="KFGQPC Uthmanic Script HAFS" w:hint="eastAsia"/>
          <w:rtl/>
        </w:rPr>
        <w:t>يَف</w:t>
      </w:r>
      <w:r w:rsidR="00B161B4">
        <w:rPr>
          <w:rFonts w:ascii="KFGQPC Uthmanic Script HAFS" w:cs="KFGQPC Uthmanic Script HAFS" w:hint="cs"/>
          <w:rtl/>
        </w:rPr>
        <w:t>ۡ</w:t>
      </w:r>
      <w:r w:rsidR="00B161B4">
        <w:rPr>
          <w:rFonts w:ascii="KFGQPC Uthmanic Script HAFS" w:cs="KFGQPC Uthmanic Script HAFS" w:hint="eastAsia"/>
          <w:rtl/>
        </w:rPr>
        <w:t>تَرُونَ</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Pr>
          <w:rFonts w:cs="B Lotus" w:hint="cs"/>
          <w:color w:val="000000"/>
          <w:sz w:val="26"/>
          <w:szCs w:val="26"/>
          <w:rtl/>
          <w:lang w:bidi="fa-IR"/>
        </w:rPr>
        <w:t>العنکبوت: 13</w:t>
      </w:r>
      <w:r w:rsidR="00D41F4F">
        <w:rPr>
          <w:rFonts w:cs="B Lotus"/>
          <w:color w:val="000000"/>
          <w:sz w:val="26"/>
          <w:szCs w:val="26"/>
          <w:rtl/>
          <w:lang w:bidi="fa-IR"/>
        </w:rPr>
        <w:t>]</w:t>
      </w:r>
      <w:r w:rsidR="00D41F4F">
        <w:rPr>
          <w:rFonts w:cs="B Lotus"/>
          <w:color w:val="000000"/>
          <w:rtl/>
          <w:lang w:bidi="fa-IR"/>
        </w:rPr>
        <w:t xml:space="preserve">. </w:t>
      </w:r>
      <w:r w:rsidR="00634C2F" w:rsidRPr="00782831">
        <w:rPr>
          <w:rFonts w:cs="B Lotus"/>
          <w:rtl/>
          <w:lang w:bidi="fa-IR"/>
        </w:rPr>
        <w:t xml:space="preserve">و </w:t>
      </w:r>
      <w:r w:rsidR="00D41F4F">
        <w:rPr>
          <w:rFonts w:cs="Traditional Arabic"/>
          <w:rtl/>
          <w:lang w:bidi="fa-IR"/>
        </w:rPr>
        <w:t>﴿</w:t>
      </w:r>
      <w:r w:rsidR="00B161B4">
        <w:rPr>
          <w:rFonts w:ascii="KFGQPC Uthmanic Script HAFS" w:cs="KFGQPC Uthmanic Script HAFS" w:hint="eastAsia"/>
          <w:rtl/>
        </w:rPr>
        <w:t>وَلَتُس</w:t>
      </w:r>
      <w:r w:rsidR="00B161B4">
        <w:rPr>
          <w:rFonts w:ascii="KFGQPC Uthmanic Script HAFS" w:cs="KFGQPC Uthmanic Script HAFS" w:hint="cs"/>
          <w:rtl/>
        </w:rPr>
        <w:t>ۡ</w:t>
      </w:r>
      <w:r w:rsidR="00B161B4">
        <w:rPr>
          <w:rFonts w:ascii="KFGQPC Uthmanic Script HAFS" w:cs="KFGQPC Uthmanic Script HAFS" w:hint="eastAsia"/>
          <w:rtl/>
        </w:rPr>
        <w:t>‍</w:t>
      </w:r>
      <w:r w:rsidR="00B161B4">
        <w:rPr>
          <w:rFonts w:ascii="KFGQPC Uthmanic Script HAFS" w:cs="KFGQPC Uthmanic Script HAFS" w:hint="cs"/>
          <w:rtl/>
        </w:rPr>
        <w:t>ٔ</w:t>
      </w:r>
      <w:r w:rsidR="00B161B4">
        <w:rPr>
          <w:rFonts w:ascii="KFGQPC Uthmanic Script HAFS" w:cs="KFGQPC Uthmanic Script HAFS" w:hint="eastAsia"/>
          <w:rtl/>
        </w:rPr>
        <w:t>َلُنَّ</w:t>
      </w:r>
      <w:r w:rsidR="00B161B4">
        <w:rPr>
          <w:rFonts w:ascii="KFGQPC Uthmanic Script HAFS" w:cs="KFGQPC Uthmanic Script HAFS"/>
          <w:rtl/>
        </w:rPr>
        <w:t xml:space="preserve"> </w:t>
      </w:r>
      <w:r w:rsidR="00B161B4">
        <w:rPr>
          <w:rFonts w:ascii="KFGQPC Uthmanic Script HAFS" w:cs="KFGQPC Uthmanic Script HAFS" w:hint="eastAsia"/>
          <w:rtl/>
        </w:rPr>
        <w:t>عَمَّا</w:t>
      </w:r>
      <w:r w:rsidR="00B161B4">
        <w:rPr>
          <w:rFonts w:ascii="KFGQPC Uthmanic Script HAFS" w:cs="KFGQPC Uthmanic Script HAFS"/>
          <w:rtl/>
        </w:rPr>
        <w:t xml:space="preserve"> </w:t>
      </w:r>
      <w:r w:rsidR="00B161B4">
        <w:rPr>
          <w:rFonts w:ascii="KFGQPC Uthmanic Script HAFS" w:cs="KFGQPC Uthmanic Script HAFS" w:hint="eastAsia"/>
          <w:rtl/>
        </w:rPr>
        <w:t>كُنتُم</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تَع</w:t>
      </w:r>
      <w:r w:rsidR="00B161B4">
        <w:rPr>
          <w:rFonts w:ascii="KFGQPC Uthmanic Script HAFS" w:cs="KFGQPC Uthmanic Script HAFS" w:hint="cs"/>
          <w:rtl/>
        </w:rPr>
        <w:t>ۡ</w:t>
      </w:r>
      <w:r w:rsidR="00B161B4">
        <w:rPr>
          <w:rFonts w:ascii="KFGQPC Uthmanic Script HAFS" w:cs="KFGQPC Uthmanic Script HAFS" w:hint="eastAsia"/>
          <w:rtl/>
        </w:rPr>
        <w:t>مَلُونَ</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Pr>
          <w:rFonts w:cs="B Lotus" w:hint="cs"/>
          <w:color w:val="000000"/>
          <w:sz w:val="26"/>
          <w:szCs w:val="26"/>
          <w:rtl/>
          <w:lang w:bidi="fa-IR"/>
        </w:rPr>
        <w:t>النحل: 93</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00634C2F" w:rsidRPr="00782831">
        <w:rPr>
          <w:rFonts w:cs="B Lotus"/>
          <w:rtl/>
          <w:lang w:bidi="fa-IR"/>
        </w:rPr>
        <w:t>تضاد دارد.</w:t>
      </w:r>
    </w:p>
    <w:p w:rsidR="00634C2F" w:rsidRPr="00782831" w:rsidRDefault="005B10C2" w:rsidP="00CF29B2">
      <w:pPr>
        <w:ind w:firstLine="284"/>
        <w:jc w:val="both"/>
        <w:rPr>
          <w:rFonts w:cs="B Lotus"/>
          <w:rtl/>
          <w:lang w:bidi="fa-IR"/>
        </w:rPr>
      </w:pPr>
      <w:r>
        <w:rPr>
          <w:rFonts w:ascii="Lotus Linotype" w:hAnsi="Lotus Linotype" w:cs="B Lotus"/>
          <w:b/>
          <w:bCs/>
          <w:rtl/>
          <w:lang w:bidi="fa-IR"/>
        </w:rPr>
        <w:t>سوم</w:t>
      </w:r>
      <w:r w:rsidR="00634C2F" w:rsidRPr="005B10C2">
        <w:rPr>
          <w:rFonts w:ascii="Lotus Linotype" w:hAnsi="Lotus Linotype" w:cs="B Lotus"/>
          <w:b/>
          <w:bCs/>
          <w:rtl/>
          <w:lang w:bidi="fa-IR"/>
        </w:rPr>
        <w:t>-</w:t>
      </w:r>
      <w:r w:rsidR="00634C2F" w:rsidRPr="00782831">
        <w:rPr>
          <w:rFonts w:cs="B Lotus"/>
          <w:rtl/>
          <w:lang w:bidi="fa-IR"/>
        </w:rPr>
        <w:t xml:space="preserve"> عده</w:t>
      </w:r>
      <w:r w:rsidR="00912D91">
        <w:rPr>
          <w:rFonts w:cs="B Lotus"/>
          <w:rtl/>
          <w:lang w:bidi="fa-IR"/>
        </w:rPr>
        <w:t xml:space="preserve">‌ای </w:t>
      </w:r>
      <w:r w:rsidR="00634C2F" w:rsidRPr="00782831">
        <w:rPr>
          <w:rFonts w:cs="B Lotus"/>
          <w:rtl/>
          <w:lang w:bidi="fa-IR"/>
        </w:rPr>
        <w:t>بر این باورند که آیات</w:t>
      </w:r>
      <w:r w:rsidR="004B311C">
        <w:rPr>
          <w:rFonts w:cs="B Lotus"/>
          <w:rtl/>
          <w:lang w:bidi="fa-IR"/>
        </w:rPr>
        <w:t>:</w:t>
      </w:r>
    </w:p>
    <w:p w:rsidR="00634C2F" w:rsidRPr="00782831" w:rsidRDefault="00634C2F" w:rsidP="00B161B4">
      <w:pPr>
        <w:ind w:firstLine="284"/>
        <w:jc w:val="both"/>
        <w:rPr>
          <w:rFonts w:hAnsi="Arial" w:cs="B Lotus"/>
          <w:color w:val="000000"/>
          <w:sz w:val="27"/>
          <w:szCs w:val="27"/>
          <w:rtl/>
          <w:lang w:bidi="fa-IR"/>
        </w:rPr>
      </w:pPr>
      <w:r w:rsidRPr="00782831">
        <w:rPr>
          <w:rFonts w:cs="B Lotus"/>
          <w:rtl/>
          <w:lang w:bidi="fa-IR"/>
        </w:rPr>
        <w:t xml:space="preserve"> </w:t>
      </w:r>
      <w:r w:rsidR="00D41F4F">
        <w:rPr>
          <w:rFonts w:cs="Traditional Arabic"/>
          <w:rtl/>
          <w:lang w:bidi="fa-IR"/>
        </w:rPr>
        <w:t>﴿</w:t>
      </w:r>
      <w:r w:rsidR="00B161B4" w:rsidRPr="00B161B4">
        <w:rPr>
          <w:rFonts w:ascii="KFGQPC Uthmanic Script HAFS" w:cs="KFGQPC Uthmanic Script HAFS" w:hint="eastAsia"/>
          <w:rtl/>
          <w:lang w:bidi="fa-IR"/>
        </w:rPr>
        <w:t>قُل</w:t>
      </w:r>
      <w:r w:rsidR="00B161B4" w:rsidRPr="00B161B4">
        <w:rPr>
          <w:rFonts w:ascii="KFGQPC Uthmanic Script HAFS" w:cs="KFGQPC Uthmanic Script HAFS" w:hint="cs"/>
          <w:rtl/>
          <w:lang w:bidi="fa-IR"/>
        </w:rPr>
        <w:t>ۡ</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أَئِنَّكُم</w:t>
      </w:r>
      <w:r w:rsidR="00B161B4" w:rsidRPr="00B161B4">
        <w:rPr>
          <w:rFonts w:ascii="KFGQPC Uthmanic Script HAFS" w:cs="KFGQPC Uthmanic Script HAFS" w:hint="cs"/>
          <w:rtl/>
          <w:lang w:bidi="fa-IR"/>
        </w:rPr>
        <w:t>ۡ</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لَتَك</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فُرُونَ</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بِ</w:t>
      </w:r>
      <w:r w:rsidR="00B161B4" w:rsidRPr="00B161B4">
        <w:rPr>
          <w:rFonts w:ascii="KFGQPC Uthmanic Script HAFS" w:cs="KFGQPC Uthmanic Script HAFS" w:hint="cs"/>
          <w:rtl/>
          <w:lang w:bidi="fa-IR"/>
        </w:rPr>
        <w:t>ٱ</w:t>
      </w:r>
      <w:r w:rsidR="00B161B4" w:rsidRPr="00B161B4">
        <w:rPr>
          <w:rFonts w:ascii="KFGQPC Uthmanic Script HAFS" w:cs="KFGQPC Uthmanic Script HAFS" w:hint="eastAsia"/>
          <w:rtl/>
          <w:lang w:bidi="fa-IR"/>
        </w:rPr>
        <w:t>لَّذِي</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خَلَقَ</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cs"/>
          <w:rtl/>
          <w:lang w:bidi="fa-IR"/>
        </w:rPr>
        <w:t>ٱ</w:t>
      </w:r>
      <w:r w:rsidR="00B161B4" w:rsidRPr="00B161B4">
        <w:rPr>
          <w:rFonts w:ascii="KFGQPC Uthmanic Script HAFS" w:cs="KFGQPC Uthmanic Script HAFS" w:hint="eastAsia"/>
          <w:rtl/>
          <w:lang w:bidi="fa-IR"/>
        </w:rPr>
        <w:t>ل</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أَر</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ضَ</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فِي</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يَو</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مَي</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نِ</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وَتَج</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عَلُونَ</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لَهُ</w:t>
      </w:r>
      <w:r w:rsidR="00B161B4" w:rsidRPr="00B161B4">
        <w:rPr>
          <w:rFonts w:ascii="KFGQPC Uthmanic Script HAFS" w:cs="KFGQPC Uthmanic Script HAFS" w:hint="cs"/>
          <w:rtl/>
          <w:lang w:bidi="fa-IR"/>
        </w:rPr>
        <w:t>ۥٓ</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أَندَاد</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ا</w:t>
      </w:r>
      <w:r w:rsidR="00B161B4" w:rsidRPr="00B161B4">
        <w:rPr>
          <w:rFonts w:ascii="KFGQPC Uthmanic Script HAFS" w:cs="KFGQPC Uthmanic Script HAFS" w:hint="cs"/>
          <w:rtl/>
          <w:lang w:bidi="fa-IR"/>
        </w:rPr>
        <w:t>ۚ</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ذَ</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لِكَ</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رَبُّ</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cs"/>
          <w:rtl/>
          <w:lang w:bidi="fa-IR"/>
        </w:rPr>
        <w:t>ٱ</w:t>
      </w:r>
      <w:r w:rsidR="00B161B4" w:rsidRPr="00B161B4">
        <w:rPr>
          <w:rFonts w:ascii="KFGQPC Uthmanic Script HAFS" w:cs="KFGQPC Uthmanic Script HAFS" w:hint="eastAsia"/>
          <w:rtl/>
          <w:lang w:bidi="fa-IR"/>
        </w:rPr>
        <w:t>ل</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عَ</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لَمِينَ</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cs"/>
          <w:rtl/>
          <w:lang w:bidi="fa-IR"/>
        </w:rPr>
        <w:t>٩</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وَجَعَلَ</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فِيهَا</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رَوَ</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سِيَ</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مِن</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فَو</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قِهَا</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وَبَ</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رَكَ</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فِيهَا</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وَقَدَّرَ</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فِيهَا</w:t>
      </w:r>
      <w:r w:rsidR="00B161B4" w:rsidRPr="00B161B4">
        <w:rPr>
          <w:rFonts w:ascii="KFGQPC Uthmanic Script HAFS" w:cs="KFGQPC Uthmanic Script HAFS" w:hint="cs"/>
          <w:rtl/>
          <w:lang w:bidi="fa-IR"/>
        </w:rPr>
        <w:t>ٓ</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أَق</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وَ</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تَهَا</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فِي</w:t>
      </w:r>
      <w:r w:rsidR="00B161B4" w:rsidRPr="00B161B4">
        <w:rPr>
          <w:rFonts w:ascii="KFGQPC Uthmanic Script HAFS" w:cs="KFGQPC Uthmanic Script HAFS" w:hint="cs"/>
          <w:rtl/>
          <w:lang w:bidi="fa-IR"/>
        </w:rPr>
        <w:t>ٓ</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أَر</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بَعَةِ</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أَيَّام</w:t>
      </w:r>
      <w:r w:rsidR="00B161B4" w:rsidRPr="00B161B4">
        <w:rPr>
          <w:rFonts w:ascii="KFGQPC Uthmanic Script HAFS" w:cs="KFGQPC Uthmanic Script HAFS" w:hint="cs"/>
          <w:rtl/>
          <w:lang w:bidi="fa-IR"/>
        </w:rPr>
        <w:t>ٖ</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سَوَا</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ء</w:t>
      </w:r>
      <w:r w:rsidR="00B161B4" w:rsidRPr="00B161B4">
        <w:rPr>
          <w:rFonts w:ascii="KFGQPC Uthmanic Script HAFS" w:cs="KFGQPC Uthmanic Script HAFS" w:hint="cs"/>
          <w:rtl/>
          <w:lang w:bidi="fa-IR"/>
        </w:rPr>
        <w:t>ٗ</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لِّلسَّا</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ئِلِينَ</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cs"/>
          <w:rtl/>
          <w:lang w:bidi="fa-IR"/>
        </w:rPr>
        <w:t>١٠</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ثُمَّ</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cs"/>
          <w:rtl/>
          <w:lang w:bidi="fa-IR"/>
        </w:rPr>
        <w:t>ٱ</w:t>
      </w:r>
      <w:r w:rsidR="00B161B4" w:rsidRPr="00B161B4">
        <w:rPr>
          <w:rFonts w:ascii="KFGQPC Uthmanic Script HAFS" w:cs="KFGQPC Uthmanic Script HAFS" w:hint="eastAsia"/>
          <w:rtl/>
          <w:lang w:bidi="fa-IR"/>
        </w:rPr>
        <w:t>س</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تَوَى</w:t>
      </w:r>
      <w:r w:rsidR="00B161B4" w:rsidRPr="00B161B4">
        <w:rPr>
          <w:rFonts w:ascii="KFGQPC Uthmanic Script HAFS" w:cs="KFGQPC Uthmanic Script HAFS" w:hint="cs"/>
          <w:rtl/>
          <w:lang w:bidi="fa-IR"/>
        </w:rPr>
        <w:t>ٰٓ</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إِلَى</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cs"/>
          <w:rtl/>
          <w:lang w:bidi="fa-IR"/>
        </w:rPr>
        <w:t>ٱ</w:t>
      </w:r>
      <w:r w:rsidR="00B161B4" w:rsidRPr="00B161B4">
        <w:rPr>
          <w:rFonts w:ascii="KFGQPC Uthmanic Script HAFS" w:cs="KFGQPC Uthmanic Script HAFS" w:hint="eastAsia"/>
          <w:rtl/>
          <w:lang w:bidi="fa-IR"/>
        </w:rPr>
        <w:t>لسَّمَا</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ءِ</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وَهِيَ</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دُخَان</w:t>
      </w:r>
      <w:r w:rsidR="00B161B4" w:rsidRPr="00B161B4">
        <w:rPr>
          <w:rFonts w:ascii="KFGQPC Uthmanic Script HAFS" w:cs="KFGQPC Uthmanic Script HAFS" w:hint="cs"/>
          <w:rtl/>
          <w:lang w:bidi="fa-IR"/>
        </w:rPr>
        <w:t>ٞ</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فَقَالَ</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لَهَا</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وَلِل</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أَر</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ضِ</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cs"/>
          <w:rtl/>
          <w:lang w:bidi="fa-IR"/>
        </w:rPr>
        <w:t>ٱ</w:t>
      </w:r>
      <w:r w:rsidR="00B161B4" w:rsidRPr="00B161B4">
        <w:rPr>
          <w:rFonts w:ascii="KFGQPC Uthmanic Script HAFS" w:cs="KFGQPC Uthmanic Script HAFS" w:hint="eastAsia"/>
          <w:rtl/>
          <w:lang w:bidi="fa-IR"/>
        </w:rPr>
        <w:t>ئ</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تِيَا</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طَو</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عًا</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أَو</w:t>
      </w:r>
      <w:r w:rsidR="00B161B4" w:rsidRPr="00B161B4">
        <w:rPr>
          <w:rFonts w:ascii="KFGQPC Uthmanic Script HAFS" w:cs="KFGQPC Uthmanic Script HAFS" w:hint="cs"/>
          <w:rtl/>
          <w:lang w:bidi="fa-IR"/>
        </w:rPr>
        <w:t>ۡ</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كَر</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ه</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ا</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قَالَتَا</w:t>
      </w:r>
      <w:r w:rsidR="00B161B4" w:rsidRPr="00B161B4">
        <w:rPr>
          <w:rFonts w:ascii="KFGQPC Uthmanic Script HAFS" w:cs="KFGQPC Uthmanic Script HAFS" w:hint="cs"/>
          <w:rtl/>
          <w:lang w:bidi="fa-IR"/>
        </w:rPr>
        <w:t>ٓ</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أَتَي</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نَا</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طَا</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ئِعِينَ</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cs"/>
          <w:rtl/>
          <w:lang w:bidi="fa-IR"/>
        </w:rPr>
        <w:t>١١</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فَقَضَى</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هُنَّ</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سَب</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عَ</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سَمَ</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وَات</w:t>
      </w:r>
      <w:r w:rsidR="00B161B4" w:rsidRPr="00B161B4">
        <w:rPr>
          <w:rFonts w:ascii="KFGQPC Uthmanic Script HAFS" w:cs="KFGQPC Uthmanic Script HAFS" w:hint="cs"/>
          <w:rtl/>
          <w:lang w:bidi="fa-IR"/>
        </w:rPr>
        <w:t>ٖ</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فِي</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يَو</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مَي</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نِ</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وَأَو</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حَى</w:t>
      </w:r>
      <w:r w:rsidR="00B161B4" w:rsidRPr="00B161B4">
        <w:rPr>
          <w:rFonts w:ascii="KFGQPC Uthmanic Script HAFS" w:cs="KFGQPC Uthmanic Script HAFS" w:hint="cs"/>
          <w:rtl/>
          <w:lang w:bidi="fa-IR"/>
        </w:rPr>
        <w:t>ٰ</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فِي</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كُلِّ</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سَمَا</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ءٍ</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أَم</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رَهَا</w:t>
      </w:r>
      <w:r w:rsidR="00B161B4" w:rsidRPr="00B161B4">
        <w:rPr>
          <w:rFonts w:ascii="KFGQPC Uthmanic Script HAFS" w:cs="KFGQPC Uthmanic Script HAFS" w:hint="cs"/>
          <w:rtl/>
          <w:lang w:bidi="fa-IR"/>
        </w:rPr>
        <w:t>ۚ</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وَزَيَّنَّا</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cs"/>
          <w:rtl/>
          <w:lang w:bidi="fa-IR"/>
        </w:rPr>
        <w:t>ٱ</w:t>
      </w:r>
      <w:r w:rsidR="00B161B4" w:rsidRPr="00B161B4">
        <w:rPr>
          <w:rFonts w:ascii="KFGQPC Uthmanic Script HAFS" w:cs="KFGQPC Uthmanic Script HAFS" w:hint="eastAsia"/>
          <w:rtl/>
          <w:lang w:bidi="fa-IR"/>
        </w:rPr>
        <w:t>لسَّمَا</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ءَ</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cs"/>
          <w:rtl/>
          <w:lang w:bidi="fa-IR"/>
        </w:rPr>
        <w:t>ٱ</w:t>
      </w:r>
      <w:r w:rsidR="00B161B4" w:rsidRPr="00B161B4">
        <w:rPr>
          <w:rFonts w:ascii="KFGQPC Uthmanic Script HAFS" w:cs="KFGQPC Uthmanic Script HAFS" w:hint="eastAsia"/>
          <w:rtl/>
          <w:lang w:bidi="fa-IR"/>
        </w:rPr>
        <w:t>لدُّن</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يَا</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بِمَصَ</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بِيحَ</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وَحِف</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ظ</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ا</w:t>
      </w:r>
      <w:r w:rsidR="00B161B4" w:rsidRPr="00B161B4">
        <w:rPr>
          <w:rFonts w:ascii="KFGQPC Uthmanic Script HAFS" w:cs="KFGQPC Uthmanic Script HAFS" w:hint="cs"/>
          <w:rtl/>
          <w:lang w:bidi="fa-IR"/>
        </w:rPr>
        <w:t>ۚ</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ذَ</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لِكَ</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تَق</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دِيرُ</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cs"/>
          <w:rtl/>
          <w:lang w:bidi="fa-IR"/>
        </w:rPr>
        <w:t>ٱ</w:t>
      </w:r>
      <w:r w:rsidR="00B161B4" w:rsidRPr="00B161B4">
        <w:rPr>
          <w:rFonts w:ascii="KFGQPC Uthmanic Script HAFS" w:cs="KFGQPC Uthmanic Script HAFS" w:hint="eastAsia"/>
          <w:rtl/>
          <w:lang w:bidi="fa-IR"/>
        </w:rPr>
        <w:t>ل</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عَزِيزِ</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cs"/>
          <w:rtl/>
          <w:lang w:bidi="fa-IR"/>
        </w:rPr>
        <w:t>ٱ</w:t>
      </w:r>
      <w:r w:rsidR="00B161B4" w:rsidRPr="00B161B4">
        <w:rPr>
          <w:rFonts w:ascii="KFGQPC Uthmanic Script HAFS" w:cs="KFGQPC Uthmanic Script HAFS" w:hint="eastAsia"/>
          <w:rtl/>
          <w:lang w:bidi="fa-IR"/>
        </w:rPr>
        <w:t>ل</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عَلِيمِ</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cs"/>
          <w:rtl/>
          <w:lang w:bidi="fa-IR"/>
        </w:rPr>
        <w:t>١٢</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5B10C2">
        <w:rPr>
          <w:rFonts w:cs="B Lotus" w:hint="cs"/>
          <w:color w:val="000000"/>
          <w:sz w:val="26"/>
          <w:szCs w:val="26"/>
          <w:rtl/>
          <w:lang w:bidi="fa-IR"/>
        </w:rPr>
        <w:t>فصلت: 9-12</w:t>
      </w:r>
      <w:r w:rsidR="00D41F4F">
        <w:rPr>
          <w:rFonts w:cs="B Lotus"/>
          <w:color w:val="000000"/>
          <w:sz w:val="26"/>
          <w:szCs w:val="26"/>
          <w:rtl/>
          <w:lang w:bidi="fa-IR"/>
        </w:rPr>
        <w:t>]</w:t>
      </w:r>
      <w:r w:rsidR="00D41F4F">
        <w:rPr>
          <w:rFonts w:cs="B Lotus"/>
          <w:color w:val="000000"/>
          <w:rtl/>
          <w:lang w:bidi="fa-IR"/>
        </w:rPr>
        <w:t>.</w:t>
      </w:r>
    </w:p>
    <w:p w:rsidR="00634C2F" w:rsidRPr="005B10C2" w:rsidRDefault="00634C2F" w:rsidP="005B10C2">
      <w:pPr>
        <w:ind w:firstLine="284"/>
        <w:jc w:val="both"/>
        <w:rPr>
          <w:rFonts w:cs="B Lotus"/>
          <w:sz w:val="26"/>
          <w:szCs w:val="26"/>
          <w:rtl/>
          <w:lang w:bidi="fa-IR"/>
        </w:rPr>
      </w:pPr>
      <w:r w:rsidRPr="00782831">
        <w:rPr>
          <w:rFonts w:cs="B Lotus"/>
          <w:rtl/>
          <w:lang w:bidi="fa-IR"/>
        </w:rPr>
        <w:t>‏</w:t>
      </w:r>
      <w:r w:rsidR="005B10C2" w:rsidRPr="005B10C2">
        <w:rPr>
          <w:rFonts w:cs="Traditional Arabic" w:hint="cs"/>
          <w:sz w:val="26"/>
          <w:szCs w:val="26"/>
          <w:rtl/>
          <w:lang w:bidi="fa-IR"/>
        </w:rPr>
        <w:t>«</w:t>
      </w:r>
      <w:r w:rsidRPr="005B10C2">
        <w:rPr>
          <w:rFonts w:cs="B Lotus"/>
          <w:sz w:val="26"/>
          <w:szCs w:val="26"/>
          <w:rtl/>
          <w:lang w:bidi="fa-IR"/>
        </w:rPr>
        <w:t xml:space="preserve">بگو: آيا به آن كسي كه زمين را در </w:t>
      </w:r>
      <w:r w:rsidR="005B10C2" w:rsidRPr="005B10C2">
        <w:rPr>
          <w:rFonts w:cs="B Lotus"/>
          <w:sz w:val="26"/>
          <w:szCs w:val="26"/>
          <w:rtl/>
          <w:lang w:bidi="fa-IR"/>
        </w:rPr>
        <w:t>دو روز آفريده است ايمان نداريد،</w:t>
      </w:r>
      <w:r w:rsidRPr="005B10C2">
        <w:rPr>
          <w:rFonts w:cs="B Lotus"/>
          <w:sz w:val="26"/>
          <w:szCs w:val="26"/>
          <w:rtl/>
          <w:lang w:bidi="fa-IR"/>
        </w:rPr>
        <w:t xml:space="preserve"> و براي او همگونها و انبازهائي قرار</w:t>
      </w:r>
      <w:r w:rsidR="00912D91" w:rsidRPr="005B10C2">
        <w:rPr>
          <w:rFonts w:cs="B Lotus"/>
          <w:sz w:val="26"/>
          <w:szCs w:val="26"/>
          <w:rtl/>
          <w:lang w:bidi="fa-IR"/>
        </w:rPr>
        <w:t xml:space="preserve"> می‌</w:t>
      </w:r>
      <w:r w:rsidRPr="005B10C2">
        <w:rPr>
          <w:rFonts w:cs="B Lotus"/>
          <w:sz w:val="26"/>
          <w:szCs w:val="26"/>
          <w:rtl/>
          <w:lang w:bidi="fa-IR"/>
        </w:rPr>
        <w:t>‌دهيد</w:t>
      </w:r>
      <w:r w:rsidR="00D41F4F" w:rsidRPr="005B10C2">
        <w:rPr>
          <w:rFonts w:cs="B Lotus"/>
          <w:sz w:val="26"/>
          <w:szCs w:val="26"/>
          <w:rtl/>
          <w:lang w:bidi="fa-IR"/>
        </w:rPr>
        <w:t>؟</w:t>
      </w:r>
      <w:r w:rsidRPr="005B10C2">
        <w:rPr>
          <w:rFonts w:cs="B Lotus"/>
          <w:sz w:val="26"/>
          <w:szCs w:val="26"/>
          <w:rtl/>
          <w:lang w:bidi="fa-IR"/>
        </w:rPr>
        <w:t xml:space="preserve"> او (علاوه از اين كه آفريدگار زمين است) آفريدگار جهانيان هم</w:t>
      </w:r>
      <w:r w:rsidR="00912D91" w:rsidRPr="005B10C2">
        <w:rPr>
          <w:rFonts w:cs="B Lotus"/>
          <w:sz w:val="26"/>
          <w:szCs w:val="26"/>
          <w:rtl/>
          <w:lang w:bidi="fa-IR"/>
        </w:rPr>
        <w:t xml:space="preserve"> می‌</w:t>
      </w:r>
      <w:r w:rsidRPr="005B10C2">
        <w:rPr>
          <w:rFonts w:cs="B Lotus"/>
          <w:sz w:val="26"/>
          <w:szCs w:val="26"/>
          <w:rtl/>
          <w:lang w:bidi="fa-IR"/>
        </w:rPr>
        <w:t>‌باشد.‏‏ او در زمين بر فر</w:t>
      </w:r>
      <w:r w:rsidR="005B10C2" w:rsidRPr="005B10C2">
        <w:rPr>
          <w:rFonts w:cs="B Lotus"/>
          <w:sz w:val="26"/>
          <w:szCs w:val="26"/>
          <w:rtl/>
          <w:lang w:bidi="fa-IR"/>
        </w:rPr>
        <w:t>از آن كوههاي استواري قرار داد،</w:t>
      </w:r>
      <w:r w:rsidR="005B10C2" w:rsidRPr="005B10C2">
        <w:rPr>
          <w:rFonts w:cs="B Lotus" w:hint="cs"/>
          <w:sz w:val="26"/>
          <w:szCs w:val="26"/>
          <w:rtl/>
          <w:lang w:bidi="fa-IR"/>
        </w:rPr>
        <w:t xml:space="preserve"> </w:t>
      </w:r>
      <w:r w:rsidRPr="005B10C2">
        <w:rPr>
          <w:rFonts w:cs="B Lotus"/>
          <w:sz w:val="26"/>
          <w:szCs w:val="26"/>
          <w:rtl/>
          <w:lang w:bidi="fa-IR"/>
        </w:rPr>
        <w:t>و خي</w:t>
      </w:r>
      <w:r w:rsidR="005B10C2" w:rsidRPr="005B10C2">
        <w:rPr>
          <w:rFonts w:cs="B Lotus"/>
          <w:sz w:val="26"/>
          <w:szCs w:val="26"/>
          <w:rtl/>
          <w:lang w:bidi="fa-IR"/>
        </w:rPr>
        <w:t>رات و بركات زيادي در آن آفريد،</w:t>
      </w:r>
      <w:r w:rsidR="005B10C2" w:rsidRPr="005B10C2">
        <w:rPr>
          <w:rFonts w:cs="B Lotus" w:hint="cs"/>
          <w:sz w:val="26"/>
          <w:szCs w:val="26"/>
          <w:rtl/>
          <w:lang w:bidi="fa-IR"/>
        </w:rPr>
        <w:t xml:space="preserve"> </w:t>
      </w:r>
      <w:r w:rsidRPr="005B10C2">
        <w:rPr>
          <w:rFonts w:cs="B Lotus"/>
          <w:sz w:val="26"/>
          <w:szCs w:val="26"/>
          <w:rtl/>
          <w:lang w:bidi="fa-IR"/>
        </w:rPr>
        <w:t>و موادّ غذائي (مختلف و جوراجور ساكنان) زمين را به اندازه لازم مقدّر و مشخّص كرد</w:t>
      </w:r>
      <w:r w:rsidR="00963215" w:rsidRPr="005B10C2">
        <w:rPr>
          <w:rFonts w:cs="B Lotus"/>
          <w:sz w:val="26"/>
          <w:szCs w:val="26"/>
          <w:rtl/>
          <w:lang w:bidi="fa-IR"/>
        </w:rPr>
        <w:t>.</w:t>
      </w:r>
      <w:r w:rsidRPr="005B10C2">
        <w:rPr>
          <w:rFonts w:cs="B Lotus"/>
          <w:sz w:val="26"/>
          <w:szCs w:val="26"/>
          <w:rtl/>
          <w:lang w:bidi="fa-IR"/>
        </w:rPr>
        <w:t xml:space="preserve"> اينها همه (اعمّ از خلق زمين و ايجاد كوهها و تقدير اقوات) روي هم در چهار روز كامل </w:t>
      </w:r>
      <w:r w:rsidR="005B10C2" w:rsidRPr="005B10C2">
        <w:rPr>
          <w:rFonts w:cs="B Lotus"/>
          <w:sz w:val="26"/>
          <w:szCs w:val="26"/>
          <w:rtl/>
          <w:lang w:bidi="fa-IR"/>
        </w:rPr>
        <w:t>به پايان آمد،</w:t>
      </w:r>
      <w:r w:rsidR="005B10C2" w:rsidRPr="005B10C2">
        <w:rPr>
          <w:rFonts w:cs="B Lotus" w:hint="cs"/>
          <w:sz w:val="26"/>
          <w:szCs w:val="26"/>
          <w:rtl/>
          <w:lang w:bidi="fa-IR"/>
        </w:rPr>
        <w:t xml:space="preserve"> </w:t>
      </w:r>
      <w:r w:rsidRPr="005B10C2">
        <w:rPr>
          <w:rFonts w:cs="B Lotus"/>
          <w:sz w:val="26"/>
          <w:szCs w:val="26"/>
          <w:rtl/>
          <w:lang w:bidi="fa-IR"/>
        </w:rPr>
        <w:t xml:space="preserve">بدان گونه كه نياز نيازمندان و روزي روزي‌خواهان را برآورده كند (و كمترين كم و </w:t>
      </w:r>
      <w:r w:rsidR="005B10C2" w:rsidRPr="005B10C2">
        <w:rPr>
          <w:rFonts w:cs="B Lotus"/>
          <w:sz w:val="26"/>
          <w:szCs w:val="26"/>
          <w:rtl/>
          <w:lang w:bidi="fa-IR"/>
        </w:rPr>
        <w:t>زيادي در آن نباشد</w:t>
      </w:r>
      <w:r w:rsidRPr="005B10C2">
        <w:rPr>
          <w:rFonts w:cs="B Lotus"/>
          <w:sz w:val="26"/>
          <w:szCs w:val="26"/>
          <w:rtl/>
          <w:lang w:bidi="fa-IR"/>
        </w:rPr>
        <w:t>).</w:t>
      </w:r>
      <w:r w:rsidR="005B10C2" w:rsidRPr="005B10C2">
        <w:rPr>
          <w:rFonts w:cs="B Lotus" w:hint="cs"/>
          <w:sz w:val="26"/>
          <w:szCs w:val="26"/>
          <w:rtl/>
          <w:lang w:bidi="fa-IR"/>
        </w:rPr>
        <w:t xml:space="preserve"> </w:t>
      </w:r>
      <w:r w:rsidRPr="005B10C2">
        <w:rPr>
          <w:rFonts w:cs="B Lotus"/>
          <w:sz w:val="26"/>
          <w:szCs w:val="26"/>
          <w:rtl/>
          <w:lang w:bidi="fa-IR"/>
        </w:rPr>
        <w:t>‏سپس اراده آفرينش آسمان كرد</w:t>
      </w:r>
      <w:r w:rsidR="00F339BD">
        <w:rPr>
          <w:rFonts w:cs="B Lotus"/>
          <w:sz w:val="26"/>
          <w:szCs w:val="26"/>
          <w:rtl/>
          <w:lang w:bidi="fa-IR"/>
        </w:rPr>
        <w:t xml:space="preserve">، </w:t>
      </w:r>
      <w:r w:rsidRPr="005B10C2">
        <w:rPr>
          <w:rFonts w:cs="B Lotus"/>
          <w:sz w:val="26"/>
          <w:szCs w:val="26"/>
          <w:rtl/>
          <w:lang w:bidi="fa-IR"/>
        </w:rPr>
        <w:t>در حالي كه دود (گونه</w:t>
      </w:r>
      <w:r w:rsidR="00F339BD">
        <w:rPr>
          <w:rFonts w:cs="B Lotus"/>
          <w:sz w:val="26"/>
          <w:szCs w:val="26"/>
          <w:rtl/>
          <w:lang w:bidi="fa-IR"/>
        </w:rPr>
        <w:t xml:space="preserve">، </w:t>
      </w:r>
      <w:r w:rsidRPr="005B10C2">
        <w:rPr>
          <w:rFonts w:cs="B Lotus"/>
          <w:sz w:val="26"/>
          <w:szCs w:val="26"/>
          <w:rtl/>
          <w:lang w:bidi="fa-IR"/>
        </w:rPr>
        <w:t>و به شكل سحابيها در گستره فضاي بي‌انتهاء پراكنده) بود</w:t>
      </w:r>
      <w:r w:rsidR="00963215" w:rsidRPr="005B10C2">
        <w:rPr>
          <w:rFonts w:cs="B Lotus"/>
          <w:sz w:val="26"/>
          <w:szCs w:val="26"/>
          <w:rtl/>
          <w:lang w:bidi="fa-IR"/>
        </w:rPr>
        <w:t>.</w:t>
      </w:r>
      <w:r w:rsidRPr="005B10C2">
        <w:rPr>
          <w:rFonts w:cs="B Lotus"/>
          <w:sz w:val="26"/>
          <w:szCs w:val="26"/>
          <w:rtl/>
          <w:lang w:bidi="fa-IR"/>
        </w:rPr>
        <w:t xml:space="preserve"> به آسمان و زمين فرمود: چه بخواهيد و چه نخواهيد پديد آئيد (و شكل گيريد)</w:t>
      </w:r>
      <w:r w:rsidR="00963215" w:rsidRPr="005B10C2">
        <w:rPr>
          <w:rFonts w:cs="B Lotus"/>
          <w:sz w:val="26"/>
          <w:szCs w:val="26"/>
          <w:rtl/>
          <w:lang w:bidi="fa-IR"/>
        </w:rPr>
        <w:t>.</w:t>
      </w:r>
      <w:r w:rsidRPr="005B10C2">
        <w:rPr>
          <w:rFonts w:cs="B Lotus"/>
          <w:sz w:val="26"/>
          <w:szCs w:val="26"/>
          <w:rtl/>
          <w:lang w:bidi="fa-IR"/>
        </w:rPr>
        <w:t xml:space="preserve"> گفتند: فرمانبردارانه پديد آمديم (و به همان صور</w:t>
      </w:r>
      <w:r w:rsidR="005B10C2" w:rsidRPr="005B10C2">
        <w:rPr>
          <w:rFonts w:cs="B Lotus"/>
          <w:sz w:val="26"/>
          <w:szCs w:val="26"/>
          <w:rtl/>
          <w:lang w:bidi="fa-IR"/>
        </w:rPr>
        <w:t>ت درآمده‌ايم كه اراده فرموده‌اي</w:t>
      </w:r>
      <w:r w:rsidRPr="005B10C2">
        <w:rPr>
          <w:rFonts w:cs="B Lotus"/>
          <w:sz w:val="26"/>
          <w:szCs w:val="26"/>
          <w:rtl/>
          <w:lang w:bidi="fa-IR"/>
        </w:rPr>
        <w:t>).</w:t>
      </w:r>
      <w:r w:rsidR="005B10C2" w:rsidRPr="005B10C2">
        <w:rPr>
          <w:rFonts w:cs="B Lotus" w:hint="cs"/>
          <w:sz w:val="26"/>
          <w:szCs w:val="26"/>
          <w:rtl/>
          <w:lang w:bidi="fa-IR"/>
        </w:rPr>
        <w:t xml:space="preserve"> </w:t>
      </w:r>
      <w:r w:rsidR="005B10C2" w:rsidRPr="005B10C2">
        <w:rPr>
          <w:rFonts w:cs="B Lotus"/>
          <w:sz w:val="26"/>
          <w:szCs w:val="26"/>
          <w:rtl/>
          <w:lang w:bidi="fa-IR"/>
        </w:rPr>
        <w:t>‏ آن</w:t>
      </w:r>
      <w:r w:rsidR="005B10C2" w:rsidRPr="005B10C2">
        <w:rPr>
          <w:rFonts w:cs="B Lotus" w:hint="cs"/>
          <w:sz w:val="26"/>
          <w:szCs w:val="26"/>
          <w:rtl/>
          <w:lang w:bidi="fa-IR"/>
        </w:rPr>
        <w:t>‌</w:t>
      </w:r>
      <w:r w:rsidRPr="005B10C2">
        <w:rPr>
          <w:rFonts w:cs="B Lotus"/>
          <w:sz w:val="26"/>
          <w:szCs w:val="26"/>
          <w:rtl/>
          <w:lang w:bidi="fa-IR"/>
        </w:rPr>
        <w:t>گاه آنها را به صورت هفت آ</w:t>
      </w:r>
      <w:r w:rsidR="005B10C2">
        <w:rPr>
          <w:rFonts w:cs="B Lotus"/>
          <w:sz w:val="26"/>
          <w:szCs w:val="26"/>
          <w:rtl/>
          <w:lang w:bidi="fa-IR"/>
        </w:rPr>
        <w:t xml:space="preserve">سمان در دو روز به انجام رساند، </w:t>
      </w:r>
      <w:r w:rsidRPr="005B10C2">
        <w:rPr>
          <w:rFonts w:cs="B Lotus"/>
          <w:sz w:val="26"/>
          <w:szCs w:val="26"/>
          <w:rtl/>
          <w:lang w:bidi="fa-IR"/>
        </w:rPr>
        <w:t>و در هر آسماني فرمان لازمه‌اش را صادر (و نظام و تدبير خاصّي مقرّر) فرمود (و مخلوقات و موجودات متناسب با آنجا را آفريد)</w:t>
      </w:r>
      <w:r w:rsidR="00963215" w:rsidRPr="005B10C2">
        <w:rPr>
          <w:rFonts w:cs="B Lotus"/>
          <w:sz w:val="26"/>
          <w:szCs w:val="26"/>
          <w:rtl/>
          <w:lang w:bidi="fa-IR"/>
        </w:rPr>
        <w:t>.</w:t>
      </w:r>
      <w:r w:rsidRPr="005B10C2">
        <w:rPr>
          <w:rFonts w:cs="B Lotus"/>
          <w:sz w:val="26"/>
          <w:szCs w:val="26"/>
          <w:rtl/>
          <w:lang w:bidi="fa-IR"/>
        </w:rPr>
        <w:t xml:space="preserve"> آسمان نزديك را با چراغ</w:t>
      </w:r>
      <w:r w:rsidR="00BB7BDB">
        <w:rPr>
          <w:rFonts w:cs="B Lotus" w:hint="cs"/>
          <w:sz w:val="26"/>
          <w:szCs w:val="26"/>
          <w:rtl/>
          <w:lang w:bidi="fa-IR"/>
        </w:rPr>
        <w:t>‌</w:t>
      </w:r>
      <w:r w:rsidRPr="005B10C2">
        <w:rPr>
          <w:rFonts w:cs="B Lotus"/>
          <w:sz w:val="26"/>
          <w:szCs w:val="26"/>
          <w:rtl/>
          <w:lang w:bidi="fa-IR"/>
        </w:rPr>
        <w:t>هاي بزرگي (از ستارگان درخشان و تابان) بياراستيم و (آن را كاملاً از آفات و استراق سمع شياطين) محفوظ داشتيم</w:t>
      </w:r>
      <w:r w:rsidR="00963215" w:rsidRPr="005B10C2">
        <w:rPr>
          <w:rFonts w:cs="B Lotus"/>
          <w:sz w:val="26"/>
          <w:szCs w:val="26"/>
          <w:rtl/>
          <w:lang w:bidi="fa-IR"/>
        </w:rPr>
        <w:t>.</w:t>
      </w:r>
      <w:r w:rsidRPr="005B10C2">
        <w:rPr>
          <w:rFonts w:cs="B Lotus"/>
          <w:sz w:val="26"/>
          <w:szCs w:val="26"/>
          <w:rtl/>
          <w:lang w:bidi="fa-IR"/>
        </w:rPr>
        <w:t xml:space="preserve"> اين (امور مذكوره</w:t>
      </w:r>
      <w:r w:rsidR="00F339BD">
        <w:rPr>
          <w:rFonts w:cs="B Lotus"/>
          <w:sz w:val="26"/>
          <w:szCs w:val="26"/>
          <w:rtl/>
          <w:lang w:bidi="fa-IR"/>
        </w:rPr>
        <w:t xml:space="preserve">، </w:t>
      </w:r>
      <w:r w:rsidRPr="005B10C2">
        <w:rPr>
          <w:rFonts w:cs="B Lotus"/>
          <w:sz w:val="26"/>
          <w:szCs w:val="26"/>
          <w:rtl/>
          <w:lang w:bidi="fa-IR"/>
        </w:rPr>
        <w:t>اعم از آفرينش جهان هستي و دوران شكل‌گيري و نظم دقيق</w:t>
      </w:r>
      <w:r w:rsidR="00F339BD">
        <w:rPr>
          <w:rFonts w:cs="B Lotus"/>
          <w:sz w:val="26"/>
          <w:szCs w:val="26"/>
          <w:rtl/>
          <w:lang w:bidi="fa-IR"/>
        </w:rPr>
        <w:t xml:space="preserve">، </w:t>
      </w:r>
      <w:r w:rsidRPr="005B10C2">
        <w:rPr>
          <w:rFonts w:cs="B Lotus"/>
          <w:sz w:val="26"/>
          <w:szCs w:val="26"/>
          <w:rtl/>
          <w:lang w:bidi="fa-IR"/>
        </w:rPr>
        <w:t>برجوشيده از) برنامه‌ريزي خداوند بسيار توانا و بس آگاه است</w:t>
      </w:r>
      <w:r w:rsidR="005B10C2" w:rsidRPr="005B10C2">
        <w:rPr>
          <w:rFonts w:cs="Traditional Arabic" w:hint="cs"/>
          <w:sz w:val="26"/>
          <w:szCs w:val="26"/>
          <w:rtl/>
          <w:lang w:bidi="fa-IR"/>
        </w:rPr>
        <w:t>»</w:t>
      </w:r>
      <w:r w:rsidRPr="005B10C2">
        <w:rPr>
          <w:rFonts w:cs="B Lotus"/>
          <w:sz w:val="26"/>
          <w:szCs w:val="26"/>
          <w:rtl/>
          <w:lang w:bidi="fa-IR"/>
        </w:rPr>
        <w:t>.</w:t>
      </w:r>
    </w:p>
    <w:p w:rsidR="00634C2F" w:rsidRPr="00782831" w:rsidRDefault="00634C2F" w:rsidP="00B161B4">
      <w:pPr>
        <w:ind w:firstLine="284"/>
        <w:jc w:val="both"/>
        <w:rPr>
          <w:rFonts w:cs="B Lotus"/>
          <w:rtl/>
          <w:lang w:bidi="fa-IR"/>
        </w:rPr>
      </w:pPr>
      <w:r>
        <w:rPr>
          <w:rFonts w:ascii="Arial" w:hAnsi="Arial" w:cs="Arial"/>
          <w:color w:val="000000"/>
          <w:sz w:val="27"/>
          <w:szCs w:val="27"/>
          <w:lang w:bidi="fa-IR"/>
        </w:rPr>
        <w:t xml:space="preserve"> </w:t>
      </w:r>
      <w:r w:rsidRPr="00782831">
        <w:rPr>
          <w:rFonts w:cs="B Lotus"/>
          <w:rtl/>
          <w:lang w:bidi="fa-IR"/>
        </w:rPr>
        <w:t>تصریح</w:t>
      </w:r>
      <w:r w:rsidR="00912D91">
        <w:rPr>
          <w:rFonts w:cs="B Lotus"/>
          <w:rtl/>
          <w:lang w:bidi="fa-IR"/>
        </w:rPr>
        <w:t xml:space="preserve"> می‌</w:t>
      </w:r>
      <w:r w:rsidRPr="00782831">
        <w:rPr>
          <w:rFonts w:cs="B Lotus"/>
          <w:rtl/>
          <w:lang w:bidi="fa-IR"/>
        </w:rPr>
        <w:t xml:space="preserve">کند که زمین قبل از آسمان آفریده شده و آیات </w:t>
      </w:r>
      <w:r w:rsidR="00D41F4F">
        <w:rPr>
          <w:rFonts w:cs="Traditional Arabic"/>
          <w:rtl/>
          <w:lang w:bidi="fa-IR"/>
        </w:rPr>
        <w:t>﴿</w:t>
      </w:r>
      <w:r w:rsidR="00B161B4" w:rsidRPr="00B161B4">
        <w:rPr>
          <w:rFonts w:ascii="KFGQPC Uthmanic Script HAFS" w:cs="KFGQPC Uthmanic Script HAFS" w:hint="eastAsia"/>
          <w:rtl/>
          <w:lang w:bidi="fa-IR"/>
        </w:rPr>
        <w:t>ءَأَنتُم</w:t>
      </w:r>
      <w:r w:rsidR="00B161B4" w:rsidRPr="00B161B4">
        <w:rPr>
          <w:rFonts w:ascii="KFGQPC Uthmanic Script HAFS" w:cs="KFGQPC Uthmanic Script HAFS" w:hint="cs"/>
          <w:rtl/>
          <w:lang w:bidi="fa-IR"/>
        </w:rPr>
        <w:t>ۡ</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أَشَدُّ</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خَل</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قًا</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أَمِ</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cs"/>
          <w:rtl/>
          <w:lang w:bidi="fa-IR"/>
        </w:rPr>
        <w:t>ٱ</w:t>
      </w:r>
      <w:r w:rsidR="00B161B4" w:rsidRPr="00B161B4">
        <w:rPr>
          <w:rFonts w:ascii="KFGQPC Uthmanic Script HAFS" w:cs="KFGQPC Uthmanic Script HAFS" w:hint="eastAsia"/>
          <w:rtl/>
          <w:lang w:bidi="fa-IR"/>
        </w:rPr>
        <w:t>لسَّمَا</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ءُ</w:t>
      </w:r>
      <w:r w:rsidR="00B161B4" w:rsidRPr="00B161B4">
        <w:rPr>
          <w:rFonts w:ascii="KFGQPC Uthmanic Script HAFS" w:cs="KFGQPC Uthmanic Script HAFS" w:hint="cs"/>
          <w:rtl/>
          <w:lang w:bidi="fa-IR"/>
        </w:rPr>
        <w:t>ۚ</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بَنَى</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هَا</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cs"/>
          <w:rtl/>
          <w:lang w:bidi="fa-IR"/>
        </w:rPr>
        <w:t>٢٧</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رَفَعَ</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سَم</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كَهَا</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فَسَوَّى</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هَا</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cs"/>
          <w:rtl/>
          <w:lang w:bidi="fa-IR"/>
        </w:rPr>
        <w:t>٢٨</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وَأَغ</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طَشَ</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لَي</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لَهَا</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وَأَخ</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رَجَ</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ضُحَى</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هَا</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cs"/>
          <w:rtl/>
          <w:lang w:bidi="fa-IR"/>
        </w:rPr>
        <w:t>٢٩</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وَ</w:t>
      </w:r>
      <w:r w:rsidR="00B161B4" w:rsidRPr="00B161B4">
        <w:rPr>
          <w:rFonts w:ascii="KFGQPC Uthmanic Script HAFS" w:cs="KFGQPC Uthmanic Script HAFS" w:hint="cs"/>
          <w:rtl/>
          <w:lang w:bidi="fa-IR"/>
        </w:rPr>
        <w:t>ٱ</w:t>
      </w:r>
      <w:r w:rsidR="00B161B4" w:rsidRPr="00B161B4">
        <w:rPr>
          <w:rFonts w:ascii="KFGQPC Uthmanic Script HAFS" w:cs="KFGQPC Uthmanic Script HAFS" w:hint="eastAsia"/>
          <w:rtl/>
          <w:lang w:bidi="fa-IR"/>
        </w:rPr>
        <w:t>ل</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أَر</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ضَ</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بَع</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دَ</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ذَ</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لِكَ</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دَحَى</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هَا</w:t>
      </w:r>
      <w:r w:rsidR="00B161B4" w:rsidRPr="00B161B4">
        <w:rPr>
          <w:rFonts w:ascii="KFGQPC Uthmanic Script HAFS" w:cs="KFGQPC Uthmanic Script HAFS" w:hint="cs"/>
          <w:rtl/>
          <w:lang w:bidi="fa-IR"/>
        </w:rPr>
        <w:t>ٓ</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cs"/>
          <w:rtl/>
          <w:lang w:bidi="fa-IR"/>
        </w:rPr>
        <w:t>٣٠</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5B10C2">
        <w:rPr>
          <w:rFonts w:cs="B Lotus" w:hint="cs"/>
          <w:color w:val="000000"/>
          <w:sz w:val="26"/>
          <w:szCs w:val="26"/>
          <w:rtl/>
          <w:lang w:bidi="fa-IR"/>
        </w:rPr>
        <w:t>النازعات: 27-30</w:t>
      </w:r>
      <w:r w:rsidR="00D41F4F">
        <w:rPr>
          <w:rFonts w:cs="B Lotus"/>
          <w:color w:val="000000"/>
          <w:sz w:val="26"/>
          <w:szCs w:val="26"/>
          <w:rtl/>
          <w:lang w:bidi="fa-IR"/>
        </w:rPr>
        <w:t>]</w:t>
      </w:r>
      <w:r w:rsidR="00D41F4F">
        <w:rPr>
          <w:rFonts w:cs="B Lotus"/>
          <w:color w:val="000000"/>
          <w:rtl/>
          <w:lang w:bidi="fa-IR"/>
        </w:rPr>
        <w:t>.</w:t>
      </w:r>
    </w:p>
    <w:p w:rsidR="00634C2F" w:rsidRPr="005B10C2" w:rsidRDefault="00634C2F" w:rsidP="005B10C2">
      <w:pPr>
        <w:ind w:firstLine="284"/>
        <w:jc w:val="both"/>
        <w:rPr>
          <w:rFonts w:cs="B Lotus"/>
          <w:sz w:val="26"/>
          <w:szCs w:val="26"/>
          <w:rtl/>
          <w:lang w:bidi="fa-IR"/>
        </w:rPr>
      </w:pPr>
      <w:r w:rsidRPr="00782831">
        <w:rPr>
          <w:rFonts w:cs="B Lotus"/>
          <w:rtl/>
          <w:lang w:bidi="fa-IR"/>
        </w:rPr>
        <w:t>‏</w:t>
      </w:r>
      <w:r w:rsidR="005B10C2" w:rsidRPr="005B10C2">
        <w:rPr>
          <w:rFonts w:cs="Traditional Arabic" w:hint="cs"/>
          <w:sz w:val="26"/>
          <w:szCs w:val="26"/>
          <w:rtl/>
          <w:lang w:bidi="fa-IR"/>
        </w:rPr>
        <w:t>«</w:t>
      </w:r>
      <w:r w:rsidRPr="005B10C2">
        <w:rPr>
          <w:rFonts w:cs="B Lotus"/>
          <w:sz w:val="26"/>
          <w:szCs w:val="26"/>
          <w:rtl/>
          <w:lang w:bidi="fa-IR"/>
        </w:rPr>
        <w:t>(اي منكرانِ معاد</w:t>
      </w:r>
      <w:r w:rsidR="000F00E6" w:rsidRPr="005B10C2">
        <w:rPr>
          <w:rFonts w:cs="B Lotus"/>
          <w:sz w:val="26"/>
          <w:szCs w:val="26"/>
          <w:rtl/>
          <w:lang w:bidi="fa-IR"/>
        </w:rPr>
        <w:t>!</w:t>
      </w:r>
      <w:r w:rsidRPr="005B10C2">
        <w:rPr>
          <w:rFonts w:cs="B Lotus"/>
          <w:sz w:val="26"/>
          <w:szCs w:val="26"/>
          <w:rtl/>
          <w:lang w:bidi="fa-IR"/>
        </w:rPr>
        <w:t>) آيا آفرينش (مجدّد پس از مرگ) شما سخت‌تر است يا آفرينش آسمان كه خدا آن را (با اين همه عظمت سرسام‌آور و نظم و نظام شگفت</w:t>
      </w:r>
      <w:r w:rsidR="00F339BD">
        <w:rPr>
          <w:rFonts w:cs="B Lotus"/>
          <w:sz w:val="26"/>
          <w:szCs w:val="26"/>
          <w:rtl/>
          <w:lang w:bidi="fa-IR"/>
        </w:rPr>
        <w:t xml:space="preserve">، </w:t>
      </w:r>
      <w:r w:rsidRPr="005B10C2">
        <w:rPr>
          <w:rFonts w:cs="B Lotus"/>
          <w:sz w:val="26"/>
          <w:szCs w:val="26"/>
          <w:rtl/>
          <w:lang w:bidi="fa-IR"/>
        </w:rPr>
        <w:t>بالاي سرتان همچون كاخي) بنا نهاده است‌؟</w:t>
      </w:r>
      <w:r w:rsidR="005B10C2" w:rsidRPr="005B10C2">
        <w:rPr>
          <w:rFonts w:cs="Traditional Arabic" w:hint="cs"/>
          <w:sz w:val="26"/>
          <w:szCs w:val="26"/>
          <w:rtl/>
          <w:lang w:bidi="fa-IR"/>
        </w:rPr>
        <w:t>»</w:t>
      </w:r>
      <w:r w:rsidR="005B10C2" w:rsidRPr="005B10C2">
        <w:rPr>
          <w:rFonts w:cs="B Lotus" w:hint="cs"/>
          <w:sz w:val="26"/>
          <w:szCs w:val="26"/>
          <w:rtl/>
          <w:lang w:bidi="fa-IR"/>
        </w:rPr>
        <w:t>.</w:t>
      </w:r>
    </w:p>
    <w:p w:rsidR="00634C2F" w:rsidRPr="00782831" w:rsidRDefault="00634C2F" w:rsidP="00CF29B2">
      <w:pPr>
        <w:ind w:firstLine="284"/>
        <w:jc w:val="both"/>
        <w:rPr>
          <w:rFonts w:cs="B Lotus"/>
          <w:rtl/>
          <w:lang w:bidi="fa-IR"/>
        </w:rPr>
      </w:pPr>
      <w:r w:rsidRPr="00782831">
        <w:rPr>
          <w:rFonts w:cs="B Lotus"/>
          <w:rtl/>
          <w:lang w:bidi="fa-IR"/>
        </w:rPr>
        <w:t>‏ ارتفاع و بلنداي آن را بالا برد و گسترشش داد</w:t>
      </w:r>
      <w:r w:rsidR="00F339BD">
        <w:rPr>
          <w:rFonts w:cs="B Lotus"/>
          <w:rtl/>
          <w:lang w:bidi="fa-IR"/>
        </w:rPr>
        <w:t xml:space="preserve">، </w:t>
      </w:r>
      <w:r w:rsidRPr="00782831">
        <w:rPr>
          <w:rFonts w:cs="B Lotus"/>
          <w:rtl/>
          <w:lang w:bidi="fa-IR"/>
        </w:rPr>
        <w:t>و آن را آراسته و پيراسته كرد و سر و سامانش بخشيد.</w:t>
      </w:r>
    </w:p>
    <w:p w:rsidR="00634C2F" w:rsidRPr="00782831" w:rsidRDefault="00634C2F" w:rsidP="00CF29B2">
      <w:pPr>
        <w:ind w:firstLine="284"/>
        <w:jc w:val="both"/>
        <w:rPr>
          <w:rFonts w:cs="B Lotus"/>
          <w:rtl/>
          <w:lang w:bidi="fa-IR"/>
        </w:rPr>
      </w:pPr>
      <w:r w:rsidRPr="00782831">
        <w:rPr>
          <w:rFonts w:cs="B Lotus"/>
          <w:rtl/>
          <w:lang w:bidi="fa-IR"/>
        </w:rPr>
        <w:t>‏ و شب آن را تاريك كرد</w:t>
      </w:r>
      <w:r w:rsidR="00F339BD">
        <w:rPr>
          <w:rFonts w:cs="B Lotus"/>
          <w:rtl/>
          <w:lang w:bidi="fa-IR"/>
        </w:rPr>
        <w:t xml:space="preserve">، </w:t>
      </w:r>
      <w:r w:rsidRPr="00782831">
        <w:rPr>
          <w:rFonts w:cs="B Lotus"/>
          <w:rtl/>
          <w:lang w:bidi="fa-IR"/>
        </w:rPr>
        <w:t>و روزِ آن را پديدار و روشن ساخت</w:t>
      </w:r>
      <w:r w:rsidR="00963215">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 و پس از آن</w:t>
      </w:r>
      <w:r w:rsidR="00F339BD">
        <w:rPr>
          <w:rFonts w:cs="B Lotus"/>
          <w:rtl/>
          <w:lang w:bidi="fa-IR"/>
        </w:rPr>
        <w:t xml:space="preserve">، </w:t>
      </w:r>
      <w:r w:rsidRPr="00782831">
        <w:rPr>
          <w:rFonts w:cs="B Lotus"/>
          <w:rtl/>
          <w:lang w:bidi="fa-IR"/>
        </w:rPr>
        <w:t>زمين را غلتاند و (به شكل بيضي در آورد و) گستراند.</w:t>
      </w:r>
    </w:p>
    <w:p w:rsidR="00AA28F4" w:rsidRDefault="00634C2F" w:rsidP="00B161B4">
      <w:pPr>
        <w:ind w:firstLine="284"/>
        <w:jc w:val="both"/>
        <w:rPr>
          <w:rFonts w:cs="B Lotus"/>
          <w:rtl/>
          <w:lang w:bidi="fa-IR"/>
        </w:rPr>
      </w:pPr>
      <w:r w:rsidRPr="00782831">
        <w:rPr>
          <w:rFonts w:cs="B Lotus"/>
          <w:rtl/>
          <w:lang w:bidi="fa-IR"/>
        </w:rPr>
        <w:t>تصریح دارد بر اینکه زمین بعد از آسمان آفریده شده است. برخی از این ایرادات را نافع بن ازرق و دیگران بر ابن عباس</w:t>
      </w:r>
      <w:r>
        <w:rPr>
          <w:rFonts w:cs="CTraditional Arabic"/>
          <w:rtl/>
          <w:lang w:bidi="fa-IR"/>
        </w:rPr>
        <w:t>ب</w:t>
      </w:r>
      <w:r w:rsidRPr="00782831">
        <w:rPr>
          <w:rFonts w:cs="B Lotus"/>
          <w:rtl/>
          <w:lang w:bidi="fa-IR"/>
        </w:rPr>
        <w:t>وارد کرده</w:t>
      </w:r>
      <w:r w:rsidR="00E507EB">
        <w:rPr>
          <w:rFonts w:cs="B Lotus"/>
          <w:rtl/>
          <w:lang w:bidi="fa-IR"/>
        </w:rPr>
        <w:t>‌اند</w:t>
      </w:r>
      <w:r w:rsidRPr="00782831">
        <w:rPr>
          <w:rFonts w:cs="B Lotus"/>
          <w:rtl/>
          <w:lang w:bidi="fa-IR"/>
        </w:rPr>
        <w:t>. بخاری در معلقات از سعید بن جبیر روایت کرده که گوید: مردی به ابن عباس گفت: من در قرآن آیاتی</w:t>
      </w:r>
      <w:r w:rsidR="00912D91">
        <w:rPr>
          <w:rFonts w:cs="B Lotus"/>
          <w:rtl/>
          <w:lang w:bidi="fa-IR"/>
        </w:rPr>
        <w:t xml:space="preserve"> می‌</w:t>
      </w:r>
      <w:r w:rsidRPr="00782831">
        <w:rPr>
          <w:rFonts w:cs="B Lotus"/>
          <w:rtl/>
          <w:lang w:bidi="fa-IR"/>
        </w:rPr>
        <w:t>بینم که از نظر من با هم تعارض و تضاد دارند. مثلاً آیه</w:t>
      </w:r>
      <w:r w:rsidR="00D41F4F">
        <w:rPr>
          <w:rFonts w:cs="B Lotus"/>
          <w:rtl/>
          <w:lang w:bidi="fa-IR"/>
        </w:rPr>
        <w:t>‌ی:</w:t>
      </w:r>
    </w:p>
    <w:p w:rsidR="00634C2F" w:rsidRPr="00782831" w:rsidRDefault="00D41F4F" w:rsidP="00B161B4">
      <w:pPr>
        <w:ind w:firstLine="284"/>
        <w:jc w:val="both"/>
        <w:rPr>
          <w:rFonts w:cs="B Lotus"/>
          <w:rtl/>
          <w:lang w:bidi="fa-IR"/>
        </w:rPr>
      </w:pPr>
      <w:r>
        <w:rPr>
          <w:rFonts w:cs="Traditional Arabic"/>
          <w:rtl/>
          <w:lang w:bidi="fa-IR"/>
        </w:rPr>
        <w:t>﴿</w:t>
      </w:r>
      <w:r w:rsidR="00B161B4">
        <w:rPr>
          <w:rFonts w:ascii="KFGQPC Uthmanic Script HAFS" w:cs="KFGQPC Uthmanic Script HAFS" w:hint="eastAsia"/>
          <w:rtl/>
        </w:rPr>
        <w:t>فَلَا</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أَنسَابَ</w:t>
      </w:r>
      <w:r w:rsidR="00B161B4">
        <w:rPr>
          <w:rFonts w:ascii="KFGQPC Uthmanic Script HAFS" w:cs="KFGQPC Uthmanic Script HAFS"/>
          <w:rtl/>
        </w:rPr>
        <w:t xml:space="preserve"> </w:t>
      </w:r>
      <w:r w:rsidR="00B161B4">
        <w:rPr>
          <w:rFonts w:ascii="KFGQPC Uthmanic Script HAFS" w:cs="KFGQPC Uthmanic Script HAFS" w:hint="eastAsia"/>
          <w:rtl/>
        </w:rPr>
        <w:t>بَي</w:t>
      </w:r>
      <w:r w:rsidR="00B161B4">
        <w:rPr>
          <w:rFonts w:ascii="KFGQPC Uthmanic Script HAFS" w:cs="KFGQPC Uthmanic Script HAFS" w:hint="cs"/>
          <w:rtl/>
        </w:rPr>
        <w:t>ۡ</w:t>
      </w:r>
      <w:r w:rsidR="00B161B4">
        <w:rPr>
          <w:rFonts w:ascii="KFGQPC Uthmanic Script HAFS" w:cs="KFGQPC Uthmanic Script HAFS" w:hint="eastAsia"/>
          <w:rtl/>
        </w:rPr>
        <w:t>نَهُم</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يَو</w:t>
      </w:r>
      <w:r w:rsidR="00B161B4">
        <w:rPr>
          <w:rFonts w:ascii="KFGQPC Uthmanic Script HAFS" w:cs="KFGQPC Uthmanic Script HAFS" w:hint="cs"/>
          <w:rtl/>
        </w:rPr>
        <w:t>ۡ</w:t>
      </w:r>
      <w:r w:rsidR="00B161B4">
        <w:rPr>
          <w:rFonts w:ascii="KFGQPC Uthmanic Script HAFS" w:cs="KFGQPC Uthmanic Script HAFS" w:hint="eastAsia"/>
          <w:rtl/>
        </w:rPr>
        <w:t>مَئِذ</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وَلَا</w:t>
      </w:r>
      <w:r w:rsidR="00B161B4">
        <w:rPr>
          <w:rFonts w:ascii="KFGQPC Uthmanic Script HAFS" w:cs="KFGQPC Uthmanic Script HAFS"/>
          <w:rtl/>
        </w:rPr>
        <w:t xml:space="preserve"> </w:t>
      </w:r>
      <w:r w:rsidR="00B161B4">
        <w:rPr>
          <w:rFonts w:ascii="KFGQPC Uthmanic Script HAFS" w:cs="KFGQPC Uthmanic Script HAFS" w:hint="eastAsia"/>
          <w:rtl/>
        </w:rPr>
        <w:t>يَتَسَا</w:t>
      </w:r>
      <w:r w:rsidR="00B161B4">
        <w:rPr>
          <w:rFonts w:ascii="KFGQPC Uthmanic Script HAFS" w:cs="KFGQPC Uthmanic Script HAFS" w:hint="cs"/>
          <w:rtl/>
        </w:rPr>
        <w:t>ٓ</w:t>
      </w:r>
      <w:r w:rsidR="00B161B4">
        <w:rPr>
          <w:rFonts w:ascii="KFGQPC Uthmanic Script HAFS" w:cs="KFGQPC Uthmanic Script HAFS" w:hint="eastAsia"/>
          <w:rtl/>
        </w:rPr>
        <w:t>ءَلُونَ</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5B10C2">
        <w:rPr>
          <w:rFonts w:cs="B Lotus" w:hint="cs"/>
          <w:color w:val="000000"/>
          <w:sz w:val="26"/>
          <w:szCs w:val="26"/>
          <w:rtl/>
          <w:lang w:bidi="fa-IR"/>
        </w:rPr>
        <w:t>المؤمنون: 101</w:t>
      </w:r>
      <w:r>
        <w:rPr>
          <w:rFonts w:cs="B Lotus"/>
          <w:color w:val="000000"/>
          <w:sz w:val="26"/>
          <w:szCs w:val="26"/>
          <w:rtl/>
          <w:lang w:bidi="fa-IR"/>
        </w:rPr>
        <w:t>]</w:t>
      </w:r>
      <w:r>
        <w:rPr>
          <w:rFonts w:cs="B Lotus"/>
          <w:color w:val="000000"/>
          <w:rtl/>
          <w:lang w:bidi="fa-IR"/>
        </w:rPr>
        <w:t>.</w:t>
      </w:r>
      <w:r w:rsidR="00DB3612">
        <w:rPr>
          <w:rFonts w:cs="B Lotus"/>
          <w:color w:val="000000"/>
          <w:rtl/>
          <w:lang w:bidi="fa-IR"/>
        </w:rPr>
        <w:t xml:space="preserve"> </w:t>
      </w:r>
      <w:r w:rsidR="00634C2F" w:rsidRPr="00782831">
        <w:rPr>
          <w:rFonts w:cs="B Lotus"/>
          <w:rtl/>
          <w:lang w:bidi="fa-IR"/>
        </w:rPr>
        <w:t>با آیه</w:t>
      </w:r>
      <w:r>
        <w:rPr>
          <w:rFonts w:cs="B Lotus"/>
          <w:rtl/>
          <w:lang w:bidi="fa-IR"/>
        </w:rPr>
        <w:t>‌ی:</w:t>
      </w:r>
      <w:r w:rsidR="00634C2F" w:rsidRPr="00782831">
        <w:rPr>
          <w:rFonts w:cs="B Lotus"/>
          <w:rtl/>
          <w:lang w:bidi="fa-IR"/>
        </w:rPr>
        <w:t xml:space="preserve"> </w:t>
      </w:r>
      <w:r>
        <w:rPr>
          <w:rFonts w:cs="Traditional Arabic"/>
          <w:rtl/>
          <w:lang w:bidi="fa-IR"/>
        </w:rPr>
        <w:t>﴿</w:t>
      </w:r>
      <w:r w:rsidR="00B161B4">
        <w:rPr>
          <w:rFonts w:ascii="KFGQPC Uthmanic Script HAFS" w:cs="KFGQPC Uthmanic Script HAFS" w:hint="eastAsia"/>
          <w:rtl/>
        </w:rPr>
        <w:t>وَأَق</w:t>
      </w:r>
      <w:r w:rsidR="00B161B4">
        <w:rPr>
          <w:rFonts w:ascii="KFGQPC Uthmanic Script HAFS" w:cs="KFGQPC Uthmanic Script HAFS" w:hint="cs"/>
          <w:rtl/>
        </w:rPr>
        <w:t>ۡ</w:t>
      </w:r>
      <w:r w:rsidR="00B161B4">
        <w:rPr>
          <w:rFonts w:ascii="KFGQPC Uthmanic Script HAFS" w:cs="KFGQPC Uthmanic Script HAFS" w:hint="eastAsia"/>
          <w:rtl/>
        </w:rPr>
        <w:t>بَلَ</w:t>
      </w:r>
      <w:r w:rsidR="00B161B4">
        <w:rPr>
          <w:rFonts w:ascii="KFGQPC Uthmanic Script HAFS" w:cs="KFGQPC Uthmanic Script HAFS"/>
          <w:rtl/>
        </w:rPr>
        <w:t xml:space="preserve"> </w:t>
      </w:r>
      <w:r w:rsidR="00B161B4">
        <w:rPr>
          <w:rFonts w:ascii="KFGQPC Uthmanic Script HAFS" w:cs="KFGQPC Uthmanic Script HAFS" w:hint="eastAsia"/>
          <w:rtl/>
        </w:rPr>
        <w:t>بَع</w:t>
      </w:r>
      <w:r w:rsidR="00B161B4">
        <w:rPr>
          <w:rFonts w:ascii="KFGQPC Uthmanic Script HAFS" w:cs="KFGQPC Uthmanic Script HAFS" w:hint="cs"/>
          <w:rtl/>
        </w:rPr>
        <w:t>ۡ</w:t>
      </w:r>
      <w:r w:rsidR="00B161B4">
        <w:rPr>
          <w:rFonts w:ascii="KFGQPC Uthmanic Script HAFS" w:cs="KFGQPC Uthmanic Script HAFS" w:hint="eastAsia"/>
          <w:rtl/>
        </w:rPr>
        <w:t>ضُهُم</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عَلَى</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بَع</w:t>
      </w:r>
      <w:r w:rsidR="00B161B4">
        <w:rPr>
          <w:rFonts w:ascii="KFGQPC Uthmanic Script HAFS" w:cs="KFGQPC Uthmanic Script HAFS" w:hint="cs"/>
          <w:rtl/>
        </w:rPr>
        <w:t>ۡ</w:t>
      </w:r>
      <w:r w:rsidR="00B161B4">
        <w:rPr>
          <w:rFonts w:ascii="KFGQPC Uthmanic Script HAFS" w:cs="KFGQPC Uthmanic Script HAFS" w:hint="eastAsia"/>
          <w:rtl/>
        </w:rPr>
        <w:t>ض</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يَتَسَا</w:t>
      </w:r>
      <w:r w:rsidR="00B161B4">
        <w:rPr>
          <w:rFonts w:ascii="KFGQPC Uthmanic Script HAFS" w:cs="KFGQPC Uthmanic Script HAFS" w:hint="cs"/>
          <w:rtl/>
        </w:rPr>
        <w:t>ٓ</w:t>
      </w:r>
      <w:r w:rsidR="00B161B4">
        <w:rPr>
          <w:rFonts w:ascii="KFGQPC Uthmanic Script HAFS" w:cs="KFGQPC Uthmanic Script HAFS" w:hint="eastAsia"/>
          <w:rtl/>
        </w:rPr>
        <w:t>ءَلُونَ</w:t>
      </w:r>
      <w:r w:rsidR="00B161B4">
        <w:rPr>
          <w:rFonts w:ascii="KFGQPC Uthmanic Script HAFS" w:cs="KFGQPC Uthmanic Script HAFS"/>
          <w:rtl/>
        </w:rPr>
        <w:t xml:space="preserve"> </w:t>
      </w:r>
      <w:r w:rsidR="00B161B4">
        <w:rPr>
          <w:rFonts w:ascii="KFGQPC Uthmanic Script HAFS" w:cs="KFGQPC Uthmanic Script HAFS" w:hint="cs"/>
          <w:rtl/>
        </w:rPr>
        <w:t>٢٧</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B161B4">
        <w:rPr>
          <w:rFonts w:cs="B Lotus" w:hint="cs"/>
          <w:color w:val="000000"/>
          <w:sz w:val="26"/>
          <w:szCs w:val="26"/>
          <w:rtl/>
          <w:lang w:bidi="fa-IR"/>
        </w:rPr>
        <w:t>الصافات: 27</w:t>
      </w:r>
      <w:r>
        <w:rPr>
          <w:rFonts w:cs="B Lotus"/>
          <w:color w:val="000000"/>
          <w:sz w:val="26"/>
          <w:szCs w:val="26"/>
          <w:rtl/>
          <w:lang w:bidi="fa-IR"/>
        </w:rPr>
        <w:t>]</w:t>
      </w:r>
      <w:r>
        <w:rPr>
          <w:rFonts w:cs="B Lotus"/>
          <w:color w:val="000000"/>
          <w:rtl/>
          <w:lang w:bidi="fa-IR"/>
        </w:rPr>
        <w:t>.</w:t>
      </w:r>
      <w:r w:rsidR="00DB3612">
        <w:rPr>
          <w:rFonts w:cs="B Lotus"/>
          <w:color w:val="000000"/>
          <w:rtl/>
          <w:lang w:bidi="fa-IR"/>
        </w:rPr>
        <w:t xml:space="preserve"> </w:t>
      </w:r>
      <w:r w:rsidR="00634C2F" w:rsidRPr="00782831">
        <w:rPr>
          <w:rFonts w:cs="B Lotus"/>
          <w:rtl/>
          <w:lang w:bidi="fa-IR"/>
        </w:rPr>
        <w:t>تعارض دارد. خداوند در جایی</w:t>
      </w:r>
      <w:r w:rsidR="00912D91">
        <w:rPr>
          <w:rFonts w:cs="B Lotus"/>
          <w:rtl/>
          <w:lang w:bidi="fa-IR"/>
        </w:rPr>
        <w:t xml:space="preserve"> می‌</w:t>
      </w:r>
      <w:r w:rsidR="00634C2F" w:rsidRPr="00782831">
        <w:rPr>
          <w:rFonts w:cs="B Lotus"/>
          <w:rtl/>
          <w:lang w:bidi="fa-IR"/>
        </w:rPr>
        <w:t xml:space="preserve">فرماید: </w:t>
      </w:r>
      <w:r>
        <w:rPr>
          <w:rFonts w:cs="Traditional Arabic"/>
          <w:rtl/>
          <w:lang w:bidi="fa-IR"/>
        </w:rPr>
        <w:t>﴿</w:t>
      </w:r>
      <w:r w:rsidR="00B161B4">
        <w:rPr>
          <w:rFonts w:ascii="KFGQPC Uthmanic Script HAFS" w:cs="KFGQPC Uthmanic Script HAFS" w:hint="eastAsia"/>
          <w:rtl/>
        </w:rPr>
        <w:t>وَلَا</w:t>
      </w:r>
      <w:r w:rsidR="00B161B4">
        <w:rPr>
          <w:rFonts w:ascii="KFGQPC Uthmanic Script HAFS" w:cs="KFGQPC Uthmanic Script HAFS"/>
          <w:rtl/>
        </w:rPr>
        <w:t xml:space="preserve"> </w:t>
      </w:r>
      <w:r w:rsidR="00B161B4">
        <w:rPr>
          <w:rFonts w:ascii="KFGQPC Uthmanic Script HAFS" w:cs="KFGQPC Uthmanic Script HAFS" w:hint="eastAsia"/>
          <w:rtl/>
        </w:rPr>
        <w:t>يَك</w:t>
      </w:r>
      <w:r w:rsidR="00B161B4">
        <w:rPr>
          <w:rFonts w:ascii="KFGQPC Uthmanic Script HAFS" w:cs="KFGQPC Uthmanic Script HAFS" w:hint="cs"/>
          <w:rtl/>
        </w:rPr>
        <w:t>ۡ</w:t>
      </w:r>
      <w:r w:rsidR="00B161B4">
        <w:rPr>
          <w:rFonts w:ascii="KFGQPC Uthmanic Script HAFS" w:cs="KFGQPC Uthmanic Script HAFS" w:hint="eastAsia"/>
          <w:rtl/>
        </w:rPr>
        <w:t>تُمُونَ</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للَّهَ</w:t>
      </w:r>
      <w:r w:rsidR="00B161B4">
        <w:rPr>
          <w:rFonts w:ascii="KFGQPC Uthmanic Script HAFS" w:cs="KFGQPC Uthmanic Script HAFS"/>
          <w:rtl/>
        </w:rPr>
        <w:t xml:space="preserve"> </w:t>
      </w:r>
      <w:r w:rsidR="00B161B4">
        <w:rPr>
          <w:rFonts w:ascii="KFGQPC Uthmanic Script HAFS" w:cs="KFGQPC Uthmanic Script HAFS" w:hint="eastAsia"/>
          <w:rtl/>
        </w:rPr>
        <w:t>حَدِيث</w:t>
      </w:r>
      <w:r w:rsidR="00B161B4">
        <w:rPr>
          <w:rFonts w:ascii="KFGQPC Uthmanic Script HAFS" w:cs="KFGQPC Uthmanic Script HAFS" w:hint="cs"/>
          <w:rtl/>
        </w:rPr>
        <w:t>ٗ</w:t>
      </w:r>
      <w:r w:rsidR="00B161B4">
        <w:rPr>
          <w:rFonts w:ascii="KFGQPC Uthmanic Script HAFS" w:cs="KFGQPC Uthmanic Script HAFS" w:hint="eastAsia"/>
          <w:rtl/>
        </w:rPr>
        <w:t>ا</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5B10C2">
        <w:rPr>
          <w:rFonts w:cs="B Lotus" w:hint="cs"/>
          <w:color w:val="000000"/>
          <w:sz w:val="26"/>
          <w:szCs w:val="26"/>
          <w:rtl/>
          <w:lang w:bidi="fa-IR"/>
        </w:rPr>
        <w:t>النساء: 42</w:t>
      </w:r>
      <w:r>
        <w:rPr>
          <w:rFonts w:cs="B Lotus"/>
          <w:color w:val="000000"/>
          <w:sz w:val="26"/>
          <w:szCs w:val="26"/>
          <w:rtl/>
          <w:lang w:bidi="fa-IR"/>
        </w:rPr>
        <w:t>]</w:t>
      </w:r>
      <w:r>
        <w:rPr>
          <w:rFonts w:cs="B Lotus"/>
          <w:color w:val="000000"/>
          <w:rtl/>
          <w:lang w:bidi="fa-IR"/>
        </w:rPr>
        <w:t>.</w:t>
      </w:r>
    </w:p>
    <w:p w:rsidR="00AA28F4" w:rsidRDefault="00634C2F" w:rsidP="00B161B4">
      <w:pPr>
        <w:ind w:firstLine="284"/>
        <w:jc w:val="both"/>
        <w:rPr>
          <w:rFonts w:cs="B Lotus"/>
          <w:rtl/>
          <w:lang w:bidi="fa-IR"/>
        </w:rPr>
      </w:pPr>
      <w:r w:rsidRPr="00782831">
        <w:rPr>
          <w:rFonts w:cs="B Lotus"/>
          <w:rtl/>
          <w:lang w:bidi="fa-IR"/>
        </w:rPr>
        <w:t>حال آنکه در جای دیگری از زبان مشرکان</w:t>
      </w:r>
      <w:r w:rsidR="00912D91">
        <w:rPr>
          <w:rFonts w:cs="B Lotus"/>
          <w:rtl/>
          <w:lang w:bidi="fa-IR"/>
        </w:rPr>
        <w:t xml:space="preserve"> می‌</w:t>
      </w:r>
      <w:r w:rsidRPr="00782831">
        <w:rPr>
          <w:rFonts w:cs="B Lotus"/>
          <w:rtl/>
          <w:lang w:bidi="fa-IR"/>
        </w:rPr>
        <w:t>فرماید:</w:t>
      </w:r>
    </w:p>
    <w:p w:rsidR="00634C2F" w:rsidRPr="00782831" w:rsidRDefault="00D41F4F" w:rsidP="00B161B4">
      <w:pPr>
        <w:ind w:firstLine="284"/>
        <w:jc w:val="both"/>
        <w:rPr>
          <w:rFonts w:cs="B Lotus"/>
          <w:rtl/>
          <w:lang w:bidi="fa-IR"/>
        </w:rPr>
      </w:pPr>
      <w:r>
        <w:rPr>
          <w:rFonts w:cs="Traditional Arabic"/>
          <w:rtl/>
          <w:lang w:bidi="fa-IR"/>
        </w:rPr>
        <w:t>﴿</w:t>
      </w:r>
      <w:r w:rsidR="00B161B4">
        <w:rPr>
          <w:rFonts w:ascii="KFGQPC Uthmanic Script HAFS" w:cs="KFGQPC Uthmanic Script HAFS" w:hint="eastAsia"/>
          <w:rtl/>
        </w:rPr>
        <w:t>وَ</w:t>
      </w:r>
      <w:r w:rsidR="00B161B4">
        <w:rPr>
          <w:rFonts w:ascii="KFGQPC Uthmanic Script HAFS" w:cs="KFGQPC Uthmanic Script HAFS" w:hint="cs"/>
          <w:rtl/>
        </w:rPr>
        <w:t>ٱ</w:t>
      </w:r>
      <w:r w:rsidR="00B161B4">
        <w:rPr>
          <w:rFonts w:ascii="KFGQPC Uthmanic Script HAFS" w:cs="KFGQPC Uthmanic Script HAFS" w:hint="eastAsia"/>
          <w:rtl/>
        </w:rPr>
        <w:t>للَّهِ</w:t>
      </w:r>
      <w:r w:rsidR="00B161B4">
        <w:rPr>
          <w:rFonts w:ascii="KFGQPC Uthmanic Script HAFS" w:cs="KFGQPC Uthmanic Script HAFS"/>
          <w:rtl/>
        </w:rPr>
        <w:t xml:space="preserve"> </w:t>
      </w:r>
      <w:r w:rsidR="00B161B4">
        <w:rPr>
          <w:rFonts w:ascii="KFGQPC Uthmanic Script HAFS" w:cs="KFGQPC Uthmanic Script HAFS" w:hint="eastAsia"/>
          <w:rtl/>
        </w:rPr>
        <w:t>رَبِّنَا</w:t>
      </w:r>
      <w:r w:rsidR="00B161B4">
        <w:rPr>
          <w:rFonts w:ascii="KFGQPC Uthmanic Script HAFS" w:cs="KFGQPC Uthmanic Script HAFS"/>
          <w:rtl/>
        </w:rPr>
        <w:t xml:space="preserve"> </w:t>
      </w:r>
      <w:r w:rsidR="00B161B4">
        <w:rPr>
          <w:rFonts w:ascii="KFGQPC Uthmanic Script HAFS" w:cs="KFGQPC Uthmanic Script HAFS" w:hint="eastAsia"/>
          <w:rtl/>
        </w:rPr>
        <w:t>مَا</w:t>
      </w:r>
      <w:r w:rsidR="00B161B4">
        <w:rPr>
          <w:rFonts w:ascii="KFGQPC Uthmanic Script HAFS" w:cs="KFGQPC Uthmanic Script HAFS"/>
          <w:rtl/>
        </w:rPr>
        <w:t xml:space="preserve"> </w:t>
      </w:r>
      <w:r w:rsidR="00B161B4">
        <w:rPr>
          <w:rFonts w:ascii="KFGQPC Uthmanic Script HAFS" w:cs="KFGQPC Uthmanic Script HAFS" w:hint="eastAsia"/>
          <w:rtl/>
        </w:rPr>
        <w:t>كُنَّا</w:t>
      </w:r>
      <w:r w:rsidR="00B161B4">
        <w:rPr>
          <w:rFonts w:ascii="KFGQPC Uthmanic Script HAFS" w:cs="KFGQPC Uthmanic Script HAFS"/>
          <w:rtl/>
        </w:rPr>
        <w:t xml:space="preserve"> </w:t>
      </w:r>
      <w:r w:rsidR="00B161B4">
        <w:rPr>
          <w:rFonts w:ascii="KFGQPC Uthmanic Script HAFS" w:cs="KFGQPC Uthmanic Script HAFS" w:hint="eastAsia"/>
          <w:rtl/>
        </w:rPr>
        <w:t>مُش</w:t>
      </w:r>
      <w:r w:rsidR="00B161B4">
        <w:rPr>
          <w:rFonts w:ascii="KFGQPC Uthmanic Script HAFS" w:cs="KFGQPC Uthmanic Script HAFS" w:hint="cs"/>
          <w:rtl/>
        </w:rPr>
        <w:t>ۡ</w:t>
      </w:r>
      <w:r w:rsidR="00B161B4">
        <w:rPr>
          <w:rFonts w:ascii="KFGQPC Uthmanic Script HAFS" w:cs="KFGQPC Uthmanic Script HAFS" w:hint="eastAsia"/>
          <w:rtl/>
        </w:rPr>
        <w:t>رِكِينَ</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5B10C2">
        <w:rPr>
          <w:rFonts w:cs="B Lotus" w:hint="cs"/>
          <w:color w:val="000000"/>
          <w:sz w:val="26"/>
          <w:szCs w:val="26"/>
          <w:rtl/>
          <w:lang w:bidi="fa-IR"/>
        </w:rPr>
        <w:t>الأنعام: 23</w:t>
      </w:r>
      <w:r>
        <w:rPr>
          <w:rFonts w:cs="B Lotus"/>
          <w:color w:val="000000"/>
          <w:sz w:val="26"/>
          <w:szCs w:val="26"/>
          <w:rtl/>
          <w:lang w:bidi="fa-IR"/>
        </w:rPr>
        <w:t>]</w:t>
      </w:r>
      <w:r>
        <w:rPr>
          <w:rFonts w:cs="B Lotus"/>
          <w:color w:val="000000"/>
          <w:rtl/>
          <w:lang w:bidi="fa-IR"/>
        </w:rPr>
        <w:t>.</w:t>
      </w:r>
    </w:p>
    <w:p w:rsidR="00634C2F" w:rsidRPr="00782831" w:rsidRDefault="00634C2F" w:rsidP="00B161B4">
      <w:pPr>
        <w:ind w:firstLine="284"/>
        <w:jc w:val="both"/>
        <w:rPr>
          <w:rFonts w:hAnsi="Arial" w:cs="B Lotus"/>
          <w:color w:val="000000"/>
          <w:sz w:val="27"/>
          <w:szCs w:val="27"/>
          <w:rtl/>
          <w:lang w:bidi="fa-IR"/>
        </w:rPr>
      </w:pPr>
      <w:r w:rsidRPr="00782831">
        <w:rPr>
          <w:rFonts w:cs="B Lotus"/>
          <w:rtl/>
          <w:lang w:bidi="fa-IR"/>
        </w:rPr>
        <w:t>که در این آیه ع</w:t>
      </w:r>
      <w:r w:rsidRPr="00B161B4">
        <w:rPr>
          <w:rFonts w:cs="B Lotus"/>
          <w:rtl/>
          <w:lang w:bidi="fa-IR"/>
        </w:rPr>
        <w:t>قیده</w:t>
      </w:r>
      <w:r w:rsidR="00912D91" w:rsidRPr="00B161B4">
        <w:rPr>
          <w:rFonts w:cs="B Lotus"/>
          <w:rtl/>
          <w:lang w:bidi="fa-IR"/>
        </w:rPr>
        <w:t xml:space="preserve">‌ی </w:t>
      </w:r>
      <w:r w:rsidRPr="00B161B4">
        <w:rPr>
          <w:rFonts w:cs="B Lotus"/>
          <w:rtl/>
          <w:lang w:bidi="fa-IR"/>
        </w:rPr>
        <w:t xml:space="preserve">خود را کتمان نمودند. در آیات: </w:t>
      </w:r>
      <w:r w:rsidR="00D41F4F" w:rsidRPr="00B161B4">
        <w:rPr>
          <w:rFonts w:cs="Traditional Arabic"/>
          <w:rtl/>
          <w:lang w:bidi="fa-IR"/>
        </w:rPr>
        <w:t>﴿</w:t>
      </w:r>
      <w:r w:rsidR="00B161B4" w:rsidRPr="00B161B4">
        <w:rPr>
          <w:rFonts w:ascii="KFGQPC Uthmanic Script HAFS" w:cs="KFGQPC Uthmanic Script HAFS" w:hint="eastAsia"/>
          <w:rtl/>
          <w:lang w:bidi="fa-IR"/>
        </w:rPr>
        <w:t>ءَأَنتُم</w:t>
      </w:r>
      <w:r w:rsidR="00B161B4" w:rsidRPr="00B161B4">
        <w:rPr>
          <w:rFonts w:ascii="KFGQPC Uthmanic Script HAFS" w:cs="KFGQPC Uthmanic Script HAFS" w:hint="cs"/>
          <w:rtl/>
          <w:lang w:bidi="fa-IR"/>
        </w:rPr>
        <w:t>ۡ</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أَشَدُّ</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خَل</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قًا</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أَمِ</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cs"/>
          <w:rtl/>
          <w:lang w:bidi="fa-IR"/>
        </w:rPr>
        <w:t>ٱ</w:t>
      </w:r>
      <w:r w:rsidR="00B161B4" w:rsidRPr="00B161B4">
        <w:rPr>
          <w:rFonts w:ascii="KFGQPC Uthmanic Script HAFS" w:cs="KFGQPC Uthmanic Script HAFS" w:hint="eastAsia"/>
          <w:rtl/>
          <w:lang w:bidi="fa-IR"/>
        </w:rPr>
        <w:t>لسَّمَا</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ءُ</w:t>
      </w:r>
      <w:r w:rsidR="00B161B4" w:rsidRPr="00B161B4">
        <w:rPr>
          <w:rFonts w:ascii="KFGQPC Uthmanic Script HAFS" w:cs="KFGQPC Uthmanic Script HAFS" w:hint="cs"/>
          <w:rtl/>
          <w:lang w:bidi="fa-IR"/>
        </w:rPr>
        <w:t>ۚ</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بَنَى</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هَا</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cs"/>
          <w:rtl/>
          <w:lang w:bidi="fa-IR"/>
        </w:rPr>
        <w:t>٢٧</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رَفَعَ</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سَم</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كَهَا</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فَسَوَّى</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هَا</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cs"/>
          <w:rtl/>
          <w:lang w:bidi="fa-IR"/>
        </w:rPr>
        <w:t>٢٨</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وَأَغ</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طَشَ</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لَي</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لَهَا</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وَأَخ</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رَجَ</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ضُحَى</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هَا</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cs"/>
          <w:rtl/>
          <w:lang w:bidi="fa-IR"/>
        </w:rPr>
        <w:t>٢٩</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وَ</w:t>
      </w:r>
      <w:r w:rsidR="00B161B4" w:rsidRPr="00B161B4">
        <w:rPr>
          <w:rFonts w:ascii="KFGQPC Uthmanic Script HAFS" w:cs="KFGQPC Uthmanic Script HAFS" w:hint="cs"/>
          <w:rtl/>
          <w:lang w:bidi="fa-IR"/>
        </w:rPr>
        <w:t>ٱ</w:t>
      </w:r>
      <w:r w:rsidR="00B161B4" w:rsidRPr="00B161B4">
        <w:rPr>
          <w:rFonts w:ascii="KFGQPC Uthmanic Script HAFS" w:cs="KFGQPC Uthmanic Script HAFS" w:hint="eastAsia"/>
          <w:rtl/>
          <w:lang w:bidi="fa-IR"/>
        </w:rPr>
        <w:t>ل</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أَر</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ضَ</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بَع</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دَ</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ذَ</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لِكَ</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دَحَى</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هَا</w:t>
      </w:r>
      <w:r w:rsidR="00B161B4" w:rsidRPr="00B161B4">
        <w:rPr>
          <w:rFonts w:ascii="KFGQPC Uthmanic Script HAFS" w:cs="KFGQPC Uthmanic Script HAFS" w:hint="cs"/>
          <w:rtl/>
          <w:lang w:bidi="fa-IR"/>
        </w:rPr>
        <w:t>ٓ</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cs"/>
          <w:rtl/>
          <w:lang w:bidi="fa-IR"/>
        </w:rPr>
        <w:t>٣٠</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5B10C2">
        <w:rPr>
          <w:rFonts w:cs="B Lotus" w:hint="cs"/>
          <w:color w:val="000000"/>
          <w:sz w:val="26"/>
          <w:szCs w:val="26"/>
          <w:rtl/>
          <w:lang w:bidi="fa-IR"/>
        </w:rPr>
        <w:t>النازعات: 27-30</w:t>
      </w:r>
      <w:r w:rsidR="00D41F4F">
        <w:rPr>
          <w:rFonts w:cs="B Lotus"/>
          <w:color w:val="000000"/>
          <w:sz w:val="26"/>
          <w:szCs w:val="26"/>
          <w:rtl/>
          <w:lang w:bidi="fa-IR"/>
        </w:rPr>
        <w:t>]</w:t>
      </w:r>
      <w:r w:rsidR="00D41F4F">
        <w:rPr>
          <w:rFonts w:cs="B Lotus"/>
          <w:color w:val="000000"/>
          <w:rtl/>
          <w:lang w:bidi="fa-IR"/>
        </w:rPr>
        <w:t>.</w:t>
      </w:r>
    </w:p>
    <w:p w:rsidR="00634C2F" w:rsidRPr="005B10C2" w:rsidRDefault="00634C2F" w:rsidP="005B10C2">
      <w:pPr>
        <w:ind w:firstLine="284"/>
        <w:jc w:val="both"/>
        <w:rPr>
          <w:rFonts w:hAnsi="Arial" w:cs="B Lotus"/>
          <w:color w:val="000000"/>
          <w:sz w:val="25"/>
          <w:szCs w:val="25"/>
          <w:rtl/>
          <w:lang w:bidi="fa-IR"/>
        </w:rPr>
      </w:pPr>
      <w:r w:rsidRPr="005B10C2">
        <w:rPr>
          <w:rFonts w:hAnsi="Arial" w:cs="B Lotus"/>
          <w:color w:val="000000"/>
          <w:sz w:val="25"/>
          <w:szCs w:val="25"/>
          <w:rtl/>
          <w:lang w:bidi="fa-IR"/>
        </w:rPr>
        <w:t>‏</w:t>
      </w:r>
      <w:r w:rsidR="005B10C2" w:rsidRPr="005B10C2">
        <w:rPr>
          <w:rFonts w:hAnsi="Arial" w:cs="Traditional Arabic" w:hint="cs"/>
          <w:color w:val="000000"/>
          <w:sz w:val="25"/>
          <w:szCs w:val="25"/>
          <w:rtl/>
          <w:lang w:bidi="fa-IR"/>
        </w:rPr>
        <w:t>«</w:t>
      </w:r>
      <w:r w:rsidRPr="005B10C2">
        <w:rPr>
          <w:rFonts w:hAnsi="Arial" w:cs="B Lotus"/>
          <w:color w:val="000000"/>
          <w:sz w:val="25"/>
          <w:szCs w:val="25"/>
          <w:rtl/>
          <w:lang w:bidi="fa-IR"/>
        </w:rPr>
        <w:t>(اي منكرانِ معاد</w:t>
      </w:r>
      <w:r w:rsidR="000F00E6" w:rsidRPr="005B10C2">
        <w:rPr>
          <w:rFonts w:hAnsi="Arial" w:cs="B Lotus"/>
          <w:color w:val="000000"/>
          <w:sz w:val="25"/>
          <w:szCs w:val="25"/>
          <w:rtl/>
          <w:lang w:bidi="fa-IR"/>
        </w:rPr>
        <w:t>!</w:t>
      </w:r>
      <w:r w:rsidRPr="005B10C2">
        <w:rPr>
          <w:rFonts w:hAnsi="Arial" w:cs="B Lotus"/>
          <w:color w:val="000000"/>
          <w:sz w:val="25"/>
          <w:szCs w:val="25"/>
          <w:rtl/>
          <w:lang w:bidi="fa-IR"/>
        </w:rPr>
        <w:t>) آيا آفرينش (مجدّد پس از مرگ) شما سخت‌تر است يا آفرينش آسمان كه خدا آن را (با اين همه عظمت سرسام‌آور و نظم و نظام شگفت</w:t>
      </w:r>
      <w:r w:rsidR="00F339BD">
        <w:rPr>
          <w:rFonts w:hAnsi="Arial" w:cs="B Lotus"/>
          <w:color w:val="000000"/>
          <w:sz w:val="25"/>
          <w:szCs w:val="25"/>
          <w:rtl/>
          <w:lang w:bidi="fa-IR"/>
        </w:rPr>
        <w:t xml:space="preserve">، </w:t>
      </w:r>
      <w:r w:rsidRPr="005B10C2">
        <w:rPr>
          <w:rFonts w:hAnsi="Arial" w:cs="B Lotus"/>
          <w:color w:val="000000"/>
          <w:sz w:val="25"/>
          <w:szCs w:val="25"/>
          <w:rtl/>
          <w:lang w:bidi="fa-IR"/>
        </w:rPr>
        <w:t>بالاي سرتان همچون كاخي) بنا نهاده است‌</w:t>
      </w:r>
      <w:r w:rsidR="00D41F4F" w:rsidRPr="005B10C2">
        <w:rPr>
          <w:rFonts w:hAnsi="Arial" w:cs="B Lotus"/>
          <w:color w:val="000000"/>
          <w:sz w:val="25"/>
          <w:szCs w:val="25"/>
          <w:rtl/>
          <w:lang w:bidi="fa-IR"/>
        </w:rPr>
        <w:t>؟</w:t>
      </w:r>
      <w:r w:rsidR="005B10C2" w:rsidRPr="005B10C2">
        <w:rPr>
          <w:rFonts w:hAnsi="Arial" w:cs="Traditional Arabic" w:hint="cs"/>
          <w:color w:val="000000"/>
          <w:sz w:val="25"/>
          <w:szCs w:val="25"/>
          <w:rtl/>
          <w:lang w:bidi="fa-IR"/>
        </w:rPr>
        <w:t>»</w:t>
      </w:r>
      <w:r w:rsidR="005B10C2" w:rsidRPr="005B10C2">
        <w:rPr>
          <w:rFonts w:hAnsi="Arial" w:cs="B Lotus" w:hint="cs"/>
          <w:color w:val="000000"/>
          <w:sz w:val="25"/>
          <w:szCs w:val="25"/>
          <w:rtl/>
          <w:lang w:bidi="fa-IR"/>
        </w:rPr>
        <w:t>.</w:t>
      </w:r>
    </w:p>
    <w:p w:rsidR="00634C2F" w:rsidRPr="00782831" w:rsidRDefault="00634C2F" w:rsidP="00CF29B2">
      <w:pPr>
        <w:ind w:firstLine="284"/>
        <w:jc w:val="both"/>
        <w:rPr>
          <w:rFonts w:hAnsi="Arial" w:cs="B Lotus"/>
          <w:color w:val="000000"/>
          <w:sz w:val="27"/>
          <w:szCs w:val="27"/>
          <w:rtl/>
          <w:lang w:bidi="fa-IR"/>
        </w:rPr>
      </w:pPr>
      <w:r w:rsidRPr="00782831">
        <w:rPr>
          <w:rFonts w:hAnsi="Arial" w:cs="B Lotus"/>
          <w:color w:val="000000"/>
          <w:sz w:val="27"/>
          <w:szCs w:val="27"/>
          <w:rtl/>
          <w:lang w:bidi="fa-IR"/>
        </w:rPr>
        <w:t>‏ ارتفاع و بلنداي آن را بالا برد و گسترشش داد</w:t>
      </w:r>
      <w:r w:rsidR="00F339BD">
        <w:rPr>
          <w:rFonts w:hAnsi="Arial" w:cs="B Lotus"/>
          <w:color w:val="000000"/>
          <w:sz w:val="27"/>
          <w:szCs w:val="27"/>
          <w:rtl/>
          <w:lang w:bidi="fa-IR"/>
        </w:rPr>
        <w:t xml:space="preserve">، </w:t>
      </w:r>
      <w:r w:rsidRPr="00782831">
        <w:rPr>
          <w:rFonts w:hAnsi="Arial" w:cs="B Lotus"/>
          <w:color w:val="000000"/>
          <w:sz w:val="27"/>
          <w:szCs w:val="27"/>
          <w:rtl/>
          <w:lang w:bidi="fa-IR"/>
        </w:rPr>
        <w:t>و آن را آراسته و پيراسته كرد و سر و سامانش بخشيد</w:t>
      </w:r>
      <w:r w:rsidR="00963215">
        <w:rPr>
          <w:rFonts w:hAnsi="Arial" w:cs="B Lotus"/>
          <w:color w:val="000000"/>
          <w:sz w:val="27"/>
          <w:szCs w:val="27"/>
          <w:rtl/>
          <w:lang w:bidi="fa-IR"/>
        </w:rPr>
        <w:t>.</w:t>
      </w:r>
      <w:r w:rsidRPr="00782831">
        <w:rPr>
          <w:rFonts w:hAnsi="Arial" w:cs="B Lotus"/>
          <w:color w:val="000000"/>
          <w:sz w:val="27"/>
          <w:szCs w:val="27"/>
          <w:rtl/>
          <w:lang w:bidi="fa-IR"/>
        </w:rPr>
        <w:t xml:space="preserve"> </w:t>
      </w:r>
    </w:p>
    <w:p w:rsidR="00634C2F" w:rsidRPr="00782831" w:rsidRDefault="00634C2F" w:rsidP="00CF29B2">
      <w:pPr>
        <w:ind w:firstLine="284"/>
        <w:jc w:val="both"/>
        <w:rPr>
          <w:rFonts w:hAnsi="Arial" w:cs="B Lotus"/>
          <w:color w:val="000000"/>
          <w:sz w:val="27"/>
          <w:szCs w:val="27"/>
          <w:rtl/>
          <w:lang w:bidi="fa-IR"/>
        </w:rPr>
      </w:pPr>
      <w:r w:rsidRPr="00782831">
        <w:rPr>
          <w:rFonts w:hAnsi="Arial" w:cs="B Lotus"/>
          <w:color w:val="000000"/>
          <w:sz w:val="27"/>
          <w:szCs w:val="27"/>
          <w:rtl/>
          <w:lang w:bidi="fa-IR"/>
        </w:rPr>
        <w:t>‏ و شب آن را تاريك كرد</w:t>
      </w:r>
      <w:r w:rsidR="00F339BD">
        <w:rPr>
          <w:rFonts w:hAnsi="Arial" w:cs="B Lotus"/>
          <w:color w:val="000000"/>
          <w:sz w:val="27"/>
          <w:szCs w:val="27"/>
          <w:rtl/>
          <w:lang w:bidi="fa-IR"/>
        </w:rPr>
        <w:t xml:space="preserve">، </w:t>
      </w:r>
      <w:r w:rsidRPr="00782831">
        <w:rPr>
          <w:rFonts w:hAnsi="Arial" w:cs="B Lotus"/>
          <w:color w:val="000000"/>
          <w:sz w:val="27"/>
          <w:szCs w:val="27"/>
          <w:rtl/>
          <w:lang w:bidi="fa-IR"/>
        </w:rPr>
        <w:t>و روزِ آن را پديدار و روشن ساخت.</w:t>
      </w:r>
    </w:p>
    <w:p w:rsidR="00634C2F" w:rsidRPr="00782831" w:rsidRDefault="00634C2F" w:rsidP="00CF29B2">
      <w:pPr>
        <w:ind w:firstLine="284"/>
        <w:jc w:val="both"/>
        <w:rPr>
          <w:rFonts w:hAnsi="Arial" w:cs="B Lotus"/>
          <w:color w:val="000000"/>
          <w:sz w:val="27"/>
          <w:szCs w:val="27"/>
          <w:rtl/>
          <w:lang w:bidi="fa-IR"/>
        </w:rPr>
      </w:pPr>
      <w:r w:rsidRPr="00782831">
        <w:rPr>
          <w:rFonts w:hAnsi="Arial" w:cs="B Lotus"/>
          <w:color w:val="000000"/>
          <w:sz w:val="27"/>
          <w:szCs w:val="27"/>
          <w:rtl/>
          <w:lang w:bidi="fa-IR"/>
        </w:rPr>
        <w:t>‏ و پس از آن</w:t>
      </w:r>
      <w:r w:rsidR="00F339BD">
        <w:rPr>
          <w:rFonts w:hAnsi="Arial" w:cs="B Lotus"/>
          <w:color w:val="000000"/>
          <w:sz w:val="27"/>
          <w:szCs w:val="27"/>
          <w:rtl/>
          <w:lang w:bidi="fa-IR"/>
        </w:rPr>
        <w:t xml:space="preserve">، </w:t>
      </w:r>
      <w:r w:rsidRPr="00782831">
        <w:rPr>
          <w:rFonts w:hAnsi="Arial" w:cs="B Lotus"/>
          <w:color w:val="000000"/>
          <w:sz w:val="27"/>
          <w:szCs w:val="27"/>
          <w:rtl/>
          <w:lang w:bidi="fa-IR"/>
        </w:rPr>
        <w:t>زمين را غلتاند و (به شكل بيضي در آورد و) گستراند</w:t>
      </w:r>
      <w:r w:rsidR="00963215">
        <w:rPr>
          <w:rFonts w:hAnsi="Arial" w:cs="B Lotus"/>
          <w:color w:val="000000"/>
          <w:sz w:val="27"/>
          <w:szCs w:val="27"/>
          <w:rtl/>
          <w:lang w:bidi="fa-IR"/>
        </w:rPr>
        <w:t>.</w:t>
      </w:r>
      <w:r w:rsidRPr="00782831">
        <w:rPr>
          <w:rFonts w:hAnsi="Arial" w:cs="B Lotus"/>
          <w:color w:val="000000"/>
          <w:sz w:val="27"/>
          <w:szCs w:val="27"/>
          <w:rtl/>
          <w:lang w:bidi="fa-IR"/>
        </w:rPr>
        <w:t xml:space="preserve"> ‏</w:t>
      </w:r>
    </w:p>
    <w:p w:rsidR="00634C2F" w:rsidRPr="00782831" w:rsidRDefault="00DB3612" w:rsidP="00CF29B2">
      <w:pPr>
        <w:ind w:firstLine="284"/>
        <w:jc w:val="both"/>
        <w:rPr>
          <w:rFonts w:cs="B Lotus"/>
          <w:rtl/>
          <w:lang w:bidi="fa-IR"/>
        </w:rPr>
      </w:pPr>
      <w:r>
        <w:rPr>
          <w:rFonts w:ascii="Arial" w:hAnsi="Arial" w:cs="Arial"/>
          <w:color w:val="000000"/>
          <w:sz w:val="27"/>
          <w:szCs w:val="27"/>
          <w:rtl/>
          <w:lang w:bidi="fa-IR"/>
        </w:rPr>
        <w:t xml:space="preserve"> </w:t>
      </w:r>
      <w:r w:rsidR="00634C2F" w:rsidRPr="00782831">
        <w:rPr>
          <w:rFonts w:cs="B Lotus"/>
          <w:rtl/>
          <w:lang w:bidi="fa-IR"/>
        </w:rPr>
        <w:t xml:space="preserve">آفرینش آسمان را قبل از آفرینش زمین ذکر کرده ولی در آیات: </w:t>
      </w:r>
    </w:p>
    <w:p w:rsidR="00634C2F" w:rsidRPr="00782831" w:rsidRDefault="00D41F4F" w:rsidP="00B161B4">
      <w:pPr>
        <w:ind w:firstLine="284"/>
        <w:jc w:val="both"/>
        <w:rPr>
          <w:rFonts w:hAnsi="Arial" w:cs="B Lotus"/>
          <w:color w:val="000000"/>
          <w:sz w:val="27"/>
          <w:szCs w:val="27"/>
          <w:rtl/>
          <w:lang w:bidi="fa-IR"/>
        </w:rPr>
      </w:pPr>
      <w:r>
        <w:rPr>
          <w:rFonts w:cs="Traditional Arabic"/>
          <w:rtl/>
          <w:lang w:bidi="fa-IR"/>
        </w:rPr>
        <w:t>﴿</w:t>
      </w:r>
      <w:r w:rsidR="00B161B4" w:rsidRPr="00B161B4">
        <w:rPr>
          <w:rFonts w:ascii="KFGQPC Uthmanic Script HAFS" w:cs="KFGQPC Uthmanic Script HAFS" w:hint="eastAsia"/>
          <w:rtl/>
          <w:lang w:bidi="fa-IR"/>
        </w:rPr>
        <w:t>قُل</w:t>
      </w:r>
      <w:r w:rsidR="00B161B4" w:rsidRPr="00B161B4">
        <w:rPr>
          <w:rFonts w:ascii="KFGQPC Uthmanic Script HAFS" w:cs="KFGQPC Uthmanic Script HAFS" w:hint="cs"/>
          <w:rtl/>
          <w:lang w:bidi="fa-IR"/>
        </w:rPr>
        <w:t>ۡ</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أَئِنَّكُم</w:t>
      </w:r>
      <w:r w:rsidR="00B161B4" w:rsidRPr="00B161B4">
        <w:rPr>
          <w:rFonts w:ascii="KFGQPC Uthmanic Script HAFS" w:cs="KFGQPC Uthmanic Script HAFS" w:hint="cs"/>
          <w:rtl/>
          <w:lang w:bidi="fa-IR"/>
        </w:rPr>
        <w:t>ۡ</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لَتَك</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فُرُونَ</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بِ</w:t>
      </w:r>
      <w:r w:rsidR="00B161B4" w:rsidRPr="00B161B4">
        <w:rPr>
          <w:rFonts w:ascii="KFGQPC Uthmanic Script HAFS" w:cs="KFGQPC Uthmanic Script HAFS" w:hint="cs"/>
          <w:rtl/>
          <w:lang w:bidi="fa-IR"/>
        </w:rPr>
        <w:t>ٱ</w:t>
      </w:r>
      <w:r w:rsidR="00B161B4" w:rsidRPr="00B161B4">
        <w:rPr>
          <w:rFonts w:ascii="KFGQPC Uthmanic Script HAFS" w:cs="KFGQPC Uthmanic Script HAFS" w:hint="eastAsia"/>
          <w:rtl/>
          <w:lang w:bidi="fa-IR"/>
        </w:rPr>
        <w:t>لَّذِي</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خَلَقَ</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cs"/>
          <w:rtl/>
          <w:lang w:bidi="fa-IR"/>
        </w:rPr>
        <w:t>ٱ</w:t>
      </w:r>
      <w:r w:rsidR="00B161B4" w:rsidRPr="00B161B4">
        <w:rPr>
          <w:rFonts w:ascii="KFGQPC Uthmanic Script HAFS" w:cs="KFGQPC Uthmanic Script HAFS" w:hint="eastAsia"/>
          <w:rtl/>
          <w:lang w:bidi="fa-IR"/>
        </w:rPr>
        <w:t>ل</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أَر</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ضَ</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فِي</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يَو</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مَي</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نِ</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وَتَج</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عَلُونَ</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لَهُ</w:t>
      </w:r>
      <w:r w:rsidR="00B161B4" w:rsidRPr="00B161B4">
        <w:rPr>
          <w:rFonts w:ascii="KFGQPC Uthmanic Script HAFS" w:cs="KFGQPC Uthmanic Script HAFS" w:hint="cs"/>
          <w:rtl/>
          <w:lang w:bidi="fa-IR"/>
        </w:rPr>
        <w:t>ۥٓ</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أَندَاد</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ا</w:t>
      </w:r>
      <w:r w:rsidR="00B161B4" w:rsidRPr="00B161B4">
        <w:rPr>
          <w:rFonts w:ascii="KFGQPC Uthmanic Script HAFS" w:cs="KFGQPC Uthmanic Script HAFS" w:hint="cs"/>
          <w:rtl/>
          <w:lang w:bidi="fa-IR"/>
        </w:rPr>
        <w:t>ۚ</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ذَ</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لِكَ</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رَبُّ</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cs"/>
          <w:rtl/>
          <w:lang w:bidi="fa-IR"/>
        </w:rPr>
        <w:t>ٱ</w:t>
      </w:r>
      <w:r w:rsidR="00B161B4" w:rsidRPr="00B161B4">
        <w:rPr>
          <w:rFonts w:ascii="KFGQPC Uthmanic Script HAFS" w:cs="KFGQPC Uthmanic Script HAFS" w:hint="eastAsia"/>
          <w:rtl/>
          <w:lang w:bidi="fa-IR"/>
        </w:rPr>
        <w:t>ل</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عَ</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لَمِينَ</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cs"/>
          <w:rtl/>
          <w:lang w:bidi="fa-IR"/>
        </w:rPr>
        <w:t>٩</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وَجَعَلَ</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فِيهَا</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رَوَ</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سِيَ</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مِن</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فَو</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قِهَا</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وَبَ</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رَكَ</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فِيهَا</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وَقَدَّرَ</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فِيهَا</w:t>
      </w:r>
      <w:r w:rsidR="00B161B4" w:rsidRPr="00B161B4">
        <w:rPr>
          <w:rFonts w:ascii="KFGQPC Uthmanic Script HAFS" w:cs="KFGQPC Uthmanic Script HAFS" w:hint="cs"/>
          <w:rtl/>
          <w:lang w:bidi="fa-IR"/>
        </w:rPr>
        <w:t>ٓ</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أَق</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وَ</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تَهَا</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فِي</w:t>
      </w:r>
      <w:r w:rsidR="00B161B4" w:rsidRPr="00B161B4">
        <w:rPr>
          <w:rFonts w:ascii="KFGQPC Uthmanic Script HAFS" w:cs="KFGQPC Uthmanic Script HAFS" w:hint="cs"/>
          <w:rtl/>
          <w:lang w:bidi="fa-IR"/>
        </w:rPr>
        <w:t>ٓ</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أَر</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بَعَةِ</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أَيَّام</w:t>
      </w:r>
      <w:r w:rsidR="00B161B4" w:rsidRPr="00B161B4">
        <w:rPr>
          <w:rFonts w:ascii="KFGQPC Uthmanic Script HAFS" w:cs="KFGQPC Uthmanic Script HAFS" w:hint="cs"/>
          <w:rtl/>
          <w:lang w:bidi="fa-IR"/>
        </w:rPr>
        <w:t>ٖ</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سَوَا</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ء</w:t>
      </w:r>
      <w:r w:rsidR="00B161B4" w:rsidRPr="00B161B4">
        <w:rPr>
          <w:rFonts w:ascii="KFGQPC Uthmanic Script HAFS" w:cs="KFGQPC Uthmanic Script HAFS" w:hint="cs"/>
          <w:rtl/>
          <w:lang w:bidi="fa-IR"/>
        </w:rPr>
        <w:t>ٗ</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لِّلسَّا</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ئِلِينَ</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cs"/>
          <w:rtl/>
          <w:lang w:bidi="fa-IR"/>
        </w:rPr>
        <w:t>١٠</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ثُمَّ</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cs"/>
          <w:rtl/>
          <w:lang w:bidi="fa-IR"/>
        </w:rPr>
        <w:t>ٱ</w:t>
      </w:r>
      <w:r w:rsidR="00B161B4" w:rsidRPr="00B161B4">
        <w:rPr>
          <w:rFonts w:ascii="KFGQPC Uthmanic Script HAFS" w:cs="KFGQPC Uthmanic Script HAFS" w:hint="eastAsia"/>
          <w:rtl/>
          <w:lang w:bidi="fa-IR"/>
        </w:rPr>
        <w:t>س</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تَوَى</w:t>
      </w:r>
      <w:r w:rsidR="00B161B4" w:rsidRPr="00B161B4">
        <w:rPr>
          <w:rFonts w:ascii="KFGQPC Uthmanic Script HAFS" w:cs="KFGQPC Uthmanic Script HAFS" w:hint="cs"/>
          <w:rtl/>
          <w:lang w:bidi="fa-IR"/>
        </w:rPr>
        <w:t>ٰٓ</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إِلَى</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cs"/>
          <w:rtl/>
          <w:lang w:bidi="fa-IR"/>
        </w:rPr>
        <w:t>ٱ</w:t>
      </w:r>
      <w:r w:rsidR="00B161B4" w:rsidRPr="00B161B4">
        <w:rPr>
          <w:rFonts w:ascii="KFGQPC Uthmanic Script HAFS" w:cs="KFGQPC Uthmanic Script HAFS" w:hint="eastAsia"/>
          <w:rtl/>
          <w:lang w:bidi="fa-IR"/>
        </w:rPr>
        <w:t>لسَّمَا</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ءِ</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وَهِيَ</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دُخَان</w:t>
      </w:r>
      <w:r w:rsidR="00B161B4" w:rsidRPr="00B161B4">
        <w:rPr>
          <w:rFonts w:ascii="KFGQPC Uthmanic Script HAFS" w:cs="KFGQPC Uthmanic Script HAFS" w:hint="cs"/>
          <w:rtl/>
          <w:lang w:bidi="fa-IR"/>
        </w:rPr>
        <w:t>ٞ</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فَقَالَ</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لَهَا</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وَلِل</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أَر</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ضِ</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cs"/>
          <w:rtl/>
          <w:lang w:bidi="fa-IR"/>
        </w:rPr>
        <w:t>ٱ</w:t>
      </w:r>
      <w:r w:rsidR="00B161B4" w:rsidRPr="00B161B4">
        <w:rPr>
          <w:rFonts w:ascii="KFGQPC Uthmanic Script HAFS" w:cs="KFGQPC Uthmanic Script HAFS" w:hint="eastAsia"/>
          <w:rtl/>
          <w:lang w:bidi="fa-IR"/>
        </w:rPr>
        <w:t>ئ</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تِيَا</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طَو</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عًا</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أَو</w:t>
      </w:r>
      <w:r w:rsidR="00B161B4" w:rsidRPr="00B161B4">
        <w:rPr>
          <w:rFonts w:ascii="KFGQPC Uthmanic Script HAFS" w:cs="KFGQPC Uthmanic Script HAFS" w:hint="cs"/>
          <w:rtl/>
          <w:lang w:bidi="fa-IR"/>
        </w:rPr>
        <w:t>ۡ</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كَر</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ه</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ا</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قَالَتَا</w:t>
      </w:r>
      <w:r w:rsidR="00B161B4" w:rsidRPr="00B161B4">
        <w:rPr>
          <w:rFonts w:ascii="KFGQPC Uthmanic Script HAFS" w:cs="KFGQPC Uthmanic Script HAFS" w:hint="cs"/>
          <w:rtl/>
          <w:lang w:bidi="fa-IR"/>
        </w:rPr>
        <w:t>ٓ</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أَتَي</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نَا</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طَا</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ئِعِينَ</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cs"/>
          <w:rtl/>
          <w:lang w:bidi="fa-IR"/>
        </w:rPr>
        <w:t>١١</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فَقَضَى</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هُنَّ</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سَب</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عَ</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سَمَ</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وَات</w:t>
      </w:r>
      <w:r w:rsidR="00B161B4" w:rsidRPr="00B161B4">
        <w:rPr>
          <w:rFonts w:ascii="KFGQPC Uthmanic Script HAFS" w:cs="KFGQPC Uthmanic Script HAFS" w:hint="cs"/>
          <w:rtl/>
          <w:lang w:bidi="fa-IR"/>
        </w:rPr>
        <w:t>ٖ</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فِي</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يَو</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مَي</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نِ</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وَأَو</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حَى</w:t>
      </w:r>
      <w:r w:rsidR="00B161B4" w:rsidRPr="00B161B4">
        <w:rPr>
          <w:rFonts w:ascii="KFGQPC Uthmanic Script HAFS" w:cs="KFGQPC Uthmanic Script HAFS" w:hint="cs"/>
          <w:rtl/>
          <w:lang w:bidi="fa-IR"/>
        </w:rPr>
        <w:t>ٰ</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فِي</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كُلِّ</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سَمَا</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ءٍ</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أَم</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رَهَا</w:t>
      </w:r>
      <w:r w:rsidR="00B161B4" w:rsidRPr="00B161B4">
        <w:rPr>
          <w:rFonts w:ascii="KFGQPC Uthmanic Script HAFS" w:cs="KFGQPC Uthmanic Script HAFS" w:hint="cs"/>
          <w:rtl/>
          <w:lang w:bidi="fa-IR"/>
        </w:rPr>
        <w:t>ۚ</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وَزَيَّنَّا</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cs"/>
          <w:rtl/>
          <w:lang w:bidi="fa-IR"/>
        </w:rPr>
        <w:t>ٱ</w:t>
      </w:r>
      <w:r w:rsidR="00B161B4" w:rsidRPr="00B161B4">
        <w:rPr>
          <w:rFonts w:ascii="KFGQPC Uthmanic Script HAFS" w:cs="KFGQPC Uthmanic Script HAFS" w:hint="eastAsia"/>
          <w:rtl/>
          <w:lang w:bidi="fa-IR"/>
        </w:rPr>
        <w:t>لسَّمَا</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ءَ</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cs"/>
          <w:rtl/>
          <w:lang w:bidi="fa-IR"/>
        </w:rPr>
        <w:t>ٱ</w:t>
      </w:r>
      <w:r w:rsidR="00B161B4" w:rsidRPr="00B161B4">
        <w:rPr>
          <w:rFonts w:ascii="KFGQPC Uthmanic Script HAFS" w:cs="KFGQPC Uthmanic Script HAFS" w:hint="eastAsia"/>
          <w:rtl/>
          <w:lang w:bidi="fa-IR"/>
        </w:rPr>
        <w:t>لدُّن</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يَا</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بِمَصَ</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بِيحَ</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وَحِف</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ظ</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ا</w:t>
      </w:r>
      <w:r w:rsidR="00B161B4" w:rsidRPr="00B161B4">
        <w:rPr>
          <w:rFonts w:ascii="KFGQPC Uthmanic Script HAFS" w:cs="KFGQPC Uthmanic Script HAFS" w:hint="cs"/>
          <w:rtl/>
          <w:lang w:bidi="fa-IR"/>
        </w:rPr>
        <w:t>ۚ</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ذَ</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لِكَ</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تَق</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دِيرُ</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cs"/>
          <w:rtl/>
          <w:lang w:bidi="fa-IR"/>
        </w:rPr>
        <w:t>ٱ</w:t>
      </w:r>
      <w:r w:rsidR="00B161B4" w:rsidRPr="00B161B4">
        <w:rPr>
          <w:rFonts w:ascii="KFGQPC Uthmanic Script HAFS" w:cs="KFGQPC Uthmanic Script HAFS" w:hint="eastAsia"/>
          <w:rtl/>
          <w:lang w:bidi="fa-IR"/>
        </w:rPr>
        <w:t>ل</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عَزِيزِ</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cs"/>
          <w:rtl/>
          <w:lang w:bidi="fa-IR"/>
        </w:rPr>
        <w:t>ٱ</w:t>
      </w:r>
      <w:r w:rsidR="00B161B4" w:rsidRPr="00B161B4">
        <w:rPr>
          <w:rFonts w:ascii="KFGQPC Uthmanic Script HAFS" w:cs="KFGQPC Uthmanic Script HAFS" w:hint="eastAsia"/>
          <w:rtl/>
          <w:lang w:bidi="fa-IR"/>
        </w:rPr>
        <w:t>ل</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عَلِيمِ</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cs"/>
          <w:rtl/>
          <w:lang w:bidi="fa-IR"/>
        </w:rPr>
        <w:t>١٢</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5B10C2">
        <w:rPr>
          <w:rFonts w:cs="B Lotus" w:hint="cs"/>
          <w:color w:val="000000"/>
          <w:sz w:val="26"/>
          <w:szCs w:val="26"/>
          <w:rtl/>
          <w:lang w:bidi="fa-IR"/>
        </w:rPr>
        <w:t>فصلت: 9-12</w:t>
      </w:r>
      <w:r>
        <w:rPr>
          <w:rFonts w:cs="B Lotus"/>
          <w:color w:val="000000"/>
          <w:sz w:val="26"/>
          <w:szCs w:val="26"/>
          <w:rtl/>
          <w:lang w:bidi="fa-IR"/>
        </w:rPr>
        <w:t>]</w:t>
      </w:r>
      <w:r>
        <w:rPr>
          <w:rFonts w:cs="B Lotus"/>
          <w:color w:val="000000"/>
          <w:rtl/>
          <w:lang w:bidi="fa-IR"/>
        </w:rPr>
        <w:t>.</w:t>
      </w:r>
    </w:p>
    <w:p w:rsidR="00634C2F" w:rsidRPr="005B10C2" w:rsidRDefault="005B10C2" w:rsidP="005B10C2">
      <w:pPr>
        <w:ind w:firstLine="284"/>
        <w:jc w:val="both"/>
        <w:rPr>
          <w:rFonts w:cs="B Lotus"/>
          <w:sz w:val="26"/>
          <w:szCs w:val="26"/>
          <w:rtl/>
          <w:lang w:bidi="fa-IR"/>
        </w:rPr>
      </w:pPr>
      <w:r w:rsidRPr="005B10C2">
        <w:rPr>
          <w:rFonts w:cs="Traditional Arabic" w:hint="cs"/>
          <w:sz w:val="26"/>
          <w:szCs w:val="26"/>
          <w:rtl/>
          <w:lang w:bidi="fa-IR"/>
        </w:rPr>
        <w:t>«</w:t>
      </w:r>
      <w:r w:rsidR="00634C2F" w:rsidRPr="005B10C2">
        <w:rPr>
          <w:rFonts w:cs="B Lotus"/>
          <w:sz w:val="26"/>
          <w:szCs w:val="26"/>
          <w:rtl/>
          <w:lang w:bidi="fa-IR"/>
        </w:rPr>
        <w:t>بگو: آيا به آن كسي كه زمين را در دو روز آفريده است ايمان نداريد</w:t>
      </w:r>
      <w:r w:rsidR="00F339BD">
        <w:rPr>
          <w:rFonts w:cs="B Lotus"/>
          <w:sz w:val="26"/>
          <w:szCs w:val="26"/>
          <w:rtl/>
          <w:lang w:bidi="fa-IR"/>
        </w:rPr>
        <w:t xml:space="preserve">، </w:t>
      </w:r>
      <w:r w:rsidR="00634C2F" w:rsidRPr="005B10C2">
        <w:rPr>
          <w:rFonts w:cs="B Lotus"/>
          <w:sz w:val="26"/>
          <w:szCs w:val="26"/>
          <w:rtl/>
          <w:lang w:bidi="fa-IR"/>
        </w:rPr>
        <w:t>و براي او همگونها و انبازهائي قرار</w:t>
      </w:r>
      <w:r w:rsidR="00912D91" w:rsidRPr="005B10C2">
        <w:rPr>
          <w:rFonts w:cs="B Lotus"/>
          <w:sz w:val="26"/>
          <w:szCs w:val="26"/>
          <w:rtl/>
          <w:lang w:bidi="fa-IR"/>
        </w:rPr>
        <w:t xml:space="preserve"> می‌</w:t>
      </w:r>
      <w:r w:rsidR="00634C2F" w:rsidRPr="005B10C2">
        <w:rPr>
          <w:rFonts w:cs="B Lotus"/>
          <w:sz w:val="26"/>
          <w:szCs w:val="26"/>
          <w:rtl/>
          <w:lang w:bidi="fa-IR"/>
        </w:rPr>
        <w:t>‌دهيد</w:t>
      </w:r>
      <w:r w:rsidR="00D41F4F" w:rsidRPr="005B10C2">
        <w:rPr>
          <w:rFonts w:cs="B Lotus"/>
          <w:sz w:val="26"/>
          <w:szCs w:val="26"/>
          <w:rtl/>
          <w:lang w:bidi="fa-IR"/>
        </w:rPr>
        <w:t>؟</w:t>
      </w:r>
      <w:r w:rsidR="00634C2F" w:rsidRPr="005B10C2">
        <w:rPr>
          <w:rFonts w:cs="B Lotus"/>
          <w:sz w:val="26"/>
          <w:szCs w:val="26"/>
          <w:rtl/>
          <w:lang w:bidi="fa-IR"/>
        </w:rPr>
        <w:t xml:space="preserve"> او (علاوه از اين كه آفريدگار زمين است) آفريدگار جهانيان هم</w:t>
      </w:r>
      <w:r w:rsidR="00912D91" w:rsidRPr="005B10C2">
        <w:rPr>
          <w:rFonts w:cs="B Lotus"/>
          <w:sz w:val="26"/>
          <w:szCs w:val="26"/>
          <w:rtl/>
          <w:lang w:bidi="fa-IR"/>
        </w:rPr>
        <w:t xml:space="preserve"> می‌</w:t>
      </w:r>
      <w:r w:rsidR="00634C2F" w:rsidRPr="005B10C2">
        <w:rPr>
          <w:rFonts w:cs="B Lotus"/>
          <w:sz w:val="26"/>
          <w:szCs w:val="26"/>
          <w:rtl/>
          <w:lang w:bidi="fa-IR"/>
        </w:rPr>
        <w:t>‌باشد.‏‏ او در زمين بر ف</w:t>
      </w:r>
      <w:r w:rsidRPr="005B10C2">
        <w:rPr>
          <w:rFonts w:cs="B Lotus"/>
          <w:sz w:val="26"/>
          <w:szCs w:val="26"/>
          <w:rtl/>
          <w:lang w:bidi="fa-IR"/>
        </w:rPr>
        <w:t>راز آن كوههاي استواري قرار داد،</w:t>
      </w:r>
      <w:r w:rsidR="00634C2F" w:rsidRPr="005B10C2">
        <w:rPr>
          <w:rFonts w:cs="B Lotus"/>
          <w:sz w:val="26"/>
          <w:szCs w:val="26"/>
          <w:rtl/>
          <w:lang w:bidi="fa-IR"/>
        </w:rPr>
        <w:t xml:space="preserve"> و خي</w:t>
      </w:r>
      <w:r w:rsidRPr="005B10C2">
        <w:rPr>
          <w:rFonts w:cs="B Lotus"/>
          <w:sz w:val="26"/>
          <w:szCs w:val="26"/>
          <w:rtl/>
          <w:lang w:bidi="fa-IR"/>
        </w:rPr>
        <w:t>رات و بركات زيادي در آن آفريد،</w:t>
      </w:r>
      <w:r w:rsidRPr="005B10C2">
        <w:rPr>
          <w:rFonts w:cs="B Lotus" w:hint="cs"/>
          <w:sz w:val="26"/>
          <w:szCs w:val="26"/>
          <w:rtl/>
          <w:lang w:bidi="fa-IR"/>
        </w:rPr>
        <w:t xml:space="preserve"> </w:t>
      </w:r>
      <w:r w:rsidR="00634C2F" w:rsidRPr="005B10C2">
        <w:rPr>
          <w:rFonts w:cs="B Lotus"/>
          <w:sz w:val="26"/>
          <w:szCs w:val="26"/>
          <w:rtl/>
          <w:lang w:bidi="fa-IR"/>
        </w:rPr>
        <w:t>و موادّ غذائي (مختلف و جوراجور ساكنان) زمين را به اندازه لازم مقدّر و مشخّص كرد</w:t>
      </w:r>
      <w:r w:rsidR="00963215" w:rsidRPr="005B10C2">
        <w:rPr>
          <w:rFonts w:cs="B Lotus"/>
          <w:sz w:val="26"/>
          <w:szCs w:val="26"/>
          <w:rtl/>
          <w:lang w:bidi="fa-IR"/>
        </w:rPr>
        <w:t>.</w:t>
      </w:r>
      <w:r w:rsidR="00634C2F" w:rsidRPr="005B10C2">
        <w:rPr>
          <w:rFonts w:cs="B Lotus"/>
          <w:sz w:val="26"/>
          <w:szCs w:val="26"/>
          <w:rtl/>
          <w:lang w:bidi="fa-IR"/>
        </w:rPr>
        <w:t xml:space="preserve"> اينها همه (اعمّ از خلق زمين و ايجاد كوهها و تقدير اقوات) روي هم </w:t>
      </w:r>
      <w:r w:rsidRPr="005B10C2">
        <w:rPr>
          <w:rFonts w:cs="B Lotus"/>
          <w:sz w:val="26"/>
          <w:szCs w:val="26"/>
          <w:rtl/>
          <w:lang w:bidi="fa-IR"/>
        </w:rPr>
        <w:t xml:space="preserve">در چهار روز كامل به پايان آمد، </w:t>
      </w:r>
      <w:r w:rsidR="00634C2F" w:rsidRPr="005B10C2">
        <w:rPr>
          <w:rFonts w:cs="B Lotus"/>
          <w:sz w:val="26"/>
          <w:szCs w:val="26"/>
          <w:rtl/>
          <w:lang w:bidi="fa-IR"/>
        </w:rPr>
        <w:t>بدان گونه كه نياز نيازمندان و روزي روزي‌خواهان را برآورده كند (و كمترين كم و زياد</w:t>
      </w:r>
      <w:r w:rsidRPr="005B10C2">
        <w:rPr>
          <w:rFonts w:cs="B Lotus"/>
          <w:sz w:val="26"/>
          <w:szCs w:val="26"/>
          <w:rtl/>
          <w:lang w:bidi="fa-IR"/>
        </w:rPr>
        <w:t>ي در آن نباشد</w:t>
      </w:r>
      <w:r w:rsidR="00634C2F" w:rsidRPr="005B10C2">
        <w:rPr>
          <w:rFonts w:cs="B Lotus"/>
          <w:sz w:val="26"/>
          <w:szCs w:val="26"/>
          <w:rtl/>
          <w:lang w:bidi="fa-IR"/>
        </w:rPr>
        <w:t>).</w:t>
      </w:r>
      <w:r w:rsidRPr="005B10C2">
        <w:rPr>
          <w:rFonts w:cs="B Lotus" w:hint="cs"/>
          <w:sz w:val="26"/>
          <w:szCs w:val="26"/>
          <w:rtl/>
          <w:lang w:bidi="fa-IR"/>
        </w:rPr>
        <w:t xml:space="preserve"> </w:t>
      </w:r>
      <w:r w:rsidRPr="005B10C2">
        <w:rPr>
          <w:rFonts w:cs="B Lotus"/>
          <w:sz w:val="26"/>
          <w:szCs w:val="26"/>
          <w:rtl/>
          <w:lang w:bidi="fa-IR"/>
        </w:rPr>
        <w:t>‏ سپس اراده آفرينش آسمان كرد، در حالي كه دود (گونه،</w:t>
      </w:r>
      <w:r w:rsidR="00634C2F" w:rsidRPr="005B10C2">
        <w:rPr>
          <w:rFonts w:cs="B Lotus"/>
          <w:sz w:val="26"/>
          <w:szCs w:val="26"/>
          <w:rtl/>
          <w:lang w:bidi="fa-IR"/>
        </w:rPr>
        <w:t xml:space="preserve"> و به شكل سحابي</w:t>
      </w:r>
      <w:r w:rsidRPr="005B10C2">
        <w:rPr>
          <w:rFonts w:cs="B Lotus" w:hint="cs"/>
          <w:sz w:val="26"/>
          <w:szCs w:val="26"/>
          <w:rtl/>
          <w:lang w:bidi="fa-IR"/>
        </w:rPr>
        <w:t>‌</w:t>
      </w:r>
      <w:r w:rsidR="00634C2F" w:rsidRPr="005B10C2">
        <w:rPr>
          <w:rFonts w:cs="B Lotus"/>
          <w:sz w:val="26"/>
          <w:szCs w:val="26"/>
          <w:rtl/>
          <w:lang w:bidi="fa-IR"/>
        </w:rPr>
        <w:t>ها در گستره فضاي بي‌انتهاء پراكنده) بود</w:t>
      </w:r>
      <w:r w:rsidR="00963215" w:rsidRPr="005B10C2">
        <w:rPr>
          <w:rFonts w:cs="B Lotus"/>
          <w:sz w:val="26"/>
          <w:szCs w:val="26"/>
          <w:rtl/>
          <w:lang w:bidi="fa-IR"/>
        </w:rPr>
        <w:t>.</w:t>
      </w:r>
      <w:r w:rsidR="00634C2F" w:rsidRPr="005B10C2">
        <w:rPr>
          <w:rFonts w:cs="B Lotus"/>
          <w:sz w:val="26"/>
          <w:szCs w:val="26"/>
          <w:rtl/>
          <w:lang w:bidi="fa-IR"/>
        </w:rPr>
        <w:t xml:space="preserve"> به آسمان و زمين فرمود: چه بخواهيد و چه نخواهيد پديد آئيد (و شكل گيريد)</w:t>
      </w:r>
      <w:r w:rsidR="00963215" w:rsidRPr="005B10C2">
        <w:rPr>
          <w:rFonts w:cs="B Lotus"/>
          <w:sz w:val="26"/>
          <w:szCs w:val="26"/>
          <w:rtl/>
          <w:lang w:bidi="fa-IR"/>
        </w:rPr>
        <w:t>.</w:t>
      </w:r>
      <w:r w:rsidR="00634C2F" w:rsidRPr="005B10C2">
        <w:rPr>
          <w:rFonts w:cs="B Lotus"/>
          <w:sz w:val="26"/>
          <w:szCs w:val="26"/>
          <w:rtl/>
          <w:lang w:bidi="fa-IR"/>
        </w:rPr>
        <w:t xml:space="preserve"> گفتند: فرمانبردارانه پديد آمديم (و به همان صورت درآمده‌ايم</w:t>
      </w:r>
      <w:r w:rsidRPr="005B10C2">
        <w:rPr>
          <w:rFonts w:cs="B Lotus"/>
          <w:sz w:val="26"/>
          <w:szCs w:val="26"/>
          <w:rtl/>
          <w:lang w:bidi="fa-IR"/>
        </w:rPr>
        <w:t xml:space="preserve"> كه اراده فرموده‌اي</w:t>
      </w:r>
      <w:r w:rsidR="00634C2F" w:rsidRPr="005B10C2">
        <w:rPr>
          <w:rFonts w:cs="B Lotus"/>
          <w:sz w:val="26"/>
          <w:szCs w:val="26"/>
          <w:rtl/>
          <w:lang w:bidi="fa-IR"/>
        </w:rPr>
        <w:t>).</w:t>
      </w:r>
      <w:r w:rsidRPr="005B10C2">
        <w:rPr>
          <w:rFonts w:cs="B Lotus" w:hint="cs"/>
          <w:sz w:val="26"/>
          <w:szCs w:val="26"/>
          <w:rtl/>
          <w:lang w:bidi="fa-IR"/>
        </w:rPr>
        <w:t xml:space="preserve"> </w:t>
      </w:r>
      <w:r w:rsidR="00634C2F" w:rsidRPr="005B10C2">
        <w:rPr>
          <w:rFonts w:cs="B Lotus"/>
          <w:sz w:val="26"/>
          <w:szCs w:val="26"/>
          <w:rtl/>
          <w:lang w:bidi="fa-IR"/>
        </w:rPr>
        <w:t>آن گاه آنها را به صورت هفت آسمان در دو روز به انجام رساند</w:t>
      </w:r>
      <w:r w:rsidR="00F339BD">
        <w:rPr>
          <w:rFonts w:cs="B Lotus"/>
          <w:sz w:val="26"/>
          <w:szCs w:val="26"/>
          <w:rtl/>
          <w:lang w:bidi="fa-IR"/>
        </w:rPr>
        <w:t xml:space="preserve">، </w:t>
      </w:r>
      <w:r w:rsidR="00634C2F" w:rsidRPr="005B10C2">
        <w:rPr>
          <w:rFonts w:cs="B Lotus"/>
          <w:sz w:val="26"/>
          <w:szCs w:val="26"/>
          <w:rtl/>
          <w:lang w:bidi="fa-IR"/>
        </w:rPr>
        <w:t>و در هر آسماني فرمان لازمه‌اش را صادر (و نظام و تدبير خاصّي مقرّر) فرمود (و مخلوقات و موجودات متناسب با آنجا را آفريد)</w:t>
      </w:r>
      <w:r w:rsidR="00963215" w:rsidRPr="005B10C2">
        <w:rPr>
          <w:rFonts w:cs="B Lotus"/>
          <w:sz w:val="26"/>
          <w:szCs w:val="26"/>
          <w:rtl/>
          <w:lang w:bidi="fa-IR"/>
        </w:rPr>
        <w:t>.</w:t>
      </w:r>
      <w:r w:rsidR="00634C2F" w:rsidRPr="005B10C2">
        <w:rPr>
          <w:rFonts w:cs="B Lotus"/>
          <w:sz w:val="26"/>
          <w:szCs w:val="26"/>
          <w:rtl/>
          <w:lang w:bidi="fa-IR"/>
        </w:rPr>
        <w:t xml:space="preserve"> آسمان نزديك را با چراغهاي بزرگي (از ستارگان درخشان و تابان) بياراستيم و (آن را كاملاً از آفات و استراق سمع شياطين) محفوظ داشتيم</w:t>
      </w:r>
      <w:r w:rsidR="00963215" w:rsidRPr="005B10C2">
        <w:rPr>
          <w:rFonts w:cs="B Lotus"/>
          <w:sz w:val="26"/>
          <w:szCs w:val="26"/>
          <w:rtl/>
          <w:lang w:bidi="fa-IR"/>
        </w:rPr>
        <w:t>.</w:t>
      </w:r>
      <w:r w:rsidR="00634C2F" w:rsidRPr="005B10C2">
        <w:rPr>
          <w:rFonts w:cs="B Lotus"/>
          <w:sz w:val="26"/>
          <w:szCs w:val="26"/>
          <w:rtl/>
          <w:lang w:bidi="fa-IR"/>
        </w:rPr>
        <w:t xml:space="preserve"> اين (امور مذكوره</w:t>
      </w:r>
      <w:r w:rsidR="00F339BD">
        <w:rPr>
          <w:rFonts w:cs="B Lotus"/>
          <w:sz w:val="26"/>
          <w:szCs w:val="26"/>
          <w:rtl/>
          <w:lang w:bidi="fa-IR"/>
        </w:rPr>
        <w:t xml:space="preserve">، </w:t>
      </w:r>
      <w:r w:rsidR="00634C2F" w:rsidRPr="005B10C2">
        <w:rPr>
          <w:rFonts w:cs="B Lotus"/>
          <w:sz w:val="26"/>
          <w:szCs w:val="26"/>
          <w:rtl/>
          <w:lang w:bidi="fa-IR"/>
        </w:rPr>
        <w:t>اعم از آفرينش جهان هستي و دوران شكل‌گيري و نظم دقيق</w:t>
      </w:r>
      <w:r w:rsidR="00F339BD">
        <w:rPr>
          <w:rFonts w:cs="B Lotus"/>
          <w:sz w:val="26"/>
          <w:szCs w:val="26"/>
          <w:rtl/>
          <w:lang w:bidi="fa-IR"/>
        </w:rPr>
        <w:t xml:space="preserve">، </w:t>
      </w:r>
      <w:r w:rsidR="00634C2F" w:rsidRPr="005B10C2">
        <w:rPr>
          <w:rFonts w:cs="B Lotus"/>
          <w:sz w:val="26"/>
          <w:szCs w:val="26"/>
          <w:rtl/>
          <w:lang w:bidi="fa-IR"/>
        </w:rPr>
        <w:t>برجوشيده از) برنامه‌ريزي خداوند بسيار توانا و بس آگاه است</w:t>
      </w:r>
      <w:r w:rsidRPr="005B10C2">
        <w:rPr>
          <w:rFonts w:cs="Traditional Arabic" w:hint="cs"/>
          <w:sz w:val="26"/>
          <w:szCs w:val="26"/>
          <w:rtl/>
          <w:lang w:bidi="fa-IR"/>
        </w:rPr>
        <w:t>»</w:t>
      </w:r>
      <w:r w:rsidR="00634C2F" w:rsidRPr="005B10C2">
        <w:rPr>
          <w:rFonts w:cs="B Lotus"/>
          <w:sz w:val="26"/>
          <w:szCs w:val="26"/>
          <w:rtl/>
          <w:lang w:bidi="fa-IR"/>
        </w:rPr>
        <w:t>.</w:t>
      </w:r>
    </w:p>
    <w:p w:rsidR="00634C2F" w:rsidRPr="00782831" w:rsidRDefault="00634C2F" w:rsidP="00CF29B2">
      <w:pPr>
        <w:ind w:firstLine="284"/>
        <w:jc w:val="both"/>
        <w:rPr>
          <w:rFonts w:cs="B Lotus"/>
          <w:rtl/>
          <w:lang w:bidi="fa-IR"/>
        </w:rPr>
      </w:pPr>
      <w:r w:rsidRPr="00782831">
        <w:rPr>
          <w:rFonts w:cs="B Lotus"/>
          <w:rtl/>
          <w:lang w:bidi="fa-IR"/>
        </w:rPr>
        <w:t>آفرینش زمین را قبل از آفرینش آسمان آورده است. خدا</w:t>
      </w:r>
      <w:r w:rsidR="00912D91">
        <w:rPr>
          <w:rFonts w:cs="B Lotus"/>
          <w:rtl/>
          <w:lang w:bidi="fa-IR"/>
        </w:rPr>
        <w:t xml:space="preserve"> می‌</w:t>
      </w:r>
      <w:r w:rsidRPr="00782831">
        <w:rPr>
          <w:rFonts w:cs="B Lotus"/>
          <w:rtl/>
          <w:lang w:bidi="fa-IR"/>
        </w:rPr>
        <w:t xml:space="preserve">فرماید: </w:t>
      </w:r>
    </w:p>
    <w:p w:rsidR="00634C2F" w:rsidRPr="005F3823" w:rsidRDefault="00D41F4F" w:rsidP="00B161B4">
      <w:pPr>
        <w:ind w:firstLine="284"/>
        <w:jc w:val="both"/>
        <w:rPr>
          <w:rFonts w:ascii="Arial" w:hAnsi="Arial" w:cs="Arial"/>
          <w:color w:val="000000"/>
          <w:sz w:val="27"/>
          <w:szCs w:val="27"/>
          <w:rtl/>
          <w:lang w:bidi="fa-IR"/>
        </w:rPr>
      </w:pPr>
      <w:r>
        <w:rPr>
          <w:rFonts w:cs="Traditional Arabic"/>
          <w:rtl/>
          <w:lang w:bidi="fa-IR"/>
        </w:rPr>
        <w:t>﴿</w:t>
      </w:r>
      <w:r w:rsidR="00B161B4">
        <w:rPr>
          <w:rFonts w:ascii="KFGQPC Uthmanic Script HAFS" w:cs="KFGQPC Uthmanic Script HAFS" w:hint="eastAsia"/>
          <w:rtl/>
        </w:rPr>
        <w:t>وَكَانَ</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للَّهُ</w:t>
      </w:r>
      <w:r w:rsidR="00B161B4">
        <w:rPr>
          <w:rFonts w:ascii="KFGQPC Uthmanic Script HAFS" w:cs="KFGQPC Uthmanic Script HAFS"/>
          <w:rtl/>
        </w:rPr>
        <w:t xml:space="preserve"> </w:t>
      </w:r>
      <w:r w:rsidR="00B161B4">
        <w:rPr>
          <w:rFonts w:ascii="KFGQPC Uthmanic Script HAFS" w:cs="KFGQPC Uthmanic Script HAFS" w:hint="eastAsia"/>
          <w:rtl/>
        </w:rPr>
        <w:t>غَفُور</w:t>
      </w:r>
      <w:r w:rsidR="00B161B4">
        <w:rPr>
          <w:rFonts w:ascii="KFGQPC Uthmanic Script HAFS" w:cs="KFGQPC Uthmanic Script HAFS" w:hint="cs"/>
          <w:rtl/>
        </w:rPr>
        <w:t>ٗ</w:t>
      </w:r>
      <w:r w:rsidR="00B161B4">
        <w:rPr>
          <w:rFonts w:ascii="KFGQPC Uthmanic Script HAFS" w:cs="KFGQPC Uthmanic Script HAFS" w:hint="eastAsia"/>
          <w:rtl/>
        </w:rPr>
        <w:t>ا</w:t>
      </w:r>
      <w:r w:rsidR="00B161B4">
        <w:rPr>
          <w:rFonts w:ascii="KFGQPC Uthmanic Script HAFS" w:cs="KFGQPC Uthmanic Script HAFS"/>
          <w:rtl/>
        </w:rPr>
        <w:t xml:space="preserve"> </w:t>
      </w:r>
      <w:r w:rsidR="00B161B4">
        <w:rPr>
          <w:rFonts w:ascii="KFGQPC Uthmanic Script HAFS" w:cs="KFGQPC Uthmanic Script HAFS" w:hint="eastAsia"/>
          <w:rtl/>
        </w:rPr>
        <w:t>رَّحِيمًا</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5B10C2">
        <w:rPr>
          <w:rFonts w:cs="B Lotus" w:hint="cs"/>
          <w:color w:val="000000"/>
          <w:sz w:val="26"/>
          <w:szCs w:val="26"/>
          <w:rtl/>
          <w:lang w:bidi="fa-IR"/>
        </w:rPr>
        <w:t>النساء: 96</w:t>
      </w:r>
      <w:r>
        <w:rPr>
          <w:rFonts w:cs="B Lotus"/>
          <w:color w:val="000000"/>
          <w:sz w:val="26"/>
          <w:szCs w:val="26"/>
          <w:rtl/>
          <w:lang w:bidi="fa-IR"/>
        </w:rPr>
        <w:t>]</w:t>
      </w:r>
      <w:r>
        <w:rPr>
          <w:rFonts w:cs="B Lotus"/>
          <w:color w:val="000000"/>
          <w:rtl/>
          <w:lang w:bidi="fa-IR"/>
        </w:rPr>
        <w:t>.</w:t>
      </w:r>
      <w:r w:rsidR="00DB3612">
        <w:rPr>
          <w:rFonts w:cs="B Lotus"/>
          <w:color w:val="000000"/>
          <w:rtl/>
          <w:lang w:bidi="fa-IR"/>
        </w:rPr>
        <w:t xml:space="preserve"> </w:t>
      </w:r>
      <w:r w:rsidR="005B10C2" w:rsidRPr="005B10C2">
        <w:rPr>
          <w:rFonts w:cs="Traditional Arabic" w:hint="cs"/>
          <w:sz w:val="26"/>
          <w:szCs w:val="26"/>
          <w:rtl/>
          <w:lang w:bidi="fa-IR"/>
        </w:rPr>
        <w:t>«</w:t>
      </w:r>
      <w:r w:rsidR="00634C2F" w:rsidRPr="005B10C2">
        <w:rPr>
          <w:rFonts w:cs="B Lotus"/>
          <w:sz w:val="26"/>
          <w:szCs w:val="26"/>
          <w:rtl/>
          <w:lang w:bidi="fa-IR"/>
        </w:rPr>
        <w:t>خداوند آمرزنده و مهربان است</w:t>
      </w:r>
      <w:r w:rsidR="005B10C2" w:rsidRPr="005B10C2">
        <w:rPr>
          <w:rFonts w:ascii="Arial" w:hAnsi="Arial" w:cs="Traditional Arabic" w:hint="cs"/>
          <w:color w:val="000000"/>
          <w:sz w:val="25"/>
          <w:szCs w:val="25"/>
          <w:rtl/>
          <w:lang w:bidi="fa-IR"/>
        </w:rPr>
        <w:t>»</w:t>
      </w:r>
      <w:r w:rsidR="00634C2F" w:rsidRPr="005B10C2">
        <w:rPr>
          <w:rFonts w:ascii="Arial" w:hAnsi="Arial" w:cs="Arial"/>
          <w:color w:val="000000"/>
          <w:sz w:val="25"/>
          <w:szCs w:val="25"/>
          <w:rtl/>
          <w:lang w:bidi="fa-IR"/>
        </w:rPr>
        <w:t>.</w:t>
      </w:r>
    </w:p>
    <w:p w:rsidR="00634C2F" w:rsidRPr="005F3823" w:rsidRDefault="00D41F4F" w:rsidP="00B161B4">
      <w:pPr>
        <w:ind w:firstLine="284"/>
        <w:jc w:val="both"/>
        <w:rPr>
          <w:rFonts w:ascii="Arial" w:hAnsi="Arial" w:cs="Arial"/>
          <w:color w:val="000000"/>
          <w:sz w:val="27"/>
          <w:szCs w:val="27"/>
          <w:lang w:bidi="fa-IR"/>
        </w:rPr>
      </w:pPr>
      <w:r>
        <w:rPr>
          <w:rFonts w:cs="Traditional Arabic"/>
          <w:rtl/>
          <w:lang w:bidi="fa-IR"/>
        </w:rPr>
        <w:t>﴿</w:t>
      </w:r>
      <w:r w:rsidR="00B161B4">
        <w:rPr>
          <w:rFonts w:ascii="KFGQPC Uthmanic Script HAFS" w:cs="KFGQPC Uthmanic Script HAFS" w:hint="eastAsia"/>
          <w:rtl/>
        </w:rPr>
        <w:t>وَكَانَ</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للَّهُ</w:t>
      </w:r>
      <w:r w:rsidR="00B161B4">
        <w:rPr>
          <w:rFonts w:ascii="KFGQPC Uthmanic Script HAFS" w:cs="KFGQPC Uthmanic Script HAFS"/>
          <w:rtl/>
        </w:rPr>
        <w:t xml:space="preserve"> </w:t>
      </w:r>
      <w:r w:rsidR="00B161B4">
        <w:rPr>
          <w:rFonts w:ascii="KFGQPC Uthmanic Script HAFS" w:cs="KFGQPC Uthmanic Script HAFS" w:hint="eastAsia"/>
          <w:rtl/>
        </w:rPr>
        <w:t>سَمِيعَ</w:t>
      </w:r>
      <w:r w:rsidR="00B161B4">
        <w:rPr>
          <w:rFonts w:ascii="KFGQPC Uthmanic Script HAFS" w:cs="KFGQPC Uthmanic Script HAFS" w:hint="cs"/>
          <w:rtl/>
        </w:rPr>
        <w:t>ۢ</w:t>
      </w:r>
      <w:r w:rsidR="00B161B4">
        <w:rPr>
          <w:rFonts w:ascii="KFGQPC Uthmanic Script HAFS" w:cs="KFGQPC Uthmanic Script HAFS" w:hint="eastAsia"/>
          <w:rtl/>
        </w:rPr>
        <w:t>ا</w:t>
      </w:r>
      <w:r w:rsidR="00B161B4">
        <w:rPr>
          <w:rFonts w:ascii="KFGQPC Uthmanic Script HAFS" w:cs="KFGQPC Uthmanic Script HAFS"/>
          <w:rtl/>
        </w:rPr>
        <w:t xml:space="preserve"> </w:t>
      </w:r>
      <w:r w:rsidR="00B161B4">
        <w:rPr>
          <w:rFonts w:ascii="KFGQPC Uthmanic Script HAFS" w:cs="KFGQPC Uthmanic Script HAFS" w:hint="eastAsia"/>
          <w:rtl/>
        </w:rPr>
        <w:t>بَصِير</w:t>
      </w:r>
      <w:r w:rsidR="00B161B4">
        <w:rPr>
          <w:rFonts w:ascii="KFGQPC Uthmanic Script HAFS" w:cs="KFGQPC Uthmanic Script HAFS" w:hint="cs"/>
          <w:rtl/>
        </w:rPr>
        <w:t>ٗ</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5B10C2">
        <w:rPr>
          <w:rFonts w:cs="B Lotus" w:hint="cs"/>
          <w:color w:val="000000"/>
          <w:sz w:val="26"/>
          <w:szCs w:val="26"/>
          <w:rtl/>
          <w:lang w:bidi="fa-IR"/>
        </w:rPr>
        <w:t>النساء: 134</w:t>
      </w:r>
      <w:r>
        <w:rPr>
          <w:rFonts w:cs="B Lotus"/>
          <w:color w:val="000000"/>
          <w:sz w:val="26"/>
          <w:szCs w:val="26"/>
          <w:rtl/>
          <w:lang w:bidi="fa-IR"/>
        </w:rPr>
        <w:t>]</w:t>
      </w:r>
      <w:r>
        <w:rPr>
          <w:rFonts w:cs="B Lotus"/>
          <w:color w:val="000000"/>
          <w:rtl/>
          <w:lang w:bidi="fa-IR"/>
        </w:rPr>
        <w:t>.</w:t>
      </w:r>
      <w:r w:rsidR="00DB3612">
        <w:rPr>
          <w:rFonts w:cs="B Lotus"/>
          <w:color w:val="000000"/>
          <w:rtl/>
          <w:lang w:bidi="fa-IR"/>
        </w:rPr>
        <w:t xml:space="preserve"> </w:t>
      </w:r>
      <w:r w:rsidR="005B10C2" w:rsidRPr="005B10C2">
        <w:rPr>
          <w:rFonts w:cs="Traditional Arabic" w:hint="cs"/>
          <w:sz w:val="26"/>
          <w:szCs w:val="26"/>
          <w:rtl/>
          <w:lang w:bidi="fa-IR"/>
        </w:rPr>
        <w:t>«</w:t>
      </w:r>
      <w:r w:rsidR="00634C2F" w:rsidRPr="005B10C2">
        <w:rPr>
          <w:rFonts w:cs="B Lotus"/>
          <w:sz w:val="26"/>
          <w:szCs w:val="26"/>
          <w:rtl/>
          <w:lang w:bidi="fa-IR"/>
        </w:rPr>
        <w:t>و خداوند شنواي (اقوال بندگان و) بيناي (اعمال ايشان) است</w:t>
      </w:r>
      <w:r w:rsidR="005B10C2" w:rsidRPr="005B10C2">
        <w:rPr>
          <w:rFonts w:cs="Traditional Arabic" w:hint="cs"/>
          <w:sz w:val="26"/>
          <w:szCs w:val="26"/>
          <w:rtl/>
          <w:lang w:bidi="fa-IR"/>
        </w:rPr>
        <w:t>»</w:t>
      </w:r>
      <w:r w:rsidR="00963215" w:rsidRPr="005B10C2">
        <w:rPr>
          <w:rFonts w:cs="B Lotus"/>
          <w:sz w:val="26"/>
          <w:szCs w:val="26"/>
          <w:rtl/>
          <w:lang w:bidi="fa-IR"/>
        </w:rPr>
        <w:t>.</w:t>
      </w:r>
    </w:p>
    <w:p w:rsidR="00634C2F" w:rsidRPr="00782831" w:rsidRDefault="00634C2F" w:rsidP="00CF29B2">
      <w:pPr>
        <w:ind w:firstLine="284"/>
        <w:jc w:val="both"/>
        <w:rPr>
          <w:rFonts w:cs="B Lotus"/>
          <w:rtl/>
          <w:lang w:bidi="fa-IR"/>
        </w:rPr>
      </w:pPr>
      <w:r w:rsidRPr="00782831">
        <w:rPr>
          <w:rFonts w:cs="B Lotus"/>
          <w:rtl/>
          <w:lang w:bidi="fa-IR"/>
        </w:rPr>
        <w:t>گویی خداوند قبلاً این صفات را داشته و بعداً چنان نبوده است.</w:t>
      </w:r>
    </w:p>
    <w:p w:rsidR="00634C2F" w:rsidRPr="00B161B4" w:rsidRDefault="00634C2F" w:rsidP="00B161B4">
      <w:pPr>
        <w:ind w:firstLine="284"/>
        <w:jc w:val="both"/>
        <w:rPr>
          <w:rFonts w:ascii="Arial" w:hAnsi="Arial" w:cs="Arial"/>
          <w:color w:val="000000"/>
          <w:sz w:val="27"/>
          <w:szCs w:val="27"/>
          <w:rtl/>
          <w:lang w:bidi="fa-IR"/>
        </w:rPr>
      </w:pPr>
      <w:r w:rsidRPr="00782831">
        <w:rPr>
          <w:rFonts w:cs="B Lotus"/>
          <w:rtl/>
          <w:lang w:bidi="fa-IR"/>
        </w:rPr>
        <w:t>ابن عباس در جواب گفت: آیه</w:t>
      </w:r>
      <w:r w:rsidR="00D41F4F">
        <w:rPr>
          <w:rFonts w:cs="B Lotus"/>
          <w:rtl/>
          <w:lang w:bidi="fa-IR"/>
        </w:rPr>
        <w:t>‌ی:</w:t>
      </w:r>
      <w:r w:rsidRPr="00782831">
        <w:rPr>
          <w:rFonts w:cs="B Lotus"/>
          <w:rtl/>
          <w:lang w:bidi="fa-IR"/>
        </w:rPr>
        <w:t xml:space="preserve"> </w:t>
      </w:r>
      <w:r w:rsidR="00D41F4F" w:rsidRPr="00B161B4">
        <w:rPr>
          <w:rFonts w:cs="Traditional Arabic"/>
          <w:rtl/>
          <w:lang w:bidi="fa-IR"/>
        </w:rPr>
        <w:t>﴿</w:t>
      </w:r>
      <w:r w:rsidR="00B161B4" w:rsidRPr="00B161B4">
        <w:rPr>
          <w:rFonts w:ascii="KFGQPC Uthmanic Script HAFS" w:cs="KFGQPC Uthmanic Script HAFS" w:hint="eastAsia"/>
          <w:rtl/>
        </w:rPr>
        <w:t>فَلَا</w:t>
      </w:r>
      <w:r w:rsidR="00B161B4" w:rsidRPr="00B161B4">
        <w:rPr>
          <w:rFonts w:ascii="KFGQPC Uthmanic Script HAFS" w:cs="KFGQPC Uthmanic Script HAFS" w:hint="cs"/>
          <w:rtl/>
        </w:rPr>
        <w:t>ٓ</w:t>
      </w:r>
      <w:r w:rsidR="00B161B4" w:rsidRPr="00B161B4">
        <w:rPr>
          <w:rFonts w:ascii="KFGQPC Uthmanic Script HAFS" w:cs="KFGQPC Uthmanic Script HAFS"/>
          <w:rtl/>
        </w:rPr>
        <w:t xml:space="preserve"> </w:t>
      </w:r>
      <w:r w:rsidR="00B161B4" w:rsidRPr="00B161B4">
        <w:rPr>
          <w:rFonts w:ascii="KFGQPC Uthmanic Script HAFS" w:cs="KFGQPC Uthmanic Script HAFS" w:hint="eastAsia"/>
          <w:rtl/>
        </w:rPr>
        <w:t>أَنسَابَ</w:t>
      </w:r>
      <w:r w:rsidR="00B161B4" w:rsidRPr="00B161B4">
        <w:rPr>
          <w:rFonts w:ascii="KFGQPC Uthmanic Script HAFS" w:cs="KFGQPC Uthmanic Script HAFS"/>
          <w:rtl/>
        </w:rPr>
        <w:t xml:space="preserve"> </w:t>
      </w:r>
      <w:r w:rsidR="00B161B4" w:rsidRPr="00B161B4">
        <w:rPr>
          <w:rFonts w:ascii="KFGQPC Uthmanic Script HAFS" w:cs="KFGQPC Uthmanic Script HAFS" w:hint="eastAsia"/>
          <w:rtl/>
        </w:rPr>
        <w:t>بَي</w:t>
      </w:r>
      <w:r w:rsidR="00B161B4" w:rsidRPr="00B161B4">
        <w:rPr>
          <w:rFonts w:ascii="KFGQPC Uthmanic Script HAFS" w:cs="KFGQPC Uthmanic Script HAFS" w:hint="cs"/>
          <w:rtl/>
        </w:rPr>
        <w:t>ۡ</w:t>
      </w:r>
      <w:r w:rsidR="00B161B4" w:rsidRPr="00B161B4">
        <w:rPr>
          <w:rFonts w:ascii="KFGQPC Uthmanic Script HAFS" w:cs="KFGQPC Uthmanic Script HAFS" w:hint="eastAsia"/>
          <w:rtl/>
        </w:rPr>
        <w:t>نَهُم</w:t>
      </w:r>
      <w:r w:rsidR="00B161B4" w:rsidRPr="00B161B4">
        <w:rPr>
          <w:rFonts w:ascii="KFGQPC Uthmanic Script HAFS" w:cs="KFGQPC Uthmanic Script HAFS" w:hint="cs"/>
          <w:rtl/>
        </w:rPr>
        <w:t>ۡ</w:t>
      </w:r>
      <w:r w:rsidR="00B161B4" w:rsidRPr="00B161B4">
        <w:rPr>
          <w:rFonts w:ascii="KFGQPC Uthmanic Script HAFS" w:cs="KFGQPC Uthmanic Script HAFS"/>
          <w:rtl/>
        </w:rPr>
        <w:t xml:space="preserve"> </w:t>
      </w:r>
      <w:r w:rsidR="00B161B4" w:rsidRPr="00B161B4">
        <w:rPr>
          <w:rFonts w:ascii="KFGQPC Uthmanic Script HAFS" w:cs="KFGQPC Uthmanic Script HAFS" w:hint="eastAsia"/>
          <w:rtl/>
        </w:rPr>
        <w:t>يَو</w:t>
      </w:r>
      <w:r w:rsidR="00B161B4" w:rsidRPr="00B161B4">
        <w:rPr>
          <w:rFonts w:ascii="KFGQPC Uthmanic Script HAFS" w:cs="KFGQPC Uthmanic Script HAFS" w:hint="cs"/>
          <w:rtl/>
        </w:rPr>
        <w:t>ۡ</w:t>
      </w:r>
      <w:r w:rsidR="00B161B4" w:rsidRPr="00B161B4">
        <w:rPr>
          <w:rFonts w:ascii="KFGQPC Uthmanic Script HAFS" w:cs="KFGQPC Uthmanic Script HAFS" w:hint="eastAsia"/>
          <w:rtl/>
        </w:rPr>
        <w:t>مَئِذ</w:t>
      </w:r>
      <w:r w:rsidR="00B161B4" w:rsidRPr="00B161B4">
        <w:rPr>
          <w:rFonts w:ascii="KFGQPC Uthmanic Script HAFS" w:cs="KFGQPC Uthmanic Script HAFS" w:hint="cs"/>
          <w:rtl/>
        </w:rPr>
        <w:t>ٖ</w:t>
      </w:r>
      <w:r w:rsidR="00B161B4" w:rsidRPr="00B161B4">
        <w:rPr>
          <w:rFonts w:ascii="KFGQPC Uthmanic Script HAFS" w:cs="KFGQPC Uthmanic Script HAFS"/>
          <w:rtl/>
        </w:rPr>
        <w:t xml:space="preserve"> </w:t>
      </w:r>
      <w:r w:rsidR="00B161B4" w:rsidRPr="00B161B4">
        <w:rPr>
          <w:rFonts w:ascii="KFGQPC Uthmanic Script HAFS" w:cs="KFGQPC Uthmanic Script HAFS" w:hint="eastAsia"/>
          <w:rtl/>
        </w:rPr>
        <w:t>وَلَا</w:t>
      </w:r>
      <w:r w:rsidR="00B161B4" w:rsidRPr="00B161B4">
        <w:rPr>
          <w:rFonts w:ascii="KFGQPC Uthmanic Script HAFS" w:cs="KFGQPC Uthmanic Script HAFS"/>
          <w:rtl/>
        </w:rPr>
        <w:t xml:space="preserve"> </w:t>
      </w:r>
      <w:r w:rsidR="00B161B4" w:rsidRPr="00B161B4">
        <w:rPr>
          <w:rFonts w:ascii="KFGQPC Uthmanic Script HAFS" w:cs="KFGQPC Uthmanic Script HAFS" w:hint="eastAsia"/>
          <w:rtl/>
        </w:rPr>
        <w:t>يَتَسَا</w:t>
      </w:r>
      <w:r w:rsidR="00B161B4" w:rsidRPr="00B161B4">
        <w:rPr>
          <w:rFonts w:ascii="KFGQPC Uthmanic Script HAFS" w:cs="KFGQPC Uthmanic Script HAFS" w:hint="cs"/>
          <w:rtl/>
        </w:rPr>
        <w:t>ٓ</w:t>
      </w:r>
      <w:r w:rsidR="00B161B4" w:rsidRPr="00B161B4">
        <w:rPr>
          <w:rFonts w:ascii="KFGQPC Uthmanic Script HAFS" w:cs="KFGQPC Uthmanic Script HAFS" w:hint="eastAsia"/>
          <w:rtl/>
        </w:rPr>
        <w:t>ءَلُونَ</w:t>
      </w:r>
      <w:r w:rsidR="00D41F4F" w:rsidRPr="00B161B4">
        <w:rPr>
          <w:rFonts w:cs="Traditional Arabic"/>
          <w:color w:val="000000"/>
          <w:rtl/>
          <w:lang w:bidi="fa-IR"/>
        </w:rPr>
        <w:t>﴾</w:t>
      </w:r>
      <w:r w:rsidR="00D41F4F" w:rsidRPr="00B161B4">
        <w:rPr>
          <w:rFonts w:cs="B Lotus"/>
          <w:color w:val="000000"/>
          <w:rtl/>
          <w:lang w:bidi="fa-IR"/>
        </w:rPr>
        <w:t xml:space="preserve"> </w:t>
      </w:r>
      <w:r w:rsidR="00D41F4F" w:rsidRPr="00B161B4">
        <w:rPr>
          <w:rFonts w:cs="B Lotus"/>
          <w:color w:val="000000"/>
          <w:sz w:val="26"/>
          <w:szCs w:val="26"/>
          <w:rtl/>
          <w:lang w:bidi="fa-IR"/>
        </w:rPr>
        <w:t>[</w:t>
      </w:r>
      <w:r w:rsidR="005B10C2" w:rsidRPr="00B161B4">
        <w:rPr>
          <w:rFonts w:cs="B Lotus" w:hint="cs"/>
          <w:color w:val="000000"/>
          <w:sz w:val="26"/>
          <w:szCs w:val="26"/>
          <w:rtl/>
          <w:lang w:bidi="fa-IR"/>
        </w:rPr>
        <w:t>المؤمنون: 101</w:t>
      </w:r>
      <w:r w:rsidR="00D41F4F" w:rsidRPr="00B161B4">
        <w:rPr>
          <w:rFonts w:cs="B Lotus"/>
          <w:color w:val="000000"/>
          <w:sz w:val="26"/>
          <w:szCs w:val="26"/>
          <w:rtl/>
          <w:lang w:bidi="fa-IR"/>
        </w:rPr>
        <w:t>]</w:t>
      </w:r>
      <w:r w:rsidR="00D41F4F" w:rsidRPr="00B161B4">
        <w:rPr>
          <w:rFonts w:cs="B Lotus"/>
          <w:color w:val="000000"/>
          <w:rtl/>
          <w:lang w:bidi="fa-IR"/>
        </w:rPr>
        <w:t>.</w:t>
      </w:r>
    </w:p>
    <w:p w:rsidR="005B10C2" w:rsidRDefault="005B10C2" w:rsidP="005B10C2">
      <w:pPr>
        <w:ind w:firstLine="284"/>
        <w:jc w:val="both"/>
        <w:rPr>
          <w:rFonts w:cs="B Lotus"/>
          <w:sz w:val="26"/>
          <w:szCs w:val="26"/>
          <w:rtl/>
          <w:lang w:bidi="fa-IR"/>
        </w:rPr>
      </w:pPr>
      <w:r w:rsidRPr="005B10C2">
        <w:rPr>
          <w:rFonts w:cs="Traditional Arabic" w:hint="cs"/>
          <w:sz w:val="26"/>
          <w:szCs w:val="26"/>
          <w:rtl/>
          <w:lang w:bidi="fa-IR"/>
        </w:rPr>
        <w:t>«</w:t>
      </w:r>
      <w:r w:rsidR="00634C2F" w:rsidRPr="005B10C2">
        <w:rPr>
          <w:rFonts w:cs="B Lotus"/>
          <w:sz w:val="26"/>
          <w:szCs w:val="26"/>
          <w:rtl/>
          <w:lang w:bidi="fa-IR"/>
        </w:rPr>
        <w:t>هنگامي كه (براي بار دوم) در صور دميده شود</w:t>
      </w:r>
      <w:r w:rsidR="00F339BD">
        <w:rPr>
          <w:rFonts w:cs="B Lotus"/>
          <w:sz w:val="26"/>
          <w:szCs w:val="26"/>
          <w:rtl/>
          <w:lang w:bidi="fa-IR"/>
        </w:rPr>
        <w:t xml:space="preserve">، </w:t>
      </w:r>
      <w:r w:rsidR="00634C2F" w:rsidRPr="005B10C2">
        <w:rPr>
          <w:rFonts w:cs="B Lotus"/>
          <w:sz w:val="26"/>
          <w:szCs w:val="26"/>
          <w:rtl/>
          <w:lang w:bidi="fa-IR"/>
        </w:rPr>
        <w:t>هيچ گونه خويشاوندي و نسبتي در</w:t>
      </w:r>
      <w:r>
        <w:rPr>
          <w:rFonts w:cs="B Lotus"/>
          <w:sz w:val="26"/>
          <w:szCs w:val="26"/>
          <w:rtl/>
          <w:lang w:bidi="fa-IR"/>
        </w:rPr>
        <w:t>می</w:t>
      </w:r>
      <w:r w:rsidR="00634C2F" w:rsidRPr="005B10C2">
        <w:rPr>
          <w:rFonts w:cs="B Lotus"/>
          <w:sz w:val="26"/>
          <w:szCs w:val="26"/>
          <w:rtl/>
          <w:lang w:bidi="fa-IR"/>
        </w:rPr>
        <w:t>ان آنان</w:t>
      </w:r>
      <w:r w:rsidR="00912D91" w:rsidRPr="005B10C2">
        <w:rPr>
          <w:rFonts w:cs="B Lotus"/>
          <w:sz w:val="26"/>
          <w:szCs w:val="26"/>
          <w:rtl/>
          <w:lang w:bidi="fa-IR"/>
        </w:rPr>
        <w:t xml:space="preserve"> نمی‌</w:t>
      </w:r>
      <w:r w:rsidR="00634C2F" w:rsidRPr="005B10C2">
        <w:rPr>
          <w:rFonts w:cs="B Lotus"/>
          <w:sz w:val="26"/>
          <w:szCs w:val="26"/>
          <w:rtl/>
          <w:lang w:bidi="fa-IR"/>
        </w:rPr>
        <w:t>‌ماند (چرا كه هركسي در انديشه نجات خويشتن است) و در آن روز از همديگر</w:t>
      </w:r>
      <w:r w:rsidR="00912D91" w:rsidRPr="005B10C2">
        <w:rPr>
          <w:rFonts w:cs="B Lotus"/>
          <w:sz w:val="26"/>
          <w:szCs w:val="26"/>
          <w:rtl/>
          <w:lang w:bidi="fa-IR"/>
        </w:rPr>
        <w:t xml:space="preserve"> نمی‌</w:t>
      </w:r>
      <w:r w:rsidR="00634C2F" w:rsidRPr="005B10C2">
        <w:rPr>
          <w:rFonts w:cs="B Lotus"/>
          <w:sz w:val="26"/>
          <w:szCs w:val="26"/>
          <w:rtl/>
          <w:lang w:bidi="fa-IR"/>
        </w:rPr>
        <w:t>‌پرسند (زيرا در جهان ديگر انتساب به فلان شخص يا طايفه و قبيله كارگشا نيست و در آن دم همه از يكديگر رمان و گريزانند)</w:t>
      </w:r>
      <w:r>
        <w:rPr>
          <w:rFonts w:cs="Traditional Arabic" w:hint="cs"/>
          <w:sz w:val="26"/>
          <w:szCs w:val="26"/>
          <w:rtl/>
          <w:lang w:bidi="fa-IR"/>
        </w:rPr>
        <w:t>»</w:t>
      </w:r>
      <w:r w:rsidR="00963215" w:rsidRPr="005B10C2">
        <w:rPr>
          <w:rFonts w:cs="B Lotus"/>
          <w:sz w:val="26"/>
          <w:szCs w:val="26"/>
          <w:rtl/>
          <w:lang w:bidi="fa-IR"/>
        </w:rPr>
        <w:t>.</w:t>
      </w:r>
    </w:p>
    <w:p w:rsidR="00634C2F" w:rsidRPr="00782831" w:rsidRDefault="00634C2F" w:rsidP="00CF29B2">
      <w:pPr>
        <w:ind w:firstLine="284"/>
        <w:jc w:val="both"/>
        <w:rPr>
          <w:rFonts w:cs="B Lotus"/>
          <w:rtl/>
          <w:lang w:bidi="fa-IR"/>
        </w:rPr>
      </w:pPr>
      <w:r w:rsidRPr="00782831">
        <w:rPr>
          <w:rFonts w:cs="B Lotus"/>
          <w:rtl/>
          <w:lang w:bidi="fa-IR"/>
        </w:rPr>
        <w:t>در نفخه</w:t>
      </w:r>
      <w:r w:rsidR="00912D91">
        <w:rPr>
          <w:rFonts w:cs="B Lotus"/>
          <w:rtl/>
          <w:lang w:bidi="fa-IR"/>
        </w:rPr>
        <w:t xml:space="preserve">‌ی </w:t>
      </w:r>
      <w:r w:rsidRPr="00782831">
        <w:rPr>
          <w:rFonts w:cs="B Lotus"/>
          <w:rtl/>
          <w:lang w:bidi="fa-IR"/>
        </w:rPr>
        <w:t>اول است آنجا که</w:t>
      </w:r>
      <w:r w:rsidR="00912D91">
        <w:rPr>
          <w:rFonts w:cs="B Lotus"/>
          <w:rtl/>
          <w:lang w:bidi="fa-IR"/>
        </w:rPr>
        <w:t xml:space="preserve"> می‌</w:t>
      </w:r>
      <w:r w:rsidRPr="00782831">
        <w:rPr>
          <w:rFonts w:cs="B Lotus"/>
          <w:rtl/>
          <w:lang w:bidi="fa-IR"/>
        </w:rPr>
        <w:t xml:space="preserve">فرماید: </w:t>
      </w:r>
    </w:p>
    <w:p w:rsidR="00634C2F" w:rsidRDefault="00D41F4F" w:rsidP="00B161B4">
      <w:pPr>
        <w:ind w:firstLine="284"/>
        <w:jc w:val="both"/>
        <w:rPr>
          <w:rFonts w:ascii="Arial" w:hAnsi="Arial" w:cs="Arial"/>
          <w:color w:val="000000"/>
          <w:sz w:val="27"/>
          <w:szCs w:val="27"/>
          <w:rtl/>
          <w:lang w:bidi="fa-IR"/>
        </w:rPr>
      </w:pPr>
      <w:r>
        <w:rPr>
          <w:rFonts w:cs="Traditional Arabic"/>
          <w:rtl/>
          <w:lang w:bidi="fa-IR"/>
        </w:rPr>
        <w:t>﴿</w:t>
      </w:r>
      <w:r w:rsidR="00B161B4">
        <w:rPr>
          <w:rFonts w:ascii="KFGQPC Uthmanic Script HAFS" w:cs="KFGQPC Uthmanic Script HAFS" w:hint="eastAsia"/>
          <w:rtl/>
        </w:rPr>
        <w:t>وَنُفِخَ</w:t>
      </w:r>
      <w:r w:rsidR="00B161B4">
        <w:rPr>
          <w:rFonts w:ascii="KFGQPC Uthmanic Script HAFS" w:cs="KFGQPC Uthmanic Script HAFS"/>
          <w:rtl/>
        </w:rPr>
        <w:t xml:space="preserve"> </w:t>
      </w:r>
      <w:r w:rsidR="00B161B4">
        <w:rPr>
          <w:rFonts w:ascii="KFGQPC Uthmanic Script HAFS" w:cs="KFGQPC Uthmanic Script HAFS" w:hint="eastAsia"/>
          <w:rtl/>
        </w:rPr>
        <w:t>فِي</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لصُّورِ</w:t>
      </w:r>
      <w:r w:rsidR="00B161B4">
        <w:rPr>
          <w:rFonts w:ascii="KFGQPC Uthmanic Script HAFS" w:cs="KFGQPC Uthmanic Script HAFS"/>
          <w:rtl/>
        </w:rPr>
        <w:t xml:space="preserve"> </w:t>
      </w:r>
      <w:r w:rsidR="00B161B4">
        <w:rPr>
          <w:rFonts w:ascii="KFGQPC Uthmanic Script HAFS" w:cs="KFGQPC Uthmanic Script HAFS" w:hint="eastAsia"/>
          <w:rtl/>
        </w:rPr>
        <w:t>فَصَعِقَ</w:t>
      </w:r>
      <w:r w:rsidR="00B161B4">
        <w:rPr>
          <w:rFonts w:ascii="KFGQPC Uthmanic Script HAFS" w:cs="KFGQPC Uthmanic Script HAFS"/>
          <w:rtl/>
        </w:rPr>
        <w:t xml:space="preserve"> </w:t>
      </w:r>
      <w:r w:rsidR="00B161B4">
        <w:rPr>
          <w:rFonts w:ascii="KFGQPC Uthmanic Script HAFS" w:cs="KFGQPC Uthmanic Script HAFS" w:hint="eastAsia"/>
          <w:rtl/>
        </w:rPr>
        <w:t>مَن</w:t>
      </w:r>
      <w:r w:rsidR="00B161B4">
        <w:rPr>
          <w:rFonts w:ascii="KFGQPC Uthmanic Script HAFS" w:cs="KFGQPC Uthmanic Script HAFS"/>
          <w:rtl/>
        </w:rPr>
        <w:t xml:space="preserve"> </w:t>
      </w:r>
      <w:r w:rsidR="00B161B4">
        <w:rPr>
          <w:rFonts w:ascii="KFGQPC Uthmanic Script HAFS" w:cs="KFGQPC Uthmanic Script HAFS" w:hint="eastAsia"/>
          <w:rtl/>
        </w:rPr>
        <w:t>فِي</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لسَّمَ</w:t>
      </w:r>
      <w:r w:rsidR="00B161B4">
        <w:rPr>
          <w:rFonts w:ascii="KFGQPC Uthmanic Script HAFS" w:cs="KFGQPC Uthmanic Script HAFS" w:hint="cs"/>
          <w:rtl/>
        </w:rPr>
        <w:t>ٰ</w:t>
      </w:r>
      <w:r w:rsidR="00B161B4">
        <w:rPr>
          <w:rFonts w:ascii="KFGQPC Uthmanic Script HAFS" w:cs="KFGQPC Uthmanic Script HAFS" w:hint="eastAsia"/>
          <w:rtl/>
        </w:rPr>
        <w:t>وَ</w:t>
      </w:r>
      <w:r w:rsidR="00B161B4">
        <w:rPr>
          <w:rFonts w:ascii="KFGQPC Uthmanic Script HAFS" w:cs="KFGQPC Uthmanic Script HAFS" w:hint="cs"/>
          <w:rtl/>
        </w:rPr>
        <w:t>ٰ</w:t>
      </w:r>
      <w:r w:rsidR="00B161B4">
        <w:rPr>
          <w:rFonts w:ascii="KFGQPC Uthmanic Script HAFS" w:cs="KFGQPC Uthmanic Script HAFS" w:hint="eastAsia"/>
          <w:rtl/>
        </w:rPr>
        <w:t>تِ</w:t>
      </w:r>
      <w:r w:rsidR="00B161B4">
        <w:rPr>
          <w:rFonts w:ascii="KFGQPC Uthmanic Script HAFS" w:cs="KFGQPC Uthmanic Script HAFS"/>
          <w:rtl/>
        </w:rPr>
        <w:t xml:space="preserve"> </w:t>
      </w:r>
      <w:r w:rsidR="00B161B4">
        <w:rPr>
          <w:rFonts w:ascii="KFGQPC Uthmanic Script HAFS" w:cs="KFGQPC Uthmanic Script HAFS" w:hint="eastAsia"/>
          <w:rtl/>
        </w:rPr>
        <w:t>وَمَن</w:t>
      </w:r>
      <w:r w:rsidR="00B161B4">
        <w:rPr>
          <w:rFonts w:ascii="KFGQPC Uthmanic Script HAFS" w:cs="KFGQPC Uthmanic Script HAFS"/>
          <w:rtl/>
        </w:rPr>
        <w:t xml:space="preserve"> </w:t>
      </w:r>
      <w:r w:rsidR="00B161B4">
        <w:rPr>
          <w:rFonts w:ascii="KFGQPC Uthmanic Script HAFS" w:cs="KFGQPC Uthmanic Script HAFS" w:hint="eastAsia"/>
          <w:rtl/>
        </w:rPr>
        <w:t>فِي</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w:t>
      </w:r>
      <w:r w:rsidR="00B161B4">
        <w:rPr>
          <w:rFonts w:ascii="KFGQPC Uthmanic Script HAFS" w:cs="KFGQPC Uthmanic Script HAFS" w:hint="cs"/>
          <w:rtl/>
        </w:rPr>
        <w:t>ۡ</w:t>
      </w:r>
      <w:r w:rsidR="00B161B4">
        <w:rPr>
          <w:rFonts w:ascii="KFGQPC Uthmanic Script HAFS" w:cs="KFGQPC Uthmanic Script HAFS" w:hint="eastAsia"/>
          <w:rtl/>
        </w:rPr>
        <w:t>أَر</w:t>
      </w:r>
      <w:r w:rsidR="00B161B4">
        <w:rPr>
          <w:rFonts w:ascii="KFGQPC Uthmanic Script HAFS" w:cs="KFGQPC Uthmanic Script HAFS" w:hint="cs"/>
          <w:rtl/>
        </w:rPr>
        <w:t>ۡ</w:t>
      </w:r>
      <w:r w:rsidR="00B161B4">
        <w:rPr>
          <w:rFonts w:ascii="KFGQPC Uthmanic Script HAFS" w:cs="KFGQPC Uthmanic Script HAFS" w:hint="eastAsia"/>
          <w:rtl/>
        </w:rPr>
        <w:t>ضِ</w:t>
      </w:r>
      <w:r w:rsidR="00B161B4">
        <w:rPr>
          <w:rFonts w:ascii="KFGQPC Uthmanic Script HAFS" w:cs="KFGQPC Uthmanic Script HAFS"/>
          <w:rtl/>
        </w:rPr>
        <w:t xml:space="preserve"> </w:t>
      </w:r>
      <w:r w:rsidR="00B161B4">
        <w:rPr>
          <w:rFonts w:ascii="KFGQPC Uthmanic Script HAFS" w:cs="KFGQPC Uthmanic Script HAFS" w:hint="eastAsia"/>
          <w:rtl/>
        </w:rPr>
        <w:t>إِلَّا</w:t>
      </w:r>
      <w:r w:rsidR="00B161B4">
        <w:rPr>
          <w:rFonts w:ascii="KFGQPC Uthmanic Script HAFS" w:cs="KFGQPC Uthmanic Script HAFS"/>
          <w:rtl/>
        </w:rPr>
        <w:t xml:space="preserve"> </w:t>
      </w:r>
      <w:r w:rsidR="00B161B4">
        <w:rPr>
          <w:rFonts w:ascii="KFGQPC Uthmanic Script HAFS" w:cs="KFGQPC Uthmanic Script HAFS" w:hint="eastAsia"/>
          <w:rtl/>
        </w:rPr>
        <w:t>مَن</w:t>
      </w:r>
      <w:r w:rsidR="00B161B4">
        <w:rPr>
          <w:rFonts w:ascii="KFGQPC Uthmanic Script HAFS" w:cs="KFGQPC Uthmanic Script HAFS"/>
          <w:rtl/>
        </w:rPr>
        <w:t xml:space="preserve"> </w:t>
      </w:r>
      <w:r w:rsidR="00B161B4">
        <w:rPr>
          <w:rFonts w:ascii="KFGQPC Uthmanic Script HAFS" w:cs="KFGQPC Uthmanic Script HAFS" w:hint="eastAsia"/>
          <w:rtl/>
        </w:rPr>
        <w:t>شَا</w:t>
      </w:r>
      <w:r w:rsidR="00B161B4">
        <w:rPr>
          <w:rFonts w:ascii="KFGQPC Uthmanic Script HAFS" w:cs="KFGQPC Uthmanic Script HAFS" w:hint="cs"/>
          <w:rtl/>
        </w:rPr>
        <w:t>ٓ</w:t>
      </w:r>
      <w:r w:rsidR="00B161B4">
        <w:rPr>
          <w:rFonts w:ascii="KFGQPC Uthmanic Script HAFS" w:cs="KFGQPC Uthmanic Script HAFS" w:hint="eastAsia"/>
          <w:rtl/>
        </w:rPr>
        <w:t>ءَ</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للَّهُ</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5B10C2">
        <w:rPr>
          <w:rFonts w:cs="B Lotus" w:hint="cs"/>
          <w:color w:val="000000"/>
          <w:sz w:val="26"/>
          <w:szCs w:val="26"/>
          <w:rtl/>
          <w:lang w:bidi="fa-IR"/>
        </w:rPr>
        <w:t>الزمر: 68</w:t>
      </w:r>
      <w:r>
        <w:rPr>
          <w:rFonts w:cs="B Lotus"/>
          <w:color w:val="000000"/>
          <w:sz w:val="26"/>
          <w:szCs w:val="26"/>
          <w:rtl/>
          <w:lang w:bidi="fa-IR"/>
        </w:rPr>
        <w:t>]</w:t>
      </w:r>
      <w:r>
        <w:rPr>
          <w:rFonts w:cs="B Lotus"/>
          <w:color w:val="000000"/>
          <w:rtl/>
          <w:lang w:bidi="fa-IR"/>
        </w:rPr>
        <w:t>.</w:t>
      </w:r>
    </w:p>
    <w:p w:rsidR="00AA28F4" w:rsidRDefault="00AA28F4" w:rsidP="00AA28F4">
      <w:pPr>
        <w:ind w:firstLine="284"/>
        <w:jc w:val="both"/>
        <w:rPr>
          <w:rFonts w:cs="B Lotus"/>
          <w:sz w:val="26"/>
          <w:szCs w:val="26"/>
          <w:rtl/>
          <w:lang w:bidi="fa-IR"/>
        </w:rPr>
      </w:pPr>
      <w:r w:rsidRPr="00AA28F4">
        <w:rPr>
          <w:rFonts w:ascii="Arial" w:hAnsi="Arial" w:cs="Traditional Arabic" w:hint="cs"/>
          <w:color w:val="000000"/>
          <w:sz w:val="26"/>
          <w:szCs w:val="26"/>
          <w:rtl/>
          <w:lang w:bidi="fa-IR"/>
        </w:rPr>
        <w:t>«</w:t>
      </w:r>
      <w:r w:rsidR="00634C2F" w:rsidRPr="00AA28F4">
        <w:rPr>
          <w:rFonts w:cs="B Lotus"/>
          <w:sz w:val="26"/>
          <w:szCs w:val="26"/>
          <w:rtl/>
          <w:lang w:bidi="fa-IR"/>
        </w:rPr>
        <w:t>در صور دميده خواهد شد و تمام كساني كه در آسمان</w:t>
      </w:r>
      <w:r>
        <w:rPr>
          <w:rFonts w:cs="B Lotus" w:hint="cs"/>
          <w:sz w:val="26"/>
          <w:szCs w:val="26"/>
          <w:rtl/>
          <w:lang w:bidi="fa-IR"/>
        </w:rPr>
        <w:t>‌</w:t>
      </w:r>
      <w:r w:rsidR="00634C2F" w:rsidRPr="00AA28F4">
        <w:rPr>
          <w:rFonts w:cs="B Lotus"/>
          <w:sz w:val="26"/>
          <w:szCs w:val="26"/>
          <w:rtl/>
          <w:lang w:bidi="fa-IR"/>
        </w:rPr>
        <w:t>ها و زمين هستند</w:t>
      </w:r>
      <w:r w:rsidR="00912D91" w:rsidRPr="00AA28F4">
        <w:rPr>
          <w:rFonts w:cs="B Lotus"/>
          <w:sz w:val="26"/>
          <w:szCs w:val="26"/>
          <w:rtl/>
          <w:lang w:bidi="fa-IR"/>
        </w:rPr>
        <w:t xml:space="preserve"> می‌</w:t>
      </w:r>
      <w:r w:rsidR="00634C2F" w:rsidRPr="00AA28F4">
        <w:rPr>
          <w:rFonts w:cs="B Lotus"/>
          <w:sz w:val="26"/>
          <w:szCs w:val="26"/>
          <w:rtl/>
          <w:lang w:bidi="fa-IR"/>
        </w:rPr>
        <w:t>‌ميرند مگر كساني كه خدا بخواهد (آنان را تا زمان ديگري زنده بدارد)</w:t>
      </w:r>
      <w:r w:rsidR="00963215" w:rsidRPr="00AA28F4">
        <w:rPr>
          <w:rFonts w:cs="B Lotus"/>
          <w:sz w:val="26"/>
          <w:szCs w:val="26"/>
          <w:rtl/>
          <w:lang w:bidi="fa-IR"/>
        </w:rPr>
        <w:t>.</w:t>
      </w:r>
      <w:r w:rsidR="00634C2F" w:rsidRPr="00AA28F4">
        <w:rPr>
          <w:rFonts w:cs="B Lotus"/>
          <w:sz w:val="26"/>
          <w:szCs w:val="26"/>
          <w:rtl/>
          <w:lang w:bidi="fa-IR"/>
        </w:rPr>
        <w:t xml:space="preserve"> سپس بار ديگر در آن دميده</w:t>
      </w:r>
      <w:r w:rsidR="00912D91" w:rsidRPr="00AA28F4">
        <w:rPr>
          <w:rFonts w:cs="B Lotus"/>
          <w:sz w:val="26"/>
          <w:szCs w:val="26"/>
          <w:rtl/>
          <w:lang w:bidi="fa-IR"/>
        </w:rPr>
        <w:t xml:space="preserve"> می‌</w:t>
      </w:r>
      <w:r w:rsidR="00634C2F" w:rsidRPr="00AA28F4">
        <w:rPr>
          <w:rFonts w:cs="B Lotus"/>
          <w:sz w:val="26"/>
          <w:szCs w:val="26"/>
          <w:rtl/>
          <w:lang w:bidi="fa-IR"/>
        </w:rPr>
        <w:t>‌شود</w:t>
      </w:r>
      <w:r w:rsidR="00F339BD" w:rsidRPr="00AA28F4">
        <w:rPr>
          <w:rFonts w:cs="B Lotus"/>
          <w:sz w:val="26"/>
          <w:szCs w:val="26"/>
          <w:rtl/>
          <w:lang w:bidi="fa-IR"/>
        </w:rPr>
        <w:t xml:space="preserve">، </w:t>
      </w:r>
      <w:r w:rsidR="00634C2F" w:rsidRPr="00AA28F4">
        <w:rPr>
          <w:rFonts w:cs="B Lotus"/>
          <w:sz w:val="26"/>
          <w:szCs w:val="26"/>
          <w:rtl/>
          <w:lang w:bidi="fa-IR"/>
        </w:rPr>
        <w:t>به ناگاه همگي (جان</w:t>
      </w:r>
      <w:r w:rsidR="00912D91" w:rsidRPr="00AA28F4">
        <w:rPr>
          <w:rFonts w:cs="B Lotus"/>
          <w:sz w:val="26"/>
          <w:szCs w:val="26"/>
          <w:rtl/>
          <w:lang w:bidi="fa-IR"/>
        </w:rPr>
        <w:t xml:space="preserve"> می‌</w:t>
      </w:r>
      <w:r w:rsidR="00634C2F" w:rsidRPr="00AA28F4">
        <w:rPr>
          <w:rFonts w:cs="B Lotus"/>
          <w:sz w:val="26"/>
          <w:szCs w:val="26"/>
          <w:rtl/>
          <w:lang w:bidi="fa-IR"/>
        </w:rPr>
        <w:t>‌گيرند و) بپا</w:t>
      </w:r>
      <w:r w:rsidR="00912D91" w:rsidRPr="00AA28F4">
        <w:rPr>
          <w:rFonts w:cs="B Lotus"/>
          <w:sz w:val="26"/>
          <w:szCs w:val="26"/>
          <w:rtl/>
          <w:lang w:bidi="fa-IR"/>
        </w:rPr>
        <w:t xml:space="preserve"> می‌</w:t>
      </w:r>
      <w:r w:rsidR="00634C2F" w:rsidRPr="00AA28F4">
        <w:rPr>
          <w:rFonts w:cs="B Lotus"/>
          <w:sz w:val="26"/>
          <w:szCs w:val="26"/>
          <w:rtl/>
          <w:lang w:bidi="fa-IR"/>
        </w:rPr>
        <w:t>‌خيزند و</w:t>
      </w:r>
      <w:r w:rsidR="00912D91" w:rsidRPr="00AA28F4">
        <w:rPr>
          <w:rFonts w:cs="B Lotus"/>
          <w:sz w:val="26"/>
          <w:szCs w:val="26"/>
          <w:rtl/>
          <w:lang w:bidi="fa-IR"/>
        </w:rPr>
        <w:t xml:space="preserve"> می‌</w:t>
      </w:r>
      <w:r w:rsidR="00634C2F" w:rsidRPr="00AA28F4">
        <w:rPr>
          <w:rFonts w:cs="B Lotus"/>
          <w:sz w:val="26"/>
          <w:szCs w:val="26"/>
          <w:rtl/>
          <w:lang w:bidi="fa-IR"/>
        </w:rPr>
        <w:t>‌نگرند (تا در حق ايشان چه شود و حساب و كتابشان كي انجام پذيرد و سرنوشتشان به كجا بينجامد)</w:t>
      </w:r>
      <w:r w:rsidRPr="00AA28F4">
        <w:rPr>
          <w:rFonts w:cs="Traditional Arabic" w:hint="cs"/>
          <w:sz w:val="26"/>
          <w:szCs w:val="26"/>
          <w:rtl/>
          <w:lang w:bidi="fa-IR"/>
        </w:rPr>
        <w:t>»</w:t>
      </w:r>
      <w:r w:rsidR="00963215" w:rsidRPr="00AA28F4">
        <w:rPr>
          <w:rFonts w:cs="B Lotus"/>
          <w:sz w:val="26"/>
          <w:szCs w:val="26"/>
          <w:rtl/>
          <w:lang w:bidi="fa-IR"/>
        </w:rPr>
        <w:t>.</w:t>
      </w:r>
    </w:p>
    <w:p w:rsidR="00AA28F4" w:rsidRDefault="00634C2F" w:rsidP="00AA28F4">
      <w:pPr>
        <w:ind w:firstLine="284"/>
        <w:jc w:val="both"/>
        <w:rPr>
          <w:rFonts w:cs="B Lotus"/>
          <w:rtl/>
          <w:lang w:bidi="fa-IR"/>
        </w:rPr>
      </w:pPr>
      <w:r w:rsidRPr="00782831">
        <w:rPr>
          <w:rFonts w:cs="B Lotus"/>
          <w:rtl/>
          <w:lang w:bidi="fa-IR"/>
        </w:rPr>
        <w:t>پس آن موقع میانشان نسبت خویشاوندی وجود ندارد و از حال یکدیگر</w:t>
      </w:r>
      <w:r w:rsidR="00912D91">
        <w:rPr>
          <w:rFonts w:cs="B Lotus"/>
          <w:rtl/>
          <w:lang w:bidi="fa-IR"/>
        </w:rPr>
        <w:t xml:space="preserve"> نمی‌</w:t>
      </w:r>
      <w:r w:rsidRPr="00782831">
        <w:rPr>
          <w:rFonts w:cs="B Lotus"/>
          <w:rtl/>
          <w:lang w:bidi="fa-IR"/>
        </w:rPr>
        <w:t>پرسند.</w:t>
      </w:r>
    </w:p>
    <w:p w:rsidR="00634C2F" w:rsidRPr="00AA28F4" w:rsidRDefault="00634C2F" w:rsidP="00AA28F4">
      <w:pPr>
        <w:ind w:firstLine="284"/>
        <w:jc w:val="both"/>
        <w:rPr>
          <w:rFonts w:ascii="Arial" w:hAnsi="Arial" w:cs="Arial"/>
          <w:color w:val="000000"/>
          <w:sz w:val="25"/>
          <w:szCs w:val="25"/>
          <w:rtl/>
          <w:lang w:bidi="fa-IR"/>
        </w:rPr>
      </w:pPr>
      <w:r w:rsidRPr="00782831">
        <w:rPr>
          <w:rFonts w:cs="B Lotus"/>
          <w:rtl/>
          <w:lang w:bidi="fa-IR"/>
        </w:rPr>
        <w:t>و آیه</w:t>
      </w:r>
      <w:r w:rsidR="00912D91">
        <w:rPr>
          <w:rFonts w:cs="B Lotus"/>
          <w:rtl/>
          <w:lang w:bidi="fa-IR"/>
        </w:rPr>
        <w:t xml:space="preserve">‌ی </w:t>
      </w:r>
      <w:r w:rsidR="00D41F4F">
        <w:rPr>
          <w:rFonts w:cs="Traditional Arabic"/>
          <w:rtl/>
          <w:lang w:bidi="fa-IR"/>
        </w:rPr>
        <w:t>﴿</w:t>
      </w:r>
      <w:r w:rsidR="00B161B4">
        <w:rPr>
          <w:rFonts w:ascii="KFGQPC Uthmanic Script HAFS" w:cs="KFGQPC Uthmanic Script HAFS" w:hint="eastAsia"/>
          <w:rtl/>
        </w:rPr>
        <w:t>وَأَق</w:t>
      </w:r>
      <w:r w:rsidR="00B161B4">
        <w:rPr>
          <w:rFonts w:ascii="KFGQPC Uthmanic Script HAFS" w:cs="KFGQPC Uthmanic Script HAFS" w:hint="cs"/>
          <w:rtl/>
        </w:rPr>
        <w:t>ۡ</w:t>
      </w:r>
      <w:r w:rsidR="00B161B4">
        <w:rPr>
          <w:rFonts w:ascii="KFGQPC Uthmanic Script HAFS" w:cs="KFGQPC Uthmanic Script HAFS" w:hint="eastAsia"/>
          <w:rtl/>
        </w:rPr>
        <w:t>بَلَ</w:t>
      </w:r>
      <w:r w:rsidR="00B161B4">
        <w:rPr>
          <w:rFonts w:ascii="KFGQPC Uthmanic Script HAFS" w:cs="KFGQPC Uthmanic Script HAFS"/>
          <w:rtl/>
        </w:rPr>
        <w:t xml:space="preserve"> </w:t>
      </w:r>
      <w:r w:rsidR="00B161B4">
        <w:rPr>
          <w:rFonts w:ascii="KFGQPC Uthmanic Script HAFS" w:cs="KFGQPC Uthmanic Script HAFS" w:hint="eastAsia"/>
          <w:rtl/>
        </w:rPr>
        <w:t>بَع</w:t>
      </w:r>
      <w:r w:rsidR="00B161B4">
        <w:rPr>
          <w:rFonts w:ascii="KFGQPC Uthmanic Script HAFS" w:cs="KFGQPC Uthmanic Script HAFS" w:hint="cs"/>
          <w:rtl/>
        </w:rPr>
        <w:t>ۡ</w:t>
      </w:r>
      <w:r w:rsidR="00B161B4">
        <w:rPr>
          <w:rFonts w:ascii="KFGQPC Uthmanic Script HAFS" w:cs="KFGQPC Uthmanic Script HAFS" w:hint="eastAsia"/>
          <w:rtl/>
        </w:rPr>
        <w:t>ضُهُم</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عَلَى</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بَع</w:t>
      </w:r>
      <w:r w:rsidR="00B161B4">
        <w:rPr>
          <w:rFonts w:ascii="KFGQPC Uthmanic Script HAFS" w:cs="KFGQPC Uthmanic Script HAFS" w:hint="cs"/>
          <w:rtl/>
        </w:rPr>
        <w:t>ۡ</w:t>
      </w:r>
      <w:r w:rsidR="00B161B4">
        <w:rPr>
          <w:rFonts w:ascii="KFGQPC Uthmanic Script HAFS" w:cs="KFGQPC Uthmanic Script HAFS" w:hint="eastAsia"/>
          <w:rtl/>
        </w:rPr>
        <w:t>ض</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يَتَسَا</w:t>
      </w:r>
      <w:r w:rsidR="00B161B4">
        <w:rPr>
          <w:rFonts w:ascii="KFGQPC Uthmanic Script HAFS" w:cs="KFGQPC Uthmanic Script HAFS" w:hint="cs"/>
          <w:rtl/>
        </w:rPr>
        <w:t>ٓ</w:t>
      </w:r>
      <w:r w:rsidR="00B161B4">
        <w:rPr>
          <w:rFonts w:ascii="KFGQPC Uthmanic Script HAFS" w:cs="KFGQPC Uthmanic Script HAFS" w:hint="eastAsia"/>
          <w:rtl/>
        </w:rPr>
        <w:t>ءَلُونَ</w:t>
      </w:r>
      <w:r w:rsidR="00B161B4">
        <w:rPr>
          <w:rFonts w:ascii="KFGQPC Uthmanic Script HAFS" w:cs="KFGQPC Uthmanic Script HAFS"/>
          <w:rtl/>
        </w:rPr>
        <w:t xml:space="preserve"> </w:t>
      </w:r>
      <w:r w:rsidR="00B161B4">
        <w:rPr>
          <w:rFonts w:ascii="KFGQPC Uthmanic Script HAFS" w:cs="KFGQPC Uthmanic Script HAFS" w:hint="cs"/>
          <w:rtl/>
        </w:rPr>
        <w:t>٢٧</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5B10C2">
        <w:rPr>
          <w:rFonts w:cs="B Lotus" w:hint="cs"/>
          <w:color w:val="000000"/>
          <w:sz w:val="26"/>
          <w:szCs w:val="26"/>
          <w:rtl/>
          <w:lang w:bidi="fa-IR"/>
        </w:rPr>
        <w:t>الصافات: 27</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Pr="00782831">
        <w:rPr>
          <w:rFonts w:hAnsi="Arial" w:cs="B Lotus"/>
          <w:color w:val="000000"/>
          <w:sz w:val="27"/>
          <w:szCs w:val="27"/>
          <w:rtl/>
          <w:lang w:bidi="fa-IR"/>
        </w:rPr>
        <w:t xml:space="preserve">‏ </w:t>
      </w:r>
      <w:r w:rsidR="005B10C2" w:rsidRPr="00B161B4">
        <w:rPr>
          <w:rFonts w:hAnsi="Arial" w:cs="Traditional Arabic" w:hint="cs"/>
          <w:color w:val="000000"/>
          <w:sz w:val="26"/>
          <w:szCs w:val="26"/>
          <w:rtl/>
          <w:lang w:bidi="fa-IR"/>
        </w:rPr>
        <w:t>«</w:t>
      </w:r>
      <w:r w:rsidRPr="00B161B4">
        <w:rPr>
          <w:rFonts w:hAnsi="Arial" w:cs="B Lotus"/>
          <w:color w:val="000000"/>
          <w:sz w:val="26"/>
          <w:szCs w:val="26"/>
          <w:rtl/>
          <w:lang w:bidi="fa-IR"/>
        </w:rPr>
        <w:t>(در اين حال) بعضي رو به بعضي</w:t>
      </w:r>
      <w:r w:rsidR="00912D91" w:rsidRPr="00B161B4">
        <w:rPr>
          <w:rFonts w:hAnsi="Arial" w:cs="B Lotus"/>
          <w:color w:val="000000"/>
          <w:sz w:val="26"/>
          <w:szCs w:val="26"/>
          <w:rtl/>
          <w:lang w:bidi="fa-IR"/>
        </w:rPr>
        <w:t xml:space="preserve"> می‌</w:t>
      </w:r>
      <w:r w:rsidRPr="00B161B4">
        <w:rPr>
          <w:rFonts w:hAnsi="Arial" w:cs="B Lotus"/>
          <w:color w:val="000000"/>
          <w:sz w:val="26"/>
          <w:szCs w:val="26"/>
          <w:rtl/>
          <w:lang w:bidi="fa-IR"/>
        </w:rPr>
        <w:t>‌نمايند و همديگر را بازخواست</w:t>
      </w:r>
      <w:r w:rsidR="00912D91" w:rsidRPr="00B161B4">
        <w:rPr>
          <w:rFonts w:hAnsi="Arial" w:cs="B Lotus"/>
          <w:color w:val="000000"/>
          <w:sz w:val="26"/>
          <w:szCs w:val="26"/>
          <w:rtl/>
          <w:lang w:bidi="fa-IR"/>
        </w:rPr>
        <w:t xml:space="preserve"> می‌</w:t>
      </w:r>
      <w:r w:rsidRPr="00B161B4">
        <w:rPr>
          <w:rFonts w:hAnsi="Arial" w:cs="B Lotus"/>
          <w:color w:val="000000"/>
          <w:sz w:val="26"/>
          <w:szCs w:val="26"/>
          <w:rtl/>
          <w:lang w:bidi="fa-IR"/>
        </w:rPr>
        <w:t>‌كنند</w:t>
      </w:r>
      <w:r w:rsidR="005B10C2" w:rsidRPr="00B161B4">
        <w:rPr>
          <w:rFonts w:hAnsi="Arial" w:cs="Traditional Arabic" w:hint="cs"/>
          <w:color w:val="000000"/>
          <w:sz w:val="26"/>
          <w:szCs w:val="26"/>
          <w:rtl/>
          <w:lang w:bidi="fa-IR"/>
        </w:rPr>
        <w:t>»</w:t>
      </w:r>
      <w:r w:rsidR="00963215" w:rsidRPr="00B161B4">
        <w:rPr>
          <w:rFonts w:hAnsi="Arial" w:cs="B Lotus"/>
          <w:color w:val="000000"/>
          <w:sz w:val="26"/>
          <w:szCs w:val="26"/>
          <w:rtl/>
          <w:lang w:bidi="fa-IR"/>
        </w:rPr>
        <w:t>.</w:t>
      </w:r>
      <w:r w:rsidRPr="00B161B4">
        <w:rPr>
          <w:rFonts w:hAnsi="Arial" w:cs="B Lotus"/>
          <w:color w:val="000000"/>
          <w:sz w:val="23"/>
          <w:szCs w:val="23"/>
          <w:rtl/>
          <w:lang w:bidi="fa-IR"/>
        </w:rPr>
        <w:t xml:space="preserve"> </w:t>
      </w:r>
    </w:p>
    <w:p w:rsidR="00634C2F" w:rsidRPr="00782831" w:rsidRDefault="00634C2F" w:rsidP="00B161B4">
      <w:pPr>
        <w:ind w:firstLine="284"/>
        <w:jc w:val="both"/>
        <w:rPr>
          <w:rFonts w:cs="B Lotus"/>
          <w:rtl/>
          <w:lang w:bidi="fa-IR"/>
        </w:rPr>
      </w:pPr>
      <w:r w:rsidRPr="00782831">
        <w:rPr>
          <w:rFonts w:cs="B Lotus"/>
          <w:rtl/>
          <w:lang w:bidi="fa-IR"/>
        </w:rPr>
        <w:t>مربوط به نفخه</w:t>
      </w:r>
      <w:r w:rsidR="00912D91">
        <w:rPr>
          <w:rFonts w:cs="B Lotus"/>
          <w:rtl/>
          <w:lang w:bidi="fa-IR"/>
        </w:rPr>
        <w:t xml:space="preserve">‌ی </w:t>
      </w:r>
      <w:r w:rsidRPr="00782831">
        <w:rPr>
          <w:rFonts w:cs="B Lotus"/>
          <w:rtl/>
          <w:lang w:bidi="fa-IR"/>
        </w:rPr>
        <w:t>دوم است. راجع به آیه</w:t>
      </w:r>
      <w:r w:rsidR="00912D91">
        <w:rPr>
          <w:rFonts w:cs="B Lotus"/>
          <w:rtl/>
          <w:lang w:bidi="fa-IR"/>
        </w:rPr>
        <w:t>‌ی</w:t>
      </w:r>
      <w:r w:rsidR="005B10C2">
        <w:rPr>
          <w:rFonts w:cs="B Lotus" w:hint="cs"/>
          <w:rtl/>
          <w:lang w:bidi="fa-IR"/>
        </w:rPr>
        <w:t>:</w:t>
      </w:r>
      <w:r w:rsidRPr="00782831">
        <w:rPr>
          <w:rFonts w:cs="B Lotus"/>
          <w:rtl/>
          <w:lang w:bidi="fa-IR"/>
        </w:rPr>
        <w:t xml:space="preserve"> </w:t>
      </w:r>
      <w:r w:rsidR="00D41F4F">
        <w:rPr>
          <w:rFonts w:cs="Traditional Arabic"/>
          <w:rtl/>
          <w:lang w:bidi="fa-IR"/>
        </w:rPr>
        <w:t>﴿</w:t>
      </w:r>
      <w:r w:rsidR="00B161B4">
        <w:rPr>
          <w:rFonts w:ascii="KFGQPC Uthmanic Script HAFS" w:cs="KFGQPC Uthmanic Script HAFS" w:hint="eastAsia"/>
          <w:rtl/>
        </w:rPr>
        <w:t>مَا</w:t>
      </w:r>
      <w:r w:rsidR="00B161B4">
        <w:rPr>
          <w:rFonts w:ascii="KFGQPC Uthmanic Script HAFS" w:cs="KFGQPC Uthmanic Script HAFS"/>
          <w:rtl/>
        </w:rPr>
        <w:t xml:space="preserve"> </w:t>
      </w:r>
      <w:r w:rsidR="00B161B4">
        <w:rPr>
          <w:rFonts w:ascii="KFGQPC Uthmanic Script HAFS" w:cs="KFGQPC Uthmanic Script HAFS" w:hint="eastAsia"/>
          <w:rtl/>
        </w:rPr>
        <w:t>كُنَّا</w:t>
      </w:r>
      <w:r w:rsidR="00B161B4">
        <w:rPr>
          <w:rFonts w:ascii="KFGQPC Uthmanic Script HAFS" w:cs="KFGQPC Uthmanic Script HAFS"/>
          <w:rtl/>
        </w:rPr>
        <w:t xml:space="preserve"> </w:t>
      </w:r>
      <w:r w:rsidR="00B161B4">
        <w:rPr>
          <w:rFonts w:ascii="KFGQPC Uthmanic Script HAFS" w:cs="KFGQPC Uthmanic Script HAFS" w:hint="eastAsia"/>
          <w:rtl/>
        </w:rPr>
        <w:t>مُش</w:t>
      </w:r>
      <w:r w:rsidR="00B161B4">
        <w:rPr>
          <w:rFonts w:ascii="KFGQPC Uthmanic Script HAFS" w:cs="KFGQPC Uthmanic Script HAFS" w:hint="cs"/>
          <w:rtl/>
        </w:rPr>
        <w:t>ۡ</w:t>
      </w:r>
      <w:r w:rsidR="00B161B4">
        <w:rPr>
          <w:rFonts w:ascii="KFGQPC Uthmanic Script HAFS" w:cs="KFGQPC Uthmanic Script HAFS" w:hint="eastAsia"/>
          <w:rtl/>
        </w:rPr>
        <w:t>رِكِينَ</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5B10C2">
        <w:rPr>
          <w:rFonts w:cs="B Lotus" w:hint="cs"/>
          <w:color w:val="000000"/>
          <w:sz w:val="26"/>
          <w:szCs w:val="26"/>
          <w:rtl/>
          <w:lang w:bidi="fa-IR"/>
        </w:rPr>
        <w:t>الأنعام: 23</w:t>
      </w:r>
      <w:r w:rsidR="00D41F4F">
        <w:rPr>
          <w:rFonts w:cs="B Lotus"/>
          <w:color w:val="000000"/>
          <w:sz w:val="26"/>
          <w:szCs w:val="26"/>
          <w:rtl/>
          <w:lang w:bidi="fa-IR"/>
        </w:rPr>
        <w:t>]</w:t>
      </w:r>
      <w:r w:rsidR="00D41F4F">
        <w:rPr>
          <w:rFonts w:cs="B Lotus"/>
          <w:color w:val="000000"/>
          <w:rtl/>
          <w:lang w:bidi="fa-IR"/>
        </w:rPr>
        <w:t>.</w:t>
      </w:r>
    </w:p>
    <w:p w:rsidR="00634C2F" w:rsidRPr="00782831" w:rsidRDefault="00634C2F" w:rsidP="00B161B4">
      <w:pPr>
        <w:ind w:firstLine="284"/>
        <w:jc w:val="both"/>
        <w:rPr>
          <w:rFonts w:cs="B Lotus"/>
          <w:rtl/>
          <w:lang w:bidi="fa-IR"/>
        </w:rPr>
      </w:pPr>
      <w:r w:rsidRPr="00782831">
        <w:rPr>
          <w:rFonts w:cs="B Lotus"/>
          <w:rtl/>
          <w:lang w:bidi="fa-IR"/>
        </w:rPr>
        <w:t>و آیه</w:t>
      </w:r>
      <w:r w:rsidR="00912D91">
        <w:rPr>
          <w:rFonts w:cs="B Lotus"/>
          <w:rtl/>
          <w:lang w:bidi="fa-IR"/>
        </w:rPr>
        <w:t>‌ی</w:t>
      </w:r>
      <w:r w:rsidR="005B10C2">
        <w:rPr>
          <w:rFonts w:cs="B Lotus" w:hint="cs"/>
          <w:rtl/>
          <w:lang w:bidi="fa-IR"/>
        </w:rPr>
        <w:t>:</w:t>
      </w:r>
      <w:r w:rsidR="00912D91">
        <w:rPr>
          <w:rFonts w:cs="B Lotus"/>
          <w:rtl/>
          <w:lang w:bidi="fa-IR"/>
        </w:rPr>
        <w:t xml:space="preserve"> </w:t>
      </w:r>
      <w:r w:rsidR="00D41F4F">
        <w:rPr>
          <w:rFonts w:cs="Traditional Arabic"/>
          <w:rtl/>
          <w:lang w:bidi="fa-IR"/>
        </w:rPr>
        <w:t>﴿</w:t>
      </w:r>
      <w:r w:rsidR="00B161B4">
        <w:rPr>
          <w:rFonts w:ascii="KFGQPC Uthmanic Script HAFS" w:cs="KFGQPC Uthmanic Script HAFS" w:hint="eastAsia"/>
          <w:rtl/>
        </w:rPr>
        <w:t>وَلَا</w:t>
      </w:r>
      <w:r w:rsidR="00B161B4">
        <w:rPr>
          <w:rFonts w:ascii="KFGQPC Uthmanic Script HAFS" w:cs="KFGQPC Uthmanic Script HAFS"/>
          <w:rtl/>
        </w:rPr>
        <w:t xml:space="preserve"> </w:t>
      </w:r>
      <w:r w:rsidR="00B161B4">
        <w:rPr>
          <w:rFonts w:ascii="KFGQPC Uthmanic Script HAFS" w:cs="KFGQPC Uthmanic Script HAFS" w:hint="eastAsia"/>
          <w:rtl/>
        </w:rPr>
        <w:t>يَك</w:t>
      </w:r>
      <w:r w:rsidR="00B161B4">
        <w:rPr>
          <w:rFonts w:ascii="KFGQPC Uthmanic Script HAFS" w:cs="KFGQPC Uthmanic Script HAFS" w:hint="cs"/>
          <w:rtl/>
        </w:rPr>
        <w:t>ۡ</w:t>
      </w:r>
      <w:r w:rsidR="00B161B4">
        <w:rPr>
          <w:rFonts w:ascii="KFGQPC Uthmanic Script HAFS" w:cs="KFGQPC Uthmanic Script HAFS" w:hint="eastAsia"/>
          <w:rtl/>
        </w:rPr>
        <w:t>تُمُونَ</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للَّهَ</w:t>
      </w:r>
      <w:r w:rsidR="00B161B4">
        <w:rPr>
          <w:rFonts w:ascii="KFGQPC Uthmanic Script HAFS" w:cs="KFGQPC Uthmanic Script HAFS"/>
          <w:rtl/>
        </w:rPr>
        <w:t xml:space="preserve"> </w:t>
      </w:r>
      <w:r w:rsidR="00B161B4">
        <w:rPr>
          <w:rFonts w:ascii="KFGQPC Uthmanic Script HAFS" w:cs="KFGQPC Uthmanic Script HAFS" w:hint="eastAsia"/>
          <w:rtl/>
        </w:rPr>
        <w:t>حَدِيث</w:t>
      </w:r>
      <w:r w:rsidR="00B161B4">
        <w:rPr>
          <w:rFonts w:ascii="KFGQPC Uthmanic Script HAFS" w:cs="KFGQPC Uthmanic Script HAFS" w:hint="cs"/>
          <w:rtl/>
        </w:rPr>
        <w:t>ٗ</w:t>
      </w:r>
      <w:r w:rsidR="00B161B4">
        <w:rPr>
          <w:rFonts w:ascii="KFGQPC Uthmanic Script HAFS" w:cs="KFGQPC Uthmanic Script HAFS" w:hint="eastAsia"/>
          <w:rtl/>
        </w:rPr>
        <w:t>ا</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5B10C2">
        <w:rPr>
          <w:rFonts w:cs="B Lotus" w:hint="cs"/>
          <w:color w:val="000000"/>
          <w:sz w:val="26"/>
          <w:szCs w:val="26"/>
          <w:rtl/>
          <w:lang w:bidi="fa-IR"/>
        </w:rPr>
        <w:t>النساء: 42</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005B10C2" w:rsidRPr="005B10C2">
        <w:rPr>
          <w:rFonts w:cs="Traditional Arabic" w:hint="cs"/>
          <w:sz w:val="26"/>
          <w:szCs w:val="26"/>
          <w:rtl/>
          <w:lang w:bidi="fa-IR"/>
        </w:rPr>
        <w:t>«</w:t>
      </w:r>
      <w:r w:rsidR="005B10C2" w:rsidRPr="005B10C2">
        <w:rPr>
          <w:rFonts w:cs="B Lotus" w:hint="cs"/>
          <w:sz w:val="26"/>
          <w:szCs w:val="26"/>
          <w:rtl/>
          <w:lang w:bidi="fa-IR"/>
        </w:rPr>
        <w:t>(</w:t>
      </w:r>
      <w:r w:rsidRPr="005B10C2">
        <w:rPr>
          <w:rFonts w:cs="B Lotus"/>
          <w:sz w:val="26"/>
          <w:szCs w:val="26"/>
          <w:rtl/>
          <w:lang w:bidi="fa-IR"/>
        </w:rPr>
        <w:t>در آن روز آنان)</w:t>
      </w:r>
      <w:r w:rsidR="00912D91" w:rsidRPr="005B10C2">
        <w:rPr>
          <w:rFonts w:cs="B Lotus"/>
          <w:sz w:val="26"/>
          <w:szCs w:val="26"/>
          <w:rtl/>
          <w:lang w:bidi="fa-IR"/>
        </w:rPr>
        <w:t xml:space="preserve"> نمی‌</w:t>
      </w:r>
      <w:r w:rsidRPr="005B10C2">
        <w:rPr>
          <w:rFonts w:cs="B Lotus"/>
          <w:sz w:val="26"/>
          <w:szCs w:val="26"/>
          <w:rtl/>
          <w:lang w:bidi="fa-IR"/>
        </w:rPr>
        <w:t>‌توانند (كردار يا) گفتاري را از خدا پنهان سازند</w:t>
      </w:r>
      <w:r w:rsidR="005B10C2">
        <w:rPr>
          <w:rFonts w:cs="Traditional Arabic" w:hint="cs"/>
          <w:sz w:val="26"/>
          <w:szCs w:val="26"/>
          <w:rtl/>
          <w:lang w:bidi="fa-IR"/>
        </w:rPr>
        <w:t>»</w:t>
      </w:r>
      <w:r w:rsidRPr="005B10C2">
        <w:rPr>
          <w:rFonts w:cs="B Lotus"/>
          <w:sz w:val="26"/>
          <w:szCs w:val="26"/>
          <w:rtl/>
          <w:lang w:bidi="fa-IR"/>
        </w:rPr>
        <w:t>.</w:t>
      </w:r>
    </w:p>
    <w:p w:rsidR="00634C2F" w:rsidRPr="00782831" w:rsidRDefault="00634C2F" w:rsidP="00AA28F4">
      <w:pPr>
        <w:ind w:firstLine="284"/>
        <w:jc w:val="both"/>
        <w:rPr>
          <w:rFonts w:cs="B Lotus"/>
          <w:rtl/>
          <w:lang w:bidi="fa-IR"/>
        </w:rPr>
      </w:pPr>
      <w:r w:rsidRPr="00782831">
        <w:rPr>
          <w:rFonts w:cs="B Lotus"/>
          <w:rtl/>
          <w:lang w:bidi="fa-IR"/>
        </w:rPr>
        <w:t>باید گفت که خدای</w:t>
      </w:r>
      <w:r w:rsidR="00AA28F4">
        <w:rPr>
          <w:rFonts w:cs="B Lotus"/>
          <w:lang w:bidi="fa-IR"/>
        </w:rPr>
        <w:sym w:font="AGA Arabesque" w:char="F055"/>
      </w:r>
      <w:r w:rsidRPr="00782831">
        <w:rPr>
          <w:rFonts w:cs="B Lotus"/>
          <w:rtl/>
          <w:lang w:bidi="fa-IR"/>
        </w:rPr>
        <w:t xml:space="preserve"> گناه اهل اخلاص را</w:t>
      </w:r>
      <w:r w:rsidR="00912D91">
        <w:rPr>
          <w:rFonts w:cs="B Lotus"/>
          <w:rtl/>
          <w:lang w:bidi="fa-IR"/>
        </w:rPr>
        <w:t xml:space="preserve"> می‌</w:t>
      </w:r>
      <w:r w:rsidRPr="00782831">
        <w:rPr>
          <w:rFonts w:cs="B Lotus"/>
          <w:rtl/>
          <w:lang w:bidi="fa-IR"/>
        </w:rPr>
        <w:t>بخشاید و مشکران</w:t>
      </w:r>
      <w:r w:rsidR="00912D91">
        <w:rPr>
          <w:rFonts w:cs="B Lotus"/>
          <w:rtl/>
          <w:lang w:bidi="fa-IR"/>
        </w:rPr>
        <w:t xml:space="preserve"> می‌</w:t>
      </w:r>
      <w:r w:rsidRPr="00782831">
        <w:rPr>
          <w:rFonts w:cs="B Lotus"/>
          <w:rtl/>
          <w:lang w:bidi="fa-IR"/>
        </w:rPr>
        <w:t>گویند: بیایید بگوییم: ما مشرک نبودیم. آنگاه بر دهانشان مهر زده</w:t>
      </w:r>
      <w:r w:rsidR="00912D91">
        <w:rPr>
          <w:rFonts w:cs="B Lotus"/>
          <w:rtl/>
          <w:lang w:bidi="fa-IR"/>
        </w:rPr>
        <w:t xml:space="preserve"> می‌</w:t>
      </w:r>
      <w:r w:rsidRPr="00782831">
        <w:rPr>
          <w:rFonts w:cs="B Lotus"/>
          <w:rtl/>
          <w:lang w:bidi="fa-IR"/>
        </w:rPr>
        <w:t>شود و دستانشان به سخن</w:t>
      </w:r>
      <w:r w:rsidR="00912D91">
        <w:rPr>
          <w:rFonts w:cs="B Lotus"/>
          <w:rtl/>
          <w:lang w:bidi="fa-IR"/>
        </w:rPr>
        <w:t xml:space="preserve"> می‌</w:t>
      </w:r>
      <w:r w:rsidRPr="00782831">
        <w:rPr>
          <w:rFonts w:cs="B Lotus"/>
          <w:rtl/>
          <w:lang w:bidi="fa-IR"/>
        </w:rPr>
        <w:t>آیند. آن موقع</w:t>
      </w:r>
      <w:r w:rsidR="00912D91">
        <w:rPr>
          <w:rFonts w:cs="B Lotus"/>
          <w:rtl/>
          <w:lang w:bidi="fa-IR"/>
        </w:rPr>
        <w:t xml:space="preserve"> می‌</w:t>
      </w:r>
      <w:r w:rsidRPr="00782831">
        <w:rPr>
          <w:rFonts w:cs="B Lotus"/>
          <w:rtl/>
          <w:lang w:bidi="fa-IR"/>
        </w:rPr>
        <w:t>دانند که هیچ سخنی از خداوند پوشیده</w:t>
      </w:r>
      <w:r w:rsidR="00912D91">
        <w:rPr>
          <w:rFonts w:cs="B Lotus"/>
          <w:rtl/>
          <w:lang w:bidi="fa-IR"/>
        </w:rPr>
        <w:t xml:space="preserve"> نمی‌</w:t>
      </w:r>
      <w:r w:rsidR="005B10C2">
        <w:rPr>
          <w:rFonts w:cs="B Lotus"/>
          <w:rtl/>
          <w:lang w:bidi="fa-IR"/>
        </w:rPr>
        <w:t>ماند و آن موقع:</w:t>
      </w:r>
    </w:p>
    <w:p w:rsidR="00634C2F" w:rsidRPr="00782831" w:rsidRDefault="00D41F4F" w:rsidP="00B161B4">
      <w:pPr>
        <w:ind w:firstLine="284"/>
        <w:jc w:val="both"/>
        <w:rPr>
          <w:rFonts w:hAnsi="Arial" w:cs="B Lotus"/>
          <w:color w:val="000000"/>
          <w:sz w:val="27"/>
          <w:szCs w:val="27"/>
          <w:rtl/>
          <w:lang w:bidi="fa-IR"/>
        </w:rPr>
      </w:pPr>
      <w:r>
        <w:rPr>
          <w:rFonts w:cs="Traditional Arabic"/>
          <w:rtl/>
          <w:lang w:bidi="fa-IR"/>
        </w:rPr>
        <w:t>﴿</w:t>
      </w:r>
      <w:r w:rsidR="00B161B4" w:rsidRPr="00B161B4">
        <w:rPr>
          <w:rFonts w:ascii="KFGQPC Uthmanic Script HAFS" w:cs="KFGQPC Uthmanic Script HAFS" w:hint="eastAsia"/>
          <w:rtl/>
        </w:rPr>
        <w:t xml:space="preserve"> </w:t>
      </w:r>
      <w:r w:rsidR="00B161B4">
        <w:rPr>
          <w:rFonts w:ascii="KFGQPC Uthmanic Script HAFS" w:cs="KFGQPC Uthmanic Script HAFS" w:hint="eastAsia"/>
          <w:rtl/>
        </w:rPr>
        <w:t>يَو</w:t>
      </w:r>
      <w:r w:rsidR="00B161B4">
        <w:rPr>
          <w:rFonts w:ascii="KFGQPC Uthmanic Script HAFS" w:cs="KFGQPC Uthmanic Script HAFS" w:hint="cs"/>
          <w:rtl/>
        </w:rPr>
        <w:t>ۡ</w:t>
      </w:r>
      <w:r w:rsidR="00B161B4">
        <w:rPr>
          <w:rFonts w:ascii="KFGQPC Uthmanic Script HAFS" w:cs="KFGQPC Uthmanic Script HAFS" w:hint="eastAsia"/>
          <w:rtl/>
        </w:rPr>
        <w:t>مَئِذ</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يَوَدُّ</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لَّذِينَ</w:t>
      </w:r>
      <w:r w:rsidR="00B161B4">
        <w:rPr>
          <w:rFonts w:ascii="KFGQPC Uthmanic Script HAFS" w:cs="KFGQPC Uthmanic Script HAFS"/>
          <w:rtl/>
        </w:rPr>
        <w:t xml:space="preserve"> </w:t>
      </w:r>
      <w:r w:rsidR="00B161B4">
        <w:rPr>
          <w:rFonts w:ascii="KFGQPC Uthmanic Script HAFS" w:cs="KFGQPC Uthmanic Script HAFS" w:hint="eastAsia"/>
          <w:rtl/>
        </w:rPr>
        <w:t>كَفَرُواْ</w:t>
      </w:r>
      <w:r w:rsidR="00B161B4">
        <w:rPr>
          <w:rFonts w:ascii="KFGQPC Uthmanic Script HAFS" w:cs="KFGQPC Uthmanic Script HAFS"/>
          <w:rtl/>
        </w:rPr>
        <w:t xml:space="preserve"> </w:t>
      </w:r>
      <w:r w:rsidR="00B161B4">
        <w:rPr>
          <w:rFonts w:ascii="KFGQPC Uthmanic Script HAFS" w:cs="KFGQPC Uthmanic Script HAFS" w:hint="eastAsia"/>
          <w:rtl/>
        </w:rPr>
        <w:t>وَعَصَوُاْ</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لرَّسُولَ</w:t>
      </w:r>
      <w:r w:rsidR="00B161B4">
        <w:rPr>
          <w:rFonts w:ascii="KFGQPC Uthmanic Script HAFS" w:cs="KFGQPC Uthmanic Script HAFS"/>
          <w:rtl/>
        </w:rPr>
        <w:t xml:space="preserve"> </w:t>
      </w:r>
      <w:r w:rsidR="00B161B4">
        <w:rPr>
          <w:rFonts w:ascii="KFGQPC Uthmanic Script HAFS" w:cs="KFGQPC Uthmanic Script HAFS" w:hint="eastAsia"/>
          <w:rtl/>
        </w:rPr>
        <w:t>لَو</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تُسَوَّى</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بِهِمُ</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w:t>
      </w:r>
      <w:r w:rsidR="00B161B4">
        <w:rPr>
          <w:rFonts w:ascii="KFGQPC Uthmanic Script HAFS" w:cs="KFGQPC Uthmanic Script HAFS" w:hint="cs"/>
          <w:rtl/>
        </w:rPr>
        <w:t>ۡ</w:t>
      </w:r>
      <w:r w:rsidR="00B161B4">
        <w:rPr>
          <w:rFonts w:ascii="KFGQPC Uthmanic Script HAFS" w:cs="KFGQPC Uthmanic Script HAFS" w:hint="eastAsia"/>
          <w:rtl/>
        </w:rPr>
        <w:t>أَر</w:t>
      </w:r>
      <w:r w:rsidR="00B161B4">
        <w:rPr>
          <w:rFonts w:ascii="KFGQPC Uthmanic Script HAFS" w:cs="KFGQPC Uthmanic Script HAFS" w:hint="cs"/>
          <w:rtl/>
        </w:rPr>
        <w:t>ۡ</w:t>
      </w:r>
      <w:r w:rsidR="00B161B4">
        <w:rPr>
          <w:rFonts w:ascii="KFGQPC Uthmanic Script HAFS" w:cs="KFGQPC Uthmanic Script HAFS" w:hint="eastAsia"/>
          <w:rtl/>
        </w:rPr>
        <w:t>ضُ</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5B10C2">
        <w:rPr>
          <w:rFonts w:cs="B Lotus" w:hint="cs"/>
          <w:color w:val="000000"/>
          <w:sz w:val="26"/>
          <w:szCs w:val="26"/>
          <w:rtl/>
          <w:lang w:bidi="fa-IR"/>
        </w:rPr>
        <w:t>النساء: 42</w:t>
      </w:r>
      <w:r>
        <w:rPr>
          <w:rFonts w:cs="B Lotus"/>
          <w:color w:val="000000"/>
          <w:sz w:val="26"/>
          <w:szCs w:val="26"/>
          <w:rtl/>
          <w:lang w:bidi="fa-IR"/>
        </w:rPr>
        <w:t>]</w:t>
      </w:r>
      <w:r>
        <w:rPr>
          <w:rFonts w:cs="B Lotus"/>
          <w:color w:val="000000"/>
          <w:rtl/>
          <w:lang w:bidi="fa-IR"/>
        </w:rPr>
        <w:t>.</w:t>
      </w:r>
    </w:p>
    <w:p w:rsidR="00634C2F" w:rsidRPr="00782831" w:rsidRDefault="00634C2F" w:rsidP="005B10C2">
      <w:pPr>
        <w:ind w:firstLine="284"/>
        <w:jc w:val="both"/>
        <w:rPr>
          <w:rFonts w:cs="B Lotus"/>
          <w:rtl/>
          <w:lang w:bidi="fa-IR"/>
        </w:rPr>
      </w:pPr>
      <w:r w:rsidRPr="00782831">
        <w:rPr>
          <w:rFonts w:cs="B Lotus"/>
          <w:rtl/>
          <w:lang w:bidi="fa-IR"/>
        </w:rPr>
        <w:t>‏</w:t>
      </w:r>
      <w:r w:rsidR="005B10C2" w:rsidRPr="00F540B1">
        <w:rPr>
          <w:rFonts w:cs="Traditional Arabic" w:hint="cs"/>
          <w:sz w:val="26"/>
          <w:szCs w:val="26"/>
          <w:rtl/>
          <w:lang w:bidi="fa-IR"/>
        </w:rPr>
        <w:t>«</w:t>
      </w:r>
      <w:r w:rsidRPr="00F540B1">
        <w:rPr>
          <w:rFonts w:cs="B Lotus"/>
          <w:sz w:val="26"/>
          <w:szCs w:val="26"/>
          <w:rtl/>
          <w:lang w:bidi="fa-IR"/>
        </w:rPr>
        <w:t>در آن روز (كه چنين كارهائي به وقوع پيوندد) كساني كه كفر را برگزيده و ا</w:t>
      </w:r>
      <w:r w:rsidR="00F11456">
        <w:rPr>
          <w:rFonts w:cs="B Lotus"/>
          <w:sz w:val="26"/>
          <w:szCs w:val="26"/>
          <w:rtl/>
          <w:lang w:bidi="fa-IR"/>
        </w:rPr>
        <w:t>ز فرمان پيغمبر سر بر تافته‌اند،</w:t>
      </w:r>
      <w:r w:rsidRPr="00F540B1">
        <w:rPr>
          <w:rFonts w:cs="B Lotus"/>
          <w:sz w:val="26"/>
          <w:szCs w:val="26"/>
          <w:rtl/>
          <w:lang w:bidi="fa-IR"/>
        </w:rPr>
        <w:t xml:space="preserve"> دوست</w:t>
      </w:r>
      <w:r w:rsidR="00912D91" w:rsidRPr="00F540B1">
        <w:rPr>
          <w:rFonts w:cs="B Lotus"/>
          <w:sz w:val="26"/>
          <w:szCs w:val="26"/>
          <w:rtl/>
          <w:lang w:bidi="fa-IR"/>
        </w:rPr>
        <w:t xml:space="preserve"> می‌</w:t>
      </w:r>
      <w:r w:rsidRPr="00F540B1">
        <w:rPr>
          <w:rFonts w:cs="B Lotus"/>
          <w:sz w:val="26"/>
          <w:szCs w:val="26"/>
          <w:rtl/>
          <w:lang w:bidi="fa-IR"/>
        </w:rPr>
        <w:t>‌دارند كه كاش (همان گونه كه مردگان را در خاك دفن</w:t>
      </w:r>
      <w:r w:rsidR="00912D91" w:rsidRPr="00F540B1">
        <w:rPr>
          <w:rFonts w:cs="B Lotus"/>
          <w:sz w:val="26"/>
          <w:szCs w:val="26"/>
          <w:rtl/>
          <w:lang w:bidi="fa-IR"/>
        </w:rPr>
        <w:t xml:space="preserve"> می‌</w:t>
      </w:r>
      <w:r w:rsidRPr="00F540B1">
        <w:rPr>
          <w:rFonts w:cs="B Lotus"/>
          <w:sz w:val="26"/>
          <w:szCs w:val="26"/>
          <w:rtl/>
          <w:lang w:bidi="fa-IR"/>
        </w:rPr>
        <w:t>‌كنند و خاك بر پيكرشان</w:t>
      </w:r>
      <w:r w:rsidR="00912D91" w:rsidRPr="00F540B1">
        <w:rPr>
          <w:rFonts w:cs="B Lotus"/>
          <w:sz w:val="26"/>
          <w:szCs w:val="26"/>
          <w:rtl/>
          <w:lang w:bidi="fa-IR"/>
        </w:rPr>
        <w:t xml:space="preserve"> می‌</w:t>
      </w:r>
      <w:r w:rsidRPr="00F540B1">
        <w:rPr>
          <w:rFonts w:cs="B Lotus"/>
          <w:sz w:val="26"/>
          <w:szCs w:val="26"/>
          <w:rtl/>
          <w:lang w:bidi="fa-IR"/>
        </w:rPr>
        <w:t>‌ريزند</w:t>
      </w:r>
      <w:r w:rsidR="00F339BD">
        <w:rPr>
          <w:rFonts w:cs="B Lotus"/>
          <w:sz w:val="26"/>
          <w:szCs w:val="26"/>
          <w:rtl/>
          <w:lang w:bidi="fa-IR"/>
        </w:rPr>
        <w:t xml:space="preserve">، </w:t>
      </w:r>
      <w:r w:rsidRPr="00F540B1">
        <w:rPr>
          <w:rFonts w:cs="B Lotus"/>
          <w:sz w:val="26"/>
          <w:szCs w:val="26"/>
          <w:rtl/>
          <w:lang w:bidi="fa-IR"/>
        </w:rPr>
        <w:t>ايشان را نيز در دل خاك دفن</w:t>
      </w:r>
      <w:r w:rsidR="00912D91" w:rsidRPr="00F540B1">
        <w:rPr>
          <w:rFonts w:cs="B Lotus"/>
          <w:sz w:val="26"/>
          <w:szCs w:val="26"/>
          <w:rtl/>
          <w:lang w:bidi="fa-IR"/>
        </w:rPr>
        <w:t xml:space="preserve"> می‌</w:t>
      </w:r>
      <w:r w:rsidRPr="00F540B1">
        <w:rPr>
          <w:rFonts w:cs="B Lotus"/>
          <w:sz w:val="26"/>
          <w:szCs w:val="26"/>
          <w:rtl/>
          <w:lang w:bidi="fa-IR"/>
        </w:rPr>
        <w:t>‌كردند و) زمين (مزار ايشان) را بر روي آنان صاف</w:t>
      </w:r>
      <w:r w:rsidR="00912D91" w:rsidRPr="00F540B1">
        <w:rPr>
          <w:rFonts w:cs="B Lotus"/>
          <w:sz w:val="26"/>
          <w:szCs w:val="26"/>
          <w:rtl/>
          <w:lang w:bidi="fa-IR"/>
        </w:rPr>
        <w:t xml:space="preserve"> می‌</w:t>
      </w:r>
      <w:r w:rsidRPr="00F540B1">
        <w:rPr>
          <w:rFonts w:cs="B Lotus"/>
          <w:sz w:val="26"/>
          <w:szCs w:val="26"/>
          <w:rtl/>
          <w:lang w:bidi="fa-IR"/>
        </w:rPr>
        <w:t>‌كردند (و همچون مردگان در خاك پنهان</w:t>
      </w:r>
      <w:r w:rsidR="00912D91" w:rsidRPr="00F540B1">
        <w:rPr>
          <w:rFonts w:cs="B Lotus"/>
          <w:sz w:val="26"/>
          <w:szCs w:val="26"/>
          <w:rtl/>
          <w:lang w:bidi="fa-IR"/>
        </w:rPr>
        <w:t xml:space="preserve"> می‌</w:t>
      </w:r>
      <w:r w:rsidRPr="00F540B1">
        <w:rPr>
          <w:rFonts w:cs="B Lotus"/>
          <w:sz w:val="26"/>
          <w:szCs w:val="26"/>
          <w:rtl/>
          <w:lang w:bidi="fa-IR"/>
        </w:rPr>
        <w:t>‌شدند و چنين شرمندگي و درد و رنجي را</w:t>
      </w:r>
      <w:r w:rsidR="00912D91" w:rsidRPr="00F540B1">
        <w:rPr>
          <w:rFonts w:cs="B Lotus"/>
          <w:sz w:val="26"/>
          <w:szCs w:val="26"/>
          <w:rtl/>
          <w:lang w:bidi="fa-IR"/>
        </w:rPr>
        <w:t xml:space="preserve"> نمی‌</w:t>
      </w:r>
      <w:r w:rsidRPr="00F540B1">
        <w:rPr>
          <w:rFonts w:cs="B Lotus"/>
          <w:sz w:val="26"/>
          <w:szCs w:val="26"/>
          <w:rtl/>
          <w:lang w:bidi="fa-IR"/>
        </w:rPr>
        <w:t>‌ديدند</w:t>
      </w:r>
      <w:r w:rsidR="00F11456">
        <w:rPr>
          <w:rFonts w:cs="B Lotus" w:hint="cs"/>
          <w:sz w:val="26"/>
          <w:szCs w:val="26"/>
          <w:rtl/>
          <w:lang w:bidi="fa-IR"/>
        </w:rPr>
        <w:t>)</w:t>
      </w:r>
      <w:r w:rsidR="005B10C2" w:rsidRPr="00F540B1">
        <w:rPr>
          <w:rFonts w:cs="Traditional Arabic" w:hint="cs"/>
          <w:sz w:val="26"/>
          <w:szCs w:val="26"/>
          <w:rtl/>
          <w:lang w:bidi="fa-IR"/>
        </w:rPr>
        <w:t>»</w:t>
      </w:r>
      <w:r w:rsidRPr="00F540B1">
        <w:rPr>
          <w:rFonts w:cs="B Lotus"/>
          <w:sz w:val="26"/>
          <w:szCs w:val="26"/>
          <w:rtl/>
          <w:lang w:bidi="fa-IR"/>
        </w:rPr>
        <w:t>.</w:t>
      </w:r>
    </w:p>
    <w:p w:rsidR="00634C2F" w:rsidRPr="00782831" w:rsidRDefault="00634C2F" w:rsidP="00B161B4">
      <w:pPr>
        <w:ind w:firstLine="284"/>
        <w:jc w:val="both"/>
        <w:rPr>
          <w:rFonts w:cs="B Lotus"/>
          <w:rtl/>
          <w:lang w:bidi="fa-IR"/>
        </w:rPr>
      </w:pPr>
      <w:r w:rsidRPr="00782831">
        <w:rPr>
          <w:rFonts w:cs="B Lotus"/>
          <w:rtl/>
          <w:lang w:bidi="fa-IR"/>
        </w:rPr>
        <w:t xml:space="preserve">در آیات: </w:t>
      </w:r>
      <w:r w:rsidR="00D41F4F">
        <w:rPr>
          <w:rFonts w:cs="Traditional Arabic"/>
          <w:rtl/>
          <w:lang w:bidi="fa-IR"/>
        </w:rPr>
        <w:t>﴿</w:t>
      </w:r>
      <w:r w:rsidR="00B161B4" w:rsidRPr="00B161B4">
        <w:rPr>
          <w:rFonts w:ascii="KFGQPC Uthmanic Script HAFS" w:cs="KFGQPC Uthmanic Script HAFS" w:hint="eastAsia"/>
          <w:rtl/>
          <w:lang w:bidi="fa-IR"/>
        </w:rPr>
        <w:t>قُل</w:t>
      </w:r>
      <w:r w:rsidR="00B161B4" w:rsidRPr="00B161B4">
        <w:rPr>
          <w:rFonts w:ascii="KFGQPC Uthmanic Script HAFS" w:cs="KFGQPC Uthmanic Script HAFS" w:hint="cs"/>
          <w:rtl/>
          <w:lang w:bidi="fa-IR"/>
        </w:rPr>
        <w:t>ۡ</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أَئِنَّكُم</w:t>
      </w:r>
      <w:r w:rsidR="00B161B4" w:rsidRPr="00B161B4">
        <w:rPr>
          <w:rFonts w:ascii="KFGQPC Uthmanic Script HAFS" w:cs="KFGQPC Uthmanic Script HAFS" w:hint="cs"/>
          <w:rtl/>
          <w:lang w:bidi="fa-IR"/>
        </w:rPr>
        <w:t>ۡ</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لَتَك</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فُرُونَ</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بِ</w:t>
      </w:r>
      <w:r w:rsidR="00B161B4" w:rsidRPr="00B161B4">
        <w:rPr>
          <w:rFonts w:ascii="KFGQPC Uthmanic Script HAFS" w:cs="KFGQPC Uthmanic Script HAFS" w:hint="cs"/>
          <w:rtl/>
          <w:lang w:bidi="fa-IR"/>
        </w:rPr>
        <w:t>ٱ</w:t>
      </w:r>
      <w:r w:rsidR="00B161B4" w:rsidRPr="00B161B4">
        <w:rPr>
          <w:rFonts w:ascii="KFGQPC Uthmanic Script HAFS" w:cs="KFGQPC Uthmanic Script HAFS" w:hint="eastAsia"/>
          <w:rtl/>
          <w:lang w:bidi="fa-IR"/>
        </w:rPr>
        <w:t>لَّذِي</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خَلَقَ</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cs"/>
          <w:rtl/>
          <w:lang w:bidi="fa-IR"/>
        </w:rPr>
        <w:t>ٱ</w:t>
      </w:r>
      <w:r w:rsidR="00B161B4" w:rsidRPr="00B161B4">
        <w:rPr>
          <w:rFonts w:ascii="KFGQPC Uthmanic Script HAFS" w:cs="KFGQPC Uthmanic Script HAFS" w:hint="eastAsia"/>
          <w:rtl/>
          <w:lang w:bidi="fa-IR"/>
        </w:rPr>
        <w:t>ل</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أَر</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ضَ</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فِي</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يَو</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مَي</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نِ</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وَتَج</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عَلُونَ</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لَهُ</w:t>
      </w:r>
      <w:r w:rsidR="00B161B4" w:rsidRPr="00B161B4">
        <w:rPr>
          <w:rFonts w:ascii="KFGQPC Uthmanic Script HAFS" w:cs="KFGQPC Uthmanic Script HAFS" w:hint="cs"/>
          <w:rtl/>
          <w:lang w:bidi="fa-IR"/>
        </w:rPr>
        <w:t>ۥٓ</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أَندَاد</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ا</w:t>
      </w:r>
      <w:r w:rsidR="00B161B4" w:rsidRPr="00B161B4">
        <w:rPr>
          <w:rFonts w:ascii="KFGQPC Uthmanic Script HAFS" w:cs="KFGQPC Uthmanic Script HAFS" w:hint="cs"/>
          <w:rtl/>
          <w:lang w:bidi="fa-IR"/>
        </w:rPr>
        <w:t>ۚ</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ذَ</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لِكَ</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رَبُّ</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cs"/>
          <w:rtl/>
          <w:lang w:bidi="fa-IR"/>
        </w:rPr>
        <w:t>ٱ</w:t>
      </w:r>
      <w:r w:rsidR="00B161B4" w:rsidRPr="00B161B4">
        <w:rPr>
          <w:rFonts w:ascii="KFGQPC Uthmanic Script HAFS" w:cs="KFGQPC Uthmanic Script HAFS" w:hint="eastAsia"/>
          <w:rtl/>
          <w:lang w:bidi="fa-IR"/>
        </w:rPr>
        <w:t>ل</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عَ</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لَمِينَ</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cs"/>
          <w:rtl/>
          <w:lang w:bidi="fa-IR"/>
        </w:rPr>
        <w:t>٩</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وَجَعَلَ</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فِيهَا</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رَوَ</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سِيَ</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مِن</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فَو</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قِهَا</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وَبَ</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رَكَ</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فِيهَا</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وَقَدَّرَ</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فِيهَا</w:t>
      </w:r>
      <w:r w:rsidR="00B161B4" w:rsidRPr="00B161B4">
        <w:rPr>
          <w:rFonts w:ascii="KFGQPC Uthmanic Script HAFS" w:cs="KFGQPC Uthmanic Script HAFS" w:hint="cs"/>
          <w:rtl/>
          <w:lang w:bidi="fa-IR"/>
        </w:rPr>
        <w:t>ٓ</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أَق</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وَ</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تَهَا</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فِي</w:t>
      </w:r>
      <w:r w:rsidR="00B161B4" w:rsidRPr="00B161B4">
        <w:rPr>
          <w:rFonts w:ascii="KFGQPC Uthmanic Script HAFS" w:cs="KFGQPC Uthmanic Script HAFS" w:hint="cs"/>
          <w:rtl/>
          <w:lang w:bidi="fa-IR"/>
        </w:rPr>
        <w:t>ٓ</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أَر</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بَعَةِ</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أَيَّام</w:t>
      </w:r>
      <w:r w:rsidR="00B161B4" w:rsidRPr="00B161B4">
        <w:rPr>
          <w:rFonts w:ascii="KFGQPC Uthmanic Script HAFS" w:cs="KFGQPC Uthmanic Script HAFS" w:hint="cs"/>
          <w:rtl/>
          <w:lang w:bidi="fa-IR"/>
        </w:rPr>
        <w:t>ٖ</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سَوَا</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ء</w:t>
      </w:r>
      <w:r w:rsidR="00B161B4" w:rsidRPr="00B161B4">
        <w:rPr>
          <w:rFonts w:ascii="KFGQPC Uthmanic Script HAFS" w:cs="KFGQPC Uthmanic Script HAFS" w:hint="cs"/>
          <w:rtl/>
          <w:lang w:bidi="fa-IR"/>
        </w:rPr>
        <w:t>ٗ</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لِّلسَّا</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ئِلِينَ</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cs"/>
          <w:rtl/>
          <w:lang w:bidi="fa-IR"/>
        </w:rPr>
        <w:t>١٠</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ثُمَّ</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cs"/>
          <w:rtl/>
          <w:lang w:bidi="fa-IR"/>
        </w:rPr>
        <w:t>ٱ</w:t>
      </w:r>
      <w:r w:rsidR="00B161B4" w:rsidRPr="00B161B4">
        <w:rPr>
          <w:rFonts w:ascii="KFGQPC Uthmanic Script HAFS" w:cs="KFGQPC Uthmanic Script HAFS" w:hint="eastAsia"/>
          <w:rtl/>
          <w:lang w:bidi="fa-IR"/>
        </w:rPr>
        <w:t>س</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تَوَى</w:t>
      </w:r>
      <w:r w:rsidR="00B161B4" w:rsidRPr="00B161B4">
        <w:rPr>
          <w:rFonts w:ascii="KFGQPC Uthmanic Script HAFS" w:cs="KFGQPC Uthmanic Script HAFS" w:hint="cs"/>
          <w:rtl/>
          <w:lang w:bidi="fa-IR"/>
        </w:rPr>
        <w:t>ٰٓ</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إِلَى</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cs"/>
          <w:rtl/>
          <w:lang w:bidi="fa-IR"/>
        </w:rPr>
        <w:t>ٱ</w:t>
      </w:r>
      <w:r w:rsidR="00B161B4" w:rsidRPr="00B161B4">
        <w:rPr>
          <w:rFonts w:ascii="KFGQPC Uthmanic Script HAFS" w:cs="KFGQPC Uthmanic Script HAFS" w:hint="eastAsia"/>
          <w:rtl/>
          <w:lang w:bidi="fa-IR"/>
        </w:rPr>
        <w:t>لسَّمَا</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ءِ</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وَهِيَ</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دُخَان</w:t>
      </w:r>
      <w:r w:rsidR="00B161B4" w:rsidRPr="00B161B4">
        <w:rPr>
          <w:rFonts w:ascii="KFGQPC Uthmanic Script HAFS" w:cs="KFGQPC Uthmanic Script HAFS" w:hint="cs"/>
          <w:rtl/>
          <w:lang w:bidi="fa-IR"/>
        </w:rPr>
        <w:t>ٞ</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فَقَالَ</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لَهَا</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وَلِل</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أَر</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ضِ</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cs"/>
          <w:rtl/>
          <w:lang w:bidi="fa-IR"/>
        </w:rPr>
        <w:t>ٱ</w:t>
      </w:r>
      <w:r w:rsidR="00B161B4" w:rsidRPr="00B161B4">
        <w:rPr>
          <w:rFonts w:ascii="KFGQPC Uthmanic Script HAFS" w:cs="KFGQPC Uthmanic Script HAFS" w:hint="eastAsia"/>
          <w:rtl/>
          <w:lang w:bidi="fa-IR"/>
        </w:rPr>
        <w:t>ئ</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تِيَا</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طَو</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عًا</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أَو</w:t>
      </w:r>
      <w:r w:rsidR="00B161B4" w:rsidRPr="00B161B4">
        <w:rPr>
          <w:rFonts w:ascii="KFGQPC Uthmanic Script HAFS" w:cs="KFGQPC Uthmanic Script HAFS" w:hint="cs"/>
          <w:rtl/>
          <w:lang w:bidi="fa-IR"/>
        </w:rPr>
        <w:t>ۡ</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كَر</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ه</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ا</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قَالَتَا</w:t>
      </w:r>
      <w:r w:rsidR="00B161B4" w:rsidRPr="00B161B4">
        <w:rPr>
          <w:rFonts w:ascii="KFGQPC Uthmanic Script HAFS" w:cs="KFGQPC Uthmanic Script HAFS" w:hint="cs"/>
          <w:rtl/>
          <w:lang w:bidi="fa-IR"/>
        </w:rPr>
        <w:t>ٓ</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أَتَي</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نَا</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طَا</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ئِعِينَ</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cs"/>
          <w:rtl/>
          <w:lang w:bidi="fa-IR"/>
        </w:rPr>
        <w:t>١١</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فَقَضَى</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هُنَّ</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سَب</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عَ</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سَمَ</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وَات</w:t>
      </w:r>
      <w:r w:rsidR="00B161B4" w:rsidRPr="00B161B4">
        <w:rPr>
          <w:rFonts w:ascii="KFGQPC Uthmanic Script HAFS" w:cs="KFGQPC Uthmanic Script HAFS" w:hint="cs"/>
          <w:rtl/>
          <w:lang w:bidi="fa-IR"/>
        </w:rPr>
        <w:t>ٖ</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فِي</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يَو</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مَي</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نِ</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وَأَو</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حَى</w:t>
      </w:r>
      <w:r w:rsidR="00B161B4" w:rsidRPr="00B161B4">
        <w:rPr>
          <w:rFonts w:ascii="KFGQPC Uthmanic Script HAFS" w:cs="KFGQPC Uthmanic Script HAFS" w:hint="cs"/>
          <w:rtl/>
          <w:lang w:bidi="fa-IR"/>
        </w:rPr>
        <w:t>ٰ</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فِي</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كُلِّ</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سَمَا</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ءٍ</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أَم</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رَهَا</w:t>
      </w:r>
      <w:r w:rsidR="00B161B4" w:rsidRPr="00B161B4">
        <w:rPr>
          <w:rFonts w:ascii="KFGQPC Uthmanic Script HAFS" w:cs="KFGQPC Uthmanic Script HAFS" w:hint="cs"/>
          <w:rtl/>
          <w:lang w:bidi="fa-IR"/>
        </w:rPr>
        <w:t>ۚ</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وَزَيَّنَّا</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cs"/>
          <w:rtl/>
          <w:lang w:bidi="fa-IR"/>
        </w:rPr>
        <w:t>ٱ</w:t>
      </w:r>
      <w:r w:rsidR="00B161B4" w:rsidRPr="00B161B4">
        <w:rPr>
          <w:rFonts w:ascii="KFGQPC Uthmanic Script HAFS" w:cs="KFGQPC Uthmanic Script HAFS" w:hint="eastAsia"/>
          <w:rtl/>
          <w:lang w:bidi="fa-IR"/>
        </w:rPr>
        <w:t>لسَّمَا</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ءَ</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cs"/>
          <w:rtl/>
          <w:lang w:bidi="fa-IR"/>
        </w:rPr>
        <w:t>ٱ</w:t>
      </w:r>
      <w:r w:rsidR="00B161B4" w:rsidRPr="00B161B4">
        <w:rPr>
          <w:rFonts w:ascii="KFGQPC Uthmanic Script HAFS" w:cs="KFGQPC Uthmanic Script HAFS" w:hint="eastAsia"/>
          <w:rtl/>
          <w:lang w:bidi="fa-IR"/>
        </w:rPr>
        <w:t>لدُّن</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يَا</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بِمَصَ</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بِيحَ</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وَحِف</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ظ</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ا</w:t>
      </w:r>
      <w:r w:rsidR="00B161B4" w:rsidRPr="00B161B4">
        <w:rPr>
          <w:rFonts w:ascii="KFGQPC Uthmanic Script HAFS" w:cs="KFGQPC Uthmanic Script HAFS" w:hint="cs"/>
          <w:rtl/>
          <w:lang w:bidi="fa-IR"/>
        </w:rPr>
        <w:t>ۚ</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ذَ</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لِكَ</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تَق</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دِيرُ</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cs"/>
          <w:rtl/>
          <w:lang w:bidi="fa-IR"/>
        </w:rPr>
        <w:t>ٱ</w:t>
      </w:r>
      <w:r w:rsidR="00B161B4" w:rsidRPr="00B161B4">
        <w:rPr>
          <w:rFonts w:ascii="KFGQPC Uthmanic Script HAFS" w:cs="KFGQPC Uthmanic Script HAFS" w:hint="eastAsia"/>
          <w:rtl/>
          <w:lang w:bidi="fa-IR"/>
        </w:rPr>
        <w:t>ل</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عَزِيزِ</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cs"/>
          <w:rtl/>
          <w:lang w:bidi="fa-IR"/>
        </w:rPr>
        <w:t>ٱ</w:t>
      </w:r>
      <w:r w:rsidR="00B161B4" w:rsidRPr="00B161B4">
        <w:rPr>
          <w:rFonts w:ascii="KFGQPC Uthmanic Script HAFS" w:cs="KFGQPC Uthmanic Script HAFS" w:hint="eastAsia"/>
          <w:rtl/>
          <w:lang w:bidi="fa-IR"/>
        </w:rPr>
        <w:t>ل</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عَلِيمِ</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cs"/>
          <w:rtl/>
          <w:lang w:bidi="fa-IR"/>
        </w:rPr>
        <w:t>١٢</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F11456">
        <w:rPr>
          <w:rFonts w:cs="B Lotus" w:hint="cs"/>
          <w:color w:val="000000"/>
          <w:sz w:val="26"/>
          <w:szCs w:val="26"/>
          <w:rtl/>
          <w:lang w:bidi="fa-IR"/>
        </w:rPr>
        <w:t>فصلت: 9-12</w:t>
      </w:r>
      <w:r w:rsidR="00D41F4F">
        <w:rPr>
          <w:rFonts w:cs="B Lotus"/>
          <w:color w:val="000000"/>
          <w:sz w:val="26"/>
          <w:szCs w:val="26"/>
          <w:rtl/>
          <w:lang w:bidi="fa-IR"/>
        </w:rPr>
        <w:t>]</w:t>
      </w:r>
      <w:r w:rsidR="00D41F4F">
        <w:rPr>
          <w:rFonts w:cs="B Lotus"/>
          <w:color w:val="000000"/>
          <w:rtl/>
          <w:lang w:bidi="fa-IR"/>
        </w:rPr>
        <w:t>.</w:t>
      </w:r>
    </w:p>
    <w:p w:rsidR="00634C2F" w:rsidRPr="00782831" w:rsidRDefault="00634C2F" w:rsidP="00F11456">
      <w:pPr>
        <w:ind w:firstLine="284"/>
        <w:jc w:val="both"/>
        <w:rPr>
          <w:rFonts w:cs="B Lotus"/>
          <w:rtl/>
          <w:lang w:bidi="fa-IR"/>
        </w:rPr>
      </w:pPr>
      <w:r w:rsidRPr="00782831">
        <w:rPr>
          <w:rFonts w:cs="B Lotus"/>
          <w:rtl/>
          <w:lang w:bidi="fa-IR"/>
        </w:rPr>
        <w:t>‏</w:t>
      </w:r>
      <w:r w:rsidR="00F11456" w:rsidRPr="00F11456">
        <w:rPr>
          <w:rFonts w:cs="Traditional Arabic" w:hint="cs"/>
          <w:sz w:val="26"/>
          <w:szCs w:val="26"/>
          <w:rtl/>
          <w:lang w:bidi="fa-IR"/>
        </w:rPr>
        <w:t>«</w:t>
      </w:r>
      <w:r w:rsidRPr="00F11456">
        <w:rPr>
          <w:rFonts w:cs="B Lotus"/>
          <w:sz w:val="26"/>
          <w:szCs w:val="26"/>
          <w:rtl/>
          <w:lang w:bidi="fa-IR"/>
        </w:rPr>
        <w:t>بگو: آيا به آن كسي كه زمين را در دو روز آفريده است ايمان نداري</w:t>
      </w:r>
      <w:r w:rsidR="00F11456" w:rsidRPr="00F11456">
        <w:rPr>
          <w:rFonts w:cs="B Lotus"/>
          <w:sz w:val="26"/>
          <w:szCs w:val="26"/>
          <w:rtl/>
          <w:lang w:bidi="fa-IR"/>
        </w:rPr>
        <w:t xml:space="preserve">د، </w:t>
      </w:r>
      <w:r w:rsidRPr="00F11456">
        <w:rPr>
          <w:rFonts w:cs="B Lotus"/>
          <w:sz w:val="26"/>
          <w:szCs w:val="26"/>
          <w:rtl/>
          <w:lang w:bidi="fa-IR"/>
        </w:rPr>
        <w:t>و براي او همگونها و انبازهائي قرار</w:t>
      </w:r>
      <w:r w:rsidR="00912D91" w:rsidRPr="00F11456">
        <w:rPr>
          <w:rFonts w:cs="B Lotus"/>
          <w:sz w:val="26"/>
          <w:szCs w:val="26"/>
          <w:rtl/>
          <w:lang w:bidi="fa-IR"/>
        </w:rPr>
        <w:t xml:space="preserve"> می‌</w:t>
      </w:r>
      <w:r w:rsidRPr="00F11456">
        <w:rPr>
          <w:rFonts w:cs="B Lotus"/>
          <w:sz w:val="26"/>
          <w:szCs w:val="26"/>
          <w:rtl/>
          <w:lang w:bidi="fa-IR"/>
        </w:rPr>
        <w:t>‌دهيد</w:t>
      </w:r>
      <w:r w:rsidR="00D41F4F" w:rsidRPr="00F11456">
        <w:rPr>
          <w:rFonts w:cs="B Lotus"/>
          <w:sz w:val="26"/>
          <w:szCs w:val="26"/>
          <w:rtl/>
          <w:lang w:bidi="fa-IR"/>
        </w:rPr>
        <w:t>؟</w:t>
      </w:r>
      <w:r w:rsidRPr="00F11456">
        <w:rPr>
          <w:rFonts w:cs="B Lotus"/>
          <w:sz w:val="26"/>
          <w:szCs w:val="26"/>
          <w:rtl/>
          <w:lang w:bidi="fa-IR"/>
        </w:rPr>
        <w:t xml:space="preserve"> او (علاوه از اين كه آفريدگار زمين است) آفريدگار جهانيان هم</w:t>
      </w:r>
      <w:r w:rsidR="00912D91" w:rsidRPr="00F11456">
        <w:rPr>
          <w:rFonts w:cs="B Lotus"/>
          <w:sz w:val="26"/>
          <w:szCs w:val="26"/>
          <w:rtl/>
          <w:lang w:bidi="fa-IR"/>
        </w:rPr>
        <w:t xml:space="preserve"> می‌</w:t>
      </w:r>
      <w:r w:rsidRPr="00F11456">
        <w:rPr>
          <w:rFonts w:cs="B Lotus"/>
          <w:sz w:val="26"/>
          <w:szCs w:val="26"/>
          <w:rtl/>
          <w:lang w:bidi="fa-IR"/>
        </w:rPr>
        <w:t>‌باشد</w:t>
      </w:r>
      <w:r w:rsidR="00963215" w:rsidRPr="00F11456">
        <w:rPr>
          <w:rFonts w:cs="B Lotus"/>
          <w:sz w:val="26"/>
          <w:szCs w:val="26"/>
          <w:rtl/>
          <w:lang w:bidi="fa-IR"/>
        </w:rPr>
        <w:t>.</w:t>
      </w:r>
      <w:r w:rsidR="00F11456" w:rsidRPr="00F11456">
        <w:rPr>
          <w:rFonts w:cs="B Lotus"/>
          <w:sz w:val="26"/>
          <w:szCs w:val="26"/>
          <w:rtl/>
          <w:lang w:bidi="fa-IR"/>
        </w:rPr>
        <w:t xml:space="preserve"> </w:t>
      </w:r>
      <w:r w:rsidRPr="00F11456">
        <w:rPr>
          <w:rFonts w:cs="B Lotus"/>
          <w:sz w:val="26"/>
          <w:szCs w:val="26"/>
          <w:rtl/>
          <w:lang w:bidi="fa-IR"/>
        </w:rPr>
        <w:t>‏ او در زمين بر فراز آن كوههاي استواري قرار داد</w:t>
      </w:r>
      <w:r w:rsidR="00F339BD">
        <w:rPr>
          <w:rFonts w:cs="B Lotus"/>
          <w:sz w:val="26"/>
          <w:szCs w:val="26"/>
          <w:rtl/>
          <w:lang w:bidi="fa-IR"/>
        </w:rPr>
        <w:t xml:space="preserve">، </w:t>
      </w:r>
      <w:r w:rsidRPr="00F11456">
        <w:rPr>
          <w:rFonts w:cs="B Lotus"/>
          <w:sz w:val="26"/>
          <w:szCs w:val="26"/>
          <w:rtl/>
          <w:lang w:bidi="fa-IR"/>
        </w:rPr>
        <w:t>و خيرات و بركات زيادي در آن آفريد</w:t>
      </w:r>
      <w:r w:rsidR="00F339BD">
        <w:rPr>
          <w:rFonts w:cs="B Lotus"/>
          <w:sz w:val="26"/>
          <w:szCs w:val="26"/>
          <w:rtl/>
          <w:lang w:bidi="fa-IR"/>
        </w:rPr>
        <w:t xml:space="preserve">، </w:t>
      </w:r>
      <w:r w:rsidRPr="00F11456">
        <w:rPr>
          <w:rFonts w:cs="B Lotus"/>
          <w:sz w:val="26"/>
          <w:szCs w:val="26"/>
          <w:rtl/>
          <w:lang w:bidi="fa-IR"/>
        </w:rPr>
        <w:t>و موادّ غذائي (مختلف و جوراجور ساكنان) زمين را به اندازه لازم مقدّر و مشخّص كرد</w:t>
      </w:r>
      <w:r w:rsidR="00963215" w:rsidRPr="00F11456">
        <w:rPr>
          <w:rFonts w:cs="B Lotus"/>
          <w:sz w:val="26"/>
          <w:szCs w:val="26"/>
          <w:rtl/>
          <w:lang w:bidi="fa-IR"/>
        </w:rPr>
        <w:t>.</w:t>
      </w:r>
      <w:r w:rsidRPr="00F11456">
        <w:rPr>
          <w:rFonts w:cs="B Lotus"/>
          <w:sz w:val="26"/>
          <w:szCs w:val="26"/>
          <w:rtl/>
          <w:lang w:bidi="fa-IR"/>
        </w:rPr>
        <w:t xml:space="preserve"> اينها همه (اعمّ از خلق زمين و ايجاد كوهها و تقدير اقوات) روي هم</w:t>
      </w:r>
      <w:r w:rsidR="00F11456" w:rsidRPr="00F11456">
        <w:rPr>
          <w:rFonts w:cs="B Lotus"/>
          <w:sz w:val="26"/>
          <w:szCs w:val="26"/>
          <w:rtl/>
          <w:lang w:bidi="fa-IR"/>
        </w:rPr>
        <w:t xml:space="preserve"> در چهار روز كامل به پايان آمد،</w:t>
      </w:r>
      <w:r w:rsidRPr="00F11456">
        <w:rPr>
          <w:rFonts w:cs="B Lotus"/>
          <w:sz w:val="26"/>
          <w:szCs w:val="26"/>
          <w:rtl/>
          <w:lang w:bidi="fa-IR"/>
        </w:rPr>
        <w:t xml:space="preserve"> بدان گونه كه نياز نيازمندان و روزي روزي‌خواهان را برآورده كند (و كمترين كم و زيادي در آن نباشد)</w:t>
      </w:r>
      <w:r w:rsidR="00963215" w:rsidRPr="00F11456">
        <w:rPr>
          <w:rFonts w:cs="B Lotus"/>
          <w:sz w:val="26"/>
          <w:szCs w:val="26"/>
          <w:rtl/>
          <w:lang w:bidi="fa-IR"/>
        </w:rPr>
        <w:t>.</w:t>
      </w:r>
      <w:r w:rsidRPr="00F11456">
        <w:rPr>
          <w:rFonts w:cs="B Lotus"/>
          <w:sz w:val="26"/>
          <w:szCs w:val="26"/>
          <w:rtl/>
          <w:lang w:bidi="fa-IR"/>
        </w:rPr>
        <w:t xml:space="preserve"> ‏‏ سپس اراده آفرينش آسمان كرد</w:t>
      </w:r>
      <w:r w:rsidR="00F339BD">
        <w:rPr>
          <w:rFonts w:cs="B Lotus"/>
          <w:sz w:val="26"/>
          <w:szCs w:val="26"/>
          <w:rtl/>
          <w:lang w:bidi="fa-IR"/>
        </w:rPr>
        <w:t xml:space="preserve">، </w:t>
      </w:r>
      <w:r w:rsidRPr="00F11456">
        <w:rPr>
          <w:rFonts w:cs="B Lotus"/>
          <w:sz w:val="26"/>
          <w:szCs w:val="26"/>
          <w:rtl/>
          <w:lang w:bidi="fa-IR"/>
        </w:rPr>
        <w:t>در حالي كه دود (گونه</w:t>
      </w:r>
      <w:r w:rsidR="00F339BD">
        <w:rPr>
          <w:rFonts w:cs="B Lotus"/>
          <w:sz w:val="26"/>
          <w:szCs w:val="26"/>
          <w:rtl/>
          <w:lang w:bidi="fa-IR"/>
        </w:rPr>
        <w:t xml:space="preserve">، </w:t>
      </w:r>
      <w:r w:rsidRPr="00F11456">
        <w:rPr>
          <w:rFonts w:cs="B Lotus"/>
          <w:sz w:val="26"/>
          <w:szCs w:val="26"/>
          <w:rtl/>
          <w:lang w:bidi="fa-IR"/>
        </w:rPr>
        <w:t>و به شكل سحابيها در گستره فضاي بي‌انتهاء پراكنده) بود</w:t>
      </w:r>
      <w:r w:rsidR="00963215" w:rsidRPr="00F11456">
        <w:rPr>
          <w:rFonts w:cs="B Lotus"/>
          <w:sz w:val="26"/>
          <w:szCs w:val="26"/>
          <w:rtl/>
          <w:lang w:bidi="fa-IR"/>
        </w:rPr>
        <w:t>.</w:t>
      </w:r>
      <w:r w:rsidRPr="00F11456">
        <w:rPr>
          <w:rFonts w:cs="B Lotus"/>
          <w:sz w:val="26"/>
          <w:szCs w:val="26"/>
          <w:rtl/>
          <w:lang w:bidi="fa-IR"/>
        </w:rPr>
        <w:t xml:space="preserve"> به آسمان و زمين فرمود: چه بخواهيد و چه نخواهيد پديد آئيد (و شكل گيريد)</w:t>
      </w:r>
      <w:r w:rsidR="00963215" w:rsidRPr="00F11456">
        <w:rPr>
          <w:rFonts w:cs="B Lotus"/>
          <w:sz w:val="26"/>
          <w:szCs w:val="26"/>
          <w:rtl/>
          <w:lang w:bidi="fa-IR"/>
        </w:rPr>
        <w:t>.</w:t>
      </w:r>
      <w:r w:rsidRPr="00F11456">
        <w:rPr>
          <w:rFonts w:cs="B Lotus"/>
          <w:sz w:val="26"/>
          <w:szCs w:val="26"/>
          <w:rtl/>
          <w:lang w:bidi="fa-IR"/>
        </w:rPr>
        <w:t xml:space="preserve"> گفتند: فرمانبردارانه پديد آمديم (و به همان صورت درآمده‌ايم كه اراده فرموده‌اي)</w:t>
      </w:r>
      <w:r w:rsidR="00963215" w:rsidRPr="00F11456">
        <w:rPr>
          <w:rFonts w:cs="B Lotus"/>
          <w:sz w:val="26"/>
          <w:szCs w:val="26"/>
          <w:rtl/>
          <w:lang w:bidi="fa-IR"/>
        </w:rPr>
        <w:t>.</w:t>
      </w:r>
      <w:r w:rsidR="00F11456" w:rsidRPr="00F11456">
        <w:rPr>
          <w:rFonts w:cs="B Lotus"/>
          <w:sz w:val="26"/>
          <w:szCs w:val="26"/>
          <w:rtl/>
          <w:lang w:bidi="fa-IR"/>
        </w:rPr>
        <w:t xml:space="preserve"> </w:t>
      </w:r>
      <w:r w:rsidRPr="00F11456">
        <w:rPr>
          <w:rFonts w:cs="B Lotus"/>
          <w:sz w:val="26"/>
          <w:szCs w:val="26"/>
          <w:rtl/>
          <w:lang w:bidi="fa-IR"/>
        </w:rPr>
        <w:t>‏ آن گاه آنها را به صورت هفت آسمان در دو روز به انجام رساند</w:t>
      </w:r>
      <w:r w:rsidR="00F339BD">
        <w:rPr>
          <w:rFonts w:cs="B Lotus"/>
          <w:sz w:val="26"/>
          <w:szCs w:val="26"/>
          <w:rtl/>
          <w:lang w:bidi="fa-IR"/>
        </w:rPr>
        <w:t xml:space="preserve">، </w:t>
      </w:r>
      <w:r w:rsidRPr="00F11456">
        <w:rPr>
          <w:rFonts w:cs="B Lotus"/>
          <w:sz w:val="26"/>
          <w:szCs w:val="26"/>
          <w:rtl/>
          <w:lang w:bidi="fa-IR"/>
        </w:rPr>
        <w:t>و در هر آسماني فرمان لازمه‌اش را صادر (و نظام و تدبير خاصّي مقرّر) فرمود (و مخلوقات و موجودات متناسب با آنجا را آفريد)</w:t>
      </w:r>
      <w:r w:rsidR="00963215" w:rsidRPr="00F11456">
        <w:rPr>
          <w:rFonts w:cs="B Lotus"/>
          <w:sz w:val="26"/>
          <w:szCs w:val="26"/>
          <w:rtl/>
          <w:lang w:bidi="fa-IR"/>
        </w:rPr>
        <w:t>.</w:t>
      </w:r>
      <w:r w:rsidRPr="00F11456">
        <w:rPr>
          <w:rFonts w:cs="B Lotus"/>
          <w:sz w:val="26"/>
          <w:szCs w:val="26"/>
          <w:rtl/>
          <w:lang w:bidi="fa-IR"/>
        </w:rPr>
        <w:t xml:space="preserve"> آسمان نزديك را با چراغ</w:t>
      </w:r>
      <w:r w:rsidR="00F11456" w:rsidRPr="00F11456">
        <w:rPr>
          <w:rFonts w:cs="B Lotus" w:hint="cs"/>
          <w:sz w:val="26"/>
          <w:szCs w:val="26"/>
          <w:rtl/>
          <w:lang w:bidi="fa-IR"/>
        </w:rPr>
        <w:t>‌</w:t>
      </w:r>
      <w:r w:rsidRPr="00F11456">
        <w:rPr>
          <w:rFonts w:cs="B Lotus"/>
          <w:sz w:val="26"/>
          <w:szCs w:val="26"/>
          <w:rtl/>
          <w:lang w:bidi="fa-IR"/>
        </w:rPr>
        <w:t>هاي بزرگي (از ستارگان درخشان و تابان) بياراستيم و (آن را كاملاً از آفات و استراق سمع شياطين) محفوظ داشتيم</w:t>
      </w:r>
      <w:r w:rsidR="00963215" w:rsidRPr="00F11456">
        <w:rPr>
          <w:rFonts w:cs="B Lotus"/>
          <w:sz w:val="26"/>
          <w:szCs w:val="26"/>
          <w:rtl/>
          <w:lang w:bidi="fa-IR"/>
        </w:rPr>
        <w:t>.</w:t>
      </w:r>
      <w:r w:rsidRPr="00F11456">
        <w:rPr>
          <w:rFonts w:cs="B Lotus"/>
          <w:sz w:val="26"/>
          <w:szCs w:val="26"/>
          <w:rtl/>
          <w:lang w:bidi="fa-IR"/>
        </w:rPr>
        <w:t xml:space="preserve"> اين (امور مذكوره</w:t>
      </w:r>
      <w:r w:rsidR="00F339BD">
        <w:rPr>
          <w:rFonts w:cs="B Lotus"/>
          <w:sz w:val="26"/>
          <w:szCs w:val="26"/>
          <w:rtl/>
          <w:lang w:bidi="fa-IR"/>
        </w:rPr>
        <w:t xml:space="preserve">، </w:t>
      </w:r>
      <w:r w:rsidRPr="00F11456">
        <w:rPr>
          <w:rFonts w:cs="B Lotus"/>
          <w:sz w:val="26"/>
          <w:szCs w:val="26"/>
          <w:rtl/>
          <w:lang w:bidi="fa-IR"/>
        </w:rPr>
        <w:t>اعم از آفرينش جهان هستي و دوران شكل‌گيري و نظم دقيق</w:t>
      </w:r>
      <w:r w:rsidR="00F339BD">
        <w:rPr>
          <w:rFonts w:cs="B Lotus"/>
          <w:sz w:val="26"/>
          <w:szCs w:val="26"/>
          <w:rtl/>
          <w:lang w:bidi="fa-IR"/>
        </w:rPr>
        <w:t xml:space="preserve">، </w:t>
      </w:r>
      <w:r w:rsidRPr="00F11456">
        <w:rPr>
          <w:rFonts w:cs="B Lotus"/>
          <w:sz w:val="26"/>
          <w:szCs w:val="26"/>
          <w:rtl/>
          <w:lang w:bidi="fa-IR"/>
        </w:rPr>
        <w:t>برجوشيده از) برنامه‌ريزي خداوند بسيار توانا و بس آگاه است</w:t>
      </w:r>
      <w:r w:rsidR="00F11456" w:rsidRPr="00F11456">
        <w:rPr>
          <w:rFonts w:cs="Traditional Arabic" w:hint="cs"/>
          <w:sz w:val="26"/>
          <w:szCs w:val="26"/>
          <w:rtl/>
          <w:lang w:bidi="fa-IR"/>
        </w:rPr>
        <w:t>»</w:t>
      </w:r>
      <w:r w:rsidRPr="00F11456">
        <w:rPr>
          <w:rFonts w:cs="B Lotus"/>
          <w:sz w:val="26"/>
          <w:szCs w:val="26"/>
          <w:rtl/>
          <w:lang w:bidi="fa-IR"/>
        </w:rPr>
        <w:t>.</w:t>
      </w:r>
    </w:p>
    <w:p w:rsidR="00B161B4" w:rsidRDefault="00634C2F" w:rsidP="00B161B4">
      <w:pPr>
        <w:ind w:firstLine="284"/>
        <w:jc w:val="both"/>
        <w:rPr>
          <w:rFonts w:cs="B Lotus"/>
          <w:rtl/>
          <w:lang w:bidi="fa-IR"/>
        </w:rPr>
      </w:pPr>
      <w:r w:rsidRPr="00782831">
        <w:rPr>
          <w:rFonts w:cs="B Lotus"/>
          <w:rtl/>
          <w:lang w:bidi="fa-IR"/>
        </w:rPr>
        <w:t>خداوند بیان</w:t>
      </w:r>
      <w:r w:rsidR="00912D91">
        <w:rPr>
          <w:rFonts w:cs="B Lotus"/>
          <w:rtl/>
          <w:lang w:bidi="fa-IR"/>
        </w:rPr>
        <w:t xml:space="preserve"> می‌</w:t>
      </w:r>
      <w:r w:rsidRPr="00782831">
        <w:rPr>
          <w:rFonts w:cs="B Lotus"/>
          <w:rtl/>
          <w:lang w:bidi="fa-IR"/>
        </w:rPr>
        <w:t>دارد که زمین را آفریده و سپس زمین را گسترده یعنی آب و چراگاه را از زمین بیرون آورده و کوهها و تپه</w:t>
      </w:r>
      <w:r w:rsidR="00E507EB">
        <w:rPr>
          <w:rFonts w:cs="B Lotus"/>
          <w:rtl/>
          <w:lang w:bidi="fa-IR"/>
        </w:rPr>
        <w:t>‌ها</w:t>
      </w:r>
      <w:r w:rsidRPr="00782831">
        <w:rPr>
          <w:rFonts w:cs="B Lotus"/>
          <w:rtl/>
          <w:lang w:bidi="fa-IR"/>
        </w:rPr>
        <w:t xml:space="preserve"> و موجودات میان آنها را در دو روز آفرید. این تفسیر گفته</w:t>
      </w:r>
      <w:r w:rsidR="00D41F4F">
        <w:rPr>
          <w:rFonts w:cs="B Lotus"/>
          <w:rtl/>
          <w:lang w:bidi="fa-IR"/>
        </w:rPr>
        <w:t>‌ی:</w:t>
      </w:r>
      <w:r w:rsidRPr="00782831">
        <w:rPr>
          <w:rFonts w:cs="B Lotus"/>
          <w:rtl/>
          <w:lang w:bidi="fa-IR"/>
        </w:rPr>
        <w:t xml:space="preserve"> </w:t>
      </w:r>
      <w:r w:rsidR="00D41F4F">
        <w:rPr>
          <w:rFonts w:cs="Traditional Arabic"/>
          <w:rtl/>
          <w:lang w:bidi="fa-IR"/>
        </w:rPr>
        <w:t>﴿</w:t>
      </w:r>
      <w:r w:rsidR="00B161B4">
        <w:rPr>
          <w:rFonts w:ascii="KFGQPC Uthmanic Script HAFS" w:cs="KFGQPC Uthmanic Script HAFS" w:hint="eastAsia"/>
          <w:rtl/>
        </w:rPr>
        <w:t>دَحَى</w:t>
      </w:r>
      <w:r w:rsidR="00B161B4">
        <w:rPr>
          <w:rFonts w:ascii="KFGQPC Uthmanic Script HAFS" w:cs="KFGQPC Uthmanic Script HAFS" w:hint="cs"/>
          <w:rtl/>
        </w:rPr>
        <w:t>ٰ</w:t>
      </w:r>
      <w:r w:rsidR="00B161B4">
        <w:rPr>
          <w:rFonts w:ascii="KFGQPC Uthmanic Script HAFS" w:cs="KFGQPC Uthmanic Script HAFS" w:hint="eastAsia"/>
          <w:rtl/>
        </w:rPr>
        <w:t>هَا</w:t>
      </w:r>
      <w:r w:rsidR="00B161B4">
        <w:rPr>
          <w:rFonts w:ascii="KFGQPC Uthmanic Script HAFS" w:cs="KFGQPC Uthmanic Script HAFS" w:hint="cs"/>
          <w:rtl/>
        </w:rPr>
        <w:t>ٓ</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F11456">
        <w:rPr>
          <w:rFonts w:cs="B Lotus" w:hint="cs"/>
          <w:color w:val="000000"/>
          <w:sz w:val="26"/>
          <w:szCs w:val="26"/>
          <w:rtl/>
          <w:lang w:bidi="fa-IR"/>
        </w:rPr>
        <w:t>النازعات: 30</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Pr="00782831">
        <w:rPr>
          <w:rFonts w:cs="B Lotus"/>
          <w:rtl/>
          <w:lang w:bidi="fa-IR"/>
        </w:rPr>
        <w:t>و گفته</w:t>
      </w:r>
      <w:r w:rsidR="00D41F4F">
        <w:rPr>
          <w:rFonts w:cs="B Lotus"/>
          <w:rtl/>
          <w:lang w:bidi="fa-IR"/>
        </w:rPr>
        <w:t>‌ی:</w:t>
      </w:r>
      <w:r w:rsidRPr="00782831">
        <w:rPr>
          <w:rFonts w:cs="B Lotus"/>
          <w:rtl/>
          <w:lang w:bidi="fa-IR"/>
        </w:rPr>
        <w:t xml:space="preserve"> </w:t>
      </w:r>
      <w:r w:rsidR="00D41F4F">
        <w:rPr>
          <w:rFonts w:cs="Traditional Arabic"/>
          <w:rtl/>
          <w:lang w:bidi="fa-IR"/>
        </w:rPr>
        <w:t>﴿</w:t>
      </w:r>
      <w:r w:rsidR="00B161B4">
        <w:rPr>
          <w:rFonts w:ascii="KFGQPC Uthmanic Script HAFS" w:cs="KFGQPC Uthmanic Script HAFS" w:hint="eastAsia"/>
          <w:rtl/>
        </w:rPr>
        <w:t>خَلَقَ</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w:t>
      </w:r>
      <w:r w:rsidR="00B161B4">
        <w:rPr>
          <w:rFonts w:ascii="KFGQPC Uthmanic Script HAFS" w:cs="KFGQPC Uthmanic Script HAFS" w:hint="cs"/>
          <w:rtl/>
        </w:rPr>
        <w:t>ۡ</w:t>
      </w:r>
      <w:r w:rsidR="00B161B4">
        <w:rPr>
          <w:rFonts w:ascii="KFGQPC Uthmanic Script HAFS" w:cs="KFGQPC Uthmanic Script HAFS" w:hint="eastAsia"/>
          <w:rtl/>
        </w:rPr>
        <w:t>أَر</w:t>
      </w:r>
      <w:r w:rsidR="00B161B4">
        <w:rPr>
          <w:rFonts w:ascii="KFGQPC Uthmanic Script HAFS" w:cs="KFGQPC Uthmanic Script HAFS" w:hint="cs"/>
          <w:rtl/>
        </w:rPr>
        <w:t>ۡ</w:t>
      </w:r>
      <w:r w:rsidR="00B161B4">
        <w:rPr>
          <w:rFonts w:ascii="KFGQPC Uthmanic Script HAFS" w:cs="KFGQPC Uthmanic Script HAFS" w:hint="eastAsia"/>
          <w:rtl/>
        </w:rPr>
        <w:t>ضَ</w:t>
      </w:r>
      <w:r w:rsidR="00B161B4">
        <w:rPr>
          <w:rFonts w:ascii="KFGQPC Uthmanic Script HAFS" w:cs="KFGQPC Uthmanic Script HAFS"/>
          <w:rtl/>
        </w:rPr>
        <w:t xml:space="preserve"> </w:t>
      </w:r>
      <w:r w:rsidR="00B161B4">
        <w:rPr>
          <w:rFonts w:ascii="KFGQPC Uthmanic Script HAFS" w:cs="KFGQPC Uthmanic Script HAFS" w:hint="eastAsia"/>
          <w:rtl/>
        </w:rPr>
        <w:t>فِي</w:t>
      </w:r>
      <w:r w:rsidR="00B161B4">
        <w:rPr>
          <w:rFonts w:ascii="KFGQPC Uthmanic Script HAFS" w:cs="KFGQPC Uthmanic Script HAFS"/>
          <w:rtl/>
        </w:rPr>
        <w:t xml:space="preserve"> </w:t>
      </w:r>
      <w:r w:rsidR="00B161B4">
        <w:rPr>
          <w:rFonts w:ascii="KFGQPC Uthmanic Script HAFS" w:cs="KFGQPC Uthmanic Script HAFS" w:hint="eastAsia"/>
          <w:rtl/>
        </w:rPr>
        <w:t>يَو</w:t>
      </w:r>
      <w:r w:rsidR="00B161B4">
        <w:rPr>
          <w:rFonts w:ascii="KFGQPC Uthmanic Script HAFS" w:cs="KFGQPC Uthmanic Script HAFS" w:hint="cs"/>
          <w:rtl/>
        </w:rPr>
        <w:t>ۡ</w:t>
      </w:r>
      <w:r w:rsidR="00B161B4">
        <w:rPr>
          <w:rFonts w:ascii="KFGQPC Uthmanic Script HAFS" w:cs="KFGQPC Uthmanic Script HAFS" w:hint="eastAsia"/>
          <w:rtl/>
        </w:rPr>
        <w:t>مَي</w:t>
      </w:r>
      <w:r w:rsidR="00B161B4">
        <w:rPr>
          <w:rFonts w:ascii="KFGQPC Uthmanic Script HAFS" w:cs="KFGQPC Uthmanic Script HAFS" w:hint="cs"/>
          <w:rtl/>
        </w:rPr>
        <w:t>ۡ</w:t>
      </w:r>
      <w:r w:rsidR="00B161B4">
        <w:rPr>
          <w:rFonts w:ascii="KFGQPC Uthmanic Script HAFS" w:cs="KFGQPC Uthmanic Script HAFS" w:hint="eastAsia"/>
          <w:rtl/>
        </w:rPr>
        <w:t>نِ</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F11456">
        <w:rPr>
          <w:rFonts w:cs="B Lotus" w:hint="cs"/>
          <w:color w:val="000000"/>
          <w:sz w:val="26"/>
          <w:szCs w:val="26"/>
          <w:rtl/>
          <w:lang w:bidi="fa-IR"/>
        </w:rPr>
        <w:t>فصلت: 9</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00912D91">
        <w:rPr>
          <w:rFonts w:cs="B Lotus"/>
          <w:rtl/>
          <w:lang w:bidi="fa-IR"/>
        </w:rPr>
        <w:t>می‌</w:t>
      </w:r>
      <w:r w:rsidRPr="00782831">
        <w:rPr>
          <w:rFonts w:cs="B Lotus"/>
          <w:rtl/>
          <w:lang w:bidi="fa-IR"/>
        </w:rPr>
        <w:t>باشد</w:t>
      </w:r>
      <w:r w:rsidR="00963215">
        <w:rPr>
          <w:rFonts w:cs="B Lotus"/>
          <w:rtl/>
          <w:lang w:bidi="fa-IR"/>
        </w:rPr>
        <w:t>.</w:t>
      </w:r>
      <w:r w:rsidRPr="00782831">
        <w:rPr>
          <w:rFonts w:cs="B Lotus"/>
          <w:rtl/>
          <w:lang w:bidi="fa-IR"/>
        </w:rPr>
        <w:t xml:space="preserve"> پس زمین و موجودات روی زمین در چهار روز آفریده شد:</w:t>
      </w:r>
    </w:p>
    <w:p w:rsidR="00634C2F" w:rsidRPr="00782831" w:rsidRDefault="00D41F4F" w:rsidP="00B161B4">
      <w:pPr>
        <w:ind w:firstLine="284"/>
        <w:jc w:val="both"/>
        <w:rPr>
          <w:rFonts w:cs="B Lotus"/>
          <w:rtl/>
          <w:lang w:bidi="fa-IR"/>
        </w:rPr>
      </w:pPr>
      <w:r>
        <w:rPr>
          <w:rFonts w:cs="Traditional Arabic"/>
          <w:rtl/>
          <w:lang w:bidi="fa-IR"/>
        </w:rPr>
        <w:t>﴿</w:t>
      </w:r>
      <w:r w:rsidR="00B161B4">
        <w:rPr>
          <w:rFonts w:ascii="KFGQPC Uthmanic Script HAFS" w:cs="KFGQPC Uthmanic Script HAFS" w:hint="eastAsia"/>
          <w:rtl/>
        </w:rPr>
        <w:t>فِي</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أَر</w:t>
      </w:r>
      <w:r w:rsidR="00B161B4">
        <w:rPr>
          <w:rFonts w:ascii="KFGQPC Uthmanic Script HAFS" w:cs="KFGQPC Uthmanic Script HAFS" w:hint="cs"/>
          <w:rtl/>
        </w:rPr>
        <w:t>ۡ</w:t>
      </w:r>
      <w:r w:rsidR="00B161B4">
        <w:rPr>
          <w:rFonts w:ascii="KFGQPC Uthmanic Script HAFS" w:cs="KFGQPC Uthmanic Script HAFS" w:hint="eastAsia"/>
          <w:rtl/>
        </w:rPr>
        <w:t>بَعَةِ</w:t>
      </w:r>
      <w:r w:rsidR="00B161B4">
        <w:rPr>
          <w:rFonts w:ascii="KFGQPC Uthmanic Script HAFS" w:cs="KFGQPC Uthmanic Script HAFS"/>
          <w:rtl/>
        </w:rPr>
        <w:t xml:space="preserve"> </w:t>
      </w:r>
      <w:r w:rsidR="00B161B4">
        <w:rPr>
          <w:rFonts w:ascii="KFGQPC Uthmanic Script HAFS" w:cs="KFGQPC Uthmanic Script HAFS" w:hint="eastAsia"/>
          <w:rtl/>
        </w:rPr>
        <w:t>أَيَّام</w:t>
      </w:r>
      <w:r w:rsidR="00B161B4">
        <w:rPr>
          <w:rFonts w:ascii="KFGQPC Uthmanic Script HAFS" w:cs="KFGQPC Uthmanic Script HAFS" w:hint="cs"/>
          <w:rtl/>
        </w:rPr>
        <w:t>ٖ</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F11456">
        <w:rPr>
          <w:rFonts w:cs="B Lotus" w:hint="cs"/>
          <w:color w:val="000000"/>
          <w:sz w:val="26"/>
          <w:szCs w:val="26"/>
          <w:rtl/>
          <w:lang w:bidi="fa-IR"/>
        </w:rPr>
        <w:t>فصلت: 10</w:t>
      </w:r>
      <w:r w:rsidR="00634C2F" w:rsidRPr="00782831">
        <w:rPr>
          <w:rFonts w:cs="B Lotus"/>
          <w:rtl/>
          <w:lang w:bidi="fa-IR"/>
        </w:rPr>
        <w:t>و آسمان</w:t>
      </w:r>
      <w:r w:rsidR="00E507EB">
        <w:rPr>
          <w:rFonts w:cs="B Lotus"/>
          <w:rtl/>
          <w:lang w:bidi="fa-IR"/>
        </w:rPr>
        <w:t>‌ها</w:t>
      </w:r>
      <w:r w:rsidR="00634C2F" w:rsidRPr="00782831">
        <w:rPr>
          <w:rFonts w:cs="B Lotus"/>
          <w:rtl/>
          <w:lang w:bidi="fa-IR"/>
        </w:rPr>
        <w:t xml:space="preserve"> در دو روز </w:t>
      </w:r>
      <w:r>
        <w:rPr>
          <w:rFonts w:cs="Traditional Arabic"/>
          <w:rtl/>
          <w:lang w:bidi="fa-IR"/>
        </w:rPr>
        <w:t>﴿</w:t>
      </w:r>
      <w:r w:rsidR="00B161B4">
        <w:rPr>
          <w:rFonts w:ascii="KFGQPC Uthmanic Script HAFS" w:cs="KFGQPC Uthmanic Script HAFS" w:hint="eastAsia"/>
          <w:rtl/>
        </w:rPr>
        <w:t>فِي</w:t>
      </w:r>
      <w:r w:rsidR="00B161B4">
        <w:rPr>
          <w:rFonts w:ascii="KFGQPC Uthmanic Script HAFS" w:cs="KFGQPC Uthmanic Script HAFS"/>
          <w:rtl/>
        </w:rPr>
        <w:t xml:space="preserve"> </w:t>
      </w:r>
      <w:r w:rsidR="00B161B4">
        <w:rPr>
          <w:rFonts w:ascii="KFGQPC Uthmanic Script HAFS" w:cs="KFGQPC Uthmanic Script HAFS" w:hint="eastAsia"/>
          <w:rtl/>
        </w:rPr>
        <w:t>يَو</w:t>
      </w:r>
      <w:r w:rsidR="00B161B4">
        <w:rPr>
          <w:rFonts w:ascii="KFGQPC Uthmanic Script HAFS" w:cs="KFGQPC Uthmanic Script HAFS" w:hint="cs"/>
          <w:rtl/>
        </w:rPr>
        <w:t>ۡ</w:t>
      </w:r>
      <w:r w:rsidR="00B161B4">
        <w:rPr>
          <w:rFonts w:ascii="KFGQPC Uthmanic Script HAFS" w:cs="KFGQPC Uthmanic Script HAFS" w:hint="eastAsia"/>
          <w:rtl/>
        </w:rPr>
        <w:t>مَي</w:t>
      </w:r>
      <w:r w:rsidR="00B161B4">
        <w:rPr>
          <w:rFonts w:ascii="KFGQPC Uthmanic Script HAFS" w:cs="KFGQPC Uthmanic Script HAFS" w:hint="cs"/>
          <w:rtl/>
        </w:rPr>
        <w:t>ۡ</w:t>
      </w:r>
      <w:r w:rsidR="00B161B4">
        <w:rPr>
          <w:rFonts w:ascii="KFGQPC Uthmanic Script HAFS" w:cs="KFGQPC Uthmanic Script HAFS" w:hint="eastAsia"/>
          <w:rtl/>
        </w:rPr>
        <w:t>نِ</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F11456">
        <w:rPr>
          <w:rFonts w:cs="B Lotus" w:hint="cs"/>
          <w:color w:val="000000"/>
          <w:sz w:val="26"/>
          <w:szCs w:val="26"/>
          <w:rtl/>
          <w:lang w:bidi="fa-IR"/>
        </w:rPr>
        <w:t>فصلت: 12</w:t>
      </w:r>
      <w:r>
        <w:rPr>
          <w:rFonts w:cs="B Lotus"/>
          <w:color w:val="000000"/>
          <w:sz w:val="26"/>
          <w:szCs w:val="26"/>
          <w:rtl/>
          <w:lang w:bidi="fa-IR"/>
        </w:rPr>
        <w:t>]</w:t>
      </w:r>
      <w:r>
        <w:rPr>
          <w:rFonts w:cs="B Lotus"/>
          <w:color w:val="000000"/>
          <w:rtl/>
          <w:lang w:bidi="fa-IR"/>
        </w:rPr>
        <w:t>.</w:t>
      </w:r>
      <w:r w:rsidR="00DB3612">
        <w:rPr>
          <w:rFonts w:cs="B Lotus"/>
          <w:color w:val="000000"/>
          <w:rtl/>
          <w:lang w:bidi="fa-IR"/>
        </w:rPr>
        <w:t xml:space="preserve"> </w:t>
      </w:r>
      <w:r w:rsidR="00634C2F" w:rsidRPr="00782831">
        <w:rPr>
          <w:rFonts w:cs="B Lotus"/>
          <w:rtl/>
          <w:lang w:bidi="fa-IR"/>
        </w:rPr>
        <w:t>آفریده شدند.</w:t>
      </w:r>
    </w:p>
    <w:p w:rsidR="00634C2F" w:rsidRPr="00782831" w:rsidRDefault="00634C2F" w:rsidP="00B161B4">
      <w:pPr>
        <w:ind w:firstLine="284"/>
        <w:jc w:val="both"/>
        <w:rPr>
          <w:rFonts w:hAnsi="Arial" w:cs="B Lotus"/>
          <w:color w:val="000000"/>
          <w:sz w:val="27"/>
          <w:szCs w:val="27"/>
          <w:rtl/>
          <w:lang w:bidi="fa-IR"/>
        </w:rPr>
      </w:pPr>
      <w:r w:rsidRPr="00782831">
        <w:rPr>
          <w:rFonts w:cs="B Lotus"/>
          <w:rtl/>
          <w:lang w:bidi="fa-IR"/>
        </w:rPr>
        <w:t>در آیه</w:t>
      </w:r>
      <w:r w:rsidR="00D41F4F">
        <w:rPr>
          <w:rFonts w:cs="B Lotus"/>
          <w:rtl/>
          <w:lang w:bidi="fa-IR"/>
        </w:rPr>
        <w:t>‌ی:</w:t>
      </w:r>
      <w:r w:rsidRPr="00782831">
        <w:rPr>
          <w:rFonts w:cs="B Lotus"/>
          <w:rtl/>
          <w:lang w:bidi="fa-IR"/>
        </w:rPr>
        <w:t xml:space="preserve"> </w:t>
      </w:r>
      <w:r w:rsidR="00D41F4F">
        <w:rPr>
          <w:rFonts w:cs="Traditional Arabic"/>
          <w:rtl/>
          <w:lang w:bidi="fa-IR"/>
        </w:rPr>
        <w:t>﴿</w:t>
      </w:r>
      <w:r w:rsidR="00B161B4">
        <w:rPr>
          <w:rFonts w:ascii="KFGQPC Uthmanic Script HAFS" w:cs="KFGQPC Uthmanic Script HAFS" w:hint="eastAsia"/>
          <w:rtl/>
        </w:rPr>
        <w:t>وَكَانَ</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للَّهُ</w:t>
      </w:r>
      <w:r w:rsidR="00B161B4">
        <w:rPr>
          <w:rFonts w:ascii="KFGQPC Uthmanic Script HAFS" w:cs="KFGQPC Uthmanic Script HAFS"/>
          <w:rtl/>
        </w:rPr>
        <w:t xml:space="preserve"> </w:t>
      </w:r>
      <w:r w:rsidR="00B161B4">
        <w:rPr>
          <w:rFonts w:ascii="KFGQPC Uthmanic Script HAFS" w:cs="KFGQPC Uthmanic Script HAFS" w:hint="eastAsia"/>
          <w:rtl/>
        </w:rPr>
        <w:t>غَفُور</w:t>
      </w:r>
      <w:r w:rsidR="00B161B4">
        <w:rPr>
          <w:rFonts w:ascii="KFGQPC Uthmanic Script HAFS" w:cs="KFGQPC Uthmanic Script HAFS" w:hint="cs"/>
          <w:rtl/>
        </w:rPr>
        <w:t>ٗ</w:t>
      </w:r>
      <w:r w:rsidR="00B161B4">
        <w:rPr>
          <w:rFonts w:ascii="KFGQPC Uthmanic Script HAFS" w:cs="KFGQPC Uthmanic Script HAFS" w:hint="eastAsia"/>
          <w:rtl/>
        </w:rPr>
        <w:t>ا</w:t>
      </w:r>
      <w:r w:rsidR="00B161B4">
        <w:rPr>
          <w:rFonts w:ascii="KFGQPC Uthmanic Script HAFS" w:cs="KFGQPC Uthmanic Script HAFS"/>
          <w:rtl/>
        </w:rPr>
        <w:t xml:space="preserve"> </w:t>
      </w:r>
      <w:r w:rsidR="00B161B4">
        <w:rPr>
          <w:rFonts w:ascii="KFGQPC Uthmanic Script HAFS" w:cs="KFGQPC Uthmanic Script HAFS" w:hint="eastAsia"/>
          <w:rtl/>
        </w:rPr>
        <w:t>رَّحِيمًا</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F11456">
        <w:rPr>
          <w:rFonts w:cs="B Lotus" w:hint="cs"/>
          <w:color w:val="000000"/>
          <w:sz w:val="26"/>
          <w:szCs w:val="26"/>
          <w:rtl/>
          <w:lang w:bidi="fa-IR"/>
        </w:rPr>
        <w:t>النساء: 96</w:t>
      </w:r>
      <w:r w:rsidR="00D41F4F">
        <w:rPr>
          <w:rFonts w:cs="B Lotus"/>
          <w:color w:val="000000"/>
          <w:sz w:val="26"/>
          <w:szCs w:val="26"/>
          <w:rtl/>
          <w:lang w:bidi="fa-IR"/>
        </w:rPr>
        <w:t>]</w:t>
      </w:r>
      <w:r w:rsidR="00D41F4F">
        <w:rPr>
          <w:rFonts w:cs="B Lotus"/>
          <w:color w:val="000000"/>
          <w:rtl/>
          <w:lang w:bidi="fa-IR"/>
        </w:rPr>
        <w:t>.</w:t>
      </w:r>
    </w:p>
    <w:p w:rsidR="00634C2F" w:rsidRPr="00782831" w:rsidRDefault="00634C2F" w:rsidP="00BB7BDB">
      <w:pPr>
        <w:widowControl w:val="0"/>
        <w:ind w:firstLine="284"/>
        <w:jc w:val="both"/>
        <w:rPr>
          <w:rFonts w:cs="B Lotus"/>
          <w:rtl/>
          <w:lang w:bidi="fa-IR"/>
        </w:rPr>
      </w:pPr>
      <w:r>
        <w:rPr>
          <w:rFonts w:ascii="Arial" w:hAnsi="Arial" w:cs="Arial"/>
          <w:color w:val="000000"/>
          <w:sz w:val="27"/>
          <w:szCs w:val="27"/>
          <w:lang w:bidi="fa-IR"/>
        </w:rPr>
        <w:t xml:space="preserve"> </w:t>
      </w:r>
      <w:r w:rsidRPr="00782831">
        <w:rPr>
          <w:rFonts w:cs="B Lotus"/>
          <w:rtl/>
          <w:lang w:bidi="fa-IR"/>
        </w:rPr>
        <w:t>خداوند را به این صفات نامگذاری کرده است</w:t>
      </w:r>
      <w:r w:rsidR="006C11FC">
        <w:rPr>
          <w:rFonts w:cs="B Lotus"/>
          <w:rtl/>
          <w:lang w:bidi="fa-IR"/>
        </w:rPr>
        <w:t>،</w:t>
      </w:r>
      <w:r w:rsidRPr="00782831">
        <w:rPr>
          <w:rFonts w:cs="B Lotus"/>
          <w:rtl/>
          <w:lang w:bidi="fa-IR"/>
        </w:rPr>
        <w:t xml:space="preserve"> یعنی خداوند پیوسته چنان بوده و</w:t>
      </w:r>
      <w:r w:rsidR="00912D91">
        <w:rPr>
          <w:rFonts w:cs="B Lotus"/>
          <w:rtl/>
          <w:lang w:bidi="fa-IR"/>
        </w:rPr>
        <w:t xml:space="preserve"> می‌</w:t>
      </w:r>
      <w:r w:rsidRPr="00782831">
        <w:rPr>
          <w:rFonts w:cs="B Lotus"/>
          <w:rtl/>
          <w:lang w:bidi="fa-IR"/>
        </w:rPr>
        <w:t>باشد</w:t>
      </w:r>
      <w:r w:rsidR="006C11FC">
        <w:rPr>
          <w:rFonts w:cs="B Lotus"/>
          <w:rtl/>
          <w:lang w:bidi="fa-IR"/>
        </w:rPr>
        <w:t>،</w:t>
      </w:r>
      <w:r w:rsidRPr="00782831">
        <w:rPr>
          <w:rFonts w:cs="B Lotus"/>
          <w:rtl/>
          <w:lang w:bidi="fa-IR"/>
        </w:rPr>
        <w:t xml:space="preserve"> چون خدای</w:t>
      </w:r>
      <w:r w:rsidR="00F11456">
        <w:rPr>
          <w:rFonts w:cs="B Lotus"/>
          <w:lang w:bidi="fa-IR"/>
        </w:rPr>
        <w:sym w:font="AGA Arabesque" w:char="F055"/>
      </w:r>
      <w:r w:rsidRPr="00782831">
        <w:rPr>
          <w:rFonts w:cs="B Lotus"/>
          <w:rtl/>
          <w:lang w:bidi="fa-IR"/>
        </w:rPr>
        <w:t xml:space="preserve"> چیزی را اراده نکرده مگر اینکه آنچه را اراده کرده تحقق یافته است</w:t>
      </w:r>
      <w:r w:rsidR="00963215">
        <w:rPr>
          <w:rFonts w:cs="B Lotus"/>
          <w:rtl/>
          <w:lang w:bidi="fa-IR"/>
        </w:rPr>
        <w:t>.</w:t>
      </w:r>
      <w:r w:rsidR="00F11456">
        <w:rPr>
          <w:rFonts w:cs="B Lotus" w:hint="cs"/>
          <w:rtl/>
          <w:lang w:bidi="fa-IR"/>
        </w:rPr>
        <w:t xml:space="preserve"> </w:t>
      </w:r>
      <w:r w:rsidRPr="00782831">
        <w:rPr>
          <w:rFonts w:cs="B Lotus"/>
          <w:rtl/>
          <w:lang w:bidi="fa-IR"/>
        </w:rPr>
        <w:t>پس با دقت و تأمل</w:t>
      </w:r>
      <w:r w:rsidR="00DB3612">
        <w:rPr>
          <w:rFonts w:cs="B Lotus"/>
          <w:rtl/>
          <w:lang w:bidi="fa-IR"/>
        </w:rPr>
        <w:t xml:space="preserve"> </w:t>
      </w:r>
      <w:r w:rsidRPr="00782831">
        <w:rPr>
          <w:rFonts w:cs="B Lotus"/>
          <w:rtl/>
          <w:lang w:bidi="fa-IR"/>
        </w:rPr>
        <w:t>در اینها روشن</w:t>
      </w:r>
      <w:r w:rsidR="00912D91">
        <w:rPr>
          <w:rFonts w:cs="B Lotus"/>
          <w:rtl/>
          <w:lang w:bidi="fa-IR"/>
        </w:rPr>
        <w:t xml:space="preserve"> می‌</w:t>
      </w:r>
      <w:r w:rsidRPr="00782831">
        <w:rPr>
          <w:rFonts w:cs="B Lotus"/>
          <w:rtl/>
          <w:lang w:bidi="fa-IR"/>
        </w:rPr>
        <w:t>گردد که آیات قرآن</w:t>
      </w:r>
      <w:r w:rsidR="00DB3612">
        <w:rPr>
          <w:rFonts w:cs="B Lotus"/>
          <w:rtl/>
          <w:lang w:bidi="fa-IR"/>
        </w:rPr>
        <w:t xml:space="preserve"> </w:t>
      </w:r>
      <w:r w:rsidRPr="00782831">
        <w:rPr>
          <w:rFonts w:cs="B Lotus"/>
          <w:rtl/>
          <w:lang w:bidi="fa-IR"/>
        </w:rPr>
        <w:t>در نظر تو با هم تعارض و تضاد ندارند</w:t>
      </w:r>
      <w:r w:rsidR="006C11FC">
        <w:rPr>
          <w:rFonts w:cs="B Lotus"/>
          <w:rtl/>
          <w:lang w:bidi="fa-IR"/>
        </w:rPr>
        <w:t>،</w:t>
      </w:r>
      <w:r w:rsidR="00F11456">
        <w:rPr>
          <w:rFonts w:cs="B Lotus"/>
          <w:rtl/>
          <w:lang w:bidi="fa-IR"/>
        </w:rPr>
        <w:t xml:space="preserve"> چون همه</w:t>
      </w:r>
      <w:r w:rsidR="00F11456">
        <w:rPr>
          <w:rFonts w:cs="B Lotus" w:hint="cs"/>
          <w:rtl/>
          <w:lang w:bidi="fa-IR"/>
        </w:rPr>
        <w:t>‌</w:t>
      </w:r>
      <w:r w:rsidRPr="00782831">
        <w:rPr>
          <w:rFonts w:cs="B Lotus"/>
          <w:rtl/>
          <w:lang w:bidi="fa-IR"/>
        </w:rPr>
        <w:t>شان از جانب خداست</w:t>
      </w:r>
      <w:r w:rsidRPr="00782831">
        <w:rPr>
          <w:rStyle w:val="FootnoteReference"/>
          <w:rFonts w:eastAsia="SimSun" w:cs="B Lotus"/>
          <w:rtl/>
          <w:lang w:bidi="fa-IR"/>
        </w:rPr>
        <w:footnoteReference w:id="289"/>
      </w:r>
      <w:r w:rsidR="00F11456">
        <w:rPr>
          <w:rFonts w:cs="B Lotus" w:hint="cs"/>
          <w:rtl/>
          <w:lang w:bidi="fa-IR"/>
        </w:rPr>
        <w:t>.</w:t>
      </w:r>
    </w:p>
    <w:p w:rsidR="00634C2F" w:rsidRPr="00782831" w:rsidRDefault="00F11456" w:rsidP="00AA28F4">
      <w:pPr>
        <w:widowControl w:val="0"/>
        <w:ind w:firstLine="284"/>
        <w:jc w:val="both"/>
        <w:rPr>
          <w:rFonts w:cs="B Lotus"/>
          <w:rtl/>
          <w:lang w:bidi="fa-IR"/>
        </w:rPr>
      </w:pPr>
      <w:r w:rsidRPr="00F11456">
        <w:rPr>
          <w:rFonts w:ascii="Lotus Linotype" w:hAnsi="Lotus Linotype" w:cs="B Lotus"/>
          <w:b/>
          <w:bCs/>
          <w:rtl/>
          <w:lang w:bidi="fa-IR"/>
        </w:rPr>
        <w:t>چهارم</w:t>
      </w:r>
      <w:r w:rsidR="00634C2F" w:rsidRPr="00F11456">
        <w:rPr>
          <w:rFonts w:ascii="Lotus Linotype" w:hAnsi="Lotus Linotype" w:cs="B Lotus"/>
          <w:b/>
          <w:bCs/>
          <w:rtl/>
          <w:lang w:bidi="fa-IR"/>
        </w:rPr>
        <w:t>-</w:t>
      </w:r>
      <w:r w:rsidR="00634C2F" w:rsidRPr="00782831">
        <w:rPr>
          <w:rFonts w:cs="B Lotus"/>
          <w:rtl/>
          <w:lang w:bidi="fa-IR"/>
        </w:rPr>
        <w:t xml:space="preserve"> بعضی</w:t>
      </w:r>
      <w:r w:rsidR="00912D91">
        <w:rPr>
          <w:rFonts w:cs="B Lotus"/>
          <w:rtl/>
          <w:lang w:bidi="fa-IR"/>
        </w:rPr>
        <w:t xml:space="preserve"> می‌</w:t>
      </w:r>
      <w:r w:rsidR="00634C2F" w:rsidRPr="00782831">
        <w:rPr>
          <w:rFonts w:cs="B Lotus"/>
          <w:rtl/>
          <w:lang w:bidi="fa-IR"/>
        </w:rPr>
        <w:t>گویند: این حدیث پیامبر</w:t>
      </w:r>
      <w:r w:rsidR="00634C2F">
        <w:rPr>
          <w:rFonts w:cs="CTraditional Arabic"/>
          <w:rtl/>
          <w:lang w:bidi="fa-IR"/>
        </w:rPr>
        <w:t>ص</w:t>
      </w:r>
      <w:r w:rsidR="00634C2F" w:rsidRPr="00782831">
        <w:rPr>
          <w:rFonts w:cs="B Lotus"/>
          <w:rtl/>
          <w:lang w:bidi="fa-IR"/>
        </w:rPr>
        <w:t>:</w:t>
      </w:r>
      <w:r>
        <w:rPr>
          <w:rFonts w:cs="B Lotus" w:hint="cs"/>
          <w:rtl/>
          <w:lang w:bidi="fa-IR"/>
        </w:rPr>
        <w:t xml:space="preserve"> </w:t>
      </w:r>
      <w:r>
        <w:rPr>
          <w:rFonts w:cs="Traditional Arabic" w:hint="cs"/>
          <w:rtl/>
          <w:lang w:bidi="fa-IR"/>
        </w:rPr>
        <w:t>«</w:t>
      </w:r>
      <w:r w:rsidR="00634C2F" w:rsidRPr="00F11456">
        <w:rPr>
          <w:rStyle w:val="Char2"/>
          <w:rtl/>
        </w:rPr>
        <w:t>إن الله ل</w:t>
      </w:r>
      <w:r>
        <w:rPr>
          <w:rStyle w:val="Char2"/>
          <w:rFonts w:hint="cs"/>
          <w:rtl/>
        </w:rPr>
        <w:t>ـ</w:t>
      </w:r>
      <w:r w:rsidR="00634C2F" w:rsidRPr="00F11456">
        <w:rPr>
          <w:rStyle w:val="Char2"/>
          <w:rtl/>
        </w:rPr>
        <w:t>ما خلق آدم مسح ظهره بیمینه فأ</w:t>
      </w:r>
      <w:r w:rsidRPr="00F11456">
        <w:rPr>
          <w:rStyle w:val="Char2"/>
          <w:rtl/>
        </w:rPr>
        <w:t>خرج منه ذریته إلی یوم القیامة و</w:t>
      </w:r>
      <w:r w:rsidR="00634C2F" w:rsidRPr="00F11456">
        <w:rPr>
          <w:rStyle w:val="Char2"/>
          <w:rtl/>
        </w:rPr>
        <w:t>أشهدهم علی أنفسهم</w:t>
      </w:r>
      <w:r>
        <w:rPr>
          <w:rStyle w:val="Char2"/>
          <w:rFonts w:hint="cs"/>
          <w:rtl/>
        </w:rPr>
        <w:t>،</w:t>
      </w:r>
      <w:r w:rsidR="00634C2F" w:rsidRPr="003F375B">
        <w:rPr>
          <w:rFonts w:ascii="Lotus Linotype" w:hAnsi="Lotus Linotype" w:cs="B Lotus"/>
          <w:b/>
          <w:bCs/>
          <w:rtl/>
          <w:lang w:bidi="fa-IR"/>
        </w:rPr>
        <w:t xml:space="preserve"> </w:t>
      </w:r>
      <w:r w:rsidR="00D41F4F">
        <w:rPr>
          <w:rFonts w:cs="Traditional Arabic"/>
          <w:rtl/>
          <w:lang w:bidi="fa-IR"/>
        </w:rPr>
        <w:t>﴿</w:t>
      </w:r>
      <w:r w:rsidR="00B161B4">
        <w:rPr>
          <w:rFonts w:ascii="KFGQPC Uthmanic Script HAFS" w:cs="KFGQPC Uthmanic Script HAFS" w:hint="eastAsia"/>
          <w:rtl/>
        </w:rPr>
        <w:t>أَلَس</w:t>
      </w:r>
      <w:r w:rsidR="00B161B4">
        <w:rPr>
          <w:rFonts w:ascii="KFGQPC Uthmanic Script HAFS" w:cs="KFGQPC Uthmanic Script HAFS" w:hint="cs"/>
          <w:rtl/>
        </w:rPr>
        <w:t>ۡ</w:t>
      </w:r>
      <w:r w:rsidR="00B161B4">
        <w:rPr>
          <w:rFonts w:ascii="KFGQPC Uthmanic Script HAFS" w:cs="KFGQPC Uthmanic Script HAFS" w:hint="eastAsia"/>
          <w:rtl/>
        </w:rPr>
        <w:t>تُ</w:t>
      </w:r>
      <w:r w:rsidR="00B161B4">
        <w:rPr>
          <w:rFonts w:ascii="KFGQPC Uthmanic Script HAFS" w:cs="KFGQPC Uthmanic Script HAFS"/>
          <w:rtl/>
        </w:rPr>
        <w:t xml:space="preserve"> </w:t>
      </w:r>
      <w:r w:rsidR="00B161B4">
        <w:rPr>
          <w:rFonts w:ascii="KFGQPC Uthmanic Script HAFS" w:cs="KFGQPC Uthmanic Script HAFS" w:hint="eastAsia"/>
          <w:rtl/>
        </w:rPr>
        <w:t>بِرَبِّكُم</w:t>
      </w:r>
      <w:r w:rsidR="00B161B4">
        <w:rPr>
          <w:rFonts w:ascii="KFGQPC Uthmanic Script HAFS" w:cs="KFGQPC Uthmanic Script HAFS" w:hint="cs"/>
          <w:rtl/>
        </w:rPr>
        <w:t>ۡ</w:t>
      </w:r>
      <w:r w:rsidR="00D41F4F">
        <w:rPr>
          <w:rFonts w:cs="Traditional Arabic"/>
          <w:color w:val="000000"/>
          <w:rtl/>
          <w:lang w:bidi="fa-IR"/>
        </w:rPr>
        <w:t>﴾</w:t>
      </w:r>
      <w:r w:rsidR="00B161B4">
        <w:rPr>
          <w:rStyle w:val="Char2"/>
          <w:rFonts w:hint="cs"/>
          <w:rtl/>
        </w:rPr>
        <w:t xml:space="preserve"> </w:t>
      </w:r>
      <w:r w:rsidR="00634C2F" w:rsidRPr="00F11456">
        <w:rPr>
          <w:rStyle w:val="Char2"/>
          <w:rtl/>
        </w:rPr>
        <w:t>قالوا: بلی...</w:t>
      </w:r>
      <w:r w:rsidR="00634C2F" w:rsidRPr="00782831">
        <w:rPr>
          <w:rFonts w:cs="B Lotus"/>
          <w:rtl/>
          <w:lang w:bidi="fa-IR"/>
        </w:rPr>
        <w:t xml:space="preserve"> تا آخر حدیث</w:t>
      </w:r>
      <w:r>
        <w:rPr>
          <w:rFonts w:cs="Traditional Arabic" w:hint="cs"/>
          <w:rtl/>
          <w:lang w:bidi="fa-IR"/>
        </w:rPr>
        <w:t>»</w:t>
      </w:r>
      <w:r w:rsidR="00634C2F" w:rsidRPr="00782831">
        <w:rPr>
          <w:rStyle w:val="FootnoteReference"/>
          <w:rFonts w:eastAsia="SimSun" w:cs="B Lotus"/>
          <w:rtl/>
          <w:lang w:bidi="fa-IR"/>
        </w:rPr>
        <w:footnoteReference w:id="290"/>
      </w:r>
      <w:r>
        <w:rPr>
          <w:rFonts w:cs="B Lotus" w:hint="cs"/>
          <w:rtl/>
          <w:lang w:bidi="fa-IR"/>
        </w:rPr>
        <w:t>.</w:t>
      </w:r>
      <w:r w:rsidR="00634C2F" w:rsidRPr="00782831">
        <w:rPr>
          <w:rFonts w:cs="B Lotus"/>
          <w:rtl/>
          <w:lang w:bidi="fa-IR"/>
        </w:rPr>
        <w:t xml:space="preserve"> </w:t>
      </w:r>
      <w:r w:rsidRPr="00F11456">
        <w:rPr>
          <w:rFonts w:cs="Traditional Arabic" w:hint="cs"/>
          <w:sz w:val="26"/>
          <w:szCs w:val="26"/>
          <w:rtl/>
          <w:lang w:bidi="fa-IR"/>
        </w:rPr>
        <w:t>«</w:t>
      </w:r>
      <w:r w:rsidR="00634C2F" w:rsidRPr="00F11456">
        <w:rPr>
          <w:rFonts w:cs="B Lotus"/>
          <w:sz w:val="26"/>
          <w:szCs w:val="26"/>
          <w:rtl/>
          <w:lang w:bidi="fa-IR"/>
        </w:rPr>
        <w:t xml:space="preserve">همانا خداوند وقتی آدم را آفرید، پشت آدم را با دست راستش مسح کرد و نسل او را تا روز قیامت از پشت آدم بیرون آورد و آنان را بر خودشان به گواه گرفت که: </w:t>
      </w:r>
      <w:r w:rsidR="00D41F4F">
        <w:rPr>
          <w:rFonts w:cs="Traditional Arabic"/>
          <w:rtl/>
          <w:lang w:bidi="fa-IR"/>
        </w:rPr>
        <w:t>﴿</w:t>
      </w:r>
      <w:r w:rsidR="00B161B4">
        <w:rPr>
          <w:rFonts w:ascii="KFGQPC Uthmanic Script HAFS" w:cs="KFGQPC Uthmanic Script HAFS" w:hint="eastAsia"/>
          <w:rtl/>
        </w:rPr>
        <w:t>أَلَس</w:t>
      </w:r>
      <w:r w:rsidR="00B161B4">
        <w:rPr>
          <w:rFonts w:ascii="KFGQPC Uthmanic Script HAFS" w:cs="KFGQPC Uthmanic Script HAFS" w:hint="cs"/>
          <w:rtl/>
        </w:rPr>
        <w:t>ۡ</w:t>
      </w:r>
      <w:r w:rsidR="00B161B4">
        <w:rPr>
          <w:rFonts w:ascii="KFGQPC Uthmanic Script HAFS" w:cs="KFGQPC Uthmanic Script HAFS" w:hint="eastAsia"/>
          <w:rtl/>
        </w:rPr>
        <w:t>تُ</w:t>
      </w:r>
      <w:r w:rsidR="00B161B4">
        <w:rPr>
          <w:rFonts w:ascii="KFGQPC Uthmanic Script HAFS" w:cs="KFGQPC Uthmanic Script HAFS"/>
          <w:rtl/>
        </w:rPr>
        <w:t xml:space="preserve"> </w:t>
      </w:r>
      <w:r w:rsidR="00B161B4">
        <w:rPr>
          <w:rFonts w:ascii="KFGQPC Uthmanic Script HAFS" w:cs="KFGQPC Uthmanic Script HAFS" w:hint="eastAsia"/>
          <w:rtl/>
        </w:rPr>
        <w:t>بِرَبِّكُم</w:t>
      </w:r>
      <w:r w:rsidR="00B161B4">
        <w:rPr>
          <w:rFonts w:ascii="KFGQPC Uthmanic Script HAFS" w:cs="KFGQPC Uthmanic Script HAFS" w:hint="cs"/>
          <w:rtl/>
        </w:rPr>
        <w:t>ۡ</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Pr>
          <w:rFonts w:cs="B Lotus" w:hint="cs"/>
          <w:color w:val="000000"/>
          <w:sz w:val="26"/>
          <w:szCs w:val="26"/>
          <w:rtl/>
          <w:lang w:bidi="fa-IR"/>
        </w:rPr>
        <w:t>الأعراف: 172</w:t>
      </w:r>
      <w:r w:rsidR="00D41F4F">
        <w:rPr>
          <w:rFonts w:cs="B Lotus"/>
          <w:color w:val="000000"/>
          <w:sz w:val="26"/>
          <w:szCs w:val="26"/>
          <w:rtl/>
          <w:lang w:bidi="fa-IR"/>
        </w:rPr>
        <w:t>]</w:t>
      </w:r>
      <w:r w:rsidR="00D41F4F">
        <w:rPr>
          <w:rFonts w:cs="B Lotus"/>
          <w:color w:val="000000"/>
          <w:rtl/>
          <w:lang w:bidi="fa-IR"/>
        </w:rPr>
        <w:t xml:space="preserve">. </w:t>
      </w:r>
      <w:r w:rsidR="00634C2F" w:rsidRPr="00F11456">
        <w:rPr>
          <w:rFonts w:cs="B Lotus"/>
          <w:sz w:val="26"/>
          <w:szCs w:val="26"/>
          <w:rtl/>
          <w:lang w:bidi="fa-IR"/>
        </w:rPr>
        <w:t>«مگر من پروردگار شما نیستم»؟ گفتند: چرا هستی... تا آخر حدیث</w:t>
      </w:r>
      <w:r w:rsidRPr="00F11456">
        <w:rPr>
          <w:rFonts w:cs="Traditional Arabic" w:hint="cs"/>
          <w:sz w:val="26"/>
          <w:szCs w:val="26"/>
          <w:rtl/>
          <w:lang w:bidi="fa-IR"/>
        </w:rPr>
        <w:t>»</w:t>
      </w:r>
      <w:r w:rsidR="00634C2F" w:rsidRPr="00F11456">
        <w:rPr>
          <w:rFonts w:cs="B Lotus"/>
          <w:sz w:val="26"/>
          <w:szCs w:val="26"/>
          <w:rtl/>
          <w:lang w:bidi="fa-IR"/>
        </w:rPr>
        <w:t xml:space="preserve">. </w:t>
      </w:r>
      <w:r w:rsidR="00634C2F" w:rsidRPr="00782831">
        <w:rPr>
          <w:rFonts w:cs="B Lotus"/>
          <w:rtl/>
          <w:lang w:bidi="fa-IR"/>
        </w:rPr>
        <w:t>این حدیث با این فرموده</w:t>
      </w:r>
      <w:r w:rsidR="00912D91">
        <w:rPr>
          <w:rFonts w:cs="B Lotus"/>
          <w:rtl/>
          <w:lang w:bidi="fa-IR"/>
        </w:rPr>
        <w:t xml:space="preserve">‌ی </w:t>
      </w:r>
      <w:r w:rsidR="00634C2F" w:rsidRPr="00782831">
        <w:rPr>
          <w:rFonts w:cs="B Lotus"/>
          <w:rtl/>
          <w:lang w:bidi="fa-IR"/>
        </w:rPr>
        <w:t>خداوند تضاد دارد آنجا که</w:t>
      </w:r>
      <w:r w:rsidR="00912D91">
        <w:rPr>
          <w:rFonts w:cs="B Lotus"/>
          <w:rtl/>
          <w:lang w:bidi="fa-IR"/>
        </w:rPr>
        <w:t xml:space="preserve"> می‌</w:t>
      </w:r>
      <w:r w:rsidR="00634C2F" w:rsidRPr="00782831">
        <w:rPr>
          <w:rFonts w:cs="B Lotus"/>
          <w:rtl/>
          <w:lang w:bidi="fa-IR"/>
        </w:rPr>
        <w:t xml:space="preserve">فرماید: </w:t>
      </w:r>
    </w:p>
    <w:p w:rsidR="00634C2F" w:rsidRPr="00782831" w:rsidRDefault="00D41F4F" w:rsidP="00B161B4">
      <w:pPr>
        <w:ind w:firstLine="284"/>
        <w:jc w:val="both"/>
        <w:rPr>
          <w:rFonts w:hAnsi="QCF_BSML" w:cs="B Lotus"/>
          <w:color w:val="000000"/>
          <w:sz w:val="27"/>
          <w:szCs w:val="27"/>
          <w:rtl/>
          <w:lang w:bidi="fa-IR"/>
        </w:rPr>
      </w:pPr>
      <w:r>
        <w:rPr>
          <w:rFonts w:cs="Traditional Arabic"/>
          <w:rtl/>
          <w:lang w:bidi="fa-IR"/>
        </w:rPr>
        <w:t>﴿</w:t>
      </w:r>
      <w:r w:rsidR="00B161B4">
        <w:rPr>
          <w:rFonts w:ascii="KFGQPC Uthmanic Script HAFS" w:cs="KFGQPC Uthmanic Script HAFS" w:hint="eastAsia"/>
          <w:rtl/>
        </w:rPr>
        <w:t>وَإِذ</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أَخَذَ</w:t>
      </w:r>
      <w:r w:rsidR="00B161B4">
        <w:rPr>
          <w:rFonts w:ascii="KFGQPC Uthmanic Script HAFS" w:cs="KFGQPC Uthmanic Script HAFS"/>
          <w:rtl/>
        </w:rPr>
        <w:t xml:space="preserve"> </w:t>
      </w:r>
      <w:r w:rsidR="00B161B4">
        <w:rPr>
          <w:rFonts w:ascii="KFGQPC Uthmanic Script HAFS" w:cs="KFGQPC Uthmanic Script HAFS" w:hint="eastAsia"/>
          <w:rtl/>
        </w:rPr>
        <w:t>رَبُّكَ</w:t>
      </w:r>
      <w:r w:rsidR="00B161B4">
        <w:rPr>
          <w:rFonts w:ascii="KFGQPC Uthmanic Script HAFS" w:cs="KFGQPC Uthmanic Script HAFS"/>
          <w:rtl/>
        </w:rPr>
        <w:t xml:space="preserve"> </w:t>
      </w:r>
      <w:r w:rsidR="00B161B4">
        <w:rPr>
          <w:rFonts w:ascii="KFGQPC Uthmanic Script HAFS" w:cs="KFGQPC Uthmanic Script HAFS" w:hint="eastAsia"/>
          <w:rtl/>
        </w:rPr>
        <w:t>مِن</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بَنِي</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ءَادَمَ</w:t>
      </w:r>
      <w:r w:rsidR="00B161B4">
        <w:rPr>
          <w:rFonts w:ascii="KFGQPC Uthmanic Script HAFS" w:cs="KFGQPC Uthmanic Script HAFS"/>
          <w:rtl/>
        </w:rPr>
        <w:t xml:space="preserve"> </w:t>
      </w:r>
      <w:r w:rsidR="00B161B4">
        <w:rPr>
          <w:rFonts w:ascii="KFGQPC Uthmanic Script HAFS" w:cs="KFGQPC Uthmanic Script HAFS" w:hint="eastAsia"/>
          <w:rtl/>
        </w:rPr>
        <w:t>مِن</w:t>
      </w:r>
      <w:r w:rsidR="00B161B4">
        <w:rPr>
          <w:rFonts w:ascii="KFGQPC Uthmanic Script HAFS" w:cs="KFGQPC Uthmanic Script HAFS"/>
          <w:rtl/>
        </w:rPr>
        <w:t xml:space="preserve"> </w:t>
      </w:r>
      <w:r w:rsidR="00B161B4">
        <w:rPr>
          <w:rFonts w:ascii="KFGQPC Uthmanic Script HAFS" w:cs="KFGQPC Uthmanic Script HAFS" w:hint="eastAsia"/>
          <w:rtl/>
        </w:rPr>
        <w:t>ظُهُورِهِم</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ذُرِّيَّتَهُم</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وَأَش</w:t>
      </w:r>
      <w:r w:rsidR="00B161B4">
        <w:rPr>
          <w:rFonts w:ascii="KFGQPC Uthmanic Script HAFS" w:cs="KFGQPC Uthmanic Script HAFS" w:hint="cs"/>
          <w:rtl/>
        </w:rPr>
        <w:t>ۡ</w:t>
      </w:r>
      <w:r w:rsidR="00B161B4">
        <w:rPr>
          <w:rFonts w:ascii="KFGQPC Uthmanic Script HAFS" w:cs="KFGQPC Uthmanic Script HAFS" w:hint="eastAsia"/>
          <w:rtl/>
        </w:rPr>
        <w:t>هَدَهُم</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عَلَى</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أَنفُسِهِم</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أَلَس</w:t>
      </w:r>
      <w:r w:rsidR="00B161B4">
        <w:rPr>
          <w:rFonts w:ascii="KFGQPC Uthmanic Script HAFS" w:cs="KFGQPC Uthmanic Script HAFS" w:hint="cs"/>
          <w:rtl/>
        </w:rPr>
        <w:t>ۡ</w:t>
      </w:r>
      <w:r w:rsidR="00B161B4">
        <w:rPr>
          <w:rFonts w:ascii="KFGQPC Uthmanic Script HAFS" w:cs="KFGQPC Uthmanic Script HAFS" w:hint="eastAsia"/>
          <w:rtl/>
        </w:rPr>
        <w:t>تُ</w:t>
      </w:r>
      <w:r w:rsidR="00B161B4">
        <w:rPr>
          <w:rFonts w:ascii="KFGQPC Uthmanic Script HAFS" w:cs="KFGQPC Uthmanic Script HAFS"/>
          <w:rtl/>
        </w:rPr>
        <w:t xml:space="preserve"> </w:t>
      </w:r>
      <w:r w:rsidR="00B161B4">
        <w:rPr>
          <w:rFonts w:ascii="KFGQPC Uthmanic Script HAFS" w:cs="KFGQPC Uthmanic Script HAFS" w:hint="eastAsia"/>
          <w:rtl/>
        </w:rPr>
        <w:t>بِرَبِّكُم</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قَالُواْ</w:t>
      </w:r>
      <w:r w:rsidR="00B161B4">
        <w:rPr>
          <w:rFonts w:ascii="KFGQPC Uthmanic Script HAFS" w:cs="KFGQPC Uthmanic Script HAFS"/>
          <w:rtl/>
        </w:rPr>
        <w:t xml:space="preserve"> </w:t>
      </w:r>
      <w:r w:rsidR="00B161B4">
        <w:rPr>
          <w:rFonts w:ascii="KFGQPC Uthmanic Script HAFS" w:cs="KFGQPC Uthmanic Script HAFS" w:hint="eastAsia"/>
          <w:rtl/>
        </w:rPr>
        <w:t>بَلَى</w:t>
      </w:r>
      <w:r w:rsidR="00B161B4">
        <w:rPr>
          <w:rFonts w:ascii="KFGQPC Uthmanic Script HAFS" w:cs="KFGQPC Uthmanic Script HAFS" w:hint="cs"/>
          <w:rtl/>
        </w:rPr>
        <w:t>ٰ</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F11456">
        <w:rPr>
          <w:rFonts w:cs="B Lotus" w:hint="cs"/>
          <w:color w:val="000000"/>
          <w:sz w:val="26"/>
          <w:szCs w:val="26"/>
          <w:rtl/>
          <w:lang w:bidi="fa-IR"/>
        </w:rPr>
        <w:t>الأعراف: 172</w:t>
      </w:r>
      <w:r>
        <w:rPr>
          <w:rFonts w:cs="B Lotus"/>
          <w:color w:val="000000"/>
          <w:sz w:val="26"/>
          <w:szCs w:val="26"/>
          <w:rtl/>
          <w:lang w:bidi="fa-IR"/>
        </w:rPr>
        <w:t>]</w:t>
      </w:r>
      <w:r>
        <w:rPr>
          <w:rFonts w:cs="B Lotus"/>
          <w:color w:val="000000"/>
          <w:rtl/>
          <w:lang w:bidi="fa-IR"/>
        </w:rPr>
        <w:t>.</w:t>
      </w:r>
    </w:p>
    <w:p w:rsidR="00634C2F" w:rsidRPr="00F11456" w:rsidRDefault="00634C2F" w:rsidP="00CF29B2">
      <w:pPr>
        <w:ind w:firstLine="284"/>
        <w:jc w:val="both"/>
        <w:rPr>
          <w:rFonts w:cs="B Lotus"/>
          <w:sz w:val="26"/>
          <w:szCs w:val="26"/>
          <w:rtl/>
          <w:lang w:bidi="fa-IR"/>
        </w:rPr>
      </w:pPr>
      <w:r w:rsidRPr="00F11456">
        <w:rPr>
          <w:rFonts w:cs="B Lotus"/>
          <w:sz w:val="26"/>
          <w:szCs w:val="26"/>
          <w:rtl/>
          <w:lang w:bidi="fa-IR"/>
        </w:rPr>
        <w:t xml:space="preserve">‏ </w:t>
      </w:r>
      <w:r w:rsidR="00F11456" w:rsidRPr="00F11456">
        <w:rPr>
          <w:rFonts w:cs="Traditional Arabic" w:hint="cs"/>
          <w:sz w:val="26"/>
          <w:szCs w:val="26"/>
          <w:rtl/>
          <w:lang w:bidi="fa-IR"/>
        </w:rPr>
        <w:t>«</w:t>
      </w:r>
      <w:r w:rsidRPr="00F11456">
        <w:rPr>
          <w:rFonts w:cs="B Lotus"/>
          <w:sz w:val="26"/>
          <w:szCs w:val="26"/>
          <w:rtl/>
          <w:lang w:bidi="fa-IR"/>
        </w:rPr>
        <w:t>(اي پيغمبر</w:t>
      </w:r>
      <w:r w:rsidR="000F00E6" w:rsidRPr="00F11456">
        <w:rPr>
          <w:rFonts w:cs="B Lotus"/>
          <w:sz w:val="26"/>
          <w:szCs w:val="26"/>
          <w:rtl/>
          <w:lang w:bidi="fa-IR"/>
        </w:rPr>
        <w:t>!</w:t>
      </w:r>
      <w:r w:rsidRPr="00F11456">
        <w:rPr>
          <w:rFonts w:cs="B Lotus"/>
          <w:sz w:val="26"/>
          <w:szCs w:val="26"/>
          <w:rtl/>
          <w:lang w:bidi="fa-IR"/>
        </w:rPr>
        <w:t xml:space="preserve"> براي مردم بيان كن) هنگامي را كه پروردگارت فرزندان آدم را از پشت آدميزادگان (در طول اعصار و قرون) پديدار كرد و (عقل و ادراك بدانان داد تا عجائب و غرائب گيتي را دريابند و از روي قوانين و سنن منظّم و شگفت‌انگيز هستي</w:t>
      </w:r>
      <w:r w:rsidR="00F339BD">
        <w:rPr>
          <w:rFonts w:cs="B Lotus"/>
          <w:sz w:val="26"/>
          <w:szCs w:val="26"/>
          <w:rtl/>
          <w:lang w:bidi="fa-IR"/>
        </w:rPr>
        <w:t xml:space="preserve">، </w:t>
      </w:r>
      <w:r w:rsidRPr="00F11456">
        <w:rPr>
          <w:rFonts w:cs="B Lotus"/>
          <w:sz w:val="26"/>
          <w:szCs w:val="26"/>
          <w:rtl/>
          <w:lang w:bidi="fa-IR"/>
        </w:rPr>
        <w:t>خداي خود را بشناسند و بالاخره با خواندن دلائل شناخت يزدان در كتاب باز و گسترده جهان</w:t>
      </w:r>
      <w:r w:rsidR="00F339BD">
        <w:rPr>
          <w:rFonts w:cs="B Lotus"/>
          <w:sz w:val="26"/>
          <w:szCs w:val="26"/>
          <w:rtl/>
          <w:lang w:bidi="fa-IR"/>
        </w:rPr>
        <w:t xml:space="preserve">، </w:t>
      </w:r>
      <w:r w:rsidRPr="00F11456">
        <w:rPr>
          <w:rFonts w:cs="B Lotus"/>
          <w:sz w:val="26"/>
          <w:szCs w:val="26"/>
          <w:rtl/>
          <w:lang w:bidi="fa-IR"/>
        </w:rPr>
        <w:t>انگار خداوند سبحان) ايشان را بر خودشان گواه گرفته است (و خطاب بدانان فرموده است) كه: آيا من پروردگار شما نيستم‌</w:t>
      </w:r>
      <w:r w:rsidR="00D41F4F" w:rsidRPr="00F11456">
        <w:rPr>
          <w:rFonts w:cs="B Lotus"/>
          <w:sz w:val="26"/>
          <w:szCs w:val="26"/>
          <w:rtl/>
          <w:lang w:bidi="fa-IR"/>
        </w:rPr>
        <w:t>؟</w:t>
      </w:r>
      <w:r w:rsidRPr="00F11456">
        <w:rPr>
          <w:rFonts w:cs="B Lotus"/>
          <w:sz w:val="26"/>
          <w:szCs w:val="26"/>
          <w:rtl/>
          <w:lang w:bidi="fa-IR"/>
        </w:rPr>
        <w:t xml:space="preserve"> آنان (هم به زبان حال پاسخ داده و) گفته‌اند: آري</w:t>
      </w:r>
      <w:r w:rsidR="000F00E6" w:rsidRPr="00F11456">
        <w:rPr>
          <w:rFonts w:cs="B Lotus"/>
          <w:sz w:val="26"/>
          <w:szCs w:val="26"/>
          <w:rtl/>
          <w:lang w:bidi="fa-IR"/>
        </w:rPr>
        <w:t>!</w:t>
      </w:r>
      <w:r w:rsidR="00F11456" w:rsidRPr="00F11456">
        <w:rPr>
          <w:rFonts w:cs="Traditional Arabic" w:hint="cs"/>
          <w:sz w:val="26"/>
          <w:szCs w:val="26"/>
          <w:rtl/>
          <w:lang w:bidi="fa-IR"/>
        </w:rPr>
        <w:t>»</w:t>
      </w:r>
      <w:r w:rsidR="00F11456" w:rsidRPr="00F11456">
        <w:rPr>
          <w:rFonts w:cs="B Lotus" w:hint="cs"/>
          <w:sz w:val="26"/>
          <w:szCs w:val="26"/>
          <w:rtl/>
          <w:lang w:bidi="fa-IR"/>
        </w:rPr>
        <w:t>.</w:t>
      </w:r>
    </w:p>
    <w:p w:rsidR="00634C2F" w:rsidRPr="00782831" w:rsidRDefault="00634C2F" w:rsidP="00CF29B2">
      <w:pPr>
        <w:ind w:firstLine="284"/>
        <w:jc w:val="both"/>
        <w:rPr>
          <w:rFonts w:cs="B Lotus"/>
          <w:rtl/>
          <w:lang w:bidi="fa-IR"/>
        </w:rPr>
      </w:pPr>
      <w:r w:rsidRPr="00782831">
        <w:rPr>
          <w:rFonts w:cs="B Lotus"/>
          <w:rtl/>
          <w:lang w:bidi="fa-IR"/>
        </w:rPr>
        <w:t>حدیث</w:t>
      </w:r>
      <w:r w:rsidR="00912D91">
        <w:rPr>
          <w:rFonts w:cs="B Lotus"/>
          <w:rtl/>
          <w:lang w:bidi="fa-IR"/>
        </w:rPr>
        <w:t xml:space="preserve"> می‌</w:t>
      </w:r>
      <w:r w:rsidRPr="00782831">
        <w:rPr>
          <w:rFonts w:cs="B Lotus"/>
          <w:rtl/>
          <w:lang w:bidi="fa-IR"/>
        </w:rPr>
        <w:t>گوید که خداوند نسل آدم را از پشت آدم گرفت ولی قرآن</w:t>
      </w:r>
      <w:r w:rsidR="00912D91">
        <w:rPr>
          <w:rFonts w:cs="B Lotus"/>
          <w:rtl/>
          <w:lang w:bidi="fa-IR"/>
        </w:rPr>
        <w:t xml:space="preserve"> می‌</w:t>
      </w:r>
      <w:r w:rsidRPr="00782831">
        <w:rPr>
          <w:rFonts w:cs="B Lotus"/>
          <w:rtl/>
          <w:lang w:bidi="fa-IR"/>
        </w:rPr>
        <w:t>گوید که نسل آدم را از پشت آدمیان گرفت.</w:t>
      </w:r>
    </w:p>
    <w:p w:rsidR="00634C2F" w:rsidRPr="00782831" w:rsidRDefault="00634C2F" w:rsidP="00CF29B2">
      <w:pPr>
        <w:ind w:firstLine="284"/>
        <w:jc w:val="both"/>
        <w:rPr>
          <w:rFonts w:cs="B Lotus"/>
          <w:rtl/>
          <w:lang w:bidi="fa-IR"/>
        </w:rPr>
      </w:pPr>
      <w:r w:rsidRPr="00782831">
        <w:rPr>
          <w:rFonts w:cs="B Lotus"/>
          <w:rtl/>
          <w:lang w:bidi="fa-IR"/>
        </w:rPr>
        <w:t>در جواب باید گفت: اگر در این موضوع خوب دقت و تأمل شود، تعارضی میان حدیث و قرآن وجود ندارد</w:t>
      </w:r>
      <w:r w:rsidR="006C11FC">
        <w:rPr>
          <w:rFonts w:cs="B Lotus"/>
          <w:rtl/>
          <w:lang w:bidi="fa-IR"/>
        </w:rPr>
        <w:t>،</w:t>
      </w:r>
      <w:r w:rsidRPr="00782831">
        <w:rPr>
          <w:rFonts w:cs="B Lotus"/>
          <w:rtl/>
          <w:lang w:bidi="fa-IR"/>
        </w:rPr>
        <w:t xml:space="preserve"> چون</w:t>
      </w:r>
      <w:r w:rsidR="00912D91">
        <w:rPr>
          <w:rFonts w:cs="B Lotus"/>
          <w:rtl/>
          <w:lang w:bidi="fa-IR"/>
        </w:rPr>
        <w:t xml:space="preserve"> می‌</w:t>
      </w:r>
      <w:r w:rsidRPr="00782831">
        <w:rPr>
          <w:rFonts w:cs="B Lotus"/>
          <w:rtl/>
          <w:lang w:bidi="fa-IR"/>
        </w:rPr>
        <w:t>توان میان آن دو جمع کرد به این صورت که نسل آدم یک دفعه از پشت آدم بیرون آورده شده باشند</w:t>
      </w:r>
      <w:r w:rsidR="006C11FC">
        <w:rPr>
          <w:rFonts w:cs="B Lotus"/>
          <w:rtl/>
          <w:lang w:bidi="fa-IR"/>
        </w:rPr>
        <w:t>،</w:t>
      </w:r>
      <w:r w:rsidR="00F11456">
        <w:rPr>
          <w:rFonts w:cs="B Lotus"/>
          <w:rtl/>
          <w:lang w:bidi="fa-IR"/>
        </w:rPr>
        <w:t xml:space="preserve"> همان</w:t>
      </w:r>
      <w:r w:rsidR="00F11456">
        <w:rPr>
          <w:rFonts w:cs="B Lotus" w:hint="cs"/>
          <w:rtl/>
          <w:lang w:bidi="fa-IR"/>
        </w:rPr>
        <w:t>‌</w:t>
      </w:r>
      <w:r w:rsidRPr="00782831">
        <w:rPr>
          <w:rFonts w:cs="B Lotus"/>
          <w:rtl/>
          <w:lang w:bidi="fa-IR"/>
        </w:rPr>
        <w:t>طور</w:t>
      </w:r>
      <w:r w:rsidR="00F11456">
        <w:rPr>
          <w:rFonts w:cs="B Lotus"/>
          <w:rtl/>
          <w:lang w:bidi="fa-IR"/>
        </w:rPr>
        <w:t xml:space="preserve"> که به ترتیب بیرون آمدند و همان</w:t>
      </w:r>
      <w:r w:rsidR="00F11456">
        <w:rPr>
          <w:rFonts w:cs="B Lotus" w:hint="cs"/>
          <w:rtl/>
          <w:lang w:bidi="fa-IR"/>
        </w:rPr>
        <w:t>‌</w:t>
      </w:r>
      <w:r w:rsidRPr="00782831">
        <w:rPr>
          <w:rFonts w:cs="B Lotus"/>
          <w:rtl/>
          <w:lang w:bidi="fa-IR"/>
        </w:rPr>
        <w:t>طور که به دنیا بیرون آورده شدند و هیچ محال نیست که در آن گرفتن، فرزندان از فرزندان بدون ترتیب زمانی شکافته شوند و این دو نسبت با هم به طور حقیقت نه به طور مجاز صحیح</w:t>
      </w:r>
      <w:r w:rsidR="00E507EB">
        <w:rPr>
          <w:rFonts w:cs="B Lotus"/>
          <w:rtl/>
          <w:lang w:bidi="fa-IR"/>
        </w:rPr>
        <w:t>‌اند</w:t>
      </w:r>
      <w:r w:rsidRPr="00782831">
        <w:rPr>
          <w:rFonts w:cs="B Lotus"/>
          <w:rtl/>
          <w:lang w:bidi="fa-IR"/>
        </w:rPr>
        <w:t>.</w:t>
      </w:r>
    </w:p>
    <w:p w:rsidR="00634C2F" w:rsidRPr="00782831" w:rsidRDefault="00F11456" w:rsidP="00F11456">
      <w:pPr>
        <w:ind w:firstLine="284"/>
        <w:jc w:val="both"/>
        <w:rPr>
          <w:rFonts w:cs="B Lotus"/>
          <w:rtl/>
          <w:lang w:bidi="fa-IR"/>
        </w:rPr>
      </w:pPr>
      <w:r w:rsidRPr="00F11456">
        <w:rPr>
          <w:rFonts w:ascii="Lotus Linotype" w:hAnsi="Lotus Linotype" w:cs="B Lotus"/>
          <w:b/>
          <w:bCs/>
          <w:rtl/>
          <w:lang w:bidi="fa-IR"/>
        </w:rPr>
        <w:t>پنجم</w:t>
      </w:r>
      <w:r w:rsidR="00634C2F" w:rsidRPr="00F11456">
        <w:rPr>
          <w:rFonts w:ascii="Lotus Linotype" w:hAnsi="Lotus Linotype" w:cs="B Lotus"/>
          <w:b/>
          <w:bCs/>
          <w:rtl/>
          <w:lang w:bidi="fa-IR"/>
        </w:rPr>
        <w:t>-</w:t>
      </w:r>
      <w:r w:rsidR="00634C2F" w:rsidRPr="00782831">
        <w:rPr>
          <w:rFonts w:cs="B Lotus"/>
          <w:rtl/>
          <w:lang w:bidi="fa-IR"/>
        </w:rPr>
        <w:t xml:space="preserve"> عده</w:t>
      </w:r>
      <w:r w:rsidR="00912D91">
        <w:rPr>
          <w:rFonts w:cs="B Lotus"/>
          <w:rtl/>
          <w:lang w:bidi="fa-IR"/>
        </w:rPr>
        <w:t xml:space="preserve">‌ای </w:t>
      </w:r>
      <w:r w:rsidR="00634C2F" w:rsidRPr="00782831">
        <w:rPr>
          <w:rFonts w:cs="B Lotus"/>
          <w:rtl/>
          <w:lang w:bidi="fa-IR"/>
        </w:rPr>
        <w:t>بنا به آنچه در حدیث آمده</w:t>
      </w:r>
      <w:r w:rsidR="00912D91">
        <w:rPr>
          <w:rFonts w:cs="B Lotus"/>
          <w:rtl/>
          <w:lang w:bidi="fa-IR"/>
        </w:rPr>
        <w:t xml:space="preserve"> می‌</w:t>
      </w:r>
      <w:r w:rsidR="00634C2F" w:rsidRPr="00782831">
        <w:rPr>
          <w:rFonts w:cs="B Lotus"/>
          <w:rtl/>
          <w:lang w:bidi="fa-IR"/>
        </w:rPr>
        <w:t>گویند: مردی گفت: ای رسول خدا تو را به خدا سوگند مطابق کتاب خدا میان ما قضاوت کن. طرف مقابلش که از او فقیه</w:t>
      </w:r>
      <w:r w:rsidR="00E507EB">
        <w:rPr>
          <w:rFonts w:cs="B Lotus"/>
          <w:rtl/>
          <w:lang w:bidi="fa-IR"/>
        </w:rPr>
        <w:t>‌تر</w:t>
      </w:r>
      <w:r w:rsidR="00634C2F" w:rsidRPr="00782831">
        <w:rPr>
          <w:rFonts w:cs="B Lotus"/>
          <w:rtl/>
          <w:lang w:bidi="fa-IR"/>
        </w:rPr>
        <w:t xml:space="preserve"> بود، برخاست و گفت: راست</w:t>
      </w:r>
      <w:r w:rsidR="00912D91">
        <w:rPr>
          <w:rFonts w:cs="B Lotus"/>
          <w:rtl/>
          <w:lang w:bidi="fa-IR"/>
        </w:rPr>
        <w:t xml:space="preserve"> می‌</w:t>
      </w:r>
      <w:r w:rsidR="00634C2F" w:rsidRPr="00782831">
        <w:rPr>
          <w:rFonts w:cs="B Lotus"/>
          <w:rtl/>
          <w:lang w:bidi="fa-IR"/>
        </w:rPr>
        <w:t>گوید، مطابق کتاب خدا میان ما قضاوت کن و به من اجازه بده که سخن گویم</w:t>
      </w:r>
      <w:r w:rsidR="00963215">
        <w:rPr>
          <w:rFonts w:cs="B Lotus"/>
          <w:rtl/>
          <w:lang w:bidi="fa-IR"/>
        </w:rPr>
        <w:t>.</w:t>
      </w:r>
      <w:r w:rsidR="00634C2F" w:rsidRPr="00782831">
        <w:rPr>
          <w:rFonts w:cs="B Lotus"/>
          <w:rtl/>
          <w:lang w:bidi="fa-IR"/>
        </w:rPr>
        <w:t>.. سپس خواسته</w:t>
      </w:r>
      <w:r w:rsidR="00912D91">
        <w:rPr>
          <w:rFonts w:cs="B Lotus"/>
          <w:rtl/>
          <w:lang w:bidi="fa-IR"/>
        </w:rPr>
        <w:t xml:space="preserve">‌ی </w:t>
      </w:r>
      <w:r w:rsidR="00634C2F" w:rsidRPr="00782831">
        <w:rPr>
          <w:rFonts w:cs="B Lotus"/>
          <w:rtl/>
          <w:lang w:bidi="fa-IR"/>
        </w:rPr>
        <w:t>خود را مطرح کرد. پس رسول خدا</w:t>
      </w:r>
      <w:r w:rsidR="00D41F4F">
        <w:rPr>
          <w:rFonts w:cs="CTraditional Arabic"/>
          <w:rtl/>
          <w:lang w:bidi="fa-IR"/>
        </w:rPr>
        <w:t>ص</w:t>
      </w:r>
      <w:r w:rsidR="00D41F4F">
        <w:rPr>
          <w:rFonts w:cs="B Lotus" w:hint="cs"/>
          <w:rtl/>
          <w:lang w:bidi="fa-IR"/>
        </w:rPr>
        <w:t xml:space="preserve"> </w:t>
      </w:r>
      <w:r w:rsidR="00634C2F" w:rsidRPr="00782831">
        <w:rPr>
          <w:rFonts w:cs="B Lotus"/>
          <w:rtl/>
          <w:lang w:bidi="fa-IR"/>
        </w:rPr>
        <w:t>فرمود:</w:t>
      </w:r>
      <w:r>
        <w:rPr>
          <w:rFonts w:cs="B Lotus" w:hint="cs"/>
          <w:rtl/>
          <w:lang w:bidi="fa-IR"/>
        </w:rPr>
        <w:t xml:space="preserve"> </w:t>
      </w:r>
      <w:r>
        <w:rPr>
          <w:rFonts w:cs="Traditional Arabic" w:hint="cs"/>
          <w:rtl/>
          <w:lang w:bidi="fa-IR"/>
        </w:rPr>
        <w:t>«</w:t>
      </w:r>
      <w:r w:rsidRPr="00F11456">
        <w:rPr>
          <w:rStyle w:val="Char2"/>
          <w:rFonts w:hint="cs"/>
          <w:rtl/>
        </w:rPr>
        <w:t xml:space="preserve">والذي نفسي بيده، </w:t>
      </w:r>
      <w:r w:rsidRPr="00F11456">
        <w:rPr>
          <w:rStyle w:val="Char2"/>
          <w:rFonts w:hint="eastAsia"/>
          <w:rtl/>
        </w:rPr>
        <w:t>لأَقْضِيَنَّ</w:t>
      </w:r>
      <w:r w:rsidRPr="00F11456">
        <w:rPr>
          <w:rStyle w:val="Char2"/>
          <w:rtl/>
        </w:rPr>
        <w:t xml:space="preserve"> </w:t>
      </w:r>
      <w:r w:rsidRPr="00F11456">
        <w:rPr>
          <w:rStyle w:val="Char2"/>
          <w:rFonts w:hint="eastAsia"/>
          <w:rtl/>
        </w:rPr>
        <w:t>بَيْنَكُمَا</w:t>
      </w:r>
      <w:r w:rsidRPr="00F11456">
        <w:rPr>
          <w:rStyle w:val="Char2"/>
          <w:rtl/>
        </w:rPr>
        <w:t xml:space="preserve"> </w:t>
      </w:r>
      <w:r w:rsidRPr="00F11456">
        <w:rPr>
          <w:rStyle w:val="Char2"/>
          <w:rFonts w:hint="eastAsia"/>
          <w:rtl/>
        </w:rPr>
        <w:t>بِكِتَابِ</w:t>
      </w:r>
      <w:r w:rsidRPr="00F11456">
        <w:rPr>
          <w:rStyle w:val="Char2"/>
          <w:rtl/>
        </w:rPr>
        <w:t xml:space="preserve"> </w:t>
      </w:r>
      <w:r w:rsidRPr="00F11456">
        <w:rPr>
          <w:rStyle w:val="Char2"/>
          <w:rFonts w:hint="eastAsia"/>
          <w:rtl/>
        </w:rPr>
        <w:t>اللَّهِ،</w:t>
      </w:r>
      <w:r w:rsidRPr="00F11456">
        <w:rPr>
          <w:rStyle w:val="Char2"/>
          <w:rtl/>
        </w:rPr>
        <w:t xml:space="preserve"> </w:t>
      </w:r>
      <w:r w:rsidRPr="00F11456">
        <w:rPr>
          <w:rStyle w:val="Char2"/>
          <w:rFonts w:hint="eastAsia"/>
          <w:rtl/>
        </w:rPr>
        <w:t>أَمَّا</w:t>
      </w:r>
      <w:r w:rsidRPr="00F11456">
        <w:rPr>
          <w:rStyle w:val="Char2"/>
          <w:rtl/>
        </w:rPr>
        <w:t xml:space="preserve"> </w:t>
      </w:r>
      <w:r w:rsidRPr="00F11456">
        <w:rPr>
          <w:rStyle w:val="Char2"/>
          <w:rFonts w:hint="eastAsia"/>
          <w:rtl/>
        </w:rPr>
        <w:t>الْوَلِيدَةُ</w:t>
      </w:r>
      <w:r w:rsidRPr="00F11456">
        <w:rPr>
          <w:rStyle w:val="Char2"/>
          <w:rtl/>
        </w:rPr>
        <w:t xml:space="preserve"> </w:t>
      </w:r>
      <w:r w:rsidRPr="00F11456">
        <w:rPr>
          <w:rStyle w:val="Char2"/>
          <w:rFonts w:hint="eastAsia"/>
          <w:rtl/>
        </w:rPr>
        <w:t>وَالْغَنَمُ</w:t>
      </w:r>
      <w:r w:rsidRPr="00F11456">
        <w:rPr>
          <w:rStyle w:val="Char2"/>
          <w:rtl/>
        </w:rPr>
        <w:t xml:space="preserve"> </w:t>
      </w:r>
      <w:r w:rsidRPr="00F11456">
        <w:rPr>
          <w:rStyle w:val="Char2"/>
          <w:rFonts w:hint="eastAsia"/>
          <w:rtl/>
        </w:rPr>
        <w:t>فَرَدٌّ</w:t>
      </w:r>
      <w:r w:rsidRPr="00F11456">
        <w:rPr>
          <w:rStyle w:val="Char2"/>
          <w:rtl/>
        </w:rPr>
        <w:t xml:space="preserve"> </w:t>
      </w:r>
      <w:r w:rsidRPr="00F11456">
        <w:rPr>
          <w:rStyle w:val="Char2"/>
          <w:rFonts w:hint="eastAsia"/>
          <w:rtl/>
        </w:rPr>
        <w:t>عَلَيْكَ،</w:t>
      </w:r>
      <w:r w:rsidRPr="00F11456">
        <w:rPr>
          <w:rStyle w:val="Char2"/>
          <w:rtl/>
        </w:rPr>
        <w:t xml:space="preserve"> </w:t>
      </w:r>
      <w:r w:rsidRPr="00F11456">
        <w:rPr>
          <w:rStyle w:val="Char2"/>
          <w:rFonts w:hint="eastAsia"/>
          <w:rtl/>
        </w:rPr>
        <w:t>وَعَلَى</w:t>
      </w:r>
      <w:r w:rsidRPr="00F11456">
        <w:rPr>
          <w:rStyle w:val="Char2"/>
          <w:rtl/>
        </w:rPr>
        <w:t xml:space="preserve"> </w:t>
      </w:r>
      <w:r w:rsidRPr="00F11456">
        <w:rPr>
          <w:rStyle w:val="Char2"/>
          <w:rFonts w:hint="eastAsia"/>
          <w:rtl/>
        </w:rPr>
        <w:t>ابْنِكَ</w:t>
      </w:r>
      <w:r w:rsidRPr="00F11456">
        <w:rPr>
          <w:rStyle w:val="Char2"/>
          <w:rFonts w:hint="cs"/>
          <w:rtl/>
        </w:rPr>
        <w:t xml:space="preserve"> هذا</w:t>
      </w:r>
      <w:r w:rsidRPr="00F11456">
        <w:rPr>
          <w:rStyle w:val="Char2"/>
          <w:rtl/>
        </w:rPr>
        <w:t xml:space="preserve"> </w:t>
      </w:r>
      <w:r w:rsidRPr="00F11456">
        <w:rPr>
          <w:rStyle w:val="Char2"/>
          <w:rFonts w:hint="eastAsia"/>
          <w:rtl/>
        </w:rPr>
        <w:t>جَلْدُ</w:t>
      </w:r>
      <w:r w:rsidRPr="00F11456">
        <w:rPr>
          <w:rStyle w:val="Char2"/>
          <w:rtl/>
        </w:rPr>
        <w:t xml:space="preserve"> </w:t>
      </w:r>
      <w:r w:rsidRPr="00F11456">
        <w:rPr>
          <w:rStyle w:val="Char2"/>
          <w:rFonts w:hint="eastAsia"/>
          <w:rtl/>
        </w:rPr>
        <w:t>مِائَةٍ</w:t>
      </w:r>
      <w:r w:rsidRPr="00F11456">
        <w:rPr>
          <w:rStyle w:val="Char2"/>
          <w:rtl/>
        </w:rPr>
        <w:t xml:space="preserve"> </w:t>
      </w:r>
      <w:r w:rsidRPr="00F11456">
        <w:rPr>
          <w:rStyle w:val="Char2"/>
          <w:rFonts w:hint="eastAsia"/>
          <w:rtl/>
        </w:rPr>
        <w:t>وَتَغْرِيبُ</w:t>
      </w:r>
      <w:r w:rsidRPr="00F11456">
        <w:rPr>
          <w:rStyle w:val="Char2"/>
          <w:rtl/>
        </w:rPr>
        <w:t xml:space="preserve"> </w:t>
      </w:r>
      <w:r w:rsidRPr="00F11456">
        <w:rPr>
          <w:rStyle w:val="Char2"/>
          <w:rFonts w:hint="eastAsia"/>
          <w:rtl/>
        </w:rPr>
        <w:t>عَامٍ</w:t>
      </w:r>
      <w:r w:rsidRPr="00F11456">
        <w:rPr>
          <w:rStyle w:val="Char2"/>
          <w:rFonts w:hint="cs"/>
          <w:rtl/>
        </w:rPr>
        <w:t xml:space="preserve"> </w:t>
      </w:r>
      <w:r w:rsidRPr="00F11456">
        <w:rPr>
          <w:rStyle w:val="Char2"/>
          <w:rFonts w:hint="eastAsia"/>
          <w:rtl/>
        </w:rPr>
        <w:t>عَلَى</w:t>
      </w:r>
      <w:r w:rsidRPr="00F11456">
        <w:rPr>
          <w:rStyle w:val="Char2"/>
          <w:rtl/>
        </w:rPr>
        <w:t xml:space="preserve"> </w:t>
      </w:r>
      <w:r w:rsidRPr="00F11456">
        <w:rPr>
          <w:rStyle w:val="Char2"/>
          <w:rFonts w:hint="eastAsia"/>
          <w:rtl/>
        </w:rPr>
        <w:t>امْرَأَةِ</w:t>
      </w:r>
      <w:r w:rsidRPr="00F11456">
        <w:rPr>
          <w:rStyle w:val="Char2"/>
          <w:rtl/>
        </w:rPr>
        <w:t xml:space="preserve"> </w:t>
      </w:r>
      <w:r w:rsidRPr="00F11456">
        <w:rPr>
          <w:rStyle w:val="Char2"/>
          <w:rFonts w:hint="eastAsia"/>
          <w:rtl/>
        </w:rPr>
        <w:t>هَذَا</w:t>
      </w:r>
      <w:r w:rsidRPr="00F11456">
        <w:rPr>
          <w:rStyle w:val="Char2"/>
          <w:rtl/>
        </w:rPr>
        <w:t xml:space="preserve"> </w:t>
      </w:r>
      <w:r w:rsidRPr="00F11456">
        <w:rPr>
          <w:rStyle w:val="Char2"/>
          <w:rFonts w:hint="cs"/>
          <w:rtl/>
        </w:rPr>
        <w:t>الرجم</w:t>
      </w:r>
      <w:r>
        <w:rPr>
          <w:rStyle w:val="Char2"/>
          <w:rFonts w:hint="cs"/>
          <w:rtl/>
        </w:rPr>
        <w:t>...</w:t>
      </w:r>
      <w:r>
        <w:rPr>
          <w:rFonts w:cs="Traditional Arabic" w:hint="cs"/>
          <w:rtl/>
          <w:lang w:bidi="fa-IR"/>
        </w:rPr>
        <w:t>»</w:t>
      </w:r>
      <w:r>
        <w:rPr>
          <w:rFonts w:cs="B Lotus" w:hint="cs"/>
          <w:rtl/>
          <w:lang w:bidi="fa-IR"/>
        </w:rPr>
        <w:t>.</w:t>
      </w:r>
      <w:r w:rsidR="00634C2F" w:rsidRPr="00782831">
        <w:rPr>
          <w:rFonts w:cs="B Lotus"/>
          <w:rtl/>
          <w:lang w:bidi="fa-IR"/>
        </w:rPr>
        <w:t xml:space="preserve"> </w:t>
      </w:r>
      <w:r w:rsidR="00634C2F" w:rsidRPr="00F11456">
        <w:rPr>
          <w:rFonts w:ascii="Lotus Linotype" w:hAnsi="Lotus Linotype" w:cs="B Lotus"/>
          <w:rtl/>
          <w:lang w:bidi="fa-IR"/>
        </w:rPr>
        <w:t>تا آخر حدیث.</w:t>
      </w:r>
      <w:r w:rsidR="00634C2F" w:rsidRPr="003F375B">
        <w:rPr>
          <w:rFonts w:ascii="Lotus Linotype" w:hAnsi="Lotus Linotype" w:cs="B Lotus"/>
          <w:b/>
          <w:bCs/>
          <w:rtl/>
          <w:lang w:bidi="fa-IR"/>
        </w:rPr>
        <w:t xml:space="preserve"> </w:t>
      </w:r>
      <w:r w:rsidRPr="00F11456">
        <w:rPr>
          <w:rFonts w:ascii="Lotus Linotype" w:hAnsi="Lotus Linotype" w:cs="Traditional Arabic" w:hint="cs"/>
          <w:sz w:val="26"/>
          <w:szCs w:val="26"/>
          <w:rtl/>
          <w:lang w:bidi="fa-IR"/>
        </w:rPr>
        <w:t>«</w:t>
      </w:r>
      <w:r w:rsidR="00634C2F" w:rsidRPr="00F11456">
        <w:rPr>
          <w:rFonts w:cs="B Lotus"/>
          <w:sz w:val="26"/>
          <w:szCs w:val="26"/>
          <w:rtl/>
          <w:lang w:bidi="fa-IR"/>
        </w:rPr>
        <w:t>سوگند به کسی که جانم در دست اوست مطابق کتاب خدا میان شما قضاوت</w:t>
      </w:r>
      <w:r w:rsidR="00912D91" w:rsidRPr="00F11456">
        <w:rPr>
          <w:rFonts w:cs="B Lotus"/>
          <w:sz w:val="26"/>
          <w:szCs w:val="26"/>
          <w:rtl/>
          <w:lang w:bidi="fa-IR"/>
        </w:rPr>
        <w:t xml:space="preserve"> می‌</w:t>
      </w:r>
      <w:r w:rsidR="00634C2F" w:rsidRPr="00F11456">
        <w:rPr>
          <w:rFonts w:cs="B Lotus"/>
          <w:sz w:val="26"/>
          <w:szCs w:val="26"/>
          <w:rtl/>
          <w:lang w:bidi="fa-IR"/>
        </w:rPr>
        <w:t>کنم آن کودک و گوسفندان به تو پس داده</w:t>
      </w:r>
      <w:r w:rsidR="00912D91" w:rsidRPr="00F11456">
        <w:rPr>
          <w:rFonts w:cs="B Lotus"/>
          <w:sz w:val="26"/>
          <w:szCs w:val="26"/>
          <w:rtl/>
          <w:lang w:bidi="fa-IR"/>
        </w:rPr>
        <w:t xml:space="preserve"> می‌</w:t>
      </w:r>
      <w:r w:rsidR="00634C2F" w:rsidRPr="00F11456">
        <w:rPr>
          <w:rFonts w:cs="B Lotus"/>
          <w:sz w:val="26"/>
          <w:szCs w:val="26"/>
          <w:rtl/>
          <w:lang w:bidi="fa-IR"/>
        </w:rPr>
        <w:t>شود و این پسرت به یکصد ضربه تازیانه و یک سال تبعید محکوم</w:t>
      </w:r>
      <w:r w:rsidR="00912D91" w:rsidRPr="00F11456">
        <w:rPr>
          <w:rFonts w:cs="B Lotus"/>
          <w:sz w:val="26"/>
          <w:szCs w:val="26"/>
          <w:rtl/>
          <w:lang w:bidi="fa-IR"/>
        </w:rPr>
        <w:t xml:space="preserve"> می‌</w:t>
      </w:r>
      <w:r w:rsidR="00634C2F" w:rsidRPr="00F11456">
        <w:rPr>
          <w:rFonts w:cs="B Lotus"/>
          <w:sz w:val="26"/>
          <w:szCs w:val="26"/>
          <w:rtl/>
          <w:lang w:bidi="fa-IR"/>
        </w:rPr>
        <w:t>شود. زن این مرد سنگسار</w:t>
      </w:r>
      <w:r w:rsidR="00912D91" w:rsidRPr="00F11456">
        <w:rPr>
          <w:rFonts w:cs="B Lotus"/>
          <w:sz w:val="26"/>
          <w:szCs w:val="26"/>
          <w:rtl/>
          <w:lang w:bidi="fa-IR"/>
        </w:rPr>
        <w:t xml:space="preserve"> می‌</w:t>
      </w:r>
      <w:r w:rsidR="00634C2F" w:rsidRPr="00F11456">
        <w:rPr>
          <w:rFonts w:cs="B Lotus"/>
          <w:sz w:val="26"/>
          <w:szCs w:val="26"/>
          <w:rtl/>
          <w:lang w:bidi="fa-IR"/>
        </w:rPr>
        <w:t>شود</w:t>
      </w:r>
      <w:r w:rsidR="00963215" w:rsidRPr="00F11456">
        <w:rPr>
          <w:rFonts w:cs="B Lotus"/>
          <w:sz w:val="26"/>
          <w:szCs w:val="26"/>
          <w:rtl/>
          <w:lang w:bidi="fa-IR"/>
        </w:rPr>
        <w:t>.</w:t>
      </w:r>
      <w:r w:rsidR="00634C2F" w:rsidRPr="00F11456">
        <w:rPr>
          <w:rFonts w:cs="B Lotus"/>
          <w:sz w:val="26"/>
          <w:szCs w:val="26"/>
          <w:rtl/>
          <w:lang w:bidi="fa-IR"/>
        </w:rPr>
        <w:t>.. تا آخر حدیث</w:t>
      </w:r>
      <w:r w:rsidRPr="00F11456">
        <w:rPr>
          <w:rFonts w:cs="Traditional Arabic" w:hint="cs"/>
          <w:sz w:val="26"/>
          <w:szCs w:val="26"/>
          <w:rtl/>
          <w:lang w:bidi="fa-IR"/>
        </w:rPr>
        <w:t>»</w:t>
      </w:r>
      <w:r w:rsidR="00634C2F" w:rsidRPr="00F11456">
        <w:rPr>
          <w:rFonts w:cs="B Lotus"/>
          <w:sz w:val="26"/>
          <w:szCs w:val="26"/>
          <w:rtl/>
          <w:lang w:bidi="fa-IR"/>
        </w:rPr>
        <w:t>.</w:t>
      </w:r>
      <w:r w:rsidR="00634C2F" w:rsidRPr="003F375B">
        <w:rPr>
          <w:rFonts w:ascii="Lotus Linotype" w:hAnsi="Lotus Linotype" w:cs="B Lotus"/>
          <w:b/>
          <w:bCs/>
          <w:sz w:val="26"/>
          <w:szCs w:val="26"/>
          <w:rtl/>
          <w:lang w:bidi="fa-IR"/>
        </w:rPr>
        <w:t xml:space="preserve"> </w:t>
      </w:r>
    </w:p>
    <w:p w:rsidR="00634C2F" w:rsidRPr="00782831" w:rsidRDefault="00634C2F" w:rsidP="00F11456">
      <w:pPr>
        <w:ind w:firstLine="284"/>
        <w:jc w:val="both"/>
        <w:rPr>
          <w:rFonts w:cs="B Lotus"/>
          <w:rtl/>
          <w:lang w:bidi="fa-IR"/>
        </w:rPr>
      </w:pPr>
      <w:r w:rsidRPr="00782831">
        <w:rPr>
          <w:rFonts w:cs="B Lotus"/>
          <w:rtl/>
          <w:lang w:bidi="fa-IR"/>
        </w:rPr>
        <w:t>این عده</w:t>
      </w:r>
      <w:r w:rsidR="00912D91">
        <w:rPr>
          <w:rFonts w:cs="B Lotus"/>
          <w:rtl/>
          <w:lang w:bidi="fa-IR"/>
        </w:rPr>
        <w:t xml:space="preserve"> می‌</w:t>
      </w:r>
      <w:r w:rsidRPr="00782831">
        <w:rPr>
          <w:rFonts w:cs="B Lotus"/>
          <w:rtl/>
          <w:lang w:bidi="fa-IR"/>
        </w:rPr>
        <w:t>گویند: این حدیث با کتاب خدا مخالفت دارد</w:t>
      </w:r>
      <w:r w:rsidR="006C11FC">
        <w:rPr>
          <w:rFonts w:cs="B Lotus"/>
          <w:rtl/>
          <w:lang w:bidi="fa-IR"/>
        </w:rPr>
        <w:t>،</w:t>
      </w:r>
      <w:r w:rsidRPr="00782831">
        <w:rPr>
          <w:rFonts w:cs="B Lotus"/>
          <w:rtl/>
          <w:lang w:bidi="fa-IR"/>
        </w:rPr>
        <w:t xml:space="preserve"> چون پیامبر</w:t>
      </w:r>
      <w:r>
        <w:rPr>
          <w:rFonts w:cs="CTraditional Arabic"/>
          <w:rtl/>
          <w:lang w:bidi="fa-IR"/>
        </w:rPr>
        <w:t>ص</w:t>
      </w:r>
      <w:r w:rsidRPr="00782831">
        <w:rPr>
          <w:rFonts w:cs="B Lotus"/>
          <w:rtl/>
          <w:lang w:bidi="fa-IR"/>
        </w:rPr>
        <w:t xml:space="preserve"> فرموده است:</w:t>
      </w:r>
      <w:r w:rsidR="00F11456">
        <w:rPr>
          <w:rFonts w:cs="B Lotus" w:hint="cs"/>
          <w:rtl/>
          <w:lang w:bidi="fa-IR"/>
        </w:rPr>
        <w:t xml:space="preserve"> </w:t>
      </w:r>
      <w:r w:rsidR="00F11456">
        <w:rPr>
          <w:rFonts w:cs="Traditional Arabic" w:hint="cs"/>
          <w:rtl/>
          <w:lang w:bidi="fa-IR"/>
        </w:rPr>
        <w:t>«</w:t>
      </w:r>
      <w:r w:rsidR="00F11456" w:rsidRPr="00F11456">
        <w:rPr>
          <w:rStyle w:val="Char2"/>
          <w:rFonts w:hint="eastAsia"/>
          <w:rtl/>
        </w:rPr>
        <w:t>لأَقْضِيَنَّ</w:t>
      </w:r>
      <w:r w:rsidR="00F11456" w:rsidRPr="00F11456">
        <w:rPr>
          <w:rStyle w:val="Char2"/>
          <w:rtl/>
        </w:rPr>
        <w:t xml:space="preserve"> </w:t>
      </w:r>
      <w:r w:rsidR="00F11456" w:rsidRPr="00F11456">
        <w:rPr>
          <w:rStyle w:val="Char2"/>
          <w:rFonts w:hint="eastAsia"/>
          <w:rtl/>
        </w:rPr>
        <w:t>بَيْنَكُمَا</w:t>
      </w:r>
      <w:r w:rsidR="00F11456" w:rsidRPr="00F11456">
        <w:rPr>
          <w:rStyle w:val="Char2"/>
          <w:rtl/>
        </w:rPr>
        <w:t xml:space="preserve"> </w:t>
      </w:r>
      <w:r w:rsidR="00F11456" w:rsidRPr="00F11456">
        <w:rPr>
          <w:rStyle w:val="Char2"/>
          <w:rFonts w:hint="eastAsia"/>
          <w:rtl/>
        </w:rPr>
        <w:t>بِكِتَابِ</w:t>
      </w:r>
      <w:r w:rsidR="00F11456" w:rsidRPr="00F11456">
        <w:rPr>
          <w:rStyle w:val="Char2"/>
          <w:rtl/>
        </w:rPr>
        <w:t xml:space="preserve"> </w:t>
      </w:r>
      <w:r w:rsidR="00F11456" w:rsidRPr="00F11456">
        <w:rPr>
          <w:rStyle w:val="Char2"/>
          <w:rFonts w:hint="eastAsia"/>
          <w:rtl/>
        </w:rPr>
        <w:t>اللَّهِ</w:t>
      </w:r>
      <w:r w:rsidR="00F11456">
        <w:rPr>
          <w:rFonts w:cs="Traditional Arabic" w:hint="cs"/>
          <w:rtl/>
          <w:lang w:bidi="fa-IR"/>
        </w:rPr>
        <w:t>»</w:t>
      </w:r>
      <w:r w:rsidRPr="00F11456">
        <w:rPr>
          <w:rStyle w:val="FootnoteReference"/>
          <w:rFonts w:eastAsia="SimSun" w:cs="B Lotus"/>
          <w:rtl/>
          <w:lang w:bidi="fa-IR"/>
        </w:rPr>
        <w:footnoteReference w:id="291"/>
      </w:r>
      <w:r w:rsidR="00F11456" w:rsidRPr="00F11456">
        <w:rPr>
          <w:rFonts w:ascii="Lotus Linotype" w:hAnsi="Lotus Linotype" w:cs="B Lotus" w:hint="cs"/>
          <w:rtl/>
          <w:lang w:bidi="fa-IR"/>
        </w:rPr>
        <w:t>.</w:t>
      </w:r>
      <w:r w:rsidRPr="003F375B">
        <w:rPr>
          <w:rFonts w:ascii="Lotus Linotype" w:hAnsi="Lotus Linotype" w:cs="B Lotus"/>
          <w:b/>
          <w:bCs/>
          <w:rtl/>
          <w:lang w:bidi="fa-IR"/>
        </w:rPr>
        <w:t xml:space="preserve"> </w:t>
      </w:r>
      <w:r w:rsidR="00F11456" w:rsidRPr="00F11456">
        <w:rPr>
          <w:rFonts w:cs="Traditional Arabic" w:hint="cs"/>
          <w:sz w:val="26"/>
          <w:szCs w:val="26"/>
          <w:rtl/>
          <w:lang w:bidi="fa-IR"/>
        </w:rPr>
        <w:t>«</w:t>
      </w:r>
      <w:r w:rsidRPr="00F11456">
        <w:rPr>
          <w:rFonts w:cs="B Lotus"/>
          <w:sz w:val="26"/>
          <w:szCs w:val="26"/>
          <w:rtl/>
          <w:lang w:bidi="fa-IR"/>
        </w:rPr>
        <w:t>قطعاً مطابق کتاب خدا میان شما قضاوت</w:t>
      </w:r>
      <w:r w:rsidR="00912D91" w:rsidRPr="00F11456">
        <w:rPr>
          <w:rFonts w:cs="B Lotus"/>
          <w:sz w:val="26"/>
          <w:szCs w:val="26"/>
          <w:rtl/>
          <w:lang w:bidi="fa-IR"/>
        </w:rPr>
        <w:t xml:space="preserve"> می‌</w:t>
      </w:r>
      <w:r w:rsidRPr="00F11456">
        <w:rPr>
          <w:rFonts w:cs="B Lotus"/>
          <w:sz w:val="26"/>
          <w:szCs w:val="26"/>
          <w:rtl/>
          <w:lang w:bidi="fa-IR"/>
        </w:rPr>
        <w:t>کنم</w:t>
      </w:r>
      <w:r w:rsidR="00F11456" w:rsidRPr="00F11456">
        <w:rPr>
          <w:rFonts w:cs="Traditional Arabic" w:hint="cs"/>
          <w:sz w:val="26"/>
          <w:szCs w:val="26"/>
          <w:rtl/>
          <w:lang w:bidi="fa-IR"/>
        </w:rPr>
        <w:t>»</w:t>
      </w:r>
      <w:r w:rsidRPr="00F11456">
        <w:rPr>
          <w:rFonts w:cs="B Lotus"/>
          <w:sz w:val="26"/>
          <w:szCs w:val="26"/>
          <w:rtl/>
          <w:lang w:bidi="fa-IR"/>
        </w:rPr>
        <w:t xml:space="preserve">. </w:t>
      </w:r>
      <w:r w:rsidRPr="00782831">
        <w:rPr>
          <w:rFonts w:cs="B Lotus"/>
          <w:rtl/>
          <w:lang w:bidi="fa-IR"/>
        </w:rPr>
        <w:t>آن گونه که درخواست کننده آن را از پیامبر</w:t>
      </w:r>
      <w:r>
        <w:rPr>
          <w:rFonts w:cs="CTraditional Arabic"/>
          <w:rtl/>
          <w:lang w:bidi="fa-IR"/>
        </w:rPr>
        <w:t>ص</w:t>
      </w:r>
      <w:r w:rsidRPr="00782831">
        <w:rPr>
          <w:rFonts w:cs="B Lotus"/>
          <w:rtl/>
          <w:lang w:bidi="fa-IR"/>
        </w:rPr>
        <w:t xml:space="preserve"> خواست. سپس پیامبر</w:t>
      </w:r>
      <w:r>
        <w:rPr>
          <w:rFonts w:cs="CTraditional Arabic"/>
          <w:rtl/>
          <w:lang w:bidi="fa-IR"/>
        </w:rPr>
        <w:t>ص</w:t>
      </w:r>
      <w:r w:rsidRPr="00782831">
        <w:rPr>
          <w:rFonts w:cs="B Lotus"/>
          <w:rtl/>
          <w:lang w:bidi="fa-IR"/>
        </w:rPr>
        <w:t xml:space="preserve"> به سنگسار و تبعید قضاوت کرد در حالی که این دو در کتاب خدا نیامده</w:t>
      </w:r>
      <w:r w:rsidR="00E507EB">
        <w:rPr>
          <w:rFonts w:cs="B Lotus"/>
          <w:rtl/>
          <w:lang w:bidi="fa-IR"/>
        </w:rPr>
        <w:t>‌اند</w:t>
      </w:r>
      <w:r w:rsidR="00F11456">
        <w:rPr>
          <w:rFonts w:cs="B Lotus"/>
          <w:rtl/>
          <w:lang w:bidi="fa-IR"/>
        </w:rPr>
        <w:t>.</w:t>
      </w:r>
    </w:p>
    <w:p w:rsidR="00634C2F" w:rsidRPr="00782831" w:rsidRDefault="00634C2F" w:rsidP="00AA28F4">
      <w:pPr>
        <w:widowControl w:val="0"/>
        <w:ind w:firstLine="284"/>
        <w:jc w:val="both"/>
        <w:rPr>
          <w:rFonts w:cs="B Lotus"/>
          <w:rtl/>
          <w:lang w:bidi="fa-IR"/>
        </w:rPr>
      </w:pPr>
      <w:r w:rsidRPr="00F11456">
        <w:rPr>
          <w:rFonts w:ascii="Lotus Linotype" w:hAnsi="Lotus Linotype" w:cs="B Lotus"/>
          <w:b/>
          <w:bCs/>
          <w:rtl/>
          <w:lang w:bidi="fa-IR"/>
        </w:rPr>
        <w:t>جواب:</w:t>
      </w:r>
      <w:r w:rsidRPr="003F375B">
        <w:rPr>
          <w:rFonts w:ascii="Lotus Linotype" w:hAnsi="Lotus Linotype" w:cs="B Lotus"/>
          <w:b/>
          <w:bCs/>
          <w:rtl/>
          <w:lang w:bidi="fa-IR"/>
        </w:rPr>
        <w:t xml:space="preserve"> </w:t>
      </w:r>
      <w:r w:rsidRPr="00782831">
        <w:rPr>
          <w:rFonts w:cs="B Lotus"/>
          <w:rtl/>
          <w:lang w:bidi="fa-IR"/>
        </w:rPr>
        <w:t>آنچه که باعث اشکال و ابهام در این قضیه شده، لفظ مشترک است</w:t>
      </w:r>
      <w:r w:rsidR="006C11FC">
        <w:rPr>
          <w:rFonts w:cs="B Lotus"/>
          <w:rtl/>
          <w:lang w:bidi="fa-IR"/>
        </w:rPr>
        <w:t>،</w:t>
      </w:r>
      <w:r w:rsidRPr="00782831">
        <w:rPr>
          <w:rFonts w:cs="B Lotus"/>
          <w:rtl/>
          <w:lang w:bidi="fa-IR"/>
        </w:rPr>
        <w:t xml:space="preserve"> چون عبارت </w:t>
      </w:r>
      <w:r w:rsidR="00F11456">
        <w:rPr>
          <w:rFonts w:cs="B Lotus" w:hint="cs"/>
          <w:rtl/>
          <w:lang w:bidi="fa-IR"/>
        </w:rPr>
        <w:t>«</w:t>
      </w:r>
      <w:r w:rsidRPr="00F11456">
        <w:rPr>
          <w:rStyle w:val="Char1"/>
          <w:rtl/>
        </w:rPr>
        <w:t>کتاب الله</w:t>
      </w:r>
      <w:r w:rsidR="00F11456">
        <w:rPr>
          <w:rFonts w:cs="B Lotus" w:hint="cs"/>
          <w:rtl/>
          <w:lang w:bidi="fa-IR"/>
        </w:rPr>
        <w:t>»</w:t>
      </w:r>
      <w:r w:rsidRPr="00782831">
        <w:rPr>
          <w:rFonts w:cs="B Lotus"/>
          <w:rtl/>
          <w:lang w:bidi="fa-IR"/>
        </w:rPr>
        <w:t xml:space="preserve"> همان طور که بر قرآن اطلاق</w:t>
      </w:r>
      <w:r w:rsidR="00912D91">
        <w:rPr>
          <w:rFonts w:cs="B Lotus"/>
          <w:rtl/>
          <w:lang w:bidi="fa-IR"/>
        </w:rPr>
        <w:t xml:space="preserve"> می‌</w:t>
      </w:r>
      <w:r w:rsidRPr="00782831">
        <w:rPr>
          <w:rFonts w:cs="B Lotus"/>
          <w:rtl/>
          <w:lang w:bidi="fa-IR"/>
        </w:rPr>
        <w:t>شود بر آنچه که خدا نزد خود نوشته و حکم و فرض خدا بر بندگان</w:t>
      </w:r>
      <w:r w:rsidR="00912D91">
        <w:rPr>
          <w:rFonts w:cs="B Lotus"/>
          <w:rtl/>
          <w:lang w:bidi="fa-IR"/>
        </w:rPr>
        <w:t xml:space="preserve"> می‌</w:t>
      </w:r>
      <w:r w:rsidRPr="00782831">
        <w:rPr>
          <w:rFonts w:cs="B Lotus"/>
          <w:rtl/>
          <w:lang w:bidi="fa-IR"/>
        </w:rPr>
        <w:t>باشد و در قرآن نگاشته شده، نیز اطلاق</w:t>
      </w:r>
      <w:r w:rsidR="00912D91">
        <w:rPr>
          <w:rFonts w:cs="B Lotus"/>
          <w:rtl/>
          <w:lang w:bidi="fa-IR"/>
        </w:rPr>
        <w:t xml:space="preserve"> می‌</w:t>
      </w:r>
      <w:r w:rsidRPr="00782831">
        <w:rPr>
          <w:rFonts w:cs="B Lotus"/>
          <w:rtl/>
          <w:lang w:bidi="fa-IR"/>
        </w:rPr>
        <w:t>شود</w:t>
      </w:r>
      <w:r w:rsidR="006C11FC">
        <w:rPr>
          <w:rFonts w:cs="B Lotus"/>
          <w:rtl/>
          <w:lang w:bidi="fa-IR"/>
        </w:rPr>
        <w:t>،</w:t>
      </w:r>
      <w:r w:rsidRPr="00782831">
        <w:rPr>
          <w:rFonts w:cs="B Lotus"/>
          <w:rtl/>
          <w:lang w:bidi="fa-IR"/>
        </w:rPr>
        <w:t xml:space="preserve"> همچنان که</w:t>
      </w:r>
      <w:r w:rsidR="00912D91">
        <w:rPr>
          <w:rFonts w:cs="B Lotus"/>
          <w:rtl/>
          <w:lang w:bidi="fa-IR"/>
        </w:rPr>
        <w:t xml:space="preserve"> می‌</w:t>
      </w:r>
      <w:r w:rsidRPr="00782831">
        <w:rPr>
          <w:rFonts w:cs="B Lotus"/>
          <w:rtl/>
          <w:lang w:bidi="fa-IR"/>
        </w:rPr>
        <w:t xml:space="preserve">فرماید: </w:t>
      </w:r>
      <w:r w:rsidR="00D41F4F">
        <w:rPr>
          <w:rFonts w:cs="Traditional Arabic"/>
          <w:rtl/>
          <w:lang w:bidi="fa-IR"/>
        </w:rPr>
        <w:t>﴿</w:t>
      </w:r>
      <w:r w:rsidR="00B161B4">
        <w:rPr>
          <w:rFonts w:ascii="KFGQPC Uthmanic Script HAFS" w:cs="KFGQPC Uthmanic Script HAFS" w:hint="eastAsia"/>
          <w:rtl/>
        </w:rPr>
        <w:t>كِتَ</w:t>
      </w:r>
      <w:r w:rsidR="00B161B4">
        <w:rPr>
          <w:rFonts w:ascii="KFGQPC Uthmanic Script HAFS" w:cs="KFGQPC Uthmanic Script HAFS" w:hint="cs"/>
          <w:rtl/>
        </w:rPr>
        <w:t>ٰ</w:t>
      </w:r>
      <w:r w:rsidR="00B161B4">
        <w:rPr>
          <w:rFonts w:ascii="KFGQPC Uthmanic Script HAFS" w:cs="KFGQPC Uthmanic Script HAFS" w:hint="eastAsia"/>
          <w:rtl/>
        </w:rPr>
        <w:t>بَ</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للَّهِ</w:t>
      </w:r>
      <w:r w:rsidR="00B161B4">
        <w:rPr>
          <w:rFonts w:ascii="KFGQPC Uthmanic Script HAFS" w:cs="KFGQPC Uthmanic Script HAFS"/>
          <w:rtl/>
        </w:rPr>
        <w:t xml:space="preserve"> </w:t>
      </w:r>
      <w:r w:rsidR="00B161B4">
        <w:rPr>
          <w:rFonts w:ascii="KFGQPC Uthmanic Script HAFS" w:cs="KFGQPC Uthmanic Script HAFS" w:hint="eastAsia"/>
          <w:rtl/>
        </w:rPr>
        <w:t>عَلَي</w:t>
      </w:r>
      <w:r w:rsidR="00B161B4">
        <w:rPr>
          <w:rFonts w:ascii="KFGQPC Uthmanic Script HAFS" w:cs="KFGQPC Uthmanic Script HAFS" w:hint="cs"/>
          <w:rtl/>
        </w:rPr>
        <w:t>ۡ</w:t>
      </w:r>
      <w:r w:rsidR="00B161B4">
        <w:rPr>
          <w:rFonts w:ascii="KFGQPC Uthmanic Script HAFS" w:cs="KFGQPC Uthmanic Script HAFS" w:hint="eastAsia"/>
          <w:rtl/>
        </w:rPr>
        <w:t>كُم</w:t>
      </w:r>
      <w:r w:rsidR="00B161B4">
        <w:rPr>
          <w:rFonts w:ascii="KFGQPC Uthmanic Script HAFS" w:cs="KFGQPC Uthmanic Script HAFS" w:hint="cs"/>
          <w:rtl/>
        </w:rPr>
        <w:t>ۡ</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F11456">
        <w:rPr>
          <w:rFonts w:cs="B Lotus" w:hint="cs"/>
          <w:color w:val="000000"/>
          <w:sz w:val="26"/>
          <w:szCs w:val="26"/>
          <w:rtl/>
          <w:lang w:bidi="fa-IR"/>
        </w:rPr>
        <w:t>النساء: 24</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Pr="00782831">
        <w:rPr>
          <w:rFonts w:cs="B Lotus"/>
          <w:rtl/>
          <w:lang w:bidi="fa-IR"/>
        </w:rPr>
        <w:t>یعنی حکم و فرض خدا.</w:t>
      </w:r>
    </w:p>
    <w:p w:rsidR="00634C2F" w:rsidRPr="00782831" w:rsidRDefault="00F11456" w:rsidP="00AA28F4">
      <w:pPr>
        <w:widowControl w:val="0"/>
        <w:ind w:firstLine="284"/>
        <w:jc w:val="both"/>
        <w:rPr>
          <w:rFonts w:cs="B Lotus"/>
          <w:rtl/>
          <w:lang w:bidi="fa-IR"/>
        </w:rPr>
      </w:pPr>
      <w:r>
        <w:rPr>
          <w:rFonts w:cs="B Lotus"/>
          <w:rtl/>
          <w:lang w:bidi="fa-IR"/>
        </w:rPr>
        <w:t>هر</w:t>
      </w:r>
      <w:r w:rsidR="00634C2F" w:rsidRPr="00782831">
        <w:rPr>
          <w:rFonts w:cs="B Lotus"/>
          <w:rtl/>
          <w:lang w:bidi="fa-IR"/>
        </w:rPr>
        <w:t xml:space="preserve">چه در قرآن از این قبیل آمده و با عباراتی همچون </w:t>
      </w:r>
      <w:r w:rsidR="00D41F4F">
        <w:rPr>
          <w:rFonts w:cs="Traditional Arabic"/>
          <w:rtl/>
          <w:lang w:bidi="fa-IR"/>
        </w:rPr>
        <w:t>﴿</w:t>
      </w:r>
      <w:r w:rsidR="00B161B4">
        <w:rPr>
          <w:rFonts w:ascii="KFGQPC Uthmanic Script HAFS" w:cs="KFGQPC Uthmanic Script HAFS" w:hint="eastAsia"/>
          <w:rtl/>
        </w:rPr>
        <w:t>كُتِبَ</w:t>
      </w:r>
      <w:r w:rsidR="00B161B4">
        <w:rPr>
          <w:rFonts w:ascii="KFGQPC Uthmanic Script HAFS" w:cs="KFGQPC Uthmanic Script HAFS"/>
          <w:rtl/>
        </w:rPr>
        <w:t xml:space="preserve"> </w:t>
      </w:r>
      <w:r w:rsidR="00B161B4">
        <w:rPr>
          <w:rFonts w:ascii="KFGQPC Uthmanic Script HAFS" w:cs="KFGQPC Uthmanic Script HAFS" w:hint="eastAsia"/>
          <w:rtl/>
        </w:rPr>
        <w:t>عَلَي</w:t>
      </w:r>
      <w:r w:rsidR="00B161B4">
        <w:rPr>
          <w:rFonts w:ascii="KFGQPC Uthmanic Script HAFS" w:cs="KFGQPC Uthmanic Script HAFS" w:hint="cs"/>
          <w:rtl/>
        </w:rPr>
        <w:t>ۡ</w:t>
      </w:r>
      <w:r w:rsidR="00B161B4">
        <w:rPr>
          <w:rFonts w:ascii="KFGQPC Uthmanic Script HAFS" w:cs="KFGQPC Uthmanic Script HAFS" w:hint="eastAsia"/>
          <w:rtl/>
        </w:rPr>
        <w:t>كُمُ</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Pr>
          <w:rFonts w:cs="B Lotus" w:hint="cs"/>
          <w:color w:val="000000"/>
          <w:sz w:val="26"/>
          <w:szCs w:val="26"/>
          <w:rtl/>
          <w:lang w:bidi="fa-IR"/>
        </w:rPr>
        <w:t>البقر</w:t>
      </w:r>
      <w:r w:rsidRPr="00F11456">
        <w:rPr>
          <w:rFonts w:ascii="mylotus" w:hAnsi="mylotus" w:cs="mylotus"/>
          <w:color w:val="000000"/>
          <w:sz w:val="26"/>
          <w:szCs w:val="26"/>
          <w:rtl/>
          <w:lang w:bidi="fa-IR"/>
        </w:rPr>
        <w:t>ة</w:t>
      </w:r>
      <w:r>
        <w:rPr>
          <w:rFonts w:cs="B Lotus" w:hint="cs"/>
          <w:color w:val="000000"/>
          <w:sz w:val="26"/>
          <w:szCs w:val="26"/>
          <w:rtl/>
          <w:lang w:bidi="fa-IR"/>
        </w:rPr>
        <w:t>: 178</w:t>
      </w:r>
      <w:r w:rsidR="00D41F4F">
        <w:rPr>
          <w:rFonts w:cs="B Lotus"/>
          <w:color w:val="000000"/>
          <w:sz w:val="26"/>
          <w:szCs w:val="26"/>
          <w:rtl/>
          <w:lang w:bidi="fa-IR"/>
        </w:rPr>
        <w:t>]</w:t>
      </w:r>
      <w:r w:rsidR="00D41F4F">
        <w:rPr>
          <w:rFonts w:cs="B Lotus"/>
          <w:color w:val="000000"/>
          <w:rtl/>
          <w:lang w:bidi="fa-IR"/>
        </w:rPr>
        <w:t>.</w:t>
      </w:r>
      <w:r w:rsidR="00634C2F" w:rsidRPr="00782831">
        <w:rPr>
          <w:rFonts w:cs="B Lotus"/>
          <w:rtl/>
          <w:lang w:bidi="fa-IR"/>
        </w:rPr>
        <w:t xml:space="preserve"> از آن تعبیر شده، معنایش این است که فرض شده و بدان حکم نموده است و لازم نیست که این حکم در قرآن باشد.</w:t>
      </w:r>
    </w:p>
    <w:p w:rsidR="00634C2F" w:rsidRPr="00782831" w:rsidRDefault="00634C2F" w:rsidP="00CF29B2">
      <w:pPr>
        <w:ind w:firstLine="284"/>
        <w:jc w:val="both"/>
        <w:rPr>
          <w:rFonts w:cs="B Lotus"/>
          <w:rtl/>
          <w:lang w:bidi="fa-IR"/>
        </w:rPr>
      </w:pPr>
      <w:r w:rsidRPr="00F11456">
        <w:rPr>
          <w:rFonts w:ascii="Lotus Linotype" w:hAnsi="Lotus Linotype" w:cs="B Lotus"/>
          <w:b/>
          <w:bCs/>
          <w:rtl/>
          <w:lang w:bidi="fa-IR"/>
        </w:rPr>
        <w:t>ششم-</w:t>
      </w:r>
      <w:r w:rsidRPr="00782831">
        <w:rPr>
          <w:rFonts w:cs="B Lotus"/>
          <w:rtl/>
          <w:lang w:bidi="fa-IR"/>
        </w:rPr>
        <w:t xml:space="preserve"> عده</w:t>
      </w:r>
      <w:r w:rsidR="00912D91">
        <w:rPr>
          <w:rFonts w:cs="B Lotus"/>
          <w:rtl/>
          <w:lang w:bidi="fa-IR"/>
        </w:rPr>
        <w:t>‌ای می‌</w:t>
      </w:r>
      <w:r w:rsidRPr="00782831">
        <w:rPr>
          <w:rFonts w:cs="B Lotus"/>
          <w:rtl/>
          <w:lang w:bidi="fa-IR"/>
        </w:rPr>
        <w:t>پندارند که این آیه درباره</w:t>
      </w:r>
      <w:r w:rsidR="00912D91">
        <w:rPr>
          <w:rFonts w:cs="B Lotus"/>
          <w:rtl/>
          <w:lang w:bidi="fa-IR"/>
        </w:rPr>
        <w:t xml:space="preserve">‌ی </w:t>
      </w:r>
      <w:r w:rsidR="00F11456">
        <w:rPr>
          <w:rFonts w:cs="B Lotus"/>
          <w:rtl/>
          <w:lang w:bidi="fa-IR"/>
        </w:rPr>
        <w:t>کنیزان:</w:t>
      </w:r>
    </w:p>
    <w:p w:rsidR="00634C2F" w:rsidRDefault="00D41F4F" w:rsidP="00B161B4">
      <w:pPr>
        <w:ind w:firstLine="284"/>
        <w:jc w:val="both"/>
        <w:rPr>
          <w:rFonts w:ascii="Arial" w:hAnsi="Arial" w:cs="Arial"/>
          <w:color w:val="000000"/>
          <w:sz w:val="27"/>
          <w:szCs w:val="27"/>
          <w:rtl/>
          <w:lang w:bidi="fa-IR"/>
        </w:rPr>
      </w:pPr>
      <w:r>
        <w:rPr>
          <w:rFonts w:cs="Traditional Arabic"/>
          <w:rtl/>
          <w:lang w:bidi="fa-IR"/>
        </w:rPr>
        <w:t>﴿</w:t>
      </w:r>
      <w:r w:rsidR="00B161B4">
        <w:rPr>
          <w:rFonts w:ascii="KFGQPC Uthmanic Script HAFS" w:cs="KFGQPC Uthmanic Script HAFS" w:hint="eastAsia"/>
          <w:rtl/>
        </w:rPr>
        <w:t>فَإِن</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أَتَي</w:t>
      </w:r>
      <w:r w:rsidR="00B161B4">
        <w:rPr>
          <w:rFonts w:ascii="KFGQPC Uthmanic Script HAFS" w:cs="KFGQPC Uthmanic Script HAFS" w:hint="cs"/>
          <w:rtl/>
        </w:rPr>
        <w:t>ۡ</w:t>
      </w:r>
      <w:r w:rsidR="00B161B4">
        <w:rPr>
          <w:rFonts w:ascii="KFGQPC Uthmanic Script HAFS" w:cs="KFGQPC Uthmanic Script HAFS" w:hint="eastAsia"/>
          <w:rtl/>
        </w:rPr>
        <w:t>نَ</w:t>
      </w:r>
      <w:r w:rsidR="00B161B4">
        <w:rPr>
          <w:rFonts w:ascii="KFGQPC Uthmanic Script HAFS" w:cs="KFGQPC Uthmanic Script HAFS"/>
          <w:rtl/>
        </w:rPr>
        <w:t xml:space="preserve"> </w:t>
      </w:r>
      <w:r w:rsidR="00B161B4">
        <w:rPr>
          <w:rFonts w:ascii="KFGQPC Uthmanic Script HAFS" w:cs="KFGQPC Uthmanic Script HAFS" w:hint="eastAsia"/>
          <w:rtl/>
        </w:rPr>
        <w:t>بِفَ</w:t>
      </w:r>
      <w:r w:rsidR="00B161B4">
        <w:rPr>
          <w:rFonts w:ascii="KFGQPC Uthmanic Script HAFS" w:cs="KFGQPC Uthmanic Script HAFS" w:hint="cs"/>
          <w:rtl/>
        </w:rPr>
        <w:t>ٰ</w:t>
      </w:r>
      <w:r w:rsidR="00B161B4">
        <w:rPr>
          <w:rFonts w:ascii="KFGQPC Uthmanic Script HAFS" w:cs="KFGQPC Uthmanic Script HAFS" w:hint="eastAsia"/>
          <w:rtl/>
        </w:rPr>
        <w:t>حِشَة</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فَعَلَي</w:t>
      </w:r>
      <w:r w:rsidR="00B161B4">
        <w:rPr>
          <w:rFonts w:ascii="KFGQPC Uthmanic Script HAFS" w:cs="KFGQPC Uthmanic Script HAFS" w:hint="cs"/>
          <w:rtl/>
        </w:rPr>
        <w:t>ۡ</w:t>
      </w:r>
      <w:r w:rsidR="00B161B4">
        <w:rPr>
          <w:rFonts w:ascii="KFGQPC Uthmanic Script HAFS" w:cs="KFGQPC Uthmanic Script HAFS" w:hint="eastAsia"/>
          <w:rtl/>
        </w:rPr>
        <w:t>هِنَّ</w:t>
      </w:r>
      <w:r w:rsidR="00B161B4">
        <w:rPr>
          <w:rFonts w:ascii="KFGQPC Uthmanic Script HAFS" w:cs="KFGQPC Uthmanic Script HAFS"/>
          <w:rtl/>
        </w:rPr>
        <w:t xml:space="preserve"> </w:t>
      </w:r>
      <w:r w:rsidR="00B161B4">
        <w:rPr>
          <w:rFonts w:ascii="KFGQPC Uthmanic Script HAFS" w:cs="KFGQPC Uthmanic Script HAFS" w:hint="eastAsia"/>
          <w:rtl/>
        </w:rPr>
        <w:t>نِص</w:t>
      </w:r>
      <w:r w:rsidR="00B161B4">
        <w:rPr>
          <w:rFonts w:ascii="KFGQPC Uthmanic Script HAFS" w:cs="KFGQPC Uthmanic Script HAFS" w:hint="cs"/>
          <w:rtl/>
        </w:rPr>
        <w:t>ۡ</w:t>
      </w:r>
      <w:r w:rsidR="00B161B4">
        <w:rPr>
          <w:rFonts w:ascii="KFGQPC Uthmanic Script HAFS" w:cs="KFGQPC Uthmanic Script HAFS" w:hint="eastAsia"/>
          <w:rtl/>
        </w:rPr>
        <w:t>فُ</w:t>
      </w:r>
      <w:r w:rsidR="00B161B4">
        <w:rPr>
          <w:rFonts w:ascii="KFGQPC Uthmanic Script HAFS" w:cs="KFGQPC Uthmanic Script HAFS"/>
          <w:rtl/>
        </w:rPr>
        <w:t xml:space="preserve"> </w:t>
      </w:r>
      <w:r w:rsidR="00B161B4">
        <w:rPr>
          <w:rFonts w:ascii="KFGQPC Uthmanic Script HAFS" w:cs="KFGQPC Uthmanic Script HAFS" w:hint="eastAsia"/>
          <w:rtl/>
        </w:rPr>
        <w:t>مَا</w:t>
      </w:r>
      <w:r w:rsidR="00B161B4">
        <w:rPr>
          <w:rFonts w:ascii="KFGQPC Uthmanic Script HAFS" w:cs="KFGQPC Uthmanic Script HAFS"/>
          <w:rtl/>
        </w:rPr>
        <w:t xml:space="preserve"> </w:t>
      </w:r>
      <w:r w:rsidR="00B161B4">
        <w:rPr>
          <w:rFonts w:ascii="KFGQPC Uthmanic Script HAFS" w:cs="KFGQPC Uthmanic Script HAFS" w:hint="eastAsia"/>
          <w:rtl/>
        </w:rPr>
        <w:t>عَلَى</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w:t>
      </w:r>
      <w:r w:rsidR="00B161B4">
        <w:rPr>
          <w:rFonts w:ascii="KFGQPC Uthmanic Script HAFS" w:cs="KFGQPC Uthmanic Script HAFS" w:hint="cs"/>
          <w:rtl/>
        </w:rPr>
        <w:t>ۡ</w:t>
      </w:r>
      <w:r w:rsidR="00B161B4">
        <w:rPr>
          <w:rFonts w:ascii="KFGQPC Uthmanic Script HAFS" w:cs="KFGQPC Uthmanic Script HAFS" w:hint="eastAsia"/>
          <w:rtl/>
        </w:rPr>
        <w:t>مُح</w:t>
      </w:r>
      <w:r w:rsidR="00B161B4">
        <w:rPr>
          <w:rFonts w:ascii="KFGQPC Uthmanic Script HAFS" w:cs="KFGQPC Uthmanic Script HAFS" w:hint="cs"/>
          <w:rtl/>
        </w:rPr>
        <w:t>ۡ</w:t>
      </w:r>
      <w:r w:rsidR="00B161B4">
        <w:rPr>
          <w:rFonts w:ascii="KFGQPC Uthmanic Script HAFS" w:cs="KFGQPC Uthmanic Script HAFS" w:hint="eastAsia"/>
          <w:rtl/>
        </w:rPr>
        <w:t>صَنَ</w:t>
      </w:r>
      <w:r w:rsidR="00B161B4">
        <w:rPr>
          <w:rFonts w:ascii="KFGQPC Uthmanic Script HAFS" w:cs="KFGQPC Uthmanic Script HAFS" w:hint="cs"/>
          <w:rtl/>
        </w:rPr>
        <w:t>ٰ</w:t>
      </w:r>
      <w:r w:rsidR="00B161B4">
        <w:rPr>
          <w:rFonts w:ascii="KFGQPC Uthmanic Script HAFS" w:cs="KFGQPC Uthmanic Script HAFS" w:hint="eastAsia"/>
          <w:rtl/>
        </w:rPr>
        <w:t>تِ</w:t>
      </w:r>
      <w:r w:rsidR="00B161B4">
        <w:rPr>
          <w:rFonts w:ascii="KFGQPC Uthmanic Script HAFS" w:cs="KFGQPC Uthmanic Script HAFS"/>
          <w:rtl/>
        </w:rPr>
        <w:t xml:space="preserve"> </w:t>
      </w:r>
      <w:r w:rsidR="00B161B4">
        <w:rPr>
          <w:rFonts w:ascii="KFGQPC Uthmanic Script HAFS" w:cs="KFGQPC Uthmanic Script HAFS" w:hint="eastAsia"/>
          <w:rtl/>
        </w:rPr>
        <w:t>مِنَ</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w:t>
      </w:r>
      <w:r w:rsidR="00B161B4">
        <w:rPr>
          <w:rFonts w:ascii="KFGQPC Uthmanic Script HAFS" w:cs="KFGQPC Uthmanic Script HAFS" w:hint="cs"/>
          <w:rtl/>
        </w:rPr>
        <w:t>ۡ</w:t>
      </w:r>
      <w:r w:rsidR="00B161B4">
        <w:rPr>
          <w:rFonts w:ascii="KFGQPC Uthmanic Script HAFS" w:cs="KFGQPC Uthmanic Script HAFS" w:hint="eastAsia"/>
          <w:rtl/>
        </w:rPr>
        <w:t>عَذَابِ</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F11456">
        <w:rPr>
          <w:rFonts w:cs="B Lotus" w:hint="cs"/>
          <w:color w:val="000000"/>
          <w:sz w:val="26"/>
          <w:szCs w:val="26"/>
          <w:rtl/>
          <w:lang w:bidi="fa-IR"/>
        </w:rPr>
        <w:t>النساء: 25</w:t>
      </w:r>
      <w:r>
        <w:rPr>
          <w:rFonts w:cs="B Lotus"/>
          <w:color w:val="000000"/>
          <w:sz w:val="26"/>
          <w:szCs w:val="26"/>
          <w:rtl/>
          <w:lang w:bidi="fa-IR"/>
        </w:rPr>
        <w:t>]</w:t>
      </w:r>
      <w:r>
        <w:rPr>
          <w:rFonts w:cs="B Lotus"/>
          <w:color w:val="000000"/>
          <w:rtl/>
          <w:lang w:bidi="fa-IR"/>
        </w:rPr>
        <w:t>.</w:t>
      </w:r>
    </w:p>
    <w:p w:rsidR="00634C2F" w:rsidRPr="00F11456" w:rsidRDefault="00F11456" w:rsidP="00CF29B2">
      <w:pPr>
        <w:ind w:firstLine="284"/>
        <w:jc w:val="both"/>
        <w:rPr>
          <w:rFonts w:cs="B Lotus"/>
          <w:sz w:val="26"/>
          <w:szCs w:val="26"/>
          <w:rtl/>
          <w:lang w:bidi="fa-IR"/>
        </w:rPr>
      </w:pPr>
      <w:r w:rsidRPr="00F11456">
        <w:rPr>
          <w:rFonts w:cs="Traditional Arabic" w:hint="cs"/>
          <w:sz w:val="26"/>
          <w:szCs w:val="26"/>
          <w:rtl/>
          <w:lang w:bidi="fa-IR"/>
        </w:rPr>
        <w:t>«</w:t>
      </w:r>
      <w:r w:rsidR="00634C2F" w:rsidRPr="00F11456">
        <w:rPr>
          <w:rFonts w:cs="B Lotus"/>
          <w:sz w:val="26"/>
          <w:szCs w:val="26"/>
          <w:rtl/>
          <w:lang w:bidi="fa-IR"/>
        </w:rPr>
        <w:t>اگر پس از ازدواج</w:t>
      </w:r>
      <w:r w:rsidR="00F339BD">
        <w:rPr>
          <w:rFonts w:cs="B Lotus"/>
          <w:sz w:val="26"/>
          <w:szCs w:val="26"/>
          <w:rtl/>
          <w:lang w:bidi="fa-IR"/>
        </w:rPr>
        <w:t xml:space="preserve">، </w:t>
      </w:r>
      <w:r w:rsidR="00634C2F" w:rsidRPr="00F11456">
        <w:rPr>
          <w:rFonts w:cs="B Lotus"/>
          <w:sz w:val="26"/>
          <w:szCs w:val="26"/>
          <w:rtl/>
          <w:lang w:bidi="fa-IR"/>
        </w:rPr>
        <w:t>از ايشان زنا سر زد</w:t>
      </w:r>
      <w:r w:rsidR="00F339BD">
        <w:rPr>
          <w:rFonts w:cs="B Lotus"/>
          <w:sz w:val="26"/>
          <w:szCs w:val="26"/>
          <w:rtl/>
          <w:lang w:bidi="fa-IR"/>
        </w:rPr>
        <w:t xml:space="preserve">، </w:t>
      </w:r>
      <w:r w:rsidR="00634C2F" w:rsidRPr="00F11456">
        <w:rPr>
          <w:rFonts w:cs="B Lotus"/>
          <w:sz w:val="26"/>
          <w:szCs w:val="26"/>
          <w:rtl/>
          <w:lang w:bidi="fa-IR"/>
        </w:rPr>
        <w:t>عقوبت ايشان نصف عقوبت زنان آزاده (يعني: پنجاه تازيانه) است</w:t>
      </w:r>
      <w:r w:rsidRPr="00F11456">
        <w:rPr>
          <w:rFonts w:cs="Traditional Arabic" w:hint="cs"/>
          <w:sz w:val="26"/>
          <w:szCs w:val="26"/>
          <w:rtl/>
          <w:lang w:bidi="fa-IR"/>
        </w:rPr>
        <w:t>»</w:t>
      </w:r>
      <w:r w:rsidR="00963215" w:rsidRPr="00F11456">
        <w:rPr>
          <w:rFonts w:cs="B Lotus"/>
          <w:sz w:val="26"/>
          <w:szCs w:val="26"/>
          <w:rtl/>
          <w:lang w:bidi="fa-IR"/>
        </w:rPr>
        <w:t>.</w:t>
      </w:r>
    </w:p>
    <w:p w:rsidR="00634C2F" w:rsidRPr="00782831" w:rsidRDefault="00634C2F" w:rsidP="00F11456">
      <w:pPr>
        <w:ind w:firstLine="284"/>
        <w:jc w:val="both"/>
        <w:rPr>
          <w:rFonts w:cs="B Lotus"/>
          <w:rtl/>
          <w:lang w:bidi="fa-IR"/>
        </w:rPr>
      </w:pPr>
      <w:r w:rsidRPr="00782831">
        <w:rPr>
          <w:rFonts w:cs="B Lotus"/>
          <w:rtl/>
          <w:lang w:bidi="fa-IR"/>
        </w:rPr>
        <w:t xml:space="preserve"> با این حدیث جور در</w:t>
      </w:r>
      <w:r w:rsidR="00912D91">
        <w:rPr>
          <w:rFonts w:cs="B Lotus"/>
          <w:rtl/>
          <w:lang w:bidi="fa-IR"/>
        </w:rPr>
        <w:t xml:space="preserve"> نمی‌</w:t>
      </w:r>
      <w:r w:rsidRPr="00782831">
        <w:rPr>
          <w:rFonts w:cs="B Lotus"/>
          <w:rtl/>
          <w:lang w:bidi="fa-IR"/>
        </w:rPr>
        <w:t>آید:</w:t>
      </w:r>
      <w:r w:rsidR="00F11456">
        <w:rPr>
          <w:rFonts w:cs="B Lotus" w:hint="cs"/>
          <w:rtl/>
          <w:lang w:bidi="fa-IR"/>
        </w:rPr>
        <w:t xml:space="preserve"> </w:t>
      </w:r>
      <w:r w:rsidR="00F11456">
        <w:rPr>
          <w:rFonts w:cs="Traditional Arabic" w:hint="cs"/>
          <w:rtl/>
          <w:lang w:bidi="fa-IR"/>
        </w:rPr>
        <w:t>«</w:t>
      </w:r>
      <w:r w:rsidRPr="00F11456">
        <w:rPr>
          <w:rStyle w:val="Char3"/>
          <w:rtl/>
        </w:rPr>
        <w:t>أن النبی</w:t>
      </w:r>
      <w:r w:rsidR="00F11456">
        <w:rPr>
          <w:rStyle w:val="Char3"/>
        </w:rPr>
        <w:sym w:font="AGA Arabesque" w:char="F072"/>
      </w:r>
      <w:r w:rsidRPr="00F11456">
        <w:rPr>
          <w:rStyle w:val="Char3"/>
          <w:rtl/>
        </w:rPr>
        <w:t xml:space="preserve"> </w:t>
      </w:r>
      <w:r w:rsidR="00F11456" w:rsidRPr="00F11456">
        <w:rPr>
          <w:rStyle w:val="Char3"/>
          <w:rtl/>
        </w:rPr>
        <w:t>رجم و</w:t>
      </w:r>
      <w:r w:rsidRPr="00F11456">
        <w:rPr>
          <w:rStyle w:val="Char3"/>
          <w:rtl/>
        </w:rPr>
        <w:t>رجمت الأئمة بعده</w:t>
      </w:r>
      <w:r w:rsidR="00F11456">
        <w:rPr>
          <w:rFonts w:cs="Traditional Arabic" w:hint="cs"/>
          <w:rtl/>
          <w:lang w:bidi="fa-IR"/>
        </w:rPr>
        <w:t>»</w:t>
      </w:r>
      <w:r w:rsidR="00F11456">
        <w:rPr>
          <w:rFonts w:cs="B Lotus" w:hint="cs"/>
          <w:rtl/>
          <w:lang w:bidi="fa-IR"/>
        </w:rPr>
        <w:t xml:space="preserve">. </w:t>
      </w:r>
      <w:r w:rsidR="00F11456" w:rsidRPr="00F11456">
        <w:rPr>
          <w:rFonts w:cs="Traditional Arabic" w:hint="cs"/>
          <w:sz w:val="26"/>
          <w:szCs w:val="26"/>
          <w:rtl/>
          <w:lang w:bidi="fa-IR"/>
        </w:rPr>
        <w:t>«</w:t>
      </w:r>
      <w:r w:rsidRPr="00F11456">
        <w:rPr>
          <w:rFonts w:cs="B Lotus"/>
          <w:sz w:val="26"/>
          <w:szCs w:val="26"/>
          <w:rtl/>
          <w:lang w:bidi="fa-IR"/>
        </w:rPr>
        <w:t>پیامبر</w:t>
      </w:r>
      <w:r w:rsidRPr="00F11456">
        <w:rPr>
          <w:rFonts w:cs="CTraditional Arabic"/>
          <w:sz w:val="26"/>
          <w:szCs w:val="26"/>
          <w:rtl/>
          <w:lang w:bidi="fa-IR"/>
        </w:rPr>
        <w:t>ص</w:t>
      </w:r>
      <w:r w:rsidRPr="00F11456">
        <w:rPr>
          <w:rFonts w:cs="B Lotus"/>
          <w:sz w:val="26"/>
          <w:szCs w:val="26"/>
          <w:rtl/>
          <w:lang w:bidi="fa-IR"/>
        </w:rPr>
        <w:t xml:space="preserve"> سنگسار نمود و ائمه</w:t>
      </w:r>
      <w:r w:rsidR="00912D91" w:rsidRPr="00F11456">
        <w:rPr>
          <w:rFonts w:cs="B Lotus"/>
          <w:sz w:val="26"/>
          <w:szCs w:val="26"/>
          <w:rtl/>
          <w:lang w:bidi="fa-IR"/>
        </w:rPr>
        <w:t xml:space="preserve">‌ی </w:t>
      </w:r>
      <w:r w:rsidRPr="00F11456">
        <w:rPr>
          <w:rFonts w:cs="B Lotus"/>
          <w:sz w:val="26"/>
          <w:szCs w:val="26"/>
          <w:rtl/>
          <w:lang w:bidi="fa-IR"/>
        </w:rPr>
        <w:t>بعد از او نیز سنگسار نمودند</w:t>
      </w:r>
      <w:r w:rsidR="00F11456" w:rsidRPr="00F11456">
        <w:rPr>
          <w:rFonts w:cs="Traditional Arabic" w:hint="cs"/>
          <w:sz w:val="26"/>
          <w:szCs w:val="26"/>
          <w:rtl/>
          <w:lang w:bidi="fa-IR"/>
        </w:rPr>
        <w:t>»</w:t>
      </w:r>
      <w:r w:rsidR="006C11FC" w:rsidRPr="00F11456">
        <w:rPr>
          <w:rFonts w:cs="B Lotus"/>
          <w:sz w:val="26"/>
          <w:szCs w:val="26"/>
          <w:rtl/>
          <w:lang w:bidi="fa-IR"/>
        </w:rPr>
        <w:t>،</w:t>
      </w:r>
      <w:r w:rsidRPr="00F11456">
        <w:rPr>
          <w:rFonts w:cs="B Lotus"/>
          <w:sz w:val="26"/>
          <w:szCs w:val="26"/>
          <w:rtl/>
          <w:lang w:bidi="fa-IR"/>
        </w:rPr>
        <w:t xml:space="preserve"> </w:t>
      </w:r>
      <w:r w:rsidRPr="00782831">
        <w:rPr>
          <w:rFonts w:cs="B Lotus"/>
          <w:rtl/>
          <w:lang w:bidi="fa-IR"/>
        </w:rPr>
        <w:t>چون آیه</w:t>
      </w:r>
      <w:r w:rsidR="00912D91">
        <w:rPr>
          <w:rFonts w:cs="B Lotus"/>
          <w:rtl/>
          <w:lang w:bidi="fa-IR"/>
        </w:rPr>
        <w:t xml:space="preserve">‌ی </w:t>
      </w:r>
      <w:r w:rsidRPr="00782831">
        <w:rPr>
          <w:rFonts w:cs="B Lotus"/>
          <w:rtl/>
          <w:lang w:bidi="fa-IR"/>
        </w:rPr>
        <w:t>فوق اقتضا</w:t>
      </w:r>
      <w:r w:rsidR="00912D91">
        <w:rPr>
          <w:rFonts w:cs="B Lotus"/>
          <w:rtl/>
          <w:lang w:bidi="fa-IR"/>
        </w:rPr>
        <w:t xml:space="preserve"> می‌</w:t>
      </w:r>
      <w:r w:rsidRPr="00782831">
        <w:rPr>
          <w:rFonts w:cs="B Lotus"/>
          <w:rtl/>
          <w:lang w:bidi="fa-IR"/>
        </w:rPr>
        <w:t>کند که سنگسار نصف</w:t>
      </w:r>
      <w:r w:rsidR="00912D91">
        <w:rPr>
          <w:rFonts w:cs="B Lotus"/>
          <w:rtl/>
          <w:lang w:bidi="fa-IR"/>
        </w:rPr>
        <w:t xml:space="preserve"> می‌</w:t>
      </w:r>
      <w:r w:rsidRPr="00782831">
        <w:rPr>
          <w:rFonts w:cs="B Lotus"/>
          <w:rtl/>
          <w:lang w:bidi="fa-IR"/>
        </w:rPr>
        <w:t>شود ولی این غیرمعقول و ناشدنی است. پس چگونه نصف مجازات بر کنیزان اجرا</w:t>
      </w:r>
      <w:r w:rsidR="00912D91">
        <w:rPr>
          <w:rFonts w:cs="B Lotus"/>
          <w:rtl/>
          <w:lang w:bidi="fa-IR"/>
        </w:rPr>
        <w:t xml:space="preserve"> می‌</w:t>
      </w:r>
      <w:r w:rsidRPr="00782831">
        <w:rPr>
          <w:rFonts w:cs="B Lotus"/>
          <w:rtl/>
          <w:lang w:bidi="fa-IR"/>
        </w:rPr>
        <w:t>شود؟</w:t>
      </w:r>
    </w:p>
    <w:p w:rsidR="00634C2F" w:rsidRPr="00782831" w:rsidRDefault="00634C2F" w:rsidP="00CF29B2">
      <w:pPr>
        <w:ind w:firstLine="284"/>
        <w:jc w:val="both"/>
        <w:rPr>
          <w:rFonts w:cs="B Lotus"/>
          <w:rtl/>
          <w:lang w:bidi="fa-IR"/>
        </w:rPr>
      </w:pPr>
      <w:r w:rsidRPr="00782831">
        <w:rPr>
          <w:rFonts w:cs="B Lotus"/>
          <w:rtl/>
          <w:lang w:bidi="fa-IR"/>
        </w:rPr>
        <w:t>اینان بر این باورند که منظور از محصنات زنانی است که شوهر دارند حال آنکه چنین نیست، بلکه منظور از محصنات زنان آزاده است</w:t>
      </w:r>
      <w:r w:rsidR="006C11FC">
        <w:rPr>
          <w:rFonts w:cs="B Lotus"/>
          <w:rtl/>
          <w:lang w:bidi="fa-IR"/>
        </w:rPr>
        <w:t>،</w:t>
      </w:r>
      <w:r w:rsidRPr="00782831">
        <w:rPr>
          <w:rFonts w:cs="B Lotus"/>
          <w:rtl/>
          <w:lang w:bidi="fa-IR"/>
        </w:rPr>
        <w:t xml:space="preserve"> به دلیل اینکه در ابتدای آیه</w:t>
      </w:r>
      <w:r w:rsidR="00912D91">
        <w:rPr>
          <w:rFonts w:cs="B Lotus"/>
          <w:rtl/>
          <w:lang w:bidi="fa-IR"/>
        </w:rPr>
        <w:t xml:space="preserve"> می‌</w:t>
      </w:r>
      <w:r w:rsidRPr="00782831">
        <w:rPr>
          <w:rFonts w:cs="B Lotus"/>
          <w:rtl/>
          <w:lang w:bidi="fa-IR"/>
        </w:rPr>
        <w:t>فرماید</w:t>
      </w:r>
      <w:r w:rsidR="004B311C">
        <w:rPr>
          <w:rFonts w:cs="B Lotus"/>
          <w:rtl/>
          <w:lang w:bidi="fa-IR"/>
        </w:rPr>
        <w:t>:</w:t>
      </w:r>
    </w:p>
    <w:p w:rsidR="00634C2F" w:rsidRPr="00782831" w:rsidRDefault="00634C2F" w:rsidP="00B161B4">
      <w:pPr>
        <w:ind w:firstLine="284"/>
        <w:jc w:val="both"/>
        <w:rPr>
          <w:rFonts w:hAnsi="QCF_BSML" w:cs="B Lotus"/>
          <w:color w:val="000000"/>
          <w:sz w:val="27"/>
          <w:szCs w:val="27"/>
          <w:rtl/>
          <w:lang w:bidi="fa-IR"/>
        </w:rPr>
      </w:pPr>
      <w:r w:rsidRPr="00782831">
        <w:rPr>
          <w:rFonts w:cs="B Lotus"/>
          <w:rtl/>
          <w:lang w:bidi="fa-IR"/>
        </w:rPr>
        <w:t xml:space="preserve"> </w:t>
      </w:r>
      <w:r w:rsidR="00D41F4F">
        <w:rPr>
          <w:rFonts w:cs="Traditional Arabic"/>
          <w:rtl/>
          <w:lang w:bidi="fa-IR"/>
        </w:rPr>
        <w:t>﴿</w:t>
      </w:r>
      <w:r w:rsidR="00B161B4">
        <w:rPr>
          <w:rFonts w:ascii="KFGQPC Uthmanic Script HAFS" w:cs="KFGQPC Uthmanic Script HAFS" w:hint="eastAsia"/>
          <w:rtl/>
        </w:rPr>
        <w:t>وَمَن</w:t>
      </w:r>
      <w:r w:rsidR="00B161B4">
        <w:rPr>
          <w:rFonts w:ascii="KFGQPC Uthmanic Script HAFS" w:cs="KFGQPC Uthmanic Script HAFS"/>
          <w:rtl/>
        </w:rPr>
        <w:t xml:space="preserve"> </w:t>
      </w:r>
      <w:r w:rsidR="00B161B4">
        <w:rPr>
          <w:rFonts w:ascii="KFGQPC Uthmanic Script HAFS" w:cs="KFGQPC Uthmanic Script HAFS" w:hint="eastAsia"/>
          <w:rtl/>
        </w:rPr>
        <w:t>لَّم</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يَس</w:t>
      </w:r>
      <w:r w:rsidR="00B161B4">
        <w:rPr>
          <w:rFonts w:ascii="KFGQPC Uthmanic Script HAFS" w:cs="KFGQPC Uthmanic Script HAFS" w:hint="cs"/>
          <w:rtl/>
        </w:rPr>
        <w:t>ۡ</w:t>
      </w:r>
      <w:r w:rsidR="00B161B4">
        <w:rPr>
          <w:rFonts w:ascii="KFGQPC Uthmanic Script HAFS" w:cs="KFGQPC Uthmanic Script HAFS" w:hint="eastAsia"/>
          <w:rtl/>
        </w:rPr>
        <w:t>تَطِع</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مِنكُم</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طَو</w:t>
      </w:r>
      <w:r w:rsidR="00B161B4">
        <w:rPr>
          <w:rFonts w:ascii="KFGQPC Uthmanic Script HAFS" w:cs="KFGQPC Uthmanic Script HAFS" w:hint="cs"/>
          <w:rtl/>
        </w:rPr>
        <w:t>ۡ</w:t>
      </w:r>
      <w:r w:rsidR="00B161B4">
        <w:rPr>
          <w:rFonts w:ascii="KFGQPC Uthmanic Script HAFS" w:cs="KFGQPC Uthmanic Script HAFS" w:hint="eastAsia"/>
          <w:rtl/>
        </w:rPr>
        <w:t>لًا</w:t>
      </w:r>
      <w:r w:rsidR="00B161B4">
        <w:rPr>
          <w:rFonts w:ascii="KFGQPC Uthmanic Script HAFS" w:cs="KFGQPC Uthmanic Script HAFS"/>
          <w:rtl/>
        </w:rPr>
        <w:t xml:space="preserve"> </w:t>
      </w:r>
      <w:r w:rsidR="00B161B4">
        <w:rPr>
          <w:rFonts w:ascii="KFGQPC Uthmanic Script HAFS" w:cs="KFGQPC Uthmanic Script HAFS" w:hint="eastAsia"/>
          <w:rtl/>
        </w:rPr>
        <w:t>أَن</w:t>
      </w:r>
      <w:r w:rsidR="00B161B4">
        <w:rPr>
          <w:rFonts w:ascii="KFGQPC Uthmanic Script HAFS" w:cs="KFGQPC Uthmanic Script HAFS"/>
          <w:rtl/>
        </w:rPr>
        <w:t xml:space="preserve"> </w:t>
      </w:r>
      <w:r w:rsidR="00B161B4">
        <w:rPr>
          <w:rFonts w:ascii="KFGQPC Uthmanic Script HAFS" w:cs="KFGQPC Uthmanic Script HAFS" w:hint="eastAsia"/>
          <w:rtl/>
        </w:rPr>
        <w:t>يَنكِحَ</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w:t>
      </w:r>
      <w:r w:rsidR="00B161B4">
        <w:rPr>
          <w:rFonts w:ascii="KFGQPC Uthmanic Script HAFS" w:cs="KFGQPC Uthmanic Script HAFS" w:hint="cs"/>
          <w:rtl/>
        </w:rPr>
        <w:t>ۡ</w:t>
      </w:r>
      <w:r w:rsidR="00B161B4">
        <w:rPr>
          <w:rFonts w:ascii="KFGQPC Uthmanic Script HAFS" w:cs="KFGQPC Uthmanic Script HAFS" w:hint="eastAsia"/>
          <w:rtl/>
        </w:rPr>
        <w:t>مُح</w:t>
      </w:r>
      <w:r w:rsidR="00B161B4">
        <w:rPr>
          <w:rFonts w:ascii="KFGQPC Uthmanic Script HAFS" w:cs="KFGQPC Uthmanic Script HAFS" w:hint="cs"/>
          <w:rtl/>
        </w:rPr>
        <w:t>ۡ</w:t>
      </w:r>
      <w:r w:rsidR="00B161B4">
        <w:rPr>
          <w:rFonts w:ascii="KFGQPC Uthmanic Script HAFS" w:cs="KFGQPC Uthmanic Script HAFS" w:hint="eastAsia"/>
          <w:rtl/>
        </w:rPr>
        <w:t>صَنَ</w:t>
      </w:r>
      <w:r w:rsidR="00B161B4">
        <w:rPr>
          <w:rFonts w:ascii="KFGQPC Uthmanic Script HAFS" w:cs="KFGQPC Uthmanic Script HAFS" w:hint="cs"/>
          <w:rtl/>
        </w:rPr>
        <w:t>ٰ</w:t>
      </w:r>
      <w:r w:rsidR="00B161B4">
        <w:rPr>
          <w:rFonts w:ascii="KFGQPC Uthmanic Script HAFS" w:cs="KFGQPC Uthmanic Script HAFS" w:hint="eastAsia"/>
          <w:rtl/>
        </w:rPr>
        <w:t>تِ</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w:t>
      </w:r>
      <w:r w:rsidR="00B161B4">
        <w:rPr>
          <w:rFonts w:ascii="KFGQPC Uthmanic Script HAFS" w:cs="KFGQPC Uthmanic Script HAFS" w:hint="cs"/>
          <w:rtl/>
        </w:rPr>
        <w:t>ۡ</w:t>
      </w:r>
      <w:r w:rsidR="00B161B4">
        <w:rPr>
          <w:rFonts w:ascii="KFGQPC Uthmanic Script HAFS" w:cs="KFGQPC Uthmanic Script HAFS" w:hint="eastAsia"/>
          <w:rtl/>
        </w:rPr>
        <w:t>مُؤ</w:t>
      </w:r>
      <w:r w:rsidR="00B161B4">
        <w:rPr>
          <w:rFonts w:ascii="KFGQPC Uthmanic Script HAFS" w:cs="KFGQPC Uthmanic Script HAFS" w:hint="cs"/>
          <w:rtl/>
        </w:rPr>
        <w:t>ۡ</w:t>
      </w:r>
      <w:r w:rsidR="00B161B4">
        <w:rPr>
          <w:rFonts w:ascii="KFGQPC Uthmanic Script HAFS" w:cs="KFGQPC Uthmanic Script HAFS" w:hint="eastAsia"/>
          <w:rtl/>
        </w:rPr>
        <w:t>مِنَ</w:t>
      </w:r>
      <w:r w:rsidR="00B161B4">
        <w:rPr>
          <w:rFonts w:ascii="KFGQPC Uthmanic Script HAFS" w:cs="KFGQPC Uthmanic Script HAFS" w:hint="cs"/>
          <w:rtl/>
        </w:rPr>
        <w:t>ٰ</w:t>
      </w:r>
      <w:r w:rsidR="00B161B4">
        <w:rPr>
          <w:rFonts w:ascii="KFGQPC Uthmanic Script HAFS" w:cs="KFGQPC Uthmanic Script HAFS" w:hint="eastAsia"/>
          <w:rtl/>
        </w:rPr>
        <w:t>تِ</w:t>
      </w:r>
      <w:r w:rsidR="00B161B4">
        <w:rPr>
          <w:rFonts w:ascii="KFGQPC Uthmanic Script HAFS" w:cs="KFGQPC Uthmanic Script HAFS"/>
          <w:rtl/>
        </w:rPr>
        <w:t xml:space="preserve"> </w:t>
      </w:r>
      <w:r w:rsidR="00B161B4">
        <w:rPr>
          <w:rFonts w:ascii="KFGQPC Uthmanic Script HAFS" w:cs="KFGQPC Uthmanic Script HAFS" w:hint="eastAsia"/>
          <w:rtl/>
        </w:rPr>
        <w:t>فَمِن</w:t>
      </w:r>
      <w:r w:rsidR="00B161B4">
        <w:rPr>
          <w:rFonts w:ascii="KFGQPC Uthmanic Script HAFS" w:cs="KFGQPC Uthmanic Script HAFS"/>
          <w:rtl/>
        </w:rPr>
        <w:t xml:space="preserve"> </w:t>
      </w:r>
      <w:r w:rsidR="00B161B4">
        <w:rPr>
          <w:rFonts w:ascii="KFGQPC Uthmanic Script HAFS" w:cs="KFGQPC Uthmanic Script HAFS" w:hint="eastAsia"/>
          <w:rtl/>
        </w:rPr>
        <w:t>مَّا</w:t>
      </w:r>
      <w:r w:rsidR="00B161B4">
        <w:rPr>
          <w:rFonts w:ascii="KFGQPC Uthmanic Script HAFS" w:cs="KFGQPC Uthmanic Script HAFS"/>
          <w:rtl/>
        </w:rPr>
        <w:t xml:space="preserve"> </w:t>
      </w:r>
      <w:r w:rsidR="00B161B4">
        <w:rPr>
          <w:rFonts w:ascii="KFGQPC Uthmanic Script HAFS" w:cs="KFGQPC Uthmanic Script HAFS" w:hint="eastAsia"/>
          <w:rtl/>
        </w:rPr>
        <w:t>مَلَكَت</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أَي</w:t>
      </w:r>
      <w:r w:rsidR="00B161B4">
        <w:rPr>
          <w:rFonts w:ascii="KFGQPC Uthmanic Script HAFS" w:cs="KFGQPC Uthmanic Script HAFS" w:hint="cs"/>
          <w:rtl/>
        </w:rPr>
        <w:t>ۡ</w:t>
      </w:r>
      <w:r w:rsidR="00B161B4">
        <w:rPr>
          <w:rFonts w:ascii="KFGQPC Uthmanic Script HAFS" w:cs="KFGQPC Uthmanic Script HAFS" w:hint="eastAsia"/>
          <w:rtl/>
        </w:rPr>
        <w:t>مَ</w:t>
      </w:r>
      <w:r w:rsidR="00B161B4">
        <w:rPr>
          <w:rFonts w:ascii="KFGQPC Uthmanic Script HAFS" w:cs="KFGQPC Uthmanic Script HAFS" w:hint="cs"/>
          <w:rtl/>
        </w:rPr>
        <w:t>ٰ</w:t>
      </w:r>
      <w:r w:rsidR="00B161B4">
        <w:rPr>
          <w:rFonts w:ascii="KFGQPC Uthmanic Script HAFS" w:cs="KFGQPC Uthmanic Script HAFS" w:hint="eastAsia"/>
          <w:rtl/>
        </w:rPr>
        <w:t>نُكُم</w:t>
      </w:r>
      <w:r w:rsidR="00B161B4">
        <w:rPr>
          <w:rFonts w:ascii="KFGQPC Uthmanic Script HAFS" w:cs="KFGQPC Uthmanic Script HAFS"/>
          <w:rtl/>
        </w:rPr>
        <w:t xml:space="preserve"> </w:t>
      </w:r>
      <w:r w:rsidR="00B161B4">
        <w:rPr>
          <w:rFonts w:ascii="KFGQPC Uthmanic Script HAFS" w:cs="KFGQPC Uthmanic Script HAFS" w:hint="eastAsia"/>
          <w:rtl/>
        </w:rPr>
        <w:t>مِّن</w:t>
      </w:r>
      <w:r w:rsidR="00B161B4">
        <w:rPr>
          <w:rFonts w:ascii="KFGQPC Uthmanic Script HAFS" w:cs="KFGQPC Uthmanic Script HAFS"/>
          <w:rtl/>
        </w:rPr>
        <w:t xml:space="preserve"> </w:t>
      </w:r>
      <w:r w:rsidR="00B161B4">
        <w:rPr>
          <w:rFonts w:ascii="KFGQPC Uthmanic Script HAFS" w:cs="KFGQPC Uthmanic Script HAFS" w:hint="eastAsia"/>
          <w:rtl/>
        </w:rPr>
        <w:t>فَتَيَ</w:t>
      </w:r>
      <w:r w:rsidR="00B161B4">
        <w:rPr>
          <w:rFonts w:ascii="KFGQPC Uthmanic Script HAFS" w:cs="KFGQPC Uthmanic Script HAFS" w:hint="cs"/>
          <w:rtl/>
        </w:rPr>
        <w:t>ٰ</w:t>
      </w:r>
      <w:r w:rsidR="00B161B4">
        <w:rPr>
          <w:rFonts w:ascii="KFGQPC Uthmanic Script HAFS" w:cs="KFGQPC Uthmanic Script HAFS" w:hint="eastAsia"/>
          <w:rtl/>
        </w:rPr>
        <w:t>تِكُمُ</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w:t>
      </w:r>
      <w:r w:rsidR="00B161B4">
        <w:rPr>
          <w:rFonts w:ascii="KFGQPC Uthmanic Script HAFS" w:cs="KFGQPC Uthmanic Script HAFS" w:hint="cs"/>
          <w:rtl/>
        </w:rPr>
        <w:t>ۡ</w:t>
      </w:r>
      <w:r w:rsidR="00B161B4">
        <w:rPr>
          <w:rFonts w:ascii="KFGQPC Uthmanic Script HAFS" w:cs="KFGQPC Uthmanic Script HAFS" w:hint="eastAsia"/>
          <w:rtl/>
        </w:rPr>
        <w:t>مُؤ</w:t>
      </w:r>
      <w:r w:rsidR="00B161B4">
        <w:rPr>
          <w:rFonts w:ascii="KFGQPC Uthmanic Script HAFS" w:cs="KFGQPC Uthmanic Script HAFS" w:hint="cs"/>
          <w:rtl/>
        </w:rPr>
        <w:t>ۡ</w:t>
      </w:r>
      <w:r w:rsidR="00B161B4">
        <w:rPr>
          <w:rFonts w:ascii="KFGQPC Uthmanic Script HAFS" w:cs="KFGQPC Uthmanic Script HAFS" w:hint="eastAsia"/>
          <w:rtl/>
        </w:rPr>
        <w:t>مِنَ</w:t>
      </w:r>
      <w:r w:rsidR="00B161B4">
        <w:rPr>
          <w:rFonts w:ascii="KFGQPC Uthmanic Script HAFS" w:cs="KFGQPC Uthmanic Script HAFS" w:hint="cs"/>
          <w:rtl/>
        </w:rPr>
        <w:t>ٰ</w:t>
      </w:r>
      <w:r w:rsidR="00B161B4">
        <w:rPr>
          <w:rFonts w:ascii="KFGQPC Uthmanic Script HAFS" w:cs="KFGQPC Uthmanic Script HAFS" w:hint="eastAsia"/>
          <w:rtl/>
        </w:rPr>
        <w:t>تِ</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F11456">
        <w:rPr>
          <w:rFonts w:cs="B Lotus" w:hint="cs"/>
          <w:color w:val="000000"/>
          <w:sz w:val="26"/>
          <w:szCs w:val="26"/>
          <w:rtl/>
          <w:lang w:bidi="fa-IR"/>
        </w:rPr>
        <w:t>النساء: 25</w:t>
      </w:r>
      <w:r w:rsidR="00D41F4F">
        <w:rPr>
          <w:rFonts w:cs="B Lotus"/>
          <w:color w:val="000000"/>
          <w:sz w:val="26"/>
          <w:szCs w:val="26"/>
          <w:rtl/>
          <w:lang w:bidi="fa-IR"/>
        </w:rPr>
        <w:t>]</w:t>
      </w:r>
      <w:r w:rsidR="00D41F4F">
        <w:rPr>
          <w:rFonts w:cs="B Lotus"/>
          <w:color w:val="000000"/>
          <w:rtl/>
          <w:lang w:bidi="fa-IR"/>
        </w:rPr>
        <w:t>.</w:t>
      </w:r>
    </w:p>
    <w:p w:rsidR="00634C2F" w:rsidRPr="00E5477E" w:rsidRDefault="00F11456" w:rsidP="00CF29B2">
      <w:pPr>
        <w:ind w:firstLine="284"/>
        <w:jc w:val="both"/>
        <w:rPr>
          <w:rFonts w:cs="B Lotus"/>
          <w:sz w:val="26"/>
          <w:szCs w:val="26"/>
          <w:rtl/>
          <w:lang w:bidi="fa-IR"/>
        </w:rPr>
      </w:pPr>
      <w:r w:rsidRPr="00E5477E">
        <w:rPr>
          <w:rFonts w:cs="Traditional Arabic" w:hint="cs"/>
          <w:sz w:val="26"/>
          <w:szCs w:val="26"/>
          <w:rtl/>
          <w:lang w:bidi="fa-IR"/>
        </w:rPr>
        <w:t>«</w:t>
      </w:r>
      <w:r w:rsidR="00634C2F" w:rsidRPr="00E5477E">
        <w:rPr>
          <w:rFonts w:cs="B Lotus"/>
          <w:sz w:val="26"/>
          <w:szCs w:val="26"/>
          <w:rtl/>
          <w:lang w:bidi="fa-IR"/>
        </w:rPr>
        <w:t>و اگر كسي از شما نتوانست با زنان آزاده مؤمن ازدواج كند</w:t>
      </w:r>
      <w:r w:rsidR="00F339BD">
        <w:rPr>
          <w:rFonts w:cs="B Lotus"/>
          <w:sz w:val="26"/>
          <w:szCs w:val="26"/>
          <w:rtl/>
          <w:lang w:bidi="fa-IR"/>
        </w:rPr>
        <w:t xml:space="preserve">، </w:t>
      </w:r>
      <w:r w:rsidR="00912D91" w:rsidRPr="00E5477E">
        <w:rPr>
          <w:rFonts w:cs="B Lotus"/>
          <w:sz w:val="26"/>
          <w:szCs w:val="26"/>
          <w:rtl/>
          <w:lang w:bidi="fa-IR"/>
        </w:rPr>
        <w:t>می‌</w:t>
      </w:r>
      <w:r w:rsidR="00634C2F" w:rsidRPr="00E5477E">
        <w:rPr>
          <w:rFonts w:cs="B Lotus"/>
          <w:sz w:val="26"/>
          <w:szCs w:val="26"/>
          <w:rtl/>
          <w:lang w:bidi="fa-IR"/>
        </w:rPr>
        <w:t>‌تواند با كنيزان مؤمني ازدواج نمايد</w:t>
      </w:r>
      <w:r w:rsidR="00E5477E" w:rsidRPr="00E5477E">
        <w:rPr>
          <w:rFonts w:cs="Traditional Arabic" w:hint="cs"/>
          <w:sz w:val="26"/>
          <w:szCs w:val="26"/>
          <w:rtl/>
          <w:lang w:bidi="fa-IR"/>
        </w:rPr>
        <w:t>»</w:t>
      </w:r>
      <w:r w:rsidR="00634C2F" w:rsidRPr="00E5477E">
        <w:rPr>
          <w:rFonts w:cs="B Lotus"/>
          <w:sz w:val="26"/>
          <w:szCs w:val="26"/>
          <w:rtl/>
          <w:lang w:bidi="fa-IR"/>
        </w:rPr>
        <w:t>.</w:t>
      </w:r>
    </w:p>
    <w:p w:rsidR="00634C2F" w:rsidRPr="00782831" w:rsidRDefault="00634C2F" w:rsidP="00CF29B2">
      <w:pPr>
        <w:ind w:firstLine="284"/>
        <w:jc w:val="both"/>
        <w:rPr>
          <w:rFonts w:cs="B Lotus"/>
          <w:rtl/>
          <w:lang w:bidi="fa-IR"/>
        </w:rPr>
      </w:pPr>
      <w:r w:rsidRPr="00782831">
        <w:rPr>
          <w:rFonts w:cs="B Lotus"/>
          <w:rtl/>
          <w:lang w:bidi="fa-IR"/>
        </w:rPr>
        <w:t>پس منظور از محصنات در اینجا فقط زنان آزاده است</w:t>
      </w:r>
      <w:r w:rsidR="006C11FC">
        <w:rPr>
          <w:rFonts w:cs="B Lotus"/>
          <w:rtl/>
          <w:lang w:bidi="fa-IR"/>
        </w:rPr>
        <w:t>،</w:t>
      </w:r>
      <w:r w:rsidRPr="00782831">
        <w:rPr>
          <w:rFonts w:cs="B Lotus"/>
          <w:rtl/>
          <w:lang w:bidi="fa-IR"/>
        </w:rPr>
        <w:t xml:space="preserve"> چون با زنان شوهردار ازدواج</w:t>
      </w:r>
      <w:r w:rsidR="00912D91">
        <w:rPr>
          <w:rFonts w:cs="B Lotus"/>
          <w:rtl/>
          <w:lang w:bidi="fa-IR"/>
        </w:rPr>
        <w:t xml:space="preserve"> نمی‌</w:t>
      </w:r>
      <w:r w:rsidRPr="00782831">
        <w:rPr>
          <w:rFonts w:cs="B Lotus"/>
          <w:rtl/>
          <w:lang w:bidi="fa-IR"/>
        </w:rPr>
        <w:t>شود.</w:t>
      </w:r>
    </w:p>
    <w:p w:rsidR="00E5477E" w:rsidRDefault="00E5477E" w:rsidP="00B161B4">
      <w:pPr>
        <w:ind w:firstLine="284"/>
        <w:jc w:val="both"/>
        <w:rPr>
          <w:rFonts w:hAnsi="Arial" w:cs="B Lotus"/>
          <w:color w:val="000000"/>
          <w:sz w:val="25"/>
          <w:szCs w:val="25"/>
          <w:rtl/>
          <w:lang w:bidi="fa-IR"/>
        </w:rPr>
      </w:pPr>
      <w:r>
        <w:rPr>
          <w:rFonts w:ascii="Lotus Linotype" w:hAnsi="Lotus Linotype" w:cs="B Lotus"/>
          <w:b/>
          <w:bCs/>
          <w:rtl/>
          <w:lang w:bidi="fa-IR"/>
        </w:rPr>
        <w:t>هفتم</w:t>
      </w:r>
      <w:r w:rsidR="00634C2F" w:rsidRPr="00F11456">
        <w:rPr>
          <w:rFonts w:ascii="Lotus Linotype" w:hAnsi="Lotus Linotype" w:cs="B Lotus"/>
          <w:b/>
          <w:bCs/>
          <w:rtl/>
          <w:lang w:bidi="fa-IR"/>
        </w:rPr>
        <w:t>-</w:t>
      </w:r>
      <w:r w:rsidR="00634C2F" w:rsidRPr="00782831">
        <w:rPr>
          <w:rFonts w:cs="B Lotus"/>
          <w:rtl/>
          <w:lang w:bidi="fa-IR"/>
        </w:rPr>
        <w:t xml:space="preserve"> در حدیث آمده که زن همراه عمه و خاله</w:t>
      </w:r>
      <w:r w:rsidR="00E507EB">
        <w:rPr>
          <w:rFonts w:cs="B Lotus"/>
          <w:rtl/>
          <w:lang w:bidi="fa-IR"/>
        </w:rPr>
        <w:t xml:space="preserve">‌اش </w:t>
      </w:r>
      <w:r w:rsidR="00634C2F" w:rsidRPr="00782831">
        <w:rPr>
          <w:rFonts w:cs="B Lotus"/>
          <w:rtl/>
          <w:lang w:bidi="fa-IR"/>
        </w:rPr>
        <w:t>همزمان مورد نکاح قرار</w:t>
      </w:r>
      <w:r w:rsidR="00912D91">
        <w:rPr>
          <w:rFonts w:cs="B Lotus"/>
          <w:rtl/>
          <w:lang w:bidi="fa-IR"/>
        </w:rPr>
        <w:t xml:space="preserve"> نمی‌</w:t>
      </w:r>
      <w:r w:rsidR="00634C2F" w:rsidRPr="00782831">
        <w:rPr>
          <w:rFonts w:cs="B Lotus"/>
          <w:rtl/>
          <w:lang w:bidi="fa-IR"/>
        </w:rPr>
        <w:t>گیرد و نیز در حدیث آمده که آنچه از طریق نسبت خویشاوندی محرم</w:t>
      </w:r>
      <w:r w:rsidR="00912D91">
        <w:rPr>
          <w:rFonts w:cs="B Lotus"/>
          <w:rtl/>
          <w:lang w:bidi="fa-IR"/>
        </w:rPr>
        <w:t xml:space="preserve"> می‌</w:t>
      </w:r>
      <w:r w:rsidR="00634C2F" w:rsidRPr="00782831">
        <w:rPr>
          <w:rFonts w:cs="B Lotus"/>
          <w:rtl/>
          <w:lang w:bidi="fa-IR"/>
        </w:rPr>
        <w:t>شود از طریق شیرخوارگی نیز محرم</w:t>
      </w:r>
      <w:r w:rsidR="00912D91">
        <w:rPr>
          <w:rFonts w:cs="B Lotus"/>
          <w:rtl/>
          <w:lang w:bidi="fa-IR"/>
        </w:rPr>
        <w:t xml:space="preserve"> می‌</w:t>
      </w:r>
      <w:r w:rsidR="00634C2F" w:rsidRPr="00782831">
        <w:rPr>
          <w:rFonts w:cs="B Lotus"/>
          <w:rtl/>
          <w:lang w:bidi="fa-IR"/>
        </w:rPr>
        <w:t>شود در حالی که خداوند متعال وقتی از زنان محرم سخن به میان آورده در محارم رضاعی فقط مادر و خواهر را آورده و راجع به جمع میان زن و بستگانش فقط جمع میان دو خواهر را ذکر کرده و پس از آن</w:t>
      </w:r>
      <w:r w:rsidR="00912D91">
        <w:rPr>
          <w:rFonts w:cs="B Lotus"/>
          <w:rtl/>
          <w:lang w:bidi="fa-IR"/>
        </w:rPr>
        <w:t xml:space="preserve"> می‌</w:t>
      </w:r>
      <w:r w:rsidR="00634C2F" w:rsidRPr="00782831">
        <w:rPr>
          <w:rFonts w:cs="B Lotus"/>
          <w:rtl/>
          <w:lang w:bidi="fa-IR"/>
        </w:rPr>
        <w:t xml:space="preserve">فرماید: </w:t>
      </w:r>
      <w:r w:rsidR="00D41F4F">
        <w:rPr>
          <w:rFonts w:cs="Traditional Arabic"/>
          <w:rtl/>
          <w:lang w:bidi="fa-IR"/>
        </w:rPr>
        <w:t>﴿</w:t>
      </w:r>
      <w:r w:rsidR="00B161B4">
        <w:rPr>
          <w:rFonts w:ascii="KFGQPC Uthmanic Script HAFS" w:cs="KFGQPC Uthmanic Script HAFS" w:hint="eastAsia"/>
          <w:rtl/>
        </w:rPr>
        <w:t>وَأُحِلَّ</w:t>
      </w:r>
      <w:r w:rsidR="00B161B4">
        <w:rPr>
          <w:rFonts w:ascii="KFGQPC Uthmanic Script HAFS" w:cs="KFGQPC Uthmanic Script HAFS"/>
          <w:rtl/>
        </w:rPr>
        <w:t xml:space="preserve"> </w:t>
      </w:r>
      <w:r w:rsidR="00B161B4">
        <w:rPr>
          <w:rFonts w:ascii="KFGQPC Uthmanic Script HAFS" w:cs="KFGQPC Uthmanic Script HAFS" w:hint="eastAsia"/>
          <w:rtl/>
        </w:rPr>
        <w:t>لَكُم</w:t>
      </w:r>
      <w:r w:rsidR="00B161B4">
        <w:rPr>
          <w:rFonts w:ascii="KFGQPC Uthmanic Script HAFS" w:cs="KFGQPC Uthmanic Script HAFS"/>
          <w:rtl/>
        </w:rPr>
        <w:t xml:space="preserve"> </w:t>
      </w:r>
      <w:r w:rsidR="00B161B4">
        <w:rPr>
          <w:rFonts w:ascii="KFGQPC Uthmanic Script HAFS" w:cs="KFGQPC Uthmanic Script HAFS" w:hint="eastAsia"/>
          <w:rtl/>
        </w:rPr>
        <w:t>مَّا</w:t>
      </w:r>
      <w:r w:rsidR="00B161B4">
        <w:rPr>
          <w:rFonts w:ascii="KFGQPC Uthmanic Script HAFS" w:cs="KFGQPC Uthmanic Script HAFS"/>
          <w:rtl/>
        </w:rPr>
        <w:t xml:space="preserve"> </w:t>
      </w:r>
      <w:r w:rsidR="00B161B4">
        <w:rPr>
          <w:rFonts w:ascii="KFGQPC Uthmanic Script HAFS" w:cs="KFGQPC Uthmanic Script HAFS" w:hint="eastAsia"/>
          <w:rtl/>
        </w:rPr>
        <w:t>وَرَا</w:t>
      </w:r>
      <w:r w:rsidR="00B161B4">
        <w:rPr>
          <w:rFonts w:ascii="KFGQPC Uthmanic Script HAFS" w:cs="KFGQPC Uthmanic Script HAFS" w:hint="cs"/>
          <w:rtl/>
        </w:rPr>
        <w:t>ٓ</w:t>
      </w:r>
      <w:r w:rsidR="00B161B4">
        <w:rPr>
          <w:rFonts w:ascii="KFGQPC Uthmanic Script HAFS" w:cs="KFGQPC Uthmanic Script HAFS" w:hint="eastAsia"/>
          <w:rtl/>
        </w:rPr>
        <w:t>ءَ</w:t>
      </w:r>
      <w:r w:rsidR="00B161B4">
        <w:rPr>
          <w:rFonts w:ascii="KFGQPC Uthmanic Script HAFS" w:cs="KFGQPC Uthmanic Script HAFS"/>
          <w:rtl/>
        </w:rPr>
        <w:t xml:space="preserve"> </w:t>
      </w:r>
      <w:r w:rsidR="00B161B4">
        <w:rPr>
          <w:rFonts w:ascii="KFGQPC Uthmanic Script HAFS" w:cs="KFGQPC Uthmanic Script HAFS" w:hint="eastAsia"/>
          <w:rtl/>
        </w:rPr>
        <w:t>ذَ</w:t>
      </w:r>
      <w:r w:rsidR="00B161B4">
        <w:rPr>
          <w:rFonts w:ascii="KFGQPC Uthmanic Script HAFS" w:cs="KFGQPC Uthmanic Script HAFS" w:hint="cs"/>
          <w:rtl/>
        </w:rPr>
        <w:t>ٰ</w:t>
      </w:r>
      <w:r w:rsidR="00B161B4">
        <w:rPr>
          <w:rFonts w:ascii="KFGQPC Uthmanic Script HAFS" w:cs="KFGQPC Uthmanic Script HAFS" w:hint="eastAsia"/>
          <w:rtl/>
        </w:rPr>
        <w:t>لِكُم</w:t>
      </w:r>
      <w:r w:rsidR="00B161B4">
        <w:rPr>
          <w:rFonts w:ascii="KFGQPC Uthmanic Script HAFS" w:cs="KFGQPC Uthmanic Script HAFS" w:hint="cs"/>
          <w:rtl/>
        </w:rPr>
        <w:t>ۡ</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Pr>
          <w:rFonts w:cs="B Lotus" w:hint="cs"/>
          <w:color w:val="000000"/>
          <w:sz w:val="26"/>
          <w:szCs w:val="26"/>
          <w:rtl/>
          <w:lang w:bidi="fa-IR"/>
        </w:rPr>
        <w:t>النساء: 24</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Pr="00E5477E">
        <w:rPr>
          <w:rFonts w:hAnsi="Arial" w:cs="Traditional Arabic" w:hint="cs"/>
          <w:color w:val="000000"/>
          <w:sz w:val="25"/>
          <w:szCs w:val="25"/>
          <w:rtl/>
          <w:lang w:bidi="fa-IR"/>
        </w:rPr>
        <w:t>«</w:t>
      </w:r>
      <w:r w:rsidR="00634C2F" w:rsidRPr="00E5477E">
        <w:rPr>
          <w:rFonts w:hAnsi="Arial" w:cs="B Lotus"/>
          <w:color w:val="000000"/>
          <w:sz w:val="25"/>
          <w:szCs w:val="25"/>
          <w:rtl/>
          <w:lang w:bidi="fa-IR"/>
        </w:rPr>
        <w:t>براي شما ازدواج با زنان ديگري جز اينان (يعني جز زنان مؤمن حرام)</w:t>
      </w:r>
      <w:r w:rsidRPr="00E5477E">
        <w:rPr>
          <w:rFonts w:hAnsi="Arial" w:cs="Traditional Arabic" w:hint="cs"/>
          <w:color w:val="000000"/>
          <w:sz w:val="25"/>
          <w:szCs w:val="25"/>
          <w:rtl/>
          <w:lang w:bidi="fa-IR"/>
        </w:rPr>
        <w:t>»</w:t>
      </w:r>
      <w:r w:rsidR="00634C2F" w:rsidRPr="00E5477E">
        <w:rPr>
          <w:rFonts w:hAnsi="Arial" w:cs="B Lotus"/>
          <w:color w:val="000000"/>
          <w:sz w:val="25"/>
          <w:szCs w:val="25"/>
          <w:rtl/>
          <w:lang w:bidi="fa-IR"/>
        </w:rPr>
        <w:t>.</w:t>
      </w:r>
    </w:p>
    <w:p w:rsidR="00634C2F" w:rsidRPr="00782831" w:rsidRDefault="00634C2F" w:rsidP="00E5477E">
      <w:pPr>
        <w:ind w:firstLine="284"/>
        <w:jc w:val="both"/>
        <w:rPr>
          <w:rFonts w:cs="B Lotus"/>
          <w:rtl/>
          <w:lang w:bidi="fa-IR"/>
        </w:rPr>
      </w:pPr>
      <w:r w:rsidRPr="00782831">
        <w:rPr>
          <w:rFonts w:cs="B Lotus"/>
          <w:rtl/>
          <w:lang w:bidi="fa-IR"/>
        </w:rPr>
        <w:t>پس این آیه اقتضا</w:t>
      </w:r>
      <w:r w:rsidR="00912D91">
        <w:rPr>
          <w:rFonts w:cs="B Lotus"/>
          <w:rtl/>
          <w:lang w:bidi="fa-IR"/>
        </w:rPr>
        <w:t xml:space="preserve"> می‌</w:t>
      </w:r>
      <w:r w:rsidRPr="00782831">
        <w:rPr>
          <w:rFonts w:cs="B Lotus"/>
          <w:rtl/>
          <w:lang w:bidi="fa-IR"/>
        </w:rPr>
        <w:t>کند که زن همراه عمه و خاله</w:t>
      </w:r>
      <w:r w:rsidR="00E507EB">
        <w:rPr>
          <w:rFonts w:cs="B Lotus"/>
          <w:rtl/>
          <w:lang w:bidi="fa-IR"/>
        </w:rPr>
        <w:t xml:space="preserve">‌اش </w:t>
      </w:r>
      <w:r w:rsidRPr="00782831">
        <w:rPr>
          <w:rFonts w:cs="B Lotus"/>
          <w:rtl/>
          <w:lang w:bidi="fa-IR"/>
        </w:rPr>
        <w:t>مورد نکاح قرار</w:t>
      </w:r>
      <w:r w:rsidR="00912D91">
        <w:rPr>
          <w:rFonts w:cs="B Lotus"/>
          <w:rtl/>
          <w:lang w:bidi="fa-IR"/>
        </w:rPr>
        <w:t xml:space="preserve"> می‌</w:t>
      </w:r>
      <w:r w:rsidRPr="00782831">
        <w:rPr>
          <w:rFonts w:cs="B Lotus"/>
          <w:rtl/>
          <w:lang w:bidi="fa-IR"/>
        </w:rPr>
        <w:t>گیرد و از طریق رضاعت و شیرخوارگی فقط مادر و خواهر رضاعی محرم</w:t>
      </w:r>
      <w:r w:rsidR="00E507EB">
        <w:rPr>
          <w:rFonts w:cs="B Lotus"/>
          <w:rtl/>
          <w:lang w:bidi="fa-IR"/>
        </w:rPr>
        <w:t>‌اند</w:t>
      </w:r>
      <w:r w:rsidRPr="00782831">
        <w:rPr>
          <w:rFonts w:cs="B Lotus"/>
          <w:rtl/>
          <w:lang w:bidi="fa-IR"/>
        </w:rPr>
        <w:t xml:space="preserve"> و ازدواج با دیگر کسانی که همراه کسی دیگر شیر خورده</w:t>
      </w:r>
      <w:r w:rsidR="00E507EB">
        <w:rPr>
          <w:rFonts w:cs="B Lotus"/>
          <w:rtl/>
          <w:lang w:bidi="fa-IR"/>
        </w:rPr>
        <w:t>‌اند</w:t>
      </w:r>
      <w:r w:rsidRPr="00782831">
        <w:rPr>
          <w:rFonts w:cs="B Lotus"/>
          <w:rtl/>
          <w:lang w:bidi="fa-IR"/>
        </w:rPr>
        <w:t>، حلال</w:t>
      </w:r>
      <w:r w:rsidR="00912D91">
        <w:rPr>
          <w:rFonts w:cs="B Lotus"/>
          <w:rtl/>
          <w:lang w:bidi="fa-IR"/>
        </w:rPr>
        <w:t xml:space="preserve"> می‌</w:t>
      </w:r>
      <w:r w:rsidRPr="00782831">
        <w:rPr>
          <w:rFonts w:cs="B Lotus"/>
          <w:rtl/>
          <w:lang w:bidi="fa-IR"/>
        </w:rPr>
        <w:t>باشد. در جواب گفت: این موارد از قبیل تخصیص عموم است و به هیچ وجه تعارضی میانشان نیست.</w:t>
      </w:r>
    </w:p>
    <w:p w:rsidR="00634C2F" w:rsidRPr="00782831" w:rsidRDefault="00E5477E" w:rsidP="00E5477E">
      <w:pPr>
        <w:ind w:firstLine="284"/>
        <w:jc w:val="both"/>
        <w:rPr>
          <w:rFonts w:cs="B Lotus"/>
          <w:rtl/>
          <w:lang w:bidi="fa-IR"/>
        </w:rPr>
      </w:pPr>
      <w:r w:rsidRPr="00E5477E">
        <w:rPr>
          <w:rFonts w:ascii="Lotus Linotype" w:hAnsi="Lotus Linotype" w:cs="B Lotus"/>
          <w:b/>
          <w:bCs/>
          <w:rtl/>
          <w:lang w:bidi="fa-IR"/>
        </w:rPr>
        <w:t>هشتم</w:t>
      </w:r>
      <w:r w:rsidR="00634C2F" w:rsidRPr="00E5477E">
        <w:rPr>
          <w:rFonts w:ascii="Lotus Linotype" w:hAnsi="Lotus Linotype" w:cs="B Lotus"/>
          <w:b/>
          <w:bCs/>
          <w:rtl/>
          <w:lang w:bidi="fa-IR"/>
        </w:rPr>
        <w:t>-</w:t>
      </w:r>
      <w:r w:rsidR="00634C2F" w:rsidRPr="00782831">
        <w:rPr>
          <w:rFonts w:cs="B Lotus"/>
          <w:rtl/>
          <w:lang w:bidi="fa-IR"/>
        </w:rPr>
        <w:t xml:space="preserve"> عده</w:t>
      </w:r>
      <w:r w:rsidR="00912D91">
        <w:rPr>
          <w:rFonts w:cs="B Lotus"/>
          <w:rtl/>
          <w:lang w:bidi="fa-IR"/>
        </w:rPr>
        <w:t xml:space="preserve">‌ای </w:t>
      </w:r>
      <w:r w:rsidR="00634C2F" w:rsidRPr="00782831">
        <w:rPr>
          <w:rFonts w:cs="B Lotus"/>
          <w:rtl/>
          <w:lang w:bidi="fa-IR"/>
        </w:rPr>
        <w:t>معتقدند حدیث:</w:t>
      </w:r>
      <w:r>
        <w:rPr>
          <w:rFonts w:cs="B Lotus" w:hint="cs"/>
          <w:rtl/>
          <w:lang w:bidi="fa-IR"/>
        </w:rPr>
        <w:t xml:space="preserve"> </w:t>
      </w:r>
      <w:r>
        <w:rPr>
          <w:rFonts w:cs="Traditional Arabic" w:hint="cs"/>
          <w:rtl/>
          <w:lang w:bidi="fa-IR"/>
        </w:rPr>
        <w:t>«</w:t>
      </w:r>
      <w:r w:rsidRPr="00E5477E">
        <w:rPr>
          <w:rStyle w:val="Char2"/>
          <w:rFonts w:hint="eastAsia"/>
          <w:rtl/>
        </w:rPr>
        <w:t>غُسْلُ</w:t>
      </w:r>
      <w:r w:rsidRPr="00E5477E">
        <w:rPr>
          <w:rStyle w:val="Char2"/>
          <w:rtl/>
        </w:rPr>
        <w:t xml:space="preserve"> </w:t>
      </w:r>
      <w:r w:rsidRPr="00E5477E">
        <w:rPr>
          <w:rStyle w:val="Char2"/>
          <w:rFonts w:hint="eastAsia"/>
          <w:rtl/>
        </w:rPr>
        <w:t>الْجُمُعَةِ</w:t>
      </w:r>
      <w:r w:rsidRPr="00E5477E">
        <w:rPr>
          <w:rStyle w:val="Char2"/>
          <w:rtl/>
        </w:rPr>
        <w:t xml:space="preserve"> </w:t>
      </w:r>
      <w:r w:rsidRPr="00E5477E">
        <w:rPr>
          <w:rStyle w:val="Char2"/>
          <w:rFonts w:hint="eastAsia"/>
          <w:rtl/>
        </w:rPr>
        <w:t>وَاجِبٌ</w:t>
      </w:r>
      <w:r w:rsidRPr="00E5477E">
        <w:rPr>
          <w:rStyle w:val="Char2"/>
          <w:rtl/>
        </w:rPr>
        <w:t xml:space="preserve"> </w:t>
      </w:r>
      <w:r w:rsidRPr="00E5477E">
        <w:rPr>
          <w:rStyle w:val="Char2"/>
          <w:rFonts w:hint="eastAsia"/>
          <w:rtl/>
        </w:rPr>
        <w:t>عَلَى</w:t>
      </w:r>
      <w:r w:rsidRPr="00E5477E">
        <w:rPr>
          <w:rStyle w:val="Char2"/>
          <w:rtl/>
        </w:rPr>
        <w:t xml:space="preserve"> </w:t>
      </w:r>
      <w:r w:rsidRPr="00E5477E">
        <w:rPr>
          <w:rStyle w:val="Char2"/>
          <w:rFonts w:hint="eastAsia"/>
          <w:rtl/>
        </w:rPr>
        <w:t>كُلِّ</w:t>
      </w:r>
      <w:r w:rsidRPr="00E5477E">
        <w:rPr>
          <w:rStyle w:val="Char2"/>
          <w:rtl/>
        </w:rPr>
        <w:t xml:space="preserve"> </w:t>
      </w:r>
      <w:r w:rsidRPr="00E5477E">
        <w:rPr>
          <w:rStyle w:val="Char2"/>
          <w:rFonts w:hint="eastAsia"/>
          <w:rtl/>
        </w:rPr>
        <w:t>مُحْتَلِمٍ</w:t>
      </w:r>
      <w:r>
        <w:rPr>
          <w:rFonts w:cs="Traditional Arabic" w:hint="cs"/>
          <w:rtl/>
          <w:lang w:bidi="fa-IR"/>
        </w:rPr>
        <w:t>»</w:t>
      </w:r>
      <w:r w:rsidR="00634C2F" w:rsidRPr="00E5477E">
        <w:rPr>
          <w:rStyle w:val="FootnoteReference"/>
          <w:rFonts w:ascii="Lotus Linotype" w:eastAsia="SimSun" w:hAnsi="Lotus Linotype" w:cs="B Lotus"/>
          <w:rtl/>
          <w:lang w:bidi="fa-IR"/>
        </w:rPr>
        <w:footnoteReference w:id="292"/>
      </w:r>
      <w:r>
        <w:rPr>
          <w:rFonts w:cs="B Lotus" w:hint="cs"/>
          <w:rtl/>
          <w:lang w:bidi="fa-IR"/>
        </w:rPr>
        <w:t xml:space="preserve">. </w:t>
      </w:r>
      <w:r w:rsidRPr="00E5477E">
        <w:rPr>
          <w:rFonts w:cs="Traditional Arabic" w:hint="cs"/>
          <w:sz w:val="26"/>
          <w:szCs w:val="26"/>
          <w:rtl/>
          <w:lang w:bidi="fa-IR"/>
        </w:rPr>
        <w:t>«</w:t>
      </w:r>
      <w:r w:rsidR="00634C2F" w:rsidRPr="00E5477E">
        <w:rPr>
          <w:rFonts w:cs="B Lotus"/>
          <w:sz w:val="26"/>
          <w:szCs w:val="26"/>
          <w:rtl/>
          <w:lang w:bidi="fa-IR"/>
        </w:rPr>
        <w:t>غسل جمعه بر هر شخص محتلِمی واجب است</w:t>
      </w:r>
      <w:r w:rsidRPr="00E5477E">
        <w:rPr>
          <w:rFonts w:cs="Traditional Arabic" w:hint="cs"/>
          <w:sz w:val="26"/>
          <w:szCs w:val="26"/>
          <w:rtl/>
          <w:lang w:bidi="fa-IR"/>
        </w:rPr>
        <w:t>»</w:t>
      </w:r>
      <w:r w:rsidRPr="00E5477E">
        <w:rPr>
          <w:rFonts w:cs="B Lotus" w:hint="cs"/>
          <w:sz w:val="26"/>
          <w:szCs w:val="26"/>
          <w:rtl/>
          <w:lang w:bidi="fa-IR"/>
        </w:rPr>
        <w:t>.</w:t>
      </w:r>
      <w:r w:rsidR="00634C2F" w:rsidRPr="00E5477E">
        <w:rPr>
          <w:rFonts w:cs="B Lotus"/>
          <w:sz w:val="26"/>
          <w:szCs w:val="26"/>
          <w:rtl/>
          <w:lang w:bidi="fa-IR"/>
        </w:rPr>
        <w:t xml:space="preserve"> </w:t>
      </w:r>
      <w:r w:rsidR="00634C2F" w:rsidRPr="00782831">
        <w:rPr>
          <w:rFonts w:cs="B Lotus"/>
          <w:rtl/>
          <w:lang w:bidi="fa-IR"/>
        </w:rPr>
        <w:t>با حدیث:</w:t>
      </w:r>
      <w:r>
        <w:rPr>
          <w:rFonts w:cs="B Lotus" w:hint="cs"/>
          <w:rtl/>
          <w:lang w:bidi="fa-IR"/>
        </w:rPr>
        <w:t xml:space="preserve"> </w:t>
      </w:r>
      <w:r>
        <w:rPr>
          <w:rFonts w:cs="Traditional Arabic" w:hint="cs"/>
          <w:rtl/>
          <w:lang w:bidi="fa-IR"/>
        </w:rPr>
        <w:t>«</w:t>
      </w:r>
      <w:r w:rsidRPr="00E5477E">
        <w:rPr>
          <w:rStyle w:val="Char2"/>
          <w:rFonts w:hint="eastAsia"/>
          <w:rtl/>
        </w:rPr>
        <w:t>مَنْ</w:t>
      </w:r>
      <w:r w:rsidRPr="00E5477E">
        <w:rPr>
          <w:rStyle w:val="Char2"/>
          <w:rtl/>
        </w:rPr>
        <w:t xml:space="preserve"> </w:t>
      </w:r>
      <w:r w:rsidRPr="00E5477E">
        <w:rPr>
          <w:rStyle w:val="Char2"/>
          <w:rFonts w:hint="eastAsia"/>
          <w:rtl/>
        </w:rPr>
        <w:t>تَوَضَّأَ</w:t>
      </w:r>
      <w:r w:rsidRPr="00E5477E">
        <w:rPr>
          <w:rStyle w:val="Char2"/>
          <w:rtl/>
        </w:rPr>
        <w:t xml:space="preserve"> </w:t>
      </w:r>
      <w:r w:rsidRPr="00E5477E">
        <w:rPr>
          <w:rStyle w:val="Char2"/>
          <w:rFonts w:hint="eastAsia"/>
          <w:rtl/>
        </w:rPr>
        <w:t>يَوْمَ</w:t>
      </w:r>
      <w:r w:rsidRPr="00E5477E">
        <w:rPr>
          <w:rStyle w:val="Char2"/>
          <w:rtl/>
        </w:rPr>
        <w:t xml:space="preserve"> </w:t>
      </w:r>
      <w:r w:rsidRPr="00E5477E">
        <w:rPr>
          <w:rStyle w:val="Char2"/>
          <w:rFonts w:hint="eastAsia"/>
          <w:rtl/>
        </w:rPr>
        <w:t>الْجُمُعَةِ</w:t>
      </w:r>
      <w:r w:rsidRPr="00E5477E">
        <w:rPr>
          <w:rStyle w:val="Char2"/>
          <w:rtl/>
        </w:rPr>
        <w:t xml:space="preserve"> </w:t>
      </w:r>
      <w:r w:rsidRPr="00E5477E">
        <w:rPr>
          <w:rStyle w:val="Char2"/>
          <w:rFonts w:hint="eastAsia"/>
          <w:rtl/>
        </w:rPr>
        <w:t>فَبِهَا</w:t>
      </w:r>
      <w:r w:rsidRPr="00E5477E">
        <w:rPr>
          <w:rStyle w:val="Char2"/>
          <w:rtl/>
        </w:rPr>
        <w:t xml:space="preserve"> </w:t>
      </w:r>
      <w:r w:rsidRPr="00E5477E">
        <w:rPr>
          <w:rStyle w:val="Char2"/>
          <w:rFonts w:hint="eastAsia"/>
          <w:rtl/>
        </w:rPr>
        <w:t>وَنِعْمَتْ</w:t>
      </w:r>
      <w:r w:rsidR="003F375B">
        <w:rPr>
          <w:rStyle w:val="Char2"/>
          <w:rtl/>
        </w:rPr>
        <w:t>،</w:t>
      </w:r>
      <w:r w:rsidRPr="00E5477E">
        <w:rPr>
          <w:rStyle w:val="Char2"/>
          <w:rtl/>
        </w:rPr>
        <w:t xml:space="preserve"> </w:t>
      </w:r>
      <w:r w:rsidRPr="00E5477E">
        <w:rPr>
          <w:rStyle w:val="Char2"/>
          <w:rFonts w:hint="eastAsia"/>
          <w:rtl/>
        </w:rPr>
        <w:t>وَمَنْ</w:t>
      </w:r>
      <w:r w:rsidRPr="00E5477E">
        <w:rPr>
          <w:rStyle w:val="Char2"/>
          <w:rtl/>
        </w:rPr>
        <w:t xml:space="preserve"> </w:t>
      </w:r>
      <w:r w:rsidRPr="00E5477E">
        <w:rPr>
          <w:rStyle w:val="Char2"/>
          <w:rFonts w:hint="eastAsia"/>
          <w:rtl/>
        </w:rPr>
        <w:t>اغْتَسَلَ</w:t>
      </w:r>
      <w:r w:rsidRPr="00E5477E">
        <w:rPr>
          <w:rStyle w:val="Char2"/>
          <w:rtl/>
        </w:rPr>
        <w:t xml:space="preserve"> </w:t>
      </w:r>
      <w:r w:rsidRPr="00E5477E">
        <w:rPr>
          <w:rStyle w:val="Char2"/>
          <w:rFonts w:hint="eastAsia"/>
          <w:rtl/>
        </w:rPr>
        <w:t>فَالْغُسْلُ</w:t>
      </w:r>
      <w:r w:rsidRPr="00E5477E">
        <w:rPr>
          <w:rStyle w:val="Char2"/>
          <w:rtl/>
        </w:rPr>
        <w:t xml:space="preserve"> </w:t>
      </w:r>
      <w:r w:rsidRPr="00E5477E">
        <w:rPr>
          <w:rStyle w:val="Char2"/>
          <w:rFonts w:hint="eastAsia"/>
          <w:rtl/>
        </w:rPr>
        <w:t>أَفْضَلُ</w:t>
      </w:r>
      <w:r>
        <w:rPr>
          <w:rFonts w:cs="Traditional Arabic" w:hint="cs"/>
          <w:rtl/>
          <w:lang w:bidi="fa-IR"/>
        </w:rPr>
        <w:t>»</w:t>
      </w:r>
      <w:r w:rsidR="00634C2F" w:rsidRPr="00E5477E">
        <w:rPr>
          <w:rStyle w:val="FootnoteReference"/>
          <w:rFonts w:ascii="Lotus Linotype" w:eastAsia="SimSun" w:hAnsi="Lotus Linotype" w:cs="B Lotus"/>
          <w:rtl/>
          <w:lang w:bidi="fa-IR"/>
        </w:rPr>
        <w:footnoteReference w:id="293"/>
      </w:r>
      <w:r>
        <w:rPr>
          <w:rFonts w:ascii="Lotus Linotype" w:hAnsi="Lotus Linotype" w:cs="B Lotus" w:hint="cs"/>
          <w:rtl/>
          <w:lang w:bidi="fa-IR"/>
        </w:rPr>
        <w:t>.</w:t>
      </w:r>
      <w:r w:rsidR="00634C2F" w:rsidRPr="00E5477E">
        <w:rPr>
          <w:rFonts w:ascii="Lotus Linotype" w:hAnsi="Lotus Linotype" w:cs="B Lotus"/>
          <w:rtl/>
          <w:lang w:bidi="fa-IR"/>
        </w:rPr>
        <w:t xml:space="preserve"> </w:t>
      </w:r>
      <w:r w:rsidRPr="00E5477E">
        <w:rPr>
          <w:rFonts w:cs="Traditional Arabic" w:hint="cs"/>
          <w:sz w:val="26"/>
          <w:szCs w:val="26"/>
          <w:rtl/>
          <w:lang w:bidi="fa-IR"/>
        </w:rPr>
        <w:t>«</w:t>
      </w:r>
      <w:r w:rsidR="00634C2F" w:rsidRPr="00E5477E">
        <w:rPr>
          <w:rFonts w:cs="B Lotus"/>
          <w:sz w:val="26"/>
          <w:szCs w:val="26"/>
          <w:rtl/>
          <w:lang w:bidi="fa-IR"/>
        </w:rPr>
        <w:t>هر کس روز جمعه وضو بگیرد، چه بهتر و هر کس غسل کند، غسل بهتر از وضو است</w:t>
      </w:r>
      <w:r w:rsidRPr="00E5477E">
        <w:rPr>
          <w:rFonts w:cs="Traditional Arabic" w:hint="cs"/>
          <w:sz w:val="26"/>
          <w:szCs w:val="26"/>
          <w:rtl/>
          <w:lang w:bidi="fa-IR"/>
        </w:rPr>
        <w:t>»</w:t>
      </w:r>
      <w:r w:rsidR="00634C2F" w:rsidRPr="00E5477E">
        <w:rPr>
          <w:rFonts w:cs="B Lotus"/>
          <w:sz w:val="26"/>
          <w:szCs w:val="26"/>
          <w:rtl/>
          <w:lang w:bidi="fa-IR"/>
        </w:rPr>
        <w:t>.</w:t>
      </w:r>
    </w:p>
    <w:p w:rsidR="00634C2F" w:rsidRPr="00782831" w:rsidRDefault="00634C2F" w:rsidP="00CF29B2">
      <w:pPr>
        <w:ind w:firstLine="284"/>
        <w:jc w:val="both"/>
        <w:rPr>
          <w:rFonts w:cs="B Lotus"/>
          <w:rtl/>
          <w:lang w:bidi="fa-IR"/>
        </w:rPr>
      </w:pPr>
      <w:r w:rsidRPr="00782831">
        <w:rPr>
          <w:rFonts w:cs="B Lotus"/>
          <w:rtl/>
          <w:lang w:bidi="fa-IR"/>
        </w:rPr>
        <w:t>در جواب باید گفت: منظور از وجوب در اینجا تأکید خاص برای غسل روز جمعه است به گونه</w:t>
      </w:r>
      <w:r w:rsidR="00912D91">
        <w:rPr>
          <w:rFonts w:cs="B Lotus"/>
          <w:rtl/>
          <w:lang w:bidi="fa-IR"/>
        </w:rPr>
        <w:t xml:space="preserve">‌ای </w:t>
      </w:r>
      <w:r w:rsidRPr="00782831">
        <w:rPr>
          <w:rFonts w:cs="B Lotus"/>
          <w:rtl/>
          <w:lang w:bidi="fa-IR"/>
        </w:rPr>
        <w:t>که ترک آن همچون ترک فرض نیست. بدین صورت معنای دو حدیث سازگار</w:t>
      </w:r>
      <w:r w:rsidR="00912D91">
        <w:rPr>
          <w:rFonts w:cs="B Lotus"/>
          <w:rtl/>
          <w:lang w:bidi="fa-IR"/>
        </w:rPr>
        <w:t xml:space="preserve"> می‌</w:t>
      </w:r>
      <w:r w:rsidRPr="00782831">
        <w:rPr>
          <w:rFonts w:cs="B Lotus"/>
          <w:rtl/>
          <w:lang w:bidi="fa-IR"/>
        </w:rPr>
        <w:t>شود و تعارض و تضادی میانشان نیست.</w:t>
      </w:r>
    </w:p>
    <w:p w:rsidR="00634C2F" w:rsidRPr="00782831" w:rsidRDefault="00E5477E" w:rsidP="00B161B4">
      <w:pPr>
        <w:ind w:firstLine="284"/>
        <w:jc w:val="both"/>
        <w:rPr>
          <w:rFonts w:cs="B Lotus"/>
          <w:rtl/>
          <w:lang w:bidi="fa-IR"/>
        </w:rPr>
      </w:pPr>
      <w:r>
        <w:rPr>
          <w:rFonts w:ascii="Lotus Linotype" w:hAnsi="Lotus Linotype" w:cs="B Lotus"/>
          <w:b/>
          <w:bCs/>
          <w:rtl/>
          <w:lang w:bidi="fa-IR"/>
        </w:rPr>
        <w:t>نهم</w:t>
      </w:r>
      <w:r w:rsidR="00634C2F" w:rsidRPr="00E5477E">
        <w:rPr>
          <w:rFonts w:ascii="Lotus Linotype" w:hAnsi="Lotus Linotype" w:cs="B Lotus"/>
          <w:b/>
          <w:bCs/>
          <w:rtl/>
          <w:lang w:bidi="fa-IR"/>
        </w:rPr>
        <w:t>-</w:t>
      </w:r>
      <w:r w:rsidR="00634C2F" w:rsidRPr="00782831">
        <w:rPr>
          <w:rFonts w:cs="B Lotus"/>
          <w:rtl/>
          <w:lang w:bidi="fa-IR"/>
        </w:rPr>
        <w:t xml:space="preserve"> بعضی</w:t>
      </w:r>
      <w:r w:rsidR="00912D91">
        <w:rPr>
          <w:rFonts w:cs="B Lotus"/>
          <w:rtl/>
          <w:lang w:bidi="fa-IR"/>
        </w:rPr>
        <w:t xml:space="preserve"> می‌</w:t>
      </w:r>
      <w:r w:rsidR="00634C2F" w:rsidRPr="00782831">
        <w:rPr>
          <w:rFonts w:cs="B Lotus"/>
          <w:rtl/>
          <w:lang w:bidi="fa-IR"/>
        </w:rPr>
        <w:t>گویند: در حدیث آمده است که:</w:t>
      </w:r>
      <w:r>
        <w:rPr>
          <w:rFonts w:cs="B Lotus" w:hint="cs"/>
          <w:rtl/>
          <w:lang w:bidi="fa-IR"/>
        </w:rPr>
        <w:t xml:space="preserve"> </w:t>
      </w:r>
      <w:r>
        <w:rPr>
          <w:rFonts w:cs="Traditional Arabic" w:hint="cs"/>
          <w:rtl/>
          <w:lang w:bidi="fa-IR"/>
        </w:rPr>
        <w:t>«</w:t>
      </w:r>
      <w:r w:rsidR="00634C2F" w:rsidRPr="00E5477E">
        <w:rPr>
          <w:rStyle w:val="Char2"/>
          <w:rtl/>
        </w:rPr>
        <w:t>صلة الرحم تزید العمر</w:t>
      </w:r>
      <w:r>
        <w:rPr>
          <w:rFonts w:ascii="Lotus Linotype" w:hAnsi="Lotus Linotype" w:cs="Traditional Arabic" w:hint="cs"/>
          <w:rtl/>
          <w:lang w:bidi="fa-IR"/>
        </w:rPr>
        <w:t>»</w:t>
      </w:r>
      <w:r w:rsidR="00634C2F" w:rsidRPr="00E5477E">
        <w:rPr>
          <w:rStyle w:val="FootnoteReference"/>
          <w:rFonts w:ascii="Lotus Linotype" w:eastAsia="SimSun" w:hAnsi="Lotus Linotype" w:cs="B Lotus"/>
          <w:rtl/>
          <w:lang w:bidi="fa-IR"/>
        </w:rPr>
        <w:footnoteReference w:id="294"/>
      </w:r>
      <w:r>
        <w:rPr>
          <w:rFonts w:ascii="Lotus Linotype" w:hAnsi="Lotus Linotype" w:cs="B Lotus" w:hint="cs"/>
          <w:rtl/>
          <w:lang w:bidi="fa-IR"/>
        </w:rPr>
        <w:t>.</w:t>
      </w:r>
      <w:r w:rsidR="00634C2F" w:rsidRPr="00E5477E">
        <w:rPr>
          <w:rFonts w:ascii="Lotus Linotype" w:hAnsi="Lotus Linotype" w:cs="B Lotus"/>
          <w:rtl/>
          <w:lang w:bidi="fa-IR"/>
        </w:rPr>
        <w:t xml:space="preserve"> </w:t>
      </w:r>
      <w:r w:rsidRPr="00E5477E">
        <w:rPr>
          <w:rFonts w:ascii="Lotus Linotype" w:hAnsi="Lotus Linotype" w:cs="Traditional Arabic" w:hint="cs"/>
          <w:sz w:val="26"/>
          <w:szCs w:val="26"/>
          <w:rtl/>
          <w:lang w:bidi="fa-IR"/>
        </w:rPr>
        <w:t>«</w:t>
      </w:r>
      <w:r w:rsidR="00634C2F" w:rsidRPr="00E5477E">
        <w:rPr>
          <w:rFonts w:cs="B Lotus"/>
          <w:sz w:val="26"/>
          <w:szCs w:val="26"/>
          <w:rtl/>
          <w:lang w:bidi="fa-IR"/>
        </w:rPr>
        <w:t>صله</w:t>
      </w:r>
      <w:r w:rsidR="00912D91" w:rsidRPr="00E5477E">
        <w:rPr>
          <w:rFonts w:cs="B Lotus"/>
          <w:sz w:val="26"/>
          <w:szCs w:val="26"/>
          <w:rtl/>
          <w:lang w:bidi="fa-IR"/>
        </w:rPr>
        <w:t xml:space="preserve">‌ی </w:t>
      </w:r>
      <w:r w:rsidR="00634C2F" w:rsidRPr="00E5477E">
        <w:rPr>
          <w:rFonts w:cs="B Lotus"/>
          <w:sz w:val="26"/>
          <w:szCs w:val="26"/>
          <w:rtl/>
          <w:lang w:bidi="fa-IR"/>
        </w:rPr>
        <w:t>رحم عمر را افزایش</w:t>
      </w:r>
      <w:r w:rsidR="00912D91" w:rsidRPr="00E5477E">
        <w:rPr>
          <w:rFonts w:cs="B Lotus"/>
          <w:sz w:val="26"/>
          <w:szCs w:val="26"/>
          <w:rtl/>
          <w:lang w:bidi="fa-IR"/>
        </w:rPr>
        <w:t xml:space="preserve"> می‌</w:t>
      </w:r>
      <w:r w:rsidR="00634C2F" w:rsidRPr="00E5477E">
        <w:rPr>
          <w:rFonts w:cs="B Lotus"/>
          <w:sz w:val="26"/>
          <w:szCs w:val="26"/>
          <w:rtl/>
          <w:lang w:bidi="fa-IR"/>
        </w:rPr>
        <w:t>دهد</w:t>
      </w:r>
      <w:r w:rsidRPr="00E5477E">
        <w:rPr>
          <w:rFonts w:cs="Traditional Arabic" w:hint="cs"/>
          <w:sz w:val="26"/>
          <w:szCs w:val="26"/>
          <w:rtl/>
          <w:lang w:bidi="fa-IR"/>
        </w:rPr>
        <w:t>»</w:t>
      </w:r>
      <w:r w:rsidR="00634C2F" w:rsidRPr="00E5477E">
        <w:rPr>
          <w:rFonts w:cs="B Lotus"/>
          <w:sz w:val="26"/>
          <w:szCs w:val="26"/>
          <w:rtl/>
          <w:lang w:bidi="fa-IR"/>
        </w:rPr>
        <w:t xml:space="preserve">. </w:t>
      </w:r>
      <w:r w:rsidR="00634C2F" w:rsidRPr="00782831">
        <w:rPr>
          <w:rFonts w:cs="B Lotus"/>
          <w:rtl/>
          <w:lang w:bidi="fa-IR"/>
        </w:rPr>
        <w:t>در حالی خدای متعال</w:t>
      </w:r>
      <w:r w:rsidR="00912D91">
        <w:rPr>
          <w:rFonts w:cs="B Lotus"/>
          <w:rtl/>
          <w:lang w:bidi="fa-IR"/>
        </w:rPr>
        <w:t xml:space="preserve"> می‌</w:t>
      </w:r>
      <w:r w:rsidR="00634C2F" w:rsidRPr="00782831">
        <w:rPr>
          <w:rFonts w:cs="B Lotus"/>
          <w:rtl/>
          <w:lang w:bidi="fa-IR"/>
        </w:rPr>
        <w:t xml:space="preserve">فرماید: </w:t>
      </w:r>
      <w:r w:rsidR="00D41F4F">
        <w:rPr>
          <w:rFonts w:cs="Traditional Arabic"/>
          <w:rtl/>
          <w:lang w:bidi="fa-IR"/>
        </w:rPr>
        <w:t>﴿</w:t>
      </w:r>
      <w:r w:rsidR="00B161B4">
        <w:rPr>
          <w:rFonts w:ascii="KFGQPC Uthmanic Script HAFS" w:cs="KFGQPC Uthmanic Script HAFS" w:hint="eastAsia"/>
          <w:rtl/>
        </w:rPr>
        <w:t>فَإِذَا</w:t>
      </w:r>
      <w:r w:rsidR="00B161B4">
        <w:rPr>
          <w:rFonts w:ascii="KFGQPC Uthmanic Script HAFS" w:cs="KFGQPC Uthmanic Script HAFS"/>
          <w:rtl/>
        </w:rPr>
        <w:t xml:space="preserve"> </w:t>
      </w:r>
      <w:r w:rsidR="00B161B4">
        <w:rPr>
          <w:rFonts w:ascii="KFGQPC Uthmanic Script HAFS" w:cs="KFGQPC Uthmanic Script HAFS" w:hint="eastAsia"/>
          <w:rtl/>
        </w:rPr>
        <w:t>جَا</w:t>
      </w:r>
      <w:r w:rsidR="00B161B4">
        <w:rPr>
          <w:rFonts w:ascii="KFGQPC Uthmanic Script HAFS" w:cs="KFGQPC Uthmanic Script HAFS" w:hint="cs"/>
          <w:rtl/>
        </w:rPr>
        <w:t>ٓ</w:t>
      </w:r>
      <w:r w:rsidR="00B161B4">
        <w:rPr>
          <w:rFonts w:ascii="KFGQPC Uthmanic Script HAFS" w:cs="KFGQPC Uthmanic Script HAFS" w:hint="eastAsia"/>
          <w:rtl/>
        </w:rPr>
        <w:t>ءَ</w:t>
      </w:r>
      <w:r w:rsidR="00B161B4">
        <w:rPr>
          <w:rFonts w:ascii="KFGQPC Uthmanic Script HAFS" w:cs="KFGQPC Uthmanic Script HAFS"/>
          <w:rtl/>
        </w:rPr>
        <w:t xml:space="preserve"> </w:t>
      </w:r>
      <w:r w:rsidR="00B161B4">
        <w:rPr>
          <w:rFonts w:ascii="KFGQPC Uthmanic Script HAFS" w:cs="KFGQPC Uthmanic Script HAFS" w:hint="eastAsia"/>
          <w:rtl/>
        </w:rPr>
        <w:t>أَجَلُهُم</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لَا</w:t>
      </w:r>
      <w:r w:rsidR="00B161B4">
        <w:rPr>
          <w:rFonts w:ascii="KFGQPC Uthmanic Script HAFS" w:cs="KFGQPC Uthmanic Script HAFS"/>
          <w:rtl/>
        </w:rPr>
        <w:t xml:space="preserve"> </w:t>
      </w:r>
      <w:r w:rsidR="00B161B4">
        <w:rPr>
          <w:rFonts w:ascii="KFGQPC Uthmanic Script HAFS" w:cs="KFGQPC Uthmanic Script HAFS" w:hint="eastAsia"/>
          <w:rtl/>
        </w:rPr>
        <w:t>يَس</w:t>
      </w:r>
      <w:r w:rsidR="00B161B4">
        <w:rPr>
          <w:rFonts w:ascii="KFGQPC Uthmanic Script HAFS" w:cs="KFGQPC Uthmanic Script HAFS" w:hint="cs"/>
          <w:rtl/>
        </w:rPr>
        <w:t>ۡ</w:t>
      </w:r>
      <w:r w:rsidR="00B161B4">
        <w:rPr>
          <w:rFonts w:ascii="KFGQPC Uthmanic Script HAFS" w:cs="KFGQPC Uthmanic Script HAFS" w:hint="eastAsia"/>
          <w:rtl/>
        </w:rPr>
        <w:t>تَأ</w:t>
      </w:r>
      <w:r w:rsidR="00B161B4">
        <w:rPr>
          <w:rFonts w:ascii="KFGQPC Uthmanic Script HAFS" w:cs="KFGQPC Uthmanic Script HAFS" w:hint="cs"/>
          <w:rtl/>
        </w:rPr>
        <w:t>ۡ</w:t>
      </w:r>
      <w:r w:rsidR="00B161B4">
        <w:rPr>
          <w:rFonts w:ascii="KFGQPC Uthmanic Script HAFS" w:cs="KFGQPC Uthmanic Script HAFS" w:hint="eastAsia"/>
          <w:rtl/>
        </w:rPr>
        <w:t>خِرُونَ</w:t>
      </w:r>
      <w:r w:rsidR="00B161B4">
        <w:rPr>
          <w:rFonts w:ascii="KFGQPC Uthmanic Script HAFS" w:cs="KFGQPC Uthmanic Script HAFS"/>
          <w:rtl/>
        </w:rPr>
        <w:t xml:space="preserve"> </w:t>
      </w:r>
      <w:r w:rsidR="00B161B4">
        <w:rPr>
          <w:rFonts w:ascii="KFGQPC Uthmanic Script HAFS" w:cs="KFGQPC Uthmanic Script HAFS" w:hint="eastAsia"/>
          <w:rtl/>
        </w:rPr>
        <w:t>سَاعَة</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وَلَا</w:t>
      </w:r>
      <w:r w:rsidR="00B161B4">
        <w:rPr>
          <w:rFonts w:ascii="KFGQPC Uthmanic Script HAFS" w:cs="KFGQPC Uthmanic Script HAFS"/>
          <w:rtl/>
        </w:rPr>
        <w:t xml:space="preserve"> </w:t>
      </w:r>
      <w:r w:rsidR="00B161B4">
        <w:rPr>
          <w:rFonts w:ascii="KFGQPC Uthmanic Script HAFS" w:cs="KFGQPC Uthmanic Script HAFS" w:hint="eastAsia"/>
          <w:rtl/>
        </w:rPr>
        <w:t>يَس</w:t>
      </w:r>
      <w:r w:rsidR="00B161B4">
        <w:rPr>
          <w:rFonts w:ascii="KFGQPC Uthmanic Script HAFS" w:cs="KFGQPC Uthmanic Script HAFS" w:hint="cs"/>
          <w:rtl/>
        </w:rPr>
        <w:t>ۡ</w:t>
      </w:r>
      <w:r w:rsidR="00B161B4">
        <w:rPr>
          <w:rFonts w:ascii="KFGQPC Uthmanic Script HAFS" w:cs="KFGQPC Uthmanic Script HAFS" w:hint="eastAsia"/>
          <w:rtl/>
        </w:rPr>
        <w:t>تَق</w:t>
      </w:r>
      <w:r w:rsidR="00B161B4">
        <w:rPr>
          <w:rFonts w:ascii="KFGQPC Uthmanic Script HAFS" w:cs="KFGQPC Uthmanic Script HAFS" w:hint="cs"/>
          <w:rtl/>
        </w:rPr>
        <w:t>ۡ</w:t>
      </w:r>
      <w:r w:rsidR="00B161B4">
        <w:rPr>
          <w:rFonts w:ascii="KFGQPC Uthmanic Script HAFS" w:cs="KFGQPC Uthmanic Script HAFS" w:hint="eastAsia"/>
          <w:rtl/>
        </w:rPr>
        <w:t>دِمُونَ</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Pr>
          <w:rFonts w:cs="B Lotus" w:hint="cs"/>
          <w:color w:val="000000"/>
          <w:sz w:val="26"/>
          <w:szCs w:val="26"/>
          <w:rtl/>
          <w:lang w:bidi="fa-IR"/>
        </w:rPr>
        <w:t>الأعراف: 34</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Pr="00E5477E">
        <w:rPr>
          <w:rFonts w:cs="Traditional Arabic" w:hint="cs"/>
          <w:sz w:val="26"/>
          <w:szCs w:val="26"/>
          <w:rtl/>
          <w:lang w:bidi="fa-IR"/>
        </w:rPr>
        <w:t>«</w:t>
      </w:r>
      <w:r w:rsidR="00634C2F" w:rsidRPr="00E5477E">
        <w:rPr>
          <w:rFonts w:cs="B Lotus"/>
          <w:sz w:val="26"/>
          <w:szCs w:val="26"/>
          <w:rtl/>
          <w:lang w:bidi="fa-IR"/>
        </w:rPr>
        <w:t>و هنگامي كه</w:t>
      </w:r>
      <w:r w:rsidRPr="00E5477E">
        <w:rPr>
          <w:rFonts w:cs="B Lotus"/>
          <w:sz w:val="26"/>
          <w:szCs w:val="26"/>
          <w:rtl/>
          <w:lang w:bidi="fa-IR"/>
        </w:rPr>
        <w:t xml:space="preserve"> زمان (محدود) آنان به سر رسيد،</w:t>
      </w:r>
      <w:r w:rsidRPr="00E5477E">
        <w:rPr>
          <w:rFonts w:cs="B Lotus" w:hint="cs"/>
          <w:sz w:val="26"/>
          <w:szCs w:val="26"/>
          <w:rtl/>
          <w:lang w:bidi="fa-IR"/>
        </w:rPr>
        <w:t xml:space="preserve"> </w:t>
      </w:r>
      <w:r w:rsidR="00634C2F" w:rsidRPr="00E5477E">
        <w:rPr>
          <w:rFonts w:cs="B Lotus"/>
          <w:sz w:val="26"/>
          <w:szCs w:val="26"/>
          <w:rtl/>
          <w:lang w:bidi="fa-IR"/>
        </w:rPr>
        <w:t>نه لحظه‌اي (از آن) تأخير خواهند كرد و نه لحظه‌اي (بر آن) پيشي</w:t>
      </w:r>
      <w:r w:rsidR="00912D91" w:rsidRPr="00E5477E">
        <w:rPr>
          <w:rFonts w:cs="B Lotus"/>
          <w:sz w:val="26"/>
          <w:szCs w:val="26"/>
          <w:rtl/>
          <w:lang w:bidi="fa-IR"/>
        </w:rPr>
        <w:t xml:space="preserve"> می‌</w:t>
      </w:r>
      <w:r w:rsidR="00634C2F" w:rsidRPr="00E5477E">
        <w:rPr>
          <w:rFonts w:cs="B Lotus"/>
          <w:sz w:val="26"/>
          <w:szCs w:val="26"/>
          <w:rtl/>
          <w:lang w:bidi="fa-IR"/>
        </w:rPr>
        <w:t>‌گيرند</w:t>
      </w:r>
      <w:r w:rsidRPr="00E5477E">
        <w:rPr>
          <w:rFonts w:cs="Traditional Arabic" w:hint="cs"/>
          <w:sz w:val="26"/>
          <w:szCs w:val="26"/>
          <w:rtl/>
          <w:lang w:bidi="fa-IR"/>
        </w:rPr>
        <w:t>»</w:t>
      </w:r>
      <w:r w:rsidR="00963215" w:rsidRPr="00E5477E">
        <w:rPr>
          <w:rFonts w:cs="B Lotus"/>
          <w:sz w:val="26"/>
          <w:szCs w:val="26"/>
          <w:rtl/>
          <w:lang w:bidi="fa-IR"/>
        </w:rPr>
        <w:t>.</w:t>
      </w:r>
      <w:r w:rsidR="00634C2F" w:rsidRPr="00E5477E">
        <w:rPr>
          <w:rFonts w:cs="B Lotus"/>
          <w:sz w:val="26"/>
          <w:szCs w:val="26"/>
          <w:rtl/>
          <w:lang w:bidi="fa-IR"/>
        </w:rPr>
        <w:t xml:space="preserve"> ‏</w:t>
      </w:r>
    </w:p>
    <w:p w:rsidR="00634C2F" w:rsidRPr="00782831" w:rsidRDefault="00634C2F" w:rsidP="00CF29B2">
      <w:pPr>
        <w:ind w:firstLine="284"/>
        <w:jc w:val="both"/>
        <w:rPr>
          <w:rFonts w:cs="B Lotus"/>
          <w:rtl/>
          <w:lang w:bidi="fa-IR"/>
        </w:rPr>
      </w:pPr>
      <w:r w:rsidRPr="00782831">
        <w:rPr>
          <w:rFonts w:cs="B Lotus"/>
          <w:rtl/>
          <w:lang w:bidi="fa-IR"/>
        </w:rPr>
        <w:t>پس چگونه صله</w:t>
      </w:r>
      <w:r w:rsidR="00912D91">
        <w:rPr>
          <w:rFonts w:cs="B Lotus"/>
          <w:rtl/>
          <w:lang w:bidi="fa-IR"/>
        </w:rPr>
        <w:t xml:space="preserve">‌ی </w:t>
      </w:r>
      <w:r w:rsidRPr="00782831">
        <w:rPr>
          <w:rFonts w:cs="B Lotus"/>
          <w:rtl/>
          <w:lang w:bidi="fa-IR"/>
        </w:rPr>
        <w:t>رحم باعث افزایش اجلی</w:t>
      </w:r>
      <w:r w:rsidR="00912D91">
        <w:rPr>
          <w:rFonts w:cs="B Lotus"/>
          <w:rtl/>
          <w:lang w:bidi="fa-IR"/>
        </w:rPr>
        <w:t xml:space="preserve"> می‌</w:t>
      </w:r>
      <w:r w:rsidRPr="00782831">
        <w:rPr>
          <w:rFonts w:cs="B Lotus"/>
          <w:rtl/>
          <w:lang w:bidi="fa-IR"/>
        </w:rPr>
        <w:t>شود که هرگز پس و پیش</w:t>
      </w:r>
      <w:r w:rsidR="00912D91">
        <w:rPr>
          <w:rFonts w:cs="B Lotus"/>
          <w:rtl/>
          <w:lang w:bidi="fa-IR"/>
        </w:rPr>
        <w:t xml:space="preserve"> نمی‌</w:t>
      </w:r>
      <w:r w:rsidRPr="00782831">
        <w:rPr>
          <w:rFonts w:cs="B Lotus"/>
          <w:rtl/>
          <w:lang w:bidi="fa-IR"/>
        </w:rPr>
        <w:t>افتد؟</w:t>
      </w:r>
    </w:p>
    <w:p w:rsidR="00634C2F" w:rsidRPr="00782831" w:rsidRDefault="00634C2F" w:rsidP="00CF29B2">
      <w:pPr>
        <w:ind w:firstLine="284"/>
        <w:jc w:val="both"/>
        <w:rPr>
          <w:rFonts w:cs="B Lotus"/>
          <w:rtl/>
          <w:lang w:bidi="fa-IR"/>
        </w:rPr>
      </w:pPr>
      <w:r w:rsidRPr="00782831">
        <w:rPr>
          <w:rFonts w:cs="B Lotus"/>
          <w:rtl/>
          <w:lang w:bidi="fa-IR"/>
        </w:rPr>
        <w:t>در پاسخ به این شبهه جواب</w:t>
      </w:r>
      <w:r w:rsidR="00E507EB">
        <w:rPr>
          <w:rFonts w:cs="B Lotus"/>
          <w:rtl/>
          <w:lang w:bidi="fa-IR"/>
        </w:rPr>
        <w:t>‌ها</w:t>
      </w:r>
      <w:r w:rsidRPr="00782831">
        <w:rPr>
          <w:rFonts w:cs="B Lotus"/>
          <w:rtl/>
          <w:lang w:bidi="fa-IR"/>
        </w:rPr>
        <w:t>یی داده شده</w:t>
      </w:r>
      <w:r w:rsidR="006C11FC">
        <w:rPr>
          <w:rFonts w:cs="B Lotus"/>
          <w:rtl/>
          <w:lang w:bidi="fa-IR"/>
        </w:rPr>
        <w:t>،</w:t>
      </w:r>
      <w:r w:rsidRPr="00782831">
        <w:rPr>
          <w:rFonts w:cs="B Lotus"/>
          <w:rtl/>
          <w:lang w:bidi="fa-IR"/>
        </w:rPr>
        <w:t xml:space="preserve"> از جمله اینکه در علم خدا هست که این شخص اگر صله‏ی رحم را به جا آورد، صد سال عمر</w:t>
      </w:r>
      <w:r w:rsidR="00912D91">
        <w:rPr>
          <w:rFonts w:cs="B Lotus"/>
          <w:rtl/>
          <w:lang w:bidi="fa-IR"/>
        </w:rPr>
        <w:t xml:space="preserve"> می‌</w:t>
      </w:r>
      <w:r w:rsidRPr="00782831">
        <w:rPr>
          <w:rFonts w:cs="B Lotus"/>
          <w:rtl/>
          <w:lang w:bidi="fa-IR"/>
        </w:rPr>
        <w:t>کند و اگر صله</w:t>
      </w:r>
      <w:r w:rsidR="00912D91">
        <w:rPr>
          <w:rFonts w:cs="B Lotus"/>
          <w:rtl/>
          <w:lang w:bidi="fa-IR"/>
        </w:rPr>
        <w:t xml:space="preserve">‌ی </w:t>
      </w:r>
      <w:r w:rsidRPr="00782831">
        <w:rPr>
          <w:rFonts w:cs="B Lotus"/>
          <w:rtl/>
          <w:lang w:bidi="fa-IR"/>
        </w:rPr>
        <w:t>رحم را به جا نیاورد، هشتاد سال عمر می‏کند.</w:t>
      </w:r>
    </w:p>
    <w:p w:rsidR="00634C2F" w:rsidRPr="00782831" w:rsidRDefault="00634C2F" w:rsidP="00CF29B2">
      <w:pPr>
        <w:ind w:firstLine="284"/>
        <w:jc w:val="both"/>
        <w:rPr>
          <w:rFonts w:cs="B Lotus"/>
          <w:rtl/>
          <w:lang w:bidi="fa-IR"/>
        </w:rPr>
      </w:pPr>
      <w:r w:rsidRPr="00782831">
        <w:rPr>
          <w:rFonts w:cs="B Lotus"/>
          <w:rtl/>
          <w:lang w:bidi="fa-IR"/>
        </w:rPr>
        <w:t>با وجودی که در علم خدا هست که او قطعاً این کار را</w:t>
      </w:r>
      <w:r w:rsidR="00912D91">
        <w:rPr>
          <w:rFonts w:cs="B Lotus"/>
          <w:rtl/>
          <w:lang w:bidi="fa-IR"/>
        </w:rPr>
        <w:t xml:space="preserve"> می‌</w:t>
      </w:r>
      <w:r w:rsidRPr="00782831">
        <w:rPr>
          <w:rFonts w:cs="B Lotus"/>
          <w:rtl/>
          <w:lang w:bidi="fa-IR"/>
        </w:rPr>
        <w:t>کند یا اصلاً این کار را</w:t>
      </w:r>
      <w:r w:rsidR="00912D91">
        <w:rPr>
          <w:rFonts w:cs="B Lotus"/>
          <w:rtl/>
          <w:lang w:bidi="fa-IR"/>
        </w:rPr>
        <w:t xml:space="preserve"> نمی‌</w:t>
      </w:r>
      <w:r w:rsidR="00E5477E">
        <w:rPr>
          <w:rFonts w:cs="B Lotus"/>
          <w:rtl/>
          <w:lang w:bidi="fa-IR"/>
        </w:rPr>
        <w:t>کند. بر اساس هر دو صورت هر</w:t>
      </w:r>
      <w:r w:rsidRPr="00782831">
        <w:rPr>
          <w:rFonts w:cs="B Lotus"/>
          <w:rtl/>
          <w:lang w:bidi="fa-IR"/>
        </w:rPr>
        <w:t>گاه اجل</w:t>
      </w:r>
      <w:r w:rsidR="00E507EB">
        <w:rPr>
          <w:rFonts w:cs="B Lotus"/>
          <w:rtl/>
          <w:lang w:bidi="fa-IR"/>
        </w:rPr>
        <w:t xml:space="preserve">‌اش </w:t>
      </w:r>
      <w:r w:rsidRPr="00782831">
        <w:rPr>
          <w:rFonts w:cs="B Lotus"/>
          <w:rtl/>
          <w:lang w:bidi="fa-IR"/>
        </w:rPr>
        <w:t>فرا رسید، یک ساعت پس و پیش</w:t>
      </w:r>
      <w:r w:rsidR="00912D91">
        <w:rPr>
          <w:rFonts w:cs="B Lotus"/>
          <w:rtl/>
          <w:lang w:bidi="fa-IR"/>
        </w:rPr>
        <w:t xml:space="preserve"> نمی‌</w:t>
      </w:r>
      <w:r w:rsidRPr="00782831">
        <w:rPr>
          <w:rFonts w:cs="B Lotus"/>
          <w:rtl/>
          <w:lang w:bidi="fa-IR"/>
        </w:rPr>
        <w:t>افتد. ابن قتیبه این را گفته و قرافی به تبعیت از او چنین اظهار داشته است.</w:t>
      </w:r>
    </w:p>
    <w:p w:rsidR="00634C2F" w:rsidRPr="00782831" w:rsidRDefault="00E5477E" w:rsidP="00CF29B2">
      <w:pPr>
        <w:ind w:firstLine="284"/>
        <w:jc w:val="both"/>
        <w:rPr>
          <w:rFonts w:cs="B Lotus"/>
          <w:rtl/>
          <w:lang w:bidi="fa-IR"/>
        </w:rPr>
      </w:pPr>
      <w:r>
        <w:rPr>
          <w:rFonts w:ascii="Lotus Linotype" w:hAnsi="Lotus Linotype" w:cs="B Lotus"/>
          <w:b/>
          <w:bCs/>
          <w:rtl/>
          <w:lang w:bidi="fa-IR"/>
        </w:rPr>
        <w:t>دهم</w:t>
      </w:r>
      <w:r w:rsidR="00634C2F" w:rsidRPr="00E5477E">
        <w:rPr>
          <w:rFonts w:ascii="Lotus Linotype" w:hAnsi="Lotus Linotype" w:cs="B Lotus"/>
          <w:b/>
          <w:bCs/>
          <w:rtl/>
          <w:lang w:bidi="fa-IR"/>
        </w:rPr>
        <w:t>-</w:t>
      </w:r>
      <w:r w:rsidR="00634C2F" w:rsidRPr="00782831">
        <w:rPr>
          <w:rFonts w:cs="B Lotus"/>
          <w:rtl/>
          <w:lang w:bidi="fa-IR"/>
        </w:rPr>
        <w:t xml:space="preserve"> بعضی بر این باورند که حدیث: «پیامبر</w:t>
      </w:r>
      <w:r w:rsidR="00634C2F">
        <w:rPr>
          <w:rFonts w:cs="CTraditional Arabic"/>
          <w:rtl/>
          <w:lang w:bidi="fa-IR"/>
        </w:rPr>
        <w:t>ص</w:t>
      </w:r>
      <w:r>
        <w:rPr>
          <w:rFonts w:cs="B Lotus"/>
          <w:rtl/>
          <w:lang w:bidi="fa-IR"/>
        </w:rPr>
        <w:t xml:space="preserve"> هر</w:t>
      </w:r>
      <w:r w:rsidR="00634C2F" w:rsidRPr="00782831">
        <w:rPr>
          <w:rFonts w:cs="B Lotus"/>
          <w:rtl/>
          <w:lang w:bidi="fa-IR"/>
        </w:rPr>
        <w:t>گاه</w:t>
      </w:r>
      <w:r w:rsidR="00912D91">
        <w:rPr>
          <w:rFonts w:cs="B Lotus"/>
          <w:rtl/>
          <w:lang w:bidi="fa-IR"/>
        </w:rPr>
        <w:t xml:space="preserve"> می‌</w:t>
      </w:r>
      <w:r w:rsidR="00634C2F" w:rsidRPr="00782831">
        <w:rPr>
          <w:rFonts w:cs="B Lotus"/>
          <w:rtl/>
          <w:lang w:bidi="fa-IR"/>
        </w:rPr>
        <w:t>خواست بخوابد در حالی که جُنُب بود، همچون وضوی نماز وضو</w:t>
      </w:r>
      <w:r w:rsidR="00912D91">
        <w:rPr>
          <w:rFonts w:cs="B Lotus"/>
          <w:rtl/>
          <w:lang w:bidi="fa-IR"/>
        </w:rPr>
        <w:t xml:space="preserve"> می‌</w:t>
      </w:r>
      <w:r w:rsidR="00634C2F" w:rsidRPr="00782831">
        <w:rPr>
          <w:rFonts w:cs="B Lotus"/>
          <w:rtl/>
          <w:lang w:bidi="fa-IR"/>
        </w:rPr>
        <w:t>گرفت» با حدیث</w:t>
      </w:r>
      <w:r w:rsidR="004B311C">
        <w:rPr>
          <w:rFonts w:cs="B Lotus"/>
          <w:rtl/>
          <w:lang w:bidi="fa-IR"/>
        </w:rPr>
        <w:t>:</w:t>
      </w:r>
      <w:r w:rsidR="00634C2F" w:rsidRPr="00782831">
        <w:rPr>
          <w:rFonts w:cs="B Lotus"/>
          <w:rtl/>
          <w:lang w:bidi="fa-IR"/>
        </w:rPr>
        <w:t xml:space="preserve"> «پیامبر</w:t>
      </w:r>
      <w:r w:rsidR="00634C2F">
        <w:rPr>
          <w:rFonts w:cs="CTraditional Arabic"/>
          <w:rtl/>
          <w:lang w:bidi="fa-IR"/>
        </w:rPr>
        <w:t>ص</w:t>
      </w:r>
      <w:r w:rsidR="00634C2F" w:rsidRPr="00782831">
        <w:rPr>
          <w:rFonts w:cs="B Lotus"/>
          <w:rtl/>
          <w:lang w:bidi="fa-IR"/>
        </w:rPr>
        <w:t xml:space="preserve"> در حالت جُنُب می‏خوابید بدون آنکه آبی به بدنش بخورد» تعارض و تضاد دارد. هر دو حدیث را عایشه</w:t>
      </w:r>
      <w:r w:rsidR="00634C2F">
        <w:rPr>
          <w:rFonts w:cs="CTraditional Arabic"/>
          <w:rtl/>
          <w:lang w:bidi="fa-IR"/>
        </w:rPr>
        <w:t>ل</w:t>
      </w:r>
      <w:r w:rsidR="00634C2F" w:rsidRPr="00782831">
        <w:rPr>
          <w:rFonts w:cs="B Lotus"/>
          <w:rtl/>
          <w:lang w:bidi="fa-IR"/>
        </w:rPr>
        <w:t>روایت کرده است.</w:t>
      </w:r>
    </w:p>
    <w:p w:rsidR="00634C2F" w:rsidRPr="00782831" w:rsidRDefault="00634C2F" w:rsidP="00E5477E">
      <w:pPr>
        <w:ind w:firstLine="284"/>
        <w:jc w:val="both"/>
        <w:rPr>
          <w:rFonts w:cs="B Lotus"/>
          <w:rtl/>
          <w:lang w:bidi="fa-IR"/>
        </w:rPr>
      </w:pPr>
      <w:r w:rsidRPr="00782831">
        <w:rPr>
          <w:rFonts w:cs="B Lotus"/>
          <w:rtl/>
          <w:lang w:bidi="fa-IR"/>
        </w:rPr>
        <w:t>جواب این ابهام آسان است</w:t>
      </w:r>
      <w:r w:rsidR="006C11FC">
        <w:rPr>
          <w:rFonts w:cs="B Lotus"/>
          <w:rtl/>
          <w:lang w:bidi="fa-IR"/>
        </w:rPr>
        <w:t>،</w:t>
      </w:r>
      <w:r w:rsidRPr="00782831">
        <w:rPr>
          <w:rFonts w:cs="B Lotus"/>
          <w:rtl/>
          <w:lang w:bidi="fa-IR"/>
        </w:rPr>
        <w:t xml:space="preserve"> چون هر دو حدیث بر دو کاری دلالت دارند که دامنه</w:t>
      </w:r>
      <w:r w:rsidR="00912D91">
        <w:rPr>
          <w:rFonts w:cs="B Lotus"/>
          <w:rtl/>
          <w:lang w:bidi="fa-IR"/>
        </w:rPr>
        <w:t xml:space="preserve">‌ی </w:t>
      </w:r>
      <w:r w:rsidRPr="00782831">
        <w:rPr>
          <w:rFonts w:cs="B Lotus"/>
          <w:rtl/>
          <w:lang w:bidi="fa-IR"/>
        </w:rPr>
        <w:t>وسیع و گسترده</w:t>
      </w:r>
      <w:r w:rsidR="00912D91">
        <w:rPr>
          <w:rFonts w:cs="B Lotus"/>
          <w:rtl/>
          <w:lang w:bidi="fa-IR"/>
        </w:rPr>
        <w:t xml:space="preserve">‌ای </w:t>
      </w:r>
      <w:r w:rsidRPr="00782831">
        <w:rPr>
          <w:rFonts w:cs="B Lotus"/>
          <w:rtl/>
          <w:lang w:bidi="fa-IR"/>
        </w:rPr>
        <w:t>دارند</w:t>
      </w:r>
      <w:r w:rsidR="006C11FC">
        <w:rPr>
          <w:rFonts w:cs="B Lotus"/>
          <w:rtl/>
          <w:lang w:bidi="fa-IR"/>
        </w:rPr>
        <w:t>،</w:t>
      </w:r>
      <w:r w:rsidRPr="00782831">
        <w:rPr>
          <w:rFonts w:cs="B Lotus"/>
          <w:rtl/>
          <w:lang w:bidi="fa-IR"/>
        </w:rPr>
        <w:t xml:space="preserve"> زیرا وقتی پیامبر</w:t>
      </w:r>
      <w:r>
        <w:rPr>
          <w:rFonts w:cs="CTraditional Arabic"/>
          <w:rtl/>
          <w:lang w:bidi="fa-IR"/>
        </w:rPr>
        <w:t>ص</w:t>
      </w:r>
      <w:r w:rsidRPr="00782831">
        <w:rPr>
          <w:rFonts w:cs="B Lotus"/>
          <w:rtl/>
          <w:lang w:bidi="fa-IR"/>
        </w:rPr>
        <w:t xml:space="preserve"> یکی از دو کار را دفعات زیادی انجام داده و کار دیگر را نیز دفعات زیادی انجام داده، آن گونه که مقتضای عبارت </w:t>
      </w:r>
      <w:r w:rsidR="00E5477E">
        <w:rPr>
          <w:rFonts w:cs="B Lotus" w:hint="cs"/>
          <w:rtl/>
          <w:lang w:bidi="fa-IR"/>
        </w:rPr>
        <w:t>«</w:t>
      </w:r>
      <w:r w:rsidRPr="00E5477E">
        <w:rPr>
          <w:rStyle w:val="Char1"/>
          <w:rtl/>
        </w:rPr>
        <w:t>کان یفعل</w:t>
      </w:r>
      <w:r w:rsidR="00E5477E">
        <w:rPr>
          <w:rFonts w:cs="B Lotus" w:hint="cs"/>
          <w:rtl/>
          <w:lang w:bidi="fa-IR"/>
        </w:rPr>
        <w:t xml:space="preserve">» </w:t>
      </w:r>
      <w:r w:rsidR="00912D91">
        <w:rPr>
          <w:rFonts w:cs="B Lotus"/>
          <w:rtl/>
          <w:lang w:bidi="fa-IR"/>
        </w:rPr>
        <w:t>می‌</w:t>
      </w:r>
      <w:r w:rsidRPr="00782831">
        <w:rPr>
          <w:rFonts w:cs="B Lotus"/>
          <w:rtl/>
          <w:lang w:bidi="fa-IR"/>
        </w:rPr>
        <w:t>باشد، چنین بر</w:t>
      </w:r>
      <w:r w:rsidR="00912D91">
        <w:rPr>
          <w:rFonts w:cs="B Lotus"/>
          <w:rtl/>
          <w:lang w:bidi="fa-IR"/>
        </w:rPr>
        <w:t>می‌</w:t>
      </w:r>
      <w:r w:rsidRPr="00782831">
        <w:rPr>
          <w:rFonts w:cs="B Lotus"/>
          <w:rtl/>
          <w:lang w:bidi="fa-IR"/>
        </w:rPr>
        <w:t>آید که پیامبر</w:t>
      </w:r>
      <w:r>
        <w:rPr>
          <w:rFonts w:cs="CTraditional Arabic"/>
          <w:rtl/>
          <w:lang w:bidi="fa-IR"/>
        </w:rPr>
        <w:t>ص</w:t>
      </w:r>
      <w:r w:rsidRPr="00782831">
        <w:rPr>
          <w:rFonts w:cs="B Lotus"/>
          <w:rtl/>
          <w:lang w:bidi="fa-IR"/>
        </w:rPr>
        <w:t xml:space="preserve"> کاری را انجام</w:t>
      </w:r>
      <w:r w:rsidR="00912D91">
        <w:rPr>
          <w:rFonts w:cs="B Lotus"/>
          <w:rtl/>
          <w:lang w:bidi="fa-IR"/>
        </w:rPr>
        <w:t xml:space="preserve"> می‌</w:t>
      </w:r>
      <w:r w:rsidRPr="00782831">
        <w:rPr>
          <w:rFonts w:cs="B Lotus"/>
          <w:rtl/>
          <w:lang w:bidi="fa-IR"/>
        </w:rPr>
        <w:t>داده و بعضی مواقع انجام</w:t>
      </w:r>
      <w:r w:rsidR="00912D91">
        <w:rPr>
          <w:rFonts w:cs="B Lotus"/>
          <w:rtl/>
          <w:lang w:bidi="fa-IR"/>
        </w:rPr>
        <w:t xml:space="preserve"> نمی‌</w:t>
      </w:r>
      <w:r w:rsidRPr="00782831">
        <w:rPr>
          <w:rFonts w:cs="B Lotus"/>
          <w:rtl/>
          <w:lang w:bidi="fa-IR"/>
        </w:rPr>
        <w:t>داده است. خصوصیت اعمال مستحب همین است. پس تعارض و تضادی میان این دو حدیث وجود ندارد.</w:t>
      </w:r>
    </w:p>
    <w:p w:rsidR="00634C2F" w:rsidRPr="00782831" w:rsidRDefault="00634C2F" w:rsidP="00AA28F4">
      <w:pPr>
        <w:widowControl w:val="0"/>
        <w:ind w:firstLine="284"/>
        <w:jc w:val="both"/>
        <w:rPr>
          <w:rFonts w:cs="B Lotus"/>
          <w:rtl/>
          <w:lang w:bidi="fa-IR"/>
        </w:rPr>
      </w:pPr>
      <w:r w:rsidRPr="00782831">
        <w:rPr>
          <w:rFonts w:cs="B Lotus"/>
          <w:rtl/>
          <w:lang w:bidi="fa-IR"/>
        </w:rPr>
        <w:t>اینها ده مثالی بود که موارد ابهام و اشکال و جایگاه آن را به نسبت خنکی یقین برایت بیان</w:t>
      </w:r>
      <w:r w:rsidR="00912D91">
        <w:rPr>
          <w:rFonts w:cs="B Lotus"/>
          <w:rtl/>
          <w:lang w:bidi="fa-IR"/>
        </w:rPr>
        <w:t xml:space="preserve"> می‌</w:t>
      </w:r>
      <w:r w:rsidRPr="00782831">
        <w:rPr>
          <w:rFonts w:cs="B Lotus"/>
          <w:rtl/>
          <w:lang w:bidi="fa-IR"/>
        </w:rPr>
        <w:t>کنند</w:t>
      </w:r>
      <w:r w:rsidR="006C11FC">
        <w:rPr>
          <w:rFonts w:cs="B Lotus"/>
          <w:rtl/>
          <w:lang w:bidi="fa-IR"/>
        </w:rPr>
        <w:t>،</w:t>
      </w:r>
      <w:r w:rsidRPr="00782831">
        <w:rPr>
          <w:rFonts w:cs="B Lotus"/>
          <w:rtl/>
          <w:lang w:bidi="fa-IR"/>
        </w:rPr>
        <w:t xml:space="preserve"> چون چیزی که هر فرد مؤمن و بایقینی نسبت به شریعت </w:t>
      </w:r>
      <w:r w:rsidR="00E5477E">
        <w:rPr>
          <w:rFonts w:cs="B Lotus"/>
          <w:rtl/>
          <w:lang w:bidi="fa-IR"/>
        </w:rPr>
        <w:t>اسلام بر آن است، این است که هیچ</w:t>
      </w:r>
      <w:r w:rsidR="00E5477E">
        <w:rPr>
          <w:rFonts w:cs="B Lotus" w:hint="cs"/>
          <w:rtl/>
          <w:lang w:bidi="fa-IR"/>
        </w:rPr>
        <w:t>‌</w:t>
      </w:r>
      <w:r w:rsidRPr="00782831">
        <w:rPr>
          <w:rFonts w:cs="B Lotus"/>
          <w:rtl/>
          <w:lang w:bidi="fa-IR"/>
        </w:rPr>
        <w:t>گونه تعارض و اختلافی در شریعت اسلام وجود ندارد. پس هر کس تصور وجود تناقض و اختلاف در شریعت را دارد، باید تجدید نظر بکند و خوب دقت و تأمل بنماید. این فرد در واقع حق وحی خدا را به جا نیاورده است. به همین خاطر خداوند متعال</w:t>
      </w:r>
      <w:r w:rsidR="00912D91">
        <w:rPr>
          <w:rFonts w:cs="B Lotus"/>
          <w:rtl/>
          <w:lang w:bidi="fa-IR"/>
        </w:rPr>
        <w:t xml:space="preserve"> می‌</w:t>
      </w:r>
      <w:r w:rsidRPr="00782831">
        <w:rPr>
          <w:rFonts w:cs="B Lotus"/>
          <w:rtl/>
          <w:lang w:bidi="fa-IR"/>
        </w:rPr>
        <w:t xml:space="preserve">فرماید: </w:t>
      </w:r>
      <w:r w:rsidR="00D41F4F">
        <w:rPr>
          <w:rFonts w:cs="Traditional Arabic"/>
          <w:rtl/>
          <w:lang w:bidi="fa-IR"/>
        </w:rPr>
        <w:t>﴿</w:t>
      </w:r>
      <w:r w:rsidR="00B161B4">
        <w:rPr>
          <w:rFonts w:ascii="KFGQPC Uthmanic Script HAFS" w:cs="KFGQPC Uthmanic Script HAFS" w:hint="eastAsia"/>
          <w:rtl/>
        </w:rPr>
        <w:t>أَفَلَا</w:t>
      </w:r>
      <w:r w:rsidR="00B161B4">
        <w:rPr>
          <w:rFonts w:ascii="KFGQPC Uthmanic Script HAFS" w:cs="KFGQPC Uthmanic Script HAFS"/>
          <w:rtl/>
        </w:rPr>
        <w:t xml:space="preserve"> </w:t>
      </w:r>
      <w:r w:rsidR="00B161B4">
        <w:rPr>
          <w:rFonts w:ascii="KFGQPC Uthmanic Script HAFS" w:cs="KFGQPC Uthmanic Script HAFS" w:hint="eastAsia"/>
          <w:rtl/>
        </w:rPr>
        <w:t>يَتَدَبَّرُونَ</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w:t>
      </w:r>
      <w:r w:rsidR="00B161B4">
        <w:rPr>
          <w:rFonts w:ascii="KFGQPC Uthmanic Script HAFS" w:cs="KFGQPC Uthmanic Script HAFS" w:hint="cs"/>
          <w:rtl/>
        </w:rPr>
        <w:t>ۡ</w:t>
      </w:r>
      <w:r w:rsidR="00B161B4">
        <w:rPr>
          <w:rFonts w:ascii="KFGQPC Uthmanic Script HAFS" w:cs="KFGQPC Uthmanic Script HAFS" w:hint="eastAsia"/>
          <w:rtl/>
        </w:rPr>
        <w:t>قُر</w:t>
      </w:r>
      <w:r w:rsidR="00B161B4">
        <w:rPr>
          <w:rFonts w:ascii="KFGQPC Uthmanic Script HAFS" w:cs="KFGQPC Uthmanic Script HAFS" w:hint="cs"/>
          <w:rtl/>
        </w:rPr>
        <w:t>ۡ</w:t>
      </w:r>
      <w:r w:rsidR="00B161B4">
        <w:rPr>
          <w:rFonts w:ascii="KFGQPC Uthmanic Script HAFS" w:cs="KFGQPC Uthmanic Script HAFS" w:hint="eastAsia"/>
          <w:rtl/>
        </w:rPr>
        <w:t>ءَانَ</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E5477E">
        <w:rPr>
          <w:rFonts w:cs="B Lotus" w:hint="cs"/>
          <w:color w:val="000000"/>
          <w:sz w:val="26"/>
          <w:szCs w:val="26"/>
          <w:rtl/>
          <w:lang w:bidi="fa-IR"/>
        </w:rPr>
        <w:t>النساء: 82</w:t>
      </w:r>
      <w:r w:rsidR="00D41F4F">
        <w:rPr>
          <w:rFonts w:cs="B Lotus"/>
          <w:color w:val="000000"/>
          <w:sz w:val="26"/>
          <w:szCs w:val="26"/>
          <w:rtl/>
          <w:lang w:bidi="fa-IR"/>
        </w:rPr>
        <w:t>]</w:t>
      </w:r>
      <w:r w:rsidR="00D41F4F">
        <w:rPr>
          <w:rFonts w:cs="B Lotus"/>
          <w:color w:val="000000"/>
          <w:rtl/>
          <w:lang w:bidi="fa-IR"/>
        </w:rPr>
        <w:t>.</w:t>
      </w:r>
    </w:p>
    <w:p w:rsidR="00634C2F" w:rsidRPr="00782831" w:rsidRDefault="00634C2F" w:rsidP="00AA28F4">
      <w:pPr>
        <w:widowControl w:val="0"/>
        <w:ind w:firstLine="284"/>
        <w:jc w:val="both"/>
        <w:rPr>
          <w:rFonts w:cs="B Lotus"/>
          <w:rtl/>
          <w:lang w:bidi="fa-IR"/>
        </w:rPr>
      </w:pPr>
      <w:r w:rsidRPr="00782831">
        <w:rPr>
          <w:rFonts w:cs="B Lotus"/>
          <w:rtl/>
          <w:lang w:bidi="fa-IR"/>
        </w:rPr>
        <w:t>این آیه ابتدا انسان</w:t>
      </w:r>
      <w:r w:rsidR="00E507EB">
        <w:rPr>
          <w:rFonts w:cs="B Lotus"/>
          <w:rtl/>
          <w:lang w:bidi="fa-IR"/>
        </w:rPr>
        <w:t>‌ها</w:t>
      </w:r>
      <w:r w:rsidRPr="00782831">
        <w:rPr>
          <w:rFonts w:cs="B Lotus"/>
          <w:rtl/>
          <w:lang w:bidi="fa-IR"/>
        </w:rPr>
        <w:t xml:space="preserve"> را به تدبر و تأمل در قرآن برانگیخته، سپس به دنبال آن</w:t>
      </w:r>
      <w:r w:rsidR="00912D91">
        <w:rPr>
          <w:rFonts w:cs="B Lotus"/>
          <w:rtl/>
          <w:lang w:bidi="fa-IR"/>
        </w:rPr>
        <w:t xml:space="preserve"> می‌</w:t>
      </w:r>
      <w:r w:rsidR="00E5477E">
        <w:rPr>
          <w:rFonts w:cs="B Lotus"/>
          <w:rtl/>
          <w:lang w:bidi="fa-IR"/>
        </w:rPr>
        <w:t>فرماید:</w:t>
      </w:r>
    </w:p>
    <w:p w:rsidR="00634C2F" w:rsidRPr="00782831" w:rsidRDefault="00D41F4F" w:rsidP="00B161B4">
      <w:pPr>
        <w:ind w:firstLine="284"/>
        <w:jc w:val="both"/>
        <w:rPr>
          <w:rFonts w:hAnsi="Arial" w:cs="B Lotus"/>
          <w:color w:val="000000"/>
          <w:sz w:val="27"/>
          <w:szCs w:val="27"/>
          <w:rtl/>
          <w:lang w:bidi="fa-IR"/>
        </w:rPr>
      </w:pPr>
      <w:r>
        <w:rPr>
          <w:rFonts w:cs="Traditional Arabic"/>
          <w:rtl/>
          <w:lang w:bidi="fa-IR"/>
        </w:rPr>
        <w:t>﴿</w:t>
      </w:r>
      <w:r w:rsidR="00B161B4">
        <w:rPr>
          <w:rFonts w:ascii="KFGQPC Uthmanic Script HAFS" w:cs="KFGQPC Uthmanic Script HAFS" w:hint="eastAsia"/>
          <w:rtl/>
        </w:rPr>
        <w:t>وَلَو</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كَانَ</w:t>
      </w:r>
      <w:r w:rsidR="00B161B4">
        <w:rPr>
          <w:rFonts w:ascii="KFGQPC Uthmanic Script HAFS" w:cs="KFGQPC Uthmanic Script HAFS"/>
          <w:rtl/>
        </w:rPr>
        <w:t xml:space="preserve"> </w:t>
      </w:r>
      <w:r w:rsidR="00B161B4">
        <w:rPr>
          <w:rFonts w:ascii="KFGQPC Uthmanic Script HAFS" w:cs="KFGQPC Uthmanic Script HAFS" w:hint="eastAsia"/>
          <w:rtl/>
        </w:rPr>
        <w:t>مِن</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عِندِ</w:t>
      </w:r>
      <w:r w:rsidR="00B161B4">
        <w:rPr>
          <w:rFonts w:ascii="KFGQPC Uthmanic Script HAFS" w:cs="KFGQPC Uthmanic Script HAFS"/>
          <w:rtl/>
        </w:rPr>
        <w:t xml:space="preserve"> </w:t>
      </w:r>
      <w:r w:rsidR="00B161B4">
        <w:rPr>
          <w:rFonts w:ascii="KFGQPC Uthmanic Script HAFS" w:cs="KFGQPC Uthmanic Script HAFS" w:hint="eastAsia"/>
          <w:rtl/>
        </w:rPr>
        <w:t>غَي</w:t>
      </w:r>
      <w:r w:rsidR="00B161B4">
        <w:rPr>
          <w:rFonts w:ascii="KFGQPC Uthmanic Script HAFS" w:cs="KFGQPC Uthmanic Script HAFS" w:hint="cs"/>
          <w:rtl/>
        </w:rPr>
        <w:t>ۡ</w:t>
      </w:r>
      <w:r w:rsidR="00B161B4">
        <w:rPr>
          <w:rFonts w:ascii="KFGQPC Uthmanic Script HAFS" w:cs="KFGQPC Uthmanic Script HAFS" w:hint="eastAsia"/>
          <w:rtl/>
        </w:rPr>
        <w:t>رِ</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للَّهِ</w:t>
      </w:r>
      <w:r w:rsidR="00B161B4">
        <w:rPr>
          <w:rFonts w:ascii="KFGQPC Uthmanic Script HAFS" w:cs="KFGQPC Uthmanic Script HAFS"/>
          <w:rtl/>
        </w:rPr>
        <w:t xml:space="preserve"> </w:t>
      </w:r>
      <w:r w:rsidR="00B161B4">
        <w:rPr>
          <w:rFonts w:ascii="KFGQPC Uthmanic Script HAFS" w:cs="KFGQPC Uthmanic Script HAFS" w:hint="eastAsia"/>
          <w:rtl/>
        </w:rPr>
        <w:t>لَوَجَدُواْ</w:t>
      </w:r>
      <w:r w:rsidR="00B161B4">
        <w:rPr>
          <w:rFonts w:ascii="KFGQPC Uthmanic Script HAFS" w:cs="KFGQPC Uthmanic Script HAFS"/>
          <w:rtl/>
        </w:rPr>
        <w:t xml:space="preserve"> </w:t>
      </w:r>
      <w:r w:rsidR="00B161B4">
        <w:rPr>
          <w:rFonts w:ascii="KFGQPC Uthmanic Script HAFS" w:cs="KFGQPC Uthmanic Script HAFS" w:hint="eastAsia"/>
          <w:rtl/>
        </w:rPr>
        <w:t>فِيهِ</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خ</w:t>
      </w:r>
      <w:r w:rsidR="00B161B4">
        <w:rPr>
          <w:rFonts w:ascii="KFGQPC Uthmanic Script HAFS" w:cs="KFGQPC Uthmanic Script HAFS" w:hint="cs"/>
          <w:rtl/>
        </w:rPr>
        <w:t>ۡ</w:t>
      </w:r>
      <w:r w:rsidR="00B161B4">
        <w:rPr>
          <w:rFonts w:ascii="KFGQPC Uthmanic Script HAFS" w:cs="KFGQPC Uthmanic Script HAFS" w:hint="eastAsia"/>
          <w:rtl/>
        </w:rPr>
        <w:t>تِلَ</w:t>
      </w:r>
      <w:r w:rsidR="00B161B4">
        <w:rPr>
          <w:rFonts w:ascii="KFGQPC Uthmanic Script HAFS" w:cs="KFGQPC Uthmanic Script HAFS" w:hint="cs"/>
          <w:rtl/>
        </w:rPr>
        <w:t>ٰ</w:t>
      </w:r>
      <w:r w:rsidR="00B161B4">
        <w:rPr>
          <w:rFonts w:ascii="KFGQPC Uthmanic Script HAFS" w:cs="KFGQPC Uthmanic Script HAFS" w:hint="eastAsia"/>
          <w:rtl/>
        </w:rPr>
        <w:t>ف</w:t>
      </w:r>
      <w:r w:rsidR="00B161B4">
        <w:rPr>
          <w:rFonts w:ascii="KFGQPC Uthmanic Script HAFS" w:cs="KFGQPC Uthmanic Script HAFS" w:hint="cs"/>
          <w:rtl/>
        </w:rPr>
        <w:t>ٗ</w:t>
      </w:r>
      <w:r w:rsidR="00B161B4">
        <w:rPr>
          <w:rFonts w:ascii="KFGQPC Uthmanic Script HAFS" w:cs="KFGQPC Uthmanic Script HAFS" w:hint="eastAsia"/>
          <w:rtl/>
        </w:rPr>
        <w:t>ا</w:t>
      </w:r>
      <w:r w:rsidR="00B161B4">
        <w:rPr>
          <w:rFonts w:ascii="KFGQPC Uthmanic Script HAFS" w:cs="KFGQPC Uthmanic Script HAFS"/>
          <w:rtl/>
        </w:rPr>
        <w:t xml:space="preserve"> </w:t>
      </w:r>
      <w:r w:rsidR="00B161B4">
        <w:rPr>
          <w:rFonts w:ascii="KFGQPC Uthmanic Script HAFS" w:cs="KFGQPC Uthmanic Script HAFS" w:hint="eastAsia"/>
          <w:rtl/>
        </w:rPr>
        <w:t>كَثِير</w:t>
      </w:r>
      <w:r w:rsidR="00B161B4">
        <w:rPr>
          <w:rFonts w:ascii="KFGQPC Uthmanic Script HAFS" w:cs="KFGQPC Uthmanic Script HAFS" w:hint="cs"/>
          <w:rtl/>
        </w:rPr>
        <w:t>ٗ</w:t>
      </w:r>
      <w:r w:rsidR="00B161B4">
        <w:rPr>
          <w:rFonts w:ascii="KFGQPC Uthmanic Script HAFS" w:cs="KFGQPC Uthmanic Script HAFS" w:hint="eastAsia"/>
          <w:rtl/>
        </w:rPr>
        <w:t>ا</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E5477E">
        <w:rPr>
          <w:rFonts w:cs="B Lotus" w:hint="cs"/>
          <w:color w:val="000000"/>
          <w:sz w:val="26"/>
          <w:szCs w:val="26"/>
          <w:rtl/>
          <w:lang w:bidi="fa-IR"/>
        </w:rPr>
        <w:t>النساء: 82</w:t>
      </w:r>
      <w:r>
        <w:rPr>
          <w:rFonts w:cs="B Lotus"/>
          <w:color w:val="000000"/>
          <w:sz w:val="26"/>
          <w:szCs w:val="26"/>
          <w:rtl/>
          <w:lang w:bidi="fa-IR"/>
        </w:rPr>
        <w:t>]</w:t>
      </w:r>
      <w:r>
        <w:rPr>
          <w:rFonts w:cs="B Lotus"/>
          <w:color w:val="000000"/>
          <w:rtl/>
          <w:lang w:bidi="fa-IR"/>
        </w:rPr>
        <w:t>.</w:t>
      </w:r>
    </w:p>
    <w:p w:rsidR="00634C2F" w:rsidRPr="00E5477E" w:rsidRDefault="00634C2F" w:rsidP="00CF29B2">
      <w:pPr>
        <w:ind w:firstLine="284"/>
        <w:jc w:val="both"/>
        <w:rPr>
          <w:rFonts w:cs="B Lotus"/>
          <w:sz w:val="26"/>
          <w:szCs w:val="26"/>
          <w:rtl/>
          <w:lang w:bidi="fa-IR"/>
        </w:rPr>
      </w:pPr>
      <w:r w:rsidRPr="00E5477E">
        <w:rPr>
          <w:rFonts w:cs="B Lotus"/>
          <w:sz w:val="26"/>
          <w:szCs w:val="26"/>
          <w:rtl/>
          <w:lang w:bidi="fa-IR"/>
        </w:rPr>
        <w:t xml:space="preserve">‏ </w:t>
      </w:r>
      <w:r w:rsidR="00E5477E" w:rsidRPr="00E5477E">
        <w:rPr>
          <w:rFonts w:cs="Traditional Arabic" w:hint="cs"/>
          <w:sz w:val="26"/>
          <w:szCs w:val="26"/>
          <w:rtl/>
          <w:lang w:bidi="fa-IR"/>
        </w:rPr>
        <w:t>«</w:t>
      </w:r>
      <w:r w:rsidRPr="00E5477E">
        <w:rPr>
          <w:rFonts w:cs="B Lotus"/>
          <w:sz w:val="26"/>
          <w:szCs w:val="26"/>
          <w:rtl/>
          <w:lang w:bidi="fa-IR"/>
        </w:rPr>
        <w:t>آيا (اين منافقان) درباره قرآن</w:t>
      </w:r>
      <w:r w:rsidR="00912D91" w:rsidRPr="00E5477E">
        <w:rPr>
          <w:rFonts w:cs="B Lotus"/>
          <w:sz w:val="26"/>
          <w:szCs w:val="26"/>
          <w:rtl/>
          <w:lang w:bidi="fa-IR"/>
        </w:rPr>
        <w:t xml:space="preserve"> نمی‌</w:t>
      </w:r>
      <w:r w:rsidRPr="00E5477E">
        <w:rPr>
          <w:rFonts w:cs="B Lotus"/>
          <w:sz w:val="26"/>
          <w:szCs w:val="26"/>
          <w:rtl/>
          <w:lang w:bidi="fa-IR"/>
        </w:rPr>
        <w:t>‌انديشند (و معاني و مفاهيم آن را بررسي و وارسي</w:t>
      </w:r>
      <w:r w:rsidR="00912D91" w:rsidRPr="00E5477E">
        <w:rPr>
          <w:rFonts w:cs="B Lotus"/>
          <w:sz w:val="26"/>
          <w:szCs w:val="26"/>
          <w:rtl/>
          <w:lang w:bidi="fa-IR"/>
        </w:rPr>
        <w:t xml:space="preserve"> نمی‌</w:t>
      </w:r>
      <w:r w:rsidRPr="00E5477E">
        <w:rPr>
          <w:rFonts w:cs="B Lotus"/>
          <w:sz w:val="26"/>
          <w:szCs w:val="26"/>
          <w:rtl/>
          <w:lang w:bidi="fa-IR"/>
        </w:rPr>
        <w:t xml:space="preserve">‌كنند تا به وجوب طاعت خدا و پيروي امر تو پي ببرند و بدانند كه اين كتاب به سبب ائتلاف معاني و احكامي كه در بر دارد و اين كه </w:t>
      </w:r>
      <w:r w:rsidR="00E5477E">
        <w:rPr>
          <w:rFonts w:cs="B Lotus"/>
          <w:sz w:val="26"/>
          <w:szCs w:val="26"/>
          <w:rtl/>
          <w:lang w:bidi="fa-IR"/>
        </w:rPr>
        <w:t>بخشي از آن مؤيّد بخش ديگري است،</w:t>
      </w:r>
      <w:r w:rsidRPr="00E5477E">
        <w:rPr>
          <w:rFonts w:cs="B Lotus"/>
          <w:sz w:val="26"/>
          <w:szCs w:val="26"/>
          <w:rtl/>
          <w:lang w:bidi="fa-IR"/>
        </w:rPr>
        <w:t xml:space="preserve"> از سوي خدا نازل شده است‌</w:t>
      </w:r>
      <w:r w:rsidR="00D41F4F" w:rsidRPr="00E5477E">
        <w:rPr>
          <w:rFonts w:cs="B Lotus"/>
          <w:sz w:val="26"/>
          <w:szCs w:val="26"/>
          <w:rtl/>
          <w:lang w:bidi="fa-IR"/>
        </w:rPr>
        <w:t>؟</w:t>
      </w:r>
      <w:r w:rsidRPr="00E5477E">
        <w:rPr>
          <w:rFonts w:cs="B Lotus"/>
          <w:sz w:val="26"/>
          <w:szCs w:val="26"/>
          <w:rtl/>
          <w:lang w:bidi="fa-IR"/>
        </w:rPr>
        <w:t>) و اگر از سوي غيرخدا آمده بود در آن تناقضات و اختلافات فراواني پيدا</w:t>
      </w:r>
      <w:r w:rsidR="00912D91" w:rsidRPr="00E5477E">
        <w:rPr>
          <w:rFonts w:cs="B Lotus"/>
          <w:sz w:val="26"/>
          <w:szCs w:val="26"/>
          <w:rtl/>
          <w:lang w:bidi="fa-IR"/>
        </w:rPr>
        <w:t xml:space="preserve"> می‌</w:t>
      </w:r>
      <w:r w:rsidRPr="00E5477E">
        <w:rPr>
          <w:rFonts w:cs="B Lotus"/>
          <w:sz w:val="26"/>
          <w:szCs w:val="26"/>
          <w:rtl/>
          <w:lang w:bidi="fa-IR"/>
        </w:rPr>
        <w:t>‌كردند</w:t>
      </w:r>
      <w:r w:rsidR="00E5477E" w:rsidRPr="00E5477E">
        <w:rPr>
          <w:rFonts w:cs="Traditional Arabic" w:hint="cs"/>
          <w:sz w:val="26"/>
          <w:szCs w:val="26"/>
          <w:rtl/>
          <w:lang w:bidi="fa-IR"/>
        </w:rPr>
        <w:t>»</w:t>
      </w:r>
      <w:r w:rsidR="00963215" w:rsidRPr="00E5477E">
        <w:rPr>
          <w:rFonts w:cs="B Lotus"/>
          <w:sz w:val="26"/>
          <w:szCs w:val="26"/>
          <w:rtl/>
          <w:lang w:bidi="fa-IR"/>
        </w:rPr>
        <w:t>.</w:t>
      </w:r>
    </w:p>
    <w:p w:rsidR="00E5477E" w:rsidRDefault="00634C2F" w:rsidP="00E5477E">
      <w:pPr>
        <w:ind w:firstLine="284"/>
        <w:jc w:val="both"/>
        <w:rPr>
          <w:rStyle w:val="Char0"/>
          <w:rtl/>
          <w:lang w:bidi="fa-IR"/>
        </w:rPr>
      </w:pPr>
      <w:r w:rsidRPr="00782831">
        <w:rPr>
          <w:rFonts w:cs="B Lotus"/>
          <w:rtl/>
          <w:lang w:bidi="fa-IR"/>
        </w:rPr>
        <w:t>پس این آیه بیان</w:t>
      </w:r>
      <w:r w:rsidR="00912D91">
        <w:rPr>
          <w:rFonts w:cs="B Lotus"/>
          <w:rtl/>
          <w:lang w:bidi="fa-IR"/>
        </w:rPr>
        <w:t xml:space="preserve"> می‌</w:t>
      </w:r>
      <w:r w:rsidR="00E5477E">
        <w:rPr>
          <w:rFonts w:cs="B Lotus"/>
          <w:rtl/>
          <w:lang w:bidi="fa-IR"/>
        </w:rPr>
        <w:t>دارد که هیچ</w:t>
      </w:r>
      <w:r w:rsidR="00E5477E">
        <w:rPr>
          <w:rFonts w:cs="B Lotus" w:hint="cs"/>
          <w:rtl/>
          <w:lang w:bidi="fa-IR"/>
        </w:rPr>
        <w:t>‌</w:t>
      </w:r>
      <w:r w:rsidRPr="00782831">
        <w:rPr>
          <w:rFonts w:cs="B Lotus"/>
          <w:rtl/>
          <w:lang w:bidi="fa-IR"/>
        </w:rPr>
        <w:t>گونه اختلاف و تعارضی در قرآن نیست و تدبر در قرآن به تصدیق این خبر کمک</w:t>
      </w:r>
      <w:r w:rsidR="00912D91">
        <w:rPr>
          <w:rFonts w:cs="B Lotus"/>
          <w:rtl/>
          <w:lang w:bidi="fa-IR"/>
        </w:rPr>
        <w:t xml:space="preserve"> می‌</w:t>
      </w:r>
      <w:r w:rsidRPr="00782831">
        <w:rPr>
          <w:rFonts w:cs="B Lotus"/>
          <w:rtl/>
          <w:lang w:bidi="fa-IR"/>
        </w:rPr>
        <w:t>کند.</w:t>
      </w:r>
    </w:p>
    <w:p w:rsidR="00634C2F" w:rsidRPr="00223899" w:rsidRDefault="00634C2F" w:rsidP="00E5477E">
      <w:pPr>
        <w:pStyle w:val="a1"/>
        <w:rPr>
          <w:rtl/>
        </w:rPr>
      </w:pPr>
      <w:bookmarkStart w:id="65" w:name="_Toc340583589"/>
      <w:r w:rsidRPr="00E5477E">
        <w:rPr>
          <w:rtl/>
        </w:rPr>
        <w:t>فصل</w:t>
      </w:r>
      <w:r w:rsidR="00E5477E">
        <w:rPr>
          <w:rFonts w:hint="cs"/>
          <w:rtl/>
        </w:rPr>
        <w:t xml:space="preserve"> </w:t>
      </w:r>
      <w:r w:rsidRPr="00223899">
        <w:rPr>
          <w:rtl/>
        </w:rPr>
        <w:t>نوع سوم</w:t>
      </w:r>
      <w:bookmarkEnd w:id="65"/>
    </w:p>
    <w:p w:rsidR="00634C2F" w:rsidRPr="00782831" w:rsidRDefault="00634C2F" w:rsidP="00CF29B2">
      <w:pPr>
        <w:ind w:firstLine="284"/>
        <w:jc w:val="both"/>
        <w:rPr>
          <w:rFonts w:cs="B Lotus"/>
          <w:rtl/>
          <w:lang w:bidi="fa-IR"/>
        </w:rPr>
      </w:pPr>
      <w:r w:rsidRPr="00782831">
        <w:rPr>
          <w:rFonts w:cs="B Lotus"/>
          <w:rtl/>
          <w:lang w:bidi="fa-IR"/>
        </w:rPr>
        <w:t>خداوند متعال برای عقل</w:t>
      </w:r>
      <w:r w:rsidR="00E507EB">
        <w:rPr>
          <w:rFonts w:cs="B Lotus"/>
          <w:rtl/>
          <w:lang w:bidi="fa-IR"/>
        </w:rPr>
        <w:t>‌ها</w:t>
      </w:r>
      <w:r w:rsidRPr="00782831">
        <w:rPr>
          <w:rFonts w:cs="B Lotus"/>
          <w:rtl/>
          <w:lang w:bidi="fa-IR"/>
        </w:rPr>
        <w:t xml:space="preserve"> جهت درک اشیاء حدی را قرار داده که عقل، دیگر</w:t>
      </w:r>
      <w:r w:rsidR="00912D91">
        <w:rPr>
          <w:rFonts w:cs="B Lotus"/>
          <w:rtl/>
          <w:lang w:bidi="fa-IR"/>
        </w:rPr>
        <w:t xml:space="preserve"> نمی‌</w:t>
      </w:r>
      <w:r w:rsidRPr="00782831">
        <w:rPr>
          <w:rFonts w:cs="B Lotus"/>
          <w:rtl/>
          <w:lang w:bidi="fa-IR"/>
        </w:rPr>
        <w:t>تواند از آن حد فراتر رود و راه درک هر چیزی را به عقل</w:t>
      </w:r>
      <w:r w:rsidR="00E507EB">
        <w:rPr>
          <w:rFonts w:cs="B Lotus"/>
          <w:rtl/>
          <w:lang w:bidi="fa-IR"/>
        </w:rPr>
        <w:t>‌ها</w:t>
      </w:r>
      <w:r w:rsidRPr="00782831">
        <w:rPr>
          <w:rFonts w:cs="B Lotus"/>
          <w:rtl/>
          <w:lang w:bidi="fa-IR"/>
        </w:rPr>
        <w:t xml:space="preserve"> نداده است. اگر چنین</w:t>
      </w:r>
      <w:r w:rsidR="00912D91">
        <w:rPr>
          <w:rFonts w:cs="B Lotus"/>
          <w:rtl/>
          <w:lang w:bidi="fa-IR"/>
        </w:rPr>
        <w:t xml:space="preserve"> می‌</w:t>
      </w:r>
      <w:r w:rsidRPr="00782831">
        <w:rPr>
          <w:rFonts w:cs="B Lotus"/>
          <w:rtl/>
          <w:lang w:bidi="fa-IR"/>
        </w:rPr>
        <w:t>بود آن وقت عقل</w:t>
      </w:r>
      <w:r w:rsidR="00E507EB">
        <w:rPr>
          <w:rFonts w:cs="B Lotus"/>
          <w:rtl/>
          <w:lang w:bidi="fa-IR"/>
        </w:rPr>
        <w:t>‌ها</w:t>
      </w:r>
      <w:r w:rsidRPr="00782831">
        <w:rPr>
          <w:rFonts w:cs="B Lotus"/>
          <w:rtl/>
          <w:lang w:bidi="fa-IR"/>
        </w:rPr>
        <w:t xml:space="preserve"> با خدای متعال در ادراک تمامی آنچه که بوده و آنچه که</w:t>
      </w:r>
      <w:r w:rsidR="00912D91">
        <w:rPr>
          <w:rFonts w:cs="B Lotus"/>
          <w:rtl/>
          <w:lang w:bidi="fa-IR"/>
        </w:rPr>
        <w:t xml:space="preserve"> می‌</w:t>
      </w:r>
      <w:r w:rsidRPr="00782831">
        <w:rPr>
          <w:rFonts w:cs="B Lotus"/>
          <w:rtl/>
          <w:lang w:bidi="fa-IR"/>
        </w:rPr>
        <w:t>باشد و آنچه که</w:t>
      </w:r>
      <w:r w:rsidR="00912D91">
        <w:rPr>
          <w:rFonts w:cs="B Lotus"/>
          <w:rtl/>
          <w:lang w:bidi="fa-IR"/>
        </w:rPr>
        <w:t xml:space="preserve"> نمی‌</w:t>
      </w:r>
      <w:r w:rsidRPr="00782831">
        <w:rPr>
          <w:rFonts w:cs="B Lotus"/>
          <w:rtl/>
          <w:lang w:bidi="fa-IR"/>
        </w:rPr>
        <w:t>باشد یکسان بود</w:t>
      </w:r>
      <w:r w:rsidR="006C11FC">
        <w:rPr>
          <w:rFonts w:cs="B Lotus"/>
          <w:rtl/>
          <w:lang w:bidi="fa-IR"/>
        </w:rPr>
        <w:t>،</w:t>
      </w:r>
      <w:r w:rsidRPr="00782831">
        <w:rPr>
          <w:rFonts w:cs="B Lotus"/>
          <w:rtl/>
          <w:lang w:bidi="fa-IR"/>
        </w:rPr>
        <w:t xml:space="preserve"> چون اگر چنین بود، چگونه چنین چیزی امکان پذیر است؟ چون معلومات خدا</w:t>
      </w:r>
      <w:r w:rsidR="00912D91">
        <w:rPr>
          <w:rFonts w:cs="B Lotus"/>
          <w:rtl/>
          <w:lang w:bidi="fa-IR"/>
        </w:rPr>
        <w:t xml:space="preserve"> بی‌</w:t>
      </w:r>
      <w:r w:rsidRPr="00782831">
        <w:rPr>
          <w:rFonts w:cs="B Lotus"/>
          <w:rtl/>
          <w:lang w:bidi="fa-IR"/>
        </w:rPr>
        <w:t>نهایت است ولی معلومات بشر متناهی است و</w:t>
      </w:r>
      <w:r w:rsidR="00912D91">
        <w:rPr>
          <w:rFonts w:cs="B Lotus"/>
          <w:rtl/>
          <w:lang w:bidi="fa-IR"/>
        </w:rPr>
        <w:t xml:space="preserve"> بی‌</w:t>
      </w:r>
      <w:r w:rsidRPr="00782831">
        <w:rPr>
          <w:rFonts w:cs="B Lotus"/>
          <w:rtl/>
          <w:lang w:bidi="fa-IR"/>
        </w:rPr>
        <w:t>نهایت و متناهی با هم مساوی نیستند.</w:t>
      </w:r>
    </w:p>
    <w:p w:rsidR="00634C2F" w:rsidRPr="00782831" w:rsidRDefault="00634C2F" w:rsidP="00CF29B2">
      <w:pPr>
        <w:ind w:firstLine="284"/>
        <w:jc w:val="both"/>
        <w:rPr>
          <w:rFonts w:cs="B Lotus"/>
          <w:rtl/>
          <w:lang w:bidi="fa-IR"/>
        </w:rPr>
      </w:pPr>
      <w:r w:rsidRPr="00782831">
        <w:rPr>
          <w:rFonts w:cs="B Lotus"/>
          <w:rtl/>
          <w:lang w:bidi="fa-IR"/>
        </w:rPr>
        <w:t>در این کلیت ذات و صفات و احوال و افعال و احکام اشیاء به طور اجمالی و تفصیلی داخل</w:t>
      </w:r>
      <w:r w:rsidR="00912D91">
        <w:rPr>
          <w:rFonts w:cs="B Lotus"/>
          <w:rtl/>
          <w:lang w:bidi="fa-IR"/>
        </w:rPr>
        <w:t xml:space="preserve"> می‌</w:t>
      </w:r>
      <w:r w:rsidRPr="00782831">
        <w:rPr>
          <w:rFonts w:cs="B Lotus"/>
          <w:rtl/>
          <w:lang w:bidi="fa-IR"/>
        </w:rPr>
        <w:t>شوند.</w:t>
      </w:r>
    </w:p>
    <w:p w:rsidR="00634C2F" w:rsidRPr="00782831" w:rsidRDefault="00634C2F" w:rsidP="00CF29B2">
      <w:pPr>
        <w:ind w:firstLine="284"/>
        <w:jc w:val="both"/>
        <w:rPr>
          <w:rFonts w:cs="B Lotus"/>
          <w:rtl/>
          <w:lang w:bidi="fa-IR"/>
        </w:rPr>
      </w:pPr>
      <w:r w:rsidRPr="00782831">
        <w:rPr>
          <w:rFonts w:cs="B Lotus"/>
          <w:rtl/>
          <w:lang w:bidi="fa-IR"/>
        </w:rPr>
        <w:t>به علاوه یک چیز از میان مجموعه چیزها را خداوند متعال به تمام و کامل</w:t>
      </w:r>
      <w:r w:rsidR="00912D91">
        <w:rPr>
          <w:rFonts w:cs="B Lotus"/>
          <w:rtl/>
          <w:lang w:bidi="fa-IR"/>
        </w:rPr>
        <w:t xml:space="preserve"> می‌</w:t>
      </w:r>
      <w:r w:rsidRPr="00782831">
        <w:rPr>
          <w:rFonts w:cs="B Lotus"/>
          <w:rtl/>
          <w:lang w:bidi="fa-IR"/>
        </w:rPr>
        <w:t>داند به گونه</w:t>
      </w:r>
      <w:r w:rsidR="00912D91">
        <w:rPr>
          <w:rFonts w:cs="B Lotus"/>
          <w:rtl/>
          <w:lang w:bidi="fa-IR"/>
        </w:rPr>
        <w:t xml:space="preserve">‌ای </w:t>
      </w:r>
      <w:r w:rsidRPr="00782831">
        <w:rPr>
          <w:rFonts w:cs="B Lotus"/>
          <w:rtl/>
          <w:lang w:bidi="fa-IR"/>
        </w:rPr>
        <w:t>که مثقال ذره</w:t>
      </w:r>
      <w:r w:rsidR="00912D91">
        <w:rPr>
          <w:rFonts w:cs="B Lotus"/>
          <w:rtl/>
          <w:lang w:bidi="fa-IR"/>
        </w:rPr>
        <w:t xml:space="preserve">‌ای </w:t>
      </w:r>
      <w:r w:rsidRPr="00782831">
        <w:rPr>
          <w:rFonts w:cs="B Lotus"/>
          <w:rtl/>
          <w:lang w:bidi="fa-IR"/>
        </w:rPr>
        <w:t>از آن چیز نه در ذاتش و نه در صفات و احوال و احکامش از علم خدا پنهان</w:t>
      </w:r>
      <w:r w:rsidR="00912D91">
        <w:rPr>
          <w:rFonts w:cs="B Lotus"/>
          <w:rtl/>
          <w:lang w:bidi="fa-IR"/>
        </w:rPr>
        <w:t xml:space="preserve"> نمی‌</w:t>
      </w:r>
      <w:r w:rsidRPr="00782831">
        <w:rPr>
          <w:rFonts w:cs="B Lotus"/>
          <w:rtl/>
          <w:lang w:bidi="fa-IR"/>
        </w:rPr>
        <w:t>ماند، اما بنده چنین نیست</w:t>
      </w:r>
      <w:r w:rsidR="006C11FC">
        <w:rPr>
          <w:rFonts w:cs="B Lotus"/>
          <w:rtl/>
          <w:lang w:bidi="fa-IR"/>
        </w:rPr>
        <w:t>،</w:t>
      </w:r>
      <w:r w:rsidRPr="00782831">
        <w:rPr>
          <w:rFonts w:cs="B Lotus"/>
          <w:rtl/>
          <w:lang w:bidi="fa-IR"/>
        </w:rPr>
        <w:t xml:space="preserve"> چون علم وی نسبت به آن چیز محدود و ناقص است و این محدودیت و نقص به ذات یا صفات یا افعال یا احوال یا احکام آن چیز سرایت دارد. این امر در انسان کاملاً محسوس و قابل مشاهده است و هیچ عاقلی در آن شک و تردید ندارد. انسان با تجربه و مراجعه به خودش این واقعیت را به روشنی تمام</w:t>
      </w:r>
      <w:r w:rsidR="00912D91">
        <w:rPr>
          <w:rFonts w:cs="B Lotus"/>
          <w:rtl/>
          <w:lang w:bidi="fa-IR"/>
        </w:rPr>
        <w:t xml:space="preserve"> می‌</w:t>
      </w:r>
      <w:r w:rsidRPr="00782831">
        <w:rPr>
          <w:rFonts w:cs="B Lotus"/>
          <w:rtl/>
          <w:lang w:bidi="fa-IR"/>
        </w:rPr>
        <w:t>داند.</w:t>
      </w:r>
    </w:p>
    <w:p w:rsidR="00634C2F" w:rsidRPr="00782831" w:rsidRDefault="00634C2F" w:rsidP="00CF29B2">
      <w:pPr>
        <w:ind w:firstLine="284"/>
        <w:jc w:val="both"/>
        <w:rPr>
          <w:rFonts w:cs="B Lotus"/>
          <w:rtl/>
          <w:lang w:bidi="fa-IR"/>
        </w:rPr>
      </w:pPr>
      <w:r w:rsidRPr="00782831">
        <w:rPr>
          <w:rFonts w:cs="B Lotus"/>
          <w:rtl/>
          <w:lang w:bidi="fa-IR"/>
        </w:rPr>
        <w:t>به علاوه</w:t>
      </w:r>
      <w:r w:rsidR="00912D91">
        <w:rPr>
          <w:rFonts w:cs="B Lotus"/>
          <w:rtl/>
          <w:lang w:bidi="fa-IR"/>
        </w:rPr>
        <w:t xml:space="preserve"> می‌</w:t>
      </w:r>
      <w:r w:rsidRPr="00782831">
        <w:rPr>
          <w:rFonts w:cs="B Lotus"/>
          <w:rtl/>
          <w:lang w:bidi="fa-IR"/>
        </w:rPr>
        <w:t>بینی که معلومات از نظر عقلاء بر سه دسته تقسیم</w:t>
      </w:r>
      <w:r w:rsidR="00912D91">
        <w:rPr>
          <w:rFonts w:cs="B Lotus"/>
          <w:rtl/>
          <w:lang w:bidi="fa-IR"/>
        </w:rPr>
        <w:t xml:space="preserve"> می‌</w:t>
      </w:r>
      <w:r w:rsidRPr="00782831">
        <w:rPr>
          <w:rFonts w:cs="B Lotus"/>
          <w:rtl/>
          <w:lang w:bidi="fa-IR"/>
        </w:rPr>
        <w:t xml:space="preserve">شوند: </w:t>
      </w:r>
    </w:p>
    <w:p w:rsidR="00634C2F" w:rsidRPr="00782831" w:rsidRDefault="00634C2F" w:rsidP="00CF29B2">
      <w:pPr>
        <w:ind w:firstLine="284"/>
        <w:jc w:val="both"/>
        <w:rPr>
          <w:rFonts w:cs="B Lotus"/>
          <w:rtl/>
          <w:lang w:bidi="fa-IR"/>
        </w:rPr>
      </w:pPr>
      <w:r w:rsidRPr="00E5477E">
        <w:rPr>
          <w:rFonts w:ascii="Lotus Linotype" w:hAnsi="Lotus Linotype" w:cs="B Lotus"/>
          <w:b/>
          <w:bCs/>
          <w:rtl/>
          <w:lang w:bidi="fa-IR"/>
        </w:rPr>
        <w:t>اول-</w:t>
      </w:r>
      <w:r w:rsidRPr="00782831">
        <w:rPr>
          <w:rFonts w:cs="B Lotus"/>
          <w:rtl/>
          <w:lang w:bidi="fa-IR"/>
        </w:rPr>
        <w:t xml:space="preserve"> دسته</w:t>
      </w:r>
      <w:r w:rsidR="00912D91">
        <w:rPr>
          <w:rFonts w:cs="B Lotus"/>
          <w:rtl/>
          <w:lang w:bidi="fa-IR"/>
        </w:rPr>
        <w:t xml:space="preserve">‌ای </w:t>
      </w:r>
      <w:r w:rsidRPr="00782831">
        <w:rPr>
          <w:rFonts w:cs="B Lotus"/>
          <w:rtl/>
          <w:lang w:bidi="fa-IR"/>
        </w:rPr>
        <w:t>ضروری و بدیهی</w:t>
      </w:r>
      <w:r w:rsidR="00E507EB">
        <w:rPr>
          <w:rFonts w:cs="B Lotus"/>
          <w:rtl/>
          <w:lang w:bidi="fa-IR"/>
        </w:rPr>
        <w:t>‌اند</w:t>
      </w:r>
      <w:r w:rsidRPr="00782831">
        <w:rPr>
          <w:rFonts w:cs="B Lotus"/>
          <w:rtl/>
          <w:lang w:bidi="fa-IR"/>
        </w:rPr>
        <w:t xml:space="preserve"> و امکان شک و تردید در آنها وجود ندارد</w:t>
      </w:r>
      <w:r w:rsidR="006C11FC">
        <w:rPr>
          <w:rFonts w:cs="B Lotus"/>
          <w:rtl/>
          <w:lang w:bidi="fa-IR"/>
        </w:rPr>
        <w:t>،</w:t>
      </w:r>
      <w:r w:rsidRPr="00782831">
        <w:rPr>
          <w:rFonts w:cs="B Lotus"/>
          <w:rtl/>
          <w:lang w:bidi="fa-IR"/>
        </w:rPr>
        <w:t xml:space="preserve"> مانند علم انسان نسبت به وجود خودش، علم</w:t>
      </w:r>
      <w:r w:rsidR="00E507EB">
        <w:rPr>
          <w:rFonts w:cs="B Lotus"/>
          <w:rtl/>
          <w:lang w:bidi="fa-IR"/>
        </w:rPr>
        <w:t xml:space="preserve">‌اش </w:t>
      </w:r>
      <w:r w:rsidRPr="00782831">
        <w:rPr>
          <w:rFonts w:cs="B Lotus"/>
          <w:rtl/>
          <w:lang w:bidi="fa-IR"/>
        </w:rPr>
        <w:t>به اینکه دو نفر بیشتر از یک است و علم به اینکه دو چیز متضاد، با هم جمع</w:t>
      </w:r>
      <w:r w:rsidR="00912D91">
        <w:rPr>
          <w:rFonts w:cs="B Lotus"/>
          <w:rtl/>
          <w:lang w:bidi="fa-IR"/>
        </w:rPr>
        <w:t xml:space="preserve"> نمی‌</w:t>
      </w:r>
      <w:r w:rsidRPr="00782831">
        <w:rPr>
          <w:rFonts w:cs="B Lotus"/>
          <w:rtl/>
          <w:lang w:bidi="fa-IR"/>
        </w:rPr>
        <w:t>شوند.</w:t>
      </w:r>
    </w:p>
    <w:p w:rsidR="00634C2F" w:rsidRPr="00782831" w:rsidRDefault="00634C2F" w:rsidP="00CF29B2">
      <w:pPr>
        <w:ind w:firstLine="284"/>
        <w:jc w:val="both"/>
        <w:rPr>
          <w:rFonts w:cs="B Lotus"/>
          <w:rtl/>
          <w:lang w:bidi="fa-IR"/>
        </w:rPr>
      </w:pPr>
      <w:r w:rsidRPr="00E5477E">
        <w:rPr>
          <w:rFonts w:ascii="Lotus Linotype" w:hAnsi="Lotus Linotype" w:cs="B Lotus"/>
          <w:b/>
          <w:bCs/>
          <w:rtl/>
          <w:lang w:bidi="fa-IR"/>
        </w:rPr>
        <w:t>دوم-</w:t>
      </w:r>
      <w:r w:rsidRPr="003F375B">
        <w:rPr>
          <w:rFonts w:ascii="Lotus Linotype" w:hAnsi="Lotus Linotype" w:cs="B Lotus"/>
          <w:b/>
          <w:bCs/>
          <w:rtl/>
          <w:lang w:bidi="fa-IR"/>
        </w:rPr>
        <w:t xml:space="preserve"> </w:t>
      </w:r>
      <w:r w:rsidRPr="00782831">
        <w:rPr>
          <w:rFonts w:cs="B Lotus"/>
          <w:rtl/>
          <w:lang w:bidi="fa-IR"/>
        </w:rPr>
        <w:t>دسته</w:t>
      </w:r>
      <w:r w:rsidR="00912D91">
        <w:rPr>
          <w:rFonts w:cs="B Lotus"/>
          <w:rtl/>
          <w:lang w:bidi="fa-IR"/>
        </w:rPr>
        <w:t xml:space="preserve">‌ای </w:t>
      </w:r>
      <w:r w:rsidRPr="00782831">
        <w:rPr>
          <w:rFonts w:cs="B Lotus"/>
          <w:rtl/>
          <w:lang w:bidi="fa-IR"/>
        </w:rPr>
        <w:t>که هرگز آنها را</w:t>
      </w:r>
      <w:r w:rsidR="00912D91">
        <w:rPr>
          <w:rFonts w:cs="B Lotus"/>
          <w:rtl/>
          <w:lang w:bidi="fa-IR"/>
        </w:rPr>
        <w:t xml:space="preserve"> نمی‌</w:t>
      </w:r>
      <w:r w:rsidRPr="00782831">
        <w:rPr>
          <w:rFonts w:cs="B Lotus"/>
          <w:rtl/>
          <w:lang w:bidi="fa-IR"/>
        </w:rPr>
        <w:t>داند مگر اینکه به اطلاع وی رسانده شود یا راهی برای علم به آن برایش قرار داده شود</w:t>
      </w:r>
      <w:r w:rsidR="006C11FC">
        <w:rPr>
          <w:rFonts w:cs="B Lotus"/>
          <w:rtl/>
          <w:lang w:bidi="fa-IR"/>
        </w:rPr>
        <w:t>،</w:t>
      </w:r>
      <w:r w:rsidRPr="00782831">
        <w:rPr>
          <w:rFonts w:cs="B Lotus"/>
          <w:rtl/>
          <w:lang w:bidi="fa-IR"/>
        </w:rPr>
        <w:t xml:space="preserve"> مانند علم به آنچه که از او پنهان است</w:t>
      </w:r>
      <w:r w:rsidR="006C11FC">
        <w:rPr>
          <w:rFonts w:cs="B Lotus"/>
          <w:rtl/>
          <w:lang w:bidi="fa-IR"/>
        </w:rPr>
        <w:t>،</w:t>
      </w:r>
      <w:r w:rsidRPr="00782831">
        <w:rPr>
          <w:rFonts w:cs="B Lotus"/>
          <w:rtl/>
          <w:lang w:bidi="fa-IR"/>
        </w:rPr>
        <w:t xml:space="preserve"> حالا چه از قبیل چیزهایی باشد که انسان به آنها علم حاصل</w:t>
      </w:r>
      <w:r w:rsidR="00912D91">
        <w:rPr>
          <w:rFonts w:cs="B Lotus"/>
          <w:rtl/>
          <w:lang w:bidi="fa-IR"/>
        </w:rPr>
        <w:t xml:space="preserve"> می‌</w:t>
      </w:r>
      <w:r w:rsidRPr="00782831">
        <w:rPr>
          <w:rFonts w:cs="B Lotus"/>
          <w:rtl/>
          <w:lang w:bidi="fa-IR"/>
        </w:rPr>
        <w:t>کند و چه از این قبیل نباشد</w:t>
      </w:r>
      <w:r w:rsidR="006C11FC">
        <w:rPr>
          <w:rFonts w:cs="B Lotus"/>
          <w:rtl/>
          <w:lang w:bidi="fa-IR"/>
        </w:rPr>
        <w:t>،</w:t>
      </w:r>
      <w:r w:rsidRPr="00782831">
        <w:rPr>
          <w:rFonts w:cs="B Lotus"/>
          <w:rtl/>
          <w:lang w:bidi="fa-IR"/>
        </w:rPr>
        <w:t xml:space="preserve"> مثل علم انسان به آنچه زیر پاهایش است</w:t>
      </w:r>
      <w:r w:rsidR="006C11FC">
        <w:rPr>
          <w:rFonts w:cs="B Lotus"/>
          <w:rtl/>
          <w:lang w:bidi="fa-IR"/>
        </w:rPr>
        <w:t>،</w:t>
      </w:r>
      <w:r w:rsidRPr="00782831">
        <w:rPr>
          <w:rFonts w:cs="B Lotus"/>
          <w:rtl/>
          <w:lang w:bidi="fa-IR"/>
        </w:rPr>
        <w:t xml:space="preserve"> چون آنچه در زیر زمین به مقدار یک وجب است از وی پنهان است، و مانند علم انسان نسبت به شهری دور که قبلاً به آنجا نرفته است. جدای از علم</w:t>
      </w:r>
      <w:r w:rsidR="00E507EB">
        <w:rPr>
          <w:rFonts w:cs="B Lotus"/>
          <w:rtl/>
          <w:lang w:bidi="fa-IR"/>
        </w:rPr>
        <w:t xml:space="preserve">‌اش </w:t>
      </w:r>
      <w:r w:rsidRPr="00782831">
        <w:rPr>
          <w:rFonts w:cs="B Lotus"/>
          <w:rtl/>
          <w:lang w:bidi="fa-IR"/>
        </w:rPr>
        <w:t>نسبت به جزئیات موجودات میان آسمان</w:t>
      </w:r>
      <w:r w:rsidR="00E5477E">
        <w:rPr>
          <w:rFonts w:cs="B Lotus" w:hint="cs"/>
          <w:rtl/>
          <w:lang w:bidi="fa-IR"/>
        </w:rPr>
        <w:t>‌</w:t>
      </w:r>
      <w:r w:rsidRPr="00782831">
        <w:rPr>
          <w:rFonts w:cs="B Lotus"/>
          <w:rtl/>
          <w:lang w:bidi="fa-IR"/>
        </w:rPr>
        <w:t>ها و دریاها و آنچه که در بهشت و جهنم</w:t>
      </w:r>
      <w:r w:rsidR="00DB3612">
        <w:rPr>
          <w:rFonts w:cs="B Lotus"/>
          <w:rtl/>
          <w:lang w:bidi="fa-IR"/>
        </w:rPr>
        <w:t xml:space="preserve"> </w:t>
      </w:r>
      <w:r w:rsidR="00912D91">
        <w:rPr>
          <w:rFonts w:cs="B Lotus"/>
          <w:rtl/>
          <w:lang w:bidi="fa-IR"/>
        </w:rPr>
        <w:t>می‌</w:t>
      </w:r>
      <w:r w:rsidRPr="00782831">
        <w:rPr>
          <w:rFonts w:cs="B Lotus"/>
          <w:rtl/>
          <w:lang w:bidi="fa-IR"/>
        </w:rPr>
        <w:t>گذرد. پس علم بشر به آنچه که دلیل و راهی برای علم به آن برایش قرار داده نشده غیر</w:t>
      </w:r>
      <w:r w:rsidR="00E5477E">
        <w:rPr>
          <w:rFonts w:cs="B Lotus" w:hint="cs"/>
          <w:rtl/>
          <w:lang w:bidi="fa-IR"/>
        </w:rPr>
        <w:t xml:space="preserve"> </w:t>
      </w:r>
      <w:r w:rsidRPr="00782831">
        <w:rPr>
          <w:rFonts w:cs="B Lotus"/>
          <w:rtl/>
          <w:lang w:bidi="fa-IR"/>
        </w:rPr>
        <w:t>ممکن است.</w:t>
      </w:r>
    </w:p>
    <w:p w:rsidR="00634C2F" w:rsidRPr="00782831" w:rsidRDefault="00634C2F" w:rsidP="00CF29B2">
      <w:pPr>
        <w:ind w:firstLine="284"/>
        <w:jc w:val="both"/>
        <w:rPr>
          <w:rFonts w:cs="B Lotus"/>
          <w:rtl/>
          <w:lang w:bidi="fa-IR"/>
        </w:rPr>
      </w:pPr>
      <w:r w:rsidRPr="00E5477E">
        <w:rPr>
          <w:rFonts w:ascii="Lotus Linotype" w:hAnsi="Lotus Linotype" w:cs="B Lotus"/>
          <w:b/>
          <w:bCs/>
          <w:rtl/>
          <w:lang w:bidi="fa-IR"/>
        </w:rPr>
        <w:t>سوم-</w:t>
      </w:r>
      <w:r w:rsidRPr="00782831">
        <w:rPr>
          <w:rFonts w:cs="B Lotus"/>
          <w:rtl/>
          <w:lang w:bidi="fa-IR"/>
        </w:rPr>
        <w:t xml:space="preserve"> دسته</w:t>
      </w:r>
      <w:r w:rsidR="00912D91">
        <w:rPr>
          <w:rFonts w:cs="B Lotus"/>
          <w:rtl/>
          <w:lang w:bidi="fa-IR"/>
        </w:rPr>
        <w:t xml:space="preserve">‌ای </w:t>
      </w:r>
      <w:r w:rsidRPr="00782831">
        <w:rPr>
          <w:rFonts w:cs="B Lotus"/>
          <w:rtl/>
          <w:lang w:bidi="fa-IR"/>
        </w:rPr>
        <w:t>نظری که ممکن است انسان نسبت به آن علم حاصل کند و ممکن است نسبت به آن علم حاصل نکند. این دسته که همان نظریات</w:t>
      </w:r>
      <w:r w:rsidR="00E507EB">
        <w:rPr>
          <w:rFonts w:cs="B Lotus"/>
          <w:rtl/>
          <w:lang w:bidi="fa-IR"/>
        </w:rPr>
        <w:t>‌اند</w:t>
      </w:r>
      <w:r w:rsidRPr="00782831">
        <w:rPr>
          <w:rFonts w:cs="B Lotus"/>
          <w:rtl/>
          <w:lang w:bidi="fa-IR"/>
        </w:rPr>
        <w:t xml:space="preserve"> امور ممکنی هستند که به واسطه</w:t>
      </w:r>
      <w:r w:rsidR="00912D91">
        <w:rPr>
          <w:rFonts w:cs="B Lotus"/>
          <w:rtl/>
          <w:lang w:bidi="fa-IR"/>
        </w:rPr>
        <w:t xml:space="preserve">‌ی </w:t>
      </w:r>
      <w:r w:rsidRPr="00782831">
        <w:rPr>
          <w:rFonts w:cs="B Lotus"/>
          <w:rtl/>
          <w:lang w:bidi="fa-IR"/>
        </w:rPr>
        <w:t>چیزی نسبت به آنها علم حاصل</w:t>
      </w:r>
      <w:r w:rsidR="00912D91">
        <w:rPr>
          <w:rFonts w:cs="B Lotus"/>
          <w:rtl/>
          <w:lang w:bidi="fa-IR"/>
        </w:rPr>
        <w:t xml:space="preserve"> می‌</w:t>
      </w:r>
      <w:r w:rsidRPr="00782831">
        <w:rPr>
          <w:rFonts w:cs="B Lotus"/>
          <w:rtl/>
          <w:lang w:bidi="fa-IR"/>
        </w:rPr>
        <w:t>شود و ذاتاً مورد علم قرار</w:t>
      </w:r>
      <w:r w:rsidR="00912D91">
        <w:rPr>
          <w:rFonts w:cs="B Lotus"/>
          <w:rtl/>
          <w:lang w:bidi="fa-IR"/>
        </w:rPr>
        <w:t xml:space="preserve"> نمی‌</w:t>
      </w:r>
      <w:r w:rsidRPr="00782831">
        <w:rPr>
          <w:rFonts w:cs="B Lotus"/>
          <w:rtl/>
          <w:lang w:bidi="fa-IR"/>
        </w:rPr>
        <w:t>گیرند، مگر اینکه کسی خبری از آنها بدهد و نسبت به آنها علم حاصل شود.</w:t>
      </w:r>
    </w:p>
    <w:p w:rsidR="00634C2F" w:rsidRPr="00782831" w:rsidRDefault="00634C2F" w:rsidP="00AA28F4">
      <w:pPr>
        <w:widowControl w:val="0"/>
        <w:ind w:firstLine="284"/>
        <w:jc w:val="both"/>
        <w:rPr>
          <w:rFonts w:cs="B Lotus"/>
          <w:rtl/>
          <w:lang w:bidi="fa-IR"/>
        </w:rPr>
      </w:pPr>
      <w:r w:rsidRPr="00782831">
        <w:rPr>
          <w:rFonts w:cs="B Lotus"/>
          <w:rtl/>
          <w:lang w:bidi="fa-IR"/>
        </w:rPr>
        <w:t>عقلاء پنداشته</w:t>
      </w:r>
      <w:r w:rsidR="00E507EB">
        <w:rPr>
          <w:rFonts w:cs="B Lotus"/>
          <w:rtl/>
          <w:lang w:bidi="fa-IR"/>
        </w:rPr>
        <w:t>‌اند</w:t>
      </w:r>
      <w:r w:rsidRPr="00782831">
        <w:rPr>
          <w:rFonts w:cs="B Lotus"/>
          <w:rtl/>
          <w:lang w:bidi="fa-IR"/>
        </w:rPr>
        <w:t xml:space="preserve"> که امور نظری معمولاً امکان اتفاق نظر بر آنها وجود ندارد</w:t>
      </w:r>
      <w:r w:rsidR="006C11FC">
        <w:rPr>
          <w:rFonts w:cs="B Lotus"/>
          <w:rtl/>
          <w:lang w:bidi="fa-IR"/>
        </w:rPr>
        <w:t>،</w:t>
      </w:r>
      <w:r w:rsidRPr="00782831">
        <w:rPr>
          <w:rFonts w:cs="B Lotus"/>
          <w:rtl/>
          <w:lang w:bidi="fa-IR"/>
        </w:rPr>
        <w:t xml:space="preserve"> چون سلیقه</w:t>
      </w:r>
      <w:r w:rsidR="00E507EB">
        <w:rPr>
          <w:rFonts w:cs="B Lotus"/>
          <w:rtl/>
          <w:lang w:bidi="fa-IR"/>
        </w:rPr>
        <w:t>‌ها</w:t>
      </w:r>
      <w:r w:rsidRPr="00782831">
        <w:rPr>
          <w:rFonts w:cs="B Lotus"/>
          <w:rtl/>
          <w:lang w:bidi="fa-IR"/>
        </w:rPr>
        <w:t xml:space="preserve"> و نظرهای افراد، مختلف و متفاوت است. پس اختلاف نظر در امور نظری وجود دارد. هرگز امکان ندارد کسی از حقیقت آنها در ذات خودشان خبر بدهد در صورتی که بدان نیاز باشد</w:t>
      </w:r>
      <w:r w:rsidR="006C11FC">
        <w:rPr>
          <w:rFonts w:cs="B Lotus"/>
          <w:rtl/>
          <w:lang w:bidi="fa-IR"/>
        </w:rPr>
        <w:t>،</w:t>
      </w:r>
      <w:r w:rsidRPr="00782831">
        <w:rPr>
          <w:rFonts w:cs="B Lotus"/>
          <w:rtl/>
          <w:lang w:bidi="fa-IR"/>
        </w:rPr>
        <w:t xml:space="preserve"> چون اگر این امور به خبر دادن نیاز</w:t>
      </w:r>
      <w:r w:rsidR="00912D91">
        <w:rPr>
          <w:rFonts w:cs="B Lotus"/>
          <w:rtl/>
          <w:lang w:bidi="fa-IR"/>
        </w:rPr>
        <w:t xml:space="preserve"> نمی‌</w:t>
      </w:r>
      <w:r w:rsidRPr="00782831">
        <w:rPr>
          <w:rFonts w:cs="B Lotus"/>
          <w:rtl/>
          <w:lang w:bidi="fa-IR"/>
        </w:rPr>
        <w:t>داشتند علم به آنها درست نبود، زیرا معلومات با اختلاف نظرها و آراء و اختلاف سلیقه</w:t>
      </w:r>
      <w:r w:rsidR="00E507EB">
        <w:rPr>
          <w:rFonts w:cs="B Lotus"/>
          <w:rtl/>
          <w:lang w:bidi="fa-IR"/>
        </w:rPr>
        <w:t>‌ها</w:t>
      </w:r>
      <w:r w:rsidRPr="00782831">
        <w:rPr>
          <w:rFonts w:cs="B Lotus"/>
          <w:rtl/>
          <w:lang w:bidi="fa-IR"/>
        </w:rPr>
        <w:t>، مختلف و متفاوت نیست</w:t>
      </w:r>
      <w:r w:rsidR="006C11FC">
        <w:rPr>
          <w:rFonts w:cs="B Lotus"/>
          <w:rtl/>
          <w:lang w:bidi="fa-IR"/>
        </w:rPr>
        <w:t>،</w:t>
      </w:r>
      <w:r w:rsidRPr="00782831">
        <w:rPr>
          <w:rFonts w:cs="B Lotus"/>
          <w:rtl/>
          <w:lang w:bidi="fa-IR"/>
        </w:rPr>
        <w:t xml:space="preserve"> چون در ذات خودشان یک حقیقت</w:t>
      </w:r>
      <w:r w:rsidR="00E507EB">
        <w:rPr>
          <w:rFonts w:cs="B Lotus"/>
          <w:rtl/>
          <w:lang w:bidi="fa-IR"/>
        </w:rPr>
        <w:t>‌اند</w:t>
      </w:r>
      <w:r w:rsidRPr="00782831">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پس امکان ندارد که هر مجتهدی در نظریات مصیب باشد آن گونه که در اصول فقه بیان شده است و مصیب در این مسأله فقط یکی است و این یک نفر تنها با دلیل معین و مشخص</w:t>
      </w:r>
      <w:r w:rsidR="00912D91">
        <w:rPr>
          <w:rFonts w:cs="B Lotus"/>
          <w:rtl/>
          <w:lang w:bidi="fa-IR"/>
        </w:rPr>
        <w:t xml:space="preserve"> می‌</w:t>
      </w:r>
      <w:r w:rsidRPr="00782831">
        <w:rPr>
          <w:rFonts w:cs="B Lotus"/>
          <w:rtl/>
          <w:lang w:bidi="fa-IR"/>
        </w:rPr>
        <w:t>شود و ادله نیز در نظر مجتهد متعارض</w:t>
      </w:r>
      <w:r w:rsidR="00E507EB">
        <w:rPr>
          <w:rFonts w:cs="B Lotus"/>
          <w:rtl/>
          <w:lang w:bidi="fa-IR"/>
        </w:rPr>
        <w:t>‌اند</w:t>
      </w:r>
      <w:r w:rsidRPr="00782831">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پس ما یقین داریم که یکی از دو دلیل متعارض دلیل حقیقت و دیگری دلیل شبهه است اما</w:t>
      </w:r>
      <w:r w:rsidR="00912D91">
        <w:rPr>
          <w:rFonts w:cs="B Lotus"/>
          <w:rtl/>
          <w:lang w:bidi="fa-IR"/>
        </w:rPr>
        <w:t xml:space="preserve"> نمی‌</w:t>
      </w:r>
      <w:r w:rsidRPr="00782831">
        <w:rPr>
          <w:rFonts w:cs="B Lotus"/>
          <w:rtl/>
          <w:lang w:bidi="fa-IR"/>
        </w:rPr>
        <w:t>توانیم آن را تعیین کنیم پس حتماً باید کسی از تعیین دلیل حقیقت آن خبر بدهد. نباید گفت: این قول رأی امامیه است، چون ما</w:t>
      </w:r>
      <w:r w:rsidR="00912D91">
        <w:rPr>
          <w:rFonts w:cs="B Lotus"/>
          <w:rtl/>
          <w:lang w:bidi="fa-IR"/>
        </w:rPr>
        <w:t xml:space="preserve"> می‌</w:t>
      </w:r>
      <w:r w:rsidRPr="00782831">
        <w:rPr>
          <w:rFonts w:cs="B Lotus"/>
          <w:rtl/>
          <w:lang w:bidi="fa-IR"/>
        </w:rPr>
        <w:t>گوییم: این قول دامنگیر همه</w:t>
      </w:r>
      <w:r w:rsidR="00912D91">
        <w:rPr>
          <w:rFonts w:cs="B Lotus"/>
          <w:rtl/>
          <w:lang w:bidi="fa-IR"/>
        </w:rPr>
        <w:t xml:space="preserve"> می‌</w:t>
      </w:r>
      <w:r w:rsidRPr="00782831">
        <w:rPr>
          <w:rFonts w:cs="B Lotus"/>
          <w:rtl/>
          <w:lang w:bidi="fa-IR"/>
        </w:rPr>
        <w:t>شود</w:t>
      </w:r>
      <w:r w:rsidR="006C11FC">
        <w:rPr>
          <w:rFonts w:cs="B Lotus"/>
          <w:rtl/>
          <w:lang w:bidi="fa-IR"/>
        </w:rPr>
        <w:t>،</w:t>
      </w:r>
      <w:r w:rsidRPr="00782831">
        <w:rPr>
          <w:rFonts w:cs="B Lotus"/>
          <w:rtl/>
          <w:lang w:bidi="fa-IR"/>
        </w:rPr>
        <w:t xml:space="preserve"> زیرا قائل بودن به معصوم غیر از پیامبر</w:t>
      </w:r>
      <w:r>
        <w:rPr>
          <w:rFonts w:cs="CTraditional Arabic"/>
          <w:rtl/>
          <w:lang w:bidi="fa-IR"/>
        </w:rPr>
        <w:t>ص</w:t>
      </w:r>
      <w:r w:rsidRPr="00782831">
        <w:rPr>
          <w:rFonts w:cs="B Lotus"/>
          <w:rtl/>
          <w:lang w:bidi="fa-IR"/>
        </w:rPr>
        <w:t xml:space="preserve"> نیاز به دلیل دارد</w:t>
      </w:r>
      <w:r w:rsidR="006C11FC">
        <w:rPr>
          <w:rFonts w:cs="B Lotus"/>
          <w:rtl/>
          <w:lang w:bidi="fa-IR"/>
        </w:rPr>
        <w:t>،</w:t>
      </w:r>
      <w:r w:rsidRPr="00782831">
        <w:rPr>
          <w:rFonts w:cs="B Lotus"/>
          <w:rtl/>
          <w:lang w:bidi="fa-IR"/>
        </w:rPr>
        <w:t xml:space="preserve"> چون شارع نصی در این باره نیاورده که هر گونه عذری را از بین ببرد. بنابراین قائل بودن به اثبات عصمت غیر پیامبر یک امر نظری است. پس این قضیه از مواردی است که درباره</w:t>
      </w:r>
      <w:r w:rsidR="00E507EB">
        <w:rPr>
          <w:rFonts w:cs="B Lotus"/>
          <w:rtl/>
          <w:lang w:bidi="fa-IR"/>
        </w:rPr>
        <w:t xml:space="preserve">‌اش </w:t>
      </w:r>
      <w:r w:rsidRPr="00782831">
        <w:rPr>
          <w:rFonts w:cs="B Lotus"/>
          <w:rtl/>
          <w:lang w:bidi="fa-IR"/>
        </w:rPr>
        <w:t>اختلاف وجود دارد. پس چگونه</w:t>
      </w:r>
      <w:r w:rsidR="00912D91">
        <w:rPr>
          <w:rFonts w:cs="B Lotus"/>
          <w:rtl/>
          <w:lang w:bidi="fa-IR"/>
        </w:rPr>
        <w:t xml:space="preserve"> می‌</w:t>
      </w:r>
      <w:r w:rsidRPr="00782831">
        <w:rPr>
          <w:rFonts w:cs="B Lotus"/>
          <w:rtl/>
          <w:lang w:bidi="fa-IR"/>
        </w:rPr>
        <w:t>توان به وسیله</w:t>
      </w:r>
      <w:r w:rsidR="00912D91">
        <w:rPr>
          <w:rFonts w:cs="B Lotus"/>
          <w:rtl/>
          <w:lang w:bidi="fa-IR"/>
        </w:rPr>
        <w:t xml:space="preserve">‌ی </w:t>
      </w:r>
      <w:r w:rsidRPr="00782831">
        <w:rPr>
          <w:rFonts w:cs="B Lotus"/>
          <w:rtl/>
          <w:lang w:bidi="fa-IR"/>
        </w:rPr>
        <w:t>چیزی که مورد اختلاف است، از اختلاف خارج شد. این اصلاً</w:t>
      </w:r>
      <w:r w:rsidR="00E5477E">
        <w:rPr>
          <w:rFonts w:cs="B Lotus"/>
          <w:rtl/>
          <w:lang w:bidi="fa-IR"/>
        </w:rPr>
        <w:t xml:space="preserve"> امکان ندارد. به موضوع مورد بحث</w:t>
      </w:r>
      <w:r w:rsidR="00E5477E">
        <w:rPr>
          <w:rFonts w:cs="B Lotus" w:hint="cs"/>
          <w:rtl/>
          <w:lang w:bidi="fa-IR"/>
        </w:rPr>
        <w:t>‌</w:t>
      </w:r>
      <w:r w:rsidR="00E5477E">
        <w:rPr>
          <w:rFonts w:cs="B Lotus"/>
          <w:rtl/>
          <w:lang w:bidi="fa-IR"/>
        </w:rPr>
        <w:t>مان برمی</w:t>
      </w:r>
      <w:r w:rsidR="00E5477E">
        <w:rPr>
          <w:rFonts w:cs="B Lotus" w:hint="cs"/>
          <w:rtl/>
          <w:lang w:bidi="fa-IR"/>
        </w:rPr>
        <w:t>‌</w:t>
      </w:r>
      <w:r w:rsidRPr="00782831">
        <w:rPr>
          <w:rFonts w:cs="B Lotus"/>
          <w:rtl/>
          <w:lang w:bidi="fa-IR"/>
        </w:rPr>
        <w:t>گردیم،</w:t>
      </w:r>
      <w:r w:rsidR="00912D91">
        <w:rPr>
          <w:rFonts w:cs="B Lotus"/>
          <w:rtl/>
          <w:lang w:bidi="fa-IR"/>
        </w:rPr>
        <w:t xml:space="preserve"> می‌</w:t>
      </w:r>
      <w:r w:rsidRPr="00782831">
        <w:rPr>
          <w:rFonts w:cs="B Lotus"/>
          <w:rtl/>
          <w:lang w:bidi="fa-IR"/>
        </w:rPr>
        <w:t>گوییم: احکام</w:t>
      </w:r>
      <w:r w:rsidR="00DB3612">
        <w:rPr>
          <w:rFonts w:cs="B Lotus"/>
          <w:rtl/>
          <w:lang w:bidi="fa-IR"/>
        </w:rPr>
        <w:t xml:space="preserve"> </w:t>
      </w:r>
      <w:r w:rsidRPr="00782831">
        <w:rPr>
          <w:rFonts w:cs="B Lotus"/>
          <w:rtl/>
          <w:lang w:bidi="fa-IR"/>
        </w:rPr>
        <w:t>شرعی از آن جهت که متوجه افعال مکلفین</w:t>
      </w:r>
      <w:r w:rsidR="00912D91">
        <w:rPr>
          <w:rFonts w:cs="B Lotus"/>
          <w:rtl/>
          <w:lang w:bidi="fa-IR"/>
        </w:rPr>
        <w:t xml:space="preserve"> می‌</w:t>
      </w:r>
      <w:r w:rsidRPr="00782831">
        <w:rPr>
          <w:rFonts w:cs="B Lotus"/>
          <w:rtl/>
          <w:lang w:bidi="fa-IR"/>
        </w:rPr>
        <w:t>شود به طور کلی از دسته</w:t>
      </w:r>
      <w:r w:rsidR="00912D91">
        <w:rPr>
          <w:rFonts w:cs="B Lotus"/>
          <w:rtl/>
          <w:lang w:bidi="fa-IR"/>
        </w:rPr>
        <w:t xml:space="preserve">‌ی </w:t>
      </w:r>
      <w:r w:rsidRPr="00782831">
        <w:rPr>
          <w:rFonts w:cs="B Lotus"/>
          <w:rtl/>
          <w:lang w:bidi="fa-IR"/>
        </w:rPr>
        <w:t>امور ضروری و بدیهی نیستند و اگر در برخی جزئیات اختلاف نظر هست و عده</w:t>
      </w:r>
      <w:r w:rsidR="00912D91">
        <w:rPr>
          <w:rFonts w:cs="B Lotus"/>
          <w:rtl/>
          <w:lang w:bidi="fa-IR"/>
        </w:rPr>
        <w:t xml:space="preserve">‌ای </w:t>
      </w:r>
      <w:r w:rsidRPr="00782831">
        <w:rPr>
          <w:rFonts w:cs="B Lotus"/>
          <w:rtl/>
          <w:lang w:bidi="fa-IR"/>
        </w:rPr>
        <w:t>معتقدند از قبیل ضروریات است و عده</w:t>
      </w:r>
      <w:r w:rsidR="00912D91">
        <w:rPr>
          <w:rFonts w:cs="B Lotus"/>
          <w:rtl/>
          <w:lang w:bidi="fa-IR"/>
        </w:rPr>
        <w:t xml:space="preserve">‌ی </w:t>
      </w:r>
      <w:r w:rsidRPr="00782831">
        <w:rPr>
          <w:rFonts w:cs="B Lotus"/>
          <w:rtl/>
          <w:lang w:bidi="fa-IR"/>
        </w:rPr>
        <w:t>دیگری چنین معتقد نیستند، ما به آن کار نداریم</w:t>
      </w:r>
      <w:r w:rsidR="00963215">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 xml:space="preserve"> اینک به دو دسته</w:t>
      </w:r>
      <w:r w:rsidR="00912D91">
        <w:rPr>
          <w:rFonts w:cs="B Lotus"/>
          <w:rtl/>
          <w:lang w:bidi="fa-IR"/>
        </w:rPr>
        <w:t xml:space="preserve">‌ی </w:t>
      </w:r>
      <w:r w:rsidRPr="00782831">
        <w:rPr>
          <w:rFonts w:cs="B Lotus"/>
          <w:rtl/>
          <w:lang w:bidi="fa-IR"/>
        </w:rPr>
        <w:t>دیگر از معلومات بر</w:t>
      </w:r>
      <w:r w:rsidR="00912D91">
        <w:rPr>
          <w:rFonts w:cs="B Lotus"/>
          <w:rtl/>
          <w:lang w:bidi="fa-IR"/>
        </w:rPr>
        <w:t>می‌</w:t>
      </w:r>
      <w:r w:rsidRPr="00782831">
        <w:rPr>
          <w:rFonts w:cs="B Lotus"/>
          <w:rtl/>
          <w:lang w:bidi="fa-IR"/>
        </w:rPr>
        <w:t>گردیم</w:t>
      </w:r>
      <w:r w:rsidR="006C11FC">
        <w:rPr>
          <w:rFonts w:cs="B Lotus"/>
          <w:rtl/>
          <w:lang w:bidi="fa-IR"/>
        </w:rPr>
        <w:t>،</w:t>
      </w:r>
      <w:r w:rsidRPr="00782831">
        <w:rPr>
          <w:rFonts w:cs="B Lotus"/>
          <w:rtl/>
          <w:lang w:bidi="fa-IR"/>
        </w:rPr>
        <w:t xml:space="preserve"> چون قائلان به تشریع عقلی به طور کلی بیان داشته</w:t>
      </w:r>
      <w:r w:rsidR="00E507EB">
        <w:rPr>
          <w:rFonts w:cs="B Lotus"/>
          <w:rtl/>
          <w:lang w:bidi="fa-IR"/>
        </w:rPr>
        <w:t>‌اند</w:t>
      </w:r>
      <w:r w:rsidRPr="00782831">
        <w:rPr>
          <w:rFonts w:cs="B Lotus"/>
          <w:rtl/>
          <w:lang w:bidi="fa-IR"/>
        </w:rPr>
        <w:t xml:space="preserve"> که برخی از احکام شرعی نظری</w:t>
      </w:r>
      <w:r w:rsidR="00E507EB">
        <w:rPr>
          <w:rFonts w:cs="B Lotus"/>
          <w:rtl/>
          <w:lang w:bidi="fa-IR"/>
        </w:rPr>
        <w:t>‌اند</w:t>
      </w:r>
      <w:r w:rsidRPr="00782831">
        <w:rPr>
          <w:rFonts w:cs="B Lotus"/>
          <w:rtl/>
          <w:lang w:bidi="fa-IR"/>
        </w:rPr>
        <w:t xml:space="preserve"> و برخی اصلاً امکان علم به آنها نه از طریق ضرورت و نه از طریق نظر وجود ندارد و این همان دو دسته</w:t>
      </w:r>
      <w:r w:rsidR="00912D91">
        <w:rPr>
          <w:rFonts w:cs="B Lotus"/>
          <w:rtl/>
          <w:lang w:bidi="fa-IR"/>
        </w:rPr>
        <w:t xml:space="preserve">‌ی </w:t>
      </w:r>
      <w:r w:rsidRPr="00782831">
        <w:rPr>
          <w:rFonts w:cs="B Lotus"/>
          <w:rtl/>
          <w:lang w:bidi="fa-IR"/>
        </w:rPr>
        <w:t>باقی مانده</w:t>
      </w:r>
      <w:r w:rsidR="00912D91">
        <w:rPr>
          <w:rFonts w:cs="B Lotus"/>
          <w:rtl/>
          <w:lang w:bidi="fa-IR"/>
        </w:rPr>
        <w:t xml:space="preserve"> می‌</w:t>
      </w:r>
      <w:r w:rsidRPr="00782831">
        <w:rPr>
          <w:rFonts w:cs="B Lotus"/>
          <w:rtl/>
          <w:lang w:bidi="fa-IR"/>
        </w:rPr>
        <w:t>باشند. پس احکامی که اصلاً نسبت به آنها علم حاصل</w:t>
      </w:r>
      <w:r w:rsidR="00912D91">
        <w:rPr>
          <w:rFonts w:cs="B Lotus"/>
          <w:rtl/>
          <w:lang w:bidi="fa-IR"/>
        </w:rPr>
        <w:t xml:space="preserve"> نمی‌</w:t>
      </w:r>
      <w:r w:rsidRPr="00782831">
        <w:rPr>
          <w:rFonts w:cs="B Lotus"/>
          <w:rtl/>
          <w:lang w:bidi="fa-IR"/>
        </w:rPr>
        <w:t>شود مگر از طریق خبر دادن عالم به آنها، پس باید ناچاراً از آنها خبر داده شود</w:t>
      </w:r>
      <w:r w:rsidR="006C11FC">
        <w:rPr>
          <w:rFonts w:cs="B Lotus"/>
          <w:rtl/>
          <w:lang w:bidi="fa-IR"/>
        </w:rPr>
        <w:t>،</w:t>
      </w:r>
      <w:r w:rsidRPr="00782831">
        <w:rPr>
          <w:rFonts w:cs="B Lotus"/>
          <w:rtl/>
          <w:lang w:bidi="fa-IR"/>
        </w:rPr>
        <w:t xml:space="preserve"> چون عقل مستقلاً</w:t>
      </w:r>
      <w:r w:rsidR="00912D91">
        <w:rPr>
          <w:rFonts w:cs="B Lotus"/>
          <w:rtl/>
          <w:lang w:bidi="fa-IR"/>
        </w:rPr>
        <w:t xml:space="preserve"> نمی‌</w:t>
      </w:r>
      <w:r w:rsidRPr="00782831">
        <w:rPr>
          <w:rFonts w:cs="B Lotus"/>
          <w:rtl/>
          <w:lang w:bidi="fa-IR"/>
        </w:rPr>
        <w:t>تواند آن را درک کند. این در صورتی است که گفته</w:t>
      </w:r>
      <w:r w:rsidR="00912D91">
        <w:rPr>
          <w:rFonts w:cs="B Lotus"/>
          <w:rtl/>
          <w:lang w:bidi="fa-IR"/>
        </w:rPr>
        <w:t xml:space="preserve">‌ی </w:t>
      </w:r>
      <w:r w:rsidRPr="00782831">
        <w:rPr>
          <w:rFonts w:cs="B Lotus"/>
          <w:rtl/>
          <w:lang w:bidi="fa-IR"/>
        </w:rPr>
        <w:t>اینان را مراعات کنیم و آنان را بر این رأی یاری کنیم</w:t>
      </w:r>
      <w:r w:rsidR="006C11FC">
        <w:rPr>
          <w:rFonts w:cs="B Lotus"/>
          <w:rtl/>
          <w:lang w:bidi="fa-IR"/>
        </w:rPr>
        <w:t>،</w:t>
      </w:r>
      <w:r w:rsidRPr="00782831">
        <w:rPr>
          <w:rFonts w:cs="B Lotus"/>
          <w:rtl/>
          <w:lang w:bidi="fa-IR"/>
        </w:rPr>
        <w:t xml:space="preserve"> چون ما اگر آن را مطابق مذاهب اهل سنت ندانیم، اما از نظر ما عقل اساساً حکمی ندارد و</w:t>
      </w:r>
      <w:r w:rsidR="00912D91">
        <w:rPr>
          <w:rFonts w:cs="B Lotus"/>
          <w:rtl/>
          <w:lang w:bidi="fa-IR"/>
        </w:rPr>
        <w:t xml:space="preserve"> نمی‌</w:t>
      </w:r>
      <w:r w:rsidRPr="00782831">
        <w:rPr>
          <w:rFonts w:cs="B Lotus"/>
          <w:rtl/>
          <w:lang w:bidi="fa-IR"/>
        </w:rPr>
        <w:t>تواند حکم اشیا را مقرر کند چه برسد به اینکه بخشی وجود داشته باشد که عقل در آن حکمی نداشته باشد. اما از نظر آنان عقل حتماً حکمی دارد و باید در بخشی از مسایل حکم آنها را بیان کند. به همین خاطر</w:t>
      </w:r>
      <w:r w:rsidR="00912D91">
        <w:rPr>
          <w:rFonts w:cs="B Lotus"/>
          <w:rtl/>
          <w:lang w:bidi="fa-IR"/>
        </w:rPr>
        <w:t xml:space="preserve"> می‌</w:t>
      </w:r>
      <w:r w:rsidRPr="00782831">
        <w:rPr>
          <w:rFonts w:cs="B Lotus"/>
          <w:rtl/>
          <w:lang w:bidi="fa-IR"/>
        </w:rPr>
        <w:t>گوییم: حتماً باید به خبر نیاز باشد در این صورت عقل مستقلاً</w:t>
      </w:r>
      <w:r w:rsidR="00912D91">
        <w:rPr>
          <w:rFonts w:cs="B Lotus"/>
          <w:rtl/>
          <w:lang w:bidi="fa-IR"/>
        </w:rPr>
        <w:t xml:space="preserve"> نمی‌</w:t>
      </w:r>
      <w:r w:rsidRPr="00782831">
        <w:rPr>
          <w:rFonts w:cs="B Lotus"/>
          <w:rtl/>
          <w:lang w:bidi="fa-IR"/>
        </w:rPr>
        <w:t>تواند در تشریع و قانونگذاری دخالت کند و حکم اشیاء را تعیین کند. اگر بگویند: عقل در تشریع احکام مستقل است</w:t>
      </w:r>
      <w:r w:rsidR="006C11FC">
        <w:rPr>
          <w:rFonts w:cs="B Lotus"/>
          <w:rtl/>
          <w:lang w:bidi="fa-IR"/>
        </w:rPr>
        <w:t>،</w:t>
      </w:r>
      <w:r w:rsidRPr="00782831">
        <w:rPr>
          <w:rFonts w:cs="B Lotus"/>
          <w:rtl/>
          <w:lang w:bidi="fa-IR"/>
        </w:rPr>
        <w:t xml:space="preserve"> چون آنچه عقل در آن حکم نکرده یا در این زمینه قائل به وقف</w:t>
      </w:r>
      <w:r w:rsidR="00E507EB">
        <w:rPr>
          <w:rFonts w:cs="B Lotus"/>
          <w:rtl/>
          <w:lang w:bidi="fa-IR"/>
        </w:rPr>
        <w:t>‌اند</w:t>
      </w:r>
      <w:r w:rsidR="00E5477E">
        <w:rPr>
          <w:rFonts w:cs="B Lotus"/>
          <w:rtl/>
          <w:lang w:bidi="fa-IR"/>
        </w:rPr>
        <w:t>، همان</w:t>
      </w:r>
      <w:r w:rsidR="00E5477E">
        <w:rPr>
          <w:rFonts w:cs="B Lotus" w:hint="cs"/>
          <w:rtl/>
          <w:lang w:bidi="fa-IR"/>
        </w:rPr>
        <w:t>‌</w:t>
      </w:r>
      <w:r w:rsidRPr="00782831">
        <w:rPr>
          <w:rFonts w:cs="B Lotus"/>
          <w:rtl/>
          <w:lang w:bidi="fa-IR"/>
        </w:rPr>
        <w:t>طور که این عقیده</w:t>
      </w:r>
      <w:r w:rsidR="00912D91">
        <w:rPr>
          <w:rFonts w:cs="B Lotus"/>
          <w:rtl/>
          <w:lang w:bidi="fa-IR"/>
        </w:rPr>
        <w:t xml:space="preserve">‌ی </w:t>
      </w:r>
      <w:r w:rsidRPr="00782831">
        <w:rPr>
          <w:rFonts w:cs="B Lotus"/>
          <w:rtl/>
          <w:lang w:bidi="fa-IR"/>
        </w:rPr>
        <w:t>برخی از عقل گرایان است و یا قائل به تحریم یا اباحه</w:t>
      </w:r>
      <w:r w:rsidR="00E507EB">
        <w:rPr>
          <w:rFonts w:cs="B Lotus"/>
          <w:rtl/>
          <w:lang w:bidi="fa-IR"/>
        </w:rPr>
        <w:t>‌اند</w:t>
      </w:r>
      <w:r w:rsidR="00E5477E">
        <w:rPr>
          <w:rFonts w:cs="B Lotus"/>
          <w:rtl/>
          <w:lang w:bidi="fa-IR"/>
        </w:rPr>
        <w:t>، همان</w:t>
      </w:r>
      <w:r w:rsidR="00E5477E">
        <w:rPr>
          <w:rFonts w:cs="B Lotus" w:hint="cs"/>
          <w:rtl/>
          <w:lang w:bidi="fa-IR"/>
        </w:rPr>
        <w:t>‌</w:t>
      </w:r>
      <w:r w:rsidRPr="00782831">
        <w:rPr>
          <w:rFonts w:cs="B Lotus"/>
          <w:rtl/>
          <w:lang w:bidi="fa-IR"/>
        </w:rPr>
        <w:t>گونه که این عقیده</w:t>
      </w:r>
      <w:r w:rsidR="00912D91">
        <w:rPr>
          <w:rFonts w:cs="B Lotus"/>
          <w:rtl/>
          <w:lang w:bidi="fa-IR"/>
        </w:rPr>
        <w:t xml:space="preserve">‌ی </w:t>
      </w:r>
      <w:r w:rsidRPr="00782831">
        <w:rPr>
          <w:rFonts w:cs="B Lotus"/>
          <w:rtl/>
          <w:lang w:bidi="fa-IR"/>
        </w:rPr>
        <w:t>برخی دیگر از آنان است.</w:t>
      </w:r>
    </w:p>
    <w:p w:rsidR="00634C2F" w:rsidRPr="00782831" w:rsidRDefault="00634C2F" w:rsidP="00831388">
      <w:pPr>
        <w:ind w:firstLine="284"/>
        <w:jc w:val="both"/>
        <w:rPr>
          <w:rFonts w:cs="B Lotus"/>
          <w:rtl/>
          <w:lang w:bidi="fa-IR"/>
        </w:rPr>
      </w:pPr>
      <w:r w:rsidRPr="00E5477E">
        <w:rPr>
          <w:rFonts w:ascii="Lotus Linotype" w:hAnsi="Lotus Linotype" w:cs="B Lotus"/>
          <w:b/>
          <w:bCs/>
          <w:rtl/>
          <w:lang w:bidi="fa-IR"/>
        </w:rPr>
        <w:t>اگر قائل به تحریم یا اباحه در این قسم باشند،</w:t>
      </w:r>
      <w:r w:rsidRPr="003F375B">
        <w:rPr>
          <w:rFonts w:ascii="Lotus Linotype" w:hAnsi="Lotus Linotype" w:cs="B Lotus"/>
          <w:b/>
          <w:bCs/>
          <w:rtl/>
          <w:lang w:bidi="fa-IR"/>
        </w:rPr>
        <w:t xml:space="preserve"> </w:t>
      </w:r>
      <w:r w:rsidRPr="00782831">
        <w:rPr>
          <w:rFonts w:cs="B Lotus"/>
          <w:rtl/>
          <w:lang w:bidi="fa-IR"/>
        </w:rPr>
        <w:t>قائل به استقلال عقل در تشریع احکام هستند و اگر قائل به وقف در این قسم باشند باز عقل را در تشریع احکام مستقل دانسته</w:t>
      </w:r>
      <w:r w:rsidR="00E507EB">
        <w:rPr>
          <w:rFonts w:cs="B Lotus"/>
          <w:rtl/>
          <w:lang w:bidi="fa-IR"/>
        </w:rPr>
        <w:t>‌اند</w:t>
      </w:r>
      <w:r w:rsidR="006C11FC">
        <w:rPr>
          <w:rFonts w:cs="B Lotus"/>
          <w:rtl/>
          <w:lang w:bidi="fa-IR"/>
        </w:rPr>
        <w:t>،</w:t>
      </w:r>
      <w:r w:rsidRPr="00782831">
        <w:rPr>
          <w:rFonts w:cs="B Lotus"/>
          <w:rtl/>
          <w:lang w:bidi="fa-IR"/>
        </w:rPr>
        <w:t xml:space="preserve"> چون استقلال عقل در تشریع برخی احکام </w:t>
      </w:r>
      <w:r w:rsidR="00831388">
        <w:rPr>
          <w:rFonts w:cs="B Lotus" w:hint="cs"/>
          <w:rtl/>
          <w:lang w:bidi="fa-IR"/>
        </w:rPr>
        <w:t>-</w:t>
      </w:r>
      <w:r w:rsidRPr="00782831">
        <w:rPr>
          <w:rFonts w:cs="B Lotus"/>
          <w:rtl/>
          <w:lang w:bidi="fa-IR"/>
        </w:rPr>
        <w:t>از نظر آنان- ثابت شده است. پس غیر مستقل بودن عقل و نیاز آن به خبر در برخی چیزها دلالت</w:t>
      </w:r>
      <w:r w:rsidR="00912D91">
        <w:rPr>
          <w:rFonts w:cs="B Lotus"/>
          <w:rtl/>
          <w:lang w:bidi="fa-IR"/>
        </w:rPr>
        <w:t xml:space="preserve"> نمی‌</w:t>
      </w:r>
      <w:r w:rsidRPr="00782831">
        <w:rPr>
          <w:rFonts w:cs="B Lotus"/>
          <w:rtl/>
          <w:lang w:bidi="fa-IR"/>
        </w:rPr>
        <w:t>کند بر اینکه عقل به طور مطلق غیر مستقل است و به خبر نیاز دارد.</w:t>
      </w:r>
    </w:p>
    <w:p w:rsidR="00634C2F" w:rsidRPr="00782831" w:rsidRDefault="00634C2F" w:rsidP="00CF29B2">
      <w:pPr>
        <w:ind w:firstLine="284"/>
        <w:jc w:val="both"/>
        <w:rPr>
          <w:rFonts w:cs="B Lotus"/>
          <w:rtl/>
          <w:lang w:bidi="fa-IR"/>
        </w:rPr>
      </w:pPr>
      <w:r w:rsidRPr="00831388">
        <w:rPr>
          <w:rFonts w:cs="B Lotus"/>
          <w:rtl/>
          <w:lang w:bidi="fa-IR"/>
        </w:rPr>
        <w:t xml:space="preserve"> </w:t>
      </w:r>
      <w:r w:rsidRPr="00831388">
        <w:rPr>
          <w:rFonts w:ascii="Lotus Linotype" w:hAnsi="Lotus Linotype" w:cs="B Lotus"/>
          <w:b/>
          <w:bCs/>
          <w:rtl/>
          <w:lang w:bidi="fa-IR"/>
        </w:rPr>
        <w:t>در</w:t>
      </w:r>
      <w:r w:rsidRPr="00831388">
        <w:rPr>
          <w:rFonts w:cs="B Lotus"/>
          <w:rtl/>
          <w:lang w:bidi="fa-IR"/>
        </w:rPr>
        <w:t xml:space="preserve"> </w:t>
      </w:r>
      <w:r w:rsidRPr="00831388">
        <w:rPr>
          <w:rFonts w:ascii="Lotus Linotype" w:hAnsi="Lotus Linotype" w:cs="B Lotus"/>
          <w:b/>
          <w:bCs/>
          <w:rtl/>
          <w:lang w:bidi="fa-IR"/>
        </w:rPr>
        <w:t>جواب</w:t>
      </w:r>
      <w:r w:rsidR="00912D91" w:rsidRPr="00831388">
        <w:rPr>
          <w:rFonts w:ascii="Lotus Linotype" w:hAnsi="Lotus Linotype" w:cs="B Lotus"/>
          <w:b/>
          <w:bCs/>
          <w:rtl/>
          <w:lang w:bidi="fa-IR"/>
        </w:rPr>
        <w:t xml:space="preserve"> می</w:t>
      </w:r>
      <w:r w:rsidR="00912D91" w:rsidRPr="00831388">
        <w:rPr>
          <w:rFonts w:cs="B Lotus"/>
          <w:b/>
          <w:bCs/>
          <w:rtl/>
          <w:lang w:bidi="fa-IR"/>
        </w:rPr>
        <w:t>‌</w:t>
      </w:r>
      <w:r w:rsidRPr="00831388">
        <w:rPr>
          <w:rFonts w:ascii="Lotus Linotype" w:hAnsi="Lotus Linotype" w:cs="B Lotus"/>
          <w:b/>
          <w:bCs/>
          <w:rtl/>
          <w:lang w:bidi="fa-IR"/>
        </w:rPr>
        <w:t>گوییم:</w:t>
      </w:r>
      <w:r w:rsidRPr="003F375B">
        <w:rPr>
          <w:rFonts w:ascii="Lotus Linotype" w:hAnsi="Lotus Linotype" w:cs="B Lotus"/>
          <w:b/>
          <w:bCs/>
          <w:rtl/>
          <w:lang w:bidi="fa-IR"/>
        </w:rPr>
        <w:t xml:space="preserve"> </w:t>
      </w:r>
      <w:r w:rsidRPr="00782831">
        <w:rPr>
          <w:rFonts w:cs="B Lotus"/>
          <w:rtl/>
          <w:lang w:bidi="fa-IR"/>
        </w:rPr>
        <w:t>بلکه عقل به طور مطلق غیر مستقل است و به خبر نیاز دارد</w:t>
      </w:r>
      <w:r w:rsidR="006C11FC">
        <w:rPr>
          <w:rFonts w:cs="B Lotus"/>
          <w:rtl/>
          <w:lang w:bidi="fa-IR"/>
        </w:rPr>
        <w:t>،</w:t>
      </w:r>
      <w:r w:rsidRPr="00782831">
        <w:rPr>
          <w:rFonts w:cs="B Lotus"/>
          <w:rtl/>
          <w:lang w:bidi="fa-IR"/>
        </w:rPr>
        <w:t xml:space="preserve"> چون قائلان به وقف در برخی احکام به عدم استقلال عقل در برخی احکام اعتراف کرده</w:t>
      </w:r>
      <w:r w:rsidR="00E507EB">
        <w:rPr>
          <w:rFonts w:cs="B Lotus"/>
          <w:rtl/>
          <w:lang w:bidi="fa-IR"/>
        </w:rPr>
        <w:t>‌اند</w:t>
      </w:r>
      <w:r w:rsidR="00831388">
        <w:rPr>
          <w:rFonts w:cs="B Lotus"/>
          <w:rtl/>
          <w:lang w:bidi="fa-IR"/>
        </w:rPr>
        <w:t xml:space="preserve"> و هر</w:t>
      </w:r>
      <w:r w:rsidRPr="00782831">
        <w:rPr>
          <w:rFonts w:cs="B Lotus"/>
          <w:rtl/>
          <w:lang w:bidi="fa-IR"/>
        </w:rPr>
        <w:t>گاه عدم استقلال عقل و نیاز آن در یک صورت ثابت شود، عدم استقلال آن و نیازش به خبر به طور مطلق ثابت</w:t>
      </w:r>
      <w:r w:rsidR="00912D91">
        <w:rPr>
          <w:rFonts w:cs="B Lotus"/>
          <w:rtl/>
          <w:lang w:bidi="fa-IR"/>
        </w:rPr>
        <w:t xml:space="preserve"> می‌</w:t>
      </w:r>
      <w:r w:rsidRPr="00782831">
        <w:rPr>
          <w:rFonts w:cs="B Lotus"/>
          <w:rtl/>
          <w:lang w:bidi="fa-IR"/>
        </w:rPr>
        <w:t>گردد</w:t>
      </w:r>
      <w:r w:rsidR="006C11FC">
        <w:rPr>
          <w:rFonts w:cs="B Lotus"/>
          <w:rtl/>
          <w:lang w:bidi="fa-IR"/>
        </w:rPr>
        <w:t>،</w:t>
      </w:r>
      <w:r w:rsidR="00831388">
        <w:rPr>
          <w:rFonts w:cs="B Lotus"/>
          <w:rtl/>
          <w:lang w:bidi="fa-IR"/>
        </w:rPr>
        <w:t xml:space="preserve"> چون</w:t>
      </w:r>
      <w:r w:rsidR="00DB3612">
        <w:rPr>
          <w:rFonts w:cs="B Lotus"/>
          <w:rtl/>
          <w:lang w:bidi="fa-IR"/>
        </w:rPr>
        <w:t xml:space="preserve"> </w:t>
      </w:r>
      <w:r w:rsidR="00831388">
        <w:rPr>
          <w:rFonts w:cs="B Lotus"/>
          <w:rtl/>
          <w:lang w:bidi="fa-IR"/>
        </w:rPr>
        <w:t>هر</w:t>
      </w:r>
      <w:r w:rsidRPr="00782831">
        <w:rPr>
          <w:rFonts w:cs="B Lotus"/>
          <w:rtl/>
          <w:lang w:bidi="fa-IR"/>
        </w:rPr>
        <w:t>چه عقل در آن وقف کند و چیزی نگوید وقوف عقل در آن ثابت</w:t>
      </w:r>
      <w:r w:rsidR="00912D91">
        <w:rPr>
          <w:rFonts w:cs="B Lotus"/>
          <w:rtl/>
          <w:lang w:bidi="fa-IR"/>
        </w:rPr>
        <w:t xml:space="preserve"> می‌</w:t>
      </w:r>
      <w:r w:rsidR="00831388">
        <w:rPr>
          <w:rFonts w:cs="B Lotus"/>
          <w:rtl/>
          <w:lang w:bidi="fa-IR"/>
        </w:rPr>
        <w:t>گردد و هر</w:t>
      </w:r>
      <w:r w:rsidRPr="00782831">
        <w:rPr>
          <w:rFonts w:cs="B Lotus"/>
          <w:rtl/>
          <w:lang w:bidi="fa-IR"/>
        </w:rPr>
        <w:t>چه عقل در آن وقف نکند، آن چیز یک امر نظری است و به مطلبی که درباره</w:t>
      </w:r>
      <w:r w:rsidR="00912D91">
        <w:rPr>
          <w:rFonts w:cs="B Lotus"/>
          <w:rtl/>
          <w:lang w:bidi="fa-IR"/>
        </w:rPr>
        <w:t xml:space="preserve">‌ی </w:t>
      </w:r>
      <w:r w:rsidRPr="00782831">
        <w:rPr>
          <w:rFonts w:cs="B Lotus"/>
          <w:rtl/>
          <w:lang w:bidi="fa-IR"/>
        </w:rPr>
        <w:t>امور نظری گذشت بر</w:t>
      </w:r>
      <w:r w:rsidR="00912D91">
        <w:rPr>
          <w:rFonts w:cs="B Lotus"/>
          <w:rtl/>
          <w:lang w:bidi="fa-IR"/>
        </w:rPr>
        <w:t>می‌</w:t>
      </w:r>
      <w:r w:rsidRPr="00782831">
        <w:rPr>
          <w:rFonts w:cs="B Lotus"/>
          <w:rtl/>
          <w:lang w:bidi="fa-IR"/>
        </w:rPr>
        <w:t>گردد و قبلاً گفته شد که در زمینه</w:t>
      </w:r>
      <w:r w:rsidR="00912D91">
        <w:rPr>
          <w:rFonts w:cs="B Lotus"/>
          <w:rtl/>
          <w:lang w:bidi="fa-IR"/>
        </w:rPr>
        <w:t xml:space="preserve">‌ی </w:t>
      </w:r>
      <w:r w:rsidRPr="00782831">
        <w:rPr>
          <w:rFonts w:cs="B Lotus"/>
          <w:rtl/>
          <w:lang w:bidi="fa-IR"/>
        </w:rPr>
        <w:t>امور نظری باید حکمی وجود داشته باشد و این حکم هم تنها از طریق خبر دادن امکان پذیر است.</w:t>
      </w:r>
    </w:p>
    <w:p w:rsidR="00634C2F" w:rsidRPr="00782831" w:rsidRDefault="00634C2F" w:rsidP="00AA28F4">
      <w:pPr>
        <w:widowControl w:val="0"/>
        <w:ind w:firstLine="284"/>
        <w:jc w:val="both"/>
        <w:rPr>
          <w:rFonts w:cs="B Lotus"/>
          <w:rtl/>
          <w:lang w:bidi="fa-IR"/>
        </w:rPr>
      </w:pPr>
      <w:r w:rsidRPr="00831388">
        <w:rPr>
          <w:rFonts w:ascii="Lotus Linotype" w:hAnsi="Lotus Linotype" w:cs="B Lotus"/>
          <w:b/>
          <w:bCs/>
          <w:rtl/>
          <w:lang w:bidi="fa-IR"/>
        </w:rPr>
        <w:t>اما قائلان به عدم وقف</w:t>
      </w:r>
      <w:r w:rsidRPr="00831388">
        <w:rPr>
          <w:rFonts w:cs="B Lotus"/>
          <w:rtl/>
          <w:lang w:bidi="fa-IR"/>
        </w:rPr>
        <w:t xml:space="preserve"> </w:t>
      </w:r>
      <w:r w:rsidRPr="00831388">
        <w:rPr>
          <w:rFonts w:ascii="Lotus Linotype" w:hAnsi="Lotus Linotype" w:cs="B Lotus"/>
          <w:b/>
          <w:bCs/>
          <w:rtl/>
          <w:lang w:bidi="fa-IR"/>
        </w:rPr>
        <w:t>در ین بخش</w:t>
      </w:r>
      <w:r w:rsidRPr="00831388">
        <w:rPr>
          <w:rFonts w:cs="B Lotus"/>
          <w:rtl/>
          <w:lang w:bidi="fa-IR"/>
        </w:rPr>
        <w:t>،</w:t>
      </w:r>
      <w:r w:rsidR="00831388">
        <w:rPr>
          <w:rFonts w:cs="B Lotus"/>
          <w:rtl/>
          <w:lang w:bidi="fa-IR"/>
        </w:rPr>
        <w:t xml:space="preserve"> اقوال</w:t>
      </w:r>
      <w:r w:rsidR="00831388">
        <w:rPr>
          <w:rFonts w:cs="B Lotus" w:hint="cs"/>
          <w:rtl/>
          <w:lang w:bidi="fa-IR"/>
        </w:rPr>
        <w:t>‌</w:t>
      </w:r>
      <w:r w:rsidRPr="00782831">
        <w:rPr>
          <w:rFonts w:cs="B Lotus"/>
          <w:rtl/>
          <w:lang w:bidi="fa-IR"/>
        </w:rPr>
        <w:t>شان نیز به این نکته بر</w:t>
      </w:r>
      <w:r w:rsidR="00912D91">
        <w:rPr>
          <w:rFonts w:cs="B Lotus"/>
          <w:rtl/>
          <w:lang w:bidi="fa-IR"/>
        </w:rPr>
        <w:t>می‌</w:t>
      </w:r>
      <w:r w:rsidRPr="00782831">
        <w:rPr>
          <w:rFonts w:cs="B Lotus"/>
          <w:rtl/>
          <w:lang w:bidi="fa-IR"/>
        </w:rPr>
        <w:t>گردد که این مسأله، نظری است و باید از این طریق خبر دادن حکم آنها مشخص شود. این همان معنایی را</w:t>
      </w:r>
      <w:r w:rsidR="00912D91">
        <w:rPr>
          <w:rFonts w:cs="B Lotus"/>
          <w:rtl/>
          <w:lang w:bidi="fa-IR"/>
        </w:rPr>
        <w:t xml:space="preserve"> می‌</w:t>
      </w:r>
      <w:r w:rsidRPr="00782831">
        <w:rPr>
          <w:rFonts w:cs="B Lotus"/>
          <w:rtl/>
          <w:lang w:bidi="fa-IR"/>
        </w:rPr>
        <w:t>رساند که عقل در درک و تشخیص احکام شرعی مستقل نیست تا اینکه شارع آن را تصدیق یا تکذیب نماید.</w:t>
      </w:r>
    </w:p>
    <w:p w:rsidR="00634C2F" w:rsidRPr="00782831" w:rsidRDefault="00634C2F" w:rsidP="00CF29B2">
      <w:pPr>
        <w:ind w:firstLine="284"/>
        <w:jc w:val="both"/>
        <w:rPr>
          <w:rFonts w:cs="B Lotus"/>
          <w:rtl/>
          <w:lang w:bidi="fa-IR"/>
        </w:rPr>
      </w:pPr>
      <w:r w:rsidRPr="00782831">
        <w:rPr>
          <w:rFonts w:cs="B Lotus"/>
          <w:rtl/>
          <w:lang w:bidi="fa-IR"/>
        </w:rPr>
        <w:t>اگر بگویند: در بخش ضروریات و بدیهیات ثابت گردید که عقل</w:t>
      </w:r>
      <w:r w:rsidR="00912D91">
        <w:rPr>
          <w:rFonts w:cs="B Lotus"/>
          <w:rtl/>
          <w:lang w:bidi="fa-IR"/>
        </w:rPr>
        <w:t xml:space="preserve"> می‌</w:t>
      </w:r>
      <w:r w:rsidRPr="00782831">
        <w:rPr>
          <w:rFonts w:cs="B Lotus"/>
          <w:rtl/>
          <w:lang w:bidi="fa-IR"/>
        </w:rPr>
        <w:t>تواند مستقلاً احکام آنها را تشخیص دهد، از این رو استقلال عقل در تشخیص احکام ثابت</w:t>
      </w:r>
      <w:r w:rsidR="00912D91">
        <w:rPr>
          <w:rFonts w:cs="B Lotus"/>
          <w:rtl/>
          <w:lang w:bidi="fa-IR"/>
        </w:rPr>
        <w:t xml:space="preserve"> می‌</w:t>
      </w:r>
      <w:r w:rsidRPr="00782831">
        <w:rPr>
          <w:rFonts w:cs="B Lotus"/>
          <w:rtl/>
          <w:lang w:bidi="fa-IR"/>
        </w:rPr>
        <w:t xml:space="preserve">گردد. </w:t>
      </w:r>
    </w:p>
    <w:p w:rsidR="00634C2F" w:rsidRPr="00782831" w:rsidRDefault="00634C2F" w:rsidP="00CF29B2">
      <w:pPr>
        <w:ind w:firstLine="284"/>
        <w:jc w:val="both"/>
        <w:rPr>
          <w:rFonts w:cs="B Lotus"/>
          <w:rtl/>
          <w:lang w:bidi="fa-IR"/>
        </w:rPr>
      </w:pPr>
      <w:r w:rsidRPr="00782831">
        <w:rPr>
          <w:rFonts w:cs="B Lotus"/>
          <w:rtl/>
          <w:lang w:bidi="fa-IR"/>
        </w:rPr>
        <w:t>در جواب</w:t>
      </w:r>
      <w:r w:rsidR="00912D91">
        <w:rPr>
          <w:rFonts w:cs="B Lotus"/>
          <w:rtl/>
          <w:lang w:bidi="fa-IR"/>
        </w:rPr>
        <w:t xml:space="preserve"> می‌</w:t>
      </w:r>
      <w:r w:rsidRPr="00782831">
        <w:rPr>
          <w:rFonts w:cs="B Lotus"/>
          <w:rtl/>
          <w:lang w:bidi="fa-IR"/>
        </w:rPr>
        <w:t>گوییم: اگر حرف شما را تأیید کنیم که در ضروریات عق</w:t>
      </w:r>
      <w:r w:rsidR="00912D91">
        <w:rPr>
          <w:rFonts w:cs="B Lotus"/>
          <w:rtl/>
          <w:lang w:bidi="fa-IR"/>
        </w:rPr>
        <w:t xml:space="preserve"> می‌</w:t>
      </w:r>
      <w:r w:rsidRPr="00782831">
        <w:rPr>
          <w:rFonts w:cs="B Lotus"/>
          <w:rtl/>
          <w:lang w:bidi="fa-IR"/>
        </w:rPr>
        <w:t>تواند مستقلاً احکام آنها را تشخیص دهد، هیچ زیانی به ادعای نیازمندی آن خبر ندارد</w:t>
      </w:r>
      <w:r w:rsidR="006C11FC">
        <w:rPr>
          <w:rFonts w:cs="B Lotus"/>
          <w:rtl/>
          <w:lang w:bidi="fa-IR"/>
        </w:rPr>
        <w:t>،</w:t>
      </w:r>
      <w:r w:rsidRPr="00782831">
        <w:rPr>
          <w:rFonts w:cs="B Lotus"/>
          <w:rtl/>
          <w:lang w:bidi="fa-IR"/>
        </w:rPr>
        <w:t xml:space="preserve"> چون اخبار گاهی اموری را</w:t>
      </w:r>
      <w:r w:rsidR="00912D91">
        <w:rPr>
          <w:rFonts w:cs="B Lotus"/>
          <w:rtl/>
          <w:lang w:bidi="fa-IR"/>
        </w:rPr>
        <w:t xml:space="preserve"> می‌</w:t>
      </w:r>
      <w:r w:rsidRPr="00782831">
        <w:rPr>
          <w:rFonts w:cs="B Lotus"/>
          <w:rtl/>
          <w:lang w:bidi="fa-IR"/>
        </w:rPr>
        <w:t>آورد که عقل انسان آن را درک</w:t>
      </w:r>
      <w:r w:rsidR="00912D91">
        <w:rPr>
          <w:rFonts w:cs="B Lotus"/>
          <w:rtl/>
          <w:lang w:bidi="fa-IR"/>
        </w:rPr>
        <w:t xml:space="preserve"> می‌</w:t>
      </w:r>
      <w:r w:rsidRPr="00782831">
        <w:rPr>
          <w:rFonts w:cs="B Lotus"/>
          <w:rtl/>
          <w:lang w:bidi="fa-IR"/>
        </w:rPr>
        <w:t>کند تا از این جهت</w:t>
      </w:r>
      <w:r w:rsidR="00912D91">
        <w:rPr>
          <w:rFonts w:cs="B Lotus"/>
          <w:rtl/>
          <w:lang w:bidi="fa-IR"/>
        </w:rPr>
        <w:t xml:space="preserve"> بی‌</w:t>
      </w:r>
      <w:r w:rsidRPr="00782831">
        <w:rPr>
          <w:rFonts w:cs="B Lotus"/>
          <w:rtl/>
          <w:lang w:bidi="fa-IR"/>
        </w:rPr>
        <w:t>خبری را آگاه کند یا کسی را که در این زمینه کوتاهی کرده راهنمایی کند یا کسی را که با عادت</w:t>
      </w:r>
      <w:r w:rsidR="00E507EB">
        <w:rPr>
          <w:rFonts w:cs="B Lotus"/>
          <w:rtl/>
          <w:lang w:bidi="fa-IR"/>
        </w:rPr>
        <w:t>‌ها</w:t>
      </w:r>
      <w:r w:rsidRPr="00782831">
        <w:rPr>
          <w:rFonts w:cs="B Lotus"/>
          <w:rtl/>
          <w:lang w:bidi="fa-IR"/>
        </w:rPr>
        <w:t xml:space="preserve"> خو گرفته و از مطلوب بودن آن</w:t>
      </w:r>
      <w:r w:rsidR="00912D91">
        <w:rPr>
          <w:rFonts w:cs="B Lotus"/>
          <w:rtl/>
          <w:lang w:bidi="fa-IR"/>
        </w:rPr>
        <w:t xml:space="preserve"> بی‌</w:t>
      </w:r>
      <w:r w:rsidRPr="00782831">
        <w:rPr>
          <w:rFonts w:cs="B Lotus"/>
          <w:rtl/>
          <w:lang w:bidi="fa-IR"/>
        </w:rPr>
        <w:t>خبر است -چه برسد به اینکه بدیهی باشد-، آگاه کند.</w:t>
      </w:r>
    </w:p>
    <w:p w:rsidR="00634C2F" w:rsidRPr="00831388" w:rsidRDefault="00634C2F" w:rsidP="00CF29B2">
      <w:pPr>
        <w:ind w:firstLine="284"/>
        <w:jc w:val="both"/>
        <w:rPr>
          <w:rFonts w:ascii="Lotus Linotype" w:hAnsi="Lotus Linotype" w:cs="B Lotus"/>
          <w:b/>
          <w:bCs/>
          <w:rtl/>
          <w:lang w:bidi="fa-IR"/>
        </w:rPr>
      </w:pPr>
      <w:r w:rsidRPr="00782831">
        <w:rPr>
          <w:rFonts w:cs="B Lotus"/>
          <w:rtl/>
          <w:lang w:bidi="fa-IR"/>
        </w:rPr>
        <w:t>بنابراین، عقل به خبر دادن شارع نیازمند هست و حتماً باید از خارج، کسی عقل</w:t>
      </w:r>
      <w:r w:rsidR="00DB3612">
        <w:rPr>
          <w:rFonts w:cs="B Lotus"/>
          <w:rtl/>
          <w:lang w:bidi="fa-IR"/>
        </w:rPr>
        <w:t xml:space="preserve"> </w:t>
      </w:r>
      <w:r w:rsidRPr="00782831">
        <w:rPr>
          <w:rFonts w:cs="B Lotus"/>
          <w:rtl/>
          <w:lang w:bidi="fa-IR"/>
        </w:rPr>
        <w:t>را آگاه کند. و این فایده</w:t>
      </w:r>
      <w:r w:rsidR="00912D91">
        <w:rPr>
          <w:rFonts w:cs="B Lotus"/>
          <w:rtl/>
          <w:lang w:bidi="fa-IR"/>
        </w:rPr>
        <w:t xml:space="preserve">‌ی </w:t>
      </w:r>
      <w:r w:rsidRPr="00782831">
        <w:rPr>
          <w:rFonts w:cs="B Lotus"/>
          <w:rtl/>
          <w:lang w:bidi="fa-IR"/>
        </w:rPr>
        <w:t>بعثت پیامبران</w:t>
      </w:r>
      <w:r w:rsidR="006C11FC">
        <w:rPr>
          <w:rFonts w:cs="B Lotus"/>
          <w:rtl/>
          <w:lang w:bidi="fa-IR"/>
        </w:rPr>
        <w:t>،</w:t>
      </w:r>
      <w:r w:rsidRPr="00782831">
        <w:rPr>
          <w:rFonts w:cs="B Lotus"/>
          <w:rtl/>
          <w:lang w:bidi="fa-IR"/>
        </w:rPr>
        <w:t xml:space="preserve"> است چون شما</w:t>
      </w:r>
      <w:r w:rsidR="00912D91">
        <w:rPr>
          <w:rFonts w:cs="B Lotus"/>
          <w:rtl/>
          <w:lang w:bidi="fa-IR"/>
        </w:rPr>
        <w:t xml:space="preserve"> می‌</w:t>
      </w:r>
      <w:r w:rsidRPr="00782831">
        <w:rPr>
          <w:rFonts w:cs="B Lotus"/>
          <w:rtl/>
          <w:lang w:bidi="fa-IR"/>
        </w:rPr>
        <w:t>گویید: حسن صداقتِ سودمند و ایمان و قبح دروغِ زیان آور و کفر به طور بدیهی معلوم است و شرع مدح این یکی و نکوهش آن یکی را آورده است و به این یکی امر و از آن یکی نهی کرده است. پس اگر عقل به آگاه ساختن نیاز نداشت امر محالی از آن لازم</w:t>
      </w:r>
      <w:r w:rsidR="00912D91">
        <w:rPr>
          <w:rFonts w:cs="B Lotus"/>
          <w:rtl/>
          <w:lang w:bidi="fa-IR"/>
        </w:rPr>
        <w:t xml:space="preserve"> می‌</w:t>
      </w:r>
      <w:r w:rsidRPr="00782831">
        <w:rPr>
          <w:rFonts w:cs="B Lotus"/>
          <w:rtl/>
          <w:lang w:bidi="fa-IR"/>
        </w:rPr>
        <w:t>آمد و آن امر محال هم خبر دادن به چیزی است که فایده</w:t>
      </w:r>
      <w:r w:rsidR="00912D91">
        <w:rPr>
          <w:rFonts w:cs="B Lotus"/>
          <w:rtl/>
          <w:lang w:bidi="fa-IR"/>
        </w:rPr>
        <w:t xml:space="preserve">‌ای </w:t>
      </w:r>
      <w:r w:rsidR="00831388">
        <w:rPr>
          <w:rFonts w:cs="B Lotus"/>
          <w:rtl/>
          <w:lang w:bidi="fa-IR"/>
        </w:rPr>
        <w:t>در بر</w:t>
      </w:r>
      <w:r w:rsidR="00831388">
        <w:rPr>
          <w:rFonts w:cs="B Lotus" w:hint="cs"/>
          <w:rtl/>
          <w:lang w:bidi="fa-IR"/>
        </w:rPr>
        <w:t xml:space="preserve"> </w:t>
      </w:r>
      <w:r w:rsidRPr="00782831">
        <w:rPr>
          <w:rFonts w:cs="B Lotus"/>
          <w:rtl/>
          <w:lang w:bidi="fa-IR"/>
        </w:rPr>
        <w:t>ندارد. پس این نشان</w:t>
      </w:r>
      <w:r w:rsidR="00912D91">
        <w:rPr>
          <w:rFonts w:cs="B Lotus"/>
          <w:rtl/>
          <w:lang w:bidi="fa-IR"/>
        </w:rPr>
        <w:t xml:space="preserve"> می‌</w:t>
      </w:r>
      <w:r w:rsidRPr="00782831">
        <w:rPr>
          <w:rFonts w:cs="B Lotus"/>
          <w:rtl/>
          <w:lang w:bidi="fa-IR"/>
        </w:rPr>
        <w:t xml:space="preserve">دهد که شارع مطلبی را گوشزد نموده که عقل به آگاه ساختن بر آن مطلب نیازمند است. </w:t>
      </w:r>
      <w:r w:rsidRPr="00831388">
        <w:rPr>
          <w:rFonts w:ascii="Lotus Linotype" w:hAnsi="Lotus Linotype" w:cs="B Lotus"/>
          <w:b/>
          <w:bCs/>
          <w:rtl/>
          <w:lang w:bidi="fa-IR"/>
        </w:rPr>
        <w:t>این یک صورت است.</w:t>
      </w:r>
    </w:p>
    <w:p w:rsidR="00634C2F" w:rsidRPr="00782831" w:rsidRDefault="00634C2F" w:rsidP="00CF29B2">
      <w:pPr>
        <w:ind w:firstLine="284"/>
        <w:jc w:val="both"/>
        <w:rPr>
          <w:rFonts w:cs="B Lotus"/>
          <w:rtl/>
          <w:lang w:bidi="fa-IR"/>
        </w:rPr>
      </w:pPr>
      <w:r w:rsidRPr="00831388">
        <w:rPr>
          <w:rFonts w:cs="B Lotus"/>
          <w:rtl/>
          <w:lang w:bidi="fa-IR"/>
        </w:rPr>
        <w:t xml:space="preserve"> </w:t>
      </w:r>
      <w:r w:rsidRPr="00831388">
        <w:rPr>
          <w:rFonts w:ascii="Lotus Linotype" w:hAnsi="Lotus Linotype" w:cs="B Lotus"/>
          <w:b/>
          <w:bCs/>
          <w:rtl/>
          <w:lang w:bidi="fa-IR"/>
        </w:rPr>
        <w:t>صورت دیگر،</w:t>
      </w:r>
      <w:r w:rsidRPr="003F375B">
        <w:rPr>
          <w:rFonts w:ascii="Lotus Linotype" w:hAnsi="Lotus Linotype" w:cs="B Lotus"/>
          <w:b/>
          <w:bCs/>
          <w:rtl/>
          <w:lang w:bidi="fa-IR"/>
        </w:rPr>
        <w:t xml:space="preserve"> </w:t>
      </w:r>
      <w:r w:rsidRPr="00782831">
        <w:rPr>
          <w:rFonts w:cs="B Lotus"/>
          <w:rtl/>
          <w:lang w:bidi="fa-IR"/>
        </w:rPr>
        <w:t>آن است که وقتی ثابت شد که عقل در د</w:t>
      </w:r>
      <w:r w:rsidR="00831388">
        <w:rPr>
          <w:rFonts w:cs="B Lotus"/>
          <w:rtl/>
          <w:lang w:bidi="fa-IR"/>
        </w:rPr>
        <w:t>رک اشیاء محدود و ناتوان است، هر</w:t>
      </w:r>
      <w:r w:rsidRPr="00782831">
        <w:rPr>
          <w:rFonts w:cs="B Lotus"/>
          <w:rtl/>
          <w:lang w:bidi="fa-IR"/>
        </w:rPr>
        <w:t>چند ادعای علم آن را داشته باشد، احکام شرعی از آن خارج نیست. احکامی که عقل</w:t>
      </w:r>
      <w:r w:rsidR="00912D91">
        <w:rPr>
          <w:rFonts w:cs="B Lotus"/>
          <w:rtl/>
          <w:lang w:bidi="fa-IR"/>
        </w:rPr>
        <w:t xml:space="preserve"> می‌</w:t>
      </w:r>
      <w:r w:rsidRPr="00782831">
        <w:rPr>
          <w:rFonts w:cs="B Lotus"/>
          <w:rtl/>
          <w:lang w:bidi="fa-IR"/>
        </w:rPr>
        <w:t>پندارد آنها را درک نموده است.</w:t>
      </w:r>
    </w:p>
    <w:p w:rsidR="00634C2F" w:rsidRPr="00782831" w:rsidRDefault="00634C2F" w:rsidP="00CF29B2">
      <w:pPr>
        <w:ind w:firstLine="284"/>
        <w:jc w:val="both"/>
        <w:rPr>
          <w:rFonts w:cs="B Lotus"/>
          <w:rtl/>
          <w:lang w:bidi="fa-IR"/>
        </w:rPr>
      </w:pPr>
      <w:r w:rsidRPr="00782831">
        <w:rPr>
          <w:rFonts w:cs="B Lotus"/>
          <w:rtl/>
          <w:lang w:bidi="fa-IR"/>
        </w:rPr>
        <w:t>چون ممکن است آن را از جهتی بدون جهات دیگر و بر یک حالات بدون حالات دیگر درک کند. دلیل این امر اوضاع اهل فتره است</w:t>
      </w:r>
      <w:r w:rsidR="006C11FC">
        <w:rPr>
          <w:rFonts w:cs="B Lotus"/>
          <w:rtl/>
          <w:lang w:bidi="fa-IR"/>
        </w:rPr>
        <w:t>،</w:t>
      </w:r>
      <w:r w:rsidRPr="00782831">
        <w:rPr>
          <w:rFonts w:cs="B Lotus"/>
          <w:rtl/>
          <w:lang w:bidi="fa-IR"/>
        </w:rPr>
        <w:t xml:space="preserve"> چون عقل گرایان به مقتضای سیاست</w:t>
      </w:r>
      <w:r w:rsidR="00E507EB">
        <w:rPr>
          <w:rFonts w:cs="B Lotus"/>
          <w:rtl/>
          <w:lang w:bidi="fa-IR"/>
        </w:rPr>
        <w:t>‌ها</w:t>
      </w:r>
      <w:r w:rsidRPr="00782831">
        <w:rPr>
          <w:rFonts w:cs="B Lotus"/>
          <w:rtl/>
          <w:lang w:bidi="fa-IR"/>
        </w:rPr>
        <w:t xml:space="preserve"> احکامی را برای بندگان وضع نموده</w:t>
      </w:r>
      <w:r w:rsidR="00E507EB">
        <w:rPr>
          <w:rFonts w:cs="B Lotus"/>
          <w:rtl/>
          <w:lang w:bidi="fa-IR"/>
        </w:rPr>
        <w:t>‌اند</w:t>
      </w:r>
      <w:r w:rsidRPr="00782831">
        <w:rPr>
          <w:rFonts w:cs="B Lotus"/>
          <w:rtl/>
          <w:lang w:bidi="fa-IR"/>
        </w:rPr>
        <w:t xml:space="preserve"> که در آن اصل و قاعده</w:t>
      </w:r>
      <w:r w:rsidR="00912D91">
        <w:rPr>
          <w:rFonts w:cs="B Lotus"/>
          <w:rtl/>
          <w:lang w:bidi="fa-IR"/>
        </w:rPr>
        <w:t xml:space="preserve">‌ای </w:t>
      </w:r>
      <w:r w:rsidRPr="00782831">
        <w:rPr>
          <w:rFonts w:cs="B Lotus"/>
          <w:rtl/>
          <w:lang w:bidi="fa-IR"/>
        </w:rPr>
        <w:t>کلی در شریعت پس از آنکه آمده،</w:t>
      </w:r>
      <w:r w:rsidR="00912D91">
        <w:rPr>
          <w:rFonts w:cs="B Lotus"/>
          <w:rtl/>
          <w:lang w:bidi="fa-IR"/>
        </w:rPr>
        <w:t xml:space="preserve"> نمی‌</w:t>
      </w:r>
      <w:r w:rsidRPr="00782831">
        <w:rPr>
          <w:rFonts w:cs="B Lotus"/>
          <w:rtl/>
          <w:lang w:bidi="fa-IR"/>
        </w:rPr>
        <w:t>بینی بلکه چیزهایی را خوب و نیکو دانستند که</w:t>
      </w:r>
      <w:r w:rsidR="00912D91">
        <w:rPr>
          <w:rFonts w:cs="B Lotus"/>
          <w:rtl/>
          <w:lang w:bidi="fa-IR"/>
        </w:rPr>
        <w:t xml:space="preserve"> می‌</w:t>
      </w:r>
      <w:r w:rsidRPr="00782831">
        <w:rPr>
          <w:rFonts w:cs="B Lotus"/>
          <w:rtl/>
          <w:lang w:bidi="fa-IR"/>
        </w:rPr>
        <w:t>بینی عقل</w:t>
      </w:r>
      <w:r w:rsidR="00E507EB">
        <w:rPr>
          <w:rFonts w:cs="B Lotus"/>
          <w:rtl/>
          <w:lang w:bidi="fa-IR"/>
        </w:rPr>
        <w:t>‌ها</w:t>
      </w:r>
      <w:r w:rsidRPr="00782831">
        <w:rPr>
          <w:rFonts w:cs="B Lotus"/>
          <w:rtl/>
          <w:lang w:bidi="fa-IR"/>
        </w:rPr>
        <w:t xml:space="preserve"> آن را ناپسند و زشت</w:t>
      </w:r>
      <w:r w:rsidR="00912D91">
        <w:rPr>
          <w:rFonts w:cs="B Lotus"/>
          <w:rtl/>
          <w:lang w:bidi="fa-IR"/>
        </w:rPr>
        <w:t xml:space="preserve"> می‌</w:t>
      </w:r>
      <w:r w:rsidRPr="00782831">
        <w:rPr>
          <w:rFonts w:cs="B Lotus"/>
          <w:rtl/>
          <w:lang w:bidi="fa-IR"/>
        </w:rPr>
        <w:t>دانند و آنها را به جهل و گمراهی و بهتان و حماقت متهم کرده</w:t>
      </w:r>
      <w:r w:rsidR="00E507EB">
        <w:rPr>
          <w:rFonts w:cs="B Lotus"/>
          <w:rtl/>
          <w:lang w:bidi="fa-IR"/>
        </w:rPr>
        <w:t>‌اند</w:t>
      </w:r>
      <w:r w:rsidRPr="00782831">
        <w:rPr>
          <w:rFonts w:cs="B Lotus"/>
          <w:rtl/>
          <w:lang w:bidi="fa-IR"/>
        </w:rPr>
        <w:t xml:space="preserve"> با وجودی که اعتراف کرده</w:t>
      </w:r>
      <w:r w:rsidR="00E507EB">
        <w:rPr>
          <w:rFonts w:cs="B Lotus"/>
          <w:rtl/>
          <w:lang w:bidi="fa-IR"/>
        </w:rPr>
        <w:t>‌اند</w:t>
      </w:r>
      <w:r w:rsidRPr="00782831">
        <w:rPr>
          <w:rFonts w:cs="B Lotus"/>
          <w:rtl/>
          <w:lang w:bidi="fa-IR"/>
        </w:rPr>
        <w:t xml:space="preserve"> که به وسیله</w:t>
      </w:r>
      <w:r w:rsidR="00912D91">
        <w:rPr>
          <w:rFonts w:cs="B Lotus"/>
          <w:rtl/>
          <w:lang w:bidi="fa-IR"/>
        </w:rPr>
        <w:t xml:space="preserve">‌ی </w:t>
      </w:r>
      <w:r w:rsidR="00831388">
        <w:rPr>
          <w:rFonts w:cs="B Lotus"/>
          <w:rtl/>
          <w:lang w:bidi="fa-IR"/>
        </w:rPr>
        <w:t>عقل</w:t>
      </w:r>
      <w:r w:rsidR="00831388">
        <w:rPr>
          <w:rFonts w:cs="B Lotus" w:hint="cs"/>
          <w:rtl/>
          <w:lang w:bidi="fa-IR"/>
        </w:rPr>
        <w:t>‌</w:t>
      </w:r>
      <w:r w:rsidRPr="00782831">
        <w:rPr>
          <w:rFonts w:cs="B Lotus"/>
          <w:rtl/>
          <w:lang w:bidi="fa-IR"/>
        </w:rPr>
        <w:t>شان چیزهایی را درک کرده</w:t>
      </w:r>
      <w:r w:rsidR="00E507EB">
        <w:rPr>
          <w:rFonts w:cs="B Lotus"/>
          <w:rtl/>
          <w:lang w:bidi="fa-IR"/>
        </w:rPr>
        <w:t>‌اند</w:t>
      </w:r>
      <w:r w:rsidRPr="00782831">
        <w:rPr>
          <w:rFonts w:cs="B Lotus"/>
          <w:rtl/>
          <w:lang w:bidi="fa-IR"/>
        </w:rPr>
        <w:t xml:space="preserve"> که شریعت آنها را تأیید و صحیح دانسته است، و با</w:t>
      </w:r>
      <w:r w:rsidR="00831388">
        <w:rPr>
          <w:rFonts w:cs="B Lotus"/>
          <w:rtl/>
          <w:lang w:bidi="fa-IR"/>
        </w:rPr>
        <w:t xml:space="preserve"> وجودی که اینان برای امور دنیوی</w:t>
      </w:r>
      <w:r w:rsidR="00831388">
        <w:rPr>
          <w:rFonts w:cs="B Lotus" w:hint="cs"/>
          <w:rtl/>
          <w:lang w:bidi="fa-IR"/>
        </w:rPr>
        <w:t>‌</w:t>
      </w:r>
      <w:r w:rsidRPr="00782831">
        <w:rPr>
          <w:rFonts w:cs="B Lotus"/>
          <w:rtl/>
          <w:lang w:bidi="fa-IR"/>
        </w:rPr>
        <w:t>شان اهل عقل</w:t>
      </w:r>
      <w:r w:rsidR="00E507EB">
        <w:rPr>
          <w:rFonts w:cs="B Lotus"/>
          <w:rtl/>
          <w:lang w:bidi="fa-IR"/>
        </w:rPr>
        <w:t>‌ها</w:t>
      </w:r>
      <w:r w:rsidRPr="00782831">
        <w:rPr>
          <w:rFonts w:cs="B Lotus"/>
          <w:rtl/>
          <w:lang w:bidi="fa-IR"/>
        </w:rPr>
        <w:t>ی وافر و آراء درست و تدبیرهای عمیق</w:t>
      </w:r>
      <w:r w:rsidR="00E507EB">
        <w:rPr>
          <w:rFonts w:cs="B Lotus"/>
          <w:rtl/>
          <w:lang w:bidi="fa-IR"/>
        </w:rPr>
        <w:t>‌اند</w:t>
      </w:r>
      <w:r w:rsidRPr="00782831">
        <w:rPr>
          <w:rFonts w:cs="B Lotus"/>
          <w:rtl/>
          <w:lang w:bidi="fa-IR"/>
        </w:rPr>
        <w:t xml:space="preserve"> اما این عقل</w:t>
      </w:r>
      <w:r w:rsidR="00E507EB">
        <w:rPr>
          <w:rFonts w:cs="B Lotus"/>
          <w:rtl/>
          <w:lang w:bidi="fa-IR"/>
        </w:rPr>
        <w:t>‌ها</w:t>
      </w:r>
      <w:r w:rsidRPr="00782831">
        <w:rPr>
          <w:rFonts w:cs="B Lotus"/>
          <w:rtl/>
          <w:lang w:bidi="fa-IR"/>
        </w:rPr>
        <w:t xml:space="preserve"> به نسبت آنچه که به حق نرسیده</w:t>
      </w:r>
      <w:r w:rsidR="00E507EB">
        <w:rPr>
          <w:rFonts w:cs="B Lotus"/>
          <w:rtl/>
          <w:lang w:bidi="fa-IR"/>
        </w:rPr>
        <w:t>‌اند</w:t>
      </w:r>
      <w:r w:rsidRPr="00782831">
        <w:rPr>
          <w:rFonts w:cs="B Lotus"/>
          <w:rtl/>
          <w:lang w:bidi="fa-IR"/>
        </w:rPr>
        <w:t>، اندک و ناچیزند. به خاطر همه</w:t>
      </w:r>
      <w:r w:rsidR="00912D91">
        <w:rPr>
          <w:rFonts w:cs="B Lotus"/>
          <w:rtl/>
          <w:lang w:bidi="fa-IR"/>
        </w:rPr>
        <w:t xml:space="preserve">‌ی </w:t>
      </w:r>
      <w:r w:rsidRPr="00782831">
        <w:rPr>
          <w:rFonts w:cs="B Lotus"/>
          <w:rtl/>
          <w:lang w:bidi="fa-IR"/>
        </w:rPr>
        <w:t xml:space="preserve">اینها عذر آوردن و ترساندن در متون دینی آمده و خداوند پیامبران را مژده رسان و ترساننده فرستاده است: </w:t>
      </w:r>
    </w:p>
    <w:p w:rsidR="00634C2F" w:rsidRPr="00831388" w:rsidRDefault="00D41F4F" w:rsidP="00B161B4">
      <w:pPr>
        <w:ind w:firstLine="284"/>
        <w:jc w:val="both"/>
        <w:rPr>
          <w:rFonts w:ascii="QCF_BSML" w:hAnsi="QCF_BSML" w:cs="QCF_BSML"/>
          <w:color w:val="000000"/>
          <w:sz w:val="25"/>
          <w:szCs w:val="25"/>
          <w:rtl/>
          <w:lang w:bidi="fa-IR"/>
        </w:rPr>
      </w:pPr>
      <w:r>
        <w:rPr>
          <w:rFonts w:cs="Traditional Arabic"/>
          <w:rtl/>
          <w:lang w:bidi="fa-IR"/>
        </w:rPr>
        <w:t>﴿</w:t>
      </w:r>
      <w:r w:rsidR="00B161B4">
        <w:rPr>
          <w:rFonts w:ascii="KFGQPC Uthmanic Script HAFS" w:cs="KFGQPC Uthmanic Script HAFS" w:hint="eastAsia"/>
          <w:rtl/>
        </w:rPr>
        <w:t>مُّبَشِّرِينَ</w:t>
      </w:r>
      <w:r w:rsidR="00B161B4">
        <w:rPr>
          <w:rFonts w:ascii="KFGQPC Uthmanic Script HAFS" w:cs="KFGQPC Uthmanic Script HAFS"/>
          <w:rtl/>
        </w:rPr>
        <w:t xml:space="preserve"> </w:t>
      </w:r>
      <w:r w:rsidR="00B161B4">
        <w:rPr>
          <w:rFonts w:ascii="KFGQPC Uthmanic Script HAFS" w:cs="KFGQPC Uthmanic Script HAFS" w:hint="eastAsia"/>
          <w:rtl/>
        </w:rPr>
        <w:t>وَمُنذِرِينَ</w:t>
      </w:r>
      <w:r w:rsidR="00B161B4">
        <w:rPr>
          <w:rFonts w:ascii="KFGQPC Uthmanic Script HAFS" w:cs="KFGQPC Uthmanic Script HAFS"/>
          <w:rtl/>
        </w:rPr>
        <w:t xml:space="preserve"> </w:t>
      </w:r>
      <w:r w:rsidR="00B161B4">
        <w:rPr>
          <w:rFonts w:ascii="KFGQPC Uthmanic Script HAFS" w:cs="KFGQPC Uthmanic Script HAFS" w:hint="eastAsia"/>
          <w:rtl/>
        </w:rPr>
        <w:t>لِئَلَّا</w:t>
      </w:r>
      <w:r w:rsidR="00B161B4">
        <w:rPr>
          <w:rFonts w:ascii="KFGQPC Uthmanic Script HAFS" w:cs="KFGQPC Uthmanic Script HAFS"/>
          <w:rtl/>
        </w:rPr>
        <w:t xml:space="preserve"> </w:t>
      </w:r>
      <w:r w:rsidR="00B161B4">
        <w:rPr>
          <w:rFonts w:ascii="KFGQPC Uthmanic Script HAFS" w:cs="KFGQPC Uthmanic Script HAFS" w:hint="eastAsia"/>
          <w:rtl/>
        </w:rPr>
        <w:t>يَكُونَ</w:t>
      </w:r>
      <w:r w:rsidR="00B161B4">
        <w:rPr>
          <w:rFonts w:ascii="KFGQPC Uthmanic Script HAFS" w:cs="KFGQPC Uthmanic Script HAFS"/>
          <w:rtl/>
        </w:rPr>
        <w:t xml:space="preserve"> </w:t>
      </w:r>
      <w:r w:rsidR="00B161B4">
        <w:rPr>
          <w:rFonts w:ascii="KFGQPC Uthmanic Script HAFS" w:cs="KFGQPC Uthmanic Script HAFS" w:hint="eastAsia"/>
          <w:rtl/>
        </w:rPr>
        <w:t>لِلنَّاسِ</w:t>
      </w:r>
      <w:r w:rsidR="00B161B4">
        <w:rPr>
          <w:rFonts w:ascii="KFGQPC Uthmanic Script HAFS" w:cs="KFGQPC Uthmanic Script HAFS"/>
          <w:rtl/>
        </w:rPr>
        <w:t xml:space="preserve"> </w:t>
      </w:r>
      <w:r w:rsidR="00B161B4">
        <w:rPr>
          <w:rFonts w:ascii="KFGQPC Uthmanic Script HAFS" w:cs="KFGQPC Uthmanic Script HAFS" w:hint="eastAsia"/>
          <w:rtl/>
        </w:rPr>
        <w:t>عَلَى</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للَّهِ</w:t>
      </w:r>
      <w:r w:rsidR="00B161B4">
        <w:rPr>
          <w:rFonts w:ascii="KFGQPC Uthmanic Script HAFS" w:cs="KFGQPC Uthmanic Script HAFS"/>
          <w:rtl/>
        </w:rPr>
        <w:t xml:space="preserve"> </w:t>
      </w:r>
      <w:r w:rsidR="00B161B4">
        <w:rPr>
          <w:rFonts w:ascii="KFGQPC Uthmanic Script HAFS" w:cs="KFGQPC Uthmanic Script HAFS" w:hint="eastAsia"/>
          <w:rtl/>
        </w:rPr>
        <w:t>حُجَّةُ</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بَع</w:t>
      </w:r>
      <w:r w:rsidR="00B161B4">
        <w:rPr>
          <w:rFonts w:ascii="KFGQPC Uthmanic Script HAFS" w:cs="KFGQPC Uthmanic Script HAFS" w:hint="cs"/>
          <w:rtl/>
        </w:rPr>
        <w:t>ۡ</w:t>
      </w:r>
      <w:r w:rsidR="00B161B4">
        <w:rPr>
          <w:rFonts w:ascii="KFGQPC Uthmanic Script HAFS" w:cs="KFGQPC Uthmanic Script HAFS" w:hint="eastAsia"/>
          <w:rtl/>
        </w:rPr>
        <w:t>دَ</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لرُّسُلِ</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831388">
        <w:rPr>
          <w:rFonts w:cs="B Lotus" w:hint="cs"/>
          <w:color w:val="000000"/>
          <w:sz w:val="26"/>
          <w:szCs w:val="26"/>
          <w:rtl/>
          <w:lang w:bidi="fa-IR"/>
        </w:rPr>
        <w:t>النساء: 165</w:t>
      </w:r>
      <w:r>
        <w:rPr>
          <w:rFonts w:cs="B Lotus"/>
          <w:color w:val="000000"/>
          <w:sz w:val="26"/>
          <w:szCs w:val="26"/>
          <w:rtl/>
          <w:lang w:bidi="fa-IR"/>
        </w:rPr>
        <w:t>]</w:t>
      </w:r>
      <w:r>
        <w:rPr>
          <w:rFonts w:cs="B Lotus"/>
          <w:color w:val="000000"/>
          <w:rtl/>
          <w:lang w:bidi="fa-IR"/>
        </w:rPr>
        <w:t>.</w:t>
      </w:r>
    </w:p>
    <w:p w:rsidR="00634C2F" w:rsidRPr="00831388" w:rsidRDefault="00634C2F" w:rsidP="00CF29B2">
      <w:pPr>
        <w:ind w:firstLine="284"/>
        <w:jc w:val="both"/>
        <w:rPr>
          <w:rFonts w:cs="B Lotus"/>
          <w:sz w:val="26"/>
          <w:szCs w:val="26"/>
          <w:rtl/>
          <w:lang w:bidi="fa-IR"/>
        </w:rPr>
      </w:pPr>
      <w:r w:rsidRPr="00831388">
        <w:rPr>
          <w:rFonts w:cs="B Lotus"/>
          <w:sz w:val="26"/>
          <w:szCs w:val="26"/>
          <w:rtl/>
          <w:lang w:bidi="fa-IR"/>
        </w:rPr>
        <w:t xml:space="preserve"> </w:t>
      </w:r>
      <w:r w:rsidR="00831388" w:rsidRPr="00831388">
        <w:rPr>
          <w:rFonts w:cs="Traditional Arabic" w:hint="cs"/>
          <w:sz w:val="26"/>
          <w:szCs w:val="26"/>
          <w:rtl/>
          <w:lang w:bidi="fa-IR"/>
        </w:rPr>
        <w:t>«</w:t>
      </w:r>
      <w:r w:rsidRPr="00831388">
        <w:rPr>
          <w:rFonts w:cs="B Lotus"/>
          <w:sz w:val="26"/>
          <w:szCs w:val="26"/>
          <w:rtl/>
          <w:lang w:bidi="fa-IR"/>
        </w:rPr>
        <w:t>ما پيغمبران را فرستاديم تا (مؤمنان را به ثواب) مژده‌رسان</w:t>
      </w:r>
      <w:r w:rsidR="00F339BD">
        <w:rPr>
          <w:rFonts w:cs="B Lotus"/>
          <w:sz w:val="26"/>
          <w:szCs w:val="26"/>
          <w:rtl/>
          <w:lang w:bidi="fa-IR"/>
        </w:rPr>
        <w:t xml:space="preserve">، </w:t>
      </w:r>
      <w:r w:rsidRPr="00831388">
        <w:rPr>
          <w:rFonts w:cs="B Lotus"/>
          <w:sz w:val="26"/>
          <w:szCs w:val="26"/>
          <w:rtl/>
          <w:lang w:bidi="fa-IR"/>
        </w:rPr>
        <w:t>و (كافرا</w:t>
      </w:r>
      <w:r w:rsidR="00831388" w:rsidRPr="00831388">
        <w:rPr>
          <w:rFonts w:cs="B Lotus"/>
          <w:sz w:val="26"/>
          <w:szCs w:val="26"/>
          <w:rtl/>
          <w:lang w:bidi="fa-IR"/>
        </w:rPr>
        <w:t xml:space="preserve">ن را به عقاب) بيم‌دهنده باشند، </w:t>
      </w:r>
      <w:r w:rsidRPr="00831388">
        <w:rPr>
          <w:rFonts w:cs="B Lotus"/>
          <w:sz w:val="26"/>
          <w:szCs w:val="26"/>
          <w:rtl/>
          <w:lang w:bidi="fa-IR"/>
        </w:rPr>
        <w:t>و بعد از آمدن پيغمبران حجّت و دليلي بر خدا براي مردمان باقي نماند (و نگويند كه اگر پيغمبري به سوي ما</w:t>
      </w:r>
      <w:r w:rsidR="00912D91" w:rsidRPr="00831388">
        <w:rPr>
          <w:rFonts w:cs="B Lotus"/>
          <w:sz w:val="26"/>
          <w:szCs w:val="26"/>
          <w:rtl/>
          <w:lang w:bidi="fa-IR"/>
        </w:rPr>
        <w:t xml:space="preserve"> می‌</w:t>
      </w:r>
      <w:r w:rsidR="00831388" w:rsidRPr="00831388">
        <w:rPr>
          <w:rFonts w:cs="B Lotus"/>
          <w:sz w:val="26"/>
          <w:szCs w:val="26"/>
          <w:rtl/>
          <w:lang w:bidi="fa-IR"/>
        </w:rPr>
        <w:t>‌فرستادي،</w:t>
      </w:r>
      <w:r w:rsidRPr="00831388">
        <w:rPr>
          <w:rFonts w:cs="B Lotus"/>
          <w:sz w:val="26"/>
          <w:szCs w:val="26"/>
          <w:rtl/>
          <w:lang w:bidi="fa-IR"/>
        </w:rPr>
        <w:t xml:space="preserve"> ايمان</w:t>
      </w:r>
      <w:r w:rsidR="00912D91" w:rsidRPr="00831388">
        <w:rPr>
          <w:rFonts w:cs="B Lotus"/>
          <w:sz w:val="26"/>
          <w:szCs w:val="26"/>
          <w:rtl/>
          <w:lang w:bidi="fa-IR"/>
        </w:rPr>
        <w:t xml:space="preserve"> می‌</w:t>
      </w:r>
      <w:r w:rsidRPr="00831388">
        <w:rPr>
          <w:rFonts w:cs="B Lotus"/>
          <w:sz w:val="26"/>
          <w:szCs w:val="26"/>
          <w:rtl/>
          <w:lang w:bidi="fa-IR"/>
        </w:rPr>
        <w:t>‌آورديم و راه طاعت و عبادت در پيش</w:t>
      </w:r>
      <w:r w:rsidR="00912D91" w:rsidRPr="00831388">
        <w:rPr>
          <w:rFonts w:cs="B Lotus"/>
          <w:sz w:val="26"/>
          <w:szCs w:val="26"/>
          <w:rtl/>
          <w:lang w:bidi="fa-IR"/>
        </w:rPr>
        <w:t xml:space="preserve"> می‌</w:t>
      </w:r>
      <w:r w:rsidR="00831388" w:rsidRPr="00831388">
        <w:rPr>
          <w:rFonts w:cs="B Lotus"/>
          <w:sz w:val="26"/>
          <w:szCs w:val="26"/>
          <w:rtl/>
          <w:lang w:bidi="fa-IR"/>
        </w:rPr>
        <w:t>‌گرفتيم</w:t>
      </w:r>
      <w:r w:rsidRPr="00831388">
        <w:rPr>
          <w:rFonts w:cs="B Lotus"/>
          <w:sz w:val="26"/>
          <w:szCs w:val="26"/>
          <w:rtl/>
          <w:lang w:bidi="fa-IR"/>
        </w:rPr>
        <w:t>)</w:t>
      </w:r>
      <w:r w:rsidR="00831388" w:rsidRPr="00831388">
        <w:rPr>
          <w:rFonts w:cs="Traditional Arabic" w:hint="cs"/>
          <w:sz w:val="26"/>
          <w:szCs w:val="26"/>
          <w:rtl/>
          <w:lang w:bidi="fa-IR"/>
        </w:rPr>
        <w:t>»</w:t>
      </w:r>
      <w:r w:rsidRPr="00831388">
        <w:rPr>
          <w:rFonts w:cs="B Lotus"/>
          <w:sz w:val="26"/>
          <w:szCs w:val="26"/>
          <w:rtl/>
          <w:lang w:bidi="fa-IR"/>
        </w:rPr>
        <w:t>.</w:t>
      </w:r>
    </w:p>
    <w:p w:rsidR="00634C2F" w:rsidRPr="00782831" w:rsidRDefault="00634C2F" w:rsidP="00CF29B2">
      <w:pPr>
        <w:ind w:firstLine="284"/>
        <w:jc w:val="both"/>
        <w:rPr>
          <w:rFonts w:cs="B Lotus"/>
          <w:rtl/>
          <w:lang w:bidi="fa-IR"/>
        </w:rPr>
      </w:pPr>
      <w:r w:rsidRPr="00782831">
        <w:rPr>
          <w:rFonts w:cs="B Lotus"/>
          <w:rtl/>
          <w:lang w:bidi="fa-IR"/>
        </w:rPr>
        <w:t>و حجت رسا و نعمت کامل و وافر از آن خداست.</w:t>
      </w:r>
    </w:p>
    <w:p w:rsidR="00634C2F" w:rsidRPr="00782831" w:rsidRDefault="00831388" w:rsidP="00CF29B2">
      <w:pPr>
        <w:ind w:firstLine="284"/>
        <w:jc w:val="both"/>
        <w:rPr>
          <w:rFonts w:cs="B Lotus"/>
          <w:rtl/>
          <w:lang w:bidi="fa-IR"/>
        </w:rPr>
      </w:pPr>
      <w:r>
        <w:rPr>
          <w:rFonts w:cs="B Lotus"/>
          <w:rtl/>
          <w:lang w:bidi="fa-IR"/>
        </w:rPr>
        <w:t>پس انسان هر</w:t>
      </w:r>
      <w:r w:rsidR="00634C2F" w:rsidRPr="00782831">
        <w:rPr>
          <w:rFonts w:cs="B Lotus"/>
          <w:rtl/>
          <w:lang w:bidi="fa-IR"/>
        </w:rPr>
        <w:t>چند گمان کند که چیزی را کاملاً درک کرده زمانی بر سر او</w:t>
      </w:r>
      <w:r w:rsidR="00912D91">
        <w:rPr>
          <w:rFonts w:cs="B Lotus"/>
          <w:rtl/>
          <w:lang w:bidi="fa-IR"/>
        </w:rPr>
        <w:t xml:space="preserve"> نمی‌</w:t>
      </w:r>
      <w:r w:rsidR="00634C2F" w:rsidRPr="00782831">
        <w:rPr>
          <w:rFonts w:cs="B Lotus"/>
          <w:rtl/>
          <w:lang w:bidi="fa-IR"/>
        </w:rPr>
        <w:t>آید مگر اینکه در آن زمان چیزی را درک کرده که قبلاً درک نکرده و چیزی را دانسته که قبلا ندانسته است. هر کسی این امر را در وجود خود آشکارا مشاهده</w:t>
      </w:r>
      <w:r w:rsidR="00912D91">
        <w:rPr>
          <w:rFonts w:cs="B Lotus"/>
          <w:rtl/>
          <w:lang w:bidi="fa-IR"/>
        </w:rPr>
        <w:t xml:space="preserve"> می‌</w:t>
      </w:r>
      <w:r w:rsidR="00634C2F" w:rsidRPr="00782831">
        <w:rPr>
          <w:rFonts w:cs="B Lotus"/>
          <w:rtl/>
          <w:lang w:bidi="fa-IR"/>
        </w:rPr>
        <w:t>کند و این امر از نظر وی تنها به یک قضیه</w:t>
      </w:r>
      <w:r w:rsidR="00912D91">
        <w:rPr>
          <w:rFonts w:cs="B Lotus"/>
          <w:rtl/>
          <w:lang w:bidi="fa-IR"/>
        </w:rPr>
        <w:t xml:space="preserve">‌ی </w:t>
      </w:r>
      <w:r w:rsidR="00634C2F" w:rsidRPr="00782831">
        <w:rPr>
          <w:rFonts w:cs="B Lotus"/>
          <w:rtl/>
          <w:lang w:bidi="fa-IR"/>
        </w:rPr>
        <w:t>معلوم بدون قضایای معلوم دیگر و تنها به ذات یک چیز بدون صفت آن چیز و تنها به انجام دادن یک چیز بدون حکم آن اختصاص ندارد. پس چگونه ادعای استقلال عقل در تشخیص احکام شرعی صحیح است حال آنکه احکام شرعی یکی از انواع چیزهایی است که علم بنده به آن تعلق</w:t>
      </w:r>
      <w:r w:rsidR="00912D91">
        <w:rPr>
          <w:rFonts w:cs="B Lotus"/>
          <w:rtl/>
          <w:lang w:bidi="fa-IR"/>
        </w:rPr>
        <w:t xml:space="preserve"> می‌</w:t>
      </w:r>
      <w:r w:rsidR="00634C2F" w:rsidRPr="00782831">
        <w:rPr>
          <w:rFonts w:cs="B Lotus"/>
          <w:rtl/>
          <w:lang w:bidi="fa-IR"/>
        </w:rPr>
        <w:t>گیرد؟ انسان جز ادعای استقلال راه دیگری ندارد تا اینکه در قضیه</w:t>
      </w:r>
      <w:r w:rsidR="00E507EB">
        <w:rPr>
          <w:rFonts w:cs="B Lotus"/>
          <w:rtl/>
          <w:lang w:bidi="fa-IR"/>
        </w:rPr>
        <w:t xml:space="preserve">‌اش </w:t>
      </w:r>
      <w:r w:rsidR="00634C2F" w:rsidRPr="00782831">
        <w:rPr>
          <w:rFonts w:cs="B Lotus"/>
          <w:rtl/>
          <w:lang w:bidi="fa-IR"/>
        </w:rPr>
        <w:t>از شرع کمک گیرد -اگر آن قضیه شرعی باشد-</w:t>
      </w:r>
      <w:r w:rsidR="006C11FC">
        <w:rPr>
          <w:rFonts w:cs="B Lotus"/>
          <w:rtl/>
          <w:lang w:bidi="fa-IR"/>
        </w:rPr>
        <w:t>،</w:t>
      </w:r>
      <w:r w:rsidR="00634C2F" w:rsidRPr="00782831">
        <w:rPr>
          <w:rFonts w:cs="B Lotus"/>
          <w:rtl/>
          <w:lang w:bidi="fa-IR"/>
        </w:rPr>
        <w:t xml:space="preserve"> چون در احکام شارع هیچ گونه قصور و نقص و عیبی نیست بلکه مبادی این احکام مطابق اهداف و مقاصد خاصی که در راستای محقق نمودن مصلحت بندگان است، وضع شده</w:t>
      </w:r>
      <w:r w:rsidR="00E507EB">
        <w:rPr>
          <w:rFonts w:cs="B Lotus"/>
          <w:rtl/>
          <w:lang w:bidi="fa-IR"/>
        </w:rPr>
        <w:t>‌اند</w:t>
      </w:r>
      <w:r w:rsidR="00634C2F" w:rsidRPr="00782831">
        <w:rPr>
          <w:rFonts w:cs="B Lotus"/>
          <w:rtl/>
          <w:lang w:bidi="fa-IR"/>
        </w:rPr>
        <w:t xml:space="preserve"> و این همان معنای حکمت</w:t>
      </w:r>
      <w:r w:rsidR="00912D91">
        <w:rPr>
          <w:rFonts w:cs="B Lotus"/>
          <w:rtl/>
          <w:lang w:bidi="fa-IR"/>
        </w:rPr>
        <w:t xml:space="preserve"> می‌</w:t>
      </w:r>
      <w:r w:rsidR="00634C2F" w:rsidRPr="00782831">
        <w:rPr>
          <w:rFonts w:cs="B Lotus"/>
          <w:rtl/>
          <w:lang w:bidi="fa-IR"/>
        </w:rPr>
        <w:t>باشد.</w:t>
      </w:r>
    </w:p>
    <w:p w:rsidR="00634C2F" w:rsidRPr="00782831" w:rsidRDefault="00634C2F" w:rsidP="00CF29B2">
      <w:pPr>
        <w:ind w:firstLine="284"/>
        <w:jc w:val="both"/>
        <w:rPr>
          <w:rFonts w:cs="B Lotus"/>
          <w:rtl/>
          <w:lang w:bidi="fa-IR"/>
        </w:rPr>
      </w:pPr>
      <w:r w:rsidRPr="00831388">
        <w:rPr>
          <w:rFonts w:ascii="Lotus Linotype" w:hAnsi="Lotus Linotype" w:cs="B Lotus"/>
          <w:b/>
          <w:bCs/>
          <w:rtl/>
          <w:lang w:bidi="fa-IR"/>
        </w:rPr>
        <w:t>صورت سوم:</w:t>
      </w:r>
      <w:r w:rsidRPr="003F375B">
        <w:rPr>
          <w:rFonts w:ascii="Lotus Linotype" w:hAnsi="Lotus Linotype" w:cs="B Lotus"/>
          <w:b/>
          <w:bCs/>
          <w:rtl/>
          <w:lang w:bidi="fa-IR"/>
        </w:rPr>
        <w:t xml:space="preserve"> </w:t>
      </w:r>
      <w:r w:rsidRPr="00782831">
        <w:rPr>
          <w:rFonts w:cs="B Lotus"/>
          <w:rtl/>
          <w:lang w:bidi="fa-IR"/>
        </w:rPr>
        <w:t>این است که آنچه ما در زندگانی این دنیا ادعای علم آن را داریم، به ضروری و غیر ضروری تقسیم</w:t>
      </w:r>
      <w:r w:rsidR="00912D91">
        <w:rPr>
          <w:rFonts w:cs="B Lotus"/>
          <w:rtl/>
          <w:lang w:bidi="fa-IR"/>
        </w:rPr>
        <w:t xml:space="preserve"> می‌</w:t>
      </w:r>
      <w:r w:rsidR="00831388">
        <w:rPr>
          <w:rFonts w:cs="B Lotus"/>
          <w:rtl/>
          <w:lang w:bidi="fa-IR"/>
        </w:rPr>
        <w:t>شود، همان</w:t>
      </w:r>
      <w:r w:rsidR="00831388">
        <w:rPr>
          <w:rFonts w:cs="B Lotus" w:hint="cs"/>
          <w:rtl/>
          <w:lang w:bidi="fa-IR"/>
        </w:rPr>
        <w:t>‌</w:t>
      </w:r>
      <w:r w:rsidRPr="00782831">
        <w:rPr>
          <w:rFonts w:cs="B Lotus"/>
          <w:rtl/>
          <w:lang w:bidi="fa-IR"/>
        </w:rPr>
        <w:t>طور که قبلاً گفته شد. امور ضروری که ن</w:t>
      </w:r>
      <w:r w:rsidR="00831388">
        <w:rPr>
          <w:rFonts w:cs="B Lotus"/>
          <w:rtl/>
          <w:lang w:bidi="fa-IR"/>
        </w:rPr>
        <w:t>سبت به آن علم و شناخت حاصل کرده</w:t>
      </w:r>
      <w:r w:rsidR="00831388">
        <w:rPr>
          <w:rFonts w:cs="B Lotus" w:hint="cs"/>
          <w:rtl/>
          <w:lang w:bidi="fa-IR"/>
        </w:rPr>
        <w:t>‌</w:t>
      </w:r>
      <w:r w:rsidRPr="00782831">
        <w:rPr>
          <w:rFonts w:cs="B Lotus"/>
          <w:rtl/>
          <w:lang w:bidi="fa-IR"/>
        </w:rPr>
        <w:t>ایم و</w:t>
      </w:r>
      <w:r w:rsidR="00912D91">
        <w:rPr>
          <w:rFonts w:cs="B Lotus"/>
          <w:rtl/>
          <w:lang w:bidi="fa-IR"/>
        </w:rPr>
        <w:t xml:space="preserve"> نمی‌</w:t>
      </w:r>
      <w:r w:rsidRPr="00782831">
        <w:rPr>
          <w:rFonts w:cs="B Lotus"/>
          <w:rtl/>
          <w:lang w:bidi="fa-IR"/>
        </w:rPr>
        <w:t>توانیم آن ار انکار کنیم و غیر ضروری هم برای ما ممکن نیست نسبت به آن علم و شناخت حاصل کنیم مگر از راه ضروری</w:t>
      </w:r>
      <w:r w:rsidR="006C11FC">
        <w:rPr>
          <w:rFonts w:cs="B Lotus"/>
          <w:rtl/>
          <w:lang w:bidi="fa-IR"/>
        </w:rPr>
        <w:t>،</w:t>
      </w:r>
      <w:r w:rsidRPr="00782831">
        <w:rPr>
          <w:rFonts w:cs="B Lotus"/>
          <w:rtl/>
          <w:lang w:bidi="fa-IR"/>
        </w:rPr>
        <w:t xml:space="preserve"> خواه به طور مستقیم و خواه به طور غیر مستقیم</w:t>
      </w:r>
      <w:r w:rsidR="006C11FC">
        <w:rPr>
          <w:rFonts w:cs="B Lotus"/>
          <w:rtl/>
          <w:lang w:bidi="fa-IR"/>
        </w:rPr>
        <w:t>،</w:t>
      </w:r>
      <w:r w:rsidRPr="00782831">
        <w:rPr>
          <w:rFonts w:cs="B Lotus"/>
          <w:rtl/>
          <w:lang w:bidi="fa-IR"/>
        </w:rPr>
        <w:t xml:space="preserve"> چون همه اعتراف کرده</w:t>
      </w:r>
      <w:r w:rsidR="00E507EB">
        <w:rPr>
          <w:rFonts w:cs="B Lotus"/>
          <w:rtl/>
          <w:lang w:bidi="fa-IR"/>
        </w:rPr>
        <w:t>‌اند</w:t>
      </w:r>
      <w:r w:rsidR="00831388">
        <w:rPr>
          <w:rFonts w:cs="B Lotus"/>
          <w:rtl/>
          <w:lang w:bidi="fa-IR"/>
        </w:rPr>
        <w:t xml:space="preserve"> که علوم اکتسابی برای دستیابی</w:t>
      </w:r>
      <w:r w:rsidR="00831388">
        <w:rPr>
          <w:rFonts w:cs="B Lotus" w:hint="cs"/>
          <w:rtl/>
          <w:lang w:bidi="fa-IR"/>
        </w:rPr>
        <w:t>‌</w:t>
      </w:r>
      <w:r w:rsidRPr="00782831">
        <w:rPr>
          <w:rFonts w:cs="B Lotus"/>
          <w:rtl/>
          <w:lang w:bidi="fa-IR"/>
        </w:rPr>
        <w:t>شان حتماً باید به واسطه</w:t>
      </w:r>
      <w:r w:rsidR="00912D91">
        <w:rPr>
          <w:rFonts w:cs="B Lotus"/>
          <w:rtl/>
          <w:lang w:bidi="fa-IR"/>
        </w:rPr>
        <w:t xml:space="preserve">‌ی </w:t>
      </w:r>
      <w:r w:rsidRPr="00782831">
        <w:rPr>
          <w:rFonts w:cs="B Lotus"/>
          <w:rtl/>
          <w:lang w:bidi="fa-IR"/>
        </w:rPr>
        <w:t>دو مقدمه حاصل شوند و همه به این دو مقدمه اعتراف نموده</w:t>
      </w:r>
      <w:r w:rsidR="00E507EB">
        <w:rPr>
          <w:rFonts w:cs="B Lotus"/>
          <w:rtl/>
          <w:lang w:bidi="fa-IR"/>
        </w:rPr>
        <w:t>‌اند</w:t>
      </w:r>
      <w:r w:rsidRPr="00782831">
        <w:rPr>
          <w:rFonts w:cs="B Lotus"/>
          <w:rtl/>
          <w:lang w:bidi="fa-IR"/>
        </w:rPr>
        <w:t>. اگر این دو مقدمه بدیهی و ضروری باشند، چه خوب و اگر هر دو اکتسابی باشند، بایستی به واسطه</w:t>
      </w:r>
      <w:r w:rsidR="00912D91">
        <w:rPr>
          <w:rFonts w:cs="B Lotus"/>
          <w:rtl/>
          <w:lang w:bidi="fa-IR"/>
        </w:rPr>
        <w:t xml:space="preserve">‌ی </w:t>
      </w:r>
      <w:r w:rsidRPr="00782831">
        <w:rPr>
          <w:rFonts w:cs="B Lotus"/>
          <w:rtl/>
          <w:lang w:bidi="fa-IR"/>
        </w:rPr>
        <w:t>دو مقدمه کسب شوند و باز مثل قبل این دو مقدمه نگاه</w:t>
      </w:r>
      <w:r w:rsidR="00912D91">
        <w:rPr>
          <w:rFonts w:cs="B Lotus"/>
          <w:rtl/>
          <w:lang w:bidi="fa-IR"/>
        </w:rPr>
        <w:t xml:space="preserve"> می‌</w:t>
      </w:r>
      <w:r w:rsidRPr="00782831">
        <w:rPr>
          <w:rFonts w:cs="B Lotus"/>
          <w:rtl/>
          <w:lang w:bidi="fa-IR"/>
        </w:rPr>
        <w:t>شود که آیا هر دو بدیهی</w:t>
      </w:r>
      <w:r w:rsidR="00E507EB">
        <w:rPr>
          <w:rFonts w:cs="B Lotus"/>
          <w:rtl/>
          <w:lang w:bidi="fa-IR"/>
        </w:rPr>
        <w:t>‌اند</w:t>
      </w:r>
      <w:r w:rsidRPr="00782831">
        <w:rPr>
          <w:rFonts w:cs="B Lotus"/>
          <w:rtl/>
          <w:lang w:bidi="fa-IR"/>
        </w:rPr>
        <w:t xml:space="preserve"> یا اکتسابی و همین طور تا آخر.</w:t>
      </w:r>
    </w:p>
    <w:p w:rsidR="00634C2F" w:rsidRPr="00782831" w:rsidRDefault="00634C2F" w:rsidP="00CF29B2">
      <w:pPr>
        <w:ind w:firstLine="284"/>
        <w:jc w:val="both"/>
        <w:rPr>
          <w:rFonts w:cs="B Lotus"/>
          <w:rtl/>
          <w:lang w:bidi="fa-IR"/>
        </w:rPr>
      </w:pPr>
      <w:r w:rsidRPr="00782831">
        <w:rPr>
          <w:rFonts w:cs="B Lotus"/>
          <w:rtl/>
          <w:lang w:bidi="fa-IR"/>
        </w:rPr>
        <w:t>همچنین اگر یکی از دو مقدمه بدیهی و دیگری اکتسابی باشد، مقدمه</w:t>
      </w:r>
      <w:r w:rsidR="00912D91">
        <w:rPr>
          <w:rFonts w:cs="B Lotus"/>
          <w:rtl/>
          <w:lang w:bidi="fa-IR"/>
        </w:rPr>
        <w:t xml:space="preserve">‌ای </w:t>
      </w:r>
      <w:r w:rsidRPr="00782831">
        <w:rPr>
          <w:rFonts w:cs="B Lotus"/>
          <w:rtl/>
          <w:lang w:bidi="fa-IR"/>
        </w:rPr>
        <w:t>که اکتسابی است حتماً باید توسط دو مقدمه به دست آیند. اگر در پایان به دو مقدمه</w:t>
      </w:r>
      <w:r w:rsidR="00912D91">
        <w:rPr>
          <w:rFonts w:cs="B Lotus"/>
          <w:rtl/>
          <w:lang w:bidi="fa-IR"/>
        </w:rPr>
        <w:t xml:space="preserve">‌ی </w:t>
      </w:r>
      <w:r w:rsidRPr="00782831">
        <w:rPr>
          <w:rFonts w:cs="B Lotus"/>
          <w:rtl/>
          <w:lang w:bidi="fa-IR"/>
        </w:rPr>
        <w:t>بدیهی رسیدیم، این مطلوب است در غیر این صورت تسلسل یا دور لازم</w:t>
      </w:r>
      <w:r w:rsidR="00912D91">
        <w:rPr>
          <w:rFonts w:cs="B Lotus"/>
          <w:rtl/>
          <w:lang w:bidi="fa-IR"/>
        </w:rPr>
        <w:t xml:space="preserve"> می‌</w:t>
      </w:r>
      <w:r w:rsidRPr="00782831">
        <w:rPr>
          <w:rFonts w:cs="B Lotus"/>
          <w:rtl/>
          <w:lang w:bidi="fa-IR"/>
        </w:rPr>
        <w:t>آید که هر دو محال</w:t>
      </w:r>
      <w:r w:rsidR="00E507EB">
        <w:rPr>
          <w:rFonts w:cs="B Lotus"/>
          <w:rtl/>
          <w:lang w:bidi="fa-IR"/>
        </w:rPr>
        <w:t>‌اند</w:t>
      </w:r>
      <w:r w:rsidRPr="00782831">
        <w:rPr>
          <w:rFonts w:cs="B Lotus"/>
          <w:rtl/>
          <w:lang w:bidi="fa-IR"/>
        </w:rPr>
        <w:t>. بنابراین امکان ندارد نسبت به غیر ضروری (یعنی اکتسابی) علم و معرفت حاصل کنیم مگر به واسطه</w:t>
      </w:r>
      <w:r w:rsidR="00912D91">
        <w:rPr>
          <w:rFonts w:cs="B Lotus"/>
          <w:rtl/>
          <w:lang w:bidi="fa-IR"/>
        </w:rPr>
        <w:t xml:space="preserve">‌ی </w:t>
      </w:r>
      <w:r w:rsidRPr="00782831">
        <w:rPr>
          <w:rFonts w:cs="B Lotus"/>
          <w:rtl/>
          <w:lang w:bidi="fa-IR"/>
        </w:rPr>
        <w:t>امر بدیهی.</w:t>
      </w:r>
    </w:p>
    <w:p w:rsidR="00634C2F" w:rsidRPr="00782831" w:rsidRDefault="00634C2F" w:rsidP="00AA28F4">
      <w:pPr>
        <w:widowControl w:val="0"/>
        <w:ind w:firstLine="284"/>
        <w:jc w:val="both"/>
        <w:rPr>
          <w:rFonts w:cs="B Lotus"/>
          <w:rtl/>
          <w:lang w:bidi="fa-IR"/>
        </w:rPr>
      </w:pPr>
      <w:r w:rsidRPr="00E5477E">
        <w:rPr>
          <w:rFonts w:ascii="Lotus Linotype" w:hAnsi="Lotus Linotype" w:cs="B Lotus"/>
          <w:b/>
          <w:bCs/>
          <w:rtl/>
          <w:lang w:bidi="fa-IR"/>
        </w:rPr>
        <w:t>خلاصه</w:t>
      </w:r>
      <w:r w:rsidR="006C11FC" w:rsidRPr="00E5477E">
        <w:rPr>
          <w:rFonts w:ascii="Lotus Linotype" w:hAnsi="Lotus Linotype" w:cs="B Lotus"/>
          <w:b/>
          <w:bCs/>
          <w:rtl/>
          <w:lang w:bidi="fa-IR"/>
        </w:rPr>
        <w:t>،</w:t>
      </w:r>
      <w:r w:rsidRPr="00782831">
        <w:rPr>
          <w:rFonts w:cs="B Lotus"/>
          <w:rtl/>
          <w:lang w:bidi="fa-IR"/>
        </w:rPr>
        <w:t xml:space="preserve"> باید حتماً به دو مقدمه علم و شناخت حاصل کنیم که هر کدام از این دو مقدمه یا از مواردی باشد که با مشاهده</w:t>
      </w:r>
      <w:r w:rsidR="00912D91">
        <w:rPr>
          <w:rFonts w:cs="B Lotus"/>
          <w:rtl/>
          <w:lang w:bidi="fa-IR"/>
        </w:rPr>
        <w:t xml:space="preserve">‌ی </w:t>
      </w:r>
      <w:r w:rsidR="00831388">
        <w:rPr>
          <w:rFonts w:cs="B Lotus"/>
          <w:rtl/>
          <w:lang w:bidi="fa-IR"/>
        </w:rPr>
        <w:t>درونی نسبت به آن علم حاصل کرده</w:t>
      </w:r>
      <w:r w:rsidR="00831388">
        <w:rPr>
          <w:rFonts w:cs="B Lotus" w:hint="cs"/>
          <w:rtl/>
          <w:lang w:bidi="fa-IR"/>
        </w:rPr>
        <w:t>‌</w:t>
      </w:r>
      <w:r w:rsidRPr="00782831">
        <w:rPr>
          <w:rFonts w:cs="B Lotus"/>
          <w:rtl/>
          <w:lang w:bidi="fa-IR"/>
        </w:rPr>
        <w:t>ایم</w:t>
      </w:r>
      <w:r w:rsidR="006C11FC">
        <w:rPr>
          <w:rFonts w:cs="B Lotus"/>
          <w:rtl/>
          <w:lang w:bidi="fa-IR"/>
        </w:rPr>
        <w:t>،</w:t>
      </w:r>
      <w:r w:rsidRPr="00782831">
        <w:rPr>
          <w:rFonts w:cs="B Lotus"/>
          <w:rtl/>
          <w:lang w:bidi="fa-IR"/>
        </w:rPr>
        <w:t xml:space="preserve"> مانند درد و لذت، یا برای عقل بدیهی باشد</w:t>
      </w:r>
      <w:r w:rsidR="006C11FC">
        <w:rPr>
          <w:rFonts w:cs="B Lotus"/>
          <w:rtl/>
          <w:lang w:bidi="fa-IR"/>
        </w:rPr>
        <w:t>،</w:t>
      </w:r>
      <w:r w:rsidRPr="00782831">
        <w:rPr>
          <w:rFonts w:cs="B Lotus"/>
          <w:rtl/>
          <w:lang w:bidi="fa-IR"/>
        </w:rPr>
        <w:t xml:space="preserve"> مانند علم ما نسبت به وجود خودمان و علم به اینکه دو از یک بیشتر است و علم به اینکه دو چیز متضاد و متناقص هرگز</w:t>
      </w:r>
      <w:r w:rsidR="00912D91">
        <w:rPr>
          <w:rFonts w:cs="B Lotus"/>
          <w:rtl/>
          <w:lang w:bidi="fa-IR"/>
        </w:rPr>
        <w:t xml:space="preserve"> نمی‌</w:t>
      </w:r>
      <w:r w:rsidRPr="00782831">
        <w:rPr>
          <w:rFonts w:cs="B Lotus"/>
          <w:rtl/>
          <w:lang w:bidi="fa-IR"/>
        </w:rPr>
        <w:t>توان با هم جمع کرد و امثال آنها که در این دنیا برای ما یک چیز عادی است</w:t>
      </w:r>
      <w:r w:rsidR="006C11FC">
        <w:rPr>
          <w:rFonts w:cs="B Lotus"/>
          <w:rtl/>
          <w:lang w:bidi="fa-IR"/>
        </w:rPr>
        <w:t>،</w:t>
      </w:r>
      <w:r w:rsidRPr="00782831">
        <w:rPr>
          <w:rFonts w:cs="B Lotus"/>
          <w:rtl/>
          <w:lang w:bidi="fa-IR"/>
        </w:rPr>
        <w:t xml:space="preserve"> چون ما نسبت به چیزی از این</w:t>
      </w:r>
      <w:r w:rsidR="00E507EB">
        <w:rPr>
          <w:rFonts w:cs="B Lotus"/>
          <w:rtl/>
          <w:lang w:bidi="fa-IR"/>
        </w:rPr>
        <w:t>‌ها</w:t>
      </w:r>
      <w:r w:rsidR="00831388">
        <w:rPr>
          <w:rFonts w:cs="B Lotus"/>
          <w:rtl/>
          <w:lang w:bidi="fa-IR"/>
        </w:rPr>
        <w:t xml:space="preserve"> علم نداشته</w:t>
      </w:r>
      <w:r w:rsidR="00831388">
        <w:rPr>
          <w:rFonts w:cs="B Lotus" w:hint="cs"/>
          <w:rtl/>
          <w:lang w:bidi="fa-IR"/>
        </w:rPr>
        <w:t>‌</w:t>
      </w:r>
      <w:r w:rsidRPr="00782831">
        <w:rPr>
          <w:rFonts w:cs="B Lotus"/>
          <w:rtl/>
          <w:lang w:bidi="fa-IR"/>
        </w:rPr>
        <w:t>ایم</w:t>
      </w:r>
      <w:r w:rsidR="00DB3612">
        <w:rPr>
          <w:rFonts w:cs="B Lotus"/>
          <w:rtl/>
          <w:lang w:bidi="fa-IR"/>
        </w:rPr>
        <w:t xml:space="preserve"> </w:t>
      </w:r>
      <w:r w:rsidRPr="00782831">
        <w:rPr>
          <w:rFonts w:cs="B Lotus"/>
          <w:rtl/>
          <w:lang w:bidi="fa-IR"/>
        </w:rPr>
        <w:t>مگر اینکه در این دنیا برای ما عادی و معمولی است اما آنچه غیر عادی و غیر معمولی است، پیش از نبوت پ</w:t>
      </w:r>
      <w:r w:rsidR="00831388">
        <w:rPr>
          <w:rFonts w:cs="B Lotus"/>
          <w:rtl/>
          <w:lang w:bidi="fa-IR"/>
        </w:rPr>
        <w:t>یامبران نسبت به آنها علم نداشته</w:t>
      </w:r>
      <w:r w:rsidR="00831388">
        <w:rPr>
          <w:rFonts w:cs="B Lotus" w:hint="cs"/>
          <w:rtl/>
          <w:lang w:bidi="fa-IR"/>
        </w:rPr>
        <w:t>‌</w:t>
      </w:r>
      <w:r w:rsidRPr="00782831">
        <w:rPr>
          <w:rFonts w:cs="B Lotus"/>
          <w:rtl/>
          <w:lang w:bidi="fa-IR"/>
        </w:rPr>
        <w:t>ایم. اگر بر همین وضعیت باقی</w:t>
      </w:r>
      <w:r w:rsidR="00912D91">
        <w:rPr>
          <w:rFonts w:cs="B Lotus"/>
          <w:rtl/>
          <w:lang w:bidi="fa-IR"/>
        </w:rPr>
        <w:t xml:space="preserve"> می‌</w:t>
      </w:r>
      <w:r w:rsidRPr="00782831">
        <w:rPr>
          <w:rFonts w:cs="B Lotus"/>
          <w:rtl/>
          <w:lang w:bidi="fa-IR"/>
        </w:rPr>
        <w:t>ماندیم و پیامبران</w:t>
      </w:r>
      <w:r w:rsidR="00912D91">
        <w:rPr>
          <w:rFonts w:cs="B Lotus"/>
          <w:rtl/>
          <w:lang w:bidi="fa-IR"/>
        </w:rPr>
        <w:t xml:space="preserve"> نمی‌</w:t>
      </w:r>
      <w:r w:rsidRPr="00782831">
        <w:rPr>
          <w:rFonts w:cs="B Lotus"/>
          <w:rtl/>
          <w:lang w:bidi="fa-IR"/>
        </w:rPr>
        <w:t>آمدند، ادعای جایز بودن تبدیل درخت به حیوان و تبدیل حیوان به سنگ و امثال آنها را انکار</w:t>
      </w:r>
      <w:r w:rsidR="00912D91">
        <w:rPr>
          <w:rFonts w:cs="B Lotus"/>
          <w:rtl/>
          <w:lang w:bidi="fa-IR"/>
        </w:rPr>
        <w:t xml:space="preserve"> می‌</w:t>
      </w:r>
      <w:r w:rsidRPr="00782831">
        <w:rPr>
          <w:rFonts w:cs="B Lotus"/>
          <w:rtl/>
          <w:lang w:bidi="fa-IR"/>
        </w:rPr>
        <w:t>کردیم</w:t>
      </w:r>
      <w:r w:rsidR="006C11FC">
        <w:rPr>
          <w:rFonts w:cs="B Lotus"/>
          <w:rtl/>
          <w:lang w:bidi="fa-IR"/>
        </w:rPr>
        <w:t>،</w:t>
      </w:r>
      <w:r w:rsidRPr="00782831">
        <w:rPr>
          <w:rFonts w:cs="B Lotus"/>
          <w:rtl/>
          <w:lang w:bidi="fa-IR"/>
        </w:rPr>
        <w:t xml:space="preserve"> چون چیزی</w:t>
      </w:r>
      <w:r w:rsidR="00831388">
        <w:rPr>
          <w:rFonts w:cs="B Lotus"/>
          <w:rtl/>
          <w:lang w:bidi="fa-IR"/>
        </w:rPr>
        <w:t xml:space="preserve"> که ما از راه عادات قبلی دانسته</w:t>
      </w:r>
      <w:r w:rsidR="00831388">
        <w:rPr>
          <w:rFonts w:cs="B Lotus" w:hint="cs"/>
          <w:rtl/>
          <w:lang w:bidi="fa-IR"/>
        </w:rPr>
        <w:t>‌</w:t>
      </w:r>
      <w:r w:rsidRPr="00782831">
        <w:rPr>
          <w:rFonts w:cs="B Lotus"/>
          <w:rtl/>
          <w:lang w:bidi="fa-IR"/>
        </w:rPr>
        <w:t>ایم خلاف این ادعاست.</w:t>
      </w:r>
    </w:p>
    <w:p w:rsidR="00634C2F" w:rsidRPr="00782831" w:rsidRDefault="00634C2F" w:rsidP="00CF29B2">
      <w:pPr>
        <w:ind w:firstLine="284"/>
        <w:jc w:val="both"/>
        <w:rPr>
          <w:rFonts w:cs="B Lotus"/>
          <w:rtl/>
          <w:lang w:bidi="fa-IR"/>
        </w:rPr>
      </w:pPr>
      <w:r w:rsidRPr="00782831">
        <w:rPr>
          <w:rFonts w:cs="B Lotus"/>
          <w:rtl/>
          <w:lang w:bidi="fa-IR"/>
        </w:rPr>
        <w:t>وقتی نبوت پیامبران امور خارق العاده</w:t>
      </w:r>
      <w:r w:rsidR="00912D91">
        <w:rPr>
          <w:rFonts w:cs="B Lotus"/>
          <w:rtl/>
          <w:lang w:bidi="fa-IR"/>
        </w:rPr>
        <w:t xml:space="preserve">‌ای </w:t>
      </w:r>
      <w:r w:rsidRPr="00782831">
        <w:rPr>
          <w:rFonts w:cs="B Lotus"/>
          <w:rtl/>
          <w:lang w:bidi="fa-IR"/>
        </w:rPr>
        <w:t>را آورد کسانی که بر امور عادی اصرار و پافشاری داشتند، آن امور خارق العاده را انکار نموده و آن را جادو</w:t>
      </w:r>
      <w:r w:rsidR="00912D91">
        <w:rPr>
          <w:rFonts w:cs="B Lotus"/>
          <w:rtl/>
          <w:lang w:bidi="fa-IR"/>
        </w:rPr>
        <w:t xml:space="preserve"> می‌</w:t>
      </w:r>
      <w:r w:rsidRPr="00782831">
        <w:rPr>
          <w:rFonts w:cs="B Lotus"/>
          <w:rtl/>
          <w:lang w:bidi="fa-IR"/>
        </w:rPr>
        <w:t>دانستند</w:t>
      </w:r>
      <w:r w:rsidR="006C11FC">
        <w:rPr>
          <w:rFonts w:cs="B Lotus"/>
          <w:rtl/>
          <w:lang w:bidi="fa-IR"/>
        </w:rPr>
        <w:t>،</w:t>
      </w:r>
      <w:r w:rsidRPr="00782831">
        <w:rPr>
          <w:rFonts w:cs="B Lotus"/>
          <w:rtl/>
          <w:lang w:bidi="fa-IR"/>
        </w:rPr>
        <w:t xml:space="preserve"> امور خارق العاده</w:t>
      </w:r>
      <w:r w:rsidR="00912D91">
        <w:rPr>
          <w:rFonts w:cs="B Lotus"/>
          <w:rtl/>
          <w:lang w:bidi="fa-IR"/>
        </w:rPr>
        <w:t xml:space="preserve">‌ای </w:t>
      </w:r>
      <w:r w:rsidRPr="00782831">
        <w:rPr>
          <w:rFonts w:cs="B Lotus"/>
          <w:rtl/>
          <w:lang w:bidi="fa-IR"/>
        </w:rPr>
        <w:t>مثل تبدیل عصا به اژدها</w:t>
      </w:r>
      <w:r w:rsidR="006C11FC">
        <w:rPr>
          <w:rFonts w:cs="B Lotus"/>
          <w:rtl/>
          <w:lang w:bidi="fa-IR"/>
        </w:rPr>
        <w:t>،</w:t>
      </w:r>
      <w:r w:rsidRPr="00782831">
        <w:rPr>
          <w:rFonts w:cs="B Lotus"/>
          <w:rtl/>
          <w:lang w:bidi="fa-IR"/>
        </w:rPr>
        <w:t xml:space="preserve"> شکافتن دریا</w:t>
      </w:r>
      <w:r w:rsidR="006C11FC">
        <w:rPr>
          <w:rFonts w:cs="B Lotus"/>
          <w:rtl/>
          <w:lang w:bidi="fa-IR"/>
        </w:rPr>
        <w:t>،</w:t>
      </w:r>
      <w:r w:rsidRPr="00782831">
        <w:rPr>
          <w:rFonts w:cs="B Lotus"/>
          <w:rtl/>
          <w:lang w:bidi="fa-IR"/>
        </w:rPr>
        <w:t xml:space="preserve"> شفا دادن کور مادرزاد و فرد مبتلا به بیماری پیسی</w:t>
      </w:r>
      <w:r w:rsidR="006C11FC">
        <w:rPr>
          <w:rFonts w:cs="B Lotus"/>
          <w:rtl/>
          <w:lang w:bidi="fa-IR"/>
        </w:rPr>
        <w:t>،</w:t>
      </w:r>
      <w:r w:rsidRPr="00782831">
        <w:rPr>
          <w:rFonts w:cs="B Lotus"/>
          <w:rtl/>
          <w:lang w:bidi="fa-IR"/>
        </w:rPr>
        <w:t xml:space="preserve"> جوشیدن آب از میان انگشتان دست</w:t>
      </w:r>
      <w:r w:rsidR="006C11FC">
        <w:rPr>
          <w:rFonts w:cs="B Lotus"/>
          <w:rtl/>
          <w:lang w:bidi="fa-IR"/>
        </w:rPr>
        <w:t>،</w:t>
      </w:r>
      <w:r w:rsidRPr="00782831">
        <w:rPr>
          <w:rFonts w:cs="B Lotus"/>
          <w:rtl/>
          <w:lang w:bidi="fa-IR"/>
        </w:rPr>
        <w:t xml:space="preserve"> به سخن آمدن سنگ و درخت و شکافته شدن ماه و دیگر اموری که نشان</w:t>
      </w:r>
      <w:r w:rsidR="00912D91">
        <w:rPr>
          <w:rFonts w:cs="B Lotus"/>
          <w:rtl/>
          <w:lang w:bidi="fa-IR"/>
        </w:rPr>
        <w:t xml:space="preserve"> می‌</w:t>
      </w:r>
      <w:r w:rsidRPr="00782831">
        <w:rPr>
          <w:rFonts w:cs="B Lotus"/>
          <w:rtl/>
          <w:lang w:bidi="fa-IR"/>
        </w:rPr>
        <w:t>دهد آن امور عادی، عقلی نیستند به گونه</w:t>
      </w:r>
      <w:r w:rsidR="00912D91">
        <w:rPr>
          <w:rFonts w:cs="B Lotus"/>
          <w:rtl/>
          <w:lang w:bidi="fa-IR"/>
        </w:rPr>
        <w:t xml:space="preserve">‌ای </w:t>
      </w:r>
      <w:r w:rsidRPr="00782831">
        <w:rPr>
          <w:rFonts w:cs="B Lotus"/>
          <w:rtl/>
          <w:lang w:bidi="fa-IR"/>
        </w:rPr>
        <w:t>که عکس آنها ممکن نباشد بلکه ممکن است عکس آنها روی دهد</w:t>
      </w:r>
      <w:r w:rsidR="006C11FC">
        <w:rPr>
          <w:rFonts w:cs="B Lotus"/>
          <w:rtl/>
          <w:lang w:bidi="fa-IR"/>
        </w:rPr>
        <w:t>،</w:t>
      </w:r>
      <w:r w:rsidR="00AA28F4">
        <w:rPr>
          <w:rFonts w:cs="B Lotus"/>
          <w:rtl/>
          <w:lang w:bidi="fa-IR"/>
        </w:rPr>
        <w:t xml:space="preserve"> همان</w:t>
      </w:r>
      <w:r w:rsidR="00AA28F4">
        <w:rPr>
          <w:rFonts w:cs="B Lotus" w:hint="cs"/>
          <w:rtl/>
          <w:lang w:bidi="fa-IR"/>
        </w:rPr>
        <w:t>‌</w:t>
      </w:r>
      <w:r w:rsidRPr="00782831">
        <w:rPr>
          <w:rFonts w:cs="B Lotus"/>
          <w:rtl/>
          <w:lang w:bidi="fa-IR"/>
        </w:rPr>
        <w:t>طور که جایز است هر آفریده</w:t>
      </w:r>
      <w:r w:rsidR="00912D91">
        <w:rPr>
          <w:rFonts w:cs="B Lotus"/>
          <w:rtl/>
          <w:lang w:bidi="fa-IR"/>
        </w:rPr>
        <w:t xml:space="preserve">‌ای </w:t>
      </w:r>
      <w:r w:rsidRPr="00782831">
        <w:rPr>
          <w:rFonts w:cs="B Lotus"/>
          <w:rtl/>
          <w:lang w:bidi="fa-IR"/>
        </w:rPr>
        <w:t>از وجود به عدم آید همان طور که از عدم به وجود آمده است.</w:t>
      </w:r>
    </w:p>
    <w:p w:rsidR="00634C2F" w:rsidRPr="00782831" w:rsidRDefault="00634C2F" w:rsidP="00CF29B2">
      <w:pPr>
        <w:ind w:firstLine="284"/>
        <w:jc w:val="both"/>
        <w:rPr>
          <w:rFonts w:cs="B Lotus"/>
          <w:rtl/>
          <w:lang w:bidi="fa-IR"/>
        </w:rPr>
      </w:pPr>
      <w:r w:rsidRPr="00782831">
        <w:rPr>
          <w:rFonts w:cs="B Lotus"/>
          <w:rtl/>
          <w:lang w:bidi="fa-IR"/>
        </w:rPr>
        <w:t>بنابراین، امور عادی از نظر عقلی ممکن است خلاف آنها روی دهد</w:t>
      </w:r>
      <w:r w:rsidR="006C11FC">
        <w:rPr>
          <w:rFonts w:cs="B Lotus"/>
          <w:rtl/>
          <w:lang w:bidi="fa-IR"/>
        </w:rPr>
        <w:t>،</w:t>
      </w:r>
      <w:r w:rsidRPr="00782831">
        <w:rPr>
          <w:rFonts w:cs="B Lotus"/>
          <w:rtl/>
          <w:lang w:bidi="fa-IR"/>
        </w:rPr>
        <w:t xml:space="preserve"> چون اگر از نظر عقلی خلاف آنها روی</w:t>
      </w:r>
      <w:r w:rsidR="00912D91">
        <w:rPr>
          <w:rFonts w:cs="B Lotus"/>
          <w:rtl/>
          <w:lang w:bidi="fa-IR"/>
        </w:rPr>
        <w:t xml:space="preserve"> نمی‌</w:t>
      </w:r>
      <w:r w:rsidRPr="00782831">
        <w:rPr>
          <w:rFonts w:cs="B Lotus"/>
          <w:rtl/>
          <w:lang w:bidi="fa-IR"/>
        </w:rPr>
        <w:t>داد، غیر</w:t>
      </w:r>
      <w:r w:rsidR="00831388">
        <w:rPr>
          <w:rFonts w:cs="B Lotus" w:hint="cs"/>
          <w:rtl/>
          <w:lang w:bidi="fa-IR"/>
        </w:rPr>
        <w:t xml:space="preserve"> </w:t>
      </w:r>
      <w:r w:rsidRPr="00782831">
        <w:rPr>
          <w:rFonts w:cs="B Lotus"/>
          <w:rtl/>
          <w:lang w:bidi="fa-IR"/>
        </w:rPr>
        <w:t>ممکن بود که خلاف آنها نه برای پیامبر و نه برای غیر پیامبر روی دهد. به هیمن خاطر کسی از پیامبران ادعای جمع میان دو نقیض را نکرده است و کسی از آنان مدعی نبوده که یک بیشتر از دو</w:t>
      </w:r>
      <w:r w:rsidR="00912D91">
        <w:rPr>
          <w:rFonts w:cs="B Lotus"/>
          <w:rtl/>
          <w:lang w:bidi="fa-IR"/>
        </w:rPr>
        <w:t xml:space="preserve"> می‌</w:t>
      </w:r>
      <w:r w:rsidRPr="00782831">
        <w:rPr>
          <w:rFonts w:cs="B Lotus"/>
          <w:rtl/>
          <w:lang w:bidi="fa-IR"/>
        </w:rPr>
        <w:t>باشد با وجودی که همه</w:t>
      </w:r>
      <w:r w:rsidR="00912D91">
        <w:rPr>
          <w:rFonts w:cs="B Lotus"/>
          <w:rtl/>
          <w:lang w:bidi="fa-IR"/>
        </w:rPr>
        <w:t xml:space="preserve">‌ی </w:t>
      </w:r>
      <w:r w:rsidRPr="00782831">
        <w:rPr>
          <w:rFonts w:cs="B Lotus"/>
          <w:rtl/>
          <w:lang w:bidi="fa-IR"/>
        </w:rPr>
        <w:t>اینها فعل خداوند است. وقتی خارق العاده بودن درباره</w:t>
      </w:r>
      <w:r w:rsidR="00912D91">
        <w:rPr>
          <w:rFonts w:cs="B Lotus"/>
          <w:rtl/>
          <w:lang w:bidi="fa-IR"/>
        </w:rPr>
        <w:t xml:space="preserve">‌ی </w:t>
      </w:r>
      <w:r w:rsidRPr="00782831">
        <w:rPr>
          <w:rFonts w:cs="B Lotus"/>
          <w:rtl/>
          <w:lang w:bidi="fa-IR"/>
        </w:rPr>
        <w:t>عصا و دریا و کور مادرزاد و فرد مبتلا به بیماری پیسی و انگشتان و درخت و مانند آنها ممکن باشد، درباره</w:t>
      </w:r>
      <w:r w:rsidR="00912D91">
        <w:rPr>
          <w:rFonts w:cs="B Lotus"/>
          <w:rtl/>
          <w:lang w:bidi="fa-IR"/>
        </w:rPr>
        <w:t xml:space="preserve">‌ی </w:t>
      </w:r>
      <w:r w:rsidRPr="00782831">
        <w:rPr>
          <w:rFonts w:cs="B Lotus"/>
          <w:rtl/>
          <w:lang w:bidi="fa-IR"/>
        </w:rPr>
        <w:t>تمامی ممکنات نیز ممکن است</w:t>
      </w:r>
      <w:r w:rsidR="006C11FC">
        <w:rPr>
          <w:rFonts w:cs="B Lotus"/>
          <w:rtl/>
          <w:lang w:bidi="fa-IR"/>
        </w:rPr>
        <w:t>،</w:t>
      </w:r>
      <w:r w:rsidR="00AA28F4">
        <w:rPr>
          <w:rFonts w:cs="B Lotus"/>
          <w:rtl/>
          <w:lang w:bidi="fa-IR"/>
        </w:rPr>
        <w:t xml:space="preserve"> چون هر</w:t>
      </w:r>
      <w:r w:rsidRPr="00782831">
        <w:rPr>
          <w:rFonts w:cs="B Lotus"/>
          <w:rtl/>
          <w:lang w:bidi="fa-IR"/>
        </w:rPr>
        <w:t>چه برای یک چیز واجب باشد برای مثل آن چیز نیز واجب است.</w:t>
      </w:r>
    </w:p>
    <w:p w:rsidR="00634C2F" w:rsidRPr="00782831" w:rsidRDefault="00634C2F" w:rsidP="00CF29B2">
      <w:pPr>
        <w:ind w:firstLine="284"/>
        <w:jc w:val="both"/>
        <w:rPr>
          <w:rFonts w:cs="B Lotus"/>
          <w:rtl/>
          <w:lang w:bidi="fa-IR"/>
        </w:rPr>
      </w:pPr>
      <w:r w:rsidRPr="00782831">
        <w:rPr>
          <w:rFonts w:cs="B Lotus"/>
          <w:rtl/>
          <w:lang w:bidi="fa-IR"/>
        </w:rPr>
        <w:t>به علاوه، شرع اوصافی از اهل بهشت و اهل جهنم را آورده که خارج از امور عادی و معمولی است ک</w:t>
      </w:r>
      <w:r w:rsidR="00AA28F4">
        <w:rPr>
          <w:rFonts w:cs="B Lotus"/>
          <w:rtl/>
          <w:lang w:bidi="fa-IR"/>
        </w:rPr>
        <w:t>ه ما قبلاً با آن سر و کار داشته</w:t>
      </w:r>
      <w:r w:rsidR="00AA28F4">
        <w:rPr>
          <w:rFonts w:cs="B Lotus" w:hint="cs"/>
          <w:rtl/>
          <w:lang w:bidi="fa-IR"/>
        </w:rPr>
        <w:t>‌</w:t>
      </w:r>
      <w:r w:rsidRPr="00782831">
        <w:rPr>
          <w:rFonts w:cs="B Lotus"/>
          <w:rtl/>
          <w:lang w:bidi="fa-IR"/>
        </w:rPr>
        <w:t>ایم.</w:t>
      </w:r>
    </w:p>
    <w:p w:rsidR="00634C2F" w:rsidRPr="00782831" w:rsidRDefault="00634C2F" w:rsidP="00CF29B2">
      <w:pPr>
        <w:ind w:firstLine="284"/>
        <w:jc w:val="both"/>
        <w:rPr>
          <w:rFonts w:cs="B Lotus"/>
          <w:rtl/>
          <w:lang w:bidi="fa-IR"/>
        </w:rPr>
      </w:pPr>
      <w:r w:rsidRPr="00782831">
        <w:rPr>
          <w:rFonts w:cs="B Lotus"/>
          <w:rtl/>
          <w:lang w:bidi="fa-IR"/>
        </w:rPr>
        <w:t>چون اینکه انسان در بهشت</w:t>
      </w:r>
      <w:r w:rsidR="00912D91">
        <w:rPr>
          <w:rFonts w:cs="B Lotus"/>
          <w:rtl/>
          <w:lang w:bidi="fa-IR"/>
        </w:rPr>
        <w:t xml:space="preserve"> می‌</w:t>
      </w:r>
      <w:r w:rsidRPr="00782831">
        <w:rPr>
          <w:rFonts w:cs="B Lotus"/>
          <w:rtl/>
          <w:lang w:bidi="fa-IR"/>
        </w:rPr>
        <w:t>خورد و</w:t>
      </w:r>
      <w:r w:rsidR="00912D91">
        <w:rPr>
          <w:rFonts w:cs="B Lotus"/>
          <w:rtl/>
          <w:lang w:bidi="fa-IR"/>
        </w:rPr>
        <w:t xml:space="preserve"> می‌</w:t>
      </w:r>
      <w:r w:rsidRPr="00782831">
        <w:rPr>
          <w:rFonts w:cs="B Lotus"/>
          <w:rtl/>
          <w:lang w:bidi="fa-IR"/>
        </w:rPr>
        <w:t>نوشد سپس ادرار و مدفوع ندارد، یک چیز غیر عادی است و اینکه عرق فرد بهشتی همچون بوی مشک است، امری غیر عادی است. پاک بودن همسران از حیض با وجودی که در سن جوانی و سن قاعدگی</w:t>
      </w:r>
      <w:r w:rsidR="00E507EB">
        <w:rPr>
          <w:rFonts w:cs="B Lotus"/>
          <w:rtl/>
          <w:lang w:bidi="fa-IR"/>
        </w:rPr>
        <w:t>‌اند</w:t>
      </w:r>
      <w:r w:rsidR="006C11FC">
        <w:rPr>
          <w:rFonts w:cs="B Lotus"/>
          <w:rtl/>
          <w:lang w:bidi="fa-IR"/>
        </w:rPr>
        <w:t>،</w:t>
      </w:r>
      <w:r w:rsidRPr="00782831">
        <w:rPr>
          <w:rFonts w:cs="B Lotus"/>
          <w:rtl/>
          <w:lang w:bidi="fa-IR"/>
        </w:rPr>
        <w:t xml:space="preserve"> اینکه انسان در بهشت اصلاً</w:t>
      </w:r>
      <w:r w:rsidR="00912D91">
        <w:rPr>
          <w:rFonts w:cs="B Lotus"/>
          <w:rtl/>
          <w:lang w:bidi="fa-IR"/>
        </w:rPr>
        <w:t xml:space="preserve"> نمی‌</w:t>
      </w:r>
      <w:r w:rsidRPr="00782831">
        <w:rPr>
          <w:rFonts w:cs="B Lotus"/>
          <w:rtl/>
          <w:lang w:bidi="fa-IR"/>
        </w:rPr>
        <w:t>خوابد و گرسنگی و تشنگی به او راه</w:t>
      </w:r>
      <w:r w:rsidR="00912D91">
        <w:rPr>
          <w:rFonts w:cs="B Lotus"/>
          <w:rtl/>
          <w:lang w:bidi="fa-IR"/>
        </w:rPr>
        <w:t xml:space="preserve"> نمی‌</w:t>
      </w:r>
      <w:r w:rsidRPr="00782831">
        <w:rPr>
          <w:rFonts w:cs="B Lotus"/>
          <w:rtl/>
          <w:lang w:bidi="fa-IR"/>
        </w:rPr>
        <w:t>یابد هر چند فرض شود برای همیشه</w:t>
      </w:r>
      <w:r w:rsidR="00912D91">
        <w:rPr>
          <w:rFonts w:cs="B Lotus"/>
          <w:rtl/>
          <w:lang w:bidi="fa-IR"/>
        </w:rPr>
        <w:t xml:space="preserve"> نمی‌</w:t>
      </w:r>
      <w:r w:rsidRPr="00782831">
        <w:rPr>
          <w:rFonts w:cs="B Lotus"/>
          <w:rtl/>
          <w:lang w:bidi="fa-IR"/>
        </w:rPr>
        <w:t>خورد و</w:t>
      </w:r>
      <w:r w:rsidR="00912D91">
        <w:rPr>
          <w:rFonts w:cs="B Lotus"/>
          <w:rtl/>
          <w:lang w:bidi="fa-IR"/>
        </w:rPr>
        <w:t xml:space="preserve"> نمی‌</w:t>
      </w:r>
      <w:r w:rsidRPr="00782831">
        <w:rPr>
          <w:rFonts w:cs="B Lotus"/>
          <w:rtl/>
          <w:lang w:bidi="fa-IR"/>
        </w:rPr>
        <w:t>نوشد</w:t>
      </w:r>
      <w:r w:rsidR="006C11FC">
        <w:rPr>
          <w:rFonts w:cs="B Lotus"/>
          <w:rtl/>
          <w:lang w:bidi="fa-IR"/>
        </w:rPr>
        <w:t>،</w:t>
      </w:r>
      <w:r w:rsidRPr="00782831">
        <w:rPr>
          <w:rFonts w:cs="B Lotus"/>
          <w:rtl/>
          <w:lang w:bidi="fa-IR"/>
        </w:rPr>
        <w:t xml:space="preserve"> اینکه میوه</w:t>
      </w:r>
      <w:r w:rsidR="00912D91">
        <w:rPr>
          <w:rFonts w:cs="B Lotus"/>
          <w:rtl/>
          <w:lang w:bidi="fa-IR"/>
        </w:rPr>
        <w:t xml:space="preserve">‌ی </w:t>
      </w:r>
      <w:r w:rsidRPr="00782831">
        <w:rPr>
          <w:rFonts w:cs="B Lotus"/>
          <w:rtl/>
          <w:lang w:bidi="fa-IR"/>
        </w:rPr>
        <w:t>درخت هرگاه از درخت گرفته شود فوراً میوه</w:t>
      </w:r>
      <w:r w:rsidR="00912D91">
        <w:rPr>
          <w:rFonts w:cs="B Lotus"/>
          <w:rtl/>
          <w:lang w:bidi="fa-IR"/>
        </w:rPr>
        <w:t xml:space="preserve">‌ی </w:t>
      </w:r>
      <w:r w:rsidRPr="00782831">
        <w:rPr>
          <w:rFonts w:cs="B Lotus"/>
          <w:rtl/>
          <w:lang w:bidi="fa-IR"/>
        </w:rPr>
        <w:t>دیگری جانشین آن</w:t>
      </w:r>
      <w:r w:rsidR="00912D91">
        <w:rPr>
          <w:rFonts w:cs="B Lotus"/>
          <w:rtl/>
          <w:lang w:bidi="fa-IR"/>
        </w:rPr>
        <w:t xml:space="preserve"> می‌</w:t>
      </w:r>
      <w:r w:rsidRPr="00782831">
        <w:rPr>
          <w:rFonts w:cs="B Lotus"/>
          <w:rtl/>
          <w:lang w:bidi="fa-IR"/>
        </w:rPr>
        <w:t>شود و هر وقت فرد بهشتی آن را اشتها کند به سوی دستش پایین</w:t>
      </w:r>
      <w:r w:rsidR="00912D91">
        <w:rPr>
          <w:rFonts w:cs="B Lotus"/>
          <w:rtl/>
          <w:lang w:bidi="fa-IR"/>
        </w:rPr>
        <w:t xml:space="preserve"> می‌</w:t>
      </w:r>
      <w:r w:rsidRPr="00782831">
        <w:rPr>
          <w:rFonts w:cs="B Lotus"/>
          <w:rtl/>
          <w:lang w:bidi="fa-IR"/>
        </w:rPr>
        <w:t>آید تا آن را بچیند</w:t>
      </w:r>
      <w:r w:rsidR="006C11FC">
        <w:rPr>
          <w:rFonts w:cs="B Lotus"/>
          <w:rtl/>
          <w:lang w:bidi="fa-IR"/>
        </w:rPr>
        <w:t>،</w:t>
      </w:r>
      <w:r w:rsidRPr="00782831">
        <w:rPr>
          <w:rFonts w:cs="B Lotus"/>
          <w:rtl/>
          <w:lang w:bidi="fa-IR"/>
        </w:rPr>
        <w:t xml:space="preserve"> اینکه شیر و خمر و عسل در بهشت رودخانه هستند بدون آنکه شیر از حیوان دوشیده شود و بدون آنکه خمر از انگور یا خرما گرفته شود و بدون آنکه عسل از زنبور عسل گرفته شود</w:t>
      </w:r>
      <w:r w:rsidR="006C11FC">
        <w:rPr>
          <w:rFonts w:cs="B Lotus"/>
          <w:rtl/>
          <w:lang w:bidi="fa-IR"/>
        </w:rPr>
        <w:t>،</w:t>
      </w:r>
      <w:r w:rsidRPr="00782831">
        <w:rPr>
          <w:rFonts w:cs="B Lotus"/>
          <w:rtl/>
          <w:lang w:bidi="fa-IR"/>
        </w:rPr>
        <w:t xml:space="preserve"> اینکه خمر مست کننده نیست</w:t>
      </w:r>
      <w:r w:rsidR="006C11FC">
        <w:rPr>
          <w:rFonts w:cs="B Lotus"/>
          <w:rtl/>
          <w:lang w:bidi="fa-IR"/>
        </w:rPr>
        <w:t>،</w:t>
      </w:r>
      <w:r w:rsidRPr="00782831">
        <w:rPr>
          <w:rFonts w:cs="B Lotus"/>
          <w:rtl/>
          <w:lang w:bidi="fa-IR"/>
        </w:rPr>
        <w:t xml:space="preserve"> اینکه اگر فرد بهشتی تمام اینها را بخورد سیر</w:t>
      </w:r>
      <w:r w:rsidR="00912D91">
        <w:rPr>
          <w:rFonts w:cs="B Lotus"/>
          <w:rtl/>
          <w:lang w:bidi="fa-IR"/>
        </w:rPr>
        <w:t xml:space="preserve"> نمی‌</w:t>
      </w:r>
      <w:r w:rsidRPr="00782831">
        <w:rPr>
          <w:rFonts w:cs="B Lotus"/>
          <w:rtl/>
          <w:lang w:bidi="fa-IR"/>
        </w:rPr>
        <w:t>شود و دچار سوء هاضمه و پُرخوری</w:t>
      </w:r>
      <w:r w:rsidR="00912D91">
        <w:rPr>
          <w:rFonts w:cs="B Lotus"/>
          <w:rtl/>
          <w:lang w:bidi="fa-IR"/>
        </w:rPr>
        <w:t xml:space="preserve"> نمی‌</w:t>
      </w:r>
      <w:r w:rsidR="00831388">
        <w:rPr>
          <w:rFonts w:cs="B Lotus"/>
          <w:rtl/>
          <w:lang w:bidi="fa-IR"/>
        </w:rPr>
        <w:t>شود و از جسدش نه از گوش</w:t>
      </w:r>
      <w:r w:rsidR="00831388">
        <w:rPr>
          <w:rFonts w:cs="B Lotus" w:hint="cs"/>
          <w:rtl/>
          <w:lang w:bidi="fa-IR"/>
        </w:rPr>
        <w:t>‌</w:t>
      </w:r>
      <w:r w:rsidR="00831388">
        <w:rPr>
          <w:rFonts w:cs="B Lotus"/>
          <w:rtl/>
          <w:lang w:bidi="fa-IR"/>
        </w:rPr>
        <w:t>اش</w:t>
      </w:r>
      <w:r w:rsidR="00F339BD">
        <w:rPr>
          <w:rFonts w:cs="B Lotus"/>
          <w:rtl/>
          <w:lang w:bidi="fa-IR"/>
        </w:rPr>
        <w:t xml:space="preserve">، </w:t>
      </w:r>
      <w:r w:rsidR="00831388">
        <w:rPr>
          <w:rFonts w:cs="B Lotus"/>
          <w:rtl/>
          <w:lang w:bidi="fa-IR"/>
        </w:rPr>
        <w:t>نه از بینی</w:t>
      </w:r>
      <w:r w:rsidR="00831388">
        <w:rPr>
          <w:rFonts w:cs="B Lotus" w:hint="cs"/>
          <w:rtl/>
          <w:lang w:bidi="fa-IR"/>
        </w:rPr>
        <w:t>‌</w:t>
      </w:r>
      <w:r w:rsidRPr="00782831">
        <w:rPr>
          <w:rFonts w:cs="B Lotus"/>
          <w:rtl/>
          <w:lang w:bidi="fa-IR"/>
        </w:rPr>
        <w:t>اش، نه از جلو و نه از عقب</w:t>
      </w:r>
      <w:r w:rsidR="00E507EB">
        <w:rPr>
          <w:rFonts w:cs="B Lotus"/>
          <w:rtl/>
          <w:lang w:bidi="fa-IR"/>
        </w:rPr>
        <w:t xml:space="preserve">‌اش </w:t>
      </w:r>
      <w:r w:rsidRPr="00782831">
        <w:rPr>
          <w:rFonts w:cs="B Lotus"/>
          <w:rtl/>
          <w:lang w:bidi="fa-IR"/>
        </w:rPr>
        <w:t>و نه از سایر بدنش هیچ پلیدی و نجاستی دفع</w:t>
      </w:r>
      <w:r w:rsidR="00912D91">
        <w:rPr>
          <w:rFonts w:cs="B Lotus"/>
          <w:rtl/>
          <w:lang w:bidi="fa-IR"/>
        </w:rPr>
        <w:t xml:space="preserve"> نمی‌</w:t>
      </w:r>
      <w:r w:rsidRPr="00782831">
        <w:rPr>
          <w:rFonts w:cs="B Lotus"/>
          <w:rtl/>
          <w:lang w:bidi="fa-IR"/>
        </w:rPr>
        <w:t>شود</w:t>
      </w:r>
      <w:r w:rsidR="006C11FC">
        <w:rPr>
          <w:rFonts w:cs="B Lotus"/>
          <w:rtl/>
          <w:lang w:bidi="fa-IR"/>
        </w:rPr>
        <w:t>،</w:t>
      </w:r>
      <w:r w:rsidRPr="00782831">
        <w:rPr>
          <w:rFonts w:cs="B Lotus"/>
          <w:rtl/>
          <w:lang w:bidi="fa-IR"/>
        </w:rPr>
        <w:t xml:space="preserve"> و اینکه فرد بهشتی هرگز پیر و سالخورده</w:t>
      </w:r>
      <w:r w:rsidR="00912D91">
        <w:rPr>
          <w:rFonts w:cs="B Lotus"/>
          <w:rtl/>
          <w:lang w:bidi="fa-IR"/>
        </w:rPr>
        <w:t xml:space="preserve"> نمی‌</w:t>
      </w:r>
      <w:r w:rsidRPr="00782831">
        <w:rPr>
          <w:rFonts w:cs="B Lotus"/>
          <w:rtl/>
          <w:lang w:bidi="fa-IR"/>
        </w:rPr>
        <w:t>شود و هرگز</w:t>
      </w:r>
      <w:r w:rsidR="00912D91">
        <w:rPr>
          <w:rFonts w:cs="B Lotus"/>
          <w:rtl/>
          <w:lang w:bidi="fa-IR"/>
        </w:rPr>
        <w:t xml:space="preserve"> نمی‌</w:t>
      </w:r>
      <w:r w:rsidRPr="00782831">
        <w:rPr>
          <w:rFonts w:cs="B Lotus"/>
          <w:rtl/>
          <w:lang w:bidi="fa-IR"/>
        </w:rPr>
        <w:t>میرد و بیمار</w:t>
      </w:r>
      <w:r w:rsidR="00912D91">
        <w:rPr>
          <w:rFonts w:cs="B Lotus"/>
          <w:rtl/>
          <w:lang w:bidi="fa-IR"/>
        </w:rPr>
        <w:t xml:space="preserve"> نمی‌</w:t>
      </w:r>
      <w:r w:rsidRPr="00782831">
        <w:rPr>
          <w:rFonts w:cs="B Lotus"/>
          <w:rtl/>
          <w:lang w:bidi="fa-IR"/>
        </w:rPr>
        <w:t>شود، همه و همه غیرعادی</w:t>
      </w:r>
      <w:r w:rsidR="00E507EB">
        <w:rPr>
          <w:rFonts w:cs="B Lotus"/>
          <w:rtl/>
          <w:lang w:bidi="fa-IR"/>
        </w:rPr>
        <w:t>‌اند</w:t>
      </w:r>
      <w:r w:rsidRPr="00782831">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همچنین هرگاه به اوصاف دوزخیان بنگری امور غیرعادی زیادی</w:t>
      </w:r>
      <w:r w:rsidR="00912D91">
        <w:rPr>
          <w:rFonts w:cs="B Lotus"/>
          <w:rtl/>
          <w:lang w:bidi="fa-IR"/>
        </w:rPr>
        <w:t xml:space="preserve"> می‌</w:t>
      </w:r>
      <w:r w:rsidRPr="00782831">
        <w:rPr>
          <w:rFonts w:cs="B Lotus"/>
          <w:rtl/>
          <w:lang w:bidi="fa-IR"/>
        </w:rPr>
        <w:t>بینی</w:t>
      </w:r>
      <w:r w:rsidR="006C11FC">
        <w:rPr>
          <w:rFonts w:cs="B Lotus"/>
          <w:rtl/>
          <w:lang w:bidi="fa-IR"/>
        </w:rPr>
        <w:t>،</w:t>
      </w:r>
      <w:r w:rsidRPr="00782831">
        <w:rPr>
          <w:rFonts w:cs="B Lotus"/>
          <w:rtl/>
          <w:lang w:bidi="fa-IR"/>
        </w:rPr>
        <w:t xml:space="preserve"> مثلا آتش به گونه</w:t>
      </w:r>
      <w:r w:rsidR="00912D91">
        <w:rPr>
          <w:rFonts w:cs="B Lotus"/>
          <w:rtl/>
          <w:lang w:bidi="fa-IR"/>
        </w:rPr>
        <w:t xml:space="preserve">‌ای </w:t>
      </w:r>
      <w:r w:rsidRPr="00782831">
        <w:rPr>
          <w:rFonts w:cs="B Lotus"/>
          <w:rtl/>
          <w:lang w:bidi="fa-IR"/>
        </w:rPr>
        <w:t>به سراغ انسان</w:t>
      </w:r>
      <w:r w:rsidR="00912D91">
        <w:rPr>
          <w:rFonts w:cs="B Lotus"/>
          <w:rtl/>
          <w:lang w:bidi="fa-IR"/>
        </w:rPr>
        <w:t xml:space="preserve"> نمی‌</w:t>
      </w:r>
      <w:r w:rsidRPr="00782831">
        <w:rPr>
          <w:rFonts w:cs="B Lotus"/>
          <w:rtl/>
          <w:lang w:bidi="fa-IR"/>
        </w:rPr>
        <w:t>آید که بمیرد</w:t>
      </w:r>
      <w:r w:rsidR="006C11FC">
        <w:rPr>
          <w:rFonts w:cs="B Lotus"/>
          <w:rtl/>
          <w:lang w:bidi="fa-IR"/>
        </w:rPr>
        <w:t>،</w:t>
      </w:r>
      <w:r w:rsidR="00831388">
        <w:rPr>
          <w:rFonts w:cs="B Lotus"/>
          <w:rtl/>
          <w:lang w:bidi="fa-IR"/>
        </w:rPr>
        <w:t xml:space="preserve"> همان</w:t>
      </w:r>
      <w:r w:rsidR="00831388">
        <w:rPr>
          <w:rFonts w:cs="B Lotus" w:hint="cs"/>
          <w:rtl/>
          <w:lang w:bidi="fa-IR"/>
        </w:rPr>
        <w:t>‌</w:t>
      </w:r>
      <w:r w:rsidRPr="00782831">
        <w:rPr>
          <w:rFonts w:cs="B Lotus"/>
          <w:rtl/>
          <w:lang w:bidi="fa-IR"/>
        </w:rPr>
        <w:t xml:space="preserve">طور که خداوند فرموده است: </w:t>
      </w:r>
    </w:p>
    <w:p w:rsidR="00634C2F" w:rsidRPr="00782831" w:rsidRDefault="00D41F4F" w:rsidP="00B161B4">
      <w:pPr>
        <w:ind w:firstLine="284"/>
        <w:jc w:val="both"/>
        <w:rPr>
          <w:rFonts w:cs="B Lotus"/>
          <w:rtl/>
          <w:lang w:bidi="fa-IR"/>
        </w:rPr>
      </w:pPr>
      <w:r>
        <w:rPr>
          <w:rFonts w:cs="Traditional Arabic"/>
          <w:rtl/>
          <w:lang w:bidi="fa-IR"/>
        </w:rPr>
        <w:t>﴿</w:t>
      </w:r>
      <w:r w:rsidR="00B161B4">
        <w:rPr>
          <w:rFonts w:ascii="KFGQPC Uthmanic Script HAFS" w:cs="KFGQPC Uthmanic Script HAFS" w:hint="eastAsia"/>
          <w:rtl/>
        </w:rPr>
        <w:t>لَا</w:t>
      </w:r>
      <w:r w:rsidR="00B161B4">
        <w:rPr>
          <w:rFonts w:ascii="KFGQPC Uthmanic Script HAFS" w:cs="KFGQPC Uthmanic Script HAFS"/>
          <w:rtl/>
        </w:rPr>
        <w:t xml:space="preserve"> </w:t>
      </w:r>
      <w:r w:rsidR="00B161B4">
        <w:rPr>
          <w:rFonts w:ascii="KFGQPC Uthmanic Script HAFS" w:cs="KFGQPC Uthmanic Script HAFS" w:hint="eastAsia"/>
          <w:rtl/>
        </w:rPr>
        <w:t>يَمُوتُ</w:t>
      </w:r>
      <w:r w:rsidR="00B161B4">
        <w:rPr>
          <w:rFonts w:ascii="KFGQPC Uthmanic Script HAFS" w:cs="KFGQPC Uthmanic Script HAFS"/>
          <w:rtl/>
        </w:rPr>
        <w:t xml:space="preserve"> </w:t>
      </w:r>
      <w:r w:rsidR="00B161B4">
        <w:rPr>
          <w:rFonts w:ascii="KFGQPC Uthmanic Script HAFS" w:cs="KFGQPC Uthmanic Script HAFS" w:hint="eastAsia"/>
          <w:rtl/>
        </w:rPr>
        <w:t>فِيهَا</w:t>
      </w:r>
      <w:r w:rsidR="00B161B4">
        <w:rPr>
          <w:rFonts w:ascii="KFGQPC Uthmanic Script HAFS" w:cs="KFGQPC Uthmanic Script HAFS"/>
          <w:rtl/>
        </w:rPr>
        <w:t xml:space="preserve"> </w:t>
      </w:r>
      <w:r w:rsidR="00B161B4">
        <w:rPr>
          <w:rFonts w:ascii="KFGQPC Uthmanic Script HAFS" w:cs="KFGQPC Uthmanic Script HAFS" w:hint="eastAsia"/>
          <w:rtl/>
        </w:rPr>
        <w:t>وَلَا</w:t>
      </w:r>
      <w:r w:rsidR="00B161B4">
        <w:rPr>
          <w:rFonts w:ascii="KFGQPC Uthmanic Script HAFS" w:cs="KFGQPC Uthmanic Script HAFS"/>
          <w:rtl/>
        </w:rPr>
        <w:t xml:space="preserve"> </w:t>
      </w:r>
      <w:r w:rsidR="00B161B4">
        <w:rPr>
          <w:rFonts w:ascii="KFGQPC Uthmanic Script HAFS" w:cs="KFGQPC Uthmanic Script HAFS" w:hint="eastAsia"/>
          <w:rtl/>
        </w:rPr>
        <w:t>يَح</w:t>
      </w:r>
      <w:r w:rsidR="00B161B4">
        <w:rPr>
          <w:rFonts w:ascii="KFGQPC Uthmanic Script HAFS" w:cs="KFGQPC Uthmanic Script HAFS" w:hint="cs"/>
          <w:rtl/>
        </w:rPr>
        <w:t>ۡ</w:t>
      </w:r>
      <w:r w:rsidR="00B161B4">
        <w:rPr>
          <w:rFonts w:ascii="KFGQPC Uthmanic Script HAFS" w:cs="KFGQPC Uthmanic Script HAFS" w:hint="eastAsia"/>
          <w:rtl/>
        </w:rPr>
        <w:t>يَى</w:t>
      </w:r>
      <w:r w:rsidR="00B161B4">
        <w:rPr>
          <w:rFonts w:ascii="KFGQPC Uthmanic Script HAFS" w:cs="KFGQPC Uthmanic Script HAFS" w:hint="cs"/>
          <w:rtl/>
        </w:rPr>
        <w:t>ٰ</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831388">
        <w:rPr>
          <w:rFonts w:cs="B Lotus" w:hint="cs"/>
          <w:color w:val="000000"/>
          <w:sz w:val="26"/>
          <w:szCs w:val="26"/>
          <w:rtl/>
          <w:lang w:bidi="fa-IR"/>
        </w:rPr>
        <w:t>طه: 74</w:t>
      </w:r>
      <w:r>
        <w:rPr>
          <w:rFonts w:cs="B Lotus"/>
          <w:color w:val="000000"/>
          <w:sz w:val="26"/>
          <w:szCs w:val="26"/>
          <w:rtl/>
          <w:lang w:bidi="fa-IR"/>
        </w:rPr>
        <w:t>]</w:t>
      </w:r>
      <w:r>
        <w:rPr>
          <w:rFonts w:cs="B Lotus"/>
          <w:color w:val="000000"/>
          <w:rtl/>
          <w:lang w:bidi="fa-IR"/>
        </w:rPr>
        <w:t>.</w:t>
      </w:r>
      <w:r w:rsidR="00DB3612">
        <w:rPr>
          <w:rFonts w:cs="B Lotus"/>
          <w:color w:val="000000"/>
          <w:rtl/>
          <w:lang w:bidi="fa-IR"/>
        </w:rPr>
        <w:t xml:space="preserve"> </w:t>
      </w:r>
      <w:r w:rsidR="00634C2F" w:rsidRPr="00782831">
        <w:rPr>
          <w:rFonts w:cs="B Lotus"/>
          <w:rtl/>
          <w:lang w:bidi="fa-IR"/>
        </w:rPr>
        <w:t>و سایر اوصاف و حالاتی که همه</w:t>
      </w:r>
      <w:r w:rsidR="00634C2F">
        <w:rPr>
          <w:rFonts w:cs="CTraditional Arabic"/>
          <w:cs/>
          <w:lang w:bidi="fa-IR"/>
        </w:rPr>
        <w:t>‎</w:t>
      </w:r>
      <w:r w:rsidR="00634C2F" w:rsidRPr="00782831">
        <w:rPr>
          <w:rFonts w:cs="B Lotus"/>
          <w:rtl/>
          <w:lang w:bidi="fa-IR"/>
        </w:rPr>
        <w:t>اش غیرعادی</w:t>
      </w:r>
      <w:r w:rsidR="00912D91">
        <w:rPr>
          <w:rFonts w:cs="B Lotus"/>
          <w:rtl/>
          <w:lang w:bidi="fa-IR"/>
        </w:rPr>
        <w:t xml:space="preserve"> می‌</w:t>
      </w:r>
      <w:r w:rsidR="00634C2F" w:rsidRPr="00782831">
        <w:rPr>
          <w:rFonts w:cs="B Lotus"/>
          <w:rtl/>
          <w:lang w:bidi="fa-IR"/>
        </w:rPr>
        <w:t>باشد.</w:t>
      </w:r>
    </w:p>
    <w:p w:rsidR="00634C2F" w:rsidRPr="00782831" w:rsidRDefault="00634C2F" w:rsidP="00CF29B2">
      <w:pPr>
        <w:ind w:firstLine="284"/>
        <w:jc w:val="both"/>
        <w:rPr>
          <w:rFonts w:cs="B Lotus"/>
          <w:rtl/>
          <w:lang w:bidi="fa-IR"/>
        </w:rPr>
      </w:pPr>
      <w:r w:rsidRPr="00782831">
        <w:rPr>
          <w:rFonts w:cs="B Lotus"/>
          <w:rtl/>
          <w:lang w:bidi="fa-IR"/>
        </w:rPr>
        <w:t xml:space="preserve"> این دو نوع یعنی اوصاف بهشتیان و اوصاف دوزخیان شاهد این امور عادی و امثال آنها</w:t>
      </w:r>
      <w:r w:rsidR="00912D91">
        <w:rPr>
          <w:rFonts w:cs="B Lotus"/>
          <w:rtl/>
          <w:lang w:bidi="fa-IR"/>
        </w:rPr>
        <w:t xml:space="preserve"> می‌</w:t>
      </w:r>
      <w:r w:rsidRPr="00782831">
        <w:rPr>
          <w:rFonts w:cs="B Lotus"/>
          <w:rtl/>
          <w:lang w:bidi="fa-IR"/>
        </w:rPr>
        <w:t>باشند</w:t>
      </w:r>
      <w:r w:rsidR="006C11FC">
        <w:rPr>
          <w:rFonts w:cs="B Lotus"/>
          <w:rtl/>
          <w:lang w:bidi="fa-IR"/>
        </w:rPr>
        <w:t>،</w:t>
      </w:r>
      <w:r w:rsidRPr="00782831">
        <w:rPr>
          <w:rFonts w:cs="B Lotus"/>
          <w:rtl/>
          <w:lang w:bidi="fa-IR"/>
        </w:rPr>
        <w:t xml:space="preserve"> چون امور عادی عقلی نیستند بلکه قراردادی</w:t>
      </w:r>
      <w:r w:rsidR="00E507EB">
        <w:rPr>
          <w:rFonts w:cs="B Lotus"/>
          <w:rtl/>
          <w:lang w:bidi="fa-IR"/>
        </w:rPr>
        <w:t>‌اند</w:t>
      </w:r>
      <w:r w:rsidRPr="00782831">
        <w:rPr>
          <w:rFonts w:cs="B Lotus"/>
          <w:rtl/>
          <w:lang w:bidi="fa-IR"/>
        </w:rPr>
        <w:t xml:space="preserve"> و امکان عکس آنها وجود دارد و ما به کرامات استدلال</w:t>
      </w:r>
      <w:r w:rsidR="00831388">
        <w:rPr>
          <w:rFonts w:cs="B Lotus"/>
          <w:rtl/>
          <w:lang w:bidi="fa-IR"/>
        </w:rPr>
        <w:t xml:space="preserve"> نکرده</w:t>
      </w:r>
      <w:r w:rsidR="00831388">
        <w:rPr>
          <w:rFonts w:cs="B Lotus" w:hint="cs"/>
          <w:rtl/>
          <w:lang w:bidi="fa-IR"/>
        </w:rPr>
        <w:t>‌</w:t>
      </w:r>
      <w:r w:rsidRPr="00782831">
        <w:rPr>
          <w:rFonts w:cs="B Lotus"/>
          <w:rtl/>
          <w:lang w:bidi="fa-IR"/>
        </w:rPr>
        <w:t>ایم</w:t>
      </w:r>
      <w:r w:rsidR="006C11FC">
        <w:rPr>
          <w:rFonts w:cs="B Lotus"/>
          <w:rtl/>
          <w:lang w:bidi="fa-IR"/>
        </w:rPr>
        <w:t>،</w:t>
      </w:r>
      <w:r w:rsidRPr="00782831">
        <w:rPr>
          <w:rFonts w:cs="B Lotus"/>
          <w:rtl/>
          <w:lang w:bidi="fa-IR"/>
        </w:rPr>
        <w:t xml:space="preserve"> چون اکثر معتزلی</w:t>
      </w:r>
      <w:r w:rsidR="00E507EB">
        <w:rPr>
          <w:rFonts w:cs="B Lotus"/>
          <w:rtl/>
          <w:lang w:bidi="fa-IR"/>
        </w:rPr>
        <w:t>‌ها</w:t>
      </w:r>
      <w:r w:rsidRPr="00782831">
        <w:rPr>
          <w:rFonts w:cs="B Lotus"/>
          <w:rtl/>
          <w:lang w:bidi="fa-IR"/>
        </w:rPr>
        <w:t xml:space="preserve"> از همان ابتدا آن را انکار</w:t>
      </w:r>
      <w:r w:rsidR="00912D91">
        <w:rPr>
          <w:rFonts w:cs="B Lotus"/>
          <w:rtl/>
          <w:lang w:bidi="fa-IR"/>
        </w:rPr>
        <w:t xml:space="preserve"> می‌</w:t>
      </w:r>
      <w:r w:rsidRPr="00782831">
        <w:rPr>
          <w:rFonts w:cs="B Lotus"/>
          <w:rtl/>
          <w:lang w:bidi="fa-IR"/>
        </w:rPr>
        <w:t>کنند و برخی از آنان کرامات را قبول دارند. پس اگر کسی در این عالم بنگرد برای آن نمونه</w:t>
      </w:r>
      <w:r w:rsidR="00E507EB">
        <w:rPr>
          <w:rFonts w:cs="B Lotus"/>
          <w:rtl/>
          <w:lang w:bidi="fa-IR"/>
        </w:rPr>
        <w:t>‌ها</w:t>
      </w:r>
      <w:r w:rsidRPr="00782831">
        <w:rPr>
          <w:rFonts w:cs="B Lotus"/>
          <w:rtl/>
          <w:lang w:bidi="fa-IR"/>
        </w:rPr>
        <w:t>ی زیادی را</w:t>
      </w:r>
      <w:r w:rsidR="00912D91">
        <w:rPr>
          <w:rFonts w:cs="B Lotus"/>
          <w:rtl/>
          <w:lang w:bidi="fa-IR"/>
        </w:rPr>
        <w:t xml:space="preserve"> می‌</w:t>
      </w:r>
      <w:r w:rsidRPr="00782831">
        <w:rPr>
          <w:rFonts w:cs="B Lotus"/>
          <w:rtl/>
          <w:lang w:bidi="fa-IR"/>
        </w:rPr>
        <w:t>بیند.</w:t>
      </w:r>
    </w:p>
    <w:p w:rsidR="00634C2F" w:rsidRPr="00782831" w:rsidRDefault="00634C2F" w:rsidP="00CF29B2">
      <w:pPr>
        <w:ind w:firstLine="284"/>
        <w:jc w:val="both"/>
        <w:rPr>
          <w:rFonts w:cs="B Lotus"/>
          <w:rtl/>
          <w:lang w:bidi="fa-IR"/>
        </w:rPr>
      </w:pPr>
      <w:r w:rsidRPr="00782831">
        <w:rPr>
          <w:rFonts w:cs="B Lotus"/>
          <w:rtl/>
          <w:lang w:bidi="fa-IR"/>
        </w:rPr>
        <w:t>در این باره روایتی عجیب را بشنو که ابن وهب از طریق ابراهیم بن نشیط نقل</w:t>
      </w:r>
      <w:r w:rsidR="00E507EB">
        <w:rPr>
          <w:rFonts w:cs="B Lotus"/>
          <w:rtl/>
          <w:lang w:bidi="fa-IR"/>
        </w:rPr>
        <w:t xml:space="preserve">‌اش </w:t>
      </w:r>
      <w:r w:rsidRPr="00782831">
        <w:rPr>
          <w:rFonts w:cs="B Lotus"/>
          <w:rtl/>
          <w:lang w:bidi="fa-IR"/>
        </w:rPr>
        <w:t>کرده که گوید: از شعیب بن ابی سعید شنیدم که نقل</w:t>
      </w:r>
      <w:r w:rsidR="00912D91">
        <w:rPr>
          <w:rFonts w:cs="B Lotus"/>
          <w:rtl/>
          <w:lang w:bidi="fa-IR"/>
        </w:rPr>
        <w:t xml:space="preserve"> می‌</w:t>
      </w:r>
      <w:r w:rsidRPr="00782831">
        <w:rPr>
          <w:rFonts w:cs="B Lotus"/>
          <w:rtl/>
          <w:lang w:bidi="fa-IR"/>
        </w:rPr>
        <w:t>کرد: یک راهب مسیحی از دانشمندان مسیحی در شام بود. راهبان پیش او جمع</w:t>
      </w:r>
      <w:r w:rsidR="00912D91">
        <w:rPr>
          <w:rFonts w:cs="B Lotus"/>
          <w:rtl/>
          <w:lang w:bidi="fa-IR"/>
        </w:rPr>
        <w:t xml:space="preserve"> می‌</w:t>
      </w:r>
      <w:r w:rsidR="00831388">
        <w:rPr>
          <w:rFonts w:cs="B Lotus"/>
          <w:rtl/>
          <w:lang w:bidi="fa-IR"/>
        </w:rPr>
        <w:t>شدند تا امور مبهم دین</w:t>
      </w:r>
      <w:r w:rsidR="00831388">
        <w:rPr>
          <w:rFonts w:cs="B Lotus" w:hint="cs"/>
          <w:rtl/>
          <w:lang w:bidi="fa-IR"/>
        </w:rPr>
        <w:t>‌</w:t>
      </w:r>
      <w:r w:rsidRPr="00782831">
        <w:rPr>
          <w:rFonts w:cs="B Lotus"/>
          <w:rtl/>
          <w:lang w:bidi="fa-IR"/>
        </w:rPr>
        <w:t>شان را به آنان تعلیم دهد. خالد بن یزید بن معاویه</w:t>
      </w:r>
      <w:r w:rsidRPr="00782831">
        <w:rPr>
          <w:rStyle w:val="FootnoteReference"/>
          <w:rFonts w:eastAsia="SimSun" w:cs="B Lotus"/>
          <w:rtl/>
          <w:lang w:bidi="fa-IR"/>
        </w:rPr>
        <w:footnoteReference w:id="295"/>
      </w:r>
      <w:r w:rsidRPr="00782831">
        <w:rPr>
          <w:rFonts w:cs="B Lotus"/>
          <w:rtl/>
          <w:lang w:bidi="fa-IR"/>
        </w:rPr>
        <w:t xml:space="preserve"> هم پیش او آمد. آن راهب به او گفت: آیا تو از اهل این ملت -منظورش نصرانیت بود- هستی</w:t>
      </w:r>
      <w:r w:rsidR="00D41F4F">
        <w:rPr>
          <w:rFonts w:cs="B Lotus"/>
          <w:rtl/>
          <w:lang w:bidi="fa-IR"/>
        </w:rPr>
        <w:t>؟</w:t>
      </w:r>
      <w:r w:rsidRPr="00782831">
        <w:rPr>
          <w:rFonts w:cs="B Lotus"/>
          <w:rtl/>
          <w:lang w:bidi="fa-IR"/>
        </w:rPr>
        <w:t xml:space="preserve"> خالد گفت: نه، بلکه از امت محمد</w:t>
      </w:r>
      <w:r>
        <w:rPr>
          <w:rFonts w:cs="CTraditional Arabic"/>
          <w:rtl/>
          <w:lang w:bidi="fa-IR"/>
        </w:rPr>
        <w:t>ص</w:t>
      </w:r>
      <w:r w:rsidRPr="00782831">
        <w:rPr>
          <w:rFonts w:cs="B Lotus"/>
          <w:rtl/>
          <w:lang w:bidi="fa-IR"/>
        </w:rPr>
        <w:t xml:space="preserve"> هستم. راهب گفت: آیا تو از دانشمندان امت محمد</w:t>
      </w:r>
      <w:r>
        <w:rPr>
          <w:rFonts w:cs="CTraditional Arabic"/>
          <w:rtl/>
          <w:lang w:bidi="fa-IR"/>
        </w:rPr>
        <w:t>ص</w:t>
      </w:r>
      <w:r w:rsidRPr="00782831">
        <w:rPr>
          <w:rFonts w:cs="B Lotus"/>
          <w:rtl/>
          <w:lang w:bidi="fa-IR"/>
        </w:rPr>
        <w:t xml:space="preserve"> هستی؟ خالد گفت: در میان آنان افراد عالم</w:t>
      </w:r>
      <w:r w:rsidR="00E507EB">
        <w:rPr>
          <w:rFonts w:cs="B Lotus"/>
          <w:rtl/>
          <w:lang w:bidi="fa-IR"/>
        </w:rPr>
        <w:t>‌تر</w:t>
      </w:r>
      <w:r w:rsidRPr="00782831">
        <w:rPr>
          <w:rFonts w:cs="B Lotus"/>
          <w:rtl/>
          <w:lang w:bidi="fa-IR"/>
        </w:rPr>
        <w:t>ی از من وجود دارند. راهب گفت: مگر شما</w:t>
      </w:r>
      <w:r w:rsidR="00912D91">
        <w:rPr>
          <w:rFonts w:cs="B Lotus"/>
          <w:rtl/>
          <w:lang w:bidi="fa-IR"/>
        </w:rPr>
        <w:t xml:space="preserve"> نمی‌</w:t>
      </w:r>
      <w:r w:rsidRPr="00782831">
        <w:rPr>
          <w:rFonts w:cs="B Lotus"/>
          <w:rtl/>
          <w:lang w:bidi="fa-IR"/>
        </w:rPr>
        <w:t>گویید شما در بهشت</w:t>
      </w:r>
      <w:r w:rsidR="00912D91">
        <w:rPr>
          <w:rFonts w:cs="B Lotus"/>
          <w:rtl/>
          <w:lang w:bidi="fa-IR"/>
        </w:rPr>
        <w:t xml:space="preserve"> می‌</w:t>
      </w:r>
      <w:r w:rsidRPr="00782831">
        <w:rPr>
          <w:rFonts w:cs="B Lotus"/>
          <w:rtl/>
          <w:lang w:bidi="fa-IR"/>
        </w:rPr>
        <w:t>خورید و</w:t>
      </w:r>
      <w:r w:rsidR="00912D91">
        <w:rPr>
          <w:rFonts w:cs="B Lotus"/>
          <w:rtl/>
          <w:lang w:bidi="fa-IR"/>
        </w:rPr>
        <w:t xml:space="preserve"> می‌</w:t>
      </w:r>
      <w:r w:rsidRPr="00782831">
        <w:rPr>
          <w:rFonts w:cs="B Lotus"/>
          <w:rtl/>
          <w:lang w:bidi="fa-IR"/>
        </w:rPr>
        <w:t>نوشید سپس کثافتی از شما خارج</w:t>
      </w:r>
      <w:r w:rsidR="00912D91">
        <w:rPr>
          <w:rFonts w:cs="B Lotus"/>
          <w:rtl/>
          <w:lang w:bidi="fa-IR"/>
        </w:rPr>
        <w:t xml:space="preserve"> نمی‌</w:t>
      </w:r>
      <w:r w:rsidRPr="00782831">
        <w:rPr>
          <w:rFonts w:cs="B Lotus"/>
          <w:rtl/>
          <w:lang w:bidi="fa-IR"/>
        </w:rPr>
        <w:t>شود؟ خالد گفت: چرا این را</w:t>
      </w:r>
      <w:r w:rsidR="00912D91">
        <w:rPr>
          <w:rFonts w:cs="B Lotus"/>
          <w:rtl/>
          <w:lang w:bidi="fa-IR"/>
        </w:rPr>
        <w:t xml:space="preserve"> می‌</w:t>
      </w:r>
      <w:r w:rsidRPr="00782831">
        <w:rPr>
          <w:rFonts w:cs="B Lotus"/>
          <w:rtl/>
          <w:lang w:bidi="fa-IR"/>
        </w:rPr>
        <w:t>گوییم. راهب گفت: آیا برای این مورد نمونه</w:t>
      </w:r>
      <w:r w:rsidR="00912D91">
        <w:rPr>
          <w:rFonts w:cs="B Lotus"/>
          <w:rtl/>
          <w:lang w:bidi="fa-IR"/>
        </w:rPr>
        <w:t xml:space="preserve">‌ای </w:t>
      </w:r>
      <w:r w:rsidRPr="00782831">
        <w:rPr>
          <w:rFonts w:cs="B Lotus"/>
          <w:rtl/>
          <w:lang w:bidi="fa-IR"/>
        </w:rPr>
        <w:t>در این دنیا هست؟</w:t>
      </w:r>
    </w:p>
    <w:p w:rsidR="00634C2F" w:rsidRPr="00782831" w:rsidRDefault="00634C2F" w:rsidP="00CF29B2">
      <w:pPr>
        <w:ind w:firstLine="284"/>
        <w:jc w:val="both"/>
        <w:rPr>
          <w:rFonts w:cs="B Lotus"/>
          <w:rtl/>
          <w:lang w:bidi="fa-IR"/>
        </w:rPr>
      </w:pPr>
      <w:r w:rsidRPr="00782831">
        <w:rPr>
          <w:rFonts w:cs="B Lotus"/>
          <w:rtl/>
          <w:lang w:bidi="fa-IR"/>
        </w:rPr>
        <w:t>خالد گفت: بله، بچه در شکم مادرش از غذای مادرش</w:t>
      </w:r>
      <w:r w:rsidR="00912D91">
        <w:rPr>
          <w:rFonts w:cs="B Lotus"/>
          <w:rtl/>
          <w:lang w:bidi="fa-IR"/>
        </w:rPr>
        <w:t xml:space="preserve"> می‌</w:t>
      </w:r>
      <w:r w:rsidRPr="00782831">
        <w:rPr>
          <w:rFonts w:cs="B Lotus"/>
          <w:rtl/>
          <w:lang w:bidi="fa-IR"/>
        </w:rPr>
        <w:t>خورد و از نوشیدنی مادرش</w:t>
      </w:r>
      <w:r w:rsidR="00912D91">
        <w:rPr>
          <w:rFonts w:cs="B Lotus"/>
          <w:rtl/>
          <w:lang w:bidi="fa-IR"/>
        </w:rPr>
        <w:t xml:space="preserve"> می‌</w:t>
      </w:r>
      <w:r w:rsidRPr="00782831">
        <w:rPr>
          <w:rFonts w:cs="B Lotus"/>
          <w:rtl/>
          <w:lang w:bidi="fa-IR"/>
        </w:rPr>
        <w:t>نوشد سپس کثافتی از او خارج</w:t>
      </w:r>
      <w:r w:rsidR="00912D91">
        <w:rPr>
          <w:rFonts w:cs="B Lotus"/>
          <w:rtl/>
          <w:lang w:bidi="fa-IR"/>
        </w:rPr>
        <w:t xml:space="preserve"> نمی‌</w:t>
      </w:r>
      <w:r w:rsidRPr="00782831">
        <w:rPr>
          <w:rFonts w:cs="B Lotus"/>
          <w:rtl/>
          <w:lang w:bidi="fa-IR"/>
        </w:rPr>
        <w:t>شود. راهب به خالد گفت: مگر تو نگفتی که از دانشمندان امت محمد</w:t>
      </w:r>
      <w:r>
        <w:rPr>
          <w:rFonts w:cs="CTraditional Arabic"/>
          <w:rtl/>
          <w:lang w:bidi="fa-IR"/>
        </w:rPr>
        <w:t>ص</w:t>
      </w:r>
      <w:r w:rsidRPr="00782831">
        <w:rPr>
          <w:rFonts w:cs="B Lotus"/>
          <w:rtl/>
          <w:lang w:bidi="fa-IR"/>
        </w:rPr>
        <w:t xml:space="preserve"> نیستی؟ خالد گفت: میان آنان افراد عالم</w:t>
      </w:r>
      <w:r w:rsidR="00E507EB">
        <w:rPr>
          <w:rFonts w:cs="B Lotus"/>
          <w:rtl/>
          <w:lang w:bidi="fa-IR"/>
        </w:rPr>
        <w:t>‌تر</w:t>
      </w:r>
      <w:r w:rsidRPr="00782831">
        <w:rPr>
          <w:rFonts w:cs="B Lotus"/>
          <w:rtl/>
          <w:lang w:bidi="fa-IR"/>
        </w:rPr>
        <w:t>ی از من وجود دارند. راهب گفت: مگر شما</w:t>
      </w:r>
      <w:r w:rsidR="00912D91">
        <w:rPr>
          <w:rFonts w:cs="B Lotus"/>
          <w:rtl/>
          <w:lang w:bidi="fa-IR"/>
        </w:rPr>
        <w:t xml:space="preserve"> نمی‌</w:t>
      </w:r>
      <w:r w:rsidRPr="00782831">
        <w:rPr>
          <w:rFonts w:cs="B Lotus"/>
          <w:rtl/>
          <w:lang w:bidi="fa-IR"/>
        </w:rPr>
        <w:t>گویید که در بهشت میوه</w:t>
      </w:r>
      <w:r w:rsidR="00E507EB">
        <w:rPr>
          <w:rFonts w:cs="B Lotus"/>
          <w:rtl/>
          <w:lang w:bidi="fa-IR"/>
        </w:rPr>
        <w:t>‌ها</w:t>
      </w:r>
      <w:r w:rsidRPr="00782831">
        <w:rPr>
          <w:rFonts w:cs="B Lotus"/>
          <w:rtl/>
          <w:lang w:bidi="fa-IR"/>
        </w:rPr>
        <w:t>یی هست که از آن</w:t>
      </w:r>
      <w:r w:rsidR="00912D91">
        <w:rPr>
          <w:rFonts w:cs="B Lotus"/>
          <w:rtl/>
          <w:lang w:bidi="fa-IR"/>
        </w:rPr>
        <w:t xml:space="preserve"> می‌</w:t>
      </w:r>
      <w:r w:rsidRPr="00782831">
        <w:rPr>
          <w:rFonts w:cs="B Lotus"/>
          <w:rtl/>
          <w:lang w:bidi="fa-IR"/>
        </w:rPr>
        <w:t>خورید و چیزی</w:t>
      </w:r>
      <w:r w:rsidR="00DB3612">
        <w:rPr>
          <w:rFonts w:cs="B Lotus"/>
          <w:rtl/>
          <w:lang w:bidi="fa-IR"/>
        </w:rPr>
        <w:t xml:space="preserve"> </w:t>
      </w:r>
      <w:r w:rsidRPr="00782831">
        <w:rPr>
          <w:rFonts w:cs="B Lotus"/>
          <w:rtl/>
          <w:lang w:bidi="fa-IR"/>
        </w:rPr>
        <w:t>از آن کم</w:t>
      </w:r>
      <w:r w:rsidR="00912D91">
        <w:rPr>
          <w:rFonts w:cs="B Lotus"/>
          <w:rtl/>
          <w:lang w:bidi="fa-IR"/>
        </w:rPr>
        <w:t xml:space="preserve"> نمی‌</w:t>
      </w:r>
      <w:r w:rsidRPr="00782831">
        <w:rPr>
          <w:rFonts w:cs="B Lotus"/>
          <w:rtl/>
          <w:lang w:bidi="fa-IR"/>
        </w:rPr>
        <w:t>شود؟ خالد گفت: چرا این را</w:t>
      </w:r>
      <w:r w:rsidR="00912D91">
        <w:rPr>
          <w:rFonts w:cs="B Lotus"/>
          <w:rtl/>
          <w:lang w:bidi="fa-IR"/>
        </w:rPr>
        <w:t xml:space="preserve"> می‌</w:t>
      </w:r>
      <w:r w:rsidRPr="00782831">
        <w:rPr>
          <w:rFonts w:cs="B Lotus"/>
          <w:rtl/>
          <w:lang w:bidi="fa-IR"/>
        </w:rPr>
        <w:t>گوییم. راهب گفت: آیا برای این مورد نمونه</w:t>
      </w:r>
      <w:r w:rsidR="00912D91">
        <w:rPr>
          <w:rFonts w:cs="B Lotus"/>
          <w:rtl/>
          <w:lang w:bidi="fa-IR"/>
        </w:rPr>
        <w:t xml:space="preserve">‌ای </w:t>
      </w:r>
      <w:r w:rsidRPr="00782831">
        <w:rPr>
          <w:rFonts w:cs="B Lotus"/>
          <w:rtl/>
          <w:lang w:bidi="fa-IR"/>
        </w:rPr>
        <w:t>در این دنیا هست؟ خالد گفت: آری، نوشتن. هر کسی از آن</w:t>
      </w:r>
      <w:r w:rsidR="00912D91">
        <w:rPr>
          <w:rFonts w:cs="B Lotus"/>
          <w:rtl/>
          <w:lang w:bidi="fa-IR"/>
        </w:rPr>
        <w:t xml:space="preserve"> می‌</w:t>
      </w:r>
      <w:r w:rsidRPr="00782831">
        <w:rPr>
          <w:rFonts w:cs="B Lotus"/>
          <w:rtl/>
          <w:lang w:bidi="fa-IR"/>
        </w:rPr>
        <w:t>نویسد و سپس چیزی از آن</w:t>
      </w:r>
      <w:r w:rsidR="00912D91">
        <w:rPr>
          <w:rFonts w:cs="B Lotus"/>
          <w:rtl/>
          <w:lang w:bidi="fa-IR"/>
        </w:rPr>
        <w:t xml:space="preserve"> نمی‌</w:t>
      </w:r>
      <w:r w:rsidRPr="00782831">
        <w:rPr>
          <w:rFonts w:cs="B Lotus"/>
          <w:rtl/>
          <w:lang w:bidi="fa-IR"/>
        </w:rPr>
        <w:t>کاهد. راهب گفت: مگر نگفتی که تو از دانشمندان امت محمد</w:t>
      </w:r>
      <w:r>
        <w:rPr>
          <w:rFonts w:cs="CTraditional Arabic"/>
          <w:rtl/>
          <w:lang w:bidi="fa-IR"/>
        </w:rPr>
        <w:t>ص</w:t>
      </w:r>
      <w:r w:rsidRPr="00782831">
        <w:rPr>
          <w:rFonts w:cs="B Lotus"/>
          <w:rtl/>
          <w:lang w:bidi="fa-IR"/>
        </w:rPr>
        <w:t xml:space="preserve"> نیستی؟ خالد گفت: در میان آنان افراد عالم</w:t>
      </w:r>
      <w:r w:rsidR="00E507EB">
        <w:rPr>
          <w:rFonts w:cs="B Lotus"/>
          <w:rtl/>
          <w:lang w:bidi="fa-IR"/>
        </w:rPr>
        <w:t>‌تر</w:t>
      </w:r>
      <w:r w:rsidRPr="00782831">
        <w:rPr>
          <w:rFonts w:cs="B Lotus"/>
          <w:rtl/>
          <w:lang w:bidi="fa-IR"/>
        </w:rPr>
        <w:t>ی از من وجود دارند. خالد گفت: رنگ و روی او از خشم برگردید. سپس آن راهب گفت: این مرد از امتی است که نیکی</w:t>
      </w:r>
      <w:r w:rsidR="00E507EB">
        <w:rPr>
          <w:rFonts w:cs="B Lotus"/>
          <w:rtl/>
          <w:lang w:bidi="fa-IR"/>
        </w:rPr>
        <w:t>‌ها</w:t>
      </w:r>
      <w:r w:rsidRPr="00782831">
        <w:rPr>
          <w:rFonts w:cs="B Lotus"/>
          <w:rtl/>
          <w:lang w:bidi="fa-IR"/>
        </w:rPr>
        <w:t>یی برای آن گسترانیده شده که برای احدی گسترانیده نشده است</w:t>
      </w:r>
      <w:r w:rsidR="000F00E6">
        <w:rPr>
          <w:rFonts w:cs="B Lotus"/>
          <w:rtl/>
          <w:lang w:bidi="fa-IR"/>
        </w:rPr>
        <w:t>»</w:t>
      </w:r>
      <w:r w:rsidRPr="00831388">
        <w:rPr>
          <w:rFonts w:cs="B Lotus"/>
          <w:vertAlign w:val="superscript"/>
          <w:rtl/>
          <w:lang w:bidi="fa-IR"/>
        </w:rPr>
        <w:t>1</w:t>
      </w:r>
      <w:r w:rsidR="00831388">
        <w:rPr>
          <w:rFonts w:cs="B Lotus" w:hint="cs"/>
          <w:rtl/>
          <w:lang w:bidi="fa-IR"/>
        </w:rPr>
        <w:t>.</w:t>
      </w:r>
    </w:p>
    <w:p w:rsidR="00634C2F" w:rsidRPr="00782831" w:rsidRDefault="00634C2F" w:rsidP="00CF29B2">
      <w:pPr>
        <w:ind w:firstLine="284"/>
        <w:jc w:val="both"/>
        <w:rPr>
          <w:rFonts w:cs="B Lotus"/>
          <w:rtl/>
          <w:lang w:bidi="fa-IR"/>
        </w:rPr>
      </w:pPr>
      <w:r w:rsidRPr="00782831">
        <w:rPr>
          <w:rFonts w:cs="B Lotus"/>
          <w:rtl/>
          <w:lang w:bidi="fa-IR"/>
        </w:rPr>
        <w:t>این روایت اشاره دارد به اینکه آن موردی که در آغاز چنین به نظر رسیده که غیر عادی است، نمونه</w:t>
      </w:r>
      <w:r w:rsidR="00912D91">
        <w:rPr>
          <w:rFonts w:cs="B Lotus"/>
          <w:rtl/>
          <w:lang w:bidi="fa-IR"/>
        </w:rPr>
        <w:t xml:space="preserve">‌ای </w:t>
      </w:r>
      <w:r w:rsidRPr="00782831">
        <w:rPr>
          <w:rFonts w:cs="B Lotus"/>
          <w:rtl/>
          <w:lang w:bidi="fa-IR"/>
        </w:rPr>
        <w:t>عادی در همین دنیا دارد.</w:t>
      </w:r>
    </w:p>
    <w:p w:rsidR="00634C2F" w:rsidRPr="00782831" w:rsidRDefault="00634C2F" w:rsidP="00CF29B2">
      <w:pPr>
        <w:ind w:firstLine="284"/>
        <w:jc w:val="both"/>
        <w:rPr>
          <w:rFonts w:cs="B Lotus"/>
          <w:rtl/>
          <w:lang w:bidi="fa-IR"/>
        </w:rPr>
      </w:pPr>
      <w:r w:rsidRPr="00782831">
        <w:rPr>
          <w:rFonts w:cs="B Lotus"/>
          <w:rtl/>
          <w:lang w:bidi="fa-IR"/>
        </w:rPr>
        <w:t>بر این اساس صحیح است که عقل راجع به هر امری عادی به خرق آن حکم کند با وجودی که بدون امر عادی به عنوان یک عادت کلی نیز صحیح است. پس هر امر عادی که عقل به خرق عادت در آن حکم کند عقل</w:t>
      </w:r>
      <w:r w:rsidR="00912D91">
        <w:rPr>
          <w:rFonts w:cs="B Lotus"/>
          <w:rtl/>
          <w:lang w:bidi="fa-IR"/>
        </w:rPr>
        <w:t xml:space="preserve"> نمی‌</w:t>
      </w:r>
      <w:r w:rsidRPr="00782831">
        <w:rPr>
          <w:rFonts w:cs="B Lotus"/>
          <w:rtl/>
          <w:lang w:bidi="fa-IR"/>
        </w:rPr>
        <w:t>تواند آن را انکار نماید</w:t>
      </w:r>
      <w:r w:rsidR="006C11FC">
        <w:rPr>
          <w:rFonts w:cs="B Lotus"/>
          <w:rtl/>
          <w:lang w:bidi="fa-IR"/>
        </w:rPr>
        <w:t>،</w:t>
      </w:r>
      <w:r w:rsidRPr="00782831">
        <w:rPr>
          <w:rFonts w:cs="B Lotus"/>
          <w:rtl/>
          <w:lang w:bidi="fa-IR"/>
        </w:rPr>
        <w:t xml:space="preserve"> چون در برخی از انواعی که فقط خداوند متعال آنها را ایجاد کرده این امر ثابت شده است. پس جز حکم به امکان خرق عادت برای هر مخلوق راهی وجود ندارد. به همین خاطر برخی از محققان خردمند گفته</w:t>
      </w:r>
      <w:r w:rsidR="00E507EB">
        <w:rPr>
          <w:rFonts w:cs="B Lotus"/>
          <w:rtl/>
          <w:lang w:bidi="fa-IR"/>
        </w:rPr>
        <w:t>‌اند</w:t>
      </w:r>
      <w:r w:rsidRPr="00782831">
        <w:rPr>
          <w:rFonts w:cs="B Lotus"/>
          <w:rtl/>
          <w:lang w:bidi="fa-IR"/>
        </w:rPr>
        <w:t>: پاک و منزه است کسی که اسباب را به مسبباب ربط داده و از امور عادی تجاوز کرده تا عارفان دریابند. این گفته اشاره به همین مطلب مورد بحث ما دارد.</w:t>
      </w:r>
    </w:p>
    <w:p w:rsidR="00634C2F" w:rsidRPr="00782831" w:rsidRDefault="00634C2F" w:rsidP="00CF29B2">
      <w:pPr>
        <w:ind w:firstLine="284"/>
        <w:jc w:val="both"/>
        <w:rPr>
          <w:rFonts w:cs="B Lotus"/>
          <w:rtl/>
          <w:lang w:bidi="fa-IR"/>
        </w:rPr>
      </w:pPr>
      <w:r w:rsidRPr="00782831">
        <w:rPr>
          <w:rFonts w:cs="B Lotus"/>
          <w:rtl/>
          <w:lang w:bidi="fa-IR"/>
        </w:rPr>
        <w:t>این اصلی است که دو چیز را برای عاقل اقتضا</w:t>
      </w:r>
      <w:r w:rsidR="00912D91">
        <w:rPr>
          <w:rFonts w:cs="B Lotus"/>
          <w:rtl/>
          <w:lang w:bidi="fa-IR"/>
        </w:rPr>
        <w:t xml:space="preserve"> می‌</w:t>
      </w:r>
      <w:r w:rsidR="00831388">
        <w:rPr>
          <w:rFonts w:cs="B Lotus"/>
          <w:rtl/>
          <w:lang w:bidi="fa-IR"/>
        </w:rPr>
        <w:t>کند:</w:t>
      </w:r>
    </w:p>
    <w:p w:rsidR="00634C2F" w:rsidRPr="00782831" w:rsidRDefault="00831388" w:rsidP="00CF29B2">
      <w:pPr>
        <w:ind w:firstLine="284"/>
        <w:jc w:val="both"/>
        <w:rPr>
          <w:rFonts w:cs="B Lotus"/>
          <w:rtl/>
          <w:lang w:bidi="fa-IR"/>
        </w:rPr>
      </w:pPr>
      <w:r w:rsidRPr="00831388">
        <w:rPr>
          <w:rFonts w:ascii="Lotus Linotype" w:hAnsi="Lotus Linotype" w:cs="B Lotus"/>
          <w:b/>
          <w:bCs/>
          <w:rtl/>
          <w:lang w:bidi="fa-IR"/>
        </w:rPr>
        <w:t>اول</w:t>
      </w:r>
      <w:r w:rsidR="00634C2F" w:rsidRPr="00831388">
        <w:rPr>
          <w:rFonts w:ascii="Lotus Linotype" w:hAnsi="Lotus Linotype" w:cs="B Lotus"/>
          <w:b/>
          <w:bCs/>
          <w:rtl/>
          <w:lang w:bidi="fa-IR"/>
        </w:rPr>
        <w:t>-</w:t>
      </w:r>
      <w:r w:rsidR="00634C2F" w:rsidRPr="00782831">
        <w:rPr>
          <w:rFonts w:cs="B Lotus"/>
          <w:rtl/>
          <w:lang w:bidi="fa-IR"/>
        </w:rPr>
        <w:t xml:space="preserve"> اینکه عقل را به طور مطلق حاکم نگرداند در حالی که به طور مطلق حاکمِ بر عقل که همان شرع است ثابت شده است</w:t>
      </w:r>
      <w:r w:rsidR="006C11FC">
        <w:rPr>
          <w:rFonts w:cs="B Lotus"/>
          <w:rtl/>
          <w:lang w:bidi="fa-IR"/>
        </w:rPr>
        <w:t>،</w:t>
      </w:r>
      <w:r w:rsidR="00634C2F" w:rsidRPr="00782831">
        <w:rPr>
          <w:rFonts w:cs="B Lotus"/>
          <w:rtl/>
          <w:lang w:bidi="fa-IR"/>
        </w:rPr>
        <w:t xml:space="preserve"> بلکه بر او واجب است که آنچه را که</w:t>
      </w:r>
      <w:r w:rsidR="00912D91">
        <w:rPr>
          <w:rFonts w:cs="B Lotus"/>
          <w:rtl/>
          <w:lang w:bidi="fa-IR"/>
        </w:rPr>
        <w:t xml:space="preserve"> می‌</w:t>
      </w:r>
      <w:r w:rsidR="00634C2F" w:rsidRPr="00782831">
        <w:rPr>
          <w:rFonts w:cs="B Lotus"/>
          <w:rtl/>
          <w:lang w:bidi="fa-IR"/>
        </w:rPr>
        <w:t>باید بر عقل مقدم نماید (یعنی شرع) مقدم نماید و آنچه را که</w:t>
      </w:r>
      <w:r w:rsidR="00912D91">
        <w:rPr>
          <w:rFonts w:cs="B Lotus"/>
          <w:rtl/>
          <w:lang w:bidi="fa-IR"/>
        </w:rPr>
        <w:t xml:space="preserve"> می‌</w:t>
      </w:r>
      <w:r w:rsidR="00634C2F" w:rsidRPr="00782831">
        <w:rPr>
          <w:rFonts w:cs="B Lotus"/>
          <w:rtl/>
          <w:lang w:bidi="fa-IR"/>
        </w:rPr>
        <w:t>باید پس از شرع قرار دهد (یعنی نظر عقل) پس از شرع قرار دهد</w:t>
      </w:r>
      <w:r w:rsidR="006C11FC">
        <w:rPr>
          <w:rFonts w:cs="B Lotus"/>
          <w:rtl/>
          <w:lang w:bidi="fa-IR"/>
        </w:rPr>
        <w:t>،</w:t>
      </w:r>
      <w:r w:rsidR="00634C2F" w:rsidRPr="00782831">
        <w:rPr>
          <w:rFonts w:cs="B Lotus"/>
          <w:rtl/>
          <w:lang w:bidi="fa-IR"/>
        </w:rPr>
        <w:t xml:space="preserve"> چون مقدم نمودن حکم ناقص بر کامل صحیح نیست</w:t>
      </w:r>
      <w:r w:rsidR="006C11FC">
        <w:rPr>
          <w:rFonts w:cs="B Lotus"/>
          <w:rtl/>
          <w:lang w:bidi="fa-IR"/>
        </w:rPr>
        <w:t>،</w:t>
      </w:r>
      <w:r w:rsidR="00634C2F" w:rsidRPr="00782831">
        <w:rPr>
          <w:rFonts w:cs="B Lotus"/>
          <w:rtl/>
          <w:lang w:bidi="fa-IR"/>
        </w:rPr>
        <w:t xml:space="preserve"> چون این کار بر خلاف ادله</w:t>
      </w:r>
      <w:r w:rsidR="00912D91">
        <w:rPr>
          <w:rFonts w:cs="B Lotus"/>
          <w:rtl/>
          <w:lang w:bidi="fa-IR"/>
        </w:rPr>
        <w:t xml:space="preserve">‌ی </w:t>
      </w:r>
      <w:r w:rsidR="00634C2F" w:rsidRPr="00782831">
        <w:rPr>
          <w:rFonts w:cs="B Lotus"/>
          <w:rtl/>
          <w:lang w:bidi="fa-IR"/>
        </w:rPr>
        <w:t>عقلی و نقلی</w:t>
      </w:r>
      <w:r w:rsidR="00DB3612">
        <w:rPr>
          <w:rFonts w:cs="B Lotus"/>
          <w:rtl/>
          <w:lang w:bidi="fa-IR"/>
        </w:rPr>
        <w:t xml:space="preserve"> </w:t>
      </w:r>
      <w:r w:rsidR="00912D91">
        <w:rPr>
          <w:rFonts w:cs="B Lotus"/>
          <w:rtl/>
          <w:lang w:bidi="fa-IR"/>
        </w:rPr>
        <w:t>می‌</w:t>
      </w:r>
      <w:r w:rsidR="00634C2F" w:rsidRPr="00782831">
        <w:rPr>
          <w:rFonts w:cs="B Lotus"/>
          <w:rtl/>
          <w:lang w:bidi="fa-IR"/>
        </w:rPr>
        <w:t>باشد. بلکه عکس آن یعنی مقدم نمودن حکم کامل بر ناقص موافق ادله</w:t>
      </w:r>
      <w:r w:rsidR="00912D91">
        <w:rPr>
          <w:rFonts w:cs="B Lotus"/>
          <w:rtl/>
          <w:lang w:bidi="fa-IR"/>
        </w:rPr>
        <w:t xml:space="preserve">‌ی </w:t>
      </w:r>
      <w:r w:rsidR="00634C2F" w:rsidRPr="00782831">
        <w:rPr>
          <w:rFonts w:cs="B Lotus"/>
          <w:rtl/>
          <w:lang w:bidi="fa-IR"/>
        </w:rPr>
        <w:t>عقلی و نقلی</w:t>
      </w:r>
      <w:r w:rsidR="00912D91">
        <w:rPr>
          <w:rFonts w:cs="B Lotus"/>
          <w:rtl/>
          <w:lang w:bidi="fa-IR"/>
        </w:rPr>
        <w:t xml:space="preserve"> می‌</w:t>
      </w:r>
      <w:r w:rsidR="00634C2F" w:rsidRPr="00782831">
        <w:rPr>
          <w:rFonts w:cs="B Lotus"/>
          <w:rtl/>
          <w:lang w:bidi="fa-IR"/>
        </w:rPr>
        <w:t>باشد که نباید از آن عدول کرد. از این رو گفته</w:t>
      </w:r>
      <w:r w:rsidR="00E507EB">
        <w:rPr>
          <w:rFonts w:cs="B Lotus"/>
          <w:rtl/>
          <w:lang w:bidi="fa-IR"/>
        </w:rPr>
        <w:t>‌اند</w:t>
      </w:r>
      <w:r w:rsidR="00634C2F" w:rsidRPr="00782831">
        <w:rPr>
          <w:rFonts w:cs="B Lotus"/>
          <w:rtl/>
          <w:lang w:bidi="fa-IR"/>
        </w:rPr>
        <w:t>: شرع را در دست راست و عقل را در دست چپت قرار ده. این گفته به مقدم بودن شرع بر عقل اشاره دارد.</w:t>
      </w:r>
    </w:p>
    <w:p w:rsidR="00634C2F" w:rsidRPr="00782831" w:rsidRDefault="00831388" w:rsidP="00CF29B2">
      <w:pPr>
        <w:ind w:firstLine="284"/>
        <w:jc w:val="both"/>
        <w:rPr>
          <w:rFonts w:cs="B Lotus"/>
          <w:rtl/>
          <w:lang w:bidi="fa-IR"/>
        </w:rPr>
      </w:pPr>
      <w:r w:rsidRPr="00831388">
        <w:rPr>
          <w:rFonts w:ascii="Lotus Linotype" w:hAnsi="Lotus Linotype" w:cs="B Lotus"/>
          <w:b/>
          <w:bCs/>
          <w:rtl/>
          <w:lang w:bidi="fa-IR"/>
        </w:rPr>
        <w:t>دوم</w:t>
      </w:r>
      <w:r w:rsidR="00634C2F" w:rsidRPr="00831388">
        <w:rPr>
          <w:rFonts w:ascii="Lotus Linotype" w:hAnsi="Lotus Linotype" w:cs="B Lotus"/>
          <w:b/>
          <w:bCs/>
          <w:rtl/>
          <w:lang w:bidi="fa-IR"/>
        </w:rPr>
        <w:t>-</w:t>
      </w:r>
      <w:r w:rsidR="00634C2F" w:rsidRPr="00782831">
        <w:rPr>
          <w:rFonts w:cs="B Lotus"/>
          <w:rtl/>
          <w:lang w:bidi="fa-IR"/>
        </w:rPr>
        <w:t xml:space="preserve"> هرگاه فرد عاقل در شریعت خبری را یافت که ظاهرش خلاف عادت و معمول است نباید به طور مطلق آن خبر را انکار کند بلکه</w:t>
      </w:r>
      <w:r w:rsidR="00912D91">
        <w:rPr>
          <w:rFonts w:cs="B Lotus"/>
          <w:rtl/>
          <w:lang w:bidi="fa-IR"/>
        </w:rPr>
        <w:t xml:space="preserve"> می‌</w:t>
      </w:r>
      <w:r w:rsidR="00634C2F" w:rsidRPr="00782831">
        <w:rPr>
          <w:rFonts w:cs="B Lotus"/>
          <w:rtl/>
          <w:lang w:bidi="fa-IR"/>
        </w:rPr>
        <w:t xml:space="preserve">تواند یکی زا این دو کار را نجام دهد: </w:t>
      </w:r>
    </w:p>
    <w:p w:rsidR="00B161B4" w:rsidRDefault="00634C2F" w:rsidP="00B161B4">
      <w:pPr>
        <w:ind w:firstLine="284"/>
        <w:jc w:val="both"/>
        <w:rPr>
          <w:rFonts w:cs="B Lotus"/>
          <w:color w:val="000000"/>
          <w:rtl/>
          <w:lang w:bidi="fa-IR"/>
        </w:rPr>
      </w:pPr>
      <w:r w:rsidRPr="00782831">
        <w:rPr>
          <w:rFonts w:cs="B Lotus"/>
          <w:rtl/>
          <w:lang w:bidi="fa-IR"/>
        </w:rPr>
        <w:t>یا آن را آن گونه که آمده است</w:t>
      </w:r>
      <w:r w:rsidR="00F339BD">
        <w:rPr>
          <w:rFonts w:cs="B Lotus"/>
          <w:rtl/>
          <w:lang w:bidi="fa-IR"/>
        </w:rPr>
        <w:t xml:space="preserve">، </w:t>
      </w:r>
      <w:r w:rsidRPr="00782831">
        <w:rPr>
          <w:rFonts w:cs="B Lotus"/>
          <w:rtl/>
          <w:lang w:bidi="fa-IR"/>
        </w:rPr>
        <w:t>تصدیق نماید و علم</w:t>
      </w:r>
      <w:r w:rsidR="00E507EB">
        <w:rPr>
          <w:rFonts w:cs="B Lotus"/>
          <w:rtl/>
          <w:lang w:bidi="fa-IR"/>
        </w:rPr>
        <w:t xml:space="preserve">‌اش </w:t>
      </w:r>
      <w:r w:rsidRPr="00782831">
        <w:rPr>
          <w:rFonts w:cs="B Lotus"/>
          <w:rtl/>
          <w:lang w:bidi="fa-IR"/>
        </w:rPr>
        <w:t>را به عالم</w:t>
      </w:r>
      <w:r w:rsidR="00E507EB">
        <w:rPr>
          <w:rFonts w:cs="B Lotus"/>
          <w:rtl/>
          <w:lang w:bidi="fa-IR"/>
        </w:rPr>
        <w:t xml:space="preserve">‌اش </w:t>
      </w:r>
      <w:r w:rsidRPr="00782831">
        <w:rPr>
          <w:rFonts w:cs="B Lotus"/>
          <w:rtl/>
          <w:lang w:bidi="fa-IR"/>
        </w:rPr>
        <w:t>واگذار کند. این امر، ظاهر این فرموده</w:t>
      </w:r>
      <w:r w:rsidR="00912D91">
        <w:rPr>
          <w:rFonts w:cs="B Lotus"/>
          <w:rtl/>
          <w:lang w:bidi="fa-IR"/>
        </w:rPr>
        <w:t xml:space="preserve">‌ی </w:t>
      </w:r>
      <w:r w:rsidRPr="00782831">
        <w:rPr>
          <w:rFonts w:cs="B Lotus"/>
          <w:rtl/>
          <w:lang w:bidi="fa-IR"/>
        </w:rPr>
        <w:t xml:space="preserve">خداوند است: </w:t>
      </w:r>
      <w:r w:rsidR="00D41F4F">
        <w:rPr>
          <w:rFonts w:cs="Traditional Arabic"/>
          <w:rtl/>
          <w:lang w:bidi="fa-IR"/>
        </w:rPr>
        <w:t>﴿</w:t>
      </w:r>
      <w:r w:rsidR="00B161B4">
        <w:rPr>
          <w:rFonts w:ascii="KFGQPC Uthmanic Script HAFS" w:cs="KFGQPC Uthmanic Script HAFS" w:hint="eastAsia"/>
          <w:rtl/>
        </w:rPr>
        <w:t>وَ</w:t>
      </w:r>
      <w:r w:rsidR="00B161B4">
        <w:rPr>
          <w:rFonts w:ascii="KFGQPC Uthmanic Script HAFS" w:cs="KFGQPC Uthmanic Script HAFS" w:hint="cs"/>
          <w:rtl/>
        </w:rPr>
        <w:t>ٱ</w:t>
      </w:r>
      <w:r w:rsidR="00B161B4">
        <w:rPr>
          <w:rFonts w:ascii="KFGQPC Uthmanic Script HAFS" w:cs="KFGQPC Uthmanic Script HAFS" w:hint="eastAsia"/>
          <w:rtl/>
        </w:rPr>
        <w:t>لرَّ</w:t>
      </w:r>
      <w:r w:rsidR="00B161B4">
        <w:rPr>
          <w:rFonts w:ascii="KFGQPC Uthmanic Script HAFS" w:cs="KFGQPC Uthmanic Script HAFS" w:hint="cs"/>
          <w:rtl/>
        </w:rPr>
        <w:t>ٰ</w:t>
      </w:r>
      <w:r w:rsidR="00B161B4">
        <w:rPr>
          <w:rFonts w:ascii="KFGQPC Uthmanic Script HAFS" w:cs="KFGQPC Uthmanic Script HAFS" w:hint="eastAsia"/>
          <w:rtl/>
        </w:rPr>
        <w:t>سِخُونَ</w:t>
      </w:r>
      <w:r w:rsidR="00B161B4">
        <w:rPr>
          <w:rFonts w:ascii="KFGQPC Uthmanic Script HAFS" w:cs="KFGQPC Uthmanic Script HAFS"/>
          <w:rtl/>
        </w:rPr>
        <w:t xml:space="preserve"> </w:t>
      </w:r>
      <w:r w:rsidR="00B161B4">
        <w:rPr>
          <w:rFonts w:ascii="KFGQPC Uthmanic Script HAFS" w:cs="KFGQPC Uthmanic Script HAFS" w:hint="eastAsia"/>
          <w:rtl/>
        </w:rPr>
        <w:t>فِي</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w:t>
      </w:r>
      <w:r w:rsidR="00B161B4">
        <w:rPr>
          <w:rFonts w:ascii="KFGQPC Uthmanic Script HAFS" w:cs="KFGQPC Uthmanic Script HAFS" w:hint="cs"/>
          <w:rtl/>
        </w:rPr>
        <w:t>ۡ</w:t>
      </w:r>
      <w:r w:rsidR="00B161B4">
        <w:rPr>
          <w:rFonts w:ascii="KFGQPC Uthmanic Script HAFS" w:cs="KFGQPC Uthmanic Script HAFS" w:hint="eastAsia"/>
          <w:rtl/>
        </w:rPr>
        <w:t>عِل</w:t>
      </w:r>
      <w:r w:rsidR="00B161B4">
        <w:rPr>
          <w:rFonts w:ascii="KFGQPC Uthmanic Script HAFS" w:cs="KFGQPC Uthmanic Script HAFS" w:hint="cs"/>
          <w:rtl/>
        </w:rPr>
        <w:t>ۡ</w:t>
      </w:r>
      <w:r w:rsidR="00B161B4">
        <w:rPr>
          <w:rFonts w:ascii="KFGQPC Uthmanic Script HAFS" w:cs="KFGQPC Uthmanic Script HAFS" w:hint="eastAsia"/>
          <w:rtl/>
        </w:rPr>
        <w:t>مِ</w:t>
      </w:r>
      <w:r w:rsidR="00B161B4">
        <w:rPr>
          <w:rFonts w:ascii="KFGQPC Uthmanic Script HAFS" w:cs="KFGQPC Uthmanic Script HAFS"/>
          <w:rtl/>
        </w:rPr>
        <w:t xml:space="preserve"> </w:t>
      </w:r>
      <w:r w:rsidR="00B161B4">
        <w:rPr>
          <w:rFonts w:ascii="KFGQPC Uthmanic Script HAFS" w:cs="KFGQPC Uthmanic Script HAFS" w:hint="eastAsia"/>
          <w:rtl/>
        </w:rPr>
        <w:t>يَقُولُونَ</w:t>
      </w:r>
      <w:r w:rsidR="00B161B4">
        <w:rPr>
          <w:rFonts w:ascii="KFGQPC Uthmanic Script HAFS" w:cs="KFGQPC Uthmanic Script HAFS"/>
          <w:rtl/>
        </w:rPr>
        <w:t xml:space="preserve"> </w:t>
      </w:r>
      <w:r w:rsidR="00B161B4">
        <w:rPr>
          <w:rFonts w:ascii="KFGQPC Uthmanic Script HAFS" w:cs="KFGQPC Uthmanic Script HAFS" w:hint="eastAsia"/>
          <w:rtl/>
        </w:rPr>
        <w:t>ءَامَنَّا</w:t>
      </w:r>
      <w:r w:rsidR="00B161B4">
        <w:rPr>
          <w:rFonts w:ascii="KFGQPC Uthmanic Script HAFS" w:cs="KFGQPC Uthmanic Script HAFS"/>
          <w:rtl/>
        </w:rPr>
        <w:t xml:space="preserve"> </w:t>
      </w:r>
      <w:r w:rsidR="00B161B4">
        <w:rPr>
          <w:rFonts w:ascii="KFGQPC Uthmanic Script HAFS" w:cs="KFGQPC Uthmanic Script HAFS" w:hint="eastAsia"/>
          <w:rtl/>
        </w:rPr>
        <w:t>بِهِ</w:t>
      </w:r>
      <w:r w:rsidR="00B161B4">
        <w:rPr>
          <w:rFonts w:ascii="KFGQPC Uthmanic Script HAFS" w:cs="KFGQPC Uthmanic Script HAFS" w:hint="cs"/>
          <w:rtl/>
        </w:rPr>
        <w:t>ۦ</w:t>
      </w:r>
      <w:r w:rsidR="00B161B4">
        <w:rPr>
          <w:rFonts w:ascii="KFGQPC Uthmanic Script HAFS" w:cs="KFGQPC Uthmanic Script HAFS"/>
          <w:rtl/>
        </w:rPr>
        <w:t xml:space="preserve"> </w:t>
      </w:r>
      <w:r w:rsidR="00B161B4">
        <w:rPr>
          <w:rFonts w:ascii="KFGQPC Uthmanic Script HAFS" w:cs="KFGQPC Uthmanic Script HAFS" w:hint="eastAsia"/>
          <w:rtl/>
        </w:rPr>
        <w:t>كُلّ</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مِّن</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عِندِ</w:t>
      </w:r>
      <w:r w:rsidR="00B161B4">
        <w:rPr>
          <w:rFonts w:ascii="KFGQPC Uthmanic Script HAFS" w:cs="KFGQPC Uthmanic Script HAFS"/>
          <w:rtl/>
        </w:rPr>
        <w:t xml:space="preserve"> </w:t>
      </w:r>
      <w:r w:rsidR="00B161B4">
        <w:rPr>
          <w:rFonts w:ascii="KFGQPC Uthmanic Script HAFS" w:cs="KFGQPC Uthmanic Script HAFS" w:hint="eastAsia"/>
          <w:rtl/>
        </w:rPr>
        <w:t>رَبِّنَا</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831388">
        <w:rPr>
          <w:rFonts w:cs="B Lotus" w:hint="cs"/>
          <w:color w:val="000000"/>
          <w:sz w:val="26"/>
          <w:szCs w:val="26"/>
          <w:rtl/>
          <w:lang w:bidi="fa-IR"/>
        </w:rPr>
        <w:t>آل‌عمران: 7</w:t>
      </w:r>
      <w:r w:rsidR="00D41F4F">
        <w:rPr>
          <w:rFonts w:cs="B Lotus"/>
          <w:color w:val="000000"/>
          <w:sz w:val="26"/>
          <w:szCs w:val="26"/>
          <w:rtl/>
          <w:lang w:bidi="fa-IR"/>
        </w:rPr>
        <w:t>]</w:t>
      </w:r>
      <w:r w:rsidR="00D41F4F">
        <w:rPr>
          <w:rFonts w:cs="B Lotus"/>
          <w:color w:val="000000"/>
          <w:rtl/>
          <w:lang w:bidi="fa-IR"/>
        </w:rPr>
        <w:t>.</w:t>
      </w:r>
    </w:p>
    <w:p w:rsidR="00634C2F" w:rsidRPr="00782831" w:rsidRDefault="00634C2F" w:rsidP="00B161B4">
      <w:pPr>
        <w:ind w:firstLine="284"/>
        <w:jc w:val="both"/>
        <w:rPr>
          <w:rFonts w:cs="B Lotus"/>
          <w:rtl/>
          <w:lang w:bidi="fa-IR"/>
        </w:rPr>
      </w:pPr>
      <w:r w:rsidRPr="00782831">
        <w:rPr>
          <w:rFonts w:cs="B Lotus"/>
          <w:rtl/>
          <w:lang w:bidi="fa-IR"/>
        </w:rPr>
        <w:t>منظورش محکمات واضح و متشابهات مجمل</w:t>
      </w:r>
      <w:r w:rsidR="00912D91">
        <w:rPr>
          <w:rFonts w:cs="B Lotus"/>
          <w:rtl/>
          <w:lang w:bidi="fa-IR"/>
        </w:rPr>
        <w:t xml:space="preserve"> می‌</w:t>
      </w:r>
      <w:r w:rsidR="00831388">
        <w:rPr>
          <w:rFonts w:cs="B Lotus"/>
          <w:rtl/>
          <w:lang w:bidi="fa-IR"/>
        </w:rPr>
        <w:t>باشد</w:t>
      </w:r>
      <w:r w:rsidR="006C11FC">
        <w:rPr>
          <w:rFonts w:cs="B Lotus"/>
          <w:rtl/>
          <w:lang w:bidi="fa-IR"/>
        </w:rPr>
        <w:t>،</w:t>
      </w:r>
      <w:r w:rsidR="00831388">
        <w:rPr>
          <w:rFonts w:cs="B Lotus"/>
          <w:rtl/>
          <w:lang w:bidi="fa-IR"/>
        </w:rPr>
        <w:t xml:space="preserve"> چون علم نسبت به متشابهات،</w:t>
      </w:r>
      <w:r w:rsidRPr="00782831">
        <w:rPr>
          <w:rFonts w:cs="B Lotus"/>
          <w:rtl/>
          <w:lang w:bidi="fa-IR"/>
        </w:rPr>
        <w:t xml:space="preserve"> برای انسان لازم نیست و اگر علم نسبت به متشابهات برای انسان لازم بود</w:t>
      </w:r>
      <w:r w:rsidR="00F339BD">
        <w:rPr>
          <w:rFonts w:cs="B Lotus"/>
          <w:rtl/>
          <w:lang w:bidi="fa-IR"/>
        </w:rPr>
        <w:t xml:space="preserve">، </w:t>
      </w:r>
      <w:r w:rsidRPr="00782831">
        <w:rPr>
          <w:rFonts w:cs="B Lotus"/>
          <w:rtl/>
          <w:lang w:bidi="fa-IR"/>
        </w:rPr>
        <w:t>قطعاً راهی برای معرفت و علم آن</w:t>
      </w:r>
      <w:r w:rsidR="00F339BD">
        <w:rPr>
          <w:rFonts w:cs="B Lotus"/>
          <w:rtl/>
          <w:lang w:bidi="fa-IR"/>
        </w:rPr>
        <w:t xml:space="preserve">، </w:t>
      </w:r>
      <w:r w:rsidRPr="00782831">
        <w:rPr>
          <w:rFonts w:cs="B Lotus"/>
          <w:rtl/>
          <w:lang w:bidi="fa-IR"/>
        </w:rPr>
        <w:t>برایش قرار داده</w:t>
      </w:r>
      <w:r w:rsidR="00912D91">
        <w:rPr>
          <w:rFonts w:cs="B Lotus"/>
          <w:rtl/>
          <w:lang w:bidi="fa-IR"/>
        </w:rPr>
        <w:t xml:space="preserve"> می‌</w:t>
      </w:r>
      <w:r w:rsidRPr="00782831">
        <w:rPr>
          <w:rFonts w:cs="B Lotus"/>
          <w:rtl/>
          <w:lang w:bidi="fa-IR"/>
        </w:rPr>
        <w:t>شد</w:t>
      </w:r>
      <w:r w:rsidR="00963215">
        <w:rPr>
          <w:rFonts w:cs="B Lotus"/>
          <w:rtl/>
          <w:lang w:bidi="fa-IR"/>
        </w:rPr>
        <w:t>.</w:t>
      </w:r>
      <w:r w:rsidRPr="00782831">
        <w:rPr>
          <w:rFonts w:cs="B Lotus"/>
          <w:rtl/>
          <w:lang w:bidi="fa-IR"/>
        </w:rPr>
        <w:t xml:space="preserve"> اگر چنین نباشد</w:t>
      </w:r>
      <w:r w:rsidR="00F339BD">
        <w:rPr>
          <w:rFonts w:cs="B Lotus"/>
          <w:rtl/>
          <w:lang w:bidi="fa-IR"/>
        </w:rPr>
        <w:t xml:space="preserve">، </w:t>
      </w:r>
      <w:r w:rsidRPr="00782831">
        <w:rPr>
          <w:rFonts w:cs="B Lotus"/>
          <w:rtl/>
          <w:lang w:bidi="fa-IR"/>
        </w:rPr>
        <w:t>تکلیف به ما لایطاق پیش</w:t>
      </w:r>
      <w:r w:rsidR="00912D91">
        <w:rPr>
          <w:rFonts w:cs="B Lotus"/>
          <w:rtl/>
          <w:lang w:bidi="fa-IR"/>
        </w:rPr>
        <w:t xml:space="preserve"> می‌</w:t>
      </w:r>
      <w:r w:rsidR="00831388">
        <w:rPr>
          <w:rFonts w:cs="B Lotus"/>
          <w:rtl/>
          <w:lang w:bidi="fa-IR"/>
        </w:rPr>
        <w:t>آید.</w:t>
      </w:r>
    </w:p>
    <w:p w:rsidR="00634C2F" w:rsidRPr="00782831" w:rsidRDefault="00634C2F" w:rsidP="00CF29B2">
      <w:pPr>
        <w:ind w:firstLine="284"/>
        <w:jc w:val="both"/>
        <w:rPr>
          <w:rFonts w:cs="B Lotus"/>
          <w:rtl/>
          <w:lang w:bidi="fa-IR"/>
        </w:rPr>
      </w:pPr>
      <w:r w:rsidRPr="00782831">
        <w:rPr>
          <w:rFonts w:cs="B Lotus"/>
          <w:rtl/>
          <w:lang w:bidi="fa-IR"/>
        </w:rPr>
        <w:t>و یا آن را به معنایی که حمل</w:t>
      </w:r>
      <w:r w:rsidR="00E507EB">
        <w:rPr>
          <w:rFonts w:cs="B Lotus"/>
          <w:rtl/>
          <w:lang w:bidi="fa-IR"/>
        </w:rPr>
        <w:t xml:space="preserve">‌اش </w:t>
      </w:r>
      <w:r w:rsidRPr="00782831">
        <w:rPr>
          <w:rFonts w:cs="B Lotus"/>
          <w:rtl/>
          <w:lang w:bidi="fa-IR"/>
        </w:rPr>
        <w:t>بر آن معنا ممکن است، تأویل نماید و در عی</w:t>
      </w:r>
      <w:r w:rsidR="00831388">
        <w:rPr>
          <w:rFonts w:cs="B Lotus"/>
          <w:rtl/>
          <w:lang w:bidi="fa-IR"/>
        </w:rPr>
        <w:t>ن حال به مقتضای ظاهر اقرار بکند</w:t>
      </w:r>
      <w:r w:rsidR="006C11FC">
        <w:rPr>
          <w:rFonts w:cs="B Lotus"/>
          <w:rtl/>
          <w:lang w:bidi="fa-IR"/>
        </w:rPr>
        <w:t>،</w:t>
      </w:r>
      <w:r w:rsidRPr="00782831">
        <w:rPr>
          <w:rFonts w:cs="B Lotus"/>
          <w:rtl/>
          <w:lang w:bidi="fa-IR"/>
        </w:rPr>
        <w:t xml:space="preserve"> چون انکار آن</w:t>
      </w:r>
      <w:r w:rsidR="00F339BD">
        <w:rPr>
          <w:rFonts w:cs="B Lotus"/>
          <w:rtl/>
          <w:lang w:bidi="fa-IR"/>
        </w:rPr>
        <w:t xml:space="preserve">، </w:t>
      </w:r>
      <w:r w:rsidRPr="00782831">
        <w:rPr>
          <w:rFonts w:cs="B Lotus"/>
          <w:rtl/>
          <w:lang w:bidi="fa-IR"/>
        </w:rPr>
        <w:t>انکار خرق عادت در آن است</w:t>
      </w:r>
      <w:r w:rsidR="00963215">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 xml:space="preserve">حکم </w:t>
      </w:r>
      <w:r w:rsidR="00831388">
        <w:rPr>
          <w:rFonts w:cs="B Lotus"/>
          <w:rtl/>
          <w:lang w:bidi="fa-IR"/>
        </w:rPr>
        <w:t>صفاتی که پروردگار، خودش را به آن متصف نموده،</w:t>
      </w:r>
      <w:r w:rsidRPr="00782831">
        <w:rPr>
          <w:rFonts w:cs="B Lotus"/>
          <w:rtl/>
          <w:lang w:bidi="fa-IR"/>
        </w:rPr>
        <w:t xml:space="preserve"> بر همین راه جاری</w:t>
      </w:r>
      <w:r w:rsidR="00912D91">
        <w:rPr>
          <w:rFonts w:cs="B Lotus"/>
          <w:rtl/>
          <w:lang w:bidi="fa-IR"/>
        </w:rPr>
        <w:t xml:space="preserve"> می‌</w:t>
      </w:r>
      <w:r w:rsidR="00831388">
        <w:rPr>
          <w:rFonts w:cs="B Lotus"/>
          <w:rtl/>
          <w:lang w:bidi="fa-IR"/>
        </w:rPr>
        <w:t>شود</w:t>
      </w:r>
      <w:r w:rsidR="006C11FC">
        <w:rPr>
          <w:rFonts w:cs="B Lotus"/>
          <w:rtl/>
          <w:lang w:bidi="fa-IR"/>
        </w:rPr>
        <w:t>،</w:t>
      </w:r>
      <w:r w:rsidRPr="00782831">
        <w:rPr>
          <w:rFonts w:cs="B Lotus"/>
          <w:rtl/>
          <w:lang w:bidi="fa-IR"/>
        </w:rPr>
        <w:t xml:space="preserve"> چون هرکس صفات خدا را نفی کند</w:t>
      </w:r>
      <w:r w:rsidR="00F339BD">
        <w:rPr>
          <w:rFonts w:cs="B Lotus"/>
          <w:rtl/>
          <w:lang w:bidi="fa-IR"/>
        </w:rPr>
        <w:t xml:space="preserve">، </w:t>
      </w:r>
      <w:r w:rsidRPr="00782831">
        <w:rPr>
          <w:rFonts w:cs="B Lotus"/>
          <w:rtl/>
          <w:lang w:bidi="fa-IR"/>
        </w:rPr>
        <w:t>مشابهت صفات خد</w:t>
      </w:r>
      <w:r w:rsidR="00831388">
        <w:rPr>
          <w:rFonts w:cs="B Lotus"/>
          <w:rtl/>
          <w:lang w:bidi="fa-IR"/>
        </w:rPr>
        <w:t>ا با صفات مخلوقات را نفی نموده،</w:t>
      </w:r>
      <w:r w:rsidRPr="00782831">
        <w:rPr>
          <w:rFonts w:cs="B Lotus"/>
          <w:rtl/>
          <w:lang w:bidi="fa-IR"/>
        </w:rPr>
        <w:t xml:space="preserve"> و این کار از نظر همه نفی شده است. پس تنها اختلاف در نفی یا اثبات غیر صفات باقی</w:t>
      </w:r>
      <w:r w:rsidR="00912D91">
        <w:rPr>
          <w:rFonts w:cs="B Lotus"/>
          <w:rtl/>
          <w:lang w:bidi="fa-IR"/>
        </w:rPr>
        <w:t xml:space="preserve"> می‌</w:t>
      </w:r>
      <w:r w:rsidRPr="00782831">
        <w:rPr>
          <w:rFonts w:cs="B Lotus"/>
          <w:rtl/>
          <w:lang w:bidi="fa-IR"/>
        </w:rPr>
        <w:t>ماند. پس تأویل کننده آن را به عنوان صفات به شرط نفی تشبیه با صفات مخلوقات</w:t>
      </w:r>
      <w:r w:rsidR="00F339BD">
        <w:rPr>
          <w:rFonts w:cs="B Lotus"/>
          <w:rtl/>
          <w:lang w:bidi="fa-IR"/>
        </w:rPr>
        <w:t xml:space="preserve">، </w:t>
      </w:r>
      <w:r w:rsidRPr="00782831">
        <w:rPr>
          <w:rFonts w:cs="B Lotus"/>
          <w:rtl/>
          <w:lang w:bidi="fa-IR"/>
        </w:rPr>
        <w:t>اثبات کرده و انکار کننده</w:t>
      </w:r>
      <w:r w:rsidR="00912D91">
        <w:rPr>
          <w:rFonts w:cs="B Lotus"/>
          <w:rtl/>
          <w:lang w:bidi="fa-IR"/>
        </w:rPr>
        <w:t xml:space="preserve">‌ی </w:t>
      </w:r>
      <w:r w:rsidRPr="00782831">
        <w:rPr>
          <w:rFonts w:cs="B Lotus"/>
          <w:rtl/>
          <w:lang w:bidi="fa-IR"/>
        </w:rPr>
        <w:t>این مطلب که خداوند صفاتی</w:t>
      </w:r>
      <w:r w:rsidR="00831388">
        <w:rPr>
          <w:rFonts w:cs="B Lotus"/>
          <w:rtl/>
          <w:lang w:bidi="fa-IR"/>
        </w:rPr>
        <w:t xml:space="preserve"> دارد که شبیه صفات بندگان نیست،</w:t>
      </w:r>
      <w:r w:rsidRPr="00782831">
        <w:rPr>
          <w:rFonts w:cs="B Lotus"/>
          <w:rtl/>
          <w:lang w:bidi="fa-IR"/>
        </w:rPr>
        <w:t xml:space="preserve"> بدین خاطر آن را انکار</w:t>
      </w:r>
      <w:r w:rsidR="00912D91">
        <w:rPr>
          <w:rFonts w:cs="B Lotus"/>
          <w:rtl/>
          <w:lang w:bidi="fa-IR"/>
        </w:rPr>
        <w:t xml:space="preserve"> می‌</w:t>
      </w:r>
      <w:r w:rsidRPr="00782831">
        <w:rPr>
          <w:rFonts w:cs="B Lotus"/>
          <w:rtl/>
          <w:lang w:bidi="fa-IR"/>
        </w:rPr>
        <w:t>کند که چیزی برخلاف عادت</w:t>
      </w:r>
      <w:r w:rsidR="00F339BD">
        <w:rPr>
          <w:rFonts w:cs="B Lotus"/>
          <w:rtl/>
          <w:lang w:bidi="fa-IR"/>
        </w:rPr>
        <w:t xml:space="preserve">، </w:t>
      </w:r>
      <w:r w:rsidRPr="00782831">
        <w:rPr>
          <w:rFonts w:cs="B Lotus"/>
          <w:rtl/>
          <w:lang w:bidi="fa-IR"/>
        </w:rPr>
        <w:t>ثابت شود</w:t>
      </w:r>
      <w:r w:rsidR="00963215">
        <w:rPr>
          <w:rFonts w:cs="B Lotus"/>
          <w:rtl/>
          <w:lang w:bidi="fa-IR"/>
        </w:rPr>
        <w:t>.</w:t>
      </w:r>
    </w:p>
    <w:p w:rsidR="00634C2F" w:rsidRPr="00782831" w:rsidRDefault="00634C2F" w:rsidP="00831388">
      <w:pPr>
        <w:ind w:firstLine="284"/>
        <w:jc w:val="both"/>
        <w:rPr>
          <w:rFonts w:cs="B Lotus"/>
          <w:rtl/>
          <w:lang w:bidi="fa-IR"/>
        </w:rPr>
      </w:pPr>
      <w:r w:rsidRPr="00782831">
        <w:rPr>
          <w:rFonts w:cs="B Lotus"/>
          <w:rtl/>
          <w:lang w:bidi="fa-IR"/>
        </w:rPr>
        <w:t>اگر بگویند: این امر هم درآنچه عقل</w:t>
      </w:r>
      <w:r w:rsidR="00E507EB">
        <w:rPr>
          <w:rFonts w:cs="B Lotus"/>
          <w:rtl/>
          <w:lang w:bidi="fa-IR"/>
        </w:rPr>
        <w:t>‌ها</w:t>
      </w:r>
      <w:r w:rsidRPr="00782831">
        <w:rPr>
          <w:rFonts w:cs="B Lotus"/>
          <w:rtl/>
          <w:lang w:bidi="fa-IR"/>
        </w:rPr>
        <w:t xml:space="preserve"> به طور بدیهی انکارش</w:t>
      </w:r>
      <w:r w:rsidR="00912D91">
        <w:rPr>
          <w:rFonts w:cs="B Lotus"/>
          <w:rtl/>
          <w:lang w:bidi="fa-IR"/>
        </w:rPr>
        <w:t xml:space="preserve"> می‌</w:t>
      </w:r>
      <w:r w:rsidRPr="00782831">
        <w:rPr>
          <w:rFonts w:cs="B Lotus"/>
          <w:rtl/>
          <w:lang w:bidi="fa-IR"/>
        </w:rPr>
        <w:t>کند</w:t>
      </w:r>
      <w:r w:rsidR="00F339BD">
        <w:rPr>
          <w:rFonts w:cs="B Lotus"/>
          <w:rtl/>
          <w:lang w:bidi="fa-IR"/>
        </w:rPr>
        <w:t xml:space="preserve">، </w:t>
      </w:r>
      <w:r w:rsidRPr="00782831">
        <w:rPr>
          <w:rFonts w:cs="B Lotus"/>
          <w:rtl/>
          <w:lang w:bidi="fa-IR"/>
        </w:rPr>
        <w:t>نیز لازم</w:t>
      </w:r>
      <w:r w:rsidR="00912D91">
        <w:rPr>
          <w:rFonts w:cs="B Lotus"/>
          <w:rtl/>
          <w:lang w:bidi="fa-IR"/>
        </w:rPr>
        <w:t xml:space="preserve"> می‌</w:t>
      </w:r>
      <w:r w:rsidR="00831388">
        <w:rPr>
          <w:rFonts w:cs="B Lotus"/>
          <w:rtl/>
          <w:lang w:bidi="fa-IR"/>
        </w:rPr>
        <w:t>آید</w:t>
      </w:r>
      <w:r w:rsidR="006C11FC">
        <w:rPr>
          <w:rFonts w:cs="B Lotus"/>
          <w:rtl/>
          <w:lang w:bidi="fa-IR"/>
        </w:rPr>
        <w:t>،</w:t>
      </w:r>
      <w:r w:rsidRPr="00782831">
        <w:rPr>
          <w:rFonts w:cs="B Lotus"/>
          <w:rtl/>
          <w:lang w:bidi="fa-IR"/>
        </w:rPr>
        <w:t xml:space="preserve"> مانند این حدیث پیامبر</w:t>
      </w:r>
      <w:r w:rsidRPr="00093F69">
        <w:rPr>
          <w:rFonts w:cs="CTraditional Arabic"/>
          <w:rtl/>
          <w:lang w:bidi="fa-IR"/>
        </w:rPr>
        <w:t>ص</w:t>
      </w:r>
      <w:r w:rsidRPr="00782831">
        <w:rPr>
          <w:rFonts w:cs="B Lotus"/>
          <w:rtl/>
          <w:lang w:bidi="fa-IR"/>
        </w:rPr>
        <w:t>:</w:t>
      </w:r>
      <w:r w:rsidR="00831388">
        <w:rPr>
          <w:rFonts w:cs="B Lotus" w:hint="cs"/>
          <w:rtl/>
          <w:lang w:bidi="fa-IR"/>
        </w:rPr>
        <w:t xml:space="preserve"> </w:t>
      </w:r>
      <w:r w:rsidR="00831388">
        <w:rPr>
          <w:rFonts w:cs="Traditional Arabic" w:hint="cs"/>
          <w:rtl/>
          <w:lang w:bidi="fa-IR"/>
        </w:rPr>
        <w:t>«</w:t>
      </w:r>
      <w:r w:rsidR="00831388" w:rsidRPr="00831388">
        <w:rPr>
          <w:rStyle w:val="Char2"/>
          <w:rtl/>
        </w:rPr>
        <w:t>رفع عن أمت</w:t>
      </w:r>
      <w:r w:rsidR="00831388">
        <w:rPr>
          <w:rStyle w:val="Char2"/>
          <w:rFonts w:hint="cs"/>
          <w:rtl/>
        </w:rPr>
        <w:t>ي</w:t>
      </w:r>
      <w:r w:rsidR="00831388" w:rsidRPr="00831388">
        <w:rPr>
          <w:rStyle w:val="Char2"/>
          <w:rtl/>
        </w:rPr>
        <w:t xml:space="preserve"> الخطاء</w:t>
      </w:r>
      <w:r w:rsidR="00831388" w:rsidRPr="00831388">
        <w:rPr>
          <w:rStyle w:val="Char2"/>
          <w:rFonts w:hint="cs"/>
          <w:rtl/>
        </w:rPr>
        <w:t xml:space="preserve"> </w:t>
      </w:r>
      <w:r w:rsidR="00831388" w:rsidRPr="00831388">
        <w:rPr>
          <w:rStyle w:val="Char2"/>
          <w:rtl/>
        </w:rPr>
        <w:t>والنسیان و</w:t>
      </w:r>
      <w:r w:rsidRPr="00831388">
        <w:rPr>
          <w:rStyle w:val="Char2"/>
          <w:rtl/>
        </w:rPr>
        <w:t>ما استکرهوا</w:t>
      </w:r>
      <w:r w:rsidR="00831388">
        <w:rPr>
          <w:rStyle w:val="Char2"/>
          <w:rFonts w:hint="cs"/>
          <w:rtl/>
        </w:rPr>
        <w:t xml:space="preserve"> </w:t>
      </w:r>
      <w:r w:rsidRPr="00831388">
        <w:rPr>
          <w:rStyle w:val="Char2"/>
          <w:rtl/>
        </w:rPr>
        <w:t>علیه</w:t>
      </w:r>
      <w:r w:rsidR="00831388">
        <w:rPr>
          <w:rFonts w:ascii="Lotus Linotype" w:hAnsi="Lotus Linotype" w:cs="Traditional Arabic" w:hint="cs"/>
          <w:rtl/>
          <w:lang w:bidi="fa-IR"/>
        </w:rPr>
        <w:t>»</w:t>
      </w:r>
      <w:r w:rsidRPr="00E5477E">
        <w:rPr>
          <w:rStyle w:val="FootnoteReference"/>
          <w:rFonts w:eastAsia="SimSun" w:cs="B Lotus"/>
          <w:rtl/>
          <w:lang w:bidi="fa-IR"/>
        </w:rPr>
        <w:footnoteReference w:id="296"/>
      </w:r>
      <w:r w:rsidR="00831388">
        <w:rPr>
          <w:rFonts w:cs="B Lotus" w:hint="cs"/>
          <w:rtl/>
          <w:lang w:bidi="fa-IR"/>
        </w:rPr>
        <w:t>.</w:t>
      </w:r>
      <w:r w:rsidRPr="00831388">
        <w:rPr>
          <w:rFonts w:cs="B Lotus"/>
          <w:sz w:val="26"/>
          <w:szCs w:val="26"/>
          <w:rtl/>
          <w:lang w:bidi="fa-IR"/>
        </w:rPr>
        <w:t xml:space="preserve"> </w:t>
      </w:r>
      <w:r w:rsidR="00831388" w:rsidRPr="00831388">
        <w:rPr>
          <w:rFonts w:cs="Traditional Arabic" w:hint="cs"/>
          <w:sz w:val="26"/>
          <w:szCs w:val="26"/>
          <w:rtl/>
          <w:lang w:bidi="fa-IR"/>
        </w:rPr>
        <w:t>«</w:t>
      </w:r>
      <w:r w:rsidRPr="00831388">
        <w:rPr>
          <w:rFonts w:cs="B Lotus"/>
          <w:sz w:val="26"/>
          <w:szCs w:val="26"/>
          <w:rtl/>
          <w:lang w:bidi="fa-IR"/>
        </w:rPr>
        <w:t>گناه خطا و فراموشی و آنچه که</w:t>
      </w:r>
      <w:r w:rsidR="00831388" w:rsidRPr="00831388">
        <w:rPr>
          <w:rFonts w:cs="B Lotus"/>
          <w:sz w:val="26"/>
          <w:szCs w:val="26"/>
          <w:rtl/>
          <w:lang w:bidi="fa-IR"/>
        </w:rPr>
        <w:t xml:space="preserve"> انسان به زور وادار به آن شود، </w:t>
      </w:r>
      <w:r w:rsidRPr="00831388">
        <w:rPr>
          <w:rFonts w:cs="B Lotus"/>
          <w:sz w:val="26"/>
          <w:szCs w:val="26"/>
          <w:rtl/>
          <w:lang w:bidi="fa-IR"/>
        </w:rPr>
        <w:t>از امتم برداشته شده است</w:t>
      </w:r>
      <w:r w:rsidR="00831388" w:rsidRPr="00831388">
        <w:rPr>
          <w:rFonts w:cs="Traditional Arabic" w:hint="cs"/>
          <w:sz w:val="26"/>
          <w:szCs w:val="26"/>
          <w:rtl/>
          <w:lang w:bidi="fa-IR"/>
        </w:rPr>
        <w:t>»</w:t>
      </w:r>
      <w:r w:rsidRPr="00831388">
        <w:rPr>
          <w:rFonts w:cs="B Lotus"/>
          <w:sz w:val="26"/>
          <w:szCs w:val="26"/>
          <w:rtl/>
          <w:lang w:bidi="fa-IR"/>
        </w:rPr>
        <w:t xml:space="preserve"> </w:t>
      </w:r>
      <w:r w:rsidRPr="00782831">
        <w:rPr>
          <w:rFonts w:cs="B Lotus"/>
          <w:rtl/>
          <w:lang w:bidi="fa-IR"/>
        </w:rPr>
        <w:t>چون همه ظاهر آن را انکار کرده</w:t>
      </w:r>
      <w:r w:rsidR="00E507EB">
        <w:rPr>
          <w:rFonts w:cs="B Lotus"/>
          <w:rtl/>
          <w:lang w:bidi="fa-IR"/>
        </w:rPr>
        <w:t>‌اند</w:t>
      </w:r>
      <w:r w:rsidR="006C11FC">
        <w:rPr>
          <w:rFonts w:cs="B Lotus"/>
          <w:rtl/>
          <w:lang w:bidi="fa-IR"/>
        </w:rPr>
        <w:t>،</w:t>
      </w:r>
      <w:r w:rsidRPr="00782831">
        <w:rPr>
          <w:rFonts w:cs="B Lotus"/>
          <w:rtl/>
          <w:lang w:bidi="fa-IR"/>
        </w:rPr>
        <w:t xml:space="preserve"> چون عقل و محسوسات گواهی</w:t>
      </w:r>
      <w:r w:rsidR="00912D91">
        <w:rPr>
          <w:rFonts w:cs="B Lotus"/>
          <w:rtl/>
          <w:lang w:bidi="fa-IR"/>
        </w:rPr>
        <w:t xml:space="preserve"> می‌</w:t>
      </w:r>
      <w:r w:rsidRPr="00782831">
        <w:rPr>
          <w:rFonts w:cs="B Lotus"/>
          <w:rtl/>
          <w:lang w:bidi="fa-IR"/>
        </w:rPr>
        <w:t>دهند که گناه اینها برداشته نشده</w:t>
      </w:r>
      <w:r w:rsidR="00F339BD">
        <w:rPr>
          <w:rFonts w:cs="B Lotus"/>
          <w:rtl/>
          <w:lang w:bidi="fa-IR"/>
        </w:rPr>
        <w:t xml:space="preserve">، </w:t>
      </w:r>
      <w:r w:rsidRPr="00782831">
        <w:rPr>
          <w:rFonts w:cs="B Lotus"/>
          <w:rtl/>
          <w:lang w:bidi="fa-IR"/>
        </w:rPr>
        <w:t>ولی تو</w:t>
      </w:r>
      <w:r w:rsidR="00912D91">
        <w:rPr>
          <w:rFonts w:cs="B Lotus"/>
          <w:rtl/>
          <w:lang w:bidi="fa-IR"/>
        </w:rPr>
        <w:t xml:space="preserve"> می‌</w:t>
      </w:r>
      <w:r w:rsidRPr="00782831">
        <w:rPr>
          <w:rFonts w:cs="B Lotus"/>
          <w:rtl/>
          <w:lang w:bidi="fa-IR"/>
        </w:rPr>
        <w:t>گویی: همه معتقدند که برداشته شده</w:t>
      </w:r>
      <w:r w:rsidR="00F339BD">
        <w:rPr>
          <w:rFonts w:cs="B Lotus"/>
          <w:rtl/>
          <w:lang w:bidi="fa-IR"/>
        </w:rPr>
        <w:t xml:space="preserve">، </w:t>
      </w:r>
      <w:r w:rsidRPr="00782831">
        <w:rPr>
          <w:rFonts w:cs="B Lotus"/>
          <w:rtl/>
          <w:lang w:bidi="fa-IR"/>
        </w:rPr>
        <w:t>و این حدیث را تأویل کرده</w:t>
      </w:r>
      <w:r w:rsidR="00E507EB">
        <w:rPr>
          <w:rFonts w:cs="B Lotus"/>
          <w:rtl/>
          <w:lang w:bidi="fa-IR"/>
        </w:rPr>
        <w:t>‌اند</w:t>
      </w:r>
      <w:r w:rsidR="00963215">
        <w:rPr>
          <w:rFonts w:cs="B Lotus"/>
          <w:rtl/>
          <w:lang w:bidi="fa-IR"/>
        </w:rPr>
        <w:t>.</w:t>
      </w:r>
    </w:p>
    <w:p w:rsidR="00634C2F" w:rsidRPr="00782831" w:rsidRDefault="00634C2F" w:rsidP="00831388">
      <w:pPr>
        <w:ind w:firstLine="284"/>
        <w:jc w:val="both"/>
        <w:rPr>
          <w:rFonts w:cs="B Lotus"/>
          <w:rtl/>
          <w:lang w:bidi="fa-IR"/>
        </w:rPr>
      </w:pPr>
      <w:r w:rsidRPr="00782831">
        <w:rPr>
          <w:rFonts w:cs="B Lotus"/>
          <w:rtl/>
          <w:lang w:bidi="fa-IR"/>
        </w:rPr>
        <w:t xml:space="preserve"> در جواب گفته</w:t>
      </w:r>
      <w:r w:rsidR="00912D91">
        <w:rPr>
          <w:rFonts w:cs="B Lotus"/>
          <w:rtl/>
          <w:lang w:bidi="fa-IR"/>
        </w:rPr>
        <w:t xml:space="preserve"> می‌</w:t>
      </w:r>
      <w:r w:rsidRPr="00782831">
        <w:rPr>
          <w:rFonts w:cs="B Lotus"/>
          <w:rtl/>
          <w:lang w:bidi="fa-IR"/>
        </w:rPr>
        <w:t>شود: منظورمان چیزی نیست که به طور بدیهی عقل آن را انکار</w:t>
      </w:r>
      <w:r w:rsidR="00912D91">
        <w:rPr>
          <w:rFonts w:cs="B Lotus"/>
          <w:rtl/>
          <w:lang w:bidi="fa-IR"/>
        </w:rPr>
        <w:t xml:space="preserve"> می‌</w:t>
      </w:r>
      <w:r w:rsidRPr="00782831">
        <w:rPr>
          <w:rFonts w:cs="B Lotus"/>
          <w:rtl/>
          <w:lang w:bidi="fa-IR"/>
        </w:rPr>
        <w:t>کند</w:t>
      </w:r>
      <w:r w:rsidR="00F339BD">
        <w:rPr>
          <w:rFonts w:cs="B Lotus"/>
          <w:rtl/>
          <w:lang w:bidi="fa-IR"/>
        </w:rPr>
        <w:t xml:space="preserve">، </w:t>
      </w:r>
      <w:r w:rsidRPr="00782831">
        <w:rPr>
          <w:rFonts w:cs="B Lotus"/>
          <w:rtl/>
          <w:lang w:bidi="fa-IR"/>
        </w:rPr>
        <w:t>بلکه منظورمان تنها مواردی است که نظر عقل در</w:t>
      </w:r>
      <w:r w:rsidR="00831388">
        <w:rPr>
          <w:rFonts w:cs="B Lotus" w:hint="cs"/>
          <w:rtl/>
          <w:lang w:bidi="fa-IR"/>
        </w:rPr>
        <w:t xml:space="preserve"> </w:t>
      </w:r>
      <w:r w:rsidRPr="00782831">
        <w:rPr>
          <w:rFonts w:cs="B Lotus"/>
          <w:rtl/>
          <w:lang w:bidi="fa-IR"/>
        </w:rPr>
        <w:t>آنها</w:t>
      </w:r>
      <w:r w:rsidR="00F339BD">
        <w:rPr>
          <w:rFonts w:cs="B Lotus"/>
          <w:rtl/>
          <w:lang w:bidi="fa-IR"/>
        </w:rPr>
        <w:t xml:space="preserve">، </w:t>
      </w:r>
      <w:r w:rsidRPr="00782831">
        <w:rPr>
          <w:rFonts w:cs="B Lotus"/>
          <w:rtl/>
          <w:lang w:bidi="fa-IR"/>
        </w:rPr>
        <w:t>شک و تردید دارد. همان طور که</w:t>
      </w:r>
      <w:r w:rsidR="00912D91">
        <w:rPr>
          <w:rFonts w:cs="B Lotus"/>
          <w:rtl/>
          <w:lang w:bidi="fa-IR"/>
        </w:rPr>
        <w:t xml:space="preserve"> می‌</w:t>
      </w:r>
      <w:r w:rsidRPr="00782831">
        <w:rPr>
          <w:rFonts w:cs="B Lotus"/>
          <w:rtl/>
          <w:lang w:bidi="fa-IR"/>
        </w:rPr>
        <w:t>گوییم: پل صراط و عبور کردن بر سر آن</w:t>
      </w:r>
      <w:r w:rsidR="00F339BD">
        <w:rPr>
          <w:rFonts w:cs="B Lotus"/>
          <w:rtl/>
          <w:lang w:bidi="fa-IR"/>
        </w:rPr>
        <w:t xml:space="preserve">، </w:t>
      </w:r>
      <w:r w:rsidR="00831388">
        <w:rPr>
          <w:rFonts w:cs="B Lotus"/>
          <w:rtl/>
          <w:lang w:bidi="fa-IR"/>
        </w:rPr>
        <w:t>ثابت است و شارع آن خبر را داده</w:t>
      </w:r>
      <w:r w:rsidR="00831388">
        <w:rPr>
          <w:rFonts w:cs="B Lotus" w:hint="cs"/>
          <w:rtl/>
          <w:lang w:bidi="fa-IR"/>
        </w:rPr>
        <w:t>‌</w:t>
      </w:r>
      <w:r w:rsidRPr="00782831">
        <w:rPr>
          <w:rFonts w:cs="B Lotus"/>
          <w:rtl/>
          <w:lang w:bidi="fa-IR"/>
        </w:rPr>
        <w:t>است</w:t>
      </w:r>
      <w:r w:rsidR="00963215">
        <w:rPr>
          <w:rFonts w:cs="B Lotus"/>
          <w:rtl/>
          <w:lang w:bidi="fa-IR"/>
        </w:rPr>
        <w:t>.</w:t>
      </w:r>
      <w:r w:rsidRPr="00782831">
        <w:rPr>
          <w:rFonts w:cs="B Lotus"/>
          <w:rtl/>
          <w:lang w:bidi="fa-IR"/>
        </w:rPr>
        <w:t xml:space="preserve"> پس ما هم آن را تصدیق</w:t>
      </w:r>
      <w:r w:rsidR="00912D91">
        <w:rPr>
          <w:rFonts w:cs="B Lotus"/>
          <w:rtl/>
          <w:lang w:bidi="fa-IR"/>
        </w:rPr>
        <w:t xml:space="preserve"> می‌</w:t>
      </w:r>
      <w:r w:rsidRPr="00782831">
        <w:rPr>
          <w:rFonts w:cs="B Lotus"/>
          <w:rtl/>
          <w:lang w:bidi="fa-IR"/>
        </w:rPr>
        <w:t>کنیم</w:t>
      </w:r>
      <w:r w:rsidR="006C11FC">
        <w:rPr>
          <w:rFonts w:cs="B Lotus"/>
          <w:rtl/>
          <w:lang w:bidi="fa-IR"/>
        </w:rPr>
        <w:t>،</w:t>
      </w:r>
      <w:r w:rsidRPr="00782831">
        <w:rPr>
          <w:rFonts w:cs="B Lotus"/>
          <w:rtl/>
          <w:lang w:bidi="fa-IR"/>
        </w:rPr>
        <w:t xml:space="preserve"> چون تیزی شمشیر و مانند آن، وقتی معمولاً انسان</w:t>
      </w:r>
      <w:r w:rsidR="00912D91">
        <w:rPr>
          <w:rFonts w:cs="B Lotus"/>
          <w:rtl/>
          <w:lang w:bidi="fa-IR"/>
        </w:rPr>
        <w:t xml:space="preserve"> نمی‌</w:t>
      </w:r>
      <w:r w:rsidRPr="00782831">
        <w:rPr>
          <w:rFonts w:cs="B Lotus"/>
          <w:rtl/>
          <w:lang w:bidi="fa-IR"/>
        </w:rPr>
        <w:t>تواند بالای آن استقرار یابد</w:t>
      </w:r>
      <w:r w:rsidR="00F339BD">
        <w:rPr>
          <w:rFonts w:cs="B Lotus"/>
          <w:rtl/>
          <w:lang w:bidi="fa-IR"/>
        </w:rPr>
        <w:t xml:space="preserve">، </w:t>
      </w:r>
      <w:r w:rsidRPr="00782831">
        <w:rPr>
          <w:rFonts w:cs="B Lotus"/>
          <w:rtl/>
          <w:lang w:bidi="fa-IR"/>
        </w:rPr>
        <w:t>پس چگونه</w:t>
      </w:r>
      <w:r w:rsidR="00912D91">
        <w:rPr>
          <w:rFonts w:cs="B Lotus"/>
          <w:rtl/>
          <w:lang w:bidi="fa-IR"/>
        </w:rPr>
        <w:t xml:space="preserve"> می‌</w:t>
      </w:r>
      <w:r w:rsidR="00831388">
        <w:rPr>
          <w:rFonts w:cs="B Lotus"/>
          <w:rtl/>
          <w:lang w:bidi="fa-IR"/>
        </w:rPr>
        <w:t>توان روی آن راه رفت؟</w:t>
      </w:r>
    </w:p>
    <w:p w:rsidR="00634C2F" w:rsidRPr="00782831" w:rsidRDefault="00634C2F" w:rsidP="00CF29B2">
      <w:pPr>
        <w:ind w:firstLine="284"/>
        <w:jc w:val="both"/>
        <w:rPr>
          <w:rFonts w:cs="B Lotus"/>
          <w:rtl/>
          <w:lang w:bidi="fa-IR"/>
        </w:rPr>
      </w:pPr>
      <w:r w:rsidRPr="00782831">
        <w:rPr>
          <w:rFonts w:cs="B Lotus"/>
          <w:rtl/>
          <w:lang w:bidi="fa-IR"/>
        </w:rPr>
        <w:t>پس عادت گاهی خرق</w:t>
      </w:r>
      <w:r w:rsidR="00912D91">
        <w:rPr>
          <w:rFonts w:cs="B Lotus"/>
          <w:rtl/>
          <w:lang w:bidi="fa-IR"/>
        </w:rPr>
        <w:t xml:space="preserve"> می‌</w:t>
      </w:r>
      <w:r w:rsidRPr="00782831">
        <w:rPr>
          <w:rFonts w:cs="B Lotus"/>
          <w:rtl/>
          <w:lang w:bidi="fa-IR"/>
        </w:rPr>
        <w:t>شود تا اینکه راه رفتن و استقرار روی آن ممکن باشد</w:t>
      </w:r>
      <w:r w:rsidR="00963215">
        <w:rPr>
          <w:rFonts w:cs="B Lotus"/>
          <w:rtl/>
          <w:lang w:bidi="fa-IR"/>
        </w:rPr>
        <w:t>.</w:t>
      </w:r>
      <w:r w:rsidRPr="00782831">
        <w:rPr>
          <w:rFonts w:cs="B Lotus"/>
          <w:rtl/>
          <w:lang w:bidi="fa-IR"/>
        </w:rPr>
        <w:t xml:space="preserve"> و کسانی که گذر از روی آن را انکار</w:t>
      </w:r>
      <w:r w:rsidR="00912D91">
        <w:rPr>
          <w:rFonts w:cs="B Lotus"/>
          <w:rtl/>
          <w:lang w:bidi="fa-IR"/>
        </w:rPr>
        <w:t xml:space="preserve"> می‌</w:t>
      </w:r>
      <w:r w:rsidRPr="00782831">
        <w:rPr>
          <w:rFonts w:cs="B Lotus"/>
          <w:rtl/>
          <w:lang w:bidi="fa-IR"/>
        </w:rPr>
        <w:t>کنند</w:t>
      </w:r>
      <w:r w:rsidR="00F339BD">
        <w:rPr>
          <w:rFonts w:cs="B Lotus"/>
          <w:rtl/>
          <w:lang w:bidi="fa-IR"/>
        </w:rPr>
        <w:t xml:space="preserve">، </w:t>
      </w:r>
      <w:r w:rsidRPr="00782831">
        <w:rPr>
          <w:rFonts w:cs="B Lotus"/>
          <w:rtl/>
          <w:lang w:bidi="fa-IR"/>
        </w:rPr>
        <w:t>همراه عادت</w:t>
      </w:r>
      <w:r w:rsidR="00831388">
        <w:rPr>
          <w:rFonts w:cs="B Lotus" w:hint="cs"/>
          <w:rtl/>
          <w:lang w:bidi="fa-IR"/>
        </w:rPr>
        <w:t>‌</w:t>
      </w:r>
      <w:r w:rsidRPr="00782831">
        <w:rPr>
          <w:rFonts w:cs="B Lotus"/>
          <w:rtl/>
          <w:lang w:bidi="fa-IR"/>
        </w:rPr>
        <w:t>ها مانده</w:t>
      </w:r>
      <w:r w:rsidR="00E507EB">
        <w:rPr>
          <w:rFonts w:cs="B Lotus"/>
          <w:rtl/>
          <w:lang w:bidi="fa-IR"/>
        </w:rPr>
        <w:t>‌اند</w:t>
      </w:r>
      <w:r w:rsidRPr="00782831">
        <w:rPr>
          <w:rFonts w:cs="B Lotus"/>
          <w:rtl/>
          <w:lang w:bidi="fa-IR"/>
        </w:rPr>
        <w:t xml:space="preserve"> و اصل پل صراط را انکار</w:t>
      </w:r>
      <w:r w:rsidR="00912D91">
        <w:rPr>
          <w:rFonts w:cs="B Lotus"/>
          <w:rtl/>
          <w:lang w:bidi="fa-IR"/>
        </w:rPr>
        <w:t xml:space="preserve"> می‌</w:t>
      </w:r>
      <w:r w:rsidRPr="00782831">
        <w:rPr>
          <w:rFonts w:cs="B Lotus"/>
          <w:rtl/>
          <w:lang w:bidi="fa-IR"/>
        </w:rPr>
        <w:t>کنند و به امکان خرق عادات توجهی</w:t>
      </w:r>
      <w:r w:rsidR="00912D91">
        <w:rPr>
          <w:rFonts w:cs="B Lotus"/>
          <w:rtl/>
          <w:lang w:bidi="fa-IR"/>
        </w:rPr>
        <w:t xml:space="preserve"> نمی‌</w:t>
      </w:r>
      <w:r w:rsidRPr="00782831">
        <w:rPr>
          <w:rFonts w:cs="B Lotus"/>
          <w:rtl/>
          <w:lang w:bidi="fa-IR"/>
        </w:rPr>
        <w:t>کنند</w:t>
      </w:r>
      <w:r w:rsidR="00963215">
        <w:rPr>
          <w:rFonts w:cs="B Lotus"/>
          <w:rtl/>
          <w:lang w:bidi="fa-IR"/>
        </w:rPr>
        <w:t>.</w:t>
      </w:r>
      <w:r w:rsidRPr="00782831">
        <w:rPr>
          <w:rFonts w:cs="B Lotus"/>
          <w:rtl/>
          <w:lang w:bidi="fa-IR"/>
        </w:rPr>
        <w:t xml:space="preserve"> از این رو مواردی که راجع به امور خارق العادات</w:t>
      </w:r>
      <w:r w:rsidR="00912D91">
        <w:rPr>
          <w:rFonts w:cs="B Lotus"/>
          <w:rtl/>
          <w:lang w:bidi="fa-IR"/>
        </w:rPr>
        <w:t xml:space="preserve"> می‌</w:t>
      </w:r>
      <w:r w:rsidR="00831388">
        <w:rPr>
          <w:rFonts w:cs="B Lotus"/>
          <w:rtl/>
          <w:lang w:bidi="fa-IR"/>
        </w:rPr>
        <w:t>باشد،</w:t>
      </w:r>
      <w:r w:rsidRPr="00782831">
        <w:rPr>
          <w:rFonts w:cs="B Lotus"/>
          <w:rtl/>
          <w:lang w:bidi="fa-IR"/>
        </w:rPr>
        <w:t xml:space="preserve"> را رد</w:t>
      </w:r>
      <w:r w:rsidR="00912D91">
        <w:rPr>
          <w:rFonts w:cs="B Lotus"/>
          <w:rtl/>
          <w:lang w:bidi="fa-IR"/>
        </w:rPr>
        <w:t xml:space="preserve"> می‌</w:t>
      </w:r>
      <w:r w:rsidRPr="00782831">
        <w:rPr>
          <w:rFonts w:cs="B Lotus"/>
          <w:rtl/>
          <w:lang w:bidi="fa-IR"/>
        </w:rPr>
        <w:t>کنند یا آن را تأویل</w:t>
      </w:r>
      <w:r w:rsidR="00912D91">
        <w:rPr>
          <w:rFonts w:cs="B Lotus"/>
          <w:rtl/>
          <w:lang w:bidi="fa-IR"/>
        </w:rPr>
        <w:t xml:space="preserve"> می‌</w:t>
      </w:r>
      <w:r w:rsidRPr="00782831">
        <w:rPr>
          <w:rFonts w:cs="B Lotus"/>
          <w:rtl/>
          <w:lang w:bidi="fa-IR"/>
        </w:rPr>
        <w:t>کنند به گونه</w:t>
      </w:r>
      <w:r w:rsidR="00912D91">
        <w:rPr>
          <w:rFonts w:cs="B Lotus"/>
          <w:rtl/>
          <w:lang w:bidi="fa-IR"/>
        </w:rPr>
        <w:t xml:space="preserve">‌ای </w:t>
      </w:r>
      <w:r w:rsidRPr="00782831">
        <w:rPr>
          <w:rFonts w:cs="B Lotus"/>
          <w:rtl/>
          <w:lang w:bidi="fa-IR"/>
        </w:rPr>
        <w:t>که معنای پل صراط را اصلاً اثبات</w:t>
      </w:r>
      <w:r w:rsidR="00912D91">
        <w:rPr>
          <w:rFonts w:cs="B Lotus"/>
          <w:rtl/>
          <w:lang w:bidi="fa-IR"/>
        </w:rPr>
        <w:t xml:space="preserve"> نمی‌</w:t>
      </w:r>
      <w:r w:rsidRPr="00782831">
        <w:rPr>
          <w:rFonts w:cs="B Lotus"/>
          <w:rtl/>
          <w:lang w:bidi="fa-IR"/>
        </w:rPr>
        <w:t>نمایند</w:t>
      </w:r>
      <w:r w:rsidR="00963215">
        <w:rPr>
          <w:rFonts w:cs="B Lotus"/>
          <w:rtl/>
          <w:lang w:bidi="fa-IR"/>
        </w:rPr>
        <w:t>.</w:t>
      </w:r>
      <w:r w:rsidRPr="00782831">
        <w:rPr>
          <w:rFonts w:cs="B Lotus"/>
          <w:rtl/>
          <w:lang w:bidi="fa-IR"/>
        </w:rPr>
        <w:t xml:space="preserve"> اگر بر همین تفکر </w:t>
      </w:r>
      <w:r w:rsidR="00831388">
        <w:rPr>
          <w:rFonts w:cs="B Lotus"/>
          <w:rtl/>
          <w:lang w:bidi="fa-IR"/>
        </w:rPr>
        <w:t>پافشاری کنند</w:t>
      </w:r>
      <w:r w:rsidR="00F339BD">
        <w:rPr>
          <w:rFonts w:cs="B Lotus"/>
          <w:rtl/>
          <w:lang w:bidi="fa-IR"/>
        </w:rPr>
        <w:t xml:space="preserve">، </w:t>
      </w:r>
      <w:r w:rsidR="00831388">
        <w:rPr>
          <w:rFonts w:cs="B Lotus"/>
          <w:rtl/>
          <w:lang w:bidi="fa-IR"/>
        </w:rPr>
        <w:t>این امر با عقیده</w:t>
      </w:r>
      <w:r w:rsidR="00831388">
        <w:rPr>
          <w:rFonts w:cs="B Lotus" w:hint="cs"/>
          <w:rtl/>
          <w:lang w:bidi="fa-IR"/>
        </w:rPr>
        <w:t>‌</w:t>
      </w:r>
      <w:r w:rsidRPr="00782831">
        <w:rPr>
          <w:rFonts w:cs="B Lotus"/>
          <w:rtl/>
          <w:lang w:bidi="fa-IR"/>
        </w:rPr>
        <w:t>شان در خصوص جایز ندانستن خرق امور عادی</w:t>
      </w:r>
      <w:r w:rsidR="00F339BD">
        <w:rPr>
          <w:rFonts w:cs="B Lotus"/>
          <w:rtl/>
          <w:lang w:bidi="fa-IR"/>
        </w:rPr>
        <w:t xml:space="preserve">، </w:t>
      </w:r>
      <w:r w:rsidRPr="00782831">
        <w:rPr>
          <w:rFonts w:cs="B Lotus"/>
          <w:rtl/>
          <w:lang w:bidi="fa-IR"/>
        </w:rPr>
        <w:t>تعارض و تضاد دارد</w:t>
      </w:r>
      <w:r w:rsidR="00963215">
        <w:rPr>
          <w:rFonts w:cs="B Lotus"/>
          <w:rtl/>
          <w:lang w:bidi="fa-IR"/>
        </w:rPr>
        <w:t>.</w:t>
      </w:r>
      <w:r w:rsidRPr="00782831">
        <w:rPr>
          <w:rFonts w:cs="B Lotus"/>
          <w:rtl/>
          <w:lang w:bidi="fa-IR"/>
        </w:rPr>
        <w:t xml:space="preserve"> اگر میان این دو چیز فرق قائل شوند</w:t>
      </w:r>
      <w:r w:rsidR="00F339BD">
        <w:rPr>
          <w:rFonts w:cs="B Lotus"/>
          <w:rtl/>
          <w:lang w:bidi="fa-IR"/>
        </w:rPr>
        <w:t xml:space="preserve">، </w:t>
      </w:r>
      <w:r w:rsidRPr="00782831">
        <w:rPr>
          <w:rFonts w:cs="B Lotus"/>
          <w:rtl/>
          <w:lang w:bidi="fa-IR"/>
        </w:rPr>
        <w:t>این کار خودکامگی و قلدری است</w:t>
      </w:r>
      <w:r w:rsidR="003F375B">
        <w:rPr>
          <w:rFonts w:cs="B Lotus"/>
          <w:rtl/>
          <w:lang w:bidi="fa-IR"/>
        </w:rPr>
        <w:t>،</w:t>
      </w:r>
      <w:r w:rsidRPr="00782831">
        <w:rPr>
          <w:rFonts w:cs="B Lotus"/>
          <w:rtl/>
          <w:lang w:bidi="fa-IR"/>
        </w:rPr>
        <w:t xml:space="preserve"> زیرا میان یکی از دو چیز مثل هم </w:t>
      </w:r>
      <w:r w:rsidR="00831388">
        <w:rPr>
          <w:rFonts w:cs="B Lotus"/>
          <w:rtl/>
          <w:lang w:bidi="fa-IR"/>
        </w:rPr>
        <w:t xml:space="preserve">بدون مُرجّح عقلی، </w:t>
      </w:r>
      <w:r w:rsidRPr="00782831">
        <w:rPr>
          <w:rFonts w:cs="B Lotus"/>
          <w:rtl/>
          <w:lang w:bidi="fa-IR"/>
        </w:rPr>
        <w:t>ترجیحی یافت</w:t>
      </w:r>
      <w:r w:rsidR="00912D91">
        <w:rPr>
          <w:rFonts w:cs="B Lotus"/>
          <w:rtl/>
          <w:lang w:bidi="fa-IR"/>
        </w:rPr>
        <w:t xml:space="preserve"> نمی‌</w:t>
      </w:r>
      <w:r w:rsidRPr="00782831">
        <w:rPr>
          <w:rFonts w:cs="B Lotus"/>
          <w:rtl/>
          <w:lang w:bidi="fa-IR"/>
        </w:rPr>
        <w:t>شود</w:t>
      </w:r>
      <w:r w:rsidR="00963215">
        <w:rPr>
          <w:rFonts w:cs="B Lotus"/>
          <w:rtl/>
          <w:lang w:bidi="fa-IR"/>
        </w:rPr>
        <w:t>.</w:t>
      </w:r>
      <w:r w:rsidRPr="00782831">
        <w:rPr>
          <w:rFonts w:cs="B Lotus"/>
          <w:rtl/>
          <w:lang w:bidi="fa-IR"/>
        </w:rPr>
        <w:t xml:space="preserve"> و ادله</w:t>
      </w:r>
      <w:r w:rsidR="00912D91">
        <w:rPr>
          <w:rFonts w:cs="B Lotus"/>
          <w:rtl/>
          <w:lang w:bidi="fa-IR"/>
        </w:rPr>
        <w:t xml:space="preserve">‌ی </w:t>
      </w:r>
      <w:r w:rsidR="00831388">
        <w:rPr>
          <w:rFonts w:cs="B Lotus"/>
          <w:rtl/>
          <w:lang w:bidi="fa-IR"/>
        </w:rPr>
        <w:t>نقلی نیز با تفکر و عقیده</w:t>
      </w:r>
      <w:r w:rsidR="00831388">
        <w:rPr>
          <w:rFonts w:cs="B Lotus" w:hint="cs"/>
          <w:rtl/>
          <w:lang w:bidi="fa-IR"/>
        </w:rPr>
        <w:t>‌</w:t>
      </w:r>
      <w:r w:rsidRPr="00782831">
        <w:rPr>
          <w:rFonts w:cs="B Lotus"/>
          <w:rtl/>
          <w:lang w:bidi="fa-IR"/>
        </w:rPr>
        <w:t>شان تعارض دارد. پس حق</w:t>
      </w:r>
      <w:r w:rsidR="00F339BD">
        <w:rPr>
          <w:rFonts w:cs="B Lotus"/>
          <w:rtl/>
          <w:lang w:bidi="fa-IR"/>
        </w:rPr>
        <w:t xml:space="preserve">، </w:t>
      </w:r>
      <w:r w:rsidRPr="00782831">
        <w:rPr>
          <w:rFonts w:cs="B Lotus"/>
          <w:rtl/>
          <w:lang w:bidi="fa-IR"/>
        </w:rPr>
        <w:t>اقرار است نه انکار</w:t>
      </w:r>
      <w:r w:rsidR="00963215">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این مطلب را با ده مثال شرح</w:t>
      </w:r>
      <w:r w:rsidR="00912D91">
        <w:rPr>
          <w:rFonts w:cs="B Lotus"/>
          <w:rtl/>
          <w:lang w:bidi="fa-IR"/>
        </w:rPr>
        <w:t xml:space="preserve"> می‌</w:t>
      </w:r>
      <w:r w:rsidRPr="00782831">
        <w:rPr>
          <w:rFonts w:cs="B Lotus"/>
          <w:rtl/>
          <w:lang w:bidi="fa-IR"/>
        </w:rPr>
        <w:t xml:space="preserve">دهیم: </w:t>
      </w:r>
    </w:p>
    <w:p w:rsidR="00634C2F" w:rsidRPr="00782831" w:rsidRDefault="00634C2F" w:rsidP="00CF29B2">
      <w:pPr>
        <w:ind w:firstLine="284"/>
        <w:jc w:val="both"/>
        <w:rPr>
          <w:rFonts w:cs="B Lotus"/>
          <w:rtl/>
          <w:lang w:bidi="fa-IR"/>
        </w:rPr>
      </w:pPr>
      <w:r w:rsidRPr="00831388">
        <w:rPr>
          <w:rFonts w:ascii="Lotus Linotype" w:hAnsi="Lotus Linotype" w:cs="B Lotus"/>
          <w:b/>
          <w:bCs/>
          <w:rtl/>
          <w:lang w:bidi="fa-IR"/>
        </w:rPr>
        <w:t>اوّل -</w:t>
      </w:r>
      <w:r w:rsidRPr="00782831">
        <w:rPr>
          <w:rFonts w:cs="B Lotus"/>
          <w:rtl/>
          <w:lang w:bidi="fa-IR"/>
        </w:rPr>
        <w:t xml:space="preserve"> قضیه</w:t>
      </w:r>
      <w:r w:rsidR="00912D91">
        <w:rPr>
          <w:rFonts w:cs="B Lotus"/>
          <w:rtl/>
          <w:lang w:bidi="fa-IR"/>
        </w:rPr>
        <w:t xml:space="preserve">‌ی </w:t>
      </w:r>
      <w:r w:rsidRPr="00782831">
        <w:rPr>
          <w:rFonts w:cs="B Lotus"/>
          <w:rtl/>
          <w:lang w:bidi="fa-IR"/>
        </w:rPr>
        <w:t>پل صراط</w:t>
      </w:r>
      <w:r w:rsidR="00F339BD">
        <w:rPr>
          <w:rFonts w:cs="B Lotus"/>
          <w:rtl/>
          <w:lang w:bidi="fa-IR"/>
        </w:rPr>
        <w:t xml:space="preserve">، </w:t>
      </w:r>
      <w:r w:rsidRPr="00782831">
        <w:rPr>
          <w:rFonts w:cs="B Lotus"/>
          <w:rtl/>
          <w:lang w:bidi="fa-IR"/>
        </w:rPr>
        <w:t>که از آن سخن به میان آمد</w:t>
      </w:r>
      <w:r w:rsidR="00963215">
        <w:rPr>
          <w:rFonts w:cs="B Lotus"/>
          <w:rtl/>
          <w:lang w:bidi="fa-IR"/>
        </w:rPr>
        <w:t>.</w:t>
      </w:r>
    </w:p>
    <w:p w:rsidR="00634C2F" w:rsidRPr="00782831" w:rsidRDefault="00634C2F" w:rsidP="00CF29B2">
      <w:pPr>
        <w:ind w:firstLine="284"/>
        <w:jc w:val="both"/>
        <w:rPr>
          <w:rFonts w:cs="B Lotus"/>
          <w:rtl/>
          <w:lang w:bidi="fa-IR"/>
        </w:rPr>
      </w:pPr>
      <w:r w:rsidRPr="00831388">
        <w:rPr>
          <w:rFonts w:ascii="Lotus Linotype" w:hAnsi="Lotus Linotype" w:cs="B Lotus"/>
          <w:b/>
          <w:bCs/>
          <w:rtl/>
          <w:lang w:bidi="fa-IR"/>
        </w:rPr>
        <w:t>دوّم -</w:t>
      </w:r>
      <w:r w:rsidRPr="00782831">
        <w:rPr>
          <w:rFonts w:cs="B Lotus"/>
          <w:rtl/>
          <w:lang w:bidi="fa-IR"/>
        </w:rPr>
        <w:t xml:space="preserve"> مسأله</w:t>
      </w:r>
      <w:r w:rsidR="00912D91">
        <w:rPr>
          <w:rFonts w:cs="B Lotus"/>
          <w:rtl/>
          <w:lang w:bidi="fa-IR"/>
        </w:rPr>
        <w:t xml:space="preserve">‌ی </w:t>
      </w:r>
      <w:r w:rsidR="00831388">
        <w:rPr>
          <w:rFonts w:cs="B Lotus"/>
          <w:rtl/>
          <w:lang w:bidi="fa-IR"/>
        </w:rPr>
        <w:t>ترازو،</w:t>
      </w:r>
      <w:r w:rsidRPr="00782831">
        <w:rPr>
          <w:rFonts w:cs="B Lotus"/>
          <w:rtl/>
          <w:lang w:bidi="fa-IR"/>
        </w:rPr>
        <w:t xml:space="preserve"> چون ممکن است آن را به گونه</w:t>
      </w:r>
      <w:r w:rsidR="00912D91">
        <w:rPr>
          <w:rFonts w:cs="B Lotus"/>
          <w:rtl/>
          <w:lang w:bidi="fa-IR"/>
        </w:rPr>
        <w:t xml:space="preserve">‌ای </w:t>
      </w:r>
      <w:r w:rsidRPr="00782831">
        <w:rPr>
          <w:rFonts w:cs="B Lotus"/>
          <w:rtl/>
          <w:lang w:bidi="fa-IR"/>
        </w:rPr>
        <w:t>اثبات کرد که در شأن سرای آخرت است و اعمال هم به شیوه</w:t>
      </w:r>
      <w:r w:rsidR="00912D91">
        <w:rPr>
          <w:rFonts w:cs="B Lotus"/>
          <w:rtl/>
          <w:lang w:bidi="fa-IR"/>
        </w:rPr>
        <w:t xml:space="preserve">‌ای </w:t>
      </w:r>
      <w:r w:rsidR="00831388">
        <w:rPr>
          <w:rFonts w:cs="B Lotus"/>
          <w:rtl/>
          <w:lang w:bidi="fa-IR"/>
        </w:rPr>
        <w:t>غیرعادی وزن شود.</w:t>
      </w:r>
    </w:p>
    <w:p w:rsidR="00634C2F" w:rsidRPr="00782831" w:rsidRDefault="00634C2F" w:rsidP="00831388">
      <w:pPr>
        <w:ind w:firstLine="284"/>
        <w:jc w:val="both"/>
        <w:rPr>
          <w:rFonts w:cs="B Lotus"/>
          <w:rtl/>
          <w:lang w:bidi="fa-IR"/>
        </w:rPr>
      </w:pPr>
      <w:r w:rsidRPr="00782831">
        <w:rPr>
          <w:rFonts w:cs="B Lotus"/>
          <w:rtl/>
          <w:lang w:bidi="fa-IR"/>
        </w:rPr>
        <w:t>آری</w:t>
      </w:r>
      <w:r w:rsidR="00F339BD">
        <w:rPr>
          <w:rFonts w:cs="B Lotus"/>
          <w:rtl/>
          <w:lang w:bidi="fa-IR"/>
        </w:rPr>
        <w:t xml:space="preserve">، </w:t>
      </w:r>
      <w:r w:rsidRPr="00782831">
        <w:rPr>
          <w:rFonts w:cs="B Lotus"/>
          <w:rtl/>
          <w:lang w:bidi="fa-IR"/>
        </w:rPr>
        <w:t>عقل اقرار</w:t>
      </w:r>
      <w:r w:rsidR="00912D91">
        <w:rPr>
          <w:rFonts w:cs="B Lotus"/>
          <w:rtl/>
          <w:lang w:bidi="fa-IR"/>
        </w:rPr>
        <w:t xml:space="preserve"> می‌</w:t>
      </w:r>
      <w:r w:rsidR="00831388">
        <w:rPr>
          <w:rFonts w:cs="B Lotus"/>
          <w:rtl/>
          <w:lang w:bidi="fa-IR"/>
        </w:rPr>
        <w:t xml:space="preserve">کند به اینکه ذات اعراض </w:t>
      </w:r>
      <w:r w:rsidR="00831388">
        <w:rPr>
          <w:rFonts w:cs="B Lotus" w:hint="cs"/>
          <w:rtl/>
          <w:lang w:bidi="fa-IR"/>
        </w:rPr>
        <w:t>-</w:t>
      </w:r>
      <w:r w:rsidRPr="00782831">
        <w:rPr>
          <w:rFonts w:cs="B Lotus"/>
          <w:rtl/>
          <w:lang w:bidi="fa-IR"/>
        </w:rPr>
        <w:t>که همان اعمال</w:t>
      </w:r>
      <w:r w:rsidR="00E507EB">
        <w:rPr>
          <w:rFonts w:cs="B Lotus"/>
          <w:rtl/>
          <w:lang w:bidi="fa-IR"/>
        </w:rPr>
        <w:t>‌اند</w:t>
      </w:r>
      <w:r w:rsidR="00831388">
        <w:rPr>
          <w:rFonts w:cs="B Lotus" w:hint="cs"/>
          <w:rtl/>
          <w:lang w:bidi="fa-IR"/>
        </w:rPr>
        <w:t>-</w:t>
      </w:r>
      <w:r w:rsidRPr="00782831">
        <w:rPr>
          <w:rFonts w:cs="B Lotus"/>
          <w:rtl/>
          <w:lang w:bidi="fa-IR"/>
        </w:rPr>
        <w:t xml:space="preserve"> همچون چیزهای وزن شده از نظر ما در امور عادی</w:t>
      </w:r>
      <w:r w:rsidR="00831388">
        <w:rPr>
          <w:rFonts w:cs="B Lotus" w:hint="cs"/>
          <w:rtl/>
          <w:lang w:bidi="fa-IR"/>
        </w:rPr>
        <w:t xml:space="preserve"> -</w:t>
      </w:r>
      <w:r w:rsidRPr="00782831">
        <w:rPr>
          <w:rFonts w:cs="B Lotus"/>
          <w:rtl/>
          <w:lang w:bidi="fa-IR"/>
        </w:rPr>
        <w:t xml:space="preserve"> که همان اجسام</w:t>
      </w:r>
      <w:r w:rsidR="00E507EB">
        <w:rPr>
          <w:rFonts w:cs="B Lotus"/>
          <w:rtl/>
          <w:lang w:bidi="fa-IR"/>
        </w:rPr>
        <w:t>‌اند</w:t>
      </w:r>
      <w:r w:rsidR="00831388">
        <w:rPr>
          <w:rFonts w:cs="B Lotus" w:hint="cs"/>
          <w:rtl/>
          <w:lang w:bidi="fa-IR"/>
        </w:rPr>
        <w:t>-</w:t>
      </w:r>
      <w:r w:rsidRPr="00782831">
        <w:rPr>
          <w:rFonts w:cs="B Lotus"/>
          <w:rtl/>
          <w:lang w:bidi="fa-IR"/>
        </w:rPr>
        <w:t xml:space="preserve"> وزن</w:t>
      </w:r>
      <w:r w:rsidR="00912D91">
        <w:rPr>
          <w:rFonts w:cs="B Lotus"/>
          <w:rtl/>
          <w:lang w:bidi="fa-IR"/>
        </w:rPr>
        <w:t xml:space="preserve"> نمی‌</w:t>
      </w:r>
      <w:r w:rsidRPr="00782831">
        <w:rPr>
          <w:rFonts w:cs="B Lotus"/>
          <w:rtl/>
          <w:lang w:bidi="fa-IR"/>
        </w:rPr>
        <w:t>شوند. و در متون دینی هم دلیلی وجود ندارد که بیان دارد ترازو در روز رستاخیز</w:t>
      </w:r>
      <w:r w:rsidR="00F339BD">
        <w:rPr>
          <w:rFonts w:cs="B Lotus"/>
          <w:rtl/>
          <w:lang w:bidi="fa-IR"/>
        </w:rPr>
        <w:t xml:space="preserve">، </w:t>
      </w:r>
      <w:r w:rsidRPr="00782831">
        <w:rPr>
          <w:rFonts w:cs="B Lotus"/>
          <w:rtl/>
          <w:lang w:bidi="fa-IR"/>
        </w:rPr>
        <w:t>از هر</w:t>
      </w:r>
      <w:r w:rsidR="00831388">
        <w:rPr>
          <w:rFonts w:cs="B Lotus" w:hint="cs"/>
          <w:rtl/>
          <w:lang w:bidi="fa-IR"/>
        </w:rPr>
        <w:t xml:space="preserve"> </w:t>
      </w:r>
      <w:r w:rsidRPr="00782831">
        <w:rPr>
          <w:rFonts w:cs="B Lotus"/>
          <w:rtl/>
          <w:lang w:bidi="fa-IR"/>
        </w:rPr>
        <w:t>جهتی همچون ترازوی ما، در این دنیا</w:t>
      </w:r>
      <w:r w:rsidR="00912D91">
        <w:rPr>
          <w:rFonts w:cs="B Lotus"/>
          <w:rtl/>
          <w:lang w:bidi="fa-IR"/>
        </w:rPr>
        <w:t xml:space="preserve"> می‌</w:t>
      </w:r>
      <w:r w:rsidRPr="00782831">
        <w:rPr>
          <w:rFonts w:cs="B Lotus"/>
          <w:rtl/>
          <w:lang w:bidi="fa-IR"/>
        </w:rPr>
        <w:t>باشد</w:t>
      </w:r>
      <w:r w:rsidR="00F339BD">
        <w:rPr>
          <w:rFonts w:cs="B Lotus"/>
          <w:rtl/>
          <w:lang w:bidi="fa-IR"/>
        </w:rPr>
        <w:t xml:space="preserve">، </w:t>
      </w:r>
      <w:r w:rsidRPr="00782831">
        <w:rPr>
          <w:rFonts w:cs="B Lotus"/>
          <w:rtl/>
          <w:lang w:bidi="fa-IR"/>
        </w:rPr>
        <w:t>یا به معنای برابری کردن ترازوی روز رستاخیز با</w:t>
      </w:r>
      <w:r w:rsidR="00831388">
        <w:rPr>
          <w:rFonts w:cs="B Lotus"/>
          <w:rtl/>
          <w:lang w:bidi="fa-IR"/>
        </w:rPr>
        <w:t xml:space="preserve"> ترازوی ما، در این دنیا است </w:t>
      </w:r>
      <w:r w:rsidRPr="00782831">
        <w:rPr>
          <w:rFonts w:cs="B Lotus"/>
          <w:rtl/>
          <w:lang w:bidi="fa-IR"/>
        </w:rPr>
        <w:t>یا اینکه ذات اعمال</w:t>
      </w:r>
      <w:r w:rsidR="00F339BD">
        <w:rPr>
          <w:rFonts w:cs="B Lotus"/>
          <w:rtl/>
          <w:lang w:bidi="fa-IR"/>
        </w:rPr>
        <w:t xml:space="preserve">، </w:t>
      </w:r>
      <w:r w:rsidRPr="00782831">
        <w:rPr>
          <w:rFonts w:cs="B Lotus"/>
          <w:rtl/>
          <w:lang w:bidi="fa-IR"/>
        </w:rPr>
        <w:t>وزن</w:t>
      </w:r>
      <w:r w:rsidR="00912D91">
        <w:rPr>
          <w:rFonts w:cs="B Lotus"/>
          <w:rtl/>
          <w:lang w:bidi="fa-IR"/>
        </w:rPr>
        <w:t xml:space="preserve"> می‌</w:t>
      </w:r>
      <w:r w:rsidR="00831388">
        <w:rPr>
          <w:rFonts w:cs="B Lotus"/>
          <w:rtl/>
          <w:lang w:bidi="fa-IR"/>
        </w:rPr>
        <w:t>شوند.</w:t>
      </w:r>
    </w:p>
    <w:p w:rsidR="00634C2F" w:rsidRPr="00782831" w:rsidRDefault="00634C2F" w:rsidP="00336DCA">
      <w:pPr>
        <w:widowControl w:val="0"/>
        <w:ind w:firstLine="284"/>
        <w:jc w:val="both"/>
        <w:rPr>
          <w:rFonts w:cs="B Lotus"/>
          <w:rtl/>
          <w:lang w:bidi="fa-IR"/>
        </w:rPr>
      </w:pPr>
      <w:r w:rsidRPr="00782831">
        <w:rPr>
          <w:rFonts w:cs="B Lotus"/>
          <w:rtl/>
          <w:lang w:bidi="fa-IR"/>
        </w:rPr>
        <w:t>پس شایسته</w:t>
      </w:r>
      <w:r w:rsidR="00E507EB">
        <w:rPr>
          <w:rFonts w:cs="B Lotus"/>
          <w:rtl/>
          <w:lang w:bidi="fa-IR"/>
        </w:rPr>
        <w:t>‌تر</w:t>
      </w:r>
      <w:r w:rsidRPr="00782831">
        <w:rPr>
          <w:rFonts w:cs="B Lotus"/>
          <w:rtl/>
          <w:lang w:bidi="fa-IR"/>
        </w:rPr>
        <w:t xml:space="preserve"> آن است که این مسائل یا بر تأویل حمل شوند و </w:t>
      </w:r>
      <w:r w:rsidR="00831388">
        <w:rPr>
          <w:rFonts w:cs="B Lotus"/>
          <w:rtl/>
          <w:lang w:bidi="fa-IR"/>
        </w:rPr>
        <w:t>یا تسلیم آنها شد. این راه اخیر،</w:t>
      </w:r>
      <w:r w:rsidRPr="00782831">
        <w:rPr>
          <w:rFonts w:cs="B Lotus"/>
          <w:rtl/>
          <w:lang w:bidi="fa-IR"/>
        </w:rPr>
        <w:t xml:space="preserve"> طریقه</w:t>
      </w:r>
      <w:r>
        <w:rPr>
          <w:rFonts w:cs="CTraditional Arabic"/>
          <w:cs/>
          <w:lang w:bidi="fa-IR"/>
        </w:rPr>
        <w:t>‎</w:t>
      </w:r>
      <w:r w:rsidRPr="00782831">
        <w:rPr>
          <w:rFonts w:cs="B Lotus"/>
          <w:rtl/>
          <w:lang w:bidi="fa-IR"/>
        </w:rPr>
        <w:t>ی صحابه</w:t>
      </w:r>
      <w:r w:rsidR="00B3746E" w:rsidRPr="00B3746E">
        <w:rPr>
          <w:rFonts w:ascii="B Lotus" w:hAnsi="B Lotus" w:cs="B Lotus"/>
          <w:szCs w:val="34"/>
          <w:lang w:bidi="fa-IR"/>
        </w:rPr>
        <w:sym w:font="AGA Arabesque" w:char="F079"/>
      </w:r>
      <w:r w:rsidRPr="00782831">
        <w:rPr>
          <w:rFonts w:cs="B Lotus"/>
          <w:rtl/>
          <w:lang w:bidi="fa-IR"/>
        </w:rPr>
        <w:t xml:space="preserve"> است</w:t>
      </w:r>
      <w:r w:rsidR="003F375B">
        <w:rPr>
          <w:rFonts w:cs="B Lotus"/>
          <w:rtl/>
          <w:lang w:bidi="fa-IR"/>
        </w:rPr>
        <w:t>،</w:t>
      </w:r>
      <w:r w:rsidRPr="00782831">
        <w:rPr>
          <w:rFonts w:cs="B Lotus"/>
          <w:rtl/>
          <w:lang w:bidi="fa-IR"/>
        </w:rPr>
        <w:t xml:space="preserve"> چ</w:t>
      </w:r>
      <w:r w:rsidR="00831388">
        <w:rPr>
          <w:rFonts w:cs="B Lotus"/>
          <w:rtl/>
          <w:lang w:bidi="fa-IR"/>
        </w:rPr>
        <w:t>ون جز تصدیق اخبار وارده در دین،</w:t>
      </w:r>
      <w:r w:rsidRPr="00782831">
        <w:rPr>
          <w:rFonts w:cs="B Lotus"/>
          <w:rtl/>
          <w:lang w:bidi="fa-IR"/>
        </w:rPr>
        <w:t xml:space="preserve"> بدون تحقیق در خود ترازو</w:t>
      </w:r>
      <w:r w:rsidR="00831388">
        <w:rPr>
          <w:rFonts w:cs="B Lotus"/>
          <w:rtl/>
          <w:lang w:bidi="fa-IR"/>
        </w:rPr>
        <w:t xml:space="preserve"> یا کیفیت ترازو و یا کیفیت وزن،</w:t>
      </w:r>
      <w:r w:rsidRPr="00782831">
        <w:rPr>
          <w:rFonts w:cs="B Lotus"/>
          <w:rtl/>
          <w:lang w:bidi="fa-IR"/>
        </w:rPr>
        <w:t xml:space="preserve"> چیز دیگری از آنها ثابت نشده است</w:t>
      </w:r>
      <w:r w:rsidR="00963215">
        <w:rPr>
          <w:rFonts w:cs="B Lotus"/>
          <w:rtl/>
          <w:lang w:bidi="fa-IR"/>
        </w:rPr>
        <w:t>.</w:t>
      </w:r>
      <w:r w:rsidRPr="00782831">
        <w:rPr>
          <w:rFonts w:cs="B Lotus"/>
          <w:rtl/>
          <w:lang w:bidi="fa-IR"/>
        </w:rPr>
        <w:t xml:space="preserve"> همچنان که راجع به پل صراط</w:t>
      </w:r>
      <w:r w:rsidR="00F339BD">
        <w:rPr>
          <w:rFonts w:cs="B Lotus"/>
          <w:rtl/>
          <w:lang w:bidi="fa-IR"/>
        </w:rPr>
        <w:t xml:space="preserve">، </w:t>
      </w:r>
      <w:r w:rsidRPr="00782831">
        <w:rPr>
          <w:rFonts w:cs="B Lotus"/>
          <w:rtl/>
          <w:lang w:bidi="fa-IR"/>
        </w:rPr>
        <w:t>چیزی از آن ثابت نشده که درست مانند چیزی است که راجع به ترازو از آنان ثابت شده است. پس ت</w:t>
      </w:r>
      <w:r w:rsidR="00831388">
        <w:rPr>
          <w:rFonts w:cs="B Lotus"/>
          <w:rtl/>
          <w:lang w:bidi="fa-IR"/>
        </w:rPr>
        <w:t>و هم لازم است که این چنین باشی، و این موضع</w:t>
      </w:r>
      <w:r w:rsidR="00831388">
        <w:rPr>
          <w:rFonts w:cs="B Lotus" w:hint="cs"/>
          <w:rtl/>
          <w:lang w:bidi="fa-IR"/>
        </w:rPr>
        <w:t>‌</w:t>
      </w:r>
      <w:r w:rsidRPr="00782831">
        <w:rPr>
          <w:rFonts w:cs="B Lotus"/>
          <w:rtl/>
          <w:lang w:bidi="fa-IR"/>
        </w:rPr>
        <w:t>گیری</w:t>
      </w:r>
      <w:r w:rsidR="00F339BD">
        <w:rPr>
          <w:rFonts w:cs="B Lotus"/>
          <w:rtl/>
          <w:lang w:bidi="fa-IR"/>
        </w:rPr>
        <w:t xml:space="preserve">، </w:t>
      </w:r>
      <w:r w:rsidRPr="00782831">
        <w:rPr>
          <w:rFonts w:cs="B Lotus"/>
          <w:rtl/>
          <w:lang w:bidi="fa-IR"/>
        </w:rPr>
        <w:t>مذهب صحابه</w:t>
      </w:r>
      <w:r w:rsidR="00B3746E" w:rsidRPr="00B3746E">
        <w:rPr>
          <w:rFonts w:ascii="B Lotus" w:hAnsi="B Lotus" w:cs="B Lotus"/>
          <w:szCs w:val="34"/>
          <w:lang w:bidi="fa-IR"/>
        </w:rPr>
        <w:sym w:font="AGA Arabesque" w:char="F079"/>
      </w:r>
      <w:r w:rsidRPr="00782831">
        <w:rPr>
          <w:rFonts w:cs="B Lotus"/>
          <w:rtl/>
          <w:lang w:bidi="fa-IR"/>
        </w:rPr>
        <w:t xml:space="preserve"> بوده است</w:t>
      </w:r>
      <w:r w:rsidR="00963215">
        <w:rPr>
          <w:rFonts w:cs="B Lotus"/>
          <w:rtl/>
          <w:lang w:bidi="fa-IR"/>
        </w:rPr>
        <w:t>.</w:t>
      </w:r>
    </w:p>
    <w:p w:rsidR="00634C2F" w:rsidRPr="00782831" w:rsidRDefault="00634C2F" w:rsidP="00336DCA">
      <w:pPr>
        <w:widowControl w:val="0"/>
        <w:ind w:firstLine="284"/>
        <w:jc w:val="both"/>
        <w:rPr>
          <w:rFonts w:cs="B Lotus"/>
          <w:rtl/>
          <w:lang w:bidi="fa-IR"/>
        </w:rPr>
      </w:pPr>
      <w:r w:rsidRPr="00831388">
        <w:rPr>
          <w:rFonts w:ascii="Lotus Linotype" w:hAnsi="Lotus Linotype" w:cs="B Lotus"/>
          <w:b/>
          <w:bCs/>
          <w:rtl/>
          <w:lang w:bidi="fa-IR"/>
        </w:rPr>
        <w:t>اگر گفته شود</w:t>
      </w:r>
      <w:r w:rsidRPr="00831388">
        <w:rPr>
          <w:rFonts w:cs="B Lotus"/>
          <w:rtl/>
          <w:lang w:bidi="fa-IR"/>
        </w:rPr>
        <w:t>:</w:t>
      </w:r>
      <w:r w:rsidRPr="00782831">
        <w:rPr>
          <w:rFonts w:cs="B Lotus"/>
          <w:rtl/>
          <w:lang w:bidi="fa-IR"/>
        </w:rPr>
        <w:t xml:space="preserve"> بنابراین</w:t>
      </w:r>
      <w:r w:rsidR="00F339BD">
        <w:rPr>
          <w:rFonts w:cs="B Lotus"/>
          <w:rtl/>
          <w:lang w:bidi="fa-IR"/>
        </w:rPr>
        <w:t xml:space="preserve">، </w:t>
      </w:r>
      <w:r w:rsidRPr="00782831">
        <w:rPr>
          <w:rFonts w:cs="B Lotus"/>
          <w:rtl/>
          <w:lang w:bidi="fa-IR"/>
        </w:rPr>
        <w:t>تأویل از طریقه</w:t>
      </w:r>
      <w:r w:rsidR="00912D91">
        <w:rPr>
          <w:rFonts w:cs="B Lotus"/>
          <w:rtl/>
          <w:lang w:bidi="fa-IR"/>
        </w:rPr>
        <w:t xml:space="preserve">‌ی </w:t>
      </w:r>
      <w:r w:rsidR="00831388">
        <w:rPr>
          <w:rFonts w:cs="B Lotus"/>
          <w:rtl/>
          <w:lang w:bidi="fa-IR"/>
        </w:rPr>
        <w:t>آنان خارج است،</w:t>
      </w:r>
      <w:r w:rsidRPr="00782831">
        <w:rPr>
          <w:rFonts w:cs="B Lotus"/>
          <w:rtl/>
          <w:lang w:bidi="fa-IR"/>
        </w:rPr>
        <w:t xml:space="preserve"> چون بر این اساس</w:t>
      </w:r>
      <w:r w:rsidR="00F339BD">
        <w:rPr>
          <w:rFonts w:cs="B Lotus"/>
          <w:rtl/>
          <w:lang w:bidi="fa-IR"/>
        </w:rPr>
        <w:t xml:space="preserve">، </w:t>
      </w:r>
      <w:r w:rsidRPr="00782831">
        <w:rPr>
          <w:rFonts w:cs="B Lotus"/>
          <w:rtl/>
          <w:lang w:bidi="fa-IR"/>
        </w:rPr>
        <w:t>تأویل گرایان از فرقه</w:t>
      </w:r>
      <w:r w:rsidR="00E507EB">
        <w:rPr>
          <w:rFonts w:cs="B Lotus"/>
          <w:rtl/>
          <w:lang w:bidi="fa-IR"/>
        </w:rPr>
        <w:t>‌ها</w:t>
      </w:r>
      <w:r w:rsidRPr="00782831">
        <w:rPr>
          <w:rFonts w:cs="B Lotus"/>
          <w:rtl/>
          <w:lang w:bidi="fa-IR"/>
        </w:rPr>
        <w:t>ی خارج از سنت</w:t>
      </w:r>
      <w:r w:rsidR="00E507EB">
        <w:rPr>
          <w:rFonts w:cs="B Lotus"/>
          <w:rtl/>
          <w:lang w:bidi="fa-IR"/>
        </w:rPr>
        <w:t>‌اند</w:t>
      </w:r>
      <w:r w:rsidR="00963215">
        <w:rPr>
          <w:rFonts w:cs="B Lotus"/>
          <w:rtl/>
          <w:lang w:bidi="fa-IR"/>
        </w:rPr>
        <w:t>.</w:t>
      </w:r>
    </w:p>
    <w:p w:rsidR="00634C2F" w:rsidRPr="00782831" w:rsidRDefault="00634C2F" w:rsidP="00CF29B2">
      <w:pPr>
        <w:ind w:firstLine="284"/>
        <w:jc w:val="both"/>
        <w:rPr>
          <w:rFonts w:cs="B Lotus"/>
          <w:rtl/>
          <w:lang w:bidi="fa-IR"/>
        </w:rPr>
      </w:pPr>
      <w:r w:rsidRPr="00831388">
        <w:rPr>
          <w:rFonts w:ascii="Lotus Linotype" w:hAnsi="Lotus Linotype" w:cs="B Lotus"/>
          <w:b/>
          <w:bCs/>
          <w:rtl/>
          <w:lang w:bidi="fa-IR"/>
        </w:rPr>
        <w:t>در جواب</w:t>
      </w:r>
      <w:r w:rsidR="00912D91" w:rsidRPr="00831388">
        <w:rPr>
          <w:rFonts w:ascii="Lotus Linotype" w:hAnsi="Lotus Linotype" w:cs="B Lotus"/>
          <w:b/>
          <w:bCs/>
          <w:rtl/>
          <w:lang w:bidi="fa-IR"/>
        </w:rPr>
        <w:t xml:space="preserve"> می</w:t>
      </w:r>
      <w:r w:rsidR="00912D91" w:rsidRPr="00831388">
        <w:rPr>
          <w:rFonts w:cs="B Lotus"/>
          <w:b/>
          <w:bCs/>
          <w:rtl/>
          <w:lang w:bidi="fa-IR"/>
        </w:rPr>
        <w:t>‌</w:t>
      </w:r>
      <w:r w:rsidRPr="00831388">
        <w:rPr>
          <w:rFonts w:ascii="Lotus Linotype" w:hAnsi="Lotus Linotype" w:cs="B Lotus"/>
          <w:b/>
          <w:bCs/>
          <w:rtl/>
          <w:lang w:bidi="fa-IR"/>
        </w:rPr>
        <w:t>گوییم:</w:t>
      </w:r>
      <w:r w:rsidRPr="003F375B">
        <w:rPr>
          <w:rFonts w:ascii="Lotus Linotype" w:hAnsi="Lotus Linotype" w:cs="B Lotus"/>
          <w:b/>
          <w:bCs/>
          <w:rtl/>
          <w:lang w:bidi="fa-IR"/>
        </w:rPr>
        <w:t xml:space="preserve"> </w:t>
      </w:r>
      <w:r w:rsidR="00831388">
        <w:rPr>
          <w:rFonts w:cs="B Lotus"/>
          <w:rtl/>
          <w:lang w:bidi="fa-IR"/>
        </w:rPr>
        <w:t>نه،</w:t>
      </w:r>
      <w:r w:rsidRPr="00782831">
        <w:rPr>
          <w:rFonts w:cs="B Lotus"/>
          <w:rtl/>
          <w:lang w:bidi="fa-IR"/>
        </w:rPr>
        <w:t xml:space="preserve"> چنین نی</w:t>
      </w:r>
      <w:r w:rsidR="00831388">
        <w:rPr>
          <w:rFonts w:cs="B Lotus"/>
          <w:rtl/>
          <w:lang w:bidi="fa-IR"/>
        </w:rPr>
        <w:t>ست اصل در آن</w:t>
      </w:r>
      <w:r w:rsidR="00F339BD">
        <w:rPr>
          <w:rFonts w:cs="B Lotus"/>
          <w:rtl/>
          <w:lang w:bidi="fa-IR"/>
        </w:rPr>
        <w:t xml:space="preserve">، </w:t>
      </w:r>
      <w:r w:rsidR="00831388">
        <w:rPr>
          <w:rFonts w:cs="B Lotus"/>
          <w:rtl/>
          <w:lang w:bidi="fa-IR"/>
        </w:rPr>
        <w:t xml:space="preserve">تصدیق رسالت دین، سپس تسلیم محض آن، </w:t>
      </w:r>
      <w:r w:rsidRPr="00782831">
        <w:rPr>
          <w:rFonts w:cs="B Lotus"/>
          <w:rtl/>
          <w:lang w:bidi="fa-IR"/>
        </w:rPr>
        <w:t>و یا همراه تأویل</w:t>
      </w:r>
      <w:r w:rsidR="00912D91">
        <w:rPr>
          <w:rFonts w:cs="B Lotus"/>
          <w:rtl/>
          <w:lang w:bidi="fa-IR"/>
        </w:rPr>
        <w:t xml:space="preserve"> می‌</w:t>
      </w:r>
      <w:r w:rsidRPr="00782831">
        <w:rPr>
          <w:rFonts w:cs="B Lotus"/>
          <w:rtl/>
          <w:lang w:bidi="fa-IR"/>
        </w:rPr>
        <w:t>باشد</w:t>
      </w:r>
      <w:r w:rsidR="00963215">
        <w:rPr>
          <w:rFonts w:cs="B Lotus"/>
          <w:rtl/>
          <w:lang w:bidi="fa-IR"/>
        </w:rPr>
        <w:t>.</w:t>
      </w:r>
      <w:r w:rsidRPr="00782831">
        <w:rPr>
          <w:rFonts w:cs="B Lotus"/>
          <w:rtl/>
          <w:lang w:bidi="fa-IR"/>
        </w:rPr>
        <w:t xml:space="preserve"> یعنی تأویل از توابع امر</w:t>
      </w:r>
      <w:r w:rsidR="00912D91">
        <w:rPr>
          <w:rFonts w:cs="B Lotus"/>
          <w:rtl/>
          <w:lang w:bidi="fa-IR"/>
        </w:rPr>
        <w:t xml:space="preserve"> می‌</w:t>
      </w:r>
      <w:r w:rsidR="00831388">
        <w:rPr>
          <w:rFonts w:cs="B Lotus"/>
          <w:rtl/>
          <w:lang w:bidi="fa-IR"/>
        </w:rPr>
        <w:t>باشد،</w:t>
      </w:r>
      <w:r w:rsidRPr="00782831">
        <w:rPr>
          <w:rFonts w:cs="B Lotus"/>
          <w:rtl/>
          <w:lang w:bidi="fa-IR"/>
        </w:rPr>
        <w:t xml:space="preserve"> و از میان دو صورت مذکور (ی</w:t>
      </w:r>
      <w:r w:rsidR="00BB7BDB">
        <w:rPr>
          <w:rFonts w:cs="B Lotus"/>
          <w:rtl/>
          <w:lang w:bidi="fa-IR"/>
        </w:rPr>
        <w:t>عنی تسلیم محض یا همراه تأویل</w:t>
      </w:r>
      <w:r w:rsidR="00831388">
        <w:rPr>
          <w:rFonts w:cs="B Lotus"/>
          <w:rtl/>
          <w:lang w:bidi="fa-IR"/>
        </w:rPr>
        <w:t>)،</w:t>
      </w:r>
      <w:r w:rsidRPr="00782831">
        <w:rPr>
          <w:rFonts w:cs="B Lotus"/>
          <w:rtl/>
          <w:lang w:bidi="fa-IR"/>
        </w:rPr>
        <w:t xml:space="preserve"> صحابه بر طریقه</w:t>
      </w:r>
      <w:r w:rsidR="00912D91">
        <w:rPr>
          <w:rFonts w:cs="B Lotus"/>
          <w:rtl/>
          <w:lang w:bidi="fa-IR"/>
        </w:rPr>
        <w:t xml:space="preserve">‌ی </w:t>
      </w:r>
      <w:r w:rsidRPr="00782831">
        <w:rPr>
          <w:rFonts w:cs="B Lotus"/>
          <w:rtl/>
          <w:lang w:bidi="fa-IR"/>
        </w:rPr>
        <w:t>تسلیم محض بوده</w:t>
      </w:r>
      <w:r w:rsidR="00E507EB">
        <w:rPr>
          <w:rFonts w:cs="B Lotus"/>
          <w:rtl/>
          <w:lang w:bidi="fa-IR"/>
        </w:rPr>
        <w:t>‌اند</w:t>
      </w:r>
      <w:r w:rsidR="006C11FC">
        <w:rPr>
          <w:rFonts w:cs="B Lotus"/>
          <w:rtl/>
          <w:lang w:bidi="fa-IR"/>
        </w:rPr>
        <w:t>،</w:t>
      </w:r>
      <w:r w:rsidRPr="00782831">
        <w:rPr>
          <w:rFonts w:cs="B Lotus"/>
          <w:rtl/>
          <w:lang w:bidi="fa-IR"/>
        </w:rPr>
        <w:t xml:space="preserve"> چون آنان به ثواب</w:t>
      </w:r>
      <w:r w:rsidR="00831388">
        <w:rPr>
          <w:rFonts w:cs="B Lotus"/>
          <w:rtl/>
          <w:lang w:bidi="fa-IR"/>
        </w:rPr>
        <w:t xml:space="preserve"> و حق، </w:t>
      </w:r>
      <w:r w:rsidRPr="00782831">
        <w:rPr>
          <w:rFonts w:cs="B Lotus"/>
          <w:rtl/>
          <w:lang w:bidi="fa-IR"/>
        </w:rPr>
        <w:t>مستحق</w:t>
      </w:r>
      <w:r w:rsidR="00E507EB">
        <w:rPr>
          <w:rFonts w:cs="B Lotus"/>
          <w:rtl/>
          <w:lang w:bidi="fa-IR"/>
        </w:rPr>
        <w:t>‌تر</w:t>
      </w:r>
      <w:r w:rsidRPr="00782831">
        <w:rPr>
          <w:rFonts w:cs="B Lotus"/>
          <w:rtl/>
          <w:lang w:bidi="fa-IR"/>
        </w:rPr>
        <w:t xml:space="preserve"> بوده</w:t>
      </w:r>
      <w:r w:rsidR="00E507EB">
        <w:rPr>
          <w:rFonts w:cs="B Lotus"/>
          <w:rtl/>
          <w:lang w:bidi="fa-IR"/>
        </w:rPr>
        <w:t>‌اند</w:t>
      </w:r>
      <w:r w:rsidRPr="00782831">
        <w:rPr>
          <w:rFonts w:cs="B Lotus"/>
          <w:rtl/>
          <w:lang w:bidi="fa-IR"/>
        </w:rPr>
        <w:t xml:space="preserve"> و تأویل هم نظری است که در بعضی مواقع بدان نیاز هست</w:t>
      </w:r>
      <w:r w:rsidR="00F339BD">
        <w:rPr>
          <w:rFonts w:cs="B Lotus"/>
          <w:rtl/>
          <w:lang w:bidi="fa-IR"/>
        </w:rPr>
        <w:t xml:space="preserve">، </w:t>
      </w:r>
      <w:r w:rsidRPr="00782831">
        <w:rPr>
          <w:rFonts w:cs="B Lotus"/>
          <w:rtl/>
          <w:lang w:bidi="fa-IR"/>
        </w:rPr>
        <w:t>برخلاف کسی که تأویل را در همه</w:t>
      </w:r>
      <w:r w:rsidR="00912D91">
        <w:rPr>
          <w:rFonts w:cs="B Lotus"/>
          <w:rtl/>
          <w:lang w:bidi="fa-IR"/>
        </w:rPr>
        <w:t xml:space="preserve">‌ی </w:t>
      </w:r>
      <w:r w:rsidRPr="00782831">
        <w:rPr>
          <w:rFonts w:cs="B Lotus"/>
          <w:rtl/>
          <w:lang w:bidi="fa-IR"/>
        </w:rPr>
        <w:t>کارها به عنوان اصل قرار</w:t>
      </w:r>
      <w:r w:rsidR="00912D91">
        <w:rPr>
          <w:rFonts w:cs="B Lotus"/>
          <w:rtl/>
          <w:lang w:bidi="fa-IR"/>
        </w:rPr>
        <w:t xml:space="preserve"> می‌</w:t>
      </w:r>
      <w:r w:rsidRPr="00782831">
        <w:rPr>
          <w:rFonts w:cs="B Lotus"/>
          <w:rtl/>
          <w:lang w:bidi="fa-IR"/>
        </w:rPr>
        <w:t>دهد</w:t>
      </w:r>
      <w:r w:rsidR="00F339BD">
        <w:rPr>
          <w:rFonts w:cs="B Lotus"/>
          <w:rtl/>
          <w:lang w:bidi="fa-IR"/>
        </w:rPr>
        <w:t xml:space="preserve">، </w:t>
      </w:r>
      <w:r w:rsidRPr="00782831">
        <w:rPr>
          <w:rFonts w:cs="B Lotus"/>
          <w:rtl/>
          <w:lang w:bidi="fa-IR"/>
        </w:rPr>
        <w:t>که این فرد</w:t>
      </w:r>
      <w:r w:rsidR="00F339BD">
        <w:rPr>
          <w:rFonts w:cs="B Lotus"/>
          <w:rtl/>
          <w:lang w:bidi="fa-IR"/>
        </w:rPr>
        <w:t xml:space="preserve">، </w:t>
      </w:r>
      <w:r w:rsidRPr="00782831">
        <w:rPr>
          <w:rFonts w:cs="B Lotus"/>
          <w:rtl/>
          <w:lang w:bidi="fa-IR"/>
        </w:rPr>
        <w:t>مخالف اهل سنت</w:t>
      </w:r>
      <w:r w:rsidR="00912D91">
        <w:rPr>
          <w:rFonts w:cs="B Lotus"/>
          <w:rtl/>
          <w:lang w:bidi="fa-IR"/>
        </w:rPr>
        <w:t xml:space="preserve"> می‌</w:t>
      </w:r>
      <w:r w:rsidRPr="00782831">
        <w:rPr>
          <w:rFonts w:cs="B Lotus"/>
          <w:rtl/>
          <w:lang w:bidi="fa-IR"/>
        </w:rPr>
        <w:t>باشد</w:t>
      </w:r>
      <w:r w:rsidR="00963215">
        <w:rPr>
          <w:rFonts w:cs="B Lotus"/>
          <w:rtl/>
          <w:lang w:bidi="fa-IR"/>
        </w:rPr>
        <w:t>.</w:t>
      </w:r>
      <w:r w:rsidRPr="00782831">
        <w:rPr>
          <w:rFonts w:cs="B Lotus"/>
          <w:rtl/>
          <w:lang w:bidi="fa-IR"/>
        </w:rPr>
        <w:t xml:space="preserve"> </w:t>
      </w:r>
    </w:p>
    <w:p w:rsidR="00634C2F" w:rsidRPr="00782831" w:rsidRDefault="00634C2F" w:rsidP="00CF29B2">
      <w:pPr>
        <w:ind w:firstLine="284"/>
        <w:jc w:val="both"/>
        <w:rPr>
          <w:rFonts w:cs="B Lotus"/>
          <w:rtl/>
          <w:lang w:bidi="fa-IR"/>
        </w:rPr>
      </w:pPr>
      <w:r w:rsidRPr="00782831">
        <w:rPr>
          <w:rFonts w:cs="B Lotus"/>
          <w:rtl/>
          <w:lang w:bidi="fa-IR"/>
        </w:rPr>
        <w:t>حالا در احادیث مسلک تأویل را در پیش گیرد یا خیر</w:t>
      </w:r>
      <w:r w:rsidR="00963215">
        <w:rPr>
          <w:rFonts w:cs="B Lotus"/>
          <w:rtl/>
          <w:lang w:bidi="fa-IR"/>
        </w:rPr>
        <w:t>.</w:t>
      </w:r>
      <w:r w:rsidR="00831388">
        <w:rPr>
          <w:rFonts w:cs="B Lotus"/>
          <w:rtl/>
          <w:lang w:bidi="fa-IR"/>
        </w:rPr>
        <w:t xml:space="preserve"> پس تأویل یا عدم تأویل،</w:t>
      </w:r>
      <w:r w:rsidRPr="00782831">
        <w:rPr>
          <w:rFonts w:cs="B Lotus"/>
          <w:rtl/>
          <w:lang w:bidi="fa-IR"/>
        </w:rPr>
        <w:t xml:space="preserve"> هیچ تأثیر مستقیمی ندارد</w:t>
      </w:r>
      <w:r w:rsidR="006C11FC">
        <w:rPr>
          <w:rFonts w:cs="B Lotus"/>
          <w:rtl/>
          <w:lang w:bidi="fa-IR"/>
        </w:rPr>
        <w:t>،</w:t>
      </w:r>
      <w:r w:rsidR="00831388">
        <w:rPr>
          <w:rFonts w:cs="B Lotus" w:hint="cs"/>
          <w:rtl/>
          <w:lang w:bidi="fa-IR"/>
        </w:rPr>
        <w:t xml:space="preserve"> </w:t>
      </w:r>
      <w:r w:rsidRPr="00782831">
        <w:rPr>
          <w:rFonts w:cs="B Lotus"/>
          <w:rtl/>
          <w:lang w:bidi="fa-IR"/>
        </w:rPr>
        <w:t>چون بر اساس هر دو طریقه از توابع</w:t>
      </w:r>
      <w:r w:rsidR="00912D91">
        <w:rPr>
          <w:rFonts w:cs="B Lotus"/>
          <w:rtl/>
          <w:lang w:bidi="fa-IR"/>
        </w:rPr>
        <w:t xml:space="preserve"> می‌</w:t>
      </w:r>
      <w:r w:rsidR="00831388">
        <w:rPr>
          <w:rFonts w:cs="B Lotus"/>
          <w:rtl/>
          <w:lang w:bidi="fa-IR"/>
        </w:rPr>
        <w:t>باشد</w:t>
      </w:r>
      <w:r w:rsidR="00F339BD">
        <w:rPr>
          <w:rFonts w:cs="B Lotus"/>
          <w:rtl/>
          <w:lang w:bidi="fa-IR"/>
        </w:rPr>
        <w:t xml:space="preserve">، </w:t>
      </w:r>
      <w:r w:rsidR="00831388">
        <w:rPr>
          <w:rFonts w:cs="B Lotus"/>
          <w:rtl/>
          <w:lang w:bidi="fa-IR"/>
        </w:rPr>
        <w:t>ولی تسلیم،</w:t>
      </w:r>
      <w:r w:rsidRPr="00782831">
        <w:rPr>
          <w:rFonts w:cs="B Lotus"/>
          <w:rtl/>
          <w:lang w:bidi="fa-IR"/>
        </w:rPr>
        <w:t xml:space="preserve"> بهتر و سالم</w:t>
      </w:r>
      <w:r w:rsidR="00E507EB">
        <w:rPr>
          <w:rFonts w:cs="B Lotus"/>
          <w:rtl/>
          <w:lang w:bidi="fa-IR"/>
        </w:rPr>
        <w:t>‌تر</w:t>
      </w:r>
      <w:r w:rsidRPr="00782831">
        <w:rPr>
          <w:rFonts w:cs="B Lotus"/>
          <w:rtl/>
          <w:lang w:bidi="fa-IR"/>
        </w:rPr>
        <w:t xml:space="preserve"> است</w:t>
      </w:r>
      <w:r w:rsidR="00963215">
        <w:rPr>
          <w:rFonts w:cs="B Lotus"/>
          <w:rtl/>
          <w:lang w:bidi="fa-IR"/>
        </w:rPr>
        <w:t>.</w:t>
      </w:r>
    </w:p>
    <w:p w:rsidR="00634C2F" w:rsidRPr="00782831" w:rsidRDefault="00831388" w:rsidP="00CF29B2">
      <w:pPr>
        <w:ind w:firstLine="284"/>
        <w:jc w:val="both"/>
        <w:rPr>
          <w:rFonts w:cs="B Lotus"/>
          <w:rtl/>
          <w:lang w:bidi="fa-IR"/>
        </w:rPr>
      </w:pPr>
      <w:r>
        <w:rPr>
          <w:rFonts w:ascii="Lotus Linotype" w:hAnsi="Lotus Linotype" w:cs="B Lotus"/>
          <w:b/>
          <w:bCs/>
          <w:rtl/>
          <w:lang w:bidi="fa-IR"/>
        </w:rPr>
        <w:t>سوّم</w:t>
      </w:r>
      <w:r w:rsidR="00634C2F" w:rsidRPr="00E5477E">
        <w:rPr>
          <w:rFonts w:ascii="Lotus Linotype" w:hAnsi="Lotus Linotype" w:cs="B Lotus"/>
          <w:b/>
          <w:bCs/>
          <w:rtl/>
          <w:lang w:bidi="fa-IR"/>
        </w:rPr>
        <w:t>-</w:t>
      </w:r>
      <w:r w:rsidR="00634C2F" w:rsidRPr="00782831">
        <w:rPr>
          <w:rFonts w:cs="B Lotus"/>
          <w:rtl/>
          <w:lang w:bidi="fa-IR"/>
        </w:rPr>
        <w:t xml:space="preserve"> قضیه</w:t>
      </w:r>
      <w:r w:rsidR="00912D91">
        <w:rPr>
          <w:rFonts w:cs="B Lotus"/>
          <w:rtl/>
          <w:lang w:bidi="fa-IR"/>
        </w:rPr>
        <w:t xml:space="preserve">‌ی </w:t>
      </w:r>
      <w:r w:rsidR="00634C2F" w:rsidRPr="00782831">
        <w:rPr>
          <w:rFonts w:cs="B Lotus"/>
          <w:rtl/>
          <w:lang w:bidi="fa-IR"/>
        </w:rPr>
        <w:t>عذاب قبر</w:t>
      </w:r>
      <w:r w:rsidR="00963215">
        <w:rPr>
          <w:rFonts w:cs="B Lotus"/>
          <w:rtl/>
          <w:lang w:bidi="fa-IR"/>
        </w:rPr>
        <w:t>.</w:t>
      </w:r>
    </w:p>
    <w:p w:rsidR="00634C2F" w:rsidRPr="00782831" w:rsidRDefault="00831388" w:rsidP="00CF29B2">
      <w:pPr>
        <w:ind w:firstLine="284"/>
        <w:jc w:val="both"/>
        <w:rPr>
          <w:rFonts w:cs="B Lotus"/>
          <w:rtl/>
          <w:lang w:bidi="fa-IR"/>
        </w:rPr>
      </w:pPr>
      <w:r>
        <w:rPr>
          <w:rFonts w:cs="B Lotus"/>
          <w:rtl/>
          <w:lang w:bidi="fa-IR"/>
        </w:rPr>
        <w:t>این موضوع،</w:t>
      </w:r>
      <w:r w:rsidR="00634C2F" w:rsidRPr="00782831">
        <w:rPr>
          <w:rFonts w:cs="B Lotus"/>
          <w:rtl/>
          <w:lang w:bidi="fa-IR"/>
        </w:rPr>
        <w:t xml:space="preserve"> آسان</w:t>
      </w:r>
      <w:r w:rsidR="00E507EB">
        <w:rPr>
          <w:rFonts w:cs="B Lotus"/>
          <w:rtl/>
          <w:lang w:bidi="fa-IR"/>
        </w:rPr>
        <w:t>‌تر</w:t>
      </w:r>
      <w:r w:rsidR="00634C2F" w:rsidRPr="00782831">
        <w:rPr>
          <w:rFonts w:cs="B Lotus"/>
          <w:rtl/>
          <w:lang w:bidi="fa-IR"/>
        </w:rPr>
        <w:t xml:space="preserve"> از موضوع قبلی است و کسی این را انکار</w:t>
      </w:r>
      <w:r w:rsidR="00912D91">
        <w:rPr>
          <w:rFonts w:cs="B Lotus"/>
          <w:rtl/>
          <w:lang w:bidi="fa-IR"/>
        </w:rPr>
        <w:t xml:space="preserve"> نمی‌</w:t>
      </w:r>
      <w:r w:rsidR="00634C2F" w:rsidRPr="00782831">
        <w:rPr>
          <w:rFonts w:cs="B Lotus"/>
          <w:rtl/>
          <w:lang w:bidi="fa-IR"/>
        </w:rPr>
        <w:t>کند که شخص مرده با بازگ</w:t>
      </w:r>
      <w:r>
        <w:rPr>
          <w:rFonts w:cs="B Lotus"/>
          <w:rtl/>
          <w:lang w:bidi="fa-IR"/>
        </w:rPr>
        <w:t>رداندن روح به وی به صورت امانت،</w:t>
      </w:r>
      <w:r w:rsidR="00634C2F" w:rsidRPr="00782831">
        <w:rPr>
          <w:rFonts w:cs="B Lotus"/>
          <w:rtl/>
          <w:lang w:bidi="fa-IR"/>
        </w:rPr>
        <w:t xml:space="preserve"> عذاب داده</w:t>
      </w:r>
      <w:r w:rsidR="00912D91">
        <w:rPr>
          <w:rFonts w:cs="B Lotus"/>
          <w:rtl/>
          <w:lang w:bidi="fa-IR"/>
        </w:rPr>
        <w:t xml:space="preserve"> می‌</w:t>
      </w:r>
      <w:r w:rsidR="00634C2F" w:rsidRPr="00782831">
        <w:rPr>
          <w:rFonts w:cs="B Lotus"/>
          <w:rtl/>
          <w:lang w:bidi="fa-IR"/>
        </w:rPr>
        <w:t>شود و سپس شکنجه</w:t>
      </w:r>
      <w:r w:rsidR="00912D91">
        <w:rPr>
          <w:rFonts w:cs="B Lotus"/>
          <w:rtl/>
          <w:lang w:bidi="fa-IR"/>
        </w:rPr>
        <w:t xml:space="preserve"> می‌</w:t>
      </w:r>
      <w:r w:rsidR="00634C2F" w:rsidRPr="00782831">
        <w:rPr>
          <w:rFonts w:cs="B Lotus"/>
          <w:rtl/>
          <w:lang w:bidi="fa-IR"/>
        </w:rPr>
        <w:t>شود به صورتی که بشر قادر به دیدن یا شنیدن آن نیست</w:t>
      </w:r>
      <w:r w:rsidR="00963215">
        <w:rPr>
          <w:rFonts w:cs="B Lotus"/>
          <w:rtl/>
          <w:lang w:bidi="fa-IR"/>
        </w:rPr>
        <w:t>.</w:t>
      </w:r>
      <w:r w:rsidR="00634C2F" w:rsidRPr="00782831">
        <w:rPr>
          <w:rFonts w:cs="B Lotus"/>
          <w:rtl/>
          <w:lang w:bidi="fa-IR"/>
        </w:rPr>
        <w:t xml:space="preserve"> </w:t>
      </w:r>
    </w:p>
    <w:p w:rsidR="00634C2F" w:rsidRPr="00782831" w:rsidRDefault="00831388" w:rsidP="00CF29B2">
      <w:pPr>
        <w:ind w:firstLine="284"/>
        <w:jc w:val="both"/>
        <w:rPr>
          <w:rFonts w:cs="B Lotus"/>
          <w:rtl/>
          <w:lang w:bidi="fa-IR"/>
        </w:rPr>
      </w:pPr>
      <w:r>
        <w:rPr>
          <w:rFonts w:cs="B Lotus"/>
          <w:rtl/>
          <w:lang w:bidi="fa-IR"/>
        </w:rPr>
        <w:t>می</w:t>
      </w:r>
      <w:r>
        <w:rPr>
          <w:rFonts w:cs="B Lotus" w:hint="cs"/>
          <w:rtl/>
          <w:lang w:bidi="fa-IR"/>
        </w:rPr>
        <w:t>‌</w:t>
      </w:r>
      <w:r w:rsidR="00634C2F" w:rsidRPr="00782831">
        <w:rPr>
          <w:rFonts w:cs="B Lotus"/>
          <w:rtl/>
          <w:lang w:bidi="fa-IR"/>
        </w:rPr>
        <w:t>بینیم که شخص مرده با سختی</w:t>
      </w:r>
      <w:r w:rsidR="00E507EB">
        <w:rPr>
          <w:rFonts w:cs="B Lotus"/>
          <w:rtl/>
          <w:lang w:bidi="fa-IR"/>
        </w:rPr>
        <w:t>‌ها</w:t>
      </w:r>
      <w:r w:rsidR="00634C2F" w:rsidRPr="00782831">
        <w:rPr>
          <w:rFonts w:cs="B Lotus"/>
          <w:rtl/>
          <w:lang w:bidi="fa-IR"/>
        </w:rPr>
        <w:t>ی مرگ دست و پنجه نرم</w:t>
      </w:r>
      <w:r w:rsidR="00912D91">
        <w:rPr>
          <w:rFonts w:cs="B Lotus"/>
          <w:rtl/>
          <w:lang w:bidi="fa-IR"/>
        </w:rPr>
        <w:t xml:space="preserve"> می‌</w:t>
      </w:r>
      <w:r w:rsidR="00634C2F" w:rsidRPr="00782831">
        <w:rPr>
          <w:rFonts w:cs="B Lotus"/>
          <w:rtl/>
          <w:lang w:bidi="fa-IR"/>
        </w:rPr>
        <w:t>کند و از دردهای خیلی زیادی خبر</w:t>
      </w:r>
      <w:r w:rsidR="00912D91">
        <w:rPr>
          <w:rFonts w:cs="B Lotus"/>
          <w:rtl/>
          <w:lang w:bidi="fa-IR"/>
        </w:rPr>
        <w:t xml:space="preserve"> می‌</w:t>
      </w:r>
      <w:r w:rsidR="00634C2F" w:rsidRPr="00782831">
        <w:rPr>
          <w:rFonts w:cs="B Lotus"/>
          <w:rtl/>
          <w:lang w:bidi="fa-IR"/>
        </w:rPr>
        <w:t>دهد اما اثری از آنها را روی وی</w:t>
      </w:r>
      <w:r w:rsidR="00912D91">
        <w:rPr>
          <w:rFonts w:cs="B Lotus"/>
          <w:rtl/>
          <w:lang w:bidi="fa-IR"/>
        </w:rPr>
        <w:t xml:space="preserve"> نمی‌</w:t>
      </w:r>
      <w:r w:rsidR="00634C2F" w:rsidRPr="00782831">
        <w:rPr>
          <w:rFonts w:cs="B Lotus"/>
          <w:rtl/>
          <w:lang w:bidi="fa-IR"/>
        </w:rPr>
        <w:t>بینیم</w:t>
      </w:r>
      <w:r w:rsidR="00963215">
        <w:rPr>
          <w:rFonts w:cs="B Lotus"/>
          <w:rtl/>
          <w:lang w:bidi="fa-IR"/>
        </w:rPr>
        <w:t>.</w:t>
      </w:r>
      <w:r w:rsidR="00634C2F" w:rsidRPr="00782831">
        <w:rPr>
          <w:rFonts w:cs="B Lotus"/>
          <w:rtl/>
          <w:lang w:bidi="fa-IR"/>
        </w:rPr>
        <w:t xml:space="preserve"> افرادی که بیماری</w:t>
      </w:r>
      <w:r w:rsidR="00E507EB">
        <w:rPr>
          <w:rFonts w:cs="B Lotus"/>
          <w:rtl/>
          <w:lang w:bidi="fa-IR"/>
        </w:rPr>
        <w:t>‌ها</w:t>
      </w:r>
      <w:r>
        <w:rPr>
          <w:rFonts w:cs="B Lotus"/>
          <w:rtl/>
          <w:lang w:bidi="fa-IR"/>
        </w:rPr>
        <w:t>ی دردناکی دارند،</w:t>
      </w:r>
      <w:r w:rsidR="00634C2F" w:rsidRPr="00782831">
        <w:rPr>
          <w:rFonts w:cs="B Lotus"/>
          <w:rtl/>
          <w:lang w:bidi="fa-IR"/>
        </w:rPr>
        <w:t xml:space="preserve"> نیز چنین</w:t>
      </w:r>
      <w:r w:rsidR="00E507EB">
        <w:rPr>
          <w:rFonts w:cs="B Lotus"/>
          <w:rtl/>
          <w:lang w:bidi="fa-IR"/>
        </w:rPr>
        <w:t>‌اند</w:t>
      </w:r>
      <w:r w:rsidR="00963215">
        <w:rPr>
          <w:rFonts w:cs="B Lotus"/>
          <w:rtl/>
          <w:lang w:bidi="fa-IR"/>
        </w:rPr>
        <w:t>.</w:t>
      </w:r>
      <w:r w:rsidR="00634C2F" w:rsidRPr="00782831">
        <w:rPr>
          <w:rFonts w:cs="B Lotus"/>
          <w:rtl/>
          <w:lang w:bidi="fa-IR"/>
        </w:rPr>
        <w:t xml:space="preserve"> موضوع مورد بحث ما نیز دقیقاً مثل این است</w:t>
      </w:r>
      <w:r w:rsidR="00963215">
        <w:rPr>
          <w:rFonts w:cs="B Lotus"/>
          <w:rtl/>
          <w:lang w:bidi="fa-IR"/>
        </w:rPr>
        <w:t>.</w:t>
      </w:r>
      <w:r w:rsidR="00634C2F" w:rsidRPr="00782831">
        <w:rPr>
          <w:rFonts w:cs="B Lotus"/>
          <w:rtl/>
          <w:lang w:bidi="fa-IR"/>
        </w:rPr>
        <w:t xml:space="preserve"> پس چرا بعید دانسته</w:t>
      </w:r>
      <w:r w:rsidR="00912D91">
        <w:rPr>
          <w:rFonts w:cs="B Lotus"/>
          <w:rtl/>
          <w:lang w:bidi="fa-IR"/>
        </w:rPr>
        <w:t xml:space="preserve"> می‌</w:t>
      </w:r>
      <w:r w:rsidR="00634C2F" w:rsidRPr="00782831">
        <w:rPr>
          <w:rFonts w:cs="B Lotus"/>
          <w:rtl/>
          <w:lang w:bidi="fa-IR"/>
        </w:rPr>
        <w:t>شود که عقل ممکن است</w:t>
      </w:r>
      <w:r w:rsidR="00F339BD">
        <w:rPr>
          <w:rFonts w:cs="B Lotus"/>
          <w:rtl/>
          <w:lang w:bidi="fa-IR"/>
        </w:rPr>
        <w:t xml:space="preserve">، </w:t>
      </w:r>
      <w:r w:rsidR="00634C2F" w:rsidRPr="00782831">
        <w:rPr>
          <w:rFonts w:cs="B Lotus"/>
          <w:rtl/>
          <w:lang w:bidi="fa-IR"/>
        </w:rPr>
        <w:t>مانع تصدیق اقوال پیامبر</w:t>
      </w:r>
      <w:r w:rsidR="00634C2F">
        <w:rPr>
          <w:rFonts w:cs="CTraditional Arabic"/>
          <w:rtl/>
          <w:lang w:bidi="fa-IR"/>
        </w:rPr>
        <w:t>ص</w:t>
      </w:r>
      <w:r w:rsidR="00634C2F" w:rsidRPr="00782831">
        <w:rPr>
          <w:rFonts w:cs="B Lotus"/>
          <w:rtl/>
          <w:lang w:bidi="fa-IR"/>
        </w:rPr>
        <w:t xml:space="preserve"> باشد</w:t>
      </w:r>
      <w:r w:rsidR="00D41F4F">
        <w:rPr>
          <w:rFonts w:cs="B Lotus"/>
          <w:rtl/>
          <w:lang w:bidi="fa-IR"/>
        </w:rPr>
        <w:t>؟</w:t>
      </w:r>
    </w:p>
    <w:p w:rsidR="00634C2F" w:rsidRPr="00782831" w:rsidRDefault="00831388" w:rsidP="00CF29B2">
      <w:pPr>
        <w:ind w:firstLine="284"/>
        <w:jc w:val="both"/>
        <w:rPr>
          <w:rFonts w:cs="B Lotus"/>
          <w:rtl/>
          <w:lang w:bidi="fa-IR"/>
        </w:rPr>
      </w:pPr>
      <w:r>
        <w:rPr>
          <w:rFonts w:ascii="Lotus Linotype" w:hAnsi="Lotus Linotype" w:cs="B Lotus"/>
          <w:b/>
          <w:bCs/>
          <w:rtl/>
          <w:lang w:bidi="fa-IR"/>
        </w:rPr>
        <w:t>چهارم</w:t>
      </w:r>
      <w:r w:rsidR="00634C2F" w:rsidRPr="00E5477E">
        <w:rPr>
          <w:rFonts w:ascii="Lotus Linotype" w:hAnsi="Lotus Linotype" w:cs="B Lotus"/>
          <w:b/>
          <w:bCs/>
          <w:rtl/>
          <w:lang w:bidi="fa-IR"/>
        </w:rPr>
        <w:t>-</w:t>
      </w:r>
      <w:r w:rsidR="00634C2F" w:rsidRPr="00782831">
        <w:rPr>
          <w:rFonts w:cs="B Lotus"/>
          <w:rtl/>
          <w:lang w:bidi="fa-IR"/>
        </w:rPr>
        <w:t xml:space="preserve"> مسأله</w:t>
      </w:r>
      <w:r w:rsidR="00912D91">
        <w:rPr>
          <w:rFonts w:cs="B Lotus"/>
          <w:rtl/>
          <w:lang w:bidi="fa-IR"/>
        </w:rPr>
        <w:t xml:space="preserve">‌ی </w:t>
      </w:r>
      <w:r w:rsidR="00634C2F" w:rsidRPr="00782831">
        <w:rPr>
          <w:rFonts w:cs="B Lotus"/>
          <w:rtl/>
          <w:lang w:bidi="fa-IR"/>
        </w:rPr>
        <w:t>سؤال دو فرشته از شخص مرده و نشاندن وی در قبرش</w:t>
      </w:r>
      <w:r w:rsidR="00963215">
        <w:rPr>
          <w:rFonts w:cs="B Lotus"/>
          <w:rtl/>
          <w:lang w:bidi="fa-IR"/>
        </w:rPr>
        <w:t>.</w:t>
      </w:r>
      <w:r w:rsidR="00634C2F" w:rsidRPr="00782831">
        <w:rPr>
          <w:rFonts w:cs="B Lotus"/>
          <w:rtl/>
          <w:lang w:bidi="fa-IR"/>
        </w:rPr>
        <w:t xml:space="preserve"> </w:t>
      </w:r>
    </w:p>
    <w:p w:rsidR="00634C2F" w:rsidRPr="00782831" w:rsidRDefault="00634C2F" w:rsidP="00336DCA">
      <w:pPr>
        <w:widowControl w:val="0"/>
        <w:ind w:firstLine="284"/>
        <w:jc w:val="both"/>
        <w:rPr>
          <w:rFonts w:cs="B Lotus"/>
          <w:rtl/>
          <w:lang w:bidi="fa-IR"/>
        </w:rPr>
      </w:pPr>
      <w:r w:rsidRPr="00782831">
        <w:rPr>
          <w:rFonts w:cs="B Lotus"/>
          <w:rtl/>
          <w:lang w:bidi="fa-IR"/>
        </w:rPr>
        <w:t>این موضوع هم زمانی مبهم و گنگ است که امور عادی در دنیا را آن موقع حاکم کنیم و از آن فراتر پا نهیم</w:t>
      </w:r>
      <w:r w:rsidR="00963215">
        <w:rPr>
          <w:rFonts w:cs="B Lotus"/>
          <w:rtl/>
          <w:lang w:bidi="fa-IR"/>
        </w:rPr>
        <w:t>.</w:t>
      </w:r>
      <w:r w:rsidRPr="00782831">
        <w:rPr>
          <w:rFonts w:cs="B Lotus"/>
          <w:rtl/>
          <w:lang w:bidi="fa-IR"/>
        </w:rPr>
        <w:t xml:space="preserve"> قبلاً گفته شد که حاکم گردانیدن امور عادی به طور مطلق به خاطر محدودیت</w:t>
      </w:r>
      <w:r w:rsidR="00E507EB">
        <w:rPr>
          <w:rFonts w:cs="B Lotus"/>
          <w:rtl/>
          <w:lang w:bidi="fa-IR"/>
        </w:rPr>
        <w:t xml:space="preserve">‌اش </w:t>
      </w:r>
      <w:r w:rsidR="00831388">
        <w:rPr>
          <w:rFonts w:cs="B Lotus"/>
          <w:rtl/>
          <w:lang w:bidi="fa-IR"/>
        </w:rPr>
        <w:t>و امکان خرق عادات،</w:t>
      </w:r>
      <w:r w:rsidRPr="00782831">
        <w:rPr>
          <w:rFonts w:cs="B Lotus"/>
          <w:rtl/>
          <w:lang w:bidi="fa-IR"/>
        </w:rPr>
        <w:t xml:space="preserve"> صحیح نیست</w:t>
      </w:r>
      <w:r w:rsidR="00963215">
        <w:rPr>
          <w:rFonts w:cs="B Lotus"/>
          <w:rtl/>
          <w:lang w:bidi="fa-IR"/>
        </w:rPr>
        <w:t>.</w:t>
      </w:r>
      <w:r w:rsidRPr="00782831">
        <w:rPr>
          <w:rFonts w:cs="B Lotus"/>
          <w:rtl/>
          <w:lang w:bidi="fa-IR"/>
        </w:rPr>
        <w:t xml:space="preserve"> حالا در اینجا خرق عادات به وسیله</w:t>
      </w:r>
      <w:r w:rsidR="00912D91">
        <w:rPr>
          <w:rFonts w:cs="B Lotus"/>
          <w:rtl/>
          <w:lang w:bidi="fa-IR"/>
        </w:rPr>
        <w:t xml:space="preserve">‌ی </w:t>
      </w:r>
      <w:r w:rsidRPr="00782831">
        <w:rPr>
          <w:rFonts w:cs="B Lotus"/>
          <w:rtl/>
          <w:lang w:bidi="fa-IR"/>
        </w:rPr>
        <w:t>شکافتن قبر باشد تا اینکه نشاندن میت در قبر ممکن باشد یا به هر صورت دیگری باشد که عقل</w:t>
      </w:r>
      <w:r w:rsidR="00E507EB">
        <w:rPr>
          <w:rFonts w:cs="B Lotus"/>
          <w:rtl/>
          <w:lang w:bidi="fa-IR"/>
        </w:rPr>
        <w:t>‌ها</w:t>
      </w:r>
      <w:r w:rsidRPr="00782831">
        <w:rPr>
          <w:rFonts w:cs="B Lotus"/>
          <w:rtl/>
          <w:lang w:bidi="fa-IR"/>
        </w:rPr>
        <w:t xml:space="preserve"> احاطه</w:t>
      </w:r>
      <w:r w:rsidR="00912D91">
        <w:rPr>
          <w:rFonts w:cs="B Lotus"/>
          <w:rtl/>
          <w:lang w:bidi="fa-IR"/>
        </w:rPr>
        <w:t xml:space="preserve">‌ی </w:t>
      </w:r>
      <w:r w:rsidRPr="00782831">
        <w:rPr>
          <w:rFonts w:cs="B Lotus"/>
          <w:rtl/>
          <w:lang w:bidi="fa-IR"/>
        </w:rPr>
        <w:t>علمی به آنها ندارند</w:t>
      </w:r>
      <w:r w:rsidR="00963215">
        <w:rPr>
          <w:rFonts w:cs="B Lotus"/>
          <w:rtl/>
          <w:lang w:bidi="fa-IR"/>
        </w:rPr>
        <w:t>.</w:t>
      </w:r>
    </w:p>
    <w:p w:rsidR="00634C2F" w:rsidRPr="00782831" w:rsidRDefault="00831388" w:rsidP="00CF29B2">
      <w:pPr>
        <w:ind w:firstLine="284"/>
        <w:jc w:val="both"/>
        <w:rPr>
          <w:rFonts w:cs="B Lotus"/>
          <w:rtl/>
          <w:lang w:bidi="fa-IR"/>
        </w:rPr>
      </w:pPr>
      <w:r>
        <w:rPr>
          <w:rFonts w:ascii="Lotus Linotype" w:hAnsi="Lotus Linotype" w:cs="B Lotus"/>
          <w:b/>
          <w:bCs/>
          <w:rtl/>
          <w:lang w:bidi="fa-IR"/>
        </w:rPr>
        <w:t>پنجم</w:t>
      </w:r>
      <w:r w:rsidR="00634C2F" w:rsidRPr="00E5477E">
        <w:rPr>
          <w:rFonts w:ascii="Lotus Linotype" w:hAnsi="Lotus Linotype" w:cs="B Lotus"/>
          <w:b/>
          <w:bCs/>
          <w:rtl/>
          <w:lang w:bidi="fa-IR"/>
        </w:rPr>
        <w:t>-</w:t>
      </w:r>
      <w:r w:rsidR="00634C2F" w:rsidRPr="00782831">
        <w:rPr>
          <w:rFonts w:cs="B Lotus"/>
          <w:rtl/>
          <w:lang w:bidi="fa-IR"/>
        </w:rPr>
        <w:t xml:space="preserve"> قضیه</w:t>
      </w:r>
      <w:r w:rsidR="00912D91">
        <w:rPr>
          <w:rFonts w:cs="B Lotus"/>
          <w:rtl/>
          <w:lang w:bidi="fa-IR"/>
        </w:rPr>
        <w:t xml:space="preserve">‌ی </w:t>
      </w:r>
      <w:r w:rsidR="00634C2F" w:rsidRPr="00782831">
        <w:rPr>
          <w:rFonts w:cs="B Lotus"/>
          <w:rtl/>
          <w:lang w:bidi="fa-IR"/>
        </w:rPr>
        <w:t>پراکنده شدن نامه</w:t>
      </w:r>
      <w:r w:rsidR="00E507EB">
        <w:rPr>
          <w:rFonts w:cs="B Lotus"/>
          <w:rtl/>
          <w:lang w:bidi="fa-IR"/>
        </w:rPr>
        <w:t>‌ها</w:t>
      </w:r>
      <w:r w:rsidR="00634C2F" w:rsidRPr="00782831">
        <w:rPr>
          <w:rFonts w:cs="B Lotus"/>
          <w:rtl/>
          <w:lang w:bidi="fa-IR"/>
        </w:rPr>
        <w:t>ی اعمال و قرائت کسانی که هرگز چیزی را نخوانده</w:t>
      </w:r>
      <w:r w:rsidR="00E507EB">
        <w:rPr>
          <w:rFonts w:cs="B Lotus"/>
          <w:rtl/>
          <w:lang w:bidi="fa-IR"/>
        </w:rPr>
        <w:t>‌اند</w:t>
      </w:r>
      <w:r>
        <w:rPr>
          <w:rFonts w:cs="B Lotus"/>
          <w:rtl/>
          <w:lang w:bidi="fa-IR"/>
        </w:rPr>
        <w:t>،</w:t>
      </w:r>
      <w:r w:rsidR="00634C2F" w:rsidRPr="00782831">
        <w:rPr>
          <w:rFonts w:cs="B Lotus"/>
          <w:rtl/>
          <w:lang w:bidi="fa-IR"/>
        </w:rPr>
        <w:t xml:space="preserve"> و خواندن نامه</w:t>
      </w:r>
      <w:r w:rsidR="00912D91">
        <w:rPr>
          <w:rFonts w:cs="B Lotus"/>
          <w:rtl/>
          <w:lang w:bidi="fa-IR"/>
        </w:rPr>
        <w:t xml:space="preserve">‌ی </w:t>
      </w:r>
      <w:r w:rsidR="00634C2F" w:rsidRPr="00782831">
        <w:rPr>
          <w:rFonts w:cs="B Lotus"/>
          <w:rtl/>
          <w:lang w:bidi="fa-IR"/>
        </w:rPr>
        <w:t>اعمالش در حالی که پشت سرش است</w:t>
      </w:r>
      <w:r w:rsidR="00963215">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درهمه</w:t>
      </w:r>
      <w:r w:rsidR="00912D91">
        <w:rPr>
          <w:rFonts w:cs="B Lotus"/>
          <w:rtl/>
          <w:lang w:bidi="fa-IR"/>
        </w:rPr>
        <w:t xml:space="preserve">‌ی </w:t>
      </w:r>
      <w:r w:rsidRPr="00782831">
        <w:rPr>
          <w:rFonts w:cs="B Lotus"/>
          <w:rtl/>
          <w:lang w:bidi="fa-IR"/>
        </w:rPr>
        <w:t>این</w:t>
      </w:r>
      <w:r w:rsidR="00E507EB">
        <w:rPr>
          <w:rFonts w:cs="B Lotus"/>
          <w:rtl/>
          <w:lang w:bidi="fa-IR"/>
        </w:rPr>
        <w:t>‌ها</w:t>
      </w:r>
      <w:r w:rsidRPr="00782831">
        <w:rPr>
          <w:rFonts w:cs="B Lotus"/>
          <w:rtl/>
          <w:lang w:bidi="fa-IR"/>
        </w:rPr>
        <w:t xml:space="preserve"> امکان خرق عادات وجود دارد و عقل صورتی از آنها را تصور کند</w:t>
      </w:r>
      <w:r w:rsidR="00963215">
        <w:rPr>
          <w:rFonts w:cs="B Lotus"/>
          <w:rtl/>
          <w:lang w:bidi="fa-IR"/>
        </w:rPr>
        <w:t>.</w:t>
      </w:r>
    </w:p>
    <w:p w:rsidR="00634C2F" w:rsidRPr="00782831" w:rsidRDefault="00831388" w:rsidP="00CF29B2">
      <w:pPr>
        <w:ind w:firstLine="284"/>
        <w:jc w:val="both"/>
        <w:rPr>
          <w:rFonts w:cs="B Lotus"/>
          <w:rtl/>
          <w:lang w:bidi="fa-IR"/>
        </w:rPr>
      </w:pPr>
      <w:r>
        <w:rPr>
          <w:rFonts w:ascii="Lotus Linotype" w:hAnsi="Lotus Linotype" w:cs="B Lotus"/>
          <w:b/>
          <w:bCs/>
          <w:rtl/>
          <w:lang w:bidi="fa-IR"/>
        </w:rPr>
        <w:t>ششم</w:t>
      </w:r>
      <w:r w:rsidR="00634C2F" w:rsidRPr="00E5477E">
        <w:rPr>
          <w:rFonts w:ascii="Lotus Linotype" w:hAnsi="Lotus Linotype" w:cs="B Lotus"/>
          <w:b/>
          <w:bCs/>
          <w:rtl/>
          <w:lang w:bidi="fa-IR"/>
        </w:rPr>
        <w:t>-</w:t>
      </w:r>
      <w:r w:rsidR="00634C2F" w:rsidRPr="00782831">
        <w:rPr>
          <w:rFonts w:cs="B Lotus"/>
          <w:rtl/>
          <w:lang w:bidi="fa-IR"/>
        </w:rPr>
        <w:t xml:space="preserve"> موضوع به سخن درآوردن اعضای بدن به عنوان گواه بر صاحب</w:t>
      </w:r>
      <w:r w:rsidR="00E507EB">
        <w:rPr>
          <w:rFonts w:cs="B Lotus"/>
          <w:rtl/>
          <w:lang w:bidi="fa-IR"/>
        </w:rPr>
        <w:t>‌اش</w:t>
      </w:r>
      <w:r w:rsidR="00963215">
        <w:rPr>
          <w:rFonts w:cs="B Lotus"/>
          <w:rtl/>
          <w:lang w:bidi="fa-IR"/>
        </w:rPr>
        <w:t>.</w:t>
      </w:r>
      <w:r w:rsidR="00634C2F" w:rsidRPr="00782831">
        <w:rPr>
          <w:rFonts w:cs="B Lotus"/>
          <w:rtl/>
          <w:lang w:bidi="fa-IR"/>
        </w:rPr>
        <w:t xml:space="preserve"> </w:t>
      </w:r>
    </w:p>
    <w:p w:rsidR="00634C2F" w:rsidRPr="00782831" w:rsidRDefault="00634C2F" w:rsidP="00CF29B2">
      <w:pPr>
        <w:ind w:firstLine="284"/>
        <w:jc w:val="both"/>
        <w:rPr>
          <w:rFonts w:cs="B Lotus"/>
          <w:rtl/>
          <w:lang w:bidi="fa-IR"/>
        </w:rPr>
      </w:pPr>
      <w:r w:rsidRPr="00782831">
        <w:rPr>
          <w:rFonts w:cs="B Lotus"/>
          <w:rtl/>
          <w:lang w:bidi="fa-IR"/>
        </w:rPr>
        <w:t>میان آن و میان سنگ</w:t>
      </w:r>
      <w:r w:rsidR="00E507EB">
        <w:rPr>
          <w:rFonts w:cs="B Lotus"/>
          <w:rtl/>
          <w:lang w:bidi="fa-IR"/>
        </w:rPr>
        <w:t>‌ها</w:t>
      </w:r>
      <w:r w:rsidRPr="00782831">
        <w:rPr>
          <w:rFonts w:cs="B Lotus"/>
          <w:rtl/>
          <w:lang w:bidi="fa-IR"/>
        </w:rPr>
        <w:t xml:space="preserve"> و درختانی که گواهی رسالت رسول خدا</w:t>
      </w:r>
      <w:r>
        <w:rPr>
          <w:rFonts w:cs="CTraditional Arabic"/>
          <w:rtl/>
          <w:lang w:bidi="fa-IR"/>
        </w:rPr>
        <w:t>ص</w:t>
      </w:r>
      <w:r w:rsidR="00831388">
        <w:rPr>
          <w:rFonts w:cs="B Lotus"/>
          <w:rtl/>
          <w:lang w:bidi="fa-IR"/>
        </w:rPr>
        <w:t xml:space="preserve"> را دادند،</w:t>
      </w:r>
      <w:r w:rsidRPr="00782831">
        <w:rPr>
          <w:rFonts w:cs="B Lotus"/>
          <w:rtl/>
          <w:lang w:bidi="fa-IR"/>
        </w:rPr>
        <w:t xml:space="preserve"> هیچ فرقی نیست</w:t>
      </w:r>
      <w:r w:rsidR="00963215">
        <w:rPr>
          <w:rFonts w:cs="B Lotus"/>
          <w:rtl/>
          <w:lang w:bidi="fa-IR"/>
        </w:rPr>
        <w:t>.</w:t>
      </w:r>
    </w:p>
    <w:p w:rsidR="00634C2F" w:rsidRPr="00782831" w:rsidRDefault="00925DB0" w:rsidP="00CF29B2">
      <w:pPr>
        <w:ind w:firstLine="284"/>
        <w:jc w:val="both"/>
        <w:rPr>
          <w:rFonts w:cs="B Lotus"/>
          <w:rtl/>
          <w:lang w:bidi="fa-IR"/>
        </w:rPr>
      </w:pPr>
      <w:r>
        <w:rPr>
          <w:rFonts w:ascii="Lotus Linotype" w:hAnsi="Lotus Linotype" w:cs="B Lotus"/>
          <w:b/>
          <w:bCs/>
          <w:rtl/>
          <w:lang w:bidi="fa-IR"/>
        </w:rPr>
        <w:t>هفتم</w:t>
      </w:r>
      <w:r w:rsidR="00634C2F" w:rsidRPr="00E5477E">
        <w:rPr>
          <w:rFonts w:ascii="Lotus Linotype" w:hAnsi="Lotus Linotype" w:cs="B Lotus"/>
          <w:b/>
          <w:bCs/>
          <w:rtl/>
          <w:lang w:bidi="fa-IR"/>
        </w:rPr>
        <w:t>-</w:t>
      </w:r>
      <w:r>
        <w:rPr>
          <w:rFonts w:ascii="Lotus Linotype" w:hAnsi="Lotus Linotype" w:cs="B Lotus" w:hint="cs"/>
          <w:b/>
          <w:bCs/>
          <w:rtl/>
          <w:lang w:bidi="fa-IR"/>
        </w:rPr>
        <w:t xml:space="preserve"> </w:t>
      </w:r>
      <w:r w:rsidR="00831388">
        <w:rPr>
          <w:rFonts w:cs="B Lotus"/>
          <w:rtl/>
          <w:lang w:bidi="fa-IR"/>
        </w:rPr>
        <w:t>رؤیت خداوند در آخرت، جایز است</w:t>
      </w:r>
      <w:r w:rsidR="006C11FC">
        <w:rPr>
          <w:rFonts w:cs="B Lotus"/>
          <w:rtl/>
          <w:lang w:bidi="fa-IR"/>
        </w:rPr>
        <w:t>،</w:t>
      </w:r>
      <w:r w:rsidR="00634C2F" w:rsidRPr="00782831">
        <w:rPr>
          <w:rFonts w:cs="B Lotus"/>
          <w:rtl/>
          <w:lang w:bidi="fa-IR"/>
        </w:rPr>
        <w:t xml:space="preserve"> </w:t>
      </w:r>
    </w:p>
    <w:p w:rsidR="00634C2F" w:rsidRPr="00782831" w:rsidRDefault="00634C2F" w:rsidP="00CF29B2">
      <w:pPr>
        <w:ind w:firstLine="284"/>
        <w:jc w:val="both"/>
        <w:rPr>
          <w:rFonts w:cs="B Lotus"/>
          <w:rtl/>
          <w:lang w:bidi="fa-IR"/>
        </w:rPr>
      </w:pPr>
      <w:r w:rsidRPr="00782831">
        <w:rPr>
          <w:rFonts w:cs="B Lotus"/>
          <w:rtl/>
          <w:lang w:bidi="fa-IR"/>
        </w:rPr>
        <w:t>چون هیچ دلیل عقلی وجود ندارد که نشان دهد رؤیت جز به صورتی که برای</w:t>
      </w:r>
      <w:r w:rsidR="00831388">
        <w:rPr>
          <w:rFonts w:cs="B Lotus"/>
          <w:rtl/>
          <w:lang w:bidi="fa-IR"/>
        </w:rPr>
        <w:t xml:space="preserve"> ما معمول است</w:t>
      </w:r>
      <w:r w:rsidR="00F339BD">
        <w:rPr>
          <w:rFonts w:cs="B Lotus"/>
          <w:rtl/>
          <w:lang w:bidi="fa-IR"/>
        </w:rPr>
        <w:t xml:space="preserve">، </w:t>
      </w:r>
      <w:r w:rsidR="00831388">
        <w:rPr>
          <w:rFonts w:cs="B Lotus"/>
          <w:rtl/>
          <w:lang w:bidi="fa-IR"/>
        </w:rPr>
        <w:t>امکان پذیر نیست</w:t>
      </w:r>
      <w:r w:rsidR="006C11FC">
        <w:rPr>
          <w:rFonts w:cs="B Lotus"/>
          <w:rtl/>
          <w:lang w:bidi="fa-IR"/>
        </w:rPr>
        <w:t>،</w:t>
      </w:r>
      <w:r w:rsidRPr="00782831">
        <w:rPr>
          <w:rFonts w:cs="B Lotus"/>
          <w:rtl/>
          <w:lang w:bidi="fa-IR"/>
        </w:rPr>
        <w:t xml:space="preserve"> چون ممکن است رؤیت به صورت</w:t>
      </w:r>
      <w:r w:rsidR="00831388">
        <w:rPr>
          <w:rFonts w:cs="B Lotus" w:hint="cs"/>
          <w:rtl/>
          <w:lang w:bidi="fa-IR"/>
        </w:rPr>
        <w:t>‌</w:t>
      </w:r>
      <w:r w:rsidRPr="00782831">
        <w:rPr>
          <w:rFonts w:cs="B Lotus"/>
          <w:rtl/>
          <w:lang w:bidi="fa-IR"/>
        </w:rPr>
        <w:t>های صحیحی تحقق پذیرد که اتصال اشعه و رودررویی و تصور جهت جدایی جسمی شفاف و... در این صورت</w:t>
      </w:r>
      <w:r w:rsidR="00E507EB">
        <w:rPr>
          <w:rFonts w:cs="B Lotus"/>
          <w:rtl/>
          <w:lang w:bidi="fa-IR"/>
        </w:rPr>
        <w:t>‌ها</w:t>
      </w:r>
      <w:r w:rsidRPr="00782831">
        <w:rPr>
          <w:rFonts w:cs="B Lotus"/>
          <w:rtl/>
          <w:lang w:bidi="fa-IR"/>
        </w:rPr>
        <w:t>ی رؤیت نباشد</w:t>
      </w:r>
      <w:r w:rsidR="00963215">
        <w:rPr>
          <w:rFonts w:cs="B Lotus"/>
          <w:rtl/>
          <w:lang w:bidi="fa-IR"/>
        </w:rPr>
        <w:t>.</w:t>
      </w:r>
      <w:r w:rsidRPr="00782831">
        <w:rPr>
          <w:rFonts w:cs="B Lotus"/>
          <w:rtl/>
          <w:lang w:bidi="fa-IR"/>
        </w:rPr>
        <w:t xml:space="preserve"> و عقل هم به ممتنع بودن آنها به طور بدیهی جزم</w:t>
      </w:r>
      <w:r w:rsidR="00912D91">
        <w:rPr>
          <w:rFonts w:cs="B Lotus"/>
          <w:rtl/>
          <w:lang w:bidi="fa-IR"/>
        </w:rPr>
        <w:t xml:space="preserve"> نمی‌</w:t>
      </w:r>
      <w:r w:rsidRPr="00782831">
        <w:rPr>
          <w:rFonts w:cs="B Lotus"/>
          <w:rtl/>
          <w:lang w:bidi="fa-IR"/>
        </w:rPr>
        <w:t>کند</w:t>
      </w:r>
      <w:r w:rsidR="00F339BD">
        <w:rPr>
          <w:rFonts w:cs="B Lotus"/>
          <w:rtl/>
          <w:lang w:bidi="fa-IR"/>
        </w:rPr>
        <w:t xml:space="preserve">، </w:t>
      </w:r>
      <w:r w:rsidRPr="00782831">
        <w:rPr>
          <w:rFonts w:cs="B Lotus"/>
          <w:rtl/>
          <w:lang w:bidi="fa-IR"/>
        </w:rPr>
        <w:t>و عقل غالباً</w:t>
      </w:r>
      <w:r w:rsidR="00F339BD">
        <w:rPr>
          <w:rFonts w:cs="B Lotus"/>
          <w:rtl/>
          <w:lang w:bidi="fa-IR"/>
        </w:rPr>
        <w:t xml:space="preserve">، </w:t>
      </w:r>
      <w:r w:rsidRPr="00782831">
        <w:rPr>
          <w:rFonts w:cs="B Lotus"/>
          <w:rtl/>
          <w:lang w:bidi="fa-IR"/>
        </w:rPr>
        <w:t>در مسایل نظری محدود و ناتوان است و شریعت اثبات رؤیت خدا در آخرت را آورده</w:t>
      </w:r>
      <w:r w:rsidR="00F339BD">
        <w:rPr>
          <w:rFonts w:cs="B Lotus"/>
          <w:rtl/>
          <w:lang w:bidi="fa-IR"/>
        </w:rPr>
        <w:t xml:space="preserve">، </w:t>
      </w:r>
      <w:r w:rsidRPr="00782831">
        <w:rPr>
          <w:rFonts w:cs="B Lotus"/>
          <w:rtl/>
          <w:lang w:bidi="fa-IR"/>
        </w:rPr>
        <w:t>پس نباید از تصدیق آن عدول کرد</w:t>
      </w:r>
      <w:r w:rsidR="00963215">
        <w:rPr>
          <w:rFonts w:cs="B Lotus"/>
          <w:rtl/>
          <w:lang w:bidi="fa-IR"/>
        </w:rPr>
        <w:t>.</w:t>
      </w:r>
    </w:p>
    <w:p w:rsidR="00634C2F" w:rsidRPr="00782831" w:rsidRDefault="00925DB0" w:rsidP="00CF29B2">
      <w:pPr>
        <w:ind w:firstLine="284"/>
        <w:jc w:val="both"/>
        <w:rPr>
          <w:rFonts w:cs="B Lotus"/>
          <w:rtl/>
          <w:lang w:bidi="fa-IR"/>
        </w:rPr>
      </w:pPr>
      <w:r>
        <w:rPr>
          <w:rFonts w:ascii="Lotus Linotype" w:hAnsi="Lotus Linotype" w:cs="B Lotus"/>
          <w:b/>
          <w:bCs/>
          <w:rtl/>
          <w:lang w:bidi="fa-IR"/>
        </w:rPr>
        <w:t>هشتم</w:t>
      </w:r>
      <w:r w:rsidR="00634C2F" w:rsidRPr="00E5477E">
        <w:rPr>
          <w:rFonts w:ascii="Lotus Linotype" w:hAnsi="Lotus Linotype" w:cs="B Lotus"/>
          <w:b/>
          <w:bCs/>
          <w:rtl/>
          <w:lang w:bidi="fa-IR"/>
        </w:rPr>
        <w:t>-</w:t>
      </w:r>
      <w:r w:rsidR="00634C2F" w:rsidRPr="00782831">
        <w:rPr>
          <w:rFonts w:cs="B Lotus"/>
          <w:rtl/>
          <w:lang w:bidi="fa-IR"/>
        </w:rPr>
        <w:t xml:space="preserve"> کلام پروردگار</w:t>
      </w:r>
      <w:r w:rsidR="00963215">
        <w:rPr>
          <w:rFonts w:cs="B Lotus"/>
          <w:rtl/>
          <w:lang w:bidi="fa-IR"/>
        </w:rPr>
        <w:t>.</w:t>
      </w:r>
    </w:p>
    <w:p w:rsidR="00634C2F" w:rsidRPr="00782831" w:rsidRDefault="00634C2F" w:rsidP="00336DCA">
      <w:pPr>
        <w:widowControl w:val="0"/>
        <w:ind w:firstLine="284"/>
        <w:jc w:val="both"/>
        <w:rPr>
          <w:rFonts w:cs="B Lotus"/>
          <w:rtl/>
          <w:lang w:bidi="fa-IR"/>
        </w:rPr>
      </w:pPr>
      <w:r w:rsidRPr="00782831">
        <w:rPr>
          <w:rFonts w:cs="B Lotus"/>
          <w:rtl/>
          <w:lang w:bidi="fa-IR"/>
        </w:rPr>
        <w:t>افرادی کلام خدا را انکار کرده</w:t>
      </w:r>
      <w:r w:rsidR="00E507EB">
        <w:rPr>
          <w:rFonts w:cs="B Lotus"/>
          <w:rtl/>
          <w:lang w:bidi="fa-IR"/>
        </w:rPr>
        <w:t>‌اند</w:t>
      </w:r>
      <w:r w:rsidRPr="00782831">
        <w:rPr>
          <w:rFonts w:cs="B Lotus"/>
          <w:rtl/>
          <w:lang w:bidi="fa-IR"/>
        </w:rPr>
        <w:t xml:space="preserve"> چون کلام خدا را مثل کل</w:t>
      </w:r>
      <w:r w:rsidR="00831388">
        <w:rPr>
          <w:rFonts w:cs="B Lotus"/>
          <w:rtl/>
          <w:lang w:bidi="fa-IR"/>
        </w:rPr>
        <w:t xml:space="preserve">ام عادی بشر که صدا و حرف دارد، </w:t>
      </w:r>
      <w:r w:rsidRPr="00782831">
        <w:rPr>
          <w:rFonts w:cs="B Lotus"/>
          <w:rtl/>
          <w:lang w:bidi="fa-IR"/>
        </w:rPr>
        <w:t>دانسته</w:t>
      </w:r>
      <w:r w:rsidR="00E507EB">
        <w:rPr>
          <w:rFonts w:cs="B Lotus"/>
          <w:rtl/>
          <w:lang w:bidi="fa-IR"/>
        </w:rPr>
        <w:t>‌اند</w:t>
      </w:r>
      <w:r w:rsidR="00963215">
        <w:rPr>
          <w:rFonts w:cs="B Lotus"/>
          <w:rtl/>
          <w:lang w:bidi="fa-IR"/>
        </w:rPr>
        <w:t>.</w:t>
      </w:r>
      <w:r w:rsidRPr="00782831">
        <w:rPr>
          <w:rFonts w:cs="B Lotus"/>
          <w:rtl/>
          <w:lang w:bidi="fa-IR"/>
        </w:rPr>
        <w:t xml:space="preserve"> در حا</w:t>
      </w:r>
      <w:r w:rsidR="00831388">
        <w:rPr>
          <w:rFonts w:cs="B Lotus"/>
          <w:rtl/>
          <w:lang w:bidi="fa-IR"/>
        </w:rPr>
        <w:t>لی که این امر به نسبت پروردگار،</w:t>
      </w:r>
      <w:r w:rsidRPr="00782831">
        <w:rPr>
          <w:rFonts w:cs="B Lotus"/>
          <w:rtl/>
          <w:lang w:bidi="fa-IR"/>
        </w:rPr>
        <w:t xml:space="preserve"> محال است</w:t>
      </w:r>
      <w:r w:rsidR="006C11FC">
        <w:rPr>
          <w:rFonts w:cs="B Lotus"/>
          <w:rtl/>
          <w:lang w:bidi="fa-IR"/>
        </w:rPr>
        <w:t>،</w:t>
      </w:r>
      <w:r w:rsidRPr="00782831">
        <w:rPr>
          <w:rFonts w:cs="B Lotus"/>
          <w:rtl/>
          <w:lang w:bidi="fa-IR"/>
        </w:rPr>
        <w:t xml:space="preserve"> چون این امکان وجود دارد که کلام خداوند متعال از شباهت با کلام عادی بشر خارج و به صورت صح</w:t>
      </w:r>
      <w:r w:rsidR="00831388">
        <w:rPr>
          <w:rFonts w:cs="B Lotus"/>
          <w:rtl/>
          <w:lang w:bidi="fa-IR"/>
        </w:rPr>
        <w:t>یحی که لایق پروردگار است</w:t>
      </w:r>
      <w:r w:rsidR="00F339BD">
        <w:rPr>
          <w:rFonts w:cs="B Lotus"/>
          <w:rtl/>
          <w:lang w:bidi="fa-IR"/>
        </w:rPr>
        <w:t xml:space="preserve">، </w:t>
      </w:r>
      <w:r w:rsidR="00831388">
        <w:rPr>
          <w:rFonts w:cs="B Lotus"/>
          <w:rtl/>
          <w:lang w:bidi="fa-IR"/>
        </w:rPr>
        <w:t>باشد</w:t>
      </w:r>
      <w:r w:rsidR="006C11FC">
        <w:rPr>
          <w:rFonts w:cs="B Lotus"/>
          <w:rtl/>
          <w:lang w:bidi="fa-IR"/>
        </w:rPr>
        <w:t>،</w:t>
      </w:r>
      <w:r w:rsidRPr="00782831">
        <w:rPr>
          <w:rFonts w:cs="B Lotus"/>
          <w:rtl/>
          <w:lang w:bidi="fa-IR"/>
        </w:rPr>
        <w:t xml:space="preserve"> چون از نظر عقلی کلام در آن منحصر نیست یا عقل جزم</w:t>
      </w:r>
      <w:r w:rsidR="00912D91">
        <w:rPr>
          <w:rFonts w:cs="B Lotus"/>
          <w:rtl/>
          <w:lang w:bidi="fa-IR"/>
        </w:rPr>
        <w:t xml:space="preserve"> نمی‌</w:t>
      </w:r>
      <w:r w:rsidR="00831388">
        <w:rPr>
          <w:rFonts w:cs="B Lotus"/>
          <w:rtl/>
          <w:lang w:bidi="fa-IR"/>
        </w:rPr>
        <w:t>کند،</w:t>
      </w:r>
      <w:r w:rsidRPr="00782831">
        <w:rPr>
          <w:rFonts w:cs="B Lotus"/>
          <w:rtl/>
          <w:lang w:bidi="fa-IR"/>
        </w:rPr>
        <w:t xml:space="preserve"> به اینکه اگر کلام بدون صورت عادی و معمولی</w:t>
      </w:r>
      <w:r w:rsidR="00E507EB">
        <w:rPr>
          <w:rFonts w:cs="B Lotus"/>
          <w:rtl/>
          <w:lang w:bidi="fa-IR"/>
        </w:rPr>
        <w:t xml:space="preserve">‌اش </w:t>
      </w:r>
      <w:r w:rsidR="00831388">
        <w:rPr>
          <w:rFonts w:cs="B Lotus"/>
          <w:rtl/>
          <w:lang w:bidi="fa-IR"/>
        </w:rPr>
        <w:t>باشد،</w:t>
      </w:r>
      <w:r w:rsidRPr="00782831">
        <w:rPr>
          <w:rFonts w:cs="B Lotus"/>
          <w:rtl/>
          <w:lang w:bidi="fa-IR"/>
        </w:rPr>
        <w:t xml:space="preserve"> محال است</w:t>
      </w:r>
      <w:r w:rsidR="00963215">
        <w:rPr>
          <w:rFonts w:cs="B Lotus"/>
          <w:rtl/>
          <w:lang w:bidi="fa-IR"/>
        </w:rPr>
        <w:t>.</w:t>
      </w:r>
      <w:r w:rsidR="00831388">
        <w:rPr>
          <w:rFonts w:cs="B Lotus"/>
          <w:rtl/>
          <w:lang w:bidi="fa-IR"/>
        </w:rPr>
        <w:t xml:space="preserve"> پس عقل باید با ظاهر نصوص دینی،</w:t>
      </w:r>
      <w:r w:rsidRPr="00782831">
        <w:rPr>
          <w:rFonts w:cs="B Lotus"/>
          <w:rtl/>
          <w:lang w:bidi="fa-IR"/>
        </w:rPr>
        <w:t xml:space="preserve"> وقف کند</w:t>
      </w:r>
      <w:r w:rsidR="00963215">
        <w:rPr>
          <w:rFonts w:cs="B Lotus"/>
          <w:rtl/>
          <w:lang w:bidi="fa-IR"/>
        </w:rPr>
        <w:t>.</w:t>
      </w:r>
    </w:p>
    <w:p w:rsidR="00634C2F" w:rsidRPr="00782831" w:rsidRDefault="00831388" w:rsidP="00336DCA">
      <w:pPr>
        <w:widowControl w:val="0"/>
        <w:ind w:firstLine="284"/>
        <w:jc w:val="both"/>
        <w:rPr>
          <w:rFonts w:cs="B Lotus"/>
          <w:rtl/>
          <w:lang w:bidi="fa-IR"/>
        </w:rPr>
      </w:pPr>
      <w:r>
        <w:rPr>
          <w:rFonts w:ascii="Lotus Linotype" w:hAnsi="Lotus Linotype" w:cs="B Lotus"/>
          <w:b/>
          <w:bCs/>
          <w:rtl/>
          <w:lang w:bidi="fa-IR"/>
        </w:rPr>
        <w:t>نهم</w:t>
      </w:r>
      <w:r w:rsidR="00634C2F" w:rsidRPr="00E5477E">
        <w:rPr>
          <w:rFonts w:ascii="Lotus Linotype" w:hAnsi="Lotus Linotype" w:cs="B Lotus"/>
          <w:b/>
          <w:bCs/>
          <w:rtl/>
          <w:lang w:bidi="fa-IR"/>
        </w:rPr>
        <w:t>-</w:t>
      </w:r>
      <w:r w:rsidR="00634C2F" w:rsidRPr="00782831">
        <w:rPr>
          <w:rFonts w:cs="B Lotus"/>
          <w:rtl/>
          <w:lang w:bidi="fa-IR"/>
        </w:rPr>
        <w:t xml:space="preserve"> اثبات صفات خدا از جمله کلام</w:t>
      </w:r>
      <w:r w:rsidR="00963215">
        <w:rPr>
          <w:rFonts w:cs="B Lotus"/>
          <w:rtl/>
          <w:lang w:bidi="fa-IR"/>
        </w:rPr>
        <w:t>.</w:t>
      </w:r>
    </w:p>
    <w:p w:rsidR="00634C2F" w:rsidRPr="00782831" w:rsidRDefault="00634C2F" w:rsidP="00336DCA">
      <w:pPr>
        <w:widowControl w:val="0"/>
        <w:ind w:firstLine="284"/>
        <w:jc w:val="both"/>
        <w:rPr>
          <w:rFonts w:cs="B Lotus"/>
          <w:rtl/>
          <w:lang w:bidi="fa-IR"/>
        </w:rPr>
      </w:pPr>
      <w:r w:rsidRPr="00782831">
        <w:rPr>
          <w:rFonts w:cs="B Lotus"/>
          <w:rtl/>
          <w:lang w:bidi="fa-IR"/>
        </w:rPr>
        <w:t>افرادی صفات خدا را نفی کرده</w:t>
      </w:r>
      <w:r w:rsidR="00E507EB">
        <w:rPr>
          <w:rFonts w:cs="B Lotus"/>
          <w:rtl/>
          <w:lang w:bidi="fa-IR"/>
        </w:rPr>
        <w:t>‌اند</w:t>
      </w:r>
      <w:r w:rsidR="00831388">
        <w:rPr>
          <w:rFonts w:cs="B Lotus"/>
          <w:rtl/>
          <w:lang w:bidi="fa-IR"/>
        </w:rPr>
        <w:t xml:space="preserve">، چون اگر آن را اثبات کنند، </w:t>
      </w:r>
      <w:r w:rsidRPr="00782831">
        <w:rPr>
          <w:rFonts w:cs="B Lotus"/>
          <w:rtl/>
          <w:lang w:bidi="fa-IR"/>
        </w:rPr>
        <w:t>از نظر</w:t>
      </w:r>
      <w:r w:rsidR="00831388">
        <w:rPr>
          <w:rFonts w:cs="B Lotus"/>
          <w:rtl/>
          <w:lang w:bidi="fa-IR"/>
        </w:rPr>
        <w:t xml:space="preserve"> وی در ذات خداوند متعال ترکیب، </w:t>
      </w:r>
      <w:r w:rsidRPr="00782831">
        <w:rPr>
          <w:rFonts w:cs="B Lotus"/>
          <w:rtl/>
          <w:lang w:bidi="fa-IR"/>
        </w:rPr>
        <w:t>لازم</w:t>
      </w:r>
      <w:r w:rsidR="00912D91">
        <w:rPr>
          <w:rFonts w:cs="B Lotus"/>
          <w:rtl/>
          <w:lang w:bidi="fa-IR"/>
        </w:rPr>
        <w:t xml:space="preserve"> می‌</w:t>
      </w:r>
      <w:r w:rsidRPr="00782831">
        <w:rPr>
          <w:rFonts w:cs="B Lotus"/>
          <w:rtl/>
          <w:lang w:bidi="fa-IR"/>
        </w:rPr>
        <w:t>آید</w:t>
      </w:r>
      <w:r w:rsidR="00963215">
        <w:rPr>
          <w:rFonts w:cs="B Lotus"/>
          <w:rtl/>
          <w:lang w:bidi="fa-IR"/>
        </w:rPr>
        <w:t>.</w:t>
      </w:r>
      <w:r w:rsidR="00831388">
        <w:rPr>
          <w:rFonts w:cs="B Lotus"/>
          <w:rtl/>
          <w:lang w:bidi="fa-IR"/>
        </w:rPr>
        <w:t xml:space="preserve"> پس در صورت اثبات صفات، </w:t>
      </w:r>
      <w:r w:rsidRPr="00782831">
        <w:rPr>
          <w:rFonts w:cs="B Lotus"/>
          <w:rtl/>
          <w:lang w:bidi="fa-IR"/>
        </w:rPr>
        <w:t>ممکن نیست ذات خداوند یکی باشد</w:t>
      </w:r>
      <w:r w:rsidR="00963215">
        <w:rPr>
          <w:rFonts w:cs="B Lotus"/>
          <w:rtl/>
          <w:lang w:bidi="fa-IR"/>
        </w:rPr>
        <w:t>.</w:t>
      </w:r>
      <w:r w:rsidRPr="00782831">
        <w:rPr>
          <w:rFonts w:cs="B Lotus"/>
          <w:rtl/>
          <w:lang w:bidi="fa-IR"/>
        </w:rPr>
        <w:t xml:space="preserve"> این قطع و یقین از جانب عقلی است که ادراکش در آفریده</w:t>
      </w:r>
      <w:r w:rsidR="00E507EB">
        <w:rPr>
          <w:rFonts w:cs="B Lotus"/>
          <w:rtl/>
          <w:lang w:bidi="fa-IR"/>
        </w:rPr>
        <w:t>‌ها</w:t>
      </w:r>
      <w:r w:rsidRPr="00782831">
        <w:rPr>
          <w:rFonts w:cs="B Lotus"/>
          <w:rtl/>
          <w:lang w:bidi="fa-IR"/>
        </w:rPr>
        <w:t xml:space="preserve"> محدود است</w:t>
      </w:r>
      <w:r w:rsidR="00831388">
        <w:rPr>
          <w:rFonts w:cs="B Lotus"/>
          <w:rtl/>
          <w:lang w:bidi="fa-IR"/>
        </w:rPr>
        <w:t>،</w:t>
      </w:r>
      <w:r w:rsidRPr="00782831">
        <w:rPr>
          <w:rFonts w:cs="B Lotus"/>
          <w:rtl/>
          <w:lang w:bidi="fa-IR"/>
        </w:rPr>
        <w:t xml:space="preserve"> پس چگونه در ادراک ترکیب به نسبت صفات پروردگار که ادعایش را کرده</w:t>
      </w:r>
      <w:r w:rsidR="00F339BD">
        <w:rPr>
          <w:rFonts w:cs="B Lotus"/>
          <w:rtl/>
          <w:lang w:bidi="fa-IR"/>
        </w:rPr>
        <w:t xml:space="preserve">، </w:t>
      </w:r>
      <w:r w:rsidRPr="00782831">
        <w:rPr>
          <w:rFonts w:cs="B Lotus"/>
          <w:rtl/>
          <w:lang w:bidi="fa-IR"/>
        </w:rPr>
        <w:t>محدودیت</w:t>
      </w:r>
      <w:r w:rsidR="00E507EB">
        <w:rPr>
          <w:rFonts w:cs="B Lotus"/>
          <w:rtl/>
          <w:lang w:bidi="fa-IR"/>
        </w:rPr>
        <w:t xml:space="preserve">‌اش </w:t>
      </w:r>
      <w:r w:rsidRPr="00782831">
        <w:rPr>
          <w:rFonts w:cs="B Lotus"/>
          <w:rtl/>
          <w:lang w:bidi="fa-IR"/>
        </w:rPr>
        <w:t>ثابت</w:t>
      </w:r>
      <w:r w:rsidR="00912D91">
        <w:rPr>
          <w:rFonts w:cs="B Lotus"/>
          <w:rtl/>
          <w:lang w:bidi="fa-IR"/>
        </w:rPr>
        <w:t xml:space="preserve"> نمی‌</w:t>
      </w:r>
      <w:r w:rsidRPr="00782831">
        <w:rPr>
          <w:rFonts w:cs="B Lotus"/>
          <w:rtl/>
          <w:lang w:bidi="fa-IR"/>
        </w:rPr>
        <w:t xml:space="preserve">شود؟ درست در حق عقل این بود که صفاتی را که خداوند برای </w:t>
      </w:r>
      <w:r w:rsidR="00831388">
        <w:rPr>
          <w:rFonts w:cs="B Lotus"/>
          <w:rtl/>
          <w:lang w:bidi="fa-IR"/>
        </w:rPr>
        <w:t>خودش اثبات کرده،</w:t>
      </w:r>
      <w:r w:rsidRPr="00782831">
        <w:rPr>
          <w:rFonts w:cs="B Lotus"/>
          <w:rtl/>
          <w:lang w:bidi="fa-IR"/>
        </w:rPr>
        <w:t xml:space="preserve"> او نیز برای خدا اثبات نماید</w:t>
      </w:r>
      <w:r w:rsidR="00963215">
        <w:rPr>
          <w:rFonts w:cs="B Lotus"/>
          <w:rtl/>
          <w:lang w:bidi="fa-IR"/>
        </w:rPr>
        <w:t>.</w:t>
      </w:r>
      <w:r w:rsidRPr="00782831">
        <w:rPr>
          <w:rFonts w:cs="B Lotus"/>
          <w:rtl/>
          <w:lang w:bidi="fa-IR"/>
        </w:rPr>
        <w:t xml:space="preserve"> آن موقع به وحدانیت خدا به طور مطلق و عام اقرار</w:t>
      </w:r>
      <w:r w:rsidR="00912D91">
        <w:rPr>
          <w:rFonts w:cs="B Lotus"/>
          <w:rtl/>
          <w:lang w:bidi="fa-IR"/>
        </w:rPr>
        <w:t xml:space="preserve"> می‌</w:t>
      </w:r>
      <w:r w:rsidRPr="00782831">
        <w:rPr>
          <w:rFonts w:cs="B Lotus"/>
          <w:rtl/>
          <w:lang w:bidi="fa-IR"/>
        </w:rPr>
        <w:t>کند</w:t>
      </w:r>
      <w:r w:rsidR="00963215">
        <w:rPr>
          <w:rFonts w:cs="B Lotus"/>
          <w:rtl/>
          <w:lang w:bidi="fa-IR"/>
        </w:rPr>
        <w:t>.</w:t>
      </w:r>
      <w:r w:rsidRPr="00782831">
        <w:rPr>
          <w:rFonts w:cs="B Lotus"/>
          <w:rtl/>
          <w:lang w:bidi="fa-IR"/>
        </w:rPr>
        <w:t xml:space="preserve"> </w:t>
      </w:r>
    </w:p>
    <w:p w:rsidR="00634C2F" w:rsidRPr="00782831" w:rsidRDefault="00831388" w:rsidP="00CF29B2">
      <w:pPr>
        <w:ind w:firstLine="284"/>
        <w:jc w:val="both"/>
        <w:rPr>
          <w:rFonts w:cs="B Lotus"/>
          <w:rtl/>
          <w:lang w:bidi="fa-IR"/>
        </w:rPr>
      </w:pPr>
      <w:r>
        <w:rPr>
          <w:rFonts w:ascii="Lotus Linotype" w:hAnsi="Lotus Linotype" w:cs="B Lotus"/>
          <w:b/>
          <w:bCs/>
          <w:rtl/>
          <w:lang w:bidi="fa-IR"/>
        </w:rPr>
        <w:t>دهم</w:t>
      </w:r>
      <w:r w:rsidR="00634C2F" w:rsidRPr="00E5477E">
        <w:rPr>
          <w:rFonts w:ascii="Lotus Linotype" w:hAnsi="Lotus Linotype" w:cs="B Lotus"/>
          <w:b/>
          <w:bCs/>
          <w:rtl/>
          <w:lang w:bidi="fa-IR"/>
        </w:rPr>
        <w:t>-</w:t>
      </w:r>
      <w:r w:rsidR="00634C2F" w:rsidRPr="00782831">
        <w:rPr>
          <w:rFonts w:cs="B Lotus"/>
          <w:rtl/>
          <w:lang w:bidi="fa-IR"/>
        </w:rPr>
        <w:t xml:space="preserve"> حاکم کردن عقل بر خدای متعال</w:t>
      </w:r>
      <w:r w:rsidR="00963215">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مثلاً بگوید: بعثت پیامبران بر خدا واجب است</w:t>
      </w:r>
      <w:r w:rsidR="00963215">
        <w:rPr>
          <w:rFonts w:cs="B Lotus"/>
          <w:rtl/>
          <w:lang w:bidi="fa-IR"/>
        </w:rPr>
        <w:t>.</w:t>
      </w:r>
      <w:r w:rsidRPr="00782831">
        <w:rPr>
          <w:rFonts w:cs="B Lotus"/>
          <w:rtl/>
          <w:lang w:bidi="fa-IR"/>
        </w:rPr>
        <w:t xml:space="preserve"> رعایت صلاح و اصلح بر او واجب</w:t>
      </w:r>
      <w:r w:rsidR="00912D91">
        <w:rPr>
          <w:rFonts w:cs="B Lotus"/>
          <w:rtl/>
          <w:lang w:bidi="fa-IR"/>
        </w:rPr>
        <w:t xml:space="preserve"> می‌</w:t>
      </w:r>
      <w:r w:rsidRPr="00782831">
        <w:rPr>
          <w:rFonts w:cs="B Lotus"/>
          <w:rtl/>
          <w:lang w:bidi="fa-IR"/>
        </w:rPr>
        <w:t>باشد</w:t>
      </w:r>
      <w:r w:rsidR="00963215">
        <w:rPr>
          <w:rFonts w:cs="B Lotus"/>
          <w:rtl/>
          <w:lang w:bidi="fa-IR"/>
        </w:rPr>
        <w:t>.</w:t>
      </w:r>
      <w:r w:rsidRPr="00782831">
        <w:rPr>
          <w:rFonts w:cs="B Lotus"/>
          <w:rtl/>
          <w:lang w:bidi="fa-IR"/>
        </w:rPr>
        <w:t xml:space="preserve"> مهربانی بر وی واجب است</w:t>
      </w:r>
      <w:r w:rsidR="00963215">
        <w:rPr>
          <w:rFonts w:cs="B Lotus"/>
          <w:rtl/>
          <w:lang w:bidi="fa-IR"/>
        </w:rPr>
        <w:t>.</w:t>
      </w:r>
      <w:r w:rsidRPr="00782831">
        <w:rPr>
          <w:rFonts w:cs="B Lotus"/>
          <w:rtl/>
          <w:lang w:bidi="fa-IR"/>
        </w:rPr>
        <w:t xml:space="preserve"> فلان کار بر خدا واجب</w:t>
      </w:r>
      <w:r w:rsidR="00912D91">
        <w:rPr>
          <w:rFonts w:cs="B Lotus"/>
          <w:rtl/>
          <w:lang w:bidi="fa-IR"/>
        </w:rPr>
        <w:t xml:space="preserve"> می‌</w:t>
      </w:r>
      <w:r w:rsidRPr="00782831">
        <w:rPr>
          <w:rFonts w:cs="B Lotus"/>
          <w:rtl/>
          <w:lang w:bidi="fa-IR"/>
        </w:rPr>
        <w:t>باشد و... این امر تنها از اصل قبلی نشأت</w:t>
      </w:r>
      <w:r w:rsidR="00912D91">
        <w:rPr>
          <w:rFonts w:cs="B Lotus"/>
          <w:rtl/>
          <w:lang w:bidi="fa-IR"/>
        </w:rPr>
        <w:t xml:space="preserve"> می‌</w:t>
      </w:r>
      <w:r w:rsidR="00831388">
        <w:rPr>
          <w:rFonts w:cs="B Lotus"/>
          <w:rtl/>
          <w:lang w:bidi="fa-IR"/>
        </w:rPr>
        <w:t>گیرد</w:t>
      </w:r>
      <w:r w:rsidR="006C11FC">
        <w:rPr>
          <w:rFonts w:cs="B Lotus"/>
          <w:rtl/>
          <w:lang w:bidi="fa-IR"/>
        </w:rPr>
        <w:t>،</w:t>
      </w:r>
      <w:r w:rsidRPr="00782831">
        <w:rPr>
          <w:rFonts w:cs="B Lotus"/>
          <w:rtl/>
          <w:lang w:bidi="fa-IR"/>
        </w:rPr>
        <w:t xml:space="preserve"> و آن هم عادت گرفتن در واجب کردن یک چیز بر بندگان</w:t>
      </w:r>
      <w:r w:rsidR="00912D91">
        <w:rPr>
          <w:rFonts w:cs="B Lotus"/>
          <w:rtl/>
          <w:lang w:bidi="fa-IR"/>
        </w:rPr>
        <w:t xml:space="preserve"> می‌</w:t>
      </w:r>
      <w:r w:rsidRPr="00782831">
        <w:rPr>
          <w:rFonts w:cs="B Lotus"/>
          <w:rtl/>
          <w:lang w:bidi="fa-IR"/>
        </w:rPr>
        <w:t>باشد</w:t>
      </w:r>
      <w:r w:rsidR="00963215">
        <w:rPr>
          <w:rFonts w:cs="B Lotus"/>
          <w:rtl/>
          <w:lang w:bidi="fa-IR"/>
        </w:rPr>
        <w:t>.</w:t>
      </w:r>
      <w:r w:rsidRPr="00782831">
        <w:rPr>
          <w:rFonts w:cs="B Lotus"/>
          <w:rtl/>
          <w:lang w:bidi="fa-IR"/>
        </w:rPr>
        <w:t xml:space="preserve"> هر کس خدای متعال را بزرگ و باشکوه بداند هرگز جسارت</w:t>
      </w:r>
      <w:r w:rsidR="00912D91">
        <w:rPr>
          <w:rFonts w:cs="B Lotus"/>
          <w:rtl/>
          <w:lang w:bidi="fa-IR"/>
        </w:rPr>
        <w:t xml:space="preserve"> نمی‌</w:t>
      </w:r>
      <w:r w:rsidRPr="00782831">
        <w:rPr>
          <w:rFonts w:cs="B Lotus"/>
          <w:rtl/>
          <w:lang w:bidi="fa-IR"/>
        </w:rPr>
        <w:t>کند این سخنان را بر زبان آورد</w:t>
      </w:r>
      <w:r w:rsidR="00963215">
        <w:rPr>
          <w:rFonts w:cs="B Lotus"/>
          <w:rtl/>
          <w:lang w:bidi="fa-IR"/>
        </w:rPr>
        <w:t>.</w:t>
      </w:r>
      <w:r w:rsidRPr="00782831">
        <w:rPr>
          <w:rFonts w:cs="B Lotus"/>
          <w:rtl/>
          <w:lang w:bidi="fa-IR"/>
        </w:rPr>
        <w:t xml:space="preserve"> چنین فردی در حق خدا شناسایی پیدا نکرده است</w:t>
      </w:r>
      <w:r w:rsidR="00963215">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چون آن چیز عادی تنها به نسبت مخلوق از آن جهت که بنده</w:t>
      </w:r>
      <w:r w:rsidR="00912D91">
        <w:rPr>
          <w:rFonts w:cs="B Lotus"/>
          <w:rtl/>
          <w:lang w:bidi="fa-IR"/>
        </w:rPr>
        <w:t xml:space="preserve">‌ای </w:t>
      </w:r>
      <w:r w:rsidR="00831388">
        <w:rPr>
          <w:rFonts w:cs="B Lotus"/>
          <w:rtl/>
          <w:lang w:bidi="fa-IR"/>
        </w:rPr>
        <w:t>محدود و ناتوان است،</w:t>
      </w:r>
      <w:r w:rsidRPr="00782831">
        <w:rPr>
          <w:rFonts w:cs="B Lotus"/>
          <w:rtl/>
          <w:lang w:bidi="fa-IR"/>
        </w:rPr>
        <w:t xml:space="preserve"> چیز خوبی است ولی خداوند متعال هیچ محدودیتی ندارد و چیزی مانع او</w:t>
      </w:r>
      <w:r w:rsidR="00912D91">
        <w:rPr>
          <w:rFonts w:cs="B Lotus"/>
          <w:rtl/>
          <w:lang w:bidi="fa-IR"/>
        </w:rPr>
        <w:t xml:space="preserve"> نمی‌</w:t>
      </w:r>
      <w:r w:rsidRPr="00782831">
        <w:rPr>
          <w:rFonts w:cs="B Lotus"/>
          <w:rtl/>
          <w:lang w:bidi="fa-IR"/>
        </w:rPr>
        <w:t>شود و هیچ حکمی با احکام</w:t>
      </w:r>
      <w:r w:rsidR="00E507EB">
        <w:rPr>
          <w:rFonts w:cs="B Lotus"/>
          <w:rtl/>
          <w:lang w:bidi="fa-IR"/>
        </w:rPr>
        <w:t xml:space="preserve">‌اش </w:t>
      </w:r>
      <w:r w:rsidRPr="00782831">
        <w:rPr>
          <w:rFonts w:cs="B Lotus"/>
          <w:rtl/>
          <w:lang w:bidi="fa-IR"/>
        </w:rPr>
        <w:t>معارضه و مقابله</w:t>
      </w:r>
      <w:r w:rsidR="00912D91">
        <w:rPr>
          <w:rFonts w:cs="B Lotus"/>
          <w:rtl/>
          <w:lang w:bidi="fa-IR"/>
        </w:rPr>
        <w:t xml:space="preserve"> نمی‌</w:t>
      </w:r>
      <w:r w:rsidRPr="00782831">
        <w:rPr>
          <w:rFonts w:cs="B Lotus"/>
          <w:rtl/>
          <w:lang w:bidi="fa-IR"/>
        </w:rPr>
        <w:t>کند</w:t>
      </w:r>
      <w:r w:rsidR="00963215">
        <w:rPr>
          <w:rFonts w:cs="B Lotus"/>
          <w:rtl/>
          <w:lang w:bidi="fa-IR"/>
        </w:rPr>
        <w:t>.</w:t>
      </w:r>
    </w:p>
    <w:p w:rsidR="00634C2F" w:rsidRPr="007E2587" w:rsidRDefault="00336DCA" w:rsidP="00CF29B2">
      <w:pPr>
        <w:ind w:firstLine="284"/>
        <w:jc w:val="both"/>
        <w:rPr>
          <w:rFonts w:cs="B Lotus"/>
          <w:b/>
          <w:bCs/>
          <w:rtl/>
          <w:lang w:bidi="fa-IR"/>
        </w:rPr>
      </w:pPr>
      <w:r>
        <w:rPr>
          <w:rFonts w:cs="B Lotus"/>
          <w:b/>
          <w:bCs/>
          <w:rtl/>
          <w:lang w:bidi="fa-IR"/>
        </w:rPr>
        <w:t>پس با وجود آیات:</w:t>
      </w:r>
    </w:p>
    <w:p w:rsidR="00634C2F" w:rsidRPr="00782831" w:rsidRDefault="00D41F4F" w:rsidP="00B161B4">
      <w:pPr>
        <w:ind w:firstLine="284"/>
        <w:jc w:val="both"/>
        <w:rPr>
          <w:rFonts w:cs="B Lotus"/>
          <w:rtl/>
          <w:lang w:bidi="fa-IR"/>
        </w:rPr>
      </w:pPr>
      <w:r>
        <w:rPr>
          <w:rFonts w:cs="Traditional Arabic"/>
          <w:rtl/>
          <w:lang w:bidi="fa-IR"/>
        </w:rPr>
        <w:t>﴿</w:t>
      </w:r>
      <w:r w:rsidR="00B161B4">
        <w:rPr>
          <w:rFonts w:ascii="KFGQPC Uthmanic Script HAFS" w:cs="KFGQPC Uthmanic Script HAFS" w:hint="eastAsia"/>
          <w:rtl/>
        </w:rPr>
        <w:t>قُل</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فَلِلَّهِ</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w:t>
      </w:r>
      <w:r w:rsidR="00B161B4">
        <w:rPr>
          <w:rFonts w:ascii="KFGQPC Uthmanic Script HAFS" w:cs="KFGQPC Uthmanic Script HAFS" w:hint="cs"/>
          <w:rtl/>
        </w:rPr>
        <w:t>ۡ</w:t>
      </w:r>
      <w:r w:rsidR="00B161B4">
        <w:rPr>
          <w:rFonts w:ascii="KFGQPC Uthmanic Script HAFS" w:cs="KFGQPC Uthmanic Script HAFS" w:hint="eastAsia"/>
          <w:rtl/>
        </w:rPr>
        <w:t>حُجَّةُ</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w:t>
      </w:r>
      <w:r w:rsidR="00B161B4">
        <w:rPr>
          <w:rFonts w:ascii="KFGQPC Uthmanic Script HAFS" w:cs="KFGQPC Uthmanic Script HAFS" w:hint="cs"/>
          <w:rtl/>
        </w:rPr>
        <w:t>ۡ</w:t>
      </w:r>
      <w:r w:rsidR="00B161B4">
        <w:rPr>
          <w:rFonts w:ascii="KFGQPC Uthmanic Script HAFS" w:cs="KFGQPC Uthmanic Script HAFS" w:hint="eastAsia"/>
          <w:rtl/>
        </w:rPr>
        <w:t>بَ</w:t>
      </w:r>
      <w:r w:rsidR="00B161B4">
        <w:rPr>
          <w:rFonts w:ascii="KFGQPC Uthmanic Script HAFS" w:cs="KFGQPC Uthmanic Script HAFS" w:hint="cs"/>
          <w:rtl/>
        </w:rPr>
        <w:t>ٰ</w:t>
      </w:r>
      <w:r w:rsidR="00B161B4">
        <w:rPr>
          <w:rFonts w:ascii="KFGQPC Uthmanic Script HAFS" w:cs="KFGQPC Uthmanic Script HAFS" w:hint="eastAsia"/>
          <w:rtl/>
        </w:rPr>
        <w:t>لِغَةُ</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فَلَو</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شَا</w:t>
      </w:r>
      <w:r w:rsidR="00B161B4">
        <w:rPr>
          <w:rFonts w:ascii="KFGQPC Uthmanic Script HAFS" w:cs="KFGQPC Uthmanic Script HAFS" w:hint="cs"/>
          <w:rtl/>
        </w:rPr>
        <w:t>ٓ</w:t>
      </w:r>
      <w:r w:rsidR="00B161B4">
        <w:rPr>
          <w:rFonts w:ascii="KFGQPC Uthmanic Script HAFS" w:cs="KFGQPC Uthmanic Script HAFS" w:hint="eastAsia"/>
          <w:rtl/>
        </w:rPr>
        <w:t>ءَ</w:t>
      </w:r>
      <w:r w:rsidR="00B161B4">
        <w:rPr>
          <w:rFonts w:ascii="KFGQPC Uthmanic Script HAFS" w:cs="KFGQPC Uthmanic Script HAFS"/>
          <w:rtl/>
        </w:rPr>
        <w:t xml:space="preserve"> </w:t>
      </w:r>
      <w:r w:rsidR="00B161B4">
        <w:rPr>
          <w:rFonts w:ascii="KFGQPC Uthmanic Script HAFS" w:cs="KFGQPC Uthmanic Script HAFS" w:hint="eastAsia"/>
          <w:rtl/>
        </w:rPr>
        <w:t>لَهَدَى</w:t>
      </w:r>
      <w:r w:rsidR="00B161B4">
        <w:rPr>
          <w:rFonts w:ascii="KFGQPC Uthmanic Script HAFS" w:cs="KFGQPC Uthmanic Script HAFS" w:hint="cs"/>
          <w:rtl/>
        </w:rPr>
        <w:t>ٰ</w:t>
      </w:r>
      <w:r w:rsidR="00B161B4">
        <w:rPr>
          <w:rFonts w:ascii="KFGQPC Uthmanic Script HAFS" w:cs="KFGQPC Uthmanic Script HAFS" w:hint="eastAsia"/>
          <w:rtl/>
        </w:rPr>
        <w:t>كُم</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أَج</w:t>
      </w:r>
      <w:r w:rsidR="00B161B4">
        <w:rPr>
          <w:rFonts w:ascii="KFGQPC Uthmanic Script HAFS" w:cs="KFGQPC Uthmanic Script HAFS" w:hint="cs"/>
          <w:rtl/>
        </w:rPr>
        <w:t>ۡ</w:t>
      </w:r>
      <w:r w:rsidR="00B161B4">
        <w:rPr>
          <w:rFonts w:ascii="KFGQPC Uthmanic Script HAFS" w:cs="KFGQPC Uthmanic Script HAFS" w:hint="eastAsia"/>
          <w:rtl/>
        </w:rPr>
        <w:t>مَعِينَ</w:t>
      </w:r>
      <w:r w:rsidR="00B161B4">
        <w:rPr>
          <w:rFonts w:ascii="KFGQPC Uthmanic Script HAFS" w:cs="KFGQPC Uthmanic Script HAFS"/>
          <w:rtl/>
        </w:rPr>
        <w:t xml:space="preserve"> </w:t>
      </w:r>
      <w:r w:rsidR="00B161B4">
        <w:rPr>
          <w:rFonts w:ascii="KFGQPC Uthmanic Script HAFS" w:cs="KFGQPC Uthmanic Script HAFS" w:hint="cs"/>
          <w:rtl/>
        </w:rPr>
        <w:t>١٤٩</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831388">
        <w:rPr>
          <w:rFonts w:cs="B Lotus" w:hint="cs"/>
          <w:color w:val="000000"/>
          <w:sz w:val="26"/>
          <w:szCs w:val="26"/>
          <w:rtl/>
          <w:lang w:bidi="fa-IR"/>
        </w:rPr>
        <w:t>الأنعام: 149</w:t>
      </w:r>
      <w:r>
        <w:rPr>
          <w:rFonts w:cs="B Lotus"/>
          <w:color w:val="000000"/>
          <w:sz w:val="26"/>
          <w:szCs w:val="26"/>
          <w:rtl/>
          <w:lang w:bidi="fa-IR"/>
        </w:rPr>
        <w:t>]</w:t>
      </w:r>
      <w:r>
        <w:rPr>
          <w:rFonts w:cs="B Lotus"/>
          <w:color w:val="000000"/>
          <w:rtl/>
          <w:lang w:bidi="fa-IR"/>
        </w:rPr>
        <w:t xml:space="preserve">. </w:t>
      </w:r>
      <w:r w:rsidR="00831388" w:rsidRPr="00831388">
        <w:rPr>
          <w:rFonts w:ascii="Arial" w:hAnsi="Arial" w:cs="Traditional Arabic" w:hint="cs"/>
          <w:color w:val="000000"/>
          <w:sz w:val="25"/>
          <w:szCs w:val="25"/>
          <w:rtl/>
          <w:lang w:bidi="fa-IR"/>
        </w:rPr>
        <w:t>«</w:t>
      </w:r>
      <w:r w:rsidR="00634C2F" w:rsidRPr="00831388">
        <w:rPr>
          <w:rFonts w:cs="B Lotus"/>
          <w:sz w:val="26"/>
          <w:szCs w:val="26"/>
          <w:rtl/>
          <w:lang w:bidi="fa-IR"/>
        </w:rPr>
        <w:t>(اي پيغمبر</w:t>
      </w:r>
      <w:r w:rsidR="000F00E6" w:rsidRPr="00831388">
        <w:rPr>
          <w:rFonts w:cs="B Lotus"/>
          <w:sz w:val="26"/>
          <w:szCs w:val="26"/>
          <w:rtl/>
          <w:lang w:bidi="fa-IR"/>
        </w:rPr>
        <w:t>!</w:t>
      </w:r>
      <w:r w:rsidR="00634C2F" w:rsidRPr="00831388">
        <w:rPr>
          <w:rFonts w:cs="B Lotus"/>
          <w:sz w:val="26"/>
          <w:szCs w:val="26"/>
          <w:rtl/>
          <w:lang w:bidi="fa-IR"/>
        </w:rPr>
        <w:t>) بگو: خدا داراي دليل روشن و رسا است (بر اين كه گفتار و ك</w:t>
      </w:r>
      <w:r w:rsidR="00831388" w:rsidRPr="00831388">
        <w:rPr>
          <w:rFonts w:cs="B Lotus"/>
          <w:sz w:val="26"/>
          <w:szCs w:val="26"/>
          <w:rtl/>
          <w:lang w:bidi="fa-IR"/>
        </w:rPr>
        <w:t xml:space="preserve">ردارتان بي‌پايه و بي‌مايه است، </w:t>
      </w:r>
      <w:r w:rsidR="00634C2F" w:rsidRPr="00831388">
        <w:rPr>
          <w:rFonts w:cs="B Lotus"/>
          <w:sz w:val="26"/>
          <w:szCs w:val="26"/>
          <w:rtl/>
          <w:lang w:bidi="fa-IR"/>
        </w:rPr>
        <w:t>و شما اصلاً دليل قطعي بر صدق گفتار و درستي كردار خود نداريد در اين كه</w:t>
      </w:r>
      <w:r w:rsidR="00912D91" w:rsidRPr="00831388">
        <w:rPr>
          <w:rFonts w:cs="B Lotus"/>
          <w:sz w:val="26"/>
          <w:szCs w:val="26"/>
          <w:rtl/>
          <w:lang w:bidi="fa-IR"/>
        </w:rPr>
        <w:t xml:space="preserve"> می‌</w:t>
      </w:r>
      <w:r w:rsidR="00634C2F" w:rsidRPr="00831388">
        <w:rPr>
          <w:rFonts w:cs="B Lotus"/>
          <w:sz w:val="26"/>
          <w:szCs w:val="26"/>
          <w:rtl/>
          <w:lang w:bidi="fa-IR"/>
        </w:rPr>
        <w:t>‌گوئيد: خدا به كفر و شرك ما راضي و به تحليل و تحريم ما خوشنود است</w:t>
      </w:r>
      <w:r w:rsidR="000F00E6" w:rsidRPr="00831388">
        <w:rPr>
          <w:rFonts w:cs="B Lotus"/>
          <w:sz w:val="26"/>
          <w:szCs w:val="26"/>
          <w:rtl/>
          <w:lang w:bidi="fa-IR"/>
        </w:rPr>
        <w:t>!</w:t>
      </w:r>
      <w:r w:rsidR="00634C2F" w:rsidRPr="00831388">
        <w:rPr>
          <w:rFonts w:cs="B Lotus"/>
          <w:sz w:val="26"/>
          <w:szCs w:val="26"/>
          <w:rtl/>
          <w:lang w:bidi="fa-IR"/>
        </w:rPr>
        <w:t xml:space="preserve"> آري) اگر خدا</w:t>
      </w:r>
      <w:r w:rsidR="00912D91" w:rsidRPr="00831388">
        <w:rPr>
          <w:rFonts w:cs="B Lotus"/>
          <w:sz w:val="26"/>
          <w:szCs w:val="26"/>
          <w:rtl/>
          <w:lang w:bidi="fa-IR"/>
        </w:rPr>
        <w:t xml:space="preserve"> می‌</w:t>
      </w:r>
      <w:r w:rsidR="00634C2F" w:rsidRPr="00831388">
        <w:rPr>
          <w:rFonts w:cs="B Lotus"/>
          <w:sz w:val="26"/>
          <w:szCs w:val="26"/>
          <w:rtl/>
          <w:lang w:bidi="fa-IR"/>
        </w:rPr>
        <w:t>‌خواست همگي شما را (از راه اجبار به سوي حق و حقيقت) هدايت</w:t>
      </w:r>
      <w:r w:rsidR="00912D91" w:rsidRPr="00831388">
        <w:rPr>
          <w:rFonts w:cs="B Lotus"/>
          <w:sz w:val="26"/>
          <w:szCs w:val="26"/>
          <w:rtl/>
          <w:lang w:bidi="fa-IR"/>
        </w:rPr>
        <w:t xml:space="preserve"> می‌</w:t>
      </w:r>
      <w:r w:rsidR="00634C2F" w:rsidRPr="00831388">
        <w:rPr>
          <w:rFonts w:cs="B Lotus"/>
          <w:sz w:val="26"/>
          <w:szCs w:val="26"/>
          <w:rtl/>
          <w:lang w:bidi="fa-IR"/>
        </w:rPr>
        <w:t>‌نمود (امّا هدايت اجباري بيسود است و راهيابي اختياري پسنديده و ستوده است)</w:t>
      </w:r>
      <w:r w:rsidR="00831388" w:rsidRPr="00831388">
        <w:rPr>
          <w:rFonts w:cs="Traditional Arabic" w:hint="cs"/>
          <w:sz w:val="26"/>
          <w:szCs w:val="26"/>
          <w:rtl/>
          <w:lang w:bidi="fa-IR"/>
        </w:rPr>
        <w:t>»</w:t>
      </w:r>
      <w:r w:rsidR="00963215" w:rsidRPr="00831388">
        <w:rPr>
          <w:rFonts w:cs="B Lotus"/>
          <w:sz w:val="26"/>
          <w:szCs w:val="26"/>
          <w:rtl/>
          <w:lang w:bidi="fa-IR"/>
        </w:rPr>
        <w:t>.</w:t>
      </w:r>
      <w:r w:rsidRPr="00831388">
        <w:rPr>
          <w:rFonts w:cs="Traditional Arabic"/>
          <w:sz w:val="26"/>
          <w:szCs w:val="26"/>
          <w:rtl/>
          <w:lang w:bidi="fa-IR"/>
        </w:rPr>
        <w:t xml:space="preserve"> </w:t>
      </w:r>
      <w:r>
        <w:rPr>
          <w:rFonts w:cs="Traditional Arabic"/>
          <w:rtl/>
          <w:lang w:bidi="fa-IR"/>
        </w:rPr>
        <w:t>﴿</w:t>
      </w:r>
      <w:r w:rsidR="00B161B4">
        <w:rPr>
          <w:rFonts w:ascii="KFGQPC Uthmanic Script HAFS" w:cs="KFGQPC Uthmanic Script HAFS" w:hint="eastAsia"/>
          <w:rtl/>
        </w:rPr>
        <w:t>يَف</w:t>
      </w:r>
      <w:r w:rsidR="00B161B4">
        <w:rPr>
          <w:rFonts w:ascii="KFGQPC Uthmanic Script HAFS" w:cs="KFGQPC Uthmanic Script HAFS" w:hint="cs"/>
          <w:rtl/>
        </w:rPr>
        <w:t>ۡ</w:t>
      </w:r>
      <w:r w:rsidR="00B161B4">
        <w:rPr>
          <w:rFonts w:ascii="KFGQPC Uthmanic Script HAFS" w:cs="KFGQPC Uthmanic Script HAFS" w:hint="eastAsia"/>
          <w:rtl/>
        </w:rPr>
        <w:t>عَلُ</w:t>
      </w:r>
      <w:r w:rsidR="00B161B4">
        <w:rPr>
          <w:rFonts w:ascii="KFGQPC Uthmanic Script HAFS" w:cs="KFGQPC Uthmanic Script HAFS"/>
          <w:rtl/>
        </w:rPr>
        <w:t xml:space="preserve"> </w:t>
      </w:r>
      <w:r w:rsidR="00B161B4">
        <w:rPr>
          <w:rFonts w:ascii="KFGQPC Uthmanic Script HAFS" w:cs="KFGQPC Uthmanic Script HAFS" w:hint="eastAsia"/>
          <w:rtl/>
        </w:rPr>
        <w:t>مَا</w:t>
      </w:r>
      <w:r w:rsidR="00B161B4">
        <w:rPr>
          <w:rFonts w:ascii="KFGQPC Uthmanic Script HAFS" w:cs="KFGQPC Uthmanic Script HAFS"/>
          <w:rtl/>
        </w:rPr>
        <w:t xml:space="preserve"> </w:t>
      </w:r>
      <w:r w:rsidR="00B161B4">
        <w:rPr>
          <w:rFonts w:ascii="KFGQPC Uthmanic Script HAFS" w:cs="KFGQPC Uthmanic Script HAFS" w:hint="eastAsia"/>
          <w:rtl/>
        </w:rPr>
        <w:t>يَشَا</w:t>
      </w:r>
      <w:r w:rsidR="00B161B4">
        <w:rPr>
          <w:rFonts w:ascii="KFGQPC Uthmanic Script HAFS" w:cs="KFGQPC Uthmanic Script HAFS" w:hint="cs"/>
          <w:rtl/>
        </w:rPr>
        <w:t>ٓ</w:t>
      </w:r>
      <w:r w:rsidR="00B161B4">
        <w:rPr>
          <w:rFonts w:ascii="KFGQPC Uthmanic Script HAFS" w:cs="KFGQPC Uthmanic Script HAFS" w:hint="eastAsia"/>
          <w:rtl/>
        </w:rPr>
        <w:t>ءُ</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831388">
        <w:rPr>
          <w:rFonts w:cs="B Lotus" w:hint="cs"/>
          <w:color w:val="000000"/>
          <w:sz w:val="26"/>
          <w:szCs w:val="26"/>
          <w:rtl/>
          <w:lang w:bidi="fa-IR"/>
        </w:rPr>
        <w:t>آل‌عمران: 40</w:t>
      </w:r>
      <w:r>
        <w:rPr>
          <w:rFonts w:cs="B Lotus"/>
          <w:color w:val="000000"/>
          <w:sz w:val="26"/>
          <w:szCs w:val="26"/>
          <w:rtl/>
          <w:lang w:bidi="fa-IR"/>
        </w:rPr>
        <w:t>]</w:t>
      </w:r>
      <w:r>
        <w:rPr>
          <w:rFonts w:cs="B Lotus"/>
          <w:color w:val="000000"/>
          <w:rtl/>
          <w:lang w:bidi="fa-IR"/>
        </w:rPr>
        <w:t xml:space="preserve">. </w:t>
      </w:r>
      <w:r w:rsidR="00831388" w:rsidRPr="00831388">
        <w:rPr>
          <w:rFonts w:cs="Traditional Arabic" w:hint="cs"/>
          <w:sz w:val="26"/>
          <w:szCs w:val="26"/>
          <w:rtl/>
          <w:lang w:bidi="fa-IR"/>
        </w:rPr>
        <w:t>«</w:t>
      </w:r>
      <w:r w:rsidR="00831388" w:rsidRPr="00831388">
        <w:rPr>
          <w:rFonts w:cs="B Lotus"/>
          <w:sz w:val="26"/>
          <w:szCs w:val="26"/>
          <w:rtl/>
          <w:lang w:bidi="fa-IR"/>
        </w:rPr>
        <w:t>هرچه بخواهد،</w:t>
      </w:r>
      <w:r w:rsidR="00912D91" w:rsidRPr="00831388">
        <w:rPr>
          <w:rFonts w:cs="B Lotus"/>
          <w:sz w:val="26"/>
          <w:szCs w:val="26"/>
          <w:rtl/>
          <w:lang w:bidi="fa-IR"/>
        </w:rPr>
        <w:t xml:space="preserve"> می‌</w:t>
      </w:r>
      <w:r w:rsidR="00634C2F" w:rsidRPr="00831388">
        <w:rPr>
          <w:rFonts w:cs="B Lotus"/>
          <w:sz w:val="26"/>
          <w:szCs w:val="26"/>
          <w:rtl/>
          <w:lang w:bidi="fa-IR"/>
        </w:rPr>
        <w:t>کند</w:t>
      </w:r>
      <w:r w:rsidR="00831388" w:rsidRPr="00831388">
        <w:rPr>
          <w:rFonts w:cs="Traditional Arabic" w:hint="cs"/>
          <w:sz w:val="26"/>
          <w:szCs w:val="26"/>
          <w:rtl/>
          <w:lang w:bidi="fa-IR"/>
        </w:rPr>
        <w:t>»</w:t>
      </w:r>
      <w:r w:rsidR="00634C2F" w:rsidRPr="00831388">
        <w:rPr>
          <w:rFonts w:cs="B Lotus"/>
          <w:sz w:val="26"/>
          <w:szCs w:val="26"/>
          <w:rtl/>
          <w:lang w:bidi="fa-IR"/>
        </w:rPr>
        <w:t xml:space="preserve">. </w:t>
      </w:r>
    </w:p>
    <w:p w:rsidR="00634C2F" w:rsidRPr="00B161B4" w:rsidRDefault="00D41F4F" w:rsidP="00B161B4">
      <w:pPr>
        <w:ind w:firstLine="284"/>
        <w:jc w:val="both"/>
        <w:rPr>
          <w:rFonts w:cs="B Lotus"/>
          <w:rtl/>
          <w:lang w:bidi="fa-IR"/>
        </w:rPr>
      </w:pPr>
      <w:r>
        <w:rPr>
          <w:rFonts w:cs="Traditional Arabic"/>
          <w:rtl/>
          <w:lang w:bidi="fa-IR"/>
        </w:rPr>
        <w:t>﴿</w:t>
      </w:r>
      <w:r w:rsidR="00B161B4">
        <w:rPr>
          <w:rFonts w:ascii="KFGQPC Uthmanic Script HAFS" w:cs="KFGQPC Uthmanic Script HAFS" w:hint="eastAsia"/>
          <w:rtl/>
        </w:rPr>
        <w:t>إِنَّ</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للَّهَ</w:t>
      </w:r>
      <w:r w:rsidR="00B161B4">
        <w:rPr>
          <w:rFonts w:ascii="KFGQPC Uthmanic Script HAFS" w:cs="KFGQPC Uthmanic Script HAFS"/>
          <w:rtl/>
        </w:rPr>
        <w:t xml:space="preserve"> </w:t>
      </w:r>
      <w:r w:rsidR="00B161B4">
        <w:rPr>
          <w:rFonts w:ascii="KFGQPC Uthmanic Script HAFS" w:cs="KFGQPC Uthmanic Script HAFS" w:hint="eastAsia"/>
          <w:rtl/>
        </w:rPr>
        <w:t>يَح</w:t>
      </w:r>
      <w:r w:rsidR="00B161B4">
        <w:rPr>
          <w:rFonts w:ascii="KFGQPC Uthmanic Script HAFS" w:cs="KFGQPC Uthmanic Script HAFS" w:hint="cs"/>
          <w:rtl/>
        </w:rPr>
        <w:t>ۡ</w:t>
      </w:r>
      <w:r w:rsidR="00B161B4">
        <w:rPr>
          <w:rFonts w:ascii="KFGQPC Uthmanic Script HAFS" w:cs="KFGQPC Uthmanic Script HAFS" w:hint="eastAsia"/>
          <w:rtl/>
        </w:rPr>
        <w:t>كُمُ</w:t>
      </w:r>
      <w:r w:rsidR="00B161B4">
        <w:rPr>
          <w:rFonts w:ascii="KFGQPC Uthmanic Script HAFS" w:cs="KFGQPC Uthmanic Script HAFS"/>
          <w:rtl/>
        </w:rPr>
        <w:t xml:space="preserve"> </w:t>
      </w:r>
      <w:r w:rsidR="00B161B4">
        <w:rPr>
          <w:rFonts w:ascii="KFGQPC Uthmanic Script HAFS" w:cs="KFGQPC Uthmanic Script HAFS" w:hint="eastAsia"/>
          <w:rtl/>
        </w:rPr>
        <w:t>مَا</w:t>
      </w:r>
      <w:r w:rsidR="00B161B4">
        <w:rPr>
          <w:rFonts w:ascii="KFGQPC Uthmanic Script HAFS" w:cs="KFGQPC Uthmanic Script HAFS"/>
          <w:rtl/>
        </w:rPr>
        <w:t xml:space="preserve"> </w:t>
      </w:r>
      <w:r w:rsidR="00B161B4">
        <w:rPr>
          <w:rFonts w:ascii="KFGQPC Uthmanic Script HAFS" w:cs="KFGQPC Uthmanic Script HAFS" w:hint="eastAsia"/>
          <w:rtl/>
        </w:rPr>
        <w:t>يُرِيدُ</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831388">
        <w:rPr>
          <w:rFonts w:cs="B Lotus" w:hint="cs"/>
          <w:color w:val="000000"/>
          <w:sz w:val="26"/>
          <w:szCs w:val="26"/>
          <w:rtl/>
          <w:lang w:bidi="fa-IR"/>
        </w:rPr>
        <w:t>المائد</w:t>
      </w:r>
      <w:r w:rsidR="00831388" w:rsidRPr="00831388">
        <w:rPr>
          <w:rFonts w:ascii="mylotus" w:hAnsi="mylotus" w:cs="mylotus"/>
          <w:color w:val="000000"/>
          <w:sz w:val="26"/>
          <w:szCs w:val="26"/>
          <w:rtl/>
          <w:lang w:bidi="fa-IR"/>
        </w:rPr>
        <w:t>ة</w:t>
      </w:r>
      <w:r w:rsidR="00831388">
        <w:rPr>
          <w:rFonts w:cs="B Lotus" w:hint="cs"/>
          <w:color w:val="000000"/>
          <w:sz w:val="26"/>
          <w:szCs w:val="26"/>
          <w:rtl/>
          <w:lang w:bidi="fa-IR"/>
        </w:rPr>
        <w:t>: 1</w:t>
      </w:r>
      <w:r>
        <w:rPr>
          <w:rFonts w:cs="B Lotus"/>
          <w:color w:val="000000"/>
          <w:sz w:val="26"/>
          <w:szCs w:val="26"/>
          <w:rtl/>
          <w:lang w:bidi="fa-IR"/>
        </w:rPr>
        <w:t>]</w:t>
      </w:r>
      <w:r>
        <w:rPr>
          <w:rFonts w:cs="B Lotus"/>
          <w:color w:val="000000"/>
          <w:rtl/>
          <w:lang w:bidi="fa-IR"/>
        </w:rPr>
        <w:t>.</w:t>
      </w:r>
      <w:r w:rsidR="00DB3612">
        <w:rPr>
          <w:rFonts w:cs="B Lotus"/>
          <w:color w:val="000000"/>
          <w:rtl/>
          <w:lang w:bidi="fa-IR"/>
        </w:rPr>
        <w:t xml:space="preserve"> </w:t>
      </w:r>
      <w:r w:rsidR="007E2587" w:rsidRPr="007E2587">
        <w:rPr>
          <w:rFonts w:cs="Traditional Arabic" w:hint="cs"/>
          <w:sz w:val="26"/>
          <w:szCs w:val="26"/>
          <w:rtl/>
          <w:lang w:bidi="fa-IR"/>
        </w:rPr>
        <w:t>«</w:t>
      </w:r>
      <w:r w:rsidR="007E2587" w:rsidRPr="007E2587">
        <w:rPr>
          <w:rFonts w:cs="B Lotus"/>
          <w:sz w:val="26"/>
          <w:szCs w:val="26"/>
          <w:rtl/>
          <w:lang w:bidi="fa-IR"/>
        </w:rPr>
        <w:t xml:space="preserve">همانا خدا هرچه بخواهد، </w:t>
      </w:r>
      <w:r w:rsidR="00634C2F" w:rsidRPr="007E2587">
        <w:rPr>
          <w:rFonts w:cs="B Lotus"/>
          <w:sz w:val="26"/>
          <w:szCs w:val="26"/>
          <w:rtl/>
          <w:lang w:bidi="fa-IR"/>
        </w:rPr>
        <w:t>حکم</w:t>
      </w:r>
      <w:r w:rsidR="00912D91" w:rsidRPr="007E2587">
        <w:rPr>
          <w:rFonts w:cs="B Lotus"/>
          <w:sz w:val="26"/>
          <w:szCs w:val="26"/>
          <w:rtl/>
          <w:lang w:bidi="fa-IR"/>
        </w:rPr>
        <w:t xml:space="preserve"> می‌</w:t>
      </w:r>
      <w:r w:rsidR="00634C2F" w:rsidRPr="007E2587">
        <w:rPr>
          <w:rFonts w:cs="B Lotus"/>
          <w:sz w:val="26"/>
          <w:szCs w:val="26"/>
          <w:rtl/>
          <w:lang w:bidi="fa-IR"/>
        </w:rPr>
        <w:t>کند</w:t>
      </w:r>
      <w:r w:rsidR="007E2587" w:rsidRPr="007E2587">
        <w:rPr>
          <w:rFonts w:cs="Traditional Arabic" w:hint="cs"/>
          <w:sz w:val="26"/>
          <w:szCs w:val="26"/>
          <w:rtl/>
          <w:lang w:bidi="fa-IR"/>
        </w:rPr>
        <w:t>»</w:t>
      </w:r>
      <w:r w:rsidR="007E2587" w:rsidRPr="007E2587">
        <w:rPr>
          <w:rFonts w:cs="B Lotus" w:hint="cs"/>
          <w:sz w:val="26"/>
          <w:szCs w:val="26"/>
          <w:rtl/>
          <w:lang w:bidi="fa-IR"/>
        </w:rPr>
        <w:t>.</w:t>
      </w:r>
      <w:r w:rsidR="00634C2F" w:rsidRPr="007E2587">
        <w:rPr>
          <w:rFonts w:cs="B Lotus"/>
          <w:sz w:val="26"/>
          <w:szCs w:val="26"/>
          <w:rtl/>
          <w:lang w:bidi="fa-IR"/>
        </w:rPr>
        <w:t xml:space="preserve"> </w:t>
      </w:r>
      <w:r>
        <w:rPr>
          <w:rFonts w:cs="Traditional Arabic"/>
          <w:rtl/>
          <w:lang w:bidi="fa-IR"/>
        </w:rPr>
        <w:t>﴿</w:t>
      </w:r>
      <w:r w:rsidR="00B161B4">
        <w:rPr>
          <w:rFonts w:ascii="KFGQPC Uthmanic Script HAFS" w:cs="KFGQPC Uthmanic Script HAFS" w:hint="eastAsia"/>
          <w:rtl/>
        </w:rPr>
        <w:t>وَ</w:t>
      </w:r>
      <w:r w:rsidR="00B161B4">
        <w:rPr>
          <w:rFonts w:ascii="KFGQPC Uthmanic Script HAFS" w:cs="KFGQPC Uthmanic Script HAFS" w:hint="cs"/>
          <w:rtl/>
        </w:rPr>
        <w:t>ٱ</w:t>
      </w:r>
      <w:r w:rsidR="00B161B4">
        <w:rPr>
          <w:rFonts w:ascii="KFGQPC Uthmanic Script HAFS" w:cs="KFGQPC Uthmanic Script HAFS" w:hint="eastAsia"/>
          <w:rtl/>
        </w:rPr>
        <w:t>للَّهُ</w:t>
      </w:r>
      <w:r w:rsidR="00B161B4">
        <w:rPr>
          <w:rFonts w:ascii="KFGQPC Uthmanic Script HAFS" w:cs="KFGQPC Uthmanic Script HAFS"/>
          <w:rtl/>
        </w:rPr>
        <w:t xml:space="preserve"> </w:t>
      </w:r>
      <w:r w:rsidR="00B161B4">
        <w:rPr>
          <w:rFonts w:ascii="KFGQPC Uthmanic Script HAFS" w:cs="KFGQPC Uthmanic Script HAFS" w:hint="eastAsia"/>
          <w:rtl/>
        </w:rPr>
        <w:t>يَح</w:t>
      </w:r>
      <w:r w:rsidR="00B161B4">
        <w:rPr>
          <w:rFonts w:ascii="KFGQPC Uthmanic Script HAFS" w:cs="KFGQPC Uthmanic Script HAFS" w:hint="cs"/>
          <w:rtl/>
        </w:rPr>
        <w:t>ۡ</w:t>
      </w:r>
      <w:r w:rsidR="00B161B4">
        <w:rPr>
          <w:rFonts w:ascii="KFGQPC Uthmanic Script HAFS" w:cs="KFGQPC Uthmanic Script HAFS" w:hint="eastAsia"/>
          <w:rtl/>
        </w:rPr>
        <w:t>كُمُ</w:t>
      </w:r>
      <w:r w:rsidR="00B161B4">
        <w:rPr>
          <w:rFonts w:ascii="KFGQPC Uthmanic Script HAFS" w:cs="KFGQPC Uthmanic Script HAFS"/>
          <w:rtl/>
        </w:rPr>
        <w:t xml:space="preserve"> </w:t>
      </w:r>
      <w:r w:rsidR="00B161B4">
        <w:rPr>
          <w:rFonts w:ascii="KFGQPC Uthmanic Script HAFS" w:cs="KFGQPC Uthmanic Script HAFS" w:hint="eastAsia"/>
          <w:rtl/>
        </w:rPr>
        <w:t>لَا</w:t>
      </w:r>
      <w:r w:rsidR="00B161B4">
        <w:rPr>
          <w:rFonts w:ascii="KFGQPC Uthmanic Script HAFS" w:cs="KFGQPC Uthmanic Script HAFS"/>
          <w:rtl/>
        </w:rPr>
        <w:t xml:space="preserve"> </w:t>
      </w:r>
      <w:r w:rsidR="00B161B4">
        <w:rPr>
          <w:rFonts w:ascii="KFGQPC Uthmanic Script HAFS" w:cs="KFGQPC Uthmanic Script HAFS" w:hint="eastAsia"/>
          <w:rtl/>
        </w:rPr>
        <w:t>مُعَقِّبَ</w:t>
      </w:r>
      <w:r w:rsidR="00B161B4">
        <w:rPr>
          <w:rFonts w:ascii="KFGQPC Uthmanic Script HAFS" w:cs="KFGQPC Uthmanic Script HAFS"/>
          <w:rtl/>
        </w:rPr>
        <w:t xml:space="preserve"> </w:t>
      </w:r>
      <w:r w:rsidR="00B161B4">
        <w:rPr>
          <w:rFonts w:ascii="KFGQPC Uthmanic Script HAFS" w:cs="KFGQPC Uthmanic Script HAFS" w:hint="eastAsia"/>
          <w:rtl/>
        </w:rPr>
        <w:t>لِحُك</w:t>
      </w:r>
      <w:r w:rsidR="00B161B4">
        <w:rPr>
          <w:rFonts w:ascii="KFGQPC Uthmanic Script HAFS" w:cs="KFGQPC Uthmanic Script HAFS" w:hint="cs"/>
          <w:rtl/>
        </w:rPr>
        <w:t>ۡ</w:t>
      </w:r>
      <w:r w:rsidR="00B161B4">
        <w:rPr>
          <w:rFonts w:ascii="KFGQPC Uthmanic Script HAFS" w:cs="KFGQPC Uthmanic Script HAFS" w:hint="eastAsia"/>
          <w:rtl/>
        </w:rPr>
        <w:t>مِهِ</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7E2587">
        <w:rPr>
          <w:rFonts w:cs="B Lotus" w:hint="cs"/>
          <w:color w:val="000000"/>
          <w:sz w:val="26"/>
          <w:szCs w:val="26"/>
          <w:rtl/>
          <w:lang w:bidi="fa-IR"/>
        </w:rPr>
        <w:t>الرعد: 41</w:t>
      </w:r>
      <w:r>
        <w:rPr>
          <w:rFonts w:cs="B Lotus"/>
          <w:color w:val="000000"/>
          <w:sz w:val="26"/>
          <w:szCs w:val="26"/>
          <w:rtl/>
          <w:lang w:bidi="fa-IR"/>
        </w:rPr>
        <w:t>]</w:t>
      </w:r>
      <w:r>
        <w:rPr>
          <w:rFonts w:cs="B Lotus"/>
          <w:color w:val="000000"/>
          <w:rtl/>
          <w:lang w:bidi="fa-IR"/>
        </w:rPr>
        <w:t xml:space="preserve">. </w:t>
      </w:r>
      <w:r w:rsidR="007E2587" w:rsidRPr="007E2587">
        <w:rPr>
          <w:rFonts w:cs="Traditional Arabic" w:hint="cs"/>
          <w:sz w:val="26"/>
          <w:szCs w:val="26"/>
          <w:rtl/>
          <w:lang w:bidi="fa-IR"/>
        </w:rPr>
        <w:t>«</w:t>
      </w:r>
      <w:r w:rsidR="00634C2F" w:rsidRPr="007E2587">
        <w:rPr>
          <w:rFonts w:cs="B Lotus"/>
          <w:sz w:val="26"/>
          <w:szCs w:val="26"/>
          <w:rtl/>
          <w:lang w:bidi="fa-IR"/>
        </w:rPr>
        <w:t>و خدا حکم</w:t>
      </w:r>
      <w:r w:rsidR="00912D91" w:rsidRPr="007E2587">
        <w:rPr>
          <w:rFonts w:cs="B Lotus"/>
          <w:sz w:val="26"/>
          <w:szCs w:val="26"/>
          <w:rtl/>
          <w:lang w:bidi="fa-IR"/>
        </w:rPr>
        <w:t xml:space="preserve"> می‌</w:t>
      </w:r>
      <w:r w:rsidR="00634C2F" w:rsidRPr="007E2587">
        <w:rPr>
          <w:rFonts w:cs="B Lotus"/>
          <w:sz w:val="26"/>
          <w:szCs w:val="26"/>
          <w:rtl/>
          <w:lang w:bidi="fa-IR"/>
        </w:rPr>
        <w:t>کند و چیزی حکم</w:t>
      </w:r>
      <w:r w:rsidR="00E507EB" w:rsidRPr="007E2587">
        <w:rPr>
          <w:rFonts w:cs="B Lotus"/>
          <w:sz w:val="26"/>
          <w:szCs w:val="26"/>
          <w:rtl/>
          <w:lang w:bidi="fa-IR"/>
        </w:rPr>
        <w:t xml:space="preserve">‌اش </w:t>
      </w:r>
      <w:r w:rsidR="00634C2F" w:rsidRPr="007E2587">
        <w:rPr>
          <w:rFonts w:cs="B Lotus"/>
          <w:sz w:val="26"/>
          <w:szCs w:val="26"/>
          <w:rtl/>
          <w:lang w:bidi="fa-IR"/>
        </w:rPr>
        <w:t>را به عقب</w:t>
      </w:r>
      <w:r w:rsidR="00912D91" w:rsidRPr="007E2587">
        <w:rPr>
          <w:rFonts w:cs="B Lotus"/>
          <w:sz w:val="26"/>
          <w:szCs w:val="26"/>
          <w:rtl/>
          <w:lang w:bidi="fa-IR"/>
        </w:rPr>
        <w:t xml:space="preserve"> نمی‌</w:t>
      </w:r>
      <w:r w:rsidR="00634C2F" w:rsidRPr="007E2587">
        <w:rPr>
          <w:rFonts w:cs="B Lotus"/>
          <w:sz w:val="26"/>
          <w:szCs w:val="26"/>
          <w:rtl/>
          <w:lang w:bidi="fa-IR"/>
        </w:rPr>
        <w:t>اندازد</w:t>
      </w:r>
      <w:r w:rsidR="007E2587" w:rsidRPr="007E2587">
        <w:rPr>
          <w:rFonts w:cs="Traditional Arabic" w:hint="cs"/>
          <w:sz w:val="26"/>
          <w:szCs w:val="26"/>
          <w:rtl/>
          <w:lang w:bidi="fa-IR"/>
        </w:rPr>
        <w:t>»</w:t>
      </w:r>
      <w:r w:rsidR="00963215" w:rsidRPr="007E2587">
        <w:rPr>
          <w:rFonts w:cs="B Lotus"/>
          <w:sz w:val="26"/>
          <w:szCs w:val="26"/>
          <w:rtl/>
          <w:lang w:bidi="fa-IR"/>
        </w:rPr>
        <w:t>.</w:t>
      </w:r>
      <w:r w:rsidR="00634C2F" w:rsidRPr="007E2587">
        <w:rPr>
          <w:rFonts w:cs="B Lotus"/>
          <w:sz w:val="26"/>
          <w:szCs w:val="26"/>
          <w:rtl/>
          <w:lang w:bidi="fa-IR"/>
        </w:rPr>
        <w:t xml:space="preserve"> </w:t>
      </w:r>
    </w:p>
    <w:p w:rsidR="00634C2F" w:rsidRDefault="00D41F4F" w:rsidP="00B161B4">
      <w:pPr>
        <w:ind w:firstLine="284"/>
        <w:jc w:val="both"/>
        <w:rPr>
          <w:rFonts w:ascii="Arial" w:hAnsi="Arial" w:cs="Arial"/>
          <w:color w:val="000000"/>
          <w:sz w:val="27"/>
          <w:szCs w:val="27"/>
          <w:rtl/>
          <w:lang w:bidi="fa-IR"/>
        </w:rPr>
      </w:pPr>
      <w:r w:rsidRPr="00B161B4">
        <w:rPr>
          <w:rFonts w:cs="Traditional Arabic"/>
          <w:rtl/>
          <w:lang w:bidi="fa-IR"/>
        </w:rPr>
        <w:t>﴿</w:t>
      </w:r>
      <w:r w:rsidR="00B161B4" w:rsidRPr="00B161B4">
        <w:rPr>
          <w:rFonts w:ascii="KFGQPC Uthmanic Script HAFS" w:cs="KFGQPC Uthmanic Script HAFS" w:hint="eastAsia"/>
          <w:rtl/>
          <w:lang w:bidi="fa-IR"/>
        </w:rPr>
        <w:t>ذُو</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cs"/>
          <w:rtl/>
          <w:lang w:bidi="fa-IR"/>
        </w:rPr>
        <w:t>ٱ</w:t>
      </w:r>
      <w:r w:rsidR="00B161B4" w:rsidRPr="00B161B4">
        <w:rPr>
          <w:rFonts w:ascii="KFGQPC Uthmanic Script HAFS" w:cs="KFGQPC Uthmanic Script HAFS" w:hint="eastAsia"/>
          <w:rtl/>
          <w:lang w:bidi="fa-IR"/>
        </w:rPr>
        <w:t>ل</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عَر</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شِ</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cs"/>
          <w:rtl/>
          <w:lang w:bidi="fa-IR"/>
        </w:rPr>
        <w:t>ٱ</w:t>
      </w:r>
      <w:r w:rsidR="00B161B4" w:rsidRPr="00B161B4">
        <w:rPr>
          <w:rFonts w:ascii="KFGQPC Uthmanic Script HAFS" w:cs="KFGQPC Uthmanic Script HAFS" w:hint="eastAsia"/>
          <w:rtl/>
          <w:lang w:bidi="fa-IR"/>
        </w:rPr>
        <w:t>ل</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مَجِيدُ</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cs"/>
          <w:rtl/>
          <w:lang w:bidi="fa-IR"/>
        </w:rPr>
        <w:t>١٥</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فَعَّال</w:t>
      </w:r>
      <w:r w:rsidR="00B161B4" w:rsidRPr="00B161B4">
        <w:rPr>
          <w:rFonts w:ascii="KFGQPC Uthmanic Script HAFS" w:cs="KFGQPC Uthmanic Script HAFS" w:hint="cs"/>
          <w:rtl/>
          <w:lang w:bidi="fa-IR"/>
        </w:rPr>
        <w:t>ٞ</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لِّمَا</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يُرِيدُ</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cs"/>
          <w:rtl/>
          <w:lang w:bidi="fa-IR"/>
        </w:rPr>
        <w:t>١٦</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7E2587">
        <w:rPr>
          <w:rFonts w:cs="B Lotus" w:hint="cs"/>
          <w:color w:val="000000"/>
          <w:sz w:val="26"/>
          <w:szCs w:val="26"/>
          <w:rtl/>
          <w:lang w:bidi="fa-IR"/>
        </w:rPr>
        <w:t>البروج: 15-16</w:t>
      </w:r>
      <w:r>
        <w:rPr>
          <w:rFonts w:cs="B Lotus"/>
          <w:color w:val="000000"/>
          <w:sz w:val="26"/>
          <w:szCs w:val="26"/>
          <w:rtl/>
          <w:lang w:bidi="fa-IR"/>
        </w:rPr>
        <w:t>]</w:t>
      </w:r>
      <w:r>
        <w:rPr>
          <w:rFonts w:cs="B Lotus"/>
          <w:color w:val="000000"/>
          <w:rtl/>
          <w:lang w:bidi="fa-IR"/>
        </w:rPr>
        <w:t>.</w:t>
      </w:r>
    </w:p>
    <w:p w:rsidR="00634C2F" w:rsidRPr="007E2587" w:rsidRDefault="00634C2F" w:rsidP="00CF29B2">
      <w:pPr>
        <w:ind w:firstLine="284"/>
        <w:jc w:val="both"/>
        <w:rPr>
          <w:rFonts w:cs="B Lotus"/>
          <w:sz w:val="26"/>
          <w:szCs w:val="26"/>
          <w:rtl/>
          <w:lang w:bidi="fa-IR"/>
        </w:rPr>
      </w:pPr>
      <w:r w:rsidRPr="007E2587">
        <w:rPr>
          <w:rFonts w:cs="B Lotus"/>
          <w:sz w:val="26"/>
          <w:szCs w:val="26"/>
          <w:rtl/>
          <w:lang w:bidi="fa-IR"/>
        </w:rPr>
        <w:t xml:space="preserve">‏ </w:t>
      </w:r>
      <w:r w:rsidR="007E2587" w:rsidRPr="007E2587">
        <w:rPr>
          <w:rFonts w:cs="Traditional Arabic" w:hint="cs"/>
          <w:sz w:val="26"/>
          <w:szCs w:val="26"/>
          <w:rtl/>
          <w:lang w:bidi="fa-IR"/>
        </w:rPr>
        <w:t>«</w:t>
      </w:r>
      <w:r w:rsidRPr="007E2587">
        <w:rPr>
          <w:rFonts w:cs="B Lotus"/>
          <w:sz w:val="26"/>
          <w:szCs w:val="26"/>
          <w:rtl/>
          <w:lang w:bidi="fa-IR"/>
        </w:rPr>
        <w:t>و او صاحب تخت (حكومت مطلقه بر عالم هستي) و داراي مجد و عظمت است</w:t>
      </w:r>
      <w:r w:rsidR="00963215" w:rsidRPr="007E2587">
        <w:rPr>
          <w:rFonts w:cs="B Lotus"/>
          <w:sz w:val="26"/>
          <w:szCs w:val="26"/>
          <w:rtl/>
          <w:lang w:bidi="fa-IR"/>
        </w:rPr>
        <w:t>.</w:t>
      </w:r>
      <w:r w:rsidR="007E2587" w:rsidRPr="007E2587">
        <w:rPr>
          <w:rFonts w:cs="B Lotus"/>
          <w:sz w:val="26"/>
          <w:szCs w:val="26"/>
          <w:rtl/>
          <w:lang w:bidi="fa-IR"/>
        </w:rPr>
        <w:t xml:space="preserve"> ‏‏آنچه بخواهد،</w:t>
      </w:r>
      <w:r w:rsidRPr="007E2587">
        <w:rPr>
          <w:rFonts w:cs="B Lotus"/>
          <w:sz w:val="26"/>
          <w:szCs w:val="26"/>
          <w:rtl/>
          <w:lang w:bidi="fa-IR"/>
        </w:rPr>
        <w:t xml:space="preserve"> هرچه زودتر و باقدرت هرچه بيشتر به انجام</w:t>
      </w:r>
      <w:r w:rsidR="00912D91" w:rsidRPr="007E2587">
        <w:rPr>
          <w:rFonts w:cs="B Lotus"/>
          <w:sz w:val="26"/>
          <w:szCs w:val="26"/>
          <w:rtl/>
          <w:lang w:bidi="fa-IR"/>
        </w:rPr>
        <w:t xml:space="preserve"> می‌</w:t>
      </w:r>
      <w:r w:rsidRPr="007E2587">
        <w:rPr>
          <w:rFonts w:cs="B Lotus"/>
          <w:sz w:val="26"/>
          <w:szCs w:val="26"/>
          <w:rtl/>
          <w:lang w:bidi="fa-IR"/>
        </w:rPr>
        <w:t>‌رساند</w:t>
      </w:r>
      <w:r w:rsidR="007E2587" w:rsidRPr="007E2587">
        <w:rPr>
          <w:rFonts w:cs="Traditional Arabic" w:hint="cs"/>
          <w:sz w:val="26"/>
          <w:szCs w:val="26"/>
          <w:rtl/>
          <w:lang w:bidi="fa-IR"/>
        </w:rPr>
        <w:t>»</w:t>
      </w:r>
      <w:r w:rsidR="00963215" w:rsidRPr="007E2587">
        <w:rPr>
          <w:rFonts w:cs="B Lotus"/>
          <w:sz w:val="26"/>
          <w:szCs w:val="26"/>
          <w:rtl/>
          <w:lang w:bidi="fa-IR"/>
        </w:rPr>
        <w:t>.</w:t>
      </w:r>
      <w:r w:rsidRPr="007E2587">
        <w:rPr>
          <w:rFonts w:cs="B Lotus"/>
          <w:sz w:val="26"/>
          <w:szCs w:val="26"/>
          <w:rtl/>
          <w:lang w:bidi="fa-IR"/>
        </w:rPr>
        <w:t xml:space="preserve"> ‏</w:t>
      </w:r>
    </w:p>
    <w:p w:rsidR="00634C2F" w:rsidRPr="00782831" w:rsidRDefault="00634C2F" w:rsidP="00CF29B2">
      <w:pPr>
        <w:ind w:firstLine="284"/>
        <w:jc w:val="both"/>
        <w:rPr>
          <w:rFonts w:cs="B Lotus"/>
          <w:rtl/>
          <w:lang w:bidi="fa-IR"/>
        </w:rPr>
      </w:pPr>
      <w:r w:rsidRPr="00782831">
        <w:rPr>
          <w:rFonts w:cs="B Lotus"/>
          <w:rtl/>
          <w:lang w:bidi="fa-IR"/>
        </w:rPr>
        <w:t>باید وقف کرد و در این زمینه چیزی نگفت</w:t>
      </w:r>
      <w:r w:rsidR="00963215">
        <w:rPr>
          <w:rFonts w:cs="B Lotus"/>
          <w:rtl/>
          <w:lang w:bidi="fa-IR"/>
        </w:rPr>
        <w:t>.</w:t>
      </w:r>
    </w:p>
    <w:p w:rsidR="00634C2F" w:rsidRPr="00782831" w:rsidRDefault="00634C2F" w:rsidP="00D41F4F">
      <w:pPr>
        <w:ind w:firstLine="284"/>
        <w:jc w:val="both"/>
        <w:rPr>
          <w:rFonts w:cs="B Lotus"/>
          <w:rtl/>
          <w:lang w:bidi="fa-IR"/>
        </w:rPr>
      </w:pPr>
      <w:r w:rsidRPr="00782831">
        <w:rPr>
          <w:rFonts w:cs="B Lotus"/>
          <w:rtl/>
          <w:lang w:bidi="fa-IR"/>
        </w:rPr>
        <w:t>خلاصه</w:t>
      </w:r>
      <w:r w:rsidR="00912D91">
        <w:rPr>
          <w:rFonts w:cs="B Lotus"/>
          <w:rtl/>
          <w:lang w:bidi="fa-IR"/>
        </w:rPr>
        <w:t xml:space="preserve">‌ی </w:t>
      </w:r>
      <w:r w:rsidRPr="00782831">
        <w:rPr>
          <w:rFonts w:cs="B Lotus"/>
          <w:rtl/>
          <w:lang w:bidi="fa-IR"/>
        </w:rPr>
        <w:t>این موضوع</w:t>
      </w:r>
      <w:r w:rsidR="00F339BD">
        <w:rPr>
          <w:rFonts w:cs="B Lotus"/>
          <w:rtl/>
          <w:lang w:bidi="fa-IR"/>
        </w:rPr>
        <w:t xml:space="preserve">، </w:t>
      </w:r>
      <w:r w:rsidRPr="00782831">
        <w:rPr>
          <w:rFonts w:cs="B Lotus"/>
          <w:rtl/>
          <w:lang w:bidi="fa-IR"/>
        </w:rPr>
        <w:t xml:space="preserve">این است که عقل نباید جلو شرع </w:t>
      </w:r>
      <w:r w:rsidR="007E2587">
        <w:rPr>
          <w:rFonts w:cs="B Lotus"/>
          <w:rtl/>
          <w:lang w:bidi="fa-IR"/>
        </w:rPr>
        <w:t>بیفتد</w:t>
      </w:r>
      <w:r w:rsidR="006C11FC">
        <w:rPr>
          <w:rFonts w:cs="B Lotus"/>
          <w:rtl/>
          <w:lang w:bidi="fa-IR"/>
        </w:rPr>
        <w:t>،</w:t>
      </w:r>
      <w:r w:rsidRPr="00782831">
        <w:rPr>
          <w:rFonts w:cs="B Lotus"/>
          <w:rtl/>
          <w:lang w:bidi="fa-IR"/>
        </w:rPr>
        <w:t xml:space="preserve"> چون این از جلو افتادن بر خدا و پیامبر</w:t>
      </w:r>
      <w:r w:rsidR="00D41F4F" w:rsidRPr="00212376">
        <w:rPr>
          <w:rFonts w:cs="CTraditional Arabic"/>
          <w:rtl/>
          <w:lang w:bidi="fa-IR"/>
        </w:rPr>
        <w:t>ص</w:t>
      </w:r>
      <w:r w:rsidRPr="00782831">
        <w:rPr>
          <w:rFonts w:cs="B Lotus"/>
          <w:rtl/>
          <w:lang w:bidi="fa-IR"/>
        </w:rPr>
        <w:t xml:space="preserve"> محسوب</w:t>
      </w:r>
      <w:r w:rsidR="00912D91">
        <w:rPr>
          <w:rFonts w:cs="B Lotus"/>
          <w:rtl/>
          <w:lang w:bidi="fa-IR"/>
        </w:rPr>
        <w:t xml:space="preserve"> می‌</w:t>
      </w:r>
      <w:r w:rsidR="007E2587">
        <w:rPr>
          <w:rFonts w:cs="B Lotus"/>
          <w:rtl/>
          <w:lang w:bidi="fa-IR"/>
        </w:rPr>
        <w:t xml:space="preserve">شود، </w:t>
      </w:r>
      <w:r w:rsidRPr="00782831">
        <w:rPr>
          <w:rFonts w:cs="B Lotus"/>
          <w:rtl/>
          <w:lang w:bidi="fa-IR"/>
        </w:rPr>
        <w:t>بلکه باید پشت سر شرع گام نهد و از آن پیروی کند</w:t>
      </w:r>
      <w:r w:rsidR="00963215">
        <w:rPr>
          <w:rFonts w:cs="B Lotus"/>
          <w:rtl/>
          <w:lang w:bidi="fa-IR"/>
        </w:rPr>
        <w:t>.</w:t>
      </w:r>
    </w:p>
    <w:p w:rsidR="00634C2F" w:rsidRPr="00782831" w:rsidRDefault="00634C2F" w:rsidP="00B3746E">
      <w:pPr>
        <w:ind w:firstLine="284"/>
        <w:jc w:val="both"/>
        <w:rPr>
          <w:rFonts w:cs="B Lotus"/>
          <w:rtl/>
          <w:lang w:bidi="fa-IR"/>
        </w:rPr>
      </w:pPr>
      <w:r w:rsidRPr="00782831">
        <w:rPr>
          <w:rFonts w:cs="B Lotus"/>
          <w:rtl/>
          <w:lang w:bidi="fa-IR"/>
        </w:rPr>
        <w:t>سپس</w:t>
      </w:r>
      <w:r w:rsidR="00912D91">
        <w:rPr>
          <w:rFonts w:cs="B Lotus"/>
          <w:rtl/>
          <w:lang w:bidi="fa-IR"/>
        </w:rPr>
        <w:t xml:space="preserve"> می‌</w:t>
      </w:r>
      <w:r w:rsidR="007E2587">
        <w:rPr>
          <w:rFonts w:cs="B Lotus"/>
          <w:rtl/>
          <w:lang w:bidi="fa-IR"/>
        </w:rPr>
        <w:t>گوییم: این امر،</w:t>
      </w:r>
      <w:r w:rsidRPr="00782831">
        <w:rPr>
          <w:rFonts w:cs="B Lotus"/>
          <w:rtl/>
          <w:lang w:bidi="fa-IR"/>
        </w:rPr>
        <w:t xml:space="preserve"> مذهب صحابه</w:t>
      </w:r>
      <w:r w:rsidR="00B3746E" w:rsidRPr="00B3746E">
        <w:rPr>
          <w:rFonts w:ascii="B Lotus" w:hAnsi="B Lotus" w:cs="B Lotus"/>
          <w:szCs w:val="34"/>
          <w:lang w:bidi="fa-IR"/>
        </w:rPr>
        <w:sym w:font="AGA Arabesque" w:char="F079"/>
      </w:r>
      <w:r w:rsidR="00912D91">
        <w:rPr>
          <w:rFonts w:cs="B Lotus"/>
          <w:rtl/>
          <w:lang w:bidi="fa-IR"/>
        </w:rPr>
        <w:t xml:space="preserve"> می‌</w:t>
      </w:r>
      <w:r w:rsidRPr="00782831">
        <w:rPr>
          <w:rFonts w:cs="B Lotus"/>
          <w:rtl/>
          <w:lang w:bidi="fa-IR"/>
        </w:rPr>
        <w:t xml:space="preserve">باشد و بر آن عادت </w:t>
      </w:r>
      <w:r w:rsidR="007E2587">
        <w:rPr>
          <w:rFonts w:cs="B Lotus"/>
          <w:rtl/>
          <w:lang w:bidi="fa-IR"/>
        </w:rPr>
        <w:t>گرفتند و آن را به عنوان راهی به</w:t>
      </w:r>
      <w:r w:rsidR="007E2587">
        <w:rPr>
          <w:rFonts w:cs="B Lotus" w:hint="cs"/>
          <w:rtl/>
          <w:lang w:bidi="fa-IR"/>
        </w:rPr>
        <w:t>‌</w:t>
      </w:r>
      <w:r w:rsidRPr="00782831">
        <w:rPr>
          <w:rFonts w:cs="B Lotus"/>
          <w:rtl/>
          <w:lang w:bidi="fa-IR"/>
        </w:rPr>
        <w:t>سوی بهشت برگزیدند و به بهشت رسیدند. از سیرت و روش آنان</w:t>
      </w:r>
      <w:r w:rsidR="00F339BD">
        <w:rPr>
          <w:rFonts w:cs="B Lotus"/>
          <w:rtl/>
          <w:lang w:bidi="fa-IR"/>
        </w:rPr>
        <w:t xml:space="preserve">، </w:t>
      </w:r>
      <w:r w:rsidRPr="00782831">
        <w:rPr>
          <w:rFonts w:cs="B Lotus"/>
          <w:rtl/>
          <w:lang w:bidi="fa-IR"/>
        </w:rPr>
        <w:t>نمونه</w:t>
      </w:r>
      <w:r w:rsidR="00E507EB">
        <w:rPr>
          <w:rFonts w:cs="B Lotus"/>
          <w:rtl/>
          <w:lang w:bidi="fa-IR"/>
        </w:rPr>
        <w:t>‌ها</w:t>
      </w:r>
      <w:r w:rsidR="007E2587">
        <w:rPr>
          <w:rFonts w:cs="B Lotus"/>
          <w:rtl/>
          <w:lang w:bidi="fa-IR"/>
        </w:rPr>
        <w:t>یی بر این مطلب دلالت دارد:</w:t>
      </w:r>
    </w:p>
    <w:p w:rsidR="00634C2F" w:rsidRPr="00782831" w:rsidRDefault="007E2587" w:rsidP="00D41F4F">
      <w:pPr>
        <w:ind w:firstLine="284"/>
        <w:jc w:val="both"/>
        <w:rPr>
          <w:rFonts w:cs="B Lotus"/>
          <w:rtl/>
          <w:lang w:bidi="fa-IR"/>
        </w:rPr>
      </w:pPr>
      <w:r>
        <w:rPr>
          <w:rFonts w:cs="B Lotus"/>
          <w:rtl/>
          <w:lang w:bidi="fa-IR"/>
        </w:rPr>
        <w:t>از جمله، هر</w:t>
      </w:r>
      <w:r w:rsidR="00634C2F" w:rsidRPr="00782831">
        <w:rPr>
          <w:rFonts w:cs="B Lotus"/>
          <w:rtl/>
          <w:lang w:bidi="fa-IR"/>
        </w:rPr>
        <w:t xml:space="preserve">چه </w:t>
      </w:r>
      <w:r>
        <w:rPr>
          <w:rFonts w:cs="B Lotus"/>
          <w:rtl/>
          <w:lang w:bidi="fa-IR"/>
        </w:rPr>
        <w:t>از این دسته در شریعت آمده باشد،</w:t>
      </w:r>
      <w:r w:rsidR="00634C2F" w:rsidRPr="00782831">
        <w:rPr>
          <w:rFonts w:cs="B Lotus"/>
          <w:rtl/>
          <w:lang w:bidi="fa-IR"/>
        </w:rPr>
        <w:t xml:space="preserve"> کسی از صحابه آن را انکار نکرده</w:t>
      </w:r>
      <w:r w:rsidR="00F339BD">
        <w:rPr>
          <w:rFonts w:cs="B Lotus"/>
          <w:rtl/>
          <w:lang w:bidi="fa-IR"/>
        </w:rPr>
        <w:t xml:space="preserve">، </w:t>
      </w:r>
      <w:r w:rsidR="00634C2F" w:rsidRPr="00782831">
        <w:rPr>
          <w:rFonts w:cs="B Lotus"/>
          <w:rtl/>
          <w:lang w:bidi="fa-IR"/>
        </w:rPr>
        <w:t>بلکه همگی به کلام خدا و کلام پیامبر</w:t>
      </w:r>
      <w:r w:rsidR="00D41F4F" w:rsidRPr="00212376">
        <w:rPr>
          <w:rFonts w:cs="CTraditional Arabic"/>
          <w:rtl/>
          <w:lang w:bidi="fa-IR"/>
        </w:rPr>
        <w:t>ص</w:t>
      </w:r>
      <w:r w:rsidR="00634C2F" w:rsidRPr="00782831">
        <w:rPr>
          <w:rFonts w:cs="B Lotus"/>
          <w:rtl/>
          <w:lang w:bidi="fa-IR"/>
        </w:rPr>
        <w:t xml:space="preserve"> اعتراف و اذعان</w:t>
      </w:r>
      <w:r w:rsidR="00912D91">
        <w:rPr>
          <w:rFonts w:cs="B Lotus"/>
          <w:rtl/>
          <w:lang w:bidi="fa-IR"/>
        </w:rPr>
        <w:t xml:space="preserve"> می‌</w:t>
      </w:r>
      <w:r w:rsidR="00634C2F" w:rsidRPr="00782831">
        <w:rPr>
          <w:rFonts w:cs="B Lotus"/>
          <w:rtl/>
          <w:lang w:bidi="fa-IR"/>
        </w:rPr>
        <w:t>کردند و هرگز با آن رویارویی</w:t>
      </w:r>
      <w:r w:rsidR="00912D91">
        <w:rPr>
          <w:rFonts w:cs="B Lotus"/>
          <w:rtl/>
          <w:lang w:bidi="fa-IR"/>
        </w:rPr>
        <w:t xml:space="preserve"> نمی‌</w:t>
      </w:r>
      <w:r w:rsidR="00634C2F" w:rsidRPr="00782831">
        <w:rPr>
          <w:rFonts w:cs="B Lotus"/>
          <w:rtl/>
          <w:lang w:bidi="fa-IR"/>
        </w:rPr>
        <w:t>کردند و ابهام و اشکالی را متوجه آن</w:t>
      </w:r>
      <w:r w:rsidR="00912D91">
        <w:rPr>
          <w:rFonts w:cs="B Lotus"/>
          <w:rtl/>
          <w:lang w:bidi="fa-IR"/>
        </w:rPr>
        <w:t xml:space="preserve"> نمی‌</w:t>
      </w:r>
      <w:r w:rsidR="00634C2F" w:rsidRPr="00782831">
        <w:rPr>
          <w:rFonts w:cs="B Lotus"/>
          <w:rtl/>
          <w:lang w:bidi="fa-IR"/>
        </w:rPr>
        <w:t>کردند</w:t>
      </w:r>
      <w:r w:rsidR="00963215">
        <w:rPr>
          <w:rFonts w:cs="B Lotus"/>
          <w:rtl/>
          <w:lang w:bidi="fa-IR"/>
        </w:rPr>
        <w:t>.</w:t>
      </w:r>
      <w:r w:rsidR="00634C2F" w:rsidRPr="00782831">
        <w:rPr>
          <w:rFonts w:cs="B Lotus"/>
          <w:rtl/>
          <w:lang w:bidi="fa-IR"/>
        </w:rPr>
        <w:t xml:space="preserve"> اگر چیزی در این باره بود</w:t>
      </w:r>
      <w:r w:rsidR="00F339BD">
        <w:rPr>
          <w:rFonts w:cs="B Lotus"/>
          <w:rtl/>
          <w:lang w:bidi="fa-IR"/>
        </w:rPr>
        <w:t xml:space="preserve">، </w:t>
      </w:r>
      <w:r w:rsidR="00634C2F" w:rsidRPr="00782831">
        <w:rPr>
          <w:rFonts w:cs="B Lotus"/>
          <w:rtl/>
          <w:lang w:bidi="fa-IR"/>
        </w:rPr>
        <w:t>قطعاً برای ما نقل</w:t>
      </w:r>
      <w:r w:rsidR="00912D91">
        <w:rPr>
          <w:rFonts w:cs="B Lotus"/>
          <w:rtl/>
          <w:lang w:bidi="fa-IR"/>
        </w:rPr>
        <w:t xml:space="preserve"> می‌</w:t>
      </w:r>
      <w:r w:rsidR="00634C2F" w:rsidRPr="00782831">
        <w:rPr>
          <w:rFonts w:cs="B Lotus"/>
          <w:rtl/>
          <w:lang w:bidi="fa-IR"/>
        </w:rPr>
        <w:t xml:space="preserve">شد همان طور که سایر رفتار </w:t>
      </w:r>
      <w:r>
        <w:rPr>
          <w:rFonts w:cs="B Lotus"/>
          <w:rtl/>
          <w:lang w:bidi="fa-IR"/>
        </w:rPr>
        <w:t>و سیرت آنان و جریانات و مناظرات</w:t>
      </w:r>
      <w:r>
        <w:rPr>
          <w:rFonts w:cs="B Lotus" w:hint="cs"/>
          <w:rtl/>
          <w:lang w:bidi="fa-IR"/>
        </w:rPr>
        <w:t>‌</w:t>
      </w:r>
      <w:r w:rsidR="00634C2F" w:rsidRPr="00782831">
        <w:rPr>
          <w:rFonts w:cs="B Lotus"/>
          <w:rtl/>
          <w:lang w:bidi="fa-IR"/>
        </w:rPr>
        <w:t>شان در احکام شرعی برای ما نقل شده است</w:t>
      </w:r>
      <w:r w:rsidR="00963215">
        <w:rPr>
          <w:rFonts w:cs="B Lotus"/>
          <w:rtl/>
          <w:lang w:bidi="fa-IR"/>
        </w:rPr>
        <w:t>.</w:t>
      </w:r>
      <w:r w:rsidR="00634C2F" w:rsidRPr="00782831">
        <w:rPr>
          <w:rFonts w:cs="B Lotus"/>
          <w:rtl/>
          <w:lang w:bidi="fa-IR"/>
        </w:rPr>
        <w:t xml:space="preserve"> پس از آنجا که چیز</w:t>
      </w:r>
      <w:r>
        <w:rPr>
          <w:rFonts w:cs="B Lotus"/>
          <w:rtl/>
          <w:lang w:bidi="fa-IR"/>
        </w:rPr>
        <w:t>ی در این باره برای ما نقل نشده،</w:t>
      </w:r>
      <w:r w:rsidR="00634C2F" w:rsidRPr="00782831">
        <w:rPr>
          <w:rFonts w:cs="B Lotus"/>
          <w:rtl/>
          <w:lang w:bidi="fa-IR"/>
        </w:rPr>
        <w:t xml:space="preserve"> این خود نشان</w:t>
      </w:r>
      <w:r w:rsidR="00912D91">
        <w:rPr>
          <w:rFonts w:cs="B Lotus"/>
          <w:rtl/>
          <w:lang w:bidi="fa-IR"/>
        </w:rPr>
        <w:t xml:space="preserve"> می‌</w:t>
      </w:r>
      <w:r w:rsidR="00634C2F" w:rsidRPr="00782831">
        <w:rPr>
          <w:rFonts w:cs="B Lotus"/>
          <w:rtl/>
          <w:lang w:bidi="fa-IR"/>
        </w:rPr>
        <w:t>دهد که آنان بدان ایمان آورده و آن گونه که آمده</w:t>
      </w:r>
      <w:r w:rsidR="00F339BD">
        <w:rPr>
          <w:rFonts w:cs="B Lotus"/>
          <w:rtl/>
          <w:lang w:bidi="fa-IR"/>
        </w:rPr>
        <w:t xml:space="preserve">، </w:t>
      </w:r>
      <w:r w:rsidR="00634C2F" w:rsidRPr="00782831">
        <w:rPr>
          <w:rFonts w:cs="B Lotus"/>
          <w:rtl/>
          <w:lang w:bidi="fa-IR"/>
        </w:rPr>
        <w:t>بدون هیچ بحث و نظری با جان و دل قبول</w:t>
      </w:r>
      <w:r w:rsidR="00912D91">
        <w:rPr>
          <w:rFonts w:cs="B Lotus"/>
          <w:rtl/>
          <w:lang w:bidi="fa-IR"/>
        </w:rPr>
        <w:t xml:space="preserve"> می‌</w:t>
      </w:r>
      <w:r w:rsidR="00634C2F" w:rsidRPr="00782831">
        <w:rPr>
          <w:rFonts w:cs="B Lotus"/>
          <w:rtl/>
          <w:lang w:bidi="fa-IR"/>
        </w:rPr>
        <w:t>کردند</w:t>
      </w:r>
      <w:r w:rsidR="00963215">
        <w:rPr>
          <w:rFonts w:cs="B Lotus"/>
          <w:rtl/>
          <w:lang w:bidi="fa-IR"/>
        </w:rPr>
        <w:t>.</w:t>
      </w:r>
    </w:p>
    <w:p w:rsidR="00634C2F" w:rsidRPr="00782831" w:rsidRDefault="00634C2F" w:rsidP="007E2587">
      <w:pPr>
        <w:ind w:firstLine="284"/>
        <w:jc w:val="both"/>
        <w:rPr>
          <w:rFonts w:cs="B Lotus"/>
          <w:rtl/>
          <w:lang w:bidi="fa-IR"/>
        </w:rPr>
      </w:pPr>
      <w:r w:rsidRPr="00782831">
        <w:rPr>
          <w:rFonts w:cs="B Lotus"/>
          <w:rtl/>
          <w:lang w:bidi="fa-IR"/>
        </w:rPr>
        <w:t>مالک بن انس</w:t>
      </w:r>
      <w:r w:rsidR="007E2587">
        <w:rPr>
          <w:rFonts w:cs="B Lotus" w:hint="cs"/>
          <w:rtl/>
          <w:lang w:bidi="fa-IR"/>
        </w:rPr>
        <w:t xml:space="preserve"> </w:t>
      </w:r>
      <w:r w:rsidR="00912D91">
        <w:rPr>
          <w:rFonts w:cs="CTraditional Arabic"/>
          <w:rtl/>
          <w:lang w:bidi="fa-IR"/>
        </w:rPr>
        <w:t>‌</w:t>
      </w:r>
      <w:r w:rsidRPr="00782831">
        <w:rPr>
          <w:rFonts w:cs="B Lotus"/>
          <w:rtl/>
          <w:lang w:bidi="fa-IR"/>
        </w:rPr>
        <w:t xml:space="preserve">گفت: </w:t>
      </w:r>
      <w:r w:rsidR="00D41F4F">
        <w:rPr>
          <w:rFonts w:cs="B Lotus"/>
          <w:rtl/>
          <w:lang w:bidi="fa-IR"/>
        </w:rPr>
        <w:t>«</w:t>
      </w:r>
      <w:r w:rsidRPr="00782831">
        <w:rPr>
          <w:rFonts w:cs="B Lotus"/>
          <w:rtl/>
          <w:lang w:bidi="fa-IR"/>
        </w:rPr>
        <w:t>سخن گفتن درباره</w:t>
      </w:r>
      <w:r w:rsidR="00912D91">
        <w:rPr>
          <w:rFonts w:cs="B Lotus"/>
          <w:rtl/>
          <w:lang w:bidi="fa-IR"/>
        </w:rPr>
        <w:t xml:space="preserve">‌ی </w:t>
      </w:r>
      <w:r w:rsidRPr="00782831">
        <w:rPr>
          <w:rFonts w:cs="B Lotus"/>
          <w:rtl/>
          <w:lang w:bidi="fa-IR"/>
        </w:rPr>
        <w:t>دین را ناپسند</w:t>
      </w:r>
      <w:r w:rsidR="00912D91">
        <w:rPr>
          <w:rFonts w:cs="B Lotus"/>
          <w:rtl/>
          <w:lang w:bidi="fa-IR"/>
        </w:rPr>
        <w:t xml:space="preserve"> می‌</w:t>
      </w:r>
      <w:r w:rsidR="007E2587">
        <w:rPr>
          <w:rFonts w:cs="B Lotus"/>
          <w:rtl/>
          <w:lang w:bidi="fa-IR"/>
        </w:rPr>
        <w:t xml:space="preserve">دانم، </w:t>
      </w:r>
      <w:r w:rsidRPr="00782831">
        <w:rPr>
          <w:rFonts w:cs="B Lotus"/>
          <w:rtl/>
          <w:lang w:bidi="fa-IR"/>
        </w:rPr>
        <w:t>و اهل منطقه</w:t>
      </w:r>
      <w:r w:rsidR="00912D91">
        <w:rPr>
          <w:rFonts w:cs="B Lotus"/>
          <w:rtl/>
          <w:lang w:bidi="fa-IR"/>
        </w:rPr>
        <w:t xml:space="preserve">‌ی </w:t>
      </w:r>
      <w:r w:rsidRPr="00782831">
        <w:rPr>
          <w:rFonts w:cs="B Lotus"/>
          <w:rtl/>
          <w:lang w:bidi="fa-IR"/>
        </w:rPr>
        <w:t>ما پیوسته آن را ناپسند</w:t>
      </w:r>
      <w:r w:rsidR="00912D91">
        <w:rPr>
          <w:rFonts w:cs="B Lotus"/>
          <w:rtl/>
          <w:lang w:bidi="fa-IR"/>
        </w:rPr>
        <w:t xml:space="preserve"> می‌</w:t>
      </w:r>
      <w:r w:rsidRPr="00782831">
        <w:rPr>
          <w:rFonts w:cs="B Lotus"/>
          <w:rtl/>
          <w:lang w:bidi="fa-IR"/>
        </w:rPr>
        <w:t>دانستند و از آن نهی</w:t>
      </w:r>
      <w:r w:rsidR="00912D91">
        <w:rPr>
          <w:rFonts w:cs="B Lotus"/>
          <w:rtl/>
          <w:lang w:bidi="fa-IR"/>
        </w:rPr>
        <w:t xml:space="preserve"> می‌</w:t>
      </w:r>
      <w:r w:rsidRPr="00782831">
        <w:rPr>
          <w:rFonts w:cs="B Lotus"/>
          <w:rtl/>
          <w:lang w:bidi="fa-IR"/>
        </w:rPr>
        <w:t>کردند</w:t>
      </w:r>
      <w:r w:rsidR="00963215">
        <w:rPr>
          <w:rFonts w:cs="B Lotus"/>
          <w:rtl/>
          <w:lang w:bidi="fa-IR"/>
        </w:rPr>
        <w:t>.</w:t>
      </w:r>
      <w:r w:rsidRPr="00782831">
        <w:rPr>
          <w:rFonts w:cs="B Lotus"/>
          <w:rtl/>
          <w:lang w:bidi="fa-IR"/>
        </w:rPr>
        <w:t xml:space="preserve"> مانند سخن گفتن درباره</w:t>
      </w:r>
      <w:r w:rsidR="00912D91">
        <w:rPr>
          <w:rFonts w:cs="B Lotus"/>
          <w:rtl/>
          <w:lang w:bidi="fa-IR"/>
        </w:rPr>
        <w:t xml:space="preserve">‌ی </w:t>
      </w:r>
      <w:r w:rsidRPr="00782831">
        <w:rPr>
          <w:rFonts w:cs="B Lotus"/>
          <w:rtl/>
          <w:lang w:bidi="fa-IR"/>
        </w:rPr>
        <w:t>رأی جهم و قضا و قدر و امثال آن</w:t>
      </w:r>
      <w:r w:rsidR="00963215">
        <w:rPr>
          <w:rFonts w:cs="B Lotus"/>
          <w:rtl/>
          <w:lang w:bidi="fa-IR"/>
        </w:rPr>
        <w:t>.</w:t>
      </w:r>
      <w:r w:rsidRPr="00782831">
        <w:rPr>
          <w:rFonts w:cs="B Lotus"/>
          <w:rtl/>
          <w:lang w:bidi="fa-IR"/>
        </w:rPr>
        <w:t xml:space="preserve"> و هیچ سخنی را دوست ندارم مگر اینکه زیر آن</w:t>
      </w:r>
      <w:r w:rsidR="00F339BD">
        <w:rPr>
          <w:rFonts w:cs="B Lotus"/>
          <w:rtl/>
          <w:lang w:bidi="fa-IR"/>
        </w:rPr>
        <w:t xml:space="preserve">، </w:t>
      </w:r>
      <w:r w:rsidRPr="00782831">
        <w:rPr>
          <w:rFonts w:cs="B Lotus"/>
          <w:rtl/>
          <w:lang w:bidi="fa-IR"/>
        </w:rPr>
        <w:t>عمل باشد.اما سخن گفتن درباره</w:t>
      </w:r>
      <w:r w:rsidR="00912D91">
        <w:rPr>
          <w:rFonts w:cs="B Lotus"/>
          <w:rtl/>
          <w:lang w:bidi="fa-IR"/>
        </w:rPr>
        <w:t xml:space="preserve">‌ی </w:t>
      </w:r>
      <w:r w:rsidRPr="00782831">
        <w:rPr>
          <w:rFonts w:cs="B Lotus"/>
          <w:rtl/>
          <w:lang w:bidi="fa-IR"/>
        </w:rPr>
        <w:t>دین و درباره</w:t>
      </w:r>
      <w:r w:rsidR="00912D91">
        <w:rPr>
          <w:rFonts w:cs="B Lotus"/>
          <w:rtl/>
          <w:lang w:bidi="fa-IR"/>
        </w:rPr>
        <w:t xml:space="preserve">‌ی </w:t>
      </w:r>
      <w:r w:rsidRPr="00782831">
        <w:rPr>
          <w:rFonts w:cs="B Lotus"/>
          <w:rtl/>
          <w:lang w:bidi="fa-IR"/>
        </w:rPr>
        <w:t>خدای</w:t>
      </w:r>
      <w:r w:rsidR="007E2587">
        <w:rPr>
          <w:rFonts w:cs="B Lotus"/>
          <w:lang w:bidi="fa-IR"/>
        </w:rPr>
        <w:sym w:font="AGA Arabesque" w:char="F055"/>
      </w:r>
      <w:r w:rsidRPr="00782831">
        <w:rPr>
          <w:rFonts w:cs="B Lotus"/>
          <w:rtl/>
          <w:lang w:bidi="fa-IR"/>
        </w:rPr>
        <w:t xml:space="preserve"> سکوت برای من دوست داشتنی</w:t>
      </w:r>
      <w:r w:rsidR="00E507EB">
        <w:rPr>
          <w:rFonts w:cs="B Lotus"/>
          <w:rtl/>
          <w:lang w:bidi="fa-IR"/>
        </w:rPr>
        <w:t>‌تر</w:t>
      </w:r>
      <w:r w:rsidRPr="00782831">
        <w:rPr>
          <w:rFonts w:cs="B Lotus"/>
          <w:rtl/>
          <w:lang w:bidi="fa-IR"/>
        </w:rPr>
        <w:t xml:space="preserve"> از آن است</w:t>
      </w:r>
      <w:r w:rsidR="00963215">
        <w:rPr>
          <w:rFonts w:cs="B Lotus"/>
          <w:rtl/>
          <w:lang w:bidi="fa-IR"/>
        </w:rPr>
        <w:t>.</w:t>
      </w:r>
      <w:r w:rsidRPr="00782831">
        <w:rPr>
          <w:rFonts w:cs="B Lotus"/>
          <w:rtl/>
          <w:lang w:bidi="fa-IR"/>
        </w:rPr>
        <w:t xml:space="preserve"> چون من اهل منطقه</w:t>
      </w:r>
      <w:r w:rsidR="00912D91">
        <w:rPr>
          <w:rFonts w:cs="B Lotus"/>
          <w:rtl/>
          <w:lang w:bidi="fa-IR"/>
        </w:rPr>
        <w:t xml:space="preserve">‌ی </w:t>
      </w:r>
      <w:r w:rsidR="007E2587">
        <w:rPr>
          <w:rFonts w:cs="B Lotus"/>
          <w:rtl/>
          <w:lang w:bidi="fa-IR"/>
        </w:rPr>
        <w:t>خودمان را دیده</w:t>
      </w:r>
      <w:r w:rsidR="007E2587">
        <w:rPr>
          <w:rFonts w:cs="B Lotus" w:hint="cs"/>
          <w:rtl/>
          <w:lang w:bidi="fa-IR"/>
        </w:rPr>
        <w:t>‌</w:t>
      </w:r>
      <w:r w:rsidRPr="00782831">
        <w:rPr>
          <w:rFonts w:cs="B Lotus"/>
          <w:rtl/>
          <w:lang w:bidi="fa-IR"/>
        </w:rPr>
        <w:t>ام که از سخن گفتن درباره</w:t>
      </w:r>
      <w:r w:rsidR="00912D91">
        <w:rPr>
          <w:rFonts w:cs="B Lotus"/>
          <w:rtl/>
          <w:lang w:bidi="fa-IR"/>
        </w:rPr>
        <w:t xml:space="preserve">‌ی </w:t>
      </w:r>
      <w:r w:rsidRPr="00782831">
        <w:rPr>
          <w:rFonts w:cs="B Lotus"/>
          <w:rtl/>
          <w:lang w:bidi="fa-IR"/>
        </w:rPr>
        <w:t>دین نهی</w:t>
      </w:r>
      <w:r w:rsidR="00912D91">
        <w:rPr>
          <w:rFonts w:cs="B Lotus"/>
          <w:rtl/>
          <w:lang w:bidi="fa-IR"/>
        </w:rPr>
        <w:t xml:space="preserve"> می‌</w:t>
      </w:r>
      <w:r w:rsidRPr="00782831">
        <w:rPr>
          <w:rFonts w:cs="B Lotus"/>
          <w:rtl/>
          <w:lang w:bidi="fa-IR"/>
        </w:rPr>
        <w:t>کردند مگر در مواردی که زیر آن</w:t>
      </w:r>
      <w:r w:rsidR="00F339BD">
        <w:rPr>
          <w:rFonts w:cs="B Lotus"/>
          <w:rtl/>
          <w:lang w:bidi="fa-IR"/>
        </w:rPr>
        <w:t xml:space="preserve">، </w:t>
      </w:r>
      <w:r w:rsidRPr="00782831">
        <w:rPr>
          <w:rFonts w:cs="B Lotus"/>
          <w:rtl/>
          <w:lang w:bidi="fa-IR"/>
        </w:rPr>
        <w:t>عمل باشد</w:t>
      </w:r>
      <w:r w:rsidR="000F00E6">
        <w:rPr>
          <w:rFonts w:cs="B Lotus"/>
          <w:rtl/>
          <w:lang w:bidi="fa-IR"/>
        </w:rPr>
        <w:t>»</w:t>
      </w:r>
      <w:r w:rsidR="00963215">
        <w:rPr>
          <w:rFonts w:cs="B Lotus"/>
          <w:rtl/>
          <w:lang w:bidi="fa-IR"/>
        </w:rPr>
        <w:t>.</w:t>
      </w:r>
    </w:p>
    <w:p w:rsidR="00634C2F" w:rsidRPr="00782831" w:rsidRDefault="00634C2F" w:rsidP="007E2587">
      <w:pPr>
        <w:ind w:firstLine="284"/>
        <w:jc w:val="both"/>
        <w:rPr>
          <w:rFonts w:cs="B Lotus"/>
          <w:rtl/>
          <w:lang w:bidi="fa-IR"/>
        </w:rPr>
      </w:pPr>
      <w:r w:rsidRPr="00782831">
        <w:rPr>
          <w:rFonts w:cs="B Lotus"/>
          <w:rtl/>
          <w:lang w:bidi="fa-IR"/>
        </w:rPr>
        <w:t xml:space="preserve">ابن عبدالبر گوید: </w:t>
      </w:r>
      <w:r w:rsidR="00D41F4F">
        <w:rPr>
          <w:rFonts w:cs="B Lotus"/>
          <w:rtl/>
          <w:lang w:bidi="fa-IR"/>
        </w:rPr>
        <w:t>«</w:t>
      </w:r>
      <w:r w:rsidRPr="00782831">
        <w:rPr>
          <w:rFonts w:cs="B Lotus"/>
          <w:rtl/>
          <w:lang w:bidi="fa-IR"/>
        </w:rPr>
        <w:t>مالک</w:t>
      </w:r>
      <w:r w:rsidR="007E2587">
        <w:rPr>
          <w:rFonts w:cs="CTraditional Arabic" w:hint="cs"/>
          <w:rtl/>
          <w:lang w:bidi="fa-IR"/>
        </w:rPr>
        <w:t>/</w:t>
      </w:r>
      <w:r>
        <w:rPr>
          <w:rFonts w:cs="CTraditional Arabic"/>
          <w:rtl/>
          <w:lang w:bidi="fa-IR"/>
        </w:rPr>
        <w:t xml:space="preserve"> </w:t>
      </w:r>
      <w:r w:rsidRPr="00782831">
        <w:rPr>
          <w:rFonts w:cs="B Lotus"/>
          <w:rtl/>
          <w:lang w:bidi="fa-IR"/>
        </w:rPr>
        <w:t xml:space="preserve">بیان کرده که سخن گفتن در دین که زیر آن عمل باشد از نظر وی و از نظراهل شهرش </w:t>
      </w:r>
      <w:r w:rsidR="007E2587">
        <w:rPr>
          <w:rFonts w:cs="B Lotus" w:hint="cs"/>
          <w:rtl/>
          <w:lang w:bidi="fa-IR"/>
        </w:rPr>
        <w:t>-</w:t>
      </w:r>
      <w:r w:rsidRPr="00782831">
        <w:rPr>
          <w:rFonts w:cs="B Lotus"/>
          <w:rtl/>
          <w:lang w:bidi="fa-IR"/>
        </w:rPr>
        <w:t>منظورش دانشمندان شهرش است</w:t>
      </w:r>
      <w:r w:rsidR="007E2587">
        <w:rPr>
          <w:rFonts w:cs="B Lotus" w:hint="cs"/>
          <w:rtl/>
          <w:lang w:bidi="fa-IR"/>
        </w:rPr>
        <w:t>-</w:t>
      </w:r>
      <w:r w:rsidRPr="00782831">
        <w:rPr>
          <w:rFonts w:cs="B Lotus"/>
          <w:rtl/>
          <w:lang w:bidi="fa-IR"/>
        </w:rPr>
        <w:t xml:space="preserve"> مباح است</w:t>
      </w:r>
      <w:r w:rsidR="00963215">
        <w:rPr>
          <w:rFonts w:cs="B Lotus"/>
          <w:rtl/>
          <w:lang w:bidi="fa-IR"/>
        </w:rPr>
        <w:t>.</w:t>
      </w:r>
      <w:r w:rsidRPr="00782831">
        <w:rPr>
          <w:rFonts w:cs="B Lotus"/>
          <w:rtl/>
          <w:lang w:bidi="fa-IR"/>
        </w:rPr>
        <w:t xml:space="preserve"> و</w:t>
      </w:r>
      <w:r w:rsidR="007E2587">
        <w:rPr>
          <w:rFonts w:cs="B Lotus" w:hint="cs"/>
          <w:rtl/>
          <w:lang w:bidi="fa-IR"/>
        </w:rPr>
        <w:t xml:space="preserve"> </w:t>
      </w:r>
      <w:r w:rsidRPr="00782831">
        <w:rPr>
          <w:rFonts w:cs="B Lotus"/>
          <w:rtl/>
          <w:lang w:bidi="fa-IR"/>
        </w:rPr>
        <w:t>اظهار داشته که سخن گفتن در دین مانند سخن گفتن درباره</w:t>
      </w:r>
      <w:r w:rsidR="00912D91">
        <w:rPr>
          <w:rFonts w:cs="B Lotus"/>
          <w:rtl/>
          <w:lang w:bidi="fa-IR"/>
        </w:rPr>
        <w:t xml:space="preserve">‌ی </w:t>
      </w:r>
      <w:r w:rsidRPr="00782831">
        <w:rPr>
          <w:rFonts w:cs="B Lotus"/>
          <w:rtl/>
          <w:lang w:bidi="fa-IR"/>
        </w:rPr>
        <w:t>صفات و اسماء خدا</w:t>
      </w:r>
      <w:r w:rsidR="00912D91">
        <w:rPr>
          <w:rFonts w:cs="B Lotus"/>
          <w:rtl/>
          <w:lang w:bidi="fa-IR"/>
        </w:rPr>
        <w:t xml:space="preserve"> می‌</w:t>
      </w:r>
      <w:r w:rsidRPr="00782831">
        <w:rPr>
          <w:rFonts w:cs="B Lotus"/>
          <w:rtl/>
          <w:lang w:bidi="fa-IR"/>
        </w:rPr>
        <w:t>باشد و برای آن مثالی را آورده و گفته است: مانند رأی جهم و قضا وقدر</w:t>
      </w:r>
      <w:r w:rsidR="000F00E6">
        <w:rPr>
          <w:rFonts w:cs="B Lotus"/>
          <w:rtl/>
          <w:lang w:bidi="fa-IR"/>
        </w:rPr>
        <w:t>»</w:t>
      </w:r>
      <w:r w:rsidR="00963215">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 xml:space="preserve">وی افزود: </w:t>
      </w:r>
      <w:r w:rsidR="00D41F4F">
        <w:rPr>
          <w:rFonts w:cs="B Lotus"/>
          <w:rtl/>
          <w:lang w:bidi="fa-IR"/>
        </w:rPr>
        <w:t>«</w:t>
      </w:r>
      <w:r w:rsidR="007E2587">
        <w:rPr>
          <w:rFonts w:cs="B Lotus"/>
          <w:rtl/>
          <w:lang w:bidi="fa-IR"/>
        </w:rPr>
        <w:t>آنچه مالک گفته،</w:t>
      </w:r>
      <w:r w:rsidRPr="00782831">
        <w:rPr>
          <w:rFonts w:cs="B Lotus"/>
          <w:rtl/>
          <w:lang w:bidi="fa-IR"/>
        </w:rPr>
        <w:t xml:space="preserve"> رأی جماعت فقها و دانشمندان گذشته و حال از اهل حدیث و فتوا</w:t>
      </w:r>
      <w:r w:rsidR="00912D91">
        <w:rPr>
          <w:rFonts w:cs="B Lotus"/>
          <w:rtl/>
          <w:lang w:bidi="fa-IR"/>
        </w:rPr>
        <w:t xml:space="preserve"> می‌</w:t>
      </w:r>
      <w:r w:rsidR="007E2587">
        <w:rPr>
          <w:rFonts w:cs="B Lotus"/>
          <w:rtl/>
          <w:lang w:bidi="fa-IR"/>
        </w:rPr>
        <w:t>باشد،</w:t>
      </w:r>
      <w:r w:rsidRPr="00782831">
        <w:rPr>
          <w:rFonts w:cs="B Lotus"/>
          <w:rtl/>
          <w:lang w:bidi="fa-IR"/>
        </w:rPr>
        <w:t xml:space="preserve"> و تنها اهل بدعت</w:t>
      </w:r>
      <w:r w:rsidR="00E507EB">
        <w:rPr>
          <w:rFonts w:cs="B Lotus"/>
          <w:rtl/>
          <w:lang w:bidi="fa-IR"/>
        </w:rPr>
        <w:t>‌ها</w:t>
      </w:r>
      <w:r w:rsidRPr="00782831">
        <w:rPr>
          <w:rFonts w:cs="B Lotus"/>
          <w:rtl/>
          <w:lang w:bidi="fa-IR"/>
        </w:rPr>
        <w:t xml:space="preserve"> در این زمینه مخالفت نموده</w:t>
      </w:r>
      <w:r w:rsidR="00E507EB">
        <w:rPr>
          <w:rFonts w:cs="B Lotus"/>
          <w:rtl/>
          <w:lang w:bidi="fa-IR"/>
        </w:rPr>
        <w:t>‌اند</w:t>
      </w:r>
      <w:r w:rsidR="000F00E6">
        <w:rPr>
          <w:rFonts w:cs="B Lotus"/>
          <w:rtl/>
          <w:lang w:bidi="fa-IR"/>
        </w:rPr>
        <w:t>»</w:t>
      </w:r>
      <w:r w:rsidR="00963215">
        <w:rPr>
          <w:rFonts w:cs="B Lotus"/>
          <w:rtl/>
          <w:lang w:bidi="fa-IR"/>
        </w:rPr>
        <w:t>.</w:t>
      </w:r>
    </w:p>
    <w:p w:rsidR="00634C2F" w:rsidRPr="00782831" w:rsidRDefault="00634C2F" w:rsidP="00D41F4F">
      <w:pPr>
        <w:ind w:firstLine="284"/>
        <w:jc w:val="both"/>
        <w:rPr>
          <w:rFonts w:cs="B Lotus"/>
          <w:rtl/>
          <w:lang w:bidi="fa-IR"/>
        </w:rPr>
      </w:pPr>
      <w:r w:rsidRPr="00782831">
        <w:rPr>
          <w:rFonts w:cs="B Lotus"/>
          <w:rtl/>
          <w:lang w:bidi="fa-IR"/>
        </w:rPr>
        <w:t>ابن عبدالبر</w:t>
      </w:r>
      <w:r w:rsidR="00912D91">
        <w:rPr>
          <w:rFonts w:cs="B Lotus"/>
          <w:rtl/>
          <w:lang w:bidi="fa-IR"/>
        </w:rPr>
        <w:t xml:space="preserve"> می‌</w:t>
      </w:r>
      <w:r w:rsidRPr="00782831">
        <w:rPr>
          <w:rFonts w:cs="B Lotus"/>
          <w:rtl/>
          <w:lang w:bidi="fa-IR"/>
        </w:rPr>
        <w:t xml:space="preserve">افزاید: </w:t>
      </w:r>
      <w:r w:rsidR="00D41F4F">
        <w:rPr>
          <w:rFonts w:cs="B Lotus"/>
          <w:rtl/>
          <w:lang w:bidi="fa-IR"/>
        </w:rPr>
        <w:t>«</w:t>
      </w:r>
      <w:r w:rsidR="007E2587">
        <w:rPr>
          <w:rFonts w:cs="B Lotus"/>
          <w:rtl/>
          <w:lang w:bidi="fa-IR"/>
        </w:rPr>
        <w:t>اما جماعت اهل سنت،</w:t>
      </w:r>
      <w:r w:rsidRPr="00782831">
        <w:rPr>
          <w:rFonts w:cs="B Lotus"/>
          <w:rtl/>
          <w:lang w:bidi="fa-IR"/>
        </w:rPr>
        <w:t xml:space="preserve"> بر همان گفته</w:t>
      </w:r>
      <w:r w:rsidR="00912D91">
        <w:rPr>
          <w:rFonts w:cs="B Lotus"/>
          <w:rtl/>
          <w:lang w:bidi="fa-IR"/>
        </w:rPr>
        <w:t xml:space="preserve">‌ی </w:t>
      </w:r>
      <w:r w:rsidRPr="00782831">
        <w:rPr>
          <w:rFonts w:cs="B Lotus"/>
          <w:rtl/>
          <w:lang w:bidi="fa-IR"/>
        </w:rPr>
        <w:t>مالک</w:t>
      </w:r>
      <w:r w:rsidR="00D41F4F">
        <w:rPr>
          <w:rFonts w:cs="CTraditional Arabic" w:hint="cs"/>
          <w:rtl/>
          <w:lang w:bidi="fa-IR"/>
        </w:rPr>
        <w:t>/</w:t>
      </w:r>
      <w:r w:rsidRPr="00782831">
        <w:rPr>
          <w:rFonts w:cs="B Lotus"/>
          <w:rtl/>
          <w:lang w:bidi="fa-IR"/>
        </w:rPr>
        <w:t xml:space="preserve"> هستند</w:t>
      </w:r>
      <w:r w:rsidR="00F339BD">
        <w:rPr>
          <w:rFonts w:cs="B Lotus"/>
          <w:rtl/>
          <w:lang w:bidi="fa-IR"/>
        </w:rPr>
        <w:t xml:space="preserve">، </w:t>
      </w:r>
      <w:r w:rsidRPr="00782831">
        <w:rPr>
          <w:rFonts w:cs="B Lotus"/>
          <w:rtl/>
          <w:lang w:bidi="fa-IR"/>
        </w:rPr>
        <w:t>مگر اینکه کسی ناچار باش</w:t>
      </w:r>
      <w:r w:rsidR="007E2587">
        <w:rPr>
          <w:rFonts w:cs="B Lotus"/>
          <w:rtl/>
          <w:lang w:bidi="fa-IR"/>
        </w:rPr>
        <w:t>د در دین سخنی بگوید</w:t>
      </w:r>
      <w:r w:rsidR="00F339BD">
        <w:rPr>
          <w:rFonts w:cs="B Lotus"/>
          <w:rtl/>
          <w:lang w:bidi="fa-IR"/>
        </w:rPr>
        <w:t xml:space="preserve">، </w:t>
      </w:r>
      <w:r w:rsidR="007E2587">
        <w:rPr>
          <w:rFonts w:cs="B Lotus"/>
          <w:rtl/>
          <w:lang w:bidi="fa-IR"/>
        </w:rPr>
        <w:t>و هر</w:t>
      </w:r>
      <w:r w:rsidRPr="00782831">
        <w:rPr>
          <w:rFonts w:cs="B Lotus"/>
          <w:rtl/>
          <w:lang w:bidi="fa-IR"/>
        </w:rPr>
        <w:t>گاه امیدوار باشد که باطلی را رد کند و اهل باطل را از مذهب</w:t>
      </w:r>
      <w:r w:rsidR="00E507EB">
        <w:rPr>
          <w:rFonts w:cs="B Lotus"/>
          <w:rtl/>
          <w:lang w:bidi="fa-IR"/>
        </w:rPr>
        <w:t xml:space="preserve">‌اش </w:t>
      </w:r>
      <w:r w:rsidRPr="00782831">
        <w:rPr>
          <w:rFonts w:cs="B Lotus"/>
          <w:rtl/>
          <w:lang w:bidi="fa-IR"/>
        </w:rPr>
        <w:t>منصرف کند یا ترس گمراهی عامی دا</w:t>
      </w:r>
      <w:r w:rsidR="007E2587">
        <w:rPr>
          <w:rFonts w:cs="B Lotus"/>
          <w:rtl/>
          <w:lang w:bidi="fa-IR"/>
        </w:rPr>
        <w:t>شته باشد و چیزهایی از این قبیل،</w:t>
      </w:r>
      <w:r w:rsidRPr="00782831">
        <w:rPr>
          <w:rFonts w:cs="B Lotus"/>
          <w:rtl/>
          <w:lang w:bidi="fa-IR"/>
        </w:rPr>
        <w:t xml:space="preserve"> در این صورت سکوت برایش درست نباشد</w:t>
      </w:r>
      <w:r w:rsidR="000F00E6">
        <w:rPr>
          <w:rFonts w:cs="B Lotus"/>
          <w:rtl/>
          <w:lang w:bidi="fa-IR"/>
        </w:rPr>
        <w:t>»</w:t>
      </w:r>
      <w:r w:rsidR="00963215">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 xml:space="preserve">یونس بن عبدالأعلی گوید: </w:t>
      </w:r>
      <w:r w:rsidR="00D41F4F">
        <w:rPr>
          <w:rFonts w:cs="B Lotus"/>
          <w:rtl/>
          <w:lang w:bidi="fa-IR"/>
        </w:rPr>
        <w:t>«</w:t>
      </w:r>
      <w:r w:rsidRPr="00782831">
        <w:rPr>
          <w:rFonts w:cs="B Lotus"/>
          <w:rtl/>
          <w:lang w:bidi="fa-IR"/>
        </w:rPr>
        <w:t>از شافعی روزی که حفص با او مناظره کرد</w:t>
      </w:r>
      <w:r w:rsidR="00F339BD">
        <w:rPr>
          <w:rFonts w:cs="B Lotus"/>
          <w:rtl/>
          <w:lang w:bidi="fa-IR"/>
        </w:rPr>
        <w:t xml:space="preserve">، </w:t>
      </w:r>
      <w:r w:rsidRPr="00782831">
        <w:rPr>
          <w:rFonts w:cs="B Lotus"/>
          <w:rtl/>
          <w:lang w:bidi="fa-IR"/>
        </w:rPr>
        <w:t>شنیدم که به من گفت: ای ابوموسی</w:t>
      </w:r>
      <w:r w:rsidR="000F00E6">
        <w:rPr>
          <w:rFonts w:cs="B Lotus"/>
          <w:rtl/>
          <w:lang w:bidi="fa-IR"/>
        </w:rPr>
        <w:t>!</w:t>
      </w:r>
      <w:r w:rsidRPr="00782831">
        <w:rPr>
          <w:rFonts w:cs="B Lotus"/>
          <w:rtl/>
          <w:lang w:bidi="fa-IR"/>
        </w:rPr>
        <w:t xml:space="preserve"> اگر بنده با تمام گناهان بجز شرک به دیدار خدا برود برایش بهت</w:t>
      </w:r>
      <w:r w:rsidR="007E2587">
        <w:rPr>
          <w:rFonts w:cs="B Lotus"/>
          <w:rtl/>
          <w:lang w:bidi="fa-IR"/>
        </w:rPr>
        <w:t>ر از آن است که با چیزی از کلام،</w:t>
      </w:r>
      <w:r w:rsidRPr="00782831">
        <w:rPr>
          <w:rFonts w:cs="B Lotus"/>
          <w:rtl/>
          <w:lang w:bidi="fa-IR"/>
        </w:rPr>
        <w:t xml:space="preserve"> او را دیدار کند</w:t>
      </w:r>
      <w:r w:rsidR="00963215">
        <w:rPr>
          <w:rFonts w:cs="B Lotus"/>
          <w:rtl/>
          <w:lang w:bidi="fa-IR"/>
        </w:rPr>
        <w:t>.</w:t>
      </w:r>
      <w:r w:rsidR="007E2587">
        <w:rPr>
          <w:rFonts w:cs="B Lotus"/>
          <w:rtl/>
          <w:lang w:bidi="fa-IR"/>
        </w:rPr>
        <w:t xml:space="preserve"> از حفص سخنانی را شنیده</w:t>
      </w:r>
      <w:r w:rsidR="007E2587">
        <w:rPr>
          <w:rFonts w:cs="B Lotus" w:hint="cs"/>
          <w:rtl/>
          <w:lang w:bidi="fa-IR"/>
        </w:rPr>
        <w:t>‌</w:t>
      </w:r>
      <w:r w:rsidRPr="00782831">
        <w:rPr>
          <w:rFonts w:cs="B Lotus"/>
          <w:rtl/>
          <w:lang w:bidi="fa-IR"/>
        </w:rPr>
        <w:t>ام که</w:t>
      </w:r>
      <w:r w:rsidR="00912D91">
        <w:rPr>
          <w:rFonts w:cs="B Lotus"/>
          <w:rtl/>
          <w:lang w:bidi="fa-IR"/>
        </w:rPr>
        <w:t xml:space="preserve"> نمی‌</w:t>
      </w:r>
      <w:r w:rsidRPr="00782831">
        <w:rPr>
          <w:rFonts w:cs="B Lotus"/>
          <w:rtl/>
          <w:lang w:bidi="fa-IR"/>
        </w:rPr>
        <w:t>توانم آن را نقل کنم</w:t>
      </w:r>
      <w:r w:rsidR="000F00E6">
        <w:rPr>
          <w:rFonts w:cs="B Lotus"/>
          <w:rtl/>
          <w:lang w:bidi="fa-IR"/>
        </w:rPr>
        <w:t>»</w:t>
      </w:r>
      <w:r w:rsidR="00963215">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 xml:space="preserve">احمد بن حنبل گوید: </w:t>
      </w:r>
      <w:r w:rsidR="00D41F4F">
        <w:rPr>
          <w:rFonts w:cs="B Lotus"/>
          <w:rtl/>
          <w:lang w:bidi="fa-IR"/>
        </w:rPr>
        <w:t>«</w:t>
      </w:r>
      <w:r w:rsidRPr="00782831">
        <w:rPr>
          <w:rFonts w:cs="B Lotus"/>
          <w:rtl/>
          <w:lang w:bidi="fa-IR"/>
        </w:rPr>
        <w:t>صاحب کلام هرگز رستگار</w:t>
      </w:r>
      <w:r w:rsidR="00912D91">
        <w:rPr>
          <w:rFonts w:cs="B Lotus"/>
          <w:rtl/>
          <w:lang w:bidi="fa-IR"/>
        </w:rPr>
        <w:t xml:space="preserve"> نمی‌</w:t>
      </w:r>
      <w:r w:rsidR="007E2587">
        <w:rPr>
          <w:rFonts w:cs="B Lotus"/>
          <w:rtl/>
          <w:lang w:bidi="fa-IR"/>
        </w:rPr>
        <w:t>شود،</w:t>
      </w:r>
      <w:r w:rsidRPr="00782831">
        <w:rPr>
          <w:rFonts w:cs="B Lotus"/>
          <w:rtl/>
          <w:lang w:bidi="fa-IR"/>
        </w:rPr>
        <w:t xml:space="preserve"> و نزدیک است کسی را نبینی که در کلام اظه</w:t>
      </w:r>
      <w:r w:rsidR="007E2587">
        <w:rPr>
          <w:rFonts w:cs="B Lotus"/>
          <w:rtl/>
          <w:lang w:bidi="fa-IR"/>
        </w:rPr>
        <w:t>ارنظر کرده</w:t>
      </w:r>
      <w:r w:rsidR="00F339BD">
        <w:rPr>
          <w:rFonts w:cs="B Lotus"/>
          <w:rtl/>
          <w:lang w:bidi="fa-IR"/>
        </w:rPr>
        <w:t xml:space="preserve">، </w:t>
      </w:r>
      <w:r w:rsidR="007E2587">
        <w:rPr>
          <w:rFonts w:cs="B Lotus"/>
          <w:rtl/>
          <w:lang w:bidi="fa-IR"/>
        </w:rPr>
        <w:t xml:space="preserve">مگر اینکه در دلش، </w:t>
      </w:r>
      <w:r w:rsidRPr="00782831">
        <w:rPr>
          <w:rFonts w:cs="B Lotus"/>
          <w:rtl/>
          <w:lang w:bidi="fa-IR"/>
        </w:rPr>
        <w:t>خیانت و فساد وجود دارد</w:t>
      </w:r>
      <w:r w:rsidR="000F00E6">
        <w:rPr>
          <w:rFonts w:cs="B Lotus"/>
          <w:rtl/>
          <w:lang w:bidi="fa-IR"/>
        </w:rPr>
        <w:t>»</w:t>
      </w:r>
      <w:r w:rsidR="00963215">
        <w:rPr>
          <w:rFonts w:cs="B Lotus"/>
          <w:rtl/>
          <w:lang w:bidi="fa-IR"/>
        </w:rPr>
        <w:t>.</w:t>
      </w:r>
    </w:p>
    <w:p w:rsidR="00634C2F" w:rsidRPr="00782831" w:rsidRDefault="007E2587" w:rsidP="00336DCA">
      <w:pPr>
        <w:widowControl w:val="0"/>
        <w:ind w:firstLine="284"/>
        <w:jc w:val="both"/>
        <w:rPr>
          <w:rFonts w:cs="B Lotus"/>
          <w:rtl/>
          <w:lang w:bidi="fa-IR"/>
        </w:rPr>
      </w:pPr>
      <w:r>
        <w:rPr>
          <w:rFonts w:cs="B Lotus"/>
          <w:rtl/>
          <w:lang w:bidi="fa-IR"/>
        </w:rPr>
        <w:t xml:space="preserve">از حسن بن زیاد لؤلؤی نقل است، </w:t>
      </w:r>
      <w:r w:rsidR="00634C2F" w:rsidRPr="00782831">
        <w:rPr>
          <w:rFonts w:cs="B Lotus"/>
          <w:rtl/>
          <w:lang w:bidi="fa-IR"/>
        </w:rPr>
        <w:t>که مردی راجع به زفربن هذیل از او پرسید: آیا او در کلام اظهارنظر نموده است</w:t>
      </w:r>
      <w:r w:rsidR="00D41F4F">
        <w:rPr>
          <w:rFonts w:cs="B Lotus"/>
          <w:rtl/>
          <w:lang w:bidi="fa-IR"/>
        </w:rPr>
        <w:t>؟</w:t>
      </w:r>
      <w:r w:rsidR="00634C2F" w:rsidRPr="00782831">
        <w:rPr>
          <w:rFonts w:cs="B Lotus"/>
          <w:rtl/>
          <w:lang w:bidi="fa-IR"/>
        </w:rPr>
        <w:t xml:space="preserve"> در جواب گفت: سبحان الله</w:t>
      </w:r>
      <w:r w:rsidR="000F00E6">
        <w:rPr>
          <w:rFonts w:cs="B Lotus"/>
          <w:rtl/>
          <w:lang w:bidi="fa-IR"/>
        </w:rPr>
        <w:t>!</w:t>
      </w:r>
      <w:r w:rsidR="00634C2F" w:rsidRPr="00782831">
        <w:rPr>
          <w:rFonts w:cs="B Lotus"/>
          <w:rtl/>
          <w:lang w:bidi="fa-IR"/>
        </w:rPr>
        <w:t xml:space="preserve"> چقدر تو احمقی</w:t>
      </w:r>
      <w:r w:rsidR="00963215">
        <w:rPr>
          <w:rFonts w:cs="B Lotus"/>
          <w:rtl/>
          <w:lang w:bidi="fa-IR"/>
        </w:rPr>
        <w:t>.</w:t>
      </w:r>
      <w:r w:rsidR="00634C2F" w:rsidRPr="00782831">
        <w:rPr>
          <w:rFonts w:cs="B Lotus"/>
          <w:rtl/>
          <w:lang w:bidi="fa-IR"/>
        </w:rPr>
        <w:t xml:space="preserve"> هیچ یک از اساتید و بزرگو</w:t>
      </w:r>
      <w:r>
        <w:rPr>
          <w:rFonts w:cs="B Lotus"/>
          <w:rtl/>
          <w:lang w:bidi="fa-IR"/>
        </w:rPr>
        <w:t>اران</w:t>
      </w:r>
      <w:r>
        <w:rPr>
          <w:rFonts w:cs="B Lotus" w:hint="cs"/>
          <w:rtl/>
          <w:lang w:bidi="fa-IR"/>
        </w:rPr>
        <w:t>‌</w:t>
      </w:r>
      <w:r w:rsidR="00634C2F" w:rsidRPr="00782831">
        <w:rPr>
          <w:rFonts w:cs="B Lotus"/>
          <w:rtl/>
          <w:lang w:bidi="fa-IR"/>
        </w:rPr>
        <w:t>مان از جمله زفر و ابویوسف و ابوحنیفه و کسانی که با آنان هم نش</w:t>
      </w:r>
      <w:r>
        <w:rPr>
          <w:rFonts w:cs="B Lotus"/>
          <w:rtl/>
          <w:lang w:bidi="fa-IR"/>
        </w:rPr>
        <w:t>ینی کرده و از آنان علم کسب کرده</w:t>
      </w:r>
      <w:r>
        <w:rPr>
          <w:rFonts w:cs="B Lotus" w:hint="cs"/>
          <w:rtl/>
          <w:lang w:bidi="fa-IR"/>
        </w:rPr>
        <w:t>‌</w:t>
      </w:r>
      <w:r>
        <w:rPr>
          <w:rFonts w:cs="B Lotus"/>
          <w:rtl/>
          <w:lang w:bidi="fa-IR"/>
        </w:rPr>
        <w:t>ایم</w:t>
      </w:r>
      <w:r w:rsidR="00F339BD">
        <w:rPr>
          <w:rFonts w:cs="B Lotus"/>
          <w:rtl/>
          <w:lang w:bidi="fa-IR"/>
        </w:rPr>
        <w:t xml:space="preserve">، </w:t>
      </w:r>
      <w:r>
        <w:rPr>
          <w:rFonts w:cs="B Lotus"/>
          <w:rtl/>
          <w:lang w:bidi="fa-IR"/>
        </w:rPr>
        <w:t>را ندیده</w:t>
      </w:r>
      <w:r>
        <w:rPr>
          <w:rFonts w:cs="B Lotus" w:hint="cs"/>
          <w:rtl/>
          <w:lang w:bidi="fa-IR"/>
        </w:rPr>
        <w:t>‌</w:t>
      </w:r>
      <w:r w:rsidR="00634C2F" w:rsidRPr="00782831">
        <w:rPr>
          <w:rFonts w:cs="B Lotus"/>
          <w:rtl/>
          <w:lang w:bidi="fa-IR"/>
        </w:rPr>
        <w:t>ام که غیر از فقه و اقتداء به گذشتگان</w:t>
      </w:r>
      <w:r w:rsidR="00336DCA">
        <w:rPr>
          <w:rFonts w:cs="B Lotus"/>
          <w:rtl/>
          <w:lang w:bidi="fa-IR"/>
        </w:rPr>
        <w:t xml:space="preserve">‌شان </w:t>
      </w:r>
      <w:r w:rsidR="00634C2F" w:rsidRPr="00782831">
        <w:rPr>
          <w:rFonts w:cs="B Lotus"/>
          <w:rtl/>
          <w:lang w:bidi="fa-IR"/>
        </w:rPr>
        <w:t>چیزی برایشان مهم باشد</w:t>
      </w:r>
      <w:r w:rsidR="00963215">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ابن عبدالبر</w:t>
      </w:r>
      <w:r w:rsidR="00912D91">
        <w:rPr>
          <w:rFonts w:cs="B Lotus"/>
          <w:rtl/>
          <w:lang w:bidi="fa-IR"/>
        </w:rPr>
        <w:t xml:space="preserve"> می‌</w:t>
      </w:r>
      <w:r w:rsidRPr="00782831">
        <w:rPr>
          <w:rFonts w:cs="B Lotus"/>
          <w:rtl/>
          <w:lang w:bidi="fa-IR"/>
        </w:rPr>
        <w:t xml:space="preserve">گوید: </w:t>
      </w:r>
      <w:r w:rsidR="00D41F4F">
        <w:rPr>
          <w:rFonts w:cs="B Lotus"/>
          <w:rtl/>
          <w:lang w:bidi="fa-IR"/>
        </w:rPr>
        <w:t>«</w:t>
      </w:r>
      <w:r w:rsidRPr="00782831">
        <w:rPr>
          <w:rFonts w:cs="B Lotus"/>
          <w:rtl/>
          <w:lang w:bidi="fa-IR"/>
        </w:rPr>
        <w:t>اهل فقه و روایات در تمامی مناطق اتفاق نظر دارند بر</w:t>
      </w:r>
      <w:r w:rsidR="007E2587">
        <w:rPr>
          <w:rFonts w:cs="B Lotus" w:hint="cs"/>
          <w:rtl/>
          <w:lang w:bidi="fa-IR"/>
        </w:rPr>
        <w:t xml:space="preserve"> </w:t>
      </w:r>
      <w:r w:rsidRPr="00782831">
        <w:rPr>
          <w:rFonts w:cs="B Lotus"/>
          <w:rtl/>
          <w:lang w:bidi="fa-IR"/>
        </w:rPr>
        <w:t>اینکه اهل کلام</w:t>
      </w:r>
      <w:r w:rsidR="00F339BD">
        <w:rPr>
          <w:rFonts w:cs="B Lotus"/>
          <w:rtl/>
          <w:lang w:bidi="fa-IR"/>
        </w:rPr>
        <w:t xml:space="preserve">، </w:t>
      </w:r>
      <w:r w:rsidRPr="00782831">
        <w:rPr>
          <w:rFonts w:cs="B Lotus"/>
          <w:rtl/>
          <w:lang w:bidi="fa-IR"/>
        </w:rPr>
        <w:t>اهل بدعت و انحراف</w:t>
      </w:r>
      <w:r w:rsidR="00E507EB">
        <w:rPr>
          <w:rFonts w:cs="B Lotus"/>
          <w:rtl/>
          <w:lang w:bidi="fa-IR"/>
        </w:rPr>
        <w:t>‌اند</w:t>
      </w:r>
      <w:r w:rsidRPr="00782831">
        <w:rPr>
          <w:rFonts w:cs="B Lotus"/>
          <w:rtl/>
          <w:lang w:bidi="fa-IR"/>
        </w:rPr>
        <w:t xml:space="preserve"> و اینان از نظر همه در طبقات علماء به حساب</w:t>
      </w:r>
      <w:r w:rsidR="00912D91">
        <w:rPr>
          <w:rFonts w:cs="B Lotus"/>
          <w:rtl/>
          <w:lang w:bidi="fa-IR"/>
        </w:rPr>
        <w:t xml:space="preserve"> نمی‌</w:t>
      </w:r>
      <w:r w:rsidRPr="00782831">
        <w:rPr>
          <w:rFonts w:cs="B Lotus"/>
          <w:rtl/>
          <w:lang w:bidi="fa-IR"/>
        </w:rPr>
        <w:t>آیند</w:t>
      </w:r>
      <w:r w:rsidR="000F00E6">
        <w:rPr>
          <w:rFonts w:cs="B Lotus"/>
          <w:rtl/>
          <w:lang w:bidi="fa-IR"/>
        </w:rPr>
        <w:t>»</w:t>
      </w:r>
      <w:r w:rsidR="00963215">
        <w:rPr>
          <w:rFonts w:cs="B Lotus"/>
          <w:rtl/>
          <w:lang w:bidi="fa-IR"/>
        </w:rPr>
        <w:t>.</w:t>
      </w:r>
      <w:r w:rsidRPr="00782831">
        <w:rPr>
          <w:rFonts w:cs="B Lotus"/>
          <w:rtl/>
          <w:lang w:bidi="fa-IR"/>
        </w:rPr>
        <w:t xml:space="preserve"> وی افزود: </w:t>
      </w:r>
      <w:r w:rsidR="00D41F4F">
        <w:rPr>
          <w:rFonts w:cs="B Lotus"/>
          <w:rtl/>
          <w:lang w:bidi="fa-IR"/>
        </w:rPr>
        <w:t>«</w:t>
      </w:r>
      <w:r w:rsidRPr="00782831">
        <w:rPr>
          <w:rFonts w:cs="B Lotus"/>
          <w:rtl/>
          <w:lang w:bidi="fa-IR"/>
        </w:rPr>
        <w:t>علماء تنها اهل اثر و فقه</w:t>
      </w:r>
      <w:r w:rsidR="00E507EB">
        <w:rPr>
          <w:rFonts w:cs="B Lotus"/>
          <w:rtl/>
          <w:lang w:bidi="fa-IR"/>
        </w:rPr>
        <w:t>‌اند</w:t>
      </w:r>
      <w:r w:rsidRPr="00782831">
        <w:rPr>
          <w:rFonts w:cs="B Lotus"/>
          <w:rtl/>
          <w:lang w:bidi="fa-IR"/>
        </w:rPr>
        <w:t xml:space="preserve"> و با محکم کاری و تشخیص و فهم در آن</w:t>
      </w:r>
      <w:r w:rsidR="00F339BD">
        <w:rPr>
          <w:rFonts w:cs="B Lotus"/>
          <w:rtl/>
          <w:lang w:bidi="fa-IR"/>
        </w:rPr>
        <w:t xml:space="preserve">، </w:t>
      </w:r>
      <w:r w:rsidRPr="00782831">
        <w:rPr>
          <w:rFonts w:cs="B Lotus"/>
          <w:rtl/>
          <w:lang w:bidi="fa-IR"/>
        </w:rPr>
        <w:t>بر همدیگر برتری دارند</w:t>
      </w:r>
      <w:r w:rsidR="000F00E6">
        <w:rPr>
          <w:rFonts w:cs="B Lotus"/>
          <w:rtl/>
          <w:lang w:bidi="fa-IR"/>
        </w:rPr>
        <w:t>»</w:t>
      </w:r>
      <w:r w:rsidR="00963215">
        <w:rPr>
          <w:rFonts w:cs="B Lotus"/>
          <w:rtl/>
          <w:lang w:bidi="fa-IR"/>
        </w:rPr>
        <w:t>.</w:t>
      </w:r>
    </w:p>
    <w:p w:rsidR="00634C2F" w:rsidRDefault="00634C2F" w:rsidP="00D41F4F">
      <w:pPr>
        <w:ind w:firstLine="284"/>
        <w:jc w:val="both"/>
        <w:rPr>
          <w:rFonts w:cs="B Lotus"/>
          <w:rtl/>
          <w:lang w:bidi="fa-IR"/>
        </w:rPr>
      </w:pPr>
      <w:r w:rsidRPr="00782831">
        <w:rPr>
          <w:rFonts w:cs="B Lotus"/>
          <w:rtl/>
          <w:lang w:bidi="fa-IR"/>
        </w:rPr>
        <w:t xml:space="preserve">از ابوذر روایت است که گوید: </w:t>
      </w:r>
      <w:r w:rsidR="00D41F4F">
        <w:rPr>
          <w:rFonts w:cs="B Lotus"/>
          <w:rtl/>
          <w:lang w:bidi="fa-IR"/>
        </w:rPr>
        <w:t>«</w:t>
      </w:r>
      <w:r w:rsidRPr="00782831">
        <w:rPr>
          <w:rFonts w:cs="B Lotus"/>
          <w:rtl/>
          <w:lang w:bidi="fa-IR"/>
        </w:rPr>
        <w:t>سوگند به خدا</w:t>
      </w:r>
      <w:r w:rsidR="00F339BD">
        <w:rPr>
          <w:rFonts w:cs="B Lotus"/>
          <w:rtl/>
          <w:lang w:bidi="fa-IR"/>
        </w:rPr>
        <w:t xml:space="preserve">، </w:t>
      </w:r>
      <w:r w:rsidRPr="00782831">
        <w:rPr>
          <w:rFonts w:cs="B Lotus"/>
          <w:rtl/>
          <w:lang w:bidi="fa-IR"/>
        </w:rPr>
        <w:t>ای کاش ما سنت</w:t>
      </w:r>
      <w:r w:rsidR="00E507EB">
        <w:rPr>
          <w:rFonts w:cs="B Lotus"/>
          <w:rtl/>
          <w:lang w:bidi="fa-IR"/>
        </w:rPr>
        <w:t>‌ها</w:t>
      </w:r>
      <w:r w:rsidRPr="00782831">
        <w:rPr>
          <w:rFonts w:cs="B Lotus"/>
          <w:rtl/>
          <w:lang w:bidi="fa-IR"/>
        </w:rPr>
        <w:t xml:space="preserve"> را از اهل فقه و افراد موثق و مطمئن</w:t>
      </w:r>
      <w:r w:rsidR="00912D91">
        <w:rPr>
          <w:rFonts w:cs="B Lotus"/>
          <w:rtl/>
          <w:lang w:bidi="fa-IR"/>
        </w:rPr>
        <w:t xml:space="preserve"> می‌</w:t>
      </w:r>
      <w:r w:rsidRPr="00782831">
        <w:rPr>
          <w:rFonts w:cs="B Lotus"/>
          <w:rtl/>
          <w:lang w:bidi="fa-IR"/>
        </w:rPr>
        <w:t>گرفتیم و آن را همچون یاد گرفتن آیات قرآن</w:t>
      </w:r>
      <w:r w:rsidR="00F339BD">
        <w:rPr>
          <w:rFonts w:cs="B Lotus"/>
          <w:rtl/>
          <w:lang w:bidi="fa-IR"/>
        </w:rPr>
        <w:t xml:space="preserve">، </w:t>
      </w:r>
      <w:r w:rsidRPr="00782831">
        <w:rPr>
          <w:rFonts w:cs="B Lotus"/>
          <w:rtl/>
          <w:lang w:bidi="fa-IR"/>
        </w:rPr>
        <w:t>یاد</w:t>
      </w:r>
      <w:r w:rsidR="00912D91">
        <w:rPr>
          <w:rFonts w:cs="B Lotus"/>
          <w:rtl/>
          <w:lang w:bidi="fa-IR"/>
        </w:rPr>
        <w:t xml:space="preserve"> می‌</w:t>
      </w:r>
      <w:r w:rsidRPr="00782831">
        <w:rPr>
          <w:rFonts w:cs="B Lotus"/>
          <w:rtl/>
          <w:lang w:bidi="fa-IR"/>
        </w:rPr>
        <w:t>گرفتیم</w:t>
      </w:r>
      <w:r w:rsidR="00963215">
        <w:rPr>
          <w:rFonts w:cs="B Lotus"/>
          <w:rtl/>
          <w:lang w:bidi="fa-IR"/>
        </w:rPr>
        <w:t>.</w:t>
      </w:r>
      <w:r w:rsidRPr="00782831">
        <w:rPr>
          <w:rFonts w:cs="B Lotus"/>
          <w:rtl/>
          <w:lang w:bidi="fa-IR"/>
        </w:rPr>
        <w:t xml:space="preserve"> کسانی</w:t>
      </w:r>
      <w:r w:rsidR="007E2587">
        <w:rPr>
          <w:rFonts w:cs="B Lotus"/>
          <w:rtl/>
          <w:lang w:bidi="fa-IR"/>
        </w:rPr>
        <w:t xml:space="preserve"> از اهل فقه و فضل را که به خدمت</w:t>
      </w:r>
      <w:r w:rsidR="007E2587">
        <w:rPr>
          <w:rFonts w:cs="B Lotus" w:hint="cs"/>
          <w:rtl/>
          <w:lang w:bidi="fa-IR"/>
        </w:rPr>
        <w:t>‌</w:t>
      </w:r>
      <w:r w:rsidR="007E2587">
        <w:rPr>
          <w:rFonts w:cs="B Lotus"/>
          <w:rtl/>
          <w:lang w:bidi="fa-IR"/>
        </w:rPr>
        <w:t>شان رسیده</w:t>
      </w:r>
      <w:r w:rsidR="007E2587">
        <w:rPr>
          <w:rFonts w:cs="B Lotus" w:hint="cs"/>
          <w:rtl/>
          <w:lang w:bidi="fa-IR"/>
        </w:rPr>
        <w:t>‌</w:t>
      </w:r>
      <w:r w:rsidR="007E2587">
        <w:rPr>
          <w:rFonts w:cs="B Lotus"/>
          <w:rtl/>
          <w:lang w:bidi="fa-IR"/>
        </w:rPr>
        <w:t>ایم،</w:t>
      </w:r>
      <w:r w:rsidRPr="00782831">
        <w:rPr>
          <w:rFonts w:cs="B Lotus"/>
          <w:rtl/>
          <w:lang w:bidi="fa-IR"/>
        </w:rPr>
        <w:t xml:space="preserve"> پیوسته اهل جدل و تحقیق رأی را سرزنش</w:t>
      </w:r>
      <w:r w:rsidR="00912D91">
        <w:rPr>
          <w:rFonts w:cs="B Lotus"/>
          <w:rtl/>
          <w:lang w:bidi="fa-IR"/>
        </w:rPr>
        <w:t xml:space="preserve"> می‌</w:t>
      </w:r>
      <w:r w:rsidRPr="00782831">
        <w:rPr>
          <w:rFonts w:cs="B Lotus"/>
          <w:rtl/>
          <w:lang w:bidi="fa-IR"/>
        </w:rPr>
        <w:t>کردند و دیگران را از دیدار با آنان و همنشینی با آنان نهی</w:t>
      </w:r>
      <w:r w:rsidR="00912D91">
        <w:rPr>
          <w:rFonts w:cs="B Lotus"/>
          <w:rtl/>
          <w:lang w:bidi="fa-IR"/>
        </w:rPr>
        <w:t xml:space="preserve"> می‌</w:t>
      </w:r>
      <w:r w:rsidRPr="00782831">
        <w:rPr>
          <w:rFonts w:cs="B Lotus"/>
          <w:rtl/>
          <w:lang w:bidi="fa-IR"/>
        </w:rPr>
        <w:t>کردند و ما را به شدت از نزدیکی با ایشان برحذر</w:t>
      </w:r>
      <w:r w:rsidR="00912D91">
        <w:rPr>
          <w:rFonts w:cs="B Lotus"/>
          <w:rtl/>
          <w:lang w:bidi="fa-IR"/>
        </w:rPr>
        <w:t xml:space="preserve"> می‌</w:t>
      </w:r>
      <w:r w:rsidRPr="00782831">
        <w:rPr>
          <w:rFonts w:cs="B Lotus"/>
          <w:rtl/>
          <w:lang w:bidi="fa-IR"/>
        </w:rPr>
        <w:t>داشتند که آنان اهل گمراهی و تحریف کتاب خدا و سنت پیامبر</w:t>
      </w:r>
      <w:r w:rsidR="00D41F4F" w:rsidRPr="00212376">
        <w:rPr>
          <w:rFonts w:cs="CTraditional Arabic"/>
          <w:rtl/>
          <w:lang w:bidi="fa-IR"/>
        </w:rPr>
        <w:t>ص</w:t>
      </w:r>
      <w:r w:rsidR="00912D91">
        <w:rPr>
          <w:rFonts w:cs="B Lotus"/>
          <w:rtl/>
          <w:lang w:bidi="fa-IR"/>
        </w:rPr>
        <w:t xml:space="preserve"> می‌</w:t>
      </w:r>
      <w:r w:rsidR="007E2587">
        <w:rPr>
          <w:rFonts w:cs="B Lotus"/>
          <w:rtl/>
          <w:lang w:bidi="fa-IR"/>
        </w:rPr>
        <w:t>باشند،</w:t>
      </w:r>
      <w:r w:rsidRPr="00782831">
        <w:rPr>
          <w:rFonts w:cs="B Lotus"/>
          <w:rtl/>
          <w:lang w:bidi="fa-IR"/>
        </w:rPr>
        <w:t xml:space="preserve"> و رسول خدا</w:t>
      </w:r>
      <w:r w:rsidR="00D41F4F" w:rsidRPr="00212376">
        <w:rPr>
          <w:rFonts w:cs="CTraditional Arabic"/>
          <w:rtl/>
          <w:lang w:bidi="fa-IR"/>
        </w:rPr>
        <w:t>ص</w:t>
      </w:r>
      <w:r w:rsidRPr="00782831">
        <w:rPr>
          <w:rFonts w:cs="B Lotus"/>
          <w:rtl/>
          <w:lang w:bidi="fa-IR"/>
        </w:rPr>
        <w:t xml:space="preserve"> وفات نیافت تا اینکه پرس و جوی زیاد و تحقیق و تفحص و کنجکاوی زیاد را ناپسند دانست و از آن نهی کرد و در چندین جا مسلمانان را از آن برحذر داشت</w:t>
      </w:r>
      <w:r w:rsidR="00963215">
        <w:rPr>
          <w:rFonts w:cs="B Lotus"/>
          <w:rtl/>
          <w:lang w:bidi="fa-IR"/>
        </w:rPr>
        <w:t>.</w:t>
      </w:r>
      <w:r w:rsidRPr="00782831">
        <w:rPr>
          <w:rFonts w:cs="B Lotus"/>
          <w:rtl/>
          <w:lang w:bidi="fa-IR"/>
        </w:rPr>
        <w:t xml:space="preserve"> تا جایی که ناپسندی آن را چنین اظهار داشت</w:t>
      </w:r>
      <w:r w:rsidR="004B311C">
        <w:rPr>
          <w:rFonts w:cs="B Lotus"/>
          <w:rtl/>
          <w:lang w:bidi="fa-IR"/>
        </w:rPr>
        <w:t>:</w:t>
      </w:r>
    </w:p>
    <w:p w:rsidR="00634C2F" w:rsidRPr="003F375B" w:rsidRDefault="007E2587" w:rsidP="007E2587">
      <w:pPr>
        <w:ind w:firstLine="284"/>
        <w:jc w:val="both"/>
        <w:rPr>
          <w:rFonts w:ascii="Lotus Linotype" w:hAnsi="Lotus Linotype" w:cs="B Lotus"/>
          <w:b/>
          <w:bCs/>
          <w:rtl/>
          <w:lang w:bidi="fa-IR"/>
        </w:rPr>
      </w:pPr>
      <w:r>
        <w:rPr>
          <w:rFonts w:cs="Traditional Arabic" w:hint="cs"/>
          <w:rtl/>
          <w:lang w:bidi="fa-IR"/>
        </w:rPr>
        <w:t>«</w:t>
      </w:r>
      <w:r w:rsidRPr="007E2587">
        <w:rPr>
          <w:rStyle w:val="Char2"/>
          <w:rFonts w:hint="eastAsia"/>
          <w:rtl/>
        </w:rPr>
        <w:t>ذَرُونِى</w:t>
      </w:r>
      <w:r w:rsidRPr="007E2587">
        <w:rPr>
          <w:rStyle w:val="Char2"/>
          <w:rtl/>
        </w:rPr>
        <w:t xml:space="preserve"> </w:t>
      </w:r>
      <w:r w:rsidRPr="007E2587">
        <w:rPr>
          <w:rStyle w:val="Char2"/>
          <w:rFonts w:hint="eastAsia"/>
          <w:rtl/>
        </w:rPr>
        <w:t>مَا</w:t>
      </w:r>
      <w:r w:rsidRPr="007E2587">
        <w:rPr>
          <w:rStyle w:val="Char2"/>
          <w:rtl/>
        </w:rPr>
        <w:t xml:space="preserve"> </w:t>
      </w:r>
      <w:r w:rsidRPr="007E2587">
        <w:rPr>
          <w:rStyle w:val="Char2"/>
          <w:rFonts w:hint="eastAsia"/>
          <w:rtl/>
        </w:rPr>
        <w:t>تَرَكْتُكُمْ</w:t>
      </w:r>
      <w:r w:rsidRPr="007E2587">
        <w:rPr>
          <w:rStyle w:val="Char2"/>
          <w:rtl/>
        </w:rPr>
        <w:t xml:space="preserve"> </w:t>
      </w:r>
      <w:r w:rsidRPr="007E2587">
        <w:rPr>
          <w:rStyle w:val="Char2"/>
          <w:rFonts w:hint="eastAsia"/>
          <w:rtl/>
        </w:rPr>
        <w:t>فَإِنَّمَا</w:t>
      </w:r>
      <w:r w:rsidRPr="007E2587">
        <w:rPr>
          <w:rStyle w:val="Char2"/>
          <w:rtl/>
        </w:rPr>
        <w:t xml:space="preserve"> </w:t>
      </w:r>
      <w:r w:rsidRPr="007E2587">
        <w:rPr>
          <w:rStyle w:val="Char2"/>
          <w:rFonts w:hint="eastAsia"/>
          <w:rtl/>
        </w:rPr>
        <w:t>هَلَكَ</w:t>
      </w:r>
      <w:r w:rsidRPr="007E2587">
        <w:rPr>
          <w:rStyle w:val="Char2"/>
          <w:rtl/>
        </w:rPr>
        <w:t xml:space="preserve"> </w:t>
      </w:r>
      <w:r w:rsidRPr="007E2587">
        <w:rPr>
          <w:rStyle w:val="Char2"/>
          <w:rFonts w:hint="eastAsia"/>
          <w:rtl/>
        </w:rPr>
        <w:t>مَنْ</w:t>
      </w:r>
      <w:r w:rsidRPr="007E2587">
        <w:rPr>
          <w:rStyle w:val="Char2"/>
          <w:rtl/>
        </w:rPr>
        <w:t xml:space="preserve"> </w:t>
      </w:r>
      <w:r w:rsidRPr="007E2587">
        <w:rPr>
          <w:rStyle w:val="Char2"/>
          <w:rFonts w:hint="eastAsia"/>
          <w:rtl/>
        </w:rPr>
        <w:t>كَانَ</w:t>
      </w:r>
      <w:r w:rsidRPr="007E2587">
        <w:rPr>
          <w:rStyle w:val="Char2"/>
          <w:rtl/>
        </w:rPr>
        <w:t xml:space="preserve"> </w:t>
      </w:r>
      <w:r w:rsidRPr="007E2587">
        <w:rPr>
          <w:rStyle w:val="Char2"/>
          <w:rFonts w:hint="eastAsia"/>
          <w:rtl/>
        </w:rPr>
        <w:t>قَبْلَكُمْ</w:t>
      </w:r>
      <w:r w:rsidRPr="007E2587">
        <w:rPr>
          <w:rStyle w:val="Char2"/>
          <w:rtl/>
        </w:rPr>
        <w:t xml:space="preserve"> </w:t>
      </w:r>
      <w:r w:rsidRPr="007E2587">
        <w:rPr>
          <w:rStyle w:val="Char2"/>
          <w:rFonts w:hint="eastAsia"/>
          <w:rtl/>
        </w:rPr>
        <w:t>بِسُؤَالِهِمْ</w:t>
      </w:r>
      <w:r w:rsidRPr="007E2587">
        <w:rPr>
          <w:rStyle w:val="Char2"/>
          <w:rtl/>
        </w:rPr>
        <w:t xml:space="preserve"> </w:t>
      </w:r>
      <w:r w:rsidRPr="007E2587">
        <w:rPr>
          <w:rStyle w:val="Char2"/>
          <w:rFonts w:hint="eastAsia"/>
          <w:rtl/>
        </w:rPr>
        <w:t>وَاخْتِلاَفِهِمْ</w:t>
      </w:r>
      <w:r w:rsidRPr="007E2587">
        <w:rPr>
          <w:rStyle w:val="Char2"/>
          <w:rtl/>
        </w:rPr>
        <w:t xml:space="preserve"> </w:t>
      </w:r>
      <w:r w:rsidRPr="007E2587">
        <w:rPr>
          <w:rStyle w:val="Char2"/>
          <w:rFonts w:hint="eastAsia"/>
          <w:rtl/>
        </w:rPr>
        <w:t>عَلَى</w:t>
      </w:r>
      <w:r w:rsidRPr="007E2587">
        <w:rPr>
          <w:rStyle w:val="Char2"/>
          <w:rtl/>
        </w:rPr>
        <w:t xml:space="preserve"> </w:t>
      </w:r>
      <w:r w:rsidRPr="007E2587">
        <w:rPr>
          <w:rStyle w:val="Char2"/>
          <w:rFonts w:hint="eastAsia"/>
          <w:rtl/>
        </w:rPr>
        <w:t>أَنْبِيَائِهِمْ</w:t>
      </w:r>
      <w:r w:rsidRPr="007E2587">
        <w:rPr>
          <w:rStyle w:val="Char2"/>
          <w:rtl/>
        </w:rPr>
        <w:t xml:space="preserve"> </w:t>
      </w:r>
      <w:r w:rsidRPr="007E2587">
        <w:rPr>
          <w:rStyle w:val="Char2"/>
          <w:rFonts w:hint="eastAsia"/>
          <w:rtl/>
        </w:rPr>
        <w:t>فَإِذَا</w:t>
      </w:r>
      <w:r w:rsidRPr="007E2587">
        <w:rPr>
          <w:rStyle w:val="Char2"/>
          <w:rtl/>
        </w:rPr>
        <w:t xml:space="preserve"> </w:t>
      </w:r>
      <w:r w:rsidRPr="007E2587">
        <w:rPr>
          <w:rStyle w:val="Char2"/>
          <w:rFonts w:hint="eastAsia"/>
          <w:rtl/>
        </w:rPr>
        <w:t>أَمَرْتُكُمْ</w:t>
      </w:r>
      <w:r w:rsidRPr="007E2587">
        <w:rPr>
          <w:rStyle w:val="Char2"/>
          <w:rtl/>
        </w:rPr>
        <w:t xml:space="preserve"> </w:t>
      </w:r>
      <w:r w:rsidRPr="007E2587">
        <w:rPr>
          <w:rStyle w:val="Char2"/>
          <w:rFonts w:hint="eastAsia"/>
          <w:rtl/>
        </w:rPr>
        <w:t>بِشَىْءٍ</w:t>
      </w:r>
      <w:r w:rsidRPr="007E2587">
        <w:rPr>
          <w:rStyle w:val="Char2"/>
          <w:rtl/>
        </w:rPr>
        <w:t xml:space="preserve"> </w:t>
      </w:r>
      <w:r w:rsidRPr="007E2587">
        <w:rPr>
          <w:rStyle w:val="Char2"/>
          <w:rFonts w:hint="eastAsia"/>
          <w:rtl/>
        </w:rPr>
        <w:t>فَخُذُوا</w:t>
      </w:r>
      <w:r w:rsidRPr="007E2587">
        <w:rPr>
          <w:rStyle w:val="Char2"/>
          <w:rtl/>
        </w:rPr>
        <w:t xml:space="preserve"> </w:t>
      </w:r>
      <w:r w:rsidRPr="007E2587">
        <w:rPr>
          <w:rStyle w:val="Char2"/>
          <w:rFonts w:hint="eastAsia"/>
          <w:rtl/>
        </w:rPr>
        <w:t>مِنْهُ</w:t>
      </w:r>
      <w:r w:rsidRPr="007E2587">
        <w:rPr>
          <w:rStyle w:val="Char2"/>
          <w:rtl/>
        </w:rPr>
        <w:t xml:space="preserve"> </w:t>
      </w:r>
      <w:r w:rsidRPr="007E2587">
        <w:rPr>
          <w:rStyle w:val="Char2"/>
          <w:rFonts w:hint="eastAsia"/>
          <w:rtl/>
        </w:rPr>
        <w:t>مَا</w:t>
      </w:r>
      <w:r w:rsidRPr="007E2587">
        <w:rPr>
          <w:rStyle w:val="Char2"/>
          <w:rtl/>
        </w:rPr>
        <w:t xml:space="preserve"> </w:t>
      </w:r>
      <w:r w:rsidRPr="007E2587">
        <w:rPr>
          <w:rStyle w:val="Char2"/>
          <w:rFonts w:hint="eastAsia"/>
          <w:rtl/>
        </w:rPr>
        <w:t>اسْتَطَعْتُمْ</w:t>
      </w:r>
      <w:r>
        <w:rPr>
          <w:rFonts w:cs="Traditional Arabic" w:hint="cs"/>
          <w:rtl/>
          <w:lang w:bidi="fa-IR"/>
        </w:rPr>
        <w:t>»</w:t>
      </w:r>
      <w:r>
        <w:rPr>
          <w:rFonts w:cs="B Lotus" w:hint="cs"/>
          <w:rtl/>
          <w:lang w:bidi="fa-IR"/>
        </w:rPr>
        <w:t>.</w:t>
      </w:r>
    </w:p>
    <w:p w:rsidR="00634C2F" w:rsidRPr="007E2587" w:rsidRDefault="007E2587" w:rsidP="007E2587">
      <w:pPr>
        <w:ind w:firstLine="284"/>
        <w:jc w:val="both"/>
        <w:rPr>
          <w:rFonts w:cs="B Lotus"/>
          <w:sz w:val="26"/>
          <w:szCs w:val="26"/>
          <w:rtl/>
          <w:lang w:bidi="fa-IR"/>
        </w:rPr>
      </w:pPr>
      <w:r w:rsidRPr="007E2587">
        <w:rPr>
          <w:rFonts w:cs="Traditional Arabic" w:hint="cs"/>
          <w:sz w:val="26"/>
          <w:szCs w:val="26"/>
          <w:rtl/>
          <w:lang w:bidi="fa-IR"/>
        </w:rPr>
        <w:t>«</w:t>
      </w:r>
      <w:r w:rsidR="00634C2F" w:rsidRPr="007E2587">
        <w:rPr>
          <w:rFonts w:cs="B Lotus"/>
          <w:sz w:val="26"/>
          <w:szCs w:val="26"/>
          <w:rtl/>
          <w:lang w:bidi="fa-IR"/>
        </w:rPr>
        <w:t xml:space="preserve">آنچه </w:t>
      </w:r>
      <w:r w:rsidRPr="007E2587">
        <w:rPr>
          <w:rFonts w:cs="B Lotus"/>
          <w:sz w:val="26"/>
          <w:szCs w:val="26"/>
          <w:rtl/>
          <w:lang w:bidi="fa-IR"/>
        </w:rPr>
        <w:t>را که برای شما به جا گذاشتم</w:t>
      </w:r>
      <w:r w:rsidR="00F339BD">
        <w:rPr>
          <w:rFonts w:cs="B Lotus"/>
          <w:sz w:val="26"/>
          <w:szCs w:val="26"/>
          <w:rtl/>
          <w:lang w:bidi="fa-IR"/>
        </w:rPr>
        <w:t xml:space="preserve">، </w:t>
      </w:r>
      <w:r w:rsidRPr="007E2587">
        <w:rPr>
          <w:rFonts w:cs="B Lotus"/>
          <w:sz w:val="26"/>
          <w:szCs w:val="26"/>
          <w:rtl/>
          <w:lang w:bidi="fa-IR"/>
        </w:rPr>
        <w:t>[برایتان بس است و دیگر</w:t>
      </w:r>
      <w:r w:rsidR="00634C2F" w:rsidRPr="007E2587">
        <w:rPr>
          <w:rFonts w:cs="B Lotus"/>
          <w:sz w:val="26"/>
          <w:szCs w:val="26"/>
          <w:rtl/>
          <w:lang w:bidi="fa-IR"/>
        </w:rPr>
        <w:t xml:space="preserve">] مرا </w:t>
      </w:r>
      <w:r w:rsidRPr="007E2587">
        <w:rPr>
          <w:rFonts w:cs="B Lotus"/>
          <w:sz w:val="26"/>
          <w:szCs w:val="26"/>
          <w:rtl/>
          <w:lang w:bidi="fa-IR"/>
        </w:rPr>
        <w:t>رها کنید [و چیزی از من نپرسید]</w:t>
      </w:r>
      <w:r w:rsidR="006C11FC" w:rsidRPr="007E2587">
        <w:rPr>
          <w:rFonts w:cs="B Lotus"/>
          <w:sz w:val="26"/>
          <w:szCs w:val="26"/>
          <w:rtl/>
          <w:lang w:bidi="fa-IR"/>
        </w:rPr>
        <w:t>،</w:t>
      </w:r>
      <w:r w:rsidR="00634C2F" w:rsidRPr="007E2587">
        <w:rPr>
          <w:rFonts w:cs="B Lotus"/>
          <w:sz w:val="26"/>
          <w:szCs w:val="26"/>
          <w:rtl/>
          <w:lang w:bidi="fa-IR"/>
        </w:rPr>
        <w:t xml:space="preserve"> چون امت</w:t>
      </w:r>
      <w:r w:rsidR="00E507EB" w:rsidRPr="007E2587">
        <w:rPr>
          <w:rFonts w:cs="B Lotus"/>
          <w:sz w:val="26"/>
          <w:szCs w:val="26"/>
          <w:rtl/>
          <w:lang w:bidi="fa-IR"/>
        </w:rPr>
        <w:t>‌ها</w:t>
      </w:r>
      <w:r w:rsidR="00634C2F" w:rsidRPr="007E2587">
        <w:rPr>
          <w:rFonts w:cs="B Lotus"/>
          <w:sz w:val="26"/>
          <w:szCs w:val="26"/>
          <w:rtl/>
          <w:lang w:bidi="fa-IR"/>
        </w:rPr>
        <w:t xml:space="preserve">ی پیش از شما به </w:t>
      </w:r>
      <w:r w:rsidRPr="007E2587">
        <w:rPr>
          <w:rFonts w:cs="B Lotus"/>
          <w:sz w:val="26"/>
          <w:szCs w:val="26"/>
          <w:rtl/>
          <w:lang w:bidi="fa-IR"/>
        </w:rPr>
        <w:t>خاطر پرس و جوی زیادشان و اختلاف</w:t>
      </w:r>
      <w:r w:rsidRPr="007E2587">
        <w:rPr>
          <w:rFonts w:cs="B Lotus" w:hint="cs"/>
          <w:sz w:val="26"/>
          <w:szCs w:val="26"/>
          <w:rtl/>
          <w:lang w:bidi="fa-IR"/>
        </w:rPr>
        <w:t>‌</w:t>
      </w:r>
      <w:r w:rsidRPr="007E2587">
        <w:rPr>
          <w:rFonts w:cs="B Lotus"/>
          <w:sz w:val="26"/>
          <w:szCs w:val="26"/>
          <w:rtl/>
          <w:lang w:bidi="fa-IR"/>
        </w:rPr>
        <w:t>شان با پیامبران</w:t>
      </w:r>
      <w:r w:rsidRPr="007E2587">
        <w:rPr>
          <w:rFonts w:cs="B Lotus" w:hint="cs"/>
          <w:sz w:val="26"/>
          <w:szCs w:val="26"/>
          <w:rtl/>
          <w:lang w:bidi="fa-IR"/>
        </w:rPr>
        <w:t>‌</w:t>
      </w:r>
      <w:r w:rsidR="00634C2F" w:rsidRPr="007E2587">
        <w:rPr>
          <w:rFonts w:cs="B Lotus"/>
          <w:sz w:val="26"/>
          <w:szCs w:val="26"/>
          <w:rtl/>
          <w:lang w:bidi="fa-IR"/>
        </w:rPr>
        <w:t>شان هلاک شدند</w:t>
      </w:r>
      <w:r w:rsidR="00963215" w:rsidRPr="007E2587">
        <w:rPr>
          <w:rFonts w:cs="B Lotus"/>
          <w:sz w:val="26"/>
          <w:szCs w:val="26"/>
          <w:rtl/>
          <w:lang w:bidi="fa-IR"/>
        </w:rPr>
        <w:t>.</w:t>
      </w:r>
      <w:r w:rsidR="00634C2F" w:rsidRPr="007E2587">
        <w:rPr>
          <w:rFonts w:cs="B Lotus"/>
          <w:sz w:val="26"/>
          <w:szCs w:val="26"/>
          <w:rtl/>
          <w:lang w:bidi="fa-IR"/>
        </w:rPr>
        <w:t xml:space="preserve"> هرگاه شما را از چیزی نهی کردم</w:t>
      </w:r>
      <w:r w:rsidR="00F339BD">
        <w:rPr>
          <w:rFonts w:cs="B Lotus"/>
          <w:sz w:val="26"/>
          <w:szCs w:val="26"/>
          <w:rtl/>
          <w:lang w:bidi="fa-IR"/>
        </w:rPr>
        <w:t xml:space="preserve">، </w:t>
      </w:r>
      <w:r w:rsidR="00634C2F" w:rsidRPr="007E2587">
        <w:rPr>
          <w:rFonts w:cs="B Lotus"/>
          <w:sz w:val="26"/>
          <w:szCs w:val="26"/>
          <w:rtl/>
          <w:lang w:bidi="fa-IR"/>
        </w:rPr>
        <w:t>از آن اجتناب کنید و</w:t>
      </w:r>
      <w:r w:rsidRPr="007E2587">
        <w:rPr>
          <w:rFonts w:cs="B Lotus"/>
          <w:sz w:val="26"/>
          <w:szCs w:val="26"/>
          <w:rtl/>
          <w:lang w:bidi="fa-IR"/>
        </w:rPr>
        <w:t xml:space="preserve"> هرگاه شما را به کاری امر کردم،</w:t>
      </w:r>
      <w:r w:rsidR="00634C2F" w:rsidRPr="007E2587">
        <w:rPr>
          <w:rFonts w:cs="B Lotus"/>
          <w:sz w:val="26"/>
          <w:szCs w:val="26"/>
          <w:rtl/>
          <w:lang w:bidi="fa-IR"/>
        </w:rPr>
        <w:t xml:space="preserve"> در حد توان آن ا انجام دهید</w:t>
      </w:r>
      <w:r w:rsidRPr="007E2587">
        <w:rPr>
          <w:rFonts w:cs="Traditional Arabic" w:hint="cs"/>
          <w:sz w:val="26"/>
          <w:szCs w:val="26"/>
          <w:rtl/>
          <w:lang w:bidi="fa-IR"/>
        </w:rPr>
        <w:t>»</w:t>
      </w:r>
      <w:r w:rsidR="00963215" w:rsidRPr="007E2587">
        <w:rPr>
          <w:rFonts w:cs="B Lotus"/>
          <w:sz w:val="26"/>
          <w:szCs w:val="26"/>
          <w:rtl/>
          <w:lang w:bidi="fa-IR"/>
        </w:rPr>
        <w:t>.</w:t>
      </w:r>
    </w:p>
    <w:p w:rsidR="00634C2F" w:rsidRPr="00782831" w:rsidRDefault="00634C2F" w:rsidP="00B3746E">
      <w:pPr>
        <w:ind w:firstLine="284"/>
        <w:jc w:val="both"/>
        <w:rPr>
          <w:rFonts w:cs="B Lotus"/>
          <w:rtl/>
          <w:lang w:bidi="fa-IR"/>
        </w:rPr>
      </w:pPr>
      <w:r w:rsidRPr="00782831">
        <w:rPr>
          <w:rFonts w:cs="B Lotus"/>
          <w:rtl/>
          <w:lang w:bidi="fa-IR"/>
        </w:rPr>
        <w:t>از عمر بن خطاب</w:t>
      </w:r>
      <w:r w:rsidR="00B3746E" w:rsidRPr="00B3746E">
        <w:rPr>
          <w:rFonts w:ascii="B Lotus" w:hAnsi="B Lotus" w:cs="B Lotus"/>
          <w:szCs w:val="34"/>
          <w:lang w:bidi="fa-IR"/>
        </w:rPr>
        <w:sym w:font="AGA Arabesque" w:char="F074"/>
      </w:r>
      <w:r w:rsidRPr="00782831">
        <w:rPr>
          <w:rFonts w:cs="B Lotus"/>
          <w:rtl/>
          <w:lang w:bidi="fa-IR"/>
        </w:rPr>
        <w:t xml:space="preserve"> نقل است که</w:t>
      </w:r>
      <w:r w:rsidR="007E2587">
        <w:rPr>
          <w:rFonts w:cs="B Lotus"/>
          <w:rtl/>
          <w:lang w:bidi="fa-IR"/>
        </w:rPr>
        <w:t xml:space="preserve"> گوید: از رأی و اظهارنظر در دین</w:t>
      </w:r>
      <w:r w:rsidR="007E2587">
        <w:rPr>
          <w:rFonts w:cs="B Lotus" w:hint="cs"/>
          <w:rtl/>
          <w:lang w:bidi="fa-IR"/>
        </w:rPr>
        <w:t>‌</w:t>
      </w:r>
      <w:r w:rsidRPr="00782831">
        <w:rPr>
          <w:rFonts w:cs="B Lotus"/>
          <w:rtl/>
          <w:lang w:bidi="fa-IR"/>
        </w:rPr>
        <w:t>تان پرهیز کنید</w:t>
      </w:r>
      <w:r w:rsidR="00963215">
        <w:rPr>
          <w:rFonts w:cs="B Lotus"/>
          <w:rtl/>
          <w:lang w:bidi="fa-IR"/>
        </w:rPr>
        <w:t>.</w:t>
      </w:r>
      <w:r w:rsidRPr="00782831">
        <w:rPr>
          <w:rFonts w:cs="B Lotus"/>
          <w:rtl/>
          <w:lang w:bidi="fa-IR"/>
        </w:rPr>
        <w:t xml:space="preserve"> سحنون گوید: منظورش بدعت</w:t>
      </w:r>
      <w:r w:rsidR="00E507EB">
        <w:rPr>
          <w:rFonts w:cs="B Lotus"/>
          <w:rtl/>
          <w:lang w:bidi="fa-IR"/>
        </w:rPr>
        <w:t>‌ها</w:t>
      </w:r>
      <w:r w:rsidRPr="00782831">
        <w:rPr>
          <w:rFonts w:cs="B Lotus"/>
          <w:rtl/>
          <w:lang w:bidi="fa-IR"/>
        </w:rPr>
        <w:t xml:space="preserve"> است</w:t>
      </w:r>
      <w:r w:rsidR="00963215">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ابن وهب از عمر نقل کرده که گوید: اصحاب رأی دشمنان سنت</w:t>
      </w:r>
      <w:r w:rsidR="00E507EB">
        <w:rPr>
          <w:rFonts w:cs="B Lotus"/>
          <w:rtl/>
          <w:lang w:bidi="fa-IR"/>
        </w:rPr>
        <w:t>‌اند</w:t>
      </w:r>
      <w:r w:rsidR="00963215">
        <w:rPr>
          <w:rFonts w:cs="B Lotus"/>
          <w:rtl/>
          <w:lang w:bidi="fa-IR"/>
        </w:rPr>
        <w:t>.</w:t>
      </w:r>
      <w:r w:rsidRPr="00782831">
        <w:rPr>
          <w:rFonts w:cs="B Lotus"/>
          <w:rtl/>
          <w:lang w:bidi="fa-IR"/>
        </w:rPr>
        <w:t xml:space="preserve"> آنچه را که</w:t>
      </w:r>
      <w:r w:rsidR="00912D91">
        <w:rPr>
          <w:rFonts w:cs="B Lotus"/>
          <w:rtl/>
          <w:lang w:bidi="fa-IR"/>
        </w:rPr>
        <w:t xml:space="preserve"> می‌</w:t>
      </w:r>
      <w:r w:rsidR="007E2587">
        <w:rPr>
          <w:rFonts w:cs="B Lotus"/>
          <w:rtl/>
          <w:lang w:bidi="fa-IR"/>
        </w:rPr>
        <w:t>بایست حفظ کنند، از دست</w:t>
      </w:r>
      <w:r w:rsidR="007E2587">
        <w:rPr>
          <w:rFonts w:cs="B Lotus" w:hint="cs"/>
          <w:rtl/>
          <w:lang w:bidi="fa-IR"/>
        </w:rPr>
        <w:t>‌</w:t>
      </w:r>
      <w:r w:rsidRPr="00782831">
        <w:rPr>
          <w:rFonts w:cs="B Lotus"/>
          <w:rtl/>
          <w:lang w:bidi="fa-IR"/>
        </w:rPr>
        <w:t>شان رفت و دوست داشتند که موقعی که از آنان سؤال شود</w:t>
      </w:r>
      <w:r w:rsidR="00F339BD">
        <w:rPr>
          <w:rFonts w:cs="B Lotus"/>
          <w:rtl/>
          <w:lang w:bidi="fa-IR"/>
        </w:rPr>
        <w:t xml:space="preserve">، </w:t>
      </w:r>
      <w:r w:rsidRPr="00782831">
        <w:rPr>
          <w:rFonts w:cs="B Lotus"/>
          <w:rtl/>
          <w:lang w:bidi="fa-IR"/>
        </w:rPr>
        <w:t>بگویند:</w:t>
      </w:r>
      <w:r w:rsidR="00912D91">
        <w:rPr>
          <w:rFonts w:cs="B Lotus"/>
          <w:rtl/>
          <w:lang w:bidi="fa-IR"/>
        </w:rPr>
        <w:t xml:space="preserve"> نمی‌</w:t>
      </w:r>
      <w:r w:rsidRPr="00782831">
        <w:rPr>
          <w:rFonts w:cs="B Lotus"/>
          <w:rtl/>
          <w:lang w:bidi="fa-IR"/>
        </w:rPr>
        <w:t>دانیم</w:t>
      </w:r>
      <w:r w:rsidR="00963215">
        <w:rPr>
          <w:rFonts w:cs="B Lotus"/>
          <w:rtl/>
          <w:lang w:bidi="fa-IR"/>
        </w:rPr>
        <w:t>.</w:t>
      </w:r>
      <w:r w:rsidRPr="00782831">
        <w:rPr>
          <w:rFonts w:cs="B Lotus"/>
          <w:rtl/>
          <w:lang w:bidi="fa-IR"/>
        </w:rPr>
        <w:t xml:space="preserve"> پس با رأی خودشان با سنت</w:t>
      </w:r>
      <w:r w:rsidR="00E507EB">
        <w:rPr>
          <w:rFonts w:cs="B Lotus"/>
          <w:rtl/>
          <w:lang w:bidi="fa-IR"/>
        </w:rPr>
        <w:t>‌ها</w:t>
      </w:r>
      <w:r w:rsidRPr="00782831">
        <w:rPr>
          <w:rFonts w:cs="B Lotus"/>
          <w:rtl/>
          <w:lang w:bidi="fa-IR"/>
        </w:rPr>
        <w:t xml:space="preserve"> مقابله و معارضه نمودند</w:t>
      </w:r>
      <w:r w:rsidR="00963215">
        <w:rPr>
          <w:rFonts w:cs="B Lotus"/>
          <w:rtl/>
          <w:lang w:bidi="fa-IR"/>
        </w:rPr>
        <w:t>.</w:t>
      </w:r>
      <w:r w:rsidRPr="00782831">
        <w:rPr>
          <w:rFonts w:cs="B Lotus"/>
          <w:rtl/>
          <w:lang w:bidi="fa-IR"/>
        </w:rPr>
        <w:t xml:space="preserve"> زنهار از آنان دور باشید</w:t>
      </w:r>
      <w:r w:rsidR="00963215">
        <w:rPr>
          <w:rFonts w:cs="B Lotus"/>
          <w:rtl/>
          <w:lang w:bidi="fa-IR"/>
        </w:rPr>
        <w:t>.</w:t>
      </w:r>
    </w:p>
    <w:p w:rsidR="00634C2F" w:rsidRDefault="00634C2F" w:rsidP="00CF29B2">
      <w:pPr>
        <w:ind w:firstLine="284"/>
        <w:jc w:val="both"/>
        <w:rPr>
          <w:rFonts w:cs="B Lotus"/>
          <w:rtl/>
          <w:lang w:bidi="fa-IR"/>
        </w:rPr>
      </w:pPr>
      <w:r w:rsidRPr="00782831">
        <w:rPr>
          <w:rFonts w:cs="B Lotus"/>
          <w:rtl/>
          <w:lang w:bidi="fa-IR"/>
        </w:rPr>
        <w:t>ابوبکر بن ابی داود</w:t>
      </w:r>
      <w:r w:rsidR="00912D91">
        <w:rPr>
          <w:rFonts w:cs="B Lotus"/>
          <w:rtl/>
          <w:lang w:bidi="fa-IR"/>
        </w:rPr>
        <w:t xml:space="preserve"> می‌</w:t>
      </w:r>
      <w:r w:rsidRPr="00782831">
        <w:rPr>
          <w:rFonts w:cs="B Lotus"/>
          <w:rtl/>
          <w:lang w:bidi="fa-IR"/>
        </w:rPr>
        <w:t xml:space="preserve">گوید: </w:t>
      </w:r>
      <w:r w:rsidR="00D41F4F">
        <w:rPr>
          <w:rFonts w:cs="B Lotus"/>
          <w:rtl/>
          <w:lang w:bidi="fa-IR"/>
        </w:rPr>
        <w:t>«</w:t>
      </w:r>
      <w:r w:rsidR="007E2587">
        <w:rPr>
          <w:rFonts w:cs="B Lotus"/>
          <w:rtl/>
          <w:lang w:bidi="fa-IR"/>
        </w:rPr>
        <w:t xml:space="preserve">اهل رأی، </w:t>
      </w:r>
      <w:r w:rsidRPr="00782831">
        <w:rPr>
          <w:rFonts w:cs="B Lotus"/>
          <w:rtl/>
          <w:lang w:bidi="fa-IR"/>
        </w:rPr>
        <w:t>اهل بدهت</w:t>
      </w:r>
      <w:r w:rsidR="00E507EB">
        <w:rPr>
          <w:rFonts w:cs="B Lotus"/>
          <w:rtl/>
          <w:lang w:bidi="fa-IR"/>
        </w:rPr>
        <w:t>‌ها</w:t>
      </w:r>
      <w:r w:rsidRPr="00782831">
        <w:rPr>
          <w:rFonts w:cs="B Lotus"/>
          <w:rtl/>
          <w:lang w:bidi="fa-IR"/>
        </w:rPr>
        <w:t xml:space="preserve"> هستند</w:t>
      </w:r>
      <w:r w:rsidR="000F00E6">
        <w:rPr>
          <w:rFonts w:cs="B Lotus"/>
          <w:rtl/>
          <w:lang w:bidi="fa-IR"/>
        </w:rPr>
        <w:t>»</w:t>
      </w:r>
      <w:r w:rsidR="00963215">
        <w:rPr>
          <w:rFonts w:cs="B Lotus"/>
          <w:rtl/>
          <w:lang w:bidi="fa-IR"/>
        </w:rPr>
        <w:t>.</w:t>
      </w:r>
      <w:r w:rsidRPr="00782831">
        <w:rPr>
          <w:rFonts w:cs="B Lotus"/>
          <w:rtl/>
          <w:lang w:bidi="fa-IR"/>
        </w:rPr>
        <w:t xml:space="preserve"> وی در قصیده</w:t>
      </w:r>
      <w:r w:rsidR="00E507EB">
        <w:rPr>
          <w:rFonts w:cs="B Lotus"/>
          <w:rtl/>
          <w:lang w:bidi="fa-IR"/>
        </w:rPr>
        <w:t xml:space="preserve">‌اش </w:t>
      </w:r>
      <w:r w:rsidRPr="00782831">
        <w:rPr>
          <w:rFonts w:cs="B Lotus"/>
          <w:rtl/>
          <w:lang w:bidi="fa-IR"/>
        </w:rPr>
        <w:t>درباره</w:t>
      </w:r>
      <w:r w:rsidR="00912D91">
        <w:rPr>
          <w:rFonts w:cs="B Lotus"/>
          <w:rtl/>
          <w:lang w:bidi="fa-IR"/>
        </w:rPr>
        <w:t xml:space="preserve">‌ی </w:t>
      </w:r>
      <w:r w:rsidRPr="00782831">
        <w:rPr>
          <w:rFonts w:cs="B Lotus"/>
          <w:rtl/>
          <w:lang w:bidi="fa-IR"/>
        </w:rPr>
        <w:t>سنت</w:t>
      </w:r>
      <w:r w:rsidR="00912D91">
        <w:rPr>
          <w:rFonts w:cs="B Lotus"/>
          <w:rtl/>
          <w:lang w:bidi="fa-IR"/>
        </w:rPr>
        <w:t xml:space="preserve"> می‌</w:t>
      </w:r>
      <w:r w:rsidR="007E2587">
        <w:rPr>
          <w:rFonts w:cs="B Lotus"/>
          <w:rtl/>
          <w:lang w:bidi="fa-IR"/>
        </w:rPr>
        <w:t>گوید:</w:t>
      </w:r>
    </w:p>
    <w:tbl>
      <w:tblPr>
        <w:bidiVisual/>
        <w:tblW w:w="0" w:type="auto"/>
        <w:tblInd w:w="79" w:type="dxa"/>
        <w:tblLook w:val="04A0" w:firstRow="1" w:lastRow="0" w:firstColumn="1" w:lastColumn="0" w:noHBand="0" w:noVBand="1"/>
      </w:tblPr>
      <w:tblGrid>
        <w:gridCol w:w="3402"/>
        <w:gridCol w:w="567"/>
        <w:gridCol w:w="3544"/>
      </w:tblGrid>
      <w:tr w:rsidR="00F339BD" w:rsidRPr="004D6D77" w:rsidTr="001D6799">
        <w:tc>
          <w:tcPr>
            <w:tcW w:w="3402" w:type="dxa"/>
          </w:tcPr>
          <w:p w:rsidR="00F339BD" w:rsidRPr="004D6D77" w:rsidRDefault="00F339BD" w:rsidP="00F339BD">
            <w:pPr>
              <w:pStyle w:val="a3"/>
              <w:ind w:firstLine="0"/>
              <w:rPr>
                <w:sz w:val="2"/>
                <w:szCs w:val="2"/>
                <w:rtl/>
              </w:rPr>
            </w:pPr>
            <w:r w:rsidRPr="00782831">
              <w:rPr>
                <w:rtl/>
              </w:rPr>
              <w:t>ودع عن</w:t>
            </w:r>
            <w:r>
              <w:rPr>
                <w:rFonts w:hint="cs"/>
                <w:rtl/>
              </w:rPr>
              <w:t>ك</w:t>
            </w:r>
            <w:r>
              <w:rPr>
                <w:rtl/>
              </w:rPr>
              <w:t xml:space="preserve"> آراء الرجال و</w:t>
            </w:r>
            <w:r w:rsidRPr="00782831">
              <w:rPr>
                <w:rtl/>
              </w:rPr>
              <w:t>قولَهم</w:t>
            </w:r>
            <w:r w:rsidRPr="004D6D77">
              <w:rPr>
                <w:rtl/>
              </w:rPr>
              <w:br/>
            </w:r>
          </w:p>
        </w:tc>
        <w:tc>
          <w:tcPr>
            <w:tcW w:w="567" w:type="dxa"/>
          </w:tcPr>
          <w:p w:rsidR="00F339BD" w:rsidRPr="004D6D77" w:rsidRDefault="00F339BD" w:rsidP="00F339BD">
            <w:pPr>
              <w:pStyle w:val="a3"/>
              <w:rPr>
                <w:rtl/>
              </w:rPr>
            </w:pPr>
          </w:p>
        </w:tc>
        <w:tc>
          <w:tcPr>
            <w:tcW w:w="3544" w:type="dxa"/>
          </w:tcPr>
          <w:p w:rsidR="00F339BD" w:rsidRPr="004D6D77" w:rsidRDefault="00F339BD" w:rsidP="00F339BD">
            <w:pPr>
              <w:pStyle w:val="a3"/>
              <w:ind w:firstLine="0"/>
              <w:rPr>
                <w:sz w:val="2"/>
                <w:szCs w:val="2"/>
                <w:rtl/>
              </w:rPr>
            </w:pPr>
            <w:r w:rsidRPr="00782831">
              <w:rPr>
                <w:rtl/>
              </w:rPr>
              <w:t>فقولُ رسو</w:t>
            </w:r>
            <w:r>
              <w:rPr>
                <w:rtl/>
              </w:rPr>
              <w:t>ل الله أزکی و</w:t>
            </w:r>
            <w:r w:rsidRPr="00782831">
              <w:rPr>
                <w:rtl/>
              </w:rPr>
              <w:t>أشرحُ</w:t>
            </w:r>
            <w:r w:rsidRPr="004D6D77">
              <w:rPr>
                <w:rtl/>
              </w:rPr>
              <w:br/>
            </w:r>
          </w:p>
        </w:tc>
      </w:tr>
    </w:tbl>
    <w:p w:rsidR="00634C2F" w:rsidRPr="00782831" w:rsidRDefault="00D41F4F" w:rsidP="00D41F4F">
      <w:pPr>
        <w:ind w:firstLine="284"/>
        <w:jc w:val="both"/>
        <w:rPr>
          <w:rFonts w:cs="B Lotus"/>
          <w:rtl/>
          <w:lang w:bidi="fa-IR"/>
        </w:rPr>
      </w:pPr>
      <w:r>
        <w:rPr>
          <w:rFonts w:cs="B Lotus"/>
          <w:rtl/>
          <w:lang w:bidi="fa-IR"/>
        </w:rPr>
        <w:t>«</w:t>
      </w:r>
      <w:r w:rsidR="00634C2F" w:rsidRPr="00782831">
        <w:rPr>
          <w:rFonts w:cs="B Lotus"/>
          <w:rtl/>
          <w:lang w:bidi="fa-IR"/>
        </w:rPr>
        <w:t>آراء و گفته</w:t>
      </w:r>
      <w:r w:rsidR="00912D91">
        <w:rPr>
          <w:rFonts w:cs="B Lotus"/>
          <w:rtl/>
          <w:lang w:bidi="fa-IR"/>
        </w:rPr>
        <w:t xml:space="preserve">‌ی </w:t>
      </w:r>
      <w:r w:rsidR="00F339BD">
        <w:rPr>
          <w:rFonts w:cs="B Lotus"/>
          <w:rtl/>
          <w:lang w:bidi="fa-IR"/>
        </w:rPr>
        <w:t>اشخاص را رها کن،</w:t>
      </w:r>
      <w:r w:rsidR="00634C2F" w:rsidRPr="00782831">
        <w:rPr>
          <w:rFonts w:cs="B Lotus"/>
          <w:rtl/>
          <w:lang w:bidi="fa-IR"/>
        </w:rPr>
        <w:t xml:space="preserve"> چون تنها گفته</w:t>
      </w:r>
      <w:r w:rsidR="00912D91">
        <w:rPr>
          <w:rFonts w:cs="B Lotus"/>
          <w:rtl/>
          <w:lang w:bidi="fa-IR"/>
        </w:rPr>
        <w:t xml:space="preserve">‌ی </w:t>
      </w:r>
      <w:r w:rsidR="00634C2F" w:rsidRPr="00782831">
        <w:rPr>
          <w:rFonts w:cs="B Lotus"/>
          <w:rtl/>
          <w:lang w:bidi="fa-IR"/>
        </w:rPr>
        <w:t>رسول خدا</w:t>
      </w:r>
      <w:r w:rsidRPr="00212376">
        <w:rPr>
          <w:rFonts w:cs="CTraditional Arabic"/>
          <w:rtl/>
          <w:lang w:bidi="fa-IR"/>
        </w:rPr>
        <w:t>ص</w:t>
      </w:r>
      <w:r w:rsidR="00634C2F" w:rsidRPr="00782831">
        <w:rPr>
          <w:rFonts w:cs="B Lotus"/>
          <w:rtl/>
          <w:lang w:bidi="fa-IR"/>
        </w:rPr>
        <w:t xml:space="preserve"> پاک</w:t>
      </w:r>
      <w:r w:rsidR="00E507EB">
        <w:rPr>
          <w:rFonts w:cs="B Lotus"/>
          <w:rtl/>
          <w:lang w:bidi="fa-IR"/>
        </w:rPr>
        <w:t>‌تر</w:t>
      </w:r>
      <w:r w:rsidR="00634C2F" w:rsidRPr="00782831">
        <w:rPr>
          <w:rFonts w:cs="B Lotus"/>
          <w:rtl/>
          <w:lang w:bidi="fa-IR"/>
        </w:rPr>
        <w:t xml:space="preserve"> و واضح</w:t>
      </w:r>
      <w:r w:rsidR="00E507EB">
        <w:rPr>
          <w:rFonts w:cs="B Lotus"/>
          <w:rtl/>
          <w:lang w:bidi="fa-IR"/>
        </w:rPr>
        <w:t>‌تر</w:t>
      </w:r>
      <w:r w:rsidR="00634C2F" w:rsidRPr="00782831">
        <w:rPr>
          <w:rFonts w:cs="B Lotus"/>
          <w:rtl/>
          <w:lang w:bidi="fa-IR"/>
        </w:rPr>
        <w:t xml:space="preserve"> است</w:t>
      </w:r>
      <w:r w:rsidR="000F00E6">
        <w:rPr>
          <w:rFonts w:cs="B Lotus"/>
          <w:rtl/>
          <w:lang w:bidi="fa-IR"/>
        </w:rPr>
        <w:t>»</w:t>
      </w:r>
      <w:r w:rsidR="00F339BD">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 xml:space="preserve">از حسن نقل است که گوید: </w:t>
      </w:r>
      <w:r w:rsidR="00D41F4F">
        <w:rPr>
          <w:rFonts w:cs="B Lotus"/>
          <w:rtl/>
          <w:lang w:bidi="fa-IR"/>
        </w:rPr>
        <w:t>«</w:t>
      </w:r>
      <w:r w:rsidRPr="00782831">
        <w:rPr>
          <w:rFonts w:cs="B Lotus"/>
          <w:rtl/>
          <w:lang w:bidi="fa-IR"/>
        </w:rPr>
        <w:t>امت</w:t>
      </w:r>
      <w:r w:rsidR="00E507EB">
        <w:rPr>
          <w:rFonts w:cs="B Lotus"/>
          <w:rtl/>
          <w:lang w:bidi="fa-IR"/>
        </w:rPr>
        <w:t>‌ها</w:t>
      </w:r>
      <w:r w:rsidRPr="00782831">
        <w:rPr>
          <w:rFonts w:cs="B Lotus"/>
          <w:rtl/>
          <w:lang w:bidi="fa-IR"/>
        </w:rPr>
        <w:t>ی پیش از شما تنها از آن جهت که به راههای فرعی و بیراهه رفتند و از راه مستقیم</w:t>
      </w:r>
      <w:r w:rsidR="00F339BD">
        <w:rPr>
          <w:rFonts w:cs="B Lotus"/>
          <w:rtl/>
          <w:lang w:bidi="fa-IR"/>
        </w:rPr>
        <w:t xml:space="preserve">، </w:t>
      </w:r>
      <w:r w:rsidRPr="00782831">
        <w:rPr>
          <w:rFonts w:cs="B Lotus"/>
          <w:rtl/>
          <w:lang w:bidi="fa-IR"/>
        </w:rPr>
        <w:t>منحرف شدند و آثار را ترک کردند</w:t>
      </w:r>
      <w:r w:rsidR="00F339BD">
        <w:rPr>
          <w:rFonts w:cs="B Lotus"/>
          <w:rtl/>
          <w:lang w:bidi="fa-IR"/>
        </w:rPr>
        <w:t xml:space="preserve">، </w:t>
      </w:r>
      <w:r w:rsidRPr="00782831">
        <w:rPr>
          <w:rFonts w:cs="B Lotus"/>
          <w:rtl/>
          <w:lang w:bidi="fa-IR"/>
        </w:rPr>
        <w:t>هلاک شدند</w:t>
      </w:r>
      <w:r w:rsidR="00963215">
        <w:rPr>
          <w:rFonts w:cs="B Lotus"/>
          <w:rtl/>
          <w:lang w:bidi="fa-IR"/>
        </w:rPr>
        <w:t>.</w:t>
      </w:r>
      <w:r w:rsidR="00F339BD">
        <w:rPr>
          <w:rFonts w:cs="B Lotus"/>
          <w:rtl/>
          <w:lang w:bidi="fa-IR"/>
        </w:rPr>
        <w:t xml:space="preserve"> آنان در دین، </w:t>
      </w:r>
      <w:r w:rsidRPr="00782831">
        <w:rPr>
          <w:rFonts w:cs="B Lotus"/>
          <w:rtl/>
          <w:lang w:bidi="fa-IR"/>
        </w:rPr>
        <w:t>به رأی خودشان اظهارنظر کردند</w:t>
      </w:r>
      <w:r w:rsidR="00F339BD">
        <w:rPr>
          <w:rFonts w:cs="B Lotus"/>
          <w:rtl/>
          <w:lang w:bidi="fa-IR"/>
        </w:rPr>
        <w:t xml:space="preserve">، </w:t>
      </w:r>
      <w:r w:rsidRPr="00782831">
        <w:rPr>
          <w:rFonts w:cs="B Lotus"/>
          <w:rtl/>
          <w:lang w:bidi="fa-IR"/>
        </w:rPr>
        <w:t>در نتیجه هم خود گمراه شدند و هم دیگران را گمراه کردند</w:t>
      </w:r>
      <w:r w:rsidR="000F00E6">
        <w:rPr>
          <w:rFonts w:cs="B Lotus"/>
          <w:rtl/>
          <w:lang w:bidi="fa-IR"/>
        </w:rPr>
        <w:t>»</w:t>
      </w:r>
      <w:r w:rsidR="00963215">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 xml:space="preserve"> از مسروق نقل شده که گوید: </w:t>
      </w:r>
      <w:r w:rsidR="00D41F4F">
        <w:rPr>
          <w:rFonts w:cs="B Lotus"/>
          <w:rtl/>
          <w:lang w:bidi="fa-IR"/>
        </w:rPr>
        <w:t>«</w:t>
      </w:r>
      <w:r w:rsidRPr="00782831">
        <w:rPr>
          <w:rFonts w:cs="B Lotus"/>
          <w:rtl/>
          <w:lang w:bidi="fa-IR"/>
        </w:rPr>
        <w:t>هرکس با رأی خود از فرمان خدا روی گرداند</w:t>
      </w:r>
      <w:r w:rsidR="00F339BD">
        <w:rPr>
          <w:rFonts w:cs="B Lotus"/>
          <w:rtl/>
          <w:lang w:bidi="fa-IR"/>
        </w:rPr>
        <w:t xml:space="preserve">، </w:t>
      </w:r>
      <w:r w:rsidRPr="00782831">
        <w:rPr>
          <w:rFonts w:cs="B Lotus"/>
          <w:rtl/>
          <w:lang w:bidi="fa-IR"/>
        </w:rPr>
        <w:t>گمراه</w:t>
      </w:r>
      <w:r w:rsidR="00912D91">
        <w:rPr>
          <w:rFonts w:cs="B Lotus"/>
          <w:rtl/>
          <w:lang w:bidi="fa-IR"/>
        </w:rPr>
        <w:t xml:space="preserve"> می‌</w:t>
      </w:r>
      <w:r w:rsidRPr="00782831">
        <w:rPr>
          <w:rFonts w:cs="B Lotus"/>
          <w:rtl/>
          <w:lang w:bidi="fa-IR"/>
        </w:rPr>
        <w:t>شود</w:t>
      </w:r>
      <w:r w:rsidR="000F00E6">
        <w:rPr>
          <w:rFonts w:cs="B Lotus"/>
          <w:rtl/>
          <w:lang w:bidi="fa-IR"/>
        </w:rPr>
        <w:t>»</w:t>
      </w:r>
      <w:r w:rsidR="00963215">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از هشام بن عروه نقل است که</w:t>
      </w:r>
      <w:r w:rsidR="00912D91">
        <w:rPr>
          <w:rFonts w:cs="B Lotus"/>
          <w:rtl/>
          <w:lang w:bidi="fa-IR"/>
        </w:rPr>
        <w:t xml:space="preserve"> می‌</w:t>
      </w:r>
      <w:r w:rsidRPr="00782831">
        <w:rPr>
          <w:rFonts w:cs="B Lotus"/>
          <w:rtl/>
          <w:lang w:bidi="fa-IR"/>
        </w:rPr>
        <w:t xml:space="preserve">گفت: </w:t>
      </w:r>
      <w:r w:rsidR="00D41F4F">
        <w:rPr>
          <w:rFonts w:cs="B Lotus"/>
          <w:rtl/>
          <w:lang w:bidi="fa-IR"/>
        </w:rPr>
        <w:t>«</w:t>
      </w:r>
      <w:r w:rsidRPr="00782831">
        <w:rPr>
          <w:rFonts w:cs="B Lotus"/>
          <w:rtl/>
          <w:lang w:bidi="fa-IR"/>
        </w:rPr>
        <w:t>به سنت</w:t>
      </w:r>
      <w:r w:rsidR="00E507EB">
        <w:rPr>
          <w:rFonts w:cs="B Lotus"/>
          <w:rtl/>
          <w:lang w:bidi="fa-IR"/>
        </w:rPr>
        <w:t>‌ها</w:t>
      </w:r>
      <w:r w:rsidR="00F339BD">
        <w:rPr>
          <w:rFonts w:cs="B Lotus"/>
          <w:rtl/>
          <w:lang w:bidi="fa-IR"/>
        </w:rPr>
        <w:t xml:space="preserve"> بچسبید</w:t>
      </w:r>
      <w:r w:rsidR="006C11FC">
        <w:rPr>
          <w:rFonts w:cs="B Lotus"/>
          <w:rtl/>
          <w:lang w:bidi="fa-IR"/>
        </w:rPr>
        <w:t>،</w:t>
      </w:r>
      <w:r w:rsidRPr="00782831">
        <w:rPr>
          <w:rFonts w:cs="B Lotus"/>
          <w:rtl/>
          <w:lang w:bidi="fa-IR"/>
        </w:rPr>
        <w:t xml:space="preserve"> چون سنت</w:t>
      </w:r>
      <w:r w:rsidR="00E507EB">
        <w:rPr>
          <w:rFonts w:cs="B Lotus"/>
          <w:rtl/>
          <w:lang w:bidi="fa-IR"/>
        </w:rPr>
        <w:t>‌ها</w:t>
      </w:r>
      <w:r w:rsidRPr="00782831">
        <w:rPr>
          <w:rFonts w:cs="B Lotus"/>
          <w:rtl/>
          <w:lang w:bidi="fa-IR"/>
        </w:rPr>
        <w:t xml:space="preserve"> ستون و برپا دارنده</w:t>
      </w:r>
      <w:r w:rsidR="00912D91">
        <w:rPr>
          <w:rFonts w:cs="B Lotus"/>
          <w:rtl/>
          <w:lang w:bidi="fa-IR"/>
        </w:rPr>
        <w:t xml:space="preserve">‌ی </w:t>
      </w:r>
      <w:r w:rsidRPr="00782831">
        <w:rPr>
          <w:rFonts w:cs="B Lotus"/>
          <w:rtl/>
          <w:lang w:bidi="fa-IR"/>
        </w:rPr>
        <w:t>دین</w:t>
      </w:r>
      <w:r w:rsidR="00E507EB">
        <w:rPr>
          <w:rFonts w:cs="B Lotus"/>
          <w:rtl/>
          <w:lang w:bidi="fa-IR"/>
        </w:rPr>
        <w:t>‌اند</w:t>
      </w:r>
      <w:r w:rsidR="000F00E6">
        <w:rPr>
          <w:rFonts w:cs="B Lotus"/>
          <w:rtl/>
          <w:lang w:bidi="fa-IR"/>
        </w:rPr>
        <w:t>»</w:t>
      </w:r>
      <w:r w:rsidR="00963215">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 xml:space="preserve">از هشام بن عروه از پدرش روایت شده که گوید: </w:t>
      </w:r>
      <w:r w:rsidR="00D41F4F">
        <w:rPr>
          <w:rFonts w:cs="B Lotus"/>
          <w:rtl/>
          <w:lang w:bidi="fa-IR"/>
        </w:rPr>
        <w:t>«</w:t>
      </w:r>
      <w:r w:rsidRPr="00782831">
        <w:rPr>
          <w:rFonts w:cs="B Lotus"/>
          <w:rtl/>
          <w:lang w:bidi="fa-IR"/>
        </w:rPr>
        <w:t>بنی اسرائیل پیوسته</w:t>
      </w:r>
      <w:r w:rsidR="00F339BD">
        <w:rPr>
          <w:rFonts w:cs="B Lotus"/>
          <w:rtl/>
          <w:lang w:bidi="fa-IR"/>
        </w:rPr>
        <w:t xml:space="preserve">، </w:t>
      </w:r>
      <w:r w:rsidRPr="00782831">
        <w:rPr>
          <w:rFonts w:cs="B Lotus"/>
          <w:rtl/>
          <w:lang w:bidi="fa-IR"/>
        </w:rPr>
        <w:t>امورشان م</w:t>
      </w:r>
      <w:r w:rsidR="00F339BD">
        <w:rPr>
          <w:rFonts w:cs="B Lotus"/>
          <w:rtl/>
          <w:lang w:bidi="fa-IR"/>
        </w:rPr>
        <w:t>یانه و خوب بود تا اینکه در میان</w:t>
      </w:r>
      <w:r w:rsidR="00F339BD">
        <w:rPr>
          <w:rFonts w:cs="B Lotus" w:hint="cs"/>
          <w:rtl/>
          <w:lang w:bidi="fa-IR"/>
        </w:rPr>
        <w:t>‌</w:t>
      </w:r>
      <w:r w:rsidRPr="00782831">
        <w:rPr>
          <w:rFonts w:cs="B Lotus"/>
          <w:rtl/>
          <w:lang w:bidi="fa-IR"/>
        </w:rPr>
        <w:t>شان افرادی پیدا شدند که فرزندان اسیران دیگر امت</w:t>
      </w:r>
      <w:r w:rsidR="00E507EB">
        <w:rPr>
          <w:rFonts w:cs="B Lotus"/>
          <w:rtl/>
          <w:lang w:bidi="fa-IR"/>
        </w:rPr>
        <w:t>‌ها</w:t>
      </w:r>
      <w:r w:rsidRPr="00782831">
        <w:rPr>
          <w:rFonts w:cs="B Lotus"/>
          <w:rtl/>
          <w:lang w:bidi="fa-IR"/>
        </w:rPr>
        <w:t xml:space="preserve"> بودند</w:t>
      </w:r>
      <w:r w:rsidR="00963215">
        <w:rPr>
          <w:rFonts w:cs="B Lotus"/>
          <w:rtl/>
          <w:lang w:bidi="fa-IR"/>
        </w:rPr>
        <w:t>.</w:t>
      </w:r>
      <w:r w:rsidRPr="00782831">
        <w:rPr>
          <w:rFonts w:cs="B Lotus"/>
          <w:rtl/>
          <w:lang w:bidi="fa-IR"/>
        </w:rPr>
        <w:t xml:space="preserve"> پس آنان به رأی خودشان عمل کردند</w:t>
      </w:r>
      <w:r w:rsidR="00F339BD">
        <w:rPr>
          <w:rFonts w:cs="B Lotus"/>
          <w:rtl/>
          <w:lang w:bidi="fa-IR"/>
        </w:rPr>
        <w:t xml:space="preserve">، </w:t>
      </w:r>
      <w:r w:rsidRPr="00782831">
        <w:rPr>
          <w:rFonts w:cs="B Lotus"/>
          <w:rtl/>
          <w:lang w:bidi="fa-IR"/>
        </w:rPr>
        <w:t>در نتیجه هم خود گمراه شدند و هم دیگران را گمراه کردند».</w:t>
      </w:r>
    </w:p>
    <w:p w:rsidR="00634C2F" w:rsidRPr="00782831" w:rsidRDefault="00634C2F" w:rsidP="00D41F4F">
      <w:pPr>
        <w:ind w:firstLine="284"/>
        <w:jc w:val="both"/>
        <w:rPr>
          <w:rFonts w:cs="B Lotus"/>
          <w:rtl/>
          <w:lang w:bidi="fa-IR"/>
        </w:rPr>
      </w:pPr>
      <w:r w:rsidRPr="00782831">
        <w:rPr>
          <w:rFonts w:cs="B Lotus"/>
          <w:rtl/>
          <w:lang w:bidi="fa-IR"/>
        </w:rPr>
        <w:t>این آثار و امثال آنها به نکوهش ترجیح دادن رأی بر احادیث پیامبر</w:t>
      </w:r>
      <w:r w:rsidR="00D41F4F" w:rsidRPr="00212376">
        <w:rPr>
          <w:rFonts w:cs="CTraditional Arabic"/>
          <w:rtl/>
          <w:lang w:bidi="fa-IR"/>
        </w:rPr>
        <w:t>ص</w:t>
      </w:r>
      <w:r w:rsidRPr="00782831">
        <w:rPr>
          <w:rFonts w:cs="B Lotus"/>
          <w:rtl/>
          <w:lang w:bidi="fa-IR"/>
        </w:rPr>
        <w:t xml:space="preserve"> اشاره دارد</w:t>
      </w:r>
      <w:r w:rsidR="00963215">
        <w:rPr>
          <w:rFonts w:cs="B Lotus"/>
          <w:rtl/>
          <w:lang w:bidi="fa-IR"/>
        </w:rPr>
        <w:t>.</w:t>
      </w:r>
    </w:p>
    <w:p w:rsidR="00F339BD" w:rsidRDefault="00634C2F" w:rsidP="00B161B4">
      <w:pPr>
        <w:ind w:firstLine="284"/>
        <w:jc w:val="both"/>
        <w:rPr>
          <w:rFonts w:hAnsi="Arial" w:cs="B Lotus"/>
          <w:color w:val="000000"/>
          <w:sz w:val="27"/>
          <w:szCs w:val="27"/>
          <w:rtl/>
          <w:lang w:bidi="fa-IR"/>
        </w:rPr>
      </w:pPr>
      <w:r w:rsidRPr="00782831">
        <w:rPr>
          <w:rFonts w:cs="B Lotus"/>
          <w:rtl/>
          <w:lang w:bidi="fa-IR"/>
        </w:rPr>
        <w:t>جماعتی از علماء معتقدند که منظور از رأی نکوهیده در این روایات، بدعت</w:t>
      </w:r>
      <w:r w:rsidR="00E507EB">
        <w:rPr>
          <w:rFonts w:cs="B Lotus"/>
          <w:rtl/>
          <w:lang w:bidi="fa-IR"/>
        </w:rPr>
        <w:t>‌ها</w:t>
      </w:r>
      <w:r w:rsidRPr="00782831">
        <w:rPr>
          <w:rFonts w:cs="B Lotus"/>
          <w:rtl/>
          <w:lang w:bidi="fa-IR"/>
        </w:rPr>
        <w:t>ی تازه ایجاد شده در زمینه</w:t>
      </w:r>
      <w:r w:rsidR="00912D91">
        <w:rPr>
          <w:rFonts w:cs="B Lotus"/>
          <w:rtl/>
          <w:lang w:bidi="fa-IR"/>
        </w:rPr>
        <w:t xml:space="preserve">‌ی </w:t>
      </w:r>
      <w:r w:rsidRPr="00782831">
        <w:rPr>
          <w:rFonts w:cs="B Lotus"/>
          <w:rtl/>
          <w:lang w:bidi="fa-IR"/>
        </w:rPr>
        <w:t>مسائل اعتقادی از جمله رأی جهم و دیگر متکلمین</w:t>
      </w:r>
      <w:r w:rsidR="00912D91">
        <w:rPr>
          <w:rFonts w:cs="B Lotus"/>
          <w:rtl/>
          <w:lang w:bidi="fa-IR"/>
        </w:rPr>
        <w:t xml:space="preserve"> می‌</w:t>
      </w:r>
      <w:r w:rsidRPr="00782831">
        <w:rPr>
          <w:rFonts w:cs="B Lotus"/>
          <w:rtl/>
          <w:lang w:bidi="fa-IR"/>
        </w:rPr>
        <w:t>باشد</w:t>
      </w:r>
      <w:r w:rsidR="006C11FC">
        <w:rPr>
          <w:rFonts w:cs="B Lotus"/>
          <w:rtl/>
          <w:lang w:bidi="fa-IR"/>
        </w:rPr>
        <w:t>،</w:t>
      </w:r>
      <w:r w:rsidRPr="00782831">
        <w:rPr>
          <w:rFonts w:cs="B Lotus"/>
          <w:rtl/>
          <w:lang w:bidi="fa-IR"/>
        </w:rPr>
        <w:t xml:space="preserve"> چون آنان افرادی بودند که قیاس و آرای خود را در ردّ احادیث به کار</w:t>
      </w:r>
      <w:r w:rsidR="00912D91">
        <w:rPr>
          <w:rFonts w:cs="B Lotus"/>
          <w:rtl/>
          <w:lang w:bidi="fa-IR"/>
        </w:rPr>
        <w:t xml:space="preserve"> می‌</w:t>
      </w:r>
      <w:r w:rsidRPr="00782831">
        <w:rPr>
          <w:rFonts w:cs="B Lotus"/>
          <w:rtl/>
          <w:lang w:bidi="fa-IR"/>
        </w:rPr>
        <w:t>گرفتند و</w:t>
      </w:r>
      <w:r w:rsidR="00912D91">
        <w:rPr>
          <w:rFonts w:cs="B Lotus"/>
          <w:rtl/>
          <w:lang w:bidi="fa-IR"/>
        </w:rPr>
        <w:t xml:space="preserve"> می‌</w:t>
      </w:r>
      <w:r w:rsidRPr="00782831">
        <w:rPr>
          <w:rFonts w:cs="B Lotus"/>
          <w:rtl/>
          <w:lang w:bidi="fa-IR"/>
        </w:rPr>
        <w:t>گفتند: جایز نیست که خداوند در آخرت دیده شود</w:t>
      </w:r>
      <w:r w:rsidR="00F339BD">
        <w:rPr>
          <w:rFonts w:cs="B Lotus"/>
          <w:rtl/>
          <w:lang w:bidi="fa-IR"/>
        </w:rPr>
        <w:t xml:space="preserve">، </w:t>
      </w:r>
      <w:r w:rsidRPr="00782831">
        <w:rPr>
          <w:rFonts w:cs="B Lotus"/>
          <w:rtl/>
          <w:lang w:bidi="fa-IR"/>
        </w:rPr>
        <w:t>چون خدا خودش</w:t>
      </w:r>
      <w:r w:rsidR="00912D91">
        <w:rPr>
          <w:rFonts w:cs="B Lotus"/>
          <w:rtl/>
          <w:lang w:bidi="fa-IR"/>
        </w:rPr>
        <w:t xml:space="preserve"> می‌</w:t>
      </w:r>
      <w:r w:rsidRPr="00782831">
        <w:rPr>
          <w:rFonts w:cs="B Lotus"/>
          <w:rtl/>
          <w:lang w:bidi="fa-IR"/>
        </w:rPr>
        <w:t xml:space="preserve">فرماید: </w:t>
      </w:r>
      <w:r w:rsidR="00D41F4F">
        <w:rPr>
          <w:rFonts w:cs="Traditional Arabic"/>
          <w:rtl/>
          <w:lang w:bidi="fa-IR"/>
        </w:rPr>
        <w:t>﴿</w:t>
      </w:r>
      <w:r w:rsidR="00B161B4">
        <w:rPr>
          <w:rFonts w:ascii="KFGQPC Uthmanic Script HAFS" w:cs="KFGQPC Uthmanic Script HAFS" w:hint="eastAsia"/>
          <w:rtl/>
        </w:rPr>
        <w:t>لَّا</w:t>
      </w:r>
      <w:r w:rsidR="00B161B4">
        <w:rPr>
          <w:rFonts w:ascii="KFGQPC Uthmanic Script HAFS" w:cs="KFGQPC Uthmanic Script HAFS"/>
          <w:rtl/>
        </w:rPr>
        <w:t xml:space="preserve"> </w:t>
      </w:r>
      <w:r w:rsidR="00B161B4">
        <w:rPr>
          <w:rFonts w:ascii="KFGQPC Uthmanic Script HAFS" w:cs="KFGQPC Uthmanic Script HAFS" w:hint="eastAsia"/>
          <w:rtl/>
        </w:rPr>
        <w:t>تُد</w:t>
      </w:r>
      <w:r w:rsidR="00B161B4">
        <w:rPr>
          <w:rFonts w:ascii="KFGQPC Uthmanic Script HAFS" w:cs="KFGQPC Uthmanic Script HAFS" w:hint="cs"/>
          <w:rtl/>
        </w:rPr>
        <w:t>ۡ</w:t>
      </w:r>
      <w:r w:rsidR="00B161B4">
        <w:rPr>
          <w:rFonts w:ascii="KFGQPC Uthmanic Script HAFS" w:cs="KFGQPC Uthmanic Script HAFS" w:hint="eastAsia"/>
          <w:rtl/>
        </w:rPr>
        <w:t>رِكُهُ</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w:t>
      </w:r>
      <w:r w:rsidR="00B161B4">
        <w:rPr>
          <w:rFonts w:ascii="KFGQPC Uthmanic Script HAFS" w:cs="KFGQPC Uthmanic Script HAFS" w:hint="cs"/>
          <w:rtl/>
        </w:rPr>
        <w:t>ۡ</w:t>
      </w:r>
      <w:r w:rsidR="00B161B4">
        <w:rPr>
          <w:rFonts w:ascii="KFGQPC Uthmanic Script HAFS" w:cs="KFGQPC Uthmanic Script HAFS" w:hint="eastAsia"/>
          <w:rtl/>
        </w:rPr>
        <w:t>أَب</w:t>
      </w:r>
      <w:r w:rsidR="00B161B4">
        <w:rPr>
          <w:rFonts w:ascii="KFGQPC Uthmanic Script HAFS" w:cs="KFGQPC Uthmanic Script HAFS" w:hint="cs"/>
          <w:rtl/>
        </w:rPr>
        <w:t>ۡ</w:t>
      </w:r>
      <w:r w:rsidR="00B161B4">
        <w:rPr>
          <w:rFonts w:ascii="KFGQPC Uthmanic Script HAFS" w:cs="KFGQPC Uthmanic Script HAFS" w:hint="eastAsia"/>
          <w:rtl/>
        </w:rPr>
        <w:t>صَ</w:t>
      </w:r>
      <w:r w:rsidR="00B161B4">
        <w:rPr>
          <w:rFonts w:ascii="KFGQPC Uthmanic Script HAFS" w:cs="KFGQPC Uthmanic Script HAFS" w:hint="cs"/>
          <w:rtl/>
        </w:rPr>
        <w:t>ٰ</w:t>
      </w:r>
      <w:r w:rsidR="00B161B4">
        <w:rPr>
          <w:rFonts w:ascii="KFGQPC Uthmanic Script HAFS" w:cs="KFGQPC Uthmanic Script HAFS" w:hint="eastAsia"/>
          <w:rtl/>
        </w:rPr>
        <w:t>رُ</w:t>
      </w:r>
      <w:r w:rsidR="00B161B4">
        <w:rPr>
          <w:rFonts w:ascii="KFGQPC Uthmanic Script HAFS" w:cs="KFGQPC Uthmanic Script HAFS"/>
          <w:rtl/>
        </w:rPr>
        <w:t xml:space="preserve"> </w:t>
      </w:r>
      <w:r w:rsidR="00B161B4">
        <w:rPr>
          <w:rFonts w:ascii="KFGQPC Uthmanic Script HAFS" w:cs="KFGQPC Uthmanic Script HAFS" w:hint="eastAsia"/>
          <w:rtl/>
        </w:rPr>
        <w:t>وَهُوَ</w:t>
      </w:r>
      <w:r w:rsidR="00B161B4">
        <w:rPr>
          <w:rFonts w:ascii="KFGQPC Uthmanic Script HAFS" w:cs="KFGQPC Uthmanic Script HAFS"/>
          <w:rtl/>
        </w:rPr>
        <w:t xml:space="preserve"> </w:t>
      </w:r>
      <w:r w:rsidR="00B161B4">
        <w:rPr>
          <w:rFonts w:ascii="KFGQPC Uthmanic Script HAFS" w:cs="KFGQPC Uthmanic Script HAFS" w:hint="eastAsia"/>
          <w:rtl/>
        </w:rPr>
        <w:t>يُد</w:t>
      </w:r>
      <w:r w:rsidR="00B161B4">
        <w:rPr>
          <w:rFonts w:ascii="KFGQPC Uthmanic Script HAFS" w:cs="KFGQPC Uthmanic Script HAFS" w:hint="cs"/>
          <w:rtl/>
        </w:rPr>
        <w:t>ۡ</w:t>
      </w:r>
      <w:r w:rsidR="00B161B4">
        <w:rPr>
          <w:rFonts w:ascii="KFGQPC Uthmanic Script HAFS" w:cs="KFGQPC Uthmanic Script HAFS" w:hint="eastAsia"/>
          <w:rtl/>
        </w:rPr>
        <w:t>رِكُ</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w:t>
      </w:r>
      <w:r w:rsidR="00B161B4">
        <w:rPr>
          <w:rFonts w:ascii="KFGQPC Uthmanic Script HAFS" w:cs="KFGQPC Uthmanic Script HAFS" w:hint="cs"/>
          <w:rtl/>
        </w:rPr>
        <w:t>ۡ</w:t>
      </w:r>
      <w:r w:rsidR="00B161B4">
        <w:rPr>
          <w:rFonts w:ascii="KFGQPC Uthmanic Script HAFS" w:cs="KFGQPC Uthmanic Script HAFS" w:hint="eastAsia"/>
          <w:rtl/>
        </w:rPr>
        <w:t>أَب</w:t>
      </w:r>
      <w:r w:rsidR="00B161B4">
        <w:rPr>
          <w:rFonts w:ascii="KFGQPC Uthmanic Script HAFS" w:cs="KFGQPC Uthmanic Script HAFS" w:hint="cs"/>
          <w:rtl/>
        </w:rPr>
        <w:t>ۡ</w:t>
      </w:r>
      <w:r w:rsidR="00B161B4">
        <w:rPr>
          <w:rFonts w:ascii="KFGQPC Uthmanic Script HAFS" w:cs="KFGQPC Uthmanic Script HAFS" w:hint="eastAsia"/>
          <w:rtl/>
        </w:rPr>
        <w:t>صَ</w:t>
      </w:r>
      <w:r w:rsidR="00B161B4">
        <w:rPr>
          <w:rFonts w:ascii="KFGQPC Uthmanic Script HAFS" w:cs="KFGQPC Uthmanic Script HAFS" w:hint="cs"/>
          <w:rtl/>
        </w:rPr>
        <w:t>ٰ</w:t>
      </w:r>
      <w:r w:rsidR="00B161B4">
        <w:rPr>
          <w:rFonts w:ascii="KFGQPC Uthmanic Script HAFS" w:cs="KFGQPC Uthmanic Script HAFS" w:hint="eastAsia"/>
          <w:rtl/>
        </w:rPr>
        <w:t>رَ</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وَهُوَ</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للَّطِيفُ</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w:t>
      </w:r>
      <w:r w:rsidR="00B161B4">
        <w:rPr>
          <w:rFonts w:ascii="KFGQPC Uthmanic Script HAFS" w:cs="KFGQPC Uthmanic Script HAFS" w:hint="cs"/>
          <w:rtl/>
        </w:rPr>
        <w:t>ۡ</w:t>
      </w:r>
      <w:r w:rsidR="00B161B4">
        <w:rPr>
          <w:rFonts w:ascii="KFGQPC Uthmanic Script HAFS" w:cs="KFGQPC Uthmanic Script HAFS" w:hint="eastAsia"/>
          <w:rtl/>
        </w:rPr>
        <w:t>خَبِيرُ</w:t>
      </w:r>
      <w:r w:rsidR="00B161B4">
        <w:rPr>
          <w:rFonts w:ascii="KFGQPC Uthmanic Script HAFS" w:cs="KFGQPC Uthmanic Script HAFS"/>
          <w:rtl/>
        </w:rPr>
        <w:t xml:space="preserve"> </w:t>
      </w:r>
      <w:r w:rsidR="00B161B4">
        <w:rPr>
          <w:rFonts w:ascii="KFGQPC Uthmanic Script HAFS" w:cs="KFGQPC Uthmanic Script HAFS" w:hint="cs"/>
          <w:rtl/>
        </w:rPr>
        <w:t>١٠٣</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F339BD">
        <w:rPr>
          <w:rFonts w:cs="B Lotus" w:hint="cs"/>
          <w:color w:val="000000"/>
          <w:sz w:val="26"/>
          <w:szCs w:val="26"/>
          <w:rtl/>
          <w:lang w:bidi="fa-IR"/>
        </w:rPr>
        <w:t>الأنعام: 103</w:t>
      </w:r>
      <w:r w:rsidR="00D41F4F">
        <w:rPr>
          <w:rFonts w:cs="B Lotus"/>
          <w:color w:val="000000"/>
          <w:sz w:val="26"/>
          <w:szCs w:val="26"/>
          <w:rtl/>
          <w:lang w:bidi="fa-IR"/>
        </w:rPr>
        <w:t>]</w:t>
      </w:r>
      <w:r w:rsidR="00D41F4F">
        <w:rPr>
          <w:rFonts w:cs="B Lotus"/>
          <w:color w:val="000000"/>
          <w:rtl/>
          <w:lang w:bidi="fa-IR"/>
        </w:rPr>
        <w:t>.</w:t>
      </w:r>
      <w:r w:rsidR="00DB3612">
        <w:rPr>
          <w:rFonts w:cs="B Lotus"/>
          <w:color w:val="000000"/>
          <w:rtl/>
          <w:lang w:bidi="fa-IR"/>
        </w:rPr>
        <w:t xml:space="preserve"> </w:t>
      </w:r>
      <w:r w:rsidR="00F339BD" w:rsidRPr="00F339BD">
        <w:rPr>
          <w:rFonts w:hAnsi="Arial" w:cs="Traditional Arabic" w:hint="cs"/>
          <w:color w:val="000000"/>
          <w:sz w:val="26"/>
          <w:szCs w:val="26"/>
          <w:rtl/>
          <w:lang w:bidi="fa-IR"/>
        </w:rPr>
        <w:t>«</w:t>
      </w:r>
      <w:r w:rsidRPr="00F339BD">
        <w:rPr>
          <w:rFonts w:hAnsi="Arial" w:cs="B Lotus"/>
          <w:color w:val="000000"/>
          <w:sz w:val="26"/>
          <w:szCs w:val="26"/>
          <w:rtl/>
          <w:lang w:bidi="fa-IR"/>
        </w:rPr>
        <w:t>چشم</w:t>
      </w:r>
      <w:r w:rsidR="00F339BD" w:rsidRPr="00F339BD">
        <w:rPr>
          <w:rFonts w:hAnsi="Arial" w:cs="B Lotus" w:hint="cs"/>
          <w:color w:val="000000"/>
          <w:sz w:val="26"/>
          <w:szCs w:val="26"/>
          <w:rtl/>
          <w:lang w:bidi="fa-IR"/>
        </w:rPr>
        <w:t>‌</w:t>
      </w:r>
      <w:r w:rsidRPr="00F339BD">
        <w:rPr>
          <w:rFonts w:hAnsi="Arial" w:cs="B Lotus"/>
          <w:color w:val="000000"/>
          <w:sz w:val="26"/>
          <w:szCs w:val="26"/>
          <w:rtl/>
          <w:lang w:bidi="fa-IR"/>
        </w:rPr>
        <w:t>ها (كُنْهِ ذات) او را درنمي‌يابند</w:t>
      </w:r>
      <w:r w:rsidR="00F339BD" w:rsidRPr="00F339BD">
        <w:rPr>
          <w:rFonts w:hAnsi="Arial" w:cs="B Lotus"/>
          <w:color w:val="000000"/>
          <w:sz w:val="26"/>
          <w:szCs w:val="26"/>
          <w:rtl/>
          <w:lang w:bidi="fa-IR"/>
        </w:rPr>
        <w:t xml:space="preserve">، </w:t>
      </w:r>
      <w:r w:rsidRPr="00F339BD">
        <w:rPr>
          <w:rFonts w:hAnsi="Arial" w:cs="B Lotus"/>
          <w:color w:val="000000"/>
          <w:sz w:val="26"/>
          <w:szCs w:val="26"/>
          <w:rtl/>
          <w:lang w:bidi="fa-IR"/>
        </w:rPr>
        <w:t>و او چشمها را درمي‌يابد (و به همه دقائق و رموز آنها آشنا است) و او دقيق (است و با علم كامل و اراده شامل خود به همه ريزه‌كاريها آشنا</w:t>
      </w:r>
      <w:r w:rsidR="00F339BD" w:rsidRPr="00F339BD">
        <w:rPr>
          <w:rFonts w:hAnsi="Arial" w:cs="B Lotus"/>
          <w:color w:val="000000"/>
          <w:sz w:val="26"/>
          <w:szCs w:val="26"/>
          <w:rtl/>
          <w:lang w:bidi="fa-IR"/>
        </w:rPr>
        <w:t xml:space="preserve">، </w:t>
      </w:r>
      <w:r w:rsidRPr="00F339BD">
        <w:rPr>
          <w:rFonts w:hAnsi="Arial" w:cs="B Lotus"/>
          <w:color w:val="000000"/>
          <w:sz w:val="26"/>
          <w:szCs w:val="26"/>
          <w:rtl/>
          <w:lang w:bidi="fa-IR"/>
        </w:rPr>
        <w:t>و از همه چيزها) آگاه است</w:t>
      </w:r>
      <w:r w:rsidR="00F339BD" w:rsidRPr="00F339BD">
        <w:rPr>
          <w:rFonts w:hAnsi="Arial" w:cs="Traditional Arabic" w:hint="cs"/>
          <w:color w:val="000000"/>
          <w:sz w:val="26"/>
          <w:szCs w:val="26"/>
          <w:rtl/>
          <w:lang w:bidi="fa-IR"/>
        </w:rPr>
        <w:t>»</w:t>
      </w:r>
      <w:r w:rsidR="00963215" w:rsidRPr="00F339BD">
        <w:rPr>
          <w:rFonts w:hAnsi="Arial" w:cs="B Lotus"/>
          <w:color w:val="000000"/>
          <w:sz w:val="26"/>
          <w:szCs w:val="26"/>
          <w:rtl/>
          <w:lang w:bidi="fa-IR"/>
        </w:rPr>
        <w:t>.</w:t>
      </w:r>
    </w:p>
    <w:p w:rsidR="00634C2F" w:rsidRDefault="00634C2F" w:rsidP="00B161B4">
      <w:pPr>
        <w:ind w:firstLine="284"/>
        <w:jc w:val="both"/>
        <w:rPr>
          <w:rFonts w:ascii="QCF_BSML" w:hAnsi="QCF_BSML" w:cs="QCF_BSML"/>
          <w:color w:val="000000"/>
          <w:sz w:val="27"/>
          <w:szCs w:val="27"/>
          <w:rtl/>
          <w:lang w:bidi="fa-IR"/>
        </w:rPr>
      </w:pPr>
      <w:r w:rsidRPr="00782831">
        <w:rPr>
          <w:rFonts w:cs="B Lotus"/>
          <w:rtl/>
          <w:lang w:bidi="fa-IR"/>
        </w:rPr>
        <w:t>پس ایشان این فرموده</w:t>
      </w:r>
      <w:r w:rsidR="00912D91">
        <w:rPr>
          <w:rFonts w:cs="B Lotus"/>
          <w:rtl/>
          <w:lang w:bidi="fa-IR"/>
        </w:rPr>
        <w:t xml:space="preserve">‌ی </w:t>
      </w:r>
      <w:r w:rsidRPr="00782831">
        <w:rPr>
          <w:rFonts w:cs="B Lotus"/>
          <w:rtl/>
          <w:lang w:bidi="fa-IR"/>
        </w:rPr>
        <w:t>پیامبر</w:t>
      </w:r>
      <w:r w:rsidR="00D41F4F" w:rsidRPr="00212376">
        <w:rPr>
          <w:rFonts w:cs="CTraditional Arabic"/>
          <w:rtl/>
          <w:lang w:bidi="fa-IR"/>
        </w:rPr>
        <w:t>ص</w:t>
      </w:r>
      <w:r w:rsidRPr="00782831">
        <w:rPr>
          <w:rFonts w:cs="B Lotus"/>
          <w:rtl/>
          <w:lang w:bidi="fa-IR"/>
        </w:rPr>
        <w:t xml:space="preserve"> را ردّ کردند که</w:t>
      </w:r>
      <w:r w:rsidR="00912D91">
        <w:rPr>
          <w:rFonts w:cs="B Lotus"/>
          <w:rtl/>
          <w:lang w:bidi="fa-IR"/>
        </w:rPr>
        <w:t xml:space="preserve"> می‌</w:t>
      </w:r>
      <w:r w:rsidRPr="00782831">
        <w:rPr>
          <w:rFonts w:cs="B Lotus"/>
          <w:rtl/>
          <w:lang w:bidi="fa-IR"/>
        </w:rPr>
        <w:t>فرماید:</w:t>
      </w:r>
      <w:r w:rsidR="00F339BD">
        <w:rPr>
          <w:rFonts w:cs="B Lotus" w:hint="cs"/>
          <w:rtl/>
          <w:lang w:bidi="fa-IR"/>
        </w:rPr>
        <w:t xml:space="preserve"> </w:t>
      </w:r>
      <w:r w:rsidR="00F339BD">
        <w:rPr>
          <w:rFonts w:cs="Traditional Arabic" w:hint="cs"/>
          <w:rtl/>
          <w:lang w:bidi="fa-IR"/>
        </w:rPr>
        <w:t>«</w:t>
      </w:r>
      <w:r w:rsidRPr="00F339BD">
        <w:rPr>
          <w:rStyle w:val="Char2"/>
          <w:rtl/>
        </w:rPr>
        <w:t>إنکم ترون ربکم یوم القیامة</w:t>
      </w:r>
      <w:r w:rsidR="00F339BD">
        <w:rPr>
          <w:rFonts w:ascii="Lotus Linotype" w:hAnsi="Lotus Linotype" w:cs="Traditional Arabic" w:hint="cs"/>
          <w:rtl/>
          <w:lang w:bidi="fa-IR"/>
        </w:rPr>
        <w:t>»</w:t>
      </w:r>
      <w:r w:rsidR="000F00E6">
        <w:rPr>
          <w:rFonts w:cs="B Lotus" w:hint="cs"/>
          <w:rtl/>
          <w:lang w:bidi="fa-IR"/>
        </w:rPr>
        <w:t>.</w:t>
      </w:r>
      <w:r w:rsidRPr="00782831">
        <w:rPr>
          <w:rFonts w:cs="B Lotus"/>
          <w:rtl/>
          <w:lang w:bidi="fa-IR"/>
        </w:rPr>
        <w:t xml:space="preserve"> </w:t>
      </w:r>
      <w:r w:rsidR="00F339BD" w:rsidRPr="00F339BD">
        <w:rPr>
          <w:rFonts w:cs="Traditional Arabic" w:hint="cs"/>
          <w:sz w:val="26"/>
          <w:szCs w:val="26"/>
          <w:rtl/>
          <w:lang w:bidi="fa-IR"/>
        </w:rPr>
        <w:t>«</w:t>
      </w:r>
      <w:r w:rsidRPr="00F339BD">
        <w:rPr>
          <w:rFonts w:cs="B Lotus"/>
          <w:sz w:val="26"/>
          <w:szCs w:val="26"/>
          <w:rtl/>
          <w:lang w:bidi="fa-IR"/>
        </w:rPr>
        <w:t>شما در روز قیامت</w:t>
      </w:r>
      <w:r w:rsidR="00F339BD" w:rsidRPr="00F339BD">
        <w:rPr>
          <w:rFonts w:cs="B Lotus"/>
          <w:sz w:val="26"/>
          <w:szCs w:val="26"/>
          <w:rtl/>
          <w:lang w:bidi="fa-IR"/>
        </w:rPr>
        <w:t xml:space="preserve">، </w:t>
      </w:r>
      <w:r w:rsidRPr="00F339BD">
        <w:rPr>
          <w:rFonts w:cs="B Lotus"/>
          <w:sz w:val="26"/>
          <w:szCs w:val="26"/>
          <w:rtl/>
          <w:lang w:bidi="fa-IR"/>
        </w:rPr>
        <w:t>پروردگارتان را</w:t>
      </w:r>
      <w:r w:rsidR="00912D91" w:rsidRPr="00F339BD">
        <w:rPr>
          <w:rFonts w:cs="B Lotus"/>
          <w:sz w:val="26"/>
          <w:szCs w:val="26"/>
          <w:rtl/>
          <w:lang w:bidi="fa-IR"/>
        </w:rPr>
        <w:t xml:space="preserve"> می‌</w:t>
      </w:r>
      <w:r w:rsidRPr="00F339BD">
        <w:rPr>
          <w:rFonts w:cs="B Lotus"/>
          <w:sz w:val="26"/>
          <w:szCs w:val="26"/>
          <w:rtl/>
          <w:lang w:bidi="fa-IR"/>
        </w:rPr>
        <w:t>بینید</w:t>
      </w:r>
      <w:r w:rsidR="00F339BD" w:rsidRPr="00F339BD">
        <w:rPr>
          <w:rFonts w:cs="Traditional Arabic" w:hint="cs"/>
          <w:sz w:val="26"/>
          <w:szCs w:val="26"/>
          <w:rtl/>
          <w:lang w:bidi="fa-IR"/>
        </w:rPr>
        <w:t>»</w:t>
      </w:r>
      <w:r w:rsidR="00963215" w:rsidRPr="00F339BD">
        <w:rPr>
          <w:rFonts w:cs="B Lotus"/>
          <w:sz w:val="26"/>
          <w:szCs w:val="26"/>
          <w:rtl/>
          <w:lang w:bidi="fa-IR"/>
        </w:rPr>
        <w:t>.</w:t>
      </w:r>
      <w:r w:rsidRPr="00F339BD">
        <w:rPr>
          <w:rFonts w:cs="B Lotus"/>
          <w:sz w:val="26"/>
          <w:szCs w:val="26"/>
          <w:rtl/>
          <w:lang w:bidi="fa-IR"/>
        </w:rPr>
        <w:t xml:space="preserve"> </w:t>
      </w:r>
      <w:r w:rsidRPr="00782831">
        <w:rPr>
          <w:rFonts w:cs="B Lotus"/>
          <w:rtl/>
          <w:lang w:bidi="fa-IR"/>
        </w:rPr>
        <w:t>و</w:t>
      </w:r>
      <w:r w:rsidRPr="00B161B4">
        <w:rPr>
          <w:rFonts w:cs="B Lotus"/>
          <w:rtl/>
          <w:lang w:bidi="fa-IR"/>
        </w:rPr>
        <w:t xml:space="preserve"> آیات </w:t>
      </w:r>
      <w:r w:rsidR="00D41F4F" w:rsidRPr="00B161B4">
        <w:rPr>
          <w:rFonts w:cs="Traditional Arabic"/>
          <w:rtl/>
          <w:lang w:bidi="fa-IR"/>
        </w:rPr>
        <w:t>﴿</w:t>
      </w:r>
      <w:r w:rsidR="00B161B4" w:rsidRPr="00B161B4">
        <w:rPr>
          <w:rFonts w:ascii="KFGQPC Uthmanic Script HAFS" w:cs="KFGQPC Uthmanic Script HAFS" w:hint="eastAsia"/>
          <w:rtl/>
          <w:lang w:bidi="fa-IR"/>
        </w:rPr>
        <w:t>وُجُوه</w:t>
      </w:r>
      <w:r w:rsidR="00B161B4" w:rsidRPr="00B161B4">
        <w:rPr>
          <w:rFonts w:ascii="KFGQPC Uthmanic Script HAFS" w:cs="KFGQPC Uthmanic Script HAFS" w:hint="cs"/>
          <w:rtl/>
          <w:lang w:bidi="fa-IR"/>
        </w:rPr>
        <w:t>ٞ</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يَو</w:t>
      </w:r>
      <w:r w:rsidR="00B161B4" w:rsidRPr="00B161B4">
        <w:rPr>
          <w:rFonts w:ascii="KFGQPC Uthmanic Script HAFS" w:cs="KFGQPC Uthmanic Script HAFS" w:hint="cs"/>
          <w:rtl/>
          <w:lang w:bidi="fa-IR"/>
        </w:rPr>
        <w:t>ۡ</w:t>
      </w:r>
      <w:r w:rsidR="00B161B4" w:rsidRPr="00B161B4">
        <w:rPr>
          <w:rFonts w:ascii="KFGQPC Uthmanic Script HAFS" w:cs="KFGQPC Uthmanic Script HAFS" w:hint="eastAsia"/>
          <w:rtl/>
          <w:lang w:bidi="fa-IR"/>
        </w:rPr>
        <w:t>مَئِذ</w:t>
      </w:r>
      <w:r w:rsidR="00B161B4" w:rsidRPr="00B161B4">
        <w:rPr>
          <w:rFonts w:ascii="KFGQPC Uthmanic Script HAFS" w:cs="KFGQPC Uthmanic Script HAFS" w:hint="cs"/>
          <w:rtl/>
          <w:lang w:bidi="fa-IR"/>
        </w:rPr>
        <w:t>ٖ</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نَّاضِرَةٌ</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cs"/>
          <w:rtl/>
          <w:lang w:bidi="fa-IR"/>
        </w:rPr>
        <w:t>٢٢</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إِلَى</w:t>
      </w:r>
      <w:r w:rsidR="00B161B4" w:rsidRPr="00B161B4">
        <w:rPr>
          <w:rFonts w:ascii="KFGQPC Uthmanic Script HAFS" w:cs="KFGQPC Uthmanic Script HAFS" w:hint="cs"/>
          <w:rtl/>
          <w:lang w:bidi="fa-IR"/>
        </w:rPr>
        <w:t>ٰ</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رَبِّهَا</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eastAsia"/>
          <w:rtl/>
          <w:lang w:bidi="fa-IR"/>
        </w:rPr>
        <w:t>نَاظِرَة</w:t>
      </w:r>
      <w:r w:rsidR="00B161B4" w:rsidRPr="00B161B4">
        <w:rPr>
          <w:rFonts w:ascii="KFGQPC Uthmanic Script HAFS" w:cs="KFGQPC Uthmanic Script HAFS" w:hint="cs"/>
          <w:rtl/>
          <w:lang w:bidi="fa-IR"/>
        </w:rPr>
        <w:t>ٞ</w:t>
      </w:r>
      <w:r w:rsidR="00B161B4" w:rsidRPr="00B161B4">
        <w:rPr>
          <w:rFonts w:ascii="KFGQPC Uthmanic Script HAFS" w:cs="KFGQPC Uthmanic Script HAFS"/>
          <w:rtl/>
          <w:lang w:bidi="fa-IR"/>
        </w:rPr>
        <w:t xml:space="preserve"> </w:t>
      </w:r>
      <w:r w:rsidR="00B161B4" w:rsidRPr="00B161B4">
        <w:rPr>
          <w:rFonts w:ascii="KFGQPC Uthmanic Script HAFS" w:cs="KFGQPC Uthmanic Script HAFS" w:hint="cs"/>
          <w:rtl/>
          <w:lang w:bidi="fa-IR"/>
        </w:rPr>
        <w:t>٢٣</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F339BD" w:rsidRPr="00F339BD">
        <w:rPr>
          <w:rFonts w:ascii="mylotus" w:hAnsi="mylotus" w:cs="mylotus"/>
          <w:color w:val="000000"/>
          <w:sz w:val="26"/>
          <w:szCs w:val="26"/>
          <w:rtl/>
          <w:lang w:bidi="fa-IR"/>
        </w:rPr>
        <w:t>القیامة</w:t>
      </w:r>
      <w:r w:rsidR="00F339BD">
        <w:rPr>
          <w:rFonts w:cs="B Lotus" w:hint="cs"/>
          <w:color w:val="000000"/>
          <w:sz w:val="26"/>
          <w:szCs w:val="26"/>
          <w:rtl/>
          <w:lang w:bidi="fa-IR"/>
        </w:rPr>
        <w:t>: 22-23</w:t>
      </w:r>
      <w:r w:rsidR="00D41F4F">
        <w:rPr>
          <w:rFonts w:cs="B Lotus"/>
          <w:color w:val="000000"/>
          <w:sz w:val="26"/>
          <w:szCs w:val="26"/>
          <w:rtl/>
          <w:lang w:bidi="fa-IR"/>
        </w:rPr>
        <w:t>]</w:t>
      </w:r>
      <w:r w:rsidR="00D41F4F">
        <w:rPr>
          <w:rFonts w:cs="B Lotus"/>
          <w:color w:val="000000"/>
          <w:rtl/>
          <w:lang w:bidi="fa-IR"/>
        </w:rPr>
        <w:t>.</w:t>
      </w:r>
    </w:p>
    <w:p w:rsidR="00634C2F" w:rsidRPr="00782831" w:rsidRDefault="00F339BD" w:rsidP="00F339BD">
      <w:pPr>
        <w:ind w:firstLine="284"/>
        <w:jc w:val="both"/>
        <w:rPr>
          <w:rFonts w:cs="B Lotus"/>
          <w:rtl/>
          <w:lang w:bidi="fa-IR"/>
        </w:rPr>
      </w:pPr>
      <w:r w:rsidRPr="00F339BD">
        <w:rPr>
          <w:rFonts w:cs="Traditional Arabic" w:hint="cs"/>
          <w:sz w:val="26"/>
          <w:szCs w:val="26"/>
          <w:rtl/>
          <w:lang w:bidi="fa-IR"/>
        </w:rPr>
        <w:t>«</w:t>
      </w:r>
      <w:r w:rsidR="00634C2F" w:rsidRPr="00F339BD">
        <w:rPr>
          <w:rFonts w:cs="B Lotus"/>
          <w:sz w:val="26"/>
          <w:szCs w:val="26"/>
          <w:rtl/>
          <w:lang w:bidi="fa-IR"/>
        </w:rPr>
        <w:t>در آن روز چهره‌هائي شاداب و شادانند</w:t>
      </w:r>
      <w:r w:rsidR="00963215" w:rsidRPr="00F339BD">
        <w:rPr>
          <w:rFonts w:cs="B Lotus"/>
          <w:sz w:val="26"/>
          <w:szCs w:val="26"/>
          <w:rtl/>
          <w:lang w:bidi="fa-IR"/>
        </w:rPr>
        <w:t>.</w:t>
      </w:r>
      <w:r w:rsidR="00634C2F" w:rsidRPr="00F339BD">
        <w:rPr>
          <w:rFonts w:cs="B Lotus"/>
          <w:sz w:val="26"/>
          <w:szCs w:val="26"/>
          <w:rtl/>
          <w:lang w:bidi="fa-IR"/>
        </w:rPr>
        <w:t xml:space="preserve"> ‏‏ به پروردگار خود</w:t>
      </w:r>
      <w:r w:rsidR="00912D91" w:rsidRPr="00F339BD">
        <w:rPr>
          <w:rFonts w:cs="B Lotus"/>
          <w:sz w:val="26"/>
          <w:szCs w:val="26"/>
          <w:rtl/>
          <w:lang w:bidi="fa-IR"/>
        </w:rPr>
        <w:t xml:space="preserve"> می‌</w:t>
      </w:r>
      <w:r w:rsidR="00634C2F" w:rsidRPr="00F339BD">
        <w:rPr>
          <w:rFonts w:cs="B Lotus"/>
          <w:sz w:val="26"/>
          <w:szCs w:val="26"/>
          <w:rtl/>
          <w:lang w:bidi="fa-IR"/>
        </w:rPr>
        <w:t>‌نگرند</w:t>
      </w:r>
      <w:r w:rsidRPr="00F339BD">
        <w:rPr>
          <w:rFonts w:cs="Traditional Arabic" w:hint="cs"/>
          <w:sz w:val="26"/>
          <w:szCs w:val="26"/>
          <w:rtl/>
          <w:lang w:bidi="fa-IR"/>
        </w:rPr>
        <w:t>»</w:t>
      </w:r>
      <w:r w:rsidR="00963215" w:rsidRPr="00F339BD">
        <w:rPr>
          <w:rFonts w:cs="B Lotus"/>
          <w:sz w:val="26"/>
          <w:szCs w:val="26"/>
          <w:rtl/>
          <w:lang w:bidi="fa-IR"/>
        </w:rPr>
        <w:t>.</w:t>
      </w:r>
    </w:p>
    <w:p w:rsidR="00634C2F" w:rsidRPr="00782831" w:rsidRDefault="00634C2F" w:rsidP="00B161B4">
      <w:pPr>
        <w:ind w:firstLine="284"/>
        <w:jc w:val="both"/>
        <w:rPr>
          <w:rFonts w:hAnsi="Arial" w:cs="B Lotus"/>
          <w:color w:val="000000"/>
          <w:sz w:val="27"/>
          <w:szCs w:val="27"/>
          <w:rtl/>
          <w:lang w:bidi="fa-IR"/>
        </w:rPr>
      </w:pPr>
      <w:r w:rsidRPr="00782831">
        <w:rPr>
          <w:rFonts w:cs="B Lotus"/>
          <w:rtl/>
          <w:lang w:bidi="fa-IR"/>
        </w:rPr>
        <w:t>را تأویل کردند</w:t>
      </w:r>
      <w:r w:rsidR="00963215">
        <w:rPr>
          <w:rFonts w:cs="B Lotus"/>
          <w:rtl/>
          <w:lang w:bidi="fa-IR"/>
        </w:rPr>
        <w:t>.</w:t>
      </w:r>
      <w:r w:rsidRPr="00782831">
        <w:rPr>
          <w:rFonts w:cs="B Lotus"/>
          <w:rtl/>
          <w:lang w:bidi="fa-IR"/>
        </w:rPr>
        <w:t xml:space="preserve"> آنان گفتند: جایز نیست که از شخص مرده در قبرش سؤال شود</w:t>
      </w:r>
      <w:r w:rsidR="00F339BD">
        <w:rPr>
          <w:rFonts w:cs="B Lotus"/>
          <w:rtl/>
          <w:lang w:bidi="fa-IR"/>
        </w:rPr>
        <w:t xml:space="preserve">، </w:t>
      </w:r>
      <w:r w:rsidRPr="00782831">
        <w:rPr>
          <w:rFonts w:cs="B Lotus"/>
          <w:rtl/>
          <w:lang w:bidi="fa-IR"/>
        </w:rPr>
        <w:t>چون خداوند می</w:t>
      </w:r>
      <w:r>
        <w:rPr>
          <w:rFonts w:cs="CTraditional Arabic"/>
          <w:cs/>
          <w:lang w:bidi="fa-IR"/>
        </w:rPr>
        <w:t>‎</w:t>
      </w:r>
      <w:r w:rsidRPr="00782831">
        <w:rPr>
          <w:rFonts w:cs="B Lotus"/>
          <w:rtl/>
          <w:lang w:bidi="fa-IR"/>
        </w:rPr>
        <w:t xml:space="preserve">فرماید </w:t>
      </w:r>
      <w:r w:rsidR="00D41F4F">
        <w:rPr>
          <w:rFonts w:cs="Traditional Arabic"/>
          <w:rtl/>
          <w:lang w:bidi="fa-IR"/>
        </w:rPr>
        <w:t>﴿</w:t>
      </w:r>
      <w:r w:rsidR="00B161B4">
        <w:rPr>
          <w:rFonts w:ascii="KFGQPC Uthmanic Script HAFS" w:cs="KFGQPC Uthmanic Script HAFS" w:hint="eastAsia"/>
          <w:rtl/>
        </w:rPr>
        <w:t>أَمَتَّنَا</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ث</w:t>
      </w:r>
      <w:r w:rsidR="00B161B4">
        <w:rPr>
          <w:rFonts w:ascii="KFGQPC Uthmanic Script HAFS" w:cs="KFGQPC Uthmanic Script HAFS" w:hint="cs"/>
          <w:rtl/>
        </w:rPr>
        <w:t>ۡ</w:t>
      </w:r>
      <w:r w:rsidR="00B161B4">
        <w:rPr>
          <w:rFonts w:ascii="KFGQPC Uthmanic Script HAFS" w:cs="KFGQPC Uthmanic Script HAFS" w:hint="eastAsia"/>
          <w:rtl/>
        </w:rPr>
        <w:t>نَتَي</w:t>
      </w:r>
      <w:r w:rsidR="00B161B4">
        <w:rPr>
          <w:rFonts w:ascii="KFGQPC Uthmanic Script HAFS" w:cs="KFGQPC Uthmanic Script HAFS" w:hint="cs"/>
          <w:rtl/>
        </w:rPr>
        <w:t>ۡ</w:t>
      </w:r>
      <w:r w:rsidR="00B161B4">
        <w:rPr>
          <w:rFonts w:ascii="KFGQPC Uthmanic Script HAFS" w:cs="KFGQPC Uthmanic Script HAFS" w:hint="eastAsia"/>
          <w:rtl/>
        </w:rPr>
        <w:t>نِ</w:t>
      </w:r>
      <w:r w:rsidR="00B161B4">
        <w:rPr>
          <w:rFonts w:ascii="KFGQPC Uthmanic Script HAFS" w:cs="KFGQPC Uthmanic Script HAFS"/>
          <w:rtl/>
        </w:rPr>
        <w:t xml:space="preserve"> </w:t>
      </w:r>
      <w:r w:rsidR="00B161B4">
        <w:rPr>
          <w:rFonts w:ascii="KFGQPC Uthmanic Script HAFS" w:cs="KFGQPC Uthmanic Script HAFS" w:hint="eastAsia"/>
          <w:rtl/>
        </w:rPr>
        <w:t>وَأَح</w:t>
      </w:r>
      <w:r w:rsidR="00B161B4">
        <w:rPr>
          <w:rFonts w:ascii="KFGQPC Uthmanic Script HAFS" w:cs="KFGQPC Uthmanic Script HAFS" w:hint="cs"/>
          <w:rtl/>
        </w:rPr>
        <w:t>ۡ</w:t>
      </w:r>
      <w:r w:rsidR="00B161B4">
        <w:rPr>
          <w:rFonts w:ascii="KFGQPC Uthmanic Script HAFS" w:cs="KFGQPC Uthmanic Script HAFS" w:hint="eastAsia"/>
          <w:rtl/>
        </w:rPr>
        <w:t>يَي</w:t>
      </w:r>
      <w:r w:rsidR="00B161B4">
        <w:rPr>
          <w:rFonts w:ascii="KFGQPC Uthmanic Script HAFS" w:cs="KFGQPC Uthmanic Script HAFS" w:hint="cs"/>
          <w:rtl/>
        </w:rPr>
        <w:t>ۡ</w:t>
      </w:r>
      <w:r w:rsidR="00B161B4">
        <w:rPr>
          <w:rFonts w:ascii="KFGQPC Uthmanic Script HAFS" w:cs="KFGQPC Uthmanic Script HAFS" w:hint="eastAsia"/>
          <w:rtl/>
        </w:rPr>
        <w:t>تَنَا</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ث</w:t>
      </w:r>
      <w:r w:rsidR="00B161B4">
        <w:rPr>
          <w:rFonts w:ascii="KFGQPC Uthmanic Script HAFS" w:cs="KFGQPC Uthmanic Script HAFS" w:hint="cs"/>
          <w:rtl/>
        </w:rPr>
        <w:t>ۡ</w:t>
      </w:r>
      <w:r w:rsidR="00B161B4">
        <w:rPr>
          <w:rFonts w:ascii="KFGQPC Uthmanic Script HAFS" w:cs="KFGQPC Uthmanic Script HAFS" w:hint="eastAsia"/>
          <w:rtl/>
        </w:rPr>
        <w:t>نَتَي</w:t>
      </w:r>
      <w:r w:rsidR="00B161B4">
        <w:rPr>
          <w:rFonts w:ascii="KFGQPC Uthmanic Script HAFS" w:cs="KFGQPC Uthmanic Script HAFS" w:hint="cs"/>
          <w:rtl/>
        </w:rPr>
        <w:t>ۡ</w:t>
      </w:r>
      <w:r w:rsidR="00B161B4">
        <w:rPr>
          <w:rFonts w:ascii="KFGQPC Uthmanic Script HAFS" w:cs="KFGQPC Uthmanic Script HAFS" w:hint="eastAsia"/>
          <w:rtl/>
        </w:rPr>
        <w:t>نِ</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F339BD">
        <w:rPr>
          <w:rFonts w:cs="B Lotus" w:hint="cs"/>
          <w:color w:val="000000"/>
          <w:sz w:val="26"/>
          <w:szCs w:val="26"/>
          <w:rtl/>
          <w:lang w:bidi="fa-IR"/>
        </w:rPr>
        <w:t>غافر: 11</w:t>
      </w:r>
      <w:r w:rsidR="00D41F4F">
        <w:rPr>
          <w:rFonts w:cs="B Lotus"/>
          <w:color w:val="000000"/>
          <w:sz w:val="26"/>
          <w:szCs w:val="26"/>
          <w:rtl/>
          <w:lang w:bidi="fa-IR"/>
        </w:rPr>
        <w:t>]</w:t>
      </w:r>
      <w:r w:rsidR="00D41F4F">
        <w:rPr>
          <w:rFonts w:cs="B Lotus"/>
          <w:color w:val="000000"/>
          <w:rtl/>
          <w:lang w:bidi="fa-IR"/>
        </w:rPr>
        <w:t>.</w:t>
      </w:r>
    </w:p>
    <w:p w:rsidR="00634C2F" w:rsidRPr="00F339BD" w:rsidRDefault="00634C2F" w:rsidP="00F339BD">
      <w:pPr>
        <w:ind w:firstLine="284"/>
        <w:jc w:val="both"/>
        <w:rPr>
          <w:rFonts w:hAnsi="Arial" w:cs="B Lotus"/>
          <w:color w:val="000000"/>
          <w:sz w:val="25"/>
          <w:szCs w:val="25"/>
          <w:rtl/>
          <w:lang w:bidi="fa-IR"/>
        </w:rPr>
      </w:pPr>
      <w:r w:rsidRPr="00F339BD">
        <w:rPr>
          <w:rFonts w:hAnsi="Arial" w:cs="B Lotus"/>
          <w:color w:val="000000"/>
          <w:sz w:val="25"/>
          <w:szCs w:val="25"/>
          <w:rtl/>
          <w:lang w:bidi="fa-IR"/>
        </w:rPr>
        <w:t>‏</w:t>
      </w:r>
      <w:r w:rsidR="00F339BD" w:rsidRPr="00336DCA">
        <w:rPr>
          <w:rFonts w:hAnsi="Arial" w:cs="Traditional Arabic" w:hint="cs"/>
          <w:color w:val="000000"/>
          <w:sz w:val="26"/>
          <w:szCs w:val="26"/>
          <w:rtl/>
          <w:lang w:bidi="fa-IR"/>
        </w:rPr>
        <w:t>«</w:t>
      </w:r>
      <w:r w:rsidRPr="00336DCA">
        <w:rPr>
          <w:rFonts w:hAnsi="Arial" w:cs="B Lotus"/>
          <w:color w:val="000000"/>
          <w:sz w:val="26"/>
          <w:szCs w:val="26"/>
          <w:rtl/>
          <w:lang w:bidi="fa-IR"/>
        </w:rPr>
        <w:t>كافران</w:t>
      </w:r>
      <w:r w:rsidR="00912D91" w:rsidRPr="00336DCA">
        <w:rPr>
          <w:rFonts w:hAnsi="Arial" w:cs="B Lotus"/>
          <w:color w:val="000000"/>
          <w:sz w:val="26"/>
          <w:szCs w:val="26"/>
          <w:rtl/>
          <w:lang w:bidi="fa-IR"/>
        </w:rPr>
        <w:t xml:space="preserve"> می‌</w:t>
      </w:r>
      <w:r w:rsidRPr="00336DCA">
        <w:rPr>
          <w:rFonts w:hAnsi="Arial" w:cs="B Lotus"/>
          <w:color w:val="000000"/>
          <w:sz w:val="26"/>
          <w:szCs w:val="26"/>
          <w:rtl/>
          <w:lang w:bidi="fa-IR"/>
        </w:rPr>
        <w:t>‌گويند: پروردگارا</w:t>
      </w:r>
      <w:r w:rsidR="000F00E6" w:rsidRPr="00336DCA">
        <w:rPr>
          <w:rFonts w:hAnsi="Arial" w:cs="B Lotus"/>
          <w:color w:val="000000"/>
          <w:sz w:val="26"/>
          <w:szCs w:val="26"/>
          <w:rtl/>
          <w:lang w:bidi="fa-IR"/>
        </w:rPr>
        <w:t>!</w:t>
      </w:r>
      <w:r w:rsidRPr="00336DCA">
        <w:rPr>
          <w:rFonts w:hAnsi="Arial" w:cs="B Lotus"/>
          <w:color w:val="000000"/>
          <w:sz w:val="26"/>
          <w:szCs w:val="26"/>
          <w:rtl/>
          <w:lang w:bidi="fa-IR"/>
        </w:rPr>
        <w:t xml:space="preserve"> ما را دوبار</w:t>
      </w:r>
      <w:r w:rsidR="00912D91" w:rsidRPr="00336DCA">
        <w:rPr>
          <w:rFonts w:hAnsi="Arial" w:cs="B Lotus"/>
          <w:color w:val="000000"/>
          <w:sz w:val="26"/>
          <w:szCs w:val="26"/>
          <w:rtl/>
          <w:lang w:bidi="fa-IR"/>
        </w:rPr>
        <w:t xml:space="preserve"> می‌</w:t>
      </w:r>
      <w:r w:rsidRPr="00336DCA">
        <w:rPr>
          <w:rFonts w:hAnsi="Arial" w:cs="B Lotus"/>
          <w:color w:val="000000"/>
          <w:sz w:val="26"/>
          <w:szCs w:val="26"/>
          <w:rtl/>
          <w:lang w:bidi="fa-IR"/>
        </w:rPr>
        <w:t>رانده‌اي و دوبار زنده كرده‌اي</w:t>
      </w:r>
      <w:r w:rsidR="00F339BD" w:rsidRPr="00336DCA">
        <w:rPr>
          <w:rFonts w:hAnsi="Arial" w:cs="B Lotus"/>
          <w:color w:val="000000"/>
          <w:sz w:val="26"/>
          <w:szCs w:val="26"/>
          <w:rtl/>
          <w:lang w:bidi="fa-IR"/>
        </w:rPr>
        <w:t xml:space="preserve">، </w:t>
      </w:r>
      <w:r w:rsidRPr="00336DCA">
        <w:rPr>
          <w:rFonts w:hAnsi="Arial" w:cs="B Lotus"/>
          <w:color w:val="000000"/>
          <w:sz w:val="26"/>
          <w:szCs w:val="26"/>
          <w:rtl/>
          <w:lang w:bidi="fa-IR"/>
        </w:rPr>
        <w:t>و ما (در اين مرگ</w:t>
      </w:r>
      <w:r w:rsidR="00F339BD" w:rsidRPr="00336DCA">
        <w:rPr>
          <w:rFonts w:hAnsi="Arial" w:cs="B Lotus" w:hint="cs"/>
          <w:color w:val="000000"/>
          <w:sz w:val="26"/>
          <w:szCs w:val="26"/>
          <w:rtl/>
          <w:lang w:bidi="fa-IR"/>
        </w:rPr>
        <w:t>‌</w:t>
      </w:r>
      <w:r w:rsidRPr="00336DCA">
        <w:rPr>
          <w:rFonts w:hAnsi="Arial" w:cs="B Lotus"/>
          <w:color w:val="000000"/>
          <w:sz w:val="26"/>
          <w:szCs w:val="26"/>
          <w:rtl/>
          <w:lang w:bidi="fa-IR"/>
        </w:rPr>
        <w:t>ها و حيات</w:t>
      </w:r>
      <w:r w:rsidR="00F339BD" w:rsidRPr="00336DCA">
        <w:rPr>
          <w:rFonts w:hAnsi="Arial" w:cs="B Lotus" w:hint="cs"/>
          <w:color w:val="000000"/>
          <w:sz w:val="26"/>
          <w:szCs w:val="26"/>
          <w:rtl/>
          <w:lang w:bidi="fa-IR"/>
        </w:rPr>
        <w:t>‌</w:t>
      </w:r>
      <w:r w:rsidRPr="00336DCA">
        <w:rPr>
          <w:rFonts w:hAnsi="Arial" w:cs="B Lotus"/>
          <w:color w:val="000000"/>
          <w:sz w:val="26"/>
          <w:szCs w:val="26"/>
          <w:rtl/>
          <w:lang w:bidi="fa-IR"/>
        </w:rPr>
        <w:t>ها به قدرت تو پي برده‌ايم و همه چيز را فهميده‌ايم</w:t>
      </w:r>
      <w:r w:rsidR="00F339BD" w:rsidRPr="00336DCA">
        <w:rPr>
          <w:rFonts w:hAnsi="Arial" w:cs="B Lotus" w:hint="cs"/>
          <w:color w:val="000000"/>
          <w:sz w:val="26"/>
          <w:szCs w:val="26"/>
          <w:rtl/>
          <w:lang w:bidi="fa-IR"/>
        </w:rPr>
        <w:t>)</w:t>
      </w:r>
      <w:r w:rsidR="00F339BD" w:rsidRPr="00336DCA">
        <w:rPr>
          <w:rFonts w:hAnsi="Arial" w:cs="Traditional Arabic" w:hint="cs"/>
          <w:color w:val="000000"/>
          <w:sz w:val="26"/>
          <w:szCs w:val="26"/>
          <w:rtl/>
          <w:lang w:bidi="fa-IR"/>
        </w:rPr>
        <w:t>»</w:t>
      </w:r>
      <w:r w:rsidRPr="00336DCA">
        <w:rPr>
          <w:rFonts w:hAnsi="Arial" w:cs="B Lotus"/>
          <w:color w:val="000000"/>
          <w:sz w:val="26"/>
          <w:szCs w:val="26"/>
          <w:rtl/>
          <w:lang w:bidi="fa-IR"/>
        </w:rPr>
        <w:t>.</w:t>
      </w:r>
    </w:p>
    <w:p w:rsidR="00634C2F" w:rsidRPr="00782831" w:rsidRDefault="00634C2F" w:rsidP="00CF29B2">
      <w:pPr>
        <w:ind w:firstLine="284"/>
        <w:jc w:val="both"/>
        <w:rPr>
          <w:rFonts w:cs="B Lotus"/>
          <w:rtl/>
          <w:lang w:bidi="fa-IR"/>
        </w:rPr>
      </w:pPr>
      <w:r>
        <w:rPr>
          <w:rFonts w:ascii="Arial" w:hAnsi="Arial" w:cs="Arial"/>
          <w:color w:val="000000"/>
          <w:sz w:val="27"/>
          <w:szCs w:val="27"/>
          <w:lang w:bidi="fa-IR"/>
        </w:rPr>
        <w:t xml:space="preserve"> </w:t>
      </w:r>
      <w:r w:rsidRPr="00782831">
        <w:rPr>
          <w:rFonts w:cs="B Lotus"/>
          <w:rtl/>
          <w:lang w:bidi="fa-IR"/>
        </w:rPr>
        <w:t>پس احادیث متواتر در خصوص عذاب و شکنجه</w:t>
      </w:r>
      <w:r w:rsidR="00912D91">
        <w:rPr>
          <w:rFonts w:cs="B Lotus"/>
          <w:rtl/>
          <w:lang w:bidi="fa-IR"/>
        </w:rPr>
        <w:t xml:space="preserve">‌ی </w:t>
      </w:r>
      <w:r w:rsidRPr="00782831">
        <w:rPr>
          <w:rFonts w:cs="B Lotus"/>
          <w:rtl/>
          <w:lang w:bidi="fa-IR"/>
        </w:rPr>
        <w:t>قبر را ردّ کردند</w:t>
      </w:r>
      <w:r w:rsidR="00F339BD">
        <w:rPr>
          <w:rFonts w:cs="B Lotus"/>
          <w:rtl/>
          <w:lang w:bidi="fa-IR"/>
        </w:rPr>
        <w:t xml:space="preserve">، </w:t>
      </w:r>
      <w:r w:rsidRPr="00782831">
        <w:rPr>
          <w:rFonts w:cs="B Lotus"/>
          <w:rtl/>
          <w:lang w:bidi="fa-IR"/>
        </w:rPr>
        <w:t>و نیز احادیث متواتر درباره</w:t>
      </w:r>
      <w:r w:rsidR="00912D91">
        <w:rPr>
          <w:rFonts w:cs="B Lotus"/>
          <w:rtl/>
          <w:lang w:bidi="fa-IR"/>
        </w:rPr>
        <w:t xml:space="preserve">‌ی </w:t>
      </w:r>
      <w:r w:rsidRPr="00782831">
        <w:rPr>
          <w:rFonts w:cs="B Lotus"/>
          <w:rtl/>
          <w:lang w:bidi="fa-IR"/>
        </w:rPr>
        <w:t xml:space="preserve">شفاعت را ردّ کردند و گفتند: </w:t>
      </w:r>
      <w:r w:rsidR="00D41F4F">
        <w:rPr>
          <w:rFonts w:cs="B Lotus"/>
          <w:rtl/>
          <w:lang w:bidi="fa-IR"/>
        </w:rPr>
        <w:t>«</w:t>
      </w:r>
      <w:r w:rsidRPr="00782831">
        <w:rPr>
          <w:rFonts w:cs="B Lotus"/>
          <w:rtl/>
          <w:lang w:bidi="fa-IR"/>
        </w:rPr>
        <w:t>هرکس داخل جهنم شود</w:t>
      </w:r>
      <w:r w:rsidR="00F339BD">
        <w:rPr>
          <w:rFonts w:cs="B Lotus"/>
          <w:rtl/>
          <w:lang w:bidi="fa-IR"/>
        </w:rPr>
        <w:t xml:space="preserve">، </w:t>
      </w:r>
      <w:r w:rsidRPr="00782831">
        <w:rPr>
          <w:rFonts w:cs="B Lotus"/>
          <w:rtl/>
          <w:lang w:bidi="fa-IR"/>
        </w:rPr>
        <w:t>هرگز از آن بیرون</w:t>
      </w:r>
      <w:r w:rsidR="00912D91">
        <w:rPr>
          <w:rFonts w:cs="B Lotus"/>
          <w:rtl/>
          <w:lang w:bidi="fa-IR"/>
        </w:rPr>
        <w:t xml:space="preserve"> نمی‌</w:t>
      </w:r>
      <w:r w:rsidRPr="00782831">
        <w:rPr>
          <w:rFonts w:cs="B Lotus"/>
          <w:rtl/>
          <w:lang w:bidi="fa-IR"/>
        </w:rPr>
        <w:t>آید</w:t>
      </w:r>
      <w:r w:rsidR="00963215">
        <w:rPr>
          <w:rFonts w:cs="B Lotus"/>
          <w:rtl/>
          <w:lang w:bidi="fa-IR"/>
        </w:rPr>
        <w:t>.</w:t>
      </w:r>
      <w:r w:rsidRPr="00782831">
        <w:rPr>
          <w:rFonts w:cs="B Lotus"/>
          <w:rtl/>
          <w:lang w:bidi="fa-IR"/>
        </w:rPr>
        <w:t xml:space="preserve"> آنان گفتند: ما حوض و ترازویی را سراغ نداریم و</w:t>
      </w:r>
      <w:r w:rsidR="00912D91">
        <w:rPr>
          <w:rFonts w:cs="B Lotus"/>
          <w:rtl/>
          <w:lang w:bidi="fa-IR"/>
        </w:rPr>
        <w:t xml:space="preserve"> نمی‌</w:t>
      </w:r>
      <w:r w:rsidRPr="00782831">
        <w:rPr>
          <w:rFonts w:cs="B Lotus"/>
          <w:rtl/>
          <w:lang w:bidi="fa-IR"/>
        </w:rPr>
        <w:t>دانیم اینها چه هستند</w:t>
      </w:r>
      <w:r w:rsidR="00963215">
        <w:rPr>
          <w:rFonts w:cs="B Lotus"/>
          <w:rtl/>
          <w:lang w:bidi="fa-IR"/>
        </w:rPr>
        <w:t>.</w:t>
      </w:r>
      <w:r w:rsidRPr="00782831">
        <w:rPr>
          <w:rFonts w:cs="B Lotus"/>
          <w:rtl/>
          <w:lang w:bidi="fa-IR"/>
        </w:rPr>
        <w:t xml:space="preserve"> در تمام این موارد</w:t>
      </w:r>
      <w:r w:rsidR="00F339BD">
        <w:rPr>
          <w:rFonts w:cs="B Lotus"/>
          <w:rtl/>
          <w:lang w:bidi="fa-IR"/>
        </w:rPr>
        <w:t xml:space="preserve">، </w:t>
      </w:r>
      <w:r w:rsidRPr="00782831">
        <w:rPr>
          <w:rFonts w:cs="B Lotus"/>
          <w:rtl/>
          <w:lang w:bidi="fa-IR"/>
        </w:rPr>
        <w:t>با رأی و قیاس خود</w:t>
      </w:r>
      <w:r w:rsidR="00F339BD">
        <w:rPr>
          <w:rFonts w:cs="B Lotus"/>
          <w:rtl/>
          <w:lang w:bidi="fa-IR"/>
        </w:rPr>
        <w:t xml:space="preserve">، </w:t>
      </w:r>
      <w:r w:rsidRPr="00782831">
        <w:rPr>
          <w:rFonts w:cs="B Lotus"/>
          <w:rtl/>
          <w:lang w:bidi="fa-IR"/>
        </w:rPr>
        <w:t>سنت</w:t>
      </w:r>
      <w:r w:rsidR="00E507EB">
        <w:rPr>
          <w:rFonts w:cs="B Lotus"/>
          <w:rtl/>
          <w:lang w:bidi="fa-IR"/>
        </w:rPr>
        <w:t>‌ها</w:t>
      </w:r>
      <w:r w:rsidRPr="00782831">
        <w:rPr>
          <w:rFonts w:cs="B Lotus"/>
          <w:rtl/>
          <w:lang w:bidi="fa-IR"/>
        </w:rPr>
        <w:t xml:space="preserve"> را ردّ کردند</w:t>
      </w:r>
      <w:r w:rsidR="00963215">
        <w:rPr>
          <w:rFonts w:cs="B Lotus"/>
          <w:rtl/>
          <w:lang w:bidi="fa-IR"/>
        </w:rPr>
        <w:t>.</w:t>
      </w:r>
      <w:r w:rsidRPr="00782831">
        <w:rPr>
          <w:rFonts w:cs="B Lotus"/>
          <w:rtl/>
          <w:lang w:bidi="fa-IR"/>
        </w:rPr>
        <w:t xml:space="preserve"> و سخنانی از این قبیل از جمله سخن گفتن درباره</w:t>
      </w:r>
      <w:r w:rsidR="00912D91">
        <w:rPr>
          <w:rFonts w:cs="B Lotus"/>
          <w:rtl/>
          <w:lang w:bidi="fa-IR"/>
        </w:rPr>
        <w:t xml:space="preserve">‌ی </w:t>
      </w:r>
      <w:r w:rsidRPr="00782831">
        <w:rPr>
          <w:rFonts w:cs="B Lotus"/>
          <w:rtl/>
          <w:lang w:bidi="fa-IR"/>
        </w:rPr>
        <w:t>صفات پروردگار</w:t>
      </w:r>
      <w:r w:rsidR="00F339BD">
        <w:rPr>
          <w:rFonts w:cs="B Lotus"/>
          <w:rtl/>
          <w:lang w:bidi="fa-IR"/>
        </w:rPr>
        <w:t xml:space="preserve">، </w:t>
      </w:r>
      <w:r w:rsidRPr="00782831">
        <w:rPr>
          <w:rFonts w:cs="B Lotus"/>
          <w:rtl/>
          <w:lang w:bidi="fa-IR"/>
        </w:rPr>
        <w:t>که ذکر آنها به طول</w:t>
      </w:r>
      <w:r w:rsidR="00912D91">
        <w:rPr>
          <w:rFonts w:cs="B Lotus"/>
          <w:rtl/>
          <w:lang w:bidi="fa-IR"/>
        </w:rPr>
        <w:t xml:space="preserve"> می‌</w:t>
      </w:r>
      <w:r w:rsidRPr="00782831">
        <w:rPr>
          <w:rFonts w:cs="B Lotus"/>
          <w:rtl/>
          <w:lang w:bidi="fa-IR"/>
        </w:rPr>
        <w:t>انجامد</w:t>
      </w:r>
      <w:r w:rsidR="00963215">
        <w:rPr>
          <w:rFonts w:cs="B Lotus"/>
          <w:rtl/>
          <w:lang w:bidi="fa-IR"/>
        </w:rPr>
        <w:t>.</w:t>
      </w:r>
      <w:r w:rsidRPr="00782831">
        <w:rPr>
          <w:rFonts w:cs="B Lotus"/>
          <w:rtl/>
          <w:lang w:bidi="fa-IR"/>
        </w:rPr>
        <w:t xml:space="preserve"> آنان گفتند: علم در حال پیدایش معلوم، به وجود</w:t>
      </w:r>
      <w:r w:rsidR="00912D91">
        <w:rPr>
          <w:rFonts w:cs="B Lotus"/>
          <w:rtl/>
          <w:lang w:bidi="fa-IR"/>
        </w:rPr>
        <w:t xml:space="preserve"> می‌</w:t>
      </w:r>
      <w:r w:rsidR="00F339BD">
        <w:rPr>
          <w:rFonts w:cs="B Lotus"/>
          <w:rtl/>
          <w:lang w:bidi="fa-IR"/>
        </w:rPr>
        <w:t>آید</w:t>
      </w:r>
      <w:r w:rsidR="006C11FC">
        <w:rPr>
          <w:rFonts w:cs="B Lotus"/>
          <w:rtl/>
          <w:lang w:bidi="fa-IR"/>
        </w:rPr>
        <w:t>،</w:t>
      </w:r>
      <w:r w:rsidRPr="00782831">
        <w:rPr>
          <w:rFonts w:cs="B Lotus"/>
          <w:rtl/>
          <w:lang w:bidi="fa-IR"/>
        </w:rPr>
        <w:t xml:space="preserve"> چون علم تنها متوجه معلوم</w:t>
      </w:r>
      <w:r w:rsidR="00912D91">
        <w:rPr>
          <w:rFonts w:cs="B Lotus"/>
          <w:rtl/>
          <w:lang w:bidi="fa-IR"/>
        </w:rPr>
        <w:t xml:space="preserve"> می‌</w:t>
      </w:r>
      <w:r w:rsidRPr="00782831">
        <w:rPr>
          <w:rFonts w:cs="B Lotus"/>
          <w:rtl/>
          <w:lang w:bidi="fa-IR"/>
        </w:rPr>
        <w:t>شود. این عقیده به خاطر فرار از قدیم بودن عالم به گمان خودشان بود</w:t>
      </w:r>
      <w:r w:rsidR="00963215">
        <w:rPr>
          <w:rFonts w:cs="B Lotus"/>
          <w:rtl/>
          <w:lang w:bidi="fa-IR"/>
        </w:rPr>
        <w:t>.</w:t>
      </w:r>
    </w:p>
    <w:p w:rsidR="00634C2F" w:rsidRPr="00782831" w:rsidRDefault="00634C2F" w:rsidP="00336DCA">
      <w:pPr>
        <w:widowControl w:val="0"/>
        <w:ind w:firstLine="284"/>
        <w:jc w:val="both"/>
        <w:rPr>
          <w:rFonts w:cs="B Lotus"/>
          <w:rtl/>
          <w:lang w:bidi="fa-IR"/>
        </w:rPr>
      </w:pPr>
      <w:r w:rsidRPr="00782831">
        <w:rPr>
          <w:rFonts w:cs="B Lotus"/>
          <w:rtl/>
          <w:lang w:bidi="fa-IR"/>
        </w:rPr>
        <w:t>جماعتی</w:t>
      </w:r>
      <w:r w:rsidR="00912D91">
        <w:rPr>
          <w:rFonts w:cs="B Lotus"/>
          <w:rtl/>
          <w:lang w:bidi="fa-IR"/>
        </w:rPr>
        <w:t xml:space="preserve"> می‌</w:t>
      </w:r>
      <w:r w:rsidRPr="00782831">
        <w:rPr>
          <w:rFonts w:cs="B Lotus"/>
          <w:rtl/>
          <w:lang w:bidi="fa-IR"/>
        </w:rPr>
        <w:t>گویند: منظور از رأی نکوهیده</w:t>
      </w:r>
      <w:r w:rsidR="00F339BD">
        <w:rPr>
          <w:rFonts w:cs="B Lotus"/>
          <w:rtl/>
          <w:lang w:bidi="fa-IR"/>
        </w:rPr>
        <w:t>، رأی بدعت</w:t>
      </w:r>
      <w:r w:rsidR="00F339BD">
        <w:rPr>
          <w:rFonts w:cs="B Lotus" w:hint="cs"/>
          <w:rtl/>
          <w:lang w:bidi="fa-IR"/>
        </w:rPr>
        <w:t>‌</w:t>
      </w:r>
      <w:r w:rsidRPr="00782831">
        <w:rPr>
          <w:rFonts w:cs="B Lotus"/>
          <w:rtl/>
          <w:lang w:bidi="fa-IR"/>
        </w:rPr>
        <w:t>گذار</w:t>
      </w:r>
      <w:r w:rsidR="00912D91">
        <w:rPr>
          <w:rFonts w:cs="B Lotus"/>
          <w:rtl/>
          <w:lang w:bidi="fa-IR"/>
        </w:rPr>
        <w:t xml:space="preserve"> می‌</w:t>
      </w:r>
      <w:r w:rsidRPr="00782831">
        <w:rPr>
          <w:rFonts w:cs="B Lotus"/>
          <w:rtl/>
          <w:lang w:bidi="fa-IR"/>
        </w:rPr>
        <w:t>باشد</w:t>
      </w:r>
      <w:r w:rsidR="00963215">
        <w:rPr>
          <w:rFonts w:cs="B Lotus"/>
          <w:rtl/>
          <w:lang w:bidi="fa-IR"/>
        </w:rPr>
        <w:t>.</w:t>
      </w:r>
      <w:r w:rsidRPr="00782831">
        <w:rPr>
          <w:rFonts w:cs="B Lotus"/>
          <w:rtl/>
          <w:lang w:bidi="fa-IR"/>
        </w:rPr>
        <w:t xml:space="preserve"> این قول</w:t>
      </w:r>
      <w:r w:rsidR="00F339BD">
        <w:rPr>
          <w:rFonts w:cs="B Lotus"/>
          <w:rtl/>
          <w:lang w:bidi="fa-IR"/>
        </w:rPr>
        <w:t xml:space="preserve">، </w:t>
      </w:r>
      <w:r w:rsidRPr="00782831">
        <w:rPr>
          <w:rFonts w:cs="B Lotus"/>
          <w:rtl/>
          <w:lang w:bidi="fa-IR"/>
        </w:rPr>
        <w:t>عام</w:t>
      </w:r>
      <w:r w:rsidR="00E507EB">
        <w:rPr>
          <w:rFonts w:cs="B Lotus"/>
          <w:rtl/>
          <w:lang w:bidi="fa-IR"/>
        </w:rPr>
        <w:t>‌تر</w:t>
      </w:r>
      <w:r w:rsidRPr="00782831">
        <w:rPr>
          <w:rFonts w:cs="B Lotus"/>
          <w:rtl/>
          <w:lang w:bidi="fa-IR"/>
        </w:rPr>
        <w:t xml:space="preserve"> از قول اول</w:t>
      </w:r>
      <w:r w:rsidR="00912D91">
        <w:rPr>
          <w:rFonts w:cs="B Lotus"/>
          <w:rtl/>
          <w:lang w:bidi="fa-IR"/>
        </w:rPr>
        <w:t xml:space="preserve"> می‌</w:t>
      </w:r>
      <w:r w:rsidRPr="00782831">
        <w:rPr>
          <w:rFonts w:cs="B Lotus"/>
          <w:rtl/>
          <w:lang w:bidi="fa-IR"/>
        </w:rPr>
        <w:t>باشد، چون قول اول تنها مربوط به مسایل اعتقادی بود ولی این قول عام است و مسا</w:t>
      </w:r>
      <w:r w:rsidR="00F339BD">
        <w:rPr>
          <w:rFonts w:cs="B Lotus"/>
          <w:rtl/>
          <w:lang w:bidi="fa-IR"/>
        </w:rPr>
        <w:t>ئل عملی و غیر آن را نیز در برمی</w:t>
      </w:r>
      <w:r w:rsidR="00F339BD">
        <w:rPr>
          <w:rFonts w:cs="B Lotus" w:hint="cs"/>
          <w:rtl/>
          <w:lang w:bidi="fa-IR"/>
        </w:rPr>
        <w:t>‌</w:t>
      </w:r>
      <w:r w:rsidRPr="00782831">
        <w:rPr>
          <w:rFonts w:cs="B Lotus"/>
          <w:rtl/>
          <w:lang w:bidi="fa-IR"/>
        </w:rPr>
        <w:t>گیرد</w:t>
      </w:r>
      <w:r w:rsidR="00963215">
        <w:rPr>
          <w:rFonts w:cs="B Lotus"/>
          <w:rtl/>
          <w:lang w:bidi="fa-IR"/>
        </w:rPr>
        <w:t>.</w:t>
      </w:r>
      <w:r w:rsidRPr="00782831">
        <w:rPr>
          <w:rFonts w:cs="B Lotus"/>
          <w:rtl/>
          <w:lang w:bidi="fa-IR"/>
        </w:rPr>
        <w:t xml:space="preserve"> </w:t>
      </w:r>
    </w:p>
    <w:p w:rsidR="00634C2F" w:rsidRPr="00782831" w:rsidRDefault="00634C2F" w:rsidP="00336DCA">
      <w:pPr>
        <w:widowControl w:val="0"/>
        <w:ind w:firstLine="284"/>
        <w:jc w:val="both"/>
        <w:rPr>
          <w:rFonts w:cs="B Lotus"/>
          <w:rtl/>
          <w:lang w:bidi="fa-IR"/>
        </w:rPr>
      </w:pPr>
      <w:r w:rsidRPr="00782831">
        <w:rPr>
          <w:rFonts w:cs="B Lotus"/>
          <w:rtl/>
          <w:lang w:bidi="fa-IR"/>
        </w:rPr>
        <w:t>عده</w:t>
      </w:r>
      <w:r w:rsidR="00912D91">
        <w:rPr>
          <w:rFonts w:cs="B Lotus"/>
          <w:rtl/>
          <w:lang w:bidi="fa-IR"/>
        </w:rPr>
        <w:t xml:space="preserve">‌ی </w:t>
      </w:r>
      <w:r w:rsidRPr="00782831">
        <w:rPr>
          <w:rFonts w:cs="B Lotus"/>
          <w:rtl/>
          <w:lang w:bidi="fa-IR"/>
        </w:rPr>
        <w:t>دیگری</w:t>
      </w:r>
      <w:r w:rsidR="00912D91">
        <w:rPr>
          <w:rFonts w:cs="B Lotus"/>
          <w:rtl/>
          <w:lang w:bidi="fa-IR"/>
        </w:rPr>
        <w:t xml:space="preserve"> می‌</w:t>
      </w:r>
      <w:r w:rsidR="00F339BD">
        <w:rPr>
          <w:rFonts w:cs="B Lotus"/>
          <w:rtl/>
          <w:lang w:bidi="fa-IR"/>
        </w:rPr>
        <w:t>گویند</w:t>
      </w:r>
      <w:r w:rsidRPr="00782831">
        <w:rPr>
          <w:rFonts w:cs="B Lotus"/>
          <w:rtl/>
          <w:lang w:bidi="fa-IR"/>
        </w:rPr>
        <w:t xml:space="preserve"> -ابن عبدالب</w:t>
      </w:r>
      <w:r w:rsidR="00F339BD">
        <w:rPr>
          <w:rFonts w:cs="B Lotus"/>
          <w:rtl/>
          <w:lang w:bidi="fa-IR"/>
        </w:rPr>
        <w:t>ر گوید: اینان جمهور علماء هستند</w:t>
      </w:r>
      <w:r w:rsidRPr="00782831">
        <w:rPr>
          <w:rFonts w:cs="B Lotus"/>
          <w:rtl/>
          <w:lang w:bidi="fa-IR"/>
        </w:rPr>
        <w:t>-: منظور از رأی نکوهیده</w:t>
      </w:r>
      <w:r w:rsidR="00F339BD">
        <w:rPr>
          <w:rFonts w:cs="B Lotus"/>
          <w:rtl/>
          <w:lang w:bidi="fa-IR"/>
        </w:rPr>
        <w:t xml:space="preserve">، </w:t>
      </w:r>
      <w:r w:rsidRPr="00782831">
        <w:rPr>
          <w:rFonts w:cs="B Lotus"/>
          <w:rtl/>
          <w:lang w:bidi="fa-IR"/>
        </w:rPr>
        <w:t>قائل شدن به استحسان و گمان</w:t>
      </w:r>
      <w:r w:rsidR="00E507EB">
        <w:rPr>
          <w:rFonts w:cs="B Lotus"/>
          <w:rtl/>
          <w:lang w:bidi="fa-IR"/>
        </w:rPr>
        <w:t>‌ها</w:t>
      </w:r>
      <w:r w:rsidRPr="00782831">
        <w:rPr>
          <w:rFonts w:cs="B Lotus"/>
          <w:rtl/>
          <w:lang w:bidi="fa-IR"/>
        </w:rPr>
        <w:t xml:space="preserve"> در شریعت و مشغول شدن به حفظ مسائل سخت</w:t>
      </w:r>
      <w:r w:rsidR="00F339BD">
        <w:rPr>
          <w:rFonts w:cs="B Lotus"/>
          <w:rtl/>
          <w:lang w:bidi="fa-IR"/>
        </w:rPr>
        <w:t xml:space="preserve">، </w:t>
      </w:r>
      <w:r w:rsidRPr="00782831">
        <w:rPr>
          <w:rFonts w:cs="B Lotus"/>
          <w:rtl/>
          <w:lang w:bidi="fa-IR"/>
        </w:rPr>
        <w:t>و ارجاع دادن مسایل فرعی به یکدیگر و عدم ارجاع آن به اصول</w:t>
      </w:r>
      <w:r w:rsidR="00912D91">
        <w:rPr>
          <w:rFonts w:cs="B Lotus"/>
          <w:rtl/>
          <w:lang w:bidi="fa-IR"/>
        </w:rPr>
        <w:t xml:space="preserve"> می‌</w:t>
      </w:r>
      <w:r w:rsidRPr="00782831">
        <w:rPr>
          <w:rFonts w:cs="B Lotus"/>
          <w:rtl/>
          <w:lang w:bidi="fa-IR"/>
        </w:rPr>
        <w:t>باشد</w:t>
      </w:r>
      <w:r w:rsidR="00963215">
        <w:rPr>
          <w:rFonts w:cs="B Lotus"/>
          <w:rtl/>
          <w:lang w:bidi="fa-IR"/>
        </w:rPr>
        <w:t>.</w:t>
      </w:r>
      <w:r w:rsidRPr="00782831">
        <w:rPr>
          <w:rFonts w:cs="B Lotus"/>
          <w:rtl/>
          <w:lang w:bidi="fa-IR"/>
        </w:rPr>
        <w:t xml:space="preserve"> اینان گفتند: مشغول شدن به اینها موجب تعطیل سنت</w:t>
      </w:r>
      <w:r w:rsidR="00E507EB">
        <w:rPr>
          <w:rFonts w:cs="B Lotus"/>
          <w:rtl/>
          <w:lang w:bidi="fa-IR"/>
        </w:rPr>
        <w:t>‌ها</w:t>
      </w:r>
      <w:r w:rsidRPr="00782831">
        <w:rPr>
          <w:rFonts w:cs="B Lotus"/>
          <w:rtl/>
          <w:lang w:bidi="fa-IR"/>
        </w:rPr>
        <w:t xml:space="preserve"> و منجر به جهل سنت</w:t>
      </w:r>
      <w:r w:rsidR="00E507EB">
        <w:rPr>
          <w:rFonts w:cs="B Lotus"/>
          <w:rtl/>
          <w:lang w:bidi="fa-IR"/>
        </w:rPr>
        <w:t>‌ها</w:t>
      </w:r>
      <w:r w:rsidR="00912D91">
        <w:rPr>
          <w:rFonts w:cs="B Lotus"/>
          <w:rtl/>
          <w:lang w:bidi="fa-IR"/>
        </w:rPr>
        <w:t xml:space="preserve"> می‌</w:t>
      </w:r>
      <w:r w:rsidRPr="00782831">
        <w:rPr>
          <w:rFonts w:cs="B Lotus"/>
          <w:rtl/>
          <w:lang w:bidi="fa-IR"/>
        </w:rPr>
        <w:t>شود.</w:t>
      </w:r>
    </w:p>
    <w:p w:rsidR="00634C2F" w:rsidRPr="00782831" w:rsidRDefault="00634C2F" w:rsidP="00CF29B2">
      <w:pPr>
        <w:ind w:firstLine="284"/>
        <w:jc w:val="both"/>
        <w:rPr>
          <w:rFonts w:cs="B Lotus"/>
          <w:rtl/>
          <w:lang w:bidi="fa-IR"/>
        </w:rPr>
      </w:pPr>
      <w:r w:rsidRPr="00782831">
        <w:rPr>
          <w:rFonts w:cs="B Lotus"/>
          <w:rtl/>
          <w:lang w:bidi="fa-IR"/>
        </w:rPr>
        <w:t>این رأی از آرای قبلی خارج نیست و فرق میان این رأی و آرای قبلی در این است که در این قول اخیر</w:t>
      </w:r>
      <w:r w:rsidR="00F339BD">
        <w:rPr>
          <w:rFonts w:cs="B Lotus"/>
          <w:rtl/>
          <w:lang w:bidi="fa-IR"/>
        </w:rPr>
        <w:t xml:space="preserve">، </w:t>
      </w:r>
      <w:r w:rsidRPr="00782831">
        <w:rPr>
          <w:rFonts w:cs="B Lotus"/>
          <w:rtl/>
          <w:lang w:bidi="fa-IR"/>
        </w:rPr>
        <w:t>قایل شدن به استحسان و پیروی از گمان</w:t>
      </w:r>
      <w:r w:rsidR="00E507EB">
        <w:rPr>
          <w:rFonts w:cs="B Lotus"/>
          <w:rtl/>
          <w:lang w:bidi="fa-IR"/>
        </w:rPr>
        <w:t>‌ها</w:t>
      </w:r>
      <w:r w:rsidRPr="00782831">
        <w:rPr>
          <w:rFonts w:cs="B Lotus"/>
          <w:rtl/>
          <w:lang w:bidi="fa-IR"/>
        </w:rPr>
        <w:t xml:space="preserve"> و مشغول شدن به حفظ مسایل سخت</w:t>
      </w:r>
      <w:r w:rsidR="00F339BD">
        <w:rPr>
          <w:rFonts w:cs="B Lotus"/>
          <w:rtl/>
          <w:lang w:bidi="fa-IR"/>
        </w:rPr>
        <w:t xml:space="preserve">، </w:t>
      </w:r>
      <w:r w:rsidRPr="00782831">
        <w:rPr>
          <w:rFonts w:cs="B Lotus"/>
          <w:rtl/>
          <w:lang w:bidi="fa-IR"/>
        </w:rPr>
        <w:t>بدین خاطر مورد نهی قرار گرفته که وسیله</w:t>
      </w:r>
      <w:r w:rsidR="00912D91">
        <w:rPr>
          <w:rFonts w:cs="B Lotus"/>
          <w:rtl/>
          <w:lang w:bidi="fa-IR"/>
        </w:rPr>
        <w:t xml:space="preserve">‌ای </w:t>
      </w:r>
      <w:r w:rsidR="00F339BD">
        <w:rPr>
          <w:rFonts w:cs="B Lotus"/>
          <w:rtl/>
          <w:lang w:bidi="fa-IR"/>
        </w:rPr>
        <w:t>برای رأی نکوهیده است</w:t>
      </w:r>
      <w:r w:rsidR="006C11FC">
        <w:rPr>
          <w:rFonts w:cs="B Lotus"/>
          <w:rtl/>
          <w:lang w:bidi="fa-IR"/>
        </w:rPr>
        <w:t>،</w:t>
      </w:r>
      <w:r w:rsidRPr="00782831">
        <w:rPr>
          <w:rFonts w:cs="B Lotus"/>
          <w:rtl/>
          <w:lang w:bidi="fa-IR"/>
        </w:rPr>
        <w:t xml:space="preserve"> چون اگر کسی به دنبال سنت</w:t>
      </w:r>
      <w:r w:rsidR="00E507EB">
        <w:rPr>
          <w:rFonts w:cs="B Lotus"/>
          <w:rtl/>
          <w:lang w:bidi="fa-IR"/>
        </w:rPr>
        <w:t>‌ها</w:t>
      </w:r>
      <w:r w:rsidRPr="00782831">
        <w:rPr>
          <w:rFonts w:cs="B Lotus"/>
          <w:rtl/>
          <w:lang w:bidi="fa-IR"/>
        </w:rPr>
        <w:t xml:space="preserve"> نرود</w:t>
      </w:r>
      <w:r w:rsidR="00F339BD">
        <w:rPr>
          <w:rFonts w:cs="B Lotus"/>
          <w:rtl/>
          <w:lang w:bidi="fa-IR"/>
        </w:rPr>
        <w:t xml:space="preserve">، </w:t>
      </w:r>
      <w:r w:rsidRPr="00782831">
        <w:rPr>
          <w:rFonts w:cs="B Lotus"/>
          <w:rtl/>
          <w:lang w:bidi="fa-IR"/>
        </w:rPr>
        <w:t>نسبت به آنها جهل دارد</w:t>
      </w:r>
      <w:r w:rsidR="00F339BD">
        <w:rPr>
          <w:rFonts w:cs="B Lotus"/>
          <w:rtl/>
          <w:lang w:bidi="fa-IR"/>
        </w:rPr>
        <w:t xml:space="preserve">، </w:t>
      </w:r>
      <w:r w:rsidRPr="00782831">
        <w:rPr>
          <w:rFonts w:cs="B Lotus"/>
          <w:rtl/>
          <w:lang w:bidi="fa-IR"/>
        </w:rPr>
        <w:t>در نتیجه به رأی نیاز دارد</w:t>
      </w:r>
      <w:r w:rsidR="00963215">
        <w:rPr>
          <w:rFonts w:cs="B Lotus"/>
          <w:rtl/>
          <w:lang w:bidi="fa-IR"/>
        </w:rPr>
        <w:t>.</w:t>
      </w:r>
      <w:r w:rsidRPr="00782831">
        <w:rPr>
          <w:rFonts w:cs="B Lotus"/>
          <w:rtl/>
          <w:lang w:bidi="fa-IR"/>
        </w:rPr>
        <w:t xml:space="preserve"> پس به افرادی ملحق</w:t>
      </w:r>
      <w:r w:rsidR="00912D91">
        <w:rPr>
          <w:rFonts w:cs="B Lotus"/>
          <w:rtl/>
          <w:lang w:bidi="fa-IR"/>
        </w:rPr>
        <w:t xml:space="preserve"> می‌</w:t>
      </w:r>
      <w:r w:rsidRPr="00782831">
        <w:rPr>
          <w:rFonts w:cs="B Lotus"/>
          <w:rtl/>
          <w:lang w:bidi="fa-IR"/>
        </w:rPr>
        <w:t>شود که در حقیقت با سنت</w:t>
      </w:r>
      <w:r w:rsidR="00E507EB">
        <w:rPr>
          <w:rFonts w:cs="B Lotus"/>
          <w:rtl/>
          <w:lang w:bidi="fa-IR"/>
        </w:rPr>
        <w:t>‌ها</w:t>
      </w:r>
      <w:r w:rsidRPr="00782831">
        <w:rPr>
          <w:rFonts w:cs="B Lotus"/>
          <w:rtl/>
          <w:lang w:bidi="fa-IR"/>
        </w:rPr>
        <w:t xml:space="preserve"> معارضه و مخالفت نموده</w:t>
      </w:r>
      <w:r w:rsidR="00E507EB">
        <w:rPr>
          <w:rFonts w:cs="B Lotus"/>
          <w:rtl/>
          <w:lang w:bidi="fa-IR"/>
        </w:rPr>
        <w:t>‌اند</w:t>
      </w:r>
      <w:r w:rsidR="00963215">
        <w:rPr>
          <w:rFonts w:cs="B Lotus"/>
          <w:rtl/>
          <w:lang w:bidi="fa-IR"/>
        </w:rPr>
        <w:t>.</w:t>
      </w:r>
      <w:r w:rsidRPr="00782831">
        <w:rPr>
          <w:rFonts w:cs="B Lotus"/>
          <w:rtl/>
          <w:lang w:bidi="fa-IR"/>
        </w:rPr>
        <w:t xml:space="preserve"> </w:t>
      </w:r>
    </w:p>
    <w:p w:rsidR="00634C2F" w:rsidRPr="00782831" w:rsidRDefault="00634C2F" w:rsidP="00CF29B2">
      <w:pPr>
        <w:ind w:firstLine="284"/>
        <w:jc w:val="both"/>
        <w:rPr>
          <w:rFonts w:cs="B Lotus"/>
          <w:rtl/>
          <w:lang w:bidi="fa-IR"/>
        </w:rPr>
      </w:pPr>
      <w:r w:rsidRPr="00782831">
        <w:rPr>
          <w:rFonts w:cs="B Lotus"/>
          <w:rtl/>
          <w:lang w:bidi="fa-IR"/>
        </w:rPr>
        <w:t>پس همه</w:t>
      </w:r>
      <w:r w:rsidR="00912D91">
        <w:rPr>
          <w:rFonts w:cs="B Lotus"/>
          <w:rtl/>
          <w:lang w:bidi="fa-IR"/>
        </w:rPr>
        <w:t xml:space="preserve">‌ی </w:t>
      </w:r>
      <w:r w:rsidR="00F339BD">
        <w:rPr>
          <w:rFonts w:cs="B Lotus"/>
          <w:rtl/>
          <w:lang w:bidi="fa-IR"/>
        </w:rPr>
        <w:t>آنها به یک مطلب واحد برمی</w:t>
      </w:r>
      <w:r w:rsidR="00F339BD">
        <w:rPr>
          <w:rFonts w:cs="B Lotus" w:hint="cs"/>
          <w:rtl/>
          <w:lang w:bidi="fa-IR"/>
        </w:rPr>
        <w:t>‌</w:t>
      </w:r>
      <w:r w:rsidRPr="00782831">
        <w:rPr>
          <w:rFonts w:cs="B Lotus"/>
          <w:rtl/>
          <w:lang w:bidi="fa-IR"/>
        </w:rPr>
        <w:t>گردند</w:t>
      </w:r>
      <w:r w:rsidR="00F339BD">
        <w:rPr>
          <w:rFonts w:cs="B Lotus"/>
          <w:rtl/>
          <w:lang w:bidi="fa-IR"/>
        </w:rPr>
        <w:t xml:space="preserve">، </w:t>
      </w:r>
      <w:r w:rsidRPr="00782831">
        <w:rPr>
          <w:rFonts w:cs="B Lotus"/>
          <w:rtl/>
          <w:lang w:bidi="fa-IR"/>
        </w:rPr>
        <w:t>و آن هم عمل کردن به نظر عقلی و دورانداختن سنت</w:t>
      </w:r>
      <w:r w:rsidR="00E507EB">
        <w:rPr>
          <w:rFonts w:cs="B Lotus"/>
          <w:rtl/>
          <w:lang w:bidi="fa-IR"/>
        </w:rPr>
        <w:t>‌ها</w:t>
      </w:r>
      <w:r w:rsidR="00F339BD">
        <w:rPr>
          <w:rFonts w:cs="B Lotus"/>
          <w:rtl/>
          <w:lang w:bidi="fa-IR"/>
        </w:rPr>
        <w:t xml:space="preserve">، </w:t>
      </w:r>
      <w:r w:rsidRPr="00782831">
        <w:rPr>
          <w:rFonts w:cs="B Lotus"/>
          <w:rtl/>
          <w:lang w:bidi="fa-IR"/>
        </w:rPr>
        <w:t>یا عمداً و یا از روی اشتباه و نادانی و رأی در صورتی که مخالف سنت باشد</w:t>
      </w:r>
      <w:r w:rsidR="00F339BD">
        <w:rPr>
          <w:rFonts w:cs="B Lotus"/>
          <w:rtl/>
          <w:lang w:bidi="fa-IR"/>
        </w:rPr>
        <w:t xml:space="preserve">، </w:t>
      </w:r>
      <w:r w:rsidR="00912D91">
        <w:rPr>
          <w:rFonts w:cs="B Lotus"/>
          <w:rtl/>
          <w:lang w:bidi="fa-IR"/>
        </w:rPr>
        <w:t>می‌</w:t>
      </w:r>
      <w:r w:rsidRPr="00782831">
        <w:rPr>
          <w:rFonts w:cs="B Lotus"/>
          <w:rtl/>
          <w:lang w:bidi="fa-IR"/>
        </w:rPr>
        <w:t>باشد</w:t>
      </w:r>
      <w:r w:rsidR="00963215">
        <w:rPr>
          <w:rFonts w:cs="B Lotus"/>
          <w:rtl/>
          <w:lang w:bidi="fa-IR"/>
        </w:rPr>
        <w:t>.</w:t>
      </w:r>
      <w:r w:rsidRPr="00782831">
        <w:rPr>
          <w:rFonts w:cs="B Lotus"/>
          <w:rtl/>
          <w:lang w:bidi="fa-IR"/>
        </w:rPr>
        <w:t xml:space="preserve"> و این بدعت و گمراهی است</w:t>
      </w:r>
      <w:r w:rsidR="00963215">
        <w:rPr>
          <w:rFonts w:cs="B Lotus"/>
          <w:rtl/>
          <w:lang w:bidi="fa-IR"/>
        </w:rPr>
        <w:t>.</w:t>
      </w:r>
    </w:p>
    <w:p w:rsidR="00634C2F" w:rsidRPr="00782831" w:rsidRDefault="00634C2F" w:rsidP="00B3746E">
      <w:pPr>
        <w:ind w:firstLine="284"/>
        <w:jc w:val="both"/>
        <w:rPr>
          <w:rFonts w:cs="B Lotus"/>
          <w:rtl/>
          <w:lang w:bidi="fa-IR"/>
        </w:rPr>
      </w:pPr>
      <w:r w:rsidRPr="00782831">
        <w:rPr>
          <w:rFonts w:cs="B Lotus"/>
          <w:rtl/>
          <w:lang w:bidi="fa-IR"/>
        </w:rPr>
        <w:t>خلاصه</w:t>
      </w:r>
      <w:r w:rsidR="00912D91">
        <w:rPr>
          <w:rFonts w:cs="B Lotus"/>
          <w:rtl/>
          <w:lang w:bidi="fa-IR"/>
        </w:rPr>
        <w:t xml:space="preserve">‌ی </w:t>
      </w:r>
      <w:r w:rsidRPr="00782831">
        <w:rPr>
          <w:rFonts w:cs="B Lotus"/>
          <w:rtl/>
          <w:lang w:bidi="fa-IR"/>
        </w:rPr>
        <w:t>مطلب این است که صحابه</w:t>
      </w:r>
      <w:r w:rsidR="00B3746E" w:rsidRPr="00B3746E">
        <w:rPr>
          <w:rFonts w:ascii="B Lotus" w:hAnsi="B Lotus" w:cs="B Lotus"/>
          <w:szCs w:val="34"/>
          <w:lang w:bidi="fa-IR"/>
        </w:rPr>
        <w:sym w:font="AGA Arabesque" w:char="F079"/>
      </w:r>
      <w:r w:rsidRPr="00782831">
        <w:rPr>
          <w:rFonts w:cs="B Lotus"/>
          <w:rtl/>
          <w:lang w:bidi="fa-IR"/>
        </w:rPr>
        <w:t xml:space="preserve"> و بزرگواران پس از آنان با آراء و نظرات خود با سنت</w:t>
      </w:r>
      <w:r w:rsidR="00E507EB">
        <w:rPr>
          <w:rFonts w:cs="B Lotus"/>
          <w:rtl/>
          <w:lang w:bidi="fa-IR"/>
        </w:rPr>
        <w:t>‌ها</w:t>
      </w:r>
      <w:r w:rsidRPr="00782831">
        <w:rPr>
          <w:rFonts w:cs="B Lotus"/>
          <w:rtl/>
          <w:lang w:bidi="fa-IR"/>
        </w:rPr>
        <w:t xml:space="preserve"> مقابله و مخالفت</w:t>
      </w:r>
      <w:r w:rsidR="00912D91">
        <w:rPr>
          <w:rFonts w:cs="B Lotus"/>
          <w:rtl/>
          <w:lang w:bidi="fa-IR"/>
        </w:rPr>
        <w:t xml:space="preserve"> نمی‌</w:t>
      </w:r>
      <w:r w:rsidRPr="00782831">
        <w:rPr>
          <w:rFonts w:cs="B Lotus"/>
          <w:rtl/>
          <w:lang w:bidi="fa-IR"/>
        </w:rPr>
        <w:t>کردند</w:t>
      </w:r>
      <w:r w:rsidR="00963215">
        <w:rPr>
          <w:rFonts w:cs="B Lotus"/>
          <w:rtl/>
          <w:lang w:bidi="fa-IR"/>
        </w:rPr>
        <w:t>.</w:t>
      </w:r>
      <w:r w:rsidRPr="00782831">
        <w:rPr>
          <w:rFonts w:cs="B Lotus"/>
          <w:rtl/>
          <w:lang w:bidi="fa-IR"/>
        </w:rPr>
        <w:t xml:space="preserve"> معنای سنت را</w:t>
      </w:r>
      <w:r w:rsidR="00912D91">
        <w:rPr>
          <w:rFonts w:cs="B Lotus"/>
          <w:rtl/>
          <w:lang w:bidi="fa-IR"/>
        </w:rPr>
        <w:t xml:space="preserve"> می‌</w:t>
      </w:r>
      <w:r w:rsidRPr="00782831">
        <w:rPr>
          <w:rFonts w:cs="B Lotus"/>
          <w:rtl/>
          <w:lang w:bidi="fa-IR"/>
        </w:rPr>
        <w:t>دانستند و نسبت به آن جهل نداشتند</w:t>
      </w:r>
      <w:r w:rsidR="00963215">
        <w:rPr>
          <w:rFonts w:cs="B Lotus"/>
          <w:rtl/>
          <w:lang w:bidi="fa-IR"/>
        </w:rPr>
        <w:t>.</w:t>
      </w:r>
      <w:r w:rsidRPr="00782831">
        <w:rPr>
          <w:rFonts w:cs="B Lotus"/>
          <w:rtl/>
          <w:lang w:bidi="fa-IR"/>
        </w:rPr>
        <w:t xml:space="preserve"> خواه با عرف آنان سازگار باشد و خواه سازگار نباشد</w:t>
      </w:r>
      <w:r w:rsidR="00963215">
        <w:rPr>
          <w:rFonts w:cs="B Lotus"/>
          <w:rtl/>
          <w:lang w:bidi="fa-IR"/>
        </w:rPr>
        <w:t>.</w:t>
      </w:r>
      <w:r w:rsidRPr="00782831">
        <w:rPr>
          <w:rFonts w:cs="B Lotus"/>
          <w:rtl/>
          <w:lang w:bidi="fa-IR"/>
        </w:rPr>
        <w:t xml:space="preserve"> تا کسی که ناقص (یعنی عقل) را بر کامل (یعنی شرع) مقدم نموده</w:t>
      </w:r>
      <w:r w:rsidR="00F339BD">
        <w:rPr>
          <w:rFonts w:cs="B Lotus"/>
          <w:rtl/>
          <w:lang w:bidi="fa-IR"/>
        </w:rPr>
        <w:t xml:space="preserve">، </w:t>
      </w:r>
      <w:r w:rsidRPr="00782831">
        <w:rPr>
          <w:rFonts w:cs="B Lotus"/>
          <w:rtl/>
          <w:lang w:bidi="fa-IR"/>
        </w:rPr>
        <w:t>عبرت و پند گیرد</w:t>
      </w:r>
      <w:r w:rsidR="00963215">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رحمت خدا بر ربیع بن خُثیم که</w:t>
      </w:r>
      <w:r w:rsidR="00912D91">
        <w:rPr>
          <w:rFonts w:cs="B Lotus"/>
          <w:rtl/>
          <w:lang w:bidi="fa-IR"/>
        </w:rPr>
        <w:t xml:space="preserve"> می‌</w:t>
      </w:r>
      <w:r w:rsidRPr="00782831">
        <w:rPr>
          <w:rFonts w:cs="B Lotus"/>
          <w:rtl/>
          <w:lang w:bidi="fa-IR"/>
        </w:rPr>
        <w:t>گفت: ای عبدالله</w:t>
      </w:r>
      <w:r w:rsidR="000F00E6">
        <w:rPr>
          <w:rFonts w:cs="B Lotus"/>
          <w:rtl/>
          <w:lang w:bidi="fa-IR"/>
        </w:rPr>
        <w:t>!</w:t>
      </w:r>
      <w:r w:rsidRPr="00782831">
        <w:rPr>
          <w:rFonts w:cs="B Lotus"/>
          <w:rtl/>
          <w:lang w:bidi="fa-IR"/>
        </w:rPr>
        <w:t xml:space="preserve"> هر علمی که خداوند در کتابش به تو داده</w:t>
      </w:r>
      <w:r w:rsidR="00F339BD">
        <w:rPr>
          <w:rFonts w:cs="B Lotus"/>
          <w:rtl/>
          <w:lang w:bidi="fa-IR"/>
        </w:rPr>
        <w:t xml:space="preserve">، </w:t>
      </w:r>
      <w:r w:rsidR="00336DCA">
        <w:rPr>
          <w:rFonts w:cs="B Lotus"/>
          <w:rtl/>
          <w:lang w:bidi="fa-IR"/>
        </w:rPr>
        <w:t>خدای را سپاس</w:t>
      </w:r>
      <w:r w:rsidR="00336DCA">
        <w:rPr>
          <w:rFonts w:cs="B Lotus" w:hint="cs"/>
          <w:rtl/>
          <w:lang w:bidi="fa-IR"/>
        </w:rPr>
        <w:t>‌</w:t>
      </w:r>
      <w:r w:rsidRPr="00782831">
        <w:rPr>
          <w:rFonts w:cs="B Lotus"/>
          <w:rtl/>
          <w:lang w:bidi="fa-IR"/>
        </w:rPr>
        <w:t>گوی و هر علمی را که از تو پنهان کرده</w:t>
      </w:r>
      <w:r w:rsidR="00F339BD">
        <w:rPr>
          <w:rFonts w:cs="B Lotus"/>
          <w:rtl/>
          <w:lang w:bidi="fa-IR"/>
        </w:rPr>
        <w:t xml:space="preserve">، </w:t>
      </w:r>
      <w:r w:rsidRPr="00782831">
        <w:rPr>
          <w:rFonts w:cs="B Lotus"/>
          <w:rtl/>
          <w:lang w:bidi="fa-IR"/>
        </w:rPr>
        <w:t>آن را به عالم</w:t>
      </w:r>
      <w:r w:rsidR="00E507EB">
        <w:rPr>
          <w:rFonts w:cs="B Lotus"/>
          <w:rtl/>
          <w:lang w:bidi="fa-IR"/>
        </w:rPr>
        <w:t xml:space="preserve">‌اش </w:t>
      </w:r>
      <w:r w:rsidRPr="00782831">
        <w:rPr>
          <w:rFonts w:cs="B Lotus"/>
          <w:rtl/>
          <w:lang w:bidi="fa-IR"/>
        </w:rPr>
        <w:t>واگذار کن و خودت را جهت یا</w:t>
      </w:r>
      <w:r w:rsidR="00F339BD">
        <w:rPr>
          <w:rFonts w:cs="B Lotus"/>
          <w:rtl/>
          <w:lang w:bidi="fa-IR"/>
        </w:rPr>
        <w:t>دگیری آن به زحمت و دردسر نینداز</w:t>
      </w:r>
      <w:r w:rsidR="006C11FC">
        <w:rPr>
          <w:rFonts w:cs="B Lotus"/>
          <w:rtl/>
          <w:lang w:bidi="fa-IR"/>
        </w:rPr>
        <w:t>،</w:t>
      </w:r>
      <w:r w:rsidRPr="00782831">
        <w:rPr>
          <w:rFonts w:cs="B Lotus"/>
          <w:rtl/>
          <w:lang w:bidi="fa-IR"/>
        </w:rPr>
        <w:t xml:space="preserve"> چون خداوند به پیامبرش</w:t>
      </w:r>
      <w:r w:rsidR="00912D91">
        <w:rPr>
          <w:rFonts w:cs="B Lotus"/>
          <w:rtl/>
          <w:lang w:bidi="fa-IR"/>
        </w:rPr>
        <w:t xml:space="preserve"> می‌</w:t>
      </w:r>
      <w:r w:rsidR="00F339BD">
        <w:rPr>
          <w:rFonts w:cs="B Lotus"/>
          <w:rtl/>
          <w:lang w:bidi="fa-IR"/>
        </w:rPr>
        <w:t>فرماید:</w:t>
      </w:r>
    </w:p>
    <w:p w:rsidR="00634C2F" w:rsidRPr="00782831" w:rsidRDefault="00D41F4F" w:rsidP="00B161B4">
      <w:pPr>
        <w:ind w:firstLine="284"/>
        <w:jc w:val="both"/>
        <w:rPr>
          <w:rFonts w:hAnsi="Arial" w:cs="B Lotus"/>
          <w:color w:val="000000"/>
          <w:sz w:val="27"/>
          <w:szCs w:val="27"/>
          <w:rtl/>
          <w:lang w:bidi="fa-IR"/>
        </w:rPr>
      </w:pPr>
      <w:r>
        <w:rPr>
          <w:rFonts w:cs="Traditional Arabic"/>
          <w:rtl/>
          <w:lang w:bidi="fa-IR"/>
        </w:rPr>
        <w:t>﴿</w:t>
      </w:r>
      <w:r w:rsidR="00B161B4">
        <w:rPr>
          <w:rFonts w:ascii="KFGQPC Uthmanic Script HAFS" w:cs="KFGQPC Uthmanic Script HAFS" w:hint="eastAsia"/>
          <w:rtl/>
        </w:rPr>
        <w:t>قُل</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مَا</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أَس</w:t>
      </w:r>
      <w:r w:rsidR="00B161B4">
        <w:rPr>
          <w:rFonts w:ascii="KFGQPC Uthmanic Script HAFS" w:cs="KFGQPC Uthmanic Script HAFS" w:hint="cs"/>
          <w:rtl/>
        </w:rPr>
        <w:t>ۡ</w:t>
      </w:r>
      <w:r w:rsidR="00B161B4">
        <w:rPr>
          <w:rFonts w:ascii="KFGQPC Uthmanic Script HAFS" w:cs="KFGQPC Uthmanic Script HAFS" w:hint="eastAsia"/>
          <w:rtl/>
        </w:rPr>
        <w:t>‍</w:t>
      </w:r>
      <w:r w:rsidR="00B161B4">
        <w:rPr>
          <w:rFonts w:ascii="KFGQPC Uthmanic Script HAFS" w:cs="KFGQPC Uthmanic Script HAFS" w:hint="cs"/>
          <w:rtl/>
        </w:rPr>
        <w:t>ٔ</w:t>
      </w:r>
      <w:r w:rsidR="00B161B4">
        <w:rPr>
          <w:rFonts w:ascii="KFGQPC Uthmanic Script HAFS" w:cs="KFGQPC Uthmanic Script HAFS" w:hint="eastAsia"/>
          <w:rtl/>
        </w:rPr>
        <w:t>َلُكُم</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عَلَي</w:t>
      </w:r>
      <w:r w:rsidR="00B161B4">
        <w:rPr>
          <w:rFonts w:ascii="KFGQPC Uthmanic Script HAFS" w:cs="KFGQPC Uthmanic Script HAFS" w:hint="cs"/>
          <w:rtl/>
        </w:rPr>
        <w:t>ۡ</w:t>
      </w:r>
      <w:r w:rsidR="00B161B4">
        <w:rPr>
          <w:rFonts w:ascii="KFGQPC Uthmanic Script HAFS" w:cs="KFGQPC Uthmanic Script HAFS" w:hint="eastAsia"/>
          <w:rtl/>
        </w:rPr>
        <w:t>هِ</w:t>
      </w:r>
      <w:r w:rsidR="00B161B4">
        <w:rPr>
          <w:rFonts w:ascii="KFGQPC Uthmanic Script HAFS" w:cs="KFGQPC Uthmanic Script HAFS"/>
          <w:rtl/>
        </w:rPr>
        <w:t xml:space="preserve"> </w:t>
      </w:r>
      <w:r w:rsidR="00B161B4">
        <w:rPr>
          <w:rFonts w:ascii="KFGQPC Uthmanic Script HAFS" w:cs="KFGQPC Uthmanic Script HAFS" w:hint="eastAsia"/>
          <w:rtl/>
        </w:rPr>
        <w:t>مِن</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أَج</w:t>
      </w:r>
      <w:r w:rsidR="00B161B4">
        <w:rPr>
          <w:rFonts w:ascii="KFGQPC Uthmanic Script HAFS" w:cs="KFGQPC Uthmanic Script HAFS" w:hint="cs"/>
          <w:rtl/>
        </w:rPr>
        <w:t>ۡ</w:t>
      </w:r>
      <w:r w:rsidR="00B161B4">
        <w:rPr>
          <w:rFonts w:ascii="KFGQPC Uthmanic Script HAFS" w:cs="KFGQPC Uthmanic Script HAFS" w:hint="eastAsia"/>
          <w:rtl/>
        </w:rPr>
        <w:t>ر</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وَمَا</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أَنَا</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مِنَ</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w:t>
      </w:r>
      <w:r w:rsidR="00B161B4">
        <w:rPr>
          <w:rFonts w:ascii="KFGQPC Uthmanic Script HAFS" w:cs="KFGQPC Uthmanic Script HAFS" w:hint="cs"/>
          <w:rtl/>
        </w:rPr>
        <w:t>ۡ</w:t>
      </w:r>
      <w:r w:rsidR="00B161B4">
        <w:rPr>
          <w:rFonts w:ascii="KFGQPC Uthmanic Script HAFS" w:cs="KFGQPC Uthmanic Script HAFS" w:hint="eastAsia"/>
          <w:rtl/>
        </w:rPr>
        <w:t>مُتَكَلِّفِينَ</w:t>
      </w:r>
      <w:r w:rsidR="00B161B4">
        <w:rPr>
          <w:rFonts w:ascii="KFGQPC Uthmanic Script HAFS" w:cs="KFGQPC Uthmanic Script HAFS"/>
          <w:rtl/>
        </w:rPr>
        <w:t xml:space="preserve"> </w:t>
      </w:r>
      <w:r w:rsidR="00B161B4">
        <w:rPr>
          <w:rFonts w:ascii="KFGQPC Uthmanic Script HAFS" w:cs="KFGQPC Uthmanic Script HAFS" w:hint="cs"/>
          <w:rtl/>
        </w:rPr>
        <w:t>٨٦</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B161B4">
        <w:rPr>
          <w:rFonts w:cs="B Lotus" w:hint="cs"/>
          <w:color w:val="000000"/>
          <w:sz w:val="26"/>
          <w:szCs w:val="26"/>
          <w:rtl/>
          <w:lang w:bidi="fa-IR"/>
        </w:rPr>
        <w:t>ص</w:t>
      </w:r>
      <w:r w:rsidR="00F339BD">
        <w:rPr>
          <w:rFonts w:cs="B Lotus" w:hint="cs"/>
          <w:color w:val="000000"/>
          <w:sz w:val="26"/>
          <w:szCs w:val="26"/>
          <w:rtl/>
          <w:lang w:bidi="fa-IR"/>
        </w:rPr>
        <w:t>: 86</w:t>
      </w:r>
      <w:r>
        <w:rPr>
          <w:rFonts w:cs="B Lotus"/>
          <w:color w:val="000000"/>
          <w:sz w:val="26"/>
          <w:szCs w:val="26"/>
          <w:rtl/>
          <w:lang w:bidi="fa-IR"/>
        </w:rPr>
        <w:t>]</w:t>
      </w:r>
      <w:r>
        <w:rPr>
          <w:rFonts w:cs="B Lotus"/>
          <w:color w:val="000000"/>
          <w:rtl/>
          <w:lang w:bidi="fa-IR"/>
        </w:rPr>
        <w:t>.</w:t>
      </w:r>
    </w:p>
    <w:p w:rsidR="00634C2F" w:rsidRPr="00F339BD" w:rsidRDefault="00634C2F" w:rsidP="00F339BD">
      <w:pPr>
        <w:ind w:firstLine="284"/>
        <w:jc w:val="both"/>
        <w:rPr>
          <w:rFonts w:cs="B Lotus"/>
          <w:sz w:val="26"/>
          <w:szCs w:val="26"/>
          <w:rtl/>
          <w:lang w:bidi="fa-IR"/>
        </w:rPr>
      </w:pPr>
      <w:r w:rsidRPr="00F339BD">
        <w:rPr>
          <w:rFonts w:cs="B Lotus"/>
          <w:sz w:val="26"/>
          <w:szCs w:val="26"/>
          <w:rtl/>
          <w:lang w:bidi="fa-IR"/>
        </w:rPr>
        <w:t>‏</w:t>
      </w:r>
      <w:r w:rsidR="00F339BD" w:rsidRPr="00F339BD">
        <w:rPr>
          <w:rFonts w:cs="Traditional Arabic" w:hint="cs"/>
          <w:sz w:val="26"/>
          <w:szCs w:val="26"/>
          <w:rtl/>
          <w:lang w:bidi="fa-IR"/>
        </w:rPr>
        <w:t>«</w:t>
      </w:r>
      <w:r w:rsidRPr="00F339BD">
        <w:rPr>
          <w:rFonts w:cs="B Lotus"/>
          <w:sz w:val="26"/>
          <w:szCs w:val="26"/>
          <w:rtl/>
          <w:lang w:bidi="fa-IR"/>
        </w:rPr>
        <w:t>(اي پيغمبر</w:t>
      </w:r>
      <w:r w:rsidR="000F00E6" w:rsidRPr="00F339BD">
        <w:rPr>
          <w:rFonts w:cs="B Lotus"/>
          <w:sz w:val="26"/>
          <w:szCs w:val="26"/>
          <w:rtl/>
          <w:lang w:bidi="fa-IR"/>
        </w:rPr>
        <w:t>!</w:t>
      </w:r>
      <w:r w:rsidRPr="00F339BD">
        <w:rPr>
          <w:rFonts w:cs="B Lotus"/>
          <w:sz w:val="26"/>
          <w:szCs w:val="26"/>
          <w:rtl/>
          <w:lang w:bidi="fa-IR"/>
        </w:rPr>
        <w:t>) بگو: من از شما در مقابل تبليغ قرآن و رساندن دين خدا هيچ پاداشي</w:t>
      </w:r>
      <w:r w:rsidR="00912D91" w:rsidRPr="00F339BD">
        <w:rPr>
          <w:rFonts w:cs="B Lotus"/>
          <w:sz w:val="26"/>
          <w:szCs w:val="26"/>
          <w:rtl/>
          <w:lang w:bidi="fa-IR"/>
        </w:rPr>
        <w:t xml:space="preserve"> نمی‌</w:t>
      </w:r>
      <w:r w:rsidRPr="00F339BD">
        <w:rPr>
          <w:rFonts w:cs="B Lotus"/>
          <w:sz w:val="26"/>
          <w:szCs w:val="26"/>
          <w:rtl/>
          <w:lang w:bidi="fa-IR"/>
        </w:rPr>
        <w:t>‌طلبم</w:t>
      </w:r>
      <w:r w:rsidR="00F339BD" w:rsidRPr="00F339BD">
        <w:rPr>
          <w:rFonts w:cs="B Lotus"/>
          <w:sz w:val="26"/>
          <w:szCs w:val="26"/>
          <w:rtl/>
          <w:lang w:bidi="fa-IR"/>
        </w:rPr>
        <w:t xml:space="preserve">، </w:t>
      </w:r>
      <w:r w:rsidRPr="00F339BD">
        <w:rPr>
          <w:rFonts w:cs="B Lotus"/>
          <w:sz w:val="26"/>
          <w:szCs w:val="26"/>
          <w:rtl/>
          <w:lang w:bidi="fa-IR"/>
        </w:rPr>
        <w:t>و از زمره مدّعيان (دروغين نبوّت هم) نيستم (و آنچه</w:t>
      </w:r>
      <w:r w:rsidR="00912D91" w:rsidRPr="00F339BD">
        <w:rPr>
          <w:rFonts w:cs="B Lotus"/>
          <w:sz w:val="26"/>
          <w:szCs w:val="26"/>
          <w:rtl/>
          <w:lang w:bidi="fa-IR"/>
        </w:rPr>
        <w:t xml:space="preserve"> می‌</w:t>
      </w:r>
      <w:r w:rsidRPr="00F339BD">
        <w:rPr>
          <w:rFonts w:cs="B Lotus"/>
          <w:sz w:val="26"/>
          <w:szCs w:val="26"/>
          <w:rtl/>
          <w:lang w:bidi="fa-IR"/>
        </w:rPr>
        <w:t>‌گويم ساختگي نبوده و از پيش خود به هم</w:t>
      </w:r>
      <w:r w:rsidR="00912D91" w:rsidRPr="00F339BD">
        <w:rPr>
          <w:rFonts w:cs="B Lotus"/>
          <w:sz w:val="26"/>
          <w:szCs w:val="26"/>
          <w:rtl/>
          <w:lang w:bidi="fa-IR"/>
        </w:rPr>
        <w:t xml:space="preserve"> نمی‌</w:t>
      </w:r>
      <w:r w:rsidRPr="00F339BD">
        <w:rPr>
          <w:rFonts w:cs="B Lotus"/>
          <w:sz w:val="26"/>
          <w:szCs w:val="26"/>
          <w:rtl/>
          <w:lang w:bidi="fa-IR"/>
        </w:rPr>
        <w:t>‌بافم)</w:t>
      </w:r>
      <w:r w:rsidR="00F339BD" w:rsidRPr="00F339BD">
        <w:rPr>
          <w:rFonts w:cs="Traditional Arabic" w:hint="cs"/>
          <w:sz w:val="26"/>
          <w:szCs w:val="26"/>
          <w:rtl/>
          <w:lang w:bidi="fa-IR"/>
        </w:rPr>
        <w:t>»</w:t>
      </w:r>
      <w:r w:rsidRPr="00F339BD">
        <w:rPr>
          <w:rFonts w:cs="B Lotus"/>
          <w:sz w:val="26"/>
          <w:szCs w:val="26"/>
          <w:rtl/>
          <w:lang w:bidi="fa-IR"/>
        </w:rPr>
        <w:t>.</w:t>
      </w:r>
    </w:p>
    <w:p w:rsidR="00634C2F" w:rsidRPr="00782831" w:rsidRDefault="00634C2F" w:rsidP="00CF29B2">
      <w:pPr>
        <w:ind w:firstLine="284"/>
        <w:jc w:val="both"/>
        <w:rPr>
          <w:rFonts w:cs="B Lotus"/>
          <w:rtl/>
          <w:lang w:bidi="fa-IR"/>
        </w:rPr>
      </w:pPr>
      <w:r w:rsidRPr="00782831">
        <w:rPr>
          <w:rFonts w:cs="B Lotus"/>
          <w:rtl/>
          <w:lang w:bidi="fa-IR"/>
        </w:rPr>
        <w:t>از معتمر بن سلیمان</w:t>
      </w:r>
      <w:r w:rsidRPr="00782831">
        <w:rPr>
          <w:rStyle w:val="FootnoteReference"/>
          <w:rFonts w:eastAsia="SimSun" w:cs="B Lotus"/>
          <w:rtl/>
          <w:lang w:bidi="fa-IR"/>
        </w:rPr>
        <w:footnoteReference w:id="297"/>
      </w:r>
      <w:r w:rsidRPr="00782831">
        <w:rPr>
          <w:rFonts w:cs="B Lotus"/>
          <w:rtl/>
          <w:lang w:bidi="fa-IR"/>
        </w:rPr>
        <w:t xml:space="preserve"> از جعفر از یکی از دانشمندان مدینه نقل شده که گوید: همانا خداوند متعال علمی را</w:t>
      </w:r>
      <w:r w:rsidR="00912D91">
        <w:rPr>
          <w:rFonts w:cs="B Lotus"/>
          <w:rtl/>
          <w:lang w:bidi="fa-IR"/>
        </w:rPr>
        <w:t xml:space="preserve"> می‌</w:t>
      </w:r>
      <w:r w:rsidRPr="00782831">
        <w:rPr>
          <w:rFonts w:cs="B Lotus"/>
          <w:rtl/>
          <w:lang w:bidi="fa-IR"/>
        </w:rPr>
        <w:t>داند و آن را به بندگان یاد داده و علمی را</w:t>
      </w:r>
      <w:r w:rsidR="00912D91">
        <w:rPr>
          <w:rFonts w:cs="B Lotus"/>
          <w:rtl/>
          <w:lang w:bidi="fa-IR"/>
        </w:rPr>
        <w:t xml:space="preserve"> می‌</w:t>
      </w:r>
      <w:r w:rsidRPr="00782831">
        <w:rPr>
          <w:rFonts w:cs="B Lotus"/>
          <w:rtl/>
          <w:lang w:bidi="fa-IR"/>
        </w:rPr>
        <w:t>داند و آن را به بندگان یاد نداده است</w:t>
      </w:r>
      <w:r w:rsidR="00963215">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پس کسی که به دنبال یادگیری علمی خود را به زحمت اندازد که خداوند آن را به بندگان یاد نداده</w:t>
      </w:r>
      <w:r w:rsidR="00F339BD">
        <w:rPr>
          <w:rFonts w:cs="B Lotus"/>
          <w:rtl/>
          <w:lang w:bidi="fa-IR"/>
        </w:rPr>
        <w:t xml:space="preserve">، </w:t>
      </w:r>
      <w:r w:rsidRPr="00782831">
        <w:rPr>
          <w:rFonts w:cs="B Lotus"/>
          <w:rtl/>
          <w:lang w:bidi="fa-IR"/>
        </w:rPr>
        <w:t>جز دوری از آن چیزی دستگیرش</w:t>
      </w:r>
      <w:r w:rsidR="00912D91">
        <w:rPr>
          <w:rFonts w:cs="B Lotus"/>
          <w:rtl/>
          <w:lang w:bidi="fa-IR"/>
        </w:rPr>
        <w:t xml:space="preserve"> نمی‌</w:t>
      </w:r>
      <w:r w:rsidRPr="00782831">
        <w:rPr>
          <w:rFonts w:cs="B Lotus"/>
          <w:rtl/>
          <w:lang w:bidi="fa-IR"/>
        </w:rPr>
        <w:t>شود</w:t>
      </w:r>
      <w:r w:rsidR="00963215">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وی گفت: و قدر از این دسته است</w:t>
      </w:r>
      <w:r w:rsidR="00963215">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اوزاعی</w:t>
      </w:r>
      <w:r w:rsidR="00912D91">
        <w:rPr>
          <w:rFonts w:cs="B Lotus"/>
          <w:rtl/>
          <w:lang w:bidi="fa-IR"/>
        </w:rPr>
        <w:t xml:space="preserve"> می‌</w:t>
      </w:r>
      <w:r w:rsidRPr="00782831">
        <w:rPr>
          <w:rFonts w:cs="B Lotus"/>
          <w:rtl/>
          <w:lang w:bidi="fa-IR"/>
        </w:rPr>
        <w:t>گوید: مکحول و زهری</w:t>
      </w:r>
      <w:r w:rsidR="00912D91">
        <w:rPr>
          <w:rFonts w:cs="B Lotus"/>
          <w:rtl/>
          <w:lang w:bidi="fa-IR"/>
        </w:rPr>
        <w:t xml:space="preserve"> می‌</w:t>
      </w:r>
      <w:r w:rsidR="00F339BD">
        <w:rPr>
          <w:rFonts w:cs="B Lotus"/>
          <w:rtl/>
          <w:lang w:bidi="fa-IR"/>
        </w:rPr>
        <w:t>گفتند: به این احادیث آن</w:t>
      </w:r>
      <w:r w:rsidR="00F339BD">
        <w:rPr>
          <w:rFonts w:cs="B Lotus" w:hint="cs"/>
          <w:rtl/>
          <w:lang w:bidi="fa-IR"/>
        </w:rPr>
        <w:t>‌</w:t>
      </w:r>
      <w:r w:rsidRPr="00782831">
        <w:rPr>
          <w:rFonts w:cs="B Lotus"/>
          <w:rtl/>
          <w:lang w:bidi="fa-IR"/>
        </w:rPr>
        <w:t>گونه که وارد شده</w:t>
      </w:r>
      <w:r w:rsidR="00E507EB">
        <w:rPr>
          <w:rFonts w:cs="B Lotus"/>
          <w:rtl/>
          <w:lang w:bidi="fa-IR"/>
        </w:rPr>
        <w:t>‌اند</w:t>
      </w:r>
      <w:r w:rsidR="00F339BD">
        <w:rPr>
          <w:rFonts w:cs="B Lotus"/>
          <w:rtl/>
          <w:lang w:bidi="fa-IR"/>
        </w:rPr>
        <w:t xml:space="preserve">، </w:t>
      </w:r>
      <w:r w:rsidRPr="00782831">
        <w:rPr>
          <w:rFonts w:cs="B Lotus"/>
          <w:rtl/>
          <w:lang w:bidi="fa-IR"/>
        </w:rPr>
        <w:t>عمل کنید و در آن مناظره و جروبحث مکنید</w:t>
      </w:r>
      <w:r w:rsidR="00963215">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مانند این گفته از مالک و اوزاعی و سفیان بن سعید و سفیان بن عیینه و معمر بن راشد راجع به احادیث صفات نقل شده که همگی</w:t>
      </w:r>
      <w:r w:rsidR="00912D91">
        <w:rPr>
          <w:rFonts w:cs="B Lotus"/>
          <w:rtl/>
          <w:lang w:bidi="fa-IR"/>
        </w:rPr>
        <w:t xml:space="preserve"> می‌</w:t>
      </w:r>
      <w:r w:rsidRPr="00782831">
        <w:rPr>
          <w:rFonts w:cs="B Lotus"/>
          <w:rtl/>
          <w:lang w:bidi="fa-IR"/>
        </w:rPr>
        <w:t xml:space="preserve">گفتند: </w:t>
      </w:r>
      <w:r w:rsidR="00D41F4F">
        <w:rPr>
          <w:rFonts w:cs="B Lotus"/>
          <w:rtl/>
          <w:lang w:bidi="fa-IR"/>
        </w:rPr>
        <w:t>«</w:t>
      </w:r>
      <w:r w:rsidRPr="00782831">
        <w:rPr>
          <w:rFonts w:cs="B Lotus"/>
          <w:rtl/>
          <w:lang w:bidi="fa-IR"/>
        </w:rPr>
        <w:t>به این احادیث آن گونه که وارد شده</w:t>
      </w:r>
      <w:r w:rsidR="00E507EB">
        <w:rPr>
          <w:rFonts w:cs="B Lotus"/>
          <w:rtl/>
          <w:lang w:bidi="fa-IR"/>
        </w:rPr>
        <w:t>‌اند</w:t>
      </w:r>
      <w:r w:rsidR="00F339BD">
        <w:rPr>
          <w:rFonts w:cs="B Lotus"/>
          <w:rtl/>
          <w:lang w:bidi="fa-IR"/>
        </w:rPr>
        <w:t xml:space="preserve">، </w:t>
      </w:r>
      <w:r w:rsidRPr="00782831">
        <w:rPr>
          <w:rFonts w:cs="B Lotus"/>
          <w:rtl/>
          <w:lang w:bidi="fa-IR"/>
        </w:rPr>
        <w:t>مانند حدیث پایین آمدن خداوند به آسمان دنیا در نیمه شب</w:t>
      </w:r>
      <w:r w:rsidR="00F339BD">
        <w:rPr>
          <w:rFonts w:cs="B Lotus"/>
          <w:rtl/>
          <w:lang w:bidi="fa-IR"/>
        </w:rPr>
        <w:t xml:space="preserve">، </w:t>
      </w:r>
      <w:r w:rsidRPr="00782831">
        <w:rPr>
          <w:rFonts w:cs="B Lotus"/>
          <w:rtl/>
          <w:lang w:bidi="fa-IR"/>
        </w:rPr>
        <w:t>آفرینش</w:t>
      </w:r>
      <w:r w:rsidR="00DB3612">
        <w:rPr>
          <w:rFonts w:cs="B Lotus"/>
          <w:rtl/>
          <w:lang w:bidi="fa-IR"/>
        </w:rPr>
        <w:t xml:space="preserve"> </w:t>
      </w:r>
      <w:r w:rsidRPr="00782831">
        <w:rPr>
          <w:rFonts w:cs="B Lotus"/>
          <w:rtl/>
          <w:lang w:bidi="fa-IR"/>
        </w:rPr>
        <w:t>آدم بر صورت خود و مانند آنها</w:t>
      </w:r>
      <w:r w:rsidR="00F339BD">
        <w:rPr>
          <w:rFonts w:cs="B Lotus"/>
          <w:rtl/>
          <w:lang w:bidi="fa-IR"/>
        </w:rPr>
        <w:t xml:space="preserve">، </w:t>
      </w:r>
      <w:r w:rsidRPr="00782831">
        <w:rPr>
          <w:rFonts w:cs="B Lotus"/>
          <w:rtl/>
          <w:lang w:bidi="fa-IR"/>
        </w:rPr>
        <w:t>معتقد باشید</w:t>
      </w:r>
      <w:r w:rsidR="000F00E6">
        <w:rPr>
          <w:rFonts w:cs="B Lotus"/>
          <w:rtl/>
          <w:lang w:bidi="fa-IR"/>
        </w:rPr>
        <w:t>»</w:t>
      </w:r>
      <w:r w:rsidR="00963215">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سخن مالک در جواب سؤال از استواء که مشهور است</w:t>
      </w:r>
      <w:r w:rsidR="00963215">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تمام گفته</w:t>
      </w:r>
      <w:r w:rsidR="00E507EB">
        <w:rPr>
          <w:rFonts w:cs="B Lotus"/>
          <w:rtl/>
          <w:lang w:bidi="fa-IR"/>
        </w:rPr>
        <w:t>‌ها</w:t>
      </w:r>
      <w:r w:rsidRPr="00782831">
        <w:rPr>
          <w:rFonts w:cs="B Lotus"/>
          <w:rtl/>
          <w:lang w:bidi="fa-IR"/>
        </w:rPr>
        <w:t>یی که اظهار داشته</w:t>
      </w:r>
      <w:r w:rsidR="00E507EB">
        <w:rPr>
          <w:rFonts w:cs="B Lotus"/>
          <w:rtl/>
          <w:lang w:bidi="fa-IR"/>
        </w:rPr>
        <w:t>‌اند</w:t>
      </w:r>
      <w:r w:rsidR="00F339BD">
        <w:rPr>
          <w:rFonts w:cs="B Lotus"/>
          <w:rtl/>
          <w:lang w:bidi="fa-IR"/>
        </w:rPr>
        <w:t xml:space="preserve">، </w:t>
      </w:r>
      <w:r w:rsidRPr="00782831">
        <w:rPr>
          <w:rFonts w:cs="B Lotus"/>
          <w:rtl/>
          <w:lang w:bidi="fa-IR"/>
        </w:rPr>
        <w:t>همگی برگرفته از معنای این فرموده</w:t>
      </w:r>
      <w:r w:rsidR="00912D91">
        <w:rPr>
          <w:rFonts w:cs="B Lotus"/>
          <w:rtl/>
          <w:lang w:bidi="fa-IR"/>
        </w:rPr>
        <w:t xml:space="preserve">‌ی </w:t>
      </w:r>
      <w:r w:rsidRPr="00782831">
        <w:rPr>
          <w:rFonts w:cs="B Lotus"/>
          <w:rtl/>
          <w:lang w:bidi="fa-IR"/>
        </w:rPr>
        <w:t>خداوند</w:t>
      </w:r>
      <w:r>
        <w:rPr>
          <w:rFonts w:cs="CTraditional Arabic"/>
          <w:rtl/>
          <w:lang w:bidi="fa-IR"/>
        </w:rPr>
        <w:t>أ</w:t>
      </w:r>
      <w:r w:rsidR="00F339BD">
        <w:rPr>
          <w:rFonts w:cs="B Lotus"/>
          <w:rtl/>
          <w:lang w:bidi="fa-IR"/>
        </w:rPr>
        <w:t xml:space="preserve"> است:</w:t>
      </w:r>
    </w:p>
    <w:p w:rsidR="00634C2F" w:rsidRPr="001D6799" w:rsidRDefault="00D41F4F" w:rsidP="00B161B4">
      <w:pPr>
        <w:ind w:firstLine="284"/>
        <w:jc w:val="both"/>
        <w:rPr>
          <w:rFonts w:hAnsi="QCF_BSML" w:cs="B Lotus"/>
          <w:color w:val="000000"/>
          <w:sz w:val="25"/>
          <w:szCs w:val="25"/>
          <w:rtl/>
          <w:lang w:bidi="fa-IR"/>
        </w:rPr>
      </w:pPr>
      <w:r>
        <w:rPr>
          <w:rFonts w:cs="Traditional Arabic"/>
          <w:rtl/>
          <w:lang w:bidi="fa-IR"/>
        </w:rPr>
        <w:t>﴿</w:t>
      </w:r>
      <w:r w:rsidR="00B161B4" w:rsidRPr="00B161B4">
        <w:rPr>
          <w:rFonts w:ascii="KFGQPC Uthmanic Script HAFS" w:cs="KFGQPC Uthmanic Script HAFS" w:hint="eastAsia"/>
          <w:sz w:val="27"/>
          <w:szCs w:val="27"/>
          <w:rtl/>
        </w:rPr>
        <w:t>فَأَمَّا</w:t>
      </w:r>
      <w:r w:rsidR="00B161B4" w:rsidRPr="00B161B4">
        <w:rPr>
          <w:rFonts w:ascii="KFGQPC Uthmanic Script HAFS" w:cs="KFGQPC Uthmanic Script HAFS"/>
          <w:sz w:val="27"/>
          <w:szCs w:val="27"/>
          <w:rtl/>
        </w:rPr>
        <w:t xml:space="preserve"> </w:t>
      </w:r>
      <w:r w:rsidR="00B161B4" w:rsidRPr="00B161B4">
        <w:rPr>
          <w:rFonts w:ascii="KFGQPC Uthmanic Script HAFS" w:cs="KFGQPC Uthmanic Script HAFS" w:hint="cs"/>
          <w:sz w:val="27"/>
          <w:szCs w:val="27"/>
          <w:rtl/>
        </w:rPr>
        <w:t>ٱ</w:t>
      </w:r>
      <w:r w:rsidR="00B161B4" w:rsidRPr="00B161B4">
        <w:rPr>
          <w:rFonts w:ascii="KFGQPC Uthmanic Script HAFS" w:cs="KFGQPC Uthmanic Script HAFS" w:hint="eastAsia"/>
          <w:sz w:val="27"/>
          <w:szCs w:val="27"/>
          <w:rtl/>
        </w:rPr>
        <w:t>لَّذِينَ</w:t>
      </w:r>
      <w:r w:rsidR="00B161B4" w:rsidRPr="00B161B4">
        <w:rPr>
          <w:rFonts w:ascii="KFGQPC Uthmanic Script HAFS" w:cs="KFGQPC Uthmanic Script HAFS"/>
          <w:sz w:val="27"/>
          <w:szCs w:val="27"/>
          <w:rtl/>
        </w:rPr>
        <w:t xml:space="preserve"> </w:t>
      </w:r>
      <w:r w:rsidR="00B161B4" w:rsidRPr="00B161B4">
        <w:rPr>
          <w:rFonts w:ascii="KFGQPC Uthmanic Script HAFS" w:cs="KFGQPC Uthmanic Script HAFS" w:hint="eastAsia"/>
          <w:sz w:val="27"/>
          <w:szCs w:val="27"/>
          <w:rtl/>
        </w:rPr>
        <w:t>فِي</w:t>
      </w:r>
      <w:r w:rsidR="00B161B4" w:rsidRPr="00B161B4">
        <w:rPr>
          <w:rFonts w:ascii="KFGQPC Uthmanic Script HAFS" w:cs="KFGQPC Uthmanic Script HAFS"/>
          <w:sz w:val="27"/>
          <w:szCs w:val="27"/>
          <w:rtl/>
        </w:rPr>
        <w:t xml:space="preserve"> </w:t>
      </w:r>
      <w:r w:rsidR="00B161B4" w:rsidRPr="00B161B4">
        <w:rPr>
          <w:rFonts w:ascii="KFGQPC Uthmanic Script HAFS" w:cs="KFGQPC Uthmanic Script HAFS" w:hint="eastAsia"/>
          <w:sz w:val="27"/>
          <w:szCs w:val="27"/>
          <w:rtl/>
        </w:rPr>
        <w:t>قُلُوبِهِم</w:t>
      </w:r>
      <w:r w:rsidR="00B161B4" w:rsidRPr="00B161B4">
        <w:rPr>
          <w:rFonts w:ascii="KFGQPC Uthmanic Script HAFS" w:cs="KFGQPC Uthmanic Script HAFS" w:hint="cs"/>
          <w:sz w:val="27"/>
          <w:szCs w:val="27"/>
          <w:rtl/>
        </w:rPr>
        <w:t>ۡ</w:t>
      </w:r>
      <w:r w:rsidR="00B161B4" w:rsidRPr="00B161B4">
        <w:rPr>
          <w:rFonts w:ascii="KFGQPC Uthmanic Script HAFS" w:cs="KFGQPC Uthmanic Script HAFS"/>
          <w:sz w:val="27"/>
          <w:szCs w:val="27"/>
          <w:rtl/>
        </w:rPr>
        <w:t xml:space="preserve"> </w:t>
      </w:r>
      <w:r w:rsidR="00B161B4" w:rsidRPr="00B161B4">
        <w:rPr>
          <w:rFonts w:ascii="KFGQPC Uthmanic Script HAFS" w:cs="KFGQPC Uthmanic Script HAFS" w:hint="eastAsia"/>
          <w:sz w:val="27"/>
          <w:szCs w:val="27"/>
          <w:rtl/>
        </w:rPr>
        <w:t>زَي</w:t>
      </w:r>
      <w:r w:rsidR="00B161B4" w:rsidRPr="00B161B4">
        <w:rPr>
          <w:rFonts w:ascii="KFGQPC Uthmanic Script HAFS" w:cs="KFGQPC Uthmanic Script HAFS" w:hint="cs"/>
          <w:sz w:val="27"/>
          <w:szCs w:val="27"/>
          <w:rtl/>
        </w:rPr>
        <w:t>ۡ</w:t>
      </w:r>
      <w:r w:rsidR="00B161B4" w:rsidRPr="00B161B4">
        <w:rPr>
          <w:rFonts w:ascii="KFGQPC Uthmanic Script HAFS" w:cs="KFGQPC Uthmanic Script HAFS" w:hint="eastAsia"/>
          <w:sz w:val="27"/>
          <w:szCs w:val="27"/>
          <w:rtl/>
        </w:rPr>
        <w:t>غ</w:t>
      </w:r>
      <w:r w:rsidR="00B161B4" w:rsidRPr="00B161B4">
        <w:rPr>
          <w:rFonts w:ascii="KFGQPC Uthmanic Script HAFS" w:cs="KFGQPC Uthmanic Script HAFS" w:hint="cs"/>
          <w:sz w:val="27"/>
          <w:szCs w:val="27"/>
          <w:rtl/>
        </w:rPr>
        <w:t>ٞ</w:t>
      </w:r>
      <w:r w:rsidR="00B161B4" w:rsidRPr="00B161B4">
        <w:rPr>
          <w:rFonts w:ascii="KFGQPC Uthmanic Script HAFS" w:cs="KFGQPC Uthmanic Script HAFS"/>
          <w:sz w:val="27"/>
          <w:szCs w:val="27"/>
          <w:rtl/>
        </w:rPr>
        <w:t xml:space="preserve"> </w:t>
      </w:r>
      <w:r w:rsidR="00B161B4" w:rsidRPr="00B161B4">
        <w:rPr>
          <w:rFonts w:ascii="KFGQPC Uthmanic Script HAFS" w:cs="KFGQPC Uthmanic Script HAFS" w:hint="eastAsia"/>
          <w:sz w:val="27"/>
          <w:szCs w:val="27"/>
          <w:rtl/>
        </w:rPr>
        <w:t>فَيَتَّبِعُونَ</w:t>
      </w:r>
      <w:r w:rsidR="00B161B4" w:rsidRPr="00B161B4">
        <w:rPr>
          <w:rFonts w:ascii="KFGQPC Uthmanic Script HAFS" w:cs="KFGQPC Uthmanic Script HAFS"/>
          <w:sz w:val="27"/>
          <w:szCs w:val="27"/>
          <w:rtl/>
        </w:rPr>
        <w:t xml:space="preserve"> </w:t>
      </w:r>
      <w:r w:rsidR="00B161B4" w:rsidRPr="00B161B4">
        <w:rPr>
          <w:rFonts w:ascii="KFGQPC Uthmanic Script HAFS" w:cs="KFGQPC Uthmanic Script HAFS" w:hint="eastAsia"/>
          <w:sz w:val="27"/>
          <w:szCs w:val="27"/>
          <w:rtl/>
        </w:rPr>
        <w:t>مَا</w:t>
      </w:r>
      <w:r w:rsidR="00B161B4" w:rsidRPr="00B161B4">
        <w:rPr>
          <w:rFonts w:ascii="KFGQPC Uthmanic Script HAFS" w:cs="KFGQPC Uthmanic Script HAFS"/>
          <w:sz w:val="27"/>
          <w:szCs w:val="27"/>
          <w:rtl/>
        </w:rPr>
        <w:t xml:space="preserve"> </w:t>
      </w:r>
      <w:r w:rsidR="00B161B4" w:rsidRPr="00B161B4">
        <w:rPr>
          <w:rFonts w:ascii="KFGQPC Uthmanic Script HAFS" w:cs="KFGQPC Uthmanic Script HAFS" w:hint="eastAsia"/>
          <w:sz w:val="27"/>
          <w:szCs w:val="27"/>
          <w:rtl/>
        </w:rPr>
        <w:t>تَشَ</w:t>
      </w:r>
      <w:r w:rsidR="00B161B4" w:rsidRPr="00B161B4">
        <w:rPr>
          <w:rFonts w:ascii="KFGQPC Uthmanic Script HAFS" w:cs="KFGQPC Uthmanic Script HAFS" w:hint="cs"/>
          <w:sz w:val="27"/>
          <w:szCs w:val="27"/>
          <w:rtl/>
        </w:rPr>
        <w:t>ٰ</w:t>
      </w:r>
      <w:r w:rsidR="00B161B4" w:rsidRPr="00B161B4">
        <w:rPr>
          <w:rFonts w:ascii="KFGQPC Uthmanic Script HAFS" w:cs="KFGQPC Uthmanic Script HAFS" w:hint="eastAsia"/>
          <w:sz w:val="27"/>
          <w:szCs w:val="27"/>
          <w:rtl/>
        </w:rPr>
        <w:t>بَهَ</w:t>
      </w:r>
      <w:r w:rsidR="00B161B4" w:rsidRPr="00B161B4">
        <w:rPr>
          <w:rFonts w:ascii="KFGQPC Uthmanic Script HAFS" w:cs="KFGQPC Uthmanic Script HAFS"/>
          <w:sz w:val="27"/>
          <w:szCs w:val="27"/>
          <w:rtl/>
        </w:rPr>
        <w:t xml:space="preserve"> </w:t>
      </w:r>
      <w:r w:rsidR="00B161B4" w:rsidRPr="00B161B4">
        <w:rPr>
          <w:rFonts w:ascii="KFGQPC Uthmanic Script HAFS" w:cs="KFGQPC Uthmanic Script HAFS" w:hint="eastAsia"/>
          <w:sz w:val="27"/>
          <w:szCs w:val="27"/>
          <w:rtl/>
        </w:rPr>
        <w:t>مِن</w:t>
      </w:r>
      <w:r w:rsidR="00B161B4" w:rsidRPr="00B161B4">
        <w:rPr>
          <w:rFonts w:ascii="KFGQPC Uthmanic Script HAFS" w:cs="KFGQPC Uthmanic Script HAFS" w:hint="cs"/>
          <w:sz w:val="27"/>
          <w:szCs w:val="27"/>
          <w:rtl/>
        </w:rPr>
        <w:t>ۡ</w:t>
      </w:r>
      <w:r w:rsidR="00B161B4" w:rsidRPr="00B161B4">
        <w:rPr>
          <w:rFonts w:ascii="KFGQPC Uthmanic Script HAFS" w:cs="KFGQPC Uthmanic Script HAFS" w:hint="eastAsia"/>
          <w:sz w:val="27"/>
          <w:szCs w:val="27"/>
          <w:rtl/>
        </w:rPr>
        <w:t>هُ</w:t>
      </w:r>
      <w:r w:rsidR="00B161B4" w:rsidRPr="00B161B4">
        <w:rPr>
          <w:rFonts w:ascii="KFGQPC Uthmanic Script HAFS" w:cs="KFGQPC Uthmanic Script HAFS"/>
          <w:sz w:val="27"/>
          <w:szCs w:val="27"/>
          <w:rtl/>
        </w:rPr>
        <w:t xml:space="preserve"> </w:t>
      </w:r>
      <w:r w:rsidR="00B161B4" w:rsidRPr="00B161B4">
        <w:rPr>
          <w:rFonts w:ascii="KFGQPC Uthmanic Script HAFS" w:cs="KFGQPC Uthmanic Script HAFS" w:hint="cs"/>
          <w:sz w:val="27"/>
          <w:szCs w:val="27"/>
          <w:rtl/>
        </w:rPr>
        <w:t>ٱ</w:t>
      </w:r>
      <w:r w:rsidR="00B161B4" w:rsidRPr="00B161B4">
        <w:rPr>
          <w:rFonts w:ascii="KFGQPC Uthmanic Script HAFS" w:cs="KFGQPC Uthmanic Script HAFS" w:hint="eastAsia"/>
          <w:sz w:val="27"/>
          <w:szCs w:val="27"/>
          <w:rtl/>
        </w:rPr>
        <w:t>ب</w:t>
      </w:r>
      <w:r w:rsidR="00B161B4" w:rsidRPr="00B161B4">
        <w:rPr>
          <w:rFonts w:ascii="KFGQPC Uthmanic Script HAFS" w:cs="KFGQPC Uthmanic Script HAFS" w:hint="cs"/>
          <w:sz w:val="27"/>
          <w:szCs w:val="27"/>
          <w:rtl/>
        </w:rPr>
        <w:t>ۡ</w:t>
      </w:r>
      <w:r w:rsidR="00B161B4" w:rsidRPr="00B161B4">
        <w:rPr>
          <w:rFonts w:ascii="KFGQPC Uthmanic Script HAFS" w:cs="KFGQPC Uthmanic Script HAFS" w:hint="eastAsia"/>
          <w:sz w:val="27"/>
          <w:szCs w:val="27"/>
          <w:rtl/>
        </w:rPr>
        <w:t>تِغَا</w:t>
      </w:r>
      <w:r w:rsidR="00B161B4" w:rsidRPr="00B161B4">
        <w:rPr>
          <w:rFonts w:ascii="KFGQPC Uthmanic Script HAFS" w:cs="KFGQPC Uthmanic Script HAFS" w:hint="cs"/>
          <w:sz w:val="27"/>
          <w:szCs w:val="27"/>
          <w:rtl/>
        </w:rPr>
        <w:t>ٓ</w:t>
      </w:r>
      <w:r w:rsidR="00B161B4" w:rsidRPr="00B161B4">
        <w:rPr>
          <w:rFonts w:ascii="KFGQPC Uthmanic Script HAFS" w:cs="KFGQPC Uthmanic Script HAFS" w:hint="eastAsia"/>
          <w:sz w:val="27"/>
          <w:szCs w:val="27"/>
          <w:rtl/>
        </w:rPr>
        <w:t>ءَ</w:t>
      </w:r>
      <w:r w:rsidR="00B161B4" w:rsidRPr="00B161B4">
        <w:rPr>
          <w:rFonts w:ascii="KFGQPC Uthmanic Script HAFS" w:cs="KFGQPC Uthmanic Script HAFS"/>
          <w:sz w:val="27"/>
          <w:szCs w:val="27"/>
          <w:rtl/>
        </w:rPr>
        <w:t xml:space="preserve"> </w:t>
      </w:r>
      <w:r w:rsidR="00B161B4" w:rsidRPr="00B161B4">
        <w:rPr>
          <w:rFonts w:ascii="KFGQPC Uthmanic Script HAFS" w:cs="KFGQPC Uthmanic Script HAFS" w:hint="cs"/>
          <w:sz w:val="27"/>
          <w:szCs w:val="27"/>
          <w:rtl/>
        </w:rPr>
        <w:t>ٱ</w:t>
      </w:r>
      <w:r w:rsidR="00B161B4" w:rsidRPr="00B161B4">
        <w:rPr>
          <w:rFonts w:ascii="KFGQPC Uthmanic Script HAFS" w:cs="KFGQPC Uthmanic Script HAFS" w:hint="eastAsia"/>
          <w:sz w:val="27"/>
          <w:szCs w:val="27"/>
          <w:rtl/>
        </w:rPr>
        <w:t>ل</w:t>
      </w:r>
      <w:r w:rsidR="00B161B4" w:rsidRPr="00B161B4">
        <w:rPr>
          <w:rFonts w:ascii="KFGQPC Uthmanic Script HAFS" w:cs="KFGQPC Uthmanic Script HAFS" w:hint="cs"/>
          <w:sz w:val="27"/>
          <w:szCs w:val="27"/>
          <w:rtl/>
        </w:rPr>
        <w:t>ۡ</w:t>
      </w:r>
      <w:r w:rsidR="00B161B4" w:rsidRPr="00B161B4">
        <w:rPr>
          <w:rFonts w:ascii="KFGQPC Uthmanic Script HAFS" w:cs="KFGQPC Uthmanic Script HAFS" w:hint="eastAsia"/>
          <w:sz w:val="27"/>
          <w:szCs w:val="27"/>
          <w:rtl/>
        </w:rPr>
        <w:t>فِت</w:t>
      </w:r>
      <w:r w:rsidR="00B161B4" w:rsidRPr="00B161B4">
        <w:rPr>
          <w:rFonts w:ascii="KFGQPC Uthmanic Script HAFS" w:cs="KFGQPC Uthmanic Script HAFS" w:hint="cs"/>
          <w:sz w:val="27"/>
          <w:szCs w:val="27"/>
          <w:rtl/>
        </w:rPr>
        <w:t>ۡ</w:t>
      </w:r>
      <w:r w:rsidR="00B161B4" w:rsidRPr="00B161B4">
        <w:rPr>
          <w:rFonts w:ascii="KFGQPC Uthmanic Script HAFS" w:cs="KFGQPC Uthmanic Script HAFS" w:hint="eastAsia"/>
          <w:sz w:val="27"/>
          <w:szCs w:val="27"/>
          <w:rtl/>
        </w:rPr>
        <w:t>نَةِ</w:t>
      </w:r>
      <w:r w:rsidR="00B161B4" w:rsidRPr="00B161B4">
        <w:rPr>
          <w:rFonts w:ascii="KFGQPC Uthmanic Script HAFS" w:cs="KFGQPC Uthmanic Script HAFS"/>
          <w:sz w:val="27"/>
          <w:szCs w:val="27"/>
          <w:rtl/>
        </w:rPr>
        <w:t xml:space="preserve"> </w:t>
      </w:r>
      <w:r w:rsidR="00B161B4" w:rsidRPr="00B161B4">
        <w:rPr>
          <w:rFonts w:ascii="KFGQPC Uthmanic Script HAFS" w:cs="KFGQPC Uthmanic Script HAFS" w:hint="eastAsia"/>
          <w:sz w:val="27"/>
          <w:szCs w:val="27"/>
          <w:rtl/>
        </w:rPr>
        <w:t>وَ</w:t>
      </w:r>
      <w:r w:rsidR="00B161B4" w:rsidRPr="00B161B4">
        <w:rPr>
          <w:rFonts w:ascii="KFGQPC Uthmanic Script HAFS" w:cs="KFGQPC Uthmanic Script HAFS" w:hint="cs"/>
          <w:sz w:val="27"/>
          <w:szCs w:val="27"/>
          <w:rtl/>
        </w:rPr>
        <w:t>ٱ</w:t>
      </w:r>
      <w:r w:rsidR="00B161B4" w:rsidRPr="00B161B4">
        <w:rPr>
          <w:rFonts w:ascii="KFGQPC Uthmanic Script HAFS" w:cs="KFGQPC Uthmanic Script HAFS" w:hint="eastAsia"/>
          <w:sz w:val="27"/>
          <w:szCs w:val="27"/>
          <w:rtl/>
        </w:rPr>
        <w:t>ب</w:t>
      </w:r>
      <w:r w:rsidR="00B161B4" w:rsidRPr="00B161B4">
        <w:rPr>
          <w:rFonts w:ascii="KFGQPC Uthmanic Script HAFS" w:cs="KFGQPC Uthmanic Script HAFS" w:hint="cs"/>
          <w:sz w:val="27"/>
          <w:szCs w:val="27"/>
          <w:rtl/>
        </w:rPr>
        <w:t>ۡ</w:t>
      </w:r>
      <w:r w:rsidR="00B161B4" w:rsidRPr="00B161B4">
        <w:rPr>
          <w:rFonts w:ascii="KFGQPC Uthmanic Script HAFS" w:cs="KFGQPC Uthmanic Script HAFS" w:hint="eastAsia"/>
          <w:sz w:val="27"/>
          <w:szCs w:val="27"/>
          <w:rtl/>
        </w:rPr>
        <w:t>تِغَا</w:t>
      </w:r>
      <w:r w:rsidR="00B161B4" w:rsidRPr="00B161B4">
        <w:rPr>
          <w:rFonts w:ascii="KFGQPC Uthmanic Script HAFS" w:cs="KFGQPC Uthmanic Script HAFS" w:hint="cs"/>
          <w:sz w:val="27"/>
          <w:szCs w:val="27"/>
          <w:rtl/>
        </w:rPr>
        <w:t>ٓ</w:t>
      </w:r>
      <w:r w:rsidR="00B161B4" w:rsidRPr="00B161B4">
        <w:rPr>
          <w:rFonts w:ascii="KFGQPC Uthmanic Script HAFS" w:cs="KFGQPC Uthmanic Script HAFS" w:hint="eastAsia"/>
          <w:sz w:val="27"/>
          <w:szCs w:val="27"/>
          <w:rtl/>
        </w:rPr>
        <w:t>ءَ</w:t>
      </w:r>
      <w:r w:rsidR="00B161B4" w:rsidRPr="00B161B4">
        <w:rPr>
          <w:rFonts w:ascii="KFGQPC Uthmanic Script HAFS" w:cs="KFGQPC Uthmanic Script HAFS"/>
          <w:sz w:val="27"/>
          <w:szCs w:val="27"/>
          <w:rtl/>
        </w:rPr>
        <w:t xml:space="preserve"> </w:t>
      </w:r>
      <w:r w:rsidR="00B161B4" w:rsidRPr="00B161B4">
        <w:rPr>
          <w:rFonts w:ascii="KFGQPC Uthmanic Script HAFS" w:cs="KFGQPC Uthmanic Script HAFS" w:hint="eastAsia"/>
          <w:sz w:val="27"/>
          <w:szCs w:val="27"/>
          <w:rtl/>
        </w:rPr>
        <w:t>تَأ</w:t>
      </w:r>
      <w:r w:rsidR="00B161B4" w:rsidRPr="00B161B4">
        <w:rPr>
          <w:rFonts w:ascii="KFGQPC Uthmanic Script HAFS" w:cs="KFGQPC Uthmanic Script HAFS" w:hint="cs"/>
          <w:sz w:val="27"/>
          <w:szCs w:val="27"/>
          <w:rtl/>
        </w:rPr>
        <w:t>ۡ</w:t>
      </w:r>
      <w:r w:rsidR="00B161B4" w:rsidRPr="00B161B4">
        <w:rPr>
          <w:rFonts w:ascii="KFGQPC Uthmanic Script HAFS" w:cs="KFGQPC Uthmanic Script HAFS" w:hint="eastAsia"/>
          <w:sz w:val="27"/>
          <w:szCs w:val="27"/>
          <w:rtl/>
        </w:rPr>
        <w:t>وِيلِهِ</w:t>
      </w:r>
      <w:r w:rsidR="00B161B4" w:rsidRPr="00B161B4">
        <w:rPr>
          <w:rFonts w:ascii="KFGQPC Uthmanic Script HAFS" w:cs="KFGQPC Uthmanic Script HAFS" w:hint="cs"/>
          <w:sz w:val="27"/>
          <w:szCs w:val="27"/>
          <w:rtl/>
        </w:rPr>
        <w:t>ۦۖ</w:t>
      </w:r>
      <w:r w:rsidR="00B161B4" w:rsidRPr="00B161B4">
        <w:rPr>
          <w:rFonts w:ascii="KFGQPC Uthmanic Script HAFS" w:cs="KFGQPC Uthmanic Script HAFS"/>
          <w:sz w:val="27"/>
          <w:szCs w:val="27"/>
          <w:rtl/>
        </w:rPr>
        <w:t xml:space="preserve"> </w:t>
      </w:r>
      <w:r w:rsidR="00B161B4" w:rsidRPr="00B161B4">
        <w:rPr>
          <w:rFonts w:ascii="KFGQPC Uthmanic Script HAFS" w:cs="KFGQPC Uthmanic Script HAFS" w:hint="eastAsia"/>
          <w:sz w:val="27"/>
          <w:szCs w:val="27"/>
          <w:rtl/>
        </w:rPr>
        <w:t>وَمَا</w:t>
      </w:r>
      <w:r w:rsidR="00B161B4" w:rsidRPr="00B161B4">
        <w:rPr>
          <w:rFonts w:ascii="KFGQPC Uthmanic Script HAFS" w:cs="KFGQPC Uthmanic Script HAFS"/>
          <w:sz w:val="27"/>
          <w:szCs w:val="27"/>
          <w:rtl/>
        </w:rPr>
        <w:t xml:space="preserve"> </w:t>
      </w:r>
      <w:r w:rsidR="00B161B4" w:rsidRPr="00B161B4">
        <w:rPr>
          <w:rFonts w:ascii="KFGQPC Uthmanic Script HAFS" w:cs="KFGQPC Uthmanic Script HAFS" w:hint="eastAsia"/>
          <w:sz w:val="27"/>
          <w:szCs w:val="27"/>
          <w:rtl/>
        </w:rPr>
        <w:t>يَع</w:t>
      </w:r>
      <w:r w:rsidR="00B161B4" w:rsidRPr="00B161B4">
        <w:rPr>
          <w:rFonts w:ascii="KFGQPC Uthmanic Script HAFS" w:cs="KFGQPC Uthmanic Script HAFS" w:hint="cs"/>
          <w:sz w:val="27"/>
          <w:szCs w:val="27"/>
          <w:rtl/>
        </w:rPr>
        <w:t>ۡ</w:t>
      </w:r>
      <w:r w:rsidR="00B161B4" w:rsidRPr="00B161B4">
        <w:rPr>
          <w:rFonts w:ascii="KFGQPC Uthmanic Script HAFS" w:cs="KFGQPC Uthmanic Script HAFS" w:hint="eastAsia"/>
          <w:sz w:val="27"/>
          <w:szCs w:val="27"/>
          <w:rtl/>
        </w:rPr>
        <w:t>لَمُ</w:t>
      </w:r>
      <w:r w:rsidR="00B161B4" w:rsidRPr="00B161B4">
        <w:rPr>
          <w:rFonts w:ascii="KFGQPC Uthmanic Script HAFS" w:cs="KFGQPC Uthmanic Script HAFS"/>
          <w:sz w:val="27"/>
          <w:szCs w:val="27"/>
          <w:rtl/>
        </w:rPr>
        <w:t xml:space="preserve"> </w:t>
      </w:r>
      <w:r w:rsidR="00B161B4" w:rsidRPr="00B161B4">
        <w:rPr>
          <w:rFonts w:ascii="KFGQPC Uthmanic Script HAFS" w:cs="KFGQPC Uthmanic Script HAFS" w:hint="eastAsia"/>
          <w:sz w:val="27"/>
          <w:szCs w:val="27"/>
          <w:rtl/>
        </w:rPr>
        <w:t>تَأ</w:t>
      </w:r>
      <w:r w:rsidR="00B161B4" w:rsidRPr="00B161B4">
        <w:rPr>
          <w:rFonts w:ascii="KFGQPC Uthmanic Script HAFS" w:cs="KFGQPC Uthmanic Script HAFS" w:hint="cs"/>
          <w:sz w:val="27"/>
          <w:szCs w:val="27"/>
          <w:rtl/>
        </w:rPr>
        <w:t>ۡ</w:t>
      </w:r>
      <w:r w:rsidR="00B161B4" w:rsidRPr="00B161B4">
        <w:rPr>
          <w:rFonts w:ascii="KFGQPC Uthmanic Script HAFS" w:cs="KFGQPC Uthmanic Script HAFS" w:hint="eastAsia"/>
          <w:sz w:val="27"/>
          <w:szCs w:val="27"/>
          <w:rtl/>
        </w:rPr>
        <w:t>وِيلَهُ</w:t>
      </w:r>
      <w:r w:rsidR="00B161B4" w:rsidRPr="00B161B4">
        <w:rPr>
          <w:rFonts w:ascii="KFGQPC Uthmanic Script HAFS" w:cs="KFGQPC Uthmanic Script HAFS" w:hint="cs"/>
          <w:sz w:val="27"/>
          <w:szCs w:val="27"/>
          <w:rtl/>
        </w:rPr>
        <w:t>ۥٓ</w:t>
      </w:r>
      <w:r w:rsidR="00B161B4" w:rsidRPr="00B161B4">
        <w:rPr>
          <w:rFonts w:ascii="KFGQPC Uthmanic Script HAFS" w:cs="KFGQPC Uthmanic Script HAFS"/>
          <w:sz w:val="27"/>
          <w:szCs w:val="27"/>
          <w:rtl/>
        </w:rPr>
        <w:t xml:space="preserve"> </w:t>
      </w:r>
      <w:r w:rsidR="00B161B4" w:rsidRPr="00B161B4">
        <w:rPr>
          <w:rFonts w:ascii="KFGQPC Uthmanic Script HAFS" w:cs="KFGQPC Uthmanic Script HAFS" w:hint="eastAsia"/>
          <w:sz w:val="27"/>
          <w:szCs w:val="27"/>
          <w:rtl/>
        </w:rPr>
        <w:t>إِلَّا</w:t>
      </w:r>
      <w:r w:rsidR="00B161B4" w:rsidRPr="00B161B4">
        <w:rPr>
          <w:rFonts w:ascii="KFGQPC Uthmanic Script HAFS" w:cs="KFGQPC Uthmanic Script HAFS"/>
          <w:sz w:val="27"/>
          <w:szCs w:val="27"/>
          <w:rtl/>
        </w:rPr>
        <w:t xml:space="preserve"> </w:t>
      </w:r>
      <w:r w:rsidR="00B161B4" w:rsidRPr="00B161B4">
        <w:rPr>
          <w:rFonts w:ascii="KFGQPC Uthmanic Script HAFS" w:cs="KFGQPC Uthmanic Script HAFS" w:hint="cs"/>
          <w:sz w:val="27"/>
          <w:szCs w:val="27"/>
          <w:rtl/>
        </w:rPr>
        <w:t>ٱ</w:t>
      </w:r>
      <w:r w:rsidR="00B161B4" w:rsidRPr="00B161B4">
        <w:rPr>
          <w:rFonts w:ascii="KFGQPC Uthmanic Script HAFS" w:cs="KFGQPC Uthmanic Script HAFS" w:hint="eastAsia"/>
          <w:sz w:val="27"/>
          <w:szCs w:val="27"/>
          <w:rtl/>
        </w:rPr>
        <w:t>للَّهُ</w:t>
      </w:r>
      <w:r w:rsidR="00B161B4" w:rsidRPr="00B161B4">
        <w:rPr>
          <w:rFonts w:ascii="KFGQPC Uthmanic Script HAFS" w:cs="KFGQPC Uthmanic Script HAFS" w:hint="cs"/>
          <w:sz w:val="27"/>
          <w:szCs w:val="27"/>
          <w:rtl/>
        </w:rPr>
        <w:t>ۗ</w:t>
      </w:r>
      <w:r w:rsidR="00B161B4" w:rsidRPr="00B161B4">
        <w:rPr>
          <w:rFonts w:ascii="KFGQPC Uthmanic Script HAFS" w:cs="KFGQPC Uthmanic Script HAFS"/>
          <w:sz w:val="27"/>
          <w:szCs w:val="27"/>
          <w:rtl/>
        </w:rPr>
        <w:t xml:space="preserve"> </w:t>
      </w:r>
      <w:r w:rsidR="00B161B4" w:rsidRPr="00B161B4">
        <w:rPr>
          <w:rFonts w:ascii="KFGQPC Uthmanic Script HAFS" w:cs="KFGQPC Uthmanic Script HAFS" w:hint="eastAsia"/>
          <w:sz w:val="27"/>
          <w:szCs w:val="27"/>
          <w:rtl/>
        </w:rPr>
        <w:t>وَ</w:t>
      </w:r>
      <w:r w:rsidR="00B161B4" w:rsidRPr="00B161B4">
        <w:rPr>
          <w:rFonts w:ascii="KFGQPC Uthmanic Script HAFS" w:cs="KFGQPC Uthmanic Script HAFS" w:hint="cs"/>
          <w:sz w:val="27"/>
          <w:szCs w:val="27"/>
          <w:rtl/>
        </w:rPr>
        <w:t>ٱ</w:t>
      </w:r>
      <w:r w:rsidR="00B161B4" w:rsidRPr="00B161B4">
        <w:rPr>
          <w:rFonts w:ascii="KFGQPC Uthmanic Script HAFS" w:cs="KFGQPC Uthmanic Script HAFS" w:hint="eastAsia"/>
          <w:sz w:val="27"/>
          <w:szCs w:val="27"/>
          <w:rtl/>
        </w:rPr>
        <w:t>لرَّ</w:t>
      </w:r>
      <w:r w:rsidR="00B161B4" w:rsidRPr="00B161B4">
        <w:rPr>
          <w:rFonts w:ascii="KFGQPC Uthmanic Script HAFS" w:cs="KFGQPC Uthmanic Script HAFS" w:hint="cs"/>
          <w:sz w:val="27"/>
          <w:szCs w:val="27"/>
          <w:rtl/>
        </w:rPr>
        <w:t>ٰ</w:t>
      </w:r>
      <w:r w:rsidR="00B161B4" w:rsidRPr="00B161B4">
        <w:rPr>
          <w:rFonts w:ascii="KFGQPC Uthmanic Script HAFS" w:cs="KFGQPC Uthmanic Script HAFS" w:hint="eastAsia"/>
          <w:sz w:val="27"/>
          <w:szCs w:val="27"/>
          <w:rtl/>
        </w:rPr>
        <w:t>سِخُونَ</w:t>
      </w:r>
      <w:r w:rsidR="00B161B4" w:rsidRPr="00B161B4">
        <w:rPr>
          <w:rFonts w:ascii="KFGQPC Uthmanic Script HAFS" w:cs="KFGQPC Uthmanic Script HAFS"/>
          <w:sz w:val="27"/>
          <w:szCs w:val="27"/>
          <w:rtl/>
        </w:rPr>
        <w:t xml:space="preserve"> </w:t>
      </w:r>
      <w:r w:rsidR="00B161B4" w:rsidRPr="00B161B4">
        <w:rPr>
          <w:rFonts w:ascii="KFGQPC Uthmanic Script HAFS" w:cs="KFGQPC Uthmanic Script HAFS" w:hint="eastAsia"/>
          <w:sz w:val="27"/>
          <w:szCs w:val="27"/>
          <w:rtl/>
        </w:rPr>
        <w:t>فِي</w:t>
      </w:r>
      <w:r w:rsidR="00B161B4" w:rsidRPr="00B161B4">
        <w:rPr>
          <w:rFonts w:ascii="KFGQPC Uthmanic Script HAFS" w:cs="KFGQPC Uthmanic Script HAFS"/>
          <w:sz w:val="27"/>
          <w:szCs w:val="27"/>
          <w:rtl/>
        </w:rPr>
        <w:t xml:space="preserve"> </w:t>
      </w:r>
      <w:r w:rsidR="00B161B4" w:rsidRPr="00B161B4">
        <w:rPr>
          <w:rFonts w:ascii="KFGQPC Uthmanic Script HAFS" w:cs="KFGQPC Uthmanic Script HAFS" w:hint="cs"/>
          <w:sz w:val="27"/>
          <w:szCs w:val="27"/>
          <w:rtl/>
        </w:rPr>
        <w:t>ٱ</w:t>
      </w:r>
      <w:r w:rsidR="00B161B4" w:rsidRPr="00B161B4">
        <w:rPr>
          <w:rFonts w:ascii="KFGQPC Uthmanic Script HAFS" w:cs="KFGQPC Uthmanic Script HAFS" w:hint="eastAsia"/>
          <w:sz w:val="27"/>
          <w:szCs w:val="27"/>
          <w:rtl/>
        </w:rPr>
        <w:t>ل</w:t>
      </w:r>
      <w:r w:rsidR="00B161B4" w:rsidRPr="00B161B4">
        <w:rPr>
          <w:rFonts w:ascii="KFGQPC Uthmanic Script HAFS" w:cs="KFGQPC Uthmanic Script HAFS" w:hint="cs"/>
          <w:sz w:val="27"/>
          <w:szCs w:val="27"/>
          <w:rtl/>
        </w:rPr>
        <w:t>ۡ</w:t>
      </w:r>
      <w:r w:rsidR="00B161B4" w:rsidRPr="00B161B4">
        <w:rPr>
          <w:rFonts w:ascii="KFGQPC Uthmanic Script HAFS" w:cs="KFGQPC Uthmanic Script HAFS" w:hint="eastAsia"/>
          <w:sz w:val="27"/>
          <w:szCs w:val="27"/>
          <w:rtl/>
        </w:rPr>
        <w:t>عِل</w:t>
      </w:r>
      <w:r w:rsidR="00B161B4" w:rsidRPr="00B161B4">
        <w:rPr>
          <w:rFonts w:ascii="KFGQPC Uthmanic Script HAFS" w:cs="KFGQPC Uthmanic Script HAFS" w:hint="cs"/>
          <w:sz w:val="27"/>
          <w:szCs w:val="27"/>
          <w:rtl/>
        </w:rPr>
        <w:t>ۡ</w:t>
      </w:r>
      <w:r w:rsidR="00B161B4" w:rsidRPr="00B161B4">
        <w:rPr>
          <w:rFonts w:ascii="KFGQPC Uthmanic Script HAFS" w:cs="KFGQPC Uthmanic Script HAFS" w:hint="eastAsia"/>
          <w:sz w:val="27"/>
          <w:szCs w:val="27"/>
          <w:rtl/>
        </w:rPr>
        <w:t>مِ</w:t>
      </w:r>
      <w:r w:rsidR="00B161B4" w:rsidRPr="00B161B4">
        <w:rPr>
          <w:rFonts w:ascii="KFGQPC Uthmanic Script HAFS" w:cs="KFGQPC Uthmanic Script HAFS"/>
          <w:sz w:val="27"/>
          <w:szCs w:val="27"/>
          <w:rtl/>
        </w:rPr>
        <w:t xml:space="preserve"> </w:t>
      </w:r>
      <w:r w:rsidR="00B161B4" w:rsidRPr="00B161B4">
        <w:rPr>
          <w:rFonts w:ascii="KFGQPC Uthmanic Script HAFS" w:cs="KFGQPC Uthmanic Script HAFS" w:hint="eastAsia"/>
          <w:sz w:val="27"/>
          <w:szCs w:val="27"/>
          <w:rtl/>
        </w:rPr>
        <w:t>يَقُولُونَ</w:t>
      </w:r>
      <w:r w:rsidR="00B161B4" w:rsidRPr="00B161B4">
        <w:rPr>
          <w:rFonts w:ascii="KFGQPC Uthmanic Script HAFS" w:cs="KFGQPC Uthmanic Script HAFS"/>
          <w:sz w:val="27"/>
          <w:szCs w:val="27"/>
          <w:rtl/>
        </w:rPr>
        <w:t xml:space="preserve"> </w:t>
      </w:r>
      <w:r w:rsidR="00B161B4" w:rsidRPr="00B161B4">
        <w:rPr>
          <w:rFonts w:ascii="KFGQPC Uthmanic Script HAFS" w:cs="KFGQPC Uthmanic Script HAFS" w:hint="eastAsia"/>
          <w:sz w:val="27"/>
          <w:szCs w:val="27"/>
          <w:rtl/>
        </w:rPr>
        <w:t>ءَامَنَّا</w:t>
      </w:r>
      <w:r w:rsidR="00B161B4" w:rsidRPr="00B161B4">
        <w:rPr>
          <w:rFonts w:ascii="KFGQPC Uthmanic Script HAFS" w:cs="KFGQPC Uthmanic Script HAFS"/>
          <w:sz w:val="27"/>
          <w:szCs w:val="27"/>
          <w:rtl/>
        </w:rPr>
        <w:t xml:space="preserve"> </w:t>
      </w:r>
      <w:r w:rsidR="00B161B4" w:rsidRPr="00B161B4">
        <w:rPr>
          <w:rFonts w:ascii="KFGQPC Uthmanic Script HAFS" w:cs="KFGQPC Uthmanic Script HAFS" w:hint="eastAsia"/>
          <w:sz w:val="27"/>
          <w:szCs w:val="27"/>
          <w:rtl/>
        </w:rPr>
        <w:t>بِهِ</w:t>
      </w:r>
      <w:r w:rsidR="00B161B4" w:rsidRPr="00B161B4">
        <w:rPr>
          <w:rFonts w:ascii="KFGQPC Uthmanic Script HAFS" w:cs="KFGQPC Uthmanic Script HAFS" w:hint="cs"/>
          <w:sz w:val="27"/>
          <w:szCs w:val="27"/>
          <w:rtl/>
        </w:rPr>
        <w:t>ۦ</w:t>
      </w:r>
      <w:r w:rsidR="00B161B4" w:rsidRPr="00B161B4">
        <w:rPr>
          <w:rFonts w:ascii="KFGQPC Uthmanic Script HAFS" w:cs="KFGQPC Uthmanic Script HAFS"/>
          <w:sz w:val="27"/>
          <w:szCs w:val="27"/>
          <w:rtl/>
        </w:rPr>
        <w:t xml:space="preserve"> </w:t>
      </w:r>
      <w:r w:rsidR="00B161B4" w:rsidRPr="00B161B4">
        <w:rPr>
          <w:rFonts w:ascii="KFGQPC Uthmanic Script HAFS" w:cs="KFGQPC Uthmanic Script HAFS" w:hint="eastAsia"/>
          <w:sz w:val="27"/>
          <w:szCs w:val="27"/>
          <w:rtl/>
        </w:rPr>
        <w:t>كُلّ</w:t>
      </w:r>
      <w:r w:rsidR="00B161B4" w:rsidRPr="00B161B4">
        <w:rPr>
          <w:rFonts w:ascii="KFGQPC Uthmanic Script HAFS" w:cs="KFGQPC Uthmanic Script HAFS" w:hint="cs"/>
          <w:sz w:val="27"/>
          <w:szCs w:val="27"/>
          <w:rtl/>
        </w:rPr>
        <w:t>ٞ</w:t>
      </w:r>
      <w:r w:rsidR="00B161B4" w:rsidRPr="00B161B4">
        <w:rPr>
          <w:rFonts w:ascii="KFGQPC Uthmanic Script HAFS" w:cs="KFGQPC Uthmanic Script HAFS"/>
          <w:sz w:val="27"/>
          <w:szCs w:val="27"/>
          <w:rtl/>
        </w:rPr>
        <w:t xml:space="preserve"> </w:t>
      </w:r>
      <w:r w:rsidR="00B161B4" w:rsidRPr="00B161B4">
        <w:rPr>
          <w:rFonts w:ascii="KFGQPC Uthmanic Script HAFS" w:cs="KFGQPC Uthmanic Script HAFS" w:hint="eastAsia"/>
          <w:sz w:val="27"/>
          <w:szCs w:val="27"/>
          <w:rtl/>
        </w:rPr>
        <w:t>مِّن</w:t>
      </w:r>
      <w:r w:rsidR="00B161B4" w:rsidRPr="00B161B4">
        <w:rPr>
          <w:rFonts w:ascii="KFGQPC Uthmanic Script HAFS" w:cs="KFGQPC Uthmanic Script HAFS" w:hint="cs"/>
          <w:sz w:val="27"/>
          <w:szCs w:val="27"/>
          <w:rtl/>
        </w:rPr>
        <w:t>ۡ</w:t>
      </w:r>
      <w:r w:rsidR="00B161B4" w:rsidRPr="00B161B4">
        <w:rPr>
          <w:rFonts w:ascii="KFGQPC Uthmanic Script HAFS" w:cs="KFGQPC Uthmanic Script HAFS"/>
          <w:sz w:val="27"/>
          <w:szCs w:val="27"/>
          <w:rtl/>
        </w:rPr>
        <w:t xml:space="preserve"> </w:t>
      </w:r>
      <w:r w:rsidR="00B161B4" w:rsidRPr="00B161B4">
        <w:rPr>
          <w:rFonts w:ascii="KFGQPC Uthmanic Script HAFS" w:cs="KFGQPC Uthmanic Script HAFS" w:hint="eastAsia"/>
          <w:sz w:val="27"/>
          <w:szCs w:val="27"/>
          <w:rtl/>
        </w:rPr>
        <w:t>عِندِ</w:t>
      </w:r>
      <w:r w:rsidR="00B161B4" w:rsidRPr="00B161B4">
        <w:rPr>
          <w:rFonts w:ascii="KFGQPC Uthmanic Script HAFS" w:cs="KFGQPC Uthmanic Script HAFS"/>
          <w:sz w:val="27"/>
          <w:szCs w:val="27"/>
          <w:rtl/>
        </w:rPr>
        <w:t xml:space="preserve"> </w:t>
      </w:r>
      <w:r w:rsidR="00B161B4" w:rsidRPr="00B161B4">
        <w:rPr>
          <w:rFonts w:ascii="KFGQPC Uthmanic Script HAFS" w:cs="KFGQPC Uthmanic Script HAFS" w:hint="eastAsia"/>
          <w:sz w:val="27"/>
          <w:szCs w:val="27"/>
          <w:rtl/>
        </w:rPr>
        <w:t>رَبِّنَا</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1D6799">
        <w:rPr>
          <w:rFonts w:cs="B Lotus" w:hint="cs"/>
          <w:color w:val="000000"/>
          <w:sz w:val="26"/>
          <w:szCs w:val="26"/>
          <w:rtl/>
          <w:lang w:bidi="fa-IR"/>
        </w:rPr>
        <w:t>آل‌عمران: 7</w:t>
      </w:r>
      <w:r>
        <w:rPr>
          <w:rFonts w:cs="B Lotus"/>
          <w:color w:val="000000"/>
          <w:sz w:val="26"/>
          <w:szCs w:val="26"/>
          <w:rtl/>
          <w:lang w:bidi="fa-IR"/>
        </w:rPr>
        <w:t>]</w:t>
      </w:r>
      <w:r>
        <w:rPr>
          <w:rFonts w:cs="B Lotus"/>
          <w:color w:val="000000"/>
          <w:rtl/>
          <w:lang w:bidi="fa-IR"/>
        </w:rPr>
        <w:t>.</w:t>
      </w:r>
    </w:p>
    <w:p w:rsidR="00634C2F" w:rsidRPr="001D6799" w:rsidRDefault="001D6799" w:rsidP="00336DCA">
      <w:pPr>
        <w:widowControl w:val="0"/>
        <w:ind w:firstLine="284"/>
        <w:jc w:val="both"/>
        <w:rPr>
          <w:rFonts w:cs="B Lotus"/>
          <w:sz w:val="26"/>
          <w:szCs w:val="26"/>
          <w:rtl/>
          <w:lang w:bidi="fa-IR"/>
        </w:rPr>
      </w:pPr>
      <w:r w:rsidRPr="001D6799">
        <w:rPr>
          <w:rFonts w:cs="Traditional Arabic" w:hint="cs"/>
          <w:sz w:val="26"/>
          <w:szCs w:val="26"/>
          <w:rtl/>
          <w:lang w:bidi="fa-IR"/>
        </w:rPr>
        <w:t>«</w:t>
      </w:r>
      <w:r w:rsidR="00634C2F" w:rsidRPr="001D6799">
        <w:rPr>
          <w:rFonts w:cs="B Lotus"/>
          <w:sz w:val="26"/>
          <w:szCs w:val="26"/>
          <w:rtl/>
          <w:lang w:bidi="fa-IR"/>
        </w:rPr>
        <w:t>و امّا كساني كه در دل</w:t>
      </w:r>
      <w:r w:rsidR="00336DCA">
        <w:rPr>
          <w:rFonts w:cs="B Lotus" w:hint="cs"/>
          <w:sz w:val="26"/>
          <w:szCs w:val="26"/>
          <w:rtl/>
          <w:lang w:bidi="fa-IR"/>
        </w:rPr>
        <w:t>‌</w:t>
      </w:r>
      <w:r w:rsidR="00634C2F" w:rsidRPr="001D6799">
        <w:rPr>
          <w:rFonts w:cs="B Lotus"/>
          <w:sz w:val="26"/>
          <w:szCs w:val="26"/>
          <w:rtl/>
          <w:lang w:bidi="fa-IR"/>
        </w:rPr>
        <w:t>هايشان كژي است (و گريز از حق</w:t>
      </w:r>
      <w:r w:rsidR="00F339BD" w:rsidRPr="001D6799">
        <w:rPr>
          <w:rFonts w:cs="B Lotus"/>
          <w:sz w:val="26"/>
          <w:szCs w:val="26"/>
          <w:rtl/>
          <w:lang w:bidi="fa-IR"/>
        </w:rPr>
        <w:t xml:space="preserve">، </w:t>
      </w:r>
      <w:r w:rsidR="00634C2F" w:rsidRPr="001D6799">
        <w:rPr>
          <w:rFonts w:cs="B Lotus"/>
          <w:sz w:val="26"/>
          <w:szCs w:val="26"/>
          <w:rtl/>
          <w:lang w:bidi="fa-IR"/>
        </w:rPr>
        <w:t>زواياي وجودشان را فرا گرفته است) براي فتنه‌انگيزي و تأويل (نادرست) به دنبال متشابهات</w:t>
      </w:r>
      <w:r w:rsidR="00912D91" w:rsidRPr="001D6799">
        <w:rPr>
          <w:rFonts w:cs="B Lotus"/>
          <w:sz w:val="26"/>
          <w:szCs w:val="26"/>
          <w:rtl/>
          <w:lang w:bidi="fa-IR"/>
        </w:rPr>
        <w:t xml:space="preserve"> می‌</w:t>
      </w:r>
      <w:r w:rsidR="00634C2F" w:rsidRPr="001D6799">
        <w:rPr>
          <w:rFonts w:cs="B Lotus"/>
          <w:sz w:val="26"/>
          <w:szCs w:val="26"/>
          <w:rtl/>
          <w:lang w:bidi="fa-IR"/>
        </w:rPr>
        <w:t>‌افتند</w:t>
      </w:r>
      <w:r w:rsidR="00963215" w:rsidRPr="001D6799">
        <w:rPr>
          <w:rFonts w:cs="B Lotus"/>
          <w:sz w:val="26"/>
          <w:szCs w:val="26"/>
          <w:rtl/>
          <w:lang w:bidi="fa-IR"/>
        </w:rPr>
        <w:t>.</w:t>
      </w:r>
      <w:r w:rsidR="00634C2F" w:rsidRPr="001D6799">
        <w:rPr>
          <w:rFonts w:cs="B Lotus"/>
          <w:sz w:val="26"/>
          <w:szCs w:val="26"/>
          <w:rtl/>
          <w:lang w:bidi="fa-IR"/>
        </w:rPr>
        <w:t xml:space="preserve"> در حالي كه تأويل (درست) آنها را جز خدا و كساني</w:t>
      </w:r>
      <w:r w:rsidR="00912D91" w:rsidRPr="001D6799">
        <w:rPr>
          <w:rFonts w:cs="B Lotus"/>
          <w:sz w:val="26"/>
          <w:szCs w:val="26"/>
          <w:rtl/>
          <w:lang w:bidi="fa-IR"/>
        </w:rPr>
        <w:t xml:space="preserve"> نمی‌</w:t>
      </w:r>
      <w:r w:rsidR="00634C2F" w:rsidRPr="001D6799">
        <w:rPr>
          <w:rFonts w:cs="B Lotus"/>
          <w:sz w:val="26"/>
          <w:szCs w:val="26"/>
          <w:rtl/>
          <w:lang w:bidi="fa-IR"/>
        </w:rPr>
        <w:t>‌دانند كه راسخان (و ثابت‌قدمان) در دانش هستند</w:t>
      </w:r>
      <w:r w:rsidR="00963215" w:rsidRPr="001D6799">
        <w:rPr>
          <w:rFonts w:cs="B Lotus"/>
          <w:sz w:val="26"/>
          <w:szCs w:val="26"/>
          <w:rtl/>
          <w:lang w:bidi="fa-IR"/>
        </w:rPr>
        <w:t>.</w:t>
      </w:r>
      <w:r w:rsidR="00DB3612">
        <w:rPr>
          <w:rFonts w:cs="B Lotus"/>
          <w:sz w:val="26"/>
          <w:szCs w:val="26"/>
          <w:rtl/>
          <w:lang w:bidi="fa-IR"/>
        </w:rPr>
        <w:t xml:space="preserve"> </w:t>
      </w:r>
      <w:r w:rsidR="00634C2F" w:rsidRPr="001D6799">
        <w:rPr>
          <w:rFonts w:cs="B Lotus"/>
          <w:sz w:val="26"/>
          <w:szCs w:val="26"/>
          <w:rtl/>
          <w:lang w:bidi="fa-IR"/>
        </w:rPr>
        <w:t>(اين چنين وارستگان و فرزانگاني)</w:t>
      </w:r>
      <w:r w:rsidR="00912D91" w:rsidRPr="001D6799">
        <w:rPr>
          <w:rFonts w:cs="B Lotus"/>
          <w:sz w:val="26"/>
          <w:szCs w:val="26"/>
          <w:rtl/>
          <w:lang w:bidi="fa-IR"/>
        </w:rPr>
        <w:t xml:space="preserve"> می‌</w:t>
      </w:r>
      <w:r w:rsidR="00634C2F" w:rsidRPr="001D6799">
        <w:rPr>
          <w:rFonts w:cs="B Lotus"/>
          <w:sz w:val="26"/>
          <w:szCs w:val="26"/>
          <w:rtl/>
          <w:lang w:bidi="fa-IR"/>
        </w:rPr>
        <w:t>‌گويند: ما به همه آنها ايمان داريم (و در پرتو دانش</w:t>
      </w:r>
      <w:r w:rsidR="00912D91" w:rsidRPr="001D6799">
        <w:rPr>
          <w:rFonts w:cs="B Lotus"/>
          <w:sz w:val="26"/>
          <w:szCs w:val="26"/>
          <w:rtl/>
          <w:lang w:bidi="fa-IR"/>
        </w:rPr>
        <w:t xml:space="preserve"> می‌</w:t>
      </w:r>
      <w:r w:rsidR="00634C2F" w:rsidRPr="001D6799">
        <w:rPr>
          <w:rFonts w:cs="B Lotus"/>
          <w:sz w:val="26"/>
          <w:szCs w:val="26"/>
          <w:rtl/>
          <w:lang w:bidi="fa-IR"/>
        </w:rPr>
        <w:t>‌دانيم كه محكمات و متشابهات) همه از سوي خداي ما است</w:t>
      </w:r>
      <w:r w:rsidRPr="001D6799">
        <w:rPr>
          <w:rFonts w:cs="Traditional Arabic" w:hint="cs"/>
          <w:sz w:val="26"/>
          <w:szCs w:val="26"/>
          <w:rtl/>
          <w:lang w:bidi="fa-IR"/>
        </w:rPr>
        <w:t>»</w:t>
      </w:r>
      <w:r w:rsidR="00634C2F" w:rsidRPr="001D6799">
        <w:rPr>
          <w:rFonts w:cs="B Lotus"/>
          <w:sz w:val="26"/>
          <w:szCs w:val="26"/>
          <w:rtl/>
          <w:lang w:bidi="fa-IR"/>
        </w:rPr>
        <w:t>.</w:t>
      </w:r>
    </w:p>
    <w:p w:rsidR="00634C2F" w:rsidRPr="00782831" w:rsidRDefault="00634C2F" w:rsidP="00CF29B2">
      <w:pPr>
        <w:ind w:firstLine="284"/>
        <w:jc w:val="both"/>
        <w:rPr>
          <w:rFonts w:cs="B Lotus"/>
          <w:rtl/>
          <w:lang w:bidi="fa-IR"/>
        </w:rPr>
      </w:pPr>
      <w:r w:rsidRPr="00782831">
        <w:rPr>
          <w:rFonts w:cs="B Lotus"/>
          <w:rtl/>
          <w:lang w:bidi="fa-IR"/>
        </w:rPr>
        <w:t>چون این آیه در این مطلبی که بیان کردیم</w:t>
      </w:r>
      <w:r w:rsidR="00F339BD">
        <w:rPr>
          <w:rFonts w:cs="B Lotus"/>
          <w:rtl/>
          <w:lang w:bidi="fa-IR"/>
        </w:rPr>
        <w:t xml:space="preserve">، </w:t>
      </w:r>
      <w:r w:rsidRPr="00782831">
        <w:rPr>
          <w:rFonts w:cs="B Lotus"/>
          <w:rtl/>
          <w:lang w:bidi="fa-IR"/>
        </w:rPr>
        <w:t>صریح است</w:t>
      </w:r>
      <w:r w:rsidR="00F339BD">
        <w:rPr>
          <w:rFonts w:cs="B Lotus"/>
          <w:rtl/>
          <w:lang w:bidi="fa-IR"/>
        </w:rPr>
        <w:t xml:space="preserve">، </w:t>
      </w:r>
      <w:r w:rsidRPr="00782831">
        <w:rPr>
          <w:rFonts w:cs="B Lotus"/>
          <w:rtl/>
          <w:lang w:bidi="fa-IR"/>
        </w:rPr>
        <w:t>چون هرچه فهم آن</w:t>
      </w:r>
      <w:r w:rsidR="00F339BD">
        <w:rPr>
          <w:rFonts w:cs="B Lotus"/>
          <w:rtl/>
          <w:lang w:bidi="fa-IR"/>
        </w:rPr>
        <w:t xml:space="preserve">، </w:t>
      </w:r>
      <w:r w:rsidRPr="00782831">
        <w:rPr>
          <w:rFonts w:cs="B Lotus"/>
          <w:rtl/>
          <w:lang w:bidi="fa-IR"/>
        </w:rPr>
        <w:t>طبق عادت نباشد و انسان معمولاً آن را درک نکند</w:t>
      </w:r>
      <w:r w:rsidR="00F339BD">
        <w:rPr>
          <w:rFonts w:cs="B Lotus"/>
          <w:rtl/>
          <w:lang w:bidi="fa-IR"/>
        </w:rPr>
        <w:t xml:space="preserve">، </w:t>
      </w:r>
      <w:r w:rsidRPr="00782831">
        <w:rPr>
          <w:rFonts w:cs="B Lotus"/>
          <w:rtl/>
          <w:lang w:bidi="fa-IR"/>
        </w:rPr>
        <w:t>متشابه است</w:t>
      </w:r>
      <w:r w:rsidR="00963215">
        <w:rPr>
          <w:rFonts w:cs="B Lotus"/>
          <w:rtl/>
          <w:lang w:bidi="fa-IR"/>
        </w:rPr>
        <w:t>.</w:t>
      </w:r>
    </w:p>
    <w:p w:rsidR="00634C2F" w:rsidRPr="00782831" w:rsidRDefault="00634C2F" w:rsidP="00D41F4F">
      <w:pPr>
        <w:ind w:firstLine="284"/>
        <w:jc w:val="both"/>
        <w:rPr>
          <w:rFonts w:cs="B Lotus"/>
          <w:rtl/>
          <w:lang w:bidi="fa-IR"/>
        </w:rPr>
      </w:pPr>
      <w:r w:rsidRPr="00782831">
        <w:rPr>
          <w:rFonts w:cs="B Lotus"/>
          <w:rtl/>
          <w:lang w:bidi="fa-IR"/>
        </w:rPr>
        <w:t>پس باید در آن وقف کرد و اظهار</w:t>
      </w:r>
      <w:r w:rsidR="00D41F4F">
        <w:rPr>
          <w:rFonts w:cs="B Lotus" w:hint="cs"/>
          <w:rtl/>
          <w:lang w:bidi="fa-IR"/>
        </w:rPr>
        <w:t xml:space="preserve"> </w:t>
      </w:r>
      <w:r w:rsidRPr="00782831">
        <w:rPr>
          <w:rFonts w:cs="B Lotus"/>
          <w:rtl/>
          <w:lang w:bidi="fa-IR"/>
        </w:rPr>
        <w:t>نظر ننمود</w:t>
      </w:r>
      <w:r w:rsidR="00963215">
        <w:rPr>
          <w:rFonts w:cs="B Lotus"/>
          <w:rtl/>
          <w:lang w:bidi="fa-IR"/>
        </w:rPr>
        <w:t>.</w:t>
      </w:r>
      <w:r w:rsidRPr="00782831">
        <w:rPr>
          <w:rFonts w:cs="B Lotus"/>
          <w:rtl/>
          <w:lang w:bidi="fa-IR"/>
        </w:rPr>
        <w:t xml:space="preserve"> این کار</w:t>
      </w:r>
      <w:r w:rsidR="00F339BD">
        <w:rPr>
          <w:rFonts w:cs="B Lotus"/>
          <w:rtl/>
          <w:lang w:bidi="fa-IR"/>
        </w:rPr>
        <w:t xml:space="preserve">، </w:t>
      </w:r>
      <w:r w:rsidRPr="00782831">
        <w:rPr>
          <w:rFonts w:cs="B Lotus"/>
          <w:rtl/>
          <w:lang w:bidi="fa-IR"/>
        </w:rPr>
        <w:t>بهترین و شایسته</w:t>
      </w:r>
      <w:r w:rsidR="00E507EB">
        <w:rPr>
          <w:rFonts w:cs="B Lotus"/>
          <w:rtl/>
          <w:lang w:bidi="fa-IR"/>
        </w:rPr>
        <w:t>‌تر</w:t>
      </w:r>
      <w:r w:rsidRPr="00782831">
        <w:rPr>
          <w:rFonts w:cs="B Lotus"/>
          <w:rtl/>
          <w:lang w:bidi="fa-IR"/>
        </w:rPr>
        <w:t>ین کار است و صحابه</w:t>
      </w:r>
      <w:r w:rsidR="00912D91">
        <w:rPr>
          <w:rFonts w:cs="B Lotus"/>
          <w:rtl/>
          <w:lang w:bidi="fa-IR"/>
        </w:rPr>
        <w:t xml:space="preserve">‌ی </w:t>
      </w:r>
      <w:r w:rsidRPr="00782831">
        <w:rPr>
          <w:rFonts w:cs="B Lotus"/>
          <w:rtl/>
          <w:lang w:bidi="fa-IR"/>
        </w:rPr>
        <w:t>پیرو رسول خدا</w:t>
      </w:r>
      <w:r w:rsidR="00D41F4F" w:rsidRPr="00212376">
        <w:rPr>
          <w:rFonts w:cs="CTraditional Arabic"/>
          <w:rtl/>
          <w:lang w:bidi="fa-IR"/>
        </w:rPr>
        <w:t>ص</w:t>
      </w:r>
      <w:r w:rsidRPr="00782831">
        <w:rPr>
          <w:rFonts w:cs="B Lotus"/>
          <w:rtl/>
          <w:lang w:bidi="fa-IR"/>
        </w:rPr>
        <w:t xml:space="preserve"> چنین کرده</w:t>
      </w:r>
      <w:r w:rsidR="00E507EB">
        <w:rPr>
          <w:rFonts w:cs="B Lotus"/>
          <w:rtl/>
          <w:lang w:bidi="fa-IR"/>
        </w:rPr>
        <w:t>‌اند</w:t>
      </w:r>
      <w:r w:rsidR="006C11FC">
        <w:rPr>
          <w:rFonts w:cs="B Lotus"/>
          <w:rtl/>
          <w:lang w:bidi="fa-IR"/>
        </w:rPr>
        <w:t>،</w:t>
      </w:r>
      <w:r w:rsidRPr="00782831">
        <w:rPr>
          <w:rFonts w:cs="B Lotus"/>
          <w:rtl/>
          <w:lang w:bidi="fa-IR"/>
        </w:rPr>
        <w:t xml:space="preserve"> چون اگر آنان از رأی پیروی</w:t>
      </w:r>
      <w:r w:rsidR="00912D91">
        <w:rPr>
          <w:rFonts w:cs="B Lotus"/>
          <w:rtl/>
          <w:lang w:bidi="fa-IR"/>
        </w:rPr>
        <w:t xml:space="preserve"> می‌</w:t>
      </w:r>
      <w:r w:rsidRPr="00782831">
        <w:rPr>
          <w:rFonts w:cs="B Lotus"/>
          <w:rtl/>
          <w:lang w:bidi="fa-IR"/>
        </w:rPr>
        <w:t>کردند</w:t>
      </w:r>
      <w:r w:rsidR="00F339BD">
        <w:rPr>
          <w:rFonts w:cs="B Lotus"/>
          <w:rtl/>
          <w:lang w:bidi="fa-IR"/>
        </w:rPr>
        <w:t xml:space="preserve">، </w:t>
      </w:r>
      <w:r w:rsidRPr="00782831">
        <w:rPr>
          <w:rFonts w:cs="B Lotus"/>
          <w:rtl/>
          <w:lang w:bidi="fa-IR"/>
        </w:rPr>
        <w:t>رأی را نکوهش</w:t>
      </w:r>
      <w:r w:rsidR="00912D91">
        <w:rPr>
          <w:rFonts w:cs="B Lotus"/>
          <w:rtl/>
          <w:lang w:bidi="fa-IR"/>
        </w:rPr>
        <w:t xml:space="preserve"> نمی‌</w:t>
      </w:r>
      <w:r w:rsidRPr="00782831">
        <w:rPr>
          <w:rFonts w:cs="B Lotus"/>
          <w:rtl/>
          <w:lang w:bidi="fa-IR"/>
        </w:rPr>
        <w:t>کردند و از آن نهی</w:t>
      </w:r>
      <w:r w:rsidR="00912D91">
        <w:rPr>
          <w:rFonts w:cs="B Lotus"/>
          <w:rtl/>
          <w:lang w:bidi="fa-IR"/>
        </w:rPr>
        <w:t xml:space="preserve"> نمی‌</w:t>
      </w:r>
      <w:r w:rsidRPr="00782831">
        <w:rPr>
          <w:rFonts w:cs="B Lotus"/>
          <w:rtl/>
          <w:lang w:bidi="fa-IR"/>
        </w:rPr>
        <w:t>نمودند</w:t>
      </w:r>
      <w:r w:rsidR="003F375B">
        <w:rPr>
          <w:rFonts w:cs="B Lotus"/>
          <w:rtl/>
          <w:lang w:bidi="fa-IR"/>
        </w:rPr>
        <w:t>،</w:t>
      </w:r>
      <w:r w:rsidRPr="00782831">
        <w:rPr>
          <w:rFonts w:cs="B Lotus"/>
          <w:rtl/>
          <w:lang w:bidi="fa-IR"/>
        </w:rPr>
        <w:t xml:space="preserve"> زیرا هر کسی راهی را بپسندد</w:t>
      </w:r>
      <w:r w:rsidR="00F339BD">
        <w:rPr>
          <w:rFonts w:cs="B Lotus"/>
          <w:rtl/>
          <w:lang w:bidi="fa-IR"/>
        </w:rPr>
        <w:t xml:space="preserve">، </w:t>
      </w:r>
      <w:r w:rsidRPr="00782831">
        <w:rPr>
          <w:rFonts w:cs="B Lotus"/>
          <w:rtl/>
          <w:lang w:bidi="fa-IR"/>
        </w:rPr>
        <w:t>بعداً از طی آن راه نهی</w:t>
      </w:r>
      <w:r w:rsidR="00912D91">
        <w:rPr>
          <w:rFonts w:cs="B Lotus"/>
          <w:rtl/>
          <w:lang w:bidi="fa-IR"/>
        </w:rPr>
        <w:t xml:space="preserve"> نمی‌</w:t>
      </w:r>
      <w:r w:rsidRPr="00782831">
        <w:rPr>
          <w:rFonts w:cs="B Lotus"/>
          <w:rtl/>
          <w:lang w:bidi="fa-IR"/>
        </w:rPr>
        <w:t>کند</w:t>
      </w:r>
      <w:r w:rsidR="00963215">
        <w:rPr>
          <w:rFonts w:cs="B Lotus"/>
          <w:rtl/>
          <w:lang w:bidi="fa-IR"/>
        </w:rPr>
        <w:t>.</w:t>
      </w:r>
      <w:r w:rsidRPr="00782831">
        <w:rPr>
          <w:rFonts w:cs="B Lotus"/>
          <w:rtl/>
          <w:lang w:bidi="fa-IR"/>
        </w:rPr>
        <w:t xml:space="preserve"> چگونه چنین چیزی در حق آنان</w:t>
      </w:r>
      <w:r w:rsidR="00F339BD">
        <w:rPr>
          <w:rFonts w:cs="B Lotus"/>
          <w:rtl/>
          <w:lang w:bidi="fa-IR"/>
        </w:rPr>
        <w:t xml:space="preserve">، </w:t>
      </w:r>
      <w:r w:rsidRPr="00782831">
        <w:rPr>
          <w:rFonts w:cs="B Lotus"/>
          <w:rtl/>
          <w:lang w:bidi="fa-IR"/>
        </w:rPr>
        <w:t>امکان دارد در حالی که آنان به اتفاق تمام مسلمانان</w:t>
      </w:r>
      <w:r w:rsidR="00F339BD">
        <w:rPr>
          <w:rFonts w:cs="B Lotus"/>
          <w:rtl/>
          <w:lang w:bidi="fa-IR"/>
        </w:rPr>
        <w:t xml:space="preserve">، </w:t>
      </w:r>
      <w:r w:rsidRPr="00782831">
        <w:rPr>
          <w:rFonts w:cs="B Lotus"/>
          <w:rtl/>
          <w:lang w:bidi="fa-IR"/>
        </w:rPr>
        <w:t>رهبر و پیشوای امت اسلامی هستند</w:t>
      </w:r>
      <w:r w:rsidR="00D41F4F">
        <w:rPr>
          <w:rFonts w:cs="B Lotus"/>
          <w:rtl/>
          <w:lang w:bidi="fa-IR"/>
        </w:rPr>
        <w:t>؟</w:t>
      </w:r>
    </w:p>
    <w:p w:rsidR="00634C2F" w:rsidRPr="00782831" w:rsidRDefault="00634C2F" w:rsidP="000F00E6">
      <w:pPr>
        <w:ind w:firstLine="284"/>
        <w:jc w:val="both"/>
        <w:rPr>
          <w:rFonts w:cs="B Lotus"/>
          <w:rtl/>
          <w:lang w:bidi="fa-IR"/>
        </w:rPr>
      </w:pPr>
      <w:r w:rsidRPr="00782831">
        <w:rPr>
          <w:rFonts w:cs="B Lotus"/>
          <w:rtl/>
          <w:lang w:bidi="fa-IR"/>
        </w:rPr>
        <w:t>روایت شده که حسن در مجلسی بود و از یاران محمد</w:t>
      </w:r>
      <w:r w:rsidR="00D41F4F" w:rsidRPr="00212376">
        <w:rPr>
          <w:rFonts w:cs="CTraditional Arabic"/>
          <w:rtl/>
          <w:lang w:bidi="fa-IR"/>
        </w:rPr>
        <w:t>ص</w:t>
      </w:r>
      <w:r w:rsidRPr="00782831">
        <w:rPr>
          <w:rFonts w:cs="B Lotus"/>
          <w:rtl/>
          <w:lang w:bidi="fa-IR"/>
        </w:rPr>
        <w:t xml:space="preserve"> سخن به میان آورد و گفت: </w:t>
      </w:r>
      <w:r w:rsidR="00D41F4F">
        <w:rPr>
          <w:rFonts w:cs="B Lotus"/>
          <w:rtl/>
          <w:lang w:bidi="fa-IR"/>
        </w:rPr>
        <w:t>«</w:t>
      </w:r>
      <w:r w:rsidRPr="00782831">
        <w:rPr>
          <w:rFonts w:cs="B Lotus"/>
          <w:rtl/>
          <w:lang w:bidi="fa-IR"/>
        </w:rPr>
        <w:t>آنان از همه</w:t>
      </w:r>
      <w:r w:rsidR="00912D91">
        <w:rPr>
          <w:rFonts w:cs="B Lotus"/>
          <w:rtl/>
          <w:lang w:bidi="fa-IR"/>
        </w:rPr>
        <w:t xml:space="preserve">‌ی </w:t>
      </w:r>
      <w:r w:rsidRPr="00782831">
        <w:rPr>
          <w:rFonts w:cs="B Lotus"/>
          <w:rtl/>
          <w:lang w:bidi="fa-IR"/>
        </w:rPr>
        <w:t>این امت</w:t>
      </w:r>
      <w:r w:rsidR="00F339BD">
        <w:rPr>
          <w:rFonts w:cs="B Lotus"/>
          <w:rtl/>
          <w:lang w:bidi="fa-IR"/>
        </w:rPr>
        <w:t xml:space="preserve">، </w:t>
      </w:r>
      <w:r w:rsidRPr="00782831">
        <w:rPr>
          <w:rFonts w:cs="B Lotus"/>
          <w:rtl/>
          <w:lang w:bidi="fa-IR"/>
        </w:rPr>
        <w:t>دل</w:t>
      </w:r>
      <w:r w:rsidR="00E507EB">
        <w:rPr>
          <w:rFonts w:cs="B Lotus"/>
          <w:rtl/>
          <w:lang w:bidi="fa-IR"/>
        </w:rPr>
        <w:t>‌ها</w:t>
      </w:r>
      <w:r w:rsidRPr="00782831">
        <w:rPr>
          <w:rFonts w:cs="B Lotus"/>
          <w:rtl/>
          <w:lang w:bidi="fa-IR"/>
        </w:rPr>
        <w:t>یی پاک</w:t>
      </w:r>
      <w:r w:rsidR="00E507EB">
        <w:rPr>
          <w:rFonts w:cs="B Lotus"/>
          <w:rtl/>
          <w:lang w:bidi="fa-IR"/>
        </w:rPr>
        <w:t>‌تر</w:t>
      </w:r>
      <w:r w:rsidRPr="00782831">
        <w:rPr>
          <w:rFonts w:cs="B Lotus"/>
          <w:rtl/>
          <w:lang w:bidi="fa-IR"/>
        </w:rPr>
        <w:t xml:space="preserve"> و سالم</w:t>
      </w:r>
      <w:r w:rsidR="00E507EB">
        <w:rPr>
          <w:rFonts w:cs="B Lotus"/>
          <w:rtl/>
          <w:lang w:bidi="fa-IR"/>
        </w:rPr>
        <w:t>‌تر</w:t>
      </w:r>
      <w:r w:rsidR="00F339BD">
        <w:rPr>
          <w:rFonts w:cs="B Lotus"/>
          <w:rtl/>
          <w:lang w:bidi="fa-IR"/>
        </w:rPr>
        <w:t xml:space="preserve">، </w:t>
      </w:r>
      <w:r w:rsidRPr="00782831">
        <w:rPr>
          <w:rFonts w:cs="B Lotus"/>
          <w:rtl/>
          <w:lang w:bidi="fa-IR"/>
        </w:rPr>
        <w:t>علم و دانشی عمیق</w:t>
      </w:r>
      <w:r w:rsidR="00E507EB">
        <w:rPr>
          <w:rFonts w:cs="B Lotus"/>
          <w:rtl/>
          <w:lang w:bidi="fa-IR"/>
        </w:rPr>
        <w:t>‌تر</w:t>
      </w:r>
      <w:r w:rsidRPr="00782831">
        <w:rPr>
          <w:rFonts w:cs="B Lotus"/>
          <w:rtl/>
          <w:lang w:bidi="fa-IR"/>
        </w:rPr>
        <w:t xml:space="preserve"> داشتند و از همه کمتر تکلف به خرج</w:t>
      </w:r>
      <w:r w:rsidR="00912D91">
        <w:rPr>
          <w:rFonts w:cs="B Lotus"/>
          <w:rtl/>
          <w:lang w:bidi="fa-IR"/>
        </w:rPr>
        <w:t xml:space="preserve"> می‌</w:t>
      </w:r>
      <w:r w:rsidRPr="00782831">
        <w:rPr>
          <w:rFonts w:cs="B Lotus"/>
          <w:rtl/>
          <w:lang w:bidi="fa-IR"/>
        </w:rPr>
        <w:t>دادند</w:t>
      </w:r>
      <w:r w:rsidR="00963215">
        <w:rPr>
          <w:rFonts w:cs="B Lotus"/>
          <w:rtl/>
          <w:lang w:bidi="fa-IR"/>
        </w:rPr>
        <w:t>.</w:t>
      </w:r>
      <w:r w:rsidRPr="00782831">
        <w:rPr>
          <w:rFonts w:cs="B Lotus"/>
          <w:rtl/>
          <w:lang w:bidi="fa-IR"/>
        </w:rPr>
        <w:t xml:space="preserve"> آنان جماعتی بودند که خداوند ایشان را برای همراهی و رفاقت پیامبرش برگزید. پس به اخلاق و روش</w:t>
      </w:r>
      <w:r w:rsidR="00E507EB">
        <w:rPr>
          <w:rFonts w:cs="B Lotus"/>
          <w:rtl/>
          <w:lang w:bidi="fa-IR"/>
        </w:rPr>
        <w:t>‌ها</w:t>
      </w:r>
      <w:r w:rsidRPr="00782831">
        <w:rPr>
          <w:rFonts w:cs="B Lotus"/>
          <w:rtl/>
          <w:lang w:bidi="fa-IR"/>
        </w:rPr>
        <w:t>ی آنان متخلق شوید</w:t>
      </w:r>
      <w:r w:rsidR="003F375B">
        <w:rPr>
          <w:rFonts w:cs="B Lotus"/>
          <w:rtl/>
          <w:lang w:bidi="fa-IR"/>
        </w:rPr>
        <w:t>،</w:t>
      </w:r>
      <w:r w:rsidRPr="00782831">
        <w:rPr>
          <w:rFonts w:cs="B Lotus"/>
          <w:rtl/>
          <w:lang w:bidi="fa-IR"/>
        </w:rPr>
        <w:t xml:space="preserve"> چون آنان </w:t>
      </w:r>
      <w:r w:rsidR="000F00E6">
        <w:rPr>
          <w:rFonts w:cs="B Lotus" w:hint="cs"/>
          <w:rtl/>
          <w:lang w:bidi="fa-IR"/>
        </w:rPr>
        <w:t>-</w:t>
      </w:r>
      <w:r w:rsidR="001D6799">
        <w:rPr>
          <w:rFonts w:cs="B Lotus"/>
          <w:rtl/>
          <w:lang w:bidi="fa-IR"/>
        </w:rPr>
        <w:t>به پروردگار کعبه قسم</w:t>
      </w:r>
      <w:r w:rsidR="000F00E6">
        <w:rPr>
          <w:rFonts w:cs="B Lotus" w:hint="cs"/>
          <w:rtl/>
          <w:lang w:bidi="fa-IR"/>
        </w:rPr>
        <w:t>-</w:t>
      </w:r>
      <w:r w:rsidRPr="00782831">
        <w:rPr>
          <w:rFonts w:cs="B Lotus"/>
          <w:rtl/>
          <w:lang w:bidi="fa-IR"/>
        </w:rPr>
        <w:t xml:space="preserve"> بر هدایت و راه راست بودند</w:t>
      </w:r>
      <w:r w:rsidR="000F00E6">
        <w:rPr>
          <w:rFonts w:cs="B Lotus"/>
          <w:rtl/>
          <w:lang w:bidi="fa-IR"/>
        </w:rPr>
        <w:t>»</w:t>
      </w:r>
      <w:r w:rsidR="00963215">
        <w:rPr>
          <w:rFonts w:cs="B Lotus"/>
          <w:rtl/>
          <w:lang w:bidi="fa-IR"/>
        </w:rPr>
        <w:t>.</w:t>
      </w:r>
    </w:p>
    <w:p w:rsidR="00634C2F" w:rsidRPr="00782831" w:rsidRDefault="00634C2F" w:rsidP="000F00E6">
      <w:pPr>
        <w:ind w:firstLine="284"/>
        <w:jc w:val="both"/>
        <w:rPr>
          <w:rFonts w:cs="B Lotus"/>
          <w:rtl/>
          <w:lang w:bidi="fa-IR"/>
        </w:rPr>
      </w:pPr>
      <w:r w:rsidRPr="00782831">
        <w:rPr>
          <w:rFonts w:cs="B Lotus"/>
          <w:rtl/>
          <w:lang w:bidi="fa-IR"/>
        </w:rPr>
        <w:t>از حذیفه نقل است که</w:t>
      </w:r>
      <w:r w:rsidR="00912D91">
        <w:rPr>
          <w:rFonts w:cs="B Lotus"/>
          <w:rtl/>
          <w:lang w:bidi="fa-IR"/>
        </w:rPr>
        <w:t xml:space="preserve"> می‌</w:t>
      </w:r>
      <w:r w:rsidRPr="00782831">
        <w:rPr>
          <w:rFonts w:cs="B Lotus"/>
          <w:rtl/>
          <w:lang w:bidi="fa-IR"/>
        </w:rPr>
        <w:t xml:space="preserve">گفت: </w:t>
      </w:r>
      <w:r w:rsidR="00D41F4F">
        <w:rPr>
          <w:rFonts w:cs="B Lotus"/>
          <w:rtl/>
          <w:lang w:bidi="fa-IR"/>
        </w:rPr>
        <w:t>«</w:t>
      </w:r>
      <w:r w:rsidRPr="00782831">
        <w:rPr>
          <w:rFonts w:cs="B Lotus"/>
          <w:rtl/>
          <w:lang w:bidi="fa-IR"/>
        </w:rPr>
        <w:t>ای جماعت قاریان</w:t>
      </w:r>
      <w:r w:rsidR="000F00E6">
        <w:rPr>
          <w:rFonts w:cs="B Lotus"/>
          <w:rtl/>
          <w:lang w:bidi="fa-IR"/>
        </w:rPr>
        <w:t>!</w:t>
      </w:r>
      <w:r w:rsidR="001D6799">
        <w:rPr>
          <w:rFonts w:cs="B Lotus"/>
          <w:rtl/>
          <w:lang w:bidi="fa-IR"/>
        </w:rPr>
        <w:t xml:space="preserve"> از خدا بترسید و راه پیشینیان</w:t>
      </w:r>
      <w:r w:rsidR="001D6799">
        <w:rPr>
          <w:rFonts w:cs="B Lotus" w:hint="cs"/>
          <w:rtl/>
          <w:lang w:bidi="fa-IR"/>
        </w:rPr>
        <w:t>‌</w:t>
      </w:r>
      <w:r w:rsidRPr="00782831">
        <w:rPr>
          <w:rFonts w:cs="B Lotus"/>
          <w:rtl/>
          <w:lang w:bidi="fa-IR"/>
        </w:rPr>
        <w:t>تان را بگیرید</w:t>
      </w:r>
      <w:r w:rsidR="00963215">
        <w:rPr>
          <w:rFonts w:cs="B Lotus"/>
          <w:rtl/>
          <w:lang w:bidi="fa-IR"/>
        </w:rPr>
        <w:t>.</w:t>
      </w:r>
      <w:r w:rsidRPr="00782831">
        <w:rPr>
          <w:rFonts w:cs="B Lotus"/>
          <w:rtl/>
          <w:lang w:bidi="fa-IR"/>
        </w:rPr>
        <w:t xml:space="preserve"> به جان خودم قسم</w:t>
      </w:r>
      <w:r w:rsidR="00F339BD">
        <w:rPr>
          <w:rFonts w:cs="B Lotus"/>
          <w:rtl/>
          <w:lang w:bidi="fa-IR"/>
        </w:rPr>
        <w:t xml:space="preserve">، </w:t>
      </w:r>
      <w:r w:rsidRPr="00782831">
        <w:rPr>
          <w:rFonts w:cs="B Lotus"/>
          <w:rtl/>
          <w:lang w:bidi="fa-IR"/>
        </w:rPr>
        <w:t>اگر از راه آنان پیروی کنید</w:t>
      </w:r>
      <w:r w:rsidR="00F339BD">
        <w:rPr>
          <w:rFonts w:cs="B Lotus"/>
          <w:rtl/>
          <w:lang w:bidi="fa-IR"/>
        </w:rPr>
        <w:t xml:space="preserve">، </w:t>
      </w:r>
      <w:r w:rsidRPr="00782831">
        <w:rPr>
          <w:rFonts w:cs="B Lotus"/>
          <w:rtl/>
          <w:lang w:bidi="fa-IR"/>
        </w:rPr>
        <w:t>خیلی پیشرفت</w:t>
      </w:r>
      <w:r w:rsidR="00912D91">
        <w:rPr>
          <w:rFonts w:cs="B Lotus"/>
          <w:rtl/>
          <w:lang w:bidi="fa-IR"/>
        </w:rPr>
        <w:t xml:space="preserve"> می‌</w:t>
      </w:r>
      <w:r w:rsidRPr="00782831">
        <w:rPr>
          <w:rFonts w:cs="B Lotus"/>
          <w:rtl/>
          <w:lang w:bidi="fa-IR"/>
        </w:rPr>
        <w:t xml:space="preserve">کنید و </w:t>
      </w:r>
      <w:r w:rsidR="001D6799">
        <w:rPr>
          <w:rFonts w:cs="B Lotus"/>
          <w:rtl/>
          <w:lang w:bidi="fa-IR"/>
        </w:rPr>
        <w:t>هدایت</w:t>
      </w:r>
      <w:r w:rsidR="001D6799">
        <w:rPr>
          <w:rFonts w:cs="B Lotus" w:hint="cs"/>
          <w:rtl/>
          <w:lang w:bidi="fa-IR"/>
        </w:rPr>
        <w:t xml:space="preserve"> </w:t>
      </w:r>
      <w:r w:rsidR="00912D91">
        <w:rPr>
          <w:rFonts w:cs="B Lotus"/>
          <w:rtl/>
          <w:lang w:bidi="fa-IR"/>
        </w:rPr>
        <w:t>می‌</w:t>
      </w:r>
      <w:r w:rsidRPr="00782831">
        <w:rPr>
          <w:rFonts w:cs="B Lotus"/>
          <w:rtl/>
          <w:lang w:bidi="fa-IR"/>
        </w:rPr>
        <w:t xml:space="preserve">یابید اگر آن راه را </w:t>
      </w:r>
      <w:r w:rsidR="000F00E6">
        <w:rPr>
          <w:rFonts w:cs="B Lotus"/>
          <w:rtl/>
          <w:lang w:bidi="fa-IR"/>
        </w:rPr>
        <w:t>ترک کنید و به چپ و راستش بروید،</w:t>
      </w:r>
      <w:r w:rsidR="000F00E6">
        <w:rPr>
          <w:rFonts w:cs="B Lotus" w:hint="cs"/>
          <w:rtl/>
          <w:lang w:bidi="fa-IR"/>
        </w:rPr>
        <w:t xml:space="preserve"> </w:t>
      </w:r>
      <w:r w:rsidRPr="00782831">
        <w:rPr>
          <w:rFonts w:cs="B Lotus"/>
          <w:rtl/>
          <w:lang w:bidi="fa-IR"/>
        </w:rPr>
        <w:t>سخت گمراه</w:t>
      </w:r>
      <w:r w:rsidR="00912D91">
        <w:rPr>
          <w:rFonts w:cs="B Lotus"/>
          <w:rtl/>
          <w:lang w:bidi="fa-IR"/>
        </w:rPr>
        <w:t xml:space="preserve"> می‌</w:t>
      </w:r>
      <w:r w:rsidRPr="00782831">
        <w:rPr>
          <w:rFonts w:cs="B Lotus"/>
          <w:rtl/>
          <w:lang w:bidi="fa-IR"/>
        </w:rPr>
        <w:t>شوید»</w:t>
      </w:r>
      <w:r w:rsidRPr="00782831">
        <w:rPr>
          <w:rStyle w:val="FootnoteReference"/>
          <w:rFonts w:eastAsia="SimSun" w:cs="B Lotus"/>
          <w:rtl/>
          <w:lang w:bidi="fa-IR"/>
        </w:rPr>
        <w:footnoteReference w:id="298"/>
      </w:r>
      <w:r w:rsidR="000F00E6">
        <w:rPr>
          <w:rFonts w:cs="B Lotus" w:hint="cs"/>
          <w:rtl/>
          <w:lang w:bidi="fa-IR"/>
        </w:rPr>
        <w:t>.</w:t>
      </w:r>
    </w:p>
    <w:p w:rsidR="00634C2F" w:rsidRPr="00782831" w:rsidRDefault="00634C2F" w:rsidP="00336DCA">
      <w:pPr>
        <w:widowControl w:val="0"/>
        <w:ind w:firstLine="284"/>
        <w:jc w:val="both"/>
        <w:rPr>
          <w:rFonts w:cs="B Lotus"/>
          <w:rtl/>
          <w:lang w:bidi="fa-IR"/>
        </w:rPr>
      </w:pPr>
      <w:r w:rsidRPr="00782831">
        <w:rPr>
          <w:rFonts w:cs="B Lotus"/>
          <w:rtl/>
          <w:lang w:bidi="fa-IR"/>
        </w:rPr>
        <w:t xml:space="preserve">از ابن مسعود نقل شده که گوید: </w:t>
      </w:r>
      <w:r w:rsidR="00D41F4F">
        <w:rPr>
          <w:rFonts w:cs="B Lotus"/>
          <w:rtl/>
          <w:lang w:bidi="fa-IR"/>
        </w:rPr>
        <w:t>«</w:t>
      </w:r>
      <w:r w:rsidRPr="00782831">
        <w:rPr>
          <w:rFonts w:cs="B Lotus"/>
          <w:rtl/>
          <w:lang w:bidi="fa-IR"/>
        </w:rPr>
        <w:t>هرکس از شما</w:t>
      </w:r>
      <w:r w:rsidR="00912D91">
        <w:rPr>
          <w:rFonts w:cs="B Lotus"/>
          <w:rtl/>
          <w:lang w:bidi="fa-IR"/>
        </w:rPr>
        <w:t xml:space="preserve"> می‌</w:t>
      </w:r>
      <w:r w:rsidRPr="00782831">
        <w:rPr>
          <w:rFonts w:cs="B Lotus"/>
          <w:rtl/>
          <w:lang w:bidi="fa-IR"/>
        </w:rPr>
        <w:t>خواهد از کسی اسوه و سرمشق بگیرد</w:t>
      </w:r>
      <w:r w:rsidR="00F339BD">
        <w:rPr>
          <w:rFonts w:cs="B Lotus"/>
          <w:rtl/>
          <w:lang w:bidi="fa-IR"/>
        </w:rPr>
        <w:t xml:space="preserve">، </w:t>
      </w:r>
      <w:r w:rsidRPr="00782831">
        <w:rPr>
          <w:rFonts w:cs="B Lotus"/>
          <w:rtl/>
          <w:lang w:bidi="fa-IR"/>
        </w:rPr>
        <w:t>از یاران محمد</w:t>
      </w:r>
      <w:r w:rsidR="00D41F4F" w:rsidRPr="00212376">
        <w:rPr>
          <w:rFonts w:cs="CTraditional Arabic"/>
          <w:rtl/>
          <w:lang w:bidi="fa-IR"/>
        </w:rPr>
        <w:t>ص</w:t>
      </w:r>
      <w:r w:rsidRPr="00782831">
        <w:rPr>
          <w:rFonts w:cs="B Lotus"/>
          <w:rtl/>
          <w:lang w:bidi="fa-IR"/>
        </w:rPr>
        <w:t xml:space="preserve"> اسوه و سرمشق بگیرد</w:t>
      </w:r>
      <w:r w:rsidR="003F375B">
        <w:rPr>
          <w:rFonts w:cs="B Lotus"/>
          <w:rtl/>
          <w:lang w:bidi="fa-IR"/>
        </w:rPr>
        <w:t>،</w:t>
      </w:r>
      <w:r w:rsidRPr="00782831">
        <w:rPr>
          <w:rFonts w:cs="B Lotus"/>
          <w:rtl/>
          <w:lang w:bidi="fa-IR"/>
        </w:rPr>
        <w:t xml:space="preserve"> چون آنان از همه</w:t>
      </w:r>
      <w:r w:rsidR="00912D91">
        <w:rPr>
          <w:rFonts w:cs="B Lotus"/>
          <w:rtl/>
          <w:lang w:bidi="fa-IR"/>
        </w:rPr>
        <w:t xml:space="preserve">‌ی </w:t>
      </w:r>
      <w:r w:rsidRPr="00782831">
        <w:rPr>
          <w:rFonts w:cs="B Lotus"/>
          <w:rtl/>
          <w:lang w:bidi="fa-IR"/>
        </w:rPr>
        <w:t>این امت</w:t>
      </w:r>
      <w:r w:rsidR="00F339BD">
        <w:rPr>
          <w:rFonts w:cs="B Lotus"/>
          <w:rtl/>
          <w:lang w:bidi="fa-IR"/>
        </w:rPr>
        <w:t xml:space="preserve">، </w:t>
      </w:r>
      <w:r w:rsidRPr="00782831">
        <w:rPr>
          <w:rFonts w:cs="B Lotus"/>
          <w:rtl/>
          <w:lang w:bidi="fa-IR"/>
        </w:rPr>
        <w:t>دل</w:t>
      </w:r>
      <w:r w:rsidR="00E507EB">
        <w:rPr>
          <w:rFonts w:cs="B Lotus"/>
          <w:rtl/>
          <w:lang w:bidi="fa-IR"/>
        </w:rPr>
        <w:t>‌ها</w:t>
      </w:r>
      <w:r w:rsidRPr="00782831">
        <w:rPr>
          <w:rFonts w:cs="B Lotus"/>
          <w:rtl/>
          <w:lang w:bidi="fa-IR"/>
        </w:rPr>
        <w:t>یی پاک</w:t>
      </w:r>
      <w:r w:rsidR="00E507EB">
        <w:rPr>
          <w:rFonts w:cs="B Lotus"/>
          <w:rtl/>
          <w:lang w:bidi="fa-IR"/>
        </w:rPr>
        <w:t>‌تر</w:t>
      </w:r>
      <w:r w:rsidRPr="00782831">
        <w:rPr>
          <w:rFonts w:cs="B Lotus"/>
          <w:rtl/>
          <w:lang w:bidi="fa-IR"/>
        </w:rPr>
        <w:t xml:space="preserve"> و سالم</w:t>
      </w:r>
      <w:r w:rsidR="00E507EB">
        <w:rPr>
          <w:rFonts w:cs="B Lotus"/>
          <w:rtl/>
          <w:lang w:bidi="fa-IR"/>
        </w:rPr>
        <w:t>‌تر</w:t>
      </w:r>
      <w:r w:rsidR="00F339BD">
        <w:rPr>
          <w:rFonts w:cs="B Lotus"/>
          <w:rtl/>
          <w:lang w:bidi="fa-IR"/>
        </w:rPr>
        <w:t xml:space="preserve">، </w:t>
      </w:r>
      <w:r w:rsidRPr="00782831">
        <w:rPr>
          <w:rFonts w:cs="B Lotus"/>
          <w:rtl/>
          <w:lang w:bidi="fa-IR"/>
        </w:rPr>
        <w:t>علم و دانشی عمیق</w:t>
      </w:r>
      <w:r w:rsidR="00E507EB">
        <w:rPr>
          <w:rFonts w:cs="B Lotus"/>
          <w:rtl/>
          <w:lang w:bidi="fa-IR"/>
        </w:rPr>
        <w:t>‌تر</w:t>
      </w:r>
      <w:r w:rsidR="00F339BD">
        <w:rPr>
          <w:rFonts w:cs="B Lotus"/>
          <w:rtl/>
          <w:lang w:bidi="fa-IR"/>
        </w:rPr>
        <w:t xml:space="preserve">، </w:t>
      </w:r>
      <w:r w:rsidRPr="00782831">
        <w:rPr>
          <w:rFonts w:cs="B Lotus"/>
          <w:rtl/>
          <w:lang w:bidi="fa-IR"/>
        </w:rPr>
        <w:t>تکلفی کمتر</w:t>
      </w:r>
      <w:r w:rsidR="00F339BD">
        <w:rPr>
          <w:rFonts w:cs="B Lotus"/>
          <w:rtl/>
          <w:lang w:bidi="fa-IR"/>
        </w:rPr>
        <w:t xml:space="preserve">، </w:t>
      </w:r>
      <w:r w:rsidRPr="00782831">
        <w:rPr>
          <w:rFonts w:cs="B Lotus"/>
          <w:rtl/>
          <w:lang w:bidi="fa-IR"/>
        </w:rPr>
        <w:t>هدایتی درست</w:t>
      </w:r>
      <w:r w:rsidR="00E507EB">
        <w:rPr>
          <w:rFonts w:cs="B Lotus"/>
          <w:rtl/>
          <w:lang w:bidi="fa-IR"/>
        </w:rPr>
        <w:t>‌تر</w:t>
      </w:r>
      <w:r w:rsidR="00F339BD">
        <w:rPr>
          <w:rFonts w:cs="B Lotus"/>
          <w:rtl/>
          <w:lang w:bidi="fa-IR"/>
        </w:rPr>
        <w:t xml:space="preserve">، </w:t>
      </w:r>
      <w:r w:rsidRPr="00782831">
        <w:rPr>
          <w:rFonts w:cs="B Lotus"/>
          <w:rtl/>
          <w:lang w:bidi="fa-IR"/>
        </w:rPr>
        <w:t>حال و وضعی نیکوتر داشتند</w:t>
      </w:r>
      <w:r w:rsidR="00963215">
        <w:rPr>
          <w:rFonts w:cs="B Lotus"/>
          <w:rtl/>
          <w:lang w:bidi="fa-IR"/>
        </w:rPr>
        <w:t>.</w:t>
      </w:r>
      <w:r w:rsidRPr="00782831">
        <w:rPr>
          <w:rFonts w:cs="B Lotus"/>
          <w:rtl/>
          <w:lang w:bidi="fa-IR"/>
        </w:rPr>
        <w:t xml:space="preserve"> آنان افرادی بودند که خداوند ایشان را برای همراهی و رفاقت پیامبرش و برپای داشتن دین</w:t>
      </w:r>
      <w:r w:rsidR="00E507EB">
        <w:rPr>
          <w:rFonts w:cs="B Lotus"/>
          <w:rtl/>
          <w:lang w:bidi="fa-IR"/>
        </w:rPr>
        <w:t xml:space="preserve">‌اش </w:t>
      </w:r>
      <w:r w:rsidRPr="00782831">
        <w:rPr>
          <w:rFonts w:cs="B Lotus"/>
          <w:rtl/>
          <w:lang w:bidi="fa-IR"/>
        </w:rPr>
        <w:t>برگزید</w:t>
      </w:r>
      <w:r w:rsidR="00963215">
        <w:rPr>
          <w:rFonts w:cs="B Lotus"/>
          <w:rtl/>
          <w:lang w:bidi="fa-IR"/>
        </w:rPr>
        <w:t>.</w:t>
      </w:r>
      <w:r w:rsidRPr="00782831">
        <w:rPr>
          <w:rFonts w:cs="B Lotus"/>
          <w:rtl/>
          <w:lang w:bidi="fa-IR"/>
        </w:rPr>
        <w:t xml:space="preserve"> فضل و برتری آنان را بدانید و از راههای آنان پیروی کنید</w:t>
      </w:r>
      <w:r w:rsidR="00F339BD">
        <w:rPr>
          <w:rFonts w:cs="B Lotus"/>
          <w:rtl/>
          <w:lang w:bidi="fa-IR"/>
        </w:rPr>
        <w:t xml:space="preserve">، </w:t>
      </w:r>
      <w:r w:rsidRPr="00782831">
        <w:rPr>
          <w:rFonts w:cs="B Lotus"/>
          <w:rtl/>
          <w:lang w:bidi="fa-IR"/>
        </w:rPr>
        <w:t>چون</w:t>
      </w:r>
      <w:r w:rsidR="00336DCA">
        <w:rPr>
          <w:rFonts w:cs="B Lotus"/>
          <w:rtl/>
          <w:lang w:bidi="fa-IR"/>
        </w:rPr>
        <w:t xml:space="preserve"> آنان بر هدایت و راه راست بودند</w:t>
      </w:r>
      <w:r w:rsidRPr="00782831">
        <w:rPr>
          <w:rFonts w:cs="B Lotus"/>
          <w:rtl/>
          <w:lang w:bidi="fa-IR"/>
        </w:rPr>
        <w:t>»</w:t>
      </w:r>
      <w:r w:rsidRPr="00782831">
        <w:rPr>
          <w:rStyle w:val="FootnoteReference"/>
          <w:rFonts w:eastAsia="SimSun" w:cs="B Lotus"/>
          <w:rtl/>
          <w:lang w:bidi="fa-IR"/>
        </w:rPr>
        <w:footnoteReference w:id="299"/>
      </w:r>
      <w:r w:rsidR="001D6799">
        <w:rPr>
          <w:rFonts w:cs="B Lotus" w:hint="cs"/>
          <w:rtl/>
          <w:lang w:bidi="fa-IR"/>
        </w:rPr>
        <w:t>.</w:t>
      </w:r>
    </w:p>
    <w:p w:rsidR="00634C2F" w:rsidRDefault="00634C2F" w:rsidP="001D6799">
      <w:pPr>
        <w:ind w:firstLine="284"/>
        <w:jc w:val="both"/>
        <w:rPr>
          <w:rFonts w:cs="B Lotus"/>
          <w:rtl/>
          <w:lang w:bidi="fa-IR"/>
        </w:rPr>
      </w:pPr>
      <w:r w:rsidRPr="00782831">
        <w:rPr>
          <w:rFonts w:cs="B Lotus"/>
          <w:rtl/>
          <w:lang w:bidi="fa-IR"/>
        </w:rPr>
        <w:t>آثار و روایات وارده در این زمینه</w:t>
      </w:r>
      <w:r w:rsidR="00F339BD">
        <w:rPr>
          <w:rFonts w:cs="B Lotus"/>
          <w:rtl/>
          <w:lang w:bidi="fa-IR"/>
        </w:rPr>
        <w:t xml:space="preserve">، </w:t>
      </w:r>
      <w:r w:rsidRPr="00782831">
        <w:rPr>
          <w:rFonts w:cs="B Lotus"/>
          <w:rtl/>
          <w:lang w:bidi="fa-IR"/>
        </w:rPr>
        <w:t>زیادند</w:t>
      </w:r>
      <w:r w:rsidR="00963215">
        <w:rPr>
          <w:rFonts w:cs="B Lotus"/>
          <w:rtl/>
          <w:lang w:bidi="fa-IR"/>
        </w:rPr>
        <w:t>.</w:t>
      </w:r>
      <w:r w:rsidRPr="00782831">
        <w:rPr>
          <w:rFonts w:cs="B Lotus"/>
          <w:rtl/>
          <w:lang w:bidi="fa-IR"/>
        </w:rPr>
        <w:t xml:space="preserve"> همگی نشان</w:t>
      </w:r>
      <w:r w:rsidR="00912D91">
        <w:rPr>
          <w:rFonts w:cs="B Lotus"/>
          <w:rtl/>
          <w:lang w:bidi="fa-IR"/>
        </w:rPr>
        <w:t xml:space="preserve"> می‌</w:t>
      </w:r>
      <w:r w:rsidRPr="00782831">
        <w:rPr>
          <w:rFonts w:cs="B Lotus"/>
          <w:rtl/>
          <w:lang w:bidi="fa-IR"/>
        </w:rPr>
        <w:t>دهند که اقتدا به آنان و پیروی از راه و روش آنان در هر حالی</w:t>
      </w:r>
      <w:r w:rsidR="00F339BD">
        <w:rPr>
          <w:rFonts w:cs="B Lotus"/>
          <w:rtl/>
          <w:lang w:bidi="fa-IR"/>
        </w:rPr>
        <w:t xml:space="preserve">، </w:t>
      </w:r>
      <w:r w:rsidRPr="00782831">
        <w:rPr>
          <w:rFonts w:cs="B Lotus"/>
          <w:rtl/>
          <w:lang w:bidi="fa-IR"/>
        </w:rPr>
        <w:t>تنها راه نجات و خوشبختی است</w:t>
      </w:r>
      <w:r w:rsidR="00963215">
        <w:rPr>
          <w:rFonts w:cs="B Lotus"/>
          <w:rtl/>
          <w:lang w:bidi="fa-IR"/>
        </w:rPr>
        <w:t>.</w:t>
      </w:r>
      <w:r w:rsidRPr="00782831">
        <w:rPr>
          <w:rFonts w:cs="B Lotus"/>
          <w:rtl/>
          <w:lang w:bidi="fa-IR"/>
        </w:rPr>
        <w:t xml:space="preserve"> آن گونه که حدیث فرقه</w:t>
      </w:r>
      <w:r w:rsidR="00E507EB">
        <w:rPr>
          <w:rFonts w:cs="B Lotus"/>
          <w:rtl/>
          <w:lang w:bidi="fa-IR"/>
        </w:rPr>
        <w:t>‌ها</w:t>
      </w:r>
      <w:r w:rsidRPr="00782831">
        <w:rPr>
          <w:rFonts w:cs="B Lotus"/>
          <w:rtl/>
          <w:lang w:bidi="fa-IR"/>
        </w:rPr>
        <w:t xml:space="preserve"> در عبارت: </w:t>
      </w:r>
      <w:r w:rsidR="001D6799">
        <w:rPr>
          <w:rFonts w:cs="Traditional Arabic" w:hint="cs"/>
          <w:rtl/>
          <w:lang w:bidi="fa-IR"/>
        </w:rPr>
        <w:t>«</w:t>
      </w:r>
      <w:r w:rsidR="001D6799" w:rsidRPr="001D6799">
        <w:rPr>
          <w:rStyle w:val="Char2"/>
          <w:rFonts w:hint="eastAsia"/>
          <w:rtl/>
        </w:rPr>
        <w:t>مَا</w:t>
      </w:r>
      <w:r w:rsidR="001D6799" w:rsidRPr="001D6799">
        <w:rPr>
          <w:rStyle w:val="Char2"/>
          <w:rtl/>
        </w:rPr>
        <w:t xml:space="preserve"> </w:t>
      </w:r>
      <w:r w:rsidR="001D6799" w:rsidRPr="001D6799">
        <w:rPr>
          <w:rStyle w:val="Char2"/>
          <w:rFonts w:hint="eastAsia"/>
          <w:rtl/>
        </w:rPr>
        <w:t>أَنَا</w:t>
      </w:r>
      <w:r w:rsidR="001D6799" w:rsidRPr="001D6799">
        <w:rPr>
          <w:rStyle w:val="Char2"/>
          <w:rtl/>
        </w:rPr>
        <w:t xml:space="preserve"> </w:t>
      </w:r>
      <w:r w:rsidR="001D6799" w:rsidRPr="001D6799">
        <w:rPr>
          <w:rStyle w:val="Char2"/>
          <w:rFonts w:hint="eastAsia"/>
          <w:rtl/>
        </w:rPr>
        <w:t>عَلَيْهِ،</w:t>
      </w:r>
      <w:r w:rsidR="001D6799" w:rsidRPr="001D6799">
        <w:rPr>
          <w:rStyle w:val="Char2"/>
          <w:rtl/>
        </w:rPr>
        <w:t xml:space="preserve"> </w:t>
      </w:r>
      <w:r w:rsidR="001D6799" w:rsidRPr="001D6799">
        <w:rPr>
          <w:rStyle w:val="Char2"/>
          <w:rFonts w:hint="eastAsia"/>
          <w:rtl/>
        </w:rPr>
        <w:t>وَأَصْحَابِي</w:t>
      </w:r>
      <w:r w:rsidR="001D6799">
        <w:rPr>
          <w:rFonts w:cs="Traditional Arabic" w:hint="cs"/>
          <w:rtl/>
          <w:lang w:bidi="fa-IR"/>
        </w:rPr>
        <w:t>»</w:t>
      </w:r>
      <w:r w:rsidR="001D6799">
        <w:rPr>
          <w:rFonts w:cs="B Lotus"/>
          <w:rtl/>
          <w:lang w:bidi="fa-IR"/>
        </w:rPr>
        <w:t xml:space="preserve"> به آن اشاره دارد.</w:t>
      </w:r>
    </w:p>
    <w:p w:rsidR="00634C2F" w:rsidRPr="003E64FD" w:rsidRDefault="00634C2F" w:rsidP="001D6799">
      <w:pPr>
        <w:pStyle w:val="a1"/>
        <w:rPr>
          <w:i/>
          <w:iCs/>
        </w:rPr>
      </w:pPr>
      <w:bookmarkStart w:id="66" w:name="_Toc340583590"/>
      <w:r w:rsidRPr="00782831">
        <w:rPr>
          <w:rtl/>
        </w:rPr>
        <w:t>فصل</w:t>
      </w:r>
      <w:r w:rsidR="001D6799">
        <w:rPr>
          <w:rFonts w:hint="cs"/>
          <w:rtl/>
        </w:rPr>
        <w:t xml:space="preserve"> </w:t>
      </w:r>
      <w:r w:rsidRPr="00A91ED9">
        <w:rPr>
          <w:rtl/>
        </w:rPr>
        <w:t>نوع چهارم</w:t>
      </w:r>
      <w:bookmarkEnd w:id="66"/>
    </w:p>
    <w:p w:rsidR="00634C2F" w:rsidRPr="00782831" w:rsidRDefault="00634C2F" w:rsidP="001D6799">
      <w:pPr>
        <w:ind w:firstLine="284"/>
        <w:jc w:val="both"/>
        <w:rPr>
          <w:rFonts w:cs="B Lotus"/>
          <w:rtl/>
          <w:lang w:bidi="fa-IR"/>
        </w:rPr>
      </w:pPr>
      <w:r w:rsidRPr="00782831">
        <w:rPr>
          <w:rFonts w:cs="B Lotus"/>
          <w:rtl/>
          <w:lang w:bidi="fa-IR"/>
        </w:rPr>
        <w:t>همانا شریعت اسلام برای خارج کردن مکلف از انگیزه</w:t>
      </w:r>
      <w:r w:rsidR="00912D91">
        <w:rPr>
          <w:rFonts w:cs="B Lotus"/>
          <w:rtl/>
          <w:lang w:bidi="fa-IR"/>
        </w:rPr>
        <w:t xml:space="preserve">‌ی </w:t>
      </w:r>
      <w:r w:rsidRPr="00782831">
        <w:rPr>
          <w:rFonts w:cs="B Lotus"/>
          <w:rtl/>
          <w:lang w:bidi="fa-IR"/>
        </w:rPr>
        <w:t>هوایش وضع شده تا وی بنده</w:t>
      </w:r>
      <w:r w:rsidR="00912D91">
        <w:rPr>
          <w:rFonts w:cs="B Lotus"/>
          <w:rtl/>
          <w:lang w:bidi="fa-IR"/>
        </w:rPr>
        <w:t xml:space="preserve">‌ی </w:t>
      </w:r>
      <w:r w:rsidRPr="00782831">
        <w:rPr>
          <w:rFonts w:cs="B Lotus"/>
          <w:rtl/>
          <w:lang w:bidi="fa-IR"/>
        </w:rPr>
        <w:t xml:space="preserve">خدا باشد این مطلب اصلی است که در بخش مقاصد از کتاب </w:t>
      </w:r>
      <w:r w:rsidR="001D6799">
        <w:rPr>
          <w:rFonts w:cs="B Lotus" w:hint="cs"/>
          <w:rtl/>
          <w:lang w:bidi="fa-IR"/>
        </w:rPr>
        <w:t>«</w:t>
      </w:r>
      <w:r w:rsidRPr="001D6799">
        <w:rPr>
          <w:rFonts w:ascii="mylotus" w:hAnsi="mylotus" w:cs="mylotus"/>
          <w:rtl/>
          <w:lang w:bidi="fa-IR"/>
        </w:rPr>
        <w:t>ال</w:t>
      </w:r>
      <w:r w:rsidR="001D6799" w:rsidRPr="001D6799">
        <w:rPr>
          <w:rFonts w:ascii="mylotus" w:hAnsi="mylotus" w:cs="mylotus"/>
          <w:rtl/>
          <w:lang w:bidi="fa-IR"/>
        </w:rPr>
        <w:t>ـ</w:t>
      </w:r>
      <w:r w:rsidRPr="001D6799">
        <w:rPr>
          <w:rFonts w:ascii="mylotus" w:hAnsi="mylotus" w:cs="mylotus"/>
          <w:rtl/>
          <w:lang w:bidi="fa-IR"/>
        </w:rPr>
        <w:t>موافقات</w:t>
      </w:r>
      <w:r w:rsidR="001D6799">
        <w:rPr>
          <w:rFonts w:cs="B Lotus" w:hint="cs"/>
          <w:rtl/>
          <w:lang w:bidi="fa-IR"/>
        </w:rPr>
        <w:t>»</w:t>
      </w:r>
      <w:r w:rsidRPr="00782831">
        <w:rPr>
          <w:rFonts w:cs="B Lotus"/>
          <w:rtl/>
          <w:lang w:bidi="fa-IR"/>
        </w:rPr>
        <w:t xml:space="preserve"> بیان شده اما به صورتی کلی آن طور که در شأن اصول است. جهت آگاهی بیشتر به آنجا مراجعه شود.</w:t>
      </w:r>
    </w:p>
    <w:p w:rsidR="00634C2F" w:rsidRPr="00782831" w:rsidRDefault="00634C2F" w:rsidP="00CF29B2">
      <w:pPr>
        <w:ind w:firstLine="284"/>
        <w:jc w:val="both"/>
        <w:rPr>
          <w:rFonts w:cs="B Lotus"/>
          <w:rtl/>
          <w:lang w:bidi="fa-IR"/>
        </w:rPr>
      </w:pPr>
      <w:r w:rsidRPr="00782831">
        <w:rPr>
          <w:rFonts w:cs="B Lotus"/>
          <w:rtl/>
          <w:lang w:bidi="fa-IR"/>
        </w:rPr>
        <w:t>از آنجا که راه</w:t>
      </w:r>
      <w:r w:rsidR="00E507EB">
        <w:rPr>
          <w:rFonts w:cs="B Lotus"/>
          <w:rtl/>
          <w:lang w:bidi="fa-IR"/>
        </w:rPr>
        <w:t>‌ها</w:t>
      </w:r>
      <w:r w:rsidRPr="00782831">
        <w:rPr>
          <w:rFonts w:cs="B Lotus"/>
          <w:rtl/>
          <w:lang w:bidi="fa-IR"/>
        </w:rPr>
        <w:t>ی حق چندین شعبه دارد</w:t>
      </w:r>
      <w:r w:rsidR="00912D91">
        <w:rPr>
          <w:rFonts w:cs="B Lotus"/>
          <w:rtl/>
          <w:lang w:bidi="fa-IR"/>
        </w:rPr>
        <w:t xml:space="preserve"> نمی‌</w:t>
      </w:r>
      <w:r w:rsidRPr="00782831">
        <w:rPr>
          <w:rFonts w:cs="B Lotus"/>
          <w:rtl/>
          <w:lang w:bidi="fa-IR"/>
        </w:rPr>
        <w:t>توان همه</w:t>
      </w:r>
      <w:r w:rsidR="00912D91">
        <w:rPr>
          <w:rFonts w:cs="B Lotus"/>
          <w:rtl/>
          <w:lang w:bidi="fa-IR"/>
        </w:rPr>
        <w:t xml:space="preserve">‌ی </w:t>
      </w:r>
      <w:r w:rsidRPr="00782831">
        <w:rPr>
          <w:rFonts w:cs="B Lotus"/>
          <w:rtl/>
          <w:lang w:bidi="fa-IR"/>
        </w:rPr>
        <w:t>آنها را بر شمرد. فقط یک شعبه از آن را به عنوان راهی جهت شناخت بقیه</w:t>
      </w:r>
      <w:r w:rsidR="00912D91">
        <w:rPr>
          <w:rFonts w:cs="B Lotus"/>
          <w:rtl/>
          <w:lang w:bidi="fa-IR"/>
        </w:rPr>
        <w:t xml:space="preserve">‌ی </w:t>
      </w:r>
      <w:r w:rsidRPr="00782831">
        <w:rPr>
          <w:rFonts w:cs="B Lotus"/>
          <w:rtl/>
          <w:lang w:bidi="fa-IR"/>
        </w:rPr>
        <w:t>شعبه</w:t>
      </w:r>
      <w:r w:rsidR="00E507EB">
        <w:rPr>
          <w:rFonts w:cs="B Lotus"/>
          <w:rtl/>
          <w:lang w:bidi="fa-IR"/>
        </w:rPr>
        <w:t>‌ها</w:t>
      </w:r>
      <w:r w:rsidRPr="00782831">
        <w:rPr>
          <w:rFonts w:cs="B Lotus"/>
          <w:rtl/>
          <w:lang w:bidi="fa-IR"/>
        </w:rPr>
        <w:t xml:space="preserve"> بیان</w:t>
      </w:r>
      <w:r w:rsidR="00912D91">
        <w:rPr>
          <w:rFonts w:cs="B Lotus"/>
          <w:rtl/>
          <w:lang w:bidi="fa-IR"/>
        </w:rPr>
        <w:t xml:space="preserve"> می‌</w:t>
      </w:r>
      <w:r w:rsidRPr="00782831">
        <w:rPr>
          <w:rFonts w:cs="B Lotus"/>
          <w:rtl/>
          <w:lang w:bidi="fa-IR"/>
        </w:rPr>
        <w:t>کنیم</w:t>
      </w:r>
      <w:r w:rsidR="00963215">
        <w:rPr>
          <w:rFonts w:cs="B Lotus"/>
          <w:rtl/>
          <w:lang w:bidi="fa-IR"/>
        </w:rPr>
        <w:t>.</w:t>
      </w:r>
      <w:r w:rsidRPr="00782831">
        <w:rPr>
          <w:rFonts w:cs="B Lotus"/>
          <w:rtl/>
          <w:lang w:bidi="fa-IR"/>
        </w:rPr>
        <w:t xml:space="preserve"> بدانید که خدای متعال این شریعت را به عنوان حجتی بر مردم</w:t>
      </w:r>
      <w:r w:rsidR="006C11FC">
        <w:rPr>
          <w:rFonts w:cs="B Lotus"/>
          <w:rtl/>
          <w:lang w:bidi="fa-IR"/>
        </w:rPr>
        <w:t>،</w:t>
      </w:r>
      <w:r w:rsidRPr="00782831">
        <w:rPr>
          <w:rFonts w:cs="B Lotus"/>
          <w:rtl/>
          <w:lang w:bidi="fa-IR"/>
        </w:rPr>
        <w:t xml:space="preserve"> بزرگ و کوچک شان، فرمانبردار و نافرمان شان، نیکوکار و بد کارشان، وضع کرده است. جهت شریعت تنها اختصاص به یک فرد بدون افراد دیگر ندارد. سایر شریعت</w:t>
      </w:r>
      <w:r w:rsidR="00E507EB">
        <w:rPr>
          <w:rFonts w:cs="B Lotus"/>
          <w:rtl/>
          <w:lang w:bidi="fa-IR"/>
        </w:rPr>
        <w:t>‌ها</w:t>
      </w:r>
      <w:r w:rsidRPr="00782831">
        <w:rPr>
          <w:rFonts w:cs="B Lotus"/>
          <w:rtl/>
          <w:lang w:bidi="fa-IR"/>
        </w:rPr>
        <w:t xml:space="preserve"> چنین</w:t>
      </w:r>
      <w:r w:rsidR="00E507EB">
        <w:rPr>
          <w:rFonts w:cs="B Lotus"/>
          <w:rtl/>
          <w:lang w:bidi="fa-IR"/>
        </w:rPr>
        <w:t>‌اند</w:t>
      </w:r>
      <w:r w:rsidRPr="00782831">
        <w:rPr>
          <w:rFonts w:cs="B Lotus"/>
          <w:rtl/>
          <w:lang w:bidi="fa-IR"/>
        </w:rPr>
        <w:t xml:space="preserve"> که تنها به عنوان حجتی برای تمامی امت</w:t>
      </w:r>
      <w:r w:rsidR="00E507EB">
        <w:rPr>
          <w:rFonts w:cs="B Lotus"/>
          <w:rtl/>
          <w:lang w:bidi="fa-IR"/>
        </w:rPr>
        <w:t>‌ها</w:t>
      </w:r>
      <w:r w:rsidRPr="00782831">
        <w:rPr>
          <w:rFonts w:cs="B Lotus"/>
          <w:rtl/>
          <w:lang w:bidi="fa-IR"/>
        </w:rPr>
        <w:t>یی که آن شریعت در میان</w:t>
      </w:r>
      <w:r w:rsidR="00336DCA">
        <w:rPr>
          <w:rFonts w:cs="B Lotus"/>
          <w:rtl/>
          <w:lang w:bidi="fa-IR"/>
        </w:rPr>
        <w:t xml:space="preserve">‌شان </w:t>
      </w:r>
      <w:r w:rsidRPr="00782831">
        <w:rPr>
          <w:rFonts w:cs="B Lotus"/>
          <w:rtl/>
          <w:lang w:bidi="fa-IR"/>
        </w:rPr>
        <w:t>نازل شده وضع شده</w:t>
      </w:r>
      <w:r w:rsidR="00E507EB">
        <w:rPr>
          <w:rFonts w:cs="B Lotus"/>
          <w:rtl/>
          <w:lang w:bidi="fa-IR"/>
        </w:rPr>
        <w:t>‌اند</w:t>
      </w:r>
      <w:r w:rsidR="00963215">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تا جایی که پیامبران (صلوات الله علی جمیعهم) زیر احکام این شریعت</w:t>
      </w:r>
      <w:r w:rsidR="00E507EB">
        <w:rPr>
          <w:rFonts w:cs="B Lotus"/>
          <w:rtl/>
          <w:lang w:bidi="fa-IR"/>
        </w:rPr>
        <w:t>‌ها</w:t>
      </w:r>
      <w:r w:rsidRPr="00782831">
        <w:rPr>
          <w:rFonts w:cs="B Lotus"/>
          <w:rtl/>
          <w:lang w:bidi="fa-IR"/>
        </w:rPr>
        <w:t xml:space="preserve"> قرار</w:t>
      </w:r>
      <w:r w:rsidR="00912D91">
        <w:rPr>
          <w:rFonts w:cs="B Lotus"/>
          <w:rtl/>
          <w:lang w:bidi="fa-IR"/>
        </w:rPr>
        <w:t xml:space="preserve"> می‌</w:t>
      </w:r>
      <w:r w:rsidRPr="00782831">
        <w:rPr>
          <w:rFonts w:cs="B Lotus"/>
          <w:rtl/>
          <w:lang w:bidi="fa-IR"/>
        </w:rPr>
        <w:t xml:space="preserve">گیرند. </w:t>
      </w:r>
    </w:p>
    <w:p w:rsidR="00634C2F" w:rsidRPr="00782831" w:rsidRDefault="001D6799" w:rsidP="00CF29B2">
      <w:pPr>
        <w:ind w:firstLine="284"/>
        <w:jc w:val="both"/>
        <w:rPr>
          <w:rFonts w:cs="B Lotus"/>
          <w:rtl/>
          <w:lang w:bidi="fa-IR"/>
        </w:rPr>
      </w:pPr>
      <w:r>
        <w:rPr>
          <w:rFonts w:cs="B Lotus"/>
          <w:rtl/>
          <w:lang w:bidi="fa-IR"/>
        </w:rPr>
        <w:t>می</w:t>
      </w:r>
      <w:r>
        <w:rPr>
          <w:rFonts w:cs="B Lotus" w:hint="cs"/>
          <w:rtl/>
          <w:lang w:bidi="fa-IR"/>
        </w:rPr>
        <w:t>‌</w:t>
      </w:r>
      <w:r w:rsidR="00634C2F" w:rsidRPr="00782831">
        <w:rPr>
          <w:rFonts w:cs="B Lotus"/>
          <w:rtl/>
          <w:lang w:bidi="fa-IR"/>
        </w:rPr>
        <w:t>بینی که پیامبر ما محمد</w:t>
      </w:r>
      <w:r w:rsidR="00634C2F">
        <w:rPr>
          <w:rFonts w:cs="CTraditional Arabic"/>
          <w:rtl/>
          <w:lang w:bidi="fa-IR"/>
        </w:rPr>
        <w:t>ص</w:t>
      </w:r>
      <w:r w:rsidR="00634C2F" w:rsidRPr="00782831">
        <w:rPr>
          <w:rFonts w:cs="B Lotus"/>
          <w:rtl/>
          <w:lang w:bidi="fa-IR"/>
        </w:rPr>
        <w:t xml:space="preserve"> تمامی احوال و دگرگونی</w:t>
      </w:r>
      <w:r w:rsidR="00E507EB">
        <w:rPr>
          <w:rFonts w:cs="B Lotus"/>
          <w:rtl/>
          <w:lang w:bidi="fa-IR"/>
        </w:rPr>
        <w:t>‌ها</w:t>
      </w:r>
      <w:r w:rsidR="00634C2F" w:rsidRPr="00782831">
        <w:rPr>
          <w:rFonts w:cs="B Lotus"/>
          <w:rtl/>
          <w:lang w:bidi="fa-IR"/>
        </w:rPr>
        <w:t>یشان چه آنهایی که اختصاص به خودش دارد و به امت</w:t>
      </w:r>
      <w:r w:rsidR="00E507EB">
        <w:rPr>
          <w:rFonts w:cs="B Lotus"/>
          <w:rtl/>
          <w:lang w:bidi="fa-IR"/>
        </w:rPr>
        <w:t xml:space="preserve">‌اش </w:t>
      </w:r>
      <w:r w:rsidR="00634C2F" w:rsidRPr="00782831">
        <w:rPr>
          <w:rFonts w:cs="B Lotus"/>
          <w:rtl/>
          <w:lang w:bidi="fa-IR"/>
        </w:rPr>
        <w:t>ربطی ندارد و چه آنهایی که برای خود و امت</w:t>
      </w:r>
      <w:r w:rsidR="00E507EB">
        <w:rPr>
          <w:rFonts w:cs="B Lotus"/>
          <w:rtl/>
          <w:lang w:bidi="fa-IR"/>
        </w:rPr>
        <w:t xml:space="preserve">‌اش </w:t>
      </w:r>
      <w:r w:rsidR="00634C2F" w:rsidRPr="00782831">
        <w:rPr>
          <w:rFonts w:cs="B Lotus"/>
          <w:rtl/>
          <w:lang w:bidi="fa-IR"/>
        </w:rPr>
        <w:t>عام است مورد خطاب احکام شریعت قرار</w:t>
      </w:r>
      <w:r w:rsidR="00912D91">
        <w:rPr>
          <w:rFonts w:cs="B Lotus"/>
          <w:rtl/>
          <w:lang w:bidi="fa-IR"/>
        </w:rPr>
        <w:t xml:space="preserve"> می‌</w:t>
      </w:r>
      <w:r w:rsidR="00634C2F" w:rsidRPr="00782831">
        <w:rPr>
          <w:rFonts w:cs="B Lotus"/>
          <w:rtl/>
          <w:lang w:bidi="fa-IR"/>
        </w:rPr>
        <w:t>گیرد</w:t>
      </w:r>
      <w:r w:rsidR="006C11FC">
        <w:rPr>
          <w:rFonts w:cs="B Lotus"/>
          <w:rtl/>
          <w:lang w:bidi="fa-IR"/>
        </w:rPr>
        <w:t>،</w:t>
      </w:r>
      <w:r>
        <w:rPr>
          <w:rFonts w:cs="B Lotus"/>
          <w:rtl/>
          <w:lang w:bidi="fa-IR"/>
        </w:rPr>
        <w:t xml:space="preserve"> مانند آیه:</w:t>
      </w:r>
    </w:p>
    <w:p w:rsidR="00634C2F" w:rsidRPr="00782831" w:rsidRDefault="00D41F4F" w:rsidP="00B161B4">
      <w:pPr>
        <w:pStyle w:val="NoSpacing"/>
        <w:ind w:firstLine="284"/>
        <w:jc w:val="both"/>
        <w:rPr>
          <w:rFonts w:hAnsi="QCF_BSML" w:cs="B Lotus"/>
          <w:color w:val="000000"/>
          <w:sz w:val="27"/>
          <w:szCs w:val="27"/>
          <w:rtl/>
          <w:lang w:bidi="fa-IR"/>
        </w:rPr>
      </w:pPr>
      <w:r>
        <w:rPr>
          <w:rFonts w:cs="Traditional Arabic"/>
          <w:rtl/>
          <w:lang w:bidi="fa-IR"/>
        </w:rPr>
        <w:t>﴿</w:t>
      </w:r>
      <w:r w:rsidR="00B161B4">
        <w:rPr>
          <w:rFonts w:ascii="KFGQPC Uthmanic Script HAFS" w:cs="KFGQPC Uthmanic Script HAFS" w:hint="eastAsia"/>
          <w:rtl/>
        </w:rPr>
        <w:t>يَ</w:t>
      </w:r>
      <w:r w:rsidR="00B161B4">
        <w:rPr>
          <w:rFonts w:ascii="KFGQPC Uthmanic Script HAFS" w:cs="KFGQPC Uthmanic Script HAFS" w:hint="cs"/>
          <w:rtl/>
        </w:rPr>
        <w:t>ٰٓ</w:t>
      </w:r>
      <w:r w:rsidR="00B161B4">
        <w:rPr>
          <w:rFonts w:ascii="KFGQPC Uthmanic Script HAFS" w:cs="KFGQPC Uthmanic Script HAFS" w:hint="eastAsia"/>
          <w:rtl/>
        </w:rPr>
        <w:t>أَيُّهَا</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لنَّبِيُّ</w:t>
      </w:r>
      <w:r w:rsidR="00B161B4">
        <w:rPr>
          <w:rFonts w:ascii="KFGQPC Uthmanic Script HAFS" w:cs="KFGQPC Uthmanic Script HAFS"/>
          <w:rtl/>
        </w:rPr>
        <w:t xml:space="preserve"> </w:t>
      </w:r>
      <w:r w:rsidR="00B161B4">
        <w:rPr>
          <w:rFonts w:ascii="KFGQPC Uthmanic Script HAFS" w:cs="KFGQPC Uthmanic Script HAFS" w:hint="eastAsia"/>
          <w:rtl/>
        </w:rPr>
        <w:t>إِنَّا</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أَح</w:t>
      </w:r>
      <w:r w:rsidR="00B161B4">
        <w:rPr>
          <w:rFonts w:ascii="KFGQPC Uthmanic Script HAFS" w:cs="KFGQPC Uthmanic Script HAFS" w:hint="cs"/>
          <w:rtl/>
        </w:rPr>
        <w:t>ۡ</w:t>
      </w:r>
      <w:r w:rsidR="00B161B4">
        <w:rPr>
          <w:rFonts w:ascii="KFGQPC Uthmanic Script HAFS" w:cs="KFGQPC Uthmanic Script HAFS" w:hint="eastAsia"/>
          <w:rtl/>
        </w:rPr>
        <w:t>لَل</w:t>
      </w:r>
      <w:r w:rsidR="00B161B4">
        <w:rPr>
          <w:rFonts w:ascii="KFGQPC Uthmanic Script HAFS" w:cs="KFGQPC Uthmanic Script HAFS" w:hint="cs"/>
          <w:rtl/>
        </w:rPr>
        <w:t>ۡ</w:t>
      </w:r>
      <w:r w:rsidR="00B161B4">
        <w:rPr>
          <w:rFonts w:ascii="KFGQPC Uthmanic Script HAFS" w:cs="KFGQPC Uthmanic Script HAFS" w:hint="eastAsia"/>
          <w:rtl/>
        </w:rPr>
        <w:t>نَا</w:t>
      </w:r>
      <w:r w:rsidR="00B161B4">
        <w:rPr>
          <w:rFonts w:ascii="KFGQPC Uthmanic Script HAFS" w:cs="KFGQPC Uthmanic Script HAFS"/>
          <w:rtl/>
        </w:rPr>
        <w:t xml:space="preserve"> </w:t>
      </w:r>
      <w:r w:rsidR="00B161B4">
        <w:rPr>
          <w:rFonts w:ascii="KFGQPC Uthmanic Script HAFS" w:cs="KFGQPC Uthmanic Script HAFS" w:hint="eastAsia"/>
          <w:rtl/>
        </w:rPr>
        <w:t>لَكَ</w:t>
      </w:r>
      <w:r w:rsidR="00B161B4">
        <w:rPr>
          <w:rFonts w:ascii="KFGQPC Uthmanic Script HAFS" w:cs="KFGQPC Uthmanic Script HAFS"/>
          <w:rtl/>
        </w:rPr>
        <w:t xml:space="preserve"> </w:t>
      </w:r>
      <w:r w:rsidR="00B161B4">
        <w:rPr>
          <w:rFonts w:ascii="KFGQPC Uthmanic Script HAFS" w:cs="KFGQPC Uthmanic Script HAFS" w:hint="eastAsia"/>
          <w:rtl/>
        </w:rPr>
        <w:t>أَز</w:t>
      </w:r>
      <w:r w:rsidR="00B161B4">
        <w:rPr>
          <w:rFonts w:ascii="KFGQPC Uthmanic Script HAFS" w:cs="KFGQPC Uthmanic Script HAFS" w:hint="cs"/>
          <w:rtl/>
        </w:rPr>
        <w:t>ۡ</w:t>
      </w:r>
      <w:r w:rsidR="00B161B4">
        <w:rPr>
          <w:rFonts w:ascii="KFGQPC Uthmanic Script HAFS" w:cs="KFGQPC Uthmanic Script HAFS" w:hint="eastAsia"/>
          <w:rtl/>
        </w:rPr>
        <w:t>وَ</w:t>
      </w:r>
      <w:r w:rsidR="00B161B4">
        <w:rPr>
          <w:rFonts w:ascii="KFGQPC Uthmanic Script HAFS" w:cs="KFGQPC Uthmanic Script HAFS" w:hint="cs"/>
          <w:rtl/>
        </w:rPr>
        <w:t>ٰ</w:t>
      </w:r>
      <w:r w:rsidR="00B161B4">
        <w:rPr>
          <w:rFonts w:ascii="KFGQPC Uthmanic Script HAFS" w:cs="KFGQPC Uthmanic Script HAFS" w:hint="eastAsia"/>
          <w:rtl/>
        </w:rPr>
        <w:t>جَكَ</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w:t>
      </w:r>
      <w:r w:rsidR="00B161B4">
        <w:rPr>
          <w:rFonts w:ascii="KFGQPC Uthmanic Script HAFS" w:cs="KFGQPC Uthmanic Script HAFS" w:hint="cs"/>
          <w:rtl/>
        </w:rPr>
        <w:t>ٰ</w:t>
      </w:r>
      <w:r w:rsidR="00B161B4">
        <w:rPr>
          <w:rFonts w:ascii="KFGQPC Uthmanic Script HAFS" w:cs="KFGQPC Uthmanic Script HAFS" w:hint="eastAsia"/>
          <w:rtl/>
        </w:rPr>
        <w:t>تِي</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ءَاتَي</w:t>
      </w:r>
      <w:r w:rsidR="00B161B4">
        <w:rPr>
          <w:rFonts w:ascii="KFGQPC Uthmanic Script HAFS" w:cs="KFGQPC Uthmanic Script HAFS" w:hint="cs"/>
          <w:rtl/>
        </w:rPr>
        <w:t>ۡ</w:t>
      </w:r>
      <w:r w:rsidR="00B161B4">
        <w:rPr>
          <w:rFonts w:ascii="KFGQPC Uthmanic Script HAFS" w:cs="KFGQPC Uthmanic Script HAFS" w:hint="eastAsia"/>
          <w:rtl/>
        </w:rPr>
        <w:t>تَ</w:t>
      </w:r>
      <w:r w:rsidR="00B161B4">
        <w:rPr>
          <w:rFonts w:ascii="KFGQPC Uthmanic Script HAFS" w:cs="KFGQPC Uthmanic Script HAFS"/>
          <w:rtl/>
        </w:rPr>
        <w:t xml:space="preserve"> </w:t>
      </w:r>
      <w:r w:rsidR="00B161B4">
        <w:rPr>
          <w:rFonts w:ascii="KFGQPC Uthmanic Script HAFS" w:cs="KFGQPC Uthmanic Script HAFS" w:hint="eastAsia"/>
          <w:rtl/>
        </w:rPr>
        <w:t>أُجُورَهُنَّ</w:t>
      </w:r>
      <w:r w:rsidR="00B161B4">
        <w:rPr>
          <w:rFonts w:ascii="KFGQPC Uthmanic Script HAFS" w:cs="KFGQPC Uthmanic Script HAFS"/>
          <w:rtl/>
        </w:rPr>
        <w:t xml:space="preserve"> </w:t>
      </w:r>
      <w:r w:rsidR="00B161B4">
        <w:rPr>
          <w:rFonts w:ascii="KFGQPC Uthmanic Script HAFS" w:cs="KFGQPC Uthmanic Script HAFS" w:hint="eastAsia"/>
          <w:rtl/>
        </w:rPr>
        <w:t>وَمَا</w:t>
      </w:r>
      <w:r w:rsidR="00B161B4">
        <w:rPr>
          <w:rFonts w:ascii="KFGQPC Uthmanic Script HAFS" w:cs="KFGQPC Uthmanic Script HAFS"/>
          <w:rtl/>
        </w:rPr>
        <w:t xml:space="preserve"> </w:t>
      </w:r>
      <w:r w:rsidR="00B161B4">
        <w:rPr>
          <w:rFonts w:ascii="KFGQPC Uthmanic Script HAFS" w:cs="KFGQPC Uthmanic Script HAFS" w:hint="eastAsia"/>
          <w:rtl/>
        </w:rPr>
        <w:t>مَلَكَت</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يَمِينُكَ</w:t>
      </w:r>
      <w:r w:rsidR="00B161B4">
        <w:rPr>
          <w:rFonts w:ascii="KFGQPC Uthmanic Script HAFS" w:cs="KFGQPC Uthmanic Script HAFS"/>
          <w:rtl/>
        </w:rPr>
        <w:t xml:space="preserve"> </w:t>
      </w:r>
      <w:r w:rsidR="00B161B4">
        <w:rPr>
          <w:rFonts w:ascii="KFGQPC Uthmanic Script HAFS" w:cs="KFGQPC Uthmanic Script HAFS" w:hint="eastAsia"/>
          <w:rtl/>
        </w:rPr>
        <w:t>مِمَّا</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أَفَا</w:t>
      </w:r>
      <w:r w:rsidR="00B161B4">
        <w:rPr>
          <w:rFonts w:ascii="KFGQPC Uthmanic Script HAFS" w:cs="KFGQPC Uthmanic Script HAFS" w:hint="cs"/>
          <w:rtl/>
        </w:rPr>
        <w:t>ٓ</w:t>
      </w:r>
      <w:r w:rsidR="00B161B4">
        <w:rPr>
          <w:rFonts w:ascii="KFGQPC Uthmanic Script HAFS" w:cs="KFGQPC Uthmanic Script HAFS" w:hint="eastAsia"/>
          <w:rtl/>
        </w:rPr>
        <w:t>ءَ</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للَّهُ</w:t>
      </w:r>
      <w:r w:rsidR="00B161B4">
        <w:rPr>
          <w:rFonts w:ascii="KFGQPC Uthmanic Script HAFS" w:cs="KFGQPC Uthmanic Script HAFS"/>
          <w:rtl/>
        </w:rPr>
        <w:t xml:space="preserve"> </w:t>
      </w:r>
      <w:r w:rsidR="00B161B4">
        <w:rPr>
          <w:rFonts w:ascii="KFGQPC Uthmanic Script HAFS" w:cs="KFGQPC Uthmanic Script HAFS" w:hint="eastAsia"/>
          <w:rtl/>
        </w:rPr>
        <w:t>عَلَي</w:t>
      </w:r>
      <w:r w:rsidR="00B161B4">
        <w:rPr>
          <w:rFonts w:ascii="KFGQPC Uthmanic Script HAFS" w:cs="KFGQPC Uthmanic Script HAFS" w:hint="cs"/>
          <w:rtl/>
        </w:rPr>
        <w:t>ۡ</w:t>
      </w:r>
      <w:r w:rsidR="00B161B4">
        <w:rPr>
          <w:rFonts w:ascii="KFGQPC Uthmanic Script HAFS" w:cs="KFGQPC Uthmanic Script HAFS" w:hint="eastAsia"/>
          <w:rtl/>
        </w:rPr>
        <w:t>كَ</w:t>
      </w:r>
      <w:r w:rsidR="00B161B4">
        <w:rPr>
          <w:rFonts w:ascii="KFGQPC Uthmanic Script HAFS" w:cs="KFGQPC Uthmanic Script HAFS"/>
          <w:rtl/>
        </w:rPr>
        <w:t xml:space="preserve"> </w:t>
      </w:r>
      <w:r w:rsidR="00B161B4">
        <w:rPr>
          <w:rFonts w:ascii="KFGQPC Uthmanic Script HAFS" w:cs="KFGQPC Uthmanic Script HAFS" w:hint="eastAsia"/>
          <w:rtl/>
        </w:rPr>
        <w:t>وَبَنَاتِ</w:t>
      </w:r>
      <w:r w:rsidR="00B161B4">
        <w:rPr>
          <w:rFonts w:ascii="KFGQPC Uthmanic Script HAFS" w:cs="KFGQPC Uthmanic Script HAFS"/>
          <w:rtl/>
        </w:rPr>
        <w:t xml:space="preserve"> </w:t>
      </w:r>
      <w:r w:rsidR="00B161B4">
        <w:rPr>
          <w:rFonts w:ascii="KFGQPC Uthmanic Script HAFS" w:cs="KFGQPC Uthmanic Script HAFS" w:hint="eastAsia"/>
          <w:rtl/>
        </w:rPr>
        <w:t>عَمِّكَ</w:t>
      </w:r>
      <w:r w:rsidR="00B161B4">
        <w:rPr>
          <w:rFonts w:ascii="KFGQPC Uthmanic Script HAFS" w:cs="KFGQPC Uthmanic Script HAFS"/>
          <w:rtl/>
        </w:rPr>
        <w:t xml:space="preserve"> </w:t>
      </w:r>
      <w:r w:rsidR="00B161B4">
        <w:rPr>
          <w:rFonts w:ascii="KFGQPC Uthmanic Script HAFS" w:cs="KFGQPC Uthmanic Script HAFS" w:hint="eastAsia"/>
          <w:rtl/>
        </w:rPr>
        <w:t>وَبَنَاتِ</w:t>
      </w:r>
      <w:r w:rsidR="00B161B4">
        <w:rPr>
          <w:rFonts w:ascii="KFGQPC Uthmanic Script HAFS" w:cs="KFGQPC Uthmanic Script HAFS"/>
          <w:rtl/>
        </w:rPr>
        <w:t xml:space="preserve"> </w:t>
      </w:r>
      <w:r w:rsidR="00B161B4">
        <w:rPr>
          <w:rFonts w:ascii="KFGQPC Uthmanic Script HAFS" w:cs="KFGQPC Uthmanic Script HAFS" w:hint="eastAsia"/>
          <w:rtl/>
        </w:rPr>
        <w:t>عَمَّ</w:t>
      </w:r>
      <w:r w:rsidR="00B161B4">
        <w:rPr>
          <w:rFonts w:ascii="KFGQPC Uthmanic Script HAFS" w:cs="KFGQPC Uthmanic Script HAFS" w:hint="cs"/>
          <w:rtl/>
        </w:rPr>
        <w:t>ٰ</w:t>
      </w:r>
      <w:r w:rsidR="00B161B4">
        <w:rPr>
          <w:rFonts w:ascii="KFGQPC Uthmanic Script HAFS" w:cs="KFGQPC Uthmanic Script HAFS" w:hint="eastAsia"/>
          <w:rtl/>
        </w:rPr>
        <w:t>تِكَ</w:t>
      </w:r>
      <w:r w:rsidR="00B161B4">
        <w:rPr>
          <w:rFonts w:ascii="KFGQPC Uthmanic Script HAFS" w:cs="KFGQPC Uthmanic Script HAFS"/>
          <w:rtl/>
        </w:rPr>
        <w:t xml:space="preserve"> </w:t>
      </w:r>
      <w:r w:rsidR="00B161B4">
        <w:rPr>
          <w:rFonts w:ascii="KFGQPC Uthmanic Script HAFS" w:cs="KFGQPC Uthmanic Script HAFS" w:hint="eastAsia"/>
          <w:rtl/>
        </w:rPr>
        <w:t>وَبَنَاتِ</w:t>
      </w:r>
      <w:r w:rsidR="00B161B4">
        <w:rPr>
          <w:rFonts w:ascii="KFGQPC Uthmanic Script HAFS" w:cs="KFGQPC Uthmanic Script HAFS"/>
          <w:rtl/>
        </w:rPr>
        <w:t xml:space="preserve"> </w:t>
      </w:r>
      <w:r w:rsidR="00B161B4">
        <w:rPr>
          <w:rFonts w:ascii="KFGQPC Uthmanic Script HAFS" w:cs="KFGQPC Uthmanic Script HAFS" w:hint="eastAsia"/>
          <w:rtl/>
        </w:rPr>
        <w:t>خَالِكَ</w:t>
      </w:r>
      <w:r w:rsidR="00B161B4">
        <w:rPr>
          <w:rFonts w:ascii="KFGQPC Uthmanic Script HAFS" w:cs="KFGQPC Uthmanic Script HAFS"/>
          <w:rtl/>
        </w:rPr>
        <w:t xml:space="preserve"> </w:t>
      </w:r>
      <w:r w:rsidR="00B161B4">
        <w:rPr>
          <w:rFonts w:ascii="KFGQPC Uthmanic Script HAFS" w:cs="KFGQPC Uthmanic Script HAFS" w:hint="eastAsia"/>
          <w:rtl/>
        </w:rPr>
        <w:t>وَبَنَاتِ</w:t>
      </w:r>
      <w:r w:rsidR="00B161B4">
        <w:rPr>
          <w:rFonts w:ascii="KFGQPC Uthmanic Script HAFS" w:cs="KFGQPC Uthmanic Script HAFS"/>
          <w:rtl/>
        </w:rPr>
        <w:t xml:space="preserve"> </w:t>
      </w:r>
      <w:r w:rsidR="00B161B4">
        <w:rPr>
          <w:rFonts w:ascii="KFGQPC Uthmanic Script HAFS" w:cs="KFGQPC Uthmanic Script HAFS" w:hint="eastAsia"/>
          <w:rtl/>
        </w:rPr>
        <w:t>خَ</w:t>
      </w:r>
      <w:r w:rsidR="00B161B4">
        <w:rPr>
          <w:rFonts w:ascii="KFGQPC Uthmanic Script HAFS" w:cs="KFGQPC Uthmanic Script HAFS" w:hint="cs"/>
          <w:rtl/>
        </w:rPr>
        <w:t>ٰ</w:t>
      </w:r>
      <w:r w:rsidR="00B161B4">
        <w:rPr>
          <w:rFonts w:ascii="KFGQPC Uthmanic Script HAFS" w:cs="KFGQPC Uthmanic Script HAFS" w:hint="eastAsia"/>
          <w:rtl/>
        </w:rPr>
        <w:t>لَ</w:t>
      </w:r>
      <w:r w:rsidR="00B161B4">
        <w:rPr>
          <w:rFonts w:ascii="KFGQPC Uthmanic Script HAFS" w:cs="KFGQPC Uthmanic Script HAFS" w:hint="cs"/>
          <w:rtl/>
        </w:rPr>
        <w:t>ٰ</w:t>
      </w:r>
      <w:r w:rsidR="00B161B4">
        <w:rPr>
          <w:rFonts w:ascii="KFGQPC Uthmanic Script HAFS" w:cs="KFGQPC Uthmanic Script HAFS" w:hint="eastAsia"/>
          <w:rtl/>
        </w:rPr>
        <w:t>تِكَ</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w:t>
      </w:r>
      <w:r w:rsidR="00B161B4">
        <w:rPr>
          <w:rFonts w:ascii="KFGQPC Uthmanic Script HAFS" w:cs="KFGQPC Uthmanic Script HAFS" w:hint="cs"/>
          <w:rtl/>
        </w:rPr>
        <w:t>ٰ</w:t>
      </w:r>
      <w:r w:rsidR="00B161B4">
        <w:rPr>
          <w:rFonts w:ascii="KFGQPC Uthmanic Script HAFS" w:cs="KFGQPC Uthmanic Script HAFS" w:hint="eastAsia"/>
          <w:rtl/>
        </w:rPr>
        <w:t>تِي</w:t>
      </w:r>
      <w:r w:rsidR="00B161B4">
        <w:rPr>
          <w:rFonts w:ascii="KFGQPC Uthmanic Script HAFS" w:cs="KFGQPC Uthmanic Script HAFS"/>
          <w:rtl/>
        </w:rPr>
        <w:t xml:space="preserve"> </w:t>
      </w:r>
      <w:r w:rsidR="00B161B4">
        <w:rPr>
          <w:rFonts w:ascii="KFGQPC Uthmanic Script HAFS" w:cs="KFGQPC Uthmanic Script HAFS" w:hint="eastAsia"/>
          <w:rtl/>
        </w:rPr>
        <w:t>هَاجَر</w:t>
      </w:r>
      <w:r w:rsidR="00B161B4">
        <w:rPr>
          <w:rFonts w:ascii="KFGQPC Uthmanic Script HAFS" w:cs="KFGQPC Uthmanic Script HAFS" w:hint="cs"/>
          <w:rtl/>
        </w:rPr>
        <w:t>ۡ</w:t>
      </w:r>
      <w:r w:rsidR="00B161B4">
        <w:rPr>
          <w:rFonts w:ascii="KFGQPC Uthmanic Script HAFS" w:cs="KFGQPC Uthmanic Script HAFS" w:hint="eastAsia"/>
          <w:rtl/>
        </w:rPr>
        <w:t>نَ</w:t>
      </w:r>
      <w:r w:rsidR="00B161B4">
        <w:rPr>
          <w:rFonts w:ascii="KFGQPC Uthmanic Script HAFS" w:cs="KFGQPC Uthmanic Script HAFS"/>
          <w:rtl/>
        </w:rPr>
        <w:t xml:space="preserve"> </w:t>
      </w:r>
      <w:r w:rsidR="00B161B4">
        <w:rPr>
          <w:rFonts w:ascii="KFGQPC Uthmanic Script HAFS" w:cs="KFGQPC Uthmanic Script HAFS" w:hint="eastAsia"/>
          <w:rtl/>
        </w:rPr>
        <w:t>مَعَكَ</w:t>
      </w:r>
      <w:r w:rsidR="00B161B4">
        <w:rPr>
          <w:rFonts w:ascii="KFGQPC Uthmanic Script HAFS" w:cs="KFGQPC Uthmanic Script HAFS"/>
          <w:rtl/>
        </w:rPr>
        <w:t xml:space="preserve"> </w:t>
      </w:r>
      <w:r w:rsidR="00B161B4">
        <w:rPr>
          <w:rFonts w:ascii="KFGQPC Uthmanic Script HAFS" w:cs="KFGQPC Uthmanic Script HAFS" w:hint="eastAsia"/>
          <w:rtl/>
        </w:rPr>
        <w:t>وَ</w:t>
      </w:r>
      <w:r w:rsidR="00B161B4">
        <w:rPr>
          <w:rFonts w:ascii="KFGQPC Uthmanic Script HAFS" w:cs="KFGQPC Uthmanic Script HAFS" w:hint="cs"/>
          <w:rtl/>
        </w:rPr>
        <w:t>ٱ</w:t>
      </w:r>
      <w:r w:rsidR="00B161B4">
        <w:rPr>
          <w:rFonts w:ascii="KFGQPC Uthmanic Script HAFS" w:cs="KFGQPC Uthmanic Script HAFS" w:hint="eastAsia"/>
          <w:rtl/>
        </w:rPr>
        <w:t>م</w:t>
      </w:r>
      <w:r w:rsidR="00B161B4">
        <w:rPr>
          <w:rFonts w:ascii="KFGQPC Uthmanic Script HAFS" w:cs="KFGQPC Uthmanic Script HAFS" w:hint="cs"/>
          <w:rtl/>
        </w:rPr>
        <w:t>ۡ</w:t>
      </w:r>
      <w:r w:rsidR="00B161B4">
        <w:rPr>
          <w:rFonts w:ascii="KFGQPC Uthmanic Script HAFS" w:cs="KFGQPC Uthmanic Script HAFS" w:hint="eastAsia"/>
          <w:rtl/>
        </w:rPr>
        <w:t>رَأَة</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مُّؤ</w:t>
      </w:r>
      <w:r w:rsidR="00B161B4">
        <w:rPr>
          <w:rFonts w:ascii="KFGQPC Uthmanic Script HAFS" w:cs="KFGQPC Uthmanic Script HAFS" w:hint="cs"/>
          <w:rtl/>
        </w:rPr>
        <w:t>ۡ</w:t>
      </w:r>
      <w:r w:rsidR="00B161B4">
        <w:rPr>
          <w:rFonts w:ascii="KFGQPC Uthmanic Script HAFS" w:cs="KFGQPC Uthmanic Script HAFS" w:hint="eastAsia"/>
          <w:rtl/>
        </w:rPr>
        <w:t>مِنَةً</w:t>
      </w:r>
      <w:r w:rsidR="00B161B4">
        <w:rPr>
          <w:rFonts w:ascii="KFGQPC Uthmanic Script HAFS" w:cs="KFGQPC Uthmanic Script HAFS"/>
          <w:rtl/>
        </w:rPr>
        <w:t xml:space="preserve"> </w:t>
      </w:r>
      <w:r w:rsidR="00B161B4">
        <w:rPr>
          <w:rFonts w:ascii="KFGQPC Uthmanic Script HAFS" w:cs="KFGQPC Uthmanic Script HAFS" w:hint="eastAsia"/>
          <w:rtl/>
        </w:rPr>
        <w:t>إِن</w:t>
      </w:r>
      <w:r w:rsidR="00B161B4">
        <w:rPr>
          <w:rFonts w:ascii="KFGQPC Uthmanic Script HAFS" w:cs="KFGQPC Uthmanic Script HAFS"/>
          <w:rtl/>
        </w:rPr>
        <w:t xml:space="preserve"> </w:t>
      </w:r>
      <w:r w:rsidR="00B161B4">
        <w:rPr>
          <w:rFonts w:ascii="KFGQPC Uthmanic Script HAFS" w:cs="KFGQPC Uthmanic Script HAFS" w:hint="eastAsia"/>
          <w:rtl/>
        </w:rPr>
        <w:t>وَهَبَت</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نَف</w:t>
      </w:r>
      <w:r w:rsidR="00B161B4">
        <w:rPr>
          <w:rFonts w:ascii="KFGQPC Uthmanic Script HAFS" w:cs="KFGQPC Uthmanic Script HAFS" w:hint="cs"/>
          <w:rtl/>
        </w:rPr>
        <w:t>ۡ</w:t>
      </w:r>
      <w:r w:rsidR="00B161B4">
        <w:rPr>
          <w:rFonts w:ascii="KFGQPC Uthmanic Script HAFS" w:cs="KFGQPC Uthmanic Script HAFS" w:hint="eastAsia"/>
          <w:rtl/>
        </w:rPr>
        <w:t>سَهَا</w:t>
      </w:r>
      <w:r w:rsidR="00B161B4">
        <w:rPr>
          <w:rFonts w:ascii="KFGQPC Uthmanic Script HAFS" w:cs="KFGQPC Uthmanic Script HAFS"/>
          <w:rtl/>
        </w:rPr>
        <w:t xml:space="preserve"> </w:t>
      </w:r>
      <w:r w:rsidR="00B161B4">
        <w:rPr>
          <w:rFonts w:ascii="KFGQPC Uthmanic Script HAFS" w:cs="KFGQPC Uthmanic Script HAFS" w:hint="eastAsia"/>
          <w:rtl/>
        </w:rPr>
        <w:t>لِلنَّبِيِّ</w:t>
      </w:r>
      <w:r w:rsidR="00B161B4">
        <w:rPr>
          <w:rFonts w:ascii="KFGQPC Uthmanic Script HAFS" w:cs="KFGQPC Uthmanic Script HAFS"/>
          <w:rtl/>
        </w:rPr>
        <w:t xml:space="preserve"> </w:t>
      </w:r>
      <w:r w:rsidR="00B161B4">
        <w:rPr>
          <w:rFonts w:ascii="KFGQPC Uthmanic Script HAFS" w:cs="KFGQPC Uthmanic Script HAFS" w:hint="eastAsia"/>
          <w:rtl/>
        </w:rPr>
        <w:t>إِن</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أَرَادَ</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لنَّبِيُّ</w:t>
      </w:r>
      <w:r w:rsidR="00B161B4">
        <w:rPr>
          <w:rFonts w:ascii="KFGQPC Uthmanic Script HAFS" w:cs="KFGQPC Uthmanic Script HAFS"/>
          <w:rtl/>
        </w:rPr>
        <w:t xml:space="preserve"> </w:t>
      </w:r>
      <w:r w:rsidR="00B161B4">
        <w:rPr>
          <w:rFonts w:ascii="KFGQPC Uthmanic Script HAFS" w:cs="KFGQPC Uthmanic Script HAFS" w:hint="eastAsia"/>
          <w:rtl/>
        </w:rPr>
        <w:t>أَن</w:t>
      </w:r>
      <w:r w:rsidR="00B161B4">
        <w:rPr>
          <w:rFonts w:ascii="KFGQPC Uthmanic Script HAFS" w:cs="KFGQPC Uthmanic Script HAFS"/>
          <w:rtl/>
        </w:rPr>
        <w:t xml:space="preserve"> </w:t>
      </w:r>
      <w:r w:rsidR="00B161B4">
        <w:rPr>
          <w:rFonts w:ascii="KFGQPC Uthmanic Script HAFS" w:cs="KFGQPC Uthmanic Script HAFS" w:hint="eastAsia"/>
          <w:rtl/>
        </w:rPr>
        <w:t>يَس</w:t>
      </w:r>
      <w:r w:rsidR="00B161B4">
        <w:rPr>
          <w:rFonts w:ascii="KFGQPC Uthmanic Script HAFS" w:cs="KFGQPC Uthmanic Script HAFS" w:hint="cs"/>
          <w:rtl/>
        </w:rPr>
        <w:t>ۡ</w:t>
      </w:r>
      <w:r w:rsidR="00B161B4">
        <w:rPr>
          <w:rFonts w:ascii="KFGQPC Uthmanic Script HAFS" w:cs="KFGQPC Uthmanic Script HAFS" w:hint="eastAsia"/>
          <w:rtl/>
        </w:rPr>
        <w:t>تَنكِحَهَا</w:t>
      </w:r>
      <w:r w:rsidR="00B161B4">
        <w:rPr>
          <w:rFonts w:ascii="KFGQPC Uthmanic Script HAFS" w:cs="KFGQPC Uthmanic Script HAFS"/>
          <w:rtl/>
        </w:rPr>
        <w:t xml:space="preserve"> </w:t>
      </w:r>
      <w:r w:rsidR="00B161B4">
        <w:rPr>
          <w:rFonts w:ascii="KFGQPC Uthmanic Script HAFS" w:cs="KFGQPC Uthmanic Script HAFS" w:hint="eastAsia"/>
          <w:rtl/>
        </w:rPr>
        <w:t>خَالِصَة</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لَّكَ</w:t>
      </w:r>
      <w:r w:rsidR="00B161B4">
        <w:rPr>
          <w:rFonts w:ascii="KFGQPC Uthmanic Script HAFS" w:cs="KFGQPC Uthmanic Script HAFS"/>
          <w:rtl/>
        </w:rPr>
        <w:t xml:space="preserve"> </w:t>
      </w:r>
      <w:r w:rsidR="00B161B4">
        <w:rPr>
          <w:rFonts w:ascii="KFGQPC Uthmanic Script HAFS" w:cs="KFGQPC Uthmanic Script HAFS" w:hint="eastAsia"/>
          <w:rtl/>
        </w:rPr>
        <w:t>مِن</w:t>
      </w:r>
      <w:r w:rsidR="00B161B4">
        <w:rPr>
          <w:rFonts w:ascii="KFGQPC Uthmanic Script HAFS" w:cs="KFGQPC Uthmanic Script HAFS"/>
          <w:rtl/>
        </w:rPr>
        <w:t xml:space="preserve"> </w:t>
      </w:r>
      <w:r w:rsidR="00B161B4">
        <w:rPr>
          <w:rFonts w:ascii="KFGQPC Uthmanic Script HAFS" w:cs="KFGQPC Uthmanic Script HAFS" w:hint="eastAsia"/>
          <w:rtl/>
        </w:rPr>
        <w:t>دُونِ</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w:t>
      </w:r>
      <w:r w:rsidR="00B161B4">
        <w:rPr>
          <w:rFonts w:ascii="KFGQPC Uthmanic Script HAFS" w:cs="KFGQPC Uthmanic Script HAFS" w:hint="cs"/>
          <w:rtl/>
        </w:rPr>
        <w:t>ۡ</w:t>
      </w:r>
      <w:r w:rsidR="00B161B4">
        <w:rPr>
          <w:rFonts w:ascii="KFGQPC Uthmanic Script HAFS" w:cs="KFGQPC Uthmanic Script HAFS" w:hint="eastAsia"/>
          <w:rtl/>
        </w:rPr>
        <w:t>مُؤ</w:t>
      </w:r>
      <w:r w:rsidR="00B161B4">
        <w:rPr>
          <w:rFonts w:ascii="KFGQPC Uthmanic Script HAFS" w:cs="KFGQPC Uthmanic Script HAFS" w:hint="cs"/>
          <w:rtl/>
        </w:rPr>
        <w:t>ۡ</w:t>
      </w:r>
      <w:r w:rsidR="00B161B4">
        <w:rPr>
          <w:rFonts w:ascii="KFGQPC Uthmanic Script HAFS" w:cs="KFGQPC Uthmanic Script HAFS" w:hint="eastAsia"/>
          <w:rtl/>
        </w:rPr>
        <w:t>مِنِينَ</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قَد</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عَلِم</w:t>
      </w:r>
      <w:r w:rsidR="00B161B4">
        <w:rPr>
          <w:rFonts w:ascii="KFGQPC Uthmanic Script HAFS" w:cs="KFGQPC Uthmanic Script HAFS" w:hint="cs"/>
          <w:rtl/>
        </w:rPr>
        <w:t>ۡ</w:t>
      </w:r>
      <w:r w:rsidR="00B161B4">
        <w:rPr>
          <w:rFonts w:ascii="KFGQPC Uthmanic Script HAFS" w:cs="KFGQPC Uthmanic Script HAFS" w:hint="eastAsia"/>
          <w:rtl/>
        </w:rPr>
        <w:t>نَا</w:t>
      </w:r>
      <w:r w:rsidR="00B161B4">
        <w:rPr>
          <w:rFonts w:ascii="KFGQPC Uthmanic Script HAFS" w:cs="KFGQPC Uthmanic Script HAFS"/>
          <w:rtl/>
        </w:rPr>
        <w:t xml:space="preserve"> </w:t>
      </w:r>
      <w:r w:rsidR="00B161B4">
        <w:rPr>
          <w:rFonts w:ascii="KFGQPC Uthmanic Script HAFS" w:cs="KFGQPC Uthmanic Script HAFS" w:hint="eastAsia"/>
          <w:rtl/>
        </w:rPr>
        <w:t>مَا</w:t>
      </w:r>
      <w:r w:rsidR="00B161B4">
        <w:rPr>
          <w:rFonts w:ascii="KFGQPC Uthmanic Script HAFS" w:cs="KFGQPC Uthmanic Script HAFS"/>
          <w:rtl/>
        </w:rPr>
        <w:t xml:space="preserve"> </w:t>
      </w:r>
      <w:r w:rsidR="00B161B4">
        <w:rPr>
          <w:rFonts w:ascii="KFGQPC Uthmanic Script HAFS" w:cs="KFGQPC Uthmanic Script HAFS" w:hint="eastAsia"/>
          <w:rtl/>
        </w:rPr>
        <w:t>فَرَض</w:t>
      </w:r>
      <w:r w:rsidR="00B161B4">
        <w:rPr>
          <w:rFonts w:ascii="KFGQPC Uthmanic Script HAFS" w:cs="KFGQPC Uthmanic Script HAFS" w:hint="cs"/>
          <w:rtl/>
        </w:rPr>
        <w:t>ۡ</w:t>
      </w:r>
      <w:r w:rsidR="00B161B4">
        <w:rPr>
          <w:rFonts w:ascii="KFGQPC Uthmanic Script HAFS" w:cs="KFGQPC Uthmanic Script HAFS" w:hint="eastAsia"/>
          <w:rtl/>
        </w:rPr>
        <w:t>نَا</w:t>
      </w:r>
      <w:r w:rsidR="00B161B4">
        <w:rPr>
          <w:rFonts w:ascii="KFGQPC Uthmanic Script HAFS" w:cs="KFGQPC Uthmanic Script HAFS"/>
          <w:rtl/>
        </w:rPr>
        <w:t xml:space="preserve"> </w:t>
      </w:r>
      <w:r w:rsidR="00B161B4">
        <w:rPr>
          <w:rFonts w:ascii="KFGQPC Uthmanic Script HAFS" w:cs="KFGQPC Uthmanic Script HAFS" w:hint="eastAsia"/>
          <w:rtl/>
        </w:rPr>
        <w:t>عَلَي</w:t>
      </w:r>
      <w:r w:rsidR="00B161B4">
        <w:rPr>
          <w:rFonts w:ascii="KFGQPC Uthmanic Script HAFS" w:cs="KFGQPC Uthmanic Script HAFS" w:hint="cs"/>
          <w:rtl/>
        </w:rPr>
        <w:t>ۡ</w:t>
      </w:r>
      <w:r w:rsidR="00B161B4">
        <w:rPr>
          <w:rFonts w:ascii="KFGQPC Uthmanic Script HAFS" w:cs="KFGQPC Uthmanic Script HAFS" w:hint="eastAsia"/>
          <w:rtl/>
        </w:rPr>
        <w:t>هِم</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فِي</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أَز</w:t>
      </w:r>
      <w:r w:rsidR="00B161B4">
        <w:rPr>
          <w:rFonts w:ascii="KFGQPC Uthmanic Script HAFS" w:cs="KFGQPC Uthmanic Script HAFS" w:hint="cs"/>
          <w:rtl/>
        </w:rPr>
        <w:t>ۡ</w:t>
      </w:r>
      <w:r w:rsidR="00B161B4">
        <w:rPr>
          <w:rFonts w:ascii="KFGQPC Uthmanic Script HAFS" w:cs="KFGQPC Uthmanic Script HAFS" w:hint="eastAsia"/>
          <w:rtl/>
        </w:rPr>
        <w:t>وَ</w:t>
      </w:r>
      <w:r w:rsidR="00B161B4">
        <w:rPr>
          <w:rFonts w:ascii="KFGQPC Uthmanic Script HAFS" w:cs="KFGQPC Uthmanic Script HAFS" w:hint="cs"/>
          <w:rtl/>
        </w:rPr>
        <w:t>ٰ</w:t>
      </w:r>
      <w:r w:rsidR="00B161B4">
        <w:rPr>
          <w:rFonts w:ascii="KFGQPC Uthmanic Script HAFS" w:cs="KFGQPC Uthmanic Script HAFS" w:hint="eastAsia"/>
          <w:rtl/>
        </w:rPr>
        <w:t>جِهِم</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وَمَا</w:t>
      </w:r>
      <w:r w:rsidR="00B161B4">
        <w:rPr>
          <w:rFonts w:ascii="KFGQPC Uthmanic Script HAFS" w:cs="KFGQPC Uthmanic Script HAFS"/>
          <w:rtl/>
        </w:rPr>
        <w:t xml:space="preserve"> </w:t>
      </w:r>
      <w:r w:rsidR="00B161B4">
        <w:rPr>
          <w:rFonts w:ascii="KFGQPC Uthmanic Script HAFS" w:cs="KFGQPC Uthmanic Script HAFS" w:hint="eastAsia"/>
          <w:rtl/>
        </w:rPr>
        <w:t>مَلَكَت</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أَي</w:t>
      </w:r>
      <w:r w:rsidR="00B161B4">
        <w:rPr>
          <w:rFonts w:ascii="KFGQPC Uthmanic Script HAFS" w:cs="KFGQPC Uthmanic Script HAFS" w:hint="cs"/>
          <w:rtl/>
        </w:rPr>
        <w:t>ۡ</w:t>
      </w:r>
      <w:r w:rsidR="00B161B4">
        <w:rPr>
          <w:rFonts w:ascii="KFGQPC Uthmanic Script HAFS" w:cs="KFGQPC Uthmanic Script HAFS" w:hint="eastAsia"/>
          <w:rtl/>
        </w:rPr>
        <w:t>مَ</w:t>
      </w:r>
      <w:r w:rsidR="00B161B4">
        <w:rPr>
          <w:rFonts w:ascii="KFGQPC Uthmanic Script HAFS" w:cs="KFGQPC Uthmanic Script HAFS" w:hint="cs"/>
          <w:rtl/>
        </w:rPr>
        <w:t>ٰ</w:t>
      </w:r>
      <w:r w:rsidR="00B161B4">
        <w:rPr>
          <w:rFonts w:ascii="KFGQPC Uthmanic Script HAFS" w:cs="KFGQPC Uthmanic Script HAFS" w:hint="eastAsia"/>
          <w:rtl/>
        </w:rPr>
        <w:t>نُهُم</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لِكَي</w:t>
      </w:r>
      <w:r w:rsidR="00B161B4">
        <w:rPr>
          <w:rFonts w:ascii="KFGQPC Uthmanic Script HAFS" w:cs="KFGQPC Uthmanic Script HAFS" w:hint="cs"/>
          <w:rtl/>
        </w:rPr>
        <w:t>ۡ</w:t>
      </w:r>
      <w:r w:rsidR="00B161B4">
        <w:rPr>
          <w:rFonts w:ascii="KFGQPC Uthmanic Script HAFS" w:cs="KFGQPC Uthmanic Script HAFS" w:hint="eastAsia"/>
          <w:rtl/>
        </w:rPr>
        <w:t>لَا</w:t>
      </w:r>
      <w:r w:rsidR="00B161B4">
        <w:rPr>
          <w:rFonts w:ascii="KFGQPC Uthmanic Script HAFS" w:cs="KFGQPC Uthmanic Script HAFS"/>
          <w:rtl/>
        </w:rPr>
        <w:t xml:space="preserve"> </w:t>
      </w:r>
      <w:r w:rsidR="00B161B4">
        <w:rPr>
          <w:rFonts w:ascii="KFGQPC Uthmanic Script HAFS" w:cs="KFGQPC Uthmanic Script HAFS" w:hint="eastAsia"/>
          <w:rtl/>
        </w:rPr>
        <w:t>يَكُونَ</w:t>
      </w:r>
      <w:r w:rsidR="00B161B4">
        <w:rPr>
          <w:rFonts w:ascii="KFGQPC Uthmanic Script HAFS" w:cs="KFGQPC Uthmanic Script HAFS"/>
          <w:rtl/>
        </w:rPr>
        <w:t xml:space="preserve"> </w:t>
      </w:r>
      <w:r w:rsidR="00B161B4">
        <w:rPr>
          <w:rFonts w:ascii="KFGQPC Uthmanic Script HAFS" w:cs="KFGQPC Uthmanic Script HAFS" w:hint="eastAsia"/>
          <w:rtl/>
        </w:rPr>
        <w:t>عَلَي</w:t>
      </w:r>
      <w:r w:rsidR="00B161B4">
        <w:rPr>
          <w:rFonts w:ascii="KFGQPC Uthmanic Script HAFS" w:cs="KFGQPC Uthmanic Script HAFS" w:hint="cs"/>
          <w:rtl/>
        </w:rPr>
        <w:t>ۡ</w:t>
      </w:r>
      <w:r w:rsidR="00B161B4">
        <w:rPr>
          <w:rFonts w:ascii="KFGQPC Uthmanic Script HAFS" w:cs="KFGQPC Uthmanic Script HAFS" w:hint="eastAsia"/>
          <w:rtl/>
        </w:rPr>
        <w:t>كَ</w:t>
      </w:r>
      <w:r w:rsidR="00B161B4">
        <w:rPr>
          <w:rFonts w:ascii="KFGQPC Uthmanic Script HAFS" w:cs="KFGQPC Uthmanic Script HAFS"/>
          <w:rtl/>
        </w:rPr>
        <w:t xml:space="preserve"> </w:t>
      </w:r>
      <w:r w:rsidR="00B161B4">
        <w:rPr>
          <w:rFonts w:ascii="KFGQPC Uthmanic Script HAFS" w:cs="KFGQPC Uthmanic Script HAFS" w:hint="eastAsia"/>
          <w:rtl/>
        </w:rPr>
        <w:t>حَرَج</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وَكَانَ</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للَّهُ</w:t>
      </w:r>
      <w:r w:rsidR="00B161B4">
        <w:rPr>
          <w:rFonts w:ascii="KFGQPC Uthmanic Script HAFS" w:cs="KFGQPC Uthmanic Script HAFS"/>
          <w:rtl/>
        </w:rPr>
        <w:t xml:space="preserve"> </w:t>
      </w:r>
      <w:r w:rsidR="00B161B4">
        <w:rPr>
          <w:rFonts w:ascii="KFGQPC Uthmanic Script HAFS" w:cs="KFGQPC Uthmanic Script HAFS" w:hint="eastAsia"/>
          <w:rtl/>
        </w:rPr>
        <w:t>غَفُور</w:t>
      </w:r>
      <w:r w:rsidR="00B161B4">
        <w:rPr>
          <w:rFonts w:ascii="KFGQPC Uthmanic Script HAFS" w:cs="KFGQPC Uthmanic Script HAFS" w:hint="cs"/>
          <w:rtl/>
        </w:rPr>
        <w:t>ٗ</w:t>
      </w:r>
      <w:r w:rsidR="00B161B4">
        <w:rPr>
          <w:rFonts w:ascii="KFGQPC Uthmanic Script HAFS" w:cs="KFGQPC Uthmanic Script HAFS" w:hint="eastAsia"/>
          <w:rtl/>
        </w:rPr>
        <w:t>ا</w:t>
      </w:r>
      <w:r w:rsidR="00B161B4">
        <w:rPr>
          <w:rFonts w:ascii="KFGQPC Uthmanic Script HAFS" w:cs="KFGQPC Uthmanic Script HAFS"/>
          <w:rtl/>
        </w:rPr>
        <w:t xml:space="preserve"> </w:t>
      </w:r>
      <w:r w:rsidR="00B161B4">
        <w:rPr>
          <w:rFonts w:ascii="KFGQPC Uthmanic Script HAFS" w:cs="KFGQPC Uthmanic Script HAFS" w:hint="eastAsia"/>
          <w:rtl/>
        </w:rPr>
        <w:t>رَّحِيم</w:t>
      </w:r>
      <w:r w:rsidR="00B161B4">
        <w:rPr>
          <w:rFonts w:ascii="KFGQPC Uthmanic Script HAFS" w:cs="KFGQPC Uthmanic Script HAFS" w:hint="cs"/>
          <w:rtl/>
        </w:rPr>
        <w:t>ٗ</w:t>
      </w:r>
      <w:r w:rsidR="00B161B4">
        <w:rPr>
          <w:rFonts w:ascii="KFGQPC Uthmanic Script HAFS" w:cs="KFGQPC Uthmanic Script HAFS" w:hint="eastAsia"/>
          <w:rtl/>
        </w:rPr>
        <w:t>ا</w:t>
      </w:r>
      <w:r w:rsidR="00B161B4">
        <w:rPr>
          <w:rFonts w:ascii="KFGQPC Uthmanic Script HAFS" w:cs="KFGQPC Uthmanic Script HAFS"/>
          <w:rtl/>
        </w:rPr>
        <w:t xml:space="preserve"> </w:t>
      </w:r>
      <w:r w:rsidR="00B161B4">
        <w:rPr>
          <w:rFonts w:ascii="KFGQPC Uthmanic Script HAFS" w:cs="KFGQPC Uthmanic Script HAFS" w:hint="cs"/>
          <w:rtl/>
        </w:rPr>
        <w:t>٥٠</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1D6799">
        <w:rPr>
          <w:rFonts w:cs="B Lotus" w:hint="cs"/>
          <w:color w:val="000000"/>
          <w:sz w:val="26"/>
          <w:szCs w:val="26"/>
          <w:rtl/>
          <w:lang w:bidi="fa-IR"/>
        </w:rPr>
        <w:t>الأحزاب: 50</w:t>
      </w:r>
      <w:r>
        <w:rPr>
          <w:rFonts w:cs="B Lotus"/>
          <w:color w:val="000000"/>
          <w:sz w:val="26"/>
          <w:szCs w:val="26"/>
          <w:rtl/>
          <w:lang w:bidi="fa-IR"/>
        </w:rPr>
        <w:t>]</w:t>
      </w:r>
      <w:r>
        <w:rPr>
          <w:rFonts w:cs="B Lotus"/>
          <w:color w:val="000000"/>
          <w:rtl/>
          <w:lang w:bidi="fa-IR"/>
        </w:rPr>
        <w:t>.</w:t>
      </w:r>
    </w:p>
    <w:p w:rsidR="00634C2F" w:rsidRPr="001D6799" w:rsidRDefault="00634C2F" w:rsidP="001D6799">
      <w:pPr>
        <w:pStyle w:val="NoSpacing"/>
        <w:ind w:firstLine="284"/>
        <w:jc w:val="both"/>
        <w:rPr>
          <w:rFonts w:hAnsi="QCF_BSML" w:cs="B Lotus"/>
          <w:color w:val="000000"/>
          <w:sz w:val="26"/>
          <w:szCs w:val="26"/>
          <w:rtl/>
          <w:lang w:bidi="fa-IR"/>
        </w:rPr>
      </w:pPr>
      <w:r w:rsidRPr="001D6799">
        <w:rPr>
          <w:rFonts w:hAnsi="QCF_BSML" w:cs="B Lotus"/>
          <w:color w:val="000000"/>
          <w:sz w:val="26"/>
          <w:szCs w:val="26"/>
          <w:rtl/>
          <w:lang w:bidi="fa-IR"/>
        </w:rPr>
        <w:t>‏</w:t>
      </w:r>
      <w:r w:rsidR="001D6799" w:rsidRPr="001D6799">
        <w:rPr>
          <w:rFonts w:hAnsi="QCF_BSML" w:cs="Traditional Arabic" w:hint="cs"/>
          <w:color w:val="000000"/>
          <w:sz w:val="26"/>
          <w:szCs w:val="26"/>
          <w:rtl/>
          <w:lang w:bidi="fa-IR"/>
        </w:rPr>
        <w:t>«</w:t>
      </w:r>
      <w:r w:rsidRPr="001D6799">
        <w:rPr>
          <w:rFonts w:hAnsi="QCF_BSML" w:cs="B Lotus"/>
          <w:color w:val="000000"/>
          <w:sz w:val="26"/>
          <w:szCs w:val="26"/>
          <w:rtl/>
          <w:lang w:bidi="fa-IR"/>
        </w:rPr>
        <w:t>اي پيغمبر</w:t>
      </w:r>
      <w:r w:rsidR="000F00E6" w:rsidRPr="001D6799">
        <w:rPr>
          <w:rFonts w:hAnsi="QCF_BSML" w:cs="B Lotus"/>
          <w:color w:val="000000"/>
          <w:sz w:val="26"/>
          <w:szCs w:val="26"/>
          <w:rtl/>
          <w:lang w:bidi="fa-IR"/>
        </w:rPr>
        <w:t>!</w:t>
      </w:r>
      <w:r w:rsidRPr="001D6799">
        <w:rPr>
          <w:rFonts w:hAnsi="QCF_BSML" w:cs="B Lotus"/>
          <w:color w:val="000000"/>
          <w:sz w:val="26"/>
          <w:szCs w:val="26"/>
          <w:rtl/>
          <w:lang w:bidi="fa-IR"/>
        </w:rPr>
        <w:t xml:space="preserve"> ما براي تو (جهت توفيق در كار تبليغ دعوت و چيزهاي ديگر) حلال كرده‌ايم همسرانت را كه مهرشان را پرداخته‌اي</w:t>
      </w:r>
      <w:r w:rsidR="00F339BD" w:rsidRPr="001D6799">
        <w:rPr>
          <w:rFonts w:hAnsi="QCF_BSML" w:cs="B Lotus"/>
          <w:color w:val="000000"/>
          <w:sz w:val="26"/>
          <w:szCs w:val="26"/>
          <w:rtl/>
          <w:lang w:bidi="fa-IR"/>
        </w:rPr>
        <w:t xml:space="preserve">، </w:t>
      </w:r>
      <w:r w:rsidRPr="001D6799">
        <w:rPr>
          <w:rFonts w:hAnsi="QCF_BSML" w:cs="B Lotus"/>
          <w:color w:val="000000"/>
          <w:sz w:val="26"/>
          <w:szCs w:val="26"/>
          <w:rtl/>
          <w:lang w:bidi="fa-IR"/>
        </w:rPr>
        <w:t>و همچنين كنيزاني را كه خدا در جنگ بهره تو ساخته است</w:t>
      </w:r>
      <w:r w:rsidR="00F339BD" w:rsidRPr="001D6799">
        <w:rPr>
          <w:rFonts w:hAnsi="QCF_BSML" w:cs="B Lotus"/>
          <w:color w:val="000000"/>
          <w:sz w:val="26"/>
          <w:szCs w:val="26"/>
          <w:rtl/>
          <w:lang w:bidi="fa-IR"/>
        </w:rPr>
        <w:t xml:space="preserve">، </w:t>
      </w:r>
      <w:r w:rsidRPr="001D6799">
        <w:rPr>
          <w:rFonts w:hAnsi="QCF_BSML" w:cs="B Lotus"/>
          <w:color w:val="000000"/>
          <w:sz w:val="26"/>
          <w:szCs w:val="26"/>
          <w:rtl/>
          <w:lang w:bidi="fa-IR"/>
        </w:rPr>
        <w:t>و عموزادگان</w:t>
      </w:r>
      <w:r w:rsidR="00F339BD" w:rsidRPr="001D6799">
        <w:rPr>
          <w:rFonts w:hAnsi="QCF_BSML" w:cs="B Lotus"/>
          <w:color w:val="000000"/>
          <w:sz w:val="26"/>
          <w:szCs w:val="26"/>
          <w:rtl/>
          <w:lang w:bidi="fa-IR"/>
        </w:rPr>
        <w:t xml:space="preserve">، </w:t>
      </w:r>
      <w:r w:rsidRPr="001D6799">
        <w:rPr>
          <w:rFonts w:hAnsi="QCF_BSML" w:cs="B Lotus"/>
          <w:color w:val="000000"/>
          <w:sz w:val="26"/>
          <w:szCs w:val="26"/>
          <w:rtl/>
          <w:lang w:bidi="fa-IR"/>
        </w:rPr>
        <w:t>و عمّه‌زادگان</w:t>
      </w:r>
      <w:r w:rsidR="00F339BD" w:rsidRPr="001D6799">
        <w:rPr>
          <w:rFonts w:hAnsi="QCF_BSML" w:cs="B Lotus"/>
          <w:color w:val="000000"/>
          <w:sz w:val="26"/>
          <w:szCs w:val="26"/>
          <w:rtl/>
          <w:lang w:bidi="fa-IR"/>
        </w:rPr>
        <w:t xml:space="preserve">، </w:t>
      </w:r>
      <w:r w:rsidRPr="001D6799">
        <w:rPr>
          <w:rFonts w:hAnsi="QCF_BSML" w:cs="B Lotus"/>
          <w:color w:val="000000"/>
          <w:sz w:val="26"/>
          <w:szCs w:val="26"/>
          <w:rtl/>
          <w:lang w:bidi="fa-IR"/>
        </w:rPr>
        <w:t>و دائي‌زادگان و خاله‌زادگاني كه با تو مهاجرت كرده‌اند</w:t>
      </w:r>
      <w:r w:rsidR="00F339BD" w:rsidRPr="001D6799">
        <w:rPr>
          <w:rFonts w:hAnsi="QCF_BSML" w:cs="B Lotus"/>
          <w:color w:val="000000"/>
          <w:sz w:val="26"/>
          <w:szCs w:val="26"/>
          <w:rtl/>
          <w:lang w:bidi="fa-IR"/>
        </w:rPr>
        <w:t xml:space="preserve">، </w:t>
      </w:r>
      <w:r w:rsidRPr="001D6799">
        <w:rPr>
          <w:rFonts w:hAnsi="QCF_BSML" w:cs="B Lotus"/>
          <w:color w:val="000000"/>
          <w:sz w:val="26"/>
          <w:szCs w:val="26"/>
          <w:rtl/>
          <w:lang w:bidi="fa-IR"/>
        </w:rPr>
        <w:t>و زن باايماني كه خويشتن را به پيغمبر ببخشد و پيغمبر بخواهد او را به ازدواج خود درآورد</w:t>
      </w:r>
      <w:r w:rsidR="00F339BD" w:rsidRPr="001D6799">
        <w:rPr>
          <w:rFonts w:hAnsi="QCF_BSML" w:cs="B Lotus"/>
          <w:color w:val="000000"/>
          <w:sz w:val="26"/>
          <w:szCs w:val="26"/>
          <w:rtl/>
          <w:lang w:bidi="fa-IR"/>
        </w:rPr>
        <w:t xml:space="preserve">، </w:t>
      </w:r>
      <w:r w:rsidRPr="001D6799">
        <w:rPr>
          <w:rFonts w:hAnsi="QCF_BSML" w:cs="B Lotus"/>
          <w:color w:val="000000"/>
          <w:sz w:val="26"/>
          <w:szCs w:val="26"/>
          <w:rtl/>
          <w:lang w:bidi="fa-IR"/>
        </w:rPr>
        <w:t>كه (اين يكي) خاصّ تو است و براي سائر مؤمنان جايز نيست (بدون مهريّه و از راه هبه</w:t>
      </w:r>
      <w:r w:rsidR="00F339BD" w:rsidRPr="001D6799">
        <w:rPr>
          <w:rFonts w:hAnsi="QCF_BSML" w:cs="B Lotus"/>
          <w:color w:val="000000"/>
          <w:sz w:val="26"/>
          <w:szCs w:val="26"/>
          <w:rtl/>
          <w:lang w:bidi="fa-IR"/>
        </w:rPr>
        <w:t xml:space="preserve">، </w:t>
      </w:r>
      <w:r w:rsidRPr="001D6799">
        <w:rPr>
          <w:rFonts w:hAnsi="QCF_BSML" w:cs="B Lotus"/>
          <w:color w:val="000000"/>
          <w:sz w:val="26"/>
          <w:szCs w:val="26"/>
          <w:rtl/>
          <w:lang w:bidi="fa-IR"/>
        </w:rPr>
        <w:t>زني را به ازدواج خود درآورند)</w:t>
      </w:r>
      <w:r w:rsidR="00963215" w:rsidRPr="001D6799">
        <w:rPr>
          <w:rFonts w:hAnsi="QCF_BSML" w:cs="B Lotus"/>
          <w:color w:val="000000"/>
          <w:sz w:val="26"/>
          <w:szCs w:val="26"/>
          <w:rtl/>
          <w:lang w:bidi="fa-IR"/>
        </w:rPr>
        <w:t>.</w:t>
      </w:r>
      <w:r w:rsidRPr="001D6799">
        <w:rPr>
          <w:rFonts w:hAnsi="QCF_BSML" w:cs="B Lotus"/>
          <w:color w:val="000000"/>
          <w:sz w:val="26"/>
          <w:szCs w:val="26"/>
          <w:rtl/>
          <w:lang w:bidi="fa-IR"/>
        </w:rPr>
        <w:t xml:space="preserve"> ما خودمان</w:t>
      </w:r>
      <w:r w:rsidR="00912D91" w:rsidRPr="001D6799">
        <w:rPr>
          <w:rFonts w:hAnsi="QCF_BSML" w:cs="B Lotus"/>
          <w:color w:val="000000"/>
          <w:sz w:val="26"/>
          <w:szCs w:val="26"/>
          <w:rtl/>
          <w:lang w:bidi="fa-IR"/>
        </w:rPr>
        <w:t xml:space="preserve"> می‌</w:t>
      </w:r>
      <w:r w:rsidRPr="001D6799">
        <w:rPr>
          <w:rFonts w:hAnsi="QCF_BSML" w:cs="B Lotus"/>
          <w:color w:val="000000"/>
          <w:sz w:val="26"/>
          <w:szCs w:val="26"/>
          <w:rtl/>
          <w:lang w:bidi="fa-IR"/>
        </w:rPr>
        <w:t>‌دانيم براي مؤمنان در مورد همسرانشان و كنيزانشان چه احكامي (همچون نفقه و مهريّه و شاهدان عقد و عدم تجاوز از چهار زن) مقرّر</w:t>
      </w:r>
      <w:r w:rsidR="00912D91" w:rsidRPr="001D6799">
        <w:rPr>
          <w:rFonts w:hAnsi="QCF_BSML" w:cs="B Lotus"/>
          <w:color w:val="000000"/>
          <w:sz w:val="26"/>
          <w:szCs w:val="26"/>
          <w:rtl/>
          <w:lang w:bidi="fa-IR"/>
        </w:rPr>
        <w:t xml:space="preserve"> می‌</w:t>
      </w:r>
      <w:r w:rsidRPr="001D6799">
        <w:rPr>
          <w:rFonts w:hAnsi="QCF_BSML" w:cs="B Lotus"/>
          <w:color w:val="000000"/>
          <w:sz w:val="26"/>
          <w:szCs w:val="26"/>
          <w:rtl/>
          <w:lang w:bidi="fa-IR"/>
        </w:rPr>
        <w:t>‌داريم</w:t>
      </w:r>
      <w:r w:rsidR="00963215" w:rsidRPr="001D6799">
        <w:rPr>
          <w:rFonts w:hAnsi="QCF_BSML" w:cs="B Lotus"/>
          <w:color w:val="000000"/>
          <w:sz w:val="26"/>
          <w:szCs w:val="26"/>
          <w:rtl/>
          <w:lang w:bidi="fa-IR"/>
        </w:rPr>
        <w:t>.</w:t>
      </w:r>
      <w:r w:rsidR="001D6799" w:rsidRPr="001D6799">
        <w:rPr>
          <w:rFonts w:hAnsi="QCF_BSML" w:cs="B Lotus"/>
          <w:color w:val="000000"/>
          <w:sz w:val="26"/>
          <w:szCs w:val="26"/>
          <w:rtl/>
          <w:lang w:bidi="fa-IR"/>
        </w:rPr>
        <w:t xml:space="preserve"> </w:t>
      </w:r>
      <w:r w:rsidRPr="001D6799">
        <w:rPr>
          <w:rFonts w:hAnsi="QCF_BSML" w:cs="B Lotus"/>
          <w:color w:val="000000"/>
          <w:sz w:val="26"/>
          <w:szCs w:val="26"/>
          <w:rtl/>
          <w:lang w:bidi="fa-IR"/>
        </w:rPr>
        <w:t>(اشاره‌اي به علم خود</w:t>
      </w:r>
      <w:r w:rsidR="00F339BD" w:rsidRPr="001D6799">
        <w:rPr>
          <w:rFonts w:hAnsi="QCF_BSML" w:cs="B Lotus"/>
          <w:color w:val="000000"/>
          <w:sz w:val="26"/>
          <w:szCs w:val="26"/>
          <w:rtl/>
          <w:lang w:bidi="fa-IR"/>
        </w:rPr>
        <w:t xml:space="preserve">، </w:t>
      </w:r>
      <w:r w:rsidRPr="001D6799">
        <w:rPr>
          <w:rFonts w:hAnsi="QCF_BSML" w:cs="B Lotus"/>
          <w:color w:val="000000"/>
          <w:sz w:val="26"/>
          <w:szCs w:val="26"/>
          <w:rtl/>
          <w:lang w:bidi="fa-IR"/>
        </w:rPr>
        <w:t>يعني سرچشمه احكام گذشته به خاطر آن است) تا اين كه (از احكامي كه خاصّ تو است دلتنگ نبوده و) رنجي گريبانگير تو نشود</w:t>
      </w:r>
      <w:r w:rsidR="00963215" w:rsidRPr="001D6799">
        <w:rPr>
          <w:rFonts w:hAnsi="QCF_BSML" w:cs="B Lotus"/>
          <w:color w:val="000000"/>
          <w:sz w:val="26"/>
          <w:szCs w:val="26"/>
          <w:rtl/>
          <w:lang w:bidi="fa-IR"/>
        </w:rPr>
        <w:t>.</w:t>
      </w:r>
      <w:r w:rsidRPr="001D6799">
        <w:rPr>
          <w:rFonts w:hAnsi="QCF_BSML" w:cs="B Lotus"/>
          <w:color w:val="000000"/>
          <w:sz w:val="26"/>
          <w:szCs w:val="26"/>
          <w:rtl/>
          <w:lang w:bidi="fa-IR"/>
        </w:rPr>
        <w:t xml:space="preserve"> خداوند آمرزنده و مهربان است</w:t>
      </w:r>
      <w:r w:rsidR="001D6799" w:rsidRPr="001D6799">
        <w:rPr>
          <w:rFonts w:hAnsi="QCF_BSML" w:cs="Traditional Arabic" w:hint="cs"/>
          <w:color w:val="000000"/>
          <w:sz w:val="26"/>
          <w:szCs w:val="26"/>
          <w:rtl/>
          <w:lang w:bidi="fa-IR"/>
        </w:rPr>
        <w:t>»</w:t>
      </w:r>
      <w:r w:rsidR="00963215" w:rsidRPr="001D6799">
        <w:rPr>
          <w:rFonts w:hAnsi="QCF_BSML" w:cs="B Lotus"/>
          <w:color w:val="000000"/>
          <w:sz w:val="26"/>
          <w:szCs w:val="26"/>
          <w:rtl/>
          <w:lang w:bidi="fa-IR"/>
        </w:rPr>
        <w:t>.</w:t>
      </w:r>
      <w:r w:rsidRPr="001D6799">
        <w:rPr>
          <w:rFonts w:hAnsi="QCF_BSML" w:cs="B Lotus"/>
          <w:color w:val="000000"/>
          <w:sz w:val="26"/>
          <w:szCs w:val="26"/>
          <w:rtl/>
          <w:lang w:bidi="fa-IR"/>
        </w:rPr>
        <w:t xml:space="preserve"> ‏</w:t>
      </w:r>
    </w:p>
    <w:p w:rsidR="00634C2F" w:rsidRPr="00782831" w:rsidRDefault="00634C2F" w:rsidP="00CF29B2">
      <w:pPr>
        <w:pStyle w:val="NoSpacing"/>
        <w:ind w:firstLine="284"/>
        <w:jc w:val="both"/>
        <w:rPr>
          <w:rFonts w:cs="B Lotus"/>
          <w:rtl/>
          <w:lang w:bidi="fa-IR"/>
        </w:rPr>
      </w:pPr>
      <w:r>
        <w:rPr>
          <w:rFonts w:ascii="Arial" w:hAnsi="Arial" w:cs="Arial"/>
          <w:color w:val="000000"/>
          <w:sz w:val="27"/>
          <w:szCs w:val="27"/>
          <w:lang w:bidi="fa-IR"/>
        </w:rPr>
        <w:t xml:space="preserve"> </w:t>
      </w:r>
      <w:r w:rsidRPr="00782831">
        <w:rPr>
          <w:rFonts w:cs="B Lotus"/>
          <w:rtl/>
          <w:lang w:bidi="fa-IR"/>
        </w:rPr>
        <w:t>سپس</w:t>
      </w:r>
      <w:r w:rsidR="00912D91">
        <w:rPr>
          <w:rFonts w:cs="B Lotus"/>
          <w:rtl/>
          <w:lang w:bidi="fa-IR"/>
        </w:rPr>
        <w:t xml:space="preserve"> می‌</w:t>
      </w:r>
      <w:r w:rsidRPr="00782831">
        <w:rPr>
          <w:rFonts w:cs="B Lotus"/>
          <w:rtl/>
          <w:lang w:bidi="fa-IR"/>
        </w:rPr>
        <w:t xml:space="preserve">فرماید: </w:t>
      </w:r>
    </w:p>
    <w:p w:rsidR="00634C2F" w:rsidRPr="00782831" w:rsidRDefault="00D41F4F" w:rsidP="00B161B4">
      <w:pPr>
        <w:ind w:firstLine="284"/>
        <w:jc w:val="both"/>
        <w:rPr>
          <w:rFonts w:hAnsi="Arial" w:cs="B Lotus"/>
          <w:color w:val="000000"/>
          <w:sz w:val="27"/>
          <w:szCs w:val="27"/>
          <w:rtl/>
          <w:lang w:bidi="fa-IR"/>
        </w:rPr>
      </w:pPr>
      <w:r>
        <w:rPr>
          <w:rFonts w:cs="Traditional Arabic"/>
          <w:rtl/>
          <w:lang w:bidi="fa-IR"/>
        </w:rPr>
        <w:t>﴿</w:t>
      </w:r>
      <w:r w:rsidR="00B161B4">
        <w:rPr>
          <w:rFonts w:ascii="KFGQPC Uthmanic Script HAFS" w:cs="KFGQPC Uthmanic Script HAFS" w:hint="eastAsia"/>
          <w:rtl/>
        </w:rPr>
        <w:t>لَّا</w:t>
      </w:r>
      <w:r w:rsidR="00B161B4">
        <w:rPr>
          <w:rFonts w:ascii="KFGQPC Uthmanic Script HAFS" w:cs="KFGQPC Uthmanic Script HAFS"/>
          <w:rtl/>
        </w:rPr>
        <w:t xml:space="preserve"> </w:t>
      </w:r>
      <w:r w:rsidR="00B161B4">
        <w:rPr>
          <w:rFonts w:ascii="KFGQPC Uthmanic Script HAFS" w:cs="KFGQPC Uthmanic Script HAFS" w:hint="eastAsia"/>
          <w:rtl/>
        </w:rPr>
        <w:t>يَحِلُّ</w:t>
      </w:r>
      <w:r w:rsidR="00B161B4">
        <w:rPr>
          <w:rFonts w:ascii="KFGQPC Uthmanic Script HAFS" w:cs="KFGQPC Uthmanic Script HAFS"/>
          <w:rtl/>
        </w:rPr>
        <w:t xml:space="preserve"> </w:t>
      </w:r>
      <w:r w:rsidR="00B161B4">
        <w:rPr>
          <w:rFonts w:ascii="KFGQPC Uthmanic Script HAFS" w:cs="KFGQPC Uthmanic Script HAFS" w:hint="eastAsia"/>
          <w:rtl/>
        </w:rPr>
        <w:t>لَكَ</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لنِّسَا</w:t>
      </w:r>
      <w:r w:rsidR="00B161B4">
        <w:rPr>
          <w:rFonts w:ascii="KFGQPC Uthmanic Script HAFS" w:cs="KFGQPC Uthmanic Script HAFS" w:hint="cs"/>
          <w:rtl/>
        </w:rPr>
        <w:t>ٓ</w:t>
      </w:r>
      <w:r w:rsidR="00B161B4">
        <w:rPr>
          <w:rFonts w:ascii="KFGQPC Uthmanic Script HAFS" w:cs="KFGQPC Uthmanic Script HAFS" w:hint="eastAsia"/>
          <w:rtl/>
        </w:rPr>
        <w:t>ءُ</w:t>
      </w:r>
      <w:r w:rsidR="00B161B4">
        <w:rPr>
          <w:rFonts w:ascii="KFGQPC Uthmanic Script HAFS" w:cs="KFGQPC Uthmanic Script HAFS"/>
          <w:rtl/>
        </w:rPr>
        <w:t xml:space="preserve"> </w:t>
      </w:r>
      <w:r w:rsidR="00B161B4">
        <w:rPr>
          <w:rFonts w:ascii="KFGQPC Uthmanic Script HAFS" w:cs="KFGQPC Uthmanic Script HAFS" w:hint="eastAsia"/>
          <w:rtl/>
        </w:rPr>
        <w:t>مِن</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بَع</w:t>
      </w:r>
      <w:r w:rsidR="00B161B4">
        <w:rPr>
          <w:rFonts w:ascii="KFGQPC Uthmanic Script HAFS" w:cs="KFGQPC Uthmanic Script HAFS" w:hint="cs"/>
          <w:rtl/>
        </w:rPr>
        <w:t>ۡ</w:t>
      </w:r>
      <w:r w:rsidR="00B161B4">
        <w:rPr>
          <w:rFonts w:ascii="KFGQPC Uthmanic Script HAFS" w:cs="KFGQPC Uthmanic Script HAFS" w:hint="eastAsia"/>
          <w:rtl/>
        </w:rPr>
        <w:t>دُ</w:t>
      </w:r>
      <w:r w:rsidR="00B161B4">
        <w:rPr>
          <w:rFonts w:ascii="KFGQPC Uthmanic Script HAFS" w:cs="KFGQPC Uthmanic Script HAFS"/>
          <w:rtl/>
        </w:rPr>
        <w:t xml:space="preserve"> </w:t>
      </w:r>
      <w:r w:rsidR="00B161B4">
        <w:rPr>
          <w:rFonts w:ascii="KFGQPC Uthmanic Script HAFS" w:cs="KFGQPC Uthmanic Script HAFS" w:hint="eastAsia"/>
          <w:rtl/>
        </w:rPr>
        <w:t>وَلَا</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أَن</w:t>
      </w:r>
      <w:r w:rsidR="00B161B4">
        <w:rPr>
          <w:rFonts w:ascii="KFGQPC Uthmanic Script HAFS" w:cs="KFGQPC Uthmanic Script HAFS"/>
          <w:rtl/>
        </w:rPr>
        <w:t xml:space="preserve"> </w:t>
      </w:r>
      <w:r w:rsidR="00B161B4">
        <w:rPr>
          <w:rFonts w:ascii="KFGQPC Uthmanic Script HAFS" w:cs="KFGQPC Uthmanic Script HAFS" w:hint="eastAsia"/>
          <w:rtl/>
        </w:rPr>
        <w:t>تَبَدَّلَ</w:t>
      </w:r>
      <w:r w:rsidR="00B161B4">
        <w:rPr>
          <w:rFonts w:ascii="KFGQPC Uthmanic Script HAFS" w:cs="KFGQPC Uthmanic Script HAFS"/>
          <w:rtl/>
        </w:rPr>
        <w:t xml:space="preserve"> </w:t>
      </w:r>
      <w:r w:rsidR="00B161B4">
        <w:rPr>
          <w:rFonts w:ascii="KFGQPC Uthmanic Script HAFS" w:cs="KFGQPC Uthmanic Script HAFS" w:hint="eastAsia"/>
          <w:rtl/>
        </w:rPr>
        <w:t>بِهِنَّ</w:t>
      </w:r>
      <w:r w:rsidR="00B161B4">
        <w:rPr>
          <w:rFonts w:ascii="KFGQPC Uthmanic Script HAFS" w:cs="KFGQPC Uthmanic Script HAFS"/>
          <w:rtl/>
        </w:rPr>
        <w:t xml:space="preserve"> </w:t>
      </w:r>
      <w:r w:rsidR="00B161B4">
        <w:rPr>
          <w:rFonts w:ascii="KFGQPC Uthmanic Script HAFS" w:cs="KFGQPC Uthmanic Script HAFS" w:hint="eastAsia"/>
          <w:rtl/>
        </w:rPr>
        <w:t>مِن</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أَز</w:t>
      </w:r>
      <w:r w:rsidR="00B161B4">
        <w:rPr>
          <w:rFonts w:ascii="KFGQPC Uthmanic Script HAFS" w:cs="KFGQPC Uthmanic Script HAFS" w:hint="cs"/>
          <w:rtl/>
        </w:rPr>
        <w:t>ۡ</w:t>
      </w:r>
      <w:r w:rsidR="00B161B4">
        <w:rPr>
          <w:rFonts w:ascii="KFGQPC Uthmanic Script HAFS" w:cs="KFGQPC Uthmanic Script HAFS" w:hint="eastAsia"/>
          <w:rtl/>
        </w:rPr>
        <w:t>وَ</w:t>
      </w:r>
      <w:r w:rsidR="00B161B4">
        <w:rPr>
          <w:rFonts w:ascii="KFGQPC Uthmanic Script HAFS" w:cs="KFGQPC Uthmanic Script HAFS" w:hint="cs"/>
          <w:rtl/>
        </w:rPr>
        <w:t>ٰ</w:t>
      </w:r>
      <w:r w:rsidR="00B161B4">
        <w:rPr>
          <w:rFonts w:ascii="KFGQPC Uthmanic Script HAFS" w:cs="KFGQPC Uthmanic Script HAFS" w:hint="eastAsia"/>
          <w:rtl/>
        </w:rPr>
        <w:t>ج</w:t>
      </w:r>
      <w:r w:rsidR="00B161B4">
        <w:rPr>
          <w:rFonts w:ascii="KFGQPC Uthmanic Script HAFS" w:cs="KFGQPC Uthmanic Script HAFS" w:hint="cs"/>
          <w:rtl/>
        </w:rPr>
        <w:t>ٖ</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1D6799">
        <w:rPr>
          <w:rFonts w:cs="B Lotus" w:hint="cs"/>
          <w:color w:val="000000"/>
          <w:sz w:val="26"/>
          <w:szCs w:val="26"/>
          <w:rtl/>
          <w:lang w:bidi="fa-IR"/>
        </w:rPr>
        <w:t>الأحزاب: 52</w:t>
      </w:r>
      <w:r>
        <w:rPr>
          <w:rFonts w:cs="B Lotus"/>
          <w:color w:val="000000"/>
          <w:sz w:val="26"/>
          <w:szCs w:val="26"/>
          <w:rtl/>
          <w:lang w:bidi="fa-IR"/>
        </w:rPr>
        <w:t>]</w:t>
      </w:r>
      <w:r>
        <w:rPr>
          <w:rFonts w:cs="B Lotus"/>
          <w:color w:val="000000"/>
          <w:rtl/>
          <w:lang w:bidi="fa-IR"/>
        </w:rPr>
        <w:t>.</w:t>
      </w:r>
    </w:p>
    <w:p w:rsidR="00634C2F" w:rsidRPr="001D6799" w:rsidRDefault="001D6799" w:rsidP="00CF29B2">
      <w:pPr>
        <w:ind w:firstLine="284"/>
        <w:jc w:val="both"/>
        <w:rPr>
          <w:rFonts w:hAnsi="Arial" w:cs="B Lotus"/>
          <w:color w:val="000000"/>
          <w:sz w:val="26"/>
          <w:szCs w:val="26"/>
          <w:rtl/>
          <w:lang w:bidi="fa-IR"/>
        </w:rPr>
      </w:pPr>
      <w:r w:rsidRPr="001D6799">
        <w:rPr>
          <w:rFonts w:hAnsi="Arial" w:cs="Traditional Arabic" w:hint="cs"/>
          <w:color w:val="000000"/>
          <w:sz w:val="26"/>
          <w:szCs w:val="26"/>
          <w:rtl/>
          <w:lang w:bidi="fa-IR"/>
        </w:rPr>
        <w:t>«</w:t>
      </w:r>
      <w:r w:rsidR="00634C2F" w:rsidRPr="001D6799">
        <w:rPr>
          <w:rFonts w:hAnsi="Arial" w:cs="B Lotus"/>
          <w:color w:val="000000"/>
          <w:sz w:val="26"/>
          <w:szCs w:val="26"/>
          <w:rtl/>
          <w:lang w:bidi="fa-IR"/>
        </w:rPr>
        <w:t>بعد از اين</w:t>
      </w:r>
      <w:r w:rsidR="00F339BD" w:rsidRPr="001D6799">
        <w:rPr>
          <w:rFonts w:hAnsi="Arial" w:cs="B Lotus"/>
          <w:color w:val="000000"/>
          <w:sz w:val="26"/>
          <w:szCs w:val="26"/>
          <w:rtl/>
          <w:lang w:bidi="fa-IR"/>
        </w:rPr>
        <w:t xml:space="preserve">، </w:t>
      </w:r>
      <w:r w:rsidR="00634C2F" w:rsidRPr="001D6799">
        <w:rPr>
          <w:rFonts w:hAnsi="Arial" w:cs="B Lotus"/>
          <w:color w:val="000000"/>
          <w:sz w:val="26"/>
          <w:szCs w:val="26"/>
          <w:rtl/>
          <w:lang w:bidi="fa-IR"/>
        </w:rPr>
        <w:t>ديگر زني بر تو حلال نيست</w:t>
      </w:r>
      <w:r w:rsidR="00F339BD" w:rsidRPr="001D6799">
        <w:rPr>
          <w:rFonts w:hAnsi="Arial" w:cs="B Lotus"/>
          <w:color w:val="000000"/>
          <w:sz w:val="26"/>
          <w:szCs w:val="26"/>
          <w:rtl/>
          <w:lang w:bidi="fa-IR"/>
        </w:rPr>
        <w:t xml:space="preserve">، </w:t>
      </w:r>
      <w:r w:rsidR="00634C2F" w:rsidRPr="001D6799">
        <w:rPr>
          <w:rFonts w:hAnsi="Arial" w:cs="B Lotus"/>
          <w:color w:val="000000"/>
          <w:sz w:val="26"/>
          <w:szCs w:val="26"/>
          <w:rtl/>
          <w:lang w:bidi="fa-IR"/>
        </w:rPr>
        <w:t>و</w:t>
      </w:r>
      <w:r w:rsidR="00912D91" w:rsidRPr="001D6799">
        <w:rPr>
          <w:rFonts w:hAnsi="Arial" w:cs="B Lotus"/>
          <w:color w:val="000000"/>
          <w:sz w:val="26"/>
          <w:szCs w:val="26"/>
          <w:rtl/>
          <w:lang w:bidi="fa-IR"/>
        </w:rPr>
        <w:t xml:space="preserve"> نمی‌</w:t>
      </w:r>
      <w:r w:rsidR="00634C2F" w:rsidRPr="001D6799">
        <w:rPr>
          <w:rFonts w:hAnsi="Arial" w:cs="B Lotus"/>
          <w:color w:val="000000"/>
          <w:sz w:val="26"/>
          <w:szCs w:val="26"/>
          <w:rtl/>
          <w:lang w:bidi="fa-IR"/>
        </w:rPr>
        <w:t>‌تواني همسرانت را به همسران ديگري تبديل كني (و مثلاً برخي از اينان را طلاق دهي و به جاي وي همسران تازه‌اي را خواستگاري نمائي</w:t>
      </w:r>
      <w:r w:rsidRPr="001D6799">
        <w:rPr>
          <w:rFonts w:hAnsi="Arial" w:cs="Traditional Arabic" w:hint="cs"/>
          <w:color w:val="000000"/>
          <w:sz w:val="26"/>
          <w:szCs w:val="26"/>
          <w:rtl/>
          <w:lang w:bidi="fa-IR"/>
        </w:rPr>
        <w:t>»</w:t>
      </w:r>
      <w:r w:rsidR="00634C2F" w:rsidRPr="001D6799">
        <w:rPr>
          <w:rFonts w:hAnsi="Arial" w:cs="B Lotus"/>
          <w:color w:val="000000"/>
          <w:sz w:val="26"/>
          <w:szCs w:val="26"/>
          <w:rtl/>
          <w:lang w:bidi="fa-IR"/>
        </w:rPr>
        <w:t>.</w:t>
      </w:r>
    </w:p>
    <w:p w:rsidR="00634C2F" w:rsidRPr="00782831" w:rsidRDefault="00634C2F" w:rsidP="00CF29B2">
      <w:pPr>
        <w:ind w:firstLine="284"/>
        <w:jc w:val="both"/>
        <w:rPr>
          <w:rFonts w:cs="B Lotus"/>
          <w:rtl/>
          <w:lang w:bidi="fa-IR"/>
        </w:rPr>
      </w:pPr>
      <w:r>
        <w:rPr>
          <w:rFonts w:ascii="Arial" w:hAnsi="Arial" w:cs="Arial"/>
          <w:color w:val="000000"/>
          <w:sz w:val="27"/>
          <w:szCs w:val="27"/>
          <w:lang w:bidi="fa-IR"/>
        </w:rPr>
        <w:t xml:space="preserve"> </w:t>
      </w:r>
      <w:r w:rsidRPr="00782831">
        <w:rPr>
          <w:rFonts w:cs="B Lotus"/>
          <w:rtl/>
          <w:lang w:bidi="fa-IR"/>
        </w:rPr>
        <w:t>در جای دیگری</w:t>
      </w:r>
      <w:r w:rsidR="00912D91">
        <w:rPr>
          <w:rFonts w:cs="B Lotus"/>
          <w:rtl/>
          <w:lang w:bidi="fa-IR"/>
        </w:rPr>
        <w:t xml:space="preserve"> می‌</w:t>
      </w:r>
      <w:r w:rsidRPr="00782831">
        <w:rPr>
          <w:rFonts w:cs="B Lotus"/>
          <w:rtl/>
          <w:lang w:bidi="fa-IR"/>
        </w:rPr>
        <w:t>فرماید</w:t>
      </w:r>
      <w:r w:rsidR="004B311C">
        <w:rPr>
          <w:rFonts w:cs="B Lotus"/>
          <w:rtl/>
          <w:lang w:bidi="fa-IR"/>
        </w:rPr>
        <w:t>:</w:t>
      </w:r>
      <w:r w:rsidRPr="00782831">
        <w:rPr>
          <w:rFonts w:cs="B Lotus"/>
          <w:rtl/>
          <w:lang w:bidi="fa-IR"/>
        </w:rPr>
        <w:t xml:space="preserve"> </w:t>
      </w:r>
    </w:p>
    <w:p w:rsidR="00634C2F" w:rsidRDefault="00D41F4F" w:rsidP="00336DCA">
      <w:pPr>
        <w:widowControl w:val="0"/>
        <w:ind w:firstLine="284"/>
        <w:jc w:val="both"/>
        <w:rPr>
          <w:rFonts w:ascii="Arial" w:hAnsi="Arial" w:cs="Arial"/>
          <w:color w:val="000000"/>
          <w:sz w:val="27"/>
          <w:szCs w:val="27"/>
          <w:rtl/>
          <w:lang w:bidi="fa-IR"/>
        </w:rPr>
      </w:pPr>
      <w:r>
        <w:rPr>
          <w:rFonts w:cs="Traditional Arabic"/>
          <w:rtl/>
          <w:lang w:bidi="fa-IR"/>
        </w:rPr>
        <w:t>﴿</w:t>
      </w:r>
      <w:r w:rsidR="00B161B4">
        <w:rPr>
          <w:rFonts w:ascii="KFGQPC Uthmanic Script HAFS" w:cs="KFGQPC Uthmanic Script HAFS" w:hint="eastAsia"/>
          <w:sz w:val="29"/>
          <w:szCs w:val="29"/>
          <w:rtl/>
        </w:rPr>
        <w:t>يَ</w:t>
      </w:r>
      <w:r w:rsidR="00B161B4">
        <w:rPr>
          <w:rFonts w:ascii="KFGQPC Uthmanic Script HAFS" w:cs="KFGQPC Uthmanic Script HAFS" w:hint="cs"/>
          <w:sz w:val="29"/>
          <w:szCs w:val="29"/>
          <w:rtl/>
        </w:rPr>
        <w:t>ٰٓ</w:t>
      </w:r>
      <w:r w:rsidR="00B161B4">
        <w:rPr>
          <w:rFonts w:ascii="KFGQPC Uthmanic Script HAFS" w:cs="KFGQPC Uthmanic Script HAFS" w:hint="eastAsia"/>
          <w:sz w:val="29"/>
          <w:szCs w:val="29"/>
          <w:rtl/>
        </w:rPr>
        <w:t>أَيُّهَا</w:t>
      </w:r>
      <w:r w:rsidR="00B161B4">
        <w:rPr>
          <w:rFonts w:ascii="KFGQPC Uthmanic Script HAFS" w:cs="KFGQPC Uthmanic Script HAFS"/>
          <w:sz w:val="29"/>
          <w:szCs w:val="29"/>
          <w:rtl/>
        </w:rPr>
        <w:t xml:space="preserve"> </w:t>
      </w:r>
      <w:r w:rsidR="00B161B4">
        <w:rPr>
          <w:rFonts w:ascii="KFGQPC Uthmanic Script HAFS" w:cs="KFGQPC Uthmanic Script HAFS" w:hint="cs"/>
          <w:sz w:val="29"/>
          <w:szCs w:val="29"/>
          <w:rtl/>
        </w:rPr>
        <w:t>ٱ</w:t>
      </w:r>
      <w:r w:rsidR="00B161B4">
        <w:rPr>
          <w:rFonts w:ascii="KFGQPC Uthmanic Script HAFS" w:cs="KFGQPC Uthmanic Script HAFS" w:hint="eastAsia"/>
          <w:sz w:val="29"/>
          <w:szCs w:val="29"/>
          <w:rtl/>
        </w:rPr>
        <w:t>لنَّبِيُّ</w:t>
      </w:r>
      <w:r w:rsidR="00B161B4">
        <w:rPr>
          <w:rFonts w:ascii="KFGQPC Uthmanic Script HAFS" w:cs="KFGQPC Uthmanic Script HAFS"/>
          <w:sz w:val="29"/>
          <w:szCs w:val="29"/>
          <w:rtl/>
        </w:rPr>
        <w:t xml:space="preserve"> </w:t>
      </w:r>
      <w:r w:rsidR="00B161B4">
        <w:rPr>
          <w:rFonts w:ascii="KFGQPC Uthmanic Script HAFS" w:cs="KFGQPC Uthmanic Script HAFS" w:hint="eastAsia"/>
          <w:sz w:val="29"/>
          <w:szCs w:val="29"/>
          <w:rtl/>
        </w:rPr>
        <w:t>لِمَ</w:t>
      </w:r>
      <w:r w:rsidR="00B161B4">
        <w:rPr>
          <w:rFonts w:ascii="KFGQPC Uthmanic Script HAFS" w:cs="KFGQPC Uthmanic Script HAFS"/>
          <w:sz w:val="29"/>
          <w:szCs w:val="29"/>
          <w:rtl/>
        </w:rPr>
        <w:t xml:space="preserve"> </w:t>
      </w:r>
      <w:r w:rsidR="00B161B4">
        <w:rPr>
          <w:rFonts w:ascii="KFGQPC Uthmanic Script HAFS" w:cs="KFGQPC Uthmanic Script HAFS" w:hint="eastAsia"/>
          <w:sz w:val="29"/>
          <w:szCs w:val="29"/>
          <w:rtl/>
        </w:rPr>
        <w:t>تُحَرِّمُ</w:t>
      </w:r>
      <w:r w:rsidR="00B161B4">
        <w:rPr>
          <w:rFonts w:ascii="KFGQPC Uthmanic Script HAFS" w:cs="KFGQPC Uthmanic Script HAFS"/>
          <w:sz w:val="29"/>
          <w:szCs w:val="29"/>
          <w:rtl/>
        </w:rPr>
        <w:t xml:space="preserve"> </w:t>
      </w:r>
      <w:r w:rsidR="00B161B4">
        <w:rPr>
          <w:rFonts w:ascii="KFGQPC Uthmanic Script HAFS" w:cs="KFGQPC Uthmanic Script HAFS" w:hint="eastAsia"/>
          <w:sz w:val="29"/>
          <w:szCs w:val="29"/>
          <w:rtl/>
        </w:rPr>
        <w:t>مَا</w:t>
      </w:r>
      <w:r w:rsidR="00B161B4">
        <w:rPr>
          <w:rFonts w:ascii="KFGQPC Uthmanic Script HAFS" w:cs="KFGQPC Uthmanic Script HAFS" w:hint="cs"/>
          <w:sz w:val="29"/>
          <w:szCs w:val="29"/>
          <w:rtl/>
        </w:rPr>
        <w:t>ٓ</w:t>
      </w:r>
      <w:r w:rsidR="00B161B4">
        <w:rPr>
          <w:rFonts w:ascii="KFGQPC Uthmanic Script HAFS" w:cs="KFGQPC Uthmanic Script HAFS"/>
          <w:sz w:val="29"/>
          <w:szCs w:val="29"/>
          <w:rtl/>
        </w:rPr>
        <w:t xml:space="preserve"> </w:t>
      </w:r>
      <w:r w:rsidR="00B161B4">
        <w:rPr>
          <w:rFonts w:ascii="KFGQPC Uthmanic Script HAFS" w:cs="KFGQPC Uthmanic Script HAFS" w:hint="eastAsia"/>
          <w:sz w:val="29"/>
          <w:szCs w:val="29"/>
          <w:rtl/>
        </w:rPr>
        <w:t>أَحَلَّ</w:t>
      </w:r>
      <w:r w:rsidR="00B161B4">
        <w:rPr>
          <w:rFonts w:ascii="KFGQPC Uthmanic Script HAFS" w:cs="KFGQPC Uthmanic Script HAFS"/>
          <w:sz w:val="29"/>
          <w:szCs w:val="29"/>
          <w:rtl/>
        </w:rPr>
        <w:t xml:space="preserve"> </w:t>
      </w:r>
      <w:r w:rsidR="00B161B4">
        <w:rPr>
          <w:rFonts w:ascii="KFGQPC Uthmanic Script HAFS" w:cs="KFGQPC Uthmanic Script HAFS" w:hint="cs"/>
          <w:sz w:val="29"/>
          <w:szCs w:val="29"/>
          <w:rtl/>
        </w:rPr>
        <w:t>ٱ</w:t>
      </w:r>
      <w:r w:rsidR="00B161B4">
        <w:rPr>
          <w:rFonts w:ascii="KFGQPC Uthmanic Script HAFS" w:cs="KFGQPC Uthmanic Script HAFS" w:hint="eastAsia"/>
          <w:sz w:val="29"/>
          <w:szCs w:val="29"/>
          <w:rtl/>
        </w:rPr>
        <w:t>للَّهُ</w:t>
      </w:r>
      <w:r w:rsidR="00B161B4">
        <w:rPr>
          <w:rFonts w:ascii="KFGQPC Uthmanic Script HAFS" w:cs="KFGQPC Uthmanic Script HAFS"/>
          <w:sz w:val="29"/>
          <w:szCs w:val="29"/>
          <w:rtl/>
        </w:rPr>
        <w:t xml:space="preserve"> </w:t>
      </w:r>
      <w:r w:rsidR="00B161B4">
        <w:rPr>
          <w:rFonts w:ascii="KFGQPC Uthmanic Script HAFS" w:cs="KFGQPC Uthmanic Script HAFS" w:hint="eastAsia"/>
          <w:sz w:val="29"/>
          <w:szCs w:val="29"/>
          <w:rtl/>
        </w:rPr>
        <w:t>لَكَ</w:t>
      </w:r>
      <w:r w:rsidR="00B161B4">
        <w:rPr>
          <w:rFonts w:ascii="KFGQPC Uthmanic Script HAFS" w:cs="KFGQPC Uthmanic Script HAFS" w:hint="cs"/>
          <w:sz w:val="29"/>
          <w:szCs w:val="29"/>
          <w:rtl/>
        </w:rPr>
        <w:t>ۖ</w:t>
      </w:r>
      <w:r w:rsidR="00B161B4">
        <w:rPr>
          <w:rFonts w:ascii="KFGQPC Uthmanic Script HAFS" w:cs="KFGQPC Uthmanic Script HAFS"/>
          <w:sz w:val="29"/>
          <w:szCs w:val="29"/>
          <w:rtl/>
        </w:rPr>
        <w:t xml:space="preserve"> </w:t>
      </w:r>
      <w:r w:rsidR="00B161B4">
        <w:rPr>
          <w:rFonts w:ascii="KFGQPC Uthmanic Script HAFS" w:cs="KFGQPC Uthmanic Script HAFS" w:hint="eastAsia"/>
          <w:sz w:val="29"/>
          <w:szCs w:val="29"/>
          <w:rtl/>
        </w:rPr>
        <w:t>تَب</w:t>
      </w:r>
      <w:r w:rsidR="00B161B4">
        <w:rPr>
          <w:rFonts w:ascii="KFGQPC Uthmanic Script HAFS" w:cs="KFGQPC Uthmanic Script HAFS" w:hint="cs"/>
          <w:sz w:val="29"/>
          <w:szCs w:val="29"/>
          <w:rtl/>
        </w:rPr>
        <w:t>ۡ</w:t>
      </w:r>
      <w:r w:rsidR="00B161B4">
        <w:rPr>
          <w:rFonts w:ascii="KFGQPC Uthmanic Script HAFS" w:cs="KFGQPC Uthmanic Script HAFS" w:hint="eastAsia"/>
          <w:sz w:val="29"/>
          <w:szCs w:val="29"/>
          <w:rtl/>
        </w:rPr>
        <w:t>تَغِي</w:t>
      </w:r>
      <w:r w:rsidR="00B161B4">
        <w:rPr>
          <w:rFonts w:ascii="KFGQPC Uthmanic Script HAFS" w:cs="KFGQPC Uthmanic Script HAFS"/>
          <w:sz w:val="29"/>
          <w:szCs w:val="29"/>
          <w:rtl/>
        </w:rPr>
        <w:t xml:space="preserve"> </w:t>
      </w:r>
      <w:r w:rsidR="00B161B4">
        <w:rPr>
          <w:rFonts w:ascii="KFGQPC Uthmanic Script HAFS" w:cs="KFGQPC Uthmanic Script HAFS" w:hint="eastAsia"/>
          <w:sz w:val="29"/>
          <w:szCs w:val="29"/>
          <w:rtl/>
        </w:rPr>
        <w:t>مَر</w:t>
      </w:r>
      <w:r w:rsidR="00B161B4">
        <w:rPr>
          <w:rFonts w:ascii="KFGQPC Uthmanic Script HAFS" w:cs="KFGQPC Uthmanic Script HAFS" w:hint="cs"/>
          <w:sz w:val="29"/>
          <w:szCs w:val="29"/>
          <w:rtl/>
        </w:rPr>
        <w:t>ۡ</w:t>
      </w:r>
      <w:r w:rsidR="00B161B4">
        <w:rPr>
          <w:rFonts w:ascii="KFGQPC Uthmanic Script HAFS" w:cs="KFGQPC Uthmanic Script HAFS" w:hint="eastAsia"/>
          <w:sz w:val="29"/>
          <w:szCs w:val="29"/>
          <w:rtl/>
        </w:rPr>
        <w:t>ضَاتَ</w:t>
      </w:r>
      <w:r w:rsidR="00B161B4">
        <w:rPr>
          <w:rFonts w:ascii="KFGQPC Uthmanic Script HAFS" w:cs="KFGQPC Uthmanic Script HAFS"/>
          <w:sz w:val="29"/>
          <w:szCs w:val="29"/>
          <w:rtl/>
        </w:rPr>
        <w:t xml:space="preserve"> </w:t>
      </w:r>
      <w:r w:rsidR="00B161B4">
        <w:rPr>
          <w:rFonts w:ascii="KFGQPC Uthmanic Script HAFS" w:cs="KFGQPC Uthmanic Script HAFS" w:hint="eastAsia"/>
          <w:sz w:val="29"/>
          <w:szCs w:val="29"/>
          <w:rtl/>
        </w:rPr>
        <w:t>أَز</w:t>
      </w:r>
      <w:r w:rsidR="00B161B4">
        <w:rPr>
          <w:rFonts w:ascii="KFGQPC Uthmanic Script HAFS" w:cs="KFGQPC Uthmanic Script HAFS" w:hint="cs"/>
          <w:sz w:val="29"/>
          <w:szCs w:val="29"/>
          <w:rtl/>
        </w:rPr>
        <w:t>ۡ</w:t>
      </w:r>
      <w:r w:rsidR="00B161B4">
        <w:rPr>
          <w:rFonts w:ascii="KFGQPC Uthmanic Script HAFS" w:cs="KFGQPC Uthmanic Script HAFS" w:hint="eastAsia"/>
          <w:sz w:val="29"/>
          <w:szCs w:val="29"/>
          <w:rtl/>
        </w:rPr>
        <w:t>وَ</w:t>
      </w:r>
      <w:r w:rsidR="00B161B4">
        <w:rPr>
          <w:rFonts w:ascii="KFGQPC Uthmanic Script HAFS" w:cs="KFGQPC Uthmanic Script HAFS" w:hint="cs"/>
          <w:sz w:val="29"/>
          <w:szCs w:val="29"/>
          <w:rtl/>
        </w:rPr>
        <w:t>ٰ</w:t>
      </w:r>
      <w:r w:rsidR="00B161B4">
        <w:rPr>
          <w:rFonts w:ascii="KFGQPC Uthmanic Script HAFS" w:cs="KFGQPC Uthmanic Script HAFS" w:hint="eastAsia"/>
          <w:sz w:val="29"/>
          <w:szCs w:val="29"/>
          <w:rtl/>
        </w:rPr>
        <w:t>جِكَ</w:t>
      </w:r>
      <w:r w:rsidR="00B161B4">
        <w:rPr>
          <w:rFonts w:ascii="KFGQPC Uthmanic Script HAFS" w:cs="KFGQPC Uthmanic Script HAFS" w:hint="cs"/>
          <w:sz w:val="29"/>
          <w:szCs w:val="29"/>
          <w:rtl/>
        </w:rPr>
        <w:t>ۚ</w:t>
      </w:r>
      <w:r w:rsidR="00B161B4">
        <w:rPr>
          <w:rFonts w:ascii="KFGQPC Uthmanic Script HAFS" w:cs="KFGQPC Uthmanic Script HAFS"/>
          <w:sz w:val="29"/>
          <w:szCs w:val="29"/>
          <w:rtl/>
        </w:rPr>
        <w:t xml:space="preserve"> </w:t>
      </w:r>
      <w:r w:rsidR="00B161B4">
        <w:rPr>
          <w:rFonts w:ascii="KFGQPC Uthmanic Script HAFS" w:cs="KFGQPC Uthmanic Script HAFS" w:hint="eastAsia"/>
          <w:sz w:val="29"/>
          <w:szCs w:val="29"/>
          <w:rtl/>
        </w:rPr>
        <w:t>وَ</w:t>
      </w:r>
      <w:r w:rsidR="00B161B4">
        <w:rPr>
          <w:rFonts w:ascii="KFGQPC Uthmanic Script HAFS" w:cs="KFGQPC Uthmanic Script HAFS" w:hint="cs"/>
          <w:sz w:val="29"/>
          <w:szCs w:val="29"/>
          <w:rtl/>
        </w:rPr>
        <w:t>ٱ</w:t>
      </w:r>
      <w:r w:rsidR="00B161B4">
        <w:rPr>
          <w:rFonts w:ascii="KFGQPC Uthmanic Script HAFS" w:cs="KFGQPC Uthmanic Script HAFS" w:hint="eastAsia"/>
          <w:sz w:val="29"/>
          <w:szCs w:val="29"/>
          <w:rtl/>
        </w:rPr>
        <w:t>للَّهُ</w:t>
      </w:r>
      <w:r w:rsidR="00B161B4">
        <w:rPr>
          <w:rFonts w:ascii="KFGQPC Uthmanic Script HAFS" w:cs="KFGQPC Uthmanic Script HAFS"/>
          <w:sz w:val="29"/>
          <w:szCs w:val="29"/>
          <w:rtl/>
        </w:rPr>
        <w:t xml:space="preserve"> </w:t>
      </w:r>
      <w:r w:rsidR="00B161B4">
        <w:rPr>
          <w:rFonts w:ascii="KFGQPC Uthmanic Script HAFS" w:cs="KFGQPC Uthmanic Script HAFS" w:hint="eastAsia"/>
          <w:sz w:val="29"/>
          <w:szCs w:val="29"/>
          <w:rtl/>
        </w:rPr>
        <w:t>غَفُور</w:t>
      </w:r>
      <w:r w:rsidR="00B161B4">
        <w:rPr>
          <w:rFonts w:ascii="KFGQPC Uthmanic Script HAFS" w:cs="KFGQPC Uthmanic Script HAFS" w:hint="cs"/>
          <w:sz w:val="29"/>
          <w:szCs w:val="29"/>
          <w:rtl/>
        </w:rPr>
        <w:t>ٞ</w:t>
      </w:r>
      <w:r w:rsidR="00B161B4">
        <w:rPr>
          <w:rFonts w:ascii="KFGQPC Uthmanic Script HAFS" w:cs="KFGQPC Uthmanic Script HAFS"/>
          <w:sz w:val="29"/>
          <w:szCs w:val="29"/>
          <w:rtl/>
        </w:rPr>
        <w:t xml:space="preserve"> </w:t>
      </w:r>
      <w:r w:rsidR="00B161B4">
        <w:rPr>
          <w:rFonts w:ascii="KFGQPC Uthmanic Script HAFS" w:cs="KFGQPC Uthmanic Script HAFS" w:hint="eastAsia"/>
          <w:sz w:val="29"/>
          <w:szCs w:val="29"/>
          <w:rtl/>
        </w:rPr>
        <w:t>رَّحِيم</w:t>
      </w:r>
      <w:r w:rsidR="00B161B4">
        <w:rPr>
          <w:rFonts w:ascii="KFGQPC Uthmanic Script HAFS" w:cs="KFGQPC Uthmanic Script HAFS" w:hint="cs"/>
          <w:sz w:val="29"/>
          <w:szCs w:val="29"/>
          <w:rtl/>
        </w:rPr>
        <w:t>ٞ١</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1D6799">
        <w:rPr>
          <w:rFonts w:cs="B Lotus" w:hint="cs"/>
          <w:color w:val="000000"/>
          <w:sz w:val="26"/>
          <w:szCs w:val="26"/>
          <w:rtl/>
          <w:lang w:bidi="fa-IR"/>
        </w:rPr>
        <w:t>التحریم: 1</w:t>
      </w:r>
      <w:r>
        <w:rPr>
          <w:rFonts w:cs="B Lotus"/>
          <w:color w:val="000000"/>
          <w:sz w:val="26"/>
          <w:szCs w:val="26"/>
          <w:rtl/>
          <w:lang w:bidi="fa-IR"/>
        </w:rPr>
        <w:t>]</w:t>
      </w:r>
      <w:r>
        <w:rPr>
          <w:rFonts w:cs="B Lotus"/>
          <w:color w:val="000000"/>
          <w:rtl/>
          <w:lang w:bidi="fa-IR"/>
        </w:rPr>
        <w:t>.</w:t>
      </w:r>
    </w:p>
    <w:p w:rsidR="00634C2F" w:rsidRPr="001D6799" w:rsidRDefault="00634C2F" w:rsidP="00336DCA">
      <w:pPr>
        <w:widowControl w:val="0"/>
        <w:ind w:firstLine="284"/>
        <w:jc w:val="both"/>
        <w:rPr>
          <w:rFonts w:cs="B Lotus"/>
          <w:color w:val="000000"/>
          <w:sz w:val="26"/>
          <w:szCs w:val="26"/>
          <w:rtl/>
          <w:lang w:bidi="fa-IR"/>
        </w:rPr>
      </w:pPr>
      <w:r w:rsidRPr="001D6799">
        <w:rPr>
          <w:rFonts w:cs="B Lotus"/>
          <w:color w:val="000000"/>
          <w:sz w:val="26"/>
          <w:szCs w:val="26"/>
          <w:rtl/>
          <w:lang w:bidi="fa-IR"/>
        </w:rPr>
        <w:t>‏</w:t>
      </w:r>
      <w:r w:rsidR="001D6799" w:rsidRPr="001D6799">
        <w:rPr>
          <w:rFonts w:cs="Traditional Arabic" w:hint="cs"/>
          <w:color w:val="000000"/>
          <w:sz w:val="26"/>
          <w:szCs w:val="26"/>
          <w:rtl/>
          <w:lang w:bidi="fa-IR"/>
        </w:rPr>
        <w:t>«</w:t>
      </w:r>
      <w:r w:rsidRPr="001D6799">
        <w:rPr>
          <w:rFonts w:cs="B Lotus"/>
          <w:color w:val="000000"/>
          <w:sz w:val="26"/>
          <w:szCs w:val="26"/>
          <w:rtl/>
          <w:lang w:bidi="fa-IR"/>
        </w:rPr>
        <w:t>اي پيغمبر</w:t>
      </w:r>
      <w:r w:rsidR="000F00E6" w:rsidRPr="001D6799">
        <w:rPr>
          <w:rFonts w:cs="B Lotus"/>
          <w:color w:val="000000"/>
          <w:sz w:val="26"/>
          <w:szCs w:val="26"/>
          <w:rtl/>
          <w:lang w:bidi="fa-IR"/>
        </w:rPr>
        <w:t>!</w:t>
      </w:r>
      <w:r w:rsidRPr="001D6799">
        <w:rPr>
          <w:rFonts w:cs="B Lotus"/>
          <w:color w:val="000000"/>
          <w:sz w:val="26"/>
          <w:szCs w:val="26"/>
          <w:rtl/>
          <w:lang w:bidi="fa-IR"/>
        </w:rPr>
        <w:t xml:space="preserve"> چرا چيزي را كه خدا بر تو حلال كرده است</w:t>
      </w:r>
      <w:r w:rsidR="00F339BD" w:rsidRPr="001D6799">
        <w:rPr>
          <w:rFonts w:cs="B Lotus"/>
          <w:color w:val="000000"/>
          <w:sz w:val="26"/>
          <w:szCs w:val="26"/>
          <w:rtl/>
          <w:lang w:bidi="fa-IR"/>
        </w:rPr>
        <w:t xml:space="preserve">، </w:t>
      </w:r>
      <w:r w:rsidRPr="001D6799">
        <w:rPr>
          <w:rFonts w:cs="B Lotus"/>
          <w:color w:val="000000"/>
          <w:sz w:val="26"/>
          <w:szCs w:val="26"/>
          <w:rtl/>
          <w:lang w:bidi="fa-IR"/>
        </w:rPr>
        <w:t>به خاطر خوشنود ساختن همسرانت</w:t>
      </w:r>
      <w:r w:rsidR="00F339BD" w:rsidRPr="001D6799">
        <w:rPr>
          <w:rFonts w:cs="B Lotus"/>
          <w:color w:val="000000"/>
          <w:sz w:val="26"/>
          <w:szCs w:val="26"/>
          <w:rtl/>
          <w:lang w:bidi="fa-IR"/>
        </w:rPr>
        <w:t xml:space="preserve">، </w:t>
      </w:r>
      <w:r w:rsidRPr="001D6799">
        <w:rPr>
          <w:rFonts w:cs="B Lotus"/>
          <w:color w:val="000000"/>
          <w:sz w:val="26"/>
          <w:szCs w:val="26"/>
          <w:rtl/>
          <w:lang w:bidi="fa-IR"/>
        </w:rPr>
        <w:t>بر خود حرام</w:t>
      </w:r>
      <w:r w:rsidR="00912D91" w:rsidRPr="001D6799">
        <w:rPr>
          <w:rFonts w:cs="B Lotus"/>
          <w:color w:val="000000"/>
          <w:sz w:val="26"/>
          <w:szCs w:val="26"/>
          <w:rtl/>
          <w:lang w:bidi="fa-IR"/>
        </w:rPr>
        <w:t xml:space="preserve"> می‌</w:t>
      </w:r>
      <w:r w:rsidRPr="001D6799">
        <w:rPr>
          <w:rFonts w:cs="B Lotus"/>
          <w:color w:val="000000"/>
          <w:sz w:val="26"/>
          <w:szCs w:val="26"/>
          <w:rtl/>
          <w:lang w:bidi="fa-IR"/>
        </w:rPr>
        <w:t>‌كني‌</w:t>
      </w:r>
      <w:r w:rsidR="00D41F4F" w:rsidRPr="001D6799">
        <w:rPr>
          <w:rFonts w:cs="B Lotus"/>
          <w:color w:val="000000"/>
          <w:sz w:val="26"/>
          <w:szCs w:val="26"/>
          <w:rtl/>
          <w:lang w:bidi="fa-IR"/>
        </w:rPr>
        <w:t>؟</w:t>
      </w:r>
      <w:r w:rsidRPr="001D6799">
        <w:rPr>
          <w:rFonts w:cs="B Lotus"/>
          <w:color w:val="000000"/>
          <w:sz w:val="26"/>
          <w:szCs w:val="26"/>
          <w:rtl/>
          <w:lang w:bidi="fa-IR"/>
        </w:rPr>
        <w:t xml:space="preserve"> خداوند آمرزگار مهرباني است (و تو را و همسران تو را</w:t>
      </w:r>
      <w:r w:rsidR="00912D91" w:rsidRPr="001D6799">
        <w:rPr>
          <w:rFonts w:cs="B Lotus"/>
          <w:color w:val="000000"/>
          <w:sz w:val="26"/>
          <w:szCs w:val="26"/>
          <w:rtl/>
          <w:lang w:bidi="fa-IR"/>
        </w:rPr>
        <w:t xml:space="preserve"> می‌</w:t>
      </w:r>
      <w:r w:rsidRPr="001D6799">
        <w:rPr>
          <w:rFonts w:cs="B Lotus"/>
          <w:color w:val="000000"/>
          <w:sz w:val="26"/>
          <w:szCs w:val="26"/>
          <w:rtl/>
          <w:lang w:bidi="fa-IR"/>
        </w:rPr>
        <w:t>‌بخشايد)</w:t>
      </w:r>
      <w:r w:rsidR="001D6799">
        <w:rPr>
          <w:rFonts w:cs="Traditional Arabic" w:hint="cs"/>
          <w:color w:val="000000"/>
          <w:sz w:val="26"/>
          <w:szCs w:val="26"/>
          <w:rtl/>
          <w:lang w:bidi="fa-IR"/>
        </w:rPr>
        <w:t>»</w:t>
      </w:r>
      <w:r w:rsidR="00963215" w:rsidRPr="001D6799">
        <w:rPr>
          <w:rFonts w:cs="B Lotus"/>
          <w:color w:val="000000"/>
          <w:sz w:val="26"/>
          <w:szCs w:val="26"/>
          <w:rtl/>
          <w:lang w:bidi="fa-IR"/>
        </w:rPr>
        <w:t>.</w:t>
      </w:r>
      <w:r w:rsidRPr="001D6799">
        <w:rPr>
          <w:rFonts w:cs="B Lotus"/>
          <w:color w:val="000000"/>
          <w:sz w:val="26"/>
          <w:szCs w:val="26"/>
          <w:rtl/>
          <w:lang w:bidi="fa-IR"/>
        </w:rPr>
        <w:t xml:space="preserve"> ‏</w:t>
      </w:r>
    </w:p>
    <w:p w:rsidR="00634C2F" w:rsidRPr="00782831" w:rsidRDefault="00634C2F" w:rsidP="00CF29B2">
      <w:pPr>
        <w:ind w:firstLine="284"/>
        <w:jc w:val="both"/>
        <w:rPr>
          <w:rFonts w:cs="B Lotus"/>
          <w:rtl/>
          <w:lang w:bidi="fa-IR"/>
        </w:rPr>
      </w:pPr>
      <w:r w:rsidRPr="00782831">
        <w:rPr>
          <w:rFonts w:cs="B Lotus"/>
          <w:rtl/>
          <w:lang w:bidi="fa-IR"/>
        </w:rPr>
        <w:t>همچنین</w:t>
      </w:r>
      <w:r w:rsidR="00912D91">
        <w:rPr>
          <w:rFonts w:cs="B Lotus"/>
          <w:rtl/>
          <w:lang w:bidi="fa-IR"/>
        </w:rPr>
        <w:t xml:space="preserve"> می‌</w:t>
      </w:r>
      <w:r w:rsidRPr="00782831">
        <w:rPr>
          <w:rFonts w:cs="B Lotus"/>
          <w:rtl/>
          <w:lang w:bidi="fa-IR"/>
        </w:rPr>
        <w:t>فرماید</w:t>
      </w:r>
      <w:r w:rsidR="004B311C">
        <w:rPr>
          <w:rFonts w:cs="B Lotus"/>
          <w:rtl/>
          <w:lang w:bidi="fa-IR"/>
        </w:rPr>
        <w:t>:</w:t>
      </w:r>
    </w:p>
    <w:p w:rsidR="00634C2F" w:rsidRPr="00782831" w:rsidRDefault="00D41F4F" w:rsidP="00B161B4">
      <w:pPr>
        <w:ind w:firstLine="284"/>
        <w:jc w:val="both"/>
        <w:rPr>
          <w:rFonts w:hAnsi="Arial" w:cs="B Lotus"/>
          <w:color w:val="000000"/>
          <w:sz w:val="27"/>
          <w:szCs w:val="27"/>
          <w:rtl/>
          <w:lang w:bidi="fa-IR"/>
        </w:rPr>
      </w:pPr>
      <w:r>
        <w:rPr>
          <w:rFonts w:cs="Traditional Arabic"/>
          <w:rtl/>
          <w:lang w:bidi="fa-IR"/>
        </w:rPr>
        <w:t>﴿</w:t>
      </w:r>
      <w:r w:rsidR="00B161B4">
        <w:rPr>
          <w:rFonts w:ascii="KFGQPC Uthmanic Script HAFS" w:cs="KFGQPC Uthmanic Script HAFS" w:hint="eastAsia"/>
          <w:rtl/>
        </w:rPr>
        <w:t>يَ</w:t>
      </w:r>
      <w:r w:rsidR="00B161B4">
        <w:rPr>
          <w:rFonts w:ascii="KFGQPC Uthmanic Script HAFS" w:cs="KFGQPC Uthmanic Script HAFS" w:hint="cs"/>
          <w:rtl/>
        </w:rPr>
        <w:t>ٰٓ</w:t>
      </w:r>
      <w:r w:rsidR="00B161B4">
        <w:rPr>
          <w:rFonts w:ascii="KFGQPC Uthmanic Script HAFS" w:cs="KFGQPC Uthmanic Script HAFS" w:hint="eastAsia"/>
          <w:rtl/>
        </w:rPr>
        <w:t>أَيُّهَا</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لنَّبِيُّ</w:t>
      </w:r>
      <w:r w:rsidR="00B161B4">
        <w:rPr>
          <w:rFonts w:ascii="KFGQPC Uthmanic Script HAFS" w:cs="KFGQPC Uthmanic Script HAFS"/>
          <w:rtl/>
        </w:rPr>
        <w:t xml:space="preserve"> </w:t>
      </w:r>
      <w:r w:rsidR="00B161B4">
        <w:rPr>
          <w:rFonts w:ascii="KFGQPC Uthmanic Script HAFS" w:cs="KFGQPC Uthmanic Script HAFS" w:hint="eastAsia"/>
          <w:rtl/>
        </w:rPr>
        <w:t>إِذَا</w:t>
      </w:r>
      <w:r w:rsidR="00B161B4">
        <w:rPr>
          <w:rFonts w:ascii="KFGQPC Uthmanic Script HAFS" w:cs="KFGQPC Uthmanic Script HAFS"/>
          <w:rtl/>
        </w:rPr>
        <w:t xml:space="preserve"> </w:t>
      </w:r>
      <w:r w:rsidR="00B161B4">
        <w:rPr>
          <w:rFonts w:ascii="KFGQPC Uthmanic Script HAFS" w:cs="KFGQPC Uthmanic Script HAFS" w:hint="eastAsia"/>
          <w:rtl/>
        </w:rPr>
        <w:t>طَلَّق</w:t>
      </w:r>
      <w:r w:rsidR="00B161B4">
        <w:rPr>
          <w:rFonts w:ascii="KFGQPC Uthmanic Script HAFS" w:cs="KFGQPC Uthmanic Script HAFS" w:hint="cs"/>
          <w:rtl/>
        </w:rPr>
        <w:t>ۡ</w:t>
      </w:r>
      <w:r w:rsidR="00B161B4">
        <w:rPr>
          <w:rFonts w:ascii="KFGQPC Uthmanic Script HAFS" w:cs="KFGQPC Uthmanic Script HAFS" w:hint="eastAsia"/>
          <w:rtl/>
        </w:rPr>
        <w:t>تُمُ</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لنِّسَا</w:t>
      </w:r>
      <w:r w:rsidR="00B161B4">
        <w:rPr>
          <w:rFonts w:ascii="KFGQPC Uthmanic Script HAFS" w:cs="KFGQPC Uthmanic Script HAFS" w:hint="cs"/>
          <w:rtl/>
        </w:rPr>
        <w:t>ٓ</w:t>
      </w:r>
      <w:r w:rsidR="00B161B4">
        <w:rPr>
          <w:rFonts w:ascii="KFGQPC Uthmanic Script HAFS" w:cs="KFGQPC Uthmanic Script HAFS" w:hint="eastAsia"/>
          <w:rtl/>
        </w:rPr>
        <w:t>ءَ</w:t>
      </w:r>
      <w:r w:rsidR="00B161B4">
        <w:rPr>
          <w:rFonts w:ascii="KFGQPC Uthmanic Script HAFS" w:cs="KFGQPC Uthmanic Script HAFS"/>
          <w:rtl/>
        </w:rPr>
        <w:t xml:space="preserve"> </w:t>
      </w:r>
      <w:r w:rsidR="00B161B4">
        <w:rPr>
          <w:rFonts w:ascii="KFGQPC Uthmanic Script HAFS" w:cs="KFGQPC Uthmanic Script HAFS" w:hint="eastAsia"/>
          <w:rtl/>
        </w:rPr>
        <w:t>فَطَلِّقُوهُنَّ</w:t>
      </w:r>
      <w:r w:rsidR="00B161B4">
        <w:rPr>
          <w:rFonts w:ascii="KFGQPC Uthmanic Script HAFS" w:cs="KFGQPC Uthmanic Script HAFS"/>
          <w:rtl/>
        </w:rPr>
        <w:t xml:space="preserve"> </w:t>
      </w:r>
      <w:r w:rsidR="00B161B4">
        <w:rPr>
          <w:rFonts w:ascii="KFGQPC Uthmanic Script HAFS" w:cs="KFGQPC Uthmanic Script HAFS" w:hint="eastAsia"/>
          <w:rtl/>
        </w:rPr>
        <w:t>لِعِدَّتِهِنَّ</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1D6799">
        <w:rPr>
          <w:rFonts w:cs="B Lotus" w:hint="cs"/>
          <w:color w:val="000000"/>
          <w:sz w:val="26"/>
          <w:szCs w:val="26"/>
          <w:rtl/>
          <w:lang w:bidi="fa-IR"/>
        </w:rPr>
        <w:t>الطلاق: 1</w:t>
      </w:r>
      <w:r>
        <w:rPr>
          <w:rFonts w:cs="B Lotus"/>
          <w:color w:val="000000"/>
          <w:sz w:val="26"/>
          <w:szCs w:val="26"/>
          <w:rtl/>
          <w:lang w:bidi="fa-IR"/>
        </w:rPr>
        <w:t>]</w:t>
      </w:r>
      <w:r>
        <w:rPr>
          <w:rFonts w:cs="B Lotus"/>
          <w:color w:val="000000"/>
          <w:rtl/>
          <w:lang w:bidi="fa-IR"/>
        </w:rPr>
        <w:t>.</w:t>
      </w:r>
    </w:p>
    <w:p w:rsidR="00634C2F" w:rsidRPr="001D6799" w:rsidRDefault="001D6799" w:rsidP="00CF29B2">
      <w:pPr>
        <w:ind w:firstLine="284"/>
        <w:jc w:val="both"/>
        <w:rPr>
          <w:rFonts w:hAnsi="Arial" w:cs="B Lotus"/>
          <w:color w:val="000000"/>
          <w:sz w:val="26"/>
          <w:szCs w:val="26"/>
          <w:rtl/>
          <w:lang w:bidi="fa-IR"/>
        </w:rPr>
      </w:pPr>
      <w:r w:rsidRPr="001D6799">
        <w:rPr>
          <w:rFonts w:hAnsi="Arial" w:cs="Traditional Arabic" w:hint="cs"/>
          <w:color w:val="000000"/>
          <w:sz w:val="26"/>
          <w:szCs w:val="26"/>
          <w:rtl/>
          <w:lang w:bidi="fa-IR"/>
        </w:rPr>
        <w:t>«</w:t>
      </w:r>
      <w:r w:rsidR="00634C2F" w:rsidRPr="001D6799">
        <w:rPr>
          <w:rFonts w:hAnsi="Arial" w:cs="B Lotus"/>
          <w:color w:val="000000"/>
          <w:sz w:val="26"/>
          <w:szCs w:val="26"/>
          <w:rtl/>
          <w:lang w:bidi="fa-IR"/>
        </w:rPr>
        <w:t>اي پيغمبر</w:t>
      </w:r>
      <w:r w:rsidR="000F00E6" w:rsidRPr="001D6799">
        <w:rPr>
          <w:rFonts w:hAnsi="Arial" w:cs="B Lotus"/>
          <w:color w:val="000000"/>
          <w:sz w:val="26"/>
          <w:szCs w:val="26"/>
          <w:rtl/>
          <w:lang w:bidi="fa-IR"/>
        </w:rPr>
        <w:t>!</w:t>
      </w:r>
      <w:r w:rsidR="00634C2F" w:rsidRPr="001D6799">
        <w:rPr>
          <w:rFonts w:hAnsi="Arial" w:cs="B Lotus"/>
          <w:color w:val="000000"/>
          <w:sz w:val="26"/>
          <w:szCs w:val="26"/>
          <w:rtl/>
          <w:lang w:bidi="fa-IR"/>
        </w:rPr>
        <w:t xml:space="preserve"> وقتي كه خواستيد زنان را طلاق دهيد</w:t>
      </w:r>
      <w:r w:rsidR="00F339BD" w:rsidRPr="001D6799">
        <w:rPr>
          <w:rFonts w:hAnsi="Arial" w:cs="B Lotus"/>
          <w:color w:val="000000"/>
          <w:sz w:val="26"/>
          <w:szCs w:val="26"/>
          <w:rtl/>
          <w:lang w:bidi="fa-IR"/>
        </w:rPr>
        <w:t xml:space="preserve">، </w:t>
      </w:r>
      <w:r w:rsidR="00634C2F" w:rsidRPr="001D6799">
        <w:rPr>
          <w:rFonts w:hAnsi="Arial" w:cs="B Lotus"/>
          <w:color w:val="000000"/>
          <w:sz w:val="26"/>
          <w:szCs w:val="26"/>
          <w:rtl/>
          <w:lang w:bidi="fa-IR"/>
        </w:rPr>
        <w:t>آنان را در وقت فرا رسيدن عدّه (يعني آغاز پاك شدن زن از عادت ماهيانه‌اي كه شوهرش در آن با او نزديكي نكرده باشد) طلاق دهيد</w:t>
      </w:r>
      <w:r w:rsidRPr="001D6799">
        <w:rPr>
          <w:rFonts w:hAnsi="Arial" w:cs="Traditional Arabic" w:hint="cs"/>
          <w:color w:val="000000"/>
          <w:sz w:val="26"/>
          <w:szCs w:val="26"/>
          <w:rtl/>
          <w:lang w:bidi="fa-IR"/>
        </w:rPr>
        <w:t>»</w:t>
      </w:r>
      <w:r w:rsidR="00634C2F" w:rsidRPr="001D6799">
        <w:rPr>
          <w:rFonts w:hAnsi="Arial" w:cs="B Lotus"/>
          <w:color w:val="000000"/>
          <w:sz w:val="26"/>
          <w:szCs w:val="26"/>
          <w:rtl/>
          <w:lang w:bidi="fa-IR"/>
        </w:rPr>
        <w:t>.</w:t>
      </w:r>
    </w:p>
    <w:p w:rsidR="00634C2F" w:rsidRPr="00782831" w:rsidRDefault="00634C2F" w:rsidP="00CF29B2">
      <w:pPr>
        <w:ind w:firstLine="284"/>
        <w:jc w:val="both"/>
        <w:rPr>
          <w:rFonts w:cs="B Lotus"/>
          <w:rtl/>
          <w:lang w:bidi="fa-IR"/>
        </w:rPr>
      </w:pPr>
      <w:r>
        <w:rPr>
          <w:rFonts w:ascii="Arial" w:hAnsi="Arial" w:cs="Arial"/>
          <w:color w:val="000000"/>
          <w:sz w:val="27"/>
          <w:szCs w:val="27"/>
          <w:lang w:bidi="fa-IR"/>
        </w:rPr>
        <w:t xml:space="preserve"> </w:t>
      </w:r>
      <w:r w:rsidRPr="00782831">
        <w:rPr>
          <w:rFonts w:cs="B Lotus"/>
          <w:rtl/>
          <w:lang w:bidi="fa-IR"/>
        </w:rPr>
        <w:t>تا سایر تکالیفی که بر هر مکلفی وارد شده است و پیامبر</w:t>
      </w:r>
      <w:r>
        <w:rPr>
          <w:rFonts w:cs="CTraditional Arabic"/>
          <w:rtl/>
          <w:lang w:bidi="fa-IR"/>
        </w:rPr>
        <w:t>ص</w:t>
      </w:r>
      <w:r w:rsidR="001D6799">
        <w:rPr>
          <w:rFonts w:cs="B Lotus"/>
          <w:rtl/>
          <w:lang w:bidi="fa-IR"/>
        </w:rPr>
        <w:t xml:space="preserve"> از میان مکلفین است.</w:t>
      </w:r>
    </w:p>
    <w:p w:rsidR="00634C2F" w:rsidRPr="00782831" w:rsidRDefault="00634C2F" w:rsidP="00CF29B2">
      <w:pPr>
        <w:ind w:firstLine="284"/>
        <w:jc w:val="both"/>
        <w:rPr>
          <w:rFonts w:cs="B Lotus"/>
          <w:rtl/>
          <w:lang w:bidi="fa-IR"/>
        </w:rPr>
      </w:pPr>
      <w:r w:rsidRPr="00782831">
        <w:rPr>
          <w:rFonts w:cs="B Lotus"/>
          <w:rtl/>
          <w:lang w:bidi="fa-IR"/>
        </w:rPr>
        <w:t>پس شریعت به طور مطلق و عام بر پیامبر</w:t>
      </w:r>
      <w:r>
        <w:rPr>
          <w:rFonts w:cs="CTraditional Arabic"/>
          <w:rtl/>
          <w:lang w:bidi="fa-IR"/>
        </w:rPr>
        <w:t>ص</w:t>
      </w:r>
      <w:r w:rsidRPr="00782831">
        <w:rPr>
          <w:rFonts w:cs="B Lotus"/>
          <w:rtl/>
          <w:lang w:bidi="fa-IR"/>
        </w:rPr>
        <w:t xml:space="preserve"> و بر تمامی مکلفان حکم</w:t>
      </w:r>
      <w:r w:rsidR="00912D91">
        <w:rPr>
          <w:rFonts w:cs="B Lotus"/>
          <w:rtl/>
          <w:lang w:bidi="fa-IR"/>
        </w:rPr>
        <w:t xml:space="preserve"> می‌</w:t>
      </w:r>
      <w:r w:rsidRPr="00782831">
        <w:rPr>
          <w:rFonts w:cs="B Lotus"/>
          <w:rtl/>
          <w:lang w:bidi="fa-IR"/>
        </w:rPr>
        <w:t>کند و شریعت اسلام تنها راه رسیدن به نجات و خوشبختی و تنها هدایت کننده بزرگ است.</w:t>
      </w:r>
    </w:p>
    <w:p w:rsidR="00B161B4" w:rsidRDefault="00634C2F" w:rsidP="00B161B4">
      <w:pPr>
        <w:ind w:firstLine="284"/>
        <w:jc w:val="both"/>
        <w:rPr>
          <w:rFonts w:cs="B Lotus"/>
          <w:rtl/>
          <w:lang w:bidi="fa-IR"/>
        </w:rPr>
      </w:pPr>
      <w:r w:rsidRPr="00782831">
        <w:rPr>
          <w:rFonts w:cs="B Lotus"/>
          <w:rtl/>
          <w:lang w:bidi="fa-IR"/>
        </w:rPr>
        <w:t>مگر</w:t>
      </w:r>
      <w:r w:rsidR="00912D91">
        <w:rPr>
          <w:rFonts w:cs="B Lotus"/>
          <w:rtl/>
          <w:lang w:bidi="fa-IR"/>
        </w:rPr>
        <w:t xml:space="preserve"> نمی‌</w:t>
      </w:r>
      <w:r w:rsidRPr="00782831">
        <w:rPr>
          <w:rFonts w:cs="B Lotus"/>
          <w:rtl/>
          <w:lang w:bidi="fa-IR"/>
        </w:rPr>
        <w:t>بینی که خدای متعال</w:t>
      </w:r>
      <w:r w:rsidR="00912D91">
        <w:rPr>
          <w:rFonts w:cs="B Lotus"/>
          <w:rtl/>
          <w:lang w:bidi="fa-IR"/>
        </w:rPr>
        <w:t xml:space="preserve"> می‌</w:t>
      </w:r>
      <w:r w:rsidRPr="00782831">
        <w:rPr>
          <w:rFonts w:cs="B Lotus"/>
          <w:rtl/>
          <w:lang w:bidi="fa-IR"/>
        </w:rPr>
        <w:t>فرماید:</w:t>
      </w:r>
    </w:p>
    <w:p w:rsidR="00634C2F" w:rsidRPr="00782831" w:rsidRDefault="00D41F4F" w:rsidP="00B161B4">
      <w:pPr>
        <w:ind w:firstLine="284"/>
        <w:jc w:val="both"/>
        <w:rPr>
          <w:rFonts w:hAnsi="QCF_BSML" w:cs="B Lotus"/>
          <w:color w:val="000000"/>
          <w:sz w:val="27"/>
          <w:szCs w:val="27"/>
          <w:rtl/>
          <w:lang w:bidi="fa-IR"/>
        </w:rPr>
      </w:pPr>
      <w:r>
        <w:rPr>
          <w:rFonts w:cs="Traditional Arabic"/>
          <w:rtl/>
          <w:lang w:bidi="fa-IR"/>
        </w:rPr>
        <w:t>﴿</w:t>
      </w:r>
      <w:r w:rsidR="00B161B4">
        <w:rPr>
          <w:rFonts w:ascii="KFGQPC Uthmanic Script HAFS" w:cs="KFGQPC Uthmanic Script HAFS" w:hint="eastAsia"/>
          <w:rtl/>
        </w:rPr>
        <w:t>وَكَذَ</w:t>
      </w:r>
      <w:r w:rsidR="00B161B4">
        <w:rPr>
          <w:rFonts w:ascii="KFGQPC Uthmanic Script HAFS" w:cs="KFGQPC Uthmanic Script HAFS" w:hint="cs"/>
          <w:rtl/>
        </w:rPr>
        <w:t>ٰ</w:t>
      </w:r>
      <w:r w:rsidR="00B161B4">
        <w:rPr>
          <w:rFonts w:ascii="KFGQPC Uthmanic Script HAFS" w:cs="KFGQPC Uthmanic Script HAFS" w:hint="eastAsia"/>
          <w:rtl/>
        </w:rPr>
        <w:t>لِكَ</w:t>
      </w:r>
      <w:r w:rsidR="00B161B4">
        <w:rPr>
          <w:rFonts w:ascii="KFGQPC Uthmanic Script HAFS" w:cs="KFGQPC Uthmanic Script HAFS"/>
          <w:rtl/>
        </w:rPr>
        <w:t xml:space="preserve"> </w:t>
      </w:r>
      <w:r w:rsidR="00B161B4">
        <w:rPr>
          <w:rFonts w:ascii="KFGQPC Uthmanic Script HAFS" w:cs="KFGQPC Uthmanic Script HAFS" w:hint="eastAsia"/>
          <w:rtl/>
        </w:rPr>
        <w:t>أَو</w:t>
      </w:r>
      <w:r w:rsidR="00B161B4">
        <w:rPr>
          <w:rFonts w:ascii="KFGQPC Uthmanic Script HAFS" w:cs="KFGQPC Uthmanic Script HAFS" w:hint="cs"/>
          <w:rtl/>
        </w:rPr>
        <w:t>ۡ</w:t>
      </w:r>
      <w:r w:rsidR="00B161B4">
        <w:rPr>
          <w:rFonts w:ascii="KFGQPC Uthmanic Script HAFS" w:cs="KFGQPC Uthmanic Script HAFS" w:hint="eastAsia"/>
          <w:rtl/>
        </w:rPr>
        <w:t>حَي</w:t>
      </w:r>
      <w:r w:rsidR="00B161B4">
        <w:rPr>
          <w:rFonts w:ascii="KFGQPC Uthmanic Script HAFS" w:cs="KFGQPC Uthmanic Script HAFS" w:hint="cs"/>
          <w:rtl/>
        </w:rPr>
        <w:t>ۡ</w:t>
      </w:r>
      <w:r w:rsidR="00B161B4">
        <w:rPr>
          <w:rFonts w:ascii="KFGQPC Uthmanic Script HAFS" w:cs="KFGQPC Uthmanic Script HAFS" w:hint="eastAsia"/>
          <w:rtl/>
        </w:rPr>
        <w:t>نَا</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إِلَي</w:t>
      </w:r>
      <w:r w:rsidR="00B161B4">
        <w:rPr>
          <w:rFonts w:ascii="KFGQPC Uthmanic Script HAFS" w:cs="KFGQPC Uthmanic Script HAFS" w:hint="cs"/>
          <w:rtl/>
        </w:rPr>
        <w:t>ۡ</w:t>
      </w:r>
      <w:r w:rsidR="00B161B4">
        <w:rPr>
          <w:rFonts w:ascii="KFGQPC Uthmanic Script HAFS" w:cs="KFGQPC Uthmanic Script HAFS" w:hint="eastAsia"/>
          <w:rtl/>
        </w:rPr>
        <w:t>كَ</w:t>
      </w:r>
      <w:r w:rsidR="00B161B4">
        <w:rPr>
          <w:rFonts w:ascii="KFGQPC Uthmanic Script HAFS" w:cs="KFGQPC Uthmanic Script HAFS"/>
          <w:rtl/>
        </w:rPr>
        <w:t xml:space="preserve"> </w:t>
      </w:r>
      <w:r w:rsidR="00B161B4">
        <w:rPr>
          <w:rFonts w:ascii="KFGQPC Uthmanic Script HAFS" w:cs="KFGQPC Uthmanic Script HAFS" w:hint="eastAsia"/>
          <w:rtl/>
        </w:rPr>
        <w:t>رُوح</w:t>
      </w:r>
      <w:r w:rsidR="00B161B4">
        <w:rPr>
          <w:rFonts w:ascii="KFGQPC Uthmanic Script HAFS" w:cs="KFGQPC Uthmanic Script HAFS" w:hint="cs"/>
          <w:rtl/>
        </w:rPr>
        <w:t>ٗ</w:t>
      </w:r>
      <w:r w:rsidR="00B161B4">
        <w:rPr>
          <w:rFonts w:ascii="KFGQPC Uthmanic Script HAFS" w:cs="KFGQPC Uthmanic Script HAFS" w:hint="eastAsia"/>
          <w:rtl/>
        </w:rPr>
        <w:t>ا</w:t>
      </w:r>
      <w:r w:rsidR="00B161B4">
        <w:rPr>
          <w:rFonts w:ascii="KFGQPC Uthmanic Script HAFS" w:cs="KFGQPC Uthmanic Script HAFS"/>
          <w:rtl/>
        </w:rPr>
        <w:t xml:space="preserve"> </w:t>
      </w:r>
      <w:r w:rsidR="00B161B4">
        <w:rPr>
          <w:rFonts w:ascii="KFGQPC Uthmanic Script HAFS" w:cs="KFGQPC Uthmanic Script HAFS" w:hint="eastAsia"/>
          <w:rtl/>
        </w:rPr>
        <w:t>مِّن</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أَم</w:t>
      </w:r>
      <w:r w:rsidR="00B161B4">
        <w:rPr>
          <w:rFonts w:ascii="KFGQPC Uthmanic Script HAFS" w:cs="KFGQPC Uthmanic Script HAFS" w:hint="cs"/>
          <w:rtl/>
        </w:rPr>
        <w:t>ۡ</w:t>
      </w:r>
      <w:r w:rsidR="00B161B4">
        <w:rPr>
          <w:rFonts w:ascii="KFGQPC Uthmanic Script HAFS" w:cs="KFGQPC Uthmanic Script HAFS" w:hint="eastAsia"/>
          <w:rtl/>
        </w:rPr>
        <w:t>رِنَا</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مَا</w:t>
      </w:r>
      <w:r w:rsidR="00B161B4">
        <w:rPr>
          <w:rFonts w:ascii="KFGQPC Uthmanic Script HAFS" w:cs="KFGQPC Uthmanic Script HAFS"/>
          <w:rtl/>
        </w:rPr>
        <w:t xml:space="preserve"> </w:t>
      </w:r>
      <w:r w:rsidR="00B161B4">
        <w:rPr>
          <w:rFonts w:ascii="KFGQPC Uthmanic Script HAFS" w:cs="KFGQPC Uthmanic Script HAFS" w:hint="eastAsia"/>
          <w:rtl/>
        </w:rPr>
        <w:t>كُنتَ</w:t>
      </w:r>
      <w:r w:rsidR="00B161B4">
        <w:rPr>
          <w:rFonts w:ascii="KFGQPC Uthmanic Script HAFS" w:cs="KFGQPC Uthmanic Script HAFS"/>
          <w:rtl/>
        </w:rPr>
        <w:t xml:space="preserve"> </w:t>
      </w:r>
      <w:r w:rsidR="00B161B4">
        <w:rPr>
          <w:rFonts w:ascii="KFGQPC Uthmanic Script HAFS" w:cs="KFGQPC Uthmanic Script HAFS" w:hint="eastAsia"/>
          <w:rtl/>
        </w:rPr>
        <w:t>تَد</w:t>
      </w:r>
      <w:r w:rsidR="00B161B4">
        <w:rPr>
          <w:rFonts w:ascii="KFGQPC Uthmanic Script HAFS" w:cs="KFGQPC Uthmanic Script HAFS" w:hint="cs"/>
          <w:rtl/>
        </w:rPr>
        <w:t>ۡ</w:t>
      </w:r>
      <w:r w:rsidR="00B161B4">
        <w:rPr>
          <w:rFonts w:ascii="KFGQPC Uthmanic Script HAFS" w:cs="KFGQPC Uthmanic Script HAFS" w:hint="eastAsia"/>
          <w:rtl/>
        </w:rPr>
        <w:t>رِي</w:t>
      </w:r>
      <w:r w:rsidR="00B161B4">
        <w:rPr>
          <w:rFonts w:ascii="KFGQPC Uthmanic Script HAFS" w:cs="KFGQPC Uthmanic Script HAFS"/>
          <w:rtl/>
        </w:rPr>
        <w:t xml:space="preserve"> </w:t>
      </w:r>
      <w:r w:rsidR="00B161B4">
        <w:rPr>
          <w:rFonts w:ascii="KFGQPC Uthmanic Script HAFS" w:cs="KFGQPC Uthmanic Script HAFS" w:hint="eastAsia"/>
          <w:rtl/>
        </w:rPr>
        <w:t>مَا</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w:t>
      </w:r>
      <w:r w:rsidR="00B161B4">
        <w:rPr>
          <w:rFonts w:ascii="KFGQPC Uthmanic Script HAFS" w:cs="KFGQPC Uthmanic Script HAFS" w:hint="cs"/>
          <w:rtl/>
        </w:rPr>
        <w:t>ۡ</w:t>
      </w:r>
      <w:r w:rsidR="00B161B4">
        <w:rPr>
          <w:rFonts w:ascii="KFGQPC Uthmanic Script HAFS" w:cs="KFGQPC Uthmanic Script HAFS" w:hint="eastAsia"/>
          <w:rtl/>
        </w:rPr>
        <w:t>كِتَ</w:t>
      </w:r>
      <w:r w:rsidR="00B161B4">
        <w:rPr>
          <w:rFonts w:ascii="KFGQPC Uthmanic Script HAFS" w:cs="KFGQPC Uthmanic Script HAFS" w:hint="cs"/>
          <w:rtl/>
        </w:rPr>
        <w:t>ٰ</w:t>
      </w:r>
      <w:r w:rsidR="00B161B4">
        <w:rPr>
          <w:rFonts w:ascii="KFGQPC Uthmanic Script HAFS" w:cs="KFGQPC Uthmanic Script HAFS" w:hint="eastAsia"/>
          <w:rtl/>
        </w:rPr>
        <w:t>بُ</w:t>
      </w:r>
      <w:r w:rsidR="00B161B4">
        <w:rPr>
          <w:rFonts w:ascii="KFGQPC Uthmanic Script HAFS" w:cs="KFGQPC Uthmanic Script HAFS"/>
          <w:rtl/>
        </w:rPr>
        <w:t xml:space="preserve"> </w:t>
      </w:r>
      <w:r w:rsidR="00B161B4">
        <w:rPr>
          <w:rFonts w:ascii="KFGQPC Uthmanic Script HAFS" w:cs="KFGQPC Uthmanic Script HAFS" w:hint="eastAsia"/>
          <w:rtl/>
        </w:rPr>
        <w:t>وَلَا</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w:t>
      </w:r>
      <w:r w:rsidR="00B161B4">
        <w:rPr>
          <w:rFonts w:ascii="KFGQPC Uthmanic Script HAFS" w:cs="KFGQPC Uthmanic Script HAFS" w:hint="cs"/>
          <w:rtl/>
        </w:rPr>
        <w:t>ۡ</w:t>
      </w:r>
      <w:r w:rsidR="00B161B4">
        <w:rPr>
          <w:rFonts w:ascii="KFGQPC Uthmanic Script HAFS" w:cs="KFGQPC Uthmanic Script HAFS" w:hint="eastAsia"/>
          <w:rtl/>
        </w:rPr>
        <w:t>إِيمَ</w:t>
      </w:r>
      <w:r w:rsidR="00B161B4">
        <w:rPr>
          <w:rFonts w:ascii="KFGQPC Uthmanic Script HAFS" w:cs="KFGQPC Uthmanic Script HAFS" w:hint="cs"/>
          <w:rtl/>
        </w:rPr>
        <w:t>ٰ</w:t>
      </w:r>
      <w:r w:rsidR="00B161B4">
        <w:rPr>
          <w:rFonts w:ascii="KFGQPC Uthmanic Script HAFS" w:cs="KFGQPC Uthmanic Script HAFS" w:hint="eastAsia"/>
          <w:rtl/>
        </w:rPr>
        <w:t>نُ</w:t>
      </w:r>
      <w:r w:rsidR="00B161B4">
        <w:rPr>
          <w:rFonts w:ascii="KFGQPC Uthmanic Script HAFS" w:cs="KFGQPC Uthmanic Script HAFS"/>
          <w:rtl/>
        </w:rPr>
        <w:t xml:space="preserve"> </w:t>
      </w:r>
      <w:r w:rsidR="00B161B4">
        <w:rPr>
          <w:rFonts w:ascii="KFGQPC Uthmanic Script HAFS" w:cs="KFGQPC Uthmanic Script HAFS" w:hint="eastAsia"/>
          <w:rtl/>
        </w:rPr>
        <w:t>وَلَ</w:t>
      </w:r>
      <w:r w:rsidR="00B161B4">
        <w:rPr>
          <w:rFonts w:ascii="KFGQPC Uthmanic Script HAFS" w:cs="KFGQPC Uthmanic Script HAFS" w:hint="cs"/>
          <w:rtl/>
        </w:rPr>
        <w:t>ٰ</w:t>
      </w:r>
      <w:r w:rsidR="00B161B4">
        <w:rPr>
          <w:rFonts w:ascii="KFGQPC Uthmanic Script HAFS" w:cs="KFGQPC Uthmanic Script HAFS" w:hint="eastAsia"/>
          <w:rtl/>
        </w:rPr>
        <w:t>كِن</w:t>
      </w:r>
      <w:r w:rsidR="00B161B4">
        <w:rPr>
          <w:rFonts w:ascii="KFGQPC Uthmanic Script HAFS" w:cs="KFGQPC Uthmanic Script HAFS"/>
          <w:rtl/>
        </w:rPr>
        <w:t xml:space="preserve"> </w:t>
      </w:r>
      <w:r w:rsidR="00B161B4">
        <w:rPr>
          <w:rFonts w:ascii="KFGQPC Uthmanic Script HAFS" w:cs="KFGQPC Uthmanic Script HAFS" w:hint="eastAsia"/>
          <w:rtl/>
        </w:rPr>
        <w:t>جَعَل</w:t>
      </w:r>
      <w:r w:rsidR="00B161B4">
        <w:rPr>
          <w:rFonts w:ascii="KFGQPC Uthmanic Script HAFS" w:cs="KFGQPC Uthmanic Script HAFS" w:hint="cs"/>
          <w:rtl/>
        </w:rPr>
        <w:t>ۡ</w:t>
      </w:r>
      <w:r w:rsidR="00B161B4">
        <w:rPr>
          <w:rFonts w:ascii="KFGQPC Uthmanic Script HAFS" w:cs="KFGQPC Uthmanic Script HAFS" w:hint="eastAsia"/>
          <w:rtl/>
        </w:rPr>
        <w:t>نَ</w:t>
      </w:r>
      <w:r w:rsidR="00B161B4">
        <w:rPr>
          <w:rFonts w:ascii="KFGQPC Uthmanic Script HAFS" w:cs="KFGQPC Uthmanic Script HAFS" w:hint="cs"/>
          <w:rtl/>
        </w:rPr>
        <w:t>ٰ</w:t>
      </w:r>
      <w:r w:rsidR="00B161B4">
        <w:rPr>
          <w:rFonts w:ascii="KFGQPC Uthmanic Script HAFS" w:cs="KFGQPC Uthmanic Script HAFS" w:hint="eastAsia"/>
          <w:rtl/>
        </w:rPr>
        <w:t>هُ</w:t>
      </w:r>
      <w:r w:rsidR="00B161B4">
        <w:rPr>
          <w:rFonts w:ascii="KFGQPC Uthmanic Script HAFS" w:cs="KFGQPC Uthmanic Script HAFS"/>
          <w:rtl/>
        </w:rPr>
        <w:t xml:space="preserve"> </w:t>
      </w:r>
      <w:r w:rsidR="00B161B4">
        <w:rPr>
          <w:rFonts w:ascii="KFGQPC Uthmanic Script HAFS" w:cs="KFGQPC Uthmanic Script HAFS" w:hint="eastAsia"/>
          <w:rtl/>
        </w:rPr>
        <w:t>نُور</w:t>
      </w:r>
      <w:r w:rsidR="00B161B4">
        <w:rPr>
          <w:rFonts w:ascii="KFGQPC Uthmanic Script HAFS" w:cs="KFGQPC Uthmanic Script HAFS" w:hint="cs"/>
          <w:rtl/>
        </w:rPr>
        <w:t>ٗ</w:t>
      </w:r>
      <w:r w:rsidR="00B161B4">
        <w:rPr>
          <w:rFonts w:ascii="KFGQPC Uthmanic Script HAFS" w:cs="KFGQPC Uthmanic Script HAFS" w:hint="eastAsia"/>
          <w:rtl/>
        </w:rPr>
        <w:t>ا</w:t>
      </w:r>
      <w:r w:rsidR="00B161B4">
        <w:rPr>
          <w:rFonts w:ascii="KFGQPC Uthmanic Script HAFS" w:cs="KFGQPC Uthmanic Script HAFS"/>
          <w:rtl/>
        </w:rPr>
        <w:t xml:space="preserve"> </w:t>
      </w:r>
      <w:r w:rsidR="00B161B4">
        <w:rPr>
          <w:rFonts w:ascii="KFGQPC Uthmanic Script HAFS" w:cs="KFGQPC Uthmanic Script HAFS" w:hint="eastAsia"/>
          <w:rtl/>
        </w:rPr>
        <w:t>نَّه</w:t>
      </w:r>
      <w:r w:rsidR="00B161B4">
        <w:rPr>
          <w:rFonts w:ascii="KFGQPC Uthmanic Script HAFS" w:cs="KFGQPC Uthmanic Script HAFS" w:hint="cs"/>
          <w:rtl/>
        </w:rPr>
        <w:t>ۡ</w:t>
      </w:r>
      <w:r w:rsidR="00B161B4">
        <w:rPr>
          <w:rFonts w:ascii="KFGQPC Uthmanic Script HAFS" w:cs="KFGQPC Uthmanic Script HAFS" w:hint="eastAsia"/>
          <w:rtl/>
        </w:rPr>
        <w:t>دِي</w:t>
      </w:r>
      <w:r w:rsidR="00B161B4">
        <w:rPr>
          <w:rFonts w:ascii="KFGQPC Uthmanic Script HAFS" w:cs="KFGQPC Uthmanic Script HAFS"/>
          <w:rtl/>
        </w:rPr>
        <w:t xml:space="preserve"> </w:t>
      </w:r>
      <w:r w:rsidR="00B161B4">
        <w:rPr>
          <w:rFonts w:ascii="KFGQPC Uthmanic Script HAFS" w:cs="KFGQPC Uthmanic Script HAFS" w:hint="eastAsia"/>
          <w:rtl/>
        </w:rPr>
        <w:t>بِهِ</w:t>
      </w:r>
      <w:r w:rsidR="00B161B4">
        <w:rPr>
          <w:rFonts w:ascii="KFGQPC Uthmanic Script HAFS" w:cs="KFGQPC Uthmanic Script HAFS" w:hint="cs"/>
          <w:rtl/>
        </w:rPr>
        <w:t>ۦ</w:t>
      </w:r>
      <w:r w:rsidR="00B161B4">
        <w:rPr>
          <w:rFonts w:ascii="KFGQPC Uthmanic Script HAFS" w:cs="KFGQPC Uthmanic Script HAFS"/>
          <w:rtl/>
        </w:rPr>
        <w:t xml:space="preserve"> </w:t>
      </w:r>
      <w:r w:rsidR="00B161B4">
        <w:rPr>
          <w:rFonts w:ascii="KFGQPC Uthmanic Script HAFS" w:cs="KFGQPC Uthmanic Script HAFS" w:hint="eastAsia"/>
          <w:rtl/>
        </w:rPr>
        <w:t>مَن</w:t>
      </w:r>
      <w:r w:rsidR="00B161B4">
        <w:rPr>
          <w:rFonts w:ascii="KFGQPC Uthmanic Script HAFS" w:cs="KFGQPC Uthmanic Script HAFS"/>
          <w:rtl/>
        </w:rPr>
        <w:t xml:space="preserve"> </w:t>
      </w:r>
      <w:r w:rsidR="00B161B4">
        <w:rPr>
          <w:rFonts w:ascii="KFGQPC Uthmanic Script HAFS" w:cs="KFGQPC Uthmanic Script HAFS" w:hint="eastAsia"/>
          <w:rtl/>
        </w:rPr>
        <w:t>نَّشَا</w:t>
      </w:r>
      <w:r w:rsidR="00B161B4">
        <w:rPr>
          <w:rFonts w:ascii="KFGQPC Uthmanic Script HAFS" w:cs="KFGQPC Uthmanic Script HAFS" w:hint="cs"/>
          <w:rtl/>
        </w:rPr>
        <w:t>ٓ</w:t>
      </w:r>
      <w:r w:rsidR="00B161B4">
        <w:rPr>
          <w:rFonts w:ascii="KFGQPC Uthmanic Script HAFS" w:cs="KFGQPC Uthmanic Script HAFS" w:hint="eastAsia"/>
          <w:rtl/>
        </w:rPr>
        <w:t>ءُ</w:t>
      </w:r>
      <w:r w:rsidR="00B161B4">
        <w:rPr>
          <w:rFonts w:ascii="KFGQPC Uthmanic Script HAFS" w:cs="KFGQPC Uthmanic Script HAFS"/>
          <w:rtl/>
        </w:rPr>
        <w:t xml:space="preserve"> </w:t>
      </w:r>
      <w:r w:rsidR="00B161B4">
        <w:rPr>
          <w:rFonts w:ascii="KFGQPC Uthmanic Script HAFS" w:cs="KFGQPC Uthmanic Script HAFS" w:hint="eastAsia"/>
          <w:rtl/>
        </w:rPr>
        <w:t>مِن</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عِبَادِنَا</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1D6799">
        <w:rPr>
          <w:rFonts w:cs="B Lotus" w:hint="cs"/>
          <w:color w:val="000000"/>
          <w:sz w:val="26"/>
          <w:szCs w:val="26"/>
          <w:rtl/>
          <w:lang w:bidi="fa-IR"/>
        </w:rPr>
        <w:t>الشوری: 52</w:t>
      </w:r>
      <w:r>
        <w:rPr>
          <w:rFonts w:cs="B Lotus"/>
          <w:color w:val="000000"/>
          <w:sz w:val="26"/>
          <w:szCs w:val="26"/>
          <w:rtl/>
          <w:lang w:bidi="fa-IR"/>
        </w:rPr>
        <w:t>]</w:t>
      </w:r>
      <w:r>
        <w:rPr>
          <w:rFonts w:cs="B Lotus"/>
          <w:color w:val="000000"/>
          <w:rtl/>
          <w:lang w:bidi="fa-IR"/>
        </w:rPr>
        <w:t>.</w:t>
      </w:r>
    </w:p>
    <w:p w:rsidR="00634C2F" w:rsidRPr="001D6799" w:rsidRDefault="00634C2F" w:rsidP="001D6799">
      <w:pPr>
        <w:ind w:firstLine="284"/>
        <w:jc w:val="both"/>
        <w:rPr>
          <w:rFonts w:cs="B Lotus"/>
          <w:sz w:val="26"/>
          <w:szCs w:val="20"/>
          <w:rtl/>
          <w:lang w:bidi="fa-IR"/>
        </w:rPr>
      </w:pPr>
      <w:r w:rsidRPr="001D6799">
        <w:rPr>
          <w:rFonts w:cs="B Lotus"/>
          <w:sz w:val="26"/>
          <w:szCs w:val="26"/>
          <w:rtl/>
          <w:lang w:bidi="fa-IR"/>
        </w:rPr>
        <w:t xml:space="preserve">‏ </w:t>
      </w:r>
      <w:r w:rsidR="001D6799" w:rsidRPr="001D6799">
        <w:rPr>
          <w:rFonts w:cs="Traditional Arabic" w:hint="cs"/>
          <w:sz w:val="26"/>
          <w:szCs w:val="26"/>
          <w:rtl/>
          <w:lang w:bidi="fa-IR"/>
        </w:rPr>
        <w:t>«</w:t>
      </w:r>
      <w:r w:rsidRPr="001D6799">
        <w:rPr>
          <w:rFonts w:cs="B Lotus"/>
          <w:sz w:val="26"/>
          <w:szCs w:val="26"/>
          <w:rtl/>
          <w:lang w:bidi="fa-IR"/>
        </w:rPr>
        <w:t>همان گونه كه به پيغمبران پيشين وحي كرده‌ايم</w:t>
      </w:r>
      <w:r w:rsidR="00F339BD" w:rsidRPr="001D6799">
        <w:rPr>
          <w:rFonts w:cs="B Lotus"/>
          <w:sz w:val="26"/>
          <w:szCs w:val="26"/>
          <w:rtl/>
          <w:lang w:bidi="fa-IR"/>
        </w:rPr>
        <w:t xml:space="preserve">، </w:t>
      </w:r>
      <w:r w:rsidRPr="001D6799">
        <w:rPr>
          <w:rFonts w:cs="B Lotus"/>
          <w:sz w:val="26"/>
          <w:szCs w:val="26"/>
          <w:rtl/>
          <w:lang w:bidi="fa-IR"/>
        </w:rPr>
        <w:t>به تو نيز به فرمان خود جان را وحي كرده‌ايم (كه قرآن نام دارد و مايه حيات دل</w:t>
      </w:r>
      <w:r w:rsidR="00336DCA">
        <w:rPr>
          <w:rFonts w:cs="B Lotus" w:hint="cs"/>
          <w:sz w:val="26"/>
          <w:szCs w:val="26"/>
          <w:rtl/>
          <w:lang w:bidi="fa-IR"/>
        </w:rPr>
        <w:t>‌</w:t>
      </w:r>
      <w:r w:rsidRPr="001D6799">
        <w:rPr>
          <w:rFonts w:cs="B Lotus"/>
          <w:sz w:val="26"/>
          <w:szCs w:val="26"/>
          <w:rtl/>
          <w:lang w:bidi="fa-IR"/>
        </w:rPr>
        <w:t>ها است</w:t>
      </w:r>
      <w:r w:rsidR="00963215" w:rsidRPr="001D6799">
        <w:rPr>
          <w:rFonts w:cs="B Lotus"/>
          <w:sz w:val="26"/>
          <w:szCs w:val="26"/>
          <w:rtl/>
          <w:lang w:bidi="fa-IR"/>
        </w:rPr>
        <w:t>.</w:t>
      </w:r>
      <w:r w:rsidRPr="001D6799">
        <w:rPr>
          <w:rFonts w:cs="B Lotus"/>
          <w:sz w:val="26"/>
          <w:szCs w:val="26"/>
          <w:rtl/>
          <w:lang w:bidi="fa-IR"/>
        </w:rPr>
        <w:t xml:space="preserve"> پيش از وحي) تو كه</w:t>
      </w:r>
      <w:r w:rsidR="00912D91" w:rsidRPr="001D6799">
        <w:rPr>
          <w:rFonts w:cs="B Lotus"/>
          <w:sz w:val="26"/>
          <w:szCs w:val="26"/>
          <w:rtl/>
          <w:lang w:bidi="fa-IR"/>
        </w:rPr>
        <w:t xml:space="preserve"> نمی‌</w:t>
      </w:r>
      <w:r w:rsidRPr="001D6799">
        <w:rPr>
          <w:rFonts w:cs="B Lotus"/>
          <w:sz w:val="26"/>
          <w:szCs w:val="26"/>
          <w:rtl/>
          <w:lang w:bidi="fa-IR"/>
        </w:rPr>
        <w:t>‌دانستي كتاب چيست و ايمان كدام</w:t>
      </w:r>
      <w:r w:rsidR="00F339BD" w:rsidRPr="001D6799">
        <w:rPr>
          <w:rFonts w:cs="B Lotus"/>
          <w:sz w:val="26"/>
          <w:szCs w:val="26"/>
          <w:rtl/>
          <w:lang w:bidi="fa-IR"/>
        </w:rPr>
        <w:t xml:space="preserve">، </w:t>
      </w:r>
      <w:r w:rsidRPr="001D6799">
        <w:rPr>
          <w:rFonts w:cs="B Lotus"/>
          <w:sz w:val="26"/>
          <w:szCs w:val="26"/>
          <w:rtl/>
          <w:lang w:bidi="fa-IR"/>
        </w:rPr>
        <w:t>وليكن ما قرآن را نور عظيمي نموده‌ايم كه در پرتو آن هر كس از بندگان خويش را بخواهيم هدايت</w:t>
      </w:r>
      <w:r w:rsidR="00912D91" w:rsidRPr="001D6799">
        <w:rPr>
          <w:rFonts w:cs="B Lotus"/>
          <w:sz w:val="26"/>
          <w:szCs w:val="26"/>
          <w:rtl/>
          <w:lang w:bidi="fa-IR"/>
        </w:rPr>
        <w:t xml:space="preserve"> می‌</w:t>
      </w:r>
      <w:r w:rsidRPr="001D6799">
        <w:rPr>
          <w:rFonts w:cs="B Lotus"/>
          <w:sz w:val="26"/>
          <w:szCs w:val="26"/>
          <w:rtl/>
          <w:lang w:bidi="fa-IR"/>
        </w:rPr>
        <w:t>‌بخشيم</w:t>
      </w:r>
      <w:r w:rsidR="001D6799">
        <w:rPr>
          <w:rFonts w:cs="Traditional Arabic" w:hint="cs"/>
          <w:sz w:val="26"/>
          <w:szCs w:val="26"/>
          <w:rtl/>
          <w:lang w:bidi="fa-IR"/>
        </w:rPr>
        <w:t>»</w:t>
      </w:r>
      <w:r w:rsidR="00963215" w:rsidRPr="001D6799">
        <w:rPr>
          <w:rFonts w:cs="B Lotus"/>
          <w:sz w:val="26"/>
          <w:szCs w:val="26"/>
          <w:rtl/>
          <w:lang w:bidi="fa-IR"/>
        </w:rPr>
        <w:t>.</w:t>
      </w:r>
    </w:p>
    <w:p w:rsidR="00634C2F" w:rsidRPr="00782831" w:rsidRDefault="00634C2F" w:rsidP="00336DCA">
      <w:pPr>
        <w:widowControl w:val="0"/>
        <w:ind w:firstLine="284"/>
        <w:jc w:val="both"/>
        <w:rPr>
          <w:rFonts w:cs="B Lotus"/>
          <w:rtl/>
          <w:lang w:bidi="fa-IR"/>
        </w:rPr>
      </w:pPr>
      <w:r w:rsidRPr="00782831">
        <w:rPr>
          <w:rFonts w:cs="B Lotus"/>
          <w:rtl/>
          <w:lang w:bidi="fa-IR"/>
        </w:rPr>
        <w:t>پس پیامبر</w:t>
      </w:r>
      <w:r>
        <w:rPr>
          <w:rFonts w:cs="CTraditional Arabic"/>
          <w:rtl/>
          <w:lang w:bidi="fa-IR"/>
        </w:rPr>
        <w:t>ص</w:t>
      </w:r>
      <w:r w:rsidRPr="00782831">
        <w:rPr>
          <w:rFonts w:cs="B Lotus"/>
          <w:rtl/>
          <w:lang w:bidi="fa-IR"/>
        </w:rPr>
        <w:t xml:space="preserve"> نخستین کسی است که خداوند به وسیله</w:t>
      </w:r>
      <w:r w:rsidR="00912D91">
        <w:rPr>
          <w:rFonts w:cs="B Lotus"/>
          <w:rtl/>
          <w:lang w:bidi="fa-IR"/>
        </w:rPr>
        <w:t xml:space="preserve">‌ی </w:t>
      </w:r>
      <w:r w:rsidRPr="00782831">
        <w:rPr>
          <w:rFonts w:cs="B Lotus"/>
          <w:rtl/>
          <w:lang w:bidi="fa-IR"/>
        </w:rPr>
        <w:t>کتاب و ایمان وی را هدایت کرده است. پس از وی کسانی که از وی پیروی کرده</w:t>
      </w:r>
      <w:r w:rsidR="00E507EB">
        <w:rPr>
          <w:rFonts w:cs="B Lotus"/>
          <w:rtl/>
          <w:lang w:bidi="fa-IR"/>
        </w:rPr>
        <w:t>‌اند</w:t>
      </w:r>
      <w:r w:rsidRPr="00782831">
        <w:rPr>
          <w:rFonts w:cs="B Lotus"/>
          <w:rtl/>
          <w:lang w:bidi="fa-IR"/>
        </w:rPr>
        <w:t xml:space="preserve"> و به وسیله</w:t>
      </w:r>
      <w:r w:rsidR="00912D91">
        <w:rPr>
          <w:rFonts w:cs="B Lotus"/>
          <w:rtl/>
          <w:lang w:bidi="fa-IR"/>
        </w:rPr>
        <w:t xml:space="preserve">‌ی </w:t>
      </w:r>
      <w:r w:rsidRPr="00782831">
        <w:rPr>
          <w:rFonts w:cs="B Lotus"/>
          <w:rtl/>
          <w:lang w:bidi="fa-IR"/>
        </w:rPr>
        <w:t>کتاب و ایمان هدایت شده</w:t>
      </w:r>
      <w:r w:rsidR="00E507EB">
        <w:rPr>
          <w:rFonts w:cs="B Lotus"/>
          <w:rtl/>
          <w:lang w:bidi="fa-IR"/>
        </w:rPr>
        <w:t>‌اند</w:t>
      </w:r>
      <w:r w:rsidRPr="00782831">
        <w:rPr>
          <w:rFonts w:cs="B Lotus"/>
          <w:rtl/>
          <w:lang w:bidi="fa-IR"/>
        </w:rPr>
        <w:t xml:space="preserve"> کتاب تنها هدایت</w:t>
      </w:r>
      <w:r w:rsidR="001D6799">
        <w:rPr>
          <w:rFonts w:cs="B Lotus" w:hint="cs"/>
          <w:rtl/>
          <w:lang w:bidi="fa-IR"/>
        </w:rPr>
        <w:t>‌</w:t>
      </w:r>
      <w:r w:rsidRPr="00782831">
        <w:rPr>
          <w:rFonts w:cs="B Lotus"/>
          <w:rtl/>
          <w:lang w:bidi="fa-IR"/>
        </w:rPr>
        <w:t>گر است و وحی نازل شده بر پیامبر</w:t>
      </w:r>
      <w:r>
        <w:rPr>
          <w:rFonts w:cs="CTraditional Arabic"/>
          <w:rtl/>
          <w:lang w:bidi="fa-IR"/>
        </w:rPr>
        <w:t>ص</w:t>
      </w:r>
      <w:r w:rsidRPr="00782831">
        <w:rPr>
          <w:rFonts w:cs="B Lotus"/>
          <w:rtl/>
          <w:lang w:bidi="fa-IR"/>
        </w:rPr>
        <w:t xml:space="preserve"> راهنما و تبیین کننده</w:t>
      </w:r>
      <w:r w:rsidR="00912D91">
        <w:rPr>
          <w:rFonts w:cs="B Lotus"/>
          <w:rtl/>
          <w:lang w:bidi="fa-IR"/>
        </w:rPr>
        <w:t xml:space="preserve">‌ی </w:t>
      </w:r>
      <w:r w:rsidRPr="00782831">
        <w:rPr>
          <w:rFonts w:cs="B Lotus"/>
          <w:rtl/>
          <w:lang w:bidi="fa-IR"/>
        </w:rPr>
        <w:t>این هدایت</w:t>
      </w:r>
      <w:r w:rsidR="00912D91">
        <w:rPr>
          <w:rFonts w:cs="B Lotus"/>
          <w:rtl/>
          <w:lang w:bidi="fa-IR"/>
        </w:rPr>
        <w:t xml:space="preserve"> می‌</w:t>
      </w:r>
      <w:r w:rsidRPr="00782831">
        <w:rPr>
          <w:rFonts w:cs="B Lotus"/>
          <w:rtl/>
          <w:lang w:bidi="fa-IR"/>
        </w:rPr>
        <w:t>باشد و مردم به وسیله</w:t>
      </w:r>
      <w:r w:rsidR="00912D91">
        <w:rPr>
          <w:rFonts w:cs="B Lotus"/>
          <w:rtl/>
          <w:lang w:bidi="fa-IR"/>
        </w:rPr>
        <w:t xml:space="preserve">‌ی </w:t>
      </w:r>
      <w:r w:rsidRPr="00782831">
        <w:rPr>
          <w:rFonts w:cs="B Lotus"/>
          <w:rtl/>
          <w:lang w:bidi="fa-IR"/>
        </w:rPr>
        <w:t>همه</w:t>
      </w:r>
      <w:r w:rsidR="00912D91">
        <w:rPr>
          <w:rFonts w:cs="B Lotus"/>
          <w:rtl/>
          <w:lang w:bidi="fa-IR"/>
        </w:rPr>
        <w:t xml:space="preserve">‌ی </w:t>
      </w:r>
      <w:r w:rsidRPr="00782831">
        <w:rPr>
          <w:rFonts w:cs="B Lotus"/>
          <w:rtl/>
          <w:lang w:bidi="fa-IR"/>
        </w:rPr>
        <w:t>آنها هم کتاب خدا و هم وحی نازل شده بر پیامبر</w:t>
      </w:r>
      <w:r>
        <w:rPr>
          <w:rFonts w:cs="CTraditional Arabic"/>
          <w:rtl/>
          <w:lang w:bidi="fa-IR"/>
        </w:rPr>
        <w:t>ص</w:t>
      </w:r>
      <w:r w:rsidRPr="00782831">
        <w:rPr>
          <w:rFonts w:cs="B Lotus"/>
          <w:rtl/>
          <w:lang w:bidi="fa-IR"/>
        </w:rPr>
        <w:t xml:space="preserve"> هدایت</w:t>
      </w:r>
      <w:r w:rsidR="00912D91">
        <w:rPr>
          <w:rFonts w:cs="B Lotus"/>
          <w:rtl/>
          <w:lang w:bidi="fa-IR"/>
        </w:rPr>
        <w:t xml:space="preserve"> می‌</w:t>
      </w:r>
      <w:r w:rsidRPr="00782831">
        <w:rPr>
          <w:rFonts w:cs="B Lotus"/>
          <w:rtl/>
          <w:lang w:bidi="fa-IR"/>
        </w:rPr>
        <w:t>یابند.</w:t>
      </w:r>
    </w:p>
    <w:p w:rsidR="00634C2F" w:rsidRPr="00782831" w:rsidRDefault="00634C2F" w:rsidP="00336DCA">
      <w:pPr>
        <w:widowControl w:val="0"/>
        <w:ind w:firstLine="284"/>
        <w:jc w:val="both"/>
        <w:rPr>
          <w:rFonts w:cs="B Lotus"/>
          <w:rtl/>
          <w:lang w:bidi="fa-IR"/>
        </w:rPr>
      </w:pPr>
      <w:r w:rsidRPr="00782831">
        <w:rPr>
          <w:rFonts w:cs="B Lotus"/>
          <w:rtl/>
          <w:lang w:bidi="fa-IR"/>
        </w:rPr>
        <w:t>وقتی دل و اعضای مبارک پیامبر</w:t>
      </w:r>
      <w:r>
        <w:rPr>
          <w:rFonts w:cs="CTraditional Arabic"/>
          <w:rtl/>
          <w:lang w:bidi="fa-IR"/>
        </w:rPr>
        <w:t>ص</w:t>
      </w:r>
      <w:r w:rsidRPr="00782831">
        <w:rPr>
          <w:rFonts w:cs="B Lotus"/>
          <w:rtl/>
          <w:lang w:bidi="fa-IR"/>
        </w:rPr>
        <w:t xml:space="preserve"> و باطن و ظاهرش به نور حق از نظر علم و عمل منور شد او هدایتگر نخستین این امت و راهنمای اول گردید به گونه</w:t>
      </w:r>
      <w:r w:rsidR="00912D91">
        <w:rPr>
          <w:rFonts w:cs="B Lotus"/>
          <w:rtl/>
          <w:lang w:bidi="fa-IR"/>
        </w:rPr>
        <w:t xml:space="preserve">‌ای </w:t>
      </w:r>
      <w:r w:rsidRPr="00782831">
        <w:rPr>
          <w:rFonts w:cs="B Lotus"/>
          <w:rtl/>
          <w:lang w:bidi="fa-IR"/>
        </w:rPr>
        <w:t>که خداوند فقط نور را بر او نازل کرد و او را از ازل از میان کسانی که از لحاظ خلقت بشری مثل او هستند برگزید. نه از این جهت که وی انسانی عاقل و دانا بود</w:t>
      </w:r>
      <w:r w:rsidR="006C11FC">
        <w:rPr>
          <w:rFonts w:cs="B Lotus"/>
          <w:rtl/>
          <w:lang w:bidi="fa-IR"/>
        </w:rPr>
        <w:t>،</w:t>
      </w:r>
      <w:r w:rsidRPr="00782831">
        <w:rPr>
          <w:rFonts w:cs="B Lotus"/>
          <w:rtl/>
          <w:lang w:bidi="fa-IR"/>
        </w:rPr>
        <w:t xml:space="preserve"> چون دیگران در این اوصاف با او اشتراک دارند. نه از جهت قریشی بودنش و گرنه این امر در هر فرد قریشی لازم</w:t>
      </w:r>
      <w:r w:rsidR="00912D91">
        <w:rPr>
          <w:rFonts w:cs="B Lotus"/>
          <w:rtl/>
          <w:lang w:bidi="fa-IR"/>
        </w:rPr>
        <w:t xml:space="preserve"> می‌</w:t>
      </w:r>
      <w:r w:rsidRPr="00782831">
        <w:rPr>
          <w:rFonts w:cs="B Lotus"/>
          <w:rtl/>
          <w:lang w:bidi="fa-IR"/>
        </w:rPr>
        <w:t xml:space="preserve">آمد، و نه از جهت اینکه از خاندان عبدالمطلب است، و نه از جهت عرب بودنش و نه از جهات دیگر، بلکه تنها از جهت اختصاص وی به وحی که دل و اعضایش با آن نورانی گردید در نتیجه اخلاقش قرآن شد تا جایی که خداوند او را چنین توصیف نموده است: </w:t>
      </w:r>
    </w:p>
    <w:p w:rsidR="00634C2F" w:rsidRPr="00782831" w:rsidRDefault="00D41F4F" w:rsidP="00B161B4">
      <w:pPr>
        <w:ind w:firstLine="284"/>
        <w:jc w:val="both"/>
        <w:rPr>
          <w:rFonts w:hAnsi="Arial" w:cs="B Lotus"/>
          <w:color w:val="000000"/>
          <w:sz w:val="27"/>
          <w:szCs w:val="27"/>
          <w:rtl/>
          <w:lang w:bidi="fa-IR"/>
        </w:rPr>
      </w:pPr>
      <w:r>
        <w:rPr>
          <w:rFonts w:cs="Traditional Arabic"/>
          <w:rtl/>
          <w:lang w:bidi="fa-IR"/>
        </w:rPr>
        <w:t>﴿</w:t>
      </w:r>
      <w:r w:rsidR="00B161B4">
        <w:rPr>
          <w:rFonts w:ascii="KFGQPC Uthmanic Script HAFS" w:cs="KFGQPC Uthmanic Script HAFS" w:hint="eastAsia"/>
          <w:rtl/>
        </w:rPr>
        <w:t>وَإِنَّكَ</w:t>
      </w:r>
      <w:r w:rsidR="00B161B4">
        <w:rPr>
          <w:rFonts w:ascii="KFGQPC Uthmanic Script HAFS" w:cs="KFGQPC Uthmanic Script HAFS"/>
          <w:rtl/>
        </w:rPr>
        <w:t xml:space="preserve"> </w:t>
      </w:r>
      <w:r w:rsidR="00B161B4">
        <w:rPr>
          <w:rFonts w:ascii="KFGQPC Uthmanic Script HAFS" w:cs="KFGQPC Uthmanic Script HAFS" w:hint="eastAsia"/>
          <w:rtl/>
        </w:rPr>
        <w:t>لَعَلَى</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خُلُقٍ</w:t>
      </w:r>
      <w:r w:rsidR="00B161B4">
        <w:rPr>
          <w:rFonts w:ascii="KFGQPC Uthmanic Script HAFS" w:cs="KFGQPC Uthmanic Script HAFS"/>
          <w:rtl/>
        </w:rPr>
        <w:t xml:space="preserve"> </w:t>
      </w:r>
      <w:r w:rsidR="00B161B4">
        <w:rPr>
          <w:rFonts w:ascii="KFGQPC Uthmanic Script HAFS" w:cs="KFGQPC Uthmanic Script HAFS" w:hint="eastAsia"/>
          <w:rtl/>
        </w:rPr>
        <w:t>عَظِيم</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cs"/>
          <w:rtl/>
        </w:rPr>
        <w:t>٤</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1D6799">
        <w:rPr>
          <w:rFonts w:cs="B Lotus" w:hint="cs"/>
          <w:color w:val="000000"/>
          <w:sz w:val="26"/>
          <w:szCs w:val="26"/>
          <w:rtl/>
          <w:lang w:bidi="fa-IR"/>
        </w:rPr>
        <w:t>القلم: 4</w:t>
      </w:r>
      <w:r>
        <w:rPr>
          <w:rFonts w:cs="B Lotus"/>
          <w:color w:val="000000"/>
          <w:sz w:val="26"/>
          <w:szCs w:val="26"/>
          <w:rtl/>
          <w:lang w:bidi="fa-IR"/>
        </w:rPr>
        <w:t>]</w:t>
      </w:r>
      <w:r>
        <w:rPr>
          <w:rFonts w:cs="B Lotus"/>
          <w:color w:val="000000"/>
          <w:rtl/>
          <w:lang w:bidi="fa-IR"/>
        </w:rPr>
        <w:t>.</w:t>
      </w:r>
    </w:p>
    <w:p w:rsidR="00634C2F" w:rsidRPr="001D6799" w:rsidRDefault="00634C2F" w:rsidP="00CF29B2">
      <w:pPr>
        <w:ind w:firstLine="284"/>
        <w:jc w:val="both"/>
        <w:rPr>
          <w:rFonts w:cs="B Lotus"/>
          <w:sz w:val="26"/>
          <w:szCs w:val="20"/>
          <w:rtl/>
          <w:lang w:bidi="fa-IR"/>
        </w:rPr>
      </w:pPr>
      <w:r w:rsidRPr="001D6799">
        <w:rPr>
          <w:rFonts w:cs="B Lotus"/>
          <w:sz w:val="26"/>
          <w:szCs w:val="26"/>
          <w:rtl/>
          <w:lang w:bidi="fa-IR"/>
        </w:rPr>
        <w:t xml:space="preserve">‏ </w:t>
      </w:r>
      <w:r w:rsidR="001D6799" w:rsidRPr="001D6799">
        <w:rPr>
          <w:rFonts w:cs="Traditional Arabic" w:hint="cs"/>
          <w:sz w:val="26"/>
          <w:szCs w:val="26"/>
          <w:rtl/>
          <w:lang w:bidi="fa-IR"/>
        </w:rPr>
        <w:t>«</w:t>
      </w:r>
      <w:r w:rsidRPr="001D6799">
        <w:rPr>
          <w:rFonts w:cs="B Lotus"/>
          <w:sz w:val="26"/>
          <w:szCs w:val="26"/>
          <w:rtl/>
          <w:lang w:bidi="fa-IR"/>
        </w:rPr>
        <w:t>تو داراي خوي سترگ (يعني صفات پسنديده و افعال حميده) هستي</w:t>
      </w:r>
      <w:r w:rsidR="001D6799" w:rsidRPr="001D6799">
        <w:rPr>
          <w:rFonts w:cs="Traditional Arabic" w:hint="cs"/>
          <w:sz w:val="26"/>
          <w:szCs w:val="26"/>
          <w:rtl/>
          <w:lang w:bidi="fa-IR"/>
        </w:rPr>
        <w:t>»</w:t>
      </w:r>
      <w:r w:rsidR="00963215" w:rsidRPr="001D6799">
        <w:rPr>
          <w:rFonts w:cs="B Lotus"/>
          <w:sz w:val="26"/>
          <w:szCs w:val="26"/>
          <w:rtl/>
          <w:lang w:bidi="fa-IR"/>
        </w:rPr>
        <w:t>.</w:t>
      </w:r>
      <w:r w:rsidRPr="001D6799">
        <w:rPr>
          <w:rFonts w:cs="B Lotus"/>
          <w:sz w:val="26"/>
          <w:szCs w:val="26"/>
          <w:rtl/>
          <w:lang w:bidi="fa-IR"/>
        </w:rPr>
        <w:t xml:space="preserve"> ‏</w:t>
      </w:r>
    </w:p>
    <w:p w:rsidR="00634C2F" w:rsidRPr="00782831" w:rsidRDefault="00634C2F" w:rsidP="00CF29B2">
      <w:pPr>
        <w:ind w:firstLine="284"/>
        <w:jc w:val="both"/>
        <w:rPr>
          <w:rFonts w:cs="B Lotus"/>
          <w:rtl/>
          <w:lang w:bidi="fa-IR"/>
        </w:rPr>
      </w:pPr>
      <w:r w:rsidRPr="00782831">
        <w:rPr>
          <w:rFonts w:cs="B Lotus"/>
          <w:rtl/>
          <w:lang w:bidi="fa-IR"/>
        </w:rPr>
        <w:t>این تنها بدان خاطر بود که پیامبر</w:t>
      </w:r>
      <w:r>
        <w:rPr>
          <w:rFonts w:cs="CTraditional Arabic"/>
          <w:rtl/>
          <w:lang w:bidi="fa-IR"/>
        </w:rPr>
        <w:t>ص</w:t>
      </w:r>
      <w:r w:rsidRPr="00782831">
        <w:rPr>
          <w:rFonts w:cs="B Lotus"/>
          <w:rtl/>
          <w:lang w:bidi="fa-IR"/>
        </w:rPr>
        <w:t xml:space="preserve"> وحی را بر خودش حاکم گردانید تا اینکه وحی در علم و عمل و فقه</w:t>
      </w:r>
      <w:r w:rsidR="00E507EB">
        <w:rPr>
          <w:rFonts w:cs="B Lotus"/>
          <w:rtl/>
          <w:lang w:bidi="fa-IR"/>
        </w:rPr>
        <w:t xml:space="preserve">‌اش </w:t>
      </w:r>
      <w:r w:rsidRPr="00782831">
        <w:rPr>
          <w:rFonts w:cs="B Lotus"/>
          <w:rtl/>
          <w:lang w:bidi="fa-IR"/>
        </w:rPr>
        <w:t>س</w:t>
      </w:r>
      <w:r w:rsidR="001D6799">
        <w:rPr>
          <w:rFonts w:cs="B Lotus"/>
          <w:rtl/>
          <w:lang w:bidi="fa-IR"/>
        </w:rPr>
        <w:t>رایت کرد. پس وحی حاکم</w:t>
      </w:r>
      <w:r w:rsidR="00DB3612">
        <w:rPr>
          <w:rFonts w:cs="B Lotus"/>
          <w:rtl/>
          <w:lang w:bidi="fa-IR"/>
        </w:rPr>
        <w:t xml:space="preserve"> </w:t>
      </w:r>
      <w:r w:rsidR="001D6799">
        <w:rPr>
          <w:rFonts w:cs="B Lotus"/>
          <w:rtl/>
          <w:lang w:bidi="fa-IR"/>
        </w:rPr>
        <w:t>و گوینده</w:t>
      </w:r>
      <w:r w:rsidRPr="00782831">
        <w:rPr>
          <w:rFonts w:cs="B Lotus"/>
          <w:rtl/>
          <w:lang w:bidi="fa-IR"/>
        </w:rPr>
        <w:t xml:space="preserve"> و اذعان کننده و ندا کننده و حاضر موقع حکم</w:t>
      </w:r>
      <w:r w:rsidR="00E507EB">
        <w:rPr>
          <w:rFonts w:cs="B Lotus"/>
          <w:rtl/>
          <w:lang w:bidi="fa-IR"/>
        </w:rPr>
        <w:t xml:space="preserve">‌اش </w:t>
      </w:r>
      <w:r w:rsidRPr="00782831">
        <w:rPr>
          <w:rFonts w:cs="B Lotus"/>
          <w:rtl/>
          <w:lang w:bidi="fa-IR"/>
        </w:rPr>
        <w:t>بود.</w:t>
      </w:r>
    </w:p>
    <w:p w:rsidR="00634C2F" w:rsidRPr="00782831" w:rsidRDefault="00634C2F" w:rsidP="00CF29B2">
      <w:pPr>
        <w:ind w:firstLine="284"/>
        <w:jc w:val="both"/>
        <w:rPr>
          <w:rFonts w:cs="B Lotus"/>
          <w:rtl/>
          <w:lang w:bidi="fa-IR"/>
        </w:rPr>
      </w:pPr>
      <w:r w:rsidRPr="00782831">
        <w:rPr>
          <w:rFonts w:cs="B Lotus"/>
          <w:rtl/>
          <w:lang w:bidi="fa-IR"/>
        </w:rPr>
        <w:t>این ویژگی از بزرگ</w:t>
      </w:r>
      <w:r w:rsidR="001D6799">
        <w:rPr>
          <w:rFonts w:cs="B Lotus" w:hint="cs"/>
          <w:rtl/>
          <w:lang w:bidi="fa-IR"/>
        </w:rPr>
        <w:t>‌</w:t>
      </w:r>
      <w:r w:rsidRPr="00782831">
        <w:rPr>
          <w:rFonts w:cs="B Lotus"/>
          <w:rtl/>
          <w:lang w:bidi="fa-IR"/>
        </w:rPr>
        <w:t>ترین دلایل صدق رسالت پیامبر</w:t>
      </w:r>
      <w:r>
        <w:rPr>
          <w:rFonts w:cs="CTraditional Arabic"/>
          <w:rtl/>
          <w:lang w:bidi="fa-IR"/>
        </w:rPr>
        <w:t>ص</w:t>
      </w:r>
      <w:r w:rsidRPr="00782831">
        <w:rPr>
          <w:rFonts w:cs="B Lotus"/>
          <w:rtl/>
          <w:lang w:bidi="fa-IR"/>
        </w:rPr>
        <w:t xml:space="preserve"> است</w:t>
      </w:r>
      <w:r w:rsidR="006C11FC">
        <w:rPr>
          <w:rFonts w:cs="B Lotus"/>
          <w:rtl/>
          <w:lang w:bidi="fa-IR"/>
        </w:rPr>
        <w:t>،</w:t>
      </w:r>
      <w:r w:rsidRPr="00782831">
        <w:rPr>
          <w:rFonts w:cs="B Lotus"/>
          <w:rtl/>
          <w:lang w:bidi="fa-IR"/>
        </w:rPr>
        <w:t xml:space="preserve"> چون امری را آورده که خودش آن را انجام داده، نهی</w:t>
      </w:r>
      <w:r w:rsidR="00912D91">
        <w:rPr>
          <w:rFonts w:cs="B Lotus"/>
          <w:rtl/>
          <w:lang w:bidi="fa-IR"/>
        </w:rPr>
        <w:t xml:space="preserve">‌ای </w:t>
      </w:r>
      <w:r w:rsidRPr="00782831">
        <w:rPr>
          <w:rFonts w:cs="B Lotus"/>
          <w:rtl/>
          <w:lang w:bidi="fa-IR"/>
        </w:rPr>
        <w:t>را آورده که خودش از آن دست کشیده، وعظ و پندی را آورده که خودش از آن پند گرفته، هر چیزی را که دیگران را از آن ترسانده است خودش از نخستین کسانی بود که از آن بیم و ترس داشت و هر چیزی را که دیگران را به آن امید</w:t>
      </w:r>
      <w:r w:rsidR="00912D91">
        <w:rPr>
          <w:rFonts w:cs="B Lotus"/>
          <w:rtl/>
          <w:lang w:bidi="fa-IR"/>
        </w:rPr>
        <w:t xml:space="preserve"> می‌</w:t>
      </w:r>
      <w:r w:rsidRPr="00782831">
        <w:rPr>
          <w:rFonts w:cs="B Lotus"/>
          <w:rtl/>
          <w:lang w:bidi="fa-IR"/>
        </w:rPr>
        <w:t>داد، خودش از نخستین امیدواران به آن بود.</w:t>
      </w:r>
    </w:p>
    <w:p w:rsidR="00634C2F" w:rsidRPr="00336DCA" w:rsidRDefault="00634C2F" w:rsidP="00B161B4">
      <w:pPr>
        <w:ind w:firstLine="284"/>
        <w:jc w:val="both"/>
        <w:rPr>
          <w:rFonts w:cs="B Lotus"/>
          <w:rtl/>
          <w:lang w:bidi="fa-IR"/>
        </w:rPr>
      </w:pPr>
      <w:r w:rsidRPr="00782831">
        <w:rPr>
          <w:rFonts w:cs="B Lotus"/>
          <w:rtl/>
          <w:lang w:bidi="fa-IR"/>
        </w:rPr>
        <w:t>حقیقت تمام اینها این است که خداوند شریعت نازل شده بر پیامبر</w:t>
      </w:r>
      <w:r>
        <w:rPr>
          <w:rFonts w:cs="CTraditional Arabic"/>
          <w:rtl/>
          <w:lang w:bidi="fa-IR"/>
        </w:rPr>
        <w:t>ص</w:t>
      </w:r>
      <w:r w:rsidRPr="00782831">
        <w:rPr>
          <w:rFonts w:cs="B Lotus"/>
          <w:rtl/>
          <w:lang w:bidi="fa-IR"/>
        </w:rPr>
        <w:t xml:space="preserve"> را حجت حاکم بر او و راهنمایی کردن او به راه راستی گردانیده که پیامبر</w:t>
      </w:r>
      <w:r>
        <w:rPr>
          <w:rFonts w:cs="CTraditional Arabic"/>
          <w:rtl/>
          <w:lang w:bidi="fa-IR"/>
        </w:rPr>
        <w:t>ص</w:t>
      </w:r>
      <w:r w:rsidRPr="00782831">
        <w:rPr>
          <w:rFonts w:cs="B Lotus"/>
          <w:rtl/>
          <w:lang w:bidi="fa-IR"/>
        </w:rPr>
        <w:t xml:space="preserve"> آن را طی کرده است. به همین خاطر بنده حقیقی خدا شد، و عبدالله بنده</w:t>
      </w:r>
      <w:r w:rsidR="00912D91">
        <w:rPr>
          <w:rFonts w:cs="B Lotus"/>
          <w:rtl/>
          <w:lang w:bidi="fa-IR"/>
        </w:rPr>
        <w:t xml:space="preserve">‌ی </w:t>
      </w:r>
      <w:r w:rsidRPr="00782831">
        <w:rPr>
          <w:rFonts w:cs="B Lotus"/>
          <w:rtl/>
          <w:lang w:bidi="fa-IR"/>
        </w:rPr>
        <w:t>خدا مبارک</w:t>
      </w:r>
      <w:r w:rsidR="00E507EB">
        <w:rPr>
          <w:rFonts w:cs="B Lotus"/>
          <w:rtl/>
          <w:lang w:bidi="fa-IR"/>
        </w:rPr>
        <w:t>‌تر</w:t>
      </w:r>
      <w:r w:rsidRPr="00782831">
        <w:rPr>
          <w:rFonts w:cs="B Lotus"/>
          <w:rtl/>
          <w:lang w:bidi="fa-IR"/>
        </w:rPr>
        <w:t>ین اسمی است که بندگان با آن نامگذاری</w:t>
      </w:r>
      <w:r w:rsidR="00912D91">
        <w:rPr>
          <w:rFonts w:cs="B Lotus"/>
          <w:rtl/>
          <w:lang w:bidi="fa-IR"/>
        </w:rPr>
        <w:t xml:space="preserve"> می‌</w:t>
      </w:r>
      <w:r w:rsidRPr="00782831">
        <w:rPr>
          <w:rFonts w:cs="B Lotus"/>
          <w:rtl/>
          <w:lang w:bidi="fa-IR"/>
        </w:rPr>
        <w:t>شود. خداوند متعال می</w:t>
      </w:r>
      <w:r>
        <w:rPr>
          <w:rFonts w:cs="CTraditional Arabic"/>
          <w:cs/>
          <w:lang w:bidi="fa-IR"/>
        </w:rPr>
        <w:t>‎</w:t>
      </w:r>
      <w:r w:rsidRPr="00782831">
        <w:rPr>
          <w:rFonts w:cs="B Lotus"/>
          <w:rtl/>
          <w:lang w:bidi="fa-IR"/>
        </w:rPr>
        <w:t xml:space="preserve">فرماید: </w:t>
      </w:r>
      <w:r w:rsidR="00D41F4F">
        <w:rPr>
          <w:rFonts w:cs="Traditional Arabic"/>
          <w:rtl/>
          <w:lang w:bidi="fa-IR"/>
        </w:rPr>
        <w:t>﴿</w:t>
      </w:r>
      <w:r w:rsidR="00B161B4">
        <w:rPr>
          <w:rFonts w:ascii="KFGQPC Uthmanic Script HAFS" w:cs="KFGQPC Uthmanic Script HAFS" w:hint="eastAsia"/>
          <w:rtl/>
        </w:rPr>
        <w:t>سُب</w:t>
      </w:r>
      <w:r w:rsidR="00B161B4">
        <w:rPr>
          <w:rFonts w:ascii="KFGQPC Uthmanic Script HAFS" w:cs="KFGQPC Uthmanic Script HAFS" w:hint="cs"/>
          <w:rtl/>
        </w:rPr>
        <w:t>ۡ</w:t>
      </w:r>
      <w:r w:rsidR="00B161B4">
        <w:rPr>
          <w:rFonts w:ascii="KFGQPC Uthmanic Script HAFS" w:cs="KFGQPC Uthmanic Script HAFS" w:hint="eastAsia"/>
          <w:rtl/>
        </w:rPr>
        <w:t>حَ</w:t>
      </w:r>
      <w:r w:rsidR="00B161B4">
        <w:rPr>
          <w:rFonts w:ascii="KFGQPC Uthmanic Script HAFS" w:cs="KFGQPC Uthmanic Script HAFS" w:hint="cs"/>
          <w:rtl/>
        </w:rPr>
        <w:t>ٰ</w:t>
      </w:r>
      <w:r w:rsidR="00B161B4">
        <w:rPr>
          <w:rFonts w:ascii="KFGQPC Uthmanic Script HAFS" w:cs="KFGQPC Uthmanic Script HAFS" w:hint="eastAsia"/>
          <w:rtl/>
        </w:rPr>
        <w:t>نَ</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لَّذِي</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أَس</w:t>
      </w:r>
      <w:r w:rsidR="00B161B4">
        <w:rPr>
          <w:rFonts w:ascii="KFGQPC Uthmanic Script HAFS" w:cs="KFGQPC Uthmanic Script HAFS" w:hint="cs"/>
          <w:rtl/>
        </w:rPr>
        <w:t>ۡ</w:t>
      </w:r>
      <w:r w:rsidR="00B161B4">
        <w:rPr>
          <w:rFonts w:ascii="KFGQPC Uthmanic Script HAFS" w:cs="KFGQPC Uthmanic Script HAFS" w:hint="eastAsia"/>
          <w:rtl/>
        </w:rPr>
        <w:t>رَى</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بِعَب</w:t>
      </w:r>
      <w:r w:rsidR="00B161B4">
        <w:rPr>
          <w:rFonts w:ascii="KFGQPC Uthmanic Script HAFS" w:cs="KFGQPC Uthmanic Script HAFS" w:hint="cs"/>
          <w:rtl/>
        </w:rPr>
        <w:t>ۡ</w:t>
      </w:r>
      <w:r w:rsidR="00B161B4">
        <w:rPr>
          <w:rFonts w:ascii="KFGQPC Uthmanic Script HAFS" w:cs="KFGQPC Uthmanic Script HAFS" w:hint="eastAsia"/>
          <w:rtl/>
        </w:rPr>
        <w:t>دِهِ</w:t>
      </w:r>
      <w:r w:rsidR="00B161B4">
        <w:rPr>
          <w:rFonts w:ascii="KFGQPC Uthmanic Script HAFS" w:cs="KFGQPC Uthmanic Script HAFS" w:hint="cs"/>
          <w:rtl/>
        </w:rPr>
        <w:t>ۦ</w:t>
      </w:r>
      <w:r w:rsidR="00B161B4">
        <w:rPr>
          <w:rFonts w:ascii="KFGQPC Uthmanic Script HAFS" w:cs="KFGQPC Uthmanic Script HAFS"/>
          <w:rtl/>
        </w:rPr>
        <w:t xml:space="preserve"> </w:t>
      </w:r>
      <w:r w:rsidR="00B161B4">
        <w:rPr>
          <w:rFonts w:ascii="KFGQPC Uthmanic Script HAFS" w:cs="KFGQPC Uthmanic Script HAFS" w:hint="eastAsia"/>
          <w:rtl/>
        </w:rPr>
        <w:t>لَي</w:t>
      </w:r>
      <w:r w:rsidR="00B161B4">
        <w:rPr>
          <w:rFonts w:ascii="KFGQPC Uthmanic Script HAFS" w:cs="KFGQPC Uthmanic Script HAFS" w:hint="cs"/>
          <w:rtl/>
        </w:rPr>
        <w:t>ۡ</w:t>
      </w:r>
      <w:r w:rsidR="00B161B4">
        <w:rPr>
          <w:rFonts w:ascii="KFGQPC Uthmanic Script HAFS" w:cs="KFGQPC Uthmanic Script HAFS" w:hint="eastAsia"/>
          <w:rtl/>
        </w:rPr>
        <w:t>ل</w:t>
      </w:r>
      <w:r w:rsidR="00B161B4">
        <w:rPr>
          <w:rFonts w:ascii="KFGQPC Uthmanic Script HAFS" w:cs="KFGQPC Uthmanic Script HAFS" w:hint="cs"/>
          <w:rtl/>
        </w:rPr>
        <w:t>ٗ</w:t>
      </w:r>
      <w:r w:rsidR="00B161B4">
        <w:rPr>
          <w:rFonts w:ascii="KFGQPC Uthmanic Script HAFS" w:cs="KFGQPC Uthmanic Script HAFS" w:hint="eastAsia"/>
          <w:rtl/>
        </w:rPr>
        <w:t>ا</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1D6799">
        <w:rPr>
          <w:rFonts w:cs="B Lotus" w:hint="cs"/>
          <w:color w:val="000000"/>
          <w:sz w:val="26"/>
          <w:szCs w:val="26"/>
          <w:rtl/>
          <w:lang w:bidi="fa-IR"/>
        </w:rPr>
        <w:t>الإسراء: 1</w:t>
      </w:r>
      <w:r w:rsidR="00D41F4F">
        <w:rPr>
          <w:rFonts w:cs="B Lotus"/>
          <w:color w:val="000000"/>
          <w:sz w:val="26"/>
          <w:szCs w:val="26"/>
          <w:rtl/>
          <w:lang w:bidi="fa-IR"/>
        </w:rPr>
        <w:t>]</w:t>
      </w:r>
      <w:r w:rsidR="00336DCA">
        <w:rPr>
          <w:rFonts w:cs="B Lotus" w:hint="cs"/>
          <w:color w:val="000000"/>
          <w:rtl/>
          <w:lang w:bidi="fa-IR"/>
        </w:rPr>
        <w:t>.</w:t>
      </w:r>
    </w:p>
    <w:p w:rsidR="00634C2F" w:rsidRPr="00782831" w:rsidRDefault="00634C2F" w:rsidP="00B161B4">
      <w:pPr>
        <w:ind w:firstLine="284"/>
        <w:jc w:val="both"/>
        <w:rPr>
          <w:rFonts w:cs="B Lotus"/>
          <w:rtl/>
          <w:lang w:bidi="fa-IR"/>
        </w:rPr>
      </w:pPr>
      <w:r w:rsidRPr="00782831">
        <w:rPr>
          <w:rFonts w:cs="B Lotus"/>
          <w:rtl/>
          <w:lang w:bidi="fa-IR"/>
        </w:rPr>
        <w:t>در جای دیگری</w:t>
      </w:r>
      <w:r w:rsidR="00912D91">
        <w:rPr>
          <w:rFonts w:cs="B Lotus"/>
          <w:rtl/>
          <w:lang w:bidi="fa-IR"/>
        </w:rPr>
        <w:t xml:space="preserve"> می‌</w:t>
      </w:r>
      <w:r w:rsidRPr="00782831">
        <w:rPr>
          <w:rFonts w:cs="B Lotus"/>
          <w:rtl/>
          <w:lang w:bidi="fa-IR"/>
        </w:rPr>
        <w:t xml:space="preserve">فرماید: </w:t>
      </w:r>
      <w:r w:rsidR="00D41F4F">
        <w:rPr>
          <w:rFonts w:ascii="QCF_BSML" w:hAnsi="QCF_BSML" w:cs="Times New Roman"/>
          <w:color w:val="000000"/>
          <w:sz w:val="27"/>
          <w:szCs w:val="27"/>
          <w:rtl/>
          <w:lang w:bidi="fa-IR"/>
        </w:rPr>
        <w:t>‌</w:t>
      </w:r>
      <w:r w:rsidR="00D41F4F">
        <w:rPr>
          <w:rFonts w:cs="Traditional Arabic"/>
          <w:rtl/>
          <w:lang w:bidi="fa-IR"/>
        </w:rPr>
        <w:t>﴿</w:t>
      </w:r>
      <w:r w:rsidR="00B161B4">
        <w:rPr>
          <w:rFonts w:ascii="KFGQPC Uthmanic Script HAFS" w:cs="KFGQPC Uthmanic Script HAFS" w:hint="eastAsia"/>
          <w:rtl/>
        </w:rPr>
        <w:t>تَبَارَكَ</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لَّذِي</w:t>
      </w:r>
      <w:r w:rsidR="00B161B4">
        <w:rPr>
          <w:rFonts w:ascii="KFGQPC Uthmanic Script HAFS" w:cs="KFGQPC Uthmanic Script HAFS"/>
          <w:rtl/>
        </w:rPr>
        <w:t xml:space="preserve"> </w:t>
      </w:r>
      <w:r w:rsidR="00B161B4">
        <w:rPr>
          <w:rFonts w:ascii="KFGQPC Uthmanic Script HAFS" w:cs="KFGQPC Uthmanic Script HAFS" w:hint="eastAsia"/>
          <w:rtl/>
        </w:rPr>
        <w:t>نَزَّلَ</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w:t>
      </w:r>
      <w:r w:rsidR="00B161B4">
        <w:rPr>
          <w:rFonts w:ascii="KFGQPC Uthmanic Script HAFS" w:cs="KFGQPC Uthmanic Script HAFS" w:hint="cs"/>
          <w:rtl/>
        </w:rPr>
        <w:t>ۡ</w:t>
      </w:r>
      <w:r w:rsidR="00B161B4">
        <w:rPr>
          <w:rFonts w:ascii="KFGQPC Uthmanic Script HAFS" w:cs="KFGQPC Uthmanic Script HAFS" w:hint="eastAsia"/>
          <w:rtl/>
        </w:rPr>
        <w:t>فُر</w:t>
      </w:r>
      <w:r w:rsidR="00B161B4">
        <w:rPr>
          <w:rFonts w:ascii="KFGQPC Uthmanic Script HAFS" w:cs="KFGQPC Uthmanic Script HAFS" w:hint="cs"/>
          <w:rtl/>
        </w:rPr>
        <w:t>ۡ</w:t>
      </w:r>
      <w:r w:rsidR="00B161B4">
        <w:rPr>
          <w:rFonts w:ascii="KFGQPC Uthmanic Script HAFS" w:cs="KFGQPC Uthmanic Script HAFS" w:hint="eastAsia"/>
          <w:rtl/>
        </w:rPr>
        <w:t>قَانَ</w:t>
      </w:r>
      <w:r w:rsidR="00B161B4">
        <w:rPr>
          <w:rFonts w:ascii="KFGQPC Uthmanic Script HAFS" w:cs="KFGQPC Uthmanic Script HAFS"/>
          <w:rtl/>
        </w:rPr>
        <w:t xml:space="preserve"> </w:t>
      </w:r>
      <w:r w:rsidR="00B161B4">
        <w:rPr>
          <w:rFonts w:ascii="KFGQPC Uthmanic Script HAFS" w:cs="KFGQPC Uthmanic Script HAFS" w:hint="eastAsia"/>
          <w:rtl/>
        </w:rPr>
        <w:t>عَلَى</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عَب</w:t>
      </w:r>
      <w:r w:rsidR="00B161B4">
        <w:rPr>
          <w:rFonts w:ascii="KFGQPC Uthmanic Script HAFS" w:cs="KFGQPC Uthmanic Script HAFS" w:hint="cs"/>
          <w:rtl/>
        </w:rPr>
        <w:t>ۡ</w:t>
      </w:r>
      <w:r w:rsidR="00B161B4">
        <w:rPr>
          <w:rFonts w:ascii="KFGQPC Uthmanic Script HAFS" w:cs="KFGQPC Uthmanic Script HAFS" w:hint="eastAsia"/>
          <w:rtl/>
        </w:rPr>
        <w:t>دِهِ</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1D6799">
        <w:rPr>
          <w:rFonts w:cs="B Lotus" w:hint="cs"/>
          <w:color w:val="000000"/>
          <w:sz w:val="26"/>
          <w:szCs w:val="26"/>
          <w:rtl/>
          <w:lang w:bidi="fa-IR"/>
        </w:rPr>
        <w:t>الفرقان: 1</w:t>
      </w:r>
      <w:r w:rsidR="00D41F4F">
        <w:rPr>
          <w:rFonts w:cs="B Lotus"/>
          <w:color w:val="000000"/>
          <w:sz w:val="26"/>
          <w:szCs w:val="26"/>
          <w:rtl/>
          <w:lang w:bidi="fa-IR"/>
        </w:rPr>
        <w:t>]</w:t>
      </w:r>
      <w:r w:rsidR="00D41F4F">
        <w:rPr>
          <w:rFonts w:cs="B Lotus"/>
          <w:color w:val="000000"/>
          <w:rtl/>
          <w:lang w:bidi="fa-IR"/>
        </w:rPr>
        <w:t>.</w:t>
      </w:r>
    </w:p>
    <w:p w:rsidR="00634C2F" w:rsidRPr="00782831" w:rsidRDefault="00634C2F" w:rsidP="00B161B4">
      <w:pPr>
        <w:ind w:firstLine="284"/>
        <w:jc w:val="both"/>
        <w:rPr>
          <w:rFonts w:cs="B Lotus"/>
          <w:rtl/>
          <w:lang w:bidi="fa-IR"/>
        </w:rPr>
      </w:pPr>
      <w:r w:rsidRPr="00782831">
        <w:rPr>
          <w:rFonts w:cs="B Lotus"/>
          <w:rtl/>
          <w:lang w:bidi="fa-IR"/>
        </w:rPr>
        <w:t>همچنین</w:t>
      </w:r>
      <w:r w:rsidR="00912D91">
        <w:rPr>
          <w:rFonts w:cs="B Lotus"/>
          <w:rtl/>
          <w:lang w:bidi="fa-IR"/>
        </w:rPr>
        <w:t xml:space="preserve"> می‌</w:t>
      </w:r>
      <w:r w:rsidRPr="00782831">
        <w:rPr>
          <w:rFonts w:cs="B Lotus"/>
          <w:rtl/>
          <w:lang w:bidi="fa-IR"/>
        </w:rPr>
        <w:t xml:space="preserve">فرماید: </w:t>
      </w:r>
      <w:r w:rsidR="00D41F4F">
        <w:rPr>
          <w:rFonts w:cs="Traditional Arabic"/>
          <w:rtl/>
          <w:lang w:bidi="fa-IR"/>
        </w:rPr>
        <w:t>﴿</w:t>
      </w:r>
      <w:r w:rsidR="00B161B4">
        <w:rPr>
          <w:rFonts w:ascii="KFGQPC Uthmanic Script HAFS" w:cs="KFGQPC Uthmanic Script HAFS" w:hint="eastAsia"/>
          <w:rtl/>
        </w:rPr>
        <w:t>وَإِن</w:t>
      </w:r>
      <w:r w:rsidR="00B161B4">
        <w:rPr>
          <w:rFonts w:ascii="KFGQPC Uthmanic Script HAFS" w:cs="KFGQPC Uthmanic Script HAFS"/>
          <w:rtl/>
        </w:rPr>
        <w:t xml:space="preserve"> </w:t>
      </w:r>
      <w:r w:rsidR="00B161B4">
        <w:rPr>
          <w:rFonts w:ascii="KFGQPC Uthmanic Script HAFS" w:cs="KFGQPC Uthmanic Script HAFS" w:hint="eastAsia"/>
          <w:rtl/>
        </w:rPr>
        <w:t>كُنتُم</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فِي</w:t>
      </w:r>
      <w:r w:rsidR="00B161B4">
        <w:rPr>
          <w:rFonts w:ascii="KFGQPC Uthmanic Script HAFS" w:cs="KFGQPC Uthmanic Script HAFS"/>
          <w:rtl/>
        </w:rPr>
        <w:t xml:space="preserve"> </w:t>
      </w:r>
      <w:r w:rsidR="00B161B4">
        <w:rPr>
          <w:rFonts w:ascii="KFGQPC Uthmanic Script HAFS" w:cs="KFGQPC Uthmanic Script HAFS" w:hint="eastAsia"/>
          <w:rtl/>
        </w:rPr>
        <w:t>رَي</w:t>
      </w:r>
      <w:r w:rsidR="00B161B4">
        <w:rPr>
          <w:rFonts w:ascii="KFGQPC Uthmanic Script HAFS" w:cs="KFGQPC Uthmanic Script HAFS" w:hint="cs"/>
          <w:rtl/>
        </w:rPr>
        <w:t>ۡ</w:t>
      </w:r>
      <w:r w:rsidR="00B161B4">
        <w:rPr>
          <w:rFonts w:ascii="KFGQPC Uthmanic Script HAFS" w:cs="KFGQPC Uthmanic Script HAFS" w:hint="eastAsia"/>
          <w:rtl/>
        </w:rPr>
        <w:t>ب</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مِّمَّا</w:t>
      </w:r>
      <w:r w:rsidR="00B161B4">
        <w:rPr>
          <w:rFonts w:ascii="KFGQPC Uthmanic Script HAFS" w:cs="KFGQPC Uthmanic Script HAFS"/>
          <w:rtl/>
        </w:rPr>
        <w:t xml:space="preserve"> </w:t>
      </w:r>
      <w:r w:rsidR="00B161B4">
        <w:rPr>
          <w:rFonts w:ascii="KFGQPC Uthmanic Script HAFS" w:cs="KFGQPC Uthmanic Script HAFS" w:hint="eastAsia"/>
          <w:rtl/>
        </w:rPr>
        <w:t>نَزَّل</w:t>
      </w:r>
      <w:r w:rsidR="00B161B4">
        <w:rPr>
          <w:rFonts w:ascii="KFGQPC Uthmanic Script HAFS" w:cs="KFGQPC Uthmanic Script HAFS" w:hint="cs"/>
          <w:rtl/>
        </w:rPr>
        <w:t>ۡ</w:t>
      </w:r>
      <w:r w:rsidR="00B161B4">
        <w:rPr>
          <w:rFonts w:ascii="KFGQPC Uthmanic Script HAFS" w:cs="KFGQPC Uthmanic Script HAFS" w:hint="eastAsia"/>
          <w:rtl/>
        </w:rPr>
        <w:t>نَا</w:t>
      </w:r>
      <w:r w:rsidR="00B161B4">
        <w:rPr>
          <w:rFonts w:ascii="KFGQPC Uthmanic Script HAFS" w:cs="KFGQPC Uthmanic Script HAFS"/>
          <w:rtl/>
        </w:rPr>
        <w:t xml:space="preserve"> </w:t>
      </w:r>
      <w:r w:rsidR="00B161B4">
        <w:rPr>
          <w:rFonts w:ascii="KFGQPC Uthmanic Script HAFS" w:cs="KFGQPC Uthmanic Script HAFS" w:hint="eastAsia"/>
          <w:rtl/>
        </w:rPr>
        <w:t>عَلَى</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عَب</w:t>
      </w:r>
      <w:r w:rsidR="00B161B4">
        <w:rPr>
          <w:rFonts w:ascii="KFGQPC Uthmanic Script HAFS" w:cs="KFGQPC Uthmanic Script HAFS" w:hint="cs"/>
          <w:rtl/>
        </w:rPr>
        <w:t>ۡ</w:t>
      </w:r>
      <w:r w:rsidR="00B161B4">
        <w:rPr>
          <w:rFonts w:ascii="KFGQPC Uthmanic Script HAFS" w:cs="KFGQPC Uthmanic Script HAFS" w:hint="eastAsia"/>
          <w:rtl/>
        </w:rPr>
        <w:t>دِنَا</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1D6799">
        <w:rPr>
          <w:rFonts w:cs="B Lotus" w:hint="cs"/>
          <w:color w:val="000000"/>
          <w:sz w:val="26"/>
          <w:szCs w:val="26"/>
          <w:rtl/>
          <w:lang w:bidi="fa-IR"/>
        </w:rPr>
        <w:t>البقر</w:t>
      </w:r>
      <w:r w:rsidR="001D6799" w:rsidRPr="001D6799">
        <w:rPr>
          <w:rFonts w:ascii="mylotus" w:hAnsi="mylotus" w:cs="mylotus"/>
          <w:color w:val="000000"/>
          <w:sz w:val="26"/>
          <w:szCs w:val="26"/>
          <w:rtl/>
          <w:lang w:bidi="fa-IR"/>
        </w:rPr>
        <w:t>ة</w:t>
      </w:r>
      <w:r w:rsidR="001D6799">
        <w:rPr>
          <w:rFonts w:cs="B Lotus" w:hint="cs"/>
          <w:color w:val="000000"/>
          <w:sz w:val="26"/>
          <w:szCs w:val="26"/>
          <w:rtl/>
          <w:lang w:bidi="fa-IR"/>
        </w:rPr>
        <w:t>: 23</w:t>
      </w:r>
      <w:r w:rsidR="00D41F4F">
        <w:rPr>
          <w:rFonts w:cs="B Lotus"/>
          <w:color w:val="000000"/>
          <w:sz w:val="26"/>
          <w:szCs w:val="26"/>
          <w:rtl/>
          <w:lang w:bidi="fa-IR"/>
        </w:rPr>
        <w:t>]</w:t>
      </w:r>
      <w:r w:rsidR="00D41F4F">
        <w:rPr>
          <w:rFonts w:cs="B Lotus"/>
          <w:color w:val="000000"/>
          <w:rtl/>
          <w:lang w:bidi="fa-IR"/>
        </w:rPr>
        <w:t>.</w:t>
      </w:r>
    </w:p>
    <w:p w:rsidR="00634C2F" w:rsidRPr="00782831" w:rsidRDefault="00634C2F" w:rsidP="00CF29B2">
      <w:pPr>
        <w:ind w:firstLine="284"/>
        <w:jc w:val="both"/>
        <w:rPr>
          <w:rFonts w:cs="B Lotus"/>
          <w:rtl/>
          <w:lang w:bidi="fa-IR"/>
        </w:rPr>
      </w:pPr>
      <w:r w:rsidRPr="00782831">
        <w:rPr>
          <w:rFonts w:cs="B Lotus"/>
          <w:rtl/>
          <w:lang w:bidi="fa-IR"/>
        </w:rPr>
        <w:t>و دیگر آیاتی که پیامبر</w:t>
      </w:r>
      <w:r>
        <w:rPr>
          <w:rFonts w:cs="CTraditional Arabic"/>
          <w:rtl/>
          <w:lang w:bidi="fa-IR"/>
        </w:rPr>
        <w:t>ص</w:t>
      </w:r>
      <w:r w:rsidRPr="00782831">
        <w:rPr>
          <w:rFonts w:cs="B Lotus"/>
          <w:rtl/>
          <w:lang w:bidi="fa-IR"/>
        </w:rPr>
        <w:t xml:space="preserve"> با وصف عبودیت و بندگی مورد ستایش قرار گرفته است.</w:t>
      </w:r>
    </w:p>
    <w:p w:rsidR="00634C2F" w:rsidRPr="00782831" w:rsidRDefault="00634C2F" w:rsidP="00CF29B2">
      <w:pPr>
        <w:ind w:firstLine="284"/>
        <w:jc w:val="both"/>
        <w:rPr>
          <w:rFonts w:cs="B Lotus"/>
          <w:rtl/>
          <w:lang w:bidi="fa-IR"/>
        </w:rPr>
      </w:pPr>
      <w:r w:rsidRPr="00782831">
        <w:rPr>
          <w:rFonts w:cs="B Lotus"/>
          <w:rtl/>
          <w:lang w:bidi="fa-IR"/>
        </w:rPr>
        <w:t>وقتی قضیه از این قرار است، پس سایر مردم به طریق اولی شریعت اسلام حجت</w:t>
      </w:r>
      <w:r w:rsidR="001D6799">
        <w:rPr>
          <w:rFonts w:cs="B Lotus"/>
          <w:rtl/>
          <w:lang w:bidi="fa-IR"/>
        </w:rPr>
        <w:t xml:space="preserve"> و حاکم بر آنان و نور و روشنایی</w:t>
      </w:r>
      <w:r w:rsidR="001D6799">
        <w:rPr>
          <w:rFonts w:cs="B Lotus" w:hint="cs"/>
          <w:rtl/>
          <w:lang w:bidi="fa-IR"/>
        </w:rPr>
        <w:t>‌</w:t>
      </w:r>
      <w:r w:rsidRPr="00782831">
        <w:rPr>
          <w:rFonts w:cs="B Lotus"/>
          <w:rtl/>
          <w:lang w:bidi="fa-IR"/>
        </w:rPr>
        <w:t>دهنده</w:t>
      </w:r>
      <w:r w:rsidR="00912D91">
        <w:rPr>
          <w:rFonts w:cs="B Lotus"/>
          <w:rtl/>
          <w:lang w:bidi="fa-IR"/>
        </w:rPr>
        <w:t xml:space="preserve">‌ای </w:t>
      </w:r>
      <w:r w:rsidRPr="00782831">
        <w:rPr>
          <w:rFonts w:cs="B Lotus"/>
          <w:rtl/>
          <w:lang w:bidi="fa-IR"/>
        </w:rPr>
        <w:t>است که مردم به وسیله</w:t>
      </w:r>
      <w:r w:rsidR="00912D91">
        <w:rPr>
          <w:rFonts w:cs="B Lotus"/>
          <w:rtl/>
          <w:lang w:bidi="fa-IR"/>
        </w:rPr>
        <w:t xml:space="preserve">‌ی </w:t>
      </w:r>
      <w:r w:rsidRPr="00782831">
        <w:rPr>
          <w:rFonts w:cs="B Lotus"/>
          <w:rtl/>
          <w:lang w:bidi="fa-IR"/>
        </w:rPr>
        <w:t>آن به</w:t>
      </w:r>
      <w:r w:rsidR="001D6799">
        <w:rPr>
          <w:rFonts w:cs="B Lotus" w:hint="cs"/>
          <w:rtl/>
          <w:lang w:bidi="fa-IR"/>
        </w:rPr>
        <w:t>‌</w:t>
      </w:r>
      <w:r w:rsidRPr="00782831">
        <w:rPr>
          <w:rFonts w:cs="B Lotus"/>
          <w:rtl/>
          <w:lang w:bidi="fa-IR"/>
        </w:rPr>
        <w:t>سوی حق هدایت</w:t>
      </w:r>
      <w:r w:rsidR="00912D91">
        <w:rPr>
          <w:rFonts w:cs="B Lotus"/>
          <w:rtl/>
          <w:lang w:bidi="fa-IR"/>
        </w:rPr>
        <w:t xml:space="preserve"> می‌</w:t>
      </w:r>
      <w:r w:rsidRPr="00782831">
        <w:rPr>
          <w:rFonts w:cs="B Lotus"/>
          <w:rtl/>
          <w:lang w:bidi="fa-IR"/>
        </w:rPr>
        <w:t>یابند. شرف و فضیلت بندگان تنها به تناسب اتصاف آنان به داخل شدن زیر احکام شریعت و عمل به آن از نظر قول و اعتقاد و عمل</w:t>
      </w:r>
      <w:r w:rsidR="00912D91">
        <w:rPr>
          <w:rFonts w:cs="B Lotus"/>
          <w:rtl/>
          <w:lang w:bidi="fa-IR"/>
        </w:rPr>
        <w:t xml:space="preserve"> می‌</w:t>
      </w:r>
      <w:r w:rsidR="001D6799">
        <w:rPr>
          <w:rFonts w:cs="B Lotus"/>
          <w:rtl/>
          <w:lang w:bidi="fa-IR"/>
        </w:rPr>
        <w:t>باشد و نه به تناسب صرف عقل</w:t>
      </w:r>
      <w:r w:rsidR="001D6799">
        <w:rPr>
          <w:rFonts w:cs="B Lotus" w:hint="cs"/>
          <w:rtl/>
          <w:lang w:bidi="fa-IR"/>
        </w:rPr>
        <w:t>‌</w:t>
      </w:r>
      <w:r w:rsidRPr="00782831">
        <w:rPr>
          <w:rFonts w:cs="B Lotus"/>
          <w:rtl/>
          <w:lang w:bidi="fa-IR"/>
        </w:rPr>
        <w:t>ش</w:t>
      </w:r>
      <w:r w:rsidR="001D6799">
        <w:rPr>
          <w:rFonts w:cs="B Lotus"/>
          <w:rtl/>
          <w:lang w:bidi="fa-IR"/>
        </w:rPr>
        <w:t>ان و نه به تناسب شرف و فضیلت</w:t>
      </w:r>
      <w:r w:rsidR="001D6799">
        <w:rPr>
          <w:rFonts w:cs="B Lotus" w:hint="cs"/>
          <w:rtl/>
          <w:lang w:bidi="fa-IR"/>
        </w:rPr>
        <w:t>‌</w:t>
      </w:r>
      <w:r w:rsidR="001D6799">
        <w:rPr>
          <w:rFonts w:cs="B Lotus"/>
          <w:rtl/>
          <w:lang w:bidi="fa-IR"/>
        </w:rPr>
        <w:t>شان در میان قوم</w:t>
      </w:r>
      <w:r w:rsidR="001D6799">
        <w:rPr>
          <w:rFonts w:cs="B Lotus" w:hint="cs"/>
          <w:rtl/>
          <w:lang w:bidi="fa-IR"/>
        </w:rPr>
        <w:t>‌</w:t>
      </w:r>
      <w:r w:rsidRPr="00782831">
        <w:rPr>
          <w:rFonts w:cs="B Lotus"/>
          <w:rtl/>
          <w:lang w:bidi="fa-IR"/>
        </w:rPr>
        <w:t>شان فقط</w:t>
      </w:r>
      <w:r w:rsidR="006C11FC">
        <w:rPr>
          <w:rFonts w:cs="B Lotus"/>
          <w:rtl/>
          <w:lang w:bidi="fa-IR"/>
        </w:rPr>
        <w:t>،</w:t>
      </w:r>
      <w:r w:rsidRPr="00782831">
        <w:rPr>
          <w:rFonts w:cs="B Lotus"/>
          <w:rtl/>
          <w:lang w:bidi="fa-IR"/>
        </w:rPr>
        <w:t xml:space="preserve"> چون خداوند متعال شرف و کرامت را تنها به وسیله</w:t>
      </w:r>
      <w:r w:rsidR="00912D91">
        <w:rPr>
          <w:rFonts w:cs="B Lotus"/>
          <w:rtl/>
          <w:lang w:bidi="fa-IR"/>
        </w:rPr>
        <w:t xml:space="preserve">‌ی </w:t>
      </w:r>
      <w:r w:rsidRPr="00782831">
        <w:rPr>
          <w:rFonts w:cs="B Lotus"/>
          <w:rtl/>
          <w:lang w:bidi="fa-IR"/>
        </w:rPr>
        <w:t>تقوا و پرهیزکاری ثابت کرده و نه به وسیله</w:t>
      </w:r>
      <w:r w:rsidR="00912D91">
        <w:rPr>
          <w:rFonts w:cs="B Lotus"/>
          <w:rtl/>
          <w:lang w:bidi="fa-IR"/>
        </w:rPr>
        <w:t xml:space="preserve">‌ی </w:t>
      </w:r>
      <w:r w:rsidRPr="00782831">
        <w:rPr>
          <w:rFonts w:cs="B Lotus"/>
          <w:rtl/>
          <w:lang w:bidi="fa-IR"/>
        </w:rPr>
        <w:t>چیز دیگر</w:t>
      </w:r>
      <w:r w:rsidR="006C11FC">
        <w:rPr>
          <w:rFonts w:cs="B Lotus"/>
          <w:rtl/>
          <w:lang w:bidi="fa-IR"/>
        </w:rPr>
        <w:t>،</w:t>
      </w:r>
      <w:r w:rsidRPr="00782831">
        <w:rPr>
          <w:rFonts w:cs="B Lotus"/>
          <w:rtl/>
          <w:lang w:bidi="fa-IR"/>
        </w:rPr>
        <w:t xml:space="preserve"> چون</w:t>
      </w:r>
      <w:r w:rsidR="00912D91">
        <w:rPr>
          <w:rFonts w:cs="B Lotus"/>
          <w:rtl/>
          <w:lang w:bidi="fa-IR"/>
        </w:rPr>
        <w:t xml:space="preserve"> می‌</w:t>
      </w:r>
      <w:r w:rsidRPr="00782831">
        <w:rPr>
          <w:rFonts w:cs="B Lotus"/>
          <w:rtl/>
          <w:lang w:bidi="fa-IR"/>
        </w:rPr>
        <w:t>فرماید</w:t>
      </w:r>
      <w:r w:rsidR="004B311C">
        <w:rPr>
          <w:rFonts w:cs="B Lotus"/>
          <w:rtl/>
          <w:lang w:bidi="fa-IR"/>
        </w:rPr>
        <w:t>:</w:t>
      </w:r>
    </w:p>
    <w:p w:rsidR="00634C2F" w:rsidRPr="00782831" w:rsidRDefault="00D41F4F" w:rsidP="00B161B4">
      <w:pPr>
        <w:ind w:firstLine="284"/>
        <w:jc w:val="both"/>
        <w:rPr>
          <w:rFonts w:hAnsi="QCF_BSML" w:cs="B Lotus"/>
          <w:color w:val="000000"/>
          <w:sz w:val="27"/>
          <w:szCs w:val="27"/>
          <w:rtl/>
          <w:lang w:bidi="fa-IR"/>
        </w:rPr>
      </w:pPr>
      <w:r>
        <w:rPr>
          <w:rFonts w:cs="Traditional Arabic"/>
          <w:rtl/>
          <w:lang w:bidi="fa-IR"/>
        </w:rPr>
        <w:t>﴿</w:t>
      </w:r>
      <w:r w:rsidR="00B161B4">
        <w:rPr>
          <w:rFonts w:ascii="KFGQPC Uthmanic Script HAFS" w:cs="KFGQPC Uthmanic Script HAFS" w:hint="eastAsia"/>
          <w:rtl/>
        </w:rPr>
        <w:t>إِنَّ</w:t>
      </w:r>
      <w:r w:rsidR="00B161B4">
        <w:rPr>
          <w:rFonts w:ascii="KFGQPC Uthmanic Script HAFS" w:cs="KFGQPC Uthmanic Script HAFS"/>
          <w:rtl/>
        </w:rPr>
        <w:t xml:space="preserve"> </w:t>
      </w:r>
      <w:r w:rsidR="00B161B4">
        <w:rPr>
          <w:rFonts w:ascii="KFGQPC Uthmanic Script HAFS" w:cs="KFGQPC Uthmanic Script HAFS" w:hint="eastAsia"/>
          <w:rtl/>
        </w:rPr>
        <w:t>أَك</w:t>
      </w:r>
      <w:r w:rsidR="00B161B4">
        <w:rPr>
          <w:rFonts w:ascii="KFGQPC Uthmanic Script HAFS" w:cs="KFGQPC Uthmanic Script HAFS" w:hint="cs"/>
          <w:rtl/>
        </w:rPr>
        <w:t>ۡ</w:t>
      </w:r>
      <w:r w:rsidR="00B161B4">
        <w:rPr>
          <w:rFonts w:ascii="KFGQPC Uthmanic Script HAFS" w:cs="KFGQPC Uthmanic Script HAFS" w:hint="eastAsia"/>
          <w:rtl/>
        </w:rPr>
        <w:t>رَمَكُم</w:t>
      </w:r>
      <w:r w:rsidR="00B161B4">
        <w:rPr>
          <w:rFonts w:ascii="KFGQPC Uthmanic Script HAFS" w:cs="KFGQPC Uthmanic Script HAFS" w:hint="cs"/>
          <w:rtl/>
        </w:rPr>
        <w:t>ۡ</w:t>
      </w:r>
      <w:r w:rsidR="00B161B4">
        <w:rPr>
          <w:rFonts w:ascii="KFGQPC Uthmanic Script HAFS" w:cs="KFGQPC Uthmanic Script HAFS"/>
          <w:rtl/>
        </w:rPr>
        <w:t xml:space="preserve"> </w:t>
      </w:r>
      <w:r w:rsidR="00B161B4">
        <w:rPr>
          <w:rFonts w:ascii="KFGQPC Uthmanic Script HAFS" w:cs="KFGQPC Uthmanic Script HAFS" w:hint="eastAsia"/>
          <w:rtl/>
        </w:rPr>
        <w:t>عِندَ</w:t>
      </w:r>
      <w:r w:rsidR="00B161B4">
        <w:rPr>
          <w:rFonts w:ascii="KFGQPC Uthmanic Script HAFS" w:cs="KFGQPC Uthmanic Script HAFS"/>
          <w:rtl/>
        </w:rPr>
        <w:t xml:space="preserve"> </w:t>
      </w:r>
      <w:r w:rsidR="00B161B4">
        <w:rPr>
          <w:rFonts w:ascii="KFGQPC Uthmanic Script HAFS" w:cs="KFGQPC Uthmanic Script HAFS" w:hint="cs"/>
          <w:rtl/>
        </w:rPr>
        <w:t>ٱ</w:t>
      </w:r>
      <w:r w:rsidR="00B161B4">
        <w:rPr>
          <w:rFonts w:ascii="KFGQPC Uthmanic Script HAFS" w:cs="KFGQPC Uthmanic Script HAFS" w:hint="eastAsia"/>
          <w:rtl/>
        </w:rPr>
        <w:t>للَّهِ</w:t>
      </w:r>
      <w:r w:rsidR="00B161B4">
        <w:rPr>
          <w:rFonts w:ascii="KFGQPC Uthmanic Script HAFS" w:cs="KFGQPC Uthmanic Script HAFS"/>
          <w:rtl/>
        </w:rPr>
        <w:t xml:space="preserve"> </w:t>
      </w:r>
      <w:r w:rsidR="00B161B4">
        <w:rPr>
          <w:rFonts w:ascii="KFGQPC Uthmanic Script HAFS" w:cs="KFGQPC Uthmanic Script HAFS" w:hint="eastAsia"/>
          <w:rtl/>
        </w:rPr>
        <w:t>أَت</w:t>
      </w:r>
      <w:r w:rsidR="00B161B4">
        <w:rPr>
          <w:rFonts w:ascii="KFGQPC Uthmanic Script HAFS" w:cs="KFGQPC Uthmanic Script HAFS" w:hint="cs"/>
          <w:rtl/>
        </w:rPr>
        <w:t>ۡ</w:t>
      </w:r>
      <w:r w:rsidR="00B161B4">
        <w:rPr>
          <w:rFonts w:ascii="KFGQPC Uthmanic Script HAFS" w:cs="KFGQPC Uthmanic Script HAFS" w:hint="eastAsia"/>
          <w:rtl/>
        </w:rPr>
        <w:t>قَى</w:t>
      </w:r>
      <w:r w:rsidR="00B161B4">
        <w:rPr>
          <w:rFonts w:ascii="KFGQPC Uthmanic Script HAFS" w:cs="KFGQPC Uthmanic Script HAFS" w:hint="cs"/>
          <w:rtl/>
        </w:rPr>
        <w:t>ٰ</w:t>
      </w:r>
      <w:r w:rsidR="00B161B4">
        <w:rPr>
          <w:rFonts w:ascii="KFGQPC Uthmanic Script HAFS" w:cs="KFGQPC Uthmanic Script HAFS" w:hint="eastAsia"/>
          <w:rtl/>
        </w:rPr>
        <w:t>كُم</w:t>
      </w:r>
      <w:r w:rsidR="00B161B4">
        <w:rPr>
          <w:rFonts w:ascii="KFGQPC Uthmanic Script HAFS" w:cs="KFGQPC Uthmanic Script HAFS" w:hint="cs"/>
          <w:rtl/>
        </w:rPr>
        <w:t>ۡ</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1D6799">
        <w:rPr>
          <w:rFonts w:cs="B Lotus" w:hint="cs"/>
          <w:color w:val="000000"/>
          <w:sz w:val="26"/>
          <w:szCs w:val="26"/>
          <w:rtl/>
          <w:lang w:bidi="fa-IR"/>
        </w:rPr>
        <w:t>الحجرات: 13</w:t>
      </w:r>
      <w:r>
        <w:rPr>
          <w:rFonts w:cs="B Lotus"/>
          <w:color w:val="000000"/>
          <w:sz w:val="26"/>
          <w:szCs w:val="26"/>
          <w:rtl/>
          <w:lang w:bidi="fa-IR"/>
        </w:rPr>
        <w:t>]</w:t>
      </w:r>
      <w:r>
        <w:rPr>
          <w:rFonts w:cs="B Lotus"/>
          <w:color w:val="000000"/>
          <w:rtl/>
          <w:lang w:bidi="fa-IR"/>
        </w:rPr>
        <w:t>.</w:t>
      </w:r>
      <w:r w:rsidR="00DB3612">
        <w:rPr>
          <w:rFonts w:cs="B Lotus"/>
          <w:color w:val="000000"/>
          <w:rtl/>
          <w:lang w:bidi="fa-IR"/>
        </w:rPr>
        <w:t xml:space="preserve"> </w:t>
      </w:r>
      <w:r w:rsidR="001D6799" w:rsidRPr="001D6799">
        <w:rPr>
          <w:rFonts w:hAnsi="QCF_BSML" w:cs="Traditional Arabic" w:hint="cs"/>
          <w:color w:val="000000"/>
          <w:sz w:val="26"/>
          <w:szCs w:val="26"/>
          <w:rtl/>
          <w:lang w:bidi="fa-IR"/>
        </w:rPr>
        <w:t>«</w:t>
      </w:r>
      <w:r w:rsidR="00634C2F" w:rsidRPr="001D6799">
        <w:rPr>
          <w:rFonts w:hAnsi="QCF_BSML" w:cs="B Lotus"/>
          <w:color w:val="000000"/>
          <w:sz w:val="26"/>
          <w:szCs w:val="26"/>
          <w:rtl/>
          <w:lang w:bidi="fa-IR"/>
        </w:rPr>
        <w:t>بي‌گمان گرامي‌ترين شما در نزد خدا متقي‌ترين شما است</w:t>
      </w:r>
      <w:r w:rsidR="001D6799" w:rsidRPr="001D6799">
        <w:rPr>
          <w:rFonts w:hAnsi="QCF_BSML" w:cs="Traditional Arabic" w:hint="cs"/>
          <w:color w:val="000000"/>
          <w:sz w:val="26"/>
          <w:szCs w:val="26"/>
          <w:rtl/>
          <w:lang w:bidi="fa-IR"/>
        </w:rPr>
        <w:t>»</w:t>
      </w:r>
      <w:r w:rsidR="00634C2F" w:rsidRPr="001D6799">
        <w:rPr>
          <w:rFonts w:hAnsi="QCF_BSML" w:cs="B Lotus"/>
          <w:color w:val="000000"/>
          <w:sz w:val="26"/>
          <w:szCs w:val="26"/>
          <w:rtl/>
          <w:lang w:bidi="fa-IR"/>
        </w:rPr>
        <w:t>.</w:t>
      </w:r>
    </w:p>
    <w:p w:rsidR="00634C2F" w:rsidRPr="00782831" w:rsidRDefault="00634C2F" w:rsidP="00CF29B2">
      <w:pPr>
        <w:ind w:firstLine="284"/>
        <w:jc w:val="both"/>
        <w:rPr>
          <w:rFonts w:cs="B Lotus"/>
          <w:rtl/>
          <w:lang w:bidi="fa-IR"/>
        </w:rPr>
      </w:pPr>
      <w:r>
        <w:rPr>
          <w:rFonts w:ascii="Arial" w:hAnsi="Arial" w:cs="Arial"/>
          <w:color w:val="000000"/>
          <w:sz w:val="27"/>
          <w:szCs w:val="27"/>
          <w:lang w:bidi="fa-IR"/>
        </w:rPr>
        <w:t xml:space="preserve"> </w:t>
      </w:r>
      <w:r w:rsidR="001D6799">
        <w:rPr>
          <w:rFonts w:cs="B Lotus"/>
          <w:rtl/>
          <w:lang w:bidi="fa-IR"/>
        </w:rPr>
        <w:t>هر</w:t>
      </w:r>
      <w:r w:rsidRPr="00782831">
        <w:rPr>
          <w:rFonts w:cs="B Lotus"/>
          <w:rtl/>
          <w:lang w:bidi="fa-IR"/>
        </w:rPr>
        <w:t>کس بر تبعیت از شریعت بیشتر محافظت کند نسبت به شرف و</w:t>
      </w:r>
      <w:r w:rsidR="001D6799">
        <w:rPr>
          <w:rFonts w:cs="B Lotus"/>
          <w:rtl/>
          <w:lang w:bidi="fa-IR"/>
        </w:rPr>
        <w:t xml:space="preserve"> کرامت در اولویت قرار دارد و هر</w:t>
      </w:r>
      <w:r w:rsidRPr="00782831">
        <w:rPr>
          <w:rFonts w:cs="B Lotus"/>
          <w:rtl/>
          <w:lang w:bidi="fa-IR"/>
        </w:rPr>
        <w:t>کس پایین</w:t>
      </w:r>
      <w:r w:rsidR="00E507EB">
        <w:rPr>
          <w:rFonts w:cs="B Lotus"/>
          <w:rtl/>
          <w:lang w:bidi="fa-IR"/>
        </w:rPr>
        <w:t>‌تر</w:t>
      </w:r>
      <w:r w:rsidRPr="00782831">
        <w:rPr>
          <w:rFonts w:cs="B Lotus"/>
          <w:rtl/>
          <w:lang w:bidi="fa-IR"/>
        </w:rPr>
        <w:t xml:space="preserve"> از آن باشد در شرافت و کرامت به درجه</w:t>
      </w:r>
      <w:r w:rsidR="00912D91">
        <w:rPr>
          <w:rFonts w:cs="B Lotus"/>
          <w:rtl/>
          <w:lang w:bidi="fa-IR"/>
        </w:rPr>
        <w:t xml:space="preserve">‌ی </w:t>
      </w:r>
      <w:r w:rsidRPr="00782831">
        <w:rPr>
          <w:rFonts w:cs="B Lotus"/>
          <w:rtl/>
          <w:lang w:bidi="fa-IR"/>
        </w:rPr>
        <w:t>والا در تبعیت از شریعت</w:t>
      </w:r>
      <w:r w:rsidR="00912D91">
        <w:rPr>
          <w:rFonts w:cs="B Lotus"/>
          <w:rtl/>
          <w:lang w:bidi="fa-IR"/>
        </w:rPr>
        <w:t xml:space="preserve"> نمی‌</w:t>
      </w:r>
      <w:r w:rsidRPr="00782831">
        <w:rPr>
          <w:rFonts w:cs="B Lotus"/>
          <w:rtl/>
          <w:lang w:bidi="fa-IR"/>
        </w:rPr>
        <w:t>رسد. بنابراین شرافت و کرامت تنها به سبب زیاده روی در حاکم گردانیدن شریعت</w:t>
      </w:r>
      <w:r w:rsidR="00912D91">
        <w:rPr>
          <w:rFonts w:cs="B Lotus"/>
          <w:rtl/>
          <w:lang w:bidi="fa-IR"/>
        </w:rPr>
        <w:t xml:space="preserve"> می‌</w:t>
      </w:r>
      <w:r w:rsidRPr="00782831">
        <w:rPr>
          <w:rFonts w:cs="B Lotus"/>
          <w:rtl/>
          <w:lang w:bidi="fa-IR"/>
        </w:rPr>
        <w:t>باشد.</w:t>
      </w:r>
    </w:p>
    <w:p w:rsidR="00634C2F" w:rsidRPr="00782831" w:rsidRDefault="00634C2F" w:rsidP="00CF29B2">
      <w:pPr>
        <w:ind w:firstLine="284"/>
        <w:jc w:val="both"/>
        <w:rPr>
          <w:rFonts w:cs="B Lotus"/>
          <w:rtl/>
          <w:lang w:bidi="fa-IR"/>
        </w:rPr>
      </w:pPr>
      <w:r w:rsidRPr="001D6799">
        <w:rPr>
          <w:rFonts w:ascii="Lotus Linotype" w:hAnsi="Lotus Linotype" w:cs="B Lotus"/>
          <w:b/>
          <w:bCs/>
          <w:rtl/>
          <w:lang w:bidi="fa-IR"/>
        </w:rPr>
        <w:t>سپس بعد از این</w:t>
      </w:r>
      <w:r w:rsidR="00912D91" w:rsidRPr="001D6799">
        <w:rPr>
          <w:rFonts w:ascii="Lotus Linotype" w:hAnsi="Lotus Linotype" w:cs="B Lotus"/>
          <w:b/>
          <w:bCs/>
          <w:rtl/>
          <w:lang w:bidi="fa-IR"/>
        </w:rPr>
        <w:t xml:space="preserve"> می</w:t>
      </w:r>
      <w:r w:rsidR="00912D91" w:rsidRPr="001D6799">
        <w:rPr>
          <w:rFonts w:cs="B Lotus"/>
          <w:b/>
          <w:bCs/>
          <w:rtl/>
          <w:lang w:bidi="fa-IR"/>
        </w:rPr>
        <w:t>‌</w:t>
      </w:r>
      <w:r w:rsidRPr="001D6799">
        <w:rPr>
          <w:rFonts w:ascii="Lotus Linotype" w:hAnsi="Lotus Linotype" w:cs="B Lotus"/>
          <w:b/>
          <w:bCs/>
          <w:rtl/>
          <w:lang w:bidi="fa-IR"/>
        </w:rPr>
        <w:t>گوییم:</w:t>
      </w:r>
      <w:r w:rsidRPr="003F375B">
        <w:rPr>
          <w:rFonts w:ascii="Lotus Linotype" w:hAnsi="Lotus Linotype" w:cs="B Lotus"/>
          <w:b/>
          <w:bCs/>
          <w:rtl/>
          <w:lang w:bidi="fa-IR"/>
        </w:rPr>
        <w:t xml:space="preserve"> </w:t>
      </w:r>
      <w:r w:rsidRPr="00782831">
        <w:rPr>
          <w:rFonts w:cs="B Lotus"/>
          <w:rtl/>
          <w:lang w:bidi="fa-IR"/>
        </w:rPr>
        <w:t>خداوند سبحان اهل ع</w:t>
      </w:r>
      <w:r w:rsidR="001D6799">
        <w:rPr>
          <w:rFonts w:cs="B Lotus"/>
          <w:rtl/>
          <w:lang w:bidi="fa-IR"/>
        </w:rPr>
        <w:t>لم را گرامی داشته و قدر و منزلت</w:t>
      </w:r>
      <w:r w:rsidR="001D6799">
        <w:rPr>
          <w:rFonts w:cs="B Lotus" w:hint="cs"/>
          <w:rtl/>
          <w:lang w:bidi="fa-IR"/>
        </w:rPr>
        <w:t>‌</w:t>
      </w:r>
      <w:r w:rsidRPr="00782831">
        <w:rPr>
          <w:rFonts w:cs="B Lotus"/>
          <w:rtl/>
          <w:lang w:bidi="fa-IR"/>
        </w:rPr>
        <w:t>شان را والا و بزرگ کرده است. کتاب و سنت و اجماع بر این امر دلالت دارند.بلکه عقلاء بر فضیلت علم و اهل علم اتفاق نظر دارند و همگی معتقدند که اهل علم استحقاق والاترین درجات را دارند. این مطلبی است که هیچ عاقلی در آن اختلافی ندارد.</w:t>
      </w:r>
    </w:p>
    <w:p w:rsidR="00634C2F" w:rsidRPr="00782831" w:rsidRDefault="00634C2F" w:rsidP="00CF29B2">
      <w:pPr>
        <w:ind w:firstLine="284"/>
        <w:jc w:val="both"/>
        <w:rPr>
          <w:rFonts w:cs="B Lotus"/>
          <w:rtl/>
          <w:lang w:bidi="fa-IR"/>
        </w:rPr>
      </w:pPr>
      <w:r w:rsidRPr="00782831">
        <w:rPr>
          <w:rFonts w:cs="B Lotus"/>
          <w:rtl/>
          <w:lang w:bidi="fa-IR"/>
        </w:rPr>
        <w:t>اهل شریعت</w:t>
      </w:r>
      <w:r w:rsidR="00E507EB">
        <w:rPr>
          <w:rFonts w:cs="B Lotus"/>
          <w:rtl/>
          <w:lang w:bidi="fa-IR"/>
        </w:rPr>
        <w:t>‌ها</w:t>
      </w:r>
      <w:r w:rsidRPr="00782831">
        <w:rPr>
          <w:rFonts w:cs="B Lotus"/>
          <w:rtl/>
          <w:lang w:bidi="fa-IR"/>
        </w:rPr>
        <w:t xml:space="preserve"> همگی متفق</w:t>
      </w:r>
      <w:r w:rsidR="00E507EB">
        <w:rPr>
          <w:rFonts w:cs="B Lotus"/>
          <w:rtl/>
          <w:lang w:bidi="fa-IR"/>
        </w:rPr>
        <w:t>‌اند</w:t>
      </w:r>
      <w:r w:rsidRPr="00782831">
        <w:rPr>
          <w:rFonts w:cs="B Lotus"/>
          <w:rtl/>
          <w:lang w:bidi="fa-IR"/>
        </w:rPr>
        <w:t xml:space="preserve"> بر اینکه علوم شریعت بهترین و بزرگ</w:t>
      </w:r>
      <w:r w:rsidR="00E507EB">
        <w:rPr>
          <w:rFonts w:cs="B Lotus"/>
          <w:rtl/>
          <w:lang w:bidi="fa-IR"/>
        </w:rPr>
        <w:t>‌تر</w:t>
      </w:r>
      <w:r w:rsidRPr="00782831">
        <w:rPr>
          <w:rFonts w:cs="B Lotus"/>
          <w:rtl/>
          <w:lang w:bidi="fa-IR"/>
        </w:rPr>
        <w:t>ین پاداش را نزد خدا در روز قیامت دارد</w:t>
      </w:r>
      <w:r w:rsidR="006C11FC">
        <w:rPr>
          <w:rFonts w:cs="B Lotus"/>
          <w:rtl/>
          <w:lang w:bidi="fa-IR"/>
        </w:rPr>
        <w:t>،</w:t>
      </w:r>
      <w:r w:rsidRPr="00782831">
        <w:rPr>
          <w:rFonts w:cs="B Lotus"/>
          <w:rtl/>
          <w:lang w:bidi="fa-IR"/>
        </w:rPr>
        <w:t xml:space="preserve"> خواه به برخی از فرقه</w:t>
      </w:r>
      <w:r w:rsidR="00E507EB">
        <w:rPr>
          <w:rFonts w:cs="B Lotus"/>
          <w:rtl/>
          <w:lang w:bidi="fa-IR"/>
        </w:rPr>
        <w:t>‌ها</w:t>
      </w:r>
      <w:r w:rsidRPr="00782831">
        <w:rPr>
          <w:rFonts w:cs="B Lotus"/>
          <w:rtl/>
          <w:lang w:bidi="fa-IR"/>
        </w:rPr>
        <w:t xml:space="preserve"> اجازه</w:t>
      </w:r>
      <w:r w:rsidR="00912D91">
        <w:rPr>
          <w:rFonts w:cs="B Lotus"/>
          <w:rtl/>
          <w:lang w:bidi="fa-IR"/>
        </w:rPr>
        <w:t xml:space="preserve">‌ی </w:t>
      </w:r>
      <w:r w:rsidRPr="00782831">
        <w:rPr>
          <w:rFonts w:cs="B Lotus"/>
          <w:rtl/>
          <w:lang w:bidi="fa-IR"/>
        </w:rPr>
        <w:t>تعیین علوم شریعت را بدهیم -منظورم از علوم شریعت علومی است که شرع به فضیلت و برتری آنها اشاره کرده است- و خواه به آنان این اجازه را ندهیم</w:t>
      </w:r>
      <w:r w:rsidR="006C11FC">
        <w:rPr>
          <w:rFonts w:cs="B Lotus"/>
          <w:rtl/>
          <w:lang w:bidi="fa-IR"/>
        </w:rPr>
        <w:t>،</w:t>
      </w:r>
      <w:r w:rsidRPr="00782831">
        <w:rPr>
          <w:rFonts w:cs="B Lotus"/>
          <w:rtl/>
          <w:lang w:bidi="fa-IR"/>
        </w:rPr>
        <w:t xml:space="preserve"> چون همگی بر افضل بودن علوم شریعت و اثبات مزیت و برتری آن بر سایر علوم اتفاق نظر دارند</w:t>
      </w:r>
      <w:r w:rsidR="00963215">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به علاوه برخی از علوم شریعت به نسبت سعادت اخروی مثل وسایلی</w:t>
      </w:r>
      <w:r w:rsidR="00912D91">
        <w:rPr>
          <w:rFonts w:cs="B Lotus"/>
          <w:rtl/>
          <w:lang w:bidi="fa-IR"/>
        </w:rPr>
        <w:t xml:space="preserve"> می‌</w:t>
      </w:r>
      <w:r w:rsidRPr="00782831">
        <w:rPr>
          <w:rFonts w:cs="B Lotus"/>
          <w:rtl/>
          <w:lang w:bidi="fa-IR"/>
        </w:rPr>
        <w:t>مانند و برخی از آن مثل هدف</w:t>
      </w:r>
      <w:r w:rsidR="00912D91">
        <w:rPr>
          <w:rFonts w:cs="B Lotus"/>
          <w:rtl/>
          <w:lang w:bidi="fa-IR"/>
        </w:rPr>
        <w:t xml:space="preserve"> می‌</w:t>
      </w:r>
      <w:r w:rsidR="001D6799">
        <w:rPr>
          <w:rFonts w:cs="B Lotus"/>
          <w:rtl/>
          <w:lang w:bidi="fa-IR"/>
        </w:rPr>
        <w:t>مانند.</w:t>
      </w:r>
      <w:r w:rsidRPr="00782831">
        <w:rPr>
          <w:rFonts w:cs="B Lotus"/>
          <w:rtl/>
          <w:lang w:bidi="fa-IR"/>
        </w:rPr>
        <w:t xml:space="preserve"> علوم شرع</w:t>
      </w:r>
      <w:r w:rsidR="001D6799">
        <w:rPr>
          <w:rFonts w:cs="B Lotus"/>
          <w:rtl/>
          <w:lang w:bidi="fa-IR"/>
        </w:rPr>
        <w:t>ی</w:t>
      </w:r>
      <w:r w:rsidRPr="00782831">
        <w:rPr>
          <w:rFonts w:cs="B Lotus"/>
          <w:rtl/>
          <w:lang w:bidi="fa-IR"/>
        </w:rPr>
        <w:t xml:space="preserve"> که مثل اهداف</w:t>
      </w:r>
      <w:r w:rsidR="00912D91">
        <w:rPr>
          <w:rFonts w:cs="B Lotus"/>
          <w:rtl/>
          <w:lang w:bidi="fa-IR"/>
        </w:rPr>
        <w:t xml:space="preserve"> می‌</w:t>
      </w:r>
      <w:r w:rsidRPr="00782831">
        <w:rPr>
          <w:rFonts w:cs="B Lotus"/>
          <w:rtl/>
          <w:lang w:bidi="fa-IR"/>
        </w:rPr>
        <w:t>مانند بالاترین درجه و امتیاز را دارد. در این باره نیز میان عقلاء هیچ اختلافی وجود ندارد مثلاً علم عربی به نسبت علم فقه همچون وسیله است. پس علم فقه بهتر و افضل</w:t>
      </w:r>
      <w:r w:rsidR="00E507EB">
        <w:rPr>
          <w:rFonts w:cs="B Lotus"/>
          <w:rtl/>
          <w:lang w:bidi="fa-IR"/>
        </w:rPr>
        <w:t>‌تر</w:t>
      </w:r>
      <w:r w:rsidRPr="00782831">
        <w:rPr>
          <w:rFonts w:cs="B Lotus"/>
          <w:rtl/>
          <w:lang w:bidi="fa-IR"/>
        </w:rPr>
        <w:t xml:space="preserve"> است.</w:t>
      </w:r>
    </w:p>
    <w:p w:rsidR="00634C2F" w:rsidRPr="00782831" w:rsidRDefault="00634C2F" w:rsidP="00CF29B2">
      <w:pPr>
        <w:ind w:firstLine="284"/>
        <w:jc w:val="both"/>
        <w:rPr>
          <w:rFonts w:cs="B Lotus"/>
          <w:rtl/>
          <w:lang w:bidi="fa-IR"/>
        </w:rPr>
      </w:pPr>
      <w:r w:rsidRPr="00782831">
        <w:rPr>
          <w:rFonts w:cs="B Lotus"/>
          <w:rtl/>
          <w:lang w:bidi="fa-IR"/>
        </w:rPr>
        <w:t>وقتی این موضوع ثابت شد، پس اهل علم شریعت بدون شک بالاترین و بزرگ</w:t>
      </w:r>
      <w:r w:rsidR="001D6799">
        <w:rPr>
          <w:rFonts w:cs="B Lotus" w:hint="cs"/>
          <w:rtl/>
          <w:lang w:bidi="fa-IR"/>
        </w:rPr>
        <w:t>‌</w:t>
      </w:r>
      <w:r w:rsidRPr="00782831">
        <w:rPr>
          <w:rFonts w:cs="B Lotus"/>
          <w:rtl/>
          <w:lang w:bidi="fa-IR"/>
        </w:rPr>
        <w:t>ترین منزلت را از میان مردمان دارند و ستایش و تمجید در شریعت متوجه اهل علم شده و این ست</w:t>
      </w:r>
      <w:r w:rsidR="001D6799">
        <w:rPr>
          <w:rFonts w:cs="B Lotus"/>
          <w:rtl/>
          <w:lang w:bidi="fa-IR"/>
        </w:rPr>
        <w:t>ایش و تمجید هم فقط از جهت اتصاف</w:t>
      </w:r>
      <w:r w:rsidR="001D6799">
        <w:rPr>
          <w:rFonts w:cs="B Lotus" w:hint="cs"/>
          <w:rtl/>
          <w:lang w:bidi="fa-IR"/>
        </w:rPr>
        <w:t>‌</w:t>
      </w:r>
      <w:r w:rsidRPr="00782831">
        <w:rPr>
          <w:rFonts w:cs="B Lotus"/>
          <w:rtl/>
          <w:lang w:bidi="fa-IR"/>
        </w:rPr>
        <w:t>شان به علوم شریعت</w:t>
      </w:r>
      <w:r w:rsidR="00912D91">
        <w:rPr>
          <w:rFonts w:cs="B Lotus"/>
          <w:rtl/>
          <w:lang w:bidi="fa-IR"/>
        </w:rPr>
        <w:t xml:space="preserve"> می‌</w:t>
      </w:r>
      <w:r w:rsidRPr="00782831">
        <w:rPr>
          <w:rFonts w:cs="B Lotus"/>
          <w:rtl/>
          <w:lang w:bidi="fa-IR"/>
        </w:rPr>
        <w:t>باشد نه از جهت دیگری.</w:t>
      </w:r>
    </w:p>
    <w:p w:rsidR="00634C2F" w:rsidRPr="00782831" w:rsidRDefault="001D6799" w:rsidP="00CF29B2">
      <w:pPr>
        <w:ind w:firstLine="284"/>
        <w:jc w:val="both"/>
        <w:rPr>
          <w:rFonts w:cs="B Lotus"/>
          <w:rtl/>
          <w:lang w:bidi="fa-IR"/>
        </w:rPr>
      </w:pPr>
      <w:r>
        <w:rPr>
          <w:rFonts w:cs="B Lotus"/>
          <w:rtl/>
          <w:lang w:bidi="fa-IR"/>
        </w:rPr>
        <w:t>آنچه نشان</w:t>
      </w:r>
      <w:r>
        <w:rPr>
          <w:rFonts w:cs="B Lotus" w:hint="cs"/>
          <w:rtl/>
          <w:lang w:bidi="fa-IR"/>
        </w:rPr>
        <w:t>‌</w:t>
      </w:r>
      <w:r w:rsidR="00634C2F" w:rsidRPr="00782831">
        <w:rPr>
          <w:rFonts w:cs="B Lotus"/>
          <w:rtl/>
          <w:lang w:bidi="fa-IR"/>
        </w:rPr>
        <w:t>دهنده</w:t>
      </w:r>
      <w:r w:rsidR="00912D91">
        <w:rPr>
          <w:rFonts w:cs="B Lotus"/>
          <w:rtl/>
          <w:lang w:bidi="fa-IR"/>
        </w:rPr>
        <w:t xml:space="preserve">‌ی </w:t>
      </w:r>
      <w:r w:rsidR="00634C2F" w:rsidRPr="00782831">
        <w:rPr>
          <w:rFonts w:cs="B Lotus"/>
          <w:rtl/>
          <w:lang w:bidi="fa-IR"/>
        </w:rPr>
        <w:t>این مطلب است این است که اهل علم با قید متصف شدن به علم، مورد ستایش و تمجید قرار گرفته</w:t>
      </w:r>
      <w:r w:rsidR="00E507EB">
        <w:rPr>
          <w:rFonts w:cs="B Lotus"/>
          <w:rtl/>
          <w:lang w:bidi="fa-IR"/>
        </w:rPr>
        <w:t>‌اند</w:t>
      </w:r>
      <w:r w:rsidR="00634C2F" w:rsidRPr="00782831">
        <w:rPr>
          <w:rFonts w:cs="B Lotus"/>
          <w:rtl/>
          <w:lang w:bidi="fa-IR"/>
        </w:rPr>
        <w:t>. بنابراین علم شریعت تنها علت این ستایش</w:t>
      </w:r>
      <w:r w:rsidR="00912D91">
        <w:rPr>
          <w:rFonts w:cs="B Lotus"/>
          <w:rtl/>
          <w:lang w:bidi="fa-IR"/>
        </w:rPr>
        <w:t xml:space="preserve"> می‌</w:t>
      </w:r>
      <w:r w:rsidR="00634C2F" w:rsidRPr="00782831">
        <w:rPr>
          <w:rFonts w:cs="B Lotus"/>
          <w:rtl/>
          <w:lang w:bidi="fa-IR"/>
        </w:rPr>
        <w:t>باشد و اگر اتصاف به علم شریعت نبود، آنان هیچ برتری و فضیلتی بر دیگران</w:t>
      </w:r>
      <w:r w:rsidR="00912D91">
        <w:rPr>
          <w:rFonts w:cs="B Lotus"/>
          <w:rtl/>
          <w:lang w:bidi="fa-IR"/>
        </w:rPr>
        <w:t xml:space="preserve"> نمی‌</w:t>
      </w:r>
      <w:r w:rsidR="00634C2F" w:rsidRPr="00782831">
        <w:rPr>
          <w:rFonts w:cs="B Lotus"/>
          <w:rtl/>
          <w:lang w:bidi="fa-IR"/>
        </w:rPr>
        <w:t>داشتند.</w:t>
      </w:r>
    </w:p>
    <w:p w:rsidR="00634C2F" w:rsidRPr="00782831" w:rsidRDefault="001D6799" w:rsidP="001D6799">
      <w:pPr>
        <w:ind w:firstLine="284"/>
        <w:jc w:val="both"/>
        <w:rPr>
          <w:rFonts w:cs="B Lotus"/>
          <w:rtl/>
          <w:lang w:bidi="fa-IR"/>
        </w:rPr>
      </w:pPr>
      <w:r>
        <w:rPr>
          <w:rFonts w:cs="B Lotus"/>
          <w:rtl/>
          <w:lang w:bidi="fa-IR"/>
        </w:rPr>
        <w:t xml:space="preserve">از </w:t>
      </w:r>
      <w:r w:rsidRPr="001D6799">
        <w:rPr>
          <w:rFonts w:cs="B Lotus"/>
          <w:color w:val="FF0000"/>
          <w:rtl/>
          <w:lang w:bidi="fa-IR"/>
        </w:rPr>
        <w:t>همین</w:t>
      </w:r>
      <w:r w:rsidRPr="001D6799">
        <w:rPr>
          <w:rFonts w:cs="B Lotus" w:hint="cs"/>
          <w:color w:val="FF0000"/>
          <w:rtl/>
          <w:lang w:bidi="fa-IR"/>
        </w:rPr>
        <w:t>‌ج</w:t>
      </w:r>
      <w:r w:rsidR="00634C2F" w:rsidRPr="001D6799">
        <w:rPr>
          <w:rFonts w:cs="B Lotus"/>
          <w:color w:val="FF0000"/>
          <w:rtl/>
          <w:lang w:bidi="fa-IR"/>
        </w:rPr>
        <w:t>ا</w:t>
      </w:r>
      <w:r w:rsidR="00634C2F" w:rsidRPr="00782831">
        <w:rPr>
          <w:rFonts w:cs="B Lotus"/>
          <w:rtl/>
          <w:lang w:bidi="fa-IR"/>
        </w:rPr>
        <w:t xml:space="preserve"> عالمان اسلامی حاکمان بر تمامی مردمان از جهت قضاوت و فتوا و راهنمایی شده</w:t>
      </w:r>
      <w:r w:rsidR="00E507EB">
        <w:rPr>
          <w:rFonts w:cs="B Lotus"/>
          <w:rtl/>
          <w:lang w:bidi="fa-IR"/>
        </w:rPr>
        <w:t>‌اند</w:t>
      </w:r>
      <w:r w:rsidR="006C11FC">
        <w:rPr>
          <w:rFonts w:cs="B Lotus"/>
          <w:rtl/>
          <w:lang w:bidi="fa-IR"/>
        </w:rPr>
        <w:t>،</w:t>
      </w:r>
      <w:r w:rsidR="00634C2F" w:rsidRPr="00782831">
        <w:rPr>
          <w:rFonts w:cs="B Lotus"/>
          <w:rtl/>
          <w:lang w:bidi="fa-IR"/>
        </w:rPr>
        <w:t xml:space="preserve"> چون آنان به علم شرعی که</w:t>
      </w:r>
      <w:r w:rsidR="00DB3612">
        <w:rPr>
          <w:rFonts w:cs="B Lotus"/>
          <w:rtl/>
          <w:lang w:bidi="fa-IR"/>
        </w:rPr>
        <w:t xml:space="preserve"> </w:t>
      </w:r>
      <w:r w:rsidR="00634C2F" w:rsidRPr="00782831">
        <w:rPr>
          <w:rFonts w:cs="B Lotus"/>
          <w:rtl/>
          <w:lang w:bidi="fa-IR"/>
        </w:rPr>
        <w:t>به طور مطلق حاکم بر همه است متصف شده</w:t>
      </w:r>
      <w:r w:rsidR="00E507EB">
        <w:rPr>
          <w:rFonts w:cs="B Lotus"/>
          <w:rtl/>
          <w:lang w:bidi="fa-IR"/>
        </w:rPr>
        <w:t>‌اند</w:t>
      </w:r>
      <w:r w:rsidR="00634C2F" w:rsidRPr="00782831">
        <w:rPr>
          <w:rFonts w:cs="B Lotus"/>
          <w:rtl/>
          <w:lang w:bidi="fa-IR"/>
        </w:rPr>
        <w:t>. پس اینان از جهت اتصاف</w:t>
      </w:r>
      <w:r w:rsidR="00336DCA">
        <w:rPr>
          <w:rFonts w:cs="B Lotus"/>
          <w:rtl/>
          <w:lang w:bidi="fa-IR"/>
        </w:rPr>
        <w:t xml:space="preserve">‌شان </w:t>
      </w:r>
      <w:r w:rsidR="00634C2F" w:rsidRPr="00782831">
        <w:rPr>
          <w:rFonts w:cs="B Lotus"/>
          <w:rtl/>
          <w:lang w:bidi="fa-IR"/>
        </w:rPr>
        <w:t>به وصفی که با دیگران در آن وصف اشتراک دارند مثل قدرت و اراده و عقل و مانند آن حاکم بر مردم نشده</w:t>
      </w:r>
      <w:r w:rsidR="00E507EB">
        <w:rPr>
          <w:rFonts w:cs="B Lotus"/>
          <w:rtl/>
          <w:lang w:bidi="fa-IR"/>
        </w:rPr>
        <w:t>‌اند</w:t>
      </w:r>
      <w:r w:rsidR="006C11FC">
        <w:rPr>
          <w:rFonts w:cs="B Lotus"/>
          <w:rtl/>
          <w:lang w:bidi="fa-IR"/>
        </w:rPr>
        <w:t>،</w:t>
      </w:r>
      <w:r w:rsidR="00634C2F" w:rsidRPr="00782831">
        <w:rPr>
          <w:rFonts w:cs="B Lotus"/>
          <w:rtl/>
          <w:lang w:bidi="fa-IR"/>
        </w:rPr>
        <w:t xml:space="preserve"> چون در این وصف از جهت قدر مشترک هیچ برتری و مزیتی نیست، چون همه در آن وصف اشتراک دارند، بلکه تنها از جهت اتصاف</w:t>
      </w:r>
      <w:r w:rsidR="00336DCA">
        <w:rPr>
          <w:rFonts w:cs="B Lotus"/>
          <w:rtl/>
          <w:lang w:bidi="fa-IR"/>
        </w:rPr>
        <w:t xml:space="preserve">‌شان </w:t>
      </w:r>
      <w:r w:rsidR="00634C2F" w:rsidRPr="00782831">
        <w:rPr>
          <w:rFonts w:cs="B Lotus"/>
          <w:rtl/>
          <w:lang w:bidi="fa-IR"/>
        </w:rPr>
        <w:t>به وصف حاکم بودن علم شرعی بر مردم حاکم شده</w:t>
      </w:r>
      <w:r w:rsidR="00E507EB">
        <w:rPr>
          <w:rFonts w:cs="B Lotus"/>
          <w:rtl/>
          <w:lang w:bidi="fa-IR"/>
        </w:rPr>
        <w:t>‌اند</w:t>
      </w:r>
      <w:r w:rsidR="00634C2F" w:rsidRPr="00782831">
        <w:rPr>
          <w:rFonts w:cs="B Lotus"/>
          <w:rtl/>
          <w:lang w:bidi="fa-IR"/>
        </w:rPr>
        <w:t>. این بیان به خاطر وضوح</w:t>
      </w:r>
      <w:r w:rsidR="00E507EB">
        <w:rPr>
          <w:rFonts w:cs="B Lotus"/>
          <w:rtl/>
          <w:lang w:bidi="fa-IR"/>
        </w:rPr>
        <w:t xml:space="preserve">‌اش </w:t>
      </w:r>
      <w:r w:rsidR="00634C2F" w:rsidRPr="00782831">
        <w:rPr>
          <w:rFonts w:cs="B Lotus"/>
          <w:rtl/>
          <w:lang w:bidi="fa-IR"/>
        </w:rPr>
        <w:t>نیازی به برهان ندارد.</w:t>
      </w:r>
    </w:p>
    <w:p w:rsidR="00634C2F" w:rsidRPr="00782831" w:rsidRDefault="00634C2F" w:rsidP="00CF29B2">
      <w:pPr>
        <w:ind w:firstLine="284"/>
        <w:jc w:val="both"/>
        <w:rPr>
          <w:rFonts w:cs="B Lotus"/>
          <w:rtl/>
          <w:lang w:bidi="fa-IR"/>
        </w:rPr>
      </w:pPr>
      <w:r w:rsidRPr="001D6799">
        <w:rPr>
          <w:rFonts w:ascii="Lotus Linotype" w:hAnsi="Lotus Linotype" w:cs="B Lotus"/>
          <w:b/>
          <w:bCs/>
          <w:rtl/>
          <w:lang w:bidi="fa-IR"/>
        </w:rPr>
        <w:t>سپس بعد از این</w:t>
      </w:r>
      <w:r w:rsidR="00912D91" w:rsidRPr="001D6799">
        <w:rPr>
          <w:rFonts w:ascii="Lotus Linotype" w:hAnsi="Lotus Linotype" w:cs="B Lotus"/>
          <w:b/>
          <w:bCs/>
          <w:rtl/>
          <w:lang w:bidi="fa-IR"/>
        </w:rPr>
        <w:t xml:space="preserve"> می</w:t>
      </w:r>
      <w:r w:rsidR="00912D91" w:rsidRPr="001D6799">
        <w:rPr>
          <w:rFonts w:cs="B Lotus"/>
          <w:b/>
          <w:bCs/>
          <w:rtl/>
          <w:lang w:bidi="fa-IR"/>
        </w:rPr>
        <w:t>‌</w:t>
      </w:r>
      <w:r w:rsidRPr="001D6799">
        <w:rPr>
          <w:rFonts w:ascii="Lotus Linotype" w:hAnsi="Lotus Linotype" w:cs="B Lotus"/>
          <w:b/>
          <w:bCs/>
          <w:rtl/>
          <w:lang w:bidi="fa-IR"/>
        </w:rPr>
        <w:t>گوییم:</w:t>
      </w:r>
      <w:r w:rsidR="00DB3612" w:rsidRPr="003F375B">
        <w:rPr>
          <w:rFonts w:ascii="Lotus Linotype" w:hAnsi="Lotus Linotype" w:cs="B Lotus"/>
          <w:b/>
          <w:bCs/>
          <w:rtl/>
          <w:lang w:bidi="fa-IR"/>
        </w:rPr>
        <w:t xml:space="preserve"> </w:t>
      </w:r>
      <w:r w:rsidRPr="00782831">
        <w:rPr>
          <w:rFonts w:cs="B Lotus"/>
          <w:rtl/>
          <w:lang w:bidi="fa-IR"/>
        </w:rPr>
        <w:t>از آنجا که اهل علم حاکم بر مردم شده</w:t>
      </w:r>
      <w:r w:rsidR="00E507EB">
        <w:rPr>
          <w:rFonts w:cs="B Lotus"/>
          <w:rtl/>
          <w:lang w:bidi="fa-IR"/>
        </w:rPr>
        <w:t>‌اند</w:t>
      </w:r>
      <w:r w:rsidRPr="00782831">
        <w:rPr>
          <w:rFonts w:cs="B Lotus"/>
          <w:rtl/>
          <w:lang w:bidi="fa-IR"/>
        </w:rPr>
        <w:t xml:space="preserve"> و به سبب حمل علم شرعی به آنان مراجعه</w:t>
      </w:r>
      <w:r w:rsidR="00912D91">
        <w:rPr>
          <w:rFonts w:cs="B Lotus"/>
          <w:rtl/>
          <w:lang w:bidi="fa-IR"/>
        </w:rPr>
        <w:t xml:space="preserve"> می‌</w:t>
      </w:r>
      <w:r w:rsidRPr="00782831">
        <w:rPr>
          <w:rFonts w:cs="B Lotus"/>
          <w:rtl/>
          <w:lang w:bidi="fa-IR"/>
        </w:rPr>
        <w:t>شود، از این لازم</w:t>
      </w:r>
      <w:r w:rsidR="00912D91">
        <w:rPr>
          <w:rFonts w:cs="B Lotus"/>
          <w:rtl/>
          <w:lang w:bidi="fa-IR"/>
        </w:rPr>
        <w:t xml:space="preserve"> می‌</w:t>
      </w:r>
      <w:r w:rsidRPr="00782831">
        <w:rPr>
          <w:rFonts w:cs="B Lotus"/>
          <w:rtl/>
          <w:lang w:bidi="fa-IR"/>
        </w:rPr>
        <w:t>آید که آنان فقط از جهت اتصاف</w:t>
      </w:r>
      <w:r w:rsidR="00336DCA">
        <w:rPr>
          <w:rFonts w:cs="B Lotus"/>
          <w:rtl/>
          <w:lang w:bidi="fa-IR"/>
        </w:rPr>
        <w:t xml:space="preserve">‌شان </w:t>
      </w:r>
      <w:r w:rsidRPr="00782831">
        <w:rPr>
          <w:rFonts w:cs="B Lotus"/>
          <w:rtl/>
          <w:lang w:bidi="fa-IR"/>
        </w:rPr>
        <w:t>به علم شرعی حاکم بر مردم باشند</w:t>
      </w:r>
      <w:r w:rsidR="006C11FC">
        <w:rPr>
          <w:rFonts w:cs="B Lotus"/>
          <w:rtl/>
          <w:lang w:bidi="fa-IR"/>
        </w:rPr>
        <w:t>،</w:t>
      </w:r>
      <w:r w:rsidR="001D6799">
        <w:rPr>
          <w:rFonts w:cs="B Lotus"/>
          <w:rtl/>
          <w:lang w:bidi="fa-IR"/>
        </w:rPr>
        <w:t xml:space="preserve"> همان</w:t>
      </w:r>
      <w:r w:rsidR="001D6799">
        <w:rPr>
          <w:rFonts w:cs="B Lotus" w:hint="cs"/>
          <w:rtl/>
          <w:lang w:bidi="fa-IR"/>
        </w:rPr>
        <w:t>‌</w:t>
      </w:r>
      <w:r w:rsidRPr="00782831">
        <w:rPr>
          <w:rFonts w:cs="B Lotus"/>
          <w:rtl/>
          <w:lang w:bidi="fa-IR"/>
        </w:rPr>
        <w:t>طور که اهل علم از این جهت مورد ستایش و تمجید قرار گرفته</w:t>
      </w:r>
      <w:r w:rsidR="00E507EB">
        <w:rPr>
          <w:rFonts w:cs="B Lotus"/>
          <w:rtl/>
          <w:lang w:bidi="fa-IR"/>
        </w:rPr>
        <w:t>‌اند</w:t>
      </w:r>
      <w:r w:rsidRPr="00782831">
        <w:rPr>
          <w:rFonts w:cs="B Lotus"/>
          <w:rtl/>
          <w:lang w:bidi="fa-IR"/>
        </w:rPr>
        <w:t>. پس امکان ندارد اینان به وصف حاکم بودن متصف باشند در حالی که فرض شود از جهت علمِ حاکم، خارج شده باشند</w:t>
      </w:r>
      <w:r w:rsidR="006C11FC">
        <w:rPr>
          <w:rFonts w:cs="B Lotus"/>
          <w:rtl/>
          <w:lang w:bidi="fa-IR"/>
        </w:rPr>
        <w:t>،</w:t>
      </w:r>
      <w:r w:rsidRPr="00782831">
        <w:rPr>
          <w:rFonts w:cs="B Lotus"/>
          <w:rtl/>
          <w:lang w:bidi="fa-IR"/>
        </w:rPr>
        <w:t xml:space="preserve"> چون اهل علم تنها از جهت علم شرعی حجت بر مردم</w:t>
      </w:r>
      <w:r w:rsidR="00E507EB">
        <w:rPr>
          <w:rFonts w:cs="B Lotus"/>
          <w:rtl/>
          <w:lang w:bidi="fa-IR"/>
        </w:rPr>
        <w:t>‌اند</w:t>
      </w:r>
      <w:r w:rsidR="00963215">
        <w:rPr>
          <w:rFonts w:cs="B Lotus"/>
          <w:rtl/>
          <w:lang w:bidi="fa-IR"/>
        </w:rPr>
        <w:t>.</w:t>
      </w:r>
      <w:r w:rsidR="001D6799">
        <w:rPr>
          <w:rFonts w:cs="B Lotus"/>
          <w:rtl/>
          <w:lang w:bidi="fa-IR"/>
        </w:rPr>
        <w:t xml:space="preserve"> پس هر</w:t>
      </w:r>
      <w:r w:rsidRPr="00782831">
        <w:rPr>
          <w:rFonts w:cs="B Lotus"/>
          <w:rtl/>
          <w:lang w:bidi="fa-IR"/>
        </w:rPr>
        <w:t>گاه از جهت علم شرعی خارج شدند، چگونه تصور</w:t>
      </w:r>
      <w:r w:rsidR="00912D91">
        <w:rPr>
          <w:rFonts w:cs="B Lotus"/>
          <w:rtl/>
          <w:lang w:bidi="fa-IR"/>
        </w:rPr>
        <w:t xml:space="preserve"> می‌</w:t>
      </w:r>
      <w:r w:rsidRPr="00782831">
        <w:rPr>
          <w:rFonts w:cs="B Lotus"/>
          <w:rtl/>
          <w:lang w:bidi="fa-IR"/>
        </w:rPr>
        <w:t>شود که حاکم بر مردم باشند؟ این امر محال است.</w:t>
      </w:r>
    </w:p>
    <w:p w:rsidR="00634C2F" w:rsidRPr="00782831" w:rsidRDefault="001D6799" w:rsidP="00CF29B2">
      <w:pPr>
        <w:ind w:firstLine="284"/>
        <w:jc w:val="both"/>
        <w:rPr>
          <w:rFonts w:cs="B Lotus"/>
          <w:rtl/>
          <w:lang w:bidi="fa-IR"/>
        </w:rPr>
      </w:pPr>
      <w:r>
        <w:rPr>
          <w:rFonts w:cs="B Lotus"/>
          <w:rtl/>
          <w:lang w:bidi="fa-IR"/>
        </w:rPr>
        <w:t>همان</w:t>
      </w:r>
      <w:r>
        <w:rPr>
          <w:rFonts w:cs="B Lotus" w:hint="cs"/>
          <w:rtl/>
          <w:lang w:bidi="fa-IR"/>
        </w:rPr>
        <w:t>‌</w:t>
      </w:r>
      <w:r w:rsidR="00634C2F" w:rsidRPr="00782831">
        <w:rPr>
          <w:rFonts w:cs="B Lotus"/>
          <w:rtl/>
          <w:lang w:bidi="fa-IR"/>
        </w:rPr>
        <w:t>طور که به دانشمند علوم و ادبیات عرب مهندس گفته</w:t>
      </w:r>
      <w:r w:rsidR="00912D91">
        <w:rPr>
          <w:rFonts w:cs="B Lotus"/>
          <w:rtl/>
          <w:lang w:bidi="fa-IR"/>
        </w:rPr>
        <w:t xml:space="preserve"> نمی‌</w:t>
      </w:r>
      <w:r w:rsidR="00634C2F" w:rsidRPr="00782831">
        <w:rPr>
          <w:rFonts w:cs="B Lotus"/>
          <w:rtl/>
          <w:lang w:bidi="fa-IR"/>
        </w:rPr>
        <w:t>شود و به عالم به هندسه عرب دان گفته</w:t>
      </w:r>
      <w:r w:rsidR="00912D91">
        <w:rPr>
          <w:rFonts w:cs="B Lotus"/>
          <w:rtl/>
          <w:lang w:bidi="fa-IR"/>
        </w:rPr>
        <w:t xml:space="preserve"> نمی‌</w:t>
      </w:r>
      <w:r w:rsidR="00634C2F" w:rsidRPr="00782831">
        <w:rPr>
          <w:rFonts w:cs="B Lotus"/>
          <w:rtl/>
          <w:lang w:bidi="fa-IR"/>
        </w:rPr>
        <w:t>شود، به همین صورت به کسی که از حکم به احکام شریعت منحرف شده حاکم به شریعت گفته</w:t>
      </w:r>
      <w:r w:rsidR="00912D91">
        <w:rPr>
          <w:rFonts w:cs="B Lotus"/>
          <w:rtl/>
          <w:lang w:bidi="fa-IR"/>
        </w:rPr>
        <w:t xml:space="preserve"> نمی‌</w:t>
      </w:r>
      <w:r>
        <w:rPr>
          <w:rFonts w:cs="B Lotus"/>
          <w:rtl/>
          <w:lang w:bidi="fa-IR"/>
        </w:rPr>
        <w:t>شود بلکه</w:t>
      </w:r>
      <w:r w:rsidR="00634C2F" w:rsidRPr="00782831">
        <w:rPr>
          <w:rFonts w:cs="B Lotus"/>
          <w:rtl/>
          <w:lang w:bidi="fa-IR"/>
        </w:rPr>
        <w:t xml:space="preserve"> به او گفته</w:t>
      </w:r>
      <w:r w:rsidR="00912D91">
        <w:rPr>
          <w:rFonts w:cs="B Lotus"/>
          <w:rtl/>
          <w:lang w:bidi="fa-IR"/>
        </w:rPr>
        <w:t xml:space="preserve"> می‌</w:t>
      </w:r>
      <w:r w:rsidR="00634C2F" w:rsidRPr="00782831">
        <w:rPr>
          <w:rFonts w:cs="B Lotus"/>
          <w:rtl/>
          <w:lang w:bidi="fa-IR"/>
        </w:rPr>
        <w:t>شود که وی به رأی خود حکم</w:t>
      </w:r>
      <w:r w:rsidR="00912D91">
        <w:rPr>
          <w:rFonts w:cs="B Lotus"/>
          <w:rtl/>
          <w:lang w:bidi="fa-IR"/>
        </w:rPr>
        <w:t xml:space="preserve"> می‌</w:t>
      </w:r>
      <w:r w:rsidR="00634C2F" w:rsidRPr="00782831">
        <w:rPr>
          <w:rFonts w:cs="B Lotus"/>
          <w:rtl/>
          <w:lang w:bidi="fa-IR"/>
        </w:rPr>
        <w:t>کند. پس درست نیست که در علم شریعت</w:t>
      </w:r>
      <w:r w:rsidR="00DB3612">
        <w:rPr>
          <w:rFonts w:cs="B Lotus"/>
          <w:rtl/>
          <w:lang w:bidi="fa-IR"/>
        </w:rPr>
        <w:t xml:space="preserve"> </w:t>
      </w:r>
      <w:r w:rsidR="00634C2F" w:rsidRPr="00782831">
        <w:rPr>
          <w:rFonts w:cs="B Lotus"/>
          <w:rtl/>
          <w:lang w:bidi="fa-IR"/>
        </w:rPr>
        <w:t>حجت بر مردم باشد</w:t>
      </w:r>
      <w:r w:rsidR="006C11FC">
        <w:rPr>
          <w:rFonts w:cs="B Lotus"/>
          <w:rtl/>
          <w:lang w:bidi="fa-IR"/>
        </w:rPr>
        <w:t>،</w:t>
      </w:r>
      <w:r w:rsidR="00634C2F" w:rsidRPr="00782831">
        <w:rPr>
          <w:rFonts w:cs="B Lotus"/>
          <w:rtl/>
          <w:lang w:bidi="fa-IR"/>
        </w:rPr>
        <w:t xml:space="preserve"> چون علم شرعی او را تکذیب</w:t>
      </w:r>
      <w:r w:rsidR="00912D91">
        <w:rPr>
          <w:rFonts w:cs="B Lotus"/>
          <w:rtl/>
          <w:lang w:bidi="fa-IR"/>
        </w:rPr>
        <w:t xml:space="preserve"> می‌</w:t>
      </w:r>
      <w:r w:rsidR="00634C2F" w:rsidRPr="00782831">
        <w:rPr>
          <w:rFonts w:cs="B Lotus"/>
          <w:rtl/>
          <w:lang w:bidi="fa-IR"/>
        </w:rPr>
        <w:t>کند و وی را قبول ندارد. این مفهوم نیز به طور کلی مورد اتفاق همه است و کسی از عقلاء در آن مخالفتی ندارند.</w:t>
      </w:r>
    </w:p>
    <w:p w:rsidR="00634C2F" w:rsidRPr="00782831" w:rsidRDefault="00634C2F" w:rsidP="00CF29B2">
      <w:pPr>
        <w:ind w:firstLine="284"/>
        <w:jc w:val="both"/>
        <w:rPr>
          <w:rFonts w:cs="B Lotus"/>
          <w:rtl/>
          <w:lang w:bidi="fa-IR"/>
        </w:rPr>
      </w:pPr>
      <w:r w:rsidRPr="00782831">
        <w:rPr>
          <w:rFonts w:cs="B Lotus"/>
          <w:rtl/>
          <w:lang w:bidi="fa-IR"/>
        </w:rPr>
        <w:t>سپس از این مطلب به مطلب دیگری که بدان وابسته است منتقل</w:t>
      </w:r>
      <w:r w:rsidR="00912D91">
        <w:rPr>
          <w:rFonts w:cs="B Lotus"/>
          <w:rtl/>
          <w:lang w:bidi="fa-IR"/>
        </w:rPr>
        <w:t xml:space="preserve"> می‌</w:t>
      </w:r>
      <w:r w:rsidRPr="00782831">
        <w:rPr>
          <w:rFonts w:cs="B Lotus"/>
          <w:rtl/>
          <w:lang w:bidi="fa-IR"/>
        </w:rPr>
        <w:t>ش</w:t>
      </w:r>
      <w:r w:rsidR="001D6799">
        <w:rPr>
          <w:rFonts w:cs="B Lotus"/>
          <w:rtl/>
          <w:lang w:bidi="fa-IR"/>
        </w:rPr>
        <w:t>ویم و آن اینکه عالم به شریعت هر</w:t>
      </w:r>
      <w:r w:rsidRPr="00782831">
        <w:rPr>
          <w:rFonts w:cs="B Lotus"/>
          <w:rtl/>
          <w:lang w:bidi="fa-IR"/>
        </w:rPr>
        <w:t>گاه از گفته</w:t>
      </w:r>
      <w:r w:rsidR="00E507EB">
        <w:rPr>
          <w:rFonts w:cs="B Lotus"/>
          <w:rtl/>
          <w:lang w:bidi="fa-IR"/>
        </w:rPr>
        <w:t xml:space="preserve">‌اش </w:t>
      </w:r>
      <w:r w:rsidRPr="00782831">
        <w:rPr>
          <w:rFonts w:cs="B Lotus"/>
          <w:rtl/>
          <w:lang w:bidi="fa-IR"/>
        </w:rPr>
        <w:t>پیروی شود و مردم به حکم</w:t>
      </w:r>
      <w:r w:rsidR="00E507EB">
        <w:rPr>
          <w:rFonts w:cs="B Lotus"/>
          <w:rtl/>
          <w:lang w:bidi="fa-IR"/>
        </w:rPr>
        <w:t xml:space="preserve">‌اش </w:t>
      </w:r>
      <w:r w:rsidRPr="00782831">
        <w:rPr>
          <w:rFonts w:cs="B Lotus"/>
          <w:rtl/>
          <w:lang w:bidi="fa-IR"/>
        </w:rPr>
        <w:t>گردن نهند تنها از این جهت که عالم به شریعت است و به مقتضای آن حکم</w:t>
      </w:r>
      <w:r w:rsidR="00912D91">
        <w:rPr>
          <w:rFonts w:cs="B Lotus"/>
          <w:rtl/>
          <w:lang w:bidi="fa-IR"/>
        </w:rPr>
        <w:t xml:space="preserve"> می‌</w:t>
      </w:r>
      <w:r w:rsidRPr="00782831">
        <w:rPr>
          <w:rFonts w:cs="B Lotus"/>
          <w:rtl/>
          <w:lang w:bidi="fa-IR"/>
        </w:rPr>
        <w:t>کند، مورد تبعیت قرار</w:t>
      </w:r>
      <w:r w:rsidR="00912D91">
        <w:rPr>
          <w:rFonts w:cs="B Lotus"/>
          <w:rtl/>
          <w:lang w:bidi="fa-IR"/>
        </w:rPr>
        <w:t xml:space="preserve"> می‌</w:t>
      </w:r>
      <w:r w:rsidRPr="00782831">
        <w:rPr>
          <w:rFonts w:cs="B Lotus"/>
          <w:rtl/>
          <w:lang w:bidi="fa-IR"/>
        </w:rPr>
        <w:t>گیرد نه از جهتی دیگر</w:t>
      </w:r>
      <w:r w:rsidR="00963215">
        <w:rPr>
          <w:rFonts w:cs="B Lotus"/>
          <w:rtl/>
          <w:lang w:bidi="fa-IR"/>
        </w:rPr>
        <w:t>.</w:t>
      </w:r>
    </w:p>
    <w:p w:rsidR="00634C2F" w:rsidRPr="00782831" w:rsidRDefault="00634C2F" w:rsidP="00D41F4F">
      <w:pPr>
        <w:ind w:firstLine="284"/>
        <w:jc w:val="both"/>
        <w:rPr>
          <w:rFonts w:cs="B Lotus"/>
          <w:rtl/>
          <w:lang w:bidi="fa-IR"/>
        </w:rPr>
      </w:pPr>
      <w:r w:rsidRPr="00782831">
        <w:rPr>
          <w:rFonts w:cs="B Lotus"/>
          <w:rtl/>
          <w:lang w:bidi="fa-IR"/>
        </w:rPr>
        <w:t>پس او در حقیقت ابلاغ کننده از طرف رسول خدا</w:t>
      </w:r>
      <w:r>
        <w:rPr>
          <w:rFonts w:cs="CTraditional Arabic"/>
          <w:rtl/>
          <w:lang w:bidi="fa-IR"/>
        </w:rPr>
        <w:t>ص</w:t>
      </w:r>
      <w:r w:rsidR="001D6799">
        <w:rPr>
          <w:rFonts w:cs="B Lotus"/>
          <w:rtl/>
          <w:lang w:bidi="fa-IR"/>
        </w:rPr>
        <w:t xml:space="preserve"> است همان</w:t>
      </w:r>
      <w:r w:rsidR="001D6799">
        <w:rPr>
          <w:rFonts w:cs="B Lotus" w:hint="cs"/>
          <w:rtl/>
          <w:lang w:bidi="fa-IR"/>
        </w:rPr>
        <w:t>‌</w:t>
      </w:r>
      <w:r w:rsidRPr="00782831">
        <w:rPr>
          <w:rFonts w:cs="B Lotus"/>
          <w:rtl/>
          <w:lang w:bidi="fa-IR"/>
        </w:rPr>
        <w:t>طور که رسول خدا</w:t>
      </w:r>
      <w:r>
        <w:rPr>
          <w:rFonts w:cs="CTraditional Arabic"/>
          <w:rtl/>
          <w:lang w:bidi="fa-IR"/>
        </w:rPr>
        <w:t>ص</w:t>
      </w:r>
      <w:r w:rsidRPr="00782831">
        <w:rPr>
          <w:rFonts w:cs="B Lotus"/>
          <w:rtl/>
          <w:lang w:bidi="fa-IR"/>
        </w:rPr>
        <w:t xml:space="preserve"> ابلاغ کننده از طرف خداست. پس از وی آنچه را که یقیناً ابلاغ کرده یا به احتمال قوی ابلاغ نموده، احکام دریافت</w:t>
      </w:r>
      <w:r w:rsidR="00912D91">
        <w:rPr>
          <w:rFonts w:cs="B Lotus"/>
          <w:rtl/>
          <w:lang w:bidi="fa-IR"/>
        </w:rPr>
        <w:t xml:space="preserve"> می‌</w:t>
      </w:r>
      <w:r w:rsidRPr="00782831">
        <w:rPr>
          <w:rFonts w:cs="B Lotus"/>
          <w:rtl/>
          <w:lang w:bidi="fa-IR"/>
        </w:rPr>
        <w:t>شود و تنها از این جهت که برای حکم دادن گماشته شده است از وی احکام دریافت</w:t>
      </w:r>
      <w:r w:rsidR="00912D91">
        <w:rPr>
          <w:rFonts w:cs="B Lotus"/>
          <w:rtl/>
          <w:lang w:bidi="fa-IR"/>
        </w:rPr>
        <w:t xml:space="preserve"> نمی‌</w:t>
      </w:r>
      <w:r w:rsidRPr="00782831">
        <w:rPr>
          <w:rFonts w:cs="B Lotus"/>
          <w:rtl/>
          <w:lang w:bidi="fa-IR"/>
        </w:rPr>
        <w:t>شود</w:t>
      </w:r>
      <w:r w:rsidR="006C11FC">
        <w:rPr>
          <w:rFonts w:cs="B Lotus"/>
          <w:rtl/>
          <w:lang w:bidi="fa-IR"/>
        </w:rPr>
        <w:t>،</w:t>
      </w:r>
      <w:r w:rsidRPr="00782831">
        <w:rPr>
          <w:rFonts w:cs="B Lotus"/>
          <w:rtl/>
          <w:lang w:bidi="fa-IR"/>
        </w:rPr>
        <w:t xml:space="preserve"> چون این امر حقیقتاً برای هیچ کس ثابت</w:t>
      </w:r>
      <w:r w:rsidR="00912D91">
        <w:rPr>
          <w:rFonts w:cs="B Lotus"/>
          <w:rtl/>
          <w:lang w:bidi="fa-IR"/>
        </w:rPr>
        <w:t xml:space="preserve"> نمی‌</w:t>
      </w:r>
      <w:r w:rsidRPr="00782831">
        <w:rPr>
          <w:rFonts w:cs="B Lotus"/>
          <w:rtl/>
          <w:lang w:bidi="fa-IR"/>
        </w:rPr>
        <w:t>شود و تنها برای شریعتِ نازل شده بر پیامبر</w:t>
      </w:r>
      <w:r w:rsidR="00D41F4F" w:rsidRPr="00212376">
        <w:rPr>
          <w:rFonts w:cs="CTraditional Arabic"/>
          <w:rtl/>
          <w:lang w:bidi="fa-IR"/>
        </w:rPr>
        <w:t>ص</w:t>
      </w:r>
      <w:r w:rsidRPr="00782831">
        <w:rPr>
          <w:rFonts w:cs="B Lotus"/>
          <w:rtl/>
          <w:lang w:bidi="fa-IR"/>
        </w:rPr>
        <w:t xml:space="preserve"> ثابت است، و این امر تنها برای پیامبر</w:t>
      </w:r>
      <w:r>
        <w:rPr>
          <w:rFonts w:cs="CTraditional Arabic"/>
          <w:rtl/>
          <w:lang w:bidi="fa-IR"/>
        </w:rPr>
        <w:t>ص</w:t>
      </w:r>
      <w:r w:rsidRPr="00782831">
        <w:rPr>
          <w:rFonts w:cs="B Lotus"/>
          <w:rtl/>
          <w:lang w:bidi="fa-IR"/>
        </w:rPr>
        <w:t xml:space="preserve"> ثابت شده به این دلی</w:t>
      </w:r>
      <w:r w:rsidR="001D6799">
        <w:rPr>
          <w:rFonts w:cs="B Lotus"/>
          <w:rtl/>
          <w:lang w:bidi="fa-IR"/>
        </w:rPr>
        <w:t>ل که معصوم است. دلیل اینکه آنچه</w:t>
      </w:r>
      <w:r w:rsidRPr="00782831">
        <w:rPr>
          <w:rFonts w:cs="B Lotus"/>
          <w:rtl/>
          <w:lang w:bidi="fa-IR"/>
        </w:rPr>
        <w:t xml:space="preserve"> پیامبر</w:t>
      </w:r>
      <w:r>
        <w:rPr>
          <w:rFonts w:cs="CTraditional Arabic"/>
          <w:rtl/>
          <w:lang w:bidi="fa-IR"/>
        </w:rPr>
        <w:t>ص</w:t>
      </w:r>
      <w:r w:rsidR="00912D91">
        <w:rPr>
          <w:rFonts w:cs="B Lotus"/>
          <w:rtl/>
          <w:lang w:bidi="fa-IR"/>
        </w:rPr>
        <w:t xml:space="preserve"> می‌</w:t>
      </w:r>
      <w:r w:rsidRPr="00782831">
        <w:rPr>
          <w:rFonts w:cs="B Lotus"/>
          <w:rtl/>
          <w:lang w:bidi="fa-IR"/>
        </w:rPr>
        <w:t>گوید یا انجام</w:t>
      </w:r>
      <w:r w:rsidR="00912D91">
        <w:rPr>
          <w:rFonts w:cs="B Lotus"/>
          <w:rtl/>
          <w:lang w:bidi="fa-IR"/>
        </w:rPr>
        <w:t xml:space="preserve"> می‌</w:t>
      </w:r>
      <w:r w:rsidRPr="00782831">
        <w:rPr>
          <w:rFonts w:cs="B Lotus"/>
          <w:rtl/>
          <w:lang w:bidi="fa-IR"/>
        </w:rPr>
        <w:t>دهد، حق است این است که رسالت همراه با معجزه بر این مطلب دلالت دارد</w:t>
      </w:r>
      <w:r w:rsidR="006C11FC">
        <w:rPr>
          <w:rFonts w:cs="B Lotus"/>
          <w:rtl/>
          <w:lang w:bidi="fa-IR"/>
        </w:rPr>
        <w:t>،</w:t>
      </w:r>
      <w:r w:rsidRPr="00782831">
        <w:rPr>
          <w:rFonts w:cs="B Lotus"/>
          <w:rtl/>
          <w:lang w:bidi="fa-IR"/>
        </w:rPr>
        <w:t xml:space="preserve"> چون غیر پیامبر</w:t>
      </w:r>
      <w:r>
        <w:rPr>
          <w:rFonts w:cs="CTraditional Arabic"/>
          <w:rtl/>
          <w:lang w:bidi="fa-IR"/>
        </w:rPr>
        <w:t>ص</w:t>
      </w:r>
      <w:r w:rsidRPr="00782831">
        <w:rPr>
          <w:rFonts w:cs="B Lotus"/>
          <w:rtl/>
          <w:lang w:bidi="fa-IR"/>
        </w:rPr>
        <w:t xml:space="preserve"> عصمت برایش ثابت نشده به گونه</w:t>
      </w:r>
      <w:r w:rsidR="00912D91">
        <w:rPr>
          <w:rFonts w:cs="B Lotus"/>
          <w:rtl/>
          <w:lang w:bidi="fa-IR"/>
        </w:rPr>
        <w:t xml:space="preserve">‌ای </w:t>
      </w:r>
      <w:r w:rsidRPr="00782831">
        <w:rPr>
          <w:rFonts w:cs="B Lotus"/>
          <w:rtl/>
          <w:lang w:bidi="fa-IR"/>
        </w:rPr>
        <w:t>که به مقتضای آن حکم کند تا جایی که در گماشته شدن برای حکم دادن به طور مطلق با پیامبر</w:t>
      </w:r>
      <w:r>
        <w:rPr>
          <w:rFonts w:cs="CTraditional Arabic"/>
          <w:rtl/>
          <w:lang w:bidi="fa-IR"/>
        </w:rPr>
        <w:t>ص</w:t>
      </w:r>
      <w:r w:rsidRPr="00782831">
        <w:rPr>
          <w:rFonts w:cs="B Lotus"/>
          <w:rtl/>
          <w:lang w:bidi="fa-IR"/>
        </w:rPr>
        <w:t xml:space="preserve"> یکسان باشد، بلکه او تنها با شرط حکم دادن به مقتضای شریعت برای این کار گماشته شده است به گونه</w:t>
      </w:r>
      <w:r w:rsidR="00912D91">
        <w:rPr>
          <w:rFonts w:cs="B Lotus"/>
          <w:rtl/>
          <w:lang w:bidi="fa-IR"/>
        </w:rPr>
        <w:t xml:space="preserve">‌ای </w:t>
      </w:r>
      <w:r w:rsidR="001D6799">
        <w:rPr>
          <w:rFonts w:cs="B Lotus"/>
          <w:rtl/>
          <w:lang w:bidi="fa-IR"/>
        </w:rPr>
        <w:t>که هر</w:t>
      </w:r>
      <w:r w:rsidRPr="00782831">
        <w:rPr>
          <w:rFonts w:cs="B Lotus"/>
          <w:rtl/>
          <w:lang w:bidi="fa-IR"/>
        </w:rPr>
        <w:t>گاه حکمی شرعی مخالف حکم او یافت شود دیگر او حاکم نیست</w:t>
      </w:r>
      <w:r w:rsidR="006C11FC">
        <w:rPr>
          <w:rFonts w:cs="B Lotus"/>
          <w:rtl/>
          <w:lang w:bidi="fa-IR"/>
        </w:rPr>
        <w:t>،</w:t>
      </w:r>
      <w:r w:rsidRPr="00782831">
        <w:rPr>
          <w:rFonts w:cs="B Lotus"/>
          <w:rtl/>
          <w:lang w:bidi="fa-IR"/>
        </w:rPr>
        <w:t xml:space="preserve"> چون او در این صورت از مقتضای شریعت حاکم خارج شده است. این مطلب مورد اتفاق دانشمندان اسلامی است</w:t>
      </w:r>
      <w:r w:rsidR="00963215">
        <w:rPr>
          <w:rFonts w:cs="B Lotus"/>
          <w:rtl/>
          <w:lang w:bidi="fa-IR"/>
        </w:rPr>
        <w:t>.</w:t>
      </w:r>
    </w:p>
    <w:p w:rsidR="00634C2F" w:rsidRPr="003D40E1" w:rsidRDefault="00634C2F" w:rsidP="003D40E1">
      <w:pPr>
        <w:ind w:firstLine="284"/>
        <w:jc w:val="both"/>
        <w:rPr>
          <w:rFonts w:ascii="Arial" w:hAnsi="Arial" w:cs="Arial"/>
          <w:color w:val="000000"/>
          <w:sz w:val="25"/>
          <w:szCs w:val="25"/>
          <w:rtl/>
          <w:lang w:bidi="fa-IR"/>
        </w:rPr>
      </w:pPr>
      <w:r w:rsidRPr="00782831">
        <w:rPr>
          <w:rFonts w:cs="B Lotus"/>
          <w:rtl/>
          <w:lang w:bidi="fa-IR"/>
        </w:rPr>
        <w:t>به همین خاطر هرگاه در یک مسأله</w:t>
      </w:r>
      <w:r w:rsidR="00912D91">
        <w:rPr>
          <w:rFonts w:cs="B Lotus"/>
          <w:rtl/>
          <w:lang w:bidi="fa-IR"/>
        </w:rPr>
        <w:t xml:space="preserve">‌ی </w:t>
      </w:r>
      <w:r w:rsidRPr="00782831">
        <w:rPr>
          <w:rFonts w:cs="B Lotus"/>
          <w:rtl/>
          <w:lang w:bidi="fa-IR"/>
        </w:rPr>
        <w:t>شرعی اختلاف و نزاع پیش آید، واجب است به شریعت</w:t>
      </w:r>
      <w:r w:rsidR="00DB3612">
        <w:rPr>
          <w:rFonts w:cs="B Lotus"/>
          <w:rtl/>
          <w:lang w:bidi="fa-IR"/>
        </w:rPr>
        <w:t xml:space="preserve"> </w:t>
      </w:r>
      <w:r w:rsidRPr="00782831">
        <w:rPr>
          <w:rFonts w:cs="B Lotus"/>
          <w:rtl/>
          <w:lang w:bidi="fa-IR"/>
        </w:rPr>
        <w:t>ارجاع داده شود</w:t>
      </w:r>
      <w:r w:rsidR="006C11FC">
        <w:rPr>
          <w:rFonts w:cs="B Lotus"/>
          <w:rtl/>
          <w:lang w:bidi="fa-IR"/>
        </w:rPr>
        <w:t>،</w:t>
      </w:r>
      <w:r w:rsidRPr="00782831">
        <w:rPr>
          <w:rFonts w:cs="B Lotus"/>
          <w:rtl/>
          <w:lang w:bidi="fa-IR"/>
        </w:rPr>
        <w:t xml:space="preserve"> چون حق در آن ثابت نشده است. زیرا خداوند</w:t>
      </w:r>
      <w:r w:rsidR="00912D91">
        <w:rPr>
          <w:rFonts w:cs="B Lotus"/>
          <w:rtl/>
          <w:lang w:bidi="fa-IR"/>
        </w:rPr>
        <w:t xml:space="preserve"> می‌</w:t>
      </w:r>
      <w:r w:rsidR="001D6799">
        <w:rPr>
          <w:rFonts w:cs="B Lotus"/>
          <w:rtl/>
          <w:lang w:bidi="fa-IR"/>
        </w:rPr>
        <w:t>فرماید:</w:t>
      </w:r>
      <w:r w:rsidR="003D40E1">
        <w:rPr>
          <w:rFonts w:cs="Traditional Arabic" w:hint="cs"/>
          <w:rtl/>
          <w:lang w:bidi="fa-IR"/>
        </w:rPr>
        <w:t xml:space="preserve"> </w:t>
      </w:r>
      <w:r w:rsidR="00D41F4F" w:rsidRPr="003D40E1">
        <w:rPr>
          <w:rFonts w:cs="Traditional Arabic"/>
          <w:sz w:val="26"/>
          <w:szCs w:val="26"/>
          <w:rtl/>
          <w:lang w:bidi="fa-IR"/>
        </w:rPr>
        <w:t>﴿</w:t>
      </w:r>
      <w:r w:rsidR="003D40E1" w:rsidRPr="003D40E1">
        <w:rPr>
          <w:rFonts w:ascii="KFGQPC Uthmanic Script HAFS" w:cs="KFGQPC Uthmanic Script HAFS" w:hint="eastAsia"/>
          <w:sz w:val="27"/>
          <w:szCs w:val="27"/>
          <w:rtl/>
        </w:rPr>
        <w:t>فَإِن</w:t>
      </w:r>
      <w:r w:rsidR="003D40E1" w:rsidRPr="003D40E1">
        <w:rPr>
          <w:rFonts w:ascii="KFGQPC Uthmanic Script HAFS" w:cs="KFGQPC Uthmanic Script HAFS" w:hint="cs"/>
          <w:sz w:val="27"/>
          <w:szCs w:val="27"/>
          <w:rtl/>
        </w:rPr>
        <w:t xml:space="preserve"> </w:t>
      </w:r>
      <w:r w:rsidR="003D40E1" w:rsidRPr="003D40E1">
        <w:rPr>
          <w:rFonts w:ascii="KFGQPC Uthmanic Script HAFS" w:cs="KFGQPC Uthmanic Script HAFS" w:hint="eastAsia"/>
          <w:sz w:val="27"/>
          <w:szCs w:val="27"/>
          <w:rtl/>
        </w:rPr>
        <w:t>تَنَ</w:t>
      </w:r>
      <w:r w:rsidR="003D40E1" w:rsidRPr="003D40E1">
        <w:rPr>
          <w:rFonts w:ascii="KFGQPC Uthmanic Script HAFS" w:cs="KFGQPC Uthmanic Script HAFS" w:hint="cs"/>
          <w:sz w:val="27"/>
          <w:szCs w:val="27"/>
          <w:rtl/>
        </w:rPr>
        <w:t>ٰ</w:t>
      </w:r>
      <w:r w:rsidR="003D40E1" w:rsidRPr="003D40E1">
        <w:rPr>
          <w:rFonts w:ascii="KFGQPC Uthmanic Script HAFS" w:cs="KFGQPC Uthmanic Script HAFS" w:hint="eastAsia"/>
          <w:sz w:val="27"/>
          <w:szCs w:val="27"/>
          <w:rtl/>
        </w:rPr>
        <w:t>زَع</w:t>
      </w:r>
      <w:r w:rsidR="003D40E1" w:rsidRPr="003D40E1">
        <w:rPr>
          <w:rFonts w:ascii="KFGQPC Uthmanic Script HAFS" w:cs="KFGQPC Uthmanic Script HAFS" w:hint="cs"/>
          <w:sz w:val="27"/>
          <w:szCs w:val="27"/>
          <w:rtl/>
        </w:rPr>
        <w:t>ۡ</w:t>
      </w:r>
      <w:r w:rsidR="003D40E1" w:rsidRPr="003D40E1">
        <w:rPr>
          <w:rFonts w:ascii="KFGQPC Uthmanic Script HAFS" w:cs="KFGQPC Uthmanic Script HAFS" w:hint="eastAsia"/>
          <w:sz w:val="27"/>
          <w:szCs w:val="27"/>
          <w:rtl/>
        </w:rPr>
        <w:t>تُم</w:t>
      </w:r>
      <w:r w:rsidR="003D40E1" w:rsidRPr="003D40E1">
        <w:rPr>
          <w:rFonts w:ascii="KFGQPC Uthmanic Script HAFS" w:cs="KFGQPC Uthmanic Script HAFS" w:hint="cs"/>
          <w:sz w:val="27"/>
          <w:szCs w:val="27"/>
          <w:rtl/>
        </w:rPr>
        <w:t>ۡ</w:t>
      </w:r>
      <w:r w:rsidR="003D40E1" w:rsidRPr="003D40E1">
        <w:rPr>
          <w:rFonts w:ascii="KFGQPC Uthmanic Script HAFS" w:cs="KFGQPC Uthmanic Script HAFS"/>
          <w:sz w:val="27"/>
          <w:szCs w:val="27"/>
          <w:rtl/>
        </w:rPr>
        <w:t xml:space="preserve"> </w:t>
      </w:r>
      <w:r w:rsidR="003D40E1" w:rsidRPr="003D40E1">
        <w:rPr>
          <w:rFonts w:ascii="KFGQPC Uthmanic Script HAFS" w:cs="KFGQPC Uthmanic Script HAFS" w:hint="eastAsia"/>
          <w:sz w:val="27"/>
          <w:szCs w:val="27"/>
          <w:rtl/>
        </w:rPr>
        <w:t>فِي</w:t>
      </w:r>
      <w:r w:rsidR="003D40E1" w:rsidRPr="003D40E1">
        <w:rPr>
          <w:rFonts w:ascii="KFGQPC Uthmanic Script HAFS" w:cs="KFGQPC Uthmanic Script HAFS"/>
          <w:sz w:val="27"/>
          <w:szCs w:val="27"/>
          <w:rtl/>
        </w:rPr>
        <w:t xml:space="preserve"> </w:t>
      </w:r>
      <w:r w:rsidR="003D40E1" w:rsidRPr="003D40E1">
        <w:rPr>
          <w:rFonts w:ascii="KFGQPC Uthmanic Script HAFS" w:cs="KFGQPC Uthmanic Script HAFS" w:hint="eastAsia"/>
          <w:sz w:val="27"/>
          <w:szCs w:val="27"/>
          <w:rtl/>
        </w:rPr>
        <w:t>شَي</w:t>
      </w:r>
      <w:r w:rsidR="003D40E1" w:rsidRPr="003D40E1">
        <w:rPr>
          <w:rFonts w:ascii="KFGQPC Uthmanic Script HAFS" w:cs="KFGQPC Uthmanic Script HAFS" w:hint="cs"/>
          <w:sz w:val="27"/>
          <w:szCs w:val="27"/>
          <w:rtl/>
        </w:rPr>
        <w:t>ۡ</w:t>
      </w:r>
      <w:r w:rsidR="003D40E1" w:rsidRPr="003D40E1">
        <w:rPr>
          <w:rFonts w:ascii="KFGQPC Uthmanic Script HAFS" w:cs="KFGQPC Uthmanic Script HAFS" w:hint="eastAsia"/>
          <w:sz w:val="27"/>
          <w:szCs w:val="27"/>
          <w:rtl/>
        </w:rPr>
        <w:t>ء</w:t>
      </w:r>
      <w:r w:rsidR="003D40E1" w:rsidRPr="003D40E1">
        <w:rPr>
          <w:rFonts w:ascii="KFGQPC Uthmanic Script HAFS" w:cs="KFGQPC Uthmanic Script HAFS" w:hint="cs"/>
          <w:sz w:val="27"/>
          <w:szCs w:val="27"/>
          <w:rtl/>
        </w:rPr>
        <w:t>ٖ</w:t>
      </w:r>
      <w:r w:rsidR="003D40E1" w:rsidRPr="003D40E1">
        <w:rPr>
          <w:rFonts w:ascii="KFGQPC Uthmanic Script HAFS" w:cs="KFGQPC Uthmanic Script HAFS"/>
          <w:sz w:val="27"/>
          <w:szCs w:val="27"/>
          <w:rtl/>
        </w:rPr>
        <w:t xml:space="preserve"> </w:t>
      </w:r>
      <w:r w:rsidR="003D40E1" w:rsidRPr="003D40E1">
        <w:rPr>
          <w:rFonts w:ascii="KFGQPC Uthmanic Script HAFS" w:cs="KFGQPC Uthmanic Script HAFS" w:hint="eastAsia"/>
          <w:sz w:val="27"/>
          <w:szCs w:val="27"/>
          <w:rtl/>
        </w:rPr>
        <w:t>فَرُدُّوهُ</w:t>
      </w:r>
      <w:r w:rsidR="003D40E1" w:rsidRPr="003D40E1">
        <w:rPr>
          <w:rFonts w:ascii="KFGQPC Uthmanic Script HAFS" w:cs="KFGQPC Uthmanic Script HAFS"/>
          <w:sz w:val="27"/>
          <w:szCs w:val="27"/>
          <w:rtl/>
        </w:rPr>
        <w:t xml:space="preserve"> </w:t>
      </w:r>
      <w:r w:rsidR="003D40E1" w:rsidRPr="003D40E1">
        <w:rPr>
          <w:rFonts w:ascii="KFGQPC Uthmanic Script HAFS" w:cs="KFGQPC Uthmanic Script HAFS" w:hint="eastAsia"/>
          <w:sz w:val="27"/>
          <w:szCs w:val="27"/>
          <w:rtl/>
        </w:rPr>
        <w:t>إِلَى</w:t>
      </w:r>
      <w:r w:rsidR="003D40E1" w:rsidRPr="003D40E1">
        <w:rPr>
          <w:rFonts w:ascii="KFGQPC Uthmanic Script HAFS" w:cs="KFGQPC Uthmanic Script HAFS"/>
          <w:sz w:val="27"/>
          <w:szCs w:val="27"/>
          <w:rtl/>
        </w:rPr>
        <w:t xml:space="preserve"> </w:t>
      </w:r>
      <w:r w:rsidR="003D40E1" w:rsidRPr="003D40E1">
        <w:rPr>
          <w:rFonts w:ascii="KFGQPC Uthmanic Script HAFS" w:cs="KFGQPC Uthmanic Script HAFS" w:hint="cs"/>
          <w:sz w:val="27"/>
          <w:szCs w:val="27"/>
          <w:rtl/>
        </w:rPr>
        <w:t>ٱ</w:t>
      </w:r>
      <w:r w:rsidR="003D40E1" w:rsidRPr="003D40E1">
        <w:rPr>
          <w:rFonts w:ascii="KFGQPC Uthmanic Script HAFS" w:cs="KFGQPC Uthmanic Script HAFS" w:hint="eastAsia"/>
          <w:sz w:val="27"/>
          <w:szCs w:val="27"/>
          <w:rtl/>
        </w:rPr>
        <w:t>للَّهِ</w:t>
      </w:r>
      <w:r w:rsidR="003D40E1" w:rsidRPr="003D40E1">
        <w:rPr>
          <w:rFonts w:ascii="KFGQPC Uthmanic Script HAFS" w:cs="KFGQPC Uthmanic Script HAFS"/>
          <w:sz w:val="27"/>
          <w:szCs w:val="27"/>
          <w:rtl/>
        </w:rPr>
        <w:t xml:space="preserve"> </w:t>
      </w:r>
      <w:r w:rsidR="003D40E1" w:rsidRPr="003D40E1">
        <w:rPr>
          <w:rFonts w:ascii="KFGQPC Uthmanic Script HAFS" w:cs="KFGQPC Uthmanic Script HAFS" w:hint="eastAsia"/>
          <w:sz w:val="27"/>
          <w:szCs w:val="27"/>
          <w:rtl/>
        </w:rPr>
        <w:t>وَ</w:t>
      </w:r>
      <w:r w:rsidR="003D40E1" w:rsidRPr="003D40E1">
        <w:rPr>
          <w:rFonts w:ascii="KFGQPC Uthmanic Script HAFS" w:cs="KFGQPC Uthmanic Script HAFS" w:hint="cs"/>
          <w:sz w:val="27"/>
          <w:szCs w:val="27"/>
          <w:rtl/>
        </w:rPr>
        <w:t>ٱ</w:t>
      </w:r>
      <w:r w:rsidR="003D40E1" w:rsidRPr="003D40E1">
        <w:rPr>
          <w:rFonts w:ascii="KFGQPC Uthmanic Script HAFS" w:cs="KFGQPC Uthmanic Script HAFS" w:hint="eastAsia"/>
          <w:sz w:val="27"/>
          <w:szCs w:val="27"/>
          <w:rtl/>
        </w:rPr>
        <w:t>لرَّسُولِ</w:t>
      </w:r>
      <w:r w:rsidR="003D40E1" w:rsidRPr="003D40E1">
        <w:rPr>
          <w:rFonts w:ascii="KFGQPC Uthmanic Script HAFS" w:cs="KFGQPC Uthmanic Script HAFS"/>
          <w:sz w:val="27"/>
          <w:szCs w:val="27"/>
          <w:rtl/>
        </w:rPr>
        <w:t xml:space="preserve"> </w:t>
      </w:r>
      <w:r w:rsidR="003D40E1" w:rsidRPr="003D40E1">
        <w:rPr>
          <w:rFonts w:ascii="KFGQPC Uthmanic Script HAFS" w:cs="KFGQPC Uthmanic Script HAFS" w:hint="eastAsia"/>
          <w:sz w:val="27"/>
          <w:szCs w:val="27"/>
          <w:rtl/>
        </w:rPr>
        <w:t>إِن</w:t>
      </w:r>
      <w:r w:rsidR="003D40E1" w:rsidRPr="003D40E1">
        <w:rPr>
          <w:rFonts w:ascii="KFGQPC Uthmanic Script HAFS" w:cs="KFGQPC Uthmanic Script HAFS"/>
          <w:sz w:val="27"/>
          <w:szCs w:val="27"/>
          <w:rtl/>
        </w:rPr>
        <w:t xml:space="preserve"> </w:t>
      </w:r>
      <w:r w:rsidR="003D40E1" w:rsidRPr="003D40E1">
        <w:rPr>
          <w:rFonts w:ascii="KFGQPC Uthmanic Script HAFS" w:cs="KFGQPC Uthmanic Script HAFS" w:hint="eastAsia"/>
          <w:sz w:val="27"/>
          <w:szCs w:val="27"/>
          <w:rtl/>
        </w:rPr>
        <w:t>كُنتُم</w:t>
      </w:r>
      <w:r w:rsidR="003D40E1" w:rsidRPr="003D40E1">
        <w:rPr>
          <w:rFonts w:ascii="KFGQPC Uthmanic Script HAFS" w:cs="KFGQPC Uthmanic Script HAFS" w:hint="cs"/>
          <w:sz w:val="27"/>
          <w:szCs w:val="27"/>
          <w:rtl/>
        </w:rPr>
        <w:t>ۡ</w:t>
      </w:r>
      <w:r w:rsidR="003D40E1" w:rsidRPr="003D40E1">
        <w:rPr>
          <w:rFonts w:ascii="KFGQPC Uthmanic Script HAFS" w:cs="KFGQPC Uthmanic Script HAFS"/>
          <w:sz w:val="27"/>
          <w:szCs w:val="27"/>
          <w:rtl/>
        </w:rPr>
        <w:t xml:space="preserve"> </w:t>
      </w:r>
      <w:r w:rsidR="003D40E1" w:rsidRPr="003D40E1">
        <w:rPr>
          <w:rFonts w:ascii="KFGQPC Uthmanic Script HAFS" w:cs="KFGQPC Uthmanic Script HAFS" w:hint="eastAsia"/>
          <w:sz w:val="27"/>
          <w:szCs w:val="27"/>
          <w:rtl/>
        </w:rPr>
        <w:t>تُؤ</w:t>
      </w:r>
      <w:r w:rsidR="003D40E1" w:rsidRPr="003D40E1">
        <w:rPr>
          <w:rFonts w:ascii="KFGQPC Uthmanic Script HAFS" w:cs="KFGQPC Uthmanic Script HAFS" w:hint="cs"/>
          <w:sz w:val="27"/>
          <w:szCs w:val="27"/>
          <w:rtl/>
        </w:rPr>
        <w:t>ۡ</w:t>
      </w:r>
      <w:r w:rsidR="003D40E1" w:rsidRPr="003D40E1">
        <w:rPr>
          <w:rFonts w:ascii="KFGQPC Uthmanic Script HAFS" w:cs="KFGQPC Uthmanic Script HAFS" w:hint="eastAsia"/>
          <w:sz w:val="27"/>
          <w:szCs w:val="27"/>
          <w:rtl/>
        </w:rPr>
        <w:t>مِنُونَ</w:t>
      </w:r>
      <w:r w:rsidR="003D40E1" w:rsidRPr="003D40E1">
        <w:rPr>
          <w:rFonts w:ascii="KFGQPC Uthmanic Script HAFS" w:cs="KFGQPC Uthmanic Script HAFS"/>
          <w:sz w:val="27"/>
          <w:szCs w:val="27"/>
          <w:rtl/>
        </w:rPr>
        <w:t xml:space="preserve"> </w:t>
      </w:r>
      <w:r w:rsidR="003D40E1" w:rsidRPr="003D40E1">
        <w:rPr>
          <w:rFonts w:ascii="KFGQPC Uthmanic Script HAFS" w:cs="KFGQPC Uthmanic Script HAFS" w:hint="eastAsia"/>
          <w:sz w:val="27"/>
          <w:szCs w:val="27"/>
          <w:rtl/>
        </w:rPr>
        <w:t>بِ</w:t>
      </w:r>
      <w:r w:rsidR="003D40E1" w:rsidRPr="003D40E1">
        <w:rPr>
          <w:rFonts w:ascii="KFGQPC Uthmanic Script HAFS" w:cs="KFGQPC Uthmanic Script HAFS" w:hint="cs"/>
          <w:sz w:val="27"/>
          <w:szCs w:val="27"/>
          <w:rtl/>
        </w:rPr>
        <w:t>ٱ</w:t>
      </w:r>
      <w:r w:rsidR="003D40E1" w:rsidRPr="003D40E1">
        <w:rPr>
          <w:rFonts w:ascii="KFGQPC Uthmanic Script HAFS" w:cs="KFGQPC Uthmanic Script HAFS" w:hint="eastAsia"/>
          <w:sz w:val="27"/>
          <w:szCs w:val="27"/>
          <w:rtl/>
        </w:rPr>
        <w:t>للَّهِ</w:t>
      </w:r>
      <w:r w:rsidR="003D40E1" w:rsidRPr="003D40E1">
        <w:rPr>
          <w:rFonts w:ascii="KFGQPC Uthmanic Script HAFS" w:cs="KFGQPC Uthmanic Script HAFS"/>
          <w:sz w:val="27"/>
          <w:szCs w:val="27"/>
          <w:rtl/>
        </w:rPr>
        <w:t xml:space="preserve"> </w:t>
      </w:r>
      <w:r w:rsidR="003D40E1" w:rsidRPr="003D40E1">
        <w:rPr>
          <w:rFonts w:ascii="KFGQPC Uthmanic Script HAFS" w:cs="KFGQPC Uthmanic Script HAFS" w:hint="eastAsia"/>
          <w:sz w:val="27"/>
          <w:szCs w:val="27"/>
          <w:rtl/>
        </w:rPr>
        <w:t>وَ</w:t>
      </w:r>
      <w:r w:rsidR="003D40E1" w:rsidRPr="003D40E1">
        <w:rPr>
          <w:rFonts w:ascii="KFGQPC Uthmanic Script HAFS" w:cs="KFGQPC Uthmanic Script HAFS" w:hint="cs"/>
          <w:sz w:val="27"/>
          <w:szCs w:val="27"/>
          <w:rtl/>
        </w:rPr>
        <w:t>ٱ</w:t>
      </w:r>
      <w:r w:rsidR="003D40E1" w:rsidRPr="003D40E1">
        <w:rPr>
          <w:rFonts w:ascii="KFGQPC Uthmanic Script HAFS" w:cs="KFGQPC Uthmanic Script HAFS" w:hint="eastAsia"/>
          <w:sz w:val="27"/>
          <w:szCs w:val="27"/>
          <w:rtl/>
        </w:rPr>
        <w:t>ل</w:t>
      </w:r>
      <w:r w:rsidR="003D40E1" w:rsidRPr="003D40E1">
        <w:rPr>
          <w:rFonts w:ascii="KFGQPC Uthmanic Script HAFS" w:cs="KFGQPC Uthmanic Script HAFS" w:hint="cs"/>
          <w:sz w:val="27"/>
          <w:szCs w:val="27"/>
          <w:rtl/>
        </w:rPr>
        <w:t>ۡ</w:t>
      </w:r>
      <w:r w:rsidR="003D40E1" w:rsidRPr="003D40E1">
        <w:rPr>
          <w:rFonts w:ascii="KFGQPC Uthmanic Script HAFS" w:cs="KFGQPC Uthmanic Script HAFS" w:hint="eastAsia"/>
          <w:sz w:val="27"/>
          <w:szCs w:val="27"/>
          <w:rtl/>
        </w:rPr>
        <w:t>يَو</w:t>
      </w:r>
      <w:r w:rsidR="003D40E1" w:rsidRPr="003D40E1">
        <w:rPr>
          <w:rFonts w:ascii="KFGQPC Uthmanic Script HAFS" w:cs="KFGQPC Uthmanic Script HAFS" w:hint="cs"/>
          <w:sz w:val="27"/>
          <w:szCs w:val="27"/>
          <w:rtl/>
        </w:rPr>
        <w:t>ۡ</w:t>
      </w:r>
      <w:r w:rsidR="003D40E1" w:rsidRPr="003D40E1">
        <w:rPr>
          <w:rFonts w:ascii="KFGQPC Uthmanic Script HAFS" w:cs="KFGQPC Uthmanic Script HAFS" w:hint="eastAsia"/>
          <w:sz w:val="27"/>
          <w:szCs w:val="27"/>
          <w:rtl/>
        </w:rPr>
        <w:t>مِ</w:t>
      </w:r>
      <w:r w:rsidR="003D40E1" w:rsidRPr="003D40E1">
        <w:rPr>
          <w:rFonts w:ascii="KFGQPC Uthmanic Script HAFS" w:cs="KFGQPC Uthmanic Script HAFS"/>
          <w:sz w:val="27"/>
          <w:szCs w:val="27"/>
          <w:rtl/>
        </w:rPr>
        <w:t xml:space="preserve"> </w:t>
      </w:r>
      <w:r w:rsidR="003D40E1" w:rsidRPr="003D40E1">
        <w:rPr>
          <w:rFonts w:ascii="KFGQPC Uthmanic Script HAFS" w:cs="KFGQPC Uthmanic Script HAFS" w:hint="cs"/>
          <w:sz w:val="27"/>
          <w:szCs w:val="27"/>
          <w:rtl/>
        </w:rPr>
        <w:t>ٱ</w:t>
      </w:r>
      <w:r w:rsidR="003D40E1" w:rsidRPr="003D40E1">
        <w:rPr>
          <w:rFonts w:ascii="KFGQPC Uthmanic Script HAFS" w:cs="KFGQPC Uthmanic Script HAFS" w:hint="eastAsia"/>
          <w:sz w:val="27"/>
          <w:szCs w:val="27"/>
          <w:rtl/>
        </w:rPr>
        <w:t>ل</w:t>
      </w:r>
      <w:r w:rsidR="003D40E1" w:rsidRPr="003D40E1">
        <w:rPr>
          <w:rFonts w:ascii="KFGQPC Uthmanic Script HAFS" w:cs="KFGQPC Uthmanic Script HAFS" w:hint="cs"/>
          <w:sz w:val="27"/>
          <w:szCs w:val="27"/>
          <w:rtl/>
        </w:rPr>
        <w:t>ۡ</w:t>
      </w:r>
      <w:r w:rsidR="003D40E1" w:rsidRPr="003D40E1">
        <w:rPr>
          <w:rFonts w:ascii="KFGQPC Uthmanic Script HAFS" w:cs="KFGQPC Uthmanic Script HAFS" w:hint="eastAsia"/>
          <w:sz w:val="27"/>
          <w:szCs w:val="27"/>
          <w:rtl/>
        </w:rPr>
        <w:t>أ</w:t>
      </w:r>
      <w:r w:rsidR="003D40E1" w:rsidRPr="003D40E1">
        <w:rPr>
          <w:rFonts w:ascii="KFGQPC Uthmanic Script HAFS" w:cs="KFGQPC Uthmanic Script HAFS" w:hint="cs"/>
          <w:sz w:val="27"/>
          <w:szCs w:val="27"/>
          <w:rtl/>
        </w:rPr>
        <w:t>ٓ</w:t>
      </w:r>
      <w:r w:rsidR="003D40E1" w:rsidRPr="003D40E1">
        <w:rPr>
          <w:rFonts w:ascii="KFGQPC Uthmanic Script HAFS" w:cs="KFGQPC Uthmanic Script HAFS" w:hint="eastAsia"/>
          <w:sz w:val="27"/>
          <w:szCs w:val="27"/>
          <w:rtl/>
        </w:rPr>
        <w:t>خِرِ</w:t>
      </w:r>
      <w:r w:rsidR="00D41F4F" w:rsidRPr="003D40E1">
        <w:rPr>
          <w:rFonts w:cs="Traditional Arabic"/>
          <w:color w:val="000000"/>
          <w:sz w:val="26"/>
          <w:szCs w:val="26"/>
          <w:rtl/>
          <w:lang w:bidi="fa-IR"/>
        </w:rPr>
        <w:t>﴾</w:t>
      </w:r>
      <w:r w:rsidR="00D41F4F" w:rsidRPr="003D40E1">
        <w:rPr>
          <w:rFonts w:cs="B Lotus"/>
          <w:color w:val="000000"/>
          <w:sz w:val="26"/>
          <w:szCs w:val="26"/>
          <w:rtl/>
          <w:lang w:bidi="fa-IR"/>
        </w:rPr>
        <w:t xml:space="preserve"> [</w:t>
      </w:r>
      <w:r w:rsidR="001D6799" w:rsidRPr="003D40E1">
        <w:rPr>
          <w:rFonts w:cs="B Lotus" w:hint="cs"/>
          <w:color w:val="000000"/>
          <w:sz w:val="26"/>
          <w:szCs w:val="26"/>
          <w:rtl/>
          <w:lang w:bidi="fa-IR"/>
        </w:rPr>
        <w:t>النساء: 59</w:t>
      </w:r>
      <w:r w:rsidR="00D41F4F" w:rsidRPr="003D40E1">
        <w:rPr>
          <w:rFonts w:cs="B Lotus"/>
          <w:color w:val="000000"/>
          <w:sz w:val="26"/>
          <w:szCs w:val="26"/>
          <w:rtl/>
          <w:lang w:bidi="fa-IR"/>
        </w:rPr>
        <w:t>]</w:t>
      </w:r>
      <w:r w:rsidR="00D41F4F" w:rsidRPr="003D40E1">
        <w:rPr>
          <w:rFonts w:cs="B Lotus"/>
          <w:color w:val="000000"/>
          <w:rtl/>
          <w:lang w:bidi="fa-IR"/>
        </w:rPr>
        <w:t>.</w:t>
      </w:r>
    </w:p>
    <w:p w:rsidR="00634C2F" w:rsidRPr="001D6799" w:rsidRDefault="001D6799" w:rsidP="00CF29B2">
      <w:pPr>
        <w:ind w:firstLine="284"/>
        <w:jc w:val="both"/>
        <w:rPr>
          <w:rFonts w:cs="B Lotus"/>
          <w:sz w:val="26"/>
          <w:szCs w:val="26"/>
          <w:rtl/>
          <w:lang w:bidi="fa-IR"/>
        </w:rPr>
      </w:pPr>
      <w:r w:rsidRPr="001D6799">
        <w:rPr>
          <w:rFonts w:cs="Traditional Arabic" w:hint="cs"/>
          <w:sz w:val="26"/>
          <w:szCs w:val="26"/>
          <w:rtl/>
          <w:lang w:bidi="fa-IR"/>
        </w:rPr>
        <w:t>«</w:t>
      </w:r>
      <w:r w:rsidR="00634C2F" w:rsidRPr="001D6799">
        <w:rPr>
          <w:rFonts w:cs="B Lotus"/>
          <w:sz w:val="26"/>
          <w:szCs w:val="26"/>
          <w:rtl/>
          <w:lang w:bidi="fa-IR"/>
        </w:rPr>
        <w:t>و اگر در چيزي اختلاف داشتيد (و در امري از امور كشمكش پيدا كرديد) آن را به خدا (با عرضه به قرآن) و پيغمبر او (با رجوع به سنّت نبوي) برگردانيد (تا در پرتو قرآن و سنّت</w:t>
      </w:r>
      <w:r w:rsidR="00F339BD" w:rsidRPr="001D6799">
        <w:rPr>
          <w:rFonts w:cs="B Lotus"/>
          <w:sz w:val="26"/>
          <w:szCs w:val="26"/>
          <w:rtl/>
          <w:lang w:bidi="fa-IR"/>
        </w:rPr>
        <w:t xml:space="preserve">، </w:t>
      </w:r>
      <w:r w:rsidR="00634C2F" w:rsidRPr="001D6799">
        <w:rPr>
          <w:rFonts w:cs="B Lotus"/>
          <w:sz w:val="26"/>
          <w:szCs w:val="26"/>
          <w:rtl/>
          <w:lang w:bidi="fa-IR"/>
        </w:rPr>
        <w:t>حكم آن را بدانيد</w:t>
      </w:r>
      <w:r w:rsidR="00963215" w:rsidRPr="001D6799">
        <w:rPr>
          <w:rFonts w:cs="B Lotus"/>
          <w:sz w:val="26"/>
          <w:szCs w:val="26"/>
          <w:rtl/>
          <w:lang w:bidi="fa-IR"/>
        </w:rPr>
        <w:t>.</w:t>
      </w:r>
      <w:r w:rsidR="00634C2F" w:rsidRPr="001D6799">
        <w:rPr>
          <w:rFonts w:cs="B Lotus"/>
          <w:sz w:val="26"/>
          <w:szCs w:val="26"/>
          <w:rtl/>
          <w:lang w:bidi="fa-IR"/>
        </w:rPr>
        <w:t xml:space="preserve"> چرا كه خدا قرآن را نازل</w:t>
      </w:r>
      <w:r w:rsidR="00F339BD" w:rsidRPr="001D6799">
        <w:rPr>
          <w:rFonts w:cs="B Lotus"/>
          <w:sz w:val="26"/>
          <w:szCs w:val="26"/>
          <w:rtl/>
          <w:lang w:bidi="fa-IR"/>
        </w:rPr>
        <w:t xml:space="preserve">، </w:t>
      </w:r>
      <w:r w:rsidR="00634C2F" w:rsidRPr="001D6799">
        <w:rPr>
          <w:rFonts w:cs="B Lotus"/>
          <w:sz w:val="26"/>
          <w:szCs w:val="26"/>
          <w:rtl/>
          <w:lang w:bidi="fa-IR"/>
        </w:rPr>
        <w:t>و پيغمبر آن را بيان و روشن داشته است</w:t>
      </w:r>
      <w:r w:rsidR="00963215" w:rsidRPr="001D6799">
        <w:rPr>
          <w:rFonts w:cs="B Lotus"/>
          <w:sz w:val="26"/>
          <w:szCs w:val="26"/>
          <w:rtl/>
          <w:lang w:bidi="fa-IR"/>
        </w:rPr>
        <w:t>.</w:t>
      </w:r>
      <w:r w:rsidR="00634C2F" w:rsidRPr="001D6799">
        <w:rPr>
          <w:rFonts w:cs="B Lotus"/>
          <w:sz w:val="26"/>
          <w:szCs w:val="26"/>
          <w:rtl/>
          <w:lang w:bidi="fa-IR"/>
        </w:rPr>
        <w:t xml:space="preserve"> بايد چنين عمل كنيد) اگر به خدا و روز رستاخيز ايمان داريد</w:t>
      </w:r>
      <w:r w:rsidRPr="001D6799">
        <w:rPr>
          <w:rFonts w:cs="Traditional Arabic" w:hint="cs"/>
          <w:sz w:val="26"/>
          <w:szCs w:val="26"/>
          <w:rtl/>
          <w:lang w:bidi="fa-IR"/>
        </w:rPr>
        <w:t>»</w:t>
      </w:r>
      <w:r w:rsidR="00963215" w:rsidRPr="001D6799">
        <w:rPr>
          <w:rFonts w:cs="B Lotus"/>
          <w:sz w:val="26"/>
          <w:szCs w:val="26"/>
          <w:rtl/>
          <w:lang w:bidi="fa-IR"/>
        </w:rPr>
        <w:t>.</w:t>
      </w:r>
    </w:p>
    <w:p w:rsidR="00634C2F" w:rsidRPr="00782831" w:rsidRDefault="00634C2F" w:rsidP="00CF29B2">
      <w:pPr>
        <w:ind w:firstLine="284"/>
        <w:jc w:val="both"/>
        <w:rPr>
          <w:rFonts w:cs="B Lotus"/>
          <w:rtl/>
          <w:lang w:bidi="fa-IR"/>
        </w:rPr>
      </w:pPr>
      <w:r w:rsidRPr="00782831">
        <w:rPr>
          <w:rFonts w:cs="B Lotus"/>
          <w:rtl/>
          <w:lang w:bidi="fa-IR"/>
        </w:rPr>
        <w:t xml:space="preserve">بنابراین، کسی که به احکام شریعت مکلف است از سه حالت خارج نیست: </w:t>
      </w:r>
    </w:p>
    <w:p w:rsidR="00634C2F" w:rsidRPr="00782831" w:rsidRDefault="001D6799" w:rsidP="00336DCA">
      <w:pPr>
        <w:widowControl w:val="0"/>
        <w:ind w:firstLine="284"/>
        <w:jc w:val="both"/>
        <w:rPr>
          <w:rFonts w:cs="B Lotus"/>
          <w:rtl/>
          <w:lang w:bidi="fa-IR"/>
        </w:rPr>
      </w:pPr>
      <w:r w:rsidRPr="001D6799">
        <w:rPr>
          <w:rFonts w:ascii="Lotus Linotype" w:hAnsi="Lotus Linotype" w:cs="B Lotus"/>
          <w:b/>
          <w:bCs/>
          <w:rtl/>
          <w:lang w:bidi="fa-IR"/>
        </w:rPr>
        <w:t>اول</w:t>
      </w:r>
      <w:r w:rsidR="00634C2F" w:rsidRPr="001D6799">
        <w:rPr>
          <w:rFonts w:ascii="Lotus Linotype" w:hAnsi="Lotus Linotype" w:cs="B Lotus"/>
          <w:b/>
          <w:bCs/>
          <w:rtl/>
          <w:lang w:bidi="fa-IR"/>
        </w:rPr>
        <w:t>-</w:t>
      </w:r>
      <w:r w:rsidR="00634C2F" w:rsidRPr="00782831">
        <w:rPr>
          <w:rFonts w:cs="B Lotus"/>
          <w:rtl/>
          <w:lang w:bidi="fa-IR"/>
        </w:rPr>
        <w:t xml:space="preserve"> اینکه در احکام شرعی مجتهد باشد حکم</w:t>
      </w:r>
      <w:r w:rsidR="00E507EB">
        <w:rPr>
          <w:rFonts w:cs="B Lotus"/>
          <w:rtl/>
          <w:lang w:bidi="fa-IR"/>
        </w:rPr>
        <w:t xml:space="preserve">‌اش </w:t>
      </w:r>
      <w:r w:rsidR="00634C2F" w:rsidRPr="00782831">
        <w:rPr>
          <w:rFonts w:cs="B Lotus"/>
          <w:rtl/>
          <w:lang w:bidi="fa-IR"/>
        </w:rPr>
        <w:t>همان چیزی است که اجتهادش بدان منجر شده است</w:t>
      </w:r>
      <w:r w:rsidR="006C11FC">
        <w:rPr>
          <w:rFonts w:cs="B Lotus"/>
          <w:rtl/>
          <w:lang w:bidi="fa-IR"/>
        </w:rPr>
        <w:t>،</w:t>
      </w:r>
      <w:r w:rsidR="00634C2F" w:rsidRPr="00782831">
        <w:rPr>
          <w:rFonts w:cs="B Lotus"/>
          <w:rtl/>
          <w:lang w:bidi="fa-IR"/>
        </w:rPr>
        <w:t xml:space="preserve"> چون اجتهاد وی در مسائلی که دلالت روشنی در آنها نیست جانشین حکم شرعی است با این فرض که هر آنچه برای این مجتهد ظاهر شده به قصد شارع نزدیک</w:t>
      </w:r>
      <w:r w:rsidR="00E507EB">
        <w:rPr>
          <w:rFonts w:cs="B Lotus"/>
          <w:rtl/>
          <w:lang w:bidi="fa-IR"/>
        </w:rPr>
        <w:t>‌تر</w:t>
      </w:r>
      <w:r w:rsidR="00634C2F" w:rsidRPr="00782831">
        <w:rPr>
          <w:rFonts w:cs="B Lotus"/>
          <w:rtl/>
          <w:lang w:bidi="fa-IR"/>
        </w:rPr>
        <w:t xml:space="preserve"> و به ادله</w:t>
      </w:r>
      <w:r w:rsidR="00912D91">
        <w:rPr>
          <w:rFonts w:cs="B Lotus"/>
          <w:rtl/>
          <w:lang w:bidi="fa-IR"/>
        </w:rPr>
        <w:t xml:space="preserve">‌ی </w:t>
      </w:r>
      <w:r w:rsidR="00634C2F" w:rsidRPr="00782831">
        <w:rPr>
          <w:rFonts w:cs="B Lotus"/>
          <w:rtl/>
          <w:lang w:bidi="fa-IR"/>
        </w:rPr>
        <w:t>شرعی مرتبط</w:t>
      </w:r>
      <w:r w:rsidR="00E507EB">
        <w:rPr>
          <w:rFonts w:cs="B Lotus"/>
          <w:rtl/>
          <w:lang w:bidi="fa-IR"/>
        </w:rPr>
        <w:t>‌تر</w:t>
      </w:r>
      <w:r w:rsidR="00634C2F" w:rsidRPr="00782831">
        <w:rPr>
          <w:rFonts w:cs="B Lotus"/>
          <w:rtl/>
          <w:lang w:bidi="fa-IR"/>
        </w:rPr>
        <w:t xml:space="preserve"> است. اما آنچه برای غیر مجتهدین ظاهر</w:t>
      </w:r>
      <w:r w:rsidR="00912D91">
        <w:rPr>
          <w:rFonts w:cs="B Lotus"/>
          <w:rtl/>
          <w:lang w:bidi="fa-IR"/>
        </w:rPr>
        <w:t xml:space="preserve"> می‌</w:t>
      </w:r>
      <w:r w:rsidR="00634C2F" w:rsidRPr="00782831">
        <w:rPr>
          <w:rFonts w:cs="B Lotus"/>
          <w:rtl/>
          <w:lang w:bidi="fa-IR"/>
        </w:rPr>
        <w:t>شود چنین نیست. و بر مجتهد واجب است که از حکمی که به قصد شارع نزدیک</w:t>
      </w:r>
      <w:r w:rsidR="00E507EB">
        <w:rPr>
          <w:rFonts w:cs="B Lotus"/>
          <w:rtl/>
          <w:lang w:bidi="fa-IR"/>
        </w:rPr>
        <w:t>‌تر</w:t>
      </w:r>
      <w:r w:rsidR="00634C2F" w:rsidRPr="00782831">
        <w:rPr>
          <w:rFonts w:cs="B Lotus"/>
          <w:rtl/>
          <w:lang w:bidi="fa-IR"/>
        </w:rPr>
        <w:t xml:space="preserve"> است، پیروی کند</w:t>
      </w:r>
      <w:r w:rsidR="006C11FC">
        <w:rPr>
          <w:rFonts w:cs="B Lotus"/>
          <w:rtl/>
          <w:lang w:bidi="fa-IR"/>
        </w:rPr>
        <w:t>،</w:t>
      </w:r>
      <w:r w:rsidR="00634C2F" w:rsidRPr="00782831">
        <w:rPr>
          <w:rFonts w:cs="B Lotus"/>
          <w:rtl/>
          <w:lang w:bidi="fa-IR"/>
        </w:rPr>
        <w:t xml:space="preserve"> به این دلیل که او در مواردی که دلیل کاملاً روشن شده اختیاری جز پیروی از دلیل ندارد و نباید از آنچه که اجتهادش بدان منجر شده پیروی کند و رأیی که برایش ظاهر شده لغو و مثل عدم است</w:t>
      </w:r>
      <w:r w:rsidR="006C11FC">
        <w:rPr>
          <w:rFonts w:cs="B Lotus"/>
          <w:rtl/>
          <w:lang w:bidi="fa-IR"/>
        </w:rPr>
        <w:t>،</w:t>
      </w:r>
      <w:r w:rsidR="00634C2F" w:rsidRPr="00782831">
        <w:rPr>
          <w:rFonts w:cs="B Lotus"/>
          <w:rtl/>
          <w:lang w:bidi="fa-IR"/>
        </w:rPr>
        <w:t xml:space="preserve"> چون این رأی بر اساس غیر جهت شریعت حاکم است. بنابراین در این صورت گفته</w:t>
      </w:r>
      <w:r w:rsidR="00E507EB">
        <w:rPr>
          <w:rFonts w:cs="B Lotus"/>
          <w:rtl/>
          <w:lang w:bidi="fa-IR"/>
        </w:rPr>
        <w:t xml:space="preserve">‌اش </w:t>
      </w:r>
      <w:r w:rsidR="00634C2F" w:rsidRPr="00782831">
        <w:rPr>
          <w:rFonts w:cs="B Lotus"/>
          <w:rtl/>
          <w:lang w:bidi="fa-IR"/>
        </w:rPr>
        <w:t>چیزی نیست تا در حکم بدان اعتنا شود.</w:t>
      </w:r>
    </w:p>
    <w:p w:rsidR="00634C2F" w:rsidRPr="00782831" w:rsidRDefault="00634C2F" w:rsidP="00336DCA">
      <w:pPr>
        <w:widowControl w:val="0"/>
        <w:ind w:firstLine="284"/>
        <w:jc w:val="both"/>
        <w:rPr>
          <w:rFonts w:cs="B Lotus"/>
          <w:rtl/>
          <w:lang w:bidi="fa-IR"/>
        </w:rPr>
      </w:pPr>
      <w:r w:rsidRPr="001D6799">
        <w:rPr>
          <w:rFonts w:ascii="Lotus Linotype" w:hAnsi="Lotus Linotype" w:cs="B Lotus"/>
          <w:b/>
          <w:bCs/>
          <w:rtl/>
          <w:lang w:bidi="fa-IR"/>
        </w:rPr>
        <w:t>دوم -</w:t>
      </w:r>
      <w:r w:rsidRPr="00782831">
        <w:rPr>
          <w:rFonts w:cs="B Lotus"/>
          <w:rtl/>
          <w:lang w:bidi="fa-IR"/>
        </w:rPr>
        <w:t xml:space="preserve"> اینکه مقلدی صرف و عامی باشد. وی باید رهبری باشد تا او را به دنبال خود بکشاند و باید حاکمی باشد تا بر او حکم کند و باید عالمی باشد تا به او اقتدا نماید. معلوم است که او به کسی اقتدا</w:t>
      </w:r>
      <w:r w:rsidR="00912D91">
        <w:rPr>
          <w:rFonts w:cs="B Lotus"/>
          <w:rtl/>
          <w:lang w:bidi="fa-IR"/>
        </w:rPr>
        <w:t xml:space="preserve"> نمی‌</w:t>
      </w:r>
      <w:r w:rsidRPr="00782831">
        <w:rPr>
          <w:rFonts w:cs="B Lotus"/>
          <w:rtl/>
          <w:lang w:bidi="fa-IR"/>
        </w:rPr>
        <w:t>کند مگر از آن جهت که عالم به شریعت</w:t>
      </w:r>
      <w:r w:rsidR="00DB3612">
        <w:rPr>
          <w:rFonts w:cs="B Lotus"/>
          <w:rtl/>
          <w:lang w:bidi="fa-IR"/>
        </w:rPr>
        <w:t xml:space="preserve"> </w:t>
      </w:r>
      <w:r w:rsidRPr="00782831">
        <w:rPr>
          <w:rFonts w:cs="B Lotus"/>
          <w:rtl/>
          <w:lang w:bidi="fa-IR"/>
        </w:rPr>
        <w:t>است. دلیل</w:t>
      </w:r>
      <w:r w:rsidR="00E507EB">
        <w:rPr>
          <w:rFonts w:cs="B Lotus"/>
          <w:rtl/>
          <w:lang w:bidi="fa-IR"/>
        </w:rPr>
        <w:t xml:space="preserve">‌اش </w:t>
      </w:r>
      <w:r w:rsidRPr="00782831">
        <w:rPr>
          <w:rFonts w:cs="B Lotus"/>
          <w:rtl/>
          <w:lang w:bidi="fa-IR"/>
        </w:rPr>
        <w:t>هم این است که اگر فرد عامی علم یا گمان راجح داشته باشد که فلان عالم از اهل علم شریعت نیست، حلال نیست از وی پیروی کند و به حکم</w:t>
      </w:r>
      <w:r w:rsidR="00E507EB">
        <w:rPr>
          <w:rFonts w:cs="B Lotus"/>
          <w:rtl/>
          <w:lang w:bidi="fa-IR"/>
        </w:rPr>
        <w:t xml:space="preserve">‌اش </w:t>
      </w:r>
      <w:r w:rsidRPr="00782831">
        <w:rPr>
          <w:rFonts w:cs="B Lotus"/>
          <w:rtl/>
          <w:lang w:bidi="fa-IR"/>
        </w:rPr>
        <w:t>گردن نهد</w:t>
      </w:r>
      <w:r w:rsidR="00F339BD">
        <w:rPr>
          <w:rFonts w:cs="B Lotus"/>
          <w:rtl/>
          <w:lang w:bidi="fa-IR"/>
        </w:rPr>
        <w:t xml:space="preserve">، </w:t>
      </w:r>
      <w:r w:rsidRPr="00782831">
        <w:rPr>
          <w:rFonts w:cs="B Lotus"/>
          <w:rtl/>
          <w:lang w:bidi="fa-IR"/>
        </w:rPr>
        <w:t>بلکه اصلاً درست نیست که به ذهن شخص عامی یا هر کس دیگری خطور کند که در قضیه</w:t>
      </w:r>
      <w:r w:rsidR="00912D91">
        <w:rPr>
          <w:rFonts w:cs="B Lotus"/>
          <w:rtl/>
          <w:lang w:bidi="fa-IR"/>
        </w:rPr>
        <w:t xml:space="preserve">‌ای </w:t>
      </w:r>
      <w:r w:rsidRPr="00782831">
        <w:rPr>
          <w:rFonts w:cs="B Lotus"/>
          <w:rtl/>
          <w:lang w:bidi="fa-IR"/>
        </w:rPr>
        <w:t>از کسی تقلید کند که</w:t>
      </w:r>
      <w:r w:rsidR="00912D91">
        <w:rPr>
          <w:rFonts w:cs="B Lotus"/>
          <w:rtl/>
          <w:lang w:bidi="fa-IR"/>
        </w:rPr>
        <w:t xml:space="preserve"> می‌</w:t>
      </w:r>
      <w:r w:rsidRPr="00782831">
        <w:rPr>
          <w:rFonts w:cs="B Lotus"/>
          <w:rtl/>
          <w:lang w:bidi="fa-IR"/>
        </w:rPr>
        <w:t>داند او از اهل آن کار نیست</w:t>
      </w:r>
      <w:r w:rsidR="006C11FC">
        <w:rPr>
          <w:rFonts w:cs="B Lotus"/>
          <w:rtl/>
          <w:lang w:bidi="fa-IR"/>
        </w:rPr>
        <w:t>،</w:t>
      </w:r>
      <w:r w:rsidR="00E87B92">
        <w:rPr>
          <w:rFonts w:cs="B Lotus"/>
          <w:rtl/>
          <w:lang w:bidi="fa-IR"/>
        </w:rPr>
        <w:t xml:space="preserve"> همان</w:t>
      </w:r>
      <w:r w:rsidR="00E87B92">
        <w:rPr>
          <w:rFonts w:cs="B Lotus" w:hint="cs"/>
          <w:rtl/>
          <w:lang w:bidi="fa-IR"/>
        </w:rPr>
        <w:t>‌</w:t>
      </w:r>
      <w:r w:rsidRPr="00782831">
        <w:rPr>
          <w:rFonts w:cs="B Lotus"/>
          <w:rtl/>
          <w:lang w:bidi="fa-IR"/>
        </w:rPr>
        <w:t>طور که ممکن نیست فرد بیمار خودش را به کسی بسپارد که</w:t>
      </w:r>
      <w:r w:rsidR="00912D91">
        <w:rPr>
          <w:rFonts w:cs="B Lotus"/>
          <w:rtl/>
          <w:lang w:bidi="fa-IR"/>
        </w:rPr>
        <w:t xml:space="preserve"> می‌</w:t>
      </w:r>
      <w:r w:rsidRPr="00782831">
        <w:rPr>
          <w:rFonts w:cs="B Lotus"/>
          <w:rtl/>
          <w:lang w:bidi="fa-IR"/>
        </w:rPr>
        <w:t>داند پزشک نیست مگر اینکه</w:t>
      </w:r>
      <w:r w:rsidR="00912D91">
        <w:rPr>
          <w:rFonts w:cs="B Lotus"/>
          <w:rtl/>
          <w:lang w:bidi="fa-IR"/>
        </w:rPr>
        <w:t xml:space="preserve"> بی‌</w:t>
      </w:r>
      <w:r w:rsidRPr="00782831">
        <w:rPr>
          <w:rFonts w:cs="B Lotus"/>
          <w:rtl/>
          <w:lang w:bidi="fa-IR"/>
        </w:rPr>
        <w:t>عقل باشد. وقتی چنین است شخصی عامی تنها از این جهت به حکم مجتهد گردن</w:t>
      </w:r>
      <w:r w:rsidR="00912D91">
        <w:rPr>
          <w:rFonts w:cs="B Lotus"/>
          <w:rtl/>
          <w:lang w:bidi="fa-IR"/>
        </w:rPr>
        <w:t xml:space="preserve"> می‌</w:t>
      </w:r>
      <w:r w:rsidRPr="00782831">
        <w:rPr>
          <w:rFonts w:cs="B Lotus"/>
          <w:rtl/>
          <w:lang w:bidi="fa-IR"/>
        </w:rPr>
        <w:t>نهد که او عالم به علمی است که باید بدان گردن نهاد نه از این جهت که او فلان کس و فلان کس است. این مطلب نیز از نظر عقلی و شرعی جای اختلاف نظر نیست</w:t>
      </w:r>
      <w:r w:rsidR="00963215">
        <w:rPr>
          <w:rFonts w:cs="B Lotus"/>
          <w:rtl/>
          <w:lang w:bidi="fa-IR"/>
        </w:rPr>
        <w:t>.</w:t>
      </w:r>
    </w:p>
    <w:p w:rsidR="00634C2F" w:rsidRPr="00782831" w:rsidRDefault="00E87B92" w:rsidP="00CF29B2">
      <w:pPr>
        <w:ind w:firstLine="284"/>
        <w:jc w:val="both"/>
        <w:rPr>
          <w:rFonts w:cs="B Lotus"/>
          <w:rtl/>
          <w:lang w:bidi="fa-IR"/>
        </w:rPr>
      </w:pPr>
      <w:r>
        <w:rPr>
          <w:rFonts w:ascii="Lotus Linotype" w:hAnsi="Lotus Linotype" w:cs="B Lotus"/>
          <w:b/>
          <w:bCs/>
          <w:rtl/>
          <w:lang w:bidi="fa-IR"/>
        </w:rPr>
        <w:t>سوم</w:t>
      </w:r>
      <w:r w:rsidR="00634C2F" w:rsidRPr="001D6799">
        <w:rPr>
          <w:rFonts w:ascii="Lotus Linotype" w:hAnsi="Lotus Linotype" w:cs="B Lotus"/>
          <w:b/>
          <w:bCs/>
          <w:rtl/>
          <w:lang w:bidi="fa-IR"/>
        </w:rPr>
        <w:t>-</w:t>
      </w:r>
      <w:r w:rsidR="00634C2F" w:rsidRPr="00782831">
        <w:rPr>
          <w:rFonts w:cs="B Lotus"/>
          <w:rtl/>
          <w:lang w:bidi="fa-IR"/>
        </w:rPr>
        <w:t xml:space="preserve"> اینکه به درجه</w:t>
      </w:r>
      <w:r w:rsidR="00912D91">
        <w:rPr>
          <w:rFonts w:cs="B Lotus"/>
          <w:rtl/>
          <w:lang w:bidi="fa-IR"/>
        </w:rPr>
        <w:t xml:space="preserve">‌ی </w:t>
      </w:r>
      <w:r w:rsidR="00634C2F" w:rsidRPr="00782831">
        <w:rPr>
          <w:rFonts w:cs="B Lotus"/>
          <w:rtl/>
          <w:lang w:bidi="fa-IR"/>
        </w:rPr>
        <w:t>مجتهدان نرسیده باشد اما دلیل و مواقع دلیل را فهم</w:t>
      </w:r>
      <w:r w:rsidR="00DB3612">
        <w:rPr>
          <w:rFonts w:cs="B Lotus"/>
          <w:rtl/>
          <w:lang w:bidi="fa-IR"/>
        </w:rPr>
        <w:t xml:space="preserve"> </w:t>
      </w:r>
      <w:r w:rsidR="00912D91">
        <w:rPr>
          <w:rFonts w:cs="B Lotus"/>
          <w:rtl/>
          <w:lang w:bidi="fa-IR"/>
        </w:rPr>
        <w:t>می‌</w:t>
      </w:r>
      <w:r w:rsidR="00634C2F" w:rsidRPr="00782831">
        <w:rPr>
          <w:rFonts w:cs="B Lotus"/>
          <w:rtl/>
          <w:lang w:bidi="fa-IR"/>
        </w:rPr>
        <w:t>کند و فهم</w:t>
      </w:r>
      <w:r w:rsidR="00E507EB">
        <w:rPr>
          <w:rFonts w:cs="B Lotus"/>
          <w:rtl/>
          <w:lang w:bidi="fa-IR"/>
        </w:rPr>
        <w:t xml:space="preserve">‌اش </w:t>
      </w:r>
      <w:r w:rsidR="00634C2F" w:rsidRPr="00782831">
        <w:rPr>
          <w:rFonts w:cs="B Lotus"/>
          <w:rtl/>
          <w:lang w:bidi="fa-IR"/>
        </w:rPr>
        <w:t>صلاحیت ترجیح به وسیله</w:t>
      </w:r>
      <w:r w:rsidR="00912D91">
        <w:rPr>
          <w:rFonts w:cs="B Lotus"/>
          <w:rtl/>
          <w:lang w:bidi="fa-IR"/>
        </w:rPr>
        <w:t xml:space="preserve">‌ی </w:t>
      </w:r>
      <w:r w:rsidR="00634C2F" w:rsidRPr="00782831">
        <w:rPr>
          <w:rFonts w:cs="B Lotus"/>
          <w:rtl/>
          <w:lang w:bidi="fa-IR"/>
        </w:rPr>
        <w:t>مرجحات معتبر در تحقیق مناط و مانند آن را دارد. پس وضعیت وی از دو حال خارج نیست: یا ترجیح و نظرش معتبر است و یا معتبر نیست.</w:t>
      </w:r>
    </w:p>
    <w:p w:rsidR="00634C2F" w:rsidRPr="00782831" w:rsidRDefault="00634C2F" w:rsidP="00CF29B2">
      <w:pPr>
        <w:ind w:firstLine="284"/>
        <w:jc w:val="both"/>
        <w:rPr>
          <w:rFonts w:cs="B Lotus"/>
          <w:rtl/>
          <w:lang w:bidi="fa-IR"/>
        </w:rPr>
      </w:pPr>
      <w:r w:rsidRPr="00782831">
        <w:rPr>
          <w:rFonts w:cs="B Lotus"/>
          <w:rtl/>
          <w:lang w:bidi="fa-IR"/>
        </w:rPr>
        <w:t>اگر آن را معتبر بدانیم از آن جهت همچون مجتهدین است و مجتهد هم تنها تابع علم شریعت است او نیز همانند مجتهد باید تنها تابع علم شریعت باشد و به طرف آن رو کند</w:t>
      </w:r>
      <w:r w:rsidR="006C11FC">
        <w:rPr>
          <w:rFonts w:cs="B Lotus"/>
          <w:rtl/>
          <w:lang w:bidi="fa-IR"/>
        </w:rPr>
        <w:t>،</w:t>
      </w:r>
      <w:r w:rsidRPr="00782831">
        <w:rPr>
          <w:rFonts w:cs="B Lotus"/>
          <w:rtl/>
          <w:lang w:bidi="fa-IR"/>
        </w:rPr>
        <w:t xml:space="preserve"> چون کسی که شبیه مجتهد است همان تکلیف مجتهد را دارد.</w:t>
      </w:r>
    </w:p>
    <w:p w:rsidR="00634C2F" w:rsidRPr="00782831" w:rsidRDefault="00634C2F" w:rsidP="00CF29B2">
      <w:pPr>
        <w:ind w:firstLine="284"/>
        <w:jc w:val="both"/>
        <w:rPr>
          <w:rFonts w:cs="B Lotus"/>
          <w:rtl/>
          <w:lang w:bidi="fa-IR"/>
        </w:rPr>
      </w:pPr>
      <w:r w:rsidRPr="00782831">
        <w:rPr>
          <w:rFonts w:cs="B Lotus"/>
          <w:rtl/>
          <w:lang w:bidi="fa-IR"/>
        </w:rPr>
        <w:t>و اگر ترجیح و نظرش را معتبر ندانیم پس درجه</w:t>
      </w:r>
      <w:r w:rsidR="00912D91">
        <w:rPr>
          <w:rFonts w:cs="B Lotus"/>
          <w:rtl/>
          <w:lang w:bidi="fa-IR"/>
        </w:rPr>
        <w:t xml:space="preserve">‌ی </w:t>
      </w:r>
      <w:r w:rsidRPr="00782831">
        <w:rPr>
          <w:rFonts w:cs="B Lotus"/>
          <w:rtl/>
          <w:lang w:bidi="fa-IR"/>
        </w:rPr>
        <w:t>شخص عامی را دارد و شخص عامی از مجتهد تنها از آن جهت که پیرو علم شریعت است پیروی</w:t>
      </w:r>
      <w:r w:rsidR="00912D91">
        <w:rPr>
          <w:rFonts w:cs="B Lotus"/>
          <w:rtl/>
          <w:lang w:bidi="fa-IR"/>
        </w:rPr>
        <w:t xml:space="preserve"> می‌</w:t>
      </w:r>
      <w:r w:rsidRPr="00782831">
        <w:rPr>
          <w:rFonts w:cs="B Lotus"/>
          <w:rtl/>
          <w:lang w:bidi="fa-IR"/>
        </w:rPr>
        <w:t>کند. پس هر کسی که به منزله</w:t>
      </w:r>
      <w:r w:rsidR="00912D91">
        <w:rPr>
          <w:rFonts w:cs="B Lotus"/>
          <w:rtl/>
          <w:lang w:bidi="fa-IR"/>
        </w:rPr>
        <w:t xml:space="preserve">‌ی </w:t>
      </w:r>
      <w:r w:rsidRPr="00782831">
        <w:rPr>
          <w:rFonts w:cs="B Lotus"/>
          <w:rtl/>
          <w:lang w:bidi="fa-IR"/>
        </w:rPr>
        <w:t>عامی است همان تکلیف او را دارد.</w:t>
      </w:r>
    </w:p>
    <w:p w:rsidR="00634C2F" w:rsidRPr="00782831" w:rsidRDefault="00634C2F" w:rsidP="00B3746E">
      <w:pPr>
        <w:ind w:firstLine="284"/>
        <w:jc w:val="both"/>
        <w:rPr>
          <w:rFonts w:cs="B Lotus"/>
          <w:rtl/>
          <w:lang w:bidi="fa-IR"/>
        </w:rPr>
      </w:pPr>
      <w:r w:rsidRPr="00782831">
        <w:rPr>
          <w:rFonts w:cs="B Lotus"/>
          <w:rtl/>
          <w:lang w:bidi="fa-IR"/>
        </w:rPr>
        <w:t>سپس</w:t>
      </w:r>
      <w:r w:rsidR="00912D91">
        <w:rPr>
          <w:rFonts w:cs="B Lotus"/>
          <w:rtl/>
          <w:lang w:bidi="fa-IR"/>
        </w:rPr>
        <w:t xml:space="preserve"> می‌</w:t>
      </w:r>
      <w:r w:rsidRPr="00782831">
        <w:rPr>
          <w:rFonts w:cs="B Lotus"/>
          <w:rtl/>
          <w:lang w:bidi="fa-IR"/>
        </w:rPr>
        <w:t>گوییم: این موضع</w:t>
      </w:r>
      <w:r w:rsidR="00963215">
        <w:rPr>
          <w:rFonts w:cs="B Lotus"/>
          <w:rtl/>
          <w:lang w:bidi="fa-IR"/>
        </w:rPr>
        <w:t xml:space="preserve">‌گیری </w:t>
      </w:r>
      <w:r w:rsidRPr="00782831">
        <w:rPr>
          <w:rFonts w:cs="B Lotus"/>
          <w:rtl/>
          <w:lang w:bidi="fa-IR"/>
        </w:rPr>
        <w:t>مذهب صحابه</w:t>
      </w:r>
      <w:r w:rsidR="00B3746E" w:rsidRPr="00B3746E">
        <w:rPr>
          <w:rFonts w:ascii="B Lotus" w:hAnsi="B Lotus" w:cs="B Lotus"/>
          <w:szCs w:val="34"/>
          <w:lang w:bidi="fa-IR"/>
        </w:rPr>
        <w:sym w:font="AGA Arabesque" w:char="F079"/>
      </w:r>
      <w:r w:rsidR="00912D91">
        <w:rPr>
          <w:rFonts w:cs="B Lotus"/>
          <w:rtl/>
          <w:lang w:bidi="fa-IR"/>
        </w:rPr>
        <w:t xml:space="preserve"> می‌</w:t>
      </w:r>
      <w:r w:rsidRPr="00782831">
        <w:rPr>
          <w:rFonts w:cs="B Lotus"/>
          <w:rtl/>
          <w:lang w:bidi="fa-IR"/>
        </w:rPr>
        <w:t>باشد. اما خود پیامبر</w:t>
      </w:r>
      <w:r>
        <w:rPr>
          <w:rFonts w:cs="CTraditional Arabic"/>
          <w:rtl/>
          <w:lang w:bidi="fa-IR"/>
        </w:rPr>
        <w:t>ص</w:t>
      </w:r>
      <w:r w:rsidRPr="00782831">
        <w:rPr>
          <w:rFonts w:cs="B Lotus"/>
          <w:rtl/>
          <w:lang w:bidi="fa-IR"/>
        </w:rPr>
        <w:t xml:space="preserve"> پیروی</w:t>
      </w:r>
      <w:r w:rsidR="00E507EB">
        <w:rPr>
          <w:rFonts w:cs="B Lotus"/>
          <w:rtl/>
          <w:lang w:bidi="fa-IR"/>
        </w:rPr>
        <w:t xml:space="preserve">‌اش </w:t>
      </w:r>
      <w:r w:rsidRPr="00782831">
        <w:rPr>
          <w:rFonts w:cs="B Lotus"/>
          <w:rtl/>
          <w:lang w:bidi="fa-IR"/>
        </w:rPr>
        <w:t>از وحی مشهورتر از آن است</w:t>
      </w:r>
      <w:r w:rsidR="00E87B92">
        <w:rPr>
          <w:rFonts w:cs="B Lotus"/>
          <w:rtl/>
          <w:lang w:bidi="fa-IR"/>
        </w:rPr>
        <w:t xml:space="preserve"> که بیان شود و یارانش نیز پیروی</w:t>
      </w:r>
      <w:r w:rsidR="00E87B92">
        <w:rPr>
          <w:rFonts w:cs="B Lotus" w:hint="cs"/>
          <w:rtl/>
          <w:lang w:bidi="fa-IR"/>
        </w:rPr>
        <w:t>‌</w:t>
      </w:r>
      <w:r w:rsidRPr="00782831">
        <w:rPr>
          <w:rFonts w:cs="B Lotus"/>
          <w:rtl/>
          <w:lang w:bidi="fa-IR"/>
        </w:rPr>
        <w:t>شان از پیامبر</w:t>
      </w:r>
      <w:r>
        <w:rPr>
          <w:rFonts w:cs="CTraditional Arabic"/>
          <w:rtl/>
          <w:lang w:bidi="fa-IR"/>
        </w:rPr>
        <w:t>ص</w:t>
      </w:r>
      <w:r w:rsidRPr="00782831">
        <w:rPr>
          <w:rFonts w:cs="B Lotus"/>
          <w:rtl/>
          <w:lang w:bidi="fa-IR"/>
        </w:rPr>
        <w:t xml:space="preserve"> مشهور است. پس دیگر استدلال بر آن را به درازا</w:t>
      </w:r>
      <w:r w:rsidR="00912D91">
        <w:rPr>
          <w:rFonts w:cs="B Lotus"/>
          <w:rtl/>
          <w:lang w:bidi="fa-IR"/>
        </w:rPr>
        <w:t xml:space="preserve"> نمی‌</w:t>
      </w:r>
      <w:r w:rsidRPr="00782831">
        <w:rPr>
          <w:rFonts w:cs="B Lotus"/>
          <w:rtl/>
          <w:lang w:bidi="fa-IR"/>
        </w:rPr>
        <w:t>کشانیم.</w:t>
      </w:r>
    </w:p>
    <w:p w:rsidR="00634C2F" w:rsidRPr="00782831" w:rsidRDefault="00634C2F" w:rsidP="00CF29B2">
      <w:pPr>
        <w:ind w:firstLine="284"/>
        <w:jc w:val="both"/>
        <w:rPr>
          <w:rFonts w:cs="B Lotus"/>
          <w:rtl/>
          <w:lang w:bidi="fa-IR"/>
        </w:rPr>
      </w:pPr>
      <w:r w:rsidRPr="00782831">
        <w:rPr>
          <w:rFonts w:cs="B Lotus"/>
          <w:rtl/>
          <w:lang w:bidi="fa-IR"/>
        </w:rPr>
        <w:t>به هر حال هیچ یک از عالمان مورد تبعیت قرار</w:t>
      </w:r>
      <w:r w:rsidR="00912D91">
        <w:rPr>
          <w:rFonts w:cs="B Lotus"/>
          <w:rtl/>
          <w:lang w:bidi="fa-IR"/>
        </w:rPr>
        <w:t xml:space="preserve"> نمی‌</w:t>
      </w:r>
      <w:r w:rsidRPr="00782831">
        <w:rPr>
          <w:rFonts w:cs="B Lotus"/>
          <w:rtl/>
          <w:lang w:bidi="fa-IR"/>
        </w:rPr>
        <w:t>گیرد مگر از آن جهت که به سوی شریعت رو کرده و حجت</w:t>
      </w:r>
      <w:r w:rsidR="00E507EB">
        <w:rPr>
          <w:rFonts w:cs="B Lotus"/>
          <w:rtl/>
          <w:lang w:bidi="fa-IR"/>
        </w:rPr>
        <w:t>‌ها</w:t>
      </w:r>
      <w:r w:rsidRPr="00782831">
        <w:rPr>
          <w:rFonts w:cs="B Lotus"/>
          <w:rtl/>
          <w:lang w:bidi="fa-IR"/>
        </w:rPr>
        <w:t>ی شریعت را بر پا</w:t>
      </w:r>
      <w:r w:rsidR="00912D91">
        <w:rPr>
          <w:rFonts w:cs="B Lotus"/>
          <w:rtl/>
          <w:lang w:bidi="fa-IR"/>
        </w:rPr>
        <w:t xml:space="preserve"> می‌</w:t>
      </w:r>
      <w:r w:rsidRPr="00782831">
        <w:rPr>
          <w:rFonts w:cs="B Lotus"/>
          <w:rtl/>
          <w:lang w:bidi="fa-IR"/>
        </w:rPr>
        <w:t>دارد و سپس به احکام اجمالی و تفصیلی شریعت حکم</w:t>
      </w:r>
      <w:r w:rsidR="00912D91">
        <w:rPr>
          <w:rFonts w:cs="B Lotus"/>
          <w:rtl/>
          <w:lang w:bidi="fa-IR"/>
        </w:rPr>
        <w:t xml:space="preserve"> می‌</w:t>
      </w:r>
      <w:r w:rsidRPr="00782831">
        <w:rPr>
          <w:rFonts w:cs="B Lotus"/>
          <w:rtl/>
          <w:lang w:bidi="fa-IR"/>
        </w:rPr>
        <w:t>کند. و هر زمان شخص عالم در مسأله</w:t>
      </w:r>
      <w:r w:rsidR="00912D91">
        <w:rPr>
          <w:rFonts w:cs="B Lotus"/>
          <w:rtl/>
          <w:lang w:bidi="fa-IR"/>
        </w:rPr>
        <w:t xml:space="preserve">‌ای </w:t>
      </w:r>
      <w:r w:rsidRPr="00782831">
        <w:rPr>
          <w:rFonts w:cs="B Lotus"/>
          <w:rtl/>
          <w:lang w:bidi="fa-IR"/>
        </w:rPr>
        <w:t>جزئی یا در مسأله</w:t>
      </w:r>
      <w:r w:rsidR="00912D91">
        <w:rPr>
          <w:rFonts w:cs="B Lotus"/>
          <w:rtl/>
          <w:lang w:bidi="fa-IR"/>
        </w:rPr>
        <w:t xml:space="preserve">‌ای </w:t>
      </w:r>
      <w:r w:rsidRPr="00782831">
        <w:rPr>
          <w:rFonts w:cs="B Lotus"/>
          <w:rtl/>
          <w:lang w:bidi="fa-IR"/>
        </w:rPr>
        <w:t>فرعی به غیر جهت شریعت رو کند، دیگر حاکم نیست و درست نیست که در مواردی که از جهت شریعت منحرف شده مورد اقتدا و پیروی قرار بگیرد</w:t>
      </w:r>
      <w:r w:rsidR="00963215">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بنابراین کسی که در اینجا بر کسی که اهل نظر و علم است اما به درجه</w:t>
      </w:r>
      <w:r w:rsidR="00912D91">
        <w:rPr>
          <w:rFonts w:cs="B Lotus"/>
          <w:rtl/>
          <w:lang w:bidi="fa-IR"/>
        </w:rPr>
        <w:t xml:space="preserve">‌ی </w:t>
      </w:r>
      <w:r w:rsidRPr="00782831">
        <w:rPr>
          <w:rFonts w:cs="B Lotus"/>
          <w:rtl/>
          <w:lang w:bidi="fa-IR"/>
        </w:rPr>
        <w:t xml:space="preserve">اجتهاد نرسیده است دو چیز واجب است: </w:t>
      </w:r>
    </w:p>
    <w:p w:rsidR="00634C2F" w:rsidRPr="00782831" w:rsidRDefault="00E87B92" w:rsidP="00CF29B2">
      <w:pPr>
        <w:ind w:firstLine="284"/>
        <w:jc w:val="both"/>
        <w:rPr>
          <w:rFonts w:cs="B Lotus"/>
          <w:rtl/>
          <w:lang w:bidi="fa-IR"/>
        </w:rPr>
      </w:pPr>
      <w:r>
        <w:rPr>
          <w:rFonts w:ascii="Lotus Linotype" w:hAnsi="Lotus Linotype" w:cs="B Lotus"/>
          <w:b/>
          <w:bCs/>
          <w:rtl/>
          <w:lang w:bidi="fa-IR"/>
        </w:rPr>
        <w:t>اول</w:t>
      </w:r>
      <w:r w:rsidR="00634C2F" w:rsidRPr="001D6799">
        <w:rPr>
          <w:rFonts w:ascii="Lotus Linotype" w:hAnsi="Lotus Linotype" w:cs="B Lotus"/>
          <w:b/>
          <w:bCs/>
          <w:rtl/>
          <w:lang w:bidi="fa-IR"/>
        </w:rPr>
        <w:t>-</w:t>
      </w:r>
      <w:r w:rsidR="00634C2F" w:rsidRPr="00782831">
        <w:rPr>
          <w:rFonts w:cs="B Lotus"/>
          <w:rtl/>
          <w:lang w:bidi="fa-IR"/>
        </w:rPr>
        <w:t xml:space="preserve"> اینکه از عالم پیروی نکند مگر از آن جهت که عالم به علم شریعت است</w:t>
      </w:r>
      <w:r w:rsidR="006C11FC">
        <w:rPr>
          <w:rFonts w:cs="B Lotus"/>
          <w:rtl/>
          <w:lang w:bidi="fa-IR"/>
        </w:rPr>
        <w:t>،</w:t>
      </w:r>
      <w:r w:rsidR="00634C2F" w:rsidRPr="00782831">
        <w:rPr>
          <w:rFonts w:cs="B Lotus"/>
          <w:rtl/>
          <w:lang w:bidi="fa-IR"/>
        </w:rPr>
        <w:t xml:space="preserve"> چون صاحب این علم آن امانت به عنوان ودیعه</w:t>
      </w:r>
      <w:r w:rsidR="00912D91">
        <w:rPr>
          <w:rFonts w:cs="B Lotus"/>
          <w:rtl/>
          <w:lang w:bidi="fa-IR"/>
        </w:rPr>
        <w:t xml:space="preserve">‌ای </w:t>
      </w:r>
      <w:r w:rsidR="00634C2F" w:rsidRPr="00782831">
        <w:rPr>
          <w:rFonts w:cs="B Lotus"/>
          <w:rtl/>
          <w:lang w:bidi="fa-IR"/>
        </w:rPr>
        <w:t>پیش او نهاده شده و باید امانتدار خوبی باشد تا جایی که اگر این فرد یقین یا گمان راجح داشته باشد که آن عالم در رأی</w:t>
      </w:r>
      <w:r w:rsidR="00E507EB">
        <w:rPr>
          <w:rFonts w:cs="B Lotus"/>
          <w:rtl/>
          <w:lang w:bidi="fa-IR"/>
        </w:rPr>
        <w:t xml:space="preserve">‌اش </w:t>
      </w:r>
      <w:r w:rsidR="00634C2F" w:rsidRPr="00782831">
        <w:rPr>
          <w:rFonts w:cs="B Lotus"/>
          <w:rtl/>
          <w:lang w:bidi="fa-IR"/>
        </w:rPr>
        <w:t>خطا</w:t>
      </w:r>
      <w:r w:rsidR="00912D91">
        <w:rPr>
          <w:rFonts w:cs="B Lotus"/>
          <w:rtl/>
          <w:lang w:bidi="fa-IR"/>
        </w:rPr>
        <w:t xml:space="preserve"> می‌</w:t>
      </w:r>
      <w:r w:rsidR="00634C2F" w:rsidRPr="00782831">
        <w:rPr>
          <w:rFonts w:cs="B Lotus"/>
          <w:rtl/>
          <w:lang w:bidi="fa-IR"/>
        </w:rPr>
        <w:t>کند یا آن ودیعه را انداخته است یا از جهت شریعت منحرف شده است، باید از تبعیت دست نگه دارد و جز پس از تبیین مطلب بر اتباع از او پافشاری نکند</w:t>
      </w:r>
      <w:r w:rsidR="006C11FC">
        <w:rPr>
          <w:rFonts w:cs="B Lotus"/>
          <w:rtl/>
          <w:lang w:bidi="fa-IR"/>
        </w:rPr>
        <w:t>،</w:t>
      </w:r>
      <w:r w:rsidR="00634C2F" w:rsidRPr="00782831">
        <w:rPr>
          <w:rFonts w:cs="B Lotus"/>
          <w:rtl/>
          <w:lang w:bidi="fa-IR"/>
        </w:rPr>
        <w:t xml:space="preserve"> چون هر چه شخص عالم</w:t>
      </w:r>
      <w:r w:rsidR="00912D91">
        <w:rPr>
          <w:rFonts w:cs="B Lotus"/>
          <w:rtl/>
          <w:lang w:bidi="fa-IR"/>
        </w:rPr>
        <w:t xml:space="preserve"> می‌</w:t>
      </w:r>
      <w:r w:rsidR="00634C2F" w:rsidRPr="00782831">
        <w:rPr>
          <w:rFonts w:cs="B Lotus"/>
          <w:rtl/>
          <w:lang w:bidi="fa-IR"/>
        </w:rPr>
        <w:t>گوید به طور مطلق حق نیست، چرا که امکان لغزش و خطا و غلبه</w:t>
      </w:r>
      <w:r w:rsidR="00912D91">
        <w:rPr>
          <w:rFonts w:cs="B Lotus"/>
          <w:rtl/>
          <w:lang w:bidi="fa-IR"/>
        </w:rPr>
        <w:t xml:space="preserve">‌ی </w:t>
      </w:r>
      <w:r w:rsidR="00634C2F" w:rsidRPr="00782831">
        <w:rPr>
          <w:rFonts w:cs="B Lotus"/>
          <w:rtl/>
          <w:lang w:bidi="fa-IR"/>
        </w:rPr>
        <w:t>هوا در برخی امور وجود دارد.</w:t>
      </w:r>
    </w:p>
    <w:p w:rsidR="00634C2F" w:rsidRPr="00782831" w:rsidRDefault="00E87B92" w:rsidP="00CF29B2">
      <w:pPr>
        <w:ind w:firstLine="284"/>
        <w:jc w:val="both"/>
        <w:rPr>
          <w:rFonts w:cs="B Lotus"/>
          <w:rtl/>
          <w:lang w:bidi="fa-IR"/>
        </w:rPr>
      </w:pPr>
      <w:r>
        <w:rPr>
          <w:rFonts w:cs="B Lotus"/>
          <w:rtl/>
          <w:lang w:bidi="fa-IR"/>
        </w:rPr>
        <w:t>اما هر</w:t>
      </w:r>
      <w:r w:rsidR="00634C2F" w:rsidRPr="00782831">
        <w:rPr>
          <w:rFonts w:cs="B Lotus"/>
          <w:rtl/>
          <w:lang w:bidi="fa-IR"/>
        </w:rPr>
        <w:t>گاه این فرد پیرو در علم شریعت اهل نظر باشد و در آنچه به او القا</w:t>
      </w:r>
      <w:r w:rsidR="00912D91">
        <w:rPr>
          <w:rFonts w:cs="B Lotus"/>
          <w:rtl/>
          <w:lang w:bidi="fa-IR"/>
        </w:rPr>
        <w:t xml:space="preserve"> می‌</w:t>
      </w:r>
      <w:r w:rsidR="00634C2F" w:rsidRPr="00782831">
        <w:rPr>
          <w:rFonts w:cs="B Lotus"/>
          <w:rtl/>
          <w:lang w:bidi="fa-IR"/>
        </w:rPr>
        <w:t>شود، بصیرت و آگاهی داشته باشد مانند اهل علم در زمان ما، در این صورت رسیدن</w:t>
      </w:r>
      <w:r w:rsidR="00E507EB">
        <w:rPr>
          <w:rFonts w:cs="B Lotus"/>
          <w:rtl/>
          <w:lang w:bidi="fa-IR"/>
        </w:rPr>
        <w:t xml:space="preserve">‌اش </w:t>
      </w:r>
      <w:r w:rsidR="00634C2F" w:rsidRPr="00782831">
        <w:rPr>
          <w:rFonts w:cs="B Lotus"/>
          <w:rtl/>
          <w:lang w:bidi="fa-IR"/>
        </w:rPr>
        <w:t>به حق آسان است</w:t>
      </w:r>
      <w:r w:rsidR="006C11FC">
        <w:rPr>
          <w:rFonts w:cs="B Lotus"/>
          <w:rtl/>
          <w:lang w:bidi="fa-IR"/>
        </w:rPr>
        <w:t>،</w:t>
      </w:r>
      <w:r w:rsidR="00634C2F" w:rsidRPr="00782831">
        <w:rPr>
          <w:rFonts w:cs="B Lotus"/>
          <w:rtl/>
          <w:lang w:bidi="fa-IR"/>
        </w:rPr>
        <w:t xml:space="preserve"> زیرا منقولات در کتاب</w:t>
      </w:r>
      <w:r w:rsidR="00E507EB">
        <w:rPr>
          <w:rFonts w:cs="B Lotus"/>
          <w:rtl/>
          <w:lang w:bidi="fa-IR"/>
        </w:rPr>
        <w:t>‌ها</w:t>
      </w:r>
      <w:r w:rsidR="00634C2F" w:rsidRPr="00782831">
        <w:rPr>
          <w:rFonts w:cs="B Lotus"/>
          <w:rtl/>
          <w:lang w:bidi="fa-IR"/>
        </w:rPr>
        <w:t xml:space="preserve"> یا آنها را حفظ دارد و یا در دسترسش است تا با مطالعه و تحقیق از آنها علم و شناخت حاصل کند.</w:t>
      </w:r>
    </w:p>
    <w:p w:rsidR="00634C2F" w:rsidRPr="00782831" w:rsidRDefault="00634C2F" w:rsidP="00CF29B2">
      <w:pPr>
        <w:ind w:firstLine="284"/>
        <w:jc w:val="both"/>
        <w:rPr>
          <w:rFonts w:cs="B Lotus"/>
          <w:rtl/>
          <w:lang w:bidi="fa-IR"/>
        </w:rPr>
      </w:pPr>
      <w:r w:rsidRPr="00782831">
        <w:rPr>
          <w:rFonts w:cs="B Lotus"/>
          <w:rtl/>
          <w:lang w:bidi="fa-IR"/>
        </w:rPr>
        <w:t>اما اگر این فردِ پیرو، عامی صرف است و موقع دیدن اختلاف میان ناقلان شریعت دچار ابهام و اشکال</w:t>
      </w:r>
      <w:r w:rsidR="00912D91">
        <w:rPr>
          <w:rFonts w:cs="B Lotus"/>
          <w:rtl/>
          <w:lang w:bidi="fa-IR"/>
        </w:rPr>
        <w:t xml:space="preserve"> می‌</w:t>
      </w:r>
      <w:r w:rsidRPr="00782831">
        <w:rPr>
          <w:rFonts w:cs="B Lotus"/>
          <w:rtl/>
          <w:lang w:bidi="fa-IR"/>
        </w:rPr>
        <w:t>شود در این هنگام باید ناچاراً از برخی از آنان تقلید کند</w:t>
      </w:r>
      <w:r w:rsidR="006C11FC">
        <w:rPr>
          <w:rFonts w:cs="B Lotus"/>
          <w:rtl/>
          <w:lang w:bidi="fa-IR"/>
        </w:rPr>
        <w:t>،</w:t>
      </w:r>
      <w:r w:rsidRPr="00782831">
        <w:rPr>
          <w:rFonts w:cs="B Lotus"/>
          <w:rtl/>
          <w:lang w:bidi="fa-IR"/>
        </w:rPr>
        <w:t xml:space="preserve"> چون در یک مسأله</w:t>
      </w:r>
      <w:r w:rsidR="00912D91">
        <w:rPr>
          <w:rFonts w:cs="B Lotus"/>
          <w:rtl/>
          <w:lang w:bidi="fa-IR"/>
        </w:rPr>
        <w:t xml:space="preserve">‌ی </w:t>
      </w:r>
      <w:r w:rsidRPr="00782831">
        <w:rPr>
          <w:rFonts w:cs="B Lotus"/>
          <w:rtl/>
          <w:lang w:bidi="fa-IR"/>
        </w:rPr>
        <w:t>واحد تقلید از اختلاف کنندگان در یک زمان واحد امکان ندارد</w:t>
      </w:r>
      <w:r w:rsidR="006C11FC">
        <w:rPr>
          <w:rFonts w:cs="B Lotus"/>
          <w:rtl/>
          <w:lang w:bidi="fa-IR"/>
        </w:rPr>
        <w:t>،</w:t>
      </w:r>
      <w:r w:rsidRPr="00782831">
        <w:rPr>
          <w:rFonts w:cs="B Lotus"/>
          <w:rtl/>
          <w:lang w:bidi="fa-IR"/>
        </w:rPr>
        <w:t xml:space="preserve"> چون این کار محال یا خرق اجماع است. مگر</w:t>
      </w:r>
      <w:r w:rsidR="00912D91">
        <w:rPr>
          <w:rFonts w:cs="B Lotus"/>
          <w:rtl/>
          <w:lang w:bidi="fa-IR"/>
        </w:rPr>
        <w:t xml:space="preserve"> نمی‌</w:t>
      </w:r>
      <w:r w:rsidR="00E87B92">
        <w:rPr>
          <w:rFonts w:cs="B Lotus"/>
          <w:rtl/>
          <w:lang w:bidi="fa-IR"/>
        </w:rPr>
        <w:t>بینی که هر</w:t>
      </w:r>
      <w:r w:rsidRPr="00782831">
        <w:rPr>
          <w:rFonts w:cs="B Lotus"/>
          <w:rtl/>
          <w:lang w:bidi="fa-IR"/>
        </w:rPr>
        <w:t>گاه در یک قضیه دو قول برای مقلد وجود داشته باشد، یا</w:t>
      </w:r>
      <w:r w:rsidR="00912D91">
        <w:rPr>
          <w:rFonts w:cs="B Lotus"/>
          <w:rtl/>
          <w:lang w:bidi="fa-IR"/>
        </w:rPr>
        <w:t xml:space="preserve"> می‌</w:t>
      </w:r>
      <w:r w:rsidRPr="00782831">
        <w:rPr>
          <w:rFonts w:cs="B Lotus"/>
          <w:rtl/>
          <w:lang w:bidi="fa-IR"/>
        </w:rPr>
        <w:t>تواند میان این دو قول جمع کرده و به هر دو عمل کند یا</w:t>
      </w:r>
      <w:r w:rsidR="00912D91">
        <w:rPr>
          <w:rFonts w:cs="B Lotus"/>
          <w:rtl/>
          <w:lang w:bidi="fa-IR"/>
        </w:rPr>
        <w:t xml:space="preserve"> نمی‌</w:t>
      </w:r>
      <w:r w:rsidRPr="00782831">
        <w:rPr>
          <w:rFonts w:cs="B Lotus"/>
          <w:rtl/>
          <w:lang w:bidi="fa-IR"/>
        </w:rPr>
        <w:t>تواند میان آن دو جمع کند. اگر جمع برایش ممکن نباشد عمل وی به هر دو قول با هم محال است و اگر بتواند میان آن دو قول جمع کند در این صورت عملش بر اساس یکی از آن دو قول نیست، بلکه قول سومی است که قبلاً کسی آن را نگفته است.</w:t>
      </w:r>
    </w:p>
    <w:p w:rsidR="00634C2F" w:rsidRPr="00782831" w:rsidRDefault="00634C2F" w:rsidP="00CF29B2">
      <w:pPr>
        <w:ind w:firstLine="284"/>
        <w:jc w:val="both"/>
        <w:rPr>
          <w:rFonts w:cs="B Lotus"/>
          <w:rtl/>
          <w:lang w:bidi="fa-IR"/>
        </w:rPr>
      </w:pPr>
      <w:r w:rsidRPr="00782831">
        <w:rPr>
          <w:rFonts w:cs="B Lotus"/>
          <w:rtl/>
          <w:lang w:bidi="fa-IR"/>
        </w:rPr>
        <w:t>وقتی ثابت شد که شخص عامی باید فقط از یک مجتهد تقلید کند پس هر یک از مجتهدان ادعا</w:t>
      </w:r>
      <w:r w:rsidR="00912D91">
        <w:rPr>
          <w:rFonts w:cs="B Lotus"/>
          <w:rtl/>
          <w:lang w:bidi="fa-IR"/>
        </w:rPr>
        <w:t xml:space="preserve"> می‌</w:t>
      </w:r>
      <w:r w:rsidRPr="00782831">
        <w:rPr>
          <w:rFonts w:cs="B Lotus"/>
          <w:rtl/>
          <w:lang w:bidi="fa-IR"/>
        </w:rPr>
        <w:t>کنند که او از دیگری به حق نزدیک</w:t>
      </w:r>
      <w:r w:rsidR="00E507EB">
        <w:rPr>
          <w:rFonts w:cs="B Lotus"/>
          <w:rtl/>
          <w:lang w:bidi="fa-IR"/>
        </w:rPr>
        <w:t>‌تر</w:t>
      </w:r>
      <w:r w:rsidRPr="00782831">
        <w:rPr>
          <w:rFonts w:cs="B Lotus"/>
          <w:rtl/>
          <w:lang w:bidi="fa-IR"/>
        </w:rPr>
        <w:t xml:space="preserve"> است و به همین خاطر مخالف رأی اوست. اگر چنین نبود با او مخالفت</w:t>
      </w:r>
      <w:r w:rsidR="00DB3612">
        <w:rPr>
          <w:rFonts w:cs="B Lotus"/>
          <w:rtl/>
          <w:lang w:bidi="fa-IR"/>
        </w:rPr>
        <w:t xml:space="preserve"> </w:t>
      </w:r>
      <w:r w:rsidR="00912D91">
        <w:rPr>
          <w:rFonts w:cs="B Lotus"/>
          <w:rtl/>
          <w:lang w:bidi="fa-IR"/>
        </w:rPr>
        <w:t>نمی‌</w:t>
      </w:r>
      <w:r w:rsidRPr="00782831">
        <w:rPr>
          <w:rFonts w:cs="B Lotus"/>
          <w:rtl/>
          <w:lang w:bidi="fa-IR"/>
        </w:rPr>
        <w:t>کرد</w:t>
      </w:r>
      <w:r w:rsidR="00DB3612">
        <w:rPr>
          <w:rFonts w:cs="B Lotus"/>
          <w:rtl/>
          <w:lang w:bidi="fa-IR"/>
        </w:rPr>
        <w:t xml:space="preserve"> </w:t>
      </w:r>
      <w:r w:rsidRPr="00782831">
        <w:rPr>
          <w:rFonts w:cs="B Lotus"/>
          <w:rtl/>
          <w:lang w:bidi="fa-IR"/>
        </w:rPr>
        <w:t>و شخص عامی به موارد اجتهاد جاهل است</w:t>
      </w:r>
      <w:r w:rsidR="006C11FC">
        <w:rPr>
          <w:rFonts w:cs="B Lotus"/>
          <w:rtl/>
          <w:lang w:bidi="fa-IR"/>
        </w:rPr>
        <w:t>،</w:t>
      </w:r>
      <w:r w:rsidR="00E87B92">
        <w:rPr>
          <w:rFonts w:cs="B Lotus"/>
          <w:rtl/>
          <w:lang w:bidi="fa-IR"/>
        </w:rPr>
        <w:t xml:space="preserve"> پس باید کسی او را به</w:t>
      </w:r>
      <w:r w:rsidR="00E87B92">
        <w:rPr>
          <w:rFonts w:cs="B Lotus" w:hint="cs"/>
          <w:rtl/>
          <w:lang w:bidi="fa-IR"/>
        </w:rPr>
        <w:t>‌</w:t>
      </w:r>
      <w:r w:rsidRPr="00782831">
        <w:rPr>
          <w:rFonts w:cs="B Lotus"/>
          <w:rtl/>
          <w:lang w:bidi="fa-IR"/>
        </w:rPr>
        <w:t>سوی کسی که از دیگری به حق نزدیک است راهنمایی کند. این امر به صورت اجمالی برای شخص عامی ثابت</w:t>
      </w:r>
      <w:r w:rsidR="00912D91">
        <w:rPr>
          <w:rFonts w:cs="B Lotus"/>
          <w:rtl/>
          <w:lang w:bidi="fa-IR"/>
        </w:rPr>
        <w:t xml:space="preserve"> می‌</w:t>
      </w:r>
      <w:r w:rsidRPr="00782831">
        <w:rPr>
          <w:rFonts w:cs="B Lotus"/>
          <w:rtl/>
          <w:lang w:bidi="fa-IR"/>
        </w:rPr>
        <w:t>شود و این کار ترجیح یکی از دو مجتهد بر دیگری به خاطر عالم بودن و افضل بودن</w:t>
      </w:r>
      <w:r w:rsidR="00912D91">
        <w:rPr>
          <w:rFonts w:cs="B Lotus"/>
          <w:rtl/>
          <w:lang w:bidi="fa-IR"/>
        </w:rPr>
        <w:t xml:space="preserve"> می‌</w:t>
      </w:r>
      <w:r w:rsidRPr="00782831">
        <w:rPr>
          <w:rFonts w:cs="B Lotus"/>
          <w:rtl/>
          <w:lang w:bidi="fa-IR"/>
        </w:rPr>
        <w:t>باشد. این کار از جمهور دانشمندان و دانشجویان که چنین چیزی بر آنان پنهان</w:t>
      </w:r>
      <w:r w:rsidR="00912D91">
        <w:rPr>
          <w:rFonts w:cs="B Lotus"/>
          <w:rtl/>
          <w:lang w:bidi="fa-IR"/>
        </w:rPr>
        <w:t xml:space="preserve"> نمی‌</w:t>
      </w:r>
      <w:r w:rsidRPr="00782831">
        <w:rPr>
          <w:rFonts w:cs="B Lotus"/>
          <w:rtl/>
          <w:lang w:bidi="fa-IR"/>
        </w:rPr>
        <w:t>ماند، ظاهر شده است</w:t>
      </w:r>
      <w:r w:rsidR="006C11FC">
        <w:rPr>
          <w:rFonts w:cs="B Lotus"/>
          <w:rtl/>
          <w:lang w:bidi="fa-IR"/>
        </w:rPr>
        <w:t>،</w:t>
      </w:r>
      <w:r w:rsidRPr="00782831">
        <w:rPr>
          <w:rFonts w:cs="B Lotus"/>
          <w:rtl/>
          <w:lang w:bidi="fa-IR"/>
        </w:rPr>
        <w:t xml:space="preserve"> چون عالم بودن احتمال قوی به شخص عامی</w:t>
      </w:r>
      <w:r w:rsidR="00912D91">
        <w:rPr>
          <w:rFonts w:cs="B Lotus"/>
          <w:rtl/>
          <w:lang w:bidi="fa-IR"/>
        </w:rPr>
        <w:t xml:space="preserve"> می‌</w:t>
      </w:r>
      <w:r w:rsidRPr="00782831">
        <w:rPr>
          <w:rFonts w:cs="B Lotus"/>
          <w:rtl/>
          <w:lang w:bidi="fa-IR"/>
        </w:rPr>
        <w:t>دهد که صاحب</w:t>
      </w:r>
      <w:r w:rsidR="00E507EB">
        <w:rPr>
          <w:rFonts w:cs="B Lotus"/>
          <w:rtl/>
          <w:lang w:bidi="fa-IR"/>
        </w:rPr>
        <w:t xml:space="preserve">‌اش </w:t>
      </w:r>
      <w:r w:rsidRPr="00782831">
        <w:rPr>
          <w:rFonts w:cs="B Lotus"/>
          <w:rtl/>
          <w:lang w:bidi="fa-IR"/>
        </w:rPr>
        <w:t>به جهت علم شریعت نزدیک</w:t>
      </w:r>
      <w:r w:rsidR="00E507EB">
        <w:rPr>
          <w:rFonts w:cs="B Lotus"/>
          <w:rtl/>
          <w:lang w:bidi="fa-IR"/>
        </w:rPr>
        <w:t>‌تر</w:t>
      </w:r>
      <w:r w:rsidRPr="00782831">
        <w:rPr>
          <w:rFonts w:cs="B Lotus"/>
          <w:rtl/>
          <w:lang w:bidi="fa-IR"/>
        </w:rPr>
        <w:t xml:space="preserve"> است. بنابراین تنها به اعتبار حاکم بودنش به علم شریعت از وی تقلید</w:t>
      </w:r>
      <w:r w:rsidR="00912D91">
        <w:rPr>
          <w:rFonts w:cs="B Lotus"/>
          <w:rtl/>
          <w:lang w:bidi="fa-IR"/>
        </w:rPr>
        <w:t xml:space="preserve"> می‌</w:t>
      </w:r>
      <w:r w:rsidRPr="00782831">
        <w:rPr>
          <w:rFonts w:cs="B Lotus"/>
          <w:rtl/>
          <w:lang w:bidi="fa-IR"/>
        </w:rPr>
        <w:t>کند.</w:t>
      </w:r>
    </w:p>
    <w:p w:rsidR="00634C2F" w:rsidRPr="00782831" w:rsidRDefault="00E87B92" w:rsidP="00CF29B2">
      <w:pPr>
        <w:ind w:firstLine="284"/>
        <w:jc w:val="both"/>
        <w:rPr>
          <w:rFonts w:cs="B Lotus"/>
          <w:rtl/>
          <w:lang w:bidi="fa-IR"/>
        </w:rPr>
      </w:pPr>
      <w:r w:rsidRPr="00E87B92">
        <w:rPr>
          <w:rFonts w:ascii="Lotus Linotype" w:hAnsi="Lotus Linotype" w:cs="B Lotus"/>
          <w:b/>
          <w:bCs/>
          <w:rtl/>
          <w:lang w:bidi="fa-IR"/>
        </w:rPr>
        <w:t>دوم</w:t>
      </w:r>
      <w:r w:rsidR="00634C2F" w:rsidRPr="00E87B92">
        <w:rPr>
          <w:rFonts w:ascii="Lotus Linotype" w:hAnsi="Lotus Linotype" w:cs="B Lotus"/>
          <w:b/>
          <w:bCs/>
          <w:rtl/>
          <w:lang w:bidi="fa-IR"/>
        </w:rPr>
        <w:t>-</w:t>
      </w:r>
      <w:r w:rsidR="00634C2F" w:rsidRPr="00782831">
        <w:rPr>
          <w:rFonts w:cs="B Lotus"/>
          <w:rtl/>
          <w:lang w:bidi="fa-IR"/>
        </w:rPr>
        <w:t xml:space="preserve"> بر تقلید از کسی که برایش روشن شده که از نظر شرعی در تقلیدش خطا هست پافشاری نکند، چون شخص عامی و کسانی که همچون عامی هستند گاهی از برخی عالمان پیروی</w:t>
      </w:r>
      <w:r w:rsidR="00912D91">
        <w:rPr>
          <w:rFonts w:cs="B Lotus"/>
          <w:rtl/>
          <w:lang w:bidi="fa-IR"/>
        </w:rPr>
        <w:t xml:space="preserve"> می‌</w:t>
      </w:r>
      <w:r w:rsidR="00634C2F" w:rsidRPr="00782831">
        <w:rPr>
          <w:rFonts w:cs="B Lotus"/>
          <w:rtl/>
          <w:lang w:bidi="fa-IR"/>
        </w:rPr>
        <w:t>کنند حالا یا به این خاطر که از نظر وی یا از نظر مردم منطقه</w:t>
      </w:r>
      <w:r w:rsidR="00E507EB">
        <w:rPr>
          <w:rFonts w:cs="B Lotus"/>
          <w:rtl/>
          <w:lang w:bidi="fa-IR"/>
        </w:rPr>
        <w:t xml:space="preserve">‌اش </w:t>
      </w:r>
      <w:r w:rsidR="00634C2F" w:rsidRPr="00782831">
        <w:rPr>
          <w:rFonts w:cs="B Lotus"/>
          <w:rtl/>
          <w:lang w:bidi="fa-IR"/>
        </w:rPr>
        <w:t>از دیگر عالمان راجح</w:t>
      </w:r>
      <w:r w:rsidR="00E507EB">
        <w:rPr>
          <w:rFonts w:cs="B Lotus"/>
          <w:rtl/>
          <w:lang w:bidi="fa-IR"/>
        </w:rPr>
        <w:t>‌تر</w:t>
      </w:r>
      <w:r w:rsidR="00634C2F" w:rsidRPr="00782831">
        <w:rPr>
          <w:rFonts w:cs="B Lotus"/>
          <w:rtl/>
          <w:lang w:bidi="fa-IR"/>
        </w:rPr>
        <w:t xml:space="preserve"> است و یا به این خاطر که او کسی است که مردم منطقه</w:t>
      </w:r>
      <w:r w:rsidR="00E507EB">
        <w:rPr>
          <w:rFonts w:cs="B Lotus"/>
          <w:rtl/>
          <w:lang w:bidi="fa-IR"/>
        </w:rPr>
        <w:t xml:space="preserve">‌اش </w:t>
      </w:r>
      <w:r w:rsidR="00634C2F" w:rsidRPr="00782831">
        <w:rPr>
          <w:rFonts w:cs="B Lotus"/>
          <w:rtl/>
          <w:lang w:bidi="fa-IR"/>
        </w:rPr>
        <w:t>در مسائل فقهی از مذهب وی پیروی</w:t>
      </w:r>
      <w:r w:rsidR="00912D91">
        <w:rPr>
          <w:rFonts w:cs="B Lotus"/>
          <w:rtl/>
          <w:lang w:bidi="fa-IR"/>
        </w:rPr>
        <w:t xml:space="preserve"> می‌</w:t>
      </w:r>
      <w:r w:rsidR="00634C2F" w:rsidRPr="00782831">
        <w:rPr>
          <w:rFonts w:cs="B Lotus"/>
          <w:rtl/>
          <w:lang w:bidi="fa-IR"/>
        </w:rPr>
        <w:t>کنند.</w:t>
      </w:r>
    </w:p>
    <w:p w:rsidR="00634C2F" w:rsidRPr="00782831" w:rsidRDefault="00634C2F" w:rsidP="00336DCA">
      <w:pPr>
        <w:widowControl w:val="0"/>
        <w:ind w:firstLine="284"/>
        <w:jc w:val="both"/>
        <w:rPr>
          <w:rFonts w:cs="B Lotus"/>
          <w:rtl/>
          <w:lang w:bidi="fa-IR"/>
        </w:rPr>
      </w:pPr>
      <w:r w:rsidRPr="00782831">
        <w:rPr>
          <w:rFonts w:cs="B Lotus"/>
          <w:rtl/>
          <w:lang w:bidi="fa-IR"/>
        </w:rPr>
        <w:t>به هر حال هر گاه برای او در برخی از مسائل مجتهدش که پیرو اوست، خطا و خارج شدن از جهت علم شریعت برایش روشن شد، نباید تعصب به خرج دهد و به پیروی از او در آن قضیه</w:t>
      </w:r>
      <w:r w:rsidR="00912D91">
        <w:rPr>
          <w:rFonts w:cs="B Lotus"/>
          <w:rtl/>
          <w:lang w:bidi="fa-IR"/>
        </w:rPr>
        <w:t xml:space="preserve">‌ای </w:t>
      </w:r>
      <w:r w:rsidRPr="00782831">
        <w:rPr>
          <w:rFonts w:cs="B Lotus"/>
          <w:rtl/>
          <w:lang w:bidi="fa-IR"/>
        </w:rPr>
        <w:t>که خطایش آشکار شده ادامه دهد، چون تعصب</w:t>
      </w:r>
      <w:r w:rsidR="00E507EB">
        <w:rPr>
          <w:rFonts w:cs="B Lotus"/>
          <w:rtl/>
          <w:lang w:bidi="fa-IR"/>
        </w:rPr>
        <w:t xml:space="preserve">‌اش </w:t>
      </w:r>
      <w:r w:rsidRPr="00782831">
        <w:rPr>
          <w:rFonts w:cs="B Lotus"/>
          <w:rtl/>
          <w:lang w:bidi="fa-IR"/>
        </w:rPr>
        <w:t>اولاً به مخالفت با شریعت و ثانیاً به مخالفت با متبوع</w:t>
      </w:r>
      <w:r w:rsidR="00E507EB">
        <w:rPr>
          <w:rFonts w:cs="B Lotus"/>
          <w:rtl/>
          <w:lang w:bidi="fa-IR"/>
        </w:rPr>
        <w:t xml:space="preserve">‌اش </w:t>
      </w:r>
      <w:r w:rsidRPr="00782831">
        <w:rPr>
          <w:rFonts w:cs="B Lotus"/>
          <w:rtl/>
          <w:lang w:bidi="fa-IR"/>
        </w:rPr>
        <w:t>منجر شود.</w:t>
      </w:r>
    </w:p>
    <w:p w:rsidR="00634C2F" w:rsidRPr="00782831" w:rsidRDefault="00634C2F" w:rsidP="00336DCA">
      <w:pPr>
        <w:widowControl w:val="0"/>
        <w:ind w:firstLine="284"/>
        <w:jc w:val="both"/>
        <w:rPr>
          <w:rFonts w:cs="B Lotus"/>
          <w:rtl/>
          <w:lang w:bidi="fa-IR"/>
        </w:rPr>
      </w:pPr>
      <w:r w:rsidRPr="00782831">
        <w:rPr>
          <w:rFonts w:cs="B Lotus"/>
          <w:rtl/>
          <w:lang w:bidi="fa-IR"/>
        </w:rPr>
        <w:t>مخالفتش با شریعت ا زجهت عمل کردن به رأی خطاست</w:t>
      </w:r>
      <w:r w:rsidR="00963215">
        <w:rPr>
          <w:rFonts w:cs="B Lotus"/>
          <w:rtl/>
          <w:lang w:bidi="fa-IR"/>
        </w:rPr>
        <w:t>.</w:t>
      </w:r>
    </w:p>
    <w:p w:rsidR="00634C2F" w:rsidRPr="00782831" w:rsidRDefault="00634C2F" w:rsidP="00336DCA">
      <w:pPr>
        <w:widowControl w:val="0"/>
        <w:ind w:firstLine="284"/>
        <w:jc w:val="both"/>
        <w:rPr>
          <w:rFonts w:cs="B Lotus"/>
          <w:rtl/>
          <w:lang w:bidi="fa-IR"/>
        </w:rPr>
      </w:pPr>
      <w:r w:rsidRPr="00782831">
        <w:rPr>
          <w:rFonts w:cs="B Lotus"/>
          <w:rtl/>
          <w:lang w:bidi="fa-IR"/>
        </w:rPr>
        <w:t>مخالفت</w:t>
      </w:r>
      <w:r w:rsidR="00E507EB">
        <w:rPr>
          <w:rFonts w:cs="B Lotus"/>
          <w:rtl/>
          <w:lang w:bidi="fa-IR"/>
        </w:rPr>
        <w:t xml:space="preserve">‌اش </w:t>
      </w:r>
      <w:r w:rsidRPr="00782831">
        <w:rPr>
          <w:rFonts w:cs="B Lotus"/>
          <w:rtl/>
          <w:lang w:bidi="fa-IR"/>
        </w:rPr>
        <w:t>با متبوع</w:t>
      </w:r>
      <w:r w:rsidR="00E507EB">
        <w:rPr>
          <w:rFonts w:cs="B Lotus"/>
          <w:rtl/>
          <w:lang w:bidi="fa-IR"/>
        </w:rPr>
        <w:t xml:space="preserve">‌اش </w:t>
      </w:r>
      <w:r w:rsidRPr="00782831">
        <w:rPr>
          <w:rFonts w:cs="B Lotus"/>
          <w:rtl/>
          <w:lang w:bidi="fa-IR"/>
        </w:rPr>
        <w:t>به خاطر خارج شدن</w:t>
      </w:r>
      <w:r w:rsidR="00E507EB">
        <w:rPr>
          <w:rFonts w:cs="B Lotus"/>
          <w:rtl/>
          <w:lang w:bidi="fa-IR"/>
        </w:rPr>
        <w:t xml:space="preserve">‌اش </w:t>
      </w:r>
      <w:r w:rsidRPr="00782831">
        <w:rPr>
          <w:rFonts w:cs="B Lotus"/>
          <w:rtl/>
          <w:lang w:bidi="fa-IR"/>
        </w:rPr>
        <w:t>از شرط اتباع</w:t>
      </w:r>
      <w:r w:rsidR="00912D91">
        <w:rPr>
          <w:rFonts w:cs="B Lotus"/>
          <w:rtl/>
          <w:lang w:bidi="fa-IR"/>
        </w:rPr>
        <w:t xml:space="preserve"> می‌</w:t>
      </w:r>
      <w:r w:rsidRPr="00782831">
        <w:rPr>
          <w:rFonts w:cs="B Lotus"/>
          <w:rtl/>
          <w:lang w:bidi="fa-IR"/>
        </w:rPr>
        <w:t>باشد</w:t>
      </w:r>
      <w:r w:rsidR="006C11FC">
        <w:rPr>
          <w:rFonts w:cs="B Lotus"/>
          <w:rtl/>
          <w:lang w:bidi="fa-IR"/>
        </w:rPr>
        <w:t>،</w:t>
      </w:r>
      <w:r w:rsidRPr="00782831">
        <w:rPr>
          <w:rFonts w:cs="B Lotus"/>
          <w:rtl/>
          <w:lang w:bidi="fa-IR"/>
        </w:rPr>
        <w:t xml:space="preserve"> چون هر عالمی تصریح</w:t>
      </w:r>
      <w:r w:rsidR="00912D91">
        <w:rPr>
          <w:rFonts w:cs="B Lotus"/>
          <w:rtl/>
          <w:lang w:bidi="fa-IR"/>
        </w:rPr>
        <w:t xml:space="preserve"> می‌</w:t>
      </w:r>
      <w:r w:rsidRPr="00782831">
        <w:rPr>
          <w:rFonts w:cs="B Lotus"/>
          <w:rtl/>
          <w:lang w:bidi="fa-IR"/>
        </w:rPr>
        <w:t>کند یا با کنایه بیان</w:t>
      </w:r>
      <w:r w:rsidR="00912D91">
        <w:rPr>
          <w:rFonts w:cs="B Lotus"/>
          <w:rtl/>
          <w:lang w:bidi="fa-IR"/>
        </w:rPr>
        <w:t xml:space="preserve"> می‌</w:t>
      </w:r>
      <w:r w:rsidRPr="00782831">
        <w:rPr>
          <w:rFonts w:cs="B Lotus"/>
          <w:rtl/>
          <w:lang w:bidi="fa-IR"/>
        </w:rPr>
        <w:t>کند که پیروی از او تنها به این شرط است که او به شریعت حکم</w:t>
      </w:r>
      <w:r w:rsidR="00912D91">
        <w:rPr>
          <w:rFonts w:cs="B Lotus"/>
          <w:rtl/>
          <w:lang w:bidi="fa-IR"/>
        </w:rPr>
        <w:t xml:space="preserve"> می‌</w:t>
      </w:r>
      <w:r w:rsidR="00E87B92">
        <w:rPr>
          <w:rFonts w:cs="B Lotus"/>
          <w:rtl/>
          <w:lang w:bidi="fa-IR"/>
        </w:rPr>
        <w:t>کند نه به چیز دیگری. پس هر</w:t>
      </w:r>
      <w:r w:rsidRPr="00782831">
        <w:rPr>
          <w:rFonts w:cs="B Lotus"/>
          <w:rtl/>
          <w:lang w:bidi="fa-IR"/>
        </w:rPr>
        <w:t>گاه روشن شد که او به خلاف شریعت حکم کرده و باز از او پیروی</w:t>
      </w:r>
      <w:r w:rsidR="00912D91">
        <w:rPr>
          <w:rFonts w:cs="B Lotus"/>
          <w:rtl/>
          <w:lang w:bidi="fa-IR"/>
        </w:rPr>
        <w:t xml:space="preserve"> می‌</w:t>
      </w:r>
      <w:r w:rsidRPr="00782831">
        <w:rPr>
          <w:rFonts w:cs="B Lotus"/>
          <w:rtl/>
          <w:lang w:bidi="fa-IR"/>
        </w:rPr>
        <w:t>کند، از شرط متبوع</w:t>
      </w:r>
      <w:r w:rsidR="00E507EB">
        <w:rPr>
          <w:rFonts w:cs="B Lotus"/>
          <w:rtl/>
          <w:lang w:bidi="fa-IR"/>
        </w:rPr>
        <w:t xml:space="preserve">‌اش </w:t>
      </w:r>
      <w:r w:rsidRPr="00782831">
        <w:rPr>
          <w:rFonts w:cs="B Lotus"/>
          <w:rtl/>
          <w:lang w:bidi="fa-IR"/>
        </w:rPr>
        <w:t>خارج شده و دیگر از او پیروی</w:t>
      </w:r>
      <w:r w:rsidR="00912D91">
        <w:rPr>
          <w:rFonts w:cs="B Lotus"/>
          <w:rtl/>
          <w:lang w:bidi="fa-IR"/>
        </w:rPr>
        <w:t xml:space="preserve"> نمی‌</w:t>
      </w:r>
      <w:r w:rsidRPr="00782831">
        <w:rPr>
          <w:rFonts w:cs="B Lotus"/>
          <w:rtl/>
          <w:lang w:bidi="fa-IR"/>
        </w:rPr>
        <w:t>کند. پس دقت کنید که وی با تصمیم و پافشاری بر تقلید از او در صورت روشن شدن خطای متبوع</w:t>
      </w:r>
      <w:r w:rsidR="00E507EB">
        <w:rPr>
          <w:rFonts w:cs="B Lotus"/>
          <w:rtl/>
          <w:lang w:bidi="fa-IR"/>
        </w:rPr>
        <w:t xml:space="preserve">‌اش </w:t>
      </w:r>
      <w:r w:rsidRPr="00782831">
        <w:rPr>
          <w:rFonts w:cs="B Lotus"/>
          <w:rtl/>
          <w:lang w:bidi="fa-IR"/>
        </w:rPr>
        <w:t>از تقلید متبوع</w:t>
      </w:r>
      <w:r w:rsidR="00E507EB">
        <w:rPr>
          <w:rFonts w:cs="B Lotus"/>
          <w:rtl/>
          <w:lang w:bidi="fa-IR"/>
        </w:rPr>
        <w:t xml:space="preserve">‌اش </w:t>
      </w:r>
      <w:r w:rsidRPr="00782831">
        <w:rPr>
          <w:rFonts w:cs="B Lotus"/>
          <w:rtl/>
          <w:lang w:bidi="fa-IR"/>
        </w:rPr>
        <w:t>خارج شده است.</w:t>
      </w:r>
    </w:p>
    <w:p w:rsidR="00634C2F" w:rsidRPr="00782831" w:rsidRDefault="00634C2F" w:rsidP="00E87B92">
      <w:pPr>
        <w:ind w:firstLine="284"/>
        <w:jc w:val="both"/>
        <w:rPr>
          <w:rFonts w:cs="B Lotus"/>
          <w:rtl/>
          <w:lang w:bidi="fa-IR"/>
        </w:rPr>
      </w:pPr>
      <w:r w:rsidRPr="00782831">
        <w:rPr>
          <w:rFonts w:cs="B Lotus"/>
          <w:rtl/>
          <w:lang w:bidi="fa-IR"/>
        </w:rPr>
        <w:t>مفهوم کلام مالک بن انس همین است که گوید: آنچه از سخنان من موافق قرآن و سنت باشد آن را بگیرید و آنچه که موافق قرآن و سنت نباشد آن را رها کنید. شافعی</w:t>
      </w:r>
      <w:r w:rsidR="00E87B92">
        <w:rPr>
          <w:rFonts w:cs="CTraditional Arabic" w:hint="cs"/>
          <w:rtl/>
          <w:lang w:bidi="fa-IR"/>
        </w:rPr>
        <w:t>/</w:t>
      </w:r>
      <w:r w:rsidRPr="00782831">
        <w:rPr>
          <w:rFonts w:cs="B Lotus"/>
          <w:rtl/>
          <w:lang w:bidi="fa-IR"/>
        </w:rPr>
        <w:t xml:space="preserve"> در این زمینه</w:t>
      </w:r>
      <w:r w:rsidR="00912D91">
        <w:rPr>
          <w:rFonts w:cs="B Lotus"/>
          <w:rtl/>
          <w:lang w:bidi="fa-IR"/>
        </w:rPr>
        <w:t xml:space="preserve"> می‌</w:t>
      </w:r>
      <w:r w:rsidRPr="00782831">
        <w:rPr>
          <w:rFonts w:cs="B Lotus"/>
          <w:rtl/>
          <w:lang w:bidi="fa-IR"/>
        </w:rPr>
        <w:t>گوید: حدیث مذهب من است هر چه از سخنان من مخالف حدیث باشد آن را بر دیوار بزنید.</w:t>
      </w:r>
    </w:p>
    <w:p w:rsidR="00634C2F" w:rsidRPr="00782831" w:rsidRDefault="00634C2F" w:rsidP="00CF29B2">
      <w:pPr>
        <w:ind w:firstLine="284"/>
        <w:jc w:val="both"/>
        <w:rPr>
          <w:rFonts w:cs="B Lotus"/>
          <w:rtl/>
          <w:lang w:bidi="fa-IR"/>
        </w:rPr>
      </w:pPr>
      <w:r w:rsidRPr="00782831">
        <w:rPr>
          <w:rFonts w:cs="B Lotus"/>
          <w:rtl/>
          <w:lang w:bidi="fa-IR"/>
        </w:rPr>
        <w:t>دانشمندان اسلامی</w:t>
      </w:r>
      <w:r w:rsidR="00912D91">
        <w:rPr>
          <w:rFonts w:cs="B Lotus"/>
          <w:rtl/>
          <w:lang w:bidi="fa-IR"/>
        </w:rPr>
        <w:t xml:space="preserve"> می‌</w:t>
      </w:r>
      <w:r w:rsidRPr="00782831">
        <w:rPr>
          <w:rFonts w:cs="B Lotus"/>
          <w:rtl/>
          <w:lang w:bidi="fa-IR"/>
        </w:rPr>
        <w:t>گویند: این زبان حال همه</w:t>
      </w:r>
      <w:r w:rsidR="00912D91">
        <w:rPr>
          <w:rFonts w:cs="B Lotus"/>
          <w:rtl/>
          <w:lang w:bidi="fa-IR"/>
        </w:rPr>
        <w:t xml:space="preserve">‌ی </w:t>
      </w:r>
      <w:r w:rsidRPr="00782831">
        <w:rPr>
          <w:rFonts w:cs="B Lotus"/>
          <w:rtl/>
          <w:lang w:bidi="fa-IR"/>
        </w:rPr>
        <w:t>دانش</w:t>
      </w:r>
      <w:r w:rsidR="00E87B92">
        <w:rPr>
          <w:rFonts w:cs="B Lotus"/>
          <w:rtl/>
          <w:lang w:bidi="fa-IR"/>
        </w:rPr>
        <w:t>مندان است. معنایش این است که هر</w:t>
      </w:r>
      <w:r w:rsidRPr="00782831">
        <w:rPr>
          <w:rFonts w:cs="B Lotus"/>
          <w:rtl/>
          <w:lang w:bidi="fa-IR"/>
        </w:rPr>
        <w:t>چه شما آن را بر زبان</w:t>
      </w:r>
      <w:r w:rsidR="00912D91">
        <w:rPr>
          <w:rFonts w:cs="B Lotus"/>
          <w:rtl/>
          <w:lang w:bidi="fa-IR"/>
        </w:rPr>
        <w:t xml:space="preserve"> می‌</w:t>
      </w:r>
      <w:r w:rsidRPr="00782831">
        <w:rPr>
          <w:rFonts w:cs="B Lotus"/>
          <w:rtl/>
          <w:lang w:bidi="fa-IR"/>
        </w:rPr>
        <w:t>آورید آنان با این هدف که مطابق شریعت حاکم است آن را</w:t>
      </w:r>
      <w:r w:rsidR="00912D91">
        <w:rPr>
          <w:rFonts w:cs="B Lotus"/>
          <w:rtl/>
          <w:lang w:bidi="fa-IR"/>
        </w:rPr>
        <w:t xml:space="preserve"> می‌</w:t>
      </w:r>
      <w:r w:rsidRPr="00782831">
        <w:rPr>
          <w:rFonts w:cs="B Lotus"/>
          <w:rtl/>
          <w:lang w:bidi="fa-IR"/>
        </w:rPr>
        <w:t>گفتند. اگر چنین باشد چه بهتر و اگر چنین نباشد به شریعت اسلام منسوب نیست و دانشمندان نیز به این راضی نیستند که مخالفت با شریعت به آنان نسبت داده شود.</w:t>
      </w:r>
    </w:p>
    <w:p w:rsidR="00634C2F" w:rsidRPr="00E87B92" w:rsidRDefault="00634C2F" w:rsidP="00CF29B2">
      <w:pPr>
        <w:pStyle w:val="Heading3"/>
        <w:spacing w:before="0" w:after="0"/>
        <w:ind w:firstLine="284"/>
        <w:jc w:val="both"/>
        <w:rPr>
          <w:rFonts w:cs="B Lotus"/>
          <w:sz w:val="28"/>
          <w:szCs w:val="28"/>
          <w:rtl/>
          <w:lang w:bidi="fa-IR"/>
        </w:rPr>
      </w:pPr>
      <w:r w:rsidRPr="00E87B92">
        <w:rPr>
          <w:rFonts w:cs="B Lotus"/>
          <w:sz w:val="28"/>
          <w:szCs w:val="28"/>
          <w:rtl/>
          <w:lang w:bidi="fa-IR"/>
        </w:rPr>
        <w:t xml:space="preserve">اما دو صورت در اینجا قابل تصور است: </w:t>
      </w:r>
    </w:p>
    <w:p w:rsidR="00634C2F" w:rsidRPr="00782831" w:rsidRDefault="00E87B92" w:rsidP="00CF29B2">
      <w:pPr>
        <w:ind w:firstLine="284"/>
        <w:jc w:val="both"/>
        <w:rPr>
          <w:rFonts w:cs="B Lotus"/>
          <w:rtl/>
          <w:lang w:bidi="fa-IR"/>
        </w:rPr>
      </w:pPr>
      <w:r w:rsidRPr="00E87B92">
        <w:rPr>
          <w:rFonts w:ascii="Lotus Linotype" w:hAnsi="Lotus Linotype" w:cs="B Lotus"/>
          <w:b/>
          <w:bCs/>
          <w:rtl/>
          <w:lang w:bidi="fa-IR"/>
        </w:rPr>
        <w:t>اول</w:t>
      </w:r>
      <w:r w:rsidR="00634C2F" w:rsidRPr="00E87B92">
        <w:rPr>
          <w:rFonts w:ascii="Lotus Linotype" w:hAnsi="Lotus Linotype" w:cs="B Lotus"/>
          <w:b/>
          <w:bCs/>
          <w:rtl/>
          <w:lang w:bidi="fa-IR"/>
        </w:rPr>
        <w:t>-</w:t>
      </w:r>
      <w:r w:rsidR="00634C2F" w:rsidRPr="003F375B">
        <w:rPr>
          <w:rFonts w:ascii="Lotus Linotype" w:hAnsi="Lotus Linotype" w:cs="B Lotus"/>
          <w:b/>
          <w:bCs/>
          <w:rtl/>
          <w:lang w:bidi="fa-IR"/>
        </w:rPr>
        <w:t xml:space="preserve"> </w:t>
      </w:r>
      <w:r w:rsidR="00634C2F" w:rsidRPr="00782831">
        <w:rPr>
          <w:rFonts w:cs="B Lotus"/>
          <w:rtl/>
          <w:lang w:bidi="fa-IR"/>
        </w:rPr>
        <w:t>اینکه فرد متبوع مجتهد باشد. پس راجع به روشن شدن خطا و صواب او به شریعت مراجعه</w:t>
      </w:r>
      <w:r w:rsidR="00912D91">
        <w:rPr>
          <w:rFonts w:cs="B Lotus"/>
          <w:rtl/>
          <w:lang w:bidi="fa-IR"/>
        </w:rPr>
        <w:t xml:space="preserve"> می‌</w:t>
      </w:r>
      <w:r w:rsidR="00634C2F" w:rsidRPr="00782831">
        <w:rPr>
          <w:rFonts w:cs="B Lotus"/>
          <w:rtl/>
          <w:lang w:bidi="fa-IR"/>
        </w:rPr>
        <w:t>شود.</w:t>
      </w:r>
    </w:p>
    <w:p w:rsidR="00634C2F" w:rsidRPr="00782831" w:rsidRDefault="00E87B92" w:rsidP="00CF29B2">
      <w:pPr>
        <w:ind w:firstLine="284"/>
        <w:jc w:val="both"/>
        <w:rPr>
          <w:rFonts w:cs="B Lotus"/>
          <w:rtl/>
          <w:lang w:bidi="fa-IR"/>
        </w:rPr>
      </w:pPr>
      <w:r>
        <w:rPr>
          <w:rFonts w:ascii="Lotus Linotype" w:hAnsi="Lotus Linotype" w:cs="B Lotus"/>
          <w:b/>
          <w:bCs/>
          <w:rtl/>
          <w:lang w:bidi="fa-IR"/>
        </w:rPr>
        <w:t>دوم</w:t>
      </w:r>
      <w:r w:rsidR="00634C2F" w:rsidRPr="00E87B92">
        <w:rPr>
          <w:rFonts w:ascii="Lotus Linotype" w:hAnsi="Lotus Linotype" w:cs="B Lotus"/>
          <w:b/>
          <w:bCs/>
          <w:rtl/>
          <w:lang w:bidi="fa-IR"/>
        </w:rPr>
        <w:t>-</w:t>
      </w:r>
      <w:r w:rsidR="00634C2F" w:rsidRPr="00782831">
        <w:rPr>
          <w:rFonts w:cs="B Lotus"/>
          <w:rtl/>
          <w:lang w:bidi="fa-IR"/>
        </w:rPr>
        <w:t xml:space="preserve"> اینکه مقلد برخی از عالمان اسلامی باشد</w:t>
      </w:r>
      <w:r w:rsidR="006C11FC">
        <w:rPr>
          <w:rFonts w:cs="B Lotus"/>
          <w:rtl/>
          <w:lang w:bidi="fa-IR"/>
        </w:rPr>
        <w:t>،</w:t>
      </w:r>
      <w:r w:rsidR="00634C2F" w:rsidRPr="00782831">
        <w:rPr>
          <w:rFonts w:cs="B Lotus"/>
          <w:rtl/>
          <w:lang w:bidi="fa-IR"/>
        </w:rPr>
        <w:t xml:space="preserve"> مانند متأخرینی که از متقدمین با نقل اقوالشان تقلید</w:t>
      </w:r>
      <w:r w:rsidR="00912D91">
        <w:rPr>
          <w:rFonts w:cs="B Lotus"/>
          <w:rtl/>
          <w:lang w:bidi="fa-IR"/>
        </w:rPr>
        <w:t xml:space="preserve"> می‌</w:t>
      </w:r>
      <w:r w:rsidR="00634C2F" w:rsidRPr="00782831">
        <w:rPr>
          <w:rFonts w:cs="B Lotus"/>
          <w:rtl/>
          <w:lang w:bidi="fa-IR"/>
        </w:rPr>
        <w:t>کنند. در این صورت راجع به روشن شدن خطا و صواب آنان به صحت نقل از متقدمین و موافقت آنان با کسانی که از آنان تقلید کرده</w:t>
      </w:r>
      <w:r w:rsidR="00E507EB">
        <w:rPr>
          <w:rFonts w:cs="B Lotus"/>
          <w:rtl/>
          <w:lang w:bidi="fa-IR"/>
        </w:rPr>
        <w:t>‌اند</w:t>
      </w:r>
      <w:r w:rsidR="00634C2F" w:rsidRPr="00782831">
        <w:rPr>
          <w:rFonts w:cs="B Lotus"/>
          <w:rtl/>
          <w:lang w:bidi="fa-IR"/>
        </w:rPr>
        <w:t xml:space="preserve"> مراجعه شود</w:t>
      </w:r>
      <w:r w:rsidR="006C11FC">
        <w:rPr>
          <w:rFonts w:cs="B Lotus"/>
          <w:rtl/>
          <w:lang w:bidi="fa-IR"/>
        </w:rPr>
        <w:t>،</w:t>
      </w:r>
      <w:r w:rsidR="00634C2F" w:rsidRPr="00782831">
        <w:rPr>
          <w:rFonts w:cs="B Lotus"/>
          <w:rtl/>
          <w:lang w:bidi="fa-IR"/>
        </w:rPr>
        <w:t xml:space="preserve"> چون این متأخرین در واقع مقلدند.</w:t>
      </w:r>
    </w:p>
    <w:p w:rsidR="00634C2F" w:rsidRPr="00782831" w:rsidRDefault="00634C2F" w:rsidP="00CF29B2">
      <w:pPr>
        <w:ind w:firstLine="284"/>
        <w:jc w:val="both"/>
        <w:rPr>
          <w:rFonts w:cs="B Lotus"/>
          <w:rtl/>
          <w:lang w:bidi="fa-IR"/>
        </w:rPr>
      </w:pPr>
      <w:r w:rsidRPr="00782831">
        <w:rPr>
          <w:rFonts w:cs="B Lotus"/>
          <w:rtl/>
          <w:lang w:bidi="fa-IR"/>
        </w:rPr>
        <w:t>پس</w:t>
      </w:r>
      <w:r w:rsidR="00912D91">
        <w:rPr>
          <w:rFonts w:cs="B Lotus"/>
          <w:rtl/>
          <w:lang w:bidi="fa-IR"/>
        </w:rPr>
        <w:t xml:space="preserve"> نمی‌</w:t>
      </w:r>
      <w:r w:rsidRPr="00782831">
        <w:rPr>
          <w:rFonts w:cs="B Lotus"/>
          <w:rtl/>
          <w:lang w:bidi="fa-IR"/>
        </w:rPr>
        <w:t>توانند جهت استنباط احکام اجتهاد کنند</w:t>
      </w:r>
      <w:r w:rsidR="006C11FC">
        <w:rPr>
          <w:rFonts w:cs="B Lotus"/>
          <w:rtl/>
          <w:lang w:bidi="fa-IR"/>
        </w:rPr>
        <w:t>،</w:t>
      </w:r>
      <w:r w:rsidRPr="00782831">
        <w:rPr>
          <w:rFonts w:cs="B Lotus"/>
          <w:rtl/>
          <w:lang w:bidi="fa-IR"/>
        </w:rPr>
        <w:t xml:space="preserve"> چون به درجه</w:t>
      </w:r>
      <w:r w:rsidR="00912D91">
        <w:rPr>
          <w:rFonts w:cs="B Lotus"/>
          <w:rtl/>
          <w:lang w:bidi="fa-IR"/>
        </w:rPr>
        <w:t xml:space="preserve">‌ی </w:t>
      </w:r>
      <w:r w:rsidRPr="00782831">
        <w:rPr>
          <w:rFonts w:cs="B Lotus"/>
          <w:rtl/>
          <w:lang w:bidi="fa-IR"/>
        </w:rPr>
        <w:t>اجتهاد نرسیده</w:t>
      </w:r>
      <w:r w:rsidR="00E507EB">
        <w:rPr>
          <w:rFonts w:cs="B Lotus"/>
          <w:rtl/>
          <w:lang w:bidi="fa-IR"/>
        </w:rPr>
        <w:t>‌اند</w:t>
      </w:r>
      <w:r w:rsidR="00E87B92">
        <w:rPr>
          <w:rFonts w:cs="B Lotus"/>
          <w:rtl/>
          <w:lang w:bidi="fa-IR"/>
        </w:rPr>
        <w:t>. بنابراین روی آوردن</w:t>
      </w:r>
      <w:r w:rsidR="00E87B92">
        <w:rPr>
          <w:rFonts w:cs="B Lotus" w:hint="cs"/>
          <w:rtl/>
          <w:lang w:bidi="fa-IR"/>
        </w:rPr>
        <w:t>‌</w:t>
      </w:r>
      <w:r w:rsidRPr="00782831">
        <w:rPr>
          <w:rFonts w:cs="B Lotus"/>
          <w:rtl/>
          <w:lang w:bidi="fa-IR"/>
        </w:rPr>
        <w:t>شان به اجته</w:t>
      </w:r>
      <w:r w:rsidR="00E87B92">
        <w:rPr>
          <w:rFonts w:cs="B Lotus"/>
          <w:rtl/>
          <w:lang w:bidi="fa-IR"/>
        </w:rPr>
        <w:t>اد در شریعت با وجود نرسیدن</w:t>
      </w:r>
      <w:r w:rsidR="00E87B92">
        <w:rPr>
          <w:rFonts w:cs="B Lotus" w:hint="cs"/>
          <w:rtl/>
          <w:lang w:bidi="fa-IR"/>
        </w:rPr>
        <w:t>‌</w:t>
      </w:r>
      <w:r w:rsidRPr="00782831">
        <w:rPr>
          <w:rFonts w:cs="B Lotus"/>
          <w:rtl/>
          <w:lang w:bidi="fa-IR"/>
        </w:rPr>
        <w:t>شان به درجه</w:t>
      </w:r>
      <w:r w:rsidR="00912D91">
        <w:rPr>
          <w:rFonts w:cs="B Lotus"/>
          <w:rtl/>
          <w:lang w:bidi="fa-IR"/>
        </w:rPr>
        <w:t xml:space="preserve">‌ی </w:t>
      </w:r>
      <w:r w:rsidRPr="00782831">
        <w:rPr>
          <w:rFonts w:cs="B Lotus"/>
          <w:rtl/>
          <w:lang w:bidi="fa-IR"/>
        </w:rPr>
        <w:t>اجتهاد صحیح نیست. اگر فرض بر این باشد برای اجتهاد گماشته شود او چه نظرش به حق اصابت کند و چه به حق اصابت نکند خطاکار و گناهکار است</w:t>
      </w:r>
      <w:r w:rsidR="006C11FC">
        <w:rPr>
          <w:rFonts w:cs="B Lotus"/>
          <w:rtl/>
          <w:lang w:bidi="fa-IR"/>
        </w:rPr>
        <w:t>،</w:t>
      </w:r>
      <w:r w:rsidRPr="00782831">
        <w:rPr>
          <w:rFonts w:cs="B Lotus"/>
          <w:rtl/>
          <w:lang w:bidi="fa-IR"/>
        </w:rPr>
        <w:t xml:space="preserve"> چون به چیزی از غیر دروازه</w:t>
      </w:r>
      <w:r w:rsidR="00E507EB">
        <w:rPr>
          <w:rFonts w:cs="B Lotus"/>
          <w:rtl/>
          <w:lang w:bidi="fa-IR"/>
        </w:rPr>
        <w:t xml:space="preserve">‌اش </w:t>
      </w:r>
      <w:r w:rsidRPr="00782831">
        <w:rPr>
          <w:rFonts w:cs="B Lotus"/>
          <w:rtl/>
          <w:lang w:bidi="fa-IR"/>
        </w:rPr>
        <w:t>وارد شده و هتک حرمت درجه</w:t>
      </w:r>
      <w:r w:rsidR="00912D91">
        <w:rPr>
          <w:rFonts w:cs="B Lotus"/>
          <w:rtl/>
          <w:lang w:bidi="fa-IR"/>
        </w:rPr>
        <w:t xml:space="preserve">‌ی </w:t>
      </w:r>
      <w:r w:rsidRPr="00782831">
        <w:rPr>
          <w:rFonts w:cs="B Lotus"/>
          <w:rtl/>
          <w:lang w:bidi="fa-IR"/>
        </w:rPr>
        <w:t>اجتهاد نموده است و به چیزی که به آن علم ندارد سخن گفته است. پس به حق رسیدنش از جهتی است که</w:t>
      </w:r>
      <w:r w:rsidR="00912D91">
        <w:rPr>
          <w:rFonts w:cs="B Lotus"/>
          <w:rtl/>
          <w:lang w:bidi="fa-IR"/>
        </w:rPr>
        <w:t xml:space="preserve"> نمی‌</w:t>
      </w:r>
      <w:r w:rsidRPr="00782831">
        <w:rPr>
          <w:rFonts w:cs="B Lotus"/>
          <w:rtl/>
          <w:lang w:bidi="fa-IR"/>
        </w:rPr>
        <w:t>داند و خطایش که یک امر عادی و معمول است. پس پیروی از او همچون سایر مردم عوامی که قصد اجتهاد در احکام خدا را دارند درست نیست. هیچ اختلافی نیست که چنین اجتهادی</w:t>
      </w:r>
      <w:r w:rsidR="00912D91">
        <w:rPr>
          <w:rFonts w:cs="B Lotus"/>
          <w:rtl/>
          <w:lang w:bidi="fa-IR"/>
        </w:rPr>
        <w:t xml:space="preserve"> بی‌</w:t>
      </w:r>
      <w:r w:rsidRPr="00782831">
        <w:rPr>
          <w:rFonts w:cs="B Lotus"/>
          <w:rtl/>
          <w:lang w:bidi="fa-IR"/>
        </w:rPr>
        <w:t>اعتبار و مخالفت شخص عامی با شخص عالم همچون عدم است و ترتیب اثری بدان داده</w:t>
      </w:r>
      <w:r w:rsidR="00912D91">
        <w:rPr>
          <w:rFonts w:cs="B Lotus"/>
          <w:rtl/>
          <w:lang w:bidi="fa-IR"/>
        </w:rPr>
        <w:t xml:space="preserve"> نمی‌</w:t>
      </w:r>
      <w:r w:rsidRPr="00782831">
        <w:rPr>
          <w:rFonts w:cs="B Lotus"/>
          <w:rtl/>
          <w:lang w:bidi="fa-IR"/>
        </w:rPr>
        <w:t>شود و در صورت مخالفت</w:t>
      </w:r>
      <w:r w:rsidR="00E507EB">
        <w:rPr>
          <w:rFonts w:cs="B Lotus"/>
          <w:rtl/>
          <w:lang w:bidi="fa-IR"/>
        </w:rPr>
        <w:t xml:space="preserve">‌اش </w:t>
      </w:r>
      <w:r w:rsidRPr="00782831">
        <w:rPr>
          <w:rFonts w:cs="B Lotus"/>
          <w:rtl/>
          <w:lang w:bidi="fa-IR"/>
        </w:rPr>
        <w:t>با اهل علم گناهکار و خطاکار است. با وجود این بیان چگونه تقلید از غیر مجتهد در مسأله</w:t>
      </w:r>
      <w:r w:rsidR="00912D91">
        <w:rPr>
          <w:rFonts w:cs="B Lotus"/>
          <w:rtl/>
          <w:lang w:bidi="fa-IR"/>
        </w:rPr>
        <w:t xml:space="preserve">‌ای </w:t>
      </w:r>
      <w:r w:rsidRPr="00782831">
        <w:rPr>
          <w:rFonts w:cs="B Lotus"/>
          <w:rtl/>
          <w:lang w:bidi="fa-IR"/>
        </w:rPr>
        <w:t>به رأی خود در آن فتوا داده صحیح است؟</w:t>
      </w:r>
    </w:p>
    <w:p w:rsidR="00634C2F" w:rsidRPr="00782831" w:rsidRDefault="00634C2F" w:rsidP="00CF29B2">
      <w:pPr>
        <w:ind w:firstLine="284"/>
        <w:jc w:val="both"/>
        <w:rPr>
          <w:rFonts w:cs="B Lotus"/>
          <w:rtl/>
          <w:lang w:bidi="fa-IR"/>
        </w:rPr>
      </w:pPr>
      <w:r w:rsidRPr="00782831">
        <w:rPr>
          <w:rFonts w:cs="B Lotus"/>
          <w:rtl/>
          <w:lang w:bidi="fa-IR"/>
        </w:rPr>
        <w:t>به خاطر روی گردانی از اصل دین و تکیه به اشخاص، افرادی دچار لغزش و انحراف شده و از مسیر صحابه و تابعین خارج شده</w:t>
      </w:r>
      <w:r w:rsidR="00E507EB">
        <w:rPr>
          <w:rFonts w:cs="B Lotus"/>
          <w:rtl/>
          <w:lang w:bidi="fa-IR"/>
        </w:rPr>
        <w:t>‌اند</w:t>
      </w:r>
      <w:r w:rsidRPr="00782831">
        <w:rPr>
          <w:rFonts w:cs="B Lotus"/>
          <w:rtl/>
          <w:lang w:bidi="fa-IR"/>
        </w:rPr>
        <w:t xml:space="preserve"> و بدون علم از هواهای خویش پیروی کرده در نتیجه از راه راست گمراه شده</w:t>
      </w:r>
      <w:r w:rsidR="00E507EB">
        <w:rPr>
          <w:rFonts w:cs="B Lotus"/>
          <w:rtl/>
          <w:lang w:bidi="fa-IR"/>
        </w:rPr>
        <w:t>‌اند</w:t>
      </w:r>
      <w:r w:rsidRPr="00782831">
        <w:rPr>
          <w:rFonts w:cs="B Lotus"/>
          <w:rtl/>
          <w:lang w:bidi="fa-IR"/>
        </w:rPr>
        <w:t>.</w:t>
      </w:r>
    </w:p>
    <w:p w:rsidR="00634C2F" w:rsidRPr="00E87B92" w:rsidRDefault="00634C2F" w:rsidP="00CF29B2">
      <w:pPr>
        <w:pStyle w:val="Heading3"/>
        <w:spacing w:before="0" w:after="0"/>
        <w:ind w:firstLine="284"/>
        <w:jc w:val="both"/>
        <w:rPr>
          <w:rFonts w:cs="B Lotus"/>
          <w:sz w:val="28"/>
          <w:szCs w:val="28"/>
          <w:rtl/>
          <w:lang w:bidi="fa-IR"/>
        </w:rPr>
      </w:pPr>
      <w:r w:rsidRPr="00E87B92">
        <w:rPr>
          <w:rFonts w:cs="B Lotus"/>
          <w:sz w:val="28"/>
          <w:szCs w:val="28"/>
          <w:rtl/>
          <w:lang w:bidi="fa-IR"/>
        </w:rPr>
        <w:t>برای این مطلب ده مثال را</w:t>
      </w:r>
      <w:r w:rsidR="00912D91" w:rsidRPr="00E87B92">
        <w:rPr>
          <w:rFonts w:cs="B Lotus"/>
          <w:sz w:val="28"/>
          <w:szCs w:val="28"/>
          <w:rtl/>
          <w:lang w:bidi="fa-IR"/>
        </w:rPr>
        <w:t xml:space="preserve"> می‌</w:t>
      </w:r>
      <w:r w:rsidR="00E87B92">
        <w:rPr>
          <w:rFonts w:cs="B Lotus"/>
          <w:sz w:val="28"/>
          <w:szCs w:val="28"/>
          <w:rtl/>
          <w:lang w:bidi="fa-IR"/>
        </w:rPr>
        <w:t>آوریم:</w:t>
      </w:r>
    </w:p>
    <w:p w:rsidR="00634C2F" w:rsidRPr="00782831" w:rsidRDefault="00634C2F" w:rsidP="003D40E1">
      <w:pPr>
        <w:ind w:firstLine="284"/>
        <w:jc w:val="both"/>
        <w:rPr>
          <w:rFonts w:hAnsi="Arial" w:cs="B Lotus"/>
          <w:color w:val="000000"/>
          <w:sz w:val="27"/>
          <w:szCs w:val="27"/>
          <w:rtl/>
          <w:lang w:bidi="fa-IR"/>
        </w:rPr>
      </w:pPr>
      <w:r w:rsidRPr="00E87B92">
        <w:rPr>
          <w:rFonts w:ascii="Lotus Linotype" w:hAnsi="Lotus Linotype" w:cs="B Lotus"/>
          <w:b/>
          <w:bCs/>
          <w:rtl/>
          <w:lang w:bidi="fa-IR"/>
        </w:rPr>
        <w:t>اول:</w:t>
      </w:r>
      <w:r w:rsidRPr="003F375B">
        <w:rPr>
          <w:rFonts w:ascii="Lotus Linotype" w:hAnsi="Lotus Linotype" w:cs="B Lotus"/>
          <w:b/>
          <w:bCs/>
          <w:rtl/>
          <w:lang w:bidi="fa-IR"/>
        </w:rPr>
        <w:t xml:space="preserve"> </w:t>
      </w:r>
      <w:r w:rsidRPr="00782831">
        <w:rPr>
          <w:rFonts w:cs="B Lotus"/>
          <w:rtl/>
          <w:lang w:bidi="fa-IR"/>
        </w:rPr>
        <w:t>رأی کسانی که پیروی از پدران را در اصول دین و مسایل اعتقادی تنها راه بازگشت به آن قرار داده</w:t>
      </w:r>
      <w:r w:rsidR="00E507EB">
        <w:rPr>
          <w:rFonts w:cs="B Lotus"/>
          <w:rtl/>
          <w:lang w:bidi="fa-IR"/>
        </w:rPr>
        <w:t>‌اند</w:t>
      </w:r>
      <w:r w:rsidRPr="00782831">
        <w:rPr>
          <w:rFonts w:cs="B Lotus"/>
          <w:rtl/>
          <w:lang w:bidi="fa-IR"/>
        </w:rPr>
        <w:t xml:space="preserve"> و نباید راه دیگری را انتخاب کرد تا جایی که به سبب آن بر هیمن رسالت و حجت قرآن و دلیل عقل را رد کرده و گفته</w:t>
      </w:r>
      <w:r w:rsidR="00E507EB">
        <w:rPr>
          <w:rFonts w:cs="B Lotus"/>
          <w:rtl/>
          <w:lang w:bidi="fa-IR"/>
        </w:rPr>
        <w:t>‌اند</w:t>
      </w:r>
      <w:r w:rsidRPr="00782831">
        <w:rPr>
          <w:rFonts w:cs="B Lotus"/>
          <w:rtl/>
          <w:lang w:bidi="fa-IR"/>
        </w:rPr>
        <w:t xml:space="preserve">: </w:t>
      </w:r>
      <w:r w:rsidR="00D41F4F">
        <w:rPr>
          <w:rFonts w:cs="Traditional Arabic"/>
          <w:rtl/>
          <w:lang w:bidi="fa-IR"/>
        </w:rPr>
        <w:t>﴿</w:t>
      </w:r>
      <w:r w:rsidR="003D40E1">
        <w:rPr>
          <w:rFonts w:ascii="KFGQPC Uthmanic Script HAFS" w:cs="KFGQPC Uthmanic Script HAFS" w:hint="eastAsia"/>
          <w:rtl/>
        </w:rPr>
        <w:t>إِنَّا</w:t>
      </w:r>
      <w:r w:rsidR="003D40E1">
        <w:rPr>
          <w:rFonts w:ascii="KFGQPC Uthmanic Script HAFS" w:cs="KFGQPC Uthmanic Script HAFS"/>
          <w:rtl/>
        </w:rPr>
        <w:t xml:space="preserve"> </w:t>
      </w:r>
      <w:r w:rsidR="003D40E1">
        <w:rPr>
          <w:rFonts w:ascii="KFGQPC Uthmanic Script HAFS" w:cs="KFGQPC Uthmanic Script HAFS" w:hint="eastAsia"/>
          <w:rtl/>
        </w:rPr>
        <w:t>وَجَد</w:t>
      </w:r>
      <w:r w:rsidR="003D40E1">
        <w:rPr>
          <w:rFonts w:ascii="KFGQPC Uthmanic Script HAFS" w:cs="KFGQPC Uthmanic Script HAFS" w:hint="cs"/>
          <w:rtl/>
        </w:rPr>
        <w:t>ۡ</w:t>
      </w:r>
      <w:r w:rsidR="003D40E1">
        <w:rPr>
          <w:rFonts w:ascii="KFGQPC Uthmanic Script HAFS" w:cs="KFGQPC Uthmanic Script HAFS" w:hint="eastAsia"/>
          <w:rtl/>
        </w:rPr>
        <w:t>نَا</w:t>
      </w:r>
      <w:r w:rsidR="003D40E1">
        <w:rPr>
          <w:rFonts w:ascii="KFGQPC Uthmanic Script HAFS" w:cs="KFGQPC Uthmanic Script HAFS" w:hint="cs"/>
          <w:rtl/>
        </w:rPr>
        <w:t>ٓ</w:t>
      </w:r>
      <w:r w:rsidR="003D40E1">
        <w:rPr>
          <w:rFonts w:ascii="KFGQPC Uthmanic Script HAFS" w:cs="KFGQPC Uthmanic Script HAFS"/>
          <w:rtl/>
        </w:rPr>
        <w:t xml:space="preserve"> </w:t>
      </w:r>
      <w:r w:rsidR="003D40E1">
        <w:rPr>
          <w:rFonts w:ascii="KFGQPC Uthmanic Script HAFS" w:cs="KFGQPC Uthmanic Script HAFS" w:hint="eastAsia"/>
          <w:rtl/>
        </w:rPr>
        <w:t>ءَابَا</w:t>
      </w:r>
      <w:r w:rsidR="003D40E1">
        <w:rPr>
          <w:rFonts w:ascii="KFGQPC Uthmanic Script HAFS" w:cs="KFGQPC Uthmanic Script HAFS" w:hint="cs"/>
          <w:rtl/>
        </w:rPr>
        <w:t>ٓ</w:t>
      </w:r>
      <w:r w:rsidR="003D40E1">
        <w:rPr>
          <w:rFonts w:ascii="KFGQPC Uthmanic Script HAFS" w:cs="KFGQPC Uthmanic Script HAFS" w:hint="eastAsia"/>
          <w:rtl/>
        </w:rPr>
        <w:t>ءَنَا</w:t>
      </w:r>
      <w:r w:rsidR="003D40E1">
        <w:rPr>
          <w:rFonts w:ascii="KFGQPC Uthmanic Script HAFS" w:cs="KFGQPC Uthmanic Script HAFS"/>
          <w:rtl/>
        </w:rPr>
        <w:t xml:space="preserve"> </w:t>
      </w:r>
      <w:r w:rsidR="003D40E1">
        <w:rPr>
          <w:rFonts w:ascii="KFGQPC Uthmanic Script HAFS" w:cs="KFGQPC Uthmanic Script HAFS" w:hint="eastAsia"/>
          <w:rtl/>
        </w:rPr>
        <w:t>عَلَى</w:t>
      </w:r>
      <w:r w:rsidR="003D40E1">
        <w:rPr>
          <w:rFonts w:ascii="KFGQPC Uthmanic Script HAFS" w:cs="KFGQPC Uthmanic Script HAFS" w:hint="cs"/>
          <w:rtl/>
        </w:rPr>
        <w:t>ٰٓ</w:t>
      </w:r>
      <w:r w:rsidR="003D40E1">
        <w:rPr>
          <w:rFonts w:ascii="KFGQPC Uthmanic Script HAFS" w:cs="KFGQPC Uthmanic Script HAFS"/>
          <w:rtl/>
        </w:rPr>
        <w:t xml:space="preserve"> </w:t>
      </w:r>
      <w:r w:rsidR="003D40E1">
        <w:rPr>
          <w:rFonts w:ascii="KFGQPC Uthmanic Script HAFS" w:cs="KFGQPC Uthmanic Script HAFS" w:hint="eastAsia"/>
          <w:rtl/>
        </w:rPr>
        <w:t>أُمَّة</w:t>
      </w:r>
      <w:r w:rsidR="003D40E1">
        <w:rPr>
          <w:rFonts w:ascii="KFGQPC Uthmanic Script HAFS" w:cs="KFGQPC Uthmanic Script HAFS" w:hint="cs"/>
          <w:rtl/>
        </w:rPr>
        <w:t>ٖ</w:t>
      </w:r>
      <w:r w:rsidR="003D40E1">
        <w:rPr>
          <w:rFonts w:ascii="KFGQPC Uthmanic Script HAFS" w:cs="KFGQPC Uthmanic Script HAFS"/>
          <w:rtl/>
        </w:rPr>
        <w:t xml:space="preserve"> </w:t>
      </w:r>
      <w:r w:rsidR="003D40E1">
        <w:rPr>
          <w:rFonts w:ascii="KFGQPC Uthmanic Script HAFS" w:cs="KFGQPC Uthmanic Script HAFS" w:hint="eastAsia"/>
          <w:rtl/>
        </w:rPr>
        <w:t>وَإِنَّا</w:t>
      </w:r>
      <w:r w:rsidR="003D40E1">
        <w:rPr>
          <w:rFonts w:ascii="KFGQPC Uthmanic Script HAFS" w:cs="KFGQPC Uthmanic Script HAFS"/>
          <w:rtl/>
        </w:rPr>
        <w:t xml:space="preserve"> </w:t>
      </w:r>
      <w:r w:rsidR="003D40E1">
        <w:rPr>
          <w:rFonts w:ascii="KFGQPC Uthmanic Script HAFS" w:cs="KFGQPC Uthmanic Script HAFS" w:hint="eastAsia"/>
          <w:rtl/>
        </w:rPr>
        <w:t>عَلَى</w:t>
      </w:r>
      <w:r w:rsidR="003D40E1">
        <w:rPr>
          <w:rFonts w:ascii="KFGQPC Uthmanic Script HAFS" w:cs="KFGQPC Uthmanic Script HAFS" w:hint="cs"/>
          <w:rtl/>
        </w:rPr>
        <w:t>ٰٓ</w:t>
      </w:r>
      <w:r w:rsidR="003D40E1">
        <w:rPr>
          <w:rFonts w:ascii="KFGQPC Uthmanic Script HAFS" w:cs="KFGQPC Uthmanic Script HAFS"/>
          <w:rtl/>
        </w:rPr>
        <w:t xml:space="preserve"> </w:t>
      </w:r>
      <w:r w:rsidR="003D40E1">
        <w:rPr>
          <w:rFonts w:ascii="KFGQPC Uthmanic Script HAFS" w:cs="KFGQPC Uthmanic Script HAFS" w:hint="eastAsia"/>
          <w:rtl/>
        </w:rPr>
        <w:t>ءَاثَ</w:t>
      </w:r>
      <w:r w:rsidR="003D40E1">
        <w:rPr>
          <w:rFonts w:ascii="KFGQPC Uthmanic Script HAFS" w:cs="KFGQPC Uthmanic Script HAFS" w:hint="cs"/>
          <w:rtl/>
        </w:rPr>
        <w:t>ٰ</w:t>
      </w:r>
      <w:r w:rsidR="003D40E1">
        <w:rPr>
          <w:rFonts w:ascii="KFGQPC Uthmanic Script HAFS" w:cs="KFGQPC Uthmanic Script HAFS" w:hint="eastAsia"/>
          <w:rtl/>
        </w:rPr>
        <w:t>رِهِم</w:t>
      </w:r>
      <w:r w:rsidR="003D40E1">
        <w:rPr>
          <w:rFonts w:ascii="KFGQPC Uthmanic Script HAFS" w:cs="KFGQPC Uthmanic Script HAFS"/>
          <w:rtl/>
        </w:rPr>
        <w:t xml:space="preserve"> </w:t>
      </w:r>
      <w:r w:rsidR="003D40E1">
        <w:rPr>
          <w:rFonts w:ascii="KFGQPC Uthmanic Script HAFS" w:cs="KFGQPC Uthmanic Script HAFS" w:hint="eastAsia"/>
          <w:rtl/>
        </w:rPr>
        <w:t>مُّه</w:t>
      </w:r>
      <w:r w:rsidR="003D40E1">
        <w:rPr>
          <w:rFonts w:ascii="KFGQPC Uthmanic Script HAFS" w:cs="KFGQPC Uthmanic Script HAFS" w:hint="cs"/>
          <w:rtl/>
        </w:rPr>
        <w:t>ۡ</w:t>
      </w:r>
      <w:r w:rsidR="003D40E1">
        <w:rPr>
          <w:rFonts w:ascii="KFGQPC Uthmanic Script HAFS" w:cs="KFGQPC Uthmanic Script HAFS" w:hint="eastAsia"/>
          <w:rtl/>
        </w:rPr>
        <w:t>تَدُونَ</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E87B92">
        <w:rPr>
          <w:rFonts w:cs="B Lotus" w:hint="cs"/>
          <w:color w:val="000000"/>
          <w:sz w:val="26"/>
          <w:szCs w:val="26"/>
          <w:rtl/>
          <w:lang w:bidi="fa-IR"/>
        </w:rPr>
        <w:t>الزخرف: 22</w:t>
      </w:r>
      <w:r w:rsidR="00D41F4F">
        <w:rPr>
          <w:rFonts w:cs="B Lotus"/>
          <w:color w:val="000000"/>
          <w:sz w:val="26"/>
          <w:szCs w:val="26"/>
          <w:rtl/>
          <w:lang w:bidi="fa-IR"/>
        </w:rPr>
        <w:t>]</w:t>
      </w:r>
      <w:r w:rsidR="00D41F4F">
        <w:rPr>
          <w:rFonts w:cs="B Lotus"/>
          <w:color w:val="000000"/>
          <w:rtl/>
          <w:lang w:bidi="fa-IR"/>
        </w:rPr>
        <w:t>.</w:t>
      </w:r>
    </w:p>
    <w:p w:rsidR="00634C2F" w:rsidRPr="00E87B92" w:rsidRDefault="00E87B92" w:rsidP="00CF29B2">
      <w:pPr>
        <w:ind w:firstLine="284"/>
        <w:jc w:val="both"/>
        <w:rPr>
          <w:rFonts w:cs="B Lotus"/>
          <w:sz w:val="26"/>
          <w:szCs w:val="20"/>
          <w:rtl/>
          <w:lang w:bidi="fa-IR"/>
        </w:rPr>
      </w:pPr>
      <w:r w:rsidRPr="00E87B92">
        <w:rPr>
          <w:rFonts w:cs="Traditional Arabic" w:hint="cs"/>
          <w:sz w:val="26"/>
          <w:szCs w:val="26"/>
          <w:rtl/>
          <w:lang w:bidi="fa-IR"/>
        </w:rPr>
        <w:t>«</w:t>
      </w:r>
      <w:r w:rsidR="00634C2F" w:rsidRPr="00E87B92">
        <w:rPr>
          <w:rFonts w:cs="B Lotus"/>
          <w:sz w:val="26"/>
          <w:szCs w:val="26"/>
          <w:rtl/>
          <w:lang w:bidi="fa-IR"/>
        </w:rPr>
        <w:t>ما پدران و نياكان خود را بر آئيني يافته‌ايم و ما نيز بر پي آنان</w:t>
      </w:r>
      <w:r w:rsidR="00912D91" w:rsidRPr="00E87B92">
        <w:rPr>
          <w:rFonts w:cs="B Lotus"/>
          <w:sz w:val="26"/>
          <w:szCs w:val="26"/>
          <w:rtl/>
          <w:lang w:bidi="fa-IR"/>
        </w:rPr>
        <w:t xml:space="preserve"> می‌</w:t>
      </w:r>
      <w:r w:rsidR="00634C2F" w:rsidRPr="00E87B92">
        <w:rPr>
          <w:rFonts w:cs="B Lotus"/>
          <w:sz w:val="26"/>
          <w:szCs w:val="26"/>
          <w:rtl/>
          <w:lang w:bidi="fa-IR"/>
        </w:rPr>
        <w:t>‌رويم (و راه بت‌پرستي را در پيش</w:t>
      </w:r>
      <w:r w:rsidR="00912D91" w:rsidRPr="00E87B92">
        <w:rPr>
          <w:rFonts w:cs="B Lotus"/>
          <w:sz w:val="26"/>
          <w:szCs w:val="26"/>
          <w:rtl/>
          <w:lang w:bidi="fa-IR"/>
        </w:rPr>
        <w:t xml:space="preserve"> می‌</w:t>
      </w:r>
      <w:r w:rsidR="00634C2F" w:rsidRPr="00E87B92">
        <w:rPr>
          <w:rFonts w:cs="B Lotus"/>
          <w:sz w:val="26"/>
          <w:szCs w:val="26"/>
          <w:rtl/>
          <w:lang w:bidi="fa-IR"/>
        </w:rPr>
        <w:t>‌گيريم)</w:t>
      </w:r>
      <w:r w:rsidRPr="00E87B92">
        <w:rPr>
          <w:rFonts w:cs="Traditional Arabic" w:hint="cs"/>
          <w:sz w:val="26"/>
          <w:szCs w:val="26"/>
          <w:rtl/>
          <w:lang w:bidi="fa-IR"/>
        </w:rPr>
        <w:t>»</w:t>
      </w:r>
      <w:r w:rsidR="00963215" w:rsidRPr="00E87B92">
        <w:rPr>
          <w:rFonts w:cs="B Lotus"/>
          <w:sz w:val="26"/>
          <w:szCs w:val="26"/>
          <w:rtl/>
          <w:lang w:bidi="fa-IR"/>
        </w:rPr>
        <w:t>.</w:t>
      </w:r>
    </w:p>
    <w:p w:rsidR="00634C2F" w:rsidRPr="003D40E1" w:rsidRDefault="003D40E1" w:rsidP="003D40E1">
      <w:pPr>
        <w:ind w:firstLine="284"/>
        <w:jc w:val="both"/>
        <w:rPr>
          <w:rFonts w:ascii="Arial" w:hAnsi="Arial" w:cs="Arial"/>
          <w:color w:val="000000"/>
          <w:sz w:val="25"/>
          <w:szCs w:val="25"/>
          <w:rtl/>
          <w:lang w:bidi="fa-IR"/>
        </w:rPr>
      </w:pPr>
      <w:r>
        <w:rPr>
          <w:rFonts w:cs="B Lotus"/>
          <w:rtl/>
          <w:lang w:bidi="fa-IR"/>
        </w:rPr>
        <w:t>وقتی با آیه</w:t>
      </w:r>
      <w:r>
        <w:rPr>
          <w:rFonts w:cs="B Lotus" w:hint="cs"/>
          <w:rtl/>
          <w:lang w:bidi="fa-IR"/>
        </w:rPr>
        <w:t>‌</w:t>
      </w:r>
      <w:r w:rsidR="00634C2F" w:rsidRPr="00782831">
        <w:rPr>
          <w:rFonts w:cs="B Lotus"/>
          <w:rtl/>
          <w:lang w:bidi="fa-IR"/>
        </w:rPr>
        <w:t xml:space="preserve">ای: </w:t>
      </w:r>
      <w:r w:rsidR="00D41F4F">
        <w:rPr>
          <w:rFonts w:cs="Traditional Arabic"/>
          <w:rtl/>
          <w:lang w:bidi="fa-IR"/>
        </w:rPr>
        <w:t>﴿</w:t>
      </w:r>
      <w:r>
        <w:rPr>
          <w:rFonts w:ascii="KFGQPC Uthmanic Script HAFS" w:cs="KFGQPC Uthmanic Script HAFS" w:hint="eastAsia"/>
          <w:rtl/>
        </w:rPr>
        <w:t>قَ</w:t>
      </w:r>
      <w:r>
        <w:rPr>
          <w:rFonts w:ascii="KFGQPC Uthmanic Script HAFS" w:cs="KFGQPC Uthmanic Script HAFS" w:hint="cs"/>
          <w:rtl/>
        </w:rPr>
        <w:t>ٰ</w:t>
      </w:r>
      <w:r>
        <w:rPr>
          <w:rFonts w:ascii="KFGQPC Uthmanic Script HAFS" w:cs="KFGQPC Uthmanic Script HAFS" w:hint="eastAsia"/>
          <w:rtl/>
        </w:rPr>
        <w:t>لَ</w:t>
      </w:r>
      <w:r>
        <w:rPr>
          <w:rFonts w:ascii="KFGQPC Uthmanic Script HAFS" w:cs="KFGQPC Uthmanic Script HAFS"/>
          <w:rtl/>
        </w:rPr>
        <w:t xml:space="preserve"> </w:t>
      </w:r>
      <w:r>
        <w:rPr>
          <w:rFonts w:ascii="KFGQPC Uthmanic Script HAFS" w:cs="KFGQPC Uthmanic Script HAFS" w:hint="eastAsia"/>
          <w:rtl/>
        </w:rPr>
        <w:t>أَوَلَو</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جِئ</w:t>
      </w:r>
      <w:r>
        <w:rPr>
          <w:rFonts w:ascii="KFGQPC Uthmanic Script HAFS" w:cs="KFGQPC Uthmanic Script HAFS" w:hint="cs"/>
          <w:rtl/>
        </w:rPr>
        <w:t>ۡ</w:t>
      </w:r>
      <w:r>
        <w:rPr>
          <w:rFonts w:ascii="KFGQPC Uthmanic Script HAFS" w:cs="KFGQPC Uthmanic Script HAFS" w:hint="eastAsia"/>
          <w:rtl/>
        </w:rPr>
        <w:t>تُكُم</w:t>
      </w:r>
      <w:r>
        <w:rPr>
          <w:rFonts w:ascii="KFGQPC Uthmanic Script HAFS" w:cs="KFGQPC Uthmanic Script HAFS"/>
          <w:rtl/>
        </w:rPr>
        <w:t xml:space="preserve"> </w:t>
      </w:r>
      <w:r>
        <w:rPr>
          <w:rFonts w:ascii="KFGQPC Uthmanic Script HAFS" w:cs="KFGQPC Uthmanic Script HAFS" w:hint="eastAsia"/>
          <w:rtl/>
        </w:rPr>
        <w:t>بِأَه</w:t>
      </w:r>
      <w:r>
        <w:rPr>
          <w:rFonts w:ascii="KFGQPC Uthmanic Script HAFS" w:cs="KFGQPC Uthmanic Script HAFS" w:hint="cs"/>
          <w:rtl/>
        </w:rPr>
        <w:t>ۡ</w:t>
      </w:r>
      <w:r>
        <w:rPr>
          <w:rFonts w:ascii="KFGQPC Uthmanic Script HAFS" w:cs="KFGQPC Uthmanic Script HAFS" w:hint="eastAsia"/>
          <w:rtl/>
        </w:rPr>
        <w:t>دَى</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مِمَّا</w:t>
      </w:r>
      <w:r>
        <w:rPr>
          <w:rFonts w:ascii="KFGQPC Uthmanic Script HAFS" w:cs="KFGQPC Uthmanic Script HAFS"/>
          <w:rtl/>
        </w:rPr>
        <w:t xml:space="preserve"> </w:t>
      </w:r>
      <w:r>
        <w:rPr>
          <w:rFonts w:ascii="KFGQPC Uthmanic Script HAFS" w:cs="KFGQPC Uthmanic Script HAFS" w:hint="eastAsia"/>
          <w:rtl/>
        </w:rPr>
        <w:t>وَجَدتُّم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عَلَي</w:t>
      </w:r>
      <w:r>
        <w:rPr>
          <w:rFonts w:ascii="KFGQPC Uthmanic Script HAFS" w:cs="KFGQPC Uthmanic Script HAFS" w:hint="cs"/>
          <w:rtl/>
        </w:rPr>
        <w:t>ۡ</w:t>
      </w:r>
      <w:r>
        <w:rPr>
          <w:rFonts w:ascii="KFGQPC Uthmanic Script HAFS" w:cs="KFGQPC Uthmanic Script HAFS" w:hint="eastAsia"/>
          <w:rtl/>
        </w:rPr>
        <w:t>هِ</w:t>
      </w:r>
      <w:r>
        <w:rPr>
          <w:rFonts w:ascii="KFGQPC Uthmanic Script HAFS" w:cs="KFGQPC Uthmanic Script HAFS"/>
          <w:rtl/>
        </w:rPr>
        <w:t xml:space="preserve"> </w:t>
      </w:r>
      <w:r>
        <w:rPr>
          <w:rFonts w:ascii="KFGQPC Uthmanic Script HAFS" w:cs="KFGQPC Uthmanic Script HAFS" w:hint="eastAsia"/>
          <w:rtl/>
        </w:rPr>
        <w:t>ءَابَا</w:t>
      </w:r>
      <w:r>
        <w:rPr>
          <w:rFonts w:ascii="KFGQPC Uthmanic Script HAFS" w:cs="KFGQPC Uthmanic Script HAFS" w:hint="cs"/>
          <w:rtl/>
        </w:rPr>
        <w:t>ٓ</w:t>
      </w:r>
      <w:r>
        <w:rPr>
          <w:rFonts w:ascii="KFGQPC Uthmanic Script HAFS" w:cs="KFGQPC Uthmanic Script HAFS" w:hint="eastAsia"/>
          <w:rtl/>
        </w:rPr>
        <w:t>ءَكُم</w:t>
      </w:r>
      <w:r>
        <w:rPr>
          <w:rFonts w:ascii="KFGQPC Uthmanic Script HAFS" w:cs="KFGQPC Uthmanic Script HAFS" w:hint="cs"/>
          <w:rtl/>
        </w:rPr>
        <w:t>ۡ</w:t>
      </w:r>
      <w:r w:rsidR="00D41F4F">
        <w:rPr>
          <w:rFonts w:cs="Traditional Arabic"/>
          <w:color w:val="000000"/>
          <w:rtl/>
          <w:lang w:bidi="fa-IR"/>
        </w:rPr>
        <w:t>﴾</w:t>
      </w:r>
      <w:r w:rsidRPr="003D40E1">
        <w:rPr>
          <w:rFonts w:cs="Traditional Arabic" w:hint="cs"/>
          <w:color w:val="000000"/>
          <w:sz w:val="26"/>
          <w:szCs w:val="26"/>
          <w:rtl/>
          <w:lang w:bidi="fa-IR"/>
        </w:rPr>
        <w:t xml:space="preserve"> </w:t>
      </w:r>
      <w:r w:rsidR="00D41F4F" w:rsidRPr="003D40E1">
        <w:rPr>
          <w:rFonts w:cs="B Lotus"/>
          <w:color w:val="000000"/>
          <w:sz w:val="24"/>
          <w:szCs w:val="24"/>
          <w:rtl/>
          <w:lang w:bidi="fa-IR"/>
        </w:rPr>
        <w:t>[</w:t>
      </w:r>
      <w:r w:rsidR="00E87B92" w:rsidRPr="003D40E1">
        <w:rPr>
          <w:rFonts w:cs="B Lotus" w:hint="cs"/>
          <w:color w:val="000000"/>
          <w:sz w:val="24"/>
          <w:szCs w:val="24"/>
          <w:rtl/>
          <w:lang w:bidi="fa-IR"/>
        </w:rPr>
        <w:t>الزخرف: 24</w:t>
      </w:r>
      <w:r w:rsidR="00D41F4F" w:rsidRPr="003D40E1">
        <w:rPr>
          <w:rFonts w:cs="B Lotus"/>
          <w:color w:val="000000"/>
          <w:sz w:val="24"/>
          <w:szCs w:val="24"/>
          <w:rtl/>
          <w:lang w:bidi="fa-IR"/>
        </w:rPr>
        <w:t>]</w:t>
      </w:r>
      <w:r w:rsidR="00D41F4F" w:rsidRPr="003D40E1">
        <w:rPr>
          <w:rFonts w:cs="B Lotus"/>
          <w:color w:val="000000"/>
          <w:sz w:val="26"/>
          <w:szCs w:val="26"/>
          <w:rtl/>
          <w:lang w:bidi="fa-IR"/>
        </w:rPr>
        <w:t>.</w:t>
      </w:r>
    </w:p>
    <w:p w:rsidR="00634C2F" w:rsidRPr="00E87B92" w:rsidRDefault="00E87B92" w:rsidP="00336DCA">
      <w:pPr>
        <w:widowControl w:val="0"/>
        <w:ind w:firstLine="284"/>
        <w:jc w:val="both"/>
        <w:rPr>
          <w:rFonts w:cs="B Lotus"/>
          <w:sz w:val="26"/>
          <w:szCs w:val="20"/>
          <w:rtl/>
          <w:lang w:bidi="fa-IR"/>
        </w:rPr>
      </w:pPr>
      <w:r w:rsidRPr="00E87B92">
        <w:rPr>
          <w:rFonts w:cs="Traditional Arabic" w:hint="cs"/>
          <w:sz w:val="26"/>
          <w:szCs w:val="26"/>
          <w:rtl/>
          <w:lang w:bidi="fa-IR"/>
        </w:rPr>
        <w:t>«</w:t>
      </w:r>
      <w:r w:rsidR="00634C2F" w:rsidRPr="00E87B92">
        <w:rPr>
          <w:rFonts w:cs="B Lotus"/>
          <w:sz w:val="26"/>
          <w:szCs w:val="26"/>
          <w:rtl/>
          <w:lang w:bidi="fa-IR"/>
        </w:rPr>
        <w:t>(پيغمبرشان بديشان)</w:t>
      </w:r>
      <w:r w:rsidR="00912D91" w:rsidRPr="00E87B92">
        <w:rPr>
          <w:rFonts w:cs="B Lotus"/>
          <w:sz w:val="26"/>
          <w:szCs w:val="26"/>
          <w:rtl/>
          <w:lang w:bidi="fa-IR"/>
        </w:rPr>
        <w:t xml:space="preserve"> می‌</w:t>
      </w:r>
      <w:r w:rsidR="00634C2F" w:rsidRPr="00E87B92">
        <w:rPr>
          <w:rFonts w:cs="B Lotus"/>
          <w:sz w:val="26"/>
          <w:szCs w:val="26"/>
          <w:rtl/>
          <w:lang w:bidi="fa-IR"/>
        </w:rPr>
        <w:t>‌گفت: آيا اگر من آئيني را هم براي شما آورده باشم كه از آئيني هدايت‌بخش‌تر باشد كه پدران و نياكان خود را بر آن يافته‌ايد (باز هم از گذشتگان خود پيروي</w:t>
      </w:r>
      <w:r w:rsidR="00912D91" w:rsidRPr="00E87B92">
        <w:rPr>
          <w:rFonts w:cs="B Lotus"/>
          <w:sz w:val="26"/>
          <w:szCs w:val="26"/>
          <w:rtl/>
          <w:lang w:bidi="fa-IR"/>
        </w:rPr>
        <w:t xml:space="preserve"> می‌</w:t>
      </w:r>
      <w:r w:rsidR="00634C2F" w:rsidRPr="00E87B92">
        <w:rPr>
          <w:rFonts w:cs="B Lotus"/>
          <w:sz w:val="26"/>
          <w:szCs w:val="26"/>
          <w:rtl/>
          <w:lang w:bidi="fa-IR"/>
        </w:rPr>
        <w:t>‌كنيد و بر بت‌پرستي‌خويش</w:t>
      </w:r>
      <w:r w:rsidR="00912D91" w:rsidRPr="00E87B92">
        <w:rPr>
          <w:rFonts w:cs="B Lotus"/>
          <w:sz w:val="26"/>
          <w:szCs w:val="26"/>
          <w:rtl/>
          <w:lang w:bidi="fa-IR"/>
        </w:rPr>
        <w:t xml:space="preserve"> می‌</w:t>
      </w:r>
      <w:r w:rsidR="00634C2F" w:rsidRPr="00E87B92">
        <w:rPr>
          <w:rFonts w:cs="B Lotus"/>
          <w:sz w:val="26"/>
          <w:szCs w:val="26"/>
          <w:rtl/>
          <w:lang w:bidi="fa-IR"/>
        </w:rPr>
        <w:t>‌رويد و دست به دامان تقليد</w:t>
      </w:r>
      <w:r w:rsidR="00912D91" w:rsidRPr="00E87B92">
        <w:rPr>
          <w:rFonts w:cs="B Lotus"/>
          <w:sz w:val="26"/>
          <w:szCs w:val="26"/>
          <w:rtl/>
          <w:lang w:bidi="fa-IR"/>
        </w:rPr>
        <w:t xml:space="preserve"> می‌</w:t>
      </w:r>
      <w:r w:rsidR="00634C2F" w:rsidRPr="00E87B92">
        <w:rPr>
          <w:rFonts w:cs="B Lotus"/>
          <w:sz w:val="26"/>
          <w:szCs w:val="26"/>
          <w:rtl/>
          <w:lang w:bidi="fa-IR"/>
        </w:rPr>
        <w:t>‌شويد؟</w:t>
      </w:r>
      <w:r w:rsidRPr="00E87B92">
        <w:rPr>
          <w:rFonts w:cs="Traditional Arabic" w:hint="cs"/>
          <w:sz w:val="32"/>
          <w:szCs w:val="26"/>
          <w:rtl/>
          <w:lang w:bidi="fa-IR"/>
        </w:rPr>
        <w:t>»</w:t>
      </w:r>
      <w:r w:rsidRPr="00E87B92">
        <w:rPr>
          <w:rFonts w:cs="B Lotus" w:hint="cs"/>
          <w:sz w:val="32"/>
          <w:szCs w:val="26"/>
          <w:rtl/>
          <w:lang w:bidi="fa-IR"/>
        </w:rPr>
        <w:t>.</w:t>
      </w:r>
    </w:p>
    <w:p w:rsidR="00634C2F" w:rsidRPr="00782831" w:rsidRDefault="00634C2F" w:rsidP="00336DCA">
      <w:pPr>
        <w:widowControl w:val="0"/>
        <w:ind w:firstLine="284"/>
        <w:jc w:val="both"/>
        <w:rPr>
          <w:rFonts w:cs="B Lotus"/>
          <w:rtl/>
          <w:lang w:bidi="fa-IR"/>
        </w:rPr>
      </w:pPr>
      <w:r w:rsidRPr="00782831">
        <w:rPr>
          <w:rFonts w:cs="B Lotus"/>
          <w:rtl/>
          <w:lang w:bidi="fa-IR"/>
        </w:rPr>
        <w:t>حجت و برهان را به آنان خاطر نشان شد، جز انکار و تکیه بر پیروی از پدران و دور انداختن غیر آن جواب دیگری نداشتند.</w:t>
      </w:r>
    </w:p>
    <w:p w:rsidR="00634C2F" w:rsidRPr="00782831" w:rsidRDefault="00634C2F" w:rsidP="003D40E1">
      <w:pPr>
        <w:ind w:firstLine="284"/>
        <w:jc w:val="both"/>
        <w:rPr>
          <w:rFonts w:hAnsi="Arial" w:cs="B Lotus"/>
          <w:color w:val="000000"/>
          <w:sz w:val="27"/>
          <w:szCs w:val="27"/>
          <w:rtl/>
          <w:lang w:bidi="fa-IR"/>
        </w:rPr>
      </w:pPr>
      <w:r w:rsidRPr="00782831">
        <w:rPr>
          <w:rFonts w:cs="B Lotus"/>
          <w:rtl/>
          <w:lang w:bidi="fa-IR"/>
        </w:rPr>
        <w:t>چنین کاری پیوسته در تمامی شریعت</w:t>
      </w:r>
      <w:r w:rsidR="00E507EB">
        <w:rPr>
          <w:rFonts w:cs="B Lotus"/>
          <w:rtl/>
          <w:lang w:bidi="fa-IR"/>
        </w:rPr>
        <w:t>‌ها</w:t>
      </w:r>
      <w:r w:rsidRPr="00782831">
        <w:rPr>
          <w:rFonts w:cs="B Lotus"/>
          <w:rtl/>
          <w:lang w:bidi="fa-IR"/>
        </w:rPr>
        <w:t xml:space="preserve"> نکوهیده بوده است</w:t>
      </w:r>
      <w:r w:rsidR="006C11FC">
        <w:rPr>
          <w:rFonts w:cs="B Lotus"/>
          <w:rtl/>
          <w:lang w:bidi="fa-IR"/>
        </w:rPr>
        <w:t>،</w:t>
      </w:r>
      <w:r w:rsidRPr="00782831">
        <w:rPr>
          <w:rFonts w:cs="B Lotus"/>
          <w:rtl/>
          <w:lang w:bidi="fa-IR"/>
        </w:rPr>
        <w:t xml:space="preserve"> همان طور که خداوند به نقل از قوم نوح</w:t>
      </w:r>
      <w:r w:rsidR="00E87B92">
        <w:rPr>
          <w:rFonts w:cs="B Lotus"/>
          <w:lang w:bidi="fa-IR"/>
        </w:rPr>
        <w:sym w:font="AGA Arabesque" w:char="F075"/>
      </w:r>
      <w:r w:rsidR="00912D91">
        <w:rPr>
          <w:rFonts w:cs="B Lotus"/>
          <w:rtl/>
          <w:lang w:bidi="fa-IR"/>
        </w:rPr>
        <w:t xml:space="preserve"> می‌</w:t>
      </w:r>
      <w:r w:rsidRPr="00782831">
        <w:rPr>
          <w:rFonts w:cs="B Lotus"/>
          <w:rtl/>
          <w:lang w:bidi="fa-IR"/>
        </w:rPr>
        <w:t xml:space="preserve">فرماید: </w:t>
      </w:r>
      <w:r w:rsidR="00D41F4F">
        <w:rPr>
          <w:rFonts w:cs="Traditional Arabic"/>
          <w:rtl/>
          <w:lang w:bidi="fa-IR"/>
        </w:rPr>
        <w:t>﴿</w:t>
      </w:r>
      <w:r w:rsidR="003D40E1">
        <w:rPr>
          <w:rFonts w:ascii="KFGQPC Uthmanic Script HAFS" w:cs="KFGQPC Uthmanic Script HAFS" w:hint="eastAsia"/>
          <w:rtl/>
        </w:rPr>
        <w:t>وَلَو</w:t>
      </w:r>
      <w:r w:rsidR="003D40E1">
        <w:rPr>
          <w:rFonts w:ascii="KFGQPC Uthmanic Script HAFS" w:cs="KFGQPC Uthmanic Script HAFS" w:hint="cs"/>
          <w:rtl/>
        </w:rPr>
        <w:t>ۡ</w:t>
      </w:r>
      <w:r w:rsidR="003D40E1">
        <w:rPr>
          <w:rFonts w:ascii="KFGQPC Uthmanic Script HAFS" w:cs="KFGQPC Uthmanic Script HAFS"/>
          <w:rtl/>
        </w:rPr>
        <w:t xml:space="preserve"> </w:t>
      </w:r>
      <w:r w:rsidR="003D40E1">
        <w:rPr>
          <w:rFonts w:ascii="KFGQPC Uthmanic Script HAFS" w:cs="KFGQPC Uthmanic Script HAFS" w:hint="eastAsia"/>
          <w:rtl/>
        </w:rPr>
        <w:t>شَا</w:t>
      </w:r>
      <w:r w:rsidR="003D40E1">
        <w:rPr>
          <w:rFonts w:ascii="KFGQPC Uthmanic Script HAFS" w:cs="KFGQPC Uthmanic Script HAFS" w:hint="cs"/>
          <w:rtl/>
        </w:rPr>
        <w:t>ٓ</w:t>
      </w:r>
      <w:r w:rsidR="003D40E1">
        <w:rPr>
          <w:rFonts w:ascii="KFGQPC Uthmanic Script HAFS" w:cs="KFGQPC Uthmanic Script HAFS" w:hint="eastAsia"/>
          <w:rtl/>
        </w:rPr>
        <w:t>ءَ</w:t>
      </w:r>
      <w:r w:rsidR="003D40E1">
        <w:rPr>
          <w:rFonts w:ascii="KFGQPC Uthmanic Script HAFS" w:cs="KFGQPC Uthmanic Script HAFS"/>
          <w:rtl/>
        </w:rPr>
        <w:t xml:space="preserve"> </w:t>
      </w:r>
      <w:r w:rsidR="003D40E1">
        <w:rPr>
          <w:rFonts w:ascii="KFGQPC Uthmanic Script HAFS" w:cs="KFGQPC Uthmanic Script HAFS" w:hint="cs"/>
          <w:rtl/>
        </w:rPr>
        <w:t>ٱ</w:t>
      </w:r>
      <w:r w:rsidR="003D40E1">
        <w:rPr>
          <w:rFonts w:ascii="KFGQPC Uthmanic Script HAFS" w:cs="KFGQPC Uthmanic Script HAFS" w:hint="eastAsia"/>
          <w:rtl/>
        </w:rPr>
        <w:t>للَّهُ</w:t>
      </w:r>
      <w:r w:rsidR="003D40E1">
        <w:rPr>
          <w:rFonts w:ascii="KFGQPC Uthmanic Script HAFS" w:cs="KFGQPC Uthmanic Script HAFS"/>
          <w:rtl/>
        </w:rPr>
        <w:t xml:space="preserve"> </w:t>
      </w:r>
      <w:r w:rsidR="003D40E1">
        <w:rPr>
          <w:rFonts w:ascii="KFGQPC Uthmanic Script HAFS" w:cs="KFGQPC Uthmanic Script HAFS" w:hint="eastAsia"/>
          <w:rtl/>
        </w:rPr>
        <w:t>لَأَنزَلَ</w:t>
      </w:r>
      <w:r w:rsidR="003D40E1">
        <w:rPr>
          <w:rFonts w:ascii="KFGQPC Uthmanic Script HAFS" w:cs="KFGQPC Uthmanic Script HAFS"/>
          <w:rtl/>
        </w:rPr>
        <w:t xml:space="preserve"> </w:t>
      </w:r>
      <w:r w:rsidR="003D40E1">
        <w:rPr>
          <w:rFonts w:ascii="KFGQPC Uthmanic Script HAFS" w:cs="KFGQPC Uthmanic Script HAFS" w:hint="eastAsia"/>
          <w:rtl/>
        </w:rPr>
        <w:t>مَلَ</w:t>
      </w:r>
      <w:r w:rsidR="003D40E1">
        <w:rPr>
          <w:rFonts w:ascii="KFGQPC Uthmanic Script HAFS" w:cs="KFGQPC Uthmanic Script HAFS" w:hint="cs"/>
          <w:rtl/>
        </w:rPr>
        <w:t>ٰٓ</w:t>
      </w:r>
      <w:r w:rsidR="003D40E1">
        <w:rPr>
          <w:rFonts w:ascii="KFGQPC Uthmanic Script HAFS" w:cs="KFGQPC Uthmanic Script HAFS" w:hint="eastAsia"/>
          <w:rtl/>
        </w:rPr>
        <w:t>ئِكَة</w:t>
      </w:r>
      <w:r w:rsidR="003D40E1">
        <w:rPr>
          <w:rFonts w:ascii="KFGQPC Uthmanic Script HAFS" w:cs="KFGQPC Uthmanic Script HAFS" w:hint="cs"/>
          <w:rtl/>
        </w:rPr>
        <w:t>ٗ</w:t>
      </w:r>
      <w:r w:rsidR="003D40E1">
        <w:rPr>
          <w:rFonts w:ascii="KFGQPC Uthmanic Script HAFS" w:cs="KFGQPC Uthmanic Script HAFS"/>
          <w:rtl/>
        </w:rPr>
        <w:t xml:space="preserve"> </w:t>
      </w:r>
      <w:r w:rsidR="003D40E1">
        <w:rPr>
          <w:rFonts w:ascii="KFGQPC Uthmanic Script HAFS" w:cs="KFGQPC Uthmanic Script HAFS" w:hint="eastAsia"/>
          <w:rtl/>
        </w:rPr>
        <w:t>مَّا</w:t>
      </w:r>
      <w:r w:rsidR="003D40E1">
        <w:rPr>
          <w:rFonts w:ascii="KFGQPC Uthmanic Script HAFS" w:cs="KFGQPC Uthmanic Script HAFS"/>
          <w:rtl/>
        </w:rPr>
        <w:t xml:space="preserve"> </w:t>
      </w:r>
      <w:r w:rsidR="003D40E1">
        <w:rPr>
          <w:rFonts w:ascii="KFGQPC Uthmanic Script HAFS" w:cs="KFGQPC Uthmanic Script HAFS" w:hint="eastAsia"/>
          <w:rtl/>
        </w:rPr>
        <w:t>سَمِع</w:t>
      </w:r>
      <w:r w:rsidR="003D40E1">
        <w:rPr>
          <w:rFonts w:ascii="KFGQPC Uthmanic Script HAFS" w:cs="KFGQPC Uthmanic Script HAFS" w:hint="cs"/>
          <w:rtl/>
        </w:rPr>
        <w:t>ۡ</w:t>
      </w:r>
      <w:r w:rsidR="003D40E1">
        <w:rPr>
          <w:rFonts w:ascii="KFGQPC Uthmanic Script HAFS" w:cs="KFGQPC Uthmanic Script HAFS" w:hint="eastAsia"/>
          <w:rtl/>
        </w:rPr>
        <w:t>نَا</w:t>
      </w:r>
      <w:r w:rsidR="003D40E1">
        <w:rPr>
          <w:rFonts w:ascii="KFGQPC Uthmanic Script HAFS" w:cs="KFGQPC Uthmanic Script HAFS"/>
          <w:rtl/>
        </w:rPr>
        <w:t xml:space="preserve"> </w:t>
      </w:r>
      <w:r w:rsidR="003D40E1">
        <w:rPr>
          <w:rFonts w:ascii="KFGQPC Uthmanic Script HAFS" w:cs="KFGQPC Uthmanic Script HAFS" w:hint="eastAsia"/>
          <w:rtl/>
        </w:rPr>
        <w:t>بِهَ</w:t>
      </w:r>
      <w:r w:rsidR="003D40E1">
        <w:rPr>
          <w:rFonts w:ascii="KFGQPC Uthmanic Script HAFS" w:cs="KFGQPC Uthmanic Script HAFS" w:hint="cs"/>
          <w:rtl/>
        </w:rPr>
        <w:t>ٰ</w:t>
      </w:r>
      <w:r w:rsidR="003D40E1">
        <w:rPr>
          <w:rFonts w:ascii="KFGQPC Uthmanic Script HAFS" w:cs="KFGQPC Uthmanic Script HAFS" w:hint="eastAsia"/>
          <w:rtl/>
        </w:rPr>
        <w:t>ذَا</w:t>
      </w:r>
      <w:r w:rsidR="003D40E1">
        <w:rPr>
          <w:rFonts w:ascii="KFGQPC Uthmanic Script HAFS" w:cs="KFGQPC Uthmanic Script HAFS"/>
          <w:rtl/>
        </w:rPr>
        <w:t xml:space="preserve"> </w:t>
      </w:r>
      <w:r w:rsidR="003D40E1">
        <w:rPr>
          <w:rFonts w:ascii="KFGQPC Uthmanic Script HAFS" w:cs="KFGQPC Uthmanic Script HAFS" w:hint="eastAsia"/>
          <w:rtl/>
        </w:rPr>
        <w:t>فِي</w:t>
      </w:r>
      <w:r w:rsidR="003D40E1">
        <w:rPr>
          <w:rFonts w:ascii="KFGQPC Uthmanic Script HAFS" w:cs="KFGQPC Uthmanic Script HAFS" w:hint="cs"/>
          <w:rtl/>
        </w:rPr>
        <w:t>ٓ</w:t>
      </w:r>
      <w:r w:rsidR="003D40E1">
        <w:rPr>
          <w:rFonts w:ascii="KFGQPC Uthmanic Script HAFS" w:cs="KFGQPC Uthmanic Script HAFS"/>
          <w:rtl/>
        </w:rPr>
        <w:t xml:space="preserve"> </w:t>
      </w:r>
      <w:r w:rsidR="003D40E1">
        <w:rPr>
          <w:rFonts w:ascii="KFGQPC Uthmanic Script HAFS" w:cs="KFGQPC Uthmanic Script HAFS" w:hint="eastAsia"/>
          <w:rtl/>
        </w:rPr>
        <w:t>ءَابَا</w:t>
      </w:r>
      <w:r w:rsidR="003D40E1">
        <w:rPr>
          <w:rFonts w:ascii="KFGQPC Uthmanic Script HAFS" w:cs="KFGQPC Uthmanic Script HAFS" w:hint="cs"/>
          <w:rtl/>
        </w:rPr>
        <w:t>ٓ</w:t>
      </w:r>
      <w:r w:rsidR="003D40E1">
        <w:rPr>
          <w:rFonts w:ascii="KFGQPC Uthmanic Script HAFS" w:cs="KFGQPC Uthmanic Script HAFS" w:hint="eastAsia"/>
          <w:rtl/>
        </w:rPr>
        <w:t>ئِنَا</w:t>
      </w:r>
      <w:r w:rsidR="003D40E1">
        <w:rPr>
          <w:rFonts w:ascii="KFGQPC Uthmanic Script HAFS" w:cs="KFGQPC Uthmanic Script HAFS"/>
          <w:rtl/>
        </w:rPr>
        <w:t xml:space="preserve"> </w:t>
      </w:r>
      <w:r w:rsidR="003D40E1">
        <w:rPr>
          <w:rFonts w:ascii="KFGQPC Uthmanic Script HAFS" w:cs="KFGQPC Uthmanic Script HAFS" w:hint="cs"/>
          <w:rtl/>
        </w:rPr>
        <w:t>ٱ</w:t>
      </w:r>
      <w:r w:rsidR="003D40E1">
        <w:rPr>
          <w:rFonts w:ascii="KFGQPC Uthmanic Script HAFS" w:cs="KFGQPC Uthmanic Script HAFS" w:hint="eastAsia"/>
          <w:rtl/>
        </w:rPr>
        <w:t>ل</w:t>
      </w:r>
      <w:r w:rsidR="003D40E1">
        <w:rPr>
          <w:rFonts w:ascii="KFGQPC Uthmanic Script HAFS" w:cs="KFGQPC Uthmanic Script HAFS" w:hint="cs"/>
          <w:rtl/>
        </w:rPr>
        <w:t>ۡ</w:t>
      </w:r>
      <w:r w:rsidR="003D40E1">
        <w:rPr>
          <w:rFonts w:ascii="KFGQPC Uthmanic Script HAFS" w:cs="KFGQPC Uthmanic Script HAFS" w:hint="eastAsia"/>
          <w:rtl/>
        </w:rPr>
        <w:t>أَوَّلِينَ</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E87B92">
        <w:rPr>
          <w:rFonts w:cs="B Lotus" w:hint="cs"/>
          <w:color w:val="000000"/>
          <w:sz w:val="26"/>
          <w:szCs w:val="26"/>
          <w:rtl/>
          <w:lang w:bidi="fa-IR"/>
        </w:rPr>
        <w:t>المؤمنون: 24</w:t>
      </w:r>
      <w:r w:rsidR="00D41F4F">
        <w:rPr>
          <w:rFonts w:cs="B Lotus"/>
          <w:color w:val="000000"/>
          <w:sz w:val="26"/>
          <w:szCs w:val="26"/>
          <w:rtl/>
          <w:lang w:bidi="fa-IR"/>
        </w:rPr>
        <w:t>]</w:t>
      </w:r>
      <w:r w:rsidR="00D41F4F">
        <w:rPr>
          <w:rFonts w:cs="B Lotus"/>
          <w:color w:val="000000"/>
          <w:rtl/>
          <w:lang w:bidi="fa-IR"/>
        </w:rPr>
        <w:t>.</w:t>
      </w:r>
    </w:p>
    <w:p w:rsidR="00634C2F" w:rsidRPr="00E87B92" w:rsidRDefault="00E87B92" w:rsidP="00CF29B2">
      <w:pPr>
        <w:ind w:firstLine="284"/>
        <w:jc w:val="both"/>
        <w:rPr>
          <w:rFonts w:cs="B Lotus"/>
          <w:sz w:val="26"/>
          <w:szCs w:val="20"/>
          <w:rtl/>
          <w:lang w:bidi="fa-IR"/>
        </w:rPr>
      </w:pPr>
      <w:r w:rsidRPr="00E87B92">
        <w:rPr>
          <w:rFonts w:cs="Traditional Arabic" w:hint="cs"/>
          <w:sz w:val="26"/>
          <w:szCs w:val="26"/>
          <w:rtl/>
          <w:lang w:bidi="fa-IR"/>
        </w:rPr>
        <w:t>«</w:t>
      </w:r>
      <w:r w:rsidR="00634C2F" w:rsidRPr="00E87B92">
        <w:rPr>
          <w:rFonts w:cs="B Lotus"/>
          <w:sz w:val="26"/>
          <w:szCs w:val="26"/>
          <w:rtl/>
          <w:lang w:bidi="fa-IR"/>
        </w:rPr>
        <w:t>اگر خدا</w:t>
      </w:r>
      <w:r w:rsidR="00912D91" w:rsidRPr="00E87B92">
        <w:rPr>
          <w:rFonts w:cs="B Lotus"/>
          <w:sz w:val="26"/>
          <w:szCs w:val="26"/>
          <w:rtl/>
          <w:lang w:bidi="fa-IR"/>
        </w:rPr>
        <w:t xml:space="preserve"> می‌</w:t>
      </w:r>
      <w:r w:rsidR="00634C2F" w:rsidRPr="00E87B92">
        <w:rPr>
          <w:rFonts w:cs="B Lotus"/>
          <w:sz w:val="26"/>
          <w:szCs w:val="26"/>
          <w:rtl/>
          <w:lang w:bidi="fa-IR"/>
        </w:rPr>
        <w:t>‌خواست (پيغمبري را به</w:t>
      </w:r>
      <w:r>
        <w:rPr>
          <w:rFonts w:cs="B Lotus"/>
          <w:sz w:val="26"/>
          <w:szCs w:val="26"/>
          <w:rtl/>
          <w:lang w:bidi="fa-IR"/>
        </w:rPr>
        <w:t xml:space="preserve"> می</w:t>
      </w:r>
      <w:r w:rsidR="00634C2F" w:rsidRPr="00E87B92">
        <w:rPr>
          <w:rFonts w:cs="B Lotus"/>
          <w:sz w:val="26"/>
          <w:szCs w:val="26"/>
          <w:rtl/>
          <w:lang w:bidi="fa-IR"/>
        </w:rPr>
        <w:t>ان ما روانه كند) حتماً فرشتگاني را (براي اين منظور)</w:t>
      </w:r>
      <w:r w:rsidR="00912D91" w:rsidRPr="00E87B92">
        <w:rPr>
          <w:rFonts w:cs="B Lotus"/>
          <w:sz w:val="26"/>
          <w:szCs w:val="26"/>
          <w:rtl/>
          <w:lang w:bidi="fa-IR"/>
        </w:rPr>
        <w:t xml:space="preserve"> می‌</w:t>
      </w:r>
      <w:r w:rsidR="00634C2F" w:rsidRPr="00E87B92">
        <w:rPr>
          <w:rFonts w:cs="B Lotus"/>
          <w:sz w:val="26"/>
          <w:szCs w:val="26"/>
          <w:rtl/>
          <w:lang w:bidi="fa-IR"/>
        </w:rPr>
        <w:t>‌فرستاد ما چنين چيزي را در (تاريخ) پدران پيشين خود نشنيده‌ايم (كه انساني ادّعاي نبوّت</w:t>
      </w:r>
      <w:r w:rsidRPr="00E87B92">
        <w:rPr>
          <w:rFonts w:cs="B Lotus"/>
          <w:sz w:val="26"/>
          <w:szCs w:val="26"/>
          <w:rtl/>
          <w:lang w:bidi="fa-IR"/>
        </w:rPr>
        <w:t xml:space="preserve"> كند و خود را نماينده خدا بداند</w:t>
      </w:r>
      <w:r w:rsidR="00634C2F" w:rsidRPr="00E87B92">
        <w:rPr>
          <w:rFonts w:cs="B Lotus"/>
          <w:sz w:val="26"/>
          <w:szCs w:val="26"/>
          <w:rtl/>
          <w:lang w:bidi="fa-IR"/>
        </w:rPr>
        <w:t>)</w:t>
      </w:r>
      <w:r w:rsidRPr="00E87B92">
        <w:rPr>
          <w:rFonts w:cs="Traditional Arabic" w:hint="cs"/>
          <w:sz w:val="32"/>
          <w:szCs w:val="26"/>
          <w:rtl/>
          <w:lang w:bidi="fa-IR"/>
        </w:rPr>
        <w:t>».</w:t>
      </w:r>
    </w:p>
    <w:p w:rsidR="00634C2F" w:rsidRPr="003D40E1" w:rsidRDefault="00634C2F" w:rsidP="00E87B92">
      <w:pPr>
        <w:ind w:firstLine="284"/>
        <w:jc w:val="both"/>
        <w:rPr>
          <w:rFonts w:cs="B Lotus"/>
          <w:rtl/>
          <w:lang w:bidi="fa-IR"/>
        </w:rPr>
      </w:pPr>
      <w:r w:rsidRPr="00782831">
        <w:rPr>
          <w:rFonts w:cs="B Lotus"/>
          <w:rtl/>
          <w:lang w:bidi="fa-IR"/>
        </w:rPr>
        <w:t>و به نقل از قوم ابراهیم</w:t>
      </w:r>
      <w:r w:rsidR="00E87B92">
        <w:rPr>
          <w:rFonts w:cs="B Lotus"/>
          <w:lang w:bidi="fa-IR"/>
        </w:rPr>
        <w:sym w:font="AGA Arabesque" w:char="F075"/>
      </w:r>
      <w:r w:rsidR="00912D91">
        <w:rPr>
          <w:rFonts w:cs="B Lotus"/>
          <w:rtl/>
          <w:lang w:bidi="fa-IR"/>
        </w:rPr>
        <w:t xml:space="preserve"> می‌</w:t>
      </w:r>
      <w:r w:rsidRPr="00782831">
        <w:rPr>
          <w:rFonts w:cs="B Lotus"/>
          <w:rtl/>
          <w:lang w:bidi="fa-IR"/>
        </w:rPr>
        <w:t>فرم</w:t>
      </w:r>
      <w:r w:rsidRPr="003D40E1">
        <w:rPr>
          <w:rFonts w:cs="B Lotus"/>
          <w:rtl/>
          <w:lang w:bidi="fa-IR"/>
        </w:rPr>
        <w:t xml:space="preserve">اید: </w:t>
      </w:r>
    </w:p>
    <w:p w:rsidR="00634C2F" w:rsidRPr="00782831" w:rsidRDefault="00D41F4F" w:rsidP="003D40E1">
      <w:pPr>
        <w:ind w:firstLine="284"/>
        <w:jc w:val="both"/>
        <w:rPr>
          <w:rFonts w:hAnsi="Arial" w:cs="B Lotus"/>
          <w:color w:val="000000"/>
          <w:sz w:val="27"/>
          <w:szCs w:val="27"/>
          <w:rtl/>
          <w:lang w:bidi="fa-IR"/>
        </w:rPr>
      </w:pPr>
      <w:r w:rsidRPr="003D40E1">
        <w:rPr>
          <w:rFonts w:cs="Traditional Arabic"/>
          <w:rtl/>
          <w:lang w:bidi="fa-IR"/>
        </w:rPr>
        <w:t>﴿</w:t>
      </w:r>
      <w:r w:rsidR="003D40E1" w:rsidRPr="003D40E1">
        <w:rPr>
          <w:rFonts w:ascii="KFGQPC Uthmanic Script HAFS" w:cs="KFGQPC Uthmanic Script HAFS" w:hint="eastAsia"/>
          <w:rtl/>
          <w:lang w:bidi="fa-IR"/>
        </w:rPr>
        <w:t>قَالَ</w:t>
      </w:r>
      <w:r w:rsidR="003D40E1" w:rsidRPr="003D40E1">
        <w:rPr>
          <w:rFonts w:ascii="KFGQPC Uthmanic Script HAFS" w:cs="KFGQPC Uthmanic Script HAFS"/>
          <w:rtl/>
          <w:lang w:bidi="fa-IR"/>
        </w:rPr>
        <w:t xml:space="preserve"> </w:t>
      </w:r>
      <w:r w:rsidR="003D40E1" w:rsidRPr="003D40E1">
        <w:rPr>
          <w:rFonts w:ascii="KFGQPC Uthmanic Script HAFS" w:cs="KFGQPC Uthmanic Script HAFS" w:hint="eastAsia"/>
          <w:rtl/>
          <w:lang w:bidi="fa-IR"/>
        </w:rPr>
        <w:t>هَل</w:t>
      </w:r>
      <w:r w:rsidR="003D40E1" w:rsidRPr="003D40E1">
        <w:rPr>
          <w:rFonts w:ascii="KFGQPC Uthmanic Script HAFS" w:cs="KFGQPC Uthmanic Script HAFS" w:hint="cs"/>
          <w:rtl/>
          <w:lang w:bidi="fa-IR"/>
        </w:rPr>
        <w:t>ۡ</w:t>
      </w:r>
      <w:r w:rsidR="003D40E1" w:rsidRPr="003D40E1">
        <w:rPr>
          <w:rFonts w:ascii="KFGQPC Uthmanic Script HAFS" w:cs="KFGQPC Uthmanic Script HAFS"/>
          <w:rtl/>
          <w:lang w:bidi="fa-IR"/>
        </w:rPr>
        <w:t xml:space="preserve"> </w:t>
      </w:r>
      <w:r w:rsidR="003D40E1" w:rsidRPr="003D40E1">
        <w:rPr>
          <w:rFonts w:ascii="KFGQPC Uthmanic Script HAFS" w:cs="KFGQPC Uthmanic Script HAFS" w:hint="eastAsia"/>
          <w:rtl/>
          <w:lang w:bidi="fa-IR"/>
        </w:rPr>
        <w:t>يَس</w:t>
      </w:r>
      <w:r w:rsidR="003D40E1" w:rsidRPr="003D40E1">
        <w:rPr>
          <w:rFonts w:ascii="KFGQPC Uthmanic Script HAFS" w:cs="KFGQPC Uthmanic Script HAFS" w:hint="cs"/>
          <w:rtl/>
          <w:lang w:bidi="fa-IR"/>
        </w:rPr>
        <w:t>ۡ</w:t>
      </w:r>
      <w:r w:rsidR="003D40E1" w:rsidRPr="003D40E1">
        <w:rPr>
          <w:rFonts w:ascii="KFGQPC Uthmanic Script HAFS" w:cs="KFGQPC Uthmanic Script HAFS" w:hint="eastAsia"/>
          <w:rtl/>
          <w:lang w:bidi="fa-IR"/>
        </w:rPr>
        <w:t>مَعُونَكُم</w:t>
      </w:r>
      <w:r w:rsidR="003D40E1" w:rsidRPr="003D40E1">
        <w:rPr>
          <w:rFonts w:ascii="KFGQPC Uthmanic Script HAFS" w:cs="KFGQPC Uthmanic Script HAFS" w:hint="cs"/>
          <w:rtl/>
          <w:lang w:bidi="fa-IR"/>
        </w:rPr>
        <w:t>ۡ</w:t>
      </w:r>
      <w:r w:rsidR="003D40E1" w:rsidRPr="003D40E1">
        <w:rPr>
          <w:rFonts w:ascii="KFGQPC Uthmanic Script HAFS" w:cs="KFGQPC Uthmanic Script HAFS"/>
          <w:rtl/>
          <w:lang w:bidi="fa-IR"/>
        </w:rPr>
        <w:t xml:space="preserve"> </w:t>
      </w:r>
      <w:r w:rsidR="003D40E1" w:rsidRPr="003D40E1">
        <w:rPr>
          <w:rFonts w:ascii="KFGQPC Uthmanic Script HAFS" w:cs="KFGQPC Uthmanic Script HAFS" w:hint="eastAsia"/>
          <w:rtl/>
          <w:lang w:bidi="fa-IR"/>
        </w:rPr>
        <w:t>إِذ</w:t>
      </w:r>
      <w:r w:rsidR="003D40E1" w:rsidRPr="003D40E1">
        <w:rPr>
          <w:rFonts w:ascii="KFGQPC Uthmanic Script HAFS" w:cs="KFGQPC Uthmanic Script HAFS" w:hint="cs"/>
          <w:rtl/>
          <w:lang w:bidi="fa-IR"/>
        </w:rPr>
        <w:t>ۡ</w:t>
      </w:r>
      <w:r w:rsidR="003D40E1" w:rsidRPr="003D40E1">
        <w:rPr>
          <w:rFonts w:ascii="KFGQPC Uthmanic Script HAFS" w:cs="KFGQPC Uthmanic Script HAFS"/>
          <w:rtl/>
          <w:lang w:bidi="fa-IR"/>
        </w:rPr>
        <w:t xml:space="preserve"> </w:t>
      </w:r>
      <w:r w:rsidR="003D40E1" w:rsidRPr="003D40E1">
        <w:rPr>
          <w:rFonts w:ascii="KFGQPC Uthmanic Script HAFS" w:cs="KFGQPC Uthmanic Script HAFS" w:hint="eastAsia"/>
          <w:rtl/>
          <w:lang w:bidi="fa-IR"/>
        </w:rPr>
        <w:t>تَد</w:t>
      </w:r>
      <w:r w:rsidR="003D40E1" w:rsidRPr="003D40E1">
        <w:rPr>
          <w:rFonts w:ascii="KFGQPC Uthmanic Script HAFS" w:cs="KFGQPC Uthmanic Script HAFS" w:hint="cs"/>
          <w:rtl/>
          <w:lang w:bidi="fa-IR"/>
        </w:rPr>
        <w:t>ۡ</w:t>
      </w:r>
      <w:r w:rsidR="003D40E1" w:rsidRPr="003D40E1">
        <w:rPr>
          <w:rFonts w:ascii="KFGQPC Uthmanic Script HAFS" w:cs="KFGQPC Uthmanic Script HAFS" w:hint="eastAsia"/>
          <w:rtl/>
          <w:lang w:bidi="fa-IR"/>
        </w:rPr>
        <w:t>عُونَ</w:t>
      </w:r>
      <w:r w:rsidR="003D40E1" w:rsidRPr="003D40E1">
        <w:rPr>
          <w:rFonts w:ascii="KFGQPC Uthmanic Script HAFS" w:cs="KFGQPC Uthmanic Script HAFS"/>
          <w:rtl/>
          <w:lang w:bidi="fa-IR"/>
        </w:rPr>
        <w:t xml:space="preserve"> </w:t>
      </w:r>
      <w:r w:rsidR="003D40E1" w:rsidRPr="003D40E1">
        <w:rPr>
          <w:rFonts w:ascii="KFGQPC Uthmanic Script HAFS" w:cs="KFGQPC Uthmanic Script HAFS" w:hint="cs"/>
          <w:rtl/>
          <w:lang w:bidi="fa-IR"/>
        </w:rPr>
        <w:t>٧٢</w:t>
      </w:r>
      <w:r w:rsidR="003D40E1" w:rsidRPr="003D40E1">
        <w:rPr>
          <w:rFonts w:ascii="KFGQPC Uthmanic Script HAFS" w:cs="KFGQPC Uthmanic Script HAFS"/>
          <w:rtl/>
          <w:lang w:bidi="fa-IR"/>
        </w:rPr>
        <w:t xml:space="preserve"> </w:t>
      </w:r>
      <w:r w:rsidR="003D40E1" w:rsidRPr="003D40E1">
        <w:rPr>
          <w:rFonts w:ascii="KFGQPC Uthmanic Script HAFS" w:cs="KFGQPC Uthmanic Script HAFS" w:hint="eastAsia"/>
          <w:rtl/>
          <w:lang w:bidi="fa-IR"/>
        </w:rPr>
        <w:t>أَو</w:t>
      </w:r>
      <w:r w:rsidR="003D40E1" w:rsidRPr="003D40E1">
        <w:rPr>
          <w:rFonts w:ascii="KFGQPC Uthmanic Script HAFS" w:cs="KFGQPC Uthmanic Script HAFS" w:hint="cs"/>
          <w:rtl/>
          <w:lang w:bidi="fa-IR"/>
        </w:rPr>
        <w:t>ۡ</w:t>
      </w:r>
      <w:r w:rsidR="003D40E1" w:rsidRPr="003D40E1">
        <w:rPr>
          <w:rFonts w:ascii="KFGQPC Uthmanic Script HAFS" w:cs="KFGQPC Uthmanic Script HAFS"/>
          <w:rtl/>
          <w:lang w:bidi="fa-IR"/>
        </w:rPr>
        <w:t xml:space="preserve"> </w:t>
      </w:r>
      <w:r w:rsidR="003D40E1" w:rsidRPr="003D40E1">
        <w:rPr>
          <w:rFonts w:ascii="KFGQPC Uthmanic Script HAFS" w:cs="KFGQPC Uthmanic Script HAFS" w:hint="eastAsia"/>
          <w:rtl/>
          <w:lang w:bidi="fa-IR"/>
        </w:rPr>
        <w:t>يَنفَعُونَكُم</w:t>
      </w:r>
      <w:r w:rsidR="003D40E1" w:rsidRPr="003D40E1">
        <w:rPr>
          <w:rFonts w:ascii="KFGQPC Uthmanic Script HAFS" w:cs="KFGQPC Uthmanic Script HAFS" w:hint="cs"/>
          <w:rtl/>
          <w:lang w:bidi="fa-IR"/>
        </w:rPr>
        <w:t>ۡ</w:t>
      </w:r>
      <w:r w:rsidR="003D40E1" w:rsidRPr="003D40E1">
        <w:rPr>
          <w:rFonts w:ascii="KFGQPC Uthmanic Script HAFS" w:cs="KFGQPC Uthmanic Script HAFS"/>
          <w:rtl/>
          <w:lang w:bidi="fa-IR"/>
        </w:rPr>
        <w:t xml:space="preserve"> </w:t>
      </w:r>
      <w:r w:rsidR="003D40E1" w:rsidRPr="003D40E1">
        <w:rPr>
          <w:rFonts w:ascii="KFGQPC Uthmanic Script HAFS" w:cs="KFGQPC Uthmanic Script HAFS" w:hint="eastAsia"/>
          <w:rtl/>
          <w:lang w:bidi="fa-IR"/>
        </w:rPr>
        <w:t>أَو</w:t>
      </w:r>
      <w:r w:rsidR="003D40E1" w:rsidRPr="003D40E1">
        <w:rPr>
          <w:rFonts w:ascii="KFGQPC Uthmanic Script HAFS" w:cs="KFGQPC Uthmanic Script HAFS" w:hint="cs"/>
          <w:rtl/>
          <w:lang w:bidi="fa-IR"/>
        </w:rPr>
        <w:t>ۡ</w:t>
      </w:r>
      <w:r w:rsidR="003D40E1" w:rsidRPr="003D40E1">
        <w:rPr>
          <w:rFonts w:ascii="KFGQPC Uthmanic Script HAFS" w:cs="KFGQPC Uthmanic Script HAFS"/>
          <w:rtl/>
          <w:lang w:bidi="fa-IR"/>
        </w:rPr>
        <w:t xml:space="preserve"> </w:t>
      </w:r>
      <w:r w:rsidR="003D40E1" w:rsidRPr="003D40E1">
        <w:rPr>
          <w:rFonts w:ascii="KFGQPC Uthmanic Script HAFS" w:cs="KFGQPC Uthmanic Script HAFS" w:hint="eastAsia"/>
          <w:rtl/>
          <w:lang w:bidi="fa-IR"/>
        </w:rPr>
        <w:t>يَضُرُّونَ</w:t>
      </w:r>
      <w:r w:rsidR="003D40E1" w:rsidRPr="003D40E1">
        <w:rPr>
          <w:rFonts w:ascii="KFGQPC Uthmanic Script HAFS" w:cs="KFGQPC Uthmanic Script HAFS"/>
          <w:rtl/>
          <w:lang w:bidi="fa-IR"/>
        </w:rPr>
        <w:t xml:space="preserve"> </w:t>
      </w:r>
      <w:r w:rsidR="003D40E1" w:rsidRPr="003D40E1">
        <w:rPr>
          <w:rFonts w:ascii="KFGQPC Uthmanic Script HAFS" w:cs="KFGQPC Uthmanic Script HAFS" w:hint="cs"/>
          <w:rtl/>
          <w:lang w:bidi="fa-IR"/>
        </w:rPr>
        <w:t>٧٣</w:t>
      </w:r>
      <w:r w:rsidR="003D40E1" w:rsidRPr="003D40E1">
        <w:rPr>
          <w:rFonts w:ascii="KFGQPC Uthmanic Script HAFS" w:cs="KFGQPC Uthmanic Script HAFS"/>
          <w:rtl/>
          <w:lang w:bidi="fa-IR"/>
        </w:rPr>
        <w:t xml:space="preserve"> </w:t>
      </w:r>
      <w:r w:rsidR="003D40E1" w:rsidRPr="003D40E1">
        <w:rPr>
          <w:rFonts w:ascii="KFGQPC Uthmanic Script HAFS" w:cs="KFGQPC Uthmanic Script HAFS" w:hint="eastAsia"/>
          <w:rtl/>
          <w:lang w:bidi="fa-IR"/>
        </w:rPr>
        <w:t>قَالُواْ</w:t>
      </w:r>
      <w:r w:rsidR="003D40E1" w:rsidRPr="003D40E1">
        <w:rPr>
          <w:rFonts w:ascii="KFGQPC Uthmanic Script HAFS" w:cs="KFGQPC Uthmanic Script HAFS"/>
          <w:rtl/>
          <w:lang w:bidi="fa-IR"/>
        </w:rPr>
        <w:t xml:space="preserve"> </w:t>
      </w:r>
      <w:r w:rsidR="003D40E1" w:rsidRPr="003D40E1">
        <w:rPr>
          <w:rFonts w:ascii="KFGQPC Uthmanic Script HAFS" w:cs="KFGQPC Uthmanic Script HAFS" w:hint="eastAsia"/>
          <w:rtl/>
          <w:lang w:bidi="fa-IR"/>
        </w:rPr>
        <w:t>بَل</w:t>
      </w:r>
      <w:r w:rsidR="003D40E1" w:rsidRPr="003D40E1">
        <w:rPr>
          <w:rFonts w:ascii="KFGQPC Uthmanic Script HAFS" w:cs="KFGQPC Uthmanic Script HAFS" w:hint="cs"/>
          <w:rtl/>
          <w:lang w:bidi="fa-IR"/>
        </w:rPr>
        <w:t>ۡ</w:t>
      </w:r>
      <w:r w:rsidR="003D40E1" w:rsidRPr="003D40E1">
        <w:rPr>
          <w:rFonts w:ascii="KFGQPC Uthmanic Script HAFS" w:cs="KFGQPC Uthmanic Script HAFS"/>
          <w:rtl/>
          <w:lang w:bidi="fa-IR"/>
        </w:rPr>
        <w:t xml:space="preserve"> </w:t>
      </w:r>
      <w:r w:rsidR="003D40E1" w:rsidRPr="003D40E1">
        <w:rPr>
          <w:rFonts w:ascii="KFGQPC Uthmanic Script HAFS" w:cs="KFGQPC Uthmanic Script HAFS" w:hint="eastAsia"/>
          <w:rtl/>
          <w:lang w:bidi="fa-IR"/>
        </w:rPr>
        <w:t>وَجَد</w:t>
      </w:r>
      <w:r w:rsidR="003D40E1" w:rsidRPr="003D40E1">
        <w:rPr>
          <w:rFonts w:ascii="KFGQPC Uthmanic Script HAFS" w:cs="KFGQPC Uthmanic Script HAFS" w:hint="cs"/>
          <w:rtl/>
          <w:lang w:bidi="fa-IR"/>
        </w:rPr>
        <w:t>ۡ</w:t>
      </w:r>
      <w:r w:rsidR="003D40E1" w:rsidRPr="003D40E1">
        <w:rPr>
          <w:rFonts w:ascii="KFGQPC Uthmanic Script HAFS" w:cs="KFGQPC Uthmanic Script HAFS" w:hint="eastAsia"/>
          <w:rtl/>
          <w:lang w:bidi="fa-IR"/>
        </w:rPr>
        <w:t>نَا</w:t>
      </w:r>
      <w:r w:rsidR="003D40E1" w:rsidRPr="003D40E1">
        <w:rPr>
          <w:rFonts w:ascii="KFGQPC Uthmanic Script HAFS" w:cs="KFGQPC Uthmanic Script HAFS" w:hint="cs"/>
          <w:rtl/>
          <w:lang w:bidi="fa-IR"/>
        </w:rPr>
        <w:t>ٓ</w:t>
      </w:r>
      <w:r w:rsidR="003D40E1" w:rsidRPr="003D40E1">
        <w:rPr>
          <w:rFonts w:ascii="KFGQPC Uthmanic Script HAFS" w:cs="KFGQPC Uthmanic Script HAFS"/>
          <w:rtl/>
          <w:lang w:bidi="fa-IR"/>
        </w:rPr>
        <w:t xml:space="preserve"> </w:t>
      </w:r>
      <w:r w:rsidR="003D40E1" w:rsidRPr="003D40E1">
        <w:rPr>
          <w:rFonts w:ascii="KFGQPC Uthmanic Script HAFS" w:cs="KFGQPC Uthmanic Script HAFS" w:hint="eastAsia"/>
          <w:rtl/>
          <w:lang w:bidi="fa-IR"/>
        </w:rPr>
        <w:t>ءَابَا</w:t>
      </w:r>
      <w:r w:rsidR="003D40E1" w:rsidRPr="003D40E1">
        <w:rPr>
          <w:rFonts w:ascii="KFGQPC Uthmanic Script HAFS" w:cs="KFGQPC Uthmanic Script HAFS" w:hint="cs"/>
          <w:rtl/>
          <w:lang w:bidi="fa-IR"/>
        </w:rPr>
        <w:t>ٓ</w:t>
      </w:r>
      <w:r w:rsidR="003D40E1" w:rsidRPr="003D40E1">
        <w:rPr>
          <w:rFonts w:ascii="KFGQPC Uthmanic Script HAFS" w:cs="KFGQPC Uthmanic Script HAFS" w:hint="eastAsia"/>
          <w:rtl/>
          <w:lang w:bidi="fa-IR"/>
        </w:rPr>
        <w:t>ءَنَا</w:t>
      </w:r>
      <w:r w:rsidR="003D40E1" w:rsidRPr="003D40E1">
        <w:rPr>
          <w:rFonts w:ascii="KFGQPC Uthmanic Script HAFS" w:cs="KFGQPC Uthmanic Script HAFS"/>
          <w:rtl/>
          <w:lang w:bidi="fa-IR"/>
        </w:rPr>
        <w:t xml:space="preserve"> </w:t>
      </w:r>
      <w:r w:rsidR="003D40E1" w:rsidRPr="003D40E1">
        <w:rPr>
          <w:rFonts w:ascii="KFGQPC Uthmanic Script HAFS" w:cs="KFGQPC Uthmanic Script HAFS" w:hint="eastAsia"/>
          <w:rtl/>
          <w:lang w:bidi="fa-IR"/>
        </w:rPr>
        <w:t>كَذَ</w:t>
      </w:r>
      <w:r w:rsidR="003D40E1" w:rsidRPr="003D40E1">
        <w:rPr>
          <w:rFonts w:ascii="KFGQPC Uthmanic Script HAFS" w:cs="KFGQPC Uthmanic Script HAFS" w:hint="cs"/>
          <w:rtl/>
          <w:lang w:bidi="fa-IR"/>
        </w:rPr>
        <w:t>ٰ</w:t>
      </w:r>
      <w:r w:rsidR="003D40E1" w:rsidRPr="003D40E1">
        <w:rPr>
          <w:rFonts w:ascii="KFGQPC Uthmanic Script HAFS" w:cs="KFGQPC Uthmanic Script HAFS" w:hint="eastAsia"/>
          <w:rtl/>
          <w:lang w:bidi="fa-IR"/>
        </w:rPr>
        <w:t>لِكَ</w:t>
      </w:r>
      <w:r w:rsidR="003D40E1" w:rsidRPr="003D40E1">
        <w:rPr>
          <w:rFonts w:ascii="KFGQPC Uthmanic Script HAFS" w:cs="KFGQPC Uthmanic Script HAFS"/>
          <w:rtl/>
          <w:lang w:bidi="fa-IR"/>
        </w:rPr>
        <w:t xml:space="preserve"> </w:t>
      </w:r>
      <w:r w:rsidR="003D40E1" w:rsidRPr="003D40E1">
        <w:rPr>
          <w:rFonts w:ascii="KFGQPC Uthmanic Script HAFS" w:cs="KFGQPC Uthmanic Script HAFS" w:hint="eastAsia"/>
          <w:rtl/>
          <w:lang w:bidi="fa-IR"/>
        </w:rPr>
        <w:t>يَف</w:t>
      </w:r>
      <w:r w:rsidR="003D40E1" w:rsidRPr="003D40E1">
        <w:rPr>
          <w:rFonts w:ascii="KFGQPC Uthmanic Script HAFS" w:cs="KFGQPC Uthmanic Script HAFS" w:hint="cs"/>
          <w:rtl/>
          <w:lang w:bidi="fa-IR"/>
        </w:rPr>
        <w:t>ۡ</w:t>
      </w:r>
      <w:r w:rsidR="003D40E1" w:rsidRPr="003D40E1">
        <w:rPr>
          <w:rFonts w:ascii="KFGQPC Uthmanic Script HAFS" w:cs="KFGQPC Uthmanic Script HAFS" w:hint="eastAsia"/>
          <w:rtl/>
          <w:lang w:bidi="fa-IR"/>
        </w:rPr>
        <w:t>عَلُونَ</w:t>
      </w:r>
      <w:r w:rsidR="003D40E1" w:rsidRPr="003D40E1">
        <w:rPr>
          <w:rFonts w:ascii="KFGQPC Uthmanic Script HAFS" w:cs="KFGQPC Uthmanic Script HAFS"/>
          <w:rtl/>
          <w:lang w:bidi="fa-IR"/>
        </w:rPr>
        <w:t xml:space="preserve"> </w:t>
      </w:r>
      <w:r w:rsidR="003D40E1" w:rsidRPr="003D40E1">
        <w:rPr>
          <w:rFonts w:ascii="KFGQPC Uthmanic Script HAFS" w:cs="KFGQPC Uthmanic Script HAFS" w:hint="cs"/>
          <w:rtl/>
          <w:lang w:bidi="fa-IR"/>
        </w:rPr>
        <w:t>٧٤</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E87B92">
        <w:rPr>
          <w:rFonts w:cs="B Lotus" w:hint="cs"/>
          <w:color w:val="000000"/>
          <w:sz w:val="26"/>
          <w:szCs w:val="26"/>
          <w:rtl/>
          <w:lang w:bidi="fa-IR"/>
        </w:rPr>
        <w:t>الشعراء: 72-74</w:t>
      </w:r>
      <w:r>
        <w:rPr>
          <w:rFonts w:cs="B Lotus"/>
          <w:color w:val="000000"/>
          <w:sz w:val="26"/>
          <w:szCs w:val="26"/>
          <w:rtl/>
          <w:lang w:bidi="fa-IR"/>
        </w:rPr>
        <w:t>]</w:t>
      </w:r>
      <w:r>
        <w:rPr>
          <w:rFonts w:cs="B Lotus"/>
          <w:color w:val="000000"/>
          <w:rtl/>
          <w:lang w:bidi="fa-IR"/>
        </w:rPr>
        <w:t>.</w:t>
      </w:r>
    </w:p>
    <w:p w:rsidR="00634C2F" w:rsidRPr="00E87B92" w:rsidRDefault="00634C2F" w:rsidP="00E87B92">
      <w:pPr>
        <w:ind w:firstLine="284"/>
        <w:jc w:val="both"/>
        <w:rPr>
          <w:rFonts w:cs="B Lotus"/>
          <w:sz w:val="26"/>
          <w:szCs w:val="26"/>
          <w:rtl/>
          <w:lang w:bidi="fa-IR"/>
        </w:rPr>
      </w:pPr>
      <w:r w:rsidRPr="00782831">
        <w:rPr>
          <w:rFonts w:cs="B Lotus"/>
          <w:rtl/>
          <w:lang w:bidi="fa-IR"/>
        </w:rPr>
        <w:t>‏</w:t>
      </w:r>
      <w:r w:rsidR="00E87B92" w:rsidRPr="00E87B92">
        <w:rPr>
          <w:rFonts w:cs="Traditional Arabic" w:hint="cs"/>
          <w:sz w:val="26"/>
          <w:szCs w:val="26"/>
          <w:rtl/>
          <w:lang w:bidi="fa-IR"/>
        </w:rPr>
        <w:t>«</w:t>
      </w:r>
      <w:r w:rsidRPr="00E87B92">
        <w:rPr>
          <w:rFonts w:cs="B Lotus"/>
          <w:sz w:val="26"/>
          <w:szCs w:val="26"/>
          <w:rtl/>
          <w:lang w:bidi="fa-IR"/>
        </w:rPr>
        <w:t>گفت: آيا هنگامي كه آنها را به كمك</w:t>
      </w:r>
      <w:r w:rsidR="00912D91" w:rsidRPr="00E87B92">
        <w:rPr>
          <w:rFonts w:cs="B Lotus"/>
          <w:sz w:val="26"/>
          <w:szCs w:val="26"/>
          <w:rtl/>
          <w:lang w:bidi="fa-IR"/>
        </w:rPr>
        <w:t xml:space="preserve"> می‌</w:t>
      </w:r>
      <w:r w:rsidRPr="00E87B92">
        <w:rPr>
          <w:rFonts w:cs="B Lotus"/>
          <w:sz w:val="26"/>
          <w:szCs w:val="26"/>
          <w:rtl/>
          <w:lang w:bidi="fa-IR"/>
        </w:rPr>
        <w:t>‌خوانيد</w:t>
      </w:r>
      <w:r w:rsidR="00F339BD" w:rsidRPr="00E87B92">
        <w:rPr>
          <w:rFonts w:cs="B Lotus"/>
          <w:sz w:val="26"/>
          <w:szCs w:val="26"/>
          <w:rtl/>
          <w:lang w:bidi="fa-IR"/>
        </w:rPr>
        <w:t xml:space="preserve">، </w:t>
      </w:r>
      <w:r w:rsidRPr="00E87B92">
        <w:rPr>
          <w:rFonts w:cs="B Lotus"/>
          <w:sz w:val="26"/>
          <w:szCs w:val="26"/>
          <w:rtl/>
          <w:lang w:bidi="fa-IR"/>
        </w:rPr>
        <w:t>صداي شما را</w:t>
      </w:r>
      <w:r w:rsidR="00912D91" w:rsidRPr="00E87B92">
        <w:rPr>
          <w:rFonts w:cs="B Lotus"/>
          <w:sz w:val="26"/>
          <w:szCs w:val="26"/>
          <w:rtl/>
          <w:lang w:bidi="fa-IR"/>
        </w:rPr>
        <w:t xml:space="preserve"> می‌</w:t>
      </w:r>
      <w:r w:rsidRPr="00E87B92">
        <w:rPr>
          <w:rFonts w:cs="B Lotus"/>
          <w:sz w:val="26"/>
          <w:szCs w:val="26"/>
          <w:rtl/>
          <w:lang w:bidi="fa-IR"/>
        </w:rPr>
        <w:t>‌شنوند و نيازتان را برآورده</w:t>
      </w:r>
      <w:r w:rsidR="00912D91" w:rsidRPr="00E87B92">
        <w:rPr>
          <w:rFonts w:cs="B Lotus"/>
          <w:sz w:val="26"/>
          <w:szCs w:val="26"/>
          <w:rtl/>
          <w:lang w:bidi="fa-IR"/>
        </w:rPr>
        <w:t xml:space="preserve"> می‌</w:t>
      </w:r>
      <w:r w:rsidRPr="00E87B92">
        <w:rPr>
          <w:rFonts w:cs="B Lotus"/>
          <w:sz w:val="26"/>
          <w:szCs w:val="26"/>
          <w:rtl/>
          <w:lang w:bidi="fa-IR"/>
        </w:rPr>
        <w:t>‌كنند؟</w:t>
      </w:r>
      <w:r w:rsidR="00DB3612">
        <w:rPr>
          <w:rFonts w:cs="B Lotus" w:hint="cs"/>
          <w:sz w:val="26"/>
          <w:szCs w:val="26"/>
          <w:rtl/>
          <w:lang w:bidi="fa-IR"/>
        </w:rPr>
        <w:t xml:space="preserve"> </w:t>
      </w:r>
      <w:r w:rsidRPr="00E87B92">
        <w:rPr>
          <w:rFonts w:cs="B Lotus"/>
          <w:sz w:val="26"/>
          <w:szCs w:val="26"/>
          <w:rtl/>
          <w:lang w:bidi="fa-IR"/>
        </w:rPr>
        <w:t>يا سودي به شما</w:t>
      </w:r>
      <w:r w:rsidR="00912D91" w:rsidRPr="00E87B92">
        <w:rPr>
          <w:rFonts w:cs="B Lotus"/>
          <w:sz w:val="26"/>
          <w:szCs w:val="26"/>
          <w:rtl/>
          <w:lang w:bidi="fa-IR"/>
        </w:rPr>
        <w:t xml:space="preserve"> می‌</w:t>
      </w:r>
      <w:r w:rsidRPr="00E87B92">
        <w:rPr>
          <w:rFonts w:cs="B Lotus"/>
          <w:sz w:val="26"/>
          <w:szCs w:val="26"/>
          <w:rtl/>
          <w:lang w:bidi="fa-IR"/>
        </w:rPr>
        <w:t>‌رسانند (اگر از آنها اطاعت كنيد</w:t>
      </w:r>
      <w:r w:rsidR="00D41F4F" w:rsidRPr="00E87B92">
        <w:rPr>
          <w:rFonts w:cs="B Lotus"/>
          <w:sz w:val="26"/>
          <w:szCs w:val="26"/>
          <w:rtl/>
          <w:lang w:bidi="fa-IR"/>
        </w:rPr>
        <w:t>؟</w:t>
      </w:r>
      <w:r w:rsidRPr="00E87B92">
        <w:rPr>
          <w:rFonts w:cs="B Lotus"/>
          <w:sz w:val="26"/>
          <w:szCs w:val="26"/>
          <w:rtl/>
          <w:lang w:bidi="fa-IR"/>
        </w:rPr>
        <w:t>) و يا زياني متوجّه شما</w:t>
      </w:r>
      <w:r w:rsidR="00912D91" w:rsidRPr="00E87B92">
        <w:rPr>
          <w:rFonts w:cs="B Lotus"/>
          <w:sz w:val="26"/>
          <w:szCs w:val="26"/>
          <w:rtl/>
          <w:lang w:bidi="fa-IR"/>
        </w:rPr>
        <w:t xml:space="preserve"> می‌</w:t>
      </w:r>
      <w:r w:rsidRPr="00E87B92">
        <w:rPr>
          <w:rFonts w:cs="B Lotus"/>
          <w:sz w:val="26"/>
          <w:szCs w:val="26"/>
          <w:rtl/>
          <w:lang w:bidi="fa-IR"/>
        </w:rPr>
        <w:t>‌سازند (اگر از آنها سرپيچي نمائيد</w:t>
      </w:r>
      <w:r w:rsidR="00D41F4F" w:rsidRPr="00E87B92">
        <w:rPr>
          <w:rFonts w:cs="B Lotus"/>
          <w:sz w:val="26"/>
          <w:szCs w:val="26"/>
          <w:rtl/>
          <w:lang w:bidi="fa-IR"/>
        </w:rPr>
        <w:t>؟</w:t>
      </w:r>
      <w:r w:rsidRPr="00E87B92">
        <w:rPr>
          <w:rFonts w:cs="B Lotus"/>
          <w:sz w:val="26"/>
          <w:szCs w:val="26"/>
          <w:rtl/>
          <w:lang w:bidi="fa-IR"/>
        </w:rPr>
        <w:t>).</w:t>
      </w:r>
      <w:r w:rsidR="00DB3612">
        <w:rPr>
          <w:rFonts w:cs="B Lotus" w:hint="cs"/>
          <w:sz w:val="26"/>
          <w:szCs w:val="26"/>
          <w:rtl/>
          <w:lang w:bidi="fa-IR"/>
        </w:rPr>
        <w:t xml:space="preserve"> </w:t>
      </w:r>
      <w:r w:rsidR="00912D91" w:rsidRPr="00E87B92">
        <w:rPr>
          <w:rFonts w:cs="B Lotus"/>
          <w:sz w:val="26"/>
          <w:szCs w:val="26"/>
          <w:rtl/>
          <w:lang w:bidi="fa-IR"/>
        </w:rPr>
        <w:t>می‌</w:t>
      </w:r>
      <w:r w:rsidR="00E87B92">
        <w:rPr>
          <w:rFonts w:cs="B Lotus"/>
          <w:sz w:val="26"/>
          <w:szCs w:val="26"/>
          <w:rtl/>
          <w:lang w:bidi="fa-IR"/>
        </w:rPr>
        <w:t>‌گويند:</w:t>
      </w:r>
      <w:r w:rsidRPr="00E87B92">
        <w:rPr>
          <w:rFonts w:cs="B Lotus"/>
          <w:sz w:val="26"/>
          <w:szCs w:val="26"/>
          <w:rtl/>
          <w:lang w:bidi="fa-IR"/>
        </w:rPr>
        <w:t xml:space="preserve"> (چيزي از اين كارها را</w:t>
      </w:r>
      <w:r w:rsidR="00912D91" w:rsidRPr="00E87B92">
        <w:rPr>
          <w:rFonts w:cs="B Lotus"/>
          <w:sz w:val="26"/>
          <w:szCs w:val="26"/>
          <w:rtl/>
          <w:lang w:bidi="fa-IR"/>
        </w:rPr>
        <w:t xml:space="preserve"> نمی‌</w:t>
      </w:r>
      <w:r w:rsidRPr="00E87B92">
        <w:rPr>
          <w:rFonts w:cs="B Lotus"/>
          <w:sz w:val="26"/>
          <w:szCs w:val="26"/>
          <w:rtl/>
          <w:lang w:bidi="fa-IR"/>
        </w:rPr>
        <w:t>‌توانند بكنند) فقط ما پدران و نياكان خود را ديده‌ايم كه اين چنين</w:t>
      </w:r>
      <w:r w:rsidR="00912D91" w:rsidRPr="00E87B92">
        <w:rPr>
          <w:rFonts w:cs="B Lotus"/>
          <w:sz w:val="26"/>
          <w:szCs w:val="26"/>
          <w:rtl/>
          <w:lang w:bidi="fa-IR"/>
        </w:rPr>
        <w:t xml:space="preserve"> می‌</w:t>
      </w:r>
      <w:r w:rsidRPr="00E87B92">
        <w:rPr>
          <w:rFonts w:cs="B Lotus"/>
          <w:sz w:val="26"/>
          <w:szCs w:val="26"/>
          <w:rtl/>
          <w:lang w:bidi="fa-IR"/>
        </w:rPr>
        <w:t>‌كردند (و بتان را به گونه ما پرستش</w:t>
      </w:r>
      <w:r w:rsidR="00912D91" w:rsidRPr="00E87B92">
        <w:rPr>
          <w:rFonts w:cs="B Lotus"/>
          <w:sz w:val="26"/>
          <w:szCs w:val="26"/>
          <w:rtl/>
          <w:lang w:bidi="fa-IR"/>
        </w:rPr>
        <w:t xml:space="preserve"> می‌</w:t>
      </w:r>
      <w:r w:rsidRPr="00E87B92">
        <w:rPr>
          <w:rFonts w:cs="B Lotus"/>
          <w:sz w:val="26"/>
          <w:szCs w:val="26"/>
          <w:rtl/>
          <w:lang w:bidi="fa-IR"/>
        </w:rPr>
        <w:t>‌نمودند و ما هم از كارشان تقليد</w:t>
      </w:r>
      <w:r w:rsidR="00912D91" w:rsidRPr="00E87B92">
        <w:rPr>
          <w:rFonts w:cs="B Lotus"/>
          <w:sz w:val="26"/>
          <w:szCs w:val="26"/>
          <w:rtl/>
          <w:lang w:bidi="fa-IR"/>
        </w:rPr>
        <w:t xml:space="preserve"> می‌</w:t>
      </w:r>
      <w:r w:rsidRPr="00E87B92">
        <w:rPr>
          <w:rFonts w:cs="B Lotus"/>
          <w:sz w:val="26"/>
          <w:szCs w:val="26"/>
          <w:rtl/>
          <w:lang w:bidi="fa-IR"/>
        </w:rPr>
        <w:t>‌كنيم و بس</w:t>
      </w:r>
      <w:r w:rsidR="00963215" w:rsidRPr="00E87B92">
        <w:rPr>
          <w:rFonts w:cs="B Lotus"/>
          <w:sz w:val="26"/>
          <w:szCs w:val="26"/>
          <w:rtl/>
          <w:lang w:bidi="fa-IR"/>
        </w:rPr>
        <w:t>.</w:t>
      </w:r>
      <w:r w:rsidRPr="00E87B92">
        <w:rPr>
          <w:rFonts w:cs="B Lotus"/>
          <w:sz w:val="26"/>
          <w:szCs w:val="26"/>
          <w:rtl/>
          <w:lang w:bidi="fa-IR"/>
        </w:rPr>
        <w:t xml:space="preserve"> مگر</w:t>
      </w:r>
      <w:r w:rsidR="00912D91" w:rsidRPr="00E87B92">
        <w:rPr>
          <w:rFonts w:cs="B Lotus"/>
          <w:sz w:val="26"/>
          <w:szCs w:val="26"/>
          <w:rtl/>
          <w:lang w:bidi="fa-IR"/>
        </w:rPr>
        <w:t xml:space="preserve"> می‌</w:t>
      </w:r>
      <w:r w:rsidRPr="00E87B92">
        <w:rPr>
          <w:rFonts w:cs="B Lotus"/>
          <w:sz w:val="26"/>
          <w:szCs w:val="26"/>
          <w:rtl/>
          <w:lang w:bidi="fa-IR"/>
        </w:rPr>
        <w:t>‌شود پدران و نياكان ما در اشتباه بوده باشند</w:t>
      </w:r>
      <w:r w:rsidR="00D41F4F" w:rsidRPr="00E87B92">
        <w:rPr>
          <w:rFonts w:cs="B Lotus"/>
          <w:sz w:val="26"/>
          <w:szCs w:val="26"/>
          <w:rtl/>
          <w:lang w:bidi="fa-IR"/>
        </w:rPr>
        <w:t>؟</w:t>
      </w:r>
      <w:r w:rsidRPr="00E87B92">
        <w:rPr>
          <w:rFonts w:cs="B Lotus"/>
          <w:sz w:val="26"/>
          <w:szCs w:val="26"/>
          <w:rtl/>
          <w:lang w:bidi="fa-IR"/>
        </w:rPr>
        <w:t>)</w:t>
      </w:r>
      <w:r w:rsidR="00963215" w:rsidRPr="00E87B92">
        <w:rPr>
          <w:rFonts w:cs="B Lotus"/>
          <w:sz w:val="26"/>
          <w:szCs w:val="26"/>
          <w:rtl/>
          <w:lang w:bidi="fa-IR"/>
        </w:rPr>
        <w:t>.</w:t>
      </w:r>
      <w:r w:rsidRPr="00E87B92">
        <w:rPr>
          <w:rFonts w:cs="B Lotus"/>
          <w:sz w:val="26"/>
          <w:szCs w:val="26"/>
          <w:rtl/>
          <w:lang w:bidi="fa-IR"/>
        </w:rPr>
        <w:t xml:space="preserve"> ‏</w:t>
      </w:r>
      <w:r w:rsidR="00912D91" w:rsidRPr="00E87B92">
        <w:rPr>
          <w:rFonts w:cs="B Lotus"/>
          <w:sz w:val="26"/>
          <w:szCs w:val="26"/>
          <w:rtl/>
          <w:lang w:bidi="fa-IR"/>
        </w:rPr>
        <w:t xml:space="preserve"> می‌</w:t>
      </w:r>
      <w:r w:rsidR="00E87B92">
        <w:rPr>
          <w:rFonts w:cs="B Lotus"/>
          <w:sz w:val="26"/>
          <w:szCs w:val="26"/>
          <w:rtl/>
          <w:lang w:bidi="fa-IR"/>
        </w:rPr>
        <w:t xml:space="preserve">‌گويند: </w:t>
      </w:r>
      <w:r w:rsidRPr="00E87B92">
        <w:rPr>
          <w:rFonts w:cs="B Lotus"/>
          <w:sz w:val="26"/>
          <w:szCs w:val="26"/>
          <w:rtl/>
          <w:lang w:bidi="fa-IR"/>
        </w:rPr>
        <w:t>(چيزي از اين كارها را</w:t>
      </w:r>
      <w:r w:rsidR="00912D91" w:rsidRPr="00E87B92">
        <w:rPr>
          <w:rFonts w:cs="B Lotus"/>
          <w:sz w:val="26"/>
          <w:szCs w:val="26"/>
          <w:rtl/>
          <w:lang w:bidi="fa-IR"/>
        </w:rPr>
        <w:t xml:space="preserve"> نمی‌</w:t>
      </w:r>
      <w:r w:rsidRPr="00E87B92">
        <w:rPr>
          <w:rFonts w:cs="B Lotus"/>
          <w:sz w:val="26"/>
          <w:szCs w:val="26"/>
          <w:rtl/>
          <w:lang w:bidi="fa-IR"/>
        </w:rPr>
        <w:t>‌توانند بكنند) فقط ما پدران و نياكان خود را ديده‌ايم كه اين چنين</w:t>
      </w:r>
      <w:r w:rsidR="00912D91" w:rsidRPr="00E87B92">
        <w:rPr>
          <w:rFonts w:cs="B Lotus"/>
          <w:sz w:val="26"/>
          <w:szCs w:val="26"/>
          <w:rtl/>
          <w:lang w:bidi="fa-IR"/>
        </w:rPr>
        <w:t xml:space="preserve"> می‌</w:t>
      </w:r>
      <w:r w:rsidRPr="00E87B92">
        <w:rPr>
          <w:rFonts w:cs="B Lotus"/>
          <w:sz w:val="26"/>
          <w:szCs w:val="26"/>
          <w:rtl/>
          <w:lang w:bidi="fa-IR"/>
        </w:rPr>
        <w:t>‌كردند (و بتان را به گونه ما پرستش</w:t>
      </w:r>
      <w:r w:rsidR="00912D91" w:rsidRPr="00E87B92">
        <w:rPr>
          <w:rFonts w:cs="B Lotus"/>
          <w:sz w:val="26"/>
          <w:szCs w:val="26"/>
          <w:rtl/>
          <w:lang w:bidi="fa-IR"/>
        </w:rPr>
        <w:t xml:space="preserve"> می‌</w:t>
      </w:r>
      <w:r w:rsidRPr="00E87B92">
        <w:rPr>
          <w:rFonts w:cs="B Lotus"/>
          <w:sz w:val="26"/>
          <w:szCs w:val="26"/>
          <w:rtl/>
          <w:lang w:bidi="fa-IR"/>
        </w:rPr>
        <w:t>‌نمودند و ما هم از كارشان تقليد</w:t>
      </w:r>
      <w:r w:rsidR="00912D91" w:rsidRPr="00E87B92">
        <w:rPr>
          <w:rFonts w:cs="B Lotus"/>
          <w:sz w:val="26"/>
          <w:szCs w:val="26"/>
          <w:rtl/>
          <w:lang w:bidi="fa-IR"/>
        </w:rPr>
        <w:t xml:space="preserve"> می‌</w:t>
      </w:r>
      <w:r w:rsidRPr="00E87B92">
        <w:rPr>
          <w:rFonts w:cs="B Lotus"/>
          <w:sz w:val="26"/>
          <w:szCs w:val="26"/>
          <w:rtl/>
          <w:lang w:bidi="fa-IR"/>
        </w:rPr>
        <w:t>‌كنيم و بس</w:t>
      </w:r>
      <w:r w:rsidR="00963215" w:rsidRPr="00E87B92">
        <w:rPr>
          <w:rFonts w:cs="B Lotus"/>
          <w:sz w:val="26"/>
          <w:szCs w:val="26"/>
          <w:rtl/>
          <w:lang w:bidi="fa-IR"/>
        </w:rPr>
        <w:t>.</w:t>
      </w:r>
      <w:r w:rsidRPr="00E87B92">
        <w:rPr>
          <w:rFonts w:cs="B Lotus"/>
          <w:sz w:val="26"/>
          <w:szCs w:val="26"/>
          <w:rtl/>
          <w:lang w:bidi="fa-IR"/>
        </w:rPr>
        <w:t xml:space="preserve"> مگر</w:t>
      </w:r>
      <w:r w:rsidR="00912D91" w:rsidRPr="00E87B92">
        <w:rPr>
          <w:rFonts w:cs="B Lotus"/>
          <w:sz w:val="26"/>
          <w:szCs w:val="26"/>
          <w:rtl/>
          <w:lang w:bidi="fa-IR"/>
        </w:rPr>
        <w:t xml:space="preserve"> می‌</w:t>
      </w:r>
      <w:r w:rsidRPr="00E87B92">
        <w:rPr>
          <w:rFonts w:cs="B Lotus"/>
          <w:sz w:val="26"/>
          <w:szCs w:val="26"/>
          <w:rtl/>
          <w:lang w:bidi="fa-IR"/>
        </w:rPr>
        <w:t>‌شود پدران و نياكان ما در اشتباه بوده باشند</w:t>
      </w:r>
      <w:r w:rsidR="00D41F4F" w:rsidRPr="00E87B92">
        <w:rPr>
          <w:rFonts w:cs="B Lotus"/>
          <w:sz w:val="26"/>
          <w:szCs w:val="26"/>
          <w:rtl/>
          <w:lang w:bidi="fa-IR"/>
        </w:rPr>
        <w:t>؟</w:t>
      </w:r>
      <w:r w:rsidRPr="00E87B92">
        <w:rPr>
          <w:rFonts w:cs="B Lotus"/>
          <w:sz w:val="26"/>
          <w:szCs w:val="26"/>
          <w:rtl/>
          <w:lang w:bidi="fa-IR"/>
        </w:rPr>
        <w:t>)</w:t>
      </w:r>
      <w:r w:rsidR="00E87B92" w:rsidRPr="00E87B92">
        <w:rPr>
          <w:rFonts w:cs="Traditional Arabic" w:hint="cs"/>
          <w:sz w:val="26"/>
          <w:szCs w:val="26"/>
          <w:rtl/>
          <w:lang w:bidi="fa-IR"/>
        </w:rPr>
        <w:t>»</w:t>
      </w:r>
      <w:r w:rsidR="00963215" w:rsidRPr="00E87B92">
        <w:rPr>
          <w:rFonts w:cs="B Lotus"/>
          <w:sz w:val="26"/>
          <w:szCs w:val="26"/>
          <w:rtl/>
          <w:lang w:bidi="fa-IR"/>
        </w:rPr>
        <w:t>.</w:t>
      </w:r>
    </w:p>
    <w:p w:rsidR="00634C2F" w:rsidRPr="00782831" w:rsidRDefault="00634C2F" w:rsidP="00CF29B2">
      <w:pPr>
        <w:ind w:firstLine="284"/>
        <w:jc w:val="both"/>
        <w:rPr>
          <w:rFonts w:cs="B Lotus"/>
          <w:rtl/>
          <w:lang w:bidi="fa-IR"/>
        </w:rPr>
      </w:pPr>
      <w:r w:rsidRPr="00782831">
        <w:rPr>
          <w:rFonts w:cs="B Lotus"/>
          <w:rtl/>
          <w:lang w:bidi="fa-IR"/>
        </w:rPr>
        <w:t>پس همه</w:t>
      </w:r>
      <w:r w:rsidR="00912D91">
        <w:rPr>
          <w:rFonts w:cs="B Lotus"/>
          <w:rtl/>
          <w:lang w:bidi="fa-IR"/>
        </w:rPr>
        <w:t xml:space="preserve">‌ی </w:t>
      </w:r>
      <w:r w:rsidRPr="00782831">
        <w:rPr>
          <w:rFonts w:cs="B Lotus"/>
          <w:rtl/>
          <w:lang w:bidi="fa-IR"/>
        </w:rPr>
        <w:t>آنان وقتی که به اشخاص تکیه</w:t>
      </w:r>
      <w:r w:rsidR="00DB3612">
        <w:rPr>
          <w:rFonts w:cs="B Lotus"/>
          <w:rtl/>
          <w:lang w:bidi="fa-IR"/>
        </w:rPr>
        <w:t xml:space="preserve"> </w:t>
      </w:r>
      <w:r w:rsidRPr="00782831">
        <w:rPr>
          <w:rFonts w:cs="B Lotus"/>
          <w:rtl/>
          <w:lang w:bidi="fa-IR"/>
        </w:rPr>
        <w:t xml:space="preserve">کردند و معتقد بودند که حق تابع آنان است و توجه نکردند که حق مقدم بر اشخاص است، مورد نکوهش و سرزنش قرار گرفتند. </w:t>
      </w:r>
    </w:p>
    <w:p w:rsidR="00634C2F" w:rsidRPr="00782831" w:rsidRDefault="00634C2F" w:rsidP="00E87B92">
      <w:pPr>
        <w:ind w:firstLine="284"/>
        <w:jc w:val="both"/>
        <w:rPr>
          <w:rFonts w:cs="B Lotus"/>
          <w:rtl/>
          <w:lang w:bidi="fa-IR"/>
        </w:rPr>
      </w:pPr>
      <w:r w:rsidRPr="00E87B92">
        <w:rPr>
          <w:rFonts w:ascii="Lotus Linotype" w:hAnsi="Lotus Linotype" w:cs="B Lotus"/>
          <w:b/>
          <w:bCs/>
          <w:rtl/>
          <w:lang w:bidi="fa-IR"/>
        </w:rPr>
        <w:t>دوم:</w:t>
      </w:r>
      <w:r w:rsidRPr="003F375B">
        <w:rPr>
          <w:rFonts w:ascii="Lotus Linotype" w:hAnsi="Lotus Linotype" w:cs="B Lotus"/>
          <w:b/>
          <w:bCs/>
          <w:rtl/>
          <w:lang w:bidi="fa-IR"/>
        </w:rPr>
        <w:t xml:space="preserve"> </w:t>
      </w:r>
      <w:r w:rsidRPr="00782831">
        <w:rPr>
          <w:rFonts w:cs="B Lotus"/>
          <w:rtl/>
          <w:lang w:bidi="fa-IR"/>
        </w:rPr>
        <w:t>عقیده</w:t>
      </w:r>
      <w:r w:rsidR="00912D91">
        <w:rPr>
          <w:rFonts w:cs="B Lotus"/>
          <w:rtl/>
          <w:lang w:bidi="fa-IR"/>
        </w:rPr>
        <w:t xml:space="preserve">‌ی </w:t>
      </w:r>
      <w:r w:rsidRPr="00782831">
        <w:rPr>
          <w:rFonts w:cs="B Lotus"/>
          <w:rtl/>
          <w:lang w:bidi="fa-IR"/>
        </w:rPr>
        <w:t xml:space="preserve">امامیه در پیروی از امام معصوم </w:t>
      </w:r>
      <w:r w:rsidR="00E87B92">
        <w:rPr>
          <w:rFonts w:cs="B Lotus" w:hint="cs"/>
          <w:rtl/>
          <w:lang w:bidi="fa-IR"/>
        </w:rPr>
        <w:t>-</w:t>
      </w:r>
      <w:r w:rsidRPr="00782831">
        <w:rPr>
          <w:rFonts w:cs="B Lotus"/>
          <w:rtl/>
          <w:lang w:bidi="fa-IR"/>
        </w:rPr>
        <w:t>به زعم خودشان</w:t>
      </w:r>
      <w:r w:rsidR="00E87B92">
        <w:rPr>
          <w:rFonts w:cs="B Lotus" w:hint="cs"/>
          <w:rtl/>
          <w:lang w:bidi="fa-IR"/>
        </w:rPr>
        <w:t>-</w:t>
      </w:r>
      <w:r w:rsidRPr="00782831">
        <w:rPr>
          <w:rFonts w:cs="B Lotus"/>
          <w:rtl/>
          <w:lang w:bidi="fa-IR"/>
        </w:rPr>
        <w:t xml:space="preserve"> هر چند با آنچه که پیامبر معصوم یعنی محمد</w:t>
      </w:r>
      <w:r>
        <w:rPr>
          <w:rFonts w:cs="CTraditional Arabic"/>
          <w:rtl/>
          <w:lang w:bidi="fa-IR"/>
        </w:rPr>
        <w:t>ص</w:t>
      </w:r>
      <w:r w:rsidRPr="00782831">
        <w:rPr>
          <w:rFonts w:cs="B Lotus"/>
          <w:rtl/>
          <w:lang w:bidi="fa-IR"/>
        </w:rPr>
        <w:t xml:space="preserve"> آورده مخالفت کند. پس اینان اشخاص را بر شریعت حاکم کردند و شریعت را بر اشخاص حاکم نکردند و قرآن تنها به این خاطر نازل شده که به طور مطلق و عام حاکم بر مردم باشد.</w:t>
      </w:r>
    </w:p>
    <w:p w:rsidR="00634C2F" w:rsidRPr="00782831" w:rsidRDefault="00634C2F" w:rsidP="00CF29B2">
      <w:pPr>
        <w:ind w:firstLine="284"/>
        <w:jc w:val="both"/>
        <w:rPr>
          <w:rFonts w:cs="B Lotus"/>
          <w:rtl/>
          <w:lang w:bidi="fa-IR"/>
        </w:rPr>
      </w:pPr>
      <w:r w:rsidRPr="00E87B92">
        <w:rPr>
          <w:rFonts w:ascii="Lotus Linotype" w:hAnsi="Lotus Linotype" w:cs="B Lotus"/>
          <w:b/>
          <w:bCs/>
          <w:rtl/>
          <w:lang w:bidi="fa-IR"/>
        </w:rPr>
        <w:t>سوم:</w:t>
      </w:r>
      <w:r w:rsidRPr="003F375B">
        <w:rPr>
          <w:rFonts w:ascii="Lotus Linotype" w:hAnsi="Lotus Linotype" w:cs="B Lotus"/>
          <w:b/>
          <w:bCs/>
          <w:rtl/>
          <w:lang w:bidi="fa-IR"/>
        </w:rPr>
        <w:t xml:space="preserve"> </w:t>
      </w:r>
      <w:r w:rsidRPr="00782831">
        <w:rPr>
          <w:rFonts w:cs="B Lotus"/>
          <w:rtl/>
          <w:lang w:bidi="fa-IR"/>
        </w:rPr>
        <w:t>به</w:t>
      </w:r>
      <w:r w:rsidR="00DB3612">
        <w:rPr>
          <w:rFonts w:cs="B Lotus"/>
          <w:rtl/>
          <w:lang w:bidi="fa-IR"/>
        </w:rPr>
        <w:t xml:space="preserve"> </w:t>
      </w:r>
      <w:r w:rsidRPr="00782831">
        <w:rPr>
          <w:rFonts w:cs="B Lotus"/>
          <w:rtl/>
          <w:lang w:bidi="fa-IR"/>
        </w:rPr>
        <w:t>مورد دوم ملحق است و آن مذهب فرقه</w:t>
      </w:r>
      <w:r w:rsidR="00912D91">
        <w:rPr>
          <w:rFonts w:cs="B Lotus"/>
          <w:rtl/>
          <w:lang w:bidi="fa-IR"/>
        </w:rPr>
        <w:t xml:space="preserve">‌ی </w:t>
      </w:r>
      <w:r w:rsidRPr="00782831">
        <w:rPr>
          <w:rFonts w:cs="B Lotus"/>
          <w:rtl/>
          <w:lang w:bidi="fa-IR"/>
        </w:rPr>
        <w:t>مهدویه است که افعال رهبرشان را حجت قرار داده</w:t>
      </w:r>
      <w:r w:rsidR="00E507EB">
        <w:rPr>
          <w:rFonts w:cs="B Lotus"/>
          <w:rtl/>
          <w:lang w:bidi="fa-IR"/>
        </w:rPr>
        <w:t>‌اند</w:t>
      </w:r>
      <w:r w:rsidR="006C11FC">
        <w:rPr>
          <w:rFonts w:cs="B Lotus"/>
          <w:rtl/>
          <w:lang w:bidi="fa-IR"/>
        </w:rPr>
        <w:t>،</w:t>
      </w:r>
      <w:r w:rsidRPr="00782831">
        <w:rPr>
          <w:rFonts w:cs="B Lotus"/>
          <w:rtl/>
          <w:lang w:bidi="fa-IR"/>
        </w:rPr>
        <w:t xml:space="preserve"> خواه موافق حکم شریعت باشد و خواه مخالف آن باشد. بلکه فراتر از آن، آن را مایه</w:t>
      </w:r>
      <w:r w:rsidR="00912D91">
        <w:rPr>
          <w:rFonts w:cs="B Lotus"/>
          <w:rtl/>
          <w:lang w:bidi="fa-IR"/>
        </w:rPr>
        <w:t xml:space="preserve">‌ی </w:t>
      </w:r>
      <w:r w:rsidRPr="00782831">
        <w:rPr>
          <w:rFonts w:cs="B Lotus"/>
          <w:rtl/>
          <w:lang w:bidi="fa-IR"/>
        </w:rPr>
        <w:t>ایمان قرار دادند</w:t>
      </w:r>
      <w:r w:rsidR="006C11FC">
        <w:rPr>
          <w:rFonts w:cs="B Lotus"/>
          <w:rtl/>
          <w:lang w:bidi="fa-IR"/>
        </w:rPr>
        <w:t>،</w:t>
      </w:r>
      <w:r w:rsidRPr="00782831">
        <w:rPr>
          <w:rFonts w:cs="B Lotus"/>
          <w:rtl/>
          <w:lang w:bidi="fa-IR"/>
        </w:rPr>
        <w:t xml:space="preserve"> هر کس با آن مخالفت</w:t>
      </w:r>
      <w:r w:rsidR="00912D91">
        <w:rPr>
          <w:rFonts w:cs="B Lotus"/>
          <w:rtl/>
          <w:lang w:bidi="fa-IR"/>
        </w:rPr>
        <w:t xml:space="preserve"> می‌</w:t>
      </w:r>
      <w:r w:rsidRPr="00782831">
        <w:rPr>
          <w:rFonts w:cs="B Lotus"/>
          <w:rtl/>
          <w:lang w:bidi="fa-IR"/>
        </w:rPr>
        <w:t>کرد او را تکفیر</w:t>
      </w:r>
      <w:r w:rsidR="00912D91">
        <w:rPr>
          <w:rFonts w:cs="B Lotus"/>
          <w:rtl/>
          <w:lang w:bidi="fa-IR"/>
        </w:rPr>
        <w:t xml:space="preserve"> می‌</w:t>
      </w:r>
      <w:r w:rsidRPr="00782831">
        <w:rPr>
          <w:rFonts w:cs="B Lotus"/>
          <w:rtl/>
          <w:lang w:bidi="fa-IR"/>
        </w:rPr>
        <w:t>کردند و حکم</w:t>
      </w:r>
      <w:r w:rsidR="00E507EB">
        <w:rPr>
          <w:rFonts w:cs="B Lotus"/>
          <w:rtl/>
          <w:lang w:bidi="fa-IR"/>
        </w:rPr>
        <w:t xml:space="preserve">‌اش </w:t>
      </w:r>
      <w:r w:rsidRPr="00782831">
        <w:rPr>
          <w:rFonts w:cs="B Lotus"/>
          <w:rtl/>
          <w:lang w:bidi="fa-IR"/>
        </w:rPr>
        <w:t>را همچون حکم کافر اصلی قرار</w:t>
      </w:r>
      <w:r w:rsidR="00912D91">
        <w:rPr>
          <w:rFonts w:cs="B Lotus"/>
          <w:rtl/>
          <w:lang w:bidi="fa-IR"/>
        </w:rPr>
        <w:t xml:space="preserve"> می‌</w:t>
      </w:r>
      <w:r w:rsidRPr="00782831">
        <w:rPr>
          <w:rFonts w:cs="B Lotus"/>
          <w:rtl/>
          <w:lang w:bidi="fa-IR"/>
        </w:rPr>
        <w:t>دادند. مثال</w:t>
      </w:r>
      <w:r w:rsidR="00E507EB">
        <w:rPr>
          <w:rFonts w:cs="B Lotus"/>
          <w:rtl/>
          <w:lang w:bidi="fa-IR"/>
        </w:rPr>
        <w:t>‌ها</w:t>
      </w:r>
      <w:r w:rsidRPr="00782831">
        <w:rPr>
          <w:rFonts w:cs="B Lotus"/>
          <w:rtl/>
          <w:lang w:bidi="fa-IR"/>
        </w:rPr>
        <w:t>یی در این باره آورده شد.</w:t>
      </w:r>
    </w:p>
    <w:p w:rsidR="00634C2F" w:rsidRPr="00782831" w:rsidRDefault="00634C2F" w:rsidP="00CF29B2">
      <w:pPr>
        <w:ind w:firstLine="284"/>
        <w:jc w:val="both"/>
        <w:rPr>
          <w:rFonts w:cs="B Lotus"/>
          <w:rtl/>
          <w:lang w:bidi="fa-IR"/>
        </w:rPr>
      </w:pPr>
      <w:r w:rsidRPr="00E87B92">
        <w:rPr>
          <w:rFonts w:ascii="Lotus Linotype" w:hAnsi="Lotus Linotype" w:cs="B Lotus"/>
          <w:b/>
          <w:bCs/>
          <w:rtl/>
          <w:lang w:bidi="fa-IR"/>
        </w:rPr>
        <w:t>چهارم:</w:t>
      </w:r>
      <w:r w:rsidRPr="003F375B">
        <w:rPr>
          <w:rFonts w:ascii="Lotus Linotype" w:hAnsi="Lotus Linotype" w:cs="B Lotus"/>
          <w:b/>
          <w:bCs/>
          <w:rtl/>
          <w:lang w:bidi="fa-IR"/>
        </w:rPr>
        <w:t xml:space="preserve"> </w:t>
      </w:r>
      <w:r w:rsidRPr="00782831">
        <w:rPr>
          <w:rFonts w:cs="B Lotus"/>
          <w:rtl/>
          <w:lang w:bidi="fa-IR"/>
        </w:rPr>
        <w:t>رأی برخی از مقلدان مذهب امامی که گمان</w:t>
      </w:r>
      <w:r w:rsidR="00912D91">
        <w:rPr>
          <w:rFonts w:cs="B Lotus"/>
          <w:rtl/>
          <w:lang w:bidi="fa-IR"/>
        </w:rPr>
        <w:t xml:space="preserve"> می‌</w:t>
      </w:r>
      <w:r w:rsidRPr="00782831">
        <w:rPr>
          <w:rFonts w:cs="B Lotus"/>
          <w:rtl/>
          <w:lang w:bidi="fa-IR"/>
        </w:rPr>
        <w:t>کنند امام</w:t>
      </w:r>
      <w:r w:rsidR="00336DCA">
        <w:rPr>
          <w:rFonts w:cs="B Lotus"/>
          <w:rtl/>
          <w:lang w:bidi="fa-IR"/>
        </w:rPr>
        <w:t xml:space="preserve">‌شان </w:t>
      </w:r>
      <w:r w:rsidRPr="00782831">
        <w:rPr>
          <w:rFonts w:cs="B Lotus"/>
          <w:rtl/>
          <w:lang w:bidi="fa-IR"/>
        </w:rPr>
        <w:t>همین شریعت است به گونه</w:t>
      </w:r>
      <w:r w:rsidR="00912D91">
        <w:rPr>
          <w:rFonts w:cs="B Lotus"/>
          <w:rtl/>
          <w:lang w:bidi="fa-IR"/>
        </w:rPr>
        <w:t xml:space="preserve">‌ای </w:t>
      </w:r>
      <w:r w:rsidRPr="00782831">
        <w:rPr>
          <w:rFonts w:cs="B Lotus"/>
          <w:rtl/>
          <w:lang w:bidi="fa-IR"/>
        </w:rPr>
        <w:t>که ننگ</w:t>
      </w:r>
      <w:r w:rsidR="00912D91">
        <w:rPr>
          <w:rFonts w:cs="B Lotus"/>
          <w:rtl/>
          <w:lang w:bidi="fa-IR"/>
        </w:rPr>
        <w:t xml:space="preserve"> می‌</w:t>
      </w:r>
      <w:r w:rsidRPr="00782831">
        <w:rPr>
          <w:rFonts w:cs="B Lotus"/>
          <w:rtl/>
          <w:lang w:bidi="fa-IR"/>
        </w:rPr>
        <w:t>دانند فضیلتی به یکی از عالمان نسبت داده شود و در ایشان نباشد تا جایی که هر گاه فرد مجتهدی پیش آنان بیاید و با اجتهاد خویش در</w:t>
      </w:r>
      <w:r w:rsidR="00E87B92">
        <w:rPr>
          <w:rFonts w:cs="B Lotus"/>
          <w:rtl/>
          <w:lang w:bidi="fa-IR"/>
        </w:rPr>
        <w:t xml:space="preserve"> مسائل مختلف سخن گوید و به امام</w:t>
      </w:r>
      <w:r w:rsidR="00E87B92">
        <w:rPr>
          <w:rFonts w:cs="B Lotus" w:hint="cs"/>
          <w:rtl/>
          <w:lang w:bidi="fa-IR"/>
        </w:rPr>
        <w:t>‌</w:t>
      </w:r>
      <w:r w:rsidRPr="00782831">
        <w:rPr>
          <w:rFonts w:cs="B Lotus"/>
          <w:rtl/>
          <w:lang w:bidi="fa-IR"/>
        </w:rPr>
        <w:t xml:space="preserve">شان </w:t>
      </w:r>
      <w:r w:rsidR="00E87B92">
        <w:rPr>
          <w:rFonts w:cs="B Lotus"/>
          <w:rtl/>
          <w:lang w:bidi="fa-IR"/>
        </w:rPr>
        <w:t>مرتبط نباشد، تیرهای انکار را به</w:t>
      </w:r>
      <w:r w:rsidR="00E87B92">
        <w:rPr>
          <w:rFonts w:cs="B Lotus" w:hint="cs"/>
          <w:rtl/>
          <w:lang w:bidi="fa-IR"/>
        </w:rPr>
        <w:t>‌</w:t>
      </w:r>
      <w:r w:rsidRPr="00782831">
        <w:rPr>
          <w:rFonts w:cs="B Lotus"/>
          <w:rtl/>
          <w:lang w:bidi="fa-IR"/>
        </w:rPr>
        <w:t>سوی او پرتاب</w:t>
      </w:r>
      <w:r w:rsidR="00912D91">
        <w:rPr>
          <w:rFonts w:cs="B Lotus"/>
          <w:rtl/>
          <w:lang w:bidi="fa-IR"/>
        </w:rPr>
        <w:t xml:space="preserve"> می‌</w:t>
      </w:r>
      <w:r w:rsidRPr="00782831">
        <w:rPr>
          <w:rFonts w:cs="B Lotus"/>
          <w:rtl/>
          <w:lang w:bidi="fa-IR"/>
        </w:rPr>
        <w:t>کنند و تیر انتقاد را به سوی او</w:t>
      </w:r>
      <w:r w:rsidR="00912D91">
        <w:rPr>
          <w:rFonts w:cs="B Lotus"/>
          <w:rtl/>
          <w:lang w:bidi="fa-IR"/>
        </w:rPr>
        <w:t xml:space="preserve"> می‌</w:t>
      </w:r>
      <w:r w:rsidRPr="00782831">
        <w:rPr>
          <w:rFonts w:cs="B Lotus"/>
          <w:rtl/>
          <w:lang w:bidi="fa-IR"/>
        </w:rPr>
        <w:t>اندازند و وی را از زمره</w:t>
      </w:r>
      <w:r w:rsidR="00912D91">
        <w:rPr>
          <w:rFonts w:cs="B Lotus"/>
          <w:rtl/>
          <w:lang w:bidi="fa-IR"/>
        </w:rPr>
        <w:t xml:space="preserve">‌ی </w:t>
      </w:r>
      <w:r w:rsidRPr="00782831">
        <w:rPr>
          <w:rFonts w:cs="B Lotus"/>
          <w:rtl/>
          <w:lang w:bidi="fa-IR"/>
        </w:rPr>
        <w:t>خارج شدگان از راه راست و جدا شدگان از جماعت مسلمانان قرار</w:t>
      </w:r>
      <w:r w:rsidR="00912D91">
        <w:rPr>
          <w:rFonts w:cs="B Lotus"/>
          <w:rtl/>
          <w:lang w:bidi="fa-IR"/>
        </w:rPr>
        <w:t xml:space="preserve"> می‌</w:t>
      </w:r>
      <w:r w:rsidRPr="00782831">
        <w:rPr>
          <w:rFonts w:cs="B Lotus"/>
          <w:rtl/>
          <w:lang w:bidi="fa-IR"/>
        </w:rPr>
        <w:t>دهند بدون آنکه دلیل و برهانی برای این کار داشته باشند</w:t>
      </w:r>
      <w:r w:rsidR="006C11FC">
        <w:rPr>
          <w:rFonts w:cs="B Lotus"/>
          <w:rtl/>
          <w:lang w:bidi="fa-IR"/>
        </w:rPr>
        <w:t>،</w:t>
      </w:r>
      <w:r w:rsidRPr="00782831">
        <w:rPr>
          <w:rFonts w:cs="B Lotus"/>
          <w:rtl/>
          <w:lang w:bidi="fa-IR"/>
        </w:rPr>
        <w:t xml:space="preserve"> بلکه تنها از روی تعصب و عادت عامیانه این کار را</w:t>
      </w:r>
      <w:r w:rsidR="00912D91">
        <w:rPr>
          <w:rFonts w:cs="B Lotus"/>
          <w:rtl/>
          <w:lang w:bidi="fa-IR"/>
        </w:rPr>
        <w:t xml:space="preserve"> می‌</w:t>
      </w:r>
      <w:r w:rsidR="00E87B92">
        <w:rPr>
          <w:rFonts w:cs="B Lotus"/>
          <w:rtl/>
          <w:lang w:bidi="fa-IR"/>
        </w:rPr>
        <w:t>کنند.</w:t>
      </w:r>
    </w:p>
    <w:p w:rsidR="00634C2F" w:rsidRPr="00782831" w:rsidRDefault="00634C2F" w:rsidP="00925DB0">
      <w:pPr>
        <w:ind w:firstLine="284"/>
        <w:jc w:val="both"/>
        <w:rPr>
          <w:rFonts w:cs="B Lotus"/>
          <w:rtl/>
          <w:lang w:bidi="fa-IR"/>
        </w:rPr>
      </w:pPr>
      <w:r w:rsidRPr="00782831">
        <w:rPr>
          <w:rFonts w:cs="B Lotus"/>
          <w:rtl/>
          <w:lang w:bidi="fa-IR"/>
        </w:rPr>
        <w:t>امام بقی بن مخلد هنگام ورودش به اندلس با افرادی از این صنف که از مشرق</w:t>
      </w:r>
      <w:r w:rsidR="00912D91">
        <w:rPr>
          <w:rFonts w:cs="B Lotus"/>
          <w:rtl/>
          <w:lang w:bidi="fa-IR"/>
        </w:rPr>
        <w:t xml:space="preserve"> می‌</w:t>
      </w:r>
      <w:r w:rsidRPr="00782831">
        <w:rPr>
          <w:rFonts w:cs="B Lotus"/>
          <w:rtl/>
          <w:lang w:bidi="fa-IR"/>
        </w:rPr>
        <w:t>آمدند برخورد کرده تا جایی که به او حمله کردند و در حق وی ستم کردند</w:t>
      </w:r>
      <w:r w:rsidR="006C11FC">
        <w:rPr>
          <w:rFonts w:cs="B Lotus"/>
          <w:rtl/>
          <w:lang w:bidi="fa-IR"/>
        </w:rPr>
        <w:t>،</w:t>
      </w:r>
      <w:r w:rsidRPr="00782831">
        <w:rPr>
          <w:rFonts w:cs="B Lotus"/>
          <w:rtl/>
          <w:lang w:bidi="fa-IR"/>
        </w:rPr>
        <w:t xml:space="preserve"> چون او علم و دانشی را برایشان آورد که در اختیار نداشتند. چون او در مشرق با امام احمد بن حنبل ملاقات کرد و مصنف خود</w:t>
      </w:r>
      <w:r w:rsidR="00E87B92">
        <w:rPr>
          <w:rFonts w:cs="B Lotus"/>
          <w:rtl/>
          <w:lang w:bidi="fa-IR"/>
        </w:rPr>
        <w:t xml:space="preserve"> را از او گرفت و در خدمت او فقه</w:t>
      </w:r>
      <w:r w:rsidRPr="00782831">
        <w:rPr>
          <w:rFonts w:cs="B Lotus"/>
          <w:rtl/>
          <w:lang w:bidi="fa-IR"/>
        </w:rPr>
        <w:t xml:space="preserve"> را یاد گرفت. همچنین با عالمان دیگری غیر از احمد بن حنبل دیدار کرد تا جایی که کتاب </w:t>
      </w:r>
      <w:r w:rsidR="00925DB0">
        <w:rPr>
          <w:rFonts w:cs="B Lotus" w:hint="cs"/>
          <w:rtl/>
          <w:lang w:bidi="fa-IR"/>
        </w:rPr>
        <w:t>«</w:t>
      </w:r>
      <w:r w:rsidRPr="00925DB0">
        <w:rPr>
          <w:rFonts w:ascii="mylotus" w:hAnsi="mylotus" w:cs="mylotus"/>
          <w:rtl/>
          <w:lang w:bidi="fa-IR"/>
        </w:rPr>
        <w:t>ال</w:t>
      </w:r>
      <w:r w:rsidR="00925DB0" w:rsidRPr="00925DB0">
        <w:rPr>
          <w:rFonts w:ascii="mylotus" w:hAnsi="mylotus" w:cs="mylotus"/>
          <w:rtl/>
          <w:lang w:bidi="fa-IR"/>
        </w:rPr>
        <w:t>ـ</w:t>
      </w:r>
      <w:r w:rsidRPr="00925DB0">
        <w:rPr>
          <w:rFonts w:ascii="mylotus" w:hAnsi="mylotus" w:cs="mylotus"/>
          <w:rtl/>
          <w:lang w:bidi="fa-IR"/>
        </w:rPr>
        <w:t>مسند ال</w:t>
      </w:r>
      <w:r w:rsidR="00E87B92">
        <w:rPr>
          <w:rFonts w:ascii="mylotus" w:hAnsi="mylotus" w:cs="mylotus" w:hint="cs"/>
          <w:rtl/>
          <w:lang w:bidi="fa-IR"/>
        </w:rPr>
        <w:t>ـ</w:t>
      </w:r>
      <w:r w:rsidRPr="00925DB0">
        <w:rPr>
          <w:rFonts w:ascii="mylotus" w:hAnsi="mylotus" w:cs="mylotus"/>
          <w:rtl/>
          <w:lang w:bidi="fa-IR"/>
        </w:rPr>
        <w:t>مصنف</w:t>
      </w:r>
      <w:r w:rsidR="00925DB0">
        <w:rPr>
          <w:rFonts w:cs="B Lotus" w:hint="cs"/>
          <w:rtl/>
          <w:lang w:bidi="fa-IR"/>
        </w:rPr>
        <w:t>»</w:t>
      </w:r>
      <w:r w:rsidRPr="00782831">
        <w:rPr>
          <w:rFonts w:cs="B Lotus"/>
          <w:rtl/>
          <w:lang w:bidi="fa-IR"/>
        </w:rPr>
        <w:t xml:space="preserve"> را تألیف کرد که در اسلام مانند آن تألیف نشده است. این افراد مقلد بر مذهب مالک پافشاری داشتند به گونه</w:t>
      </w:r>
      <w:r w:rsidR="00912D91">
        <w:rPr>
          <w:rFonts w:cs="B Lotus"/>
          <w:rtl/>
          <w:lang w:bidi="fa-IR"/>
        </w:rPr>
        <w:t xml:space="preserve">‌ای </w:t>
      </w:r>
      <w:r w:rsidRPr="00782831">
        <w:rPr>
          <w:rFonts w:cs="B Lotus"/>
          <w:rtl/>
          <w:lang w:bidi="fa-IR"/>
        </w:rPr>
        <w:t>که غیر از مذهب مالک را انکار</w:t>
      </w:r>
      <w:r w:rsidR="00912D91">
        <w:rPr>
          <w:rFonts w:cs="B Lotus"/>
          <w:rtl/>
          <w:lang w:bidi="fa-IR"/>
        </w:rPr>
        <w:t xml:space="preserve"> می‌</w:t>
      </w:r>
      <w:r w:rsidRPr="00782831">
        <w:rPr>
          <w:rFonts w:cs="B Lotus"/>
          <w:rtl/>
          <w:lang w:bidi="fa-IR"/>
        </w:rPr>
        <w:t>کردند. این همان حاکم گردانیدن اشخاص بر حق و غلو زیاده روی در محبت یک مذهب</w:t>
      </w:r>
      <w:r w:rsidR="00912D91">
        <w:rPr>
          <w:rFonts w:cs="B Lotus"/>
          <w:rtl/>
          <w:lang w:bidi="fa-IR"/>
        </w:rPr>
        <w:t xml:space="preserve"> می‌</w:t>
      </w:r>
      <w:r w:rsidRPr="00782831">
        <w:rPr>
          <w:rFonts w:cs="B Lotus"/>
          <w:rtl/>
          <w:lang w:bidi="fa-IR"/>
        </w:rPr>
        <w:t>باشد.</w:t>
      </w:r>
    </w:p>
    <w:p w:rsidR="00634C2F" w:rsidRPr="00782831" w:rsidRDefault="00634C2F" w:rsidP="00CF29B2">
      <w:pPr>
        <w:ind w:firstLine="284"/>
        <w:jc w:val="both"/>
        <w:rPr>
          <w:rFonts w:cs="B Lotus"/>
          <w:rtl/>
          <w:lang w:bidi="fa-IR"/>
        </w:rPr>
      </w:pPr>
      <w:r w:rsidRPr="00782831">
        <w:rPr>
          <w:rFonts w:cs="B Lotus"/>
          <w:rtl/>
          <w:lang w:bidi="fa-IR"/>
        </w:rPr>
        <w:t>انصاف این است که همگی پیشوایانی فاضل بودند. کسی که از مذهب مجتهدی تبعیت کند به خاطر اینکه خودش به درجه اجتهاد نرسیده است مخالفت با امام</w:t>
      </w:r>
      <w:r w:rsidR="00E507EB">
        <w:rPr>
          <w:rFonts w:cs="B Lotus"/>
          <w:rtl/>
          <w:lang w:bidi="fa-IR"/>
        </w:rPr>
        <w:t xml:space="preserve">‌اش </w:t>
      </w:r>
      <w:r w:rsidRPr="00782831">
        <w:rPr>
          <w:rFonts w:cs="B Lotus"/>
          <w:rtl/>
          <w:lang w:bidi="fa-IR"/>
        </w:rPr>
        <w:t>اشکالی ندارد</w:t>
      </w:r>
      <w:r w:rsidR="006C11FC">
        <w:rPr>
          <w:rFonts w:cs="B Lotus"/>
          <w:rtl/>
          <w:lang w:bidi="fa-IR"/>
        </w:rPr>
        <w:t>،</w:t>
      </w:r>
      <w:r w:rsidRPr="00782831">
        <w:rPr>
          <w:rFonts w:cs="B Lotus"/>
          <w:rtl/>
          <w:lang w:bidi="fa-IR"/>
        </w:rPr>
        <w:t xml:space="preserve"> چون همه</w:t>
      </w:r>
      <w:r w:rsidR="00912D91">
        <w:rPr>
          <w:rFonts w:cs="B Lotus"/>
          <w:rtl/>
          <w:lang w:bidi="fa-IR"/>
        </w:rPr>
        <w:t xml:space="preserve">‌ی </w:t>
      </w:r>
      <w:r w:rsidRPr="00782831">
        <w:rPr>
          <w:rFonts w:cs="B Lotus"/>
          <w:rtl/>
          <w:lang w:bidi="fa-IR"/>
        </w:rPr>
        <w:t>پیشوایان مذاهب راه حق را</w:t>
      </w:r>
      <w:r w:rsidR="00912D91">
        <w:rPr>
          <w:rFonts w:cs="B Lotus"/>
          <w:rtl/>
          <w:lang w:bidi="fa-IR"/>
        </w:rPr>
        <w:t xml:space="preserve"> می‌</w:t>
      </w:r>
      <w:r w:rsidRPr="00782831">
        <w:rPr>
          <w:rFonts w:cs="B Lotus"/>
          <w:rtl/>
          <w:lang w:bidi="fa-IR"/>
        </w:rPr>
        <w:t>پیمودند. گاهی غلو و زیاده روی در تقلید به انکار چیزی که علما ء بر ترک انکارش اجماع نموده</w:t>
      </w:r>
      <w:r w:rsidR="00E507EB">
        <w:rPr>
          <w:rFonts w:cs="B Lotus"/>
          <w:rtl/>
          <w:lang w:bidi="fa-IR"/>
        </w:rPr>
        <w:t>‌اند</w:t>
      </w:r>
      <w:r w:rsidRPr="00782831">
        <w:rPr>
          <w:rFonts w:cs="B Lotus"/>
          <w:rtl/>
          <w:lang w:bidi="fa-IR"/>
        </w:rPr>
        <w:t>،</w:t>
      </w:r>
      <w:r w:rsidR="00912D91">
        <w:rPr>
          <w:rFonts w:cs="B Lotus"/>
          <w:rtl/>
          <w:lang w:bidi="fa-IR"/>
        </w:rPr>
        <w:t xml:space="preserve"> می‌</w:t>
      </w:r>
      <w:r w:rsidRPr="00782831">
        <w:rPr>
          <w:rFonts w:cs="B Lotus"/>
          <w:rtl/>
          <w:lang w:bidi="fa-IR"/>
        </w:rPr>
        <w:t>انجامد.</w:t>
      </w:r>
    </w:p>
    <w:p w:rsidR="00634C2F" w:rsidRPr="00782831" w:rsidRDefault="00634C2F" w:rsidP="00CF29B2">
      <w:pPr>
        <w:ind w:firstLine="284"/>
        <w:jc w:val="both"/>
        <w:rPr>
          <w:rFonts w:cs="B Lotus"/>
          <w:rtl/>
          <w:lang w:bidi="fa-IR"/>
        </w:rPr>
      </w:pPr>
      <w:r w:rsidRPr="00E87B92">
        <w:rPr>
          <w:rFonts w:ascii="Lotus Linotype" w:hAnsi="Lotus Linotype" w:cs="B Lotus"/>
          <w:b/>
          <w:bCs/>
          <w:rtl/>
          <w:lang w:bidi="fa-IR"/>
        </w:rPr>
        <w:t>پنجم</w:t>
      </w:r>
      <w:r w:rsidR="004B311C" w:rsidRPr="00E87B92">
        <w:rPr>
          <w:rFonts w:ascii="Lotus Linotype" w:hAnsi="Lotus Linotype" w:cs="B Lotus"/>
          <w:b/>
          <w:bCs/>
          <w:rtl/>
          <w:lang w:bidi="fa-IR"/>
        </w:rPr>
        <w:t>:</w:t>
      </w:r>
      <w:r w:rsidRPr="003F375B">
        <w:rPr>
          <w:rFonts w:ascii="Lotus Linotype" w:hAnsi="Lotus Linotype" w:cs="B Lotus"/>
          <w:b/>
          <w:bCs/>
          <w:rtl/>
          <w:lang w:bidi="fa-IR"/>
        </w:rPr>
        <w:t xml:space="preserve"> </w:t>
      </w:r>
      <w:r w:rsidR="00E87B92">
        <w:rPr>
          <w:rFonts w:cs="B Lotus"/>
          <w:rtl/>
          <w:lang w:bidi="fa-IR"/>
        </w:rPr>
        <w:t>رأی متا</w:t>
      </w:r>
      <w:r w:rsidRPr="00782831">
        <w:rPr>
          <w:rFonts w:cs="B Lotus"/>
          <w:rtl/>
          <w:lang w:bidi="fa-IR"/>
        </w:rPr>
        <w:t>خرین این عصر که ادعای متخلق شدن به اخلاق متصوفه</w:t>
      </w:r>
      <w:r w:rsidR="00912D91">
        <w:rPr>
          <w:rFonts w:cs="B Lotus"/>
          <w:rtl/>
          <w:lang w:bidi="fa-IR"/>
        </w:rPr>
        <w:t xml:space="preserve">‌ی </w:t>
      </w:r>
      <w:r w:rsidRPr="00782831">
        <w:rPr>
          <w:rFonts w:cs="B Lotus"/>
          <w:rtl/>
          <w:lang w:bidi="fa-IR"/>
        </w:rPr>
        <w:t>متقدم دارند یا</w:t>
      </w:r>
      <w:r w:rsidR="00912D91">
        <w:rPr>
          <w:rFonts w:cs="B Lotus"/>
          <w:rtl/>
          <w:lang w:bidi="fa-IR"/>
        </w:rPr>
        <w:t xml:space="preserve"> می‌</w:t>
      </w:r>
      <w:r w:rsidRPr="00782831">
        <w:rPr>
          <w:rFonts w:cs="B Lotus"/>
          <w:rtl/>
          <w:lang w:bidi="fa-IR"/>
        </w:rPr>
        <w:t>خواهند در سلک آنان در آیند. اینان بر احوال آنان یا اقوالی که از آنان صادر شده و در کتاب</w:t>
      </w:r>
      <w:r w:rsidR="00E507EB">
        <w:rPr>
          <w:rFonts w:cs="B Lotus"/>
          <w:rtl/>
          <w:lang w:bidi="fa-IR"/>
        </w:rPr>
        <w:t>‌ها</w:t>
      </w:r>
      <w:r w:rsidRPr="00782831">
        <w:rPr>
          <w:rFonts w:cs="B Lotus"/>
          <w:rtl/>
          <w:lang w:bidi="fa-IR"/>
        </w:rPr>
        <w:t xml:space="preserve"> از آنان نقل شده، تکیه</w:t>
      </w:r>
      <w:r w:rsidR="00912D91">
        <w:rPr>
          <w:rFonts w:cs="B Lotus"/>
          <w:rtl/>
          <w:lang w:bidi="fa-IR"/>
        </w:rPr>
        <w:t xml:space="preserve"> می‌</w:t>
      </w:r>
      <w:r w:rsidRPr="00782831">
        <w:rPr>
          <w:rFonts w:cs="B Lotus"/>
          <w:rtl/>
          <w:lang w:bidi="fa-IR"/>
        </w:rPr>
        <w:t>کنند و آن را دین و شریعتی برای اهل طریقت قرار</w:t>
      </w:r>
      <w:r w:rsidR="00912D91">
        <w:rPr>
          <w:rFonts w:cs="B Lotus"/>
          <w:rtl/>
          <w:lang w:bidi="fa-IR"/>
        </w:rPr>
        <w:t xml:space="preserve"> می‌</w:t>
      </w:r>
      <w:r w:rsidR="00E87B92">
        <w:rPr>
          <w:rFonts w:cs="B Lotus"/>
          <w:rtl/>
          <w:lang w:bidi="fa-IR"/>
        </w:rPr>
        <w:t>دهند هر</w:t>
      </w:r>
      <w:r w:rsidRPr="00782831">
        <w:rPr>
          <w:rFonts w:cs="B Lotus"/>
          <w:rtl/>
          <w:lang w:bidi="fa-IR"/>
        </w:rPr>
        <w:t>چند مخالف نصوص قرآن و سنت یا مخالف منهج و روش سلف صالح باشد. همراه آن به فتوای فقیه و رأی هیچ عالمی توجه</w:t>
      </w:r>
      <w:r w:rsidR="00912D91">
        <w:rPr>
          <w:rFonts w:cs="B Lotus"/>
          <w:rtl/>
          <w:lang w:bidi="fa-IR"/>
        </w:rPr>
        <w:t xml:space="preserve"> نمی‌</w:t>
      </w:r>
      <w:r w:rsidRPr="00782831">
        <w:rPr>
          <w:rFonts w:cs="B Lotus"/>
          <w:rtl/>
          <w:lang w:bidi="fa-IR"/>
        </w:rPr>
        <w:t>کنند بلکه</w:t>
      </w:r>
      <w:r w:rsidR="00912D91">
        <w:rPr>
          <w:rFonts w:cs="B Lotus"/>
          <w:rtl/>
          <w:lang w:bidi="fa-IR"/>
        </w:rPr>
        <w:t xml:space="preserve"> می‌</w:t>
      </w:r>
      <w:r w:rsidRPr="00782831">
        <w:rPr>
          <w:rFonts w:cs="B Lotus"/>
          <w:rtl/>
          <w:lang w:bidi="fa-IR"/>
        </w:rPr>
        <w:t>گویند: صاحب این کلام ولایت</w:t>
      </w:r>
      <w:r w:rsidR="00E507EB">
        <w:rPr>
          <w:rFonts w:cs="B Lotus"/>
          <w:rtl/>
          <w:lang w:bidi="fa-IR"/>
        </w:rPr>
        <w:t xml:space="preserve">‌اش </w:t>
      </w:r>
      <w:r w:rsidR="00E87B92">
        <w:rPr>
          <w:rFonts w:cs="B Lotus"/>
          <w:rtl/>
          <w:lang w:bidi="fa-IR"/>
        </w:rPr>
        <w:t>ثابت شده پس هر</w:t>
      </w:r>
      <w:r w:rsidRPr="00782831">
        <w:rPr>
          <w:rFonts w:cs="B Lotus"/>
          <w:rtl/>
          <w:lang w:bidi="fa-IR"/>
        </w:rPr>
        <w:t>کاری که</w:t>
      </w:r>
      <w:r w:rsidR="00912D91">
        <w:rPr>
          <w:rFonts w:cs="B Lotus"/>
          <w:rtl/>
          <w:lang w:bidi="fa-IR"/>
        </w:rPr>
        <w:t xml:space="preserve"> می‌</w:t>
      </w:r>
      <w:r w:rsidRPr="00782831">
        <w:rPr>
          <w:rFonts w:cs="B Lotus"/>
          <w:rtl/>
          <w:lang w:bidi="fa-IR"/>
        </w:rPr>
        <w:t>کند یا هر سخنی که</w:t>
      </w:r>
      <w:r w:rsidR="00912D91">
        <w:rPr>
          <w:rFonts w:cs="B Lotus"/>
          <w:rtl/>
          <w:lang w:bidi="fa-IR"/>
        </w:rPr>
        <w:t xml:space="preserve"> می‌</w:t>
      </w:r>
      <w:r w:rsidRPr="00782831">
        <w:rPr>
          <w:rFonts w:cs="B Lotus"/>
          <w:rtl/>
          <w:lang w:bidi="fa-IR"/>
        </w:rPr>
        <w:t>گوید، حق است هر چند مخالف فقه باشد. او نیز از کسانی است که به آنان اقتدا</w:t>
      </w:r>
      <w:r w:rsidR="00912D91">
        <w:rPr>
          <w:rFonts w:cs="B Lotus"/>
          <w:rtl/>
          <w:lang w:bidi="fa-IR"/>
        </w:rPr>
        <w:t xml:space="preserve"> می‌</w:t>
      </w:r>
      <w:r w:rsidRPr="00782831">
        <w:rPr>
          <w:rFonts w:cs="B Lotus"/>
          <w:rtl/>
          <w:lang w:bidi="fa-IR"/>
        </w:rPr>
        <w:t>شود.</w:t>
      </w:r>
      <w:r w:rsidR="00DB3612">
        <w:rPr>
          <w:rFonts w:cs="B Lotus"/>
          <w:rtl/>
          <w:lang w:bidi="fa-IR"/>
        </w:rPr>
        <w:t xml:space="preserve"> </w:t>
      </w:r>
      <w:r w:rsidRPr="00782831">
        <w:rPr>
          <w:rFonts w:cs="B Lotus"/>
          <w:rtl/>
          <w:lang w:bidi="fa-IR"/>
        </w:rPr>
        <w:t>فقه برای عموم مردم است ولی این طریقه برای خواص مردم است</w:t>
      </w:r>
      <w:r w:rsidR="000F00E6">
        <w:rPr>
          <w:rFonts w:cs="B Lotus"/>
          <w:rtl/>
          <w:lang w:bidi="fa-IR"/>
        </w:rPr>
        <w:t>!</w:t>
      </w:r>
      <w:r w:rsidR="00E87B92">
        <w:rPr>
          <w:rFonts w:cs="B Lotus" w:hint="cs"/>
          <w:rtl/>
          <w:lang w:bidi="fa-IR"/>
        </w:rPr>
        <w:t>.</w:t>
      </w:r>
    </w:p>
    <w:p w:rsidR="00634C2F" w:rsidRPr="00782831" w:rsidRDefault="00E87B92" w:rsidP="00CF29B2">
      <w:pPr>
        <w:ind w:firstLine="284"/>
        <w:jc w:val="both"/>
        <w:rPr>
          <w:rFonts w:cs="B Lotus"/>
          <w:rtl/>
          <w:lang w:bidi="fa-IR"/>
        </w:rPr>
      </w:pPr>
      <w:r>
        <w:rPr>
          <w:rFonts w:cs="B Lotus"/>
          <w:rtl/>
          <w:lang w:bidi="fa-IR"/>
        </w:rPr>
        <w:t>می</w:t>
      </w:r>
      <w:r>
        <w:rPr>
          <w:rFonts w:cs="B Lotus" w:hint="cs"/>
          <w:rtl/>
          <w:lang w:bidi="fa-IR"/>
        </w:rPr>
        <w:t>‌</w:t>
      </w:r>
      <w:r w:rsidR="00634C2F" w:rsidRPr="00782831">
        <w:rPr>
          <w:rFonts w:cs="B Lotus"/>
          <w:rtl/>
          <w:lang w:bidi="fa-IR"/>
        </w:rPr>
        <w:t>بینی که اینان به آن گفتار و کردار حسن ظن دارند ولی به شریعت محمد</w:t>
      </w:r>
      <w:r w:rsidR="00634C2F">
        <w:rPr>
          <w:rFonts w:cs="CTraditional Arabic"/>
          <w:rtl/>
          <w:lang w:bidi="fa-IR"/>
        </w:rPr>
        <w:t>ص</w:t>
      </w:r>
      <w:r w:rsidR="00634C2F" w:rsidRPr="00782831">
        <w:rPr>
          <w:rFonts w:cs="B Lotus"/>
          <w:rtl/>
          <w:lang w:bidi="fa-IR"/>
        </w:rPr>
        <w:t xml:space="preserve"> حسن ظن ندارند، و این عین تبعیت از اشخاص و ترک حق</w:t>
      </w:r>
      <w:r w:rsidR="00912D91">
        <w:rPr>
          <w:rFonts w:cs="B Lotus"/>
          <w:rtl/>
          <w:lang w:bidi="fa-IR"/>
        </w:rPr>
        <w:t xml:space="preserve"> می‌</w:t>
      </w:r>
      <w:r w:rsidR="00634C2F" w:rsidRPr="00782831">
        <w:rPr>
          <w:rFonts w:cs="B Lotus"/>
          <w:rtl/>
          <w:lang w:bidi="fa-IR"/>
        </w:rPr>
        <w:t>باشد با وجودی که آن متصوفه</w:t>
      </w:r>
      <w:r w:rsidR="00E507EB">
        <w:rPr>
          <w:rFonts w:cs="B Lotus"/>
          <w:rtl/>
          <w:lang w:bidi="fa-IR"/>
        </w:rPr>
        <w:t>‌ها</w:t>
      </w:r>
      <w:r w:rsidR="00634C2F" w:rsidRPr="00782831">
        <w:rPr>
          <w:rFonts w:cs="B Lotus"/>
          <w:rtl/>
          <w:lang w:bidi="fa-IR"/>
        </w:rPr>
        <w:t>یی که احوال و اعمال و گفتاری از آنان نقل</w:t>
      </w:r>
      <w:r w:rsidR="00912D91">
        <w:rPr>
          <w:rFonts w:cs="B Lotus"/>
          <w:rtl/>
          <w:lang w:bidi="fa-IR"/>
        </w:rPr>
        <w:t xml:space="preserve"> می‌</w:t>
      </w:r>
      <w:r w:rsidR="00634C2F" w:rsidRPr="00782831">
        <w:rPr>
          <w:rFonts w:cs="B Lotus"/>
          <w:rtl/>
          <w:lang w:bidi="fa-IR"/>
        </w:rPr>
        <w:t>شود، ثابت نشده که آنچه از آنان نقل شده دیگر کسی دیگری</w:t>
      </w:r>
      <w:r w:rsidR="00912D91">
        <w:rPr>
          <w:rFonts w:cs="B Lotus"/>
          <w:rtl/>
          <w:lang w:bidi="fa-IR"/>
        </w:rPr>
        <w:t xml:space="preserve"> نمی‌</w:t>
      </w:r>
      <w:r w:rsidR="00634C2F" w:rsidRPr="00782831">
        <w:rPr>
          <w:rFonts w:cs="B Lotus"/>
          <w:rtl/>
          <w:lang w:bidi="fa-IR"/>
        </w:rPr>
        <w:t>تواند مثل آنها را انجام دهد و معلوم نیست که آنان به صحت آنچه که از ایشان صادر شده اعتراف دارند یا خیر</w:t>
      </w:r>
      <w:r w:rsidR="00963215">
        <w:rPr>
          <w:rFonts w:cs="B Lotus"/>
          <w:rtl/>
          <w:lang w:bidi="fa-IR"/>
        </w:rPr>
        <w:t>.</w:t>
      </w:r>
      <w:r w:rsidR="00634C2F" w:rsidRPr="00782831">
        <w:rPr>
          <w:rFonts w:cs="B Lotus"/>
          <w:rtl/>
          <w:lang w:bidi="fa-IR"/>
        </w:rPr>
        <w:t xml:space="preserve"> به علاوه گاهی از ائمه</w:t>
      </w:r>
      <w:r w:rsidR="00912D91">
        <w:rPr>
          <w:rFonts w:cs="B Lotus"/>
          <w:rtl/>
          <w:lang w:bidi="fa-IR"/>
        </w:rPr>
        <w:t xml:space="preserve">‌ی </w:t>
      </w:r>
      <w:r>
        <w:rPr>
          <w:rFonts w:cs="B Lotus"/>
          <w:rtl/>
          <w:lang w:bidi="fa-IR"/>
        </w:rPr>
        <w:t>تصوف</w:t>
      </w:r>
      <w:r>
        <w:rPr>
          <w:rFonts w:cs="B Lotus" w:hint="cs"/>
          <w:rtl/>
          <w:lang w:bidi="fa-IR"/>
        </w:rPr>
        <w:t xml:space="preserve"> </w:t>
      </w:r>
      <w:r w:rsidR="00634C2F" w:rsidRPr="00782831">
        <w:rPr>
          <w:rFonts w:cs="B Lotus"/>
          <w:rtl/>
          <w:lang w:bidi="fa-IR"/>
        </w:rPr>
        <w:t>و دیگران افرادی بوده</w:t>
      </w:r>
      <w:r w:rsidR="00E507EB">
        <w:rPr>
          <w:rFonts w:cs="B Lotus"/>
          <w:rtl/>
          <w:lang w:bidi="fa-IR"/>
        </w:rPr>
        <w:t>‌اند</w:t>
      </w:r>
      <w:r w:rsidR="00634C2F" w:rsidRPr="00782831">
        <w:rPr>
          <w:rFonts w:cs="B Lotus"/>
          <w:rtl/>
          <w:lang w:bidi="fa-IR"/>
        </w:rPr>
        <w:t xml:space="preserve"> که لغزش</w:t>
      </w:r>
      <w:r w:rsidR="00E507EB">
        <w:rPr>
          <w:rFonts w:cs="B Lotus"/>
          <w:rtl/>
          <w:lang w:bidi="fa-IR"/>
        </w:rPr>
        <w:t>‌ها</w:t>
      </w:r>
      <w:r w:rsidR="00634C2F" w:rsidRPr="00782831">
        <w:rPr>
          <w:rFonts w:cs="B Lotus"/>
          <w:rtl/>
          <w:lang w:bidi="fa-IR"/>
        </w:rPr>
        <w:t xml:space="preserve"> و انحرافاتی داشته</w:t>
      </w:r>
      <w:r w:rsidR="00E507EB">
        <w:rPr>
          <w:rFonts w:cs="B Lotus"/>
          <w:rtl/>
          <w:lang w:bidi="fa-IR"/>
        </w:rPr>
        <w:t>‌اند</w:t>
      </w:r>
      <w:r w:rsidR="00634C2F" w:rsidRPr="00782831">
        <w:rPr>
          <w:rFonts w:cs="B Lotus"/>
          <w:rtl/>
          <w:lang w:bidi="fa-IR"/>
        </w:rPr>
        <w:t xml:space="preserve"> که پوشاندن آنها واجب است. پس کسانی که از حال و وضع آنان آگاهی نداشته</w:t>
      </w:r>
      <w:r w:rsidR="00E507EB">
        <w:rPr>
          <w:rFonts w:cs="B Lotus"/>
          <w:rtl/>
          <w:lang w:bidi="fa-IR"/>
        </w:rPr>
        <w:t>‌اند</w:t>
      </w:r>
      <w:r w:rsidR="00634C2F" w:rsidRPr="00782831">
        <w:rPr>
          <w:rFonts w:cs="B Lotus"/>
          <w:rtl/>
          <w:lang w:bidi="fa-IR"/>
        </w:rPr>
        <w:t xml:space="preserve"> و به تمامی به راه و مسیر این جماعت متأدب نشده</w:t>
      </w:r>
      <w:r w:rsidR="00E507EB">
        <w:rPr>
          <w:rFonts w:cs="B Lotus"/>
          <w:rtl/>
          <w:lang w:bidi="fa-IR"/>
        </w:rPr>
        <w:t>‌اند</w:t>
      </w:r>
      <w:r w:rsidR="00634C2F" w:rsidRPr="00782831">
        <w:rPr>
          <w:rFonts w:cs="B Lotus"/>
          <w:rtl/>
          <w:lang w:bidi="fa-IR"/>
        </w:rPr>
        <w:t xml:space="preserve"> آن گفتار و کردار را از آنان نقل</w:t>
      </w:r>
      <w:r w:rsidR="00912D91">
        <w:rPr>
          <w:rFonts w:cs="B Lotus"/>
          <w:rtl/>
          <w:lang w:bidi="fa-IR"/>
        </w:rPr>
        <w:t xml:space="preserve"> می‌</w:t>
      </w:r>
      <w:r w:rsidR="00634C2F" w:rsidRPr="00782831">
        <w:rPr>
          <w:rFonts w:cs="B Lotus"/>
          <w:rtl/>
          <w:lang w:bidi="fa-IR"/>
        </w:rPr>
        <w:t>کنند.</w:t>
      </w:r>
    </w:p>
    <w:p w:rsidR="00634C2F" w:rsidRPr="00782831" w:rsidRDefault="00634C2F" w:rsidP="00336DCA">
      <w:pPr>
        <w:widowControl w:val="0"/>
        <w:ind w:firstLine="284"/>
        <w:jc w:val="both"/>
        <w:rPr>
          <w:rFonts w:cs="B Lotus"/>
          <w:rtl/>
          <w:lang w:bidi="fa-IR"/>
        </w:rPr>
      </w:pPr>
      <w:r w:rsidRPr="00782831">
        <w:rPr>
          <w:rFonts w:cs="B Lotus"/>
          <w:rtl/>
          <w:lang w:bidi="fa-IR"/>
        </w:rPr>
        <w:t>پیشینیان صالح مردم را از لغزش و انحراف عالم برحذر داشته</w:t>
      </w:r>
      <w:r w:rsidR="00E507EB">
        <w:rPr>
          <w:rFonts w:cs="B Lotus"/>
          <w:rtl/>
          <w:lang w:bidi="fa-IR"/>
        </w:rPr>
        <w:t>‌اند</w:t>
      </w:r>
      <w:r w:rsidRPr="00782831">
        <w:rPr>
          <w:rFonts w:cs="B Lotus"/>
          <w:rtl/>
          <w:lang w:bidi="fa-IR"/>
        </w:rPr>
        <w:t xml:space="preserve"> و آن را از اموری قرار داده</w:t>
      </w:r>
      <w:r w:rsidR="00E507EB">
        <w:rPr>
          <w:rFonts w:cs="B Lotus"/>
          <w:rtl/>
          <w:lang w:bidi="fa-IR"/>
        </w:rPr>
        <w:t>‌اند</w:t>
      </w:r>
      <w:r w:rsidRPr="00782831">
        <w:rPr>
          <w:rFonts w:cs="B Lotus"/>
          <w:rtl/>
          <w:lang w:bidi="fa-IR"/>
        </w:rPr>
        <w:t xml:space="preserve"> که دین را ویران</w:t>
      </w:r>
      <w:r w:rsidR="00912D91">
        <w:rPr>
          <w:rFonts w:cs="B Lotus"/>
          <w:rtl/>
          <w:lang w:bidi="fa-IR"/>
        </w:rPr>
        <w:t xml:space="preserve"> می‌</w:t>
      </w:r>
      <w:r w:rsidRPr="00782831">
        <w:rPr>
          <w:rFonts w:cs="B Lotus"/>
          <w:rtl/>
          <w:lang w:bidi="fa-IR"/>
        </w:rPr>
        <w:t>کند</w:t>
      </w:r>
      <w:r w:rsidR="006C11FC">
        <w:rPr>
          <w:rFonts w:cs="B Lotus"/>
          <w:rtl/>
          <w:lang w:bidi="fa-IR"/>
        </w:rPr>
        <w:t>،</w:t>
      </w:r>
      <w:r w:rsidRPr="00782831">
        <w:rPr>
          <w:rFonts w:cs="B Lotus"/>
          <w:rtl/>
          <w:lang w:bidi="fa-IR"/>
        </w:rPr>
        <w:t xml:space="preserve"> چون این لغزش</w:t>
      </w:r>
      <w:r w:rsidR="00E507EB">
        <w:rPr>
          <w:rFonts w:cs="B Lotus"/>
          <w:rtl/>
          <w:lang w:bidi="fa-IR"/>
        </w:rPr>
        <w:t>‌ها</w:t>
      </w:r>
      <w:r w:rsidRPr="00782831">
        <w:rPr>
          <w:rFonts w:cs="B Lotus"/>
          <w:rtl/>
          <w:lang w:bidi="fa-IR"/>
        </w:rPr>
        <w:t xml:space="preserve"> چه بسا آشکار شود و در میان مردم پخش گردد پس مردم هم آن را دین به حساب</w:t>
      </w:r>
      <w:r w:rsidR="00912D91">
        <w:rPr>
          <w:rFonts w:cs="B Lotus"/>
          <w:rtl/>
          <w:lang w:bidi="fa-IR"/>
        </w:rPr>
        <w:t xml:space="preserve"> می‌</w:t>
      </w:r>
      <w:r w:rsidRPr="00782831">
        <w:rPr>
          <w:rFonts w:cs="B Lotus"/>
          <w:rtl/>
          <w:lang w:bidi="fa-IR"/>
        </w:rPr>
        <w:t>آورند در حالی که ضد دین است در نتیجه لغزش و انحراف حجتی در دین می‏شود.</w:t>
      </w:r>
    </w:p>
    <w:p w:rsidR="00634C2F" w:rsidRPr="00782831" w:rsidRDefault="00634C2F" w:rsidP="00336DCA">
      <w:pPr>
        <w:widowControl w:val="0"/>
        <w:ind w:firstLine="284"/>
        <w:jc w:val="both"/>
        <w:rPr>
          <w:rFonts w:cs="B Lotus"/>
          <w:rtl/>
          <w:lang w:bidi="fa-IR"/>
        </w:rPr>
      </w:pPr>
      <w:r w:rsidRPr="00782831">
        <w:rPr>
          <w:rFonts w:cs="B Lotus"/>
          <w:rtl/>
          <w:lang w:bidi="fa-IR"/>
        </w:rPr>
        <w:t>اهل تصوف نیز چنین هستند حتماً لغزش و انحرافاتی میان آنان به طور کلی وجود دارد</w:t>
      </w:r>
      <w:r w:rsidR="006C11FC">
        <w:rPr>
          <w:rFonts w:cs="B Lotus"/>
          <w:rtl/>
          <w:lang w:bidi="fa-IR"/>
        </w:rPr>
        <w:t>،</w:t>
      </w:r>
      <w:r w:rsidRPr="00782831">
        <w:rPr>
          <w:rFonts w:cs="B Lotus"/>
          <w:rtl/>
          <w:lang w:bidi="fa-IR"/>
        </w:rPr>
        <w:t xml:space="preserve"> چون اینان معصوم نیستند و خود جماعت متصوفه به وقوع گناهان از آنان اقرار کرده</w:t>
      </w:r>
      <w:r w:rsidR="00E507EB">
        <w:rPr>
          <w:rFonts w:cs="B Lotus"/>
          <w:rtl/>
          <w:lang w:bidi="fa-IR"/>
        </w:rPr>
        <w:t>‌اند</w:t>
      </w:r>
      <w:r w:rsidR="00E87B92">
        <w:rPr>
          <w:rFonts w:cs="B Lotus"/>
          <w:rtl/>
          <w:lang w:bidi="fa-IR"/>
        </w:rPr>
        <w:t xml:space="preserve"> و هیچ یک از محققان</w:t>
      </w:r>
      <w:r w:rsidR="00E87B92">
        <w:rPr>
          <w:rFonts w:cs="B Lotus" w:hint="cs"/>
          <w:rtl/>
          <w:lang w:bidi="fa-IR"/>
        </w:rPr>
        <w:t>‌</w:t>
      </w:r>
      <w:r w:rsidRPr="00782831">
        <w:rPr>
          <w:rFonts w:cs="B Lotus"/>
          <w:rtl/>
          <w:lang w:bidi="fa-IR"/>
        </w:rPr>
        <w:t>شان صدور گناهان از آنان را انکار</w:t>
      </w:r>
      <w:r w:rsidR="00912D91">
        <w:rPr>
          <w:rFonts w:cs="B Lotus"/>
          <w:rtl/>
          <w:lang w:bidi="fa-IR"/>
        </w:rPr>
        <w:t xml:space="preserve"> نمی‌</w:t>
      </w:r>
      <w:r w:rsidRPr="00782831">
        <w:rPr>
          <w:rFonts w:cs="B Lotus"/>
          <w:rtl/>
          <w:lang w:bidi="fa-IR"/>
        </w:rPr>
        <w:t>کنند. بنابراین در اقتدا به فرد صوفی باید حتماً اقوال و کردارش بر شریعتِ حاکم عرضه شود تا معلوم شود آیا این گفتار و کردار از جمله مواردی است که به عنوان دین قرار داده</w:t>
      </w:r>
      <w:r w:rsidR="00912D91">
        <w:rPr>
          <w:rFonts w:cs="B Lotus"/>
          <w:rtl/>
          <w:lang w:bidi="fa-IR"/>
        </w:rPr>
        <w:t xml:space="preserve"> می‌</w:t>
      </w:r>
      <w:r w:rsidRPr="00782831">
        <w:rPr>
          <w:rFonts w:cs="B Lotus"/>
          <w:rtl/>
          <w:lang w:bidi="fa-IR"/>
        </w:rPr>
        <w:t>شود یا خیر</w:t>
      </w:r>
      <w:r w:rsidR="00D41F4F">
        <w:rPr>
          <w:rFonts w:cs="B Lotus"/>
          <w:rtl/>
          <w:lang w:bidi="fa-IR"/>
        </w:rPr>
        <w:t>؟</w:t>
      </w:r>
      <w:r w:rsidRPr="00782831">
        <w:rPr>
          <w:rFonts w:cs="B Lotus"/>
          <w:rtl/>
          <w:lang w:bidi="fa-IR"/>
        </w:rPr>
        <w:t xml:space="preserve"> حاکم حقیقی همان شریعت است همان طور که اقوال عالم را بر شریعت نیز عرضه</w:t>
      </w:r>
      <w:r w:rsidR="00912D91">
        <w:rPr>
          <w:rFonts w:cs="B Lotus"/>
          <w:rtl/>
          <w:lang w:bidi="fa-IR"/>
        </w:rPr>
        <w:t xml:space="preserve"> می‌</w:t>
      </w:r>
      <w:r w:rsidRPr="00782831">
        <w:rPr>
          <w:rFonts w:cs="B Lotus"/>
          <w:rtl/>
          <w:lang w:bidi="fa-IR"/>
        </w:rPr>
        <w:t>کنیم حداقل درباره</w:t>
      </w:r>
      <w:r w:rsidR="00912D91">
        <w:rPr>
          <w:rFonts w:cs="B Lotus"/>
          <w:rtl/>
          <w:lang w:bidi="fa-IR"/>
        </w:rPr>
        <w:t xml:space="preserve">‌ی </w:t>
      </w:r>
      <w:r w:rsidRPr="00782831">
        <w:rPr>
          <w:rFonts w:cs="B Lotus"/>
          <w:rtl/>
          <w:lang w:bidi="fa-IR"/>
        </w:rPr>
        <w:t>فرد صوفی اگر فقیه باشد مثل جُنید و دیگران راجع به آن اعمال از وی سؤال</w:t>
      </w:r>
      <w:r w:rsidR="00912D91">
        <w:rPr>
          <w:rFonts w:cs="B Lotus"/>
          <w:rtl/>
          <w:lang w:bidi="fa-IR"/>
        </w:rPr>
        <w:t xml:space="preserve"> می‌</w:t>
      </w:r>
      <w:r w:rsidRPr="00782831">
        <w:rPr>
          <w:rFonts w:cs="B Lotus"/>
          <w:rtl/>
          <w:lang w:bidi="fa-IR"/>
        </w:rPr>
        <w:t>کنیم که آیا از جمله مواردی هست که به عنوان دین قرار داده شود یا خیر</w:t>
      </w:r>
      <w:r w:rsidR="00D41F4F">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اما این متأخرین امروزی این کار را</w:t>
      </w:r>
      <w:r w:rsidR="00912D91">
        <w:rPr>
          <w:rFonts w:cs="B Lotus"/>
          <w:rtl/>
          <w:lang w:bidi="fa-IR"/>
        </w:rPr>
        <w:t xml:space="preserve"> نمی‌</w:t>
      </w:r>
      <w:r w:rsidRPr="00782831">
        <w:rPr>
          <w:rFonts w:cs="B Lotus"/>
          <w:rtl/>
          <w:lang w:bidi="fa-IR"/>
        </w:rPr>
        <w:t>کنند در نتیجه پیرو اشخاص</w:t>
      </w:r>
      <w:r w:rsidR="00E507EB">
        <w:rPr>
          <w:rFonts w:cs="B Lotus"/>
          <w:rtl/>
          <w:lang w:bidi="fa-IR"/>
        </w:rPr>
        <w:t>‌اند</w:t>
      </w:r>
      <w:r w:rsidRPr="00782831">
        <w:rPr>
          <w:rFonts w:cs="B Lotus"/>
          <w:rtl/>
          <w:lang w:bidi="fa-IR"/>
        </w:rPr>
        <w:t xml:space="preserve"> از آن جهت که اشخاص</w:t>
      </w:r>
      <w:r w:rsidR="00E507EB">
        <w:rPr>
          <w:rFonts w:cs="B Lotus"/>
          <w:rtl/>
          <w:lang w:bidi="fa-IR"/>
        </w:rPr>
        <w:t>‌اند</w:t>
      </w:r>
      <w:r w:rsidRPr="00782831">
        <w:rPr>
          <w:rFonts w:cs="B Lotus"/>
          <w:rtl/>
          <w:lang w:bidi="fa-IR"/>
        </w:rPr>
        <w:t xml:space="preserve"> نه از آن جهت که مطابق حاکم حق یعنی شریعت اسلام حکم</w:t>
      </w:r>
      <w:r w:rsidR="00912D91">
        <w:rPr>
          <w:rFonts w:cs="B Lotus"/>
          <w:rtl/>
          <w:lang w:bidi="fa-IR"/>
        </w:rPr>
        <w:t xml:space="preserve"> می‌</w:t>
      </w:r>
      <w:r w:rsidRPr="00782831">
        <w:rPr>
          <w:rFonts w:cs="B Lotus"/>
          <w:rtl/>
          <w:lang w:bidi="fa-IR"/>
        </w:rPr>
        <w:t>کنند. این امر خلاف منهج و روش سلف صالح و طریقه</w:t>
      </w:r>
      <w:r w:rsidR="00912D91">
        <w:rPr>
          <w:rFonts w:cs="B Lotus"/>
          <w:rtl/>
          <w:lang w:bidi="fa-IR"/>
        </w:rPr>
        <w:t xml:space="preserve">‌ی </w:t>
      </w:r>
      <w:r w:rsidRPr="00782831">
        <w:rPr>
          <w:rFonts w:cs="B Lotus"/>
          <w:rtl/>
          <w:lang w:bidi="fa-IR"/>
        </w:rPr>
        <w:t>متصوفه نیز</w:t>
      </w:r>
      <w:r w:rsidR="00912D91">
        <w:rPr>
          <w:rFonts w:cs="B Lotus"/>
          <w:rtl/>
          <w:lang w:bidi="fa-IR"/>
        </w:rPr>
        <w:t xml:space="preserve"> می‌</w:t>
      </w:r>
      <w:r w:rsidRPr="00782831">
        <w:rPr>
          <w:rFonts w:cs="B Lotus"/>
          <w:rtl/>
          <w:lang w:bidi="fa-IR"/>
        </w:rPr>
        <w:t>باشد</w:t>
      </w:r>
      <w:r w:rsidR="006C11FC">
        <w:rPr>
          <w:rFonts w:cs="B Lotus"/>
          <w:rtl/>
          <w:lang w:bidi="fa-IR"/>
        </w:rPr>
        <w:t>،</w:t>
      </w:r>
      <w:r w:rsidR="00E87B92">
        <w:rPr>
          <w:rFonts w:cs="B Lotus"/>
          <w:rtl/>
          <w:lang w:bidi="fa-IR"/>
        </w:rPr>
        <w:t xml:space="preserve"> چون امام</w:t>
      </w:r>
      <w:r w:rsidR="00E87B92">
        <w:rPr>
          <w:rFonts w:cs="B Lotus" w:hint="cs"/>
          <w:rtl/>
          <w:lang w:bidi="fa-IR"/>
        </w:rPr>
        <w:t>‌</w:t>
      </w:r>
      <w:r w:rsidRPr="00782831">
        <w:rPr>
          <w:rFonts w:cs="B Lotus"/>
          <w:rtl/>
          <w:lang w:bidi="fa-IR"/>
        </w:rPr>
        <w:t>شان سهل بن عبدالله تستری</w:t>
      </w:r>
      <w:r w:rsidR="00912D91">
        <w:rPr>
          <w:rFonts w:cs="B Lotus"/>
          <w:rtl/>
          <w:lang w:bidi="fa-IR"/>
        </w:rPr>
        <w:t xml:space="preserve"> می‌</w:t>
      </w:r>
      <w:r w:rsidRPr="00782831">
        <w:rPr>
          <w:rFonts w:cs="B Lotus"/>
          <w:rtl/>
          <w:lang w:bidi="fa-IR"/>
        </w:rPr>
        <w:t>گوید</w:t>
      </w:r>
      <w:r w:rsidR="004B311C">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مذهب ما بر سه اصل بنا شده است: اقتدا به پیامبر</w:t>
      </w:r>
      <w:r>
        <w:rPr>
          <w:rFonts w:cs="CTraditional Arabic"/>
          <w:rtl/>
          <w:lang w:bidi="fa-IR"/>
        </w:rPr>
        <w:t>ص</w:t>
      </w:r>
      <w:r w:rsidRPr="00782831">
        <w:rPr>
          <w:rFonts w:cs="B Lotus"/>
          <w:rtl/>
          <w:lang w:bidi="fa-IR"/>
        </w:rPr>
        <w:t xml:space="preserve"> در اخلاق و افعال، خوردن حلال، و اخلاص نیت در تمامی اعمال و در طریقه</w:t>
      </w:r>
      <w:r w:rsidR="00912D91">
        <w:rPr>
          <w:rFonts w:cs="B Lotus"/>
          <w:rtl/>
          <w:lang w:bidi="fa-IR"/>
        </w:rPr>
        <w:t xml:space="preserve">‌ی </w:t>
      </w:r>
      <w:r w:rsidRPr="00782831">
        <w:rPr>
          <w:rFonts w:cs="B Lotus"/>
          <w:rtl/>
          <w:lang w:bidi="fa-IR"/>
        </w:rPr>
        <w:t>اهل تصوف تقلید کورکورانه از اشخاص ثابت نشده است بلکه پیروی کورکورانه از اشخاص کار اهل گمراهی و ضلالت است</w:t>
      </w:r>
      <w:r w:rsidR="00963215">
        <w:rPr>
          <w:rFonts w:cs="B Lotus"/>
          <w:rtl/>
          <w:lang w:bidi="fa-IR"/>
        </w:rPr>
        <w:t>.</w:t>
      </w:r>
    </w:p>
    <w:p w:rsidR="00634C2F" w:rsidRPr="00782831" w:rsidRDefault="00634C2F" w:rsidP="00CF29B2">
      <w:pPr>
        <w:ind w:firstLine="284"/>
        <w:jc w:val="both"/>
        <w:rPr>
          <w:rFonts w:cs="B Lotus"/>
          <w:rtl/>
          <w:lang w:bidi="fa-IR"/>
        </w:rPr>
      </w:pPr>
      <w:r w:rsidRPr="00E87B92">
        <w:rPr>
          <w:rFonts w:ascii="Lotus Linotype" w:hAnsi="Lotus Linotype" w:cs="B Lotus"/>
          <w:b/>
          <w:bCs/>
          <w:rtl/>
          <w:lang w:bidi="fa-IR"/>
        </w:rPr>
        <w:t>ششم:</w:t>
      </w:r>
      <w:r w:rsidRPr="003F375B">
        <w:rPr>
          <w:rFonts w:ascii="Lotus Linotype" w:hAnsi="Lotus Linotype" w:cs="B Lotus"/>
          <w:b/>
          <w:bCs/>
          <w:rtl/>
          <w:lang w:bidi="fa-IR"/>
        </w:rPr>
        <w:t xml:space="preserve"> </w:t>
      </w:r>
      <w:r w:rsidRPr="00782831">
        <w:rPr>
          <w:rFonts w:cs="B Lotus"/>
          <w:rtl/>
          <w:lang w:bidi="fa-IR"/>
        </w:rPr>
        <w:t>رأی افرادی در این زمان</w:t>
      </w:r>
      <w:r w:rsidR="00E507EB">
        <w:rPr>
          <w:rFonts w:cs="B Lotus"/>
          <w:rtl/>
          <w:lang w:bidi="fa-IR"/>
        </w:rPr>
        <w:t>‌ها</w:t>
      </w:r>
      <w:r w:rsidRPr="00782831">
        <w:rPr>
          <w:rFonts w:cs="B Lotus"/>
          <w:rtl/>
          <w:lang w:bidi="fa-IR"/>
        </w:rPr>
        <w:t xml:space="preserve"> که از دقت و تأمل در علمی که</w:t>
      </w:r>
      <w:r w:rsidR="00912D91">
        <w:rPr>
          <w:rFonts w:cs="B Lotus"/>
          <w:rtl/>
          <w:lang w:bidi="fa-IR"/>
        </w:rPr>
        <w:t xml:space="preserve"> می‌</w:t>
      </w:r>
      <w:r w:rsidRPr="00782831">
        <w:rPr>
          <w:rFonts w:cs="B Lotus"/>
          <w:rtl/>
          <w:lang w:bidi="fa-IR"/>
        </w:rPr>
        <w:t>خواهند درباره</w:t>
      </w:r>
      <w:r w:rsidR="00E507EB">
        <w:rPr>
          <w:rFonts w:cs="B Lotus"/>
          <w:rtl/>
          <w:lang w:bidi="fa-IR"/>
        </w:rPr>
        <w:t xml:space="preserve">‌اش </w:t>
      </w:r>
      <w:r w:rsidRPr="00782831">
        <w:rPr>
          <w:rFonts w:cs="B Lotus"/>
          <w:rtl/>
          <w:lang w:bidi="fa-IR"/>
        </w:rPr>
        <w:t>سخن گویند به تناسب آن عمل بکنند، روی</w:t>
      </w:r>
      <w:r w:rsidR="00912D91">
        <w:rPr>
          <w:rFonts w:cs="B Lotus"/>
          <w:rtl/>
          <w:lang w:bidi="fa-IR"/>
        </w:rPr>
        <w:t xml:space="preserve"> می‌</w:t>
      </w:r>
      <w:r w:rsidRPr="00782831">
        <w:rPr>
          <w:rFonts w:cs="B Lotus"/>
          <w:rtl/>
          <w:lang w:bidi="fa-IR"/>
        </w:rPr>
        <w:t>گرداند سپس به تقلید برخی از شیخ</w:t>
      </w:r>
      <w:r w:rsidR="00E507EB">
        <w:rPr>
          <w:rFonts w:cs="B Lotus"/>
          <w:rtl/>
          <w:lang w:bidi="fa-IR"/>
        </w:rPr>
        <w:t>‌ها</w:t>
      </w:r>
      <w:r w:rsidRPr="00782831">
        <w:rPr>
          <w:rFonts w:cs="B Lotus"/>
          <w:rtl/>
          <w:lang w:bidi="fa-IR"/>
        </w:rPr>
        <w:t xml:space="preserve"> مراجعه</w:t>
      </w:r>
      <w:r w:rsidR="00912D91">
        <w:rPr>
          <w:rFonts w:cs="B Lotus"/>
          <w:rtl/>
          <w:lang w:bidi="fa-IR"/>
        </w:rPr>
        <w:t xml:space="preserve"> می‌</w:t>
      </w:r>
      <w:r w:rsidRPr="00782831">
        <w:rPr>
          <w:rFonts w:cs="B Lotus"/>
          <w:rtl/>
          <w:lang w:bidi="fa-IR"/>
        </w:rPr>
        <w:t>کنند و از همان زمان کودکی از آنان پیروی</w:t>
      </w:r>
      <w:r w:rsidR="00912D91">
        <w:rPr>
          <w:rFonts w:cs="B Lotus"/>
          <w:rtl/>
          <w:lang w:bidi="fa-IR"/>
        </w:rPr>
        <w:t xml:space="preserve"> می‌</w:t>
      </w:r>
      <w:r w:rsidRPr="00782831">
        <w:rPr>
          <w:rFonts w:cs="B Lotus"/>
          <w:rtl/>
          <w:lang w:bidi="fa-IR"/>
        </w:rPr>
        <w:t>کنند</w:t>
      </w:r>
      <w:r w:rsidR="006C11FC">
        <w:rPr>
          <w:rFonts w:cs="B Lotus"/>
          <w:rtl/>
          <w:lang w:bidi="fa-IR"/>
        </w:rPr>
        <w:t>،</w:t>
      </w:r>
      <w:r w:rsidRPr="00782831">
        <w:rPr>
          <w:rFonts w:cs="B Lotus"/>
          <w:rtl/>
          <w:lang w:bidi="fa-IR"/>
        </w:rPr>
        <w:t xml:space="preserve"> زمانی که معمولاً انسان آگاهی چندانی ندارد. سپس آن شیخ</w:t>
      </w:r>
      <w:r w:rsidR="00E507EB">
        <w:rPr>
          <w:rFonts w:cs="B Lotus"/>
          <w:rtl/>
          <w:lang w:bidi="fa-IR"/>
        </w:rPr>
        <w:t>‌ها</w:t>
      </w:r>
      <w:r w:rsidRPr="00782831">
        <w:rPr>
          <w:rFonts w:cs="B Lotus"/>
          <w:rtl/>
          <w:lang w:bidi="fa-IR"/>
        </w:rPr>
        <w:t xml:space="preserve"> را در بالاترین درجات کمال قرار</w:t>
      </w:r>
      <w:r w:rsidR="00912D91">
        <w:rPr>
          <w:rFonts w:cs="B Lotus"/>
          <w:rtl/>
          <w:lang w:bidi="fa-IR"/>
        </w:rPr>
        <w:t xml:space="preserve"> می‌</w:t>
      </w:r>
      <w:r w:rsidRPr="00782831">
        <w:rPr>
          <w:rFonts w:cs="B Lotus"/>
          <w:rtl/>
          <w:lang w:bidi="fa-IR"/>
        </w:rPr>
        <w:t>دهند و آنچه از آنان فهم کرده</w:t>
      </w:r>
      <w:r w:rsidR="00E507EB">
        <w:rPr>
          <w:rFonts w:cs="B Lotus"/>
          <w:rtl/>
          <w:lang w:bidi="fa-IR"/>
        </w:rPr>
        <w:t>‌اند</w:t>
      </w:r>
      <w:r w:rsidRPr="00782831">
        <w:rPr>
          <w:rFonts w:cs="B Lotus"/>
          <w:rtl/>
          <w:lang w:bidi="fa-IR"/>
        </w:rPr>
        <w:t xml:space="preserve"> بدون تحقیق و بدون سؤال از تحقیق مسأله</w:t>
      </w:r>
      <w:r w:rsidR="00912D91">
        <w:rPr>
          <w:rFonts w:cs="B Lotus"/>
          <w:rtl/>
          <w:lang w:bidi="fa-IR"/>
        </w:rPr>
        <w:t xml:space="preserve">‌ی </w:t>
      </w:r>
      <w:r w:rsidRPr="00782831">
        <w:rPr>
          <w:rFonts w:cs="B Lotus"/>
          <w:rtl/>
          <w:lang w:bidi="fa-IR"/>
        </w:rPr>
        <w:t>روایت شده،</w:t>
      </w:r>
      <w:r w:rsidR="00912D91">
        <w:rPr>
          <w:rFonts w:cs="B Lotus"/>
          <w:rtl/>
          <w:lang w:bidi="fa-IR"/>
        </w:rPr>
        <w:t xml:space="preserve"> می‌</w:t>
      </w:r>
      <w:r w:rsidRPr="00782831">
        <w:rPr>
          <w:rFonts w:cs="B Lotus"/>
          <w:rtl/>
          <w:lang w:bidi="fa-IR"/>
        </w:rPr>
        <w:t>باشد و تمامی آنچه که از پیشینیان صالح نقل شده و حق و صواب است، را رد</w:t>
      </w:r>
      <w:r w:rsidR="00912D91">
        <w:rPr>
          <w:rFonts w:cs="B Lotus"/>
          <w:rtl/>
          <w:lang w:bidi="fa-IR"/>
        </w:rPr>
        <w:t xml:space="preserve"> می‌</w:t>
      </w:r>
      <w:r w:rsidRPr="00782831">
        <w:rPr>
          <w:rFonts w:cs="B Lotus"/>
          <w:rtl/>
          <w:lang w:bidi="fa-IR"/>
        </w:rPr>
        <w:t>کنند</w:t>
      </w:r>
      <w:r w:rsidR="00963215">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چون گروهی که تظاهر</w:t>
      </w:r>
      <w:r w:rsidR="00912D91">
        <w:rPr>
          <w:rFonts w:cs="B Lotus"/>
          <w:rtl/>
          <w:lang w:bidi="fa-IR"/>
        </w:rPr>
        <w:t xml:space="preserve"> می‌</w:t>
      </w:r>
      <w:r w:rsidRPr="00782831">
        <w:rPr>
          <w:rFonts w:cs="B Lotus"/>
          <w:rtl/>
          <w:lang w:bidi="fa-IR"/>
        </w:rPr>
        <w:t>کنند برای آموزش قرائت قرآن گماشته شده</w:t>
      </w:r>
      <w:r w:rsidR="00E507EB">
        <w:rPr>
          <w:rFonts w:cs="B Lotus"/>
          <w:rtl/>
          <w:lang w:bidi="fa-IR"/>
        </w:rPr>
        <w:t>‌اند</w:t>
      </w:r>
      <w:r w:rsidRPr="00782831">
        <w:rPr>
          <w:rFonts w:cs="B Lotus"/>
          <w:rtl/>
          <w:lang w:bidi="fa-IR"/>
        </w:rPr>
        <w:t xml:space="preserve"> چنین</w:t>
      </w:r>
      <w:r w:rsidR="00912D91">
        <w:rPr>
          <w:rFonts w:cs="B Lotus"/>
          <w:rtl/>
          <w:lang w:bidi="fa-IR"/>
        </w:rPr>
        <w:t xml:space="preserve"> می‌</w:t>
      </w:r>
      <w:r w:rsidRPr="00782831">
        <w:rPr>
          <w:rFonts w:cs="B Lotus"/>
          <w:rtl/>
          <w:lang w:bidi="fa-IR"/>
        </w:rPr>
        <w:t>پندارند که باء نرم و خفیف که قراء -که اهل فن قرائت</w:t>
      </w:r>
      <w:r w:rsidR="00E507EB">
        <w:rPr>
          <w:rFonts w:cs="B Lotus"/>
          <w:rtl/>
          <w:lang w:bidi="fa-IR"/>
        </w:rPr>
        <w:t>‌اند</w:t>
      </w:r>
      <w:r w:rsidRPr="00782831">
        <w:rPr>
          <w:rFonts w:cs="B Lotus"/>
          <w:rtl/>
          <w:lang w:bidi="fa-IR"/>
        </w:rPr>
        <w:t>- و نیز نحوی</w:t>
      </w:r>
      <w:r w:rsidR="00E507EB">
        <w:rPr>
          <w:rFonts w:cs="B Lotus"/>
          <w:rtl/>
          <w:lang w:bidi="fa-IR"/>
        </w:rPr>
        <w:t>‌ها</w:t>
      </w:r>
      <w:r w:rsidR="00E87B92">
        <w:rPr>
          <w:rFonts w:cs="B Lotus" w:hint="cs"/>
          <w:rtl/>
          <w:lang w:bidi="fa-IR"/>
        </w:rPr>
        <w:t xml:space="preserve"> </w:t>
      </w:r>
      <w:r w:rsidR="00E87B92">
        <w:rPr>
          <w:rFonts w:cs="B Lotus"/>
          <w:rtl/>
          <w:lang w:bidi="fa-IR"/>
        </w:rPr>
        <w:t>-</w:t>
      </w:r>
      <w:r w:rsidRPr="00782831">
        <w:rPr>
          <w:rFonts w:cs="B Lotus"/>
          <w:rtl/>
          <w:lang w:bidi="fa-IR"/>
        </w:rPr>
        <w:t>که ناقلان حقیقت تلفظ آن از عرب</w:t>
      </w:r>
      <w:r w:rsidR="00E507EB">
        <w:rPr>
          <w:rFonts w:cs="B Lotus"/>
          <w:rtl/>
          <w:lang w:bidi="fa-IR"/>
        </w:rPr>
        <w:t>‌ها</w:t>
      </w:r>
      <w:r w:rsidRPr="00782831">
        <w:rPr>
          <w:rFonts w:cs="B Lotus"/>
          <w:rtl/>
          <w:lang w:bidi="fa-IR"/>
        </w:rPr>
        <w:t xml:space="preserve"> هستند- اتفاق نظر دارند</w:t>
      </w:r>
      <w:r w:rsidR="00DB3612">
        <w:rPr>
          <w:rFonts w:cs="B Lotus"/>
          <w:rtl/>
          <w:lang w:bidi="fa-IR"/>
        </w:rPr>
        <w:t xml:space="preserve"> </w:t>
      </w:r>
      <w:r w:rsidRPr="00782831">
        <w:rPr>
          <w:rFonts w:cs="B Lotus"/>
          <w:rtl/>
          <w:lang w:bidi="fa-IR"/>
        </w:rPr>
        <w:t>که تنها در لغتی متروک آمده که بدان تلفظ</w:t>
      </w:r>
      <w:r w:rsidR="00912D91">
        <w:rPr>
          <w:rFonts w:cs="B Lotus"/>
          <w:rtl/>
          <w:lang w:bidi="fa-IR"/>
        </w:rPr>
        <w:t xml:space="preserve"> نمی‌</w:t>
      </w:r>
      <w:r w:rsidRPr="00782831">
        <w:rPr>
          <w:rFonts w:cs="B Lotus"/>
          <w:rtl/>
          <w:lang w:bidi="fa-IR"/>
        </w:rPr>
        <w:t>شود و قرآن با آن خوانده</w:t>
      </w:r>
      <w:r w:rsidR="00912D91">
        <w:rPr>
          <w:rFonts w:cs="B Lotus"/>
          <w:rtl/>
          <w:lang w:bidi="fa-IR"/>
        </w:rPr>
        <w:t xml:space="preserve"> نمی‌</w:t>
      </w:r>
      <w:r w:rsidRPr="00782831">
        <w:rPr>
          <w:rFonts w:cs="B Lotus"/>
          <w:rtl/>
          <w:lang w:bidi="fa-IR"/>
        </w:rPr>
        <w:t>شود و قرائت آن از هیچ یک عالمان قرائت نقل شده است و «باء»ی که قرآن با آن خوانده</w:t>
      </w:r>
      <w:r w:rsidR="00912D91">
        <w:rPr>
          <w:rFonts w:cs="B Lotus"/>
          <w:rtl/>
          <w:lang w:bidi="fa-IR"/>
        </w:rPr>
        <w:t xml:space="preserve"> می‌</w:t>
      </w:r>
      <w:r w:rsidRPr="00782831">
        <w:rPr>
          <w:rFonts w:cs="B Lotus"/>
          <w:rtl/>
          <w:lang w:bidi="fa-IR"/>
        </w:rPr>
        <w:t>شود و آن حرفی است که در هر لغت فصیحی وجود دارد، باء مشدّد است. پس این افراد از قرائت حرف باء مشدّد امتناع</w:t>
      </w:r>
      <w:r w:rsidR="00912D91">
        <w:rPr>
          <w:rFonts w:cs="B Lotus"/>
          <w:rtl/>
          <w:lang w:bidi="fa-IR"/>
        </w:rPr>
        <w:t xml:space="preserve"> می‌</w:t>
      </w:r>
      <w:r w:rsidRPr="00782831">
        <w:rPr>
          <w:rFonts w:cs="B Lotus"/>
          <w:rtl/>
          <w:lang w:bidi="fa-IR"/>
        </w:rPr>
        <w:t xml:space="preserve">کنند بر این اساس که آنچه برای شیوخی که به </w:t>
      </w:r>
      <w:r w:rsidR="00E87B92">
        <w:rPr>
          <w:rFonts w:cs="B Lotus"/>
          <w:rtl/>
          <w:lang w:bidi="fa-IR"/>
        </w:rPr>
        <w:t>خدمت</w:t>
      </w:r>
      <w:r w:rsidR="00E87B92">
        <w:rPr>
          <w:rFonts w:cs="B Lotus" w:hint="cs"/>
          <w:rtl/>
          <w:lang w:bidi="fa-IR"/>
        </w:rPr>
        <w:t>‌</w:t>
      </w:r>
      <w:r w:rsidRPr="00782831">
        <w:rPr>
          <w:rFonts w:cs="B Lotus"/>
          <w:rtl/>
          <w:lang w:bidi="fa-IR"/>
        </w:rPr>
        <w:t>شان رسیده</w:t>
      </w:r>
      <w:r w:rsidR="00E507EB">
        <w:rPr>
          <w:rFonts w:cs="B Lotus"/>
          <w:rtl/>
          <w:lang w:bidi="fa-IR"/>
        </w:rPr>
        <w:t>‌اند</w:t>
      </w:r>
      <w:r w:rsidRPr="00782831">
        <w:rPr>
          <w:rFonts w:cs="B Lotus"/>
          <w:rtl/>
          <w:lang w:bidi="fa-IR"/>
        </w:rPr>
        <w:t xml:space="preserve"> قرائت کرده</w:t>
      </w:r>
      <w:r w:rsidR="00E507EB">
        <w:rPr>
          <w:rFonts w:cs="B Lotus"/>
          <w:rtl/>
          <w:lang w:bidi="fa-IR"/>
        </w:rPr>
        <w:t>‌اند</w:t>
      </w:r>
      <w:r w:rsidRPr="00782831">
        <w:rPr>
          <w:rFonts w:cs="B Lotus"/>
          <w:rtl/>
          <w:lang w:bidi="fa-IR"/>
        </w:rPr>
        <w:t>، باء مخفف است نه باء مشدّد.</w:t>
      </w:r>
    </w:p>
    <w:p w:rsidR="00634C2F" w:rsidRPr="00782831" w:rsidRDefault="00634C2F" w:rsidP="00CF29B2">
      <w:pPr>
        <w:ind w:firstLine="284"/>
        <w:jc w:val="both"/>
        <w:rPr>
          <w:rFonts w:cs="B Lotus"/>
          <w:rtl/>
          <w:lang w:bidi="fa-IR"/>
        </w:rPr>
      </w:pPr>
      <w:r w:rsidRPr="00782831">
        <w:rPr>
          <w:rFonts w:cs="B Lotus"/>
          <w:rtl/>
          <w:lang w:bidi="fa-IR"/>
        </w:rPr>
        <w:t>جهت اثبات نظرشان چنین استدلال</w:t>
      </w:r>
      <w:r w:rsidR="00912D91">
        <w:rPr>
          <w:rFonts w:cs="B Lotus"/>
          <w:rtl/>
          <w:lang w:bidi="fa-IR"/>
        </w:rPr>
        <w:t xml:space="preserve"> می‌</w:t>
      </w:r>
      <w:r w:rsidRPr="00782831">
        <w:rPr>
          <w:rFonts w:cs="B Lotus"/>
          <w:rtl/>
          <w:lang w:bidi="fa-IR"/>
        </w:rPr>
        <w:t>کنند که آنان اهل علم و فضیلت</w:t>
      </w:r>
      <w:r w:rsidR="00E507EB">
        <w:rPr>
          <w:rFonts w:cs="B Lotus"/>
          <w:rtl/>
          <w:lang w:bidi="fa-IR"/>
        </w:rPr>
        <w:t>‌اند</w:t>
      </w:r>
      <w:r w:rsidRPr="00782831">
        <w:rPr>
          <w:rFonts w:cs="B Lotus"/>
          <w:rtl/>
          <w:lang w:bidi="fa-IR"/>
        </w:rPr>
        <w:t xml:space="preserve"> اگر این کار، خطا بود قطعاً به ما تذکر</w:t>
      </w:r>
      <w:r w:rsidR="00912D91">
        <w:rPr>
          <w:rFonts w:cs="B Lotus"/>
          <w:rtl/>
          <w:lang w:bidi="fa-IR"/>
        </w:rPr>
        <w:t xml:space="preserve"> می‌</w:t>
      </w:r>
      <w:r w:rsidRPr="00782831">
        <w:rPr>
          <w:rFonts w:cs="B Lotus"/>
          <w:rtl/>
          <w:lang w:bidi="fa-IR"/>
        </w:rPr>
        <w:t>دادند و آن را از ما قبول</w:t>
      </w:r>
      <w:r w:rsidR="00912D91">
        <w:rPr>
          <w:rFonts w:cs="B Lotus"/>
          <w:rtl/>
          <w:lang w:bidi="fa-IR"/>
        </w:rPr>
        <w:t xml:space="preserve"> نمی‌</w:t>
      </w:r>
      <w:r w:rsidRPr="00782831">
        <w:rPr>
          <w:rFonts w:cs="B Lotus"/>
          <w:rtl/>
          <w:lang w:bidi="fa-IR"/>
        </w:rPr>
        <w:t>کردند. اینان دقت و تأمل و تحقیق از اقوال متقدمین را از همان ابتدا ساقط کرده</w:t>
      </w:r>
      <w:r w:rsidR="00E507EB">
        <w:rPr>
          <w:rFonts w:cs="B Lotus"/>
          <w:rtl/>
          <w:lang w:bidi="fa-IR"/>
        </w:rPr>
        <w:t>‌اند</w:t>
      </w:r>
      <w:r w:rsidRPr="00782831">
        <w:rPr>
          <w:rFonts w:cs="B Lotus"/>
          <w:rtl/>
          <w:lang w:bidi="fa-IR"/>
        </w:rPr>
        <w:t>. این کار سبب حسن ظن نسبت به اشخاص و عیب شمردن علم</w:t>
      </w:r>
      <w:r w:rsidR="00912D91">
        <w:rPr>
          <w:rFonts w:cs="B Lotus"/>
          <w:rtl/>
          <w:lang w:bidi="fa-IR"/>
        </w:rPr>
        <w:t xml:space="preserve"> می‌</w:t>
      </w:r>
      <w:r w:rsidRPr="00782831">
        <w:rPr>
          <w:rFonts w:cs="B Lotus"/>
          <w:rtl/>
          <w:lang w:bidi="fa-IR"/>
        </w:rPr>
        <w:t>باشد. پس قرائت با (باء) مخفف و نرم بدعتی جاری شده است و آنان تصریح</w:t>
      </w:r>
      <w:r w:rsidR="00912D91">
        <w:rPr>
          <w:rFonts w:cs="B Lotus"/>
          <w:rtl/>
          <w:lang w:bidi="fa-IR"/>
        </w:rPr>
        <w:t xml:space="preserve"> می‌</w:t>
      </w:r>
      <w:r w:rsidRPr="00782831">
        <w:rPr>
          <w:rFonts w:cs="B Lotus"/>
          <w:rtl/>
          <w:lang w:bidi="fa-IR"/>
        </w:rPr>
        <w:t>کنند که قرائت با (باء) مخفف حق صریح است</w:t>
      </w:r>
      <w:r w:rsidR="00963215">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وقتی از روی خیرخواهی با آنان صحبت</w:t>
      </w:r>
      <w:r w:rsidR="00912D91">
        <w:rPr>
          <w:rFonts w:cs="B Lotus"/>
          <w:rtl/>
          <w:lang w:bidi="fa-IR"/>
        </w:rPr>
        <w:t xml:space="preserve"> می‌</w:t>
      </w:r>
      <w:r w:rsidR="00E87B92">
        <w:rPr>
          <w:rFonts w:cs="B Lotus"/>
          <w:rtl/>
          <w:lang w:bidi="fa-IR"/>
        </w:rPr>
        <w:t>شود بعضی</w:t>
      </w:r>
      <w:r w:rsidR="00E87B92">
        <w:rPr>
          <w:rFonts w:cs="B Lotus" w:hint="cs"/>
          <w:rtl/>
          <w:lang w:bidi="fa-IR"/>
        </w:rPr>
        <w:t>‌</w:t>
      </w:r>
      <w:r w:rsidRPr="00782831">
        <w:rPr>
          <w:rFonts w:cs="B Lotus"/>
          <w:rtl/>
          <w:lang w:bidi="fa-IR"/>
        </w:rPr>
        <w:t>شان جدال و پیکار</w:t>
      </w:r>
      <w:r w:rsidR="00912D91">
        <w:rPr>
          <w:rFonts w:cs="B Lotus"/>
          <w:rtl/>
          <w:lang w:bidi="fa-IR"/>
        </w:rPr>
        <w:t xml:space="preserve"> می‌</w:t>
      </w:r>
      <w:r w:rsidRPr="00782831">
        <w:rPr>
          <w:rFonts w:cs="B Lotus"/>
          <w:rtl/>
          <w:lang w:bidi="fa-IR"/>
        </w:rPr>
        <w:t>کنند و از عقیده</w:t>
      </w:r>
      <w:r w:rsidR="00912D91">
        <w:rPr>
          <w:rFonts w:cs="B Lotus"/>
          <w:rtl/>
          <w:lang w:bidi="fa-IR"/>
        </w:rPr>
        <w:t xml:space="preserve">‌ی </w:t>
      </w:r>
      <w:r w:rsidRPr="00782831">
        <w:rPr>
          <w:rFonts w:cs="B Lotus"/>
          <w:rtl/>
          <w:lang w:bidi="fa-IR"/>
        </w:rPr>
        <w:t>خود منصرف</w:t>
      </w:r>
      <w:r w:rsidR="00912D91">
        <w:rPr>
          <w:rFonts w:cs="B Lotus"/>
          <w:rtl/>
          <w:lang w:bidi="fa-IR"/>
        </w:rPr>
        <w:t xml:space="preserve"> نمی‌</w:t>
      </w:r>
      <w:r w:rsidR="00E87B92">
        <w:rPr>
          <w:rFonts w:cs="B Lotus"/>
          <w:rtl/>
          <w:lang w:bidi="fa-IR"/>
        </w:rPr>
        <w:t>شوند.</w:t>
      </w:r>
    </w:p>
    <w:p w:rsidR="00634C2F" w:rsidRPr="00782831" w:rsidRDefault="00634C2F" w:rsidP="00CF29B2">
      <w:pPr>
        <w:ind w:firstLine="284"/>
        <w:jc w:val="both"/>
        <w:rPr>
          <w:rFonts w:cs="B Lotus"/>
          <w:rtl/>
          <w:lang w:bidi="fa-IR"/>
        </w:rPr>
      </w:pPr>
      <w:r w:rsidRPr="00782831">
        <w:rPr>
          <w:rFonts w:cs="B Lotus"/>
          <w:rtl/>
          <w:lang w:bidi="fa-IR"/>
        </w:rPr>
        <w:t>از یوسف بن عبدالله بن مغیث نقل شده که گوید در قرطبه یکی از قاریان قرآن را که به قریشی بودن معروف بود دیدم. او علم نحو را خوب بلد نبود. روزی یک نفر قاری این آیه را برایش قرائت کرد</w:t>
      </w:r>
      <w:r w:rsidR="004B311C">
        <w:rPr>
          <w:rFonts w:cs="B Lotus"/>
          <w:rtl/>
          <w:lang w:bidi="fa-IR"/>
        </w:rPr>
        <w:t>:</w:t>
      </w:r>
    </w:p>
    <w:p w:rsidR="00634C2F" w:rsidRDefault="00D41F4F" w:rsidP="003D40E1">
      <w:pPr>
        <w:ind w:firstLine="284"/>
        <w:jc w:val="both"/>
        <w:rPr>
          <w:rFonts w:ascii="Arial" w:hAnsi="Arial" w:cs="Arial"/>
          <w:color w:val="000000"/>
          <w:sz w:val="27"/>
          <w:szCs w:val="27"/>
          <w:rtl/>
          <w:lang w:bidi="fa-IR"/>
        </w:rPr>
      </w:pPr>
      <w:r>
        <w:rPr>
          <w:rFonts w:cs="Traditional Arabic"/>
          <w:rtl/>
          <w:lang w:bidi="fa-IR"/>
        </w:rPr>
        <w:t>﴿</w:t>
      </w:r>
      <w:r w:rsidR="003D40E1">
        <w:rPr>
          <w:rFonts w:ascii="KFGQPC Uthmanic Script HAFS" w:cs="KFGQPC Uthmanic Script HAFS" w:hint="eastAsia"/>
          <w:rtl/>
        </w:rPr>
        <w:t>وَجَا</w:t>
      </w:r>
      <w:r w:rsidR="003D40E1">
        <w:rPr>
          <w:rFonts w:ascii="KFGQPC Uthmanic Script HAFS" w:cs="KFGQPC Uthmanic Script HAFS" w:hint="cs"/>
          <w:rtl/>
        </w:rPr>
        <w:t>ٓ</w:t>
      </w:r>
      <w:r w:rsidR="003D40E1">
        <w:rPr>
          <w:rFonts w:ascii="KFGQPC Uthmanic Script HAFS" w:cs="KFGQPC Uthmanic Script HAFS" w:hint="eastAsia"/>
          <w:rtl/>
        </w:rPr>
        <w:t>ءَت</w:t>
      </w:r>
      <w:r w:rsidR="003D40E1">
        <w:rPr>
          <w:rFonts w:ascii="KFGQPC Uthmanic Script HAFS" w:cs="KFGQPC Uthmanic Script HAFS" w:hint="cs"/>
          <w:rtl/>
        </w:rPr>
        <w:t>ۡ</w:t>
      </w:r>
      <w:r w:rsidR="003D40E1">
        <w:rPr>
          <w:rFonts w:ascii="KFGQPC Uthmanic Script HAFS" w:cs="KFGQPC Uthmanic Script HAFS"/>
          <w:rtl/>
        </w:rPr>
        <w:t xml:space="preserve"> </w:t>
      </w:r>
      <w:r w:rsidR="003D40E1">
        <w:rPr>
          <w:rFonts w:ascii="KFGQPC Uthmanic Script HAFS" w:cs="KFGQPC Uthmanic Script HAFS" w:hint="eastAsia"/>
          <w:rtl/>
        </w:rPr>
        <w:t>سَك</w:t>
      </w:r>
      <w:r w:rsidR="003D40E1">
        <w:rPr>
          <w:rFonts w:ascii="KFGQPC Uthmanic Script HAFS" w:cs="KFGQPC Uthmanic Script HAFS" w:hint="cs"/>
          <w:rtl/>
        </w:rPr>
        <w:t>ۡ</w:t>
      </w:r>
      <w:r w:rsidR="003D40E1">
        <w:rPr>
          <w:rFonts w:ascii="KFGQPC Uthmanic Script HAFS" w:cs="KFGQPC Uthmanic Script HAFS" w:hint="eastAsia"/>
          <w:rtl/>
        </w:rPr>
        <w:t>رَةُ</w:t>
      </w:r>
      <w:r w:rsidR="003D40E1">
        <w:rPr>
          <w:rFonts w:ascii="KFGQPC Uthmanic Script HAFS" w:cs="KFGQPC Uthmanic Script HAFS"/>
          <w:rtl/>
        </w:rPr>
        <w:t xml:space="preserve"> </w:t>
      </w:r>
      <w:r w:rsidR="003D40E1">
        <w:rPr>
          <w:rFonts w:ascii="KFGQPC Uthmanic Script HAFS" w:cs="KFGQPC Uthmanic Script HAFS" w:hint="cs"/>
          <w:rtl/>
        </w:rPr>
        <w:t>ٱ</w:t>
      </w:r>
      <w:r w:rsidR="003D40E1">
        <w:rPr>
          <w:rFonts w:ascii="KFGQPC Uthmanic Script HAFS" w:cs="KFGQPC Uthmanic Script HAFS" w:hint="eastAsia"/>
          <w:rtl/>
        </w:rPr>
        <w:t>ل</w:t>
      </w:r>
      <w:r w:rsidR="003D40E1">
        <w:rPr>
          <w:rFonts w:ascii="KFGQPC Uthmanic Script HAFS" w:cs="KFGQPC Uthmanic Script HAFS" w:hint="cs"/>
          <w:rtl/>
        </w:rPr>
        <w:t>ۡ</w:t>
      </w:r>
      <w:r w:rsidR="003D40E1">
        <w:rPr>
          <w:rFonts w:ascii="KFGQPC Uthmanic Script HAFS" w:cs="KFGQPC Uthmanic Script HAFS" w:hint="eastAsia"/>
          <w:rtl/>
        </w:rPr>
        <w:t>مَو</w:t>
      </w:r>
      <w:r w:rsidR="003D40E1">
        <w:rPr>
          <w:rFonts w:ascii="KFGQPC Uthmanic Script HAFS" w:cs="KFGQPC Uthmanic Script HAFS" w:hint="cs"/>
          <w:rtl/>
        </w:rPr>
        <w:t>ۡ</w:t>
      </w:r>
      <w:r w:rsidR="003D40E1">
        <w:rPr>
          <w:rFonts w:ascii="KFGQPC Uthmanic Script HAFS" w:cs="KFGQPC Uthmanic Script HAFS" w:hint="eastAsia"/>
          <w:rtl/>
        </w:rPr>
        <w:t>تِ</w:t>
      </w:r>
      <w:r w:rsidR="003D40E1">
        <w:rPr>
          <w:rFonts w:ascii="KFGQPC Uthmanic Script HAFS" w:cs="KFGQPC Uthmanic Script HAFS"/>
          <w:rtl/>
        </w:rPr>
        <w:t xml:space="preserve"> </w:t>
      </w:r>
      <w:r w:rsidR="003D40E1">
        <w:rPr>
          <w:rFonts w:ascii="KFGQPC Uthmanic Script HAFS" w:cs="KFGQPC Uthmanic Script HAFS" w:hint="eastAsia"/>
          <w:rtl/>
        </w:rPr>
        <w:t>بِ</w:t>
      </w:r>
      <w:r w:rsidR="003D40E1">
        <w:rPr>
          <w:rFonts w:ascii="KFGQPC Uthmanic Script HAFS" w:cs="KFGQPC Uthmanic Script HAFS" w:hint="cs"/>
          <w:rtl/>
        </w:rPr>
        <w:t>ٱ</w:t>
      </w:r>
      <w:r w:rsidR="003D40E1">
        <w:rPr>
          <w:rFonts w:ascii="KFGQPC Uthmanic Script HAFS" w:cs="KFGQPC Uthmanic Script HAFS" w:hint="eastAsia"/>
          <w:rtl/>
        </w:rPr>
        <w:t>ل</w:t>
      </w:r>
      <w:r w:rsidR="003D40E1">
        <w:rPr>
          <w:rFonts w:ascii="KFGQPC Uthmanic Script HAFS" w:cs="KFGQPC Uthmanic Script HAFS" w:hint="cs"/>
          <w:rtl/>
        </w:rPr>
        <w:t>ۡ</w:t>
      </w:r>
      <w:r w:rsidR="003D40E1">
        <w:rPr>
          <w:rFonts w:ascii="KFGQPC Uthmanic Script HAFS" w:cs="KFGQPC Uthmanic Script HAFS" w:hint="eastAsia"/>
          <w:rtl/>
        </w:rPr>
        <w:t>حَقِّ</w:t>
      </w:r>
      <w:r w:rsidR="003D40E1">
        <w:rPr>
          <w:rFonts w:ascii="KFGQPC Uthmanic Script HAFS" w:cs="KFGQPC Uthmanic Script HAFS" w:hint="cs"/>
          <w:rtl/>
        </w:rPr>
        <w:t>ۖ</w:t>
      </w:r>
      <w:r w:rsidR="003D40E1">
        <w:rPr>
          <w:rFonts w:ascii="KFGQPC Uthmanic Script HAFS" w:cs="KFGQPC Uthmanic Script HAFS"/>
          <w:rtl/>
        </w:rPr>
        <w:t xml:space="preserve"> </w:t>
      </w:r>
      <w:r w:rsidR="003D40E1">
        <w:rPr>
          <w:rFonts w:ascii="KFGQPC Uthmanic Script HAFS" w:cs="KFGQPC Uthmanic Script HAFS" w:hint="eastAsia"/>
          <w:rtl/>
        </w:rPr>
        <w:t>ذَ</w:t>
      </w:r>
      <w:r w:rsidR="003D40E1">
        <w:rPr>
          <w:rFonts w:ascii="KFGQPC Uthmanic Script HAFS" w:cs="KFGQPC Uthmanic Script HAFS" w:hint="cs"/>
          <w:rtl/>
        </w:rPr>
        <w:t>ٰ</w:t>
      </w:r>
      <w:r w:rsidR="003D40E1">
        <w:rPr>
          <w:rFonts w:ascii="KFGQPC Uthmanic Script HAFS" w:cs="KFGQPC Uthmanic Script HAFS" w:hint="eastAsia"/>
          <w:rtl/>
        </w:rPr>
        <w:t>لِكَ</w:t>
      </w:r>
      <w:r w:rsidR="003D40E1">
        <w:rPr>
          <w:rFonts w:ascii="KFGQPC Uthmanic Script HAFS" w:cs="KFGQPC Uthmanic Script HAFS"/>
          <w:rtl/>
        </w:rPr>
        <w:t xml:space="preserve"> </w:t>
      </w:r>
      <w:r w:rsidR="003D40E1">
        <w:rPr>
          <w:rFonts w:ascii="KFGQPC Uthmanic Script HAFS" w:cs="KFGQPC Uthmanic Script HAFS" w:hint="eastAsia"/>
          <w:rtl/>
        </w:rPr>
        <w:t>مَا</w:t>
      </w:r>
      <w:r w:rsidR="003D40E1">
        <w:rPr>
          <w:rFonts w:ascii="KFGQPC Uthmanic Script HAFS" w:cs="KFGQPC Uthmanic Script HAFS"/>
          <w:rtl/>
        </w:rPr>
        <w:t xml:space="preserve"> </w:t>
      </w:r>
      <w:r w:rsidR="003D40E1">
        <w:rPr>
          <w:rFonts w:ascii="KFGQPC Uthmanic Script HAFS" w:cs="KFGQPC Uthmanic Script HAFS" w:hint="eastAsia"/>
          <w:rtl/>
        </w:rPr>
        <w:t>كُنتَ</w:t>
      </w:r>
      <w:r w:rsidR="003D40E1">
        <w:rPr>
          <w:rFonts w:ascii="KFGQPC Uthmanic Script HAFS" w:cs="KFGQPC Uthmanic Script HAFS"/>
          <w:rtl/>
        </w:rPr>
        <w:t xml:space="preserve"> </w:t>
      </w:r>
      <w:r w:rsidR="003D40E1">
        <w:rPr>
          <w:rFonts w:ascii="KFGQPC Uthmanic Script HAFS" w:cs="KFGQPC Uthmanic Script HAFS" w:hint="eastAsia"/>
          <w:rtl/>
        </w:rPr>
        <w:t>مِن</w:t>
      </w:r>
      <w:r w:rsidR="003D40E1">
        <w:rPr>
          <w:rFonts w:ascii="KFGQPC Uthmanic Script HAFS" w:cs="KFGQPC Uthmanic Script HAFS" w:hint="cs"/>
          <w:rtl/>
        </w:rPr>
        <w:t>ۡ</w:t>
      </w:r>
      <w:r w:rsidR="003D40E1">
        <w:rPr>
          <w:rFonts w:ascii="KFGQPC Uthmanic Script HAFS" w:cs="KFGQPC Uthmanic Script HAFS" w:hint="eastAsia"/>
          <w:rtl/>
        </w:rPr>
        <w:t>هُ</w:t>
      </w:r>
      <w:r w:rsidR="003D40E1">
        <w:rPr>
          <w:rFonts w:ascii="KFGQPC Uthmanic Script HAFS" w:cs="KFGQPC Uthmanic Script HAFS"/>
          <w:rtl/>
        </w:rPr>
        <w:t xml:space="preserve"> </w:t>
      </w:r>
      <w:r w:rsidR="003D40E1">
        <w:rPr>
          <w:rFonts w:ascii="KFGQPC Uthmanic Script HAFS" w:cs="KFGQPC Uthmanic Script HAFS" w:hint="eastAsia"/>
          <w:rtl/>
        </w:rPr>
        <w:t>تَحِيدُ</w:t>
      </w:r>
      <w:r w:rsidR="003D40E1">
        <w:rPr>
          <w:rFonts w:ascii="KFGQPC Uthmanic Script HAFS" w:cs="KFGQPC Uthmanic Script HAFS"/>
          <w:rtl/>
        </w:rPr>
        <w:t xml:space="preserve"> </w:t>
      </w:r>
      <w:r w:rsidR="003D40E1">
        <w:rPr>
          <w:rFonts w:ascii="KFGQPC Uthmanic Script HAFS" w:cs="KFGQPC Uthmanic Script HAFS" w:hint="cs"/>
          <w:rtl/>
        </w:rPr>
        <w:t>١٩</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E87B92">
        <w:rPr>
          <w:rFonts w:cs="B Lotus" w:hint="cs"/>
          <w:color w:val="000000"/>
          <w:sz w:val="26"/>
          <w:szCs w:val="26"/>
          <w:rtl/>
          <w:lang w:bidi="fa-IR"/>
        </w:rPr>
        <w:t>ق: 19</w:t>
      </w:r>
      <w:r>
        <w:rPr>
          <w:rFonts w:cs="B Lotus"/>
          <w:color w:val="000000"/>
          <w:sz w:val="26"/>
          <w:szCs w:val="26"/>
          <w:rtl/>
          <w:lang w:bidi="fa-IR"/>
        </w:rPr>
        <w:t>]</w:t>
      </w:r>
      <w:r>
        <w:rPr>
          <w:rFonts w:cs="B Lotus"/>
          <w:color w:val="000000"/>
          <w:rtl/>
          <w:lang w:bidi="fa-IR"/>
        </w:rPr>
        <w:t>.</w:t>
      </w:r>
    </w:p>
    <w:p w:rsidR="00634C2F" w:rsidRPr="00E87B92" w:rsidRDefault="00634C2F" w:rsidP="00E87B92">
      <w:pPr>
        <w:ind w:firstLine="284"/>
        <w:jc w:val="both"/>
        <w:rPr>
          <w:rFonts w:cs="B Lotus"/>
          <w:sz w:val="26"/>
          <w:szCs w:val="20"/>
          <w:rtl/>
          <w:lang w:bidi="fa-IR"/>
        </w:rPr>
      </w:pPr>
      <w:r w:rsidRPr="00E87B92">
        <w:rPr>
          <w:rFonts w:cs="B Lotus"/>
          <w:sz w:val="26"/>
          <w:szCs w:val="26"/>
          <w:rtl/>
          <w:lang w:bidi="fa-IR"/>
        </w:rPr>
        <w:t>‏</w:t>
      </w:r>
      <w:r w:rsidR="00E87B92" w:rsidRPr="00E87B92">
        <w:rPr>
          <w:rFonts w:cs="Traditional Arabic" w:hint="cs"/>
          <w:sz w:val="26"/>
          <w:szCs w:val="26"/>
          <w:rtl/>
          <w:lang w:bidi="fa-IR"/>
        </w:rPr>
        <w:t>«</w:t>
      </w:r>
      <w:r w:rsidRPr="00E87B92">
        <w:rPr>
          <w:rFonts w:cs="B Lotus"/>
          <w:sz w:val="26"/>
          <w:szCs w:val="26"/>
          <w:rtl/>
          <w:lang w:bidi="fa-IR"/>
        </w:rPr>
        <w:t>سكرات مرگ (سرانجام فرا</w:t>
      </w:r>
      <w:r w:rsidR="00912D91" w:rsidRPr="00E87B92">
        <w:rPr>
          <w:rFonts w:cs="B Lotus"/>
          <w:sz w:val="26"/>
          <w:szCs w:val="26"/>
          <w:rtl/>
          <w:lang w:bidi="fa-IR"/>
        </w:rPr>
        <w:t xml:space="preserve"> می‌</w:t>
      </w:r>
      <w:r w:rsidRPr="00E87B92">
        <w:rPr>
          <w:rFonts w:cs="B Lotus"/>
          <w:sz w:val="26"/>
          <w:szCs w:val="26"/>
          <w:rtl/>
          <w:lang w:bidi="fa-IR"/>
        </w:rPr>
        <w:t>‌رسد و) واقعيت را بهمراه</w:t>
      </w:r>
      <w:r w:rsidR="00912D91" w:rsidRPr="00E87B92">
        <w:rPr>
          <w:rFonts w:cs="B Lotus"/>
          <w:sz w:val="26"/>
          <w:szCs w:val="26"/>
          <w:rtl/>
          <w:lang w:bidi="fa-IR"/>
        </w:rPr>
        <w:t xml:space="preserve"> می‌</w:t>
      </w:r>
      <w:r w:rsidRPr="00E87B92">
        <w:rPr>
          <w:rFonts w:cs="B Lotus"/>
          <w:sz w:val="26"/>
          <w:szCs w:val="26"/>
          <w:rtl/>
          <w:lang w:bidi="fa-IR"/>
        </w:rPr>
        <w:t>‌آورد (و دريچه قيامت را به رويتان باز</w:t>
      </w:r>
      <w:r w:rsidR="00912D91" w:rsidRPr="00E87B92">
        <w:rPr>
          <w:rFonts w:cs="B Lotus"/>
          <w:sz w:val="26"/>
          <w:szCs w:val="26"/>
          <w:rtl/>
          <w:lang w:bidi="fa-IR"/>
        </w:rPr>
        <w:t xml:space="preserve"> می‌</w:t>
      </w:r>
      <w:r w:rsidRPr="00E87B92">
        <w:rPr>
          <w:rFonts w:cs="B Lotus"/>
          <w:sz w:val="26"/>
          <w:szCs w:val="26"/>
          <w:rtl/>
          <w:lang w:bidi="fa-IR"/>
        </w:rPr>
        <w:t>‌كند</w:t>
      </w:r>
      <w:r w:rsidR="00F339BD" w:rsidRPr="00E87B92">
        <w:rPr>
          <w:rFonts w:cs="B Lotus"/>
          <w:sz w:val="26"/>
          <w:szCs w:val="26"/>
          <w:rtl/>
          <w:lang w:bidi="fa-IR"/>
        </w:rPr>
        <w:t xml:space="preserve">، </w:t>
      </w:r>
      <w:r w:rsidRPr="00E87B92">
        <w:rPr>
          <w:rFonts w:cs="B Lotus"/>
          <w:sz w:val="26"/>
          <w:szCs w:val="26"/>
          <w:rtl/>
          <w:lang w:bidi="fa-IR"/>
        </w:rPr>
        <w:t>و حوادث و صحنه‌هاي دنياي جديد را كم و بيش نشانتان خواهد داد</w:t>
      </w:r>
      <w:r w:rsidR="00963215" w:rsidRPr="00E87B92">
        <w:rPr>
          <w:rFonts w:cs="B Lotus"/>
          <w:sz w:val="26"/>
          <w:szCs w:val="26"/>
          <w:rtl/>
          <w:lang w:bidi="fa-IR"/>
        </w:rPr>
        <w:t>.</w:t>
      </w:r>
      <w:r w:rsidRPr="00E87B92">
        <w:rPr>
          <w:rFonts w:cs="B Lotus"/>
          <w:sz w:val="26"/>
          <w:szCs w:val="26"/>
          <w:rtl/>
          <w:lang w:bidi="fa-IR"/>
        </w:rPr>
        <w:t xml:space="preserve"> بدين هنگام انسان را فرياد</w:t>
      </w:r>
      <w:r w:rsidR="00912D91" w:rsidRPr="00E87B92">
        <w:rPr>
          <w:rFonts w:cs="B Lotus"/>
          <w:sz w:val="26"/>
          <w:szCs w:val="26"/>
          <w:rtl/>
          <w:lang w:bidi="fa-IR"/>
        </w:rPr>
        <w:t xml:space="preserve"> می‌</w:t>
      </w:r>
      <w:r w:rsidRPr="00E87B92">
        <w:rPr>
          <w:rFonts w:cs="B Lotus"/>
          <w:sz w:val="26"/>
          <w:szCs w:val="26"/>
          <w:rtl/>
          <w:lang w:bidi="fa-IR"/>
        </w:rPr>
        <w:t>‌زنند كه) اين همان چيزي است كه از آن كناره</w:t>
      </w:r>
      <w:r w:rsidR="00912D91" w:rsidRPr="00E87B92">
        <w:rPr>
          <w:rFonts w:cs="B Lotus"/>
          <w:sz w:val="26"/>
          <w:szCs w:val="26"/>
          <w:rtl/>
          <w:lang w:bidi="fa-IR"/>
        </w:rPr>
        <w:t xml:space="preserve"> می‌</w:t>
      </w:r>
      <w:r w:rsidRPr="00E87B92">
        <w:rPr>
          <w:rFonts w:cs="B Lotus"/>
          <w:sz w:val="26"/>
          <w:szCs w:val="26"/>
          <w:rtl/>
          <w:lang w:bidi="fa-IR"/>
        </w:rPr>
        <w:t>‌گرفتي و</w:t>
      </w:r>
      <w:r w:rsidR="00912D91" w:rsidRPr="00E87B92">
        <w:rPr>
          <w:rFonts w:cs="B Lotus"/>
          <w:sz w:val="26"/>
          <w:szCs w:val="26"/>
          <w:rtl/>
          <w:lang w:bidi="fa-IR"/>
        </w:rPr>
        <w:t xml:space="preserve"> می‌</w:t>
      </w:r>
      <w:r w:rsidRPr="00E87B92">
        <w:rPr>
          <w:rFonts w:cs="B Lotus"/>
          <w:sz w:val="26"/>
          <w:szCs w:val="26"/>
          <w:rtl/>
          <w:lang w:bidi="fa-IR"/>
        </w:rPr>
        <w:t>‌گريختي</w:t>
      </w:r>
      <w:r w:rsidR="00E87B92" w:rsidRPr="00E87B92">
        <w:rPr>
          <w:rFonts w:cs="Traditional Arabic" w:hint="cs"/>
          <w:sz w:val="26"/>
          <w:szCs w:val="26"/>
          <w:rtl/>
          <w:lang w:bidi="fa-IR"/>
        </w:rPr>
        <w:t>»</w:t>
      </w:r>
      <w:r w:rsidR="00963215" w:rsidRPr="00E87B92">
        <w:rPr>
          <w:rFonts w:cs="B Lotus"/>
          <w:sz w:val="26"/>
          <w:szCs w:val="26"/>
          <w:rtl/>
          <w:lang w:bidi="fa-IR"/>
        </w:rPr>
        <w:t>.</w:t>
      </w:r>
      <w:r w:rsidRPr="00E87B92">
        <w:rPr>
          <w:rFonts w:cs="B Lotus"/>
          <w:sz w:val="26"/>
          <w:szCs w:val="26"/>
          <w:rtl/>
          <w:lang w:bidi="fa-IR"/>
        </w:rPr>
        <w:t xml:space="preserve"> </w:t>
      </w:r>
    </w:p>
    <w:p w:rsidR="00634C2F" w:rsidRPr="00782831" w:rsidRDefault="00634C2F" w:rsidP="00CF29B2">
      <w:pPr>
        <w:ind w:firstLine="284"/>
        <w:jc w:val="both"/>
        <w:rPr>
          <w:rFonts w:cs="B Lotus"/>
          <w:rtl/>
          <w:lang w:bidi="fa-IR"/>
        </w:rPr>
      </w:pPr>
      <w:r w:rsidRPr="00782831">
        <w:rPr>
          <w:rFonts w:cs="B Lotus"/>
          <w:rtl/>
          <w:lang w:bidi="fa-IR"/>
        </w:rPr>
        <w:t>فرد قریشی در ردّ قرائت</w:t>
      </w:r>
      <w:r w:rsidR="00E507EB">
        <w:rPr>
          <w:rFonts w:cs="B Lotus"/>
          <w:rtl/>
          <w:lang w:bidi="fa-IR"/>
        </w:rPr>
        <w:t xml:space="preserve">‌اش </w:t>
      </w:r>
      <w:r w:rsidRPr="00782831">
        <w:rPr>
          <w:rFonts w:cs="B Lotus"/>
          <w:rtl/>
          <w:lang w:bidi="fa-IR"/>
        </w:rPr>
        <w:t>گفت: «</w:t>
      </w:r>
      <w:r w:rsidRPr="00E87B92">
        <w:rPr>
          <w:rFonts w:ascii="mylotus" w:hAnsi="mylotus" w:cs="mylotus"/>
          <w:rtl/>
          <w:lang w:bidi="fa-IR"/>
        </w:rPr>
        <w:t>تحیدٌ</w:t>
      </w:r>
      <w:r w:rsidRPr="00782831">
        <w:rPr>
          <w:rFonts w:cs="B Lotus"/>
          <w:rtl/>
          <w:lang w:bidi="fa-IR"/>
        </w:rPr>
        <w:t>» با تنوین خوانده</w:t>
      </w:r>
      <w:r w:rsidR="00912D91">
        <w:rPr>
          <w:rFonts w:cs="B Lotus"/>
          <w:rtl/>
          <w:lang w:bidi="fa-IR"/>
        </w:rPr>
        <w:t xml:space="preserve"> می‌</w:t>
      </w:r>
      <w:r w:rsidRPr="00782831">
        <w:rPr>
          <w:rFonts w:cs="B Lotus"/>
          <w:rtl/>
          <w:lang w:bidi="fa-IR"/>
        </w:rPr>
        <w:t>شود. قاری که علم نحو را خوب</w:t>
      </w:r>
      <w:r w:rsidR="00912D91">
        <w:rPr>
          <w:rFonts w:cs="B Lotus"/>
          <w:rtl/>
          <w:lang w:bidi="fa-IR"/>
        </w:rPr>
        <w:t xml:space="preserve"> می‌</w:t>
      </w:r>
      <w:r w:rsidRPr="00782831">
        <w:rPr>
          <w:rFonts w:cs="B Lotus"/>
          <w:rtl/>
          <w:lang w:bidi="fa-IR"/>
        </w:rPr>
        <w:t>دانست، با او گفتگو کرد. اما فرد قریشی جدال و جر و بحث</w:t>
      </w:r>
      <w:r w:rsidR="00912D91">
        <w:rPr>
          <w:rFonts w:cs="B Lotus"/>
          <w:rtl/>
          <w:lang w:bidi="fa-IR"/>
        </w:rPr>
        <w:t xml:space="preserve"> می‌</w:t>
      </w:r>
      <w:r w:rsidRPr="00782831">
        <w:rPr>
          <w:rFonts w:cs="B Lotus"/>
          <w:rtl/>
          <w:lang w:bidi="fa-IR"/>
        </w:rPr>
        <w:t>کرد و همچنان معتقد بود باید واژه</w:t>
      </w:r>
      <w:r w:rsidR="00912D91">
        <w:rPr>
          <w:rFonts w:cs="B Lotus"/>
          <w:rtl/>
          <w:lang w:bidi="fa-IR"/>
        </w:rPr>
        <w:t xml:space="preserve">‌ی </w:t>
      </w:r>
      <w:r w:rsidRPr="00782831">
        <w:rPr>
          <w:rFonts w:cs="B Lotus"/>
          <w:rtl/>
          <w:lang w:bidi="fa-IR"/>
        </w:rPr>
        <w:t xml:space="preserve">«تحید» با تنوین خوانده شود. این خبر پخش شد تا اینکه به گوش یحیی بن مجاهد البیری، آن انسان زاهد و پارسا رسید. او دوست این فرد قریشی بود. پیش او رفت بر او سلام نکرد و از حالش پرسید. ابن مجاهد به او گفت: مدت زیادی است که </w:t>
      </w:r>
      <w:r w:rsidR="00E87B92">
        <w:rPr>
          <w:rFonts w:cs="B Lotus"/>
          <w:rtl/>
          <w:lang w:bidi="fa-IR"/>
        </w:rPr>
        <w:t>قرآن را بر یک قاری قرآن نخوانده</w:t>
      </w:r>
      <w:r w:rsidR="00E87B92">
        <w:rPr>
          <w:rFonts w:cs="B Lotus" w:hint="cs"/>
          <w:rtl/>
          <w:lang w:bidi="fa-IR"/>
        </w:rPr>
        <w:t>‌</w:t>
      </w:r>
      <w:r w:rsidRPr="00782831">
        <w:rPr>
          <w:rFonts w:cs="B Lotus"/>
          <w:rtl/>
          <w:lang w:bidi="fa-IR"/>
        </w:rPr>
        <w:t>ام،</w:t>
      </w:r>
      <w:r w:rsidR="00912D91">
        <w:rPr>
          <w:rFonts w:cs="B Lotus"/>
          <w:rtl/>
          <w:lang w:bidi="fa-IR"/>
        </w:rPr>
        <w:t xml:space="preserve"> می‌</w:t>
      </w:r>
      <w:r w:rsidRPr="00782831">
        <w:rPr>
          <w:rFonts w:cs="B Lotus"/>
          <w:rtl/>
          <w:lang w:bidi="fa-IR"/>
        </w:rPr>
        <w:t>خواهم قرآن را بر تو بخوانم. او خواسته</w:t>
      </w:r>
      <w:r w:rsidR="00E507EB">
        <w:rPr>
          <w:rFonts w:cs="B Lotus"/>
          <w:rtl/>
          <w:lang w:bidi="fa-IR"/>
        </w:rPr>
        <w:t xml:space="preserve">‌اش </w:t>
      </w:r>
      <w:r w:rsidRPr="00782831">
        <w:rPr>
          <w:rFonts w:cs="B Lotus"/>
          <w:rtl/>
          <w:lang w:bidi="fa-IR"/>
        </w:rPr>
        <w:t>را پذیرفت</w:t>
      </w:r>
      <w:r w:rsidR="00963215">
        <w:rPr>
          <w:rFonts w:cs="B Lotus"/>
          <w:rtl/>
          <w:lang w:bidi="fa-IR"/>
        </w:rPr>
        <w:t>.</w:t>
      </w:r>
      <w:r w:rsidRPr="00782831">
        <w:rPr>
          <w:rFonts w:cs="B Lotus"/>
          <w:rtl/>
          <w:lang w:bidi="fa-IR"/>
        </w:rPr>
        <w:t xml:space="preserve"> ابن مجاهد گفت:</w:t>
      </w:r>
      <w:r w:rsidR="00912D91">
        <w:rPr>
          <w:rFonts w:cs="B Lotus"/>
          <w:rtl/>
          <w:lang w:bidi="fa-IR"/>
        </w:rPr>
        <w:t xml:space="preserve"> می‌</w:t>
      </w:r>
      <w:r w:rsidRPr="00782831">
        <w:rPr>
          <w:rFonts w:cs="B Lotus"/>
          <w:rtl/>
          <w:lang w:bidi="fa-IR"/>
        </w:rPr>
        <w:t>خواهم از سوره</w:t>
      </w:r>
      <w:r w:rsidR="00E507EB">
        <w:rPr>
          <w:rFonts w:cs="B Lotus"/>
          <w:rtl/>
          <w:lang w:bidi="fa-IR"/>
        </w:rPr>
        <w:t>‌ها</w:t>
      </w:r>
      <w:r w:rsidRPr="00782831">
        <w:rPr>
          <w:rFonts w:cs="B Lotus"/>
          <w:rtl/>
          <w:lang w:bidi="fa-IR"/>
        </w:rPr>
        <w:t>ی مفصل شروع کنم</w:t>
      </w:r>
      <w:r w:rsidR="006C11FC">
        <w:rPr>
          <w:rFonts w:cs="B Lotus"/>
          <w:rtl/>
          <w:lang w:bidi="fa-IR"/>
        </w:rPr>
        <w:t>،</w:t>
      </w:r>
      <w:r w:rsidRPr="00782831">
        <w:rPr>
          <w:rFonts w:cs="B Lotus"/>
          <w:rtl/>
          <w:lang w:bidi="fa-IR"/>
        </w:rPr>
        <w:t xml:space="preserve"> چون این سوره</w:t>
      </w:r>
      <w:r w:rsidR="00E507EB">
        <w:rPr>
          <w:rFonts w:cs="B Lotus"/>
          <w:rtl/>
          <w:lang w:bidi="fa-IR"/>
        </w:rPr>
        <w:t>‌ها</w:t>
      </w:r>
      <w:r w:rsidRPr="00782831">
        <w:rPr>
          <w:rFonts w:cs="B Lotus"/>
          <w:rtl/>
          <w:lang w:bidi="fa-IR"/>
        </w:rPr>
        <w:t xml:space="preserve"> در نمازها زیاد تکرار</w:t>
      </w:r>
      <w:r w:rsidR="00912D91">
        <w:rPr>
          <w:rFonts w:cs="B Lotus"/>
          <w:rtl/>
          <w:lang w:bidi="fa-IR"/>
        </w:rPr>
        <w:t xml:space="preserve"> می‌</w:t>
      </w:r>
      <w:r w:rsidRPr="00782831">
        <w:rPr>
          <w:rFonts w:cs="B Lotus"/>
          <w:rtl/>
          <w:lang w:bidi="fa-IR"/>
        </w:rPr>
        <w:t>شوند. قاری قرآن گفت: هر طور دوست داری ابن مجاهد از اول مفصل برایش خواند تا اینکه به آیه</w:t>
      </w:r>
      <w:r w:rsidR="00912D91">
        <w:rPr>
          <w:rFonts w:cs="B Lotus"/>
          <w:rtl/>
          <w:lang w:bidi="fa-IR"/>
        </w:rPr>
        <w:t xml:space="preserve">‌ی </w:t>
      </w:r>
      <w:r w:rsidRPr="00782831">
        <w:rPr>
          <w:rFonts w:cs="B Lotus"/>
          <w:rtl/>
          <w:lang w:bidi="fa-IR"/>
        </w:rPr>
        <w:t>مذکور رسید فرد قریشی واژه</w:t>
      </w:r>
      <w:r w:rsidR="00912D91">
        <w:rPr>
          <w:rFonts w:cs="B Lotus"/>
          <w:rtl/>
          <w:lang w:bidi="fa-IR"/>
        </w:rPr>
        <w:t xml:space="preserve">‌ی </w:t>
      </w:r>
      <w:r w:rsidRPr="00782831">
        <w:rPr>
          <w:rFonts w:cs="B Lotus"/>
          <w:rtl/>
          <w:lang w:bidi="fa-IR"/>
        </w:rPr>
        <w:t>«تحید» را با تنوین بر او تکرار کرد. ابن مجاهد به او گفت: این کار را مکن. واژه</w:t>
      </w:r>
      <w:r w:rsidR="00912D91">
        <w:rPr>
          <w:rFonts w:cs="B Lotus"/>
          <w:rtl/>
          <w:lang w:bidi="fa-IR"/>
        </w:rPr>
        <w:t xml:space="preserve">‌ی </w:t>
      </w:r>
      <w:r w:rsidRPr="00782831">
        <w:rPr>
          <w:rFonts w:cs="B Lotus"/>
          <w:rtl/>
          <w:lang w:bidi="fa-IR"/>
        </w:rPr>
        <w:t>«تحید»</w:t>
      </w:r>
      <w:r w:rsidR="00912D91">
        <w:rPr>
          <w:rFonts w:cs="B Lotus"/>
          <w:rtl/>
          <w:lang w:bidi="fa-IR"/>
        </w:rPr>
        <w:t xml:space="preserve"> بی‌</w:t>
      </w:r>
      <w:r w:rsidRPr="00782831">
        <w:rPr>
          <w:rFonts w:cs="B Lotus"/>
          <w:rtl/>
          <w:lang w:bidi="fa-IR"/>
        </w:rPr>
        <w:t>شک بدون تنوین است. آن قاری قرآن جدال و جر بحث کرد. وقتی ابن مجاهد دید که بر این نظر مصمم است به او گفت: برادرم</w:t>
      </w:r>
      <w:r w:rsidR="000F00E6">
        <w:rPr>
          <w:rFonts w:cs="B Lotus"/>
          <w:rtl/>
          <w:lang w:bidi="fa-IR"/>
        </w:rPr>
        <w:t>!</w:t>
      </w:r>
      <w:r w:rsidR="00E87B92">
        <w:rPr>
          <w:rFonts w:cs="B Lotus" w:hint="cs"/>
          <w:rtl/>
          <w:lang w:bidi="fa-IR"/>
        </w:rPr>
        <w:t>.</w:t>
      </w:r>
    </w:p>
    <w:p w:rsidR="00634C2F" w:rsidRPr="00782831" w:rsidRDefault="00634C2F" w:rsidP="00CF29B2">
      <w:pPr>
        <w:ind w:firstLine="284"/>
        <w:jc w:val="both"/>
        <w:rPr>
          <w:rFonts w:cs="B Lotus"/>
          <w:rtl/>
          <w:lang w:bidi="fa-IR"/>
        </w:rPr>
      </w:pPr>
      <w:r w:rsidRPr="00782831">
        <w:rPr>
          <w:rFonts w:cs="B Lotus"/>
          <w:rtl/>
          <w:lang w:bidi="fa-IR"/>
        </w:rPr>
        <w:t>چیزی باعث نشد قرآن را بر تو قرائت کنم مگر برای اینکه به نرمی و مهربانی به حق برگردی. این کار خطای خیلی واضحی است که ناآگاهی از علم نحو تو را به این خطا دچار کرده است</w:t>
      </w:r>
      <w:r w:rsidR="006C11FC">
        <w:rPr>
          <w:rFonts w:cs="B Lotus"/>
          <w:rtl/>
          <w:lang w:bidi="fa-IR"/>
        </w:rPr>
        <w:t>،</w:t>
      </w:r>
      <w:r w:rsidRPr="00782831">
        <w:rPr>
          <w:rFonts w:cs="B Lotus"/>
          <w:rtl/>
          <w:lang w:bidi="fa-IR"/>
        </w:rPr>
        <w:t xml:space="preserve"> چون افعال تنوین</w:t>
      </w:r>
      <w:r w:rsidR="00912D91">
        <w:rPr>
          <w:rFonts w:cs="B Lotus"/>
          <w:rtl/>
          <w:lang w:bidi="fa-IR"/>
        </w:rPr>
        <w:t xml:space="preserve"> نمی‌</w:t>
      </w:r>
      <w:r w:rsidRPr="00782831">
        <w:rPr>
          <w:rFonts w:cs="B Lotus"/>
          <w:rtl/>
          <w:lang w:bidi="fa-IR"/>
        </w:rPr>
        <w:t>پذیرند. فرد قریشی متحیر شد ولی به این قانع نشد. ابن مجاهد به او گفت: تمام مصاحف قرآنی را</w:t>
      </w:r>
      <w:r w:rsidR="00912D91">
        <w:rPr>
          <w:rFonts w:cs="B Lotus"/>
          <w:rtl/>
          <w:lang w:bidi="fa-IR"/>
        </w:rPr>
        <w:t xml:space="preserve"> می‌</w:t>
      </w:r>
      <w:r w:rsidRPr="00782831">
        <w:rPr>
          <w:rFonts w:cs="B Lotus"/>
          <w:rtl/>
          <w:lang w:bidi="fa-IR"/>
        </w:rPr>
        <w:t>آوریم و جلو خود</w:t>
      </w:r>
      <w:r w:rsidR="00912D91">
        <w:rPr>
          <w:rFonts w:cs="B Lotus"/>
          <w:rtl/>
          <w:lang w:bidi="fa-IR"/>
        </w:rPr>
        <w:t xml:space="preserve"> می‌</w:t>
      </w:r>
      <w:r w:rsidRPr="00782831">
        <w:rPr>
          <w:rFonts w:cs="B Lotus"/>
          <w:rtl/>
          <w:lang w:bidi="fa-IR"/>
        </w:rPr>
        <w:t>گذاریم تا ببینیم آیا کلمه</w:t>
      </w:r>
      <w:r w:rsidR="00912D91">
        <w:rPr>
          <w:rFonts w:cs="B Lotus"/>
          <w:rtl/>
          <w:lang w:bidi="fa-IR"/>
        </w:rPr>
        <w:t xml:space="preserve">‌ی </w:t>
      </w:r>
      <w:r w:rsidRPr="00782831">
        <w:rPr>
          <w:rFonts w:cs="B Lotus"/>
          <w:rtl/>
          <w:lang w:bidi="fa-IR"/>
        </w:rPr>
        <w:t xml:space="preserve">«تحید» با تنوین آمده یا بدون تنوین. وقتی به آنها نگاه </w:t>
      </w:r>
      <w:r w:rsidR="00E87B92">
        <w:rPr>
          <w:rFonts w:cs="B Lotus"/>
          <w:rtl/>
          <w:lang w:bidi="fa-IR"/>
        </w:rPr>
        <w:t>کردند دیدند که بدون تنوین اعراب</w:t>
      </w:r>
      <w:r w:rsidR="00E87B92">
        <w:rPr>
          <w:rFonts w:cs="B Lotus" w:hint="cs"/>
          <w:rtl/>
          <w:lang w:bidi="fa-IR"/>
        </w:rPr>
        <w:t>‌</w:t>
      </w:r>
      <w:r w:rsidRPr="00782831">
        <w:rPr>
          <w:rFonts w:cs="B Lotus"/>
          <w:rtl/>
          <w:lang w:bidi="fa-IR"/>
        </w:rPr>
        <w:t>گذاری شده است. پس آن قاری قرآن به حق بازگشت. داستان در اینجا به پایان</w:t>
      </w:r>
      <w:r w:rsidR="00912D91">
        <w:rPr>
          <w:rFonts w:cs="B Lotus"/>
          <w:rtl/>
          <w:lang w:bidi="fa-IR"/>
        </w:rPr>
        <w:t xml:space="preserve"> می‌</w:t>
      </w:r>
      <w:r w:rsidRPr="00782831">
        <w:rPr>
          <w:rFonts w:cs="B Lotus"/>
          <w:rtl/>
          <w:lang w:bidi="fa-IR"/>
        </w:rPr>
        <w:t>رسد. ای کاش قضیه</w:t>
      </w:r>
      <w:r w:rsidR="00912D91">
        <w:rPr>
          <w:rFonts w:cs="B Lotus"/>
          <w:rtl/>
          <w:lang w:bidi="fa-IR"/>
        </w:rPr>
        <w:t xml:space="preserve">‌ی </w:t>
      </w:r>
      <w:r w:rsidRPr="00782831">
        <w:rPr>
          <w:rFonts w:cs="B Lotus"/>
          <w:rtl/>
          <w:lang w:bidi="fa-IR"/>
        </w:rPr>
        <w:t>ما هم مثل این بود</w:t>
      </w:r>
      <w:r w:rsidR="006C11FC">
        <w:rPr>
          <w:rFonts w:cs="B Lotus"/>
          <w:rtl/>
          <w:lang w:bidi="fa-IR"/>
        </w:rPr>
        <w:t>،</w:t>
      </w:r>
      <w:r w:rsidRPr="00782831">
        <w:rPr>
          <w:rFonts w:cs="B Lotus"/>
          <w:rtl/>
          <w:lang w:bidi="fa-IR"/>
        </w:rPr>
        <w:t xml:space="preserve"> ولی آنان از گردن نهادن به حق و صواب امتناع کردند</w:t>
      </w:r>
      <w:r w:rsidR="00963215">
        <w:rPr>
          <w:rFonts w:cs="B Lotus"/>
          <w:rtl/>
          <w:lang w:bidi="fa-IR"/>
        </w:rPr>
        <w:t>.</w:t>
      </w:r>
    </w:p>
    <w:p w:rsidR="00634C2F" w:rsidRPr="00782831" w:rsidRDefault="00634C2F" w:rsidP="00CF29B2">
      <w:pPr>
        <w:ind w:firstLine="284"/>
        <w:jc w:val="both"/>
        <w:rPr>
          <w:rFonts w:cs="B Lotus"/>
          <w:rtl/>
          <w:lang w:bidi="fa-IR"/>
        </w:rPr>
      </w:pPr>
      <w:r w:rsidRPr="00E87B92">
        <w:rPr>
          <w:rFonts w:ascii="Lotus Linotype" w:hAnsi="Lotus Linotype" w:cs="B Lotus"/>
          <w:b/>
          <w:bCs/>
          <w:rtl/>
          <w:lang w:bidi="fa-IR"/>
        </w:rPr>
        <w:t>هفتم:</w:t>
      </w:r>
      <w:r w:rsidRPr="003F375B">
        <w:rPr>
          <w:rFonts w:ascii="Lotus Linotype" w:hAnsi="Lotus Linotype" w:cs="B Lotus"/>
          <w:b/>
          <w:bCs/>
          <w:rtl/>
          <w:lang w:bidi="fa-IR"/>
        </w:rPr>
        <w:t xml:space="preserve"> </w:t>
      </w:r>
      <w:r w:rsidRPr="00782831">
        <w:rPr>
          <w:rFonts w:cs="B Lotus"/>
          <w:rtl/>
          <w:lang w:bidi="fa-IR"/>
        </w:rPr>
        <w:t>رأی افرادی که معتقدند عمل جمهور ائمه</w:t>
      </w:r>
      <w:r w:rsidR="00912D91">
        <w:rPr>
          <w:rFonts w:cs="B Lotus"/>
          <w:rtl/>
          <w:lang w:bidi="fa-IR"/>
        </w:rPr>
        <w:t xml:space="preserve">‌ی </w:t>
      </w:r>
      <w:r w:rsidRPr="00782831">
        <w:rPr>
          <w:rFonts w:cs="B Lotus"/>
          <w:rtl/>
          <w:lang w:bidi="fa-IR"/>
        </w:rPr>
        <w:t>جماعات و مسلمانان در امروز راجع به پایبندی به دعای دسته جمعی پس از نمازها و التزام و پایبندی دو مؤذن نماز صبح به تثویبِ مکروه موقع اذان، به طور مطلق صحیح است بدون آنکه مخالفت یا موافقت با شریعت در نظر گرفته شود و اینکه کسانی که با دلیلی شرعی اجتهادی یا تقلیدی با آنان مخالفت کنند، از سنت و روش مسلمانان خارج</w:t>
      </w:r>
      <w:r w:rsidR="00E507EB">
        <w:rPr>
          <w:rFonts w:cs="B Lotus"/>
          <w:rtl/>
          <w:lang w:bidi="fa-IR"/>
        </w:rPr>
        <w:t>‌اند</w:t>
      </w:r>
      <w:r w:rsidRPr="00782831">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آنان در این کار به اموری استناد</w:t>
      </w:r>
      <w:r w:rsidR="00912D91">
        <w:rPr>
          <w:rFonts w:cs="B Lotus"/>
          <w:rtl/>
          <w:lang w:bidi="fa-IR"/>
        </w:rPr>
        <w:t xml:space="preserve"> می‌</w:t>
      </w:r>
      <w:r w:rsidRPr="00782831">
        <w:rPr>
          <w:rFonts w:cs="B Lotus"/>
          <w:rtl/>
          <w:lang w:bidi="fa-IR"/>
        </w:rPr>
        <w:t>کنند که دلیل معتبری ندارند. برخی از آنان بر این باورند که این عمل جمهور ائمه</w:t>
      </w:r>
      <w:r w:rsidR="00912D91">
        <w:rPr>
          <w:rFonts w:cs="B Lotus"/>
          <w:rtl/>
          <w:lang w:bidi="fa-IR"/>
        </w:rPr>
        <w:t xml:space="preserve">‌ی </w:t>
      </w:r>
      <w:r w:rsidRPr="00782831">
        <w:rPr>
          <w:rFonts w:cs="B Lotus"/>
          <w:rtl/>
          <w:lang w:bidi="fa-IR"/>
        </w:rPr>
        <w:t>جماعات و مسلمانان از انسان</w:t>
      </w:r>
      <w:r w:rsidR="00E507EB">
        <w:rPr>
          <w:rFonts w:cs="B Lotus"/>
          <w:rtl/>
          <w:lang w:bidi="fa-IR"/>
        </w:rPr>
        <w:t>‌ها</w:t>
      </w:r>
      <w:r w:rsidRPr="00782831">
        <w:rPr>
          <w:rFonts w:cs="B Lotus"/>
          <w:rtl/>
          <w:lang w:bidi="fa-IR"/>
        </w:rPr>
        <w:t>ی فاضل و صالح و عالم ثابت شده است</w:t>
      </w:r>
      <w:r w:rsidR="00963215">
        <w:rPr>
          <w:rFonts w:cs="B Lotus"/>
          <w:rtl/>
          <w:lang w:bidi="fa-IR"/>
        </w:rPr>
        <w:t>.</w:t>
      </w:r>
      <w:r w:rsidR="00E87B92">
        <w:rPr>
          <w:rFonts w:cs="B Lotus" w:hint="cs"/>
          <w:rtl/>
          <w:lang w:bidi="fa-IR"/>
        </w:rPr>
        <w:t xml:space="preserve"> </w:t>
      </w:r>
      <w:r w:rsidRPr="00782831">
        <w:rPr>
          <w:rFonts w:cs="B Lotus"/>
          <w:rtl/>
          <w:lang w:bidi="fa-IR"/>
        </w:rPr>
        <w:t>پس اگر خطا بود به آن عمل</w:t>
      </w:r>
      <w:r w:rsidR="00912D91">
        <w:rPr>
          <w:rFonts w:cs="B Lotus"/>
          <w:rtl/>
          <w:lang w:bidi="fa-IR"/>
        </w:rPr>
        <w:t xml:space="preserve"> نمی‌</w:t>
      </w:r>
      <w:r w:rsidRPr="00782831">
        <w:rPr>
          <w:rFonts w:cs="B Lotus"/>
          <w:rtl/>
          <w:lang w:bidi="fa-IR"/>
        </w:rPr>
        <w:t>کردند. این بلایی است که ما امروزه به آن گرفتاریم</w:t>
      </w:r>
      <w:r w:rsidR="006C11FC">
        <w:rPr>
          <w:rFonts w:cs="B Lotus"/>
          <w:rtl/>
          <w:lang w:bidi="fa-IR"/>
        </w:rPr>
        <w:t>،</w:t>
      </w:r>
      <w:r w:rsidRPr="00782831">
        <w:rPr>
          <w:rFonts w:cs="B Lotus"/>
          <w:rtl/>
          <w:lang w:bidi="fa-IR"/>
        </w:rPr>
        <w:t xml:space="preserve"> چون اینان ادله</w:t>
      </w:r>
      <w:r w:rsidR="00912D91">
        <w:rPr>
          <w:rFonts w:cs="B Lotus"/>
          <w:rtl/>
          <w:lang w:bidi="fa-IR"/>
        </w:rPr>
        <w:t xml:space="preserve">‌ی </w:t>
      </w:r>
      <w:r w:rsidRPr="00782831">
        <w:rPr>
          <w:rFonts w:cs="B Lotus"/>
          <w:rtl/>
          <w:lang w:bidi="fa-IR"/>
        </w:rPr>
        <w:t>شرعی و اقوال دانشمندان متقدم را عیب</w:t>
      </w:r>
      <w:r w:rsidR="00912D91">
        <w:rPr>
          <w:rFonts w:cs="B Lotus"/>
          <w:rtl/>
          <w:lang w:bidi="fa-IR"/>
        </w:rPr>
        <w:t xml:space="preserve"> می‌</w:t>
      </w:r>
      <w:r w:rsidRPr="00782831">
        <w:rPr>
          <w:rFonts w:cs="B Lotus"/>
          <w:rtl/>
          <w:lang w:bidi="fa-IR"/>
        </w:rPr>
        <w:t>دانند و نسبت به متأخرین گمان نیک دارند و چه بسا با اقوال متقدمین منازعه و مخالفت</w:t>
      </w:r>
      <w:r w:rsidR="00912D91">
        <w:rPr>
          <w:rFonts w:cs="B Lotus"/>
          <w:rtl/>
          <w:lang w:bidi="fa-IR"/>
        </w:rPr>
        <w:t xml:space="preserve"> می‌</w:t>
      </w:r>
      <w:r w:rsidRPr="00782831">
        <w:rPr>
          <w:rFonts w:cs="B Lotus"/>
          <w:rtl/>
          <w:lang w:bidi="fa-IR"/>
        </w:rPr>
        <w:t>کنند. پس اقوال گذشتگان را به گمان و احتمال خطا متهم</w:t>
      </w:r>
      <w:r w:rsidR="00912D91">
        <w:rPr>
          <w:rFonts w:cs="B Lotus"/>
          <w:rtl/>
          <w:lang w:bidi="fa-IR"/>
        </w:rPr>
        <w:t xml:space="preserve"> می‌</w:t>
      </w:r>
      <w:r w:rsidRPr="00782831">
        <w:rPr>
          <w:rFonts w:cs="B Lotus"/>
          <w:rtl/>
          <w:lang w:bidi="fa-IR"/>
        </w:rPr>
        <w:t>کنند و اقوال متأخرین را به آن متهم</w:t>
      </w:r>
      <w:r w:rsidR="00912D91">
        <w:rPr>
          <w:rFonts w:cs="B Lotus"/>
          <w:rtl/>
          <w:lang w:bidi="fa-IR"/>
        </w:rPr>
        <w:t xml:space="preserve"> نمی‌</w:t>
      </w:r>
      <w:r w:rsidRPr="00782831">
        <w:rPr>
          <w:rFonts w:cs="B Lotus"/>
          <w:rtl/>
          <w:lang w:bidi="fa-IR"/>
        </w:rPr>
        <w:t>کنند</w:t>
      </w:r>
      <w:r w:rsidR="006C11FC">
        <w:rPr>
          <w:rFonts w:cs="B Lotus"/>
          <w:rtl/>
          <w:lang w:bidi="fa-IR"/>
        </w:rPr>
        <w:t>،</w:t>
      </w:r>
      <w:r w:rsidRPr="00782831">
        <w:rPr>
          <w:rFonts w:cs="B Lotus"/>
          <w:rtl/>
          <w:lang w:bidi="fa-IR"/>
        </w:rPr>
        <w:t xml:space="preserve"> کسانی که به اجماع مسلمانان شایسته</w:t>
      </w:r>
      <w:r w:rsidR="00E507EB">
        <w:rPr>
          <w:rFonts w:cs="B Lotus"/>
          <w:rtl/>
          <w:lang w:bidi="fa-IR"/>
        </w:rPr>
        <w:t>‌تر</w:t>
      </w:r>
      <w:r w:rsidR="00E87B92">
        <w:rPr>
          <w:rFonts w:cs="B Lotus"/>
          <w:rtl/>
          <w:lang w:bidi="fa-IR"/>
        </w:rPr>
        <w:t>ند که اقوال</w:t>
      </w:r>
      <w:r w:rsidR="00E87B92">
        <w:rPr>
          <w:rFonts w:cs="B Lotus" w:hint="cs"/>
          <w:rtl/>
          <w:lang w:bidi="fa-IR"/>
        </w:rPr>
        <w:t>‌</w:t>
      </w:r>
      <w:r w:rsidRPr="00782831">
        <w:rPr>
          <w:rFonts w:cs="B Lotus"/>
          <w:rtl/>
          <w:lang w:bidi="fa-IR"/>
        </w:rPr>
        <w:t>شان به</w:t>
      </w:r>
      <w:r w:rsidR="00E87B92">
        <w:rPr>
          <w:rFonts w:cs="B Lotus"/>
          <w:rtl/>
          <w:lang w:bidi="fa-IR"/>
        </w:rPr>
        <w:t xml:space="preserve"> گمان و احتمال خطا متهم شود. هر</w:t>
      </w:r>
      <w:r w:rsidRPr="00782831">
        <w:rPr>
          <w:rFonts w:cs="B Lotus"/>
          <w:rtl/>
          <w:lang w:bidi="fa-IR"/>
        </w:rPr>
        <w:t>گاه از اصل و اساس این عمل سؤال شود که آیا دلیلی شرعی دارد</w:t>
      </w:r>
      <w:r w:rsidR="00D41F4F">
        <w:rPr>
          <w:rFonts w:cs="B Lotus"/>
          <w:rtl/>
          <w:lang w:bidi="fa-IR"/>
        </w:rPr>
        <w:t>؟</w:t>
      </w:r>
      <w:r w:rsidRPr="00782831">
        <w:rPr>
          <w:rFonts w:cs="B Lotus"/>
          <w:rtl/>
          <w:lang w:bidi="fa-IR"/>
        </w:rPr>
        <w:t xml:space="preserve"> دلیلی را</w:t>
      </w:r>
      <w:r w:rsidR="00912D91">
        <w:rPr>
          <w:rFonts w:cs="B Lotus"/>
          <w:rtl/>
          <w:lang w:bidi="fa-IR"/>
        </w:rPr>
        <w:t xml:space="preserve"> نمی‌</w:t>
      </w:r>
      <w:r w:rsidRPr="00782831">
        <w:rPr>
          <w:rFonts w:cs="B Lotus"/>
          <w:rtl/>
          <w:lang w:bidi="fa-IR"/>
        </w:rPr>
        <w:t>آورند یا ادله</w:t>
      </w:r>
      <w:r w:rsidR="00912D91">
        <w:rPr>
          <w:rFonts w:cs="B Lotus"/>
          <w:rtl/>
          <w:lang w:bidi="fa-IR"/>
        </w:rPr>
        <w:t xml:space="preserve">‌ای </w:t>
      </w:r>
      <w:r w:rsidRPr="00782831">
        <w:rPr>
          <w:rFonts w:cs="B Lotus"/>
          <w:rtl/>
          <w:lang w:bidi="fa-IR"/>
        </w:rPr>
        <w:t>مجمل را</w:t>
      </w:r>
      <w:r w:rsidR="00912D91">
        <w:rPr>
          <w:rFonts w:cs="B Lotus"/>
          <w:rtl/>
          <w:lang w:bidi="fa-IR"/>
        </w:rPr>
        <w:t xml:space="preserve"> می‌</w:t>
      </w:r>
      <w:r w:rsidRPr="00782831">
        <w:rPr>
          <w:rFonts w:cs="B Lotus"/>
          <w:rtl/>
          <w:lang w:bidi="fa-IR"/>
        </w:rPr>
        <w:t>آورند که به جزئیات آن علم ندارند</w:t>
      </w:r>
      <w:r w:rsidR="006C11FC">
        <w:rPr>
          <w:rFonts w:cs="B Lotus"/>
          <w:rtl/>
          <w:lang w:bidi="fa-IR"/>
        </w:rPr>
        <w:t>،</w:t>
      </w:r>
      <w:r w:rsidRPr="00782831">
        <w:rPr>
          <w:rFonts w:cs="B Lotus"/>
          <w:rtl/>
          <w:lang w:bidi="fa-IR"/>
        </w:rPr>
        <w:t xml:space="preserve"> مثلا</w:t>
      </w:r>
      <w:r w:rsidR="00912D91">
        <w:rPr>
          <w:rFonts w:cs="B Lotus"/>
          <w:rtl/>
          <w:lang w:bidi="fa-IR"/>
        </w:rPr>
        <w:t xml:space="preserve"> می‌</w:t>
      </w:r>
      <w:r w:rsidRPr="00782831">
        <w:rPr>
          <w:rFonts w:cs="B Lotus"/>
          <w:rtl/>
          <w:lang w:bidi="fa-IR"/>
        </w:rPr>
        <w:t>گویند: این کار خیر یا خوب است و خداوند فرموده است</w:t>
      </w:r>
      <w:r w:rsidR="004B311C">
        <w:rPr>
          <w:rFonts w:cs="B Lotus"/>
          <w:rtl/>
          <w:lang w:bidi="fa-IR"/>
        </w:rPr>
        <w:t>:</w:t>
      </w:r>
    </w:p>
    <w:p w:rsidR="00634C2F" w:rsidRDefault="00D41F4F" w:rsidP="003D40E1">
      <w:pPr>
        <w:ind w:firstLine="284"/>
        <w:jc w:val="both"/>
        <w:rPr>
          <w:rFonts w:ascii="Arial" w:hAnsi="Arial" w:cs="Arial"/>
          <w:color w:val="000000"/>
          <w:sz w:val="27"/>
          <w:szCs w:val="27"/>
          <w:rtl/>
          <w:lang w:bidi="fa-IR"/>
        </w:rPr>
      </w:pPr>
      <w:r>
        <w:rPr>
          <w:rFonts w:cs="Traditional Arabic"/>
          <w:rtl/>
          <w:lang w:bidi="fa-IR"/>
        </w:rPr>
        <w:t>﴿</w:t>
      </w:r>
      <w:r w:rsidR="003D40E1">
        <w:rPr>
          <w:rFonts w:ascii="KFGQPC Uthmanic Script HAFS" w:cs="KFGQPC Uthmanic Script HAFS" w:hint="cs"/>
          <w:rtl/>
        </w:rPr>
        <w:t>ٱ</w:t>
      </w:r>
      <w:r w:rsidR="003D40E1">
        <w:rPr>
          <w:rFonts w:ascii="KFGQPC Uthmanic Script HAFS" w:cs="KFGQPC Uthmanic Script HAFS" w:hint="eastAsia"/>
          <w:rtl/>
        </w:rPr>
        <w:t>لَّذِينَ</w:t>
      </w:r>
      <w:r w:rsidR="003D40E1">
        <w:rPr>
          <w:rFonts w:ascii="KFGQPC Uthmanic Script HAFS" w:cs="KFGQPC Uthmanic Script HAFS"/>
          <w:rtl/>
        </w:rPr>
        <w:t xml:space="preserve"> </w:t>
      </w:r>
      <w:r w:rsidR="003D40E1">
        <w:rPr>
          <w:rFonts w:ascii="KFGQPC Uthmanic Script HAFS" w:cs="KFGQPC Uthmanic Script HAFS" w:hint="eastAsia"/>
          <w:rtl/>
        </w:rPr>
        <w:t>يَس</w:t>
      </w:r>
      <w:r w:rsidR="003D40E1">
        <w:rPr>
          <w:rFonts w:ascii="KFGQPC Uthmanic Script HAFS" w:cs="KFGQPC Uthmanic Script HAFS" w:hint="cs"/>
          <w:rtl/>
        </w:rPr>
        <w:t>ۡ</w:t>
      </w:r>
      <w:r w:rsidR="003D40E1">
        <w:rPr>
          <w:rFonts w:ascii="KFGQPC Uthmanic Script HAFS" w:cs="KFGQPC Uthmanic Script HAFS" w:hint="eastAsia"/>
          <w:rtl/>
        </w:rPr>
        <w:t>تَمِعُونَ</w:t>
      </w:r>
      <w:r w:rsidR="003D40E1">
        <w:rPr>
          <w:rFonts w:ascii="KFGQPC Uthmanic Script HAFS" w:cs="KFGQPC Uthmanic Script HAFS"/>
          <w:rtl/>
        </w:rPr>
        <w:t xml:space="preserve"> </w:t>
      </w:r>
      <w:r w:rsidR="003D40E1">
        <w:rPr>
          <w:rFonts w:ascii="KFGQPC Uthmanic Script HAFS" w:cs="KFGQPC Uthmanic Script HAFS" w:hint="cs"/>
          <w:rtl/>
        </w:rPr>
        <w:t>ٱ</w:t>
      </w:r>
      <w:r w:rsidR="003D40E1">
        <w:rPr>
          <w:rFonts w:ascii="KFGQPC Uthmanic Script HAFS" w:cs="KFGQPC Uthmanic Script HAFS" w:hint="eastAsia"/>
          <w:rtl/>
        </w:rPr>
        <w:t>ل</w:t>
      </w:r>
      <w:r w:rsidR="003D40E1">
        <w:rPr>
          <w:rFonts w:ascii="KFGQPC Uthmanic Script HAFS" w:cs="KFGQPC Uthmanic Script HAFS" w:hint="cs"/>
          <w:rtl/>
        </w:rPr>
        <w:t>ۡ</w:t>
      </w:r>
      <w:r w:rsidR="003D40E1">
        <w:rPr>
          <w:rFonts w:ascii="KFGQPC Uthmanic Script HAFS" w:cs="KFGQPC Uthmanic Script HAFS" w:hint="eastAsia"/>
          <w:rtl/>
        </w:rPr>
        <w:t>قَو</w:t>
      </w:r>
      <w:r w:rsidR="003D40E1">
        <w:rPr>
          <w:rFonts w:ascii="KFGQPC Uthmanic Script HAFS" w:cs="KFGQPC Uthmanic Script HAFS" w:hint="cs"/>
          <w:rtl/>
        </w:rPr>
        <w:t>ۡ</w:t>
      </w:r>
      <w:r w:rsidR="003D40E1">
        <w:rPr>
          <w:rFonts w:ascii="KFGQPC Uthmanic Script HAFS" w:cs="KFGQPC Uthmanic Script HAFS" w:hint="eastAsia"/>
          <w:rtl/>
        </w:rPr>
        <w:t>لَ</w:t>
      </w:r>
      <w:r w:rsidR="003D40E1">
        <w:rPr>
          <w:rFonts w:ascii="KFGQPC Uthmanic Script HAFS" w:cs="KFGQPC Uthmanic Script HAFS"/>
          <w:rtl/>
        </w:rPr>
        <w:t xml:space="preserve"> </w:t>
      </w:r>
      <w:r w:rsidR="003D40E1">
        <w:rPr>
          <w:rFonts w:ascii="KFGQPC Uthmanic Script HAFS" w:cs="KFGQPC Uthmanic Script HAFS" w:hint="eastAsia"/>
          <w:rtl/>
        </w:rPr>
        <w:t>فَيَتَّبِعُونَ</w:t>
      </w:r>
      <w:r w:rsidR="003D40E1">
        <w:rPr>
          <w:rFonts w:ascii="KFGQPC Uthmanic Script HAFS" w:cs="KFGQPC Uthmanic Script HAFS"/>
          <w:rtl/>
        </w:rPr>
        <w:t xml:space="preserve"> </w:t>
      </w:r>
      <w:r w:rsidR="003D40E1">
        <w:rPr>
          <w:rFonts w:ascii="KFGQPC Uthmanic Script HAFS" w:cs="KFGQPC Uthmanic Script HAFS" w:hint="eastAsia"/>
          <w:rtl/>
        </w:rPr>
        <w:t>أَح</w:t>
      </w:r>
      <w:r w:rsidR="003D40E1">
        <w:rPr>
          <w:rFonts w:ascii="KFGQPC Uthmanic Script HAFS" w:cs="KFGQPC Uthmanic Script HAFS" w:hint="cs"/>
          <w:rtl/>
        </w:rPr>
        <w:t>ۡ</w:t>
      </w:r>
      <w:r w:rsidR="003D40E1">
        <w:rPr>
          <w:rFonts w:ascii="KFGQPC Uthmanic Script HAFS" w:cs="KFGQPC Uthmanic Script HAFS" w:hint="eastAsia"/>
          <w:rtl/>
        </w:rPr>
        <w:t>سَنَهُ</w:t>
      </w:r>
      <w:r w:rsidR="003D40E1">
        <w:rPr>
          <w:rFonts w:ascii="KFGQPC Uthmanic Script HAFS" w:cs="KFGQPC Uthmanic Script HAFS" w:hint="cs"/>
          <w:rtl/>
        </w:rPr>
        <w:t>ۥٓ</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E87B92">
        <w:rPr>
          <w:rFonts w:cs="B Lotus" w:hint="cs"/>
          <w:color w:val="000000"/>
          <w:sz w:val="26"/>
          <w:szCs w:val="26"/>
          <w:rtl/>
          <w:lang w:bidi="fa-IR"/>
        </w:rPr>
        <w:t>الزمر: 18</w:t>
      </w:r>
      <w:r>
        <w:rPr>
          <w:rFonts w:cs="B Lotus"/>
          <w:color w:val="000000"/>
          <w:sz w:val="26"/>
          <w:szCs w:val="26"/>
          <w:rtl/>
          <w:lang w:bidi="fa-IR"/>
        </w:rPr>
        <w:t>]</w:t>
      </w:r>
      <w:r>
        <w:rPr>
          <w:rFonts w:cs="B Lotus"/>
          <w:color w:val="000000"/>
          <w:rtl/>
          <w:lang w:bidi="fa-IR"/>
        </w:rPr>
        <w:t>.</w:t>
      </w:r>
    </w:p>
    <w:p w:rsidR="00634C2F" w:rsidRPr="00E87B92" w:rsidRDefault="00E87B92" w:rsidP="00CF29B2">
      <w:pPr>
        <w:ind w:firstLine="284"/>
        <w:jc w:val="both"/>
        <w:rPr>
          <w:rFonts w:cs="B Lotus"/>
          <w:sz w:val="26"/>
          <w:szCs w:val="20"/>
          <w:rtl/>
          <w:lang w:bidi="fa-IR"/>
        </w:rPr>
      </w:pPr>
      <w:r w:rsidRPr="00E87B92">
        <w:rPr>
          <w:rFonts w:cs="Traditional Arabic" w:hint="cs"/>
          <w:sz w:val="26"/>
          <w:szCs w:val="26"/>
          <w:rtl/>
          <w:lang w:bidi="fa-IR"/>
        </w:rPr>
        <w:t>«</w:t>
      </w:r>
      <w:r w:rsidR="00634C2F" w:rsidRPr="00E87B92">
        <w:rPr>
          <w:rFonts w:cs="B Lotus"/>
          <w:sz w:val="26"/>
          <w:szCs w:val="26"/>
          <w:rtl/>
          <w:lang w:bidi="fa-IR"/>
        </w:rPr>
        <w:t>آن كساني كه به همه سخنان گوش فرا</w:t>
      </w:r>
      <w:r w:rsidR="00912D91" w:rsidRPr="00E87B92">
        <w:rPr>
          <w:rFonts w:cs="B Lotus"/>
          <w:sz w:val="26"/>
          <w:szCs w:val="26"/>
          <w:rtl/>
          <w:lang w:bidi="fa-IR"/>
        </w:rPr>
        <w:t xml:space="preserve"> می‌</w:t>
      </w:r>
      <w:r w:rsidR="00634C2F" w:rsidRPr="00E87B92">
        <w:rPr>
          <w:rFonts w:cs="B Lotus"/>
          <w:sz w:val="26"/>
          <w:szCs w:val="26"/>
          <w:rtl/>
          <w:lang w:bidi="fa-IR"/>
        </w:rPr>
        <w:t>‌دهند و از نيكوترين و زيباترين آنها پيروي</w:t>
      </w:r>
      <w:r w:rsidR="00912D91" w:rsidRPr="00E87B92">
        <w:rPr>
          <w:rFonts w:cs="B Lotus"/>
          <w:sz w:val="26"/>
          <w:szCs w:val="26"/>
          <w:rtl/>
          <w:lang w:bidi="fa-IR"/>
        </w:rPr>
        <w:t xml:space="preserve"> می‌</w:t>
      </w:r>
      <w:r w:rsidR="00634C2F" w:rsidRPr="00E87B92">
        <w:rPr>
          <w:rFonts w:cs="B Lotus"/>
          <w:sz w:val="26"/>
          <w:szCs w:val="26"/>
          <w:rtl/>
          <w:lang w:bidi="fa-IR"/>
        </w:rPr>
        <w:t>‌كنند</w:t>
      </w:r>
      <w:r w:rsidRPr="00E87B92">
        <w:rPr>
          <w:rFonts w:cs="Traditional Arabic" w:hint="cs"/>
          <w:sz w:val="26"/>
          <w:szCs w:val="26"/>
          <w:rtl/>
          <w:lang w:bidi="fa-IR"/>
        </w:rPr>
        <w:t>»</w:t>
      </w:r>
      <w:r w:rsidRPr="00E87B92">
        <w:rPr>
          <w:rFonts w:cs="B Lotus" w:hint="cs"/>
          <w:sz w:val="26"/>
          <w:szCs w:val="26"/>
          <w:rtl/>
          <w:lang w:bidi="fa-IR"/>
        </w:rPr>
        <w:t>.</w:t>
      </w:r>
    </w:p>
    <w:p w:rsidR="00634C2F" w:rsidRPr="00782831" w:rsidRDefault="00634C2F" w:rsidP="00CF29B2">
      <w:pPr>
        <w:ind w:firstLine="284"/>
        <w:jc w:val="both"/>
        <w:rPr>
          <w:rFonts w:cs="B Lotus"/>
          <w:rtl/>
          <w:lang w:bidi="fa-IR"/>
        </w:rPr>
      </w:pPr>
      <w:r w:rsidRPr="00782831">
        <w:rPr>
          <w:rFonts w:cs="B Lotus"/>
          <w:rtl/>
          <w:lang w:bidi="fa-IR"/>
        </w:rPr>
        <w:t>یا</w:t>
      </w:r>
      <w:r w:rsidR="00912D91">
        <w:rPr>
          <w:rFonts w:cs="B Lotus"/>
          <w:rtl/>
          <w:lang w:bidi="fa-IR"/>
        </w:rPr>
        <w:t xml:space="preserve"> می‌</w:t>
      </w:r>
      <w:r w:rsidRPr="00782831">
        <w:rPr>
          <w:rFonts w:cs="B Lotus"/>
          <w:rtl/>
          <w:lang w:bidi="fa-IR"/>
        </w:rPr>
        <w:t>گویند: این کار نیکی است و خداوند متعال</w:t>
      </w:r>
      <w:r w:rsidR="00912D91">
        <w:rPr>
          <w:rFonts w:cs="B Lotus"/>
          <w:rtl/>
          <w:lang w:bidi="fa-IR"/>
        </w:rPr>
        <w:t xml:space="preserve"> می‌</w:t>
      </w:r>
      <w:r w:rsidRPr="00782831">
        <w:rPr>
          <w:rFonts w:cs="B Lotus"/>
          <w:rtl/>
          <w:lang w:bidi="fa-IR"/>
        </w:rPr>
        <w:t>فرماید</w:t>
      </w:r>
      <w:r w:rsidR="004B311C">
        <w:rPr>
          <w:rFonts w:cs="B Lotus"/>
          <w:rtl/>
          <w:lang w:bidi="fa-IR"/>
        </w:rPr>
        <w:t>:</w:t>
      </w:r>
    </w:p>
    <w:p w:rsidR="00634C2F" w:rsidRPr="00782831" w:rsidRDefault="00D41F4F" w:rsidP="003D40E1">
      <w:pPr>
        <w:ind w:firstLine="284"/>
        <w:jc w:val="both"/>
        <w:rPr>
          <w:rFonts w:hAnsi="QCF_BSML" w:cs="B Lotus"/>
          <w:color w:val="000000"/>
          <w:sz w:val="27"/>
          <w:szCs w:val="27"/>
          <w:rtl/>
          <w:lang w:bidi="fa-IR"/>
        </w:rPr>
      </w:pPr>
      <w:r>
        <w:rPr>
          <w:rFonts w:cs="Traditional Arabic"/>
          <w:rtl/>
          <w:lang w:bidi="fa-IR"/>
        </w:rPr>
        <w:t>﴿</w:t>
      </w:r>
      <w:r w:rsidR="003D40E1">
        <w:rPr>
          <w:rFonts w:ascii="KFGQPC Uthmanic Script HAFS" w:cs="KFGQPC Uthmanic Script HAFS" w:hint="eastAsia"/>
          <w:rtl/>
        </w:rPr>
        <w:t>وَتَعَاوَنُواْ</w:t>
      </w:r>
      <w:r w:rsidR="003D40E1">
        <w:rPr>
          <w:rFonts w:ascii="KFGQPC Uthmanic Script HAFS" w:cs="KFGQPC Uthmanic Script HAFS"/>
          <w:rtl/>
        </w:rPr>
        <w:t xml:space="preserve"> </w:t>
      </w:r>
      <w:r w:rsidR="003D40E1">
        <w:rPr>
          <w:rFonts w:ascii="KFGQPC Uthmanic Script HAFS" w:cs="KFGQPC Uthmanic Script HAFS" w:hint="eastAsia"/>
          <w:rtl/>
        </w:rPr>
        <w:t>عَلَى</w:t>
      </w:r>
      <w:r w:rsidR="003D40E1">
        <w:rPr>
          <w:rFonts w:ascii="KFGQPC Uthmanic Script HAFS" w:cs="KFGQPC Uthmanic Script HAFS"/>
          <w:rtl/>
        </w:rPr>
        <w:t xml:space="preserve"> </w:t>
      </w:r>
      <w:r w:rsidR="003D40E1">
        <w:rPr>
          <w:rFonts w:ascii="KFGQPC Uthmanic Script HAFS" w:cs="KFGQPC Uthmanic Script HAFS" w:hint="cs"/>
          <w:rtl/>
        </w:rPr>
        <w:t>ٱ</w:t>
      </w:r>
      <w:r w:rsidR="003D40E1">
        <w:rPr>
          <w:rFonts w:ascii="KFGQPC Uthmanic Script HAFS" w:cs="KFGQPC Uthmanic Script HAFS" w:hint="eastAsia"/>
          <w:rtl/>
        </w:rPr>
        <w:t>ل</w:t>
      </w:r>
      <w:r w:rsidR="003D40E1">
        <w:rPr>
          <w:rFonts w:ascii="KFGQPC Uthmanic Script HAFS" w:cs="KFGQPC Uthmanic Script HAFS" w:hint="cs"/>
          <w:rtl/>
        </w:rPr>
        <w:t>ۡ</w:t>
      </w:r>
      <w:r w:rsidR="003D40E1">
        <w:rPr>
          <w:rFonts w:ascii="KFGQPC Uthmanic Script HAFS" w:cs="KFGQPC Uthmanic Script HAFS" w:hint="eastAsia"/>
          <w:rtl/>
        </w:rPr>
        <w:t>بِرِّ</w:t>
      </w:r>
      <w:r w:rsidR="003D40E1">
        <w:rPr>
          <w:rFonts w:ascii="KFGQPC Uthmanic Script HAFS" w:cs="KFGQPC Uthmanic Script HAFS"/>
          <w:rtl/>
        </w:rPr>
        <w:t xml:space="preserve"> </w:t>
      </w:r>
      <w:r w:rsidR="003D40E1">
        <w:rPr>
          <w:rFonts w:ascii="KFGQPC Uthmanic Script HAFS" w:cs="KFGQPC Uthmanic Script HAFS" w:hint="eastAsia"/>
          <w:rtl/>
        </w:rPr>
        <w:t>وَ</w:t>
      </w:r>
      <w:r w:rsidR="003D40E1">
        <w:rPr>
          <w:rFonts w:ascii="KFGQPC Uthmanic Script HAFS" w:cs="KFGQPC Uthmanic Script HAFS" w:hint="cs"/>
          <w:rtl/>
        </w:rPr>
        <w:t>ٱ</w:t>
      </w:r>
      <w:r w:rsidR="003D40E1">
        <w:rPr>
          <w:rFonts w:ascii="KFGQPC Uthmanic Script HAFS" w:cs="KFGQPC Uthmanic Script HAFS" w:hint="eastAsia"/>
          <w:rtl/>
        </w:rPr>
        <w:t>لتَّق</w:t>
      </w:r>
      <w:r w:rsidR="003D40E1">
        <w:rPr>
          <w:rFonts w:ascii="KFGQPC Uthmanic Script HAFS" w:cs="KFGQPC Uthmanic Script HAFS" w:hint="cs"/>
          <w:rtl/>
        </w:rPr>
        <w:t>ۡ</w:t>
      </w:r>
      <w:r w:rsidR="003D40E1">
        <w:rPr>
          <w:rFonts w:ascii="KFGQPC Uthmanic Script HAFS" w:cs="KFGQPC Uthmanic Script HAFS" w:hint="eastAsia"/>
          <w:rtl/>
        </w:rPr>
        <w:t>وَى</w:t>
      </w:r>
      <w:r w:rsidR="003D40E1">
        <w:rPr>
          <w:rFonts w:ascii="KFGQPC Uthmanic Script HAFS" w:cs="KFGQPC Uthmanic Script HAFS" w:hint="cs"/>
          <w:rtl/>
        </w:rPr>
        <w:t>ٰۖ</w:t>
      </w:r>
      <w:r w:rsidR="003D40E1">
        <w:rPr>
          <w:rFonts w:ascii="KFGQPC Uthmanic Script HAFS" w:cs="KFGQPC Uthmanic Script HAFS"/>
          <w:rtl/>
        </w:rPr>
        <w:t xml:space="preserve"> </w:t>
      </w:r>
      <w:r w:rsidR="003D40E1">
        <w:rPr>
          <w:rFonts w:ascii="KFGQPC Uthmanic Script HAFS" w:cs="KFGQPC Uthmanic Script HAFS" w:hint="eastAsia"/>
          <w:rtl/>
        </w:rPr>
        <w:t>وَلَا</w:t>
      </w:r>
      <w:r w:rsidR="003D40E1">
        <w:rPr>
          <w:rFonts w:ascii="KFGQPC Uthmanic Script HAFS" w:cs="KFGQPC Uthmanic Script HAFS"/>
          <w:rtl/>
        </w:rPr>
        <w:t xml:space="preserve"> </w:t>
      </w:r>
      <w:r w:rsidR="003D40E1">
        <w:rPr>
          <w:rFonts w:ascii="KFGQPC Uthmanic Script HAFS" w:cs="KFGQPC Uthmanic Script HAFS" w:hint="eastAsia"/>
          <w:rtl/>
        </w:rPr>
        <w:t>تَعَاوَنُواْ</w:t>
      </w:r>
      <w:r w:rsidR="003D40E1">
        <w:rPr>
          <w:rFonts w:ascii="KFGQPC Uthmanic Script HAFS" w:cs="KFGQPC Uthmanic Script HAFS"/>
          <w:rtl/>
        </w:rPr>
        <w:t xml:space="preserve"> </w:t>
      </w:r>
      <w:r w:rsidR="003D40E1">
        <w:rPr>
          <w:rFonts w:ascii="KFGQPC Uthmanic Script HAFS" w:cs="KFGQPC Uthmanic Script HAFS" w:hint="eastAsia"/>
          <w:rtl/>
        </w:rPr>
        <w:t>عَلَى</w:t>
      </w:r>
      <w:r w:rsidR="003D40E1">
        <w:rPr>
          <w:rFonts w:ascii="KFGQPC Uthmanic Script HAFS" w:cs="KFGQPC Uthmanic Script HAFS"/>
          <w:rtl/>
        </w:rPr>
        <w:t xml:space="preserve"> </w:t>
      </w:r>
      <w:r w:rsidR="003D40E1">
        <w:rPr>
          <w:rFonts w:ascii="KFGQPC Uthmanic Script HAFS" w:cs="KFGQPC Uthmanic Script HAFS" w:hint="cs"/>
          <w:rtl/>
        </w:rPr>
        <w:t>ٱ</w:t>
      </w:r>
      <w:r w:rsidR="003D40E1">
        <w:rPr>
          <w:rFonts w:ascii="KFGQPC Uthmanic Script HAFS" w:cs="KFGQPC Uthmanic Script HAFS" w:hint="eastAsia"/>
          <w:rtl/>
        </w:rPr>
        <w:t>ل</w:t>
      </w:r>
      <w:r w:rsidR="003D40E1">
        <w:rPr>
          <w:rFonts w:ascii="KFGQPC Uthmanic Script HAFS" w:cs="KFGQPC Uthmanic Script HAFS" w:hint="cs"/>
          <w:rtl/>
        </w:rPr>
        <w:t>ۡ</w:t>
      </w:r>
      <w:r w:rsidR="003D40E1">
        <w:rPr>
          <w:rFonts w:ascii="KFGQPC Uthmanic Script HAFS" w:cs="KFGQPC Uthmanic Script HAFS" w:hint="eastAsia"/>
          <w:rtl/>
        </w:rPr>
        <w:t>إِث</w:t>
      </w:r>
      <w:r w:rsidR="003D40E1">
        <w:rPr>
          <w:rFonts w:ascii="KFGQPC Uthmanic Script HAFS" w:cs="KFGQPC Uthmanic Script HAFS" w:hint="cs"/>
          <w:rtl/>
        </w:rPr>
        <w:t>ۡ</w:t>
      </w:r>
      <w:r w:rsidR="003D40E1">
        <w:rPr>
          <w:rFonts w:ascii="KFGQPC Uthmanic Script HAFS" w:cs="KFGQPC Uthmanic Script HAFS" w:hint="eastAsia"/>
          <w:rtl/>
        </w:rPr>
        <w:t>مِ</w:t>
      </w:r>
      <w:r w:rsidR="003D40E1">
        <w:rPr>
          <w:rFonts w:ascii="KFGQPC Uthmanic Script HAFS" w:cs="KFGQPC Uthmanic Script HAFS"/>
          <w:rtl/>
        </w:rPr>
        <w:t xml:space="preserve"> </w:t>
      </w:r>
      <w:r w:rsidR="003D40E1">
        <w:rPr>
          <w:rFonts w:ascii="KFGQPC Uthmanic Script HAFS" w:cs="KFGQPC Uthmanic Script HAFS" w:hint="eastAsia"/>
          <w:rtl/>
        </w:rPr>
        <w:t>وَ</w:t>
      </w:r>
      <w:r w:rsidR="003D40E1">
        <w:rPr>
          <w:rFonts w:ascii="KFGQPC Uthmanic Script HAFS" w:cs="KFGQPC Uthmanic Script HAFS" w:hint="cs"/>
          <w:rtl/>
        </w:rPr>
        <w:t>ٱ</w:t>
      </w:r>
      <w:r w:rsidR="003D40E1">
        <w:rPr>
          <w:rFonts w:ascii="KFGQPC Uthmanic Script HAFS" w:cs="KFGQPC Uthmanic Script HAFS" w:hint="eastAsia"/>
          <w:rtl/>
        </w:rPr>
        <w:t>ل</w:t>
      </w:r>
      <w:r w:rsidR="003D40E1">
        <w:rPr>
          <w:rFonts w:ascii="KFGQPC Uthmanic Script HAFS" w:cs="KFGQPC Uthmanic Script HAFS" w:hint="cs"/>
          <w:rtl/>
        </w:rPr>
        <w:t>ۡ</w:t>
      </w:r>
      <w:r w:rsidR="003D40E1">
        <w:rPr>
          <w:rFonts w:ascii="KFGQPC Uthmanic Script HAFS" w:cs="KFGQPC Uthmanic Script HAFS" w:hint="eastAsia"/>
          <w:rtl/>
        </w:rPr>
        <w:t>عُد</w:t>
      </w:r>
      <w:r w:rsidR="003D40E1">
        <w:rPr>
          <w:rFonts w:ascii="KFGQPC Uthmanic Script HAFS" w:cs="KFGQPC Uthmanic Script HAFS" w:hint="cs"/>
          <w:rtl/>
        </w:rPr>
        <w:t>ۡ</w:t>
      </w:r>
      <w:r w:rsidR="003D40E1">
        <w:rPr>
          <w:rFonts w:ascii="KFGQPC Uthmanic Script HAFS" w:cs="KFGQPC Uthmanic Script HAFS" w:hint="eastAsia"/>
          <w:rtl/>
        </w:rPr>
        <w:t>وَ</w:t>
      </w:r>
      <w:r w:rsidR="003D40E1">
        <w:rPr>
          <w:rFonts w:ascii="KFGQPC Uthmanic Script HAFS" w:cs="KFGQPC Uthmanic Script HAFS" w:hint="cs"/>
          <w:rtl/>
        </w:rPr>
        <w:t>ٰ</w:t>
      </w:r>
      <w:r w:rsidR="003D40E1">
        <w:rPr>
          <w:rFonts w:ascii="KFGQPC Uthmanic Script HAFS" w:cs="KFGQPC Uthmanic Script HAFS" w:hint="eastAsia"/>
          <w:rtl/>
        </w:rPr>
        <w:t>نِ</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E87B92">
        <w:rPr>
          <w:rFonts w:cs="B Lotus" w:hint="cs"/>
          <w:color w:val="000000"/>
          <w:sz w:val="26"/>
          <w:szCs w:val="26"/>
          <w:rtl/>
          <w:lang w:bidi="fa-IR"/>
        </w:rPr>
        <w:t>المائد</w:t>
      </w:r>
      <w:r w:rsidR="00E87B92" w:rsidRPr="00E87B92">
        <w:rPr>
          <w:rFonts w:ascii="mylotus" w:hAnsi="mylotus" w:cs="mylotus"/>
          <w:color w:val="000000"/>
          <w:sz w:val="26"/>
          <w:szCs w:val="26"/>
          <w:rtl/>
          <w:lang w:bidi="fa-IR"/>
        </w:rPr>
        <w:t>ة</w:t>
      </w:r>
      <w:r w:rsidR="00E87B92">
        <w:rPr>
          <w:rFonts w:cs="B Lotus" w:hint="cs"/>
          <w:color w:val="000000"/>
          <w:sz w:val="26"/>
          <w:szCs w:val="26"/>
          <w:rtl/>
          <w:lang w:bidi="fa-IR"/>
        </w:rPr>
        <w:t>: 2</w:t>
      </w:r>
      <w:r>
        <w:rPr>
          <w:rFonts w:cs="B Lotus"/>
          <w:color w:val="000000"/>
          <w:sz w:val="26"/>
          <w:szCs w:val="26"/>
          <w:rtl/>
          <w:lang w:bidi="fa-IR"/>
        </w:rPr>
        <w:t>]</w:t>
      </w:r>
      <w:r>
        <w:rPr>
          <w:rFonts w:cs="B Lotus"/>
          <w:color w:val="000000"/>
          <w:rtl/>
          <w:lang w:bidi="fa-IR"/>
        </w:rPr>
        <w:t>.</w:t>
      </w:r>
    </w:p>
    <w:p w:rsidR="00634C2F" w:rsidRPr="00E87B92" w:rsidRDefault="00E87B92" w:rsidP="00CF29B2">
      <w:pPr>
        <w:ind w:firstLine="284"/>
        <w:jc w:val="both"/>
        <w:rPr>
          <w:rFonts w:cs="B Lotus"/>
          <w:sz w:val="26"/>
          <w:szCs w:val="26"/>
          <w:rtl/>
          <w:lang w:bidi="fa-IR"/>
        </w:rPr>
      </w:pPr>
      <w:r w:rsidRPr="00E87B92">
        <w:rPr>
          <w:rFonts w:cs="Traditional Arabic" w:hint="cs"/>
          <w:sz w:val="26"/>
          <w:szCs w:val="26"/>
          <w:rtl/>
          <w:lang w:bidi="fa-IR"/>
        </w:rPr>
        <w:t>«</w:t>
      </w:r>
      <w:r w:rsidR="00634C2F" w:rsidRPr="00E87B92">
        <w:rPr>
          <w:rFonts w:cs="B Lotus"/>
          <w:sz w:val="26"/>
          <w:szCs w:val="26"/>
          <w:rtl/>
          <w:lang w:bidi="fa-IR"/>
        </w:rPr>
        <w:t>در راه نيكي و پرهيزگاري همديگر را ياري و پشتيباني نمائيد</w:t>
      </w:r>
      <w:r w:rsidR="00F339BD" w:rsidRPr="00E87B92">
        <w:rPr>
          <w:rFonts w:cs="B Lotus"/>
          <w:sz w:val="26"/>
          <w:szCs w:val="26"/>
          <w:rtl/>
          <w:lang w:bidi="fa-IR"/>
        </w:rPr>
        <w:t xml:space="preserve">، </w:t>
      </w:r>
      <w:r w:rsidR="00634C2F" w:rsidRPr="00E87B92">
        <w:rPr>
          <w:rFonts w:cs="B Lotus"/>
          <w:sz w:val="26"/>
          <w:szCs w:val="26"/>
          <w:rtl/>
          <w:lang w:bidi="fa-IR"/>
        </w:rPr>
        <w:t>و همديگر را در راه تجاوز و ستمكاري ياري و پشتيباني مكنيد</w:t>
      </w:r>
      <w:r w:rsidRPr="00E87B92">
        <w:rPr>
          <w:rFonts w:cs="Traditional Arabic" w:hint="cs"/>
          <w:sz w:val="26"/>
          <w:szCs w:val="26"/>
          <w:rtl/>
          <w:lang w:bidi="fa-IR"/>
        </w:rPr>
        <w:t>»</w:t>
      </w:r>
      <w:r w:rsidR="00634C2F" w:rsidRPr="00E87B92">
        <w:rPr>
          <w:rFonts w:cs="B Lotus"/>
          <w:sz w:val="26"/>
          <w:szCs w:val="26"/>
          <w:rtl/>
          <w:lang w:bidi="fa-IR"/>
        </w:rPr>
        <w:t>.</w:t>
      </w:r>
    </w:p>
    <w:p w:rsidR="00634C2F" w:rsidRPr="00782831" w:rsidRDefault="00E87B92" w:rsidP="00CF29B2">
      <w:pPr>
        <w:ind w:firstLine="284"/>
        <w:jc w:val="both"/>
        <w:rPr>
          <w:rFonts w:cs="B Lotus"/>
          <w:rtl/>
          <w:lang w:bidi="fa-IR"/>
        </w:rPr>
      </w:pPr>
      <w:r>
        <w:rPr>
          <w:rFonts w:cs="B Lotus"/>
          <w:rtl/>
          <w:lang w:bidi="fa-IR"/>
        </w:rPr>
        <w:t>هر</w:t>
      </w:r>
      <w:r w:rsidR="00634C2F" w:rsidRPr="00782831">
        <w:rPr>
          <w:rFonts w:cs="B Lotus"/>
          <w:rtl/>
          <w:lang w:bidi="fa-IR"/>
        </w:rPr>
        <w:t>گاه از اصل خیر بودن یا نیک بودن سؤال شد</w:t>
      </w:r>
      <w:r w:rsidR="00912D91">
        <w:rPr>
          <w:rFonts w:cs="B Lotus"/>
          <w:rtl/>
          <w:lang w:bidi="fa-IR"/>
        </w:rPr>
        <w:t xml:space="preserve"> می‌</w:t>
      </w:r>
      <w:r w:rsidR="00634C2F" w:rsidRPr="00782831">
        <w:rPr>
          <w:rFonts w:cs="B Lotus"/>
          <w:rtl/>
          <w:lang w:bidi="fa-IR"/>
        </w:rPr>
        <w:t>مانند و چیزی</w:t>
      </w:r>
      <w:r w:rsidR="00912D91">
        <w:rPr>
          <w:rFonts w:cs="B Lotus"/>
          <w:rtl/>
          <w:lang w:bidi="fa-IR"/>
        </w:rPr>
        <w:t xml:space="preserve"> نمی‌</w:t>
      </w:r>
      <w:r w:rsidR="00634C2F" w:rsidRPr="00782831">
        <w:rPr>
          <w:rFonts w:cs="B Lotus"/>
          <w:rtl/>
          <w:lang w:bidi="fa-IR"/>
        </w:rPr>
        <w:t>گویند. ظاهراً آنان با عقل خویش آن را خیر و نیک</w:t>
      </w:r>
      <w:r w:rsidR="00912D91">
        <w:rPr>
          <w:rFonts w:cs="B Lotus"/>
          <w:rtl/>
          <w:lang w:bidi="fa-IR"/>
        </w:rPr>
        <w:t xml:space="preserve"> می‌</w:t>
      </w:r>
      <w:r w:rsidR="00634C2F" w:rsidRPr="00782831">
        <w:rPr>
          <w:rFonts w:cs="B Lotus"/>
          <w:rtl/>
          <w:lang w:bidi="fa-IR"/>
        </w:rPr>
        <w:t>دانند. پس حسن دانستن اعمال را عقلی</w:t>
      </w:r>
      <w:r w:rsidR="00912D91">
        <w:rPr>
          <w:rFonts w:cs="B Lotus"/>
          <w:rtl/>
          <w:lang w:bidi="fa-IR"/>
        </w:rPr>
        <w:t xml:space="preserve"> می‌</w:t>
      </w:r>
      <w:r w:rsidR="00634C2F" w:rsidRPr="00782831">
        <w:rPr>
          <w:rFonts w:cs="B Lotus"/>
          <w:rtl/>
          <w:lang w:bidi="fa-IR"/>
        </w:rPr>
        <w:t>دانند و این تفکر منحرفان و کژدلان است و از نظر اهل سنت ثابت گردیده که این تفکر از بدعت</w:t>
      </w:r>
      <w:r w:rsidR="00E507EB">
        <w:rPr>
          <w:rFonts w:cs="B Lotus"/>
          <w:rtl/>
          <w:lang w:bidi="fa-IR"/>
        </w:rPr>
        <w:t>‌ها</w:t>
      </w:r>
      <w:r w:rsidR="00634C2F" w:rsidRPr="00782831">
        <w:rPr>
          <w:rFonts w:cs="B Lotus"/>
          <w:rtl/>
          <w:lang w:bidi="fa-IR"/>
        </w:rPr>
        <w:t>ی تازه ایجاد شده در دین</w:t>
      </w:r>
      <w:r w:rsidR="00912D91">
        <w:rPr>
          <w:rFonts w:cs="B Lotus"/>
          <w:rtl/>
          <w:lang w:bidi="fa-IR"/>
        </w:rPr>
        <w:t xml:space="preserve"> می‌</w:t>
      </w:r>
      <w:r w:rsidR="00634C2F" w:rsidRPr="00782831">
        <w:rPr>
          <w:rFonts w:cs="B Lotus"/>
          <w:rtl/>
          <w:lang w:bidi="fa-IR"/>
        </w:rPr>
        <w:t>باشد.</w:t>
      </w:r>
    </w:p>
    <w:p w:rsidR="00634C2F" w:rsidRPr="00782831" w:rsidRDefault="00634C2F" w:rsidP="00CF29B2">
      <w:pPr>
        <w:ind w:firstLine="284"/>
        <w:jc w:val="both"/>
        <w:rPr>
          <w:rFonts w:cs="B Lotus"/>
          <w:rtl/>
          <w:lang w:bidi="fa-IR"/>
        </w:rPr>
      </w:pPr>
      <w:r w:rsidRPr="00782831">
        <w:rPr>
          <w:rFonts w:cs="B Lotus"/>
          <w:rtl/>
          <w:lang w:bidi="fa-IR"/>
        </w:rPr>
        <w:t>برخی</w:t>
      </w:r>
      <w:r w:rsidR="00DB3612">
        <w:rPr>
          <w:rFonts w:cs="B Lotus"/>
          <w:rtl/>
          <w:lang w:bidi="fa-IR"/>
        </w:rPr>
        <w:t xml:space="preserve"> </w:t>
      </w:r>
      <w:r w:rsidRPr="00782831">
        <w:rPr>
          <w:rFonts w:cs="B Lotus"/>
          <w:rtl/>
          <w:lang w:bidi="fa-IR"/>
        </w:rPr>
        <w:t>از آنان سخنان قرافی و ابن عبدالسلام را مطالعه کرده</w:t>
      </w:r>
      <w:r w:rsidR="00E507EB">
        <w:rPr>
          <w:rFonts w:cs="B Lotus"/>
          <w:rtl/>
          <w:lang w:bidi="fa-IR"/>
        </w:rPr>
        <w:t>‌اند</w:t>
      </w:r>
      <w:r w:rsidRPr="00782831">
        <w:rPr>
          <w:rFonts w:cs="B Lotus"/>
          <w:rtl/>
          <w:lang w:bidi="fa-IR"/>
        </w:rPr>
        <w:t xml:space="preserve"> که معتقدند بدعت</w:t>
      </w:r>
      <w:r w:rsidR="00E507EB">
        <w:rPr>
          <w:rFonts w:cs="B Lotus"/>
          <w:rtl/>
          <w:lang w:bidi="fa-IR"/>
        </w:rPr>
        <w:t>‌ها</w:t>
      </w:r>
      <w:r w:rsidRPr="00782831">
        <w:rPr>
          <w:rFonts w:cs="B Lotus"/>
          <w:rtl/>
          <w:lang w:bidi="fa-IR"/>
        </w:rPr>
        <w:t xml:space="preserve"> پنج دسته</w:t>
      </w:r>
      <w:r w:rsidR="00E507EB">
        <w:rPr>
          <w:rFonts w:cs="B Lotus"/>
          <w:rtl/>
          <w:lang w:bidi="fa-IR"/>
        </w:rPr>
        <w:t>‌اند</w:t>
      </w:r>
      <w:r w:rsidRPr="00782831">
        <w:rPr>
          <w:rFonts w:cs="B Lotus"/>
          <w:rtl/>
          <w:lang w:bidi="fa-IR"/>
        </w:rPr>
        <w:t>. پس</w:t>
      </w:r>
      <w:r w:rsidR="00912D91">
        <w:rPr>
          <w:rFonts w:cs="B Lotus"/>
          <w:rtl/>
          <w:lang w:bidi="fa-IR"/>
        </w:rPr>
        <w:t xml:space="preserve"> می‌</w:t>
      </w:r>
      <w:r w:rsidRPr="00782831">
        <w:rPr>
          <w:rFonts w:cs="B Lotus"/>
          <w:rtl/>
          <w:lang w:bidi="fa-IR"/>
        </w:rPr>
        <w:t>گویند: این بدعت حسنه است. و چه بسا این رأی را به وسیله</w:t>
      </w:r>
      <w:r w:rsidR="00912D91">
        <w:rPr>
          <w:rFonts w:cs="B Lotus"/>
          <w:rtl/>
          <w:lang w:bidi="fa-IR"/>
        </w:rPr>
        <w:t xml:space="preserve">‌ی </w:t>
      </w:r>
      <w:r w:rsidRPr="00782831">
        <w:rPr>
          <w:rFonts w:cs="B Lotus"/>
          <w:rtl/>
          <w:lang w:bidi="fa-IR"/>
        </w:rPr>
        <w:t>این حدیث اصلاح</w:t>
      </w:r>
      <w:r w:rsidR="00912D91">
        <w:rPr>
          <w:rFonts w:cs="B Lotus"/>
          <w:rtl/>
          <w:lang w:bidi="fa-IR"/>
        </w:rPr>
        <w:t xml:space="preserve"> می‌</w:t>
      </w:r>
      <w:r w:rsidRPr="00782831">
        <w:rPr>
          <w:rFonts w:cs="B Lotus"/>
          <w:rtl/>
          <w:lang w:bidi="fa-IR"/>
        </w:rPr>
        <w:t>کنند</w:t>
      </w:r>
      <w:r w:rsidR="004B311C">
        <w:rPr>
          <w:rFonts w:cs="B Lotus"/>
          <w:rtl/>
          <w:lang w:bidi="fa-IR"/>
        </w:rPr>
        <w:t>:</w:t>
      </w:r>
      <w:r w:rsidRPr="00782831">
        <w:rPr>
          <w:rFonts w:cs="B Lotus"/>
          <w:rtl/>
          <w:lang w:bidi="fa-IR"/>
        </w:rPr>
        <w:t xml:space="preserve"> </w:t>
      </w:r>
    </w:p>
    <w:p w:rsidR="00634C2F" w:rsidRPr="00782831" w:rsidRDefault="009C4D66" w:rsidP="009C4D66">
      <w:pPr>
        <w:ind w:firstLine="284"/>
        <w:jc w:val="both"/>
        <w:rPr>
          <w:rFonts w:cs="B Lotus"/>
          <w:rtl/>
          <w:lang w:bidi="fa-IR"/>
        </w:rPr>
      </w:pPr>
      <w:r>
        <w:rPr>
          <w:rFonts w:ascii="Lotus Linotype" w:hAnsi="Lotus Linotype" w:cs="Traditional Arabic" w:hint="cs"/>
          <w:rtl/>
          <w:lang w:bidi="fa-IR"/>
        </w:rPr>
        <w:t>«</w:t>
      </w:r>
      <w:r w:rsidRPr="009C4D66">
        <w:rPr>
          <w:rStyle w:val="Char2"/>
          <w:rFonts w:hint="eastAsia"/>
          <w:rtl/>
        </w:rPr>
        <w:t>مَا</w:t>
      </w:r>
      <w:r w:rsidRPr="009C4D66">
        <w:rPr>
          <w:rStyle w:val="Char2"/>
          <w:rtl/>
        </w:rPr>
        <w:t xml:space="preserve"> </w:t>
      </w:r>
      <w:r w:rsidRPr="009C4D66">
        <w:rPr>
          <w:rStyle w:val="Char2"/>
          <w:rFonts w:hint="eastAsia"/>
          <w:rtl/>
        </w:rPr>
        <w:t>رَآهُ</w:t>
      </w:r>
      <w:r w:rsidRPr="009C4D66">
        <w:rPr>
          <w:rStyle w:val="Char2"/>
          <w:rtl/>
        </w:rPr>
        <w:t xml:space="preserve"> </w:t>
      </w:r>
      <w:r w:rsidRPr="009C4D66">
        <w:rPr>
          <w:rStyle w:val="Char2"/>
          <w:rFonts w:hint="eastAsia"/>
          <w:rtl/>
        </w:rPr>
        <w:t>الْمُسْلِمُونَ حَسَنًا</w:t>
      </w:r>
      <w:r w:rsidR="003F375B">
        <w:rPr>
          <w:rStyle w:val="Char2"/>
          <w:rtl/>
        </w:rPr>
        <w:t>،</w:t>
      </w:r>
      <w:r w:rsidRPr="009C4D66">
        <w:rPr>
          <w:rStyle w:val="Char2"/>
          <w:rtl/>
        </w:rPr>
        <w:t xml:space="preserve"> </w:t>
      </w:r>
      <w:r w:rsidRPr="009C4D66">
        <w:rPr>
          <w:rStyle w:val="Char2"/>
          <w:rFonts w:hint="eastAsia"/>
          <w:rtl/>
        </w:rPr>
        <w:t>فَهُوَ</w:t>
      </w:r>
      <w:r w:rsidRPr="009C4D66">
        <w:rPr>
          <w:rStyle w:val="Char2"/>
          <w:rtl/>
        </w:rPr>
        <w:t xml:space="preserve"> </w:t>
      </w:r>
      <w:r w:rsidRPr="009C4D66">
        <w:rPr>
          <w:rStyle w:val="Char2"/>
          <w:rFonts w:hint="eastAsia"/>
          <w:rtl/>
        </w:rPr>
        <w:t>عِنْدَ</w:t>
      </w:r>
      <w:r w:rsidRPr="009C4D66">
        <w:rPr>
          <w:rStyle w:val="Char2"/>
          <w:rtl/>
        </w:rPr>
        <w:t xml:space="preserve"> </w:t>
      </w:r>
      <w:r w:rsidRPr="009C4D66">
        <w:rPr>
          <w:rStyle w:val="Char2"/>
          <w:rFonts w:hint="eastAsia"/>
          <w:rtl/>
        </w:rPr>
        <w:t>اللَّهِ</w:t>
      </w:r>
      <w:r w:rsidRPr="009C4D66">
        <w:rPr>
          <w:rStyle w:val="Char2"/>
          <w:rtl/>
        </w:rPr>
        <w:t xml:space="preserve"> </w:t>
      </w:r>
      <w:r w:rsidRPr="009C4D66">
        <w:rPr>
          <w:rStyle w:val="Char2"/>
          <w:rFonts w:hint="eastAsia"/>
          <w:rtl/>
        </w:rPr>
        <w:t>حَسَنٌ</w:t>
      </w:r>
      <w:r w:rsidRPr="009C4D66">
        <w:rPr>
          <w:rFonts w:ascii="Lotus Linotype" w:hAnsi="Lotus Linotype" w:cs="Traditional Arabic" w:hint="cs"/>
          <w:rtl/>
          <w:lang w:bidi="fa-IR"/>
        </w:rPr>
        <w:t>»</w:t>
      </w:r>
      <w:r w:rsidR="00634C2F" w:rsidRPr="009C4D66">
        <w:rPr>
          <w:rStyle w:val="FootnoteReference"/>
          <w:rFonts w:eastAsia="SimSun" w:cs="B Lotus"/>
          <w:rtl/>
          <w:lang w:bidi="fa-IR"/>
        </w:rPr>
        <w:footnoteReference w:id="300"/>
      </w:r>
      <w:r w:rsidRPr="009C4D66">
        <w:rPr>
          <w:rFonts w:ascii="Lotus Linotype" w:hAnsi="Lotus Linotype" w:cs="B Lotus" w:hint="cs"/>
          <w:rtl/>
          <w:lang w:bidi="fa-IR"/>
        </w:rPr>
        <w:t>.</w:t>
      </w:r>
      <w:r w:rsidR="00634C2F" w:rsidRPr="003F375B">
        <w:rPr>
          <w:rFonts w:ascii="Lotus Linotype" w:hAnsi="Lotus Linotype" w:cs="B Lotus"/>
          <w:b/>
          <w:bCs/>
          <w:rtl/>
          <w:lang w:bidi="fa-IR"/>
        </w:rPr>
        <w:t xml:space="preserve"> </w:t>
      </w:r>
      <w:r w:rsidRPr="009C4D66">
        <w:rPr>
          <w:rFonts w:cs="Traditional Arabic" w:hint="cs"/>
          <w:sz w:val="26"/>
          <w:szCs w:val="26"/>
          <w:rtl/>
          <w:lang w:bidi="fa-IR"/>
        </w:rPr>
        <w:t>«</w:t>
      </w:r>
      <w:r w:rsidR="00336DCA">
        <w:rPr>
          <w:rFonts w:cs="B Lotus"/>
          <w:sz w:val="26"/>
          <w:szCs w:val="26"/>
          <w:rtl/>
          <w:lang w:bidi="fa-IR"/>
        </w:rPr>
        <w:t>هر</w:t>
      </w:r>
      <w:r w:rsidR="00634C2F" w:rsidRPr="009C4D66">
        <w:rPr>
          <w:rFonts w:cs="B Lotus"/>
          <w:sz w:val="26"/>
          <w:szCs w:val="26"/>
          <w:rtl/>
          <w:lang w:bidi="fa-IR"/>
        </w:rPr>
        <w:t>چه را که مسلمانان نیک بدانند، از نظر خدا هم نیک است</w:t>
      </w:r>
      <w:r w:rsidRPr="009C4D66">
        <w:rPr>
          <w:rFonts w:cs="Traditional Arabic" w:hint="cs"/>
          <w:sz w:val="26"/>
          <w:szCs w:val="26"/>
          <w:rtl/>
          <w:lang w:bidi="fa-IR"/>
        </w:rPr>
        <w:t>»</w:t>
      </w:r>
      <w:r w:rsidR="00634C2F" w:rsidRPr="009C4D66">
        <w:rPr>
          <w:rFonts w:cs="B Lotus"/>
          <w:sz w:val="26"/>
          <w:szCs w:val="26"/>
          <w:rtl/>
          <w:lang w:bidi="fa-IR"/>
        </w:rPr>
        <w:t>.</w:t>
      </w:r>
    </w:p>
    <w:p w:rsidR="00634C2F" w:rsidRPr="00782831" w:rsidRDefault="009C4D66" w:rsidP="00CF29B2">
      <w:pPr>
        <w:ind w:firstLine="284"/>
        <w:jc w:val="both"/>
        <w:rPr>
          <w:rFonts w:cs="B Lotus"/>
          <w:rtl/>
          <w:lang w:bidi="fa-IR"/>
        </w:rPr>
      </w:pPr>
      <w:r>
        <w:rPr>
          <w:rFonts w:cs="B Lotus"/>
          <w:rtl/>
          <w:lang w:bidi="fa-IR"/>
        </w:rPr>
        <w:t>معن</w:t>
      </w:r>
      <w:r w:rsidR="00634C2F" w:rsidRPr="00782831">
        <w:rPr>
          <w:rFonts w:cs="B Lotus"/>
          <w:rtl/>
          <w:lang w:bidi="fa-IR"/>
        </w:rPr>
        <w:t xml:space="preserve">ای حدیث از </w:t>
      </w:r>
      <w:r>
        <w:rPr>
          <w:rFonts w:cs="B Lotus"/>
          <w:rtl/>
          <w:lang w:bidi="fa-IR"/>
        </w:rPr>
        <w:t>نظر عالمان اسلامی این است که هر</w:t>
      </w:r>
      <w:r w:rsidR="00634C2F" w:rsidRPr="00782831">
        <w:rPr>
          <w:rFonts w:cs="B Lotus"/>
          <w:rtl/>
          <w:lang w:bidi="fa-IR"/>
        </w:rPr>
        <w:t>گاه دانشمندان اسلامی در مسأله</w:t>
      </w:r>
      <w:r w:rsidR="00912D91">
        <w:rPr>
          <w:rFonts w:cs="B Lotus"/>
          <w:rtl/>
          <w:lang w:bidi="fa-IR"/>
        </w:rPr>
        <w:t xml:space="preserve">‌ای </w:t>
      </w:r>
      <w:r w:rsidR="00634C2F" w:rsidRPr="00782831">
        <w:rPr>
          <w:rFonts w:cs="B Lotus"/>
          <w:rtl/>
          <w:lang w:bidi="fa-IR"/>
        </w:rPr>
        <w:t>اجتهادی بحث و بررسی کردند و با همدیگر تبادل نظر نمودند آن وقت هرچه را نیک دانستند از نظر خدا هم نیک است</w:t>
      </w:r>
      <w:r w:rsidR="006C11FC">
        <w:rPr>
          <w:rFonts w:cs="B Lotus"/>
          <w:rtl/>
          <w:lang w:bidi="fa-IR"/>
        </w:rPr>
        <w:t>،</w:t>
      </w:r>
      <w:r w:rsidR="00634C2F" w:rsidRPr="00782831">
        <w:rPr>
          <w:rFonts w:cs="B Lotus"/>
          <w:rtl/>
          <w:lang w:bidi="fa-IR"/>
        </w:rPr>
        <w:t xml:space="preserve"> چون مطابق اصول شریعت</w:t>
      </w:r>
      <w:r w:rsidR="00912D91">
        <w:rPr>
          <w:rFonts w:cs="B Lotus"/>
          <w:rtl/>
          <w:lang w:bidi="fa-IR"/>
        </w:rPr>
        <w:t xml:space="preserve"> می‌</w:t>
      </w:r>
      <w:r w:rsidR="00634C2F" w:rsidRPr="00782831">
        <w:rPr>
          <w:rFonts w:cs="B Lotus"/>
          <w:rtl/>
          <w:lang w:bidi="fa-IR"/>
        </w:rPr>
        <w:t>باشد. دلیل آن این است که عالمان اسلامی متفق</w:t>
      </w:r>
      <w:r w:rsidR="00E507EB">
        <w:rPr>
          <w:rFonts w:cs="B Lotus"/>
          <w:rtl/>
          <w:lang w:bidi="fa-IR"/>
        </w:rPr>
        <w:t>‌اند</w:t>
      </w:r>
      <w:r>
        <w:rPr>
          <w:rFonts w:cs="B Lotus"/>
          <w:rtl/>
          <w:lang w:bidi="fa-IR"/>
        </w:rPr>
        <w:t xml:space="preserve"> که مردم عوام هر</w:t>
      </w:r>
      <w:r w:rsidR="00634C2F" w:rsidRPr="00782831">
        <w:rPr>
          <w:rFonts w:cs="B Lotus"/>
          <w:rtl/>
          <w:lang w:bidi="fa-IR"/>
        </w:rPr>
        <w:t>گاه مسأله</w:t>
      </w:r>
      <w:r w:rsidR="00912D91">
        <w:rPr>
          <w:rFonts w:cs="B Lotus"/>
          <w:rtl/>
          <w:lang w:bidi="fa-IR"/>
        </w:rPr>
        <w:t xml:space="preserve">‌ای </w:t>
      </w:r>
      <w:r w:rsidR="00634C2F" w:rsidRPr="00782831">
        <w:rPr>
          <w:rFonts w:cs="B Lotus"/>
          <w:rtl/>
          <w:lang w:bidi="fa-IR"/>
        </w:rPr>
        <w:t>را مورد بحث و بررسی قرار دهند و اجتهادشان به نیک دانستن حکمی شرعی منجر شود از نظر خدا نیک نیست تا اینکه موافق شریعت باشد. و کسانی که در این مسأله با آنان سخن</w:t>
      </w:r>
      <w:r w:rsidR="00912D91">
        <w:rPr>
          <w:rFonts w:cs="B Lotus"/>
          <w:rtl/>
          <w:lang w:bidi="fa-IR"/>
        </w:rPr>
        <w:t xml:space="preserve"> می‌</w:t>
      </w:r>
      <w:r w:rsidR="00634C2F" w:rsidRPr="00782831">
        <w:rPr>
          <w:rFonts w:cs="B Lotus"/>
          <w:rtl/>
          <w:lang w:bidi="fa-IR"/>
        </w:rPr>
        <w:t>شود به اتفاق ما و آنان مجتهد نیستند. پس استناد به این حدیث جهت دانستن یا زشت دانستن چیزی بدون دلیل شرعی فاقد اعتبار و ارزش دینی</w:t>
      </w:r>
      <w:r w:rsidR="00DB3612">
        <w:rPr>
          <w:rFonts w:cs="B Lotus"/>
          <w:rtl/>
          <w:lang w:bidi="fa-IR"/>
        </w:rPr>
        <w:t xml:space="preserve"> </w:t>
      </w:r>
      <w:r w:rsidR="00912D91">
        <w:rPr>
          <w:rFonts w:cs="B Lotus"/>
          <w:rtl/>
          <w:lang w:bidi="fa-IR"/>
        </w:rPr>
        <w:t>می‌</w:t>
      </w:r>
      <w:r w:rsidR="00634C2F" w:rsidRPr="00782831">
        <w:rPr>
          <w:rFonts w:cs="B Lotus"/>
          <w:rtl/>
          <w:lang w:bidi="fa-IR"/>
        </w:rPr>
        <w:t>باشد</w:t>
      </w:r>
      <w:r w:rsidR="00963215">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عده</w:t>
      </w:r>
      <w:r w:rsidR="00912D91">
        <w:rPr>
          <w:rFonts w:cs="B Lotus"/>
          <w:rtl/>
          <w:lang w:bidi="fa-IR"/>
        </w:rPr>
        <w:t xml:space="preserve">‌ای </w:t>
      </w:r>
      <w:r w:rsidRPr="00782831">
        <w:rPr>
          <w:rFonts w:cs="B Lotus"/>
          <w:rtl/>
          <w:lang w:bidi="fa-IR"/>
        </w:rPr>
        <w:t>از آنان فراتر از آن ادعا</w:t>
      </w:r>
      <w:r w:rsidR="00912D91">
        <w:rPr>
          <w:rFonts w:cs="B Lotus"/>
          <w:rtl/>
          <w:lang w:bidi="fa-IR"/>
        </w:rPr>
        <w:t xml:space="preserve"> می‌</w:t>
      </w:r>
      <w:r w:rsidRPr="00782831">
        <w:rPr>
          <w:rFonts w:cs="B Lotus"/>
          <w:rtl/>
          <w:lang w:bidi="fa-IR"/>
        </w:rPr>
        <w:t>کنند تا جایی که ادعای اجماع تمامی مردمان مناطق مختلف در آن را دارند در حالی که از دانشمندان مناطق و شهرهای مختلف تحقیق نکرده و از تبیینات و آرای آنها که جمهور علما ء بر آن</w:t>
      </w:r>
      <w:r w:rsidR="00E507EB">
        <w:rPr>
          <w:rFonts w:cs="B Lotus"/>
          <w:rtl/>
          <w:lang w:bidi="fa-IR"/>
        </w:rPr>
        <w:t>‌اند</w:t>
      </w:r>
      <w:r w:rsidRPr="00782831">
        <w:rPr>
          <w:rFonts w:cs="B Lotus"/>
          <w:rtl/>
          <w:lang w:bidi="fa-IR"/>
        </w:rPr>
        <w:t xml:space="preserve"> آگاهی ندارند و هیچ خبری از مناطق مختلف ندارند. پس اینان در روز قیامت در این باره مورد سؤال و بازخواست قرار</w:t>
      </w:r>
      <w:r w:rsidR="00912D91">
        <w:rPr>
          <w:rFonts w:cs="B Lotus"/>
          <w:rtl/>
          <w:lang w:bidi="fa-IR"/>
        </w:rPr>
        <w:t xml:space="preserve"> می‌</w:t>
      </w:r>
      <w:r w:rsidRPr="00782831">
        <w:rPr>
          <w:rFonts w:cs="B Lotus"/>
          <w:rtl/>
          <w:lang w:bidi="fa-IR"/>
        </w:rPr>
        <w:t>گیرند.</w:t>
      </w:r>
    </w:p>
    <w:p w:rsidR="00634C2F" w:rsidRPr="00782831" w:rsidRDefault="00634C2F" w:rsidP="00336DCA">
      <w:pPr>
        <w:widowControl w:val="0"/>
        <w:ind w:firstLine="284"/>
        <w:jc w:val="both"/>
        <w:rPr>
          <w:rFonts w:cs="B Lotus"/>
          <w:rtl/>
          <w:lang w:bidi="fa-IR"/>
        </w:rPr>
      </w:pPr>
      <w:r w:rsidRPr="00782831">
        <w:rPr>
          <w:rFonts w:cs="B Lotus"/>
          <w:rtl/>
          <w:lang w:bidi="fa-IR"/>
        </w:rPr>
        <w:t>منشأ این پریشانی</w:t>
      </w:r>
      <w:r w:rsidR="00E507EB">
        <w:rPr>
          <w:rFonts w:cs="B Lotus"/>
          <w:rtl/>
          <w:lang w:bidi="fa-IR"/>
        </w:rPr>
        <w:t>‌ها</w:t>
      </w:r>
      <w:r w:rsidRPr="00782831">
        <w:rPr>
          <w:rFonts w:cs="B Lotus"/>
          <w:rtl/>
          <w:lang w:bidi="fa-IR"/>
        </w:rPr>
        <w:t xml:space="preserve"> و تناقض گویی</w:t>
      </w:r>
      <w:r w:rsidR="00E507EB">
        <w:rPr>
          <w:rFonts w:cs="B Lotus"/>
          <w:rtl/>
          <w:lang w:bidi="fa-IR"/>
        </w:rPr>
        <w:t>‌ها</w:t>
      </w:r>
      <w:r w:rsidRPr="00782831">
        <w:rPr>
          <w:rFonts w:cs="B Lotus"/>
          <w:rtl/>
          <w:lang w:bidi="fa-IR"/>
        </w:rPr>
        <w:t xml:space="preserve"> حسن ظن به اعمال متأخرین هر چند شریعت خلاف آن را آورده باشد و ماندن با اشخاص بدون تلاش برای رسیدن به حق،</w:t>
      </w:r>
      <w:r w:rsidR="00912D91">
        <w:rPr>
          <w:rFonts w:cs="B Lotus"/>
          <w:rtl/>
          <w:lang w:bidi="fa-IR"/>
        </w:rPr>
        <w:t xml:space="preserve"> می‌</w:t>
      </w:r>
      <w:r w:rsidRPr="00782831">
        <w:rPr>
          <w:rFonts w:cs="B Lotus"/>
          <w:rtl/>
          <w:lang w:bidi="fa-IR"/>
        </w:rPr>
        <w:t xml:space="preserve">باشد. </w:t>
      </w:r>
    </w:p>
    <w:p w:rsidR="00634C2F" w:rsidRPr="003F375B" w:rsidRDefault="00634C2F" w:rsidP="00336DCA">
      <w:pPr>
        <w:widowControl w:val="0"/>
        <w:ind w:firstLine="284"/>
        <w:jc w:val="both"/>
        <w:rPr>
          <w:rFonts w:ascii="Lotus Linotype" w:hAnsi="Lotus Linotype" w:cs="B Lotus"/>
          <w:b/>
          <w:bCs/>
          <w:rtl/>
          <w:lang w:bidi="fa-IR"/>
        </w:rPr>
      </w:pPr>
      <w:r w:rsidRPr="009C4D66">
        <w:rPr>
          <w:rFonts w:ascii="Lotus Linotype" w:hAnsi="Lotus Linotype" w:cs="B Lotus"/>
          <w:b/>
          <w:bCs/>
          <w:rtl/>
          <w:lang w:bidi="fa-IR"/>
        </w:rPr>
        <w:t>هشتم:</w:t>
      </w:r>
      <w:r w:rsidRPr="003F375B">
        <w:rPr>
          <w:rFonts w:ascii="Lotus Linotype" w:hAnsi="Lotus Linotype" w:cs="B Lotus"/>
          <w:b/>
          <w:bCs/>
          <w:rtl/>
          <w:lang w:bidi="fa-IR"/>
        </w:rPr>
        <w:t xml:space="preserve"> </w:t>
      </w:r>
      <w:r w:rsidRPr="00782831">
        <w:rPr>
          <w:rFonts w:cs="B Lotus"/>
          <w:rtl/>
          <w:lang w:bidi="fa-IR"/>
        </w:rPr>
        <w:t>گروهی اشخاص</w:t>
      </w:r>
      <w:r w:rsidR="00DB3612">
        <w:rPr>
          <w:rFonts w:cs="B Lotus"/>
          <w:rtl/>
          <w:lang w:bidi="fa-IR"/>
        </w:rPr>
        <w:t xml:space="preserve"> </w:t>
      </w:r>
      <w:r w:rsidRPr="00782831">
        <w:rPr>
          <w:rFonts w:cs="B Lotus"/>
          <w:rtl/>
          <w:lang w:bidi="fa-IR"/>
        </w:rPr>
        <w:t>را وسیله</w:t>
      </w:r>
      <w:r w:rsidR="00912D91">
        <w:rPr>
          <w:rFonts w:cs="B Lotus"/>
          <w:rtl/>
          <w:lang w:bidi="fa-IR"/>
        </w:rPr>
        <w:t xml:space="preserve">‌ای </w:t>
      </w:r>
      <w:r w:rsidRPr="00782831">
        <w:rPr>
          <w:rFonts w:cs="B Lotus"/>
          <w:rtl/>
          <w:lang w:bidi="fa-IR"/>
        </w:rPr>
        <w:t>برای هواهای خود قرار داده</w:t>
      </w:r>
      <w:r w:rsidR="00E507EB">
        <w:rPr>
          <w:rFonts w:cs="B Lotus"/>
          <w:rtl/>
          <w:lang w:bidi="fa-IR"/>
        </w:rPr>
        <w:t>‌اند</w:t>
      </w:r>
      <w:r w:rsidR="009C4D66">
        <w:rPr>
          <w:rFonts w:cs="B Lotus"/>
          <w:rtl/>
          <w:lang w:bidi="fa-IR"/>
        </w:rPr>
        <w:t>. هر</w:t>
      </w:r>
      <w:r w:rsidRPr="00782831">
        <w:rPr>
          <w:rFonts w:cs="B Lotus"/>
          <w:rtl/>
          <w:lang w:bidi="fa-IR"/>
        </w:rPr>
        <w:t>گاه غرض برخی از اینان در حکم یک حاکم یا فتوای یک مفتی</w:t>
      </w:r>
      <w:r w:rsidR="009C4D66">
        <w:rPr>
          <w:rFonts w:cs="B Lotus"/>
          <w:rtl/>
          <w:lang w:bidi="fa-IR"/>
        </w:rPr>
        <w:t xml:space="preserve"> معلوم شود، به دنبال اقوال علما</w:t>
      </w:r>
      <w:r w:rsidRPr="00782831">
        <w:rPr>
          <w:rFonts w:cs="B Lotus"/>
          <w:rtl/>
          <w:lang w:bidi="fa-IR"/>
        </w:rPr>
        <w:t>ء در آن مسأله</w:t>
      </w:r>
      <w:r w:rsidR="00912D91">
        <w:rPr>
          <w:rFonts w:cs="B Lotus"/>
          <w:rtl/>
          <w:lang w:bidi="fa-IR"/>
        </w:rPr>
        <w:t xml:space="preserve"> می‌</w:t>
      </w:r>
      <w:r w:rsidRPr="00782831">
        <w:rPr>
          <w:rFonts w:cs="B Lotus"/>
          <w:rtl/>
          <w:lang w:bidi="fa-IR"/>
        </w:rPr>
        <w:t>روند تا اینکه قول موافق سؤال کننده را بیابند آنگاه به آن قول فتوا</w:t>
      </w:r>
      <w:r w:rsidR="00912D91">
        <w:rPr>
          <w:rFonts w:cs="B Lotus"/>
          <w:rtl/>
          <w:lang w:bidi="fa-IR"/>
        </w:rPr>
        <w:t xml:space="preserve"> می‌</w:t>
      </w:r>
      <w:r w:rsidRPr="00782831">
        <w:rPr>
          <w:rFonts w:cs="B Lotus"/>
          <w:rtl/>
          <w:lang w:bidi="fa-IR"/>
        </w:rPr>
        <w:t>دهند و گمان</w:t>
      </w:r>
      <w:r w:rsidR="00912D91">
        <w:rPr>
          <w:rFonts w:cs="B Lotus"/>
          <w:rtl/>
          <w:lang w:bidi="fa-IR"/>
        </w:rPr>
        <w:t xml:space="preserve"> می‌</w:t>
      </w:r>
      <w:r w:rsidRPr="00782831">
        <w:rPr>
          <w:rFonts w:cs="B Lotus"/>
          <w:rtl/>
          <w:lang w:bidi="fa-IR"/>
        </w:rPr>
        <w:t>کنند که حجت و دل</w:t>
      </w:r>
      <w:r w:rsidR="009C4D66">
        <w:rPr>
          <w:rFonts w:cs="B Lotus"/>
          <w:rtl/>
          <w:lang w:bidi="fa-IR"/>
        </w:rPr>
        <w:t>یل</w:t>
      </w:r>
      <w:r w:rsidR="009C4D66">
        <w:rPr>
          <w:rFonts w:cs="B Lotus" w:hint="cs"/>
          <w:rtl/>
          <w:lang w:bidi="fa-IR"/>
        </w:rPr>
        <w:t>‌</w:t>
      </w:r>
      <w:r w:rsidRPr="00782831">
        <w:rPr>
          <w:rFonts w:cs="B Lotus"/>
          <w:rtl/>
          <w:lang w:bidi="fa-IR"/>
        </w:rPr>
        <w:t>شان در آن، گفته</w:t>
      </w:r>
      <w:r w:rsidR="00912D91">
        <w:rPr>
          <w:rFonts w:cs="B Lotus"/>
          <w:rtl/>
          <w:lang w:bidi="fa-IR"/>
        </w:rPr>
        <w:t xml:space="preserve">‌ی </w:t>
      </w:r>
      <w:r w:rsidRPr="00782831">
        <w:rPr>
          <w:rFonts w:cs="B Lotus"/>
          <w:rtl/>
          <w:lang w:bidi="fa-IR"/>
        </w:rPr>
        <w:t>کسانی است که</w:t>
      </w:r>
      <w:r w:rsidR="00912D91">
        <w:rPr>
          <w:rFonts w:cs="B Lotus"/>
          <w:rtl/>
          <w:lang w:bidi="fa-IR"/>
        </w:rPr>
        <w:t xml:space="preserve"> می‌</w:t>
      </w:r>
      <w:r w:rsidRPr="00782831">
        <w:rPr>
          <w:rFonts w:cs="B Lotus"/>
          <w:rtl/>
          <w:lang w:bidi="fa-IR"/>
        </w:rPr>
        <w:t>گویند: اختلاف علما مایه</w:t>
      </w:r>
      <w:r w:rsidR="00912D91">
        <w:rPr>
          <w:rFonts w:cs="B Lotus"/>
          <w:rtl/>
          <w:lang w:bidi="fa-IR"/>
        </w:rPr>
        <w:t xml:space="preserve">‌ی </w:t>
      </w:r>
      <w:r w:rsidRPr="00782831">
        <w:rPr>
          <w:rFonts w:cs="B Lotus"/>
          <w:rtl/>
          <w:lang w:bidi="fa-IR"/>
        </w:rPr>
        <w:t>رحمت است. سپس پیوسته این شر در میان پیروان و پیروانشان پخش</w:t>
      </w:r>
      <w:r w:rsidR="00912D91">
        <w:rPr>
          <w:rFonts w:cs="B Lotus"/>
          <w:rtl/>
          <w:lang w:bidi="fa-IR"/>
        </w:rPr>
        <w:t xml:space="preserve"> می‌</w:t>
      </w:r>
      <w:r w:rsidRPr="00782831">
        <w:rPr>
          <w:rFonts w:cs="B Lotus"/>
          <w:rtl/>
          <w:lang w:bidi="fa-IR"/>
        </w:rPr>
        <w:t>شود</w:t>
      </w:r>
      <w:r w:rsidR="00963215">
        <w:rPr>
          <w:rFonts w:cs="B Lotus"/>
          <w:rtl/>
          <w:lang w:bidi="fa-IR"/>
        </w:rPr>
        <w:t>.</w:t>
      </w:r>
    </w:p>
    <w:p w:rsidR="00634C2F" w:rsidRPr="00782831" w:rsidRDefault="00634C2F" w:rsidP="009C4D66">
      <w:pPr>
        <w:ind w:firstLine="284"/>
        <w:jc w:val="both"/>
        <w:rPr>
          <w:rFonts w:cs="B Lotus"/>
          <w:rtl/>
          <w:lang w:bidi="fa-IR"/>
        </w:rPr>
      </w:pPr>
      <w:r w:rsidRPr="00782831">
        <w:rPr>
          <w:rFonts w:cs="B Lotus"/>
          <w:rtl/>
          <w:lang w:bidi="fa-IR"/>
        </w:rPr>
        <w:t>تا جایی که خطابی از یکی از آنان نقل کرده که</w:t>
      </w:r>
      <w:r w:rsidR="00912D91">
        <w:rPr>
          <w:rFonts w:cs="B Lotus"/>
          <w:rtl/>
          <w:lang w:bidi="fa-IR"/>
        </w:rPr>
        <w:t xml:space="preserve"> می‌</w:t>
      </w:r>
      <w:r w:rsidRPr="00782831">
        <w:rPr>
          <w:rFonts w:cs="B Lotus"/>
          <w:rtl/>
          <w:lang w:bidi="fa-IR"/>
        </w:rPr>
        <w:t>گوید: هر مسأله</w:t>
      </w:r>
      <w:r w:rsidR="00912D91">
        <w:rPr>
          <w:rFonts w:cs="B Lotus"/>
          <w:rtl/>
          <w:lang w:bidi="fa-IR"/>
        </w:rPr>
        <w:t xml:space="preserve">‌ای </w:t>
      </w:r>
      <w:r w:rsidRPr="00782831">
        <w:rPr>
          <w:rFonts w:cs="B Lotus"/>
          <w:rtl/>
          <w:lang w:bidi="fa-IR"/>
        </w:rPr>
        <w:t>که یکی از علما قائل به جواز آن باشند خواه مخالف قول جماعت علما باشد و خواه مخالف نباشد، پس آن مسأله جایز است. این موضوع به صورت واقعی</w:t>
      </w:r>
      <w:r w:rsidR="00E507EB">
        <w:rPr>
          <w:rFonts w:cs="B Lotus"/>
          <w:rtl/>
          <w:lang w:bidi="fa-IR"/>
        </w:rPr>
        <w:t xml:space="preserve">‌اش </w:t>
      </w:r>
      <w:r w:rsidRPr="00782831">
        <w:rPr>
          <w:rFonts w:cs="B Lotus"/>
          <w:rtl/>
          <w:lang w:bidi="fa-IR"/>
        </w:rPr>
        <w:t xml:space="preserve">در کتاب </w:t>
      </w:r>
      <w:r w:rsidR="009C4D66">
        <w:rPr>
          <w:rFonts w:cs="B Lotus" w:hint="cs"/>
          <w:rtl/>
          <w:lang w:bidi="fa-IR"/>
        </w:rPr>
        <w:t>«</w:t>
      </w:r>
      <w:r w:rsidRPr="009C4D66">
        <w:rPr>
          <w:rFonts w:ascii="mylotus" w:hAnsi="mylotus" w:cs="mylotus"/>
          <w:rtl/>
          <w:lang w:bidi="fa-IR"/>
        </w:rPr>
        <w:t>ال</w:t>
      </w:r>
      <w:r w:rsidR="009C4D66" w:rsidRPr="009C4D66">
        <w:rPr>
          <w:rFonts w:ascii="mylotus" w:hAnsi="mylotus" w:cs="mylotus"/>
          <w:rtl/>
          <w:lang w:bidi="fa-IR"/>
        </w:rPr>
        <w:t>ـ</w:t>
      </w:r>
      <w:r w:rsidRPr="009C4D66">
        <w:rPr>
          <w:rFonts w:ascii="mylotus" w:hAnsi="mylotus" w:cs="mylotus"/>
          <w:rtl/>
          <w:lang w:bidi="fa-IR"/>
        </w:rPr>
        <w:t>موافقات</w:t>
      </w:r>
      <w:r w:rsidR="009C4D66">
        <w:rPr>
          <w:rFonts w:cs="B Lotus" w:hint="cs"/>
          <w:rtl/>
          <w:lang w:bidi="fa-IR"/>
        </w:rPr>
        <w:t>»</w:t>
      </w:r>
      <w:r w:rsidRPr="00782831">
        <w:rPr>
          <w:rFonts w:cs="B Lotus"/>
          <w:rtl/>
          <w:lang w:bidi="fa-IR"/>
        </w:rPr>
        <w:t xml:space="preserve"> بیان شده است</w:t>
      </w:r>
      <w:r w:rsidR="00963215">
        <w:rPr>
          <w:rFonts w:cs="B Lotus"/>
          <w:rtl/>
          <w:lang w:bidi="fa-IR"/>
        </w:rPr>
        <w:t>.</w:t>
      </w:r>
    </w:p>
    <w:p w:rsidR="00634C2F" w:rsidRPr="00782831" w:rsidRDefault="00634C2F" w:rsidP="00CF29B2">
      <w:pPr>
        <w:ind w:firstLine="284"/>
        <w:jc w:val="both"/>
        <w:rPr>
          <w:rFonts w:cs="B Lotus"/>
          <w:rtl/>
          <w:lang w:bidi="fa-IR"/>
        </w:rPr>
      </w:pPr>
      <w:r w:rsidRPr="009C4D66">
        <w:rPr>
          <w:rFonts w:ascii="Lotus Linotype" w:hAnsi="Lotus Linotype" w:cs="B Lotus"/>
          <w:b/>
          <w:bCs/>
          <w:rtl/>
          <w:lang w:bidi="fa-IR"/>
        </w:rPr>
        <w:t>نهم:</w:t>
      </w:r>
      <w:r w:rsidRPr="003F375B">
        <w:rPr>
          <w:rFonts w:ascii="Lotus Linotype" w:hAnsi="Lotus Linotype" w:cs="B Lotus"/>
          <w:b/>
          <w:bCs/>
          <w:rtl/>
          <w:lang w:bidi="fa-IR"/>
        </w:rPr>
        <w:t xml:space="preserve"> </w:t>
      </w:r>
      <w:r w:rsidRPr="00782831">
        <w:rPr>
          <w:rFonts w:cs="B Lotus"/>
          <w:rtl/>
          <w:lang w:bidi="fa-IR"/>
        </w:rPr>
        <w:t>آنچه که خداوند متعال از دانشمندان یهودی و مسیحی نقل کرده</w:t>
      </w:r>
      <w:r w:rsidR="00DB3612">
        <w:rPr>
          <w:rFonts w:cs="B Lotus"/>
          <w:rtl/>
          <w:lang w:bidi="fa-IR"/>
        </w:rPr>
        <w:t xml:space="preserve"> </w:t>
      </w:r>
      <w:r w:rsidRPr="00782831">
        <w:rPr>
          <w:rFonts w:cs="B Lotus"/>
          <w:rtl/>
          <w:lang w:bidi="fa-IR"/>
        </w:rPr>
        <w:t>و</w:t>
      </w:r>
      <w:r w:rsidR="00912D91">
        <w:rPr>
          <w:rFonts w:cs="B Lotus"/>
          <w:rtl/>
          <w:lang w:bidi="fa-IR"/>
        </w:rPr>
        <w:t xml:space="preserve"> می‌</w:t>
      </w:r>
      <w:r w:rsidRPr="00782831">
        <w:rPr>
          <w:rFonts w:cs="B Lotus"/>
          <w:rtl/>
          <w:lang w:bidi="fa-IR"/>
        </w:rPr>
        <w:t>فرماید</w:t>
      </w:r>
      <w:r w:rsidR="004B311C">
        <w:rPr>
          <w:rFonts w:cs="B Lotus"/>
          <w:rtl/>
          <w:lang w:bidi="fa-IR"/>
        </w:rPr>
        <w:t>:</w:t>
      </w:r>
    </w:p>
    <w:p w:rsidR="00634C2F" w:rsidRDefault="00D41F4F" w:rsidP="003D40E1">
      <w:pPr>
        <w:ind w:firstLine="284"/>
        <w:jc w:val="both"/>
        <w:rPr>
          <w:rFonts w:ascii="Arial" w:hAnsi="Arial" w:cs="Arial"/>
          <w:color w:val="000000"/>
          <w:sz w:val="27"/>
          <w:szCs w:val="27"/>
          <w:rtl/>
          <w:lang w:bidi="fa-IR"/>
        </w:rPr>
      </w:pPr>
      <w:r>
        <w:rPr>
          <w:rFonts w:cs="Traditional Arabic"/>
          <w:rtl/>
          <w:lang w:bidi="fa-IR"/>
        </w:rPr>
        <w:t>﴿</w:t>
      </w:r>
      <w:r w:rsidR="003D40E1" w:rsidRPr="00DB0FE1">
        <w:rPr>
          <w:rFonts w:cs="KFGQPC Uthmanic Script HAFS"/>
          <w:color w:val="000000"/>
          <w:rtl/>
        </w:rPr>
        <w:t>ٱتَّخَذُوٓاْ أَحۡبَارَهُمۡ وَرُهۡبَٰنَهُمۡ أَرۡبَاب</w:t>
      </w:r>
      <w:r w:rsidR="003D40E1" w:rsidRPr="00DB0FE1">
        <w:rPr>
          <w:rFonts w:ascii="Jameel Noori Nastaleeq" w:hAnsi="Jameel Noori Nastaleeq" w:cs="KFGQPC Uthmanic Script HAFS" w:hint="cs"/>
          <w:color w:val="000000"/>
          <w:rtl/>
        </w:rPr>
        <w:t>ٗ</w:t>
      </w:r>
      <w:r w:rsidR="003D40E1" w:rsidRPr="00DB0FE1">
        <w:rPr>
          <w:rFonts w:cs="KFGQPC Uthmanic Script HAFS" w:hint="cs"/>
          <w:color w:val="000000"/>
          <w:rtl/>
        </w:rPr>
        <w:t>ا مِّن دُونِ ٱ</w:t>
      </w:r>
      <w:r w:rsidR="003D40E1" w:rsidRPr="00DB0FE1">
        <w:rPr>
          <w:rFonts w:cs="KFGQPC Uthmanic Script HAFS"/>
          <w:color w:val="000000"/>
          <w:rtl/>
        </w:rPr>
        <w:t>للَّهِ</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9C4D66" w:rsidRPr="009C4D66">
        <w:rPr>
          <w:rFonts w:ascii="mylotus" w:hAnsi="mylotus" w:cs="mylotus"/>
          <w:color w:val="000000"/>
          <w:sz w:val="26"/>
          <w:szCs w:val="26"/>
          <w:rtl/>
          <w:lang w:bidi="fa-IR"/>
        </w:rPr>
        <w:t>التوبة</w:t>
      </w:r>
      <w:r w:rsidR="009C4D66">
        <w:rPr>
          <w:rFonts w:cs="B Lotus" w:hint="cs"/>
          <w:color w:val="000000"/>
          <w:sz w:val="26"/>
          <w:szCs w:val="26"/>
          <w:rtl/>
          <w:lang w:bidi="fa-IR"/>
        </w:rPr>
        <w:t>: 31</w:t>
      </w:r>
      <w:r>
        <w:rPr>
          <w:rFonts w:cs="B Lotus"/>
          <w:color w:val="000000"/>
          <w:sz w:val="26"/>
          <w:szCs w:val="26"/>
          <w:rtl/>
          <w:lang w:bidi="fa-IR"/>
        </w:rPr>
        <w:t>]</w:t>
      </w:r>
      <w:r>
        <w:rPr>
          <w:rFonts w:cs="B Lotus"/>
          <w:color w:val="000000"/>
          <w:rtl/>
          <w:lang w:bidi="fa-IR"/>
        </w:rPr>
        <w:t>.</w:t>
      </w:r>
    </w:p>
    <w:p w:rsidR="00634C2F" w:rsidRPr="00782831" w:rsidRDefault="009C4D66" w:rsidP="009C4D66">
      <w:pPr>
        <w:ind w:firstLine="284"/>
        <w:jc w:val="both"/>
        <w:rPr>
          <w:rFonts w:cs="B Lotus"/>
          <w:szCs w:val="22"/>
          <w:rtl/>
          <w:lang w:bidi="fa-IR"/>
        </w:rPr>
      </w:pPr>
      <w:r>
        <w:rPr>
          <w:rFonts w:cs="Traditional Arabic" w:hint="cs"/>
          <w:rtl/>
          <w:lang w:bidi="fa-IR"/>
        </w:rPr>
        <w:t>«</w:t>
      </w:r>
      <w:r w:rsidR="00634C2F" w:rsidRPr="009C4D66">
        <w:rPr>
          <w:rFonts w:cs="B Lotus"/>
          <w:sz w:val="26"/>
          <w:szCs w:val="26"/>
          <w:rtl/>
          <w:lang w:bidi="fa-IR"/>
        </w:rPr>
        <w:t>يهوديان و ترسايان علاوه از خدا</w:t>
      </w:r>
      <w:r w:rsidR="00F339BD" w:rsidRPr="009C4D66">
        <w:rPr>
          <w:rFonts w:cs="B Lotus"/>
          <w:sz w:val="26"/>
          <w:szCs w:val="26"/>
          <w:rtl/>
          <w:lang w:bidi="fa-IR"/>
        </w:rPr>
        <w:t xml:space="preserve">، </w:t>
      </w:r>
      <w:r w:rsidR="00634C2F" w:rsidRPr="009C4D66">
        <w:rPr>
          <w:rFonts w:cs="B Lotus"/>
          <w:sz w:val="26"/>
          <w:szCs w:val="26"/>
          <w:rtl/>
          <w:lang w:bidi="fa-IR"/>
        </w:rPr>
        <w:t>علماء ديني و پارسايان خود را هم به خدائي پذيرفته‌اند (چرا كه علماء و پارسايان</w:t>
      </w:r>
      <w:r w:rsidR="00F339BD" w:rsidRPr="009C4D66">
        <w:rPr>
          <w:rFonts w:cs="B Lotus"/>
          <w:sz w:val="26"/>
          <w:szCs w:val="26"/>
          <w:rtl/>
          <w:lang w:bidi="fa-IR"/>
        </w:rPr>
        <w:t xml:space="preserve">، </w:t>
      </w:r>
      <w:r w:rsidR="00634C2F" w:rsidRPr="009C4D66">
        <w:rPr>
          <w:rFonts w:cs="B Lotus"/>
          <w:sz w:val="26"/>
          <w:szCs w:val="26"/>
          <w:rtl/>
          <w:lang w:bidi="fa-IR"/>
        </w:rPr>
        <w:t>حلال خدا را حرام</w:t>
      </w:r>
      <w:r w:rsidR="00F339BD" w:rsidRPr="009C4D66">
        <w:rPr>
          <w:rFonts w:cs="B Lotus"/>
          <w:sz w:val="26"/>
          <w:szCs w:val="26"/>
          <w:rtl/>
          <w:lang w:bidi="fa-IR"/>
        </w:rPr>
        <w:t xml:space="preserve">، </w:t>
      </w:r>
      <w:r w:rsidR="00634C2F" w:rsidRPr="009C4D66">
        <w:rPr>
          <w:rFonts w:cs="B Lotus"/>
          <w:sz w:val="26"/>
          <w:szCs w:val="26"/>
          <w:rtl/>
          <w:lang w:bidi="fa-IR"/>
        </w:rPr>
        <w:t>و حرام خدا را حلال</w:t>
      </w:r>
      <w:r w:rsidR="00912D91" w:rsidRPr="009C4D66">
        <w:rPr>
          <w:rFonts w:cs="B Lotus"/>
          <w:sz w:val="26"/>
          <w:szCs w:val="26"/>
          <w:rtl/>
          <w:lang w:bidi="fa-IR"/>
        </w:rPr>
        <w:t xml:space="preserve"> می‌</w:t>
      </w:r>
      <w:r w:rsidR="00634C2F" w:rsidRPr="009C4D66">
        <w:rPr>
          <w:rFonts w:cs="B Lotus"/>
          <w:sz w:val="26"/>
          <w:szCs w:val="26"/>
          <w:rtl/>
          <w:lang w:bidi="fa-IR"/>
        </w:rPr>
        <w:t>‌كنند</w:t>
      </w:r>
      <w:r w:rsidR="00F339BD" w:rsidRPr="009C4D66">
        <w:rPr>
          <w:rFonts w:cs="B Lotus"/>
          <w:sz w:val="26"/>
          <w:szCs w:val="26"/>
          <w:rtl/>
          <w:lang w:bidi="fa-IR"/>
        </w:rPr>
        <w:t xml:space="preserve">، </w:t>
      </w:r>
      <w:r w:rsidR="00634C2F" w:rsidRPr="009C4D66">
        <w:rPr>
          <w:rFonts w:cs="B Lotus"/>
          <w:sz w:val="26"/>
          <w:szCs w:val="26"/>
          <w:rtl/>
          <w:lang w:bidi="fa-IR"/>
        </w:rPr>
        <w:t>و خود</w:t>
      </w:r>
      <w:r>
        <w:rPr>
          <w:rFonts w:cs="B Lotus" w:hint="cs"/>
          <w:sz w:val="26"/>
          <w:szCs w:val="26"/>
          <w:rtl/>
          <w:lang w:bidi="fa-IR"/>
        </w:rPr>
        <w:t xml:space="preserve"> </w:t>
      </w:r>
      <w:r w:rsidR="00634C2F" w:rsidRPr="009C4D66">
        <w:rPr>
          <w:rFonts w:cs="B Lotus"/>
          <w:sz w:val="26"/>
          <w:szCs w:val="26"/>
          <w:rtl/>
          <w:lang w:bidi="fa-IR"/>
        </w:rPr>
        <w:t>سرانه قانونگذاري</w:t>
      </w:r>
      <w:r w:rsidR="00912D91" w:rsidRPr="009C4D66">
        <w:rPr>
          <w:rFonts w:cs="B Lotus"/>
          <w:sz w:val="26"/>
          <w:szCs w:val="26"/>
          <w:rtl/>
          <w:lang w:bidi="fa-IR"/>
        </w:rPr>
        <w:t xml:space="preserve"> می‌</w:t>
      </w:r>
      <w:r w:rsidR="00634C2F" w:rsidRPr="009C4D66">
        <w:rPr>
          <w:rFonts w:cs="B Lotus"/>
          <w:sz w:val="26"/>
          <w:szCs w:val="26"/>
          <w:rtl/>
          <w:lang w:bidi="fa-IR"/>
        </w:rPr>
        <w:t>‌نمايند</w:t>
      </w:r>
      <w:r w:rsidR="00F339BD" w:rsidRPr="009C4D66">
        <w:rPr>
          <w:rFonts w:cs="B Lotus"/>
          <w:sz w:val="26"/>
          <w:szCs w:val="26"/>
          <w:rtl/>
          <w:lang w:bidi="fa-IR"/>
        </w:rPr>
        <w:t xml:space="preserve">، </w:t>
      </w:r>
      <w:r w:rsidR="00634C2F" w:rsidRPr="009C4D66">
        <w:rPr>
          <w:rFonts w:cs="B Lotus"/>
          <w:sz w:val="26"/>
          <w:szCs w:val="26"/>
          <w:rtl/>
          <w:lang w:bidi="fa-IR"/>
        </w:rPr>
        <w:t>و ديگران هم از ايشان فرمان</w:t>
      </w:r>
      <w:r w:rsidR="00912D91" w:rsidRPr="009C4D66">
        <w:rPr>
          <w:rFonts w:cs="B Lotus"/>
          <w:sz w:val="26"/>
          <w:szCs w:val="26"/>
          <w:rtl/>
          <w:lang w:bidi="fa-IR"/>
        </w:rPr>
        <w:t xml:space="preserve"> می‌</w:t>
      </w:r>
      <w:r w:rsidR="00634C2F" w:rsidRPr="009C4D66">
        <w:rPr>
          <w:rFonts w:cs="B Lotus"/>
          <w:sz w:val="26"/>
          <w:szCs w:val="26"/>
          <w:rtl/>
          <w:lang w:bidi="fa-IR"/>
        </w:rPr>
        <w:t>‌برند و سخنان آنان را دين</w:t>
      </w:r>
      <w:r w:rsidR="00912D91" w:rsidRPr="009C4D66">
        <w:rPr>
          <w:rFonts w:cs="B Lotus"/>
          <w:sz w:val="26"/>
          <w:szCs w:val="26"/>
          <w:rtl/>
          <w:lang w:bidi="fa-IR"/>
        </w:rPr>
        <w:t xml:space="preserve"> می‌</w:t>
      </w:r>
      <w:r w:rsidR="00634C2F" w:rsidRPr="009C4D66">
        <w:rPr>
          <w:rFonts w:cs="B Lotus"/>
          <w:sz w:val="26"/>
          <w:szCs w:val="26"/>
          <w:rtl/>
          <w:lang w:bidi="fa-IR"/>
        </w:rPr>
        <w:t>‌دانند و كوركورانه به دنبالشان روان</w:t>
      </w:r>
      <w:r w:rsidR="00912D91" w:rsidRPr="009C4D66">
        <w:rPr>
          <w:rFonts w:cs="B Lotus"/>
          <w:sz w:val="26"/>
          <w:szCs w:val="26"/>
          <w:rtl/>
          <w:lang w:bidi="fa-IR"/>
        </w:rPr>
        <w:t xml:space="preserve"> می‌</w:t>
      </w:r>
      <w:r w:rsidR="00634C2F" w:rsidRPr="009C4D66">
        <w:rPr>
          <w:rFonts w:cs="B Lotus"/>
          <w:sz w:val="26"/>
          <w:szCs w:val="26"/>
          <w:rtl/>
          <w:lang w:bidi="fa-IR"/>
        </w:rPr>
        <w:t>‌گردند</w:t>
      </w:r>
      <w:r w:rsidRPr="009C4D66">
        <w:rPr>
          <w:rFonts w:cs="Traditional Arabic" w:hint="cs"/>
          <w:sz w:val="26"/>
          <w:szCs w:val="26"/>
          <w:rtl/>
          <w:lang w:bidi="fa-IR"/>
        </w:rPr>
        <w:t>»</w:t>
      </w:r>
      <w:r w:rsidR="00634C2F" w:rsidRPr="009C4D66">
        <w:rPr>
          <w:rFonts w:cs="B Lotus"/>
          <w:sz w:val="26"/>
          <w:szCs w:val="26"/>
          <w:rtl/>
          <w:lang w:bidi="fa-IR"/>
        </w:rPr>
        <w:t>.</w:t>
      </w:r>
    </w:p>
    <w:p w:rsidR="00634C2F" w:rsidRPr="00782831" w:rsidRDefault="00634C2F" w:rsidP="009C4D66">
      <w:pPr>
        <w:ind w:firstLine="284"/>
        <w:jc w:val="both"/>
        <w:rPr>
          <w:rFonts w:cs="B Lotus"/>
          <w:rtl/>
          <w:lang w:bidi="fa-IR"/>
        </w:rPr>
      </w:pPr>
      <w:r w:rsidRPr="00782831">
        <w:rPr>
          <w:rFonts w:cs="B Lotus"/>
          <w:rtl/>
          <w:lang w:bidi="fa-IR"/>
        </w:rPr>
        <w:t>ابوعیسی ترمذی از عدی بن حاتم روایت کرده که گوید: پیش پیامبر</w:t>
      </w:r>
      <w:r>
        <w:rPr>
          <w:rFonts w:cs="CTraditional Arabic"/>
          <w:rtl/>
          <w:lang w:bidi="fa-IR"/>
        </w:rPr>
        <w:t>ص</w:t>
      </w:r>
      <w:r w:rsidRPr="00782831">
        <w:rPr>
          <w:rFonts w:cs="B Lotus"/>
          <w:rtl/>
          <w:lang w:bidi="fa-IR"/>
        </w:rPr>
        <w:t xml:space="preserve"> آمدم در حالی که صلیبی طلا در گردنم بود. آن حضرت فرمود:</w:t>
      </w:r>
      <w:r w:rsidR="009C4D66">
        <w:rPr>
          <w:rFonts w:cs="B Lotus" w:hint="cs"/>
          <w:rtl/>
          <w:lang w:bidi="fa-IR"/>
        </w:rPr>
        <w:t xml:space="preserve"> </w:t>
      </w:r>
      <w:r w:rsidR="009C4D66">
        <w:rPr>
          <w:rFonts w:cs="Traditional Arabic" w:hint="cs"/>
          <w:rtl/>
          <w:lang w:bidi="fa-IR"/>
        </w:rPr>
        <w:t>«</w:t>
      </w:r>
      <w:r w:rsidR="009C4D66" w:rsidRPr="009C4D66">
        <w:rPr>
          <w:rStyle w:val="Char2"/>
          <w:rFonts w:hint="eastAsia"/>
          <w:rtl/>
        </w:rPr>
        <w:t>يَا</w:t>
      </w:r>
      <w:r w:rsidR="009C4D66" w:rsidRPr="009C4D66">
        <w:rPr>
          <w:rStyle w:val="Char2"/>
          <w:rtl/>
        </w:rPr>
        <w:t xml:space="preserve"> </w:t>
      </w:r>
      <w:r w:rsidR="009C4D66" w:rsidRPr="009C4D66">
        <w:rPr>
          <w:rStyle w:val="Char2"/>
          <w:rFonts w:hint="eastAsia"/>
          <w:rtl/>
        </w:rPr>
        <w:t>عَدِىُّ</w:t>
      </w:r>
      <w:r w:rsidR="009C4D66" w:rsidRPr="009C4D66">
        <w:rPr>
          <w:rStyle w:val="Char2"/>
          <w:rtl/>
        </w:rPr>
        <w:t xml:space="preserve"> </w:t>
      </w:r>
      <w:r w:rsidR="009C4D66" w:rsidRPr="009C4D66">
        <w:rPr>
          <w:rStyle w:val="Char2"/>
          <w:rFonts w:hint="eastAsia"/>
          <w:rtl/>
        </w:rPr>
        <w:t>اطْرَحْ</w:t>
      </w:r>
      <w:r w:rsidR="009C4D66" w:rsidRPr="009C4D66">
        <w:rPr>
          <w:rStyle w:val="Char2"/>
          <w:rtl/>
        </w:rPr>
        <w:t xml:space="preserve"> </w:t>
      </w:r>
      <w:r w:rsidR="009C4D66" w:rsidRPr="009C4D66">
        <w:rPr>
          <w:rStyle w:val="Char2"/>
          <w:rFonts w:hint="eastAsia"/>
          <w:rtl/>
        </w:rPr>
        <w:t>عَنْكَ</w:t>
      </w:r>
      <w:r w:rsidR="009C4D66" w:rsidRPr="009C4D66">
        <w:rPr>
          <w:rStyle w:val="Char2"/>
          <w:rtl/>
        </w:rPr>
        <w:t xml:space="preserve"> </w:t>
      </w:r>
      <w:r w:rsidR="009C4D66" w:rsidRPr="009C4D66">
        <w:rPr>
          <w:rStyle w:val="Char2"/>
          <w:rFonts w:hint="eastAsia"/>
          <w:rtl/>
        </w:rPr>
        <w:t>هَذَا</w:t>
      </w:r>
      <w:r w:rsidR="009C4D66" w:rsidRPr="009C4D66">
        <w:rPr>
          <w:rStyle w:val="Char2"/>
          <w:rtl/>
        </w:rPr>
        <w:t xml:space="preserve"> </w:t>
      </w:r>
      <w:r w:rsidR="009C4D66" w:rsidRPr="009C4D66">
        <w:rPr>
          <w:rStyle w:val="Char2"/>
          <w:rFonts w:hint="eastAsia"/>
          <w:rtl/>
        </w:rPr>
        <w:t>الْوَثَنَ</w:t>
      </w:r>
      <w:r w:rsidR="009C4D66">
        <w:rPr>
          <w:rFonts w:cs="Traditional Arabic" w:hint="cs"/>
          <w:rtl/>
          <w:lang w:bidi="fa-IR"/>
        </w:rPr>
        <w:t>»</w:t>
      </w:r>
      <w:r w:rsidR="009C4D66">
        <w:rPr>
          <w:rFonts w:cs="B Lotus" w:hint="cs"/>
          <w:rtl/>
          <w:lang w:bidi="fa-IR"/>
        </w:rPr>
        <w:t>.</w:t>
      </w:r>
      <w:r w:rsidRPr="00782831">
        <w:rPr>
          <w:rFonts w:cs="B Lotus"/>
          <w:rtl/>
          <w:lang w:bidi="fa-IR"/>
        </w:rPr>
        <w:t xml:space="preserve"> </w:t>
      </w:r>
      <w:r w:rsidR="009C4D66" w:rsidRPr="009C4D66">
        <w:rPr>
          <w:rFonts w:ascii="Lotus Linotype" w:hAnsi="Lotus Linotype" w:cs="Traditional Arabic" w:hint="cs"/>
          <w:sz w:val="26"/>
          <w:szCs w:val="26"/>
          <w:rtl/>
          <w:lang w:bidi="fa-IR"/>
        </w:rPr>
        <w:t>«</w:t>
      </w:r>
      <w:r w:rsidRPr="009C4D66">
        <w:rPr>
          <w:rFonts w:cs="B Lotus"/>
          <w:sz w:val="26"/>
          <w:szCs w:val="26"/>
          <w:rtl/>
          <w:lang w:bidi="fa-IR"/>
        </w:rPr>
        <w:t>ای عدی</w:t>
      </w:r>
      <w:r w:rsidR="000F00E6" w:rsidRPr="009C4D66">
        <w:rPr>
          <w:rFonts w:cs="B Lotus"/>
          <w:sz w:val="26"/>
          <w:szCs w:val="26"/>
          <w:rtl/>
          <w:lang w:bidi="fa-IR"/>
        </w:rPr>
        <w:t>!</w:t>
      </w:r>
      <w:r w:rsidRPr="009C4D66">
        <w:rPr>
          <w:rFonts w:cs="B Lotus"/>
          <w:sz w:val="26"/>
          <w:szCs w:val="26"/>
          <w:rtl/>
          <w:lang w:bidi="fa-IR"/>
        </w:rPr>
        <w:t xml:space="preserve"> این بت را از گردنت بیندا</w:t>
      </w:r>
      <w:r w:rsidR="009C4D66" w:rsidRPr="009C4D66">
        <w:rPr>
          <w:rFonts w:cs="Traditional Arabic" w:hint="cs"/>
          <w:sz w:val="26"/>
          <w:szCs w:val="26"/>
          <w:rtl/>
          <w:lang w:bidi="fa-IR"/>
        </w:rPr>
        <w:t>»</w:t>
      </w:r>
      <w:r w:rsidR="009C4D66" w:rsidRPr="009C4D66">
        <w:rPr>
          <w:rFonts w:cs="B Lotus" w:hint="cs"/>
          <w:sz w:val="26"/>
          <w:szCs w:val="26"/>
          <w:rtl/>
          <w:lang w:bidi="fa-IR"/>
        </w:rPr>
        <w:t>.</w:t>
      </w:r>
    </w:p>
    <w:p w:rsidR="00634C2F" w:rsidRPr="00782831" w:rsidRDefault="00634C2F" w:rsidP="00CF29B2">
      <w:pPr>
        <w:ind w:firstLine="284"/>
        <w:jc w:val="both"/>
        <w:rPr>
          <w:rFonts w:cs="B Lotus"/>
          <w:rtl/>
          <w:lang w:bidi="fa-IR"/>
        </w:rPr>
      </w:pPr>
      <w:r w:rsidRPr="00782831">
        <w:rPr>
          <w:rFonts w:cs="B Lotus"/>
          <w:rtl/>
          <w:lang w:bidi="fa-IR"/>
        </w:rPr>
        <w:t>و از او شنیدم که این آیه</w:t>
      </w:r>
      <w:r w:rsidR="00912D91">
        <w:rPr>
          <w:rFonts w:cs="B Lotus"/>
          <w:rtl/>
          <w:lang w:bidi="fa-IR"/>
        </w:rPr>
        <w:t xml:space="preserve">‌ی </w:t>
      </w:r>
      <w:r w:rsidRPr="00782831">
        <w:rPr>
          <w:rFonts w:cs="B Lotus"/>
          <w:rtl/>
          <w:lang w:bidi="fa-IR"/>
        </w:rPr>
        <w:t>سوره</w:t>
      </w:r>
      <w:r w:rsidR="00912D91">
        <w:rPr>
          <w:rFonts w:cs="B Lotus"/>
          <w:rtl/>
          <w:lang w:bidi="fa-IR"/>
        </w:rPr>
        <w:t xml:space="preserve">‌ی </w:t>
      </w:r>
      <w:r w:rsidRPr="00782831">
        <w:rPr>
          <w:rFonts w:cs="B Lotus"/>
          <w:rtl/>
          <w:lang w:bidi="fa-IR"/>
        </w:rPr>
        <w:t>برائت را</w:t>
      </w:r>
      <w:r w:rsidR="00912D91">
        <w:rPr>
          <w:rFonts w:cs="B Lotus"/>
          <w:rtl/>
          <w:lang w:bidi="fa-IR"/>
        </w:rPr>
        <w:t xml:space="preserve"> می‌</w:t>
      </w:r>
      <w:r w:rsidRPr="00782831">
        <w:rPr>
          <w:rFonts w:cs="B Lotus"/>
          <w:rtl/>
          <w:lang w:bidi="fa-IR"/>
        </w:rPr>
        <w:t xml:space="preserve">خواند: </w:t>
      </w:r>
    </w:p>
    <w:p w:rsidR="00634C2F" w:rsidRPr="00782831" w:rsidRDefault="00D41F4F" w:rsidP="00336DCA">
      <w:pPr>
        <w:widowControl w:val="0"/>
        <w:ind w:firstLine="284"/>
        <w:jc w:val="both"/>
        <w:rPr>
          <w:rFonts w:cs="B Lotus"/>
          <w:rtl/>
          <w:lang w:bidi="fa-IR"/>
        </w:rPr>
      </w:pPr>
      <w:r>
        <w:rPr>
          <w:rFonts w:cs="Traditional Arabic"/>
          <w:rtl/>
          <w:lang w:bidi="fa-IR"/>
        </w:rPr>
        <w:t>﴿</w:t>
      </w:r>
      <w:r w:rsidR="003D40E1" w:rsidRPr="00DB0FE1">
        <w:rPr>
          <w:rFonts w:cs="KFGQPC Uthmanic Script HAFS"/>
          <w:color w:val="000000"/>
          <w:rtl/>
        </w:rPr>
        <w:t>ٱتَّخَذُوٓاْ أَحۡبَارَهُمۡ وَرُهۡبَٰنَهُمۡ أَرۡبَاب</w:t>
      </w:r>
      <w:r w:rsidR="003D40E1" w:rsidRPr="00DB0FE1">
        <w:rPr>
          <w:rFonts w:ascii="Jameel Noori Nastaleeq" w:hAnsi="Jameel Noori Nastaleeq" w:cs="KFGQPC Uthmanic Script HAFS" w:hint="cs"/>
          <w:color w:val="000000"/>
          <w:rtl/>
        </w:rPr>
        <w:t>ٗ</w:t>
      </w:r>
      <w:r w:rsidR="003D40E1" w:rsidRPr="00DB0FE1">
        <w:rPr>
          <w:rFonts w:cs="KFGQPC Uthmanic Script HAFS" w:hint="cs"/>
          <w:color w:val="000000"/>
          <w:rtl/>
        </w:rPr>
        <w:t>ا مِّن دُونِ ٱ</w:t>
      </w:r>
      <w:r w:rsidR="003D40E1" w:rsidRPr="00DB0FE1">
        <w:rPr>
          <w:rFonts w:cs="KFGQPC Uthmanic Script HAFS"/>
          <w:color w:val="000000"/>
          <w:rtl/>
        </w:rPr>
        <w:t>للَّهِ</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9C4D66" w:rsidRPr="009C4D66">
        <w:rPr>
          <w:rFonts w:ascii="mylotus" w:hAnsi="mylotus" w:cs="mylotus"/>
          <w:color w:val="000000"/>
          <w:sz w:val="26"/>
          <w:szCs w:val="26"/>
          <w:rtl/>
          <w:lang w:bidi="fa-IR"/>
        </w:rPr>
        <w:t>التوبة</w:t>
      </w:r>
      <w:r w:rsidR="009C4D66">
        <w:rPr>
          <w:rFonts w:cs="B Lotus" w:hint="cs"/>
          <w:color w:val="000000"/>
          <w:sz w:val="26"/>
          <w:szCs w:val="26"/>
          <w:rtl/>
          <w:lang w:bidi="fa-IR"/>
        </w:rPr>
        <w:t>: 31</w:t>
      </w:r>
      <w:r>
        <w:rPr>
          <w:rFonts w:cs="B Lotus"/>
          <w:color w:val="000000"/>
          <w:sz w:val="26"/>
          <w:szCs w:val="26"/>
          <w:rtl/>
          <w:lang w:bidi="fa-IR"/>
        </w:rPr>
        <w:t>]</w:t>
      </w:r>
      <w:r>
        <w:rPr>
          <w:rFonts w:cs="B Lotus"/>
          <w:color w:val="000000"/>
          <w:rtl/>
          <w:lang w:bidi="fa-IR"/>
        </w:rPr>
        <w:t>.</w:t>
      </w:r>
    </w:p>
    <w:p w:rsidR="00634C2F" w:rsidRPr="00782831" w:rsidRDefault="00634C2F" w:rsidP="00336DCA">
      <w:pPr>
        <w:widowControl w:val="0"/>
        <w:ind w:firstLine="284"/>
        <w:jc w:val="both"/>
        <w:rPr>
          <w:rFonts w:cs="B Lotus"/>
          <w:rtl/>
          <w:lang w:bidi="fa-IR"/>
        </w:rPr>
      </w:pPr>
      <w:r w:rsidRPr="00782831">
        <w:rPr>
          <w:rFonts w:cs="B Lotus"/>
          <w:rtl/>
          <w:lang w:bidi="fa-IR"/>
        </w:rPr>
        <w:t>آن گاه فرمودند:</w:t>
      </w:r>
      <w:r w:rsidR="009C4D66">
        <w:rPr>
          <w:rFonts w:cs="B Lotus" w:hint="cs"/>
          <w:rtl/>
          <w:lang w:bidi="fa-IR"/>
        </w:rPr>
        <w:t xml:space="preserve"> </w:t>
      </w:r>
      <w:r w:rsidR="009C4D66">
        <w:rPr>
          <w:rFonts w:cs="Traditional Arabic" w:hint="cs"/>
          <w:rtl/>
          <w:lang w:bidi="fa-IR"/>
        </w:rPr>
        <w:t>«</w:t>
      </w:r>
      <w:r w:rsidR="009C4D66">
        <w:rPr>
          <w:rStyle w:val="Char2"/>
          <w:rtl/>
        </w:rPr>
        <w:t>أما إنهم لم یکونوا یعبدونهم و</w:t>
      </w:r>
      <w:r w:rsidRPr="009C4D66">
        <w:rPr>
          <w:rStyle w:val="Char2"/>
          <w:rtl/>
        </w:rPr>
        <w:t>لکنهم کانو</w:t>
      </w:r>
      <w:r w:rsidR="009C4D66">
        <w:rPr>
          <w:rStyle w:val="Char2"/>
          <w:rtl/>
        </w:rPr>
        <w:t>ا إذا أحلوا لهم شیئاً استحلوه و</w:t>
      </w:r>
      <w:r w:rsidRPr="009C4D66">
        <w:rPr>
          <w:rStyle w:val="Char2"/>
          <w:rtl/>
        </w:rPr>
        <w:t>إذا حرموا علیهم شیئاً حرموه</w:t>
      </w:r>
      <w:r w:rsidR="009C4D66" w:rsidRPr="009C4D66">
        <w:rPr>
          <w:rFonts w:ascii="Lotus Linotype" w:hAnsi="Lotus Linotype" w:cs="Traditional Arabic" w:hint="cs"/>
          <w:rtl/>
          <w:lang w:bidi="fa-IR"/>
        </w:rPr>
        <w:t>»</w:t>
      </w:r>
      <w:r w:rsidRPr="009C4D66">
        <w:rPr>
          <w:rStyle w:val="FootnoteReference"/>
          <w:rFonts w:eastAsia="SimSun" w:cs="B Lotus"/>
          <w:rtl/>
          <w:lang w:bidi="fa-IR"/>
        </w:rPr>
        <w:footnoteReference w:id="301"/>
      </w:r>
      <w:r w:rsidR="009C4D66">
        <w:rPr>
          <w:rFonts w:ascii="Lotus Linotype" w:hAnsi="Lotus Linotype" w:cs="B Lotus" w:hint="cs"/>
          <w:rtl/>
          <w:lang w:bidi="fa-IR"/>
        </w:rPr>
        <w:t>.</w:t>
      </w:r>
      <w:r w:rsidRPr="003F375B">
        <w:rPr>
          <w:rFonts w:ascii="Lotus Linotype" w:hAnsi="Lotus Linotype" w:cs="B Lotus"/>
          <w:b/>
          <w:bCs/>
          <w:rtl/>
          <w:lang w:bidi="fa-IR"/>
        </w:rPr>
        <w:t xml:space="preserve"> </w:t>
      </w:r>
      <w:r w:rsidR="009C4D66" w:rsidRPr="009C4D66">
        <w:rPr>
          <w:rFonts w:ascii="Lotus Linotype" w:hAnsi="Lotus Linotype" w:cs="Traditional Arabic" w:hint="cs"/>
          <w:b/>
          <w:bCs/>
          <w:sz w:val="26"/>
          <w:szCs w:val="26"/>
          <w:rtl/>
          <w:lang w:bidi="fa-IR"/>
        </w:rPr>
        <w:t>«</w:t>
      </w:r>
      <w:r w:rsidRPr="009C4D66">
        <w:rPr>
          <w:rFonts w:cs="B Lotus"/>
          <w:sz w:val="26"/>
          <w:szCs w:val="26"/>
          <w:rtl/>
          <w:lang w:bidi="fa-IR"/>
        </w:rPr>
        <w:t>اما آنان دانشمندان یهودی و مسیحی را</w:t>
      </w:r>
      <w:r w:rsidR="00912D91" w:rsidRPr="009C4D66">
        <w:rPr>
          <w:rFonts w:cs="B Lotus"/>
          <w:sz w:val="26"/>
          <w:szCs w:val="26"/>
          <w:rtl/>
          <w:lang w:bidi="fa-IR"/>
        </w:rPr>
        <w:t xml:space="preserve"> نمی‌</w:t>
      </w:r>
      <w:r w:rsidRPr="009C4D66">
        <w:rPr>
          <w:rFonts w:cs="B Lotus"/>
          <w:sz w:val="26"/>
          <w:szCs w:val="26"/>
          <w:rtl/>
          <w:lang w:bidi="fa-IR"/>
        </w:rPr>
        <w:t>پرستیدند بلکه آنان وقتی چیزی را برای مردم حلال</w:t>
      </w:r>
      <w:r w:rsidR="00912D91" w:rsidRPr="009C4D66">
        <w:rPr>
          <w:rFonts w:cs="B Lotus"/>
          <w:sz w:val="26"/>
          <w:szCs w:val="26"/>
          <w:rtl/>
          <w:lang w:bidi="fa-IR"/>
        </w:rPr>
        <w:t xml:space="preserve"> می‌</w:t>
      </w:r>
      <w:r w:rsidRPr="009C4D66">
        <w:rPr>
          <w:rFonts w:cs="B Lotus"/>
          <w:sz w:val="26"/>
          <w:szCs w:val="26"/>
          <w:rtl/>
          <w:lang w:bidi="fa-IR"/>
        </w:rPr>
        <w:t>کردند مردم آن را حلال</w:t>
      </w:r>
      <w:r w:rsidR="00912D91" w:rsidRPr="009C4D66">
        <w:rPr>
          <w:rFonts w:cs="B Lotus"/>
          <w:sz w:val="26"/>
          <w:szCs w:val="26"/>
          <w:rtl/>
          <w:lang w:bidi="fa-IR"/>
        </w:rPr>
        <w:t xml:space="preserve"> می‌</w:t>
      </w:r>
      <w:r w:rsidR="009C4D66" w:rsidRPr="009C4D66">
        <w:rPr>
          <w:rFonts w:cs="B Lotus"/>
          <w:sz w:val="26"/>
          <w:szCs w:val="26"/>
          <w:rtl/>
          <w:lang w:bidi="fa-IR"/>
        </w:rPr>
        <w:t>دانستند و هر</w:t>
      </w:r>
      <w:r w:rsidRPr="009C4D66">
        <w:rPr>
          <w:rFonts w:cs="B Lotus"/>
          <w:sz w:val="26"/>
          <w:szCs w:val="26"/>
          <w:rtl/>
          <w:lang w:bidi="fa-IR"/>
        </w:rPr>
        <w:t>گاه چیزی را بر آنان حرام</w:t>
      </w:r>
      <w:r w:rsidR="00912D91" w:rsidRPr="009C4D66">
        <w:rPr>
          <w:rFonts w:cs="B Lotus"/>
          <w:sz w:val="26"/>
          <w:szCs w:val="26"/>
          <w:rtl/>
          <w:lang w:bidi="fa-IR"/>
        </w:rPr>
        <w:t xml:space="preserve"> می‌</w:t>
      </w:r>
      <w:r w:rsidRPr="009C4D66">
        <w:rPr>
          <w:rFonts w:cs="B Lotus"/>
          <w:sz w:val="26"/>
          <w:szCs w:val="26"/>
          <w:rtl/>
          <w:lang w:bidi="fa-IR"/>
        </w:rPr>
        <w:t>کردند آن را حرام</w:t>
      </w:r>
      <w:r w:rsidR="00912D91" w:rsidRPr="009C4D66">
        <w:rPr>
          <w:rFonts w:cs="B Lotus"/>
          <w:sz w:val="26"/>
          <w:szCs w:val="26"/>
          <w:rtl/>
          <w:lang w:bidi="fa-IR"/>
        </w:rPr>
        <w:t xml:space="preserve"> می‌</w:t>
      </w:r>
      <w:r w:rsidRPr="009C4D66">
        <w:rPr>
          <w:rFonts w:cs="B Lotus"/>
          <w:sz w:val="26"/>
          <w:szCs w:val="26"/>
          <w:rtl/>
          <w:lang w:bidi="fa-IR"/>
        </w:rPr>
        <w:t>دانستند</w:t>
      </w:r>
      <w:r w:rsidR="009C4D66" w:rsidRPr="009C4D66">
        <w:rPr>
          <w:rFonts w:cs="Traditional Arabic" w:hint="cs"/>
          <w:sz w:val="26"/>
          <w:szCs w:val="26"/>
          <w:rtl/>
          <w:lang w:bidi="fa-IR"/>
        </w:rPr>
        <w:t>»</w:t>
      </w:r>
      <w:r w:rsidRPr="009C4D66">
        <w:rPr>
          <w:rFonts w:cs="B Lotus"/>
          <w:sz w:val="26"/>
          <w:szCs w:val="26"/>
          <w:rtl/>
          <w:lang w:bidi="fa-IR"/>
        </w:rPr>
        <w:t xml:space="preserve">. </w:t>
      </w:r>
    </w:p>
    <w:p w:rsidR="00634C2F" w:rsidRPr="00782831" w:rsidRDefault="00634C2F" w:rsidP="00CF29B2">
      <w:pPr>
        <w:ind w:firstLine="284"/>
        <w:jc w:val="both"/>
        <w:rPr>
          <w:rFonts w:cs="B Lotus"/>
          <w:rtl/>
          <w:lang w:bidi="fa-IR"/>
        </w:rPr>
      </w:pPr>
      <w:r w:rsidRPr="00782831">
        <w:rPr>
          <w:rFonts w:cs="B Lotus"/>
          <w:rtl/>
          <w:lang w:bidi="fa-IR"/>
        </w:rPr>
        <w:t>در تفسیر سعید بن منصور آمده که به حذیفه گفته شد: نظرت درباره</w:t>
      </w:r>
      <w:r w:rsidR="00912D91">
        <w:rPr>
          <w:rFonts w:cs="B Lotus"/>
          <w:rtl/>
          <w:lang w:bidi="fa-IR"/>
        </w:rPr>
        <w:t xml:space="preserve">‌ی </w:t>
      </w:r>
      <w:r w:rsidRPr="00782831">
        <w:rPr>
          <w:rFonts w:cs="B Lotus"/>
          <w:rtl/>
          <w:lang w:bidi="fa-IR"/>
        </w:rPr>
        <w:t>این آیه چیست</w:t>
      </w:r>
      <w:r w:rsidR="00D41F4F">
        <w:rPr>
          <w:rFonts w:cs="B Lotus"/>
          <w:rtl/>
          <w:lang w:bidi="fa-IR"/>
        </w:rPr>
        <w:t>؟</w:t>
      </w:r>
    </w:p>
    <w:p w:rsidR="00634C2F" w:rsidRPr="00782831" w:rsidRDefault="00D41F4F" w:rsidP="003D40E1">
      <w:pPr>
        <w:ind w:firstLine="284"/>
        <w:jc w:val="both"/>
        <w:rPr>
          <w:rFonts w:cs="B Lotus"/>
          <w:rtl/>
          <w:lang w:bidi="fa-IR"/>
        </w:rPr>
      </w:pPr>
      <w:r>
        <w:rPr>
          <w:rFonts w:cs="Traditional Arabic"/>
          <w:rtl/>
          <w:lang w:bidi="fa-IR"/>
        </w:rPr>
        <w:t>﴿</w:t>
      </w:r>
      <w:r w:rsidR="003D40E1" w:rsidRPr="00DB0FE1">
        <w:rPr>
          <w:rFonts w:cs="KFGQPC Uthmanic Script HAFS"/>
          <w:color w:val="000000"/>
          <w:rtl/>
        </w:rPr>
        <w:t>ٱتَّخَذُوٓاْ أَحۡبَارَهُمۡ وَرُهۡبَٰنَهُمۡ أَرۡبَاب</w:t>
      </w:r>
      <w:r w:rsidR="003D40E1" w:rsidRPr="00DB0FE1">
        <w:rPr>
          <w:rFonts w:ascii="Jameel Noori Nastaleeq" w:hAnsi="Jameel Noori Nastaleeq" w:cs="KFGQPC Uthmanic Script HAFS" w:hint="cs"/>
          <w:color w:val="000000"/>
          <w:rtl/>
        </w:rPr>
        <w:t>ٗ</w:t>
      </w:r>
      <w:r w:rsidR="003D40E1" w:rsidRPr="00DB0FE1">
        <w:rPr>
          <w:rFonts w:cs="KFGQPC Uthmanic Script HAFS" w:hint="cs"/>
          <w:color w:val="000000"/>
          <w:rtl/>
        </w:rPr>
        <w:t>ا مِّن دُونِ ٱ</w:t>
      </w:r>
      <w:r w:rsidR="003D40E1" w:rsidRPr="00DB0FE1">
        <w:rPr>
          <w:rFonts w:cs="KFGQPC Uthmanic Script HAFS"/>
          <w:color w:val="000000"/>
          <w:rtl/>
        </w:rPr>
        <w:t>للَّهِ</w:t>
      </w:r>
      <w:r>
        <w:rPr>
          <w:rFonts w:cs="Traditional Arabic"/>
          <w:color w:val="000000"/>
          <w:rtl/>
          <w:lang w:bidi="fa-IR"/>
        </w:rPr>
        <w:t>﴾</w:t>
      </w:r>
      <w:r>
        <w:rPr>
          <w:rFonts w:cs="B Lotus"/>
          <w:color w:val="000000"/>
          <w:rtl/>
          <w:lang w:bidi="fa-IR"/>
        </w:rPr>
        <w:t xml:space="preserve"> </w:t>
      </w:r>
      <w:r w:rsidR="009C4D66">
        <w:rPr>
          <w:rFonts w:cs="B Lotus"/>
          <w:color w:val="000000"/>
          <w:sz w:val="26"/>
          <w:szCs w:val="26"/>
          <w:rtl/>
          <w:lang w:bidi="fa-IR"/>
        </w:rPr>
        <w:t>[</w:t>
      </w:r>
      <w:r w:rsidR="009C4D66" w:rsidRPr="009C4D66">
        <w:rPr>
          <w:rFonts w:ascii="mylotus" w:hAnsi="mylotus" w:cs="mylotus"/>
          <w:color w:val="000000"/>
          <w:sz w:val="26"/>
          <w:szCs w:val="26"/>
          <w:rtl/>
          <w:lang w:bidi="fa-IR"/>
        </w:rPr>
        <w:t>التوبة</w:t>
      </w:r>
      <w:r w:rsidR="009C4D66">
        <w:rPr>
          <w:rFonts w:cs="B Lotus" w:hint="cs"/>
          <w:color w:val="000000"/>
          <w:sz w:val="26"/>
          <w:szCs w:val="26"/>
          <w:rtl/>
          <w:lang w:bidi="fa-IR"/>
        </w:rPr>
        <w:t>: 31</w:t>
      </w:r>
      <w:r w:rsidR="009C4D66">
        <w:rPr>
          <w:rFonts w:cs="B Lotus"/>
          <w:color w:val="000000"/>
          <w:sz w:val="26"/>
          <w:szCs w:val="26"/>
          <w:rtl/>
          <w:lang w:bidi="fa-IR"/>
        </w:rPr>
        <w:t>]</w:t>
      </w:r>
      <w:r>
        <w:rPr>
          <w:rFonts w:cs="B Lotus"/>
          <w:color w:val="000000"/>
          <w:rtl/>
          <w:lang w:bidi="fa-IR"/>
        </w:rPr>
        <w:t>.</w:t>
      </w:r>
    </w:p>
    <w:p w:rsidR="00634C2F" w:rsidRPr="00782831" w:rsidRDefault="00634C2F" w:rsidP="00CF29B2">
      <w:pPr>
        <w:ind w:firstLine="284"/>
        <w:jc w:val="both"/>
        <w:rPr>
          <w:rFonts w:cs="B Lotus"/>
          <w:rtl/>
          <w:lang w:bidi="fa-IR"/>
        </w:rPr>
      </w:pPr>
      <w:r w:rsidRPr="00782831">
        <w:rPr>
          <w:rFonts w:cs="B Lotus"/>
          <w:rtl/>
          <w:lang w:bidi="fa-IR"/>
        </w:rPr>
        <w:t>حذیفه گفت: اما مردم برای عالمان یهودی و مسیحی نماز نخواندند بلکه آنان هر حرامی را که برای مردم حلال</w:t>
      </w:r>
      <w:r w:rsidR="00912D91">
        <w:rPr>
          <w:rFonts w:cs="B Lotus"/>
          <w:rtl/>
          <w:lang w:bidi="fa-IR"/>
        </w:rPr>
        <w:t xml:space="preserve"> می‌</w:t>
      </w:r>
      <w:r w:rsidRPr="00782831">
        <w:rPr>
          <w:rFonts w:cs="B Lotus"/>
          <w:rtl/>
          <w:lang w:bidi="fa-IR"/>
        </w:rPr>
        <w:t>کردند مردم آن را حلال</w:t>
      </w:r>
      <w:r w:rsidR="00912D91">
        <w:rPr>
          <w:rFonts w:cs="B Lotus"/>
          <w:rtl/>
          <w:lang w:bidi="fa-IR"/>
        </w:rPr>
        <w:t xml:space="preserve"> می‌</w:t>
      </w:r>
      <w:r w:rsidRPr="00782831">
        <w:rPr>
          <w:rFonts w:cs="B Lotus"/>
          <w:rtl/>
          <w:lang w:bidi="fa-IR"/>
        </w:rPr>
        <w:t>دانستند و هر حلالی را که بر آنان حرام</w:t>
      </w:r>
      <w:r w:rsidR="00912D91">
        <w:rPr>
          <w:rFonts w:cs="B Lotus"/>
          <w:rtl/>
          <w:lang w:bidi="fa-IR"/>
        </w:rPr>
        <w:t xml:space="preserve"> می‌</w:t>
      </w:r>
      <w:r w:rsidRPr="00782831">
        <w:rPr>
          <w:rFonts w:cs="B Lotus"/>
          <w:rtl/>
          <w:lang w:bidi="fa-IR"/>
        </w:rPr>
        <w:t>کردند مردم نیز آن را حرام</w:t>
      </w:r>
      <w:r w:rsidR="00912D91">
        <w:rPr>
          <w:rFonts w:cs="B Lotus"/>
          <w:rtl/>
          <w:lang w:bidi="fa-IR"/>
        </w:rPr>
        <w:t xml:space="preserve"> می‌</w:t>
      </w:r>
      <w:r w:rsidRPr="00782831">
        <w:rPr>
          <w:rFonts w:cs="B Lotus"/>
          <w:rtl/>
          <w:lang w:bidi="fa-IR"/>
        </w:rPr>
        <w:t>دانستند. این ربوبیت آنان است.</w:t>
      </w:r>
    </w:p>
    <w:p w:rsidR="00634C2F" w:rsidRPr="00782831" w:rsidRDefault="00634C2F" w:rsidP="00CF29B2">
      <w:pPr>
        <w:ind w:firstLine="284"/>
        <w:jc w:val="both"/>
        <w:rPr>
          <w:rFonts w:cs="B Lotus"/>
          <w:rtl/>
          <w:lang w:bidi="fa-IR"/>
        </w:rPr>
      </w:pPr>
      <w:r w:rsidRPr="00782831">
        <w:rPr>
          <w:rFonts w:cs="B Lotus"/>
          <w:rtl/>
          <w:lang w:bidi="fa-IR"/>
        </w:rPr>
        <w:t>طبری مانند آن را از عدی به طور مرفوع به پیامبر</w:t>
      </w:r>
      <w:r>
        <w:rPr>
          <w:rFonts w:cs="CTraditional Arabic"/>
          <w:rtl/>
          <w:lang w:bidi="fa-IR"/>
        </w:rPr>
        <w:t>ص</w:t>
      </w:r>
      <w:r w:rsidRPr="00782831">
        <w:rPr>
          <w:rFonts w:cs="B Lotus"/>
          <w:rtl/>
          <w:lang w:bidi="fa-IR"/>
        </w:rPr>
        <w:t xml:space="preserve"> نقل کرده و این قول ابن عباس و ابوالعالیه نیز هست.</w:t>
      </w:r>
    </w:p>
    <w:p w:rsidR="00634C2F" w:rsidRPr="00782831" w:rsidRDefault="00634C2F" w:rsidP="00CF29B2">
      <w:pPr>
        <w:ind w:firstLine="284"/>
        <w:jc w:val="both"/>
        <w:rPr>
          <w:rFonts w:cs="B Lotus"/>
          <w:rtl/>
          <w:lang w:bidi="fa-IR"/>
        </w:rPr>
      </w:pPr>
      <w:r w:rsidRPr="00782831">
        <w:rPr>
          <w:rFonts w:cs="B Lotus"/>
          <w:rtl/>
          <w:lang w:bidi="fa-IR"/>
        </w:rPr>
        <w:t>ای صاحبان خرد! دقت کنید که وضعیت تکیه بر اشخاص در فتوا بدون تحقیق دلیل شرعی بلکه تنها به قصد رسیدن به غرض و قصد عاجل چگونه است</w:t>
      </w:r>
      <w:r w:rsidR="00D41F4F">
        <w:rPr>
          <w:rFonts w:cs="B Lotus"/>
          <w:rtl/>
          <w:lang w:bidi="fa-IR"/>
        </w:rPr>
        <w:t>؟</w:t>
      </w:r>
      <w:r w:rsidRPr="00782831">
        <w:rPr>
          <w:rFonts w:cs="B Lotus"/>
          <w:rtl/>
          <w:lang w:bidi="fa-IR"/>
        </w:rPr>
        <w:t xml:space="preserve"> خداوند به لطف خود ما را از آن سالم نگه دارد!</w:t>
      </w:r>
      <w:r w:rsidR="009C4D66">
        <w:rPr>
          <w:rFonts w:cs="B Lotus" w:hint="cs"/>
          <w:rtl/>
          <w:lang w:bidi="fa-IR"/>
        </w:rPr>
        <w:t>.</w:t>
      </w:r>
    </w:p>
    <w:p w:rsidR="00634C2F" w:rsidRPr="00782831" w:rsidRDefault="00634C2F" w:rsidP="00CF29B2">
      <w:pPr>
        <w:ind w:firstLine="284"/>
        <w:jc w:val="both"/>
        <w:rPr>
          <w:rFonts w:cs="B Lotus"/>
          <w:rtl/>
          <w:lang w:bidi="fa-IR"/>
        </w:rPr>
      </w:pPr>
      <w:r w:rsidRPr="009C4D66">
        <w:rPr>
          <w:rFonts w:ascii="Lotus Linotype" w:hAnsi="Lotus Linotype" w:cs="B Lotus"/>
          <w:b/>
          <w:bCs/>
          <w:rtl/>
          <w:lang w:bidi="fa-IR"/>
        </w:rPr>
        <w:t>دهم:</w:t>
      </w:r>
      <w:r w:rsidRPr="003F375B">
        <w:rPr>
          <w:rFonts w:ascii="Lotus Linotype" w:hAnsi="Lotus Linotype" w:cs="B Lotus"/>
          <w:b/>
          <w:bCs/>
          <w:rtl/>
          <w:lang w:bidi="fa-IR"/>
        </w:rPr>
        <w:t xml:space="preserve"> </w:t>
      </w:r>
      <w:r w:rsidRPr="00782831">
        <w:rPr>
          <w:rFonts w:cs="B Lotus"/>
          <w:rtl/>
          <w:lang w:bidi="fa-IR"/>
        </w:rPr>
        <w:t>رأی اهل حسن و قبح عقلی. چون نتیجه تفکرشان حاکم گردانیدن عقول اشخاص بر شریعت</w:t>
      </w:r>
      <w:r w:rsidR="00912D91">
        <w:rPr>
          <w:rFonts w:cs="B Lotus"/>
          <w:rtl/>
          <w:lang w:bidi="fa-IR"/>
        </w:rPr>
        <w:t xml:space="preserve"> می‌</w:t>
      </w:r>
      <w:r w:rsidRPr="00782831">
        <w:rPr>
          <w:rFonts w:cs="B Lotus"/>
          <w:rtl/>
          <w:lang w:bidi="fa-IR"/>
        </w:rPr>
        <w:t>باش</w:t>
      </w:r>
      <w:r w:rsidR="009C4D66">
        <w:rPr>
          <w:rFonts w:cs="B Lotus"/>
          <w:rtl/>
          <w:lang w:bidi="fa-IR"/>
        </w:rPr>
        <w:t>د. این یکی از اصولی است که بدعت</w:t>
      </w:r>
      <w:r w:rsidR="009C4D66">
        <w:rPr>
          <w:rFonts w:cs="B Lotus" w:hint="cs"/>
          <w:rtl/>
          <w:lang w:bidi="fa-IR"/>
        </w:rPr>
        <w:t>‌</w:t>
      </w:r>
      <w:r w:rsidRPr="00782831">
        <w:rPr>
          <w:rFonts w:cs="B Lotus"/>
          <w:rtl/>
          <w:lang w:bidi="fa-IR"/>
        </w:rPr>
        <w:t>گذاران در دین به آن تکیه</w:t>
      </w:r>
      <w:r w:rsidR="00912D91">
        <w:rPr>
          <w:rFonts w:cs="B Lotus"/>
          <w:rtl/>
          <w:lang w:bidi="fa-IR"/>
        </w:rPr>
        <w:t xml:space="preserve"> می‌</w:t>
      </w:r>
      <w:r w:rsidRPr="00782831">
        <w:rPr>
          <w:rFonts w:cs="B Lotus"/>
          <w:rtl/>
          <w:lang w:bidi="fa-IR"/>
        </w:rPr>
        <w:t>کنند به گونه</w:t>
      </w:r>
      <w:r w:rsidR="00912D91">
        <w:rPr>
          <w:rFonts w:cs="B Lotus"/>
          <w:rtl/>
          <w:lang w:bidi="fa-IR"/>
        </w:rPr>
        <w:t xml:space="preserve">‌ای </w:t>
      </w:r>
      <w:r w:rsidR="009C4D66">
        <w:rPr>
          <w:rFonts w:cs="B Lotus"/>
          <w:rtl/>
          <w:lang w:bidi="fa-IR"/>
        </w:rPr>
        <w:t>که اگر شریعت موافق آراء و نظرات</w:t>
      </w:r>
      <w:r w:rsidR="009C4D66">
        <w:rPr>
          <w:rFonts w:cs="B Lotus" w:hint="cs"/>
          <w:rtl/>
          <w:lang w:bidi="fa-IR"/>
        </w:rPr>
        <w:t>‌</w:t>
      </w:r>
      <w:r w:rsidRPr="00782831">
        <w:rPr>
          <w:rFonts w:cs="B Lotus"/>
          <w:rtl/>
          <w:lang w:bidi="fa-IR"/>
        </w:rPr>
        <w:t>شان باشد آن را</w:t>
      </w:r>
      <w:r w:rsidR="00912D91">
        <w:rPr>
          <w:rFonts w:cs="B Lotus"/>
          <w:rtl/>
          <w:lang w:bidi="fa-IR"/>
        </w:rPr>
        <w:t xml:space="preserve"> می‌</w:t>
      </w:r>
      <w:r w:rsidRPr="00782831">
        <w:rPr>
          <w:rFonts w:cs="B Lotus"/>
          <w:rtl/>
          <w:lang w:bidi="fa-IR"/>
        </w:rPr>
        <w:t>پذیرند و اگر مخالف آراء و عقایدشان باشد آن را رد</w:t>
      </w:r>
      <w:r w:rsidR="00912D91">
        <w:rPr>
          <w:rFonts w:cs="B Lotus"/>
          <w:rtl/>
          <w:lang w:bidi="fa-IR"/>
        </w:rPr>
        <w:t xml:space="preserve"> می‌</w:t>
      </w:r>
      <w:r w:rsidRPr="00782831">
        <w:rPr>
          <w:rFonts w:cs="B Lotus"/>
          <w:rtl/>
          <w:lang w:bidi="fa-IR"/>
        </w:rPr>
        <w:t>کنند.</w:t>
      </w:r>
    </w:p>
    <w:p w:rsidR="00634C2F" w:rsidRPr="00782831" w:rsidRDefault="00634C2F" w:rsidP="00CF29B2">
      <w:pPr>
        <w:ind w:firstLine="284"/>
        <w:jc w:val="both"/>
        <w:rPr>
          <w:rFonts w:cs="B Lotus"/>
          <w:rtl/>
          <w:lang w:bidi="fa-IR"/>
        </w:rPr>
      </w:pPr>
      <w:r w:rsidRPr="009C4D66">
        <w:rPr>
          <w:rFonts w:ascii="Lotus Linotype" w:hAnsi="Lotus Linotype" w:cs="B Lotus"/>
          <w:b/>
          <w:bCs/>
          <w:rtl/>
          <w:lang w:bidi="fa-IR"/>
        </w:rPr>
        <w:t>خلاصه:</w:t>
      </w:r>
      <w:r w:rsidRPr="003F375B">
        <w:rPr>
          <w:rFonts w:ascii="Lotus Linotype" w:hAnsi="Lotus Linotype" w:cs="B Lotus"/>
          <w:b/>
          <w:bCs/>
          <w:rtl/>
          <w:lang w:bidi="fa-IR"/>
        </w:rPr>
        <w:t xml:space="preserve"> </w:t>
      </w:r>
      <w:r w:rsidRPr="00782831">
        <w:rPr>
          <w:rFonts w:cs="B Lotus"/>
          <w:rtl/>
          <w:lang w:bidi="fa-IR"/>
        </w:rPr>
        <w:t>حاکم گردانیدن اشخاص بدون توجه به اینکه آیا اینان از نظر شرعی وسیله</w:t>
      </w:r>
      <w:r w:rsidR="00E507EB">
        <w:rPr>
          <w:rFonts w:cs="B Lotus"/>
          <w:rtl/>
          <w:lang w:bidi="fa-IR"/>
        </w:rPr>
        <w:t>‌ها</w:t>
      </w:r>
      <w:r w:rsidRPr="00782831">
        <w:rPr>
          <w:rFonts w:cs="B Lotus"/>
          <w:rtl/>
          <w:lang w:bidi="fa-IR"/>
        </w:rPr>
        <w:t>ی حکم شرعی</w:t>
      </w:r>
      <w:r w:rsidR="00E507EB">
        <w:rPr>
          <w:rFonts w:cs="B Lotus"/>
          <w:rtl/>
          <w:lang w:bidi="fa-IR"/>
        </w:rPr>
        <w:t>‌اند</w:t>
      </w:r>
      <w:r w:rsidRPr="00782831">
        <w:rPr>
          <w:rFonts w:cs="B Lotus"/>
          <w:rtl/>
          <w:lang w:bidi="fa-IR"/>
        </w:rPr>
        <w:t xml:space="preserve"> گمراهی است. همانا حجت قاطع و حاکم والا تنها شریعت است و بس.</w:t>
      </w:r>
    </w:p>
    <w:p w:rsidR="00634C2F" w:rsidRPr="00782831" w:rsidRDefault="00634C2F" w:rsidP="00CF29B2">
      <w:pPr>
        <w:ind w:firstLine="284"/>
        <w:jc w:val="both"/>
        <w:rPr>
          <w:rFonts w:cs="B Lotus"/>
          <w:rtl/>
          <w:lang w:bidi="fa-IR"/>
        </w:rPr>
      </w:pPr>
      <w:r w:rsidRPr="00782831">
        <w:rPr>
          <w:rFonts w:cs="B Lotus"/>
          <w:rtl/>
          <w:lang w:bidi="fa-IR"/>
        </w:rPr>
        <w:t>سپس</w:t>
      </w:r>
      <w:r w:rsidR="00912D91">
        <w:rPr>
          <w:rFonts w:cs="B Lotus"/>
          <w:rtl/>
          <w:lang w:bidi="fa-IR"/>
        </w:rPr>
        <w:t xml:space="preserve"> می‌</w:t>
      </w:r>
      <w:r w:rsidRPr="00782831">
        <w:rPr>
          <w:rFonts w:cs="B Lotus"/>
          <w:rtl/>
          <w:lang w:bidi="fa-IR"/>
        </w:rPr>
        <w:t>گوییم: این موضع</w:t>
      </w:r>
      <w:r w:rsidR="00963215">
        <w:rPr>
          <w:rFonts w:cs="B Lotus"/>
          <w:rtl/>
          <w:lang w:bidi="fa-IR"/>
        </w:rPr>
        <w:t xml:space="preserve">‌گیری </w:t>
      </w:r>
      <w:r w:rsidRPr="00782831">
        <w:rPr>
          <w:rFonts w:cs="B Lotus"/>
          <w:rtl/>
          <w:lang w:bidi="fa-IR"/>
        </w:rPr>
        <w:t>مذهب یاران رسول خدا</w:t>
      </w:r>
      <w:r>
        <w:rPr>
          <w:rFonts w:cs="CTraditional Arabic"/>
          <w:rtl/>
          <w:lang w:bidi="fa-IR"/>
        </w:rPr>
        <w:t>ص</w:t>
      </w:r>
      <w:r w:rsidR="00912D91">
        <w:rPr>
          <w:rFonts w:cs="B Lotus"/>
          <w:rtl/>
          <w:lang w:bidi="fa-IR"/>
        </w:rPr>
        <w:t xml:space="preserve"> می‌</w:t>
      </w:r>
      <w:r w:rsidRPr="00782831">
        <w:rPr>
          <w:rFonts w:cs="B Lotus"/>
          <w:rtl/>
          <w:lang w:bidi="fa-IR"/>
        </w:rPr>
        <w:t>باشد هر کس سیرت و روش آنان را ببیند و احوال و شخصیات آنان را مطالعه کند این امر را به یقین</w:t>
      </w:r>
      <w:r w:rsidR="00912D91">
        <w:rPr>
          <w:rFonts w:cs="B Lotus"/>
          <w:rtl/>
          <w:lang w:bidi="fa-IR"/>
        </w:rPr>
        <w:t xml:space="preserve"> می‌</w:t>
      </w:r>
      <w:r w:rsidRPr="00782831">
        <w:rPr>
          <w:rFonts w:cs="B Lotus"/>
          <w:rtl/>
          <w:lang w:bidi="fa-IR"/>
        </w:rPr>
        <w:t>داند. مگر</w:t>
      </w:r>
      <w:r w:rsidR="00912D91">
        <w:rPr>
          <w:rFonts w:cs="B Lotus"/>
          <w:rtl/>
          <w:lang w:bidi="fa-IR"/>
        </w:rPr>
        <w:t xml:space="preserve"> نمی‌</w:t>
      </w:r>
      <w:r w:rsidRPr="00782831">
        <w:rPr>
          <w:rFonts w:cs="B Lotus"/>
          <w:rtl/>
          <w:lang w:bidi="fa-IR"/>
        </w:rPr>
        <w:t xml:space="preserve">بینی که اصحابی که در سقیفه بنی ساعده حضور داشتند وقتی در تعیین خلیفه اختلاف داشتند تا جایی که برخی از انصار گفتند: </w:t>
      </w:r>
      <w:r w:rsidR="00D41F4F">
        <w:rPr>
          <w:rFonts w:cs="B Lotus"/>
          <w:rtl/>
          <w:lang w:bidi="fa-IR"/>
        </w:rPr>
        <w:t>«</w:t>
      </w:r>
      <w:r w:rsidRPr="00782831">
        <w:rPr>
          <w:rFonts w:cs="B Lotus"/>
          <w:rtl/>
          <w:lang w:bidi="fa-IR"/>
        </w:rPr>
        <w:t>از ما یک امیر و از شما یک امیر را تعیین کنیم»، و حدیث رسول خدا</w:t>
      </w:r>
      <w:r>
        <w:rPr>
          <w:rFonts w:cs="CTraditional Arabic"/>
          <w:rtl/>
          <w:lang w:bidi="fa-IR"/>
        </w:rPr>
        <w:t>ص</w:t>
      </w:r>
      <w:r w:rsidRPr="00782831">
        <w:rPr>
          <w:rFonts w:cs="B Lotus"/>
          <w:rtl/>
          <w:lang w:bidi="fa-IR"/>
        </w:rPr>
        <w:t xml:space="preserve"> که ائمه از قریش</w:t>
      </w:r>
      <w:r w:rsidR="00E507EB">
        <w:rPr>
          <w:rFonts w:cs="B Lotus"/>
          <w:rtl/>
          <w:lang w:bidi="fa-IR"/>
        </w:rPr>
        <w:t>‌اند</w:t>
      </w:r>
      <w:r w:rsidRPr="00782831">
        <w:rPr>
          <w:rFonts w:cs="B Lotus"/>
          <w:rtl/>
          <w:lang w:bidi="fa-IR"/>
        </w:rPr>
        <w:t xml:space="preserve"> نقل شد، آنان به طاعت خدا و پیامبر</w:t>
      </w:r>
      <w:r>
        <w:rPr>
          <w:rFonts w:cs="CTraditional Arabic"/>
          <w:rtl/>
          <w:lang w:bidi="fa-IR"/>
        </w:rPr>
        <w:t>ص</w:t>
      </w:r>
      <w:r w:rsidRPr="00782831">
        <w:rPr>
          <w:rFonts w:cs="B Lotus"/>
          <w:rtl/>
          <w:lang w:bidi="fa-IR"/>
        </w:rPr>
        <w:t xml:space="preserve"> گردن نهادند و به رأی کسانی که غیر آن رأی را داشتند اهمیت ندادند</w:t>
      </w:r>
      <w:r w:rsidR="006C11FC">
        <w:rPr>
          <w:rFonts w:cs="B Lotus"/>
          <w:rtl/>
          <w:lang w:bidi="fa-IR"/>
        </w:rPr>
        <w:t>،</w:t>
      </w:r>
      <w:r w:rsidRPr="00782831">
        <w:rPr>
          <w:rFonts w:cs="B Lotus"/>
          <w:rtl/>
          <w:lang w:bidi="fa-IR"/>
        </w:rPr>
        <w:t xml:space="preserve"> چون</w:t>
      </w:r>
      <w:r w:rsidR="00912D91">
        <w:rPr>
          <w:rFonts w:cs="B Lotus"/>
          <w:rtl/>
          <w:lang w:bidi="fa-IR"/>
        </w:rPr>
        <w:t xml:space="preserve"> می‌</w:t>
      </w:r>
      <w:r w:rsidRPr="00782831">
        <w:rPr>
          <w:rFonts w:cs="B Lotus"/>
          <w:rtl/>
          <w:lang w:bidi="fa-IR"/>
        </w:rPr>
        <w:t>دانستند که حق بر آرای اشخاص مقدم</w:t>
      </w:r>
      <w:r w:rsidR="00912D91">
        <w:rPr>
          <w:rFonts w:cs="B Lotus"/>
          <w:rtl/>
          <w:lang w:bidi="fa-IR"/>
        </w:rPr>
        <w:t xml:space="preserve"> می‌</w:t>
      </w:r>
      <w:r w:rsidR="009C4D66">
        <w:rPr>
          <w:rFonts w:cs="B Lotus"/>
          <w:rtl/>
          <w:lang w:bidi="fa-IR"/>
        </w:rPr>
        <w:t>باشد.</w:t>
      </w:r>
    </w:p>
    <w:p w:rsidR="00634C2F" w:rsidRPr="00782831" w:rsidRDefault="00634C2F" w:rsidP="009C4D66">
      <w:pPr>
        <w:ind w:firstLine="284"/>
        <w:jc w:val="both"/>
        <w:rPr>
          <w:rFonts w:cs="B Lotus"/>
          <w:rtl/>
          <w:lang w:bidi="fa-IR"/>
        </w:rPr>
      </w:pPr>
      <w:r w:rsidRPr="00782831">
        <w:rPr>
          <w:rFonts w:cs="B Lotus"/>
          <w:rtl/>
          <w:lang w:bidi="fa-IR"/>
        </w:rPr>
        <w:t>وقتی ابوبکر</w:t>
      </w:r>
      <w:r w:rsidR="00B3746E" w:rsidRPr="00B3746E">
        <w:rPr>
          <w:rFonts w:ascii="B Lotus" w:hAnsi="B Lotus" w:cs="B Lotus"/>
          <w:szCs w:val="34"/>
          <w:lang w:bidi="fa-IR"/>
        </w:rPr>
        <w:sym w:font="AGA Arabesque" w:char="F074"/>
      </w:r>
      <w:r w:rsidRPr="00782831">
        <w:rPr>
          <w:rFonts w:cs="B Lotus"/>
          <w:rtl/>
          <w:lang w:bidi="fa-IR"/>
        </w:rPr>
        <w:t xml:space="preserve"> خواست با مانعان زکات بجنگد، علیه او به آن حدیث مشهور استدلال کردند</w:t>
      </w:r>
      <w:r w:rsidR="00963215">
        <w:rPr>
          <w:rFonts w:cs="B Lotus"/>
          <w:rtl/>
          <w:lang w:bidi="fa-IR"/>
        </w:rPr>
        <w:t>.</w:t>
      </w:r>
      <w:r w:rsidRPr="00782831">
        <w:rPr>
          <w:rFonts w:cs="B Lotus"/>
          <w:rtl/>
          <w:lang w:bidi="fa-IR"/>
        </w:rPr>
        <w:t xml:space="preserve"> او استدلال آنان را به وسیله همان حدیثی که به آن استدلال کردند، رد کرد وآن عبارت «</w:t>
      </w:r>
      <w:r w:rsidRPr="009C4D66">
        <w:rPr>
          <w:rStyle w:val="Char1"/>
          <w:rtl/>
        </w:rPr>
        <w:t>إلا بحقها</w:t>
      </w:r>
      <w:r w:rsidRPr="003F375B">
        <w:rPr>
          <w:rFonts w:ascii="Lotus Linotype" w:hAnsi="Lotus Linotype" w:cs="B Lotus"/>
          <w:b/>
          <w:bCs/>
          <w:rtl/>
          <w:lang w:bidi="fa-IR"/>
        </w:rPr>
        <w:t>»</w:t>
      </w:r>
      <w:r w:rsidR="00DB3612">
        <w:rPr>
          <w:rFonts w:cs="B Lotus"/>
          <w:rtl/>
          <w:lang w:bidi="fa-IR"/>
        </w:rPr>
        <w:t xml:space="preserve"> </w:t>
      </w:r>
      <w:r w:rsidR="009C4D66">
        <w:rPr>
          <w:rFonts w:cs="B Lotus" w:hint="cs"/>
          <w:rtl/>
          <w:lang w:bidi="fa-IR"/>
        </w:rPr>
        <w:t>«</w:t>
      </w:r>
      <w:r w:rsidRPr="00782831">
        <w:rPr>
          <w:rFonts w:cs="B Lotus"/>
          <w:rtl/>
          <w:lang w:bidi="fa-IR"/>
        </w:rPr>
        <w:t>مگر به حق آن</w:t>
      </w:r>
      <w:r w:rsidR="009C4D66">
        <w:rPr>
          <w:rFonts w:cs="B Lotus" w:hint="cs"/>
          <w:rtl/>
          <w:lang w:bidi="fa-IR"/>
        </w:rPr>
        <w:t>»</w:t>
      </w:r>
      <w:r w:rsidR="00912D91">
        <w:rPr>
          <w:rFonts w:cs="B Lotus"/>
          <w:rtl/>
          <w:lang w:bidi="fa-IR"/>
        </w:rPr>
        <w:t xml:space="preserve"> می‌</w:t>
      </w:r>
      <w:r w:rsidRPr="00782831">
        <w:rPr>
          <w:rFonts w:cs="B Lotus"/>
          <w:rtl/>
          <w:lang w:bidi="fa-IR"/>
        </w:rPr>
        <w:t>باشد</w:t>
      </w:r>
      <w:r w:rsidR="00963215">
        <w:rPr>
          <w:rFonts w:cs="B Lotus"/>
          <w:rtl/>
          <w:lang w:bidi="fa-IR"/>
        </w:rPr>
        <w:t>.</w:t>
      </w:r>
    </w:p>
    <w:p w:rsidR="009C4D66" w:rsidRDefault="00634C2F" w:rsidP="009C4D66">
      <w:pPr>
        <w:ind w:firstLine="284"/>
        <w:jc w:val="both"/>
        <w:rPr>
          <w:rFonts w:cs="B Lotus"/>
          <w:rtl/>
          <w:lang w:bidi="fa-IR"/>
        </w:rPr>
      </w:pPr>
      <w:r w:rsidRPr="00782831">
        <w:rPr>
          <w:rFonts w:cs="B Lotus"/>
          <w:rtl/>
          <w:lang w:bidi="fa-IR"/>
        </w:rPr>
        <w:t>و گفت: زکات حق مال است. سپس گفت: به خدا قسم اگر آنان زکات شتران و گوسفندان</w:t>
      </w:r>
      <w:r w:rsidR="009C4D66">
        <w:rPr>
          <w:rFonts w:cs="B Lotus" w:hint="cs"/>
          <w:rtl/>
          <w:lang w:bidi="fa-IR"/>
        </w:rPr>
        <w:t xml:space="preserve"> </w:t>
      </w:r>
      <w:r w:rsidR="009C4D66">
        <w:rPr>
          <w:rFonts w:cs="B Lotus"/>
          <w:rtl/>
          <w:lang w:bidi="fa-IR"/>
        </w:rPr>
        <w:t>-</w:t>
      </w:r>
      <w:r w:rsidRPr="00782831">
        <w:rPr>
          <w:rFonts w:cs="B Lotus"/>
          <w:rtl/>
          <w:lang w:bidi="fa-IR"/>
        </w:rPr>
        <w:t>یا ماده بزغاله</w:t>
      </w:r>
      <w:r>
        <w:rPr>
          <w:rFonts w:cs="CTraditional Arabic"/>
          <w:cs/>
          <w:lang w:bidi="fa-IR"/>
        </w:rPr>
        <w:t>‎</w:t>
      </w:r>
      <w:r w:rsidR="009C4D66">
        <w:rPr>
          <w:rFonts w:cs="B Lotus"/>
          <w:rtl/>
          <w:lang w:bidi="fa-IR"/>
        </w:rPr>
        <w:t>ای</w:t>
      </w:r>
      <w:r w:rsidRPr="00782831">
        <w:rPr>
          <w:rFonts w:cs="B Lotus"/>
          <w:rtl/>
          <w:lang w:bidi="fa-IR"/>
        </w:rPr>
        <w:t>-</w:t>
      </w:r>
      <w:r w:rsidR="009C4D66">
        <w:rPr>
          <w:rFonts w:cs="B Lotus" w:hint="cs"/>
          <w:rtl/>
          <w:lang w:bidi="fa-IR"/>
        </w:rPr>
        <w:t xml:space="preserve"> </w:t>
      </w:r>
      <w:r w:rsidRPr="00782831">
        <w:rPr>
          <w:rFonts w:cs="B Lotus"/>
          <w:rtl/>
          <w:lang w:bidi="fa-IR"/>
        </w:rPr>
        <w:t>را که به رسول خدا</w:t>
      </w:r>
      <w:r>
        <w:rPr>
          <w:rFonts w:cs="CTraditional Arabic"/>
          <w:rtl/>
          <w:lang w:bidi="fa-IR"/>
        </w:rPr>
        <w:t>ص</w:t>
      </w:r>
      <w:r w:rsidRPr="00782831">
        <w:rPr>
          <w:rFonts w:cs="B Lotus"/>
          <w:rtl/>
          <w:lang w:bidi="fa-IR"/>
        </w:rPr>
        <w:t xml:space="preserve"> می</w:t>
      </w:r>
      <w:r>
        <w:rPr>
          <w:rFonts w:cs="CTraditional Arabic"/>
          <w:cs/>
          <w:lang w:bidi="fa-IR"/>
        </w:rPr>
        <w:t>‎</w:t>
      </w:r>
      <w:r w:rsidRPr="00782831">
        <w:rPr>
          <w:rFonts w:cs="B Lotus"/>
          <w:rtl/>
          <w:lang w:bidi="fa-IR"/>
        </w:rPr>
        <w:t>دادند از من منع می</w:t>
      </w:r>
      <w:r>
        <w:rPr>
          <w:rFonts w:cs="CTraditional Arabic"/>
          <w:cs/>
          <w:lang w:bidi="fa-IR"/>
        </w:rPr>
        <w:t>‎</w:t>
      </w:r>
      <w:r w:rsidRPr="00782831">
        <w:rPr>
          <w:rFonts w:cs="B Lotus"/>
          <w:rtl/>
          <w:lang w:bidi="fa-IR"/>
        </w:rPr>
        <w:t>کردند، قطعاً به خاطر آن با آنان می</w:t>
      </w:r>
      <w:r>
        <w:rPr>
          <w:rFonts w:cs="CTraditional Arabic"/>
          <w:cs/>
          <w:lang w:bidi="fa-IR"/>
        </w:rPr>
        <w:t>‎</w:t>
      </w:r>
      <w:r w:rsidRPr="00782831">
        <w:rPr>
          <w:rFonts w:cs="B Lotus"/>
          <w:rtl/>
          <w:lang w:bidi="fa-IR"/>
        </w:rPr>
        <w:t>جنگیدم.</w:t>
      </w:r>
    </w:p>
    <w:p w:rsidR="00634C2F" w:rsidRPr="00782831" w:rsidRDefault="00634C2F" w:rsidP="009C4D66">
      <w:pPr>
        <w:ind w:firstLine="284"/>
        <w:jc w:val="both"/>
        <w:rPr>
          <w:rFonts w:cs="B Lotus"/>
          <w:rtl/>
          <w:lang w:bidi="fa-IR"/>
        </w:rPr>
      </w:pPr>
      <w:r w:rsidRPr="00782831">
        <w:rPr>
          <w:rFonts w:cs="B Lotus"/>
          <w:rtl/>
          <w:lang w:bidi="fa-IR"/>
        </w:rPr>
        <w:t>به این مطلب دقت کنید چون دو نکته مربوط به مبحث ما در آن است</w:t>
      </w:r>
      <w:r w:rsidR="00963215">
        <w:rPr>
          <w:rFonts w:cs="B Lotus"/>
          <w:rtl/>
          <w:lang w:bidi="fa-IR"/>
        </w:rPr>
        <w:t>.</w:t>
      </w:r>
    </w:p>
    <w:p w:rsidR="009C4D66" w:rsidRDefault="00634C2F" w:rsidP="009C4D66">
      <w:pPr>
        <w:ind w:firstLine="284"/>
        <w:jc w:val="both"/>
        <w:rPr>
          <w:rFonts w:cs="B Lotus"/>
          <w:rtl/>
          <w:lang w:bidi="fa-IR"/>
        </w:rPr>
      </w:pPr>
      <w:r w:rsidRPr="009C4D66">
        <w:rPr>
          <w:rFonts w:ascii="Lotus Linotype" w:hAnsi="Lotus Linotype" w:cs="B Lotus"/>
          <w:b/>
          <w:bCs/>
          <w:rtl/>
          <w:lang w:bidi="fa-IR"/>
        </w:rPr>
        <w:t>اول</w:t>
      </w:r>
      <w:r w:rsidR="009C4D66">
        <w:rPr>
          <w:rFonts w:ascii="Lotus Linotype" w:hAnsi="Lotus Linotype" w:cs="B Lotus" w:hint="cs"/>
          <w:b/>
          <w:bCs/>
          <w:rtl/>
          <w:lang w:bidi="fa-IR"/>
        </w:rPr>
        <w:t>-</w:t>
      </w:r>
      <w:r w:rsidRPr="00782831">
        <w:rPr>
          <w:rFonts w:cs="B Lotus"/>
          <w:rtl/>
          <w:lang w:bidi="fa-IR"/>
        </w:rPr>
        <w:t xml:space="preserve"> ابوبکر برای هیچ کس راهی برای جریان امور خلاف آنچه که در زمان رسول خدا</w:t>
      </w:r>
      <w:r>
        <w:rPr>
          <w:rFonts w:cs="CTraditional Arabic"/>
          <w:rtl/>
          <w:lang w:bidi="fa-IR"/>
        </w:rPr>
        <w:t>ص</w:t>
      </w:r>
      <w:r w:rsidRPr="00782831">
        <w:rPr>
          <w:rFonts w:cs="B Lotus"/>
          <w:rtl/>
          <w:lang w:bidi="fa-IR"/>
        </w:rPr>
        <w:t xml:space="preserve"> جریان داشت هرچند با تأویل هم باشد قرار نداد</w:t>
      </w:r>
      <w:r w:rsidR="00963215">
        <w:rPr>
          <w:rFonts w:cs="B Lotus"/>
          <w:rtl/>
          <w:lang w:bidi="fa-IR"/>
        </w:rPr>
        <w:t>.</w:t>
      </w:r>
      <w:r w:rsidRPr="00782831">
        <w:rPr>
          <w:rFonts w:cs="B Lotus"/>
          <w:rtl/>
          <w:lang w:bidi="fa-IR"/>
        </w:rPr>
        <w:t>چون افرادی از مانعین زکات که مرتد نشدند تنها از روی</w:t>
      </w:r>
      <w:r w:rsidR="00DB3612">
        <w:rPr>
          <w:rFonts w:cs="B Lotus"/>
          <w:rtl/>
          <w:lang w:bidi="fa-IR"/>
        </w:rPr>
        <w:t xml:space="preserve"> </w:t>
      </w:r>
      <w:r w:rsidRPr="00782831">
        <w:rPr>
          <w:rFonts w:cs="B Lotus"/>
          <w:rtl/>
          <w:lang w:bidi="fa-IR"/>
        </w:rPr>
        <w:t>تأویل زکات</w:t>
      </w:r>
      <w:r w:rsidR="00912D91">
        <w:rPr>
          <w:rFonts w:cs="B Lotus"/>
          <w:rtl/>
          <w:lang w:bidi="fa-IR"/>
        </w:rPr>
        <w:t xml:space="preserve"> نمی‌</w:t>
      </w:r>
      <w:r w:rsidRPr="00782831">
        <w:rPr>
          <w:rFonts w:cs="B Lotus"/>
          <w:rtl/>
          <w:lang w:bidi="fa-IR"/>
        </w:rPr>
        <w:t>دادند</w:t>
      </w:r>
      <w:r w:rsidR="00963215">
        <w:rPr>
          <w:rFonts w:cs="B Lotus"/>
          <w:rtl/>
          <w:lang w:bidi="fa-IR"/>
        </w:rPr>
        <w:t>.</w:t>
      </w:r>
    </w:p>
    <w:p w:rsidR="00634C2F" w:rsidRPr="00782831" w:rsidRDefault="00634C2F" w:rsidP="009C4D66">
      <w:pPr>
        <w:ind w:firstLine="284"/>
        <w:jc w:val="both"/>
        <w:rPr>
          <w:rFonts w:cs="B Lotus"/>
          <w:rtl/>
          <w:lang w:bidi="fa-IR"/>
        </w:rPr>
      </w:pPr>
      <w:r w:rsidRPr="00782831">
        <w:rPr>
          <w:rFonts w:cs="B Lotus"/>
          <w:rtl/>
          <w:lang w:bidi="fa-IR"/>
        </w:rPr>
        <w:t>در این دسته میان صحابه اختلاف نظر پیدا شد نه درباره</w:t>
      </w:r>
      <w:r w:rsidR="00912D91">
        <w:rPr>
          <w:rFonts w:cs="B Lotus"/>
          <w:rtl/>
          <w:lang w:bidi="fa-IR"/>
        </w:rPr>
        <w:t xml:space="preserve">‌ی </w:t>
      </w:r>
      <w:r w:rsidRPr="00782831">
        <w:rPr>
          <w:rFonts w:cs="B Lotus"/>
          <w:rtl/>
          <w:lang w:bidi="fa-IR"/>
        </w:rPr>
        <w:t>ک</w:t>
      </w:r>
      <w:r w:rsidR="009C4D66">
        <w:rPr>
          <w:rFonts w:cs="B Lotus"/>
          <w:rtl/>
          <w:lang w:bidi="fa-IR"/>
        </w:rPr>
        <w:t>سانی که از همان ابتدا مرتد شدن.</w:t>
      </w:r>
    </w:p>
    <w:p w:rsidR="009C4D66" w:rsidRDefault="00634C2F" w:rsidP="009C4D66">
      <w:pPr>
        <w:ind w:firstLine="284"/>
        <w:jc w:val="both"/>
        <w:rPr>
          <w:rFonts w:cs="B Lotus"/>
          <w:rtl/>
          <w:lang w:bidi="fa-IR"/>
        </w:rPr>
      </w:pPr>
      <w:r w:rsidRPr="00782831">
        <w:rPr>
          <w:rFonts w:cs="B Lotus"/>
          <w:rtl/>
          <w:lang w:bidi="fa-IR"/>
        </w:rPr>
        <w:t>ولی ابوبکر عذر تأویل و جهل را قبول نکرد بلکه به حقیقت حکم نگاه کرد و نهایت آن را خواست تا جایی که گفت: به خدا قسم اگر زکات ماده بزغاله</w:t>
      </w:r>
      <w:r w:rsidR="00912D91">
        <w:rPr>
          <w:rFonts w:cs="B Lotus"/>
          <w:rtl/>
          <w:lang w:bidi="fa-IR"/>
        </w:rPr>
        <w:t xml:space="preserve">‌ای </w:t>
      </w:r>
      <w:r w:rsidRPr="00782831">
        <w:rPr>
          <w:rFonts w:cs="B Lotus"/>
          <w:rtl/>
          <w:lang w:bidi="fa-IR"/>
        </w:rPr>
        <w:t>که به رسول خدا</w:t>
      </w:r>
      <w:r>
        <w:rPr>
          <w:rFonts w:cs="CTraditional Arabic"/>
          <w:rtl/>
          <w:lang w:bidi="fa-IR"/>
        </w:rPr>
        <w:t>ص</w:t>
      </w:r>
      <w:r w:rsidR="00912D91">
        <w:rPr>
          <w:rFonts w:cs="B Lotus"/>
          <w:rtl/>
          <w:lang w:bidi="fa-IR"/>
        </w:rPr>
        <w:t xml:space="preserve"> می‌</w:t>
      </w:r>
      <w:r w:rsidRPr="00782831">
        <w:rPr>
          <w:rFonts w:cs="B Lotus"/>
          <w:rtl/>
          <w:lang w:bidi="fa-IR"/>
        </w:rPr>
        <w:t>دادند از من منع</w:t>
      </w:r>
      <w:r w:rsidR="00912D91">
        <w:rPr>
          <w:rFonts w:cs="B Lotus"/>
          <w:rtl/>
          <w:lang w:bidi="fa-IR"/>
        </w:rPr>
        <w:t xml:space="preserve"> می‌</w:t>
      </w:r>
      <w:r w:rsidRPr="00782831">
        <w:rPr>
          <w:rFonts w:cs="B Lotus"/>
          <w:rtl/>
          <w:lang w:bidi="fa-IR"/>
        </w:rPr>
        <w:t>کردند، قطعاً بر سر آن با آنها</w:t>
      </w:r>
      <w:r w:rsidR="00912D91">
        <w:rPr>
          <w:rFonts w:cs="B Lotus"/>
          <w:rtl/>
          <w:lang w:bidi="fa-IR"/>
        </w:rPr>
        <w:t xml:space="preserve"> می‌</w:t>
      </w:r>
      <w:r w:rsidRPr="00782831">
        <w:rPr>
          <w:rFonts w:cs="B Lotus"/>
          <w:rtl/>
          <w:lang w:bidi="fa-IR"/>
        </w:rPr>
        <w:t>جنگیدم با</w:t>
      </w:r>
      <w:r w:rsidR="00DB3612">
        <w:rPr>
          <w:rFonts w:cs="B Lotus"/>
          <w:rtl/>
          <w:lang w:bidi="fa-IR"/>
        </w:rPr>
        <w:t xml:space="preserve"> </w:t>
      </w:r>
      <w:r w:rsidRPr="00782831">
        <w:rPr>
          <w:rFonts w:cs="B Lotus"/>
          <w:rtl/>
          <w:lang w:bidi="fa-IR"/>
        </w:rPr>
        <w:t>وجودی که نظرشان این بود با مانعان زکات پیکار نشود با اسناد به یک امر ظاهر مصلحتی که مسائل شرعی و قواعد اصولی آن را تقویت</w:t>
      </w:r>
      <w:r w:rsidR="00912D91">
        <w:rPr>
          <w:rFonts w:cs="B Lotus"/>
          <w:rtl/>
          <w:lang w:bidi="fa-IR"/>
        </w:rPr>
        <w:t xml:space="preserve"> می‌</w:t>
      </w:r>
      <w:r w:rsidRPr="00782831">
        <w:rPr>
          <w:rFonts w:cs="B Lotus"/>
          <w:rtl/>
          <w:lang w:bidi="fa-IR"/>
        </w:rPr>
        <w:t>کند</w:t>
      </w:r>
      <w:r w:rsidR="00F339BD">
        <w:rPr>
          <w:rFonts w:cs="B Lotus"/>
          <w:rtl/>
          <w:lang w:bidi="fa-IR"/>
        </w:rPr>
        <w:t xml:space="preserve">، </w:t>
      </w:r>
      <w:r w:rsidRPr="00782831">
        <w:rPr>
          <w:rFonts w:cs="B Lotus"/>
          <w:rtl/>
          <w:lang w:bidi="fa-IR"/>
        </w:rPr>
        <w:t>این نظر را اظهار داشتند ولی دلیل صری</w:t>
      </w:r>
      <w:r w:rsidR="009C4D66">
        <w:rPr>
          <w:rFonts w:cs="B Lotus"/>
          <w:rtl/>
          <w:lang w:bidi="fa-IR"/>
        </w:rPr>
        <w:t>ح شرعی در نزد ابوبکر روشن بود.</w:t>
      </w:r>
    </w:p>
    <w:p w:rsidR="00634C2F" w:rsidRPr="00782831" w:rsidRDefault="00634C2F" w:rsidP="009C4D66">
      <w:pPr>
        <w:ind w:firstLine="284"/>
        <w:jc w:val="both"/>
        <w:rPr>
          <w:rFonts w:cs="B Lotus"/>
          <w:rtl/>
          <w:lang w:bidi="fa-IR"/>
        </w:rPr>
      </w:pPr>
      <w:r w:rsidRPr="00782831">
        <w:rPr>
          <w:rFonts w:cs="B Lotus"/>
          <w:rtl/>
          <w:lang w:bidi="fa-IR"/>
        </w:rPr>
        <w:t>پس از نظر او آرای افراد در صورتی که با دلیل ظاهر تعارض داشته باشد، قوی و معتبر نبود</w:t>
      </w:r>
      <w:r w:rsidR="00963215">
        <w:rPr>
          <w:rFonts w:cs="B Lotus"/>
          <w:rtl/>
          <w:lang w:bidi="fa-IR"/>
        </w:rPr>
        <w:t>.</w:t>
      </w:r>
      <w:r w:rsidR="009C4D66">
        <w:rPr>
          <w:rFonts w:cs="B Lotus" w:hint="cs"/>
          <w:rtl/>
          <w:lang w:bidi="fa-IR"/>
        </w:rPr>
        <w:t xml:space="preserve"> </w:t>
      </w:r>
      <w:r w:rsidRPr="00782831">
        <w:rPr>
          <w:rFonts w:cs="B Lotus"/>
          <w:rtl/>
          <w:lang w:bidi="fa-IR"/>
        </w:rPr>
        <w:t>سپس صحابه از رأی خود منصرف شده و به رأی ابوبکر بازگشتند</w:t>
      </w:r>
      <w:r w:rsidR="006C11FC">
        <w:rPr>
          <w:rFonts w:cs="B Lotus"/>
          <w:rtl/>
          <w:lang w:bidi="fa-IR"/>
        </w:rPr>
        <w:t>،</w:t>
      </w:r>
      <w:r w:rsidRPr="00782831">
        <w:rPr>
          <w:rFonts w:cs="B Lotus"/>
          <w:rtl/>
          <w:lang w:bidi="fa-IR"/>
        </w:rPr>
        <w:t xml:space="preserve"> چون از نظر آنان حاکم حقیقی که همان شریعت است بر رأی اشخاص مقدم است</w:t>
      </w:r>
      <w:r w:rsidR="00963215">
        <w:rPr>
          <w:rFonts w:cs="B Lotus"/>
          <w:rtl/>
          <w:lang w:bidi="fa-IR"/>
        </w:rPr>
        <w:t>.</w:t>
      </w:r>
    </w:p>
    <w:p w:rsidR="009C4D66" w:rsidRDefault="00634C2F" w:rsidP="009C4D66">
      <w:pPr>
        <w:ind w:firstLine="284"/>
        <w:jc w:val="both"/>
        <w:rPr>
          <w:rFonts w:cs="B Lotus"/>
          <w:rtl/>
          <w:lang w:bidi="fa-IR"/>
        </w:rPr>
      </w:pPr>
      <w:r w:rsidRPr="009C4D66">
        <w:rPr>
          <w:rFonts w:ascii="Lotus Linotype" w:hAnsi="Lotus Linotype" w:cs="B Lotus"/>
          <w:b/>
          <w:bCs/>
          <w:rtl/>
          <w:lang w:bidi="fa-IR"/>
        </w:rPr>
        <w:t>دوم-</w:t>
      </w:r>
      <w:r w:rsidRPr="00782831">
        <w:rPr>
          <w:rFonts w:cs="B Lotus"/>
          <w:rtl/>
          <w:lang w:bidi="fa-IR"/>
        </w:rPr>
        <w:t xml:space="preserve"> ابوبکر</w:t>
      </w:r>
      <w:r w:rsidR="00B3746E" w:rsidRPr="00B3746E">
        <w:rPr>
          <w:rFonts w:ascii="B Lotus" w:hAnsi="B Lotus" w:cs="B Lotus"/>
          <w:szCs w:val="34"/>
          <w:lang w:bidi="fa-IR"/>
        </w:rPr>
        <w:sym w:font="AGA Arabesque" w:char="F074"/>
      </w:r>
      <w:r w:rsidRPr="00782831">
        <w:rPr>
          <w:rFonts w:cs="B Lotus"/>
          <w:rtl/>
          <w:lang w:bidi="fa-IR"/>
        </w:rPr>
        <w:t xml:space="preserve"> به پیامدهای جنگ با مانعان زکات اعتنایی نکرد</w:t>
      </w:r>
      <w:r w:rsidR="006C11FC">
        <w:rPr>
          <w:rFonts w:cs="B Lotus"/>
          <w:rtl/>
          <w:lang w:bidi="fa-IR"/>
        </w:rPr>
        <w:t>،</w:t>
      </w:r>
      <w:r w:rsidRPr="00782831">
        <w:rPr>
          <w:rFonts w:cs="B Lotus"/>
          <w:rtl/>
          <w:lang w:bidi="fa-IR"/>
        </w:rPr>
        <w:t xml:space="preserve"> چون وقتی از دادن زکات امتناع کردند</w:t>
      </w:r>
      <w:r w:rsidR="00F339BD">
        <w:rPr>
          <w:rFonts w:cs="B Lotus"/>
          <w:rtl/>
          <w:lang w:bidi="fa-IR"/>
        </w:rPr>
        <w:t xml:space="preserve">، </w:t>
      </w:r>
      <w:r w:rsidRPr="00782831">
        <w:rPr>
          <w:rFonts w:cs="B Lotus"/>
          <w:rtl/>
          <w:lang w:bidi="fa-IR"/>
        </w:rPr>
        <w:t>این کار باعث جنگ واز بین رفتن افرادی از دو گروه، و دچار شدن مسلمانان به مشقت و سختی</w:t>
      </w:r>
      <w:r w:rsidR="00DB3612">
        <w:rPr>
          <w:rFonts w:cs="B Lotus"/>
          <w:rtl/>
          <w:lang w:bidi="fa-IR"/>
        </w:rPr>
        <w:t xml:space="preserve"> </w:t>
      </w:r>
      <w:r w:rsidRPr="00782831">
        <w:rPr>
          <w:rFonts w:cs="B Lotus"/>
          <w:rtl/>
          <w:lang w:bidi="fa-IR"/>
        </w:rPr>
        <w:t>در جان و مال و اولاد،</w:t>
      </w:r>
      <w:r w:rsidR="00912D91">
        <w:rPr>
          <w:rFonts w:cs="B Lotus"/>
          <w:rtl/>
          <w:lang w:bidi="fa-IR"/>
        </w:rPr>
        <w:t xml:space="preserve"> می‌</w:t>
      </w:r>
      <w:r w:rsidRPr="00782831">
        <w:rPr>
          <w:rFonts w:cs="B Lotus"/>
          <w:rtl/>
          <w:lang w:bidi="fa-IR"/>
        </w:rPr>
        <w:t>شود ولی ابوبکر</w:t>
      </w:r>
      <w:r w:rsidR="00B3746E" w:rsidRPr="00B3746E">
        <w:rPr>
          <w:rFonts w:ascii="B Lotus" w:hAnsi="B Lotus" w:cs="B Lotus"/>
          <w:szCs w:val="34"/>
          <w:lang w:bidi="fa-IR"/>
        </w:rPr>
        <w:sym w:font="AGA Arabesque" w:char="F074"/>
      </w:r>
      <w:r w:rsidRPr="00782831">
        <w:rPr>
          <w:rFonts w:cs="B Lotus"/>
          <w:rtl/>
          <w:lang w:bidi="fa-IR"/>
        </w:rPr>
        <w:t xml:space="preserve"> بر پا داشتن امت به آن گونه</w:t>
      </w:r>
      <w:r w:rsidR="00912D91">
        <w:rPr>
          <w:rFonts w:cs="B Lotus"/>
          <w:rtl/>
          <w:lang w:bidi="fa-IR"/>
        </w:rPr>
        <w:t xml:space="preserve">‌ای </w:t>
      </w:r>
      <w:r w:rsidRPr="00782831">
        <w:rPr>
          <w:rFonts w:cs="B Lotus"/>
          <w:rtl/>
          <w:lang w:bidi="fa-IR"/>
        </w:rPr>
        <w:t>که قبلاً بوده در نظر داشت.</w:t>
      </w:r>
    </w:p>
    <w:p w:rsidR="00634C2F" w:rsidRPr="00782831" w:rsidRDefault="00634C2F" w:rsidP="003D40E1">
      <w:pPr>
        <w:ind w:firstLine="284"/>
        <w:jc w:val="both"/>
        <w:rPr>
          <w:rFonts w:cs="B Lotus"/>
          <w:rtl/>
          <w:lang w:bidi="fa-IR"/>
        </w:rPr>
      </w:pPr>
      <w:r w:rsidRPr="00782831">
        <w:rPr>
          <w:rFonts w:cs="B Lotus"/>
          <w:rtl/>
          <w:lang w:bidi="fa-IR"/>
        </w:rPr>
        <w:t>این یک اصلی بود که نشان</w:t>
      </w:r>
      <w:r w:rsidR="00912D91">
        <w:rPr>
          <w:rFonts w:cs="B Lotus"/>
          <w:rtl/>
          <w:lang w:bidi="fa-IR"/>
        </w:rPr>
        <w:t xml:space="preserve"> می‌</w:t>
      </w:r>
      <w:r w:rsidRPr="00782831">
        <w:rPr>
          <w:rFonts w:cs="B Lotus"/>
          <w:rtl/>
          <w:lang w:bidi="fa-IR"/>
        </w:rPr>
        <w:t>دهد، مسائل عارضی در بر پا داشتن دین و شعایر اسلامی، در نظر گرفته</w:t>
      </w:r>
      <w:r w:rsidR="00912D91">
        <w:rPr>
          <w:rFonts w:cs="B Lotus"/>
          <w:rtl/>
          <w:lang w:bidi="fa-IR"/>
        </w:rPr>
        <w:t xml:space="preserve"> نمی‌</w:t>
      </w:r>
      <w:r w:rsidRPr="00782831">
        <w:rPr>
          <w:rFonts w:cs="B Lotus"/>
          <w:rtl/>
          <w:lang w:bidi="fa-IR"/>
        </w:rPr>
        <w:t>شود</w:t>
      </w:r>
      <w:r w:rsidR="006C11FC">
        <w:rPr>
          <w:rFonts w:cs="B Lotus"/>
          <w:rtl/>
          <w:lang w:bidi="fa-IR"/>
        </w:rPr>
        <w:t>،</w:t>
      </w:r>
      <w:r w:rsidRPr="00782831">
        <w:rPr>
          <w:rFonts w:cs="B Lotus"/>
          <w:rtl/>
          <w:lang w:bidi="fa-IR"/>
        </w:rPr>
        <w:t xml:space="preserve"> مانند این فرموده</w:t>
      </w:r>
      <w:r w:rsidR="00912D91">
        <w:rPr>
          <w:rFonts w:cs="B Lotus"/>
          <w:rtl/>
          <w:lang w:bidi="fa-IR"/>
        </w:rPr>
        <w:t xml:space="preserve">‌ی </w:t>
      </w:r>
      <w:r w:rsidRPr="00782831">
        <w:rPr>
          <w:rFonts w:cs="B Lotus"/>
          <w:rtl/>
          <w:lang w:bidi="fa-IR"/>
        </w:rPr>
        <w:t xml:space="preserve">خدا: </w:t>
      </w:r>
      <w:r w:rsidR="00D41F4F">
        <w:rPr>
          <w:rFonts w:cs="Traditional Arabic"/>
          <w:rtl/>
          <w:lang w:bidi="fa-IR"/>
        </w:rPr>
        <w:t>﴿</w:t>
      </w:r>
      <w:r w:rsidR="003D40E1" w:rsidRPr="00DB0FE1">
        <w:rPr>
          <w:rFonts w:cs="KFGQPC Uthmanic Script HAFS" w:hint="cs"/>
          <w:color w:val="000000"/>
          <w:rtl/>
        </w:rPr>
        <w:t xml:space="preserve">إِنَّمَا ٱلۡمُشۡرِكُونَ </w:t>
      </w:r>
      <w:r w:rsidR="003D40E1" w:rsidRPr="00DB0FE1">
        <w:rPr>
          <w:rFonts w:cs="KFGQPC Uthmanic Script HAFS"/>
          <w:color w:val="000000"/>
          <w:rtl/>
        </w:rPr>
        <w:t>نَجَس</w:t>
      </w:r>
      <w:r w:rsidR="003D40E1" w:rsidRPr="00DB0FE1">
        <w:rPr>
          <w:rFonts w:cs="KFGQPC Uthmanic Script HAFS" w:hint="cs"/>
          <w:color w:val="000000"/>
          <w:rtl/>
        </w:rPr>
        <w:t>ٞ فَلَا يَقۡرَبُواْ ٱلۡمَسۡجِدَ ٱلۡحَرَامَ بَعۡدَ عَامِهِمۡ هَٰذَاۚ وَإِنۡ خِفۡتُمۡ عَيۡلَة</w:t>
      </w:r>
      <w:r w:rsidR="003D40E1" w:rsidRPr="00DB0FE1">
        <w:rPr>
          <w:rFonts w:ascii="Jameel Noori Nastaleeq" w:hAnsi="Jameel Noori Nastaleeq" w:cs="KFGQPC Uthmanic Script HAFS" w:hint="cs"/>
          <w:color w:val="000000"/>
          <w:rtl/>
        </w:rPr>
        <w:t>ٗ</w:t>
      </w:r>
      <w:r w:rsidR="003D40E1" w:rsidRPr="00DB0FE1">
        <w:rPr>
          <w:rFonts w:cs="KFGQPC Uthmanic Script HAFS" w:hint="cs"/>
          <w:color w:val="000000"/>
          <w:rtl/>
        </w:rPr>
        <w:t xml:space="preserve"> فَسَوۡفَ يُغۡنِيكُمُ ٱ</w:t>
      </w:r>
      <w:r w:rsidR="003D40E1" w:rsidRPr="00DB0FE1">
        <w:rPr>
          <w:rFonts w:cs="KFGQPC Uthmanic Script HAFS"/>
          <w:color w:val="000000"/>
          <w:rtl/>
        </w:rPr>
        <w:t>للَّهُ مِن فَضۡلِهِۦٓ إِن شَآءَ</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9C4D66" w:rsidRPr="009C4D66">
        <w:rPr>
          <w:rFonts w:ascii="mylotus" w:hAnsi="mylotus" w:cs="mylotus"/>
          <w:color w:val="000000"/>
          <w:sz w:val="26"/>
          <w:szCs w:val="26"/>
          <w:rtl/>
          <w:lang w:bidi="fa-IR"/>
        </w:rPr>
        <w:t>التوبة</w:t>
      </w:r>
      <w:r w:rsidR="009C4D66">
        <w:rPr>
          <w:rFonts w:cs="B Lotus" w:hint="cs"/>
          <w:color w:val="000000"/>
          <w:sz w:val="26"/>
          <w:szCs w:val="26"/>
          <w:rtl/>
          <w:lang w:bidi="fa-IR"/>
        </w:rPr>
        <w:t>: 28</w:t>
      </w:r>
      <w:r w:rsidR="00D41F4F">
        <w:rPr>
          <w:rFonts w:cs="B Lotus"/>
          <w:color w:val="000000"/>
          <w:sz w:val="26"/>
          <w:szCs w:val="26"/>
          <w:rtl/>
          <w:lang w:bidi="fa-IR"/>
        </w:rPr>
        <w:t>]</w:t>
      </w:r>
      <w:r w:rsidR="00D41F4F">
        <w:rPr>
          <w:rFonts w:cs="B Lotus"/>
          <w:color w:val="000000"/>
          <w:rtl/>
          <w:lang w:bidi="fa-IR"/>
        </w:rPr>
        <w:t>.</w:t>
      </w:r>
    </w:p>
    <w:p w:rsidR="00634C2F" w:rsidRPr="009C4D66" w:rsidRDefault="009C4D66" w:rsidP="009C4D66">
      <w:pPr>
        <w:ind w:firstLine="284"/>
        <w:jc w:val="both"/>
        <w:rPr>
          <w:rFonts w:cs="B Lotus"/>
          <w:sz w:val="26"/>
          <w:szCs w:val="20"/>
          <w:rtl/>
          <w:lang w:bidi="fa-IR"/>
        </w:rPr>
      </w:pPr>
      <w:r w:rsidRPr="009C4D66">
        <w:rPr>
          <w:rFonts w:cs="Traditional Arabic" w:hint="cs"/>
          <w:sz w:val="26"/>
          <w:szCs w:val="26"/>
          <w:rtl/>
          <w:lang w:bidi="fa-IR"/>
        </w:rPr>
        <w:t>«</w:t>
      </w:r>
      <w:r w:rsidR="00634C2F" w:rsidRPr="009C4D66">
        <w:rPr>
          <w:rFonts w:cs="B Lotus"/>
          <w:sz w:val="26"/>
          <w:szCs w:val="26"/>
          <w:rtl/>
          <w:lang w:bidi="fa-IR"/>
        </w:rPr>
        <w:t>اي كساني كه ايمان آورده‌ايد</w:t>
      </w:r>
      <w:r w:rsidR="000F00E6" w:rsidRPr="009C4D66">
        <w:rPr>
          <w:rFonts w:cs="B Lotus"/>
          <w:sz w:val="26"/>
          <w:szCs w:val="26"/>
          <w:rtl/>
          <w:lang w:bidi="fa-IR"/>
        </w:rPr>
        <w:t>!</w:t>
      </w:r>
      <w:r w:rsidR="00634C2F" w:rsidRPr="009C4D66">
        <w:rPr>
          <w:rFonts w:cs="B Lotus"/>
          <w:sz w:val="26"/>
          <w:szCs w:val="26"/>
          <w:rtl/>
          <w:lang w:bidi="fa-IR"/>
        </w:rPr>
        <w:t xml:space="preserve"> بيگمان مشركان (به سبب كفر و شركشان</w:t>
      </w:r>
      <w:r w:rsidR="00F339BD" w:rsidRPr="009C4D66">
        <w:rPr>
          <w:rFonts w:cs="B Lotus"/>
          <w:sz w:val="26"/>
          <w:szCs w:val="26"/>
          <w:rtl/>
          <w:lang w:bidi="fa-IR"/>
        </w:rPr>
        <w:t xml:space="preserve">، </w:t>
      </w:r>
      <w:r w:rsidR="00634C2F" w:rsidRPr="009C4D66">
        <w:rPr>
          <w:rFonts w:cs="B Lotus"/>
          <w:sz w:val="26"/>
          <w:szCs w:val="26"/>
          <w:rtl/>
          <w:lang w:bidi="fa-IR"/>
        </w:rPr>
        <w:t>از لحاظ عقيده) پليدند</w:t>
      </w:r>
      <w:r w:rsidR="00F339BD" w:rsidRPr="009C4D66">
        <w:rPr>
          <w:rFonts w:cs="B Lotus"/>
          <w:sz w:val="26"/>
          <w:szCs w:val="26"/>
          <w:rtl/>
          <w:lang w:bidi="fa-IR"/>
        </w:rPr>
        <w:t xml:space="preserve">، </w:t>
      </w:r>
      <w:r w:rsidR="00634C2F" w:rsidRPr="009C4D66">
        <w:rPr>
          <w:rFonts w:cs="B Lotus"/>
          <w:sz w:val="26"/>
          <w:szCs w:val="26"/>
          <w:rtl/>
          <w:lang w:bidi="fa-IR"/>
        </w:rPr>
        <w:t>لذا نبايد پس از امسال (كه نهم هجري است) به مسجدالحرام وارد شوند</w:t>
      </w:r>
      <w:r w:rsidR="00963215" w:rsidRPr="009C4D66">
        <w:rPr>
          <w:rFonts w:cs="B Lotus"/>
          <w:sz w:val="26"/>
          <w:szCs w:val="26"/>
          <w:rtl/>
          <w:lang w:bidi="fa-IR"/>
        </w:rPr>
        <w:t>.</w:t>
      </w:r>
      <w:r w:rsidR="00634C2F" w:rsidRPr="009C4D66">
        <w:rPr>
          <w:rFonts w:cs="B Lotus"/>
          <w:sz w:val="26"/>
          <w:szCs w:val="26"/>
          <w:rtl/>
          <w:lang w:bidi="fa-IR"/>
        </w:rPr>
        <w:t xml:space="preserve"> اگر (بر اثر قطع تجارت آنان با شما) از فقر</w:t>
      </w:r>
      <w:r w:rsidR="00912D91" w:rsidRPr="009C4D66">
        <w:rPr>
          <w:rFonts w:cs="B Lotus"/>
          <w:sz w:val="26"/>
          <w:szCs w:val="26"/>
          <w:rtl/>
          <w:lang w:bidi="fa-IR"/>
        </w:rPr>
        <w:t xml:space="preserve"> می‌</w:t>
      </w:r>
      <w:r w:rsidR="00634C2F" w:rsidRPr="009C4D66">
        <w:rPr>
          <w:rFonts w:cs="B Lotus"/>
          <w:sz w:val="26"/>
          <w:szCs w:val="26"/>
          <w:rtl/>
          <w:lang w:bidi="fa-IR"/>
        </w:rPr>
        <w:t>‌ترسيد</w:t>
      </w:r>
      <w:r w:rsidR="00F339BD" w:rsidRPr="009C4D66">
        <w:rPr>
          <w:rFonts w:cs="B Lotus"/>
          <w:sz w:val="26"/>
          <w:szCs w:val="26"/>
          <w:rtl/>
          <w:lang w:bidi="fa-IR"/>
        </w:rPr>
        <w:t>،</w:t>
      </w:r>
      <w:r w:rsidR="00DB3612">
        <w:rPr>
          <w:rFonts w:cs="B Lotus"/>
          <w:sz w:val="26"/>
          <w:szCs w:val="26"/>
          <w:rtl/>
          <w:lang w:bidi="fa-IR"/>
        </w:rPr>
        <w:t xml:space="preserve"> </w:t>
      </w:r>
      <w:r w:rsidR="00634C2F" w:rsidRPr="009C4D66">
        <w:rPr>
          <w:rFonts w:cs="B Lotus"/>
          <w:sz w:val="26"/>
          <w:szCs w:val="26"/>
          <w:rtl/>
          <w:lang w:bidi="fa-IR"/>
        </w:rPr>
        <w:t>(نترسيد كه) خداوند اگر بخواهد شما را به فضل و رحمت خود (از خلق و از مشركان) بي‌نياز</w:t>
      </w:r>
      <w:r w:rsidR="00912D91" w:rsidRPr="009C4D66">
        <w:rPr>
          <w:rFonts w:cs="B Lotus"/>
          <w:sz w:val="26"/>
          <w:szCs w:val="26"/>
          <w:rtl/>
          <w:lang w:bidi="fa-IR"/>
        </w:rPr>
        <w:t xml:space="preserve"> می‌</w:t>
      </w:r>
      <w:r w:rsidR="00634C2F" w:rsidRPr="009C4D66">
        <w:rPr>
          <w:rFonts w:cs="B Lotus"/>
          <w:sz w:val="26"/>
          <w:szCs w:val="26"/>
          <w:rtl/>
          <w:lang w:bidi="fa-IR"/>
        </w:rPr>
        <w:t>‌گرداند</w:t>
      </w:r>
      <w:r>
        <w:rPr>
          <w:rFonts w:cs="Traditional Arabic" w:hint="cs"/>
          <w:sz w:val="26"/>
          <w:szCs w:val="26"/>
          <w:rtl/>
          <w:lang w:bidi="fa-IR"/>
        </w:rPr>
        <w:t>»</w:t>
      </w:r>
      <w:r w:rsidR="00634C2F" w:rsidRPr="009C4D66">
        <w:rPr>
          <w:rFonts w:cs="B Lotus"/>
          <w:sz w:val="26"/>
          <w:szCs w:val="20"/>
          <w:rtl/>
          <w:lang w:bidi="fa-IR"/>
        </w:rPr>
        <w:t>.</w:t>
      </w:r>
    </w:p>
    <w:p w:rsidR="00634C2F" w:rsidRPr="00782831" w:rsidRDefault="00634C2F" w:rsidP="00CF29B2">
      <w:pPr>
        <w:ind w:firstLine="284"/>
        <w:jc w:val="both"/>
        <w:rPr>
          <w:rFonts w:cs="B Lotus"/>
          <w:rtl/>
          <w:lang w:bidi="fa-IR"/>
        </w:rPr>
      </w:pPr>
      <w:r w:rsidRPr="00782831">
        <w:rPr>
          <w:rFonts w:cs="B Lotus"/>
          <w:rtl/>
          <w:lang w:bidi="fa-IR"/>
        </w:rPr>
        <w:t>چون خداوند ترس بینوایی را در رها کردن منع مشرکان، را به عنوان عذر از مسلمانان نپذیرفت</w:t>
      </w:r>
      <w:r w:rsidR="00963215">
        <w:rPr>
          <w:rFonts w:cs="B Lotus"/>
          <w:rtl/>
          <w:lang w:bidi="fa-IR"/>
        </w:rPr>
        <w:t>.</w:t>
      </w:r>
      <w:r w:rsidRPr="00782831">
        <w:rPr>
          <w:rFonts w:cs="B Lotus"/>
          <w:rtl/>
          <w:lang w:bidi="fa-IR"/>
        </w:rPr>
        <w:t xml:space="preserve"> همچنین ابوبکر به مشقت و سختی که در اثر جنگ با مانعان زکات متوجه مسلمانان</w:t>
      </w:r>
      <w:r w:rsidR="00912D91">
        <w:rPr>
          <w:rFonts w:cs="B Lotus"/>
          <w:rtl/>
          <w:lang w:bidi="fa-IR"/>
        </w:rPr>
        <w:t xml:space="preserve"> می‌</w:t>
      </w:r>
      <w:r w:rsidRPr="00782831">
        <w:rPr>
          <w:rFonts w:cs="B Lotus"/>
          <w:rtl/>
          <w:lang w:bidi="fa-IR"/>
        </w:rPr>
        <w:t>شود، به عنوان عذری که به خاطر آن تکلیف بر پای داشتن شعایر دین آن گونه که در زمان پیامبر</w:t>
      </w:r>
      <w:r>
        <w:rPr>
          <w:rFonts w:cs="CTraditional Arabic"/>
          <w:rtl/>
          <w:lang w:bidi="fa-IR"/>
        </w:rPr>
        <w:t>ص</w:t>
      </w:r>
      <w:r w:rsidRPr="00782831">
        <w:rPr>
          <w:rFonts w:cs="B Lotus"/>
          <w:rtl/>
          <w:lang w:bidi="fa-IR"/>
        </w:rPr>
        <w:t xml:space="preserve"> بود رها شود</w:t>
      </w:r>
      <w:r w:rsidR="00F339BD">
        <w:rPr>
          <w:rFonts w:cs="B Lotus"/>
          <w:rtl/>
          <w:lang w:bidi="fa-IR"/>
        </w:rPr>
        <w:t xml:space="preserve">، </w:t>
      </w:r>
      <w:r w:rsidRPr="00782831">
        <w:rPr>
          <w:rFonts w:cs="B Lotus"/>
          <w:rtl/>
          <w:lang w:bidi="fa-IR"/>
        </w:rPr>
        <w:t>به شمار نیاورد.</w:t>
      </w:r>
    </w:p>
    <w:p w:rsidR="00634C2F" w:rsidRPr="00782831" w:rsidRDefault="00634C2F" w:rsidP="00CF29B2">
      <w:pPr>
        <w:ind w:firstLine="284"/>
        <w:jc w:val="both"/>
        <w:rPr>
          <w:rFonts w:cs="B Lotus"/>
          <w:rtl/>
          <w:lang w:bidi="fa-IR"/>
        </w:rPr>
      </w:pPr>
      <w:r w:rsidRPr="00782831">
        <w:rPr>
          <w:rFonts w:cs="B Lotus"/>
          <w:rtl/>
          <w:lang w:bidi="fa-IR"/>
        </w:rPr>
        <w:t>در تاریخ آمده که صحابه به ابوبکر پیشنهاد کردند که لشکری را که رسول خدا</w:t>
      </w:r>
      <w:r>
        <w:rPr>
          <w:rFonts w:cs="CTraditional Arabic"/>
          <w:rtl/>
          <w:lang w:bidi="fa-IR"/>
        </w:rPr>
        <w:t>ص</w:t>
      </w:r>
      <w:r w:rsidRPr="00782831">
        <w:rPr>
          <w:rFonts w:cs="B Lotus"/>
          <w:rtl/>
          <w:lang w:bidi="fa-IR"/>
        </w:rPr>
        <w:t xml:space="preserve"> همراه اسامه بن زید فرستاده برگرداند تا در جنگ با اهل رده او را یاری کنند اما ابوبکر آن را نپذیرفت و گفت: من هرگز لشکری را که رسول خدا روانه کرده بر</w:t>
      </w:r>
      <w:r w:rsidR="00912D91">
        <w:rPr>
          <w:rFonts w:cs="B Lotus"/>
          <w:rtl/>
          <w:lang w:bidi="fa-IR"/>
        </w:rPr>
        <w:t>نمی‌</w:t>
      </w:r>
      <w:r w:rsidRPr="00782831">
        <w:rPr>
          <w:rFonts w:cs="B Lotus"/>
          <w:rtl/>
          <w:lang w:bidi="fa-IR"/>
        </w:rPr>
        <w:t>گردانم. پس ابوبکر تنها شرع و دستور خدا را حاکم کرد و غیر آن را حاکم نکرد</w:t>
      </w:r>
      <w:r w:rsidR="00963215">
        <w:rPr>
          <w:rFonts w:cs="B Lotus"/>
          <w:rtl/>
          <w:lang w:bidi="fa-IR"/>
        </w:rPr>
        <w:t>.</w:t>
      </w:r>
    </w:p>
    <w:p w:rsidR="00634C2F" w:rsidRPr="00782831" w:rsidRDefault="00634C2F" w:rsidP="009C4D66">
      <w:pPr>
        <w:ind w:firstLine="284"/>
        <w:jc w:val="both"/>
        <w:rPr>
          <w:rFonts w:cs="B Lotus"/>
          <w:rtl/>
          <w:lang w:bidi="fa-IR"/>
        </w:rPr>
      </w:pPr>
      <w:r w:rsidRPr="00782831">
        <w:rPr>
          <w:rFonts w:cs="B Lotus"/>
          <w:rtl/>
          <w:lang w:bidi="fa-IR"/>
        </w:rPr>
        <w:t>از پیامبر</w:t>
      </w:r>
      <w:r>
        <w:rPr>
          <w:rFonts w:cs="CTraditional Arabic"/>
          <w:rtl/>
          <w:lang w:bidi="fa-IR"/>
        </w:rPr>
        <w:t>ص</w:t>
      </w:r>
      <w:r w:rsidRPr="00782831">
        <w:rPr>
          <w:rFonts w:cs="B Lotus"/>
          <w:rtl/>
          <w:lang w:bidi="fa-IR"/>
        </w:rPr>
        <w:t xml:space="preserve"> روایت شده که گوید:</w:t>
      </w:r>
      <w:r w:rsidR="009C4D66">
        <w:rPr>
          <w:rFonts w:cs="B Lotus" w:hint="cs"/>
          <w:rtl/>
          <w:lang w:bidi="fa-IR"/>
        </w:rPr>
        <w:t xml:space="preserve"> </w:t>
      </w:r>
      <w:r w:rsidR="009C4D66">
        <w:rPr>
          <w:rFonts w:cs="Traditional Arabic" w:hint="cs"/>
          <w:rtl/>
          <w:lang w:bidi="fa-IR"/>
        </w:rPr>
        <w:t>«</w:t>
      </w:r>
      <w:r w:rsidR="009C4D66" w:rsidRPr="009C4D66">
        <w:rPr>
          <w:rStyle w:val="Char2"/>
          <w:rFonts w:hint="eastAsia"/>
          <w:rtl/>
        </w:rPr>
        <w:t>إِنِّي</w:t>
      </w:r>
      <w:r w:rsidR="009C4D66" w:rsidRPr="009C4D66">
        <w:rPr>
          <w:rStyle w:val="Char2"/>
          <w:rtl/>
        </w:rPr>
        <w:t xml:space="preserve"> </w:t>
      </w:r>
      <w:r w:rsidR="009C4D66" w:rsidRPr="009C4D66">
        <w:rPr>
          <w:rStyle w:val="Char2"/>
          <w:rFonts w:hint="eastAsia"/>
          <w:rtl/>
        </w:rPr>
        <w:t>أَخَافُ</w:t>
      </w:r>
      <w:r w:rsidR="009C4D66" w:rsidRPr="009C4D66">
        <w:rPr>
          <w:rStyle w:val="Char2"/>
          <w:rtl/>
        </w:rPr>
        <w:t xml:space="preserve"> </w:t>
      </w:r>
      <w:r w:rsidR="009C4D66" w:rsidRPr="009C4D66">
        <w:rPr>
          <w:rStyle w:val="Char2"/>
          <w:rFonts w:hint="eastAsia"/>
          <w:rtl/>
        </w:rPr>
        <w:t>عَلَى</w:t>
      </w:r>
      <w:r w:rsidR="009C4D66" w:rsidRPr="009C4D66">
        <w:rPr>
          <w:rStyle w:val="Char2"/>
          <w:rtl/>
        </w:rPr>
        <w:t xml:space="preserve"> </w:t>
      </w:r>
      <w:r w:rsidR="009C4D66" w:rsidRPr="009C4D66">
        <w:rPr>
          <w:rStyle w:val="Char2"/>
          <w:rFonts w:hint="eastAsia"/>
          <w:rtl/>
        </w:rPr>
        <w:t>أُمَّتِي</w:t>
      </w:r>
      <w:r w:rsidR="009C4D66" w:rsidRPr="009C4D66">
        <w:rPr>
          <w:rStyle w:val="Char2"/>
          <w:rtl/>
        </w:rPr>
        <w:t xml:space="preserve"> </w:t>
      </w:r>
      <w:r w:rsidR="009C4D66" w:rsidRPr="009C4D66">
        <w:rPr>
          <w:rStyle w:val="Char2"/>
          <w:rFonts w:hint="eastAsia"/>
          <w:rtl/>
        </w:rPr>
        <w:t>مِنْ</w:t>
      </w:r>
      <w:r w:rsidR="009C4D66" w:rsidRPr="009C4D66">
        <w:rPr>
          <w:rStyle w:val="Char2"/>
          <w:rtl/>
        </w:rPr>
        <w:t xml:space="preserve"> </w:t>
      </w:r>
      <w:r w:rsidR="009C4D66" w:rsidRPr="009C4D66">
        <w:rPr>
          <w:rStyle w:val="Char2"/>
          <w:rFonts w:hint="eastAsia"/>
          <w:rtl/>
        </w:rPr>
        <w:t>بَعْدِي</w:t>
      </w:r>
      <w:r w:rsidR="009C4D66" w:rsidRPr="009C4D66">
        <w:rPr>
          <w:rStyle w:val="Char2"/>
          <w:rtl/>
        </w:rPr>
        <w:t xml:space="preserve"> </w:t>
      </w:r>
      <w:r w:rsidR="009C4D66" w:rsidRPr="009C4D66">
        <w:rPr>
          <w:rStyle w:val="Char2"/>
          <w:rFonts w:hint="eastAsia"/>
          <w:rtl/>
        </w:rPr>
        <w:t>مِنْ</w:t>
      </w:r>
      <w:r w:rsidR="009C4D66" w:rsidRPr="009C4D66">
        <w:rPr>
          <w:rStyle w:val="Char2"/>
          <w:rtl/>
        </w:rPr>
        <w:t xml:space="preserve"> </w:t>
      </w:r>
      <w:r w:rsidR="009C4D66" w:rsidRPr="009C4D66">
        <w:rPr>
          <w:rStyle w:val="Char2"/>
          <w:rFonts w:hint="eastAsia"/>
          <w:rtl/>
        </w:rPr>
        <w:t>أَعْمَالٍ</w:t>
      </w:r>
      <w:r w:rsidR="009C4D66" w:rsidRPr="009C4D66">
        <w:rPr>
          <w:rStyle w:val="Char2"/>
          <w:rtl/>
        </w:rPr>
        <w:t xml:space="preserve"> </w:t>
      </w:r>
      <w:r w:rsidR="009C4D66" w:rsidRPr="009C4D66">
        <w:rPr>
          <w:rStyle w:val="Char2"/>
          <w:rFonts w:hint="eastAsia"/>
          <w:rtl/>
        </w:rPr>
        <w:t>ثَلاثَةٍ</w:t>
      </w:r>
      <w:r w:rsidR="009C4D66">
        <w:rPr>
          <w:rFonts w:cs="Traditional Arabic" w:hint="cs"/>
          <w:rtl/>
          <w:lang w:bidi="fa-IR"/>
        </w:rPr>
        <w:t>»</w:t>
      </w:r>
      <w:r w:rsidR="009C4D66">
        <w:rPr>
          <w:rFonts w:cs="B Lotus" w:hint="cs"/>
          <w:rtl/>
          <w:lang w:bidi="fa-IR"/>
        </w:rPr>
        <w:t>.</w:t>
      </w:r>
      <w:r w:rsidR="00DB3612">
        <w:rPr>
          <w:rFonts w:cs="B Lotus"/>
          <w:rtl/>
          <w:lang w:bidi="fa-IR"/>
        </w:rPr>
        <w:t xml:space="preserve"> </w:t>
      </w:r>
      <w:r w:rsidR="009C4D66" w:rsidRPr="009C4D66">
        <w:rPr>
          <w:rFonts w:cs="Traditional Arabic" w:hint="cs"/>
          <w:sz w:val="26"/>
          <w:szCs w:val="26"/>
          <w:rtl/>
          <w:lang w:bidi="fa-IR"/>
        </w:rPr>
        <w:t>«</w:t>
      </w:r>
      <w:r w:rsidRPr="009C4D66">
        <w:rPr>
          <w:rFonts w:cs="B Lotus"/>
          <w:sz w:val="26"/>
          <w:szCs w:val="26"/>
          <w:rtl/>
          <w:lang w:bidi="fa-IR"/>
        </w:rPr>
        <w:t>من بعد از خودم از سه عمل بر امتم</w:t>
      </w:r>
      <w:r w:rsidR="00912D91" w:rsidRPr="009C4D66">
        <w:rPr>
          <w:rFonts w:cs="B Lotus"/>
          <w:sz w:val="26"/>
          <w:szCs w:val="26"/>
          <w:rtl/>
          <w:lang w:bidi="fa-IR"/>
        </w:rPr>
        <w:t xml:space="preserve"> می‌</w:t>
      </w:r>
      <w:r w:rsidRPr="009C4D66">
        <w:rPr>
          <w:rFonts w:cs="B Lotus"/>
          <w:sz w:val="26"/>
          <w:szCs w:val="26"/>
          <w:rtl/>
          <w:lang w:bidi="fa-IR"/>
        </w:rPr>
        <w:t>ترسم</w:t>
      </w:r>
      <w:r w:rsidR="009C4D66" w:rsidRPr="009C4D66">
        <w:rPr>
          <w:rFonts w:cs="Traditional Arabic" w:hint="cs"/>
          <w:sz w:val="26"/>
          <w:szCs w:val="26"/>
          <w:rtl/>
          <w:lang w:bidi="fa-IR"/>
        </w:rPr>
        <w:t>»</w:t>
      </w:r>
      <w:r w:rsidRPr="009C4D66">
        <w:rPr>
          <w:rFonts w:cs="B Lotus"/>
          <w:sz w:val="26"/>
          <w:szCs w:val="26"/>
          <w:rtl/>
          <w:lang w:bidi="fa-IR"/>
        </w:rPr>
        <w:t xml:space="preserve">. </w:t>
      </w:r>
      <w:r w:rsidRPr="00782831">
        <w:rPr>
          <w:rFonts w:cs="B Lotus"/>
          <w:rtl/>
          <w:lang w:bidi="fa-IR"/>
        </w:rPr>
        <w:t>گفتند</w:t>
      </w:r>
      <w:r w:rsidR="004B311C">
        <w:rPr>
          <w:rFonts w:cs="B Lotus"/>
          <w:rtl/>
          <w:lang w:bidi="fa-IR"/>
        </w:rPr>
        <w:t>:</w:t>
      </w:r>
      <w:r w:rsidRPr="00782831">
        <w:rPr>
          <w:rFonts w:cs="B Lotus"/>
          <w:rtl/>
          <w:lang w:bidi="fa-IR"/>
        </w:rPr>
        <w:t xml:space="preserve"> آن سه عمل کدام است ای رسول خدا</w:t>
      </w:r>
      <w:r w:rsidR="00D41F4F">
        <w:rPr>
          <w:rFonts w:cs="B Lotus"/>
          <w:rtl/>
          <w:lang w:bidi="fa-IR"/>
        </w:rPr>
        <w:t>؟</w:t>
      </w:r>
      <w:r w:rsidRPr="00782831">
        <w:rPr>
          <w:rFonts w:cs="B Lotus"/>
          <w:rtl/>
          <w:lang w:bidi="fa-IR"/>
        </w:rPr>
        <w:t xml:space="preserve"> فرمود: </w:t>
      </w:r>
      <w:r w:rsidR="009C4D66">
        <w:rPr>
          <w:rFonts w:ascii="Lotus Linotype" w:hAnsi="Lotus Linotype" w:cs="Traditional Arabic" w:hint="cs"/>
          <w:rtl/>
          <w:lang w:bidi="fa-IR"/>
        </w:rPr>
        <w:t>«</w:t>
      </w:r>
      <w:r w:rsidR="009C4D66">
        <w:rPr>
          <w:rStyle w:val="Char2"/>
          <w:rtl/>
        </w:rPr>
        <w:t>أخاف علیکم من زلة العالم ومن حکم جائر و</w:t>
      </w:r>
      <w:r w:rsidRPr="009C4D66">
        <w:rPr>
          <w:rStyle w:val="Char2"/>
          <w:rtl/>
        </w:rPr>
        <w:t>من هوی مُتّبع</w:t>
      </w:r>
      <w:r w:rsidR="009C4D66">
        <w:rPr>
          <w:rFonts w:ascii="Lotus Linotype" w:hAnsi="Lotus Linotype" w:cs="Traditional Arabic" w:hint="cs"/>
          <w:rtl/>
          <w:lang w:bidi="fa-IR"/>
        </w:rPr>
        <w:t>»</w:t>
      </w:r>
      <w:r w:rsidRPr="009C4D66">
        <w:rPr>
          <w:rStyle w:val="FootnoteReference"/>
          <w:rFonts w:eastAsia="SimSun" w:cs="B Lotus"/>
          <w:rtl/>
          <w:lang w:bidi="fa-IR"/>
        </w:rPr>
        <w:footnoteReference w:id="302"/>
      </w:r>
      <w:r w:rsidR="009C4D66">
        <w:rPr>
          <w:rFonts w:cs="B Lotus" w:hint="cs"/>
          <w:rtl/>
          <w:lang w:bidi="fa-IR"/>
        </w:rPr>
        <w:t xml:space="preserve">. </w:t>
      </w:r>
      <w:r w:rsidR="009C4D66" w:rsidRPr="009C4D66">
        <w:rPr>
          <w:rFonts w:cs="Traditional Arabic" w:hint="cs"/>
          <w:sz w:val="26"/>
          <w:szCs w:val="26"/>
          <w:rtl/>
          <w:lang w:bidi="fa-IR"/>
        </w:rPr>
        <w:t>«</w:t>
      </w:r>
      <w:r w:rsidRPr="009C4D66">
        <w:rPr>
          <w:rFonts w:cs="B Lotus"/>
          <w:sz w:val="26"/>
          <w:szCs w:val="26"/>
          <w:rtl/>
          <w:lang w:bidi="fa-IR"/>
        </w:rPr>
        <w:t>از لغزش عالم واز حکم حاکم ستمگر و از پیروی از هوای نفس بر شما</w:t>
      </w:r>
      <w:r w:rsidR="00912D91" w:rsidRPr="009C4D66">
        <w:rPr>
          <w:rFonts w:cs="B Lotus"/>
          <w:sz w:val="26"/>
          <w:szCs w:val="26"/>
          <w:rtl/>
          <w:lang w:bidi="fa-IR"/>
        </w:rPr>
        <w:t xml:space="preserve"> می‌</w:t>
      </w:r>
      <w:r w:rsidR="009C4D66" w:rsidRPr="009C4D66">
        <w:rPr>
          <w:rFonts w:cs="B Lotus"/>
          <w:sz w:val="26"/>
          <w:szCs w:val="26"/>
          <w:rtl/>
          <w:lang w:bidi="fa-IR"/>
        </w:rPr>
        <w:t>ترسم</w:t>
      </w:r>
      <w:r w:rsidR="009C4D66" w:rsidRPr="009C4D66">
        <w:rPr>
          <w:rFonts w:cs="Traditional Arabic" w:hint="cs"/>
          <w:sz w:val="26"/>
          <w:szCs w:val="26"/>
          <w:rtl/>
          <w:lang w:bidi="fa-IR"/>
        </w:rPr>
        <w:t>»</w:t>
      </w:r>
      <w:r w:rsidR="009C4D66" w:rsidRPr="009C4D66">
        <w:rPr>
          <w:rFonts w:cs="B Lotus" w:hint="cs"/>
          <w:sz w:val="26"/>
          <w:szCs w:val="26"/>
          <w:rtl/>
          <w:lang w:bidi="fa-IR"/>
        </w:rPr>
        <w:t>.</w:t>
      </w:r>
    </w:p>
    <w:p w:rsidR="00634C2F" w:rsidRPr="00782831" w:rsidRDefault="00634C2F" w:rsidP="00CF29B2">
      <w:pPr>
        <w:ind w:firstLine="284"/>
        <w:jc w:val="both"/>
        <w:rPr>
          <w:rFonts w:cs="B Lotus"/>
          <w:rtl/>
          <w:lang w:bidi="fa-IR"/>
        </w:rPr>
      </w:pPr>
      <w:r w:rsidRPr="00782831">
        <w:rPr>
          <w:rFonts w:cs="B Lotus"/>
          <w:rtl/>
          <w:lang w:bidi="fa-IR"/>
        </w:rPr>
        <w:t>عالم با خروج از راه شرع دچار لغزش و</w:t>
      </w:r>
      <w:r w:rsidR="009C4D66">
        <w:rPr>
          <w:rFonts w:cs="B Lotus" w:hint="cs"/>
          <w:rtl/>
          <w:lang w:bidi="fa-IR"/>
        </w:rPr>
        <w:t xml:space="preserve"> </w:t>
      </w:r>
      <w:r w:rsidRPr="00782831">
        <w:rPr>
          <w:rFonts w:cs="B Lotus"/>
          <w:rtl/>
          <w:lang w:bidi="fa-IR"/>
        </w:rPr>
        <w:t>انحراف</w:t>
      </w:r>
      <w:r w:rsidR="00912D91">
        <w:rPr>
          <w:rFonts w:cs="B Lotus"/>
          <w:rtl/>
          <w:lang w:bidi="fa-IR"/>
        </w:rPr>
        <w:t xml:space="preserve"> می‌</w:t>
      </w:r>
      <w:r w:rsidRPr="00782831">
        <w:rPr>
          <w:rFonts w:cs="B Lotus"/>
          <w:rtl/>
          <w:lang w:bidi="fa-IR"/>
        </w:rPr>
        <w:t>شود. پس وقتی عالم ممکن است از راه شرع خارج شودف پس چگونه حجتی بر شریعت قرار داده</w:t>
      </w:r>
      <w:r w:rsidR="00912D91">
        <w:rPr>
          <w:rFonts w:cs="B Lotus"/>
          <w:rtl/>
          <w:lang w:bidi="fa-IR"/>
        </w:rPr>
        <w:t xml:space="preserve"> می‌</w:t>
      </w:r>
      <w:r w:rsidRPr="00782831">
        <w:rPr>
          <w:rFonts w:cs="B Lotus"/>
          <w:rtl/>
          <w:lang w:bidi="fa-IR"/>
        </w:rPr>
        <w:t>شود</w:t>
      </w:r>
      <w:r w:rsidR="00D41F4F">
        <w:rPr>
          <w:rFonts w:cs="B Lotus"/>
          <w:rtl/>
          <w:lang w:bidi="fa-IR"/>
        </w:rPr>
        <w:t>؟</w:t>
      </w:r>
      <w:r w:rsidRPr="00782831">
        <w:rPr>
          <w:rFonts w:cs="B Lotus"/>
          <w:rtl/>
          <w:lang w:bidi="fa-IR"/>
        </w:rPr>
        <w:t xml:space="preserve"> این دو با هم تضاد دارند.</w:t>
      </w:r>
    </w:p>
    <w:p w:rsidR="00634C2F" w:rsidRDefault="00634C2F" w:rsidP="00CF29B2">
      <w:pPr>
        <w:ind w:firstLine="284"/>
        <w:jc w:val="both"/>
        <w:rPr>
          <w:rFonts w:ascii="QCF_BSML" w:hAnsi="QCF_BSML" w:cs="QCF_BSML"/>
          <w:color w:val="000000"/>
          <w:sz w:val="27"/>
          <w:szCs w:val="27"/>
          <w:rtl/>
          <w:lang w:bidi="fa-IR"/>
        </w:rPr>
      </w:pPr>
      <w:r w:rsidRPr="00782831">
        <w:rPr>
          <w:rFonts w:cs="B Lotus"/>
          <w:rtl/>
          <w:lang w:bidi="fa-IR"/>
        </w:rPr>
        <w:t>خطاب خداوند به پیامبر</w:t>
      </w:r>
      <w:r>
        <w:rPr>
          <w:rFonts w:cs="CTraditional Arabic"/>
          <w:rtl/>
          <w:lang w:bidi="fa-IR"/>
        </w:rPr>
        <w:t>ص</w:t>
      </w:r>
      <w:r w:rsidRPr="00782831">
        <w:rPr>
          <w:rFonts w:cs="B Lotus"/>
          <w:rtl/>
          <w:lang w:bidi="fa-IR"/>
        </w:rPr>
        <w:t xml:space="preserve"> و یارانش در این زمینه بس است</w:t>
      </w:r>
      <w:r w:rsidR="00F339BD">
        <w:rPr>
          <w:rFonts w:cs="B Lotus"/>
          <w:rtl/>
          <w:lang w:bidi="fa-IR"/>
        </w:rPr>
        <w:t xml:space="preserve">، </w:t>
      </w:r>
      <w:r w:rsidRPr="00782831">
        <w:rPr>
          <w:rFonts w:cs="B Lotus"/>
          <w:rtl/>
          <w:lang w:bidi="fa-IR"/>
        </w:rPr>
        <w:t>آنجا که</w:t>
      </w:r>
      <w:r w:rsidR="00912D91">
        <w:rPr>
          <w:rFonts w:cs="B Lotus"/>
          <w:rtl/>
          <w:lang w:bidi="fa-IR"/>
        </w:rPr>
        <w:t xml:space="preserve"> می‌</w:t>
      </w:r>
      <w:r w:rsidRPr="00782831">
        <w:rPr>
          <w:rFonts w:cs="B Lotus"/>
          <w:rtl/>
          <w:lang w:bidi="fa-IR"/>
        </w:rPr>
        <w:t xml:space="preserve">فر ماید: </w:t>
      </w:r>
    </w:p>
    <w:p w:rsidR="00634C2F" w:rsidRPr="00782831" w:rsidRDefault="00D41F4F" w:rsidP="002E114E">
      <w:pPr>
        <w:ind w:firstLine="284"/>
        <w:jc w:val="both"/>
        <w:rPr>
          <w:rFonts w:hAnsi="Arial" w:cs="B Lotus"/>
          <w:color w:val="000000"/>
          <w:sz w:val="27"/>
          <w:szCs w:val="27"/>
          <w:rtl/>
          <w:lang w:bidi="fa-IR"/>
        </w:rPr>
      </w:pPr>
      <w:r>
        <w:rPr>
          <w:rFonts w:cs="Traditional Arabic"/>
          <w:rtl/>
          <w:lang w:bidi="fa-IR"/>
        </w:rPr>
        <w:t>﴿</w:t>
      </w:r>
      <w:r w:rsidR="002E114E">
        <w:rPr>
          <w:rFonts w:ascii="KFGQPC Uthmanic Script HAFS" w:cs="KFGQPC Uthmanic Script HAFS" w:hint="eastAsia"/>
          <w:rtl/>
        </w:rPr>
        <w:t>فَإِن</w:t>
      </w:r>
      <w:r w:rsidR="002E114E">
        <w:rPr>
          <w:rFonts w:ascii="KFGQPC Uthmanic Script HAFS" w:cs="KFGQPC Uthmanic Script HAFS"/>
          <w:rtl/>
        </w:rPr>
        <w:t xml:space="preserve"> </w:t>
      </w:r>
      <w:r w:rsidR="002E114E">
        <w:rPr>
          <w:rFonts w:ascii="KFGQPC Uthmanic Script HAFS" w:cs="KFGQPC Uthmanic Script HAFS" w:hint="eastAsia"/>
          <w:rtl/>
        </w:rPr>
        <w:t>تَنَ</w:t>
      </w:r>
      <w:r w:rsidR="002E114E">
        <w:rPr>
          <w:rFonts w:ascii="KFGQPC Uthmanic Script HAFS" w:cs="KFGQPC Uthmanic Script HAFS" w:hint="cs"/>
          <w:rtl/>
        </w:rPr>
        <w:t>ٰ</w:t>
      </w:r>
      <w:r w:rsidR="002E114E">
        <w:rPr>
          <w:rFonts w:ascii="KFGQPC Uthmanic Script HAFS" w:cs="KFGQPC Uthmanic Script HAFS" w:hint="eastAsia"/>
          <w:rtl/>
        </w:rPr>
        <w:t>زَع</w:t>
      </w:r>
      <w:r w:rsidR="002E114E">
        <w:rPr>
          <w:rFonts w:ascii="KFGQPC Uthmanic Script HAFS" w:cs="KFGQPC Uthmanic Script HAFS" w:hint="cs"/>
          <w:rtl/>
        </w:rPr>
        <w:t>ۡ</w:t>
      </w:r>
      <w:r w:rsidR="002E114E">
        <w:rPr>
          <w:rFonts w:ascii="KFGQPC Uthmanic Script HAFS" w:cs="KFGQPC Uthmanic Script HAFS" w:hint="eastAsia"/>
          <w:rtl/>
        </w:rPr>
        <w:t>تُم</w:t>
      </w:r>
      <w:r w:rsidR="002E114E">
        <w:rPr>
          <w:rFonts w:ascii="KFGQPC Uthmanic Script HAFS" w:cs="KFGQPC Uthmanic Script HAFS" w:hint="cs"/>
          <w:rtl/>
        </w:rPr>
        <w:t>ۡ</w:t>
      </w:r>
      <w:r w:rsidR="002E114E">
        <w:rPr>
          <w:rFonts w:ascii="KFGQPC Uthmanic Script HAFS" w:cs="KFGQPC Uthmanic Script HAFS"/>
          <w:rtl/>
        </w:rPr>
        <w:t xml:space="preserve"> </w:t>
      </w:r>
      <w:r w:rsidR="002E114E">
        <w:rPr>
          <w:rFonts w:ascii="KFGQPC Uthmanic Script HAFS" w:cs="KFGQPC Uthmanic Script HAFS" w:hint="eastAsia"/>
          <w:rtl/>
        </w:rPr>
        <w:t>فِي</w:t>
      </w:r>
      <w:r w:rsidR="002E114E">
        <w:rPr>
          <w:rFonts w:ascii="KFGQPC Uthmanic Script HAFS" w:cs="KFGQPC Uthmanic Script HAFS"/>
          <w:rtl/>
        </w:rPr>
        <w:t xml:space="preserve"> </w:t>
      </w:r>
      <w:r w:rsidR="002E114E">
        <w:rPr>
          <w:rFonts w:ascii="KFGQPC Uthmanic Script HAFS" w:cs="KFGQPC Uthmanic Script HAFS" w:hint="eastAsia"/>
          <w:rtl/>
        </w:rPr>
        <w:t>شَي</w:t>
      </w:r>
      <w:r w:rsidR="002E114E">
        <w:rPr>
          <w:rFonts w:ascii="KFGQPC Uthmanic Script HAFS" w:cs="KFGQPC Uthmanic Script HAFS" w:hint="cs"/>
          <w:rtl/>
        </w:rPr>
        <w:t>ۡ</w:t>
      </w:r>
      <w:r w:rsidR="002E114E">
        <w:rPr>
          <w:rFonts w:ascii="KFGQPC Uthmanic Script HAFS" w:cs="KFGQPC Uthmanic Script HAFS" w:hint="eastAsia"/>
          <w:rtl/>
        </w:rPr>
        <w:t>ء</w:t>
      </w:r>
      <w:r w:rsidR="002E114E">
        <w:rPr>
          <w:rFonts w:ascii="KFGQPC Uthmanic Script HAFS" w:cs="KFGQPC Uthmanic Script HAFS" w:hint="cs"/>
          <w:rtl/>
        </w:rPr>
        <w:t>ٖ</w:t>
      </w:r>
      <w:r w:rsidR="002E114E">
        <w:rPr>
          <w:rFonts w:ascii="KFGQPC Uthmanic Script HAFS" w:cs="KFGQPC Uthmanic Script HAFS"/>
          <w:rtl/>
        </w:rPr>
        <w:t xml:space="preserve"> </w:t>
      </w:r>
      <w:r w:rsidR="002E114E">
        <w:rPr>
          <w:rFonts w:ascii="KFGQPC Uthmanic Script HAFS" w:cs="KFGQPC Uthmanic Script HAFS" w:hint="eastAsia"/>
          <w:rtl/>
        </w:rPr>
        <w:t>فَرُدُّوهُ</w:t>
      </w:r>
      <w:r w:rsidR="002E114E">
        <w:rPr>
          <w:rFonts w:ascii="KFGQPC Uthmanic Script HAFS" w:cs="KFGQPC Uthmanic Script HAFS"/>
          <w:rtl/>
        </w:rPr>
        <w:t xml:space="preserve"> </w:t>
      </w:r>
      <w:r w:rsidR="002E114E">
        <w:rPr>
          <w:rFonts w:ascii="KFGQPC Uthmanic Script HAFS" w:cs="KFGQPC Uthmanic Script HAFS" w:hint="eastAsia"/>
          <w:rtl/>
        </w:rPr>
        <w:t>إِلَى</w:t>
      </w:r>
      <w:r w:rsidR="002E114E">
        <w:rPr>
          <w:rFonts w:ascii="KFGQPC Uthmanic Script HAFS" w:cs="KFGQPC Uthmanic Script HAFS"/>
          <w:rtl/>
        </w:rPr>
        <w:t xml:space="preserve"> </w:t>
      </w:r>
      <w:r w:rsidR="002E114E">
        <w:rPr>
          <w:rFonts w:ascii="KFGQPC Uthmanic Script HAFS" w:cs="KFGQPC Uthmanic Script HAFS" w:hint="cs"/>
          <w:rtl/>
        </w:rPr>
        <w:t>ٱ</w:t>
      </w:r>
      <w:r w:rsidR="002E114E">
        <w:rPr>
          <w:rFonts w:ascii="KFGQPC Uthmanic Script HAFS" w:cs="KFGQPC Uthmanic Script HAFS" w:hint="eastAsia"/>
          <w:rtl/>
        </w:rPr>
        <w:t>للَّهِ</w:t>
      </w:r>
      <w:r w:rsidR="002E114E">
        <w:rPr>
          <w:rFonts w:ascii="KFGQPC Uthmanic Script HAFS" w:cs="KFGQPC Uthmanic Script HAFS"/>
          <w:rtl/>
        </w:rPr>
        <w:t xml:space="preserve"> </w:t>
      </w:r>
      <w:r w:rsidR="002E114E">
        <w:rPr>
          <w:rFonts w:ascii="KFGQPC Uthmanic Script HAFS" w:cs="KFGQPC Uthmanic Script HAFS" w:hint="eastAsia"/>
          <w:rtl/>
        </w:rPr>
        <w:t>وَ</w:t>
      </w:r>
      <w:r w:rsidR="002E114E">
        <w:rPr>
          <w:rFonts w:ascii="KFGQPC Uthmanic Script HAFS" w:cs="KFGQPC Uthmanic Script HAFS" w:hint="cs"/>
          <w:rtl/>
        </w:rPr>
        <w:t>ٱ</w:t>
      </w:r>
      <w:r w:rsidR="002E114E">
        <w:rPr>
          <w:rFonts w:ascii="KFGQPC Uthmanic Script HAFS" w:cs="KFGQPC Uthmanic Script HAFS" w:hint="eastAsia"/>
          <w:rtl/>
        </w:rPr>
        <w:t>لرَّسُولِ</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9C4D66">
        <w:rPr>
          <w:rFonts w:cs="B Lotus" w:hint="cs"/>
          <w:color w:val="000000"/>
          <w:sz w:val="26"/>
          <w:szCs w:val="26"/>
          <w:rtl/>
          <w:lang w:bidi="fa-IR"/>
        </w:rPr>
        <w:t>النساء: 59</w:t>
      </w:r>
      <w:r>
        <w:rPr>
          <w:rFonts w:cs="B Lotus"/>
          <w:color w:val="000000"/>
          <w:sz w:val="26"/>
          <w:szCs w:val="26"/>
          <w:rtl/>
          <w:lang w:bidi="fa-IR"/>
        </w:rPr>
        <w:t>]</w:t>
      </w:r>
      <w:r>
        <w:rPr>
          <w:rFonts w:cs="B Lotus"/>
          <w:color w:val="000000"/>
          <w:rtl/>
          <w:lang w:bidi="fa-IR"/>
        </w:rPr>
        <w:t>.</w:t>
      </w:r>
    </w:p>
    <w:p w:rsidR="00634C2F" w:rsidRPr="009C4D66" w:rsidRDefault="009C4D66" w:rsidP="00CF29B2">
      <w:pPr>
        <w:ind w:firstLine="284"/>
        <w:jc w:val="both"/>
        <w:rPr>
          <w:rFonts w:cs="B Lotus"/>
          <w:sz w:val="26"/>
          <w:szCs w:val="20"/>
          <w:rtl/>
          <w:lang w:bidi="fa-IR"/>
        </w:rPr>
      </w:pPr>
      <w:r w:rsidRPr="009C4D66">
        <w:rPr>
          <w:rFonts w:cs="Traditional Arabic" w:hint="cs"/>
          <w:sz w:val="26"/>
          <w:szCs w:val="26"/>
          <w:rtl/>
          <w:lang w:bidi="fa-IR"/>
        </w:rPr>
        <w:t>«</w:t>
      </w:r>
      <w:r w:rsidRPr="009C4D66">
        <w:rPr>
          <w:rFonts w:cs="B Lotus" w:hint="cs"/>
          <w:sz w:val="26"/>
          <w:szCs w:val="26"/>
          <w:rtl/>
          <w:lang w:bidi="fa-IR"/>
        </w:rPr>
        <w:t>(</w:t>
      </w:r>
      <w:r w:rsidR="00634C2F" w:rsidRPr="009C4D66">
        <w:rPr>
          <w:rFonts w:cs="B Lotus"/>
          <w:sz w:val="26"/>
          <w:szCs w:val="26"/>
          <w:rtl/>
          <w:lang w:bidi="fa-IR"/>
        </w:rPr>
        <w:t>و اگر در چيزي اختلاف داشتيد (و در امري از امور كشمكش پيدا كرديد) آن را به خدا (با عرضه به قرآن) و پيغمبر او (با رجوع به سنّت نبوي) برگردانيد (تا در پرتو قرآن و سنّت</w:t>
      </w:r>
      <w:r w:rsidR="00F339BD" w:rsidRPr="009C4D66">
        <w:rPr>
          <w:rFonts w:cs="B Lotus"/>
          <w:sz w:val="26"/>
          <w:szCs w:val="26"/>
          <w:rtl/>
          <w:lang w:bidi="fa-IR"/>
        </w:rPr>
        <w:t xml:space="preserve">، </w:t>
      </w:r>
      <w:r w:rsidR="00634C2F" w:rsidRPr="009C4D66">
        <w:rPr>
          <w:rFonts w:cs="B Lotus"/>
          <w:sz w:val="26"/>
          <w:szCs w:val="26"/>
          <w:rtl/>
          <w:lang w:bidi="fa-IR"/>
        </w:rPr>
        <w:t>حكم آن را بدانيد</w:t>
      </w:r>
      <w:r w:rsidR="00963215" w:rsidRPr="009C4D66">
        <w:rPr>
          <w:rFonts w:cs="B Lotus"/>
          <w:sz w:val="26"/>
          <w:szCs w:val="26"/>
          <w:rtl/>
          <w:lang w:bidi="fa-IR"/>
        </w:rPr>
        <w:t>.</w:t>
      </w:r>
      <w:r w:rsidR="00634C2F" w:rsidRPr="009C4D66">
        <w:rPr>
          <w:rFonts w:cs="B Lotus"/>
          <w:sz w:val="26"/>
          <w:szCs w:val="26"/>
          <w:rtl/>
          <w:lang w:bidi="fa-IR"/>
        </w:rPr>
        <w:t xml:space="preserve"> چرا كه خدا قرآن را نازل</w:t>
      </w:r>
      <w:r w:rsidR="00F339BD" w:rsidRPr="009C4D66">
        <w:rPr>
          <w:rFonts w:cs="B Lotus"/>
          <w:sz w:val="26"/>
          <w:szCs w:val="26"/>
          <w:rtl/>
          <w:lang w:bidi="fa-IR"/>
        </w:rPr>
        <w:t xml:space="preserve">، </w:t>
      </w:r>
      <w:r w:rsidR="00634C2F" w:rsidRPr="009C4D66">
        <w:rPr>
          <w:rFonts w:cs="B Lotus"/>
          <w:sz w:val="26"/>
          <w:szCs w:val="26"/>
          <w:rtl/>
          <w:lang w:bidi="fa-IR"/>
        </w:rPr>
        <w:t>و پيغمبر آن را بيان و روشن داشته است</w:t>
      </w:r>
      <w:r w:rsidR="00963215" w:rsidRPr="009C4D66">
        <w:rPr>
          <w:rFonts w:cs="B Lotus"/>
          <w:sz w:val="26"/>
          <w:szCs w:val="26"/>
          <w:rtl/>
          <w:lang w:bidi="fa-IR"/>
        </w:rPr>
        <w:t>.</w:t>
      </w:r>
      <w:r w:rsidR="00634C2F" w:rsidRPr="009C4D66">
        <w:rPr>
          <w:rFonts w:cs="B Lotus"/>
          <w:sz w:val="26"/>
          <w:szCs w:val="26"/>
          <w:rtl/>
          <w:lang w:bidi="fa-IR"/>
        </w:rPr>
        <w:t xml:space="preserve"> بايد چنين عمل كنيد</w:t>
      </w:r>
      <w:r w:rsidRPr="009C4D66">
        <w:rPr>
          <w:rFonts w:cs="Traditional Arabic" w:hint="cs"/>
          <w:sz w:val="32"/>
          <w:szCs w:val="26"/>
          <w:rtl/>
          <w:lang w:bidi="fa-IR"/>
        </w:rPr>
        <w:t>»</w:t>
      </w:r>
      <w:r w:rsidRPr="009C4D66">
        <w:rPr>
          <w:rFonts w:cs="B Lotus" w:hint="cs"/>
          <w:sz w:val="32"/>
          <w:szCs w:val="26"/>
          <w:rtl/>
          <w:lang w:bidi="fa-IR"/>
        </w:rPr>
        <w:t>.</w:t>
      </w:r>
    </w:p>
    <w:p w:rsidR="00634C2F" w:rsidRPr="002E114E" w:rsidRDefault="00634C2F" w:rsidP="002E114E">
      <w:pPr>
        <w:ind w:firstLine="284"/>
        <w:jc w:val="both"/>
        <w:rPr>
          <w:rFonts w:cs="B Lotus"/>
          <w:sz w:val="26"/>
          <w:szCs w:val="26"/>
          <w:rtl/>
          <w:lang w:bidi="fa-IR"/>
        </w:rPr>
      </w:pPr>
      <w:r w:rsidRPr="00782831">
        <w:rPr>
          <w:rFonts w:cs="B Lotus"/>
          <w:rtl/>
          <w:lang w:bidi="fa-IR"/>
        </w:rPr>
        <w:t xml:space="preserve">همراه آن فرموده است: </w:t>
      </w:r>
      <w:r w:rsidR="00D41F4F" w:rsidRPr="002E114E">
        <w:rPr>
          <w:rFonts w:cs="Traditional Arabic"/>
          <w:rtl/>
          <w:lang w:bidi="fa-IR"/>
        </w:rPr>
        <w:t>﴿</w:t>
      </w:r>
      <w:r w:rsidR="002E114E" w:rsidRPr="002E114E">
        <w:rPr>
          <w:rFonts w:ascii="KFGQPC Uthmanic Script HAFS" w:cs="KFGQPC Uthmanic Script HAFS" w:hint="eastAsia"/>
          <w:rtl/>
        </w:rPr>
        <w:t>أَطِيعُواْ</w:t>
      </w:r>
      <w:r w:rsidR="002E114E" w:rsidRPr="002E114E">
        <w:rPr>
          <w:rFonts w:ascii="KFGQPC Uthmanic Script HAFS" w:cs="KFGQPC Uthmanic Script HAFS"/>
          <w:rtl/>
        </w:rPr>
        <w:t xml:space="preserve"> </w:t>
      </w:r>
      <w:r w:rsidR="002E114E" w:rsidRPr="002E114E">
        <w:rPr>
          <w:rFonts w:ascii="KFGQPC Uthmanic Script HAFS" w:cs="KFGQPC Uthmanic Script HAFS" w:hint="cs"/>
          <w:rtl/>
        </w:rPr>
        <w:t>ٱ</w:t>
      </w:r>
      <w:r w:rsidR="002E114E" w:rsidRPr="002E114E">
        <w:rPr>
          <w:rFonts w:ascii="KFGQPC Uthmanic Script HAFS" w:cs="KFGQPC Uthmanic Script HAFS" w:hint="eastAsia"/>
          <w:rtl/>
        </w:rPr>
        <w:t>للَّهَ</w:t>
      </w:r>
      <w:r w:rsidR="002E114E" w:rsidRPr="002E114E">
        <w:rPr>
          <w:rFonts w:ascii="KFGQPC Uthmanic Script HAFS" w:cs="KFGQPC Uthmanic Script HAFS"/>
          <w:rtl/>
        </w:rPr>
        <w:t xml:space="preserve"> </w:t>
      </w:r>
      <w:r w:rsidR="002E114E" w:rsidRPr="002E114E">
        <w:rPr>
          <w:rFonts w:ascii="KFGQPC Uthmanic Script HAFS" w:cs="KFGQPC Uthmanic Script HAFS" w:hint="eastAsia"/>
          <w:rtl/>
        </w:rPr>
        <w:t>وَأَطِيعُواْ</w:t>
      </w:r>
      <w:r w:rsidR="002E114E" w:rsidRPr="002E114E">
        <w:rPr>
          <w:rFonts w:ascii="KFGQPC Uthmanic Script HAFS" w:cs="KFGQPC Uthmanic Script HAFS"/>
          <w:rtl/>
        </w:rPr>
        <w:t xml:space="preserve"> </w:t>
      </w:r>
      <w:r w:rsidR="002E114E" w:rsidRPr="002E114E">
        <w:rPr>
          <w:rFonts w:ascii="KFGQPC Uthmanic Script HAFS" w:cs="KFGQPC Uthmanic Script HAFS" w:hint="cs"/>
          <w:rtl/>
        </w:rPr>
        <w:t>ٱ</w:t>
      </w:r>
      <w:r w:rsidR="002E114E" w:rsidRPr="002E114E">
        <w:rPr>
          <w:rFonts w:ascii="KFGQPC Uthmanic Script HAFS" w:cs="KFGQPC Uthmanic Script HAFS" w:hint="eastAsia"/>
          <w:rtl/>
        </w:rPr>
        <w:t>لرَّسُولَ</w:t>
      </w:r>
      <w:r w:rsidR="002E114E" w:rsidRPr="002E114E">
        <w:rPr>
          <w:rFonts w:ascii="KFGQPC Uthmanic Script HAFS" w:cs="KFGQPC Uthmanic Script HAFS"/>
          <w:rtl/>
        </w:rPr>
        <w:t xml:space="preserve"> </w:t>
      </w:r>
      <w:r w:rsidR="002E114E" w:rsidRPr="002E114E">
        <w:rPr>
          <w:rFonts w:ascii="KFGQPC Uthmanic Script HAFS" w:cs="KFGQPC Uthmanic Script HAFS" w:hint="eastAsia"/>
          <w:rtl/>
        </w:rPr>
        <w:t>وَأُوْلِي</w:t>
      </w:r>
      <w:r w:rsidR="002E114E" w:rsidRPr="002E114E">
        <w:rPr>
          <w:rFonts w:ascii="KFGQPC Uthmanic Script HAFS" w:cs="KFGQPC Uthmanic Script HAFS"/>
          <w:rtl/>
        </w:rPr>
        <w:t xml:space="preserve"> </w:t>
      </w:r>
      <w:r w:rsidR="002E114E" w:rsidRPr="002E114E">
        <w:rPr>
          <w:rFonts w:ascii="KFGQPC Uthmanic Script HAFS" w:cs="KFGQPC Uthmanic Script HAFS" w:hint="cs"/>
          <w:rtl/>
        </w:rPr>
        <w:t>ٱ</w:t>
      </w:r>
      <w:r w:rsidR="002E114E" w:rsidRPr="002E114E">
        <w:rPr>
          <w:rFonts w:ascii="KFGQPC Uthmanic Script HAFS" w:cs="KFGQPC Uthmanic Script HAFS" w:hint="eastAsia"/>
          <w:rtl/>
        </w:rPr>
        <w:t>ل</w:t>
      </w:r>
      <w:r w:rsidR="002E114E" w:rsidRPr="002E114E">
        <w:rPr>
          <w:rFonts w:ascii="KFGQPC Uthmanic Script HAFS" w:cs="KFGQPC Uthmanic Script HAFS" w:hint="cs"/>
          <w:rtl/>
        </w:rPr>
        <w:t>ۡ</w:t>
      </w:r>
      <w:r w:rsidR="002E114E" w:rsidRPr="002E114E">
        <w:rPr>
          <w:rFonts w:ascii="KFGQPC Uthmanic Script HAFS" w:cs="KFGQPC Uthmanic Script HAFS" w:hint="eastAsia"/>
          <w:rtl/>
        </w:rPr>
        <w:t>أَم</w:t>
      </w:r>
      <w:r w:rsidR="002E114E" w:rsidRPr="002E114E">
        <w:rPr>
          <w:rFonts w:ascii="KFGQPC Uthmanic Script HAFS" w:cs="KFGQPC Uthmanic Script HAFS" w:hint="cs"/>
          <w:rtl/>
        </w:rPr>
        <w:t>ۡ</w:t>
      </w:r>
      <w:r w:rsidR="002E114E" w:rsidRPr="002E114E">
        <w:rPr>
          <w:rFonts w:ascii="KFGQPC Uthmanic Script HAFS" w:cs="KFGQPC Uthmanic Script HAFS" w:hint="eastAsia"/>
          <w:rtl/>
        </w:rPr>
        <w:t>رِ</w:t>
      </w:r>
      <w:r w:rsidR="002E114E" w:rsidRPr="002E114E">
        <w:rPr>
          <w:rFonts w:ascii="KFGQPC Uthmanic Script HAFS" w:cs="KFGQPC Uthmanic Script HAFS"/>
          <w:rtl/>
        </w:rPr>
        <w:t xml:space="preserve"> </w:t>
      </w:r>
      <w:r w:rsidR="002E114E" w:rsidRPr="002E114E">
        <w:rPr>
          <w:rFonts w:ascii="KFGQPC Uthmanic Script HAFS" w:cs="KFGQPC Uthmanic Script HAFS" w:hint="eastAsia"/>
          <w:rtl/>
        </w:rPr>
        <w:t>مِنكُم</w:t>
      </w:r>
      <w:r w:rsidR="002E114E" w:rsidRPr="002E114E">
        <w:rPr>
          <w:rFonts w:ascii="KFGQPC Uthmanic Script HAFS" w:cs="KFGQPC Uthmanic Script HAFS" w:hint="cs"/>
          <w:rtl/>
        </w:rPr>
        <w:t>ۡ</w:t>
      </w:r>
      <w:r w:rsidR="00D41F4F" w:rsidRPr="002E114E">
        <w:rPr>
          <w:rFonts w:cs="Traditional Arabic"/>
          <w:color w:val="000000"/>
          <w:rtl/>
          <w:lang w:bidi="fa-IR"/>
        </w:rPr>
        <w:t>﴾</w:t>
      </w:r>
      <w:r w:rsidR="00D41F4F" w:rsidRPr="002E114E">
        <w:rPr>
          <w:rFonts w:cs="B Lotus"/>
          <w:color w:val="000000"/>
          <w:sz w:val="26"/>
          <w:szCs w:val="26"/>
          <w:rtl/>
          <w:lang w:bidi="fa-IR"/>
        </w:rPr>
        <w:t xml:space="preserve"> </w:t>
      </w:r>
      <w:r w:rsidR="00D41F4F" w:rsidRPr="002E114E">
        <w:rPr>
          <w:rFonts w:cs="B Lotus"/>
          <w:color w:val="000000"/>
          <w:sz w:val="24"/>
          <w:szCs w:val="24"/>
          <w:rtl/>
          <w:lang w:bidi="fa-IR"/>
        </w:rPr>
        <w:t>[</w:t>
      </w:r>
      <w:r w:rsidR="009C4D66" w:rsidRPr="002E114E">
        <w:rPr>
          <w:rFonts w:cs="B Lotus" w:hint="cs"/>
          <w:color w:val="000000"/>
          <w:sz w:val="24"/>
          <w:szCs w:val="24"/>
          <w:rtl/>
          <w:lang w:bidi="fa-IR"/>
        </w:rPr>
        <w:t>النساء: 59</w:t>
      </w:r>
      <w:r w:rsidR="00D41F4F" w:rsidRPr="002E114E">
        <w:rPr>
          <w:rFonts w:cs="B Lotus"/>
          <w:color w:val="000000"/>
          <w:sz w:val="24"/>
          <w:szCs w:val="24"/>
          <w:rtl/>
          <w:lang w:bidi="fa-IR"/>
        </w:rPr>
        <w:t>]</w:t>
      </w:r>
      <w:r w:rsidR="00D41F4F" w:rsidRPr="002E114E">
        <w:rPr>
          <w:rFonts w:cs="B Lotus"/>
          <w:color w:val="000000"/>
          <w:sz w:val="26"/>
          <w:szCs w:val="26"/>
          <w:rtl/>
          <w:lang w:bidi="fa-IR"/>
        </w:rPr>
        <w:t>.</w:t>
      </w:r>
    </w:p>
    <w:p w:rsidR="00634C2F" w:rsidRPr="009C4D66" w:rsidRDefault="009C4D66" w:rsidP="00CF29B2">
      <w:pPr>
        <w:ind w:firstLine="284"/>
        <w:jc w:val="both"/>
        <w:rPr>
          <w:rFonts w:cs="B Lotus"/>
          <w:sz w:val="26"/>
          <w:szCs w:val="20"/>
          <w:rtl/>
          <w:lang w:bidi="fa-IR"/>
        </w:rPr>
      </w:pPr>
      <w:r w:rsidRPr="009C4D66">
        <w:rPr>
          <w:rFonts w:cs="Traditional Arabic" w:hint="cs"/>
          <w:sz w:val="26"/>
          <w:szCs w:val="26"/>
          <w:rtl/>
          <w:lang w:bidi="fa-IR"/>
        </w:rPr>
        <w:t>«</w:t>
      </w:r>
      <w:r w:rsidR="00634C2F" w:rsidRPr="009C4D66">
        <w:rPr>
          <w:rFonts w:cs="B Lotus"/>
          <w:sz w:val="26"/>
          <w:szCs w:val="26"/>
          <w:rtl/>
          <w:lang w:bidi="fa-IR"/>
        </w:rPr>
        <w:t>اي كساني كه ايمان آورده‌ايد</w:t>
      </w:r>
      <w:r w:rsidR="000F00E6" w:rsidRPr="009C4D66">
        <w:rPr>
          <w:rFonts w:cs="B Lotus"/>
          <w:sz w:val="26"/>
          <w:szCs w:val="26"/>
          <w:rtl/>
          <w:lang w:bidi="fa-IR"/>
        </w:rPr>
        <w:t>!</w:t>
      </w:r>
      <w:r w:rsidR="00634C2F" w:rsidRPr="009C4D66">
        <w:rPr>
          <w:rFonts w:cs="B Lotus"/>
          <w:sz w:val="26"/>
          <w:szCs w:val="26"/>
          <w:rtl/>
          <w:lang w:bidi="fa-IR"/>
        </w:rPr>
        <w:t xml:space="preserve"> از خدا (با پيروي از قرآن) و از پيغمبر (خدا محمّد مصطفي با تمسّك به سنّت او) اطاعت كنيد</w:t>
      </w:r>
      <w:r w:rsidR="00F339BD" w:rsidRPr="009C4D66">
        <w:rPr>
          <w:rFonts w:cs="B Lotus"/>
          <w:sz w:val="26"/>
          <w:szCs w:val="26"/>
          <w:rtl/>
          <w:lang w:bidi="fa-IR"/>
        </w:rPr>
        <w:t xml:space="preserve">، </w:t>
      </w:r>
      <w:r w:rsidR="00634C2F" w:rsidRPr="009C4D66">
        <w:rPr>
          <w:rFonts w:cs="B Lotus"/>
          <w:sz w:val="26"/>
          <w:szCs w:val="26"/>
          <w:rtl/>
          <w:lang w:bidi="fa-IR"/>
        </w:rPr>
        <w:t>و از كارداران و فرماندهان مسلمان خود فرمانبرداري نمائيد (مادام كه دادگر و حقّگرا بوده و مجري احكام شريعت اسلام باشند</w:t>
      </w:r>
      <w:r w:rsidRPr="009C4D66">
        <w:rPr>
          <w:rFonts w:cs="Traditional Arabic" w:hint="cs"/>
          <w:sz w:val="26"/>
          <w:szCs w:val="26"/>
          <w:rtl/>
          <w:lang w:bidi="fa-IR"/>
        </w:rPr>
        <w:t>»</w:t>
      </w:r>
      <w:r w:rsidRPr="009C4D66">
        <w:rPr>
          <w:rFonts w:cs="B Lotus" w:hint="cs"/>
          <w:sz w:val="26"/>
          <w:szCs w:val="26"/>
          <w:rtl/>
          <w:lang w:bidi="fa-IR"/>
        </w:rPr>
        <w:t>.</w:t>
      </w:r>
    </w:p>
    <w:p w:rsidR="00634C2F" w:rsidRPr="00782831" w:rsidRDefault="00634C2F" w:rsidP="002E114E">
      <w:pPr>
        <w:ind w:firstLine="284"/>
        <w:jc w:val="both"/>
        <w:rPr>
          <w:rFonts w:hAnsi="QCF_BSML" w:cs="B Lotus"/>
          <w:color w:val="000000"/>
          <w:sz w:val="27"/>
          <w:szCs w:val="27"/>
          <w:rtl/>
          <w:lang w:bidi="fa-IR"/>
        </w:rPr>
      </w:pPr>
      <w:r w:rsidRPr="00782831">
        <w:rPr>
          <w:rFonts w:cs="B Lotus"/>
          <w:rtl/>
          <w:lang w:bidi="fa-IR"/>
        </w:rPr>
        <w:t>در جایی دیگر</w:t>
      </w:r>
      <w:r w:rsidR="00912D91">
        <w:rPr>
          <w:rFonts w:cs="B Lotus"/>
          <w:rtl/>
          <w:lang w:bidi="fa-IR"/>
        </w:rPr>
        <w:t xml:space="preserve"> می‌</w:t>
      </w:r>
      <w:r w:rsidRPr="00782831">
        <w:rPr>
          <w:rFonts w:cs="B Lotus"/>
          <w:rtl/>
          <w:lang w:bidi="fa-IR"/>
        </w:rPr>
        <w:t>فرماید</w:t>
      </w:r>
      <w:r w:rsidR="004B311C">
        <w:rPr>
          <w:rFonts w:cs="B Lotus"/>
          <w:rtl/>
          <w:lang w:bidi="fa-IR"/>
        </w:rPr>
        <w:t>:</w:t>
      </w:r>
      <w:r w:rsidRPr="00782831">
        <w:rPr>
          <w:rFonts w:cs="B Lotus"/>
          <w:rtl/>
          <w:lang w:bidi="fa-IR"/>
        </w:rPr>
        <w:t xml:space="preserve"> </w:t>
      </w:r>
      <w:r w:rsidR="00D41F4F">
        <w:rPr>
          <w:rFonts w:cs="Traditional Arabic"/>
          <w:rtl/>
          <w:lang w:bidi="fa-IR"/>
        </w:rPr>
        <w:t>﴿</w:t>
      </w:r>
      <w:r w:rsidR="002E114E">
        <w:rPr>
          <w:rFonts w:ascii="KFGQPC Uthmanic Script HAFS" w:cs="KFGQPC Uthmanic Script HAFS" w:hint="eastAsia"/>
          <w:rtl/>
        </w:rPr>
        <w:t>وَمَا</w:t>
      </w:r>
      <w:r w:rsidR="002E114E">
        <w:rPr>
          <w:rFonts w:ascii="KFGQPC Uthmanic Script HAFS" w:cs="KFGQPC Uthmanic Script HAFS"/>
          <w:rtl/>
        </w:rPr>
        <w:t xml:space="preserve"> </w:t>
      </w:r>
      <w:r w:rsidR="002E114E">
        <w:rPr>
          <w:rFonts w:ascii="KFGQPC Uthmanic Script HAFS" w:cs="KFGQPC Uthmanic Script HAFS" w:hint="eastAsia"/>
          <w:rtl/>
        </w:rPr>
        <w:t>كَانَ</w:t>
      </w:r>
      <w:r w:rsidR="002E114E">
        <w:rPr>
          <w:rFonts w:ascii="KFGQPC Uthmanic Script HAFS" w:cs="KFGQPC Uthmanic Script HAFS"/>
          <w:rtl/>
        </w:rPr>
        <w:t xml:space="preserve"> </w:t>
      </w:r>
      <w:r w:rsidR="002E114E">
        <w:rPr>
          <w:rFonts w:ascii="KFGQPC Uthmanic Script HAFS" w:cs="KFGQPC Uthmanic Script HAFS" w:hint="eastAsia"/>
          <w:rtl/>
        </w:rPr>
        <w:t>لِمُؤ</w:t>
      </w:r>
      <w:r w:rsidR="002E114E">
        <w:rPr>
          <w:rFonts w:ascii="KFGQPC Uthmanic Script HAFS" w:cs="KFGQPC Uthmanic Script HAFS" w:hint="cs"/>
          <w:rtl/>
        </w:rPr>
        <w:t>ۡ</w:t>
      </w:r>
      <w:r w:rsidR="002E114E">
        <w:rPr>
          <w:rFonts w:ascii="KFGQPC Uthmanic Script HAFS" w:cs="KFGQPC Uthmanic Script HAFS" w:hint="eastAsia"/>
          <w:rtl/>
        </w:rPr>
        <w:t>مِن</w:t>
      </w:r>
      <w:r w:rsidR="002E114E">
        <w:rPr>
          <w:rFonts w:ascii="KFGQPC Uthmanic Script HAFS" w:cs="KFGQPC Uthmanic Script HAFS" w:hint="cs"/>
          <w:rtl/>
        </w:rPr>
        <w:t>ٖ</w:t>
      </w:r>
      <w:r w:rsidR="002E114E">
        <w:rPr>
          <w:rFonts w:ascii="KFGQPC Uthmanic Script HAFS" w:cs="KFGQPC Uthmanic Script HAFS"/>
          <w:rtl/>
        </w:rPr>
        <w:t xml:space="preserve"> </w:t>
      </w:r>
      <w:r w:rsidR="002E114E">
        <w:rPr>
          <w:rFonts w:ascii="KFGQPC Uthmanic Script HAFS" w:cs="KFGQPC Uthmanic Script HAFS" w:hint="eastAsia"/>
          <w:rtl/>
        </w:rPr>
        <w:t>وَلَا</w:t>
      </w:r>
      <w:r w:rsidR="002E114E">
        <w:rPr>
          <w:rFonts w:ascii="KFGQPC Uthmanic Script HAFS" w:cs="KFGQPC Uthmanic Script HAFS"/>
          <w:rtl/>
        </w:rPr>
        <w:t xml:space="preserve"> </w:t>
      </w:r>
      <w:r w:rsidR="002E114E">
        <w:rPr>
          <w:rFonts w:ascii="KFGQPC Uthmanic Script HAFS" w:cs="KFGQPC Uthmanic Script HAFS" w:hint="eastAsia"/>
          <w:rtl/>
        </w:rPr>
        <w:t>مُؤ</w:t>
      </w:r>
      <w:r w:rsidR="002E114E">
        <w:rPr>
          <w:rFonts w:ascii="KFGQPC Uthmanic Script HAFS" w:cs="KFGQPC Uthmanic Script HAFS" w:hint="cs"/>
          <w:rtl/>
        </w:rPr>
        <w:t>ۡ</w:t>
      </w:r>
      <w:r w:rsidR="002E114E">
        <w:rPr>
          <w:rFonts w:ascii="KFGQPC Uthmanic Script HAFS" w:cs="KFGQPC Uthmanic Script HAFS" w:hint="eastAsia"/>
          <w:rtl/>
        </w:rPr>
        <w:t>مِنَةٍ</w:t>
      </w:r>
      <w:r w:rsidR="002E114E">
        <w:rPr>
          <w:rFonts w:ascii="KFGQPC Uthmanic Script HAFS" w:cs="KFGQPC Uthmanic Script HAFS"/>
          <w:rtl/>
        </w:rPr>
        <w:t xml:space="preserve"> </w:t>
      </w:r>
      <w:r w:rsidR="002E114E">
        <w:rPr>
          <w:rFonts w:ascii="KFGQPC Uthmanic Script HAFS" w:cs="KFGQPC Uthmanic Script HAFS" w:hint="eastAsia"/>
          <w:rtl/>
        </w:rPr>
        <w:t>إِذَا</w:t>
      </w:r>
      <w:r w:rsidR="002E114E">
        <w:rPr>
          <w:rFonts w:ascii="KFGQPC Uthmanic Script HAFS" w:cs="KFGQPC Uthmanic Script HAFS"/>
          <w:rtl/>
        </w:rPr>
        <w:t xml:space="preserve"> </w:t>
      </w:r>
      <w:r w:rsidR="002E114E">
        <w:rPr>
          <w:rFonts w:ascii="KFGQPC Uthmanic Script HAFS" w:cs="KFGQPC Uthmanic Script HAFS" w:hint="eastAsia"/>
          <w:rtl/>
        </w:rPr>
        <w:t>قَضَى</w:t>
      </w:r>
      <w:r w:rsidR="002E114E">
        <w:rPr>
          <w:rFonts w:ascii="KFGQPC Uthmanic Script HAFS" w:cs="KFGQPC Uthmanic Script HAFS"/>
          <w:rtl/>
        </w:rPr>
        <w:t xml:space="preserve"> </w:t>
      </w:r>
      <w:r w:rsidR="002E114E">
        <w:rPr>
          <w:rFonts w:ascii="KFGQPC Uthmanic Script HAFS" w:cs="KFGQPC Uthmanic Script HAFS" w:hint="cs"/>
          <w:rtl/>
        </w:rPr>
        <w:t>ٱ</w:t>
      </w:r>
      <w:r w:rsidR="002E114E">
        <w:rPr>
          <w:rFonts w:ascii="KFGQPC Uthmanic Script HAFS" w:cs="KFGQPC Uthmanic Script HAFS" w:hint="eastAsia"/>
          <w:rtl/>
        </w:rPr>
        <w:t>للَّهُ</w:t>
      </w:r>
      <w:r w:rsidR="002E114E">
        <w:rPr>
          <w:rFonts w:ascii="KFGQPC Uthmanic Script HAFS" w:cs="KFGQPC Uthmanic Script HAFS"/>
          <w:rtl/>
        </w:rPr>
        <w:t xml:space="preserve"> </w:t>
      </w:r>
      <w:r w:rsidR="002E114E">
        <w:rPr>
          <w:rFonts w:ascii="KFGQPC Uthmanic Script HAFS" w:cs="KFGQPC Uthmanic Script HAFS" w:hint="eastAsia"/>
          <w:rtl/>
        </w:rPr>
        <w:t>وَرَسُولُهُ</w:t>
      </w:r>
      <w:r w:rsidR="002E114E">
        <w:rPr>
          <w:rFonts w:ascii="KFGQPC Uthmanic Script HAFS" w:cs="KFGQPC Uthmanic Script HAFS" w:hint="cs"/>
          <w:rtl/>
        </w:rPr>
        <w:t>ۥٓ</w:t>
      </w:r>
      <w:r w:rsidR="002E114E">
        <w:rPr>
          <w:rFonts w:ascii="KFGQPC Uthmanic Script HAFS" w:cs="KFGQPC Uthmanic Script HAFS"/>
          <w:rtl/>
        </w:rPr>
        <w:t xml:space="preserve"> </w:t>
      </w:r>
      <w:r w:rsidR="002E114E">
        <w:rPr>
          <w:rFonts w:ascii="KFGQPC Uthmanic Script HAFS" w:cs="KFGQPC Uthmanic Script HAFS" w:hint="eastAsia"/>
          <w:rtl/>
        </w:rPr>
        <w:t>أَم</w:t>
      </w:r>
      <w:r w:rsidR="002E114E">
        <w:rPr>
          <w:rFonts w:ascii="KFGQPC Uthmanic Script HAFS" w:cs="KFGQPC Uthmanic Script HAFS" w:hint="cs"/>
          <w:rtl/>
        </w:rPr>
        <w:t>ۡ</w:t>
      </w:r>
      <w:r w:rsidR="002E114E">
        <w:rPr>
          <w:rFonts w:ascii="KFGQPC Uthmanic Script HAFS" w:cs="KFGQPC Uthmanic Script HAFS" w:hint="eastAsia"/>
          <w:rtl/>
        </w:rPr>
        <w:t>رًا</w:t>
      </w:r>
      <w:r w:rsidR="002E114E">
        <w:rPr>
          <w:rFonts w:ascii="KFGQPC Uthmanic Script HAFS" w:cs="KFGQPC Uthmanic Script HAFS"/>
          <w:rtl/>
        </w:rPr>
        <w:t xml:space="preserve"> </w:t>
      </w:r>
      <w:r w:rsidR="002E114E">
        <w:rPr>
          <w:rFonts w:ascii="KFGQPC Uthmanic Script HAFS" w:cs="KFGQPC Uthmanic Script HAFS" w:hint="eastAsia"/>
          <w:rtl/>
        </w:rPr>
        <w:t>أَن</w:t>
      </w:r>
      <w:r w:rsidR="002E114E">
        <w:rPr>
          <w:rFonts w:ascii="KFGQPC Uthmanic Script HAFS" w:cs="KFGQPC Uthmanic Script HAFS"/>
          <w:rtl/>
        </w:rPr>
        <w:t xml:space="preserve"> </w:t>
      </w:r>
      <w:r w:rsidR="002E114E">
        <w:rPr>
          <w:rFonts w:ascii="KFGQPC Uthmanic Script HAFS" w:cs="KFGQPC Uthmanic Script HAFS" w:hint="eastAsia"/>
          <w:rtl/>
        </w:rPr>
        <w:t>يَكُونَ</w:t>
      </w:r>
      <w:r w:rsidR="002E114E">
        <w:rPr>
          <w:rFonts w:ascii="KFGQPC Uthmanic Script HAFS" w:cs="KFGQPC Uthmanic Script HAFS"/>
          <w:rtl/>
        </w:rPr>
        <w:t xml:space="preserve"> </w:t>
      </w:r>
      <w:r w:rsidR="002E114E">
        <w:rPr>
          <w:rFonts w:ascii="KFGQPC Uthmanic Script HAFS" w:cs="KFGQPC Uthmanic Script HAFS" w:hint="eastAsia"/>
          <w:rtl/>
        </w:rPr>
        <w:t>لَهُمُ</w:t>
      </w:r>
      <w:r w:rsidR="002E114E">
        <w:rPr>
          <w:rFonts w:ascii="KFGQPC Uthmanic Script HAFS" w:cs="KFGQPC Uthmanic Script HAFS"/>
          <w:rtl/>
        </w:rPr>
        <w:t xml:space="preserve"> </w:t>
      </w:r>
      <w:r w:rsidR="002E114E">
        <w:rPr>
          <w:rFonts w:ascii="KFGQPC Uthmanic Script HAFS" w:cs="KFGQPC Uthmanic Script HAFS" w:hint="cs"/>
          <w:rtl/>
        </w:rPr>
        <w:t>ٱ</w:t>
      </w:r>
      <w:r w:rsidR="002E114E">
        <w:rPr>
          <w:rFonts w:ascii="KFGQPC Uthmanic Script HAFS" w:cs="KFGQPC Uthmanic Script HAFS" w:hint="eastAsia"/>
          <w:rtl/>
        </w:rPr>
        <w:t>ل</w:t>
      </w:r>
      <w:r w:rsidR="002E114E">
        <w:rPr>
          <w:rFonts w:ascii="KFGQPC Uthmanic Script HAFS" w:cs="KFGQPC Uthmanic Script HAFS" w:hint="cs"/>
          <w:rtl/>
        </w:rPr>
        <w:t>ۡ</w:t>
      </w:r>
      <w:r w:rsidR="002E114E">
        <w:rPr>
          <w:rFonts w:ascii="KFGQPC Uthmanic Script HAFS" w:cs="KFGQPC Uthmanic Script HAFS" w:hint="eastAsia"/>
          <w:rtl/>
        </w:rPr>
        <w:t>خِيَرَةُ</w:t>
      </w:r>
      <w:r w:rsidR="002E114E">
        <w:rPr>
          <w:rFonts w:ascii="KFGQPC Uthmanic Script HAFS" w:cs="KFGQPC Uthmanic Script HAFS"/>
          <w:rtl/>
        </w:rPr>
        <w:t xml:space="preserve"> </w:t>
      </w:r>
      <w:r w:rsidR="002E114E">
        <w:rPr>
          <w:rFonts w:ascii="KFGQPC Uthmanic Script HAFS" w:cs="KFGQPC Uthmanic Script HAFS" w:hint="eastAsia"/>
          <w:rtl/>
        </w:rPr>
        <w:t>مِن</w:t>
      </w:r>
      <w:r w:rsidR="002E114E">
        <w:rPr>
          <w:rFonts w:ascii="KFGQPC Uthmanic Script HAFS" w:cs="KFGQPC Uthmanic Script HAFS" w:hint="cs"/>
          <w:rtl/>
        </w:rPr>
        <w:t>ۡ</w:t>
      </w:r>
      <w:r w:rsidR="002E114E">
        <w:rPr>
          <w:rFonts w:ascii="KFGQPC Uthmanic Script HAFS" w:cs="KFGQPC Uthmanic Script HAFS"/>
          <w:rtl/>
        </w:rPr>
        <w:t xml:space="preserve"> </w:t>
      </w:r>
      <w:r w:rsidR="002E114E">
        <w:rPr>
          <w:rFonts w:ascii="KFGQPC Uthmanic Script HAFS" w:cs="KFGQPC Uthmanic Script HAFS" w:hint="eastAsia"/>
          <w:rtl/>
        </w:rPr>
        <w:t>أَم</w:t>
      </w:r>
      <w:r w:rsidR="002E114E">
        <w:rPr>
          <w:rFonts w:ascii="KFGQPC Uthmanic Script HAFS" w:cs="KFGQPC Uthmanic Script HAFS" w:hint="cs"/>
          <w:rtl/>
        </w:rPr>
        <w:t>ۡ</w:t>
      </w:r>
      <w:r w:rsidR="002E114E">
        <w:rPr>
          <w:rFonts w:ascii="KFGQPC Uthmanic Script HAFS" w:cs="KFGQPC Uthmanic Script HAFS" w:hint="eastAsia"/>
          <w:rtl/>
        </w:rPr>
        <w:t>رِهِم</w:t>
      </w:r>
      <w:r w:rsidR="002E114E">
        <w:rPr>
          <w:rFonts w:ascii="KFGQPC Uthmanic Script HAFS" w:cs="KFGQPC Uthmanic Script HAFS" w:hint="cs"/>
          <w:rtl/>
        </w:rPr>
        <w:t>ۡ</w:t>
      </w:r>
      <w:r w:rsidR="00D41F4F">
        <w:rPr>
          <w:rFonts w:cs="Traditional Arabic"/>
          <w:color w:val="000000"/>
          <w:rtl/>
          <w:lang w:bidi="fa-IR"/>
        </w:rPr>
        <w:t>﴾</w:t>
      </w:r>
      <w:r w:rsidR="00D41F4F">
        <w:rPr>
          <w:rFonts w:cs="B Lotus"/>
          <w:color w:val="000000"/>
          <w:rtl/>
          <w:lang w:bidi="fa-IR"/>
        </w:rPr>
        <w:t xml:space="preserve"> </w:t>
      </w:r>
      <w:r w:rsidR="00D41F4F">
        <w:rPr>
          <w:rFonts w:cs="B Lotus"/>
          <w:color w:val="000000"/>
          <w:sz w:val="26"/>
          <w:szCs w:val="26"/>
          <w:rtl/>
          <w:lang w:bidi="fa-IR"/>
        </w:rPr>
        <w:t>[</w:t>
      </w:r>
      <w:r w:rsidR="009C4D66">
        <w:rPr>
          <w:rFonts w:cs="B Lotus" w:hint="cs"/>
          <w:color w:val="000000"/>
          <w:sz w:val="26"/>
          <w:szCs w:val="26"/>
          <w:rtl/>
          <w:lang w:bidi="fa-IR"/>
        </w:rPr>
        <w:t>الأحزاب: 36</w:t>
      </w:r>
      <w:r w:rsidR="00D41F4F">
        <w:rPr>
          <w:rFonts w:cs="B Lotus"/>
          <w:color w:val="000000"/>
          <w:sz w:val="26"/>
          <w:szCs w:val="26"/>
          <w:rtl/>
          <w:lang w:bidi="fa-IR"/>
        </w:rPr>
        <w:t>]</w:t>
      </w:r>
      <w:r w:rsidR="00D41F4F">
        <w:rPr>
          <w:rFonts w:cs="B Lotus"/>
          <w:color w:val="000000"/>
          <w:rtl/>
          <w:lang w:bidi="fa-IR"/>
        </w:rPr>
        <w:t>.</w:t>
      </w:r>
    </w:p>
    <w:p w:rsidR="00634C2F" w:rsidRPr="009C4D66" w:rsidRDefault="009C4D66" w:rsidP="00CF29B2">
      <w:pPr>
        <w:ind w:firstLine="284"/>
        <w:jc w:val="both"/>
        <w:rPr>
          <w:rFonts w:cs="B Lotus"/>
          <w:sz w:val="34"/>
          <w:rtl/>
          <w:lang w:bidi="fa-IR"/>
        </w:rPr>
      </w:pPr>
      <w:r w:rsidRPr="009C4D66">
        <w:rPr>
          <w:rFonts w:cs="Traditional Arabic" w:hint="cs"/>
          <w:sz w:val="26"/>
          <w:szCs w:val="26"/>
          <w:rtl/>
          <w:lang w:bidi="fa-IR"/>
        </w:rPr>
        <w:t>«</w:t>
      </w:r>
      <w:r w:rsidR="00634C2F" w:rsidRPr="009C4D66">
        <w:rPr>
          <w:rFonts w:cs="B Lotus"/>
          <w:sz w:val="26"/>
          <w:szCs w:val="26"/>
          <w:rtl/>
          <w:lang w:bidi="fa-IR"/>
        </w:rPr>
        <w:t>هيچ مرد و زن مؤمني</w:t>
      </w:r>
      <w:r w:rsidR="00F339BD" w:rsidRPr="009C4D66">
        <w:rPr>
          <w:rFonts w:cs="B Lotus"/>
          <w:sz w:val="26"/>
          <w:szCs w:val="26"/>
          <w:rtl/>
          <w:lang w:bidi="fa-IR"/>
        </w:rPr>
        <w:t xml:space="preserve">، </w:t>
      </w:r>
      <w:r w:rsidR="00634C2F" w:rsidRPr="009C4D66">
        <w:rPr>
          <w:rFonts w:cs="B Lotus"/>
          <w:sz w:val="26"/>
          <w:szCs w:val="26"/>
          <w:rtl/>
          <w:lang w:bidi="fa-IR"/>
        </w:rPr>
        <w:t>در كاري كه خدا و پيغمبرش داوري كرده باشند (و آن را مقرّر نموده باشند) اختياري از خود در آن ندارند (و اراده ايشان بايد تابع اراده خدا و رسول باشد</w:t>
      </w:r>
      <w:r w:rsidRPr="009C4D66">
        <w:rPr>
          <w:rFonts w:cs="Traditional Arabic" w:hint="cs"/>
          <w:sz w:val="26"/>
          <w:szCs w:val="26"/>
          <w:rtl/>
          <w:lang w:bidi="fa-IR"/>
        </w:rPr>
        <w:t>»</w:t>
      </w:r>
      <w:r w:rsidRPr="009C4D66">
        <w:rPr>
          <w:rFonts w:cs="B Lotus" w:hint="cs"/>
          <w:sz w:val="26"/>
          <w:szCs w:val="26"/>
          <w:rtl/>
          <w:lang w:bidi="fa-IR"/>
        </w:rPr>
        <w:t>.</w:t>
      </w:r>
    </w:p>
    <w:p w:rsidR="00634C2F" w:rsidRPr="00782831" w:rsidRDefault="00634C2F" w:rsidP="00B3746E">
      <w:pPr>
        <w:ind w:firstLine="284"/>
        <w:jc w:val="both"/>
        <w:rPr>
          <w:rFonts w:cs="B Lotus"/>
          <w:rtl/>
          <w:lang w:bidi="fa-IR"/>
        </w:rPr>
      </w:pPr>
      <w:r w:rsidRPr="00782831">
        <w:rPr>
          <w:rFonts w:cs="B Lotus"/>
          <w:rtl/>
          <w:lang w:bidi="fa-IR"/>
        </w:rPr>
        <w:t>به همین دلیل عمربن خطاب</w:t>
      </w:r>
      <w:r w:rsidR="00B3746E" w:rsidRPr="00B3746E">
        <w:rPr>
          <w:rFonts w:ascii="B Lotus" w:hAnsi="B Lotus" w:cs="B Lotus"/>
          <w:szCs w:val="34"/>
          <w:lang w:bidi="fa-IR"/>
        </w:rPr>
        <w:sym w:font="AGA Arabesque" w:char="F074"/>
      </w:r>
      <w:r w:rsidRPr="00782831">
        <w:rPr>
          <w:rFonts w:cs="B Lotus"/>
          <w:rtl/>
          <w:lang w:bidi="fa-IR"/>
        </w:rPr>
        <w:t xml:space="preserve"> گفته: </w:t>
      </w:r>
      <w:r w:rsidR="00D41F4F">
        <w:rPr>
          <w:rFonts w:cs="B Lotus"/>
          <w:rtl/>
          <w:lang w:bidi="fa-IR"/>
        </w:rPr>
        <w:t>«</w:t>
      </w:r>
      <w:r w:rsidRPr="00782831">
        <w:rPr>
          <w:rFonts w:cs="B Lotus"/>
          <w:rtl/>
          <w:lang w:bidi="fa-IR"/>
        </w:rPr>
        <w:t>سه چیز دین را ویران</w:t>
      </w:r>
      <w:r w:rsidR="00912D91">
        <w:rPr>
          <w:rFonts w:cs="B Lotus"/>
          <w:rtl/>
          <w:lang w:bidi="fa-IR"/>
        </w:rPr>
        <w:t xml:space="preserve"> می‌</w:t>
      </w:r>
      <w:r w:rsidRPr="00782831">
        <w:rPr>
          <w:rFonts w:cs="B Lotus"/>
          <w:rtl/>
          <w:lang w:bidi="fa-IR"/>
        </w:rPr>
        <w:t>کند: لغزش عالم، جدال و ستیزه منافق به قرآن و پیشوایانی گمراه کننده»</w:t>
      </w:r>
      <w:r w:rsidRPr="00782831">
        <w:rPr>
          <w:rStyle w:val="FootnoteReference"/>
          <w:rFonts w:eastAsia="SimSun" w:cs="B Lotus"/>
          <w:rtl/>
          <w:lang w:bidi="fa-IR"/>
        </w:rPr>
        <w:footnoteReference w:id="303"/>
      </w:r>
      <w:r w:rsidR="009C4D66">
        <w:rPr>
          <w:rFonts w:cs="B Lotus" w:hint="cs"/>
          <w:rtl/>
          <w:lang w:bidi="fa-IR"/>
        </w:rPr>
        <w:t>.</w:t>
      </w:r>
    </w:p>
    <w:p w:rsidR="00634C2F" w:rsidRPr="00782831" w:rsidRDefault="00634C2F" w:rsidP="00B3746E">
      <w:pPr>
        <w:ind w:firstLine="284"/>
        <w:jc w:val="both"/>
        <w:rPr>
          <w:rFonts w:cs="B Lotus"/>
          <w:rtl/>
          <w:lang w:bidi="fa-IR"/>
        </w:rPr>
      </w:pPr>
      <w:r w:rsidRPr="00782831">
        <w:rPr>
          <w:rFonts w:cs="B Lotus"/>
          <w:rtl/>
          <w:lang w:bidi="fa-IR"/>
        </w:rPr>
        <w:t>و سایر چیزهایی که درباره</w:t>
      </w:r>
      <w:r w:rsidR="00912D91">
        <w:rPr>
          <w:rFonts w:cs="B Lotus"/>
          <w:rtl/>
          <w:lang w:bidi="fa-IR"/>
        </w:rPr>
        <w:t xml:space="preserve">‌ی </w:t>
      </w:r>
      <w:r w:rsidRPr="00782831">
        <w:rPr>
          <w:rFonts w:cs="B Lotus"/>
          <w:rtl/>
          <w:lang w:bidi="fa-IR"/>
        </w:rPr>
        <w:t>لغزش وانحراف عالم آمده</w:t>
      </w:r>
      <w:r w:rsidR="00F339BD">
        <w:rPr>
          <w:rFonts w:cs="B Lotus"/>
          <w:rtl/>
          <w:lang w:bidi="fa-IR"/>
        </w:rPr>
        <w:t xml:space="preserve">، </w:t>
      </w:r>
      <w:r w:rsidR="009C4D66">
        <w:rPr>
          <w:rFonts w:cs="B Lotus"/>
          <w:rtl/>
          <w:lang w:bidi="fa-IR"/>
        </w:rPr>
        <w:t>همگی</w:t>
      </w:r>
      <w:r w:rsidRPr="00782831">
        <w:rPr>
          <w:rFonts w:cs="B Lotus"/>
          <w:rtl/>
          <w:lang w:bidi="fa-IR"/>
        </w:rPr>
        <w:t xml:space="preserve"> نشان</w:t>
      </w:r>
      <w:r w:rsidR="00912D91">
        <w:rPr>
          <w:rFonts w:cs="B Lotus"/>
          <w:rtl/>
          <w:lang w:bidi="fa-IR"/>
        </w:rPr>
        <w:t xml:space="preserve"> می‌</w:t>
      </w:r>
      <w:r w:rsidRPr="00782831">
        <w:rPr>
          <w:rFonts w:cs="B Lotus"/>
          <w:rtl/>
          <w:lang w:bidi="fa-IR"/>
        </w:rPr>
        <w:t>دهند که اشخاص تنها از جهت حق معتبرند نه از آن جهت که اشخاص هستند. از ابن مسعود</w:t>
      </w:r>
      <w:r w:rsidR="00B3746E" w:rsidRPr="00B3746E">
        <w:rPr>
          <w:rFonts w:ascii="B Lotus" w:hAnsi="B Lotus" w:cs="B Lotus"/>
          <w:szCs w:val="34"/>
          <w:lang w:bidi="fa-IR"/>
        </w:rPr>
        <w:sym w:font="AGA Arabesque" w:char="F074"/>
      </w:r>
      <w:r w:rsidRPr="00782831">
        <w:rPr>
          <w:rFonts w:cs="B Lotus"/>
          <w:rtl/>
          <w:lang w:bidi="fa-IR"/>
        </w:rPr>
        <w:t xml:space="preserve"> نقل است که</w:t>
      </w:r>
      <w:r w:rsidR="00912D91">
        <w:rPr>
          <w:rFonts w:cs="B Lotus"/>
          <w:rtl/>
          <w:lang w:bidi="fa-IR"/>
        </w:rPr>
        <w:t xml:space="preserve"> می‌</w:t>
      </w:r>
      <w:r w:rsidRPr="00782831">
        <w:rPr>
          <w:rFonts w:cs="B Lotus"/>
          <w:rtl/>
          <w:lang w:bidi="fa-IR"/>
        </w:rPr>
        <w:t>گفت: «عالم یا متعلم باش و سست رأی و فرمانبردار هر کس مباش». ابن وهب</w:t>
      </w:r>
      <w:r w:rsidR="00912D91">
        <w:rPr>
          <w:rFonts w:cs="B Lotus"/>
          <w:rtl/>
          <w:lang w:bidi="fa-IR"/>
        </w:rPr>
        <w:t xml:space="preserve"> می‌</w:t>
      </w:r>
      <w:r w:rsidRPr="00782831">
        <w:rPr>
          <w:rFonts w:cs="B Lotus"/>
          <w:rtl/>
          <w:lang w:bidi="fa-IR"/>
        </w:rPr>
        <w:t>گوید: راجع به «</w:t>
      </w:r>
      <w:r w:rsidRPr="009C4D66">
        <w:rPr>
          <w:rFonts w:ascii="mylotus" w:hAnsi="mylotus" w:cs="mylotus"/>
          <w:rtl/>
          <w:lang w:bidi="fa-IR"/>
        </w:rPr>
        <w:t>إمّعة</w:t>
      </w:r>
      <w:r w:rsidRPr="00782831">
        <w:rPr>
          <w:rFonts w:cs="B Lotus"/>
          <w:rtl/>
          <w:lang w:bidi="fa-IR"/>
        </w:rPr>
        <w:t>» از سفیان پرسیدم، او از ابوزعراء از ابو</w:t>
      </w:r>
      <w:r w:rsidR="009C4D66">
        <w:rPr>
          <w:rFonts w:cs="B Lotus" w:hint="cs"/>
          <w:rtl/>
          <w:lang w:bidi="fa-IR"/>
        </w:rPr>
        <w:t xml:space="preserve"> </w:t>
      </w:r>
      <w:r w:rsidRPr="00782831">
        <w:rPr>
          <w:rFonts w:cs="B Lotus"/>
          <w:rtl/>
          <w:lang w:bidi="fa-IR"/>
        </w:rPr>
        <w:t xml:space="preserve">الأحوص از ابن مسعود روایتی برایم نقل کرد که او گفت: </w:t>
      </w:r>
      <w:r w:rsidR="009C4D66">
        <w:rPr>
          <w:rFonts w:cs="B Lotus"/>
          <w:rtl/>
          <w:lang w:bidi="fa-IR"/>
        </w:rPr>
        <w:t>ما، در زمان جاهلیت به کسی که به</w:t>
      </w:r>
      <w:r w:rsidR="009C4D66">
        <w:rPr>
          <w:rFonts w:cs="B Lotus" w:hint="cs"/>
          <w:rtl/>
          <w:lang w:bidi="fa-IR"/>
        </w:rPr>
        <w:t>‌</w:t>
      </w:r>
      <w:r w:rsidRPr="00782831">
        <w:rPr>
          <w:rFonts w:cs="B Lotus"/>
          <w:rtl/>
          <w:lang w:bidi="fa-IR"/>
        </w:rPr>
        <w:t>سوی غذایی فراخوانده</w:t>
      </w:r>
      <w:r w:rsidR="00912D91">
        <w:rPr>
          <w:rFonts w:cs="B Lotus"/>
          <w:rtl/>
          <w:lang w:bidi="fa-IR"/>
        </w:rPr>
        <w:t xml:space="preserve"> می‌</w:t>
      </w:r>
      <w:r w:rsidRPr="00782831">
        <w:rPr>
          <w:rFonts w:cs="B Lotus"/>
          <w:rtl/>
          <w:lang w:bidi="fa-IR"/>
        </w:rPr>
        <w:t>شد و همراه دیگران</w:t>
      </w:r>
      <w:r w:rsidR="00912D91">
        <w:rPr>
          <w:rFonts w:cs="B Lotus"/>
          <w:rtl/>
          <w:lang w:bidi="fa-IR"/>
        </w:rPr>
        <w:t xml:space="preserve"> می‌</w:t>
      </w:r>
      <w:r w:rsidRPr="00782831">
        <w:rPr>
          <w:rFonts w:cs="B Lotus"/>
          <w:rtl/>
          <w:lang w:bidi="fa-IR"/>
        </w:rPr>
        <w:t>رفت، «</w:t>
      </w:r>
      <w:r w:rsidRPr="009C4D66">
        <w:rPr>
          <w:rFonts w:ascii="mylotus" w:hAnsi="mylotus" w:cs="mylotus"/>
          <w:rtl/>
          <w:lang w:bidi="fa-IR"/>
        </w:rPr>
        <w:t>إمعة</w:t>
      </w:r>
      <w:r w:rsidRPr="00782831">
        <w:rPr>
          <w:rFonts w:cs="B Lotus"/>
          <w:rtl/>
          <w:lang w:bidi="fa-IR"/>
        </w:rPr>
        <w:t>»</w:t>
      </w:r>
      <w:r w:rsidR="00912D91">
        <w:rPr>
          <w:rFonts w:cs="B Lotus"/>
          <w:rtl/>
          <w:lang w:bidi="fa-IR"/>
        </w:rPr>
        <w:t xml:space="preserve"> می‌</w:t>
      </w:r>
      <w:r w:rsidR="009C4D66">
        <w:rPr>
          <w:rFonts w:cs="B Lotus"/>
          <w:rtl/>
          <w:lang w:bidi="fa-IR"/>
        </w:rPr>
        <w:t>گفتیم و چنین فردی امروز در</w:t>
      </w:r>
      <w:r w:rsidRPr="00782831">
        <w:rPr>
          <w:rFonts w:cs="B Lotus"/>
          <w:rtl/>
          <w:lang w:bidi="fa-IR"/>
        </w:rPr>
        <w:t>میان شما کسی است که دین خود را از اشخاص</w:t>
      </w:r>
      <w:r w:rsidR="00912D91">
        <w:rPr>
          <w:rFonts w:cs="B Lotus"/>
          <w:rtl/>
          <w:lang w:bidi="fa-IR"/>
        </w:rPr>
        <w:t xml:space="preserve"> می‌</w:t>
      </w:r>
      <w:r w:rsidRPr="00782831">
        <w:rPr>
          <w:rFonts w:cs="B Lotus"/>
          <w:rtl/>
          <w:lang w:bidi="fa-IR"/>
        </w:rPr>
        <w:t>گیرد</w:t>
      </w:r>
      <w:r w:rsidR="00963215">
        <w:rPr>
          <w:rFonts w:cs="B Lotus"/>
          <w:rtl/>
          <w:lang w:bidi="fa-IR"/>
        </w:rPr>
        <w:t>.</w:t>
      </w:r>
    </w:p>
    <w:p w:rsidR="00634C2F" w:rsidRPr="00782831" w:rsidRDefault="00634C2F" w:rsidP="009C4D66">
      <w:pPr>
        <w:ind w:firstLine="284"/>
        <w:jc w:val="both"/>
        <w:rPr>
          <w:rFonts w:cs="B Lotus"/>
          <w:rtl/>
          <w:lang w:bidi="fa-IR"/>
        </w:rPr>
      </w:pPr>
      <w:r w:rsidRPr="00782831">
        <w:rPr>
          <w:rFonts w:cs="B Lotus"/>
          <w:rtl/>
          <w:lang w:bidi="fa-IR"/>
        </w:rPr>
        <w:t>از کمیل بن زیاد نقل است که علی بن ابی طالب</w:t>
      </w:r>
      <w:r w:rsidR="00B3746E" w:rsidRPr="00B3746E">
        <w:rPr>
          <w:rFonts w:ascii="B Lotus" w:hAnsi="B Lotus" w:cs="B Lotus"/>
          <w:szCs w:val="34"/>
          <w:lang w:bidi="fa-IR"/>
        </w:rPr>
        <w:sym w:font="AGA Arabesque" w:char="F074"/>
      </w:r>
      <w:r w:rsidRPr="00782831">
        <w:rPr>
          <w:rFonts w:cs="B Lotus"/>
          <w:rtl/>
          <w:lang w:bidi="fa-IR"/>
        </w:rPr>
        <w:t xml:space="preserve"> به او گفت: ای کمیل، این قلب</w:t>
      </w:r>
      <w:r w:rsidR="009C4D66">
        <w:rPr>
          <w:rFonts w:cs="B Lotus" w:hint="cs"/>
          <w:rtl/>
          <w:lang w:bidi="fa-IR"/>
        </w:rPr>
        <w:t>‌</w:t>
      </w:r>
      <w:r w:rsidRPr="00782831">
        <w:rPr>
          <w:rFonts w:cs="B Lotus"/>
          <w:rtl/>
          <w:lang w:bidi="fa-IR"/>
        </w:rPr>
        <w:t>ها ظرف</w:t>
      </w:r>
      <w:r w:rsidR="009C4D66">
        <w:rPr>
          <w:rFonts w:cs="B Lotus" w:hint="cs"/>
          <w:rtl/>
          <w:lang w:bidi="fa-IR"/>
        </w:rPr>
        <w:t>‌</w:t>
      </w:r>
      <w:r w:rsidRPr="00782831">
        <w:rPr>
          <w:rFonts w:cs="B Lotus"/>
          <w:rtl/>
          <w:lang w:bidi="fa-IR"/>
        </w:rPr>
        <w:t>هایی هستند پس بهترین قلب</w:t>
      </w:r>
      <w:r w:rsidR="009C4D66">
        <w:rPr>
          <w:rFonts w:cs="B Lotus" w:hint="cs"/>
          <w:rtl/>
          <w:lang w:bidi="fa-IR"/>
        </w:rPr>
        <w:t>‌</w:t>
      </w:r>
      <w:r w:rsidRPr="00782831">
        <w:rPr>
          <w:rFonts w:cs="B Lotus"/>
          <w:rtl/>
          <w:lang w:bidi="fa-IR"/>
        </w:rPr>
        <w:t xml:space="preserve">ها آن است </w:t>
      </w:r>
      <w:r w:rsidR="009C4D66">
        <w:rPr>
          <w:rFonts w:cs="B Lotus"/>
          <w:rtl/>
          <w:lang w:bidi="fa-IR"/>
        </w:rPr>
        <w:t>که خیر و نیکی را در خود جا داده</w:t>
      </w:r>
      <w:r w:rsidR="009C4D66">
        <w:rPr>
          <w:rFonts w:cs="B Lotus" w:hint="cs"/>
          <w:rtl/>
          <w:lang w:bidi="fa-IR"/>
        </w:rPr>
        <w:t>‌</w:t>
      </w:r>
      <w:r w:rsidRPr="00782831">
        <w:rPr>
          <w:rFonts w:cs="B Lotus"/>
          <w:rtl/>
          <w:lang w:bidi="fa-IR"/>
        </w:rPr>
        <w:t>است و مردم سه دسته</w:t>
      </w:r>
      <w:r w:rsidR="00E507EB">
        <w:rPr>
          <w:rFonts w:cs="B Lotus"/>
          <w:rtl/>
          <w:lang w:bidi="fa-IR"/>
        </w:rPr>
        <w:t>‌اند</w:t>
      </w:r>
      <w:r w:rsidRPr="00782831">
        <w:rPr>
          <w:rFonts w:cs="B Lotus"/>
          <w:rtl/>
          <w:lang w:bidi="fa-IR"/>
        </w:rPr>
        <w:t>: دانشمند ربانی، کسی که بر راه نجات، علم شریعت را یاد</w:t>
      </w:r>
      <w:r w:rsidR="00912D91">
        <w:rPr>
          <w:rFonts w:cs="B Lotus"/>
          <w:rtl/>
          <w:lang w:bidi="fa-IR"/>
        </w:rPr>
        <w:t xml:space="preserve"> می‌</w:t>
      </w:r>
      <w:r w:rsidRPr="00782831">
        <w:rPr>
          <w:rFonts w:cs="B Lotus"/>
          <w:rtl/>
          <w:lang w:bidi="fa-IR"/>
        </w:rPr>
        <w:t>گیرد و توده</w:t>
      </w:r>
      <w:r w:rsidR="00912D91">
        <w:rPr>
          <w:rFonts w:cs="B Lotus"/>
          <w:rtl/>
          <w:lang w:bidi="fa-IR"/>
        </w:rPr>
        <w:t xml:space="preserve">‌ی </w:t>
      </w:r>
      <w:r w:rsidRPr="00782831">
        <w:rPr>
          <w:rFonts w:cs="B Lotus"/>
          <w:rtl/>
          <w:lang w:bidi="fa-IR"/>
        </w:rPr>
        <w:t>مردم</w:t>
      </w:r>
      <w:r w:rsidR="00912D91">
        <w:rPr>
          <w:rFonts w:cs="B Lotus"/>
          <w:rtl/>
          <w:lang w:bidi="fa-IR"/>
        </w:rPr>
        <w:t xml:space="preserve"> بی‌</w:t>
      </w:r>
      <w:r w:rsidRPr="00782831">
        <w:rPr>
          <w:rFonts w:cs="B Lotus"/>
          <w:rtl/>
          <w:lang w:bidi="fa-IR"/>
        </w:rPr>
        <w:t>سواد که پیرو هر کس و ناکسی هستند و از نور و روشنایی علم نور نگرفته</w:t>
      </w:r>
      <w:r w:rsidR="00E507EB">
        <w:rPr>
          <w:rFonts w:cs="B Lotus"/>
          <w:rtl/>
          <w:lang w:bidi="fa-IR"/>
        </w:rPr>
        <w:t>‌اند</w:t>
      </w:r>
      <w:r w:rsidRPr="00782831">
        <w:rPr>
          <w:rFonts w:cs="B Lotus"/>
          <w:rtl/>
          <w:lang w:bidi="fa-IR"/>
        </w:rPr>
        <w:t xml:space="preserve"> و به پایه محکم پناه نگرفته</w:t>
      </w:r>
      <w:r w:rsidR="00E507EB">
        <w:rPr>
          <w:rFonts w:cs="B Lotus"/>
          <w:rtl/>
          <w:lang w:bidi="fa-IR"/>
        </w:rPr>
        <w:t>‌اند</w:t>
      </w:r>
      <w:r w:rsidRPr="00782831">
        <w:rPr>
          <w:rFonts w:cs="B Lotus"/>
          <w:rtl/>
          <w:lang w:bidi="fa-IR"/>
        </w:rPr>
        <w:t>. تا آنجا که گوید: ملامت بر حامل حقی که بصیرت و آگاهی ندارند. با نخستین شهبه که به قلبش عارض</w:t>
      </w:r>
      <w:r w:rsidR="00912D91">
        <w:rPr>
          <w:rFonts w:cs="B Lotus"/>
          <w:rtl/>
          <w:lang w:bidi="fa-IR"/>
        </w:rPr>
        <w:t xml:space="preserve"> می‌</w:t>
      </w:r>
      <w:r w:rsidRPr="00782831">
        <w:rPr>
          <w:rFonts w:cs="B Lotus"/>
          <w:rtl/>
          <w:lang w:bidi="fa-IR"/>
        </w:rPr>
        <w:t>شود، دچار شک و تردید</w:t>
      </w:r>
      <w:r w:rsidR="00912D91">
        <w:rPr>
          <w:rFonts w:cs="B Lotus"/>
          <w:rtl/>
          <w:lang w:bidi="fa-IR"/>
        </w:rPr>
        <w:t xml:space="preserve"> می‌</w:t>
      </w:r>
      <w:r w:rsidRPr="00782831">
        <w:rPr>
          <w:rFonts w:cs="B Lotus"/>
          <w:rtl/>
          <w:lang w:bidi="fa-IR"/>
        </w:rPr>
        <w:t>گردد.</w:t>
      </w:r>
      <w:r w:rsidR="00912D91">
        <w:rPr>
          <w:rFonts w:cs="B Lotus"/>
          <w:rtl/>
          <w:lang w:bidi="fa-IR"/>
        </w:rPr>
        <w:t xml:space="preserve"> نمی‌</w:t>
      </w:r>
      <w:r w:rsidRPr="00782831">
        <w:rPr>
          <w:rFonts w:cs="B Lotus"/>
          <w:rtl/>
          <w:lang w:bidi="fa-IR"/>
        </w:rPr>
        <w:t>داند حق کجاست اگر چیزی را بگوید خطا کرده و اگر خطا کند</w:t>
      </w:r>
      <w:r w:rsidR="00912D91">
        <w:rPr>
          <w:rFonts w:cs="B Lotus"/>
          <w:rtl/>
          <w:lang w:bidi="fa-IR"/>
        </w:rPr>
        <w:t xml:space="preserve"> نمی‌</w:t>
      </w:r>
      <w:r w:rsidRPr="00782831">
        <w:rPr>
          <w:rFonts w:cs="B Lotus"/>
          <w:rtl/>
          <w:lang w:bidi="fa-IR"/>
        </w:rPr>
        <w:t>داند. اسیر چیزی است که حقیقت آن را</w:t>
      </w:r>
      <w:r w:rsidR="00912D91">
        <w:rPr>
          <w:rFonts w:cs="B Lotus"/>
          <w:rtl/>
          <w:lang w:bidi="fa-IR"/>
        </w:rPr>
        <w:t xml:space="preserve"> نمی‌</w:t>
      </w:r>
      <w:r w:rsidRPr="00782831">
        <w:rPr>
          <w:rFonts w:cs="B Lotus"/>
          <w:rtl/>
          <w:lang w:bidi="fa-IR"/>
        </w:rPr>
        <w:t>داند. تمام خیر از آن کسی است که خداوند درک دین را به او داده و این جهل برای انسان بس است که نسبت به دینش شناخت و آگاهی نداشته باشد</w:t>
      </w:r>
      <w:r w:rsidRPr="00782831">
        <w:rPr>
          <w:rStyle w:val="FootnoteReference"/>
          <w:rFonts w:eastAsia="SimSun" w:cs="B Lotus"/>
          <w:rtl/>
          <w:lang w:bidi="fa-IR"/>
        </w:rPr>
        <w:footnoteReference w:id="304"/>
      </w:r>
      <w:r w:rsidR="009C4D66">
        <w:rPr>
          <w:rFonts w:cs="B Lotus" w:hint="cs"/>
          <w:rtl/>
          <w:lang w:bidi="fa-IR"/>
        </w:rPr>
        <w:t>.</w:t>
      </w:r>
    </w:p>
    <w:p w:rsidR="009C4D66" w:rsidRDefault="00634C2F" w:rsidP="009C4D66">
      <w:pPr>
        <w:ind w:firstLine="284"/>
        <w:jc w:val="both"/>
        <w:rPr>
          <w:rFonts w:cs="B Lotus"/>
          <w:rtl/>
          <w:lang w:bidi="fa-IR"/>
        </w:rPr>
      </w:pPr>
      <w:r w:rsidRPr="00782831">
        <w:rPr>
          <w:rFonts w:cs="B Lotus"/>
          <w:rtl/>
          <w:lang w:bidi="fa-IR"/>
        </w:rPr>
        <w:t>از علی</w:t>
      </w:r>
      <w:r w:rsidR="00B3746E" w:rsidRPr="00B3746E">
        <w:rPr>
          <w:rFonts w:ascii="B Lotus" w:hAnsi="B Lotus" w:cs="B Lotus"/>
          <w:szCs w:val="34"/>
          <w:lang w:bidi="fa-IR"/>
        </w:rPr>
        <w:sym w:font="AGA Arabesque" w:char="F074"/>
      </w:r>
      <w:r w:rsidRPr="00782831">
        <w:rPr>
          <w:rFonts w:cs="B Lotus"/>
          <w:rtl/>
          <w:lang w:bidi="fa-IR"/>
        </w:rPr>
        <w:t xml:space="preserve"> روایت است که</w:t>
      </w:r>
      <w:r w:rsidR="00912D91">
        <w:rPr>
          <w:rFonts w:cs="B Lotus"/>
          <w:rtl/>
          <w:lang w:bidi="fa-IR"/>
        </w:rPr>
        <w:t xml:space="preserve"> می‌</w:t>
      </w:r>
      <w:r w:rsidRPr="00782831">
        <w:rPr>
          <w:rFonts w:cs="B Lotus"/>
          <w:rtl/>
          <w:lang w:bidi="fa-IR"/>
        </w:rPr>
        <w:t>گوید: «زنهار از اینکه از سنت و روش اشخاص پیروی کنید</w:t>
      </w:r>
      <w:r w:rsidR="006C11FC">
        <w:rPr>
          <w:rFonts w:cs="B Lotus"/>
          <w:rtl/>
          <w:lang w:bidi="fa-IR"/>
        </w:rPr>
        <w:t>،</w:t>
      </w:r>
      <w:r w:rsidRPr="00782831">
        <w:rPr>
          <w:rFonts w:cs="B Lotus"/>
          <w:rtl/>
          <w:lang w:bidi="fa-IR"/>
        </w:rPr>
        <w:t xml:space="preserve"> چون انسان گاهی عمل اهل بهشت را انجام</w:t>
      </w:r>
      <w:r w:rsidR="00912D91">
        <w:rPr>
          <w:rFonts w:cs="B Lotus"/>
          <w:rtl/>
          <w:lang w:bidi="fa-IR"/>
        </w:rPr>
        <w:t xml:space="preserve"> می‌</w:t>
      </w:r>
      <w:r w:rsidRPr="00782831">
        <w:rPr>
          <w:rFonts w:cs="B Lotus"/>
          <w:rtl/>
          <w:lang w:bidi="fa-IR"/>
        </w:rPr>
        <w:t>دهد سپس مطابق علم و تقدیر خدا دگرگون</w:t>
      </w:r>
      <w:r w:rsidR="00912D91">
        <w:rPr>
          <w:rFonts w:cs="B Lotus"/>
          <w:rtl/>
          <w:lang w:bidi="fa-IR"/>
        </w:rPr>
        <w:t xml:space="preserve"> می‌</w:t>
      </w:r>
      <w:r w:rsidRPr="00782831">
        <w:rPr>
          <w:rFonts w:cs="B Lotus"/>
          <w:rtl/>
          <w:lang w:bidi="fa-IR"/>
        </w:rPr>
        <w:t>شود و عمل اهل دوزخ را انجام</w:t>
      </w:r>
      <w:r w:rsidR="00912D91">
        <w:rPr>
          <w:rFonts w:cs="B Lotus"/>
          <w:rtl/>
          <w:lang w:bidi="fa-IR"/>
        </w:rPr>
        <w:t xml:space="preserve"> می‌</w:t>
      </w:r>
      <w:r w:rsidRPr="00782831">
        <w:rPr>
          <w:rFonts w:cs="B Lotus"/>
          <w:rtl/>
          <w:lang w:bidi="fa-IR"/>
        </w:rPr>
        <w:t>دهد و در حالی</w:t>
      </w:r>
      <w:r w:rsidR="00912D91">
        <w:rPr>
          <w:rFonts w:cs="B Lotus"/>
          <w:rtl/>
          <w:lang w:bidi="fa-IR"/>
        </w:rPr>
        <w:t xml:space="preserve"> می‌</w:t>
      </w:r>
      <w:r w:rsidRPr="00782831">
        <w:rPr>
          <w:rFonts w:cs="B Lotus"/>
          <w:rtl/>
          <w:lang w:bidi="fa-IR"/>
        </w:rPr>
        <w:t>میرد که اهل جهنم است و کسی دیگر عمل اهل دوزخ را انجام</w:t>
      </w:r>
      <w:r w:rsidR="00912D91">
        <w:rPr>
          <w:rFonts w:cs="B Lotus"/>
          <w:rtl/>
          <w:lang w:bidi="fa-IR"/>
        </w:rPr>
        <w:t xml:space="preserve"> می‌</w:t>
      </w:r>
      <w:r w:rsidRPr="00782831">
        <w:rPr>
          <w:rFonts w:cs="B Lotus"/>
          <w:rtl/>
          <w:lang w:bidi="fa-IR"/>
        </w:rPr>
        <w:t>هد و سپس مطابق علم و تقدیر خدا دگرگون</w:t>
      </w:r>
      <w:r w:rsidR="00912D91">
        <w:rPr>
          <w:rFonts w:cs="B Lotus"/>
          <w:rtl/>
          <w:lang w:bidi="fa-IR"/>
        </w:rPr>
        <w:t xml:space="preserve"> می‌</w:t>
      </w:r>
      <w:r w:rsidRPr="00782831">
        <w:rPr>
          <w:rFonts w:cs="B Lotus"/>
          <w:rtl/>
          <w:lang w:bidi="fa-IR"/>
        </w:rPr>
        <w:t>شود و عمل اهل بهشت را انجام</w:t>
      </w:r>
      <w:r w:rsidR="00912D91">
        <w:rPr>
          <w:rFonts w:cs="B Lotus"/>
          <w:rtl/>
          <w:lang w:bidi="fa-IR"/>
        </w:rPr>
        <w:t xml:space="preserve"> می‌</w:t>
      </w:r>
      <w:r w:rsidRPr="00782831">
        <w:rPr>
          <w:rFonts w:cs="B Lotus"/>
          <w:rtl/>
          <w:lang w:bidi="fa-IR"/>
        </w:rPr>
        <w:t>دهد و در حالی</w:t>
      </w:r>
      <w:r w:rsidR="00912D91">
        <w:rPr>
          <w:rFonts w:cs="B Lotus"/>
          <w:rtl/>
          <w:lang w:bidi="fa-IR"/>
        </w:rPr>
        <w:t xml:space="preserve"> می‌</w:t>
      </w:r>
      <w:r w:rsidRPr="00782831">
        <w:rPr>
          <w:rFonts w:cs="B Lotus"/>
          <w:rtl/>
          <w:lang w:bidi="fa-IR"/>
        </w:rPr>
        <w:t>میرد که اهل بهشت است. اگر شما ناچارید از روش کسانی پیروی کنید، از روش مرد</w:t>
      </w:r>
      <w:r w:rsidR="009C4D66">
        <w:rPr>
          <w:rFonts w:cs="B Lotus"/>
          <w:rtl/>
          <w:lang w:bidi="fa-IR"/>
        </w:rPr>
        <w:t>گان پیروی کنید نه از روش زندگان</w:t>
      </w:r>
      <w:r w:rsidRPr="00782831">
        <w:rPr>
          <w:rFonts w:cs="B Lotus"/>
          <w:rtl/>
          <w:lang w:bidi="fa-IR"/>
        </w:rPr>
        <w:t>».</w:t>
      </w:r>
    </w:p>
    <w:p w:rsidR="009C4D66" w:rsidRDefault="00634C2F" w:rsidP="009C4D66">
      <w:pPr>
        <w:ind w:firstLine="284"/>
        <w:jc w:val="both"/>
        <w:rPr>
          <w:rFonts w:cs="B Lotus"/>
          <w:rtl/>
          <w:lang w:bidi="fa-IR"/>
        </w:rPr>
      </w:pPr>
      <w:r w:rsidRPr="00782831">
        <w:rPr>
          <w:rFonts w:cs="B Lotus"/>
          <w:rtl/>
          <w:lang w:bidi="fa-IR"/>
        </w:rPr>
        <w:t>منظورش از مردگان رسول خدا</w:t>
      </w:r>
      <w:r w:rsidR="00D41F4F" w:rsidRPr="00212376">
        <w:rPr>
          <w:rFonts w:cs="CTraditional Arabic"/>
          <w:rtl/>
          <w:lang w:bidi="fa-IR"/>
        </w:rPr>
        <w:t>ص</w:t>
      </w:r>
      <w:r w:rsidRPr="00782831">
        <w:rPr>
          <w:rFonts w:cs="B Lotus"/>
          <w:rtl/>
          <w:lang w:bidi="fa-IR"/>
        </w:rPr>
        <w:t xml:space="preserve"> و یاران گرامی</w:t>
      </w:r>
      <w:r w:rsidR="00E507EB">
        <w:rPr>
          <w:rFonts w:cs="B Lotus"/>
          <w:rtl/>
          <w:lang w:bidi="fa-IR"/>
        </w:rPr>
        <w:t xml:space="preserve">‌اش </w:t>
      </w:r>
      <w:r w:rsidRPr="00782831">
        <w:rPr>
          <w:rFonts w:cs="B Lotus"/>
          <w:rtl/>
          <w:lang w:bidi="fa-IR"/>
        </w:rPr>
        <w:t>است. این حکم در زمانی که مجتهدین وجود نداشته باشد جاری است</w:t>
      </w:r>
      <w:r w:rsidR="00963215">
        <w:rPr>
          <w:rFonts w:cs="B Lotus"/>
          <w:rtl/>
          <w:lang w:bidi="fa-IR"/>
        </w:rPr>
        <w:t>.</w:t>
      </w:r>
    </w:p>
    <w:p w:rsidR="00634C2F" w:rsidRPr="00782831" w:rsidRDefault="00634C2F" w:rsidP="009C4D66">
      <w:pPr>
        <w:ind w:firstLine="284"/>
        <w:jc w:val="both"/>
        <w:rPr>
          <w:rFonts w:cs="B Lotus"/>
          <w:rtl/>
          <w:lang w:bidi="fa-IR"/>
        </w:rPr>
      </w:pPr>
      <w:r w:rsidRPr="00782831">
        <w:rPr>
          <w:rFonts w:cs="B Lotus"/>
          <w:rtl/>
          <w:lang w:bidi="fa-IR"/>
        </w:rPr>
        <w:t>از ابن مسعود</w:t>
      </w:r>
      <w:r w:rsidR="00B3746E" w:rsidRPr="00B3746E">
        <w:rPr>
          <w:rFonts w:ascii="B Lotus" w:hAnsi="B Lotus" w:cs="B Lotus"/>
          <w:szCs w:val="34"/>
          <w:lang w:bidi="fa-IR"/>
        </w:rPr>
        <w:sym w:font="AGA Arabesque" w:char="F074"/>
      </w:r>
      <w:r w:rsidRPr="00782831">
        <w:rPr>
          <w:rFonts w:cs="B Lotus"/>
          <w:rtl/>
          <w:lang w:bidi="fa-IR"/>
        </w:rPr>
        <w:t xml:space="preserve"> نقل شده که گوید: </w:t>
      </w:r>
      <w:r w:rsidR="00D41F4F">
        <w:rPr>
          <w:rFonts w:cs="B Lotus"/>
          <w:rtl/>
          <w:lang w:bidi="fa-IR"/>
        </w:rPr>
        <w:t>«</w:t>
      </w:r>
      <w:r w:rsidRPr="00782831">
        <w:rPr>
          <w:rFonts w:cs="B Lotus"/>
          <w:rtl/>
          <w:lang w:bidi="fa-IR"/>
        </w:rPr>
        <w:t>هان آگاه باشید هیچ یک از شما در دینش از کسی دیگر تقلید نکند که اگر ایمان آورد او هم ایمان آورد و اگر کفر ورزید او هم کفر ورزد</w:t>
      </w:r>
      <w:r w:rsidR="006C11FC">
        <w:rPr>
          <w:rFonts w:cs="B Lotus"/>
          <w:rtl/>
          <w:lang w:bidi="fa-IR"/>
        </w:rPr>
        <w:t>،</w:t>
      </w:r>
      <w:r w:rsidRPr="00782831">
        <w:rPr>
          <w:rFonts w:cs="B Lotus"/>
          <w:rtl/>
          <w:lang w:bidi="fa-IR"/>
        </w:rPr>
        <w:t xml:space="preserve"> چون در شر و بدی، أسوه و سرمشق نیست».</w:t>
      </w:r>
      <w:r w:rsidR="009C4D66">
        <w:rPr>
          <w:rFonts w:cs="B Lotus" w:hint="cs"/>
          <w:rtl/>
          <w:lang w:bidi="fa-IR"/>
        </w:rPr>
        <w:t xml:space="preserve"> </w:t>
      </w:r>
      <w:r w:rsidRPr="00782831">
        <w:rPr>
          <w:rFonts w:cs="B Lotus"/>
          <w:rtl/>
          <w:lang w:bidi="fa-IR"/>
        </w:rPr>
        <w:t>این سخن ابن مسعود</w:t>
      </w:r>
      <w:r w:rsidR="00B3746E" w:rsidRPr="00B3746E">
        <w:rPr>
          <w:rFonts w:ascii="B Lotus" w:hAnsi="B Lotus" w:cs="B Lotus"/>
          <w:szCs w:val="34"/>
          <w:lang w:bidi="fa-IR"/>
        </w:rPr>
        <w:sym w:font="AGA Arabesque" w:char="F074"/>
      </w:r>
      <w:r w:rsidRPr="00782831">
        <w:rPr>
          <w:rFonts w:cs="B Lotus"/>
          <w:rtl/>
          <w:lang w:bidi="fa-IR"/>
        </w:rPr>
        <w:t xml:space="preserve"> مقصود کلام سلف که قبلاً ذکر شد را روشن</w:t>
      </w:r>
      <w:r w:rsidR="00912D91">
        <w:rPr>
          <w:rFonts w:cs="B Lotus"/>
          <w:rtl/>
          <w:lang w:bidi="fa-IR"/>
        </w:rPr>
        <w:t xml:space="preserve"> می‌</w:t>
      </w:r>
      <w:r w:rsidRPr="00782831">
        <w:rPr>
          <w:rFonts w:cs="B Lotus"/>
          <w:rtl/>
          <w:lang w:bidi="fa-IR"/>
        </w:rPr>
        <w:t>کند. کلام سلف راجع به نهی از پیروی اشخاص بدون توجه به دلیل شرعی</w:t>
      </w:r>
      <w:r w:rsidR="00963215">
        <w:rPr>
          <w:rFonts w:cs="B Lotus"/>
          <w:rtl/>
          <w:lang w:bidi="fa-IR"/>
        </w:rPr>
        <w:t>.</w:t>
      </w:r>
      <w:r w:rsidRPr="00782831">
        <w:rPr>
          <w:rFonts w:cs="B Lotus"/>
          <w:rtl/>
          <w:lang w:bidi="fa-IR"/>
        </w:rPr>
        <w:t>..</w:t>
      </w:r>
    </w:p>
    <w:p w:rsidR="00634C2F" w:rsidRPr="00782831" w:rsidRDefault="00634C2F" w:rsidP="00B3746E">
      <w:pPr>
        <w:ind w:firstLine="284"/>
        <w:jc w:val="both"/>
        <w:rPr>
          <w:rFonts w:cs="B Lotus"/>
          <w:rtl/>
          <w:lang w:bidi="fa-IR"/>
        </w:rPr>
      </w:pPr>
      <w:r w:rsidRPr="00782831">
        <w:rPr>
          <w:rFonts w:cs="B Lotus"/>
          <w:rtl/>
          <w:lang w:bidi="fa-IR"/>
        </w:rPr>
        <w:t>در «</w:t>
      </w:r>
      <w:r w:rsidRPr="009C4D66">
        <w:rPr>
          <w:rFonts w:ascii="mylotus" w:hAnsi="mylotus" w:cs="mylotus"/>
          <w:rtl/>
          <w:lang w:bidi="fa-IR"/>
        </w:rPr>
        <w:t>الصحیح</w:t>
      </w:r>
      <w:r w:rsidRPr="00782831">
        <w:rPr>
          <w:rFonts w:cs="B Lotus"/>
          <w:rtl/>
          <w:lang w:bidi="fa-IR"/>
        </w:rPr>
        <w:t>» از ابو وائل روایت است که گوید: در این مسجد کنار شیبه نشستم. گفت: عمر در همین جایی که نشستی نشست. قصد داشتم که هیچ زرد و سفیدی را فرو نگذارم مگر اینکه همه را میان مسلمانان تقسیم کنم. گفتم: تو این کار را</w:t>
      </w:r>
      <w:r w:rsidR="00912D91">
        <w:rPr>
          <w:rFonts w:cs="B Lotus"/>
          <w:rtl/>
          <w:lang w:bidi="fa-IR"/>
        </w:rPr>
        <w:t xml:space="preserve"> نمی‌</w:t>
      </w:r>
      <w:r w:rsidRPr="00782831">
        <w:rPr>
          <w:rFonts w:cs="B Lotus"/>
          <w:rtl/>
          <w:lang w:bidi="fa-IR"/>
        </w:rPr>
        <w:t>کنی؟ گفت: چرا؟ گفتم: دو یار تو این کار را نکردند. گفت: آن دو، دو نفری هستند که به آنها اقتدا</w:t>
      </w:r>
      <w:r w:rsidR="00912D91">
        <w:rPr>
          <w:rFonts w:cs="B Lotus"/>
          <w:rtl/>
          <w:lang w:bidi="fa-IR"/>
        </w:rPr>
        <w:t xml:space="preserve"> می‌</w:t>
      </w:r>
      <w:r w:rsidRPr="00782831">
        <w:rPr>
          <w:rFonts w:cs="B Lotus"/>
          <w:rtl/>
          <w:lang w:bidi="fa-IR"/>
        </w:rPr>
        <w:t>کنم». منظورش پیامبر</w:t>
      </w:r>
      <w:r>
        <w:rPr>
          <w:rFonts w:cs="CTraditional Arabic"/>
          <w:rtl/>
          <w:lang w:bidi="fa-IR"/>
        </w:rPr>
        <w:t>ص</w:t>
      </w:r>
      <w:r w:rsidRPr="00782831">
        <w:rPr>
          <w:rFonts w:cs="B Lotus"/>
          <w:rtl/>
          <w:lang w:bidi="fa-IR"/>
        </w:rPr>
        <w:t xml:space="preserve"> و ابوبکر</w:t>
      </w:r>
      <w:r w:rsidR="00B3746E" w:rsidRPr="00B3746E">
        <w:rPr>
          <w:rFonts w:ascii="B Lotus" w:hAnsi="B Lotus" w:cs="B Lotus"/>
          <w:szCs w:val="34"/>
          <w:lang w:bidi="fa-IR"/>
        </w:rPr>
        <w:sym w:font="AGA Arabesque" w:char="F074"/>
      </w:r>
      <w:r w:rsidRPr="00782831">
        <w:rPr>
          <w:rFonts w:cs="B Lotus"/>
          <w:rtl/>
          <w:lang w:bidi="fa-IR"/>
        </w:rPr>
        <w:t xml:space="preserve"> بود</w:t>
      </w:r>
      <w:r w:rsidRPr="00782831">
        <w:rPr>
          <w:rStyle w:val="FootnoteReference"/>
          <w:rFonts w:eastAsia="SimSun" w:cs="B Lotus"/>
          <w:rtl/>
          <w:lang w:bidi="fa-IR"/>
        </w:rPr>
        <w:footnoteReference w:id="305"/>
      </w:r>
      <w:r w:rsidR="009C4D66">
        <w:rPr>
          <w:rFonts w:cs="B Lotus" w:hint="cs"/>
          <w:rtl/>
          <w:lang w:bidi="fa-IR"/>
        </w:rPr>
        <w:t>.</w:t>
      </w:r>
    </w:p>
    <w:p w:rsidR="00634C2F" w:rsidRPr="00782831" w:rsidRDefault="00634C2F" w:rsidP="00CF29B2">
      <w:pPr>
        <w:ind w:firstLine="284"/>
        <w:jc w:val="both"/>
        <w:rPr>
          <w:rFonts w:cs="B Lotus"/>
          <w:rtl/>
          <w:lang w:bidi="fa-IR"/>
        </w:rPr>
      </w:pPr>
      <w:r w:rsidRPr="00782831">
        <w:rPr>
          <w:rFonts w:cs="B Lotus"/>
          <w:rtl/>
          <w:lang w:bidi="fa-IR"/>
        </w:rPr>
        <w:t xml:space="preserve"> از ابن عباس</w:t>
      </w:r>
      <w:r>
        <w:rPr>
          <w:rFonts w:cs="CTraditional Arabic"/>
          <w:rtl/>
          <w:lang w:bidi="fa-IR"/>
        </w:rPr>
        <w:t xml:space="preserve">ب </w:t>
      </w:r>
      <w:r w:rsidRPr="00782831">
        <w:rPr>
          <w:rFonts w:cs="B Lotus"/>
          <w:rtl/>
          <w:lang w:bidi="fa-IR"/>
        </w:rPr>
        <w:t>در روایت عُیَینه بن حِصن وقتی که به او اجازه داده شد که پیش عمر آید، روایت است که گوید: وقتی داخل شد، گفت: ای ابن خطاب! به خدا قسم تو مال را به ما</w:t>
      </w:r>
      <w:r w:rsidR="00912D91">
        <w:rPr>
          <w:rFonts w:cs="B Lotus"/>
          <w:rtl/>
          <w:lang w:bidi="fa-IR"/>
        </w:rPr>
        <w:t xml:space="preserve"> نمی‌</w:t>
      </w:r>
      <w:r w:rsidRPr="00782831">
        <w:rPr>
          <w:rFonts w:cs="B Lotus"/>
          <w:rtl/>
          <w:lang w:bidi="fa-IR"/>
        </w:rPr>
        <w:t>دهی و عادلانه میان ما داوری</w:t>
      </w:r>
      <w:r w:rsidR="00912D91">
        <w:rPr>
          <w:rFonts w:cs="B Lotus"/>
          <w:rtl/>
          <w:lang w:bidi="fa-IR"/>
        </w:rPr>
        <w:t xml:space="preserve"> نمی‌</w:t>
      </w:r>
      <w:r w:rsidRPr="00782831">
        <w:rPr>
          <w:rFonts w:cs="B Lotus"/>
          <w:rtl/>
          <w:lang w:bidi="fa-IR"/>
        </w:rPr>
        <w:t>کنی. عمر خشمگین شد تا جایی که قصد داشت با او در افتد. حرّ بن قیس گفت: ای امیرمؤمنا</w:t>
      </w:r>
      <w:r w:rsidR="009C4D66">
        <w:rPr>
          <w:rFonts w:cs="B Lotus"/>
          <w:rtl/>
          <w:lang w:bidi="fa-IR"/>
        </w:rPr>
        <w:t>ن! همانا خداوند به پیامبرش گفت:</w:t>
      </w:r>
    </w:p>
    <w:p w:rsidR="00634C2F" w:rsidRDefault="00D41F4F" w:rsidP="002E114E">
      <w:pPr>
        <w:ind w:firstLine="284"/>
        <w:jc w:val="both"/>
        <w:rPr>
          <w:rFonts w:ascii="Arial" w:hAnsi="Arial" w:cs="Arial"/>
          <w:color w:val="000000"/>
          <w:sz w:val="27"/>
          <w:szCs w:val="27"/>
          <w:rtl/>
          <w:lang w:bidi="fa-IR"/>
        </w:rPr>
      </w:pPr>
      <w:r>
        <w:rPr>
          <w:rFonts w:cs="Traditional Arabic"/>
          <w:rtl/>
          <w:lang w:bidi="fa-IR"/>
        </w:rPr>
        <w:t>﴿</w:t>
      </w:r>
      <w:r w:rsidR="002E114E">
        <w:rPr>
          <w:rFonts w:ascii="KFGQPC Uthmanic Script HAFS" w:cs="KFGQPC Uthmanic Script HAFS" w:hint="eastAsia"/>
          <w:rtl/>
        </w:rPr>
        <w:t>خُذِ</w:t>
      </w:r>
      <w:r w:rsidR="002E114E">
        <w:rPr>
          <w:rFonts w:ascii="KFGQPC Uthmanic Script HAFS" w:cs="KFGQPC Uthmanic Script HAFS"/>
          <w:rtl/>
        </w:rPr>
        <w:t xml:space="preserve"> </w:t>
      </w:r>
      <w:r w:rsidR="002E114E">
        <w:rPr>
          <w:rFonts w:ascii="KFGQPC Uthmanic Script HAFS" w:cs="KFGQPC Uthmanic Script HAFS" w:hint="cs"/>
          <w:rtl/>
        </w:rPr>
        <w:t>ٱ</w:t>
      </w:r>
      <w:r w:rsidR="002E114E">
        <w:rPr>
          <w:rFonts w:ascii="KFGQPC Uthmanic Script HAFS" w:cs="KFGQPC Uthmanic Script HAFS" w:hint="eastAsia"/>
          <w:rtl/>
        </w:rPr>
        <w:t>ل</w:t>
      </w:r>
      <w:r w:rsidR="002E114E">
        <w:rPr>
          <w:rFonts w:ascii="KFGQPC Uthmanic Script HAFS" w:cs="KFGQPC Uthmanic Script HAFS" w:hint="cs"/>
          <w:rtl/>
        </w:rPr>
        <w:t>ۡ</w:t>
      </w:r>
      <w:r w:rsidR="002E114E">
        <w:rPr>
          <w:rFonts w:ascii="KFGQPC Uthmanic Script HAFS" w:cs="KFGQPC Uthmanic Script HAFS" w:hint="eastAsia"/>
          <w:rtl/>
        </w:rPr>
        <w:t>عَف</w:t>
      </w:r>
      <w:r w:rsidR="002E114E">
        <w:rPr>
          <w:rFonts w:ascii="KFGQPC Uthmanic Script HAFS" w:cs="KFGQPC Uthmanic Script HAFS" w:hint="cs"/>
          <w:rtl/>
        </w:rPr>
        <w:t>ۡ</w:t>
      </w:r>
      <w:r w:rsidR="002E114E">
        <w:rPr>
          <w:rFonts w:ascii="KFGQPC Uthmanic Script HAFS" w:cs="KFGQPC Uthmanic Script HAFS" w:hint="eastAsia"/>
          <w:rtl/>
        </w:rPr>
        <w:t>وَ</w:t>
      </w:r>
      <w:r w:rsidR="002E114E">
        <w:rPr>
          <w:rFonts w:ascii="KFGQPC Uthmanic Script HAFS" w:cs="KFGQPC Uthmanic Script HAFS"/>
          <w:rtl/>
        </w:rPr>
        <w:t xml:space="preserve"> </w:t>
      </w:r>
      <w:r w:rsidR="002E114E">
        <w:rPr>
          <w:rFonts w:ascii="KFGQPC Uthmanic Script HAFS" w:cs="KFGQPC Uthmanic Script HAFS" w:hint="eastAsia"/>
          <w:rtl/>
        </w:rPr>
        <w:t>وَأ</w:t>
      </w:r>
      <w:r w:rsidR="002E114E">
        <w:rPr>
          <w:rFonts w:ascii="KFGQPC Uthmanic Script HAFS" w:cs="KFGQPC Uthmanic Script HAFS" w:hint="cs"/>
          <w:rtl/>
        </w:rPr>
        <w:t>ۡ</w:t>
      </w:r>
      <w:r w:rsidR="002E114E">
        <w:rPr>
          <w:rFonts w:ascii="KFGQPC Uthmanic Script HAFS" w:cs="KFGQPC Uthmanic Script HAFS" w:hint="eastAsia"/>
          <w:rtl/>
        </w:rPr>
        <w:t>مُر</w:t>
      </w:r>
      <w:r w:rsidR="002E114E">
        <w:rPr>
          <w:rFonts w:ascii="KFGQPC Uthmanic Script HAFS" w:cs="KFGQPC Uthmanic Script HAFS" w:hint="cs"/>
          <w:rtl/>
        </w:rPr>
        <w:t>ۡ</w:t>
      </w:r>
      <w:r w:rsidR="002E114E">
        <w:rPr>
          <w:rFonts w:ascii="KFGQPC Uthmanic Script HAFS" w:cs="KFGQPC Uthmanic Script HAFS"/>
          <w:rtl/>
        </w:rPr>
        <w:t xml:space="preserve"> </w:t>
      </w:r>
      <w:r w:rsidR="002E114E">
        <w:rPr>
          <w:rFonts w:ascii="KFGQPC Uthmanic Script HAFS" w:cs="KFGQPC Uthmanic Script HAFS" w:hint="eastAsia"/>
          <w:rtl/>
        </w:rPr>
        <w:t>بِ</w:t>
      </w:r>
      <w:r w:rsidR="002E114E">
        <w:rPr>
          <w:rFonts w:ascii="KFGQPC Uthmanic Script HAFS" w:cs="KFGQPC Uthmanic Script HAFS" w:hint="cs"/>
          <w:rtl/>
        </w:rPr>
        <w:t>ٱ</w:t>
      </w:r>
      <w:r w:rsidR="002E114E">
        <w:rPr>
          <w:rFonts w:ascii="KFGQPC Uthmanic Script HAFS" w:cs="KFGQPC Uthmanic Script HAFS" w:hint="eastAsia"/>
          <w:rtl/>
        </w:rPr>
        <w:t>ل</w:t>
      </w:r>
      <w:r w:rsidR="002E114E">
        <w:rPr>
          <w:rFonts w:ascii="KFGQPC Uthmanic Script HAFS" w:cs="KFGQPC Uthmanic Script HAFS" w:hint="cs"/>
          <w:rtl/>
        </w:rPr>
        <w:t>ۡ</w:t>
      </w:r>
      <w:r w:rsidR="002E114E">
        <w:rPr>
          <w:rFonts w:ascii="KFGQPC Uthmanic Script HAFS" w:cs="KFGQPC Uthmanic Script HAFS" w:hint="eastAsia"/>
          <w:rtl/>
        </w:rPr>
        <w:t>عُر</w:t>
      </w:r>
      <w:r w:rsidR="002E114E">
        <w:rPr>
          <w:rFonts w:ascii="KFGQPC Uthmanic Script HAFS" w:cs="KFGQPC Uthmanic Script HAFS" w:hint="cs"/>
          <w:rtl/>
        </w:rPr>
        <w:t>ۡ</w:t>
      </w:r>
      <w:r w:rsidR="002E114E">
        <w:rPr>
          <w:rFonts w:ascii="KFGQPC Uthmanic Script HAFS" w:cs="KFGQPC Uthmanic Script HAFS" w:hint="eastAsia"/>
          <w:rtl/>
        </w:rPr>
        <w:t>فِ</w:t>
      </w:r>
      <w:r w:rsidR="002E114E">
        <w:rPr>
          <w:rFonts w:ascii="KFGQPC Uthmanic Script HAFS" w:cs="KFGQPC Uthmanic Script HAFS"/>
          <w:rtl/>
        </w:rPr>
        <w:t xml:space="preserve"> </w:t>
      </w:r>
      <w:r w:rsidR="002E114E">
        <w:rPr>
          <w:rFonts w:ascii="KFGQPC Uthmanic Script HAFS" w:cs="KFGQPC Uthmanic Script HAFS" w:hint="eastAsia"/>
          <w:rtl/>
        </w:rPr>
        <w:t>وَأَع</w:t>
      </w:r>
      <w:r w:rsidR="002E114E">
        <w:rPr>
          <w:rFonts w:ascii="KFGQPC Uthmanic Script HAFS" w:cs="KFGQPC Uthmanic Script HAFS" w:hint="cs"/>
          <w:rtl/>
        </w:rPr>
        <w:t>ۡ</w:t>
      </w:r>
      <w:r w:rsidR="002E114E">
        <w:rPr>
          <w:rFonts w:ascii="KFGQPC Uthmanic Script HAFS" w:cs="KFGQPC Uthmanic Script HAFS" w:hint="eastAsia"/>
          <w:rtl/>
        </w:rPr>
        <w:t>رِض</w:t>
      </w:r>
      <w:r w:rsidR="002E114E">
        <w:rPr>
          <w:rFonts w:ascii="KFGQPC Uthmanic Script HAFS" w:cs="KFGQPC Uthmanic Script HAFS" w:hint="cs"/>
          <w:rtl/>
        </w:rPr>
        <w:t>ۡ</w:t>
      </w:r>
      <w:r w:rsidR="002E114E">
        <w:rPr>
          <w:rFonts w:ascii="KFGQPC Uthmanic Script HAFS" w:cs="KFGQPC Uthmanic Script HAFS"/>
          <w:rtl/>
        </w:rPr>
        <w:t xml:space="preserve"> </w:t>
      </w:r>
      <w:r w:rsidR="002E114E">
        <w:rPr>
          <w:rFonts w:ascii="KFGQPC Uthmanic Script HAFS" w:cs="KFGQPC Uthmanic Script HAFS" w:hint="eastAsia"/>
          <w:rtl/>
        </w:rPr>
        <w:t>عَنِ</w:t>
      </w:r>
      <w:r w:rsidR="002E114E">
        <w:rPr>
          <w:rFonts w:ascii="KFGQPC Uthmanic Script HAFS" w:cs="KFGQPC Uthmanic Script HAFS"/>
          <w:rtl/>
        </w:rPr>
        <w:t xml:space="preserve"> </w:t>
      </w:r>
      <w:r w:rsidR="002E114E">
        <w:rPr>
          <w:rFonts w:ascii="KFGQPC Uthmanic Script HAFS" w:cs="KFGQPC Uthmanic Script HAFS" w:hint="cs"/>
          <w:rtl/>
        </w:rPr>
        <w:t>ٱ</w:t>
      </w:r>
      <w:r w:rsidR="002E114E">
        <w:rPr>
          <w:rFonts w:ascii="KFGQPC Uthmanic Script HAFS" w:cs="KFGQPC Uthmanic Script HAFS" w:hint="eastAsia"/>
          <w:rtl/>
        </w:rPr>
        <w:t>ل</w:t>
      </w:r>
      <w:r w:rsidR="002E114E">
        <w:rPr>
          <w:rFonts w:ascii="KFGQPC Uthmanic Script HAFS" w:cs="KFGQPC Uthmanic Script HAFS" w:hint="cs"/>
          <w:rtl/>
        </w:rPr>
        <w:t>ۡ</w:t>
      </w:r>
      <w:r w:rsidR="002E114E">
        <w:rPr>
          <w:rFonts w:ascii="KFGQPC Uthmanic Script HAFS" w:cs="KFGQPC Uthmanic Script HAFS" w:hint="eastAsia"/>
          <w:rtl/>
        </w:rPr>
        <w:t>جَ</w:t>
      </w:r>
      <w:r w:rsidR="002E114E">
        <w:rPr>
          <w:rFonts w:ascii="KFGQPC Uthmanic Script HAFS" w:cs="KFGQPC Uthmanic Script HAFS" w:hint="cs"/>
          <w:rtl/>
        </w:rPr>
        <w:t>ٰ</w:t>
      </w:r>
      <w:r w:rsidR="002E114E">
        <w:rPr>
          <w:rFonts w:ascii="KFGQPC Uthmanic Script HAFS" w:cs="KFGQPC Uthmanic Script HAFS" w:hint="eastAsia"/>
          <w:rtl/>
        </w:rPr>
        <w:t>هِلِينَ</w:t>
      </w:r>
      <w:r w:rsidR="002E114E">
        <w:rPr>
          <w:rFonts w:ascii="KFGQPC Uthmanic Script HAFS" w:cs="KFGQPC Uthmanic Script HAFS"/>
          <w:rtl/>
        </w:rPr>
        <w:t xml:space="preserve"> </w:t>
      </w:r>
      <w:r w:rsidR="002E114E">
        <w:rPr>
          <w:rFonts w:ascii="KFGQPC Uthmanic Script HAFS" w:cs="KFGQPC Uthmanic Script HAFS" w:hint="cs"/>
          <w:rtl/>
        </w:rPr>
        <w:t>١٩٩</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9C4D66">
        <w:rPr>
          <w:rFonts w:cs="B Lotus" w:hint="cs"/>
          <w:color w:val="000000"/>
          <w:sz w:val="26"/>
          <w:szCs w:val="26"/>
          <w:rtl/>
          <w:lang w:bidi="fa-IR"/>
        </w:rPr>
        <w:t>الأعراف: 199</w:t>
      </w:r>
      <w:r>
        <w:rPr>
          <w:rFonts w:cs="B Lotus"/>
          <w:color w:val="000000"/>
          <w:sz w:val="26"/>
          <w:szCs w:val="26"/>
          <w:rtl/>
          <w:lang w:bidi="fa-IR"/>
        </w:rPr>
        <w:t>]</w:t>
      </w:r>
      <w:r>
        <w:rPr>
          <w:rFonts w:cs="B Lotus"/>
          <w:color w:val="000000"/>
          <w:rtl/>
          <w:lang w:bidi="fa-IR"/>
        </w:rPr>
        <w:t>.</w:t>
      </w:r>
    </w:p>
    <w:p w:rsidR="00634C2F" w:rsidRPr="00336DCA" w:rsidRDefault="00634C2F" w:rsidP="009C4D66">
      <w:pPr>
        <w:ind w:firstLine="284"/>
        <w:jc w:val="both"/>
        <w:rPr>
          <w:rFonts w:cs="B Lotus"/>
          <w:sz w:val="26"/>
          <w:szCs w:val="20"/>
          <w:rtl/>
          <w:lang w:bidi="fa-IR"/>
        </w:rPr>
      </w:pPr>
      <w:r w:rsidRPr="00782831">
        <w:rPr>
          <w:rFonts w:cs="B Lotus"/>
          <w:rtl/>
          <w:lang w:bidi="fa-IR"/>
        </w:rPr>
        <w:t>‏</w:t>
      </w:r>
      <w:r w:rsidR="009C4D66" w:rsidRPr="00336DCA">
        <w:rPr>
          <w:rFonts w:cs="Traditional Arabic" w:hint="cs"/>
          <w:sz w:val="26"/>
          <w:szCs w:val="26"/>
          <w:rtl/>
          <w:lang w:bidi="fa-IR"/>
        </w:rPr>
        <w:t>«</w:t>
      </w:r>
      <w:r w:rsidRPr="00336DCA">
        <w:rPr>
          <w:rFonts w:cs="B Lotus"/>
          <w:sz w:val="26"/>
          <w:szCs w:val="26"/>
          <w:rtl/>
          <w:lang w:bidi="fa-IR"/>
        </w:rPr>
        <w:t>گذشت داشته باش و آسانگيري كن و به كار نيك دستور بده و از نادانان چشم‌پوشي كن</w:t>
      </w:r>
      <w:r w:rsidR="009C4D66" w:rsidRPr="00336DCA">
        <w:rPr>
          <w:rFonts w:cs="Traditional Arabic" w:hint="cs"/>
          <w:sz w:val="26"/>
          <w:szCs w:val="26"/>
          <w:rtl/>
          <w:lang w:bidi="fa-IR"/>
        </w:rPr>
        <w:t>»</w:t>
      </w:r>
      <w:r w:rsidR="00963215" w:rsidRPr="00336DCA">
        <w:rPr>
          <w:rFonts w:cs="B Lotus"/>
          <w:sz w:val="26"/>
          <w:szCs w:val="26"/>
          <w:rtl/>
          <w:lang w:bidi="fa-IR"/>
        </w:rPr>
        <w:t>.</w:t>
      </w:r>
    </w:p>
    <w:p w:rsidR="00634C2F" w:rsidRPr="00782831" w:rsidRDefault="00634C2F" w:rsidP="00CF29B2">
      <w:pPr>
        <w:ind w:firstLine="284"/>
        <w:jc w:val="both"/>
        <w:rPr>
          <w:rFonts w:cs="B Lotus"/>
          <w:rtl/>
          <w:lang w:bidi="fa-IR"/>
        </w:rPr>
      </w:pPr>
      <w:r w:rsidRPr="00782831">
        <w:rPr>
          <w:rFonts w:cs="B Lotus"/>
          <w:rtl/>
          <w:lang w:bidi="fa-IR"/>
        </w:rPr>
        <w:t>به خدا قسم وقتی این آیه بر عمر تلاوت شد، از او گذشت نمود. او کاملاً تسلیم کتاب خدا بود.</w:t>
      </w:r>
      <w:r w:rsidRPr="00782831">
        <w:rPr>
          <w:rStyle w:val="FootnoteReference"/>
          <w:rFonts w:eastAsia="SimSun" w:cs="B Lotus"/>
          <w:rtl/>
          <w:lang w:bidi="fa-IR"/>
        </w:rPr>
        <w:footnoteReference w:id="306"/>
      </w:r>
    </w:p>
    <w:p w:rsidR="00634C2F" w:rsidRDefault="00634C2F" w:rsidP="00CF29B2">
      <w:pPr>
        <w:ind w:firstLine="284"/>
        <w:jc w:val="both"/>
        <w:rPr>
          <w:rFonts w:cs="B Lotus"/>
          <w:rtl/>
          <w:lang w:bidi="fa-IR"/>
        </w:rPr>
      </w:pPr>
      <w:r w:rsidRPr="00782831">
        <w:rPr>
          <w:rFonts w:cs="B Lotus"/>
          <w:rtl/>
          <w:lang w:bidi="fa-IR"/>
        </w:rPr>
        <w:t>حدیث آزمایش قبرها، آنجا که پیامبر</w:t>
      </w:r>
      <w:r>
        <w:rPr>
          <w:rFonts w:cs="CTraditional Arabic"/>
          <w:rtl/>
          <w:lang w:bidi="fa-IR"/>
        </w:rPr>
        <w:t>ص</w:t>
      </w:r>
      <w:r w:rsidR="009C4D66">
        <w:rPr>
          <w:rFonts w:cs="B Lotus"/>
          <w:rtl/>
          <w:lang w:bidi="fa-IR"/>
        </w:rPr>
        <w:t xml:space="preserve"> می‏فرماید:</w:t>
      </w:r>
    </w:p>
    <w:p w:rsidR="009C4D66" w:rsidRDefault="009C4D66" w:rsidP="009C4D66">
      <w:pPr>
        <w:ind w:firstLine="284"/>
        <w:jc w:val="both"/>
        <w:rPr>
          <w:rFonts w:cs="B Lotus"/>
          <w:rtl/>
          <w:lang w:bidi="fa-IR"/>
        </w:rPr>
      </w:pPr>
      <w:r>
        <w:rPr>
          <w:rFonts w:cs="Traditional Arabic" w:hint="cs"/>
          <w:rtl/>
          <w:lang w:bidi="fa-IR"/>
        </w:rPr>
        <w:t>«</w:t>
      </w:r>
      <w:r w:rsidRPr="009C4D66">
        <w:rPr>
          <w:rStyle w:val="Char2"/>
          <w:rFonts w:hint="eastAsia"/>
          <w:rtl/>
        </w:rPr>
        <w:t>فأما</w:t>
      </w:r>
      <w:r w:rsidRPr="009C4D66">
        <w:rPr>
          <w:rStyle w:val="Char2"/>
          <w:rtl/>
        </w:rPr>
        <w:t xml:space="preserve"> </w:t>
      </w:r>
      <w:r w:rsidRPr="009C4D66">
        <w:rPr>
          <w:rStyle w:val="Char2"/>
          <w:rFonts w:hint="eastAsia"/>
          <w:rtl/>
        </w:rPr>
        <w:t>ال</w:t>
      </w:r>
      <w:r>
        <w:rPr>
          <w:rStyle w:val="Char2"/>
          <w:rFonts w:hint="cs"/>
          <w:rtl/>
        </w:rPr>
        <w:t>ـ</w:t>
      </w:r>
      <w:r w:rsidRPr="009C4D66">
        <w:rPr>
          <w:rStyle w:val="Char2"/>
          <w:rFonts w:hint="eastAsia"/>
          <w:rtl/>
        </w:rPr>
        <w:t>مؤمن،</w:t>
      </w:r>
      <w:r w:rsidRPr="009C4D66">
        <w:rPr>
          <w:rStyle w:val="Char2"/>
          <w:rtl/>
        </w:rPr>
        <w:t xml:space="preserve"> </w:t>
      </w:r>
      <w:r w:rsidRPr="009C4D66">
        <w:rPr>
          <w:rStyle w:val="Char2"/>
          <w:rFonts w:hint="eastAsia"/>
          <w:rtl/>
        </w:rPr>
        <w:t>فيقول</w:t>
      </w:r>
      <w:r w:rsidRPr="009C4D66">
        <w:rPr>
          <w:rStyle w:val="Char2"/>
          <w:rtl/>
        </w:rPr>
        <w:t xml:space="preserve">: </w:t>
      </w:r>
      <w:r w:rsidRPr="009C4D66">
        <w:rPr>
          <w:rStyle w:val="Char2"/>
          <w:rFonts w:hint="eastAsia"/>
          <w:rtl/>
        </w:rPr>
        <w:t>هو</w:t>
      </w:r>
      <w:r w:rsidRPr="009C4D66">
        <w:rPr>
          <w:rStyle w:val="Char2"/>
          <w:rtl/>
        </w:rPr>
        <w:t xml:space="preserve"> </w:t>
      </w:r>
      <w:r w:rsidRPr="009C4D66">
        <w:rPr>
          <w:rStyle w:val="Char2"/>
          <w:rFonts w:hint="eastAsia"/>
          <w:rtl/>
        </w:rPr>
        <w:t>رسول</w:t>
      </w:r>
      <w:r w:rsidRPr="009C4D66">
        <w:rPr>
          <w:rStyle w:val="Char2"/>
          <w:rtl/>
        </w:rPr>
        <w:t xml:space="preserve"> </w:t>
      </w:r>
      <w:r w:rsidRPr="009C4D66">
        <w:rPr>
          <w:rStyle w:val="Char2"/>
          <w:rFonts w:hint="eastAsia"/>
          <w:rtl/>
        </w:rPr>
        <w:t>الله</w:t>
      </w:r>
      <w:r>
        <w:rPr>
          <w:rStyle w:val="Char2"/>
          <w:rFonts w:hint="eastAsia"/>
        </w:rPr>
        <w:sym w:font="AGA Arabesque" w:char="F072"/>
      </w:r>
      <w:r w:rsidRPr="009C4D66">
        <w:rPr>
          <w:rStyle w:val="Char2"/>
          <w:rtl/>
        </w:rPr>
        <w:t xml:space="preserve"> </w:t>
      </w:r>
      <w:r w:rsidRPr="009C4D66">
        <w:rPr>
          <w:rStyle w:val="Char2"/>
          <w:rFonts w:hint="eastAsia"/>
          <w:rtl/>
        </w:rPr>
        <w:t>محمد</w:t>
      </w:r>
      <w:r w:rsidRPr="009C4D66">
        <w:rPr>
          <w:rStyle w:val="Char2"/>
          <w:rtl/>
        </w:rPr>
        <w:t xml:space="preserve"> </w:t>
      </w:r>
      <w:r w:rsidRPr="009C4D66">
        <w:rPr>
          <w:rStyle w:val="Char2"/>
          <w:rFonts w:hint="eastAsia"/>
          <w:rtl/>
        </w:rPr>
        <w:t>جاءنا</w:t>
      </w:r>
      <w:r w:rsidRPr="009C4D66">
        <w:rPr>
          <w:rStyle w:val="Char2"/>
          <w:rtl/>
        </w:rPr>
        <w:t xml:space="preserve"> </w:t>
      </w:r>
      <w:r w:rsidRPr="009C4D66">
        <w:rPr>
          <w:rStyle w:val="Char2"/>
          <w:rFonts w:hint="eastAsia"/>
          <w:rtl/>
        </w:rPr>
        <w:t>بالهدى</w:t>
      </w:r>
      <w:r w:rsidRPr="009C4D66">
        <w:rPr>
          <w:rStyle w:val="Char2"/>
          <w:rtl/>
        </w:rPr>
        <w:t xml:space="preserve"> </w:t>
      </w:r>
      <w:r w:rsidRPr="009C4D66">
        <w:rPr>
          <w:rStyle w:val="Char2"/>
          <w:rFonts w:hint="eastAsia"/>
          <w:rtl/>
        </w:rPr>
        <w:t>والبينات</w:t>
      </w:r>
      <w:r w:rsidR="003F375B">
        <w:rPr>
          <w:rStyle w:val="Char2"/>
          <w:rtl/>
        </w:rPr>
        <w:t>،</w:t>
      </w:r>
      <w:r w:rsidRPr="009C4D66">
        <w:rPr>
          <w:rStyle w:val="Char2"/>
          <w:rtl/>
        </w:rPr>
        <w:t xml:space="preserve"> </w:t>
      </w:r>
      <w:r>
        <w:rPr>
          <w:rStyle w:val="Char2"/>
          <w:rFonts w:hint="cs"/>
          <w:rtl/>
        </w:rPr>
        <w:t xml:space="preserve">وآمناه </w:t>
      </w:r>
      <w:r w:rsidRPr="009C4D66">
        <w:rPr>
          <w:rStyle w:val="Char2"/>
          <w:rFonts w:hint="eastAsia"/>
          <w:rtl/>
        </w:rPr>
        <w:t>فيقال</w:t>
      </w:r>
      <w:r w:rsidRPr="009C4D66">
        <w:rPr>
          <w:rStyle w:val="Char2"/>
          <w:rtl/>
        </w:rPr>
        <w:t xml:space="preserve">: </w:t>
      </w:r>
      <w:r w:rsidRPr="009C4D66">
        <w:rPr>
          <w:rStyle w:val="Char2"/>
          <w:rFonts w:hint="eastAsia"/>
          <w:rtl/>
        </w:rPr>
        <w:t>نم</w:t>
      </w:r>
      <w:r w:rsidRPr="009C4D66">
        <w:rPr>
          <w:rStyle w:val="Char2"/>
          <w:rtl/>
        </w:rPr>
        <w:t xml:space="preserve"> </w:t>
      </w:r>
      <w:r w:rsidRPr="009C4D66">
        <w:rPr>
          <w:rStyle w:val="Char2"/>
          <w:rFonts w:hint="eastAsia"/>
          <w:rtl/>
        </w:rPr>
        <w:t>صالحا،</w:t>
      </w:r>
      <w:r w:rsidRPr="009C4D66">
        <w:rPr>
          <w:rStyle w:val="Char2"/>
          <w:rtl/>
        </w:rPr>
        <w:t xml:space="preserve"> </w:t>
      </w:r>
      <w:r w:rsidRPr="009C4D66">
        <w:rPr>
          <w:rStyle w:val="Char2"/>
          <w:rFonts w:hint="eastAsia"/>
          <w:rtl/>
        </w:rPr>
        <w:t>قد</w:t>
      </w:r>
      <w:r w:rsidRPr="009C4D66">
        <w:rPr>
          <w:rStyle w:val="Char2"/>
          <w:rtl/>
        </w:rPr>
        <w:t xml:space="preserve"> </w:t>
      </w:r>
      <w:r w:rsidRPr="009C4D66">
        <w:rPr>
          <w:rStyle w:val="Char2"/>
          <w:rFonts w:hint="eastAsia"/>
          <w:rtl/>
        </w:rPr>
        <w:t>علمنا</w:t>
      </w:r>
      <w:r w:rsidRPr="009C4D66">
        <w:rPr>
          <w:rStyle w:val="Char2"/>
          <w:rtl/>
        </w:rPr>
        <w:t xml:space="preserve"> </w:t>
      </w:r>
      <w:r w:rsidRPr="009C4D66">
        <w:rPr>
          <w:rStyle w:val="Char2"/>
          <w:rFonts w:hint="eastAsia"/>
          <w:rtl/>
        </w:rPr>
        <w:t>أنك</w:t>
      </w:r>
      <w:r w:rsidRPr="009C4D66">
        <w:rPr>
          <w:rStyle w:val="Char2"/>
          <w:rtl/>
        </w:rPr>
        <w:t xml:space="preserve"> </w:t>
      </w:r>
      <w:r w:rsidRPr="009C4D66">
        <w:rPr>
          <w:rStyle w:val="Char2"/>
          <w:rFonts w:hint="eastAsia"/>
          <w:rtl/>
        </w:rPr>
        <w:t>كنت</w:t>
      </w:r>
      <w:r w:rsidRPr="009C4D66">
        <w:rPr>
          <w:rStyle w:val="Char2"/>
          <w:rtl/>
        </w:rPr>
        <w:t xml:space="preserve"> </w:t>
      </w:r>
      <w:r w:rsidRPr="009C4D66">
        <w:rPr>
          <w:rStyle w:val="Char2"/>
          <w:rFonts w:hint="eastAsia"/>
          <w:rtl/>
        </w:rPr>
        <w:t>تؤمن</w:t>
      </w:r>
      <w:r w:rsidRPr="009C4D66">
        <w:rPr>
          <w:rStyle w:val="Char2"/>
          <w:rtl/>
        </w:rPr>
        <w:t xml:space="preserve"> </w:t>
      </w:r>
      <w:r w:rsidRPr="009C4D66">
        <w:rPr>
          <w:rStyle w:val="Char2"/>
          <w:rFonts w:hint="eastAsia"/>
          <w:rtl/>
        </w:rPr>
        <w:t>بالله</w:t>
      </w:r>
      <w:r w:rsidRPr="009C4D66">
        <w:rPr>
          <w:rStyle w:val="Char2"/>
          <w:rtl/>
        </w:rPr>
        <w:t xml:space="preserve"> . </w:t>
      </w:r>
      <w:r w:rsidRPr="009C4D66">
        <w:rPr>
          <w:rStyle w:val="Char2"/>
          <w:rFonts w:hint="eastAsia"/>
          <w:rtl/>
        </w:rPr>
        <w:t>قال</w:t>
      </w:r>
      <w:r w:rsidRPr="009C4D66">
        <w:rPr>
          <w:rStyle w:val="Char2"/>
          <w:rtl/>
        </w:rPr>
        <w:t xml:space="preserve"> : </w:t>
      </w:r>
      <w:r w:rsidRPr="009C4D66">
        <w:rPr>
          <w:rStyle w:val="Char2"/>
          <w:rFonts w:hint="eastAsia"/>
          <w:rtl/>
        </w:rPr>
        <w:t>وأما</w:t>
      </w:r>
      <w:r w:rsidRPr="009C4D66">
        <w:rPr>
          <w:rStyle w:val="Char2"/>
          <w:rtl/>
        </w:rPr>
        <w:t xml:space="preserve"> </w:t>
      </w:r>
      <w:r w:rsidRPr="009C4D66">
        <w:rPr>
          <w:rStyle w:val="Char2"/>
          <w:rFonts w:hint="eastAsia"/>
          <w:rtl/>
        </w:rPr>
        <w:t>المنافق</w:t>
      </w:r>
      <w:r w:rsidR="003F375B">
        <w:rPr>
          <w:rStyle w:val="Char2"/>
          <w:rtl/>
        </w:rPr>
        <w:t>،</w:t>
      </w:r>
      <w:r w:rsidRPr="009C4D66">
        <w:rPr>
          <w:rStyle w:val="Char2"/>
          <w:rtl/>
        </w:rPr>
        <w:t xml:space="preserve"> </w:t>
      </w:r>
      <w:r w:rsidRPr="009C4D66">
        <w:rPr>
          <w:rStyle w:val="Char2"/>
          <w:rFonts w:hint="eastAsia"/>
          <w:rtl/>
        </w:rPr>
        <w:t>أو</w:t>
      </w:r>
      <w:r w:rsidRPr="009C4D66">
        <w:rPr>
          <w:rStyle w:val="Char2"/>
          <w:rtl/>
        </w:rPr>
        <w:t xml:space="preserve"> </w:t>
      </w:r>
      <w:r w:rsidRPr="009C4D66">
        <w:rPr>
          <w:rStyle w:val="Char2"/>
          <w:rFonts w:hint="eastAsia"/>
          <w:rtl/>
        </w:rPr>
        <w:t>ال</w:t>
      </w:r>
      <w:r w:rsidR="00336DCA">
        <w:rPr>
          <w:rStyle w:val="Char2"/>
          <w:rFonts w:hint="cs"/>
          <w:rtl/>
        </w:rPr>
        <w:t>ـ</w:t>
      </w:r>
      <w:r w:rsidRPr="009C4D66">
        <w:rPr>
          <w:rStyle w:val="Char2"/>
          <w:rFonts w:hint="eastAsia"/>
          <w:rtl/>
        </w:rPr>
        <w:t>مرتاب</w:t>
      </w:r>
      <w:r w:rsidR="003F375B">
        <w:rPr>
          <w:rStyle w:val="Char2"/>
          <w:rtl/>
        </w:rPr>
        <w:t>،</w:t>
      </w:r>
      <w:r w:rsidRPr="009C4D66">
        <w:rPr>
          <w:rStyle w:val="Char2"/>
          <w:rtl/>
        </w:rPr>
        <w:t xml:space="preserve"> </w:t>
      </w:r>
      <w:r w:rsidRPr="009C4D66">
        <w:rPr>
          <w:rStyle w:val="Char2"/>
          <w:rFonts w:hint="eastAsia"/>
          <w:rtl/>
        </w:rPr>
        <w:t>لا</w:t>
      </w:r>
      <w:r w:rsidRPr="009C4D66">
        <w:rPr>
          <w:rStyle w:val="Char2"/>
          <w:rtl/>
        </w:rPr>
        <w:t xml:space="preserve"> </w:t>
      </w:r>
      <w:r w:rsidRPr="009C4D66">
        <w:rPr>
          <w:rStyle w:val="Char2"/>
          <w:rFonts w:hint="eastAsia"/>
          <w:rtl/>
        </w:rPr>
        <w:t>يدري</w:t>
      </w:r>
      <w:r w:rsidRPr="009C4D66">
        <w:rPr>
          <w:rStyle w:val="Char2"/>
          <w:rtl/>
        </w:rPr>
        <w:t xml:space="preserve"> </w:t>
      </w:r>
      <w:r w:rsidRPr="009C4D66">
        <w:rPr>
          <w:rStyle w:val="Char2"/>
          <w:rFonts w:hint="eastAsia"/>
          <w:rtl/>
        </w:rPr>
        <w:t>أي</w:t>
      </w:r>
      <w:r w:rsidRPr="009C4D66">
        <w:rPr>
          <w:rStyle w:val="Char2"/>
          <w:rtl/>
        </w:rPr>
        <w:t xml:space="preserve"> </w:t>
      </w:r>
      <w:r w:rsidRPr="009C4D66">
        <w:rPr>
          <w:rStyle w:val="Char2"/>
          <w:rFonts w:hint="eastAsia"/>
          <w:rtl/>
        </w:rPr>
        <w:t>ذلك</w:t>
      </w:r>
      <w:r w:rsidR="003F375B">
        <w:rPr>
          <w:rStyle w:val="Char2"/>
          <w:rtl/>
        </w:rPr>
        <w:t>،</w:t>
      </w:r>
      <w:r w:rsidRPr="009C4D66">
        <w:rPr>
          <w:rStyle w:val="Char2"/>
          <w:rtl/>
        </w:rPr>
        <w:t xml:space="preserve"> </w:t>
      </w:r>
      <w:r w:rsidRPr="009C4D66">
        <w:rPr>
          <w:rStyle w:val="Char2"/>
          <w:rFonts w:hint="eastAsia"/>
          <w:rtl/>
        </w:rPr>
        <w:t>قالت</w:t>
      </w:r>
      <w:r w:rsidRPr="009C4D66">
        <w:rPr>
          <w:rStyle w:val="Char2"/>
          <w:rtl/>
        </w:rPr>
        <w:t xml:space="preserve"> </w:t>
      </w:r>
      <w:r w:rsidRPr="009C4D66">
        <w:rPr>
          <w:rStyle w:val="Char2"/>
          <w:rFonts w:hint="eastAsia"/>
          <w:rtl/>
        </w:rPr>
        <w:t>أسماء</w:t>
      </w:r>
      <w:r w:rsidRPr="009C4D66">
        <w:rPr>
          <w:rStyle w:val="Char2"/>
          <w:rtl/>
        </w:rPr>
        <w:t xml:space="preserve"> : </w:t>
      </w:r>
      <w:r w:rsidRPr="009C4D66">
        <w:rPr>
          <w:rStyle w:val="Char2"/>
          <w:rFonts w:hint="eastAsia"/>
          <w:rtl/>
        </w:rPr>
        <w:t>فيقول</w:t>
      </w:r>
      <w:r w:rsidRPr="009C4D66">
        <w:rPr>
          <w:rStyle w:val="Char2"/>
          <w:rtl/>
        </w:rPr>
        <w:t xml:space="preserve"> : </w:t>
      </w:r>
      <w:r w:rsidRPr="009C4D66">
        <w:rPr>
          <w:rStyle w:val="Char2"/>
          <w:rFonts w:hint="eastAsia"/>
          <w:rtl/>
        </w:rPr>
        <w:t>لا</w:t>
      </w:r>
      <w:r w:rsidRPr="009C4D66">
        <w:rPr>
          <w:rStyle w:val="Char2"/>
          <w:rtl/>
        </w:rPr>
        <w:t xml:space="preserve"> </w:t>
      </w:r>
      <w:r w:rsidRPr="009C4D66">
        <w:rPr>
          <w:rStyle w:val="Char2"/>
          <w:rFonts w:hint="eastAsia"/>
          <w:rtl/>
        </w:rPr>
        <w:t>أدري</w:t>
      </w:r>
      <w:r w:rsidRPr="009C4D66">
        <w:rPr>
          <w:rStyle w:val="Char2"/>
          <w:rtl/>
        </w:rPr>
        <w:t xml:space="preserve"> . </w:t>
      </w:r>
      <w:r w:rsidRPr="009C4D66">
        <w:rPr>
          <w:rStyle w:val="Char2"/>
          <w:rFonts w:hint="eastAsia"/>
          <w:rtl/>
        </w:rPr>
        <w:t>سمعت</w:t>
      </w:r>
      <w:r w:rsidRPr="009C4D66">
        <w:rPr>
          <w:rStyle w:val="Char2"/>
          <w:rtl/>
        </w:rPr>
        <w:t xml:space="preserve"> </w:t>
      </w:r>
      <w:r w:rsidRPr="009C4D66">
        <w:rPr>
          <w:rStyle w:val="Char2"/>
          <w:rFonts w:hint="eastAsia"/>
          <w:rtl/>
        </w:rPr>
        <w:t>الناس</w:t>
      </w:r>
      <w:r w:rsidRPr="009C4D66">
        <w:rPr>
          <w:rStyle w:val="Char2"/>
          <w:rtl/>
        </w:rPr>
        <w:t xml:space="preserve"> </w:t>
      </w:r>
      <w:r w:rsidRPr="009C4D66">
        <w:rPr>
          <w:rStyle w:val="Char2"/>
          <w:rFonts w:hint="eastAsia"/>
          <w:rtl/>
        </w:rPr>
        <w:t>قالوا</w:t>
      </w:r>
      <w:r w:rsidRPr="009C4D66">
        <w:rPr>
          <w:rStyle w:val="Char2"/>
          <w:rtl/>
        </w:rPr>
        <w:t xml:space="preserve"> </w:t>
      </w:r>
      <w:r w:rsidRPr="009C4D66">
        <w:rPr>
          <w:rStyle w:val="Char2"/>
          <w:rFonts w:hint="eastAsia"/>
          <w:rtl/>
        </w:rPr>
        <w:t>شيئا</w:t>
      </w:r>
      <w:r w:rsidRPr="009C4D66">
        <w:rPr>
          <w:rStyle w:val="Char2"/>
          <w:rtl/>
        </w:rPr>
        <w:t xml:space="preserve"> </w:t>
      </w:r>
      <w:r w:rsidRPr="009C4D66">
        <w:rPr>
          <w:rStyle w:val="Char2"/>
          <w:rFonts w:hint="eastAsia"/>
          <w:rtl/>
        </w:rPr>
        <w:t>فقلته</w:t>
      </w:r>
      <w:r>
        <w:rPr>
          <w:rFonts w:cs="Traditional Arabic" w:hint="cs"/>
          <w:rtl/>
          <w:lang w:bidi="fa-IR"/>
        </w:rPr>
        <w:t>»</w:t>
      </w:r>
      <w:r>
        <w:rPr>
          <w:rFonts w:cs="B Lotus" w:hint="cs"/>
          <w:rtl/>
          <w:lang w:bidi="fa-IR"/>
        </w:rPr>
        <w:t>.</w:t>
      </w:r>
    </w:p>
    <w:p w:rsidR="00634C2F" w:rsidRPr="00782831" w:rsidRDefault="009C4D66" w:rsidP="009C4D66">
      <w:pPr>
        <w:ind w:firstLine="284"/>
        <w:jc w:val="both"/>
        <w:rPr>
          <w:rFonts w:cs="B Lotus"/>
          <w:rtl/>
          <w:lang w:bidi="fa-IR"/>
        </w:rPr>
      </w:pPr>
      <w:r>
        <w:rPr>
          <w:rFonts w:cs="Traditional Arabic" w:hint="cs"/>
          <w:rtl/>
          <w:lang w:bidi="fa-IR"/>
        </w:rPr>
        <w:t>«</w:t>
      </w:r>
      <w:r w:rsidRPr="009C4D66">
        <w:rPr>
          <w:rStyle w:val="Char2"/>
          <w:rFonts w:hint="eastAsia"/>
          <w:rtl/>
        </w:rPr>
        <w:t>فَأَمَّا</w:t>
      </w:r>
      <w:r w:rsidRPr="009C4D66">
        <w:rPr>
          <w:rStyle w:val="Char2"/>
          <w:rtl/>
        </w:rPr>
        <w:t xml:space="preserve"> </w:t>
      </w:r>
      <w:r w:rsidRPr="009C4D66">
        <w:rPr>
          <w:rStyle w:val="Char2"/>
          <w:rFonts w:hint="eastAsia"/>
          <w:rtl/>
        </w:rPr>
        <w:t>الْمُؤْمِنُ</w:t>
      </w:r>
      <w:r>
        <w:rPr>
          <w:rStyle w:val="Char2"/>
          <w:rtl/>
        </w:rPr>
        <w:t xml:space="preserve"> -</w:t>
      </w:r>
      <w:r w:rsidRPr="009C4D66">
        <w:rPr>
          <w:rStyle w:val="Char2"/>
          <w:rFonts w:hint="eastAsia"/>
          <w:rtl/>
        </w:rPr>
        <w:t>أَوِ</w:t>
      </w:r>
      <w:r w:rsidRPr="009C4D66">
        <w:rPr>
          <w:rStyle w:val="Char2"/>
          <w:rtl/>
        </w:rPr>
        <w:t xml:space="preserve"> </w:t>
      </w:r>
      <w:r w:rsidRPr="009C4D66">
        <w:rPr>
          <w:rStyle w:val="Char2"/>
          <w:rFonts w:hint="eastAsia"/>
          <w:rtl/>
        </w:rPr>
        <w:t>الْمُوقِنُ</w:t>
      </w:r>
      <w:r w:rsidRPr="009C4D66">
        <w:rPr>
          <w:rStyle w:val="Char2"/>
          <w:rtl/>
        </w:rPr>
        <w:t xml:space="preserve"> </w:t>
      </w:r>
      <w:r w:rsidRPr="009C4D66">
        <w:rPr>
          <w:rStyle w:val="Char2"/>
          <w:rFonts w:hint="eastAsia"/>
          <w:rtl/>
        </w:rPr>
        <w:t>لاَ</w:t>
      </w:r>
      <w:r w:rsidRPr="009C4D66">
        <w:rPr>
          <w:rStyle w:val="Char2"/>
          <w:rtl/>
        </w:rPr>
        <w:t xml:space="preserve"> </w:t>
      </w:r>
      <w:r w:rsidRPr="009C4D66">
        <w:rPr>
          <w:rStyle w:val="Char2"/>
          <w:rFonts w:hint="eastAsia"/>
          <w:rtl/>
        </w:rPr>
        <w:t>أَدْرِى</w:t>
      </w:r>
      <w:r w:rsidRPr="009C4D66">
        <w:rPr>
          <w:rStyle w:val="Char2"/>
          <w:rtl/>
        </w:rPr>
        <w:t xml:space="preserve"> </w:t>
      </w:r>
      <w:r w:rsidRPr="009C4D66">
        <w:rPr>
          <w:rStyle w:val="Char2"/>
          <w:rFonts w:hint="eastAsia"/>
          <w:rtl/>
        </w:rPr>
        <w:t>أَىَّ</w:t>
      </w:r>
      <w:r w:rsidRPr="009C4D66">
        <w:rPr>
          <w:rStyle w:val="Char2"/>
          <w:rtl/>
        </w:rPr>
        <w:t xml:space="preserve"> </w:t>
      </w:r>
      <w:r w:rsidRPr="009C4D66">
        <w:rPr>
          <w:rStyle w:val="Char2"/>
          <w:rFonts w:hint="eastAsia"/>
          <w:rtl/>
        </w:rPr>
        <w:t>ذَلِكَ</w:t>
      </w:r>
      <w:r w:rsidRPr="009C4D66">
        <w:rPr>
          <w:rStyle w:val="Char2"/>
          <w:rtl/>
        </w:rPr>
        <w:t xml:space="preserve"> </w:t>
      </w:r>
      <w:r w:rsidRPr="009C4D66">
        <w:rPr>
          <w:rStyle w:val="Char2"/>
          <w:rFonts w:hint="eastAsia"/>
          <w:rtl/>
        </w:rPr>
        <w:t>قَالَتْ</w:t>
      </w:r>
      <w:r w:rsidRPr="009C4D66">
        <w:rPr>
          <w:rStyle w:val="Char2"/>
          <w:rtl/>
        </w:rPr>
        <w:t xml:space="preserve"> </w:t>
      </w:r>
      <w:r w:rsidRPr="009C4D66">
        <w:rPr>
          <w:rStyle w:val="Char2"/>
          <w:rFonts w:hint="eastAsia"/>
          <w:rtl/>
        </w:rPr>
        <w:t>أَسْمَاءُ</w:t>
      </w:r>
      <w:r w:rsidRPr="009C4D66">
        <w:rPr>
          <w:rStyle w:val="Char2"/>
          <w:rtl/>
        </w:rPr>
        <w:t xml:space="preserve"> - </w:t>
      </w:r>
      <w:r w:rsidRPr="009C4D66">
        <w:rPr>
          <w:rStyle w:val="Char2"/>
          <w:rFonts w:hint="eastAsia"/>
          <w:rtl/>
        </w:rPr>
        <w:t>فَيَقُولُ</w:t>
      </w:r>
      <w:r w:rsidRPr="009C4D66">
        <w:rPr>
          <w:rStyle w:val="Char2"/>
          <w:rtl/>
        </w:rPr>
        <w:t xml:space="preserve"> </w:t>
      </w:r>
      <w:r w:rsidRPr="009C4D66">
        <w:rPr>
          <w:rStyle w:val="Char2"/>
          <w:rFonts w:hint="eastAsia"/>
          <w:rtl/>
        </w:rPr>
        <w:t>مُحَمَّدٌ</w:t>
      </w:r>
      <w:r w:rsidRPr="009C4D66">
        <w:rPr>
          <w:rStyle w:val="Char2"/>
          <w:rtl/>
        </w:rPr>
        <w:t xml:space="preserve"> </w:t>
      </w:r>
      <w:r w:rsidRPr="009C4D66">
        <w:rPr>
          <w:rStyle w:val="Char2"/>
          <w:rFonts w:hint="eastAsia"/>
          <w:rtl/>
        </w:rPr>
        <w:t>رَسُولُ</w:t>
      </w:r>
      <w:r w:rsidRPr="009C4D66">
        <w:rPr>
          <w:rStyle w:val="Char2"/>
          <w:rtl/>
        </w:rPr>
        <w:t xml:space="preserve"> </w:t>
      </w:r>
      <w:r w:rsidRPr="009C4D66">
        <w:rPr>
          <w:rStyle w:val="Char2"/>
          <w:rFonts w:hint="eastAsia"/>
          <w:rtl/>
        </w:rPr>
        <w:t>اللَّهِ</w:t>
      </w:r>
      <w:r>
        <w:rPr>
          <w:rStyle w:val="Char2"/>
        </w:rPr>
        <w:sym w:font="AGA Arabesque" w:char="F072"/>
      </w:r>
      <w:r w:rsidRPr="009C4D66">
        <w:rPr>
          <w:rStyle w:val="Char2"/>
          <w:rtl/>
        </w:rPr>
        <w:t xml:space="preserve"> </w:t>
      </w:r>
      <w:r w:rsidRPr="009C4D66">
        <w:rPr>
          <w:rStyle w:val="Char2"/>
          <w:rFonts w:hint="eastAsia"/>
          <w:rtl/>
        </w:rPr>
        <w:t>جَاءَنَا</w:t>
      </w:r>
      <w:r w:rsidRPr="009C4D66">
        <w:rPr>
          <w:rStyle w:val="Char2"/>
          <w:rtl/>
        </w:rPr>
        <w:t xml:space="preserve"> </w:t>
      </w:r>
      <w:r w:rsidRPr="009C4D66">
        <w:rPr>
          <w:rStyle w:val="Char2"/>
          <w:rFonts w:hint="eastAsia"/>
          <w:rtl/>
        </w:rPr>
        <w:t>بِالْبَيِّنَاتِ</w:t>
      </w:r>
      <w:r w:rsidRPr="009C4D66">
        <w:rPr>
          <w:rStyle w:val="Char2"/>
          <w:rtl/>
        </w:rPr>
        <w:t xml:space="preserve"> </w:t>
      </w:r>
      <w:r w:rsidRPr="009C4D66">
        <w:rPr>
          <w:rStyle w:val="Char2"/>
          <w:rFonts w:hint="eastAsia"/>
          <w:rtl/>
        </w:rPr>
        <w:t>وَالْهُدَى،</w:t>
      </w:r>
      <w:r w:rsidRPr="009C4D66">
        <w:rPr>
          <w:rStyle w:val="Char2"/>
          <w:rtl/>
        </w:rPr>
        <w:t xml:space="preserve"> </w:t>
      </w:r>
      <w:r w:rsidRPr="009C4D66">
        <w:rPr>
          <w:rStyle w:val="Char2"/>
          <w:rFonts w:hint="eastAsia"/>
          <w:rtl/>
        </w:rPr>
        <w:t>فَأَجَبْنَا</w:t>
      </w:r>
      <w:r w:rsidRPr="009C4D66">
        <w:rPr>
          <w:rStyle w:val="Char2"/>
          <w:rtl/>
        </w:rPr>
        <w:t xml:space="preserve"> </w:t>
      </w:r>
      <w:r w:rsidRPr="009C4D66">
        <w:rPr>
          <w:rStyle w:val="Char2"/>
          <w:rFonts w:hint="eastAsia"/>
          <w:rtl/>
        </w:rPr>
        <w:t>وَآمَنَّا</w:t>
      </w:r>
      <w:r w:rsidRPr="009C4D66">
        <w:rPr>
          <w:rStyle w:val="Char2"/>
          <w:rtl/>
        </w:rPr>
        <w:t xml:space="preserve"> </w:t>
      </w:r>
      <w:r w:rsidRPr="009C4D66">
        <w:rPr>
          <w:rStyle w:val="Char2"/>
          <w:rFonts w:hint="eastAsia"/>
          <w:rtl/>
        </w:rPr>
        <w:t>وَاتَّبَعْنَا</w:t>
      </w:r>
      <w:r w:rsidRPr="009C4D66">
        <w:rPr>
          <w:rStyle w:val="Char2"/>
          <w:rtl/>
        </w:rPr>
        <w:t xml:space="preserve"> . </w:t>
      </w:r>
      <w:r w:rsidRPr="009C4D66">
        <w:rPr>
          <w:rStyle w:val="Char2"/>
          <w:rFonts w:hint="eastAsia"/>
          <w:rtl/>
        </w:rPr>
        <w:t>فَيُقَالُ</w:t>
      </w:r>
      <w:r w:rsidRPr="009C4D66">
        <w:rPr>
          <w:rStyle w:val="Char2"/>
          <w:rtl/>
        </w:rPr>
        <w:t xml:space="preserve"> </w:t>
      </w:r>
      <w:r w:rsidRPr="009C4D66">
        <w:rPr>
          <w:rStyle w:val="Char2"/>
          <w:rFonts w:hint="eastAsia"/>
          <w:rtl/>
        </w:rPr>
        <w:t>لَهُ</w:t>
      </w:r>
      <w:r w:rsidRPr="009C4D66">
        <w:rPr>
          <w:rStyle w:val="Char2"/>
          <w:rtl/>
        </w:rPr>
        <w:t xml:space="preserve"> </w:t>
      </w:r>
      <w:r w:rsidRPr="009C4D66">
        <w:rPr>
          <w:rStyle w:val="Char2"/>
          <w:rFonts w:hint="eastAsia"/>
          <w:rtl/>
        </w:rPr>
        <w:t>نَمْ</w:t>
      </w:r>
      <w:r w:rsidRPr="009C4D66">
        <w:rPr>
          <w:rStyle w:val="Char2"/>
          <w:rtl/>
        </w:rPr>
        <w:t xml:space="preserve"> </w:t>
      </w:r>
      <w:r w:rsidRPr="009C4D66">
        <w:rPr>
          <w:rStyle w:val="Char2"/>
          <w:rFonts w:hint="eastAsia"/>
          <w:rtl/>
        </w:rPr>
        <w:t>صَالِحًا</w:t>
      </w:r>
      <w:r w:rsidR="003F375B">
        <w:rPr>
          <w:rStyle w:val="Char2"/>
          <w:rtl/>
        </w:rPr>
        <w:t>،</w:t>
      </w:r>
      <w:r w:rsidRPr="009C4D66">
        <w:rPr>
          <w:rStyle w:val="Char2"/>
          <w:rtl/>
        </w:rPr>
        <w:t xml:space="preserve"> </w:t>
      </w:r>
      <w:r w:rsidRPr="009C4D66">
        <w:rPr>
          <w:rStyle w:val="Char2"/>
          <w:rFonts w:hint="eastAsia"/>
          <w:rtl/>
        </w:rPr>
        <w:t>فَقَدْ</w:t>
      </w:r>
      <w:r w:rsidRPr="009C4D66">
        <w:rPr>
          <w:rStyle w:val="Char2"/>
          <w:rtl/>
        </w:rPr>
        <w:t xml:space="preserve"> </w:t>
      </w:r>
      <w:r w:rsidRPr="009C4D66">
        <w:rPr>
          <w:rStyle w:val="Char2"/>
          <w:rFonts w:hint="eastAsia"/>
          <w:rtl/>
        </w:rPr>
        <w:t>عَلِمْنَا</w:t>
      </w:r>
      <w:r w:rsidRPr="009C4D66">
        <w:rPr>
          <w:rStyle w:val="Char2"/>
          <w:rtl/>
        </w:rPr>
        <w:t xml:space="preserve"> </w:t>
      </w:r>
      <w:r w:rsidRPr="009C4D66">
        <w:rPr>
          <w:rStyle w:val="Char2"/>
          <w:rFonts w:hint="eastAsia"/>
          <w:rtl/>
        </w:rPr>
        <w:t>إِنْ</w:t>
      </w:r>
      <w:r w:rsidRPr="009C4D66">
        <w:rPr>
          <w:rStyle w:val="Char2"/>
          <w:rtl/>
        </w:rPr>
        <w:t xml:space="preserve"> </w:t>
      </w:r>
      <w:r w:rsidRPr="009C4D66">
        <w:rPr>
          <w:rStyle w:val="Char2"/>
          <w:rFonts w:hint="eastAsia"/>
          <w:rtl/>
        </w:rPr>
        <w:t>كُنْتَ</w:t>
      </w:r>
      <w:r w:rsidRPr="009C4D66">
        <w:rPr>
          <w:rStyle w:val="Char2"/>
          <w:rtl/>
        </w:rPr>
        <w:t xml:space="preserve"> </w:t>
      </w:r>
      <w:r w:rsidRPr="009C4D66">
        <w:rPr>
          <w:rStyle w:val="Char2"/>
          <w:rFonts w:hint="eastAsia"/>
          <w:rtl/>
        </w:rPr>
        <w:t>لَمُوقِنًا</w:t>
      </w:r>
      <w:r w:rsidRPr="009C4D66">
        <w:rPr>
          <w:rStyle w:val="Char2"/>
          <w:rtl/>
        </w:rPr>
        <w:t xml:space="preserve"> . </w:t>
      </w:r>
      <w:r w:rsidRPr="009C4D66">
        <w:rPr>
          <w:rStyle w:val="Char2"/>
          <w:rFonts w:hint="eastAsia"/>
          <w:rtl/>
        </w:rPr>
        <w:t>وَأَمَّا</w:t>
      </w:r>
      <w:r w:rsidRPr="009C4D66">
        <w:rPr>
          <w:rStyle w:val="Char2"/>
          <w:rtl/>
        </w:rPr>
        <w:t xml:space="preserve"> </w:t>
      </w:r>
      <w:r w:rsidRPr="009C4D66">
        <w:rPr>
          <w:rStyle w:val="Char2"/>
          <w:rFonts w:hint="eastAsia"/>
          <w:rtl/>
        </w:rPr>
        <w:t>الْمُنَافِقُ</w:t>
      </w:r>
      <w:r w:rsidRPr="009C4D66">
        <w:rPr>
          <w:rStyle w:val="Char2"/>
          <w:rtl/>
        </w:rPr>
        <w:t xml:space="preserve"> - </w:t>
      </w:r>
      <w:r w:rsidRPr="009C4D66">
        <w:rPr>
          <w:rStyle w:val="Char2"/>
          <w:rFonts w:hint="eastAsia"/>
          <w:rtl/>
        </w:rPr>
        <w:t>أَوِ</w:t>
      </w:r>
      <w:r w:rsidRPr="009C4D66">
        <w:rPr>
          <w:rStyle w:val="Char2"/>
          <w:rtl/>
        </w:rPr>
        <w:t xml:space="preserve"> </w:t>
      </w:r>
      <w:r w:rsidRPr="009C4D66">
        <w:rPr>
          <w:rStyle w:val="Char2"/>
          <w:rFonts w:hint="eastAsia"/>
          <w:rtl/>
        </w:rPr>
        <w:t>الْمُرْتَابُ</w:t>
      </w:r>
      <w:r w:rsidRPr="009C4D66">
        <w:rPr>
          <w:rStyle w:val="Char2"/>
          <w:rtl/>
        </w:rPr>
        <w:t xml:space="preserve"> </w:t>
      </w:r>
      <w:r w:rsidRPr="009C4D66">
        <w:rPr>
          <w:rStyle w:val="Char2"/>
          <w:rFonts w:hint="eastAsia"/>
          <w:rtl/>
        </w:rPr>
        <w:t>لاَ</w:t>
      </w:r>
      <w:r w:rsidRPr="009C4D66">
        <w:rPr>
          <w:rStyle w:val="Char2"/>
          <w:rtl/>
        </w:rPr>
        <w:t xml:space="preserve"> </w:t>
      </w:r>
      <w:r w:rsidRPr="009C4D66">
        <w:rPr>
          <w:rStyle w:val="Char2"/>
          <w:rFonts w:hint="eastAsia"/>
          <w:rtl/>
        </w:rPr>
        <w:t>أَدْرِى</w:t>
      </w:r>
      <w:r w:rsidRPr="009C4D66">
        <w:rPr>
          <w:rStyle w:val="Char2"/>
          <w:rtl/>
        </w:rPr>
        <w:t xml:space="preserve"> </w:t>
      </w:r>
      <w:r w:rsidRPr="009C4D66">
        <w:rPr>
          <w:rStyle w:val="Char2"/>
          <w:rFonts w:hint="eastAsia"/>
          <w:rtl/>
        </w:rPr>
        <w:t>أَيَّتَهُمَا</w:t>
      </w:r>
      <w:r w:rsidRPr="009C4D66">
        <w:rPr>
          <w:rStyle w:val="Char2"/>
          <w:rtl/>
        </w:rPr>
        <w:t xml:space="preserve"> </w:t>
      </w:r>
      <w:r w:rsidRPr="009C4D66">
        <w:rPr>
          <w:rStyle w:val="Char2"/>
          <w:rFonts w:hint="eastAsia"/>
          <w:rtl/>
        </w:rPr>
        <w:t>قَالَتْ</w:t>
      </w:r>
      <w:r w:rsidRPr="009C4D66">
        <w:rPr>
          <w:rStyle w:val="Char2"/>
          <w:rtl/>
        </w:rPr>
        <w:t xml:space="preserve"> </w:t>
      </w:r>
      <w:r w:rsidRPr="009C4D66">
        <w:rPr>
          <w:rStyle w:val="Char2"/>
          <w:rFonts w:hint="eastAsia"/>
          <w:rtl/>
        </w:rPr>
        <w:t>أَسْمَاءُ</w:t>
      </w:r>
      <w:r w:rsidRPr="009C4D66">
        <w:rPr>
          <w:rStyle w:val="Char2"/>
          <w:rtl/>
        </w:rPr>
        <w:t xml:space="preserve"> - </w:t>
      </w:r>
      <w:r w:rsidRPr="009C4D66">
        <w:rPr>
          <w:rStyle w:val="Char2"/>
          <w:rFonts w:hint="eastAsia"/>
          <w:rtl/>
        </w:rPr>
        <w:t>فَيَقُولُ</w:t>
      </w:r>
      <w:r w:rsidRPr="009C4D66">
        <w:rPr>
          <w:rStyle w:val="Char2"/>
          <w:rtl/>
        </w:rPr>
        <w:t xml:space="preserve"> </w:t>
      </w:r>
      <w:r w:rsidRPr="009C4D66">
        <w:rPr>
          <w:rStyle w:val="Char2"/>
          <w:rFonts w:hint="eastAsia"/>
          <w:rtl/>
        </w:rPr>
        <w:t>لاَ</w:t>
      </w:r>
      <w:r w:rsidRPr="009C4D66">
        <w:rPr>
          <w:rStyle w:val="Char2"/>
          <w:rtl/>
        </w:rPr>
        <w:t xml:space="preserve"> </w:t>
      </w:r>
      <w:r w:rsidRPr="009C4D66">
        <w:rPr>
          <w:rStyle w:val="Char2"/>
          <w:rFonts w:hint="eastAsia"/>
          <w:rtl/>
        </w:rPr>
        <w:t>أَدْرِى</w:t>
      </w:r>
      <w:r w:rsidR="003F375B">
        <w:rPr>
          <w:rStyle w:val="Char2"/>
          <w:rtl/>
        </w:rPr>
        <w:t>،</w:t>
      </w:r>
      <w:r w:rsidRPr="009C4D66">
        <w:rPr>
          <w:rStyle w:val="Char2"/>
          <w:rtl/>
        </w:rPr>
        <w:t xml:space="preserve"> </w:t>
      </w:r>
      <w:r w:rsidRPr="009C4D66">
        <w:rPr>
          <w:rStyle w:val="Char2"/>
          <w:rFonts w:hint="eastAsia"/>
          <w:rtl/>
        </w:rPr>
        <w:t>سَمِعْتُ</w:t>
      </w:r>
      <w:r w:rsidRPr="009C4D66">
        <w:rPr>
          <w:rStyle w:val="Char2"/>
          <w:rtl/>
        </w:rPr>
        <w:t xml:space="preserve"> </w:t>
      </w:r>
      <w:r w:rsidRPr="009C4D66">
        <w:rPr>
          <w:rStyle w:val="Char2"/>
          <w:rFonts w:hint="eastAsia"/>
          <w:rtl/>
        </w:rPr>
        <w:t>النَّاسَ</w:t>
      </w:r>
      <w:r w:rsidRPr="009C4D66">
        <w:rPr>
          <w:rStyle w:val="Char2"/>
          <w:rtl/>
        </w:rPr>
        <w:t xml:space="preserve"> </w:t>
      </w:r>
      <w:r w:rsidRPr="009C4D66">
        <w:rPr>
          <w:rStyle w:val="Char2"/>
          <w:rFonts w:hint="eastAsia"/>
          <w:rtl/>
        </w:rPr>
        <w:t>يَقُولُونَ</w:t>
      </w:r>
      <w:r w:rsidRPr="009C4D66">
        <w:rPr>
          <w:rStyle w:val="Char2"/>
          <w:rtl/>
        </w:rPr>
        <w:t xml:space="preserve"> </w:t>
      </w:r>
      <w:r w:rsidRPr="009C4D66">
        <w:rPr>
          <w:rStyle w:val="Char2"/>
          <w:rFonts w:hint="eastAsia"/>
          <w:rtl/>
        </w:rPr>
        <w:t>شَيْئًا</w:t>
      </w:r>
      <w:r w:rsidRPr="009C4D66">
        <w:rPr>
          <w:rStyle w:val="Char2"/>
          <w:rtl/>
        </w:rPr>
        <w:t xml:space="preserve"> </w:t>
      </w:r>
      <w:r w:rsidRPr="009C4D66">
        <w:rPr>
          <w:rStyle w:val="Char2"/>
          <w:rFonts w:hint="eastAsia"/>
          <w:rtl/>
        </w:rPr>
        <w:t>فَقُلْتُهُ</w:t>
      </w:r>
      <w:r>
        <w:rPr>
          <w:rFonts w:cs="Traditional Arabic" w:hint="cs"/>
          <w:rtl/>
          <w:lang w:bidi="fa-IR"/>
        </w:rPr>
        <w:t>»</w:t>
      </w:r>
      <w:r w:rsidR="00634C2F" w:rsidRPr="009C4D66">
        <w:rPr>
          <w:rStyle w:val="FootnoteReference"/>
          <w:rFonts w:eastAsia="SimSun" w:cs="B Lotus"/>
          <w:rtl/>
          <w:lang w:bidi="fa-IR"/>
        </w:rPr>
        <w:footnoteReference w:id="307"/>
      </w:r>
      <w:r>
        <w:rPr>
          <w:rFonts w:cs="B Lotus" w:hint="cs"/>
          <w:rtl/>
          <w:lang w:bidi="fa-IR"/>
        </w:rPr>
        <w:t>.</w:t>
      </w:r>
    </w:p>
    <w:p w:rsidR="00634C2F" w:rsidRPr="009C4D66" w:rsidRDefault="009C4D66" w:rsidP="009C4D66">
      <w:pPr>
        <w:ind w:firstLine="284"/>
        <w:jc w:val="both"/>
        <w:rPr>
          <w:rFonts w:cs="B Lotus"/>
          <w:sz w:val="26"/>
          <w:szCs w:val="26"/>
          <w:rtl/>
          <w:lang w:bidi="fa-IR"/>
        </w:rPr>
      </w:pPr>
      <w:r w:rsidRPr="009C4D66">
        <w:rPr>
          <w:rFonts w:cs="Traditional Arabic" w:hint="cs"/>
          <w:sz w:val="26"/>
          <w:szCs w:val="26"/>
          <w:rtl/>
          <w:lang w:bidi="fa-IR"/>
        </w:rPr>
        <w:t>«</w:t>
      </w:r>
      <w:r w:rsidR="00634C2F" w:rsidRPr="009C4D66">
        <w:rPr>
          <w:rFonts w:cs="B Lotus"/>
          <w:sz w:val="26"/>
          <w:szCs w:val="26"/>
          <w:rtl/>
          <w:lang w:bidi="fa-IR"/>
        </w:rPr>
        <w:t>اما مؤمن -یا مسلمان- می‏گوید: محمد دلایل روشن را برای ما آورد، ما هم دعوت او را اجابت کردیم و به او ایمان آوردیم. پس به او گفته</w:t>
      </w:r>
      <w:r w:rsidR="00912D91" w:rsidRPr="009C4D66">
        <w:rPr>
          <w:rFonts w:cs="B Lotus"/>
          <w:sz w:val="26"/>
          <w:szCs w:val="26"/>
          <w:rtl/>
          <w:lang w:bidi="fa-IR"/>
        </w:rPr>
        <w:t xml:space="preserve"> می‌</w:t>
      </w:r>
      <w:r w:rsidR="00634C2F" w:rsidRPr="009C4D66">
        <w:rPr>
          <w:rFonts w:cs="B Lotus"/>
          <w:sz w:val="26"/>
          <w:szCs w:val="26"/>
          <w:rtl/>
          <w:lang w:bidi="fa-IR"/>
        </w:rPr>
        <w:t>شود: راحت بخواب، ما</w:t>
      </w:r>
      <w:r w:rsidR="00912D91" w:rsidRPr="009C4D66">
        <w:rPr>
          <w:rFonts w:cs="B Lotus"/>
          <w:sz w:val="26"/>
          <w:szCs w:val="26"/>
          <w:rtl/>
          <w:lang w:bidi="fa-IR"/>
        </w:rPr>
        <w:t xml:space="preserve"> می‌</w:t>
      </w:r>
      <w:r w:rsidR="00634C2F" w:rsidRPr="009C4D66">
        <w:rPr>
          <w:rFonts w:cs="B Lotus"/>
          <w:sz w:val="26"/>
          <w:szCs w:val="26"/>
          <w:rtl/>
          <w:lang w:bidi="fa-IR"/>
        </w:rPr>
        <w:t>دانستیم که تو اهل یقین هستی. اما منافق یا شک کننده گوید:</w:t>
      </w:r>
      <w:r w:rsidR="00912D91" w:rsidRPr="009C4D66">
        <w:rPr>
          <w:rFonts w:cs="B Lotus"/>
          <w:sz w:val="26"/>
          <w:szCs w:val="26"/>
          <w:rtl/>
          <w:lang w:bidi="fa-IR"/>
        </w:rPr>
        <w:t xml:space="preserve"> نمی‌</w:t>
      </w:r>
      <w:r w:rsidR="00634C2F" w:rsidRPr="009C4D66">
        <w:rPr>
          <w:rFonts w:cs="B Lotus"/>
          <w:sz w:val="26"/>
          <w:szCs w:val="26"/>
          <w:rtl/>
          <w:lang w:bidi="fa-IR"/>
        </w:rPr>
        <w:t>دانم از مردم شنیدم که چیزهایی را</w:t>
      </w:r>
      <w:r w:rsidR="00912D91" w:rsidRPr="009C4D66">
        <w:rPr>
          <w:rFonts w:cs="B Lotus"/>
          <w:sz w:val="26"/>
          <w:szCs w:val="26"/>
          <w:rtl/>
          <w:lang w:bidi="fa-IR"/>
        </w:rPr>
        <w:t xml:space="preserve"> می‌</w:t>
      </w:r>
      <w:r w:rsidR="00634C2F" w:rsidRPr="009C4D66">
        <w:rPr>
          <w:rFonts w:cs="B Lotus"/>
          <w:sz w:val="26"/>
          <w:szCs w:val="26"/>
          <w:rtl/>
          <w:lang w:bidi="fa-IR"/>
        </w:rPr>
        <w:t>گفتند، من هم آن را گفتم</w:t>
      </w:r>
      <w:r w:rsidRPr="009C4D66">
        <w:rPr>
          <w:rFonts w:cs="Traditional Arabic" w:hint="cs"/>
          <w:sz w:val="26"/>
          <w:szCs w:val="26"/>
          <w:rtl/>
          <w:lang w:bidi="fa-IR"/>
        </w:rPr>
        <w:t>»</w:t>
      </w:r>
      <w:r w:rsidR="00634C2F" w:rsidRPr="009C4D66">
        <w:rPr>
          <w:rFonts w:cs="B Lotus"/>
          <w:sz w:val="26"/>
          <w:szCs w:val="26"/>
          <w:rtl/>
          <w:lang w:bidi="fa-IR"/>
        </w:rPr>
        <w:t>.</w:t>
      </w:r>
    </w:p>
    <w:p w:rsidR="00634C2F" w:rsidRPr="00782831" w:rsidRDefault="00634C2F" w:rsidP="009C4D66">
      <w:pPr>
        <w:ind w:firstLine="284"/>
        <w:jc w:val="both"/>
        <w:rPr>
          <w:rFonts w:cs="B Lotus"/>
          <w:rtl/>
          <w:lang w:bidi="fa-IR"/>
        </w:rPr>
      </w:pPr>
      <w:r w:rsidRPr="00782831">
        <w:rPr>
          <w:rFonts w:cs="B Lotus"/>
          <w:rtl/>
          <w:lang w:bidi="fa-IR"/>
        </w:rPr>
        <w:t>-حدیث اختلاف علی و عباس نزد عمر بر سر میراث رسول خدا</w:t>
      </w:r>
      <w:r>
        <w:rPr>
          <w:rFonts w:cs="CTraditional Arabic"/>
          <w:rtl/>
          <w:lang w:bidi="fa-IR"/>
        </w:rPr>
        <w:t>ص</w:t>
      </w:r>
      <w:r w:rsidRPr="00782831">
        <w:rPr>
          <w:rFonts w:cs="B Lotus"/>
          <w:rtl/>
          <w:lang w:bidi="fa-IR"/>
        </w:rPr>
        <w:t>، و گفته‏ی او به حاضرین مکه: آیا</w:t>
      </w:r>
      <w:r w:rsidR="00912D91">
        <w:rPr>
          <w:rFonts w:cs="B Lotus"/>
          <w:rtl/>
          <w:lang w:bidi="fa-IR"/>
        </w:rPr>
        <w:t xml:space="preserve"> می‌</w:t>
      </w:r>
      <w:r w:rsidRPr="00782831">
        <w:rPr>
          <w:rFonts w:cs="B Lotus"/>
          <w:rtl/>
          <w:lang w:bidi="fa-IR"/>
        </w:rPr>
        <w:t>دانید که رسول خدا</w:t>
      </w:r>
      <w:r w:rsidR="00D41F4F" w:rsidRPr="00212376">
        <w:rPr>
          <w:rFonts w:cs="CTraditional Arabic"/>
          <w:rtl/>
          <w:lang w:bidi="fa-IR"/>
        </w:rPr>
        <w:t>ص</w:t>
      </w:r>
      <w:r w:rsidRPr="00782831">
        <w:rPr>
          <w:rFonts w:cs="B Lotus"/>
          <w:rtl/>
          <w:lang w:bidi="fa-IR"/>
        </w:rPr>
        <w:t xml:space="preserve"> فرمودند: </w:t>
      </w:r>
      <w:r w:rsidR="009C4D66">
        <w:rPr>
          <w:rFonts w:cs="Traditional Arabic" w:hint="cs"/>
          <w:rtl/>
          <w:lang w:bidi="fa-IR"/>
        </w:rPr>
        <w:t>«</w:t>
      </w:r>
      <w:r w:rsidR="009C4D66" w:rsidRPr="009C4D66">
        <w:rPr>
          <w:rStyle w:val="Char2"/>
          <w:rFonts w:hint="eastAsia"/>
          <w:rtl/>
        </w:rPr>
        <w:t>لاَ</w:t>
      </w:r>
      <w:r w:rsidR="009C4D66" w:rsidRPr="009C4D66">
        <w:rPr>
          <w:rStyle w:val="Char2"/>
          <w:rtl/>
        </w:rPr>
        <w:t xml:space="preserve"> </w:t>
      </w:r>
      <w:r w:rsidR="009C4D66" w:rsidRPr="009C4D66">
        <w:rPr>
          <w:rStyle w:val="Char2"/>
          <w:rFonts w:hint="eastAsia"/>
          <w:rtl/>
        </w:rPr>
        <w:t>نُورَثُ</w:t>
      </w:r>
      <w:r w:rsidR="009C4D66" w:rsidRPr="009C4D66">
        <w:rPr>
          <w:rStyle w:val="Char2"/>
          <w:rtl/>
        </w:rPr>
        <w:t xml:space="preserve"> </w:t>
      </w:r>
      <w:r w:rsidR="009C4D66" w:rsidRPr="009C4D66">
        <w:rPr>
          <w:rStyle w:val="Char2"/>
          <w:rFonts w:hint="eastAsia"/>
          <w:rtl/>
        </w:rPr>
        <w:t>مَا</w:t>
      </w:r>
      <w:r w:rsidR="009C4D66" w:rsidRPr="009C4D66">
        <w:rPr>
          <w:rStyle w:val="Char2"/>
          <w:rtl/>
        </w:rPr>
        <w:t xml:space="preserve"> </w:t>
      </w:r>
      <w:r w:rsidR="009C4D66" w:rsidRPr="009C4D66">
        <w:rPr>
          <w:rStyle w:val="Char2"/>
          <w:rFonts w:hint="eastAsia"/>
          <w:rtl/>
        </w:rPr>
        <w:t>تَرَكْنَا</w:t>
      </w:r>
      <w:r w:rsidR="009C4D66" w:rsidRPr="009C4D66">
        <w:rPr>
          <w:rStyle w:val="Char2"/>
          <w:rtl/>
        </w:rPr>
        <w:t xml:space="preserve"> </w:t>
      </w:r>
      <w:r w:rsidR="009C4D66" w:rsidRPr="009C4D66">
        <w:rPr>
          <w:rStyle w:val="Char2"/>
          <w:rFonts w:hint="eastAsia"/>
          <w:rtl/>
        </w:rPr>
        <w:t>صَدَقَةٌ</w:t>
      </w:r>
      <w:r w:rsidR="009C4D66">
        <w:rPr>
          <w:rFonts w:ascii="Lotus Linotype" w:hAnsi="Lotus Linotype" w:cs="Traditional Arabic" w:hint="cs"/>
          <w:rtl/>
          <w:lang w:bidi="fa-IR"/>
        </w:rPr>
        <w:t>»</w:t>
      </w:r>
      <w:r w:rsidR="009C4D66">
        <w:rPr>
          <w:rFonts w:cs="B Lotus" w:hint="cs"/>
          <w:rtl/>
          <w:lang w:bidi="fa-IR"/>
        </w:rPr>
        <w:t>.</w:t>
      </w:r>
      <w:r w:rsidRPr="00782831">
        <w:rPr>
          <w:rFonts w:cs="B Lotus"/>
          <w:rtl/>
          <w:lang w:bidi="fa-IR"/>
        </w:rPr>
        <w:t xml:space="preserve"> </w:t>
      </w:r>
      <w:r w:rsidR="009C4D66" w:rsidRPr="009C4D66">
        <w:rPr>
          <w:rFonts w:cs="Traditional Arabic" w:hint="cs"/>
          <w:sz w:val="26"/>
          <w:szCs w:val="26"/>
          <w:rtl/>
          <w:lang w:bidi="fa-IR"/>
        </w:rPr>
        <w:t>«</w:t>
      </w:r>
      <w:r w:rsidRPr="009C4D66">
        <w:rPr>
          <w:rFonts w:cs="B Lotus"/>
          <w:sz w:val="26"/>
          <w:szCs w:val="26"/>
          <w:rtl/>
          <w:lang w:bidi="fa-IR"/>
        </w:rPr>
        <w:t>(ما جماعت انبیاء) مالی را به عنوان ارث به جا</w:t>
      </w:r>
      <w:r w:rsidR="00912D91" w:rsidRPr="009C4D66">
        <w:rPr>
          <w:rFonts w:cs="B Lotus"/>
          <w:sz w:val="26"/>
          <w:szCs w:val="26"/>
          <w:rtl/>
          <w:lang w:bidi="fa-IR"/>
        </w:rPr>
        <w:t xml:space="preserve"> نمی‌</w:t>
      </w:r>
      <w:r w:rsidR="009C4D66" w:rsidRPr="009C4D66">
        <w:rPr>
          <w:rFonts w:cs="B Lotus"/>
          <w:sz w:val="26"/>
          <w:szCs w:val="26"/>
          <w:rtl/>
          <w:lang w:bidi="fa-IR"/>
        </w:rPr>
        <w:t>گذاریم بلکه آنچه را که ترک کرده</w:t>
      </w:r>
      <w:r w:rsidR="009C4D66" w:rsidRPr="009C4D66">
        <w:rPr>
          <w:rFonts w:cs="B Lotus" w:hint="cs"/>
          <w:sz w:val="26"/>
          <w:szCs w:val="26"/>
          <w:rtl/>
          <w:lang w:bidi="fa-IR"/>
        </w:rPr>
        <w:t>‌</w:t>
      </w:r>
      <w:r w:rsidRPr="009C4D66">
        <w:rPr>
          <w:rFonts w:cs="B Lotus"/>
          <w:sz w:val="26"/>
          <w:szCs w:val="26"/>
          <w:rtl/>
          <w:lang w:bidi="fa-IR"/>
        </w:rPr>
        <w:t>ایم صدقه است</w:t>
      </w:r>
      <w:r w:rsidR="009C4D66" w:rsidRPr="009C4D66">
        <w:rPr>
          <w:rFonts w:cs="Traditional Arabic" w:hint="cs"/>
          <w:sz w:val="26"/>
          <w:szCs w:val="26"/>
          <w:rtl/>
          <w:lang w:bidi="fa-IR"/>
        </w:rPr>
        <w:t>»</w:t>
      </w:r>
      <w:r w:rsidRPr="009C4D66">
        <w:rPr>
          <w:rFonts w:cs="B Lotus"/>
          <w:sz w:val="26"/>
          <w:szCs w:val="26"/>
          <w:rtl/>
          <w:lang w:bidi="fa-IR"/>
        </w:rPr>
        <w:t xml:space="preserve">. </w:t>
      </w:r>
      <w:r w:rsidRPr="00782831">
        <w:rPr>
          <w:rFonts w:cs="B Lotus"/>
          <w:rtl/>
          <w:lang w:bidi="fa-IR"/>
        </w:rPr>
        <w:t>همگی به آن اعتراف کردند</w:t>
      </w:r>
      <w:r w:rsidR="00963215">
        <w:rPr>
          <w:rFonts w:cs="B Lotus"/>
          <w:rtl/>
          <w:lang w:bidi="fa-IR"/>
        </w:rPr>
        <w:t>.</w:t>
      </w:r>
      <w:r w:rsidRPr="00782831">
        <w:rPr>
          <w:rFonts w:cs="B Lotus"/>
          <w:rtl/>
          <w:lang w:bidi="fa-IR"/>
        </w:rPr>
        <w:t>.. تا آنجا که عمر به علی و عباس گفت: آیا قضاوت غیر آن را از من</w:t>
      </w:r>
      <w:r w:rsidR="00912D91">
        <w:rPr>
          <w:rFonts w:cs="B Lotus"/>
          <w:rtl/>
          <w:lang w:bidi="fa-IR"/>
        </w:rPr>
        <w:t xml:space="preserve"> می‌</w:t>
      </w:r>
      <w:r w:rsidRPr="00782831">
        <w:rPr>
          <w:rFonts w:cs="B Lotus"/>
          <w:rtl/>
          <w:lang w:bidi="fa-IR"/>
        </w:rPr>
        <w:t>خواهید</w:t>
      </w:r>
      <w:r w:rsidR="00D41F4F">
        <w:rPr>
          <w:rFonts w:cs="B Lotus"/>
          <w:rtl/>
          <w:lang w:bidi="fa-IR"/>
        </w:rPr>
        <w:t>؟</w:t>
      </w:r>
      <w:r w:rsidRPr="00782831">
        <w:rPr>
          <w:rFonts w:cs="B Lotus"/>
          <w:rtl/>
          <w:lang w:bidi="fa-IR"/>
        </w:rPr>
        <w:t xml:space="preserve"> سوگند به کسی که به اجازه‏ی او آسمان و زمین پابرجاست غیر از آن قضاوت</w:t>
      </w:r>
      <w:r w:rsidR="00912D91">
        <w:rPr>
          <w:rFonts w:cs="B Lotus"/>
          <w:rtl/>
          <w:lang w:bidi="fa-IR"/>
        </w:rPr>
        <w:t xml:space="preserve"> نمی‌</w:t>
      </w:r>
      <w:r w:rsidRPr="00782831">
        <w:rPr>
          <w:rFonts w:cs="B Lotus"/>
          <w:rtl/>
          <w:lang w:bidi="fa-IR"/>
        </w:rPr>
        <w:t>کنم تا اینکه قیامت بر پا شود</w:t>
      </w:r>
      <w:r w:rsidR="00963215">
        <w:rPr>
          <w:rFonts w:cs="B Lotus"/>
          <w:rtl/>
          <w:lang w:bidi="fa-IR"/>
        </w:rPr>
        <w:t>.</w:t>
      </w:r>
      <w:r w:rsidR="00F5381E">
        <w:rPr>
          <w:rFonts w:cs="B Lotus"/>
          <w:rtl/>
          <w:lang w:bidi="fa-IR"/>
        </w:rPr>
        <w:t>.. تا آخر حدیث</w:t>
      </w:r>
      <w:r w:rsidRPr="00782831">
        <w:rPr>
          <w:rFonts w:cs="B Lotus"/>
          <w:rtl/>
          <w:lang w:bidi="fa-IR"/>
        </w:rPr>
        <w:t>»</w:t>
      </w:r>
      <w:r w:rsidRPr="00782831">
        <w:rPr>
          <w:rStyle w:val="FootnoteReference"/>
          <w:rFonts w:eastAsia="SimSun" w:cs="B Lotus"/>
          <w:rtl/>
          <w:lang w:bidi="fa-IR"/>
        </w:rPr>
        <w:footnoteReference w:id="308"/>
      </w:r>
      <w:r w:rsidR="00F5381E">
        <w:rPr>
          <w:rFonts w:cs="B Lotus" w:hint="cs"/>
          <w:rtl/>
          <w:lang w:bidi="fa-IR"/>
        </w:rPr>
        <w:t>.</w:t>
      </w:r>
    </w:p>
    <w:p w:rsidR="00634C2F" w:rsidRPr="00782831" w:rsidRDefault="00634C2F" w:rsidP="00CF29B2">
      <w:pPr>
        <w:ind w:firstLine="284"/>
        <w:jc w:val="both"/>
        <w:rPr>
          <w:rFonts w:cs="B Lotus"/>
          <w:rtl/>
          <w:lang w:bidi="fa-IR"/>
        </w:rPr>
      </w:pPr>
      <w:r w:rsidRPr="00782831">
        <w:rPr>
          <w:rFonts w:cs="B Lotus"/>
          <w:rtl/>
          <w:lang w:bidi="fa-IR"/>
        </w:rPr>
        <w:t>-بخاری در این مطلب بابی را آورده که اقتضا</w:t>
      </w:r>
      <w:r w:rsidR="00912D91">
        <w:rPr>
          <w:rFonts w:cs="B Lotus"/>
          <w:rtl/>
          <w:lang w:bidi="fa-IR"/>
        </w:rPr>
        <w:t xml:space="preserve"> می‌</w:t>
      </w:r>
      <w:r w:rsidRPr="00782831">
        <w:rPr>
          <w:rFonts w:cs="B Lotus"/>
          <w:rtl/>
          <w:lang w:bidi="fa-IR"/>
        </w:rPr>
        <w:t>کند که حکم شارع هرگاه واقع و آشکار شود اشخاص هیچ اختیاری از خود ندارند و به آنان هیچ اعتنایی</w:t>
      </w:r>
      <w:r w:rsidR="00912D91">
        <w:rPr>
          <w:rFonts w:cs="B Lotus"/>
          <w:rtl/>
          <w:lang w:bidi="fa-IR"/>
        </w:rPr>
        <w:t xml:space="preserve"> نمی‌</w:t>
      </w:r>
      <w:r w:rsidRPr="00782831">
        <w:rPr>
          <w:rFonts w:cs="B Lotus"/>
          <w:rtl/>
          <w:lang w:bidi="fa-IR"/>
        </w:rPr>
        <w:t>شود و مشورت و نظرخواهی تنها پیش از روشن شدن حکم شارع است. پس گوید</w:t>
      </w:r>
      <w:r w:rsidR="004B311C">
        <w:rPr>
          <w:rFonts w:cs="B Lotus"/>
          <w:rtl/>
          <w:lang w:bidi="fa-IR"/>
        </w:rPr>
        <w:t>:</w:t>
      </w:r>
      <w:r w:rsidRPr="00782831">
        <w:rPr>
          <w:rFonts w:cs="B Lotus"/>
          <w:rtl/>
          <w:lang w:bidi="fa-IR"/>
        </w:rPr>
        <w:t xml:space="preserve"> </w:t>
      </w:r>
    </w:p>
    <w:p w:rsidR="00634C2F" w:rsidRPr="00782831" w:rsidRDefault="00F5381E" w:rsidP="003D40E1">
      <w:pPr>
        <w:ind w:firstLine="284"/>
        <w:jc w:val="both"/>
        <w:rPr>
          <w:rFonts w:cs="B Lotus"/>
          <w:rtl/>
          <w:lang w:bidi="fa-IR"/>
        </w:rPr>
      </w:pPr>
      <w:r>
        <w:rPr>
          <w:rFonts w:cs="B Lotus" w:hint="cs"/>
          <w:rtl/>
          <w:lang w:bidi="fa-IR"/>
        </w:rPr>
        <w:t>«</w:t>
      </w:r>
      <w:r w:rsidR="00634C2F" w:rsidRPr="00F5381E">
        <w:rPr>
          <w:rStyle w:val="Char1"/>
          <w:rtl/>
        </w:rPr>
        <w:t>باب قول الله تعالی:</w:t>
      </w:r>
      <w:r w:rsidR="00634C2F" w:rsidRPr="00782831">
        <w:rPr>
          <w:rFonts w:cs="B Lotus"/>
          <w:rtl/>
          <w:lang w:bidi="fa-IR"/>
        </w:rPr>
        <w:t xml:space="preserve"> </w:t>
      </w:r>
      <w:r>
        <w:rPr>
          <w:rFonts w:cs="Traditional Arabic" w:hint="cs"/>
          <w:rtl/>
          <w:lang w:bidi="fa-IR"/>
        </w:rPr>
        <w:t>﴿</w:t>
      </w:r>
      <w:r w:rsidR="003D40E1">
        <w:rPr>
          <w:rFonts w:ascii="KFGQPC Uthmanic Script HAFS" w:cs="KFGQPC Uthmanic Script HAFS" w:hint="eastAsia"/>
          <w:rtl/>
        </w:rPr>
        <w:t>وَأَم</w:t>
      </w:r>
      <w:r w:rsidR="003D40E1">
        <w:rPr>
          <w:rFonts w:ascii="KFGQPC Uthmanic Script HAFS" w:cs="KFGQPC Uthmanic Script HAFS" w:hint="cs"/>
          <w:rtl/>
        </w:rPr>
        <w:t>ۡ</w:t>
      </w:r>
      <w:r w:rsidR="003D40E1">
        <w:rPr>
          <w:rFonts w:ascii="KFGQPC Uthmanic Script HAFS" w:cs="KFGQPC Uthmanic Script HAFS" w:hint="eastAsia"/>
          <w:rtl/>
        </w:rPr>
        <w:t>رُهُم</w:t>
      </w:r>
      <w:r w:rsidR="003D40E1">
        <w:rPr>
          <w:rFonts w:ascii="KFGQPC Uthmanic Script HAFS" w:cs="KFGQPC Uthmanic Script HAFS" w:hint="cs"/>
          <w:rtl/>
        </w:rPr>
        <w:t>ۡ</w:t>
      </w:r>
      <w:r w:rsidR="003D40E1">
        <w:rPr>
          <w:rFonts w:ascii="KFGQPC Uthmanic Script HAFS" w:cs="KFGQPC Uthmanic Script HAFS"/>
          <w:rtl/>
        </w:rPr>
        <w:t xml:space="preserve"> </w:t>
      </w:r>
      <w:r w:rsidR="003D40E1">
        <w:rPr>
          <w:rFonts w:ascii="KFGQPC Uthmanic Script HAFS" w:cs="KFGQPC Uthmanic Script HAFS" w:hint="eastAsia"/>
          <w:rtl/>
        </w:rPr>
        <w:t>شُورَى</w:t>
      </w:r>
      <w:r w:rsidR="003D40E1">
        <w:rPr>
          <w:rFonts w:ascii="KFGQPC Uthmanic Script HAFS" w:cs="KFGQPC Uthmanic Script HAFS" w:hint="cs"/>
          <w:rtl/>
        </w:rPr>
        <w:t>ٰ</w:t>
      </w:r>
      <w:r w:rsidR="003D40E1">
        <w:rPr>
          <w:rFonts w:ascii="KFGQPC Uthmanic Script HAFS" w:cs="KFGQPC Uthmanic Script HAFS"/>
          <w:rtl/>
        </w:rPr>
        <w:t xml:space="preserve"> </w:t>
      </w:r>
      <w:r w:rsidR="003D40E1">
        <w:rPr>
          <w:rFonts w:ascii="KFGQPC Uthmanic Script HAFS" w:cs="KFGQPC Uthmanic Script HAFS" w:hint="eastAsia"/>
          <w:rtl/>
        </w:rPr>
        <w:t>بَي</w:t>
      </w:r>
      <w:r w:rsidR="003D40E1">
        <w:rPr>
          <w:rFonts w:ascii="KFGQPC Uthmanic Script HAFS" w:cs="KFGQPC Uthmanic Script HAFS" w:hint="cs"/>
          <w:rtl/>
        </w:rPr>
        <w:t>ۡ</w:t>
      </w:r>
      <w:r w:rsidR="003D40E1">
        <w:rPr>
          <w:rFonts w:ascii="KFGQPC Uthmanic Script HAFS" w:cs="KFGQPC Uthmanic Script HAFS" w:hint="eastAsia"/>
          <w:rtl/>
        </w:rPr>
        <w:t>نَهُم</w:t>
      </w:r>
      <w:r w:rsidR="003D40E1">
        <w:rPr>
          <w:rFonts w:ascii="KFGQPC Uthmanic Script HAFS" w:cs="KFGQPC Uthmanic Script HAFS" w:hint="cs"/>
          <w:rtl/>
        </w:rPr>
        <w:t>ۡ</w:t>
      </w:r>
      <w:r>
        <w:rPr>
          <w:rFonts w:cs="Traditional Arabic" w:hint="cs"/>
          <w:rtl/>
          <w:lang w:bidi="fa-IR"/>
        </w:rPr>
        <w:t>﴾</w:t>
      </w:r>
      <w:r>
        <w:rPr>
          <w:rFonts w:cs="B Lotus" w:hint="cs"/>
          <w:rtl/>
          <w:lang w:bidi="fa-IR"/>
        </w:rPr>
        <w:t xml:space="preserve"> </w:t>
      </w:r>
      <w:r>
        <w:rPr>
          <w:rFonts w:cs="B Lotus" w:hint="cs"/>
          <w:sz w:val="26"/>
          <w:szCs w:val="26"/>
          <w:rtl/>
          <w:lang w:bidi="fa-IR"/>
        </w:rPr>
        <w:t>[الشوری: 38]</w:t>
      </w:r>
      <w:r>
        <w:rPr>
          <w:rFonts w:cs="B Lotus" w:hint="cs"/>
          <w:rtl/>
          <w:lang w:bidi="fa-IR"/>
        </w:rPr>
        <w:t>.</w:t>
      </w:r>
      <w:r w:rsidRPr="00782831">
        <w:rPr>
          <w:rFonts w:cs="B Lotus"/>
          <w:rtl/>
          <w:lang w:bidi="fa-IR"/>
        </w:rPr>
        <w:t xml:space="preserve"> </w:t>
      </w:r>
      <w:r>
        <w:rPr>
          <w:rFonts w:cs="Traditional Arabic" w:hint="cs"/>
          <w:rtl/>
          <w:lang w:bidi="fa-IR"/>
        </w:rPr>
        <w:t>﴿</w:t>
      </w:r>
      <w:r w:rsidR="003D40E1">
        <w:rPr>
          <w:rFonts w:ascii="KFGQPC Uthmanic Script HAFS" w:cs="KFGQPC Uthmanic Script HAFS" w:hint="eastAsia"/>
          <w:rtl/>
        </w:rPr>
        <w:t>وَشَاوِر</w:t>
      </w:r>
      <w:r w:rsidR="003D40E1">
        <w:rPr>
          <w:rFonts w:ascii="KFGQPC Uthmanic Script HAFS" w:cs="KFGQPC Uthmanic Script HAFS" w:hint="cs"/>
          <w:rtl/>
        </w:rPr>
        <w:t>ۡ</w:t>
      </w:r>
      <w:r w:rsidR="003D40E1">
        <w:rPr>
          <w:rFonts w:ascii="KFGQPC Uthmanic Script HAFS" w:cs="KFGQPC Uthmanic Script HAFS" w:hint="eastAsia"/>
          <w:rtl/>
        </w:rPr>
        <w:t>هُم</w:t>
      </w:r>
      <w:r w:rsidR="003D40E1">
        <w:rPr>
          <w:rFonts w:ascii="KFGQPC Uthmanic Script HAFS" w:cs="KFGQPC Uthmanic Script HAFS" w:hint="cs"/>
          <w:rtl/>
        </w:rPr>
        <w:t>ۡ</w:t>
      </w:r>
      <w:r w:rsidR="003D40E1">
        <w:rPr>
          <w:rFonts w:ascii="KFGQPC Uthmanic Script HAFS" w:cs="KFGQPC Uthmanic Script HAFS"/>
          <w:rtl/>
        </w:rPr>
        <w:t xml:space="preserve"> </w:t>
      </w:r>
      <w:r w:rsidR="003D40E1">
        <w:rPr>
          <w:rFonts w:ascii="KFGQPC Uthmanic Script HAFS" w:cs="KFGQPC Uthmanic Script HAFS" w:hint="eastAsia"/>
          <w:rtl/>
        </w:rPr>
        <w:t>فِي</w:t>
      </w:r>
      <w:r w:rsidR="003D40E1">
        <w:rPr>
          <w:rFonts w:ascii="KFGQPC Uthmanic Script HAFS" w:cs="KFGQPC Uthmanic Script HAFS"/>
          <w:rtl/>
        </w:rPr>
        <w:t xml:space="preserve"> </w:t>
      </w:r>
      <w:r w:rsidR="003D40E1">
        <w:rPr>
          <w:rFonts w:ascii="KFGQPC Uthmanic Script HAFS" w:cs="KFGQPC Uthmanic Script HAFS" w:hint="cs"/>
          <w:rtl/>
        </w:rPr>
        <w:t>ٱ</w:t>
      </w:r>
      <w:r w:rsidR="003D40E1">
        <w:rPr>
          <w:rFonts w:ascii="KFGQPC Uthmanic Script HAFS" w:cs="KFGQPC Uthmanic Script HAFS" w:hint="eastAsia"/>
          <w:rtl/>
        </w:rPr>
        <w:t>ل</w:t>
      </w:r>
      <w:r w:rsidR="003D40E1">
        <w:rPr>
          <w:rFonts w:ascii="KFGQPC Uthmanic Script HAFS" w:cs="KFGQPC Uthmanic Script HAFS" w:hint="cs"/>
          <w:rtl/>
        </w:rPr>
        <w:t>ۡ</w:t>
      </w:r>
      <w:r w:rsidR="003D40E1">
        <w:rPr>
          <w:rFonts w:ascii="KFGQPC Uthmanic Script HAFS" w:cs="KFGQPC Uthmanic Script HAFS" w:hint="eastAsia"/>
          <w:rtl/>
        </w:rPr>
        <w:t>أَم</w:t>
      </w:r>
      <w:r w:rsidR="003D40E1">
        <w:rPr>
          <w:rFonts w:ascii="KFGQPC Uthmanic Script HAFS" w:cs="KFGQPC Uthmanic Script HAFS" w:hint="cs"/>
          <w:rtl/>
        </w:rPr>
        <w:t>ۡ</w:t>
      </w:r>
      <w:r w:rsidR="003D40E1">
        <w:rPr>
          <w:rFonts w:ascii="KFGQPC Uthmanic Script HAFS" w:cs="KFGQPC Uthmanic Script HAFS" w:hint="eastAsia"/>
          <w:rtl/>
        </w:rPr>
        <w:t>رِ</w:t>
      </w:r>
      <w:r>
        <w:rPr>
          <w:rFonts w:cs="Traditional Arabic" w:hint="cs"/>
          <w:rtl/>
          <w:lang w:bidi="fa-IR"/>
        </w:rPr>
        <w:t>﴾</w:t>
      </w:r>
      <w:r>
        <w:rPr>
          <w:rFonts w:cs="B Lotus" w:hint="cs"/>
          <w:rtl/>
          <w:lang w:bidi="fa-IR"/>
        </w:rPr>
        <w:t xml:space="preserve"> </w:t>
      </w:r>
      <w:r>
        <w:rPr>
          <w:rFonts w:cs="B Lotus" w:hint="cs"/>
          <w:sz w:val="26"/>
          <w:szCs w:val="26"/>
          <w:rtl/>
          <w:lang w:bidi="fa-IR"/>
        </w:rPr>
        <w:t>[آل‌عمران: 159]</w:t>
      </w:r>
      <w:r w:rsidR="003F375B">
        <w:rPr>
          <w:rFonts w:cs="B Lotus"/>
          <w:rtl/>
          <w:lang w:bidi="fa-IR"/>
        </w:rPr>
        <w:t>،</w:t>
      </w:r>
      <w:r w:rsidR="00DB3612">
        <w:rPr>
          <w:rFonts w:cs="B Lotus"/>
          <w:rtl/>
          <w:lang w:bidi="fa-IR"/>
        </w:rPr>
        <w:t xml:space="preserve"> </w:t>
      </w:r>
      <w:r>
        <w:rPr>
          <w:rStyle w:val="Char1"/>
          <w:rtl/>
        </w:rPr>
        <w:t>أن ال</w:t>
      </w:r>
      <w:r>
        <w:rPr>
          <w:rStyle w:val="Char1"/>
          <w:rFonts w:hint="cs"/>
          <w:rtl/>
        </w:rPr>
        <w:t>ـ</w:t>
      </w:r>
      <w:r>
        <w:rPr>
          <w:rStyle w:val="Char1"/>
          <w:rtl/>
        </w:rPr>
        <w:t>مشاورة قبل العزم و</w:t>
      </w:r>
      <w:r w:rsidR="00634C2F" w:rsidRPr="00F5381E">
        <w:rPr>
          <w:rStyle w:val="Char1"/>
          <w:rtl/>
        </w:rPr>
        <w:t>التبین: لقوله:</w:t>
      </w:r>
      <w:r w:rsidR="00634C2F" w:rsidRPr="00782831">
        <w:rPr>
          <w:rFonts w:cs="B Lotus"/>
          <w:rtl/>
          <w:lang w:bidi="fa-IR"/>
        </w:rPr>
        <w:t xml:space="preserve"> </w:t>
      </w:r>
      <w:r>
        <w:rPr>
          <w:rFonts w:cs="Traditional Arabic" w:hint="cs"/>
          <w:rtl/>
          <w:lang w:bidi="fa-IR"/>
        </w:rPr>
        <w:t>﴿</w:t>
      </w:r>
      <w:r w:rsidR="003D40E1">
        <w:rPr>
          <w:rFonts w:ascii="KFGQPC Uthmanic Script HAFS" w:cs="KFGQPC Uthmanic Script HAFS" w:hint="eastAsia"/>
          <w:rtl/>
        </w:rPr>
        <w:t>فَإِذَا</w:t>
      </w:r>
      <w:r w:rsidR="003D40E1">
        <w:rPr>
          <w:rFonts w:ascii="KFGQPC Uthmanic Script HAFS" w:cs="KFGQPC Uthmanic Script HAFS"/>
          <w:rtl/>
        </w:rPr>
        <w:t xml:space="preserve"> </w:t>
      </w:r>
      <w:r w:rsidR="003D40E1">
        <w:rPr>
          <w:rFonts w:ascii="KFGQPC Uthmanic Script HAFS" w:cs="KFGQPC Uthmanic Script HAFS" w:hint="eastAsia"/>
          <w:rtl/>
        </w:rPr>
        <w:t>عَزَم</w:t>
      </w:r>
      <w:r w:rsidR="003D40E1">
        <w:rPr>
          <w:rFonts w:ascii="KFGQPC Uthmanic Script HAFS" w:cs="KFGQPC Uthmanic Script HAFS" w:hint="cs"/>
          <w:rtl/>
        </w:rPr>
        <w:t>ۡ</w:t>
      </w:r>
      <w:r w:rsidR="003D40E1">
        <w:rPr>
          <w:rFonts w:ascii="KFGQPC Uthmanic Script HAFS" w:cs="KFGQPC Uthmanic Script HAFS" w:hint="eastAsia"/>
          <w:rtl/>
        </w:rPr>
        <w:t>تَ</w:t>
      </w:r>
      <w:r w:rsidR="003D40E1">
        <w:rPr>
          <w:rFonts w:ascii="KFGQPC Uthmanic Script HAFS" w:cs="KFGQPC Uthmanic Script HAFS"/>
          <w:rtl/>
        </w:rPr>
        <w:t xml:space="preserve"> </w:t>
      </w:r>
      <w:r w:rsidR="003D40E1">
        <w:rPr>
          <w:rFonts w:ascii="KFGQPC Uthmanic Script HAFS" w:cs="KFGQPC Uthmanic Script HAFS" w:hint="eastAsia"/>
          <w:rtl/>
        </w:rPr>
        <w:t>فَتَوَكَّل</w:t>
      </w:r>
      <w:r w:rsidR="003D40E1">
        <w:rPr>
          <w:rFonts w:ascii="KFGQPC Uthmanic Script HAFS" w:cs="KFGQPC Uthmanic Script HAFS" w:hint="cs"/>
          <w:rtl/>
        </w:rPr>
        <w:t>ۡ</w:t>
      </w:r>
      <w:r w:rsidR="003D40E1">
        <w:rPr>
          <w:rFonts w:ascii="KFGQPC Uthmanic Script HAFS" w:cs="KFGQPC Uthmanic Script HAFS"/>
          <w:rtl/>
        </w:rPr>
        <w:t xml:space="preserve"> </w:t>
      </w:r>
      <w:r w:rsidR="003D40E1">
        <w:rPr>
          <w:rFonts w:ascii="KFGQPC Uthmanic Script HAFS" w:cs="KFGQPC Uthmanic Script HAFS" w:hint="eastAsia"/>
          <w:rtl/>
        </w:rPr>
        <w:t>عَلَى</w:t>
      </w:r>
      <w:r w:rsidR="003D40E1">
        <w:rPr>
          <w:rFonts w:ascii="KFGQPC Uthmanic Script HAFS" w:cs="KFGQPC Uthmanic Script HAFS"/>
          <w:rtl/>
        </w:rPr>
        <w:t xml:space="preserve"> </w:t>
      </w:r>
      <w:r w:rsidR="003D40E1">
        <w:rPr>
          <w:rFonts w:ascii="KFGQPC Uthmanic Script HAFS" w:cs="KFGQPC Uthmanic Script HAFS" w:hint="cs"/>
          <w:rtl/>
        </w:rPr>
        <w:t>ٱ</w:t>
      </w:r>
      <w:r w:rsidR="003D40E1">
        <w:rPr>
          <w:rFonts w:ascii="KFGQPC Uthmanic Script HAFS" w:cs="KFGQPC Uthmanic Script HAFS" w:hint="eastAsia"/>
          <w:rtl/>
        </w:rPr>
        <w:t>للَّهِ</w:t>
      </w:r>
      <w:r>
        <w:rPr>
          <w:rFonts w:cs="Traditional Arabic" w:hint="cs"/>
          <w:rtl/>
          <w:lang w:bidi="fa-IR"/>
        </w:rPr>
        <w:t>﴾</w:t>
      </w:r>
      <w:r>
        <w:rPr>
          <w:rFonts w:cs="B Lotus" w:hint="cs"/>
          <w:rtl/>
          <w:lang w:bidi="fa-IR"/>
        </w:rPr>
        <w:t xml:space="preserve"> </w:t>
      </w:r>
      <w:r>
        <w:rPr>
          <w:rFonts w:cs="B Lotus" w:hint="cs"/>
          <w:sz w:val="26"/>
          <w:szCs w:val="26"/>
          <w:rtl/>
          <w:lang w:bidi="fa-IR"/>
        </w:rPr>
        <w:t>[آل‌عمران: 159]</w:t>
      </w:r>
      <w:r w:rsidR="003D40E1">
        <w:rPr>
          <w:rFonts w:cs="B Lotus" w:hint="cs"/>
          <w:rtl/>
          <w:lang w:bidi="fa-IR"/>
        </w:rPr>
        <w:t>».</w:t>
      </w:r>
    </w:p>
    <w:p w:rsidR="00634C2F" w:rsidRPr="00F5381E" w:rsidRDefault="00634C2F" w:rsidP="00F5381E">
      <w:pPr>
        <w:ind w:firstLine="284"/>
        <w:jc w:val="both"/>
        <w:rPr>
          <w:rFonts w:ascii="Lotus Linotype" w:hAnsi="Lotus Linotype" w:cs="B Lotus"/>
          <w:b/>
          <w:bCs/>
          <w:rtl/>
          <w:lang w:bidi="fa-IR"/>
        </w:rPr>
      </w:pPr>
      <w:r w:rsidRPr="00782831">
        <w:rPr>
          <w:rFonts w:cs="B Lotus"/>
          <w:rtl/>
          <w:lang w:bidi="fa-IR"/>
        </w:rPr>
        <w:t>هرگاه پیامبر</w:t>
      </w:r>
      <w:r w:rsidR="00D41F4F" w:rsidRPr="00212376">
        <w:rPr>
          <w:rFonts w:cs="CTraditional Arabic"/>
          <w:rtl/>
          <w:lang w:bidi="fa-IR"/>
        </w:rPr>
        <w:t>ص</w:t>
      </w:r>
      <w:r w:rsidRPr="00782831">
        <w:rPr>
          <w:rFonts w:cs="B Lotus"/>
          <w:rtl/>
          <w:lang w:bidi="fa-IR"/>
        </w:rPr>
        <w:t xml:space="preserve"> عزم کرد دیگر هیچ بشری حق ندارد بر خدا و پیامبر</w:t>
      </w:r>
      <w:r w:rsidR="00D41F4F" w:rsidRPr="00212376">
        <w:rPr>
          <w:rFonts w:cs="CTraditional Arabic"/>
          <w:rtl/>
          <w:lang w:bidi="fa-IR"/>
        </w:rPr>
        <w:t>ص</w:t>
      </w:r>
      <w:r w:rsidRPr="00782831">
        <w:rPr>
          <w:rFonts w:cs="B Lotus"/>
          <w:rtl/>
          <w:lang w:bidi="fa-IR"/>
        </w:rPr>
        <w:t xml:space="preserve"> جلو افتد. پیامبر</w:t>
      </w:r>
      <w:r>
        <w:rPr>
          <w:rFonts w:cs="CTraditional Arabic"/>
          <w:rtl/>
          <w:lang w:bidi="fa-IR"/>
        </w:rPr>
        <w:t>ص</w:t>
      </w:r>
      <w:r w:rsidRPr="00782831">
        <w:rPr>
          <w:rFonts w:cs="B Lotus"/>
          <w:rtl/>
          <w:lang w:bidi="fa-IR"/>
        </w:rPr>
        <w:t xml:space="preserve"> در روز احد راجع به جایگاه اردو و خروج برای جنگ با یارانش مشورت کرد. آنان معتقد بودند که به جنگ بروند. وقتی آن حضرت عزم کرد، یارانش گفتند: همین جا بمان. اما پیامبر</w:t>
      </w:r>
      <w:r>
        <w:rPr>
          <w:rFonts w:cs="CTraditional Arabic"/>
          <w:rtl/>
          <w:lang w:bidi="fa-IR"/>
        </w:rPr>
        <w:t>ص</w:t>
      </w:r>
      <w:r w:rsidRPr="00782831">
        <w:rPr>
          <w:rFonts w:cs="B Lotus"/>
          <w:rtl/>
          <w:lang w:bidi="fa-IR"/>
        </w:rPr>
        <w:t xml:space="preserve"> پس از عزم به آنان اعنتایی نکرد و فرمود:</w:t>
      </w:r>
      <w:r w:rsidR="00F5381E">
        <w:rPr>
          <w:rFonts w:cs="B Lotus" w:hint="cs"/>
          <w:rtl/>
          <w:lang w:bidi="fa-IR"/>
        </w:rPr>
        <w:t xml:space="preserve"> </w:t>
      </w:r>
      <w:r w:rsidR="00F5381E">
        <w:rPr>
          <w:rFonts w:cs="Traditional Arabic" w:hint="cs"/>
          <w:rtl/>
          <w:lang w:bidi="fa-IR"/>
        </w:rPr>
        <w:t>«</w:t>
      </w:r>
      <w:r w:rsidR="00F5381E" w:rsidRPr="00F5381E">
        <w:rPr>
          <w:rStyle w:val="Char2"/>
          <w:rFonts w:hint="eastAsia"/>
          <w:rtl/>
        </w:rPr>
        <w:t>لاَ</w:t>
      </w:r>
      <w:r w:rsidR="00F5381E" w:rsidRPr="00F5381E">
        <w:rPr>
          <w:rStyle w:val="Char2"/>
          <w:rtl/>
        </w:rPr>
        <w:t xml:space="preserve"> </w:t>
      </w:r>
      <w:r w:rsidR="00F5381E" w:rsidRPr="00F5381E">
        <w:rPr>
          <w:rStyle w:val="Char2"/>
          <w:rFonts w:hint="eastAsia"/>
          <w:rtl/>
        </w:rPr>
        <w:t>يَنْبَغِى</w:t>
      </w:r>
      <w:r w:rsidR="00F5381E" w:rsidRPr="00F5381E">
        <w:rPr>
          <w:rStyle w:val="Char2"/>
          <w:rtl/>
        </w:rPr>
        <w:t xml:space="preserve"> </w:t>
      </w:r>
      <w:r w:rsidR="00F5381E" w:rsidRPr="00F5381E">
        <w:rPr>
          <w:rStyle w:val="Char2"/>
          <w:rFonts w:hint="eastAsia"/>
          <w:rtl/>
        </w:rPr>
        <w:t>لِنَبِىٍّ</w:t>
      </w:r>
      <w:r w:rsidR="00F5381E" w:rsidRPr="00F5381E">
        <w:rPr>
          <w:rStyle w:val="Char2"/>
          <w:rtl/>
        </w:rPr>
        <w:t xml:space="preserve"> </w:t>
      </w:r>
      <w:r w:rsidR="00F5381E" w:rsidRPr="00F5381E">
        <w:rPr>
          <w:rStyle w:val="Char2"/>
          <w:rFonts w:hint="eastAsia"/>
          <w:rtl/>
        </w:rPr>
        <w:t>يَلْبَسُ</w:t>
      </w:r>
      <w:r w:rsidR="00F5381E" w:rsidRPr="00F5381E">
        <w:rPr>
          <w:rStyle w:val="Char2"/>
          <w:rtl/>
        </w:rPr>
        <w:t xml:space="preserve"> </w:t>
      </w:r>
      <w:r w:rsidR="00F5381E" w:rsidRPr="00F5381E">
        <w:rPr>
          <w:rStyle w:val="Char2"/>
          <w:rFonts w:hint="eastAsia"/>
          <w:rtl/>
        </w:rPr>
        <w:t>لأْمَتَهُ</w:t>
      </w:r>
      <w:r w:rsidR="00F5381E" w:rsidRPr="00F5381E">
        <w:rPr>
          <w:rStyle w:val="Char2"/>
          <w:rtl/>
        </w:rPr>
        <w:t xml:space="preserve"> </w:t>
      </w:r>
      <w:r w:rsidR="00F5381E" w:rsidRPr="00F5381E">
        <w:rPr>
          <w:rStyle w:val="Char2"/>
          <w:rFonts w:hint="eastAsia"/>
          <w:rtl/>
        </w:rPr>
        <w:t>فَيَضَعُهَا</w:t>
      </w:r>
      <w:r w:rsidR="00F5381E" w:rsidRPr="00F5381E">
        <w:rPr>
          <w:rStyle w:val="Char2"/>
          <w:rtl/>
        </w:rPr>
        <w:t xml:space="preserve"> </w:t>
      </w:r>
      <w:r w:rsidR="00F5381E" w:rsidRPr="00F5381E">
        <w:rPr>
          <w:rStyle w:val="Char2"/>
          <w:rFonts w:hint="eastAsia"/>
          <w:rtl/>
        </w:rPr>
        <w:t>حَتَّى</w:t>
      </w:r>
      <w:r w:rsidR="00F5381E" w:rsidRPr="00F5381E">
        <w:rPr>
          <w:rStyle w:val="Char2"/>
          <w:rtl/>
        </w:rPr>
        <w:t xml:space="preserve"> </w:t>
      </w:r>
      <w:r w:rsidR="00F5381E" w:rsidRPr="00F5381E">
        <w:rPr>
          <w:rStyle w:val="Char2"/>
          <w:rFonts w:hint="eastAsia"/>
          <w:rtl/>
        </w:rPr>
        <w:t>يَحْكُمَ</w:t>
      </w:r>
      <w:r w:rsidR="00F5381E" w:rsidRPr="00F5381E">
        <w:rPr>
          <w:rStyle w:val="Char2"/>
          <w:rtl/>
        </w:rPr>
        <w:t xml:space="preserve"> </w:t>
      </w:r>
      <w:r w:rsidR="00F5381E" w:rsidRPr="00F5381E">
        <w:rPr>
          <w:rStyle w:val="Char2"/>
          <w:rFonts w:hint="eastAsia"/>
          <w:rtl/>
        </w:rPr>
        <w:t>اللَّهُ</w:t>
      </w:r>
      <w:r w:rsidR="00F5381E">
        <w:rPr>
          <w:rFonts w:cs="Traditional Arabic" w:hint="cs"/>
          <w:rtl/>
          <w:lang w:bidi="fa-IR"/>
        </w:rPr>
        <w:t>»</w:t>
      </w:r>
      <w:r w:rsidRPr="00F5381E">
        <w:rPr>
          <w:rStyle w:val="FootnoteReference"/>
          <w:rFonts w:eastAsia="SimSun" w:cs="B Lotus"/>
          <w:rtl/>
          <w:lang w:bidi="fa-IR"/>
        </w:rPr>
        <w:footnoteReference w:id="309"/>
      </w:r>
      <w:r w:rsidR="00F5381E">
        <w:rPr>
          <w:rFonts w:ascii="Lotus Linotype" w:hAnsi="Lotus Linotype" w:cs="B Lotus" w:hint="cs"/>
          <w:b/>
          <w:bCs/>
          <w:rtl/>
          <w:lang w:bidi="fa-IR"/>
        </w:rPr>
        <w:t>.</w:t>
      </w:r>
    </w:p>
    <w:p w:rsidR="00634C2F" w:rsidRPr="00F5381E" w:rsidRDefault="00F5381E" w:rsidP="00F5381E">
      <w:pPr>
        <w:ind w:firstLine="284"/>
        <w:jc w:val="both"/>
        <w:rPr>
          <w:rFonts w:cs="B Lotus"/>
          <w:sz w:val="26"/>
          <w:szCs w:val="26"/>
          <w:rtl/>
          <w:lang w:bidi="fa-IR"/>
        </w:rPr>
      </w:pPr>
      <w:r w:rsidRPr="00F5381E">
        <w:rPr>
          <w:rFonts w:cs="Traditional Arabic" w:hint="cs"/>
          <w:sz w:val="26"/>
          <w:szCs w:val="26"/>
          <w:rtl/>
          <w:lang w:bidi="fa-IR"/>
        </w:rPr>
        <w:t>«</w:t>
      </w:r>
      <w:r w:rsidR="00634C2F" w:rsidRPr="00F5381E">
        <w:rPr>
          <w:rFonts w:cs="B Lotus"/>
          <w:sz w:val="26"/>
          <w:szCs w:val="26"/>
          <w:rtl/>
          <w:lang w:bidi="fa-IR"/>
        </w:rPr>
        <w:t>برای هیچ پیامبری سزاوار نیست که برای امت</w:t>
      </w:r>
      <w:r w:rsidR="00E507EB" w:rsidRPr="00F5381E">
        <w:rPr>
          <w:rFonts w:cs="B Lotus"/>
          <w:sz w:val="26"/>
          <w:szCs w:val="26"/>
          <w:rtl/>
          <w:lang w:bidi="fa-IR"/>
        </w:rPr>
        <w:t xml:space="preserve">‌اش </w:t>
      </w:r>
      <w:r w:rsidR="00634C2F" w:rsidRPr="00F5381E">
        <w:rPr>
          <w:rFonts w:cs="B Lotus"/>
          <w:sz w:val="26"/>
          <w:szCs w:val="26"/>
          <w:rtl/>
          <w:lang w:bidi="fa-IR"/>
        </w:rPr>
        <w:t>تصمیمی بگیرد و آنگاه آن را بگذارد تا اینکه خدا حکم کند</w:t>
      </w:r>
      <w:r w:rsidRPr="00F5381E">
        <w:rPr>
          <w:rFonts w:cs="Traditional Arabic" w:hint="cs"/>
          <w:sz w:val="26"/>
          <w:szCs w:val="26"/>
          <w:rtl/>
          <w:lang w:bidi="fa-IR"/>
        </w:rPr>
        <w:t>»</w:t>
      </w:r>
      <w:r w:rsidR="00634C2F" w:rsidRPr="00F5381E">
        <w:rPr>
          <w:rFonts w:cs="B Lotus"/>
          <w:sz w:val="26"/>
          <w:szCs w:val="26"/>
          <w:rtl/>
          <w:lang w:bidi="fa-IR"/>
        </w:rPr>
        <w:t>.</w:t>
      </w:r>
    </w:p>
    <w:p w:rsidR="00634C2F" w:rsidRPr="00782831" w:rsidRDefault="00634C2F" w:rsidP="00CF29B2">
      <w:pPr>
        <w:ind w:firstLine="284"/>
        <w:jc w:val="both"/>
        <w:rPr>
          <w:rFonts w:cs="B Lotus"/>
          <w:rtl/>
          <w:lang w:bidi="fa-IR"/>
        </w:rPr>
      </w:pPr>
      <w:r w:rsidRPr="00782831">
        <w:rPr>
          <w:rFonts w:cs="B Lotus"/>
          <w:rtl/>
          <w:lang w:bidi="fa-IR"/>
        </w:rPr>
        <w:t>آن حضرت راجع به تهمتی که به عایشه زده بودند با علی و اسامه مشورت کرد. به حرف آن دو گوش داد تا اینکه قرآن برائت عایشه را نازل کرد. پس به تهمت زنندگان حد تهمت اجرا کرد و به اختلاف نظر آنان توجهی نکرد، ولی به آنچه خدا به او امر کرد، حکم نمود</w:t>
      </w:r>
      <w:r w:rsidR="00963215">
        <w:rPr>
          <w:rFonts w:cs="B Lotus"/>
          <w:rtl/>
          <w:lang w:bidi="fa-IR"/>
        </w:rPr>
        <w:t>.</w:t>
      </w:r>
    </w:p>
    <w:p w:rsidR="00634C2F" w:rsidRPr="00782831" w:rsidRDefault="00634C2F" w:rsidP="00CF29B2">
      <w:pPr>
        <w:ind w:firstLine="284"/>
        <w:jc w:val="both"/>
        <w:rPr>
          <w:rFonts w:cs="B Lotus"/>
          <w:rtl/>
          <w:lang w:bidi="fa-IR"/>
        </w:rPr>
      </w:pPr>
      <w:r w:rsidRPr="00782831">
        <w:rPr>
          <w:rFonts w:cs="B Lotus"/>
          <w:rtl/>
          <w:lang w:bidi="fa-IR"/>
        </w:rPr>
        <w:t>خلفای پس از پیامبر</w:t>
      </w:r>
      <w:r>
        <w:rPr>
          <w:rFonts w:cs="CTraditional Arabic"/>
          <w:rtl/>
          <w:lang w:bidi="fa-IR"/>
        </w:rPr>
        <w:t>ص</w:t>
      </w:r>
      <w:r w:rsidRPr="00782831">
        <w:rPr>
          <w:rFonts w:cs="B Lotus"/>
          <w:rtl/>
          <w:lang w:bidi="fa-IR"/>
        </w:rPr>
        <w:t xml:space="preserve"> با امنا و افراد معتمد از اهل علوم راجع به امور مباح مشورت و نظرخواهی</w:t>
      </w:r>
      <w:r w:rsidR="00912D91">
        <w:rPr>
          <w:rFonts w:cs="B Lotus"/>
          <w:rtl/>
          <w:lang w:bidi="fa-IR"/>
        </w:rPr>
        <w:t xml:space="preserve"> می‌</w:t>
      </w:r>
      <w:r w:rsidRPr="00782831">
        <w:rPr>
          <w:rFonts w:cs="B Lotus"/>
          <w:rtl/>
          <w:lang w:bidi="fa-IR"/>
        </w:rPr>
        <w:t>کردند تا اینکه آسان</w:t>
      </w:r>
      <w:r w:rsidR="00E507EB">
        <w:rPr>
          <w:rFonts w:cs="B Lotus"/>
          <w:rtl/>
          <w:lang w:bidi="fa-IR"/>
        </w:rPr>
        <w:t>‌تر</w:t>
      </w:r>
      <w:r w:rsidR="00F5381E">
        <w:rPr>
          <w:rFonts w:cs="B Lotus"/>
          <w:rtl/>
          <w:lang w:bidi="fa-IR"/>
        </w:rPr>
        <w:t>ین راه را انتخاب کنند. هر</w:t>
      </w:r>
      <w:r w:rsidRPr="00782831">
        <w:rPr>
          <w:rFonts w:cs="B Lotus"/>
          <w:rtl/>
          <w:lang w:bidi="fa-IR"/>
        </w:rPr>
        <w:t>گاه قرآن یا سنت در این زمینه روشن</w:t>
      </w:r>
      <w:r w:rsidR="00912D91">
        <w:rPr>
          <w:rFonts w:cs="B Lotus"/>
          <w:rtl/>
          <w:lang w:bidi="fa-IR"/>
        </w:rPr>
        <w:t xml:space="preserve"> می‌</w:t>
      </w:r>
      <w:r w:rsidRPr="00782831">
        <w:rPr>
          <w:rFonts w:cs="B Lotus"/>
          <w:rtl/>
          <w:lang w:bidi="fa-IR"/>
        </w:rPr>
        <w:t>شد، به غیر آن اهمیتی</w:t>
      </w:r>
      <w:r w:rsidR="00912D91">
        <w:rPr>
          <w:rFonts w:cs="B Lotus"/>
          <w:rtl/>
          <w:lang w:bidi="fa-IR"/>
        </w:rPr>
        <w:t xml:space="preserve"> نمی‌</w:t>
      </w:r>
      <w:r w:rsidRPr="00782831">
        <w:rPr>
          <w:rFonts w:cs="B Lotus"/>
          <w:rtl/>
          <w:lang w:bidi="fa-IR"/>
        </w:rPr>
        <w:t>دادند. این کار از روی اقتدا به پیامبر</w:t>
      </w:r>
      <w:r>
        <w:rPr>
          <w:rFonts w:cs="CTraditional Arabic"/>
          <w:rtl/>
          <w:lang w:bidi="fa-IR"/>
        </w:rPr>
        <w:t>ص</w:t>
      </w:r>
      <w:r w:rsidRPr="00782831">
        <w:rPr>
          <w:rFonts w:cs="B Lotus"/>
          <w:rtl/>
          <w:lang w:bidi="fa-IR"/>
        </w:rPr>
        <w:t xml:space="preserve"> بود.</w:t>
      </w:r>
    </w:p>
    <w:p w:rsidR="00634C2F" w:rsidRDefault="00634C2F" w:rsidP="00CF29B2">
      <w:pPr>
        <w:ind w:firstLine="284"/>
        <w:jc w:val="both"/>
        <w:rPr>
          <w:rFonts w:cs="B Lotus"/>
          <w:rtl/>
          <w:lang w:bidi="fa-IR"/>
        </w:rPr>
      </w:pPr>
      <w:r w:rsidRPr="00782831">
        <w:rPr>
          <w:rFonts w:cs="B Lotus"/>
          <w:rtl/>
          <w:lang w:bidi="fa-IR"/>
        </w:rPr>
        <w:t>ابوبکر معتقد بود که باید با مانعان زکات پیکار شود، اما عمر گفت: چگونه با آنان پیکار</w:t>
      </w:r>
      <w:r w:rsidR="00912D91">
        <w:rPr>
          <w:rFonts w:cs="B Lotus"/>
          <w:rtl/>
          <w:lang w:bidi="fa-IR"/>
        </w:rPr>
        <w:t xml:space="preserve"> می‌</w:t>
      </w:r>
      <w:r w:rsidRPr="00782831">
        <w:rPr>
          <w:rFonts w:cs="B Lotus"/>
          <w:rtl/>
          <w:lang w:bidi="fa-IR"/>
        </w:rPr>
        <w:t>کنی حال آنکه رسول خدا</w:t>
      </w:r>
      <w:r>
        <w:rPr>
          <w:rFonts w:cs="CTraditional Arabic"/>
          <w:rtl/>
          <w:lang w:bidi="fa-IR"/>
        </w:rPr>
        <w:t>ص</w:t>
      </w:r>
      <w:r w:rsidRPr="00782831">
        <w:rPr>
          <w:rFonts w:cs="B Lotus"/>
          <w:rtl/>
          <w:lang w:bidi="fa-IR"/>
        </w:rPr>
        <w:t xml:space="preserve"> فرموده است</w:t>
      </w:r>
      <w:r w:rsidR="004B311C">
        <w:rPr>
          <w:rFonts w:cs="B Lotus"/>
          <w:rtl/>
          <w:lang w:bidi="fa-IR"/>
        </w:rPr>
        <w:t>:</w:t>
      </w:r>
    </w:p>
    <w:p w:rsidR="00634C2F" w:rsidRPr="003F375B" w:rsidRDefault="00F5381E" w:rsidP="00F5381E">
      <w:pPr>
        <w:ind w:firstLine="284"/>
        <w:jc w:val="both"/>
        <w:rPr>
          <w:rFonts w:ascii="Lotus Linotype" w:hAnsi="Lotus Linotype" w:cs="B Lotus"/>
          <w:rtl/>
          <w:lang w:bidi="fa-IR"/>
        </w:rPr>
      </w:pPr>
      <w:r>
        <w:rPr>
          <w:rFonts w:cs="Traditional Arabic" w:hint="cs"/>
          <w:rtl/>
          <w:lang w:bidi="fa-IR"/>
        </w:rPr>
        <w:t>«</w:t>
      </w:r>
      <w:r w:rsidRPr="00F5381E">
        <w:rPr>
          <w:rStyle w:val="Char2"/>
          <w:rFonts w:hint="eastAsia"/>
          <w:rtl/>
        </w:rPr>
        <w:t>أُمِرْتُ</w:t>
      </w:r>
      <w:r w:rsidRPr="00F5381E">
        <w:rPr>
          <w:rStyle w:val="Char2"/>
          <w:rtl/>
        </w:rPr>
        <w:t xml:space="preserve"> </w:t>
      </w:r>
      <w:r w:rsidRPr="00F5381E">
        <w:rPr>
          <w:rStyle w:val="Char2"/>
          <w:rFonts w:hint="eastAsia"/>
          <w:rtl/>
        </w:rPr>
        <w:t>أَنْ</w:t>
      </w:r>
      <w:r w:rsidRPr="00F5381E">
        <w:rPr>
          <w:rStyle w:val="Char2"/>
          <w:rtl/>
        </w:rPr>
        <w:t xml:space="preserve"> </w:t>
      </w:r>
      <w:r w:rsidRPr="00F5381E">
        <w:rPr>
          <w:rStyle w:val="Char2"/>
          <w:rFonts w:hint="eastAsia"/>
          <w:rtl/>
        </w:rPr>
        <w:t>أُقَاتِلَ</w:t>
      </w:r>
      <w:r w:rsidRPr="00F5381E">
        <w:rPr>
          <w:rStyle w:val="Char2"/>
          <w:rtl/>
        </w:rPr>
        <w:t xml:space="preserve"> </w:t>
      </w:r>
      <w:r w:rsidRPr="00F5381E">
        <w:rPr>
          <w:rStyle w:val="Char2"/>
          <w:rFonts w:hint="eastAsia"/>
          <w:rtl/>
        </w:rPr>
        <w:t>النَّاسَ</w:t>
      </w:r>
      <w:r w:rsidRPr="00F5381E">
        <w:rPr>
          <w:rStyle w:val="Char2"/>
          <w:rtl/>
        </w:rPr>
        <w:t xml:space="preserve"> </w:t>
      </w:r>
      <w:r w:rsidRPr="00F5381E">
        <w:rPr>
          <w:rStyle w:val="Char2"/>
          <w:rFonts w:hint="eastAsia"/>
          <w:rtl/>
        </w:rPr>
        <w:t>حَتَّى</w:t>
      </w:r>
      <w:r w:rsidRPr="00F5381E">
        <w:rPr>
          <w:rStyle w:val="Char2"/>
          <w:rtl/>
        </w:rPr>
        <w:t xml:space="preserve"> </w:t>
      </w:r>
      <w:r w:rsidRPr="00F5381E">
        <w:rPr>
          <w:rStyle w:val="Char2"/>
          <w:rFonts w:hint="eastAsia"/>
          <w:rtl/>
        </w:rPr>
        <w:t>يَقُولُوا</w:t>
      </w:r>
      <w:r w:rsidRPr="00F5381E">
        <w:rPr>
          <w:rStyle w:val="Char2"/>
          <w:rtl/>
        </w:rPr>
        <w:t xml:space="preserve">: </w:t>
      </w:r>
      <w:r w:rsidRPr="00F5381E">
        <w:rPr>
          <w:rStyle w:val="Char2"/>
          <w:rFonts w:hint="eastAsia"/>
          <w:rtl/>
        </w:rPr>
        <w:t>لا</w:t>
      </w:r>
      <w:r w:rsidRPr="00F5381E">
        <w:rPr>
          <w:rStyle w:val="Char2"/>
          <w:rtl/>
        </w:rPr>
        <w:t xml:space="preserve"> </w:t>
      </w:r>
      <w:r w:rsidRPr="00F5381E">
        <w:rPr>
          <w:rStyle w:val="Char2"/>
          <w:rFonts w:hint="eastAsia"/>
          <w:rtl/>
        </w:rPr>
        <w:t>إِلَهَ</w:t>
      </w:r>
      <w:r w:rsidRPr="00F5381E">
        <w:rPr>
          <w:rStyle w:val="Char2"/>
          <w:rtl/>
        </w:rPr>
        <w:t xml:space="preserve"> </w:t>
      </w:r>
      <w:r w:rsidRPr="00F5381E">
        <w:rPr>
          <w:rStyle w:val="Char2"/>
          <w:rFonts w:hint="eastAsia"/>
          <w:rtl/>
        </w:rPr>
        <w:t>إِلا</w:t>
      </w:r>
      <w:r w:rsidRPr="00F5381E">
        <w:rPr>
          <w:rStyle w:val="Char2"/>
          <w:rtl/>
        </w:rPr>
        <w:t xml:space="preserve"> </w:t>
      </w:r>
      <w:r w:rsidRPr="00F5381E">
        <w:rPr>
          <w:rStyle w:val="Char2"/>
          <w:rFonts w:hint="eastAsia"/>
          <w:rtl/>
        </w:rPr>
        <w:t>اللَّهُ،</w:t>
      </w:r>
      <w:r w:rsidRPr="00F5381E">
        <w:rPr>
          <w:rStyle w:val="Char2"/>
          <w:rtl/>
        </w:rPr>
        <w:t xml:space="preserve"> </w:t>
      </w:r>
      <w:r w:rsidRPr="00F5381E">
        <w:rPr>
          <w:rStyle w:val="Char2"/>
          <w:rFonts w:hint="eastAsia"/>
          <w:rtl/>
        </w:rPr>
        <w:t>فَإِذَا</w:t>
      </w:r>
      <w:r w:rsidRPr="00F5381E">
        <w:rPr>
          <w:rStyle w:val="Char2"/>
          <w:rtl/>
        </w:rPr>
        <w:t xml:space="preserve"> </w:t>
      </w:r>
      <w:r w:rsidRPr="00F5381E">
        <w:rPr>
          <w:rStyle w:val="Char2"/>
          <w:rFonts w:hint="eastAsia"/>
          <w:rtl/>
        </w:rPr>
        <w:t>قَالُوا</w:t>
      </w:r>
      <w:r w:rsidRPr="00F5381E">
        <w:rPr>
          <w:rStyle w:val="Char2"/>
          <w:rtl/>
        </w:rPr>
        <w:t xml:space="preserve">: </w:t>
      </w:r>
      <w:r w:rsidRPr="00F5381E">
        <w:rPr>
          <w:rStyle w:val="Char2"/>
          <w:rFonts w:hint="eastAsia"/>
          <w:rtl/>
        </w:rPr>
        <w:t>لا</w:t>
      </w:r>
      <w:r w:rsidRPr="00F5381E">
        <w:rPr>
          <w:rStyle w:val="Char2"/>
          <w:rtl/>
        </w:rPr>
        <w:t xml:space="preserve"> </w:t>
      </w:r>
      <w:r w:rsidRPr="00F5381E">
        <w:rPr>
          <w:rStyle w:val="Char2"/>
          <w:rFonts w:hint="eastAsia"/>
          <w:rtl/>
        </w:rPr>
        <w:t>إِلَهَ</w:t>
      </w:r>
      <w:r w:rsidRPr="00F5381E">
        <w:rPr>
          <w:rStyle w:val="Char2"/>
          <w:rtl/>
        </w:rPr>
        <w:t xml:space="preserve"> </w:t>
      </w:r>
      <w:r w:rsidRPr="00F5381E">
        <w:rPr>
          <w:rStyle w:val="Char2"/>
          <w:rFonts w:hint="eastAsia"/>
          <w:rtl/>
        </w:rPr>
        <w:t>إِلا</w:t>
      </w:r>
      <w:r w:rsidRPr="00F5381E">
        <w:rPr>
          <w:rStyle w:val="Char2"/>
          <w:rtl/>
        </w:rPr>
        <w:t xml:space="preserve"> </w:t>
      </w:r>
      <w:r w:rsidRPr="00F5381E">
        <w:rPr>
          <w:rStyle w:val="Char2"/>
          <w:rFonts w:hint="eastAsia"/>
          <w:rtl/>
        </w:rPr>
        <w:t>اللَّهُ</w:t>
      </w:r>
      <w:r w:rsidRPr="00F5381E">
        <w:rPr>
          <w:rStyle w:val="Char2"/>
          <w:rtl/>
        </w:rPr>
        <w:t xml:space="preserve"> </w:t>
      </w:r>
      <w:r w:rsidRPr="00F5381E">
        <w:rPr>
          <w:rStyle w:val="Char2"/>
          <w:rFonts w:hint="eastAsia"/>
          <w:rtl/>
        </w:rPr>
        <w:t>فَقَدْ</w:t>
      </w:r>
      <w:r w:rsidRPr="00F5381E">
        <w:rPr>
          <w:rStyle w:val="Char2"/>
          <w:rtl/>
        </w:rPr>
        <w:t xml:space="preserve"> </w:t>
      </w:r>
      <w:r w:rsidRPr="00F5381E">
        <w:rPr>
          <w:rStyle w:val="Char2"/>
          <w:rFonts w:hint="eastAsia"/>
          <w:rtl/>
        </w:rPr>
        <w:t>عَصَمُوا</w:t>
      </w:r>
      <w:r w:rsidRPr="00F5381E">
        <w:rPr>
          <w:rStyle w:val="Char2"/>
          <w:rtl/>
        </w:rPr>
        <w:t xml:space="preserve"> </w:t>
      </w:r>
      <w:r w:rsidRPr="00F5381E">
        <w:rPr>
          <w:rStyle w:val="Char2"/>
          <w:rFonts w:hint="eastAsia"/>
          <w:rtl/>
        </w:rPr>
        <w:t>مِنِّي</w:t>
      </w:r>
      <w:r w:rsidRPr="00F5381E">
        <w:rPr>
          <w:rStyle w:val="Char2"/>
          <w:rtl/>
        </w:rPr>
        <w:t xml:space="preserve"> </w:t>
      </w:r>
      <w:r w:rsidRPr="00F5381E">
        <w:rPr>
          <w:rStyle w:val="Char2"/>
          <w:rFonts w:hint="eastAsia"/>
          <w:rtl/>
        </w:rPr>
        <w:t>أَمْوَالَهُمْ</w:t>
      </w:r>
      <w:r w:rsidRPr="00F5381E">
        <w:rPr>
          <w:rStyle w:val="Char2"/>
          <w:rtl/>
        </w:rPr>
        <w:t xml:space="preserve"> </w:t>
      </w:r>
      <w:r w:rsidRPr="00F5381E">
        <w:rPr>
          <w:rStyle w:val="Char2"/>
          <w:rFonts w:hint="eastAsia"/>
          <w:rtl/>
        </w:rPr>
        <w:t>وَأَنْفُسَهُمْ،</w:t>
      </w:r>
      <w:r w:rsidRPr="00F5381E">
        <w:rPr>
          <w:rStyle w:val="Char2"/>
          <w:rtl/>
        </w:rPr>
        <w:t xml:space="preserve"> </w:t>
      </w:r>
      <w:r w:rsidRPr="00F5381E">
        <w:rPr>
          <w:rStyle w:val="Char2"/>
          <w:rFonts w:hint="eastAsia"/>
          <w:rtl/>
        </w:rPr>
        <w:t>إِلا</w:t>
      </w:r>
      <w:r w:rsidRPr="00F5381E">
        <w:rPr>
          <w:rStyle w:val="Char2"/>
          <w:rtl/>
        </w:rPr>
        <w:t xml:space="preserve"> </w:t>
      </w:r>
      <w:r w:rsidRPr="00F5381E">
        <w:rPr>
          <w:rStyle w:val="Char2"/>
          <w:rFonts w:hint="eastAsia"/>
          <w:rtl/>
        </w:rPr>
        <w:t>بِحَقِّهَا،</w:t>
      </w:r>
      <w:r w:rsidRPr="00F5381E">
        <w:rPr>
          <w:rStyle w:val="Char2"/>
          <w:rtl/>
        </w:rPr>
        <w:t xml:space="preserve"> </w:t>
      </w:r>
      <w:r w:rsidRPr="00F5381E">
        <w:rPr>
          <w:rStyle w:val="Char2"/>
          <w:rFonts w:hint="eastAsia"/>
          <w:rtl/>
        </w:rPr>
        <w:t>وَحِسَابُهُمْ</w:t>
      </w:r>
      <w:r w:rsidRPr="00F5381E">
        <w:rPr>
          <w:rStyle w:val="Char2"/>
          <w:rtl/>
        </w:rPr>
        <w:t xml:space="preserve"> </w:t>
      </w:r>
      <w:r w:rsidRPr="00F5381E">
        <w:rPr>
          <w:rStyle w:val="Char2"/>
          <w:rFonts w:hint="eastAsia"/>
          <w:rtl/>
        </w:rPr>
        <w:t>عَلَى</w:t>
      </w:r>
      <w:r w:rsidRPr="00F5381E">
        <w:rPr>
          <w:rStyle w:val="Char2"/>
          <w:rtl/>
        </w:rPr>
        <w:t xml:space="preserve"> </w:t>
      </w:r>
      <w:r w:rsidRPr="00F5381E">
        <w:rPr>
          <w:rStyle w:val="Char2"/>
          <w:rFonts w:hint="eastAsia"/>
          <w:rtl/>
        </w:rPr>
        <w:t>اللَّهِ</w:t>
      </w:r>
      <w:r>
        <w:rPr>
          <w:rFonts w:cs="Traditional Arabic" w:hint="cs"/>
          <w:rtl/>
          <w:lang w:bidi="fa-IR"/>
        </w:rPr>
        <w:t>»</w:t>
      </w:r>
      <w:r w:rsidR="00634C2F" w:rsidRPr="00F5381E">
        <w:rPr>
          <w:rStyle w:val="FootnoteReference"/>
          <w:rFonts w:eastAsia="SimSun" w:cs="B Lotus"/>
          <w:rtl/>
          <w:lang w:bidi="fa-IR"/>
        </w:rPr>
        <w:footnoteReference w:id="310"/>
      </w:r>
      <w:r w:rsidRPr="003F375B">
        <w:rPr>
          <w:rFonts w:ascii="Lotus Linotype" w:hAnsi="Lotus Linotype" w:cs="B Lotus" w:hint="cs"/>
          <w:rtl/>
          <w:lang w:bidi="fa-IR"/>
        </w:rPr>
        <w:t>.</w:t>
      </w:r>
    </w:p>
    <w:p w:rsidR="00634C2F" w:rsidRPr="00F5381E" w:rsidRDefault="00F5381E" w:rsidP="00F5381E">
      <w:pPr>
        <w:ind w:firstLine="284"/>
        <w:jc w:val="both"/>
        <w:rPr>
          <w:rFonts w:cs="B Lotus"/>
          <w:sz w:val="26"/>
          <w:szCs w:val="26"/>
          <w:rtl/>
          <w:lang w:bidi="fa-IR"/>
        </w:rPr>
      </w:pPr>
      <w:r w:rsidRPr="00F5381E">
        <w:rPr>
          <w:rFonts w:cs="Traditional Arabic" w:hint="cs"/>
          <w:sz w:val="26"/>
          <w:szCs w:val="26"/>
          <w:rtl/>
          <w:lang w:bidi="fa-IR"/>
        </w:rPr>
        <w:t>«</w:t>
      </w:r>
      <w:r w:rsidR="00634C2F" w:rsidRPr="00F5381E">
        <w:rPr>
          <w:rFonts w:cs="B Lotus"/>
          <w:sz w:val="26"/>
          <w:szCs w:val="26"/>
          <w:rtl/>
          <w:lang w:bidi="fa-IR"/>
        </w:rPr>
        <w:t>به من امر شده که با مردم بجنگم تا اینکه لا اله الا الله</w:t>
      </w:r>
      <w:r w:rsidR="00912D91" w:rsidRPr="00F5381E">
        <w:rPr>
          <w:rFonts w:cs="B Lotus"/>
          <w:sz w:val="26"/>
          <w:szCs w:val="26"/>
          <w:rtl/>
          <w:lang w:bidi="fa-IR"/>
        </w:rPr>
        <w:t xml:space="preserve"> می‌</w:t>
      </w:r>
      <w:r w:rsidR="00634C2F" w:rsidRPr="00F5381E">
        <w:rPr>
          <w:rFonts w:cs="B Lotus"/>
          <w:sz w:val="26"/>
          <w:szCs w:val="26"/>
          <w:rtl/>
          <w:lang w:bidi="fa-IR"/>
        </w:rPr>
        <w:t>گویند</w:t>
      </w:r>
      <w:r w:rsidR="00963215" w:rsidRPr="00F5381E">
        <w:rPr>
          <w:rFonts w:cs="B Lotus"/>
          <w:sz w:val="26"/>
          <w:szCs w:val="26"/>
          <w:rtl/>
          <w:lang w:bidi="fa-IR"/>
        </w:rPr>
        <w:t>.</w:t>
      </w:r>
      <w:r w:rsidR="00634C2F" w:rsidRPr="00F5381E">
        <w:rPr>
          <w:rFonts w:cs="B Lotus"/>
          <w:sz w:val="26"/>
          <w:szCs w:val="26"/>
          <w:rtl/>
          <w:lang w:bidi="fa-IR"/>
        </w:rPr>
        <w:t xml:space="preserve"> هر گاه </w:t>
      </w:r>
      <w:r w:rsidR="00634C2F" w:rsidRPr="00F5381E">
        <w:rPr>
          <w:rFonts w:ascii="mylotus" w:hAnsi="mylotus" w:cs="mylotus"/>
          <w:sz w:val="26"/>
          <w:szCs w:val="26"/>
          <w:rtl/>
          <w:lang w:bidi="fa-IR"/>
        </w:rPr>
        <w:t xml:space="preserve">لا </w:t>
      </w:r>
      <w:r>
        <w:rPr>
          <w:rFonts w:ascii="mylotus" w:hAnsi="mylotus" w:cs="mylotus" w:hint="cs"/>
          <w:sz w:val="26"/>
          <w:szCs w:val="26"/>
          <w:rtl/>
          <w:lang w:bidi="fa-IR"/>
        </w:rPr>
        <w:t>إ</w:t>
      </w:r>
      <w:r w:rsidR="00634C2F" w:rsidRPr="00F5381E">
        <w:rPr>
          <w:rFonts w:ascii="mylotus" w:hAnsi="mylotus" w:cs="mylotus"/>
          <w:sz w:val="26"/>
          <w:szCs w:val="26"/>
          <w:rtl/>
          <w:lang w:bidi="fa-IR"/>
        </w:rPr>
        <w:t xml:space="preserve">له </w:t>
      </w:r>
      <w:r>
        <w:rPr>
          <w:rFonts w:ascii="mylotus" w:hAnsi="mylotus" w:cs="mylotus" w:hint="cs"/>
          <w:sz w:val="26"/>
          <w:szCs w:val="26"/>
          <w:rtl/>
          <w:lang w:bidi="fa-IR"/>
        </w:rPr>
        <w:t>إ</w:t>
      </w:r>
      <w:r w:rsidR="00634C2F" w:rsidRPr="00F5381E">
        <w:rPr>
          <w:rFonts w:ascii="mylotus" w:hAnsi="mylotus" w:cs="mylotus"/>
          <w:sz w:val="26"/>
          <w:szCs w:val="26"/>
          <w:rtl/>
          <w:lang w:bidi="fa-IR"/>
        </w:rPr>
        <w:t>لا الله</w:t>
      </w:r>
      <w:r w:rsidR="00634C2F" w:rsidRPr="00F5381E">
        <w:rPr>
          <w:rFonts w:cs="B Lotus"/>
          <w:sz w:val="26"/>
          <w:szCs w:val="26"/>
          <w:rtl/>
          <w:lang w:bidi="fa-IR"/>
        </w:rPr>
        <w:t xml:space="preserve"> گفتند، خون و مالشان نزد من محفوظ است مگر به خاطر حق آن و حساب</w:t>
      </w:r>
      <w:r w:rsidR="00336DCA">
        <w:rPr>
          <w:rFonts w:cs="B Lotus"/>
          <w:sz w:val="26"/>
          <w:szCs w:val="26"/>
          <w:rtl/>
          <w:lang w:bidi="fa-IR"/>
        </w:rPr>
        <w:t xml:space="preserve">‌شان </w:t>
      </w:r>
      <w:r w:rsidR="00634C2F" w:rsidRPr="00F5381E">
        <w:rPr>
          <w:rFonts w:cs="B Lotus"/>
          <w:sz w:val="26"/>
          <w:szCs w:val="26"/>
          <w:rtl/>
          <w:lang w:bidi="fa-IR"/>
        </w:rPr>
        <w:t>با خداست</w:t>
      </w:r>
      <w:r w:rsidRPr="00F5381E">
        <w:rPr>
          <w:rFonts w:cs="Traditional Arabic" w:hint="cs"/>
          <w:sz w:val="26"/>
          <w:szCs w:val="26"/>
          <w:rtl/>
          <w:lang w:bidi="fa-IR"/>
        </w:rPr>
        <w:t>»</w:t>
      </w:r>
      <w:r w:rsidR="00634C2F" w:rsidRPr="00F5381E">
        <w:rPr>
          <w:rFonts w:cs="B Lotus"/>
          <w:sz w:val="26"/>
          <w:szCs w:val="26"/>
          <w:rtl/>
          <w:lang w:bidi="fa-IR"/>
        </w:rPr>
        <w:t>.</w:t>
      </w:r>
    </w:p>
    <w:p w:rsidR="00634C2F" w:rsidRPr="00782831" w:rsidRDefault="00634C2F" w:rsidP="00CF29B2">
      <w:pPr>
        <w:ind w:firstLine="284"/>
        <w:jc w:val="both"/>
        <w:rPr>
          <w:rFonts w:cs="B Lotus"/>
          <w:lang w:bidi="fa-IR"/>
        </w:rPr>
      </w:pPr>
      <w:r w:rsidRPr="00782831">
        <w:rPr>
          <w:rFonts w:cs="B Lotus"/>
          <w:rtl/>
          <w:lang w:bidi="fa-IR"/>
        </w:rPr>
        <w:t>ابوبکر گفت: به خدا قسم با کسانی که میان آنچه که رسول خدا</w:t>
      </w:r>
      <w:r>
        <w:rPr>
          <w:rFonts w:cs="CTraditional Arabic"/>
          <w:rtl/>
          <w:lang w:bidi="fa-IR"/>
        </w:rPr>
        <w:t>ص</w:t>
      </w:r>
      <w:r w:rsidR="00F5381E">
        <w:rPr>
          <w:rFonts w:cs="B Lotus" w:hint="cs"/>
          <w:rtl/>
          <w:lang w:bidi="fa-IR"/>
        </w:rPr>
        <w:t xml:space="preserve"> </w:t>
      </w:r>
      <w:r w:rsidRPr="00782831">
        <w:rPr>
          <w:rFonts w:cs="B Lotus"/>
          <w:rtl/>
          <w:lang w:bidi="fa-IR"/>
        </w:rPr>
        <w:t>جمع کرده، فرق</w:t>
      </w:r>
      <w:r w:rsidR="00912D91">
        <w:rPr>
          <w:rFonts w:cs="B Lotus"/>
          <w:rtl/>
          <w:lang w:bidi="fa-IR"/>
        </w:rPr>
        <w:t xml:space="preserve"> می‌</w:t>
      </w:r>
      <w:r w:rsidRPr="00782831">
        <w:rPr>
          <w:rFonts w:cs="B Lotus"/>
          <w:rtl/>
          <w:lang w:bidi="fa-IR"/>
        </w:rPr>
        <w:t>نهند، خواهم جنگید. سپس بعد از آن عمر، دوباره با او سخن گفت، اما ابوبکر به نظر او توجهی نکرد</w:t>
      </w:r>
      <w:r w:rsidR="006C11FC">
        <w:rPr>
          <w:rFonts w:cs="B Lotus"/>
          <w:rtl/>
          <w:lang w:bidi="fa-IR"/>
        </w:rPr>
        <w:t>،</w:t>
      </w:r>
      <w:r w:rsidRPr="00782831">
        <w:rPr>
          <w:rFonts w:cs="B Lotus"/>
          <w:rtl/>
          <w:lang w:bidi="fa-IR"/>
        </w:rPr>
        <w:t xml:space="preserve"> چون از نظر او حکم رسول خدا</w:t>
      </w:r>
      <w:r>
        <w:rPr>
          <w:rFonts w:cs="CTraditional Arabic"/>
          <w:rtl/>
          <w:lang w:bidi="fa-IR"/>
        </w:rPr>
        <w:t>ص</w:t>
      </w:r>
      <w:r w:rsidRPr="00782831">
        <w:rPr>
          <w:rFonts w:cs="B Lotus"/>
          <w:rtl/>
          <w:lang w:bidi="fa-IR"/>
        </w:rPr>
        <w:t xml:space="preserve"> راجع به کسانی که میان نماز و زکات فرق نهادند و قصد تغییر دین و احکام دین را داشتند، ثابت بود.</w:t>
      </w:r>
    </w:p>
    <w:p w:rsidR="00634C2F" w:rsidRPr="00782831" w:rsidRDefault="00634C2F" w:rsidP="00336DCA">
      <w:pPr>
        <w:widowControl w:val="0"/>
        <w:ind w:firstLine="284"/>
        <w:jc w:val="both"/>
        <w:rPr>
          <w:rFonts w:cs="B Lotus"/>
          <w:rtl/>
          <w:lang w:bidi="fa-IR"/>
        </w:rPr>
      </w:pPr>
      <w:r w:rsidRPr="00782831">
        <w:rPr>
          <w:rFonts w:cs="B Lotus"/>
          <w:rtl/>
          <w:lang w:bidi="fa-IR"/>
        </w:rPr>
        <w:t>چون پیامبر</w:t>
      </w:r>
      <w:r>
        <w:rPr>
          <w:rFonts w:cs="CTraditional Arabic"/>
          <w:rtl/>
          <w:lang w:bidi="fa-IR"/>
        </w:rPr>
        <w:t xml:space="preserve">ص </w:t>
      </w:r>
      <w:r w:rsidRPr="00782831">
        <w:rPr>
          <w:rFonts w:cs="B Lotus"/>
          <w:rtl/>
          <w:lang w:bidi="fa-IR"/>
        </w:rPr>
        <w:t xml:space="preserve">فرموده است: </w:t>
      </w:r>
      <w:r w:rsidR="00F5381E">
        <w:rPr>
          <w:rFonts w:cs="Traditional Arabic" w:hint="cs"/>
          <w:rtl/>
          <w:lang w:bidi="fa-IR"/>
        </w:rPr>
        <w:t>«</w:t>
      </w:r>
      <w:r w:rsidR="00F5381E" w:rsidRPr="00F5381E">
        <w:rPr>
          <w:rStyle w:val="Char2"/>
          <w:rFonts w:hint="eastAsia"/>
          <w:rtl/>
        </w:rPr>
        <w:t>مَنْ</w:t>
      </w:r>
      <w:r w:rsidR="00F5381E" w:rsidRPr="00F5381E">
        <w:rPr>
          <w:rStyle w:val="Char2"/>
          <w:rtl/>
        </w:rPr>
        <w:t xml:space="preserve"> </w:t>
      </w:r>
      <w:r w:rsidR="00F5381E" w:rsidRPr="00F5381E">
        <w:rPr>
          <w:rStyle w:val="Char2"/>
          <w:rFonts w:hint="eastAsia"/>
          <w:rtl/>
        </w:rPr>
        <w:t>بَدَّلَ</w:t>
      </w:r>
      <w:r w:rsidR="00F5381E" w:rsidRPr="00F5381E">
        <w:rPr>
          <w:rStyle w:val="Char2"/>
          <w:rtl/>
        </w:rPr>
        <w:t xml:space="preserve"> </w:t>
      </w:r>
      <w:r w:rsidR="00F5381E" w:rsidRPr="00F5381E">
        <w:rPr>
          <w:rStyle w:val="Char2"/>
          <w:rFonts w:hint="eastAsia"/>
          <w:rtl/>
        </w:rPr>
        <w:t>دِينَهُ</w:t>
      </w:r>
      <w:r w:rsidR="00F5381E" w:rsidRPr="00F5381E">
        <w:rPr>
          <w:rStyle w:val="Char2"/>
          <w:rtl/>
        </w:rPr>
        <w:t xml:space="preserve"> </w:t>
      </w:r>
      <w:r w:rsidR="00F5381E" w:rsidRPr="00F5381E">
        <w:rPr>
          <w:rStyle w:val="Char2"/>
          <w:rFonts w:hint="eastAsia"/>
          <w:rtl/>
        </w:rPr>
        <w:t>فَاقْتُلُوهُ</w:t>
      </w:r>
      <w:r w:rsidR="00F5381E">
        <w:rPr>
          <w:rFonts w:ascii="Lotus Linotype" w:hAnsi="Lotus Linotype" w:cs="Traditional Arabic" w:hint="cs"/>
          <w:rtl/>
          <w:lang w:bidi="fa-IR"/>
        </w:rPr>
        <w:t>»</w:t>
      </w:r>
      <w:r w:rsidRPr="00F5381E">
        <w:rPr>
          <w:rStyle w:val="FootnoteReference"/>
          <w:rFonts w:eastAsia="SimSun" w:cs="B Lotus"/>
          <w:rtl/>
          <w:lang w:bidi="fa-IR"/>
        </w:rPr>
        <w:footnoteReference w:id="311"/>
      </w:r>
      <w:r w:rsidR="00F5381E">
        <w:rPr>
          <w:rFonts w:cs="B Lotus" w:hint="cs"/>
          <w:rtl/>
          <w:lang w:bidi="fa-IR"/>
        </w:rPr>
        <w:t>.</w:t>
      </w:r>
      <w:r w:rsidRPr="00782831">
        <w:rPr>
          <w:rFonts w:cs="B Lotus"/>
          <w:rtl/>
          <w:lang w:bidi="fa-IR"/>
        </w:rPr>
        <w:t xml:space="preserve"> </w:t>
      </w:r>
      <w:r w:rsidR="00F5381E" w:rsidRPr="00F5381E">
        <w:rPr>
          <w:rFonts w:cs="Traditional Arabic" w:hint="cs"/>
          <w:sz w:val="26"/>
          <w:szCs w:val="26"/>
          <w:rtl/>
          <w:lang w:bidi="fa-IR"/>
        </w:rPr>
        <w:t>«</w:t>
      </w:r>
      <w:r w:rsidRPr="00F5381E">
        <w:rPr>
          <w:rFonts w:cs="B Lotus"/>
          <w:sz w:val="26"/>
          <w:szCs w:val="26"/>
          <w:rtl/>
          <w:lang w:bidi="fa-IR"/>
        </w:rPr>
        <w:t>هر کس دین‏اش را تغییر داد، او را بکشید</w:t>
      </w:r>
      <w:r w:rsidR="00F5381E" w:rsidRPr="00F5381E">
        <w:rPr>
          <w:rFonts w:cs="Traditional Arabic" w:hint="cs"/>
          <w:sz w:val="26"/>
          <w:szCs w:val="26"/>
          <w:rtl/>
          <w:lang w:bidi="fa-IR"/>
        </w:rPr>
        <w:t>»</w:t>
      </w:r>
      <w:r w:rsidRPr="00F5381E">
        <w:rPr>
          <w:rFonts w:cs="B Lotus"/>
          <w:sz w:val="26"/>
          <w:szCs w:val="26"/>
          <w:rtl/>
          <w:lang w:bidi="fa-IR"/>
        </w:rPr>
        <w:t>.</w:t>
      </w:r>
    </w:p>
    <w:p w:rsidR="00634C2F" w:rsidRPr="00782831" w:rsidRDefault="00F5381E" w:rsidP="00336DCA">
      <w:pPr>
        <w:widowControl w:val="0"/>
        <w:ind w:firstLine="284"/>
        <w:jc w:val="both"/>
        <w:rPr>
          <w:rFonts w:cs="B Lotus"/>
          <w:rtl/>
          <w:lang w:bidi="fa-IR"/>
        </w:rPr>
      </w:pPr>
      <w:r>
        <w:rPr>
          <w:rFonts w:cs="B Lotus"/>
          <w:rtl/>
          <w:lang w:bidi="fa-IR"/>
        </w:rPr>
        <w:t>قاریان -</w:t>
      </w:r>
      <w:r w:rsidR="00634C2F" w:rsidRPr="00782831">
        <w:rPr>
          <w:rFonts w:cs="B Lotus"/>
          <w:rtl/>
          <w:lang w:bidi="fa-IR"/>
        </w:rPr>
        <w:t>چه پیران و چه جوانان- طرف مشورت عمر بودند. او کنار کتاب خدا جهت روشن شدن حکم خدا خیلی احتیاط</w:t>
      </w:r>
      <w:r w:rsidR="00912D91">
        <w:rPr>
          <w:rFonts w:cs="B Lotus"/>
          <w:rtl/>
          <w:lang w:bidi="fa-IR"/>
        </w:rPr>
        <w:t xml:space="preserve"> می‌</w:t>
      </w:r>
      <w:r w:rsidR="00634C2F" w:rsidRPr="00782831">
        <w:rPr>
          <w:rFonts w:cs="B Lotus"/>
          <w:rtl/>
          <w:lang w:bidi="fa-IR"/>
        </w:rPr>
        <w:t>کرد.</w:t>
      </w:r>
    </w:p>
    <w:p w:rsidR="00634C2F" w:rsidRPr="00782831" w:rsidRDefault="00634C2F" w:rsidP="00B3746E">
      <w:pPr>
        <w:ind w:firstLine="284"/>
        <w:jc w:val="both"/>
        <w:rPr>
          <w:rFonts w:cs="B Lotus"/>
          <w:rtl/>
          <w:lang w:bidi="fa-IR"/>
        </w:rPr>
      </w:pPr>
      <w:r w:rsidRPr="00782831">
        <w:rPr>
          <w:rFonts w:cs="B Lotus"/>
          <w:rtl/>
          <w:lang w:bidi="fa-IR"/>
        </w:rPr>
        <w:t>اینها مجموعه</w:t>
      </w:r>
      <w:r w:rsidR="00912D91">
        <w:rPr>
          <w:rFonts w:cs="B Lotus"/>
          <w:rtl/>
          <w:lang w:bidi="fa-IR"/>
        </w:rPr>
        <w:t xml:space="preserve">‌ای </w:t>
      </w:r>
      <w:r w:rsidRPr="00782831">
        <w:rPr>
          <w:rFonts w:cs="B Lotus"/>
          <w:rtl/>
          <w:lang w:bidi="fa-IR"/>
        </w:rPr>
        <w:t>از سخنانی بود که بخاری در آن باب اظهار داشته بود و مناسب اینجا بود.اینها نشان</w:t>
      </w:r>
      <w:r w:rsidR="00912D91">
        <w:rPr>
          <w:rFonts w:cs="B Lotus"/>
          <w:rtl/>
          <w:lang w:bidi="fa-IR"/>
        </w:rPr>
        <w:t xml:space="preserve"> می‌</w:t>
      </w:r>
      <w:r w:rsidRPr="00782831">
        <w:rPr>
          <w:rFonts w:cs="B Lotus"/>
          <w:rtl/>
          <w:lang w:bidi="fa-IR"/>
        </w:rPr>
        <w:t>دهند که صحابه</w:t>
      </w:r>
      <w:r w:rsidR="00B3746E" w:rsidRPr="00B3746E">
        <w:rPr>
          <w:rFonts w:ascii="B Lotus" w:hAnsi="B Lotus" w:cs="B Lotus"/>
          <w:szCs w:val="34"/>
          <w:lang w:bidi="fa-IR"/>
        </w:rPr>
        <w:sym w:font="AGA Arabesque" w:char="F079"/>
      </w:r>
      <w:r w:rsidRPr="00782831">
        <w:rPr>
          <w:rFonts w:cs="B Lotus"/>
          <w:rtl/>
          <w:lang w:bidi="fa-IR"/>
        </w:rPr>
        <w:t xml:space="preserve"> اقوال اشخاص را در راه حق</w:t>
      </w:r>
      <w:r w:rsidR="00912D91">
        <w:rPr>
          <w:rFonts w:cs="B Lotus"/>
          <w:rtl/>
          <w:lang w:bidi="fa-IR"/>
        </w:rPr>
        <w:t xml:space="preserve"> نمی‌</w:t>
      </w:r>
      <w:r w:rsidRPr="00782831">
        <w:rPr>
          <w:rFonts w:cs="B Lotus"/>
          <w:rtl/>
          <w:lang w:bidi="fa-IR"/>
        </w:rPr>
        <w:t>گرفتند مگر از آن جهت که اشخاص وسیله</w:t>
      </w:r>
      <w:r w:rsidR="00E507EB">
        <w:rPr>
          <w:rFonts w:cs="B Lotus"/>
          <w:rtl/>
          <w:lang w:bidi="fa-IR"/>
        </w:rPr>
        <w:t>‌ها</w:t>
      </w:r>
      <w:r w:rsidRPr="00782831">
        <w:rPr>
          <w:rFonts w:cs="B Lotus"/>
          <w:rtl/>
          <w:lang w:bidi="fa-IR"/>
        </w:rPr>
        <w:t>یی جهت رسیدن به حکم خدا باشند نه از آن جهت که دارای پست و مقام و شخصیت و</w:t>
      </w:r>
      <w:r w:rsidR="00963215">
        <w:rPr>
          <w:rFonts w:cs="B Lotus"/>
          <w:rtl/>
          <w:lang w:bidi="fa-IR"/>
        </w:rPr>
        <w:t>.</w:t>
      </w:r>
      <w:r w:rsidR="00F5381E">
        <w:rPr>
          <w:rFonts w:cs="B Lotus"/>
          <w:rtl/>
          <w:lang w:bidi="fa-IR"/>
        </w:rPr>
        <w:t>.. هستند.</w:t>
      </w:r>
    </w:p>
    <w:p w:rsidR="00D41F4F" w:rsidRDefault="00634C2F" w:rsidP="00CF29B2">
      <w:pPr>
        <w:ind w:firstLine="284"/>
        <w:jc w:val="both"/>
        <w:rPr>
          <w:rFonts w:cs="Traditional Arabic"/>
          <w:rtl/>
          <w:lang w:bidi="fa-IR"/>
        </w:rPr>
      </w:pPr>
      <w:r w:rsidRPr="00782831">
        <w:rPr>
          <w:rFonts w:cs="B Lotus"/>
          <w:rtl/>
          <w:lang w:bidi="fa-IR"/>
        </w:rPr>
        <w:t>ابن مزین از عیسی بن دینار از ابن قاسم از مالک روایت کرده که گوید: هر آنچه که انسان بگوید -هرچند اهل فضل هم باشد- قولی نیست که مورد تبعیت قرار گیرد</w:t>
      </w:r>
      <w:r w:rsidR="006C11FC">
        <w:rPr>
          <w:rFonts w:cs="B Lotus"/>
          <w:rtl/>
          <w:lang w:bidi="fa-IR"/>
        </w:rPr>
        <w:t>،</w:t>
      </w:r>
      <w:r w:rsidRPr="00782831">
        <w:rPr>
          <w:rFonts w:cs="B Lotus"/>
          <w:rtl/>
          <w:lang w:bidi="fa-IR"/>
        </w:rPr>
        <w:t xml:space="preserve"> چون خداوند</w:t>
      </w:r>
      <w:r w:rsidR="00912D91">
        <w:rPr>
          <w:rFonts w:cs="B Lotus"/>
          <w:rtl/>
          <w:lang w:bidi="fa-IR"/>
        </w:rPr>
        <w:t xml:space="preserve"> می‌</w:t>
      </w:r>
      <w:r w:rsidRPr="00782831">
        <w:rPr>
          <w:rFonts w:cs="B Lotus"/>
          <w:rtl/>
          <w:lang w:bidi="fa-IR"/>
        </w:rPr>
        <w:t>فرماید</w:t>
      </w:r>
      <w:r w:rsidR="004B311C">
        <w:rPr>
          <w:rFonts w:cs="B Lotus"/>
          <w:rtl/>
          <w:lang w:bidi="fa-IR"/>
        </w:rPr>
        <w:t>:</w:t>
      </w:r>
      <w:r w:rsidRPr="00782831">
        <w:rPr>
          <w:rFonts w:cs="B Lotus"/>
          <w:rtl/>
          <w:lang w:bidi="fa-IR"/>
        </w:rPr>
        <w:t xml:space="preserve"> </w:t>
      </w:r>
    </w:p>
    <w:p w:rsidR="00634C2F" w:rsidRDefault="00D41F4F" w:rsidP="002E114E">
      <w:pPr>
        <w:ind w:firstLine="284"/>
        <w:jc w:val="both"/>
        <w:rPr>
          <w:rFonts w:ascii="Arial" w:hAnsi="Arial" w:cs="Arial"/>
          <w:b/>
          <w:bCs/>
          <w:color w:val="000000"/>
          <w:sz w:val="27"/>
          <w:szCs w:val="27"/>
          <w:rtl/>
          <w:lang w:bidi="fa-IR"/>
        </w:rPr>
      </w:pPr>
      <w:r>
        <w:rPr>
          <w:rFonts w:cs="Traditional Arabic"/>
          <w:rtl/>
          <w:lang w:bidi="fa-IR"/>
        </w:rPr>
        <w:t>﴿</w:t>
      </w:r>
      <w:r w:rsidR="002E114E">
        <w:rPr>
          <w:rFonts w:ascii="KFGQPC Uthmanic Script HAFS" w:cs="KFGQPC Uthmanic Script HAFS" w:hint="cs"/>
          <w:rtl/>
        </w:rPr>
        <w:t>ٱ</w:t>
      </w:r>
      <w:r w:rsidR="002E114E">
        <w:rPr>
          <w:rFonts w:ascii="KFGQPC Uthmanic Script HAFS" w:cs="KFGQPC Uthmanic Script HAFS" w:hint="eastAsia"/>
          <w:rtl/>
        </w:rPr>
        <w:t>لَّذِينَ</w:t>
      </w:r>
      <w:r w:rsidR="002E114E">
        <w:rPr>
          <w:rFonts w:ascii="KFGQPC Uthmanic Script HAFS" w:cs="KFGQPC Uthmanic Script HAFS"/>
          <w:rtl/>
        </w:rPr>
        <w:t xml:space="preserve"> </w:t>
      </w:r>
      <w:r w:rsidR="002E114E">
        <w:rPr>
          <w:rFonts w:ascii="KFGQPC Uthmanic Script HAFS" w:cs="KFGQPC Uthmanic Script HAFS" w:hint="eastAsia"/>
          <w:rtl/>
        </w:rPr>
        <w:t>يَس</w:t>
      </w:r>
      <w:r w:rsidR="002E114E">
        <w:rPr>
          <w:rFonts w:ascii="KFGQPC Uthmanic Script HAFS" w:cs="KFGQPC Uthmanic Script HAFS" w:hint="cs"/>
          <w:rtl/>
        </w:rPr>
        <w:t>ۡ</w:t>
      </w:r>
      <w:r w:rsidR="002E114E">
        <w:rPr>
          <w:rFonts w:ascii="KFGQPC Uthmanic Script HAFS" w:cs="KFGQPC Uthmanic Script HAFS" w:hint="eastAsia"/>
          <w:rtl/>
        </w:rPr>
        <w:t>تَمِعُونَ</w:t>
      </w:r>
      <w:r w:rsidR="002E114E">
        <w:rPr>
          <w:rFonts w:ascii="KFGQPC Uthmanic Script HAFS" w:cs="KFGQPC Uthmanic Script HAFS"/>
          <w:rtl/>
        </w:rPr>
        <w:t xml:space="preserve"> </w:t>
      </w:r>
      <w:r w:rsidR="002E114E">
        <w:rPr>
          <w:rFonts w:ascii="KFGQPC Uthmanic Script HAFS" w:cs="KFGQPC Uthmanic Script HAFS" w:hint="cs"/>
          <w:rtl/>
        </w:rPr>
        <w:t>ٱ</w:t>
      </w:r>
      <w:r w:rsidR="002E114E">
        <w:rPr>
          <w:rFonts w:ascii="KFGQPC Uthmanic Script HAFS" w:cs="KFGQPC Uthmanic Script HAFS" w:hint="eastAsia"/>
          <w:rtl/>
        </w:rPr>
        <w:t>ل</w:t>
      </w:r>
      <w:r w:rsidR="002E114E">
        <w:rPr>
          <w:rFonts w:ascii="KFGQPC Uthmanic Script HAFS" w:cs="KFGQPC Uthmanic Script HAFS" w:hint="cs"/>
          <w:rtl/>
        </w:rPr>
        <w:t>ۡ</w:t>
      </w:r>
      <w:r w:rsidR="002E114E">
        <w:rPr>
          <w:rFonts w:ascii="KFGQPC Uthmanic Script HAFS" w:cs="KFGQPC Uthmanic Script HAFS" w:hint="eastAsia"/>
          <w:rtl/>
        </w:rPr>
        <w:t>قَو</w:t>
      </w:r>
      <w:r w:rsidR="002E114E">
        <w:rPr>
          <w:rFonts w:ascii="KFGQPC Uthmanic Script HAFS" w:cs="KFGQPC Uthmanic Script HAFS" w:hint="cs"/>
          <w:rtl/>
        </w:rPr>
        <w:t>ۡ</w:t>
      </w:r>
      <w:r w:rsidR="002E114E">
        <w:rPr>
          <w:rFonts w:ascii="KFGQPC Uthmanic Script HAFS" w:cs="KFGQPC Uthmanic Script HAFS" w:hint="eastAsia"/>
          <w:rtl/>
        </w:rPr>
        <w:t>لَ</w:t>
      </w:r>
      <w:r w:rsidR="002E114E">
        <w:rPr>
          <w:rFonts w:ascii="KFGQPC Uthmanic Script HAFS" w:cs="KFGQPC Uthmanic Script HAFS"/>
          <w:rtl/>
        </w:rPr>
        <w:t xml:space="preserve"> </w:t>
      </w:r>
      <w:r w:rsidR="002E114E">
        <w:rPr>
          <w:rFonts w:ascii="KFGQPC Uthmanic Script HAFS" w:cs="KFGQPC Uthmanic Script HAFS" w:hint="eastAsia"/>
          <w:rtl/>
        </w:rPr>
        <w:t>فَيَتَّبِعُونَ</w:t>
      </w:r>
      <w:r w:rsidR="002E114E">
        <w:rPr>
          <w:rFonts w:ascii="KFGQPC Uthmanic Script HAFS" w:cs="KFGQPC Uthmanic Script HAFS"/>
          <w:rtl/>
        </w:rPr>
        <w:t xml:space="preserve"> </w:t>
      </w:r>
      <w:r w:rsidR="002E114E">
        <w:rPr>
          <w:rFonts w:ascii="KFGQPC Uthmanic Script HAFS" w:cs="KFGQPC Uthmanic Script HAFS" w:hint="eastAsia"/>
          <w:rtl/>
        </w:rPr>
        <w:t>أَح</w:t>
      </w:r>
      <w:r w:rsidR="002E114E">
        <w:rPr>
          <w:rFonts w:ascii="KFGQPC Uthmanic Script HAFS" w:cs="KFGQPC Uthmanic Script HAFS" w:hint="cs"/>
          <w:rtl/>
        </w:rPr>
        <w:t>ۡ</w:t>
      </w:r>
      <w:r w:rsidR="002E114E">
        <w:rPr>
          <w:rFonts w:ascii="KFGQPC Uthmanic Script HAFS" w:cs="KFGQPC Uthmanic Script HAFS" w:hint="eastAsia"/>
          <w:rtl/>
        </w:rPr>
        <w:t>سَنَهُ</w:t>
      </w:r>
      <w:r w:rsidR="002E114E">
        <w:rPr>
          <w:rFonts w:ascii="KFGQPC Uthmanic Script HAFS" w:cs="KFGQPC Uthmanic Script HAFS" w:hint="cs"/>
          <w:rtl/>
        </w:rPr>
        <w:t>ۥٓ</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sidR="00F5381E">
        <w:rPr>
          <w:rFonts w:cs="B Lotus" w:hint="cs"/>
          <w:color w:val="000000"/>
          <w:sz w:val="26"/>
          <w:szCs w:val="26"/>
          <w:rtl/>
          <w:lang w:bidi="fa-IR"/>
        </w:rPr>
        <w:t>الزمر: 18</w:t>
      </w:r>
      <w:r>
        <w:rPr>
          <w:rFonts w:cs="B Lotus"/>
          <w:color w:val="000000"/>
          <w:sz w:val="26"/>
          <w:szCs w:val="26"/>
          <w:rtl/>
          <w:lang w:bidi="fa-IR"/>
        </w:rPr>
        <w:t>]</w:t>
      </w:r>
      <w:r>
        <w:rPr>
          <w:rFonts w:cs="B Lotus"/>
          <w:color w:val="000000"/>
          <w:rtl/>
          <w:lang w:bidi="fa-IR"/>
        </w:rPr>
        <w:t>.</w:t>
      </w:r>
    </w:p>
    <w:p w:rsidR="00634C2F" w:rsidRPr="00F5381E" w:rsidRDefault="00F5381E" w:rsidP="00F5381E">
      <w:pPr>
        <w:ind w:firstLine="284"/>
        <w:jc w:val="both"/>
        <w:rPr>
          <w:rFonts w:cs="B Lotus"/>
          <w:sz w:val="26"/>
          <w:szCs w:val="26"/>
          <w:lang w:bidi="fa-IR"/>
        </w:rPr>
      </w:pPr>
      <w:r w:rsidRPr="00F5381E">
        <w:rPr>
          <w:rFonts w:cs="Traditional Arabic" w:hint="cs"/>
          <w:sz w:val="26"/>
          <w:szCs w:val="26"/>
          <w:rtl/>
          <w:lang w:bidi="fa-IR"/>
        </w:rPr>
        <w:t>«</w:t>
      </w:r>
      <w:r w:rsidR="00634C2F" w:rsidRPr="00F5381E">
        <w:rPr>
          <w:rFonts w:cs="B Lotus"/>
          <w:sz w:val="26"/>
          <w:szCs w:val="26"/>
          <w:rtl/>
          <w:lang w:bidi="fa-IR"/>
        </w:rPr>
        <w:t>آن كساني كه به همه سخنان گوش فرا</w:t>
      </w:r>
      <w:r w:rsidR="00912D91" w:rsidRPr="00F5381E">
        <w:rPr>
          <w:rFonts w:cs="B Lotus"/>
          <w:sz w:val="26"/>
          <w:szCs w:val="26"/>
          <w:rtl/>
          <w:lang w:bidi="fa-IR"/>
        </w:rPr>
        <w:t xml:space="preserve"> می‌</w:t>
      </w:r>
      <w:r w:rsidR="00634C2F" w:rsidRPr="00F5381E">
        <w:rPr>
          <w:rFonts w:cs="B Lotus"/>
          <w:sz w:val="26"/>
          <w:szCs w:val="26"/>
          <w:rtl/>
          <w:lang w:bidi="fa-IR"/>
        </w:rPr>
        <w:t>‌دهند و از نيكوترين و زيباترين آنها پيروي</w:t>
      </w:r>
      <w:r w:rsidR="00912D91" w:rsidRPr="00F5381E">
        <w:rPr>
          <w:rFonts w:cs="B Lotus"/>
          <w:sz w:val="26"/>
          <w:szCs w:val="26"/>
          <w:rtl/>
          <w:lang w:bidi="fa-IR"/>
        </w:rPr>
        <w:t xml:space="preserve"> می‌</w:t>
      </w:r>
      <w:r w:rsidR="00634C2F" w:rsidRPr="00F5381E">
        <w:rPr>
          <w:rFonts w:cs="B Lotus"/>
          <w:sz w:val="26"/>
          <w:szCs w:val="26"/>
          <w:rtl/>
          <w:lang w:bidi="fa-IR"/>
        </w:rPr>
        <w:t>‌كنند</w:t>
      </w:r>
      <w:r w:rsidRPr="00F5381E">
        <w:rPr>
          <w:rFonts w:cs="Traditional Arabic" w:hint="cs"/>
          <w:sz w:val="32"/>
          <w:szCs w:val="26"/>
          <w:rtl/>
          <w:lang w:bidi="fa-IR"/>
        </w:rPr>
        <w:t>»</w:t>
      </w:r>
      <w:r w:rsidRPr="00F5381E">
        <w:rPr>
          <w:rFonts w:cs="B Lotus" w:hint="cs"/>
          <w:sz w:val="32"/>
          <w:szCs w:val="26"/>
          <w:rtl/>
          <w:lang w:bidi="fa-IR"/>
        </w:rPr>
        <w:t>.</w:t>
      </w:r>
    </w:p>
    <w:p w:rsidR="00634C2F" w:rsidRPr="00782831" w:rsidRDefault="00634C2F" w:rsidP="00912D91">
      <w:pPr>
        <w:pStyle w:val="a1"/>
        <w:rPr>
          <w:rtl/>
        </w:rPr>
      </w:pPr>
      <w:bookmarkStart w:id="67" w:name="_Toc340583591"/>
      <w:r w:rsidRPr="00782831">
        <w:rPr>
          <w:rtl/>
        </w:rPr>
        <w:t>فصل</w:t>
      </w:r>
      <w:bookmarkEnd w:id="67"/>
    </w:p>
    <w:p w:rsidR="00634C2F" w:rsidRDefault="00634C2F" w:rsidP="00CF29B2">
      <w:pPr>
        <w:ind w:firstLine="284"/>
        <w:jc w:val="both"/>
        <w:rPr>
          <w:rFonts w:ascii="Tahoma" w:hAnsi="Tahoma" w:cs="B Lotus"/>
          <w:rtl/>
          <w:lang w:bidi="fa-IR"/>
        </w:rPr>
      </w:pPr>
      <w:r w:rsidRPr="003F375B">
        <w:rPr>
          <w:rFonts w:ascii="Lotus Linotype" w:hAnsi="Lotus Linotype" w:cs="B Lotus"/>
          <w:b/>
          <w:bCs/>
          <w:rtl/>
          <w:lang w:bidi="fa-IR"/>
        </w:rPr>
        <w:t xml:space="preserve"> </w:t>
      </w:r>
      <w:r w:rsidRPr="00782831">
        <w:rPr>
          <w:rFonts w:cs="B Lotus"/>
          <w:rtl/>
          <w:lang w:bidi="fa-IR"/>
        </w:rPr>
        <w:t>وقتی ثابت شد که تنها حق معتبر است نه اشخاص، پس حق نیز بدون وساطت اشخاص معلوم</w:t>
      </w:r>
      <w:r w:rsidR="00912D91">
        <w:rPr>
          <w:rFonts w:cs="B Lotus"/>
          <w:rtl/>
          <w:lang w:bidi="fa-IR"/>
        </w:rPr>
        <w:t xml:space="preserve"> نمی‌</w:t>
      </w:r>
      <w:r w:rsidRPr="00782831">
        <w:rPr>
          <w:rFonts w:cs="B Lotus"/>
          <w:rtl/>
          <w:lang w:bidi="fa-IR"/>
        </w:rPr>
        <w:t>شود</w:t>
      </w:r>
      <w:r w:rsidR="006C11FC">
        <w:rPr>
          <w:rFonts w:cs="B Lotus"/>
          <w:rtl/>
          <w:lang w:bidi="fa-IR"/>
        </w:rPr>
        <w:t>،</w:t>
      </w:r>
      <w:r w:rsidRPr="00782831">
        <w:rPr>
          <w:rFonts w:cs="B Lotus"/>
          <w:rtl/>
          <w:lang w:bidi="fa-IR"/>
        </w:rPr>
        <w:t xml:space="preserve"> بلکه به وسیله</w:t>
      </w:r>
      <w:r w:rsidR="00912D91">
        <w:rPr>
          <w:rFonts w:cs="B Lotus"/>
          <w:rtl/>
          <w:lang w:bidi="fa-IR"/>
        </w:rPr>
        <w:t xml:space="preserve">‌ی </w:t>
      </w:r>
      <w:r w:rsidRPr="00782831">
        <w:rPr>
          <w:rFonts w:cs="B Lotus"/>
          <w:rtl/>
          <w:lang w:bidi="fa-IR"/>
        </w:rPr>
        <w:t>اشخاص</w:t>
      </w:r>
      <w:r w:rsidR="00912D91">
        <w:rPr>
          <w:rFonts w:cs="B Lotus"/>
          <w:rtl/>
          <w:lang w:bidi="fa-IR"/>
        </w:rPr>
        <w:t xml:space="preserve"> می‌</w:t>
      </w:r>
      <w:r w:rsidRPr="00782831">
        <w:rPr>
          <w:rFonts w:cs="B Lotus"/>
          <w:rtl/>
          <w:lang w:bidi="fa-IR"/>
        </w:rPr>
        <w:t>توان به حق رسید و آنان راهنمایان راه حق</w:t>
      </w:r>
      <w:r w:rsidR="00E507EB">
        <w:rPr>
          <w:rFonts w:cs="B Lotus"/>
          <w:rtl/>
          <w:lang w:bidi="fa-IR"/>
        </w:rPr>
        <w:t>‌اند</w:t>
      </w:r>
      <w:r w:rsidRPr="00782831">
        <w:rPr>
          <w:rFonts w:cs="B Lotus"/>
          <w:rtl/>
          <w:lang w:bidi="fa-IR"/>
        </w:rPr>
        <w:t>.</w:t>
      </w:r>
    </w:p>
    <w:sectPr w:rsidR="00634C2F" w:rsidSect="00DE6AD0">
      <w:headerReference w:type="default" r:id="rId25"/>
      <w:footnotePr>
        <w:numRestart w:val="eachPage"/>
      </w:footnotePr>
      <w:pgSz w:w="9639" w:h="13608" w:code="9"/>
      <w:pgMar w:top="851" w:right="1077" w:bottom="936" w:left="1077" w:header="851" w:footer="936"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0729" w:rsidRDefault="00FB0729">
      <w:r>
        <w:separator/>
      </w:r>
    </w:p>
  </w:endnote>
  <w:endnote w:type="continuationSeparator" w:id="0">
    <w:p w:rsidR="00FB0729" w:rsidRDefault="00FB0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2  Badr">
    <w:panose1 w:val="00000400000000000000"/>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A00002BF" w:usb1="68C7FCFB" w:usb2="00000010" w:usb3="00000000" w:csb0="0002009F" w:csb1="00000000"/>
  </w:font>
  <w:font w:name="KFGQPC Uthman Taha Naskh">
    <w:panose1 w:val="02000000000000000000"/>
    <w:charset w:val="B2"/>
    <w:family w:val="auto"/>
    <w:pitch w:val="variable"/>
    <w:sig w:usb0="80002001" w:usb1="9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QCF_BSML">
    <w:panose1 w:val="02000400000000000000"/>
    <w:charset w:val="00"/>
    <w:family w:val="auto"/>
    <w:pitch w:val="variable"/>
    <w:sig w:usb0="80002003" w:usb1="90000000" w:usb2="00000008" w:usb3="00000000" w:csb0="80000041" w:csb1="00000000"/>
  </w:font>
  <w:font w:name="Lotus Linotype">
    <w:panose1 w:val="02000000000000000000"/>
    <w:charset w:val="00"/>
    <w:family w:val="auto"/>
    <w:pitch w:val="variable"/>
    <w:sig w:usb0="00002007" w:usb1="80000000" w:usb2="00000008" w:usb3="00000000" w:csb0="00000043" w:csb1="00000000"/>
  </w:font>
  <w:font w:name="Jameel Noori Nastaleeq">
    <w:charset w:val="00"/>
    <w:family w:val="auto"/>
    <w:pitch w:val="variable"/>
    <w:sig w:usb0="80002007"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6C8" w:rsidRPr="00347111" w:rsidRDefault="005906C8"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6C8" w:rsidRPr="00347111" w:rsidRDefault="005906C8"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0729" w:rsidRDefault="00FB0729">
      <w:r>
        <w:separator/>
      </w:r>
    </w:p>
  </w:footnote>
  <w:footnote w:type="continuationSeparator" w:id="0">
    <w:p w:rsidR="00FB0729" w:rsidRDefault="00FB0729">
      <w:r>
        <w:continuationSeparator/>
      </w:r>
    </w:p>
  </w:footnote>
  <w:footnote w:id="1">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تخریج آن از پیش گذشت.</w:t>
      </w:r>
    </w:p>
  </w:footnote>
  <w:footnote w:id="2">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بخاری به شماره‌های: 3124 و 3405 آن را تخریج کرده است.</w:t>
      </w:r>
    </w:p>
  </w:footnote>
  <w:footnote w:id="3">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تخریج آن از پیش گذشت.</w:t>
      </w:r>
    </w:p>
  </w:footnote>
  <w:footnote w:id="4">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تخریج آن اندکی پیش، آورده شد.</w:t>
      </w:r>
    </w:p>
  </w:footnote>
  <w:footnote w:id="5">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او ولید بن مسلم قریشی و آزاد شده‏ی آنان، </w:t>
      </w:r>
      <w:r>
        <w:rPr>
          <w:rFonts w:ascii="B Lotus" w:hAnsi="B Lotus"/>
          <w:sz w:val="22"/>
          <w:szCs w:val="22"/>
          <w:rtl/>
          <w:lang w:bidi="fa-IR"/>
        </w:rPr>
        <w:t>ابوالعباس دمشقی، آزاد شده‏ی بنی</w:t>
      </w:r>
      <w:r>
        <w:rPr>
          <w:rFonts w:ascii="B Lotus" w:hAnsi="B Lotus" w:hint="cs"/>
          <w:sz w:val="22"/>
          <w:szCs w:val="22"/>
          <w:rtl/>
          <w:lang w:bidi="fa-IR"/>
        </w:rPr>
        <w:t>‌</w:t>
      </w:r>
      <w:r w:rsidRPr="004B311C">
        <w:rPr>
          <w:rFonts w:ascii="B Lotus" w:hAnsi="B Lotus"/>
          <w:sz w:val="22"/>
          <w:szCs w:val="22"/>
          <w:rtl/>
          <w:lang w:bidi="fa-IR"/>
        </w:rPr>
        <w:t>امیه و دانشمند اهل شام است. او انسانی ثقه و مورد اعتماد بود ولی روایات و منقولات را زیاد جا به جا می‌کرد. وی به سال 194 یا 195 هجری قمری وفات یافت.</w:t>
      </w:r>
    </w:p>
  </w:footnote>
  <w:footnote w:id="6">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او حبیب بن مسلمه بن مالک قریشی فهری و اهل مکه است. راجع به صحابی بودنش اختلاف نظر وجود دارد. وی به سال142 هجری قمری وفات یافت.</w:t>
      </w:r>
    </w:p>
  </w:footnote>
  <w:footnote w:id="7">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معن بن ثور سلمی از عطیه بن قیس روایت‏ می‌کند و عبدالله بن علاء بن زبر از او روایت می‌کند.</w:t>
      </w:r>
    </w:p>
  </w:footnote>
  <w:footnote w:id="8">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مسلم به شماره</w:t>
      </w:r>
      <w:r>
        <w:rPr>
          <w:rFonts w:ascii="B Lotus" w:hAnsi="B Lotus"/>
          <w:sz w:val="22"/>
          <w:szCs w:val="22"/>
          <w:rtl/>
          <w:lang w:bidi="fa-IR"/>
        </w:rPr>
        <w:t>‌ی:</w:t>
      </w:r>
      <w:r w:rsidRPr="004B311C">
        <w:rPr>
          <w:rFonts w:ascii="B Lotus" w:hAnsi="B Lotus"/>
          <w:sz w:val="22"/>
          <w:szCs w:val="22"/>
          <w:rtl/>
          <w:lang w:bidi="fa-IR"/>
        </w:rPr>
        <w:t xml:space="preserve"> 251، ترمذي: 51</w:t>
      </w:r>
      <w:r>
        <w:rPr>
          <w:rFonts w:ascii="B Lotus" w:hAnsi="B Lotus"/>
          <w:sz w:val="22"/>
          <w:szCs w:val="22"/>
          <w:rtl/>
          <w:lang w:bidi="fa-IR"/>
        </w:rPr>
        <w:t>،</w:t>
      </w:r>
      <w:r w:rsidRPr="004B311C">
        <w:rPr>
          <w:rFonts w:ascii="B Lotus" w:hAnsi="B Lotus"/>
          <w:sz w:val="22"/>
          <w:szCs w:val="22"/>
          <w:rtl/>
          <w:lang w:bidi="fa-IR"/>
        </w:rPr>
        <w:t xml:space="preserve"> و احمد در مسند خود ج2 صفحات 235 و</w:t>
      </w:r>
      <w:r>
        <w:rPr>
          <w:rFonts w:ascii="B Lotus" w:hAnsi="B Lotus" w:hint="cs"/>
          <w:sz w:val="22"/>
          <w:szCs w:val="22"/>
          <w:rtl/>
          <w:lang w:bidi="fa-IR"/>
        </w:rPr>
        <w:t xml:space="preserve"> </w:t>
      </w:r>
      <w:r w:rsidRPr="004B311C">
        <w:rPr>
          <w:rFonts w:ascii="B Lotus" w:hAnsi="B Lotus"/>
          <w:sz w:val="22"/>
          <w:szCs w:val="22"/>
          <w:rtl/>
          <w:lang w:bidi="fa-IR"/>
        </w:rPr>
        <w:t>287 آن را آورده‌اند.</w:t>
      </w:r>
    </w:p>
  </w:footnote>
  <w:footnote w:id="9">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تخريج آن از پيش گذشت.</w:t>
      </w:r>
    </w:p>
  </w:footnote>
  <w:footnote w:id="10">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او ربيع بن انس بن يزيد بن قطن حارثي اهل بصره و از کبار تابعين است.</w:t>
      </w:r>
    </w:p>
  </w:footnote>
  <w:footnote w:id="11">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متفق عليه. بخاري به شماره</w:t>
      </w:r>
      <w:r>
        <w:rPr>
          <w:rFonts w:ascii="B Lotus" w:hAnsi="B Lotus"/>
          <w:sz w:val="22"/>
          <w:szCs w:val="22"/>
          <w:rtl/>
          <w:lang w:bidi="fa-IR"/>
        </w:rPr>
        <w:t>‌ی:</w:t>
      </w:r>
      <w:r w:rsidRPr="004B311C">
        <w:rPr>
          <w:rFonts w:ascii="B Lotus" w:hAnsi="B Lotus"/>
          <w:sz w:val="22"/>
          <w:szCs w:val="22"/>
          <w:rtl/>
          <w:lang w:bidi="fa-IR"/>
        </w:rPr>
        <w:t xml:space="preserve"> 698 و مسلم به شماره</w:t>
      </w:r>
      <w:r>
        <w:rPr>
          <w:rFonts w:ascii="B Lotus" w:hAnsi="B Lotus"/>
          <w:sz w:val="22"/>
          <w:szCs w:val="22"/>
          <w:rtl/>
          <w:lang w:bidi="fa-IR"/>
        </w:rPr>
        <w:t>‌ی:</w:t>
      </w:r>
      <w:r w:rsidRPr="004B311C">
        <w:rPr>
          <w:rFonts w:ascii="B Lotus" w:hAnsi="B Lotus"/>
          <w:sz w:val="22"/>
          <w:szCs w:val="22"/>
          <w:rtl/>
          <w:lang w:bidi="fa-IR"/>
        </w:rPr>
        <w:t xml:space="preserve"> 781 آن را روايت كرده‌اند.</w:t>
      </w:r>
    </w:p>
  </w:footnote>
  <w:footnote w:id="12">
    <w:p w:rsidR="005906C8" w:rsidRPr="004B311C" w:rsidRDefault="005906C8" w:rsidP="004964C2">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متفق عليه. بخاري به شماره</w:t>
      </w:r>
      <w:r>
        <w:rPr>
          <w:rFonts w:ascii="B Lotus" w:hAnsi="B Lotus"/>
          <w:sz w:val="22"/>
          <w:szCs w:val="22"/>
          <w:rtl/>
          <w:lang w:bidi="fa-IR"/>
        </w:rPr>
        <w:t>‌ی:</w:t>
      </w:r>
      <w:r w:rsidRPr="004B311C">
        <w:rPr>
          <w:rFonts w:ascii="B Lotus" w:hAnsi="B Lotus"/>
          <w:sz w:val="22"/>
          <w:szCs w:val="22"/>
          <w:rtl/>
          <w:lang w:bidi="fa-IR"/>
        </w:rPr>
        <w:t xml:space="preserve"> 373</w:t>
      </w:r>
      <w:r>
        <w:rPr>
          <w:rFonts w:ascii="B Lotus" w:hAnsi="B Lotus" w:hint="cs"/>
          <w:sz w:val="22"/>
          <w:szCs w:val="22"/>
          <w:rtl/>
          <w:lang w:bidi="fa-IR"/>
        </w:rPr>
        <w:t xml:space="preserve"> </w:t>
      </w:r>
      <w:r w:rsidRPr="004B311C">
        <w:rPr>
          <w:rFonts w:ascii="B Lotus" w:hAnsi="B Lotus"/>
          <w:sz w:val="22"/>
          <w:szCs w:val="22"/>
          <w:rtl/>
          <w:lang w:bidi="fa-IR"/>
        </w:rPr>
        <w:t>و 694</w:t>
      </w:r>
      <w:r>
        <w:rPr>
          <w:rFonts w:ascii="B Lotus" w:hAnsi="B Lotus" w:hint="cs"/>
          <w:sz w:val="22"/>
          <w:szCs w:val="22"/>
          <w:rtl/>
          <w:lang w:bidi="fa-IR"/>
        </w:rPr>
        <w:t>،</w:t>
      </w:r>
      <w:r w:rsidRPr="004B311C">
        <w:rPr>
          <w:rFonts w:ascii="B Lotus" w:hAnsi="B Lotus"/>
          <w:sz w:val="22"/>
          <w:szCs w:val="22"/>
          <w:rtl/>
          <w:lang w:bidi="fa-IR"/>
        </w:rPr>
        <w:t xml:space="preserve"> و مسلم به شماره</w:t>
      </w:r>
      <w:r>
        <w:rPr>
          <w:rFonts w:ascii="B Lotus" w:hAnsi="B Lotus"/>
          <w:sz w:val="22"/>
          <w:szCs w:val="22"/>
          <w:rtl/>
          <w:lang w:bidi="fa-IR"/>
        </w:rPr>
        <w:t>‌ی:</w:t>
      </w:r>
      <w:r w:rsidRPr="004B311C">
        <w:rPr>
          <w:rFonts w:ascii="B Lotus" w:hAnsi="B Lotus"/>
          <w:sz w:val="22"/>
          <w:szCs w:val="22"/>
          <w:rtl/>
          <w:lang w:bidi="fa-IR"/>
        </w:rPr>
        <w:t xml:space="preserve"> 658 آن را روايت كرده‌اند.</w:t>
      </w:r>
    </w:p>
  </w:footnote>
  <w:footnote w:id="13">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او معرور بن سويد اسدي، ابواميه كوفي، يكي از كبار تابعين و انساني ثقه و محل اعتماد است.</w:t>
      </w:r>
    </w:p>
  </w:footnote>
  <w:footnote w:id="14">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ابن وضّاح در كتاب</w:t>
      </w:r>
      <w:r>
        <w:rPr>
          <w:rFonts w:ascii="B Lotus" w:hAnsi="B Lotus" w:hint="cs"/>
          <w:sz w:val="22"/>
          <w:szCs w:val="22"/>
          <w:rtl/>
          <w:lang w:bidi="fa-IR"/>
        </w:rPr>
        <w:t xml:space="preserve"> </w:t>
      </w:r>
      <w:r w:rsidRPr="004B311C">
        <w:rPr>
          <w:rFonts w:ascii="B Lotus" w:hAnsi="B Lotus"/>
          <w:sz w:val="22"/>
          <w:szCs w:val="22"/>
          <w:rtl/>
          <w:lang w:bidi="fa-IR"/>
        </w:rPr>
        <w:t>«</w:t>
      </w:r>
      <w:r w:rsidRPr="000236A9">
        <w:rPr>
          <w:rFonts w:ascii="mylotus" w:hAnsi="mylotus" w:cs="mylotus"/>
          <w:sz w:val="22"/>
          <w:szCs w:val="22"/>
          <w:rtl/>
          <w:lang w:bidi="fa-IR"/>
        </w:rPr>
        <w:t>البدع</w:t>
      </w:r>
      <w:r w:rsidRPr="004B311C">
        <w:rPr>
          <w:rFonts w:ascii="B Lotus" w:hAnsi="B Lotus"/>
          <w:sz w:val="22"/>
          <w:szCs w:val="22"/>
          <w:rtl/>
          <w:lang w:bidi="fa-IR"/>
        </w:rPr>
        <w:t>» ص</w:t>
      </w:r>
      <w:r>
        <w:rPr>
          <w:rFonts w:ascii="B Lotus" w:hAnsi="B Lotus" w:hint="cs"/>
          <w:sz w:val="22"/>
          <w:szCs w:val="22"/>
          <w:rtl/>
          <w:lang w:bidi="fa-IR"/>
        </w:rPr>
        <w:t>:</w:t>
      </w:r>
      <w:r w:rsidRPr="004B311C">
        <w:rPr>
          <w:rFonts w:ascii="B Lotus" w:hAnsi="B Lotus"/>
          <w:sz w:val="22"/>
          <w:szCs w:val="22"/>
          <w:rtl/>
          <w:lang w:bidi="fa-IR"/>
        </w:rPr>
        <w:t xml:space="preserve"> 48</w:t>
      </w:r>
      <w:r>
        <w:rPr>
          <w:rFonts w:ascii="B Lotus" w:hAnsi="B Lotus" w:hint="cs"/>
          <w:sz w:val="22"/>
          <w:szCs w:val="22"/>
          <w:rtl/>
          <w:lang w:bidi="fa-IR"/>
        </w:rPr>
        <w:t xml:space="preserve"> </w:t>
      </w:r>
      <w:r w:rsidRPr="004B311C">
        <w:rPr>
          <w:rFonts w:ascii="B Lotus" w:hAnsi="B Lotus"/>
          <w:sz w:val="22"/>
          <w:szCs w:val="22"/>
          <w:rtl/>
          <w:lang w:bidi="fa-IR"/>
        </w:rPr>
        <w:t>آن را آورده است.</w:t>
      </w:r>
    </w:p>
  </w:footnote>
  <w:footnote w:id="15">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ابن وضّاح در كتاب</w:t>
      </w:r>
      <w:r>
        <w:rPr>
          <w:rFonts w:ascii="B Lotus" w:hAnsi="B Lotus" w:hint="cs"/>
          <w:sz w:val="22"/>
          <w:szCs w:val="22"/>
          <w:rtl/>
          <w:lang w:bidi="fa-IR"/>
        </w:rPr>
        <w:t xml:space="preserve"> </w:t>
      </w:r>
      <w:r w:rsidRPr="004B311C">
        <w:rPr>
          <w:rFonts w:ascii="B Lotus" w:hAnsi="B Lotus"/>
          <w:sz w:val="22"/>
          <w:szCs w:val="22"/>
          <w:rtl/>
          <w:lang w:bidi="fa-IR"/>
        </w:rPr>
        <w:t>«</w:t>
      </w:r>
      <w:r w:rsidRPr="000236A9">
        <w:rPr>
          <w:rFonts w:ascii="mylotus" w:hAnsi="mylotus" w:cs="mylotus"/>
          <w:sz w:val="22"/>
          <w:szCs w:val="22"/>
          <w:rtl/>
          <w:lang w:bidi="fa-IR"/>
        </w:rPr>
        <w:t>البدع</w:t>
      </w:r>
      <w:r w:rsidRPr="004B311C">
        <w:rPr>
          <w:rFonts w:ascii="B Lotus" w:hAnsi="B Lotus"/>
          <w:sz w:val="22"/>
          <w:szCs w:val="22"/>
          <w:rtl/>
          <w:lang w:bidi="fa-IR"/>
        </w:rPr>
        <w:t>»، ص</w:t>
      </w:r>
      <w:r>
        <w:rPr>
          <w:rFonts w:ascii="B Lotus" w:hAnsi="B Lotus" w:hint="cs"/>
          <w:sz w:val="22"/>
          <w:szCs w:val="22"/>
          <w:rtl/>
          <w:lang w:bidi="fa-IR"/>
        </w:rPr>
        <w:t>:</w:t>
      </w:r>
      <w:r w:rsidRPr="004B311C">
        <w:rPr>
          <w:rFonts w:ascii="B Lotus" w:hAnsi="B Lotus"/>
          <w:sz w:val="22"/>
          <w:szCs w:val="22"/>
          <w:rtl/>
          <w:lang w:bidi="fa-IR"/>
        </w:rPr>
        <w:t xml:space="preserve"> 49 آن را آورده است.</w:t>
      </w:r>
    </w:p>
  </w:footnote>
  <w:footnote w:id="16">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متفق عليه. بخاري به شماره</w:t>
      </w:r>
      <w:r>
        <w:rPr>
          <w:rFonts w:ascii="B Lotus" w:hAnsi="B Lotus"/>
          <w:sz w:val="22"/>
          <w:szCs w:val="22"/>
          <w:rtl/>
          <w:lang w:bidi="fa-IR"/>
        </w:rPr>
        <w:t>‌ی:</w:t>
      </w:r>
      <w:r w:rsidRPr="004B311C">
        <w:rPr>
          <w:rFonts w:ascii="B Lotus" w:hAnsi="B Lotus"/>
          <w:sz w:val="22"/>
          <w:szCs w:val="22"/>
          <w:rtl/>
          <w:lang w:bidi="fa-IR"/>
        </w:rPr>
        <w:t xml:space="preserve"> 808 و مسلم به شماره</w:t>
      </w:r>
      <w:r>
        <w:rPr>
          <w:rFonts w:ascii="B Lotus" w:hAnsi="B Lotus"/>
          <w:sz w:val="22"/>
          <w:szCs w:val="22"/>
          <w:rtl/>
          <w:lang w:bidi="fa-IR"/>
        </w:rPr>
        <w:t>‌ی:</w:t>
      </w:r>
      <w:r w:rsidRPr="004B311C">
        <w:rPr>
          <w:rFonts w:ascii="B Lotus" w:hAnsi="B Lotus"/>
          <w:sz w:val="22"/>
          <w:szCs w:val="22"/>
          <w:rtl/>
          <w:lang w:bidi="fa-IR"/>
        </w:rPr>
        <w:t xml:space="preserve"> 593 آن را روايت كرده‌اند.</w:t>
      </w:r>
    </w:p>
  </w:footnote>
  <w:footnote w:id="17">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مسلم به شماره</w:t>
      </w:r>
      <w:r>
        <w:rPr>
          <w:rFonts w:ascii="B Lotus" w:hAnsi="B Lotus"/>
          <w:sz w:val="22"/>
          <w:szCs w:val="22"/>
          <w:rtl/>
          <w:lang w:bidi="fa-IR"/>
        </w:rPr>
        <w:t>‌ی:</w:t>
      </w:r>
      <w:r w:rsidRPr="004B311C">
        <w:rPr>
          <w:rFonts w:ascii="B Lotus" w:hAnsi="B Lotus"/>
          <w:sz w:val="22"/>
          <w:szCs w:val="22"/>
          <w:rtl/>
          <w:lang w:bidi="fa-IR"/>
        </w:rPr>
        <w:t xml:space="preserve"> 591 آن را روايت كرده است.</w:t>
      </w:r>
    </w:p>
  </w:footnote>
  <w:footnote w:id="18">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حديثي صحيح است</w:t>
      </w:r>
      <w:r>
        <w:rPr>
          <w:rFonts w:ascii="B Lotus" w:hAnsi="B Lotus"/>
          <w:sz w:val="22"/>
          <w:szCs w:val="22"/>
          <w:rtl/>
          <w:lang w:bidi="fa-IR"/>
        </w:rPr>
        <w:t>،</w:t>
      </w:r>
      <w:r w:rsidRPr="004B311C">
        <w:rPr>
          <w:rFonts w:ascii="B Lotus" w:hAnsi="B Lotus"/>
          <w:sz w:val="22"/>
          <w:szCs w:val="22"/>
          <w:rtl/>
          <w:lang w:bidi="fa-IR"/>
        </w:rPr>
        <w:t xml:space="preserve"> «</w:t>
      </w:r>
      <w:r w:rsidRPr="00A036AD">
        <w:rPr>
          <w:rFonts w:ascii="mylotus" w:hAnsi="mylotus" w:cs="mylotus"/>
          <w:sz w:val="22"/>
          <w:szCs w:val="22"/>
          <w:rtl/>
          <w:lang w:bidi="fa-IR"/>
        </w:rPr>
        <w:t>صحيح الترمذي</w:t>
      </w:r>
      <w:r w:rsidRPr="004B311C">
        <w:rPr>
          <w:rFonts w:ascii="B Lotus" w:hAnsi="B Lotus"/>
          <w:sz w:val="22"/>
          <w:szCs w:val="22"/>
          <w:rtl/>
          <w:lang w:bidi="fa-IR"/>
        </w:rPr>
        <w:t>» شماره</w:t>
      </w:r>
      <w:r>
        <w:rPr>
          <w:rFonts w:ascii="B Lotus" w:hAnsi="B Lotus"/>
          <w:sz w:val="22"/>
          <w:szCs w:val="22"/>
          <w:rtl/>
          <w:lang w:bidi="fa-IR"/>
        </w:rPr>
        <w:t>‌ی:</w:t>
      </w:r>
      <w:r w:rsidRPr="004B311C">
        <w:rPr>
          <w:rFonts w:ascii="B Lotus" w:hAnsi="B Lotus"/>
          <w:sz w:val="22"/>
          <w:szCs w:val="22"/>
          <w:rtl/>
          <w:lang w:bidi="fa-IR"/>
        </w:rPr>
        <w:t xml:space="preserve"> 2721.</w:t>
      </w:r>
    </w:p>
  </w:footnote>
  <w:footnote w:id="19">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حديثي صحيح است</w:t>
      </w:r>
      <w:r>
        <w:rPr>
          <w:rFonts w:ascii="B Lotus" w:hAnsi="B Lotus"/>
          <w:sz w:val="22"/>
          <w:szCs w:val="22"/>
          <w:rtl/>
          <w:lang w:bidi="fa-IR"/>
        </w:rPr>
        <w:t>،</w:t>
      </w:r>
      <w:r w:rsidRPr="004B311C">
        <w:rPr>
          <w:rFonts w:ascii="B Lotus" w:hAnsi="B Lotus"/>
          <w:sz w:val="22"/>
          <w:szCs w:val="22"/>
          <w:rtl/>
          <w:lang w:bidi="fa-IR"/>
        </w:rPr>
        <w:t xml:space="preserve"> «</w:t>
      </w:r>
      <w:r w:rsidRPr="00A036AD">
        <w:rPr>
          <w:rFonts w:ascii="mylotus" w:hAnsi="mylotus" w:cs="mylotus"/>
          <w:sz w:val="22"/>
          <w:szCs w:val="22"/>
          <w:rtl/>
          <w:lang w:bidi="fa-IR"/>
        </w:rPr>
        <w:t>صحيح أبي داود</w:t>
      </w:r>
      <w:r w:rsidRPr="004B311C">
        <w:rPr>
          <w:rFonts w:ascii="B Lotus" w:hAnsi="B Lotus"/>
          <w:sz w:val="22"/>
          <w:szCs w:val="22"/>
          <w:rtl/>
          <w:lang w:bidi="fa-IR"/>
        </w:rPr>
        <w:t>»، شماره</w:t>
      </w:r>
      <w:r>
        <w:rPr>
          <w:rFonts w:ascii="B Lotus" w:hAnsi="B Lotus"/>
          <w:sz w:val="22"/>
          <w:szCs w:val="22"/>
          <w:rtl/>
          <w:lang w:bidi="fa-IR"/>
        </w:rPr>
        <w:t>‌ی:</w:t>
      </w:r>
      <w:r w:rsidRPr="004B311C">
        <w:rPr>
          <w:rFonts w:ascii="B Lotus" w:hAnsi="B Lotus"/>
          <w:sz w:val="22"/>
          <w:szCs w:val="22"/>
          <w:rtl/>
          <w:lang w:bidi="fa-IR"/>
        </w:rPr>
        <w:t xml:space="preserve"> 688.</w:t>
      </w:r>
    </w:p>
  </w:footnote>
  <w:footnote w:id="20">
    <w:p w:rsidR="005906C8" w:rsidRPr="004B311C" w:rsidRDefault="005906C8" w:rsidP="00A036AD">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حديثي ضعيف است</w:t>
      </w:r>
      <w:r>
        <w:rPr>
          <w:rFonts w:ascii="B Lotus" w:hAnsi="B Lotus"/>
          <w:sz w:val="22"/>
          <w:szCs w:val="22"/>
          <w:rtl/>
          <w:lang w:bidi="fa-IR"/>
        </w:rPr>
        <w:t>،</w:t>
      </w:r>
      <w:r w:rsidRPr="004B311C">
        <w:rPr>
          <w:rFonts w:ascii="B Lotus" w:hAnsi="B Lotus"/>
          <w:sz w:val="22"/>
          <w:szCs w:val="22"/>
          <w:rtl/>
          <w:lang w:bidi="fa-IR"/>
        </w:rPr>
        <w:t xml:space="preserve"> «</w:t>
      </w:r>
      <w:r w:rsidRPr="00A036AD">
        <w:rPr>
          <w:rFonts w:ascii="mylotus" w:hAnsi="mylotus" w:cs="mylotus"/>
          <w:sz w:val="22"/>
          <w:szCs w:val="22"/>
          <w:rtl/>
          <w:lang w:bidi="fa-IR"/>
        </w:rPr>
        <w:t xml:space="preserve">ضعيف </w:t>
      </w:r>
      <w:r>
        <w:rPr>
          <w:rFonts w:ascii="mylotus" w:hAnsi="mylotus" w:cs="mylotus" w:hint="cs"/>
          <w:sz w:val="22"/>
          <w:szCs w:val="22"/>
          <w:rtl/>
          <w:lang w:bidi="fa-IR"/>
        </w:rPr>
        <w:t>أ</w:t>
      </w:r>
      <w:r w:rsidRPr="00A036AD">
        <w:rPr>
          <w:rFonts w:ascii="mylotus" w:hAnsi="mylotus" w:cs="mylotus"/>
          <w:sz w:val="22"/>
          <w:szCs w:val="22"/>
          <w:rtl/>
          <w:lang w:bidi="fa-IR"/>
        </w:rPr>
        <w:t>بي داود</w:t>
      </w:r>
      <w:r w:rsidRPr="004B311C">
        <w:rPr>
          <w:rFonts w:ascii="B Lotus" w:hAnsi="B Lotus"/>
          <w:sz w:val="22"/>
          <w:szCs w:val="22"/>
          <w:rtl/>
          <w:lang w:bidi="fa-IR"/>
        </w:rPr>
        <w:t>» شماره</w:t>
      </w:r>
      <w:r>
        <w:rPr>
          <w:rFonts w:ascii="B Lotus" w:hAnsi="B Lotus"/>
          <w:sz w:val="22"/>
          <w:szCs w:val="22"/>
          <w:rtl/>
          <w:lang w:bidi="fa-IR"/>
        </w:rPr>
        <w:t>‌ی:</w:t>
      </w:r>
      <w:r w:rsidRPr="004B311C">
        <w:rPr>
          <w:rFonts w:ascii="B Lotus" w:hAnsi="B Lotus"/>
          <w:sz w:val="22"/>
          <w:szCs w:val="22"/>
          <w:rtl/>
          <w:lang w:bidi="fa-IR"/>
        </w:rPr>
        <w:t xml:space="preserve"> 1289.</w:t>
      </w:r>
    </w:p>
  </w:footnote>
  <w:footnote w:id="21">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حديثي صحيح است</w:t>
      </w:r>
      <w:r>
        <w:rPr>
          <w:rFonts w:ascii="B Lotus" w:hAnsi="B Lotus"/>
          <w:sz w:val="22"/>
          <w:szCs w:val="22"/>
          <w:rtl/>
          <w:lang w:bidi="fa-IR"/>
        </w:rPr>
        <w:t>،</w:t>
      </w:r>
      <w:r>
        <w:rPr>
          <w:rFonts w:ascii="B Lotus" w:hAnsi="B Lotus" w:hint="cs"/>
          <w:sz w:val="22"/>
          <w:szCs w:val="22"/>
          <w:rtl/>
          <w:lang w:bidi="fa-IR"/>
        </w:rPr>
        <w:t xml:space="preserve"> </w:t>
      </w:r>
      <w:r w:rsidRPr="004B311C">
        <w:rPr>
          <w:rFonts w:ascii="B Lotus" w:hAnsi="B Lotus"/>
          <w:sz w:val="22"/>
          <w:szCs w:val="22"/>
          <w:rtl/>
          <w:lang w:bidi="fa-IR"/>
        </w:rPr>
        <w:t>«</w:t>
      </w:r>
      <w:r w:rsidRPr="00A036AD">
        <w:rPr>
          <w:rFonts w:ascii="mylotus" w:hAnsi="mylotus" w:cs="mylotus"/>
          <w:sz w:val="22"/>
          <w:szCs w:val="22"/>
          <w:rtl/>
          <w:lang w:bidi="fa-IR"/>
        </w:rPr>
        <w:t>صحيح أبي داود</w:t>
      </w:r>
      <w:r w:rsidRPr="004B311C">
        <w:rPr>
          <w:rFonts w:ascii="B Lotus" w:hAnsi="B Lotus"/>
          <w:sz w:val="22"/>
          <w:szCs w:val="22"/>
          <w:rtl/>
          <w:lang w:bidi="fa-IR"/>
        </w:rPr>
        <w:t>» شماره</w:t>
      </w:r>
      <w:r>
        <w:rPr>
          <w:rFonts w:ascii="B Lotus" w:hAnsi="B Lotus"/>
          <w:sz w:val="22"/>
          <w:szCs w:val="22"/>
          <w:rtl/>
          <w:lang w:bidi="fa-IR"/>
        </w:rPr>
        <w:t>‌ی:</w:t>
      </w:r>
      <w:r w:rsidRPr="004B311C">
        <w:rPr>
          <w:rFonts w:ascii="B Lotus" w:hAnsi="B Lotus"/>
          <w:sz w:val="22"/>
          <w:szCs w:val="22"/>
          <w:rtl/>
          <w:lang w:bidi="fa-IR"/>
        </w:rPr>
        <w:t xml:space="preserve"> 1337.</w:t>
      </w:r>
    </w:p>
  </w:footnote>
  <w:footnote w:id="22">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حديثي صحيح است. نسائي در «</w:t>
      </w:r>
      <w:r w:rsidRPr="00A036AD">
        <w:rPr>
          <w:rFonts w:ascii="mylotus" w:hAnsi="mylotus" w:cs="mylotus"/>
          <w:sz w:val="22"/>
          <w:szCs w:val="22"/>
          <w:rtl/>
          <w:lang w:bidi="fa-IR"/>
        </w:rPr>
        <w:t>السنن الكبري</w:t>
      </w:r>
      <w:r w:rsidRPr="004B311C">
        <w:rPr>
          <w:rFonts w:ascii="B Lotus" w:hAnsi="B Lotus"/>
          <w:sz w:val="22"/>
          <w:szCs w:val="22"/>
          <w:rtl/>
          <w:lang w:bidi="fa-IR"/>
        </w:rPr>
        <w:t>»، 6/31 و ابن ماجه به شماره</w:t>
      </w:r>
      <w:r>
        <w:rPr>
          <w:rFonts w:ascii="B Lotus" w:hAnsi="B Lotus"/>
          <w:sz w:val="22"/>
          <w:szCs w:val="22"/>
          <w:rtl/>
          <w:lang w:bidi="fa-IR"/>
        </w:rPr>
        <w:t>‌ی:</w:t>
      </w:r>
      <w:r w:rsidRPr="004B311C">
        <w:rPr>
          <w:rFonts w:ascii="B Lotus" w:hAnsi="B Lotus"/>
          <w:sz w:val="22"/>
          <w:szCs w:val="22"/>
          <w:rtl/>
          <w:lang w:bidi="fa-IR"/>
        </w:rPr>
        <w:t xml:space="preserve"> 925 آن را روايت كرده‌اند و آلباني آن را صحيح دانسته است.</w:t>
      </w:r>
    </w:p>
  </w:footnote>
  <w:footnote w:id="23">
    <w:p w:rsidR="005906C8" w:rsidRPr="004B311C" w:rsidRDefault="005906C8" w:rsidP="00A036AD">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اين حديث را با اين لفظ پيدا نكردم. مشهور همان حديث عبدالله بن عمر است كه گويد: ما در يك مجلس صد مرتبه از رسول خدا می‌‌شمرديم كه می‌‌فرمود</w:t>
      </w:r>
      <w:r>
        <w:rPr>
          <w:rFonts w:ascii="B Lotus" w:hAnsi="B Lotus" w:hint="cs"/>
          <w:sz w:val="22"/>
          <w:szCs w:val="22"/>
          <w:rtl/>
          <w:lang w:bidi="fa-IR"/>
        </w:rPr>
        <w:t xml:space="preserve">: </w:t>
      </w:r>
      <w:r>
        <w:rPr>
          <w:rFonts w:ascii="B Lotus" w:hAnsi="B Lotus" w:cs="Traditional Arabic" w:hint="cs"/>
          <w:sz w:val="22"/>
          <w:szCs w:val="22"/>
          <w:rtl/>
          <w:lang w:bidi="fa-IR"/>
        </w:rPr>
        <w:t>«</w:t>
      </w:r>
      <w:r w:rsidRPr="00A036AD">
        <w:rPr>
          <w:rFonts w:ascii="Traditional Arabic" w:cs="KFGQPC Uthman Taha Naskh" w:hint="eastAsia"/>
          <w:sz w:val="22"/>
          <w:szCs w:val="22"/>
          <w:rtl/>
        </w:rPr>
        <w:t>رَبِّ</w:t>
      </w:r>
      <w:r w:rsidRPr="00A036AD">
        <w:rPr>
          <w:rFonts w:ascii="Traditional Arabic" w:cs="KFGQPC Uthman Taha Naskh"/>
          <w:sz w:val="22"/>
          <w:szCs w:val="22"/>
          <w:rtl/>
        </w:rPr>
        <w:t xml:space="preserve"> </w:t>
      </w:r>
      <w:r w:rsidRPr="00A036AD">
        <w:rPr>
          <w:rFonts w:ascii="Traditional Arabic" w:cs="KFGQPC Uthman Taha Naskh" w:hint="eastAsia"/>
          <w:sz w:val="22"/>
          <w:szCs w:val="22"/>
          <w:rtl/>
        </w:rPr>
        <w:t>اغْفِرْ</w:t>
      </w:r>
      <w:r w:rsidRPr="00A036AD">
        <w:rPr>
          <w:rFonts w:ascii="Traditional Arabic" w:cs="KFGQPC Uthman Taha Naskh"/>
          <w:sz w:val="22"/>
          <w:szCs w:val="22"/>
          <w:rtl/>
        </w:rPr>
        <w:t xml:space="preserve"> </w:t>
      </w:r>
      <w:r w:rsidRPr="00A036AD">
        <w:rPr>
          <w:rFonts w:ascii="Traditional Arabic" w:cs="KFGQPC Uthman Taha Naskh" w:hint="eastAsia"/>
          <w:sz w:val="22"/>
          <w:szCs w:val="22"/>
          <w:rtl/>
        </w:rPr>
        <w:t>لِى</w:t>
      </w:r>
      <w:r w:rsidRPr="00A036AD">
        <w:rPr>
          <w:rFonts w:ascii="Traditional Arabic" w:cs="KFGQPC Uthman Taha Naskh"/>
          <w:sz w:val="22"/>
          <w:szCs w:val="22"/>
          <w:rtl/>
        </w:rPr>
        <w:t xml:space="preserve"> </w:t>
      </w:r>
      <w:r w:rsidRPr="00A036AD">
        <w:rPr>
          <w:rFonts w:ascii="Traditional Arabic" w:cs="KFGQPC Uthman Taha Naskh" w:hint="eastAsia"/>
          <w:sz w:val="22"/>
          <w:szCs w:val="22"/>
          <w:rtl/>
        </w:rPr>
        <w:t>وَتُبْ</w:t>
      </w:r>
      <w:r w:rsidRPr="00A036AD">
        <w:rPr>
          <w:rFonts w:ascii="Traditional Arabic" w:cs="KFGQPC Uthman Taha Naskh"/>
          <w:sz w:val="22"/>
          <w:szCs w:val="22"/>
          <w:rtl/>
        </w:rPr>
        <w:t xml:space="preserve"> </w:t>
      </w:r>
      <w:r w:rsidRPr="00A036AD">
        <w:rPr>
          <w:rFonts w:ascii="Traditional Arabic" w:cs="KFGQPC Uthman Taha Naskh" w:hint="eastAsia"/>
          <w:sz w:val="22"/>
          <w:szCs w:val="22"/>
          <w:rtl/>
        </w:rPr>
        <w:t>عَلَىَّ</w:t>
      </w:r>
      <w:r w:rsidRPr="00A036AD">
        <w:rPr>
          <w:rFonts w:ascii="Traditional Arabic" w:cs="KFGQPC Uthman Taha Naskh"/>
          <w:sz w:val="22"/>
          <w:szCs w:val="22"/>
          <w:rtl/>
        </w:rPr>
        <w:t xml:space="preserve"> </w:t>
      </w:r>
      <w:r w:rsidRPr="00A036AD">
        <w:rPr>
          <w:rFonts w:ascii="Traditional Arabic" w:cs="KFGQPC Uthman Taha Naskh" w:hint="eastAsia"/>
          <w:sz w:val="22"/>
          <w:szCs w:val="22"/>
          <w:rtl/>
        </w:rPr>
        <w:t>إِنَّكَ</w:t>
      </w:r>
      <w:r w:rsidRPr="00A036AD">
        <w:rPr>
          <w:rFonts w:ascii="Traditional Arabic" w:cs="KFGQPC Uthman Taha Naskh"/>
          <w:sz w:val="22"/>
          <w:szCs w:val="22"/>
          <w:rtl/>
        </w:rPr>
        <w:t xml:space="preserve"> </w:t>
      </w:r>
      <w:r w:rsidRPr="00A036AD">
        <w:rPr>
          <w:rFonts w:ascii="Traditional Arabic" w:cs="KFGQPC Uthman Taha Naskh" w:hint="eastAsia"/>
          <w:sz w:val="22"/>
          <w:szCs w:val="22"/>
          <w:rtl/>
        </w:rPr>
        <w:t>أَنْتَ</w:t>
      </w:r>
      <w:r w:rsidRPr="00A036AD">
        <w:rPr>
          <w:rFonts w:ascii="Traditional Arabic" w:cs="KFGQPC Uthman Taha Naskh"/>
          <w:sz w:val="22"/>
          <w:szCs w:val="22"/>
          <w:rtl/>
        </w:rPr>
        <w:t xml:space="preserve"> </w:t>
      </w:r>
      <w:r w:rsidRPr="00A036AD">
        <w:rPr>
          <w:rFonts w:ascii="Traditional Arabic" w:cs="KFGQPC Uthman Taha Naskh" w:hint="eastAsia"/>
          <w:sz w:val="22"/>
          <w:szCs w:val="22"/>
          <w:rtl/>
        </w:rPr>
        <w:t>التَّوَّابُ</w:t>
      </w:r>
      <w:r w:rsidRPr="00A036AD">
        <w:rPr>
          <w:rFonts w:ascii="Traditional Arabic" w:cs="KFGQPC Uthman Taha Naskh"/>
          <w:sz w:val="22"/>
          <w:szCs w:val="22"/>
          <w:rtl/>
        </w:rPr>
        <w:t xml:space="preserve"> </w:t>
      </w:r>
      <w:r w:rsidRPr="00A036AD">
        <w:rPr>
          <w:rFonts w:ascii="Traditional Arabic" w:cs="KFGQPC Uthman Taha Naskh" w:hint="eastAsia"/>
          <w:sz w:val="22"/>
          <w:szCs w:val="22"/>
          <w:rtl/>
        </w:rPr>
        <w:t>الرَّحِيمُ</w:t>
      </w:r>
      <w:r>
        <w:rPr>
          <w:rFonts w:ascii="B Lotus" w:hAnsi="B Lotus" w:cs="Traditional Arabic" w:hint="cs"/>
          <w:sz w:val="22"/>
          <w:szCs w:val="22"/>
          <w:rtl/>
          <w:lang w:bidi="fa-IR"/>
        </w:rPr>
        <w:t>»</w:t>
      </w:r>
      <w:r w:rsidRPr="004B311C">
        <w:rPr>
          <w:rFonts w:ascii="B Lotus" w:hAnsi="B Lotus"/>
          <w:b/>
          <w:bCs/>
          <w:sz w:val="22"/>
          <w:szCs w:val="22"/>
          <w:rtl/>
          <w:lang w:bidi="fa-IR"/>
        </w:rPr>
        <w:t xml:space="preserve"> </w:t>
      </w:r>
      <w:r w:rsidRPr="00A036AD">
        <w:rPr>
          <w:rFonts w:ascii="B Lotus" w:hAnsi="B Lotus" w:cs="Traditional Arabic" w:hint="cs"/>
          <w:rtl/>
          <w:lang w:bidi="fa-IR"/>
        </w:rPr>
        <w:t>«</w:t>
      </w:r>
      <w:r w:rsidRPr="00A036AD">
        <w:rPr>
          <w:rFonts w:ascii="B Lotus" w:hAnsi="B Lotus"/>
          <w:rtl/>
          <w:lang w:bidi="fa-IR"/>
        </w:rPr>
        <w:t>خدايا مرا ببخشاي و توبه‌ي مرا بپذير، به راستي كه تو توبه پذير مهرباني</w:t>
      </w:r>
      <w:r w:rsidRPr="00A036AD">
        <w:rPr>
          <w:rFonts w:ascii="B Lotus" w:hAnsi="B Lotus" w:cs="Traditional Arabic" w:hint="cs"/>
          <w:rtl/>
          <w:lang w:bidi="fa-IR"/>
        </w:rPr>
        <w:t>»</w:t>
      </w:r>
      <w:r w:rsidRPr="00A036AD">
        <w:rPr>
          <w:rFonts w:ascii="B Lotus" w:hAnsi="B Lotus"/>
          <w:rtl/>
          <w:lang w:bidi="fa-IR"/>
        </w:rPr>
        <w:t xml:space="preserve">. </w:t>
      </w:r>
      <w:r w:rsidRPr="004B311C">
        <w:rPr>
          <w:rFonts w:ascii="B Lotus" w:hAnsi="B Lotus"/>
          <w:sz w:val="22"/>
          <w:szCs w:val="22"/>
          <w:rtl/>
          <w:lang w:bidi="fa-IR"/>
        </w:rPr>
        <w:t>ابوداود و ديگران آن را روايت كرده‌اند.</w:t>
      </w:r>
    </w:p>
  </w:footnote>
  <w:footnote w:id="24">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متفق عليه. بخاري به شماره</w:t>
      </w:r>
      <w:r>
        <w:rPr>
          <w:rFonts w:ascii="B Lotus" w:hAnsi="B Lotus"/>
          <w:sz w:val="22"/>
          <w:szCs w:val="22"/>
          <w:rtl/>
          <w:lang w:bidi="fa-IR"/>
        </w:rPr>
        <w:t>‌ی:</w:t>
      </w:r>
      <w:r w:rsidRPr="004B311C">
        <w:rPr>
          <w:rFonts w:ascii="B Lotus" w:hAnsi="B Lotus"/>
          <w:sz w:val="22"/>
          <w:szCs w:val="22"/>
          <w:rtl/>
          <w:lang w:bidi="fa-IR"/>
        </w:rPr>
        <w:t xml:space="preserve"> 269 و مسلم به شماره</w:t>
      </w:r>
      <w:r>
        <w:rPr>
          <w:rFonts w:ascii="B Lotus" w:hAnsi="B Lotus"/>
          <w:sz w:val="22"/>
          <w:szCs w:val="22"/>
          <w:rtl/>
          <w:lang w:bidi="fa-IR"/>
        </w:rPr>
        <w:t>‌ی:</w:t>
      </w:r>
      <w:r w:rsidRPr="004B311C">
        <w:rPr>
          <w:rFonts w:ascii="B Lotus" w:hAnsi="B Lotus"/>
          <w:sz w:val="22"/>
          <w:szCs w:val="22"/>
          <w:rtl/>
          <w:lang w:bidi="fa-IR"/>
        </w:rPr>
        <w:t xml:space="preserve"> 305 آن را روايت كرده‌اند.</w:t>
      </w:r>
    </w:p>
  </w:footnote>
  <w:footnote w:id="25">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حديثي صحيح است، «</w:t>
      </w:r>
      <w:r w:rsidRPr="00A036AD">
        <w:rPr>
          <w:rFonts w:ascii="mylotus" w:hAnsi="mylotus" w:cs="mylotus"/>
          <w:sz w:val="22"/>
          <w:szCs w:val="22"/>
          <w:rtl/>
          <w:lang w:bidi="fa-IR"/>
        </w:rPr>
        <w:t>صحيح أبي داود</w:t>
      </w:r>
      <w:r w:rsidRPr="004B311C">
        <w:rPr>
          <w:rFonts w:ascii="B Lotus" w:hAnsi="B Lotus"/>
          <w:sz w:val="22"/>
          <w:szCs w:val="22"/>
          <w:rtl/>
          <w:lang w:bidi="fa-IR"/>
        </w:rPr>
        <w:t>»، شماره</w:t>
      </w:r>
      <w:r>
        <w:rPr>
          <w:rFonts w:ascii="B Lotus" w:hAnsi="B Lotus"/>
          <w:sz w:val="22"/>
          <w:szCs w:val="22"/>
          <w:rtl/>
          <w:lang w:bidi="fa-IR"/>
        </w:rPr>
        <w:t>‌ی:</w:t>
      </w:r>
      <w:r w:rsidRPr="004B311C">
        <w:rPr>
          <w:rFonts w:ascii="B Lotus" w:hAnsi="B Lotus"/>
          <w:sz w:val="22"/>
          <w:szCs w:val="22"/>
          <w:rtl/>
          <w:lang w:bidi="fa-IR"/>
        </w:rPr>
        <w:t xml:space="preserve"> 210 «</w:t>
      </w:r>
      <w:r w:rsidRPr="00A036AD">
        <w:rPr>
          <w:rFonts w:ascii="mylotus" w:hAnsi="mylotus" w:cs="mylotus"/>
          <w:sz w:val="22"/>
          <w:szCs w:val="22"/>
          <w:rtl/>
          <w:lang w:bidi="fa-IR"/>
        </w:rPr>
        <w:t>صحيح ابن ماجه</w:t>
      </w:r>
      <w:r w:rsidRPr="004B311C">
        <w:rPr>
          <w:rFonts w:ascii="B Lotus" w:hAnsi="B Lotus"/>
          <w:sz w:val="22"/>
          <w:szCs w:val="22"/>
          <w:rtl/>
          <w:lang w:bidi="fa-IR"/>
        </w:rPr>
        <w:t>» شماره</w:t>
      </w:r>
      <w:r>
        <w:rPr>
          <w:rFonts w:ascii="B Lotus" w:hAnsi="B Lotus"/>
          <w:sz w:val="22"/>
          <w:szCs w:val="22"/>
          <w:rtl/>
          <w:lang w:bidi="fa-IR"/>
        </w:rPr>
        <w:t>‌ی:</w:t>
      </w:r>
      <w:r w:rsidRPr="004B311C">
        <w:rPr>
          <w:rFonts w:ascii="B Lotus" w:hAnsi="B Lotus"/>
          <w:sz w:val="22"/>
          <w:szCs w:val="22"/>
          <w:rtl/>
          <w:lang w:bidi="fa-IR"/>
        </w:rPr>
        <w:t xml:space="preserve"> 471</w:t>
      </w:r>
      <w:r>
        <w:rPr>
          <w:rFonts w:ascii="B Lotus" w:hAnsi="B Lotus" w:hint="cs"/>
          <w:sz w:val="22"/>
          <w:szCs w:val="22"/>
          <w:rtl/>
          <w:lang w:bidi="fa-IR"/>
        </w:rPr>
        <w:t xml:space="preserve"> </w:t>
      </w:r>
      <w:r w:rsidRPr="004B311C">
        <w:rPr>
          <w:rFonts w:ascii="B Lotus" w:hAnsi="B Lotus"/>
          <w:sz w:val="22"/>
          <w:szCs w:val="22"/>
          <w:rtl/>
          <w:lang w:bidi="fa-IR"/>
        </w:rPr>
        <w:t>و «</w:t>
      </w:r>
      <w:r w:rsidRPr="00A036AD">
        <w:rPr>
          <w:rFonts w:ascii="mylotus" w:hAnsi="mylotus" w:cs="mylotus"/>
          <w:sz w:val="22"/>
          <w:szCs w:val="22"/>
          <w:rtl/>
          <w:lang w:bidi="fa-IR"/>
        </w:rPr>
        <w:t>صحيح الجامع</w:t>
      </w:r>
      <w:r w:rsidRPr="004B311C">
        <w:rPr>
          <w:rFonts w:ascii="B Lotus" w:hAnsi="B Lotus"/>
          <w:sz w:val="22"/>
          <w:szCs w:val="22"/>
          <w:rtl/>
          <w:lang w:bidi="fa-IR"/>
        </w:rPr>
        <w:t>» شماره</w:t>
      </w:r>
      <w:r>
        <w:rPr>
          <w:rFonts w:ascii="B Lotus" w:hAnsi="B Lotus"/>
          <w:sz w:val="22"/>
          <w:szCs w:val="22"/>
          <w:rtl/>
          <w:lang w:bidi="fa-IR"/>
        </w:rPr>
        <w:t>‌ی:</w:t>
      </w:r>
      <w:r w:rsidRPr="004B311C">
        <w:rPr>
          <w:rFonts w:ascii="B Lotus" w:hAnsi="B Lotus"/>
          <w:sz w:val="22"/>
          <w:szCs w:val="22"/>
          <w:rtl/>
          <w:lang w:bidi="fa-IR"/>
        </w:rPr>
        <w:t xml:space="preserve"> 5019.</w:t>
      </w:r>
    </w:p>
  </w:footnote>
  <w:footnote w:id="26">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بخاري به شماره‌هاي: 802، 812</w:t>
      </w:r>
      <w:r>
        <w:rPr>
          <w:rFonts w:ascii="B Lotus" w:hAnsi="B Lotus" w:hint="cs"/>
          <w:sz w:val="22"/>
          <w:szCs w:val="22"/>
          <w:rtl/>
          <w:lang w:bidi="fa-IR"/>
        </w:rPr>
        <w:t xml:space="preserve"> </w:t>
      </w:r>
      <w:r w:rsidRPr="004B311C">
        <w:rPr>
          <w:rFonts w:ascii="B Lotus" w:hAnsi="B Lotus"/>
          <w:sz w:val="22"/>
          <w:szCs w:val="22"/>
          <w:rtl/>
          <w:lang w:bidi="fa-IR"/>
        </w:rPr>
        <w:t>و 832 آن را روايت كرده است.</w:t>
      </w:r>
    </w:p>
  </w:footnote>
  <w:footnote w:id="27">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مسلم به شماره</w:t>
      </w:r>
      <w:r>
        <w:rPr>
          <w:rFonts w:ascii="B Lotus" w:hAnsi="B Lotus"/>
          <w:sz w:val="22"/>
          <w:szCs w:val="22"/>
          <w:rtl/>
          <w:lang w:bidi="fa-IR"/>
        </w:rPr>
        <w:t>‌ی:</w:t>
      </w:r>
      <w:r w:rsidRPr="004B311C">
        <w:rPr>
          <w:rFonts w:ascii="B Lotus" w:hAnsi="B Lotus"/>
          <w:sz w:val="22"/>
          <w:szCs w:val="22"/>
          <w:rtl/>
          <w:lang w:bidi="fa-IR"/>
        </w:rPr>
        <w:t xml:space="preserve"> 592 روايتش كرده است.</w:t>
      </w:r>
    </w:p>
  </w:footnote>
  <w:footnote w:id="28">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حاكم در «</w:t>
      </w:r>
      <w:r w:rsidRPr="00B2240A">
        <w:rPr>
          <w:rFonts w:ascii="mylotus" w:hAnsi="mylotus" w:cs="mylotus"/>
          <w:sz w:val="22"/>
          <w:szCs w:val="22"/>
          <w:rtl/>
          <w:lang w:bidi="fa-IR"/>
        </w:rPr>
        <w:t>ال</w:t>
      </w:r>
      <w:r>
        <w:rPr>
          <w:rFonts w:ascii="mylotus" w:hAnsi="mylotus" w:cs="mylotus" w:hint="cs"/>
          <w:sz w:val="22"/>
          <w:szCs w:val="22"/>
          <w:rtl/>
          <w:lang w:bidi="fa-IR"/>
        </w:rPr>
        <w:t>ـ</w:t>
      </w:r>
      <w:r w:rsidRPr="00B2240A">
        <w:rPr>
          <w:rFonts w:ascii="mylotus" w:hAnsi="mylotus" w:cs="mylotus"/>
          <w:sz w:val="22"/>
          <w:szCs w:val="22"/>
          <w:rtl/>
          <w:lang w:bidi="fa-IR"/>
        </w:rPr>
        <w:t>مستدرك</w:t>
      </w:r>
      <w:r w:rsidRPr="004B311C">
        <w:rPr>
          <w:rFonts w:ascii="B Lotus" w:hAnsi="B Lotus"/>
          <w:sz w:val="22"/>
          <w:szCs w:val="22"/>
          <w:rtl/>
          <w:lang w:bidi="fa-IR"/>
        </w:rPr>
        <w:t>»، 1/336 و طبراني در «</w:t>
      </w:r>
      <w:r w:rsidRPr="00B2240A">
        <w:rPr>
          <w:rFonts w:ascii="mylotus" w:hAnsi="mylotus" w:cs="mylotus"/>
          <w:sz w:val="22"/>
          <w:szCs w:val="22"/>
          <w:rtl/>
          <w:lang w:bidi="fa-IR"/>
        </w:rPr>
        <w:t>ال</w:t>
      </w:r>
      <w:r>
        <w:rPr>
          <w:rFonts w:ascii="mylotus" w:hAnsi="mylotus" w:cs="mylotus" w:hint="cs"/>
          <w:sz w:val="22"/>
          <w:szCs w:val="22"/>
          <w:rtl/>
          <w:lang w:bidi="fa-IR"/>
        </w:rPr>
        <w:t>ـ</w:t>
      </w:r>
      <w:r w:rsidRPr="00B2240A">
        <w:rPr>
          <w:rFonts w:ascii="mylotus" w:hAnsi="mylotus" w:cs="mylotus"/>
          <w:sz w:val="22"/>
          <w:szCs w:val="22"/>
          <w:rtl/>
          <w:lang w:bidi="fa-IR"/>
        </w:rPr>
        <w:t>معجم الكبير</w:t>
      </w:r>
      <w:r w:rsidRPr="004B311C">
        <w:rPr>
          <w:rFonts w:ascii="B Lotus" w:hAnsi="B Lotus"/>
          <w:sz w:val="22"/>
          <w:szCs w:val="22"/>
          <w:rtl/>
          <w:lang w:bidi="fa-IR"/>
        </w:rPr>
        <w:t>»، 1/252 آن را روايت كرده‌اند و هيثمي در «</w:t>
      </w:r>
      <w:r w:rsidRPr="00B2240A">
        <w:rPr>
          <w:rFonts w:ascii="mylotus" w:hAnsi="mylotus" w:cs="mylotus"/>
          <w:sz w:val="22"/>
          <w:szCs w:val="22"/>
          <w:rtl/>
          <w:lang w:bidi="fa-IR"/>
        </w:rPr>
        <w:t>الـمعجم</w:t>
      </w:r>
      <w:r w:rsidRPr="004B311C">
        <w:rPr>
          <w:rFonts w:ascii="B Lotus" w:hAnsi="B Lotus"/>
          <w:sz w:val="22"/>
          <w:szCs w:val="22"/>
          <w:rtl/>
          <w:lang w:bidi="fa-IR"/>
        </w:rPr>
        <w:t>»</w:t>
      </w:r>
      <w:r>
        <w:rPr>
          <w:rFonts w:ascii="B Lotus" w:hAnsi="B Lotus" w:hint="cs"/>
          <w:sz w:val="22"/>
          <w:szCs w:val="22"/>
          <w:rtl/>
          <w:lang w:bidi="fa-IR"/>
        </w:rPr>
        <w:t xml:space="preserve"> </w:t>
      </w:r>
      <w:r w:rsidRPr="004B311C">
        <w:rPr>
          <w:rFonts w:ascii="B Lotus" w:hAnsi="B Lotus"/>
          <w:sz w:val="22"/>
          <w:szCs w:val="22"/>
          <w:rtl/>
          <w:lang w:bidi="fa-IR"/>
        </w:rPr>
        <w:t>شماره</w:t>
      </w:r>
      <w:r>
        <w:rPr>
          <w:rFonts w:ascii="B Lotus" w:hAnsi="B Lotus"/>
          <w:sz w:val="22"/>
          <w:szCs w:val="22"/>
          <w:rtl/>
          <w:lang w:bidi="fa-IR"/>
        </w:rPr>
        <w:t>‌ی:</w:t>
      </w:r>
      <w:r w:rsidRPr="004B311C">
        <w:rPr>
          <w:rFonts w:ascii="B Lotus" w:hAnsi="B Lotus"/>
          <w:sz w:val="22"/>
          <w:szCs w:val="22"/>
          <w:rtl/>
          <w:lang w:bidi="fa-IR"/>
        </w:rPr>
        <w:t xml:space="preserve"> 2886 گويد: «در سند اين روايت، عبدالله بن فروغ بن ابراهيم جوزجاني وجود دارد كه احاديثش منكر هستند و ابن ابي مريم درباره‌اش می‌‌گويد: او از نظر من از همه</w:t>
      </w:r>
      <w:r>
        <w:rPr>
          <w:rFonts w:ascii="B Lotus" w:hAnsi="B Lotus"/>
          <w:sz w:val="22"/>
          <w:szCs w:val="22"/>
          <w:rtl/>
          <w:lang w:bidi="fa-IR"/>
        </w:rPr>
        <w:t xml:space="preserve">‌ي </w:t>
      </w:r>
      <w:r w:rsidRPr="004B311C">
        <w:rPr>
          <w:rFonts w:ascii="B Lotus" w:hAnsi="B Lotus"/>
          <w:sz w:val="22"/>
          <w:szCs w:val="22"/>
          <w:rtl/>
          <w:lang w:bidi="fa-IR"/>
        </w:rPr>
        <w:t>مردمان روی زمين، مقبول‌تر است. ابن حبان او را ثقه دانسته و گويد: چه بسا گاهي مخالفت می‌‌كند و بقيه</w:t>
      </w:r>
      <w:r>
        <w:rPr>
          <w:rFonts w:ascii="B Lotus" w:hAnsi="B Lotus"/>
          <w:sz w:val="22"/>
          <w:szCs w:val="22"/>
          <w:rtl/>
          <w:lang w:bidi="fa-IR"/>
        </w:rPr>
        <w:t>‌ي روايانش ثقه‌اند»</w:t>
      </w:r>
      <w:r>
        <w:rPr>
          <w:rFonts w:ascii="B Lotus" w:hAnsi="B Lotus" w:hint="cs"/>
          <w:sz w:val="22"/>
          <w:szCs w:val="22"/>
          <w:rtl/>
          <w:lang w:bidi="fa-IR"/>
        </w:rPr>
        <w:t>.</w:t>
      </w:r>
    </w:p>
  </w:footnote>
  <w:footnote w:id="29">
    <w:p w:rsidR="005906C8" w:rsidRPr="004B311C" w:rsidRDefault="005906C8" w:rsidP="00B2240A">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او خارجه بن زيد بن ثابت انصاري، ابو زيد مدني، ثقه و امام و فقيه و از تابعين است. وي به سال 100 </w:t>
      </w:r>
      <w:r>
        <w:rPr>
          <w:rFonts w:ascii="B Lotus" w:hAnsi="B Lotus" w:cs="Traditional Arabic" w:hint="cs"/>
          <w:sz w:val="22"/>
          <w:szCs w:val="22"/>
          <w:rtl/>
          <w:lang w:bidi="fa-IR"/>
        </w:rPr>
        <w:t>ﻫ</w:t>
      </w:r>
      <w:r w:rsidRPr="004B311C">
        <w:rPr>
          <w:rFonts w:ascii="B Lotus" w:hAnsi="B Lotus"/>
          <w:sz w:val="22"/>
          <w:szCs w:val="22"/>
          <w:rtl/>
          <w:lang w:bidi="fa-IR"/>
        </w:rPr>
        <w:t>.ق دار فاني را وداع گفت.</w:t>
      </w:r>
    </w:p>
  </w:footnote>
  <w:footnote w:id="30">
    <w:p w:rsidR="005906C8" w:rsidRPr="004B311C" w:rsidRDefault="005906C8" w:rsidP="00B2240A">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او موسي بن حسين بن موسي بن عمران قيسي، ابوعمران می‌رتلي مقيم اشبليه است.</w:t>
      </w:r>
      <w:r>
        <w:rPr>
          <w:rFonts w:ascii="B Lotus" w:hAnsi="B Lotus"/>
          <w:sz w:val="22"/>
          <w:szCs w:val="22"/>
          <w:rtl/>
          <w:lang w:bidi="fa-IR"/>
        </w:rPr>
        <w:t xml:space="preserve"> </w:t>
      </w:r>
      <w:r w:rsidRPr="004B311C">
        <w:rPr>
          <w:rFonts w:ascii="B Lotus" w:hAnsi="B Lotus"/>
          <w:sz w:val="22"/>
          <w:szCs w:val="22"/>
          <w:rtl/>
          <w:lang w:bidi="fa-IR"/>
        </w:rPr>
        <w:t>وي همنشين و رفيق ابوعبدالله زاهد بود و ملازم همراه وي بوده است. نامبرده در ز</w:t>
      </w:r>
      <w:r>
        <w:rPr>
          <w:rFonts w:ascii="B Lotus" w:hAnsi="B Lotus"/>
          <w:sz w:val="22"/>
          <w:szCs w:val="22"/>
          <w:rtl/>
          <w:lang w:bidi="fa-IR"/>
        </w:rPr>
        <w:t>هد و عبادت و ورع و گوشه‌گیری بي</w:t>
      </w:r>
      <w:r>
        <w:rPr>
          <w:rFonts w:ascii="B Lotus" w:hAnsi="B Lotus" w:hint="cs"/>
          <w:sz w:val="22"/>
          <w:szCs w:val="22"/>
          <w:rtl/>
          <w:lang w:bidi="fa-IR"/>
        </w:rPr>
        <w:t>‌</w:t>
      </w:r>
      <w:r w:rsidRPr="004B311C">
        <w:rPr>
          <w:rFonts w:ascii="B Lotus" w:hAnsi="B Lotus"/>
          <w:sz w:val="22"/>
          <w:szCs w:val="22"/>
          <w:rtl/>
          <w:lang w:bidi="fa-IR"/>
        </w:rPr>
        <w:t xml:space="preserve">نظير بود. وي به سال 611 </w:t>
      </w:r>
      <w:r>
        <w:rPr>
          <w:rFonts w:ascii="B Lotus" w:hAnsi="B Lotus" w:cs="Traditional Arabic" w:hint="cs"/>
          <w:sz w:val="22"/>
          <w:szCs w:val="22"/>
          <w:rtl/>
          <w:lang w:bidi="fa-IR"/>
        </w:rPr>
        <w:t>ﻫ</w:t>
      </w:r>
      <w:r w:rsidRPr="004B311C">
        <w:rPr>
          <w:rFonts w:ascii="B Lotus" w:hAnsi="B Lotus"/>
          <w:sz w:val="22"/>
          <w:szCs w:val="22"/>
          <w:rtl/>
          <w:lang w:bidi="fa-IR"/>
        </w:rPr>
        <w:t>.ق دارفاني را وداع گفت.</w:t>
      </w:r>
    </w:p>
  </w:footnote>
  <w:footnote w:id="31">
    <w:p w:rsidR="005906C8" w:rsidRPr="004B311C" w:rsidRDefault="005906C8" w:rsidP="00B2240A">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او حسن بن خلف بن شاذان بن زياد واسطي، ابوعلي بزّاز است. وي انساني راستگو بود ولي اشتباهاتي دارد. نامبرده به سال 246 </w:t>
      </w:r>
      <w:r>
        <w:rPr>
          <w:rFonts w:ascii="B Lotus" w:hAnsi="B Lotus" w:cs="Traditional Arabic" w:hint="cs"/>
          <w:sz w:val="22"/>
          <w:szCs w:val="22"/>
          <w:rtl/>
          <w:lang w:bidi="fa-IR"/>
        </w:rPr>
        <w:t>ﻫ</w:t>
      </w:r>
      <w:r w:rsidRPr="004B311C">
        <w:rPr>
          <w:rFonts w:ascii="B Lotus" w:hAnsi="B Lotus"/>
          <w:sz w:val="22"/>
          <w:szCs w:val="22"/>
          <w:rtl/>
          <w:lang w:bidi="fa-IR"/>
        </w:rPr>
        <w:t>. وفات يافت.</w:t>
      </w:r>
    </w:p>
  </w:footnote>
  <w:footnote w:id="32">
    <w:p w:rsidR="005906C8" w:rsidRPr="004B311C" w:rsidRDefault="005906C8" w:rsidP="00B2240A">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نگا: «</w:t>
      </w:r>
      <w:r w:rsidRPr="00B2240A">
        <w:rPr>
          <w:rFonts w:ascii="mylotus" w:hAnsi="mylotus" w:cs="mylotus"/>
          <w:sz w:val="22"/>
          <w:szCs w:val="22"/>
          <w:rtl/>
        </w:rPr>
        <w:t>الباعث عل</w:t>
      </w:r>
      <w:r>
        <w:rPr>
          <w:rFonts w:ascii="mylotus" w:hAnsi="mylotus" w:cs="mylotus" w:hint="cs"/>
          <w:sz w:val="22"/>
          <w:szCs w:val="22"/>
          <w:rtl/>
        </w:rPr>
        <w:t>ى</w:t>
      </w:r>
      <w:r>
        <w:rPr>
          <w:rFonts w:ascii="mylotus" w:hAnsi="mylotus" w:cs="mylotus"/>
          <w:sz w:val="22"/>
          <w:szCs w:val="22"/>
          <w:rtl/>
        </w:rPr>
        <w:t xml:space="preserve"> انكار البدع و</w:t>
      </w:r>
      <w:r w:rsidRPr="00B2240A">
        <w:rPr>
          <w:rFonts w:ascii="mylotus" w:hAnsi="mylotus" w:cs="mylotus"/>
          <w:sz w:val="22"/>
          <w:szCs w:val="22"/>
          <w:rtl/>
        </w:rPr>
        <w:t>الحوادث</w:t>
      </w:r>
      <w:r w:rsidRPr="004B311C">
        <w:rPr>
          <w:rFonts w:ascii="B Lotus" w:hAnsi="B Lotus"/>
          <w:sz w:val="22"/>
          <w:szCs w:val="22"/>
          <w:rtl/>
          <w:lang w:bidi="fa-IR"/>
        </w:rPr>
        <w:t>»، ص 10.</w:t>
      </w:r>
    </w:p>
  </w:footnote>
  <w:footnote w:id="33">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مسلم به شماره</w:t>
      </w:r>
      <w:r>
        <w:rPr>
          <w:rFonts w:ascii="B Lotus" w:hAnsi="B Lotus"/>
          <w:sz w:val="22"/>
          <w:szCs w:val="22"/>
          <w:rtl/>
          <w:lang w:bidi="fa-IR"/>
        </w:rPr>
        <w:t>‌ی:</w:t>
      </w:r>
      <w:r w:rsidRPr="004B311C">
        <w:rPr>
          <w:rFonts w:ascii="B Lotus" w:hAnsi="B Lotus"/>
          <w:sz w:val="22"/>
          <w:szCs w:val="22"/>
          <w:rtl/>
          <w:lang w:bidi="fa-IR"/>
        </w:rPr>
        <w:t xml:space="preserve"> 2623 آن را روايت كرده است.</w:t>
      </w:r>
    </w:p>
  </w:footnote>
  <w:footnote w:id="34">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بخاري به شماره</w:t>
      </w:r>
      <w:r>
        <w:rPr>
          <w:rFonts w:ascii="B Lotus" w:hAnsi="B Lotus"/>
          <w:sz w:val="22"/>
          <w:szCs w:val="22"/>
          <w:rtl/>
          <w:lang w:bidi="fa-IR"/>
        </w:rPr>
        <w:t>‌ی:</w:t>
      </w:r>
      <w:r w:rsidRPr="004B311C">
        <w:rPr>
          <w:rFonts w:ascii="B Lotus" w:hAnsi="B Lotus"/>
          <w:sz w:val="22"/>
          <w:szCs w:val="22"/>
          <w:rtl/>
          <w:lang w:bidi="fa-IR"/>
        </w:rPr>
        <w:t xml:space="preserve"> 1412 از طريق روايت ابن عمر</w:t>
      </w:r>
      <w:r w:rsidRPr="00634C2F">
        <w:rPr>
          <w:rFonts w:cs="CTraditional Arabic"/>
          <w:sz w:val="22"/>
          <w:szCs w:val="22"/>
          <w:rtl/>
          <w:lang w:bidi="fa-IR"/>
        </w:rPr>
        <w:t>ب</w:t>
      </w:r>
      <w:r w:rsidRPr="00634C2F">
        <w:rPr>
          <w:sz w:val="22"/>
          <w:szCs w:val="22"/>
          <w:rtl/>
          <w:lang w:bidi="fa-IR"/>
        </w:rPr>
        <w:t xml:space="preserve"> </w:t>
      </w:r>
      <w:r w:rsidRPr="004B311C">
        <w:rPr>
          <w:rFonts w:ascii="B Lotus" w:hAnsi="B Lotus"/>
          <w:sz w:val="22"/>
          <w:szCs w:val="22"/>
          <w:rtl/>
          <w:lang w:bidi="fa-IR"/>
        </w:rPr>
        <w:t>روايتش كرده است.</w:t>
      </w:r>
    </w:p>
  </w:footnote>
  <w:footnote w:id="35">
    <w:p w:rsidR="005906C8" w:rsidRPr="004B311C" w:rsidRDefault="005906C8" w:rsidP="00782968">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او عبدالملك بن قريب بن عبدالملك، ابوسعيد باهلي اصمعي بصري است. وي در زمينه لغت و نحو و احاديث، دست بالايي داشت. اصمعي انساني صادق و از صغار تابعين بود كه به سال216 </w:t>
      </w:r>
      <w:r>
        <w:rPr>
          <w:rFonts w:ascii="B Lotus" w:hAnsi="B Lotus" w:cs="Traditional Arabic" w:hint="cs"/>
          <w:sz w:val="22"/>
          <w:szCs w:val="22"/>
          <w:rtl/>
          <w:lang w:bidi="fa-IR"/>
        </w:rPr>
        <w:t>ﻫ</w:t>
      </w:r>
      <w:r w:rsidRPr="004B311C">
        <w:rPr>
          <w:rFonts w:ascii="B Lotus" w:hAnsi="B Lotus"/>
          <w:sz w:val="22"/>
          <w:szCs w:val="22"/>
          <w:rtl/>
          <w:lang w:bidi="fa-IR"/>
        </w:rPr>
        <w:t xml:space="preserve"> ق درگذشت.</w:t>
      </w:r>
    </w:p>
  </w:footnote>
  <w:footnote w:id="36">
    <w:p w:rsidR="005906C8" w:rsidRPr="004B311C" w:rsidRDefault="005906C8" w:rsidP="00782968">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حديثي صحيح است: «</w:t>
      </w:r>
      <w:r w:rsidRPr="00782968">
        <w:rPr>
          <w:rFonts w:ascii="mylotus" w:hAnsi="mylotus" w:cs="mylotus"/>
          <w:sz w:val="22"/>
          <w:szCs w:val="22"/>
          <w:rtl/>
          <w:lang w:bidi="fa-IR"/>
        </w:rPr>
        <w:t>صحيح أبي داود</w:t>
      </w:r>
      <w:r w:rsidRPr="004B311C">
        <w:rPr>
          <w:rFonts w:ascii="B Lotus" w:hAnsi="B Lotus"/>
          <w:sz w:val="22"/>
          <w:szCs w:val="22"/>
          <w:rtl/>
          <w:lang w:bidi="fa-IR"/>
        </w:rPr>
        <w:t>»، به شماره</w:t>
      </w:r>
      <w:r>
        <w:rPr>
          <w:rFonts w:ascii="B Lotus" w:hAnsi="B Lotus"/>
          <w:sz w:val="22"/>
          <w:szCs w:val="22"/>
          <w:rtl/>
          <w:lang w:bidi="fa-IR"/>
        </w:rPr>
        <w:t>‌ی:</w:t>
      </w:r>
      <w:r w:rsidRPr="004B311C">
        <w:rPr>
          <w:rFonts w:ascii="B Lotus" w:hAnsi="B Lotus"/>
          <w:sz w:val="22"/>
          <w:szCs w:val="22"/>
          <w:rtl/>
          <w:lang w:bidi="fa-IR"/>
        </w:rPr>
        <w:t xml:space="preserve"> 82 از طريق روايت ابوهريره</w:t>
      </w:r>
      <w:r w:rsidRPr="00B3746E">
        <w:rPr>
          <w:rFonts w:ascii="B Lotus" w:hAnsi="B Lotus"/>
          <w:sz w:val="22"/>
          <w:szCs w:val="28"/>
          <w:lang w:bidi="fa-IR"/>
        </w:rPr>
        <w:sym w:font="AGA Arabesque" w:char="F074"/>
      </w:r>
      <w:r w:rsidRPr="004B311C">
        <w:rPr>
          <w:rFonts w:ascii="B Lotus" w:hAnsi="B Lotus"/>
          <w:sz w:val="22"/>
          <w:szCs w:val="22"/>
          <w:rtl/>
          <w:lang w:bidi="fa-IR"/>
        </w:rPr>
        <w:t>.</w:t>
      </w:r>
    </w:p>
  </w:footnote>
  <w:footnote w:id="37">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بخاري به شماره</w:t>
      </w:r>
      <w:r>
        <w:rPr>
          <w:rFonts w:ascii="B Lotus" w:hAnsi="B Lotus"/>
          <w:sz w:val="22"/>
          <w:szCs w:val="22"/>
          <w:rtl/>
          <w:lang w:bidi="fa-IR"/>
        </w:rPr>
        <w:t>‌ی:</w:t>
      </w:r>
      <w:r w:rsidRPr="004B311C">
        <w:rPr>
          <w:rFonts w:ascii="B Lotus" w:hAnsi="B Lotus"/>
          <w:sz w:val="22"/>
          <w:szCs w:val="22"/>
          <w:rtl/>
          <w:lang w:bidi="fa-IR"/>
        </w:rPr>
        <w:t xml:space="preserve"> 185 آن را روايت كرده است.</w:t>
      </w:r>
    </w:p>
  </w:footnote>
  <w:footnote w:id="38">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بخاري به شماره</w:t>
      </w:r>
      <w:r>
        <w:rPr>
          <w:rFonts w:ascii="B Lotus" w:hAnsi="B Lotus"/>
          <w:sz w:val="22"/>
          <w:szCs w:val="22"/>
          <w:rtl/>
          <w:lang w:bidi="fa-IR"/>
        </w:rPr>
        <w:t>‌ی:</w:t>
      </w:r>
      <w:r w:rsidRPr="004B311C">
        <w:rPr>
          <w:rFonts w:ascii="B Lotus" w:hAnsi="B Lotus"/>
          <w:sz w:val="22"/>
          <w:szCs w:val="22"/>
          <w:rtl/>
          <w:lang w:bidi="fa-IR"/>
        </w:rPr>
        <w:t xml:space="preserve"> 186 آن را روايت كرده است.</w:t>
      </w:r>
    </w:p>
  </w:footnote>
  <w:footnote w:id="39">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بخاري به شماره</w:t>
      </w:r>
      <w:r>
        <w:rPr>
          <w:rFonts w:ascii="B Lotus" w:hAnsi="B Lotus"/>
          <w:sz w:val="22"/>
          <w:szCs w:val="22"/>
          <w:rtl/>
          <w:lang w:bidi="fa-IR"/>
        </w:rPr>
        <w:t>‌ی:</w:t>
      </w:r>
      <w:r w:rsidRPr="004B311C">
        <w:rPr>
          <w:rFonts w:ascii="B Lotus" w:hAnsi="B Lotus"/>
          <w:sz w:val="22"/>
          <w:szCs w:val="22"/>
          <w:rtl/>
          <w:lang w:bidi="fa-IR"/>
        </w:rPr>
        <w:t xml:space="preserve"> 2581 آن را روايت كرده است.</w:t>
      </w:r>
    </w:p>
  </w:footnote>
  <w:footnote w:id="40">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عبدالرزاق در «</w:t>
      </w:r>
      <w:r w:rsidRPr="00926D94">
        <w:rPr>
          <w:rFonts w:ascii="mylotus" w:hAnsi="mylotus" w:cs="mylotus"/>
          <w:sz w:val="22"/>
          <w:szCs w:val="22"/>
          <w:rtl/>
          <w:lang w:bidi="fa-IR"/>
        </w:rPr>
        <w:t>ال</w:t>
      </w:r>
      <w:r>
        <w:rPr>
          <w:rFonts w:ascii="mylotus" w:hAnsi="mylotus" w:cs="mylotus" w:hint="cs"/>
          <w:sz w:val="22"/>
          <w:szCs w:val="22"/>
          <w:rtl/>
          <w:lang w:bidi="fa-IR"/>
        </w:rPr>
        <w:t>ـ</w:t>
      </w:r>
      <w:r w:rsidRPr="00926D94">
        <w:rPr>
          <w:rFonts w:ascii="mylotus" w:hAnsi="mylotus" w:cs="mylotus"/>
          <w:sz w:val="22"/>
          <w:szCs w:val="22"/>
          <w:rtl/>
          <w:lang w:bidi="fa-IR"/>
        </w:rPr>
        <w:t>مصنف</w:t>
      </w:r>
      <w:r w:rsidRPr="004B311C">
        <w:rPr>
          <w:rFonts w:ascii="B Lotus" w:hAnsi="B Lotus"/>
          <w:sz w:val="22"/>
          <w:szCs w:val="22"/>
          <w:rtl/>
          <w:lang w:bidi="fa-IR"/>
        </w:rPr>
        <w:t>»، 11/7 شماره</w:t>
      </w:r>
      <w:r>
        <w:rPr>
          <w:rFonts w:ascii="B Lotus" w:hAnsi="B Lotus"/>
          <w:sz w:val="22"/>
          <w:szCs w:val="22"/>
          <w:rtl/>
          <w:lang w:bidi="fa-IR"/>
        </w:rPr>
        <w:t xml:space="preserve">‌ي </w:t>
      </w:r>
      <w:r w:rsidRPr="004B311C">
        <w:rPr>
          <w:rFonts w:ascii="B Lotus" w:hAnsi="B Lotus"/>
          <w:sz w:val="22"/>
          <w:szCs w:val="22"/>
          <w:rtl/>
          <w:lang w:bidi="fa-IR"/>
        </w:rPr>
        <w:t>19748 مانند آن را روايت كرده و بيهقي از همين طريق در كتاب «</w:t>
      </w:r>
      <w:r w:rsidRPr="00926D94">
        <w:rPr>
          <w:rFonts w:ascii="mylotus" w:hAnsi="mylotus" w:cs="mylotus"/>
          <w:sz w:val="22"/>
          <w:szCs w:val="22"/>
          <w:rtl/>
          <w:lang w:bidi="fa-IR"/>
        </w:rPr>
        <w:t>شعب الإيمان</w:t>
      </w:r>
      <w:r w:rsidRPr="004B311C">
        <w:rPr>
          <w:rFonts w:ascii="B Lotus" w:hAnsi="B Lotus"/>
          <w:sz w:val="22"/>
          <w:szCs w:val="22"/>
          <w:rtl/>
          <w:lang w:bidi="fa-IR"/>
        </w:rPr>
        <w:t>»</w:t>
      </w:r>
      <w:r>
        <w:rPr>
          <w:rFonts w:ascii="B Lotus" w:hAnsi="B Lotus" w:hint="cs"/>
          <w:sz w:val="22"/>
          <w:szCs w:val="22"/>
          <w:rtl/>
          <w:lang w:bidi="fa-IR"/>
        </w:rPr>
        <w:t xml:space="preserve"> </w:t>
      </w:r>
      <w:r w:rsidRPr="004B311C">
        <w:rPr>
          <w:rFonts w:ascii="B Lotus" w:hAnsi="B Lotus"/>
          <w:sz w:val="22"/>
          <w:szCs w:val="22"/>
          <w:rtl/>
          <w:lang w:bidi="fa-IR"/>
        </w:rPr>
        <w:t>7/81 آن را روايت كرده است.</w:t>
      </w:r>
    </w:p>
  </w:footnote>
  <w:footnote w:id="41">
    <w:p w:rsidR="005906C8" w:rsidRPr="004B311C" w:rsidRDefault="005906C8" w:rsidP="00926D94">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حديثي ضعيف است: «</w:t>
      </w:r>
      <w:r w:rsidRPr="00926D94">
        <w:rPr>
          <w:rFonts w:ascii="mylotus" w:hAnsi="mylotus" w:cs="mylotus"/>
          <w:sz w:val="22"/>
          <w:szCs w:val="22"/>
          <w:rtl/>
          <w:lang w:bidi="fa-IR"/>
        </w:rPr>
        <w:t>ضعيف أبي داود</w:t>
      </w:r>
      <w:r w:rsidRPr="004B311C">
        <w:rPr>
          <w:rFonts w:ascii="B Lotus" w:hAnsi="B Lotus"/>
          <w:sz w:val="22"/>
          <w:szCs w:val="22"/>
          <w:rtl/>
          <w:lang w:bidi="fa-IR"/>
        </w:rPr>
        <w:t>»، شماره</w:t>
      </w:r>
      <w:r>
        <w:rPr>
          <w:rFonts w:ascii="B Lotus" w:hAnsi="B Lotus"/>
          <w:sz w:val="22"/>
          <w:szCs w:val="22"/>
          <w:rtl/>
          <w:lang w:bidi="fa-IR"/>
        </w:rPr>
        <w:t>‌ی:</w:t>
      </w:r>
      <w:r w:rsidRPr="004B311C">
        <w:rPr>
          <w:rFonts w:ascii="B Lotus" w:hAnsi="B Lotus"/>
          <w:sz w:val="22"/>
          <w:szCs w:val="22"/>
          <w:rtl/>
          <w:lang w:bidi="fa-IR"/>
        </w:rPr>
        <w:t xml:space="preserve"> 791 و «</w:t>
      </w:r>
      <w:r w:rsidRPr="00926D94">
        <w:rPr>
          <w:rFonts w:ascii="mylotus" w:hAnsi="mylotus" w:cs="mylotus"/>
          <w:sz w:val="22"/>
          <w:szCs w:val="22"/>
          <w:rtl/>
          <w:lang w:bidi="fa-IR"/>
        </w:rPr>
        <w:t>ال</w:t>
      </w:r>
      <w:r>
        <w:rPr>
          <w:rFonts w:ascii="mylotus" w:hAnsi="mylotus" w:cs="mylotus" w:hint="cs"/>
          <w:sz w:val="22"/>
          <w:szCs w:val="22"/>
          <w:rtl/>
          <w:lang w:bidi="fa-IR"/>
        </w:rPr>
        <w:t>ـ</w:t>
      </w:r>
      <w:r w:rsidRPr="00926D94">
        <w:rPr>
          <w:rFonts w:ascii="mylotus" w:hAnsi="mylotus" w:cs="mylotus"/>
          <w:sz w:val="22"/>
          <w:szCs w:val="22"/>
          <w:rtl/>
          <w:lang w:bidi="fa-IR"/>
        </w:rPr>
        <w:t>مشكاة</w:t>
      </w:r>
      <w:r w:rsidRPr="004B311C">
        <w:rPr>
          <w:rFonts w:ascii="B Lotus" w:hAnsi="B Lotus"/>
          <w:sz w:val="22"/>
          <w:szCs w:val="22"/>
          <w:rtl/>
          <w:lang w:bidi="fa-IR"/>
        </w:rPr>
        <w:t>»</w:t>
      </w:r>
      <w:r>
        <w:rPr>
          <w:rFonts w:ascii="B Lotus" w:hAnsi="B Lotus" w:hint="cs"/>
          <w:sz w:val="22"/>
          <w:szCs w:val="22"/>
          <w:rtl/>
          <w:lang w:bidi="fa-IR"/>
        </w:rPr>
        <w:t xml:space="preserve"> </w:t>
      </w:r>
      <w:r w:rsidRPr="004B311C">
        <w:rPr>
          <w:rFonts w:ascii="B Lotus" w:hAnsi="B Lotus"/>
          <w:sz w:val="22"/>
          <w:szCs w:val="22"/>
          <w:rtl/>
          <w:lang w:bidi="fa-IR"/>
        </w:rPr>
        <w:t>شماره</w:t>
      </w:r>
      <w:r>
        <w:rPr>
          <w:rFonts w:ascii="B Lotus" w:hAnsi="B Lotus"/>
          <w:sz w:val="22"/>
          <w:szCs w:val="22"/>
          <w:rtl/>
          <w:lang w:bidi="fa-IR"/>
        </w:rPr>
        <w:t>‌ی:</w:t>
      </w:r>
      <w:r w:rsidRPr="004B311C">
        <w:rPr>
          <w:rFonts w:ascii="B Lotus" w:hAnsi="B Lotus"/>
          <w:sz w:val="22"/>
          <w:szCs w:val="22"/>
          <w:rtl/>
          <w:lang w:bidi="fa-IR"/>
        </w:rPr>
        <w:t xml:space="preserve"> 243.</w:t>
      </w:r>
    </w:p>
  </w:footnote>
  <w:footnote w:id="42">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اين حديث خيلي ضعيف است. ابونعيم در «</w:t>
      </w:r>
      <w:r w:rsidRPr="0053166E">
        <w:rPr>
          <w:rFonts w:ascii="mylotus" w:hAnsi="mylotus" w:cs="mylotus"/>
          <w:sz w:val="22"/>
          <w:szCs w:val="22"/>
          <w:rtl/>
          <w:lang w:bidi="fa-IR"/>
        </w:rPr>
        <w:t>الحيلة</w:t>
      </w:r>
      <w:r w:rsidRPr="004B311C">
        <w:rPr>
          <w:rFonts w:ascii="B Lotus" w:hAnsi="B Lotus"/>
          <w:sz w:val="22"/>
          <w:szCs w:val="22"/>
          <w:rtl/>
          <w:lang w:bidi="fa-IR"/>
        </w:rPr>
        <w:t>»، 1/24 روايتش كرده و حافظ عراقي در كتاب «</w:t>
      </w:r>
      <w:r w:rsidRPr="0053166E">
        <w:rPr>
          <w:rFonts w:ascii="mylotus" w:hAnsi="mylotus" w:cs="mylotus"/>
          <w:sz w:val="22"/>
          <w:szCs w:val="22"/>
          <w:rtl/>
          <w:lang w:bidi="fa-IR"/>
        </w:rPr>
        <w:t>تخريج أحاديث الإحياء</w:t>
      </w:r>
      <w:r w:rsidRPr="004B311C">
        <w:rPr>
          <w:rFonts w:ascii="B Lotus" w:hAnsi="B Lotus"/>
          <w:sz w:val="22"/>
          <w:szCs w:val="22"/>
          <w:rtl/>
          <w:lang w:bidi="fa-IR"/>
        </w:rPr>
        <w:t>»، 1/42 آن را ضعيف دانسته است.</w:t>
      </w:r>
    </w:p>
  </w:footnote>
  <w:footnote w:id="43">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بخاري به شماره</w:t>
      </w:r>
      <w:r>
        <w:rPr>
          <w:rFonts w:ascii="B Lotus" w:hAnsi="B Lotus"/>
          <w:sz w:val="22"/>
          <w:szCs w:val="22"/>
          <w:rtl/>
          <w:lang w:bidi="fa-IR"/>
        </w:rPr>
        <w:t>‌ی:</w:t>
      </w:r>
      <w:r w:rsidRPr="004B311C">
        <w:rPr>
          <w:rFonts w:ascii="B Lotus" w:hAnsi="B Lotus"/>
          <w:sz w:val="22"/>
          <w:szCs w:val="22"/>
          <w:rtl/>
          <w:lang w:bidi="fa-IR"/>
        </w:rPr>
        <w:t xml:space="preserve"> 127 آن را روايت كرده است.</w:t>
      </w:r>
    </w:p>
  </w:footnote>
  <w:footnote w:id="44">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نگا: «</w:t>
      </w:r>
      <w:r w:rsidRPr="0053166E">
        <w:rPr>
          <w:rFonts w:ascii="mylotus" w:hAnsi="mylotus" w:cs="mylotus"/>
          <w:sz w:val="22"/>
          <w:szCs w:val="22"/>
          <w:rtl/>
          <w:lang w:bidi="fa-IR"/>
        </w:rPr>
        <w:t>صحيح البخاري</w:t>
      </w:r>
      <w:r w:rsidRPr="004B311C">
        <w:rPr>
          <w:rFonts w:ascii="B Lotus" w:hAnsi="B Lotus"/>
          <w:sz w:val="22"/>
          <w:szCs w:val="22"/>
          <w:rtl/>
          <w:lang w:bidi="fa-IR"/>
        </w:rPr>
        <w:t>»، شماره</w:t>
      </w:r>
      <w:r>
        <w:rPr>
          <w:rFonts w:ascii="B Lotus" w:hAnsi="B Lotus"/>
          <w:sz w:val="22"/>
          <w:szCs w:val="22"/>
          <w:rtl/>
          <w:lang w:bidi="fa-IR"/>
        </w:rPr>
        <w:t>‌ی:</w:t>
      </w:r>
      <w:r w:rsidRPr="004B311C">
        <w:rPr>
          <w:rFonts w:ascii="B Lotus" w:hAnsi="B Lotus"/>
          <w:sz w:val="22"/>
          <w:szCs w:val="22"/>
          <w:rtl/>
          <w:lang w:bidi="fa-IR"/>
        </w:rPr>
        <w:t xml:space="preserve"> 128 و «صحيح مسلم»، شماره</w:t>
      </w:r>
      <w:r>
        <w:rPr>
          <w:rFonts w:ascii="B Lotus" w:hAnsi="B Lotus"/>
          <w:sz w:val="22"/>
          <w:szCs w:val="22"/>
          <w:rtl/>
          <w:lang w:bidi="fa-IR"/>
        </w:rPr>
        <w:t>‌ی:</w:t>
      </w:r>
      <w:r w:rsidRPr="004B311C">
        <w:rPr>
          <w:rFonts w:ascii="B Lotus" w:hAnsi="B Lotus"/>
          <w:sz w:val="22"/>
          <w:szCs w:val="22"/>
          <w:rtl/>
          <w:lang w:bidi="fa-IR"/>
        </w:rPr>
        <w:t xml:space="preserve"> 32.</w:t>
      </w:r>
    </w:p>
  </w:footnote>
  <w:footnote w:id="45">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 مسلم به شماره</w:t>
      </w:r>
      <w:r>
        <w:rPr>
          <w:rFonts w:ascii="B Lotus" w:hAnsi="B Lotus" w:hint="cs"/>
          <w:sz w:val="22"/>
          <w:szCs w:val="22"/>
          <w:rtl/>
          <w:lang w:bidi="fa-IR"/>
        </w:rPr>
        <w:t>‌</w:t>
      </w:r>
      <w:r w:rsidRPr="004B311C">
        <w:rPr>
          <w:rFonts w:ascii="B Lotus" w:hAnsi="B Lotus"/>
          <w:sz w:val="22"/>
          <w:szCs w:val="22"/>
          <w:rtl/>
          <w:lang w:bidi="fa-IR"/>
        </w:rPr>
        <w:t>ي</w:t>
      </w:r>
      <w:r>
        <w:rPr>
          <w:rFonts w:ascii="B Lotus" w:hAnsi="B Lotus" w:hint="cs"/>
          <w:sz w:val="22"/>
          <w:szCs w:val="22"/>
          <w:rtl/>
          <w:lang w:bidi="fa-IR"/>
        </w:rPr>
        <w:t xml:space="preserve"> </w:t>
      </w:r>
      <w:r w:rsidRPr="004B311C">
        <w:rPr>
          <w:rFonts w:ascii="B Lotus" w:hAnsi="B Lotus"/>
          <w:sz w:val="22"/>
          <w:szCs w:val="22"/>
          <w:rtl/>
          <w:lang w:bidi="fa-IR"/>
        </w:rPr>
        <w:t>5 آن را روايت كرده است.</w:t>
      </w:r>
    </w:p>
  </w:footnote>
  <w:footnote w:id="46">
    <w:p w:rsidR="005906C8" w:rsidRPr="004B311C" w:rsidRDefault="005906C8" w:rsidP="00B95407">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او سُنيد بن داود مصيصي ابوعلي محتسب است. نامش حسين است و سُنيد لقب او می‌‌باشد. وي با وجود امامتش، ضعيف است چون او علم را از حجاج بن محمد، استادش فرا گرفت. سُنيد به سال 226 </w:t>
      </w:r>
      <w:r>
        <w:rPr>
          <w:rFonts w:ascii="B Lotus" w:hAnsi="B Lotus" w:cs="Traditional Arabic" w:hint="cs"/>
          <w:sz w:val="22"/>
          <w:szCs w:val="22"/>
          <w:rtl/>
          <w:lang w:bidi="fa-IR"/>
        </w:rPr>
        <w:t>ﻫ</w:t>
      </w:r>
      <w:r>
        <w:rPr>
          <w:rFonts w:ascii="B Lotus" w:hAnsi="B Lotus"/>
          <w:sz w:val="22"/>
          <w:szCs w:val="22"/>
          <w:rtl/>
          <w:lang w:bidi="fa-IR"/>
        </w:rPr>
        <w:t>.</w:t>
      </w:r>
      <w:r w:rsidRPr="004B311C">
        <w:rPr>
          <w:rFonts w:ascii="B Lotus" w:hAnsi="B Lotus"/>
          <w:sz w:val="22"/>
          <w:szCs w:val="22"/>
          <w:rtl/>
          <w:lang w:bidi="fa-IR"/>
        </w:rPr>
        <w:t>ق درگذشت.</w:t>
      </w:r>
    </w:p>
  </w:footnote>
  <w:footnote w:id="47">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او كثير بن مّره حضري رهاوي شامي حمصي، ثقه اي از كبار تابعين است.</w:t>
      </w:r>
    </w:p>
  </w:footnote>
  <w:footnote w:id="48">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شرح حالش در ابتداي كتاب آورده شد.</w:t>
      </w:r>
    </w:p>
  </w:footnote>
  <w:footnote w:id="49">
    <w:p w:rsidR="005906C8" w:rsidRPr="004B311C" w:rsidRDefault="005906C8" w:rsidP="0053166E">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او خليفه</w:t>
      </w:r>
      <w:r>
        <w:rPr>
          <w:rFonts w:ascii="B Lotus" w:hAnsi="B Lotus"/>
          <w:sz w:val="22"/>
          <w:szCs w:val="22"/>
          <w:rtl/>
          <w:lang w:bidi="fa-IR"/>
        </w:rPr>
        <w:t xml:space="preserve">‌ي </w:t>
      </w:r>
      <w:r w:rsidRPr="004B311C">
        <w:rPr>
          <w:rFonts w:ascii="B Lotus" w:hAnsi="B Lotus"/>
          <w:sz w:val="22"/>
          <w:szCs w:val="22"/>
          <w:rtl/>
          <w:lang w:bidi="fa-IR"/>
        </w:rPr>
        <w:t xml:space="preserve">اموي، هشام بن عبدالملك، ابووليد است. وي توسط برادرش يزيد به خلافت رسيد. هشام بن عبدالملك، فردي دورانديش و عاقل بود كه به سال125 </w:t>
      </w:r>
      <w:r>
        <w:rPr>
          <w:rFonts w:ascii="B Lotus" w:hAnsi="B Lotus" w:cs="Traditional Arabic" w:hint="cs"/>
          <w:sz w:val="22"/>
          <w:szCs w:val="22"/>
          <w:rtl/>
          <w:lang w:bidi="fa-IR"/>
        </w:rPr>
        <w:t>ﻫ</w:t>
      </w:r>
      <w:r w:rsidRPr="004B311C">
        <w:rPr>
          <w:rFonts w:ascii="B Lotus" w:hAnsi="B Lotus"/>
          <w:sz w:val="22"/>
          <w:szCs w:val="22"/>
          <w:rtl/>
          <w:lang w:bidi="fa-IR"/>
        </w:rPr>
        <w:t>.ق وفات يافت.</w:t>
      </w:r>
    </w:p>
  </w:footnote>
  <w:footnote w:id="50">
    <w:p w:rsidR="005906C8" w:rsidRPr="004B311C" w:rsidRDefault="005906C8" w:rsidP="0053166E">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بخاري در صحيح خود به شماره</w:t>
      </w:r>
      <w:r>
        <w:rPr>
          <w:rFonts w:ascii="B Lotus" w:hAnsi="B Lotus"/>
          <w:sz w:val="22"/>
          <w:szCs w:val="22"/>
          <w:rtl/>
          <w:lang w:bidi="fa-IR"/>
        </w:rPr>
        <w:t>‌ی:</w:t>
      </w:r>
      <w:r w:rsidRPr="004B311C">
        <w:rPr>
          <w:rFonts w:ascii="B Lotus" w:hAnsi="B Lotus"/>
          <w:sz w:val="22"/>
          <w:szCs w:val="22"/>
          <w:rtl/>
          <w:lang w:bidi="fa-IR"/>
        </w:rPr>
        <w:t xml:space="preserve"> 870 از طريق روايت سائب بن يزيد آورده كه گويد: «اذان روز جمعه در زمان پيامبر و ابوبكر و عمر</w:t>
      </w:r>
      <w:r>
        <w:rPr>
          <w:rFonts w:ascii="B Lotus" w:hAnsi="B Lotus" w:cs="CTraditional Arabic" w:hint="cs"/>
          <w:sz w:val="22"/>
          <w:szCs w:val="22"/>
          <w:rtl/>
          <w:lang w:bidi="fa-IR"/>
        </w:rPr>
        <w:t>ب</w:t>
      </w:r>
      <w:r w:rsidRPr="004B311C">
        <w:rPr>
          <w:rFonts w:ascii="B Lotus" w:hAnsi="B Lotus"/>
          <w:sz w:val="22"/>
          <w:szCs w:val="22"/>
          <w:rtl/>
          <w:lang w:bidi="fa-IR"/>
        </w:rPr>
        <w:t xml:space="preserve"> در ابتداي نماز جمعه موقعي كه امام روي منبر می‌‌نشست، بود. در زمان عثمان</w:t>
      </w:r>
      <w:r w:rsidRPr="00B3746E">
        <w:rPr>
          <w:rFonts w:ascii="B Lotus" w:hAnsi="B Lotus"/>
          <w:sz w:val="22"/>
          <w:szCs w:val="28"/>
          <w:lang w:bidi="fa-IR"/>
        </w:rPr>
        <w:sym w:font="AGA Arabesque" w:char="F074"/>
      </w:r>
      <w:r w:rsidRPr="004B311C">
        <w:rPr>
          <w:rFonts w:ascii="B Lotus" w:hAnsi="B Lotus"/>
          <w:sz w:val="22"/>
          <w:szCs w:val="22"/>
          <w:rtl/>
          <w:lang w:bidi="fa-IR"/>
        </w:rPr>
        <w:t xml:space="preserve"> وقتي جمعيت مردم زياد شد، اذان </w:t>
      </w:r>
      <w:r>
        <w:rPr>
          <w:rFonts w:ascii="B Lotus" w:hAnsi="B Lotus"/>
          <w:sz w:val="22"/>
          <w:szCs w:val="22"/>
          <w:rtl/>
          <w:lang w:bidi="fa-IR"/>
        </w:rPr>
        <w:t>سوّم را در جاي پست بدان افزودند</w:t>
      </w:r>
      <w:r w:rsidRPr="004B311C">
        <w:rPr>
          <w:rFonts w:ascii="B Lotus" w:hAnsi="B Lotus"/>
          <w:sz w:val="22"/>
          <w:szCs w:val="22"/>
          <w:rtl/>
          <w:lang w:bidi="fa-IR"/>
        </w:rPr>
        <w:t>»</w:t>
      </w:r>
      <w:r>
        <w:rPr>
          <w:rFonts w:ascii="B Lotus" w:hAnsi="B Lotus" w:hint="cs"/>
          <w:sz w:val="22"/>
          <w:szCs w:val="22"/>
          <w:rtl/>
          <w:lang w:bidi="fa-IR"/>
        </w:rPr>
        <w:t>.</w:t>
      </w:r>
    </w:p>
  </w:footnote>
  <w:footnote w:id="51">
    <w:p w:rsidR="005906C8" w:rsidRPr="004B311C" w:rsidRDefault="005906C8" w:rsidP="004B311C">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ابن وضاح در</w:t>
      </w:r>
      <w:r>
        <w:rPr>
          <w:rFonts w:ascii="B Lotus" w:hAnsi="B Lotus" w:hint="cs"/>
          <w:sz w:val="22"/>
          <w:szCs w:val="22"/>
          <w:rtl/>
          <w:lang w:bidi="fa-IR"/>
        </w:rPr>
        <w:t xml:space="preserve"> </w:t>
      </w:r>
      <w:r w:rsidRPr="004B311C">
        <w:rPr>
          <w:rFonts w:ascii="B Lotus" w:hAnsi="B Lotus"/>
          <w:sz w:val="22"/>
          <w:szCs w:val="22"/>
          <w:rtl/>
          <w:lang w:bidi="fa-IR"/>
        </w:rPr>
        <w:t>«</w:t>
      </w:r>
      <w:r w:rsidRPr="0053166E">
        <w:rPr>
          <w:rFonts w:ascii="mylotus" w:hAnsi="mylotus" w:cs="mylotus"/>
          <w:sz w:val="22"/>
          <w:szCs w:val="22"/>
          <w:rtl/>
          <w:lang w:bidi="fa-IR"/>
        </w:rPr>
        <w:t>البدع</w:t>
      </w:r>
      <w:r w:rsidRPr="004B311C">
        <w:rPr>
          <w:rFonts w:ascii="B Lotus" w:hAnsi="B Lotus"/>
          <w:sz w:val="22"/>
          <w:szCs w:val="22"/>
          <w:rtl/>
          <w:lang w:bidi="fa-IR"/>
        </w:rPr>
        <w:t>» ص 30 از طریق اسد بن موسی روایتش کرده است. مسلم نیز در صحیح خود، شماره</w:t>
      </w:r>
      <w:r>
        <w:rPr>
          <w:rFonts w:ascii="B Lotus" w:hAnsi="B Lotus"/>
          <w:sz w:val="22"/>
          <w:szCs w:val="22"/>
          <w:rtl/>
          <w:lang w:bidi="fa-IR"/>
        </w:rPr>
        <w:t>‌ی:</w:t>
      </w:r>
      <w:r w:rsidRPr="004B311C">
        <w:rPr>
          <w:rFonts w:ascii="B Lotus" w:hAnsi="B Lotus"/>
          <w:sz w:val="22"/>
          <w:szCs w:val="22"/>
          <w:rtl/>
          <w:lang w:bidi="fa-IR"/>
        </w:rPr>
        <w:t xml:space="preserve"> 43</w:t>
      </w:r>
      <w:r>
        <w:rPr>
          <w:rFonts w:ascii="B Lotus" w:hAnsi="B Lotus" w:hint="cs"/>
          <w:sz w:val="22"/>
          <w:szCs w:val="22"/>
          <w:rtl/>
          <w:lang w:bidi="fa-IR"/>
        </w:rPr>
        <w:t xml:space="preserve"> </w:t>
      </w:r>
      <w:r w:rsidRPr="004B311C">
        <w:rPr>
          <w:rFonts w:ascii="B Lotus" w:hAnsi="B Lotus"/>
          <w:sz w:val="22"/>
          <w:szCs w:val="22"/>
          <w:rtl/>
          <w:lang w:bidi="fa-IR"/>
        </w:rPr>
        <w:t>از طریق عبدالوهاب بن عبدالحمید، از جعفر بن محمد روایتش کرده است.</w:t>
      </w:r>
    </w:p>
  </w:footnote>
  <w:footnote w:id="52">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مسلم به شماره</w:t>
      </w:r>
      <w:r>
        <w:rPr>
          <w:rFonts w:ascii="B Lotus" w:hAnsi="B Lotus"/>
          <w:sz w:val="22"/>
          <w:szCs w:val="22"/>
          <w:rtl/>
          <w:lang w:bidi="fa-IR"/>
        </w:rPr>
        <w:t>‌ی:</w:t>
      </w:r>
      <w:r w:rsidRPr="004B311C">
        <w:rPr>
          <w:rFonts w:ascii="B Lotus" w:hAnsi="B Lotus"/>
          <w:sz w:val="22"/>
          <w:szCs w:val="22"/>
          <w:rtl/>
          <w:lang w:bidi="fa-IR"/>
        </w:rPr>
        <w:t xml:space="preserve"> 2675 آن را روایت کرده است.</w:t>
      </w:r>
    </w:p>
  </w:footnote>
  <w:footnote w:id="53">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حدیثی صحیح است: طبرانی در «</w:t>
      </w:r>
      <w:r w:rsidRPr="00F3239B">
        <w:rPr>
          <w:rFonts w:ascii="mylotus" w:hAnsi="mylotus" w:cs="mylotus"/>
          <w:sz w:val="22"/>
          <w:szCs w:val="22"/>
          <w:rtl/>
          <w:lang w:bidi="fa-IR"/>
        </w:rPr>
        <w:t>الـمعجم الکبیر</w:t>
      </w:r>
      <w:r w:rsidRPr="004B311C">
        <w:rPr>
          <w:rFonts w:ascii="B Lotus" w:hAnsi="B Lotus"/>
          <w:sz w:val="22"/>
          <w:szCs w:val="22"/>
          <w:rtl/>
          <w:lang w:bidi="fa-IR"/>
        </w:rPr>
        <w:t>»، 22/87 و 88 آن را روایت کرده، و آلبانی در کتاب «</w:t>
      </w:r>
      <w:r w:rsidRPr="00F3239B">
        <w:rPr>
          <w:rFonts w:ascii="mylotus" w:hAnsi="mylotus" w:cs="mylotus"/>
          <w:sz w:val="22"/>
          <w:szCs w:val="22"/>
          <w:rtl/>
          <w:lang w:bidi="fa-IR"/>
        </w:rPr>
        <w:t>صحیح الجامع</w:t>
      </w:r>
      <w:r w:rsidRPr="004B311C">
        <w:rPr>
          <w:rFonts w:ascii="B Lotus" w:hAnsi="B Lotus"/>
          <w:sz w:val="22"/>
          <w:szCs w:val="22"/>
          <w:rtl/>
          <w:lang w:bidi="fa-IR"/>
        </w:rPr>
        <w:t>» به شماره</w:t>
      </w:r>
      <w:r>
        <w:rPr>
          <w:rFonts w:ascii="B Lotus" w:hAnsi="B Lotus"/>
          <w:sz w:val="22"/>
          <w:szCs w:val="22"/>
          <w:rtl/>
          <w:lang w:bidi="fa-IR"/>
        </w:rPr>
        <w:t>‌ی:</w:t>
      </w:r>
      <w:r w:rsidRPr="004B311C">
        <w:rPr>
          <w:rFonts w:ascii="B Lotus" w:hAnsi="B Lotus"/>
          <w:sz w:val="22"/>
          <w:szCs w:val="22"/>
          <w:rtl/>
          <w:lang w:bidi="fa-IR"/>
        </w:rPr>
        <w:t xml:space="preserve"> 4316 آن را صحیح دانسته است.</w:t>
      </w:r>
    </w:p>
  </w:footnote>
  <w:footnote w:id="54">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به شرح حالش اطلاع حاصل نکردم.</w:t>
      </w:r>
    </w:p>
  </w:footnote>
  <w:footnote w:id="55">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ابن سعد در</w:t>
      </w:r>
      <w:r>
        <w:rPr>
          <w:rFonts w:ascii="B Lotus" w:hAnsi="B Lotus" w:hint="cs"/>
          <w:sz w:val="22"/>
          <w:szCs w:val="22"/>
          <w:rtl/>
          <w:lang w:bidi="fa-IR"/>
        </w:rPr>
        <w:t xml:space="preserve"> </w:t>
      </w:r>
      <w:r w:rsidRPr="004B311C">
        <w:rPr>
          <w:rFonts w:ascii="B Lotus" w:hAnsi="B Lotus"/>
          <w:sz w:val="22"/>
          <w:szCs w:val="22"/>
          <w:rtl/>
          <w:lang w:bidi="fa-IR"/>
        </w:rPr>
        <w:t>«</w:t>
      </w:r>
      <w:r w:rsidRPr="00F3239B">
        <w:rPr>
          <w:rFonts w:ascii="mylotus" w:hAnsi="mylotus" w:cs="mylotus"/>
          <w:sz w:val="22"/>
          <w:szCs w:val="22"/>
          <w:rtl/>
          <w:lang w:bidi="fa-IR"/>
        </w:rPr>
        <w:t>الطبقات الکبری</w:t>
      </w:r>
      <w:r w:rsidRPr="004B311C">
        <w:rPr>
          <w:rFonts w:ascii="B Lotus" w:hAnsi="B Lotus"/>
          <w:sz w:val="22"/>
          <w:szCs w:val="22"/>
          <w:rtl/>
          <w:lang w:bidi="fa-IR"/>
        </w:rPr>
        <w:t>»، 3/294 روایتش کرده و بلاذری در «</w:t>
      </w:r>
      <w:r w:rsidRPr="00F3239B">
        <w:rPr>
          <w:rFonts w:ascii="mylotus" w:hAnsi="mylotus" w:cs="mylotus"/>
          <w:sz w:val="22"/>
          <w:szCs w:val="22"/>
          <w:rtl/>
          <w:lang w:bidi="fa-IR"/>
        </w:rPr>
        <w:t>انساب الأشراف</w:t>
      </w:r>
      <w:r w:rsidRPr="004B311C">
        <w:rPr>
          <w:rFonts w:ascii="B Lotus" w:hAnsi="B Lotus"/>
          <w:sz w:val="22"/>
          <w:szCs w:val="22"/>
          <w:rtl/>
          <w:lang w:bidi="fa-IR"/>
        </w:rPr>
        <w:t>» از وی نقلش کرده است.</w:t>
      </w:r>
    </w:p>
  </w:footnote>
  <w:footnote w:id="56">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او سلم علوی بصری است که از انس، حدیث شنیده و حماد بن یزید و مهدی بن میمون از وی حدیث روایت کرده‌اند.</w:t>
      </w:r>
    </w:p>
  </w:footnote>
  <w:footnote w:id="57">
    <w:p w:rsidR="005906C8" w:rsidRPr="004B311C" w:rsidRDefault="005906C8" w:rsidP="00F3239B">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او زید بن وهب جهنی، ابوسلیمان کوفی، انسانی ثقه و بزرگوار از کبار تابعین بود. وی پس از سال 80 </w:t>
      </w:r>
      <w:r>
        <w:rPr>
          <w:rFonts w:ascii="B Lotus" w:hAnsi="B Lotus" w:cs="Traditional Arabic" w:hint="cs"/>
          <w:sz w:val="22"/>
          <w:szCs w:val="22"/>
          <w:rtl/>
          <w:lang w:bidi="fa-IR"/>
        </w:rPr>
        <w:t>ﻫ</w:t>
      </w:r>
      <w:r>
        <w:rPr>
          <w:rFonts w:ascii="B Lotus" w:hAnsi="B Lotus"/>
          <w:sz w:val="22"/>
          <w:szCs w:val="22"/>
          <w:rtl/>
          <w:lang w:bidi="fa-IR"/>
        </w:rPr>
        <w:t>.</w:t>
      </w:r>
      <w:r w:rsidRPr="004B311C">
        <w:rPr>
          <w:rFonts w:ascii="B Lotus" w:hAnsi="B Lotus"/>
          <w:sz w:val="22"/>
          <w:szCs w:val="22"/>
          <w:rtl/>
          <w:lang w:bidi="fa-IR"/>
        </w:rPr>
        <w:t>ق درگذشت.</w:t>
      </w:r>
    </w:p>
  </w:footnote>
  <w:footnote w:id="58">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شرح حالش قبلاً آورده شد.</w:t>
      </w:r>
    </w:p>
  </w:footnote>
  <w:footnote w:id="59">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شرح حالش قبلاً آورده شد.</w:t>
      </w:r>
    </w:p>
  </w:footnote>
  <w:footnote w:id="60">
    <w:p w:rsidR="005906C8" w:rsidRPr="004B311C" w:rsidRDefault="005906C8" w:rsidP="00F3239B">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Pr>
          <w:rFonts w:ascii="B Lotus" w:hAnsi="B Lotus" w:hint="cs"/>
          <w:sz w:val="22"/>
          <w:szCs w:val="22"/>
          <w:rtl/>
          <w:lang w:bidi="fa-IR"/>
        </w:rPr>
        <w:t xml:space="preserve"> </w:t>
      </w:r>
      <w:r w:rsidRPr="004B311C">
        <w:rPr>
          <w:rFonts w:ascii="B Lotus" w:hAnsi="B Lotus"/>
          <w:sz w:val="22"/>
          <w:szCs w:val="22"/>
          <w:rtl/>
          <w:lang w:bidi="fa-IR"/>
        </w:rPr>
        <w:t xml:space="preserve">او حارث بن نبهان جرمی، ابومحمد بصری است. وی ضعیف و متروک است و از اتباع تابعین می‌باشد. نامبرده پس از سال 160 </w:t>
      </w:r>
      <w:r>
        <w:rPr>
          <w:rFonts w:ascii="B Lotus" w:hAnsi="B Lotus" w:cs="Traditional Arabic" w:hint="cs"/>
          <w:sz w:val="22"/>
          <w:szCs w:val="22"/>
          <w:rtl/>
          <w:lang w:bidi="fa-IR"/>
        </w:rPr>
        <w:t>ﻫ</w:t>
      </w:r>
      <w:r w:rsidRPr="004B311C">
        <w:rPr>
          <w:rFonts w:ascii="B Lotus" w:hAnsi="B Lotus"/>
          <w:sz w:val="22"/>
          <w:szCs w:val="22"/>
          <w:rtl/>
          <w:lang w:bidi="fa-IR"/>
        </w:rPr>
        <w:t>.ق درگذشت.</w:t>
      </w:r>
    </w:p>
  </w:footnote>
  <w:footnote w:id="61">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تخریج آن از پیش گذشت.</w:t>
      </w:r>
    </w:p>
  </w:footnote>
  <w:footnote w:id="62">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نگا: «</w:t>
      </w:r>
      <w:r w:rsidRPr="00F3239B">
        <w:rPr>
          <w:rFonts w:ascii="mylotus" w:hAnsi="mylotus" w:cs="mylotus"/>
          <w:sz w:val="22"/>
          <w:szCs w:val="22"/>
          <w:rtl/>
          <w:lang w:bidi="fa-IR"/>
        </w:rPr>
        <w:t>صحیح البخاری</w:t>
      </w:r>
      <w:r w:rsidRPr="004B311C">
        <w:rPr>
          <w:rFonts w:ascii="B Lotus" w:hAnsi="B Lotus"/>
          <w:sz w:val="22"/>
          <w:szCs w:val="22"/>
          <w:rtl/>
          <w:lang w:bidi="fa-IR"/>
        </w:rPr>
        <w:t>»، شماره‌های: 556</w:t>
      </w:r>
      <w:r>
        <w:rPr>
          <w:rFonts w:ascii="B Lotus" w:hAnsi="B Lotus" w:hint="cs"/>
          <w:sz w:val="22"/>
          <w:szCs w:val="22"/>
          <w:rtl/>
          <w:lang w:bidi="fa-IR"/>
        </w:rPr>
        <w:t xml:space="preserve"> </w:t>
      </w:r>
      <w:r w:rsidRPr="004B311C">
        <w:rPr>
          <w:rFonts w:ascii="B Lotus" w:hAnsi="B Lotus"/>
          <w:sz w:val="22"/>
          <w:szCs w:val="22"/>
          <w:rtl/>
          <w:lang w:bidi="fa-IR"/>
        </w:rPr>
        <w:t>و 1139</w:t>
      </w:r>
      <w:r>
        <w:rPr>
          <w:rFonts w:ascii="B Lotus" w:hAnsi="B Lotus"/>
          <w:sz w:val="22"/>
          <w:szCs w:val="22"/>
          <w:rtl/>
          <w:lang w:bidi="fa-IR"/>
        </w:rPr>
        <w:t>،</w:t>
      </w:r>
      <w:r w:rsidRPr="004B311C">
        <w:rPr>
          <w:rFonts w:ascii="B Lotus" w:hAnsi="B Lotus"/>
          <w:sz w:val="22"/>
          <w:szCs w:val="22"/>
          <w:rtl/>
          <w:lang w:bidi="fa-IR"/>
        </w:rPr>
        <w:t xml:space="preserve"> و «صحیح مسلم»</w:t>
      </w:r>
      <w:r>
        <w:rPr>
          <w:rFonts w:ascii="B Lotus" w:hAnsi="B Lotus" w:hint="cs"/>
          <w:sz w:val="22"/>
          <w:szCs w:val="22"/>
          <w:rtl/>
          <w:lang w:bidi="fa-IR"/>
        </w:rPr>
        <w:t xml:space="preserve"> </w:t>
      </w:r>
      <w:r w:rsidRPr="004B311C">
        <w:rPr>
          <w:rFonts w:ascii="B Lotus" w:hAnsi="B Lotus"/>
          <w:sz w:val="22"/>
          <w:szCs w:val="22"/>
          <w:rtl/>
          <w:lang w:bidi="fa-IR"/>
        </w:rPr>
        <w:t>شماره‏ی: 825.</w:t>
      </w:r>
    </w:p>
  </w:footnote>
  <w:footnote w:id="63">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Pr>
          <w:rFonts w:ascii="B Lotus" w:hAnsi="B Lotus" w:hint="cs"/>
          <w:sz w:val="22"/>
          <w:szCs w:val="22"/>
          <w:rtl/>
          <w:lang w:bidi="fa-IR"/>
        </w:rPr>
        <w:t xml:space="preserve"> </w:t>
      </w:r>
      <w:r w:rsidRPr="004B311C">
        <w:rPr>
          <w:rFonts w:ascii="B Lotus" w:hAnsi="B Lotus"/>
          <w:sz w:val="22"/>
          <w:szCs w:val="22"/>
          <w:rtl/>
          <w:lang w:bidi="fa-IR"/>
        </w:rPr>
        <w:t>ابن وضاح در كتاب</w:t>
      </w:r>
      <w:r>
        <w:rPr>
          <w:rFonts w:ascii="B Lotus" w:hAnsi="B Lotus" w:hint="cs"/>
          <w:sz w:val="22"/>
          <w:szCs w:val="22"/>
          <w:rtl/>
          <w:lang w:bidi="fa-IR"/>
        </w:rPr>
        <w:t xml:space="preserve"> </w:t>
      </w:r>
      <w:r w:rsidRPr="004B311C">
        <w:rPr>
          <w:rFonts w:ascii="B Lotus" w:hAnsi="B Lotus"/>
          <w:sz w:val="22"/>
          <w:szCs w:val="22"/>
          <w:rtl/>
          <w:lang w:bidi="fa-IR"/>
        </w:rPr>
        <w:t>«</w:t>
      </w:r>
      <w:r w:rsidRPr="00F3239B">
        <w:rPr>
          <w:rFonts w:ascii="mylotus" w:hAnsi="mylotus" w:cs="mylotus"/>
          <w:sz w:val="22"/>
          <w:szCs w:val="22"/>
          <w:rtl/>
          <w:lang w:bidi="fa-IR"/>
        </w:rPr>
        <w:t>البدع</w:t>
      </w:r>
      <w:r w:rsidRPr="004B311C">
        <w:rPr>
          <w:rFonts w:ascii="B Lotus" w:hAnsi="B Lotus"/>
          <w:sz w:val="22"/>
          <w:szCs w:val="22"/>
          <w:rtl/>
          <w:lang w:bidi="fa-IR"/>
        </w:rPr>
        <w:t>»، ص 18 آن را روايت كرده است.</w:t>
      </w:r>
    </w:p>
  </w:footnote>
  <w:footnote w:id="64">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ابن وضاح در كتاب</w:t>
      </w:r>
      <w:r>
        <w:rPr>
          <w:rFonts w:ascii="B Lotus" w:hAnsi="B Lotus" w:hint="cs"/>
          <w:sz w:val="22"/>
          <w:szCs w:val="22"/>
          <w:rtl/>
          <w:lang w:bidi="fa-IR"/>
        </w:rPr>
        <w:t xml:space="preserve"> </w:t>
      </w:r>
      <w:r w:rsidRPr="004B311C">
        <w:rPr>
          <w:rFonts w:ascii="B Lotus" w:hAnsi="B Lotus"/>
          <w:sz w:val="22"/>
          <w:szCs w:val="22"/>
          <w:rtl/>
          <w:lang w:bidi="fa-IR"/>
        </w:rPr>
        <w:t>«</w:t>
      </w:r>
      <w:r w:rsidRPr="00F3239B">
        <w:rPr>
          <w:rFonts w:ascii="mylotus" w:hAnsi="mylotus" w:cs="mylotus"/>
          <w:sz w:val="22"/>
          <w:szCs w:val="22"/>
          <w:rtl/>
          <w:lang w:bidi="fa-IR"/>
        </w:rPr>
        <w:t>البدع</w:t>
      </w:r>
      <w:r w:rsidRPr="004B311C">
        <w:rPr>
          <w:rFonts w:ascii="B Lotus" w:hAnsi="B Lotus"/>
          <w:sz w:val="22"/>
          <w:szCs w:val="22"/>
          <w:rtl/>
          <w:lang w:bidi="fa-IR"/>
        </w:rPr>
        <w:t>»، ص 19 آن را روايت كرده است.</w:t>
      </w:r>
    </w:p>
  </w:footnote>
  <w:footnote w:id="65">
    <w:p w:rsidR="005906C8" w:rsidRPr="004B311C" w:rsidRDefault="005906C8" w:rsidP="00F3239B">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او ابان بن ابي عيا</w:t>
      </w:r>
      <w:r>
        <w:rPr>
          <w:rFonts w:ascii="B Lotus" w:hAnsi="B Lotus"/>
          <w:sz w:val="22"/>
          <w:szCs w:val="22"/>
          <w:rtl/>
          <w:lang w:bidi="fa-IR"/>
        </w:rPr>
        <w:t>ش- فيروز و بنا به گفته</w:t>
      </w:r>
      <w:r>
        <w:rPr>
          <w:rFonts w:ascii="B Lotus" w:hAnsi="B Lotus" w:hint="cs"/>
          <w:sz w:val="22"/>
          <w:szCs w:val="22"/>
          <w:rtl/>
          <w:lang w:bidi="fa-IR"/>
        </w:rPr>
        <w:t>‌</w:t>
      </w:r>
      <w:r w:rsidRPr="004B311C">
        <w:rPr>
          <w:rFonts w:ascii="B Lotus" w:hAnsi="B Lotus"/>
          <w:sz w:val="22"/>
          <w:szCs w:val="22"/>
          <w:rtl/>
          <w:lang w:bidi="fa-IR"/>
        </w:rPr>
        <w:t>اي دينار- بصري، ابواسماعيل عبدي، آزاد شده</w:t>
      </w:r>
      <w:r>
        <w:rPr>
          <w:rFonts w:ascii="B Lotus" w:hAnsi="B Lotus"/>
          <w:sz w:val="22"/>
          <w:szCs w:val="22"/>
          <w:rtl/>
          <w:lang w:bidi="fa-IR"/>
        </w:rPr>
        <w:t xml:space="preserve">‌ي </w:t>
      </w:r>
      <w:r w:rsidRPr="004B311C">
        <w:rPr>
          <w:rFonts w:ascii="B Lotus" w:hAnsi="B Lotus"/>
          <w:sz w:val="22"/>
          <w:szCs w:val="22"/>
          <w:rtl/>
          <w:lang w:bidi="fa-IR"/>
        </w:rPr>
        <w:t xml:space="preserve">عبدالقيس، از صغار تابعين است. وي به سال 140 </w:t>
      </w:r>
      <w:r>
        <w:rPr>
          <w:rFonts w:ascii="B Lotus" w:hAnsi="B Lotus" w:cs="Traditional Arabic" w:hint="cs"/>
          <w:sz w:val="22"/>
          <w:szCs w:val="22"/>
          <w:rtl/>
          <w:lang w:bidi="fa-IR"/>
        </w:rPr>
        <w:t>ﻫ</w:t>
      </w:r>
      <w:r w:rsidRPr="004B311C">
        <w:rPr>
          <w:rFonts w:ascii="B Lotus" w:hAnsi="B Lotus"/>
          <w:sz w:val="22"/>
          <w:szCs w:val="22"/>
          <w:rtl/>
          <w:lang w:bidi="fa-IR"/>
        </w:rPr>
        <w:t>.ق وفات يافت.</w:t>
      </w:r>
    </w:p>
  </w:footnote>
  <w:footnote w:id="66">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شرح حالش از پيش گذشت.</w:t>
      </w:r>
    </w:p>
  </w:footnote>
  <w:footnote w:id="67">
    <w:p w:rsidR="005906C8" w:rsidRPr="004B311C" w:rsidRDefault="005906C8" w:rsidP="0002035D">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اين مطلب در اين حديث پيامبر</w:t>
      </w:r>
      <w:r>
        <w:rPr>
          <w:rFonts w:ascii="B Lotus" w:hAnsi="B Lotus" w:cs="CTraditional Arabic" w:hint="cs"/>
          <w:sz w:val="22"/>
          <w:szCs w:val="22"/>
          <w:rtl/>
          <w:lang w:bidi="fa-IR"/>
        </w:rPr>
        <w:t>ص</w:t>
      </w:r>
      <w:r w:rsidRPr="004B311C">
        <w:rPr>
          <w:rFonts w:ascii="B Lotus" w:hAnsi="B Lotus"/>
          <w:sz w:val="22"/>
          <w:szCs w:val="22"/>
          <w:rtl/>
          <w:lang w:bidi="fa-IR"/>
        </w:rPr>
        <w:t xml:space="preserve"> است:</w:t>
      </w:r>
      <w:r>
        <w:rPr>
          <w:rFonts w:ascii="B Lotus" w:hAnsi="B Lotus" w:hint="cs"/>
          <w:sz w:val="22"/>
          <w:szCs w:val="22"/>
          <w:rtl/>
          <w:lang w:bidi="fa-IR"/>
        </w:rPr>
        <w:t xml:space="preserve"> </w:t>
      </w:r>
      <w:r>
        <w:rPr>
          <w:rFonts w:ascii="B Lotus" w:hAnsi="B Lotus" w:cs="Traditional Arabic" w:hint="cs"/>
          <w:sz w:val="22"/>
          <w:szCs w:val="22"/>
          <w:rtl/>
          <w:lang w:bidi="fa-IR"/>
        </w:rPr>
        <w:t>«</w:t>
      </w:r>
      <w:r w:rsidRPr="0002035D">
        <w:rPr>
          <w:rFonts w:ascii="Traditional Arabic" w:cs="KFGQPC Uthman Taha Naskh" w:hint="eastAsia"/>
          <w:sz w:val="22"/>
          <w:szCs w:val="22"/>
          <w:rtl/>
        </w:rPr>
        <w:t>لاَ</w:t>
      </w:r>
      <w:r w:rsidRPr="0002035D">
        <w:rPr>
          <w:rFonts w:ascii="Traditional Arabic" w:cs="KFGQPC Uthman Taha Naskh"/>
          <w:sz w:val="22"/>
          <w:szCs w:val="22"/>
          <w:rtl/>
        </w:rPr>
        <w:t xml:space="preserve"> </w:t>
      </w:r>
      <w:r w:rsidRPr="0002035D">
        <w:rPr>
          <w:rFonts w:ascii="Traditional Arabic" w:cs="KFGQPC Uthman Taha Naskh" w:hint="eastAsia"/>
          <w:sz w:val="22"/>
          <w:szCs w:val="22"/>
          <w:rtl/>
        </w:rPr>
        <w:t>يَتَقَدَّمَنَّ</w:t>
      </w:r>
      <w:r w:rsidRPr="0002035D">
        <w:rPr>
          <w:rFonts w:ascii="Traditional Arabic" w:cs="KFGQPC Uthman Taha Naskh"/>
          <w:sz w:val="22"/>
          <w:szCs w:val="22"/>
          <w:rtl/>
        </w:rPr>
        <w:t xml:space="preserve"> </w:t>
      </w:r>
      <w:r w:rsidRPr="0002035D">
        <w:rPr>
          <w:rFonts w:ascii="Traditional Arabic" w:cs="KFGQPC Uthman Taha Naskh" w:hint="eastAsia"/>
          <w:sz w:val="22"/>
          <w:szCs w:val="22"/>
          <w:rtl/>
        </w:rPr>
        <w:t>أَحَدُكُمْ</w:t>
      </w:r>
      <w:r w:rsidRPr="0002035D">
        <w:rPr>
          <w:rFonts w:ascii="Traditional Arabic" w:cs="KFGQPC Uthman Taha Naskh"/>
          <w:sz w:val="22"/>
          <w:szCs w:val="22"/>
          <w:rtl/>
        </w:rPr>
        <w:t xml:space="preserve"> </w:t>
      </w:r>
      <w:r w:rsidRPr="0002035D">
        <w:rPr>
          <w:rFonts w:ascii="Traditional Arabic" w:cs="KFGQPC Uthman Taha Naskh" w:hint="eastAsia"/>
          <w:sz w:val="22"/>
          <w:szCs w:val="22"/>
          <w:rtl/>
        </w:rPr>
        <w:t>رَمَضَانَ</w:t>
      </w:r>
      <w:r w:rsidRPr="0002035D">
        <w:rPr>
          <w:rFonts w:ascii="Traditional Arabic" w:cs="KFGQPC Uthman Taha Naskh"/>
          <w:sz w:val="22"/>
          <w:szCs w:val="22"/>
          <w:rtl/>
        </w:rPr>
        <w:t xml:space="preserve"> </w:t>
      </w:r>
      <w:r w:rsidRPr="0002035D">
        <w:rPr>
          <w:rFonts w:ascii="Traditional Arabic" w:cs="KFGQPC Uthman Taha Naskh" w:hint="eastAsia"/>
          <w:sz w:val="22"/>
          <w:szCs w:val="22"/>
          <w:rtl/>
        </w:rPr>
        <w:t>بِصَوْمِ</w:t>
      </w:r>
      <w:r w:rsidRPr="0002035D">
        <w:rPr>
          <w:rFonts w:ascii="Traditional Arabic" w:cs="KFGQPC Uthman Taha Naskh"/>
          <w:sz w:val="22"/>
          <w:szCs w:val="22"/>
          <w:rtl/>
        </w:rPr>
        <w:t xml:space="preserve"> </w:t>
      </w:r>
      <w:r w:rsidRPr="0002035D">
        <w:rPr>
          <w:rFonts w:ascii="Traditional Arabic" w:cs="KFGQPC Uthman Taha Naskh" w:hint="eastAsia"/>
          <w:sz w:val="22"/>
          <w:szCs w:val="22"/>
          <w:rtl/>
        </w:rPr>
        <w:t>يَوْمٍ</w:t>
      </w:r>
      <w:r w:rsidRPr="0002035D">
        <w:rPr>
          <w:rFonts w:ascii="Traditional Arabic" w:cs="KFGQPC Uthman Taha Naskh"/>
          <w:sz w:val="22"/>
          <w:szCs w:val="22"/>
          <w:rtl/>
        </w:rPr>
        <w:t xml:space="preserve"> </w:t>
      </w:r>
      <w:r w:rsidRPr="0002035D">
        <w:rPr>
          <w:rFonts w:ascii="Traditional Arabic" w:cs="KFGQPC Uthman Taha Naskh" w:hint="eastAsia"/>
          <w:sz w:val="22"/>
          <w:szCs w:val="22"/>
          <w:rtl/>
        </w:rPr>
        <w:t>وَلاَ</w:t>
      </w:r>
      <w:r w:rsidRPr="0002035D">
        <w:rPr>
          <w:rFonts w:ascii="Traditional Arabic" w:cs="KFGQPC Uthman Taha Naskh"/>
          <w:sz w:val="22"/>
          <w:szCs w:val="22"/>
          <w:rtl/>
        </w:rPr>
        <w:t xml:space="preserve"> </w:t>
      </w:r>
      <w:r w:rsidRPr="0002035D">
        <w:rPr>
          <w:rFonts w:ascii="Traditional Arabic" w:cs="KFGQPC Uthman Taha Naskh" w:hint="eastAsia"/>
          <w:sz w:val="22"/>
          <w:szCs w:val="22"/>
          <w:rtl/>
        </w:rPr>
        <w:t>يَوْمَيْنِ</w:t>
      </w:r>
      <w:r>
        <w:rPr>
          <w:rFonts w:ascii="B Lotus" w:hAnsi="B Lotus" w:cs="Traditional Arabic" w:hint="cs"/>
          <w:sz w:val="22"/>
          <w:szCs w:val="22"/>
          <w:rtl/>
          <w:lang w:bidi="fa-IR"/>
        </w:rPr>
        <w:t>»</w:t>
      </w:r>
      <w:r>
        <w:rPr>
          <w:rFonts w:ascii="B Lotus" w:hAnsi="B Lotus" w:hint="cs"/>
          <w:sz w:val="22"/>
          <w:szCs w:val="22"/>
          <w:rtl/>
          <w:lang w:bidi="fa-IR"/>
        </w:rPr>
        <w:t>.</w:t>
      </w:r>
      <w:r w:rsidRPr="004B311C">
        <w:rPr>
          <w:rFonts w:ascii="B Lotus" w:hAnsi="B Lotus"/>
          <w:b/>
          <w:bCs/>
          <w:sz w:val="22"/>
          <w:szCs w:val="22"/>
          <w:rtl/>
          <w:lang w:bidi="fa-IR"/>
        </w:rPr>
        <w:t xml:space="preserve"> </w:t>
      </w:r>
      <w:r>
        <w:rPr>
          <w:rFonts w:ascii="B Lotus" w:hAnsi="B Lotus" w:cs="Traditional Arabic" w:hint="cs"/>
          <w:sz w:val="22"/>
          <w:szCs w:val="22"/>
          <w:rtl/>
          <w:lang w:bidi="fa-IR"/>
        </w:rPr>
        <w:t>«</w:t>
      </w:r>
      <w:r w:rsidRPr="004B311C">
        <w:rPr>
          <w:rFonts w:ascii="B Lotus" w:hAnsi="B Lotus"/>
          <w:sz w:val="22"/>
          <w:szCs w:val="22"/>
          <w:rtl/>
          <w:lang w:bidi="fa-IR"/>
        </w:rPr>
        <w:t>هيچ يك از شما يك روز يا دو روز پيش از ماه رمضان، روزه نگيرد</w:t>
      </w:r>
      <w:r>
        <w:rPr>
          <w:rFonts w:ascii="B Lotus" w:hAnsi="B Lotus" w:cs="Traditional Arabic" w:hint="cs"/>
          <w:sz w:val="22"/>
          <w:szCs w:val="22"/>
          <w:rtl/>
          <w:lang w:bidi="fa-IR"/>
        </w:rPr>
        <w:t>»</w:t>
      </w:r>
      <w:r w:rsidRPr="004B311C">
        <w:rPr>
          <w:rFonts w:ascii="B Lotus" w:hAnsi="B Lotus"/>
          <w:sz w:val="22"/>
          <w:szCs w:val="22"/>
          <w:rtl/>
          <w:lang w:bidi="fa-IR"/>
        </w:rPr>
        <w:t>.</w:t>
      </w:r>
      <w:r>
        <w:rPr>
          <w:rFonts w:ascii="B Lotus" w:hAnsi="B Lotus" w:hint="cs"/>
          <w:sz w:val="22"/>
          <w:szCs w:val="22"/>
          <w:rtl/>
          <w:lang w:bidi="fa-IR"/>
        </w:rPr>
        <w:t xml:space="preserve"> </w:t>
      </w:r>
      <w:r w:rsidRPr="004B311C">
        <w:rPr>
          <w:rFonts w:ascii="B Lotus" w:hAnsi="B Lotus"/>
          <w:sz w:val="22"/>
          <w:szCs w:val="22"/>
          <w:rtl/>
          <w:lang w:bidi="fa-IR"/>
        </w:rPr>
        <w:t>بخاري به شماره</w:t>
      </w:r>
      <w:r>
        <w:rPr>
          <w:rFonts w:ascii="B Lotus" w:hAnsi="B Lotus"/>
          <w:sz w:val="22"/>
          <w:szCs w:val="22"/>
          <w:rtl/>
          <w:lang w:bidi="fa-IR"/>
        </w:rPr>
        <w:t>‌ی:</w:t>
      </w:r>
      <w:r w:rsidRPr="004B311C">
        <w:rPr>
          <w:rFonts w:ascii="B Lotus" w:hAnsi="B Lotus"/>
          <w:sz w:val="22"/>
          <w:szCs w:val="22"/>
          <w:rtl/>
          <w:lang w:bidi="fa-IR"/>
        </w:rPr>
        <w:t xml:space="preserve"> 1815 و مسلم به شماره</w:t>
      </w:r>
      <w:r>
        <w:rPr>
          <w:rFonts w:ascii="B Lotus" w:hAnsi="B Lotus"/>
          <w:sz w:val="22"/>
          <w:szCs w:val="22"/>
          <w:rtl/>
          <w:lang w:bidi="fa-IR"/>
        </w:rPr>
        <w:t>‌ی:</w:t>
      </w:r>
      <w:r w:rsidRPr="004B311C">
        <w:rPr>
          <w:rFonts w:ascii="B Lotus" w:hAnsi="B Lotus"/>
          <w:sz w:val="22"/>
          <w:szCs w:val="22"/>
          <w:rtl/>
          <w:lang w:bidi="fa-IR"/>
        </w:rPr>
        <w:t xml:space="preserve"> 1082 آن را روايت كرده‌اند.</w:t>
      </w:r>
    </w:p>
  </w:footnote>
  <w:footnote w:id="68">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مالك در «</w:t>
      </w:r>
      <w:r w:rsidRPr="0002035D">
        <w:rPr>
          <w:rFonts w:ascii="mylotus" w:hAnsi="mylotus" w:cs="mylotus"/>
          <w:sz w:val="22"/>
          <w:szCs w:val="22"/>
          <w:rtl/>
          <w:lang w:bidi="fa-IR"/>
        </w:rPr>
        <w:t>الـموطأ</w:t>
      </w:r>
      <w:r w:rsidRPr="004B311C">
        <w:rPr>
          <w:rFonts w:ascii="B Lotus" w:hAnsi="B Lotus"/>
          <w:sz w:val="22"/>
          <w:szCs w:val="22"/>
          <w:rtl/>
          <w:lang w:bidi="fa-IR"/>
        </w:rPr>
        <w:t>»</w:t>
      </w:r>
      <w:r>
        <w:rPr>
          <w:rFonts w:ascii="B Lotus" w:hAnsi="B Lotus" w:hint="cs"/>
          <w:sz w:val="22"/>
          <w:szCs w:val="22"/>
          <w:rtl/>
          <w:lang w:bidi="fa-IR"/>
        </w:rPr>
        <w:t xml:space="preserve"> </w:t>
      </w:r>
      <w:r w:rsidRPr="004B311C">
        <w:rPr>
          <w:rFonts w:ascii="B Lotus" w:hAnsi="B Lotus"/>
          <w:sz w:val="22"/>
          <w:szCs w:val="22"/>
          <w:rtl/>
          <w:lang w:bidi="fa-IR"/>
        </w:rPr>
        <w:t>1/50 از طريق روايت يحيي ليثي</w:t>
      </w:r>
      <w:r>
        <w:rPr>
          <w:rFonts w:ascii="B Lotus" w:hAnsi="B Lotus"/>
          <w:sz w:val="22"/>
          <w:szCs w:val="22"/>
          <w:rtl/>
          <w:lang w:bidi="fa-IR"/>
        </w:rPr>
        <w:t>،</w:t>
      </w:r>
      <w:r w:rsidRPr="004B311C">
        <w:rPr>
          <w:rFonts w:ascii="B Lotus" w:hAnsi="B Lotus"/>
          <w:sz w:val="22"/>
          <w:szCs w:val="22"/>
          <w:rtl/>
          <w:lang w:bidi="fa-IR"/>
        </w:rPr>
        <w:t xml:space="preserve"> و عبدالرزاق در «</w:t>
      </w:r>
      <w:r w:rsidRPr="0002035D">
        <w:rPr>
          <w:rFonts w:ascii="mylotus" w:hAnsi="mylotus" w:cs="mylotus"/>
          <w:sz w:val="22"/>
          <w:szCs w:val="22"/>
          <w:rtl/>
          <w:lang w:bidi="fa-IR"/>
        </w:rPr>
        <w:t>الـمصنف</w:t>
      </w:r>
      <w:r w:rsidRPr="004B311C">
        <w:rPr>
          <w:rFonts w:ascii="B Lotus" w:hAnsi="B Lotus"/>
          <w:sz w:val="22"/>
          <w:szCs w:val="22"/>
          <w:rtl/>
          <w:lang w:bidi="fa-IR"/>
        </w:rPr>
        <w:t>»</w:t>
      </w:r>
      <w:r>
        <w:rPr>
          <w:rFonts w:ascii="B Lotus" w:hAnsi="B Lotus" w:hint="cs"/>
          <w:sz w:val="22"/>
          <w:szCs w:val="22"/>
          <w:rtl/>
          <w:lang w:bidi="fa-IR"/>
        </w:rPr>
        <w:t xml:space="preserve"> </w:t>
      </w:r>
      <w:r w:rsidRPr="004B311C">
        <w:rPr>
          <w:rFonts w:ascii="B Lotus" w:hAnsi="B Lotus"/>
          <w:sz w:val="22"/>
          <w:szCs w:val="22"/>
          <w:rtl/>
          <w:lang w:bidi="fa-IR"/>
        </w:rPr>
        <w:t>1/369، 370</w:t>
      </w:r>
      <w:r>
        <w:rPr>
          <w:rFonts w:ascii="B Lotus" w:hAnsi="B Lotus" w:hint="cs"/>
          <w:sz w:val="22"/>
          <w:szCs w:val="22"/>
          <w:rtl/>
          <w:lang w:bidi="fa-IR"/>
        </w:rPr>
        <w:t xml:space="preserve"> </w:t>
      </w:r>
      <w:r w:rsidRPr="004B311C">
        <w:rPr>
          <w:rFonts w:ascii="B Lotus" w:hAnsi="B Lotus"/>
          <w:sz w:val="22"/>
          <w:szCs w:val="22"/>
          <w:rtl/>
          <w:lang w:bidi="fa-IR"/>
        </w:rPr>
        <w:t>و 371 آن را روايت كرده‌اند.</w:t>
      </w:r>
    </w:p>
  </w:footnote>
  <w:footnote w:id="69">
    <w:p w:rsidR="005906C8" w:rsidRPr="004B311C" w:rsidRDefault="005906C8" w:rsidP="0002035D">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اسناد آن صحيح است. بيهقي در «</w:t>
      </w:r>
      <w:r w:rsidRPr="0002035D">
        <w:rPr>
          <w:rFonts w:ascii="mylotus" w:hAnsi="mylotus" w:cs="mylotus"/>
          <w:sz w:val="22"/>
          <w:szCs w:val="22"/>
          <w:rtl/>
          <w:lang w:bidi="fa-IR"/>
        </w:rPr>
        <w:t>السنن الكبر</w:t>
      </w:r>
      <w:r>
        <w:rPr>
          <w:rFonts w:ascii="mylotus" w:hAnsi="mylotus" w:cs="mylotus" w:hint="cs"/>
          <w:sz w:val="22"/>
          <w:szCs w:val="22"/>
          <w:rtl/>
          <w:lang w:bidi="fa-IR"/>
        </w:rPr>
        <w:t>ی</w:t>
      </w:r>
      <w:r w:rsidRPr="004B311C">
        <w:rPr>
          <w:rFonts w:ascii="B Lotus" w:hAnsi="B Lotus"/>
          <w:sz w:val="22"/>
          <w:szCs w:val="22"/>
          <w:rtl/>
          <w:lang w:bidi="fa-IR"/>
        </w:rPr>
        <w:t>»، 9/265 طحاوي در «</w:t>
      </w:r>
      <w:r w:rsidRPr="0002035D">
        <w:rPr>
          <w:rFonts w:ascii="mylotus" w:hAnsi="mylotus" w:cs="mylotus"/>
          <w:sz w:val="22"/>
          <w:szCs w:val="22"/>
          <w:rtl/>
          <w:lang w:bidi="fa-IR"/>
        </w:rPr>
        <w:t>شرح معاني الآثار</w:t>
      </w:r>
      <w:r w:rsidRPr="004B311C">
        <w:rPr>
          <w:rFonts w:ascii="B Lotus" w:hAnsi="B Lotus"/>
          <w:sz w:val="22"/>
          <w:szCs w:val="22"/>
          <w:rtl/>
          <w:lang w:bidi="fa-IR"/>
        </w:rPr>
        <w:t>»، 4/174 آن را روايت كرده‌اند. و نگا: «</w:t>
      </w:r>
      <w:r w:rsidRPr="0002035D">
        <w:rPr>
          <w:rFonts w:ascii="mylotus" w:hAnsi="mylotus" w:cs="mylotus"/>
          <w:sz w:val="22"/>
          <w:szCs w:val="22"/>
          <w:rtl/>
          <w:lang w:bidi="fa-IR"/>
        </w:rPr>
        <w:t>الإرواء</w:t>
      </w:r>
      <w:r w:rsidRPr="004B311C">
        <w:rPr>
          <w:rFonts w:ascii="B Lotus" w:hAnsi="B Lotus"/>
          <w:sz w:val="22"/>
          <w:szCs w:val="22"/>
          <w:rtl/>
          <w:lang w:bidi="fa-IR"/>
        </w:rPr>
        <w:t>»، 4/354 و «</w:t>
      </w:r>
      <w:r w:rsidRPr="0002035D">
        <w:rPr>
          <w:rFonts w:ascii="mylotus" w:hAnsi="mylotus" w:cs="mylotus"/>
          <w:sz w:val="22"/>
          <w:szCs w:val="22"/>
          <w:rtl/>
          <w:lang w:bidi="fa-IR"/>
        </w:rPr>
        <w:t>تلخيص الحبير</w:t>
      </w:r>
      <w:r w:rsidRPr="004B311C">
        <w:rPr>
          <w:rFonts w:ascii="B Lotus" w:hAnsi="B Lotus"/>
          <w:sz w:val="22"/>
          <w:szCs w:val="22"/>
          <w:rtl/>
          <w:lang w:bidi="fa-IR"/>
        </w:rPr>
        <w:t>»، 4/145.</w:t>
      </w:r>
    </w:p>
  </w:footnote>
  <w:footnote w:id="70">
    <w:p w:rsidR="005906C8" w:rsidRPr="004B311C" w:rsidRDefault="005906C8" w:rsidP="0002035D">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اسناد آن صحيح است. بيهقي در «</w:t>
      </w:r>
      <w:r w:rsidRPr="0002035D">
        <w:rPr>
          <w:rFonts w:ascii="mylotus" w:hAnsi="mylotus" w:cs="mylotus"/>
          <w:sz w:val="22"/>
          <w:szCs w:val="22"/>
          <w:rtl/>
          <w:lang w:bidi="fa-IR"/>
        </w:rPr>
        <w:t>السنن الكبر</w:t>
      </w:r>
      <w:r>
        <w:rPr>
          <w:rFonts w:ascii="mylotus" w:hAnsi="mylotus" w:cs="mylotus" w:hint="cs"/>
          <w:sz w:val="22"/>
          <w:szCs w:val="22"/>
          <w:rtl/>
          <w:lang w:bidi="fa-IR"/>
        </w:rPr>
        <w:t>ی</w:t>
      </w:r>
      <w:r w:rsidRPr="004B311C">
        <w:rPr>
          <w:rFonts w:ascii="B Lotus" w:hAnsi="B Lotus"/>
          <w:sz w:val="22"/>
          <w:szCs w:val="22"/>
          <w:rtl/>
          <w:lang w:bidi="fa-IR"/>
        </w:rPr>
        <w:t>»، 9/265 روايتش كرده است. و نگا: «</w:t>
      </w:r>
      <w:r w:rsidRPr="0002035D">
        <w:rPr>
          <w:rFonts w:ascii="mylotus" w:hAnsi="mylotus" w:cs="mylotus"/>
          <w:sz w:val="22"/>
          <w:szCs w:val="22"/>
          <w:rtl/>
          <w:lang w:bidi="fa-IR"/>
        </w:rPr>
        <w:t>الإرواء</w:t>
      </w:r>
      <w:r w:rsidRPr="004B311C">
        <w:rPr>
          <w:rFonts w:ascii="B Lotus" w:hAnsi="B Lotus"/>
          <w:sz w:val="22"/>
          <w:szCs w:val="22"/>
          <w:rtl/>
          <w:lang w:bidi="fa-IR"/>
        </w:rPr>
        <w:t>»، 4/354 و «</w:t>
      </w:r>
      <w:r w:rsidRPr="0002035D">
        <w:rPr>
          <w:rFonts w:ascii="mylotus" w:hAnsi="mylotus" w:cs="mylotus"/>
          <w:sz w:val="22"/>
          <w:szCs w:val="22"/>
          <w:rtl/>
          <w:lang w:bidi="fa-IR"/>
        </w:rPr>
        <w:t>تلخيص الحبير</w:t>
      </w:r>
      <w:r w:rsidRPr="004B311C">
        <w:rPr>
          <w:rFonts w:ascii="B Lotus" w:hAnsi="B Lotus"/>
          <w:sz w:val="22"/>
          <w:szCs w:val="22"/>
          <w:rtl/>
          <w:lang w:bidi="fa-IR"/>
        </w:rPr>
        <w:t>»، 4/145.</w:t>
      </w:r>
    </w:p>
  </w:footnote>
  <w:footnote w:id="71">
    <w:p w:rsidR="005906C8" w:rsidRPr="00634C2F" w:rsidRDefault="005906C8" w:rsidP="0002035D">
      <w:pPr>
        <w:pStyle w:val="FootnoteText"/>
        <w:bidi/>
        <w:ind w:left="227" w:hanging="227"/>
        <w:jc w:val="both"/>
        <w:rPr>
          <w:sz w:val="22"/>
          <w:szCs w:val="22"/>
          <w:lang w:bidi="fa-IR"/>
        </w:rPr>
      </w:pPr>
      <w:r w:rsidRPr="00634C2F">
        <w:rPr>
          <w:rStyle w:val="FootnoteReference"/>
          <w:rFonts w:eastAsia="SimSun"/>
          <w:sz w:val="22"/>
          <w:szCs w:val="22"/>
          <w:vertAlign w:val="baseline"/>
          <w:lang w:bidi="fa-IR"/>
        </w:rPr>
        <w:footnoteRef/>
      </w:r>
      <w:r>
        <w:rPr>
          <w:sz w:val="22"/>
          <w:szCs w:val="22"/>
          <w:rtl/>
          <w:lang w:bidi="fa-IR"/>
        </w:rPr>
        <w:t>-</w:t>
      </w:r>
      <w:r w:rsidRPr="00634C2F">
        <w:rPr>
          <w:sz w:val="22"/>
          <w:szCs w:val="22"/>
          <w:rtl/>
          <w:lang w:bidi="fa-IR"/>
        </w:rPr>
        <w:t xml:space="preserve"> اشاره به اين فرموده</w:t>
      </w:r>
      <w:r>
        <w:rPr>
          <w:sz w:val="22"/>
          <w:szCs w:val="22"/>
          <w:rtl/>
          <w:lang w:bidi="fa-IR"/>
        </w:rPr>
        <w:t xml:space="preserve">‌ي </w:t>
      </w:r>
      <w:r w:rsidRPr="00634C2F">
        <w:rPr>
          <w:sz w:val="22"/>
          <w:szCs w:val="22"/>
          <w:rtl/>
          <w:lang w:bidi="fa-IR"/>
        </w:rPr>
        <w:t>پيامبر</w:t>
      </w:r>
      <w:r w:rsidRPr="00634C2F">
        <w:rPr>
          <w:rFonts w:cs="CTraditional Arabic"/>
          <w:sz w:val="22"/>
          <w:szCs w:val="22"/>
          <w:rtl/>
          <w:lang w:bidi="fa-IR"/>
        </w:rPr>
        <w:t>ص</w:t>
      </w:r>
      <w:r w:rsidRPr="00634C2F">
        <w:rPr>
          <w:sz w:val="22"/>
          <w:szCs w:val="22"/>
          <w:rtl/>
          <w:lang w:bidi="fa-IR"/>
        </w:rPr>
        <w:t xml:space="preserve"> است</w:t>
      </w:r>
      <w:r>
        <w:rPr>
          <w:rFonts w:hint="cs"/>
          <w:sz w:val="22"/>
          <w:szCs w:val="22"/>
          <w:rtl/>
          <w:lang w:bidi="fa-IR"/>
        </w:rPr>
        <w:t xml:space="preserve">: </w:t>
      </w:r>
      <w:r>
        <w:rPr>
          <w:rFonts w:cs="Traditional Arabic" w:hint="cs"/>
          <w:sz w:val="22"/>
          <w:szCs w:val="22"/>
          <w:rtl/>
          <w:lang w:bidi="fa-IR"/>
        </w:rPr>
        <w:t>«</w:t>
      </w:r>
      <w:r w:rsidRPr="0002035D">
        <w:rPr>
          <w:rFonts w:ascii="Traditional Arabic" w:cs="KFGQPC Uthman Taha Naskh" w:hint="eastAsia"/>
          <w:sz w:val="22"/>
          <w:szCs w:val="22"/>
          <w:rtl/>
        </w:rPr>
        <w:t>مَنْ</w:t>
      </w:r>
      <w:r w:rsidRPr="0002035D">
        <w:rPr>
          <w:rFonts w:ascii="Traditional Arabic" w:cs="KFGQPC Uthman Taha Naskh"/>
          <w:sz w:val="22"/>
          <w:szCs w:val="22"/>
          <w:rtl/>
        </w:rPr>
        <w:t xml:space="preserve"> </w:t>
      </w:r>
      <w:r w:rsidRPr="0002035D">
        <w:rPr>
          <w:rFonts w:ascii="Traditional Arabic" w:cs="KFGQPC Uthman Taha Naskh" w:hint="eastAsia"/>
          <w:sz w:val="22"/>
          <w:szCs w:val="22"/>
          <w:rtl/>
        </w:rPr>
        <w:t>صَامَ</w:t>
      </w:r>
      <w:r w:rsidRPr="0002035D">
        <w:rPr>
          <w:rFonts w:ascii="Traditional Arabic" w:cs="KFGQPC Uthman Taha Naskh"/>
          <w:sz w:val="22"/>
          <w:szCs w:val="22"/>
          <w:rtl/>
        </w:rPr>
        <w:t xml:space="preserve"> </w:t>
      </w:r>
      <w:r w:rsidRPr="0002035D">
        <w:rPr>
          <w:rFonts w:ascii="Traditional Arabic" w:cs="KFGQPC Uthman Taha Naskh" w:hint="eastAsia"/>
          <w:sz w:val="22"/>
          <w:szCs w:val="22"/>
          <w:rtl/>
        </w:rPr>
        <w:t>رَمَضَانَ</w:t>
      </w:r>
      <w:r w:rsidRPr="0002035D">
        <w:rPr>
          <w:rFonts w:ascii="Traditional Arabic" w:cs="KFGQPC Uthman Taha Naskh"/>
          <w:sz w:val="22"/>
          <w:szCs w:val="22"/>
          <w:rtl/>
        </w:rPr>
        <w:t xml:space="preserve"> </w:t>
      </w:r>
      <w:r w:rsidRPr="0002035D">
        <w:rPr>
          <w:rFonts w:ascii="Traditional Arabic" w:cs="KFGQPC Uthman Taha Naskh" w:hint="eastAsia"/>
          <w:sz w:val="22"/>
          <w:szCs w:val="22"/>
          <w:rtl/>
        </w:rPr>
        <w:t>ثُمَّ</w:t>
      </w:r>
      <w:r w:rsidRPr="0002035D">
        <w:rPr>
          <w:rFonts w:ascii="Traditional Arabic" w:cs="KFGQPC Uthman Taha Naskh"/>
          <w:sz w:val="22"/>
          <w:szCs w:val="22"/>
          <w:rtl/>
        </w:rPr>
        <w:t xml:space="preserve"> </w:t>
      </w:r>
      <w:r w:rsidRPr="0002035D">
        <w:rPr>
          <w:rFonts w:ascii="Traditional Arabic" w:cs="KFGQPC Uthman Taha Naskh" w:hint="eastAsia"/>
          <w:sz w:val="22"/>
          <w:szCs w:val="22"/>
          <w:rtl/>
        </w:rPr>
        <w:t>أَتْبَعَهُ</w:t>
      </w:r>
      <w:r w:rsidRPr="0002035D">
        <w:rPr>
          <w:rFonts w:ascii="Traditional Arabic" w:cs="KFGQPC Uthman Taha Naskh"/>
          <w:sz w:val="22"/>
          <w:szCs w:val="22"/>
          <w:rtl/>
        </w:rPr>
        <w:t xml:space="preserve"> </w:t>
      </w:r>
      <w:r w:rsidRPr="0002035D">
        <w:rPr>
          <w:rFonts w:ascii="Traditional Arabic" w:cs="KFGQPC Uthman Taha Naskh" w:hint="eastAsia"/>
          <w:sz w:val="22"/>
          <w:szCs w:val="22"/>
          <w:rtl/>
        </w:rPr>
        <w:t>سِتًّا</w:t>
      </w:r>
      <w:r w:rsidRPr="0002035D">
        <w:rPr>
          <w:rFonts w:ascii="Traditional Arabic" w:cs="KFGQPC Uthman Taha Naskh"/>
          <w:sz w:val="22"/>
          <w:szCs w:val="22"/>
          <w:rtl/>
        </w:rPr>
        <w:t xml:space="preserve"> </w:t>
      </w:r>
      <w:r w:rsidRPr="0002035D">
        <w:rPr>
          <w:rFonts w:ascii="Traditional Arabic" w:cs="KFGQPC Uthman Taha Naskh" w:hint="eastAsia"/>
          <w:sz w:val="22"/>
          <w:szCs w:val="22"/>
          <w:rtl/>
        </w:rPr>
        <w:t>مِنْ</w:t>
      </w:r>
      <w:r w:rsidRPr="0002035D">
        <w:rPr>
          <w:rFonts w:ascii="Traditional Arabic" w:cs="KFGQPC Uthman Taha Naskh"/>
          <w:sz w:val="22"/>
          <w:szCs w:val="22"/>
          <w:rtl/>
        </w:rPr>
        <w:t xml:space="preserve"> </w:t>
      </w:r>
      <w:r w:rsidRPr="0002035D">
        <w:rPr>
          <w:rFonts w:ascii="Traditional Arabic" w:cs="KFGQPC Uthman Taha Naskh" w:hint="eastAsia"/>
          <w:sz w:val="22"/>
          <w:szCs w:val="22"/>
          <w:rtl/>
        </w:rPr>
        <w:t>شَوَّالٍ</w:t>
      </w:r>
      <w:r w:rsidRPr="0002035D">
        <w:rPr>
          <w:rFonts w:ascii="Traditional Arabic" w:cs="KFGQPC Uthman Taha Naskh"/>
          <w:sz w:val="22"/>
          <w:szCs w:val="22"/>
          <w:rtl/>
        </w:rPr>
        <w:t xml:space="preserve"> </w:t>
      </w:r>
      <w:r w:rsidRPr="0002035D">
        <w:rPr>
          <w:rFonts w:ascii="Traditional Arabic" w:cs="KFGQPC Uthman Taha Naskh" w:hint="eastAsia"/>
          <w:sz w:val="22"/>
          <w:szCs w:val="22"/>
          <w:rtl/>
        </w:rPr>
        <w:t>كَانَ</w:t>
      </w:r>
      <w:r w:rsidRPr="0002035D">
        <w:rPr>
          <w:rFonts w:ascii="Traditional Arabic" w:cs="KFGQPC Uthman Taha Naskh"/>
          <w:sz w:val="22"/>
          <w:szCs w:val="22"/>
          <w:rtl/>
        </w:rPr>
        <w:t xml:space="preserve"> </w:t>
      </w:r>
      <w:r w:rsidRPr="0002035D">
        <w:rPr>
          <w:rFonts w:ascii="Traditional Arabic" w:cs="KFGQPC Uthman Taha Naskh" w:hint="eastAsia"/>
          <w:sz w:val="22"/>
          <w:szCs w:val="22"/>
          <w:rtl/>
        </w:rPr>
        <w:t>كَصِيَامِ</w:t>
      </w:r>
      <w:r w:rsidRPr="0002035D">
        <w:rPr>
          <w:rFonts w:ascii="Traditional Arabic" w:cs="KFGQPC Uthman Taha Naskh"/>
          <w:sz w:val="22"/>
          <w:szCs w:val="22"/>
          <w:rtl/>
        </w:rPr>
        <w:t xml:space="preserve"> </w:t>
      </w:r>
      <w:r w:rsidRPr="0002035D">
        <w:rPr>
          <w:rFonts w:ascii="Traditional Arabic" w:cs="KFGQPC Uthman Taha Naskh" w:hint="eastAsia"/>
          <w:sz w:val="22"/>
          <w:szCs w:val="22"/>
          <w:rtl/>
        </w:rPr>
        <w:t>الدَّهْرِ</w:t>
      </w:r>
      <w:r>
        <w:rPr>
          <w:rFonts w:cs="Traditional Arabic" w:hint="cs"/>
          <w:sz w:val="22"/>
          <w:szCs w:val="22"/>
          <w:rtl/>
          <w:lang w:bidi="fa-IR"/>
        </w:rPr>
        <w:t>»</w:t>
      </w:r>
      <w:r>
        <w:rPr>
          <w:rFonts w:hint="cs"/>
          <w:sz w:val="22"/>
          <w:szCs w:val="22"/>
          <w:rtl/>
          <w:lang w:bidi="fa-IR"/>
        </w:rPr>
        <w:t xml:space="preserve">. </w:t>
      </w:r>
      <w:r>
        <w:rPr>
          <w:rFonts w:cs="Traditional Arabic" w:hint="cs"/>
          <w:sz w:val="22"/>
          <w:szCs w:val="22"/>
          <w:rtl/>
          <w:lang w:bidi="fa-IR"/>
        </w:rPr>
        <w:t>«</w:t>
      </w:r>
      <w:r w:rsidRPr="00634C2F">
        <w:rPr>
          <w:sz w:val="22"/>
          <w:szCs w:val="22"/>
          <w:rtl/>
          <w:lang w:bidi="fa-IR"/>
        </w:rPr>
        <w:t>هر كس ماه رمضان را روزه بگيرد و سپس شش روز از ماه شوال را به دنبال آن روزه بگيرد مانند آن است كه تمام عمر را روزه گرفته باشد</w:t>
      </w:r>
      <w:r>
        <w:rPr>
          <w:rFonts w:cs="Traditional Arabic" w:hint="cs"/>
          <w:sz w:val="22"/>
          <w:szCs w:val="22"/>
          <w:rtl/>
          <w:lang w:bidi="fa-IR"/>
        </w:rPr>
        <w:t>»</w:t>
      </w:r>
      <w:r>
        <w:rPr>
          <w:sz w:val="22"/>
          <w:szCs w:val="22"/>
          <w:rtl/>
          <w:lang w:bidi="fa-IR"/>
        </w:rPr>
        <w:t>، مسلم به شماره</w:t>
      </w:r>
      <w:r>
        <w:rPr>
          <w:rFonts w:hint="cs"/>
          <w:sz w:val="22"/>
          <w:szCs w:val="22"/>
          <w:rtl/>
          <w:lang w:bidi="fa-IR"/>
        </w:rPr>
        <w:t>‌</w:t>
      </w:r>
      <w:r w:rsidRPr="00634C2F">
        <w:rPr>
          <w:sz w:val="22"/>
          <w:szCs w:val="22"/>
          <w:rtl/>
          <w:lang w:bidi="fa-IR"/>
        </w:rPr>
        <w:t>ي</w:t>
      </w:r>
      <w:r>
        <w:rPr>
          <w:rFonts w:hint="cs"/>
          <w:sz w:val="22"/>
          <w:szCs w:val="22"/>
          <w:rtl/>
          <w:lang w:bidi="fa-IR"/>
        </w:rPr>
        <w:t xml:space="preserve"> </w:t>
      </w:r>
      <w:r w:rsidRPr="00634C2F">
        <w:rPr>
          <w:sz w:val="22"/>
          <w:szCs w:val="22"/>
          <w:rtl/>
          <w:lang w:bidi="fa-IR"/>
        </w:rPr>
        <w:t>1164 آن را روايت كرده است.</w:t>
      </w:r>
    </w:p>
  </w:footnote>
  <w:footnote w:id="72">
    <w:p w:rsidR="005906C8" w:rsidRPr="00634C2F" w:rsidRDefault="005906C8" w:rsidP="00634C2F">
      <w:pPr>
        <w:pStyle w:val="FootnoteText"/>
        <w:bidi/>
        <w:ind w:left="227" w:hanging="227"/>
        <w:jc w:val="both"/>
        <w:rPr>
          <w:sz w:val="22"/>
          <w:szCs w:val="22"/>
          <w:lang w:bidi="fa-IR"/>
        </w:rPr>
      </w:pPr>
      <w:r w:rsidRPr="00634C2F">
        <w:rPr>
          <w:rStyle w:val="FootnoteReference"/>
          <w:rFonts w:eastAsia="SimSun"/>
          <w:sz w:val="22"/>
          <w:szCs w:val="22"/>
          <w:vertAlign w:val="baseline"/>
          <w:lang w:bidi="fa-IR"/>
        </w:rPr>
        <w:footnoteRef/>
      </w:r>
      <w:r>
        <w:rPr>
          <w:sz w:val="22"/>
          <w:szCs w:val="22"/>
          <w:rtl/>
          <w:lang w:bidi="fa-IR"/>
        </w:rPr>
        <w:t>-</w:t>
      </w:r>
      <w:r w:rsidRPr="00634C2F">
        <w:rPr>
          <w:sz w:val="22"/>
          <w:szCs w:val="22"/>
          <w:rtl/>
          <w:lang w:bidi="fa-IR"/>
        </w:rPr>
        <w:t xml:space="preserve"> بخاري به شماره</w:t>
      </w:r>
      <w:r>
        <w:rPr>
          <w:sz w:val="22"/>
          <w:szCs w:val="22"/>
          <w:rtl/>
          <w:lang w:bidi="fa-IR"/>
        </w:rPr>
        <w:t>‌ی:</w:t>
      </w:r>
      <w:r w:rsidRPr="00634C2F">
        <w:rPr>
          <w:sz w:val="22"/>
          <w:szCs w:val="22"/>
          <w:rtl/>
          <w:lang w:bidi="fa-IR"/>
        </w:rPr>
        <w:t xml:space="preserve"> 6555 روايتش كرده است.</w:t>
      </w:r>
    </w:p>
  </w:footnote>
  <w:footnote w:id="73">
    <w:p w:rsidR="005906C8" w:rsidRPr="004B311C" w:rsidRDefault="005906C8" w:rsidP="0002035D">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رسول خدا</w:t>
      </w:r>
      <w:r w:rsidRPr="00634C2F">
        <w:rPr>
          <w:rFonts w:cs="CTraditional Arabic"/>
          <w:sz w:val="22"/>
          <w:szCs w:val="22"/>
          <w:rtl/>
          <w:lang w:bidi="fa-IR"/>
        </w:rPr>
        <w:t>ص</w:t>
      </w:r>
      <w:r>
        <w:rPr>
          <w:sz w:val="22"/>
          <w:szCs w:val="22"/>
          <w:rtl/>
          <w:lang w:bidi="fa-IR"/>
        </w:rPr>
        <w:t xml:space="preserve"> </w:t>
      </w:r>
      <w:r w:rsidRPr="004B311C">
        <w:rPr>
          <w:rFonts w:ascii="B Lotus" w:hAnsi="B Lotus"/>
          <w:sz w:val="22"/>
          <w:szCs w:val="22"/>
          <w:rtl/>
          <w:lang w:bidi="fa-IR"/>
        </w:rPr>
        <w:t>می‌‌فرمايد</w:t>
      </w:r>
      <w:r>
        <w:rPr>
          <w:rFonts w:ascii="B Lotus" w:hAnsi="B Lotus" w:hint="cs"/>
          <w:sz w:val="22"/>
          <w:szCs w:val="22"/>
          <w:rtl/>
          <w:lang w:bidi="fa-IR"/>
        </w:rPr>
        <w:t xml:space="preserve">: </w:t>
      </w:r>
      <w:r>
        <w:rPr>
          <w:rFonts w:ascii="B Lotus" w:hAnsi="B Lotus" w:cs="Traditional Arabic" w:hint="cs"/>
          <w:sz w:val="22"/>
          <w:szCs w:val="22"/>
          <w:rtl/>
          <w:lang w:bidi="fa-IR"/>
        </w:rPr>
        <w:t>«</w:t>
      </w:r>
      <w:r w:rsidRPr="0002035D">
        <w:rPr>
          <w:rFonts w:ascii="B Lotus" w:hAnsi="B Lotus" w:cs="KFGQPC Uthman Taha Naskh"/>
          <w:sz w:val="22"/>
          <w:szCs w:val="22"/>
          <w:rtl/>
          <w:lang w:bidi="fa-IR"/>
        </w:rPr>
        <w:t>لا يحل سلف و بيع...</w:t>
      </w:r>
      <w:r>
        <w:rPr>
          <w:rFonts w:ascii="B Lotus" w:hAnsi="B Lotus" w:cs="Traditional Arabic" w:hint="cs"/>
          <w:sz w:val="22"/>
          <w:szCs w:val="22"/>
          <w:rtl/>
          <w:lang w:bidi="fa-IR"/>
        </w:rPr>
        <w:t>»</w:t>
      </w:r>
      <w:r w:rsidRPr="004B311C">
        <w:rPr>
          <w:rFonts w:ascii="B Lotus" w:hAnsi="B Lotus"/>
          <w:b/>
          <w:bCs/>
          <w:sz w:val="22"/>
          <w:szCs w:val="22"/>
          <w:rtl/>
          <w:lang w:bidi="fa-IR"/>
        </w:rPr>
        <w:t>.</w:t>
      </w:r>
      <w:r w:rsidRPr="004B311C">
        <w:rPr>
          <w:rFonts w:ascii="B Lotus" w:hAnsi="B Lotus"/>
          <w:sz w:val="22"/>
          <w:szCs w:val="22"/>
          <w:rtl/>
          <w:lang w:bidi="fa-IR"/>
        </w:rPr>
        <w:t xml:space="preserve"> ابوداود به شماره</w:t>
      </w:r>
      <w:r>
        <w:rPr>
          <w:rFonts w:ascii="B Lotus" w:hAnsi="B Lotus"/>
          <w:sz w:val="22"/>
          <w:szCs w:val="22"/>
          <w:rtl/>
          <w:lang w:bidi="fa-IR"/>
        </w:rPr>
        <w:t>‌ی:</w:t>
      </w:r>
      <w:r w:rsidRPr="004B311C">
        <w:rPr>
          <w:rFonts w:ascii="B Lotus" w:hAnsi="B Lotus"/>
          <w:sz w:val="22"/>
          <w:szCs w:val="22"/>
          <w:rtl/>
          <w:lang w:bidi="fa-IR"/>
        </w:rPr>
        <w:t xml:space="preserve"> 3504</w:t>
      </w:r>
      <w:r>
        <w:rPr>
          <w:rFonts w:ascii="B Lotus" w:hAnsi="B Lotus" w:hint="cs"/>
          <w:sz w:val="22"/>
          <w:szCs w:val="22"/>
          <w:rtl/>
          <w:lang w:bidi="fa-IR"/>
        </w:rPr>
        <w:t xml:space="preserve"> </w:t>
      </w:r>
      <w:r w:rsidRPr="004B311C">
        <w:rPr>
          <w:rFonts w:ascii="B Lotus" w:hAnsi="B Lotus"/>
          <w:sz w:val="22"/>
          <w:szCs w:val="22"/>
          <w:rtl/>
          <w:lang w:bidi="fa-IR"/>
        </w:rPr>
        <w:t>و ترمذي به شماره</w:t>
      </w:r>
      <w:r>
        <w:rPr>
          <w:rFonts w:ascii="B Lotus" w:hAnsi="B Lotus"/>
          <w:sz w:val="22"/>
          <w:szCs w:val="22"/>
          <w:rtl/>
          <w:lang w:bidi="fa-IR"/>
        </w:rPr>
        <w:t>‌ی:</w:t>
      </w:r>
      <w:r w:rsidRPr="004B311C">
        <w:rPr>
          <w:rFonts w:ascii="B Lotus" w:hAnsi="B Lotus"/>
          <w:sz w:val="22"/>
          <w:szCs w:val="22"/>
          <w:rtl/>
          <w:lang w:bidi="fa-IR"/>
        </w:rPr>
        <w:t xml:space="preserve"> 1234 روايتش كرده‌اند. آلباني گويد: اين حديث، «حسن صحيح است».</w:t>
      </w:r>
    </w:p>
  </w:footnote>
  <w:footnote w:id="74">
    <w:p w:rsidR="005906C8" w:rsidRPr="004B311C" w:rsidRDefault="005906C8" w:rsidP="0002035D">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احمد در «</w:t>
      </w:r>
      <w:r w:rsidRPr="0002035D">
        <w:rPr>
          <w:rFonts w:ascii="mylotus" w:hAnsi="mylotus" w:cs="mylotus"/>
          <w:sz w:val="22"/>
          <w:szCs w:val="22"/>
          <w:rtl/>
          <w:lang w:bidi="fa-IR"/>
        </w:rPr>
        <w:t>ال</w:t>
      </w:r>
      <w:r>
        <w:rPr>
          <w:rFonts w:ascii="mylotus" w:hAnsi="mylotus" w:cs="mylotus" w:hint="cs"/>
          <w:sz w:val="22"/>
          <w:szCs w:val="22"/>
          <w:rtl/>
          <w:lang w:bidi="fa-IR"/>
        </w:rPr>
        <w:t>ـ</w:t>
      </w:r>
      <w:r w:rsidRPr="0002035D">
        <w:rPr>
          <w:rFonts w:ascii="mylotus" w:hAnsi="mylotus" w:cs="mylotus"/>
          <w:sz w:val="22"/>
          <w:szCs w:val="22"/>
          <w:rtl/>
          <w:lang w:bidi="fa-IR"/>
        </w:rPr>
        <w:t>مسند</w:t>
      </w:r>
      <w:r w:rsidRPr="004B311C">
        <w:rPr>
          <w:rFonts w:ascii="B Lotus" w:hAnsi="B Lotus"/>
          <w:sz w:val="22"/>
          <w:szCs w:val="22"/>
          <w:rtl/>
          <w:lang w:bidi="fa-IR"/>
        </w:rPr>
        <w:t>»، 1/26 و ديگران در حديثي طولاني از عمر بن خطاب</w:t>
      </w:r>
      <w:r w:rsidRPr="00B3746E">
        <w:rPr>
          <w:rFonts w:ascii="B Lotus" w:hAnsi="B Lotus"/>
          <w:sz w:val="22"/>
          <w:szCs w:val="28"/>
          <w:lang w:bidi="fa-IR"/>
        </w:rPr>
        <w:sym w:font="AGA Arabesque" w:char="F074"/>
      </w:r>
      <w:r w:rsidRPr="00634C2F">
        <w:rPr>
          <w:sz w:val="22"/>
          <w:szCs w:val="22"/>
          <w:rtl/>
          <w:lang w:bidi="fa-IR"/>
        </w:rPr>
        <w:t xml:space="preserve"> </w:t>
      </w:r>
      <w:r w:rsidRPr="004B311C">
        <w:rPr>
          <w:rFonts w:ascii="B Lotus" w:hAnsi="B Lotus"/>
          <w:sz w:val="22"/>
          <w:szCs w:val="22"/>
          <w:rtl/>
          <w:lang w:bidi="fa-IR"/>
        </w:rPr>
        <w:t>روايت كرده كه پيامبر</w:t>
      </w:r>
      <w:r w:rsidRPr="00634C2F">
        <w:rPr>
          <w:rFonts w:cs="CTraditional Arabic"/>
          <w:sz w:val="22"/>
          <w:szCs w:val="22"/>
          <w:rtl/>
          <w:lang w:bidi="fa-IR"/>
        </w:rPr>
        <w:t>ص</w:t>
      </w:r>
      <w:r w:rsidRPr="00634C2F">
        <w:rPr>
          <w:sz w:val="22"/>
          <w:szCs w:val="22"/>
          <w:rtl/>
          <w:lang w:bidi="fa-IR"/>
        </w:rPr>
        <w:t xml:space="preserve"> </w:t>
      </w:r>
      <w:r w:rsidRPr="004B311C">
        <w:rPr>
          <w:rFonts w:ascii="B Lotus" w:hAnsi="B Lotus"/>
          <w:sz w:val="22"/>
          <w:szCs w:val="22"/>
          <w:rtl/>
          <w:lang w:bidi="fa-IR"/>
        </w:rPr>
        <w:t>فرمودند:</w:t>
      </w:r>
      <w:r>
        <w:rPr>
          <w:rFonts w:ascii="B Lotus" w:hAnsi="B Lotus" w:hint="cs"/>
          <w:sz w:val="22"/>
          <w:szCs w:val="22"/>
          <w:rtl/>
          <w:lang w:bidi="fa-IR"/>
        </w:rPr>
        <w:t xml:space="preserve"> </w:t>
      </w:r>
      <w:r>
        <w:rPr>
          <w:rFonts w:ascii="B Lotus" w:hAnsi="B Lotus" w:cs="Traditional Arabic" w:hint="cs"/>
          <w:sz w:val="22"/>
          <w:szCs w:val="22"/>
          <w:rtl/>
          <w:lang w:bidi="fa-IR"/>
        </w:rPr>
        <w:t>«</w:t>
      </w:r>
      <w:r w:rsidRPr="0002035D">
        <w:rPr>
          <w:rFonts w:ascii="Traditional Arabic" w:cs="KFGQPC Uthman Taha Naskh" w:hint="eastAsia"/>
          <w:sz w:val="22"/>
          <w:szCs w:val="22"/>
          <w:rtl/>
        </w:rPr>
        <w:t>ألاَ</w:t>
      </w:r>
      <w:r w:rsidRPr="0002035D">
        <w:rPr>
          <w:rFonts w:ascii="Traditional Arabic" w:cs="KFGQPC Uthman Taha Naskh"/>
          <w:sz w:val="22"/>
          <w:szCs w:val="22"/>
          <w:rtl/>
        </w:rPr>
        <w:t xml:space="preserve"> </w:t>
      </w:r>
      <w:r w:rsidRPr="0002035D">
        <w:rPr>
          <w:rFonts w:ascii="Traditional Arabic" w:cs="KFGQPC Uthman Taha Naskh" w:hint="eastAsia"/>
          <w:sz w:val="22"/>
          <w:szCs w:val="22"/>
          <w:rtl/>
        </w:rPr>
        <w:t>لاَ</w:t>
      </w:r>
      <w:r w:rsidRPr="0002035D">
        <w:rPr>
          <w:rFonts w:ascii="Traditional Arabic" w:cs="KFGQPC Uthman Taha Naskh"/>
          <w:sz w:val="22"/>
          <w:szCs w:val="22"/>
          <w:rtl/>
        </w:rPr>
        <w:t xml:space="preserve"> </w:t>
      </w:r>
      <w:r w:rsidRPr="0002035D">
        <w:rPr>
          <w:rFonts w:ascii="Traditional Arabic" w:cs="KFGQPC Uthman Taha Naskh" w:hint="eastAsia"/>
          <w:sz w:val="22"/>
          <w:szCs w:val="22"/>
          <w:rtl/>
        </w:rPr>
        <w:t>يَخْلُوَنَّ</w:t>
      </w:r>
      <w:r w:rsidRPr="0002035D">
        <w:rPr>
          <w:rFonts w:ascii="Traditional Arabic" w:cs="KFGQPC Uthman Taha Naskh"/>
          <w:sz w:val="22"/>
          <w:szCs w:val="22"/>
          <w:rtl/>
        </w:rPr>
        <w:t xml:space="preserve"> </w:t>
      </w:r>
      <w:r w:rsidRPr="0002035D">
        <w:rPr>
          <w:rFonts w:ascii="Traditional Arabic" w:cs="KFGQPC Uthman Taha Naskh" w:hint="eastAsia"/>
          <w:sz w:val="22"/>
          <w:szCs w:val="22"/>
          <w:rtl/>
        </w:rPr>
        <w:t>رَجُلٌ</w:t>
      </w:r>
      <w:r w:rsidRPr="0002035D">
        <w:rPr>
          <w:rFonts w:ascii="Traditional Arabic" w:cs="KFGQPC Uthman Taha Naskh"/>
          <w:sz w:val="22"/>
          <w:szCs w:val="22"/>
          <w:rtl/>
        </w:rPr>
        <w:t xml:space="preserve"> </w:t>
      </w:r>
      <w:r w:rsidRPr="0002035D">
        <w:rPr>
          <w:rFonts w:ascii="Traditional Arabic" w:cs="KFGQPC Uthman Taha Naskh" w:hint="eastAsia"/>
          <w:sz w:val="22"/>
          <w:szCs w:val="22"/>
          <w:rtl/>
        </w:rPr>
        <w:t>بِامْرَأَةٍ</w:t>
      </w:r>
      <w:r w:rsidRPr="0002035D">
        <w:rPr>
          <w:rFonts w:ascii="Traditional Arabic" w:cs="KFGQPC Uthman Taha Naskh"/>
          <w:sz w:val="22"/>
          <w:szCs w:val="22"/>
          <w:rtl/>
        </w:rPr>
        <w:t xml:space="preserve"> </w:t>
      </w:r>
      <w:r w:rsidRPr="0002035D">
        <w:rPr>
          <w:rFonts w:ascii="Traditional Arabic" w:cs="KFGQPC Uthman Taha Naskh" w:hint="eastAsia"/>
          <w:sz w:val="22"/>
          <w:szCs w:val="22"/>
          <w:rtl/>
        </w:rPr>
        <w:t>لا</w:t>
      </w:r>
      <w:r w:rsidRPr="0002035D">
        <w:rPr>
          <w:rFonts w:ascii="Traditional Arabic" w:cs="KFGQPC Uthman Taha Naskh"/>
          <w:sz w:val="22"/>
          <w:szCs w:val="22"/>
          <w:rtl/>
        </w:rPr>
        <w:t xml:space="preserve"> </w:t>
      </w:r>
      <w:r w:rsidRPr="0002035D">
        <w:rPr>
          <w:rFonts w:ascii="Traditional Arabic" w:cs="KFGQPC Uthman Taha Naskh" w:hint="eastAsia"/>
          <w:sz w:val="22"/>
          <w:szCs w:val="22"/>
          <w:rtl/>
        </w:rPr>
        <w:t>تَحِلُّ</w:t>
      </w:r>
      <w:r w:rsidRPr="0002035D">
        <w:rPr>
          <w:rFonts w:ascii="Traditional Arabic" w:cs="KFGQPC Uthman Taha Naskh"/>
          <w:sz w:val="22"/>
          <w:szCs w:val="22"/>
          <w:rtl/>
        </w:rPr>
        <w:t xml:space="preserve"> </w:t>
      </w:r>
      <w:r w:rsidRPr="0002035D">
        <w:rPr>
          <w:rFonts w:ascii="Traditional Arabic" w:cs="KFGQPC Uthman Taha Naskh" w:hint="eastAsia"/>
          <w:sz w:val="22"/>
          <w:szCs w:val="22"/>
          <w:rtl/>
        </w:rPr>
        <w:t>لَهُ</w:t>
      </w:r>
      <w:r>
        <w:rPr>
          <w:rFonts w:ascii="B Lotus" w:hAnsi="B Lotus" w:cs="Traditional Arabic" w:hint="cs"/>
          <w:sz w:val="22"/>
          <w:szCs w:val="22"/>
          <w:rtl/>
          <w:lang w:bidi="fa-IR"/>
        </w:rPr>
        <w:t>»</w:t>
      </w:r>
      <w:r>
        <w:rPr>
          <w:rFonts w:ascii="B Lotus" w:hAnsi="B Lotus" w:hint="cs"/>
          <w:sz w:val="22"/>
          <w:szCs w:val="22"/>
          <w:rtl/>
          <w:lang w:bidi="fa-IR"/>
        </w:rPr>
        <w:t>.</w:t>
      </w:r>
      <w:r w:rsidRPr="004B311C">
        <w:rPr>
          <w:rFonts w:ascii="B Lotus" w:hAnsi="B Lotus"/>
          <w:sz w:val="22"/>
          <w:szCs w:val="22"/>
          <w:rtl/>
          <w:lang w:bidi="fa-IR"/>
        </w:rPr>
        <w:t xml:space="preserve"> </w:t>
      </w:r>
      <w:r>
        <w:rPr>
          <w:rFonts w:ascii="B Lotus" w:hAnsi="B Lotus" w:cs="Traditional Arabic" w:hint="cs"/>
          <w:sz w:val="22"/>
          <w:szCs w:val="22"/>
          <w:rtl/>
          <w:lang w:bidi="fa-IR"/>
        </w:rPr>
        <w:t>«</w:t>
      </w:r>
      <w:r w:rsidRPr="004B311C">
        <w:rPr>
          <w:rFonts w:ascii="B Lotus" w:hAnsi="B Lotus"/>
          <w:sz w:val="22"/>
          <w:szCs w:val="22"/>
          <w:rtl/>
          <w:lang w:bidi="fa-IR"/>
        </w:rPr>
        <w:t>هان آگاه باشيد هيچ مردي حق ندارد با زني كه برايش حلال نيست، خلوت كند</w:t>
      </w:r>
      <w:r>
        <w:rPr>
          <w:rFonts w:ascii="B Lotus" w:hAnsi="B Lotus" w:cs="Traditional Arabic" w:hint="cs"/>
          <w:sz w:val="22"/>
          <w:szCs w:val="22"/>
          <w:rtl/>
          <w:lang w:bidi="fa-IR"/>
        </w:rPr>
        <w:t>»</w:t>
      </w:r>
      <w:r w:rsidRPr="004B311C">
        <w:rPr>
          <w:rFonts w:ascii="B Lotus" w:hAnsi="B Lotus"/>
          <w:sz w:val="22"/>
          <w:szCs w:val="22"/>
          <w:rtl/>
          <w:lang w:bidi="fa-IR"/>
        </w:rPr>
        <w:t>. آلباني آن را صحيح دانسته است.</w:t>
      </w:r>
    </w:p>
  </w:footnote>
  <w:footnote w:id="75">
    <w:p w:rsidR="005906C8" w:rsidRPr="004B311C" w:rsidRDefault="005906C8" w:rsidP="0002035D">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بخاري به شماره</w:t>
      </w:r>
      <w:r>
        <w:rPr>
          <w:rFonts w:ascii="B Lotus" w:hAnsi="B Lotus"/>
          <w:sz w:val="22"/>
          <w:szCs w:val="22"/>
          <w:rtl/>
          <w:lang w:bidi="fa-IR"/>
        </w:rPr>
        <w:t>‌ی:</w:t>
      </w:r>
      <w:r w:rsidRPr="004B311C">
        <w:rPr>
          <w:rFonts w:ascii="B Lotus" w:hAnsi="B Lotus"/>
          <w:sz w:val="22"/>
          <w:szCs w:val="22"/>
          <w:rtl/>
          <w:lang w:bidi="fa-IR"/>
        </w:rPr>
        <w:t xml:space="preserve"> 1036 و ديگران از طريق روايت عبدالله بن عمر</w:t>
      </w:r>
      <w:r w:rsidRPr="00634C2F">
        <w:rPr>
          <w:rFonts w:cs="CTraditional Arabic"/>
          <w:sz w:val="22"/>
          <w:szCs w:val="22"/>
          <w:rtl/>
          <w:lang w:bidi="fa-IR"/>
        </w:rPr>
        <w:t>ب</w:t>
      </w:r>
      <w:r>
        <w:rPr>
          <w:rFonts w:hint="cs"/>
          <w:sz w:val="22"/>
          <w:szCs w:val="22"/>
          <w:rtl/>
          <w:lang w:bidi="fa-IR"/>
        </w:rPr>
        <w:t xml:space="preserve"> </w:t>
      </w:r>
      <w:r w:rsidRPr="004B311C">
        <w:rPr>
          <w:rFonts w:ascii="B Lotus" w:hAnsi="B Lotus"/>
          <w:sz w:val="22"/>
          <w:szCs w:val="22"/>
          <w:rtl/>
          <w:lang w:bidi="fa-IR"/>
        </w:rPr>
        <w:t>روايت كرده كه پيامبر</w:t>
      </w:r>
      <w:r w:rsidRPr="00634C2F">
        <w:rPr>
          <w:rFonts w:cs="CTraditional Arabic"/>
          <w:sz w:val="22"/>
          <w:szCs w:val="22"/>
          <w:rtl/>
          <w:lang w:bidi="fa-IR"/>
        </w:rPr>
        <w:t>ص</w:t>
      </w:r>
      <w:r w:rsidRPr="00634C2F">
        <w:rPr>
          <w:sz w:val="22"/>
          <w:szCs w:val="22"/>
          <w:rtl/>
          <w:lang w:bidi="fa-IR"/>
        </w:rPr>
        <w:t xml:space="preserve"> </w:t>
      </w:r>
      <w:r w:rsidRPr="004B311C">
        <w:rPr>
          <w:rFonts w:ascii="B Lotus" w:hAnsi="B Lotus"/>
          <w:sz w:val="22"/>
          <w:szCs w:val="22"/>
          <w:rtl/>
          <w:lang w:bidi="fa-IR"/>
        </w:rPr>
        <w:t>فرمودند</w:t>
      </w:r>
      <w:r w:rsidRPr="0002035D">
        <w:rPr>
          <w:rFonts w:ascii="B Lotus" w:hAnsi="B Lotus"/>
          <w:sz w:val="22"/>
          <w:szCs w:val="22"/>
          <w:rtl/>
          <w:lang w:bidi="fa-IR"/>
        </w:rPr>
        <w:t>:</w:t>
      </w:r>
      <w:r>
        <w:rPr>
          <w:rFonts w:ascii="B Lotus" w:hAnsi="B Lotus" w:hint="cs"/>
          <w:sz w:val="22"/>
          <w:szCs w:val="22"/>
          <w:rtl/>
          <w:lang w:bidi="fa-IR"/>
        </w:rPr>
        <w:t xml:space="preserve"> </w:t>
      </w:r>
      <w:r>
        <w:rPr>
          <w:rFonts w:ascii="B Lotus" w:hAnsi="B Lotus" w:cs="Traditional Arabic" w:hint="cs"/>
          <w:sz w:val="22"/>
          <w:szCs w:val="22"/>
          <w:rtl/>
          <w:lang w:bidi="fa-IR"/>
        </w:rPr>
        <w:t>«</w:t>
      </w:r>
      <w:r w:rsidRPr="0002035D">
        <w:rPr>
          <w:rFonts w:ascii="Traditional Arabic" w:cs="KFGQPC Uthman Taha Naskh" w:hint="eastAsia"/>
          <w:sz w:val="22"/>
          <w:szCs w:val="22"/>
          <w:rtl/>
        </w:rPr>
        <w:t>لاَ</w:t>
      </w:r>
      <w:r w:rsidRPr="0002035D">
        <w:rPr>
          <w:rFonts w:ascii="Traditional Arabic" w:cs="KFGQPC Uthman Taha Naskh"/>
          <w:sz w:val="22"/>
          <w:szCs w:val="22"/>
          <w:rtl/>
        </w:rPr>
        <w:t xml:space="preserve"> </w:t>
      </w:r>
      <w:r w:rsidRPr="0002035D">
        <w:rPr>
          <w:rFonts w:ascii="Traditional Arabic" w:cs="KFGQPC Uthman Taha Naskh" w:hint="eastAsia"/>
          <w:sz w:val="22"/>
          <w:szCs w:val="22"/>
          <w:rtl/>
        </w:rPr>
        <w:t>تُسَافِرِ</w:t>
      </w:r>
      <w:r w:rsidRPr="0002035D">
        <w:rPr>
          <w:rFonts w:ascii="Traditional Arabic" w:cs="KFGQPC Uthman Taha Naskh"/>
          <w:sz w:val="22"/>
          <w:szCs w:val="22"/>
          <w:rtl/>
        </w:rPr>
        <w:t xml:space="preserve"> </w:t>
      </w:r>
      <w:r w:rsidRPr="0002035D">
        <w:rPr>
          <w:rFonts w:ascii="Traditional Arabic" w:cs="KFGQPC Uthman Taha Naskh" w:hint="eastAsia"/>
          <w:sz w:val="22"/>
          <w:szCs w:val="22"/>
          <w:rtl/>
        </w:rPr>
        <w:t>الْمَرْأَةُ</w:t>
      </w:r>
      <w:r w:rsidRPr="0002035D">
        <w:rPr>
          <w:rFonts w:ascii="Traditional Arabic" w:cs="KFGQPC Uthman Taha Naskh"/>
          <w:sz w:val="22"/>
          <w:szCs w:val="22"/>
          <w:rtl/>
        </w:rPr>
        <w:t xml:space="preserve"> </w:t>
      </w:r>
      <w:r w:rsidRPr="0002035D">
        <w:rPr>
          <w:rFonts w:ascii="Traditional Arabic" w:cs="KFGQPC Uthman Taha Naskh" w:hint="eastAsia"/>
          <w:sz w:val="22"/>
          <w:szCs w:val="22"/>
          <w:rtl/>
        </w:rPr>
        <w:t>ثَلاَثَةَ</w:t>
      </w:r>
      <w:r w:rsidRPr="0002035D">
        <w:rPr>
          <w:rFonts w:ascii="Traditional Arabic" w:cs="KFGQPC Uthman Taha Naskh"/>
          <w:sz w:val="22"/>
          <w:szCs w:val="22"/>
          <w:rtl/>
        </w:rPr>
        <w:t xml:space="preserve"> </w:t>
      </w:r>
      <w:r w:rsidRPr="0002035D">
        <w:rPr>
          <w:rFonts w:ascii="Traditional Arabic" w:cs="KFGQPC Uthman Taha Naskh" w:hint="eastAsia"/>
          <w:sz w:val="22"/>
          <w:szCs w:val="22"/>
          <w:rtl/>
        </w:rPr>
        <w:t>أَيَّامٍ</w:t>
      </w:r>
      <w:r w:rsidRPr="0002035D">
        <w:rPr>
          <w:rFonts w:ascii="Traditional Arabic" w:cs="KFGQPC Uthman Taha Naskh"/>
          <w:sz w:val="22"/>
          <w:szCs w:val="22"/>
          <w:rtl/>
        </w:rPr>
        <w:t xml:space="preserve"> </w:t>
      </w:r>
      <w:r w:rsidRPr="0002035D">
        <w:rPr>
          <w:rFonts w:ascii="Traditional Arabic" w:cs="KFGQPC Uthman Taha Naskh" w:hint="eastAsia"/>
          <w:sz w:val="22"/>
          <w:szCs w:val="22"/>
          <w:rtl/>
        </w:rPr>
        <w:t>إِلاَّ</w:t>
      </w:r>
      <w:r w:rsidRPr="0002035D">
        <w:rPr>
          <w:rFonts w:ascii="Traditional Arabic" w:cs="KFGQPC Uthman Taha Naskh"/>
          <w:sz w:val="22"/>
          <w:szCs w:val="22"/>
          <w:rtl/>
        </w:rPr>
        <w:t xml:space="preserve"> </w:t>
      </w:r>
      <w:r w:rsidRPr="0002035D">
        <w:rPr>
          <w:rFonts w:ascii="Traditional Arabic" w:cs="KFGQPC Uthman Taha Naskh" w:hint="eastAsia"/>
          <w:sz w:val="22"/>
          <w:szCs w:val="22"/>
          <w:rtl/>
        </w:rPr>
        <w:t>مَعَ</w:t>
      </w:r>
      <w:r w:rsidRPr="0002035D">
        <w:rPr>
          <w:rFonts w:ascii="Traditional Arabic" w:cs="KFGQPC Uthman Taha Naskh"/>
          <w:sz w:val="22"/>
          <w:szCs w:val="22"/>
          <w:rtl/>
        </w:rPr>
        <w:t xml:space="preserve"> </w:t>
      </w:r>
      <w:r w:rsidRPr="0002035D">
        <w:rPr>
          <w:rFonts w:ascii="Traditional Arabic" w:cs="KFGQPC Uthman Taha Naskh" w:hint="eastAsia"/>
          <w:sz w:val="22"/>
          <w:szCs w:val="22"/>
          <w:rtl/>
        </w:rPr>
        <w:t>ذِى</w:t>
      </w:r>
      <w:r w:rsidRPr="0002035D">
        <w:rPr>
          <w:rFonts w:ascii="Traditional Arabic" w:cs="KFGQPC Uthman Taha Naskh"/>
          <w:sz w:val="22"/>
          <w:szCs w:val="22"/>
          <w:rtl/>
        </w:rPr>
        <w:t xml:space="preserve"> </w:t>
      </w:r>
      <w:r w:rsidRPr="0002035D">
        <w:rPr>
          <w:rFonts w:ascii="Traditional Arabic" w:cs="KFGQPC Uthman Taha Naskh" w:hint="eastAsia"/>
          <w:sz w:val="22"/>
          <w:szCs w:val="22"/>
          <w:rtl/>
        </w:rPr>
        <w:t>مَحْرَمٍ</w:t>
      </w:r>
      <w:r>
        <w:rPr>
          <w:rFonts w:ascii="B Lotus" w:hAnsi="B Lotus" w:cs="Traditional Arabic" w:hint="cs"/>
          <w:sz w:val="22"/>
          <w:szCs w:val="22"/>
          <w:rtl/>
          <w:lang w:bidi="fa-IR"/>
        </w:rPr>
        <w:t>»</w:t>
      </w:r>
      <w:r>
        <w:rPr>
          <w:rFonts w:ascii="B Lotus" w:hAnsi="B Lotus" w:hint="cs"/>
          <w:sz w:val="22"/>
          <w:szCs w:val="22"/>
          <w:rtl/>
          <w:lang w:bidi="fa-IR"/>
        </w:rPr>
        <w:t>.</w:t>
      </w:r>
      <w:r w:rsidRPr="004B311C">
        <w:rPr>
          <w:rFonts w:ascii="B Lotus" w:hAnsi="B Lotus"/>
          <w:b/>
          <w:bCs/>
          <w:sz w:val="22"/>
          <w:szCs w:val="22"/>
          <w:rtl/>
          <w:lang w:bidi="fa-IR"/>
        </w:rPr>
        <w:t xml:space="preserve"> </w:t>
      </w:r>
      <w:r>
        <w:rPr>
          <w:rFonts w:ascii="B Lotus" w:hAnsi="B Lotus" w:cs="Traditional Arabic" w:hint="cs"/>
          <w:sz w:val="22"/>
          <w:szCs w:val="22"/>
          <w:rtl/>
          <w:lang w:bidi="fa-IR"/>
        </w:rPr>
        <w:t>«</w:t>
      </w:r>
      <w:r w:rsidRPr="004B311C">
        <w:rPr>
          <w:rFonts w:ascii="B Lotus" w:hAnsi="B Lotus"/>
          <w:sz w:val="22"/>
          <w:szCs w:val="22"/>
          <w:rtl/>
          <w:lang w:bidi="fa-IR"/>
        </w:rPr>
        <w:t>زن نبايد سه روز بجز محرم همراه كس ديگري مسافرت كند</w:t>
      </w:r>
      <w:r>
        <w:rPr>
          <w:rFonts w:ascii="B Lotus" w:hAnsi="B Lotus" w:cs="Traditional Arabic" w:hint="cs"/>
          <w:sz w:val="22"/>
          <w:szCs w:val="22"/>
          <w:rtl/>
          <w:lang w:bidi="fa-IR"/>
        </w:rPr>
        <w:t>»</w:t>
      </w:r>
      <w:r w:rsidRPr="004B311C">
        <w:rPr>
          <w:rFonts w:ascii="B Lotus" w:hAnsi="B Lotus"/>
          <w:sz w:val="22"/>
          <w:szCs w:val="22"/>
          <w:rtl/>
          <w:lang w:bidi="fa-IR"/>
        </w:rPr>
        <w:t>.</w:t>
      </w:r>
    </w:p>
  </w:footnote>
  <w:footnote w:id="76">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متفق عليه: بخاري به شماره ي5628 و مسلم به شماره</w:t>
      </w:r>
      <w:r>
        <w:rPr>
          <w:rFonts w:ascii="B Lotus" w:hAnsi="B Lotus"/>
          <w:sz w:val="22"/>
          <w:szCs w:val="22"/>
          <w:rtl/>
          <w:lang w:bidi="fa-IR"/>
        </w:rPr>
        <w:t>‌ی:</w:t>
      </w:r>
      <w:r w:rsidRPr="004B311C">
        <w:rPr>
          <w:rFonts w:ascii="B Lotus" w:hAnsi="B Lotus"/>
          <w:sz w:val="22"/>
          <w:szCs w:val="22"/>
          <w:rtl/>
          <w:lang w:bidi="fa-IR"/>
        </w:rPr>
        <w:t xml:space="preserve"> 90 آن را روايت كرده‌اند.</w:t>
      </w:r>
    </w:p>
  </w:footnote>
  <w:footnote w:id="77">
    <w:p w:rsidR="005906C8" w:rsidRPr="004B311C" w:rsidRDefault="005906C8" w:rsidP="00506D0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عبدالرزاق در</w:t>
      </w:r>
      <w:r>
        <w:rPr>
          <w:rFonts w:ascii="B Lotus" w:hAnsi="B Lotus" w:hint="cs"/>
          <w:sz w:val="22"/>
          <w:szCs w:val="22"/>
          <w:rtl/>
          <w:lang w:bidi="fa-IR"/>
        </w:rPr>
        <w:t xml:space="preserve"> </w:t>
      </w:r>
      <w:r w:rsidRPr="004B311C">
        <w:rPr>
          <w:rFonts w:ascii="B Lotus" w:hAnsi="B Lotus"/>
          <w:sz w:val="22"/>
          <w:szCs w:val="22"/>
          <w:rtl/>
          <w:lang w:bidi="fa-IR"/>
        </w:rPr>
        <w:t>«</w:t>
      </w:r>
      <w:r w:rsidRPr="00506D0F">
        <w:rPr>
          <w:rFonts w:ascii="mylotus" w:hAnsi="mylotus" w:cs="mylotus"/>
          <w:sz w:val="22"/>
          <w:szCs w:val="22"/>
          <w:rtl/>
          <w:lang w:bidi="fa-IR"/>
        </w:rPr>
        <w:t>الـمصنف</w:t>
      </w:r>
      <w:r w:rsidRPr="004B311C">
        <w:rPr>
          <w:rFonts w:ascii="B Lotus" w:hAnsi="B Lotus"/>
          <w:sz w:val="22"/>
          <w:szCs w:val="22"/>
          <w:rtl/>
          <w:lang w:bidi="fa-IR"/>
        </w:rPr>
        <w:t>»، 8/184</w:t>
      </w:r>
      <w:r>
        <w:rPr>
          <w:rFonts w:ascii="B Lotus" w:hAnsi="B Lotus" w:hint="cs"/>
          <w:sz w:val="22"/>
          <w:szCs w:val="22"/>
          <w:rtl/>
          <w:lang w:bidi="fa-IR"/>
        </w:rPr>
        <w:t xml:space="preserve"> </w:t>
      </w:r>
      <w:r w:rsidRPr="004B311C">
        <w:rPr>
          <w:rFonts w:ascii="B Lotus" w:hAnsi="B Lotus"/>
          <w:sz w:val="22"/>
          <w:szCs w:val="22"/>
          <w:rtl/>
          <w:lang w:bidi="fa-IR"/>
        </w:rPr>
        <w:t>و 185 دارقطني در «</w:t>
      </w:r>
      <w:r w:rsidRPr="00506D0F">
        <w:rPr>
          <w:rFonts w:ascii="mylotus" w:hAnsi="mylotus" w:cs="mylotus"/>
          <w:sz w:val="22"/>
          <w:szCs w:val="22"/>
          <w:rtl/>
          <w:lang w:bidi="fa-IR"/>
        </w:rPr>
        <w:t>السنن</w:t>
      </w:r>
      <w:r w:rsidRPr="004B311C">
        <w:rPr>
          <w:rFonts w:ascii="B Lotus" w:hAnsi="B Lotus"/>
          <w:sz w:val="22"/>
          <w:szCs w:val="22"/>
          <w:rtl/>
          <w:lang w:bidi="fa-IR"/>
        </w:rPr>
        <w:t>»، 3/52 و بيهقي در «</w:t>
      </w:r>
      <w:r w:rsidRPr="00506D0F">
        <w:rPr>
          <w:rFonts w:ascii="mylotus" w:hAnsi="mylotus" w:cs="mylotus"/>
          <w:sz w:val="22"/>
          <w:szCs w:val="22"/>
          <w:rtl/>
          <w:lang w:bidi="fa-IR"/>
        </w:rPr>
        <w:t>السنن الكبر</w:t>
      </w:r>
      <w:r>
        <w:rPr>
          <w:rFonts w:ascii="mylotus" w:hAnsi="mylotus" w:cs="mylotus" w:hint="cs"/>
          <w:sz w:val="22"/>
          <w:szCs w:val="22"/>
          <w:rtl/>
          <w:lang w:bidi="fa-IR"/>
        </w:rPr>
        <w:t>ی</w:t>
      </w:r>
      <w:r w:rsidRPr="004B311C">
        <w:rPr>
          <w:rFonts w:ascii="B Lotus" w:hAnsi="B Lotus"/>
          <w:sz w:val="22"/>
          <w:szCs w:val="22"/>
          <w:rtl/>
          <w:lang w:bidi="fa-IR"/>
        </w:rPr>
        <w:t>»، 5/330 آن را روايت كرده است.</w:t>
      </w:r>
    </w:p>
  </w:footnote>
  <w:footnote w:id="78">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عبدالرزاق در «</w:t>
      </w:r>
      <w:r w:rsidRPr="00E0589D">
        <w:rPr>
          <w:rFonts w:ascii="mylotus" w:hAnsi="mylotus" w:cs="mylotus"/>
          <w:sz w:val="22"/>
          <w:szCs w:val="22"/>
          <w:rtl/>
          <w:lang w:bidi="fa-IR"/>
        </w:rPr>
        <w:t>التفسير</w:t>
      </w:r>
      <w:r w:rsidRPr="004B311C">
        <w:rPr>
          <w:rFonts w:ascii="B Lotus" w:hAnsi="B Lotus"/>
          <w:sz w:val="22"/>
          <w:szCs w:val="22"/>
          <w:rtl/>
          <w:lang w:bidi="fa-IR"/>
        </w:rPr>
        <w:t>»، 1/197 آن را روايت كرده</w:t>
      </w:r>
      <w:r>
        <w:rPr>
          <w:rFonts w:ascii="B Lotus" w:hAnsi="B Lotus"/>
          <w:sz w:val="22"/>
          <w:szCs w:val="22"/>
          <w:rtl/>
          <w:lang w:bidi="fa-IR"/>
        </w:rPr>
        <w:t>،</w:t>
      </w:r>
      <w:r w:rsidRPr="004B311C">
        <w:rPr>
          <w:rFonts w:ascii="B Lotus" w:hAnsi="B Lotus"/>
          <w:sz w:val="22"/>
          <w:szCs w:val="22"/>
          <w:rtl/>
          <w:lang w:bidi="fa-IR"/>
        </w:rPr>
        <w:t xml:space="preserve"> و از طريق او ابن جرير در تفسيرش، 5/87 آن را آورده است. ابن ابي شيبه در «</w:t>
      </w:r>
      <w:r w:rsidRPr="00E0589D">
        <w:rPr>
          <w:rFonts w:ascii="mylotus" w:hAnsi="mylotus" w:cs="mylotus"/>
          <w:sz w:val="22"/>
          <w:szCs w:val="22"/>
          <w:rtl/>
          <w:lang w:bidi="fa-IR"/>
        </w:rPr>
        <w:t>ال</w:t>
      </w:r>
      <w:r>
        <w:rPr>
          <w:rFonts w:ascii="mylotus" w:hAnsi="mylotus" w:cs="mylotus" w:hint="cs"/>
          <w:sz w:val="22"/>
          <w:szCs w:val="22"/>
          <w:rtl/>
          <w:lang w:bidi="fa-IR"/>
        </w:rPr>
        <w:t>ـ</w:t>
      </w:r>
      <w:r w:rsidRPr="00E0589D">
        <w:rPr>
          <w:rFonts w:ascii="mylotus" w:hAnsi="mylotus" w:cs="mylotus"/>
          <w:sz w:val="22"/>
          <w:szCs w:val="22"/>
          <w:rtl/>
          <w:lang w:bidi="fa-IR"/>
        </w:rPr>
        <w:t>مصنف</w:t>
      </w:r>
      <w:r w:rsidRPr="004B311C">
        <w:rPr>
          <w:rFonts w:ascii="B Lotus" w:hAnsi="B Lotus"/>
          <w:sz w:val="22"/>
          <w:szCs w:val="22"/>
          <w:rtl/>
          <w:lang w:bidi="fa-IR"/>
        </w:rPr>
        <w:t>»، 7/256 روايتش كرده است.</w:t>
      </w:r>
    </w:p>
  </w:footnote>
  <w:footnote w:id="79">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بخاري به شماره</w:t>
      </w:r>
      <w:r>
        <w:rPr>
          <w:rFonts w:ascii="B Lotus" w:hAnsi="B Lotus"/>
          <w:sz w:val="22"/>
          <w:szCs w:val="22"/>
          <w:rtl/>
          <w:lang w:bidi="fa-IR"/>
        </w:rPr>
        <w:t>‌ی:</w:t>
      </w:r>
      <w:r w:rsidRPr="004B311C">
        <w:rPr>
          <w:rFonts w:ascii="B Lotus" w:hAnsi="B Lotus"/>
          <w:sz w:val="22"/>
          <w:szCs w:val="22"/>
          <w:rtl/>
          <w:lang w:bidi="fa-IR"/>
        </w:rPr>
        <w:t xml:space="preserve"> 4834 آن را روايت كرده است.</w:t>
      </w:r>
    </w:p>
  </w:footnote>
  <w:footnote w:id="80">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ابن ابي شيبه در</w:t>
      </w:r>
      <w:r>
        <w:rPr>
          <w:rFonts w:ascii="B Lotus" w:hAnsi="B Lotus" w:hint="cs"/>
          <w:sz w:val="22"/>
          <w:szCs w:val="22"/>
          <w:rtl/>
          <w:lang w:bidi="fa-IR"/>
        </w:rPr>
        <w:t xml:space="preserve"> </w:t>
      </w:r>
      <w:r w:rsidRPr="004B311C">
        <w:rPr>
          <w:rFonts w:ascii="B Lotus" w:hAnsi="B Lotus"/>
          <w:sz w:val="22"/>
          <w:szCs w:val="22"/>
          <w:rtl/>
          <w:lang w:bidi="fa-IR"/>
        </w:rPr>
        <w:t>«</w:t>
      </w:r>
      <w:r w:rsidRPr="00E0589D">
        <w:rPr>
          <w:rFonts w:ascii="mylotus" w:hAnsi="mylotus" w:cs="mylotus"/>
          <w:sz w:val="22"/>
          <w:szCs w:val="22"/>
          <w:rtl/>
          <w:lang w:bidi="fa-IR"/>
        </w:rPr>
        <w:t>الـمصنف</w:t>
      </w:r>
      <w:r w:rsidRPr="004B311C">
        <w:rPr>
          <w:rFonts w:ascii="B Lotus" w:hAnsi="B Lotus"/>
          <w:sz w:val="22"/>
          <w:szCs w:val="22"/>
          <w:rtl/>
          <w:lang w:bidi="fa-IR"/>
        </w:rPr>
        <w:t>»، 5/503 آن را روايت كرده است.</w:t>
      </w:r>
    </w:p>
  </w:footnote>
  <w:footnote w:id="81">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بخاري به شماره</w:t>
      </w:r>
      <w:r>
        <w:rPr>
          <w:rFonts w:ascii="B Lotus" w:hAnsi="B Lotus"/>
          <w:sz w:val="22"/>
          <w:szCs w:val="22"/>
          <w:rtl/>
          <w:lang w:bidi="fa-IR"/>
        </w:rPr>
        <w:t>‌ی:</w:t>
      </w:r>
      <w:r w:rsidRPr="004B311C">
        <w:rPr>
          <w:rFonts w:ascii="B Lotus" w:hAnsi="B Lotus"/>
          <w:sz w:val="22"/>
          <w:szCs w:val="22"/>
          <w:rtl/>
          <w:lang w:bidi="fa-IR"/>
        </w:rPr>
        <w:t xml:space="preserve"> 2241</w:t>
      </w:r>
      <w:r>
        <w:rPr>
          <w:rFonts w:ascii="B Lotus" w:hAnsi="B Lotus" w:hint="cs"/>
          <w:sz w:val="22"/>
          <w:szCs w:val="22"/>
          <w:rtl/>
          <w:lang w:bidi="fa-IR"/>
        </w:rPr>
        <w:t xml:space="preserve"> </w:t>
      </w:r>
      <w:r w:rsidRPr="004B311C">
        <w:rPr>
          <w:rFonts w:ascii="B Lotus" w:hAnsi="B Lotus"/>
          <w:sz w:val="22"/>
          <w:szCs w:val="22"/>
          <w:rtl/>
          <w:lang w:bidi="fa-IR"/>
        </w:rPr>
        <w:t>و 2850 روايتش كرده است.</w:t>
      </w:r>
    </w:p>
  </w:footnote>
  <w:footnote w:id="82">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تخريج آن از پيش گذشت.</w:t>
      </w:r>
    </w:p>
  </w:footnote>
  <w:footnote w:id="83">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متفق عليه: بخاري به شماره</w:t>
      </w:r>
      <w:r>
        <w:rPr>
          <w:rFonts w:ascii="B Lotus" w:hAnsi="B Lotus"/>
          <w:sz w:val="22"/>
          <w:szCs w:val="22"/>
          <w:rtl/>
          <w:lang w:bidi="fa-IR"/>
        </w:rPr>
        <w:t>‌ی:</w:t>
      </w:r>
      <w:r w:rsidRPr="004B311C">
        <w:rPr>
          <w:rFonts w:ascii="B Lotus" w:hAnsi="B Lotus"/>
          <w:sz w:val="22"/>
          <w:szCs w:val="22"/>
          <w:rtl/>
          <w:lang w:bidi="fa-IR"/>
        </w:rPr>
        <w:t xml:space="preserve"> 1219 و مسلم به شماره</w:t>
      </w:r>
      <w:r>
        <w:rPr>
          <w:rFonts w:ascii="B Lotus" w:hAnsi="B Lotus"/>
          <w:sz w:val="22"/>
          <w:szCs w:val="22"/>
          <w:rtl/>
          <w:lang w:bidi="fa-IR"/>
        </w:rPr>
        <w:t>‌ی:</w:t>
      </w:r>
      <w:r w:rsidRPr="004B311C">
        <w:rPr>
          <w:rFonts w:ascii="B Lotus" w:hAnsi="B Lotus"/>
          <w:sz w:val="22"/>
          <w:szCs w:val="22"/>
          <w:rtl/>
          <w:lang w:bidi="fa-IR"/>
        </w:rPr>
        <w:t xml:space="preserve"> 938 آن را روايت كرده‌اند.</w:t>
      </w:r>
    </w:p>
  </w:footnote>
  <w:footnote w:id="84">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تخريج آن از پيش گذشت.</w:t>
      </w:r>
    </w:p>
  </w:footnote>
  <w:footnote w:id="85">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تخريج آن از پيش گذشت.</w:t>
      </w:r>
    </w:p>
  </w:footnote>
  <w:footnote w:id="86">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تخريج آن از پيش گذشت.</w:t>
      </w:r>
    </w:p>
  </w:footnote>
  <w:footnote w:id="87">
    <w:p w:rsidR="005906C8" w:rsidRPr="004B311C" w:rsidRDefault="005906C8" w:rsidP="002210D8">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او عبدالملك بن عبدالعزيز بن عبدالله بن ابي سلمه ماجشون، قريشي تيمي و آزاد شده</w:t>
      </w:r>
      <w:r>
        <w:rPr>
          <w:rFonts w:ascii="B Lotus" w:hAnsi="B Lotus"/>
          <w:sz w:val="22"/>
          <w:szCs w:val="22"/>
          <w:rtl/>
          <w:lang w:bidi="fa-IR"/>
        </w:rPr>
        <w:t xml:space="preserve">‌ي </w:t>
      </w:r>
      <w:r w:rsidRPr="004B311C">
        <w:rPr>
          <w:rFonts w:ascii="B Lotus" w:hAnsi="B Lotus"/>
          <w:sz w:val="22"/>
          <w:szCs w:val="22"/>
          <w:rtl/>
          <w:lang w:bidi="fa-IR"/>
        </w:rPr>
        <w:t xml:space="preserve">آنان است. وي رفيق و همراه مالك بود. ابن ماجشون، فردي راستگو و سردمدار فقه بود. نامبرده به سال 213 </w:t>
      </w:r>
      <w:r>
        <w:rPr>
          <w:rFonts w:ascii="B Lotus" w:hAnsi="B Lotus" w:cs="Traditional Arabic" w:hint="cs"/>
          <w:sz w:val="22"/>
          <w:szCs w:val="22"/>
          <w:rtl/>
          <w:lang w:bidi="fa-IR"/>
        </w:rPr>
        <w:t>ﻫ</w:t>
      </w:r>
      <w:r w:rsidRPr="004B311C">
        <w:rPr>
          <w:rFonts w:ascii="B Lotus" w:hAnsi="B Lotus"/>
          <w:sz w:val="22"/>
          <w:szCs w:val="22"/>
          <w:rtl/>
          <w:lang w:bidi="fa-IR"/>
        </w:rPr>
        <w:t>.ق وفات يافت.</w:t>
      </w:r>
    </w:p>
  </w:footnote>
  <w:footnote w:id="88">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دارمي در «</w:t>
      </w:r>
      <w:r w:rsidRPr="002210D8">
        <w:rPr>
          <w:rFonts w:ascii="mylotus" w:hAnsi="mylotus" w:cs="mylotus"/>
          <w:sz w:val="22"/>
          <w:szCs w:val="22"/>
          <w:rtl/>
          <w:lang w:bidi="fa-IR"/>
        </w:rPr>
        <w:t>السنن</w:t>
      </w:r>
      <w:r w:rsidRPr="004B311C">
        <w:rPr>
          <w:rFonts w:ascii="B Lotus" w:hAnsi="B Lotus"/>
          <w:sz w:val="22"/>
          <w:szCs w:val="22"/>
          <w:rtl/>
          <w:lang w:bidi="fa-IR"/>
        </w:rPr>
        <w:t>»، 1/67 آن را روايت كرده است.</w:t>
      </w:r>
    </w:p>
  </w:footnote>
  <w:footnote w:id="89">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حديثي صحيح است: «صحيح ابن ماجه»، شماره</w:t>
      </w:r>
      <w:r>
        <w:rPr>
          <w:rFonts w:ascii="B Lotus" w:hAnsi="B Lotus"/>
          <w:sz w:val="22"/>
          <w:szCs w:val="22"/>
          <w:rtl/>
          <w:lang w:bidi="fa-IR"/>
        </w:rPr>
        <w:t>‌ی:</w:t>
      </w:r>
      <w:r w:rsidRPr="004B311C">
        <w:rPr>
          <w:rFonts w:ascii="B Lotus" w:hAnsi="B Lotus"/>
          <w:sz w:val="22"/>
          <w:szCs w:val="22"/>
          <w:rtl/>
          <w:lang w:bidi="fa-IR"/>
        </w:rPr>
        <w:t xml:space="preserve"> 3983 و «</w:t>
      </w:r>
      <w:r w:rsidRPr="002210D8">
        <w:rPr>
          <w:rFonts w:ascii="mylotus" w:hAnsi="mylotus" w:cs="mylotus"/>
          <w:sz w:val="22"/>
          <w:szCs w:val="22"/>
          <w:rtl/>
          <w:lang w:bidi="fa-IR"/>
        </w:rPr>
        <w:t>صحيح الجامع</w:t>
      </w:r>
      <w:r w:rsidRPr="004B311C">
        <w:rPr>
          <w:rFonts w:ascii="B Lotus" w:hAnsi="B Lotus"/>
          <w:sz w:val="22"/>
          <w:szCs w:val="22"/>
          <w:rtl/>
          <w:lang w:bidi="fa-IR"/>
        </w:rPr>
        <w:t>»، شماره</w:t>
      </w:r>
      <w:r>
        <w:rPr>
          <w:rFonts w:ascii="B Lotus" w:hAnsi="B Lotus"/>
          <w:sz w:val="22"/>
          <w:szCs w:val="22"/>
          <w:rtl/>
          <w:lang w:bidi="fa-IR"/>
        </w:rPr>
        <w:t>‌ی:</w:t>
      </w:r>
      <w:r w:rsidRPr="004B311C">
        <w:rPr>
          <w:rFonts w:ascii="B Lotus" w:hAnsi="B Lotus"/>
          <w:sz w:val="22"/>
          <w:szCs w:val="22"/>
          <w:rtl/>
          <w:lang w:bidi="fa-IR"/>
        </w:rPr>
        <w:t xml:space="preserve"> 2042.</w:t>
      </w:r>
    </w:p>
  </w:footnote>
  <w:footnote w:id="90">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حاكم در «</w:t>
      </w:r>
      <w:r w:rsidRPr="002210D8">
        <w:rPr>
          <w:rFonts w:ascii="mylotus" w:hAnsi="mylotus" w:cs="mylotus"/>
          <w:sz w:val="22"/>
          <w:szCs w:val="22"/>
          <w:rtl/>
          <w:lang w:bidi="fa-IR"/>
        </w:rPr>
        <w:t>الـمستدرك</w:t>
      </w:r>
      <w:r w:rsidRPr="004B311C">
        <w:rPr>
          <w:rFonts w:ascii="B Lotus" w:hAnsi="B Lotus"/>
          <w:sz w:val="22"/>
          <w:szCs w:val="22"/>
          <w:rtl/>
          <w:lang w:bidi="fa-IR"/>
        </w:rPr>
        <w:t>»، 4/516 روايتش كرده است.</w:t>
      </w:r>
    </w:p>
  </w:footnote>
  <w:footnote w:id="91">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او عبدالملك بن عبدالله بن يوسف، ابوالمعالي بن امام ابي محمد جويني است. او فقیه و بزرگ شافعي‌ها در نيشابور بود. ابوسعد سمعاني درباره‌اش می‌‌گويد: او پيشواي پيشوايان است و شرق و غرب بر امامت‌اش اتفاق نظر دارند و چشم‌ها مانند او را نديده است.</w:t>
      </w:r>
    </w:p>
  </w:footnote>
  <w:footnote w:id="92">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حديثي صحيح است. ترمذي به شماره‌هاي: 2159</w:t>
      </w:r>
      <w:r>
        <w:rPr>
          <w:rFonts w:ascii="B Lotus" w:hAnsi="B Lotus" w:hint="cs"/>
          <w:sz w:val="22"/>
          <w:szCs w:val="22"/>
          <w:rtl/>
          <w:lang w:bidi="fa-IR"/>
        </w:rPr>
        <w:t xml:space="preserve"> </w:t>
      </w:r>
      <w:r w:rsidRPr="004B311C">
        <w:rPr>
          <w:rFonts w:ascii="B Lotus" w:hAnsi="B Lotus"/>
          <w:sz w:val="22"/>
          <w:szCs w:val="22"/>
          <w:rtl/>
          <w:lang w:bidi="fa-IR"/>
        </w:rPr>
        <w:t>و 3087 و ابن ماجه به شماره‌هاي: 2669 روايتش كرده‌اند و آلباني آن را صحيح دانسته است.</w:t>
      </w:r>
    </w:p>
  </w:footnote>
  <w:footnote w:id="93">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w:t>
      </w:r>
      <w:r w:rsidRPr="000D46B7">
        <w:rPr>
          <w:rFonts w:ascii="mylotus" w:hAnsi="mylotus" w:cs="mylotus"/>
          <w:sz w:val="22"/>
          <w:szCs w:val="22"/>
          <w:rtl/>
          <w:lang w:bidi="fa-IR"/>
        </w:rPr>
        <w:t>الإحياء</w:t>
      </w:r>
      <w:r w:rsidRPr="004B311C">
        <w:rPr>
          <w:rFonts w:ascii="B Lotus" w:hAnsi="B Lotus"/>
          <w:sz w:val="22"/>
          <w:szCs w:val="22"/>
          <w:rtl/>
          <w:lang w:bidi="fa-IR"/>
        </w:rPr>
        <w:t>: 4/32.</w:t>
      </w:r>
    </w:p>
  </w:footnote>
  <w:footnote w:id="94">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او محمد بن اسلم بن سالم طوسي، ابوالحسن </w:t>
      </w:r>
      <w:r>
        <w:rPr>
          <w:rFonts w:ascii="B Lotus" w:hAnsi="B Lotus"/>
          <w:sz w:val="22"/>
          <w:szCs w:val="22"/>
          <w:rtl/>
          <w:lang w:bidi="fa-IR"/>
        </w:rPr>
        <w:t>كندي است. وي انساني پارسا و سخت</w:t>
      </w:r>
      <w:r>
        <w:rPr>
          <w:rFonts w:ascii="B Lotus" w:hAnsi="B Lotus" w:hint="cs"/>
          <w:sz w:val="22"/>
          <w:szCs w:val="22"/>
          <w:rtl/>
          <w:lang w:bidi="fa-IR"/>
        </w:rPr>
        <w:t>‌</w:t>
      </w:r>
      <w:r w:rsidRPr="004B311C">
        <w:rPr>
          <w:rFonts w:ascii="B Lotus" w:hAnsi="B Lotus"/>
          <w:sz w:val="22"/>
          <w:szCs w:val="22"/>
          <w:rtl/>
          <w:lang w:bidi="fa-IR"/>
        </w:rPr>
        <w:t>گير بود. از كساني بود كه خود را براي عبادت خالص كردند و بر بر پاي داشتن سنت مواظبت كردند، و از كساني بود كه تمام تلاششان را جهت به كار بردن سنت‌ها و رد كردن دنيا به كار بردند.</w:t>
      </w:r>
    </w:p>
  </w:footnote>
  <w:footnote w:id="95">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ابونعيم در كتاب «</w:t>
      </w:r>
      <w:r w:rsidRPr="000D46B7">
        <w:rPr>
          <w:rFonts w:ascii="mylotus" w:hAnsi="mylotus" w:cs="mylotus"/>
          <w:sz w:val="22"/>
          <w:szCs w:val="22"/>
          <w:rtl/>
          <w:lang w:bidi="fa-IR"/>
        </w:rPr>
        <w:t>الحلية</w:t>
      </w:r>
      <w:r w:rsidRPr="004B311C">
        <w:rPr>
          <w:rFonts w:ascii="B Lotus" w:hAnsi="B Lotus"/>
          <w:sz w:val="22"/>
          <w:szCs w:val="22"/>
          <w:rtl/>
          <w:lang w:bidi="fa-IR"/>
        </w:rPr>
        <w:t>»، 9/244 روايتش كرده است.</w:t>
      </w:r>
    </w:p>
  </w:footnote>
  <w:footnote w:id="96">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تخريج آن در ابتداي كتاب آورده شد.</w:t>
      </w:r>
    </w:p>
  </w:footnote>
  <w:footnote w:id="97">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متفق عليه: بخاري به شماره</w:t>
      </w:r>
      <w:r>
        <w:rPr>
          <w:rFonts w:ascii="B Lotus" w:hAnsi="B Lotus"/>
          <w:sz w:val="22"/>
          <w:szCs w:val="22"/>
          <w:rtl/>
          <w:lang w:bidi="fa-IR"/>
        </w:rPr>
        <w:t>‌ی:</w:t>
      </w:r>
      <w:r w:rsidRPr="004B311C">
        <w:rPr>
          <w:rFonts w:ascii="B Lotus" w:hAnsi="B Lotus"/>
          <w:sz w:val="22"/>
          <w:szCs w:val="22"/>
          <w:rtl/>
          <w:lang w:bidi="fa-IR"/>
        </w:rPr>
        <w:t xml:space="preserve"> 6644 و مسلم به شماره</w:t>
      </w:r>
      <w:r>
        <w:rPr>
          <w:rFonts w:ascii="B Lotus" w:hAnsi="B Lotus"/>
          <w:sz w:val="22"/>
          <w:szCs w:val="22"/>
          <w:rtl/>
          <w:lang w:bidi="fa-IR"/>
        </w:rPr>
        <w:t>‌ی:</w:t>
      </w:r>
      <w:r w:rsidRPr="004B311C">
        <w:rPr>
          <w:rFonts w:ascii="B Lotus" w:hAnsi="B Lotus"/>
          <w:sz w:val="22"/>
          <w:szCs w:val="22"/>
          <w:rtl/>
          <w:lang w:bidi="fa-IR"/>
        </w:rPr>
        <w:t xml:space="preserve"> 1843 آن را روايت كرده‌اند.</w:t>
      </w:r>
    </w:p>
  </w:footnote>
  <w:footnote w:id="98">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متفق عليه: بخاري به شماره</w:t>
      </w:r>
      <w:r>
        <w:rPr>
          <w:rFonts w:ascii="B Lotus" w:hAnsi="B Lotus"/>
          <w:sz w:val="22"/>
          <w:szCs w:val="22"/>
          <w:rtl/>
          <w:lang w:bidi="fa-IR"/>
        </w:rPr>
        <w:t>‌ی:</w:t>
      </w:r>
      <w:r w:rsidRPr="004B311C">
        <w:rPr>
          <w:rFonts w:ascii="B Lotus" w:hAnsi="B Lotus"/>
          <w:sz w:val="22"/>
          <w:szCs w:val="22"/>
          <w:rtl/>
          <w:lang w:bidi="fa-IR"/>
        </w:rPr>
        <w:t xml:space="preserve"> 6646 و مسلم به شماره</w:t>
      </w:r>
      <w:r>
        <w:rPr>
          <w:rFonts w:ascii="B Lotus" w:hAnsi="B Lotus"/>
          <w:sz w:val="22"/>
          <w:szCs w:val="22"/>
          <w:rtl/>
          <w:lang w:bidi="fa-IR"/>
        </w:rPr>
        <w:t>‌ی:</w:t>
      </w:r>
      <w:r w:rsidRPr="004B311C">
        <w:rPr>
          <w:rFonts w:ascii="B Lotus" w:hAnsi="B Lotus"/>
          <w:sz w:val="22"/>
          <w:szCs w:val="22"/>
          <w:rtl/>
          <w:lang w:bidi="fa-IR"/>
        </w:rPr>
        <w:t xml:space="preserve"> 1848 آن را روايت كرده‌اند.</w:t>
      </w:r>
    </w:p>
  </w:footnote>
  <w:footnote w:id="99">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بخاري به شماره‌هاي: 59</w:t>
      </w:r>
      <w:r>
        <w:rPr>
          <w:rFonts w:ascii="B Lotus" w:hAnsi="B Lotus" w:hint="cs"/>
          <w:sz w:val="22"/>
          <w:szCs w:val="22"/>
          <w:rtl/>
          <w:lang w:bidi="fa-IR"/>
        </w:rPr>
        <w:t xml:space="preserve"> </w:t>
      </w:r>
      <w:r w:rsidRPr="004B311C">
        <w:rPr>
          <w:rFonts w:ascii="B Lotus" w:hAnsi="B Lotus"/>
          <w:sz w:val="22"/>
          <w:szCs w:val="22"/>
          <w:rtl/>
          <w:lang w:bidi="fa-IR"/>
        </w:rPr>
        <w:t>و 6131 روايتش كرده است.</w:t>
      </w:r>
    </w:p>
  </w:footnote>
  <w:footnote w:id="100">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متفق عليه: بخاري به شماره</w:t>
      </w:r>
      <w:r>
        <w:rPr>
          <w:rFonts w:ascii="B Lotus" w:hAnsi="B Lotus"/>
          <w:sz w:val="22"/>
          <w:szCs w:val="22"/>
          <w:rtl/>
          <w:lang w:bidi="fa-IR"/>
        </w:rPr>
        <w:t>‌ی:</w:t>
      </w:r>
      <w:r w:rsidRPr="004B311C">
        <w:rPr>
          <w:rFonts w:ascii="B Lotus" w:hAnsi="B Lotus"/>
          <w:sz w:val="22"/>
          <w:szCs w:val="22"/>
          <w:rtl/>
          <w:lang w:bidi="fa-IR"/>
        </w:rPr>
        <w:t xml:space="preserve"> 5690 و مسلم به شماره</w:t>
      </w:r>
      <w:r>
        <w:rPr>
          <w:rFonts w:ascii="B Lotus" w:hAnsi="B Lotus"/>
          <w:sz w:val="22"/>
          <w:szCs w:val="22"/>
          <w:rtl/>
          <w:lang w:bidi="fa-IR"/>
        </w:rPr>
        <w:t>‌ی:</w:t>
      </w:r>
      <w:r w:rsidRPr="004B311C">
        <w:rPr>
          <w:rFonts w:ascii="B Lotus" w:hAnsi="B Lotus"/>
          <w:sz w:val="22"/>
          <w:szCs w:val="22"/>
          <w:rtl/>
          <w:lang w:bidi="fa-IR"/>
        </w:rPr>
        <w:t xml:space="preserve"> 157 آن را روايت كرده‌اند.</w:t>
      </w:r>
    </w:p>
  </w:footnote>
  <w:footnote w:id="101">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متفق عليه: بخاري به شماره</w:t>
      </w:r>
      <w:r>
        <w:rPr>
          <w:rFonts w:ascii="B Lotus" w:hAnsi="B Lotus"/>
          <w:sz w:val="22"/>
          <w:szCs w:val="22"/>
          <w:rtl/>
          <w:lang w:bidi="fa-IR"/>
        </w:rPr>
        <w:t>‌ی:</w:t>
      </w:r>
      <w:r w:rsidRPr="004B311C">
        <w:rPr>
          <w:rFonts w:ascii="B Lotus" w:hAnsi="B Lotus"/>
          <w:sz w:val="22"/>
          <w:szCs w:val="22"/>
          <w:rtl/>
          <w:lang w:bidi="fa-IR"/>
        </w:rPr>
        <w:t xml:space="preserve"> 6653 و مسلم به شماره</w:t>
      </w:r>
      <w:r>
        <w:rPr>
          <w:rFonts w:ascii="B Lotus" w:hAnsi="B Lotus"/>
          <w:sz w:val="22"/>
          <w:szCs w:val="22"/>
          <w:rtl/>
          <w:lang w:bidi="fa-IR"/>
        </w:rPr>
        <w:t>‌ی:</w:t>
      </w:r>
      <w:r w:rsidRPr="004B311C">
        <w:rPr>
          <w:rFonts w:ascii="B Lotus" w:hAnsi="B Lotus"/>
          <w:sz w:val="22"/>
          <w:szCs w:val="22"/>
          <w:rtl/>
          <w:lang w:bidi="fa-IR"/>
        </w:rPr>
        <w:t xml:space="preserve"> 2672 آن را روايت كرده‌اند.</w:t>
      </w:r>
    </w:p>
  </w:footnote>
  <w:footnote w:id="102">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متفق عليه: بخاري به شماره</w:t>
      </w:r>
      <w:r>
        <w:rPr>
          <w:rFonts w:ascii="B Lotus" w:hAnsi="B Lotus"/>
          <w:sz w:val="22"/>
          <w:szCs w:val="22"/>
          <w:rtl/>
          <w:lang w:bidi="fa-IR"/>
        </w:rPr>
        <w:t>‌ی:</w:t>
      </w:r>
      <w:r w:rsidRPr="004B311C">
        <w:rPr>
          <w:rFonts w:ascii="B Lotus" w:hAnsi="B Lotus"/>
          <w:sz w:val="22"/>
          <w:szCs w:val="22"/>
          <w:rtl/>
          <w:lang w:bidi="fa-IR"/>
        </w:rPr>
        <w:t xml:space="preserve"> 6132 و مسلم به شماره</w:t>
      </w:r>
      <w:r>
        <w:rPr>
          <w:rFonts w:ascii="B Lotus" w:hAnsi="B Lotus"/>
          <w:sz w:val="22"/>
          <w:szCs w:val="22"/>
          <w:rtl/>
          <w:lang w:bidi="fa-IR"/>
        </w:rPr>
        <w:t>‌ی:</w:t>
      </w:r>
      <w:r w:rsidRPr="004B311C">
        <w:rPr>
          <w:rFonts w:ascii="B Lotus" w:hAnsi="B Lotus"/>
          <w:sz w:val="22"/>
          <w:szCs w:val="22"/>
          <w:rtl/>
          <w:lang w:bidi="fa-IR"/>
        </w:rPr>
        <w:t xml:space="preserve"> 143 آن را روايت كرده‌اند.</w:t>
      </w:r>
    </w:p>
  </w:footnote>
  <w:footnote w:id="103">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متفق عليه: بخاري به شماره</w:t>
      </w:r>
      <w:r>
        <w:rPr>
          <w:rFonts w:ascii="B Lotus" w:hAnsi="B Lotus"/>
          <w:sz w:val="22"/>
          <w:szCs w:val="22"/>
          <w:rtl/>
          <w:lang w:bidi="fa-IR"/>
        </w:rPr>
        <w:t>‌ی:</w:t>
      </w:r>
      <w:r w:rsidRPr="004B311C">
        <w:rPr>
          <w:rFonts w:ascii="B Lotus" w:hAnsi="B Lotus"/>
          <w:sz w:val="22"/>
          <w:szCs w:val="22"/>
          <w:rtl/>
          <w:lang w:bidi="fa-IR"/>
        </w:rPr>
        <w:t xml:space="preserve"> 6704 و مسلم به شماره</w:t>
      </w:r>
      <w:r>
        <w:rPr>
          <w:rFonts w:ascii="B Lotus" w:hAnsi="B Lotus"/>
          <w:sz w:val="22"/>
          <w:szCs w:val="22"/>
          <w:rtl/>
          <w:lang w:bidi="fa-IR"/>
        </w:rPr>
        <w:t>‌ی:</w:t>
      </w:r>
      <w:r w:rsidRPr="004B311C">
        <w:rPr>
          <w:rFonts w:ascii="B Lotus" w:hAnsi="B Lotus"/>
          <w:sz w:val="22"/>
          <w:szCs w:val="22"/>
          <w:rtl/>
          <w:lang w:bidi="fa-IR"/>
        </w:rPr>
        <w:t xml:space="preserve"> 157 آن را روايت كرده‌اند.</w:t>
      </w:r>
    </w:p>
  </w:footnote>
  <w:footnote w:id="104">
    <w:p w:rsidR="005906C8" w:rsidRPr="004B311C" w:rsidRDefault="005906C8" w:rsidP="00B3746E">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حديثي صحيح است: ترمذي به شماره</w:t>
      </w:r>
      <w:r>
        <w:rPr>
          <w:rFonts w:ascii="B Lotus" w:hAnsi="B Lotus"/>
          <w:sz w:val="22"/>
          <w:szCs w:val="22"/>
          <w:rtl/>
          <w:lang w:bidi="fa-IR"/>
        </w:rPr>
        <w:t>‌ی:</w:t>
      </w:r>
      <w:r w:rsidRPr="004B311C">
        <w:rPr>
          <w:rFonts w:ascii="B Lotus" w:hAnsi="B Lotus"/>
          <w:sz w:val="22"/>
          <w:szCs w:val="22"/>
          <w:rtl/>
          <w:lang w:bidi="fa-IR"/>
        </w:rPr>
        <w:t xml:space="preserve"> 2188 و احمد در «</w:t>
      </w:r>
      <w:r w:rsidRPr="005152BB">
        <w:rPr>
          <w:rFonts w:ascii="mylotus" w:hAnsi="mylotus" w:cs="mylotus"/>
          <w:sz w:val="22"/>
          <w:szCs w:val="22"/>
          <w:rtl/>
          <w:lang w:bidi="fa-IR"/>
        </w:rPr>
        <w:t>الـمسند</w:t>
      </w:r>
      <w:r w:rsidRPr="004B311C">
        <w:rPr>
          <w:rFonts w:ascii="B Lotus" w:hAnsi="B Lotus"/>
          <w:sz w:val="22"/>
          <w:szCs w:val="22"/>
          <w:rtl/>
          <w:lang w:bidi="fa-IR"/>
        </w:rPr>
        <w:t>»، 1/404</w:t>
      </w:r>
      <w:r>
        <w:rPr>
          <w:rFonts w:ascii="B Lotus" w:hAnsi="B Lotus" w:hint="cs"/>
          <w:sz w:val="22"/>
          <w:szCs w:val="22"/>
          <w:rtl/>
          <w:lang w:bidi="fa-IR"/>
        </w:rPr>
        <w:t xml:space="preserve"> </w:t>
      </w:r>
      <w:r w:rsidRPr="004B311C">
        <w:rPr>
          <w:rFonts w:ascii="B Lotus" w:hAnsi="B Lotus"/>
          <w:sz w:val="22"/>
          <w:szCs w:val="22"/>
          <w:rtl/>
          <w:lang w:bidi="fa-IR"/>
        </w:rPr>
        <w:t>روايتش كرده‌اند. و آلباني در كتاب</w:t>
      </w:r>
      <w:r>
        <w:rPr>
          <w:rFonts w:ascii="B Lotus" w:hAnsi="B Lotus" w:hint="cs"/>
          <w:sz w:val="22"/>
          <w:szCs w:val="22"/>
          <w:rtl/>
          <w:lang w:bidi="fa-IR"/>
        </w:rPr>
        <w:t xml:space="preserve"> </w:t>
      </w:r>
      <w:r w:rsidRPr="004B311C">
        <w:rPr>
          <w:rFonts w:ascii="B Lotus" w:hAnsi="B Lotus"/>
          <w:sz w:val="22"/>
          <w:szCs w:val="22"/>
          <w:rtl/>
          <w:lang w:bidi="fa-IR"/>
        </w:rPr>
        <w:t>«</w:t>
      </w:r>
      <w:r w:rsidRPr="005152BB">
        <w:rPr>
          <w:rFonts w:ascii="mylotus" w:hAnsi="mylotus" w:cs="mylotus"/>
          <w:sz w:val="22"/>
          <w:szCs w:val="22"/>
          <w:rtl/>
          <w:lang w:bidi="fa-IR"/>
        </w:rPr>
        <w:t>صحيح ابن ماجه</w:t>
      </w:r>
      <w:r w:rsidRPr="004B311C">
        <w:rPr>
          <w:rFonts w:ascii="B Lotus" w:hAnsi="B Lotus"/>
          <w:sz w:val="22"/>
          <w:szCs w:val="22"/>
          <w:rtl/>
          <w:lang w:bidi="fa-IR"/>
        </w:rPr>
        <w:t>» به شماره</w:t>
      </w:r>
      <w:r>
        <w:rPr>
          <w:rFonts w:ascii="B Lotus" w:hAnsi="B Lotus"/>
          <w:sz w:val="22"/>
          <w:szCs w:val="22"/>
          <w:rtl/>
          <w:lang w:bidi="fa-IR"/>
        </w:rPr>
        <w:t>‌ی:</w:t>
      </w:r>
      <w:r w:rsidRPr="004B311C">
        <w:rPr>
          <w:rFonts w:ascii="B Lotus" w:hAnsi="B Lotus"/>
          <w:sz w:val="22"/>
          <w:szCs w:val="22"/>
          <w:rtl/>
          <w:lang w:bidi="fa-IR"/>
        </w:rPr>
        <w:t xml:space="preserve"> 138 آن را صحيح دانسته است. اين حديث در صحيحين از طريق روايت علي</w:t>
      </w:r>
      <w:r w:rsidRPr="00B3746E">
        <w:rPr>
          <w:rFonts w:ascii="B Lotus" w:hAnsi="B Lotus"/>
          <w:sz w:val="22"/>
          <w:szCs w:val="28"/>
          <w:lang w:bidi="fa-IR"/>
        </w:rPr>
        <w:sym w:font="AGA Arabesque" w:char="F074"/>
      </w:r>
      <w:r w:rsidRPr="004B311C">
        <w:rPr>
          <w:rFonts w:ascii="B Lotus" w:hAnsi="B Lotus"/>
          <w:sz w:val="22"/>
          <w:szCs w:val="22"/>
          <w:rtl/>
          <w:lang w:bidi="fa-IR"/>
        </w:rPr>
        <w:t xml:space="preserve"> آمده است.</w:t>
      </w:r>
    </w:p>
  </w:footnote>
  <w:footnote w:id="105">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مسلم به شماره</w:t>
      </w:r>
      <w:r>
        <w:rPr>
          <w:rFonts w:ascii="B Lotus" w:hAnsi="B Lotus"/>
          <w:sz w:val="22"/>
          <w:szCs w:val="22"/>
          <w:rtl/>
          <w:lang w:bidi="fa-IR"/>
        </w:rPr>
        <w:t>‌ی:</w:t>
      </w:r>
      <w:r w:rsidRPr="004B311C">
        <w:rPr>
          <w:rFonts w:ascii="B Lotus" w:hAnsi="B Lotus"/>
          <w:sz w:val="22"/>
          <w:szCs w:val="22"/>
          <w:rtl/>
          <w:lang w:bidi="fa-IR"/>
        </w:rPr>
        <w:t xml:space="preserve"> 118 آن را روايت كرده است.</w:t>
      </w:r>
    </w:p>
  </w:footnote>
  <w:footnote w:id="106">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متفق عليه: بخاري به شماره</w:t>
      </w:r>
      <w:r>
        <w:rPr>
          <w:rFonts w:ascii="B Lotus" w:hAnsi="B Lotus"/>
          <w:sz w:val="22"/>
          <w:szCs w:val="22"/>
          <w:rtl/>
          <w:lang w:bidi="fa-IR"/>
        </w:rPr>
        <w:t>‌ی:</w:t>
      </w:r>
      <w:r w:rsidRPr="004B311C">
        <w:rPr>
          <w:rFonts w:ascii="B Lotus" w:hAnsi="B Lotus"/>
          <w:sz w:val="22"/>
          <w:szCs w:val="22"/>
          <w:rtl/>
          <w:lang w:bidi="fa-IR"/>
        </w:rPr>
        <w:t xml:space="preserve"> 6423 و مسلم به شماره</w:t>
      </w:r>
      <w:r>
        <w:rPr>
          <w:rFonts w:ascii="B Lotus" w:hAnsi="B Lotus"/>
          <w:sz w:val="22"/>
          <w:szCs w:val="22"/>
          <w:rtl/>
          <w:lang w:bidi="fa-IR"/>
        </w:rPr>
        <w:t>‌ی:</w:t>
      </w:r>
      <w:r w:rsidRPr="004B311C">
        <w:rPr>
          <w:rFonts w:ascii="B Lotus" w:hAnsi="B Lotus"/>
          <w:sz w:val="22"/>
          <w:szCs w:val="22"/>
          <w:rtl/>
          <w:lang w:bidi="fa-IR"/>
        </w:rPr>
        <w:t xml:space="preserve"> 2671</w:t>
      </w:r>
      <w:r>
        <w:rPr>
          <w:rFonts w:ascii="B Lotus" w:hAnsi="B Lotus" w:hint="cs"/>
          <w:sz w:val="22"/>
          <w:szCs w:val="22"/>
          <w:rtl/>
          <w:lang w:bidi="fa-IR"/>
        </w:rPr>
        <w:t xml:space="preserve"> </w:t>
      </w:r>
      <w:r w:rsidRPr="004B311C">
        <w:rPr>
          <w:rFonts w:ascii="B Lotus" w:hAnsi="B Lotus"/>
          <w:sz w:val="22"/>
          <w:szCs w:val="22"/>
          <w:rtl/>
          <w:lang w:bidi="fa-IR"/>
        </w:rPr>
        <w:t>آن را روايت كرده‌اند.</w:t>
      </w:r>
    </w:p>
  </w:footnote>
  <w:footnote w:id="107">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حديثي ضعيف است: «</w:t>
      </w:r>
      <w:r w:rsidRPr="00533B61">
        <w:rPr>
          <w:rFonts w:ascii="mylotus" w:hAnsi="mylotus" w:cs="mylotus"/>
          <w:sz w:val="22"/>
          <w:szCs w:val="22"/>
          <w:rtl/>
          <w:lang w:bidi="fa-IR"/>
        </w:rPr>
        <w:t>ضعيف الترمذي</w:t>
      </w:r>
      <w:r w:rsidRPr="004B311C">
        <w:rPr>
          <w:rFonts w:ascii="B Lotus" w:hAnsi="B Lotus"/>
          <w:sz w:val="22"/>
          <w:szCs w:val="22"/>
          <w:rtl/>
          <w:lang w:bidi="fa-IR"/>
        </w:rPr>
        <w:t>»، شماره ي386 و«</w:t>
      </w:r>
      <w:r w:rsidRPr="00533B61">
        <w:rPr>
          <w:rFonts w:ascii="mylotus" w:hAnsi="mylotus" w:cs="mylotus"/>
          <w:sz w:val="22"/>
          <w:szCs w:val="22"/>
          <w:rtl/>
          <w:lang w:bidi="fa-IR"/>
        </w:rPr>
        <w:t>ضعيف الجامع</w:t>
      </w:r>
      <w:r w:rsidRPr="004B311C">
        <w:rPr>
          <w:rFonts w:ascii="B Lotus" w:hAnsi="B Lotus"/>
          <w:sz w:val="22"/>
          <w:szCs w:val="22"/>
          <w:rtl/>
          <w:lang w:bidi="fa-IR"/>
        </w:rPr>
        <w:t>»، شماره</w:t>
      </w:r>
      <w:r>
        <w:rPr>
          <w:rFonts w:ascii="B Lotus" w:hAnsi="B Lotus"/>
          <w:sz w:val="22"/>
          <w:szCs w:val="22"/>
          <w:rtl/>
          <w:lang w:bidi="fa-IR"/>
        </w:rPr>
        <w:t>‌ی:</w:t>
      </w:r>
      <w:r w:rsidRPr="004B311C">
        <w:rPr>
          <w:rFonts w:ascii="B Lotus" w:hAnsi="B Lotus"/>
          <w:sz w:val="22"/>
          <w:szCs w:val="22"/>
          <w:rtl/>
          <w:lang w:bidi="fa-IR"/>
        </w:rPr>
        <w:t xml:space="preserve"> 608.</w:t>
      </w:r>
    </w:p>
  </w:footnote>
  <w:footnote w:id="108">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 xml:space="preserve">- </w:t>
      </w:r>
      <w:r w:rsidRPr="004B311C">
        <w:rPr>
          <w:rFonts w:ascii="B Lotus" w:hAnsi="B Lotus"/>
          <w:sz w:val="22"/>
          <w:szCs w:val="22"/>
          <w:rtl/>
          <w:lang w:bidi="fa-IR"/>
        </w:rPr>
        <w:t>حديثي ضعيف است: «</w:t>
      </w:r>
      <w:r w:rsidRPr="00533B61">
        <w:rPr>
          <w:rFonts w:ascii="mylotus" w:hAnsi="mylotus" w:cs="mylotus"/>
          <w:sz w:val="22"/>
          <w:szCs w:val="22"/>
          <w:rtl/>
          <w:lang w:bidi="fa-IR"/>
        </w:rPr>
        <w:t>ضعيف الترمذي</w:t>
      </w:r>
      <w:r w:rsidRPr="004B311C">
        <w:rPr>
          <w:rFonts w:ascii="B Lotus" w:hAnsi="B Lotus"/>
          <w:sz w:val="22"/>
          <w:szCs w:val="22"/>
          <w:rtl/>
          <w:lang w:bidi="fa-IR"/>
        </w:rPr>
        <w:t>»، شماره ي387 و«</w:t>
      </w:r>
      <w:r w:rsidRPr="00533B61">
        <w:rPr>
          <w:rFonts w:ascii="mylotus" w:hAnsi="mylotus" w:cs="mylotus"/>
          <w:sz w:val="22"/>
          <w:szCs w:val="22"/>
          <w:rtl/>
          <w:lang w:bidi="fa-IR"/>
        </w:rPr>
        <w:t>ضعيف الجامع</w:t>
      </w:r>
      <w:r w:rsidRPr="004B311C">
        <w:rPr>
          <w:rFonts w:ascii="B Lotus" w:hAnsi="B Lotus"/>
          <w:sz w:val="22"/>
          <w:szCs w:val="22"/>
          <w:rtl/>
          <w:lang w:bidi="fa-IR"/>
        </w:rPr>
        <w:t>»، شماره</w:t>
      </w:r>
      <w:r>
        <w:rPr>
          <w:rFonts w:ascii="B Lotus" w:hAnsi="B Lotus"/>
          <w:sz w:val="22"/>
          <w:szCs w:val="22"/>
          <w:rtl/>
          <w:lang w:bidi="fa-IR"/>
        </w:rPr>
        <w:t>‌ی:</w:t>
      </w:r>
      <w:r w:rsidRPr="004B311C">
        <w:rPr>
          <w:rFonts w:ascii="B Lotus" w:hAnsi="B Lotus"/>
          <w:sz w:val="22"/>
          <w:szCs w:val="22"/>
          <w:rtl/>
          <w:lang w:bidi="fa-IR"/>
        </w:rPr>
        <w:t xml:space="preserve"> 287.</w:t>
      </w:r>
    </w:p>
  </w:footnote>
  <w:footnote w:id="109">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ربيع بن ابي راشد از اهل كوفه بود. كنيه‌اش ابوعبدالله است و از عابدان و پارسايان بود. ابن عيینه گويد: اگر از من سؤال شود: بهترين فرد اهل كوفه چه كسي است؟ خواهم گفت: صيرفي و حائك، يعني ربيع بن ابي راشد صيرفي و مجمع تيمي حائك.</w:t>
      </w:r>
    </w:p>
  </w:footnote>
  <w:footnote w:id="110">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تخريج آن از پيش گذشت.</w:t>
      </w:r>
    </w:p>
  </w:footnote>
  <w:footnote w:id="111">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شرح حالش از پيش گذشت.</w:t>
      </w:r>
    </w:p>
  </w:footnote>
  <w:footnote w:id="112">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تخريج آن از پيش گذشت.</w:t>
      </w:r>
    </w:p>
  </w:footnote>
  <w:footnote w:id="113">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حديثي صحيح است: احمد در «</w:t>
      </w:r>
      <w:r w:rsidRPr="00533B61">
        <w:rPr>
          <w:rFonts w:ascii="mylotus" w:hAnsi="mylotus" w:cs="mylotus"/>
          <w:sz w:val="22"/>
          <w:szCs w:val="22"/>
          <w:rtl/>
          <w:lang w:bidi="fa-IR"/>
        </w:rPr>
        <w:t>الـمسند</w:t>
      </w:r>
      <w:r w:rsidRPr="004B311C">
        <w:rPr>
          <w:rFonts w:ascii="B Lotus" w:hAnsi="B Lotus"/>
          <w:sz w:val="22"/>
          <w:szCs w:val="22"/>
          <w:rtl/>
          <w:lang w:bidi="fa-IR"/>
        </w:rPr>
        <w:t>»، 42/84 روايتش كرده و آلباني در «</w:t>
      </w:r>
      <w:r w:rsidRPr="00533B61">
        <w:rPr>
          <w:rFonts w:ascii="mylotus" w:hAnsi="mylotus" w:cs="mylotus"/>
          <w:sz w:val="22"/>
          <w:szCs w:val="22"/>
          <w:rtl/>
          <w:lang w:bidi="fa-IR"/>
        </w:rPr>
        <w:t>صحيح الجامع</w:t>
      </w:r>
      <w:r>
        <w:rPr>
          <w:rFonts w:ascii="B Lotus" w:hAnsi="B Lotus"/>
          <w:sz w:val="22"/>
          <w:szCs w:val="22"/>
          <w:rtl/>
          <w:lang w:bidi="fa-IR"/>
        </w:rPr>
        <w:t>» به شماره</w:t>
      </w:r>
      <w:r>
        <w:rPr>
          <w:rFonts w:ascii="B Lotus" w:hAnsi="B Lotus" w:hint="cs"/>
          <w:sz w:val="22"/>
          <w:szCs w:val="22"/>
          <w:rtl/>
          <w:lang w:bidi="fa-IR"/>
        </w:rPr>
        <w:t>‌</w:t>
      </w:r>
      <w:r w:rsidRPr="004B311C">
        <w:rPr>
          <w:rFonts w:ascii="B Lotus" w:hAnsi="B Lotus"/>
          <w:sz w:val="22"/>
          <w:szCs w:val="22"/>
          <w:rtl/>
          <w:lang w:bidi="fa-IR"/>
        </w:rPr>
        <w:t>ي</w:t>
      </w:r>
      <w:r>
        <w:rPr>
          <w:rFonts w:ascii="B Lotus" w:hAnsi="B Lotus" w:hint="cs"/>
          <w:sz w:val="22"/>
          <w:szCs w:val="22"/>
          <w:rtl/>
          <w:lang w:bidi="fa-IR"/>
        </w:rPr>
        <w:t xml:space="preserve"> </w:t>
      </w:r>
      <w:r w:rsidRPr="004B311C">
        <w:rPr>
          <w:rFonts w:ascii="B Lotus" w:hAnsi="B Lotus"/>
          <w:sz w:val="22"/>
          <w:szCs w:val="22"/>
          <w:rtl/>
          <w:lang w:bidi="fa-IR"/>
        </w:rPr>
        <w:t>675 آن را صحيح دانسته است.</w:t>
      </w:r>
    </w:p>
  </w:footnote>
  <w:footnote w:id="114">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حديثي صحيح است: ابوداود به شماره</w:t>
      </w:r>
      <w:r>
        <w:rPr>
          <w:rFonts w:ascii="B Lotus" w:hAnsi="B Lotus"/>
          <w:sz w:val="22"/>
          <w:szCs w:val="22"/>
          <w:rtl/>
          <w:lang w:bidi="fa-IR"/>
        </w:rPr>
        <w:t>‌ی:</w:t>
      </w:r>
      <w:r w:rsidRPr="004B311C">
        <w:rPr>
          <w:rFonts w:ascii="B Lotus" w:hAnsi="B Lotus"/>
          <w:sz w:val="22"/>
          <w:szCs w:val="22"/>
          <w:rtl/>
          <w:lang w:bidi="fa-IR"/>
        </w:rPr>
        <w:t xml:space="preserve"> 3462 روايتش كرده و آلباني در «</w:t>
      </w:r>
      <w:r w:rsidRPr="00533B61">
        <w:rPr>
          <w:rFonts w:ascii="mylotus" w:hAnsi="mylotus" w:cs="mylotus"/>
          <w:sz w:val="22"/>
          <w:szCs w:val="22"/>
          <w:rtl/>
          <w:lang w:bidi="fa-IR"/>
        </w:rPr>
        <w:t>صحيح الجامع</w:t>
      </w:r>
      <w:r w:rsidRPr="004B311C">
        <w:rPr>
          <w:rFonts w:ascii="B Lotus" w:hAnsi="B Lotus"/>
          <w:sz w:val="22"/>
          <w:szCs w:val="22"/>
          <w:rtl/>
          <w:lang w:bidi="fa-IR"/>
        </w:rPr>
        <w:t>» به شماره</w:t>
      </w:r>
      <w:r>
        <w:rPr>
          <w:rFonts w:ascii="B Lotus" w:hAnsi="B Lotus"/>
          <w:sz w:val="22"/>
          <w:szCs w:val="22"/>
          <w:rtl/>
          <w:lang w:bidi="fa-IR"/>
        </w:rPr>
        <w:t>‌ی:</w:t>
      </w:r>
      <w:r w:rsidRPr="004B311C">
        <w:rPr>
          <w:rFonts w:ascii="B Lotus" w:hAnsi="B Lotus"/>
          <w:sz w:val="22"/>
          <w:szCs w:val="22"/>
          <w:rtl/>
          <w:lang w:bidi="fa-IR"/>
        </w:rPr>
        <w:t xml:space="preserve"> 423 آن را صحيح دانسته است.</w:t>
      </w:r>
    </w:p>
  </w:footnote>
  <w:footnote w:id="115">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حديثي ضعيف است: «ضعيف ابي داود»، شماره</w:t>
      </w:r>
      <w:r>
        <w:rPr>
          <w:rFonts w:ascii="B Lotus" w:hAnsi="B Lotus"/>
          <w:sz w:val="22"/>
          <w:szCs w:val="22"/>
          <w:rtl/>
          <w:lang w:bidi="fa-IR"/>
        </w:rPr>
        <w:t>‌ی:</w:t>
      </w:r>
      <w:r w:rsidRPr="004B311C">
        <w:rPr>
          <w:rFonts w:ascii="B Lotus" w:hAnsi="B Lotus"/>
          <w:sz w:val="22"/>
          <w:szCs w:val="22"/>
          <w:rtl/>
          <w:lang w:bidi="fa-IR"/>
        </w:rPr>
        <w:t xml:space="preserve"> 731</w:t>
      </w:r>
      <w:r>
        <w:rPr>
          <w:rFonts w:ascii="B Lotus" w:hAnsi="B Lotus"/>
          <w:sz w:val="22"/>
          <w:szCs w:val="22"/>
          <w:rtl/>
          <w:lang w:bidi="fa-IR"/>
        </w:rPr>
        <w:t>،</w:t>
      </w:r>
      <w:r w:rsidRPr="004B311C">
        <w:rPr>
          <w:rFonts w:ascii="B Lotus" w:hAnsi="B Lotus"/>
          <w:sz w:val="22"/>
          <w:szCs w:val="22"/>
          <w:rtl/>
          <w:lang w:bidi="fa-IR"/>
        </w:rPr>
        <w:t xml:space="preserve"> «</w:t>
      </w:r>
      <w:r w:rsidRPr="00495676">
        <w:rPr>
          <w:rFonts w:ascii="mylotus" w:hAnsi="mylotus" w:cs="mylotus"/>
          <w:sz w:val="22"/>
          <w:szCs w:val="22"/>
          <w:rtl/>
          <w:lang w:bidi="fa-IR"/>
        </w:rPr>
        <w:t>ضعيف الجامع</w:t>
      </w:r>
      <w:r w:rsidRPr="004B311C">
        <w:rPr>
          <w:rFonts w:ascii="B Lotus" w:hAnsi="B Lotus"/>
          <w:sz w:val="22"/>
          <w:szCs w:val="22"/>
          <w:rtl/>
          <w:lang w:bidi="fa-IR"/>
        </w:rPr>
        <w:t>» شماره</w:t>
      </w:r>
      <w:r>
        <w:rPr>
          <w:rFonts w:ascii="B Lotus" w:hAnsi="B Lotus"/>
          <w:sz w:val="22"/>
          <w:szCs w:val="22"/>
          <w:rtl/>
          <w:lang w:bidi="fa-IR"/>
        </w:rPr>
        <w:t>‌ی:</w:t>
      </w:r>
      <w:r w:rsidRPr="004B311C">
        <w:rPr>
          <w:rFonts w:ascii="B Lotus" w:hAnsi="B Lotus"/>
          <w:sz w:val="22"/>
          <w:szCs w:val="22"/>
          <w:rtl/>
          <w:lang w:bidi="fa-IR"/>
        </w:rPr>
        <w:t xml:space="preserve"> 6063و «</w:t>
      </w:r>
      <w:r w:rsidRPr="00495676">
        <w:rPr>
          <w:rFonts w:ascii="mylotus" w:hAnsi="mylotus" w:cs="mylotus"/>
          <w:sz w:val="22"/>
          <w:szCs w:val="22"/>
          <w:rtl/>
          <w:lang w:bidi="fa-IR"/>
        </w:rPr>
        <w:t>ضعيف ال</w:t>
      </w:r>
      <w:r>
        <w:rPr>
          <w:rFonts w:ascii="mylotus" w:hAnsi="mylotus" w:cs="mylotus" w:hint="cs"/>
          <w:sz w:val="22"/>
          <w:szCs w:val="22"/>
          <w:rtl/>
          <w:lang w:bidi="fa-IR"/>
        </w:rPr>
        <w:t>ـ</w:t>
      </w:r>
      <w:r w:rsidRPr="00495676">
        <w:rPr>
          <w:rFonts w:ascii="mylotus" w:hAnsi="mylotus" w:cs="mylotus"/>
          <w:sz w:val="22"/>
          <w:szCs w:val="22"/>
          <w:rtl/>
          <w:lang w:bidi="fa-IR"/>
        </w:rPr>
        <w:t>مشكاة</w:t>
      </w:r>
      <w:r w:rsidRPr="004B311C">
        <w:rPr>
          <w:rFonts w:ascii="B Lotus" w:hAnsi="B Lotus"/>
          <w:sz w:val="22"/>
          <w:szCs w:val="22"/>
          <w:rtl/>
          <w:lang w:bidi="fa-IR"/>
        </w:rPr>
        <w:t>»، شماره</w:t>
      </w:r>
      <w:r>
        <w:rPr>
          <w:rFonts w:ascii="B Lotus" w:hAnsi="B Lotus"/>
          <w:sz w:val="22"/>
          <w:szCs w:val="22"/>
          <w:rtl/>
          <w:lang w:bidi="fa-IR"/>
        </w:rPr>
        <w:t>‌ی:</w:t>
      </w:r>
      <w:r w:rsidRPr="004B311C">
        <w:rPr>
          <w:rFonts w:ascii="B Lotus" w:hAnsi="B Lotus"/>
          <w:sz w:val="22"/>
          <w:szCs w:val="22"/>
          <w:rtl/>
          <w:lang w:bidi="fa-IR"/>
        </w:rPr>
        <w:t xml:space="preserve"> 2865.</w:t>
      </w:r>
    </w:p>
  </w:footnote>
  <w:footnote w:id="116">
    <w:p w:rsidR="005906C8" w:rsidRPr="004B311C" w:rsidRDefault="005906C8" w:rsidP="00CF5B8B">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ابن تيميه در كتاب</w:t>
      </w:r>
      <w:r>
        <w:rPr>
          <w:rFonts w:ascii="B Lotus" w:hAnsi="B Lotus" w:hint="cs"/>
          <w:sz w:val="22"/>
          <w:szCs w:val="22"/>
          <w:rtl/>
          <w:lang w:bidi="fa-IR"/>
        </w:rPr>
        <w:t xml:space="preserve"> </w:t>
      </w:r>
      <w:r w:rsidRPr="004B311C">
        <w:rPr>
          <w:rFonts w:ascii="B Lotus" w:hAnsi="B Lotus"/>
          <w:sz w:val="22"/>
          <w:szCs w:val="22"/>
          <w:rtl/>
          <w:lang w:bidi="fa-IR"/>
        </w:rPr>
        <w:t>«</w:t>
      </w:r>
      <w:r w:rsidRPr="00CF5B8B">
        <w:rPr>
          <w:rFonts w:ascii="mylotus" w:hAnsi="mylotus" w:cs="mylotus"/>
          <w:sz w:val="22"/>
          <w:szCs w:val="22"/>
          <w:rtl/>
          <w:lang w:bidi="fa-IR"/>
        </w:rPr>
        <w:t>الفتاوي الكبر</w:t>
      </w:r>
      <w:r>
        <w:rPr>
          <w:rFonts w:ascii="mylotus" w:hAnsi="mylotus" w:cs="mylotus" w:hint="cs"/>
          <w:sz w:val="22"/>
          <w:szCs w:val="22"/>
          <w:rtl/>
          <w:lang w:bidi="fa-IR"/>
        </w:rPr>
        <w:t>ى</w:t>
      </w:r>
      <w:r w:rsidRPr="004B311C">
        <w:rPr>
          <w:rFonts w:ascii="B Lotus" w:hAnsi="B Lotus"/>
          <w:sz w:val="22"/>
          <w:szCs w:val="22"/>
          <w:rtl/>
          <w:lang w:bidi="fa-IR"/>
        </w:rPr>
        <w:t>»، 6/44 و ابن قيم در كتاب</w:t>
      </w:r>
      <w:r>
        <w:rPr>
          <w:rFonts w:ascii="B Lotus" w:hAnsi="B Lotus" w:hint="cs"/>
          <w:sz w:val="22"/>
          <w:szCs w:val="22"/>
          <w:rtl/>
          <w:lang w:bidi="fa-IR"/>
        </w:rPr>
        <w:t xml:space="preserve"> </w:t>
      </w:r>
      <w:r w:rsidRPr="004B311C">
        <w:rPr>
          <w:rFonts w:ascii="B Lotus" w:hAnsi="B Lotus"/>
          <w:sz w:val="22"/>
          <w:szCs w:val="22"/>
          <w:rtl/>
          <w:lang w:bidi="fa-IR"/>
        </w:rPr>
        <w:t>«</w:t>
      </w:r>
      <w:r w:rsidRPr="00CF5B8B">
        <w:rPr>
          <w:rFonts w:ascii="mylotus" w:hAnsi="mylotus" w:cs="mylotus"/>
          <w:sz w:val="22"/>
          <w:szCs w:val="22"/>
          <w:rtl/>
          <w:lang w:bidi="fa-IR"/>
        </w:rPr>
        <w:t>إعلام ال</w:t>
      </w:r>
      <w:r>
        <w:rPr>
          <w:rFonts w:ascii="mylotus" w:hAnsi="mylotus" w:cs="mylotus" w:hint="cs"/>
          <w:sz w:val="22"/>
          <w:szCs w:val="22"/>
          <w:rtl/>
          <w:lang w:bidi="fa-IR"/>
        </w:rPr>
        <w:t>ـ</w:t>
      </w:r>
      <w:r w:rsidRPr="00CF5B8B">
        <w:rPr>
          <w:rFonts w:ascii="mylotus" w:hAnsi="mylotus" w:cs="mylotus"/>
          <w:sz w:val="22"/>
          <w:szCs w:val="22"/>
          <w:rtl/>
          <w:lang w:bidi="fa-IR"/>
        </w:rPr>
        <w:t>موقعين</w:t>
      </w:r>
      <w:r w:rsidRPr="004B311C">
        <w:rPr>
          <w:rFonts w:ascii="B Lotus" w:hAnsi="B Lotus"/>
          <w:sz w:val="22"/>
          <w:szCs w:val="22"/>
          <w:rtl/>
          <w:lang w:bidi="fa-IR"/>
        </w:rPr>
        <w:t>»، 3/170 اين روايت را به سعيد بن منصور نسبت داده‌اند.</w:t>
      </w:r>
    </w:p>
  </w:footnote>
  <w:footnote w:id="117">
    <w:p w:rsidR="005906C8" w:rsidRPr="004B311C" w:rsidRDefault="005906C8" w:rsidP="00CF5B8B">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او شيخ الإسلام ابن تيميه م</w:t>
      </w:r>
      <w:r>
        <w:rPr>
          <w:rFonts w:ascii="B Lotus" w:hAnsi="B Lotus"/>
          <w:sz w:val="22"/>
          <w:szCs w:val="22"/>
          <w:rtl/>
          <w:lang w:bidi="fa-IR"/>
        </w:rPr>
        <w:t>ی‌‌باشد. عبارت فوق، سخن اوست آن</w:t>
      </w:r>
      <w:r>
        <w:rPr>
          <w:rFonts w:ascii="B Lotus" w:hAnsi="B Lotus" w:hint="cs"/>
          <w:sz w:val="22"/>
          <w:szCs w:val="22"/>
          <w:rtl/>
          <w:lang w:bidi="fa-IR"/>
        </w:rPr>
        <w:t>‌</w:t>
      </w:r>
      <w:r w:rsidRPr="004B311C">
        <w:rPr>
          <w:rFonts w:ascii="B Lotus" w:hAnsi="B Lotus"/>
          <w:sz w:val="22"/>
          <w:szCs w:val="22"/>
          <w:rtl/>
          <w:lang w:bidi="fa-IR"/>
        </w:rPr>
        <w:t>گونه كه در «</w:t>
      </w:r>
      <w:r w:rsidRPr="00CF5B8B">
        <w:rPr>
          <w:rFonts w:ascii="mylotus" w:hAnsi="mylotus" w:cs="mylotus"/>
          <w:sz w:val="22"/>
          <w:szCs w:val="22"/>
          <w:rtl/>
          <w:lang w:bidi="fa-IR"/>
        </w:rPr>
        <w:t>الفتاوي الكبر</w:t>
      </w:r>
      <w:r>
        <w:rPr>
          <w:rFonts w:ascii="mylotus" w:hAnsi="mylotus" w:cs="mylotus" w:hint="cs"/>
          <w:sz w:val="22"/>
          <w:szCs w:val="22"/>
          <w:rtl/>
          <w:lang w:bidi="fa-IR"/>
        </w:rPr>
        <w:t>ى</w:t>
      </w:r>
      <w:r w:rsidRPr="004B311C">
        <w:rPr>
          <w:rFonts w:ascii="B Lotus" w:hAnsi="B Lotus"/>
          <w:sz w:val="22"/>
          <w:szCs w:val="22"/>
          <w:rtl/>
          <w:lang w:bidi="fa-IR"/>
        </w:rPr>
        <w:t>»، 6/44</w:t>
      </w:r>
      <w:r>
        <w:rPr>
          <w:rFonts w:ascii="B Lotus" w:hAnsi="B Lotus" w:hint="cs"/>
          <w:sz w:val="22"/>
          <w:szCs w:val="22"/>
          <w:rtl/>
          <w:lang w:bidi="fa-IR"/>
        </w:rPr>
        <w:t xml:space="preserve"> </w:t>
      </w:r>
      <w:r w:rsidRPr="004B311C">
        <w:rPr>
          <w:rFonts w:ascii="B Lotus" w:hAnsi="B Lotus"/>
          <w:sz w:val="22"/>
          <w:szCs w:val="22"/>
          <w:rtl/>
          <w:lang w:bidi="fa-IR"/>
        </w:rPr>
        <w:t>آمده است و شاگردش، ابن قيم در كتاب</w:t>
      </w:r>
      <w:r>
        <w:rPr>
          <w:rFonts w:ascii="B Lotus" w:hAnsi="B Lotus" w:hint="cs"/>
          <w:sz w:val="22"/>
          <w:szCs w:val="22"/>
          <w:rtl/>
          <w:lang w:bidi="fa-IR"/>
        </w:rPr>
        <w:t xml:space="preserve"> </w:t>
      </w:r>
      <w:r w:rsidRPr="004B311C">
        <w:rPr>
          <w:rFonts w:ascii="B Lotus" w:hAnsi="B Lotus"/>
          <w:sz w:val="22"/>
          <w:szCs w:val="22"/>
          <w:rtl/>
          <w:lang w:bidi="fa-IR"/>
        </w:rPr>
        <w:t>«</w:t>
      </w:r>
      <w:r w:rsidRPr="00CF5B8B">
        <w:rPr>
          <w:rFonts w:ascii="mylotus" w:hAnsi="mylotus" w:cs="mylotus"/>
          <w:sz w:val="22"/>
          <w:szCs w:val="22"/>
          <w:rtl/>
          <w:lang w:bidi="fa-IR"/>
        </w:rPr>
        <w:t>إعلام ال</w:t>
      </w:r>
      <w:r>
        <w:rPr>
          <w:rFonts w:ascii="mylotus" w:hAnsi="mylotus" w:cs="mylotus" w:hint="cs"/>
          <w:sz w:val="22"/>
          <w:szCs w:val="22"/>
          <w:rtl/>
          <w:lang w:bidi="fa-IR"/>
        </w:rPr>
        <w:t>ـ</w:t>
      </w:r>
      <w:r w:rsidRPr="00CF5B8B">
        <w:rPr>
          <w:rFonts w:ascii="mylotus" w:hAnsi="mylotus" w:cs="mylotus"/>
          <w:sz w:val="22"/>
          <w:szCs w:val="22"/>
          <w:rtl/>
          <w:lang w:bidi="fa-IR"/>
        </w:rPr>
        <w:t>موقعين</w:t>
      </w:r>
      <w:r w:rsidRPr="004B311C">
        <w:rPr>
          <w:rFonts w:ascii="B Lotus" w:hAnsi="B Lotus"/>
          <w:sz w:val="22"/>
          <w:szCs w:val="22"/>
          <w:rtl/>
          <w:lang w:bidi="fa-IR"/>
        </w:rPr>
        <w:t>»، 3/170 اين عبارت را از ابن تيميه نقل كرده است.</w:t>
      </w:r>
    </w:p>
  </w:footnote>
  <w:footnote w:id="118">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معامله</w:t>
      </w:r>
      <w:r>
        <w:rPr>
          <w:rFonts w:ascii="B Lotus" w:hAnsi="B Lotus"/>
          <w:sz w:val="22"/>
          <w:szCs w:val="22"/>
          <w:rtl/>
          <w:lang w:bidi="fa-IR"/>
        </w:rPr>
        <w:t xml:space="preserve">‌ي </w:t>
      </w:r>
      <w:r w:rsidRPr="004B311C">
        <w:rPr>
          <w:rFonts w:ascii="B Lotus" w:hAnsi="B Lotus"/>
          <w:sz w:val="22"/>
          <w:szCs w:val="22"/>
          <w:rtl/>
          <w:lang w:bidi="fa-IR"/>
        </w:rPr>
        <w:t>عينه، به معناي خريد و فروش با مدت به زياده قيمت در مقابل مدت می‌‌باشد.</w:t>
      </w:r>
      <w:r>
        <w:rPr>
          <w:rFonts w:ascii="B Lotus" w:hAnsi="B Lotus" w:hint="cs"/>
          <w:sz w:val="22"/>
          <w:szCs w:val="22"/>
          <w:rtl/>
          <w:lang w:bidi="fa-IR"/>
        </w:rPr>
        <w:t xml:space="preserve"> </w:t>
      </w:r>
      <w:r w:rsidRPr="004B311C">
        <w:rPr>
          <w:rFonts w:ascii="B Lotus" w:hAnsi="B Lotus"/>
          <w:sz w:val="22"/>
          <w:szCs w:val="22"/>
          <w:rtl/>
          <w:lang w:bidi="fa-IR"/>
        </w:rPr>
        <w:t>(مترجم)</w:t>
      </w:r>
    </w:p>
  </w:footnote>
  <w:footnote w:id="119">
    <w:p w:rsidR="005906C8" w:rsidRPr="004B311C" w:rsidRDefault="005906C8" w:rsidP="00CF5B8B">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او سفيان بن عبدالملك مروزي رفيق ابن مبارك می‌‌باشد. وی از بزرگاني است كه از تبع تابعين علم كسب كرده‌اند. نامبرده به سال 200 </w:t>
      </w:r>
      <w:r>
        <w:rPr>
          <w:rFonts w:ascii="B Lotus" w:hAnsi="B Lotus" w:cs="Traditional Arabic" w:hint="cs"/>
          <w:sz w:val="22"/>
          <w:szCs w:val="22"/>
          <w:rtl/>
          <w:lang w:bidi="fa-IR"/>
        </w:rPr>
        <w:t>ﻫ</w:t>
      </w:r>
      <w:r w:rsidRPr="004B311C">
        <w:rPr>
          <w:rFonts w:ascii="B Lotus" w:hAnsi="B Lotus"/>
          <w:sz w:val="22"/>
          <w:szCs w:val="22"/>
          <w:rtl/>
          <w:lang w:bidi="fa-IR"/>
        </w:rPr>
        <w:t>.ق درگذشت.</w:t>
      </w:r>
    </w:p>
  </w:footnote>
  <w:footnote w:id="120">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در كلام فوق، عباراتي ساقط شده است.</w:t>
      </w:r>
    </w:p>
  </w:footnote>
  <w:footnote w:id="121">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تخريج آن از پيش گذشت.</w:t>
      </w:r>
    </w:p>
  </w:footnote>
  <w:footnote w:id="122">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حديثي صحيح است: احمد در «</w:t>
      </w:r>
      <w:r w:rsidRPr="007B1E38">
        <w:rPr>
          <w:rFonts w:ascii="mylotus" w:hAnsi="mylotus" w:cs="mylotus"/>
          <w:sz w:val="22"/>
          <w:szCs w:val="22"/>
          <w:rtl/>
          <w:lang w:bidi="fa-IR"/>
        </w:rPr>
        <w:t>الـمسند</w:t>
      </w:r>
      <w:r w:rsidRPr="004B311C">
        <w:rPr>
          <w:rFonts w:ascii="B Lotus" w:hAnsi="B Lotus"/>
          <w:sz w:val="22"/>
          <w:szCs w:val="22"/>
          <w:rtl/>
          <w:lang w:bidi="fa-IR"/>
        </w:rPr>
        <w:t>»، 4/237 و ابوداود به شماره</w:t>
      </w:r>
      <w:r>
        <w:rPr>
          <w:rFonts w:ascii="B Lotus" w:hAnsi="B Lotus"/>
          <w:sz w:val="22"/>
          <w:szCs w:val="22"/>
          <w:rtl/>
          <w:lang w:bidi="fa-IR"/>
        </w:rPr>
        <w:t>‌ی:</w:t>
      </w:r>
      <w:r w:rsidRPr="004B311C">
        <w:rPr>
          <w:rFonts w:ascii="B Lotus" w:hAnsi="B Lotus"/>
          <w:sz w:val="22"/>
          <w:szCs w:val="22"/>
          <w:rtl/>
          <w:lang w:bidi="fa-IR"/>
        </w:rPr>
        <w:t xml:space="preserve"> 3688 آن را روايت كرده‌اند و آلباني صحيح‌اش دانسته است.</w:t>
      </w:r>
    </w:p>
  </w:footnote>
  <w:footnote w:id="123">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حديثي صحيح است: «</w:t>
      </w:r>
      <w:r w:rsidRPr="007B1E38">
        <w:rPr>
          <w:rFonts w:ascii="mylotus" w:hAnsi="mylotus" w:cs="mylotus"/>
          <w:sz w:val="22"/>
          <w:szCs w:val="22"/>
          <w:rtl/>
          <w:lang w:bidi="fa-IR"/>
        </w:rPr>
        <w:t>صحيح ابن ماجه</w:t>
      </w:r>
      <w:r w:rsidRPr="004B311C">
        <w:rPr>
          <w:rFonts w:ascii="B Lotus" w:hAnsi="B Lotus"/>
          <w:sz w:val="22"/>
          <w:szCs w:val="22"/>
          <w:rtl/>
          <w:lang w:bidi="fa-IR"/>
        </w:rPr>
        <w:t>»، شماره</w:t>
      </w:r>
      <w:r>
        <w:rPr>
          <w:rFonts w:ascii="B Lotus" w:hAnsi="B Lotus"/>
          <w:sz w:val="22"/>
          <w:szCs w:val="22"/>
          <w:rtl/>
          <w:lang w:bidi="fa-IR"/>
        </w:rPr>
        <w:t>‌ی:</w:t>
      </w:r>
      <w:r w:rsidRPr="004B311C">
        <w:rPr>
          <w:rFonts w:ascii="B Lotus" w:hAnsi="B Lotus"/>
          <w:sz w:val="22"/>
          <w:szCs w:val="22"/>
          <w:rtl/>
          <w:lang w:bidi="fa-IR"/>
        </w:rPr>
        <w:t xml:space="preserve"> 3247.</w:t>
      </w:r>
    </w:p>
  </w:footnote>
  <w:footnote w:id="124">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بخاري به شماره</w:t>
      </w:r>
      <w:r>
        <w:rPr>
          <w:rFonts w:ascii="B Lotus" w:hAnsi="B Lotus"/>
          <w:sz w:val="22"/>
          <w:szCs w:val="22"/>
          <w:rtl/>
          <w:lang w:bidi="fa-IR"/>
        </w:rPr>
        <w:t>‌ی:</w:t>
      </w:r>
      <w:r w:rsidRPr="004B311C">
        <w:rPr>
          <w:rFonts w:ascii="B Lotus" w:hAnsi="B Lotus"/>
          <w:sz w:val="22"/>
          <w:szCs w:val="22"/>
          <w:rtl/>
          <w:lang w:bidi="fa-IR"/>
        </w:rPr>
        <w:t xml:space="preserve"> 5268 روايتش كرده </w:t>
      </w:r>
      <w:r>
        <w:rPr>
          <w:rFonts w:ascii="B Lotus" w:hAnsi="B Lotus"/>
          <w:sz w:val="22"/>
          <w:szCs w:val="22"/>
          <w:rtl/>
          <w:lang w:bidi="fa-IR"/>
        </w:rPr>
        <w:t>است. در صحيح بخاري، به جاي كلمه</w:t>
      </w:r>
      <w:r>
        <w:rPr>
          <w:rFonts w:ascii="B Lotus" w:hAnsi="B Lotus" w:hint="cs"/>
          <w:sz w:val="22"/>
          <w:szCs w:val="22"/>
          <w:rtl/>
          <w:lang w:bidi="fa-IR"/>
        </w:rPr>
        <w:t>‌</w:t>
      </w:r>
      <w:r w:rsidRPr="004B311C">
        <w:rPr>
          <w:rFonts w:ascii="B Lotus" w:hAnsi="B Lotus"/>
          <w:sz w:val="22"/>
          <w:szCs w:val="22"/>
          <w:rtl/>
          <w:lang w:bidi="fa-IR"/>
        </w:rPr>
        <w:t>ي</w:t>
      </w:r>
      <w:r>
        <w:rPr>
          <w:rFonts w:ascii="B Lotus" w:hAnsi="B Lotus" w:hint="cs"/>
          <w:sz w:val="22"/>
          <w:szCs w:val="22"/>
          <w:rtl/>
          <w:lang w:bidi="fa-IR"/>
        </w:rPr>
        <w:t xml:space="preserve"> </w:t>
      </w:r>
      <w:r w:rsidRPr="004B311C">
        <w:rPr>
          <w:rFonts w:ascii="B Lotus" w:hAnsi="B Lotus"/>
          <w:sz w:val="22"/>
          <w:szCs w:val="22"/>
          <w:rtl/>
          <w:lang w:bidi="fa-IR"/>
        </w:rPr>
        <w:t>«</w:t>
      </w:r>
      <w:r w:rsidRPr="007B1E38">
        <w:rPr>
          <w:rFonts w:ascii="mylotus" w:hAnsi="mylotus" w:cs="mylotus"/>
          <w:sz w:val="22"/>
          <w:szCs w:val="22"/>
          <w:rtl/>
          <w:lang w:bidi="fa-IR"/>
        </w:rPr>
        <w:t>الخز</w:t>
      </w:r>
      <w:r w:rsidRPr="004B311C">
        <w:rPr>
          <w:rFonts w:ascii="B Lotus" w:hAnsi="B Lotus"/>
          <w:sz w:val="22"/>
          <w:szCs w:val="22"/>
          <w:rtl/>
          <w:lang w:bidi="fa-IR"/>
        </w:rPr>
        <w:t>»، «</w:t>
      </w:r>
      <w:r w:rsidRPr="007B1E38">
        <w:rPr>
          <w:rFonts w:ascii="mylotus" w:hAnsi="mylotus" w:cs="mylotus"/>
          <w:sz w:val="22"/>
          <w:szCs w:val="22"/>
          <w:rtl/>
          <w:lang w:bidi="fa-IR"/>
        </w:rPr>
        <w:t>الحر</w:t>
      </w:r>
      <w:r w:rsidRPr="004B311C">
        <w:rPr>
          <w:rFonts w:ascii="B Lotus" w:hAnsi="B Lotus"/>
          <w:sz w:val="22"/>
          <w:szCs w:val="22"/>
          <w:rtl/>
          <w:lang w:bidi="fa-IR"/>
        </w:rPr>
        <w:t>»</w:t>
      </w:r>
      <w:r>
        <w:rPr>
          <w:rFonts w:ascii="B Lotus" w:hAnsi="B Lotus" w:hint="cs"/>
          <w:sz w:val="22"/>
          <w:szCs w:val="22"/>
          <w:rtl/>
          <w:lang w:bidi="fa-IR"/>
        </w:rPr>
        <w:t xml:space="preserve"> </w:t>
      </w:r>
      <w:r w:rsidRPr="004B311C">
        <w:rPr>
          <w:rFonts w:ascii="B Lotus" w:hAnsi="B Lotus"/>
          <w:sz w:val="22"/>
          <w:szCs w:val="22"/>
          <w:rtl/>
          <w:lang w:bidi="fa-IR"/>
        </w:rPr>
        <w:t>آمده است.</w:t>
      </w:r>
    </w:p>
  </w:footnote>
  <w:footnote w:id="125">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حديثي صحيح است: ابوداود به شماره</w:t>
      </w:r>
      <w:r>
        <w:rPr>
          <w:rFonts w:ascii="B Lotus" w:hAnsi="B Lotus"/>
          <w:sz w:val="22"/>
          <w:szCs w:val="22"/>
          <w:rtl/>
          <w:lang w:bidi="fa-IR"/>
        </w:rPr>
        <w:t>‌ی:</w:t>
      </w:r>
      <w:r w:rsidRPr="004B311C">
        <w:rPr>
          <w:rFonts w:ascii="B Lotus" w:hAnsi="B Lotus"/>
          <w:sz w:val="22"/>
          <w:szCs w:val="22"/>
          <w:rtl/>
          <w:lang w:bidi="fa-IR"/>
        </w:rPr>
        <w:t xml:space="preserve"> 4039 روايتش كرده و آلباني آن را صحيح دانسته است.</w:t>
      </w:r>
    </w:p>
  </w:footnote>
  <w:footnote w:id="126">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شرح حالش از پيش گذشت.</w:t>
      </w:r>
    </w:p>
  </w:footnote>
  <w:footnote w:id="127">
    <w:p w:rsidR="005906C8" w:rsidRPr="004B311C" w:rsidRDefault="005906C8" w:rsidP="007B1E38">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ابن تيمیه در كتاب</w:t>
      </w:r>
      <w:r>
        <w:rPr>
          <w:rFonts w:ascii="B Lotus" w:hAnsi="B Lotus" w:hint="cs"/>
          <w:sz w:val="22"/>
          <w:szCs w:val="22"/>
          <w:rtl/>
          <w:lang w:bidi="fa-IR"/>
        </w:rPr>
        <w:t xml:space="preserve"> </w:t>
      </w:r>
      <w:r w:rsidRPr="004B311C">
        <w:rPr>
          <w:rFonts w:ascii="B Lotus" w:hAnsi="B Lotus"/>
          <w:sz w:val="22"/>
          <w:szCs w:val="22"/>
          <w:rtl/>
          <w:lang w:bidi="fa-IR"/>
        </w:rPr>
        <w:t>«</w:t>
      </w:r>
      <w:r w:rsidRPr="007B1E38">
        <w:rPr>
          <w:rFonts w:ascii="mylotus" w:hAnsi="mylotus" w:cs="mylotus"/>
          <w:sz w:val="22"/>
          <w:szCs w:val="22"/>
          <w:rtl/>
          <w:lang w:bidi="fa-IR"/>
        </w:rPr>
        <w:t>الفتاوي الكبر</w:t>
      </w:r>
      <w:r>
        <w:rPr>
          <w:rFonts w:ascii="mylotus" w:hAnsi="mylotus" w:cs="mylotus" w:hint="cs"/>
          <w:sz w:val="22"/>
          <w:szCs w:val="22"/>
          <w:rtl/>
          <w:lang w:bidi="fa-IR"/>
        </w:rPr>
        <w:t>ى</w:t>
      </w:r>
      <w:r w:rsidRPr="004B311C">
        <w:rPr>
          <w:rFonts w:ascii="B Lotus" w:hAnsi="B Lotus"/>
          <w:sz w:val="22"/>
          <w:szCs w:val="22"/>
          <w:rtl/>
          <w:lang w:bidi="fa-IR"/>
        </w:rPr>
        <w:t xml:space="preserve">»، </w:t>
      </w:r>
      <w:r>
        <w:rPr>
          <w:rFonts w:ascii="B Lotus" w:hAnsi="B Lotus"/>
          <w:sz w:val="22"/>
          <w:szCs w:val="22"/>
          <w:rtl/>
          <w:lang w:bidi="fa-IR"/>
        </w:rPr>
        <w:t>6/37 آن را به ابن بطه نسبت داده</w:t>
      </w:r>
      <w:r>
        <w:rPr>
          <w:rFonts w:ascii="B Lotus" w:hAnsi="B Lotus" w:hint="cs"/>
          <w:sz w:val="22"/>
          <w:szCs w:val="22"/>
          <w:rtl/>
          <w:lang w:bidi="fa-IR"/>
        </w:rPr>
        <w:t>‌</w:t>
      </w:r>
      <w:r w:rsidRPr="004B311C">
        <w:rPr>
          <w:rFonts w:ascii="B Lotus" w:hAnsi="B Lotus"/>
          <w:sz w:val="22"/>
          <w:szCs w:val="22"/>
          <w:rtl/>
          <w:lang w:bidi="fa-IR"/>
        </w:rPr>
        <w:t>است.</w:t>
      </w:r>
    </w:p>
  </w:footnote>
  <w:footnote w:id="128">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دارمي در</w:t>
      </w:r>
      <w:r>
        <w:rPr>
          <w:rFonts w:ascii="B Lotus" w:hAnsi="B Lotus" w:hint="cs"/>
          <w:sz w:val="22"/>
          <w:szCs w:val="22"/>
          <w:rtl/>
          <w:lang w:bidi="fa-IR"/>
        </w:rPr>
        <w:t xml:space="preserve"> </w:t>
      </w:r>
      <w:r w:rsidRPr="004B311C">
        <w:rPr>
          <w:rFonts w:ascii="B Lotus" w:hAnsi="B Lotus"/>
          <w:sz w:val="22"/>
          <w:szCs w:val="22"/>
          <w:rtl/>
          <w:lang w:bidi="fa-IR"/>
        </w:rPr>
        <w:t>«</w:t>
      </w:r>
      <w:r w:rsidRPr="007B1E38">
        <w:rPr>
          <w:rFonts w:ascii="mylotus" w:hAnsi="mylotus" w:cs="mylotus"/>
          <w:sz w:val="22"/>
          <w:szCs w:val="22"/>
          <w:rtl/>
          <w:lang w:bidi="fa-IR"/>
        </w:rPr>
        <w:t>السنن</w:t>
      </w:r>
      <w:r w:rsidRPr="004B311C">
        <w:rPr>
          <w:rFonts w:ascii="B Lotus" w:hAnsi="B Lotus"/>
          <w:sz w:val="22"/>
          <w:szCs w:val="22"/>
          <w:rtl/>
          <w:lang w:bidi="fa-IR"/>
        </w:rPr>
        <w:t>»، 2/155</w:t>
      </w:r>
      <w:r>
        <w:rPr>
          <w:rFonts w:ascii="B Lotus" w:hAnsi="B Lotus"/>
          <w:sz w:val="22"/>
          <w:szCs w:val="22"/>
          <w:rtl/>
          <w:lang w:bidi="fa-IR"/>
        </w:rPr>
        <w:t>،</w:t>
      </w:r>
      <w:r w:rsidRPr="004B311C">
        <w:rPr>
          <w:rFonts w:ascii="B Lotus" w:hAnsi="B Lotus"/>
          <w:sz w:val="22"/>
          <w:szCs w:val="22"/>
          <w:rtl/>
          <w:lang w:bidi="fa-IR"/>
        </w:rPr>
        <w:t xml:space="preserve"> طبراني در</w:t>
      </w:r>
      <w:r>
        <w:rPr>
          <w:rFonts w:ascii="B Lotus" w:hAnsi="B Lotus" w:hint="cs"/>
          <w:sz w:val="22"/>
          <w:szCs w:val="22"/>
          <w:rtl/>
          <w:lang w:bidi="fa-IR"/>
        </w:rPr>
        <w:t xml:space="preserve"> </w:t>
      </w:r>
      <w:r w:rsidRPr="004B311C">
        <w:rPr>
          <w:rFonts w:ascii="B Lotus" w:hAnsi="B Lotus"/>
          <w:sz w:val="22"/>
          <w:szCs w:val="22"/>
          <w:rtl/>
          <w:lang w:bidi="fa-IR"/>
        </w:rPr>
        <w:t>«</w:t>
      </w:r>
      <w:r w:rsidRPr="007B1E38">
        <w:rPr>
          <w:rFonts w:ascii="mylotus" w:hAnsi="mylotus" w:cs="mylotus"/>
          <w:sz w:val="22"/>
          <w:szCs w:val="22"/>
          <w:rtl/>
          <w:lang w:bidi="fa-IR"/>
        </w:rPr>
        <w:t>الـمعجم الكبير</w:t>
      </w:r>
      <w:r w:rsidRPr="004B311C">
        <w:rPr>
          <w:rFonts w:ascii="B Lotus" w:hAnsi="B Lotus"/>
          <w:sz w:val="22"/>
          <w:szCs w:val="22"/>
          <w:rtl/>
          <w:lang w:bidi="fa-IR"/>
        </w:rPr>
        <w:t>»، 22/223 و بزاز در مسند خود، به شماره</w:t>
      </w:r>
      <w:r>
        <w:rPr>
          <w:rFonts w:ascii="B Lotus" w:hAnsi="B Lotus"/>
          <w:sz w:val="22"/>
          <w:szCs w:val="22"/>
          <w:rtl/>
          <w:lang w:bidi="fa-IR"/>
        </w:rPr>
        <w:t>‌ی:</w:t>
      </w:r>
      <w:r w:rsidRPr="004B311C">
        <w:rPr>
          <w:rFonts w:ascii="B Lotus" w:hAnsi="B Lotus"/>
          <w:sz w:val="22"/>
          <w:szCs w:val="22"/>
          <w:rtl/>
          <w:lang w:bidi="fa-IR"/>
        </w:rPr>
        <w:t xml:space="preserve"> 1282 آن را روايت كرده‌اند.</w:t>
      </w:r>
    </w:p>
  </w:footnote>
  <w:footnote w:id="129">
    <w:p w:rsidR="005906C8" w:rsidRPr="004B311C" w:rsidRDefault="005906C8" w:rsidP="007B1E38">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گوينده</w:t>
      </w:r>
      <w:r>
        <w:rPr>
          <w:rFonts w:ascii="B Lotus" w:hAnsi="B Lotus"/>
          <w:sz w:val="22"/>
          <w:szCs w:val="22"/>
          <w:rtl/>
          <w:lang w:bidi="fa-IR"/>
        </w:rPr>
        <w:t xml:space="preserve">‌ي </w:t>
      </w:r>
      <w:r w:rsidRPr="004B311C">
        <w:rPr>
          <w:rFonts w:ascii="B Lotus" w:hAnsi="B Lotus"/>
          <w:sz w:val="22"/>
          <w:szCs w:val="22"/>
          <w:rtl/>
          <w:lang w:bidi="fa-IR"/>
        </w:rPr>
        <w:t>اين سخن، ابن تيميه: است</w:t>
      </w:r>
      <w:r>
        <w:rPr>
          <w:rFonts w:ascii="B Lotus" w:hAnsi="B Lotus"/>
          <w:sz w:val="22"/>
          <w:szCs w:val="22"/>
          <w:rtl/>
          <w:lang w:bidi="fa-IR"/>
        </w:rPr>
        <w:t>، همان</w:t>
      </w:r>
      <w:r>
        <w:rPr>
          <w:rFonts w:ascii="B Lotus" w:hAnsi="B Lotus" w:hint="cs"/>
          <w:sz w:val="22"/>
          <w:szCs w:val="22"/>
          <w:rtl/>
          <w:lang w:bidi="fa-IR"/>
        </w:rPr>
        <w:t>‌</w:t>
      </w:r>
      <w:r w:rsidRPr="004B311C">
        <w:rPr>
          <w:rFonts w:ascii="B Lotus" w:hAnsi="B Lotus"/>
          <w:sz w:val="22"/>
          <w:szCs w:val="22"/>
          <w:rtl/>
          <w:lang w:bidi="fa-IR"/>
        </w:rPr>
        <w:t>طور كه در «</w:t>
      </w:r>
      <w:r w:rsidRPr="007B1E38">
        <w:rPr>
          <w:rFonts w:ascii="mylotus" w:hAnsi="mylotus" w:cs="mylotus"/>
          <w:sz w:val="22"/>
          <w:szCs w:val="22"/>
          <w:rtl/>
          <w:lang w:bidi="fa-IR"/>
        </w:rPr>
        <w:t>الفتاوي الكبر</w:t>
      </w:r>
      <w:r>
        <w:rPr>
          <w:rFonts w:ascii="mylotus" w:hAnsi="mylotus" w:cs="mylotus" w:hint="cs"/>
          <w:sz w:val="22"/>
          <w:szCs w:val="22"/>
          <w:rtl/>
          <w:lang w:bidi="fa-IR"/>
        </w:rPr>
        <w:t>ى</w:t>
      </w:r>
      <w:r w:rsidRPr="004B311C">
        <w:rPr>
          <w:rFonts w:ascii="B Lotus" w:hAnsi="B Lotus"/>
          <w:sz w:val="22"/>
          <w:szCs w:val="22"/>
          <w:rtl/>
          <w:lang w:bidi="fa-IR"/>
        </w:rPr>
        <w:t>»، 6/37 آمده است.</w:t>
      </w:r>
    </w:p>
  </w:footnote>
  <w:footnote w:id="130">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مسلم به شماره</w:t>
      </w:r>
      <w:r>
        <w:rPr>
          <w:rFonts w:ascii="B Lotus" w:hAnsi="B Lotus"/>
          <w:sz w:val="22"/>
          <w:szCs w:val="22"/>
          <w:rtl/>
          <w:lang w:bidi="fa-IR"/>
        </w:rPr>
        <w:t xml:space="preserve">‌ي </w:t>
      </w:r>
      <w:r w:rsidRPr="004B311C">
        <w:rPr>
          <w:rFonts w:ascii="B Lotus" w:hAnsi="B Lotus"/>
          <w:sz w:val="22"/>
          <w:szCs w:val="22"/>
          <w:rtl/>
          <w:lang w:bidi="fa-IR"/>
        </w:rPr>
        <w:t>1597 روايتش كرده است.</w:t>
      </w:r>
    </w:p>
  </w:footnote>
  <w:footnote w:id="131">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حديثي صحيح است: احمد در «</w:t>
      </w:r>
      <w:r w:rsidRPr="007B1E38">
        <w:rPr>
          <w:rFonts w:ascii="mylotus" w:hAnsi="mylotus" w:cs="mylotus"/>
          <w:sz w:val="22"/>
          <w:szCs w:val="22"/>
          <w:rtl/>
          <w:lang w:bidi="fa-IR"/>
        </w:rPr>
        <w:t>الـمسند</w:t>
      </w:r>
      <w:r w:rsidRPr="004B311C">
        <w:rPr>
          <w:rFonts w:ascii="B Lotus" w:hAnsi="B Lotus"/>
          <w:sz w:val="22"/>
          <w:szCs w:val="22"/>
          <w:rtl/>
          <w:lang w:bidi="fa-IR"/>
        </w:rPr>
        <w:t>»، 1/402 و ابن حبان در صحيح خود، به شماره</w:t>
      </w:r>
      <w:r>
        <w:rPr>
          <w:rFonts w:ascii="B Lotus" w:hAnsi="B Lotus"/>
          <w:sz w:val="22"/>
          <w:szCs w:val="22"/>
          <w:rtl/>
          <w:lang w:bidi="fa-IR"/>
        </w:rPr>
        <w:t>‌ی:</w:t>
      </w:r>
      <w:r w:rsidRPr="004B311C">
        <w:rPr>
          <w:rFonts w:ascii="B Lotus" w:hAnsi="B Lotus"/>
          <w:sz w:val="22"/>
          <w:szCs w:val="22"/>
          <w:rtl/>
          <w:lang w:bidi="fa-IR"/>
        </w:rPr>
        <w:t xml:space="preserve"> 4410 آن را روايت كرده‌اند و آلباني در «</w:t>
      </w:r>
      <w:r w:rsidRPr="007B1E38">
        <w:rPr>
          <w:rFonts w:ascii="mylotus" w:hAnsi="mylotus" w:cs="mylotus"/>
          <w:sz w:val="22"/>
          <w:szCs w:val="22"/>
          <w:rtl/>
          <w:lang w:bidi="fa-IR"/>
        </w:rPr>
        <w:t>صحيح الجامع</w:t>
      </w:r>
      <w:r w:rsidRPr="004B311C">
        <w:rPr>
          <w:rFonts w:ascii="B Lotus" w:hAnsi="B Lotus"/>
          <w:sz w:val="22"/>
          <w:szCs w:val="22"/>
          <w:rtl/>
          <w:lang w:bidi="fa-IR"/>
        </w:rPr>
        <w:t>» شماره</w:t>
      </w:r>
      <w:r>
        <w:rPr>
          <w:rFonts w:ascii="B Lotus" w:hAnsi="B Lotus"/>
          <w:sz w:val="22"/>
          <w:szCs w:val="22"/>
          <w:rtl/>
          <w:lang w:bidi="fa-IR"/>
        </w:rPr>
        <w:t>‌ی:</w:t>
      </w:r>
      <w:r w:rsidRPr="004B311C">
        <w:rPr>
          <w:rFonts w:ascii="B Lotus" w:hAnsi="B Lotus"/>
          <w:sz w:val="22"/>
          <w:szCs w:val="22"/>
          <w:rtl/>
          <w:lang w:bidi="fa-IR"/>
        </w:rPr>
        <w:t xml:space="preserve"> 5634 آن را حسن دانسته است.</w:t>
      </w:r>
    </w:p>
  </w:footnote>
  <w:footnote w:id="132">
    <w:p w:rsidR="005906C8" w:rsidRPr="004B311C" w:rsidRDefault="005906C8" w:rsidP="007B1E38">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نگا: «</w:t>
      </w:r>
      <w:r w:rsidRPr="007B1E38">
        <w:rPr>
          <w:rFonts w:ascii="mylotus" w:hAnsi="mylotus" w:cs="mylotus"/>
          <w:sz w:val="22"/>
          <w:szCs w:val="22"/>
          <w:rtl/>
          <w:lang w:bidi="fa-IR"/>
        </w:rPr>
        <w:t>الفتاوي الكبر</w:t>
      </w:r>
      <w:r>
        <w:rPr>
          <w:rFonts w:ascii="mylotus" w:hAnsi="mylotus" w:cs="mylotus" w:hint="cs"/>
          <w:sz w:val="22"/>
          <w:szCs w:val="22"/>
          <w:rtl/>
          <w:lang w:bidi="fa-IR"/>
        </w:rPr>
        <w:t>ی</w:t>
      </w:r>
      <w:r w:rsidRPr="004B311C">
        <w:rPr>
          <w:rFonts w:ascii="B Lotus" w:hAnsi="B Lotus"/>
          <w:sz w:val="22"/>
          <w:szCs w:val="22"/>
          <w:rtl/>
          <w:lang w:bidi="fa-IR"/>
        </w:rPr>
        <w:t>»، اثر ابن تيميه، 6/37.</w:t>
      </w:r>
    </w:p>
  </w:footnote>
  <w:footnote w:id="133">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تخريج آن از پيش گذشت.</w:t>
      </w:r>
    </w:p>
  </w:footnote>
  <w:footnote w:id="134">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تخريج آن كمي پيش آورده شد.</w:t>
      </w:r>
    </w:p>
  </w:footnote>
  <w:footnote w:id="135">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تخريج آن در ابتداي اين كتاب آورده شد.</w:t>
      </w:r>
    </w:p>
  </w:footnote>
  <w:footnote w:id="136">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تخريج آن در ابتداي اين كتاب گذشت.</w:t>
      </w:r>
    </w:p>
  </w:footnote>
  <w:footnote w:id="137">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حديثي صحيح است: «</w:t>
      </w:r>
      <w:r w:rsidRPr="000817A8">
        <w:rPr>
          <w:rFonts w:ascii="mylotus" w:hAnsi="mylotus" w:cs="mylotus"/>
          <w:sz w:val="22"/>
          <w:szCs w:val="22"/>
          <w:rtl/>
          <w:lang w:bidi="fa-IR"/>
        </w:rPr>
        <w:t>صحيح الترمذي</w:t>
      </w:r>
      <w:r w:rsidRPr="004B311C">
        <w:rPr>
          <w:rFonts w:ascii="B Lotus" w:hAnsi="B Lotus"/>
          <w:sz w:val="22"/>
          <w:szCs w:val="22"/>
          <w:rtl/>
          <w:lang w:bidi="fa-IR"/>
        </w:rPr>
        <w:t>»، شماره</w:t>
      </w:r>
      <w:r>
        <w:rPr>
          <w:rFonts w:ascii="B Lotus" w:hAnsi="B Lotus"/>
          <w:sz w:val="22"/>
          <w:szCs w:val="22"/>
          <w:rtl/>
          <w:lang w:bidi="fa-IR"/>
        </w:rPr>
        <w:t>‌ی:</w:t>
      </w:r>
      <w:r w:rsidRPr="004B311C">
        <w:rPr>
          <w:rFonts w:ascii="B Lotus" w:hAnsi="B Lotus"/>
          <w:sz w:val="22"/>
          <w:szCs w:val="22"/>
          <w:rtl/>
          <w:lang w:bidi="fa-IR"/>
        </w:rPr>
        <w:t xml:space="preserve"> 2593</w:t>
      </w:r>
      <w:r>
        <w:rPr>
          <w:rFonts w:ascii="B Lotus" w:hAnsi="B Lotus"/>
          <w:sz w:val="22"/>
          <w:szCs w:val="22"/>
          <w:rtl/>
          <w:lang w:bidi="fa-IR"/>
        </w:rPr>
        <w:t>،</w:t>
      </w:r>
      <w:r w:rsidRPr="004B311C">
        <w:rPr>
          <w:rFonts w:ascii="B Lotus" w:hAnsi="B Lotus"/>
          <w:sz w:val="22"/>
          <w:szCs w:val="22"/>
          <w:rtl/>
          <w:lang w:bidi="fa-IR"/>
        </w:rPr>
        <w:t xml:space="preserve"> «</w:t>
      </w:r>
      <w:r w:rsidRPr="000817A8">
        <w:rPr>
          <w:rFonts w:ascii="mylotus" w:hAnsi="mylotus" w:cs="mylotus"/>
          <w:sz w:val="22"/>
          <w:szCs w:val="22"/>
          <w:rtl/>
          <w:lang w:bidi="fa-IR"/>
        </w:rPr>
        <w:t>صحيح ابن ماجه</w:t>
      </w:r>
      <w:r w:rsidRPr="004B311C">
        <w:rPr>
          <w:rFonts w:ascii="B Lotus" w:hAnsi="B Lotus"/>
          <w:sz w:val="22"/>
          <w:szCs w:val="22"/>
          <w:rtl/>
          <w:lang w:bidi="fa-IR"/>
        </w:rPr>
        <w:t>»</w:t>
      </w:r>
      <w:r>
        <w:rPr>
          <w:rFonts w:ascii="B Lotus" w:hAnsi="B Lotus" w:hint="cs"/>
          <w:sz w:val="22"/>
          <w:szCs w:val="22"/>
          <w:rtl/>
          <w:lang w:bidi="fa-IR"/>
        </w:rPr>
        <w:t xml:space="preserve"> </w:t>
      </w:r>
      <w:r w:rsidRPr="004B311C">
        <w:rPr>
          <w:rFonts w:ascii="B Lotus" w:hAnsi="B Lotus"/>
          <w:sz w:val="22"/>
          <w:szCs w:val="22"/>
          <w:rtl/>
          <w:lang w:bidi="fa-IR"/>
        </w:rPr>
        <w:t>شماره</w:t>
      </w:r>
      <w:r>
        <w:rPr>
          <w:rFonts w:ascii="B Lotus" w:hAnsi="B Lotus"/>
          <w:sz w:val="22"/>
          <w:szCs w:val="22"/>
          <w:rtl/>
          <w:lang w:bidi="fa-IR"/>
        </w:rPr>
        <w:t>‌ی:</w:t>
      </w:r>
      <w:r w:rsidRPr="004B311C">
        <w:rPr>
          <w:rFonts w:ascii="B Lotus" w:hAnsi="B Lotus"/>
          <w:sz w:val="22"/>
          <w:szCs w:val="22"/>
          <w:rtl/>
          <w:lang w:bidi="fa-IR"/>
        </w:rPr>
        <w:t xml:space="preserve"> 45 و «</w:t>
      </w:r>
      <w:r w:rsidRPr="000817A8">
        <w:rPr>
          <w:rFonts w:ascii="mylotus" w:hAnsi="mylotus" w:cs="mylotus"/>
          <w:sz w:val="22"/>
          <w:szCs w:val="22"/>
          <w:rtl/>
          <w:lang w:bidi="fa-IR"/>
        </w:rPr>
        <w:t>صحيح الترغيب</w:t>
      </w:r>
      <w:r w:rsidRPr="004B311C">
        <w:rPr>
          <w:rFonts w:ascii="B Lotus" w:hAnsi="B Lotus"/>
          <w:sz w:val="22"/>
          <w:szCs w:val="22"/>
          <w:rtl/>
          <w:lang w:bidi="fa-IR"/>
        </w:rPr>
        <w:t>» شماره</w:t>
      </w:r>
      <w:r>
        <w:rPr>
          <w:rFonts w:ascii="B Lotus" w:hAnsi="B Lotus"/>
          <w:sz w:val="22"/>
          <w:szCs w:val="22"/>
          <w:rtl/>
          <w:lang w:bidi="fa-IR"/>
        </w:rPr>
        <w:t>‌ی:</w:t>
      </w:r>
      <w:r w:rsidRPr="004B311C">
        <w:rPr>
          <w:rFonts w:ascii="B Lotus" w:hAnsi="B Lotus"/>
          <w:sz w:val="22"/>
          <w:szCs w:val="22"/>
          <w:rtl/>
          <w:lang w:bidi="fa-IR"/>
        </w:rPr>
        <w:t xml:space="preserve"> 137.</w:t>
      </w:r>
    </w:p>
  </w:footnote>
  <w:footnote w:id="138">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حديثي صحيح است: «</w:t>
      </w:r>
      <w:r w:rsidRPr="000817A8">
        <w:rPr>
          <w:rFonts w:ascii="mylotus" w:hAnsi="mylotus" w:cs="mylotus"/>
          <w:sz w:val="22"/>
          <w:szCs w:val="22"/>
          <w:rtl/>
          <w:lang w:bidi="fa-IR"/>
        </w:rPr>
        <w:t>صحيح الجامع</w:t>
      </w:r>
      <w:r w:rsidRPr="004B311C">
        <w:rPr>
          <w:rFonts w:ascii="B Lotus" w:hAnsi="B Lotus"/>
          <w:sz w:val="22"/>
          <w:szCs w:val="22"/>
          <w:rtl/>
          <w:lang w:bidi="fa-IR"/>
        </w:rPr>
        <w:t>»، شماره‌هاي: 1163و</w:t>
      </w:r>
      <w:r>
        <w:rPr>
          <w:rFonts w:ascii="B Lotus" w:hAnsi="B Lotus" w:hint="cs"/>
          <w:sz w:val="22"/>
          <w:szCs w:val="22"/>
          <w:rtl/>
          <w:lang w:bidi="fa-IR"/>
        </w:rPr>
        <w:t xml:space="preserve"> </w:t>
      </w:r>
      <w:r w:rsidRPr="004B311C">
        <w:rPr>
          <w:rFonts w:ascii="B Lotus" w:hAnsi="B Lotus"/>
          <w:sz w:val="22"/>
          <w:szCs w:val="22"/>
          <w:rtl/>
          <w:lang w:bidi="fa-IR"/>
        </w:rPr>
        <w:t>4444.</w:t>
      </w:r>
    </w:p>
  </w:footnote>
  <w:footnote w:id="139">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حديثي صحيح است: احمد در «</w:t>
      </w:r>
      <w:r w:rsidRPr="000817A8">
        <w:rPr>
          <w:rFonts w:ascii="mylotus" w:hAnsi="mylotus" w:cs="mylotus"/>
          <w:sz w:val="22"/>
          <w:szCs w:val="22"/>
          <w:rtl/>
          <w:lang w:bidi="fa-IR"/>
        </w:rPr>
        <w:t>الـمسند</w:t>
      </w:r>
      <w:r w:rsidRPr="004B311C">
        <w:rPr>
          <w:rFonts w:ascii="B Lotus" w:hAnsi="B Lotus"/>
          <w:sz w:val="22"/>
          <w:szCs w:val="22"/>
          <w:rtl/>
          <w:lang w:bidi="fa-IR"/>
        </w:rPr>
        <w:t>»، 2/181و 185 روايتش كرده، و آلباني در «</w:t>
      </w:r>
      <w:r w:rsidRPr="000817A8">
        <w:rPr>
          <w:rFonts w:ascii="mylotus" w:hAnsi="mylotus" w:cs="mylotus"/>
          <w:sz w:val="22"/>
          <w:szCs w:val="22"/>
          <w:rtl/>
          <w:lang w:bidi="fa-IR"/>
        </w:rPr>
        <w:t>الـمشكاة</w:t>
      </w:r>
      <w:r w:rsidRPr="004B311C">
        <w:rPr>
          <w:rFonts w:ascii="B Lotus" w:hAnsi="B Lotus"/>
          <w:sz w:val="22"/>
          <w:szCs w:val="22"/>
          <w:rtl/>
          <w:lang w:bidi="fa-IR"/>
        </w:rPr>
        <w:t>»، شماره</w:t>
      </w:r>
      <w:r>
        <w:rPr>
          <w:rFonts w:ascii="B Lotus" w:hAnsi="B Lotus"/>
          <w:sz w:val="22"/>
          <w:szCs w:val="22"/>
          <w:rtl/>
          <w:lang w:bidi="fa-IR"/>
        </w:rPr>
        <w:t>‌ی:</w:t>
      </w:r>
      <w:r w:rsidRPr="004B311C">
        <w:rPr>
          <w:rFonts w:ascii="B Lotus" w:hAnsi="B Lotus"/>
          <w:sz w:val="22"/>
          <w:szCs w:val="22"/>
          <w:rtl/>
          <w:lang w:bidi="fa-IR"/>
        </w:rPr>
        <w:t xml:space="preserve"> 237 آن را حسن دانسته است.</w:t>
      </w:r>
    </w:p>
  </w:footnote>
  <w:footnote w:id="140">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متفق عليه: بخاري به شماره</w:t>
      </w:r>
      <w:r>
        <w:rPr>
          <w:rFonts w:ascii="B Lotus" w:hAnsi="B Lotus"/>
          <w:sz w:val="22"/>
          <w:szCs w:val="22"/>
          <w:rtl/>
          <w:lang w:bidi="fa-IR"/>
        </w:rPr>
        <w:t>‌ی:</w:t>
      </w:r>
      <w:r w:rsidRPr="004B311C">
        <w:rPr>
          <w:rFonts w:ascii="B Lotus" w:hAnsi="B Lotus"/>
          <w:sz w:val="22"/>
          <w:szCs w:val="22"/>
          <w:rtl/>
          <w:lang w:bidi="fa-IR"/>
        </w:rPr>
        <w:t xml:space="preserve"> 4773 و مسلم به شماره</w:t>
      </w:r>
      <w:r>
        <w:rPr>
          <w:rFonts w:ascii="B Lotus" w:hAnsi="B Lotus"/>
          <w:sz w:val="22"/>
          <w:szCs w:val="22"/>
          <w:rtl/>
          <w:lang w:bidi="fa-IR"/>
        </w:rPr>
        <w:t>‌ی:</w:t>
      </w:r>
      <w:r w:rsidRPr="004B311C">
        <w:rPr>
          <w:rFonts w:ascii="B Lotus" w:hAnsi="B Lotus"/>
          <w:sz w:val="22"/>
          <w:szCs w:val="22"/>
          <w:rtl/>
          <w:lang w:bidi="fa-IR"/>
        </w:rPr>
        <w:t xml:space="preserve"> 2667 آن را روايت كرده‌اند.</w:t>
      </w:r>
    </w:p>
  </w:footnote>
  <w:footnote w:id="141">
    <w:p w:rsidR="005906C8" w:rsidRPr="004B311C" w:rsidRDefault="005906C8" w:rsidP="000817A8">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sidRPr="004B311C">
        <w:rPr>
          <w:rFonts w:ascii="B Lotus" w:hAnsi="B Lotus"/>
          <w:sz w:val="22"/>
          <w:szCs w:val="22"/>
          <w:rtl/>
          <w:lang w:bidi="fa-IR"/>
        </w:rPr>
        <w:t>- ابن لبون، به بچه شتري می‌‌گويند كه دو سال را تمام كرده و وارد سال سوم شده است. بزل، جمع بازل است. بازل شتري است كه داندان‌هاي جلوي‌اش در سال نهم افتاده است. قناعيس، جمع قنعاس است. قنعاس، به معناي شتر بزرگ است. همچنين به معناي مرد توانا می‌‌باشد.</w:t>
      </w:r>
    </w:p>
  </w:footnote>
  <w:footnote w:id="142">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تخريج آن از پيش گذشت.</w:t>
      </w:r>
    </w:p>
  </w:footnote>
  <w:footnote w:id="143">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تخريج آن از پيش گذشت.</w:t>
      </w:r>
    </w:p>
  </w:footnote>
  <w:footnote w:id="144">
    <w:p w:rsidR="005906C8" w:rsidRPr="004B311C" w:rsidRDefault="005906C8" w:rsidP="00CC168D">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او هارون، ابوجعفر بن مهدي محمد بن منصور خليفه</w:t>
      </w:r>
      <w:r>
        <w:rPr>
          <w:rFonts w:ascii="B Lotus" w:hAnsi="B Lotus"/>
          <w:sz w:val="22"/>
          <w:szCs w:val="22"/>
          <w:rtl/>
          <w:lang w:bidi="fa-IR"/>
        </w:rPr>
        <w:t xml:space="preserve">‌ي </w:t>
      </w:r>
      <w:r w:rsidRPr="004B311C">
        <w:rPr>
          <w:rFonts w:ascii="B Lotus" w:hAnsi="B Lotus"/>
          <w:sz w:val="22"/>
          <w:szCs w:val="22"/>
          <w:rtl/>
          <w:lang w:bidi="fa-IR"/>
        </w:rPr>
        <w:t xml:space="preserve">عباسي است. توسط پدرش به هنگام فوت برادرش، هادي به سال 170 ﻫ.ق به خلافت رسيد. او علم و اهل علم را دوست می‌‌داشت و شعاير و حدود اسلامي را بزرگ می‌‌داشت. شرح ماجراها و اخبارش، به طول می‌‌انجامد. وي محاسن و خوبي‌هاي زيادي داشت. سرانجام به سال 193 </w:t>
      </w:r>
      <w:r>
        <w:rPr>
          <w:rFonts w:ascii="B Lotus" w:hAnsi="B Lotus" w:cs="Traditional Arabic" w:hint="cs"/>
          <w:sz w:val="22"/>
          <w:szCs w:val="22"/>
          <w:rtl/>
          <w:lang w:bidi="fa-IR"/>
        </w:rPr>
        <w:t>ﻫ</w:t>
      </w:r>
      <w:r w:rsidRPr="004B311C">
        <w:rPr>
          <w:rFonts w:ascii="B Lotus" w:hAnsi="B Lotus"/>
          <w:sz w:val="22"/>
          <w:szCs w:val="22"/>
          <w:rtl/>
          <w:lang w:bidi="fa-IR"/>
        </w:rPr>
        <w:t>.ق وفات يافت.</w:t>
      </w:r>
    </w:p>
  </w:footnote>
  <w:footnote w:id="145">
    <w:p w:rsidR="005906C8" w:rsidRPr="004B311C" w:rsidRDefault="005906C8" w:rsidP="00CC168D">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او احمد بن ابراهيم بن زبير، امام و علامه، دانشمند اندلس است. او نهايت عنايت و توجه به حديث را داشت و در علم الرجال، مطالعاتي داشت. وي تاريخي براي اندلس به خوبي جمع آوري و تأليف كرد. سرانجام وي به سال 708 </w:t>
      </w:r>
      <w:r>
        <w:rPr>
          <w:rFonts w:ascii="B Lotus" w:hAnsi="B Lotus" w:cs="Traditional Arabic" w:hint="cs"/>
          <w:sz w:val="22"/>
          <w:szCs w:val="22"/>
          <w:rtl/>
          <w:lang w:bidi="fa-IR"/>
        </w:rPr>
        <w:t>ﻫ</w:t>
      </w:r>
      <w:r w:rsidRPr="004B311C">
        <w:rPr>
          <w:rFonts w:ascii="B Lotus" w:hAnsi="B Lotus"/>
          <w:sz w:val="22"/>
          <w:szCs w:val="22"/>
          <w:rtl/>
          <w:lang w:bidi="fa-IR"/>
        </w:rPr>
        <w:t>.ق دار فاني را وداع گفت.</w:t>
      </w:r>
    </w:p>
  </w:footnote>
  <w:footnote w:id="146">
    <w:p w:rsidR="005906C8" w:rsidRPr="004B311C" w:rsidRDefault="005906C8" w:rsidP="00EF7A2E">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حديثي صحيح است: «</w:t>
      </w:r>
      <w:r w:rsidRPr="00EF7A2E">
        <w:rPr>
          <w:rFonts w:ascii="mylotus" w:hAnsi="mylotus" w:cs="mylotus"/>
          <w:sz w:val="22"/>
          <w:szCs w:val="22"/>
          <w:rtl/>
          <w:lang w:bidi="fa-IR"/>
        </w:rPr>
        <w:t xml:space="preserve">صحيح </w:t>
      </w:r>
      <w:r>
        <w:rPr>
          <w:rFonts w:ascii="mylotus" w:hAnsi="mylotus" w:cs="mylotus" w:hint="cs"/>
          <w:sz w:val="22"/>
          <w:szCs w:val="22"/>
          <w:rtl/>
          <w:lang w:bidi="fa-IR"/>
        </w:rPr>
        <w:t>أ</w:t>
      </w:r>
      <w:r w:rsidRPr="00EF7A2E">
        <w:rPr>
          <w:rFonts w:ascii="mylotus" w:hAnsi="mylotus" w:cs="mylotus"/>
          <w:sz w:val="22"/>
          <w:szCs w:val="22"/>
          <w:rtl/>
          <w:lang w:bidi="fa-IR"/>
        </w:rPr>
        <w:t>بي داود</w:t>
      </w:r>
      <w:r w:rsidRPr="004B311C">
        <w:rPr>
          <w:rFonts w:ascii="B Lotus" w:hAnsi="B Lotus"/>
          <w:sz w:val="22"/>
          <w:szCs w:val="22"/>
          <w:rtl/>
          <w:lang w:bidi="fa-IR"/>
        </w:rPr>
        <w:t>»، شماره</w:t>
      </w:r>
      <w:r>
        <w:rPr>
          <w:rFonts w:ascii="B Lotus" w:hAnsi="B Lotus"/>
          <w:sz w:val="22"/>
          <w:szCs w:val="22"/>
          <w:rtl/>
          <w:lang w:bidi="fa-IR"/>
        </w:rPr>
        <w:t>‌ی:</w:t>
      </w:r>
      <w:r w:rsidRPr="004B311C">
        <w:rPr>
          <w:rFonts w:ascii="B Lotus" w:hAnsi="B Lotus"/>
          <w:sz w:val="22"/>
          <w:szCs w:val="22"/>
          <w:rtl/>
          <w:lang w:bidi="fa-IR"/>
        </w:rPr>
        <w:t xml:space="preserve"> 468.</w:t>
      </w:r>
    </w:p>
  </w:footnote>
  <w:footnote w:id="147">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sidRPr="004B311C">
        <w:rPr>
          <w:rFonts w:ascii="B Lotus" w:hAnsi="B Lotus"/>
          <w:sz w:val="22"/>
          <w:szCs w:val="22"/>
          <w:rtl/>
          <w:lang w:bidi="fa-IR"/>
        </w:rPr>
        <w:t>-</w:t>
      </w:r>
      <w:r>
        <w:rPr>
          <w:rFonts w:ascii="B Lotus" w:hAnsi="B Lotus" w:hint="cs"/>
          <w:sz w:val="22"/>
          <w:szCs w:val="22"/>
          <w:rtl/>
          <w:lang w:bidi="fa-IR"/>
        </w:rPr>
        <w:t xml:space="preserve"> </w:t>
      </w:r>
      <w:r w:rsidRPr="004B311C">
        <w:rPr>
          <w:rFonts w:ascii="B Lotus" w:hAnsi="B Lotus"/>
          <w:sz w:val="22"/>
          <w:szCs w:val="22"/>
          <w:rtl/>
          <w:lang w:bidi="fa-IR"/>
        </w:rPr>
        <w:t>مسلم به شماره</w:t>
      </w:r>
      <w:r>
        <w:rPr>
          <w:rFonts w:ascii="B Lotus" w:hAnsi="B Lotus"/>
          <w:sz w:val="22"/>
          <w:szCs w:val="22"/>
          <w:rtl/>
          <w:lang w:bidi="fa-IR"/>
        </w:rPr>
        <w:t>‌ی:</w:t>
      </w:r>
      <w:r w:rsidRPr="004B311C">
        <w:rPr>
          <w:rFonts w:ascii="B Lotus" w:hAnsi="B Lotus"/>
          <w:sz w:val="22"/>
          <w:szCs w:val="22"/>
          <w:rtl/>
          <w:lang w:bidi="fa-IR"/>
        </w:rPr>
        <w:t xml:space="preserve"> 378 آن را روايت كرده است.</w:t>
      </w:r>
    </w:p>
  </w:footnote>
  <w:footnote w:id="148">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مسلم به شماره</w:t>
      </w:r>
      <w:r>
        <w:rPr>
          <w:rFonts w:ascii="B Lotus" w:hAnsi="B Lotus"/>
          <w:sz w:val="22"/>
          <w:szCs w:val="22"/>
          <w:rtl/>
          <w:lang w:bidi="fa-IR"/>
        </w:rPr>
        <w:t>‌ی:</w:t>
      </w:r>
      <w:r w:rsidRPr="004B311C">
        <w:rPr>
          <w:rFonts w:ascii="B Lotus" w:hAnsi="B Lotus"/>
          <w:sz w:val="22"/>
          <w:szCs w:val="22"/>
          <w:rtl/>
          <w:lang w:bidi="fa-IR"/>
        </w:rPr>
        <w:t xml:space="preserve"> 377 روايتش كرده است.</w:t>
      </w:r>
    </w:p>
  </w:footnote>
  <w:footnote w:id="149">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متفق عليه: بخاري به شماره</w:t>
      </w:r>
      <w:r>
        <w:rPr>
          <w:rFonts w:ascii="B Lotus" w:hAnsi="B Lotus"/>
          <w:sz w:val="22"/>
          <w:szCs w:val="22"/>
          <w:rtl/>
          <w:lang w:bidi="fa-IR"/>
        </w:rPr>
        <w:t>‌ی:</w:t>
      </w:r>
      <w:r w:rsidRPr="004B311C">
        <w:rPr>
          <w:rFonts w:ascii="B Lotus" w:hAnsi="B Lotus"/>
          <w:sz w:val="22"/>
          <w:szCs w:val="22"/>
          <w:rtl/>
          <w:lang w:bidi="fa-IR"/>
        </w:rPr>
        <w:t xml:space="preserve"> 592 و مسلم به شماره</w:t>
      </w:r>
      <w:r>
        <w:rPr>
          <w:rFonts w:ascii="B Lotus" w:hAnsi="B Lotus"/>
          <w:sz w:val="22"/>
          <w:szCs w:val="22"/>
          <w:rtl/>
          <w:lang w:bidi="fa-IR"/>
        </w:rPr>
        <w:t>‌ی:</w:t>
      </w:r>
      <w:r w:rsidRPr="004B311C">
        <w:rPr>
          <w:rFonts w:ascii="B Lotus" w:hAnsi="B Lotus"/>
          <w:sz w:val="22"/>
          <w:szCs w:val="22"/>
          <w:rtl/>
          <w:lang w:bidi="fa-IR"/>
        </w:rPr>
        <w:t xml:space="preserve"> 1092 آن را روايت كرده‌اند.</w:t>
      </w:r>
    </w:p>
  </w:footnote>
  <w:footnote w:id="150">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متفق عليه: بخاري به شماره</w:t>
      </w:r>
      <w:r>
        <w:rPr>
          <w:rFonts w:ascii="B Lotus" w:hAnsi="B Lotus"/>
          <w:sz w:val="22"/>
          <w:szCs w:val="22"/>
          <w:rtl/>
          <w:lang w:bidi="fa-IR"/>
        </w:rPr>
        <w:t>‌ی:</w:t>
      </w:r>
      <w:r w:rsidRPr="004B311C">
        <w:rPr>
          <w:rFonts w:ascii="B Lotus" w:hAnsi="B Lotus"/>
          <w:sz w:val="22"/>
          <w:szCs w:val="22"/>
          <w:rtl/>
          <w:lang w:bidi="fa-IR"/>
        </w:rPr>
        <w:t xml:space="preserve"> 596</w:t>
      </w:r>
      <w:r>
        <w:rPr>
          <w:rFonts w:ascii="B Lotus" w:hAnsi="B Lotus"/>
          <w:sz w:val="22"/>
          <w:szCs w:val="22"/>
          <w:rtl/>
          <w:lang w:bidi="fa-IR"/>
        </w:rPr>
        <w:t>،</w:t>
      </w:r>
      <w:r w:rsidRPr="004B311C">
        <w:rPr>
          <w:rFonts w:ascii="B Lotus" w:hAnsi="B Lotus"/>
          <w:sz w:val="22"/>
          <w:szCs w:val="22"/>
          <w:rtl/>
          <w:lang w:bidi="fa-IR"/>
        </w:rPr>
        <w:t xml:space="preserve"> مسلم به شماره</w:t>
      </w:r>
      <w:r>
        <w:rPr>
          <w:rFonts w:ascii="B Lotus" w:hAnsi="B Lotus"/>
          <w:sz w:val="22"/>
          <w:szCs w:val="22"/>
          <w:rtl/>
          <w:lang w:bidi="fa-IR"/>
        </w:rPr>
        <w:t>‌ی: 1093</w:t>
      </w:r>
      <w:r>
        <w:rPr>
          <w:rFonts w:ascii="B Lotus" w:hAnsi="B Lotus" w:hint="cs"/>
          <w:sz w:val="22"/>
          <w:szCs w:val="22"/>
          <w:rtl/>
          <w:lang w:bidi="fa-IR"/>
        </w:rPr>
        <w:t xml:space="preserve"> </w:t>
      </w:r>
      <w:r w:rsidRPr="004B311C">
        <w:rPr>
          <w:rFonts w:ascii="B Lotus" w:hAnsi="B Lotus"/>
          <w:sz w:val="22"/>
          <w:szCs w:val="22"/>
          <w:rtl/>
          <w:lang w:bidi="fa-IR"/>
        </w:rPr>
        <w:t>و ابوداود به شماره</w:t>
      </w:r>
      <w:r>
        <w:rPr>
          <w:rFonts w:ascii="B Lotus" w:hAnsi="B Lotus"/>
          <w:sz w:val="22"/>
          <w:szCs w:val="22"/>
          <w:rtl/>
          <w:lang w:bidi="fa-IR"/>
        </w:rPr>
        <w:t>‌ی:</w:t>
      </w:r>
      <w:r w:rsidRPr="004B311C">
        <w:rPr>
          <w:rFonts w:ascii="B Lotus" w:hAnsi="B Lotus"/>
          <w:sz w:val="22"/>
          <w:szCs w:val="22"/>
          <w:rtl/>
          <w:lang w:bidi="fa-IR"/>
        </w:rPr>
        <w:t xml:space="preserve"> 2347 آن را روايت كرده‌اند.</w:t>
      </w:r>
    </w:p>
  </w:footnote>
  <w:footnote w:id="151">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تخريج آن از پيش گذشت.</w:t>
      </w:r>
    </w:p>
  </w:footnote>
  <w:footnote w:id="152">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تخريج آن از پيش گذشت.</w:t>
      </w:r>
    </w:p>
  </w:footnote>
  <w:footnote w:id="153">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عبدالرزاق در</w:t>
      </w:r>
      <w:r>
        <w:rPr>
          <w:rFonts w:ascii="B Lotus" w:hAnsi="B Lotus" w:hint="cs"/>
          <w:sz w:val="22"/>
          <w:szCs w:val="22"/>
          <w:rtl/>
          <w:lang w:bidi="fa-IR"/>
        </w:rPr>
        <w:t xml:space="preserve"> </w:t>
      </w:r>
      <w:r w:rsidRPr="004B311C">
        <w:rPr>
          <w:rFonts w:ascii="B Lotus" w:hAnsi="B Lotus"/>
          <w:sz w:val="22"/>
          <w:szCs w:val="22"/>
          <w:rtl/>
          <w:lang w:bidi="fa-IR"/>
        </w:rPr>
        <w:t>«</w:t>
      </w:r>
      <w:r w:rsidRPr="007767FE">
        <w:rPr>
          <w:rFonts w:ascii="mylotus" w:hAnsi="mylotus" w:cs="mylotus"/>
          <w:sz w:val="22"/>
          <w:szCs w:val="22"/>
          <w:rtl/>
          <w:lang w:bidi="fa-IR"/>
        </w:rPr>
        <w:t>الـمصنف</w:t>
      </w:r>
      <w:r w:rsidRPr="004B311C">
        <w:rPr>
          <w:rFonts w:ascii="B Lotus" w:hAnsi="B Lotus"/>
          <w:sz w:val="22"/>
          <w:szCs w:val="22"/>
          <w:rtl/>
          <w:lang w:bidi="fa-IR"/>
        </w:rPr>
        <w:t>»، 4/385</w:t>
      </w:r>
      <w:r>
        <w:rPr>
          <w:rFonts w:ascii="B Lotus" w:hAnsi="B Lotus" w:hint="cs"/>
          <w:sz w:val="22"/>
          <w:szCs w:val="22"/>
          <w:rtl/>
          <w:lang w:bidi="fa-IR"/>
        </w:rPr>
        <w:t xml:space="preserve"> </w:t>
      </w:r>
      <w:r w:rsidRPr="004B311C">
        <w:rPr>
          <w:rFonts w:ascii="B Lotus" w:hAnsi="B Lotus"/>
          <w:sz w:val="22"/>
          <w:szCs w:val="22"/>
          <w:rtl/>
          <w:lang w:bidi="fa-IR"/>
        </w:rPr>
        <w:t>و 8156 آن را آورده است.</w:t>
      </w:r>
    </w:p>
  </w:footnote>
  <w:footnote w:id="154">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عبدالرزاق در«</w:t>
      </w:r>
      <w:r w:rsidRPr="007767FE">
        <w:rPr>
          <w:rFonts w:ascii="mylotus" w:hAnsi="mylotus" w:cs="mylotus"/>
          <w:sz w:val="22"/>
          <w:szCs w:val="22"/>
          <w:rtl/>
          <w:lang w:bidi="fa-IR"/>
        </w:rPr>
        <w:t>الـمصنف</w:t>
      </w:r>
      <w:r w:rsidRPr="004B311C">
        <w:rPr>
          <w:rFonts w:ascii="B Lotus" w:hAnsi="B Lotus"/>
          <w:sz w:val="22"/>
          <w:szCs w:val="22"/>
          <w:rtl/>
          <w:lang w:bidi="fa-IR"/>
        </w:rPr>
        <w:t>»، 4/382</w:t>
      </w:r>
      <w:r>
        <w:rPr>
          <w:rFonts w:ascii="B Lotus" w:hAnsi="B Lotus" w:hint="cs"/>
          <w:sz w:val="22"/>
          <w:szCs w:val="22"/>
          <w:rtl/>
          <w:lang w:bidi="fa-IR"/>
        </w:rPr>
        <w:t xml:space="preserve"> </w:t>
      </w:r>
      <w:r w:rsidRPr="004B311C">
        <w:rPr>
          <w:rFonts w:ascii="B Lotus" w:hAnsi="B Lotus"/>
          <w:sz w:val="22"/>
          <w:szCs w:val="22"/>
          <w:rtl/>
          <w:lang w:bidi="fa-IR"/>
        </w:rPr>
        <w:t>و 8146 آن را روايت كرده است.</w:t>
      </w:r>
    </w:p>
  </w:footnote>
  <w:footnote w:id="155">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تخريج آن از پيش گذشت.</w:t>
      </w:r>
    </w:p>
  </w:footnote>
  <w:footnote w:id="156">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بخاری به شماره‌های: 4679، 4986</w:t>
      </w:r>
      <w:r>
        <w:rPr>
          <w:rFonts w:ascii="B Lotus" w:hAnsi="B Lotus" w:hint="cs"/>
          <w:sz w:val="22"/>
          <w:szCs w:val="22"/>
          <w:rtl/>
          <w:lang w:bidi="fa-IR"/>
        </w:rPr>
        <w:t xml:space="preserve"> </w:t>
      </w:r>
      <w:r w:rsidRPr="004B311C">
        <w:rPr>
          <w:rFonts w:ascii="B Lotus" w:hAnsi="B Lotus"/>
          <w:sz w:val="22"/>
          <w:szCs w:val="22"/>
          <w:rtl/>
          <w:lang w:bidi="fa-IR"/>
        </w:rPr>
        <w:t>و 7191 آن را روایت کرده‌اند.</w:t>
      </w:r>
    </w:p>
  </w:footnote>
  <w:footnote w:id="157">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بخاری به شماره‌های: 3506</w:t>
      </w:r>
      <w:r>
        <w:rPr>
          <w:rFonts w:ascii="B Lotus" w:hAnsi="B Lotus" w:hint="cs"/>
          <w:sz w:val="22"/>
          <w:szCs w:val="22"/>
          <w:rtl/>
          <w:lang w:bidi="fa-IR"/>
        </w:rPr>
        <w:t xml:space="preserve"> </w:t>
      </w:r>
      <w:r w:rsidRPr="004B311C">
        <w:rPr>
          <w:rFonts w:ascii="B Lotus" w:hAnsi="B Lotus"/>
          <w:sz w:val="22"/>
          <w:szCs w:val="22"/>
          <w:rtl/>
          <w:lang w:bidi="fa-IR"/>
        </w:rPr>
        <w:t>و 4987 آن را روایت کرده‌اند.</w:t>
      </w:r>
    </w:p>
  </w:footnote>
  <w:footnote w:id="158">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به صحیح بخاری به شماره</w:t>
      </w:r>
      <w:r>
        <w:rPr>
          <w:rFonts w:ascii="B Lotus" w:hAnsi="B Lotus"/>
          <w:sz w:val="22"/>
          <w:szCs w:val="22"/>
          <w:rtl/>
          <w:lang w:bidi="fa-IR"/>
        </w:rPr>
        <w:t>‌ی:</w:t>
      </w:r>
      <w:r w:rsidRPr="004B311C">
        <w:rPr>
          <w:rFonts w:ascii="B Lotus" w:hAnsi="B Lotus"/>
          <w:sz w:val="22"/>
          <w:szCs w:val="22"/>
          <w:rtl/>
          <w:lang w:bidi="fa-IR"/>
        </w:rPr>
        <w:t xml:space="preserve"> 6779 مراجعه کنید.</w:t>
      </w:r>
    </w:p>
  </w:footnote>
  <w:footnote w:id="159">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نگا: صحیح بخاری، شماره‌های: 6773و 6776 و صحیح مسلم شماره</w:t>
      </w:r>
      <w:r>
        <w:rPr>
          <w:rFonts w:ascii="B Lotus" w:hAnsi="B Lotus"/>
          <w:sz w:val="22"/>
          <w:szCs w:val="22"/>
          <w:rtl/>
          <w:lang w:bidi="fa-IR"/>
        </w:rPr>
        <w:t>‌ی:</w:t>
      </w:r>
      <w:r w:rsidRPr="004B311C">
        <w:rPr>
          <w:rFonts w:ascii="B Lotus" w:hAnsi="B Lotus"/>
          <w:sz w:val="22"/>
          <w:szCs w:val="22"/>
          <w:rtl/>
          <w:lang w:bidi="fa-IR"/>
        </w:rPr>
        <w:t xml:space="preserve"> 1706.</w:t>
      </w:r>
    </w:p>
  </w:footnote>
  <w:footnote w:id="160">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مالک در </w:t>
      </w:r>
      <w:r w:rsidRPr="00AA51A8">
        <w:rPr>
          <w:rFonts w:ascii="mylotus" w:hAnsi="mylotus" w:cs="mylotus"/>
          <w:sz w:val="22"/>
          <w:szCs w:val="22"/>
          <w:rtl/>
          <w:lang w:bidi="fa-IR"/>
        </w:rPr>
        <w:t>الـموطأ</w:t>
      </w:r>
      <w:r w:rsidRPr="004B311C">
        <w:rPr>
          <w:rFonts w:ascii="B Lotus" w:hAnsi="B Lotus"/>
          <w:sz w:val="22"/>
          <w:szCs w:val="22"/>
          <w:rtl/>
          <w:lang w:bidi="fa-IR"/>
        </w:rPr>
        <w:t>، 2/842 و شافعی در مسند خود، 2/90 آن را روایت کرده‌اند و اسناد آن ضعیف است.</w:t>
      </w:r>
    </w:p>
  </w:footnote>
  <w:footnote w:id="161">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مصنف ابن ابی شیبه: 6/285.</w:t>
      </w:r>
    </w:p>
  </w:footnote>
  <w:footnote w:id="162">
    <w:p w:rsidR="005906C8" w:rsidRPr="004B311C" w:rsidRDefault="005906C8" w:rsidP="000C41B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حدیثی صحیح است: ترمذی به شماره</w:t>
      </w:r>
      <w:r>
        <w:rPr>
          <w:rFonts w:ascii="B Lotus" w:hAnsi="B Lotus"/>
          <w:sz w:val="22"/>
          <w:szCs w:val="22"/>
          <w:rtl/>
          <w:lang w:bidi="fa-IR"/>
        </w:rPr>
        <w:t>‌ی:</w:t>
      </w:r>
      <w:r w:rsidRPr="004B311C">
        <w:rPr>
          <w:rFonts w:ascii="B Lotus" w:hAnsi="B Lotus"/>
          <w:sz w:val="22"/>
          <w:szCs w:val="22"/>
          <w:rtl/>
          <w:lang w:bidi="fa-IR"/>
        </w:rPr>
        <w:t xml:space="preserve"> 3103 و ابویعلی به شماره</w:t>
      </w:r>
      <w:r>
        <w:rPr>
          <w:rFonts w:ascii="B Lotus" w:hAnsi="B Lotus"/>
          <w:sz w:val="22"/>
          <w:szCs w:val="22"/>
          <w:rtl/>
          <w:lang w:bidi="fa-IR"/>
        </w:rPr>
        <w:t>‌ی:</w:t>
      </w:r>
      <w:r w:rsidRPr="004B311C">
        <w:rPr>
          <w:rFonts w:ascii="B Lotus" w:hAnsi="B Lotus"/>
          <w:sz w:val="22"/>
          <w:szCs w:val="22"/>
          <w:rtl/>
          <w:lang w:bidi="fa-IR"/>
        </w:rPr>
        <w:t xml:space="preserve"> 64 آن را روایت کرده‌اند و آلبانی آن را صحیح دانسته است. </w:t>
      </w:r>
    </w:p>
  </w:footnote>
  <w:footnote w:id="163">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حدیثی صحیح است: «صحیح ابن ماجه»، شماره‏‌های: 1895و 1896 و «</w:t>
      </w:r>
      <w:r w:rsidRPr="00AA51A8">
        <w:rPr>
          <w:rFonts w:ascii="mylotus" w:hAnsi="mylotus" w:cs="mylotus"/>
          <w:sz w:val="22"/>
          <w:szCs w:val="22"/>
          <w:rtl/>
          <w:lang w:bidi="fa-IR"/>
        </w:rPr>
        <w:t>السلسلة الصحیحة</w:t>
      </w:r>
      <w:r w:rsidRPr="004B311C">
        <w:rPr>
          <w:rFonts w:ascii="B Lotus" w:hAnsi="B Lotus"/>
          <w:sz w:val="22"/>
          <w:szCs w:val="22"/>
          <w:rtl/>
          <w:lang w:bidi="fa-IR"/>
        </w:rPr>
        <w:t>»، شماره‏ی: 250.</w:t>
      </w:r>
    </w:p>
  </w:footnote>
  <w:footnote w:id="164">
    <w:p w:rsidR="005906C8" w:rsidRPr="004B311C" w:rsidRDefault="005906C8" w:rsidP="00057ED6">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بخاری به شماره‏ی: 2057 آن را با این لفظ روایت کرده است:</w:t>
      </w:r>
      <w:r>
        <w:rPr>
          <w:rFonts w:ascii="B Lotus" w:hAnsi="B Lotus" w:hint="cs"/>
          <w:sz w:val="22"/>
          <w:szCs w:val="22"/>
          <w:rtl/>
          <w:lang w:bidi="fa-IR"/>
        </w:rPr>
        <w:t xml:space="preserve"> </w:t>
      </w:r>
      <w:r>
        <w:rPr>
          <w:rFonts w:ascii="B Lotus" w:hAnsi="B Lotus" w:cs="Traditional Arabic" w:hint="cs"/>
          <w:sz w:val="22"/>
          <w:szCs w:val="22"/>
          <w:rtl/>
          <w:lang w:bidi="fa-IR"/>
        </w:rPr>
        <w:t>«</w:t>
      </w:r>
      <w:r w:rsidRPr="00057ED6">
        <w:rPr>
          <w:rFonts w:ascii="Traditional Arabic" w:cs="KFGQPC Uthman Taha Naskh" w:hint="eastAsia"/>
          <w:sz w:val="22"/>
          <w:szCs w:val="22"/>
          <w:rtl/>
        </w:rPr>
        <w:t>لاَ</w:t>
      </w:r>
      <w:r w:rsidRPr="00057ED6">
        <w:rPr>
          <w:rFonts w:ascii="Traditional Arabic" w:cs="KFGQPC Uthman Taha Naskh"/>
          <w:sz w:val="22"/>
          <w:szCs w:val="22"/>
          <w:rtl/>
        </w:rPr>
        <w:t xml:space="preserve"> </w:t>
      </w:r>
      <w:r w:rsidRPr="00057ED6">
        <w:rPr>
          <w:rFonts w:ascii="Traditional Arabic" w:cs="KFGQPC Uthman Taha Naskh" w:hint="eastAsia"/>
          <w:sz w:val="22"/>
          <w:szCs w:val="22"/>
          <w:rtl/>
        </w:rPr>
        <w:t>يَبِيعُ</w:t>
      </w:r>
      <w:r w:rsidRPr="00057ED6">
        <w:rPr>
          <w:rFonts w:ascii="Traditional Arabic" w:cs="KFGQPC Uthman Taha Naskh"/>
          <w:sz w:val="22"/>
          <w:szCs w:val="22"/>
          <w:rtl/>
        </w:rPr>
        <w:t xml:space="preserve"> </w:t>
      </w:r>
      <w:r w:rsidRPr="00057ED6">
        <w:rPr>
          <w:rFonts w:ascii="Traditional Arabic" w:cs="KFGQPC Uthman Taha Naskh" w:hint="eastAsia"/>
          <w:sz w:val="22"/>
          <w:szCs w:val="22"/>
          <w:rtl/>
        </w:rPr>
        <w:t>بَعْضُكُمْ</w:t>
      </w:r>
      <w:r w:rsidRPr="00057ED6">
        <w:rPr>
          <w:rFonts w:ascii="Traditional Arabic" w:cs="KFGQPC Uthman Taha Naskh"/>
          <w:sz w:val="22"/>
          <w:szCs w:val="22"/>
          <w:rtl/>
        </w:rPr>
        <w:t xml:space="preserve"> </w:t>
      </w:r>
      <w:r w:rsidRPr="00057ED6">
        <w:rPr>
          <w:rFonts w:ascii="Traditional Arabic" w:cs="KFGQPC Uthman Taha Naskh" w:hint="eastAsia"/>
          <w:sz w:val="22"/>
          <w:szCs w:val="22"/>
          <w:rtl/>
        </w:rPr>
        <w:t>عَلَى</w:t>
      </w:r>
      <w:r w:rsidRPr="00057ED6">
        <w:rPr>
          <w:rFonts w:ascii="Traditional Arabic" w:cs="KFGQPC Uthman Taha Naskh"/>
          <w:sz w:val="22"/>
          <w:szCs w:val="22"/>
          <w:rtl/>
        </w:rPr>
        <w:t xml:space="preserve"> </w:t>
      </w:r>
      <w:r w:rsidRPr="00057ED6">
        <w:rPr>
          <w:rFonts w:ascii="Traditional Arabic" w:cs="KFGQPC Uthman Taha Naskh" w:hint="eastAsia"/>
          <w:sz w:val="22"/>
          <w:szCs w:val="22"/>
          <w:rtl/>
        </w:rPr>
        <w:t>بَيْعِ</w:t>
      </w:r>
      <w:r w:rsidRPr="00057ED6">
        <w:rPr>
          <w:rFonts w:ascii="Traditional Arabic" w:cs="KFGQPC Uthman Taha Naskh"/>
          <w:sz w:val="22"/>
          <w:szCs w:val="22"/>
          <w:rtl/>
        </w:rPr>
        <w:t xml:space="preserve"> </w:t>
      </w:r>
      <w:r w:rsidRPr="00057ED6">
        <w:rPr>
          <w:rFonts w:ascii="Traditional Arabic" w:cs="KFGQPC Uthman Taha Naskh" w:hint="eastAsia"/>
          <w:sz w:val="22"/>
          <w:szCs w:val="22"/>
          <w:rtl/>
        </w:rPr>
        <w:t>بَعْضٍ</w:t>
      </w:r>
      <w:r>
        <w:rPr>
          <w:rFonts w:ascii="Traditional Arabic" w:cs="KFGQPC Uthman Taha Naskh"/>
          <w:sz w:val="22"/>
          <w:szCs w:val="22"/>
          <w:rtl/>
        </w:rPr>
        <w:t>،</w:t>
      </w:r>
      <w:r w:rsidRPr="00057ED6">
        <w:rPr>
          <w:rFonts w:ascii="Traditional Arabic" w:cs="KFGQPC Uthman Taha Naskh"/>
          <w:sz w:val="22"/>
          <w:szCs w:val="22"/>
          <w:rtl/>
        </w:rPr>
        <w:t xml:space="preserve"> </w:t>
      </w:r>
      <w:r w:rsidRPr="00057ED6">
        <w:rPr>
          <w:rFonts w:ascii="Traditional Arabic" w:cs="KFGQPC Uthman Taha Naskh" w:hint="eastAsia"/>
          <w:sz w:val="22"/>
          <w:szCs w:val="22"/>
          <w:rtl/>
        </w:rPr>
        <w:t>وَلاَ</w:t>
      </w:r>
      <w:r w:rsidRPr="00057ED6">
        <w:rPr>
          <w:rFonts w:ascii="Traditional Arabic" w:cs="KFGQPC Uthman Taha Naskh"/>
          <w:sz w:val="22"/>
          <w:szCs w:val="22"/>
          <w:rtl/>
        </w:rPr>
        <w:t xml:space="preserve"> </w:t>
      </w:r>
      <w:r w:rsidRPr="00057ED6">
        <w:rPr>
          <w:rFonts w:ascii="Traditional Arabic" w:cs="KFGQPC Uthman Taha Naskh" w:hint="eastAsia"/>
          <w:sz w:val="22"/>
          <w:szCs w:val="22"/>
          <w:rtl/>
        </w:rPr>
        <w:t>تَلَقَّوُا</w:t>
      </w:r>
      <w:r w:rsidRPr="00057ED6">
        <w:rPr>
          <w:rFonts w:ascii="Traditional Arabic" w:cs="KFGQPC Uthman Taha Naskh"/>
          <w:sz w:val="22"/>
          <w:szCs w:val="22"/>
          <w:rtl/>
        </w:rPr>
        <w:t xml:space="preserve"> </w:t>
      </w:r>
      <w:r w:rsidRPr="00057ED6">
        <w:rPr>
          <w:rFonts w:ascii="Traditional Arabic" w:cs="KFGQPC Uthman Taha Naskh" w:hint="eastAsia"/>
          <w:sz w:val="22"/>
          <w:szCs w:val="22"/>
          <w:rtl/>
        </w:rPr>
        <w:t>السِّلَعَ</w:t>
      </w:r>
      <w:r w:rsidRPr="00057ED6">
        <w:rPr>
          <w:rFonts w:ascii="Traditional Arabic" w:cs="KFGQPC Uthman Taha Naskh"/>
          <w:sz w:val="22"/>
          <w:szCs w:val="22"/>
          <w:rtl/>
        </w:rPr>
        <w:t xml:space="preserve"> </w:t>
      </w:r>
      <w:r w:rsidRPr="00057ED6">
        <w:rPr>
          <w:rFonts w:ascii="Traditional Arabic" w:cs="KFGQPC Uthman Taha Naskh" w:hint="eastAsia"/>
          <w:sz w:val="22"/>
          <w:szCs w:val="22"/>
          <w:rtl/>
        </w:rPr>
        <w:t>حَتَّى</w:t>
      </w:r>
      <w:r w:rsidRPr="00057ED6">
        <w:rPr>
          <w:rFonts w:ascii="Traditional Arabic" w:cs="KFGQPC Uthman Taha Naskh"/>
          <w:sz w:val="22"/>
          <w:szCs w:val="22"/>
          <w:rtl/>
        </w:rPr>
        <w:t xml:space="preserve"> </w:t>
      </w:r>
      <w:r w:rsidRPr="00057ED6">
        <w:rPr>
          <w:rFonts w:ascii="Traditional Arabic" w:cs="KFGQPC Uthman Taha Naskh" w:hint="eastAsia"/>
          <w:sz w:val="22"/>
          <w:szCs w:val="22"/>
          <w:rtl/>
        </w:rPr>
        <w:t>يُهْبَطَ</w:t>
      </w:r>
      <w:r w:rsidRPr="00057ED6">
        <w:rPr>
          <w:rFonts w:ascii="Traditional Arabic" w:cs="KFGQPC Uthman Taha Naskh"/>
          <w:sz w:val="22"/>
          <w:szCs w:val="22"/>
          <w:rtl/>
        </w:rPr>
        <w:t xml:space="preserve"> </w:t>
      </w:r>
      <w:r w:rsidRPr="00057ED6">
        <w:rPr>
          <w:rFonts w:ascii="Traditional Arabic" w:cs="KFGQPC Uthman Taha Naskh" w:hint="eastAsia"/>
          <w:sz w:val="22"/>
          <w:szCs w:val="22"/>
          <w:rtl/>
        </w:rPr>
        <w:t>بِهَا</w:t>
      </w:r>
      <w:r w:rsidRPr="00057ED6">
        <w:rPr>
          <w:rFonts w:ascii="Traditional Arabic" w:cs="KFGQPC Uthman Taha Naskh"/>
          <w:sz w:val="22"/>
          <w:szCs w:val="22"/>
          <w:rtl/>
        </w:rPr>
        <w:t xml:space="preserve"> </w:t>
      </w:r>
      <w:r w:rsidRPr="00057ED6">
        <w:rPr>
          <w:rFonts w:ascii="Traditional Arabic" w:cs="KFGQPC Uthman Taha Naskh" w:hint="eastAsia"/>
          <w:sz w:val="22"/>
          <w:szCs w:val="22"/>
          <w:rtl/>
        </w:rPr>
        <w:t>الأَسْوَاقَ</w:t>
      </w:r>
      <w:r>
        <w:rPr>
          <w:rFonts w:ascii="B Lotus" w:hAnsi="B Lotus" w:cs="Traditional Arabic" w:hint="cs"/>
          <w:sz w:val="22"/>
          <w:szCs w:val="22"/>
          <w:rtl/>
          <w:lang w:bidi="fa-IR"/>
        </w:rPr>
        <w:t>»</w:t>
      </w:r>
      <w:r w:rsidRPr="004B311C">
        <w:rPr>
          <w:rFonts w:ascii="B Lotus" w:hAnsi="B Lotus"/>
          <w:sz w:val="22"/>
          <w:szCs w:val="22"/>
          <w:rtl/>
          <w:lang w:bidi="fa-IR"/>
        </w:rPr>
        <w:t xml:space="preserve"> </w:t>
      </w:r>
      <w:r>
        <w:rPr>
          <w:rFonts w:ascii="B Lotus" w:hAnsi="B Lotus" w:cs="Traditional Arabic" w:hint="cs"/>
          <w:sz w:val="22"/>
          <w:szCs w:val="22"/>
          <w:rtl/>
          <w:lang w:bidi="fa-IR"/>
        </w:rPr>
        <w:t>«</w:t>
      </w:r>
      <w:r w:rsidRPr="004B311C">
        <w:rPr>
          <w:rFonts w:ascii="B Lotus" w:hAnsi="B Lotus"/>
          <w:sz w:val="22"/>
          <w:szCs w:val="22"/>
          <w:rtl/>
          <w:lang w:bidi="fa-IR"/>
        </w:rPr>
        <w:t>بر معامله‌ی همدیگر معامله نکنید و به پیشواز خرید کالا</w:t>
      </w:r>
      <w:r>
        <w:rPr>
          <w:rFonts w:ascii="B Lotus" w:hAnsi="B Lotus" w:hint="cs"/>
          <w:sz w:val="22"/>
          <w:szCs w:val="22"/>
          <w:rtl/>
          <w:lang w:bidi="fa-IR"/>
        </w:rPr>
        <w:t xml:space="preserve"> </w:t>
      </w:r>
      <w:r w:rsidRPr="004B311C">
        <w:rPr>
          <w:rFonts w:ascii="B Lotus" w:hAnsi="B Lotus"/>
          <w:sz w:val="22"/>
          <w:szCs w:val="22"/>
          <w:rtl/>
          <w:lang w:bidi="fa-IR"/>
        </w:rPr>
        <w:t>[از شترسوار یا اسب سوار] نروید تا اینکه آن کالا را به بازار می‌آورد</w:t>
      </w:r>
      <w:r>
        <w:rPr>
          <w:rFonts w:ascii="B Lotus" w:hAnsi="B Lotus" w:cs="Traditional Arabic" w:hint="cs"/>
          <w:sz w:val="22"/>
          <w:szCs w:val="22"/>
          <w:rtl/>
          <w:lang w:bidi="fa-IR"/>
        </w:rPr>
        <w:t>»</w:t>
      </w:r>
      <w:r w:rsidRPr="004B311C">
        <w:rPr>
          <w:rFonts w:ascii="B Lotus" w:hAnsi="B Lotus"/>
          <w:sz w:val="22"/>
          <w:szCs w:val="22"/>
          <w:rtl/>
          <w:lang w:bidi="fa-IR"/>
        </w:rPr>
        <w:t>.</w:t>
      </w:r>
    </w:p>
  </w:footnote>
  <w:footnote w:id="165">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یعنی</w:t>
      </w:r>
      <w:r>
        <w:rPr>
          <w:rFonts w:ascii="B Lotus" w:hAnsi="B Lotus" w:hint="cs"/>
          <w:sz w:val="22"/>
          <w:szCs w:val="22"/>
          <w:rtl/>
          <w:lang w:bidi="fa-IR"/>
        </w:rPr>
        <w:t xml:space="preserve">: </w:t>
      </w:r>
      <w:r w:rsidRPr="004B311C">
        <w:rPr>
          <w:rFonts w:ascii="B Lotus" w:hAnsi="B Lotus"/>
          <w:sz w:val="22"/>
          <w:szCs w:val="22"/>
          <w:rtl/>
          <w:lang w:bidi="fa-IR"/>
        </w:rPr>
        <w:t>«هر آنچه واجب جز با آن تحقق پیدا نکند، آن چیز هم واجب است»</w:t>
      </w:r>
      <w:r>
        <w:rPr>
          <w:rFonts w:ascii="B Lotus" w:hAnsi="B Lotus" w:hint="cs"/>
          <w:sz w:val="22"/>
          <w:szCs w:val="22"/>
          <w:rtl/>
          <w:lang w:bidi="fa-IR"/>
        </w:rPr>
        <w:t xml:space="preserve"> </w:t>
      </w:r>
      <w:r w:rsidRPr="004B311C">
        <w:rPr>
          <w:rFonts w:ascii="B Lotus" w:hAnsi="B Lotus"/>
          <w:sz w:val="22"/>
          <w:szCs w:val="22"/>
          <w:rtl/>
          <w:lang w:bidi="fa-IR"/>
        </w:rPr>
        <w:t>(مترجم).</w:t>
      </w:r>
    </w:p>
  </w:footnote>
  <w:footnote w:id="166">
    <w:p w:rsidR="005906C8" w:rsidRPr="004B311C" w:rsidRDefault="005906C8" w:rsidP="0095281E">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احمد در «</w:t>
      </w:r>
      <w:r w:rsidRPr="0095281E">
        <w:rPr>
          <w:rFonts w:ascii="mylotus" w:hAnsi="mylotus" w:cs="mylotus"/>
          <w:sz w:val="22"/>
          <w:szCs w:val="22"/>
          <w:rtl/>
          <w:lang w:bidi="fa-IR"/>
        </w:rPr>
        <w:t>الـمسند</w:t>
      </w:r>
      <w:r w:rsidRPr="004B311C">
        <w:rPr>
          <w:rFonts w:ascii="B Lotus" w:hAnsi="B Lotus"/>
          <w:sz w:val="22"/>
          <w:szCs w:val="22"/>
          <w:rtl/>
          <w:lang w:bidi="fa-IR"/>
        </w:rPr>
        <w:t>»</w:t>
      </w:r>
      <w:r>
        <w:rPr>
          <w:rFonts w:ascii="B Lotus" w:hAnsi="B Lotus" w:hint="cs"/>
          <w:sz w:val="22"/>
          <w:szCs w:val="22"/>
          <w:rtl/>
          <w:lang w:bidi="fa-IR"/>
        </w:rPr>
        <w:t>.</w:t>
      </w:r>
      <w:r w:rsidRPr="004B311C">
        <w:rPr>
          <w:rFonts w:ascii="B Lotus" w:hAnsi="B Lotus"/>
          <w:sz w:val="22"/>
          <w:szCs w:val="22"/>
          <w:rtl/>
          <w:lang w:bidi="fa-IR"/>
        </w:rPr>
        <w:t xml:space="preserve"> 2/171و 216 و ابوداود به شماره‏ی: 3357 روایتش کرده‌اند.</w:t>
      </w:r>
    </w:p>
  </w:footnote>
  <w:footnote w:id="167">
    <w:p w:rsidR="005906C8" w:rsidRPr="004B311C" w:rsidRDefault="005906C8" w:rsidP="0095281E">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ابن ماجه به شماره‌ی 1882 آن را روایت کرده و آلبانی: در کتاب</w:t>
      </w:r>
      <w:r>
        <w:rPr>
          <w:rFonts w:ascii="B Lotus" w:hAnsi="B Lotus" w:hint="cs"/>
          <w:sz w:val="22"/>
          <w:szCs w:val="22"/>
          <w:rtl/>
          <w:lang w:bidi="fa-IR"/>
        </w:rPr>
        <w:t xml:space="preserve"> </w:t>
      </w:r>
      <w:r w:rsidRPr="004B311C">
        <w:rPr>
          <w:rFonts w:ascii="B Lotus" w:hAnsi="B Lotus"/>
          <w:sz w:val="22"/>
          <w:szCs w:val="22"/>
          <w:rtl/>
          <w:lang w:bidi="fa-IR"/>
        </w:rPr>
        <w:t>«</w:t>
      </w:r>
      <w:r w:rsidRPr="0095281E">
        <w:rPr>
          <w:rFonts w:ascii="mylotus" w:hAnsi="mylotus" w:cs="mylotus"/>
          <w:sz w:val="22"/>
          <w:szCs w:val="22"/>
          <w:rtl/>
          <w:lang w:bidi="fa-IR"/>
        </w:rPr>
        <w:t>صحیح ابن ماجه</w:t>
      </w:r>
      <w:r w:rsidRPr="004B311C">
        <w:rPr>
          <w:rFonts w:ascii="B Lotus" w:hAnsi="B Lotus"/>
          <w:sz w:val="22"/>
          <w:szCs w:val="22"/>
          <w:rtl/>
          <w:lang w:bidi="fa-IR"/>
        </w:rPr>
        <w:t>» گفته است: «این حدیث بجز جمله‌ی</w:t>
      </w:r>
      <w:r>
        <w:rPr>
          <w:rFonts w:ascii="B Lotus" w:hAnsi="B Lotus" w:hint="cs"/>
          <w:sz w:val="22"/>
          <w:szCs w:val="22"/>
          <w:rtl/>
          <w:lang w:bidi="fa-IR"/>
        </w:rPr>
        <w:t>:</w:t>
      </w:r>
      <w:r w:rsidRPr="004B311C">
        <w:rPr>
          <w:rFonts w:ascii="B Lotus" w:hAnsi="B Lotus"/>
          <w:sz w:val="22"/>
          <w:szCs w:val="22"/>
          <w:rtl/>
          <w:lang w:bidi="fa-IR"/>
        </w:rPr>
        <w:t xml:space="preserve"> </w:t>
      </w:r>
      <w:r>
        <w:rPr>
          <w:rFonts w:ascii="B Lotus" w:hAnsi="B Lotus" w:cs="Traditional Arabic" w:hint="cs"/>
          <w:sz w:val="22"/>
          <w:szCs w:val="22"/>
          <w:rtl/>
          <w:lang w:bidi="fa-IR"/>
        </w:rPr>
        <w:t>«</w:t>
      </w:r>
      <w:r w:rsidRPr="0095281E">
        <w:rPr>
          <w:rFonts w:ascii="Traditional Arabic" w:cs="KFGQPC Uthman Taha Naskh" w:hint="eastAsia"/>
          <w:sz w:val="22"/>
          <w:szCs w:val="22"/>
          <w:rtl/>
        </w:rPr>
        <w:t>الزَّانِيَةَ</w:t>
      </w:r>
      <w:r w:rsidRPr="0095281E">
        <w:rPr>
          <w:rFonts w:ascii="Traditional Arabic" w:cs="KFGQPC Uthman Taha Naskh"/>
          <w:sz w:val="22"/>
          <w:szCs w:val="22"/>
          <w:rtl/>
        </w:rPr>
        <w:t xml:space="preserve"> </w:t>
      </w:r>
      <w:r w:rsidRPr="0095281E">
        <w:rPr>
          <w:rFonts w:ascii="Traditional Arabic" w:cs="KFGQPC Uthman Taha Naskh" w:hint="eastAsia"/>
          <w:sz w:val="22"/>
          <w:szCs w:val="22"/>
          <w:rtl/>
        </w:rPr>
        <w:t>هِىَ</w:t>
      </w:r>
      <w:r w:rsidRPr="0095281E">
        <w:rPr>
          <w:rFonts w:ascii="Traditional Arabic" w:cs="KFGQPC Uthman Taha Naskh"/>
          <w:sz w:val="22"/>
          <w:szCs w:val="22"/>
          <w:rtl/>
        </w:rPr>
        <w:t xml:space="preserve"> </w:t>
      </w:r>
      <w:r w:rsidRPr="0095281E">
        <w:rPr>
          <w:rFonts w:ascii="Traditional Arabic" w:cs="KFGQPC Uthman Taha Naskh" w:hint="eastAsia"/>
          <w:sz w:val="22"/>
          <w:szCs w:val="22"/>
          <w:rtl/>
        </w:rPr>
        <w:t>الَّتِى</w:t>
      </w:r>
      <w:r w:rsidRPr="0095281E">
        <w:rPr>
          <w:rFonts w:ascii="Traditional Arabic" w:cs="KFGQPC Uthman Taha Naskh"/>
          <w:sz w:val="22"/>
          <w:szCs w:val="22"/>
          <w:rtl/>
        </w:rPr>
        <w:t xml:space="preserve"> </w:t>
      </w:r>
      <w:r w:rsidRPr="0095281E">
        <w:rPr>
          <w:rFonts w:ascii="Traditional Arabic" w:cs="KFGQPC Uthman Taha Naskh" w:hint="eastAsia"/>
          <w:sz w:val="22"/>
          <w:szCs w:val="22"/>
          <w:rtl/>
        </w:rPr>
        <w:t>تُزَوِّجُ</w:t>
      </w:r>
      <w:r w:rsidRPr="0095281E">
        <w:rPr>
          <w:rFonts w:ascii="Traditional Arabic" w:cs="KFGQPC Uthman Taha Naskh"/>
          <w:sz w:val="22"/>
          <w:szCs w:val="22"/>
          <w:rtl/>
        </w:rPr>
        <w:t xml:space="preserve"> </w:t>
      </w:r>
      <w:r w:rsidRPr="0095281E">
        <w:rPr>
          <w:rFonts w:ascii="Traditional Arabic" w:cs="KFGQPC Uthman Taha Naskh" w:hint="eastAsia"/>
          <w:sz w:val="22"/>
          <w:szCs w:val="22"/>
          <w:rtl/>
        </w:rPr>
        <w:t>نَفْسَهَا</w:t>
      </w:r>
      <w:r>
        <w:rPr>
          <w:rFonts w:ascii="B Lotus" w:hAnsi="B Lotus" w:cs="Traditional Arabic" w:hint="cs"/>
          <w:sz w:val="22"/>
          <w:szCs w:val="22"/>
          <w:rtl/>
          <w:lang w:bidi="fa-IR"/>
        </w:rPr>
        <w:t>»</w:t>
      </w:r>
      <w:r w:rsidRPr="004B311C">
        <w:rPr>
          <w:rFonts w:ascii="B Lotus" w:hAnsi="B Lotus"/>
          <w:sz w:val="22"/>
          <w:szCs w:val="22"/>
          <w:rtl/>
          <w:lang w:bidi="fa-IR"/>
        </w:rPr>
        <w:t xml:space="preserve"> صحیح است و نگا: «</w:t>
      </w:r>
      <w:r w:rsidRPr="0095281E">
        <w:rPr>
          <w:rFonts w:ascii="mylotus" w:hAnsi="mylotus" w:cs="mylotus"/>
          <w:sz w:val="22"/>
          <w:szCs w:val="22"/>
          <w:rtl/>
          <w:lang w:bidi="fa-IR"/>
        </w:rPr>
        <w:t>الإرواء</w:t>
      </w:r>
      <w:r w:rsidRPr="004B311C">
        <w:rPr>
          <w:rFonts w:ascii="B Lotus" w:hAnsi="B Lotus"/>
          <w:sz w:val="22"/>
          <w:szCs w:val="22"/>
          <w:rtl/>
          <w:lang w:bidi="fa-IR"/>
        </w:rPr>
        <w:t>» شماره</w:t>
      </w:r>
      <w:r>
        <w:rPr>
          <w:rFonts w:ascii="B Lotus" w:hAnsi="B Lotus"/>
          <w:sz w:val="22"/>
          <w:szCs w:val="22"/>
          <w:rtl/>
          <w:lang w:bidi="fa-IR"/>
        </w:rPr>
        <w:t>‌ی:</w:t>
      </w:r>
      <w:r w:rsidRPr="004B311C">
        <w:rPr>
          <w:rFonts w:ascii="B Lotus" w:hAnsi="B Lotus"/>
          <w:sz w:val="22"/>
          <w:szCs w:val="22"/>
          <w:rtl/>
          <w:lang w:bidi="fa-IR"/>
        </w:rPr>
        <w:t xml:space="preserve"> 1841 و «</w:t>
      </w:r>
      <w:r w:rsidRPr="0095281E">
        <w:rPr>
          <w:rFonts w:ascii="mylotus" w:hAnsi="mylotus" w:cs="mylotus"/>
          <w:sz w:val="22"/>
          <w:szCs w:val="22"/>
          <w:rtl/>
          <w:lang w:bidi="fa-IR"/>
        </w:rPr>
        <w:t>صحیح الجامع</w:t>
      </w:r>
      <w:r w:rsidRPr="004B311C">
        <w:rPr>
          <w:rFonts w:ascii="B Lotus" w:hAnsi="B Lotus"/>
          <w:sz w:val="22"/>
          <w:szCs w:val="22"/>
          <w:rtl/>
          <w:lang w:bidi="fa-IR"/>
        </w:rPr>
        <w:t>» شماره</w:t>
      </w:r>
      <w:r>
        <w:rPr>
          <w:rFonts w:ascii="B Lotus" w:hAnsi="B Lotus"/>
          <w:sz w:val="22"/>
          <w:szCs w:val="22"/>
          <w:rtl/>
          <w:lang w:bidi="fa-IR"/>
        </w:rPr>
        <w:t>‌ی:</w:t>
      </w:r>
      <w:r w:rsidRPr="004B311C">
        <w:rPr>
          <w:rFonts w:ascii="B Lotus" w:hAnsi="B Lotus"/>
          <w:sz w:val="22"/>
          <w:szCs w:val="22"/>
          <w:rtl/>
          <w:lang w:bidi="fa-IR"/>
        </w:rPr>
        <w:t xml:space="preserve"> 7298.</w:t>
      </w:r>
    </w:p>
  </w:footnote>
  <w:footnote w:id="168">
    <w:p w:rsidR="005906C8" w:rsidRPr="004B311C" w:rsidRDefault="005906C8" w:rsidP="0095281E">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حدیثی صحیح است: «</w:t>
      </w:r>
      <w:r w:rsidRPr="0095281E">
        <w:rPr>
          <w:rFonts w:ascii="mylotus" w:hAnsi="mylotus" w:cs="mylotus"/>
          <w:sz w:val="22"/>
          <w:szCs w:val="22"/>
          <w:rtl/>
          <w:lang w:bidi="fa-IR"/>
        </w:rPr>
        <w:t xml:space="preserve">صحیح </w:t>
      </w:r>
      <w:r>
        <w:rPr>
          <w:rFonts w:ascii="mylotus" w:hAnsi="mylotus" w:cs="mylotus" w:hint="cs"/>
          <w:sz w:val="22"/>
          <w:szCs w:val="22"/>
          <w:rtl/>
          <w:lang w:bidi="fa-IR"/>
        </w:rPr>
        <w:t>أ</w:t>
      </w:r>
      <w:r w:rsidRPr="0095281E">
        <w:rPr>
          <w:rFonts w:ascii="mylotus" w:hAnsi="mylotus" w:cs="mylotus"/>
          <w:sz w:val="22"/>
          <w:szCs w:val="22"/>
          <w:rtl/>
          <w:lang w:bidi="fa-IR"/>
        </w:rPr>
        <w:t>بی داود</w:t>
      </w:r>
      <w:r>
        <w:rPr>
          <w:rFonts w:ascii="B Lotus" w:hAnsi="B Lotus"/>
          <w:sz w:val="22"/>
          <w:szCs w:val="22"/>
          <w:rtl/>
          <w:lang w:bidi="fa-IR"/>
        </w:rPr>
        <w:t>» شماره</w:t>
      </w:r>
      <w:r>
        <w:rPr>
          <w:rFonts w:ascii="B Lotus" w:hAnsi="B Lotus" w:hint="cs"/>
          <w:sz w:val="22"/>
          <w:szCs w:val="22"/>
          <w:rtl/>
          <w:lang w:bidi="fa-IR"/>
        </w:rPr>
        <w:t>‌</w:t>
      </w:r>
      <w:r w:rsidRPr="004B311C">
        <w:rPr>
          <w:rFonts w:ascii="B Lotus" w:hAnsi="B Lotus"/>
          <w:sz w:val="22"/>
          <w:szCs w:val="22"/>
          <w:rtl/>
          <w:lang w:bidi="fa-IR"/>
        </w:rPr>
        <w:t>ی</w:t>
      </w:r>
      <w:r>
        <w:rPr>
          <w:rFonts w:ascii="B Lotus" w:hAnsi="B Lotus" w:hint="cs"/>
          <w:sz w:val="22"/>
          <w:szCs w:val="22"/>
          <w:rtl/>
          <w:lang w:bidi="fa-IR"/>
        </w:rPr>
        <w:t xml:space="preserve"> </w:t>
      </w:r>
      <w:r w:rsidRPr="004B311C">
        <w:rPr>
          <w:rFonts w:ascii="B Lotus" w:hAnsi="B Lotus"/>
          <w:sz w:val="22"/>
          <w:szCs w:val="22"/>
          <w:rtl/>
          <w:lang w:bidi="fa-IR"/>
        </w:rPr>
        <w:t>1835</w:t>
      </w:r>
      <w:r>
        <w:rPr>
          <w:rFonts w:ascii="B Lotus" w:hAnsi="B Lotus"/>
          <w:sz w:val="22"/>
          <w:szCs w:val="22"/>
          <w:rtl/>
          <w:lang w:bidi="fa-IR"/>
        </w:rPr>
        <w:t>،</w:t>
      </w:r>
      <w:r w:rsidRPr="004B311C">
        <w:rPr>
          <w:rFonts w:ascii="B Lotus" w:hAnsi="B Lotus"/>
          <w:sz w:val="22"/>
          <w:szCs w:val="22"/>
          <w:rtl/>
          <w:lang w:bidi="fa-IR"/>
        </w:rPr>
        <w:t xml:space="preserve"> و </w:t>
      </w:r>
      <w:r w:rsidRPr="0095281E">
        <w:rPr>
          <w:rFonts w:ascii="mylotus" w:hAnsi="mylotus" w:cs="mylotus"/>
          <w:sz w:val="22"/>
          <w:szCs w:val="22"/>
          <w:rtl/>
          <w:lang w:bidi="fa-IR"/>
        </w:rPr>
        <w:t>«صحیح الجامع</w:t>
      </w:r>
      <w:r w:rsidRPr="004B311C">
        <w:rPr>
          <w:rFonts w:ascii="B Lotus" w:hAnsi="B Lotus"/>
          <w:sz w:val="22"/>
          <w:szCs w:val="22"/>
          <w:rtl/>
          <w:lang w:bidi="fa-IR"/>
        </w:rPr>
        <w:t>»</w:t>
      </w:r>
      <w:r>
        <w:rPr>
          <w:rFonts w:ascii="B Lotus" w:hAnsi="B Lotus" w:hint="cs"/>
          <w:sz w:val="22"/>
          <w:szCs w:val="22"/>
          <w:rtl/>
          <w:lang w:bidi="fa-IR"/>
        </w:rPr>
        <w:t xml:space="preserve"> </w:t>
      </w:r>
      <w:r>
        <w:rPr>
          <w:rFonts w:ascii="B Lotus" w:hAnsi="B Lotus"/>
          <w:sz w:val="22"/>
          <w:szCs w:val="22"/>
          <w:rtl/>
          <w:lang w:bidi="fa-IR"/>
        </w:rPr>
        <w:t>شماره</w:t>
      </w:r>
      <w:r>
        <w:rPr>
          <w:rFonts w:ascii="B Lotus" w:hAnsi="B Lotus" w:hint="cs"/>
          <w:sz w:val="22"/>
          <w:szCs w:val="22"/>
          <w:rtl/>
          <w:lang w:bidi="fa-IR"/>
        </w:rPr>
        <w:t>‌</w:t>
      </w:r>
      <w:r w:rsidRPr="004B311C">
        <w:rPr>
          <w:rFonts w:ascii="B Lotus" w:hAnsi="B Lotus"/>
          <w:sz w:val="22"/>
          <w:szCs w:val="22"/>
          <w:rtl/>
          <w:lang w:bidi="fa-IR"/>
        </w:rPr>
        <w:t>ی</w:t>
      </w:r>
      <w:r>
        <w:rPr>
          <w:rFonts w:ascii="B Lotus" w:hAnsi="B Lotus" w:hint="cs"/>
          <w:sz w:val="22"/>
          <w:szCs w:val="22"/>
          <w:rtl/>
          <w:lang w:bidi="fa-IR"/>
        </w:rPr>
        <w:t xml:space="preserve"> </w:t>
      </w:r>
      <w:r w:rsidRPr="004B311C">
        <w:rPr>
          <w:rFonts w:ascii="B Lotus" w:hAnsi="B Lotus"/>
          <w:sz w:val="22"/>
          <w:szCs w:val="22"/>
          <w:rtl/>
          <w:lang w:bidi="fa-IR"/>
        </w:rPr>
        <w:t>4474 و «</w:t>
      </w:r>
      <w:r w:rsidRPr="0095281E">
        <w:rPr>
          <w:rFonts w:ascii="mylotus" w:hAnsi="mylotus" w:cs="mylotus"/>
          <w:sz w:val="22"/>
          <w:szCs w:val="22"/>
          <w:rtl/>
          <w:lang w:bidi="fa-IR"/>
        </w:rPr>
        <w:t>الـمشکاة</w:t>
      </w:r>
      <w:r w:rsidRPr="004B311C">
        <w:rPr>
          <w:rFonts w:ascii="B Lotus" w:hAnsi="B Lotus"/>
          <w:sz w:val="22"/>
          <w:szCs w:val="22"/>
          <w:rtl/>
          <w:lang w:bidi="fa-IR"/>
        </w:rPr>
        <w:t>» شماره</w:t>
      </w:r>
      <w:r>
        <w:rPr>
          <w:rFonts w:ascii="B Lotus" w:hAnsi="B Lotus"/>
          <w:sz w:val="22"/>
          <w:szCs w:val="22"/>
          <w:rtl/>
          <w:lang w:bidi="fa-IR"/>
        </w:rPr>
        <w:t>‌ی:</w:t>
      </w:r>
      <w:r w:rsidRPr="004B311C">
        <w:rPr>
          <w:rFonts w:ascii="B Lotus" w:hAnsi="B Lotus"/>
          <w:sz w:val="22"/>
          <w:szCs w:val="22"/>
          <w:rtl/>
          <w:lang w:bidi="fa-IR"/>
        </w:rPr>
        <w:t xml:space="preserve"> 3131.</w:t>
      </w:r>
    </w:p>
  </w:footnote>
  <w:footnote w:id="169">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بخاری به شماره‏ی 2122 و مسلم به شماره‏ی</w:t>
      </w:r>
      <w:r>
        <w:rPr>
          <w:rFonts w:ascii="B Lotus" w:hAnsi="B Lotus" w:hint="cs"/>
          <w:sz w:val="22"/>
          <w:szCs w:val="22"/>
          <w:rtl/>
          <w:lang w:bidi="fa-IR"/>
        </w:rPr>
        <w:t xml:space="preserve"> </w:t>
      </w:r>
      <w:r w:rsidRPr="004B311C">
        <w:rPr>
          <w:rFonts w:ascii="B Lotus" w:hAnsi="B Lotus"/>
          <w:sz w:val="22"/>
          <w:szCs w:val="22"/>
          <w:rtl/>
          <w:lang w:bidi="fa-IR"/>
        </w:rPr>
        <w:t>1567 از طریق روایت ابومسعود انصاری روایت کرده‌اند که رسو</w:t>
      </w:r>
      <w:r>
        <w:rPr>
          <w:rFonts w:ascii="B Lotus" w:hAnsi="B Lotus"/>
          <w:sz w:val="22"/>
          <w:szCs w:val="22"/>
          <w:rtl/>
          <w:lang w:bidi="fa-IR"/>
        </w:rPr>
        <w:t>ل خداص از قیمت سگ و مهریه</w:t>
      </w:r>
      <w:r>
        <w:rPr>
          <w:rFonts w:ascii="B Lotus" w:hAnsi="B Lotus" w:hint="cs"/>
          <w:sz w:val="22"/>
          <w:szCs w:val="22"/>
          <w:rtl/>
          <w:lang w:bidi="fa-IR"/>
        </w:rPr>
        <w:t>‌</w:t>
      </w:r>
      <w:r w:rsidRPr="004B311C">
        <w:rPr>
          <w:rFonts w:ascii="B Lotus" w:hAnsi="B Lotus"/>
          <w:sz w:val="22"/>
          <w:szCs w:val="22"/>
          <w:rtl/>
          <w:lang w:bidi="fa-IR"/>
        </w:rPr>
        <w:t>ای که به ناحق به دست آمده و شیرینی کاهن نهی کرده است.</w:t>
      </w:r>
    </w:p>
  </w:footnote>
  <w:footnote w:id="170">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حدیثی صحیح است: ترمذی به شماره</w:t>
      </w:r>
      <w:r>
        <w:rPr>
          <w:rFonts w:ascii="B Lotus" w:hAnsi="B Lotus"/>
          <w:sz w:val="22"/>
          <w:szCs w:val="22"/>
          <w:rtl/>
          <w:lang w:bidi="fa-IR"/>
        </w:rPr>
        <w:t>‌ی:</w:t>
      </w:r>
      <w:r w:rsidRPr="004B311C">
        <w:rPr>
          <w:rFonts w:ascii="B Lotus" w:hAnsi="B Lotus"/>
          <w:sz w:val="22"/>
          <w:szCs w:val="22"/>
          <w:rtl/>
          <w:lang w:bidi="fa-IR"/>
        </w:rPr>
        <w:t xml:space="preserve"> 2518 و نسائی (8/320)آن را روایت کرده‌اند و آلبانی آن را صحیح دانسته است.</w:t>
      </w:r>
    </w:p>
  </w:footnote>
  <w:footnote w:id="171">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مسلم به شماره‏ی 2553 و ترمذی به شماره</w:t>
      </w:r>
      <w:r>
        <w:rPr>
          <w:rFonts w:ascii="B Lotus" w:hAnsi="B Lotus"/>
          <w:sz w:val="22"/>
          <w:szCs w:val="22"/>
          <w:rtl/>
          <w:lang w:bidi="fa-IR"/>
        </w:rPr>
        <w:t>‌ی:</w:t>
      </w:r>
      <w:r w:rsidRPr="004B311C">
        <w:rPr>
          <w:rFonts w:ascii="B Lotus" w:hAnsi="B Lotus"/>
          <w:sz w:val="22"/>
          <w:szCs w:val="22"/>
          <w:rtl/>
          <w:lang w:bidi="fa-IR"/>
        </w:rPr>
        <w:t xml:space="preserve"> 2389 روایتش کرده‌اند. </w:t>
      </w:r>
    </w:p>
  </w:footnote>
  <w:footnote w:id="172">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حدیثی صحیح است: احمد در «</w:t>
      </w:r>
      <w:r w:rsidRPr="001D21D9">
        <w:rPr>
          <w:rFonts w:ascii="mylotus" w:hAnsi="mylotus" w:cs="mylotus"/>
          <w:sz w:val="22"/>
          <w:szCs w:val="22"/>
          <w:rtl/>
          <w:lang w:bidi="fa-IR"/>
        </w:rPr>
        <w:t>الـمسند</w:t>
      </w:r>
      <w:r w:rsidRPr="004B311C">
        <w:rPr>
          <w:rFonts w:ascii="B Lotus" w:hAnsi="B Lotus"/>
          <w:sz w:val="22"/>
          <w:szCs w:val="22"/>
          <w:rtl/>
          <w:lang w:bidi="fa-IR"/>
        </w:rPr>
        <w:t>»، 5/251</w:t>
      </w:r>
      <w:r>
        <w:rPr>
          <w:rFonts w:ascii="B Lotus" w:hAnsi="B Lotus" w:hint="cs"/>
          <w:sz w:val="22"/>
          <w:szCs w:val="22"/>
          <w:rtl/>
          <w:lang w:bidi="fa-IR"/>
        </w:rPr>
        <w:t xml:space="preserve"> </w:t>
      </w:r>
      <w:r w:rsidRPr="004B311C">
        <w:rPr>
          <w:rFonts w:ascii="B Lotus" w:hAnsi="B Lotus"/>
          <w:sz w:val="22"/>
          <w:szCs w:val="22"/>
          <w:rtl/>
          <w:lang w:bidi="fa-IR"/>
        </w:rPr>
        <w:t>و</w:t>
      </w:r>
      <w:r>
        <w:rPr>
          <w:rFonts w:ascii="B Lotus" w:hAnsi="B Lotus" w:hint="cs"/>
          <w:sz w:val="22"/>
          <w:szCs w:val="22"/>
          <w:rtl/>
          <w:lang w:bidi="fa-IR"/>
        </w:rPr>
        <w:t xml:space="preserve"> </w:t>
      </w:r>
      <w:r w:rsidRPr="004B311C">
        <w:rPr>
          <w:rFonts w:ascii="B Lotus" w:hAnsi="B Lotus"/>
          <w:sz w:val="22"/>
          <w:szCs w:val="22"/>
          <w:rtl/>
          <w:lang w:bidi="fa-IR"/>
        </w:rPr>
        <w:t>252 و 255 آن را روایت کرده و آلبانی در کتاب‌های «</w:t>
      </w:r>
      <w:r w:rsidRPr="001D21D9">
        <w:rPr>
          <w:rFonts w:ascii="mylotus" w:hAnsi="mylotus" w:cs="mylotus"/>
          <w:sz w:val="22"/>
          <w:szCs w:val="22"/>
          <w:rtl/>
          <w:lang w:bidi="fa-IR"/>
        </w:rPr>
        <w:t>صحیح الجامع</w:t>
      </w:r>
      <w:r w:rsidRPr="004B311C">
        <w:rPr>
          <w:rFonts w:ascii="B Lotus" w:hAnsi="B Lotus"/>
          <w:sz w:val="22"/>
          <w:szCs w:val="22"/>
          <w:rtl/>
          <w:lang w:bidi="fa-IR"/>
        </w:rPr>
        <w:t>»، شماره</w:t>
      </w:r>
      <w:r>
        <w:rPr>
          <w:rFonts w:ascii="B Lotus" w:hAnsi="B Lotus"/>
          <w:sz w:val="22"/>
          <w:szCs w:val="22"/>
          <w:rtl/>
          <w:lang w:bidi="fa-IR"/>
        </w:rPr>
        <w:t>‌ی:</w:t>
      </w:r>
      <w:r w:rsidRPr="004B311C">
        <w:rPr>
          <w:rFonts w:ascii="B Lotus" w:hAnsi="B Lotus"/>
          <w:sz w:val="22"/>
          <w:szCs w:val="22"/>
          <w:rtl/>
          <w:lang w:bidi="fa-IR"/>
        </w:rPr>
        <w:t xml:space="preserve"> 600</w:t>
      </w:r>
      <w:r>
        <w:rPr>
          <w:rFonts w:ascii="B Lotus" w:hAnsi="B Lotus" w:hint="cs"/>
          <w:sz w:val="22"/>
          <w:szCs w:val="22"/>
          <w:rtl/>
          <w:lang w:bidi="fa-IR"/>
        </w:rPr>
        <w:t xml:space="preserve"> </w:t>
      </w:r>
      <w:r w:rsidRPr="004B311C">
        <w:rPr>
          <w:rFonts w:ascii="B Lotus" w:hAnsi="B Lotus"/>
          <w:sz w:val="22"/>
          <w:szCs w:val="22"/>
          <w:rtl/>
          <w:lang w:bidi="fa-IR"/>
        </w:rPr>
        <w:t>و «</w:t>
      </w:r>
      <w:r>
        <w:rPr>
          <w:rFonts w:ascii="mylotus" w:hAnsi="mylotus" w:cs="mylotus"/>
          <w:sz w:val="22"/>
          <w:szCs w:val="22"/>
          <w:rtl/>
          <w:lang w:bidi="fa-IR"/>
        </w:rPr>
        <w:t>صحیح الترغیب و</w:t>
      </w:r>
      <w:r w:rsidRPr="001D21D9">
        <w:rPr>
          <w:rFonts w:ascii="mylotus" w:hAnsi="mylotus" w:cs="mylotus"/>
          <w:sz w:val="22"/>
          <w:szCs w:val="22"/>
          <w:rtl/>
          <w:lang w:bidi="fa-IR"/>
        </w:rPr>
        <w:t>الترهیب</w:t>
      </w:r>
      <w:r w:rsidRPr="004B311C">
        <w:rPr>
          <w:rFonts w:ascii="B Lotus" w:hAnsi="B Lotus"/>
          <w:sz w:val="22"/>
          <w:szCs w:val="22"/>
          <w:rtl/>
          <w:lang w:bidi="fa-IR"/>
        </w:rPr>
        <w:t>»، شماره</w:t>
      </w:r>
      <w:r>
        <w:rPr>
          <w:rFonts w:ascii="B Lotus" w:hAnsi="B Lotus"/>
          <w:sz w:val="22"/>
          <w:szCs w:val="22"/>
          <w:rtl/>
          <w:lang w:bidi="fa-IR"/>
        </w:rPr>
        <w:t>‌ی:</w:t>
      </w:r>
      <w:r w:rsidRPr="004B311C">
        <w:rPr>
          <w:rFonts w:ascii="B Lotus" w:hAnsi="B Lotus"/>
          <w:sz w:val="22"/>
          <w:szCs w:val="22"/>
          <w:rtl/>
          <w:lang w:bidi="fa-IR"/>
        </w:rPr>
        <w:t xml:space="preserve"> 1739 آن را صحیح دانسته است.</w:t>
      </w:r>
    </w:p>
  </w:footnote>
  <w:footnote w:id="173">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تخریج آن از پیش گذشت.</w:t>
      </w:r>
    </w:p>
  </w:footnote>
  <w:footnote w:id="174">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حدیثی حسن لغیره است: احمد در «</w:t>
      </w:r>
      <w:r w:rsidRPr="001D21D9">
        <w:rPr>
          <w:rFonts w:ascii="mylotus" w:hAnsi="mylotus" w:cs="mylotus"/>
          <w:sz w:val="22"/>
          <w:szCs w:val="22"/>
          <w:rtl/>
          <w:lang w:bidi="fa-IR"/>
        </w:rPr>
        <w:t>الـمسند</w:t>
      </w:r>
      <w:r w:rsidRPr="004B311C">
        <w:rPr>
          <w:rFonts w:ascii="B Lotus" w:hAnsi="B Lotus"/>
          <w:sz w:val="22"/>
          <w:szCs w:val="22"/>
          <w:rtl/>
          <w:lang w:bidi="fa-IR"/>
        </w:rPr>
        <w:t>»، 4/228 روایتش کرده و آلبانی در کتاب «</w:t>
      </w:r>
      <w:r w:rsidRPr="001D21D9">
        <w:rPr>
          <w:rFonts w:ascii="mylotus" w:hAnsi="mylotus" w:cs="mylotus"/>
          <w:sz w:val="22"/>
          <w:szCs w:val="22"/>
          <w:rtl/>
          <w:lang w:bidi="fa-IR"/>
        </w:rPr>
        <w:t>صحیح الترغیب</w:t>
      </w:r>
      <w:r>
        <w:rPr>
          <w:rFonts w:ascii="B Lotus" w:hAnsi="B Lotus"/>
          <w:sz w:val="22"/>
          <w:szCs w:val="22"/>
          <w:rtl/>
          <w:lang w:bidi="fa-IR"/>
        </w:rPr>
        <w:t>»</w:t>
      </w:r>
      <w:r w:rsidRPr="004B311C">
        <w:rPr>
          <w:rFonts w:ascii="B Lotus" w:hAnsi="B Lotus"/>
          <w:sz w:val="22"/>
          <w:szCs w:val="22"/>
          <w:rtl/>
          <w:lang w:bidi="fa-IR"/>
        </w:rPr>
        <w:t>، شماره</w:t>
      </w:r>
      <w:r>
        <w:rPr>
          <w:rFonts w:ascii="B Lotus" w:hAnsi="B Lotus"/>
          <w:sz w:val="22"/>
          <w:szCs w:val="22"/>
          <w:rtl/>
          <w:lang w:bidi="fa-IR"/>
        </w:rPr>
        <w:t>‌ی:</w:t>
      </w:r>
      <w:r w:rsidRPr="004B311C">
        <w:rPr>
          <w:rFonts w:ascii="B Lotus" w:hAnsi="B Lotus"/>
          <w:sz w:val="22"/>
          <w:szCs w:val="22"/>
          <w:rtl/>
          <w:lang w:bidi="fa-IR"/>
        </w:rPr>
        <w:t xml:space="preserve"> 1734 آن را صحیح دانسته است.</w:t>
      </w:r>
    </w:p>
  </w:footnote>
  <w:footnote w:id="175">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بیهقی در کتاب</w:t>
      </w:r>
      <w:r>
        <w:rPr>
          <w:rFonts w:ascii="B Lotus" w:hAnsi="B Lotus" w:hint="cs"/>
          <w:sz w:val="22"/>
          <w:szCs w:val="22"/>
          <w:rtl/>
          <w:lang w:bidi="fa-IR"/>
        </w:rPr>
        <w:t xml:space="preserve"> </w:t>
      </w:r>
      <w:r w:rsidRPr="004B311C">
        <w:rPr>
          <w:rFonts w:ascii="B Lotus" w:hAnsi="B Lotus"/>
          <w:sz w:val="22"/>
          <w:szCs w:val="22"/>
          <w:rtl/>
          <w:lang w:bidi="fa-IR"/>
        </w:rPr>
        <w:t>«</w:t>
      </w:r>
      <w:r w:rsidRPr="001D21D9">
        <w:rPr>
          <w:rFonts w:ascii="mylotus" w:hAnsi="mylotus" w:cs="mylotus"/>
          <w:sz w:val="22"/>
          <w:szCs w:val="22"/>
          <w:rtl/>
          <w:lang w:bidi="fa-IR"/>
        </w:rPr>
        <w:t>شعب الإیمان</w:t>
      </w:r>
      <w:r w:rsidRPr="004B311C">
        <w:rPr>
          <w:rFonts w:ascii="B Lotus" w:hAnsi="B Lotus"/>
          <w:sz w:val="22"/>
          <w:szCs w:val="22"/>
          <w:rtl/>
          <w:lang w:bidi="fa-IR"/>
        </w:rPr>
        <w:t>» به شماره</w:t>
      </w:r>
      <w:r>
        <w:rPr>
          <w:rFonts w:ascii="B Lotus" w:hAnsi="B Lotus"/>
          <w:sz w:val="22"/>
          <w:szCs w:val="22"/>
          <w:rtl/>
          <w:lang w:bidi="fa-IR"/>
        </w:rPr>
        <w:t>‌ی:</w:t>
      </w:r>
      <w:r w:rsidRPr="004B311C">
        <w:rPr>
          <w:rFonts w:ascii="B Lotus" w:hAnsi="B Lotus"/>
          <w:sz w:val="22"/>
          <w:szCs w:val="22"/>
          <w:rtl/>
          <w:lang w:bidi="fa-IR"/>
        </w:rPr>
        <w:t xml:space="preserve"> 7277 آن را روایت کرده است.</w:t>
      </w:r>
    </w:p>
  </w:footnote>
  <w:footnote w:id="176">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تخریج آن از پیش گذشت.</w:t>
      </w:r>
    </w:p>
  </w:footnote>
  <w:footnote w:id="177">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حدیثی صحیح است: ترمذی به شماره</w:t>
      </w:r>
      <w:r>
        <w:rPr>
          <w:rFonts w:ascii="B Lotus" w:hAnsi="B Lotus"/>
          <w:sz w:val="22"/>
          <w:szCs w:val="22"/>
          <w:rtl/>
          <w:lang w:bidi="fa-IR"/>
        </w:rPr>
        <w:t>‌ی:</w:t>
      </w:r>
      <w:r w:rsidRPr="004B311C">
        <w:rPr>
          <w:rFonts w:ascii="B Lotus" w:hAnsi="B Lotus"/>
          <w:sz w:val="22"/>
          <w:szCs w:val="22"/>
          <w:rtl/>
          <w:lang w:bidi="fa-IR"/>
        </w:rPr>
        <w:t xml:space="preserve"> 3786 روایتش کرده است. نگارنده‌ی کتاب به معنا آن روایت کرده و آلبانی: در کتاب</w:t>
      </w:r>
      <w:r>
        <w:rPr>
          <w:rFonts w:ascii="B Lotus" w:hAnsi="B Lotus" w:hint="cs"/>
          <w:sz w:val="22"/>
          <w:szCs w:val="22"/>
          <w:rtl/>
          <w:lang w:bidi="fa-IR"/>
        </w:rPr>
        <w:t xml:space="preserve"> </w:t>
      </w:r>
      <w:r w:rsidRPr="004B311C">
        <w:rPr>
          <w:rFonts w:ascii="B Lotus" w:hAnsi="B Lotus"/>
          <w:sz w:val="22"/>
          <w:szCs w:val="22"/>
          <w:rtl/>
          <w:lang w:bidi="fa-IR"/>
        </w:rPr>
        <w:t>«</w:t>
      </w:r>
      <w:r w:rsidRPr="001D21D9">
        <w:rPr>
          <w:rFonts w:ascii="mylotus" w:hAnsi="mylotus" w:cs="mylotus"/>
          <w:sz w:val="22"/>
          <w:szCs w:val="22"/>
          <w:rtl/>
          <w:lang w:bidi="fa-IR"/>
        </w:rPr>
        <w:t>صحیح الترمذی</w:t>
      </w:r>
      <w:r w:rsidRPr="004B311C">
        <w:rPr>
          <w:rFonts w:ascii="B Lotus" w:hAnsi="B Lotus"/>
          <w:sz w:val="22"/>
          <w:szCs w:val="22"/>
          <w:rtl/>
          <w:lang w:bidi="fa-IR"/>
        </w:rPr>
        <w:t>» به شماره</w:t>
      </w:r>
      <w:r>
        <w:rPr>
          <w:rFonts w:ascii="B Lotus" w:hAnsi="B Lotus"/>
          <w:sz w:val="22"/>
          <w:szCs w:val="22"/>
          <w:rtl/>
          <w:lang w:bidi="fa-IR"/>
        </w:rPr>
        <w:t>‌ی:</w:t>
      </w:r>
      <w:r w:rsidRPr="004B311C">
        <w:rPr>
          <w:rFonts w:ascii="B Lotus" w:hAnsi="B Lotus"/>
          <w:sz w:val="22"/>
          <w:szCs w:val="22"/>
          <w:rtl/>
          <w:lang w:bidi="fa-IR"/>
        </w:rPr>
        <w:t xml:space="preserve"> 2978 آن را صحیح دانسته است.</w:t>
      </w:r>
    </w:p>
  </w:footnote>
  <w:footnote w:id="178">
    <w:p w:rsidR="005906C8" w:rsidRPr="004B311C" w:rsidRDefault="005906C8" w:rsidP="00B2229E">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Pr>
          <w:rFonts w:ascii="B Lotus" w:hAnsi="B Lotus" w:hint="cs"/>
          <w:sz w:val="22"/>
          <w:szCs w:val="22"/>
          <w:rtl/>
          <w:lang w:bidi="fa-IR"/>
        </w:rPr>
        <w:t xml:space="preserve"> </w:t>
      </w:r>
      <w:r w:rsidRPr="004B311C">
        <w:rPr>
          <w:rFonts w:ascii="B Lotus" w:hAnsi="B Lotus"/>
          <w:sz w:val="22"/>
          <w:szCs w:val="22"/>
          <w:rtl/>
          <w:lang w:bidi="fa-IR"/>
        </w:rPr>
        <w:t>حدیثی صحیح است: حاکم در «</w:t>
      </w:r>
      <w:r w:rsidRPr="00B2229E">
        <w:rPr>
          <w:rFonts w:ascii="mylotus" w:hAnsi="mylotus" w:cs="mylotus"/>
          <w:sz w:val="22"/>
          <w:szCs w:val="22"/>
          <w:rtl/>
          <w:lang w:bidi="fa-IR"/>
        </w:rPr>
        <w:t>الـمستدر</w:t>
      </w:r>
      <w:r>
        <w:rPr>
          <w:rFonts w:ascii="mylotus" w:hAnsi="mylotus" w:cs="mylotus" w:hint="cs"/>
          <w:sz w:val="22"/>
          <w:szCs w:val="22"/>
          <w:rtl/>
          <w:lang w:bidi="fa-IR"/>
        </w:rPr>
        <w:t>ك</w:t>
      </w:r>
      <w:r w:rsidRPr="004B311C">
        <w:rPr>
          <w:rFonts w:ascii="B Lotus" w:hAnsi="B Lotus"/>
          <w:sz w:val="22"/>
          <w:szCs w:val="22"/>
          <w:rtl/>
          <w:lang w:bidi="fa-IR"/>
        </w:rPr>
        <w:t>»</w:t>
      </w:r>
      <w:r>
        <w:rPr>
          <w:rFonts w:ascii="B Lotus" w:hAnsi="B Lotus" w:hint="cs"/>
          <w:sz w:val="22"/>
          <w:szCs w:val="22"/>
          <w:rtl/>
          <w:lang w:bidi="fa-IR"/>
        </w:rPr>
        <w:t xml:space="preserve"> </w:t>
      </w:r>
      <w:r w:rsidRPr="004B311C">
        <w:rPr>
          <w:rFonts w:ascii="B Lotus" w:hAnsi="B Lotus"/>
          <w:sz w:val="22"/>
          <w:szCs w:val="22"/>
          <w:rtl/>
          <w:lang w:bidi="fa-IR"/>
        </w:rPr>
        <w:t>(1/93)</w:t>
      </w:r>
      <w:r>
        <w:rPr>
          <w:rFonts w:ascii="B Lotus" w:hAnsi="B Lotus"/>
          <w:sz w:val="22"/>
          <w:szCs w:val="22"/>
          <w:rtl/>
          <w:lang w:bidi="fa-IR"/>
        </w:rPr>
        <w:t>،</w:t>
      </w:r>
      <w:r w:rsidRPr="004B311C">
        <w:rPr>
          <w:rFonts w:ascii="B Lotus" w:hAnsi="B Lotus"/>
          <w:sz w:val="22"/>
          <w:szCs w:val="22"/>
          <w:rtl/>
          <w:lang w:bidi="fa-IR"/>
        </w:rPr>
        <w:t xml:space="preserve"> بیهقی</w:t>
      </w:r>
      <w:r>
        <w:rPr>
          <w:rFonts w:ascii="B Lotus" w:hAnsi="B Lotus" w:hint="cs"/>
          <w:sz w:val="22"/>
          <w:szCs w:val="22"/>
          <w:rtl/>
          <w:lang w:bidi="fa-IR"/>
        </w:rPr>
        <w:t xml:space="preserve"> </w:t>
      </w:r>
      <w:r w:rsidRPr="004B311C">
        <w:rPr>
          <w:rFonts w:ascii="B Lotus" w:hAnsi="B Lotus"/>
          <w:sz w:val="22"/>
          <w:szCs w:val="22"/>
          <w:rtl/>
          <w:lang w:bidi="fa-IR"/>
        </w:rPr>
        <w:t>(10/114)</w:t>
      </w:r>
      <w:r>
        <w:rPr>
          <w:rFonts w:ascii="B Lotus" w:hAnsi="B Lotus"/>
          <w:sz w:val="22"/>
          <w:szCs w:val="22"/>
          <w:rtl/>
          <w:lang w:bidi="fa-IR"/>
        </w:rPr>
        <w:t>،</w:t>
      </w:r>
      <w:r w:rsidRPr="004B311C">
        <w:rPr>
          <w:rFonts w:ascii="B Lotus" w:hAnsi="B Lotus"/>
          <w:sz w:val="22"/>
          <w:szCs w:val="22"/>
          <w:rtl/>
          <w:lang w:bidi="fa-IR"/>
        </w:rPr>
        <w:t xml:space="preserve"> دارقطنی</w:t>
      </w:r>
      <w:r>
        <w:rPr>
          <w:rFonts w:ascii="B Lotus" w:hAnsi="B Lotus" w:hint="cs"/>
          <w:sz w:val="22"/>
          <w:szCs w:val="22"/>
          <w:rtl/>
          <w:lang w:bidi="fa-IR"/>
        </w:rPr>
        <w:t xml:space="preserve"> </w:t>
      </w:r>
      <w:r w:rsidRPr="004B311C">
        <w:rPr>
          <w:rFonts w:ascii="B Lotus" w:hAnsi="B Lotus"/>
          <w:sz w:val="22"/>
          <w:szCs w:val="22"/>
          <w:rtl/>
          <w:lang w:bidi="fa-IR"/>
        </w:rPr>
        <w:t>(4/245) و ابن عبدالبر در «</w:t>
      </w:r>
      <w:r w:rsidRPr="00B2229E">
        <w:rPr>
          <w:rFonts w:ascii="mylotus" w:hAnsi="mylotus" w:cs="mylotus"/>
          <w:sz w:val="22"/>
          <w:szCs w:val="22"/>
          <w:rtl/>
          <w:lang w:bidi="fa-IR"/>
        </w:rPr>
        <w:t>التمهید</w:t>
      </w:r>
      <w:r w:rsidRPr="004B311C">
        <w:rPr>
          <w:rFonts w:ascii="B Lotus" w:hAnsi="B Lotus"/>
          <w:sz w:val="22"/>
          <w:szCs w:val="22"/>
          <w:rtl/>
          <w:lang w:bidi="fa-IR"/>
        </w:rPr>
        <w:t>»</w:t>
      </w:r>
      <w:r>
        <w:rPr>
          <w:rFonts w:ascii="B Lotus" w:hAnsi="B Lotus" w:hint="cs"/>
          <w:sz w:val="22"/>
          <w:szCs w:val="22"/>
          <w:rtl/>
          <w:lang w:bidi="fa-IR"/>
        </w:rPr>
        <w:t xml:space="preserve"> </w:t>
      </w:r>
      <w:r w:rsidRPr="004B311C">
        <w:rPr>
          <w:rFonts w:ascii="B Lotus" w:hAnsi="B Lotus"/>
          <w:sz w:val="22"/>
          <w:szCs w:val="22"/>
          <w:rtl/>
          <w:lang w:bidi="fa-IR"/>
        </w:rPr>
        <w:t>(24/331) آن را روایت کرده‌اند و آلبانی در کتاب «</w:t>
      </w:r>
      <w:r w:rsidRPr="00B2229E">
        <w:rPr>
          <w:rFonts w:ascii="mylotus" w:hAnsi="mylotus" w:cs="mylotus"/>
          <w:sz w:val="22"/>
          <w:szCs w:val="22"/>
          <w:rtl/>
          <w:lang w:bidi="fa-IR"/>
        </w:rPr>
        <w:t>صحیح الجامع</w:t>
      </w:r>
      <w:r w:rsidRPr="004B311C">
        <w:rPr>
          <w:rFonts w:ascii="B Lotus" w:hAnsi="B Lotus"/>
          <w:sz w:val="22"/>
          <w:szCs w:val="22"/>
          <w:rtl/>
          <w:lang w:bidi="fa-IR"/>
        </w:rPr>
        <w:t>»</w:t>
      </w:r>
      <w:r>
        <w:rPr>
          <w:rFonts w:ascii="B Lotus" w:hAnsi="B Lotus" w:hint="cs"/>
          <w:sz w:val="22"/>
          <w:szCs w:val="22"/>
          <w:rtl/>
          <w:lang w:bidi="fa-IR"/>
        </w:rPr>
        <w:t xml:space="preserve"> </w:t>
      </w:r>
      <w:r w:rsidRPr="004B311C">
        <w:rPr>
          <w:rFonts w:ascii="B Lotus" w:hAnsi="B Lotus"/>
          <w:sz w:val="22"/>
          <w:szCs w:val="22"/>
          <w:rtl/>
          <w:lang w:bidi="fa-IR"/>
        </w:rPr>
        <w:t>به شماره</w:t>
      </w:r>
      <w:r>
        <w:rPr>
          <w:rFonts w:ascii="B Lotus" w:hAnsi="B Lotus"/>
          <w:sz w:val="22"/>
          <w:szCs w:val="22"/>
          <w:rtl/>
          <w:lang w:bidi="fa-IR"/>
        </w:rPr>
        <w:t>‌ی:</w:t>
      </w:r>
      <w:r w:rsidRPr="004B311C">
        <w:rPr>
          <w:rFonts w:ascii="B Lotus" w:hAnsi="B Lotus"/>
          <w:sz w:val="22"/>
          <w:szCs w:val="22"/>
          <w:rtl/>
          <w:lang w:bidi="fa-IR"/>
        </w:rPr>
        <w:t xml:space="preserve"> 2937 آن را صحیح دانسته است.</w:t>
      </w:r>
    </w:p>
  </w:footnote>
  <w:footnote w:id="179">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sidRPr="004B311C">
        <w:rPr>
          <w:rFonts w:ascii="B Lotus" w:hAnsi="B Lotus"/>
          <w:sz w:val="22"/>
          <w:szCs w:val="22"/>
          <w:rtl/>
          <w:lang w:bidi="fa-IR"/>
        </w:rPr>
        <w:t>-</w:t>
      </w:r>
      <w:r>
        <w:rPr>
          <w:rFonts w:ascii="B Lotus" w:hAnsi="B Lotus" w:hint="cs"/>
          <w:sz w:val="22"/>
          <w:szCs w:val="22"/>
          <w:rtl/>
          <w:lang w:bidi="fa-IR"/>
        </w:rPr>
        <w:t xml:space="preserve"> </w:t>
      </w:r>
      <w:r w:rsidRPr="004B311C">
        <w:rPr>
          <w:rFonts w:ascii="B Lotus" w:hAnsi="B Lotus"/>
          <w:sz w:val="22"/>
          <w:szCs w:val="22"/>
          <w:rtl/>
          <w:lang w:bidi="fa-IR"/>
        </w:rPr>
        <w:t>حدیثی حسن است: احمد در «</w:t>
      </w:r>
      <w:r w:rsidRPr="00B2229E">
        <w:rPr>
          <w:rFonts w:ascii="mylotus" w:hAnsi="mylotus" w:cs="mylotus"/>
          <w:sz w:val="22"/>
          <w:szCs w:val="22"/>
          <w:rtl/>
          <w:lang w:bidi="fa-IR"/>
        </w:rPr>
        <w:t>الـمسند</w:t>
      </w:r>
      <w:r w:rsidRPr="004B311C">
        <w:rPr>
          <w:rFonts w:ascii="B Lotus" w:hAnsi="B Lotus"/>
          <w:sz w:val="22"/>
          <w:szCs w:val="22"/>
          <w:rtl/>
          <w:lang w:bidi="fa-IR"/>
        </w:rPr>
        <w:t>»</w:t>
      </w:r>
      <w:r>
        <w:rPr>
          <w:rFonts w:ascii="B Lotus" w:hAnsi="B Lotus" w:hint="cs"/>
          <w:sz w:val="22"/>
          <w:szCs w:val="22"/>
          <w:rtl/>
          <w:lang w:bidi="fa-IR"/>
        </w:rPr>
        <w:t xml:space="preserve"> </w:t>
      </w:r>
      <w:r w:rsidRPr="004B311C">
        <w:rPr>
          <w:rFonts w:ascii="B Lotus" w:hAnsi="B Lotus"/>
          <w:sz w:val="22"/>
          <w:szCs w:val="22"/>
          <w:rtl/>
          <w:lang w:bidi="fa-IR"/>
        </w:rPr>
        <w:t>شماره</w:t>
      </w:r>
      <w:r>
        <w:rPr>
          <w:rFonts w:ascii="B Lotus" w:hAnsi="B Lotus"/>
          <w:sz w:val="22"/>
          <w:szCs w:val="22"/>
          <w:rtl/>
          <w:lang w:bidi="fa-IR"/>
        </w:rPr>
        <w:t>‌ی:</w:t>
      </w:r>
      <w:r w:rsidRPr="004B311C">
        <w:rPr>
          <w:rFonts w:ascii="B Lotus" w:hAnsi="B Lotus"/>
          <w:sz w:val="22"/>
          <w:szCs w:val="22"/>
          <w:rtl/>
          <w:lang w:bidi="fa-IR"/>
        </w:rPr>
        <w:t xml:space="preserve"> 2/178/</w:t>
      </w:r>
      <w:r>
        <w:rPr>
          <w:rFonts w:ascii="B Lotus" w:hAnsi="B Lotus" w:hint="cs"/>
          <w:sz w:val="22"/>
          <w:szCs w:val="22"/>
          <w:rtl/>
          <w:lang w:bidi="fa-IR"/>
        </w:rPr>
        <w:t xml:space="preserve"> </w:t>
      </w:r>
      <w:r w:rsidRPr="004B311C">
        <w:rPr>
          <w:rFonts w:ascii="B Lotus" w:hAnsi="B Lotus"/>
          <w:sz w:val="22"/>
          <w:szCs w:val="22"/>
          <w:rtl/>
          <w:lang w:bidi="fa-IR"/>
        </w:rPr>
        <w:t>و 195</w:t>
      </w:r>
      <w:r>
        <w:rPr>
          <w:rFonts w:ascii="B Lotus" w:hAnsi="B Lotus"/>
          <w:sz w:val="22"/>
          <w:szCs w:val="22"/>
          <w:rtl/>
          <w:lang w:bidi="fa-IR"/>
        </w:rPr>
        <w:t xml:space="preserve"> </w:t>
      </w:r>
      <w:r w:rsidRPr="004B311C">
        <w:rPr>
          <w:rFonts w:ascii="B Lotus" w:hAnsi="B Lotus"/>
          <w:sz w:val="22"/>
          <w:szCs w:val="22"/>
          <w:rtl/>
          <w:lang w:bidi="fa-IR"/>
        </w:rPr>
        <w:t>و ابن ماجه به شماره</w:t>
      </w:r>
      <w:r>
        <w:rPr>
          <w:rFonts w:ascii="B Lotus" w:hAnsi="B Lotus"/>
          <w:sz w:val="22"/>
          <w:szCs w:val="22"/>
          <w:rtl/>
          <w:lang w:bidi="fa-IR"/>
        </w:rPr>
        <w:t>‌ی:</w:t>
      </w:r>
      <w:r w:rsidRPr="004B311C">
        <w:rPr>
          <w:rFonts w:ascii="B Lotus" w:hAnsi="B Lotus"/>
          <w:sz w:val="22"/>
          <w:szCs w:val="22"/>
          <w:rtl/>
          <w:lang w:bidi="fa-IR"/>
        </w:rPr>
        <w:t xml:space="preserve"> 85 روایتش کرده‌اند و آلبانی آن را حسن دانسته است.</w:t>
      </w:r>
    </w:p>
  </w:footnote>
  <w:footnote w:id="180">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تخریج آن از پیش گذشت.</w:t>
      </w:r>
    </w:p>
  </w:footnote>
  <w:footnote w:id="181">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تخریج آن از پیش گذشت.</w:t>
      </w:r>
    </w:p>
  </w:footnote>
  <w:footnote w:id="182">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تخرج آن از پیش گذشت.</w:t>
      </w:r>
    </w:p>
  </w:footnote>
  <w:footnote w:id="183">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متفق علیه: بخاری به شماره</w:t>
      </w:r>
      <w:r>
        <w:rPr>
          <w:rFonts w:ascii="B Lotus" w:hAnsi="B Lotus"/>
          <w:sz w:val="22"/>
          <w:szCs w:val="22"/>
          <w:rtl/>
          <w:lang w:bidi="fa-IR"/>
        </w:rPr>
        <w:t>‌ی:</w:t>
      </w:r>
      <w:r w:rsidRPr="004B311C">
        <w:rPr>
          <w:rFonts w:ascii="B Lotus" w:hAnsi="B Lotus"/>
          <w:sz w:val="22"/>
          <w:szCs w:val="22"/>
          <w:rtl/>
          <w:lang w:bidi="fa-IR"/>
        </w:rPr>
        <w:t xml:space="preserve"> 1950و مسلم به شماره</w:t>
      </w:r>
      <w:r>
        <w:rPr>
          <w:rFonts w:ascii="B Lotus" w:hAnsi="B Lotus"/>
          <w:sz w:val="22"/>
          <w:szCs w:val="22"/>
          <w:rtl/>
          <w:lang w:bidi="fa-IR"/>
        </w:rPr>
        <w:t>‌ی:</w:t>
      </w:r>
      <w:r w:rsidRPr="004B311C">
        <w:rPr>
          <w:rFonts w:ascii="B Lotus" w:hAnsi="B Lotus"/>
          <w:sz w:val="22"/>
          <w:szCs w:val="22"/>
          <w:rtl/>
          <w:lang w:bidi="fa-IR"/>
        </w:rPr>
        <w:t xml:space="preserve"> 1071 روایتش کرده‌اند.</w:t>
      </w:r>
    </w:p>
  </w:footnote>
  <w:footnote w:id="184">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تخریج آن از پیش گذشت.</w:t>
      </w:r>
    </w:p>
  </w:footnote>
  <w:footnote w:id="185">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تخریج آن از پیش گذشت.</w:t>
      </w:r>
    </w:p>
  </w:footnote>
  <w:footnote w:id="186">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تخریج آن از پیش گذشت.</w:t>
      </w:r>
    </w:p>
  </w:footnote>
  <w:footnote w:id="187">
    <w:p w:rsidR="005906C8" w:rsidRPr="004B311C" w:rsidRDefault="005906C8" w:rsidP="00B20578">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سیوطی در کتاب</w:t>
      </w:r>
      <w:r>
        <w:rPr>
          <w:rFonts w:ascii="B Lotus" w:hAnsi="B Lotus" w:hint="cs"/>
          <w:sz w:val="22"/>
          <w:szCs w:val="22"/>
          <w:rtl/>
          <w:lang w:bidi="fa-IR"/>
        </w:rPr>
        <w:t xml:space="preserve"> </w:t>
      </w:r>
      <w:r w:rsidRPr="004B311C">
        <w:rPr>
          <w:rFonts w:ascii="B Lotus" w:hAnsi="B Lotus"/>
          <w:sz w:val="22"/>
          <w:szCs w:val="22"/>
          <w:rtl/>
          <w:lang w:bidi="fa-IR"/>
        </w:rPr>
        <w:t>«</w:t>
      </w:r>
      <w:r w:rsidRPr="00187775">
        <w:rPr>
          <w:rFonts w:ascii="mylotus" w:hAnsi="mylotus" w:cs="mylotus"/>
          <w:sz w:val="22"/>
          <w:szCs w:val="22"/>
          <w:rtl/>
          <w:lang w:bidi="fa-IR"/>
        </w:rPr>
        <w:t>الدر ال</w:t>
      </w:r>
      <w:r>
        <w:rPr>
          <w:rFonts w:ascii="mylotus" w:hAnsi="mylotus" w:cs="mylotus" w:hint="cs"/>
          <w:sz w:val="22"/>
          <w:szCs w:val="22"/>
          <w:rtl/>
          <w:lang w:bidi="fa-IR"/>
        </w:rPr>
        <w:t>ـ</w:t>
      </w:r>
      <w:r w:rsidRPr="00187775">
        <w:rPr>
          <w:rFonts w:ascii="mylotus" w:hAnsi="mylotus" w:cs="mylotus"/>
          <w:sz w:val="22"/>
          <w:szCs w:val="22"/>
          <w:rtl/>
          <w:lang w:bidi="fa-IR"/>
        </w:rPr>
        <w:t>منثور</w:t>
      </w:r>
      <w:r w:rsidRPr="004B311C">
        <w:rPr>
          <w:rFonts w:ascii="B Lotus" w:hAnsi="B Lotus"/>
          <w:sz w:val="22"/>
          <w:szCs w:val="22"/>
          <w:rtl/>
          <w:lang w:bidi="fa-IR"/>
        </w:rPr>
        <w:t>»، 4/492 گوید: ابوالشیخ از ابن ابی نجیح روایت کرده که گوید: دو مرد نزاع خود را پیش طاوس آوردند و با هم اختلاف و نزاع کردند. طاوس گفت: شما</w:t>
      </w:r>
      <w:r>
        <w:rPr>
          <w:rFonts w:ascii="B Lotus" w:hAnsi="B Lotus"/>
          <w:sz w:val="22"/>
          <w:szCs w:val="22"/>
          <w:rtl/>
          <w:lang w:bidi="fa-IR"/>
        </w:rPr>
        <w:t xml:space="preserve"> دو نفر بر من اختلاف کردید. یکی</w:t>
      </w:r>
      <w:r>
        <w:rPr>
          <w:rFonts w:ascii="B Lotus" w:hAnsi="B Lotus" w:hint="cs"/>
          <w:sz w:val="22"/>
          <w:szCs w:val="22"/>
          <w:rtl/>
          <w:lang w:bidi="fa-IR"/>
        </w:rPr>
        <w:t>‌</w:t>
      </w:r>
      <w:r>
        <w:rPr>
          <w:rFonts w:ascii="B Lotus" w:hAnsi="B Lotus"/>
          <w:sz w:val="22"/>
          <w:szCs w:val="22"/>
          <w:rtl/>
          <w:lang w:bidi="fa-IR"/>
        </w:rPr>
        <w:t>شان گفت: برای همین آفریده شده</w:t>
      </w:r>
      <w:r>
        <w:rPr>
          <w:rFonts w:ascii="B Lotus" w:hAnsi="B Lotus" w:hint="cs"/>
          <w:sz w:val="22"/>
          <w:szCs w:val="22"/>
          <w:rtl/>
          <w:lang w:bidi="fa-IR"/>
        </w:rPr>
        <w:t>‌</w:t>
      </w:r>
      <w:r w:rsidRPr="004B311C">
        <w:rPr>
          <w:rFonts w:ascii="B Lotus" w:hAnsi="B Lotus"/>
          <w:sz w:val="22"/>
          <w:szCs w:val="22"/>
          <w:rtl/>
          <w:lang w:bidi="fa-IR"/>
        </w:rPr>
        <w:t xml:space="preserve">ایم. طاوس گفت: دروغ گفتی. آن مرد </w:t>
      </w:r>
      <w:r w:rsidRPr="00B20578">
        <w:rPr>
          <w:rFonts w:ascii="B Lotus" w:hAnsi="B Lotus"/>
          <w:sz w:val="22"/>
          <w:szCs w:val="22"/>
          <w:rtl/>
          <w:lang w:bidi="fa-IR"/>
        </w:rPr>
        <w:t>گفت: مگر خداوند نمی‌فرماید</w:t>
      </w:r>
      <w:r w:rsidRPr="00B20578">
        <w:rPr>
          <w:rFonts w:ascii="B Lotus" w:hAnsi="B Lotus" w:hint="cs"/>
          <w:sz w:val="22"/>
          <w:szCs w:val="22"/>
          <w:rtl/>
          <w:lang w:bidi="fa-IR"/>
        </w:rPr>
        <w:t>:</w:t>
      </w:r>
      <w:r w:rsidRPr="00B20578">
        <w:rPr>
          <w:rFonts w:ascii="B Lotus" w:hAnsi="B Lotus"/>
          <w:sz w:val="22"/>
          <w:szCs w:val="22"/>
          <w:rtl/>
          <w:lang w:bidi="fa-IR"/>
        </w:rPr>
        <w:t xml:space="preserve"> </w:t>
      </w:r>
      <w:r w:rsidRPr="00B20578">
        <w:rPr>
          <w:rFonts w:ascii="B Lotus" w:hAnsi="B Lotus" w:cs="Traditional Arabic"/>
          <w:sz w:val="22"/>
          <w:szCs w:val="22"/>
          <w:rtl/>
          <w:lang w:bidi="fa-IR"/>
        </w:rPr>
        <w:t>﴿</w:t>
      </w:r>
      <w:r w:rsidRPr="00B20578">
        <w:rPr>
          <w:rFonts w:ascii="KFGQPC Uthmanic Script HAFS" w:cs="KFGQPC Uthmanic Script HAFS" w:hint="eastAsia"/>
          <w:sz w:val="22"/>
          <w:szCs w:val="22"/>
          <w:rtl/>
          <w:lang w:bidi="fa-IR"/>
        </w:rPr>
        <w:t>وَلَا</w:t>
      </w:r>
      <w:r w:rsidRPr="00B20578">
        <w:rPr>
          <w:rFonts w:ascii="KFGQPC Uthmanic Script HAFS" w:cs="KFGQPC Uthmanic Script HAFS"/>
          <w:sz w:val="22"/>
          <w:szCs w:val="22"/>
          <w:rtl/>
          <w:lang w:bidi="fa-IR"/>
        </w:rPr>
        <w:t xml:space="preserve"> </w:t>
      </w:r>
      <w:r w:rsidRPr="00B20578">
        <w:rPr>
          <w:rFonts w:ascii="KFGQPC Uthmanic Script HAFS" w:cs="KFGQPC Uthmanic Script HAFS" w:hint="eastAsia"/>
          <w:sz w:val="22"/>
          <w:szCs w:val="22"/>
          <w:rtl/>
          <w:lang w:bidi="fa-IR"/>
        </w:rPr>
        <w:t>يَزَالُونَ</w:t>
      </w:r>
      <w:r w:rsidRPr="00B20578">
        <w:rPr>
          <w:rFonts w:ascii="KFGQPC Uthmanic Script HAFS" w:cs="KFGQPC Uthmanic Script HAFS"/>
          <w:sz w:val="22"/>
          <w:szCs w:val="22"/>
          <w:rtl/>
          <w:lang w:bidi="fa-IR"/>
        </w:rPr>
        <w:t xml:space="preserve"> </w:t>
      </w:r>
      <w:r w:rsidRPr="00B20578">
        <w:rPr>
          <w:rFonts w:ascii="KFGQPC Uthmanic Script HAFS" w:cs="KFGQPC Uthmanic Script HAFS" w:hint="eastAsia"/>
          <w:sz w:val="22"/>
          <w:szCs w:val="22"/>
          <w:rtl/>
          <w:lang w:bidi="fa-IR"/>
        </w:rPr>
        <w:t>مُخ</w:t>
      </w:r>
      <w:r w:rsidRPr="00B20578">
        <w:rPr>
          <w:rFonts w:ascii="KFGQPC Uthmanic Script HAFS" w:cs="KFGQPC Uthmanic Script HAFS" w:hint="cs"/>
          <w:sz w:val="22"/>
          <w:szCs w:val="22"/>
          <w:rtl/>
          <w:lang w:bidi="fa-IR"/>
        </w:rPr>
        <w:t>ۡ</w:t>
      </w:r>
      <w:r w:rsidRPr="00B20578">
        <w:rPr>
          <w:rFonts w:ascii="KFGQPC Uthmanic Script HAFS" w:cs="KFGQPC Uthmanic Script HAFS" w:hint="eastAsia"/>
          <w:sz w:val="22"/>
          <w:szCs w:val="22"/>
          <w:rtl/>
          <w:lang w:bidi="fa-IR"/>
        </w:rPr>
        <w:t>تَلِفِينَ</w:t>
      </w:r>
      <w:r w:rsidRPr="00B20578">
        <w:rPr>
          <w:rFonts w:ascii="KFGQPC Uthmanic Script HAFS" w:cs="KFGQPC Uthmanic Script HAFS"/>
          <w:sz w:val="22"/>
          <w:szCs w:val="22"/>
          <w:rtl/>
          <w:lang w:bidi="fa-IR"/>
        </w:rPr>
        <w:t xml:space="preserve"> </w:t>
      </w:r>
      <w:r w:rsidRPr="00B20578">
        <w:rPr>
          <w:rFonts w:ascii="KFGQPC Uthmanic Script HAFS" w:cs="KFGQPC Uthmanic Script HAFS" w:hint="cs"/>
          <w:sz w:val="22"/>
          <w:szCs w:val="22"/>
          <w:rtl/>
          <w:lang w:bidi="fa-IR"/>
        </w:rPr>
        <w:t>١١٨</w:t>
      </w:r>
      <w:r w:rsidRPr="00B20578">
        <w:rPr>
          <w:rFonts w:ascii="KFGQPC Uthmanic Script HAFS" w:cs="KFGQPC Uthmanic Script HAFS"/>
          <w:sz w:val="22"/>
          <w:szCs w:val="22"/>
          <w:rtl/>
          <w:lang w:bidi="fa-IR"/>
        </w:rPr>
        <w:t xml:space="preserve"> </w:t>
      </w:r>
      <w:r w:rsidRPr="00B20578">
        <w:rPr>
          <w:rFonts w:ascii="KFGQPC Uthmanic Script HAFS" w:cs="KFGQPC Uthmanic Script HAFS" w:hint="eastAsia"/>
          <w:sz w:val="22"/>
          <w:szCs w:val="22"/>
          <w:rtl/>
          <w:lang w:bidi="fa-IR"/>
        </w:rPr>
        <w:t>إِلَّا</w:t>
      </w:r>
      <w:r w:rsidRPr="00B20578">
        <w:rPr>
          <w:rFonts w:ascii="KFGQPC Uthmanic Script HAFS" w:cs="KFGQPC Uthmanic Script HAFS"/>
          <w:sz w:val="22"/>
          <w:szCs w:val="22"/>
          <w:rtl/>
          <w:lang w:bidi="fa-IR"/>
        </w:rPr>
        <w:t xml:space="preserve"> </w:t>
      </w:r>
      <w:r w:rsidRPr="00B20578">
        <w:rPr>
          <w:rFonts w:ascii="KFGQPC Uthmanic Script HAFS" w:cs="KFGQPC Uthmanic Script HAFS" w:hint="eastAsia"/>
          <w:sz w:val="22"/>
          <w:szCs w:val="22"/>
          <w:rtl/>
          <w:lang w:bidi="fa-IR"/>
        </w:rPr>
        <w:t>مَن</w:t>
      </w:r>
      <w:r w:rsidRPr="00B20578">
        <w:rPr>
          <w:rFonts w:ascii="KFGQPC Uthmanic Script HAFS" w:cs="KFGQPC Uthmanic Script HAFS"/>
          <w:sz w:val="22"/>
          <w:szCs w:val="22"/>
          <w:rtl/>
          <w:lang w:bidi="fa-IR"/>
        </w:rPr>
        <w:t xml:space="preserve"> </w:t>
      </w:r>
      <w:r w:rsidRPr="00B20578">
        <w:rPr>
          <w:rFonts w:ascii="KFGQPC Uthmanic Script HAFS" w:cs="KFGQPC Uthmanic Script HAFS" w:hint="eastAsia"/>
          <w:sz w:val="22"/>
          <w:szCs w:val="22"/>
          <w:rtl/>
          <w:lang w:bidi="fa-IR"/>
        </w:rPr>
        <w:t>رَّحِمَ</w:t>
      </w:r>
      <w:r w:rsidRPr="00B20578">
        <w:rPr>
          <w:rFonts w:ascii="KFGQPC Uthmanic Script HAFS" w:cs="KFGQPC Uthmanic Script HAFS"/>
          <w:sz w:val="22"/>
          <w:szCs w:val="22"/>
          <w:rtl/>
          <w:lang w:bidi="fa-IR"/>
        </w:rPr>
        <w:t xml:space="preserve"> </w:t>
      </w:r>
      <w:r w:rsidRPr="00B20578">
        <w:rPr>
          <w:rFonts w:ascii="KFGQPC Uthmanic Script HAFS" w:cs="KFGQPC Uthmanic Script HAFS" w:hint="eastAsia"/>
          <w:sz w:val="22"/>
          <w:szCs w:val="22"/>
          <w:rtl/>
          <w:lang w:bidi="fa-IR"/>
        </w:rPr>
        <w:t>رَبُّكَ</w:t>
      </w:r>
      <w:r w:rsidRPr="00B20578">
        <w:rPr>
          <w:rFonts w:ascii="KFGQPC Uthmanic Script HAFS" w:cs="KFGQPC Uthmanic Script HAFS" w:hint="cs"/>
          <w:sz w:val="22"/>
          <w:szCs w:val="22"/>
          <w:rtl/>
          <w:lang w:bidi="fa-IR"/>
        </w:rPr>
        <w:t>ۚ</w:t>
      </w:r>
      <w:r w:rsidRPr="00B20578">
        <w:rPr>
          <w:rFonts w:ascii="KFGQPC Uthmanic Script HAFS" w:cs="KFGQPC Uthmanic Script HAFS"/>
          <w:sz w:val="22"/>
          <w:szCs w:val="22"/>
          <w:rtl/>
          <w:lang w:bidi="fa-IR"/>
        </w:rPr>
        <w:t xml:space="preserve"> </w:t>
      </w:r>
      <w:r w:rsidRPr="00B20578">
        <w:rPr>
          <w:rFonts w:ascii="KFGQPC Uthmanic Script HAFS" w:cs="KFGQPC Uthmanic Script HAFS" w:hint="eastAsia"/>
          <w:sz w:val="22"/>
          <w:szCs w:val="22"/>
          <w:rtl/>
          <w:lang w:bidi="fa-IR"/>
        </w:rPr>
        <w:t>وَلِذَ</w:t>
      </w:r>
      <w:r w:rsidRPr="00B20578">
        <w:rPr>
          <w:rFonts w:ascii="KFGQPC Uthmanic Script HAFS" w:cs="KFGQPC Uthmanic Script HAFS" w:hint="cs"/>
          <w:sz w:val="22"/>
          <w:szCs w:val="22"/>
          <w:rtl/>
          <w:lang w:bidi="fa-IR"/>
        </w:rPr>
        <w:t>ٰ</w:t>
      </w:r>
      <w:r w:rsidRPr="00B20578">
        <w:rPr>
          <w:rFonts w:ascii="KFGQPC Uthmanic Script HAFS" w:cs="KFGQPC Uthmanic Script HAFS" w:hint="eastAsia"/>
          <w:sz w:val="22"/>
          <w:szCs w:val="22"/>
          <w:rtl/>
          <w:lang w:bidi="fa-IR"/>
        </w:rPr>
        <w:t>لِكَ</w:t>
      </w:r>
      <w:r w:rsidRPr="00B20578">
        <w:rPr>
          <w:rFonts w:ascii="KFGQPC Uthmanic Script HAFS" w:cs="KFGQPC Uthmanic Script HAFS"/>
          <w:sz w:val="22"/>
          <w:szCs w:val="22"/>
          <w:rtl/>
          <w:lang w:bidi="fa-IR"/>
        </w:rPr>
        <w:t xml:space="preserve"> </w:t>
      </w:r>
      <w:r w:rsidRPr="00B20578">
        <w:rPr>
          <w:rFonts w:ascii="KFGQPC Uthmanic Script HAFS" w:cs="KFGQPC Uthmanic Script HAFS" w:hint="eastAsia"/>
          <w:sz w:val="22"/>
          <w:szCs w:val="22"/>
          <w:rtl/>
          <w:lang w:bidi="fa-IR"/>
        </w:rPr>
        <w:t>خَلَقَهُم</w:t>
      </w:r>
      <w:r w:rsidRPr="00B20578">
        <w:rPr>
          <w:rFonts w:ascii="KFGQPC Uthmanic Script HAFS" w:cs="KFGQPC Uthmanic Script HAFS" w:hint="cs"/>
          <w:sz w:val="22"/>
          <w:szCs w:val="22"/>
          <w:rtl/>
          <w:lang w:bidi="fa-IR"/>
        </w:rPr>
        <w:t>ۡ</w:t>
      </w:r>
      <w:r>
        <w:rPr>
          <w:rFonts w:ascii="B Lotus" w:hAnsi="B Lotus" w:cs="Traditional Arabic"/>
          <w:sz w:val="22"/>
          <w:szCs w:val="22"/>
          <w:rtl/>
          <w:lang w:bidi="fa-IR"/>
        </w:rPr>
        <w:t>﴾</w:t>
      </w:r>
      <w:r>
        <w:rPr>
          <w:rFonts w:ascii="B Lotus" w:hAnsi="B Lotus"/>
          <w:sz w:val="22"/>
          <w:szCs w:val="22"/>
          <w:rtl/>
          <w:lang w:bidi="fa-IR"/>
        </w:rPr>
        <w:t xml:space="preserve"> </w:t>
      </w:r>
      <w:r>
        <w:rPr>
          <w:rFonts w:ascii="Calibri" w:hAnsi="Calibri"/>
          <w:rtl/>
          <w:lang w:bidi="fa-IR"/>
        </w:rPr>
        <w:t>[</w:t>
      </w:r>
      <w:r>
        <w:rPr>
          <w:rFonts w:ascii="Calibri" w:hAnsi="Calibri" w:hint="cs"/>
          <w:rtl/>
          <w:lang w:bidi="fa-IR"/>
        </w:rPr>
        <w:t>هود: 118-119</w:t>
      </w:r>
      <w:r>
        <w:rPr>
          <w:rFonts w:ascii="Calibri" w:hAnsi="Calibri"/>
          <w:rtl/>
          <w:lang w:bidi="fa-IR"/>
        </w:rPr>
        <w:t>]</w:t>
      </w:r>
      <w:r>
        <w:rPr>
          <w:rFonts w:ascii="Calibri" w:hAnsi="Calibri"/>
          <w:sz w:val="22"/>
          <w:szCs w:val="22"/>
          <w:rtl/>
          <w:lang w:bidi="fa-IR"/>
        </w:rPr>
        <w:t>.</w:t>
      </w:r>
      <w:r w:rsidRPr="004B311C">
        <w:rPr>
          <w:rFonts w:ascii="B Lotus" w:hAnsi="B Lotus"/>
          <w:sz w:val="22"/>
          <w:szCs w:val="22"/>
          <w:rtl/>
          <w:lang w:bidi="fa-IR"/>
        </w:rPr>
        <w:t xml:space="preserve"> طاوس گفت: آنان را برای رحمت و همراه جماعت بودن آفریده است.</w:t>
      </w:r>
    </w:p>
  </w:footnote>
  <w:footnote w:id="188">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مسلم به شماره‌ی 855</w:t>
      </w:r>
      <w:r>
        <w:rPr>
          <w:rFonts w:ascii="B Lotus" w:hAnsi="B Lotus"/>
          <w:sz w:val="22"/>
          <w:szCs w:val="22"/>
          <w:rtl/>
          <w:lang w:bidi="fa-IR"/>
        </w:rPr>
        <w:t xml:space="preserve"> </w:t>
      </w:r>
      <w:r w:rsidRPr="004B311C">
        <w:rPr>
          <w:rFonts w:ascii="B Lotus" w:hAnsi="B Lotus"/>
          <w:sz w:val="22"/>
          <w:szCs w:val="22"/>
          <w:rtl/>
          <w:lang w:bidi="fa-IR"/>
        </w:rPr>
        <w:t>روایتش کرده است.</w:t>
      </w:r>
    </w:p>
  </w:footnote>
  <w:footnote w:id="189">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متفق علیه: بخاری به شماره</w:t>
      </w:r>
      <w:r>
        <w:rPr>
          <w:rFonts w:ascii="B Lotus" w:hAnsi="B Lotus"/>
          <w:sz w:val="22"/>
          <w:szCs w:val="22"/>
          <w:rtl/>
          <w:lang w:bidi="fa-IR"/>
        </w:rPr>
        <w:t>‌ی:</w:t>
      </w:r>
      <w:r w:rsidRPr="004B311C">
        <w:rPr>
          <w:rFonts w:ascii="B Lotus" w:hAnsi="B Lotus"/>
          <w:sz w:val="22"/>
          <w:szCs w:val="22"/>
          <w:rtl/>
          <w:lang w:bidi="fa-IR"/>
        </w:rPr>
        <w:t xml:space="preserve"> 2888 و مسلم به شماره</w:t>
      </w:r>
      <w:r>
        <w:rPr>
          <w:rFonts w:ascii="B Lotus" w:hAnsi="B Lotus"/>
          <w:sz w:val="22"/>
          <w:szCs w:val="22"/>
          <w:rtl/>
          <w:lang w:bidi="fa-IR"/>
        </w:rPr>
        <w:t>‌ی:</w:t>
      </w:r>
      <w:r w:rsidRPr="004B311C">
        <w:rPr>
          <w:rFonts w:ascii="B Lotus" w:hAnsi="B Lotus"/>
          <w:sz w:val="22"/>
          <w:szCs w:val="22"/>
          <w:rtl/>
          <w:lang w:bidi="fa-IR"/>
        </w:rPr>
        <w:t xml:space="preserve"> 1637 آن را روایت کرده‌اند.</w:t>
      </w:r>
    </w:p>
  </w:footnote>
  <w:footnote w:id="190">
    <w:p w:rsidR="005906C8" w:rsidRPr="004B311C" w:rsidRDefault="005906C8" w:rsidP="00634C2F">
      <w:pPr>
        <w:pStyle w:val="FootnoteText"/>
        <w:bidi/>
        <w:ind w:left="227" w:hanging="227"/>
        <w:jc w:val="both"/>
        <w:rPr>
          <w:rFonts w:ascii="B Lotus" w:hAnsi="B Lotus"/>
          <w:sz w:val="22"/>
          <w:szCs w:val="22"/>
          <w:rtl/>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تخریج آن از پیش گذشت.</w:t>
      </w:r>
    </w:p>
  </w:footnote>
  <w:footnote w:id="191">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حدیثی صحیح است: ابن ماجه به شماره</w:t>
      </w:r>
      <w:r>
        <w:rPr>
          <w:rFonts w:ascii="B Lotus" w:hAnsi="B Lotus"/>
          <w:sz w:val="22"/>
          <w:szCs w:val="22"/>
          <w:rtl/>
          <w:lang w:bidi="fa-IR"/>
        </w:rPr>
        <w:t>‌ی:</w:t>
      </w:r>
      <w:r w:rsidRPr="004B311C">
        <w:rPr>
          <w:rFonts w:ascii="B Lotus" w:hAnsi="B Lotus"/>
          <w:sz w:val="22"/>
          <w:szCs w:val="22"/>
          <w:rtl/>
          <w:lang w:bidi="fa-IR"/>
        </w:rPr>
        <w:t xml:space="preserve"> 4036 و احمد در «</w:t>
      </w:r>
      <w:r w:rsidRPr="00BE1442">
        <w:rPr>
          <w:rFonts w:ascii="mylotus" w:hAnsi="mylotus" w:cs="mylotus"/>
          <w:sz w:val="22"/>
          <w:szCs w:val="22"/>
          <w:rtl/>
          <w:lang w:bidi="fa-IR"/>
        </w:rPr>
        <w:t>الـمسند</w:t>
      </w:r>
      <w:r w:rsidRPr="004B311C">
        <w:rPr>
          <w:rFonts w:ascii="B Lotus" w:hAnsi="B Lotus"/>
          <w:sz w:val="22"/>
          <w:szCs w:val="22"/>
          <w:rtl/>
          <w:lang w:bidi="fa-IR"/>
        </w:rPr>
        <w:t>»، 2/291</w:t>
      </w:r>
      <w:r>
        <w:rPr>
          <w:rFonts w:ascii="B Lotus" w:hAnsi="B Lotus" w:hint="cs"/>
          <w:sz w:val="22"/>
          <w:szCs w:val="22"/>
          <w:rtl/>
          <w:lang w:bidi="fa-IR"/>
        </w:rPr>
        <w:t xml:space="preserve"> </w:t>
      </w:r>
      <w:r w:rsidRPr="004B311C">
        <w:rPr>
          <w:rFonts w:ascii="B Lotus" w:hAnsi="B Lotus"/>
          <w:sz w:val="22"/>
          <w:szCs w:val="22"/>
          <w:rtl/>
          <w:lang w:bidi="fa-IR"/>
        </w:rPr>
        <w:t>و 338 آن را روایت کرده‌اند و آلبانی در کتاب</w:t>
      </w:r>
      <w:r>
        <w:rPr>
          <w:rFonts w:ascii="B Lotus" w:hAnsi="B Lotus" w:hint="cs"/>
          <w:sz w:val="22"/>
          <w:szCs w:val="22"/>
          <w:rtl/>
          <w:lang w:bidi="fa-IR"/>
        </w:rPr>
        <w:t xml:space="preserve"> </w:t>
      </w:r>
      <w:r w:rsidRPr="004B311C">
        <w:rPr>
          <w:rFonts w:ascii="B Lotus" w:hAnsi="B Lotus"/>
          <w:sz w:val="22"/>
          <w:szCs w:val="22"/>
          <w:rtl/>
          <w:lang w:bidi="fa-IR"/>
        </w:rPr>
        <w:t>«</w:t>
      </w:r>
      <w:r w:rsidRPr="00BE1442">
        <w:rPr>
          <w:rFonts w:ascii="mylotus" w:hAnsi="mylotus" w:cs="mylotus"/>
          <w:sz w:val="22"/>
          <w:szCs w:val="22"/>
          <w:rtl/>
          <w:lang w:bidi="fa-IR"/>
        </w:rPr>
        <w:t>صحیح الجامع</w:t>
      </w:r>
      <w:r w:rsidRPr="004B311C">
        <w:rPr>
          <w:rFonts w:ascii="B Lotus" w:hAnsi="B Lotus"/>
          <w:sz w:val="22"/>
          <w:szCs w:val="22"/>
          <w:rtl/>
          <w:lang w:bidi="fa-IR"/>
        </w:rPr>
        <w:t>» به شماره</w:t>
      </w:r>
      <w:r>
        <w:rPr>
          <w:rFonts w:ascii="B Lotus" w:hAnsi="B Lotus"/>
          <w:sz w:val="22"/>
          <w:szCs w:val="22"/>
          <w:rtl/>
          <w:lang w:bidi="fa-IR"/>
        </w:rPr>
        <w:t>‌ی:</w:t>
      </w:r>
      <w:r w:rsidRPr="004B311C">
        <w:rPr>
          <w:rFonts w:ascii="B Lotus" w:hAnsi="B Lotus"/>
          <w:sz w:val="22"/>
          <w:szCs w:val="22"/>
          <w:rtl/>
          <w:lang w:bidi="fa-IR"/>
        </w:rPr>
        <w:t xml:space="preserve"> 3653 آن را صحیح دانسته است.</w:t>
      </w:r>
    </w:p>
  </w:footnote>
  <w:footnote w:id="192">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خطیب بغدادی در کتاب</w:t>
      </w:r>
      <w:r>
        <w:rPr>
          <w:rFonts w:ascii="B Lotus" w:hAnsi="B Lotus" w:hint="cs"/>
          <w:sz w:val="22"/>
          <w:szCs w:val="22"/>
          <w:rtl/>
          <w:lang w:bidi="fa-IR"/>
        </w:rPr>
        <w:t xml:space="preserve"> </w:t>
      </w:r>
      <w:r w:rsidRPr="004B311C">
        <w:rPr>
          <w:rFonts w:ascii="B Lotus" w:hAnsi="B Lotus"/>
          <w:sz w:val="22"/>
          <w:szCs w:val="22"/>
          <w:rtl/>
          <w:lang w:bidi="fa-IR"/>
        </w:rPr>
        <w:t>«</w:t>
      </w:r>
      <w:r w:rsidRPr="00BE1442">
        <w:rPr>
          <w:rFonts w:ascii="mylotus" w:hAnsi="mylotus" w:cs="mylotus"/>
          <w:sz w:val="22"/>
          <w:szCs w:val="22"/>
          <w:rtl/>
          <w:lang w:bidi="fa-IR"/>
        </w:rPr>
        <w:t>نصیحة أهل الحدیث</w:t>
      </w:r>
      <w:r w:rsidRPr="004B311C">
        <w:rPr>
          <w:rFonts w:ascii="B Lotus" w:hAnsi="B Lotus"/>
          <w:sz w:val="22"/>
          <w:szCs w:val="22"/>
          <w:rtl/>
          <w:lang w:bidi="fa-IR"/>
        </w:rPr>
        <w:t>» به شماره</w:t>
      </w:r>
      <w:r>
        <w:rPr>
          <w:rFonts w:ascii="B Lotus" w:hAnsi="B Lotus"/>
          <w:sz w:val="22"/>
          <w:szCs w:val="22"/>
          <w:rtl/>
          <w:lang w:bidi="fa-IR"/>
        </w:rPr>
        <w:t>‌ی:</w:t>
      </w:r>
      <w:r w:rsidRPr="004B311C">
        <w:rPr>
          <w:rFonts w:ascii="B Lotus" w:hAnsi="B Lotus"/>
          <w:sz w:val="22"/>
          <w:szCs w:val="22"/>
          <w:rtl/>
          <w:lang w:bidi="fa-IR"/>
        </w:rPr>
        <w:t xml:space="preserve"> 13 آن را آورده است.</w:t>
      </w:r>
    </w:p>
  </w:footnote>
  <w:footnote w:id="193">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هروی در کتاب</w:t>
      </w:r>
      <w:r>
        <w:rPr>
          <w:rFonts w:ascii="B Lotus" w:hAnsi="B Lotus" w:hint="cs"/>
          <w:sz w:val="22"/>
          <w:szCs w:val="22"/>
          <w:rtl/>
          <w:lang w:bidi="fa-IR"/>
        </w:rPr>
        <w:t xml:space="preserve"> </w:t>
      </w:r>
      <w:r w:rsidRPr="004B311C">
        <w:rPr>
          <w:rFonts w:ascii="B Lotus" w:hAnsi="B Lotus"/>
          <w:sz w:val="22"/>
          <w:szCs w:val="22"/>
          <w:rtl/>
          <w:lang w:bidi="fa-IR"/>
        </w:rPr>
        <w:t>«</w:t>
      </w:r>
      <w:r w:rsidRPr="00BE1442">
        <w:rPr>
          <w:rFonts w:ascii="mylotus" w:hAnsi="mylotus" w:cs="mylotus"/>
          <w:sz w:val="22"/>
          <w:szCs w:val="22"/>
          <w:rtl/>
          <w:lang w:bidi="fa-IR"/>
        </w:rPr>
        <w:t>ذم الکلام</w:t>
      </w:r>
      <w:r w:rsidRPr="004B311C">
        <w:rPr>
          <w:rFonts w:ascii="B Lotus" w:hAnsi="B Lotus"/>
          <w:sz w:val="22"/>
          <w:szCs w:val="22"/>
          <w:rtl/>
          <w:lang w:bidi="fa-IR"/>
        </w:rPr>
        <w:t>» به شماره</w:t>
      </w:r>
      <w:r>
        <w:rPr>
          <w:rFonts w:ascii="B Lotus" w:hAnsi="B Lotus"/>
          <w:sz w:val="22"/>
          <w:szCs w:val="22"/>
          <w:rtl/>
          <w:lang w:bidi="fa-IR"/>
        </w:rPr>
        <w:t>‌ی:</w:t>
      </w:r>
      <w:r w:rsidRPr="004B311C">
        <w:rPr>
          <w:rFonts w:ascii="B Lotus" w:hAnsi="B Lotus"/>
          <w:sz w:val="22"/>
          <w:szCs w:val="22"/>
          <w:rtl/>
          <w:lang w:bidi="fa-IR"/>
        </w:rPr>
        <w:t xml:space="preserve"> 193 و آجری در «</w:t>
      </w:r>
      <w:r w:rsidRPr="00BE1442">
        <w:rPr>
          <w:rFonts w:ascii="mylotus" w:hAnsi="mylotus" w:cs="mylotus"/>
          <w:sz w:val="22"/>
          <w:szCs w:val="22"/>
          <w:rtl/>
          <w:lang w:bidi="fa-IR"/>
        </w:rPr>
        <w:t>الشریعة</w:t>
      </w:r>
      <w:r w:rsidRPr="004B311C">
        <w:rPr>
          <w:rFonts w:ascii="B Lotus" w:hAnsi="B Lotus"/>
          <w:sz w:val="22"/>
          <w:szCs w:val="22"/>
          <w:rtl/>
          <w:lang w:bidi="fa-IR"/>
        </w:rPr>
        <w:t>»، 1/31 آن را روایت کرده‌اند.</w:t>
      </w:r>
    </w:p>
  </w:footnote>
  <w:footnote w:id="194">
    <w:p w:rsidR="005906C8" w:rsidRPr="004B311C" w:rsidRDefault="005906C8" w:rsidP="00B3746E">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این گفته‌ی مشهوری از کلام عبدالله بن مسعود</w:t>
      </w:r>
      <w:r w:rsidRPr="00B3746E">
        <w:rPr>
          <w:rFonts w:ascii="B Lotus" w:hAnsi="B Lotus"/>
          <w:sz w:val="22"/>
          <w:szCs w:val="28"/>
          <w:lang w:bidi="fa-IR"/>
        </w:rPr>
        <w:sym w:font="AGA Arabesque" w:char="F074"/>
      </w:r>
      <w:r w:rsidRPr="004B311C">
        <w:rPr>
          <w:rFonts w:ascii="B Lotus" w:hAnsi="B Lotus"/>
          <w:sz w:val="22"/>
          <w:szCs w:val="22"/>
          <w:rtl/>
          <w:lang w:bidi="fa-IR"/>
        </w:rPr>
        <w:t xml:space="preserve"> است. بیهقی آن را در کتاب</w:t>
      </w:r>
      <w:r>
        <w:rPr>
          <w:rFonts w:ascii="B Lotus" w:hAnsi="B Lotus" w:hint="cs"/>
          <w:sz w:val="22"/>
          <w:szCs w:val="22"/>
          <w:rtl/>
          <w:lang w:bidi="fa-IR"/>
        </w:rPr>
        <w:t xml:space="preserve"> </w:t>
      </w:r>
      <w:r w:rsidRPr="004B311C">
        <w:rPr>
          <w:rFonts w:ascii="B Lotus" w:hAnsi="B Lotus"/>
          <w:sz w:val="22"/>
          <w:szCs w:val="22"/>
          <w:rtl/>
          <w:lang w:bidi="fa-IR"/>
        </w:rPr>
        <w:t>«</w:t>
      </w:r>
      <w:r w:rsidRPr="00BE1442">
        <w:rPr>
          <w:rFonts w:ascii="mylotus" w:hAnsi="mylotus" w:cs="mylotus"/>
          <w:sz w:val="22"/>
          <w:szCs w:val="22"/>
          <w:rtl/>
          <w:lang w:bidi="fa-IR"/>
        </w:rPr>
        <w:t>الکبری</w:t>
      </w:r>
      <w:r w:rsidRPr="004B311C">
        <w:rPr>
          <w:rFonts w:ascii="B Lotus" w:hAnsi="B Lotus"/>
          <w:sz w:val="22"/>
          <w:szCs w:val="22"/>
          <w:rtl/>
          <w:lang w:bidi="fa-IR"/>
        </w:rPr>
        <w:t>»، 2/10 و لالکائی در کتاب</w:t>
      </w:r>
      <w:r>
        <w:rPr>
          <w:rFonts w:ascii="B Lotus" w:hAnsi="B Lotus" w:hint="cs"/>
          <w:sz w:val="22"/>
          <w:szCs w:val="22"/>
          <w:rtl/>
          <w:lang w:bidi="fa-IR"/>
        </w:rPr>
        <w:t xml:space="preserve"> </w:t>
      </w:r>
      <w:r w:rsidRPr="004B311C">
        <w:rPr>
          <w:rFonts w:ascii="B Lotus" w:hAnsi="B Lotus"/>
          <w:sz w:val="22"/>
          <w:szCs w:val="22"/>
          <w:rtl/>
          <w:lang w:bidi="fa-IR"/>
        </w:rPr>
        <w:t>«</w:t>
      </w:r>
      <w:r w:rsidRPr="00BE1442">
        <w:rPr>
          <w:rFonts w:ascii="mylotus" w:hAnsi="mylotus" w:cs="mylotus"/>
          <w:sz w:val="22"/>
          <w:szCs w:val="22"/>
          <w:rtl/>
          <w:lang w:bidi="fa-IR"/>
        </w:rPr>
        <w:t>الاعتقاد</w:t>
      </w:r>
      <w:r w:rsidRPr="004B311C">
        <w:rPr>
          <w:rFonts w:ascii="B Lotus" w:hAnsi="B Lotus"/>
          <w:sz w:val="22"/>
          <w:szCs w:val="22"/>
          <w:rtl/>
          <w:lang w:bidi="fa-IR"/>
        </w:rPr>
        <w:t>»، به شماره</w:t>
      </w:r>
      <w:r>
        <w:rPr>
          <w:rFonts w:ascii="B Lotus" w:hAnsi="B Lotus"/>
          <w:sz w:val="22"/>
          <w:szCs w:val="22"/>
          <w:rtl/>
          <w:lang w:bidi="fa-IR"/>
        </w:rPr>
        <w:t>‌ی:</w:t>
      </w:r>
      <w:r w:rsidRPr="004B311C">
        <w:rPr>
          <w:rFonts w:ascii="B Lotus" w:hAnsi="B Lotus"/>
          <w:sz w:val="22"/>
          <w:szCs w:val="22"/>
          <w:rtl/>
          <w:lang w:bidi="fa-IR"/>
        </w:rPr>
        <w:t xml:space="preserve"> 131 روایتش کرده‌اند.</w:t>
      </w:r>
    </w:p>
  </w:footnote>
  <w:footnote w:id="195">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sidRPr="004B311C">
        <w:rPr>
          <w:rFonts w:ascii="B Lotus" w:hAnsi="B Lotus"/>
          <w:sz w:val="22"/>
          <w:szCs w:val="22"/>
          <w:rtl/>
          <w:lang w:bidi="fa-IR"/>
        </w:rPr>
        <w:t>-</w:t>
      </w:r>
      <w:r>
        <w:rPr>
          <w:rFonts w:ascii="B Lotus" w:hAnsi="B Lotus" w:hint="cs"/>
          <w:sz w:val="22"/>
          <w:szCs w:val="22"/>
          <w:rtl/>
          <w:lang w:bidi="fa-IR"/>
        </w:rPr>
        <w:t xml:space="preserve"> </w:t>
      </w:r>
      <w:r w:rsidRPr="004B311C">
        <w:rPr>
          <w:rFonts w:ascii="B Lotus" w:hAnsi="B Lotus"/>
          <w:sz w:val="22"/>
          <w:szCs w:val="22"/>
          <w:rtl/>
          <w:lang w:bidi="fa-IR"/>
        </w:rPr>
        <w:t>ابن عبدالبر در کتاب</w:t>
      </w:r>
      <w:r>
        <w:rPr>
          <w:rFonts w:ascii="B Lotus" w:hAnsi="B Lotus" w:hint="cs"/>
          <w:sz w:val="22"/>
          <w:szCs w:val="22"/>
          <w:rtl/>
          <w:lang w:bidi="fa-IR"/>
        </w:rPr>
        <w:t xml:space="preserve"> </w:t>
      </w:r>
      <w:r w:rsidRPr="004B311C">
        <w:rPr>
          <w:rFonts w:ascii="B Lotus" w:hAnsi="B Lotus"/>
          <w:sz w:val="22"/>
          <w:szCs w:val="22"/>
          <w:rtl/>
          <w:lang w:bidi="fa-IR"/>
        </w:rPr>
        <w:t>«</w:t>
      </w:r>
      <w:r>
        <w:rPr>
          <w:rFonts w:ascii="mylotus" w:hAnsi="mylotus" w:cs="mylotus"/>
          <w:sz w:val="22"/>
          <w:szCs w:val="22"/>
          <w:rtl/>
          <w:lang w:bidi="fa-IR"/>
        </w:rPr>
        <w:t>جامع بیان العلم و</w:t>
      </w:r>
      <w:r w:rsidRPr="00E37A1B">
        <w:rPr>
          <w:rFonts w:ascii="mylotus" w:hAnsi="mylotus" w:cs="mylotus"/>
          <w:sz w:val="22"/>
          <w:szCs w:val="22"/>
          <w:rtl/>
          <w:lang w:bidi="fa-IR"/>
        </w:rPr>
        <w:t>فضله</w:t>
      </w:r>
      <w:r w:rsidRPr="004B311C">
        <w:rPr>
          <w:rFonts w:ascii="B Lotus" w:hAnsi="B Lotus"/>
          <w:sz w:val="22"/>
          <w:szCs w:val="22"/>
          <w:rtl/>
          <w:lang w:bidi="fa-IR"/>
        </w:rPr>
        <w:t>» به شماره</w:t>
      </w:r>
      <w:r>
        <w:rPr>
          <w:rFonts w:ascii="B Lotus" w:hAnsi="B Lotus"/>
          <w:sz w:val="22"/>
          <w:szCs w:val="22"/>
          <w:rtl/>
          <w:lang w:bidi="fa-IR"/>
        </w:rPr>
        <w:t>‌ی:</w:t>
      </w:r>
      <w:r w:rsidRPr="004B311C">
        <w:rPr>
          <w:rFonts w:ascii="B Lotus" w:hAnsi="B Lotus"/>
          <w:sz w:val="22"/>
          <w:szCs w:val="22"/>
          <w:rtl/>
          <w:lang w:bidi="fa-IR"/>
        </w:rPr>
        <w:t xml:space="preserve"> 1834 آن را روایت کرده است.</w:t>
      </w:r>
    </w:p>
  </w:footnote>
  <w:footnote w:id="196">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تخریج آن از پیش گذشت.</w:t>
      </w:r>
    </w:p>
  </w:footnote>
  <w:footnote w:id="197">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حدیثی حسن صحیح است: ابوداود به شماره</w:t>
      </w:r>
      <w:r>
        <w:rPr>
          <w:rFonts w:ascii="B Lotus" w:hAnsi="B Lotus"/>
          <w:sz w:val="22"/>
          <w:szCs w:val="22"/>
          <w:rtl/>
          <w:lang w:bidi="fa-IR"/>
        </w:rPr>
        <w:t>‌ی:</w:t>
      </w:r>
      <w:r w:rsidRPr="004B311C">
        <w:rPr>
          <w:rFonts w:ascii="B Lotus" w:hAnsi="B Lotus"/>
          <w:sz w:val="22"/>
          <w:szCs w:val="22"/>
          <w:rtl/>
          <w:lang w:bidi="fa-IR"/>
        </w:rPr>
        <w:t xml:space="preserve"> 4596 آن را روایت کرده است.</w:t>
      </w:r>
    </w:p>
  </w:footnote>
  <w:footnote w:id="198">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حدیثی حسن صحیح است: ترمذی به شماره</w:t>
      </w:r>
      <w:r>
        <w:rPr>
          <w:rFonts w:ascii="B Lotus" w:hAnsi="B Lotus"/>
          <w:sz w:val="22"/>
          <w:szCs w:val="22"/>
          <w:rtl/>
          <w:lang w:bidi="fa-IR"/>
        </w:rPr>
        <w:t>‌ی:</w:t>
      </w:r>
      <w:r w:rsidRPr="004B311C">
        <w:rPr>
          <w:rFonts w:ascii="B Lotus" w:hAnsi="B Lotus"/>
          <w:sz w:val="22"/>
          <w:szCs w:val="22"/>
          <w:rtl/>
          <w:lang w:bidi="fa-IR"/>
        </w:rPr>
        <w:t xml:space="preserve"> 2641 روایتش کرده و آلبانی در کتاب</w:t>
      </w:r>
      <w:r>
        <w:rPr>
          <w:rFonts w:ascii="B Lotus" w:hAnsi="B Lotus" w:hint="cs"/>
          <w:sz w:val="22"/>
          <w:szCs w:val="22"/>
          <w:rtl/>
          <w:lang w:bidi="fa-IR"/>
        </w:rPr>
        <w:t xml:space="preserve"> </w:t>
      </w:r>
      <w:r w:rsidRPr="004B311C">
        <w:rPr>
          <w:rFonts w:ascii="B Lotus" w:hAnsi="B Lotus"/>
          <w:sz w:val="22"/>
          <w:szCs w:val="22"/>
          <w:rtl/>
          <w:lang w:bidi="fa-IR"/>
        </w:rPr>
        <w:t>«</w:t>
      </w:r>
      <w:r w:rsidRPr="005C3995">
        <w:rPr>
          <w:rFonts w:ascii="mylotus" w:hAnsi="mylotus" w:cs="mylotus"/>
          <w:sz w:val="22"/>
          <w:szCs w:val="22"/>
          <w:rtl/>
          <w:lang w:bidi="fa-IR"/>
        </w:rPr>
        <w:t>صحیح الجامع</w:t>
      </w:r>
      <w:r w:rsidRPr="004B311C">
        <w:rPr>
          <w:rFonts w:ascii="B Lotus" w:hAnsi="B Lotus"/>
          <w:sz w:val="22"/>
          <w:szCs w:val="22"/>
          <w:rtl/>
          <w:lang w:bidi="fa-IR"/>
        </w:rPr>
        <w:t>» به شماره</w:t>
      </w:r>
      <w:r>
        <w:rPr>
          <w:rFonts w:ascii="B Lotus" w:hAnsi="B Lotus"/>
          <w:sz w:val="22"/>
          <w:szCs w:val="22"/>
          <w:rtl/>
          <w:lang w:bidi="fa-IR"/>
        </w:rPr>
        <w:t>‌ی:</w:t>
      </w:r>
      <w:r w:rsidRPr="004B311C">
        <w:rPr>
          <w:rFonts w:ascii="B Lotus" w:hAnsi="B Lotus"/>
          <w:sz w:val="22"/>
          <w:szCs w:val="22"/>
          <w:rtl/>
          <w:lang w:bidi="fa-IR"/>
        </w:rPr>
        <w:t xml:space="preserve"> 5343 آن را صحیح دانسته است. </w:t>
      </w:r>
    </w:p>
  </w:footnote>
  <w:footnote w:id="199">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حدیث حسن صحیح است. ابوداود به شماره</w:t>
      </w:r>
      <w:r>
        <w:rPr>
          <w:rFonts w:ascii="B Lotus" w:hAnsi="B Lotus"/>
          <w:sz w:val="22"/>
          <w:szCs w:val="22"/>
          <w:rtl/>
          <w:lang w:bidi="fa-IR"/>
        </w:rPr>
        <w:t>‌ی:</w:t>
      </w:r>
      <w:r w:rsidRPr="004B311C">
        <w:rPr>
          <w:rFonts w:ascii="B Lotus" w:hAnsi="B Lotus"/>
          <w:sz w:val="22"/>
          <w:szCs w:val="22"/>
          <w:rtl/>
          <w:lang w:bidi="fa-IR"/>
        </w:rPr>
        <w:t xml:space="preserve"> 4597 آن را روایت کرده و آلبانی آن را حسن دانسته است.</w:t>
      </w:r>
    </w:p>
  </w:footnote>
  <w:footnote w:id="200">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به تخریج قبلی نگاه کنید.</w:t>
      </w:r>
    </w:p>
  </w:footnote>
  <w:footnote w:id="201">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تخریج آن از پیش گذشت.</w:t>
      </w:r>
    </w:p>
  </w:footnote>
  <w:footnote w:id="202">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مسلم به شماره: 1853 آن را روایت کرده است.</w:t>
      </w:r>
    </w:p>
  </w:footnote>
  <w:footnote w:id="203">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تخریج آن قبلاً آورده شد.</w:t>
      </w:r>
    </w:p>
  </w:footnote>
  <w:footnote w:id="204">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حدیثی حسن صحیح است: ترمذی به شماره</w:t>
      </w:r>
      <w:r>
        <w:rPr>
          <w:rFonts w:ascii="B Lotus" w:hAnsi="B Lotus"/>
          <w:sz w:val="22"/>
          <w:szCs w:val="22"/>
          <w:rtl/>
          <w:lang w:bidi="fa-IR"/>
        </w:rPr>
        <w:t>‌ی:</w:t>
      </w:r>
      <w:r w:rsidRPr="004B311C">
        <w:rPr>
          <w:rFonts w:ascii="B Lotus" w:hAnsi="B Lotus"/>
          <w:sz w:val="22"/>
          <w:szCs w:val="22"/>
          <w:rtl/>
          <w:lang w:bidi="fa-IR"/>
        </w:rPr>
        <w:t xml:space="preserve"> 2641 روایتش کرده و آلبانی در کتاب</w:t>
      </w:r>
      <w:r>
        <w:rPr>
          <w:rFonts w:ascii="B Lotus" w:hAnsi="B Lotus" w:hint="cs"/>
          <w:sz w:val="22"/>
          <w:szCs w:val="22"/>
          <w:rtl/>
          <w:lang w:bidi="fa-IR"/>
        </w:rPr>
        <w:t xml:space="preserve"> </w:t>
      </w:r>
      <w:r w:rsidRPr="004B311C">
        <w:rPr>
          <w:rFonts w:ascii="B Lotus" w:hAnsi="B Lotus"/>
          <w:sz w:val="22"/>
          <w:szCs w:val="22"/>
          <w:rtl/>
          <w:lang w:bidi="fa-IR"/>
        </w:rPr>
        <w:t>«</w:t>
      </w:r>
      <w:r w:rsidRPr="005C3995">
        <w:rPr>
          <w:rFonts w:ascii="mylotus" w:hAnsi="mylotus" w:cs="mylotus"/>
          <w:sz w:val="22"/>
          <w:szCs w:val="22"/>
          <w:rtl/>
          <w:lang w:bidi="fa-IR"/>
        </w:rPr>
        <w:t>صحیح الجامع</w:t>
      </w:r>
      <w:r w:rsidRPr="004B311C">
        <w:rPr>
          <w:rFonts w:ascii="B Lotus" w:hAnsi="B Lotus"/>
          <w:sz w:val="22"/>
          <w:szCs w:val="22"/>
          <w:rtl/>
          <w:lang w:bidi="fa-IR"/>
        </w:rPr>
        <w:t>»</w:t>
      </w:r>
      <w:r>
        <w:rPr>
          <w:rFonts w:ascii="B Lotus" w:hAnsi="B Lotus" w:hint="cs"/>
          <w:sz w:val="22"/>
          <w:szCs w:val="22"/>
          <w:rtl/>
          <w:lang w:bidi="fa-IR"/>
        </w:rPr>
        <w:t xml:space="preserve"> </w:t>
      </w:r>
      <w:r w:rsidRPr="004B311C">
        <w:rPr>
          <w:rFonts w:ascii="B Lotus" w:hAnsi="B Lotus"/>
          <w:sz w:val="22"/>
          <w:szCs w:val="22"/>
          <w:rtl/>
          <w:lang w:bidi="fa-IR"/>
        </w:rPr>
        <w:t>به شماره</w:t>
      </w:r>
      <w:r>
        <w:rPr>
          <w:rFonts w:ascii="B Lotus" w:hAnsi="B Lotus"/>
          <w:sz w:val="22"/>
          <w:szCs w:val="22"/>
          <w:rtl/>
          <w:lang w:bidi="fa-IR"/>
        </w:rPr>
        <w:t>‌ی:</w:t>
      </w:r>
      <w:r w:rsidRPr="004B311C">
        <w:rPr>
          <w:rFonts w:ascii="B Lotus" w:hAnsi="B Lotus"/>
          <w:sz w:val="22"/>
          <w:szCs w:val="22"/>
          <w:rtl/>
          <w:lang w:bidi="fa-IR"/>
        </w:rPr>
        <w:t xml:space="preserve"> 5343 آن را حسن دانسته است. و اندکی قبل آورده شد.</w:t>
      </w:r>
    </w:p>
  </w:footnote>
  <w:footnote w:id="205">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تخریج آن از پیش گذشت.</w:t>
      </w:r>
    </w:p>
  </w:footnote>
  <w:footnote w:id="206">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تخریج آن از پیش گذشت.</w:t>
      </w:r>
    </w:p>
  </w:footnote>
  <w:footnote w:id="207">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حدیثی صحیح است: تخریج آن قبلاً آورده شد.</w:t>
      </w:r>
    </w:p>
  </w:footnote>
  <w:footnote w:id="208">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حدیثی صحیح است: تخریج آن از پیش گذشت.</w:t>
      </w:r>
    </w:p>
  </w:footnote>
  <w:footnote w:id="209">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حدیثی صحیح است: تخریج آن از پیش گذشت.</w:t>
      </w:r>
    </w:p>
  </w:footnote>
  <w:footnote w:id="210">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حدیثی صحیح است: تخریج آن از پیش گذشت.</w:t>
      </w:r>
    </w:p>
  </w:footnote>
  <w:footnote w:id="211">
    <w:p w:rsidR="005906C8" w:rsidRPr="004B311C" w:rsidRDefault="005906C8" w:rsidP="004A17DC">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حاکم در «</w:t>
      </w:r>
      <w:r w:rsidRPr="004A17DC">
        <w:rPr>
          <w:rFonts w:ascii="mylotus" w:hAnsi="mylotus" w:cs="mylotus"/>
          <w:sz w:val="22"/>
          <w:szCs w:val="22"/>
          <w:rtl/>
          <w:lang w:bidi="fa-IR"/>
        </w:rPr>
        <w:t>الـمستدر</w:t>
      </w:r>
      <w:r>
        <w:rPr>
          <w:rFonts w:ascii="mylotus" w:hAnsi="mylotus" w:cs="mylotus" w:hint="cs"/>
          <w:sz w:val="22"/>
          <w:szCs w:val="22"/>
          <w:rtl/>
          <w:lang w:bidi="fa-IR"/>
        </w:rPr>
        <w:t>ك</w:t>
      </w:r>
      <w:r w:rsidRPr="004B311C">
        <w:rPr>
          <w:rFonts w:ascii="B Lotus" w:hAnsi="B Lotus"/>
          <w:sz w:val="22"/>
          <w:szCs w:val="22"/>
          <w:rtl/>
          <w:lang w:bidi="fa-IR"/>
        </w:rPr>
        <w:t>»، 3/631 و طبرانی در</w:t>
      </w:r>
      <w:r>
        <w:rPr>
          <w:rFonts w:ascii="B Lotus" w:hAnsi="B Lotus" w:hint="cs"/>
          <w:sz w:val="22"/>
          <w:szCs w:val="22"/>
          <w:rtl/>
          <w:lang w:bidi="fa-IR"/>
        </w:rPr>
        <w:t xml:space="preserve"> </w:t>
      </w:r>
      <w:r w:rsidRPr="004B311C">
        <w:rPr>
          <w:rFonts w:ascii="B Lotus" w:hAnsi="B Lotus"/>
          <w:sz w:val="22"/>
          <w:szCs w:val="22"/>
          <w:rtl/>
          <w:lang w:bidi="fa-IR"/>
        </w:rPr>
        <w:t>«</w:t>
      </w:r>
      <w:r w:rsidRPr="004A17DC">
        <w:rPr>
          <w:rFonts w:ascii="mylotus" w:hAnsi="mylotus" w:cs="mylotus"/>
          <w:sz w:val="22"/>
          <w:szCs w:val="22"/>
          <w:rtl/>
          <w:lang w:bidi="fa-IR"/>
        </w:rPr>
        <w:t>ال</w:t>
      </w:r>
      <w:r>
        <w:rPr>
          <w:rFonts w:ascii="mylotus" w:hAnsi="mylotus" w:cs="mylotus" w:hint="cs"/>
          <w:sz w:val="22"/>
          <w:szCs w:val="22"/>
          <w:rtl/>
          <w:lang w:bidi="fa-IR"/>
        </w:rPr>
        <w:t>ـ</w:t>
      </w:r>
      <w:r w:rsidRPr="004A17DC">
        <w:rPr>
          <w:rFonts w:ascii="mylotus" w:hAnsi="mylotus" w:cs="mylotus"/>
          <w:sz w:val="22"/>
          <w:szCs w:val="22"/>
          <w:rtl/>
          <w:lang w:bidi="fa-IR"/>
        </w:rPr>
        <w:t>معجم الکبیر</w:t>
      </w:r>
      <w:r w:rsidRPr="004B311C">
        <w:rPr>
          <w:rFonts w:ascii="B Lotus" w:hAnsi="B Lotus"/>
          <w:sz w:val="22"/>
          <w:szCs w:val="22"/>
          <w:rtl/>
          <w:lang w:bidi="fa-IR"/>
        </w:rPr>
        <w:t>»، 18/50 روایتش کرده‌اند. تخریج آن کمی از پیش آورده شد.</w:t>
      </w:r>
    </w:p>
  </w:footnote>
  <w:footnote w:id="212">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تخریج آن از پیش گذشت.</w:t>
      </w:r>
    </w:p>
  </w:footnote>
  <w:footnote w:id="213">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تخریج آن در ابتدای این کتاب آورده شد.</w:t>
      </w:r>
    </w:p>
  </w:footnote>
  <w:footnote w:id="214">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مسلم به شماره</w:t>
      </w:r>
      <w:r>
        <w:rPr>
          <w:rFonts w:ascii="B Lotus" w:hAnsi="B Lotus"/>
          <w:sz w:val="22"/>
          <w:szCs w:val="22"/>
          <w:rtl/>
          <w:lang w:bidi="fa-IR"/>
        </w:rPr>
        <w:t>‌ی:</w:t>
      </w:r>
      <w:r w:rsidRPr="004B311C">
        <w:rPr>
          <w:rFonts w:ascii="B Lotus" w:hAnsi="B Lotus"/>
          <w:sz w:val="22"/>
          <w:szCs w:val="22"/>
          <w:rtl/>
          <w:lang w:bidi="fa-IR"/>
        </w:rPr>
        <w:t xml:space="preserve"> 249 آن را روایت کرده است.</w:t>
      </w:r>
    </w:p>
  </w:footnote>
  <w:footnote w:id="215">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به تخریج قبلی نگاه کنید.</w:t>
      </w:r>
    </w:p>
  </w:footnote>
  <w:footnote w:id="216">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منظور قائلین به وجود دوازده امام است.</w:t>
      </w:r>
    </w:p>
  </w:footnote>
  <w:footnote w:id="217">
    <w:p w:rsidR="005906C8" w:rsidRPr="004B311C" w:rsidRDefault="005906C8" w:rsidP="00C3112E">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او جعفر بن مبشر ثقفی از سران معتزله است. او تألیفاتی در کلام دارد. وی در خطابه و بلاغت و پارسایی دست داشت. سرانجام به سال 237-4 </w:t>
      </w:r>
      <w:r>
        <w:rPr>
          <w:rFonts w:ascii="B Lotus" w:hAnsi="B Lotus" w:cs="Traditional Arabic" w:hint="cs"/>
          <w:sz w:val="22"/>
          <w:szCs w:val="22"/>
          <w:rtl/>
          <w:lang w:bidi="fa-IR"/>
        </w:rPr>
        <w:t>ﻫ</w:t>
      </w:r>
      <w:r w:rsidRPr="004B311C">
        <w:rPr>
          <w:rFonts w:ascii="B Lotus" w:hAnsi="B Lotus"/>
          <w:sz w:val="22"/>
          <w:szCs w:val="22"/>
          <w:rtl/>
          <w:lang w:bidi="fa-IR"/>
        </w:rPr>
        <w:t>.ق درگذشت.</w:t>
      </w:r>
    </w:p>
  </w:footnote>
  <w:footnote w:id="218">
    <w:p w:rsidR="005906C8" w:rsidRPr="004B311C" w:rsidRDefault="005906C8" w:rsidP="00C3112E">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او ثمامه بن اشرس، ابومعن نمیری بصری از بزرگان معتزله و از سران گمراهی است. او از اسلام و اهل اسلام نقص و ایراد می‌گرفت. وی به سال 213 </w:t>
      </w:r>
      <w:r>
        <w:rPr>
          <w:rFonts w:ascii="B Lotus" w:hAnsi="B Lotus" w:cs="Traditional Arabic" w:hint="cs"/>
          <w:sz w:val="22"/>
          <w:szCs w:val="22"/>
          <w:rtl/>
          <w:lang w:bidi="fa-IR"/>
        </w:rPr>
        <w:t>ﻫ</w:t>
      </w:r>
      <w:r w:rsidRPr="004B311C">
        <w:rPr>
          <w:rFonts w:ascii="B Lotus" w:hAnsi="B Lotus"/>
          <w:sz w:val="22"/>
          <w:szCs w:val="22"/>
          <w:rtl/>
          <w:lang w:bidi="fa-IR"/>
        </w:rPr>
        <w:t>.ق وفات یافت.</w:t>
      </w:r>
    </w:p>
  </w:footnote>
  <w:footnote w:id="219">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حدیثی صحیح است: تخریج آن از پیش گذشت.</w:t>
      </w:r>
    </w:p>
  </w:footnote>
  <w:footnote w:id="220">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متفق علیه: بخاری به شماره</w:t>
      </w:r>
      <w:r>
        <w:rPr>
          <w:rFonts w:ascii="B Lotus" w:hAnsi="B Lotus"/>
          <w:sz w:val="22"/>
          <w:szCs w:val="22"/>
          <w:rtl/>
          <w:lang w:bidi="fa-IR"/>
        </w:rPr>
        <w:t>‌ی:</w:t>
      </w:r>
      <w:r w:rsidRPr="004B311C">
        <w:rPr>
          <w:rFonts w:ascii="B Lotus" w:hAnsi="B Lotus"/>
          <w:sz w:val="22"/>
          <w:szCs w:val="22"/>
          <w:rtl/>
          <w:lang w:bidi="fa-IR"/>
        </w:rPr>
        <w:t xml:space="preserve"> 5717 و مسلم به شماره</w:t>
      </w:r>
      <w:r>
        <w:rPr>
          <w:rFonts w:ascii="B Lotus" w:hAnsi="B Lotus"/>
          <w:sz w:val="22"/>
          <w:szCs w:val="22"/>
          <w:rtl/>
          <w:lang w:bidi="fa-IR"/>
        </w:rPr>
        <w:t>‌ی:</w:t>
      </w:r>
      <w:r w:rsidRPr="004B311C">
        <w:rPr>
          <w:rFonts w:ascii="B Lotus" w:hAnsi="B Lotus"/>
          <w:sz w:val="22"/>
          <w:szCs w:val="22"/>
          <w:rtl/>
          <w:lang w:bidi="fa-IR"/>
        </w:rPr>
        <w:t xml:space="preserve"> 2563 آن را روایت کرده‌اند.</w:t>
      </w:r>
    </w:p>
  </w:footnote>
  <w:footnote w:id="221">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نگا: «</w:t>
      </w:r>
      <w:r w:rsidRPr="00A94F62">
        <w:rPr>
          <w:rFonts w:ascii="mylotus" w:hAnsi="mylotus" w:cs="mylotus"/>
          <w:sz w:val="22"/>
          <w:szCs w:val="22"/>
          <w:rtl/>
          <w:lang w:bidi="fa-IR"/>
        </w:rPr>
        <w:t>سنن الترمذی</w:t>
      </w:r>
      <w:r w:rsidRPr="004B311C">
        <w:rPr>
          <w:rFonts w:ascii="B Lotus" w:hAnsi="B Lotus"/>
          <w:sz w:val="22"/>
          <w:szCs w:val="22"/>
          <w:rtl/>
          <w:lang w:bidi="fa-IR"/>
        </w:rPr>
        <w:t>»، شماره‌های: 2508</w:t>
      </w:r>
      <w:r>
        <w:rPr>
          <w:rFonts w:ascii="B Lotus" w:hAnsi="B Lotus" w:hint="cs"/>
          <w:sz w:val="22"/>
          <w:szCs w:val="22"/>
          <w:rtl/>
          <w:lang w:bidi="fa-IR"/>
        </w:rPr>
        <w:t xml:space="preserve"> </w:t>
      </w:r>
      <w:r w:rsidRPr="004B311C">
        <w:rPr>
          <w:rFonts w:ascii="B Lotus" w:hAnsi="B Lotus"/>
          <w:sz w:val="22"/>
          <w:szCs w:val="22"/>
          <w:rtl/>
          <w:lang w:bidi="fa-IR"/>
        </w:rPr>
        <w:t>و 2509 و 2510</w:t>
      </w:r>
      <w:r>
        <w:rPr>
          <w:rFonts w:ascii="B Lotus" w:hAnsi="B Lotus"/>
          <w:sz w:val="22"/>
          <w:szCs w:val="22"/>
          <w:rtl/>
          <w:lang w:bidi="fa-IR"/>
        </w:rPr>
        <w:t>،</w:t>
      </w:r>
      <w:r w:rsidRPr="004B311C">
        <w:rPr>
          <w:rFonts w:ascii="B Lotus" w:hAnsi="B Lotus"/>
          <w:sz w:val="22"/>
          <w:szCs w:val="22"/>
          <w:rtl/>
          <w:lang w:bidi="fa-IR"/>
        </w:rPr>
        <w:t xml:space="preserve"> مسند احمد، 1/167 و «</w:t>
      </w:r>
      <w:r w:rsidRPr="00A94F62">
        <w:rPr>
          <w:rFonts w:ascii="mylotus" w:hAnsi="mylotus" w:cs="mylotus"/>
          <w:sz w:val="22"/>
          <w:szCs w:val="22"/>
          <w:rtl/>
          <w:lang w:bidi="fa-IR"/>
        </w:rPr>
        <w:t>الأدب ال</w:t>
      </w:r>
      <w:r>
        <w:rPr>
          <w:rFonts w:ascii="mylotus" w:hAnsi="mylotus" w:cs="mylotus" w:hint="cs"/>
          <w:sz w:val="22"/>
          <w:szCs w:val="22"/>
          <w:rtl/>
          <w:lang w:bidi="fa-IR"/>
        </w:rPr>
        <w:t>ـ</w:t>
      </w:r>
      <w:r w:rsidRPr="00A94F62">
        <w:rPr>
          <w:rFonts w:ascii="mylotus" w:hAnsi="mylotus" w:cs="mylotus"/>
          <w:sz w:val="22"/>
          <w:szCs w:val="22"/>
          <w:rtl/>
          <w:lang w:bidi="fa-IR"/>
        </w:rPr>
        <w:t>مفرد</w:t>
      </w:r>
      <w:r w:rsidRPr="004B311C">
        <w:rPr>
          <w:rFonts w:ascii="B Lotus" w:hAnsi="B Lotus"/>
          <w:sz w:val="22"/>
          <w:szCs w:val="22"/>
          <w:rtl/>
          <w:lang w:bidi="fa-IR"/>
        </w:rPr>
        <w:t>»، 1/100.</w:t>
      </w:r>
    </w:p>
  </w:footnote>
  <w:footnote w:id="222">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حدیثی صحیح است: ابوداود به شماره</w:t>
      </w:r>
      <w:r>
        <w:rPr>
          <w:rFonts w:ascii="B Lotus" w:hAnsi="B Lotus"/>
          <w:sz w:val="22"/>
          <w:szCs w:val="22"/>
          <w:rtl/>
          <w:lang w:bidi="fa-IR"/>
        </w:rPr>
        <w:t>‌ی:</w:t>
      </w:r>
      <w:r w:rsidRPr="004B311C">
        <w:rPr>
          <w:rFonts w:ascii="B Lotus" w:hAnsi="B Lotus"/>
          <w:sz w:val="22"/>
          <w:szCs w:val="22"/>
          <w:rtl/>
          <w:lang w:bidi="fa-IR"/>
        </w:rPr>
        <w:t xml:space="preserve"> 4659 آن را روایت کرده است. و آلبانی آن را صحیح دانسته است.</w:t>
      </w:r>
    </w:p>
  </w:footnote>
  <w:footnote w:id="223">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ابوداود به شماره</w:t>
      </w:r>
      <w:r>
        <w:rPr>
          <w:rFonts w:ascii="B Lotus" w:hAnsi="B Lotus" w:hint="cs"/>
          <w:sz w:val="22"/>
          <w:szCs w:val="22"/>
          <w:rtl/>
          <w:lang w:bidi="fa-IR"/>
        </w:rPr>
        <w:t>‌</w:t>
      </w:r>
      <w:r w:rsidRPr="004B311C">
        <w:rPr>
          <w:rFonts w:ascii="B Lotus" w:hAnsi="B Lotus"/>
          <w:sz w:val="22"/>
          <w:szCs w:val="22"/>
          <w:rtl/>
          <w:lang w:bidi="fa-IR"/>
        </w:rPr>
        <w:t>ی</w:t>
      </w:r>
      <w:r>
        <w:rPr>
          <w:rFonts w:ascii="B Lotus" w:hAnsi="B Lotus" w:hint="cs"/>
          <w:sz w:val="22"/>
          <w:szCs w:val="22"/>
          <w:rtl/>
          <w:lang w:bidi="fa-IR"/>
        </w:rPr>
        <w:t xml:space="preserve"> </w:t>
      </w:r>
      <w:r w:rsidRPr="004B311C">
        <w:rPr>
          <w:rFonts w:ascii="B Lotus" w:hAnsi="B Lotus"/>
          <w:sz w:val="22"/>
          <w:szCs w:val="22"/>
          <w:rtl/>
          <w:lang w:bidi="fa-IR"/>
        </w:rPr>
        <w:t>4691 آن را روایت کرده است.</w:t>
      </w:r>
    </w:p>
  </w:footnote>
  <w:footnote w:id="224">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hint="cs"/>
          <w:sz w:val="22"/>
          <w:szCs w:val="22"/>
          <w:rtl/>
          <w:lang w:bidi="fa-IR"/>
        </w:rPr>
        <w:t xml:space="preserve">- </w:t>
      </w:r>
      <w:r w:rsidRPr="004B311C">
        <w:rPr>
          <w:rFonts w:ascii="B Lotus" w:hAnsi="B Lotus"/>
          <w:sz w:val="22"/>
          <w:szCs w:val="22"/>
          <w:rtl/>
          <w:lang w:bidi="fa-IR"/>
        </w:rPr>
        <w:t>حدیثی ضعیف است: ابوداود به شماره4692 روایتش کرده و آلبانی در کتاب «</w:t>
      </w:r>
      <w:r w:rsidRPr="002C4E34">
        <w:rPr>
          <w:rFonts w:ascii="mylotus" w:hAnsi="mylotus" w:cs="mylotus"/>
          <w:sz w:val="22"/>
          <w:szCs w:val="22"/>
          <w:rtl/>
          <w:lang w:bidi="fa-IR"/>
        </w:rPr>
        <w:t>ضعیف الجامع</w:t>
      </w:r>
      <w:r w:rsidRPr="004B311C">
        <w:rPr>
          <w:rFonts w:ascii="B Lotus" w:hAnsi="B Lotus"/>
          <w:sz w:val="22"/>
          <w:szCs w:val="22"/>
          <w:rtl/>
          <w:lang w:bidi="fa-IR"/>
        </w:rPr>
        <w:t>»</w:t>
      </w:r>
      <w:r>
        <w:rPr>
          <w:rFonts w:ascii="B Lotus" w:hAnsi="B Lotus" w:hint="cs"/>
          <w:sz w:val="22"/>
          <w:szCs w:val="22"/>
          <w:rtl/>
          <w:lang w:bidi="fa-IR"/>
        </w:rPr>
        <w:t xml:space="preserve"> </w:t>
      </w:r>
      <w:r w:rsidRPr="004B311C">
        <w:rPr>
          <w:rFonts w:ascii="B Lotus" w:hAnsi="B Lotus"/>
          <w:sz w:val="22"/>
          <w:szCs w:val="22"/>
          <w:rtl/>
          <w:lang w:bidi="fa-IR"/>
        </w:rPr>
        <w:t>به شماره</w:t>
      </w:r>
      <w:r>
        <w:rPr>
          <w:rFonts w:ascii="B Lotus" w:hAnsi="B Lotus"/>
          <w:sz w:val="22"/>
          <w:szCs w:val="22"/>
          <w:rtl/>
          <w:lang w:bidi="fa-IR"/>
        </w:rPr>
        <w:t>‌ی:</w:t>
      </w:r>
      <w:r w:rsidRPr="004B311C">
        <w:rPr>
          <w:rFonts w:ascii="B Lotus" w:hAnsi="B Lotus"/>
          <w:sz w:val="22"/>
          <w:szCs w:val="22"/>
          <w:rtl/>
          <w:lang w:bidi="fa-IR"/>
        </w:rPr>
        <w:t xml:space="preserve"> 4712 آن را ضعیف دانسته است.</w:t>
      </w:r>
    </w:p>
  </w:footnote>
  <w:footnote w:id="225">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حدیثی ضعیف است: </w:t>
      </w:r>
      <w:r>
        <w:rPr>
          <w:rFonts w:ascii="B Lotus" w:hAnsi="B Lotus"/>
          <w:sz w:val="22"/>
          <w:szCs w:val="22"/>
          <w:rtl/>
          <w:lang w:bidi="fa-IR"/>
        </w:rPr>
        <w:t>«</w:t>
      </w:r>
      <w:r w:rsidRPr="004B311C">
        <w:rPr>
          <w:rFonts w:ascii="B Lotus" w:hAnsi="B Lotus"/>
          <w:sz w:val="22"/>
          <w:szCs w:val="22"/>
          <w:rtl/>
          <w:lang w:bidi="fa-IR"/>
        </w:rPr>
        <w:t xml:space="preserve">ضعیف ابی داود»، شماره‏ی1012 و «ضعیف الجامع»، شماره‏ی6193. </w:t>
      </w:r>
    </w:p>
  </w:footnote>
  <w:footnote w:id="226">
    <w:p w:rsidR="005906C8" w:rsidRPr="004B311C" w:rsidRDefault="005906C8" w:rsidP="002E114E">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ابن ابی زمنین در کتاب</w:t>
      </w:r>
      <w:r>
        <w:rPr>
          <w:rFonts w:ascii="B Lotus" w:hAnsi="B Lotus" w:hint="cs"/>
          <w:sz w:val="22"/>
          <w:szCs w:val="22"/>
          <w:rtl/>
          <w:lang w:bidi="fa-IR"/>
        </w:rPr>
        <w:t xml:space="preserve"> </w:t>
      </w:r>
      <w:r w:rsidRPr="004B311C">
        <w:rPr>
          <w:rFonts w:ascii="B Lotus" w:hAnsi="B Lotus"/>
          <w:sz w:val="22"/>
          <w:szCs w:val="22"/>
          <w:rtl/>
          <w:lang w:bidi="fa-IR"/>
        </w:rPr>
        <w:t>«</w:t>
      </w:r>
      <w:r w:rsidRPr="002E114E">
        <w:rPr>
          <w:rFonts w:ascii="mylotus" w:hAnsi="mylotus" w:cs="mylotus"/>
          <w:sz w:val="22"/>
          <w:szCs w:val="22"/>
          <w:rtl/>
          <w:lang w:bidi="fa-IR"/>
        </w:rPr>
        <w:t>السنة</w:t>
      </w:r>
      <w:r w:rsidRPr="004B311C">
        <w:rPr>
          <w:rFonts w:ascii="B Lotus" w:hAnsi="B Lotus"/>
          <w:sz w:val="22"/>
          <w:szCs w:val="22"/>
          <w:rtl/>
          <w:lang w:bidi="fa-IR"/>
        </w:rPr>
        <w:t>» به شماره‏ی</w:t>
      </w:r>
      <w:r>
        <w:rPr>
          <w:rFonts w:ascii="B Lotus" w:hAnsi="B Lotus" w:hint="cs"/>
          <w:sz w:val="22"/>
          <w:szCs w:val="22"/>
          <w:rtl/>
          <w:lang w:bidi="fa-IR"/>
        </w:rPr>
        <w:t xml:space="preserve"> </w:t>
      </w:r>
      <w:r w:rsidRPr="004B311C">
        <w:rPr>
          <w:rFonts w:ascii="B Lotus" w:hAnsi="B Lotus"/>
          <w:sz w:val="22"/>
          <w:szCs w:val="22"/>
          <w:rtl/>
          <w:lang w:bidi="fa-IR"/>
        </w:rPr>
        <w:t>226 از طریق روایت زید بن علی آن را روایت کرده است. و طبرانی در کتاب «</w:t>
      </w:r>
      <w:r w:rsidRPr="002E114E">
        <w:rPr>
          <w:rFonts w:ascii="mylotus" w:hAnsi="mylotus" w:cs="mylotus"/>
          <w:sz w:val="22"/>
          <w:szCs w:val="22"/>
          <w:rtl/>
          <w:lang w:bidi="fa-IR"/>
        </w:rPr>
        <w:t>الـمعجم الکبیر</w:t>
      </w:r>
      <w:r w:rsidRPr="004B311C">
        <w:rPr>
          <w:rFonts w:ascii="B Lotus" w:hAnsi="B Lotus"/>
          <w:sz w:val="22"/>
          <w:szCs w:val="22"/>
          <w:rtl/>
          <w:lang w:bidi="fa-IR"/>
        </w:rPr>
        <w:t>»</w:t>
      </w:r>
      <w:r>
        <w:rPr>
          <w:rFonts w:ascii="B Lotus" w:hAnsi="B Lotus" w:hint="cs"/>
          <w:sz w:val="22"/>
          <w:szCs w:val="22"/>
          <w:rtl/>
          <w:lang w:bidi="fa-IR"/>
        </w:rPr>
        <w:t xml:space="preserve"> </w:t>
      </w:r>
      <w:r w:rsidRPr="004B311C">
        <w:rPr>
          <w:rFonts w:ascii="B Lotus" w:hAnsi="B Lotus"/>
          <w:sz w:val="22"/>
          <w:szCs w:val="22"/>
          <w:rtl/>
          <w:lang w:bidi="fa-IR"/>
        </w:rPr>
        <w:t>11/262 از طریق روایت ابن عباس</w:t>
      </w:r>
      <w:r w:rsidRPr="00B3746E">
        <w:rPr>
          <w:rFonts w:ascii="B Lotus" w:hAnsi="B Lotus"/>
          <w:sz w:val="22"/>
          <w:szCs w:val="28"/>
          <w:lang w:bidi="fa-IR"/>
        </w:rPr>
        <w:t xml:space="preserve"> </w:t>
      </w:r>
      <w:r w:rsidRPr="00B3746E">
        <w:rPr>
          <w:rFonts w:ascii="B Lotus" w:hAnsi="B Lotus"/>
          <w:sz w:val="22"/>
          <w:szCs w:val="28"/>
          <w:lang w:bidi="fa-IR"/>
        </w:rPr>
        <w:sym w:font="AGA Arabesque" w:char="F079"/>
      </w:r>
      <w:r w:rsidRPr="004B311C">
        <w:rPr>
          <w:rFonts w:ascii="B Lotus" w:hAnsi="B Lotus"/>
          <w:sz w:val="22"/>
          <w:szCs w:val="22"/>
          <w:rtl/>
          <w:lang w:bidi="fa-IR"/>
        </w:rPr>
        <w:t xml:space="preserve"> آن را روایت کرده است. ابن جوزی در کتاب «</w:t>
      </w:r>
      <w:r w:rsidRPr="002E114E">
        <w:rPr>
          <w:rFonts w:ascii="mylotus" w:hAnsi="mylotus" w:cs="mylotus"/>
          <w:sz w:val="22"/>
          <w:szCs w:val="22"/>
          <w:rtl/>
          <w:lang w:bidi="fa-IR"/>
        </w:rPr>
        <w:t>العلل ال</w:t>
      </w:r>
      <w:r>
        <w:rPr>
          <w:rFonts w:ascii="mylotus" w:hAnsi="mylotus" w:cs="mylotus" w:hint="cs"/>
          <w:sz w:val="22"/>
          <w:szCs w:val="22"/>
          <w:rtl/>
          <w:lang w:bidi="fa-IR"/>
        </w:rPr>
        <w:t>ـ</w:t>
      </w:r>
      <w:r w:rsidRPr="002E114E">
        <w:rPr>
          <w:rFonts w:ascii="mylotus" w:hAnsi="mylotus" w:cs="mylotus"/>
          <w:sz w:val="22"/>
          <w:szCs w:val="22"/>
          <w:rtl/>
          <w:lang w:bidi="fa-IR"/>
        </w:rPr>
        <w:t>متناهیة</w:t>
      </w:r>
      <w:r w:rsidRPr="004B311C">
        <w:rPr>
          <w:rFonts w:ascii="B Lotus" w:hAnsi="B Lotus"/>
          <w:sz w:val="22"/>
          <w:szCs w:val="22"/>
          <w:rtl/>
          <w:lang w:bidi="fa-IR"/>
        </w:rPr>
        <w:t>»، 1/151 و ابن عدی در کتاب «الکامل»، 1/321 از طریق روایت معاذ بن جبل</w:t>
      </w:r>
      <w:r w:rsidRPr="00B3746E">
        <w:rPr>
          <w:rFonts w:ascii="B Lotus" w:hAnsi="B Lotus"/>
          <w:sz w:val="22"/>
          <w:szCs w:val="28"/>
          <w:lang w:bidi="fa-IR"/>
        </w:rPr>
        <w:sym w:font="AGA Arabesque" w:char="F074"/>
      </w:r>
      <w:r w:rsidRPr="004B311C">
        <w:rPr>
          <w:rFonts w:ascii="B Lotus" w:hAnsi="B Lotus"/>
          <w:sz w:val="22"/>
          <w:szCs w:val="22"/>
          <w:rtl/>
          <w:lang w:bidi="fa-IR"/>
        </w:rPr>
        <w:t xml:space="preserve"> آن را روایت کرده‌اند.</w:t>
      </w:r>
    </w:p>
  </w:footnote>
  <w:footnote w:id="227">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Pr>
          <w:rFonts w:ascii="B Lotus" w:hAnsi="B Lotus" w:hint="cs"/>
          <w:sz w:val="22"/>
          <w:szCs w:val="22"/>
          <w:rtl/>
          <w:lang w:bidi="fa-IR"/>
        </w:rPr>
        <w:t xml:space="preserve"> </w:t>
      </w:r>
      <w:r w:rsidRPr="004B311C">
        <w:rPr>
          <w:rFonts w:ascii="B Lotus" w:hAnsi="B Lotus"/>
          <w:sz w:val="22"/>
          <w:szCs w:val="22"/>
          <w:rtl/>
          <w:lang w:bidi="fa-IR"/>
        </w:rPr>
        <w:t>حدیثی ضعیف است: طبرنی در «</w:t>
      </w:r>
      <w:r w:rsidRPr="002E114E">
        <w:rPr>
          <w:rFonts w:ascii="mylotus" w:hAnsi="mylotus" w:cs="mylotus"/>
          <w:sz w:val="22"/>
          <w:szCs w:val="22"/>
          <w:rtl/>
          <w:lang w:bidi="fa-IR"/>
        </w:rPr>
        <w:t>ال</w:t>
      </w:r>
      <w:r>
        <w:rPr>
          <w:rFonts w:ascii="mylotus" w:hAnsi="mylotus" w:cs="mylotus" w:hint="cs"/>
          <w:sz w:val="22"/>
          <w:szCs w:val="22"/>
          <w:rtl/>
          <w:lang w:bidi="fa-IR"/>
        </w:rPr>
        <w:t>ـ</w:t>
      </w:r>
      <w:r w:rsidRPr="002E114E">
        <w:rPr>
          <w:rFonts w:ascii="mylotus" w:hAnsi="mylotus" w:cs="mylotus"/>
          <w:sz w:val="22"/>
          <w:szCs w:val="22"/>
          <w:rtl/>
          <w:lang w:bidi="fa-IR"/>
        </w:rPr>
        <w:t>معجم الکبیر</w:t>
      </w:r>
      <w:r w:rsidRPr="004B311C">
        <w:rPr>
          <w:rFonts w:ascii="B Lotus" w:hAnsi="B Lotus"/>
          <w:sz w:val="22"/>
          <w:szCs w:val="22"/>
          <w:rtl/>
          <w:lang w:bidi="fa-IR"/>
        </w:rPr>
        <w:t>»، 20/117 و در «</w:t>
      </w:r>
      <w:r w:rsidRPr="002E114E">
        <w:rPr>
          <w:rFonts w:ascii="mylotus" w:hAnsi="mylotus" w:cs="mylotus"/>
          <w:sz w:val="22"/>
          <w:szCs w:val="22"/>
          <w:rtl/>
          <w:lang w:bidi="fa-IR"/>
        </w:rPr>
        <w:t>مسند الشامیین</w:t>
      </w:r>
      <w:r w:rsidRPr="004B311C">
        <w:rPr>
          <w:rFonts w:ascii="B Lotus" w:hAnsi="B Lotus"/>
          <w:sz w:val="22"/>
          <w:szCs w:val="22"/>
          <w:rtl/>
          <w:lang w:bidi="fa-IR"/>
        </w:rPr>
        <w:t>»، 1/224، و ابن ابی عاصم در کتاب</w:t>
      </w:r>
      <w:r>
        <w:rPr>
          <w:rFonts w:ascii="B Lotus" w:hAnsi="B Lotus" w:hint="cs"/>
          <w:sz w:val="22"/>
          <w:szCs w:val="22"/>
          <w:rtl/>
          <w:lang w:bidi="fa-IR"/>
        </w:rPr>
        <w:t xml:space="preserve"> </w:t>
      </w:r>
      <w:r w:rsidRPr="004B311C">
        <w:rPr>
          <w:rFonts w:ascii="B Lotus" w:hAnsi="B Lotus"/>
          <w:sz w:val="22"/>
          <w:szCs w:val="22"/>
          <w:rtl/>
          <w:lang w:bidi="fa-IR"/>
        </w:rPr>
        <w:t>«</w:t>
      </w:r>
      <w:r w:rsidRPr="002E114E">
        <w:rPr>
          <w:rFonts w:ascii="mylotus" w:hAnsi="mylotus" w:cs="mylotus"/>
          <w:sz w:val="22"/>
          <w:szCs w:val="22"/>
          <w:rtl/>
          <w:lang w:bidi="fa-IR"/>
        </w:rPr>
        <w:t>السنة</w:t>
      </w:r>
      <w:r w:rsidRPr="004B311C">
        <w:rPr>
          <w:rFonts w:ascii="B Lotus" w:hAnsi="B Lotus"/>
          <w:sz w:val="22"/>
          <w:szCs w:val="22"/>
          <w:rtl/>
          <w:lang w:bidi="fa-IR"/>
        </w:rPr>
        <w:t>»</w:t>
      </w:r>
      <w:r>
        <w:rPr>
          <w:rFonts w:ascii="B Lotus" w:hAnsi="B Lotus" w:hint="cs"/>
          <w:sz w:val="22"/>
          <w:szCs w:val="22"/>
          <w:rtl/>
          <w:lang w:bidi="fa-IR"/>
        </w:rPr>
        <w:t xml:space="preserve"> </w:t>
      </w:r>
      <w:r w:rsidRPr="004B311C">
        <w:rPr>
          <w:rFonts w:ascii="B Lotus" w:hAnsi="B Lotus"/>
          <w:sz w:val="22"/>
          <w:szCs w:val="22"/>
          <w:rtl/>
          <w:lang w:bidi="fa-IR"/>
        </w:rPr>
        <w:t>به شماره ی325 آن را روایت کرده‌اند و آلبانی آن را ضعیف دانسته است.</w:t>
      </w:r>
    </w:p>
  </w:footnote>
  <w:footnote w:id="228">
    <w:p w:rsidR="005906C8" w:rsidRPr="004B311C" w:rsidRDefault="005906C8" w:rsidP="00926758">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ابن بطه به شماره‌های</w:t>
      </w:r>
      <w:r>
        <w:rPr>
          <w:rFonts w:ascii="B Lotus" w:hAnsi="B Lotus" w:hint="cs"/>
          <w:sz w:val="22"/>
          <w:szCs w:val="22"/>
          <w:rtl/>
          <w:lang w:bidi="fa-IR"/>
        </w:rPr>
        <w:t xml:space="preserve"> </w:t>
      </w:r>
      <w:r w:rsidRPr="004B311C">
        <w:rPr>
          <w:rFonts w:ascii="B Lotus" w:hAnsi="B Lotus"/>
          <w:sz w:val="22"/>
          <w:szCs w:val="22"/>
          <w:rtl/>
          <w:lang w:bidi="fa-IR"/>
        </w:rPr>
        <w:t>1554</w:t>
      </w:r>
      <w:r>
        <w:rPr>
          <w:rFonts w:ascii="B Lotus" w:hAnsi="B Lotus" w:hint="cs"/>
          <w:sz w:val="22"/>
          <w:szCs w:val="22"/>
          <w:rtl/>
          <w:lang w:bidi="fa-IR"/>
        </w:rPr>
        <w:t xml:space="preserve"> </w:t>
      </w:r>
      <w:r w:rsidRPr="004B311C">
        <w:rPr>
          <w:rFonts w:ascii="B Lotus" w:hAnsi="B Lotus"/>
          <w:sz w:val="22"/>
          <w:szCs w:val="22"/>
          <w:rtl/>
          <w:lang w:bidi="fa-IR"/>
        </w:rPr>
        <w:t>و 1753 و لالکائی در کتاب</w:t>
      </w:r>
      <w:r>
        <w:rPr>
          <w:rFonts w:ascii="B Lotus" w:hAnsi="B Lotus" w:hint="cs"/>
          <w:sz w:val="22"/>
          <w:szCs w:val="22"/>
          <w:rtl/>
          <w:lang w:bidi="fa-IR"/>
        </w:rPr>
        <w:t xml:space="preserve"> </w:t>
      </w:r>
      <w:r w:rsidRPr="004B311C">
        <w:rPr>
          <w:rFonts w:ascii="B Lotus" w:hAnsi="B Lotus"/>
          <w:sz w:val="22"/>
          <w:szCs w:val="22"/>
          <w:rtl/>
          <w:lang w:bidi="fa-IR"/>
        </w:rPr>
        <w:t>«</w:t>
      </w:r>
      <w:r w:rsidRPr="002E114E">
        <w:rPr>
          <w:rFonts w:ascii="mylotus" w:hAnsi="mylotus" w:cs="mylotus"/>
          <w:sz w:val="22"/>
          <w:szCs w:val="22"/>
          <w:rtl/>
          <w:lang w:bidi="fa-IR"/>
        </w:rPr>
        <w:t>شرح أصول الاعتقاد</w:t>
      </w:r>
      <w:r>
        <w:rPr>
          <w:rFonts w:ascii="B Lotus" w:hAnsi="B Lotus"/>
          <w:sz w:val="22"/>
          <w:szCs w:val="22"/>
          <w:rtl/>
          <w:lang w:bidi="fa-IR"/>
        </w:rPr>
        <w:t>» به شماره</w:t>
      </w:r>
      <w:r>
        <w:rPr>
          <w:rFonts w:ascii="B Lotus" w:hAnsi="B Lotus" w:hint="cs"/>
          <w:sz w:val="22"/>
          <w:szCs w:val="22"/>
          <w:rtl/>
          <w:lang w:bidi="fa-IR"/>
        </w:rPr>
        <w:t>‌</w:t>
      </w:r>
      <w:r w:rsidRPr="004B311C">
        <w:rPr>
          <w:rFonts w:ascii="B Lotus" w:hAnsi="B Lotus"/>
          <w:sz w:val="22"/>
          <w:szCs w:val="22"/>
          <w:rtl/>
          <w:lang w:bidi="fa-IR"/>
        </w:rPr>
        <w:t>ی</w:t>
      </w:r>
      <w:r>
        <w:rPr>
          <w:rFonts w:ascii="B Lotus" w:hAnsi="B Lotus" w:hint="cs"/>
          <w:sz w:val="22"/>
          <w:szCs w:val="22"/>
          <w:rtl/>
          <w:lang w:bidi="fa-IR"/>
        </w:rPr>
        <w:t xml:space="preserve"> </w:t>
      </w:r>
      <w:r w:rsidRPr="004B311C">
        <w:rPr>
          <w:rFonts w:ascii="B Lotus" w:hAnsi="B Lotus"/>
          <w:sz w:val="22"/>
          <w:szCs w:val="22"/>
          <w:rtl/>
          <w:lang w:bidi="fa-IR"/>
        </w:rPr>
        <w:t>1168 آن را روایت کرده‌اند.</w:t>
      </w:r>
    </w:p>
  </w:footnote>
  <w:footnote w:id="229">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احمد در «</w:t>
      </w:r>
      <w:r w:rsidRPr="002E114E">
        <w:rPr>
          <w:rFonts w:ascii="mylotus" w:hAnsi="mylotus" w:cs="mylotus"/>
          <w:sz w:val="22"/>
          <w:szCs w:val="22"/>
          <w:rtl/>
          <w:lang w:bidi="fa-IR"/>
        </w:rPr>
        <w:t>لـمسند</w:t>
      </w:r>
      <w:r w:rsidRPr="004B311C">
        <w:rPr>
          <w:rFonts w:ascii="B Lotus" w:hAnsi="B Lotus"/>
          <w:sz w:val="22"/>
          <w:szCs w:val="22"/>
          <w:rtl/>
          <w:lang w:bidi="fa-IR"/>
        </w:rPr>
        <w:t>»، 2/108</w:t>
      </w:r>
      <w:r>
        <w:rPr>
          <w:rFonts w:ascii="B Lotus" w:hAnsi="B Lotus"/>
          <w:sz w:val="22"/>
          <w:szCs w:val="22"/>
          <w:rtl/>
          <w:lang w:bidi="fa-IR"/>
        </w:rPr>
        <w:t>،</w:t>
      </w:r>
      <w:r w:rsidRPr="004B311C">
        <w:rPr>
          <w:rFonts w:ascii="B Lotus" w:hAnsi="B Lotus"/>
          <w:sz w:val="22"/>
          <w:szCs w:val="22"/>
          <w:rtl/>
          <w:lang w:bidi="fa-IR"/>
        </w:rPr>
        <w:t>ابن ماجه به شماره‌ی 4061</w:t>
      </w:r>
      <w:r>
        <w:rPr>
          <w:rFonts w:ascii="B Lotus" w:hAnsi="B Lotus"/>
          <w:sz w:val="22"/>
          <w:szCs w:val="22"/>
          <w:rtl/>
          <w:lang w:bidi="fa-IR"/>
        </w:rPr>
        <w:t>،</w:t>
      </w:r>
      <w:r w:rsidRPr="004B311C">
        <w:rPr>
          <w:rFonts w:ascii="B Lotus" w:hAnsi="B Lotus"/>
          <w:sz w:val="22"/>
          <w:szCs w:val="22"/>
          <w:rtl/>
          <w:lang w:bidi="fa-IR"/>
        </w:rPr>
        <w:t xml:space="preserve"> ابن عدی در کتاب</w:t>
      </w:r>
      <w:r>
        <w:rPr>
          <w:rFonts w:ascii="B Lotus" w:hAnsi="B Lotus" w:hint="cs"/>
          <w:sz w:val="22"/>
          <w:szCs w:val="22"/>
          <w:rtl/>
          <w:lang w:bidi="fa-IR"/>
        </w:rPr>
        <w:t xml:space="preserve"> </w:t>
      </w:r>
      <w:r w:rsidRPr="004B311C">
        <w:rPr>
          <w:rFonts w:ascii="B Lotus" w:hAnsi="B Lotus"/>
          <w:sz w:val="22"/>
          <w:szCs w:val="22"/>
          <w:rtl/>
          <w:lang w:bidi="fa-IR"/>
        </w:rPr>
        <w:t>«</w:t>
      </w:r>
      <w:r w:rsidRPr="00926758">
        <w:rPr>
          <w:rFonts w:ascii="mylotus" w:hAnsi="mylotus" w:cs="mylotus"/>
          <w:sz w:val="22"/>
          <w:szCs w:val="22"/>
          <w:rtl/>
          <w:lang w:bidi="fa-IR"/>
        </w:rPr>
        <w:t>الکامل</w:t>
      </w:r>
      <w:r w:rsidRPr="004B311C">
        <w:rPr>
          <w:rFonts w:ascii="B Lotus" w:hAnsi="B Lotus"/>
          <w:sz w:val="22"/>
          <w:szCs w:val="22"/>
          <w:rtl/>
          <w:lang w:bidi="fa-IR"/>
        </w:rPr>
        <w:t>»، 3/69 و ابن بطه در کتاب</w:t>
      </w:r>
      <w:r>
        <w:rPr>
          <w:rFonts w:ascii="B Lotus" w:hAnsi="B Lotus" w:hint="cs"/>
          <w:sz w:val="22"/>
          <w:szCs w:val="22"/>
          <w:rtl/>
          <w:lang w:bidi="fa-IR"/>
        </w:rPr>
        <w:t xml:space="preserve"> </w:t>
      </w:r>
      <w:r w:rsidRPr="004B311C">
        <w:rPr>
          <w:rFonts w:ascii="B Lotus" w:hAnsi="B Lotus"/>
          <w:sz w:val="22"/>
          <w:szCs w:val="22"/>
          <w:rtl/>
          <w:lang w:bidi="fa-IR"/>
        </w:rPr>
        <w:t>«</w:t>
      </w:r>
      <w:r w:rsidRPr="00926758">
        <w:rPr>
          <w:rFonts w:ascii="mylotus" w:hAnsi="mylotus" w:cs="mylotus"/>
          <w:sz w:val="22"/>
          <w:szCs w:val="22"/>
          <w:rtl/>
          <w:lang w:bidi="fa-IR"/>
        </w:rPr>
        <w:t>الإبانه</w:t>
      </w:r>
      <w:r>
        <w:rPr>
          <w:rFonts w:ascii="B Lotus" w:hAnsi="B Lotus"/>
          <w:sz w:val="22"/>
          <w:szCs w:val="22"/>
          <w:rtl/>
          <w:lang w:bidi="fa-IR"/>
        </w:rPr>
        <w:t>» به شماره</w:t>
      </w:r>
      <w:r>
        <w:rPr>
          <w:rFonts w:ascii="B Lotus" w:hAnsi="B Lotus" w:hint="cs"/>
          <w:sz w:val="22"/>
          <w:szCs w:val="22"/>
          <w:rtl/>
          <w:lang w:bidi="fa-IR"/>
        </w:rPr>
        <w:t>‌</w:t>
      </w:r>
      <w:r w:rsidRPr="004B311C">
        <w:rPr>
          <w:rFonts w:ascii="B Lotus" w:hAnsi="B Lotus"/>
          <w:sz w:val="22"/>
          <w:szCs w:val="22"/>
          <w:rtl/>
          <w:lang w:bidi="fa-IR"/>
        </w:rPr>
        <w:t>ی</w:t>
      </w:r>
      <w:r>
        <w:rPr>
          <w:rFonts w:ascii="B Lotus" w:hAnsi="B Lotus" w:hint="cs"/>
          <w:sz w:val="22"/>
          <w:szCs w:val="22"/>
          <w:rtl/>
          <w:lang w:bidi="fa-IR"/>
        </w:rPr>
        <w:t xml:space="preserve"> </w:t>
      </w:r>
      <w:r w:rsidRPr="004B311C">
        <w:rPr>
          <w:rFonts w:ascii="B Lotus" w:hAnsi="B Lotus"/>
          <w:sz w:val="22"/>
          <w:szCs w:val="22"/>
          <w:rtl/>
          <w:lang w:bidi="fa-IR"/>
        </w:rPr>
        <w:t>1607 آن را روایت کرده‌اند و آلبانی در کتاب</w:t>
      </w:r>
      <w:r>
        <w:rPr>
          <w:rFonts w:ascii="B Lotus" w:hAnsi="B Lotus" w:hint="cs"/>
          <w:sz w:val="22"/>
          <w:szCs w:val="22"/>
          <w:rtl/>
          <w:lang w:bidi="fa-IR"/>
        </w:rPr>
        <w:t xml:space="preserve"> </w:t>
      </w:r>
      <w:r w:rsidRPr="004B311C">
        <w:rPr>
          <w:rFonts w:ascii="B Lotus" w:hAnsi="B Lotus"/>
          <w:sz w:val="22"/>
          <w:szCs w:val="22"/>
          <w:rtl/>
          <w:lang w:bidi="fa-IR"/>
        </w:rPr>
        <w:t>«</w:t>
      </w:r>
      <w:r w:rsidRPr="00926758">
        <w:rPr>
          <w:rFonts w:ascii="mylotus" w:hAnsi="mylotus" w:cs="mylotus"/>
          <w:sz w:val="22"/>
          <w:szCs w:val="22"/>
          <w:rtl/>
          <w:lang w:bidi="fa-IR"/>
        </w:rPr>
        <w:t>ال</w:t>
      </w:r>
      <w:r>
        <w:rPr>
          <w:rFonts w:ascii="mylotus" w:hAnsi="mylotus" w:cs="mylotus" w:hint="cs"/>
          <w:sz w:val="22"/>
          <w:szCs w:val="22"/>
          <w:rtl/>
          <w:lang w:bidi="fa-IR"/>
        </w:rPr>
        <w:t>ـ</w:t>
      </w:r>
      <w:r w:rsidRPr="00926758">
        <w:rPr>
          <w:rFonts w:ascii="mylotus" w:hAnsi="mylotus" w:cs="mylotus"/>
          <w:sz w:val="22"/>
          <w:szCs w:val="22"/>
          <w:rtl/>
          <w:lang w:bidi="fa-IR"/>
        </w:rPr>
        <w:t>مشکاة</w:t>
      </w:r>
      <w:r w:rsidRPr="004B311C">
        <w:rPr>
          <w:rFonts w:ascii="B Lotus" w:hAnsi="B Lotus"/>
          <w:sz w:val="22"/>
          <w:szCs w:val="22"/>
          <w:rtl/>
          <w:lang w:bidi="fa-IR"/>
        </w:rPr>
        <w:t>»، 1/38 آن را حسن دانسته است.</w:t>
      </w:r>
    </w:p>
  </w:footnote>
  <w:footnote w:id="230">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احمد در «</w:t>
      </w:r>
      <w:r w:rsidRPr="00926758">
        <w:rPr>
          <w:rFonts w:ascii="mylotus" w:hAnsi="mylotus" w:cs="mylotus"/>
          <w:sz w:val="22"/>
          <w:szCs w:val="22"/>
          <w:rtl/>
          <w:lang w:bidi="fa-IR"/>
        </w:rPr>
        <w:t>ال</w:t>
      </w:r>
      <w:r>
        <w:rPr>
          <w:rFonts w:ascii="mylotus" w:hAnsi="mylotus" w:cs="mylotus" w:hint="cs"/>
          <w:sz w:val="22"/>
          <w:szCs w:val="22"/>
          <w:rtl/>
          <w:lang w:bidi="fa-IR"/>
        </w:rPr>
        <w:t>ـ</w:t>
      </w:r>
      <w:r w:rsidRPr="00926758">
        <w:rPr>
          <w:rFonts w:ascii="mylotus" w:hAnsi="mylotus" w:cs="mylotus"/>
          <w:sz w:val="22"/>
          <w:szCs w:val="22"/>
          <w:rtl/>
          <w:lang w:bidi="fa-IR"/>
        </w:rPr>
        <w:t>مسند</w:t>
      </w:r>
      <w:r w:rsidRPr="004B311C">
        <w:rPr>
          <w:rFonts w:ascii="B Lotus" w:hAnsi="B Lotus"/>
          <w:sz w:val="22"/>
          <w:szCs w:val="22"/>
          <w:rtl/>
          <w:lang w:bidi="fa-IR"/>
        </w:rPr>
        <w:t>»، 5/182</w:t>
      </w:r>
      <w:r>
        <w:rPr>
          <w:rFonts w:ascii="B Lotus" w:hAnsi="B Lotus" w:hint="cs"/>
          <w:sz w:val="22"/>
          <w:szCs w:val="22"/>
          <w:rtl/>
          <w:lang w:bidi="fa-IR"/>
        </w:rPr>
        <w:t xml:space="preserve"> </w:t>
      </w:r>
      <w:r w:rsidRPr="004B311C">
        <w:rPr>
          <w:rFonts w:ascii="B Lotus" w:hAnsi="B Lotus"/>
          <w:sz w:val="22"/>
          <w:szCs w:val="22"/>
          <w:rtl/>
          <w:lang w:bidi="fa-IR"/>
        </w:rPr>
        <w:t>و 185و 189</w:t>
      </w:r>
      <w:r>
        <w:rPr>
          <w:rFonts w:ascii="B Lotus" w:hAnsi="B Lotus"/>
          <w:sz w:val="22"/>
          <w:szCs w:val="22"/>
          <w:rtl/>
          <w:lang w:bidi="fa-IR"/>
        </w:rPr>
        <w:t>، ابوداود به شماره</w:t>
      </w:r>
      <w:r>
        <w:rPr>
          <w:rFonts w:ascii="B Lotus" w:hAnsi="B Lotus" w:hint="cs"/>
          <w:sz w:val="22"/>
          <w:szCs w:val="22"/>
          <w:rtl/>
          <w:lang w:bidi="fa-IR"/>
        </w:rPr>
        <w:t>‌</w:t>
      </w:r>
      <w:r w:rsidRPr="004B311C">
        <w:rPr>
          <w:rFonts w:ascii="B Lotus" w:hAnsi="B Lotus"/>
          <w:sz w:val="22"/>
          <w:szCs w:val="22"/>
          <w:rtl/>
          <w:lang w:bidi="fa-IR"/>
        </w:rPr>
        <w:t>ی</w:t>
      </w:r>
      <w:r>
        <w:rPr>
          <w:rFonts w:ascii="B Lotus" w:hAnsi="B Lotus" w:hint="cs"/>
          <w:sz w:val="22"/>
          <w:szCs w:val="22"/>
          <w:rtl/>
          <w:lang w:bidi="fa-IR"/>
        </w:rPr>
        <w:t xml:space="preserve"> </w:t>
      </w:r>
      <w:r w:rsidRPr="004B311C">
        <w:rPr>
          <w:rFonts w:ascii="B Lotus" w:hAnsi="B Lotus"/>
          <w:sz w:val="22"/>
          <w:szCs w:val="22"/>
          <w:rtl/>
          <w:lang w:bidi="fa-IR"/>
        </w:rPr>
        <w:t>4699</w:t>
      </w:r>
      <w:r>
        <w:rPr>
          <w:rFonts w:ascii="B Lotus" w:hAnsi="B Lotus"/>
          <w:sz w:val="22"/>
          <w:szCs w:val="22"/>
          <w:rtl/>
          <w:lang w:bidi="fa-IR"/>
        </w:rPr>
        <w:t>، ابن ماجه به شماره</w:t>
      </w:r>
      <w:r>
        <w:rPr>
          <w:rFonts w:ascii="B Lotus" w:hAnsi="B Lotus" w:hint="cs"/>
          <w:sz w:val="22"/>
          <w:szCs w:val="22"/>
          <w:rtl/>
          <w:lang w:bidi="fa-IR"/>
        </w:rPr>
        <w:t>‌</w:t>
      </w:r>
      <w:r w:rsidRPr="004B311C">
        <w:rPr>
          <w:rFonts w:ascii="B Lotus" w:hAnsi="B Lotus"/>
          <w:sz w:val="22"/>
          <w:szCs w:val="22"/>
          <w:rtl/>
          <w:lang w:bidi="fa-IR"/>
        </w:rPr>
        <w:t>ی</w:t>
      </w:r>
      <w:r>
        <w:rPr>
          <w:rFonts w:ascii="B Lotus" w:hAnsi="B Lotus" w:hint="cs"/>
          <w:sz w:val="22"/>
          <w:szCs w:val="22"/>
          <w:rtl/>
          <w:lang w:bidi="fa-IR"/>
        </w:rPr>
        <w:t xml:space="preserve"> </w:t>
      </w:r>
      <w:r w:rsidRPr="004B311C">
        <w:rPr>
          <w:rFonts w:ascii="B Lotus" w:hAnsi="B Lotus"/>
          <w:sz w:val="22"/>
          <w:szCs w:val="22"/>
          <w:rtl/>
          <w:lang w:bidi="fa-IR"/>
        </w:rPr>
        <w:t>77 و ابن ابی عاصم در کتاب</w:t>
      </w:r>
      <w:r>
        <w:rPr>
          <w:rFonts w:ascii="B Lotus" w:hAnsi="B Lotus" w:hint="cs"/>
          <w:sz w:val="22"/>
          <w:szCs w:val="22"/>
          <w:rtl/>
          <w:lang w:bidi="fa-IR"/>
        </w:rPr>
        <w:t xml:space="preserve"> </w:t>
      </w:r>
      <w:r w:rsidRPr="004B311C">
        <w:rPr>
          <w:rFonts w:ascii="B Lotus" w:hAnsi="B Lotus"/>
          <w:sz w:val="22"/>
          <w:szCs w:val="22"/>
          <w:rtl/>
          <w:lang w:bidi="fa-IR"/>
        </w:rPr>
        <w:t>«</w:t>
      </w:r>
      <w:r w:rsidRPr="00926758">
        <w:rPr>
          <w:rFonts w:ascii="mylotus" w:hAnsi="mylotus" w:cs="mylotus"/>
          <w:sz w:val="22"/>
          <w:szCs w:val="22"/>
          <w:rtl/>
          <w:lang w:bidi="fa-IR"/>
        </w:rPr>
        <w:t>السنة</w:t>
      </w:r>
      <w:r w:rsidRPr="004B311C">
        <w:rPr>
          <w:rFonts w:ascii="B Lotus" w:hAnsi="B Lotus"/>
          <w:sz w:val="22"/>
          <w:szCs w:val="22"/>
          <w:rtl/>
          <w:lang w:bidi="fa-IR"/>
        </w:rPr>
        <w:t>»</w:t>
      </w:r>
      <w:r>
        <w:rPr>
          <w:rFonts w:ascii="B Lotus" w:hAnsi="B Lotus" w:hint="cs"/>
          <w:sz w:val="22"/>
          <w:szCs w:val="22"/>
          <w:rtl/>
          <w:lang w:bidi="fa-IR"/>
        </w:rPr>
        <w:t xml:space="preserve"> </w:t>
      </w:r>
      <w:r>
        <w:rPr>
          <w:rFonts w:ascii="B Lotus" w:hAnsi="B Lotus"/>
          <w:sz w:val="22"/>
          <w:szCs w:val="22"/>
          <w:rtl/>
          <w:lang w:bidi="fa-IR"/>
        </w:rPr>
        <w:t>به شماره</w:t>
      </w:r>
      <w:r>
        <w:rPr>
          <w:rFonts w:ascii="B Lotus" w:hAnsi="B Lotus" w:hint="cs"/>
          <w:sz w:val="22"/>
          <w:szCs w:val="22"/>
          <w:rtl/>
          <w:lang w:bidi="fa-IR"/>
        </w:rPr>
        <w:t>‌</w:t>
      </w:r>
      <w:r w:rsidRPr="004B311C">
        <w:rPr>
          <w:rFonts w:ascii="B Lotus" w:hAnsi="B Lotus"/>
          <w:sz w:val="22"/>
          <w:szCs w:val="22"/>
          <w:rtl/>
          <w:lang w:bidi="fa-IR"/>
        </w:rPr>
        <w:t>ی</w:t>
      </w:r>
      <w:r>
        <w:rPr>
          <w:rFonts w:ascii="B Lotus" w:hAnsi="B Lotus" w:hint="cs"/>
          <w:sz w:val="22"/>
          <w:szCs w:val="22"/>
          <w:rtl/>
          <w:lang w:bidi="fa-IR"/>
        </w:rPr>
        <w:t xml:space="preserve"> </w:t>
      </w:r>
      <w:r w:rsidRPr="004B311C">
        <w:rPr>
          <w:rFonts w:ascii="B Lotus" w:hAnsi="B Lotus"/>
          <w:sz w:val="22"/>
          <w:szCs w:val="22"/>
          <w:rtl/>
          <w:lang w:bidi="fa-IR"/>
        </w:rPr>
        <w:t>245 آن را روایت کرده‌اند و آلبانی گوید: اسناد آن صحیح است و راویانش ثقه‌اند.</w:t>
      </w:r>
    </w:p>
  </w:footnote>
  <w:footnote w:id="231">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ابن عدی در کتاب</w:t>
      </w:r>
      <w:r>
        <w:rPr>
          <w:rFonts w:ascii="B Lotus" w:hAnsi="B Lotus" w:hint="cs"/>
          <w:sz w:val="22"/>
          <w:szCs w:val="22"/>
          <w:rtl/>
          <w:lang w:bidi="fa-IR"/>
        </w:rPr>
        <w:t xml:space="preserve"> </w:t>
      </w:r>
      <w:r w:rsidRPr="004B311C">
        <w:rPr>
          <w:rFonts w:ascii="B Lotus" w:hAnsi="B Lotus"/>
          <w:sz w:val="22"/>
          <w:szCs w:val="22"/>
          <w:rtl/>
          <w:lang w:bidi="fa-IR"/>
        </w:rPr>
        <w:t>«</w:t>
      </w:r>
      <w:r w:rsidRPr="00926758">
        <w:rPr>
          <w:rFonts w:ascii="mylotus" w:hAnsi="mylotus" w:cs="mylotus"/>
          <w:sz w:val="22"/>
          <w:szCs w:val="22"/>
          <w:rtl/>
          <w:lang w:bidi="fa-IR"/>
        </w:rPr>
        <w:t>الکامل</w:t>
      </w:r>
      <w:r w:rsidRPr="004B311C">
        <w:rPr>
          <w:rFonts w:ascii="B Lotus" w:hAnsi="B Lotus"/>
          <w:sz w:val="22"/>
          <w:szCs w:val="22"/>
          <w:rtl/>
          <w:lang w:bidi="fa-IR"/>
        </w:rPr>
        <w:t>»، 2561 و ابونعیم در</w:t>
      </w:r>
      <w:r>
        <w:rPr>
          <w:rFonts w:ascii="B Lotus" w:hAnsi="B Lotus" w:hint="cs"/>
          <w:sz w:val="22"/>
          <w:szCs w:val="22"/>
          <w:rtl/>
          <w:lang w:bidi="fa-IR"/>
        </w:rPr>
        <w:t xml:space="preserve"> </w:t>
      </w:r>
      <w:r w:rsidRPr="004B311C">
        <w:rPr>
          <w:rFonts w:ascii="B Lotus" w:hAnsi="B Lotus"/>
          <w:sz w:val="22"/>
          <w:szCs w:val="22"/>
          <w:rtl/>
          <w:lang w:bidi="fa-IR"/>
        </w:rPr>
        <w:t>«</w:t>
      </w:r>
      <w:r w:rsidRPr="00926758">
        <w:rPr>
          <w:rFonts w:ascii="mylotus" w:hAnsi="mylotus" w:cs="mylotus"/>
          <w:sz w:val="22"/>
          <w:szCs w:val="22"/>
          <w:rtl/>
          <w:lang w:bidi="fa-IR"/>
        </w:rPr>
        <w:t>الحلیة</w:t>
      </w:r>
      <w:r w:rsidRPr="004B311C">
        <w:rPr>
          <w:rFonts w:ascii="B Lotus" w:hAnsi="B Lotus"/>
          <w:sz w:val="22"/>
          <w:szCs w:val="22"/>
          <w:rtl/>
          <w:lang w:bidi="fa-IR"/>
        </w:rPr>
        <w:t>»، 6/</w:t>
      </w:r>
      <w:r>
        <w:rPr>
          <w:rFonts w:ascii="B Lotus" w:hAnsi="B Lotus" w:hint="cs"/>
          <w:sz w:val="22"/>
          <w:szCs w:val="22"/>
          <w:rtl/>
          <w:lang w:bidi="fa-IR"/>
        </w:rPr>
        <w:t xml:space="preserve"> </w:t>
      </w:r>
      <w:r w:rsidRPr="004B311C">
        <w:rPr>
          <w:rFonts w:ascii="B Lotus" w:hAnsi="B Lotus"/>
          <w:sz w:val="22"/>
          <w:szCs w:val="22"/>
          <w:rtl/>
          <w:lang w:bidi="fa-IR"/>
        </w:rPr>
        <w:t>181-185 از طریق روایت عبدالله بن عمر آن را روایت کرده‌اند، و آلبانی در «</w:t>
      </w:r>
      <w:r w:rsidRPr="00926758">
        <w:rPr>
          <w:rFonts w:ascii="mylotus" w:hAnsi="mylotus" w:cs="mylotus"/>
          <w:sz w:val="22"/>
          <w:szCs w:val="22"/>
          <w:rtl/>
          <w:lang w:bidi="fa-IR"/>
        </w:rPr>
        <w:t>ضعیف الجامع</w:t>
      </w:r>
      <w:r w:rsidRPr="004B311C">
        <w:rPr>
          <w:rFonts w:ascii="B Lotus" w:hAnsi="B Lotus"/>
          <w:sz w:val="22"/>
          <w:szCs w:val="22"/>
          <w:rtl/>
          <w:lang w:bidi="fa-IR"/>
        </w:rPr>
        <w:t>»</w:t>
      </w:r>
      <w:r>
        <w:rPr>
          <w:rFonts w:ascii="B Lotus" w:hAnsi="B Lotus" w:hint="cs"/>
          <w:sz w:val="22"/>
          <w:szCs w:val="22"/>
          <w:rtl/>
          <w:lang w:bidi="fa-IR"/>
        </w:rPr>
        <w:t xml:space="preserve"> </w:t>
      </w:r>
      <w:r>
        <w:rPr>
          <w:rFonts w:ascii="B Lotus" w:hAnsi="B Lotus"/>
          <w:sz w:val="22"/>
          <w:szCs w:val="22"/>
          <w:rtl/>
          <w:lang w:bidi="fa-IR"/>
        </w:rPr>
        <w:t>به شماره</w:t>
      </w:r>
      <w:r>
        <w:rPr>
          <w:rFonts w:ascii="B Lotus" w:hAnsi="B Lotus" w:hint="cs"/>
          <w:sz w:val="22"/>
          <w:szCs w:val="22"/>
          <w:rtl/>
          <w:lang w:bidi="fa-IR"/>
        </w:rPr>
        <w:t>‌</w:t>
      </w:r>
      <w:r w:rsidRPr="004B311C">
        <w:rPr>
          <w:rFonts w:ascii="B Lotus" w:hAnsi="B Lotus"/>
          <w:sz w:val="22"/>
          <w:szCs w:val="22"/>
          <w:rtl/>
          <w:lang w:bidi="fa-IR"/>
        </w:rPr>
        <w:t>ی</w:t>
      </w:r>
      <w:r>
        <w:rPr>
          <w:rFonts w:ascii="B Lotus" w:hAnsi="B Lotus" w:hint="cs"/>
          <w:sz w:val="22"/>
          <w:szCs w:val="22"/>
          <w:rtl/>
          <w:lang w:bidi="fa-IR"/>
        </w:rPr>
        <w:t xml:space="preserve"> </w:t>
      </w:r>
      <w:r w:rsidRPr="004B311C">
        <w:rPr>
          <w:rFonts w:ascii="B Lotus" w:hAnsi="B Lotus"/>
          <w:sz w:val="22"/>
          <w:szCs w:val="22"/>
          <w:rtl/>
          <w:lang w:bidi="fa-IR"/>
        </w:rPr>
        <w:t>4131 آن را ضعیف دانسته است.</w:t>
      </w:r>
    </w:p>
  </w:footnote>
  <w:footnote w:id="232">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 مسلم به شماره</w:t>
      </w:r>
      <w:r>
        <w:rPr>
          <w:rFonts w:ascii="B Lotus" w:hAnsi="B Lotus" w:hint="cs"/>
          <w:sz w:val="22"/>
          <w:szCs w:val="22"/>
          <w:rtl/>
          <w:lang w:bidi="fa-IR"/>
        </w:rPr>
        <w:t>‌</w:t>
      </w:r>
      <w:r w:rsidRPr="004B311C">
        <w:rPr>
          <w:rFonts w:ascii="B Lotus" w:hAnsi="B Lotus"/>
          <w:sz w:val="22"/>
          <w:szCs w:val="22"/>
          <w:rtl/>
          <w:lang w:bidi="fa-IR"/>
        </w:rPr>
        <w:t>ی</w:t>
      </w:r>
      <w:r>
        <w:rPr>
          <w:rFonts w:ascii="B Lotus" w:hAnsi="B Lotus" w:hint="cs"/>
          <w:sz w:val="22"/>
          <w:szCs w:val="22"/>
          <w:rtl/>
          <w:lang w:bidi="fa-IR"/>
        </w:rPr>
        <w:t xml:space="preserve"> </w:t>
      </w:r>
      <w:r w:rsidRPr="004B311C">
        <w:rPr>
          <w:rFonts w:ascii="B Lotus" w:hAnsi="B Lotus"/>
          <w:sz w:val="22"/>
          <w:szCs w:val="22"/>
          <w:rtl/>
          <w:lang w:bidi="fa-IR"/>
        </w:rPr>
        <w:t>2656 و احمد در «</w:t>
      </w:r>
      <w:r w:rsidRPr="00926758">
        <w:rPr>
          <w:rFonts w:ascii="mylotus" w:hAnsi="mylotus" w:cs="mylotus"/>
          <w:sz w:val="22"/>
          <w:szCs w:val="22"/>
          <w:rtl/>
          <w:lang w:bidi="fa-IR"/>
        </w:rPr>
        <w:t>ال</w:t>
      </w:r>
      <w:r>
        <w:rPr>
          <w:rFonts w:ascii="mylotus" w:hAnsi="mylotus" w:cs="mylotus" w:hint="cs"/>
          <w:sz w:val="22"/>
          <w:szCs w:val="22"/>
          <w:rtl/>
          <w:lang w:bidi="fa-IR"/>
        </w:rPr>
        <w:t>ـ</w:t>
      </w:r>
      <w:r w:rsidRPr="00926758">
        <w:rPr>
          <w:rFonts w:ascii="mylotus" w:hAnsi="mylotus" w:cs="mylotus"/>
          <w:sz w:val="22"/>
          <w:szCs w:val="22"/>
          <w:rtl/>
          <w:lang w:bidi="fa-IR"/>
        </w:rPr>
        <w:t>مسند</w:t>
      </w:r>
      <w:r w:rsidRPr="004B311C">
        <w:rPr>
          <w:rFonts w:ascii="B Lotus" w:hAnsi="B Lotus"/>
          <w:sz w:val="22"/>
          <w:szCs w:val="22"/>
          <w:rtl/>
          <w:lang w:bidi="fa-IR"/>
        </w:rPr>
        <w:t>»، 2/444</w:t>
      </w:r>
      <w:r>
        <w:rPr>
          <w:rFonts w:ascii="B Lotus" w:hAnsi="B Lotus" w:hint="cs"/>
          <w:sz w:val="22"/>
          <w:szCs w:val="22"/>
          <w:rtl/>
          <w:lang w:bidi="fa-IR"/>
        </w:rPr>
        <w:t xml:space="preserve"> </w:t>
      </w:r>
      <w:r w:rsidRPr="004B311C">
        <w:rPr>
          <w:rFonts w:ascii="B Lotus" w:hAnsi="B Lotus"/>
          <w:sz w:val="22"/>
          <w:szCs w:val="22"/>
          <w:rtl/>
          <w:lang w:bidi="fa-IR"/>
        </w:rPr>
        <w:t>و 476 آن را روایت کرده‌اند.</w:t>
      </w:r>
    </w:p>
  </w:footnote>
  <w:footnote w:id="233">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 مسلم به شماره</w:t>
      </w:r>
      <w:r>
        <w:rPr>
          <w:rFonts w:ascii="B Lotus" w:hAnsi="B Lotus" w:hint="cs"/>
          <w:sz w:val="22"/>
          <w:szCs w:val="22"/>
          <w:rtl/>
          <w:lang w:bidi="fa-IR"/>
        </w:rPr>
        <w:t>‌</w:t>
      </w:r>
      <w:r w:rsidRPr="004B311C">
        <w:rPr>
          <w:rFonts w:ascii="B Lotus" w:hAnsi="B Lotus"/>
          <w:sz w:val="22"/>
          <w:szCs w:val="22"/>
          <w:rtl/>
          <w:lang w:bidi="fa-IR"/>
        </w:rPr>
        <w:t>ی</w:t>
      </w:r>
      <w:r>
        <w:rPr>
          <w:rFonts w:ascii="B Lotus" w:hAnsi="B Lotus" w:hint="cs"/>
          <w:sz w:val="22"/>
          <w:szCs w:val="22"/>
          <w:rtl/>
          <w:lang w:bidi="fa-IR"/>
        </w:rPr>
        <w:t xml:space="preserve"> </w:t>
      </w:r>
      <w:r w:rsidRPr="004B311C">
        <w:rPr>
          <w:rFonts w:ascii="B Lotus" w:hAnsi="B Lotus"/>
          <w:sz w:val="22"/>
          <w:szCs w:val="22"/>
          <w:rtl/>
          <w:lang w:bidi="fa-IR"/>
        </w:rPr>
        <w:t>1715 آن را روایت کرده است.</w:t>
      </w:r>
    </w:p>
  </w:footnote>
  <w:footnote w:id="234">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تخریج آن از پیش گذشت.</w:t>
      </w:r>
    </w:p>
  </w:footnote>
  <w:footnote w:id="235">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تخریج آن از پیش گذشت.</w:t>
      </w:r>
    </w:p>
  </w:footnote>
  <w:footnote w:id="236">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تخریج آن از پیش گذشت.</w:t>
      </w:r>
    </w:p>
  </w:footnote>
  <w:footnote w:id="237">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تخریج آن از پیش گذشت.</w:t>
      </w:r>
    </w:p>
  </w:footnote>
  <w:footnote w:id="238">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متفق علیه: بخاری به شماره‏‌های</w:t>
      </w:r>
      <w:r>
        <w:rPr>
          <w:rFonts w:ascii="B Lotus" w:hAnsi="B Lotus" w:hint="cs"/>
          <w:sz w:val="22"/>
          <w:szCs w:val="22"/>
          <w:rtl/>
          <w:lang w:bidi="fa-IR"/>
        </w:rPr>
        <w:t xml:space="preserve"> </w:t>
      </w:r>
      <w:r w:rsidRPr="004B311C">
        <w:rPr>
          <w:rFonts w:ascii="B Lotus" w:hAnsi="B Lotus"/>
          <w:sz w:val="22"/>
          <w:szCs w:val="22"/>
          <w:rtl/>
          <w:lang w:bidi="fa-IR"/>
        </w:rPr>
        <w:t>97/2406</w:t>
      </w:r>
      <w:r>
        <w:rPr>
          <w:rFonts w:ascii="B Lotus" w:hAnsi="B Lotus" w:hint="cs"/>
          <w:sz w:val="22"/>
          <w:szCs w:val="22"/>
          <w:rtl/>
          <w:lang w:bidi="fa-IR"/>
        </w:rPr>
        <w:t xml:space="preserve"> </w:t>
      </w:r>
      <w:r w:rsidRPr="004B311C">
        <w:rPr>
          <w:rFonts w:ascii="B Lotus" w:hAnsi="B Lotus"/>
          <w:sz w:val="22"/>
          <w:szCs w:val="22"/>
          <w:rtl/>
          <w:lang w:bidi="fa-IR"/>
        </w:rPr>
        <w:t>و 2409 و مسلم به شماره‏ی</w:t>
      </w:r>
      <w:r>
        <w:rPr>
          <w:rFonts w:ascii="B Lotus" w:hAnsi="B Lotus" w:hint="cs"/>
          <w:sz w:val="22"/>
          <w:szCs w:val="22"/>
          <w:rtl/>
          <w:lang w:bidi="fa-IR"/>
        </w:rPr>
        <w:t xml:space="preserve"> </w:t>
      </w:r>
      <w:r w:rsidRPr="004B311C">
        <w:rPr>
          <w:rFonts w:ascii="B Lotus" w:hAnsi="B Lotus"/>
          <w:sz w:val="22"/>
          <w:szCs w:val="22"/>
          <w:rtl/>
          <w:lang w:bidi="fa-IR"/>
        </w:rPr>
        <w:t>154 آن را روایت کرده‌اند.</w:t>
      </w:r>
    </w:p>
  </w:footnote>
  <w:footnote w:id="239">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حدیثی ضعیف است: تخریج آن از پیش گذشت.</w:t>
      </w:r>
    </w:p>
  </w:footnote>
  <w:footnote w:id="240">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محمد بن نصر مروزی در کتاب</w:t>
      </w:r>
      <w:r>
        <w:rPr>
          <w:rFonts w:ascii="B Lotus" w:hAnsi="B Lotus" w:hint="cs"/>
          <w:sz w:val="22"/>
          <w:szCs w:val="22"/>
          <w:rtl/>
          <w:lang w:bidi="fa-IR"/>
        </w:rPr>
        <w:t xml:space="preserve"> </w:t>
      </w:r>
      <w:r w:rsidRPr="004B311C">
        <w:rPr>
          <w:rFonts w:ascii="B Lotus" w:hAnsi="B Lotus"/>
          <w:sz w:val="22"/>
          <w:szCs w:val="22"/>
          <w:rtl/>
          <w:lang w:bidi="fa-IR"/>
        </w:rPr>
        <w:t>«</w:t>
      </w:r>
      <w:r w:rsidRPr="0032435B">
        <w:rPr>
          <w:rFonts w:ascii="mylotus" w:hAnsi="mylotus" w:cs="mylotus"/>
          <w:sz w:val="22"/>
          <w:szCs w:val="22"/>
          <w:rtl/>
          <w:lang w:bidi="fa-IR"/>
        </w:rPr>
        <w:t>السنة</w:t>
      </w:r>
      <w:r w:rsidRPr="004B311C">
        <w:rPr>
          <w:rFonts w:ascii="B Lotus" w:hAnsi="B Lotus"/>
          <w:sz w:val="22"/>
          <w:szCs w:val="22"/>
          <w:rtl/>
          <w:lang w:bidi="fa-IR"/>
        </w:rPr>
        <w:t>»، 1/23 به شماره ی60 از طریق ابن وهب آن را روایت کرده است.</w:t>
      </w:r>
    </w:p>
  </w:footnote>
  <w:footnote w:id="241">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ابن جریر در «</w:t>
      </w:r>
      <w:r w:rsidRPr="0032435B">
        <w:rPr>
          <w:rFonts w:ascii="mylotus" w:hAnsi="mylotus" w:cs="mylotus"/>
          <w:sz w:val="22"/>
          <w:szCs w:val="22"/>
          <w:rtl/>
          <w:lang w:bidi="fa-IR"/>
        </w:rPr>
        <w:t>التفسیر</w:t>
      </w:r>
      <w:r w:rsidRPr="004B311C">
        <w:rPr>
          <w:rFonts w:ascii="B Lotus" w:hAnsi="B Lotus"/>
          <w:sz w:val="22"/>
          <w:szCs w:val="22"/>
          <w:rtl/>
          <w:lang w:bidi="fa-IR"/>
        </w:rPr>
        <w:t>»، 11/680 آن را روایت کرده و سیوطی در کتاب</w:t>
      </w:r>
      <w:r>
        <w:rPr>
          <w:rFonts w:ascii="B Lotus" w:hAnsi="B Lotus" w:hint="cs"/>
          <w:sz w:val="22"/>
          <w:szCs w:val="22"/>
          <w:rtl/>
          <w:lang w:bidi="fa-IR"/>
        </w:rPr>
        <w:t xml:space="preserve"> </w:t>
      </w:r>
      <w:r w:rsidRPr="004B311C">
        <w:rPr>
          <w:rFonts w:ascii="B Lotus" w:hAnsi="B Lotus"/>
          <w:sz w:val="22"/>
          <w:szCs w:val="22"/>
          <w:rtl/>
          <w:lang w:bidi="fa-IR"/>
        </w:rPr>
        <w:t>«</w:t>
      </w:r>
      <w:r w:rsidRPr="0032435B">
        <w:rPr>
          <w:rFonts w:ascii="mylotus" w:hAnsi="mylotus" w:cs="mylotus"/>
          <w:sz w:val="22"/>
          <w:szCs w:val="22"/>
          <w:rtl/>
          <w:lang w:bidi="fa-IR"/>
        </w:rPr>
        <w:t>الدر ال</w:t>
      </w:r>
      <w:r>
        <w:rPr>
          <w:rFonts w:ascii="mylotus" w:hAnsi="mylotus" w:cs="mylotus" w:hint="cs"/>
          <w:sz w:val="22"/>
          <w:szCs w:val="22"/>
          <w:rtl/>
          <w:lang w:bidi="fa-IR"/>
        </w:rPr>
        <w:t>ـ</w:t>
      </w:r>
      <w:r w:rsidRPr="0032435B">
        <w:rPr>
          <w:rFonts w:ascii="mylotus" w:hAnsi="mylotus" w:cs="mylotus"/>
          <w:sz w:val="22"/>
          <w:szCs w:val="22"/>
          <w:rtl/>
          <w:lang w:bidi="fa-IR"/>
        </w:rPr>
        <w:t>منثور</w:t>
      </w:r>
      <w:r w:rsidRPr="004B311C">
        <w:rPr>
          <w:rFonts w:ascii="B Lotus" w:hAnsi="B Lotus"/>
          <w:sz w:val="22"/>
          <w:szCs w:val="22"/>
          <w:rtl/>
          <w:lang w:bidi="fa-IR"/>
        </w:rPr>
        <w:t xml:space="preserve">»، 8/59 آن را </w:t>
      </w:r>
      <w:r>
        <w:rPr>
          <w:rFonts w:ascii="B Lotus" w:hAnsi="B Lotus"/>
          <w:sz w:val="22"/>
          <w:szCs w:val="22"/>
          <w:rtl/>
          <w:lang w:bidi="fa-IR"/>
        </w:rPr>
        <w:t>به سعید بن منصور نسبت داده</w:t>
      </w:r>
      <w:r>
        <w:rPr>
          <w:rFonts w:ascii="B Lotus" w:hAnsi="B Lotus" w:hint="cs"/>
          <w:sz w:val="22"/>
          <w:szCs w:val="22"/>
          <w:rtl/>
          <w:lang w:bidi="fa-IR"/>
        </w:rPr>
        <w:t>‌</w:t>
      </w:r>
      <w:r>
        <w:rPr>
          <w:rFonts w:ascii="B Lotus" w:hAnsi="B Lotus"/>
          <w:sz w:val="22"/>
          <w:szCs w:val="22"/>
          <w:rtl/>
          <w:lang w:bidi="fa-IR"/>
        </w:rPr>
        <w:t>است.</w:t>
      </w:r>
    </w:p>
  </w:footnote>
  <w:footnote w:id="242">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تخریج آن از پیش گذشت.</w:t>
      </w:r>
    </w:p>
  </w:footnote>
  <w:footnote w:id="243">
    <w:p w:rsidR="005906C8" w:rsidRPr="004B311C" w:rsidRDefault="005906C8" w:rsidP="00B3746E">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بخاری به شماره ی6888 از طریق روایت ابوهریره</w:t>
      </w:r>
      <w:r w:rsidRPr="00B3746E">
        <w:rPr>
          <w:rFonts w:ascii="B Lotus" w:hAnsi="B Lotus"/>
          <w:sz w:val="22"/>
          <w:szCs w:val="28"/>
          <w:lang w:bidi="fa-IR"/>
        </w:rPr>
        <w:sym w:font="AGA Arabesque" w:char="F074"/>
      </w:r>
      <w:r w:rsidRPr="004B311C">
        <w:rPr>
          <w:rFonts w:ascii="B Lotus" w:hAnsi="B Lotus"/>
          <w:sz w:val="22"/>
          <w:szCs w:val="22"/>
          <w:rtl/>
          <w:lang w:bidi="fa-IR"/>
        </w:rPr>
        <w:t xml:space="preserve"> آن را روایت کرده است.</w:t>
      </w:r>
    </w:p>
  </w:footnote>
  <w:footnote w:id="244">
    <w:p w:rsidR="005906C8" w:rsidRPr="004B311C" w:rsidRDefault="005906C8" w:rsidP="00F65B8D">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مسلم به شماره ی50 آن را روایت کرده و لفظ او چنین است: </w:t>
      </w:r>
      <w:r w:rsidRPr="004B311C">
        <w:rPr>
          <w:rFonts w:ascii="B Lotus" w:hAnsi="B Lotus"/>
          <w:b/>
          <w:bCs/>
          <w:sz w:val="22"/>
          <w:szCs w:val="22"/>
          <w:rtl/>
          <w:lang w:bidi="fa-IR"/>
        </w:rPr>
        <w:t>«</w:t>
      </w:r>
      <w:r w:rsidRPr="00F65B8D">
        <w:rPr>
          <w:rFonts w:ascii="Traditional Arabic" w:cs="KFGQPC Uthman Taha Naskh" w:hint="eastAsia"/>
          <w:sz w:val="22"/>
          <w:szCs w:val="22"/>
          <w:rtl/>
        </w:rPr>
        <w:t>وَلَيْسَ</w:t>
      </w:r>
      <w:r w:rsidRPr="00F65B8D">
        <w:rPr>
          <w:rFonts w:ascii="Traditional Arabic" w:cs="KFGQPC Uthman Taha Naskh"/>
          <w:sz w:val="22"/>
          <w:szCs w:val="22"/>
          <w:rtl/>
        </w:rPr>
        <w:t xml:space="preserve"> </w:t>
      </w:r>
      <w:r w:rsidRPr="00F65B8D">
        <w:rPr>
          <w:rFonts w:ascii="Traditional Arabic" w:cs="KFGQPC Uthman Taha Naskh" w:hint="eastAsia"/>
          <w:sz w:val="22"/>
          <w:szCs w:val="22"/>
          <w:rtl/>
        </w:rPr>
        <w:t>وَرَاءَ</w:t>
      </w:r>
      <w:r w:rsidRPr="00F65B8D">
        <w:rPr>
          <w:rFonts w:ascii="Traditional Arabic" w:cs="KFGQPC Uthman Taha Naskh"/>
          <w:sz w:val="22"/>
          <w:szCs w:val="22"/>
          <w:rtl/>
        </w:rPr>
        <w:t xml:space="preserve"> </w:t>
      </w:r>
      <w:r w:rsidRPr="00F65B8D">
        <w:rPr>
          <w:rFonts w:ascii="Traditional Arabic" w:cs="KFGQPC Uthman Taha Naskh" w:hint="eastAsia"/>
          <w:sz w:val="22"/>
          <w:szCs w:val="22"/>
          <w:rtl/>
        </w:rPr>
        <w:t>ذلِكَ</w:t>
      </w:r>
      <w:r w:rsidRPr="00F65B8D">
        <w:rPr>
          <w:rFonts w:ascii="B Lotus" w:hAnsi="B Lotus" w:cs="KFGQPC Uthman Taha Naskh"/>
          <w:sz w:val="22"/>
          <w:szCs w:val="22"/>
          <w:rtl/>
          <w:lang w:bidi="fa-IR"/>
        </w:rPr>
        <w:t>...</w:t>
      </w:r>
      <w:r w:rsidRPr="004B311C">
        <w:rPr>
          <w:rFonts w:ascii="B Lotus" w:hAnsi="B Lotus"/>
          <w:b/>
          <w:bCs/>
          <w:sz w:val="22"/>
          <w:szCs w:val="22"/>
          <w:rtl/>
          <w:lang w:bidi="fa-IR"/>
        </w:rPr>
        <w:t>»</w:t>
      </w:r>
      <w:r w:rsidRPr="004B311C">
        <w:rPr>
          <w:rFonts w:ascii="B Lotus" w:hAnsi="B Lotus"/>
          <w:sz w:val="22"/>
          <w:szCs w:val="22"/>
          <w:rtl/>
          <w:lang w:bidi="fa-IR"/>
        </w:rPr>
        <w:t>.</w:t>
      </w:r>
    </w:p>
  </w:footnote>
  <w:footnote w:id="245">
    <w:p w:rsidR="005906C8" w:rsidRPr="004B311C" w:rsidRDefault="005906C8" w:rsidP="00FC17A5">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 تخریج آن قبلا آورده شد.</w:t>
      </w:r>
    </w:p>
  </w:footnote>
  <w:footnote w:id="246">
    <w:p w:rsidR="005906C8" w:rsidRPr="004B311C" w:rsidRDefault="005906C8" w:rsidP="00FC17A5">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تخریج آن از پیش گذشت.</w:t>
      </w:r>
    </w:p>
  </w:footnote>
  <w:footnote w:id="247">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w:t>
      </w:r>
      <w:r w:rsidRPr="00634C2F">
        <w:rPr>
          <w:rFonts w:ascii="Calibri" w:hAnsi="Calibri"/>
          <w:sz w:val="22"/>
          <w:szCs w:val="22"/>
          <w:rtl/>
          <w:lang w:bidi="fa-IR"/>
        </w:rPr>
        <w:t>بخاری شماره 71 و مسلم به شماره 1037 آن را روایت کرده</w:t>
      </w:r>
      <w:r>
        <w:rPr>
          <w:rFonts w:ascii="Calibri" w:hAnsi="Calibri"/>
          <w:sz w:val="22"/>
          <w:szCs w:val="22"/>
          <w:rtl/>
          <w:lang w:bidi="fa-IR"/>
        </w:rPr>
        <w:t>‌اند</w:t>
      </w:r>
      <w:r w:rsidRPr="00634C2F">
        <w:rPr>
          <w:rFonts w:ascii="Calibri" w:hAnsi="Calibri"/>
          <w:sz w:val="22"/>
          <w:szCs w:val="22"/>
          <w:rtl/>
          <w:lang w:bidi="fa-IR"/>
        </w:rPr>
        <w:t>.</w:t>
      </w:r>
    </w:p>
  </w:footnote>
  <w:footnote w:id="248">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متفق علیه: بخاری به شماره 2348 و مسلم به شماره 141 آن را روایت کرده‌اند.</w:t>
      </w:r>
    </w:p>
  </w:footnote>
  <w:footnote w:id="249">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طبرانی در «</w:t>
      </w:r>
      <w:r w:rsidRPr="00AB0D73">
        <w:rPr>
          <w:rFonts w:ascii="mylotus" w:hAnsi="mylotus" w:cs="mylotus"/>
          <w:sz w:val="22"/>
          <w:szCs w:val="22"/>
          <w:rtl/>
          <w:lang w:bidi="fa-IR"/>
        </w:rPr>
        <w:t>الـمعجم الکبیر</w:t>
      </w:r>
      <w:r w:rsidRPr="004B311C">
        <w:rPr>
          <w:rFonts w:ascii="B Lotus" w:hAnsi="B Lotus"/>
          <w:sz w:val="22"/>
          <w:szCs w:val="22"/>
          <w:rtl/>
          <w:lang w:bidi="fa-IR"/>
        </w:rPr>
        <w:t xml:space="preserve">» 12/447 روایتش کرده و هیثمی در </w:t>
      </w:r>
      <w:r w:rsidRPr="00AB0D73">
        <w:rPr>
          <w:rFonts w:ascii="mylotus" w:hAnsi="mylotus" w:cs="mylotus"/>
          <w:sz w:val="22"/>
          <w:szCs w:val="22"/>
          <w:rtl/>
          <w:lang w:bidi="fa-IR"/>
        </w:rPr>
        <w:t>الـمجمع</w:t>
      </w:r>
      <w:r w:rsidRPr="004B311C">
        <w:rPr>
          <w:rFonts w:ascii="B Lotus" w:hAnsi="B Lotus"/>
          <w:sz w:val="22"/>
          <w:szCs w:val="22"/>
          <w:rtl/>
          <w:lang w:bidi="fa-IR"/>
        </w:rPr>
        <w:t xml:space="preserve"> 5/393 گوید: طبرانی آن را با دو اسناد روایت کرده که راویان یکی از این دو اسناد راویان صحیح‌اند جز مروزق آزاد شده ال طلحه که ثقه است.</w:t>
      </w:r>
    </w:p>
  </w:footnote>
  <w:footnote w:id="250">
    <w:p w:rsidR="005906C8" w:rsidRPr="004B311C" w:rsidRDefault="005906C8" w:rsidP="00AB0D73">
      <w:pPr>
        <w:pStyle w:val="FootnoteText"/>
        <w:bidi/>
        <w:ind w:left="227" w:hanging="227"/>
        <w:jc w:val="both"/>
        <w:rPr>
          <w:rFonts w:ascii="B Lotus" w:hAnsi="B Lotus"/>
          <w:sz w:val="22"/>
          <w:szCs w:val="22"/>
          <w:rtl/>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حدیثی صحیح است: ابوداود به شماره 4758 و ابن ابی عاصم در </w:t>
      </w:r>
      <w:r w:rsidRPr="00AB0D73">
        <w:rPr>
          <w:rFonts w:ascii="mylotus" w:hAnsi="mylotus" w:cs="mylotus"/>
          <w:sz w:val="22"/>
          <w:szCs w:val="22"/>
          <w:rtl/>
          <w:lang w:bidi="fa-IR"/>
        </w:rPr>
        <w:t>السنة</w:t>
      </w:r>
      <w:r w:rsidRPr="004B311C">
        <w:rPr>
          <w:rFonts w:ascii="B Lotus" w:hAnsi="B Lotus"/>
          <w:sz w:val="22"/>
          <w:szCs w:val="22"/>
          <w:rtl/>
          <w:lang w:bidi="fa-IR"/>
        </w:rPr>
        <w:t xml:space="preserve"> به شماره 892 هر دو از طریق روایت ابوذر</w:t>
      </w:r>
      <w:r w:rsidRPr="00B3746E">
        <w:rPr>
          <w:rFonts w:ascii="B Lotus" w:hAnsi="B Lotus"/>
          <w:sz w:val="22"/>
          <w:szCs w:val="28"/>
          <w:lang w:bidi="fa-IR"/>
        </w:rPr>
        <w:sym w:font="AGA Arabesque" w:char="F074"/>
      </w:r>
      <w:r w:rsidRPr="004B311C">
        <w:rPr>
          <w:rFonts w:ascii="B Lotus" w:hAnsi="B Lotus"/>
          <w:sz w:val="22"/>
          <w:szCs w:val="22"/>
          <w:rtl/>
          <w:lang w:bidi="fa-IR"/>
        </w:rPr>
        <w:t xml:space="preserve"> آن را روایت کرده ند و آلبانی آن را صحیح دانسته است.</w:t>
      </w:r>
    </w:p>
  </w:footnote>
  <w:footnote w:id="251">
    <w:p w:rsidR="005906C8" w:rsidRPr="004B311C" w:rsidRDefault="005906C8" w:rsidP="00636164">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احمد در </w:t>
      </w:r>
      <w:r>
        <w:rPr>
          <w:rFonts w:ascii="B Lotus" w:hAnsi="B Lotus" w:hint="cs"/>
          <w:sz w:val="22"/>
          <w:szCs w:val="22"/>
          <w:rtl/>
          <w:lang w:bidi="fa-IR"/>
        </w:rPr>
        <w:t>«</w:t>
      </w:r>
      <w:r w:rsidRPr="00636164">
        <w:rPr>
          <w:rFonts w:ascii="mylotus" w:hAnsi="mylotus" w:cs="mylotus"/>
          <w:sz w:val="22"/>
          <w:szCs w:val="22"/>
          <w:rtl/>
          <w:lang w:bidi="fa-IR"/>
        </w:rPr>
        <w:t>الـمسند</w:t>
      </w:r>
      <w:r>
        <w:rPr>
          <w:rFonts w:ascii="B Lotus" w:hAnsi="B Lotus" w:hint="cs"/>
          <w:sz w:val="22"/>
          <w:szCs w:val="22"/>
          <w:rtl/>
          <w:lang w:bidi="fa-IR"/>
        </w:rPr>
        <w:t>»</w:t>
      </w:r>
      <w:r w:rsidRPr="004B311C">
        <w:rPr>
          <w:rFonts w:ascii="B Lotus" w:hAnsi="B Lotus"/>
          <w:sz w:val="22"/>
          <w:szCs w:val="22"/>
          <w:rtl/>
          <w:lang w:bidi="fa-IR"/>
        </w:rPr>
        <w:t xml:space="preserve"> 5/292 و حاکم در </w:t>
      </w:r>
      <w:r>
        <w:rPr>
          <w:rFonts w:ascii="B Lotus" w:hAnsi="B Lotus" w:hint="cs"/>
          <w:sz w:val="22"/>
          <w:szCs w:val="22"/>
          <w:rtl/>
          <w:lang w:bidi="fa-IR"/>
        </w:rPr>
        <w:t>«</w:t>
      </w:r>
      <w:r w:rsidRPr="00636164">
        <w:rPr>
          <w:rFonts w:ascii="mylotus" w:hAnsi="mylotus" w:cs="mylotus"/>
          <w:sz w:val="22"/>
          <w:szCs w:val="22"/>
          <w:rtl/>
          <w:lang w:bidi="fa-IR"/>
        </w:rPr>
        <w:t>الـمستدر</w:t>
      </w:r>
      <w:r>
        <w:rPr>
          <w:rFonts w:ascii="mylotus" w:hAnsi="mylotus" w:cs="mylotus" w:hint="cs"/>
          <w:sz w:val="22"/>
          <w:szCs w:val="22"/>
          <w:rtl/>
          <w:lang w:bidi="fa-IR"/>
        </w:rPr>
        <w:t>ك</w:t>
      </w:r>
      <w:r>
        <w:rPr>
          <w:rFonts w:ascii="B Lotus" w:hAnsi="B Lotus" w:hint="cs"/>
          <w:sz w:val="22"/>
          <w:szCs w:val="22"/>
          <w:rtl/>
          <w:lang w:bidi="fa-IR"/>
        </w:rPr>
        <w:t>»</w:t>
      </w:r>
      <w:r w:rsidRPr="004B311C">
        <w:rPr>
          <w:rFonts w:ascii="B Lotus" w:hAnsi="B Lotus"/>
          <w:sz w:val="22"/>
          <w:szCs w:val="22"/>
          <w:rtl/>
          <w:lang w:bidi="fa-IR"/>
        </w:rPr>
        <w:t xml:space="preserve"> 4/562 آن را روایت کرده‌اند و هیثمی در </w:t>
      </w:r>
      <w:r>
        <w:rPr>
          <w:rFonts w:ascii="B Lotus" w:hAnsi="B Lotus" w:hint="cs"/>
          <w:sz w:val="22"/>
          <w:szCs w:val="22"/>
          <w:rtl/>
          <w:lang w:bidi="fa-IR"/>
        </w:rPr>
        <w:t>«</w:t>
      </w:r>
      <w:r w:rsidRPr="00636164">
        <w:rPr>
          <w:rFonts w:ascii="mylotus" w:hAnsi="mylotus" w:cs="mylotus"/>
          <w:sz w:val="22"/>
          <w:szCs w:val="22"/>
          <w:rtl/>
          <w:lang w:bidi="fa-IR"/>
        </w:rPr>
        <w:t>الـمجمع</w:t>
      </w:r>
      <w:r>
        <w:rPr>
          <w:rFonts w:ascii="B Lotus" w:hAnsi="B Lotus" w:hint="cs"/>
          <w:sz w:val="22"/>
          <w:szCs w:val="22"/>
          <w:rtl/>
          <w:lang w:bidi="fa-IR"/>
        </w:rPr>
        <w:t>»</w:t>
      </w:r>
      <w:r w:rsidRPr="004B311C">
        <w:rPr>
          <w:rFonts w:ascii="B Lotus" w:hAnsi="B Lotus"/>
          <w:sz w:val="22"/>
          <w:szCs w:val="22"/>
          <w:rtl/>
          <w:lang w:bidi="fa-IR"/>
        </w:rPr>
        <w:t xml:space="preserve"> 7/590 گوید: احمد و بزار و طبرانی آن را </w:t>
      </w:r>
      <w:r>
        <w:rPr>
          <w:rFonts w:ascii="B Lotus" w:hAnsi="B Lotus"/>
          <w:sz w:val="22"/>
          <w:szCs w:val="22"/>
          <w:rtl/>
          <w:lang w:bidi="fa-IR"/>
        </w:rPr>
        <w:t>روایت کرده‌اند و در سند آن ع</w:t>
      </w:r>
      <w:r w:rsidRPr="004B311C">
        <w:rPr>
          <w:rFonts w:ascii="B Lotus" w:hAnsi="B Lotus"/>
          <w:sz w:val="22"/>
          <w:szCs w:val="22"/>
          <w:rtl/>
          <w:lang w:bidi="fa-IR"/>
        </w:rPr>
        <w:t>لی بن زید هست که مقداری ضعف در او وجود دارد و حدیث‌اش حسن است.بقیه روایانش ثقه‏اند.</w:t>
      </w:r>
    </w:p>
  </w:footnote>
  <w:footnote w:id="252">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متفق علیه: بخاری به شماره 1180 و مسلم به شماره 57 روایتش کرده‌اند.</w:t>
      </w:r>
    </w:p>
  </w:footnote>
  <w:footnote w:id="253">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متفق علیه: بخاری به شماره 875 و مسلم به شماره 57 روایتش کرده‌اند.</w:t>
      </w:r>
    </w:p>
  </w:footnote>
  <w:footnote w:id="254">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متفق علیه: بخاری به شماره‌های 456، 1319 و مسلم به شماره 2658 آن را آورده‌اند.</w:t>
      </w:r>
    </w:p>
  </w:footnote>
  <w:footnote w:id="255">
    <w:p w:rsidR="005906C8" w:rsidRPr="004B311C" w:rsidRDefault="005906C8" w:rsidP="00B3746E">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متفق علیه: بخاری به شماره‌های 1890، 1296 و مسلم به شماره 2647 هر دو از طریق روایت علی</w:t>
      </w:r>
      <w:r w:rsidRPr="00B3746E">
        <w:rPr>
          <w:rFonts w:ascii="B Lotus" w:hAnsi="B Lotus"/>
          <w:sz w:val="22"/>
          <w:szCs w:val="28"/>
          <w:lang w:bidi="fa-IR"/>
        </w:rPr>
        <w:sym w:font="AGA Arabesque" w:char="F074"/>
      </w:r>
      <w:r w:rsidRPr="004B311C">
        <w:rPr>
          <w:rFonts w:ascii="B Lotus" w:hAnsi="B Lotus"/>
          <w:sz w:val="22"/>
          <w:szCs w:val="22"/>
          <w:rtl/>
          <w:lang w:bidi="fa-IR"/>
        </w:rPr>
        <w:t xml:space="preserve"> آن را روایت کرده‌اند.</w:t>
      </w:r>
    </w:p>
  </w:footnote>
  <w:footnote w:id="256">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متفق علیه: بخاری به شماره 2404 و مسلم به شماره 2297 روایتش کرده‌اند.</w:t>
      </w:r>
    </w:p>
  </w:footnote>
  <w:footnote w:id="257">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متفق علیه: بخاری به شماره 1359 و مسلم به شماره 24040 آن را روایت کرده‌اند.</w:t>
      </w:r>
    </w:p>
  </w:footnote>
  <w:footnote w:id="258">
    <w:p w:rsidR="005906C8" w:rsidRPr="004B311C" w:rsidRDefault="005906C8" w:rsidP="00636164">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حدیثی صحیح است: احمد در </w:t>
      </w:r>
      <w:r>
        <w:rPr>
          <w:rFonts w:ascii="B Lotus" w:hAnsi="B Lotus" w:hint="cs"/>
          <w:sz w:val="22"/>
          <w:szCs w:val="22"/>
          <w:rtl/>
          <w:lang w:bidi="fa-IR"/>
        </w:rPr>
        <w:t>«</w:t>
      </w:r>
      <w:r w:rsidRPr="00997199">
        <w:rPr>
          <w:rFonts w:ascii="mylotus" w:hAnsi="mylotus" w:cs="mylotus"/>
          <w:sz w:val="22"/>
          <w:szCs w:val="22"/>
          <w:rtl/>
          <w:lang w:bidi="fa-IR"/>
        </w:rPr>
        <w:t>الـمسند</w:t>
      </w:r>
      <w:r>
        <w:rPr>
          <w:rFonts w:ascii="B Lotus" w:hAnsi="B Lotus" w:hint="cs"/>
          <w:sz w:val="22"/>
          <w:szCs w:val="22"/>
          <w:rtl/>
          <w:lang w:bidi="fa-IR"/>
        </w:rPr>
        <w:t>»</w:t>
      </w:r>
      <w:r w:rsidRPr="004B311C">
        <w:rPr>
          <w:rFonts w:ascii="B Lotus" w:hAnsi="B Lotus"/>
          <w:sz w:val="22"/>
          <w:szCs w:val="22"/>
          <w:rtl/>
          <w:lang w:bidi="fa-IR"/>
        </w:rPr>
        <w:t xml:space="preserve"> 1-118 و ترمذی به شماره 3713 آن را روایت کرده‌اند و آلبانی آن را صحیح دانسته است.</w:t>
      </w:r>
    </w:p>
  </w:footnote>
  <w:footnote w:id="259">
    <w:p w:rsidR="005906C8" w:rsidRPr="004B311C" w:rsidRDefault="005906C8" w:rsidP="00997199">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حدیثی صحیح است: ترمذی به شماره 3662 و احمد در </w:t>
      </w:r>
      <w:r>
        <w:rPr>
          <w:rFonts w:ascii="B Lotus" w:hAnsi="B Lotus" w:hint="cs"/>
          <w:sz w:val="22"/>
          <w:szCs w:val="22"/>
          <w:rtl/>
          <w:lang w:bidi="fa-IR"/>
        </w:rPr>
        <w:t>«</w:t>
      </w:r>
      <w:r w:rsidRPr="00997199">
        <w:rPr>
          <w:rFonts w:ascii="mylotus" w:hAnsi="mylotus" w:cs="mylotus"/>
          <w:sz w:val="22"/>
          <w:szCs w:val="22"/>
          <w:rtl/>
          <w:lang w:bidi="fa-IR"/>
        </w:rPr>
        <w:t>ال</w:t>
      </w:r>
      <w:r>
        <w:rPr>
          <w:rFonts w:ascii="mylotus" w:hAnsi="mylotus" w:cs="mylotus" w:hint="cs"/>
          <w:sz w:val="22"/>
          <w:szCs w:val="22"/>
          <w:rtl/>
          <w:lang w:bidi="fa-IR"/>
        </w:rPr>
        <w:t>ـ</w:t>
      </w:r>
      <w:r w:rsidRPr="00997199">
        <w:rPr>
          <w:rFonts w:ascii="mylotus" w:hAnsi="mylotus" w:cs="mylotus"/>
          <w:sz w:val="22"/>
          <w:szCs w:val="22"/>
          <w:rtl/>
          <w:lang w:bidi="fa-IR"/>
        </w:rPr>
        <w:t>مسند</w:t>
      </w:r>
      <w:r>
        <w:rPr>
          <w:rFonts w:ascii="B Lotus" w:hAnsi="B Lotus" w:hint="cs"/>
          <w:sz w:val="22"/>
          <w:szCs w:val="22"/>
          <w:rtl/>
          <w:lang w:bidi="fa-IR"/>
        </w:rPr>
        <w:t>»</w:t>
      </w:r>
      <w:r w:rsidRPr="004B311C">
        <w:rPr>
          <w:rFonts w:ascii="B Lotus" w:hAnsi="B Lotus"/>
          <w:sz w:val="22"/>
          <w:szCs w:val="22"/>
          <w:rtl/>
          <w:lang w:bidi="fa-IR"/>
        </w:rPr>
        <w:t xml:space="preserve"> 5/382، 385، 399، 409 آن را روایت کرده‌اند و البانی در کتاب </w:t>
      </w:r>
      <w:r>
        <w:rPr>
          <w:rFonts w:ascii="B Lotus" w:hAnsi="B Lotus" w:hint="cs"/>
          <w:sz w:val="22"/>
          <w:szCs w:val="22"/>
          <w:rtl/>
          <w:lang w:bidi="fa-IR"/>
        </w:rPr>
        <w:t>«</w:t>
      </w:r>
      <w:r w:rsidRPr="00997199">
        <w:rPr>
          <w:rFonts w:ascii="mylotus" w:hAnsi="mylotus" w:cs="mylotus"/>
          <w:sz w:val="22"/>
          <w:szCs w:val="22"/>
          <w:rtl/>
          <w:lang w:bidi="fa-IR"/>
        </w:rPr>
        <w:t>صحیح الجامع</w:t>
      </w:r>
      <w:r>
        <w:rPr>
          <w:rFonts w:ascii="B Lotus" w:hAnsi="B Lotus" w:hint="cs"/>
          <w:sz w:val="22"/>
          <w:szCs w:val="22"/>
          <w:rtl/>
          <w:lang w:bidi="fa-IR"/>
        </w:rPr>
        <w:t>»</w:t>
      </w:r>
      <w:r w:rsidRPr="004B311C">
        <w:rPr>
          <w:rFonts w:ascii="B Lotus" w:hAnsi="B Lotus"/>
          <w:sz w:val="22"/>
          <w:szCs w:val="22"/>
          <w:rtl/>
          <w:lang w:bidi="fa-IR"/>
        </w:rPr>
        <w:t xml:space="preserve"> به شماره 1142 آن را صحیح دانسته است.</w:t>
      </w:r>
    </w:p>
  </w:footnote>
  <w:footnote w:id="260">
    <w:p w:rsidR="005906C8" w:rsidRPr="004B311C" w:rsidRDefault="005906C8" w:rsidP="00997199">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متفق علیه: بخاری به شماره 5342 و مسلم به شماره</w:t>
      </w:r>
      <w:r>
        <w:rPr>
          <w:rFonts w:ascii="B Lotus" w:hAnsi="B Lotus"/>
          <w:sz w:val="22"/>
          <w:szCs w:val="22"/>
          <w:rtl/>
          <w:lang w:bidi="fa-IR"/>
        </w:rPr>
        <w:t xml:space="preserve"> </w:t>
      </w:r>
      <w:r w:rsidRPr="004B311C">
        <w:rPr>
          <w:rFonts w:ascii="B Lotus" w:hAnsi="B Lotus"/>
          <w:sz w:val="22"/>
          <w:szCs w:val="22"/>
          <w:rtl/>
          <w:lang w:bidi="fa-IR"/>
        </w:rPr>
        <w:t>2387 آن را ر</w:t>
      </w:r>
      <w:r>
        <w:rPr>
          <w:rFonts w:ascii="B Lotus" w:hAnsi="B Lotus"/>
          <w:sz w:val="22"/>
          <w:szCs w:val="22"/>
          <w:rtl/>
          <w:lang w:bidi="fa-IR"/>
        </w:rPr>
        <w:t>وایت کرده‌اند.</w:t>
      </w:r>
    </w:p>
  </w:footnote>
  <w:footnote w:id="261">
    <w:p w:rsidR="005906C8" w:rsidRPr="004B311C" w:rsidRDefault="005906C8" w:rsidP="00512354">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تخریج آن از پیش گذشت.</w:t>
      </w:r>
    </w:p>
  </w:footnote>
  <w:footnote w:id="262">
    <w:p w:rsidR="005906C8" w:rsidRPr="004B311C" w:rsidRDefault="005906C8" w:rsidP="0062009D">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حدیثی صحیح است: احمد در </w:t>
      </w:r>
      <w:r>
        <w:rPr>
          <w:rFonts w:ascii="B Lotus" w:hAnsi="B Lotus" w:hint="cs"/>
          <w:sz w:val="22"/>
          <w:szCs w:val="22"/>
          <w:rtl/>
          <w:lang w:bidi="fa-IR"/>
        </w:rPr>
        <w:t>«</w:t>
      </w:r>
      <w:r w:rsidRPr="0062009D">
        <w:rPr>
          <w:rFonts w:ascii="mylotus" w:hAnsi="mylotus" w:cs="mylotus"/>
          <w:sz w:val="22"/>
          <w:szCs w:val="22"/>
          <w:rtl/>
          <w:lang w:bidi="fa-IR"/>
        </w:rPr>
        <w:t>الـمسند</w:t>
      </w:r>
      <w:r>
        <w:rPr>
          <w:rFonts w:ascii="B Lotus" w:hAnsi="B Lotus" w:hint="cs"/>
          <w:sz w:val="22"/>
          <w:szCs w:val="22"/>
          <w:rtl/>
          <w:lang w:bidi="fa-IR"/>
        </w:rPr>
        <w:t>»</w:t>
      </w:r>
      <w:r w:rsidRPr="004B311C">
        <w:rPr>
          <w:rFonts w:ascii="B Lotus" w:hAnsi="B Lotus"/>
          <w:sz w:val="22"/>
          <w:szCs w:val="22"/>
          <w:rtl/>
          <w:lang w:bidi="fa-IR"/>
        </w:rPr>
        <w:t xml:space="preserve"> 1/18 و ترمذی به شماره 2303 آن را روایت کرده‌اند و آلبانی در کتاب «</w:t>
      </w:r>
      <w:r w:rsidRPr="0062009D">
        <w:rPr>
          <w:rFonts w:ascii="mylotus" w:hAnsi="mylotus" w:cs="mylotus"/>
          <w:sz w:val="22"/>
          <w:szCs w:val="22"/>
          <w:rtl/>
          <w:lang w:bidi="fa-IR"/>
        </w:rPr>
        <w:t>صحیح الجامع</w:t>
      </w:r>
      <w:r w:rsidRPr="004B311C">
        <w:rPr>
          <w:rFonts w:ascii="B Lotus" w:hAnsi="B Lotus"/>
          <w:sz w:val="22"/>
          <w:szCs w:val="22"/>
          <w:rtl/>
          <w:lang w:bidi="fa-IR"/>
        </w:rPr>
        <w:t>» به شم</w:t>
      </w:r>
      <w:r>
        <w:rPr>
          <w:rFonts w:ascii="B Lotus" w:hAnsi="B Lotus"/>
          <w:sz w:val="22"/>
          <w:szCs w:val="22"/>
          <w:rtl/>
          <w:lang w:bidi="fa-IR"/>
        </w:rPr>
        <w:t>اره 2546 آن را صحیح دانسته است.</w:t>
      </w:r>
    </w:p>
  </w:footnote>
  <w:footnote w:id="263">
    <w:p w:rsidR="005906C8" w:rsidRPr="004B311C" w:rsidRDefault="005906C8" w:rsidP="0062009D">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حدیثی صحیح است: ترمذی به شماره 2166 روایتش کرده و آلبانی آن را صحیح دانسته است.</w:t>
      </w:r>
    </w:p>
  </w:footnote>
  <w:footnote w:id="264">
    <w:p w:rsidR="005906C8" w:rsidRPr="0062009D" w:rsidRDefault="005906C8" w:rsidP="0062009D">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حدیثی صحیح است: ترمذی به شماره 2167 روایتش کرده و آلبانی گوید: این حدیث بجز عبارت </w:t>
      </w:r>
      <w:r>
        <w:rPr>
          <w:rFonts w:ascii="B Lotus" w:hAnsi="B Lotus" w:cs="Traditional Arabic" w:hint="cs"/>
          <w:sz w:val="22"/>
          <w:szCs w:val="22"/>
          <w:rtl/>
          <w:lang w:bidi="fa-IR"/>
        </w:rPr>
        <w:t>«</w:t>
      </w:r>
      <w:r w:rsidRPr="0062009D">
        <w:rPr>
          <w:rFonts w:ascii="B Lotus" w:hAnsi="B Lotus" w:cs="KFGQPC Uthman Taha Naskh"/>
          <w:sz w:val="22"/>
          <w:szCs w:val="22"/>
          <w:rtl/>
          <w:lang w:bidi="fa-IR"/>
        </w:rPr>
        <w:t>من شذ إلی النار</w:t>
      </w:r>
      <w:r>
        <w:rPr>
          <w:rFonts w:ascii="B Lotus" w:hAnsi="B Lotus" w:cs="Traditional Arabic" w:hint="cs"/>
          <w:sz w:val="22"/>
          <w:szCs w:val="22"/>
          <w:rtl/>
          <w:lang w:bidi="fa-IR"/>
        </w:rPr>
        <w:t>»</w:t>
      </w:r>
      <w:r w:rsidRPr="004B311C">
        <w:rPr>
          <w:rFonts w:ascii="B Lotus" w:hAnsi="B Lotus"/>
          <w:sz w:val="22"/>
          <w:szCs w:val="22"/>
          <w:rtl/>
          <w:lang w:bidi="fa-IR"/>
        </w:rPr>
        <w:t xml:space="preserve"> صحیح است.</w:t>
      </w:r>
    </w:p>
  </w:footnote>
  <w:footnote w:id="265">
    <w:p w:rsidR="005906C8" w:rsidRPr="0062009D" w:rsidRDefault="005906C8" w:rsidP="0062009D">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تخریج آن از پیش گذشت.</w:t>
      </w:r>
    </w:p>
  </w:footnote>
  <w:footnote w:id="266">
    <w:p w:rsidR="005906C8" w:rsidRPr="004B311C" w:rsidRDefault="005906C8" w:rsidP="0062009D">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مسلم به شماره 1852 و احمد در </w:t>
      </w:r>
      <w:r w:rsidRPr="0062009D">
        <w:rPr>
          <w:rFonts w:ascii="mylotus" w:hAnsi="mylotus" w:cs="mylotus"/>
          <w:sz w:val="22"/>
          <w:szCs w:val="22"/>
          <w:rtl/>
          <w:lang w:bidi="fa-IR"/>
        </w:rPr>
        <w:t>الـمسند</w:t>
      </w:r>
      <w:r w:rsidRPr="004B311C">
        <w:rPr>
          <w:rFonts w:ascii="B Lotus" w:hAnsi="B Lotus"/>
          <w:sz w:val="22"/>
          <w:szCs w:val="22"/>
          <w:rtl/>
          <w:lang w:bidi="fa-IR"/>
        </w:rPr>
        <w:t xml:space="preserve"> 4/</w:t>
      </w:r>
      <w:r>
        <w:rPr>
          <w:rFonts w:ascii="B Lotus" w:hAnsi="B Lotus"/>
          <w:sz w:val="22"/>
          <w:szCs w:val="22"/>
          <w:rtl/>
          <w:lang w:bidi="fa-IR"/>
        </w:rPr>
        <w:t>261 و 341 آن را روایت کرده‌اند.</w:t>
      </w:r>
    </w:p>
  </w:footnote>
  <w:footnote w:id="267">
    <w:p w:rsidR="005906C8" w:rsidRPr="004B311C" w:rsidRDefault="005906C8" w:rsidP="0062009D">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حدیثی صحیح است.این عبارت قسمتی از روایت قبلی ابن عمر است.</w:t>
      </w:r>
    </w:p>
  </w:footnote>
  <w:footnote w:id="268">
    <w:p w:rsidR="005906C8" w:rsidRPr="004B311C" w:rsidRDefault="005906C8" w:rsidP="0062009D">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مسلم به شماره 148 و احمد در </w:t>
      </w:r>
      <w:r>
        <w:rPr>
          <w:rFonts w:ascii="B Lotus" w:hAnsi="B Lotus" w:hint="cs"/>
          <w:sz w:val="22"/>
          <w:szCs w:val="22"/>
          <w:rtl/>
          <w:lang w:bidi="fa-IR"/>
        </w:rPr>
        <w:t>«</w:t>
      </w:r>
      <w:r w:rsidRPr="0062009D">
        <w:rPr>
          <w:rFonts w:ascii="mylotus" w:hAnsi="mylotus" w:cs="mylotus"/>
          <w:sz w:val="22"/>
          <w:szCs w:val="22"/>
          <w:rtl/>
          <w:lang w:bidi="fa-IR"/>
        </w:rPr>
        <w:t>الـمسند</w:t>
      </w:r>
      <w:r>
        <w:rPr>
          <w:rFonts w:ascii="B Lotus" w:hAnsi="B Lotus" w:hint="cs"/>
          <w:sz w:val="22"/>
          <w:szCs w:val="22"/>
          <w:rtl/>
          <w:lang w:bidi="fa-IR"/>
        </w:rPr>
        <w:t>»</w:t>
      </w:r>
      <w:r>
        <w:rPr>
          <w:rFonts w:ascii="B Lotus" w:hAnsi="B Lotus"/>
          <w:sz w:val="22"/>
          <w:szCs w:val="22"/>
          <w:rtl/>
          <w:lang w:bidi="fa-IR"/>
        </w:rPr>
        <w:t xml:space="preserve"> 2/162 آن را روایت کرده‌اند.</w:t>
      </w:r>
    </w:p>
  </w:footnote>
  <w:footnote w:id="269">
    <w:p w:rsidR="005906C8" w:rsidRPr="004B311C" w:rsidRDefault="005906C8" w:rsidP="0062009D">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مسلم</w:t>
      </w:r>
      <w:r>
        <w:rPr>
          <w:rFonts w:ascii="B Lotus" w:hAnsi="B Lotus"/>
          <w:sz w:val="22"/>
          <w:szCs w:val="22"/>
          <w:rtl/>
          <w:lang w:bidi="fa-IR"/>
        </w:rPr>
        <w:t xml:space="preserve"> به شماره 1924 روایتش کرده است.</w:t>
      </w:r>
    </w:p>
  </w:footnote>
  <w:footnote w:id="270">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تخریج آن را پیش گذشت.</w:t>
      </w:r>
    </w:p>
  </w:footnote>
  <w:footnote w:id="271">
    <w:p w:rsidR="005906C8" w:rsidRPr="004B311C" w:rsidRDefault="005906C8" w:rsidP="00634C2F">
      <w:pPr>
        <w:pStyle w:val="FootnoteText"/>
        <w:bidi/>
        <w:ind w:left="227" w:hanging="227"/>
        <w:jc w:val="both"/>
        <w:rPr>
          <w:rFonts w:ascii="B Lotus" w:hAnsi="B Lotus"/>
          <w:sz w:val="22"/>
          <w:szCs w:val="22"/>
          <w:rtl/>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تخریج آن اندکی پیش آورده شد.</w:t>
      </w:r>
    </w:p>
  </w:footnote>
  <w:footnote w:id="272">
    <w:p w:rsidR="005906C8" w:rsidRPr="004B311C" w:rsidRDefault="005906C8" w:rsidP="00314C16">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حدیث</w:t>
      </w:r>
      <w:r>
        <w:rPr>
          <w:rFonts w:ascii="B Lotus" w:hAnsi="B Lotus"/>
          <w:sz w:val="22"/>
          <w:szCs w:val="22"/>
          <w:rtl/>
          <w:lang w:bidi="fa-IR"/>
        </w:rPr>
        <w:t>ی ضعیف است: ابن ماجه به شماره‌ی</w:t>
      </w:r>
      <w:r>
        <w:rPr>
          <w:rFonts w:ascii="B Lotus" w:hAnsi="B Lotus" w:hint="cs"/>
          <w:sz w:val="22"/>
          <w:szCs w:val="22"/>
          <w:rtl/>
          <w:lang w:bidi="fa-IR"/>
        </w:rPr>
        <w:t xml:space="preserve"> </w:t>
      </w:r>
      <w:r w:rsidRPr="004B311C">
        <w:rPr>
          <w:rFonts w:ascii="B Lotus" w:hAnsi="B Lotus"/>
          <w:sz w:val="22"/>
          <w:szCs w:val="22"/>
          <w:rtl/>
          <w:lang w:bidi="fa-IR"/>
        </w:rPr>
        <w:t>3950 روایتش کرده و</w:t>
      </w:r>
      <w:r>
        <w:rPr>
          <w:rFonts w:ascii="B Lotus" w:hAnsi="B Lotus" w:hint="cs"/>
          <w:sz w:val="22"/>
          <w:szCs w:val="22"/>
          <w:rtl/>
          <w:lang w:bidi="fa-IR"/>
        </w:rPr>
        <w:t xml:space="preserve"> </w:t>
      </w:r>
      <w:r w:rsidRPr="004B311C">
        <w:rPr>
          <w:rFonts w:ascii="B Lotus" w:hAnsi="B Lotus"/>
          <w:sz w:val="22"/>
          <w:szCs w:val="22"/>
          <w:rtl/>
          <w:lang w:bidi="fa-IR"/>
        </w:rPr>
        <w:t xml:space="preserve">البانی در کتاب </w:t>
      </w:r>
      <w:r>
        <w:rPr>
          <w:rFonts w:ascii="B Lotus" w:hAnsi="B Lotus" w:hint="cs"/>
          <w:sz w:val="22"/>
          <w:szCs w:val="22"/>
          <w:rtl/>
          <w:lang w:bidi="fa-IR"/>
        </w:rPr>
        <w:t>«</w:t>
      </w:r>
      <w:r w:rsidRPr="00314C16">
        <w:rPr>
          <w:rFonts w:ascii="mylotus" w:hAnsi="mylotus" w:cs="mylotus"/>
          <w:sz w:val="22"/>
          <w:szCs w:val="22"/>
          <w:rtl/>
          <w:lang w:bidi="fa-IR"/>
        </w:rPr>
        <w:t>ضعیف الجامع</w:t>
      </w:r>
      <w:r>
        <w:rPr>
          <w:rFonts w:ascii="B Lotus" w:hAnsi="B Lotus" w:hint="cs"/>
          <w:sz w:val="22"/>
          <w:szCs w:val="22"/>
          <w:rtl/>
          <w:lang w:bidi="fa-IR"/>
        </w:rPr>
        <w:t>»</w:t>
      </w:r>
      <w:r w:rsidRPr="004B311C">
        <w:rPr>
          <w:rFonts w:ascii="B Lotus" w:hAnsi="B Lotus"/>
          <w:sz w:val="22"/>
          <w:szCs w:val="22"/>
          <w:rtl/>
          <w:lang w:bidi="fa-IR"/>
        </w:rPr>
        <w:t xml:space="preserve"> به شماره‌ی 1815 آن را ضعیف دانسته است.</w:t>
      </w:r>
    </w:p>
  </w:footnote>
  <w:footnote w:id="273">
    <w:p w:rsidR="005906C8" w:rsidRPr="004B311C" w:rsidRDefault="005906C8" w:rsidP="00314C16">
      <w:pPr>
        <w:pStyle w:val="FootnoteText"/>
        <w:bidi/>
        <w:ind w:left="227" w:hanging="227"/>
        <w:jc w:val="both"/>
        <w:rPr>
          <w:rFonts w:ascii="B Lotus" w:hAnsi="B Lotus"/>
          <w:sz w:val="22"/>
          <w:szCs w:val="22"/>
          <w:rtl/>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ابونعیم در </w:t>
      </w:r>
      <w:r>
        <w:rPr>
          <w:rFonts w:ascii="B Lotus" w:hAnsi="B Lotus" w:hint="cs"/>
          <w:sz w:val="22"/>
          <w:szCs w:val="22"/>
          <w:rtl/>
          <w:lang w:bidi="fa-IR"/>
        </w:rPr>
        <w:t>«</w:t>
      </w:r>
      <w:r w:rsidRPr="00314C16">
        <w:rPr>
          <w:rFonts w:ascii="mylotus" w:hAnsi="mylotus" w:cs="mylotus"/>
          <w:sz w:val="22"/>
          <w:szCs w:val="22"/>
          <w:rtl/>
          <w:lang w:bidi="fa-IR"/>
        </w:rPr>
        <w:t>الحلیلة</w:t>
      </w:r>
      <w:r>
        <w:rPr>
          <w:rFonts w:ascii="B Lotus" w:hAnsi="B Lotus" w:hint="cs"/>
          <w:sz w:val="22"/>
          <w:szCs w:val="22"/>
          <w:rtl/>
          <w:lang w:bidi="fa-IR"/>
        </w:rPr>
        <w:t>»</w:t>
      </w:r>
      <w:r>
        <w:rPr>
          <w:rFonts w:ascii="B Lotus" w:hAnsi="B Lotus"/>
          <w:sz w:val="22"/>
          <w:szCs w:val="22"/>
          <w:rtl/>
          <w:lang w:bidi="fa-IR"/>
        </w:rPr>
        <w:t xml:space="preserve"> </w:t>
      </w:r>
      <w:r w:rsidRPr="004B311C">
        <w:rPr>
          <w:rFonts w:ascii="B Lotus" w:hAnsi="B Lotus"/>
          <w:sz w:val="22"/>
          <w:szCs w:val="22"/>
          <w:rtl/>
          <w:lang w:bidi="fa-IR"/>
        </w:rPr>
        <w:t>9/</w:t>
      </w:r>
      <w:r>
        <w:rPr>
          <w:rFonts w:ascii="B Lotus" w:hAnsi="B Lotus" w:hint="cs"/>
          <w:sz w:val="22"/>
          <w:szCs w:val="22"/>
          <w:rtl/>
          <w:lang w:bidi="fa-IR"/>
        </w:rPr>
        <w:t xml:space="preserve"> </w:t>
      </w:r>
      <w:r w:rsidRPr="004B311C">
        <w:rPr>
          <w:rFonts w:ascii="B Lotus" w:hAnsi="B Lotus"/>
          <w:sz w:val="22"/>
          <w:szCs w:val="22"/>
          <w:rtl/>
          <w:lang w:bidi="fa-IR"/>
        </w:rPr>
        <w:t>23</w:t>
      </w:r>
      <w:r>
        <w:rPr>
          <w:rFonts w:ascii="B Lotus" w:hAnsi="B Lotus"/>
          <w:sz w:val="22"/>
          <w:szCs w:val="22"/>
          <w:rtl/>
          <w:lang w:bidi="fa-IR"/>
        </w:rPr>
        <w:t>8-239 آن را روایت کرده است.</w:t>
      </w:r>
    </w:p>
  </w:footnote>
  <w:footnote w:id="274">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تخریج آن از پیش گذشت.</w:t>
      </w:r>
    </w:p>
  </w:footnote>
  <w:footnote w:id="275">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تخریج آن از پیش گذشت.</w:t>
      </w:r>
    </w:p>
  </w:footnote>
  <w:footnote w:id="276">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تخریج آن در ابتدای این کتاب آورده شد.</w:t>
      </w:r>
    </w:p>
  </w:footnote>
  <w:footnote w:id="277">
    <w:p w:rsidR="005906C8" w:rsidRPr="004B311C" w:rsidRDefault="005906C8" w:rsidP="00157BD0">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قرطبی همانند آن</w:t>
      </w:r>
      <w:r>
        <w:rPr>
          <w:rFonts w:ascii="B Lotus" w:hAnsi="B Lotus"/>
          <w:sz w:val="22"/>
          <w:szCs w:val="22"/>
          <w:rtl/>
          <w:lang w:bidi="fa-IR"/>
        </w:rPr>
        <w:t xml:space="preserve"> را در تفسیرش، 7/140 آورده است.</w:t>
      </w:r>
    </w:p>
  </w:footnote>
  <w:footnote w:id="278">
    <w:p w:rsidR="005906C8" w:rsidRPr="004B311C" w:rsidRDefault="005906C8" w:rsidP="00157BD0">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 به تخریج‌اش دسترسی نداشتم.</w:t>
      </w:r>
    </w:p>
  </w:footnote>
  <w:footnote w:id="279">
    <w:p w:rsidR="005906C8" w:rsidRPr="00157BD0" w:rsidRDefault="005906C8" w:rsidP="00157BD0">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او عمر و بن عبید،</w:t>
      </w:r>
      <w:r>
        <w:rPr>
          <w:rFonts w:ascii="B Lotus" w:hAnsi="B Lotus"/>
          <w:sz w:val="22"/>
          <w:szCs w:val="22"/>
          <w:rtl/>
          <w:lang w:bidi="fa-IR"/>
        </w:rPr>
        <w:t xml:space="preserve"> </w:t>
      </w:r>
      <w:r w:rsidRPr="004B311C">
        <w:rPr>
          <w:rFonts w:ascii="B Lotus" w:hAnsi="B Lotus"/>
          <w:sz w:val="22"/>
          <w:szCs w:val="22"/>
          <w:rtl/>
          <w:lang w:bidi="fa-IR"/>
        </w:rPr>
        <w:t xml:space="preserve">ابوعثمان بصری معتزلی است. </w:t>
      </w:r>
    </w:p>
  </w:footnote>
  <w:footnote w:id="280">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تخریج آن از پیش گذشت.</w:t>
      </w:r>
    </w:p>
  </w:footnote>
  <w:footnote w:id="281">
    <w:p w:rsidR="005906C8" w:rsidRPr="004B311C" w:rsidRDefault="005906C8" w:rsidP="00157BD0">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تخریج آن از پیش گذشت.</w:t>
      </w:r>
    </w:p>
  </w:footnote>
  <w:footnote w:id="282">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تخریج آن از پیش گذشت.</w:t>
      </w:r>
    </w:p>
  </w:footnote>
  <w:footnote w:id="283">
    <w:p w:rsidR="005906C8" w:rsidRPr="004B311C" w:rsidRDefault="005906C8" w:rsidP="00634C2F">
      <w:pPr>
        <w:pStyle w:val="FootnoteText"/>
        <w:bidi/>
        <w:ind w:left="227" w:hanging="227"/>
        <w:jc w:val="both"/>
        <w:rPr>
          <w:rFonts w:ascii="B Lotus" w:hAnsi="B Lotus"/>
          <w:sz w:val="22"/>
          <w:szCs w:val="22"/>
          <w:rtl/>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متفق علیه بخاری 1321 و مسلم 1064.</w:t>
      </w:r>
    </w:p>
  </w:footnote>
  <w:footnote w:id="284">
    <w:p w:rsidR="005906C8" w:rsidRPr="004B311C" w:rsidRDefault="005906C8" w:rsidP="00C911D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حدیثی صحیح است. تخریج آن از پیش گذشت</w:t>
      </w:r>
      <w:r>
        <w:rPr>
          <w:rFonts w:ascii="B Lotus" w:hAnsi="B Lotus"/>
          <w:sz w:val="22"/>
          <w:szCs w:val="22"/>
          <w:rtl/>
          <w:lang w:bidi="fa-IR"/>
        </w:rPr>
        <w:t>.</w:t>
      </w:r>
    </w:p>
  </w:footnote>
  <w:footnote w:id="285">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حدیثی صحیح است: ابن ماجه به شماره‌ی 4216 روایتش کرده است و آلبانی در کتاب «</w:t>
      </w:r>
      <w:r w:rsidRPr="00C911DF">
        <w:rPr>
          <w:rFonts w:ascii="mylotus" w:hAnsi="mylotus" w:cs="mylotus"/>
          <w:sz w:val="22"/>
          <w:szCs w:val="22"/>
          <w:rtl/>
          <w:lang w:bidi="fa-IR"/>
        </w:rPr>
        <w:t>صحیح الجامع</w:t>
      </w:r>
      <w:r w:rsidRPr="004B311C">
        <w:rPr>
          <w:rFonts w:ascii="B Lotus" w:hAnsi="B Lotus"/>
          <w:sz w:val="22"/>
          <w:szCs w:val="22"/>
          <w:rtl/>
          <w:lang w:bidi="fa-IR"/>
        </w:rPr>
        <w:t>» به شماره‌ی 3291 و «</w:t>
      </w:r>
      <w:r>
        <w:rPr>
          <w:rFonts w:ascii="mylotus" w:hAnsi="mylotus" w:cs="mylotus"/>
          <w:sz w:val="22"/>
          <w:szCs w:val="22"/>
          <w:rtl/>
          <w:lang w:bidi="fa-IR"/>
        </w:rPr>
        <w:t>صحیح الترغیب و</w:t>
      </w:r>
      <w:r w:rsidRPr="00C911DF">
        <w:rPr>
          <w:rFonts w:ascii="mylotus" w:hAnsi="mylotus" w:cs="mylotus"/>
          <w:sz w:val="22"/>
          <w:szCs w:val="22"/>
          <w:rtl/>
          <w:lang w:bidi="fa-IR"/>
        </w:rPr>
        <w:t>الترهیب</w:t>
      </w:r>
      <w:r w:rsidRPr="004B311C">
        <w:rPr>
          <w:rFonts w:ascii="B Lotus" w:hAnsi="B Lotus"/>
          <w:sz w:val="22"/>
          <w:szCs w:val="22"/>
          <w:rtl/>
          <w:lang w:bidi="fa-IR"/>
        </w:rPr>
        <w:t>» به شماره‌ی 2931 آن را صحیح دانسته است.</w:t>
      </w:r>
    </w:p>
  </w:footnote>
  <w:footnote w:id="286">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احمد در کتاب </w:t>
      </w:r>
      <w:r>
        <w:rPr>
          <w:rFonts w:ascii="mylotus" w:hAnsi="mylotus" w:cs="mylotus"/>
          <w:sz w:val="22"/>
          <w:szCs w:val="22"/>
          <w:rtl/>
          <w:lang w:bidi="fa-IR"/>
        </w:rPr>
        <w:t>«العلل و</w:t>
      </w:r>
      <w:r w:rsidRPr="00C911DF">
        <w:rPr>
          <w:rFonts w:ascii="mylotus" w:hAnsi="mylotus" w:cs="mylotus"/>
          <w:sz w:val="22"/>
          <w:szCs w:val="22"/>
          <w:rtl/>
          <w:lang w:bidi="fa-IR"/>
        </w:rPr>
        <w:t>معرفة الرجال</w:t>
      </w:r>
      <w:r w:rsidRPr="004B311C">
        <w:rPr>
          <w:rFonts w:ascii="B Lotus" w:hAnsi="B Lotus"/>
          <w:sz w:val="22"/>
          <w:szCs w:val="22"/>
          <w:rtl/>
          <w:lang w:bidi="fa-IR"/>
        </w:rPr>
        <w:t>» 3/233 آن را روایت کرده است.</w:t>
      </w:r>
    </w:p>
  </w:footnote>
  <w:footnote w:id="287">
    <w:p w:rsidR="005906C8" w:rsidRPr="004B311C" w:rsidRDefault="005906C8" w:rsidP="00BF6DBB">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متفق علیه: بخاری به شماره‌ی 5828 و مسلم به شماره‌ی 2247 آن را روایت کرده‌اند.</w:t>
      </w:r>
    </w:p>
  </w:footnote>
  <w:footnote w:id="288">
    <w:p w:rsidR="005906C8" w:rsidRPr="004B311C" w:rsidRDefault="005906C8" w:rsidP="00BF6DBB">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متفق علیه: بخاری به شماره‌ی 3010 و مسلم به شما</w:t>
      </w:r>
      <w:r>
        <w:rPr>
          <w:rFonts w:ascii="B Lotus" w:hAnsi="B Lotus"/>
          <w:sz w:val="22"/>
          <w:szCs w:val="22"/>
          <w:rtl/>
          <w:lang w:bidi="fa-IR"/>
        </w:rPr>
        <w:t>ره‌ی 1785 آن را روایت کرده‌اند.</w:t>
      </w:r>
    </w:p>
  </w:footnote>
  <w:footnote w:id="289">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بخاری در صحیح خود، در باب تفسیر سوره‌ی حم السجده آن را به صورت تعلیق آورده است.</w:t>
      </w:r>
    </w:p>
  </w:footnote>
  <w:footnote w:id="290">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احمد در «</w:t>
      </w:r>
      <w:r w:rsidRPr="00F11456">
        <w:rPr>
          <w:rFonts w:ascii="mylotus" w:hAnsi="mylotus" w:cs="mylotus"/>
          <w:sz w:val="22"/>
          <w:szCs w:val="22"/>
          <w:rtl/>
          <w:lang w:bidi="fa-IR"/>
        </w:rPr>
        <w:t>الـمسند</w:t>
      </w:r>
      <w:r w:rsidRPr="004B311C">
        <w:rPr>
          <w:rFonts w:ascii="B Lotus" w:hAnsi="B Lotus"/>
          <w:sz w:val="22"/>
          <w:szCs w:val="22"/>
          <w:rtl/>
          <w:lang w:bidi="fa-IR"/>
        </w:rPr>
        <w:t>» 1/ 22 و ابن ابی عاصم در «</w:t>
      </w:r>
      <w:r w:rsidRPr="00F11456">
        <w:rPr>
          <w:rFonts w:ascii="mylotus" w:hAnsi="mylotus" w:cs="mylotus"/>
          <w:sz w:val="22"/>
          <w:szCs w:val="22"/>
          <w:rtl/>
          <w:lang w:bidi="fa-IR"/>
        </w:rPr>
        <w:t>السنة</w:t>
      </w:r>
      <w:r w:rsidRPr="004B311C">
        <w:rPr>
          <w:rFonts w:ascii="B Lotus" w:hAnsi="B Lotus"/>
          <w:sz w:val="22"/>
          <w:szCs w:val="22"/>
          <w:rtl/>
          <w:lang w:bidi="fa-IR"/>
        </w:rPr>
        <w:t>» به شماره‌ی 202 آن را روایت کرده‌اند و آلبانی آن را حسن دانسته است.</w:t>
      </w:r>
    </w:p>
  </w:footnote>
  <w:footnote w:id="291">
    <w:p w:rsidR="005906C8" w:rsidRPr="004B311C" w:rsidRDefault="005906C8" w:rsidP="00F11456">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تخریج آن از پیش گذشت.</w:t>
      </w:r>
    </w:p>
  </w:footnote>
  <w:footnote w:id="292">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متفق علیه: بخاری به شماره‌ی 820 و مسلم به شماره‌ی 846 آن را روایت کرده‌اند.</w:t>
      </w:r>
    </w:p>
  </w:footnote>
  <w:footnote w:id="293">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حدیثی حسن است: احمد در «</w:t>
      </w:r>
      <w:r w:rsidRPr="00E5477E">
        <w:rPr>
          <w:rFonts w:ascii="mylotus" w:hAnsi="mylotus" w:cs="mylotus"/>
          <w:sz w:val="22"/>
          <w:szCs w:val="22"/>
          <w:rtl/>
          <w:lang w:bidi="fa-IR"/>
        </w:rPr>
        <w:t>الـمسند</w:t>
      </w:r>
      <w:r w:rsidRPr="004B311C">
        <w:rPr>
          <w:rFonts w:ascii="B Lotus" w:hAnsi="B Lotus"/>
          <w:sz w:val="22"/>
          <w:szCs w:val="22"/>
          <w:rtl/>
          <w:lang w:bidi="fa-IR"/>
        </w:rPr>
        <w:t>»، 5/8، 11و15</w:t>
      </w:r>
      <w:r>
        <w:rPr>
          <w:rFonts w:ascii="B Lotus" w:hAnsi="B Lotus"/>
          <w:sz w:val="22"/>
          <w:szCs w:val="22"/>
          <w:rtl/>
          <w:lang w:bidi="fa-IR"/>
        </w:rPr>
        <w:t>،</w:t>
      </w:r>
      <w:r w:rsidRPr="004B311C">
        <w:rPr>
          <w:rFonts w:ascii="B Lotus" w:hAnsi="B Lotus"/>
          <w:sz w:val="22"/>
          <w:szCs w:val="22"/>
          <w:rtl/>
          <w:lang w:bidi="fa-IR"/>
        </w:rPr>
        <w:t xml:space="preserve"> ابوداود به شماره‌ی 354 و ترمذی به شماره‌ی 497 آن را روایت کرده‌اند، و آلبانی در کتاب «</w:t>
      </w:r>
      <w:r w:rsidRPr="00E5477E">
        <w:rPr>
          <w:rFonts w:ascii="mylotus" w:hAnsi="mylotus" w:cs="mylotus"/>
          <w:sz w:val="22"/>
          <w:szCs w:val="22"/>
          <w:rtl/>
          <w:lang w:bidi="fa-IR"/>
        </w:rPr>
        <w:t>صحیح الجامع</w:t>
      </w:r>
      <w:r w:rsidRPr="004B311C">
        <w:rPr>
          <w:rFonts w:ascii="B Lotus" w:hAnsi="B Lotus"/>
          <w:sz w:val="22"/>
          <w:szCs w:val="22"/>
          <w:rtl/>
          <w:lang w:bidi="fa-IR"/>
        </w:rPr>
        <w:t>» به شماره‌ی 6180 آن را حسن دانسته است.</w:t>
      </w:r>
    </w:p>
  </w:footnote>
  <w:footnote w:id="294">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نگا: «</w:t>
      </w:r>
      <w:r w:rsidRPr="00E5477E">
        <w:rPr>
          <w:rFonts w:ascii="mylotus" w:hAnsi="mylotus" w:cs="mylotus"/>
          <w:sz w:val="22"/>
          <w:szCs w:val="22"/>
          <w:rtl/>
          <w:lang w:bidi="fa-IR"/>
        </w:rPr>
        <w:t>صحیح الجامع</w:t>
      </w:r>
      <w:r w:rsidRPr="004B311C">
        <w:rPr>
          <w:rFonts w:ascii="B Lotus" w:hAnsi="B Lotus"/>
          <w:sz w:val="22"/>
          <w:szCs w:val="22"/>
          <w:rtl/>
          <w:lang w:bidi="fa-IR"/>
        </w:rPr>
        <w:t>» شماره‌های 3760 و 3766 و 3797 و 7140</w:t>
      </w:r>
      <w:r>
        <w:rPr>
          <w:rFonts w:ascii="B Lotus" w:hAnsi="B Lotus"/>
          <w:sz w:val="22"/>
          <w:szCs w:val="22"/>
          <w:rtl/>
          <w:lang w:bidi="fa-IR"/>
        </w:rPr>
        <w:t>،</w:t>
      </w:r>
      <w:r w:rsidRPr="004B311C">
        <w:rPr>
          <w:rFonts w:ascii="B Lotus" w:hAnsi="B Lotus"/>
          <w:sz w:val="22"/>
          <w:szCs w:val="22"/>
          <w:rtl/>
          <w:lang w:bidi="fa-IR"/>
        </w:rPr>
        <w:t xml:space="preserve"> «</w:t>
      </w:r>
      <w:r>
        <w:rPr>
          <w:rFonts w:ascii="mylotus" w:hAnsi="mylotus" w:cs="mylotus"/>
          <w:sz w:val="22"/>
          <w:szCs w:val="22"/>
          <w:rtl/>
          <w:lang w:bidi="fa-IR"/>
        </w:rPr>
        <w:t>صحیح الترغیب و</w:t>
      </w:r>
      <w:r w:rsidRPr="00E5477E">
        <w:rPr>
          <w:rFonts w:ascii="mylotus" w:hAnsi="mylotus" w:cs="mylotus"/>
          <w:sz w:val="22"/>
          <w:szCs w:val="22"/>
          <w:rtl/>
          <w:lang w:bidi="fa-IR"/>
        </w:rPr>
        <w:t>الترهیب</w:t>
      </w:r>
      <w:r w:rsidRPr="004B311C">
        <w:rPr>
          <w:rFonts w:ascii="B Lotus" w:hAnsi="B Lotus"/>
          <w:sz w:val="22"/>
          <w:szCs w:val="22"/>
          <w:rtl/>
          <w:lang w:bidi="fa-IR"/>
        </w:rPr>
        <w:t>» شماره‌های 889</w:t>
      </w:r>
      <w:r>
        <w:rPr>
          <w:rFonts w:ascii="B Lotus" w:hAnsi="B Lotus" w:hint="cs"/>
          <w:sz w:val="22"/>
          <w:szCs w:val="22"/>
          <w:rtl/>
          <w:lang w:bidi="fa-IR"/>
        </w:rPr>
        <w:t xml:space="preserve"> </w:t>
      </w:r>
      <w:r w:rsidRPr="004B311C">
        <w:rPr>
          <w:rFonts w:ascii="B Lotus" w:hAnsi="B Lotus"/>
          <w:sz w:val="22"/>
          <w:szCs w:val="22"/>
          <w:rtl/>
          <w:lang w:bidi="fa-IR"/>
        </w:rPr>
        <w:t>و 890.</w:t>
      </w:r>
    </w:p>
  </w:footnote>
  <w:footnote w:id="295">
    <w:p w:rsidR="005906C8" w:rsidRPr="004B311C" w:rsidRDefault="005906C8" w:rsidP="00831388">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ا</w:t>
      </w:r>
      <w:r>
        <w:rPr>
          <w:rFonts w:ascii="B Lotus" w:hAnsi="B Lotus"/>
          <w:sz w:val="22"/>
          <w:szCs w:val="22"/>
          <w:rtl/>
          <w:lang w:bidi="fa-IR"/>
        </w:rPr>
        <w:t>و خالد بن یزید بن معاویه بن ابی</w:t>
      </w:r>
      <w:r>
        <w:rPr>
          <w:rFonts w:ascii="B Lotus" w:hAnsi="B Lotus" w:hint="cs"/>
          <w:sz w:val="22"/>
          <w:szCs w:val="22"/>
          <w:rtl/>
          <w:lang w:bidi="fa-IR"/>
        </w:rPr>
        <w:t>‌</w:t>
      </w:r>
      <w:r w:rsidRPr="004B311C">
        <w:rPr>
          <w:rFonts w:ascii="B Lotus" w:hAnsi="B Lotus"/>
          <w:sz w:val="22"/>
          <w:szCs w:val="22"/>
          <w:rtl/>
          <w:lang w:bidi="fa-IR"/>
        </w:rPr>
        <w:t xml:space="preserve">سفیان قریشی اموی، ابوهاشم دمشقی است. وی انسانی راستگو و دانشمند بود که به سال 90 </w:t>
      </w:r>
      <w:r>
        <w:rPr>
          <w:rFonts w:ascii="B Lotus" w:hAnsi="B Lotus" w:cs="Traditional Arabic" w:hint="cs"/>
          <w:sz w:val="22"/>
          <w:szCs w:val="22"/>
          <w:rtl/>
          <w:lang w:bidi="fa-IR"/>
        </w:rPr>
        <w:t>ﻫ</w:t>
      </w:r>
      <w:r w:rsidRPr="004B311C">
        <w:rPr>
          <w:rFonts w:ascii="B Lotus" w:hAnsi="B Lotus"/>
          <w:sz w:val="22"/>
          <w:szCs w:val="22"/>
          <w:rtl/>
          <w:lang w:bidi="fa-IR"/>
        </w:rPr>
        <w:t>.ق وفات یافت</w:t>
      </w:r>
    </w:p>
  </w:footnote>
  <w:footnote w:id="296">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حدیثی صحیح است: </w:t>
      </w:r>
      <w:r>
        <w:rPr>
          <w:rFonts w:ascii="B Lotus" w:hAnsi="B Lotus"/>
          <w:sz w:val="22"/>
          <w:szCs w:val="22"/>
          <w:rtl/>
          <w:lang w:bidi="fa-IR"/>
        </w:rPr>
        <w:t>«</w:t>
      </w:r>
      <w:r w:rsidRPr="004B311C">
        <w:rPr>
          <w:rFonts w:ascii="B Lotus" w:hAnsi="B Lotus"/>
          <w:sz w:val="22"/>
          <w:szCs w:val="22"/>
          <w:rtl/>
          <w:lang w:bidi="fa-IR"/>
        </w:rPr>
        <w:t>صحیح ابن ماه</w:t>
      </w:r>
      <w:r>
        <w:rPr>
          <w:rFonts w:ascii="B Lotus" w:hAnsi="B Lotus"/>
          <w:sz w:val="22"/>
          <w:szCs w:val="22"/>
          <w:rtl/>
          <w:lang w:bidi="fa-IR"/>
        </w:rPr>
        <w:t>»</w:t>
      </w:r>
      <w:r w:rsidRPr="004B311C">
        <w:rPr>
          <w:rFonts w:ascii="B Lotus" w:hAnsi="B Lotus"/>
          <w:sz w:val="22"/>
          <w:szCs w:val="22"/>
          <w:rtl/>
          <w:lang w:bidi="fa-IR"/>
        </w:rPr>
        <w:t xml:space="preserve"> شماره‌ی 1662 از طریق روایت ابوذر و به شماره‌ی 1663 از طریق روایت ابوهریره و شماره‌ی 1664 از طریق روایت ابن عباس. و</w:t>
      </w:r>
      <w:r>
        <w:rPr>
          <w:rFonts w:ascii="B Lotus" w:hAnsi="B Lotus" w:hint="cs"/>
          <w:sz w:val="22"/>
          <w:szCs w:val="22"/>
          <w:rtl/>
          <w:lang w:bidi="fa-IR"/>
        </w:rPr>
        <w:t xml:space="preserve"> </w:t>
      </w:r>
      <w:r w:rsidRPr="004B311C">
        <w:rPr>
          <w:rFonts w:ascii="B Lotus" w:hAnsi="B Lotus"/>
          <w:sz w:val="22"/>
          <w:szCs w:val="22"/>
          <w:rtl/>
          <w:lang w:bidi="fa-IR"/>
        </w:rPr>
        <w:t xml:space="preserve">نگا: </w:t>
      </w:r>
      <w:r>
        <w:rPr>
          <w:rFonts w:ascii="B Lotus" w:hAnsi="B Lotus"/>
          <w:sz w:val="22"/>
          <w:szCs w:val="22"/>
          <w:rtl/>
          <w:lang w:bidi="fa-IR"/>
        </w:rPr>
        <w:t>«</w:t>
      </w:r>
      <w:r w:rsidRPr="00831388">
        <w:rPr>
          <w:rFonts w:ascii="mylotus" w:hAnsi="mylotus" w:cs="mylotus"/>
          <w:sz w:val="22"/>
          <w:szCs w:val="22"/>
          <w:rtl/>
          <w:lang w:bidi="fa-IR"/>
        </w:rPr>
        <w:t>الـمشکاة</w:t>
      </w:r>
      <w:r>
        <w:rPr>
          <w:rFonts w:ascii="B Lotus" w:hAnsi="B Lotus"/>
          <w:sz w:val="22"/>
          <w:szCs w:val="22"/>
          <w:rtl/>
          <w:lang w:bidi="fa-IR"/>
        </w:rPr>
        <w:t>»</w:t>
      </w:r>
      <w:r w:rsidRPr="004B311C">
        <w:rPr>
          <w:rFonts w:ascii="B Lotus" w:hAnsi="B Lotus"/>
          <w:sz w:val="22"/>
          <w:szCs w:val="22"/>
          <w:rtl/>
          <w:lang w:bidi="fa-IR"/>
        </w:rPr>
        <w:t>،</w:t>
      </w:r>
      <w:r>
        <w:rPr>
          <w:rFonts w:ascii="B Lotus" w:hAnsi="B Lotus"/>
          <w:sz w:val="22"/>
          <w:szCs w:val="22"/>
          <w:rtl/>
          <w:lang w:bidi="fa-IR"/>
        </w:rPr>
        <w:t xml:space="preserve"> </w:t>
      </w:r>
      <w:r w:rsidRPr="004B311C">
        <w:rPr>
          <w:rFonts w:ascii="B Lotus" w:hAnsi="B Lotus"/>
          <w:sz w:val="22"/>
          <w:szCs w:val="22"/>
          <w:rtl/>
          <w:lang w:bidi="fa-IR"/>
        </w:rPr>
        <w:t xml:space="preserve">شماره‌ی 6284 و </w:t>
      </w:r>
      <w:r>
        <w:rPr>
          <w:rFonts w:ascii="B Lotus" w:hAnsi="B Lotus"/>
          <w:sz w:val="22"/>
          <w:szCs w:val="22"/>
          <w:rtl/>
          <w:lang w:bidi="fa-IR"/>
        </w:rPr>
        <w:t>«</w:t>
      </w:r>
      <w:r w:rsidRPr="00831388">
        <w:rPr>
          <w:rFonts w:ascii="mylotus" w:hAnsi="mylotus" w:cs="mylotus"/>
          <w:sz w:val="22"/>
          <w:szCs w:val="22"/>
          <w:rtl/>
          <w:lang w:bidi="fa-IR"/>
        </w:rPr>
        <w:t>الإرواء</w:t>
      </w:r>
      <w:r>
        <w:rPr>
          <w:rFonts w:ascii="B Lotus" w:hAnsi="B Lotus"/>
          <w:sz w:val="22"/>
          <w:szCs w:val="22"/>
          <w:rtl/>
          <w:lang w:bidi="fa-IR"/>
        </w:rPr>
        <w:t>»</w:t>
      </w:r>
      <w:r w:rsidRPr="004B311C">
        <w:rPr>
          <w:rFonts w:ascii="B Lotus" w:hAnsi="B Lotus"/>
          <w:sz w:val="22"/>
          <w:szCs w:val="22"/>
          <w:rtl/>
          <w:lang w:bidi="fa-IR"/>
        </w:rPr>
        <w:t>،</w:t>
      </w:r>
      <w:r>
        <w:rPr>
          <w:rFonts w:ascii="B Lotus" w:hAnsi="B Lotus"/>
          <w:sz w:val="22"/>
          <w:szCs w:val="22"/>
          <w:rtl/>
          <w:lang w:bidi="fa-IR"/>
        </w:rPr>
        <w:t xml:space="preserve"> </w:t>
      </w:r>
      <w:r w:rsidRPr="004B311C">
        <w:rPr>
          <w:rFonts w:ascii="B Lotus" w:hAnsi="B Lotus"/>
          <w:sz w:val="22"/>
          <w:szCs w:val="22"/>
          <w:rtl/>
          <w:lang w:bidi="fa-IR"/>
        </w:rPr>
        <w:t>شماره‌ی 82.</w:t>
      </w:r>
    </w:p>
  </w:footnote>
  <w:footnote w:id="297">
    <w:p w:rsidR="005906C8" w:rsidRPr="004B311C" w:rsidRDefault="005906C8" w:rsidP="00F339BD">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او </w:t>
      </w:r>
      <w:r>
        <w:rPr>
          <w:rFonts w:ascii="B Lotus" w:hAnsi="B Lotus"/>
          <w:sz w:val="22"/>
          <w:szCs w:val="22"/>
          <w:rtl/>
          <w:lang w:bidi="fa-IR"/>
        </w:rPr>
        <w:t>معتمر بن سلیمان بن طرّخان تیمی،</w:t>
      </w:r>
      <w:r w:rsidRPr="004B311C">
        <w:rPr>
          <w:rFonts w:ascii="B Lotus" w:hAnsi="B Lotus"/>
          <w:sz w:val="22"/>
          <w:szCs w:val="22"/>
          <w:rtl/>
          <w:lang w:bidi="fa-IR"/>
        </w:rPr>
        <w:t xml:space="preserve"> ابومحمد بصری است. وی انسانی ثقه بود و در علم و</w:t>
      </w:r>
      <w:r>
        <w:rPr>
          <w:rFonts w:ascii="B Lotus" w:hAnsi="B Lotus" w:hint="cs"/>
          <w:sz w:val="22"/>
          <w:szCs w:val="22"/>
          <w:rtl/>
          <w:lang w:bidi="fa-IR"/>
        </w:rPr>
        <w:t xml:space="preserve"> </w:t>
      </w:r>
      <w:r w:rsidRPr="004B311C">
        <w:rPr>
          <w:rFonts w:ascii="B Lotus" w:hAnsi="B Lotus"/>
          <w:sz w:val="22"/>
          <w:szCs w:val="22"/>
          <w:rtl/>
          <w:lang w:bidi="fa-IR"/>
        </w:rPr>
        <w:t>عبادت،</w:t>
      </w:r>
      <w:r>
        <w:rPr>
          <w:rFonts w:ascii="B Lotus" w:hAnsi="B Lotus"/>
          <w:sz w:val="22"/>
          <w:szCs w:val="22"/>
          <w:rtl/>
          <w:lang w:bidi="fa-IR"/>
        </w:rPr>
        <w:t xml:space="preserve"> </w:t>
      </w:r>
      <w:r w:rsidRPr="004B311C">
        <w:rPr>
          <w:rFonts w:ascii="B Lotus" w:hAnsi="B Lotus"/>
          <w:sz w:val="22"/>
          <w:szCs w:val="22"/>
          <w:rtl/>
          <w:lang w:bidi="fa-IR"/>
        </w:rPr>
        <w:t xml:space="preserve">سردمدار بود. وی به سال 187 </w:t>
      </w:r>
      <w:r>
        <w:rPr>
          <w:rFonts w:ascii="B Lotus" w:hAnsi="B Lotus" w:cs="Traditional Arabic" w:hint="cs"/>
          <w:sz w:val="22"/>
          <w:szCs w:val="22"/>
          <w:rtl/>
          <w:lang w:bidi="fa-IR"/>
        </w:rPr>
        <w:t>ﻫ</w:t>
      </w:r>
      <w:r w:rsidRPr="004B311C">
        <w:rPr>
          <w:rFonts w:ascii="B Lotus" w:hAnsi="B Lotus"/>
          <w:sz w:val="22"/>
          <w:szCs w:val="22"/>
          <w:rtl/>
          <w:lang w:bidi="fa-IR"/>
        </w:rPr>
        <w:t>.ق دار فانی را وداع گفت.</w:t>
      </w:r>
    </w:p>
  </w:footnote>
  <w:footnote w:id="298">
    <w:p w:rsidR="005906C8" w:rsidRPr="004B311C" w:rsidRDefault="005906C8" w:rsidP="000F00E6">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بخاری به شماره‌ی 6853 آن را روایت کرده است.</w:t>
      </w:r>
    </w:p>
  </w:footnote>
  <w:footnote w:id="299">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هروی در کتاب </w:t>
      </w:r>
      <w:r>
        <w:rPr>
          <w:rFonts w:ascii="B Lotus" w:hAnsi="B Lotus"/>
          <w:sz w:val="22"/>
          <w:szCs w:val="22"/>
          <w:rtl/>
          <w:lang w:bidi="fa-IR"/>
        </w:rPr>
        <w:t>«</w:t>
      </w:r>
      <w:r w:rsidRPr="001D6799">
        <w:rPr>
          <w:rFonts w:ascii="mylotus" w:hAnsi="mylotus" w:cs="mylotus"/>
          <w:sz w:val="22"/>
          <w:szCs w:val="22"/>
          <w:rtl/>
          <w:lang w:bidi="fa-IR"/>
        </w:rPr>
        <w:t>ذم الکلام</w:t>
      </w:r>
      <w:r>
        <w:rPr>
          <w:rFonts w:ascii="B Lotus" w:hAnsi="B Lotus"/>
          <w:sz w:val="22"/>
          <w:szCs w:val="22"/>
          <w:rtl/>
          <w:lang w:bidi="fa-IR"/>
        </w:rPr>
        <w:t>»</w:t>
      </w:r>
      <w:r w:rsidRPr="004B311C">
        <w:rPr>
          <w:rFonts w:ascii="B Lotus" w:hAnsi="B Lotus"/>
          <w:sz w:val="22"/>
          <w:szCs w:val="22"/>
          <w:rtl/>
          <w:lang w:bidi="fa-IR"/>
        </w:rPr>
        <w:t xml:space="preserve"> ب</w:t>
      </w:r>
      <w:r>
        <w:rPr>
          <w:rFonts w:ascii="B Lotus" w:hAnsi="B Lotus"/>
          <w:sz w:val="22"/>
          <w:szCs w:val="22"/>
          <w:rtl/>
          <w:lang w:bidi="fa-IR"/>
        </w:rPr>
        <w:t>ه شماره‌ی 746 آن را روایت کرده،</w:t>
      </w:r>
      <w:r w:rsidRPr="004B311C">
        <w:rPr>
          <w:rFonts w:ascii="B Lotus" w:hAnsi="B Lotus"/>
          <w:sz w:val="22"/>
          <w:szCs w:val="22"/>
          <w:rtl/>
          <w:lang w:bidi="fa-IR"/>
        </w:rPr>
        <w:t xml:space="preserve"> و آلبانی در کتاب </w:t>
      </w:r>
      <w:r>
        <w:rPr>
          <w:rFonts w:ascii="B Lotus" w:hAnsi="B Lotus"/>
          <w:sz w:val="22"/>
          <w:szCs w:val="22"/>
          <w:rtl/>
          <w:lang w:bidi="fa-IR"/>
        </w:rPr>
        <w:t>«</w:t>
      </w:r>
      <w:r w:rsidRPr="001D6799">
        <w:rPr>
          <w:rFonts w:ascii="mylotus" w:hAnsi="mylotus" w:cs="mylotus"/>
          <w:sz w:val="22"/>
          <w:szCs w:val="22"/>
          <w:rtl/>
          <w:lang w:bidi="fa-IR"/>
        </w:rPr>
        <w:t>ال</w:t>
      </w:r>
      <w:r>
        <w:rPr>
          <w:rFonts w:ascii="mylotus" w:hAnsi="mylotus" w:cs="mylotus" w:hint="cs"/>
          <w:sz w:val="22"/>
          <w:szCs w:val="22"/>
          <w:rtl/>
          <w:lang w:bidi="fa-IR"/>
        </w:rPr>
        <w:t>ـ</w:t>
      </w:r>
      <w:r w:rsidRPr="001D6799">
        <w:rPr>
          <w:rFonts w:ascii="mylotus" w:hAnsi="mylotus" w:cs="mylotus"/>
          <w:sz w:val="22"/>
          <w:szCs w:val="22"/>
          <w:rtl/>
          <w:lang w:bidi="fa-IR"/>
        </w:rPr>
        <w:t>مشکاة</w:t>
      </w:r>
      <w:r>
        <w:rPr>
          <w:rFonts w:ascii="B Lotus" w:hAnsi="B Lotus"/>
          <w:sz w:val="22"/>
          <w:szCs w:val="22"/>
          <w:rtl/>
          <w:lang w:bidi="fa-IR"/>
        </w:rPr>
        <w:t>»</w:t>
      </w:r>
      <w:r w:rsidRPr="004B311C">
        <w:rPr>
          <w:rFonts w:ascii="B Lotus" w:hAnsi="B Lotus"/>
          <w:sz w:val="22"/>
          <w:szCs w:val="22"/>
          <w:rtl/>
          <w:lang w:bidi="fa-IR"/>
        </w:rPr>
        <w:t xml:space="preserve"> به شماره‌ی 193 آن را ضعیف دانسته است.</w:t>
      </w:r>
      <w:r>
        <w:rPr>
          <w:rFonts w:ascii="B Lotus" w:hAnsi="B Lotus"/>
          <w:sz w:val="22"/>
          <w:szCs w:val="22"/>
          <w:rtl/>
          <w:lang w:bidi="fa-IR"/>
        </w:rPr>
        <w:t xml:space="preserve"> </w:t>
      </w:r>
    </w:p>
  </w:footnote>
  <w:footnote w:id="300">
    <w:p w:rsidR="005906C8" w:rsidRPr="004B311C" w:rsidRDefault="005906C8" w:rsidP="009C4D66">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اصل مرفوعی ندارد و تنها به صورت موقوف بر ابن مسعود نقل شده است. نگا: </w:t>
      </w:r>
      <w:r w:rsidRPr="009C4D66">
        <w:rPr>
          <w:rFonts w:ascii="mylotus" w:hAnsi="mylotus" w:cs="mylotus"/>
          <w:sz w:val="22"/>
          <w:szCs w:val="22"/>
          <w:rtl/>
          <w:lang w:bidi="fa-IR"/>
        </w:rPr>
        <w:t>السلسلة الضعیف</w:t>
      </w:r>
      <w:r>
        <w:rPr>
          <w:rFonts w:ascii="mylotus" w:hAnsi="mylotus" w:cs="mylotus" w:hint="cs"/>
          <w:sz w:val="22"/>
          <w:szCs w:val="22"/>
          <w:rtl/>
          <w:lang w:bidi="fa-IR"/>
        </w:rPr>
        <w:t>ة</w:t>
      </w:r>
      <w:r w:rsidRPr="004B311C">
        <w:rPr>
          <w:rFonts w:ascii="B Lotus" w:hAnsi="B Lotus"/>
          <w:sz w:val="22"/>
          <w:szCs w:val="22"/>
          <w:rtl/>
          <w:lang w:bidi="fa-IR"/>
        </w:rPr>
        <w:t xml:space="preserve"> شماره 533.</w:t>
      </w:r>
    </w:p>
  </w:footnote>
  <w:footnote w:id="301">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تخریج </w:t>
      </w:r>
      <w:r w:rsidRPr="009C4D66">
        <w:rPr>
          <w:rFonts w:ascii="B Lotus" w:hAnsi="B Lotus"/>
          <w:rtl/>
          <w:lang w:bidi="fa-IR"/>
        </w:rPr>
        <w:t>آن</w:t>
      </w:r>
      <w:r w:rsidRPr="004B311C">
        <w:rPr>
          <w:rFonts w:ascii="B Lotus" w:hAnsi="B Lotus"/>
          <w:sz w:val="22"/>
          <w:szCs w:val="22"/>
          <w:rtl/>
          <w:lang w:bidi="fa-IR"/>
        </w:rPr>
        <w:t xml:space="preserve"> از پیش گذشت.</w:t>
      </w:r>
    </w:p>
  </w:footnote>
  <w:footnote w:id="302">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سند این حدیث</w:t>
      </w:r>
      <w:r>
        <w:rPr>
          <w:rFonts w:ascii="B Lotus" w:hAnsi="B Lotus" w:hint="cs"/>
          <w:sz w:val="22"/>
          <w:szCs w:val="22"/>
          <w:rtl/>
          <w:lang w:bidi="fa-IR"/>
        </w:rPr>
        <w:t xml:space="preserve"> </w:t>
      </w:r>
      <w:r w:rsidRPr="004B311C">
        <w:rPr>
          <w:rFonts w:ascii="B Lotus" w:hAnsi="B Lotus"/>
          <w:sz w:val="22"/>
          <w:szCs w:val="22"/>
          <w:rtl/>
          <w:lang w:bidi="fa-IR"/>
        </w:rPr>
        <w:t xml:space="preserve">(ضعیف جدا) می‌باشد که طبرانی در </w:t>
      </w:r>
      <w:r w:rsidRPr="009C4D66">
        <w:rPr>
          <w:rFonts w:ascii="mylotus" w:hAnsi="mylotus" w:cs="mylotus"/>
          <w:sz w:val="22"/>
          <w:szCs w:val="22"/>
          <w:rtl/>
          <w:lang w:bidi="fa-IR"/>
        </w:rPr>
        <w:t>الکبیر</w:t>
      </w:r>
      <w:r>
        <w:rPr>
          <w:rFonts w:ascii="mylotus" w:hAnsi="mylotus" w:cs="mylotus" w:hint="cs"/>
          <w:sz w:val="22"/>
          <w:szCs w:val="22"/>
          <w:rtl/>
          <w:lang w:bidi="fa-IR"/>
        </w:rPr>
        <w:t xml:space="preserve"> </w:t>
      </w:r>
      <w:r w:rsidRPr="004B311C">
        <w:rPr>
          <w:rFonts w:ascii="B Lotus" w:hAnsi="B Lotus"/>
          <w:sz w:val="22"/>
          <w:szCs w:val="22"/>
          <w:rtl/>
          <w:lang w:bidi="fa-IR"/>
        </w:rPr>
        <w:t xml:space="preserve">(17/17) و قضاعی در </w:t>
      </w:r>
      <w:r w:rsidRPr="009C4D66">
        <w:rPr>
          <w:rFonts w:ascii="mylotus" w:hAnsi="mylotus" w:cs="mylotus"/>
          <w:sz w:val="22"/>
          <w:szCs w:val="22"/>
          <w:rtl/>
          <w:lang w:bidi="fa-IR"/>
        </w:rPr>
        <w:t>مسندالشهاب</w:t>
      </w:r>
      <w:r>
        <w:rPr>
          <w:rFonts w:ascii="mylotus" w:hAnsi="mylotus" w:cs="mylotus" w:hint="cs"/>
          <w:sz w:val="22"/>
          <w:szCs w:val="22"/>
          <w:rtl/>
          <w:lang w:bidi="fa-IR"/>
        </w:rPr>
        <w:t xml:space="preserve"> </w:t>
      </w:r>
      <w:r w:rsidRPr="004B311C">
        <w:rPr>
          <w:rFonts w:ascii="B Lotus" w:hAnsi="B Lotus"/>
          <w:sz w:val="22"/>
          <w:szCs w:val="22"/>
          <w:rtl/>
          <w:lang w:bidi="fa-IR"/>
        </w:rPr>
        <w:t xml:space="preserve">(2/174) آن را تخریج نموده‌اند، و آلبانی نیز در ضعیف </w:t>
      </w:r>
      <w:r>
        <w:rPr>
          <w:rFonts w:ascii="mylotus" w:hAnsi="mylotus" w:cs="mylotus"/>
          <w:sz w:val="22"/>
          <w:szCs w:val="22"/>
          <w:rtl/>
          <w:lang w:bidi="fa-IR"/>
        </w:rPr>
        <w:t>الترغیب و</w:t>
      </w:r>
      <w:r w:rsidRPr="009C4D66">
        <w:rPr>
          <w:rFonts w:ascii="mylotus" w:hAnsi="mylotus" w:cs="mylotus"/>
          <w:sz w:val="22"/>
          <w:szCs w:val="22"/>
          <w:rtl/>
          <w:lang w:bidi="fa-IR"/>
        </w:rPr>
        <w:t>الترهیب</w:t>
      </w:r>
      <w:r>
        <w:rPr>
          <w:rFonts w:ascii="mylotus" w:hAnsi="mylotus" w:cs="mylotus" w:hint="cs"/>
          <w:sz w:val="22"/>
          <w:szCs w:val="22"/>
          <w:rtl/>
          <w:lang w:bidi="fa-IR"/>
        </w:rPr>
        <w:t xml:space="preserve"> </w:t>
      </w:r>
      <w:r w:rsidRPr="004B311C">
        <w:rPr>
          <w:rFonts w:ascii="B Lotus" w:hAnsi="B Lotus"/>
          <w:sz w:val="22"/>
          <w:szCs w:val="22"/>
          <w:rtl/>
          <w:lang w:bidi="fa-IR"/>
        </w:rPr>
        <w:t>(36/1334) آن را ضعبف دانسته است.</w:t>
      </w:r>
    </w:p>
  </w:footnote>
  <w:footnote w:id="303">
    <w:p w:rsidR="005906C8" w:rsidRPr="004B311C" w:rsidRDefault="005906C8" w:rsidP="009C4D66">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در معنای این روایت حدیث مرفوعی نقل شده است که چنین می</w:t>
      </w:r>
      <w:r w:rsidRPr="004B311C">
        <w:rPr>
          <w:rFonts w:ascii="B Lotus" w:hAnsi="B Lotus"/>
          <w:sz w:val="22"/>
          <w:szCs w:val="22"/>
          <w:cs/>
          <w:lang w:bidi="fa-IR"/>
        </w:rPr>
        <w:t>‎</w:t>
      </w:r>
      <w:r w:rsidRPr="004B311C">
        <w:rPr>
          <w:rFonts w:ascii="B Lotus" w:hAnsi="B Lotus"/>
          <w:sz w:val="22"/>
          <w:szCs w:val="22"/>
          <w:rtl/>
          <w:lang w:bidi="fa-IR"/>
        </w:rPr>
        <w:t xml:space="preserve">فرماید: </w:t>
      </w:r>
      <w:r>
        <w:rPr>
          <w:rFonts w:ascii="B Lotus" w:hAnsi="B Lotus" w:cs="Traditional Arabic" w:hint="cs"/>
          <w:sz w:val="22"/>
          <w:szCs w:val="22"/>
          <w:rtl/>
          <w:lang w:bidi="fa-IR"/>
        </w:rPr>
        <w:t>«</w:t>
      </w:r>
      <w:r w:rsidRPr="009C4D66">
        <w:rPr>
          <w:rFonts w:ascii="mylotus" w:hAnsi="mylotus" w:cs="KFGQPC Uthman Taha Naskh"/>
          <w:sz w:val="22"/>
          <w:szCs w:val="22"/>
          <w:rtl/>
          <w:lang w:bidi="fa-IR"/>
        </w:rPr>
        <w:t>إن</w:t>
      </w:r>
      <w:r>
        <w:rPr>
          <w:rFonts w:ascii="mylotus" w:hAnsi="mylotus" w:cs="KFGQPC Uthman Taha Naskh" w:hint="cs"/>
          <w:sz w:val="22"/>
          <w:szCs w:val="22"/>
          <w:rtl/>
          <w:lang w:bidi="fa-IR"/>
        </w:rPr>
        <w:t>ي</w:t>
      </w:r>
      <w:r w:rsidRPr="009C4D66">
        <w:rPr>
          <w:rFonts w:ascii="mylotus" w:hAnsi="mylotus" w:cs="KFGQPC Uthman Taha Naskh"/>
          <w:sz w:val="22"/>
          <w:szCs w:val="22"/>
          <w:rtl/>
          <w:lang w:bidi="fa-IR"/>
        </w:rPr>
        <w:t xml:space="preserve"> أخاف علی </w:t>
      </w:r>
      <w:r>
        <w:rPr>
          <w:rFonts w:ascii="mylotus" w:hAnsi="mylotus" w:cs="KFGQPC Uthman Taha Naskh" w:hint="cs"/>
          <w:sz w:val="22"/>
          <w:szCs w:val="22"/>
          <w:rtl/>
          <w:lang w:bidi="fa-IR"/>
        </w:rPr>
        <w:t>أ</w:t>
      </w:r>
      <w:r w:rsidRPr="009C4D66">
        <w:rPr>
          <w:rFonts w:ascii="mylotus" w:hAnsi="mylotus" w:cs="KFGQPC Uthman Taha Naskh"/>
          <w:sz w:val="22"/>
          <w:szCs w:val="22"/>
          <w:rtl/>
          <w:lang w:bidi="fa-IR"/>
        </w:rPr>
        <w:t>متی من ثلا</w:t>
      </w:r>
      <w:r>
        <w:rPr>
          <w:rFonts w:ascii="mylotus" w:hAnsi="mylotus" w:cs="KFGQPC Uthman Taha Naskh"/>
          <w:sz w:val="22"/>
          <w:szCs w:val="22"/>
          <w:rtl/>
          <w:lang w:bidi="fa-IR"/>
        </w:rPr>
        <w:t>ث: من ذلة عالم، ومن هوی متبع، و</w:t>
      </w:r>
      <w:r w:rsidRPr="009C4D66">
        <w:rPr>
          <w:rFonts w:ascii="mylotus" w:hAnsi="mylotus" w:cs="KFGQPC Uthman Taha Naskh"/>
          <w:sz w:val="22"/>
          <w:szCs w:val="22"/>
          <w:rtl/>
          <w:lang w:bidi="fa-IR"/>
        </w:rPr>
        <w:t>من حکم جائر</w:t>
      </w:r>
      <w:r>
        <w:rPr>
          <w:rFonts w:ascii="B Lotus" w:hAnsi="B Lotus" w:cs="Traditional Arabic" w:hint="cs"/>
          <w:sz w:val="22"/>
          <w:szCs w:val="22"/>
          <w:rtl/>
          <w:lang w:bidi="fa-IR"/>
        </w:rPr>
        <w:t>»</w:t>
      </w:r>
      <w:r>
        <w:rPr>
          <w:rFonts w:ascii="B Lotus" w:hAnsi="B Lotus" w:hint="cs"/>
          <w:sz w:val="22"/>
          <w:szCs w:val="22"/>
          <w:rtl/>
          <w:lang w:bidi="fa-IR"/>
        </w:rPr>
        <w:t>.</w:t>
      </w:r>
      <w:r w:rsidRPr="004B311C">
        <w:rPr>
          <w:rFonts w:ascii="B Lotus" w:hAnsi="B Lotus"/>
          <w:sz w:val="22"/>
          <w:szCs w:val="22"/>
          <w:rtl/>
          <w:lang w:bidi="fa-IR"/>
        </w:rPr>
        <w:t xml:space="preserve"> آلبانی:</w:t>
      </w:r>
      <w:r>
        <w:rPr>
          <w:rFonts w:ascii="B Lotus" w:hAnsi="B Lotus"/>
          <w:sz w:val="22"/>
          <w:szCs w:val="22"/>
          <w:rtl/>
          <w:lang w:bidi="fa-IR"/>
        </w:rPr>
        <w:t xml:space="preserve"> </w:t>
      </w:r>
      <w:r w:rsidRPr="004B311C">
        <w:rPr>
          <w:rFonts w:ascii="B Lotus" w:hAnsi="B Lotus"/>
          <w:sz w:val="22"/>
          <w:szCs w:val="22"/>
          <w:rtl/>
          <w:lang w:bidi="fa-IR"/>
        </w:rPr>
        <w:t xml:space="preserve">در </w:t>
      </w:r>
      <w:r w:rsidRPr="009C4D66">
        <w:rPr>
          <w:rFonts w:ascii="mylotus" w:hAnsi="mylotus" w:cs="mylotus"/>
          <w:sz w:val="22"/>
          <w:szCs w:val="22"/>
          <w:rtl/>
          <w:lang w:bidi="fa-IR"/>
        </w:rPr>
        <w:t>ضعیف الترغیب</w:t>
      </w:r>
      <w:r>
        <w:rPr>
          <w:rFonts w:ascii="B Lotus" w:hAnsi="B Lotus" w:hint="cs"/>
          <w:sz w:val="22"/>
          <w:szCs w:val="22"/>
          <w:rtl/>
          <w:lang w:bidi="fa-IR"/>
        </w:rPr>
        <w:t xml:space="preserve"> </w:t>
      </w:r>
      <w:r w:rsidRPr="004B311C">
        <w:rPr>
          <w:rFonts w:ascii="B Lotus" w:hAnsi="B Lotus"/>
          <w:sz w:val="22"/>
          <w:szCs w:val="22"/>
          <w:rtl/>
          <w:lang w:bidi="fa-IR"/>
        </w:rPr>
        <w:t>(36) گفته است: این حدیث (ضعیف جدا) است.</w:t>
      </w:r>
    </w:p>
  </w:footnote>
  <w:footnote w:id="304">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w:t>
      </w:r>
      <w:r w:rsidRPr="009C4D66">
        <w:rPr>
          <w:rFonts w:ascii="mylotus" w:hAnsi="mylotus" w:cs="mylotus"/>
          <w:sz w:val="22"/>
          <w:szCs w:val="22"/>
          <w:rtl/>
          <w:lang w:bidi="fa-IR"/>
        </w:rPr>
        <w:t>إعلام ال</w:t>
      </w:r>
      <w:r>
        <w:rPr>
          <w:rFonts w:ascii="mylotus" w:hAnsi="mylotus" w:cs="mylotus" w:hint="cs"/>
          <w:sz w:val="22"/>
          <w:szCs w:val="22"/>
          <w:rtl/>
          <w:lang w:bidi="fa-IR"/>
        </w:rPr>
        <w:t>ـ</w:t>
      </w:r>
      <w:r w:rsidRPr="009C4D66">
        <w:rPr>
          <w:rFonts w:ascii="mylotus" w:hAnsi="mylotus" w:cs="mylotus"/>
          <w:sz w:val="22"/>
          <w:szCs w:val="22"/>
          <w:rtl/>
          <w:lang w:bidi="fa-IR"/>
        </w:rPr>
        <w:t>موقعین</w:t>
      </w:r>
      <w:r w:rsidRPr="004B311C">
        <w:rPr>
          <w:rFonts w:ascii="B Lotus" w:hAnsi="B Lotus"/>
          <w:sz w:val="22"/>
          <w:szCs w:val="22"/>
          <w:rtl/>
          <w:lang w:bidi="fa-IR"/>
        </w:rPr>
        <w:t>: 2/195.</w:t>
      </w:r>
    </w:p>
  </w:footnote>
  <w:footnote w:id="305">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بخاری با شماره‌های: (1517 و 6847) این روایت را تخریج نموده است.</w:t>
      </w:r>
    </w:p>
  </w:footnote>
  <w:footnote w:id="306">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بخاری با شماره (4366 و 6856) این حدیث را تخریج نموده است.</w:t>
      </w:r>
    </w:p>
  </w:footnote>
  <w:footnote w:id="307">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متفق علیه، بخاری به شماره (182) و مسلم با شماره(905) آن را تخریج نموده‏اند.</w:t>
      </w:r>
    </w:p>
  </w:footnote>
  <w:footnote w:id="308">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 متفق علیه: بخ</w:t>
      </w:r>
      <w:r w:rsidRPr="004B311C">
        <w:rPr>
          <w:rFonts w:ascii="B Lotus" w:hAnsi="B Lotus"/>
          <w:sz w:val="22"/>
          <w:szCs w:val="22"/>
          <w:rtl/>
          <w:lang w:bidi="fa-IR"/>
        </w:rPr>
        <w:t>اری به شماره‌ی 2927 و 5043 و مسلم به شماره‌ی 1757 آن را روایت کرده‌اند.</w:t>
      </w:r>
    </w:p>
  </w:footnote>
  <w:footnote w:id="309">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حدیثی صحیح است: احمد در</w:t>
      </w:r>
      <w:r>
        <w:rPr>
          <w:rFonts w:ascii="B Lotus" w:hAnsi="B Lotus" w:hint="cs"/>
          <w:sz w:val="22"/>
          <w:szCs w:val="22"/>
          <w:rtl/>
          <w:lang w:bidi="fa-IR"/>
        </w:rPr>
        <w:t xml:space="preserve"> </w:t>
      </w:r>
      <w:r w:rsidRPr="004B311C">
        <w:rPr>
          <w:rFonts w:ascii="B Lotus" w:hAnsi="B Lotus"/>
          <w:sz w:val="22"/>
          <w:szCs w:val="22"/>
          <w:rtl/>
          <w:lang w:bidi="fa-IR"/>
        </w:rPr>
        <w:t>«</w:t>
      </w:r>
      <w:r w:rsidRPr="00F5381E">
        <w:rPr>
          <w:rFonts w:ascii="mylotus" w:hAnsi="mylotus" w:cs="mylotus"/>
          <w:sz w:val="22"/>
          <w:szCs w:val="22"/>
          <w:rtl/>
          <w:lang w:bidi="fa-IR"/>
        </w:rPr>
        <w:t>الـمسند</w:t>
      </w:r>
      <w:r w:rsidRPr="004B311C">
        <w:rPr>
          <w:rFonts w:ascii="B Lotus" w:hAnsi="B Lotus"/>
          <w:sz w:val="22"/>
          <w:szCs w:val="22"/>
          <w:rtl/>
          <w:lang w:bidi="fa-IR"/>
        </w:rPr>
        <w:t>»351/3 و نسائی در «</w:t>
      </w:r>
      <w:r w:rsidRPr="00F5381E">
        <w:rPr>
          <w:rFonts w:ascii="mylotus" w:hAnsi="mylotus" w:cs="mylotus"/>
          <w:sz w:val="22"/>
          <w:szCs w:val="22"/>
          <w:rtl/>
          <w:lang w:bidi="fa-IR"/>
        </w:rPr>
        <w:t>الکبری</w:t>
      </w:r>
      <w:r w:rsidRPr="004B311C">
        <w:rPr>
          <w:rFonts w:ascii="B Lotus" w:hAnsi="B Lotus"/>
          <w:sz w:val="22"/>
          <w:szCs w:val="22"/>
          <w:rtl/>
          <w:lang w:bidi="fa-IR"/>
        </w:rPr>
        <w:t>» شماره‌ی 7647 آن را روایت کرده‌اند، وآلبانی در کتاب «</w:t>
      </w:r>
      <w:r w:rsidRPr="00F5381E">
        <w:rPr>
          <w:rFonts w:ascii="mylotus" w:hAnsi="mylotus" w:cs="mylotus"/>
          <w:sz w:val="22"/>
          <w:szCs w:val="22"/>
          <w:rtl/>
          <w:lang w:bidi="fa-IR"/>
        </w:rPr>
        <w:t>صحیح الجامع</w:t>
      </w:r>
      <w:r w:rsidRPr="004B311C">
        <w:rPr>
          <w:rFonts w:ascii="B Lotus" w:hAnsi="B Lotus"/>
          <w:sz w:val="22"/>
          <w:szCs w:val="22"/>
          <w:rtl/>
          <w:lang w:bidi="fa-IR"/>
        </w:rPr>
        <w:t>» به شماره‌ی 3467 و «</w:t>
      </w:r>
      <w:r w:rsidRPr="00F5381E">
        <w:rPr>
          <w:rFonts w:ascii="mylotus" w:hAnsi="mylotus" w:cs="mylotus"/>
          <w:sz w:val="22"/>
          <w:szCs w:val="22"/>
          <w:rtl/>
          <w:lang w:bidi="fa-IR"/>
        </w:rPr>
        <w:t>السلسلة الصحیحة</w:t>
      </w:r>
      <w:r w:rsidRPr="004B311C">
        <w:rPr>
          <w:rFonts w:ascii="B Lotus" w:hAnsi="B Lotus"/>
          <w:sz w:val="22"/>
          <w:szCs w:val="22"/>
          <w:rtl/>
          <w:lang w:bidi="fa-IR"/>
        </w:rPr>
        <w:t>» به شماره‏ی 1100 آن را صحیح دانسته است.</w:t>
      </w:r>
    </w:p>
  </w:footnote>
  <w:footnote w:id="310">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متفق علیه: بخاری به شماره‌ی 6935 و مسلم به شماره‌ی (20) آن را روایت کرده‌اند.</w:t>
      </w:r>
    </w:p>
  </w:footnote>
  <w:footnote w:id="311">
    <w:p w:rsidR="005906C8" w:rsidRPr="004B311C" w:rsidRDefault="005906C8" w:rsidP="00634C2F">
      <w:pPr>
        <w:pStyle w:val="FootnoteText"/>
        <w:bidi/>
        <w:ind w:left="227" w:hanging="227"/>
        <w:jc w:val="both"/>
        <w:rPr>
          <w:rFonts w:ascii="B Lotus" w:hAnsi="B Lotus"/>
          <w:sz w:val="22"/>
          <w:szCs w:val="22"/>
          <w:lang w:bidi="fa-IR"/>
        </w:rPr>
      </w:pPr>
      <w:r w:rsidRPr="004B311C">
        <w:rPr>
          <w:rStyle w:val="FootnoteReference"/>
          <w:rFonts w:ascii="B Lotus" w:eastAsia="SimSun" w:hAnsi="B Lotus"/>
          <w:sz w:val="22"/>
          <w:szCs w:val="22"/>
          <w:vertAlign w:val="baseline"/>
          <w:lang w:bidi="fa-IR"/>
        </w:rPr>
        <w:footnoteRef/>
      </w:r>
      <w:r>
        <w:rPr>
          <w:rFonts w:ascii="B Lotus" w:hAnsi="B Lotus"/>
          <w:sz w:val="22"/>
          <w:szCs w:val="22"/>
          <w:rtl/>
          <w:lang w:bidi="fa-IR"/>
        </w:rPr>
        <w:t>-</w:t>
      </w:r>
      <w:r w:rsidRPr="004B311C">
        <w:rPr>
          <w:rFonts w:ascii="B Lotus" w:hAnsi="B Lotus"/>
          <w:sz w:val="22"/>
          <w:szCs w:val="22"/>
          <w:rtl/>
          <w:lang w:bidi="fa-IR"/>
        </w:rPr>
        <w:t xml:space="preserve"> تخریج آن از پیش گذشت.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6C8" w:rsidRPr="00782831" w:rsidRDefault="00A85C57"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53120" behindDoc="0" locked="0" layoutInCell="1" allowOverlap="1" wp14:anchorId="6E213152" wp14:editId="0A6E198B">
              <wp:simplePos x="0" y="0"/>
              <wp:positionH relativeFrom="column">
                <wp:posOffset>0</wp:posOffset>
              </wp:positionH>
              <wp:positionV relativeFrom="paragraph">
                <wp:posOffset>266700</wp:posOffset>
              </wp:positionV>
              <wp:extent cx="4759325" cy="0"/>
              <wp:effectExtent l="19050" t="19050" r="22225" b="19050"/>
              <wp:wrapNone/>
              <wp:docPr id="1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S8r1CICAAA/BAAADgAAAAAAAAAAAAAAAAAuAgAAZHJzL2Uyb0RvYy54bWxQSwEC&#10;LQAUAAYACAAAACEAKDx+9NkAAAAGAQAADwAAAAAAAAAAAAAAAAB8BAAAZHJzL2Rvd25yZXYueG1s&#10;UEsFBgAAAAAEAAQA8wAAAIIFAAAAAA==&#10;" strokeweight="3pt">
              <v:stroke linestyle="thinThin"/>
            </v:line>
          </w:pict>
        </mc:Fallback>
      </mc:AlternateContent>
    </w:r>
    <w:r w:rsidR="005906C8" w:rsidRPr="00782831">
      <w:rPr>
        <w:rFonts w:ascii="Times New Roman Bold" w:hAnsi="Times New Roman Bold" w:cs="B Lotus" w:hint="cs"/>
        <w:rtl/>
        <w:lang w:bidi="fa-IR"/>
      </w:rPr>
      <w:fldChar w:fldCharType="begin"/>
    </w:r>
    <w:r w:rsidR="005906C8" w:rsidRPr="00782831">
      <w:rPr>
        <w:rFonts w:ascii="Times New Roman Bold" w:hAnsi="Times New Roman Bold" w:cs="B Lotus" w:hint="cs"/>
        <w:rtl/>
        <w:lang w:bidi="fa-IR"/>
      </w:rPr>
      <w:instrText xml:space="preserve"> </w:instrText>
    </w:r>
    <w:r w:rsidR="005906C8" w:rsidRPr="00782831">
      <w:rPr>
        <w:rFonts w:ascii="Times New Roman Bold" w:hAnsi="Times New Roman Bold" w:cs="B Lotus" w:hint="cs"/>
        <w:lang w:bidi="fa-IR"/>
      </w:rPr>
      <w:instrText xml:space="preserve">PAGE </w:instrText>
    </w:r>
    <w:r w:rsidR="005906C8" w:rsidRPr="00782831">
      <w:rPr>
        <w:rFonts w:ascii="Times New Roman Bold" w:hAnsi="Times New Roman Bold" w:cs="B Lotus" w:hint="cs"/>
        <w:rtl/>
        <w:lang w:bidi="fa-IR"/>
      </w:rPr>
      <w:fldChar w:fldCharType="separate"/>
    </w:r>
    <w:r w:rsidR="005906C8" w:rsidRPr="00782831">
      <w:rPr>
        <w:rFonts w:ascii="Times New Roman Bold" w:hAnsi="Times New Roman Bold" w:cs="B Lotus"/>
        <w:noProof/>
        <w:rtl/>
        <w:lang w:bidi="fa-IR"/>
      </w:rPr>
      <w:t>2</w:t>
    </w:r>
    <w:r w:rsidR="005906C8" w:rsidRPr="00782831">
      <w:rPr>
        <w:rFonts w:ascii="Times New Roman Bold" w:hAnsi="Times New Roman Bold" w:cs="B Lotus" w:hint="cs"/>
        <w:rtl/>
        <w:lang w:bidi="fa-IR"/>
      </w:rPr>
      <w:fldChar w:fldCharType="end"/>
    </w:r>
    <w:r w:rsidR="005906C8" w:rsidRPr="00782831">
      <w:rPr>
        <w:rFonts w:ascii="Times New Roman Bold" w:hAnsi="Times New Roman Bold" w:cs="B Lotus" w:hint="cs"/>
        <w:rtl/>
        <w:lang w:bidi="fa-IR"/>
      </w:rPr>
      <w:tab/>
    </w:r>
    <w:r w:rsidR="005906C8">
      <w:rPr>
        <w:rFonts w:ascii="Times New Roman Bold" w:hAnsi="Times New Roman Bold" w:cs="B Lotus" w:hint="cs"/>
        <w:b/>
        <w:bCs/>
        <w:sz w:val="26"/>
        <w:szCs w:val="26"/>
        <w:rtl/>
        <w:lang w:bidi="fa-IR"/>
      </w:rPr>
      <w:t xml:space="preserve">  گزیده‌ای از سخنان و اندرزهای مولانا عبدالعزیز </w:t>
    </w:r>
    <w:r w:rsidR="005906C8">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6C8" w:rsidRPr="00782831" w:rsidRDefault="00A85C57" w:rsidP="00336DCA">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61312" behindDoc="0" locked="0" layoutInCell="1" allowOverlap="1" wp14:anchorId="06A0D7AE" wp14:editId="637ED09A">
              <wp:simplePos x="0" y="0"/>
              <wp:positionH relativeFrom="column">
                <wp:posOffset>5080</wp:posOffset>
              </wp:positionH>
              <wp:positionV relativeFrom="paragraph">
                <wp:posOffset>274955</wp:posOffset>
              </wp:positionV>
              <wp:extent cx="4748530" cy="0"/>
              <wp:effectExtent l="24130" t="27305" r="27940" b="20320"/>
              <wp:wrapNone/>
              <wp:docPr id="2"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74.3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yxZIgIAAD8EAAAOAAAAZHJzL2Uyb0RvYy54bWysU02P2yAQvVfqf0DcE9uJN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" strokeweight="3pt">
              <v:stroke linestyle="thinThin"/>
            </v:line>
          </w:pict>
        </mc:Fallback>
      </mc:AlternateContent>
    </w:r>
    <w:r w:rsidR="005906C8">
      <w:rPr>
        <w:rFonts w:ascii="Times New Roman Bold" w:hAnsi="Times New Roman Bold" w:cs="B Lotus" w:hint="cs"/>
        <w:b/>
        <w:bCs/>
        <w:sz w:val="26"/>
        <w:szCs w:val="26"/>
        <w:rtl/>
        <w:lang w:bidi="fa-IR"/>
      </w:rPr>
      <w:t xml:space="preserve">باب نهم: علتی که به خاطر آن فِرَق بدعت‌گذار از جماعت اهل سنت ... </w:t>
    </w:r>
    <w:r w:rsidR="005906C8" w:rsidRPr="00782831">
      <w:rPr>
        <w:rFonts w:ascii="Times New Roman Bold" w:hAnsi="Times New Roman Bold" w:cs="B Lotus"/>
        <w:rtl/>
        <w:lang w:bidi="fa-IR"/>
      </w:rPr>
      <w:tab/>
    </w:r>
    <w:r w:rsidR="005906C8" w:rsidRPr="00713ADA">
      <w:rPr>
        <w:rFonts w:ascii="B Zar" w:hAnsi="B Zar" w:hint="cs"/>
        <w:b/>
        <w:rtl/>
        <w:lang w:bidi="fa-IR"/>
      </w:rPr>
      <w:fldChar w:fldCharType="begin"/>
    </w:r>
    <w:r w:rsidR="005906C8" w:rsidRPr="00713ADA">
      <w:rPr>
        <w:rFonts w:ascii="B Zar" w:hAnsi="B Zar" w:hint="cs"/>
        <w:b/>
        <w:rtl/>
        <w:lang w:bidi="fa-IR"/>
      </w:rPr>
      <w:instrText xml:space="preserve"> </w:instrText>
    </w:r>
    <w:r w:rsidR="005906C8" w:rsidRPr="00713ADA">
      <w:rPr>
        <w:rFonts w:ascii="B Zar" w:hAnsi="B Zar" w:hint="cs"/>
        <w:b/>
        <w:lang w:bidi="fa-IR"/>
      </w:rPr>
      <w:instrText xml:space="preserve">PAGE </w:instrText>
    </w:r>
    <w:r w:rsidR="005906C8" w:rsidRPr="00713ADA">
      <w:rPr>
        <w:rFonts w:ascii="B Zar" w:hAnsi="B Zar" w:hint="cs"/>
        <w:b/>
        <w:rtl/>
        <w:lang w:bidi="fa-IR"/>
      </w:rPr>
      <w:fldChar w:fldCharType="separate"/>
    </w:r>
    <w:r w:rsidR="00433480">
      <w:rPr>
        <w:rFonts w:ascii="B Zar" w:hAnsi="B Zar"/>
        <w:b/>
        <w:noProof/>
        <w:rtl/>
        <w:lang w:bidi="fa-IR"/>
      </w:rPr>
      <w:t>411</w:t>
    </w:r>
    <w:r w:rsidR="005906C8" w:rsidRPr="00713ADA">
      <w:rPr>
        <w:rFonts w:ascii="B Zar" w:hAnsi="B Zar" w:hint="cs"/>
        <w:b/>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6C8" w:rsidRPr="00782831" w:rsidRDefault="00A85C57" w:rsidP="00336DCA">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62336" behindDoc="0" locked="0" layoutInCell="1" allowOverlap="1" wp14:anchorId="13158C19" wp14:editId="3CAC60FE">
              <wp:simplePos x="0" y="0"/>
              <wp:positionH relativeFrom="column">
                <wp:posOffset>5080</wp:posOffset>
              </wp:positionH>
              <wp:positionV relativeFrom="paragraph">
                <wp:posOffset>274955</wp:posOffset>
              </wp:positionV>
              <wp:extent cx="4748530" cy="0"/>
              <wp:effectExtent l="24130" t="27305" r="27940" b="20320"/>
              <wp:wrapNone/>
              <wp:docPr id="1"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74.3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" strokeweight="3pt">
              <v:stroke linestyle="thinThin"/>
            </v:line>
          </w:pict>
        </mc:Fallback>
      </mc:AlternateContent>
    </w:r>
    <w:r w:rsidR="005906C8">
      <w:rPr>
        <w:rFonts w:ascii="Times New Roman Bold" w:hAnsi="Times New Roman Bold" w:cs="B Lotus" w:hint="cs"/>
        <w:b/>
        <w:bCs/>
        <w:sz w:val="26"/>
        <w:szCs w:val="26"/>
        <w:rtl/>
        <w:lang w:bidi="fa-IR"/>
      </w:rPr>
      <w:t xml:space="preserve">باب دهم: بیان معنای صراط مستقیمی که بدعت‌گذاران از آن منحرف... </w:t>
    </w:r>
    <w:r w:rsidR="005906C8" w:rsidRPr="00782831">
      <w:rPr>
        <w:rFonts w:ascii="Times New Roman Bold" w:hAnsi="Times New Roman Bold" w:cs="B Lotus"/>
        <w:rtl/>
        <w:lang w:bidi="fa-IR"/>
      </w:rPr>
      <w:tab/>
    </w:r>
    <w:r w:rsidR="005906C8" w:rsidRPr="00713ADA">
      <w:rPr>
        <w:rFonts w:ascii="B Zar" w:hAnsi="B Zar" w:hint="cs"/>
        <w:b/>
        <w:rtl/>
        <w:lang w:bidi="fa-IR"/>
      </w:rPr>
      <w:fldChar w:fldCharType="begin"/>
    </w:r>
    <w:r w:rsidR="005906C8" w:rsidRPr="00713ADA">
      <w:rPr>
        <w:rFonts w:ascii="B Zar" w:hAnsi="B Zar" w:hint="cs"/>
        <w:b/>
        <w:rtl/>
        <w:lang w:bidi="fa-IR"/>
      </w:rPr>
      <w:instrText xml:space="preserve"> </w:instrText>
    </w:r>
    <w:r w:rsidR="005906C8" w:rsidRPr="00713ADA">
      <w:rPr>
        <w:rFonts w:ascii="B Zar" w:hAnsi="B Zar" w:hint="cs"/>
        <w:b/>
        <w:lang w:bidi="fa-IR"/>
      </w:rPr>
      <w:instrText xml:space="preserve">PAGE </w:instrText>
    </w:r>
    <w:r w:rsidR="005906C8" w:rsidRPr="00713ADA">
      <w:rPr>
        <w:rFonts w:ascii="B Zar" w:hAnsi="B Zar" w:hint="cs"/>
        <w:b/>
        <w:rtl/>
        <w:lang w:bidi="fa-IR"/>
      </w:rPr>
      <w:fldChar w:fldCharType="separate"/>
    </w:r>
    <w:r w:rsidR="00BB7BDB">
      <w:rPr>
        <w:rFonts w:ascii="B Zar" w:hAnsi="B Zar"/>
        <w:b/>
        <w:noProof/>
        <w:rtl/>
        <w:lang w:bidi="fa-IR"/>
      </w:rPr>
      <w:t>505</w:t>
    </w:r>
    <w:r w:rsidR="005906C8" w:rsidRPr="00713ADA">
      <w:rPr>
        <w:rFonts w:ascii="B Zar" w:hAnsi="B Zar" w:hint="cs"/>
        <w:b/>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6C8" w:rsidRPr="00D97A5E" w:rsidRDefault="005906C8" w:rsidP="003A585B">
    <w:pPr>
      <w:pStyle w:val="Header"/>
      <w:ind w:left="284" w:right="284"/>
      <w:rPr>
        <w:rFonts w:cs="B Lotus"/>
        <w:sz w:val="2"/>
        <w:szCs w:val="2"/>
        <w:rtl/>
      </w:rPr>
    </w:pPr>
    <w:r>
      <w:rPr>
        <w:rFonts w:cs="B Titr" w:hint="cs"/>
        <w:szCs w:val="24"/>
        <w:rtl/>
        <w:lang w:bidi="ar-EG"/>
      </w:rPr>
      <w:t xml:space="preserve"> </w:t>
    </w:r>
  </w:p>
  <w:p w:rsidR="005906C8" w:rsidRPr="00782831" w:rsidRDefault="005906C8"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cs="B Lotus"/>
        <w:sz w:val="30"/>
        <w:szCs w:val="30"/>
        <w:rtl/>
      </w:rPr>
    </w:pPr>
    <w:r w:rsidRPr="00782831">
      <w:rPr>
        <w:rFonts w:ascii="Times New Roman Bold" w:hAnsi="Times New Roman Bold" w:cs="B Lotus" w:hint="cs"/>
        <w:rtl/>
        <w:lang w:bidi="fa-IR"/>
      </w:rPr>
      <w:t>فهرست مطالب</w:t>
    </w:r>
    <w:r w:rsidRPr="00782831">
      <w:rPr>
        <w:rFonts w:ascii="Times New Roman Bold" w:hAnsi="Times New Roman Bold" w:cs="B Lotus" w:hint="cs"/>
        <w:rtl/>
        <w:lang w:bidi="fa-IR"/>
      </w:rPr>
      <w:tab/>
    </w:r>
    <w:r w:rsidRPr="00782831">
      <w:rPr>
        <w:rFonts w:ascii="Times New Roman Bold" w:hAnsi="Times New Roman Bold" w:cs="B Lotus"/>
        <w:rtl/>
        <w:lang w:bidi="fa-IR"/>
      </w:rPr>
      <w:tab/>
    </w:r>
    <w:r w:rsidRPr="00782831">
      <w:rPr>
        <w:rFonts w:ascii="Times New Roman Bold" w:hAnsi="Times New Roman Bold" w:cs="B Lotus" w:hint="cs"/>
        <w:rtl/>
        <w:lang w:bidi="fa-IR"/>
      </w:rPr>
      <w:fldChar w:fldCharType="begin"/>
    </w:r>
    <w:r w:rsidRPr="00782831">
      <w:rPr>
        <w:rFonts w:ascii="Times New Roman Bold" w:hAnsi="Times New Roman Bold" w:cs="B Lotus" w:hint="cs"/>
        <w:rtl/>
        <w:lang w:bidi="fa-IR"/>
      </w:rPr>
      <w:instrText xml:space="preserve"> </w:instrText>
    </w:r>
    <w:r w:rsidRPr="00782831">
      <w:rPr>
        <w:rFonts w:ascii="Times New Roman Bold" w:hAnsi="Times New Roman Bold" w:cs="B Lotus" w:hint="cs"/>
        <w:lang w:bidi="fa-IR"/>
      </w:rPr>
      <w:instrText xml:space="preserve">PAGE </w:instrText>
    </w:r>
    <w:r w:rsidRPr="00782831">
      <w:rPr>
        <w:rFonts w:ascii="Times New Roman Bold" w:hAnsi="Times New Roman Bold" w:cs="B Lotus" w:hint="cs"/>
        <w:rtl/>
        <w:lang w:bidi="fa-IR"/>
      </w:rPr>
      <w:fldChar w:fldCharType="separate"/>
    </w:r>
    <w:r w:rsidR="00A85FB9">
      <w:rPr>
        <w:rFonts w:ascii="Times New Roman Bold" w:hAnsi="Times New Roman Bold" w:cs="B Lotus"/>
        <w:noProof/>
        <w:rtl/>
        <w:lang w:bidi="fa-IR"/>
      </w:rPr>
      <w:t>3</w:t>
    </w:r>
    <w:r w:rsidRPr="00782831">
      <w:rPr>
        <w:rFonts w:ascii="Times New Roman Bold" w:hAnsi="Times New Roman Bold" w:cs="B Lotus" w:hint="cs"/>
        <w:rtl/>
        <w:lang w:bidi="fa-IR"/>
      </w:rPr>
      <w:fldChar w:fldCharType="end"/>
    </w:r>
  </w:p>
  <w:p w:rsidR="005906C8" w:rsidRPr="00782831" w:rsidRDefault="00A85C57" w:rsidP="003A585B">
    <w:pPr>
      <w:pStyle w:val="Header"/>
      <w:ind w:left="284" w:right="284"/>
      <w:rPr>
        <w:rFonts w:ascii="B Compset" w:hAnsi="B Compset" w:cs="B Lotus"/>
        <w:sz w:val="20"/>
        <w:szCs w:val="20"/>
        <w:rtl/>
      </w:rPr>
    </w:pPr>
    <w:r>
      <w:rPr>
        <w:rFonts w:ascii="B Compset" w:hAnsi="B Compset" w:cs="B Lotus" w:hint="cs"/>
        <w:noProof/>
        <w:sz w:val="30"/>
        <w:szCs w:val="30"/>
        <w:rtl/>
      </w:rPr>
      <mc:AlternateContent>
        <mc:Choice Requires="wps">
          <w:drawing>
            <wp:anchor distT="0" distB="0" distL="114300" distR="114300" simplePos="0" relativeHeight="251654144" behindDoc="0" locked="0" layoutInCell="1" allowOverlap="1" wp14:anchorId="3CD69BA0" wp14:editId="101D1076">
              <wp:simplePos x="0" y="0"/>
              <wp:positionH relativeFrom="column">
                <wp:posOffset>0</wp:posOffset>
              </wp:positionH>
              <wp:positionV relativeFrom="paragraph">
                <wp:posOffset>50165</wp:posOffset>
              </wp:positionV>
              <wp:extent cx="4733925" cy="0"/>
              <wp:effectExtent l="19050" t="21590" r="19050" b="26035"/>
              <wp:wrapNone/>
              <wp:docPr id="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q5N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ABark0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6C8" w:rsidRDefault="005906C8" w:rsidP="003978F7">
    <w:pPr>
      <w:pStyle w:val="Header"/>
      <w:spacing w:after="180"/>
      <w:ind w:left="284"/>
      <w:jc w:val="both"/>
      <w:rPr>
        <w:rFonts w:cs="B Lotus"/>
        <w:rtl/>
      </w:rPr>
    </w:pPr>
  </w:p>
  <w:p w:rsidR="005906C8" w:rsidRPr="00347111" w:rsidRDefault="005906C8" w:rsidP="003978F7">
    <w:pPr>
      <w:pStyle w:val="Header"/>
      <w:spacing w:after="180"/>
      <w:ind w:left="284"/>
      <w:jc w:val="both"/>
      <w:rPr>
        <w:rFonts w:cs="B Lotus"/>
        <w:sz w:val="6"/>
        <w:szCs w:val="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6C8" w:rsidRPr="00782831" w:rsidRDefault="00A85C57" w:rsidP="00336DCA">
    <w:pPr>
      <w:pStyle w:val="Header"/>
      <w:tabs>
        <w:tab w:val="clear" w:pos="4153"/>
        <w:tab w:val="clear" w:pos="8306"/>
        <w:tab w:val="left" w:pos="3940"/>
        <w:tab w:val="right" w:pos="7200"/>
      </w:tabs>
      <w:spacing w:after="180"/>
      <w:ind w:left="284" w:right="284"/>
      <w:jc w:val="both"/>
      <w:rPr>
        <w:rFonts w:ascii="Times New Roman Bold" w:hAnsi="Times New Roman Bold" w:cs="B Lotus"/>
        <w:sz w:val="30"/>
        <w:szCs w:val="30"/>
        <w:rtl/>
        <w:lang w:bidi="fa-IR"/>
      </w:rPr>
    </w:pPr>
    <w:r>
      <w:rPr>
        <w:rFonts w:ascii="B Zar" w:hAnsi="B Zar" w:hint="cs"/>
        <w:b/>
        <w:noProof/>
        <w:sz w:val="30"/>
        <w:szCs w:val="30"/>
        <w:rtl/>
      </w:rPr>
      <mc:AlternateContent>
        <mc:Choice Requires="wps">
          <w:drawing>
            <wp:anchor distT="0" distB="0" distL="114300" distR="114300" simplePos="0" relativeHeight="251656192" behindDoc="0" locked="0" layoutInCell="1" allowOverlap="1" wp14:anchorId="460D2F59" wp14:editId="02DE30D1">
              <wp:simplePos x="0" y="0"/>
              <wp:positionH relativeFrom="column">
                <wp:posOffset>0</wp:posOffset>
              </wp:positionH>
              <wp:positionV relativeFrom="paragraph">
                <wp:posOffset>283210</wp:posOffset>
              </wp:positionV>
              <wp:extent cx="4748530" cy="0"/>
              <wp:effectExtent l="19050" t="26035" r="23495" b="21590"/>
              <wp:wrapNone/>
              <wp:docPr id="8"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3pt" to="373.9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" strokeweight="3pt">
              <v:stroke linestyle="thinThin"/>
            </v:line>
          </w:pict>
        </mc:Fallback>
      </mc:AlternateContent>
    </w:r>
    <w:r w:rsidR="005906C8" w:rsidRPr="00713ADA">
      <w:rPr>
        <w:rFonts w:ascii="B Zar" w:hAnsi="B Zar" w:hint="cs"/>
        <w:b/>
        <w:rtl/>
        <w:lang w:bidi="fa-IR"/>
      </w:rPr>
      <w:fldChar w:fldCharType="begin"/>
    </w:r>
    <w:r w:rsidR="005906C8" w:rsidRPr="00713ADA">
      <w:rPr>
        <w:rFonts w:ascii="B Zar" w:hAnsi="B Zar" w:hint="cs"/>
        <w:b/>
        <w:rtl/>
        <w:lang w:bidi="fa-IR"/>
      </w:rPr>
      <w:instrText xml:space="preserve"> </w:instrText>
    </w:r>
    <w:r w:rsidR="005906C8" w:rsidRPr="00713ADA">
      <w:rPr>
        <w:rFonts w:ascii="B Zar" w:hAnsi="B Zar" w:hint="cs"/>
        <w:b/>
        <w:lang w:bidi="fa-IR"/>
      </w:rPr>
      <w:instrText xml:space="preserve">PAGE </w:instrText>
    </w:r>
    <w:r w:rsidR="005906C8" w:rsidRPr="00713ADA">
      <w:rPr>
        <w:rFonts w:ascii="B Zar" w:hAnsi="B Zar" w:hint="cs"/>
        <w:b/>
        <w:rtl/>
        <w:lang w:bidi="fa-IR"/>
      </w:rPr>
      <w:fldChar w:fldCharType="separate"/>
    </w:r>
    <w:r w:rsidR="00A85FB9">
      <w:rPr>
        <w:rFonts w:ascii="B Zar" w:hAnsi="B Zar"/>
        <w:b/>
        <w:noProof/>
        <w:rtl/>
        <w:lang w:bidi="fa-IR"/>
      </w:rPr>
      <w:t>72</w:t>
    </w:r>
    <w:r w:rsidR="005906C8" w:rsidRPr="00713ADA">
      <w:rPr>
        <w:rFonts w:ascii="B Zar" w:hAnsi="B Zar" w:hint="cs"/>
        <w:b/>
        <w:rtl/>
        <w:lang w:bidi="fa-IR"/>
      </w:rPr>
      <w:fldChar w:fldCharType="end"/>
    </w:r>
    <w:r w:rsidR="005906C8">
      <w:rPr>
        <w:rFonts w:ascii="Times New Roman Bold" w:hAnsi="Times New Roman Bold" w:cs="B Lotus" w:hint="cs"/>
        <w:rtl/>
        <w:lang w:bidi="fa-IR"/>
      </w:rPr>
      <w:tab/>
    </w:r>
    <w:r w:rsidR="005906C8">
      <w:rPr>
        <w:rFonts w:ascii="Times New Roman Bold" w:hAnsi="Times New Roman Bold" w:cs="B Lotus" w:hint="cs"/>
        <w:rtl/>
        <w:lang w:bidi="fa-IR"/>
      </w:rPr>
      <w:tab/>
    </w:r>
    <w:r w:rsidR="005906C8" w:rsidRPr="001D4A14">
      <w:rPr>
        <w:rFonts w:ascii="Times New Roman Bold" w:hAnsi="Times New Roman Bold" w:cs="B Lotus" w:hint="cs"/>
        <w:b/>
        <w:bCs/>
        <w:sz w:val="26"/>
        <w:szCs w:val="26"/>
        <w:rtl/>
        <w:lang w:bidi="fa-IR"/>
      </w:rPr>
      <w:t>الاعتصام در شناخت بدعت و سنّت</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6C8" w:rsidRPr="00782831" w:rsidRDefault="00A85C57"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55168" behindDoc="0" locked="0" layoutInCell="1" allowOverlap="1" wp14:anchorId="21038058" wp14:editId="1E5F6F37">
              <wp:simplePos x="0" y="0"/>
              <wp:positionH relativeFrom="column">
                <wp:posOffset>5080</wp:posOffset>
              </wp:positionH>
              <wp:positionV relativeFrom="paragraph">
                <wp:posOffset>265430</wp:posOffset>
              </wp:positionV>
              <wp:extent cx="4748530" cy="0"/>
              <wp:effectExtent l="24130" t="27305" r="27940" b="20320"/>
              <wp:wrapNone/>
              <wp:docPr id="7"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9pt" to="374.3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" strokeweight="3pt">
              <v:stroke linestyle="thinThin"/>
            </v:line>
          </w:pict>
        </mc:Fallback>
      </mc:AlternateContent>
    </w:r>
    <w:r w:rsidR="005906C8">
      <w:rPr>
        <w:rFonts w:ascii="Times New Roman Bold" w:hAnsi="Times New Roman Bold" w:cs="B Lotus" w:hint="cs"/>
        <w:b/>
        <w:bCs/>
        <w:sz w:val="26"/>
        <w:szCs w:val="26"/>
        <w:rtl/>
        <w:lang w:bidi="fa-IR"/>
      </w:rPr>
      <w:t>فهرست مطالب</w:t>
    </w:r>
    <w:r w:rsidR="005906C8">
      <w:rPr>
        <w:rFonts w:ascii="Times New Roman Bold" w:hAnsi="Times New Roman Bold" w:cs="B Lotus" w:hint="cs"/>
        <w:b/>
        <w:bCs/>
        <w:sz w:val="26"/>
        <w:szCs w:val="26"/>
        <w:rtl/>
        <w:lang w:bidi="fa-IR"/>
      </w:rPr>
      <w:tab/>
    </w:r>
    <w:r w:rsidR="005906C8" w:rsidRPr="00782831">
      <w:rPr>
        <w:rFonts w:ascii="Times New Roman Bold" w:hAnsi="Times New Roman Bold" w:cs="B Lotus"/>
        <w:rtl/>
        <w:lang w:bidi="fa-IR"/>
      </w:rPr>
      <w:tab/>
    </w:r>
    <w:r w:rsidR="005906C8" w:rsidRPr="00713ADA">
      <w:rPr>
        <w:rFonts w:ascii="B Zar" w:hAnsi="B Zar" w:hint="cs"/>
        <w:b/>
        <w:rtl/>
        <w:lang w:bidi="fa-IR"/>
      </w:rPr>
      <w:fldChar w:fldCharType="begin"/>
    </w:r>
    <w:r w:rsidR="005906C8" w:rsidRPr="00713ADA">
      <w:rPr>
        <w:rFonts w:ascii="B Zar" w:hAnsi="B Zar" w:hint="cs"/>
        <w:b/>
        <w:rtl/>
        <w:lang w:bidi="fa-IR"/>
      </w:rPr>
      <w:instrText xml:space="preserve"> </w:instrText>
    </w:r>
    <w:r w:rsidR="005906C8" w:rsidRPr="00713ADA">
      <w:rPr>
        <w:rFonts w:ascii="B Zar" w:hAnsi="B Zar" w:hint="cs"/>
        <w:b/>
        <w:lang w:bidi="fa-IR"/>
      </w:rPr>
      <w:instrText xml:space="preserve">PAGE </w:instrText>
    </w:r>
    <w:r w:rsidR="005906C8" w:rsidRPr="00713ADA">
      <w:rPr>
        <w:rFonts w:ascii="B Zar" w:hAnsi="B Zar" w:hint="cs"/>
        <w:b/>
        <w:rtl/>
        <w:lang w:bidi="fa-IR"/>
      </w:rPr>
      <w:fldChar w:fldCharType="separate"/>
    </w:r>
    <w:r w:rsidR="00A85FB9">
      <w:rPr>
        <w:rFonts w:ascii="B Zar" w:hAnsi="B Zar"/>
        <w:b/>
        <w:noProof/>
        <w:rtl/>
        <w:lang w:bidi="fa-IR"/>
      </w:rPr>
      <w:t>3</w:t>
    </w:r>
    <w:r w:rsidR="005906C8" w:rsidRPr="00713ADA">
      <w:rPr>
        <w:rFonts w:ascii="B Zar" w:hAnsi="B Zar" w:hint="cs"/>
        <w:b/>
        <w:rtl/>
        <w:lang w:bidi="fa-IR"/>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6C8" w:rsidRPr="00782831" w:rsidRDefault="00A85C57"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4E3A40C9" wp14:editId="2BD43484">
              <wp:simplePos x="0" y="0"/>
              <wp:positionH relativeFrom="column">
                <wp:posOffset>5080</wp:posOffset>
              </wp:positionH>
              <wp:positionV relativeFrom="paragraph">
                <wp:posOffset>274955</wp:posOffset>
              </wp:positionV>
              <wp:extent cx="4748530" cy="0"/>
              <wp:effectExtent l="24130" t="27305" r="27940" b="20320"/>
              <wp:wrapNone/>
              <wp:docPr id="6"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74.3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" strokeweight="3pt">
              <v:stroke linestyle="thinThin"/>
            </v:line>
          </w:pict>
        </mc:Fallback>
      </mc:AlternateContent>
    </w:r>
    <w:r w:rsidR="005906C8">
      <w:rPr>
        <w:rFonts w:ascii="Times New Roman Bold" w:hAnsi="Times New Roman Bold" w:cs="B Lotus" w:hint="cs"/>
        <w:b/>
        <w:bCs/>
        <w:sz w:val="26"/>
        <w:szCs w:val="26"/>
        <w:rtl/>
        <w:lang w:bidi="fa-IR"/>
      </w:rPr>
      <w:t>باب پنجم: احکام بدعت‌های حقیقی و اضافی و تفاوت میان این دو</w:t>
    </w:r>
    <w:r w:rsidR="005906C8" w:rsidRPr="00782831">
      <w:rPr>
        <w:rFonts w:ascii="Times New Roman Bold" w:hAnsi="Times New Roman Bold" w:cs="B Lotus"/>
        <w:rtl/>
        <w:lang w:bidi="fa-IR"/>
      </w:rPr>
      <w:tab/>
    </w:r>
    <w:r w:rsidR="005906C8" w:rsidRPr="00713ADA">
      <w:rPr>
        <w:rFonts w:ascii="B Zar" w:hAnsi="B Zar" w:hint="cs"/>
        <w:b/>
        <w:rtl/>
        <w:lang w:bidi="fa-IR"/>
      </w:rPr>
      <w:fldChar w:fldCharType="begin"/>
    </w:r>
    <w:r w:rsidR="005906C8" w:rsidRPr="00713ADA">
      <w:rPr>
        <w:rFonts w:ascii="B Zar" w:hAnsi="B Zar" w:hint="cs"/>
        <w:b/>
        <w:rtl/>
        <w:lang w:bidi="fa-IR"/>
      </w:rPr>
      <w:instrText xml:space="preserve"> </w:instrText>
    </w:r>
    <w:r w:rsidR="005906C8" w:rsidRPr="00713ADA">
      <w:rPr>
        <w:rFonts w:ascii="B Zar" w:hAnsi="B Zar" w:hint="cs"/>
        <w:b/>
        <w:lang w:bidi="fa-IR"/>
      </w:rPr>
      <w:instrText xml:space="preserve">PAGE </w:instrText>
    </w:r>
    <w:r w:rsidR="005906C8" w:rsidRPr="00713ADA">
      <w:rPr>
        <w:rFonts w:ascii="B Zar" w:hAnsi="B Zar" w:hint="cs"/>
        <w:b/>
        <w:rtl/>
        <w:lang w:bidi="fa-IR"/>
      </w:rPr>
      <w:fldChar w:fldCharType="separate"/>
    </w:r>
    <w:r w:rsidR="00A85FB9">
      <w:rPr>
        <w:rFonts w:ascii="B Zar" w:hAnsi="B Zar"/>
        <w:b/>
        <w:noProof/>
        <w:rtl/>
        <w:lang w:bidi="fa-IR"/>
      </w:rPr>
      <w:t>71</w:t>
    </w:r>
    <w:r w:rsidR="005906C8" w:rsidRPr="00713ADA">
      <w:rPr>
        <w:rFonts w:ascii="B Zar" w:hAnsi="B Zar"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6C8" w:rsidRPr="00782831" w:rsidRDefault="00A85C57" w:rsidP="00336DCA">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14:anchorId="06EF6919" wp14:editId="299F9FF4">
              <wp:simplePos x="0" y="0"/>
              <wp:positionH relativeFrom="column">
                <wp:posOffset>5080</wp:posOffset>
              </wp:positionH>
              <wp:positionV relativeFrom="paragraph">
                <wp:posOffset>274955</wp:posOffset>
              </wp:positionV>
              <wp:extent cx="4748530" cy="0"/>
              <wp:effectExtent l="24130" t="27305" r="27940" b="20320"/>
              <wp:wrapNone/>
              <wp:docPr id="5"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74.3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" strokeweight="3pt">
              <v:stroke linestyle="thinThin"/>
            </v:line>
          </w:pict>
        </mc:Fallback>
      </mc:AlternateContent>
    </w:r>
    <w:r w:rsidR="005906C8">
      <w:rPr>
        <w:rFonts w:ascii="Times New Roman Bold" w:hAnsi="Times New Roman Bold" w:cs="B Lotus" w:hint="cs"/>
        <w:b/>
        <w:bCs/>
        <w:sz w:val="26"/>
        <w:szCs w:val="26"/>
        <w:rtl/>
        <w:lang w:bidi="fa-IR"/>
      </w:rPr>
      <w:t>باب ششم: احکام بدعت‌ها و بیان اینکه بدعت‌ها در یک درجه نیستند</w:t>
    </w:r>
    <w:r w:rsidR="005906C8" w:rsidRPr="00782831">
      <w:rPr>
        <w:rFonts w:ascii="Times New Roman Bold" w:hAnsi="Times New Roman Bold" w:cs="B Lotus"/>
        <w:rtl/>
        <w:lang w:bidi="fa-IR"/>
      </w:rPr>
      <w:tab/>
    </w:r>
    <w:r w:rsidR="005906C8" w:rsidRPr="00713ADA">
      <w:rPr>
        <w:rFonts w:ascii="B Zar" w:hAnsi="B Zar" w:hint="cs"/>
        <w:b/>
        <w:rtl/>
        <w:lang w:bidi="fa-IR"/>
      </w:rPr>
      <w:fldChar w:fldCharType="begin"/>
    </w:r>
    <w:r w:rsidR="005906C8" w:rsidRPr="00713ADA">
      <w:rPr>
        <w:rFonts w:ascii="B Zar" w:hAnsi="B Zar" w:hint="cs"/>
        <w:b/>
        <w:rtl/>
        <w:lang w:bidi="fa-IR"/>
      </w:rPr>
      <w:instrText xml:space="preserve"> </w:instrText>
    </w:r>
    <w:r w:rsidR="005906C8" w:rsidRPr="00713ADA">
      <w:rPr>
        <w:rFonts w:ascii="B Zar" w:hAnsi="B Zar" w:hint="cs"/>
        <w:b/>
        <w:lang w:bidi="fa-IR"/>
      </w:rPr>
      <w:instrText xml:space="preserve">PAGE </w:instrText>
    </w:r>
    <w:r w:rsidR="005906C8" w:rsidRPr="00713ADA">
      <w:rPr>
        <w:rFonts w:ascii="B Zar" w:hAnsi="B Zar" w:hint="cs"/>
        <w:b/>
        <w:rtl/>
        <w:lang w:bidi="fa-IR"/>
      </w:rPr>
      <w:fldChar w:fldCharType="separate"/>
    </w:r>
    <w:r w:rsidR="005906C8">
      <w:rPr>
        <w:rFonts w:ascii="B Zar" w:hAnsi="B Zar"/>
        <w:b/>
        <w:noProof/>
        <w:rtl/>
        <w:lang w:bidi="fa-IR"/>
      </w:rPr>
      <w:t>145</w:t>
    </w:r>
    <w:r w:rsidR="005906C8" w:rsidRPr="00713ADA">
      <w:rPr>
        <w:rFonts w:ascii="B Zar" w:hAnsi="B Zar"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6C8" w:rsidRPr="00782831" w:rsidRDefault="00A85C57" w:rsidP="00336DCA">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59264" behindDoc="0" locked="0" layoutInCell="1" allowOverlap="1" wp14:anchorId="6BC80C22" wp14:editId="748672E7">
              <wp:simplePos x="0" y="0"/>
              <wp:positionH relativeFrom="column">
                <wp:posOffset>5080</wp:posOffset>
              </wp:positionH>
              <wp:positionV relativeFrom="paragraph">
                <wp:posOffset>274955</wp:posOffset>
              </wp:positionV>
              <wp:extent cx="4748530" cy="0"/>
              <wp:effectExtent l="24130" t="27305" r="27940" b="20320"/>
              <wp:wrapNone/>
              <wp:docPr id="4"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74.3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" strokeweight="3pt">
              <v:stroke linestyle="thinThin"/>
            </v:line>
          </w:pict>
        </mc:Fallback>
      </mc:AlternateContent>
    </w:r>
    <w:r w:rsidR="005906C8">
      <w:rPr>
        <w:rFonts w:ascii="Times New Roman Bold" w:hAnsi="Times New Roman Bold" w:cs="B Lotus" w:hint="cs"/>
        <w:b/>
        <w:bCs/>
        <w:sz w:val="26"/>
        <w:szCs w:val="26"/>
        <w:rtl/>
        <w:lang w:bidi="fa-IR"/>
      </w:rPr>
      <w:t>باب هفتم: آیا بدعت‌گذاری در امور عادی هم روی می‌دهد یا فقط...</w:t>
    </w:r>
    <w:r w:rsidR="005906C8" w:rsidRPr="00782831">
      <w:rPr>
        <w:rFonts w:ascii="Times New Roman Bold" w:hAnsi="Times New Roman Bold" w:cs="B Lotus"/>
        <w:rtl/>
        <w:lang w:bidi="fa-IR"/>
      </w:rPr>
      <w:tab/>
    </w:r>
    <w:r w:rsidR="005906C8" w:rsidRPr="00713ADA">
      <w:rPr>
        <w:rFonts w:ascii="B Zar" w:hAnsi="B Zar" w:hint="cs"/>
        <w:b/>
        <w:rtl/>
        <w:lang w:bidi="fa-IR"/>
      </w:rPr>
      <w:fldChar w:fldCharType="begin"/>
    </w:r>
    <w:r w:rsidR="005906C8" w:rsidRPr="00713ADA">
      <w:rPr>
        <w:rFonts w:ascii="B Zar" w:hAnsi="B Zar" w:hint="cs"/>
        <w:b/>
        <w:rtl/>
        <w:lang w:bidi="fa-IR"/>
      </w:rPr>
      <w:instrText xml:space="preserve"> </w:instrText>
    </w:r>
    <w:r w:rsidR="005906C8" w:rsidRPr="00713ADA">
      <w:rPr>
        <w:rFonts w:ascii="B Zar" w:hAnsi="B Zar" w:hint="cs"/>
        <w:b/>
        <w:lang w:bidi="fa-IR"/>
      </w:rPr>
      <w:instrText xml:space="preserve">PAGE </w:instrText>
    </w:r>
    <w:r w:rsidR="005906C8" w:rsidRPr="00713ADA">
      <w:rPr>
        <w:rFonts w:ascii="B Zar" w:hAnsi="B Zar" w:hint="cs"/>
        <w:b/>
        <w:rtl/>
        <w:lang w:bidi="fa-IR"/>
      </w:rPr>
      <w:fldChar w:fldCharType="separate"/>
    </w:r>
    <w:r w:rsidR="005906C8">
      <w:rPr>
        <w:rFonts w:ascii="B Zar" w:hAnsi="B Zar"/>
        <w:b/>
        <w:noProof/>
        <w:rtl/>
        <w:lang w:bidi="fa-IR"/>
      </w:rPr>
      <w:t>197</w:t>
    </w:r>
    <w:r w:rsidR="005906C8" w:rsidRPr="00713ADA">
      <w:rPr>
        <w:rFonts w:ascii="B Zar" w:hAnsi="B Zar" w:hint="cs"/>
        <w:b/>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6C8" w:rsidRPr="00782831" w:rsidRDefault="00A85C57" w:rsidP="00336DCA">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60288" behindDoc="0" locked="0" layoutInCell="1" allowOverlap="1" wp14:anchorId="64F3002D" wp14:editId="595AACB7">
              <wp:simplePos x="0" y="0"/>
              <wp:positionH relativeFrom="column">
                <wp:posOffset>5080</wp:posOffset>
              </wp:positionH>
              <wp:positionV relativeFrom="paragraph">
                <wp:posOffset>274955</wp:posOffset>
              </wp:positionV>
              <wp:extent cx="4748530" cy="0"/>
              <wp:effectExtent l="24130" t="27305" r="27940" b="20320"/>
              <wp:wrapNone/>
              <wp:docPr id="3"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74.3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" strokeweight="3pt">
              <v:stroke linestyle="thinThin"/>
            </v:line>
          </w:pict>
        </mc:Fallback>
      </mc:AlternateContent>
    </w:r>
    <w:r w:rsidR="005906C8">
      <w:rPr>
        <w:rFonts w:ascii="Times New Roman Bold" w:hAnsi="Times New Roman Bold" w:cs="B Lotus" w:hint="cs"/>
        <w:b/>
        <w:bCs/>
        <w:sz w:val="26"/>
        <w:szCs w:val="26"/>
        <w:rtl/>
        <w:lang w:bidi="fa-IR"/>
      </w:rPr>
      <w:t>باب هشتم: تفاوت میان بدعت‌ها و مصالح مرسله و استحسان</w:t>
    </w:r>
    <w:r w:rsidR="005906C8" w:rsidRPr="00782831">
      <w:rPr>
        <w:rFonts w:ascii="Times New Roman Bold" w:hAnsi="Times New Roman Bold" w:cs="B Lotus"/>
        <w:rtl/>
        <w:lang w:bidi="fa-IR"/>
      </w:rPr>
      <w:tab/>
    </w:r>
    <w:r w:rsidR="005906C8" w:rsidRPr="00713ADA">
      <w:rPr>
        <w:rFonts w:ascii="B Zar" w:hAnsi="B Zar" w:hint="cs"/>
        <w:b/>
        <w:rtl/>
        <w:lang w:bidi="fa-IR"/>
      </w:rPr>
      <w:fldChar w:fldCharType="begin"/>
    </w:r>
    <w:r w:rsidR="005906C8" w:rsidRPr="00713ADA">
      <w:rPr>
        <w:rFonts w:ascii="B Zar" w:hAnsi="B Zar" w:hint="cs"/>
        <w:b/>
        <w:rtl/>
        <w:lang w:bidi="fa-IR"/>
      </w:rPr>
      <w:instrText xml:space="preserve"> </w:instrText>
    </w:r>
    <w:r w:rsidR="005906C8" w:rsidRPr="00713ADA">
      <w:rPr>
        <w:rFonts w:ascii="B Zar" w:hAnsi="B Zar" w:hint="cs"/>
        <w:b/>
        <w:lang w:bidi="fa-IR"/>
      </w:rPr>
      <w:instrText xml:space="preserve">PAGE </w:instrText>
    </w:r>
    <w:r w:rsidR="005906C8" w:rsidRPr="00713ADA">
      <w:rPr>
        <w:rFonts w:ascii="B Zar" w:hAnsi="B Zar" w:hint="cs"/>
        <w:b/>
        <w:rtl/>
        <w:lang w:bidi="fa-IR"/>
      </w:rPr>
      <w:fldChar w:fldCharType="separate"/>
    </w:r>
    <w:r w:rsidR="005906C8">
      <w:rPr>
        <w:rFonts w:ascii="B Zar" w:hAnsi="B Zar"/>
        <w:b/>
        <w:noProof/>
        <w:rtl/>
        <w:lang w:bidi="fa-IR"/>
      </w:rPr>
      <w:t>263</w:t>
    </w:r>
    <w:r w:rsidR="005906C8" w:rsidRPr="00713ADA">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9.75pt;height:9.75pt" o:bullet="t">
        <v:imagedata r:id="rId1" o:title="clip_image001"/>
      </v:shape>
    </w:pict>
  </w:numPicBullet>
  <w:abstractNum w:abstractNumId="0">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
    <w:nsid w:val="659310F4"/>
    <w:multiLevelType w:val="hybridMultilevel"/>
    <w:tmpl w:val="9FD05564"/>
    <w:lvl w:ilvl="0" w:tplc="A754EC80">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yDCnmTB2WY7kXUwv1mR8s+mYIVI=" w:salt="cyRTA9g7PwbpKvR86DbI1Q=="/>
  <w:defaultTabStop w:val="720"/>
  <w:evenAndOddHeaders/>
  <w:drawingGridHorizontalSpacing w:val="284"/>
  <w:drawingGridVerticalSpacing w:val="284"/>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35D"/>
    <w:rsid w:val="00020A55"/>
    <w:rsid w:val="00020D0A"/>
    <w:rsid w:val="00020D64"/>
    <w:rsid w:val="00020F0F"/>
    <w:rsid w:val="00020F7E"/>
    <w:rsid w:val="00020FB7"/>
    <w:rsid w:val="0002222A"/>
    <w:rsid w:val="00022371"/>
    <w:rsid w:val="00022FF5"/>
    <w:rsid w:val="000234D5"/>
    <w:rsid w:val="000236A9"/>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3CFC"/>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ED6"/>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7A8"/>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1BF"/>
    <w:rsid w:val="000C4B55"/>
    <w:rsid w:val="000C6A28"/>
    <w:rsid w:val="000C6C97"/>
    <w:rsid w:val="000C74F6"/>
    <w:rsid w:val="000C7AAB"/>
    <w:rsid w:val="000C7B09"/>
    <w:rsid w:val="000C7BC9"/>
    <w:rsid w:val="000D0E86"/>
    <w:rsid w:val="000D10EC"/>
    <w:rsid w:val="000D1221"/>
    <w:rsid w:val="000D1D7E"/>
    <w:rsid w:val="000D241F"/>
    <w:rsid w:val="000D24F3"/>
    <w:rsid w:val="000D26C7"/>
    <w:rsid w:val="000D2EA1"/>
    <w:rsid w:val="000D373E"/>
    <w:rsid w:val="000D3E98"/>
    <w:rsid w:val="000D4187"/>
    <w:rsid w:val="000D46B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6A85"/>
    <w:rsid w:val="000E7AC9"/>
    <w:rsid w:val="000E7CD4"/>
    <w:rsid w:val="000E7D52"/>
    <w:rsid w:val="000F00E6"/>
    <w:rsid w:val="000F02A5"/>
    <w:rsid w:val="000F03A7"/>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6DE"/>
    <w:rsid w:val="0011273C"/>
    <w:rsid w:val="0011325D"/>
    <w:rsid w:val="00113780"/>
    <w:rsid w:val="00113BBC"/>
    <w:rsid w:val="0011488A"/>
    <w:rsid w:val="00114AD1"/>
    <w:rsid w:val="00114B72"/>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BD0"/>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775"/>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21D9"/>
    <w:rsid w:val="001D4166"/>
    <w:rsid w:val="001D44F5"/>
    <w:rsid w:val="001D45EF"/>
    <w:rsid w:val="001D4C22"/>
    <w:rsid w:val="001D54D3"/>
    <w:rsid w:val="001D5A12"/>
    <w:rsid w:val="001D5F86"/>
    <w:rsid w:val="001D6799"/>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5CF"/>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130"/>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0D8"/>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D46"/>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4E34"/>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E29"/>
    <w:rsid w:val="002D7F56"/>
    <w:rsid w:val="002E0D8E"/>
    <w:rsid w:val="002E111A"/>
    <w:rsid w:val="002E114E"/>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4C16"/>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35B"/>
    <w:rsid w:val="003246F1"/>
    <w:rsid w:val="003247AA"/>
    <w:rsid w:val="00324B56"/>
    <w:rsid w:val="003250C0"/>
    <w:rsid w:val="0032568F"/>
    <w:rsid w:val="00325F89"/>
    <w:rsid w:val="00326474"/>
    <w:rsid w:val="003272D4"/>
    <w:rsid w:val="00327507"/>
    <w:rsid w:val="00327AD4"/>
    <w:rsid w:val="00327B5C"/>
    <w:rsid w:val="0033034B"/>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6DCA"/>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6E02"/>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E1"/>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75B"/>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480"/>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6C39"/>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5676"/>
    <w:rsid w:val="00496303"/>
    <w:rsid w:val="004964C2"/>
    <w:rsid w:val="00496685"/>
    <w:rsid w:val="004975EB"/>
    <w:rsid w:val="00497C8A"/>
    <w:rsid w:val="00497D8E"/>
    <w:rsid w:val="004A0189"/>
    <w:rsid w:val="004A0246"/>
    <w:rsid w:val="004A0AF3"/>
    <w:rsid w:val="004A11E1"/>
    <w:rsid w:val="004A14B4"/>
    <w:rsid w:val="004A17DC"/>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11C"/>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06D0F"/>
    <w:rsid w:val="00510D90"/>
    <w:rsid w:val="00510D96"/>
    <w:rsid w:val="0051109E"/>
    <w:rsid w:val="005112AE"/>
    <w:rsid w:val="00511551"/>
    <w:rsid w:val="00511577"/>
    <w:rsid w:val="00511C12"/>
    <w:rsid w:val="00512354"/>
    <w:rsid w:val="005123D0"/>
    <w:rsid w:val="0051266A"/>
    <w:rsid w:val="00512B63"/>
    <w:rsid w:val="00512F69"/>
    <w:rsid w:val="00513B07"/>
    <w:rsid w:val="00513F94"/>
    <w:rsid w:val="005140DD"/>
    <w:rsid w:val="005147F6"/>
    <w:rsid w:val="00514AD3"/>
    <w:rsid w:val="005152BB"/>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66E"/>
    <w:rsid w:val="005318F4"/>
    <w:rsid w:val="00532262"/>
    <w:rsid w:val="0053263C"/>
    <w:rsid w:val="00532CBD"/>
    <w:rsid w:val="00532E84"/>
    <w:rsid w:val="00532FE7"/>
    <w:rsid w:val="00533213"/>
    <w:rsid w:val="005334F1"/>
    <w:rsid w:val="00533894"/>
    <w:rsid w:val="00533B61"/>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563"/>
    <w:rsid w:val="005467B7"/>
    <w:rsid w:val="00546E2E"/>
    <w:rsid w:val="00550895"/>
    <w:rsid w:val="00550C5D"/>
    <w:rsid w:val="00551013"/>
    <w:rsid w:val="005512E5"/>
    <w:rsid w:val="00552964"/>
    <w:rsid w:val="00552D5A"/>
    <w:rsid w:val="00552EF3"/>
    <w:rsid w:val="00553954"/>
    <w:rsid w:val="00553AE1"/>
    <w:rsid w:val="00553CDE"/>
    <w:rsid w:val="00553DB7"/>
    <w:rsid w:val="0055449B"/>
    <w:rsid w:val="005553C0"/>
    <w:rsid w:val="0055540A"/>
    <w:rsid w:val="005554A7"/>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010D"/>
    <w:rsid w:val="0058149C"/>
    <w:rsid w:val="005814A6"/>
    <w:rsid w:val="00581B2B"/>
    <w:rsid w:val="00581D28"/>
    <w:rsid w:val="00581D8C"/>
    <w:rsid w:val="00581FBA"/>
    <w:rsid w:val="0058290A"/>
    <w:rsid w:val="00583575"/>
    <w:rsid w:val="00583664"/>
    <w:rsid w:val="00583A45"/>
    <w:rsid w:val="00583D6F"/>
    <w:rsid w:val="005840FD"/>
    <w:rsid w:val="00585733"/>
    <w:rsid w:val="00585B24"/>
    <w:rsid w:val="00585FA4"/>
    <w:rsid w:val="00586B9B"/>
    <w:rsid w:val="00586FFE"/>
    <w:rsid w:val="005870F0"/>
    <w:rsid w:val="005877F8"/>
    <w:rsid w:val="00587A49"/>
    <w:rsid w:val="00587A55"/>
    <w:rsid w:val="00587DA2"/>
    <w:rsid w:val="00590240"/>
    <w:rsid w:val="005906C8"/>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0C2"/>
    <w:rsid w:val="005B1598"/>
    <w:rsid w:val="005B164C"/>
    <w:rsid w:val="005B1818"/>
    <w:rsid w:val="005B28A8"/>
    <w:rsid w:val="005B2949"/>
    <w:rsid w:val="005B34C5"/>
    <w:rsid w:val="005B35A4"/>
    <w:rsid w:val="005B3DE8"/>
    <w:rsid w:val="005B42F8"/>
    <w:rsid w:val="005B483F"/>
    <w:rsid w:val="005B4AB8"/>
    <w:rsid w:val="005B50B9"/>
    <w:rsid w:val="005B57D0"/>
    <w:rsid w:val="005B5E55"/>
    <w:rsid w:val="005B628E"/>
    <w:rsid w:val="005B637B"/>
    <w:rsid w:val="005B6548"/>
    <w:rsid w:val="005B6B87"/>
    <w:rsid w:val="005C163B"/>
    <w:rsid w:val="005C18ED"/>
    <w:rsid w:val="005C2015"/>
    <w:rsid w:val="005C2030"/>
    <w:rsid w:val="005C20BD"/>
    <w:rsid w:val="005C2618"/>
    <w:rsid w:val="005C26F3"/>
    <w:rsid w:val="005C2C63"/>
    <w:rsid w:val="005C3955"/>
    <w:rsid w:val="005C399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04"/>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09D"/>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4C2F"/>
    <w:rsid w:val="00635523"/>
    <w:rsid w:val="006357B9"/>
    <w:rsid w:val="0063609A"/>
    <w:rsid w:val="00636164"/>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40B"/>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0256"/>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1FC"/>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19D0"/>
    <w:rsid w:val="00702A00"/>
    <w:rsid w:val="00702BCD"/>
    <w:rsid w:val="00703105"/>
    <w:rsid w:val="00704195"/>
    <w:rsid w:val="0070429D"/>
    <w:rsid w:val="00704B38"/>
    <w:rsid w:val="00704FD1"/>
    <w:rsid w:val="007052F1"/>
    <w:rsid w:val="00705547"/>
    <w:rsid w:val="007055A4"/>
    <w:rsid w:val="007065E4"/>
    <w:rsid w:val="0070678A"/>
    <w:rsid w:val="00706DAE"/>
    <w:rsid w:val="007071BB"/>
    <w:rsid w:val="00707410"/>
    <w:rsid w:val="00707D15"/>
    <w:rsid w:val="00707F49"/>
    <w:rsid w:val="0071092C"/>
    <w:rsid w:val="00710DBF"/>
    <w:rsid w:val="007111D6"/>
    <w:rsid w:val="007114B2"/>
    <w:rsid w:val="00711A4D"/>
    <w:rsid w:val="00713ADA"/>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4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A4A"/>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7FE"/>
    <w:rsid w:val="00776808"/>
    <w:rsid w:val="00776DB8"/>
    <w:rsid w:val="00777140"/>
    <w:rsid w:val="00781368"/>
    <w:rsid w:val="00782347"/>
    <w:rsid w:val="00782831"/>
    <w:rsid w:val="00782968"/>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90A"/>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E38"/>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2587"/>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388"/>
    <w:rsid w:val="008319DC"/>
    <w:rsid w:val="00832669"/>
    <w:rsid w:val="0083294F"/>
    <w:rsid w:val="00832DDA"/>
    <w:rsid w:val="00832F3C"/>
    <w:rsid w:val="0083315C"/>
    <w:rsid w:val="008342ED"/>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1FA7"/>
    <w:rsid w:val="00864515"/>
    <w:rsid w:val="00864C35"/>
    <w:rsid w:val="00864C4E"/>
    <w:rsid w:val="00865206"/>
    <w:rsid w:val="00865B71"/>
    <w:rsid w:val="00866990"/>
    <w:rsid w:val="00867D45"/>
    <w:rsid w:val="00870892"/>
    <w:rsid w:val="00870FE6"/>
    <w:rsid w:val="0087128A"/>
    <w:rsid w:val="00871886"/>
    <w:rsid w:val="00871D08"/>
    <w:rsid w:val="0087259C"/>
    <w:rsid w:val="0087279B"/>
    <w:rsid w:val="0087439A"/>
    <w:rsid w:val="0087460D"/>
    <w:rsid w:val="008752D0"/>
    <w:rsid w:val="00875844"/>
    <w:rsid w:val="00876449"/>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97B33"/>
    <w:rsid w:val="008A0108"/>
    <w:rsid w:val="008A12EF"/>
    <w:rsid w:val="008A1426"/>
    <w:rsid w:val="008A1730"/>
    <w:rsid w:val="008A17B5"/>
    <w:rsid w:val="008A1E16"/>
    <w:rsid w:val="008A2D08"/>
    <w:rsid w:val="008A3502"/>
    <w:rsid w:val="008A37DB"/>
    <w:rsid w:val="008A415C"/>
    <w:rsid w:val="008A4D5C"/>
    <w:rsid w:val="008A4F62"/>
    <w:rsid w:val="008A5199"/>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1A7E"/>
    <w:rsid w:val="008F2016"/>
    <w:rsid w:val="008F23C1"/>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156"/>
    <w:rsid w:val="009075E1"/>
    <w:rsid w:val="00907834"/>
    <w:rsid w:val="00910031"/>
    <w:rsid w:val="009102B1"/>
    <w:rsid w:val="00911015"/>
    <w:rsid w:val="00912791"/>
    <w:rsid w:val="0091287D"/>
    <w:rsid w:val="00912935"/>
    <w:rsid w:val="00912D91"/>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2CEB"/>
    <w:rsid w:val="00924877"/>
    <w:rsid w:val="00925DB0"/>
    <w:rsid w:val="00925DBE"/>
    <w:rsid w:val="009262BA"/>
    <w:rsid w:val="00926758"/>
    <w:rsid w:val="00926D94"/>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9CD"/>
    <w:rsid w:val="00946EA5"/>
    <w:rsid w:val="00946F71"/>
    <w:rsid w:val="00947606"/>
    <w:rsid w:val="0095017B"/>
    <w:rsid w:val="009505B0"/>
    <w:rsid w:val="00950693"/>
    <w:rsid w:val="009510C4"/>
    <w:rsid w:val="009518F0"/>
    <w:rsid w:val="0095281E"/>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215"/>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C28"/>
    <w:rsid w:val="00994E00"/>
    <w:rsid w:val="0099511F"/>
    <w:rsid w:val="00995F03"/>
    <w:rsid w:val="009969E1"/>
    <w:rsid w:val="00997199"/>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4D66"/>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201"/>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6AD"/>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45B"/>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355"/>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5C57"/>
    <w:rsid w:val="00A85FB9"/>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4F62"/>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8F4"/>
    <w:rsid w:val="00AA2B20"/>
    <w:rsid w:val="00AA2D3C"/>
    <w:rsid w:val="00AA2FB7"/>
    <w:rsid w:val="00AA356A"/>
    <w:rsid w:val="00AA4001"/>
    <w:rsid w:val="00AA51A8"/>
    <w:rsid w:val="00AA54AA"/>
    <w:rsid w:val="00AA57BE"/>
    <w:rsid w:val="00AA624C"/>
    <w:rsid w:val="00AA6DB1"/>
    <w:rsid w:val="00AA71B9"/>
    <w:rsid w:val="00AA7CD0"/>
    <w:rsid w:val="00AB0D73"/>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1B4"/>
    <w:rsid w:val="00B164CD"/>
    <w:rsid w:val="00B17D90"/>
    <w:rsid w:val="00B17EE0"/>
    <w:rsid w:val="00B17F62"/>
    <w:rsid w:val="00B20379"/>
    <w:rsid w:val="00B20578"/>
    <w:rsid w:val="00B20692"/>
    <w:rsid w:val="00B2077F"/>
    <w:rsid w:val="00B2087C"/>
    <w:rsid w:val="00B212E8"/>
    <w:rsid w:val="00B2229E"/>
    <w:rsid w:val="00B2232E"/>
    <w:rsid w:val="00B2240A"/>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46E"/>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3A55"/>
    <w:rsid w:val="00B756F0"/>
    <w:rsid w:val="00B7579A"/>
    <w:rsid w:val="00B760E0"/>
    <w:rsid w:val="00B7655E"/>
    <w:rsid w:val="00B76786"/>
    <w:rsid w:val="00B76AD6"/>
    <w:rsid w:val="00B76FFC"/>
    <w:rsid w:val="00B7790B"/>
    <w:rsid w:val="00B779C4"/>
    <w:rsid w:val="00B8077B"/>
    <w:rsid w:val="00B81167"/>
    <w:rsid w:val="00B81A2C"/>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40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C78"/>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B7BDB"/>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272"/>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1442"/>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DBB"/>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71F"/>
    <w:rsid w:val="00C258B5"/>
    <w:rsid w:val="00C2620A"/>
    <w:rsid w:val="00C263A8"/>
    <w:rsid w:val="00C26911"/>
    <w:rsid w:val="00C269BB"/>
    <w:rsid w:val="00C26A50"/>
    <w:rsid w:val="00C27266"/>
    <w:rsid w:val="00C277CC"/>
    <w:rsid w:val="00C304B8"/>
    <w:rsid w:val="00C3112E"/>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9E1"/>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77F84"/>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1DF"/>
    <w:rsid w:val="00C91F95"/>
    <w:rsid w:val="00C922F5"/>
    <w:rsid w:val="00C92DC1"/>
    <w:rsid w:val="00C92EAA"/>
    <w:rsid w:val="00C9312C"/>
    <w:rsid w:val="00C93468"/>
    <w:rsid w:val="00C94057"/>
    <w:rsid w:val="00C94512"/>
    <w:rsid w:val="00C9496E"/>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6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68D"/>
    <w:rsid w:val="00CC1C44"/>
    <w:rsid w:val="00CC1F4F"/>
    <w:rsid w:val="00CC1FE4"/>
    <w:rsid w:val="00CC326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29B2"/>
    <w:rsid w:val="00CF3215"/>
    <w:rsid w:val="00CF346A"/>
    <w:rsid w:val="00CF3A61"/>
    <w:rsid w:val="00CF538E"/>
    <w:rsid w:val="00CF59B1"/>
    <w:rsid w:val="00CF5B8B"/>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1F4F"/>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473D7"/>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612"/>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3F5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AD0"/>
    <w:rsid w:val="00DE6B1A"/>
    <w:rsid w:val="00DE6EA2"/>
    <w:rsid w:val="00DE7931"/>
    <w:rsid w:val="00DE7E5C"/>
    <w:rsid w:val="00DF069A"/>
    <w:rsid w:val="00DF1074"/>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589D"/>
    <w:rsid w:val="00E0630F"/>
    <w:rsid w:val="00E06EB0"/>
    <w:rsid w:val="00E06EEE"/>
    <w:rsid w:val="00E0733E"/>
    <w:rsid w:val="00E07DD3"/>
    <w:rsid w:val="00E11E5D"/>
    <w:rsid w:val="00E127F5"/>
    <w:rsid w:val="00E13CA8"/>
    <w:rsid w:val="00E13DA4"/>
    <w:rsid w:val="00E14402"/>
    <w:rsid w:val="00E14506"/>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A1B"/>
    <w:rsid w:val="00E37FD4"/>
    <w:rsid w:val="00E404D1"/>
    <w:rsid w:val="00E4099F"/>
    <w:rsid w:val="00E40B2E"/>
    <w:rsid w:val="00E41D12"/>
    <w:rsid w:val="00E43166"/>
    <w:rsid w:val="00E4358E"/>
    <w:rsid w:val="00E43B16"/>
    <w:rsid w:val="00E4551C"/>
    <w:rsid w:val="00E45826"/>
    <w:rsid w:val="00E465E2"/>
    <w:rsid w:val="00E47632"/>
    <w:rsid w:val="00E47983"/>
    <w:rsid w:val="00E507EB"/>
    <w:rsid w:val="00E5168F"/>
    <w:rsid w:val="00E52648"/>
    <w:rsid w:val="00E5277A"/>
    <w:rsid w:val="00E528A6"/>
    <w:rsid w:val="00E5291A"/>
    <w:rsid w:val="00E53CAB"/>
    <w:rsid w:val="00E5477E"/>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290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942"/>
    <w:rsid w:val="00E83B23"/>
    <w:rsid w:val="00E84290"/>
    <w:rsid w:val="00E8430D"/>
    <w:rsid w:val="00E844B0"/>
    <w:rsid w:val="00E84B05"/>
    <w:rsid w:val="00E84FB5"/>
    <w:rsid w:val="00E85E7D"/>
    <w:rsid w:val="00E864FE"/>
    <w:rsid w:val="00E86736"/>
    <w:rsid w:val="00E8675E"/>
    <w:rsid w:val="00E868F4"/>
    <w:rsid w:val="00E87B92"/>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1A7"/>
    <w:rsid w:val="00EE53F0"/>
    <w:rsid w:val="00EE56DB"/>
    <w:rsid w:val="00EE583C"/>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EF7A2E"/>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456"/>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39B"/>
    <w:rsid w:val="00F32841"/>
    <w:rsid w:val="00F329B6"/>
    <w:rsid w:val="00F32E6E"/>
    <w:rsid w:val="00F336AA"/>
    <w:rsid w:val="00F339BD"/>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81E"/>
    <w:rsid w:val="00F53A32"/>
    <w:rsid w:val="00F540B1"/>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B8D"/>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1FF4"/>
    <w:rsid w:val="00FA26E4"/>
    <w:rsid w:val="00FA27C8"/>
    <w:rsid w:val="00FA307D"/>
    <w:rsid w:val="00FA4B3E"/>
    <w:rsid w:val="00FA5837"/>
    <w:rsid w:val="00FA609D"/>
    <w:rsid w:val="00FA6A60"/>
    <w:rsid w:val="00FA6C7D"/>
    <w:rsid w:val="00FA765F"/>
    <w:rsid w:val="00FB0267"/>
    <w:rsid w:val="00FB0729"/>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7A5"/>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caption" w:semiHidden="1" w:unhideWhenUsed="1"/>
    <w:lsdException w:name="footnote reference" w:uiPriority="99"/>
    <w:lsdException w:name="Hyperlink" w:uiPriority="99"/>
    <w:lsdException w:name="Followed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uiPriority w:val="9"/>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basedOn w:val="DefaultParagraphFont"/>
    <w:link w:val="FootnoteText"/>
    <w:uiPriority w:val="99"/>
    <w:rsid w:val="001F0C09"/>
    <w:rPr>
      <w:rFonts w:cs="B Lotus"/>
    </w:rPr>
  </w:style>
  <w:style w:type="character" w:styleId="FootnoteReference">
    <w:name w:val="footnote reference"/>
    <w:basedOn w:val="DefaultParagraphFont"/>
    <w:uiPriority w:val="99"/>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basedOn w:val="DefaultParagraphFont"/>
    <w:link w:val="Header"/>
    <w:uiPriority w:val="99"/>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basedOn w:val="DefaultParagraphFont"/>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6C11FC"/>
    <w:pPr>
      <w:spacing w:line="226" w:lineRule="auto"/>
      <w:ind w:firstLine="284"/>
      <w:jc w:val="both"/>
    </w:pPr>
    <w:rPr>
      <w:rFonts w:ascii="mylotus" w:hAnsi="mylotus" w:cs="mylotus"/>
      <w:spacing w:val="6"/>
      <w:lang w:bidi="fa-IR"/>
    </w:rPr>
  </w:style>
  <w:style w:type="character" w:customStyle="1" w:styleId="Char1">
    <w:name w:val="نص عربي Char"/>
    <w:basedOn w:val="DefaultParagraphFont"/>
    <w:link w:val="a3"/>
    <w:rsid w:val="006C11FC"/>
    <w:rPr>
      <w:rFonts w:ascii="mylotus" w:hAnsi="mylotus" w:cs="mylotus"/>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styleId="ListParagraph">
    <w:name w:val="List Paragraph"/>
    <w:basedOn w:val="Normal"/>
    <w:link w:val="ListParagraphChar"/>
    <w:uiPriority w:val="34"/>
    <w:qFormat/>
    <w:rsid w:val="00EE583C"/>
    <w:pPr>
      <w:spacing w:before="100" w:beforeAutospacing="1" w:after="100" w:afterAutospacing="1"/>
      <w:ind w:left="567"/>
      <w:contextualSpacing/>
      <w:jc w:val="both"/>
    </w:pPr>
    <w:rPr>
      <w:rFonts w:ascii="2  Badr" w:eastAsia="MS Mincho" w:hAnsi="2  Badr" w:cs="2  Badr"/>
      <w:sz w:val="22"/>
    </w:rPr>
  </w:style>
  <w:style w:type="paragraph" w:customStyle="1" w:styleId="a5">
    <w:name w:val="نص احاديث"/>
    <w:basedOn w:val="Normal"/>
    <w:link w:val="Char2"/>
    <w:qFormat/>
    <w:rsid w:val="006C11FC"/>
    <w:pPr>
      <w:ind w:firstLine="284"/>
      <w:jc w:val="both"/>
    </w:pPr>
    <w:rPr>
      <w:rFonts w:ascii="KFGQPC Uthman Taha Naskh" w:hAnsi="KFGQPC Uthman Taha Naskh" w:cs="KFGQPC Uthman Taha Naskh"/>
    </w:rPr>
  </w:style>
  <w:style w:type="paragraph" w:customStyle="1" w:styleId="a6">
    <w:name w:val="نص اقوال عربی"/>
    <w:basedOn w:val="Normal"/>
    <w:link w:val="Char3"/>
    <w:qFormat/>
    <w:rsid w:val="00F3239B"/>
    <w:pPr>
      <w:ind w:firstLine="284"/>
      <w:jc w:val="both"/>
    </w:pPr>
    <w:rPr>
      <w:rFonts w:ascii="Traditional Arabic" w:cs="KFGQPC Uthman Taha Naskh"/>
    </w:rPr>
  </w:style>
  <w:style w:type="character" w:customStyle="1" w:styleId="Char2">
    <w:name w:val="نص احاديث Char"/>
    <w:basedOn w:val="DefaultParagraphFont"/>
    <w:link w:val="a5"/>
    <w:rsid w:val="006C11FC"/>
    <w:rPr>
      <w:rFonts w:ascii="KFGQPC Uthman Taha Naskh" w:hAnsi="KFGQPC Uthman Taha Naskh" w:cs="KFGQPC Uthman Taha Naskh"/>
      <w:sz w:val="28"/>
      <w:szCs w:val="28"/>
      <w:lang w:bidi="ar-SA"/>
    </w:rPr>
  </w:style>
  <w:style w:type="paragraph" w:customStyle="1" w:styleId="a7">
    <w:name w:val="نص حوامش عربی"/>
    <w:basedOn w:val="ListParagraph"/>
    <w:link w:val="Char4"/>
    <w:rsid w:val="0002035D"/>
    <w:pPr>
      <w:spacing w:before="0" w:beforeAutospacing="0" w:after="0" w:afterAutospacing="0"/>
      <w:ind w:left="0" w:firstLine="284"/>
    </w:pPr>
    <w:rPr>
      <w:rFonts w:ascii="Traditional Arabic" w:cs="KFGQPC Uthman Taha Naskh"/>
      <w:szCs w:val="22"/>
    </w:rPr>
  </w:style>
  <w:style w:type="character" w:customStyle="1" w:styleId="Char3">
    <w:name w:val="نص اقوال عربی Char"/>
    <w:basedOn w:val="DefaultParagraphFont"/>
    <w:link w:val="a6"/>
    <w:rsid w:val="00F3239B"/>
    <w:rPr>
      <w:rFonts w:ascii="Traditional Arabic" w:cs="KFGQPC Uthman Taha Naskh"/>
      <w:sz w:val="28"/>
      <w:szCs w:val="28"/>
      <w:lang w:bidi="ar-SA"/>
    </w:rPr>
  </w:style>
  <w:style w:type="character" w:customStyle="1" w:styleId="ListParagraphChar">
    <w:name w:val="List Paragraph Char"/>
    <w:basedOn w:val="DefaultParagraphFont"/>
    <w:link w:val="ListParagraph"/>
    <w:uiPriority w:val="34"/>
    <w:rsid w:val="0002035D"/>
    <w:rPr>
      <w:rFonts w:ascii="2  Badr" w:eastAsia="MS Mincho" w:hAnsi="2  Badr" w:cs="2  Badr"/>
      <w:sz w:val="22"/>
      <w:szCs w:val="28"/>
      <w:lang w:bidi="ar-SA"/>
    </w:rPr>
  </w:style>
  <w:style w:type="character" w:customStyle="1" w:styleId="Char4">
    <w:name w:val="نص حوامش عربی Char"/>
    <w:basedOn w:val="ListParagraphChar"/>
    <w:link w:val="a7"/>
    <w:rsid w:val="0002035D"/>
    <w:rPr>
      <w:rFonts w:ascii="2  Badr" w:eastAsia="MS Mincho" w:hAnsi="2  Badr" w:cs="2  Badr"/>
      <w:sz w:val="22"/>
      <w:szCs w:val="28"/>
      <w:lang w:bidi="ar-SA"/>
    </w:rPr>
  </w:style>
  <w:style w:type="table" w:customStyle="1" w:styleId="TableGrid1">
    <w:name w:val="Table Grid1"/>
    <w:basedOn w:val="TableNormal"/>
    <w:next w:val="TableGrid"/>
    <w:uiPriority w:val="59"/>
    <w:rsid w:val="00A85FB9"/>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caption" w:semiHidden="1" w:unhideWhenUsed="1"/>
    <w:lsdException w:name="footnote reference" w:uiPriority="99"/>
    <w:lsdException w:name="Hyperlink" w:uiPriority="99"/>
    <w:lsdException w:name="Followed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uiPriority w:val="9"/>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basedOn w:val="DefaultParagraphFont"/>
    <w:link w:val="FootnoteText"/>
    <w:uiPriority w:val="99"/>
    <w:rsid w:val="001F0C09"/>
    <w:rPr>
      <w:rFonts w:cs="B Lotus"/>
    </w:rPr>
  </w:style>
  <w:style w:type="character" w:styleId="FootnoteReference">
    <w:name w:val="footnote reference"/>
    <w:basedOn w:val="DefaultParagraphFont"/>
    <w:uiPriority w:val="99"/>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basedOn w:val="DefaultParagraphFont"/>
    <w:link w:val="Header"/>
    <w:uiPriority w:val="99"/>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basedOn w:val="DefaultParagraphFont"/>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6C11FC"/>
    <w:pPr>
      <w:spacing w:line="226" w:lineRule="auto"/>
      <w:ind w:firstLine="284"/>
      <w:jc w:val="both"/>
    </w:pPr>
    <w:rPr>
      <w:rFonts w:ascii="mylotus" w:hAnsi="mylotus" w:cs="mylotus"/>
      <w:spacing w:val="6"/>
      <w:lang w:bidi="fa-IR"/>
    </w:rPr>
  </w:style>
  <w:style w:type="character" w:customStyle="1" w:styleId="Char1">
    <w:name w:val="نص عربي Char"/>
    <w:basedOn w:val="DefaultParagraphFont"/>
    <w:link w:val="a3"/>
    <w:rsid w:val="006C11FC"/>
    <w:rPr>
      <w:rFonts w:ascii="mylotus" w:hAnsi="mylotus" w:cs="mylotus"/>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styleId="ListParagraph">
    <w:name w:val="List Paragraph"/>
    <w:basedOn w:val="Normal"/>
    <w:link w:val="ListParagraphChar"/>
    <w:uiPriority w:val="34"/>
    <w:qFormat/>
    <w:rsid w:val="00EE583C"/>
    <w:pPr>
      <w:spacing w:before="100" w:beforeAutospacing="1" w:after="100" w:afterAutospacing="1"/>
      <w:ind w:left="567"/>
      <w:contextualSpacing/>
      <w:jc w:val="both"/>
    </w:pPr>
    <w:rPr>
      <w:rFonts w:ascii="2  Badr" w:eastAsia="MS Mincho" w:hAnsi="2  Badr" w:cs="2  Badr"/>
      <w:sz w:val="22"/>
    </w:rPr>
  </w:style>
  <w:style w:type="paragraph" w:customStyle="1" w:styleId="a5">
    <w:name w:val="نص احاديث"/>
    <w:basedOn w:val="Normal"/>
    <w:link w:val="Char2"/>
    <w:qFormat/>
    <w:rsid w:val="006C11FC"/>
    <w:pPr>
      <w:ind w:firstLine="284"/>
      <w:jc w:val="both"/>
    </w:pPr>
    <w:rPr>
      <w:rFonts w:ascii="KFGQPC Uthman Taha Naskh" w:hAnsi="KFGQPC Uthman Taha Naskh" w:cs="KFGQPC Uthman Taha Naskh"/>
    </w:rPr>
  </w:style>
  <w:style w:type="paragraph" w:customStyle="1" w:styleId="a6">
    <w:name w:val="نص اقوال عربی"/>
    <w:basedOn w:val="Normal"/>
    <w:link w:val="Char3"/>
    <w:qFormat/>
    <w:rsid w:val="00F3239B"/>
    <w:pPr>
      <w:ind w:firstLine="284"/>
      <w:jc w:val="both"/>
    </w:pPr>
    <w:rPr>
      <w:rFonts w:ascii="Traditional Arabic" w:cs="KFGQPC Uthman Taha Naskh"/>
    </w:rPr>
  </w:style>
  <w:style w:type="character" w:customStyle="1" w:styleId="Char2">
    <w:name w:val="نص احاديث Char"/>
    <w:basedOn w:val="DefaultParagraphFont"/>
    <w:link w:val="a5"/>
    <w:rsid w:val="006C11FC"/>
    <w:rPr>
      <w:rFonts w:ascii="KFGQPC Uthman Taha Naskh" w:hAnsi="KFGQPC Uthman Taha Naskh" w:cs="KFGQPC Uthman Taha Naskh"/>
      <w:sz w:val="28"/>
      <w:szCs w:val="28"/>
      <w:lang w:bidi="ar-SA"/>
    </w:rPr>
  </w:style>
  <w:style w:type="paragraph" w:customStyle="1" w:styleId="a7">
    <w:name w:val="نص حوامش عربی"/>
    <w:basedOn w:val="ListParagraph"/>
    <w:link w:val="Char4"/>
    <w:rsid w:val="0002035D"/>
    <w:pPr>
      <w:spacing w:before="0" w:beforeAutospacing="0" w:after="0" w:afterAutospacing="0"/>
      <w:ind w:left="0" w:firstLine="284"/>
    </w:pPr>
    <w:rPr>
      <w:rFonts w:ascii="Traditional Arabic" w:cs="KFGQPC Uthman Taha Naskh"/>
      <w:szCs w:val="22"/>
    </w:rPr>
  </w:style>
  <w:style w:type="character" w:customStyle="1" w:styleId="Char3">
    <w:name w:val="نص اقوال عربی Char"/>
    <w:basedOn w:val="DefaultParagraphFont"/>
    <w:link w:val="a6"/>
    <w:rsid w:val="00F3239B"/>
    <w:rPr>
      <w:rFonts w:ascii="Traditional Arabic" w:cs="KFGQPC Uthman Taha Naskh"/>
      <w:sz w:val="28"/>
      <w:szCs w:val="28"/>
      <w:lang w:bidi="ar-SA"/>
    </w:rPr>
  </w:style>
  <w:style w:type="character" w:customStyle="1" w:styleId="ListParagraphChar">
    <w:name w:val="List Paragraph Char"/>
    <w:basedOn w:val="DefaultParagraphFont"/>
    <w:link w:val="ListParagraph"/>
    <w:uiPriority w:val="34"/>
    <w:rsid w:val="0002035D"/>
    <w:rPr>
      <w:rFonts w:ascii="2  Badr" w:eastAsia="MS Mincho" w:hAnsi="2  Badr" w:cs="2  Badr"/>
      <w:sz w:val="22"/>
      <w:szCs w:val="28"/>
      <w:lang w:bidi="ar-SA"/>
    </w:rPr>
  </w:style>
  <w:style w:type="character" w:customStyle="1" w:styleId="Char4">
    <w:name w:val="نص حوامش عربی Char"/>
    <w:basedOn w:val="ListParagraphChar"/>
    <w:link w:val="a7"/>
    <w:rsid w:val="0002035D"/>
    <w:rPr>
      <w:rFonts w:ascii="2  Badr" w:eastAsia="MS Mincho" w:hAnsi="2  Badr" w:cs="2  Badr"/>
      <w:sz w:val="22"/>
      <w:szCs w:val="28"/>
      <w:lang w:bidi="ar-SA"/>
    </w:rPr>
  </w:style>
  <w:style w:type="table" w:customStyle="1" w:styleId="TableGrid1">
    <w:name w:val="Table Grid1"/>
    <w:basedOn w:val="TableNormal"/>
    <w:next w:val="TableGrid"/>
    <w:uiPriority w:val="59"/>
    <w:rsid w:val="00A85FB9"/>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14985">
      <w:bodyDiv w:val="1"/>
      <w:marLeft w:val="0"/>
      <w:marRight w:val="0"/>
      <w:marTop w:val="0"/>
      <w:marBottom w:val="0"/>
      <w:divBdr>
        <w:top w:val="none" w:sz="0" w:space="0" w:color="auto"/>
        <w:left w:val="none" w:sz="0" w:space="0" w:color="auto"/>
        <w:bottom w:val="none" w:sz="0" w:space="0" w:color="auto"/>
        <w:right w:val="none" w:sz="0" w:space="0" w:color="auto"/>
      </w:divBdr>
    </w:div>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contact@mowahedin.com" TargetMode="Externa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settings" Target="settings.xml"/><Relationship Id="rId15" Type="http://schemas.openxmlformats.org/officeDocument/2006/relationships/hyperlink" Target="http://www.shabnam.cc" TargetMode="Externa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5D3B77-055D-4FD9-905B-CB476BC85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115224</Words>
  <Characters>656780</Characters>
  <Application>Microsoft Office Word</Application>
  <DocSecurity>8</DocSecurity>
  <Lines>5473</Lines>
  <Paragraphs>1540</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770464</CharactersWithSpaces>
  <SharedDoc>false</SharedDoc>
  <HLinks>
    <vt:vector size="378" baseType="variant">
      <vt:variant>
        <vt:i4>1835070</vt:i4>
      </vt:variant>
      <vt:variant>
        <vt:i4>374</vt:i4>
      </vt:variant>
      <vt:variant>
        <vt:i4>0</vt:i4>
      </vt:variant>
      <vt:variant>
        <vt:i4>5</vt:i4>
      </vt:variant>
      <vt:variant>
        <vt:lpwstr/>
      </vt:variant>
      <vt:variant>
        <vt:lpwstr>_Toc340583591</vt:lpwstr>
      </vt:variant>
      <vt:variant>
        <vt:i4>1835070</vt:i4>
      </vt:variant>
      <vt:variant>
        <vt:i4>368</vt:i4>
      </vt:variant>
      <vt:variant>
        <vt:i4>0</vt:i4>
      </vt:variant>
      <vt:variant>
        <vt:i4>5</vt:i4>
      </vt:variant>
      <vt:variant>
        <vt:lpwstr/>
      </vt:variant>
      <vt:variant>
        <vt:lpwstr>_Toc340583590</vt:lpwstr>
      </vt:variant>
      <vt:variant>
        <vt:i4>1900606</vt:i4>
      </vt:variant>
      <vt:variant>
        <vt:i4>362</vt:i4>
      </vt:variant>
      <vt:variant>
        <vt:i4>0</vt:i4>
      </vt:variant>
      <vt:variant>
        <vt:i4>5</vt:i4>
      </vt:variant>
      <vt:variant>
        <vt:lpwstr/>
      </vt:variant>
      <vt:variant>
        <vt:lpwstr>_Toc340583589</vt:lpwstr>
      </vt:variant>
      <vt:variant>
        <vt:i4>1900606</vt:i4>
      </vt:variant>
      <vt:variant>
        <vt:i4>356</vt:i4>
      </vt:variant>
      <vt:variant>
        <vt:i4>0</vt:i4>
      </vt:variant>
      <vt:variant>
        <vt:i4>5</vt:i4>
      </vt:variant>
      <vt:variant>
        <vt:lpwstr/>
      </vt:variant>
      <vt:variant>
        <vt:lpwstr>_Toc340583588</vt:lpwstr>
      </vt:variant>
      <vt:variant>
        <vt:i4>1900606</vt:i4>
      </vt:variant>
      <vt:variant>
        <vt:i4>350</vt:i4>
      </vt:variant>
      <vt:variant>
        <vt:i4>0</vt:i4>
      </vt:variant>
      <vt:variant>
        <vt:i4>5</vt:i4>
      </vt:variant>
      <vt:variant>
        <vt:lpwstr/>
      </vt:variant>
      <vt:variant>
        <vt:lpwstr>_Toc340583587</vt:lpwstr>
      </vt:variant>
      <vt:variant>
        <vt:i4>1900606</vt:i4>
      </vt:variant>
      <vt:variant>
        <vt:i4>344</vt:i4>
      </vt:variant>
      <vt:variant>
        <vt:i4>0</vt:i4>
      </vt:variant>
      <vt:variant>
        <vt:i4>5</vt:i4>
      </vt:variant>
      <vt:variant>
        <vt:lpwstr/>
      </vt:variant>
      <vt:variant>
        <vt:lpwstr>_Toc340583586</vt:lpwstr>
      </vt:variant>
      <vt:variant>
        <vt:i4>1900606</vt:i4>
      </vt:variant>
      <vt:variant>
        <vt:i4>338</vt:i4>
      </vt:variant>
      <vt:variant>
        <vt:i4>0</vt:i4>
      </vt:variant>
      <vt:variant>
        <vt:i4>5</vt:i4>
      </vt:variant>
      <vt:variant>
        <vt:lpwstr/>
      </vt:variant>
      <vt:variant>
        <vt:lpwstr>_Toc340583585</vt:lpwstr>
      </vt:variant>
      <vt:variant>
        <vt:i4>1900606</vt:i4>
      </vt:variant>
      <vt:variant>
        <vt:i4>332</vt:i4>
      </vt:variant>
      <vt:variant>
        <vt:i4>0</vt:i4>
      </vt:variant>
      <vt:variant>
        <vt:i4>5</vt:i4>
      </vt:variant>
      <vt:variant>
        <vt:lpwstr/>
      </vt:variant>
      <vt:variant>
        <vt:lpwstr>_Toc340583584</vt:lpwstr>
      </vt:variant>
      <vt:variant>
        <vt:i4>1900606</vt:i4>
      </vt:variant>
      <vt:variant>
        <vt:i4>326</vt:i4>
      </vt:variant>
      <vt:variant>
        <vt:i4>0</vt:i4>
      </vt:variant>
      <vt:variant>
        <vt:i4>5</vt:i4>
      </vt:variant>
      <vt:variant>
        <vt:lpwstr/>
      </vt:variant>
      <vt:variant>
        <vt:lpwstr>_Toc340583583</vt:lpwstr>
      </vt:variant>
      <vt:variant>
        <vt:i4>1900606</vt:i4>
      </vt:variant>
      <vt:variant>
        <vt:i4>320</vt:i4>
      </vt:variant>
      <vt:variant>
        <vt:i4>0</vt:i4>
      </vt:variant>
      <vt:variant>
        <vt:i4>5</vt:i4>
      </vt:variant>
      <vt:variant>
        <vt:lpwstr/>
      </vt:variant>
      <vt:variant>
        <vt:lpwstr>_Toc340583582</vt:lpwstr>
      </vt:variant>
      <vt:variant>
        <vt:i4>1900606</vt:i4>
      </vt:variant>
      <vt:variant>
        <vt:i4>314</vt:i4>
      </vt:variant>
      <vt:variant>
        <vt:i4>0</vt:i4>
      </vt:variant>
      <vt:variant>
        <vt:i4>5</vt:i4>
      </vt:variant>
      <vt:variant>
        <vt:lpwstr/>
      </vt:variant>
      <vt:variant>
        <vt:lpwstr>_Toc340583581</vt:lpwstr>
      </vt:variant>
      <vt:variant>
        <vt:i4>1900606</vt:i4>
      </vt:variant>
      <vt:variant>
        <vt:i4>308</vt:i4>
      </vt:variant>
      <vt:variant>
        <vt:i4>0</vt:i4>
      </vt:variant>
      <vt:variant>
        <vt:i4>5</vt:i4>
      </vt:variant>
      <vt:variant>
        <vt:lpwstr/>
      </vt:variant>
      <vt:variant>
        <vt:lpwstr>_Toc340583580</vt:lpwstr>
      </vt:variant>
      <vt:variant>
        <vt:i4>1179710</vt:i4>
      </vt:variant>
      <vt:variant>
        <vt:i4>302</vt:i4>
      </vt:variant>
      <vt:variant>
        <vt:i4>0</vt:i4>
      </vt:variant>
      <vt:variant>
        <vt:i4>5</vt:i4>
      </vt:variant>
      <vt:variant>
        <vt:lpwstr/>
      </vt:variant>
      <vt:variant>
        <vt:lpwstr>_Toc340583579</vt:lpwstr>
      </vt:variant>
      <vt:variant>
        <vt:i4>1179710</vt:i4>
      </vt:variant>
      <vt:variant>
        <vt:i4>296</vt:i4>
      </vt:variant>
      <vt:variant>
        <vt:i4>0</vt:i4>
      </vt:variant>
      <vt:variant>
        <vt:i4>5</vt:i4>
      </vt:variant>
      <vt:variant>
        <vt:lpwstr/>
      </vt:variant>
      <vt:variant>
        <vt:lpwstr>_Toc340583578</vt:lpwstr>
      </vt:variant>
      <vt:variant>
        <vt:i4>1179710</vt:i4>
      </vt:variant>
      <vt:variant>
        <vt:i4>290</vt:i4>
      </vt:variant>
      <vt:variant>
        <vt:i4>0</vt:i4>
      </vt:variant>
      <vt:variant>
        <vt:i4>5</vt:i4>
      </vt:variant>
      <vt:variant>
        <vt:lpwstr/>
      </vt:variant>
      <vt:variant>
        <vt:lpwstr>_Toc340583577</vt:lpwstr>
      </vt:variant>
      <vt:variant>
        <vt:i4>1179710</vt:i4>
      </vt:variant>
      <vt:variant>
        <vt:i4>284</vt:i4>
      </vt:variant>
      <vt:variant>
        <vt:i4>0</vt:i4>
      </vt:variant>
      <vt:variant>
        <vt:i4>5</vt:i4>
      </vt:variant>
      <vt:variant>
        <vt:lpwstr/>
      </vt:variant>
      <vt:variant>
        <vt:lpwstr>_Toc340583576</vt:lpwstr>
      </vt:variant>
      <vt:variant>
        <vt:i4>1179710</vt:i4>
      </vt:variant>
      <vt:variant>
        <vt:i4>278</vt:i4>
      </vt:variant>
      <vt:variant>
        <vt:i4>0</vt:i4>
      </vt:variant>
      <vt:variant>
        <vt:i4>5</vt:i4>
      </vt:variant>
      <vt:variant>
        <vt:lpwstr/>
      </vt:variant>
      <vt:variant>
        <vt:lpwstr>_Toc340583575</vt:lpwstr>
      </vt:variant>
      <vt:variant>
        <vt:i4>1179710</vt:i4>
      </vt:variant>
      <vt:variant>
        <vt:i4>272</vt:i4>
      </vt:variant>
      <vt:variant>
        <vt:i4>0</vt:i4>
      </vt:variant>
      <vt:variant>
        <vt:i4>5</vt:i4>
      </vt:variant>
      <vt:variant>
        <vt:lpwstr/>
      </vt:variant>
      <vt:variant>
        <vt:lpwstr>_Toc340583574</vt:lpwstr>
      </vt:variant>
      <vt:variant>
        <vt:i4>1179710</vt:i4>
      </vt:variant>
      <vt:variant>
        <vt:i4>266</vt:i4>
      </vt:variant>
      <vt:variant>
        <vt:i4>0</vt:i4>
      </vt:variant>
      <vt:variant>
        <vt:i4>5</vt:i4>
      </vt:variant>
      <vt:variant>
        <vt:lpwstr/>
      </vt:variant>
      <vt:variant>
        <vt:lpwstr>_Toc340583573</vt:lpwstr>
      </vt:variant>
      <vt:variant>
        <vt:i4>1179710</vt:i4>
      </vt:variant>
      <vt:variant>
        <vt:i4>260</vt:i4>
      </vt:variant>
      <vt:variant>
        <vt:i4>0</vt:i4>
      </vt:variant>
      <vt:variant>
        <vt:i4>5</vt:i4>
      </vt:variant>
      <vt:variant>
        <vt:lpwstr/>
      </vt:variant>
      <vt:variant>
        <vt:lpwstr>_Toc340583572</vt:lpwstr>
      </vt:variant>
      <vt:variant>
        <vt:i4>1179710</vt:i4>
      </vt:variant>
      <vt:variant>
        <vt:i4>254</vt:i4>
      </vt:variant>
      <vt:variant>
        <vt:i4>0</vt:i4>
      </vt:variant>
      <vt:variant>
        <vt:i4>5</vt:i4>
      </vt:variant>
      <vt:variant>
        <vt:lpwstr/>
      </vt:variant>
      <vt:variant>
        <vt:lpwstr>_Toc340583571</vt:lpwstr>
      </vt:variant>
      <vt:variant>
        <vt:i4>1179710</vt:i4>
      </vt:variant>
      <vt:variant>
        <vt:i4>248</vt:i4>
      </vt:variant>
      <vt:variant>
        <vt:i4>0</vt:i4>
      </vt:variant>
      <vt:variant>
        <vt:i4>5</vt:i4>
      </vt:variant>
      <vt:variant>
        <vt:lpwstr/>
      </vt:variant>
      <vt:variant>
        <vt:lpwstr>_Toc340583570</vt:lpwstr>
      </vt:variant>
      <vt:variant>
        <vt:i4>1245246</vt:i4>
      </vt:variant>
      <vt:variant>
        <vt:i4>242</vt:i4>
      </vt:variant>
      <vt:variant>
        <vt:i4>0</vt:i4>
      </vt:variant>
      <vt:variant>
        <vt:i4>5</vt:i4>
      </vt:variant>
      <vt:variant>
        <vt:lpwstr/>
      </vt:variant>
      <vt:variant>
        <vt:lpwstr>_Toc340583569</vt:lpwstr>
      </vt:variant>
      <vt:variant>
        <vt:i4>1245246</vt:i4>
      </vt:variant>
      <vt:variant>
        <vt:i4>236</vt:i4>
      </vt:variant>
      <vt:variant>
        <vt:i4>0</vt:i4>
      </vt:variant>
      <vt:variant>
        <vt:i4>5</vt:i4>
      </vt:variant>
      <vt:variant>
        <vt:lpwstr/>
      </vt:variant>
      <vt:variant>
        <vt:lpwstr>_Toc340583568</vt:lpwstr>
      </vt:variant>
      <vt:variant>
        <vt:i4>1245246</vt:i4>
      </vt:variant>
      <vt:variant>
        <vt:i4>230</vt:i4>
      </vt:variant>
      <vt:variant>
        <vt:i4>0</vt:i4>
      </vt:variant>
      <vt:variant>
        <vt:i4>5</vt:i4>
      </vt:variant>
      <vt:variant>
        <vt:lpwstr/>
      </vt:variant>
      <vt:variant>
        <vt:lpwstr>_Toc340583567</vt:lpwstr>
      </vt:variant>
      <vt:variant>
        <vt:i4>1245246</vt:i4>
      </vt:variant>
      <vt:variant>
        <vt:i4>224</vt:i4>
      </vt:variant>
      <vt:variant>
        <vt:i4>0</vt:i4>
      </vt:variant>
      <vt:variant>
        <vt:i4>5</vt:i4>
      </vt:variant>
      <vt:variant>
        <vt:lpwstr/>
      </vt:variant>
      <vt:variant>
        <vt:lpwstr>_Toc340583566</vt:lpwstr>
      </vt:variant>
      <vt:variant>
        <vt:i4>1245246</vt:i4>
      </vt:variant>
      <vt:variant>
        <vt:i4>218</vt:i4>
      </vt:variant>
      <vt:variant>
        <vt:i4>0</vt:i4>
      </vt:variant>
      <vt:variant>
        <vt:i4>5</vt:i4>
      </vt:variant>
      <vt:variant>
        <vt:lpwstr/>
      </vt:variant>
      <vt:variant>
        <vt:lpwstr>_Toc340583565</vt:lpwstr>
      </vt:variant>
      <vt:variant>
        <vt:i4>1245246</vt:i4>
      </vt:variant>
      <vt:variant>
        <vt:i4>212</vt:i4>
      </vt:variant>
      <vt:variant>
        <vt:i4>0</vt:i4>
      </vt:variant>
      <vt:variant>
        <vt:i4>5</vt:i4>
      </vt:variant>
      <vt:variant>
        <vt:lpwstr/>
      </vt:variant>
      <vt:variant>
        <vt:lpwstr>_Toc340583564</vt:lpwstr>
      </vt:variant>
      <vt:variant>
        <vt:i4>1245246</vt:i4>
      </vt:variant>
      <vt:variant>
        <vt:i4>206</vt:i4>
      </vt:variant>
      <vt:variant>
        <vt:i4>0</vt:i4>
      </vt:variant>
      <vt:variant>
        <vt:i4>5</vt:i4>
      </vt:variant>
      <vt:variant>
        <vt:lpwstr/>
      </vt:variant>
      <vt:variant>
        <vt:lpwstr>_Toc340583563</vt:lpwstr>
      </vt:variant>
      <vt:variant>
        <vt:i4>1245246</vt:i4>
      </vt:variant>
      <vt:variant>
        <vt:i4>200</vt:i4>
      </vt:variant>
      <vt:variant>
        <vt:i4>0</vt:i4>
      </vt:variant>
      <vt:variant>
        <vt:i4>5</vt:i4>
      </vt:variant>
      <vt:variant>
        <vt:lpwstr/>
      </vt:variant>
      <vt:variant>
        <vt:lpwstr>_Toc340583562</vt:lpwstr>
      </vt:variant>
      <vt:variant>
        <vt:i4>1245246</vt:i4>
      </vt:variant>
      <vt:variant>
        <vt:i4>194</vt:i4>
      </vt:variant>
      <vt:variant>
        <vt:i4>0</vt:i4>
      </vt:variant>
      <vt:variant>
        <vt:i4>5</vt:i4>
      </vt:variant>
      <vt:variant>
        <vt:lpwstr/>
      </vt:variant>
      <vt:variant>
        <vt:lpwstr>_Toc340583561</vt:lpwstr>
      </vt:variant>
      <vt:variant>
        <vt:i4>1245246</vt:i4>
      </vt:variant>
      <vt:variant>
        <vt:i4>188</vt:i4>
      </vt:variant>
      <vt:variant>
        <vt:i4>0</vt:i4>
      </vt:variant>
      <vt:variant>
        <vt:i4>5</vt:i4>
      </vt:variant>
      <vt:variant>
        <vt:lpwstr/>
      </vt:variant>
      <vt:variant>
        <vt:lpwstr>_Toc340583560</vt:lpwstr>
      </vt:variant>
      <vt:variant>
        <vt:i4>1048638</vt:i4>
      </vt:variant>
      <vt:variant>
        <vt:i4>182</vt:i4>
      </vt:variant>
      <vt:variant>
        <vt:i4>0</vt:i4>
      </vt:variant>
      <vt:variant>
        <vt:i4>5</vt:i4>
      </vt:variant>
      <vt:variant>
        <vt:lpwstr/>
      </vt:variant>
      <vt:variant>
        <vt:lpwstr>_Toc340583559</vt:lpwstr>
      </vt:variant>
      <vt:variant>
        <vt:i4>1048638</vt:i4>
      </vt:variant>
      <vt:variant>
        <vt:i4>176</vt:i4>
      </vt:variant>
      <vt:variant>
        <vt:i4>0</vt:i4>
      </vt:variant>
      <vt:variant>
        <vt:i4>5</vt:i4>
      </vt:variant>
      <vt:variant>
        <vt:lpwstr/>
      </vt:variant>
      <vt:variant>
        <vt:lpwstr>_Toc340583558</vt:lpwstr>
      </vt:variant>
      <vt:variant>
        <vt:i4>1048638</vt:i4>
      </vt:variant>
      <vt:variant>
        <vt:i4>170</vt:i4>
      </vt:variant>
      <vt:variant>
        <vt:i4>0</vt:i4>
      </vt:variant>
      <vt:variant>
        <vt:i4>5</vt:i4>
      </vt:variant>
      <vt:variant>
        <vt:lpwstr/>
      </vt:variant>
      <vt:variant>
        <vt:lpwstr>_Toc340583557</vt:lpwstr>
      </vt:variant>
      <vt:variant>
        <vt:i4>1048638</vt:i4>
      </vt:variant>
      <vt:variant>
        <vt:i4>164</vt:i4>
      </vt:variant>
      <vt:variant>
        <vt:i4>0</vt:i4>
      </vt:variant>
      <vt:variant>
        <vt:i4>5</vt:i4>
      </vt:variant>
      <vt:variant>
        <vt:lpwstr/>
      </vt:variant>
      <vt:variant>
        <vt:lpwstr>_Toc340583556</vt:lpwstr>
      </vt:variant>
      <vt:variant>
        <vt:i4>1048638</vt:i4>
      </vt:variant>
      <vt:variant>
        <vt:i4>158</vt:i4>
      </vt:variant>
      <vt:variant>
        <vt:i4>0</vt:i4>
      </vt:variant>
      <vt:variant>
        <vt:i4>5</vt:i4>
      </vt:variant>
      <vt:variant>
        <vt:lpwstr/>
      </vt:variant>
      <vt:variant>
        <vt:lpwstr>_Toc340583555</vt:lpwstr>
      </vt:variant>
      <vt:variant>
        <vt:i4>1048638</vt:i4>
      </vt:variant>
      <vt:variant>
        <vt:i4>152</vt:i4>
      </vt:variant>
      <vt:variant>
        <vt:i4>0</vt:i4>
      </vt:variant>
      <vt:variant>
        <vt:i4>5</vt:i4>
      </vt:variant>
      <vt:variant>
        <vt:lpwstr/>
      </vt:variant>
      <vt:variant>
        <vt:lpwstr>_Toc340583554</vt:lpwstr>
      </vt:variant>
      <vt:variant>
        <vt:i4>1048638</vt:i4>
      </vt:variant>
      <vt:variant>
        <vt:i4>146</vt:i4>
      </vt:variant>
      <vt:variant>
        <vt:i4>0</vt:i4>
      </vt:variant>
      <vt:variant>
        <vt:i4>5</vt:i4>
      </vt:variant>
      <vt:variant>
        <vt:lpwstr/>
      </vt:variant>
      <vt:variant>
        <vt:lpwstr>_Toc340583553</vt:lpwstr>
      </vt:variant>
      <vt:variant>
        <vt:i4>1048638</vt:i4>
      </vt:variant>
      <vt:variant>
        <vt:i4>140</vt:i4>
      </vt:variant>
      <vt:variant>
        <vt:i4>0</vt:i4>
      </vt:variant>
      <vt:variant>
        <vt:i4>5</vt:i4>
      </vt:variant>
      <vt:variant>
        <vt:lpwstr/>
      </vt:variant>
      <vt:variant>
        <vt:lpwstr>_Toc340583552</vt:lpwstr>
      </vt:variant>
      <vt:variant>
        <vt:i4>1048638</vt:i4>
      </vt:variant>
      <vt:variant>
        <vt:i4>134</vt:i4>
      </vt:variant>
      <vt:variant>
        <vt:i4>0</vt:i4>
      </vt:variant>
      <vt:variant>
        <vt:i4>5</vt:i4>
      </vt:variant>
      <vt:variant>
        <vt:lpwstr/>
      </vt:variant>
      <vt:variant>
        <vt:lpwstr>_Toc340583551</vt:lpwstr>
      </vt:variant>
      <vt:variant>
        <vt:i4>1048638</vt:i4>
      </vt:variant>
      <vt:variant>
        <vt:i4>128</vt:i4>
      </vt:variant>
      <vt:variant>
        <vt:i4>0</vt:i4>
      </vt:variant>
      <vt:variant>
        <vt:i4>5</vt:i4>
      </vt:variant>
      <vt:variant>
        <vt:lpwstr/>
      </vt:variant>
      <vt:variant>
        <vt:lpwstr>_Toc340583550</vt:lpwstr>
      </vt:variant>
      <vt:variant>
        <vt:i4>1114174</vt:i4>
      </vt:variant>
      <vt:variant>
        <vt:i4>122</vt:i4>
      </vt:variant>
      <vt:variant>
        <vt:i4>0</vt:i4>
      </vt:variant>
      <vt:variant>
        <vt:i4>5</vt:i4>
      </vt:variant>
      <vt:variant>
        <vt:lpwstr/>
      </vt:variant>
      <vt:variant>
        <vt:lpwstr>_Toc340583549</vt:lpwstr>
      </vt:variant>
      <vt:variant>
        <vt:i4>1114174</vt:i4>
      </vt:variant>
      <vt:variant>
        <vt:i4>116</vt:i4>
      </vt:variant>
      <vt:variant>
        <vt:i4>0</vt:i4>
      </vt:variant>
      <vt:variant>
        <vt:i4>5</vt:i4>
      </vt:variant>
      <vt:variant>
        <vt:lpwstr/>
      </vt:variant>
      <vt:variant>
        <vt:lpwstr>_Toc340583548</vt:lpwstr>
      </vt:variant>
      <vt:variant>
        <vt:i4>1114174</vt:i4>
      </vt:variant>
      <vt:variant>
        <vt:i4>110</vt:i4>
      </vt:variant>
      <vt:variant>
        <vt:i4>0</vt:i4>
      </vt:variant>
      <vt:variant>
        <vt:i4>5</vt:i4>
      </vt:variant>
      <vt:variant>
        <vt:lpwstr/>
      </vt:variant>
      <vt:variant>
        <vt:lpwstr>_Toc340583547</vt:lpwstr>
      </vt:variant>
      <vt:variant>
        <vt:i4>1114174</vt:i4>
      </vt:variant>
      <vt:variant>
        <vt:i4>104</vt:i4>
      </vt:variant>
      <vt:variant>
        <vt:i4>0</vt:i4>
      </vt:variant>
      <vt:variant>
        <vt:i4>5</vt:i4>
      </vt:variant>
      <vt:variant>
        <vt:lpwstr/>
      </vt:variant>
      <vt:variant>
        <vt:lpwstr>_Toc340583546</vt:lpwstr>
      </vt:variant>
      <vt:variant>
        <vt:i4>1114174</vt:i4>
      </vt:variant>
      <vt:variant>
        <vt:i4>98</vt:i4>
      </vt:variant>
      <vt:variant>
        <vt:i4>0</vt:i4>
      </vt:variant>
      <vt:variant>
        <vt:i4>5</vt:i4>
      </vt:variant>
      <vt:variant>
        <vt:lpwstr/>
      </vt:variant>
      <vt:variant>
        <vt:lpwstr>_Toc340583545</vt:lpwstr>
      </vt:variant>
      <vt:variant>
        <vt:i4>1114174</vt:i4>
      </vt:variant>
      <vt:variant>
        <vt:i4>92</vt:i4>
      </vt:variant>
      <vt:variant>
        <vt:i4>0</vt:i4>
      </vt:variant>
      <vt:variant>
        <vt:i4>5</vt:i4>
      </vt:variant>
      <vt:variant>
        <vt:lpwstr/>
      </vt:variant>
      <vt:variant>
        <vt:lpwstr>_Toc340583544</vt:lpwstr>
      </vt:variant>
      <vt:variant>
        <vt:i4>1114174</vt:i4>
      </vt:variant>
      <vt:variant>
        <vt:i4>86</vt:i4>
      </vt:variant>
      <vt:variant>
        <vt:i4>0</vt:i4>
      </vt:variant>
      <vt:variant>
        <vt:i4>5</vt:i4>
      </vt:variant>
      <vt:variant>
        <vt:lpwstr/>
      </vt:variant>
      <vt:variant>
        <vt:lpwstr>_Toc340583543</vt:lpwstr>
      </vt:variant>
      <vt:variant>
        <vt:i4>1114174</vt:i4>
      </vt:variant>
      <vt:variant>
        <vt:i4>80</vt:i4>
      </vt:variant>
      <vt:variant>
        <vt:i4>0</vt:i4>
      </vt:variant>
      <vt:variant>
        <vt:i4>5</vt:i4>
      </vt:variant>
      <vt:variant>
        <vt:lpwstr/>
      </vt:variant>
      <vt:variant>
        <vt:lpwstr>_Toc340583542</vt:lpwstr>
      </vt:variant>
      <vt:variant>
        <vt:i4>1114174</vt:i4>
      </vt:variant>
      <vt:variant>
        <vt:i4>74</vt:i4>
      </vt:variant>
      <vt:variant>
        <vt:i4>0</vt:i4>
      </vt:variant>
      <vt:variant>
        <vt:i4>5</vt:i4>
      </vt:variant>
      <vt:variant>
        <vt:lpwstr/>
      </vt:variant>
      <vt:variant>
        <vt:lpwstr>_Toc340583541</vt:lpwstr>
      </vt:variant>
      <vt:variant>
        <vt:i4>1114174</vt:i4>
      </vt:variant>
      <vt:variant>
        <vt:i4>68</vt:i4>
      </vt:variant>
      <vt:variant>
        <vt:i4>0</vt:i4>
      </vt:variant>
      <vt:variant>
        <vt:i4>5</vt:i4>
      </vt:variant>
      <vt:variant>
        <vt:lpwstr/>
      </vt:variant>
      <vt:variant>
        <vt:lpwstr>_Toc340583540</vt:lpwstr>
      </vt:variant>
      <vt:variant>
        <vt:i4>1441854</vt:i4>
      </vt:variant>
      <vt:variant>
        <vt:i4>62</vt:i4>
      </vt:variant>
      <vt:variant>
        <vt:i4>0</vt:i4>
      </vt:variant>
      <vt:variant>
        <vt:i4>5</vt:i4>
      </vt:variant>
      <vt:variant>
        <vt:lpwstr/>
      </vt:variant>
      <vt:variant>
        <vt:lpwstr>_Toc340583539</vt:lpwstr>
      </vt:variant>
      <vt:variant>
        <vt:i4>1441854</vt:i4>
      </vt:variant>
      <vt:variant>
        <vt:i4>56</vt:i4>
      </vt:variant>
      <vt:variant>
        <vt:i4>0</vt:i4>
      </vt:variant>
      <vt:variant>
        <vt:i4>5</vt:i4>
      </vt:variant>
      <vt:variant>
        <vt:lpwstr/>
      </vt:variant>
      <vt:variant>
        <vt:lpwstr>_Toc340583538</vt:lpwstr>
      </vt:variant>
      <vt:variant>
        <vt:i4>1441854</vt:i4>
      </vt:variant>
      <vt:variant>
        <vt:i4>50</vt:i4>
      </vt:variant>
      <vt:variant>
        <vt:i4>0</vt:i4>
      </vt:variant>
      <vt:variant>
        <vt:i4>5</vt:i4>
      </vt:variant>
      <vt:variant>
        <vt:lpwstr/>
      </vt:variant>
      <vt:variant>
        <vt:lpwstr>_Toc340583537</vt:lpwstr>
      </vt:variant>
      <vt:variant>
        <vt:i4>1441854</vt:i4>
      </vt:variant>
      <vt:variant>
        <vt:i4>44</vt:i4>
      </vt:variant>
      <vt:variant>
        <vt:i4>0</vt:i4>
      </vt:variant>
      <vt:variant>
        <vt:i4>5</vt:i4>
      </vt:variant>
      <vt:variant>
        <vt:lpwstr/>
      </vt:variant>
      <vt:variant>
        <vt:lpwstr>_Toc340583536</vt:lpwstr>
      </vt:variant>
      <vt:variant>
        <vt:i4>1441854</vt:i4>
      </vt:variant>
      <vt:variant>
        <vt:i4>38</vt:i4>
      </vt:variant>
      <vt:variant>
        <vt:i4>0</vt:i4>
      </vt:variant>
      <vt:variant>
        <vt:i4>5</vt:i4>
      </vt:variant>
      <vt:variant>
        <vt:lpwstr/>
      </vt:variant>
      <vt:variant>
        <vt:lpwstr>_Toc340583535</vt:lpwstr>
      </vt:variant>
      <vt:variant>
        <vt:i4>1441854</vt:i4>
      </vt:variant>
      <vt:variant>
        <vt:i4>32</vt:i4>
      </vt:variant>
      <vt:variant>
        <vt:i4>0</vt:i4>
      </vt:variant>
      <vt:variant>
        <vt:i4>5</vt:i4>
      </vt:variant>
      <vt:variant>
        <vt:lpwstr/>
      </vt:variant>
      <vt:variant>
        <vt:lpwstr>_Toc340583534</vt:lpwstr>
      </vt:variant>
      <vt:variant>
        <vt:i4>1441854</vt:i4>
      </vt:variant>
      <vt:variant>
        <vt:i4>26</vt:i4>
      </vt:variant>
      <vt:variant>
        <vt:i4>0</vt:i4>
      </vt:variant>
      <vt:variant>
        <vt:i4>5</vt:i4>
      </vt:variant>
      <vt:variant>
        <vt:lpwstr/>
      </vt:variant>
      <vt:variant>
        <vt:lpwstr>_Toc340583533</vt:lpwstr>
      </vt:variant>
      <vt:variant>
        <vt:i4>1441854</vt:i4>
      </vt:variant>
      <vt:variant>
        <vt:i4>20</vt:i4>
      </vt:variant>
      <vt:variant>
        <vt:i4>0</vt:i4>
      </vt:variant>
      <vt:variant>
        <vt:i4>5</vt:i4>
      </vt:variant>
      <vt:variant>
        <vt:lpwstr/>
      </vt:variant>
      <vt:variant>
        <vt:lpwstr>_Toc340583532</vt:lpwstr>
      </vt:variant>
      <vt:variant>
        <vt:i4>1441854</vt:i4>
      </vt:variant>
      <vt:variant>
        <vt:i4>14</vt:i4>
      </vt:variant>
      <vt:variant>
        <vt:i4>0</vt:i4>
      </vt:variant>
      <vt:variant>
        <vt:i4>5</vt:i4>
      </vt:variant>
      <vt:variant>
        <vt:lpwstr/>
      </vt:variant>
      <vt:variant>
        <vt:lpwstr>_Toc340583531</vt:lpwstr>
      </vt:variant>
      <vt:variant>
        <vt:i4>1441854</vt:i4>
      </vt:variant>
      <vt:variant>
        <vt:i4>8</vt:i4>
      </vt:variant>
      <vt:variant>
        <vt:i4>0</vt:i4>
      </vt:variant>
      <vt:variant>
        <vt:i4>5</vt:i4>
      </vt:variant>
      <vt:variant>
        <vt:lpwstr/>
      </vt:variant>
      <vt:variant>
        <vt:lpwstr>_Toc340583530</vt:lpwstr>
      </vt:variant>
      <vt:variant>
        <vt:i4>1507390</vt:i4>
      </vt:variant>
      <vt:variant>
        <vt:i4>2</vt:i4>
      </vt:variant>
      <vt:variant>
        <vt:i4>0</vt:i4>
      </vt:variant>
      <vt:variant>
        <vt:i4>5</vt:i4>
      </vt:variant>
      <vt:variant>
        <vt:lpwstr/>
      </vt:variant>
      <vt:variant>
        <vt:lpwstr>_Toc340583529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الاعتصام در شناخت بدعت و سنت - دو جلد</dc:title>
  <dc:subject>بدعت، گناه و توبه</dc:subject>
  <dc:creator>ابواسحاق شاطبی</dc:creator>
  <cp:keywords>کتابخانه; قلم; عقیده; موحدين; موحدین; کتاب; مكتبة; القلم; العقيدة; qalam; library; http:/qalamlib.com; http:/qalamlibrary.com; http:/mowahedin.com; http:/aqeedeh.com; بدعت; گناه; سنت; حرام; رسول الله</cp:keywords>
  <dc:description>پژوهشی بسیار مفصل است درباره سیره و سنت‌های حسنه پیامبر مغفرت محمد مصطفی صلی الله علیه و سلم  و شناخت بدعت‌های وارد شده در اسلام و رد و نفی آنها. نویسنده، کتاب را با تعریف بدعت و معانی و مشتقّات آن آغاز می‌کند و در ادامه با استعانت از آیات هدایتگر قرآن کریم، روایات نبوی، گفتار صحابه، تابعین و علمای دینی، به نکوهش بدعتگذاری و شرح چگونگی نگونساری پیروان آن می‌پردازد. در فصل آتی، آنچه را که از عرفا و صوفیان مشهور در نکوهش بدعت آمده است، نقل می‌کند و سپس اعمال حرام را یکایک نام برده و عواقب ناگوار هرکدام را شرح می‌دهد. آنگاه در بحثی مبسوط، تفاوتِ درجاتِ گناه بدعتگذاران را از جهات گوناگون بررسی و مرجع استدلال آنان را معرفی می‌کند. در پایان، به بیان احکامِ بدعت‌های حقیقی و اضافی و تفاوت میان آنها می‌پردازد.</dc:description>
  <cp:lastModifiedBy>Samsung</cp:lastModifiedBy>
  <cp:revision>2</cp:revision>
  <cp:lastPrinted>2004-01-04T08:12:00Z</cp:lastPrinted>
  <dcterms:created xsi:type="dcterms:W3CDTF">2016-06-07T07:43:00Z</dcterms:created>
  <dcterms:modified xsi:type="dcterms:W3CDTF">2016-06-07T07:43:00Z</dcterms:modified>
  <cp:version>1.0 May 2015</cp:version>
</cp:coreProperties>
</file>